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4247C8" w:rsidRDefault="00A95C8F" w:rsidP="00A95C8F">
      <w:pPr>
        <w:jc w:val="both"/>
        <w:rPr>
          <w:rFonts w:ascii="Arial" w:hAnsi="Arial" w:cs="Arial"/>
          <w:bCs/>
          <w:color w:val="000000"/>
          <w:sz w:val="36"/>
          <w:szCs w:val="36"/>
          <w:lang w:val="en-US"/>
        </w:rPr>
      </w:pPr>
      <w:bookmarkStart w:id="0" w:name="_GoBack"/>
      <w:bookmarkEnd w:id="0"/>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506E11" w:rsidP="00A95C8F">
            <w:pPr>
              <w:jc w:val="both"/>
              <w:rPr>
                <w:rFonts w:ascii="Arial" w:hAnsi="Arial" w:cs="Arial"/>
                <w:color w:val="000000"/>
              </w:rPr>
            </w:pPr>
            <w:r w:rsidRPr="00F36326">
              <w:rPr>
                <w:rFonts w:ascii="Arial" w:hAnsi="Arial" w:cs="Arial"/>
                <w:noProof/>
                <w:color w:val="000000"/>
              </w:rPr>
              <w:drawing>
                <wp:inline distT="0" distB="0" distL="0" distR="0">
                  <wp:extent cx="1600200" cy="1003300"/>
                  <wp:effectExtent l="0" t="0" r="0" b="0"/>
                  <wp:docPr id="1"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03300"/>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1" w:name="_Toc73373013"/>
            <w:bookmarkStart w:id="2" w:name="_Toc77676565"/>
            <w:bookmarkStart w:id="3" w:name="_Toc77706634"/>
            <w:bookmarkStart w:id="4" w:name="_Toc80180931"/>
            <w:bookmarkStart w:id="5" w:name="_Toc81926701"/>
            <w:bookmarkStart w:id="6" w:name="_Toc86702964"/>
            <w:bookmarkStart w:id="7" w:name="_Toc86775879"/>
            <w:bookmarkStart w:id="8" w:name="_Toc87383782"/>
            <w:bookmarkStart w:id="9" w:name="_Toc87383821"/>
            <w:bookmarkStart w:id="10" w:name="_Toc90977793"/>
            <w:bookmarkStart w:id="11" w:name="_Toc91500851"/>
            <w:bookmarkStart w:id="12" w:name="_Toc91591192"/>
            <w:bookmarkStart w:id="13" w:name="_Toc92786282"/>
            <w:bookmarkStart w:id="14" w:name="_Toc97589944"/>
            <w:bookmarkStart w:id="15" w:name="_Toc98193125"/>
            <w:bookmarkStart w:id="16" w:name="_Toc98763826"/>
            <w:bookmarkStart w:id="17" w:name="_Toc98859059"/>
            <w:bookmarkStart w:id="18" w:name="_Toc100605285"/>
            <w:bookmarkStart w:id="19" w:name="_Toc100689793"/>
            <w:bookmarkStart w:id="20" w:name="_Toc101257678"/>
            <w:bookmarkStart w:id="21" w:name="_Toc106622232"/>
            <w:bookmarkStart w:id="22" w:name="_Toc124760292"/>
            <w:bookmarkStart w:id="23" w:name="_Toc125452378"/>
            <w:bookmarkStart w:id="24" w:name="_Toc127845689"/>
            <w:bookmarkStart w:id="25" w:name="_Toc128460209"/>
            <w:bookmarkStart w:id="26" w:name="_Toc132194993"/>
            <w:bookmarkStart w:id="27" w:name="_Toc140092494"/>
            <w:bookmarkStart w:id="28" w:name="_Toc141266901"/>
            <w:bookmarkStart w:id="29" w:name="_Toc141865912"/>
            <w:r w:rsidRPr="00A95C8F">
              <w:rPr>
                <w:rFonts w:ascii="Arial" w:hAnsi="Arial" w:cs="Arial"/>
                <w:b/>
                <w:bCs/>
                <w:i/>
                <w:iCs/>
                <w:color w:val="000000"/>
                <w:spacing w:val="100"/>
                <w:sz w:val="56"/>
                <w:szCs w:val="56"/>
              </w:rPr>
              <w:t>ПОЛИТИЧЕСКАЯ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3C162F">
        <w:rPr>
          <w:rFonts w:ascii="Arial" w:hAnsi="Arial" w:cs="Arial"/>
          <w:b/>
          <w:bCs/>
          <w:color w:val="000000"/>
          <w:sz w:val="28"/>
          <w:szCs w:val="28"/>
        </w:rPr>
        <w:t>3</w:t>
      </w:r>
      <w:r w:rsidR="003270EF">
        <w:rPr>
          <w:rFonts w:ascii="Arial" w:hAnsi="Arial" w:cs="Arial"/>
          <w:b/>
          <w:bCs/>
          <w:color w:val="000000"/>
          <w:sz w:val="28"/>
          <w:szCs w:val="28"/>
        </w:rPr>
        <w:t>1</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2B2B5A">
        <w:rPr>
          <w:rFonts w:ascii="Arial" w:hAnsi="Arial" w:cs="Arial"/>
          <w:b/>
          <w:bCs/>
          <w:color w:val="000000"/>
          <w:sz w:val="28"/>
          <w:szCs w:val="28"/>
        </w:rPr>
        <w:t>8</w:t>
      </w:r>
      <w:r w:rsidR="003C162F">
        <w:rPr>
          <w:rFonts w:ascii="Arial" w:hAnsi="Arial" w:cs="Arial"/>
          <w:b/>
          <w:bCs/>
          <w:color w:val="000000"/>
          <w:sz w:val="28"/>
          <w:szCs w:val="28"/>
        </w:rPr>
        <w:t>8</w:t>
      </w:r>
      <w:r w:rsidR="003270EF">
        <w:rPr>
          <w:rFonts w:ascii="Arial" w:hAnsi="Arial" w:cs="Arial"/>
          <w:b/>
          <w:bCs/>
          <w:color w:val="000000"/>
          <w:sz w:val="28"/>
          <w:szCs w:val="28"/>
        </w:rPr>
        <w:t>2</w:t>
      </w:r>
      <w:r w:rsidRPr="00A95C8F">
        <w:rPr>
          <w:rFonts w:ascii="Arial" w:hAnsi="Arial" w:cs="Arial"/>
          <w:b/>
          <w:bCs/>
          <w:color w:val="000000"/>
          <w:sz w:val="28"/>
          <w:szCs w:val="28"/>
        </w:rPr>
        <w:t>)</w:t>
      </w:r>
    </w:p>
    <w:p w:rsidR="00A95C8F" w:rsidRPr="00A95C8F" w:rsidRDefault="003270EF"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27 июля</w:t>
      </w:r>
      <w:r w:rsidR="000C1DAF">
        <w:rPr>
          <w:rFonts w:ascii="Arial" w:hAnsi="Arial" w:cs="Arial"/>
          <w:b/>
          <w:bCs/>
          <w:color w:val="000000"/>
          <w:sz w:val="28"/>
          <w:szCs w:val="28"/>
        </w:rPr>
        <w:t xml:space="preserve"> – 2 августа</w:t>
      </w:r>
      <w:r>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A912E6">
        <w:rPr>
          <w:rFonts w:ascii="Arial" w:hAnsi="Arial" w:cs="Arial"/>
          <w:b/>
          <w:bCs/>
          <w:color w:val="000000"/>
          <w:sz w:val="28"/>
          <w:szCs w:val="28"/>
        </w:rPr>
        <w:t>3</w:t>
      </w:r>
      <w:r w:rsidR="00A95C8F" w:rsidRPr="00A95C8F">
        <w:rPr>
          <w:rFonts w:ascii="Arial" w:hAnsi="Arial" w:cs="Arial"/>
          <w:b/>
          <w:bCs/>
          <w:color w:val="000000"/>
          <w:sz w:val="28"/>
          <w:szCs w:val="28"/>
        </w:rPr>
        <w:t xml:space="preserve">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D32AC5" w:rsidRDefault="00BC4669">
      <w:pPr>
        <w:pStyle w:val="31"/>
        <w:rPr>
          <w:rFonts w:asciiTheme="minorHAnsi" w:eastAsiaTheme="minorEastAsia" w:hAnsiTheme="minorHAnsi" w:cstheme="minorBidi"/>
          <w:b w:val="0"/>
          <w:bCs w:val="0"/>
          <w:i w:val="0"/>
        </w:rPr>
      </w:pPr>
      <w:r w:rsidRPr="00EC6451">
        <w:rPr>
          <w:color w:val="000000"/>
          <w:sz w:val="28"/>
          <w:szCs w:val="28"/>
        </w:rPr>
        <w:fldChar w:fldCharType="begin"/>
      </w:r>
      <w:r w:rsidR="00C34746" w:rsidRPr="00EC6451">
        <w:rPr>
          <w:color w:val="000000"/>
          <w:sz w:val="28"/>
          <w:szCs w:val="28"/>
        </w:rPr>
        <w:instrText xml:space="preserve"> TOC \o "1-3" \h \z \u </w:instrText>
      </w:r>
      <w:r w:rsidRPr="00EC6451">
        <w:rPr>
          <w:color w:val="000000"/>
          <w:sz w:val="28"/>
          <w:szCs w:val="28"/>
        </w:rPr>
        <w:fldChar w:fldCharType="separate"/>
      </w:r>
    </w:p>
    <w:p w:rsidR="00D32AC5" w:rsidRPr="00D32AC5" w:rsidRDefault="00695944">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1865913" w:history="1">
        <w:r w:rsidR="00D32AC5" w:rsidRPr="00D32AC5">
          <w:rPr>
            <w:rStyle w:val="a6"/>
            <w:rFonts w:ascii="Arial" w:hAnsi="Arial" w:cs="Arial"/>
            <w:noProof/>
            <w:sz w:val="28"/>
            <w:szCs w:val="28"/>
          </w:rPr>
          <w:t>Политика, идеология, инсайд</w:t>
        </w:r>
        <w:r w:rsidR="00D32AC5" w:rsidRPr="00D32AC5">
          <w:rPr>
            <w:noProof/>
            <w:webHidden/>
            <w:sz w:val="28"/>
            <w:szCs w:val="28"/>
          </w:rPr>
          <w:tab/>
        </w:r>
        <w:r w:rsidR="00BC4669" w:rsidRPr="00D32AC5">
          <w:rPr>
            <w:noProof/>
            <w:webHidden/>
            <w:sz w:val="28"/>
            <w:szCs w:val="28"/>
          </w:rPr>
          <w:fldChar w:fldCharType="begin"/>
        </w:r>
        <w:r w:rsidR="00D32AC5" w:rsidRPr="00D32AC5">
          <w:rPr>
            <w:noProof/>
            <w:webHidden/>
            <w:sz w:val="28"/>
            <w:szCs w:val="28"/>
          </w:rPr>
          <w:instrText xml:space="preserve"> PAGEREF _Toc141865913 \h </w:instrText>
        </w:r>
        <w:r w:rsidR="00BC4669" w:rsidRPr="00D32AC5">
          <w:rPr>
            <w:noProof/>
            <w:webHidden/>
            <w:sz w:val="28"/>
            <w:szCs w:val="28"/>
          </w:rPr>
        </w:r>
        <w:r w:rsidR="00BC4669" w:rsidRPr="00D32AC5">
          <w:rPr>
            <w:noProof/>
            <w:webHidden/>
            <w:sz w:val="28"/>
            <w:szCs w:val="28"/>
          </w:rPr>
          <w:fldChar w:fldCharType="separate"/>
        </w:r>
        <w:r w:rsidR="00D32AC5" w:rsidRPr="00D32AC5">
          <w:rPr>
            <w:noProof/>
            <w:webHidden/>
            <w:sz w:val="28"/>
            <w:szCs w:val="28"/>
          </w:rPr>
          <w:t>2</w:t>
        </w:r>
        <w:r w:rsidR="00BC4669" w:rsidRPr="00D32AC5">
          <w:rPr>
            <w:noProof/>
            <w:webHidden/>
            <w:sz w:val="28"/>
            <w:szCs w:val="28"/>
          </w:rPr>
          <w:fldChar w:fldCharType="end"/>
        </w:r>
      </w:hyperlink>
    </w:p>
    <w:p w:rsidR="00D32AC5" w:rsidRPr="00D32AC5" w:rsidRDefault="00695944">
      <w:pPr>
        <w:pStyle w:val="21"/>
        <w:rPr>
          <w:rFonts w:asciiTheme="minorHAnsi" w:eastAsiaTheme="minorEastAsia" w:hAnsiTheme="minorHAnsi" w:cstheme="minorBidi"/>
          <w:b w:val="0"/>
          <w:bCs w:val="0"/>
          <w:sz w:val="28"/>
          <w:szCs w:val="28"/>
        </w:rPr>
      </w:pPr>
      <w:hyperlink w:anchor="_Toc141865914" w:history="1">
        <w:r w:rsidR="00D32AC5" w:rsidRPr="00D32AC5">
          <w:rPr>
            <w:rStyle w:val="a6"/>
            <w:sz w:val="28"/>
            <w:szCs w:val="28"/>
          </w:rPr>
          <w:t>Из центров власти</w:t>
        </w:r>
        <w:r w:rsidR="00D32AC5" w:rsidRPr="00D32AC5">
          <w:rPr>
            <w:webHidden/>
            <w:sz w:val="28"/>
            <w:szCs w:val="28"/>
          </w:rPr>
          <w:tab/>
        </w:r>
        <w:r w:rsidR="00BC4669" w:rsidRPr="00D32AC5">
          <w:rPr>
            <w:webHidden/>
            <w:sz w:val="28"/>
            <w:szCs w:val="28"/>
          </w:rPr>
          <w:fldChar w:fldCharType="begin"/>
        </w:r>
        <w:r w:rsidR="00D32AC5" w:rsidRPr="00D32AC5">
          <w:rPr>
            <w:webHidden/>
            <w:sz w:val="28"/>
            <w:szCs w:val="28"/>
          </w:rPr>
          <w:instrText xml:space="preserve"> PAGEREF _Toc141865914 \h </w:instrText>
        </w:r>
        <w:r w:rsidR="00BC4669" w:rsidRPr="00D32AC5">
          <w:rPr>
            <w:webHidden/>
            <w:sz w:val="28"/>
            <w:szCs w:val="28"/>
          </w:rPr>
        </w:r>
        <w:r w:rsidR="00BC4669" w:rsidRPr="00D32AC5">
          <w:rPr>
            <w:webHidden/>
            <w:sz w:val="28"/>
            <w:szCs w:val="28"/>
          </w:rPr>
          <w:fldChar w:fldCharType="separate"/>
        </w:r>
        <w:r w:rsidR="00D32AC5" w:rsidRPr="00D32AC5">
          <w:rPr>
            <w:webHidden/>
            <w:sz w:val="28"/>
            <w:szCs w:val="28"/>
          </w:rPr>
          <w:t>2</w:t>
        </w:r>
        <w:r w:rsidR="00BC4669" w:rsidRPr="00D32AC5">
          <w:rPr>
            <w:webHidden/>
            <w:sz w:val="28"/>
            <w:szCs w:val="28"/>
          </w:rPr>
          <w:fldChar w:fldCharType="end"/>
        </w:r>
      </w:hyperlink>
    </w:p>
    <w:p w:rsidR="00D32AC5" w:rsidRPr="00D32AC5" w:rsidRDefault="00695944">
      <w:pPr>
        <w:pStyle w:val="21"/>
        <w:rPr>
          <w:rFonts w:asciiTheme="minorHAnsi" w:eastAsiaTheme="minorEastAsia" w:hAnsiTheme="minorHAnsi" w:cstheme="minorBidi"/>
          <w:b w:val="0"/>
          <w:bCs w:val="0"/>
          <w:sz w:val="28"/>
          <w:szCs w:val="28"/>
        </w:rPr>
      </w:pPr>
      <w:hyperlink w:anchor="_Toc141865915" w:history="1">
        <w:r w:rsidR="00D32AC5" w:rsidRPr="00D32AC5">
          <w:rPr>
            <w:rStyle w:val="a6"/>
            <w:sz w:val="28"/>
            <w:szCs w:val="28"/>
          </w:rPr>
          <w:t>Политические игроки</w:t>
        </w:r>
        <w:r w:rsidR="00D32AC5" w:rsidRPr="00D32AC5">
          <w:rPr>
            <w:webHidden/>
            <w:sz w:val="28"/>
            <w:szCs w:val="28"/>
          </w:rPr>
          <w:tab/>
        </w:r>
        <w:r w:rsidR="00BC4669" w:rsidRPr="00D32AC5">
          <w:rPr>
            <w:webHidden/>
            <w:sz w:val="28"/>
            <w:szCs w:val="28"/>
          </w:rPr>
          <w:fldChar w:fldCharType="begin"/>
        </w:r>
        <w:r w:rsidR="00D32AC5" w:rsidRPr="00D32AC5">
          <w:rPr>
            <w:webHidden/>
            <w:sz w:val="28"/>
            <w:szCs w:val="28"/>
          </w:rPr>
          <w:instrText xml:space="preserve"> PAGEREF _Toc141865915 \h </w:instrText>
        </w:r>
        <w:r w:rsidR="00BC4669" w:rsidRPr="00D32AC5">
          <w:rPr>
            <w:webHidden/>
            <w:sz w:val="28"/>
            <w:szCs w:val="28"/>
          </w:rPr>
        </w:r>
        <w:r w:rsidR="00BC4669" w:rsidRPr="00D32AC5">
          <w:rPr>
            <w:webHidden/>
            <w:sz w:val="28"/>
            <w:szCs w:val="28"/>
          </w:rPr>
          <w:fldChar w:fldCharType="separate"/>
        </w:r>
        <w:r w:rsidR="00D32AC5" w:rsidRPr="00D32AC5">
          <w:rPr>
            <w:webHidden/>
            <w:sz w:val="28"/>
            <w:szCs w:val="28"/>
          </w:rPr>
          <w:t>19</w:t>
        </w:r>
        <w:r w:rsidR="00BC4669" w:rsidRPr="00D32AC5">
          <w:rPr>
            <w:webHidden/>
            <w:sz w:val="28"/>
            <w:szCs w:val="28"/>
          </w:rPr>
          <w:fldChar w:fldCharType="end"/>
        </w:r>
      </w:hyperlink>
    </w:p>
    <w:p w:rsidR="00D32AC5" w:rsidRPr="00D32AC5" w:rsidRDefault="00695944">
      <w:pPr>
        <w:pStyle w:val="21"/>
        <w:rPr>
          <w:rFonts w:asciiTheme="minorHAnsi" w:eastAsiaTheme="minorEastAsia" w:hAnsiTheme="minorHAnsi" w:cstheme="minorBidi"/>
          <w:b w:val="0"/>
          <w:bCs w:val="0"/>
          <w:sz w:val="28"/>
          <w:szCs w:val="28"/>
        </w:rPr>
      </w:pPr>
      <w:hyperlink w:anchor="_Toc141865916" w:history="1">
        <w:r w:rsidR="00D32AC5" w:rsidRPr="00D32AC5">
          <w:rPr>
            <w:rStyle w:val="a6"/>
            <w:sz w:val="28"/>
            <w:szCs w:val="28"/>
          </w:rPr>
          <w:t>Россия и мир</w:t>
        </w:r>
        <w:r w:rsidR="00D32AC5" w:rsidRPr="00D32AC5">
          <w:rPr>
            <w:webHidden/>
            <w:sz w:val="28"/>
            <w:szCs w:val="28"/>
          </w:rPr>
          <w:tab/>
        </w:r>
        <w:r w:rsidR="00BC4669" w:rsidRPr="00D32AC5">
          <w:rPr>
            <w:webHidden/>
            <w:sz w:val="28"/>
            <w:szCs w:val="28"/>
          </w:rPr>
          <w:fldChar w:fldCharType="begin"/>
        </w:r>
        <w:r w:rsidR="00D32AC5" w:rsidRPr="00D32AC5">
          <w:rPr>
            <w:webHidden/>
            <w:sz w:val="28"/>
            <w:szCs w:val="28"/>
          </w:rPr>
          <w:instrText xml:space="preserve"> PAGEREF _Toc141865916 \h </w:instrText>
        </w:r>
        <w:r w:rsidR="00BC4669" w:rsidRPr="00D32AC5">
          <w:rPr>
            <w:webHidden/>
            <w:sz w:val="28"/>
            <w:szCs w:val="28"/>
          </w:rPr>
        </w:r>
        <w:r w:rsidR="00BC4669" w:rsidRPr="00D32AC5">
          <w:rPr>
            <w:webHidden/>
            <w:sz w:val="28"/>
            <w:szCs w:val="28"/>
          </w:rPr>
          <w:fldChar w:fldCharType="separate"/>
        </w:r>
        <w:r w:rsidR="00D32AC5" w:rsidRPr="00D32AC5">
          <w:rPr>
            <w:webHidden/>
            <w:sz w:val="28"/>
            <w:szCs w:val="28"/>
          </w:rPr>
          <w:t>30</w:t>
        </w:r>
        <w:r w:rsidR="00BC4669" w:rsidRPr="00D32AC5">
          <w:rPr>
            <w:webHidden/>
            <w:sz w:val="28"/>
            <w:szCs w:val="28"/>
          </w:rPr>
          <w:fldChar w:fldCharType="end"/>
        </w:r>
      </w:hyperlink>
    </w:p>
    <w:p w:rsidR="00D32AC5" w:rsidRPr="00D32AC5" w:rsidRDefault="00695944">
      <w:pPr>
        <w:pStyle w:val="21"/>
        <w:rPr>
          <w:rFonts w:asciiTheme="minorHAnsi" w:eastAsiaTheme="minorEastAsia" w:hAnsiTheme="minorHAnsi" w:cstheme="minorBidi"/>
          <w:b w:val="0"/>
          <w:bCs w:val="0"/>
          <w:sz w:val="28"/>
          <w:szCs w:val="28"/>
        </w:rPr>
      </w:pPr>
      <w:hyperlink w:anchor="_Toc141865917" w:history="1">
        <w:r w:rsidR="00D32AC5" w:rsidRPr="00D32AC5">
          <w:rPr>
            <w:rStyle w:val="a6"/>
            <w:sz w:val="28"/>
            <w:szCs w:val="28"/>
          </w:rPr>
          <w:t>Партии и общественные движения</w:t>
        </w:r>
        <w:r w:rsidR="00D32AC5" w:rsidRPr="00D32AC5">
          <w:rPr>
            <w:webHidden/>
            <w:sz w:val="28"/>
            <w:szCs w:val="28"/>
          </w:rPr>
          <w:tab/>
        </w:r>
        <w:r w:rsidR="00BC4669" w:rsidRPr="00D32AC5">
          <w:rPr>
            <w:webHidden/>
            <w:sz w:val="28"/>
            <w:szCs w:val="28"/>
          </w:rPr>
          <w:fldChar w:fldCharType="begin"/>
        </w:r>
        <w:r w:rsidR="00D32AC5" w:rsidRPr="00D32AC5">
          <w:rPr>
            <w:webHidden/>
            <w:sz w:val="28"/>
            <w:szCs w:val="28"/>
          </w:rPr>
          <w:instrText xml:space="preserve"> PAGEREF _Toc141865917 \h </w:instrText>
        </w:r>
        <w:r w:rsidR="00BC4669" w:rsidRPr="00D32AC5">
          <w:rPr>
            <w:webHidden/>
            <w:sz w:val="28"/>
            <w:szCs w:val="28"/>
          </w:rPr>
        </w:r>
        <w:r w:rsidR="00BC4669" w:rsidRPr="00D32AC5">
          <w:rPr>
            <w:webHidden/>
            <w:sz w:val="28"/>
            <w:szCs w:val="28"/>
          </w:rPr>
          <w:fldChar w:fldCharType="separate"/>
        </w:r>
        <w:r w:rsidR="00D32AC5" w:rsidRPr="00D32AC5">
          <w:rPr>
            <w:webHidden/>
            <w:sz w:val="28"/>
            <w:szCs w:val="28"/>
          </w:rPr>
          <w:t>35</w:t>
        </w:r>
        <w:r w:rsidR="00BC4669" w:rsidRPr="00D32AC5">
          <w:rPr>
            <w:webHidden/>
            <w:sz w:val="28"/>
            <w:szCs w:val="28"/>
          </w:rPr>
          <w:fldChar w:fldCharType="end"/>
        </w:r>
      </w:hyperlink>
    </w:p>
    <w:p w:rsidR="00D32AC5" w:rsidRPr="00D32AC5" w:rsidRDefault="00695944">
      <w:pPr>
        <w:pStyle w:val="21"/>
        <w:rPr>
          <w:rFonts w:asciiTheme="minorHAnsi" w:eastAsiaTheme="minorEastAsia" w:hAnsiTheme="minorHAnsi" w:cstheme="minorBidi"/>
          <w:b w:val="0"/>
          <w:bCs w:val="0"/>
          <w:sz w:val="28"/>
          <w:szCs w:val="28"/>
        </w:rPr>
      </w:pPr>
      <w:hyperlink w:anchor="_Toc141865918" w:history="1">
        <w:r w:rsidR="00D32AC5" w:rsidRPr="00D32AC5">
          <w:rPr>
            <w:rStyle w:val="a6"/>
            <w:sz w:val="28"/>
            <w:szCs w:val="28"/>
          </w:rPr>
          <w:t>Новости из регионов</w:t>
        </w:r>
        <w:r w:rsidR="00D32AC5" w:rsidRPr="00D32AC5">
          <w:rPr>
            <w:webHidden/>
            <w:sz w:val="28"/>
            <w:szCs w:val="28"/>
          </w:rPr>
          <w:tab/>
        </w:r>
        <w:r w:rsidR="00BC4669" w:rsidRPr="00D32AC5">
          <w:rPr>
            <w:webHidden/>
            <w:sz w:val="28"/>
            <w:szCs w:val="28"/>
          </w:rPr>
          <w:fldChar w:fldCharType="begin"/>
        </w:r>
        <w:r w:rsidR="00D32AC5" w:rsidRPr="00D32AC5">
          <w:rPr>
            <w:webHidden/>
            <w:sz w:val="28"/>
            <w:szCs w:val="28"/>
          </w:rPr>
          <w:instrText xml:space="preserve"> PAGEREF _Toc141865918 \h </w:instrText>
        </w:r>
        <w:r w:rsidR="00BC4669" w:rsidRPr="00D32AC5">
          <w:rPr>
            <w:webHidden/>
            <w:sz w:val="28"/>
            <w:szCs w:val="28"/>
          </w:rPr>
        </w:r>
        <w:r w:rsidR="00BC4669" w:rsidRPr="00D32AC5">
          <w:rPr>
            <w:webHidden/>
            <w:sz w:val="28"/>
            <w:szCs w:val="28"/>
          </w:rPr>
          <w:fldChar w:fldCharType="separate"/>
        </w:r>
        <w:r w:rsidR="00D32AC5" w:rsidRPr="00D32AC5">
          <w:rPr>
            <w:webHidden/>
            <w:sz w:val="28"/>
            <w:szCs w:val="28"/>
          </w:rPr>
          <w:t>36</w:t>
        </w:r>
        <w:r w:rsidR="00BC4669" w:rsidRPr="00D32AC5">
          <w:rPr>
            <w:webHidden/>
            <w:sz w:val="28"/>
            <w:szCs w:val="28"/>
          </w:rPr>
          <w:fldChar w:fldCharType="end"/>
        </w:r>
      </w:hyperlink>
    </w:p>
    <w:p w:rsidR="00D32AC5" w:rsidRPr="00D32AC5" w:rsidRDefault="00695944">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1865919" w:history="1">
        <w:r w:rsidR="00D32AC5" w:rsidRPr="00D32AC5">
          <w:rPr>
            <w:rStyle w:val="a6"/>
            <w:rFonts w:ascii="Arial" w:hAnsi="Arial" w:cs="Arial"/>
            <w:noProof/>
            <w:sz w:val="28"/>
            <w:szCs w:val="28"/>
          </w:rPr>
          <w:t>Весь спектр мнений</w:t>
        </w:r>
        <w:r w:rsidR="00D32AC5" w:rsidRPr="00D32AC5">
          <w:rPr>
            <w:noProof/>
            <w:webHidden/>
            <w:sz w:val="28"/>
            <w:szCs w:val="28"/>
          </w:rPr>
          <w:tab/>
        </w:r>
        <w:r w:rsidR="00BC4669" w:rsidRPr="00D32AC5">
          <w:rPr>
            <w:noProof/>
            <w:webHidden/>
            <w:sz w:val="28"/>
            <w:szCs w:val="28"/>
          </w:rPr>
          <w:fldChar w:fldCharType="begin"/>
        </w:r>
        <w:r w:rsidR="00D32AC5" w:rsidRPr="00D32AC5">
          <w:rPr>
            <w:noProof/>
            <w:webHidden/>
            <w:sz w:val="28"/>
            <w:szCs w:val="28"/>
          </w:rPr>
          <w:instrText xml:space="preserve"> PAGEREF _Toc141865919 \h </w:instrText>
        </w:r>
        <w:r w:rsidR="00BC4669" w:rsidRPr="00D32AC5">
          <w:rPr>
            <w:noProof/>
            <w:webHidden/>
            <w:sz w:val="28"/>
            <w:szCs w:val="28"/>
          </w:rPr>
        </w:r>
        <w:r w:rsidR="00BC4669" w:rsidRPr="00D32AC5">
          <w:rPr>
            <w:noProof/>
            <w:webHidden/>
            <w:sz w:val="28"/>
            <w:szCs w:val="28"/>
          </w:rPr>
          <w:fldChar w:fldCharType="separate"/>
        </w:r>
        <w:r w:rsidR="00D32AC5" w:rsidRPr="00D32AC5">
          <w:rPr>
            <w:noProof/>
            <w:webHidden/>
            <w:sz w:val="28"/>
            <w:szCs w:val="28"/>
          </w:rPr>
          <w:t>45</w:t>
        </w:r>
        <w:r w:rsidR="00BC4669" w:rsidRPr="00D32AC5">
          <w:rPr>
            <w:noProof/>
            <w:webHidden/>
            <w:sz w:val="28"/>
            <w:szCs w:val="28"/>
          </w:rPr>
          <w:fldChar w:fldCharType="end"/>
        </w:r>
      </w:hyperlink>
    </w:p>
    <w:p w:rsidR="00D32AC5" w:rsidRPr="00D32AC5" w:rsidRDefault="00695944">
      <w:pPr>
        <w:pStyle w:val="21"/>
        <w:rPr>
          <w:rFonts w:asciiTheme="minorHAnsi" w:eastAsiaTheme="minorEastAsia" w:hAnsiTheme="minorHAnsi" w:cstheme="minorBidi"/>
          <w:b w:val="0"/>
          <w:bCs w:val="0"/>
          <w:sz w:val="28"/>
          <w:szCs w:val="28"/>
        </w:rPr>
      </w:pPr>
      <w:hyperlink w:anchor="_Toc141865920" w:history="1">
        <w:r w:rsidR="00D32AC5" w:rsidRPr="00D32AC5">
          <w:rPr>
            <w:rStyle w:val="a6"/>
            <w:sz w:val="28"/>
            <w:szCs w:val="28"/>
          </w:rPr>
          <w:t>Общественное мнение</w:t>
        </w:r>
        <w:r w:rsidR="00D32AC5" w:rsidRPr="00D32AC5">
          <w:rPr>
            <w:webHidden/>
            <w:sz w:val="28"/>
            <w:szCs w:val="28"/>
          </w:rPr>
          <w:tab/>
        </w:r>
        <w:r w:rsidR="00BC4669" w:rsidRPr="00D32AC5">
          <w:rPr>
            <w:webHidden/>
            <w:sz w:val="28"/>
            <w:szCs w:val="28"/>
          </w:rPr>
          <w:fldChar w:fldCharType="begin"/>
        </w:r>
        <w:r w:rsidR="00D32AC5" w:rsidRPr="00D32AC5">
          <w:rPr>
            <w:webHidden/>
            <w:sz w:val="28"/>
            <w:szCs w:val="28"/>
          </w:rPr>
          <w:instrText xml:space="preserve"> PAGEREF _Toc141865920 \h </w:instrText>
        </w:r>
        <w:r w:rsidR="00BC4669" w:rsidRPr="00D32AC5">
          <w:rPr>
            <w:webHidden/>
            <w:sz w:val="28"/>
            <w:szCs w:val="28"/>
          </w:rPr>
        </w:r>
        <w:r w:rsidR="00BC4669" w:rsidRPr="00D32AC5">
          <w:rPr>
            <w:webHidden/>
            <w:sz w:val="28"/>
            <w:szCs w:val="28"/>
          </w:rPr>
          <w:fldChar w:fldCharType="separate"/>
        </w:r>
        <w:r w:rsidR="00D32AC5" w:rsidRPr="00D32AC5">
          <w:rPr>
            <w:webHidden/>
            <w:sz w:val="28"/>
            <w:szCs w:val="28"/>
          </w:rPr>
          <w:t>45</w:t>
        </w:r>
        <w:r w:rsidR="00BC4669" w:rsidRPr="00D32AC5">
          <w:rPr>
            <w:webHidden/>
            <w:sz w:val="28"/>
            <w:szCs w:val="28"/>
          </w:rPr>
          <w:fldChar w:fldCharType="end"/>
        </w:r>
      </w:hyperlink>
    </w:p>
    <w:p w:rsidR="00D32AC5" w:rsidRPr="00D32AC5" w:rsidRDefault="00695944">
      <w:pPr>
        <w:pStyle w:val="21"/>
        <w:rPr>
          <w:rFonts w:asciiTheme="minorHAnsi" w:eastAsiaTheme="minorEastAsia" w:hAnsiTheme="minorHAnsi" w:cstheme="minorBidi"/>
          <w:b w:val="0"/>
          <w:bCs w:val="0"/>
          <w:sz w:val="28"/>
          <w:szCs w:val="28"/>
        </w:rPr>
      </w:pPr>
      <w:hyperlink w:anchor="_Toc141865921" w:history="1">
        <w:r w:rsidR="00D32AC5" w:rsidRPr="00D32AC5">
          <w:rPr>
            <w:rStyle w:val="a6"/>
            <w:sz w:val="28"/>
            <w:szCs w:val="28"/>
          </w:rPr>
          <w:t>Мнение</w:t>
        </w:r>
        <w:r w:rsidR="00D32AC5" w:rsidRPr="00D32AC5">
          <w:rPr>
            <w:webHidden/>
            <w:sz w:val="28"/>
            <w:szCs w:val="28"/>
          </w:rPr>
          <w:tab/>
        </w:r>
        <w:r w:rsidR="00BC4669" w:rsidRPr="00D32AC5">
          <w:rPr>
            <w:webHidden/>
            <w:sz w:val="28"/>
            <w:szCs w:val="28"/>
          </w:rPr>
          <w:fldChar w:fldCharType="begin"/>
        </w:r>
        <w:r w:rsidR="00D32AC5" w:rsidRPr="00D32AC5">
          <w:rPr>
            <w:webHidden/>
            <w:sz w:val="28"/>
            <w:szCs w:val="28"/>
          </w:rPr>
          <w:instrText xml:space="preserve"> PAGEREF _Toc141865921 \h </w:instrText>
        </w:r>
        <w:r w:rsidR="00BC4669" w:rsidRPr="00D32AC5">
          <w:rPr>
            <w:webHidden/>
            <w:sz w:val="28"/>
            <w:szCs w:val="28"/>
          </w:rPr>
        </w:r>
        <w:r w:rsidR="00BC4669" w:rsidRPr="00D32AC5">
          <w:rPr>
            <w:webHidden/>
            <w:sz w:val="28"/>
            <w:szCs w:val="28"/>
          </w:rPr>
          <w:fldChar w:fldCharType="separate"/>
        </w:r>
        <w:r w:rsidR="00D32AC5" w:rsidRPr="00D32AC5">
          <w:rPr>
            <w:webHidden/>
            <w:sz w:val="28"/>
            <w:szCs w:val="28"/>
          </w:rPr>
          <w:t>50</w:t>
        </w:r>
        <w:r w:rsidR="00BC4669" w:rsidRPr="00D32AC5">
          <w:rPr>
            <w:webHidden/>
            <w:sz w:val="28"/>
            <w:szCs w:val="28"/>
          </w:rPr>
          <w:fldChar w:fldCharType="end"/>
        </w:r>
      </w:hyperlink>
    </w:p>
    <w:p w:rsidR="00D32AC5" w:rsidRPr="00D32AC5" w:rsidRDefault="00695944">
      <w:pPr>
        <w:pStyle w:val="21"/>
        <w:rPr>
          <w:rFonts w:asciiTheme="minorHAnsi" w:eastAsiaTheme="minorEastAsia" w:hAnsiTheme="minorHAnsi" w:cstheme="minorBidi"/>
          <w:b w:val="0"/>
          <w:bCs w:val="0"/>
          <w:sz w:val="28"/>
          <w:szCs w:val="28"/>
        </w:rPr>
      </w:pPr>
      <w:hyperlink w:anchor="_Toc141865922" w:history="1">
        <w:r w:rsidR="00D32AC5" w:rsidRPr="00D32AC5">
          <w:rPr>
            <w:rStyle w:val="a6"/>
            <w:sz w:val="28"/>
            <w:szCs w:val="28"/>
          </w:rPr>
          <w:t>Интервью</w:t>
        </w:r>
        <w:r w:rsidR="00D32AC5" w:rsidRPr="00D32AC5">
          <w:rPr>
            <w:webHidden/>
            <w:sz w:val="28"/>
            <w:szCs w:val="28"/>
          </w:rPr>
          <w:tab/>
        </w:r>
        <w:r w:rsidR="00BC4669" w:rsidRPr="00D32AC5">
          <w:rPr>
            <w:webHidden/>
            <w:sz w:val="28"/>
            <w:szCs w:val="28"/>
          </w:rPr>
          <w:fldChar w:fldCharType="begin"/>
        </w:r>
        <w:r w:rsidR="00D32AC5" w:rsidRPr="00D32AC5">
          <w:rPr>
            <w:webHidden/>
            <w:sz w:val="28"/>
            <w:szCs w:val="28"/>
          </w:rPr>
          <w:instrText xml:space="preserve"> PAGEREF _Toc141865922 \h </w:instrText>
        </w:r>
        <w:r w:rsidR="00BC4669" w:rsidRPr="00D32AC5">
          <w:rPr>
            <w:webHidden/>
            <w:sz w:val="28"/>
            <w:szCs w:val="28"/>
          </w:rPr>
        </w:r>
        <w:r w:rsidR="00BC4669" w:rsidRPr="00D32AC5">
          <w:rPr>
            <w:webHidden/>
            <w:sz w:val="28"/>
            <w:szCs w:val="28"/>
          </w:rPr>
          <w:fldChar w:fldCharType="separate"/>
        </w:r>
        <w:r w:rsidR="00D32AC5" w:rsidRPr="00D32AC5">
          <w:rPr>
            <w:webHidden/>
            <w:sz w:val="28"/>
            <w:szCs w:val="28"/>
          </w:rPr>
          <w:t>61</w:t>
        </w:r>
        <w:r w:rsidR="00BC4669" w:rsidRPr="00D32AC5">
          <w:rPr>
            <w:webHidden/>
            <w:sz w:val="28"/>
            <w:szCs w:val="28"/>
          </w:rPr>
          <w:fldChar w:fldCharType="end"/>
        </w:r>
      </w:hyperlink>
    </w:p>
    <w:p w:rsidR="00D32AC5" w:rsidRPr="00D32AC5" w:rsidRDefault="00695944">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1865923" w:history="1">
        <w:r w:rsidR="00D32AC5" w:rsidRPr="00D32AC5">
          <w:rPr>
            <w:rStyle w:val="a6"/>
            <w:rFonts w:ascii="Arial" w:hAnsi="Arial" w:cs="Arial"/>
            <w:noProof/>
            <w:sz w:val="28"/>
            <w:szCs w:val="28"/>
          </w:rPr>
          <w:t>Новости экономики, общества</w:t>
        </w:r>
        <w:r w:rsidR="00D32AC5" w:rsidRPr="00D32AC5">
          <w:rPr>
            <w:noProof/>
            <w:webHidden/>
            <w:sz w:val="28"/>
            <w:szCs w:val="28"/>
          </w:rPr>
          <w:tab/>
        </w:r>
        <w:r w:rsidR="00BC4669" w:rsidRPr="00D32AC5">
          <w:rPr>
            <w:noProof/>
            <w:webHidden/>
            <w:sz w:val="28"/>
            <w:szCs w:val="28"/>
          </w:rPr>
          <w:fldChar w:fldCharType="begin"/>
        </w:r>
        <w:r w:rsidR="00D32AC5" w:rsidRPr="00D32AC5">
          <w:rPr>
            <w:noProof/>
            <w:webHidden/>
            <w:sz w:val="28"/>
            <w:szCs w:val="28"/>
          </w:rPr>
          <w:instrText xml:space="preserve"> PAGEREF _Toc141865923 \h </w:instrText>
        </w:r>
        <w:r w:rsidR="00BC4669" w:rsidRPr="00D32AC5">
          <w:rPr>
            <w:noProof/>
            <w:webHidden/>
            <w:sz w:val="28"/>
            <w:szCs w:val="28"/>
          </w:rPr>
        </w:r>
        <w:r w:rsidR="00BC4669" w:rsidRPr="00D32AC5">
          <w:rPr>
            <w:noProof/>
            <w:webHidden/>
            <w:sz w:val="28"/>
            <w:szCs w:val="28"/>
          </w:rPr>
          <w:fldChar w:fldCharType="separate"/>
        </w:r>
        <w:r w:rsidR="00D32AC5" w:rsidRPr="00D32AC5">
          <w:rPr>
            <w:noProof/>
            <w:webHidden/>
            <w:sz w:val="28"/>
            <w:szCs w:val="28"/>
          </w:rPr>
          <w:t>64</w:t>
        </w:r>
        <w:r w:rsidR="00BC4669" w:rsidRPr="00D32AC5">
          <w:rPr>
            <w:noProof/>
            <w:webHidden/>
            <w:sz w:val="28"/>
            <w:szCs w:val="28"/>
          </w:rPr>
          <w:fldChar w:fldCharType="end"/>
        </w:r>
      </w:hyperlink>
    </w:p>
    <w:p w:rsidR="00D32AC5" w:rsidRPr="00D32AC5" w:rsidRDefault="00695944">
      <w:pPr>
        <w:pStyle w:val="21"/>
        <w:rPr>
          <w:rFonts w:asciiTheme="minorHAnsi" w:eastAsiaTheme="minorEastAsia" w:hAnsiTheme="minorHAnsi" w:cstheme="minorBidi"/>
          <w:b w:val="0"/>
          <w:bCs w:val="0"/>
          <w:sz w:val="28"/>
          <w:szCs w:val="28"/>
        </w:rPr>
      </w:pPr>
      <w:hyperlink w:anchor="_Toc141865924" w:history="1">
        <w:r w:rsidR="00D32AC5" w:rsidRPr="00D32AC5">
          <w:rPr>
            <w:rStyle w:val="a6"/>
            <w:sz w:val="28"/>
            <w:szCs w:val="28"/>
          </w:rPr>
          <w:t>Экономика, финансы, фондовые рынки</w:t>
        </w:r>
        <w:r w:rsidR="00D32AC5" w:rsidRPr="00D32AC5">
          <w:rPr>
            <w:webHidden/>
            <w:sz w:val="28"/>
            <w:szCs w:val="28"/>
          </w:rPr>
          <w:tab/>
        </w:r>
        <w:r w:rsidR="00BC4669" w:rsidRPr="00D32AC5">
          <w:rPr>
            <w:webHidden/>
            <w:sz w:val="28"/>
            <w:szCs w:val="28"/>
          </w:rPr>
          <w:fldChar w:fldCharType="begin"/>
        </w:r>
        <w:r w:rsidR="00D32AC5" w:rsidRPr="00D32AC5">
          <w:rPr>
            <w:webHidden/>
            <w:sz w:val="28"/>
            <w:szCs w:val="28"/>
          </w:rPr>
          <w:instrText xml:space="preserve"> PAGEREF _Toc141865924 \h </w:instrText>
        </w:r>
        <w:r w:rsidR="00BC4669" w:rsidRPr="00D32AC5">
          <w:rPr>
            <w:webHidden/>
            <w:sz w:val="28"/>
            <w:szCs w:val="28"/>
          </w:rPr>
        </w:r>
        <w:r w:rsidR="00BC4669" w:rsidRPr="00D32AC5">
          <w:rPr>
            <w:webHidden/>
            <w:sz w:val="28"/>
            <w:szCs w:val="28"/>
          </w:rPr>
          <w:fldChar w:fldCharType="separate"/>
        </w:r>
        <w:r w:rsidR="00D32AC5" w:rsidRPr="00D32AC5">
          <w:rPr>
            <w:webHidden/>
            <w:sz w:val="28"/>
            <w:szCs w:val="28"/>
          </w:rPr>
          <w:t>64</w:t>
        </w:r>
        <w:r w:rsidR="00BC4669" w:rsidRPr="00D32AC5">
          <w:rPr>
            <w:webHidden/>
            <w:sz w:val="28"/>
            <w:szCs w:val="28"/>
          </w:rPr>
          <w:fldChar w:fldCharType="end"/>
        </w:r>
      </w:hyperlink>
    </w:p>
    <w:p w:rsidR="00D32AC5" w:rsidRPr="00D32AC5" w:rsidRDefault="00695944">
      <w:pPr>
        <w:pStyle w:val="21"/>
        <w:rPr>
          <w:rFonts w:asciiTheme="minorHAnsi" w:eastAsiaTheme="minorEastAsia" w:hAnsiTheme="minorHAnsi" w:cstheme="minorBidi"/>
          <w:b w:val="0"/>
          <w:bCs w:val="0"/>
          <w:sz w:val="28"/>
          <w:szCs w:val="28"/>
        </w:rPr>
      </w:pPr>
      <w:hyperlink w:anchor="_Toc141865925" w:history="1">
        <w:r w:rsidR="00D32AC5" w:rsidRPr="00D32AC5">
          <w:rPr>
            <w:rStyle w:val="a6"/>
            <w:sz w:val="28"/>
            <w:szCs w:val="28"/>
          </w:rPr>
          <w:t>Общество</w:t>
        </w:r>
        <w:r w:rsidR="00D32AC5" w:rsidRPr="00D32AC5">
          <w:rPr>
            <w:webHidden/>
            <w:sz w:val="28"/>
            <w:szCs w:val="28"/>
          </w:rPr>
          <w:tab/>
        </w:r>
        <w:r w:rsidR="00BC4669" w:rsidRPr="00D32AC5">
          <w:rPr>
            <w:webHidden/>
            <w:sz w:val="28"/>
            <w:szCs w:val="28"/>
          </w:rPr>
          <w:fldChar w:fldCharType="begin"/>
        </w:r>
        <w:r w:rsidR="00D32AC5" w:rsidRPr="00D32AC5">
          <w:rPr>
            <w:webHidden/>
            <w:sz w:val="28"/>
            <w:szCs w:val="28"/>
          </w:rPr>
          <w:instrText xml:space="preserve"> PAGEREF _Toc141865925 \h </w:instrText>
        </w:r>
        <w:r w:rsidR="00BC4669" w:rsidRPr="00D32AC5">
          <w:rPr>
            <w:webHidden/>
            <w:sz w:val="28"/>
            <w:szCs w:val="28"/>
          </w:rPr>
        </w:r>
        <w:r w:rsidR="00BC4669" w:rsidRPr="00D32AC5">
          <w:rPr>
            <w:webHidden/>
            <w:sz w:val="28"/>
            <w:szCs w:val="28"/>
          </w:rPr>
          <w:fldChar w:fldCharType="separate"/>
        </w:r>
        <w:r w:rsidR="00D32AC5" w:rsidRPr="00D32AC5">
          <w:rPr>
            <w:webHidden/>
            <w:sz w:val="28"/>
            <w:szCs w:val="28"/>
          </w:rPr>
          <w:t>69</w:t>
        </w:r>
        <w:r w:rsidR="00BC4669" w:rsidRPr="00D32AC5">
          <w:rPr>
            <w:webHidden/>
            <w:sz w:val="28"/>
            <w:szCs w:val="28"/>
          </w:rPr>
          <w:fldChar w:fldCharType="end"/>
        </w:r>
      </w:hyperlink>
    </w:p>
    <w:p w:rsidR="00D32AC5" w:rsidRPr="00D32AC5" w:rsidRDefault="00695944">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1865926" w:history="1">
        <w:r w:rsidR="00D32AC5" w:rsidRPr="00D32AC5">
          <w:rPr>
            <w:rStyle w:val="a6"/>
            <w:rFonts w:ascii="Arial" w:hAnsi="Arial" w:cs="Arial"/>
            <w:noProof/>
            <w:sz w:val="28"/>
            <w:szCs w:val="28"/>
          </w:rPr>
          <w:t>Полезная информация</w:t>
        </w:r>
        <w:r w:rsidR="00D32AC5" w:rsidRPr="00D32AC5">
          <w:rPr>
            <w:noProof/>
            <w:webHidden/>
            <w:sz w:val="28"/>
            <w:szCs w:val="28"/>
          </w:rPr>
          <w:tab/>
        </w:r>
        <w:r w:rsidR="00BC4669" w:rsidRPr="00D32AC5">
          <w:rPr>
            <w:noProof/>
            <w:webHidden/>
            <w:sz w:val="28"/>
            <w:szCs w:val="28"/>
          </w:rPr>
          <w:fldChar w:fldCharType="begin"/>
        </w:r>
        <w:r w:rsidR="00D32AC5" w:rsidRPr="00D32AC5">
          <w:rPr>
            <w:noProof/>
            <w:webHidden/>
            <w:sz w:val="28"/>
            <w:szCs w:val="28"/>
          </w:rPr>
          <w:instrText xml:space="preserve"> PAGEREF _Toc141865926 \h </w:instrText>
        </w:r>
        <w:r w:rsidR="00BC4669" w:rsidRPr="00D32AC5">
          <w:rPr>
            <w:noProof/>
            <w:webHidden/>
            <w:sz w:val="28"/>
            <w:szCs w:val="28"/>
          </w:rPr>
        </w:r>
        <w:r w:rsidR="00BC4669" w:rsidRPr="00D32AC5">
          <w:rPr>
            <w:noProof/>
            <w:webHidden/>
            <w:sz w:val="28"/>
            <w:szCs w:val="28"/>
          </w:rPr>
          <w:fldChar w:fldCharType="separate"/>
        </w:r>
        <w:r w:rsidR="00D32AC5" w:rsidRPr="00D32AC5">
          <w:rPr>
            <w:noProof/>
            <w:webHidden/>
            <w:sz w:val="28"/>
            <w:szCs w:val="28"/>
          </w:rPr>
          <w:t>75</w:t>
        </w:r>
        <w:r w:rsidR="00BC4669" w:rsidRPr="00D32AC5">
          <w:rPr>
            <w:noProof/>
            <w:webHidden/>
            <w:sz w:val="28"/>
            <w:szCs w:val="28"/>
          </w:rPr>
          <w:fldChar w:fldCharType="end"/>
        </w:r>
      </w:hyperlink>
    </w:p>
    <w:p w:rsidR="00D32AC5" w:rsidRPr="00D32AC5" w:rsidRDefault="00695944">
      <w:pPr>
        <w:pStyle w:val="21"/>
        <w:rPr>
          <w:rFonts w:asciiTheme="minorHAnsi" w:eastAsiaTheme="minorEastAsia" w:hAnsiTheme="minorHAnsi" w:cstheme="minorBidi"/>
          <w:b w:val="0"/>
          <w:bCs w:val="0"/>
          <w:sz w:val="28"/>
          <w:szCs w:val="28"/>
        </w:rPr>
      </w:pPr>
      <w:hyperlink w:anchor="_Toc141865927" w:history="1">
        <w:r w:rsidR="00D32AC5" w:rsidRPr="00D32AC5">
          <w:rPr>
            <w:rStyle w:val="a6"/>
            <w:sz w:val="28"/>
            <w:szCs w:val="28"/>
          </w:rPr>
          <w:t>В опыт управленца</w:t>
        </w:r>
        <w:r w:rsidR="00D32AC5" w:rsidRPr="00D32AC5">
          <w:rPr>
            <w:webHidden/>
            <w:sz w:val="28"/>
            <w:szCs w:val="28"/>
          </w:rPr>
          <w:tab/>
        </w:r>
        <w:r w:rsidR="00BC4669" w:rsidRPr="00D32AC5">
          <w:rPr>
            <w:webHidden/>
            <w:sz w:val="28"/>
            <w:szCs w:val="28"/>
          </w:rPr>
          <w:fldChar w:fldCharType="begin"/>
        </w:r>
        <w:r w:rsidR="00D32AC5" w:rsidRPr="00D32AC5">
          <w:rPr>
            <w:webHidden/>
            <w:sz w:val="28"/>
            <w:szCs w:val="28"/>
          </w:rPr>
          <w:instrText xml:space="preserve"> PAGEREF _Toc141865927 \h </w:instrText>
        </w:r>
        <w:r w:rsidR="00BC4669" w:rsidRPr="00D32AC5">
          <w:rPr>
            <w:webHidden/>
            <w:sz w:val="28"/>
            <w:szCs w:val="28"/>
          </w:rPr>
        </w:r>
        <w:r w:rsidR="00BC4669" w:rsidRPr="00D32AC5">
          <w:rPr>
            <w:webHidden/>
            <w:sz w:val="28"/>
            <w:szCs w:val="28"/>
          </w:rPr>
          <w:fldChar w:fldCharType="separate"/>
        </w:r>
        <w:r w:rsidR="00D32AC5" w:rsidRPr="00D32AC5">
          <w:rPr>
            <w:webHidden/>
            <w:sz w:val="28"/>
            <w:szCs w:val="28"/>
          </w:rPr>
          <w:t>75</w:t>
        </w:r>
        <w:r w:rsidR="00BC4669" w:rsidRPr="00D32AC5">
          <w:rPr>
            <w:webHidden/>
            <w:sz w:val="28"/>
            <w:szCs w:val="28"/>
          </w:rPr>
          <w:fldChar w:fldCharType="end"/>
        </w:r>
      </w:hyperlink>
    </w:p>
    <w:p w:rsidR="00D32AC5" w:rsidRPr="00D32AC5" w:rsidRDefault="00695944">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1865928" w:history="1">
        <w:r w:rsidR="00D32AC5" w:rsidRPr="00D32AC5">
          <w:rPr>
            <w:rStyle w:val="a6"/>
            <w:rFonts w:ascii="Arial" w:hAnsi="Arial" w:cs="Arial"/>
            <w:noProof/>
            <w:sz w:val="28"/>
            <w:szCs w:val="28"/>
          </w:rPr>
          <w:t>Познавательный блок</w:t>
        </w:r>
        <w:r w:rsidR="00D32AC5" w:rsidRPr="00D32AC5">
          <w:rPr>
            <w:noProof/>
            <w:webHidden/>
            <w:sz w:val="28"/>
            <w:szCs w:val="28"/>
          </w:rPr>
          <w:tab/>
        </w:r>
        <w:r w:rsidR="00BC4669" w:rsidRPr="00D32AC5">
          <w:rPr>
            <w:noProof/>
            <w:webHidden/>
            <w:sz w:val="28"/>
            <w:szCs w:val="28"/>
          </w:rPr>
          <w:fldChar w:fldCharType="begin"/>
        </w:r>
        <w:r w:rsidR="00D32AC5" w:rsidRPr="00D32AC5">
          <w:rPr>
            <w:noProof/>
            <w:webHidden/>
            <w:sz w:val="28"/>
            <w:szCs w:val="28"/>
          </w:rPr>
          <w:instrText xml:space="preserve"> PAGEREF _Toc141865928 \h </w:instrText>
        </w:r>
        <w:r w:rsidR="00BC4669" w:rsidRPr="00D32AC5">
          <w:rPr>
            <w:noProof/>
            <w:webHidden/>
            <w:sz w:val="28"/>
            <w:szCs w:val="28"/>
          </w:rPr>
        </w:r>
        <w:r w:rsidR="00BC4669" w:rsidRPr="00D32AC5">
          <w:rPr>
            <w:noProof/>
            <w:webHidden/>
            <w:sz w:val="28"/>
            <w:szCs w:val="28"/>
          </w:rPr>
          <w:fldChar w:fldCharType="separate"/>
        </w:r>
        <w:r w:rsidR="00D32AC5" w:rsidRPr="00D32AC5">
          <w:rPr>
            <w:noProof/>
            <w:webHidden/>
            <w:sz w:val="28"/>
            <w:szCs w:val="28"/>
          </w:rPr>
          <w:t>79</w:t>
        </w:r>
        <w:r w:rsidR="00BC4669" w:rsidRPr="00D32AC5">
          <w:rPr>
            <w:noProof/>
            <w:webHidden/>
            <w:sz w:val="28"/>
            <w:szCs w:val="28"/>
          </w:rPr>
          <w:fldChar w:fldCharType="end"/>
        </w:r>
      </w:hyperlink>
    </w:p>
    <w:p w:rsidR="00D32AC5" w:rsidRPr="00D32AC5" w:rsidRDefault="00695944">
      <w:pPr>
        <w:pStyle w:val="21"/>
        <w:rPr>
          <w:rFonts w:asciiTheme="minorHAnsi" w:eastAsiaTheme="minorEastAsia" w:hAnsiTheme="minorHAnsi" w:cstheme="minorBidi"/>
          <w:b w:val="0"/>
          <w:bCs w:val="0"/>
          <w:sz w:val="28"/>
          <w:szCs w:val="28"/>
        </w:rPr>
      </w:pPr>
      <w:hyperlink w:anchor="_Toc141865929" w:history="1">
        <w:r w:rsidR="00D32AC5" w:rsidRPr="00D32AC5">
          <w:rPr>
            <w:rStyle w:val="a6"/>
            <w:sz w:val="28"/>
            <w:szCs w:val="28"/>
          </w:rPr>
          <w:t>Горизонты познания</w:t>
        </w:r>
        <w:r w:rsidR="00D32AC5" w:rsidRPr="00D32AC5">
          <w:rPr>
            <w:webHidden/>
            <w:sz w:val="28"/>
            <w:szCs w:val="28"/>
          </w:rPr>
          <w:tab/>
        </w:r>
        <w:r w:rsidR="00BC4669" w:rsidRPr="00D32AC5">
          <w:rPr>
            <w:webHidden/>
            <w:sz w:val="28"/>
            <w:szCs w:val="28"/>
          </w:rPr>
          <w:fldChar w:fldCharType="begin"/>
        </w:r>
        <w:r w:rsidR="00D32AC5" w:rsidRPr="00D32AC5">
          <w:rPr>
            <w:webHidden/>
            <w:sz w:val="28"/>
            <w:szCs w:val="28"/>
          </w:rPr>
          <w:instrText xml:space="preserve"> PAGEREF _Toc141865929 \h </w:instrText>
        </w:r>
        <w:r w:rsidR="00BC4669" w:rsidRPr="00D32AC5">
          <w:rPr>
            <w:webHidden/>
            <w:sz w:val="28"/>
            <w:szCs w:val="28"/>
          </w:rPr>
        </w:r>
        <w:r w:rsidR="00BC4669" w:rsidRPr="00D32AC5">
          <w:rPr>
            <w:webHidden/>
            <w:sz w:val="28"/>
            <w:szCs w:val="28"/>
          </w:rPr>
          <w:fldChar w:fldCharType="separate"/>
        </w:r>
        <w:r w:rsidR="00D32AC5" w:rsidRPr="00D32AC5">
          <w:rPr>
            <w:webHidden/>
            <w:sz w:val="28"/>
            <w:szCs w:val="28"/>
          </w:rPr>
          <w:t>79</w:t>
        </w:r>
        <w:r w:rsidR="00BC4669" w:rsidRPr="00D32AC5">
          <w:rPr>
            <w:webHidden/>
            <w:sz w:val="28"/>
            <w:szCs w:val="28"/>
          </w:rPr>
          <w:fldChar w:fldCharType="end"/>
        </w:r>
      </w:hyperlink>
    </w:p>
    <w:p w:rsidR="00D32AC5" w:rsidRPr="00D32AC5" w:rsidRDefault="00695944">
      <w:pPr>
        <w:pStyle w:val="21"/>
        <w:rPr>
          <w:rFonts w:asciiTheme="minorHAnsi" w:eastAsiaTheme="minorEastAsia" w:hAnsiTheme="minorHAnsi" w:cstheme="minorBidi"/>
          <w:b w:val="0"/>
          <w:bCs w:val="0"/>
          <w:sz w:val="28"/>
          <w:szCs w:val="28"/>
        </w:rPr>
      </w:pPr>
      <w:hyperlink w:anchor="_Toc141865930" w:history="1">
        <w:r w:rsidR="00D32AC5" w:rsidRPr="00D32AC5">
          <w:rPr>
            <w:rStyle w:val="a6"/>
            <w:sz w:val="28"/>
            <w:szCs w:val="28"/>
          </w:rPr>
          <w:t>Анекдоты, цитаты, афоризмы</w:t>
        </w:r>
        <w:r w:rsidR="00D32AC5" w:rsidRPr="00D32AC5">
          <w:rPr>
            <w:webHidden/>
            <w:sz w:val="28"/>
            <w:szCs w:val="28"/>
          </w:rPr>
          <w:tab/>
        </w:r>
        <w:r w:rsidR="00BC4669" w:rsidRPr="00D32AC5">
          <w:rPr>
            <w:webHidden/>
            <w:sz w:val="28"/>
            <w:szCs w:val="28"/>
          </w:rPr>
          <w:fldChar w:fldCharType="begin"/>
        </w:r>
        <w:r w:rsidR="00D32AC5" w:rsidRPr="00D32AC5">
          <w:rPr>
            <w:webHidden/>
            <w:sz w:val="28"/>
            <w:szCs w:val="28"/>
          </w:rPr>
          <w:instrText xml:space="preserve"> PAGEREF _Toc141865930 \h </w:instrText>
        </w:r>
        <w:r w:rsidR="00BC4669" w:rsidRPr="00D32AC5">
          <w:rPr>
            <w:webHidden/>
            <w:sz w:val="28"/>
            <w:szCs w:val="28"/>
          </w:rPr>
        </w:r>
        <w:r w:rsidR="00BC4669" w:rsidRPr="00D32AC5">
          <w:rPr>
            <w:webHidden/>
            <w:sz w:val="28"/>
            <w:szCs w:val="28"/>
          </w:rPr>
          <w:fldChar w:fldCharType="separate"/>
        </w:r>
        <w:r w:rsidR="00D32AC5" w:rsidRPr="00D32AC5">
          <w:rPr>
            <w:webHidden/>
            <w:sz w:val="28"/>
            <w:szCs w:val="28"/>
          </w:rPr>
          <w:t>80</w:t>
        </w:r>
        <w:r w:rsidR="00BC4669" w:rsidRPr="00D32AC5">
          <w:rPr>
            <w:webHidden/>
            <w:sz w:val="28"/>
            <w:szCs w:val="28"/>
          </w:rPr>
          <w:fldChar w:fldCharType="end"/>
        </w:r>
      </w:hyperlink>
    </w:p>
    <w:p w:rsidR="00A95C8F" w:rsidRPr="00EC6451" w:rsidRDefault="00BC4669" w:rsidP="00A95C8F">
      <w:pPr>
        <w:rPr>
          <w:rFonts w:ascii="Arial" w:hAnsi="Arial" w:cs="Arial"/>
          <w:b/>
          <w:bCs/>
          <w:color w:val="000000"/>
          <w:sz w:val="28"/>
          <w:szCs w:val="28"/>
        </w:rPr>
      </w:pPr>
      <w:r w:rsidRPr="00EC6451">
        <w:rPr>
          <w:rFonts w:ascii="Arial" w:hAnsi="Arial" w:cs="Arial"/>
          <w:b/>
          <w:bCs/>
          <w:color w:val="000000"/>
          <w:sz w:val="28"/>
          <w:szCs w:val="28"/>
        </w:rPr>
        <w:fldChar w:fldCharType="end"/>
      </w:r>
    </w:p>
    <w:p w:rsidR="00A95C8F" w:rsidRPr="00EC6451" w:rsidRDefault="00A95C8F" w:rsidP="00A95C8F">
      <w:pPr>
        <w:spacing w:line="360" w:lineRule="auto"/>
        <w:ind w:firstLine="709"/>
        <w:jc w:val="both"/>
        <w:rPr>
          <w:rFonts w:ascii="Arial" w:hAnsi="Arial" w:cs="Arial"/>
          <w:b/>
          <w:bCs/>
          <w:color w:val="000000"/>
          <w:sz w:val="28"/>
          <w:szCs w:val="28"/>
        </w:rPr>
      </w:pPr>
    </w:p>
    <w:p w:rsidR="00A95C8F" w:rsidRPr="00EC6451" w:rsidRDefault="00A95C8F" w:rsidP="00A95C8F">
      <w:pPr>
        <w:spacing w:line="360" w:lineRule="auto"/>
        <w:ind w:firstLine="709"/>
        <w:jc w:val="both"/>
        <w:rPr>
          <w:rFonts w:ascii="Arial" w:hAnsi="Arial" w:cs="Arial"/>
          <w:b/>
          <w:bCs/>
          <w:color w:val="000000"/>
          <w:sz w:val="28"/>
          <w:szCs w:val="28"/>
        </w:rPr>
      </w:pPr>
    </w:p>
    <w:p w:rsidR="00A95C8F" w:rsidRPr="00A95C8F" w:rsidRDefault="00A95C8F" w:rsidP="00C34746">
      <w:pPr>
        <w:spacing w:line="360" w:lineRule="auto"/>
        <w:jc w:val="both"/>
        <w:rPr>
          <w:rFonts w:ascii="Arial" w:hAnsi="Arial" w:cs="Arial"/>
          <w:b/>
          <w:bCs/>
          <w:color w:val="000000"/>
          <w:sz w:val="28"/>
          <w:szCs w:val="28"/>
        </w:rPr>
      </w:pPr>
    </w:p>
    <w:p w:rsidR="00A95C8F" w:rsidRPr="00A95C8F" w:rsidRDefault="00C34746" w:rsidP="00A95C8F">
      <w:pPr>
        <w:keepNext/>
        <w:spacing w:line="360" w:lineRule="auto"/>
        <w:jc w:val="center"/>
        <w:outlineLvl w:val="0"/>
        <w:rPr>
          <w:rFonts w:ascii="Arial" w:hAnsi="Arial" w:cs="Arial"/>
          <w:b/>
          <w:bCs/>
          <w:color w:val="000000"/>
          <w:sz w:val="32"/>
          <w:szCs w:val="32"/>
          <w:u w:val="single"/>
        </w:rPr>
      </w:pPr>
      <w:bookmarkStart w:id="30" w:name="_Toc86775880"/>
      <w:r>
        <w:rPr>
          <w:rFonts w:ascii="Arial" w:hAnsi="Arial" w:cs="Arial"/>
          <w:b/>
          <w:bCs/>
          <w:color w:val="000000"/>
          <w:sz w:val="32"/>
          <w:szCs w:val="32"/>
          <w:u w:val="single"/>
        </w:rPr>
        <w:br w:type="page"/>
      </w:r>
      <w:bookmarkStart w:id="31" w:name="_Toc141865913"/>
      <w:r w:rsidR="00A95C8F" w:rsidRPr="00A95C8F">
        <w:rPr>
          <w:rFonts w:ascii="Arial" w:hAnsi="Arial" w:cs="Arial"/>
          <w:b/>
          <w:bCs/>
          <w:color w:val="000000"/>
          <w:sz w:val="32"/>
          <w:szCs w:val="32"/>
          <w:u w:val="single"/>
        </w:rPr>
        <w:lastRenderedPageBreak/>
        <w:t>Политика, идеология, инсайд</w:t>
      </w:r>
      <w:bookmarkEnd w:id="30"/>
      <w:bookmarkEnd w:id="31"/>
    </w:p>
    <w:p w:rsidR="004247C8" w:rsidRPr="00FB6B54" w:rsidRDefault="00A95C8F" w:rsidP="00FB6B54">
      <w:pPr>
        <w:keepNext/>
        <w:spacing w:line="360" w:lineRule="auto"/>
        <w:ind w:firstLine="709"/>
        <w:jc w:val="both"/>
        <w:outlineLvl w:val="1"/>
        <w:rPr>
          <w:rFonts w:ascii="Arial" w:hAnsi="Arial" w:cs="Arial"/>
          <w:b/>
          <w:bCs/>
          <w:color w:val="000000"/>
          <w:sz w:val="28"/>
          <w:szCs w:val="28"/>
          <w:u w:val="single"/>
        </w:rPr>
      </w:pPr>
      <w:bookmarkStart w:id="32" w:name="_Toc86775881"/>
      <w:bookmarkStart w:id="33" w:name="_Toc141865914"/>
      <w:r w:rsidRPr="00A95C8F">
        <w:rPr>
          <w:rFonts w:ascii="Arial" w:hAnsi="Arial" w:cs="Arial"/>
          <w:b/>
          <w:bCs/>
          <w:color w:val="000000"/>
          <w:sz w:val="28"/>
          <w:szCs w:val="28"/>
          <w:u w:val="single"/>
        </w:rPr>
        <w:t>Из центров власти</w:t>
      </w:r>
      <w:bookmarkStart w:id="34" w:name="_Toc86775882"/>
      <w:bookmarkEnd w:id="32"/>
      <w:bookmarkEnd w:id="33"/>
    </w:p>
    <w:p w:rsidR="004247C8" w:rsidRPr="004247C8" w:rsidRDefault="004247C8" w:rsidP="004247C8">
      <w:pPr>
        <w:spacing w:line="336" w:lineRule="auto"/>
        <w:ind w:firstLine="709"/>
        <w:jc w:val="both"/>
        <w:rPr>
          <w:rFonts w:ascii="Arial" w:hAnsi="Arial" w:cs="Arial"/>
          <w:b/>
          <w:bCs/>
          <w:color w:val="000000"/>
          <w:sz w:val="28"/>
          <w:szCs w:val="28"/>
        </w:rPr>
      </w:pPr>
      <w:r w:rsidRPr="004247C8">
        <w:rPr>
          <w:rFonts w:ascii="Arial" w:hAnsi="Arial" w:cs="Arial"/>
          <w:b/>
          <w:bCs/>
          <w:color w:val="000000"/>
          <w:sz w:val="28"/>
          <w:szCs w:val="28"/>
        </w:rPr>
        <w:t>Путин назвал основные направления сотрудничества с Африкой</w:t>
      </w:r>
    </w:p>
    <w:p w:rsidR="004247C8" w:rsidRPr="004247C8" w:rsidRDefault="004247C8" w:rsidP="004247C8">
      <w:pPr>
        <w:spacing w:line="336" w:lineRule="auto"/>
        <w:ind w:firstLine="709"/>
        <w:jc w:val="both"/>
        <w:rPr>
          <w:rFonts w:ascii="Arial" w:hAnsi="Arial" w:cs="Arial"/>
          <w:i/>
          <w:iCs/>
          <w:color w:val="000000"/>
          <w:sz w:val="28"/>
          <w:szCs w:val="28"/>
        </w:rPr>
      </w:pPr>
      <w:r w:rsidRPr="004247C8">
        <w:rPr>
          <w:rFonts w:ascii="Arial" w:hAnsi="Arial" w:cs="Arial"/>
          <w:i/>
          <w:iCs/>
          <w:color w:val="000000"/>
          <w:sz w:val="28"/>
          <w:szCs w:val="28"/>
        </w:rPr>
        <w:t>Уже в ближайшие месяцы Россия готова бесплатно поставить зерно особо нуждающимся африканским странам и в целом в состоянии заменить для континента продовольствие с Украины. Такое обещание президент Владимир Путин дал на пленарном заседании Экономического и гуманитарного форума Россия - Африка, который начал работу 27 июля в Санкт-Петербурге. В пятницу, 28 июля, откроется уже политический саммит Россия - Африка, на котором ожидается значимое программное выступление российского лидера.</w:t>
      </w:r>
    </w:p>
    <w:p w:rsidR="004247C8" w:rsidRP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Завтра главный день встречи Владимира Путина с руководителями африканских стран. "Президент выступит с большим заявлением, даст оценку современному состоянию системы международных отношений, в том числе формированию нового мирового порядка, в основе которого находится принцип многополярности и равенства всех независимых государств", - анонсировал помощник президента по внешнеполитическим вопросам Юрий Ушаков. По его словам, основное внимание российский лидер уделит перспективам дальнейшего развития отношений с упором на содействие национальному суверенному развитию африканских стран, обеспечению справедливого доступа к продовольствию, удобрениям, современным технологиям, энергоресурсам.</w:t>
      </w:r>
    </w:p>
    <w:p w:rsidR="004247C8" w:rsidRP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Свыше половины российских поставок в Африку - это машины и оборудование, химическая продукция, а также продовольствие</w:t>
      </w:r>
    </w:p>
    <w:p w:rsidR="004247C8" w:rsidRP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 xml:space="preserve">В Санкт-Петербург приехали представители 49 из 54 стран Черного континента, причем 17 представлены первыми лицами. Первый саммит в подобном формате состоялся в Сочи в октябре 2019 года. Его результатом стало то, что российско-африканский товарооборот в 2022-м достиг 18 млрд долларов, обратил внимание </w:t>
      </w:r>
      <w:r w:rsidRPr="004247C8">
        <w:rPr>
          <w:rFonts w:ascii="Arial" w:hAnsi="Arial" w:cs="Arial"/>
          <w:color w:val="000000"/>
          <w:sz w:val="28"/>
          <w:szCs w:val="28"/>
        </w:rPr>
        <w:lastRenderedPageBreak/>
        <w:t>глава государства в начале своего выступления в четверг. Только за первое полугодие 2023-го объем экспортно-импортных операций со странами Африки вырос более чем на треть. Свыше половины российских поставок в Африку - это машины и оборудование, химическая продукция, а также продовольствие.</w:t>
      </w:r>
    </w:p>
    <w:p w:rsidR="004247C8" w:rsidRP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"Понимаем, какое значение имеет бесперебойное снабжение африканских стран продуктами питания, это важно для социально-экономического развития и для поддержания политической стабильности, - заверил Владимир Путин. - Поэтому всегда уделяем и будем уделять особое внимание поставкам африканским друзьям пшеницы, ячменя, кукурузы и других зерновых культур, в том числе в качестве гуманитарной помощи по линии продовольственной программы ООН". Президент констатировал, что Запад препятствует поставкам зерна и удобрений, лицемерно обвиняя Россию в мировом продовольственном кризисе.</w:t>
      </w:r>
    </w:p>
    <w:p w:rsidR="004247C8" w:rsidRP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При этом за год существования зерновой сделки с Украины вышло 32,8 млн тонн грузов, более 70% из которых поступило в богатые страны, а в беднейшие страны Африки - менее 1 млн тонн. Из 260 тысяч тонн заблокированных в Европе российских удобрений только две небольшие партии отправили в Малави и Кению. По мнению главы государства, реальной помощью беднейшим странам было бы снятие ограничений на экспорт российского зерна и удобрений. Также Россия готова безвозмездно поставить по 25-50 тысяч тонн зерна в Буркина-Фасо, Зимбабве, Мали, Сомали, Центральноафриканскую Республику, Эритрею.</w:t>
      </w:r>
    </w:p>
    <w:p w:rsidR="004247C8" w:rsidRP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 xml:space="preserve">Россия продолжит поддерживать нуждающиеся государства и дальше, поскольку стремится активно участвовать в формировании справедливой системы распределения ресурсов, прикладываем максимум усилий для предотвращения глобального продовольственного кризиса. Наша страна готова делиться с африканскими странами экспертизой в области сельхозпроизводства, оказывать содействие во внедрении самых </w:t>
      </w:r>
      <w:r w:rsidRPr="004247C8">
        <w:rPr>
          <w:rFonts w:ascii="Arial" w:hAnsi="Arial" w:cs="Arial"/>
          <w:color w:val="000000"/>
          <w:sz w:val="28"/>
          <w:szCs w:val="28"/>
        </w:rPr>
        <w:lastRenderedPageBreak/>
        <w:t>передовых технологий. "При применении соответствующих аграрных технологий и правильной организации сельхозпроизводства Африка в перспективе может не только накормить себя, самостоятельно обеспечитьсвою продовольственную безопасность, но и стать экспортером различных видов продовольствия. А со стороны России будет только поддержка", - пообещал Путин.</w:t>
      </w:r>
    </w:p>
    <w:p w:rsidR="004247C8" w:rsidRP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Важное направление сотрудничества - проекты в сфере электроэнергетики, которые прорабатываются с 16 странами Африки. Их общая мощность составляет около 3,7 гигаватт. "Росатом" может поделиться уникальным опытом в области неэнергетического использования мирного атома, в том числе в медицине и сельском хозяйстве.</w:t>
      </w:r>
    </w:p>
    <w:p w:rsidR="004247C8" w:rsidRP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По словам Путина, наша страна рассчитывает и на скорый запуск российской индустриальной зоны в районе Суэцкого канала в Египте. Уже в этом году начнут возводить первые производственные мощности, а в дальнейшем выпущенные там товары будут экспортироваться по всей Африке. Наладить удобные поставки российских товаров на континент позволит международный транспортный коридор "Север - Юг".</w:t>
      </w:r>
    </w:p>
    <w:p w:rsidR="004247C8" w:rsidRP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Отдельно Владимир Путин остановился на образовании. Россия планирует открыть в Африке филиалы своих ведущих вузов и поможет в развитии среднего и общего образования, подготовке учителей, также стоит изучитьвозможность открытия в Африке школ с изучением предметов на русском языке. "Реализация таких проектов изучения русского языка, внедрение высоких образовательных стандартов нашей страны заложат лучший фундамент для дальнейшего взаимовыгодного равноправного сотрудничества", - не сомневается президент РФ.</w:t>
      </w:r>
    </w:p>
    <w:p w:rsidR="004247C8" w:rsidRP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 xml:space="preserve">Не менее важна работа по формированию общего информационного пространства России и Африки. В его рамках аудитории будет транслироваться объективная, непредвзятая информация о происходящих в мире событиях. Ведется работа по </w:t>
      </w:r>
      <w:r w:rsidRPr="004247C8">
        <w:rPr>
          <w:rFonts w:ascii="Arial" w:hAnsi="Arial" w:cs="Arial"/>
          <w:color w:val="000000"/>
          <w:sz w:val="28"/>
          <w:szCs w:val="28"/>
        </w:rPr>
        <w:lastRenderedPageBreak/>
        <w:t>открытию представительств ведущих отечественных СМИ в Африке, в том числе "Российской газеты".</w:t>
      </w:r>
    </w:p>
    <w:p w:rsidR="004247C8" w:rsidRP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Российский лидер уверен, что необходимо переходить в сделках на нацвалюты, включая рубль. Москва готова развивать финансовые инфраструктуры Африки, в том числе подключать их к российской системе платежей. Кроме того, Россия готова расширять на континенте сеть российских торговых представительств, увеличить число атташе и специалистов, межправкомиссий.</w:t>
      </w:r>
    </w:p>
    <w:p w:rsidR="004247C8" w:rsidRP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Важное направление сотрудничества - проекты в сфере электроэнергетики, которые прорабатываются с 16 странами Африки</w:t>
      </w:r>
    </w:p>
    <w:p w:rsidR="004247C8" w:rsidRP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Новый банк развития БРИКС хотел бы увеличить количество операций в национальных валютах, заявила его глава Дилма Руссефф. "Новый банк развития будет получать деньги на разных рынках и в разных валютах, не только в долларах и евро, а в разных валютах всех стран, которые входят в понятие развивающегося мира", - пообещала она.</w:t>
      </w:r>
    </w:p>
    <w:p w:rsidR="004247C8" w:rsidRP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В свою очередь председатель Африканского союза, президент Союза Коморских Островов Азали Ассумани подтвердил, что государства континента готовы работать с Россией по всем направлениям и видят в Москве особого партнера для стран континента. По его словам, форум проходит в особый момент для Африки, недавно создана африканская зона свободной торговли.</w:t>
      </w:r>
    </w:p>
    <w:p w:rsidR="004247C8" w:rsidRP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"Мы также развиваем африканскую повестку на период до 2063 года. И все это, все эти проекты должны вылиться в новые возможности как для местных, так и для международных предприятий, которые готовы инвестировать в Африку", - подчеркнул глава Афросоюза.</w:t>
      </w:r>
    </w:p>
    <w:p w:rsidR="004247C8" w:rsidRP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 xml:space="preserve">Для консультаций России и Африканского союза по ряду насущных тем должен быть создан постоянный механизм, заявил Владимир Путин на встрече с руководителями региональных организаций континента. "Качественно дополнить инструментарий взаимодействия России и Африканского союза могло бы создание </w:t>
      </w:r>
      <w:r w:rsidRPr="004247C8">
        <w:rPr>
          <w:rFonts w:ascii="Arial" w:hAnsi="Arial" w:cs="Arial"/>
          <w:color w:val="000000"/>
          <w:sz w:val="28"/>
          <w:szCs w:val="28"/>
        </w:rPr>
        <w:lastRenderedPageBreak/>
        <w:t>нового постоянно действующего диалогового механизма для консультации по таким насущным темам, как борьба с терроризмом и экстремизмом, обеспечение продовольственной, информационные и экологической безопасности", - сказал он. Путин отметил, что из числа региональных организаций именно Африканский союз - основной партнер России. "Сегодня будет одобрен масштабный совместный российско-афросоюзовский план действий до 2026 года", - сообщил он. Документ предусматривает активизацию контактов по вопросам мира и безопасности, разрешения кризисных ситуаций.</w:t>
      </w:r>
    </w:p>
    <w:p w:rsidR="004247C8" w:rsidRP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Форум - это не только пленарное заседание, но и серия двусторонних встреч. Владимир Путин отдельно пообщался со своими коллегами из Бурунди, Зимбабве, Мозамбика, Уганды и другими африканскими лидерами.</w:t>
      </w:r>
    </w:p>
    <w:p w:rsidR="004247C8" w:rsidRPr="004247C8" w:rsidRDefault="004247C8" w:rsidP="004247C8">
      <w:pPr>
        <w:spacing w:line="336" w:lineRule="auto"/>
        <w:ind w:firstLine="709"/>
        <w:jc w:val="both"/>
        <w:rPr>
          <w:rFonts w:ascii="Arial" w:hAnsi="Arial" w:cs="Arial"/>
          <w:color w:val="000000"/>
          <w:sz w:val="28"/>
          <w:szCs w:val="28"/>
        </w:rPr>
      </w:pPr>
      <w:r>
        <w:rPr>
          <w:rFonts w:ascii="Arial" w:hAnsi="Arial" w:cs="Arial"/>
          <w:color w:val="000000"/>
          <w:sz w:val="28"/>
          <w:szCs w:val="28"/>
        </w:rPr>
        <w:t xml:space="preserve">Также </w:t>
      </w:r>
      <w:r w:rsidRPr="004247C8">
        <w:rPr>
          <w:rFonts w:ascii="Arial" w:hAnsi="Arial" w:cs="Arial"/>
          <w:color w:val="000000"/>
          <w:sz w:val="28"/>
          <w:szCs w:val="28"/>
        </w:rPr>
        <w:t>Президент РФ Владимир Путин на саммите прокомментировал журналистам ситуацию с контрнаступлением ВСУ. По его словам, так называемое широкомасштабное контрнаступление началось с 4 июня, "это очевидный факт", и о нем говорит в том числе задействование стратегических резервов вооруженных сил Украины. "Что касается последних дней - да, действительно, мы подтверждаем, что боевые действия активизированы, и существенным образом. Основные боестолкновения проходили на направлении, как говорят на Западе, основного, главного удара - на Запорожском направлении", - сказал Владимир Путин. По его словам, в среду шли серьезные бои в зоне ответственности 810-й бригады морской пехоты Черноморского флота и 71-го полка 42-й дивизии 58-й армии Южного военного округа, и российские бойцы показали лучшие примеры массового героизма. "Ни на одном из участков боестолкновения противник успеха не имел, все попытки контрнаступления остановлены, противник отброшен с большими потерями", - сказал он. По словам главы государства, украинские военные пытались подобрать брошенную подбитую технику, раненых и тела погибших, "которые они оставили вчера на поле боя", но были рассеяны российскими войсками.</w:t>
      </w:r>
    </w:p>
    <w:p w:rsidR="00FB6B54" w:rsidRDefault="00FB6B54" w:rsidP="004247C8">
      <w:pPr>
        <w:spacing w:line="336" w:lineRule="auto"/>
        <w:ind w:firstLine="709"/>
        <w:jc w:val="both"/>
        <w:rPr>
          <w:rFonts w:ascii="Arial" w:hAnsi="Arial" w:cs="Arial"/>
          <w:b/>
          <w:bCs/>
          <w:color w:val="000000"/>
          <w:sz w:val="28"/>
          <w:szCs w:val="28"/>
        </w:rPr>
      </w:pPr>
    </w:p>
    <w:p w:rsidR="004247C8" w:rsidRPr="004247C8" w:rsidRDefault="004247C8" w:rsidP="004247C8">
      <w:pPr>
        <w:spacing w:line="336" w:lineRule="auto"/>
        <w:ind w:firstLine="709"/>
        <w:jc w:val="both"/>
        <w:rPr>
          <w:rFonts w:ascii="Arial" w:hAnsi="Arial" w:cs="Arial"/>
          <w:b/>
          <w:bCs/>
          <w:color w:val="000000"/>
          <w:sz w:val="28"/>
          <w:szCs w:val="28"/>
        </w:rPr>
      </w:pPr>
      <w:r w:rsidRPr="004247C8">
        <w:rPr>
          <w:rFonts w:ascii="Arial" w:hAnsi="Arial" w:cs="Arial"/>
          <w:b/>
          <w:bCs/>
          <w:color w:val="000000"/>
          <w:sz w:val="28"/>
          <w:szCs w:val="28"/>
        </w:rPr>
        <w:t>Как Россия торгует с Африкой</w:t>
      </w:r>
    </w:p>
    <w:p w:rsidR="004247C8" w:rsidRP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Доля стран Африки в российском товарообороте выросла с 2,3 до 3,7%. Об этом на полях форума Россия - Африка сообщил врио руководителя Федеральной таможенной службы России (ФТС) Руслан Давыдов. "Совершенно очевидно, что освобождающееся место недружественных стран, которые не хотят с нами работать, занимается государствами, готовыми с нами сотрудничать, в том числе странами Африки", - отметил глава ФТС.</w:t>
      </w:r>
    </w:p>
    <w:p w:rsidR="004247C8" w:rsidRP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По его словам, увеличение товарооборота во многом обеспечил рост объема грузоперевозок по международному транспортному коридору Север - Юг. Порядка 90% поставок приходится на морской транспорт, уточнил он. Так, объем контейнерных перевозок через Новороссийск вырос за первое полугодие 2023 года на 29% по сравнению с аналогичным периодом прошлого года, а значительный вклад в этот прирост вносят именно страны Африки.</w:t>
      </w:r>
    </w:p>
    <w:p w:rsidR="004247C8" w:rsidRP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Давыдов рассказал о диалоге с африканскими партнерами по взаимному признанию статуса уполномоченного экономического оператора. Соглашения об этом с Египтом и Алжиром уже подписаны. Кроме того, подписана дорожная карта по взаимному признанию статуса уполномоченного экономического оператора на саммите глав таможенных ведомств стран группы БРИКС (Бразилия, Россия, Индия, Китай, ЮАР). Сроки выполнения соглашения составляют от шести месяцев до года, уточнил глава ФТС.</w:t>
      </w:r>
    </w:p>
    <w:p w:rsidR="004247C8" w:rsidRDefault="004247C8" w:rsidP="004247C8">
      <w:pPr>
        <w:spacing w:line="336" w:lineRule="auto"/>
        <w:ind w:firstLine="709"/>
        <w:jc w:val="both"/>
        <w:rPr>
          <w:rFonts w:ascii="Arial" w:hAnsi="Arial" w:cs="Arial"/>
          <w:color w:val="000000"/>
          <w:sz w:val="28"/>
          <w:szCs w:val="28"/>
        </w:rPr>
      </w:pPr>
      <w:r w:rsidRPr="004247C8">
        <w:rPr>
          <w:rFonts w:ascii="Arial" w:hAnsi="Arial" w:cs="Arial"/>
          <w:color w:val="000000"/>
          <w:sz w:val="28"/>
          <w:szCs w:val="28"/>
        </w:rPr>
        <w:t xml:space="preserve">По данным фонда "Росконгресс", в Африке сосредоточено до 40% общемировых запасов золота и до 90% запасов хрома и платины. Также там находятся самые большие на планете запасы кобальта, алмазов и урана. На долю Демократической Республики Конго, например, приходится около 70% мировой добычи кобальта. А в Гвинее сосредоточено 35% мировых запасов бокситов. Кроме того, на долю Африки приходится 65% мировых пахотных земель и около 10% внутренних возобновляемых источников пресной воды, что позволяет </w:t>
      </w:r>
      <w:r w:rsidRPr="004247C8">
        <w:rPr>
          <w:rFonts w:ascii="Arial" w:hAnsi="Arial" w:cs="Arial"/>
          <w:color w:val="000000"/>
          <w:sz w:val="28"/>
          <w:szCs w:val="28"/>
        </w:rPr>
        <w:lastRenderedPageBreak/>
        <w:t>говорить об огромном сельскохозяйственном потенциале. Средние темпы роста экономики африканских стран в 2023 и 2024 годах ожидаются на уровне около 4%.</w:t>
      </w:r>
    </w:p>
    <w:p w:rsidR="00970860" w:rsidRPr="00723714" w:rsidRDefault="00970860" w:rsidP="00970860">
      <w:pPr>
        <w:spacing w:line="336" w:lineRule="auto"/>
        <w:ind w:firstLine="709"/>
        <w:jc w:val="both"/>
        <w:rPr>
          <w:rFonts w:ascii="Arial" w:hAnsi="Arial" w:cs="Arial"/>
          <w:b/>
          <w:bCs/>
          <w:color w:val="000000"/>
          <w:sz w:val="28"/>
          <w:szCs w:val="28"/>
        </w:rPr>
      </w:pPr>
      <w:r>
        <w:rPr>
          <w:rFonts w:ascii="Arial" w:hAnsi="Arial" w:cs="Arial"/>
          <w:b/>
          <w:bCs/>
          <w:color w:val="000000"/>
          <w:sz w:val="28"/>
          <w:szCs w:val="28"/>
        </w:rPr>
        <w:t>О</w:t>
      </w:r>
      <w:r w:rsidRPr="00723714">
        <w:rPr>
          <w:rFonts w:ascii="Arial" w:hAnsi="Arial" w:cs="Arial"/>
          <w:b/>
          <w:bCs/>
          <w:color w:val="000000"/>
          <w:sz w:val="28"/>
          <w:szCs w:val="28"/>
        </w:rPr>
        <w:t>сновные тезисы из речи главы государства.</w:t>
      </w:r>
    </w:p>
    <w:p w:rsidR="00970860" w:rsidRPr="00723714" w:rsidRDefault="00970860" w:rsidP="00970860">
      <w:pPr>
        <w:spacing w:line="336" w:lineRule="auto"/>
        <w:ind w:firstLine="709"/>
        <w:jc w:val="both"/>
        <w:rPr>
          <w:rFonts w:ascii="Arial" w:hAnsi="Arial" w:cs="Arial"/>
          <w:color w:val="000000"/>
          <w:sz w:val="28"/>
          <w:szCs w:val="28"/>
        </w:rPr>
      </w:pPr>
      <w:r w:rsidRPr="00723714">
        <w:rPr>
          <w:rFonts w:ascii="Arial" w:hAnsi="Arial" w:cs="Arial"/>
          <w:color w:val="000000"/>
          <w:sz w:val="28"/>
          <w:szCs w:val="28"/>
        </w:rPr>
        <w:t>- позиции России и стран Африки по международным вопросам очень близки или полностью совпадают;</w:t>
      </w:r>
    </w:p>
    <w:p w:rsidR="00970860" w:rsidRPr="00723714" w:rsidRDefault="00970860" w:rsidP="00970860">
      <w:pPr>
        <w:spacing w:line="336" w:lineRule="auto"/>
        <w:ind w:firstLine="709"/>
        <w:jc w:val="both"/>
        <w:rPr>
          <w:rFonts w:ascii="Arial" w:hAnsi="Arial" w:cs="Arial"/>
          <w:color w:val="000000"/>
          <w:sz w:val="28"/>
          <w:szCs w:val="28"/>
        </w:rPr>
      </w:pPr>
      <w:r w:rsidRPr="00723714">
        <w:rPr>
          <w:rFonts w:ascii="Arial" w:hAnsi="Arial" w:cs="Arial"/>
          <w:color w:val="000000"/>
          <w:sz w:val="28"/>
          <w:szCs w:val="28"/>
        </w:rPr>
        <w:t>- государственный суверенитет нужно защищать, в стремлении быть независимыми и формировать многополярную систему мира Россия и страны Африки солидарны;</w:t>
      </w:r>
    </w:p>
    <w:p w:rsidR="00970860" w:rsidRPr="00723714" w:rsidRDefault="00970860" w:rsidP="00970860">
      <w:pPr>
        <w:spacing w:line="336" w:lineRule="auto"/>
        <w:ind w:firstLine="709"/>
        <w:jc w:val="both"/>
        <w:rPr>
          <w:rFonts w:ascii="Arial" w:hAnsi="Arial" w:cs="Arial"/>
          <w:color w:val="000000"/>
          <w:sz w:val="28"/>
          <w:szCs w:val="28"/>
        </w:rPr>
      </w:pPr>
      <w:r w:rsidRPr="00723714">
        <w:rPr>
          <w:rFonts w:ascii="Arial" w:hAnsi="Arial" w:cs="Arial"/>
          <w:color w:val="000000"/>
          <w:sz w:val="28"/>
          <w:szCs w:val="28"/>
        </w:rPr>
        <w:t>- идеалы свободы, честности и суверенитета, которые были у лидеров стран Африки, весьма значимы в нынешних непростых условиях международной турбулентности, при формировании многополярного мира;</w:t>
      </w:r>
      <w:r w:rsidR="009E47AB">
        <w:rPr>
          <w:rFonts w:ascii="Arial" w:hAnsi="Arial" w:cs="Arial"/>
          <w:noProof/>
          <w:color w:val="000000"/>
          <w:sz w:val="28"/>
          <w:szCs w:val="28"/>
        </w:rPr>
        <mc:AlternateContent>
          <mc:Choice Requires="wps">
            <w:drawing>
              <wp:inline distT="0" distB="0" distL="0" distR="0">
                <wp:extent cx="308610" cy="308610"/>
                <wp:effectExtent l="2540" t="0" r="3175" b="0"/>
                <wp:docPr id="2"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AC9802" id="Прямоугольник 1"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" filled="f" stroked="f">
                <o:lock v:ext="edit" aspectratio="t"/>
                <w10:anchorlock/>
              </v:rect>
            </w:pict>
          </mc:Fallback>
        </mc:AlternateContent>
      </w:r>
    </w:p>
    <w:p w:rsidR="00970860" w:rsidRPr="00723714" w:rsidRDefault="00970860" w:rsidP="00970860">
      <w:pPr>
        <w:spacing w:line="336" w:lineRule="auto"/>
        <w:ind w:firstLine="709"/>
        <w:jc w:val="both"/>
        <w:rPr>
          <w:rFonts w:ascii="Arial" w:hAnsi="Arial" w:cs="Arial"/>
          <w:color w:val="000000"/>
          <w:sz w:val="28"/>
          <w:szCs w:val="28"/>
        </w:rPr>
      </w:pPr>
      <w:r w:rsidRPr="00723714">
        <w:rPr>
          <w:rFonts w:ascii="Arial" w:hAnsi="Arial" w:cs="Arial"/>
          <w:color w:val="000000"/>
          <w:sz w:val="28"/>
          <w:szCs w:val="28"/>
        </w:rPr>
        <w:t>- эпоха гегемонии одного или нескольких государств уходит в прошлое, но не без сопротивления с их стороны;</w:t>
      </w:r>
    </w:p>
    <w:p w:rsidR="00970860" w:rsidRPr="00723714" w:rsidRDefault="00970860" w:rsidP="00970860">
      <w:pPr>
        <w:spacing w:line="336" w:lineRule="auto"/>
        <w:ind w:firstLine="709"/>
        <w:jc w:val="both"/>
        <w:rPr>
          <w:rFonts w:ascii="Arial" w:hAnsi="Arial" w:cs="Arial"/>
          <w:color w:val="000000"/>
          <w:sz w:val="28"/>
          <w:szCs w:val="28"/>
        </w:rPr>
      </w:pPr>
      <w:r w:rsidRPr="00723714">
        <w:rPr>
          <w:rFonts w:ascii="Arial" w:hAnsi="Arial" w:cs="Arial"/>
          <w:color w:val="000000"/>
          <w:sz w:val="28"/>
          <w:szCs w:val="28"/>
        </w:rPr>
        <w:t>- Африканский континент становится новым центром силы, с этой объективной реальностью всем придется считаться;</w:t>
      </w:r>
    </w:p>
    <w:p w:rsidR="00970860" w:rsidRPr="00723714" w:rsidRDefault="00970860" w:rsidP="00970860">
      <w:pPr>
        <w:spacing w:line="336" w:lineRule="auto"/>
        <w:ind w:firstLine="709"/>
        <w:jc w:val="both"/>
        <w:rPr>
          <w:rFonts w:ascii="Arial" w:hAnsi="Arial" w:cs="Arial"/>
          <w:color w:val="000000"/>
          <w:sz w:val="28"/>
          <w:szCs w:val="28"/>
        </w:rPr>
      </w:pPr>
      <w:r w:rsidRPr="00723714">
        <w:rPr>
          <w:rFonts w:ascii="Arial" w:hAnsi="Arial" w:cs="Arial"/>
          <w:color w:val="000000"/>
          <w:sz w:val="28"/>
          <w:szCs w:val="28"/>
        </w:rPr>
        <w:t>- Россия не может согласиться с заменой международного права так называемым порядком, основанным на правилах, которые некоторые страны сами декларируют, сами же постоянно передергивают, меняют, тасуют;</w:t>
      </w:r>
    </w:p>
    <w:p w:rsidR="00970860" w:rsidRPr="00723714" w:rsidRDefault="00970860" w:rsidP="00970860">
      <w:pPr>
        <w:spacing w:line="336" w:lineRule="auto"/>
        <w:ind w:firstLine="709"/>
        <w:jc w:val="both"/>
        <w:rPr>
          <w:rFonts w:ascii="Arial" w:hAnsi="Arial" w:cs="Arial"/>
          <w:color w:val="000000"/>
          <w:sz w:val="28"/>
          <w:szCs w:val="28"/>
        </w:rPr>
      </w:pPr>
      <w:r w:rsidRPr="00723714">
        <w:rPr>
          <w:rFonts w:ascii="Arial" w:hAnsi="Arial" w:cs="Arial"/>
          <w:color w:val="000000"/>
          <w:sz w:val="28"/>
          <w:szCs w:val="28"/>
        </w:rPr>
        <w:t>- ряд проявлений колониализма не изжит и по-прежнему практикуется бывшими метрополиями;</w:t>
      </w:r>
    </w:p>
    <w:p w:rsidR="00970860" w:rsidRPr="00723714" w:rsidRDefault="00970860" w:rsidP="00970860">
      <w:pPr>
        <w:spacing w:line="336" w:lineRule="auto"/>
        <w:ind w:firstLine="709"/>
        <w:jc w:val="both"/>
        <w:rPr>
          <w:rFonts w:ascii="Arial" w:hAnsi="Arial" w:cs="Arial"/>
          <w:color w:val="000000"/>
          <w:sz w:val="28"/>
          <w:szCs w:val="28"/>
        </w:rPr>
      </w:pPr>
      <w:r w:rsidRPr="00723714">
        <w:rPr>
          <w:rFonts w:ascii="Arial" w:hAnsi="Arial" w:cs="Arial"/>
          <w:color w:val="000000"/>
          <w:sz w:val="28"/>
          <w:szCs w:val="28"/>
        </w:rPr>
        <w:t>- Россия выступает не за самоизоляцию, а за сотрудничество равных государств;</w:t>
      </w:r>
    </w:p>
    <w:p w:rsidR="00970860" w:rsidRPr="00723714" w:rsidRDefault="00970860" w:rsidP="00970860">
      <w:pPr>
        <w:spacing w:line="336" w:lineRule="auto"/>
        <w:ind w:firstLine="709"/>
        <w:jc w:val="both"/>
        <w:rPr>
          <w:rFonts w:ascii="Arial" w:hAnsi="Arial" w:cs="Arial"/>
          <w:color w:val="000000"/>
          <w:sz w:val="28"/>
          <w:szCs w:val="28"/>
        </w:rPr>
      </w:pPr>
      <w:r w:rsidRPr="00723714">
        <w:rPr>
          <w:rFonts w:ascii="Arial" w:hAnsi="Arial" w:cs="Arial"/>
          <w:color w:val="000000"/>
          <w:sz w:val="28"/>
          <w:szCs w:val="28"/>
        </w:rPr>
        <w:t>- Россия с уважением относится к мирным инициативам Африки по Украине;</w:t>
      </w:r>
    </w:p>
    <w:p w:rsidR="00970860" w:rsidRPr="00723714" w:rsidRDefault="00970860" w:rsidP="00970860">
      <w:pPr>
        <w:spacing w:line="336" w:lineRule="auto"/>
        <w:ind w:firstLine="709"/>
        <w:jc w:val="both"/>
        <w:rPr>
          <w:rFonts w:ascii="Arial" w:hAnsi="Arial" w:cs="Arial"/>
          <w:color w:val="000000"/>
          <w:sz w:val="28"/>
          <w:szCs w:val="28"/>
        </w:rPr>
      </w:pPr>
      <w:r w:rsidRPr="00723714">
        <w:rPr>
          <w:rFonts w:ascii="Arial" w:hAnsi="Arial" w:cs="Arial"/>
          <w:color w:val="000000"/>
          <w:sz w:val="28"/>
          <w:szCs w:val="28"/>
        </w:rPr>
        <w:t>- борьба России с нацизмом была в интересах всего мира, как и борьба Африки с апартеидом;</w:t>
      </w:r>
    </w:p>
    <w:p w:rsidR="00970860" w:rsidRPr="00723714" w:rsidRDefault="00970860" w:rsidP="00970860">
      <w:pPr>
        <w:spacing w:line="336" w:lineRule="auto"/>
        <w:ind w:firstLine="709"/>
        <w:jc w:val="both"/>
        <w:rPr>
          <w:rFonts w:ascii="Arial" w:hAnsi="Arial" w:cs="Arial"/>
          <w:color w:val="000000"/>
          <w:sz w:val="28"/>
          <w:szCs w:val="28"/>
        </w:rPr>
      </w:pPr>
      <w:r w:rsidRPr="00723714">
        <w:rPr>
          <w:rFonts w:ascii="Arial" w:hAnsi="Arial" w:cs="Arial"/>
          <w:color w:val="000000"/>
          <w:sz w:val="28"/>
          <w:szCs w:val="28"/>
        </w:rPr>
        <w:lastRenderedPageBreak/>
        <w:t>- внимание России к Африке неуклонно растет, что проявляется в планах по наращиванию дипломатического присутствия на континенте;</w:t>
      </w:r>
    </w:p>
    <w:p w:rsidR="00970860" w:rsidRPr="00723714" w:rsidRDefault="00970860" w:rsidP="00970860">
      <w:pPr>
        <w:spacing w:line="336" w:lineRule="auto"/>
        <w:ind w:firstLine="709"/>
        <w:jc w:val="both"/>
        <w:rPr>
          <w:rFonts w:ascii="Arial" w:hAnsi="Arial" w:cs="Arial"/>
          <w:color w:val="000000"/>
          <w:sz w:val="28"/>
          <w:szCs w:val="28"/>
        </w:rPr>
      </w:pPr>
      <w:r w:rsidRPr="00723714">
        <w:rPr>
          <w:rFonts w:ascii="Arial" w:hAnsi="Arial" w:cs="Arial"/>
          <w:color w:val="000000"/>
          <w:sz w:val="28"/>
          <w:szCs w:val="28"/>
        </w:rPr>
        <w:t>- посольства России в Буркина-Фасо и Экваториальной Гвинее скоро возобновят свою работу;</w:t>
      </w:r>
    </w:p>
    <w:p w:rsidR="00970860" w:rsidRPr="00723714" w:rsidRDefault="00970860" w:rsidP="00970860">
      <w:pPr>
        <w:spacing w:line="336" w:lineRule="auto"/>
        <w:ind w:firstLine="709"/>
        <w:jc w:val="both"/>
        <w:rPr>
          <w:rFonts w:ascii="Arial" w:hAnsi="Arial" w:cs="Arial"/>
          <w:color w:val="000000"/>
          <w:sz w:val="28"/>
          <w:szCs w:val="28"/>
        </w:rPr>
      </w:pPr>
      <w:r w:rsidRPr="00723714">
        <w:rPr>
          <w:rFonts w:ascii="Arial" w:hAnsi="Arial" w:cs="Arial"/>
          <w:color w:val="000000"/>
          <w:sz w:val="28"/>
          <w:szCs w:val="28"/>
        </w:rPr>
        <w:t>- планируется расширить сеть российских центров науки и культуры - русских домов;</w:t>
      </w:r>
    </w:p>
    <w:p w:rsidR="00970860" w:rsidRPr="00723714" w:rsidRDefault="00970860" w:rsidP="00970860">
      <w:pPr>
        <w:spacing w:line="336" w:lineRule="auto"/>
        <w:ind w:firstLine="709"/>
        <w:jc w:val="both"/>
        <w:rPr>
          <w:rFonts w:ascii="Arial" w:hAnsi="Arial" w:cs="Arial"/>
          <w:color w:val="000000"/>
          <w:sz w:val="28"/>
          <w:szCs w:val="28"/>
        </w:rPr>
      </w:pPr>
      <w:r w:rsidRPr="00723714">
        <w:rPr>
          <w:rFonts w:ascii="Arial" w:hAnsi="Arial" w:cs="Arial"/>
          <w:color w:val="000000"/>
          <w:sz w:val="28"/>
          <w:szCs w:val="28"/>
        </w:rPr>
        <w:t>- Россия разделяет стремление стран Африки принимать более активное участие в работе ООН;</w:t>
      </w:r>
    </w:p>
    <w:p w:rsidR="00970860" w:rsidRPr="00723714" w:rsidRDefault="00970860" w:rsidP="00970860">
      <w:pPr>
        <w:spacing w:line="336" w:lineRule="auto"/>
        <w:ind w:firstLine="709"/>
        <w:jc w:val="both"/>
        <w:rPr>
          <w:rFonts w:ascii="Arial" w:hAnsi="Arial" w:cs="Arial"/>
          <w:color w:val="000000"/>
          <w:sz w:val="28"/>
          <w:szCs w:val="28"/>
        </w:rPr>
      </w:pPr>
      <w:r w:rsidRPr="00723714">
        <w:rPr>
          <w:rFonts w:ascii="Arial" w:hAnsi="Arial" w:cs="Arial"/>
          <w:color w:val="000000"/>
          <w:sz w:val="28"/>
          <w:szCs w:val="28"/>
        </w:rPr>
        <w:t>- Россия заключила соглашения о военно-техническом сотрудничестве с более чем 40 африканскими государствами;</w:t>
      </w:r>
    </w:p>
    <w:p w:rsidR="00970860" w:rsidRPr="00723714" w:rsidRDefault="00970860" w:rsidP="00970860">
      <w:pPr>
        <w:spacing w:line="336" w:lineRule="auto"/>
        <w:ind w:firstLine="709"/>
        <w:jc w:val="both"/>
        <w:rPr>
          <w:rFonts w:ascii="Arial" w:hAnsi="Arial" w:cs="Arial"/>
          <w:color w:val="000000"/>
          <w:sz w:val="28"/>
          <w:szCs w:val="28"/>
        </w:rPr>
      </w:pPr>
      <w:r w:rsidRPr="00723714">
        <w:rPr>
          <w:rFonts w:ascii="Arial" w:hAnsi="Arial" w:cs="Arial"/>
          <w:color w:val="000000"/>
          <w:sz w:val="28"/>
          <w:szCs w:val="28"/>
        </w:rPr>
        <w:t>- Россия предлагает содействие в урегулировании конфликтов на Африканском континенте, готова обучать военных и обмениваться опытом по правоохранительной линии;</w:t>
      </w:r>
    </w:p>
    <w:p w:rsidR="00970860" w:rsidRPr="00723714" w:rsidRDefault="00970860" w:rsidP="00970860">
      <w:pPr>
        <w:spacing w:line="336" w:lineRule="auto"/>
        <w:ind w:firstLine="709"/>
        <w:jc w:val="both"/>
        <w:rPr>
          <w:rFonts w:ascii="Arial" w:hAnsi="Arial" w:cs="Arial"/>
          <w:color w:val="000000"/>
          <w:sz w:val="28"/>
          <w:szCs w:val="28"/>
        </w:rPr>
      </w:pPr>
      <w:r w:rsidRPr="00723714">
        <w:rPr>
          <w:rFonts w:ascii="Arial" w:hAnsi="Arial" w:cs="Arial"/>
          <w:color w:val="000000"/>
          <w:sz w:val="28"/>
          <w:szCs w:val="28"/>
        </w:rPr>
        <w:t>- Россия наращивает поставки сельхозпродукции в страны Африки - за первое полугодие туда направили почти 10 миллионов тонн зерна;</w:t>
      </w:r>
    </w:p>
    <w:p w:rsidR="00970860" w:rsidRPr="00723714" w:rsidRDefault="00970860" w:rsidP="00970860">
      <w:pPr>
        <w:spacing w:line="336" w:lineRule="auto"/>
        <w:ind w:firstLine="709"/>
        <w:jc w:val="both"/>
        <w:rPr>
          <w:rFonts w:ascii="Arial" w:hAnsi="Arial" w:cs="Arial"/>
          <w:color w:val="000000"/>
          <w:sz w:val="28"/>
          <w:szCs w:val="28"/>
        </w:rPr>
      </w:pPr>
      <w:r w:rsidRPr="00723714">
        <w:rPr>
          <w:rFonts w:ascii="Arial" w:hAnsi="Arial" w:cs="Arial"/>
          <w:color w:val="000000"/>
          <w:sz w:val="28"/>
          <w:szCs w:val="28"/>
        </w:rPr>
        <w:t>- с 2020 по 2023 год на двусторонней основе реализовано 11 российских гуманитарных акций в 10 странах Африки;</w:t>
      </w:r>
    </w:p>
    <w:p w:rsidR="00970860" w:rsidRPr="00723714" w:rsidRDefault="00970860" w:rsidP="00970860">
      <w:pPr>
        <w:spacing w:line="336" w:lineRule="auto"/>
        <w:ind w:firstLine="709"/>
        <w:jc w:val="both"/>
        <w:rPr>
          <w:rFonts w:ascii="Arial" w:hAnsi="Arial" w:cs="Arial"/>
          <w:color w:val="000000"/>
          <w:sz w:val="28"/>
          <w:szCs w:val="28"/>
        </w:rPr>
      </w:pPr>
      <w:r w:rsidRPr="00723714">
        <w:rPr>
          <w:rFonts w:ascii="Arial" w:hAnsi="Arial" w:cs="Arial"/>
          <w:color w:val="000000"/>
          <w:sz w:val="28"/>
          <w:szCs w:val="28"/>
        </w:rPr>
        <w:t>- Россия выделит около 90 млн долларов на списание долгов африканским странам.</w:t>
      </w:r>
    </w:p>
    <w:p w:rsidR="00FB6B54" w:rsidRDefault="00FB6B54" w:rsidP="00970860">
      <w:pPr>
        <w:spacing w:line="336" w:lineRule="auto"/>
        <w:jc w:val="both"/>
        <w:rPr>
          <w:rFonts w:ascii="Arial" w:hAnsi="Arial" w:cs="Arial"/>
          <w:color w:val="000000"/>
          <w:sz w:val="28"/>
          <w:szCs w:val="28"/>
        </w:rPr>
      </w:pPr>
    </w:p>
    <w:p w:rsidR="004247C8" w:rsidRPr="00FB6B54" w:rsidRDefault="004247C8" w:rsidP="006A33A5">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w:t>
      </w:r>
    </w:p>
    <w:p w:rsidR="004247C8" w:rsidRDefault="004247C8" w:rsidP="006A33A5">
      <w:pPr>
        <w:spacing w:line="336" w:lineRule="auto"/>
        <w:ind w:firstLine="709"/>
        <w:jc w:val="both"/>
        <w:rPr>
          <w:rFonts w:ascii="Arial" w:hAnsi="Arial" w:cs="Arial"/>
          <w:b/>
          <w:bCs/>
          <w:color w:val="000000"/>
          <w:sz w:val="28"/>
          <w:szCs w:val="28"/>
        </w:rPr>
      </w:pPr>
    </w:p>
    <w:p w:rsidR="00FB6B54" w:rsidRPr="00FB6B54" w:rsidRDefault="00FB6B54" w:rsidP="00FB6B54">
      <w:pPr>
        <w:spacing w:line="336" w:lineRule="auto"/>
        <w:ind w:firstLine="709"/>
        <w:jc w:val="both"/>
        <w:rPr>
          <w:rFonts w:ascii="Arial" w:hAnsi="Arial" w:cs="Arial"/>
          <w:b/>
          <w:bCs/>
          <w:color w:val="000000"/>
          <w:sz w:val="28"/>
          <w:szCs w:val="28"/>
        </w:rPr>
      </w:pPr>
      <w:r w:rsidRPr="00FB6B54">
        <w:rPr>
          <w:rFonts w:ascii="Arial" w:hAnsi="Arial" w:cs="Arial"/>
          <w:b/>
          <w:bCs/>
          <w:color w:val="000000"/>
          <w:sz w:val="28"/>
          <w:szCs w:val="28"/>
        </w:rPr>
        <w:t>"Россия всегда будет ответственным международным поставщиком сельхозтоваров": Путин подвел итоги встречи с лидерами африканских стран в Санкт-Петербурге</w:t>
      </w:r>
    </w:p>
    <w:p w:rsidR="00FB6B54" w:rsidRPr="00FB6B54" w:rsidRDefault="00FB6B54" w:rsidP="00FB6B54">
      <w:pPr>
        <w:spacing w:line="336" w:lineRule="auto"/>
        <w:ind w:firstLine="709"/>
        <w:jc w:val="both"/>
        <w:rPr>
          <w:rFonts w:ascii="Arial" w:hAnsi="Arial" w:cs="Arial"/>
          <w:i/>
          <w:iCs/>
          <w:color w:val="000000"/>
          <w:sz w:val="28"/>
          <w:szCs w:val="28"/>
        </w:rPr>
      </w:pPr>
      <w:r w:rsidRPr="00FB6B54">
        <w:rPr>
          <w:rFonts w:ascii="Arial" w:hAnsi="Arial" w:cs="Arial"/>
          <w:i/>
          <w:iCs/>
          <w:color w:val="000000"/>
          <w:sz w:val="28"/>
          <w:szCs w:val="28"/>
        </w:rPr>
        <w:t xml:space="preserve">Стремление к независимости и суверенитету не означает самоизоляцию, а ведет к наращиванию связей с другими суверенными государствами, заявил президент РФ Владимир Путин на саммите Россия - Африка, который состоялся 27-28 июля в Санкт-Петербурге. На полях саммита был утвержден целый ряд </w:t>
      </w:r>
      <w:r w:rsidRPr="00FB6B54">
        <w:rPr>
          <w:rFonts w:ascii="Arial" w:hAnsi="Arial" w:cs="Arial"/>
          <w:i/>
          <w:iCs/>
          <w:color w:val="000000"/>
          <w:sz w:val="28"/>
          <w:szCs w:val="28"/>
        </w:rPr>
        <w:lastRenderedPageBreak/>
        <w:t>соглашений, контрактов и других документов, касающихся различных областей сотрудничества нашей страны с африканскими государствами. </w:t>
      </w:r>
    </w:p>
    <w:p w:rsidR="00FB6B54" w:rsidRPr="00FB6B54" w:rsidRDefault="00FB6B54" w:rsidP="00FB6B54">
      <w:pPr>
        <w:spacing w:line="336" w:lineRule="auto"/>
        <w:ind w:firstLine="709"/>
        <w:jc w:val="both"/>
        <w:rPr>
          <w:rFonts w:ascii="Arial" w:hAnsi="Arial" w:cs="Arial"/>
          <w:b/>
          <w:bCs/>
          <w:color w:val="000000"/>
          <w:sz w:val="28"/>
          <w:szCs w:val="28"/>
        </w:rPr>
      </w:pPr>
      <w:r w:rsidRPr="00FB6B54">
        <w:rPr>
          <w:rFonts w:ascii="Arial" w:hAnsi="Arial" w:cs="Arial"/>
          <w:b/>
          <w:bCs/>
          <w:color w:val="000000"/>
          <w:sz w:val="28"/>
          <w:szCs w:val="28"/>
        </w:rPr>
        <w:t>Страна и континент - рука об руку</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На площадке "Экспофорума" одновременно прошли два больших мероприятия: утром 27 июля стартовал Экономический и гуманитарный форум, а вечером - политический саммит, основным пленарным днем для которого стала пятница. В субботу часть высокопоставленных гостей продолжили общение с Владимиром Путиным в Константиновском дворце Стрельны, а некоторые остались и на Главный военно-морской парад в воскресенье. Девизом второго саммита Россия - Африка сохранили тот же, что был у сочинского в 2019-м: "За мир, безопасность и развитие". В Петербург прилетели представители 49 стран, в том числе 17 глав государств. Некоторые из них признались, что сделать это было непросто, а из посольств стран Запада приходили "предостережения" не делать этого.</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Главное, что Россию и Африку объединяет врожденное стремление отстаивать подлинный суверенитет, право на свой собственный, самобытный путь развития в политической, экономической, социальной, культурной и иных сферах</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Владимир Путин указал на то, что в фокусе оказались не только вопросы расширения российско-африканского стратегического сотрудничества, но и на таких стержневых темах, как глобальная и региональная стабильность, обеспечение устойчивого развития континента, укрепление суверенитета африканских государств во всех его измерениях.</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"Мы искренне готовы сообща, рука об руку с африканскими друзьями работать на перспективу, выстраивать подлинно стратегическое взаимодействие и партнерство. Ценим отношения с каждой африканской страной и с континентом в целом и уверены в успешном будущем этих отношений в формирующемся многополярном мире", - заявил президент.</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lastRenderedPageBreak/>
        <w:t>Путин подчеркнул, что Россия и африканские страны вместе выступают за построение новой, более справедливой архитектуры мироустройства в противовес неоколониальной политике Запада. Они не могут согласиться с заменой международного права так называемым порядком, основанным на правилах, которые некоторые страны сами декларируют, а потом сами же меняют.</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"Главное, что Россию и Африку объединяет врожденное стремление отстаивать подлинный суверенитет, право на свой собственный, самобытный путь развития в политической, экономической, социальной, культурной и иных сферах", - заявил президент РФ на пленарке саммита. - Причем такое стремление к независимости и суверенитету не означает самоизоляцию, а, наоборот, подразумевает открытость, сотрудничество свободных государств и народов, государств, равных в своих правах".</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Российский лидер перечислил ключевые направления сотрудничества. Среди них, к примеру, такие как налаживание связей между Евразийским экономическим союзом и Африканской континентальной зоной свободной торговли; развитие партнерства в военной и военно-технической сфере; расширение дипломатического присутствия России (тут же последовало заявление, что в ближайшее время возобновят работу российские посольства в Буркина-Фасо и Экваториальной Гвинее). Отдельно и много говорилось о стремлении государств Африки принимать более масштабное участие в деятельности ООН. "Готовы в практическом плане рассматривать предложения по расширению представительства африканских структур, африканцев в целом в структурах ООН, в том числе в контексте разрабатываемой реформы Совета Безопасности. Полагаем, что пришло время исправить историческую несправедливость по отношению к Африканскому континенту", - обозначил свою позицию по этому вопросу президент РФ. Плюс ко всему этому активизация работы в сфере туризма и культуры, открытие "русских домов".</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lastRenderedPageBreak/>
        <w:t>На фоне таких заявлений, многие аналитики разных стран сделали вывод: Москва пытается возродить советское влияние на континенте. Естественно, возник вопрос: как президент относится к тому, что в советское время наша страна была ведущим голосом национального освобождения и социальной справедливости для всего мира, в том числе для Африканского континента.</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"Ведущий голос - очень хорошо, но ведущий голос и автомат Калашникова - гораздо эффективнее было в то время. Поэтому все помнят о нашей конкретной помощи странам Африки в борьбе за их освобождение", - сказал Путин.</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на итоговой пресс-конференции. "В какой-то момент в советское время, я это помню хорошо, у нас в обществе сложилось мнение, что мы зря тратим деньги... Где эта Африка? У нас своих проблем много", - продолжил президент. Но сегодня стала очевидна историческая правота той политики. "Сейчас, когда я общаюсь с нашими друзьями из Африки, я с благодарностью думаю о тех людях, которые проводили такую политику в Африке. Они создали мощный задел прочности, дружеских отношений с африканскими странами... И это, конечно, делалось тогда, и наши попытки работать на африканском направлении сегодня делаются в интересах прежде всего России", - заявил Путин.</w:t>
      </w:r>
    </w:p>
    <w:p w:rsidR="00FB6B54" w:rsidRPr="00FB6B54" w:rsidRDefault="00FB6B54" w:rsidP="00FB6B54">
      <w:pPr>
        <w:spacing w:line="336" w:lineRule="auto"/>
        <w:ind w:firstLine="709"/>
        <w:jc w:val="both"/>
        <w:rPr>
          <w:rFonts w:ascii="Arial" w:hAnsi="Arial" w:cs="Arial"/>
          <w:b/>
          <w:bCs/>
          <w:color w:val="000000"/>
          <w:sz w:val="28"/>
          <w:szCs w:val="28"/>
        </w:rPr>
      </w:pPr>
      <w:r w:rsidRPr="00FB6B54">
        <w:rPr>
          <w:rFonts w:ascii="Arial" w:hAnsi="Arial" w:cs="Arial"/>
          <w:b/>
          <w:bCs/>
          <w:color w:val="000000"/>
          <w:sz w:val="28"/>
          <w:szCs w:val="28"/>
        </w:rPr>
        <w:t>"Зерновая сделка": пусть исполнят наши требования</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Естественно, одной из главных тем дискуссий стала "зерновая сделка" и ситуация вокруг нее. В 2022-м Россия направила в Африку 11,5 млн тонн зерна, а только за первое полугодие 2023-го - почти 10 млн тонн, то есть объем поставок за январь - июнь практически сравнялся с уровнем всего прошлого года. То, что наша страна вынужденно приостановила выполнение Черноморской зерновой инициативы, не могло не обеспокоить страны Африки. Ведь именно для помощи им год назад в Стамбуле сделка и была заключена. Владимир Путин заверил коллег, что Россия в любом случае продолжит поставки зерна.</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lastRenderedPageBreak/>
        <w:t>"Россия всегда будет ответственным международным поставщиком сельхозтоваров. Продолжим поддерживать наиболее нуждающиеся страны и регионы. Будем поставлять наше зерно и другое продовольствие, в том числе на безвозмездной основе, а также в рамках продовольственной программы ООН", - сказал президент. Он добавил, что в ближайшие месяцы шести странам Африки безвозмездно поставят по 25-50 тысяч тонн зерна.</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На пресс-конференции по итогам саммита глава государства рассказал журналистам, что Россия полностью не отказывается от зерновой сделки, но в этом вопросе нужно исходить из принципа "деньги вперед". "С учетом того, что ни одно из обещаний, которое было дано нам, чтобы способствовать вывозу нашего зерна и наших удобрений на мировые рынки, выполнено не было... в очередной раз мы сказали "нет". Теперь давайте сначала исполните, а потом мы вернемся в эту сделку", - пояснил он.</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По словам Путина, иностранные партнеры постоянно просили Москву продлевать зерновую сделку под предлогом скорого выполнения требований России, однако ничего не происходило.</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"Помните известный диалог: "А можно утром стулья, вечером деньги? Можно, но деньги вперед". Вот здесь уже пора вперед, пора что-то сделать. Мы поэтому и сказали: "Пусть исполнят", - привел пример из романа "Двенадцать стульев" глава государства.</w:t>
      </w:r>
    </w:p>
    <w:p w:rsidR="00FB6B54" w:rsidRPr="00FB6B54" w:rsidRDefault="00FB6B54" w:rsidP="00FB6B54">
      <w:pPr>
        <w:spacing w:line="336" w:lineRule="auto"/>
        <w:ind w:firstLine="709"/>
        <w:jc w:val="both"/>
        <w:rPr>
          <w:rFonts w:ascii="Arial" w:hAnsi="Arial" w:cs="Arial"/>
          <w:b/>
          <w:bCs/>
          <w:color w:val="000000"/>
          <w:sz w:val="28"/>
          <w:szCs w:val="28"/>
        </w:rPr>
      </w:pPr>
      <w:r w:rsidRPr="00FB6B54">
        <w:rPr>
          <w:rFonts w:ascii="Arial" w:hAnsi="Arial" w:cs="Arial"/>
          <w:b/>
          <w:bCs/>
          <w:color w:val="000000"/>
          <w:sz w:val="28"/>
          <w:szCs w:val="28"/>
        </w:rPr>
        <w:t>Мирные инициативы: вопросы к Киеву</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 xml:space="preserve">Отдельным блоком для обсуждения стали мирные инициативы ряда стран Африки по урегулированию конфликта между Россией и Киевским режимом. Этот вопрос обсудили поздним вечером в пятницу, дискуссия продолжилась до двух часов ночи. Председатель Африканского союза Азали Ассумани заявил, что на Украине необходимо добиться прекращения огня, президент России ответил, что готов к диалогу, но теперь нужно убедить другую сторону. Ведь, именно Украина объявила о нежелании вести какие-либо переговоры, что было закреплено декретом президента страны Владимира </w:t>
      </w:r>
      <w:r w:rsidRPr="00FB6B54">
        <w:rPr>
          <w:rFonts w:ascii="Arial" w:hAnsi="Arial" w:cs="Arial"/>
          <w:color w:val="000000"/>
          <w:sz w:val="28"/>
          <w:szCs w:val="28"/>
        </w:rPr>
        <w:lastRenderedPageBreak/>
        <w:t>Зеленского. "Не мы, а руководство Украины объявило о том, что оно не будет вести никаких переговоров. Более того, действующий президент Украины подписал соответствующий декрет, запрещающий вести эти переговоры", - сказал российский лидер. Он подчеркнул, что сама "Россия никогда не отказывалась от переговоров" и даже в нынешних условиях открыта для конструктивных предложений. "Я понимаю вашу озабоченность, разделяю ее. Безусловно, мы готовы рассмотреть любые ваши предложения", - отметил Путин.</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Российский лидер заявил, что Москва ценит подход африканских стран к поиску путей разрешения конфликта на Украине, а Россия готова искать пути мирного урегулирования ситуации. "Я знаю, что вы искренне стремитесь оказать возможное содействие в достижении справедливого и устойчивого разрешения конфликта, и мы, конечно, очень ценим ваш сбалансированный подход, а также то, что вы не поддержали и не поддерживаете антироссийскую риторику, антироссийскую кампанию", - обратился Путин к участникам встречи. Он указал, что Россия внимательно изучила предложения африканских государств по урегулированию ситуации на Украине, и выразил надежду, что африканские коллеги хорошо понимают природу и истоки этого кризиса.</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Президент ЮАР Сирил Рамафоса констатировал, что все африканские страны хотят мира на Украине и имеют право призывать к нему, поскольку он влияет на все государства континента. На это Владимир Путин отметил, что страны Запада тянут Украину в НАТО, это создает угрозу безопасности.</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 xml:space="preserve">Уже на итоговой пресс-конференции Путин назвал малореализуемыми ряд пунктов африканской мирной инициативы. Так, пункт о прекращении огня выполнить просто нельзя по очевидным причинам. Как напомнил президент, Украина ведет крупномасштабное наступление, "украинская армия наступает, они в атаке". "К нам чего обращаться с прекращением огня? - спросил российский лидер. - Мы же не можем прекратить огонь, когда на нас </w:t>
      </w:r>
      <w:r w:rsidRPr="00FB6B54">
        <w:rPr>
          <w:rFonts w:ascii="Arial" w:hAnsi="Arial" w:cs="Arial"/>
          <w:color w:val="000000"/>
          <w:sz w:val="28"/>
          <w:szCs w:val="28"/>
        </w:rPr>
        <w:lastRenderedPageBreak/>
        <w:t>наступают". Тем не менее положения мирной инициативы Африки реализуются, например, это обмен пленными, вопросы гуманитарного характера.</w:t>
      </w:r>
    </w:p>
    <w:p w:rsidR="00970860" w:rsidRDefault="00970860" w:rsidP="00FB6B54">
      <w:pPr>
        <w:spacing w:line="336" w:lineRule="auto"/>
        <w:ind w:firstLine="709"/>
        <w:jc w:val="both"/>
        <w:rPr>
          <w:rFonts w:ascii="Arial" w:hAnsi="Arial" w:cs="Arial"/>
          <w:b/>
          <w:bCs/>
          <w:color w:val="000000"/>
          <w:sz w:val="28"/>
          <w:szCs w:val="28"/>
        </w:rPr>
      </w:pPr>
    </w:p>
    <w:p w:rsidR="00970860" w:rsidRDefault="00970860" w:rsidP="00FB6B54">
      <w:pPr>
        <w:spacing w:line="336" w:lineRule="auto"/>
        <w:ind w:firstLine="709"/>
        <w:jc w:val="both"/>
        <w:rPr>
          <w:rFonts w:ascii="Arial" w:hAnsi="Arial" w:cs="Arial"/>
          <w:b/>
          <w:bCs/>
          <w:color w:val="000000"/>
          <w:sz w:val="28"/>
          <w:szCs w:val="28"/>
        </w:rPr>
      </w:pPr>
    </w:p>
    <w:p w:rsidR="00FB6B54" w:rsidRPr="00FB6B54" w:rsidRDefault="00FB6B54" w:rsidP="00FB6B54">
      <w:pPr>
        <w:spacing w:line="336" w:lineRule="auto"/>
        <w:ind w:firstLine="709"/>
        <w:jc w:val="both"/>
        <w:rPr>
          <w:rFonts w:ascii="Arial" w:hAnsi="Arial" w:cs="Arial"/>
          <w:b/>
          <w:bCs/>
          <w:color w:val="000000"/>
          <w:sz w:val="28"/>
          <w:szCs w:val="28"/>
        </w:rPr>
      </w:pPr>
      <w:r w:rsidRPr="00FB6B54">
        <w:rPr>
          <w:rFonts w:ascii="Arial" w:hAnsi="Arial" w:cs="Arial"/>
          <w:b/>
          <w:bCs/>
          <w:color w:val="000000"/>
          <w:sz w:val="28"/>
          <w:szCs w:val="28"/>
        </w:rPr>
        <w:t>Декларация для дружбы</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Саммит - это не только встречи и дискуссии по острым вопросам, но и принятые документы. Главные из них - итоговая декларация и План совместных действий России и стран Африки до 2026 года.</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На официальной церемонии принятия этих документов Владимир Путин высоко оценил результаты взаимодействия участников саммита. По его словам, определены основные направления дальнейшей совместной работы, намечены планы по усилению внешнеполитической координации, наращиванию торговых и инвестиционных потоков промышленной кооперации. "Хочу вам сказать, уважаемые друзья, мы работали не зря, в конструктивном ключе, традиционно свойственной российско-африканскому сотрудничеству атмосфере взаимопонимания, доверия и искренней дружбы", - сказал Путин в заключительной речи.</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23 млрд долларов - такую сумму задолженности Россия списала африканским странам</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"Наши африканские друзья, они не просят каких-то подачек. Более того, и на первом саммите, и потом в двустороннем формате между саммитами, и на этом многие говорили: "Мы не пришли просить", - сказал президент РФ уже на пресс-конференции. По словам Путина, все участники диалога "стараются найти взаимоприемлемые и для обеих сторон интересные проекты". В числе потенциальных направлений российско-африканского сотрудничества он назвал сельское хозяйство, добычу полезных ископаемых, энергетику, высокие технологии и другие.</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 xml:space="preserve">На форуме были подписаны и тематические декларации - о предотвращении вооружения в космическом пространстве, о </w:t>
      </w:r>
      <w:r w:rsidRPr="00FB6B54">
        <w:rPr>
          <w:rFonts w:ascii="Arial" w:hAnsi="Arial" w:cs="Arial"/>
          <w:color w:val="000000"/>
          <w:sz w:val="28"/>
          <w:szCs w:val="28"/>
        </w:rPr>
        <w:lastRenderedPageBreak/>
        <w:t>сотрудничестве в области обеспечения международной информационной безопасности, об укреплении сотрудничества в сфере борьбы с терроризмом, а также другие документы.</w:t>
      </w:r>
    </w:p>
    <w:p w:rsidR="00FB6B54" w:rsidRPr="00FB6B54" w:rsidRDefault="00FB6B54" w:rsidP="00FB6B54">
      <w:pPr>
        <w:spacing w:line="336" w:lineRule="auto"/>
        <w:ind w:firstLine="709"/>
        <w:jc w:val="both"/>
        <w:rPr>
          <w:rFonts w:ascii="Arial" w:hAnsi="Arial" w:cs="Arial"/>
          <w:color w:val="000000"/>
          <w:sz w:val="28"/>
          <w:szCs w:val="28"/>
        </w:rPr>
      </w:pPr>
      <w:r w:rsidRPr="00FB6B54">
        <w:rPr>
          <w:rFonts w:ascii="Arial" w:hAnsi="Arial" w:cs="Arial"/>
          <w:color w:val="000000"/>
          <w:sz w:val="28"/>
          <w:szCs w:val="28"/>
        </w:rPr>
        <w:t>Уже после парада ВМФ глава российского государства в компании африканских коллег посетил Кронштадт. Они вместе осмотрели корабли и посетили музей военно-морской славы. "Благодаря нашей дружбе, нашим отношениям мы смогли с вами провести эти мероприятия в течение трех дней, и создали хорошую базу для движения вперед дальше. Все, о чем договорились, все будем исполнять", - сказал Владимир Путин, прощаясь с гостями.</w:t>
      </w:r>
    </w:p>
    <w:p w:rsidR="00FB6B54" w:rsidRPr="00FB6B54" w:rsidRDefault="00FB6B54" w:rsidP="00FB6B54">
      <w:pPr>
        <w:spacing w:line="336" w:lineRule="auto"/>
        <w:ind w:firstLine="709"/>
        <w:jc w:val="both"/>
        <w:rPr>
          <w:rFonts w:ascii="Arial" w:hAnsi="Arial" w:cs="Arial"/>
          <w:b/>
          <w:bCs/>
          <w:color w:val="000000"/>
          <w:sz w:val="28"/>
          <w:szCs w:val="28"/>
        </w:rPr>
      </w:pPr>
      <w:r w:rsidRPr="00FB6B54">
        <w:rPr>
          <w:rFonts w:ascii="Arial" w:hAnsi="Arial" w:cs="Arial"/>
          <w:b/>
          <w:bCs/>
          <w:color w:val="000000"/>
          <w:sz w:val="28"/>
          <w:szCs w:val="28"/>
        </w:rPr>
        <w:t>Кратко о главном</w:t>
      </w:r>
    </w:p>
    <w:p w:rsidR="00FB6B54" w:rsidRPr="00FB6B54" w:rsidRDefault="00FB6B54" w:rsidP="00FB6B54">
      <w:pPr>
        <w:spacing w:line="336" w:lineRule="auto"/>
        <w:ind w:firstLine="709"/>
        <w:jc w:val="both"/>
        <w:rPr>
          <w:rFonts w:ascii="Arial" w:hAnsi="Arial" w:cs="Arial"/>
          <w:b/>
          <w:bCs/>
          <w:color w:val="000000"/>
          <w:sz w:val="28"/>
          <w:szCs w:val="28"/>
        </w:rPr>
      </w:pPr>
      <w:r w:rsidRPr="00FB6B54">
        <w:rPr>
          <w:rFonts w:ascii="Arial" w:hAnsi="Arial" w:cs="Arial"/>
          <w:b/>
          <w:bCs/>
          <w:color w:val="000000"/>
          <w:sz w:val="28"/>
          <w:szCs w:val="28"/>
        </w:rPr>
        <w:t>О чем конкретно договорились Россия и страны Африки:</w:t>
      </w:r>
    </w:p>
    <w:p w:rsidR="00FB6B54" w:rsidRPr="00FB6B54" w:rsidRDefault="00FB6B54" w:rsidP="00FB6B54">
      <w:pPr>
        <w:numPr>
          <w:ilvl w:val="0"/>
          <w:numId w:val="46"/>
        </w:numPr>
        <w:spacing w:line="336" w:lineRule="auto"/>
        <w:jc w:val="both"/>
        <w:rPr>
          <w:rFonts w:ascii="Arial" w:hAnsi="Arial" w:cs="Arial"/>
          <w:color w:val="000000"/>
          <w:sz w:val="28"/>
          <w:szCs w:val="28"/>
        </w:rPr>
      </w:pPr>
      <w:r w:rsidRPr="00FB6B54">
        <w:rPr>
          <w:rFonts w:ascii="Arial" w:hAnsi="Arial" w:cs="Arial"/>
          <w:color w:val="000000"/>
          <w:sz w:val="28"/>
          <w:szCs w:val="28"/>
        </w:rPr>
        <w:t>добиваться компенсации ущерба от колониальной политики, содействовать возвращению культурных ценностей;</w:t>
      </w:r>
    </w:p>
    <w:p w:rsidR="00FB6B54" w:rsidRPr="00FB6B54" w:rsidRDefault="00FB6B54" w:rsidP="00FB6B54">
      <w:pPr>
        <w:numPr>
          <w:ilvl w:val="0"/>
          <w:numId w:val="46"/>
        </w:numPr>
        <w:spacing w:line="336" w:lineRule="auto"/>
        <w:jc w:val="both"/>
        <w:rPr>
          <w:rFonts w:ascii="Arial" w:hAnsi="Arial" w:cs="Arial"/>
          <w:color w:val="000000"/>
          <w:sz w:val="28"/>
          <w:szCs w:val="28"/>
        </w:rPr>
      </w:pPr>
      <w:r w:rsidRPr="00FB6B54">
        <w:rPr>
          <w:rFonts w:ascii="Arial" w:hAnsi="Arial" w:cs="Arial"/>
          <w:color w:val="000000"/>
          <w:sz w:val="28"/>
          <w:szCs w:val="28"/>
        </w:rPr>
        <w:t>работать в Совете Безопасности ООН над смягчением и отменой санкций против африканских государств;</w:t>
      </w:r>
    </w:p>
    <w:p w:rsidR="00FB6B54" w:rsidRPr="00FB6B54" w:rsidRDefault="00FB6B54" w:rsidP="00FB6B54">
      <w:pPr>
        <w:numPr>
          <w:ilvl w:val="0"/>
          <w:numId w:val="46"/>
        </w:numPr>
        <w:spacing w:line="336" w:lineRule="auto"/>
        <w:jc w:val="both"/>
        <w:rPr>
          <w:rFonts w:ascii="Arial" w:hAnsi="Arial" w:cs="Arial"/>
          <w:color w:val="000000"/>
          <w:sz w:val="28"/>
          <w:szCs w:val="28"/>
        </w:rPr>
      </w:pPr>
      <w:r w:rsidRPr="00FB6B54">
        <w:rPr>
          <w:rFonts w:ascii="Arial" w:hAnsi="Arial" w:cs="Arial"/>
          <w:color w:val="000000"/>
          <w:sz w:val="28"/>
          <w:szCs w:val="28"/>
        </w:rPr>
        <w:t>выступать против односторонних санкций, в том числе вторичных, и заморозки суверенных золотовалютных резервов;</w:t>
      </w:r>
    </w:p>
    <w:p w:rsidR="00FB6B54" w:rsidRPr="00FB6B54" w:rsidRDefault="00FB6B54" w:rsidP="00FB6B54">
      <w:pPr>
        <w:numPr>
          <w:ilvl w:val="0"/>
          <w:numId w:val="46"/>
        </w:numPr>
        <w:spacing w:line="336" w:lineRule="auto"/>
        <w:jc w:val="both"/>
        <w:rPr>
          <w:rFonts w:ascii="Arial" w:hAnsi="Arial" w:cs="Arial"/>
          <w:color w:val="000000"/>
          <w:sz w:val="28"/>
          <w:szCs w:val="28"/>
        </w:rPr>
      </w:pPr>
      <w:r w:rsidRPr="00FB6B54">
        <w:rPr>
          <w:rFonts w:ascii="Arial" w:hAnsi="Arial" w:cs="Arial"/>
          <w:color w:val="000000"/>
          <w:sz w:val="28"/>
          <w:szCs w:val="28"/>
        </w:rPr>
        <w:t>содействовать вступлению в G20 стран Африки;</w:t>
      </w:r>
    </w:p>
    <w:p w:rsidR="00FB6B54" w:rsidRPr="00FB6B54" w:rsidRDefault="00FB6B54" w:rsidP="00FB6B54">
      <w:pPr>
        <w:numPr>
          <w:ilvl w:val="0"/>
          <w:numId w:val="46"/>
        </w:numPr>
        <w:spacing w:line="336" w:lineRule="auto"/>
        <w:jc w:val="both"/>
        <w:rPr>
          <w:rFonts w:ascii="Arial" w:hAnsi="Arial" w:cs="Arial"/>
          <w:color w:val="000000"/>
          <w:sz w:val="28"/>
          <w:szCs w:val="28"/>
        </w:rPr>
      </w:pPr>
      <w:r w:rsidRPr="00FB6B54">
        <w:rPr>
          <w:rFonts w:ascii="Arial" w:hAnsi="Arial" w:cs="Arial"/>
          <w:color w:val="000000"/>
          <w:sz w:val="28"/>
          <w:szCs w:val="28"/>
        </w:rPr>
        <w:t>о необходимости добиваться реформы Всемирной торговой организации;</w:t>
      </w:r>
    </w:p>
    <w:p w:rsidR="00FB6B54" w:rsidRPr="00FB6B54" w:rsidRDefault="00FB6B54" w:rsidP="00FB6B54">
      <w:pPr>
        <w:numPr>
          <w:ilvl w:val="0"/>
          <w:numId w:val="46"/>
        </w:numPr>
        <w:spacing w:line="336" w:lineRule="auto"/>
        <w:jc w:val="both"/>
        <w:rPr>
          <w:rFonts w:ascii="Arial" w:hAnsi="Arial" w:cs="Arial"/>
          <w:color w:val="000000"/>
          <w:sz w:val="28"/>
          <w:szCs w:val="28"/>
        </w:rPr>
      </w:pPr>
      <w:r w:rsidRPr="00FB6B54">
        <w:rPr>
          <w:rFonts w:ascii="Arial" w:hAnsi="Arial" w:cs="Arial"/>
          <w:color w:val="000000"/>
          <w:sz w:val="28"/>
          <w:szCs w:val="28"/>
        </w:rPr>
        <w:t>содействовать углублению партнерства БРИКС - Африка и налаживанию диалога ОДКБ - Африканский союз, Шанхайская организация сотрудничества - Африканский союз;</w:t>
      </w:r>
    </w:p>
    <w:p w:rsidR="00FB6B54" w:rsidRPr="00FB6B54" w:rsidRDefault="00FB6B54" w:rsidP="00FB6B54">
      <w:pPr>
        <w:numPr>
          <w:ilvl w:val="0"/>
          <w:numId w:val="46"/>
        </w:numPr>
        <w:spacing w:line="336" w:lineRule="auto"/>
        <w:jc w:val="both"/>
        <w:rPr>
          <w:rFonts w:ascii="Arial" w:hAnsi="Arial" w:cs="Arial"/>
          <w:color w:val="000000"/>
          <w:sz w:val="28"/>
          <w:szCs w:val="28"/>
        </w:rPr>
      </w:pPr>
      <w:r w:rsidRPr="00FB6B54">
        <w:rPr>
          <w:rFonts w:ascii="Arial" w:hAnsi="Arial" w:cs="Arial"/>
          <w:color w:val="000000"/>
          <w:sz w:val="28"/>
          <w:szCs w:val="28"/>
        </w:rPr>
        <w:t>провести региональную встречу по безопасности в сфере использования информационно-коммуникационных технологий;</w:t>
      </w:r>
    </w:p>
    <w:p w:rsidR="00FB6B54" w:rsidRPr="00FB6B54" w:rsidRDefault="00FB6B54" w:rsidP="00FB6B54">
      <w:pPr>
        <w:numPr>
          <w:ilvl w:val="0"/>
          <w:numId w:val="46"/>
        </w:numPr>
        <w:spacing w:line="336" w:lineRule="auto"/>
        <w:jc w:val="both"/>
        <w:rPr>
          <w:rFonts w:ascii="Arial" w:hAnsi="Arial" w:cs="Arial"/>
          <w:color w:val="000000"/>
          <w:sz w:val="28"/>
          <w:szCs w:val="28"/>
        </w:rPr>
      </w:pPr>
      <w:r w:rsidRPr="00FB6B54">
        <w:rPr>
          <w:rFonts w:ascii="Arial" w:hAnsi="Arial" w:cs="Arial"/>
          <w:color w:val="000000"/>
          <w:sz w:val="28"/>
          <w:szCs w:val="28"/>
        </w:rPr>
        <w:t>продолжать тесное сотрудничество, направленное на урегулирование и предупреждение конфликтов на Африканском континенте;</w:t>
      </w:r>
    </w:p>
    <w:p w:rsidR="00FB6B54" w:rsidRPr="00FB6B54" w:rsidRDefault="00FB6B54" w:rsidP="00FB6B54">
      <w:pPr>
        <w:numPr>
          <w:ilvl w:val="0"/>
          <w:numId w:val="46"/>
        </w:numPr>
        <w:spacing w:line="336" w:lineRule="auto"/>
        <w:jc w:val="both"/>
        <w:rPr>
          <w:rFonts w:ascii="Arial" w:hAnsi="Arial" w:cs="Arial"/>
          <w:color w:val="000000"/>
          <w:sz w:val="28"/>
          <w:szCs w:val="28"/>
        </w:rPr>
      </w:pPr>
      <w:r w:rsidRPr="00FB6B54">
        <w:rPr>
          <w:rFonts w:ascii="Arial" w:hAnsi="Arial" w:cs="Arial"/>
          <w:color w:val="000000"/>
          <w:sz w:val="28"/>
          <w:szCs w:val="28"/>
        </w:rPr>
        <w:t>противодействовать попыткам использования в политических целях международно-правовых инструментов в области контроля над вооружениями;</w:t>
      </w:r>
    </w:p>
    <w:p w:rsidR="00FB6B54" w:rsidRPr="00FB6B54" w:rsidRDefault="00FB6B54" w:rsidP="00FB6B54">
      <w:pPr>
        <w:numPr>
          <w:ilvl w:val="0"/>
          <w:numId w:val="46"/>
        </w:numPr>
        <w:spacing w:line="336" w:lineRule="auto"/>
        <w:jc w:val="both"/>
        <w:rPr>
          <w:rFonts w:ascii="Arial" w:hAnsi="Arial" w:cs="Arial"/>
          <w:color w:val="000000"/>
          <w:sz w:val="28"/>
          <w:szCs w:val="28"/>
        </w:rPr>
      </w:pPr>
      <w:r w:rsidRPr="00FB6B54">
        <w:rPr>
          <w:rFonts w:ascii="Arial" w:hAnsi="Arial" w:cs="Arial"/>
          <w:color w:val="000000"/>
          <w:sz w:val="28"/>
          <w:szCs w:val="28"/>
        </w:rPr>
        <w:lastRenderedPageBreak/>
        <w:t>продолжать совместные шаги по предотвращению гонки вооружений в космосе;</w:t>
      </w:r>
    </w:p>
    <w:p w:rsidR="00FB6B54" w:rsidRPr="00FB6B54" w:rsidRDefault="00FB6B54" w:rsidP="00FB6B54">
      <w:pPr>
        <w:numPr>
          <w:ilvl w:val="0"/>
          <w:numId w:val="46"/>
        </w:numPr>
        <w:spacing w:line="336" w:lineRule="auto"/>
        <w:jc w:val="both"/>
        <w:rPr>
          <w:rFonts w:ascii="Arial" w:hAnsi="Arial" w:cs="Arial"/>
          <w:color w:val="000000"/>
          <w:sz w:val="28"/>
          <w:szCs w:val="28"/>
        </w:rPr>
      </w:pPr>
      <w:r w:rsidRPr="00FB6B54">
        <w:rPr>
          <w:rFonts w:ascii="Arial" w:hAnsi="Arial" w:cs="Arial"/>
          <w:color w:val="000000"/>
          <w:sz w:val="28"/>
          <w:szCs w:val="28"/>
        </w:rPr>
        <w:t>выступать против создания альтернатив международному праву;</w:t>
      </w:r>
    </w:p>
    <w:p w:rsidR="00FB6B54" w:rsidRPr="00FB6B54" w:rsidRDefault="00FB6B54" w:rsidP="00FB6B54">
      <w:pPr>
        <w:numPr>
          <w:ilvl w:val="0"/>
          <w:numId w:val="46"/>
        </w:numPr>
        <w:spacing w:line="336" w:lineRule="auto"/>
        <w:jc w:val="both"/>
        <w:rPr>
          <w:rFonts w:ascii="Arial" w:hAnsi="Arial" w:cs="Arial"/>
          <w:color w:val="000000"/>
          <w:sz w:val="28"/>
          <w:szCs w:val="28"/>
        </w:rPr>
      </w:pPr>
      <w:r w:rsidRPr="00FB6B54">
        <w:rPr>
          <w:rFonts w:ascii="Arial" w:hAnsi="Arial" w:cs="Arial"/>
          <w:color w:val="000000"/>
          <w:sz w:val="28"/>
          <w:szCs w:val="28"/>
        </w:rPr>
        <w:t>выступать против дискриминации по национальному и расовому признаку, в том числе против афрофобии и русофобии;</w:t>
      </w:r>
    </w:p>
    <w:p w:rsidR="00FB6B54" w:rsidRPr="00FB6B54" w:rsidRDefault="00FB6B54" w:rsidP="00FB6B54">
      <w:pPr>
        <w:numPr>
          <w:ilvl w:val="0"/>
          <w:numId w:val="46"/>
        </w:numPr>
        <w:spacing w:line="336" w:lineRule="auto"/>
        <w:jc w:val="both"/>
        <w:rPr>
          <w:rFonts w:ascii="Arial" w:hAnsi="Arial" w:cs="Arial"/>
          <w:color w:val="000000"/>
          <w:sz w:val="28"/>
          <w:szCs w:val="28"/>
        </w:rPr>
      </w:pPr>
      <w:r w:rsidRPr="00FB6B54">
        <w:rPr>
          <w:rFonts w:ascii="Arial" w:hAnsi="Arial" w:cs="Arial"/>
          <w:color w:val="000000"/>
          <w:sz w:val="28"/>
          <w:szCs w:val="28"/>
        </w:rPr>
        <w:t>принять совместные усилия для обеспечения на долгосрочной основе продовольственной и энергетической безопасности Африки;</w:t>
      </w:r>
    </w:p>
    <w:p w:rsidR="00FB6B54" w:rsidRPr="00FB6B54" w:rsidRDefault="00FB6B54" w:rsidP="00FB6B54">
      <w:pPr>
        <w:numPr>
          <w:ilvl w:val="0"/>
          <w:numId w:val="46"/>
        </w:numPr>
        <w:spacing w:line="336" w:lineRule="auto"/>
        <w:jc w:val="both"/>
        <w:rPr>
          <w:rFonts w:ascii="Arial" w:hAnsi="Arial" w:cs="Arial"/>
          <w:color w:val="000000"/>
          <w:sz w:val="28"/>
          <w:szCs w:val="28"/>
        </w:rPr>
      </w:pPr>
      <w:r w:rsidRPr="00FB6B54">
        <w:rPr>
          <w:rFonts w:ascii="Arial" w:hAnsi="Arial" w:cs="Arial"/>
          <w:color w:val="000000"/>
          <w:sz w:val="28"/>
          <w:szCs w:val="28"/>
        </w:rPr>
        <w:t>взаимодействовать в предупреждении стихийных бедствий и эпидемий;</w:t>
      </w:r>
    </w:p>
    <w:p w:rsidR="00FB6B54" w:rsidRPr="00FB6B54" w:rsidRDefault="00FB6B54" w:rsidP="00FB6B54">
      <w:pPr>
        <w:numPr>
          <w:ilvl w:val="0"/>
          <w:numId w:val="46"/>
        </w:numPr>
        <w:spacing w:line="336" w:lineRule="auto"/>
        <w:jc w:val="both"/>
        <w:rPr>
          <w:rFonts w:ascii="Arial" w:hAnsi="Arial" w:cs="Arial"/>
          <w:color w:val="000000"/>
          <w:sz w:val="28"/>
          <w:szCs w:val="28"/>
        </w:rPr>
      </w:pPr>
      <w:r w:rsidRPr="00FB6B54">
        <w:rPr>
          <w:rFonts w:ascii="Arial" w:hAnsi="Arial" w:cs="Arial"/>
          <w:color w:val="000000"/>
          <w:sz w:val="28"/>
          <w:szCs w:val="28"/>
        </w:rPr>
        <w:t>стимулировать справедливый энергетический переход;</w:t>
      </w:r>
    </w:p>
    <w:p w:rsidR="00FB6B54" w:rsidRPr="00FB6B54" w:rsidRDefault="00FB6B54" w:rsidP="00FB6B54">
      <w:pPr>
        <w:numPr>
          <w:ilvl w:val="0"/>
          <w:numId w:val="46"/>
        </w:numPr>
        <w:spacing w:line="336" w:lineRule="auto"/>
        <w:jc w:val="both"/>
        <w:rPr>
          <w:rFonts w:ascii="Arial" w:hAnsi="Arial" w:cs="Arial"/>
          <w:color w:val="000000"/>
          <w:sz w:val="28"/>
          <w:szCs w:val="28"/>
        </w:rPr>
      </w:pPr>
      <w:r w:rsidRPr="00FB6B54">
        <w:rPr>
          <w:rFonts w:ascii="Arial" w:hAnsi="Arial" w:cs="Arial"/>
          <w:color w:val="000000"/>
          <w:sz w:val="28"/>
          <w:szCs w:val="28"/>
        </w:rPr>
        <w:t>реализовывать совместные медийные проекты.</w:t>
      </w:r>
    </w:p>
    <w:p w:rsidR="00FB6B54" w:rsidRDefault="00FB6B54" w:rsidP="006A33A5">
      <w:pPr>
        <w:spacing w:line="336" w:lineRule="auto"/>
        <w:ind w:firstLine="709"/>
        <w:jc w:val="both"/>
        <w:rPr>
          <w:rFonts w:ascii="Arial" w:hAnsi="Arial" w:cs="Arial"/>
          <w:color w:val="000000"/>
          <w:sz w:val="28"/>
          <w:szCs w:val="28"/>
        </w:rPr>
      </w:pPr>
    </w:p>
    <w:p w:rsidR="00FB6B54" w:rsidRDefault="00FB6B54" w:rsidP="006A33A5">
      <w:pPr>
        <w:spacing w:line="336" w:lineRule="auto"/>
        <w:ind w:firstLine="709"/>
        <w:jc w:val="both"/>
        <w:rPr>
          <w:rFonts w:ascii="Arial" w:hAnsi="Arial" w:cs="Arial"/>
          <w:color w:val="000000"/>
          <w:sz w:val="28"/>
          <w:szCs w:val="28"/>
        </w:rPr>
      </w:pPr>
    </w:p>
    <w:p w:rsidR="00FB6B54" w:rsidRPr="00FB6B54" w:rsidRDefault="00FB6B54" w:rsidP="006A33A5">
      <w:pPr>
        <w:spacing w:line="336" w:lineRule="auto"/>
        <w:ind w:firstLine="709"/>
        <w:jc w:val="both"/>
        <w:rPr>
          <w:rFonts w:ascii="Arial" w:hAnsi="Arial" w:cs="Arial"/>
          <w:color w:val="000000"/>
          <w:sz w:val="28"/>
          <w:szCs w:val="28"/>
          <w:lang w:val="en-US"/>
        </w:rPr>
      </w:pPr>
      <w:r>
        <w:rPr>
          <w:rFonts w:ascii="Arial" w:hAnsi="Arial" w:cs="Arial"/>
          <w:color w:val="000000"/>
          <w:sz w:val="28"/>
          <w:szCs w:val="28"/>
          <w:lang w:val="en-US"/>
        </w:rPr>
        <w:t>***</w:t>
      </w:r>
    </w:p>
    <w:p w:rsidR="00FB6B54" w:rsidRDefault="00FB6B54" w:rsidP="006A33A5">
      <w:pPr>
        <w:spacing w:line="336" w:lineRule="auto"/>
        <w:ind w:firstLine="709"/>
        <w:jc w:val="both"/>
        <w:rPr>
          <w:rFonts w:ascii="Arial" w:hAnsi="Arial" w:cs="Arial"/>
          <w:b/>
          <w:bCs/>
          <w:color w:val="000000"/>
          <w:sz w:val="28"/>
          <w:szCs w:val="28"/>
        </w:rPr>
      </w:pPr>
    </w:p>
    <w:p w:rsidR="006A33A5" w:rsidRPr="006A33A5" w:rsidRDefault="006A33A5" w:rsidP="006A33A5">
      <w:pPr>
        <w:spacing w:line="336" w:lineRule="auto"/>
        <w:ind w:firstLine="709"/>
        <w:jc w:val="both"/>
        <w:rPr>
          <w:rFonts w:ascii="Arial" w:hAnsi="Arial" w:cs="Arial"/>
          <w:b/>
          <w:bCs/>
          <w:color w:val="000000"/>
          <w:sz w:val="28"/>
          <w:szCs w:val="28"/>
        </w:rPr>
      </w:pPr>
      <w:r w:rsidRPr="006A33A5">
        <w:rPr>
          <w:rFonts w:ascii="Arial" w:hAnsi="Arial" w:cs="Arial"/>
          <w:b/>
          <w:bCs/>
          <w:color w:val="000000"/>
          <w:sz w:val="28"/>
          <w:szCs w:val="28"/>
        </w:rPr>
        <w:t>«Речь о суммах, не превышающих 10 тысяч». Как в России будут сажать за мелкие взятки</w:t>
      </w:r>
    </w:p>
    <w:p w:rsidR="006A33A5" w:rsidRPr="004247C8" w:rsidRDefault="006A33A5" w:rsidP="006A33A5">
      <w:pPr>
        <w:spacing w:line="336" w:lineRule="auto"/>
        <w:ind w:firstLine="709"/>
        <w:jc w:val="both"/>
        <w:rPr>
          <w:rFonts w:ascii="Arial" w:hAnsi="Arial" w:cs="Arial"/>
          <w:i/>
          <w:iCs/>
          <w:color w:val="000000"/>
          <w:sz w:val="28"/>
          <w:szCs w:val="28"/>
        </w:rPr>
      </w:pPr>
      <w:r w:rsidRPr="004247C8">
        <w:rPr>
          <w:rFonts w:ascii="Arial" w:hAnsi="Arial" w:cs="Arial"/>
          <w:i/>
          <w:iCs/>
          <w:color w:val="000000"/>
          <w:sz w:val="28"/>
          <w:szCs w:val="28"/>
        </w:rPr>
        <w:t xml:space="preserve">В Госдуму внесли законопроект о сроке заключения до трех лет за мелкие взятки </w:t>
      </w:r>
    </w:p>
    <w:p w:rsidR="006A33A5" w:rsidRPr="006A33A5" w:rsidRDefault="006A33A5" w:rsidP="006A33A5">
      <w:pPr>
        <w:spacing w:line="336" w:lineRule="auto"/>
        <w:ind w:firstLine="709"/>
        <w:jc w:val="both"/>
        <w:rPr>
          <w:rFonts w:ascii="Arial" w:hAnsi="Arial" w:cs="Arial"/>
          <w:color w:val="000000"/>
          <w:sz w:val="28"/>
          <w:szCs w:val="28"/>
        </w:rPr>
      </w:pPr>
      <w:r w:rsidRPr="006A33A5">
        <w:rPr>
          <w:rFonts w:ascii="Arial" w:hAnsi="Arial" w:cs="Arial"/>
          <w:color w:val="000000"/>
          <w:sz w:val="28"/>
          <w:szCs w:val="28"/>
        </w:rPr>
        <w:t xml:space="preserve">Группа парламентариев внесла в Госдуму законопроект об ужесточении ответственности за дачу и получение мелких взяток — в размере до 10 тыс. рублей — вплоть до трех лет лишения свободы и до четырех лет ограничения свободы. Как отметил один из авторов инициативы Василий Пискарев, с 2016 года фиксируется рост таких преступлений, которые зачастую «приобретают характер криминального бизнеса». К нарушителям будет применяться конфискация имущества, что позволит компенсировать ущерб потерпевшим. Ожидается, что к рассмотрению законопроекта депутаты приступят в осеннюю сессию. </w:t>
      </w:r>
    </w:p>
    <w:p w:rsidR="006A33A5" w:rsidRPr="006A33A5" w:rsidRDefault="006A33A5" w:rsidP="006A33A5">
      <w:pPr>
        <w:spacing w:line="336" w:lineRule="auto"/>
        <w:ind w:firstLine="709"/>
        <w:jc w:val="both"/>
        <w:rPr>
          <w:rFonts w:ascii="Arial" w:hAnsi="Arial" w:cs="Arial"/>
          <w:color w:val="000000"/>
          <w:sz w:val="28"/>
          <w:szCs w:val="28"/>
        </w:rPr>
      </w:pPr>
      <w:r w:rsidRPr="006A33A5">
        <w:rPr>
          <w:rFonts w:ascii="Arial" w:hAnsi="Arial" w:cs="Arial"/>
          <w:color w:val="000000"/>
          <w:sz w:val="28"/>
          <w:szCs w:val="28"/>
        </w:rPr>
        <w:t>В </w:t>
      </w:r>
      <w:r w:rsidRPr="00D65920">
        <w:rPr>
          <w:rFonts w:ascii="Arial" w:hAnsi="Arial" w:cs="Arial"/>
          <w:sz w:val="28"/>
          <w:szCs w:val="28"/>
        </w:rPr>
        <w:t>Госдуму</w:t>
      </w:r>
      <w:r w:rsidRPr="006A33A5">
        <w:rPr>
          <w:rFonts w:ascii="Arial" w:hAnsi="Arial" w:cs="Arial"/>
          <w:color w:val="000000"/>
          <w:sz w:val="28"/>
          <w:szCs w:val="28"/>
        </w:rPr>
        <w:t> </w:t>
      </w:r>
      <w:r w:rsidRPr="00D65920">
        <w:rPr>
          <w:rFonts w:ascii="Arial" w:hAnsi="Arial" w:cs="Arial"/>
          <w:sz w:val="28"/>
          <w:szCs w:val="28"/>
        </w:rPr>
        <w:t>внесли</w:t>
      </w:r>
      <w:r w:rsidRPr="006A33A5">
        <w:rPr>
          <w:rFonts w:ascii="Arial" w:hAnsi="Arial" w:cs="Arial"/>
          <w:color w:val="000000"/>
          <w:sz w:val="28"/>
          <w:szCs w:val="28"/>
        </w:rPr>
        <w:t xml:space="preserve"> законопроект об ужесточении ответственности за дачу и получение мелких взяток. Об этом в пятницу, 28 июля, </w:t>
      </w:r>
      <w:r w:rsidRPr="006A33A5">
        <w:rPr>
          <w:rFonts w:ascii="Arial" w:hAnsi="Arial" w:cs="Arial"/>
          <w:color w:val="000000"/>
          <w:sz w:val="28"/>
          <w:szCs w:val="28"/>
        </w:rPr>
        <w:lastRenderedPageBreak/>
        <w:t>сообщил председатель комитета по безопасности и противодействию коррупции </w:t>
      </w:r>
      <w:r w:rsidRPr="00D65920">
        <w:rPr>
          <w:rFonts w:ascii="Arial" w:hAnsi="Arial" w:cs="Arial"/>
          <w:sz w:val="28"/>
          <w:szCs w:val="28"/>
        </w:rPr>
        <w:t>Василий Пискарев</w:t>
      </w:r>
      <w:r w:rsidRPr="006A33A5">
        <w:rPr>
          <w:rFonts w:ascii="Arial" w:hAnsi="Arial" w:cs="Arial"/>
          <w:color w:val="000000"/>
          <w:sz w:val="28"/>
          <w:szCs w:val="28"/>
        </w:rPr>
        <w:t>, ставший одним из авторов инициативы.</w:t>
      </w:r>
    </w:p>
    <w:p w:rsidR="006A33A5" w:rsidRPr="00FB6B54" w:rsidRDefault="006A33A5" w:rsidP="006A33A5">
      <w:pPr>
        <w:spacing w:line="336" w:lineRule="auto"/>
        <w:ind w:firstLine="709"/>
        <w:jc w:val="both"/>
        <w:rPr>
          <w:rFonts w:ascii="Arial" w:hAnsi="Arial" w:cs="Arial"/>
          <w:color w:val="000000"/>
          <w:sz w:val="28"/>
          <w:szCs w:val="28"/>
        </w:rPr>
      </w:pPr>
      <w:r w:rsidRPr="006A33A5">
        <w:rPr>
          <w:rFonts w:ascii="Arial" w:hAnsi="Arial" w:cs="Arial"/>
          <w:color w:val="000000"/>
          <w:sz w:val="28"/>
          <w:szCs w:val="28"/>
        </w:rPr>
        <w:t xml:space="preserve">«Усиливается уголовная ответственность: за получение взятки или коммерческий подкуп в размере, не превышающем 10 тыс. руб., будет грозить до трех лет лишения свободы и до четырех лет ограничения свободы», — </w:t>
      </w:r>
      <w:r w:rsidR="00FB6B54">
        <w:rPr>
          <w:rFonts w:ascii="Arial" w:hAnsi="Arial" w:cs="Arial"/>
          <w:color w:val="000000"/>
          <w:sz w:val="28"/>
          <w:szCs w:val="28"/>
        </w:rPr>
        <w:t>сообщи</w:t>
      </w:r>
      <w:r w:rsidRPr="006A33A5">
        <w:rPr>
          <w:rFonts w:ascii="Arial" w:hAnsi="Arial" w:cs="Arial"/>
          <w:color w:val="000000"/>
          <w:sz w:val="28"/>
          <w:szCs w:val="28"/>
        </w:rPr>
        <w:t>л он</w:t>
      </w:r>
      <w:r w:rsidR="00FB6B54" w:rsidRPr="00FB6B54">
        <w:rPr>
          <w:rFonts w:ascii="Arial" w:hAnsi="Arial" w:cs="Arial"/>
          <w:color w:val="000000"/>
          <w:sz w:val="28"/>
          <w:szCs w:val="28"/>
        </w:rPr>
        <w:t>.</w:t>
      </w:r>
    </w:p>
    <w:p w:rsidR="006A33A5" w:rsidRPr="006A33A5" w:rsidRDefault="006A33A5" w:rsidP="006A33A5">
      <w:pPr>
        <w:spacing w:line="336" w:lineRule="auto"/>
        <w:ind w:firstLine="709"/>
        <w:jc w:val="both"/>
        <w:rPr>
          <w:rFonts w:ascii="Arial" w:hAnsi="Arial" w:cs="Arial"/>
          <w:b/>
          <w:bCs/>
          <w:color w:val="000000"/>
          <w:sz w:val="28"/>
          <w:szCs w:val="28"/>
        </w:rPr>
      </w:pPr>
      <w:r w:rsidRPr="006A33A5">
        <w:rPr>
          <w:rFonts w:ascii="Arial" w:hAnsi="Arial" w:cs="Arial"/>
          <w:b/>
          <w:bCs/>
          <w:color w:val="000000"/>
          <w:sz w:val="28"/>
          <w:szCs w:val="28"/>
        </w:rPr>
        <w:t>С конфискацией имущества</w:t>
      </w:r>
    </w:p>
    <w:p w:rsidR="006A33A5" w:rsidRPr="006A33A5" w:rsidRDefault="006A33A5" w:rsidP="006A33A5">
      <w:pPr>
        <w:spacing w:line="336" w:lineRule="auto"/>
        <w:ind w:firstLine="709"/>
        <w:jc w:val="both"/>
        <w:rPr>
          <w:rFonts w:ascii="Arial" w:hAnsi="Arial" w:cs="Arial"/>
          <w:color w:val="000000"/>
          <w:sz w:val="28"/>
          <w:szCs w:val="28"/>
        </w:rPr>
      </w:pPr>
      <w:r w:rsidRPr="006A33A5">
        <w:rPr>
          <w:rFonts w:ascii="Arial" w:hAnsi="Arial" w:cs="Arial"/>
          <w:color w:val="000000"/>
          <w:sz w:val="28"/>
          <w:szCs w:val="28"/>
        </w:rPr>
        <w:t>По его словам, к совершившим такие преступления будет применяться конфискация имущества, которая пока не предусмотрена действующим законодательством.</w:t>
      </w:r>
    </w:p>
    <w:p w:rsidR="006A33A5" w:rsidRPr="006A33A5" w:rsidRDefault="006A33A5" w:rsidP="006A33A5">
      <w:pPr>
        <w:spacing w:line="336" w:lineRule="auto"/>
        <w:ind w:firstLine="709"/>
        <w:jc w:val="both"/>
        <w:rPr>
          <w:rFonts w:ascii="Arial" w:hAnsi="Arial" w:cs="Arial"/>
          <w:color w:val="000000"/>
          <w:sz w:val="28"/>
          <w:szCs w:val="28"/>
        </w:rPr>
      </w:pPr>
      <w:r w:rsidRPr="006A33A5">
        <w:rPr>
          <w:rFonts w:ascii="Arial" w:hAnsi="Arial" w:cs="Arial"/>
          <w:color w:val="000000"/>
          <w:sz w:val="28"/>
          <w:szCs w:val="28"/>
        </w:rPr>
        <w:t>«Ее введение позволит компенсировать ущерб потерпевшим», — считает парламентарий.</w:t>
      </w:r>
    </w:p>
    <w:p w:rsidR="006A33A5" w:rsidRPr="006A33A5" w:rsidRDefault="006A33A5" w:rsidP="006A33A5">
      <w:pPr>
        <w:spacing w:line="336" w:lineRule="auto"/>
        <w:ind w:firstLine="709"/>
        <w:jc w:val="both"/>
        <w:rPr>
          <w:rFonts w:ascii="Arial" w:hAnsi="Arial" w:cs="Arial"/>
          <w:color w:val="000000"/>
          <w:sz w:val="28"/>
          <w:szCs w:val="28"/>
        </w:rPr>
      </w:pPr>
      <w:r w:rsidRPr="006A33A5">
        <w:rPr>
          <w:rFonts w:ascii="Arial" w:hAnsi="Arial" w:cs="Arial"/>
          <w:color w:val="000000"/>
          <w:sz w:val="28"/>
          <w:szCs w:val="28"/>
        </w:rPr>
        <w:t>Пискарев подчеркнул, что речь идет о суммах, не превышающих 10 тыс. руб. «Это важно, поскольку именно из таких небольших, на первый взгляд, поборов и состоит низовая коррупция – явление не менее опасное, чем взятки в крупном размере», — утверждает депутат.</w:t>
      </w:r>
    </w:p>
    <w:p w:rsidR="006A33A5" w:rsidRPr="006A33A5" w:rsidRDefault="006A33A5" w:rsidP="006A33A5">
      <w:pPr>
        <w:spacing w:line="336" w:lineRule="auto"/>
        <w:ind w:firstLine="709"/>
        <w:jc w:val="both"/>
        <w:rPr>
          <w:rFonts w:ascii="Arial" w:hAnsi="Arial" w:cs="Arial"/>
          <w:b/>
          <w:bCs/>
          <w:color w:val="000000"/>
          <w:sz w:val="28"/>
          <w:szCs w:val="28"/>
        </w:rPr>
      </w:pPr>
      <w:r w:rsidRPr="006A33A5">
        <w:rPr>
          <w:rFonts w:ascii="Arial" w:hAnsi="Arial" w:cs="Arial"/>
          <w:b/>
          <w:bCs/>
          <w:color w:val="000000"/>
          <w:sz w:val="28"/>
          <w:szCs w:val="28"/>
        </w:rPr>
        <w:t xml:space="preserve"> «Иллюзия вседозволенности»</w:t>
      </w:r>
    </w:p>
    <w:p w:rsidR="006A33A5" w:rsidRPr="006A33A5" w:rsidRDefault="006A33A5" w:rsidP="006A33A5">
      <w:pPr>
        <w:spacing w:line="336" w:lineRule="auto"/>
        <w:ind w:firstLine="709"/>
        <w:jc w:val="both"/>
        <w:rPr>
          <w:rFonts w:ascii="Arial" w:hAnsi="Arial" w:cs="Arial"/>
          <w:color w:val="000000"/>
          <w:sz w:val="28"/>
          <w:szCs w:val="28"/>
        </w:rPr>
      </w:pPr>
      <w:r w:rsidRPr="006A33A5">
        <w:rPr>
          <w:rFonts w:ascii="Arial" w:hAnsi="Arial" w:cs="Arial"/>
          <w:color w:val="000000"/>
          <w:sz w:val="28"/>
          <w:szCs w:val="28"/>
        </w:rPr>
        <w:t>Он добавил, что помимо огромной общественной опасности, которую несет в себе такая коррупция, «создавая у нечистых на руку чиновников иллюзию вседозволенности и открывая тем самым путь к многомиллиардным взяткам», зачастую такие преступления приобретают характер криминального бизнеса.</w:t>
      </w:r>
    </w:p>
    <w:p w:rsidR="006A33A5" w:rsidRPr="006A33A5" w:rsidRDefault="006A33A5" w:rsidP="006A33A5">
      <w:pPr>
        <w:spacing w:line="336" w:lineRule="auto"/>
        <w:ind w:firstLine="709"/>
        <w:jc w:val="both"/>
        <w:rPr>
          <w:rFonts w:ascii="Arial" w:hAnsi="Arial" w:cs="Arial"/>
          <w:color w:val="000000"/>
          <w:sz w:val="28"/>
          <w:szCs w:val="28"/>
        </w:rPr>
      </w:pPr>
      <w:r w:rsidRPr="006A33A5">
        <w:rPr>
          <w:rFonts w:ascii="Arial" w:hAnsi="Arial" w:cs="Arial"/>
          <w:color w:val="000000"/>
          <w:sz w:val="28"/>
          <w:szCs w:val="28"/>
        </w:rPr>
        <w:t>Как пояснил Пискарев, соответствующий законопроект вводит новые квалифицирующие признаки — такие как «вымогательство», «совершение преступления группой лиц по предварительному сговору» и «заведомая незаконность действия (бездействия)».</w:t>
      </w:r>
    </w:p>
    <w:p w:rsidR="006A33A5" w:rsidRPr="006A33A5" w:rsidRDefault="006A33A5" w:rsidP="006A33A5">
      <w:pPr>
        <w:spacing w:line="336" w:lineRule="auto"/>
        <w:ind w:firstLine="709"/>
        <w:jc w:val="both"/>
        <w:rPr>
          <w:rFonts w:ascii="Arial" w:hAnsi="Arial" w:cs="Arial"/>
          <w:color w:val="000000"/>
          <w:sz w:val="28"/>
          <w:szCs w:val="28"/>
        </w:rPr>
      </w:pPr>
      <w:r w:rsidRPr="006A33A5">
        <w:rPr>
          <w:rFonts w:ascii="Arial" w:hAnsi="Arial" w:cs="Arial"/>
          <w:color w:val="000000"/>
          <w:sz w:val="28"/>
          <w:szCs w:val="28"/>
        </w:rPr>
        <w:t>«Отдельные лица, нередко объединенные в организованную группу, методом регулярных поборов набирают суммы, сопоставимые с крупными взятками», — указал глава думского комитета.</w:t>
      </w:r>
    </w:p>
    <w:p w:rsidR="006A33A5" w:rsidRPr="006A33A5" w:rsidRDefault="006A33A5" w:rsidP="006A33A5">
      <w:pPr>
        <w:spacing w:line="336" w:lineRule="auto"/>
        <w:ind w:firstLine="709"/>
        <w:jc w:val="both"/>
        <w:rPr>
          <w:rFonts w:ascii="Arial" w:hAnsi="Arial" w:cs="Arial"/>
          <w:color w:val="000000"/>
          <w:sz w:val="28"/>
          <w:szCs w:val="28"/>
        </w:rPr>
      </w:pPr>
      <w:r w:rsidRPr="006A33A5">
        <w:rPr>
          <w:rFonts w:ascii="Arial" w:hAnsi="Arial" w:cs="Arial"/>
          <w:color w:val="000000"/>
          <w:sz w:val="28"/>
          <w:szCs w:val="28"/>
        </w:rPr>
        <w:t xml:space="preserve">Пискарев также привел данные статистики, согласно которым с 2016 года фиксируется рост таких преступлений — в частности, доля </w:t>
      </w:r>
      <w:r w:rsidRPr="006A33A5">
        <w:rPr>
          <w:rFonts w:ascii="Arial" w:hAnsi="Arial" w:cs="Arial"/>
          <w:color w:val="000000"/>
          <w:sz w:val="28"/>
          <w:szCs w:val="28"/>
        </w:rPr>
        <w:lastRenderedPageBreak/>
        <w:t>мелких взяток в 2021-м составила пятую часть всех коррупционных преступлений.</w:t>
      </w:r>
    </w:p>
    <w:p w:rsidR="006A33A5" w:rsidRPr="006A33A5" w:rsidRDefault="006A33A5" w:rsidP="006A33A5">
      <w:pPr>
        <w:spacing w:line="336" w:lineRule="auto"/>
        <w:ind w:firstLine="709"/>
        <w:jc w:val="both"/>
        <w:rPr>
          <w:rFonts w:ascii="Arial" w:hAnsi="Arial" w:cs="Arial"/>
          <w:color w:val="000000"/>
          <w:sz w:val="28"/>
          <w:szCs w:val="28"/>
        </w:rPr>
      </w:pPr>
      <w:r w:rsidRPr="006A33A5">
        <w:rPr>
          <w:rFonts w:ascii="Arial" w:hAnsi="Arial" w:cs="Arial"/>
          <w:color w:val="000000"/>
          <w:sz w:val="28"/>
          <w:szCs w:val="28"/>
        </w:rPr>
        <w:t>«Важно помнить: любая взятка – это нарушение закона, о какой сумме бы речь ни шла. К рассмотрению законопроекта приступим в осеннюю сессию», — проинформировал парламентарий.</w:t>
      </w:r>
    </w:p>
    <w:p w:rsidR="006A33A5" w:rsidRPr="006A33A5" w:rsidRDefault="006A33A5" w:rsidP="006A33A5">
      <w:pPr>
        <w:spacing w:line="336" w:lineRule="auto"/>
        <w:ind w:firstLine="709"/>
        <w:jc w:val="both"/>
        <w:rPr>
          <w:rFonts w:ascii="Arial" w:hAnsi="Arial" w:cs="Arial"/>
          <w:b/>
          <w:bCs/>
          <w:color w:val="000000"/>
          <w:sz w:val="28"/>
          <w:szCs w:val="28"/>
        </w:rPr>
      </w:pPr>
      <w:r w:rsidRPr="006A33A5">
        <w:rPr>
          <w:rFonts w:ascii="Arial" w:hAnsi="Arial" w:cs="Arial"/>
          <w:b/>
          <w:bCs/>
          <w:color w:val="000000"/>
          <w:sz w:val="28"/>
          <w:szCs w:val="28"/>
        </w:rPr>
        <w:t>Средняя сумма взятки — более 500 тыс. руб.</w:t>
      </w:r>
    </w:p>
    <w:p w:rsidR="006A33A5" w:rsidRPr="006A33A5" w:rsidRDefault="006A33A5" w:rsidP="006A33A5">
      <w:pPr>
        <w:spacing w:line="336" w:lineRule="auto"/>
        <w:ind w:firstLine="709"/>
        <w:jc w:val="both"/>
        <w:rPr>
          <w:rFonts w:ascii="Arial" w:hAnsi="Arial" w:cs="Arial"/>
          <w:color w:val="000000"/>
          <w:sz w:val="28"/>
          <w:szCs w:val="28"/>
        </w:rPr>
      </w:pPr>
      <w:r w:rsidRPr="006A33A5">
        <w:rPr>
          <w:rFonts w:ascii="Arial" w:hAnsi="Arial" w:cs="Arial"/>
          <w:color w:val="000000"/>
          <w:sz w:val="28"/>
          <w:szCs w:val="28"/>
        </w:rPr>
        <w:t>О том, что количество выявляемых в </w:t>
      </w:r>
      <w:r w:rsidRPr="00D65920">
        <w:rPr>
          <w:rFonts w:ascii="Arial" w:hAnsi="Arial" w:cs="Arial"/>
          <w:sz w:val="28"/>
          <w:szCs w:val="28"/>
        </w:rPr>
        <w:t>России</w:t>
      </w:r>
      <w:r w:rsidRPr="006A33A5">
        <w:rPr>
          <w:rFonts w:ascii="Arial" w:hAnsi="Arial" w:cs="Arial"/>
          <w:color w:val="000000"/>
          <w:sz w:val="28"/>
          <w:szCs w:val="28"/>
        </w:rPr>
        <w:t> случаев получения и дачи взяток растет, ранее сообщал генпрокурор РФ </w:t>
      </w:r>
      <w:r w:rsidRPr="00D65920">
        <w:rPr>
          <w:rFonts w:ascii="Arial" w:hAnsi="Arial" w:cs="Arial"/>
          <w:sz w:val="28"/>
          <w:szCs w:val="28"/>
        </w:rPr>
        <w:t>Игорь Краснов</w:t>
      </w:r>
      <w:r w:rsidRPr="006A33A5">
        <w:rPr>
          <w:rFonts w:ascii="Arial" w:hAnsi="Arial" w:cs="Arial"/>
          <w:color w:val="000000"/>
          <w:sz w:val="28"/>
          <w:szCs w:val="28"/>
        </w:rPr>
        <w:t>. По его словам, «в 2021 году по сравнению с 2020 годом их число увеличилось почти на треть — с 14,5 тыс</w:t>
      </w:r>
      <w:r>
        <w:rPr>
          <w:rFonts w:ascii="Arial" w:hAnsi="Arial" w:cs="Arial"/>
          <w:color w:val="000000"/>
          <w:sz w:val="28"/>
          <w:szCs w:val="28"/>
        </w:rPr>
        <w:t>. до 18,5 тыс. преступлений»</w:t>
      </w:r>
      <w:r w:rsidRPr="006A33A5">
        <w:rPr>
          <w:rFonts w:ascii="Arial" w:hAnsi="Arial" w:cs="Arial"/>
          <w:color w:val="000000"/>
          <w:sz w:val="28"/>
          <w:szCs w:val="28"/>
        </w:rPr>
        <w:t>.</w:t>
      </w:r>
    </w:p>
    <w:p w:rsidR="006A33A5" w:rsidRPr="006A33A5" w:rsidRDefault="006A33A5" w:rsidP="006A33A5">
      <w:pPr>
        <w:spacing w:line="336" w:lineRule="auto"/>
        <w:ind w:firstLine="709"/>
        <w:jc w:val="both"/>
        <w:rPr>
          <w:rFonts w:ascii="Arial" w:hAnsi="Arial" w:cs="Arial"/>
          <w:color w:val="000000"/>
          <w:sz w:val="28"/>
          <w:szCs w:val="28"/>
        </w:rPr>
      </w:pPr>
      <w:r w:rsidRPr="006A33A5">
        <w:rPr>
          <w:rFonts w:ascii="Arial" w:hAnsi="Arial" w:cs="Arial"/>
          <w:color w:val="000000"/>
          <w:sz w:val="28"/>
          <w:szCs w:val="28"/>
        </w:rPr>
        <w:t>«И это не только взяточники или взяткодатели средней руки, которых, как правило, не так уж сложно изобличить.</w:t>
      </w:r>
    </w:p>
    <w:p w:rsidR="006A33A5" w:rsidRPr="006A33A5" w:rsidRDefault="006A33A5" w:rsidP="006A33A5">
      <w:pPr>
        <w:spacing w:line="336" w:lineRule="auto"/>
        <w:ind w:firstLine="709"/>
        <w:jc w:val="both"/>
        <w:rPr>
          <w:rFonts w:ascii="Arial" w:hAnsi="Arial" w:cs="Arial"/>
          <w:color w:val="000000"/>
          <w:sz w:val="28"/>
          <w:szCs w:val="28"/>
        </w:rPr>
      </w:pPr>
      <w:r w:rsidRPr="006A33A5">
        <w:rPr>
          <w:rFonts w:ascii="Arial" w:hAnsi="Arial" w:cs="Arial"/>
          <w:color w:val="000000"/>
          <w:sz w:val="28"/>
          <w:szCs w:val="28"/>
        </w:rPr>
        <w:t>Динамика выявленных взяток, совершенных в крупном и особо крупном размере, также со знаком плюс — за последние два года их количество превысило 4 тыс.», — рассказал глава надзорного ведомства.</w:t>
      </w:r>
    </w:p>
    <w:p w:rsidR="006A33A5" w:rsidRPr="006A33A5" w:rsidRDefault="006A33A5" w:rsidP="006A33A5">
      <w:pPr>
        <w:spacing w:line="336" w:lineRule="auto"/>
        <w:ind w:firstLine="709"/>
        <w:jc w:val="both"/>
        <w:rPr>
          <w:rFonts w:ascii="Arial" w:hAnsi="Arial" w:cs="Arial"/>
          <w:color w:val="000000"/>
          <w:sz w:val="28"/>
          <w:szCs w:val="28"/>
        </w:rPr>
      </w:pPr>
      <w:r w:rsidRPr="006A33A5">
        <w:rPr>
          <w:rFonts w:ascii="Arial" w:hAnsi="Arial" w:cs="Arial"/>
          <w:color w:val="000000"/>
          <w:sz w:val="28"/>
          <w:szCs w:val="28"/>
        </w:rPr>
        <w:t>В прошлом году правоохранительные органы выявили факты получения взяток суммарно почти на 2 млрд рублей. «При этом средняя сумма полученной взятки по расследованным преступлениям составляет более полумиллиона рублей», — уточнил Краснов, добавив, что размеры взяток сильно разнятся.</w:t>
      </w:r>
    </w:p>
    <w:p w:rsidR="00723714" w:rsidRPr="00970860" w:rsidRDefault="00723714" w:rsidP="00970860"/>
    <w:p w:rsidR="006D7675" w:rsidRPr="008E6AA5" w:rsidRDefault="006D7675" w:rsidP="006D7675">
      <w:pPr>
        <w:spacing w:line="336" w:lineRule="auto"/>
        <w:jc w:val="both"/>
        <w:rPr>
          <w:rFonts w:ascii="Arial" w:hAnsi="Arial" w:cs="Arial"/>
          <w:color w:val="000000"/>
          <w:sz w:val="28"/>
          <w:szCs w:val="28"/>
        </w:rPr>
      </w:pPr>
    </w:p>
    <w:p w:rsidR="00B7063C" w:rsidRDefault="00B7063C" w:rsidP="007E3594">
      <w:pPr>
        <w:spacing w:line="336" w:lineRule="auto"/>
        <w:jc w:val="both"/>
        <w:rPr>
          <w:rFonts w:ascii="Arial" w:hAnsi="Arial" w:cs="Arial"/>
          <w:color w:val="000000"/>
          <w:sz w:val="28"/>
          <w:szCs w:val="28"/>
        </w:rPr>
      </w:pPr>
    </w:p>
    <w:p w:rsidR="00970860" w:rsidRPr="005156FC" w:rsidRDefault="00970860" w:rsidP="007E3594">
      <w:pPr>
        <w:spacing w:line="336" w:lineRule="auto"/>
        <w:jc w:val="both"/>
        <w:rPr>
          <w:rFonts w:ascii="Arial" w:hAnsi="Arial" w:cs="Arial"/>
          <w:color w:val="000000"/>
          <w:sz w:val="28"/>
          <w:szCs w:val="28"/>
        </w:rPr>
      </w:pPr>
    </w:p>
    <w:p w:rsidR="006D7675" w:rsidRDefault="00A95C8F" w:rsidP="00FC15E1">
      <w:pPr>
        <w:keepNext/>
        <w:spacing w:line="360" w:lineRule="auto"/>
        <w:ind w:firstLine="709"/>
        <w:jc w:val="both"/>
        <w:outlineLvl w:val="1"/>
        <w:rPr>
          <w:rFonts w:ascii="Arial" w:hAnsi="Arial" w:cs="Arial"/>
          <w:b/>
          <w:bCs/>
          <w:color w:val="000000"/>
          <w:sz w:val="28"/>
          <w:szCs w:val="28"/>
          <w:u w:val="single"/>
        </w:rPr>
      </w:pPr>
      <w:bookmarkStart w:id="35" w:name="_Toc141865915"/>
      <w:r w:rsidRPr="00A95C8F">
        <w:rPr>
          <w:rFonts w:ascii="Arial" w:hAnsi="Arial" w:cs="Arial"/>
          <w:b/>
          <w:bCs/>
          <w:color w:val="000000"/>
          <w:sz w:val="28"/>
          <w:szCs w:val="28"/>
          <w:u w:val="single"/>
        </w:rPr>
        <w:t>Политические игроки</w:t>
      </w:r>
      <w:bookmarkStart w:id="36" w:name="_Toc86775883"/>
      <w:bookmarkEnd w:id="34"/>
      <w:bookmarkEnd w:id="35"/>
    </w:p>
    <w:p w:rsidR="00FB6B54" w:rsidRPr="00FB6B54" w:rsidRDefault="00FB6B54" w:rsidP="00FB6B54">
      <w:pPr>
        <w:spacing w:line="348" w:lineRule="auto"/>
        <w:ind w:firstLine="709"/>
        <w:jc w:val="both"/>
        <w:rPr>
          <w:rFonts w:ascii="Arial" w:hAnsi="Arial" w:cs="Arial"/>
          <w:b/>
          <w:bCs/>
          <w:color w:val="000000"/>
          <w:sz w:val="28"/>
          <w:szCs w:val="28"/>
        </w:rPr>
      </w:pPr>
      <w:r w:rsidRPr="00FB6B54">
        <w:rPr>
          <w:rFonts w:ascii="Arial" w:hAnsi="Arial" w:cs="Arial"/>
          <w:b/>
          <w:bCs/>
          <w:color w:val="000000"/>
          <w:sz w:val="28"/>
          <w:szCs w:val="28"/>
        </w:rPr>
        <w:t>Володин доложил Путину об итогах думской весенней сессии</w:t>
      </w:r>
    </w:p>
    <w:p w:rsidR="00FB6B54" w:rsidRPr="00FB6B54" w:rsidRDefault="00FB6B54" w:rsidP="00FB6B54">
      <w:pPr>
        <w:spacing w:line="348" w:lineRule="auto"/>
        <w:ind w:firstLine="709"/>
        <w:jc w:val="both"/>
        <w:rPr>
          <w:rFonts w:ascii="Arial" w:hAnsi="Arial" w:cs="Arial"/>
          <w:bCs/>
          <w:i/>
          <w:iCs/>
          <w:color w:val="000000"/>
          <w:sz w:val="28"/>
          <w:szCs w:val="28"/>
        </w:rPr>
      </w:pPr>
      <w:r w:rsidRPr="00FB6B54">
        <w:rPr>
          <w:rFonts w:ascii="Arial" w:hAnsi="Arial" w:cs="Arial"/>
          <w:bCs/>
          <w:i/>
          <w:iCs/>
          <w:color w:val="000000"/>
          <w:sz w:val="28"/>
          <w:szCs w:val="28"/>
        </w:rPr>
        <w:t xml:space="preserve">Президент России Владимир Путин поблагодарил Госдуму за работу в ходе весенней сессии и за поддержку решений, касающихся ключевых вопросов развития страны. Об этом он заявил в ходе </w:t>
      </w:r>
      <w:r w:rsidRPr="00FB6B54">
        <w:rPr>
          <w:rFonts w:ascii="Arial" w:hAnsi="Arial" w:cs="Arial"/>
          <w:bCs/>
          <w:i/>
          <w:iCs/>
          <w:color w:val="000000"/>
          <w:sz w:val="28"/>
          <w:szCs w:val="28"/>
        </w:rPr>
        <w:lastRenderedPageBreak/>
        <w:t>рабочей встречи с председателем Госдумы Вячеславом Володиным в Кремле.</w:t>
      </w:r>
    </w:p>
    <w:p w:rsidR="00FB6B54" w:rsidRPr="00FB6B54" w:rsidRDefault="00FB6B54" w:rsidP="00FB6B54">
      <w:pPr>
        <w:spacing w:line="348" w:lineRule="auto"/>
        <w:ind w:firstLine="709"/>
        <w:jc w:val="both"/>
        <w:rPr>
          <w:rFonts w:ascii="Arial" w:hAnsi="Arial" w:cs="Arial"/>
          <w:bCs/>
          <w:color w:val="000000"/>
          <w:sz w:val="28"/>
          <w:szCs w:val="28"/>
        </w:rPr>
      </w:pPr>
      <w:r w:rsidRPr="00FB6B54">
        <w:rPr>
          <w:rFonts w:ascii="Arial" w:hAnsi="Arial" w:cs="Arial"/>
          <w:bCs/>
          <w:color w:val="000000"/>
          <w:sz w:val="28"/>
          <w:szCs w:val="28"/>
        </w:rPr>
        <w:t>Напомним, что 26 июля Госдума провела последнее пленарное заседание весенней сессии, и народные избранники отправились работать с избирателями в регионы. Отвечая на уточняющий вопрос президента, Володин заявил, что эта сессия была самой протяженной по времени для нынешнего депутатского созыва. "Потому что с января по июль, фактически до августа, заседания проходили в постоянном формате", - пояснил он. Говоря о приоритетах, он назвал поддержку участников специальной военной операции, членов их семьей. В итоге, по его словам, была создана система, которая базируется на 77 законах, - именно такое количество было принято в этой сфере. Президент в ответ сообщил, что рассчитывает на продолжение этой работы.</w:t>
      </w:r>
    </w:p>
    <w:p w:rsidR="00FB6B54" w:rsidRPr="00FB6B54" w:rsidRDefault="00FB6B54" w:rsidP="00FB6B54">
      <w:pPr>
        <w:spacing w:line="348" w:lineRule="auto"/>
        <w:ind w:firstLine="709"/>
        <w:jc w:val="both"/>
        <w:rPr>
          <w:rFonts w:ascii="Arial" w:hAnsi="Arial" w:cs="Arial"/>
          <w:bCs/>
          <w:color w:val="000000"/>
          <w:sz w:val="28"/>
          <w:szCs w:val="28"/>
        </w:rPr>
      </w:pPr>
      <w:r w:rsidRPr="00FB6B54">
        <w:rPr>
          <w:rFonts w:ascii="Arial" w:hAnsi="Arial" w:cs="Arial"/>
          <w:bCs/>
          <w:color w:val="000000"/>
          <w:sz w:val="28"/>
          <w:szCs w:val="28"/>
        </w:rPr>
        <w:t>Поддержка участников СВО стала приоритетом для Госдумы в весеннюю сессию</w:t>
      </w:r>
    </w:p>
    <w:p w:rsidR="00FB6B54" w:rsidRPr="00FB6B54" w:rsidRDefault="00FB6B54" w:rsidP="00FB6B54">
      <w:pPr>
        <w:spacing w:line="348" w:lineRule="auto"/>
        <w:ind w:firstLine="709"/>
        <w:jc w:val="both"/>
        <w:rPr>
          <w:rFonts w:ascii="Arial" w:hAnsi="Arial" w:cs="Arial"/>
          <w:bCs/>
          <w:color w:val="000000"/>
          <w:sz w:val="28"/>
          <w:szCs w:val="28"/>
        </w:rPr>
      </w:pPr>
      <w:r w:rsidRPr="00FB6B54">
        <w:rPr>
          <w:rFonts w:ascii="Arial" w:hAnsi="Arial" w:cs="Arial"/>
          <w:bCs/>
          <w:color w:val="000000"/>
          <w:sz w:val="28"/>
          <w:szCs w:val="28"/>
        </w:rPr>
        <w:t>Еще одним приоритетом председатель ГД назвал формирование правового поля в новых регионах страны. По словам Володина, сейчас этот процесс практически завершен. "Нам осталось принять всего три закона, - сказал он. - Мы это сделаем в течение осенней сессии. А всего в этой части у нас было принято 54 закона". Эти документы, уточнил спикер, регулируют вопросы начиная с охраны здоровья, социальной защиты, пенсионного обеспечения, заканчивая вопросами, связанными с работой бизнеса и в целом создания условий для экономики новых территорий.</w:t>
      </w:r>
    </w:p>
    <w:p w:rsidR="00FB6B54" w:rsidRPr="00FB6B54" w:rsidRDefault="00FB6B54" w:rsidP="00FB6B54">
      <w:pPr>
        <w:spacing w:line="348" w:lineRule="auto"/>
        <w:ind w:firstLine="709"/>
        <w:jc w:val="both"/>
        <w:rPr>
          <w:rFonts w:ascii="Arial" w:hAnsi="Arial" w:cs="Arial"/>
          <w:bCs/>
          <w:color w:val="000000"/>
          <w:sz w:val="28"/>
          <w:szCs w:val="28"/>
        </w:rPr>
      </w:pPr>
      <w:r w:rsidRPr="00FB6B54">
        <w:rPr>
          <w:rFonts w:ascii="Arial" w:hAnsi="Arial" w:cs="Arial"/>
          <w:bCs/>
          <w:color w:val="000000"/>
          <w:sz w:val="28"/>
          <w:szCs w:val="28"/>
        </w:rPr>
        <w:t xml:space="preserve">Владимир Путин обратил внимание, что для интеграции новых регионов пригодились наработки, полученные в результате вхождения Крыма и Севастополя в правовую систему страны. Однако, добавил он, у новых территорий "есть специфика, и она очень существенная". "Люди на Донбассе, например, начиная с 2014 года живут в условиях практически военных действий, да и сейчас трагические события </w:t>
      </w:r>
      <w:r w:rsidRPr="00FB6B54">
        <w:rPr>
          <w:rFonts w:ascii="Arial" w:hAnsi="Arial" w:cs="Arial"/>
          <w:bCs/>
          <w:color w:val="000000"/>
          <w:sz w:val="28"/>
          <w:szCs w:val="28"/>
        </w:rPr>
        <w:lastRenderedPageBreak/>
        <w:t>происходят на этих территориях, связанные с боевыми действиями, - пояснил Путин. - Поэтому все это, безусловно, мы должны учитывать, когда выстраиваем наши действия на этом направлении".</w:t>
      </w:r>
    </w:p>
    <w:p w:rsidR="00FB6B54" w:rsidRPr="00FB6B54" w:rsidRDefault="00FB6B54" w:rsidP="00FB6B54">
      <w:pPr>
        <w:spacing w:line="348" w:lineRule="auto"/>
        <w:ind w:firstLine="709"/>
        <w:jc w:val="both"/>
        <w:rPr>
          <w:rFonts w:ascii="Arial" w:hAnsi="Arial" w:cs="Arial"/>
          <w:bCs/>
          <w:color w:val="000000"/>
          <w:sz w:val="28"/>
          <w:szCs w:val="28"/>
        </w:rPr>
      </w:pPr>
      <w:r w:rsidRPr="00FB6B54">
        <w:rPr>
          <w:rFonts w:ascii="Arial" w:hAnsi="Arial" w:cs="Arial"/>
          <w:bCs/>
          <w:color w:val="000000"/>
          <w:sz w:val="28"/>
          <w:szCs w:val="28"/>
        </w:rPr>
        <w:t>Другая важная тема, которой депутаты занимались с начала СВО, - это противодействие санкциям. "Здесь, конечно, было непросто в связи с тем, что более 16 тысяч санкций объявлено нашей стране, - рассказал Володин. - За весь этот период принято 192 закона, вместе с правительством принято более 300 мер поддержки граждан, предприятий, регионов". По его оценке, меры работают эффективно. Несмотря на беспрецедентные вызовы, экономическая модель показала свою устойчивость, резюмировал парламентарий.</w:t>
      </w:r>
    </w:p>
    <w:p w:rsidR="00FB6B54" w:rsidRPr="00FB6B54" w:rsidRDefault="00FB6B54" w:rsidP="00FB6B54">
      <w:pPr>
        <w:spacing w:line="348" w:lineRule="auto"/>
        <w:ind w:firstLine="709"/>
        <w:jc w:val="both"/>
        <w:rPr>
          <w:rFonts w:ascii="Arial" w:hAnsi="Arial" w:cs="Arial"/>
          <w:bCs/>
          <w:color w:val="000000"/>
          <w:sz w:val="28"/>
          <w:szCs w:val="28"/>
        </w:rPr>
      </w:pPr>
      <w:r w:rsidRPr="00FB6B54">
        <w:rPr>
          <w:rFonts w:ascii="Arial" w:hAnsi="Arial" w:cs="Arial"/>
          <w:bCs/>
          <w:color w:val="000000"/>
          <w:sz w:val="28"/>
          <w:szCs w:val="28"/>
        </w:rPr>
        <w:t>Президент согласился с важностью тематики экономического развития. Эта работа должна продолжиться в диалоге с правительством РФ. И найденные решения, безусловно, "должны пойти - и пойдут - на благо развития России", указал глава государства. Он поблагодарил депутатов за единую позицию по важным вопросам - это касается и ключевых моментов развития страны, и сферы внешней политики. По словам Путина, все политические партии пришли к консенсусу, "несмотря на то что у многих коллег разные подходы к решению социальных, экономических вопросов, да и некоторых внутриполитических". Такие разногласия он назвал естественными. "Но по ключевым моментам, судьбоносным, связанным с жизнедеятельностью, с существованием самого российского государства, я всегда ощущаю поддержку со стороны депутатского корпуса. И хочу вас всех за это поблагодарить", - резюмировал Путин.</w:t>
      </w:r>
    </w:p>
    <w:p w:rsidR="00FB6B54" w:rsidRDefault="00FB6B54" w:rsidP="00FB6B54">
      <w:pPr>
        <w:spacing w:line="348" w:lineRule="auto"/>
        <w:ind w:firstLine="709"/>
        <w:jc w:val="both"/>
        <w:rPr>
          <w:rFonts w:ascii="Arial" w:hAnsi="Arial" w:cs="Arial"/>
          <w:bCs/>
          <w:color w:val="000000"/>
          <w:sz w:val="28"/>
          <w:szCs w:val="28"/>
        </w:rPr>
      </w:pPr>
      <w:r w:rsidRPr="00FB6B54">
        <w:rPr>
          <w:rFonts w:ascii="Arial" w:hAnsi="Arial" w:cs="Arial"/>
          <w:bCs/>
          <w:color w:val="000000"/>
          <w:sz w:val="28"/>
          <w:szCs w:val="28"/>
        </w:rPr>
        <w:t xml:space="preserve">Кроме того, Володин рассказал и о некоторых планах на новый парламентский сезон. Он пояснил, что новая сессия для депутатов - это новые возможности. "Мы запланировали проведение больших парламентских слушаний по вопросам развития малого и среднего предпринимательства, - рассказал спикер, - хотим встретиться с </w:t>
      </w:r>
      <w:r w:rsidRPr="00FB6B54">
        <w:rPr>
          <w:rFonts w:ascii="Arial" w:hAnsi="Arial" w:cs="Arial"/>
          <w:bCs/>
          <w:color w:val="000000"/>
          <w:sz w:val="28"/>
          <w:szCs w:val="28"/>
        </w:rPr>
        <w:lastRenderedPageBreak/>
        <w:t>максимальным количеством, насколько позволят наши залы, представителей бизнеса и вместе с правительством обсудить эти вопросы". Он напомнил о задаче от президента - создать условия для того, чтобы отечественный бизнес развивался более высокими темпами.</w:t>
      </w:r>
    </w:p>
    <w:p w:rsidR="00970860" w:rsidRDefault="00970860" w:rsidP="00FB6B54">
      <w:pPr>
        <w:spacing w:line="348" w:lineRule="auto"/>
        <w:ind w:firstLine="709"/>
        <w:jc w:val="both"/>
        <w:rPr>
          <w:rFonts w:ascii="Arial" w:hAnsi="Arial" w:cs="Arial"/>
          <w:bCs/>
          <w:color w:val="000000"/>
          <w:sz w:val="28"/>
          <w:szCs w:val="28"/>
        </w:rPr>
      </w:pPr>
    </w:p>
    <w:p w:rsidR="00970860" w:rsidRPr="00970860" w:rsidRDefault="00970860" w:rsidP="00FB6B54">
      <w:pPr>
        <w:spacing w:line="348" w:lineRule="auto"/>
        <w:ind w:firstLine="709"/>
        <w:jc w:val="both"/>
        <w:rPr>
          <w:rFonts w:ascii="Arial" w:hAnsi="Arial" w:cs="Arial"/>
          <w:bCs/>
          <w:color w:val="000000"/>
          <w:sz w:val="28"/>
          <w:szCs w:val="28"/>
        </w:rPr>
      </w:pPr>
      <w:r>
        <w:rPr>
          <w:rFonts w:ascii="Arial" w:hAnsi="Arial" w:cs="Arial"/>
          <w:bCs/>
          <w:color w:val="000000"/>
          <w:sz w:val="28"/>
          <w:szCs w:val="28"/>
        </w:rPr>
        <w:t>***</w:t>
      </w:r>
    </w:p>
    <w:p w:rsidR="00970860" w:rsidRPr="00970860" w:rsidRDefault="00970860" w:rsidP="00FB6B54">
      <w:pPr>
        <w:spacing w:line="348" w:lineRule="auto"/>
        <w:ind w:firstLine="709"/>
        <w:jc w:val="both"/>
        <w:rPr>
          <w:rFonts w:ascii="Arial" w:hAnsi="Arial" w:cs="Arial"/>
          <w:bCs/>
          <w:color w:val="000000"/>
          <w:sz w:val="28"/>
          <w:szCs w:val="28"/>
        </w:rPr>
      </w:pPr>
    </w:p>
    <w:p w:rsidR="00970860" w:rsidRPr="00970860" w:rsidRDefault="00970860" w:rsidP="00970860">
      <w:pPr>
        <w:spacing w:line="348" w:lineRule="auto"/>
        <w:ind w:firstLine="709"/>
        <w:jc w:val="both"/>
        <w:rPr>
          <w:rFonts w:ascii="Arial" w:hAnsi="Arial" w:cs="Arial"/>
          <w:b/>
          <w:bCs/>
          <w:color w:val="000000"/>
          <w:sz w:val="28"/>
          <w:szCs w:val="28"/>
        </w:rPr>
      </w:pPr>
      <w:r w:rsidRPr="00970860">
        <w:rPr>
          <w:rFonts w:ascii="Arial" w:hAnsi="Arial" w:cs="Arial"/>
          <w:b/>
          <w:bCs/>
          <w:color w:val="000000"/>
          <w:sz w:val="28"/>
          <w:szCs w:val="28"/>
        </w:rPr>
        <w:t>Матвиенко подвела итоги весенней сессии Совфеда</w:t>
      </w:r>
    </w:p>
    <w:p w:rsidR="00970860" w:rsidRPr="00970860" w:rsidRDefault="00970860" w:rsidP="00970860">
      <w:pPr>
        <w:spacing w:line="348" w:lineRule="auto"/>
        <w:ind w:firstLine="709"/>
        <w:jc w:val="both"/>
        <w:rPr>
          <w:rFonts w:ascii="Arial" w:hAnsi="Arial" w:cs="Arial"/>
          <w:bCs/>
          <w:i/>
          <w:iCs/>
          <w:color w:val="000000"/>
          <w:sz w:val="28"/>
          <w:szCs w:val="28"/>
        </w:rPr>
      </w:pPr>
      <w:r w:rsidRPr="00970860">
        <w:rPr>
          <w:rFonts w:ascii="Arial" w:hAnsi="Arial" w:cs="Arial"/>
          <w:bCs/>
          <w:i/>
          <w:iCs/>
          <w:color w:val="000000"/>
          <w:sz w:val="28"/>
          <w:szCs w:val="28"/>
        </w:rPr>
        <w:t>Совет Федерации провел последнее заседание весенней сессии. Сенаторы в ходе нее рассмотрели 500 федеральных законов, заявила в заключительном слове председатель палаты парламента Валентина Матвиенко.</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По ее оценке, сессия была насыщенной, и сенаторы провели ее ответственно. Матвиенко подчеркнула, что главной доминантой работы палаты стала защита суверенитета России - в широком смысле этого слова. А ключевым ориентиром в период весенней сессии для сенаторов являлось выполнение поручений, данных президентом России Владимиром Путиным в Послании Федеральному Собранию. "На сегодняшний день значительная часть положений Послания уже обрела форму законов", - уточнила Матвиенко. Они касаются поддержки Вооруженных Сил РФ, обеспечения технологической независимости, расширения социальных гарантий и ряда других важнейших тем.</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В общей сложности за период сессии Советом Федерации было рассмотрено 500 федеральных законов, из которых более 90 были инициированы сенаторами (в том числе совместно с депутатами Госдумы).</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 xml:space="preserve">"Но дело, конечно, не в цифрах. Мы исходим из того, что любое решение должно приносить реальную пользу и максимально </w:t>
      </w:r>
      <w:r w:rsidRPr="00970860">
        <w:rPr>
          <w:rFonts w:ascii="Arial" w:hAnsi="Arial" w:cs="Arial"/>
          <w:bCs/>
          <w:color w:val="000000"/>
          <w:sz w:val="28"/>
          <w:szCs w:val="28"/>
        </w:rPr>
        <w:lastRenderedPageBreak/>
        <w:t>учитывать интересы граждан и регионов", - обратила внимание Валентина Матвиенко.</w:t>
      </w:r>
    </w:p>
    <w:p w:rsidR="00970860" w:rsidRPr="00970860" w:rsidRDefault="00970860" w:rsidP="00970860">
      <w:pPr>
        <w:spacing w:line="348" w:lineRule="auto"/>
        <w:ind w:firstLine="709"/>
        <w:jc w:val="both"/>
        <w:rPr>
          <w:rFonts w:ascii="Arial" w:hAnsi="Arial" w:cs="Arial"/>
          <w:b/>
          <w:bCs/>
          <w:color w:val="000000"/>
          <w:sz w:val="28"/>
          <w:szCs w:val="28"/>
        </w:rPr>
      </w:pPr>
      <w:r w:rsidRPr="00970860">
        <w:rPr>
          <w:rFonts w:ascii="Arial" w:hAnsi="Arial" w:cs="Arial"/>
          <w:b/>
          <w:bCs/>
          <w:color w:val="000000"/>
          <w:sz w:val="28"/>
          <w:szCs w:val="28"/>
        </w:rPr>
        <w:t>Поддержка участников СВО</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Одним из важнейших направлений в повестке Совета Федерации в период сессии глава палаты назвала поддержку участников и ветерановспециальной военной операции, членов их семей. "Было принято свыше 60 соответствующих законов, многие из которых инициированы сенаторами", - уточнила Матвиенко. На постоянном контроле, по ее словам, сенаторы держат тему развития системы реабилитации и протезирования, на контроле держат работу созданного по поручению президента госфонда "Защитники Отечества".</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"Я прошу каждого из вас, уважаемые коллеги, в качестве "летнего домашнего задания" внимательно проанализировать, как у вас в субъектах выстроена эта работа, какие вопросы и предложения возникают у сотрудников фонда, у ветеранов СВО", - обратилась председатель палаты к собравшимся.</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Она не исключила, что нужны дополнительные меры - "где-то нужно донастроить механизмы координации федеральных и региональных органов власти, с общественными организациями". "Обратная связь здесь очень важна", - уверена сенатор.</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Было рассмотрено 500 законов, из которых более 90 были инициированы сенаторами</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В осеннюю сессию Совфед продолжит эту работу. "Участники СВО должны быть абсолютно уверены, что общество их поддерживает, ценит их ратный труд, а государство гарантирует им и их семьям необходимую поддержку и защиту", - подчеркнула Матвиенко.</w:t>
      </w:r>
    </w:p>
    <w:p w:rsidR="00970860" w:rsidRPr="00970860" w:rsidRDefault="00970860" w:rsidP="00970860">
      <w:pPr>
        <w:spacing w:line="348" w:lineRule="auto"/>
        <w:ind w:firstLine="709"/>
        <w:jc w:val="both"/>
        <w:rPr>
          <w:rFonts w:ascii="Arial" w:hAnsi="Arial" w:cs="Arial"/>
          <w:b/>
          <w:bCs/>
          <w:color w:val="000000"/>
          <w:sz w:val="28"/>
          <w:szCs w:val="28"/>
        </w:rPr>
      </w:pPr>
      <w:r w:rsidRPr="00970860">
        <w:rPr>
          <w:rFonts w:ascii="Arial" w:hAnsi="Arial" w:cs="Arial"/>
          <w:b/>
          <w:bCs/>
          <w:color w:val="000000"/>
          <w:sz w:val="28"/>
          <w:szCs w:val="28"/>
        </w:rPr>
        <w:t>Социальные меры</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 xml:space="preserve">Социальная тематика в ходе сессии была приоритетом Совфеда - как и в предыдущие парламентские сезоны. В период весенней </w:t>
      </w:r>
      <w:r w:rsidRPr="00970860">
        <w:rPr>
          <w:rFonts w:ascii="Arial" w:hAnsi="Arial" w:cs="Arial"/>
          <w:bCs/>
          <w:color w:val="000000"/>
          <w:sz w:val="28"/>
          <w:szCs w:val="28"/>
        </w:rPr>
        <w:lastRenderedPageBreak/>
        <w:t>сессии одобрено более 80 социально значимых законов, в том числе в сфере защиты семей с детьми.</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"Благодаря совместной работе с правительством нам удалось довести объем так называемого детского бюджета до рекордного значения - почти 2,5 триллиона рублей", - сказала Матвиенко. Под свой контроль сенаторы взяли также вопрос развития инфраструктуры детского здравоохранения и отдыха. В результате к началу летнего сезона в 15 регионах при поддержке федерального бюджета были построены 49 новых жилых корпусов, которые уже используются для отдыха детей.</w:t>
      </w:r>
    </w:p>
    <w:p w:rsidR="00970860" w:rsidRPr="00970860" w:rsidRDefault="00970860" w:rsidP="00970860">
      <w:pPr>
        <w:spacing w:line="348" w:lineRule="auto"/>
        <w:ind w:firstLine="709"/>
        <w:jc w:val="both"/>
        <w:rPr>
          <w:rFonts w:ascii="Arial" w:hAnsi="Arial" w:cs="Arial"/>
          <w:b/>
          <w:bCs/>
          <w:color w:val="000000"/>
          <w:sz w:val="28"/>
          <w:szCs w:val="28"/>
        </w:rPr>
      </w:pPr>
      <w:r w:rsidRPr="00970860">
        <w:rPr>
          <w:rFonts w:ascii="Arial" w:hAnsi="Arial" w:cs="Arial"/>
          <w:b/>
          <w:bCs/>
          <w:color w:val="000000"/>
          <w:sz w:val="28"/>
          <w:szCs w:val="28"/>
        </w:rPr>
        <w:t>Помощь регионам</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Конкретные шаги были предприняты и по таким важным для регионов направлениям, как межбюджетные отношения, формирование инвестиционных программ, социальная газификация и целому ряду других.</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Работа велась совместно с правительством РФ - в частности, вместе с кабмином сенаторы проработали меры, связанные с выдачей регионам казначейских кредитов. Также были усовершенствованы механизмы единого налогового платежа и контрактной системы госзакупок.</w:t>
      </w:r>
    </w:p>
    <w:p w:rsidR="00970860" w:rsidRPr="00970860" w:rsidRDefault="00970860" w:rsidP="00970860">
      <w:pPr>
        <w:spacing w:line="348" w:lineRule="auto"/>
        <w:ind w:firstLine="709"/>
        <w:jc w:val="both"/>
        <w:rPr>
          <w:rFonts w:ascii="Arial" w:hAnsi="Arial" w:cs="Arial"/>
          <w:b/>
          <w:bCs/>
          <w:color w:val="000000"/>
          <w:sz w:val="28"/>
          <w:szCs w:val="28"/>
        </w:rPr>
      </w:pPr>
      <w:r w:rsidRPr="00970860">
        <w:rPr>
          <w:rFonts w:ascii="Arial" w:hAnsi="Arial" w:cs="Arial"/>
          <w:b/>
          <w:bCs/>
          <w:color w:val="000000"/>
          <w:sz w:val="28"/>
          <w:szCs w:val="28"/>
        </w:rPr>
        <w:t>Законы об интеграции</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Кроме того, активно шла работа по интеграции в правовое, социальное и экономическое пространство России новых регионов страны. "Мы последовательно работаем над тем, чтобы для наших граждан в ДНР, ЛНР, Запорожской и Херсонской областях стал доступен весь комплекс трудовых и социальных гарантий, - заявила глава Совфеда. - В этой работе участвуют и сенаторы от новых регионов".</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 xml:space="preserve">Учитывая опыт и уникальные компетенции, которые сегодня есть у Совета Федерации, она предложила создать при палате Совет по интеграции новых регионов. Он будет координировать формирование </w:t>
      </w:r>
      <w:r w:rsidRPr="00970860">
        <w:rPr>
          <w:rFonts w:ascii="Arial" w:hAnsi="Arial" w:cs="Arial"/>
          <w:bCs/>
          <w:color w:val="000000"/>
          <w:sz w:val="28"/>
          <w:szCs w:val="28"/>
        </w:rPr>
        <w:lastRenderedPageBreak/>
        <w:t>региональной законодательной и нормативной базы в четырех новых субъектах Федерации, внедрять оправдавшие себя региональные практики. "В ближайшее время проинформирую президента об этой инициативе", - сообщила Матвиенко.</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Совет возглавит первый зампред СФ Андрей Яцкин, работа стартует с 1 октября.</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"К сожалению, в течение последних 30 лет в составе Украины никто, по сути, не занимался развитием этих регионов, и мы должны приложить все усилия, чтобы помочь им соответствовать высоким стандартам, которые приняты в нашей стране", - подчеркнула Матвиенко.</w:t>
      </w:r>
    </w:p>
    <w:p w:rsidR="00970860" w:rsidRPr="00970860" w:rsidRDefault="00970860" w:rsidP="00970860">
      <w:pPr>
        <w:spacing w:line="348" w:lineRule="auto"/>
        <w:ind w:firstLine="709"/>
        <w:jc w:val="both"/>
        <w:rPr>
          <w:rFonts w:ascii="Arial" w:hAnsi="Arial" w:cs="Arial"/>
          <w:b/>
          <w:bCs/>
          <w:color w:val="000000"/>
          <w:sz w:val="28"/>
          <w:szCs w:val="28"/>
        </w:rPr>
      </w:pPr>
      <w:r w:rsidRPr="00970860">
        <w:rPr>
          <w:rFonts w:ascii="Arial" w:hAnsi="Arial" w:cs="Arial"/>
          <w:b/>
          <w:bCs/>
          <w:color w:val="000000"/>
          <w:sz w:val="28"/>
          <w:szCs w:val="28"/>
        </w:rPr>
        <w:t>Международная деятельность</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Сенаторы, кроме того, участвовали в парламентских расследованиях. В эту сессию завершилось расследование обстоятельств, связанных с созданием биолабораторий на Украине. Практически все содержащиеся в итоговом докладе рекомендации уже рассмотрены правительством, по ним даны конкретные поручения, сообщила глава палаты регионов.</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Активную работу ведет и парламентская комиссия по расследованию преступных действий в отношении несовершеннолетних со стороны киевского режима. "Убеждена, что она поможет раскрыть глаза мировому сообществу на масштаб этих преступлений", - заявила спикер СФ.</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Кроме того, в период весенней сессии сенаторы последовательно информировали международное парламентское сообщество о продолжающихся провокациях, осуществляемых властями Украины. Парламентам и народам мира были направлены Обращения в связи с терактом на Каховской ГЭС, решением США о поставках кассетных боеприпасов Киеву, а также Заявление в связи с фактами нарушения прав верующих на Украине.</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lastRenderedPageBreak/>
        <w:t>Большая работа в период сессии была проведена и в сфере развития межпарламентского сотрудничества. "Мы видим, что ни о какой изоляции России не может быть и речи - это факт! - подчеркнула Матвиенко. - Наоборот, государств, заинтересованных в развитии дружественных, партнерских связей с Россией, становится все больше. Практически каждую неделю в Совете Федерации проходят встречи с зарубежными коллегами".</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Всех форматов работы сенаторов просто не перечесть, сказала глава Совфеда. "Очень важно, что мы в полной мере выполнили все намеченные на сессию планы", - резюмировала она.</w:t>
      </w:r>
    </w:p>
    <w:p w:rsid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Она также напомнила, что Совет Федерации - это постоянно действующий орган, а значит, работа сенаторов продолжится и по завершении заключительного заседания.</w:t>
      </w:r>
    </w:p>
    <w:p w:rsidR="00970860" w:rsidRDefault="00970860" w:rsidP="00970860">
      <w:pPr>
        <w:spacing w:line="348" w:lineRule="auto"/>
        <w:ind w:firstLine="709"/>
        <w:jc w:val="both"/>
        <w:rPr>
          <w:rFonts w:ascii="Arial" w:hAnsi="Arial" w:cs="Arial"/>
          <w:bCs/>
          <w:color w:val="000000"/>
          <w:sz w:val="28"/>
          <w:szCs w:val="28"/>
        </w:rPr>
      </w:pPr>
    </w:p>
    <w:p w:rsidR="00970860" w:rsidRPr="00A105F9" w:rsidRDefault="00970860" w:rsidP="00970860">
      <w:pPr>
        <w:spacing w:line="348" w:lineRule="auto"/>
        <w:ind w:firstLine="709"/>
        <w:jc w:val="both"/>
        <w:rPr>
          <w:rFonts w:ascii="Arial" w:hAnsi="Arial" w:cs="Arial"/>
          <w:bCs/>
          <w:color w:val="000000"/>
          <w:sz w:val="28"/>
          <w:szCs w:val="28"/>
        </w:rPr>
      </w:pPr>
      <w:r w:rsidRPr="00A105F9">
        <w:rPr>
          <w:rFonts w:ascii="Arial" w:hAnsi="Arial" w:cs="Arial"/>
          <w:bCs/>
          <w:color w:val="000000"/>
          <w:sz w:val="28"/>
          <w:szCs w:val="28"/>
        </w:rPr>
        <w:t>***</w:t>
      </w:r>
    </w:p>
    <w:p w:rsidR="00970860" w:rsidRPr="00A105F9" w:rsidRDefault="00970860" w:rsidP="00970860">
      <w:pPr>
        <w:spacing w:line="348" w:lineRule="auto"/>
        <w:ind w:firstLine="709"/>
        <w:jc w:val="both"/>
        <w:rPr>
          <w:rFonts w:ascii="Arial" w:hAnsi="Arial" w:cs="Arial"/>
          <w:bCs/>
          <w:color w:val="000000"/>
          <w:sz w:val="28"/>
          <w:szCs w:val="28"/>
        </w:rPr>
      </w:pPr>
    </w:p>
    <w:p w:rsidR="00970860" w:rsidRPr="00970860" w:rsidRDefault="00970860" w:rsidP="00970860">
      <w:pPr>
        <w:spacing w:line="348" w:lineRule="auto"/>
        <w:ind w:firstLine="709"/>
        <w:jc w:val="both"/>
        <w:rPr>
          <w:rFonts w:ascii="Arial" w:hAnsi="Arial" w:cs="Arial"/>
          <w:b/>
          <w:bCs/>
          <w:color w:val="000000"/>
          <w:sz w:val="28"/>
          <w:szCs w:val="28"/>
        </w:rPr>
      </w:pPr>
      <w:r w:rsidRPr="00970860">
        <w:rPr>
          <w:rFonts w:ascii="Arial" w:hAnsi="Arial" w:cs="Arial"/>
          <w:b/>
          <w:bCs/>
          <w:color w:val="000000"/>
          <w:sz w:val="28"/>
          <w:szCs w:val="28"/>
        </w:rPr>
        <w:t>Своевременные решения и внимание к социальным темам: Владимир Путин оценил работу сенаторов в весеннюю сессию</w:t>
      </w:r>
    </w:p>
    <w:p w:rsidR="00970860" w:rsidRPr="00970860" w:rsidRDefault="00970860" w:rsidP="00970860">
      <w:pPr>
        <w:spacing w:line="348" w:lineRule="auto"/>
        <w:ind w:firstLine="709"/>
        <w:jc w:val="both"/>
        <w:rPr>
          <w:rFonts w:ascii="Arial" w:hAnsi="Arial" w:cs="Arial"/>
          <w:bCs/>
          <w:i/>
          <w:iCs/>
          <w:color w:val="000000"/>
          <w:sz w:val="28"/>
          <w:szCs w:val="28"/>
        </w:rPr>
      </w:pPr>
      <w:r w:rsidRPr="00970860">
        <w:rPr>
          <w:rFonts w:ascii="Arial" w:hAnsi="Arial" w:cs="Arial"/>
          <w:bCs/>
          <w:i/>
          <w:iCs/>
          <w:color w:val="000000"/>
          <w:sz w:val="28"/>
          <w:szCs w:val="28"/>
        </w:rPr>
        <w:t>При Совете Федерации может появиться совет по интеграции новых регионов. Об инициативе создать структуру, которая будет помогать парламентам ДНР, ЛНР, Запорожской и Херсонской областей в законодательной деятельности, во время разговора в Кремле с президентом Владимиром Путиным рассказала спикер Совфеда Валентина Матвиенко. Также она подвела итоги весенней сессии.</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За январь - июль Совфед одобрил около 500 законов, причем 70 из них сенаторы либо инициировали сами, либо принимали с участием других субъектов законодательной инициативы. Одним из приоритетов для них стали законы по интеграции новых регионов в правовое, экономическое, социальное пространство России.</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lastRenderedPageBreak/>
        <w:t>"У нас есть такое предложение, Владимир Владимирович: при Совете Федерации как палате регионов создать совет по интеграции новых регионов. Что я имею в виду, чем этот совет будет заниматься? На самом деле там надо начинать все с чистого листа с точки зрения законодательства, нормативных актов: опыта у них, конечно, не хватает", - объяснила Матвиенко.</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Совет по интеграции новых регионов должен помочь им при подготовке законов</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Спикер Совфеда напомнила, что в сентябре будут избраны региональные парламенты. "Важно, чтобы законы, которые они будут принимать, обязательно соответствовали и Конституции, и российскому законодательству", - подчеркнула политик.</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По ее словам этот совет может заниматься и парламентским контролем по ключевым вопросам происходящего на этих территориях. Такой опыт у сенаторов уже есть: действует отдельный Совет по вопросам развития лесного комплекса. Кроме того, создан Совет по региональному здравоохранению. Поскольку в Совфеде делают акцент на регионы, очень много вопросов в этой области удалось решить, отметила Матвиенко. Она привела в качестве примера ситуацию со здравоохранением в Крыму и Севастополе. По ее оценке, то, что там оставила Украина, "не подлежит вообще никакому обсуждению".</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 Мы взялись за лицензирование медицинских учреждений: очень непросто шел и идет процесс, но на сегодня уже более 70 процентов медицинских учреждений Крыма и Севастополя получили лицензии. Мы еще продлили срок: я думаю, что до конца следующего года мы полностью эту тему закроем, - пообещала спикер. - Если вы поддержите идею, мы обязательно это сделаем и будем оказывать поддержку новым региональным парламентам.</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 xml:space="preserve">Также Валентина Матвиенко отметила участие президента в Совете законодателей. "Знаете, без всякого пафоса, мне кажется, это </w:t>
      </w:r>
      <w:r w:rsidRPr="00970860">
        <w:rPr>
          <w:rFonts w:ascii="Arial" w:hAnsi="Arial" w:cs="Arial"/>
          <w:bCs/>
          <w:color w:val="000000"/>
          <w:sz w:val="28"/>
          <w:szCs w:val="28"/>
        </w:rPr>
        <w:lastRenderedPageBreak/>
        <w:t xml:space="preserve">такое уважительное отношение главы государства к институту парламентаризма, одному из главных демократических институтов, и ко мнению депутатов всех уровней, которых избирают люди", - сказала спикер Совфеда. </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 Они решают очень важные задачи, особенно в региональном смысле, работают на земле, что называется, непосредственно с людьми, - отреагировал Владимир Путин.</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Совет Федерации системно занимается вопросом модернизации инфраструктуры детских поликлиник и больниц, другое важное для сенаторов направление - модернизация детских баз отдыха.</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 Спасибо, что вы уделяете много внимания вопросам социального характера, - обратился Путин к Матвиенко. - Это же не единственный вопрос, касающийся летнего отдыха детей, хотя это сегодня наиболее актуально, тем не менее поддержка семьи, детства, материнства - это чрезвычайно важные, капитальные вещи. Но много и других вопросов, которые мы с вами в ходе работы обсуждаем, условно, в ежедневном режиме, в рабочем режиме.</w:t>
      </w:r>
    </w:p>
    <w:p w:rsid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В целом, по его мнению, работа сенаторов была достаточно напряженной и эффективной, а решения принимались своевременно. "То же могу сказать и об инициативах Совета Федерации, которые рождаются как раз "снизу", в связи с вашей работой в регионах", - добавил президент. "Прямая связь с регионами - это чрезвычайно важная вещь", - подчеркнул он.</w:t>
      </w:r>
    </w:p>
    <w:p w:rsidR="00970860" w:rsidRDefault="00970860" w:rsidP="00970860">
      <w:pPr>
        <w:spacing w:line="348" w:lineRule="auto"/>
        <w:ind w:firstLine="709"/>
        <w:jc w:val="both"/>
        <w:rPr>
          <w:rFonts w:ascii="Arial" w:hAnsi="Arial" w:cs="Arial"/>
          <w:bCs/>
          <w:color w:val="000000"/>
          <w:sz w:val="28"/>
          <w:szCs w:val="28"/>
        </w:rPr>
      </w:pPr>
    </w:p>
    <w:p w:rsidR="00970860" w:rsidRPr="00A105F9" w:rsidRDefault="00970860" w:rsidP="00970860">
      <w:pPr>
        <w:spacing w:line="348" w:lineRule="auto"/>
        <w:ind w:firstLine="709"/>
        <w:jc w:val="both"/>
        <w:rPr>
          <w:rFonts w:ascii="Arial" w:hAnsi="Arial" w:cs="Arial"/>
          <w:bCs/>
          <w:color w:val="000000"/>
          <w:sz w:val="28"/>
          <w:szCs w:val="28"/>
        </w:rPr>
      </w:pPr>
      <w:r w:rsidRPr="00A105F9">
        <w:rPr>
          <w:rFonts w:ascii="Arial" w:hAnsi="Arial" w:cs="Arial"/>
          <w:bCs/>
          <w:color w:val="000000"/>
          <w:sz w:val="28"/>
          <w:szCs w:val="28"/>
        </w:rPr>
        <w:t>***</w:t>
      </w:r>
    </w:p>
    <w:p w:rsidR="00970860" w:rsidRPr="00A105F9" w:rsidRDefault="00970860" w:rsidP="00970860">
      <w:pPr>
        <w:spacing w:line="348" w:lineRule="auto"/>
        <w:ind w:firstLine="709"/>
        <w:jc w:val="both"/>
        <w:rPr>
          <w:rFonts w:ascii="Arial" w:hAnsi="Arial" w:cs="Arial"/>
          <w:bCs/>
          <w:color w:val="000000"/>
          <w:sz w:val="28"/>
          <w:szCs w:val="28"/>
        </w:rPr>
      </w:pPr>
    </w:p>
    <w:p w:rsidR="00970860" w:rsidRPr="00970860" w:rsidRDefault="00970860" w:rsidP="00970860">
      <w:pPr>
        <w:spacing w:line="348" w:lineRule="auto"/>
        <w:ind w:firstLine="709"/>
        <w:jc w:val="both"/>
        <w:rPr>
          <w:rFonts w:ascii="Arial" w:hAnsi="Arial" w:cs="Arial"/>
          <w:b/>
          <w:bCs/>
          <w:color w:val="000000"/>
          <w:sz w:val="28"/>
          <w:szCs w:val="28"/>
        </w:rPr>
      </w:pPr>
      <w:r w:rsidRPr="00970860">
        <w:rPr>
          <w:rFonts w:ascii="Arial" w:hAnsi="Arial" w:cs="Arial"/>
          <w:b/>
          <w:bCs/>
          <w:color w:val="000000"/>
          <w:sz w:val="28"/>
          <w:szCs w:val="28"/>
        </w:rPr>
        <w:t>Михаил Мишустин поставил задачу выйти на оказание всех соцуслуг в электронном виде</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Граждане не должны сталкиваться с бюрократическими сложностями при обращении в Социальный фонд - все виды услуг должны быть доступны в электронном виде. Об этом заявил премьер-</w:t>
      </w:r>
      <w:r w:rsidRPr="00970860">
        <w:rPr>
          <w:rFonts w:ascii="Arial" w:hAnsi="Arial" w:cs="Arial"/>
          <w:bCs/>
          <w:color w:val="000000"/>
          <w:sz w:val="28"/>
          <w:szCs w:val="28"/>
        </w:rPr>
        <w:lastRenderedPageBreak/>
        <w:t>министр РФ Михаил Мишустин на встрече с председателем фонда Сергеем Чирковым. Глава правительства также обратил внимание на необходимость обратной связи от граждан.</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Социальный фонд России заработал 1 января 2023 года в результате объединения Пенсионного фонда и Фонда социального страхования в единую структуру. Он занимается обеспечением мер социальной поддержки граждан на протяжении всей жизни. По поручению президента с 1 января нынешнего года фонд начал прием заявлений на единое пособие, напомнил Чирков. Получить его могут нуждающиеся семьи с детьми до 17 лет и беременные. Сейчас 93% заявлений поступает в электронном виде. Родитель или опекун подает в фонд одно заявление, всю остальную информацию для назначения единого пособия сотрудники фонда собирают при межведомственном взаимодействии.</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"Единое пособие является образцом взаимодействия в формате социального казначейства", - отметил глава Социального фонда. За текущий год получателями выплат стали около 9 млн человек - родители 8,6 млн детей, а также 280 тыс. беременных женщин. Михаил Мишустин заявил, что помощь и все необходимые элементы, связанные с государственной поддержкой, должны быть простыми и "обратную связь надо контролировать".</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 xml:space="preserve">Чирков рассказал и о других удобствах от создания фонда для россиян. В целях предоставления всех федеральных мер поддержки заработало единое окно, и теперь граждане могут обратиться в фонд как дистанционно, так и лично. 87% заявлений подаются в фонд в электронном виде, при этом средний срок их рассмотрения не превышает пяти рабочих дней, уточнил Чирков. По его словам, были упорядочены даты доставки различных пособий и выплат. А также - введен единый тариф, включивший в систему социального страхования порядка 4 млн граждан, которые работают по гражданско-правовым соглашениям. В рамках этой работы на портал </w:t>
      </w:r>
      <w:r w:rsidRPr="00970860">
        <w:rPr>
          <w:rFonts w:ascii="Arial" w:hAnsi="Arial" w:cs="Arial"/>
          <w:bCs/>
          <w:color w:val="000000"/>
          <w:sz w:val="28"/>
          <w:szCs w:val="28"/>
        </w:rPr>
        <w:lastRenderedPageBreak/>
        <w:t>Госуслуг выведены 44 услуги Социального фонда и 116 сервисов. По факту наступления жизненной ситуации фонд уже назначает в беззаявительном порядке пенсии по инвалидности и социальные доплаты. С 2024 года в таком же формате Соцфонд будет назначать пенсии по случаю потери кормильца, сельские и северные надбавки.</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Михаил Мишустин отметил, что после завершения процесса объединения фондов необходимо развивать новые направления работы и выходить на получение всех социальных услуг в электронном виде. Премьер-министр, кроме того, назвал важным, чтобы все услуги, которые оказываются россиянам, предоставлялись без сложностей и в новых регионах. Ведь по поручению главы государства граждане из ДНР, ЛНР, Запорожской и Херсонской областей должны быть обеспечены выплатами, которые им положены по российскому законодательству. "Люди с российской системой социальной защиты еще не совсем знакомы, и, конечно, нужно им помочь, чтобы все услуги там также предоставлялись и было просто и комфортно получить эти соответствующие услуги и сервисы", - сказал Мишустин.</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За текущий год получателями единого пособия стали около 9 млн человек - родители 8,6 млн детей, а также 280 тыс. беременных женщин</w:t>
      </w:r>
    </w:p>
    <w:p w:rsidR="00970860" w:rsidRPr="00970860" w:rsidRDefault="00970860" w:rsidP="00970860">
      <w:pPr>
        <w:spacing w:line="348" w:lineRule="auto"/>
        <w:ind w:firstLine="709"/>
        <w:jc w:val="both"/>
        <w:rPr>
          <w:rFonts w:ascii="Arial" w:hAnsi="Arial" w:cs="Arial"/>
          <w:bCs/>
          <w:color w:val="000000"/>
          <w:sz w:val="28"/>
          <w:szCs w:val="28"/>
        </w:rPr>
      </w:pPr>
      <w:r w:rsidRPr="00970860">
        <w:rPr>
          <w:rFonts w:ascii="Arial" w:hAnsi="Arial" w:cs="Arial"/>
          <w:bCs/>
          <w:color w:val="000000"/>
          <w:sz w:val="28"/>
          <w:szCs w:val="28"/>
        </w:rPr>
        <w:t xml:space="preserve">Сергей Чирков рассказал, что первые отделения Социального фонда России созданы именно в новых субъектах Федерации. По его словам, с 1 октября 2022 года в системе персонифицированного учета зарегистрировано уже более 3,3 млн человек. Всего с нового года в новых регионах произведено назначение более 1 млн мер социальной поддержки. По словам Сергея Чиркова, эта работа является приоритетной задачей для Соцфонда. В частности, с марта назначены федеральные пенсии для 460 тыс. граждан. Михаил Мишустин напомнил поручение Владимира Путина за несколько лет привести уровень сервиса и оказания услуг на новых территориях в </w:t>
      </w:r>
      <w:r w:rsidRPr="00970860">
        <w:rPr>
          <w:rFonts w:ascii="Arial" w:hAnsi="Arial" w:cs="Arial"/>
          <w:bCs/>
          <w:color w:val="000000"/>
          <w:sz w:val="28"/>
          <w:szCs w:val="28"/>
        </w:rPr>
        <w:lastRenderedPageBreak/>
        <w:t>соответствие с законом. "Нужно неукоснительно это сделать, чтобы и качество, и объемы поддержки были на достойном уровне", - добавил он.</w:t>
      </w:r>
    </w:p>
    <w:p w:rsidR="00970860" w:rsidRPr="00970860" w:rsidRDefault="00970860" w:rsidP="00970860">
      <w:pPr>
        <w:spacing w:line="348" w:lineRule="auto"/>
        <w:ind w:firstLine="709"/>
        <w:jc w:val="both"/>
        <w:rPr>
          <w:rFonts w:ascii="Arial" w:hAnsi="Arial" w:cs="Arial"/>
          <w:bCs/>
          <w:color w:val="000000"/>
          <w:sz w:val="28"/>
          <w:szCs w:val="28"/>
        </w:rPr>
      </w:pPr>
    </w:p>
    <w:p w:rsidR="00FC15E1" w:rsidRDefault="00FC15E1" w:rsidP="00970860">
      <w:pPr>
        <w:spacing w:line="348" w:lineRule="auto"/>
        <w:jc w:val="both"/>
        <w:rPr>
          <w:rFonts w:ascii="Arial" w:hAnsi="Arial" w:cs="Arial"/>
          <w:bCs/>
          <w:color w:val="000000"/>
          <w:sz w:val="28"/>
          <w:szCs w:val="28"/>
        </w:rPr>
      </w:pPr>
    </w:p>
    <w:p w:rsidR="00FC15E1" w:rsidRPr="00585027" w:rsidRDefault="00FC15E1" w:rsidP="005D3E73">
      <w:pPr>
        <w:spacing w:line="348" w:lineRule="auto"/>
        <w:ind w:firstLine="709"/>
        <w:jc w:val="both"/>
        <w:rPr>
          <w:rFonts w:ascii="Arial" w:hAnsi="Arial" w:cs="Arial"/>
          <w:bCs/>
          <w:color w:val="000000"/>
          <w:sz w:val="28"/>
          <w:szCs w:val="28"/>
        </w:rPr>
      </w:pPr>
    </w:p>
    <w:p w:rsidR="002A1FBF" w:rsidRDefault="002A1FBF" w:rsidP="005D3E73">
      <w:pPr>
        <w:keepNext/>
        <w:spacing w:line="348" w:lineRule="auto"/>
        <w:ind w:firstLine="709"/>
        <w:jc w:val="both"/>
        <w:outlineLvl w:val="1"/>
        <w:rPr>
          <w:rFonts w:ascii="Arial" w:hAnsi="Arial" w:cs="Arial"/>
          <w:b/>
          <w:bCs/>
          <w:color w:val="000000"/>
          <w:sz w:val="28"/>
          <w:szCs w:val="28"/>
          <w:u w:val="single"/>
        </w:rPr>
      </w:pPr>
      <w:bookmarkStart w:id="37" w:name="_Toc141865916"/>
      <w:r>
        <w:rPr>
          <w:rFonts w:ascii="Arial" w:hAnsi="Arial" w:cs="Arial"/>
          <w:b/>
          <w:bCs/>
          <w:color w:val="000000"/>
          <w:sz w:val="28"/>
          <w:szCs w:val="28"/>
          <w:u w:val="single"/>
        </w:rPr>
        <w:t>Россия и мир</w:t>
      </w:r>
      <w:bookmarkEnd w:id="37"/>
    </w:p>
    <w:p w:rsidR="002722FB" w:rsidRPr="002722FB" w:rsidRDefault="002722FB" w:rsidP="002722FB">
      <w:pPr>
        <w:spacing w:line="360" w:lineRule="auto"/>
        <w:ind w:firstLine="709"/>
        <w:jc w:val="both"/>
        <w:rPr>
          <w:rFonts w:ascii="Arial" w:hAnsi="Arial" w:cs="Arial"/>
          <w:b/>
          <w:bCs/>
          <w:sz w:val="28"/>
          <w:szCs w:val="28"/>
        </w:rPr>
      </w:pPr>
      <w:r w:rsidRPr="002722FB">
        <w:rPr>
          <w:rFonts w:ascii="Arial" w:hAnsi="Arial" w:cs="Arial"/>
          <w:b/>
          <w:bCs/>
          <w:sz w:val="28"/>
          <w:szCs w:val="28"/>
        </w:rPr>
        <w:t>"Стреляют себе в ногу". Эксперты оценили решение Японии запретить импорт машин в РФ</w:t>
      </w:r>
    </w:p>
    <w:p w:rsidR="002722FB" w:rsidRPr="002722FB" w:rsidRDefault="002722FB" w:rsidP="002722FB">
      <w:pPr>
        <w:spacing w:line="360" w:lineRule="auto"/>
        <w:ind w:firstLine="709"/>
        <w:jc w:val="both"/>
        <w:rPr>
          <w:rFonts w:ascii="Arial" w:hAnsi="Arial" w:cs="Arial"/>
          <w:sz w:val="28"/>
          <w:szCs w:val="28"/>
        </w:rPr>
      </w:pPr>
      <w:r w:rsidRPr="002722FB">
        <w:rPr>
          <w:rFonts w:ascii="Arial" w:hAnsi="Arial" w:cs="Arial"/>
          <w:sz w:val="28"/>
          <w:szCs w:val="28"/>
        </w:rPr>
        <w:t>Япония с 9 августа </w:t>
      </w:r>
      <w:r w:rsidRPr="00D65920">
        <w:rPr>
          <w:rFonts w:ascii="Arial" w:hAnsi="Arial" w:cs="Arial"/>
          <w:sz w:val="28"/>
          <w:szCs w:val="28"/>
        </w:rPr>
        <w:t>полностью запретит экспорт</w:t>
      </w:r>
      <w:r w:rsidRPr="002722FB">
        <w:rPr>
          <w:rFonts w:ascii="Arial" w:hAnsi="Arial" w:cs="Arial"/>
          <w:sz w:val="28"/>
          <w:szCs w:val="28"/>
        </w:rPr>
        <w:t> в Россию новых и подержанных автомобилей с ДВС объемом свыше 1,9 литра, а также всех гибридов и электромобилей. Одновременно вступит в силу запрет на вывоз в РФ шин для большегрузов. Эксперты, опрошенные "Российской газетой", считают, что российский рынок адаптируется, а вот сами японцы "стреляют себе в ногу".</w:t>
      </w:r>
    </w:p>
    <w:p w:rsidR="002722FB" w:rsidRPr="002722FB" w:rsidRDefault="002722FB" w:rsidP="002722FB">
      <w:pPr>
        <w:spacing w:line="360" w:lineRule="auto"/>
        <w:ind w:firstLine="709"/>
        <w:jc w:val="both"/>
        <w:rPr>
          <w:rFonts w:ascii="Arial" w:hAnsi="Arial" w:cs="Arial"/>
          <w:sz w:val="28"/>
          <w:szCs w:val="28"/>
        </w:rPr>
      </w:pPr>
      <w:r w:rsidRPr="002722FB">
        <w:rPr>
          <w:rFonts w:ascii="Arial" w:hAnsi="Arial" w:cs="Arial"/>
          <w:sz w:val="28"/>
          <w:szCs w:val="28"/>
        </w:rPr>
        <w:t>Так, руководитель дилерского направления автомобильного маркетплейса Fresh Евгений Житнухин отмечает, что доля же японских автомобилей с пробегом с объемом 2 литра и более занимает порядка 5% от импорта. То есть большинство машин, ввозимых в Россию, как раз-таки не попадают под пороговое значение рабочего объема в 1,9 литра.</w:t>
      </w:r>
    </w:p>
    <w:p w:rsidR="002722FB" w:rsidRPr="002722FB" w:rsidRDefault="002722FB" w:rsidP="002722FB">
      <w:pPr>
        <w:spacing w:line="360" w:lineRule="auto"/>
        <w:ind w:firstLine="709"/>
        <w:jc w:val="both"/>
        <w:rPr>
          <w:rFonts w:ascii="Arial" w:hAnsi="Arial" w:cs="Arial"/>
          <w:sz w:val="28"/>
          <w:szCs w:val="28"/>
        </w:rPr>
      </w:pPr>
      <w:r w:rsidRPr="002722FB">
        <w:rPr>
          <w:rFonts w:ascii="Arial" w:hAnsi="Arial" w:cs="Arial"/>
          <w:sz w:val="28"/>
          <w:szCs w:val="28"/>
        </w:rPr>
        <w:t>"В последнее время интереснее ввозить из Японии или микролитражки с двигателем 0,7 л, микроавтобусы и минивэны. В этом сегменте самыми ходовыми двигателями являются турбированные на 1,5-1,6 литра.</w:t>
      </w:r>
    </w:p>
    <w:p w:rsidR="002722FB" w:rsidRPr="002722FB" w:rsidRDefault="002722FB" w:rsidP="002722FB">
      <w:pPr>
        <w:spacing w:line="360" w:lineRule="auto"/>
        <w:ind w:firstLine="709"/>
        <w:jc w:val="both"/>
        <w:rPr>
          <w:rFonts w:ascii="Arial" w:hAnsi="Arial" w:cs="Arial"/>
          <w:sz w:val="28"/>
          <w:szCs w:val="28"/>
        </w:rPr>
      </w:pPr>
      <w:r w:rsidRPr="002722FB">
        <w:rPr>
          <w:rFonts w:ascii="Arial" w:hAnsi="Arial" w:cs="Arial"/>
          <w:sz w:val="28"/>
          <w:szCs w:val="28"/>
        </w:rPr>
        <w:t xml:space="preserve">Пострадает от санкций в основном рынок Дальнего Востока. Существенного роста цен стоит ожидать, например, по авто Subaru с рабочими объемами 2,0 и 2,4 литра, спорткарам и большим внедорожникам. В то же время стоит отметить, что покупатели предпочитают леворульные авто, которые по-прежнему можно </w:t>
      </w:r>
      <w:r w:rsidRPr="002722FB">
        <w:rPr>
          <w:rFonts w:ascii="Arial" w:hAnsi="Arial" w:cs="Arial"/>
          <w:sz w:val="28"/>
          <w:szCs w:val="28"/>
        </w:rPr>
        <w:lastRenderedPageBreak/>
        <w:t>ввозить из ОАЭ и других доступных стран в рамках параллельного импорта", - говорит Житнухин.</w:t>
      </w:r>
    </w:p>
    <w:p w:rsidR="002722FB" w:rsidRPr="002722FB" w:rsidRDefault="002722FB" w:rsidP="002722FB">
      <w:pPr>
        <w:spacing w:line="360" w:lineRule="auto"/>
        <w:ind w:firstLine="709"/>
        <w:jc w:val="both"/>
        <w:rPr>
          <w:rFonts w:ascii="Arial" w:hAnsi="Arial" w:cs="Arial"/>
          <w:sz w:val="28"/>
          <w:szCs w:val="28"/>
        </w:rPr>
      </w:pPr>
      <w:r w:rsidRPr="002722FB">
        <w:rPr>
          <w:rFonts w:ascii="Arial" w:hAnsi="Arial" w:cs="Arial"/>
          <w:sz w:val="28"/>
          <w:szCs w:val="28"/>
        </w:rPr>
        <w:t>После введения ограничений на поставки авто из Японии, рынки Дальнего Востока и Сибири постепенно переориентируются на машины с ДВС объемом до 1,9 литра или будут чаще предлагать автомобили из Китая, отмечает эксперт.</w:t>
      </w:r>
    </w:p>
    <w:p w:rsidR="002722FB" w:rsidRPr="002722FB" w:rsidRDefault="002722FB" w:rsidP="002722FB">
      <w:pPr>
        <w:spacing w:line="360" w:lineRule="auto"/>
        <w:ind w:firstLine="709"/>
        <w:jc w:val="both"/>
        <w:rPr>
          <w:rFonts w:ascii="Arial" w:hAnsi="Arial" w:cs="Arial"/>
          <w:sz w:val="28"/>
          <w:szCs w:val="28"/>
        </w:rPr>
      </w:pPr>
      <w:r w:rsidRPr="002722FB">
        <w:rPr>
          <w:rFonts w:ascii="Arial" w:hAnsi="Arial" w:cs="Arial"/>
          <w:sz w:val="28"/>
          <w:szCs w:val="28"/>
        </w:rPr>
        <w:t>"Меры, принятые японским правительством, можно назвать "выстрелом себе в ногу", так как ежемесячно в Россию ввозится порядка 20 000 подержанных авто из Японии. В целом, поставки в РФ из Японии не исчезнут, просто усложнятся логистические цепочки в рамках параллельного импорта. Это приведет к росту цен в среднем на 10-20%", - добавляет он.</w:t>
      </w:r>
    </w:p>
    <w:p w:rsidR="002722FB" w:rsidRPr="002722FB" w:rsidRDefault="002722FB" w:rsidP="002722FB">
      <w:pPr>
        <w:spacing w:line="360" w:lineRule="auto"/>
        <w:ind w:firstLine="709"/>
        <w:jc w:val="both"/>
        <w:rPr>
          <w:rFonts w:ascii="Arial" w:hAnsi="Arial" w:cs="Arial"/>
          <w:sz w:val="28"/>
          <w:szCs w:val="28"/>
        </w:rPr>
      </w:pPr>
      <w:r w:rsidRPr="002722FB">
        <w:rPr>
          <w:rFonts w:ascii="Arial" w:hAnsi="Arial" w:cs="Arial"/>
          <w:sz w:val="28"/>
          <w:szCs w:val="28"/>
        </w:rPr>
        <w:t>Директор по продажам автомобилей с пробегом ГК "Автодом" и ГК "АвтоСпецЦентр" Владимир Желобов считает, что запрет Японией на ввоз машин с пробегом в Россию не повлияет на общую ситуацию на автомобильном рынке, поскольку ранее импорт товаров осуществлялся через третьи страны.</w:t>
      </w:r>
    </w:p>
    <w:p w:rsidR="002722FB" w:rsidRPr="002722FB" w:rsidRDefault="002722FB" w:rsidP="002722FB">
      <w:pPr>
        <w:spacing w:line="360" w:lineRule="auto"/>
        <w:ind w:firstLine="709"/>
        <w:jc w:val="both"/>
        <w:rPr>
          <w:rFonts w:ascii="Arial" w:hAnsi="Arial" w:cs="Arial"/>
          <w:sz w:val="28"/>
          <w:szCs w:val="28"/>
        </w:rPr>
      </w:pPr>
      <w:r w:rsidRPr="002722FB">
        <w:rPr>
          <w:rFonts w:ascii="Arial" w:hAnsi="Arial" w:cs="Arial"/>
          <w:sz w:val="28"/>
          <w:szCs w:val="28"/>
        </w:rPr>
        <w:t>"В частности, сейчас доставка авто из Японии проходит через транзитную зону - Китай, а после - в Россию. То есть, общая схема не поменялась, соответственно влияния подобные нововведения не окажут.</w:t>
      </w:r>
    </w:p>
    <w:p w:rsidR="002722FB" w:rsidRDefault="002722FB" w:rsidP="002722FB">
      <w:pPr>
        <w:spacing w:line="360" w:lineRule="auto"/>
        <w:ind w:firstLine="709"/>
        <w:jc w:val="both"/>
        <w:rPr>
          <w:rFonts w:ascii="Arial" w:hAnsi="Arial" w:cs="Arial"/>
          <w:sz w:val="28"/>
          <w:szCs w:val="28"/>
        </w:rPr>
      </w:pPr>
      <w:r w:rsidRPr="002722FB">
        <w:rPr>
          <w:rFonts w:ascii="Arial" w:hAnsi="Arial" w:cs="Arial"/>
          <w:sz w:val="28"/>
          <w:szCs w:val="28"/>
        </w:rPr>
        <w:t>Основные факторы, которые влияют на стоимость автомобилей и комплектующих – курс валют и нововведения по утилизационному сбору", - отмечает Желобов.</w:t>
      </w:r>
    </w:p>
    <w:p w:rsidR="00FB6B54" w:rsidRDefault="00FB6B54" w:rsidP="002722FB">
      <w:pPr>
        <w:spacing w:line="360" w:lineRule="auto"/>
        <w:ind w:firstLine="709"/>
        <w:jc w:val="both"/>
        <w:rPr>
          <w:rFonts w:ascii="Arial" w:hAnsi="Arial" w:cs="Arial"/>
          <w:sz w:val="28"/>
          <w:szCs w:val="28"/>
        </w:rPr>
      </w:pPr>
    </w:p>
    <w:p w:rsidR="00FB6B54" w:rsidRPr="00FB6B54" w:rsidRDefault="00FB6B54" w:rsidP="002722FB">
      <w:pPr>
        <w:spacing w:line="360" w:lineRule="auto"/>
        <w:ind w:firstLine="709"/>
        <w:jc w:val="both"/>
        <w:rPr>
          <w:rFonts w:ascii="Arial" w:hAnsi="Arial" w:cs="Arial"/>
          <w:sz w:val="28"/>
          <w:szCs w:val="28"/>
        </w:rPr>
      </w:pPr>
      <w:r>
        <w:rPr>
          <w:rFonts w:ascii="Arial" w:hAnsi="Arial" w:cs="Arial"/>
          <w:sz w:val="28"/>
          <w:szCs w:val="28"/>
        </w:rPr>
        <w:t>***</w:t>
      </w:r>
    </w:p>
    <w:p w:rsidR="00FB6B54" w:rsidRPr="00FB6B54" w:rsidRDefault="00FB6B54" w:rsidP="002722FB">
      <w:pPr>
        <w:spacing w:line="360" w:lineRule="auto"/>
        <w:ind w:firstLine="709"/>
        <w:jc w:val="both"/>
        <w:rPr>
          <w:rFonts w:ascii="Arial" w:hAnsi="Arial" w:cs="Arial"/>
          <w:sz w:val="28"/>
          <w:szCs w:val="28"/>
        </w:rPr>
      </w:pPr>
    </w:p>
    <w:p w:rsidR="00FB6B54" w:rsidRPr="00FB6B54" w:rsidRDefault="00FB6B54" w:rsidP="00FB6B54">
      <w:pPr>
        <w:spacing w:line="360" w:lineRule="auto"/>
        <w:ind w:firstLine="709"/>
        <w:jc w:val="both"/>
        <w:rPr>
          <w:rFonts w:ascii="Arial" w:hAnsi="Arial" w:cs="Arial"/>
          <w:b/>
          <w:bCs/>
          <w:sz w:val="28"/>
          <w:szCs w:val="28"/>
        </w:rPr>
      </w:pPr>
      <w:r w:rsidRPr="00FB6B54">
        <w:rPr>
          <w:rFonts w:ascii="Arial" w:hAnsi="Arial" w:cs="Arial"/>
          <w:b/>
          <w:bCs/>
          <w:sz w:val="28"/>
          <w:szCs w:val="28"/>
        </w:rPr>
        <w:t>Почему страны Запада все агрессивнее требуют вернуть к власти президента Нигера</w:t>
      </w:r>
    </w:p>
    <w:p w:rsidR="00FB6B54" w:rsidRPr="00FB6B54" w:rsidRDefault="00FB6B54" w:rsidP="00FB6B54">
      <w:pPr>
        <w:spacing w:line="360" w:lineRule="auto"/>
        <w:ind w:firstLine="709"/>
        <w:jc w:val="both"/>
        <w:rPr>
          <w:rFonts w:ascii="Arial" w:hAnsi="Arial" w:cs="Arial"/>
          <w:sz w:val="28"/>
          <w:szCs w:val="28"/>
        </w:rPr>
      </w:pPr>
      <w:r w:rsidRPr="00FB6B54">
        <w:rPr>
          <w:rFonts w:ascii="Arial" w:hAnsi="Arial" w:cs="Arial"/>
          <w:sz w:val="28"/>
          <w:szCs w:val="28"/>
        </w:rPr>
        <w:lastRenderedPageBreak/>
        <w:t>Внешние силы все более активно пытаются оказать влияние на ситуацию в Нигере после произошедшей там на прошлой неделе попытки переворота, в ходе которой военные отстранили от власти президента Мохамеда Базума.</w:t>
      </w:r>
    </w:p>
    <w:p w:rsidR="00FB6B54" w:rsidRPr="00FB6B54" w:rsidRDefault="00FB6B54" w:rsidP="00FB6B54">
      <w:pPr>
        <w:spacing w:line="360" w:lineRule="auto"/>
        <w:ind w:firstLine="709"/>
        <w:jc w:val="both"/>
        <w:rPr>
          <w:rFonts w:ascii="Arial" w:hAnsi="Arial" w:cs="Arial"/>
          <w:sz w:val="28"/>
          <w:szCs w:val="28"/>
        </w:rPr>
      </w:pPr>
      <w:r w:rsidRPr="00FB6B54">
        <w:rPr>
          <w:rFonts w:ascii="Arial" w:hAnsi="Arial" w:cs="Arial"/>
          <w:sz w:val="28"/>
          <w:szCs w:val="28"/>
        </w:rPr>
        <w:t>Особенную активность проявляет Франция, президент которой Эмманюэль Макрон заявил о готовности ввести на территорию Нигера войска для защиты сограждан. Его заявление прозвучало на фоне многотысячной протестной акции перед зданием французского посольства в столичном Ниамее, участники которой среди прочего требовали закрытия всех иностранных баз на территории Нигера.</w:t>
      </w:r>
    </w:p>
    <w:p w:rsidR="00FB6B54" w:rsidRPr="00FB6B54" w:rsidRDefault="00FB6B54" w:rsidP="00FB6B54">
      <w:pPr>
        <w:spacing w:line="360" w:lineRule="auto"/>
        <w:ind w:firstLine="709"/>
        <w:jc w:val="both"/>
        <w:rPr>
          <w:rFonts w:ascii="Arial" w:hAnsi="Arial" w:cs="Arial"/>
          <w:sz w:val="28"/>
          <w:szCs w:val="28"/>
        </w:rPr>
      </w:pPr>
      <w:r w:rsidRPr="00FB6B54">
        <w:rPr>
          <w:rFonts w:ascii="Arial" w:hAnsi="Arial" w:cs="Arial"/>
          <w:sz w:val="28"/>
          <w:szCs w:val="28"/>
        </w:rPr>
        <w:t>Ультимативные требования прозвучали и по итогам чрезвычайного саммита Экономического сообщества стран Западной Африки (ЭКОВАС). Сообщество отвело неделю на то, чтобы в Нигере вернули к власти президента Мохамеда Базума. В противном случае участники саммита пригрозили различными мерами вплоть до военных, а также объявили о введении санкций против Нигера. В частности, страны ЭКОВАС объявили о закрытии своих границ с Нигером, введении запретов на авиационное сообщение и финансовые транзакции с этой страной, заморозке государственных активов Нигера в центробанках стран регионального союза. Ряд государств сообщества заявили о готовности направить военных для проведения операции в Нигере в случае необходимости.</w:t>
      </w:r>
    </w:p>
    <w:p w:rsidR="00FB6B54" w:rsidRPr="00FB6B54" w:rsidRDefault="00FB6B54" w:rsidP="00FB6B54">
      <w:pPr>
        <w:spacing w:line="360" w:lineRule="auto"/>
        <w:ind w:firstLine="709"/>
        <w:jc w:val="both"/>
        <w:rPr>
          <w:rFonts w:ascii="Arial" w:hAnsi="Arial" w:cs="Arial"/>
          <w:sz w:val="28"/>
          <w:szCs w:val="28"/>
        </w:rPr>
      </w:pPr>
      <w:r w:rsidRPr="00FB6B54">
        <w:rPr>
          <w:rFonts w:ascii="Arial" w:hAnsi="Arial" w:cs="Arial"/>
          <w:sz w:val="28"/>
          <w:szCs w:val="28"/>
        </w:rPr>
        <w:t>Франция и другие страны Запада не хотят терять свои позиции в Нигере</w:t>
      </w:r>
    </w:p>
    <w:p w:rsidR="00FB6B54" w:rsidRPr="00FB6B54" w:rsidRDefault="00FB6B54" w:rsidP="00FB6B54">
      <w:pPr>
        <w:spacing w:line="360" w:lineRule="auto"/>
        <w:ind w:firstLine="709"/>
        <w:jc w:val="both"/>
        <w:rPr>
          <w:rFonts w:ascii="Arial" w:hAnsi="Arial" w:cs="Arial"/>
          <w:sz w:val="28"/>
          <w:szCs w:val="28"/>
        </w:rPr>
      </w:pPr>
      <w:r w:rsidRPr="00FB6B54">
        <w:rPr>
          <w:rFonts w:ascii="Arial" w:hAnsi="Arial" w:cs="Arial"/>
          <w:sz w:val="28"/>
          <w:szCs w:val="28"/>
        </w:rPr>
        <w:t>Ряд стран Запада, включая Великобританию, Германию, Испанию и США, заявили о приостановке программ помощи Нигеру и сотрудничества с ним, а также поддержали требования ЭКОВАС о возвращении к власти президента Базума.</w:t>
      </w:r>
    </w:p>
    <w:p w:rsidR="00FB6B54" w:rsidRPr="00FB6B54" w:rsidRDefault="00FB6B54" w:rsidP="00FB6B54">
      <w:pPr>
        <w:spacing w:line="360" w:lineRule="auto"/>
        <w:ind w:firstLine="709"/>
        <w:jc w:val="both"/>
        <w:rPr>
          <w:rFonts w:ascii="Arial" w:hAnsi="Arial" w:cs="Arial"/>
          <w:sz w:val="28"/>
          <w:szCs w:val="28"/>
        </w:rPr>
      </w:pPr>
      <w:r w:rsidRPr="00FB6B54">
        <w:rPr>
          <w:rFonts w:ascii="Arial" w:hAnsi="Arial" w:cs="Arial"/>
          <w:sz w:val="28"/>
          <w:szCs w:val="28"/>
        </w:rPr>
        <w:t xml:space="preserve">Тем временем военные Нигера, отстранившие президента от власти, обвинили Францию и ее союзников в подготовке военной </w:t>
      </w:r>
      <w:r w:rsidRPr="00FB6B54">
        <w:rPr>
          <w:rFonts w:ascii="Arial" w:hAnsi="Arial" w:cs="Arial"/>
          <w:sz w:val="28"/>
          <w:szCs w:val="28"/>
        </w:rPr>
        <w:lastRenderedPageBreak/>
        <w:t>интервенции против страны, а также, по сообщениям западных СМИ, приостановили экспорт урана и золота во Францию.</w:t>
      </w:r>
    </w:p>
    <w:p w:rsidR="00FB6B54" w:rsidRPr="00FB6B54" w:rsidRDefault="00FB6B54" w:rsidP="00FB6B54">
      <w:pPr>
        <w:spacing w:line="360" w:lineRule="auto"/>
        <w:ind w:firstLine="709"/>
        <w:jc w:val="both"/>
        <w:rPr>
          <w:rFonts w:ascii="Arial" w:hAnsi="Arial" w:cs="Arial"/>
          <w:sz w:val="28"/>
          <w:szCs w:val="28"/>
        </w:rPr>
      </w:pPr>
      <w:r w:rsidRPr="00FB6B54">
        <w:rPr>
          <w:rFonts w:ascii="Arial" w:hAnsi="Arial" w:cs="Arial"/>
          <w:sz w:val="28"/>
          <w:szCs w:val="28"/>
        </w:rPr>
        <w:t>В Кремле выразили серьезную обеспокоенность развитием событий в Нигере. "Мы выступаем за скорейшее восстановление законности в стране, за сдержанность всех сторон, с тем чтобы это не приводило к человеческим жертвам, и мы, конечно, хотим, чтобы Нигер как можно скорее вернулся в конституционное русло и продолжил выполнять решение тех огромных задач, которые стоят на пути развития этой страны", - отметил в беседе с журналистами пресс-секретарь президента РФ Дмитрий Песков.</w:t>
      </w:r>
    </w:p>
    <w:p w:rsidR="00FB6B54" w:rsidRPr="00FB6B54" w:rsidRDefault="00FB6B54" w:rsidP="00FB6B54">
      <w:pPr>
        <w:spacing w:line="360" w:lineRule="auto"/>
        <w:ind w:firstLine="709"/>
        <w:jc w:val="both"/>
        <w:rPr>
          <w:rFonts w:ascii="Arial" w:hAnsi="Arial" w:cs="Arial"/>
          <w:sz w:val="28"/>
          <w:szCs w:val="28"/>
        </w:rPr>
      </w:pPr>
      <w:r w:rsidRPr="00FB6B54">
        <w:rPr>
          <w:rFonts w:ascii="Arial" w:hAnsi="Arial" w:cs="Arial"/>
          <w:sz w:val="28"/>
          <w:szCs w:val="28"/>
        </w:rPr>
        <w:t>Напомним, что 26 июля военные отстранили от власти президента Базума и изолировали его на территории дворца. Они объявили о закрытии госграниц, введении комендантского часа, приостановке работы госведомств. Новым главой страны был объявлен генерал Абдурахман Тчиани, который до этого возглавлял президентскую гвардию.</w:t>
      </w:r>
    </w:p>
    <w:p w:rsidR="00FB6B54" w:rsidRPr="00FB6B54" w:rsidRDefault="00FB6B54" w:rsidP="00FB6B54">
      <w:pPr>
        <w:spacing w:line="360" w:lineRule="auto"/>
        <w:ind w:firstLine="709"/>
        <w:jc w:val="both"/>
        <w:rPr>
          <w:rFonts w:ascii="Arial" w:hAnsi="Arial" w:cs="Arial"/>
          <w:b/>
          <w:bCs/>
          <w:sz w:val="28"/>
          <w:szCs w:val="28"/>
        </w:rPr>
      </w:pPr>
      <w:r w:rsidRPr="00FB6B54">
        <w:rPr>
          <w:rFonts w:ascii="Arial" w:hAnsi="Arial" w:cs="Arial"/>
          <w:b/>
          <w:bCs/>
          <w:sz w:val="28"/>
          <w:szCs w:val="28"/>
        </w:rPr>
        <w:t>Авторитетно</w:t>
      </w:r>
    </w:p>
    <w:p w:rsidR="00FB6B54" w:rsidRPr="00FB6B54" w:rsidRDefault="00FB6B54" w:rsidP="00FB6B54">
      <w:pPr>
        <w:spacing w:line="360" w:lineRule="auto"/>
        <w:ind w:firstLine="709"/>
        <w:jc w:val="both"/>
        <w:rPr>
          <w:rFonts w:ascii="Arial" w:hAnsi="Arial" w:cs="Arial"/>
          <w:i/>
          <w:iCs/>
          <w:sz w:val="28"/>
          <w:szCs w:val="28"/>
        </w:rPr>
      </w:pPr>
      <w:r w:rsidRPr="00FB6B54">
        <w:rPr>
          <w:rFonts w:ascii="Arial" w:hAnsi="Arial" w:cs="Arial"/>
          <w:i/>
          <w:iCs/>
          <w:sz w:val="28"/>
          <w:szCs w:val="28"/>
        </w:rPr>
        <w:t>Николай Щербаков, ведущий научный сотрудник Института стран Азии и Африки МГУ имени М.В. Ломоносова, кандидат исторических наук</w:t>
      </w:r>
    </w:p>
    <w:p w:rsidR="00FB6B54" w:rsidRPr="00FB6B54" w:rsidRDefault="00FB6B54" w:rsidP="00FB6B54">
      <w:pPr>
        <w:spacing w:line="360" w:lineRule="auto"/>
        <w:ind w:firstLine="709"/>
        <w:jc w:val="both"/>
        <w:rPr>
          <w:rFonts w:ascii="Arial" w:hAnsi="Arial" w:cs="Arial"/>
          <w:sz w:val="28"/>
          <w:szCs w:val="28"/>
        </w:rPr>
      </w:pPr>
      <w:r w:rsidRPr="00FB6B54">
        <w:rPr>
          <w:rFonts w:ascii="Arial" w:hAnsi="Arial" w:cs="Arial"/>
          <w:sz w:val="28"/>
          <w:szCs w:val="28"/>
        </w:rPr>
        <w:t xml:space="preserve">Текущую ситуацию в Нигере можно назвать незавершенным военным переворотом. Изолирован президент страны Мохамед Базум. Но как мы видим, он продолжает общаться с представителями различных международных организаций и сопредельных государств. Военные и национальные гвардейцы, которые выступили инициаторами этих перемен, выжидают. При этом они получают суровую отповедь от соседних государств, Африканского союза в целом, от представителей ЭКОВАС. К инициаторам переворота фактически был выдвинут почти ультиматум, в том числе с требованием вернуть к власти президента. Это достаточно жесткое </w:t>
      </w:r>
      <w:r w:rsidRPr="00FB6B54">
        <w:rPr>
          <w:rFonts w:ascii="Arial" w:hAnsi="Arial" w:cs="Arial"/>
          <w:sz w:val="28"/>
          <w:szCs w:val="28"/>
        </w:rPr>
        <w:lastRenderedPageBreak/>
        <w:t>требование с учетом того, что в прошлом в похожих ситуациях ЭКОВАС предпринимал аналогичные действия и добивался результата. В 2017 году в Гамбии, еще раньше в Сьерра-Леоне.</w:t>
      </w:r>
    </w:p>
    <w:p w:rsidR="00FB6B54" w:rsidRPr="00FB6B54" w:rsidRDefault="00FB6B54" w:rsidP="00FB6B54">
      <w:pPr>
        <w:spacing w:line="360" w:lineRule="auto"/>
        <w:ind w:firstLine="709"/>
        <w:jc w:val="both"/>
        <w:rPr>
          <w:rFonts w:ascii="Arial" w:hAnsi="Arial" w:cs="Arial"/>
          <w:sz w:val="28"/>
          <w:szCs w:val="28"/>
        </w:rPr>
      </w:pPr>
      <w:r w:rsidRPr="00FB6B54">
        <w:rPr>
          <w:rFonts w:ascii="Arial" w:hAnsi="Arial" w:cs="Arial"/>
          <w:sz w:val="28"/>
          <w:szCs w:val="28"/>
        </w:rPr>
        <w:t>Нигер - это бывшая французская колония, часть так называемой французской Западной Африки. Минимум полезных ископаемых, но имеются большие запасы урановой руды. Сорок процентов ядерного топлива Франции - это нигерский уран. Кроме того, Нигер, может быть, не ключевая, но важная страна в том поясе безопасности, который западные страны пытаются поддерживать в зоне Сахеля в целях воспрепятствования распространению джихадистской угрозы и террористических атак. В самом Нигере имеют свои базы США, размещены контингенты Германии и Франции. Если Нигер выпадает из этой цепочки обеспечения безопасности, это создает определенные неудобства для этих стран. Им придется перестраивать всю систему взаимодействия. Поэтому у европейцев имеется определенная решимость. Не зря же они в некоторых своих официальных документах называют зону Сахеля южным флангом Евросоюза, потому что оттуда идут миграционные волны и террористические угрозы.</w:t>
      </w:r>
    </w:p>
    <w:p w:rsidR="00970860" w:rsidRDefault="00FB6B54" w:rsidP="00970860">
      <w:pPr>
        <w:spacing w:line="360" w:lineRule="auto"/>
        <w:ind w:firstLine="709"/>
        <w:jc w:val="both"/>
        <w:rPr>
          <w:rFonts w:ascii="Arial" w:hAnsi="Arial" w:cs="Arial"/>
          <w:sz w:val="28"/>
          <w:szCs w:val="28"/>
        </w:rPr>
      </w:pPr>
      <w:r w:rsidRPr="00FB6B54">
        <w:rPr>
          <w:rFonts w:ascii="Arial" w:hAnsi="Arial" w:cs="Arial"/>
          <w:sz w:val="28"/>
          <w:szCs w:val="28"/>
        </w:rPr>
        <w:t>Что касается возможной французской реакции на происходящие события в Нигере, предположу, что в случае реальной угрозы жизни находящихся там французов Париж направит туда своих парашютистов. Но если что-то нехорошее будут делать в отношении президента Мохамеда Базума, не думаю, что кто-то из вне начнет действовать. Скорее всего, появятся очередные ультиматумы, которые и сейчас существуют. Плюс к этому санкции, которые частично уже введены. Ограничительные меры не до конца действенны, но создают определенные уязвимости для Нигера. Потому что вся экономика завязана на Францию и европейских партнеров.</w:t>
      </w:r>
    </w:p>
    <w:p w:rsidR="005156FC" w:rsidRPr="00CE0524" w:rsidRDefault="005156FC" w:rsidP="00B006E5">
      <w:pPr>
        <w:spacing w:line="360" w:lineRule="auto"/>
        <w:jc w:val="both"/>
        <w:rPr>
          <w:rFonts w:ascii="Arial" w:hAnsi="Arial" w:cs="Arial"/>
          <w:sz w:val="28"/>
          <w:szCs w:val="28"/>
        </w:rPr>
      </w:pPr>
    </w:p>
    <w:p w:rsidR="008B0FBB" w:rsidRPr="00CD5BC8" w:rsidRDefault="008B0FBB" w:rsidP="005156FC">
      <w:pPr>
        <w:spacing w:line="360" w:lineRule="auto"/>
        <w:jc w:val="both"/>
        <w:rPr>
          <w:rFonts w:ascii="Arial" w:hAnsi="Arial" w:cs="Arial"/>
          <w:sz w:val="28"/>
          <w:szCs w:val="28"/>
        </w:rPr>
      </w:pPr>
    </w:p>
    <w:p w:rsidR="00A95C8F" w:rsidRPr="00A95C8F" w:rsidRDefault="00A95C8F" w:rsidP="005D3E73">
      <w:pPr>
        <w:keepNext/>
        <w:spacing w:line="348" w:lineRule="auto"/>
        <w:ind w:firstLine="709"/>
        <w:jc w:val="both"/>
        <w:outlineLvl w:val="1"/>
        <w:rPr>
          <w:rFonts w:ascii="Arial" w:hAnsi="Arial" w:cs="Arial"/>
          <w:b/>
          <w:bCs/>
          <w:color w:val="000000"/>
          <w:sz w:val="28"/>
          <w:szCs w:val="28"/>
          <w:u w:val="single"/>
        </w:rPr>
      </w:pPr>
      <w:bookmarkStart w:id="38" w:name="_Toc141865917"/>
      <w:r w:rsidRPr="00A95C8F">
        <w:rPr>
          <w:rFonts w:ascii="Arial" w:hAnsi="Arial" w:cs="Arial"/>
          <w:b/>
          <w:bCs/>
          <w:color w:val="000000"/>
          <w:sz w:val="28"/>
          <w:szCs w:val="28"/>
          <w:u w:val="single"/>
        </w:rPr>
        <w:t>Партии и общественные движения</w:t>
      </w:r>
      <w:bookmarkEnd w:id="36"/>
      <w:bookmarkEnd w:id="38"/>
    </w:p>
    <w:p w:rsidR="00802780" w:rsidRPr="00802780" w:rsidRDefault="00802780" w:rsidP="00802780">
      <w:pPr>
        <w:pStyle w:val="15"/>
        <w:spacing w:line="348" w:lineRule="auto"/>
        <w:rPr>
          <w:rFonts w:cs="Arial"/>
          <w:b/>
        </w:rPr>
      </w:pPr>
      <w:bookmarkStart w:id="39" w:name="_Toc86775886"/>
      <w:r w:rsidRPr="00802780">
        <w:rPr>
          <w:rFonts w:cs="Arial"/>
          <w:b/>
        </w:rPr>
        <w:t>Депутатам «Единой России» дали рекомендации на время отпуска</w:t>
      </w:r>
    </w:p>
    <w:p w:rsidR="00802780" w:rsidRDefault="00802780" w:rsidP="00802780">
      <w:pPr>
        <w:pStyle w:val="15"/>
        <w:spacing w:line="348" w:lineRule="auto"/>
        <w:rPr>
          <w:rFonts w:cs="Arial"/>
        </w:rPr>
      </w:pPr>
      <w:r w:rsidRPr="00802780">
        <w:rPr>
          <w:rFonts w:cs="Arial"/>
        </w:rPr>
        <w:t>Партия «Единая Россия» (ЕР) разослала членам думской фракции рекомендации, в которых говорится, чем они должны заниматься до начала сессии. В частности, с 31 июля до 17 сентября. «Ведомости» ознакомились с документом, его подлинность по</w:t>
      </w:r>
      <w:r>
        <w:rPr>
          <w:rFonts w:cs="Arial"/>
        </w:rPr>
        <w:t>дтвердил собеседник в Госдуме.</w:t>
      </w:r>
    </w:p>
    <w:p w:rsidR="00802780" w:rsidRDefault="00802780" w:rsidP="00802780">
      <w:pPr>
        <w:pStyle w:val="15"/>
        <w:spacing w:line="348" w:lineRule="auto"/>
        <w:rPr>
          <w:rFonts w:cs="Arial"/>
        </w:rPr>
      </w:pPr>
      <w:r w:rsidRPr="00802780">
        <w:rPr>
          <w:rFonts w:cs="Arial"/>
        </w:rPr>
        <w:t>Фактически работать на Охотном Ряду депутаты закончили 26 июля – в этот день прошло последнее заседание палаты. С 31 июля до 6 августа в графике работы депутатов парламента значится «работа с избирателями». После этого у них начинается официальный отпуск. Формально он закончится 5 сентября, но не заседаниями в Госдуме, а опять же двухнедельной «работой с избира</w:t>
      </w:r>
      <w:r>
        <w:rPr>
          <w:rFonts w:cs="Arial"/>
        </w:rPr>
        <w:t>телями».</w:t>
      </w:r>
    </w:p>
    <w:p w:rsidR="00802780" w:rsidRDefault="00802780" w:rsidP="00802780">
      <w:pPr>
        <w:pStyle w:val="15"/>
        <w:spacing w:line="348" w:lineRule="auto"/>
        <w:rPr>
          <w:rFonts w:cs="Arial"/>
        </w:rPr>
      </w:pPr>
      <w:r w:rsidRPr="00802780">
        <w:rPr>
          <w:rFonts w:cs="Arial"/>
        </w:rPr>
        <w:t>Впрочем, из разосланных рекомендаций следует, что депутаты должны и во время каникул зани</w:t>
      </w:r>
      <w:r>
        <w:rPr>
          <w:rFonts w:cs="Arial"/>
        </w:rPr>
        <w:t>маться информационной работой.</w:t>
      </w:r>
    </w:p>
    <w:p w:rsidR="00802780" w:rsidRDefault="00802780" w:rsidP="00802780">
      <w:pPr>
        <w:pStyle w:val="15"/>
        <w:spacing w:line="348" w:lineRule="auto"/>
        <w:rPr>
          <w:rFonts w:cs="Arial"/>
        </w:rPr>
      </w:pPr>
      <w:r w:rsidRPr="00802780">
        <w:rPr>
          <w:rFonts w:cs="Arial"/>
        </w:rPr>
        <w:t>Отдельный блок тематических мероприятий по традиции посвящен специальной военной операции: поддержке семей военнослужащих и помощи участвующим в боевых действиях землякам. Депутаты, например, могут помочь в сборе гуманитарной помощи, закупке амуниции или в организации культурного досуга бойцов, проходящих лечени</w:t>
      </w:r>
      <w:r>
        <w:rPr>
          <w:rFonts w:cs="Arial"/>
        </w:rPr>
        <w:t>е в госпиталях своего региона.</w:t>
      </w:r>
    </w:p>
    <w:p w:rsidR="00802780" w:rsidRPr="00802780" w:rsidRDefault="00802780" w:rsidP="00802780">
      <w:pPr>
        <w:pStyle w:val="15"/>
        <w:spacing w:line="348" w:lineRule="auto"/>
        <w:rPr>
          <w:rFonts w:cs="Arial"/>
        </w:rPr>
      </w:pPr>
      <w:r w:rsidRPr="00802780">
        <w:rPr>
          <w:rFonts w:cs="Arial"/>
        </w:rPr>
        <w:t>Приветствуется выступление членов фракции в поддержку военнослужащих и решений президента. Депутаты также могут разъяснять населению меры поддержки, рассказывать о представителях ЕР, отправившихся в зону боевых действий в качестве добровольцев.</w:t>
      </w:r>
    </w:p>
    <w:p w:rsidR="007314F2" w:rsidRPr="007314F2" w:rsidRDefault="007314F2" w:rsidP="007314F2">
      <w:pPr>
        <w:pStyle w:val="15"/>
        <w:spacing w:line="348" w:lineRule="auto"/>
        <w:rPr>
          <w:rFonts w:cs="Arial"/>
        </w:rPr>
      </w:pPr>
    </w:p>
    <w:p w:rsidR="007314F2" w:rsidRDefault="007314F2" w:rsidP="00434FB6">
      <w:pPr>
        <w:pStyle w:val="15"/>
        <w:spacing w:line="348" w:lineRule="auto"/>
        <w:rPr>
          <w:rFonts w:cs="Arial"/>
        </w:rPr>
      </w:pPr>
    </w:p>
    <w:p w:rsidR="00857DDA" w:rsidRDefault="00857DDA" w:rsidP="00434FB6">
      <w:pPr>
        <w:pStyle w:val="15"/>
        <w:spacing w:line="348" w:lineRule="auto"/>
        <w:rPr>
          <w:rFonts w:cs="Arial"/>
        </w:rPr>
      </w:pPr>
    </w:p>
    <w:p w:rsidR="00FB6B54" w:rsidRPr="00FB6B54" w:rsidRDefault="00857DDA" w:rsidP="00FB6B54">
      <w:pPr>
        <w:keepNext/>
        <w:spacing w:line="348" w:lineRule="auto"/>
        <w:ind w:firstLine="709"/>
        <w:jc w:val="both"/>
        <w:outlineLvl w:val="1"/>
        <w:rPr>
          <w:rFonts w:ascii="Arial" w:hAnsi="Arial" w:cs="Arial"/>
          <w:b/>
          <w:bCs/>
          <w:color w:val="000000"/>
          <w:sz w:val="28"/>
          <w:szCs w:val="28"/>
          <w:u w:val="single"/>
        </w:rPr>
      </w:pPr>
      <w:bookmarkStart w:id="40" w:name="_Toc141865918"/>
      <w:r>
        <w:rPr>
          <w:rFonts w:ascii="Arial" w:hAnsi="Arial" w:cs="Arial"/>
          <w:b/>
          <w:bCs/>
          <w:color w:val="000000"/>
          <w:sz w:val="28"/>
          <w:szCs w:val="28"/>
          <w:u w:val="single"/>
        </w:rPr>
        <w:t>Новости из регионов</w:t>
      </w:r>
      <w:bookmarkEnd w:id="40"/>
    </w:p>
    <w:p w:rsidR="00204C49" w:rsidRPr="00204C49" w:rsidRDefault="00204C49" w:rsidP="00204C49">
      <w:pPr>
        <w:spacing w:line="360" w:lineRule="auto"/>
        <w:ind w:firstLine="709"/>
        <w:jc w:val="both"/>
        <w:rPr>
          <w:rFonts w:ascii="Arial" w:hAnsi="Arial" w:cs="Arial"/>
          <w:b/>
          <w:bCs/>
          <w:color w:val="000000"/>
          <w:sz w:val="28"/>
          <w:szCs w:val="28"/>
        </w:rPr>
      </w:pPr>
      <w:r w:rsidRPr="00204C49">
        <w:rPr>
          <w:rFonts w:ascii="Arial" w:hAnsi="Arial" w:cs="Arial"/>
          <w:b/>
          <w:bCs/>
          <w:color w:val="000000"/>
          <w:sz w:val="28"/>
          <w:szCs w:val="28"/>
        </w:rPr>
        <w:t>Как кандидаты в мэры Москвы планируют свое общение с избирателями</w:t>
      </w:r>
    </w:p>
    <w:p w:rsidR="00204C49" w:rsidRPr="00204C49" w:rsidRDefault="00204C49" w:rsidP="00204C49">
      <w:pPr>
        <w:spacing w:line="360" w:lineRule="auto"/>
        <w:ind w:firstLine="709"/>
        <w:jc w:val="both"/>
        <w:rPr>
          <w:rFonts w:ascii="Arial" w:hAnsi="Arial" w:cs="Arial"/>
          <w:color w:val="000000"/>
          <w:sz w:val="28"/>
          <w:szCs w:val="28"/>
        </w:rPr>
      </w:pPr>
      <w:r w:rsidRPr="00204C49">
        <w:rPr>
          <w:rFonts w:ascii="Arial" w:hAnsi="Arial" w:cs="Arial"/>
          <w:color w:val="000000"/>
          <w:sz w:val="28"/>
          <w:szCs w:val="28"/>
        </w:rPr>
        <w:t>Как выяснил</w:t>
      </w:r>
      <w:r>
        <w:rPr>
          <w:rFonts w:ascii="Arial" w:hAnsi="Arial" w:cs="Arial"/>
          <w:color w:val="000000"/>
          <w:sz w:val="28"/>
          <w:szCs w:val="28"/>
          <w:lang w:val="en-US"/>
        </w:rPr>
        <w:t>jcm</w:t>
      </w:r>
      <w:r w:rsidRPr="00204C49">
        <w:rPr>
          <w:rFonts w:ascii="Arial" w:hAnsi="Arial" w:cs="Arial"/>
          <w:color w:val="000000"/>
          <w:sz w:val="28"/>
          <w:szCs w:val="28"/>
        </w:rPr>
        <w:t>, только двое из зарегистрированных кандидатов в мэры Москвы — депутат Мосгордумы от КПРФ Леонид Зюганов и вице-спикер Госдумы от «Новых людей» Владислав Даванков — публично размещают графики своих встреч с избирателями. Остальные претенденты на мэрское кресло, в том числе действующий градоначальник Сергей Собянин, предпочитают не анонсировать такие встречи. В то же время господин Собянин активно обновляет свой сайт и Telegram-канал, где практически постоянно сообщает о текущей работе городских властей. Эксперты напоминают, что проводить или не проводить встречи с избирателями — право самих кандидатов.</w:t>
      </w:r>
    </w:p>
    <w:p w:rsidR="00204C49" w:rsidRPr="00204C49" w:rsidRDefault="00204C49" w:rsidP="00204C49">
      <w:pPr>
        <w:spacing w:line="360" w:lineRule="auto"/>
        <w:ind w:firstLine="709"/>
        <w:jc w:val="both"/>
        <w:rPr>
          <w:rFonts w:ascii="Arial" w:hAnsi="Arial" w:cs="Arial"/>
          <w:color w:val="000000"/>
          <w:sz w:val="28"/>
          <w:szCs w:val="28"/>
        </w:rPr>
      </w:pPr>
      <w:r w:rsidRPr="00204C49">
        <w:rPr>
          <w:rFonts w:ascii="Arial" w:hAnsi="Arial" w:cs="Arial"/>
          <w:color w:val="000000"/>
          <w:sz w:val="28"/>
          <w:szCs w:val="28"/>
        </w:rPr>
        <w:t>Согласно избирательному законодательству, кандидаты на выборные должности могут начинать агитацию в свою поддержку, в том числе и в форме встреч с избирателями, с момента подачи документов в избирком. Однако, не все зарегистрированные кандидаты в мэры Москвы предпочитают обнародовать информацию о таких встречах в открытом доступе. Пока свои планы общения с народом публикуют только кандидат от КПРФ, депутат Мосгордумы </w:t>
      </w:r>
      <w:r w:rsidRPr="00204C49">
        <w:rPr>
          <w:rFonts w:ascii="Arial" w:hAnsi="Arial" w:cs="Arial"/>
          <w:b/>
          <w:bCs/>
          <w:color w:val="000000"/>
          <w:sz w:val="28"/>
          <w:szCs w:val="28"/>
        </w:rPr>
        <w:t>Леонид Зюганов</w:t>
      </w:r>
      <w:r w:rsidRPr="00204C49">
        <w:rPr>
          <w:rFonts w:ascii="Arial" w:hAnsi="Arial" w:cs="Arial"/>
          <w:color w:val="000000"/>
          <w:sz w:val="28"/>
          <w:szCs w:val="28"/>
        </w:rPr>
        <w:t> и кандидат от «Новых людей», вице-спикер Госдумы Владислав Даванков.</w:t>
      </w:r>
    </w:p>
    <w:p w:rsidR="00204C49" w:rsidRPr="00204C49" w:rsidRDefault="00204C49" w:rsidP="00204C49">
      <w:pPr>
        <w:spacing w:line="360" w:lineRule="auto"/>
        <w:ind w:firstLine="709"/>
        <w:jc w:val="both"/>
        <w:rPr>
          <w:rFonts w:ascii="Arial" w:hAnsi="Arial" w:cs="Arial"/>
          <w:color w:val="000000"/>
          <w:sz w:val="28"/>
          <w:szCs w:val="28"/>
        </w:rPr>
      </w:pPr>
      <w:r w:rsidRPr="00204C49">
        <w:rPr>
          <w:rFonts w:ascii="Arial" w:hAnsi="Arial" w:cs="Arial"/>
          <w:color w:val="000000"/>
          <w:sz w:val="28"/>
          <w:szCs w:val="28"/>
        </w:rPr>
        <w:t xml:space="preserve">Господин Зюганов размещает график встреч с избирателями на своем предвыборном сайте, информация обновляется еженедельно, ближайшая из них пройдет 3 августа на территории бывшего завода ЗИЛ. А 10 августа коммунист намерен презентовать свою предвыборную программу в кинотеатре «Иллюзион» «в принципиально новом формате мультимедийного шоу». «Встречи </w:t>
      </w:r>
      <w:r w:rsidRPr="00204C49">
        <w:rPr>
          <w:rFonts w:ascii="Arial" w:hAnsi="Arial" w:cs="Arial"/>
          <w:color w:val="000000"/>
          <w:sz w:val="28"/>
          <w:szCs w:val="28"/>
        </w:rPr>
        <w:lastRenderedPageBreak/>
        <w:t>проходят в нескольких форматах: с партактивом, с жителями, общественные инспекции. По итогам общественных инспекций каждые 1,5–2 недели проводятся тематические конференции: по проблемам экологии, зоозащиты, защиты трудовых прав, ЖКХ, образования и т. д.»,— сообщили в пресс-службе Леонида Зюганова. Кроме того, по данным пресс-службы, ежедневно такие встречи проводят доверенные лица кандидата, а информируют о них муниципальные депутаты и партийные активисты.</w:t>
      </w:r>
    </w:p>
    <w:p w:rsidR="00204C49" w:rsidRPr="00204C49" w:rsidRDefault="00204C49" w:rsidP="00204C49">
      <w:pPr>
        <w:spacing w:line="360" w:lineRule="auto"/>
        <w:ind w:firstLine="709"/>
        <w:jc w:val="both"/>
        <w:rPr>
          <w:rFonts w:ascii="Arial" w:hAnsi="Arial" w:cs="Arial"/>
          <w:color w:val="000000"/>
          <w:sz w:val="28"/>
          <w:szCs w:val="28"/>
        </w:rPr>
      </w:pPr>
      <w:r w:rsidRPr="00204C49">
        <w:rPr>
          <w:rFonts w:ascii="Arial" w:hAnsi="Arial" w:cs="Arial"/>
          <w:color w:val="000000"/>
          <w:sz w:val="28"/>
          <w:szCs w:val="28"/>
        </w:rPr>
        <w:t>Владислав Даванков встречается с избирателями с начала лета практически каждый день, рассказали “Ъ” в его штабе. В планах кандидата — объехать все районы Москвы, и почти в половине из них он уже побывал. Расписание встреч публикуется в Telegram-канале московского отделения «Новых людей», сейчас график расписан до конца текущей недели. Так, 3 августа господин Даванков встречается с жителями Головинского и Левобережного районов, 4 августа — Печатников и Марьино, а 5 августа посетит Бабушкинский район и Бибирево.</w:t>
      </w:r>
    </w:p>
    <w:p w:rsidR="00204C49" w:rsidRPr="00204C49" w:rsidRDefault="00204C49" w:rsidP="00204C49">
      <w:pPr>
        <w:spacing w:line="360" w:lineRule="auto"/>
        <w:ind w:firstLine="709"/>
        <w:jc w:val="both"/>
        <w:rPr>
          <w:rFonts w:ascii="Arial" w:hAnsi="Arial" w:cs="Arial"/>
          <w:color w:val="000000"/>
          <w:sz w:val="28"/>
          <w:szCs w:val="28"/>
        </w:rPr>
      </w:pPr>
      <w:r w:rsidRPr="00204C49">
        <w:rPr>
          <w:rFonts w:ascii="Arial" w:hAnsi="Arial" w:cs="Arial"/>
          <w:color w:val="000000"/>
          <w:sz w:val="28"/>
          <w:szCs w:val="28"/>
        </w:rPr>
        <w:t>Кандидат в мэры от «Справедливой России — За правду», глава столичного отделения партии и депутат Госдумы </w:t>
      </w:r>
      <w:r w:rsidRPr="00204C49">
        <w:rPr>
          <w:rFonts w:ascii="Arial" w:hAnsi="Arial" w:cs="Arial"/>
          <w:b/>
          <w:bCs/>
          <w:color w:val="000000"/>
          <w:sz w:val="28"/>
          <w:szCs w:val="28"/>
        </w:rPr>
        <w:t>Дмитрий Гусев</w:t>
      </w:r>
      <w:r w:rsidRPr="00204C49">
        <w:rPr>
          <w:rFonts w:ascii="Arial" w:hAnsi="Arial" w:cs="Arial"/>
          <w:color w:val="000000"/>
          <w:sz w:val="28"/>
          <w:szCs w:val="28"/>
        </w:rPr>
        <w:t> сообщил, что с июня регулярно несколько раз в неделю проводит встречи с жителями в разных районах Москвы и на сегодняшний день объездил уже полгорода. В публичном доступе графика его встреч нет, но иногда депутат анонсирует их в своих соцсетях. Например, днем 26 июля он в своем Telegram-канале пригласил москвичей на вечернюю встречу в сквере «Перовская слобода» для обсуждения проблем Восточного административного округа. По словам кандидата, местных жителей о планирующейся встрече уведомляют районные партийные отделения. «Мы с моим штабом объедем все московские районы, перед штабом стоит такая задача»,— пообещал господин Гусев.</w:t>
      </w:r>
    </w:p>
    <w:p w:rsidR="00204C49" w:rsidRPr="00204C49" w:rsidRDefault="00204C49" w:rsidP="00204C49">
      <w:pPr>
        <w:spacing w:line="360" w:lineRule="auto"/>
        <w:ind w:firstLine="709"/>
        <w:jc w:val="both"/>
        <w:rPr>
          <w:rFonts w:ascii="Arial" w:hAnsi="Arial" w:cs="Arial"/>
          <w:color w:val="000000"/>
          <w:sz w:val="28"/>
          <w:szCs w:val="28"/>
        </w:rPr>
      </w:pPr>
      <w:r w:rsidRPr="00204C49">
        <w:rPr>
          <w:rFonts w:ascii="Arial" w:hAnsi="Arial" w:cs="Arial"/>
          <w:color w:val="000000"/>
          <w:sz w:val="28"/>
          <w:szCs w:val="28"/>
        </w:rPr>
        <w:lastRenderedPageBreak/>
        <w:t>Кандидат от ЛДПР, вице-спикер Госдумы </w:t>
      </w:r>
      <w:r w:rsidRPr="00204C49">
        <w:rPr>
          <w:rFonts w:ascii="Arial" w:hAnsi="Arial" w:cs="Arial"/>
          <w:b/>
          <w:bCs/>
          <w:color w:val="000000"/>
          <w:sz w:val="28"/>
          <w:szCs w:val="28"/>
        </w:rPr>
        <w:t>Борис Чернышов</w:t>
      </w:r>
      <w:r w:rsidRPr="00204C49">
        <w:rPr>
          <w:rFonts w:ascii="Arial" w:hAnsi="Arial" w:cs="Arial"/>
          <w:color w:val="000000"/>
          <w:sz w:val="28"/>
          <w:szCs w:val="28"/>
        </w:rPr>
        <w:t> регулярно проводит встречи с горожанами, но в соцсетях и в СМИ их не анонсирует, рассказали в его штабе. Объявления о предстоящем мероприятии партийцы расклеивают на информационных стендах во дворах в расчете на то, что их увидят именно местные жители, добавили в штабе.</w:t>
      </w:r>
    </w:p>
    <w:p w:rsidR="00204C49" w:rsidRPr="00204C49" w:rsidRDefault="00204C49" w:rsidP="00204C49">
      <w:pPr>
        <w:spacing w:line="360" w:lineRule="auto"/>
        <w:ind w:firstLine="709"/>
        <w:jc w:val="both"/>
        <w:rPr>
          <w:rFonts w:ascii="Arial" w:hAnsi="Arial" w:cs="Arial"/>
          <w:color w:val="000000"/>
          <w:sz w:val="28"/>
          <w:szCs w:val="28"/>
        </w:rPr>
      </w:pPr>
      <w:r w:rsidRPr="00204C49">
        <w:rPr>
          <w:rFonts w:ascii="Arial" w:hAnsi="Arial" w:cs="Arial"/>
          <w:color w:val="000000"/>
          <w:sz w:val="28"/>
          <w:szCs w:val="28"/>
        </w:rPr>
        <w:t>Действующий мэр Москвы </w:t>
      </w:r>
      <w:r w:rsidRPr="00204C49">
        <w:rPr>
          <w:rFonts w:ascii="Arial" w:hAnsi="Arial" w:cs="Arial"/>
          <w:b/>
          <w:bCs/>
          <w:color w:val="000000"/>
          <w:sz w:val="28"/>
          <w:szCs w:val="28"/>
        </w:rPr>
        <w:t>Сергей Собянин</w:t>
      </w:r>
      <w:r w:rsidRPr="00204C49">
        <w:rPr>
          <w:rFonts w:ascii="Arial" w:hAnsi="Arial" w:cs="Arial"/>
          <w:color w:val="000000"/>
          <w:sz w:val="28"/>
          <w:szCs w:val="28"/>
        </w:rPr>
        <w:t>, выдвинутый на новый срок «Единой Россией», тоже не анонсирует свои встречи с избирателями. Его пресс-секретарь Гульнара Пенькова не ответила на вопрос “Ъ” о том, проводятся ли такие встречи и где можно ознакомиться с их графиком. Отметим, что действующий мэр активно пользуется своим сайтом и Telegram-каналом, в котором по нескольку раз в день комментирует новости, сообщает о результатах работы и планах столичных властей, а также о городских мероприятиях, в том числе и со своим участием.</w:t>
      </w:r>
    </w:p>
    <w:p w:rsidR="00204C49" w:rsidRPr="00204C49" w:rsidRDefault="00204C49" w:rsidP="00204C49">
      <w:pPr>
        <w:spacing w:line="360" w:lineRule="auto"/>
        <w:ind w:firstLine="709"/>
        <w:jc w:val="both"/>
        <w:rPr>
          <w:rFonts w:ascii="Arial" w:hAnsi="Arial" w:cs="Arial"/>
          <w:b/>
          <w:bCs/>
          <w:color w:val="000000"/>
          <w:sz w:val="28"/>
          <w:szCs w:val="28"/>
        </w:rPr>
      </w:pPr>
      <w:r w:rsidRPr="00204C49">
        <w:rPr>
          <w:rFonts w:ascii="Arial" w:hAnsi="Arial" w:cs="Arial"/>
          <w:b/>
          <w:bCs/>
          <w:color w:val="000000"/>
          <w:sz w:val="28"/>
          <w:szCs w:val="28"/>
        </w:rPr>
        <w:t>Электоральный юрист Роман Смирнов напоминает, что формально встречи с избирателями — это право, а не обязанность кандидата.</w:t>
      </w:r>
    </w:p>
    <w:p w:rsidR="00204C49" w:rsidRPr="00204C49" w:rsidRDefault="00204C49" w:rsidP="00204C49">
      <w:pPr>
        <w:spacing w:line="360" w:lineRule="auto"/>
        <w:ind w:firstLine="709"/>
        <w:jc w:val="both"/>
        <w:rPr>
          <w:rFonts w:ascii="Arial" w:hAnsi="Arial" w:cs="Arial"/>
          <w:color w:val="000000"/>
          <w:sz w:val="28"/>
          <w:szCs w:val="28"/>
        </w:rPr>
      </w:pPr>
      <w:r w:rsidRPr="00204C49">
        <w:rPr>
          <w:rFonts w:ascii="Arial" w:hAnsi="Arial" w:cs="Arial"/>
          <w:color w:val="000000"/>
          <w:sz w:val="28"/>
          <w:szCs w:val="28"/>
        </w:rPr>
        <w:t>Местные администрации по закону должны выделять помещения для таких встреч, а избиркомы — провести их жеребьевку между кандидатами, чтобы обеспечить им равный доступ, поясняет эксперт. Однако, по его словам, ничто не мешает кандидатам самостоятельно арендовать помещение для общения с гражданами, предварительно уведомив об этом избирком. Необходимость же проведения таких встреч «вживую» — это уже вопрос стратегии конкретного кандидата, уверен господин Смирнов.</w:t>
      </w:r>
    </w:p>
    <w:p w:rsidR="00204C49" w:rsidRPr="00204C49" w:rsidRDefault="00204C49" w:rsidP="00204C49">
      <w:pPr>
        <w:spacing w:line="360" w:lineRule="auto"/>
        <w:ind w:firstLine="709"/>
        <w:jc w:val="both"/>
        <w:rPr>
          <w:rFonts w:ascii="Arial" w:hAnsi="Arial" w:cs="Arial"/>
          <w:color w:val="000000"/>
          <w:sz w:val="28"/>
          <w:szCs w:val="28"/>
        </w:rPr>
      </w:pPr>
      <w:r w:rsidRPr="00204C49">
        <w:rPr>
          <w:rFonts w:ascii="Arial" w:hAnsi="Arial" w:cs="Arial"/>
          <w:color w:val="000000"/>
          <w:sz w:val="28"/>
          <w:szCs w:val="28"/>
        </w:rPr>
        <w:t xml:space="preserve">Политолог Алексей Макаркин считает, что реально встречи с избирателями нужны только кандидатам от оппозиции, причем не для конкуренции с Сергеем Собяниным, а для борьбы за второе место. Действующему мэру, по мнению эксперта, нет никакого смысла </w:t>
      </w:r>
      <w:r w:rsidRPr="00204C49">
        <w:rPr>
          <w:rFonts w:ascii="Arial" w:hAnsi="Arial" w:cs="Arial"/>
          <w:color w:val="000000"/>
          <w:sz w:val="28"/>
          <w:szCs w:val="28"/>
        </w:rPr>
        <w:lastRenderedPageBreak/>
        <w:t>проводить встречи с жителями в июле и августе, когда большинство москвичей разъехались по дачам. «А остальные борются за второе место, и активность встреч прямо связана с ориентирами кандидата»,— отмечает господин Макаркин. Например, ЛДПР никогда не претендовала на высокие результаты в Москве, а КПРФ традиционно рассчитывает на второе место. Что же касается активности кандидата от «Новых людей», то эта партия хочет таким образом запомниться избирателям, как это было, например, с пробовавшим свои силы в политике бизнесменом Михаилом Прохоровым на президентских выборах-2012, где он в итоге занял третье место, резюмирует эксперт.</w:t>
      </w:r>
    </w:p>
    <w:p w:rsidR="00204C49" w:rsidRDefault="00204C49" w:rsidP="00FB6B54">
      <w:pPr>
        <w:spacing w:line="360" w:lineRule="auto"/>
        <w:ind w:firstLine="709"/>
        <w:jc w:val="both"/>
        <w:rPr>
          <w:rFonts w:ascii="Arial" w:hAnsi="Arial" w:cs="Arial"/>
          <w:color w:val="000000"/>
          <w:sz w:val="28"/>
          <w:szCs w:val="28"/>
        </w:rPr>
      </w:pPr>
    </w:p>
    <w:p w:rsidR="00204C49" w:rsidRPr="00A105F9" w:rsidRDefault="00204C49" w:rsidP="00FB6B54">
      <w:pPr>
        <w:spacing w:line="360" w:lineRule="auto"/>
        <w:ind w:firstLine="709"/>
        <w:jc w:val="both"/>
        <w:rPr>
          <w:rFonts w:ascii="Arial" w:hAnsi="Arial" w:cs="Arial"/>
          <w:color w:val="000000"/>
          <w:sz w:val="28"/>
          <w:szCs w:val="28"/>
        </w:rPr>
      </w:pPr>
      <w:r>
        <w:rPr>
          <w:rFonts w:ascii="Arial" w:hAnsi="Arial" w:cs="Arial"/>
          <w:color w:val="000000"/>
          <w:sz w:val="28"/>
          <w:szCs w:val="28"/>
        </w:rPr>
        <w:t>***</w:t>
      </w:r>
    </w:p>
    <w:p w:rsidR="00204C49" w:rsidRDefault="00204C49" w:rsidP="00FB6B54">
      <w:pPr>
        <w:spacing w:line="360" w:lineRule="auto"/>
        <w:ind w:firstLine="709"/>
        <w:jc w:val="both"/>
        <w:rPr>
          <w:rFonts w:ascii="Arial" w:hAnsi="Arial" w:cs="Arial"/>
          <w:b/>
          <w:bCs/>
          <w:color w:val="000000"/>
          <w:sz w:val="28"/>
          <w:szCs w:val="28"/>
        </w:rPr>
      </w:pPr>
    </w:p>
    <w:p w:rsidR="00FB6B54" w:rsidRPr="00FB6B54" w:rsidRDefault="00FB6B54" w:rsidP="00FB6B54">
      <w:pPr>
        <w:spacing w:line="360" w:lineRule="auto"/>
        <w:ind w:firstLine="709"/>
        <w:jc w:val="both"/>
        <w:rPr>
          <w:rFonts w:ascii="Arial" w:hAnsi="Arial" w:cs="Arial"/>
          <w:b/>
          <w:bCs/>
          <w:color w:val="000000"/>
          <w:sz w:val="28"/>
          <w:szCs w:val="28"/>
        </w:rPr>
      </w:pPr>
      <w:r w:rsidRPr="00FB6B54">
        <w:rPr>
          <w:rFonts w:ascii="Arial" w:hAnsi="Arial" w:cs="Arial"/>
          <w:b/>
          <w:bCs/>
          <w:color w:val="000000"/>
          <w:sz w:val="28"/>
          <w:szCs w:val="28"/>
        </w:rPr>
        <w:t>Мишустин попросил вице-премьеров отслеживать развитие Дальнего Востока</w:t>
      </w:r>
    </w:p>
    <w:p w:rsidR="00FB6B54" w:rsidRPr="00FB6B54" w:rsidRDefault="00FB6B54" w:rsidP="00FB6B54">
      <w:pPr>
        <w:spacing w:line="360" w:lineRule="auto"/>
        <w:ind w:firstLine="709"/>
        <w:jc w:val="both"/>
        <w:rPr>
          <w:rFonts w:ascii="Arial" w:hAnsi="Arial" w:cs="Arial"/>
          <w:bCs/>
          <w:i/>
          <w:iCs/>
          <w:color w:val="000000"/>
          <w:sz w:val="28"/>
          <w:szCs w:val="28"/>
        </w:rPr>
      </w:pPr>
      <w:r w:rsidRPr="00FB6B54">
        <w:rPr>
          <w:rFonts w:ascii="Arial" w:hAnsi="Arial" w:cs="Arial"/>
          <w:bCs/>
          <w:i/>
          <w:iCs/>
          <w:color w:val="000000"/>
          <w:sz w:val="28"/>
          <w:szCs w:val="28"/>
        </w:rPr>
        <w:t>Государство продолжит поддерживать Дальний Восток. Премьер-министр Михаил Мишустин потребовал быстро проработать все поручения на этот счет. Кроме того, кабмин упростил ввоз значимой продукции через дальневосточные порты.</w:t>
      </w:r>
    </w:p>
    <w:p w:rsidR="00FB6B54" w:rsidRPr="00FB6B54" w:rsidRDefault="00FB6B54" w:rsidP="00FB6B54">
      <w:pPr>
        <w:spacing w:line="360" w:lineRule="auto"/>
        <w:ind w:firstLine="709"/>
        <w:jc w:val="both"/>
        <w:rPr>
          <w:rFonts w:ascii="Arial" w:hAnsi="Arial" w:cs="Arial"/>
          <w:bCs/>
          <w:color w:val="000000"/>
          <w:sz w:val="28"/>
          <w:szCs w:val="28"/>
        </w:rPr>
      </w:pPr>
      <w:r w:rsidRPr="00FB6B54">
        <w:rPr>
          <w:rFonts w:ascii="Arial" w:hAnsi="Arial" w:cs="Arial"/>
          <w:bCs/>
          <w:color w:val="000000"/>
          <w:sz w:val="28"/>
          <w:szCs w:val="28"/>
        </w:rPr>
        <w:t>На оперативном совещании с вице-премьерами в понедельник Михаил Мишустин подвел итоги своей рабочей поездки на Дальний Восток и в Сибирь. На минувшей неделе он побывал в Приморском и Красноярском краях, республиках Алтай и Бурятия.</w:t>
      </w:r>
    </w:p>
    <w:p w:rsidR="00FB6B54" w:rsidRPr="00FB6B54" w:rsidRDefault="00FB6B54" w:rsidP="00FB6B54">
      <w:pPr>
        <w:spacing w:line="360" w:lineRule="auto"/>
        <w:ind w:firstLine="709"/>
        <w:jc w:val="both"/>
        <w:rPr>
          <w:rFonts w:ascii="Arial" w:hAnsi="Arial" w:cs="Arial"/>
          <w:bCs/>
          <w:color w:val="000000"/>
          <w:sz w:val="28"/>
          <w:szCs w:val="28"/>
        </w:rPr>
      </w:pPr>
      <w:r w:rsidRPr="00FB6B54">
        <w:rPr>
          <w:rFonts w:ascii="Arial" w:hAnsi="Arial" w:cs="Arial"/>
          <w:bCs/>
          <w:color w:val="000000"/>
          <w:sz w:val="28"/>
          <w:szCs w:val="28"/>
        </w:rPr>
        <w:t>Насущный вопрос для жителей - льготные авиабилеты. "Количество субсидируемых маршрутов растет, их уже сегодня 39. И мы будем дальше принимать меры для повышения доступности перевозок для граждан, в том числе совершенствуя имеющуюся сегодня инфраструктуру", - заверил Мишустин.</w:t>
      </w:r>
    </w:p>
    <w:p w:rsidR="00FB6B54" w:rsidRPr="00FB6B54" w:rsidRDefault="00FB6B54" w:rsidP="00FB6B54">
      <w:pPr>
        <w:spacing w:line="360" w:lineRule="auto"/>
        <w:ind w:firstLine="709"/>
        <w:jc w:val="both"/>
        <w:rPr>
          <w:rFonts w:ascii="Arial" w:hAnsi="Arial" w:cs="Arial"/>
          <w:bCs/>
          <w:color w:val="000000"/>
          <w:sz w:val="28"/>
          <w:szCs w:val="28"/>
        </w:rPr>
      </w:pPr>
      <w:r w:rsidRPr="00FB6B54">
        <w:rPr>
          <w:rFonts w:ascii="Arial" w:hAnsi="Arial" w:cs="Arial"/>
          <w:bCs/>
          <w:color w:val="000000"/>
          <w:sz w:val="28"/>
          <w:szCs w:val="28"/>
        </w:rPr>
        <w:lastRenderedPageBreak/>
        <w:t>Заинтересованы власти и в притоке инвестиций в макрорегион. "Посмотрели, как в Приморье при государственной поддержке реализуются инвестиционные проекты. Их немало - более двух тысяч. Будут запускаться и новые", - привел пример глава кабинета министров.</w:t>
      </w:r>
    </w:p>
    <w:p w:rsidR="00FB6B54" w:rsidRPr="00FB6B54" w:rsidRDefault="00FB6B54" w:rsidP="00FB6B54">
      <w:pPr>
        <w:spacing w:line="360" w:lineRule="auto"/>
        <w:ind w:firstLine="709"/>
        <w:jc w:val="both"/>
        <w:rPr>
          <w:rFonts w:ascii="Arial" w:hAnsi="Arial" w:cs="Arial"/>
          <w:bCs/>
          <w:color w:val="000000"/>
          <w:sz w:val="28"/>
          <w:szCs w:val="28"/>
        </w:rPr>
      </w:pPr>
      <w:r w:rsidRPr="00FB6B54">
        <w:rPr>
          <w:rFonts w:ascii="Arial" w:hAnsi="Arial" w:cs="Arial"/>
          <w:bCs/>
          <w:color w:val="000000"/>
          <w:sz w:val="28"/>
          <w:szCs w:val="28"/>
        </w:rPr>
        <w:t>Важная задача - благоустройство малых городов. "Вместе с экспертами, представителями бизнеса, региональной и муниципальной власти продолжим работать, чтобы небольшие населенные пункты преображались, становились более комфортными для жизни", - пообещал премьер. Так, в этом году на Дальнем Востоке провели два конкурса лучших проектов создания комфортной городской среды. "Итоги первого мы подвели весной. По результатам второго - еще 50 набережных, центральных площадей, других общественных пространств в ближайшие годы преобразятся во всех 11 субъектах", - рассказал Мишустин. Он уточнил, что общий грантовый фонд составил более 20 млрд рублей.</w:t>
      </w:r>
    </w:p>
    <w:p w:rsidR="00FB6B54" w:rsidRPr="00FB6B54" w:rsidRDefault="00FB6B54" w:rsidP="00FB6B54">
      <w:pPr>
        <w:spacing w:line="360" w:lineRule="auto"/>
        <w:ind w:firstLine="709"/>
        <w:jc w:val="both"/>
        <w:rPr>
          <w:rFonts w:ascii="Arial" w:hAnsi="Arial" w:cs="Arial"/>
          <w:bCs/>
          <w:color w:val="000000"/>
          <w:sz w:val="28"/>
          <w:szCs w:val="28"/>
        </w:rPr>
      </w:pPr>
      <w:r w:rsidRPr="00FB6B54">
        <w:rPr>
          <w:rFonts w:ascii="Arial" w:hAnsi="Arial" w:cs="Arial"/>
          <w:bCs/>
          <w:color w:val="000000"/>
          <w:sz w:val="28"/>
          <w:szCs w:val="28"/>
        </w:rPr>
        <w:t>Глава правительства напомнил коллегам, что развитие Дальнего Востока остается приоритетом, и потребовал оперативно выполнить все поручения, которые он дал по итогам поездки. "Улучшение качества жизни в этом важнейшем для страны макрорегионе, повышение его транспортной доступности, формирование благоприятного инвестиционного климата должно быть продолжено. По курируемым направлениям отслеживайте этот вопрос", - указал Мишустин.</w:t>
      </w:r>
    </w:p>
    <w:p w:rsidR="00FB6B54" w:rsidRPr="00FB6B54" w:rsidRDefault="00FB6B54" w:rsidP="00FB6B54">
      <w:pPr>
        <w:spacing w:line="360" w:lineRule="auto"/>
        <w:ind w:firstLine="709"/>
        <w:jc w:val="both"/>
        <w:rPr>
          <w:rFonts w:ascii="Arial" w:hAnsi="Arial" w:cs="Arial"/>
          <w:bCs/>
          <w:color w:val="000000"/>
          <w:sz w:val="28"/>
          <w:szCs w:val="28"/>
        </w:rPr>
      </w:pPr>
      <w:r w:rsidRPr="00FB6B54">
        <w:rPr>
          <w:rFonts w:ascii="Arial" w:hAnsi="Arial" w:cs="Arial"/>
          <w:bCs/>
          <w:color w:val="000000"/>
          <w:sz w:val="28"/>
          <w:szCs w:val="28"/>
        </w:rPr>
        <w:t xml:space="preserve">Одно из решений уже принято - правительство упростило порядок транзита грузов для импортеров в связи с тем, что вырос объем ввоза в Россию товаров в морских контейнерах через Дальний Восток. "Из-за санкций изменились логистические цепочки, - заметил Мишустин. - Сейчас растут поставки товаров через дальневосточные морские пункты пропуска. Контейнеры выгружаются с судов на </w:t>
      </w:r>
      <w:r w:rsidRPr="00FB6B54">
        <w:rPr>
          <w:rFonts w:ascii="Arial" w:hAnsi="Arial" w:cs="Arial"/>
          <w:bCs/>
          <w:color w:val="000000"/>
          <w:sz w:val="28"/>
          <w:szCs w:val="28"/>
        </w:rPr>
        <w:lastRenderedPageBreak/>
        <w:t>терминалах и вывозятся автомобилями для последующей перевозки по железным дорогам".</w:t>
      </w:r>
    </w:p>
    <w:p w:rsidR="00FB6B54" w:rsidRPr="00FB6B54" w:rsidRDefault="00FB6B54" w:rsidP="00FB6B54">
      <w:pPr>
        <w:spacing w:line="360" w:lineRule="auto"/>
        <w:ind w:firstLine="709"/>
        <w:jc w:val="both"/>
        <w:rPr>
          <w:rFonts w:ascii="Arial" w:hAnsi="Arial" w:cs="Arial"/>
          <w:b/>
          <w:color w:val="000000"/>
          <w:sz w:val="28"/>
          <w:szCs w:val="28"/>
        </w:rPr>
      </w:pPr>
      <w:r w:rsidRPr="00FB6B54">
        <w:rPr>
          <w:rFonts w:ascii="Arial" w:hAnsi="Arial" w:cs="Arial"/>
          <w:b/>
          <w:color w:val="000000"/>
          <w:sz w:val="28"/>
          <w:szCs w:val="28"/>
        </w:rPr>
        <w:t>Количество субсидируемых маршрутов растет, их уже 39</w:t>
      </w:r>
    </w:p>
    <w:p w:rsidR="00FB6B54" w:rsidRPr="00FB6B54" w:rsidRDefault="00FB6B54" w:rsidP="00FB6B54">
      <w:pPr>
        <w:spacing w:line="360" w:lineRule="auto"/>
        <w:ind w:firstLine="709"/>
        <w:jc w:val="both"/>
        <w:rPr>
          <w:rFonts w:ascii="Arial" w:hAnsi="Arial" w:cs="Arial"/>
          <w:bCs/>
          <w:color w:val="000000"/>
          <w:sz w:val="28"/>
          <w:szCs w:val="28"/>
        </w:rPr>
      </w:pPr>
      <w:r w:rsidRPr="00FB6B54">
        <w:rPr>
          <w:rFonts w:ascii="Arial" w:hAnsi="Arial" w:cs="Arial"/>
          <w:bCs/>
          <w:color w:val="000000"/>
          <w:sz w:val="28"/>
          <w:szCs w:val="28"/>
        </w:rPr>
        <w:t>Оформление транзита при использовании нескольких видов транспорта - достаточно сложный процесс. Поэтому принято решение упростить действующий порядок для импортеров. "Они будут освобождены от необходимости предоставлять обеспечение уплаты таможенных платежей и пошлин", - сообщил Мишустин. Раньше это нужно было делать, подавая две декларации, теперь достаточно одной, уточнил премьер. В кабмине рассчитывают, что такое решение поможет компаниям сэкономить время и средства, быстрее проводить таможенные процедуры. "Ну и продукция будет доставляться до точки назначения. Поможет это и разгрузить морские порты на Дальнем Востоке", - заметил премьер.</w:t>
      </w:r>
    </w:p>
    <w:p w:rsidR="00FB6B54" w:rsidRDefault="00FB6B54" w:rsidP="00FB6B54">
      <w:pPr>
        <w:spacing w:line="360" w:lineRule="auto"/>
        <w:ind w:firstLine="709"/>
        <w:jc w:val="both"/>
        <w:rPr>
          <w:rFonts w:ascii="Arial" w:hAnsi="Arial" w:cs="Arial"/>
          <w:bCs/>
          <w:color w:val="000000"/>
          <w:sz w:val="28"/>
          <w:szCs w:val="28"/>
        </w:rPr>
      </w:pPr>
      <w:r w:rsidRPr="00FB6B54">
        <w:rPr>
          <w:rFonts w:ascii="Arial" w:hAnsi="Arial" w:cs="Arial"/>
          <w:bCs/>
          <w:color w:val="000000"/>
          <w:sz w:val="28"/>
          <w:szCs w:val="28"/>
        </w:rPr>
        <w:t>Кроме того, власти заинтересованы в том, чтобы внутри России появлялись новые заказы на качественные современные суда и росла загрузка предприятий. "Для дополнительного стимулирования спроса правительство продлевает действие программы субсидирования судоходных компаний еще на два года, - сообщил Михаил Мишустин. - Государство компенсирует до 75% затрат на уплату лизинговых платежей и процентных ставок по кредитам на приобретение гражданских кораблей". Он назвал это важным решением, "которое дополнительно поддержит отрасль судостроения в условиях внешних ограничений".</w:t>
      </w:r>
    </w:p>
    <w:p w:rsidR="00970860" w:rsidRDefault="00970860" w:rsidP="00FB6B54">
      <w:pPr>
        <w:spacing w:line="360" w:lineRule="auto"/>
        <w:ind w:firstLine="709"/>
        <w:jc w:val="both"/>
        <w:rPr>
          <w:rFonts w:ascii="Arial" w:hAnsi="Arial" w:cs="Arial"/>
          <w:bCs/>
          <w:color w:val="000000"/>
          <w:sz w:val="28"/>
          <w:szCs w:val="28"/>
        </w:rPr>
      </w:pPr>
    </w:p>
    <w:p w:rsidR="00970860" w:rsidRPr="00A105F9" w:rsidRDefault="00970860" w:rsidP="00FB6B54">
      <w:pPr>
        <w:spacing w:line="360" w:lineRule="auto"/>
        <w:ind w:firstLine="709"/>
        <w:jc w:val="both"/>
        <w:rPr>
          <w:rFonts w:ascii="Arial" w:hAnsi="Arial" w:cs="Arial"/>
          <w:bCs/>
          <w:color w:val="000000"/>
          <w:sz w:val="28"/>
          <w:szCs w:val="28"/>
        </w:rPr>
      </w:pPr>
      <w:r w:rsidRPr="00A105F9">
        <w:rPr>
          <w:rFonts w:ascii="Arial" w:hAnsi="Arial" w:cs="Arial"/>
          <w:bCs/>
          <w:color w:val="000000"/>
          <w:sz w:val="28"/>
          <w:szCs w:val="28"/>
        </w:rPr>
        <w:t>***</w:t>
      </w:r>
    </w:p>
    <w:p w:rsidR="00970860" w:rsidRPr="00A105F9" w:rsidRDefault="00970860" w:rsidP="00FB6B54">
      <w:pPr>
        <w:spacing w:line="360" w:lineRule="auto"/>
        <w:ind w:firstLine="709"/>
        <w:jc w:val="both"/>
        <w:rPr>
          <w:rFonts w:ascii="Arial" w:hAnsi="Arial" w:cs="Arial"/>
          <w:bCs/>
          <w:color w:val="000000"/>
          <w:sz w:val="28"/>
          <w:szCs w:val="28"/>
        </w:rPr>
      </w:pPr>
    </w:p>
    <w:p w:rsidR="00970860" w:rsidRPr="00970860" w:rsidRDefault="00970860" w:rsidP="00970860">
      <w:pPr>
        <w:spacing w:line="360" w:lineRule="auto"/>
        <w:ind w:firstLine="709"/>
        <w:jc w:val="both"/>
        <w:rPr>
          <w:rFonts w:ascii="Arial" w:hAnsi="Arial" w:cs="Arial"/>
          <w:b/>
          <w:bCs/>
          <w:color w:val="000000"/>
          <w:sz w:val="28"/>
          <w:szCs w:val="28"/>
        </w:rPr>
      </w:pPr>
      <w:r w:rsidRPr="00970860">
        <w:rPr>
          <w:rFonts w:ascii="Arial" w:hAnsi="Arial" w:cs="Arial"/>
          <w:b/>
          <w:bCs/>
          <w:color w:val="000000"/>
          <w:sz w:val="28"/>
          <w:szCs w:val="28"/>
        </w:rPr>
        <w:t>Патрушев: Запад преследует цель развалить экономику России. Карелия показала, как с этим успешно бороться</w:t>
      </w:r>
    </w:p>
    <w:p w:rsidR="00970860" w:rsidRPr="00970860" w:rsidRDefault="00970860" w:rsidP="00970860">
      <w:pPr>
        <w:spacing w:line="360" w:lineRule="auto"/>
        <w:ind w:firstLine="709"/>
        <w:jc w:val="both"/>
        <w:rPr>
          <w:rFonts w:ascii="Arial" w:hAnsi="Arial" w:cs="Arial"/>
          <w:bCs/>
          <w:i/>
          <w:iCs/>
          <w:color w:val="000000"/>
          <w:sz w:val="28"/>
          <w:szCs w:val="28"/>
        </w:rPr>
      </w:pPr>
      <w:r w:rsidRPr="00970860">
        <w:rPr>
          <w:rFonts w:ascii="Arial" w:hAnsi="Arial" w:cs="Arial"/>
          <w:bCs/>
          <w:i/>
          <w:iCs/>
          <w:color w:val="000000"/>
          <w:sz w:val="28"/>
          <w:szCs w:val="28"/>
        </w:rPr>
        <w:lastRenderedPageBreak/>
        <w:t>Во вторник после проведенного накануне совещания по нацбезопасности в Петрозаводске секретарь Совбеза России Николай Патрушев отправился в Кемский район Карелии, где идет стройка Белопорожских гидроэлектростанций.</w:t>
      </w:r>
    </w:p>
    <w:p w:rsidR="00970860" w:rsidRPr="00970860" w:rsidRDefault="00970860" w:rsidP="00970860">
      <w:pPr>
        <w:spacing w:line="360" w:lineRule="auto"/>
        <w:ind w:firstLine="709"/>
        <w:jc w:val="both"/>
        <w:rPr>
          <w:rFonts w:ascii="Arial" w:hAnsi="Arial" w:cs="Arial"/>
          <w:bCs/>
          <w:color w:val="000000"/>
          <w:sz w:val="28"/>
          <w:szCs w:val="28"/>
        </w:rPr>
      </w:pPr>
      <w:r w:rsidRPr="00970860">
        <w:rPr>
          <w:rFonts w:ascii="Arial" w:hAnsi="Arial" w:cs="Arial"/>
          <w:bCs/>
          <w:color w:val="000000"/>
          <w:sz w:val="28"/>
          <w:szCs w:val="28"/>
        </w:rPr>
        <w:t>"Сегодня мы проводим совещание по завершению строительства Белопорожских ГЭС-1 и ГЭС-2. Обращаю внимание на необходимость принятия исчерпывающих мер для ввода ГЭС-1 в эксплуатацию в 2023 году", - указал участникам совещания Патрушев.</w:t>
      </w:r>
    </w:p>
    <w:p w:rsidR="00970860" w:rsidRPr="00970860" w:rsidRDefault="00970860" w:rsidP="00970860">
      <w:pPr>
        <w:spacing w:line="360" w:lineRule="auto"/>
        <w:ind w:firstLine="709"/>
        <w:jc w:val="both"/>
        <w:rPr>
          <w:rFonts w:ascii="Arial" w:hAnsi="Arial" w:cs="Arial"/>
          <w:bCs/>
          <w:color w:val="000000"/>
          <w:sz w:val="28"/>
          <w:szCs w:val="28"/>
        </w:rPr>
      </w:pPr>
      <w:r w:rsidRPr="00970860">
        <w:rPr>
          <w:rFonts w:ascii="Arial" w:hAnsi="Arial" w:cs="Arial"/>
          <w:bCs/>
          <w:color w:val="000000"/>
          <w:sz w:val="28"/>
          <w:szCs w:val="28"/>
        </w:rPr>
        <w:t>Он напомнил, что это первый на территории России проект, который финансирует Новый банк развития, созданный странами БРИКС. Строительство ГЭС ведется с 2016 года и обошлось в 11,8 млрд рублей. Как заметил секретарь Совбеза, благодаря решению совета директоров ПАО "Промсвязьбанк" по вхождению в проект были урегулированы вопросы финансирования завершения строительства.</w:t>
      </w:r>
    </w:p>
    <w:p w:rsidR="00970860" w:rsidRPr="00970860" w:rsidRDefault="00970860" w:rsidP="00970860">
      <w:pPr>
        <w:spacing w:line="360" w:lineRule="auto"/>
        <w:ind w:firstLine="709"/>
        <w:jc w:val="both"/>
        <w:rPr>
          <w:rFonts w:ascii="Arial" w:hAnsi="Arial" w:cs="Arial"/>
          <w:bCs/>
          <w:color w:val="000000"/>
          <w:sz w:val="28"/>
          <w:szCs w:val="28"/>
        </w:rPr>
      </w:pPr>
      <w:r w:rsidRPr="00970860">
        <w:rPr>
          <w:rFonts w:ascii="Arial" w:hAnsi="Arial" w:cs="Arial"/>
          <w:bCs/>
          <w:color w:val="000000"/>
          <w:sz w:val="28"/>
          <w:szCs w:val="28"/>
        </w:rPr>
        <w:t>"Весной этого года объект успешно выдержал испытание беспрецедентным паводком, самым мощным за последние сто лет. Получено подтверждение возможности ввода Белопорожской ГЭС-1 в эксплуатацию на пониженном напоре", - сообщил Патрушев.</w:t>
      </w:r>
    </w:p>
    <w:p w:rsidR="00970860" w:rsidRPr="00970860" w:rsidRDefault="00970860" w:rsidP="00970860">
      <w:pPr>
        <w:spacing w:line="360" w:lineRule="auto"/>
        <w:ind w:firstLine="709"/>
        <w:jc w:val="both"/>
        <w:rPr>
          <w:rFonts w:ascii="Arial" w:hAnsi="Arial" w:cs="Arial"/>
          <w:bCs/>
          <w:color w:val="000000"/>
          <w:sz w:val="28"/>
          <w:szCs w:val="28"/>
        </w:rPr>
      </w:pPr>
      <w:r w:rsidRPr="00970860">
        <w:rPr>
          <w:rFonts w:ascii="Arial" w:hAnsi="Arial" w:cs="Arial"/>
          <w:bCs/>
          <w:color w:val="000000"/>
          <w:sz w:val="28"/>
          <w:szCs w:val="28"/>
        </w:rPr>
        <w:t xml:space="preserve">Перед посещением ГЭС секретарь СБ РФ дал старт строительству первого в республике производства автоклавного газобетона, который используется в том числе при строительстве многоэтажных домов. Патрушев вместе с полпредом президента Александром Гуцаном и главой Карелии Артуром Парфенчиковым заложил символическую капсулу в основание будущего завода. В Петрозаводске он также посетил площадку Онежского судостроительного завода, где создается высокотехнологичный комплекс по постройке, модернизации и ремонту судов. </w:t>
      </w:r>
    </w:p>
    <w:p w:rsidR="00970860" w:rsidRPr="00970860" w:rsidRDefault="00970860" w:rsidP="00970860">
      <w:pPr>
        <w:spacing w:line="360" w:lineRule="auto"/>
        <w:ind w:firstLine="709"/>
        <w:jc w:val="both"/>
        <w:rPr>
          <w:rFonts w:ascii="Arial" w:hAnsi="Arial" w:cs="Arial"/>
          <w:bCs/>
          <w:color w:val="000000"/>
          <w:sz w:val="28"/>
          <w:szCs w:val="28"/>
        </w:rPr>
      </w:pPr>
      <w:r w:rsidRPr="00970860">
        <w:rPr>
          <w:rFonts w:ascii="Arial" w:hAnsi="Arial" w:cs="Arial"/>
          <w:bCs/>
          <w:color w:val="000000"/>
          <w:sz w:val="28"/>
          <w:szCs w:val="28"/>
        </w:rPr>
        <w:t xml:space="preserve">Кроме того, Патрушев осмотрел уже практически достроенный легкоатлетический манеж Петрозаводского госуниверситета, который позволит проводить соревнования международного уровня. Он </w:t>
      </w:r>
      <w:r w:rsidRPr="00970860">
        <w:rPr>
          <w:rFonts w:ascii="Arial" w:hAnsi="Arial" w:cs="Arial"/>
          <w:bCs/>
          <w:color w:val="000000"/>
          <w:sz w:val="28"/>
          <w:szCs w:val="28"/>
        </w:rPr>
        <w:lastRenderedPageBreak/>
        <w:t>пообщался с молодыми спортсменами, входящими в число лидеров российского спорта в своих дисциплинах, и пожелал им высоких результатов, достижению которых, по его словам, будут способствовать занятия в новом манеже.</w:t>
      </w:r>
    </w:p>
    <w:p w:rsidR="00970860" w:rsidRPr="00970860" w:rsidRDefault="00970860" w:rsidP="00970860">
      <w:pPr>
        <w:spacing w:line="360" w:lineRule="auto"/>
        <w:ind w:firstLine="709"/>
        <w:jc w:val="both"/>
        <w:rPr>
          <w:rFonts w:ascii="Arial" w:hAnsi="Arial" w:cs="Arial"/>
          <w:bCs/>
          <w:color w:val="000000"/>
          <w:sz w:val="28"/>
          <w:szCs w:val="28"/>
        </w:rPr>
      </w:pPr>
      <w:r w:rsidRPr="00970860">
        <w:rPr>
          <w:rFonts w:ascii="Arial" w:hAnsi="Arial" w:cs="Arial"/>
          <w:bCs/>
          <w:color w:val="000000"/>
          <w:sz w:val="28"/>
          <w:szCs w:val="28"/>
        </w:rPr>
        <w:t>Что касается вопросов экономической безопасности, то секретарь Совбеза заметил, что наряду с военными, террористическими и информационными вызовами Россия столкнулась с развязанной Западом экономической войной против нашей страны.</w:t>
      </w:r>
    </w:p>
    <w:p w:rsidR="00970860" w:rsidRPr="00970860" w:rsidRDefault="00970860" w:rsidP="00970860">
      <w:pPr>
        <w:spacing w:line="360" w:lineRule="auto"/>
        <w:ind w:firstLine="709"/>
        <w:jc w:val="both"/>
        <w:rPr>
          <w:rFonts w:ascii="Arial" w:hAnsi="Arial" w:cs="Arial"/>
          <w:bCs/>
          <w:color w:val="000000"/>
          <w:sz w:val="28"/>
          <w:szCs w:val="28"/>
        </w:rPr>
      </w:pPr>
      <w:r w:rsidRPr="00970860">
        <w:rPr>
          <w:rFonts w:ascii="Arial" w:hAnsi="Arial" w:cs="Arial"/>
          <w:bCs/>
          <w:color w:val="000000"/>
          <w:sz w:val="28"/>
          <w:szCs w:val="28"/>
        </w:rPr>
        <w:t>"Запад преследует цель развалить экономику нашей страны и создать дополнительные социальные проблемы для населения. Беспрецедентное санкционное давление, осуществляемое Вашингтоном, Лондоном и Брюсселем, стало испытанием для нашей экономики", - подчеркнул Патрушев.</w:t>
      </w:r>
    </w:p>
    <w:p w:rsidR="00970860" w:rsidRPr="00970860" w:rsidRDefault="00970860" w:rsidP="00970860">
      <w:pPr>
        <w:spacing w:line="360" w:lineRule="auto"/>
        <w:ind w:firstLine="709"/>
        <w:jc w:val="both"/>
        <w:rPr>
          <w:rFonts w:ascii="Arial" w:hAnsi="Arial" w:cs="Arial"/>
          <w:bCs/>
          <w:color w:val="000000"/>
          <w:sz w:val="28"/>
          <w:szCs w:val="28"/>
        </w:rPr>
      </w:pPr>
      <w:r w:rsidRPr="00970860">
        <w:rPr>
          <w:rFonts w:ascii="Arial" w:hAnsi="Arial" w:cs="Arial"/>
          <w:bCs/>
          <w:color w:val="000000"/>
          <w:sz w:val="28"/>
          <w:szCs w:val="28"/>
        </w:rPr>
        <w:t>По его словам, введение беспрецедентных санкций против нашей страны не могло не сказаться на экономических показателях Карелии, где наблюдается незначительный спад промпроизводства.</w:t>
      </w:r>
    </w:p>
    <w:p w:rsidR="00970860" w:rsidRPr="00970860" w:rsidRDefault="00970860" w:rsidP="00970860">
      <w:pPr>
        <w:spacing w:line="360" w:lineRule="auto"/>
        <w:ind w:firstLine="709"/>
        <w:jc w:val="both"/>
        <w:rPr>
          <w:rFonts w:ascii="Arial" w:hAnsi="Arial" w:cs="Arial"/>
          <w:bCs/>
          <w:color w:val="000000"/>
          <w:sz w:val="28"/>
          <w:szCs w:val="28"/>
        </w:rPr>
      </w:pPr>
      <w:r w:rsidRPr="00970860">
        <w:rPr>
          <w:rFonts w:ascii="Arial" w:hAnsi="Arial" w:cs="Arial"/>
          <w:bCs/>
          <w:color w:val="000000"/>
          <w:sz w:val="28"/>
          <w:szCs w:val="28"/>
        </w:rPr>
        <w:t xml:space="preserve">Вместе с тем, по его словам, "рестрикции недружественных стран не достигли ожидаемых ими результатов". По мнению Николая Патрушева, экономика Карелии выстояла благодаря значительному экономическому потенциалу, созданному совместными усилиями федеральных и региональных властей, в том числе в рамках семилетней работы Госкомиссии по подготовке к празднованию 100-летия республики, а также федеральной целевой программы "Развитие Республики Карелия". Как результат - по итогам 2022 года в республике отмечен рост инвестиций в основной капитал. Создано более 11 тысяч рабочих мест. При этом соседняя Финляндия, которая активно поддерживает все антироссийские санкции, продолжает терять огромные суммы и рабочие места от разрыва отношений с российскими компаниями. По самым скромным оценкам, только </w:t>
      </w:r>
      <w:r w:rsidRPr="00970860">
        <w:rPr>
          <w:rFonts w:ascii="Arial" w:hAnsi="Arial" w:cs="Arial"/>
          <w:bCs/>
          <w:color w:val="000000"/>
          <w:sz w:val="28"/>
          <w:szCs w:val="28"/>
        </w:rPr>
        <w:lastRenderedPageBreak/>
        <w:t>финские компании, которые были вынуждены уйти из России, потеряли около 4 млрд долларов.</w:t>
      </w:r>
    </w:p>
    <w:p w:rsidR="00970860" w:rsidRPr="00970860" w:rsidRDefault="00970860" w:rsidP="00970860">
      <w:pPr>
        <w:spacing w:line="360" w:lineRule="auto"/>
        <w:ind w:firstLine="709"/>
        <w:jc w:val="both"/>
        <w:rPr>
          <w:rFonts w:ascii="Arial" w:hAnsi="Arial" w:cs="Arial"/>
          <w:bCs/>
          <w:color w:val="000000"/>
          <w:sz w:val="28"/>
          <w:szCs w:val="28"/>
        </w:rPr>
      </w:pPr>
      <w:r w:rsidRPr="00970860">
        <w:rPr>
          <w:rFonts w:ascii="Arial" w:hAnsi="Arial" w:cs="Arial"/>
          <w:bCs/>
          <w:color w:val="000000"/>
          <w:sz w:val="28"/>
          <w:szCs w:val="28"/>
        </w:rPr>
        <w:t>"Важно не ослаблять начатую работу. Продолжить социально-экономическое развитие Карелии, прежде всего за счет использования конкурентных преимуществ, включая научный, промышленный и туристический потенциалы, обеспечив технологическую независимость экономики республики", - заключил по итогам двухдневного рабочего визита в Карелию секретарь СБ РФ.</w:t>
      </w:r>
    </w:p>
    <w:p w:rsidR="00970860" w:rsidRPr="00970860" w:rsidRDefault="00970860" w:rsidP="00970860">
      <w:pPr>
        <w:spacing w:line="360" w:lineRule="auto"/>
        <w:ind w:firstLine="709"/>
        <w:jc w:val="both"/>
        <w:rPr>
          <w:rFonts w:ascii="Arial" w:hAnsi="Arial" w:cs="Arial"/>
          <w:bCs/>
          <w:color w:val="000000"/>
          <w:sz w:val="28"/>
          <w:szCs w:val="28"/>
        </w:rPr>
      </w:pPr>
      <w:r w:rsidRPr="00970860">
        <w:rPr>
          <w:rFonts w:ascii="Arial" w:hAnsi="Arial" w:cs="Arial"/>
          <w:bCs/>
          <w:color w:val="000000"/>
          <w:sz w:val="28"/>
          <w:szCs w:val="28"/>
        </w:rPr>
        <w:t>По поручению Владимира Путина вопросы социально-экономического развития Карелии остаются на контроле аппарата Совета безопасности. Патрушев регулярно посещает республику и знакомится с ходом крупных проектов.</w:t>
      </w:r>
    </w:p>
    <w:p w:rsidR="00970860" w:rsidRPr="00FB6B54" w:rsidRDefault="00970860" w:rsidP="00FB6B54">
      <w:pPr>
        <w:spacing w:line="360" w:lineRule="auto"/>
        <w:ind w:firstLine="709"/>
        <w:jc w:val="both"/>
        <w:rPr>
          <w:rFonts w:ascii="Arial" w:hAnsi="Arial" w:cs="Arial"/>
          <w:bCs/>
          <w:color w:val="000000"/>
          <w:sz w:val="28"/>
          <w:szCs w:val="28"/>
        </w:rPr>
      </w:pPr>
    </w:p>
    <w:p w:rsidR="00A1115E" w:rsidRDefault="00A1115E" w:rsidP="00970860">
      <w:pPr>
        <w:pStyle w:val="15"/>
        <w:spacing w:line="348" w:lineRule="auto"/>
        <w:ind w:firstLine="0"/>
        <w:rPr>
          <w:rFonts w:cs="Arial"/>
        </w:rPr>
      </w:pPr>
    </w:p>
    <w:p w:rsidR="005845C4" w:rsidRPr="00A1115E" w:rsidRDefault="005845C4" w:rsidP="005845C4">
      <w:pPr>
        <w:pStyle w:val="15"/>
        <w:spacing w:line="348" w:lineRule="auto"/>
        <w:ind w:firstLine="0"/>
        <w:rPr>
          <w:rFonts w:cs="Arial"/>
        </w:rPr>
      </w:pPr>
    </w:p>
    <w:p w:rsidR="00A95C8F" w:rsidRPr="002008B2" w:rsidRDefault="00A95C8F" w:rsidP="00A95C8F">
      <w:pPr>
        <w:keepNext/>
        <w:spacing w:line="360" w:lineRule="auto"/>
        <w:jc w:val="center"/>
        <w:outlineLvl w:val="0"/>
        <w:rPr>
          <w:rFonts w:ascii="Arial" w:hAnsi="Arial" w:cs="Arial"/>
          <w:b/>
          <w:bCs/>
          <w:color w:val="000000"/>
          <w:sz w:val="32"/>
          <w:szCs w:val="32"/>
          <w:u w:val="single"/>
        </w:rPr>
      </w:pPr>
      <w:bookmarkStart w:id="41" w:name="_Toc141865919"/>
      <w:r w:rsidRPr="002008B2">
        <w:rPr>
          <w:rFonts w:ascii="Arial" w:hAnsi="Arial" w:cs="Arial"/>
          <w:b/>
          <w:bCs/>
          <w:color w:val="000000"/>
          <w:sz w:val="32"/>
          <w:szCs w:val="32"/>
          <w:u w:val="single"/>
        </w:rPr>
        <w:t>Весь спектр мнений</w:t>
      </w:r>
      <w:bookmarkEnd w:id="39"/>
      <w:bookmarkEnd w:id="41"/>
    </w:p>
    <w:p w:rsidR="00A95C8F" w:rsidRPr="002008B2" w:rsidRDefault="00A95C8F" w:rsidP="00A95C8F">
      <w:pPr>
        <w:rPr>
          <w:sz w:val="28"/>
          <w:szCs w:val="28"/>
        </w:rPr>
      </w:pPr>
    </w:p>
    <w:p w:rsidR="00A95C8F" w:rsidRPr="002008B2" w:rsidRDefault="00A95C8F" w:rsidP="00BF196B">
      <w:pPr>
        <w:keepNext/>
        <w:spacing w:line="348" w:lineRule="auto"/>
        <w:ind w:firstLine="709"/>
        <w:jc w:val="both"/>
        <w:outlineLvl w:val="1"/>
        <w:rPr>
          <w:rFonts w:ascii="Arial" w:hAnsi="Arial" w:cs="Arial"/>
          <w:b/>
          <w:bCs/>
          <w:color w:val="000000"/>
          <w:sz w:val="28"/>
          <w:szCs w:val="28"/>
          <w:u w:val="single"/>
        </w:rPr>
      </w:pPr>
      <w:bookmarkStart w:id="42" w:name="_Toc86775887"/>
      <w:bookmarkStart w:id="43" w:name="_Toc141865920"/>
      <w:r w:rsidRPr="002008B2">
        <w:rPr>
          <w:rFonts w:ascii="Arial" w:hAnsi="Arial" w:cs="Arial"/>
          <w:b/>
          <w:bCs/>
          <w:color w:val="000000"/>
          <w:sz w:val="28"/>
          <w:szCs w:val="28"/>
          <w:u w:val="single"/>
        </w:rPr>
        <w:t>Общественное мнение</w:t>
      </w:r>
      <w:bookmarkEnd w:id="42"/>
      <w:bookmarkEnd w:id="43"/>
    </w:p>
    <w:p w:rsidR="00E25640" w:rsidRPr="00E25640" w:rsidRDefault="00E25640" w:rsidP="00E25640">
      <w:pPr>
        <w:spacing w:line="360" w:lineRule="auto"/>
        <w:ind w:firstLine="709"/>
        <w:jc w:val="both"/>
        <w:rPr>
          <w:rFonts w:ascii="Arial" w:hAnsi="Arial" w:cs="Arial"/>
          <w:b/>
          <w:bCs/>
          <w:color w:val="000000"/>
          <w:sz w:val="28"/>
          <w:szCs w:val="28"/>
        </w:rPr>
      </w:pPr>
      <w:bookmarkStart w:id="44" w:name="_Toc73373022"/>
      <w:r w:rsidRPr="00E25640">
        <w:rPr>
          <w:rFonts w:ascii="Arial" w:hAnsi="Arial" w:cs="Arial"/>
          <w:b/>
          <w:bCs/>
          <w:color w:val="000000"/>
          <w:sz w:val="28"/>
          <w:szCs w:val="28"/>
        </w:rPr>
        <w:t>Россия и Европа: вчера, сегодня… но будет ли завтра?</w:t>
      </w:r>
    </w:p>
    <w:p w:rsidR="00E25640" w:rsidRPr="00E25640" w:rsidRDefault="00E25640" w:rsidP="00E25640">
      <w:pPr>
        <w:spacing w:line="360" w:lineRule="auto"/>
        <w:ind w:firstLine="709"/>
        <w:jc w:val="both"/>
        <w:rPr>
          <w:rFonts w:ascii="Arial" w:hAnsi="Arial" w:cs="Arial"/>
          <w:bCs/>
          <w:i/>
          <w:color w:val="000000"/>
          <w:sz w:val="28"/>
          <w:szCs w:val="28"/>
        </w:rPr>
      </w:pPr>
      <w:r w:rsidRPr="00E25640">
        <w:rPr>
          <w:rFonts w:ascii="Arial" w:hAnsi="Arial" w:cs="Arial"/>
          <w:bCs/>
          <w:i/>
          <w:color w:val="000000"/>
          <w:sz w:val="28"/>
          <w:szCs w:val="28"/>
        </w:rPr>
        <w:t>Европейская идентичность россиян подверглась эрозии, на смену ей пришло представление о нашей стране как об отдельной цивилизации, социальная база «европеизма» последовательно сокращается.</w:t>
      </w:r>
    </w:p>
    <w:p w:rsidR="00E25640" w:rsidRPr="00E25640" w:rsidRDefault="00E25640" w:rsidP="00E25640">
      <w:pPr>
        <w:spacing w:line="360" w:lineRule="auto"/>
        <w:ind w:firstLine="709"/>
        <w:jc w:val="both"/>
        <w:rPr>
          <w:rFonts w:ascii="Arial" w:hAnsi="Arial" w:cs="Arial"/>
          <w:b/>
          <w:bCs/>
          <w:color w:val="000000"/>
          <w:sz w:val="28"/>
          <w:szCs w:val="28"/>
        </w:rPr>
      </w:pPr>
      <w:r w:rsidRPr="00E25640">
        <w:rPr>
          <w:rFonts w:ascii="Arial" w:hAnsi="Arial" w:cs="Arial"/>
          <w:b/>
          <w:bCs/>
          <w:color w:val="000000"/>
          <w:sz w:val="28"/>
          <w:szCs w:val="28"/>
        </w:rPr>
        <w:t>Дружба или недоверие?</w:t>
      </w:r>
    </w:p>
    <w:p w:rsidR="00E25640" w:rsidRPr="00E25640" w:rsidRDefault="00E25640" w:rsidP="00E25640">
      <w:pPr>
        <w:spacing w:line="360" w:lineRule="auto"/>
        <w:ind w:firstLine="709"/>
        <w:jc w:val="both"/>
        <w:rPr>
          <w:rFonts w:ascii="Arial" w:hAnsi="Arial" w:cs="Arial"/>
          <w:bCs/>
          <w:color w:val="000000"/>
          <w:sz w:val="28"/>
          <w:szCs w:val="28"/>
        </w:rPr>
      </w:pPr>
      <w:r w:rsidRPr="00E25640">
        <w:rPr>
          <w:rFonts w:ascii="Arial" w:hAnsi="Arial" w:cs="Arial"/>
          <w:bCs/>
          <w:color w:val="000000"/>
          <w:sz w:val="28"/>
          <w:szCs w:val="28"/>
        </w:rPr>
        <w:t xml:space="preserve">За три десятилетия постсоветской истории траектория отношений России и Запада не раз меняла свое направление — от сближения и сотрудничества к охлаждению и обрыву связей. Менялся и взгляд общества: если в 1999 г. преобладало мнение, что отношения между Россией и Западом могут быть по-настоящему дружественными (57%), то почти четверть века спустя ситуация </w:t>
      </w:r>
      <w:r w:rsidRPr="00E25640">
        <w:rPr>
          <w:rFonts w:ascii="Arial" w:hAnsi="Arial" w:cs="Arial"/>
          <w:bCs/>
          <w:color w:val="000000"/>
          <w:sz w:val="28"/>
          <w:szCs w:val="28"/>
        </w:rPr>
        <w:lastRenderedPageBreak/>
        <w:t>изменилась на противоположную. Сегодня большинство россиян считает, что отношения между Россией и Западом всегда будут строиться на недоверии (63%, +21 п.п. к 1999 г.), обратного мнения придерживаются около трети — 32% (−25 п.п. к 1999 г.). Оптимизм в этом вопросе присущ только молодежи до 25 лет (53% говорят о возможности дружбы с Западом, 45% — о недоверии), можно предположить, что это следствие меньшей погруженности в политику или большего космополитизма.</w:t>
      </w:r>
    </w:p>
    <w:p w:rsidR="00E25640" w:rsidRPr="00E25640" w:rsidRDefault="00E25640" w:rsidP="00E25640">
      <w:pPr>
        <w:spacing w:line="360" w:lineRule="auto"/>
        <w:ind w:firstLine="709"/>
        <w:jc w:val="both"/>
        <w:rPr>
          <w:rFonts w:ascii="Arial" w:hAnsi="Arial" w:cs="Arial"/>
          <w:bCs/>
          <w:color w:val="000000"/>
          <w:sz w:val="28"/>
          <w:szCs w:val="28"/>
        </w:rPr>
      </w:pPr>
      <w:r w:rsidRPr="00E25640">
        <w:rPr>
          <w:rFonts w:ascii="Arial" w:hAnsi="Arial" w:cs="Arial"/>
          <w:bCs/>
          <w:color w:val="000000"/>
          <w:sz w:val="28"/>
          <w:szCs w:val="28"/>
        </w:rPr>
        <w:t>Женщины чаще говорят, что между Россией и Западом возможны по-настоящему дружеские отношения (37% vs. 26% мужчин). Соответственно, мужчинам ближе мнение, что такие отношения всегда будут омрачены недоверием (69% vs. 57%).</w:t>
      </w:r>
    </w:p>
    <w:p w:rsidR="00E25640" w:rsidRPr="00E25640" w:rsidRDefault="00E25640" w:rsidP="00E25640">
      <w:pPr>
        <w:spacing w:line="360" w:lineRule="auto"/>
        <w:ind w:firstLine="709"/>
        <w:jc w:val="both"/>
        <w:rPr>
          <w:rFonts w:ascii="Arial" w:hAnsi="Arial" w:cs="Arial"/>
          <w:b/>
          <w:bCs/>
          <w:color w:val="000000"/>
          <w:sz w:val="28"/>
          <w:szCs w:val="28"/>
        </w:rPr>
      </w:pPr>
      <w:r w:rsidRPr="00E25640">
        <w:rPr>
          <w:rFonts w:ascii="Arial" w:hAnsi="Arial" w:cs="Arial"/>
          <w:b/>
          <w:bCs/>
          <w:color w:val="000000"/>
          <w:sz w:val="28"/>
          <w:szCs w:val="28"/>
        </w:rPr>
        <w:t>Разворот на Восток</w:t>
      </w:r>
    </w:p>
    <w:p w:rsidR="00E25640" w:rsidRPr="00E25640" w:rsidRDefault="00E25640" w:rsidP="00E25640">
      <w:pPr>
        <w:spacing w:line="360" w:lineRule="auto"/>
        <w:ind w:firstLine="709"/>
        <w:jc w:val="both"/>
        <w:rPr>
          <w:rFonts w:ascii="Arial" w:hAnsi="Arial" w:cs="Arial"/>
          <w:bCs/>
          <w:color w:val="000000"/>
          <w:sz w:val="28"/>
          <w:szCs w:val="28"/>
        </w:rPr>
      </w:pPr>
      <w:r w:rsidRPr="00E25640">
        <w:rPr>
          <w:rFonts w:ascii="Arial" w:hAnsi="Arial" w:cs="Arial"/>
          <w:bCs/>
          <w:color w:val="000000"/>
          <w:sz w:val="28"/>
          <w:szCs w:val="28"/>
        </w:rPr>
        <w:t xml:space="preserve">Европа и Россия исторически и культурно развивались в тесном сотрудничестве. При этом, по мению многих экспертов и мыслителей, однозначно отнести Россию к Европе нельзя, поскольку в ней сочетаются европейские и восточные традиции, что делает ее уникальной евразийской цивилизацией. Дискуссии по этому вопросу ведутся не один век, и точка в них вряд ли когда-нибудь будет поставлена. Сегодня россиянам ближе идея о том, что Россия не является в полной мере европейской страной, это особая евразийская цивилизация, и в будущем центр ее интересов будет смещаться на Восток (65%), в 2007 г. так думали 45%, в 2008 г. — 42%, то есть в наши дни эта позиция заметно укрепилась. Другой точки зрения (Россия — часть Европы, и в XXI в. их судьбы будут теснее всего связаны) придерживаются 20% наших соотечественников, это в два раза меньше, чем в предыдущие замеры (2007 г. — 38%, 2008 г. — 45%). Результаты говорят о возрастающей дистанцированности России от Европы. Этот тренд характерен для представителей всех возрастов, кроме молодежи до 25 лет, в этой группе мнения </w:t>
      </w:r>
      <w:r w:rsidRPr="00E25640">
        <w:rPr>
          <w:rFonts w:ascii="Arial" w:hAnsi="Arial" w:cs="Arial"/>
          <w:bCs/>
          <w:color w:val="000000"/>
          <w:sz w:val="28"/>
          <w:szCs w:val="28"/>
        </w:rPr>
        <w:lastRenderedPageBreak/>
        <w:t>разделяются практически поровну: 43% считают, что Россия — часть Европы, а 49% — что это особая евразийская цивилизация. То есть молодежь в большей степени ориентирована на сближение с Западом, чем с Востоком, в сравнении с другими возрастными группами.</w:t>
      </w:r>
    </w:p>
    <w:p w:rsidR="00E25640" w:rsidRPr="00E25640" w:rsidRDefault="00E25640" w:rsidP="00E25640">
      <w:pPr>
        <w:spacing w:line="360" w:lineRule="auto"/>
        <w:ind w:firstLine="709"/>
        <w:jc w:val="both"/>
        <w:rPr>
          <w:rFonts w:ascii="Arial" w:hAnsi="Arial" w:cs="Arial"/>
          <w:bCs/>
          <w:color w:val="000000"/>
          <w:sz w:val="28"/>
          <w:szCs w:val="28"/>
        </w:rPr>
      </w:pPr>
      <w:r w:rsidRPr="00E25640">
        <w:rPr>
          <w:rFonts w:ascii="Arial" w:hAnsi="Arial" w:cs="Arial"/>
          <w:bCs/>
          <w:color w:val="000000"/>
          <w:sz w:val="28"/>
          <w:szCs w:val="28"/>
        </w:rPr>
        <w:t>Еще один тезис касается того, как Европа относится к усилению России. Шесть из десяти россиян убеждены, что усиление России представляет собой угрозу для европейских стран, поэтому они незаинтересованы в подъеме и укреплении нашей страны (61%), показатель достиг максимума за весь период наблюдений (2007 г. — 49%, 2008 г. — 47%). Чаще других о том, что европейские страны опасаются усиления России, говорят 35-44-летние (70% vs. 61% среди всех россиян и 51% в группе 60+). Четверть наших сограждан полагают, что европейские страны заинтересованы в подъеме и укреплении России, так как Европа — это общий дом и для России, и для них самих (25%, 2007 г. — 34%, 2008 г. — 37%). Как и в ответах на предыдущий вопрос, единственной группой, взгляды которой на этот вопрос заметно отличаются, является молодежь 18-24 лет: она чаще других утверждает, что Европа заинтересована в укреплении России, а не опасается этого (45% vs. 44%).</w:t>
      </w:r>
    </w:p>
    <w:p w:rsidR="00E25640" w:rsidRPr="00E25640" w:rsidRDefault="00E25640" w:rsidP="00E25640">
      <w:pPr>
        <w:spacing w:line="360" w:lineRule="auto"/>
        <w:ind w:firstLine="709"/>
        <w:jc w:val="both"/>
        <w:rPr>
          <w:rFonts w:ascii="Arial" w:hAnsi="Arial" w:cs="Arial"/>
          <w:b/>
          <w:bCs/>
          <w:color w:val="000000"/>
          <w:sz w:val="28"/>
          <w:szCs w:val="28"/>
        </w:rPr>
      </w:pPr>
      <w:r w:rsidRPr="00E25640">
        <w:rPr>
          <w:rFonts w:ascii="Arial" w:hAnsi="Arial" w:cs="Arial"/>
          <w:b/>
          <w:bCs/>
          <w:color w:val="000000"/>
          <w:sz w:val="28"/>
          <w:szCs w:val="28"/>
        </w:rPr>
        <w:t>Окно в Европу</w:t>
      </w:r>
    </w:p>
    <w:p w:rsidR="00E25640" w:rsidRPr="00E25640" w:rsidRDefault="00E25640" w:rsidP="00E25640">
      <w:pPr>
        <w:spacing w:line="360" w:lineRule="auto"/>
        <w:ind w:firstLine="709"/>
        <w:jc w:val="both"/>
        <w:rPr>
          <w:rFonts w:ascii="Arial" w:hAnsi="Arial" w:cs="Arial"/>
          <w:bCs/>
          <w:color w:val="000000"/>
          <w:sz w:val="28"/>
          <w:szCs w:val="28"/>
        </w:rPr>
      </w:pPr>
      <w:r w:rsidRPr="00E25640">
        <w:rPr>
          <w:rFonts w:ascii="Arial" w:hAnsi="Arial" w:cs="Arial"/>
          <w:bCs/>
          <w:color w:val="000000"/>
          <w:sz w:val="28"/>
          <w:szCs w:val="28"/>
        </w:rPr>
        <w:t xml:space="preserve">Выстраивать отношения с Евросоюзом можно по-разному: можно, например, встроиться в эту структуру и стать ее полноправным членом. Сегодня этот вариант взаимодействия для своей страны считают оптимальным/правильным 8% россиян, но 15-20 лет назад такое мнение разделяли треть наших сограждан (2003 г. — 35%, 2004 г. — 34%, 2005 г. — 33%, 2008 г. — 36%). Уже в 2019 г. показатель сократился вдвое — 14%, очевидно, как результат присоединения Крыма, а в 2021 г. на фоне продолжающегося охлаждения в отношениях — до 9%. Идея установления равноправных, партнерских </w:t>
      </w:r>
      <w:r w:rsidRPr="00E25640">
        <w:rPr>
          <w:rFonts w:ascii="Arial" w:hAnsi="Arial" w:cs="Arial"/>
          <w:bCs/>
          <w:color w:val="000000"/>
          <w:sz w:val="28"/>
          <w:szCs w:val="28"/>
        </w:rPr>
        <w:lastRenderedPageBreak/>
        <w:t>отношений с Европейским союзом достаточно популярна в российском обществе и оставалась таковой на протяжении всего периода измерений, сегодня ее поддерживают 36%, каждый третий, максимум приходился на 2019 г. — 55%, а минимум — на 2004 г. (23%).</w:t>
      </w:r>
    </w:p>
    <w:p w:rsidR="00E25640" w:rsidRPr="00E25640" w:rsidRDefault="00E25640" w:rsidP="00E25640">
      <w:pPr>
        <w:spacing w:line="360" w:lineRule="auto"/>
        <w:ind w:firstLine="709"/>
        <w:jc w:val="both"/>
        <w:rPr>
          <w:rFonts w:ascii="Arial" w:hAnsi="Arial" w:cs="Arial"/>
          <w:bCs/>
          <w:color w:val="000000"/>
          <w:sz w:val="28"/>
          <w:szCs w:val="28"/>
        </w:rPr>
      </w:pPr>
      <w:r w:rsidRPr="00E25640">
        <w:rPr>
          <w:rFonts w:ascii="Arial" w:hAnsi="Arial" w:cs="Arial"/>
          <w:bCs/>
          <w:color w:val="000000"/>
          <w:sz w:val="28"/>
          <w:szCs w:val="28"/>
        </w:rPr>
        <w:t>Каждый второй россиянин считает, что на Западе к России никогда не будут относиться как к равноправному партнеру, поэтому ей нет смысла стремиться в Европу (49%). Если до 2008 г. российское общество видело нашу страну либо полноправным членом Евросоюза, либо его полноправным партнером, то с 2019 г. постепенно укреплялся нарратив разрыва отношений (2019 г. — 25%, 2021 г. — 35%, 2023 г. — 49%.). Отправной точкой перемен стал период между 2008 г. и 2019 г., по всей видимости, этой точкой стал Крым.</w:t>
      </w:r>
    </w:p>
    <w:p w:rsidR="00E25640" w:rsidRPr="00E25640" w:rsidRDefault="00E25640" w:rsidP="00E25640">
      <w:pPr>
        <w:spacing w:line="360" w:lineRule="auto"/>
        <w:ind w:firstLine="709"/>
        <w:jc w:val="both"/>
        <w:rPr>
          <w:rFonts w:ascii="Arial" w:hAnsi="Arial" w:cs="Arial"/>
          <w:bCs/>
          <w:color w:val="000000"/>
          <w:sz w:val="28"/>
          <w:szCs w:val="28"/>
        </w:rPr>
      </w:pPr>
      <w:r w:rsidRPr="00E25640">
        <w:rPr>
          <w:rFonts w:ascii="Arial" w:hAnsi="Arial" w:cs="Arial"/>
          <w:bCs/>
          <w:color w:val="000000"/>
          <w:sz w:val="28"/>
          <w:szCs w:val="28"/>
        </w:rPr>
        <w:t>Мужчины и женщины, а также россияне разных возрастов по-разному смотрят на возможные варианты развития отношений между Россией и Европейским союзом.</w:t>
      </w:r>
    </w:p>
    <w:p w:rsidR="00E25640" w:rsidRPr="00E25640" w:rsidRDefault="00E25640" w:rsidP="00E25640">
      <w:pPr>
        <w:spacing w:line="360" w:lineRule="auto"/>
        <w:ind w:firstLine="709"/>
        <w:jc w:val="both"/>
        <w:rPr>
          <w:rFonts w:ascii="Arial" w:hAnsi="Arial" w:cs="Arial"/>
          <w:bCs/>
          <w:color w:val="000000"/>
          <w:sz w:val="28"/>
          <w:szCs w:val="28"/>
        </w:rPr>
      </w:pPr>
      <w:r w:rsidRPr="00E25640">
        <w:rPr>
          <w:rFonts w:ascii="Arial" w:hAnsi="Arial" w:cs="Arial"/>
          <w:bCs/>
          <w:color w:val="000000"/>
          <w:sz w:val="28"/>
          <w:szCs w:val="28"/>
        </w:rPr>
        <w:t>Мужчины более категоричны: 55% полагают, что России нет смысла стремиться в Европу, так как там к ней никогда не будут относиться как к равноправному партнеру (vs. 44% женщин), женщины чаще выступают за равноправные партнерские отношения (40% vs. 32% среди мужчин).</w:t>
      </w:r>
    </w:p>
    <w:p w:rsidR="00E25640" w:rsidRPr="00E25640" w:rsidRDefault="00E25640" w:rsidP="00E25640">
      <w:pPr>
        <w:spacing w:line="360" w:lineRule="auto"/>
        <w:ind w:firstLine="709"/>
        <w:jc w:val="both"/>
        <w:rPr>
          <w:rFonts w:ascii="Arial" w:hAnsi="Arial" w:cs="Arial"/>
          <w:bCs/>
          <w:color w:val="000000"/>
          <w:sz w:val="28"/>
          <w:szCs w:val="28"/>
        </w:rPr>
      </w:pPr>
      <w:r w:rsidRPr="00E25640">
        <w:rPr>
          <w:rFonts w:ascii="Arial" w:hAnsi="Arial" w:cs="Arial"/>
          <w:bCs/>
          <w:color w:val="000000"/>
          <w:sz w:val="28"/>
          <w:szCs w:val="28"/>
        </w:rPr>
        <w:t xml:space="preserve">Подавляющее большинство россиян 18-24 лет поддерживают тезис о необходимости выстраивания равноправных партнерских отношений между нашей страной и Европейским союзом (67%), но уже после 25 лет актуализируется идея ненужности этих отношений (45%), среди россиян 35-59 лет она набирает 54-56%. При этом вариант интеграции России в Евросоюз в каждой возрастной группе получил минимальное число сторонников — 7-9%. </w:t>
      </w:r>
    </w:p>
    <w:p w:rsidR="00E25640" w:rsidRPr="00E25640" w:rsidRDefault="00E25640" w:rsidP="00E25640">
      <w:pPr>
        <w:spacing w:line="360" w:lineRule="auto"/>
        <w:ind w:firstLine="709"/>
        <w:jc w:val="both"/>
        <w:rPr>
          <w:rFonts w:ascii="Arial" w:hAnsi="Arial" w:cs="Arial"/>
          <w:b/>
          <w:bCs/>
          <w:color w:val="000000"/>
          <w:sz w:val="28"/>
          <w:szCs w:val="28"/>
        </w:rPr>
      </w:pPr>
      <w:r w:rsidRPr="00E25640">
        <w:rPr>
          <w:rFonts w:ascii="Arial" w:hAnsi="Arial" w:cs="Arial"/>
          <w:b/>
          <w:bCs/>
          <w:color w:val="000000"/>
          <w:sz w:val="28"/>
          <w:szCs w:val="28"/>
        </w:rPr>
        <w:t>НАТО нам не надо</w:t>
      </w:r>
    </w:p>
    <w:p w:rsidR="00E25640" w:rsidRPr="00E25640" w:rsidRDefault="00E25640" w:rsidP="00E25640">
      <w:pPr>
        <w:spacing w:line="360" w:lineRule="auto"/>
        <w:ind w:firstLine="709"/>
        <w:jc w:val="both"/>
        <w:rPr>
          <w:rFonts w:ascii="Arial" w:hAnsi="Arial" w:cs="Arial"/>
          <w:bCs/>
          <w:color w:val="000000"/>
          <w:sz w:val="28"/>
          <w:szCs w:val="28"/>
        </w:rPr>
      </w:pPr>
      <w:r w:rsidRPr="00E25640">
        <w:rPr>
          <w:rFonts w:ascii="Arial" w:hAnsi="Arial" w:cs="Arial"/>
          <w:bCs/>
          <w:color w:val="000000"/>
          <w:sz w:val="28"/>
          <w:szCs w:val="28"/>
        </w:rPr>
        <w:lastRenderedPageBreak/>
        <w:t>Отношения между Россией и НАТО развивались непросто, и последние годы конфронтация только усиливалась. НАТО официально признало Россию своей главной угрозой, закрепив этот статус в новой стратегической концепции, принятой на саммите в Мадриде в 2022 году. За два десятилетия представления россиян о сближении с НАТО изменились кардинально. Если в 2002 г. 50% считали, что сближение России с НАТО соответствует интересам нашей страны, то сегодня так думают 11%. При этом семь из десяти россиян полагают, что такое сближение идет вразрез с интересами России (70%, 2002 г. — 50%). Чем старше россияне, тем реже они говорят о том, что сближение с НАТО соответствует интересам России: если среди 18-24-летних так думают 23%, то в группе старше 60 лет — 7%.</w:t>
      </w:r>
    </w:p>
    <w:p w:rsidR="00E25640" w:rsidRPr="00E25640" w:rsidRDefault="00E25640" w:rsidP="00E25640">
      <w:pPr>
        <w:spacing w:line="360" w:lineRule="auto"/>
        <w:ind w:firstLine="709"/>
        <w:jc w:val="both"/>
        <w:rPr>
          <w:rFonts w:ascii="Arial" w:hAnsi="Arial" w:cs="Arial"/>
          <w:bCs/>
          <w:color w:val="000000"/>
          <w:sz w:val="28"/>
          <w:szCs w:val="28"/>
        </w:rPr>
      </w:pPr>
      <w:r w:rsidRPr="00E25640">
        <w:rPr>
          <w:rFonts w:ascii="Arial" w:hAnsi="Arial" w:cs="Arial"/>
          <w:bCs/>
          <w:color w:val="000000"/>
          <w:sz w:val="28"/>
          <w:szCs w:val="28"/>
        </w:rPr>
        <w:t>Чаще других видят плюсы в сближении с НАТО активные пользователи интернета (18% vs. 6% среди телезрителей) и жители Москвы и Санкт-Петербурга (17% vs. 9% среди сельчан).</w:t>
      </w:r>
    </w:p>
    <w:p w:rsidR="00E25640" w:rsidRPr="00E25640" w:rsidRDefault="00E25640" w:rsidP="00E25640">
      <w:pPr>
        <w:spacing w:line="360" w:lineRule="auto"/>
        <w:ind w:firstLine="709"/>
        <w:jc w:val="both"/>
        <w:rPr>
          <w:rFonts w:ascii="Arial" w:hAnsi="Arial" w:cs="Arial"/>
          <w:b/>
          <w:bCs/>
          <w:color w:val="000000"/>
          <w:sz w:val="28"/>
          <w:szCs w:val="28"/>
        </w:rPr>
      </w:pPr>
      <w:r w:rsidRPr="00E25640">
        <w:rPr>
          <w:rFonts w:ascii="Arial" w:hAnsi="Arial" w:cs="Arial"/>
          <w:b/>
          <w:bCs/>
          <w:color w:val="000000"/>
          <w:sz w:val="28"/>
          <w:szCs w:val="28"/>
        </w:rPr>
        <w:t>Кто есть кто?</w:t>
      </w:r>
    </w:p>
    <w:p w:rsidR="00E25640" w:rsidRPr="00E25640" w:rsidRDefault="00E25640" w:rsidP="00E25640">
      <w:pPr>
        <w:spacing w:line="360" w:lineRule="auto"/>
        <w:ind w:firstLine="709"/>
        <w:jc w:val="both"/>
        <w:rPr>
          <w:rFonts w:ascii="Arial" w:hAnsi="Arial" w:cs="Arial"/>
          <w:bCs/>
          <w:color w:val="000000"/>
          <w:sz w:val="28"/>
          <w:szCs w:val="28"/>
        </w:rPr>
      </w:pPr>
      <w:r w:rsidRPr="00E25640">
        <w:rPr>
          <w:rFonts w:ascii="Arial" w:hAnsi="Arial" w:cs="Arial"/>
          <w:bCs/>
          <w:color w:val="000000"/>
          <w:sz w:val="28"/>
          <w:szCs w:val="28"/>
        </w:rPr>
        <w:t>По отношению к Западу среди россиян сегодня можно выделить три группы. Первая группа — «сторонники возвращения в Европу»: они полагают, что Россия — часть Европы и в XXI в. их судьбы будут теснее всего связаны, а также ориентированы на вхождение России в Евросоюз или установление с ним равноправных партнерских отношений. В общей численности россиян «сторонников возвращения в Европу» 16%, их отличает молодой возраст до 25 лет (в этой группе таковых 21%) и больший процент женщин (60%).</w:t>
      </w:r>
    </w:p>
    <w:p w:rsidR="00E25640" w:rsidRPr="00E25640" w:rsidRDefault="00E25640" w:rsidP="00E25640">
      <w:pPr>
        <w:spacing w:line="360" w:lineRule="auto"/>
        <w:ind w:firstLine="709"/>
        <w:jc w:val="both"/>
        <w:rPr>
          <w:rFonts w:ascii="Arial" w:hAnsi="Arial" w:cs="Arial"/>
          <w:bCs/>
          <w:color w:val="000000"/>
          <w:sz w:val="28"/>
          <w:szCs w:val="28"/>
        </w:rPr>
      </w:pPr>
      <w:r w:rsidRPr="00E25640">
        <w:rPr>
          <w:rFonts w:ascii="Arial" w:hAnsi="Arial" w:cs="Arial"/>
          <w:bCs/>
          <w:color w:val="000000"/>
          <w:sz w:val="28"/>
          <w:szCs w:val="28"/>
        </w:rPr>
        <w:t xml:space="preserve">Вторая группа — «сторонники разрыва отношений с Европой»: они полагают, что Россия — это особая евразийская цивилизация и в будущем центр ее интересов будет смещаться на Восток, а также что на Западе к России все равно никогда не будут относиться как к равноправному партнеру, поэтому ей нет смысла стремиться в </w:t>
      </w:r>
      <w:r w:rsidRPr="00E25640">
        <w:rPr>
          <w:rFonts w:ascii="Arial" w:hAnsi="Arial" w:cs="Arial"/>
          <w:bCs/>
          <w:color w:val="000000"/>
          <w:sz w:val="28"/>
          <w:szCs w:val="28"/>
        </w:rPr>
        <w:lastRenderedPageBreak/>
        <w:t>Европу. В общей численности россиян таких 41%, единственное, что их отличает, — преобладание групп старше 45 лет (среди этой группы таковых 58%, а молодежи 18-24 лет — только 4%).</w:t>
      </w:r>
    </w:p>
    <w:p w:rsidR="007C3FF5" w:rsidRDefault="00E25640" w:rsidP="00E25640">
      <w:pPr>
        <w:spacing w:line="360" w:lineRule="auto"/>
        <w:ind w:firstLine="709"/>
        <w:jc w:val="both"/>
        <w:rPr>
          <w:rFonts w:ascii="Arial" w:hAnsi="Arial" w:cs="Arial"/>
          <w:bCs/>
          <w:color w:val="000000"/>
          <w:sz w:val="28"/>
          <w:szCs w:val="28"/>
        </w:rPr>
      </w:pPr>
      <w:r w:rsidRPr="00E25640">
        <w:rPr>
          <w:rFonts w:ascii="Arial" w:hAnsi="Arial" w:cs="Arial"/>
          <w:bCs/>
          <w:color w:val="000000"/>
          <w:sz w:val="28"/>
          <w:szCs w:val="28"/>
        </w:rPr>
        <w:t>Еще одна группа — «умеренные сторонники партнерских отношений с Европой»: в общей сложности их 43%, они склоняются к тому, что Россия — особая евразийская цивилизация (56%), но при этом мы должны стремиться к установлению партнерских отношений с Евросоюзом (55%). Соотношение мужчин и женщин здесь — 40% на 60%, и это единственное различие в данной группе. Стоит отметить, что ни образование, ни доход, ни территория проживания или предпочтительная модель медиапотребления значительно не влияют на взгляды россиян на отношения с Европой.</w:t>
      </w:r>
    </w:p>
    <w:p w:rsidR="005845C4" w:rsidRDefault="005845C4" w:rsidP="007C3FF5">
      <w:pPr>
        <w:spacing w:line="360" w:lineRule="auto"/>
        <w:ind w:firstLine="709"/>
        <w:jc w:val="both"/>
        <w:rPr>
          <w:rFonts w:ascii="Arial" w:hAnsi="Arial" w:cs="Arial"/>
          <w:bCs/>
          <w:color w:val="000000"/>
          <w:sz w:val="28"/>
          <w:szCs w:val="28"/>
        </w:rPr>
      </w:pPr>
    </w:p>
    <w:p w:rsidR="00623599" w:rsidRDefault="00623599" w:rsidP="00A1115E">
      <w:pPr>
        <w:spacing w:line="360" w:lineRule="auto"/>
        <w:jc w:val="both"/>
        <w:rPr>
          <w:rFonts w:ascii="Arial" w:hAnsi="Arial" w:cs="Arial"/>
          <w:bCs/>
          <w:color w:val="000000"/>
          <w:sz w:val="28"/>
          <w:szCs w:val="28"/>
        </w:rPr>
      </w:pPr>
    </w:p>
    <w:p w:rsidR="00D65920" w:rsidRDefault="00D65920" w:rsidP="00D65920">
      <w:pPr>
        <w:pStyle w:val="2"/>
        <w:ind w:firstLine="0"/>
      </w:pPr>
      <w:bookmarkStart w:id="45" w:name="_Toc86775888"/>
      <w:bookmarkEnd w:id="44"/>
    </w:p>
    <w:p w:rsidR="00D65920" w:rsidRPr="00D65920" w:rsidRDefault="00D65920" w:rsidP="00D65920"/>
    <w:p w:rsidR="004753C0" w:rsidRPr="002008B2" w:rsidRDefault="004753C0" w:rsidP="004753C0">
      <w:pPr>
        <w:pStyle w:val="2"/>
      </w:pPr>
      <w:bookmarkStart w:id="46" w:name="_Toc141865921"/>
      <w:r w:rsidRPr="002008B2">
        <w:t>Мнение</w:t>
      </w:r>
      <w:bookmarkEnd w:id="46"/>
    </w:p>
    <w:p w:rsidR="00D65920" w:rsidRPr="00D65920" w:rsidRDefault="00D65920" w:rsidP="00D65920">
      <w:pPr>
        <w:pStyle w:val="15"/>
        <w:rPr>
          <w:b/>
          <w:iCs/>
        </w:rPr>
      </w:pPr>
      <w:r w:rsidRPr="00D65920">
        <w:rPr>
          <w:b/>
          <w:iCs/>
        </w:rPr>
        <w:t>Цикл статей Соломона Манна (бизнес-аналитика и политического эксперта Европейского банка) о закулисных играх.</w:t>
      </w:r>
    </w:p>
    <w:p w:rsidR="00D65920" w:rsidRPr="00D65920" w:rsidRDefault="00D65920" w:rsidP="00D65920">
      <w:pPr>
        <w:pStyle w:val="15"/>
        <w:rPr>
          <w:bCs w:val="0"/>
          <w:i/>
        </w:rPr>
      </w:pPr>
      <w:r w:rsidRPr="00D65920">
        <w:rPr>
          <w:bCs w:val="0"/>
          <w:i/>
        </w:rPr>
        <w:t>Мнение редакции может отличаться от мнения автора.</w:t>
      </w:r>
    </w:p>
    <w:p w:rsidR="00204C49" w:rsidRPr="00204C49" w:rsidRDefault="00D65920" w:rsidP="00D65920">
      <w:pPr>
        <w:pStyle w:val="15"/>
        <w:rPr>
          <w:b/>
          <w:iCs/>
        </w:rPr>
      </w:pPr>
      <w:r w:rsidRPr="00D65920">
        <w:rPr>
          <w:b/>
          <w:iCs/>
        </w:rPr>
        <w:t xml:space="preserve">Часть </w:t>
      </w:r>
      <w:r w:rsidRPr="00A105F9">
        <w:rPr>
          <w:b/>
          <w:iCs/>
        </w:rPr>
        <w:t>3</w:t>
      </w:r>
      <w:r w:rsidRPr="00D65920">
        <w:rPr>
          <w:b/>
          <w:iCs/>
        </w:rPr>
        <w:t xml:space="preserve">. </w:t>
      </w:r>
      <w:r w:rsidR="00204C49" w:rsidRPr="00204C49">
        <w:rPr>
          <w:b/>
          <w:iCs/>
        </w:rPr>
        <w:t>Куда полетит раненый Дракон?</w:t>
      </w:r>
    </w:p>
    <w:p w:rsidR="00204C49" w:rsidRPr="00204C49" w:rsidRDefault="00204C49" w:rsidP="00204C49">
      <w:pPr>
        <w:pStyle w:val="15"/>
        <w:rPr>
          <w:b/>
          <w:iCs/>
        </w:rPr>
      </w:pPr>
      <w:r w:rsidRPr="00204C49">
        <w:rPr>
          <w:b/>
          <w:iCs/>
        </w:rPr>
        <w:t>Дедушка Дэн и основание Пирамиды</w:t>
      </w:r>
    </w:p>
    <w:p w:rsidR="00204C49" w:rsidRPr="00204C49" w:rsidRDefault="00204C49" w:rsidP="00204C49">
      <w:pPr>
        <w:pStyle w:val="15"/>
        <w:rPr>
          <w:iCs/>
        </w:rPr>
      </w:pPr>
      <w:r w:rsidRPr="00204C49">
        <w:rPr>
          <w:iCs/>
        </w:rPr>
        <w:t xml:space="preserve">Мы уже много писали о том, что современная мировая экономика, которую после Второй Мировой построили США – это экономика “Пирамиды Кейнса”. Конечно, сам Кейнс никакого учения о пирамидах не создавал, даже и думать не думал о таких моделях, но еще при его жизни появилось “Кейнсианство” как экономическое учение об экономическом процветании, построенном на открытии Кейнса в экономике (эффект косвенных инвестиций и коэффициент Кейнса). Уже после его смерти его ученики и последователи стали </w:t>
      </w:r>
      <w:r w:rsidRPr="00204C49">
        <w:rPr>
          <w:iCs/>
        </w:rPr>
        <w:lastRenderedPageBreak/>
        <w:t>искать приложения его законов к мировой экономике и в конечном итоге создали нестройное учение “нео-кейнсианство”, где попытались подменить законы рынка социалистическими теориями, использующими инвестиционные теории Кейнса. В конечном итоге, после крушения первой модели американской финансовой гегемонии, построенной на Бретон Вудском соглашении, все эти утопии пришлось отчасти похоронить, а вот другая их часть преобразилась в гибрид рыночной экономики и нео-кейнсианской утопии в виде вполне себе нормально работающей глобальной Пирамиды. Осознавали исполнители этой идеи истинные экономические законы или нет, но они создали Ямайкский стандарт, вторую модель мировой резервной валюты и заложили основы современного глобализма в 70-е прошлого века.</w:t>
      </w:r>
    </w:p>
    <w:p w:rsidR="00204C49" w:rsidRPr="00204C49" w:rsidRDefault="00204C49" w:rsidP="00204C49">
      <w:pPr>
        <w:pStyle w:val="15"/>
        <w:rPr>
          <w:iCs/>
        </w:rPr>
      </w:pPr>
      <w:r w:rsidRPr="00204C49">
        <w:rPr>
          <w:iCs/>
        </w:rPr>
        <w:t>Как следует из нео-кейнсианской теории, саморегулируемый рынок имеет предел развития. Это было видно на примере Германии, которая после первых лет программы Маршалла, совершив резкий скачок вперед, стала буксовать и отставать: немцы – люди бережливые, заработав денег, они не тратили их на рынке, чинили старую обувь, а не покупали новую, ходили в старом плаще, любовно чистили старенький автомобиль и вот – продажи стали падать, производство сбавляло обороты, д</w:t>
      </w:r>
      <w:r w:rsidR="00A105F9">
        <w:rPr>
          <w:iCs/>
        </w:rPr>
        <w:t>е</w:t>
      </w:r>
      <w:r w:rsidRPr="00204C49">
        <w:rPr>
          <w:iCs/>
        </w:rPr>
        <w:t xml:space="preserve">ньги перестали поступать в казну. На этот счет у нео-кейнсианцев было решение: резкий рост потребления, внедрение психологии потребительства, призывы жить богато в долг – раз получаешь зарплату, не стесняйся занимать, живем один раз и так далее. США удалось разогнать потребление настолько успешно, что они сосредоточили в одной только своей стране почти четверть мирового рынка потребления. Но продолжаться долго такое само собой не может: для высокого уровня потребления требуется высокий уровень жизни покупателя, а он может рождаться только высокими доходами, а высокие доходы обусловливают </w:t>
      </w:r>
      <w:r w:rsidRPr="00204C49">
        <w:rPr>
          <w:iCs/>
        </w:rPr>
        <w:lastRenderedPageBreak/>
        <w:t>повышение стоимости производства. а это уже залог кризисов и инфляции. Потому, в несколько лет выбрав все ресурсы какие только были в США, американская Пирамида кинулась поглощать Европу, сделав ее вторым этажом Пирамиды, главным действующим лицом которой была Франция, которая и по сей день является хозяином Европы несмотря на то, что главный производитель и главный кошелек Европы вовсе не она, а Германия. О проблеме Германии выше мы уже говорили: она не умеет потреблять и потому ее рынок не в состоянии обеспечить платежеспособный спрос ее товаров. Экспорт же немецких товаров тоже имеет свои пределы – это все таки страна с высокими расходами, высокими налогами и сравнительно высоким уровнем жизни, ее товары дороговаты для бедных стран зато для Франции – в самый раз. Франция нашла для Европы идеальную модель, собрав под одной крышей страны, умеющие и производить и потреблять, взамен за долларовый зонтик, они стали насыщать сравнительно дешевой продукцией американский рынок и все были в плюсе. Но экономисты уже видели дно: еще 15-25 лет и ресурсы кейнсианских коэффициентов истощатся и что тогда?</w:t>
      </w:r>
    </w:p>
    <w:p w:rsidR="00204C49" w:rsidRPr="00204C49" w:rsidRDefault="00204C49" w:rsidP="00204C49">
      <w:pPr>
        <w:pStyle w:val="15"/>
        <w:rPr>
          <w:iCs/>
        </w:rPr>
      </w:pPr>
      <w:r w:rsidRPr="00204C49">
        <w:rPr>
          <w:iCs/>
        </w:rPr>
        <w:t xml:space="preserve">В самого начала 80-х экономическое окружение Рональда Рейгана, строившее обновленную Пирамиду “рейганомику”, которая должна была победить СССР, пришло к выводу: надо передать самые трудоемкие и дорогостоящие процессы другим производителям, где стоимость труда невелика, а ресурсы стоят копейки. Тогда, оставив у себя вершины производственных процессов можно было бы тянуть огромные деньги из нового этажа Пирамиды наверх. Именно в это время в нищем, порой даже умирающем от голода Китае с миллиардным населением, истощенном диким маоизмом “Великого скачка”, лишенном передовой интеллигенции и науки “культурными революциями”, Коммунистическая Партия Китая вернулась к рационализму и поручила спасти страну бывшему “зэку” осужденному </w:t>
      </w:r>
      <w:r w:rsidRPr="00204C49">
        <w:rPr>
          <w:iCs/>
        </w:rPr>
        <w:lastRenderedPageBreak/>
        <w:t>за споры с маоистами, пламенному коммунисту (согласно приговора суда “только маскировавшемуся маоистом”) Дэну Сяопину. Почти 10 лет этому руководителю понадобилось чтобы пробудить доверие к Китаю у капиталистических стран и снять жесткую конфронтацию: мудрый Дэн прекрасно понимал, что самостоятельно подняться Китай не сможет даже если еще 50 лет будет трудиться в прежнем темпе, несмотря на то что первое что он сделал – это стал повышать уровень жизни китайцев и хотя они продолжали щеголять в зеленых ватниках, но потребление электричества со времен Мао увеличилось почти в 5 раз и сравнялось с некоторыми республиками СССР. Реформы “Гайгэ кайфан” привели также к зарождению нормальной прослойки “трудовой интеллигенции”, которая могла работать на более квалифицированных работах и с горем пополам наконец появились и относительно квалифицированные инженеры. Но главный прорыв случился тогда, когда Дэн Сяопин предложил США взаимовыгодное сотрудничество: Китай давал американцам свободу бизнеса, низкие налоги, дешевую рабочую силу, а взамен получал гигантский поток заказов на дешевые составляющие для американского производства. Именно так зародилась могучая китайская экономика, по многим показателям опережающая сегодня США и ЕС. Так Китай стал основанием американской Пирамиды, поддерживающей коэффициенты Кейнса на высоких уровнях.</w:t>
      </w:r>
    </w:p>
    <w:p w:rsidR="00204C49" w:rsidRPr="00204C49" w:rsidRDefault="00204C49" w:rsidP="00204C49">
      <w:pPr>
        <w:pStyle w:val="15"/>
        <w:rPr>
          <w:b/>
          <w:iCs/>
        </w:rPr>
      </w:pPr>
      <w:r w:rsidRPr="00204C49">
        <w:rPr>
          <w:b/>
          <w:iCs/>
        </w:rPr>
        <w:t>Да сам же человек всем и управляет…</w:t>
      </w:r>
    </w:p>
    <w:p w:rsidR="00204C49" w:rsidRPr="00204C49" w:rsidRDefault="00204C49" w:rsidP="00204C49">
      <w:pPr>
        <w:pStyle w:val="15"/>
        <w:rPr>
          <w:iCs/>
        </w:rPr>
      </w:pPr>
      <w:r w:rsidRPr="00204C49">
        <w:rPr>
          <w:iCs/>
        </w:rPr>
        <w:t xml:space="preserve">Несмотря на очевидность, многие экономисты оспаривают мнение о том, что экономику Китая создавали и поддерживали США. Они рассуждают зачастую по марксистски: “рабочий класс, производящий гвозди – китайский, инженеры, станки и механизмы, производящие гвозди – китайские. Китай спокойно может обойтись без Америки, а вот Америка не сможет обходиться без китайских гвоздей” – говорят оппоненты. Однако они забывают, что в самом Китае </w:t>
      </w:r>
      <w:r w:rsidRPr="00204C49">
        <w:rPr>
          <w:iCs/>
        </w:rPr>
        <w:lastRenderedPageBreak/>
        <w:t xml:space="preserve">производители гвоздей смогут продать только 10% своего товара, а это значит, что источником их богатства, их рабочих мест, их технического развития, их расцвета – является постоянный покупатель, заказчик 90% гвоздей – США. И когда они говорят: “США не смогут обойтись без гвоздей и отменить заказы, потому что они сдохнут без гвоздей” – они конечно отчасти правы, США действительно не смогут в одночасье отказаться от китайских гвоздей, но поскольку машины, производящие (условно) гвозди – немецкие, американские и японские, а не китайские, то наладить это производство в другой стране – это всего лишь вопрос времени, то любому экономисту ясно: испортив отношения с США, Китай попадает в свою собственную ловушку благополучия. Признаем честно: Китай не сам строил свое нынешнее благополучие и свою нынешнюю экономическую мощь – она держится на гигантском обществе потребления богатых стран: в основном США, Германии и Франции – которым совершенно безразлично кто будет производить для них товары. “Тот кто подвесил, может и перерезать эту ниточку” – говоря словами из известного произведения. Потому председатель Си еще 10 лет назад понял: зависимость от США не доведет до добра китайскую экономику и решил начать готовиться к противостоянию, которое, по его мнению, рано или поздно бы наступило ибо троцкизм, на базе которого строится американская Пирамида имеет четко выраженный алгоритм: “приходим в очень бедную страну – заваливаем ее заказами, переводим туда ряд производств – подтягиваем ее на уровень среднего достатка и отсутствия бедности – производим там революцию и приводим к власти проамериканское правительство – делаем страну вторым этажом Пирамиды и ищем другой третий этаж”. А китайская КПК этот 4 этап абсолютно не желала у себя проводить, а это значит: здравствуйте санкции, цветные революции, разлагающая пропаганда, отторжение союзников </w:t>
      </w:r>
      <w:r w:rsidRPr="00204C49">
        <w:rPr>
          <w:iCs/>
        </w:rPr>
        <w:lastRenderedPageBreak/>
        <w:t>и так далее – сценарии все давно обкатаны и известны. Это уже потому невозможно, что идеология Компартии Китая – это маоизм, или “коммунизм с китайским лицом”, в котором ленинизм переплетается с конфуцианством и совершенно нет места для товарища Троцкого. А это значит, что Китаю нельзя ставить условия – он вынужден будет отказать даже если очень хотел бы продолжить.</w:t>
      </w:r>
    </w:p>
    <w:p w:rsidR="00204C49" w:rsidRPr="00204C49" w:rsidRDefault="00204C49" w:rsidP="00204C49">
      <w:pPr>
        <w:pStyle w:val="15"/>
        <w:rPr>
          <w:iCs/>
        </w:rPr>
      </w:pPr>
      <w:r w:rsidRPr="00204C49">
        <w:rPr>
          <w:iCs/>
        </w:rPr>
        <w:t xml:space="preserve">Находящиеся в очень непростом, даже тяжелом состоянии США, у которых благодаря Трампу в одночасье улетел второй этаж, благодаря войне на Украине получили снова контроль над рядом стран Европы, но для того чтобы этот контроль вернулся к “дотрамповским” временам нужен “враг” против которого “никто кроме США не спасет”. Такого врага США старательно делают из России, благо у большинства “зрителей” этого шоу в головах четкая ассоциация России и СССР, хотя на деле это абсолютно ложное представление. Итак, войска США возвращаются в Европу, Россия отрезана но за тем чтобы она не погибла внимательно и бережно следят американские “опекуны” – им нужна достаточно сильная Россия, а не слабак которым невозможно пугать Европу. Но с Китаем начинаются проблемы: Китай не устраивает план США на возвращение геополитики глобализма с американо-центризмом уже потому, что США решили избрать другую страну для своего третьего этажа – Индию, которая больше подходит для ликвидации кризисных явлений в Пирамиде. Американцы пытались убедить Китай что он не очень то и пострадает – придется немного затянуть пояса и растратить огромные запасы, но потом рост Индии все это окупит для всего мира – убеждали они. Однако Китай это совершенно не может устроить: он стал крупнейшей промышленной державой, превосходящей по мощи экономики (но не финансов!) самого “гегемона” и Китай считает что этим можно воспользоваться для того чтобы не только не терять свое первое место, но и создать вокруг </w:t>
      </w:r>
      <w:r w:rsidRPr="00204C49">
        <w:rPr>
          <w:iCs/>
        </w:rPr>
        <w:lastRenderedPageBreak/>
        <w:t>себя что-то вроде американской Пирамиды. Рост благосостояния китайцев создал временную иллюзию общества потребления, а китайцев ведь очень много – это общество потребления может питать гигантскую Пирамиду десятилетиями – по всей видимости КПК на последнем своем съезде именно на это стала ориентировать своих функционеров. Тем не менее, цифры говорят следующее: лишь 21% китайской экономики ориентирован на собственный рынок (перед вхождением в Пирамиду этот процент составлял лишь 9%) и 35% китайской экономики создают экспортеры – в основном богатые европейские страны и США. И эти самые экспортеры, почувствовав неладное, начинают ограничивать Китай, выводя из него инвестиции, самые передовые производства, лишая самых вкусных заказов – сокращение только начинается, но оно уже снизило наполовину темпы роста, хотя КПК при помощи очень простых манипуляций списала все это на “ковид”. Дракон ранен, но он все еще дракон и пока в ярости не считает раны, хотя КПК уже многое приметила и делает срочные выводы.</w:t>
      </w:r>
    </w:p>
    <w:p w:rsidR="00204C49" w:rsidRPr="00204C49" w:rsidRDefault="00204C49" w:rsidP="00204C49">
      <w:pPr>
        <w:pStyle w:val="15"/>
        <w:rPr>
          <w:b/>
          <w:iCs/>
        </w:rPr>
      </w:pPr>
      <w:r w:rsidRPr="00204C49">
        <w:rPr>
          <w:b/>
          <w:iCs/>
        </w:rPr>
        <w:t>Опасны ли раны Дракона?</w:t>
      </w:r>
    </w:p>
    <w:p w:rsidR="00204C49" w:rsidRPr="00204C49" w:rsidRDefault="00204C49" w:rsidP="00204C49">
      <w:pPr>
        <w:pStyle w:val="15"/>
        <w:rPr>
          <w:iCs/>
        </w:rPr>
      </w:pPr>
      <w:r w:rsidRPr="00204C49">
        <w:rPr>
          <w:iCs/>
        </w:rPr>
        <w:t xml:space="preserve">На самом деле, пока что США вывели из Китая лишь ничтожные 7% активов, еще 15% стоят на очереди в ближайшие 5 лет – то есть основной торговый и промышленный партнер Китая всеми силами показывает что его интерес к Китаю хоть и снизился . но не опасен для Китая. С другой стороны, для Китая, который на американских заказах раздул “пузыри” буквально во всех сферах деятельности, даже такое снижение является существенным. Китай, пользуясь практически неограниченным кредитом и огромными поступлениями от бизнесов и выросшего благосостояния граждан, делал все по американским лекалам, чтобы максимально использовать время и деньги, пока это возможно и первыми конечно вздулись огромные пузыри в строительстве и инфраструктуре. В 2010-х до 25% ВВП Китая </w:t>
      </w:r>
      <w:r w:rsidRPr="00204C49">
        <w:rPr>
          <w:iCs/>
        </w:rPr>
        <w:lastRenderedPageBreak/>
        <w:t>составляло строительство и еще 18% инфраструктурные проекты, которые относятся к долговременным затратам и практически не приносят прямых доходов, хотя косвенные доходы просто колоссальны. В то же время надо понять: все компании работающие в этих двух крупнейших секторах китайской экономики в целом убыточны и живут в долг на дешевых кредитах и еще не проданных и не сданных проектах. Обеспокоенность Партии такими пузырями поддержал Председатель Си и стал аккуратно эти пузыри “сдувать” еще с 2016 года, за что его многие критиковали и выражали недовольство тем, что китайские показатели буквально рухнули впервые за 20 лет. Один только крупнейший застройщик </w:t>
      </w:r>
      <w:r w:rsidRPr="00204C49">
        <w:rPr>
          <w:b/>
          <w:iCs/>
        </w:rPr>
        <w:t>Evergrande Group</w:t>
      </w:r>
      <w:r w:rsidRPr="00204C49">
        <w:rPr>
          <w:iCs/>
        </w:rPr>
        <w:t> нахватал кредитов на 300 млрд.долларов и теперь даже расчленить его и продать по частям невозможно, ибо это вызовет обвал на биржах и эффект домино в экономике Китая поскольку и другие компании не блещут чистотой показателей и работают тоже на будущие прибыли. Такие же самые проблемы и у китайских банков. Председатель Си говорил обо всем этом на закрытой части съезда и показывал как он собирается оздоровлять китайскую экономику перед периодом трудностей. Секрета тут никакого нет:  правительство еще в 2019 году ввело для бизнеса “Три красных правила” – Отношение совокупного долга к активам не должно превышать 0,7, обязательства не могут быть больше капитала, а ликвидные активы должны покрывать всю краткосрочную задолженность. Выполнение этих правил действительно станет залогом высокого уровня стрессоустойчивости китайской экономики, но чтобы соблюдать эти правила фирмам нужны годы оздоровления, а давать их им никто не собирается и потому все, в том числе и Evergrande их нарушает, что поставило сотни предприятий на грань дефолта.</w:t>
      </w:r>
    </w:p>
    <w:p w:rsidR="00204C49" w:rsidRPr="00204C49" w:rsidRDefault="00204C49" w:rsidP="00204C49">
      <w:pPr>
        <w:pStyle w:val="15"/>
        <w:rPr>
          <w:iCs/>
        </w:rPr>
      </w:pPr>
      <w:r w:rsidRPr="00204C49">
        <w:rPr>
          <w:iCs/>
        </w:rPr>
        <w:t xml:space="preserve">Другой болезненной проблемой для Китая стали запреты на передачу высоких технологий и полупроводниковых материалов. Дело </w:t>
      </w:r>
      <w:r w:rsidRPr="00204C49">
        <w:rPr>
          <w:iCs/>
        </w:rPr>
        <w:lastRenderedPageBreak/>
        <w:t>в том, что США и ЕС были шокированы уровнем развития полупроводниковых технологий в Китае. До такой степени что ввели совершенно неприемлемые драконовские запреты против Huawei  – самой передовой технологической компании Китая. Срочные запреты на передачу </w:t>
      </w:r>
      <w:r w:rsidRPr="00204C49">
        <w:rPr>
          <w:b/>
          <w:iCs/>
        </w:rPr>
        <w:t>литографического оборудования</w:t>
      </w:r>
      <w:r w:rsidRPr="00204C49">
        <w:rPr>
          <w:iCs/>
        </w:rPr>
        <w:t> и специальных материалов, которые до сегодняшнего дня поставляли Китаю европейские компании, могут существенно затормозить производство, что очень опасно для технологического экспорта Китая. Несмотря на то что самые передовые компании Китая создали консорциум чтобы преодолеть “регрессорские” попытки Запада, процессы разработки и внедрения нового оборудования непросты и длительны. Аналитики дают как минимум 5 лет на то, чтобы Китай смог преодолеть эту своеобразную диверсию. Самостоятельно Китай может выпускать 14 нм микрочипы, что хоть и делает Китай третьим после США и ЕС, но все таки это уже вчерашний день в производстве полупроводников. В любом случае, самые передовые компании Силиконовой Долины покидают Китай и это будет довольно болезненно для его экспорта, хотя покидают они Китай и не полностью а лишь частично и процесс этот произойдет не в одночасье а займет 10-15 лет.</w:t>
      </w:r>
    </w:p>
    <w:p w:rsidR="00204C49" w:rsidRPr="00204C49" w:rsidRDefault="00204C49" w:rsidP="00204C49">
      <w:pPr>
        <w:pStyle w:val="15"/>
        <w:rPr>
          <w:iCs/>
        </w:rPr>
      </w:pPr>
      <w:r w:rsidRPr="00204C49">
        <w:rPr>
          <w:iCs/>
        </w:rPr>
        <w:t xml:space="preserve">Но основные раны вовсе не в области технологий и производства: здесь Китай все таки способен решить многие проблемы, а те кторые решить не способен может и проигнорировав, перестроив экономику и финансирование. Основная проблема Китая – это как раз финансы, как это ни покажется странным. Привыкнув к быстрому развитию, собрав огромные золотовалютные резервы (соизмеримые с ВВП России например), Китай сделал ставку на опережающее развитие и соответственно – опережающие расходы. Поднимая потребительскую активность населения, платежеспособность жителей, изживая бедность, Китай внедрил самыми широкими масштабами исскуственное ценообразование, </w:t>
      </w:r>
      <w:r w:rsidRPr="00204C49">
        <w:rPr>
          <w:iCs/>
        </w:rPr>
        <w:lastRenderedPageBreak/>
        <w:t>завышенные пенсии, завышенные расходы на культурное и досуговое обеспечение граждан и так далее – вспомним СССР. Любой социализм страдает от неэффективности государства, как управляющей ресурсами структуры и Китай не является исключением. особенностью Пирамид всегда является то, что они “тянут соки” с нижних этажей, население которых на порядок превосходит население двух верхних этажей Пирамиды, потому там эта система (тоже абсолютно не эффетивная в плане затрат) имеет шансы на длительное выживание. Страны же, лишенные “нижних этажей”, будут вынуждены затягивать пояса, а это никогда не приносит успеха и вызывает недовольство. Денег начинает не хватать, чтобы содержать уровень бедного населения выше минимума и на съезде КПК Си Цзинпин уже заговорил о “</w:t>
      </w:r>
      <w:r w:rsidRPr="00204C49">
        <w:rPr>
          <w:b/>
          <w:iCs/>
        </w:rPr>
        <w:t>справедливом перераспределении богатств</w:t>
      </w:r>
      <w:r w:rsidRPr="00204C49">
        <w:rPr>
          <w:iCs/>
        </w:rPr>
        <w:t>” ради “общего процветания”, что явилось прямым следствием нанесенных Дракону “ран”. Это не прихоть Си Цзинпина – это последствия действий США, которые тоже поступают так из экономических соображений спасения Пирамиды, а не повинуясь каким то эмоциям или неприязни. Все стороны в мире сейчас ищут пути и все пути в мире сегодня открыты из-за кризиса, поразившего Пирамиду.</w:t>
      </w:r>
    </w:p>
    <w:p w:rsidR="00204C49" w:rsidRPr="00204C49" w:rsidRDefault="00204C49" w:rsidP="00204C49">
      <w:pPr>
        <w:pStyle w:val="15"/>
        <w:rPr>
          <w:b/>
          <w:iCs/>
        </w:rPr>
      </w:pPr>
      <w:r w:rsidRPr="00204C49">
        <w:rPr>
          <w:b/>
          <w:iCs/>
        </w:rPr>
        <w:t>Куда полетит раненый Дракон?</w:t>
      </w:r>
    </w:p>
    <w:p w:rsidR="00204C49" w:rsidRPr="00204C49" w:rsidRDefault="00204C49" w:rsidP="00204C49">
      <w:pPr>
        <w:pStyle w:val="15"/>
        <w:rPr>
          <w:iCs/>
        </w:rPr>
      </w:pPr>
      <w:r w:rsidRPr="00204C49">
        <w:rPr>
          <w:iCs/>
        </w:rPr>
        <w:t xml:space="preserve">Направление, куда двинется “раненый Дракон” Китая точно неизвестно, поскольку большинство данных о проходящих в закрытой части съезда КПК бесед – секретно. Однако, думаю, что можно судить о направлении по событиям которые начали происходить незадолго до съезда и сразу после него. Китай в течение полутора месяцев с потерями в 18 млрд.долларов изъял из американских облигаций и фондовых бондов почти 350 млрд.долларов – это пятая часть золотовалютного резерва Китая, хранящегося в США и ЕС. Следующим важным ходом стал выпуск юаневых облигаций в </w:t>
      </w:r>
      <w:r w:rsidRPr="00204C49">
        <w:rPr>
          <w:iCs/>
        </w:rPr>
        <w:lastRenderedPageBreak/>
        <w:t>феврале на астрономическую сумму 5.7 трлн.юаней (более 800 млрд.долларов). Судя по сумме непогашенных облигаций казначейства, а это около </w:t>
      </w:r>
      <w:r w:rsidRPr="00204C49">
        <w:rPr>
          <w:b/>
          <w:iCs/>
        </w:rPr>
        <w:t>150 трл.юаней</w:t>
      </w:r>
      <w:r w:rsidRPr="00204C49">
        <w:rPr>
          <w:iCs/>
        </w:rPr>
        <w:t xml:space="preserve"> (21 трл.долларов по курсу) долговые обязательства страны уже превышают ВВП и продолжают расти. Весь прошлый год правительство Китая тщательно выверяло систему контроля над страной то закрывая ее, то открывая целиком и по частям под предлогом коронавирусных локдаунов. На эти действия списывались грандиозные материальные потери от ухода иностранных компаний и тестировались условия заморозки фондов и предприятий. Также Китай активно работает в мировой политике, превратив свой высокий уровень развития и независимость от США в тот же потенциал, которым обладал СССР на пике своей мощи, но при этом значительно превосходит СССР как по общему развитию, так и по благосостоянию граждан и открытости общества. Недавние успешные секретные переговоры между Китаем, Ираном и Саудовской Аравией, примирившие казалось бы непримиримые стороны, показывают что потенциал Китая как главы движения “неприсоединения” – огромен, потому что в отличие от СССР, Китай ничего не требует ни от кого в идеологическом плане и не делит мир на “правильные” и “неправильные” страны. Такой подход не может не быть привлекательным. Позиция Китая строится не на деньгах, а на производстве – это слабость и сила Китая, потому он как очевидно выбирает для себя позицию альтернативного Пирамиде мира, который продолжает служить удовлетворению потребностей Пирамиды, но при этом хочет организовать своеобразный “профсоюз”, который не позволит странам Пирамиды притеснять производителей и диктовать им политические условия. Такой подход обещает быть очень эффективным как в политическом, так и в экономическом плане потому что полностью обойтись без Китая США все равно не смогут, а значит юань сможет подмять под себя экономику стран, которых США </w:t>
      </w:r>
      <w:r w:rsidRPr="00204C49">
        <w:rPr>
          <w:iCs/>
        </w:rPr>
        <w:lastRenderedPageBreak/>
        <w:t>и их союзники сделали “и</w:t>
      </w:r>
      <w:r w:rsidR="00A105F9">
        <w:rPr>
          <w:iCs/>
        </w:rPr>
        <w:t>з</w:t>
      </w:r>
      <w:r w:rsidRPr="00204C49">
        <w:rPr>
          <w:iCs/>
        </w:rPr>
        <w:t>гоями”. Это противостояние пока не так уж и опасно для США, поскольку оно не затрагивает экономических интересов, а лишь бьет по политической мощи “гегемона”, а поскольку это так, США будут вынуждены с этим смириться.</w:t>
      </w:r>
    </w:p>
    <w:p w:rsidR="00204C49" w:rsidRPr="00204C49" w:rsidRDefault="00204C49" w:rsidP="00204C49">
      <w:pPr>
        <w:pStyle w:val="15"/>
        <w:rPr>
          <w:iCs/>
        </w:rPr>
      </w:pPr>
      <w:r w:rsidRPr="00204C49">
        <w:rPr>
          <w:iCs/>
        </w:rPr>
        <w:t>Таким образом, “раненый Дракон” по всей видимости и не собирается прятаться в нору, а наоборот: активно действует и ищет союзников, и хотя “заращивание ран” приведет к его некоторому ослаблению и “похудению”, в мощи он не сильно потеряет и именно к такой форме ведет и конфуцианская философия: ранения и боль считаются очень полезными для укрепления организма, задорное противостояние – считается идеальным для того у кого крепче дух. А то что дух у китайцев намного сильнее, чем у всех его противников – в этом, думаю, сомневаться не приходится.</w:t>
      </w:r>
    </w:p>
    <w:p w:rsidR="005845C4" w:rsidRDefault="005845C4" w:rsidP="005845C4">
      <w:pPr>
        <w:pStyle w:val="15"/>
        <w:rPr>
          <w:iCs/>
        </w:rPr>
      </w:pPr>
    </w:p>
    <w:p w:rsidR="00FC15E1" w:rsidRPr="005845C4" w:rsidRDefault="00FC15E1" w:rsidP="005845C4">
      <w:pPr>
        <w:pStyle w:val="15"/>
        <w:rPr>
          <w:iCs/>
        </w:rPr>
      </w:pPr>
    </w:p>
    <w:p w:rsidR="005156FC" w:rsidRPr="002008B2" w:rsidRDefault="005156FC" w:rsidP="001B6FD2">
      <w:pPr>
        <w:pStyle w:val="15"/>
        <w:ind w:firstLine="0"/>
        <w:rPr>
          <w:iCs/>
        </w:rPr>
      </w:pPr>
    </w:p>
    <w:p w:rsidR="002428C0" w:rsidRPr="002008B2" w:rsidRDefault="00A95C8F" w:rsidP="00FA6CD6">
      <w:pPr>
        <w:keepNext/>
        <w:spacing w:line="350" w:lineRule="auto"/>
        <w:ind w:firstLine="709"/>
        <w:jc w:val="both"/>
        <w:outlineLvl w:val="1"/>
        <w:rPr>
          <w:rFonts w:ascii="Arial" w:hAnsi="Arial" w:cs="Arial"/>
          <w:b/>
          <w:bCs/>
          <w:color w:val="000000"/>
          <w:sz w:val="28"/>
          <w:szCs w:val="28"/>
          <w:u w:val="single"/>
        </w:rPr>
      </w:pPr>
      <w:bookmarkStart w:id="47" w:name="_Toc141865922"/>
      <w:r w:rsidRPr="002008B2">
        <w:rPr>
          <w:rFonts w:ascii="Arial" w:hAnsi="Arial" w:cs="Arial"/>
          <w:b/>
          <w:bCs/>
          <w:color w:val="000000"/>
          <w:sz w:val="28"/>
          <w:szCs w:val="28"/>
          <w:u w:val="single"/>
        </w:rPr>
        <w:t>Интервью</w:t>
      </w:r>
      <w:bookmarkEnd w:id="45"/>
      <w:bookmarkEnd w:id="47"/>
    </w:p>
    <w:p w:rsidR="008F42C8" w:rsidRPr="008F42C8" w:rsidRDefault="008F42C8" w:rsidP="008F42C8">
      <w:pPr>
        <w:spacing w:line="360" w:lineRule="auto"/>
        <w:ind w:firstLine="709"/>
        <w:jc w:val="both"/>
        <w:rPr>
          <w:rFonts w:ascii="Arial" w:hAnsi="Arial" w:cs="Arial"/>
          <w:b/>
          <w:i/>
          <w:iCs/>
          <w:color w:val="000000"/>
          <w:sz w:val="28"/>
          <w:szCs w:val="28"/>
        </w:rPr>
      </w:pPr>
      <w:r w:rsidRPr="008F42C8">
        <w:rPr>
          <w:rFonts w:ascii="Arial" w:hAnsi="Arial" w:cs="Arial"/>
          <w:b/>
          <w:i/>
          <w:iCs/>
          <w:color w:val="000000"/>
          <w:sz w:val="28"/>
          <w:szCs w:val="28"/>
        </w:rPr>
        <w:t>Евгений Примаков, руководитель Федерального агентства по делам Содружества Независимых Государств</w:t>
      </w:r>
    </w:p>
    <w:p w:rsidR="008F42C8" w:rsidRPr="008F42C8" w:rsidRDefault="008F42C8" w:rsidP="008F42C8">
      <w:pPr>
        <w:spacing w:line="360" w:lineRule="auto"/>
        <w:ind w:firstLine="709"/>
        <w:jc w:val="both"/>
        <w:rPr>
          <w:rFonts w:ascii="Arial" w:hAnsi="Arial" w:cs="Arial"/>
          <w:iCs/>
          <w:color w:val="000000"/>
          <w:sz w:val="28"/>
          <w:szCs w:val="28"/>
        </w:rPr>
      </w:pPr>
      <w:r w:rsidRPr="008F42C8">
        <w:rPr>
          <w:rFonts w:ascii="Arial" w:hAnsi="Arial" w:cs="Arial"/>
          <w:b/>
          <w:bCs/>
          <w:iCs/>
          <w:color w:val="000000"/>
          <w:sz w:val="28"/>
          <w:szCs w:val="28"/>
        </w:rPr>
        <w:t>— Вы ранее говорили о том, что под Серпуховом построят "американскую деревню" для граждан из недружественных стран, которые хотят жить в России. На ваш взгляд, насколько перспективен этот проект?</w:t>
      </w:r>
    </w:p>
    <w:p w:rsidR="008F42C8" w:rsidRPr="008F42C8" w:rsidRDefault="008F42C8" w:rsidP="008F42C8">
      <w:pPr>
        <w:spacing w:line="360" w:lineRule="auto"/>
        <w:ind w:firstLine="709"/>
        <w:jc w:val="both"/>
        <w:rPr>
          <w:rFonts w:ascii="Arial" w:hAnsi="Arial" w:cs="Arial"/>
          <w:iCs/>
          <w:color w:val="000000"/>
          <w:sz w:val="28"/>
          <w:szCs w:val="28"/>
        </w:rPr>
      </w:pPr>
      <w:r w:rsidRPr="008F42C8">
        <w:rPr>
          <w:rFonts w:ascii="Arial" w:hAnsi="Arial" w:cs="Arial"/>
          <w:iCs/>
          <w:color w:val="000000"/>
          <w:sz w:val="28"/>
          <w:szCs w:val="28"/>
        </w:rPr>
        <w:t>— Проект очень перспективный и интересный. Некоторое количество иностранцев обращались в администрацию президента (России — ред.), в МВД, в другие органы, в том числе и к Россотрудничеству с просьбой облегчить переезд в Россию. Они сами говорили о том, что они хотят получить землю где-то под Серпуховом.</w:t>
      </w:r>
    </w:p>
    <w:p w:rsidR="008F42C8" w:rsidRPr="008F42C8" w:rsidRDefault="008F42C8" w:rsidP="008F42C8">
      <w:pPr>
        <w:spacing w:line="360" w:lineRule="auto"/>
        <w:ind w:firstLine="709"/>
        <w:jc w:val="both"/>
        <w:rPr>
          <w:rFonts w:ascii="Arial" w:hAnsi="Arial" w:cs="Arial"/>
          <w:iCs/>
          <w:color w:val="000000"/>
          <w:sz w:val="28"/>
          <w:szCs w:val="28"/>
        </w:rPr>
      </w:pPr>
      <w:r w:rsidRPr="008F42C8">
        <w:rPr>
          <w:rFonts w:ascii="Arial" w:hAnsi="Arial" w:cs="Arial"/>
          <w:iCs/>
          <w:color w:val="000000"/>
          <w:sz w:val="28"/>
          <w:szCs w:val="28"/>
        </w:rPr>
        <w:t xml:space="preserve">Под Серпуховом есть часть американцев, которая переехала, – это не бедствующие люди. Не могу сказать, что богатые, но среднего </w:t>
      </w:r>
      <w:r w:rsidRPr="008F42C8">
        <w:rPr>
          <w:rFonts w:ascii="Arial" w:hAnsi="Arial" w:cs="Arial"/>
          <w:iCs/>
          <w:color w:val="000000"/>
          <w:sz w:val="28"/>
          <w:szCs w:val="28"/>
        </w:rPr>
        <w:lastRenderedPageBreak/>
        <w:t>достатка, у которых в США были ферма или бизнес, который они продали или готовы продать и переехать. Они едут сюда не побираться. Это состоявшиеся люди, почти у всех многодетные семьи. Люди чаще всего традиционных ценностей, верующие крестьяне, которые необязательно православные и имеющие хоть какое-то отношение к России и, возможно, не имеющие никаких корней и предков в России. Просто они считают, что Россия – это то место, где их дети могут вырасти свободными, гармоничными, адекватными людьми с нормальной нравственной шкалой и они хотели бы, чтобы их дети росли именно в такой атмосфере — в России. Я называю это материком адекватности.</w:t>
      </w:r>
    </w:p>
    <w:p w:rsidR="008F42C8" w:rsidRPr="008F42C8" w:rsidRDefault="008F42C8" w:rsidP="008F42C8">
      <w:pPr>
        <w:spacing w:line="360" w:lineRule="auto"/>
        <w:ind w:firstLine="709"/>
        <w:jc w:val="both"/>
        <w:rPr>
          <w:rFonts w:ascii="Arial" w:hAnsi="Arial" w:cs="Arial"/>
          <w:iCs/>
          <w:color w:val="000000"/>
          <w:sz w:val="28"/>
          <w:szCs w:val="28"/>
        </w:rPr>
      </w:pPr>
      <w:r w:rsidRPr="008F42C8">
        <w:rPr>
          <w:rFonts w:ascii="Arial" w:hAnsi="Arial" w:cs="Arial"/>
          <w:b/>
          <w:bCs/>
          <w:iCs/>
          <w:color w:val="000000"/>
          <w:sz w:val="28"/>
          <w:szCs w:val="28"/>
        </w:rPr>
        <w:t>— На какое количество жителей будет рассчитана "американская деревня"?</w:t>
      </w:r>
    </w:p>
    <w:p w:rsidR="008F42C8" w:rsidRPr="008F42C8" w:rsidRDefault="008F42C8" w:rsidP="008F42C8">
      <w:pPr>
        <w:spacing w:line="360" w:lineRule="auto"/>
        <w:ind w:firstLine="709"/>
        <w:jc w:val="both"/>
        <w:rPr>
          <w:rFonts w:ascii="Arial" w:hAnsi="Arial" w:cs="Arial"/>
          <w:iCs/>
          <w:color w:val="000000"/>
          <w:sz w:val="28"/>
          <w:szCs w:val="28"/>
        </w:rPr>
      </w:pPr>
      <w:r w:rsidRPr="008F42C8">
        <w:rPr>
          <w:rFonts w:ascii="Arial" w:hAnsi="Arial" w:cs="Arial"/>
          <w:iCs/>
          <w:color w:val="000000"/>
          <w:sz w:val="28"/>
          <w:szCs w:val="28"/>
        </w:rPr>
        <w:t>— Первоначальная переписка была года три назад, я тогда только пришел в Россотрудничество. Речь шла примерно о тридцати семьях.</w:t>
      </w:r>
    </w:p>
    <w:p w:rsidR="008F42C8" w:rsidRPr="008F42C8" w:rsidRDefault="008F42C8" w:rsidP="008F42C8">
      <w:pPr>
        <w:spacing w:line="360" w:lineRule="auto"/>
        <w:ind w:firstLine="709"/>
        <w:jc w:val="both"/>
        <w:rPr>
          <w:rFonts w:ascii="Arial" w:hAnsi="Arial" w:cs="Arial"/>
          <w:iCs/>
          <w:color w:val="000000"/>
          <w:sz w:val="28"/>
          <w:szCs w:val="28"/>
        </w:rPr>
      </w:pPr>
      <w:r w:rsidRPr="008F42C8">
        <w:rPr>
          <w:rFonts w:ascii="Arial" w:hAnsi="Arial" w:cs="Arial"/>
          <w:b/>
          <w:bCs/>
          <w:iCs/>
          <w:color w:val="000000"/>
          <w:sz w:val="28"/>
          <w:szCs w:val="28"/>
        </w:rPr>
        <w:t>— Не кажется ли вам, что строительство отдельной "деревни" для иностранцев — проявление сегрегации?</w:t>
      </w:r>
    </w:p>
    <w:p w:rsidR="008F42C8" w:rsidRPr="008F42C8" w:rsidRDefault="008F42C8" w:rsidP="008F42C8">
      <w:pPr>
        <w:spacing w:line="360" w:lineRule="auto"/>
        <w:ind w:firstLine="709"/>
        <w:jc w:val="both"/>
        <w:rPr>
          <w:rFonts w:ascii="Arial" w:hAnsi="Arial" w:cs="Arial"/>
          <w:iCs/>
          <w:color w:val="000000"/>
          <w:sz w:val="28"/>
          <w:szCs w:val="28"/>
        </w:rPr>
      </w:pPr>
      <w:r w:rsidRPr="008F42C8">
        <w:rPr>
          <w:rFonts w:ascii="Arial" w:hAnsi="Arial" w:cs="Arial"/>
          <w:iCs/>
          <w:color w:val="000000"/>
          <w:sz w:val="28"/>
          <w:szCs w:val="28"/>
        </w:rPr>
        <w:t>— Мне кажется, радоваться надо тому, что какое-то количество иностранцев, которым привычно и комфортно общаться друг с другом, хотят переехать в Россию. Они хотят быть в России. Я считаю, что тут задача не в том, чтобы задуматься а правильно ли мы их поселяем. Они едут жить в Россию и хотят связать с ней свою жизнь. Надо им помочь. Не нужно думать о сегрегации.</w:t>
      </w:r>
    </w:p>
    <w:p w:rsidR="008F42C8" w:rsidRPr="008F42C8" w:rsidRDefault="008F42C8" w:rsidP="008F42C8">
      <w:pPr>
        <w:spacing w:line="360" w:lineRule="auto"/>
        <w:ind w:firstLine="709"/>
        <w:jc w:val="both"/>
        <w:rPr>
          <w:rFonts w:ascii="Arial" w:hAnsi="Arial" w:cs="Arial"/>
          <w:iCs/>
          <w:color w:val="000000"/>
          <w:sz w:val="28"/>
          <w:szCs w:val="28"/>
        </w:rPr>
      </w:pPr>
      <w:r w:rsidRPr="008F42C8">
        <w:rPr>
          <w:rFonts w:ascii="Arial" w:hAnsi="Arial" w:cs="Arial"/>
          <w:b/>
          <w:bCs/>
          <w:iCs/>
          <w:color w:val="000000"/>
          <w:sz w:val="28"/>
          <w:szCs w:val="28"/>
        </w:rPr>
        <w:t>— Недавно посольство России в Румынии вынуждено было приостановить работу Русского дома в Румынии. Какие еще РЦНК приостановили свою деятельность?</w:t>
      </w:r>
    </w:p>
    <w:p w:rsidR="008F42C8" w:rsidRPr="008F42C8" w:rsidRDefault="008F42C8" w:rsidP="008F42C8">
      <w:pPr>
        <w:spacing w:line="360" w:lineRule="auto"/>
        <w:ind w:firstLine="709"/>
        <w:jc w:val="both"/>
        <w:rPr>
          <w:rFonts w:ascii="Arial" w:hAnsi="Arial" w:cs="Arial"/>
          <w:iCs/>
          <w:color w:val="000000"/>
          <w:sz w:val="28"/>
          <w:szCs w:val="28"/>
        </w:rPr>
      </w:pPr>
      <w:r w:rsidRPr="008F42C8">
        <w:rPr>
          <w:rFonts w:ascii="Arial" w:hAnsi="Arial" w:cs="Arial"/>
          <w:iCs/>
          <w:color w:val="000000"/>
          <w:sz w:val="28"/>
          <w:szCs w:val="28"/>
        </w:rPr>
        <w:t xml:space="preserve">— Довольно давно у нас остановилась работа в Британии. Там закончилась командировка у нашего представителя, а новую визу не выдали. Закрылись в Хорватии, Словении, Словакии, Черногории, </w:t>
      </w:r>
      <w:r w:rsidRPr="008F42C8">
        <w:rPr>
          <w:rFonts w:ascii="Arial" w:hAnsi="Arial" w:cs="Arial"/>
          <w:iCs/>
          <w:color w:val="000000"/>
          <w:sz w:val="28"/>
          <w:szCs w:val="28"/>
        </w:rPr>
        <w:lastRenderedPageBreak/>
        <w:t>Северной Македонии. Сейчас, видимо, в Румынии. В Евросоюзе мы вообще под санкциями. Причем в Румынии мы готовы были продолжать работу как отдел по культуре при посольстве.</w:t>
      </w:r>
    </w:p>
    <w:p w:rsidR="008F42C8" w:rsidRPr="008F42C8" w:rsidRDefault="008F42C8" w:rsidP="008F42C8">
      <w:pPr>
        <w:spacing w:line="360" w:lineRule="auto"/>
        <w:ind w:firstLine="709"/>
        <w:jc w:val="both"/>
        <w:rPr>
          <w:rFonts w:ascii="Arial" w:hAnsi="Arial" w:cs="Arial"/>
          <w:iCs/>
          <w:color w:val="000000"/>
          <w:sz w:val="28"/>
          <w:szCs w:val="28"/>
        </w:rPr>
      </w:pPr>
      <w:r w:rsidRPr="008F42C8">
        <w:rPr>
          <w:rFonts w:ascii="Arial" w:hAnsi="Arial" w:cs="Arial"/>
          <w:iCs/>
          <w:color w:val="000000"/>
          <w:sz w:val="28"/>
          <w:szCs w:val="28"/>
        </w:rPr>
        <w:t>Кстати, надо отметить важный момент, что нигде в Европе нет представительства Россотрудничества — это либо отдел по культуре при посольстве, либо культурный центр, который к Россотрудничеству не имеет отношения. Поэтому когда их закрывают со словами, что это Россотрудничество, с юридической точки зрения, это неправильно и несправедливо.</w:t>
      </w:r>
    </w:p>
    <w:p w:rsidR="008F42C8" w:rsidRPr="008F42C8" w:rsidRDefault="008F42C8" w:rsidP="008F42C8">
      <w:pPr>
        <w:spacing w:line="360" w:lineRule="auto"/>
        <w:ind w:firstLine="709"/>
        <w:jc w:val="both"/>
        <w:rPr>
          <w:rFonts w:ascii="Arial" w:hAnsi="Arial" w:cs="Arial"/>
          <w:iCs/>
          <w:color w:val="000000"/>
          <w:sz w:val="28"/>
          <w:szCs w:val="28"/>
        </w:rPr>
      </w:pPr>
      <w:r w:rsidRPr="008F42C8">
        <w:rPr>
          <w:rFonts w:ascii="Arial" w:hAnsi="Arial" w:cs="Arial"/>
          <w:b/>
          <w:bCs/>
          <w:iCs/>
          <w:color w:val="000000"/>
          <w:sz w:val="28"/>
          <w:szCs w:val="28"/>
        </w:rPr>
        <w:t>— Все ли случаи связаны с антироссийской риторикой стран?</w:t>
      </w:r>
    </w:p>
    <w:p w:rsidR="008F42C8" w:rsidRPr="008F42C8" w:rsidRDefault="008F42C8" w:rsidP="008F42C8">
      <w:pPr>
        <w:spacing w:line="360" w:lineRule="auto"/>
        <w:ind w:firstLine="709"/>
        <w:jc w:val="both"/>
        <w:rPr>
          <w:rFonts w:ascii="Arial" w:hAnsi="Arial" w:cs="Arial"/>
          <w:iCs/>
          <w:color w:val="000000"/>
          <w:sz w:val="28"/>
          <w:szCs w:val="28"/>
        </w:rPr>
      </w:pPr>
      <w:r w:rsidRPr="008F42C8">
        <w:rPr>
          <w:rFonts w:ascii="Arial" w:hAnsi="Arial" w:cs="Arial"/>
          <w:iCs/>
          <w:color w:val="000000"/>
          <w:sz w:val="28"/>
          <w:szCs w:val="28"/>
        </w:rPr>
        <w:t>— По закрытию все связаны с антироссийской риторикой. Причин других нет. Я полагаю, что такая практика может продолжиться. Есть много культурных центров, которые испытывают большие проблемы с работой, так как местные власти эту работу блокируют. Особенно тяжело строится работа культурных центров в Польше, Чехии. Есть сложности у Русского дома в Берлине. Практически во всех странах Евросоюза счета российских культурных центров заблокированы, а их работа затруднена.</w:t>
      </w:r>
    </w:p>
    <w:p w:rsidR="008F42C8" w:rsidRPr="008F42C8" w:rsidRDefault="008F42C8" w:rsidP="008F42C8">
      <w:pPr>
        <w:spacing w:line="360" w:lineRule="auto"/>
        <w:ind w:firstLine="709"/>
        <w:jc w:val="both"/>
        <w:rPr>
          <w:rFonts w:ascii="Arial" w:hAnsi="Arial" w:cs="Arial"/>
          <w:iCs/>
          <w:color w:val="000000"/>
          <w:sz w:val="28"/>
          <w:szCs w:val="28"/>
        </w:rPr>
      </w:pPr>
      <w:r w:rsidRPr="008F42C8">
        <w:rPr>
          <w:rFonts w:ascii="Arial" w:hAnsi="Arial" w:cs="Arial"/>
          <w:b/>
          <w:bCs/>
          <w:iCs/>
          <w:color w:val="000000"/>
          <w:sz w:val="28"/>
          <w:szCs w:val="28"/>
        </w:rPr>
        <w:t>— Информируют ли Россотрудничество о ходе расследования пожара в Русском доме на Кипре? Есть ли новая информация по ходу расследования?</w:t>
      </w:r>
    </w:p>
    <w:p w:rsidR="008F42C8" w:rsidRPr="008F42C8" w:rsidRDefault="008F42C8" w:rsidP="008F42C8">
      <w:pPr>
        <w:spacing w:line="360" w:lineRule="auto"/>
        <w:ind w:firstLine="709"/>
        <w:jc w:val="both"/>
        <w:rPr>
          <w:rFonts w:ascii="Arial" w:hAnsi="Arial" w:cs="Arial"/>
          <w:iCs/>
          <w:color w:val="000000"/>
          <w:sz w:val="28"/>
          <w:szCs w:val="28"/>
        </w:rPr>
      </w:pPr>
      <w:r w:rsidRPr="008F42C8">
        <w:rPr>
          <w:rFonts w:ascii="Arial" w:hAnsi="Arial" w:cs="Arial"/>
          <w:iCs/>
          <w:color w:val="000000"/>
          <w:sz w:val="28"/>
          <w:szCs w:val="28"/>
        </w:rPr>
        <w:t xml:space="preserve">— Расследование идет, но вяло. Мне кажется, что они пытаются его замылить. Я по-прежнему убежден, что это был теракт по простому признаку, что сделано это было для того, чтобы запугать и наших сотрудников, и людей, которые ходят в культурный центр учить русский язык. Я считаю, что это был акт запугивания. К счастью, жертв не было, имущество не пострадало, но, тем не менее, по тому, что мне сказали сотрудники культурного центра — это были бутылки с зажигательной смесью. Насколько я знаю, полиция пыталась обернуть </w:t>
      </w:r>
      <w:r w:rsidRPr="008F42C8">
        <w:rPr>
          <w:rFonts w:ascii="Arial" w:hAnsi="Arial" w:cs="Arial"/>
          <w:iCs/>
          <w:color w:val="000000"/>
          <w:sz w:val="28"/>
          <w:szCs w:val="28"/>
        </w:rPr>
        <w:lastRenderedPageBreak/>
        <w:t>дело так, будто там что-то загорелось во время ремонта, но ремонтные работы в этот момент не шли. Конечно, им не хочется признавать, что на территории Кипра действуют террористы и украинствующее, я предполагаю, подполье. Неприятное для признания обстоятельство.</w:t>
      </w:r>
    </w:p>
    <w:p w:rsidR="008F42C8" w:rsidRPr="008F42C8" w:rsidRDefault="008F42C8" w:rsidP="008F42C8">
      <w:pPr>
        <w:spacing w:line="360" w:lineRule="auto"/>
        <w:ind w:firstLine="709"/>
        <w:jc w:val="both"/>
        <w:rPr>
          <w:rFonts w:ascii="Arial" w:hAnsi="Arial" w:cs="Arial"/>
          <w:iCs/>
          <w:color w:val="000000"/>
          <w:sz w:val="28"/>
          <w:szCs w:val="28"/>
        </w:rPr>
      </w:pPr>
      <w:r w:rsidRPr="008F42C8">
        <w:rPr>
          <w:rFonts w:ascii="Arial" w:hAnsi="Arial" w:cs="Arial"/>
          <w:b/>
          <w:bCs/>
          <w:iCs/>
          <w:color w:val="000000"/>
          <w:sz w:val="28"/>
          <w:szCs w:val="28"/>
        </w:rPr>
        <w:t>— Ранее РФ передала полиции Молдавии фото укравшего флаг с Русского дома в Кишиневе. Был ли в итоге найден и задержан человек, который это сделал?</w:t>
      </w:r>
    </w:p>
    <w:p w:rsidR="008F42C8" w:rsidRPr="008F42C8" w:rsidRDefault="008F42C8" w:rsidP="008F42C8">
      <w:pPr>
        <w:spacing w:line="360" w:lineRule="auto"/>
        <w:ind w:firstLine="709"/>
        <w:jc w:val="both"/>
        <w:rPr>
          <w:rFonts w:ascii="Arial" w:hAnsi="Arial" w:cs="Arial"/>
          <w:iCs/>
          <w:color w:val="000000"/>
          <w:sz w:val="28"/>
          <w:szCs w:val="28"/>
        </w:rPr>
      </w:pPr>
      <w:r w:rsidRPr="008F42C8">
        <w:rPr>
          <w:rFonts w:ascii="Arial" w:hAnsi="Arial" w:cs="Arial"/>
          <w:iCs/>
          <w:color w:val="000000"/>
          <w:sz w:val="28"/>
          <w:szCs w:val="28"/>
        </w:rPr>
        <w:t>— Нет, он не был найден. Полиция Молдавии заявила, что они не могут опознать этого человека и найти.</w:t>
      </w:r>
    </w:p>
    <w:p w:rsidR="008F42C8" w:rsidRPr="008F42C8" w:rsidRDefault="008F42C8" w:rsidP="008F42C8">
      <w:pPr>
        <w:spacing w:line="360" w:lineRule="auto"/>
        <w:ind w:firstLine="709"/>
        <w:jc w:val="both"/>
        <w:rPr>
          <w:rFonts w:ascii="Arial" w:hAnsi="Arial" w:cs="Arial"/>
          <w:iCs/>
          <w:color w:val="000000"/>
          <w:sz w:val="28"/>
          <w:szCs w:val="28"/>
        </w:rPr>
      </w:pPr>
      <w:r w:rsidRPr="008F42C8">
        <w:rPr>
          <w:rFonts w:ascii="Arial" w:hAnsi="Arial" w:cs="Arial"/>
          <w:b/>
          <w:bCs/>
          <w:iCs/>
          <w:color w:val="000000"/>
          <w:sz w:val="28"/>
          <w:szCs w:val="28"/>
        </w:rPr>
        <w:t>— Но вы писали в телеграм-канале, что его лицо попало на камеры видеонаблюдения.</w:t>
      </w:r>
    </w:p>
    <w:p w:rsidR="008F42C8" w:rsidRPr="008F42C8" w:rsidRDefault="008F42C8" w:rsidP="008F42C8">
      <w:pPr>
        <w:spacing w:line="360" w:lineRule="auto"/>
        <w:ind w:firstLine="709"/>
        <w:jc w:val="both"/>
        <w:rPr>
          <w:rFonts w:ascii="Arial" w:hAnsi="Arial" w:cs="Arial"/>
          <w:iCs/>
          <w:color w:val="000000"/>
          <w:sz w:val="28"/>
          <w:szCs w:val="28"/>
        </w:rPr>
      </w:pPr>
      <w:r w:rsidRPr="008F42C8">
        <w:rPr>
          <w:rFonts w:ascii="Arial" w:hAnsi="Arial" w:cs="Arial"/>
          <w:iCs/>
          <w:color w:val="000000"/>
          <w:sz w:val="28"/>
          <w:szCs w:val="28"/>
        </w:rPr>
        <w:t>— Ну, вот чудо.</w:t>
      </w:r>
    </w:p>
    <w:p w:rsidR="008F42C8" w:rsidRPr="008F42C8" w:rsidRDefault="008F42C8" w:rsidP="008F42C8">
      <w:pPr>
        <w:spacing w:line="360" w:lineRule="auto"/>
        <w:ind w:firstLine="709"/>
        <w:jc w:val="both"/>
        <w:rPr>
          <w:rFonts w:ascii="Arial" w:hAnsi="Arial" w:cs="Arial"/>
          <w:iCs/>
          <w:color w:val="000000"/>
          <w:sz w:val="28"/>
          <w:szCs w:val="28"/>
        </w:rPr>
      </w:pPr>
      <w:r w:rsidRPr="008F42C8">
        <w:rPr>
          <w:rFonts w:ascii="Arial" w:hAnsi="Arial" w:cs="Arial"/>
          <w:b/>
          <w:bCs/>
          <w:iCs/>
          <w:color w:val="000000"/>
          <w:sz w:val="28"/>
          <w:szCs w:val="28"/>
        </w:rPr>
        <w:t>— В Киеве начались работы по демонтажу герба Советского Союза с монумента "Родина-мать". Вместо советского герба будет установлен герб Украины — трезубец. Как бы вы могли прокомментировать такое решение украинских властей?</w:t>
      </w:r>
    </w:p>
    <w:p w:rsidR="008F42C8" w:rsidRPr="008F42C8" w:rsidRDefault="008F42C8" w:rsidP="008F42C8">
      <w:pPr>
        <w:spacing w:line="360" w:lineRule="auto"/>
        <w:ind w:firstLine="709"/>
        <w:jc w:val="both"/>
        <w:rPr>
          <w:rFonts w:ascii="Arial" w:hAnsi="Arial" w:cs="Arial"/>
          <w:iCs/>
          <w:color w:val="000000"/>
          <w:sz w:val="28"/>
          <w:szCs w:val="28"/>
        </w:rPr>
      </w:pPr>
      <w:r w:rsidRPr="008F42C8">
        <w:rPr>
          <w:rFonts w:ascii="Arial" w:hAnsi="Arial" w:cs="Arial"/>
          <w:iCs/>
          <w:color w:val="000000"/>
          <w:sz w:val="28"/>
          <w:szCs w:val="28"/>
        </w:rPr>
        <w:t>— Мне кажется, говорить об этом — банальный набор слов. Банальный в том смысле, что это очевидное переписывание истории, отрицание к собственной истории и ненависть к ней. Я считаю, что это варварство. Люди полагают, что продолжая бороться с силами своего собственного прошлого, они каким-то образом сделают себя счастливее или победят в спецоперации, или что-то с ними прекрасное произойдет. Очевидная глупость. Пусть лучше улицы подметают.</w:t>
      </w:r>
    </w:p>
    <w:p w:rsidR="00953BD3" w:rsidRPr="00953BD3" w:rsidRDefault="00953BD3" w:rsidP="00953BD3">
      <w:pPr>
        <w:spacing w:line="360" w:lineRule="auto"/>
        <w:ind w:firstLine="709"/>
        <w:jc w:val="both"/>
        <w:rPr>
          <w:rFonts w:ascii="Arial" w:hAnsi="Arial" w:cs="Arial"/>
          <w:iCs/>
          <w:color w:val="000000"/>
          <w:sz w:val="28"/>
          <w:szCs w:val="28"/>
        </w:rPr>
      </w:pPr>
    </w:p>
    <w:p w:rsidR="00857DDA" w:rsidRPr="00857DDA" w:rsidRDefault="00857DDA" w:rsidP="00857DDA">
      <w:pPr>
        <w:spacing w:line="360" w:lineRule="auto"/>
        <w:ind w:firstLine="709"/>
        <w:jc w:val="both"/>
        <w:rPr>
          <w:rFonts w:ascii="Arial" w:hAnsi="Arial" w:cs="Arial"/>
          <w:iCs/>
          <w:color w:val="000000"/>
          <w:sz w:val="28"/>
          <w:szCs w:val="28"/>
        </w:rPr>
      </w:pPr>
    </w:p>
    <w:p w:rsidR="007A09BA" w:rsidRDefault="007A09BA" w:rsidP="00857DDA">
      <w:pPr>
        <w:spacing w:line="360" w:lineRule="auto"/>
        <w:jc w:val="both"/>
        <w:rPr>
          <w:rFonts w:ascii="Arial" w:hAnsi="Arial" w:cs="Arial"/>
          <w:bCs/>
          <w:color w:val="000000"/>
          <w:sz w:val="28"/>
          <w:szCs w:val="28"/>
        </w:rPr>
      </w:pPr>
    </w:p>
    <w:p w:rsidR="00A1115E" w:rsidRDefault="00A1115E" w:rsidP="00857DDA">
      <w:pPr>
        <w:spacing w:line="360" w:lineRule="auto"/>
        <w:jc w:val="both"/>
        <w:rPr>
          <w:rFonts w:ascii="Arial" w:hAnsi="Arial" w:cs="Arial"/>
          <w:bCs/>
          <w:color w:val="000000"/>
          <w:sz w:val="28"/>
          <w:szCs w:val="28"/>
        </w:rPr>
      </w:pPr>
    </w:p>
    <w:p w:rsidR="00666D4D" w:rsidRPr="002D18F5" w:rsidRDefault="003D7AF3" w:rsidP="002D18F5">
      <w:pPr>
        <w:keepNext/>
        <w:spacing w:line="348" w:lineRule="auto"/>
        <w:jc w:val="center"/>
        <w:outlineLvl w:val="0"/>
        <w:rPr>
          <w:rFonts w:ascii="Arial" w:hAnsi="Arial" w:cs="Arial"/>
          <w:b/>
          <w:bCs/>
          <w:color w:val="000000"/>
          <w:sz w:val="32"/>
          <w:szCs w:val="32"/>
          <w:u w:val="single"/>
        </w:rPr>
      </w:pPr>
      <w:bookmarkStart w:id="48" w:name="_Toc141865923"/>
      <w:r w:rsidRPr="00A95C8F">
        <w:rPr>
          <w:rFonts w:ascii="Arial" w:hAnsi="Arial" w:cs="Arial"/>
          <w:b/>
          <w:bCs/>
          <w:color w:val="000000"/>
          <w:sz w:val="32"/>
          <w:szCs w:val="32"/>
          <w:u w:val="single"/>
        </w:rPr>
        <w:lastRenderedPageBreak/>
        <w:t>Новости экономики, общества</w:t>
      </w:r>
      <w:bookmarkStart w:id="49" w:name="_Toc86775890"/>
      <w:bookmarkEnd w:id="48"/>
    </w:p>
    <w:p w:rsidR="007A09BA" w:rsidRPr="007A09BA" w:rsidRDefault="00A95C8F" w:rsidP="007A09BA">
      <w:pPr>
        <w:keepNext/>
        <w:spacing w:line="348" w:lineRule="auto"/>
        <w:ind w:firstLine="709"/>
        <w:jc w:val="both"/>
        <w:outlineLvl w:val="1"/>
        <w:rPr>
          <w:rFonts w:ascii="Arial" w:hAnsi="Arial" w:cs="Arial"/>
          <w:b/>
          <w:bCs/>
          <w:color w:val="000000"/>
          <w:sz w:val="28"/>
          <w:szCs w:val="28"/>
          <w:u w:val="single"/>
        </w:rPr>
      </w:pPr>
      <w:bookmarkStart w:id="50" w:name="_Toc141865924"/>
      <w:r w:rsidRPr="00A95C8F">
        <w:rPr>
          <w:rFonts w:ascii="Arial" w:hAnsi="Arial" w:cs="Arial"/>
          <w:b/>
          <w:bCs/>
          <w:color w:val="000000"/>
          <w:sz w:val="28"/>
          <w:szCs w:val="28"/>
          <w:u w:val="single"/>
        </w:rPr>
        <w:t>Экономика, финансы, фондовые рынки</w:t>
      </w:r>
      <w:bookmarkStart w:id="51" w:name="_Toc86775891"/>
      <w:bookmarkEnd w:id="49"/>
      <w:bookmarkEnd w:id="50"/>
    </w:p>
    <w:p w:rsidR="00306DFA" w:rsidRPr="00306DFA" w:rsidRDefault="00306DFA" w:rsidP="00306DFA">
      <w:pPr>
        <w:spacing w:line="348" w:lineRule="auto"/>
        <w:ind w:firstLine="709"/>
        <w:jc w:val="both"/>
        <w:rPr>
          <w:rFonts w:ascii="Arial" w:hAnsi="Arial" w:cs="Arial"/>
          <w:b/>
          <w:bCs/>
          <w:color w:val="000000"/>
          <w:sz w:val="28"/>
          <w:szCs w:val="28"/>
        </w:rPr>
      </w:pPr>
      <w:r w:rsidRPr="00306DFA">
        <w:rPr>
          <w:rFonts w:ascii="Arial" w:hAnsi="Arial" w:cs="Arial"/>
          <w:b/>
          <w:bCs/>
          <w:color w:val="000000"/>
          <w:sz w:val="28"/>
          <w:szCs w:val="28"/>
        </w:rPr>
        <w:t>МВФ снова улучшил прогноз по росту ВВП России</w:t>
      </w:r>
    </w:p>
    <w:p w:rsidR="00306DFA" w:rsidRPr="00306DFA" w:rsidRDefault="00306DFA" w:rsidP="00306DFA">
      <w:pPr>
        <w:spacing w:line="348" w:lineRule="auto"/>
        <w:ind w:firstLine="709"/>
        <w:jc w:val="both"/>
        <w:rPr>
          <w:rFonts w:ascii="Arial" w:hAnsi="Arial" w:cs="Arial"/>
          <w:bCs/>
          <w:color w:val="000000"/>
          <w:sz w:val="28"/>
          <w:szCs w:val="28"/>
        </w:rPr>
      </w:pPr>
      <w:r w:rsidRPr="00306DFA">
        <w:rPr>
          <w:rFonts w:ascii="Arial" w:hAnsi="Arial" w:cs="Arial"/>
          <w:bCs/>
          <w:i/>
          <w:iCs/>
          <w:color w:val="000000"/>
          <w:sz w:val="28"/>
          <w:szCs w:val="28"/>
        </w:rPr>
        <w:t>В 2023 году рост обеспечат торговля, строительство и промышленность</w:t>
      </w:r>
    </w:p>
    <w:p w:rsidR="00306DFA" w:rsidRPr="00306DFA" w:rsidRDefault="00306DFA" w:rsidP="00306DFA">
      <w:pPr>
        <w:spacing w:line="348" w:lineRule="auto"/>
        <w:ind w:firstLine="709"/>
        <w:jc w:val="both"/>
        <w:rPr>
          <w:rFonts w:ascii="Arial" w:hAnsi="Arial" w:cs="Arial"/>
          <w:bCs/>
          <w:color w:val="000000"/>
          <w:sz w:val="28"/>
          <w:szCs w:val="28"/>
        </w:rPr>
      </w:pPr>
      <w:r w:rsidRPr="00306DFA">
        <w:rPr>
          <w:rFonts w:ascii="Arial" w:hAnsi="Arial" w:cs="Arial"/>
          <w:bCs/>
          <w:color w:val="000000"/>
          <w:sz w:val="28"/>
          <w:szCs w:val="28"/>
        </w:rPr>
        <w:t>Эксперты Международного валютного фонда (МВФ) повысили прогноз по росту экономики России до 1,7% с 0,9%, которые ожидались в апреле. Это следует из июльского обзора World Economic Outlook. Это третье улучшение оценки МВФ в этом году. В предыдущем докладе организация повысила прогноз роста ВВП РФ с 0,3%, ожидавшихся в январе, до 0,7%. В январе фонд пересмотрел свои ожидания по экономической динамике в России со спада на 2,3% до роста на 0,3%.</w:t>
      </w:r>
    </w:p>
    <w:p w:rsidR="00306DFA" w:rsidRPr="00306DFA" w:rsidRDefault="00306DFA" w:rsidP="00306DFA">
      <w:pPr>
        <w:spacing w:line="348" w:lineRule="auto"/>
        <w:ind w:firstLine="709"/>
        <w:jc w:val="both"/>
        <w:rPr>
          <w:rFonts w:ascii="Arial" w:hAnsi="Arial" w:cs="Arial"/>
          <w:bCs/>
          <w:color w:val="000000"/>
          <w:sz w:val="28"/>
          <w:szCs w:val="28"/>
        </w:rPr>
      </w:pPr>
      <w:r w:rsidRPr="00306DFA">
        <w:rPr>
          <w:rFonts w:ascii="Arial" w:hAnsi="Arial" w:cs="Arial"/>
          <w:bCs/>
          <w:color w:val="000000"/>
          <w:sz w:val="28"/>
          <w:szCs w:val="28"/>
        </w:rPr>
        <w:t>Основными причинами улучшения в июле эксперты МВФ называют сильные показатели первого полугодия 2023 г., обусловленные «мощными фискальными стимулами, укрепляющими эту силу», а также стабильной ситуацией на рынках розничной торговли, строительства и промышленности. На 2024 г. МВФ сохранил прогноз экономического роста в России на уровне 1,3%.</w:t>
      </w:r>
    </w:p>
    <w:p w:rsidR="00306DFA" w:rsidRPr="00306DFA" w:rsidRDefault="00306DFA" w:rsidP="00306DFA">
      <w:pPr>
        <w:spacing w:line="348" w:lineRule="auto"/>
        <w:ind w:firstLine="709"/>
        <w:jc w:val="both"/>
        <w:rPr>
          <w:rFonts w:ascii="Arial" w:hAnsi="Arial" w:cs="Arial"/>
          <w:bCs/>
          <w:color w:val="000000"/>
          <w:sz w:val="28"/>
          <w:szCs w:val="28"/>
        </w:rPr>
      </w:pPr>
      <w:r w:rsidRPr="00306DFA">
        <w:rPr>
          <w:rFonts w:ascii="Arial" w:hAnsi="Arial" w:cs="Arial"/>
          <w:bCs/>
          <w:color w:val="000000"/>
          <w:sz w:val="28"/>
          <w:szCs w:val="28"/>
        </w:rPr>
        <w:t>Ожидания по глобальному ВВП организация повысила с апрельских 2,8 до 3% в 2023 г., для 2024 г. сохранила на уровне 3%. Мировая экономика показывает признаки стабильного восстановления, считает советник и директор исследовательского департамента МВФ Пьер-Оливье Гуринша. «Кризис, вызванный COVID-19, официально завершился, и число перебоев в цепочках поставок вернулось к допандемийным уровням. Экономическая активность в I квартале этого года была устойчивой, несмотря на сложные условия в мире, в том числе на фоне неожиданно сильных рынков труда», – сообщил он в своем блоге на сайте МВФ. Тем не менее ожидаемые показатели роста остаются слабыми на фоне ужесточающейся политики центробанков в мире, отмечают в МВФ.</w:t>
      </w:r>
    </w:p>
    <w:p w:rsidR="00306DFA" w:rsidRPr="00306DFA" w:rsidRDefault="00306DFA" w:rsidP="00306DFA">
      <w:pPr>
        <w:spacing w:line="348" w:lineRule="auto"/>
        <w:ind w:firstLine="709"/>
        <w:jc w:val="both"/>
        <w:rPr>
          <w:rFonts w:ascii="Arial" w:hAnsi="Arial" w:cs="Arial"/>
          <w:bCs/>
          <w:color w:val="000000"/>
          <w:sz w:val="28"/>
          <w:szCs w:val="28"/>
        </w:rPr>
      </w:pPr>
      <w:r w:rsidRPr="00306DFA">
        <w:rPr>
          <w:rFonts w:ascii="Arial" w:hAnsi="Arial" w:cs="Arial"/>
          <w:bCs/>
          <w:color w:val="000000"/>
          <w:sz w:val="28"/>
          <w:szCs w:val="28"/>
        </w:rPr>
        <w:lastRenderedPageBreak/>
        <w:t>Экономика России в 2023 г. вырастет более чем на 2%, заявил президент России Владимир Путин в ходе совещания по вопросам экономики во вторник. «Уже со II квартала прошлого года ВВП России начал прибавлять примерно на 0,5–0,7% ежеквартально... Рассчитываем, что по итогам года ВВП прибавит более 2%», – сообщил глава государства (цитата по «РИА Новости»).</w:t>
      </w:r>
    </w:p>
    <w:p w:rsidR="00306DFA" w:rsidRPr="00306DFA" w:rsidRDefault="00306DFA" w:rsidP="00306DFA">
      <w:pPr>
        <w:spacing w:line="348" w:lineRule="auto"/>
        <w:ind w:firstLine="709"/>
        <w:jc w:val="both"/>
        <w:rPr>
          <w:rFonts w:ascii="Arial" w:hAnsi="Arial" w:cs="Arial"/>
          <w:bCs/>
          <w:color w:val="000000"/>
          <w:sz w:val="28"/>
          <w:szCs w:val="28"/>
        </w:rPr>
      </w:pPr>
      <w:r w:rsidRPr="00306DFA">
        <w:rPr>
          <w:rFonts w:ascii="Arial" w:hAnsi="Arial" w:cs="Arial"/>
          <w:bCs/>
          <w:color w:val="000000"/>
          <w:sz w:val="28"/>
          <w:szCs w:val="28"/>
        </w:rPr>
        <w:t>В апреле Минэк улучшил прогноз роста российской экономики с -0,8 до 1,2%, при этом прогноз на 2024 г. был понижен с 2,6 до 2%. К 2026 г. ВВП вырастет на 3%, сообщал министр Максим Решетников на расширенной коллегии ведомства. Основным источником роста он назвал восстановление потребительского спроса.</w:t>
      </w:r>
    </w:p>
    <w:p w:rsidR="00306DFA" w:rsidRPr="00306DFA" w:rsidRDefault="00306DFA" w:rsidP="00306DFA">
      <w:pPr>
        <w:spacing w:line="348" w:lineRule="auto"/>
        <w:ind w:firstLine="709"/>
        <w:jc w:val="both"/>
        <w:rPr>
          <w:rFonts w:ascii="Arial" w:hAnsi="Arial" w:cs="Arial"/>
          <w:bCs/>
          <w:color w:val="000000"/>
          <w:sz w:val="28"/>
          <w:szCs w:val="28"/>
        </w:rPr>
      </w:pPr>
      <w:r w:rsidRPr="00306DFA">
        <w:rPr>
          <w:rFonts w:ascii="Arial" w:hAnsi="Arial" w:cs="Arial"/>
          <w:bCs/>
          <w:color w:val="000000"/>
          <w:sz w:val="28"/>
          <w:szCs w:val="28"/>
        </w:rPr>
        <w:t>21 июля по итогам заседания совета директоров Банк России обновил среднесрочный прогноз по экономике. С учетом быстрого восстановления спроса Банк России ожидает роста ВВП в этом году на 1,5–2,5% (вместо 0,5–2,0%).</w:t>
      </w:r>
    </w:p>
    <w:p w:rsidR="00306DFA" w:rsidRPr="00306DFA" w:rsidRDefault="00306DFA" w:rsidP="00306DFA">
      <w:pPr>
        <w:spacing w:line="348" w:lineRule="auto"/>
        <w:ind w:firstLine="709"/>
        <w:jc w:val="both"/>
        <w:rPr>
          <w:rFonts w:ascii="Arial" w:hAnsi="Arial" w:cs="Arial"/>
          <w:bCs/>
          <w:color w:val="000000"/>
          <w:sz w:val="28"/>
          <w:szCs w:val="28"/>
        </w:rPr>
      </w:pPr>
      <w:r w:rsidRPr="00306DFA">
        <w:rPr>
          <w:rFonts w:ascii="Arial" w:hAnsi="Arial" w:cs="Arial"/>
          <w:bCs/>
          <w:color w:val="000000"/>
          <w:sz w:val="28"/>
          <w:szCs w:val="28"/>
        </w:rPr>
        <w:t>В июле аналитики, опрошенные Банком России, также улучшили ожидания по российскому ВВП с апрельских 0,5–2,0% до 1,5–2,5%. В 2024 г. респонденты ожидают роста экономики на 1,0–2,5%, в 2025 г. – на 0,5–3,0%.</w:t>
      </w:r>
    </w:p>
    <w:p w:rsidR="00306DFA" w:rsidRPr="00306DFA" w:rsidRDefault="00306DFA" w:rsidP="00306DFA">
      <w:pPr>
        <w:spacing w:line="348" w:lineRule="auto"/>
        <w:ind w:firstLine="709"/>
        <w:jc w:val="both"/>
        <w:rPr>
          <w:rFonts w:ascii="Arial" w:hAnsi="Arial" w:cs="Arial"/>
          <w:bCs/>
          <w:color w:val="000000"/>
          <w:sz w:val="28"/>
          <w:szCs w:val="28"/>
        </w:rPr>
      </w:pPr>
      <w:r w:rsidRPr="00306DFA">
        <w:rPr>
          <w:rFonts w:ascii="Arial" w:hAnsi="Arial" w:cs="Arial"/>
          <w:bCs/>
          <w:color w:val="000000"/>
          <w:sz w:val="28"/>
          <w:szCs w:val="28"/>
        </w:rPr>
        <w:t>По оценке Минэка, в мае ВВП вырос на 5,4% относительно аналогичного периода прошлого года. Такой рост связан в том числе с низкой базой прошлого года (в мае 2022 г. показатель упал на 4,3%). По данным Росстата, за январь – май экономика увеличилась на 0,6%. В I квартале спад составил 1,8% год к году.</w:t>
      </w:r>
    </w:p>
    <w:p w:rsidR="004C0AC1" w:rsidRDefault="004C0AC1" w:rsidP="004C0AC1">
      <w:pPr>
        <w:spacing w:line="348" w:lineRule="auto"/>
        <w:ind w:firstLine="709"/>
        <w:jc w:val="both"/>
        <w:rPr>
          <w:rFonts w:ascii="Arial" w:hAnsi="Arial" w:cs="Arial"/>
          <w:bCs/>
          <w:color w:val="000000"/>
          <w:sz w:val="28"/>
          <w:szCs w:val="28"/>
        </w:rPr>
      </w:pPr>
    </w:p>
    <w:p w:rsidR="00890C45" w:rsidRDefault="00890C45" w:rsidP="004C0AC1">
      <w:pPr>
        <w:spacing w:line="348" w:lineRule="auto"/>
        <w:ind w:firstLine="709"/>
        <w:jc w:val="both"/>
        <w:rPr>
          <w:rFonts w:ascii="Arial" w:hAnsi="Arial" w:cs="Arial"/>
          <w:bCs/>
          <w:color w:val="000000"/>
          <w:sz w:val="28"/>
          <w:szCs w:val="28"/>
        </w:rPr>
      </w:pPr>
      <w:r>
        <w:rPr>
          <w:rFonts w:ascii="Arial" w:hAnsi="Arial" w:cs="Arial"/>
          <w:bCs/>
          <w:color w:val="000000"/>
          <w:sz w:val="28"/>
          <w:szCs w:val="28"/>
        </w:rPr>
        <w:t>***</w:t>
      </w:r>
    </w:p>
    <w:p w:rsidR="00890C45" w:rsidRDefault="00890C45" w:rsidP="004C0AC1">
      <w:pPr>
        <w:spacing w:line="348" w:lineRule="auto"/>
        <w:ind w:firstLine="709"/>
        <w:jc w:val="both"/>
        <w:rPr>
          <w:rFonts w:ascii="Arial" w:hAnsi="Arial" w:cs="Arial"/>
          <w:bCs/>
          <w:color w:val="000000"/>
          <w:sz w:val="28"/>
          <w:szCs w:val="28"/>
        </w:rPr>
      </w:pPr>
    </w:p>
    <w:p w:rsidR="00890C45" w:rsidRPr="00890C45" w:rsidRDefault="00890C45" w:rsidP="00890C45">
      <w:pPr>
        <w:spacing w:line="348" w:lineRule="auto"/>
        <w:ind w:firstLine="709"/>
        <w:jc w:val="both"/>
        <w:rPr>
          <w:rFonts w:ascii="Arial" w:hAnsi="Arial" w:cs="Arial"/>
          <w:b/>
          <w:bCs/>
          <w:color w:val="000000"/>
          <w:sz w:val="28"/>
          <w:szCs w:val="28"/>
        </w:rPr>
      </w:pPr>
      <w:r w:rsidRPr="00890C45">
        <w:rPr>
          <w:rFonts w:ascii="Arial" w:hAnsi="Arial" w:cs="Arial"/>
          <w:b/>
          <w:bCs/>
          <w:color w:val="000000"/>
          <w:sz w:val="28"/>
          <w:szCs w:val="28"/>
        </w:rPr>
        <w:t>Аналитики видят признаки перегрева на российском рынке акций</w:t>
      </w:r>
    </w:p>
    <w:p w:rsidR="00890C45" w:rsidRPr="00890C45" w:rsidRDefault="00890C45" w:rsidP="00890C45">
      <w:pPr>
        <w:spacing w:line="348" w:lineRule="auto"/>
        <w:ind w:firstLine="709"/>
        <w:jc w:val="both"/>
        <w:rPr>
          <w:rFonts w:ascii="Arial" w:hAnsi="Arial" w:cs="Arial"/>
          <w:bCs/>
          <w:color w:val="000000"/>
          <w:sz w:val="28"/>
          <w:szCs w:val="28"/>
        </w:rPr>
      </w:pPr>
      <w:r w:rsidRPr="00890C45">
        <w:rPr>
          <w:rFonts w:ascii="Arial" w:hAnsi="Arial" w:cs="Arial"/>
          <w:bCs/>
          <w:i/>
          <w:iCs/>
          <w:color w:val="000000"/>
          <w:sz w:val="28"/>
          <w:szCs w:val="28"/>
        </w:rPr>
        <w:t>Он исчерпал явные драйверы роста, кроме падения рубля и локальных факторов</w:t>
      </w:r>
    </w:p>
    <w:p w:rsidR="00890C45" w:rsidRPr="00890C45" w:rsidRDefault="00890C45" w:rsidP="00890C45">
      <w:pPr>
        <w:spacing w:line="348" w:lineRule="auto"/>
        <w:ind w:firstLine="709"/>
        <w:jc w:val="both"/>
        <w:rPr>
          <w:rFonts w:ascii="Arial" w:hAnsi="Arial" w:cs="Arial"/>
          <w:bCs/>
          <w:color w:val="000000"/>
          <w:sz w:val="28"/>
          <w:szCs w:val="28"/>
        </w:rPr>
      </w:pPr>
      <w:r w:rsidRPr="00890C45">
        <w:rPr>
          <w:rFonts w:ascii="Arial" w:hAnsi="Arial" w:cs="Arial"/>
          <w:bCs/>
          <w:color w:val="000000"/>
          <w:sz w:val="28"/>
          <w:szCs w:val="28"/>
        </w:rPr>
        <w:lastRenderedPageBreak/>
        <w:t>Текущие уровни российского рынка акций могут говорить о его перегретости, считает ряд опрошенных «Ведомостями» экспертов: 28 июля индекс Мосбиржи впервые с начала спецоперации превысил 3000 пунктов. Рубль продолжает падение: к концу торгов пятницы доллар стоил 91,7 руб., евро торговался выше 100 руб. – обе валюты прибавили за день один рубль.</w:t>
      </w:r>
    </w:p>
    <w:p w:rsidR="00890C45" w:rsidRPr="00890C45" w:rsidRDefault="00890C45" w:rsidP="00890C45">
      <w:pPr>
        <w:spacing w:line="348" w:lineRule="auto"/>
        <w:ind w:firstLine="709"/>
        <w:jc w:val="both"/>
        <w:rPr>
          <w:rFonts w:ascii="Arial" w:hAnsi="Arial" w:cs="Arial"/>
          <w:bCs/>
          <w:color w:val="000000"/>
          <w:sz w:val="28"/>
          <w:szCs w:val="28"/>
        </w:rPr>
      </w:pPr>
      <w:r w:rsidRPr="00890C45">
        <w:rPr>
          <w:rFonts w:ascii="Arial" w:hAnsi="Arial" w:cs="Arial"/>
          <w:bCs/>
          <w:color w:val="000000"/>
          <w:sz w:val="28"/>
          <w:szCs w:val="28"/>
        </w:rPr>
        <w:t>Рост бенчмарка с начала года на 40% поднял недельный RSI (индекс технического анализа, показывающий соотношение положительных и отрицательных изменений цены) выше 75 пунктов, обращает внимание инвестиционный стратег «ВТБ Мои инвестиции» Станислав Клещев. Последний раз на таких уровнях индикатор был в октябре 2021 г., когда индекс Мосбиржи показал исторический максимум, превысив 4080 пунктов.</w:t>
      </w:r>
    </w:p>
    <w:p w:rsidR="00890C45" w:rsidRPr="00890C45" w:rsidRDefault="00890C45" w:rsidP="00890C45">
      <w:pPr>
        <w:spacing w:line="348" w:lineRule="auto"/>
        <w:ind w:firstLine="709"/>
        <w:jc w:val="both"/>
        <w:rPr>
          <w:rFonts w:ascii="Arial" w:hAnsi="Arial" w:cs="Arial"/>
          <w:bCs/>
          <w:color w:val="000000"/>
          <w:sz w:val="28"/>
          <w:szCs w:val="28"/>
        </w:rPr>
      </w:pPr>
      <w:r w:rsidRPr="00890C45">
        <w:rPr>
          <w:rFonts w:ascii="Arial" w:hAnsi="Arial" w:cs="Arial"/>
          <w:bCs/>
          <w:color w:val="000000"/>
          <w:sz w:val="28"/>
          <w:szCs w:val="28"/>
        </w:rPr>
        <w:t xml:space="preserve">Завершение периода дивидендных выплат означает окончание притока капитала на рынок, который поддерживал рост последних недель, полагает Клещев. А повышение ключевой ставки ЦБ – фундаментальный «встречный ветер», ограничивающий пересмотр вверх справедливых цен акций. Коррекция назрела, согласен аналитик «Цифра брокер» Даниил Болотских: она может начаться с текущих уровней индекса. Основной причиной, по мнению эксперта, является отсутствие явных драйверов для продолжения роста, кроме слабого рубля. </w:t>
      </w:r>
    </w:p>
    <w:p w:rsidR="00890C45" w:rsidRPr="00890C45" w:rsidRDefault="00890C45" w:rsidP="00890C45">
      <w:pPr>
        <w:spacing w:line="348" w:lineRule="auto"/>
        <w:ind w:firstLine="709"/>
        <w:jc w:val="both"/>
        <w:rPr>
          <w:rFonts w:ascii="Arial" w:hAnsi="Arial" w:cs="Arial"/>
          <w:bCs/>
          <w:color w:val="000000"/>
          <w:sz w:val="28"/>
          <w:szCs w:val="28"/>
        </w:rPr>
      </w:pPr>
      <w:r w:rsidRPr="00890C45">
        <w:rPr>
          <w:rFonts w:ascii="Arial" w:hAnsi="Arial" w:cs="Arial"/>
          <w:bCs/>
          <w:color w:val="000000"/>
          <w:sz w:val="28"/>
          <w:szCs w:val="28"/>
        </w:rPr>
        <w:t xml:space="preserve">Справедливый уровень индекса Мосбиржи, рассчитанный инвестбанком «Синара», на конец года составляет 3150 пунктов, что лишь на 5% выше текущего. Бенчмарк уже достиг фундаментально обоснованных значений, поэтому его дальнейший рост фактически приведет к перегреву и повышению риска коррекции, отмечает директор аналитического департамента «Синары» Кирилл Таченников. Помимо паузы в «подпитке» рынка дивидендами (в начале августа поступит последняя порция перед долгим перерывом) на него может давить дальнейшее снижение цен облигаций, </w:t>
      </w:r>
      <w:r w:rsidRPr="00890C45">
        <w:rPr>
          <w:rFonts w:ascii="Arial" w:hAnsi="Arial" w:cs="Arial"/>
          <w:bCs/>
          <w:color w:val="000000"/>
          <w:sz w:val="28"/>
          <w:szCs w:val="28"/>
        </w:rPr>
        <w:lastRenderedPageBreak/>
        <w:t>укрепление рубля, перевод активов из западных депозитариев с формированием «навеса» из новых акций, а также геополитика.</w:t>
      </w:r>
    </w:p>
    <w:p w:rsidR="00890C45" w:rsidRPr="00890C45" w:rsidRDefault="00890C45" w:rsidP="00890C45">
      <w:pPr>
        <w:spacing w:line="348" w:lineRule="auto"/>
        <w:ind w:firstLine="709"/>
        <w:jc w:val="both"/>
        <w:rPr>
          <w:rFonts w:ascii="Arial" w:hAnsi="Arial" w:cs="Arial"/>
          <w:bCs/>
          <w:color w:val="000000"/>
          <w:sz w:val="28"/>
          <w:szCs w:val="28"/>
        </w:rPr>
      </w:pPr>
      <w:r w:rsidRPr="00890C45">
        <w:rPr>
          <w:rFonts w:ascii="Arial" w:hAnsi="Arial" w:cs="Arial"/>
          <w:bCs/>
          <w:color w:val="000000"/>
          <w:sz w:val="28"/>
          <w:szCs w:val="28"/>
        </w:rPr>
        <w:t>Индекс может снизиться в ближайшие месяцы из-за эффекта сезонности (август традиционно месяц отпусков и пониженной активности), добавляет аналитик УК «Ингосстрах-Инвестиции» Анна Михайлова. Для значительного роста нужна новая ликвидность, отмечает руководитель отдела анализа акций ФГ «Финам» Наталья Малых: сейчас индекс Мосбиржи ниже исторических пиков всего на 30%, что можно объяснить уходом западного капитала. </w:t>
      </w:r>
    </w:p>
    <w:p w:rsidR="00890C45" w:rsidRPr="00890C45" w:rsidRDefault="00890C45" w:rsidP="00890C45">
      <w:pPr>
        <w:spacing w:line="348" w:lineRule="auto"/>
        <w:ind w:firstLine="709"/>
        <w:jc w:val="both"/>
        <w:rPr>
          <w:rFonts w:ascii="Arial" w:hAnsi="Arial" w:cs="Arial"/>
          <w:bCs/>
          <w:color w:val="000000"/>
          <w:sz w:val="28"/>
          <w:szCs w:val="28"/>
        </w:rPr>
      </w:pPr>
      <w:r w:rsidRPr="00890C45">
        <w:rPr>
          <w:rFonts w:ascii="Arial" w:hAnsi="Arial" w:cs="Arial"/>
          <w:bCs/>
          <w:color w:val="000000"/>
          <w:sz w:val="28"/>
          <w:szCs w:val="28"/>
        </w:rPr>
        <w:t>У фондового рынка, за исключением отдельных секторов, нет предпосылок для заметного роста в ближайшие недели, согласен заместитель директора аналитического департамента Freedom Finance Global Георгий Ващенко. Но, продолжает он, в августе стартует сезон отчетов за II квартал и первое полугодие. Некоторые компании возвращаются к раскрытию информации, хотя и не в прежнем объеме, отмечает Ващенко: ближайшие недели результаты представят «Русагро», «Лента» и «Норникель». Из краткосрочных катализаторов рынка в ВТБ также выделяют раскрытие отчетности компаниями, которые воздерживались от этого последние полтора года, повышение цен на нефть и дальнейшее ослабление рубля. В обоих случаях в числе главных бенефициаров – акции нефтяных компаний, говорит Клещев. Того же мнения придерживается Ващенко, добавляя сюда также редомициляцию компаний.</w:t>
      </w:r>
    </w:p>
    <w:p w:rsidR="00890C45" w:rsidRPr="00890C45" w:rsidRDefault="00890C45" w:rsidP="00890C45">
      <w:pPr>
        <w:spacing w:line="348" w:lineRule="auto"/>
        <w:ind w:firstLine="709"/>
        <w:jc w:val="both"/>
        <w:rPr>
          <w:rFonts w:ascii="Arial" w:hAnsi="Arial" w:cs="Arial"/>
          <w:bCs/>
          <w:color w:val="000000"/>
          <w:sz w:val="28"/>
          <w:szCs w:val="28"/>
        </w:rPr>
      </w:pPr>
      <w:r w:rsidRPr="00890C45">
        <w:rPr>
          <w:rFonts w:ascii="Arial" w:hAnsi="Arial" w:cs="Arial"/>
          <w:bCs/>
          <w:color w:val="000000"/>
          <w:sz w:val="28"/>
          <w:szCs w:val="28"/>
        </w:rPr>
        <w:t xml:space="preserve">Но не все настроены столь скептично. Российский рынок акций все еще недооценен по мультипликаторам, уверен руководитель отдела акций УК «Первая» Антон Кравченко: он торгуется по P/E (отношение цены акции к прибыли) на уровне 5x, тогда как средний показатель за 20 лет – 7,2x. Для коррекции сейчас не так много факторов, полагает Кравченко. Напротив, ослабление рубля, рост цен на нефть и восстановление экономики говорит как раз о перспективах дальнейшего роста рынка. Среди локальных факторов Кравченко </w:t>
      </w:r>
      <w:r w:rsidRPr="00890C45">
        <w:rPr>
          <w:rFonts w:ascii="Arial" w:hAnsi="Arial" w:cs="Arial"/>
          <w:bCs/>
          <w:color w:val="000000"/>
          <w:sz w:val="28"/>
          <w:szCs w:val="28"/>
        </w:rPr>
        <w:lastRenderedPageBreak/>
        <w:t>выделяет большой байбэк «Полюса» (компания выделила 579 млрд руб. на выкуп 30% собственных акций) – он обеспечит дополнительный приток ликвидности, который придаст импульс рынку.</w:t>
      </w:r>
    </w:p>
    <w:p w:rsidR="00890C45" w:rsidRPr="00890C45" w:rsidRDefault="00890C45" w:rsidP="00890C45">
      <w:pPr>
        <w:spacing w:line="348" w:lineRule="auto"/>
        <w:ind w:firstLine="709"/>
        <w:jc w:val="both"/>
        <w:rPr>
          <w:rFonts w:ascii="Arial" w:hAnsi="Arial" w:cs="Arial"/>
          <w:bCs/>
          <w:color w:val="000000"/>
          <w:sz w:val="28"/>
          <w:szCs w:val="28"/>
        </w:rPr>
      </w:pPr>
      <w:r w:rsidRPr="00890C45">
        <w:rPr>
          <w:rFonts w:ascii="Arial" w:hAnsi="Arial" w:cs="Arial"/>
          <w:bCs/>
          <w:color w:val="000000"/>
          <w:sz w:val="28"/>
          <w:szCs w:val="28"/>
        </w:rPr>
        <w:t>В валютном выражении рынок остается на месте с осени прошлого года. Это отражается в динамике долларового индекса РТС, который с октября совершает разнонаправленные движения вокруг уровня 1000 п. (28 июля находится на уровне 1033 пункта), отмечает эксперт по фондовому рынку «БКС Мир инвестиций» Дмитрий Бабин: поэтому трудно говорить о перегретости, разве что краткосрочной и технической. До тех пор, пока рубль остается слабым, внося основной вклад в рост индекса Мосбиржи, вряд ли эта тенденция существенно изменится, считает эксперт.</w:t>
      </w:r>
    </w:p>
    <w:p w:rsidR="00890C45" w:rsidRPr="00890C45" w:rsidRDefault="00890C45" w:rsidP="00890C45">
      <w:pPr>
        <w:spacing w:line="348" w:lineRule="auto"/>
        <w:ind w:firstLine="709"/>
        <w:jc w:val="both"/>
        <w:rPr>
          <w:rFonts w:ascii="Arial" w:hAnsi="Arial" w:cs="Arial"/>
          <w:bCs/>
          <w:color w:val="000000"/>
          <w:sz w:val="28"/>
          <w:szCs w:val="28"/>
        </w:rPr>
      </w:pPr>
      <w:r w:rsidRPr="00890C45">
        <w:rPr>
          <w:rFonts w:ascii="Arial" w:hAnsi="Arial" w:cs="Arial"/>
          <w:bCs/>
          <w:color w:val="000000"/>
          <w:sz w:val="28"/>
          <w:szCs w:val="28"/>
        </w:rPr>
        <w:t>Поводом для коррекции, по мнению Кравченко, может стать укрепление рубля и, как следствие, снижение выручки у экспортеров, вес которых превалирует в индексе Мосбиржи. Национальная валюта может вырасти при повышении цен на нефть и другие сырьевые товары, которые экспортирует Россия.</w:t>
      </w:r>
    </w:p>
    <w:p w:rsidR="00890C45" w:rsidRPr="00890C45" w:rsidRDefault="00890C45" w:rsidP="00890C45">
      <w:pPr>
        <w:spacing w:line="348" w:lineRule="auto"/>
        <w:ind w:firstLine="709"/>
        <w:jc w:val="both"/>
        <w:rPr>
          <w:rFonts w:ascii="Arial" w:hAnsi="Arial" w:cs="Arial"/>
          <w:bCs/>
          <w:color w:val="000000"/>
          <w:sz w:val="28"/>
          <w:szCs w:val="28"/>
        </w:rPr>
      </w:pPr>
      <w:r w:rsidRPr="00890C45">
        <w:rPr>
          <w:rFonts w:ascii="Arial" w:hAnsi="Arial" w:cs="Arial"/>
          <w:bCs/>
          <w:color w:val="000000"/>
          <w:sz w:val="28"/>
          <w:szCs w:val="28"/>
        </w:rPr>
        <w:t>Кратковременные и умеренные коррекции периодически происходят и будут происходить, отмечает Бабин: такова природа всех рынков. Более серьезного и устойчивого снижения индекса Мосбиржи можно ожидать в случае реализации ключевых геополитических и экономических рисков, которые по-прежнему высоки.</w:t>
      </w:r>
    </w:p>
    <w:p w:rsidR="00890C45" w:rsidRPr="00890C45" w:rsidRDefault="00890C45" w:rsidP="00890C45">
      <w:pPr>
        <w:spacing w:line="348" w:lineRule="auto"/>
        <w:ind w:firstLine="709"/>
        <w:jc w:val="both"/>
        <w:rPr>
          <w:rFonts w:ascii="Arial" w:hAnsi="Arial" w:cs="Arial"/>
          <w:b/>
          <w:bCs/>
          <w:color w:val="000000"/>
          <w:sz w:val="28"/>
          <w:szCs w:val="28"/>
        </w:rPr>
      </w:pPr>
      <w:r w:rsidRPr="00890C45">
        <w:rPr>
          <w:rFonts w:ascii="Arial" w:hAnsi="Arial" w:cs="Arial"/>
          <w:b/>
          <w:bCs/>
          <w:color w:val="000000"/>
          <w:sz w:val="28"/>
          <w:szCs w:val="28"/>
        </w:rPr>
        <w:t>Что делать инвестору</w:t>
      </w:r>
    </w:p>
    <w:p w:rsidR="00890C45" w:rsidRPr="00890C45" w:rsidRDefault="00890C45" w:rsidP="00890C45">
      <w:pPr>
        <w:spacing w:line="348" w:lineRule="auto"/>
        <w:ind w:firstLine="709"/>
        <w:jc w:val="both"/>
        <w:rPr>
          <w:rFonts w:ascii="Arial" w:hAnsi="Arial" w:cs="Arial"/>
          <w:bCs/>
          <w:color w:val="000000"/>
          <w:sz w:val="28"/>
          <w:szCs w:val="28"/>
        </w:rPr>
      </w:pPr>
      <w:r w:rsidRPr="00890C45">
        <w:rPr>
          <w:rFonts w:ascii="Arial" w:hAnsi="Arial" w:cs="Arial"/>
          <w:bCs/>
          <w:color w:val="000000"/>
          <w:sz w:val="28"/>
          <w:szCs w:val="28"/>
        </w:rPr>
        <w:t>Техническая картина заставляет быть осторожным, говорит Клещев из ВТБ: фиксировать прибыль или хеджировать открытые длинные позиции (когда акции покупаются в ожидании их дальнейшего роста). Михайлова считает, что инвесторам будет целесообразнее занять выжидательные позиции. С учетом коррекционных рисков осторожность при инвестировании не помешает, согласен Таченников, добавляя, что инвесторам стоит избегать маржинальных позиций.</w:t>
      </w:r>
    </w:p>
    <w:p w:rsidR="00890C45" w:rsidRPr="00890C45" w:rsidRDefault="00890C45" w:rsidP="00890C45">
      <w:pPr>
        <w:spacing w:line="348" w:lineRule="auto"/>
        <w:ind w:firstLine="709"/>
        <w:jc w:val="both"/>
        <w:rPr>
          <w:rFonts w:ascii="Arial" w:hAnsi="Arial" w:cs="Arial"/>
          <w:bCs/>
          <w:color w:val="000000"/>
          <w:sz w:val="28"/>
          <w:szCs w:val="28"/>
        </w:rPr>
      </w:pPr>
      <w:r w:rsidRPr="00890C45">
        <w:rPr>
          <w:rFonts w:ascii="Arial" w:hAnsi="Arial" w:cs="Arial"/>
          <w:bCs/>
          <w:color w:val="000000"/>
          <w:sz w:val="28"/>
          <w:szCs w:val="28"/>
        </w:rPr>
        <w:lastRenderedPageBreak/>
        <w:t>В условиях повышения ключевой ставки долговые инструменты будут становиться все привлекательнее, говорит Болотских из «Цифра брокер». Таким образом, продолжает он, дивидендная доходность при текущем уровне цен будет все менее популярна среди инвесторов и акции дивидендных историй подешевеют. Поэтому до конца года в «Цифра брокере» отдают предпочтения акциям «роста»: Ozon, Positive technologies и банковскому сектору, который может показать рекордную прибыль в 2023 г.</w:t>
      </w:r>
    </w:p>
    <w:p w:rsidR="00F92588" w:rsidRPr="00F92588" w:rsidRDefault="00F92588" w:rsidP="00D65920">
      <w:pPr>
        <w:spacing w:line="348" w:lineRule="auto"/>
        <w:jc w:val="both"/>
        <w:rPr>
          <w:rFonts w:ascii="Arial" w:hAnsi="Arial" w:cs="Arial"/>
          <w:bCs/>
          <w:color w:val="000000"/>
          <w:sz w:val="28"/>
          <w:szCs w:val="28"/>
        </w:rPr>
      </w:pPr>
    </w:p>
    <w:p w:rsidR="00473BF0" w:rsidRPr="004C0A21" w:rsidRDefault="00473BF0" w:rsidP="00B23693">
      <w:pPr>
        <w:spacing w:line="348" w:lineRule="auto"/>
        <w:jc w:val="both"/>
        <w:rPr>
          <w:rFonts w:ascii="Arial" w:hAnsi="Arial" w:cs="Arial"/>
          <w:bCs/>
          <w:color w:val="000000"/>
          <w:sz w:val="28"/>
          <w:szCs w:val="28"/>
        </w:rPr>
      </w:pPr>
    </w:p>
    <w:p w:rsidR="003769DF" w:rsidRDefault="00A95C8F" w:rsidP="00474DC8">
      <w:pPr>
        <w:pStyle w:val="2"/>
        <w:spacing w:line="348" w:lineRule="auto"/>
      </w:pPr>
      <w:bookmarkStart w:id="52" w:name="_Toc141865925"/>
      <w:r w:rsidRPr="00A95C8F">
        <w:t>Общество</w:t>
      </w:r>
      <w:bookmarkEnd w:id="51"/>
      <w:bookmarkEnd w:id="52"/>
      <w:r w:rsidRPr="00A95C8F">
        <w:t xml:space="preserve"> </w:t>
      </w:r>
    </w:p>
    <w:p w:rsidR="00542262" w:rsidRPr="00542262" w:rsidRDefault="00542262" w:rsidP="00542262">
      <w:pPr>
        <w:pStyle w:val="15"/>
      </w:pPr>
      <w:r w:rsidRPr="00542262">
        <w:rPr>
          <w:b/>
        </w:rPr>
        <w:t>Соцсети или книги: Что победит в важнейшем споре современности</w:t>
      </w:r>
      <w:r w:rsidRPr="00542262">
        <w:t xml:space="preserve"> </w:t>
      </w:r>
    </w:p>
    <w:p w:rsidR="00542262" w:rsidRPr="00542262" w:rsidRDefault="00542262" w:rsidP="00542262">
      <w:pPr>
        <w:pStyle w:val="15"/>
      </w:pPr>
      <w:r w:rsidRPr="00542262">
        <w:t>По данным ВЦИОМ, 30% россиян за год не прочитали ни одной книги. Большинство чаще читают новости в соцсетях и в СМИ, чем художественные произведения. Снижение интереса к чтению книг - тенденция общемировая. У людей изменился ритм и образ жизни, появились новые возможности расширять кругозор, стал разнообразнее досуг. Значит ли это, что в будущем книги и вовсе потеряют свою привлекательность? Обсудим тему с основателем электронной библиотеки Максимом Мошковым.</w:t>
      </w:r>
    </w:p>
    <w:p w:rsidR="00542262" w:rsidRPr="00542262" w:rsidRDefault="00542262" w:rsidP="00542262">
      <w:pPr>
        <w:pStyle w:val="15"/>
        <w:rPr>
          <w:b/>
        </w:rPr>
      </w:pPr>
      <w:r w:rsidRPr="00542262">
        <w:rPr>
          <w:b/>
        </w:rPr>
        <w:t>Люди всегда интересуются новостями</w:t>
      </w:r>
    </w:p>
    <w:p w:rsidR="00542262" w:rsidRPr="00542262" w:rsidRDefault="00542262" w:rsidP="00542262">
      <w:pPr>
        <w:pStyle w:val="15"/>
      </w:pPr>
      <w:r w:rsidRPr="00542262">
        <w:rPr>
          <w:b/>
        </w:rPr>
        <w:t>Негативные новости вызывают больший интерес, чем положительные. И поскольку негативных новостей сейчас больше, то, может, потому люди предпочитают их литературе?</w:t>
      </w:r>
    </w:p>
    <w:p w:rsidR="00542262" w:rsidRPr="00542262" w:rsidRDefault="00542262" w:rsidP="00542262">
      <w:pPr>
        <w:pStyle w:val="15"/>
      </w:pPr>
      <w:r w:rsidRPr="00542262">
        <w:rPr>
          <w:b/>
        </w:rPr>
        <w:t>Максим Мошков: </w:t>
      </w:r>
      <w:r w:rsidRPr="00542262">
        <w:t xml:space="preserve">Гипотеза красивая, но вряд ли правильная. "Вот пойду-ка я почитаю, что там сегодня ужасного случилось..." Поставьте себя на место обывателя, разве так он мыслит, когда решает поглядеть, "что там новенького"? Это потом, придя на новостник, он будет тыкать в кликбейтовские заголовки и уходить на </w:t>
      </w:r>
      <w:r w:rsidRPr="00542262">
        <w:lastRenderedPageBreak/>
        <w:t>"горячие" новости, которые совсем не обязательно страшные. "Мадонна разводится с принцем Чарльзом" - что ж тут плохого? А с другой стороны - что в этом хорошего? 80% новостей - никакие. Ни плохие, ни хорошие, а просто интересные или не очень. Вот за интересным человек и идет. В литературу тоже забредает по этой же причине.</w:t>
      </w:r>
    </w:p>
    <w:p w:rsidR="00542262" w:rsidRPr="00542262" w:rsidRDefault="00542262" w:rsidP="00542262">
      <w:pPr>
        <w:pStyle w:val="15"/>
        <w:rPr>
          <w:b/>
        </w:rPr>
      </w:pPr>
      <w:r w:rsidRPr="00542262">
        <w:rPr>
          <w:b/>
        </w:rPr>
        <w:t>Из читающей Россия превратилась в страну почитывающую</w:t>
      </w:r>
    </w:p>
    <w:p w:rsidR="00542262" w:rsidRPr="00542262" w:rsidRDefault="00542262" w:rsidP="00542262">
      <w:pPr>
        <w:pStyle w:val="15"/>
      </w:pPr>
      <w:r w:rsidRPr="00542262">
        <w:rPr>
          <w:b/>
        </w:rPr>
        <w:t>Тем не менее 32% читают художественную литературу, 30% - профессиональную и научную. Это вполне достойные цифры. Или вы согласны, что Россия перестала быть читающей страной?</w:t>
      </w:r>
    </w:p>
    <w:p w:rsidR="00542262" w:rsidRPr="00542262" w:rsidRDefault="00542262" w:rsidP="00542262">
      <w:pPr>
        <w:pStyle w:val="15"/>
      </w:pPr>
      <w:r w:rsidRPr="00542262">
        <w:rPr>
          <w:b/>
        </w:rPr>
        <w:t>Максим Мошков: </w:t>
      </w:r>
      <w:r w:rsidRPr="00542262">
        <w:t>Считаю, надо признать этот факт свершившимся. Из читающей Россия превратилась в страну почитывающую. И еще надо здраво понимать, что 30 и 32 нельзя складывать. Они сильно пересекаются, и очень заметную долю из них составляют студенты и школьники. 55-60% граждан, не читающих книжки, - это реальность, и тут до "читающей страны" далековато.</w:t>
      </w:r>
    </w:p>
    <w:p w:rsidR="00542262" w:rsidRPr="00542262" w:rsidRDefault="00542262" w:rsidP="00542262">
      <w:pPr>
        <w:pStyle w:val="15"/>
      </w:pPr>
      <w:r w:rsidRPr="00542262">
        <w:rPr>
          <w:b/>
        </w:rPr>
        <w:t>Судя по опросам, женщины читают художественную литературу больше, чем мужчины. У вас есть этому объяснение?</w:t>
      </w:r>
    </w:p>
    <w:p w:rsidR="00542262" w:rsidRPr="00542262" w:rsidRDefault="00542262" w:rsidP="00542262">
      <w:pPr>
        <w:pStyle w:val="15"/>
      </w:pPr>
      <w:r w:rsidRPr="00542262">
        <w:rPr>
          <w:b/>
        </w:rPr>
        <w:t>Максим Мошков:</w:t>
      </w:r>
      <w:r w:rsidRPr="00542262">
        <w:t> Рискну предположить, что это из-за большей доли неработающих. Домохозяйки и пенсионерки имеют время на чтения больше, чем те, кто работает. Если бы считали статистику по работающим, читающих было бы примерно поровну.</w:t>
      </w:r>
    </w:p>
    <w:p w:rsidR="00542262" w:rsidRPr="00542262" w:rsidRDefault="00542262" w:rsidP="00542262">
      <w:pPr>
        <w:pStyle w:val="15"/>
        <w:rPr>
          <w:b/>
        </w:rPr>
      </w:pPr>
      <w:r w:rsidRPr="00542262">
        <w:rPr>
          <w:b/>
        </w:rPr>
        <w:t>Библиотеки утратили свою роль. Не ходят в них</w:t>
      </w:r>
    </w:p>
    <w:p w:rsidR="00542262" w:rsidRPr="00542262" w:rsidRDefault="00542262" w:rsidP="00542262">
      <w:pPr>
        <w:pStyle w:val="15"/>
      </w:pPr>
      <w:r w:rsidRPr="00542262">
        <w:rPr>
          <w:b/>
        </w:rPr>
        <w:t>По данным ВЦИОМ, 75% россиян бывают в библиотеке реже одного раза в год или никогда. 30 лет назад таковых было 58%. Какую роль сегодня играют библиотеки?</w:t>
      </w:r>
    </w:p>
    <w:p w:rsidR="00542262" w:rsidRPr="00542262" w:rsidRDefault="00542262" w:rsidP="00542262">
      <w:pPr>
        <w:pStyle w:val="15"/>
      </w:pPr>
      <w:r w:rsidRPr="00542262">
        <w:rPr>
          <w:b/>
        </w:rPr>
        <w:t>Максим Мошков: </w:t>
      </w:r>
      <w:r w:rsidRPr="00542262">
        <w:t xml:space="preserve">Какие-то сверхоптимистичные цифры вы приводите. 25% заходят в библиотеки? Да это ж суперрезультат! Впрочем, включаю голову и вспоминаю про школьников и студентов, </w:t>
      </w:r>
      <w:r w:rsidRPr="00542262">
        <w:lastRenderedPageBreak/>
        <w:t>которые, конечно, обязательно ходят в библиотеку, хотя бы за учебниками - а они как раз 20% от всего населения составляют, а 5% остальных - это и есть наши взрослые пользователи библиотек. Нет, увы, библиотеки утратили свою роль. Не ходят в них. Даже я не хожу, а ведь когда-то был записан в четыре библиотеки и ходил в каждую из них не реже раза в неделю, читая по 300 книжек в год. Достать книжку, которую хочется прочитать, - эту задачу более-менее успешно решают теперь магазины, в которых нет дефицита, и интернет, в котором размещено 100 тыс. книг.</w:t>
      </w:r>
    </w:p>
    <w:p w:rsidR="00542262" w:rsidRPr="00542262" w:rsidRDefault="00542262" w:rsidP="00542262">
      <w:pPr>
        <w:pStyle w:val="15"/>
        <w:rPr>
          <w:b/>
        </w:rPr>
      </w:pPr>
      <w:r w:rsidRPr="00542262">
        <w:rPr>
          <w:b/>
        </w:rPr>
        <w:t>Цена бумаги в цене книги - это незначительная доля</w:t>
      </w:r>
    </w:p>
    <w:p w:rsidR="00542262" w:rsidRPr="00542262" w:rsidRDefault="00542262" w:rsidP="00542262">
      <w:pPr>
        <w:pStyle w:val="15"/>
      </w:pPr>
      <w:r w:rsidRPr="00542262">
        <w:rPr>
          <w:b/>
        </w:rPr>
        <w:t>Книги для российского рынка печатаются в основном на импортной бумаге, и сейчас они день ото дня дорожают. Если так пойдет дальше, то чем книголюбы будут наполнять свою корзину?</w:t>
      </w:r>
    </w:p>
    <w:p w:rsidR="00542262" w:rsidRPr="00542262" w:rsidRDefault="00542262" w:rsidP="00542262">
      <w:pPr>
        <w:pStyle w:val="15"/>
      </w:pPr>
      <w:r w:rsidRPr="00542262">
        <w:rPr>
          <w:b/>
        </w:rPr>
        <w:t>Максим Мошков: </w:t>
      </w:r>
      <w:r w:rsidRPr="00542262">
        <w:t>Цена бумаги в цене книги составляет незначительную долю. Гораздо больше цена зависит от жадности продавцов и накруток сетей распространения. Цену определяет рынок, и пока есть спрос, книги будут продавать массово, а значит, по приемлемым ценам. Интернет с его возможностями по добыванию электронных книг - слишком серьезный конкурент, чтобы позволить цене бумажной книги улететь в облака. Бумажный экземпляр будет стоить не очень больших денег, а когда экономика типографского дела не позволит при таких ценниках держать производство на плаву, оно почти единомоментно и повсеместно разорится и закроется.</w:t>
      </w:r>
    </w:p>
    <w:p w:rsidR="00542262" w:rsidRPr="00542262" w:rsidRDefault="00542262" w:rsidP="00542262">
      <w:pPr>
        <w:pStyle w:val="15"/>
      </w:pPr>
      <w:r w:rsidRPr="00542262">
        <w:rPr>
          <w:b/>
        </w:rPr>
        <w:t>Интерес к чтению, на мой взгляд, сохраняется. Потребление букв как минимум не падает. Мы читаем бумажные книги, электронные книги, слушаем аудиокниги. В таком случае правильней говорить о диверсификации форматов, а не об утрате интереса к литературе?</w:t>
      </w:r>
    </w:p>
    <w:p w:rsidR="00542262" w:rsidRPr="00542262" w:rsidRDefault="00542262" w:rsidP="00542262">
      <w:pPr>
        <w:pStyle w:val="15"/>
      </w:pPr>
      <w:r w:rsidRPr="00542262">
        <w:rPr>
          <w:b/>
        </w:rPr>
        <w:lastRenderedPageBreak/>
        <w:t>Максим Мошков: </w:t>
      </w:r>
      <w:r w:rsidRPr="00542262">
        <w:t>Не соглашусь. Делить приходится не чтение как таковое, а активное время, посвященное развлечению. И оно распределяется между фильмами, сериалами, телепередачами, компьютерными играми, просмотром видеороликов в интернете, музыкой, общением с друзьями, спортом, выпивкой и (наконец-то) чтением. А уже непосредственно чтение дробится на новости, телеграм-каналы, соцсети, личную переписку в мессенджерах и (еще раз наконец-то) чтение литературы. Вот и прикидываем, какая доля от какой доли этого времени достается художественной литературе, продолжая съеживаться, как шагреневая кожа, с каждым годом.</w:t>
      </w:r>
    </w:p>
    <w:p w:rsidR="00542262" w:rsidRPr="00542262" w:rsidRDefault="00542262" w:rsidP="00542262">
      <w:pPr>
        <w:pStyle w:val="15"/>
      </w:pPr>
      <w:r w:rsidRPr="00542262">
        <w:rPr>
          <w:b/>
        </w:rPr>
        <w:t>Соцсети, видеоигры, стриминговые сервисы, telegram-каналы - они действительно составляют конкуренцию литературе? Мне-то кажется,</w:t>
      </w:r>
      <w:r w:rsidR="00A105F9">
        <w:rPr>
          <w:b/>
        </w:rPr>
        <w:t xml:space="preserve"> </w:t>
      </w:r>
      <w:r w:rsidRPr="00542262">
        <w:rPr>
          <w:b/>
        </w:rPr>
        <w:t>что у них своя ниша, а у книголюбов своя.</w:t>
      </w:r>
    </w:p>
    <w:p w:rsidR="00542262" w:rsidRPr="00542262" w:rsidRDefault="00542262" w:rsidP="00542262">
      <w:pPr>
        <w:pStyle w:val="15"/>
      </w:pPr>
      <w:r w:rsidRPr="00542262">
        <w:rPr>
          <w:b/>
        </w:rPr>
        <w:t>Максим Мошков:</w:t>
      </w:r>
      <w:r w:rsidRPr="00542262">
        <w:t> Они все "дербанят" один ограниченный ресурс - время человеческого внимания. Ниши разные, а время на всех одно. И конкуренция бешеная. Меня даже удивляет, насколько крепка все же любовь к чтению, что держится на заметном статистическом уровне на фоне всех этих времяпожирающих захватывающих альтернатив.</w:t>
      </w:r>
    </w:p>
    <w:p w:rsidR="00542262" w:rsidRPr="00542262" w:rsidRDefault="00542262" w:rsidP="00542262">
      <w:pPr>
        <w:pStyle w:val="15"/>
        <w:rPr>
          <w:b/>
        </w:rPr>
      </w:pPr>
      <w:r w:rsidRPr="00542262">
        <w:rPr>
          <w:b/>
        </w:rPr>
        <w:t>Раздавать новости через интернет на порядок дешевле</w:t>
      </w:r>
    </w:p>
    <w:p w:rsidR="00542262" w:rsidRPr="00542262" w:rsidRDefault="00542262" w:rsidP="00542262">
      <w:pPr>
        <w:pStyle w:val="15"/>
      </w:pPr>
      <w:r w:rsidRPr="00542262">
        <w:rPr>
          <w:b/>
        </w:rPr>
        <w:t>Электронные книги, аудиокниги - они вытесняют книги печатные?</w:t>
      </w:r>
    </w:p>
    <w:p w:rsidR="00542262" w:rsidRPr="00542262" w:rsidRDefault="00542262" w:rsidP="00542262">
      <w:pPr>
        <w:pStyle w:val="15"/>
      </w:pPr>
      <w:r w:rsidRPr="00542262">
        <w:rPr>
          <w:b/>
        </w:rPr>
        <w:t>Максим Мошков: </w:t>
      </w:r>
      <w:r w:rsidRPr="00542262">
        <w:t xml:space="preserve">О да, несомненно. Я об этом уже лет 20 говорю на каждом углу. Результат-то налицо. Достаточно отслеживать объемы заработков в электронной и бумажной сфере. Там растут, здесь снижаются - в разных областях с очень разными скоростями. Особенно примечательны новости. Бумажных новостей не стало. У нас на глазах закрылись практически все газеты, тиражи толстых журналов упали с миллионов до считаных тысяч, и только глянец еще </w:t>
      </w:r>
      <w:r w:rsidRPr="00542262">
        <w:lastRenderedPageBreak/>
        <w:t>где-то как-то теплится. Экономика производства - безжалостная штука. Раздавать новости через интернет на порядок дешевле, чем на бумаге. С книгами примерно то же происходит, но не так быстро. Тем не менее в художественной литературе заработки на цифре практически сравнялись с заработками на бумаге, а значит, точка пересечения уже пройдена, и дальше процесс умирания бумаги пойдет по нарастающей.</w:t>
      </w:r>
    </w:p>
    <w:p w:rsidR="00542262" w:rsidRPr="00542262" w:rsidRDefault="00542262" w:rsidP="00542262">
      <w:pPr>
        <w:pStyle w:val="15"/>
      </w:pPr>
      <w:r w:rsidRPr="00542262">
        <w:t>- Электронные книги вытесняют книги печатные? - О да, несомненно</w:t>
      </w:r>
    </w:p>
    <w:p w:rsidR="00542262" w:rsidRPr="00542262" w:rsidRDefault="00542262" w:rsidP="00542262">
      <w:pPr>
        <w:pStyle w:val="15"/>
      </w:pPr>
      <w:r w:rsidRPr="00542262">
        <w:rPr>
          <w:b/>
        </w:rPr>
        <w:t>Складывается впечатление, что по уровню потребления литературы, прежде всего художественной, мы сейчас возвращаемся к XIX веку, когда чтение было элитарным интеллектуальным досугом. Может, это нормально? Так же нормально, как отсутствие массового паломничества в залы консерватории, театры, на выставки?</w:t>
      </w:r>
    </w:p>
    <w:p w:rsidR="00542262" w:rsidRPr="00542262" w:rsidRDefault="00542262" w:rsidP="00542262">
      <w:pPr>
        <w:pStyle w:val="15"/>
      </w:pPr>
      <w:r w:rsidRPr="00542262">
        <w:rPr>
          <w:b/>
        </w:rPr>
        <w:t>Максим Мошков: </w:t>
      </w:r>
      <w:r w:rsidRPr="00542262">
        <w:t>Нормально, конечно. Бывшие паломники консерваторий нынче получают ту же самую популярную музыку в свои наушники с плеера, театры (которые и сейчас неплохо поживают) заменены сериалами и тик-током... То есть потребление художественной продукции не снизилось, а просто диверсифицировалось, сменив форматы и способы доставки. Оно, пожалуй, даже и выросло. С книгами происходит некоторое снижение, но не катастрофическое, главное здесь - перетекание аудитории, читающей на бумаге, в электронных читателей, а их много. Книга остается продуктом массового потребления.</w:t>
      </w:r>
    </w:p>
    <w:p w:rsidR="00542262" w:rsidRPr="00542262" w:rsidRDefault="00542262" w:rsidP="00542262">
      <w:pPr>
        <w:pStyle w:val="15"/>
      </w:pPr>
      <w:r w:rsidRPr="00542262">
        <w:rPr>
          <w:b/>
        </w:rPr>
        <w:t>Вы допускаете, что в будущем от чтения серьезной литературы человечество откажется? И как это может сказаться на обществе?</w:t>
      </w:r>
    </w:p>
    <w:p w:rsidR="00542262" w:rsidRPr="00542262" w:rsidRDefault="00542262" w:rsidP="00542262">
      <w:pPr>
        <w:pStyle w:val="15"/>
      </w:pPr>
      <w:r w:rsidRPr="00542262">
        <w:rPr>
          <w:b/>
        </w:rPr>
        <w:t>Максим Мошков: </w:t>
      </w:r>
      <w:r w:rsidRPr="00542262">
        <w:t xml:space="preserve">Книга, роман, рассказ - востребованные виды искусства, которое нужно будет человеку всегда. Форма может </w:t>
      </w:r>
      <w:r w:rsidRPr="00542262">
        <w:lastRenderedPageBreak/>
        <w:t>меняться, но суть остается, и потребность остается всегда. Книга с нами навеки, пока светит солнце. Свитки и папирусы прошли, бумажная форма отомрет, электронная форма - надолго, а как там дальше будет - бог весть. Дойдет ли дело до электронных шунтов и закачки содержания напрямую в мозги - надеюсь, на моем веку этого не случится.</w:t>
      </w:r>
    </w:p>
    <w:p w:rsidR="00542262" w:rsidRPr="00542262" w:rsidRDefault="00542262" w:rsidP="00542262">
      <w:pPr>
        <w:pStyle w:val="15"/>
        <w:rPr>
          <w:b/>
        </w:rPr>
      </w:pPr>
      <w:r w:rsidRPr="00542262">
        <w:rPr>
          <w:b/>
        </w:rPr>
        <w:t>Визитная карточка</w:t>
      </w:r>
    </w:p>
    <w:p w:rsidR="00542262" w:rsidRPr="00542262" w:rsidRDefault="00542262" w:rsidP="00542262">
      <w:pPr>
        <w:pStyle w:val="15"/>
      </w:pPr>
      <w:r w:rsidRPr="00542262">
        <w:t>Максим Мошков - основатель и владелец электронной "Библиотеки Максима Мошкова". Родился в 1966 году. Окончил механико-математический факультет МГУ. С 1991 года - сотрудник НИИ системных исследований РАН. Был программистом медийных интернет-проектов Газета.ру, Лента.ру, Вести.ру и др. Многократный лауреат интернет-премии РОТОР.</w:t>
      </w:r>
    </w:p>
    <w:p w:rsidR="00542262" w:rsidRPr="00542262" w:rsidRDefault="00542262" w:rsidP="00542262">
      <w:pPr>
        <w:pStyle w:val="15"/>
      </w:pPr>
      <w:r w:rsidRPr="00542262">
        <w:t>О своей библиотеке говорит: "Это такая странная ноша, которую нести тяжело, а бросить жалко. Когда к тебе ежедневно приходят 300 тыс. человек, ты понимаешь, что они ведь не лично к тебе приходят, они приходят читать книжки на русском языке. Вот главный стимул это дело продолжать. Ну и потом, интересно, конечно".</w:t>
      </w:r>
    </w:p>
    <w:p w:rsidR="006501E3" w:rsidRPr="006501E3" w:rsidRDefault="006501E3" w:rsidP="006501E3">
      <w:pPr>
        <w:pStyle w:val="15"/>
      </w:pPr>
    </w:p>
    <w:p w:rsidR="00793F0E" w:rsidRPr="00793F0E" w:rsidRDefault="00793F0E" w:rsidP="00793F0E">
      <w:pPr>
        <w:pStyle w:val="15"/>
      </w:pPr>
    </w:p>
    <w:p w:rsidR="00A1115E" w:rsidRPr="00BD4169" w:rsidRDefault="00A1115E" w:rsidP="005845C4">
      <w:pPr>
        <w:pStyle w:val="15"/>
        <w:ind w:firstLine="0"/>
      </w:pPr>
    </w:p>
    <w:p w:rsidR="00FB4839" w:rsidRPr="00B006E5" w:rsidRDefault="00FB4839" w:rsidP="00B006E5">
      <w:pPr>
        <w:pStyle w:val="15"/>
      </w:pPr>
    </w:p>
    <w:p w:rsidR="00A95C8F" w:rsidRPr="00D65920" w:rsidRDefault="008431F2" w:rsidP="00D65920">
      <w:pPr>
        <w:keepNext/>
        <w:spacing w:line="360" w:lineRule="auto"/>
        <w:jc w:val="center"/>
        <w:outlineLvl w:val="0"/>
        <w:rPr>
          <w:rFonts w:ascii="Arial" w:hAnsi="Arial" w:cs="Arial"/>
          <w:b/>
          <w:bCs/>
          <w:color w:val="000000"/>
          <w:sz w:val="32"/>
          <w:szCs w:val="32"/>
          <w:u w:val="single"/>
        </w:rPr>
      </w:pPr>
      <w:bookmarkStart w:id="53" w:name="_Toc141865926"/>
      <w:r w:rsidRPr="00A95C8F">
        <w:rPr>
          <w:rFonts w:ascii="Arial" w:hAnsi="Arial" w:cs="Arial"/>
          <w:b/>
          <w:bCs/>
          <w:color w:val="000000"/>
          <w:sz w:val="32"/>
          <w:szCs w:val="32"/>
          <w:u w:val="single"/>
        </w:rPr>
        <w:t>Полезная информация</w:t>
      </w:r>
      <w:bookmarkEnd w:id="53"/>
    </w:p>
    <w:p w:rsidR="00E67202" w:rsidRPr="00AD1E4E" w:rsidRDefault="00FE29FF" w:rsidP="005B6842">
      <w:pPr>
        <w:keepNext/>
        <w:spacing w:line="360" w:lineRule="auto"/>
        <w:ind w:firstLine="709"/>
        <w:jc w:val="both"/>
        <w:outlineLvl w:val="1"/>
        <w:rPr>
          <w:rFonts w:ascii="Arial" w:hAnsi="Arial" w:cs="Arial"/>
          <w:b/>
          <w:bCs/>
          <w:color w:val="000000"/>
          <w:sz w:val="28"/>
          <w:szCs w:val="28"/>
          <w:u w:val="single"/>
        </w:rPr>
      </w:pPr>
      <w:bookmarkStart w:id="54" w:name="_Toc86775892"/>
      <w:bookmarkStart w:id="55" w:name="_Toc86775893"/>
      <w:bookmarkStart w:id="56" w:name="_Toc141865927"/>
      <w:r w:rsidRPr="00AD1E4E">
        <w:rPr>
          <w:rFonts w:ascii="Arial" w:hAnsi="Arial" w:cs="Arial"/>
          <w:b/>
          <w:bCs/>
          <w:color w:val="000000"/>
          <w:sz w:val="28"/>
          <w:szCs w:val="28"/>
          <w:u w:val="single"/>
        </w:rPr>
        <w:t>В опыт управленца</w:t>
      </w:r>
      <w:bookmarkEnd w:id="54"/>
      <w:bookmarkEnd w:id="55"/>
      <w:bookmarkEnd w:id="56"/>
    </w:p>
    <w:p w:rsidR="00370675" w:rsidRPr="00370675" w:rsidRDefault="00370675" w:rsidP="00370675">
      <w:pPr>
        <w:spacing w:line="360" w:lineRule="auto"/>
        <w:ind w:firstLine="709"/>
        <w:jc w:val="both"/>
        <w:rPr>
          <w:rFonts w:ascii="Arial" w:hAnsi="Arial" w:cs="Arial"/>
          <w:b/>
          <w:bCs/>
          <w:color w:val="000000"/>
          <w:sz w:val="28"/>
          <w:szCs w:val="28"/>
        </w:rPr>
      </w:pPr>
      <w:r w:rsidRPr="00370675">
        <w:rPr>
          <w:rFonts w:ascii="Arial" w:hAnsi="Arial" w:cs="Arial"/>
          <w:b/>
          <w:bCs/>
          <w:color w:val="000000"/>
          <w:sz w:val="28"/>
          <w:szCs w:val="28"/>
        </w:rPr>
        <w:t>Что стало с HR-рынком в ИТ за год</w:t>
      </w:r>
    </w:p>
    <w:p w:rsidR="00370675" w:rsidRPr="00370675" w:rsidRDefault="00370675" w:rsidP="00370675">
      <w:pPr>
        <w:spacing w:line="360" w:lineRule="auto"/>
        <w:ind w:firstLine="709"/>
        <w:jc w:val="both"/>
        <w:rPr>
          <w:rFonts w:ascii="Arial" w:hAnsi="Arial" w:cs="Arial"/>
          <w:bCs/>
          <w:color w:val="000000"/>
          <w:sz w:val="28"/>
          <w:szCs w:val="28"/>
        </w:rPr>
      </w:pPr>
      <w:r w:rsidRPr="00370675">
        <w:rPr>
          <w:rFonts w:ascii="Arial" w:hAnsi="Arial" w:cs="Arial"/>
          <w:bCs/>
          <w:i/>
          <w:iCs/>
          <w:color w:val="000000"/>
          <w:sz w:val="28"/>
          <w:szCs w:val="28"/>
        </w:rPr>
        <w:t>Российский рынок труда стремительно меняется. Релокация, безработица, инфляция — все эти термины любят добавлять к теме, когда обсуждаются тренды в HR. Но что из этого правда, а что — лишь элемент запугивания?</w:t>
      </w:r>
    </w:p>
    <w:p w:rsidR="00370675" w:rsidRPr="00370675" w:rsidRDefault="00370675" w:rsidP="00370675">
      <w:pPr>
        <w:spacing w:line="360" w:lineRule="auto"/>
        <w:ind w:firstLine="709"/>
        <w:jc w:val="both"/>
        <w:rPr>
          <w:rFonts w:ascii="Arial" w:hAnsi="Arial" w:cs="Arial"/>
          <w:b/>
          <w:bCs/>
          <w:color w:val="000000"/>
          <w:sz w:val="28"/>
          <w:szCs w:val="28"/>
        </w:rPr>
      </w:pPr>
      <w:r w:rsidRPr="00370675">
        <w:rPr>
          <w:rFonts w:ascii="Arial" w:hAnsi="Arial" w:cs="Arial"/>
          <w:b/>
          <w:bCs/>
          <w:color w:val="000000"/>
          <w:sz w:val="28"/>
          <w:szCs w:val="28"/>
        </w:rPr>
        <w:t>Тренды HR-рынка в 2023 году</w:t>
      </w:r>
    </w:p>
    <w:p w:rsidR="00370675" w:rsidRPr="00370675" w:rsidRDefault="00370675" w:rsidP="00370675">
      <w:pPr>
        <w:spacing w:line="360" w:lineRule="auto"/>
        <w:ind w:firstLine="709"/>
        <w:jc w:val="both"/>
        <w:rPr>
          <w:rFonts w:ascii="Arial" w:hAnsi="Arial" w:cs="Arial"/>
          <w:bCs/>
          <w:color w:val="000000"/>
          <w:sz w:val="28"/>
          <w:szCs w:val="28"/>
        </w:rPr>
      </w:pPr>
      <w:r w:rsidRPr="00370675">
        <w:rPr>
          <w:rFonts w:ascii="Arial" w:hAnsi="Arial" w:cs="Arial"/>
          <w:bCs/>
          <w:color w:val="000000"/>
          <w:sz w:val="28"/>
          <w:szCs w:val="28"/>
        </w:rPr>
        <w:lastRenderedPageBreak/>
        <w:t>Одним из неочевидных трендов является осторожная смена работы. Раньше сменить привычный рабочий уклад и даже профессию было очень легко. Сотрудник мог полгода работать на должности, получить оффер в другую компанию с окладом на 30% выше и сразу же расстаться с текущим местом. Однако сейчас специалисты склонны оставаться на стабильных и надежных должностях.</w:t>
      </w:r>
    </w:p>
    <w:p w:rsidR="00370675" w:rsidRPr="00370675" w:rsidRDefault="00370675" w:rsidP="00370675">
      <w:pPr>
        <w:spacing w:line="360" w:lineRule="auto"/>
        <w:ind w:firstLine="709"/>
        <w:jc w:val="both"/>
        <w:rPr>
          <w:rFonts w:ascii="Arial" w:hAnsi="Arial" w:cs="Arial"/>
          <w:bCs/>
          <w:color w:val="000000"/>
          <w:sz w:val="28"/>
          <w:szCs w:val="28"/>
        </w:rPr>
      </w:pPr>
      <w:r w:rsidRPr="00370675">
        <w:rPr>
          <w:rFonts w:ascii="Arial" w:hAnsi="Arial" w:cs="Arial"/>
          <w:bCs/>
          <w:color w:val="000000"/>
          <w:sz w:val="28"/>
          <w:szCs w:val="28"/>
        </w:rPr>
        <w:t>В этом заинтересованы и работодатели: на случай оффера компании предлагают контрпредложение, чтобы оставить сотрудника в штате. Кроме того, согласно исследованию </w:t>
      </w:r>
      <w:r w:rsidRPr="00D65920">
        <w:rPr>
          <w:rFonts w:ascii="Arial" w:hAnsi="Arial" w:cs="Arial"/>
          <w:bCs/>
          <w:color w:val="000000"/>
          <w:sz w:val="28"/>
          <w:szCs w:val="28"/>
        </w:rPr>
        <w:t>Gallup</w:t>
      </w:r>
      <w:r w:rsidRPr="00370675">
        <w:rPr>
          <w:rFonts w:ascii="Arial" w:hAnsi="Arial" w:cs="Arial"/>
          <w:bCs/>
          <w:color w:val="000000"/>
          <w:sz w:val="28"/>
          <w:szCs w:val="28"/>
        </w:rPr>
        <w:t>, на поиски нового сотрудника уйдет полторы-две годовые зарплаты старого. Так что поговорка про незаменимых сотрудников начинает играть новыми красками — смена кадров выходит компании в копеечку.</w:t>
      </w:r>
    </w:p>
    <w:p w:rsidR="00370675" w:rsidRPr="00370675" w:rsidRDefault="00370675" w:rsidP="00370675">
      <w:pPr>
        <w:spacing w:line="360" w:lineRule="auto"/>
        <w:ind w:firstLine="709"/>
        <w:jc w:val="both"/>
        <w:rPr>
          <w:rFonts w:ascii="Arial" w:hAnsi="Arial" w:cs="Arial"/>
          <w:bCs/>
          <w:color w:val="000000"/>
          <w:sz w:val="28"/>
          <w:szCs w:val="28"/>
        </w:rPr>
      </w:pPr>
      <w:r w:rsidRPr="00370675">
        <w:rPr>
          <w:rFonts w:ascii="Arial" w:hAnsi="Arial" w:cs="Arial"/>
          <w:bCs/>
          <w:color w:val="000000"/>
          <w:sz w:val="28"/>
          <w:szCs w:val="28"/>
        </w:rPr>
        <w:t>Ключевой тренд среди работодателей — выбор в пользу опытных специалистов. Образование стало играть намного меньшую роль, нежели опыт работы. Например, раньше на позицию senior компании искали кандидата с 2-3 годами опыта, а сегодня — от 5 лет. Помимо опыта, работодатели ожидают, что кандидат имеет навыки в смежных областях и умеет выходить за рамки своих компетенций.</w:t>
      </w:r>
    </w:p>
    <w:p w:rsidR="00370675" w:rsidRPr="00370675" w:rsidRDefault="00370675" w:rsidP="00370675">
      <w:pPr>
        <w:spacing w:line="360" w:lineRule="auto"/>
        <w:ind w:firstLine="709"/>
        <w:jc w:val="both"/>
        <w:rPr>
          <w:rFonts w:ascii="Arial" w:hAnsi="Arial" w:cs="Arial"/>
          <w:b/>
          <w:bCs/>
          <w:color w:val="000000"/>
          <w:sz w:val="28"/>
          <w:szCs w:val="28"/>
        </w:rPr>
      </w:pPr>
      <w:r w:rsidRPr="00370675">
        <w:rPr>
          <w:rFonts w:ascii="Arial" w:hAnsi="Arial" w:cs="Arial"/>
          <w:b/>
          <w:bCs/>
          <w:color w:val="000000"/>
          <w:sz w:val="28"/>
          <w:szCs w:val="28"/>
        </w:rPr>
        <w:t>А где кандидаты?</w:t>
      </w:r>
    </w:p>
    <w:p w:rsidR="00370675" w:rsidRPr="00370675" w:rsidRDefault="00370675" w:rsidP="00370675">
      <w:pPr>
        <w:spacing w:line="360" w:lineRule="auto"/>
        <w:ind w:firstLine="709"/>
        <w:jc w:val="both"/>
        <w:rPr>
          <w:rFonts w:ascii="Arial" w:hAnsi="Arial" w:cs="Arial"/>
          <w:bCs/>
          <w:color w:val="000000"/>
          <w:sz w:val="28"/>
          <w:szCs w:val="28"/>
        </w:rPr>
      </w:pPr>
      <w:r w:rsidRPr="00D65920">
        <w:rPr>
          <w:rFonts w:ascii="Arial" w:hAnsi="Arial" w:cs="Arial"/>
          <w:bCs/>
          <w:sz w:val="28"/>
          <w:szCs w:val="28"/>
        </w:rPr>
        <w:t>По данным Минцифры</w:t>
      </w:r>
      <w:r w:rsidRPr="00370675">
        <w:rPr>
          <w:rFonts w:ascii="Arial" w:hAnsi="Arial" w:cs="Arial"/>
          <w:bCs/>
          <w:color w:val="000000"/>
          <w:sz w:val="28"/>
          <w:szCs w:val="28"/>
        </w:rPr>
        <w:t xml:space="preserve">, в 2022 году Россию покинуло 100 тысяч айтишников, что составляет 10% от общего числа специалистов. Многие HR-специалисты заявляют, что реальное число уехавших в несколько раз больше. Релокация серьезно сказалась на работодателях, страдающих от нехватки рук. Если компания не готова брать специалиста на удалённую работу, то лучший выход — развитие собственных талантов и обучение кадров. В частности, спрос на сотрудников в ИТ вырос для проектов по импортозамещению. Несмотря на уменьшение вакансий ИТ-специалистов, небольшой приток всё же есть — его составляют junior-разработчики. И в этом </w:t>
      </w:r>
      <w:r w:rsidRPr="00370675">
        <w:rPr>
          <w:rFonts w:ascii="Arial" w:hAnsi="Arial" w:cs="Arial"/>
          <w:bCs/>
          <w:color w:val="000000"/>
          <w:sz w:val="28"/>
          <w:szCs w:val="28"/>
        </w:rPr>
        <w:lastRenderedPageBreak/>
        <w:t>случае наличие собственных курсов дообучения сотрудников может значительно помочь работодателям не скатиться в кризисную ситуацию и «вырастить» экспертные кадры. Например, в «МТС Диджитал» есть собственные курсы GoLang, Java разработки, автотестирования, SRE. Почему лучше учиться сразу у «МТС Диджитал»? Сразу погружаешься в процесс разработки экосистемных плтформ, постепенно проходишь онбординг и вникаешь в экосистемные продукты МТС.</w:t>
      </w:r>
    </w:p>
    <w:p w:rsidR="00370675" w:rsidRPr="00370675" w:rsidRDefault="00370675" w:rsidP="00370675">
      <w:pPr>
        <w:spacing w:line="360" w:lineRule="auto"/>
        <w:ind w:firstLine="709"/>
        <w:jc w:val="both"/>
        <w:rPr>
          <w:rFonts w:ascii="Arial" w:hAnsi="Arial" w:cs="Arial"/>
          <w:b/>
          <w:bCs/>
          <w:color w:val="000000"/>
          <w:sz w:val="28"/>
          <w:szCs w:val="28"/>
        </w:rPr>
      </w:pPr>
      <w:r w:rsidRPr="00370675">
        <w:rPr>
          <w:rFonts w:ascii="Arial" w:hAnsi="Arial" w:cs="Arial"/>
          <w:b/>
          <w:bCs/>
          <w:color w:val="000000"/>
          <w:sz w:val="28"/>
          <w:szCs w:val="28"/>
        </w:rPr>
        <w:t>Кто самый востребованный?</w:t>
      </w:r>
    </w:p>
    <w:p w:rsidR="00370675" w:rsidRPr="00370675" w:rsidRDefault="00370675" w:rsidP="00370675">
      <w:pPr>
        <w:spacing w:line="360" w:lineRule="auto"/>
        <w:ind w:firstLine="709"/>
        <w:jc w:val="both"/>
        <w:rPr>
          <w:rFonts w:ascii="Arial" w:hAnsi="Arial" w:cs="Arial"/>
          <w:bCs/>
          <w:color w:val="000000"/>
          <w:sz w:val="28"/>
          <w:szCs w:val="28"/>
        </w:rPr>
      </w:pPr>
      <w:r w:rsidRPr="00370675">
        <w:rPr>
          <w:rFonts w:ascii="Arial" w:hAnsi="Arial" w:cs="Arial"/>
          <w:bCs/>
          <w:color w:val="000000"/>
          <w:sz w:val="28"/>
          <w:szCs w:val="28"/>
        </w:rPr>
        <w:t>Сегмент IT и Digital, вероятно, является одним из самых меняющихся на рынке. Расскажем о трёх профессиях, которые являются наиболее востребованными на данный момент. </w:t>
      </w:r>
    </w:p>
    <w:p w:rsidR="00370675" w:rsidRPr="00370675" w:rsidRDefault="00370675" w:rsidP="00370675">
      <w:pPr>
        <w:numPr>
          <w:ilvl w:val="0"/>
          <w:numId w:val="44"/>
        </w:numPr>
        <w:spacing w:line="360" w:lineRule="auto"/>
        <w:jc w:val="both"/>
        <w:rPr>
          <w:rFonts w:ascii="Arial" w:hAnsi="Arial" w:cs="Arial"/>
          <w:bCs/>
          <w:color w:val="000000"/>
          <w:sz w:val="28"/>
          <w:szCs w:val="28"/>
        </w:rPr>
      </w:pPr>
      <w:r w:rsidRPr="00370675">
        <w:rPr>
          <w:rFonts w:ascii="Arial" w:hAnsi="Arial" w:cs="Arial"/>
          <w:b/>
          <w:bCs/>
          <w:color w:val="000000"/>
          <w:sz w:val="28"/>
          <w:szCs w:val="28"/>
        </w:rPr>
        <w:t>DevOps Engineer.</w:t>
      </w:r>
      <w:r w:rsidRPr="00370675">
        <w:rPr>
          <w:rFonts w:ascii="Arial" w:hAnsi="Arial" w:cs="Arial"/>
          <w:bCs/>
          <w:color w:val="000000"/>
          <w:sz w:val="28"/>
          <w:szCs w:val="28"/>
        </w:rPr>
        <w:t> DevOps — это методология, рассчитанная на оптимизацию ресурсов компании для эффективной работы команды разработки и эксплуатации продукта. Результат работы DevOps ― это оперативная разработка и релиз сервисов. В нынешних реалиях, DevOps-практики являются надежным инструментом, создающим конкурентное преимущество. Именно поэтому количество вакансий для DevOps-инженеров в 2022 году выросло на </w:t>
      </w:r>
      <w:r w:rsidRPr="00D65920">
        <w:rPr>
          <w:rFonts w:ascii="Arial" w:hAnsi="Arial" w:cs="Arial"/>
          <w:bCs/>
          <w:sz w:val="28"/>
          <w:szCs w:val="28"/>
        </w:rPr>
        <w:t>75%</w:t>
      </w:r>
      <w:r w:rsidRPr="00370675">
        <w:rPr>
          <w:rFonts w:ascii="Arial" w:hAnsi="Arial" w:cs="Arial"/>
          <w:bCs/>
          <w:color w:val="000000"/>
          <w:sz w:val="28"/>
          <w:szCs w:val="28"/>
        </w:rPr>
        <w:t>.</w:t>
      </w:r>
    </w:p>
    <w:p w:rsidR="00370675" w:rsidRPr="00370675" w:rsidRDefault="00370675" w:rsidP="00370675">
      <w:pPr>
        <w:numPr>
          <w:ilvl w:val="0"/>
          <w:numId w:val="44"/>
        </w:numPr>
        <w:spacing w:line="360" w:lineRule="auto"/>
        <w:jc w:val="both"/>
        <w:rPr>
          <w:rFonts w:ascii="Arial" w:hAnsi="Arial" w:cs="Arial"/>
          <w:bCs/>
          <w:color w:val="000000"/>
          <w:sz w:val="28"/>
          <w:szCs w:val="28"/>
        </w:rPr>
      </w:pPr>
      <w:r w:rsidRPr="00370675">
        <w:rPr>
          <w:rFonts w:ascii="Arial" w:hAnsi="Arial" w:cs="Arial"/>
          <w:b/>
          <w:bCs/>
          <w:color w:val="000000"/>
          <w:sz w:val="28"/>
          <w:szCs w:val="28"/>
        </w:rPr>
        <w:t>1С разработчик. </w:t>
      </w:r>
      <w:r w:rsidRPr="00370675">
        <w:rPr>
          <w:rFonts w:ascii="Arial" w:hAnsi="Arial" w:cs="Arial"/>
          <w:bCs/>
          <w:color w:val="000000"/>
          <w:sz w:val="28"/>
          <w:szCs w:val="28"/>
        </w:rPr>
        <w:t>Такая профессия стала очень востребованной за счёт импортозамещения сервисов. 1С программист — это ИТ-специалист, занимающийся настройкой, установкой и поддержкой системы 1С — продукта для автоматизации деятельности компании. И в нынешних реалиях такой специалист просто необходим: в случае, если компания работает на иностранном ПО, она рискует потерпеть убытки из-за внезапной остановки бизнес-процессов. Специалист 1С может не только предостеречь компанию от подобных растрат, но и обучить других сотрудников использовать новую систему.</w:t>
      </w:r>
    </w:p>
    <w:p w:rsidR="00370675" w:rsidRPr="00370675" w:rsidRDefault="00370675" w:rsidP="00370675">
      <w:pPr>
        <w:numPr>
          <w:ilvl w:val="0"/>
          <w:numId w:val="44"/>
        </w:numPr>
        <w:spacing w:line="360" w:lineRule="auto"/>
        <w:jc w:val="both"/>
        <w:rPr>
          <w:rFonts w:ascii="Arial" w:hAnsi="Arial" w:cs="Arial"/>
          <w:bCs/>
          <w:color w:val="000000"/>
          <w:sz w:val="28"/>
          <w:szCs w:val="28"/>
        </w:rPr>
      </w:pPr>
      <w:r w:rsidRPr="00370675">
        <w:rPr>
          <w:rFonts w:ascii="Arial" w:hAnsi="Arial" w:cs="Arial"/>
          <w:b/>
          <w:bCs/>
          <w:color w:val="000000"/>
          <w:sz w:val="28"/>
          <w:szCs w:val="28"/>
        </w:rPr>
        <w:lastRenderedPageBreak/>
        <w:t>Android-разработчик.</w:t>
      </w:r>
      <w:r w:rsidRPr="00370675">
        <w:rPr>
          <w:rFonts w:ascii="Arial" w:hAnsi="Arial" w:cs="Arial"/>
          <w:bCs/>
          <w:color w:val="000000"/>
          <w:sz w:val="28"/>
          <w:szCs w:val="28"/>
        </w:rPr>
        <w:t> В 2023 году Android-разработчики имеют большую популярность, нежели IOS. На самом деле, это имеет очевидное объяснение — </w:t>
      </w:r>
      <w:r w:rsidRPr="00D65920">
        <w:rPr>
          <w:rFonts w:ascii="Arial" w:hAnsi="Arial" w:cs="Arial"/>
          <w:bCs/>
          <w:sz w:val="28"/>
          <w:szCs w:val="28"/>
        </w:rPr>
        <w:t>на сегодняшний день Android с долей рынка 72,24%</w:t>
      </w:r>
      <w:r w:rsidRPr="00370675">
        <w:rPr>
          <w:rFonts w:ascii="Arial" w:hAnsi="Arial" w:cs="Arial"/>
          <w:bCs/>
          <w:color w:val="000000"/>
          <w:sz w:val="28"/>
          <w:szCs w:val="28"/>
        </w:rPr>
        <w:t> является самой популярной мобильной операционной системой в России. Android-специалист занимается написанием кода, разработкой мобильных приложений, оптимизирует уже готовые сервисы и так далее.  </w:t>
      </w:r>
    </w:p>
    <w:p w:rsidR="00370675" w:rsidRPr="00370675" w:rsidRDefault="00370675" w:rsidP="00370675">
      <w:pPr>
        <w:spacing w:line="360" w:lineRule="auto"/>
        <w:ind w:firstLine="709"/>
        <w:jc w:val="both"/>
        <w:rPr>
          <w:rFonts w:ascii="Arial" w:hAnsi="Arial" w:cs="Arial"/>
          <w:bCs/>
          <w:color w:val="000000"/>
          <w:sz w:val="28"/>
          <w:szCs w:val="28"/>
        </w:rPr>
      </w:pPr>
      <w:r w:rsidRPr="00370675">
        <w:rPr>
          <w:rFonts w:ascii="Arial" w:hAnsi="Arial" w:cs="Arial"/>
          <w:bCs/>
          <w:color w:val="000000"/>
          <w:sz w:val="28"/>
          <w:szCs w:val="28"/>
        </w:rPr>
        <w:t>Как и было, hard skills остаются неизменным требованием для кандидата. Языки программирования, фреймворки, принципы построения сетей — этими и другими знаниями должны обладать ИТ-специалисты. Однако сегодня работодатели акцентируют внимание и на soft skills — умение работать в команде, ответственность, инициативность, гибкость, а также насмотренность в смежных областях.</w:t>
      </w:r>
    </w:p>
    <w:p w:rsidR="00370675" w:rsidRPr="00370675" w:rsidRDefault="00370675" w:rsidP="00370675">
      <w:pPr>
        <w:spacing w:line="360" w:lineRule="auto"/>
        <w:ind w:firstLine="709"/>
        <w:jc w:val="both"/>
        <w:rPr>
          <w:rFonts w:ascii="Arial" w:hAnsi="Arial" w:cs="Arial"/>
          <w:b/>
          <w:bCs/>
          <w:color w:val="000000"/>
          <w:sz w:val="28"/>
          <w:szCs w:val="28"/>
        </w:rPr>
      </w:pPr>
      <w:r w:rsidRPr="00370675">
        <w:rPr>
          <w:rFonts w:ascii="Arial" w:hAnsi="Arial" w:cs="Arial"/>
          <w:b/>
          <w:bCs/>
          <w:color w:val="000000"/>
          <w:sz w:val="28"/>
          <w:szCs w:val="28"/>
        </w:rPr>
        <w:t>Что кандидаты хотят взамен?</w:t>
      </w:r>
    </w:p>
    <w:p w:rsidR="00370675" w:rsidRPr="00370675" w:rsidRDefault="00370675" w:rsidP="00370675">
      <w:pPr>
        <w:numPr>
          <w:ilvl w:val="0"/>
          <w:numId w:val="45"/>
        </w:numPr>
        <w:spacing w:line="360" w:lineRule="auto"/>
        <w:jc w:val="both"/>
        <w:rPr>
          <w:rFonts w:ascii="Arial" w:hAnsi="Arial" w:cs="Arial"/>
          <w:bCs/>
          <w:color w:val="000000"/>
          <w:sz w:val="28"/>
          <w:szCs w:val="28"/>
        </w:rPr>
      </w:pPr>
      <w:r w:rsidRPr="00370675">
        <w:rPr>
          <w:rFonts w:ascii="Arial" w:hAnsi="Arial" w:cs="Arial"/>
          <w:bCs/>
          <w:i/>
          <w:iCs/>
          <w:color w:val="000000"/>
          <w:sz w:val="28"/>
          <w:szCs w:val="28"/>
        </w:rPr>
        <w:t>Интересные продукты</w:t>
      </w:r>
      <w:r w:rsidRPr="00370675">
        <w:rPr>
          <w:rFonts w:ascii="Arial" w:hAnsi="Arial" w:cs="Arial"/>
          <w:bCs/>
          <w:color w:val="000000"/>
          <w:sz w:val="28"/>
          <w:szCs w:val="28"/>
        </w:rPr>
        <w:t>. Техническая стимуляция является одним из главных мотиваторов на сегодняшний день. Разработчики идут на сложные проекты, которые они смогут поднять с нуля, поэтому возможность развития профессиональных навыков привлекает специалистов наравне с заработной платой. </w:t>
      </w:r>
    </w:p>
    <w:p w:rsidR="00370675" w:rsidRPr="00370675" w:rsidRDefault="00370675" w:rsidP="00370675">
      <w:pPr>
        <w:numPr>
          <w:ilvl w:val="0"/>
          <w:numId w:val="45"/>
        </w:numPr>
        <w:spacing w:line="360" w:lineRule="auto"/>
        <w:jc w:val="both"/>
        <w:rPr>
          <w:rFonts w:ascii="Arial" w:hAnsi="Arial" w:cs="Arial"/>
          <w:bCs/>
          <w:color w:val="000000"/>
          <w:sz w:val="28"/>
          <w:szCs w:val="28"/>
        </w:rPr>
      </w:pPr>
      <w:r w:rsidRPr="00370675">
        <w:rPr>
          <w:rFonts w:ascii="Arial" w:hAnsi="Arial" w:cs="Arial"/>
          <w:bCs/>
          <w:i/>
          <w:iCs/>
          <w:color w:val="000000"/>
          <w:sz w:val="28"/>
          <w:szCs w:val="28"/>
        </w:rPr>
        <w:t>Рабочий график</w:t>
      </w:r>
      <w:r w:rsidRPr="00370675">
        <w:rPr>
          <w:rFonts w:ascii="Arial" w:hAnsi="Arial" w:cs="Arial"/>
          <w:bCs/>
          <w:color w:val="000000"/>
          <w:sz w:val="28"/>
          <w:szCs w:val="28"/>
        </w:rPr>
        <w:t>. Одним из главных трендов 2023 года является удаленная работа. Разработчики всё чаще откликаются на вакансии, где они могут поддерживать work-life balance. Из-за этого компании, предлагающие стандартную работу в офисе с 09:00 до 18:00, нередко остаются без внимания. </w:t>
      </w:r>
    </w:p>
    <w:p w:rsidR="00370675" w:rsidRPr="00370675" w:rsidRDefault="00370675" w:rsidP="00370675">
      <w:pPr>
        <w:numPr>
          <w:ilvl w:val="0"/>
          <w:numId w:val="45"/>
        </w:numPr>
        <w:spacing w:line="360" w:lineRule="auto"/>
        <w:jc w:val="both"/>
        <w:rPr>
          <w:rFonts w:ascii="Arial" w:hAnsi="Arial" w:cs="Arial"/>
          <w:bCs/>
          <w:color w:val="000000"/>
          <w:sz w:val="28"/>
          <w:szCs w:val="28"/>
        </w:rPr>
      </w:pPr>
      <w:r w:rsidRPr="00370675">
        <w:rPr>
          <w:rFonts w:ascii="Arial" w:hAnsi="Arial" w:cs="Arial"/>
          <w:bCs/>
          <w:i/>
          <w:iCs/>
          <w:color w:val="000000"/>
          <w:sz w:val="28"/>
          <w:szCs w:val="28"/>
        </w:rPr>
        <w:t>Оклад и социальный пакет.</w:t>
      </w:r>
      <w:r w:rsidRPr="00370675">
        <w:rPr>
          <w:rFonts w:ascii="Arial" w:hAnsi="Arial" w:cs="Arial"/>
          <w:bCs/>
          <w:color w:val="000000"/>
          <w:sz w:val="28"/>
          <w:szCs w:val="28"/>
        </w:rPr>
        <w:t xml:space="preserve"> Безусловно, ценность материального вознаграждения никто не отменял. Заработная плата должна быть конкурентоспособной, а пакет услуг — </w:t>
      </w:r>
      <w:r w:rsidRPr="00370675">
        <w:rPr>
          <w:rFonts w:ascii="Arial" w:hAnsi="Arial" w:cs="Arial"/>
          <w:bCs/>
          <w:color w:val="000000"/>
          <w:sz w:val="28"/>
          <w:szCs w:val="28"/>
        </w:rPr>
        <w:lastRenderedPageBreak/>
        <w:t>максимально актуальным и наполненным, тогда специалист с наибольшей вероятностью сделает выбор в вашу пользу.</w:t>
      </w:r>
    </w:p>
    <w:p w:rsidR="00370675" w:rsidRPr="00370675" w:rsidRDefault="00370675" w:rsidP="00370675">
      <w:pPr>
        <w:numPr>
          <w:ilvl w:val="0"/>
          <w:numId w:val="45"/>
        </w:numPr>
        <w:spacing w:line="360" w:lineRule="auto"/>
        <w:jc w:val="both"/>
        <w:rPr>
          <w:rFonts w:ascii="Arial" w:hAnsi="Arial" w:cs="Arial"/>
          <w:bCs/>
          <w:color w:val="000000"/>
          <w:sz w:val="28"/>
          <w:szCs w:val="28"/>
        </w:rPr>
      </w:pPr>
      <w:r w:rsidRPr="00370675">
        <w:rPr>
          <w:rFonts w:ascii="Arial" w:hAnsi="Arial" w:cs="Arial"/>
          <w:bCs/>
          <w:i/>
          <w:iCs/>
          <w:color w:val="000000"/>
          <w:sz w:val="28"/>
          <w:szCs w:val="28"/>
        </w:rPr>
        <w:t>Развитие и обучение</w:t>
      </w:r>
      <w:r w:rsidRPr="00370675">
        <w:rPr>
          <w:rFonts w:ascii="Arial" w:hAnsi="Arial" w:cs="Arial"/>
          <w:bCs/>
          <w:color w:val="000000"/>
          <w:sz w:val="28"/>
          <w:szCs w:val="28"/>
        </w:rPr>
        <w:t>. ИТ-специалистам важно перманентно развивать свои навыки и знания. Как правило, они охотно идут на профильные курсы и изучают смежные специальности, поэтому если компания предоставляет подобную возможность — это большой плюс. </w:t>
      </w:r>
    </w:p>
    <w:p w:rsidR="00370675" w:rsidRPr="00370675" w:rsidRDefault="00370675" w:rsidP="00370675">
      <w:pPr>
        <w:spacing w:line="360" w:lineRule="auto"/>
        <w:ind w:firstLine="709"/>
        <w:jc w:val="both"/>
        <w:rPr>
          <w:rFonts w:ascii="Arial" w:hAnsi="Arial" w:cs="Arial"/>
          <w:b/>
          <w:bCs/>
          <w:color w:val="000000"/>
          <w:sz w:val="28"/>
          <w:szCs w:val="28"/>
        </w:rPr>
      </w:pPr>
      <w:r w:rsidRPr="00370675">
        <w:rPr>
          <w:rFonts w:ascii="Arial" w:hAnsi="Arial" w:cs="Arial"/>
          <w:b/>
          <w:bCs/>
          <w:color w:val="000000"/>
          <w:sz w:val="28"/>
          <w:szCs w:val="28"/>
        </w:rPr>
        <w:t>Что будет дальше?</w:t>
      </w:r>
    </w:p>
    <w:p w:rsidR="00370675" w:rsidRPr="00370675" w:rsidRDefault="00370675" w:rsidP="00370675">
      <w:pPr>
        <w:spacing w:line="360" w:lineRule="auto"/>
        <w:ind w:firstLine="709"/>
        <w:jc w:val="both"/>
        <w:rPr>
          <w:rFonts w:ascii="Arial" w:hAnsi="Arial" w:cs="Arial"/>
          <w:bCs/>
          <w:color w:val="000000"/>
          <w:sz w:val="28"/>
          <w:szCs w:val="28"/>
        </w:rPr>
      </w:pPr>
      <w:r w:rsidRPr="00370675">
        <w:rPr>
          <w:rFonts w:ascii="Arial" w:hAnsi="Arial" w:cs="Arial"/>
          <w:bCs/>
          <w:color w:val="000000"/>
          <w:sz w:val="28"/>
          <w:szCs w:val="28"/>
        </w:rPr>
        <w:t>Ключевая проблема рынка труда в 2023 году — нехватка квалифицированных кадров. Этот тезис подтверждает уровень безработицы, достигший рекордного минимума в апреле 2023 — </w:t>
      </w:r>
      <w:r w:rsidRPr="00D65920">
        <w:rPr>
          <w:rFonts w:ascii="Arial" w:hAnsi="Arial" w:cs="Arial"/>
          <w:bCs/>
          <w:sz w:val="28"/>
          <w:szCs w:val="28"/>
        </w:rPr>
        <w:t>3,3%</w:t>
      </w:r>
      <w:r w:rsidRPr="00370675">
        <w:rPr>
          <w:rFonts w:ascii="Arial" w:hAnsi="Arial" w:cs="Arial"/>
          <w:bCs/>
          <w:color w:val="000000"/>
          <w:sz w:val="28"/>
          <w:szCs w:val="28"/>
        </w:rPr>
        <w:t>. Так или иначе, в ближайшее время показатель вряд ли изменится, наоборот, возможен рост. В первую очередь, это объясняется продолжающимся эффектом санкций и уходом иностранных компаний. Поэтому рынок останется кандидатским, а компании продолжат цепляться за каждый ценный кадр в условиях агрессивной конкуренции.</w:t>
      </w:r>
    </w:p>
    <w:p w:rsidR="00370675" w:rsidRPr="00370675" w:rsidRDefault="00370675" w:rsidP="00370675">
      <w:pPr>
        <w:spacing w:line="360" w:lineRule="auto"/>
        <w:ind w:firstLine="709"/>
        <w:jc w:val="both"/>
        <w:rPr>
          <w:rFonts w:ascii="Arial" w:hAnsi="Arial" w:cs="Arial"/>
          <w:bCs/>
          <w:color w:val="000000"/>
          <w:sz w:val="28"/>
          <w:szCs w:val="28"/>
        </w:rPr>
      </w:pPr>
      <w:r w:rsidRPr="00370675">
        <w:rPr>
          <w:rFonts w:ascii="Arial" w:hAnsi="Arial" w:cs="Arial"/>
          <w:bCs/>
          <w:color w:val="000000"/>
          <w:sz w:val="28"/>
          <w:szCs w:val="28"/>
        </w:rPr>
        <w:t>В 2023 году работодатели будут не только активно нанимать, но и удерживать сотрудников. </w:t>
      </w:r>
      <w:r w:rsidRPr="00D65920">
        <w:rPr>
          <w:rFonts w:ascii="Arial" w:hAnsi="Arial" w:cs="Arial"/>
          <w:bCs/>
          <w:sz w:val="28"/>
          <w:szCs w:val="28"/>
        </w:rPr>
        <w:t>Согласно отчету HeadHunter</w:t>
      </w:r>
      <w:r w:rsidRPr="00370675">
        <w:rPr>
          <w:rFonts w:ascii="Arial" w:hAnsi="Arial" w:cs="Arial"/>
          <w:bCs/>
          <w:color w:val="000000"/>
          <w:sz w:val="28"/>
          <w:szCs w:val="28"/>
        </w:rPr>
        <w:t>, 56% компаний заявили, что собираются увеличить зарплату сотрудникам на 5—15%. Лидерами по увеличению оклада стали такие сегменты, как: IT, строительство и недвижимость.</w:t>
      </w:r>
    </w:p>
    <w:p w:rsidR="00FC45C1" w:rsidRPr="00FC45C1" w:rsidRDefault="00370675" w:rsidP="00370675">
      <w:pPr>
        <w:spacing w:line="360" w:lineRule="auto"/>
        <w:ind w:firstLine="709"/>
        <w:jc w:val="both"/>
        <w:rPr>
          <w:rFonts w:ascii="Arial" w:hAnsi="Arial" w:cs="Arial"/>
          <w:bCs/>
          <w:color w:val="000000"/>
          <w:sz w:val="28"/>
          <w:szCs w:val="28"/>
        </w:rPr>
      </w:pPr>
      <w:r w:rsidRPr="00370675">
        <w:rPr>
          <w:rFonts w:ascii="Arial" w:hAnsi="Arial" w:cs="Arial"/>
          <w:bCs/>
          <w:color w:val="000000"/>
          <w:sz w:val="28"/>
          <w:szCs w:val="28"/>
        </w:rPr>
        <w:t>Кандидаты же будут нацелены на расширение своих профессиональных навыков и повышение квалификации в смежных профессиях. В 2023 году следует быть широким специалистом — за таких кандидатов компании борются. Особо ценятся знания в сферах цифровизации, продажах и аккаунтинга.</w:t>
      </w:r>
    </w:p>
    <w:p w:rsidR="004E5BA5" w:rsidRPr="004E5BA5" w:rsidRDefault="004E5BA5" w:rsidP="005845C4">
      <w:pPr>
        <w:spacing w:line="360" w:lineRule="auto"/>
        <w:jc w:val="both"/>
        <w:rPr>
          <w:rFonts w:ascii="Arial" w:hAnsi="Arial" w:cs="Arial"/>
          <w:bCs/>
          <w:color w:val="000000"/>
          <w:sz w:val="28"/>
          <w:szCs w:val="28"/>
        </w:rPr>
      </w:pPr>
    </w:p>
    <w:p w:rsidR="002428C0" w:rsidRDefault="002428C0" w:rsidP="00B006E5">
      <w:pPr>
        <w:spacing w:line="360" w:lineRule="auto"/>
        <w:jc w:val="both"/>
        <w:rPr>
          <w:rFonts w:ascii="Arial" w:hAnsi="Arial" w:cs="Arial"/>
          <w:bCs/>
          <w:color w:val="000000"/>
          <w:sz w:val="28"/>
          <w:szCs w:val="28"/>
        </w:rPr>
      </w:pPr>
    </w:p>
    <w:p w:rsidR="00D32AC5" w:rsidRPr="00E024FD" w:rsidRDefault="00D32AC5" w:rsidP="00B006E5">
      <w:pPr>
        <w:spacing w:line="360" w:lineRule="auto"/>
        <w:jc w:val="both"/>
        <w:rPr>
          <w:rFonts w:ascii="Arial" w:hAnsi="Arial" w:cs="Arial"/>
          <w:bCs/>
          <w:color w:val="000000"/>
          <w:sz w:val="28"/>
          <w:szCs w:val="28"/>
        </w:rPr>
      </w:pPr>
    </w:p>
    <w:p w:rsidR="00035B23" w:rsidRPr="00A95C8F" w:rsidRDefault="00035B23" w:rsidP="004D7723">
      <w:pPr>
        <w:keepNext/>
        <w:spacing w:line="360" w:lineRule="auto"/>
        <w:jc w:val="center"/>
        <w:outlineLvl w:val="0"/>
        <w:rPr>
          <w:rFonts w:ascii="Arial" w:hAnsi="Arial" w:cs="Arial"/>
          <w:b/>
          <w:bCs/>
          <w:color w:val="000000"/>
          <w:sz w:val="32"/>
          <w:szCs w:val="32"/>
          <w:u w:val="single"/>
        </w:rPr>
      </w:pPr>
      <w:bookmarkStart w:id="57" w:name="_Toc141865928"/>
      <w:r w:rsidRPr="00A95C8F">
        <w:rPr>
          <w:rFonts w:ascii="Arial" w:hAnsi="Arial" w:cs="Arial"/>
          <w:b/>
          <w:bCs/>
          <w:color w:val="000000"/>
          <w:sz w:val="32"/>
          <w:szCs w:val="32"/>
          <w:u w:val="single"/>
        </w:rPr>
        <w:lastRenderedPageBreak/>
        <w:t>Познавательный блок</w:t>
      </w:r>
      <w:bookmarkEnd w:id="57"/>
    </w:p>
    <w:p w:rsidR="00A95C8F" w:rsidRDefault="00A95C8F" w:rsidP="00035B23">
      <w:pPr>
        <w:spacing w:line="336" w:lineRule="auto"/>
        <w:rPr>
          <w:sz w:val="16"/>
          <w:szCs w:val="16"/>
        </w:rPr>
      </w:pPr>
    </w:p>
    <w:p w:rsidR="006F68A0" w:rsidRPr="00B41403" w:rsidRDefault="006F68A0" w:rsidP="00035B23">
      <w:pPr>
        <w:spacing w:line="336" w:lineRule="auto"/>
        <w:rPr>
          <w:sz w:val="16"/>
          <w:szCs w:val="16"/>
        </w:rPr>
      </w:pPr>
    </w:p>
    <w:p w:rsidR="00A95C8F" w:rsidRPr="00A95C8F" w:rsidRDefault="00A95C8F" w:rsidP="00035B23">
      <w:pPr>
        <w:keepNext/>
        <w:spacing w:line="336" w:lineRule="auto"/>
        <w:ind w:firstLine="709"/>
        <w:jc w:val="both"/>
        <w:outlineLvl w:val="1"/>
        <w:rPr>
          <w:rFonts w:ascii="Arial" w:hAnsi="Arial" w:cs="Arial"/>
          <w:b/>
          <w:bCs/>
          <w:color w:val="000000"/>
          <w:sz w:val="28"/>
          <w:szCs w:val="28"/>
          <w:u w:val="single"/>
        </w:rPr>
      </w:pPr>
      <w:bookmarkStart w:id="58" w:name="_Toc86775895"/>
      <w:bookmarkStart w:id="59" w:name="_Toc141865929"/>
      <w:r w:rsidRPr="00A95C8F">
        <w:rPr>
          <w:rFonts w:ascii="Arial" w:hAnsi="Arial" w:cs="Arial"/>
          <w:b/>
          <w:bCs/>
          <w:color w:val="000000"/>
          <w:sz w:val="28"/>
          <w:szCs w:val="28"/>
          <w:u w:val="single"/>
        </w:rPr>
        <w:t>Горизонты познания</w:t>
      </w:r>
      <w:bookmarkEnd w:id="58"/>
      <w:bookmarkEnd w:id="59"/>
    </w:p>
    <w:p w:rsidR="00D65920" w:rsidRPr="00D65920" w:rsidRDefault="00D65920" w:rsidP="00D65920">
      <w:pPr>
        <w:spacing w:line="360" w:lineRule="auto"/>
        <w:ind w:firstLine="708"/>
        <w:jc w:val="both"/>
        <w:rPr>
          <w:rFonts w:ascii="Arial" w:hAnsi="Arial" w:cs="Arial"/>
          <w:bCs/>
          <w:color w:val="000000"/>
          <w:sz w:val="28"/>
          <w:szCs w:val="28"/>
        </w:rPr>
      </w:pPr>
      <w:r w:rsidRPr="00D65920">
        <w:rPr>
          <w:rFonts w:ascii="Arial" w:hAnsi="Arial" w:cs="Arial"/>
          <w:b/>
          <w:bCs/>
          <w:color w:val="000000"/>
          <w:sz w:val="28"/>
          <w:szCs w:val="28"/>
        </w:rPr>
        <w:t>Не больше 64 кг.  Кого брали в российскую армию в Первую мировую </w:t>
      </w:r>
    </w:p>
    <w:p w:rsidR="00D65920" w:rsidRPr="00D65920" w:rsidRDefault="00D65920" w:rsidP="00D65920">
      <w:pPr>
        <w:spacing w:line="360" w:lineRule="auto"/>
        <w:ind w:firstLine="708"/>
        <w:jc w:val="both"/>
        <w:rPr>
          <w:rFonts w:ascii="Arial" w:hAnsi="Arial" w:cs="Arial"/>
          <w:bCs/>
          <w:color w:val="000000"/>
          <w:sz w:val="28"/>
          <w:szCs w:val="28"/>
        </w:rPr>
      </w:pPr>
      <w:r w:rsidRPr="00D65920">
        <w:rPr>
          <w:rFonts w:ascii="Arial" w:hAnsi="Arial" w:cs="Arial"/>
          <w:bCs/>
          <w:color w:val="000000"/>
          <w:sz w:val="28"/>
          <w:szCs w:val="28"/>
        </w:rPr>
        <w:t>1 августа — день памяти солдат, погибших в Первую Мировую войну. За все время исследований цифры потерь варьировались от 500 тысяч до 4 миллионов человек, но сегодня эксперты сходятся во мнении, что погибших было 1,5 миллиона.</w:t>
      </w:r>
    </w:p>
    <w:p w:rsidR="00D65920" w:rsidRPr="00D65920" w:rsidRDefault="00D65920" w:rsidP="00D65920">
      <w:pPr>
        <w:spacing w:line="360" w:lineRule="auto"/>
        <w:ind w:firstLine="708"/>
        <w:jc w:val="both"/>
        <w:rPr>
          <w:rFonts w:ascii="Arial" w:hAnsi="Arial" w:cs="Arial"/>
          <w:bCs/>
          <w:color w:val="000000"/>
          <w:sz w:val="28"/>
          <w:szCs w:val="28"/>
        </w:rPr>
      </w:pPr>
      <w:r w:rsidRPr="00D65920">
        <w:rPr>
          <w:rFonts w:ascii="Arial" w:hAnsi="Arial" w:cs="Arial"/>
          <w:bCs/>
          <w:color w:val="000000"/>
          <w:sz w:val="28"/>
          <w:szCs w:val="28"/>
        </w:rPr>
        <w:t>Первой волной российской мобилизации в 1914 году было призвано 3,1 млн человек. В большинстве своем это были взрослые мужчины 40-43 лет. Меньшая часть приходилась на молодых парней 22-25 лет. Призыву подлежали мужчины, проходившие действительную военную службу в императорской армии.</w:t>
      </w:r>
    </w:p>
    <w:p w:rsidR="00D65920" w:rsidRPr="00D65920" w:rsidRDefault="00D65920" w:rsidP="00D65920">
      <w:pPr>
        <w:spacing w:line="360" w:lineRule="auto"/>
        <w:ind w:firstLine="708"/>
        <w:jc w:val="both"/>
        <w:rPr>
          <w:rFonts w:ascii="Arial" w:hAnsi="Arial" w:cs="Arial"/>
          <w:bCs/>
          <w:color w:val="000000"/>
          <w:sz w:val="28"/>
          <w:szCs w:val="28"/>
        </w:rPr>
      </w:pPr>
      <w:r w:rsidRPr="00D65920">
        <w:rPr>
          <w:rFonts w:ascii="Arial" w:hAnsi="Arial" w:cs="Arial"/>
          <w:bCs/>
          <w:color w:val="000000"/>
          <w:sz w:val="28"/>
          <w:szCs w:val="28"/>
        </w:rPr>
        <w:t>Вторая волна мобилизации прошла в 1915 году, и разбег в возрасте призывников был бОльшим — от 20 до 38 лет. В этот раз в армию забирали «зеленых» рекрутов.</w:t>
      </w:r>
    </w:p>
    <w:p w:rsidR="00D65920" w:rsidRPr="00D65920" w:rsidRDefault="00D65920" w:rsidP="00D65920">
      <w:pPr>
        <w:spacing w:line="360" w:lineRule="auto"/>
        <w:ind w:firstLine="708"/>
        <w:jc w:val="both"/>
        <w:rPr>
          <w:rFonts w:ascii="Arial" w:hAnsi="Arial" w:cs="Arial"/>
          <w:bCs/>
          <w:color w:val="000000"/>
          <w:sz w:val="28"/>
          <w:szCs w:val="28"/>
        </w:rPr>
      </w:pPr>
      <w:r w:rsidRPr="00D65920">
        <w:rPr>
          <w:rFonts w:ascii="Arial" w:hAnsi="Arial" w:cs="Arial"/>
          <w:bCs/>
          <w:color w:val="000000"/>
          <w:sz w:val="28"/>
          <w:szCs w:val="28"/>
        </w:rPr>
        <w:t>За время Первой мировой было мобилизовано 6,2 млн ополченцев, половина из которых практически не имела боевого опыта, и 4,4 млн новобранцев, достигших призывного возраста. Если же считать всех мобилизованных, молодых призывников и тех, кто на начало войны уже служил в действующей армии, то получится почти 15 млн человек. Это составляло чуть больше 9% от общего населения страны. В отличие от других стран — участниц войны, в которых число мобилизованных составляло 18-20%.</w:t>
      </w:r>
    </w:p>
    <w:p w:rsidR="00D65920" w:rsidRPr="00D65920" w:rsidRDefault="00D65920" w:rsidP="00D65920">
      <w:pPr>
        <w:spacing w:line="360" w:lineRule="auto"/>
        <w:ind w:firstLine="708"/>
        <w:jc w:val="both"/>
        <w:rPr>
          <w:rFonts w:ascii="Arial" w:hAnsi="Arial" w:cs="Arial"/>
          <w:bCs/>
          <w:color w:val="000000"/>
          <w:sz w:val="28"/>
          <w:szCs w:val="28"/>
        </w:rPr>
      </w:pPr>
      <w:r w:rsidRPr="00D65920">
        <w:rPr>
          <w:rFonts w:ascii="Arial" w:hAnsi="Arial" w:cs="Arial"/>
          <w:bCs/>
          <w:color w:val="000000"/>
          <w:sz w:val="28"/>
          <w:szCs w:val="28"/>
        </w:rPr>
        <w:t>Годных отбирали по ряду критериев. Согласно данным </w:t>
      </w:r>
      <w:r w:rsidRPr="00D65920">
        <w:rPr>
          <w:rFonts w:ascii="Arial" w:hAnsi="Arial" w:cs="Arial"/>
          <w:b/>
          <w:bCs/>
          <w:color w:val="000000"/>
          <w:sz w:val="28"/>
          <w:szCs w:val="28"/>
        </w:rPr>
        <w:t>историка</w:t>
      </w:r>
      <w:r w:rsidRPr="00D65920">
        <w:rPr>
          <w:rFonts w:ascii="Arial" w:hAnsi="Arial" w:cs="Arial"/>
          <w:bCs/>
          <w:color w:val="000000"/>
          <w:sz w:val="28"/>
          <w:szCs w:val="28"/>
        </w:rPr>
        <w:t> </w:t>
      </w:r>
      <w:r w:rsidRPr="00D65920">
        <w:rPr>
          <w:rFonts w:ascii="Arial" w:hAnsi="Arial" w:cs="Arial"/>
          <w:b/>
          <w:bCs/>
          <w:color w:val="000000"/>
          <w:sz w:val="28"/>
          <w:szCs w:val="28"/>
        </w:rPr>
        <w:t>Маргариты</w:t>
      </w:r>
      <w:r w:rsidRPr="00D65920">
        <w:rPr>
          <w:rFonts w:ascii="Arial" w:hAnsi="Arial" w:cs="Arial"/>
          <w:bCs/>
          <w:color w:val="000000"/>
          <w:sz w:val="28"/>
          <w:szCs w:val="28"/>
        </w:rPr>
        <w:t> </w:t>
      </w:r>
      <w:r w:rsidRPr="00D65920">
        <w:rPr>
          <w:rFonts w:ascii="Arial" w:hAnsi="Arial" w:cs="Arial"/>
          <w:b/>
          <w:bCs/>
          <w:color w:val="000000"/>
          <w:sz w:val="28"/>
          <w:szCs w:val="28"/>
        </w:rPr>
        <w:t>Марковой</w:t>
      </w:r>
      <w:r w:rsidRPr="00D65920">
        <w:rPr>
          <w:rFonts w:ascii="Arial" w:hAnsi="Arial" w:cs="Arial"/>
          <w:bCs/>
          <w:color w:val="000000"/>
          <w:sz w:val="28"/>
          <w:szCs w:val="28"/>
        </w:rPr>
        <w:t xml:space="preserve">, рост призывника должен был составлять не менее двух аршинов семи вершков (173 сантиметра), объём груди — 20 вершков (89 сантиметров), вес — три пуда 36 фунтов (64 килограмма). Признанные негодными </w:t>
      </w:r>
      <w:r w:rsidRPr="00D65920">
        <w:rPr>
          <w:rFonts w:ascii="Arial" w:hAnsi="Arial" w:cs="Arial"/>
          <w:bCs/>
          <w:color w:val="000000"/>
          <w:sz w:val="28"/>
          <w:szCs w:val="28"/>
        </w:rPr>
        <w:lastRenderedPageBreak/>
        <w:t>направлялись в земские больницы, где их лечили и усиленно кормили, а через две-три недели повторно освидетельствовали.</w:t>
      </w:r>
    </w:p>
    <w:p w:rsidR="00D65920" w:rsidRPr="00D65920" w:rsidRDefault="00D65920" w:rsidP="00D65920">
      <w:pPr>
        <w:spacing w:line="360" w:lineRule="auto"/>
        <w:ind w:firstLine="708"/>
        <w:jc w:val="both"/>
        <w:rPr>
          <w:rFonts w:ascii="Arial" w:hAnsi="Arial" w:cs="Arial"/>
          <w:bCs/>
          <w:color w:val="000000"/>
          <w:sz w:val="28"/>
          <w:szCs w:val="28"/>
        </w:rPr>
      </w:pPr>
      <w:r w:rsidRPr="00D65920">
        <w:rPr>
          <w:rFonts w:ascii="Arial" w:hAnsi="Arial" w:cs="Arial"/>
          <w:bCs/>
          <w:color w:val="000000"/>
          <w:sz w:val="28"/>
          <w:szCs w:val="28"/>
        </w:rPr>
        <w:t>Не обошлось без акций протеста и попыток уклониться. Некоторые призывники рубили себе пальцы, пили какие-то снадобья, чтобы «разогнать» сердце, давали взятки волостным старшинам и сельским старостам. Но таких было относительно немного. Большая часть волнений происходила не из-за отказа ехать на фронт, а из-за дурной организации доставки призывников в их части — в пути не хватало горячего питания, были проблемы с обмундированием и подачей транспорта.</w:t>
      </w:r>
    </w:p>
    <w:p w:rsidR="00D65920" w:rsidRPr="00D65920" w:rsidRDefault="00D65920" w:rsidP="00D65920">
      <w:pPr>
        <w:spacing w:line="360" w:lineRule="auto"/>
        <w:ind w:firstLine="708"/>
        <w:jc w:val="both"/>
        <w:rPr>
          <w:rFonts w:ascii="Arial" w:hAnsi="Arial" w:cs="Arial"/>
          <w:bCs/>
          <w:color w:val="000000"/>
          <w:sz w:val="28"/>
          <w:szCs w:val="28"/>
        </w:rPr>
      </w:pPr>
      <w:r w:rsidRPr="00D65920">
        <w:rPr>
          <w:rFonts w:ascii="Arial" w:hAnsi="Arial" w:cs="Arial"/>
          <w:bCs/>
          <w:color w:val="000000"/>
          <w:sz w:val="28"/>
          <w:szCs w:val="28"/>
        </w:rPr>
        <w:t>Справочно: согласно некоторым источникам, отношение количества мобилизованных к погибшим в русской армии составляло 8:1, т. е. каждый восьмой. В то время, как у французов, англичан — каждый 4-й, у турок каждый 3-й, у немцев каждый 6-й.</w:t>
      </w:r>
    </w:p>
    <w:p w:rsidR="009443CA" w:rsidRPr="009443CA" w:rsidRDefault="009443CA" w:rsidP="00D65920">
      <w:pPr>
        <w:spacing w:line="360" w:lineRule="auto"/>
        <w:jc w:val="both"/>
        <w:rPr>
          <w:rFonts w:ascii="Arial" w:hAnsi="Arial" w:cs="Arial"/>
          <w:bCs/>
          <w:color w:val="000000"/>
          <w:sz w:val="28"/>
          <w:szCs w:val="28"/>
        </w:rPr>
      </w:pPr>
    </w:p>
    <w:p w:rsidR="009A5B26" w:rsidRDefault="009A5B26" w:rsidP="00D113C4">
      <w:pPr>
        <w:spacing w:line="360" w:lineRule="auto"/>
        <w:jc w:val="both"/>
        <w:rPr>
          <w:rFonts w:ascii="Arial" w:hAnsi="Arial" w:cs="Arial"/>
          <w:bCs/>
          <w:color w:val="000000"/>
          <w:sz w:val="28"/>
          <w:szCs w:val="28"/>
        </w:rPr>
      </w:pPr>
    </w:p>
    <w:p w:rsidR="00D32AC5" w:rsidRDefault="00D32AC5" w:rsidP="00D113C4">
      <w:pPr>
        <w:spacing w:line="360" w:lineRule="auto"/>
        <w:jc w:val="both"/>
        <w:rPr>
          <w:rFonts w:ascii="Arial" w:hAnsi="Arial" w:cs="Arial"/>
          <w:bCs/>
          <w:color w:val="000000"/>
          <w:sz w:val="28"/>
          <w:szCs w:val="28"/>
        </w:rPr>
      </w:pPr>
    </w:p>
    <w:p w:rsidR="00D32AC5" w:rsidRPr="00D113C4" w:rsidRDefault="00D32AC5" w:rsidP="00D113C4">
      <w:pPr>
        <w:spacing w:line="360" w:lineRule="auto"/>
        <w:jc w:val="both"/>
        <w:rPr>
          <w:rFonts w:ascii="Arial" w:hAnsi="Arial" w:cs="Arial"/>
          <w:bCs/>
          <w:color w:val="000000"/>
          <w:sz w:val="28"/>
          <w:szCs w:val="28"/>
        </w:rPr>
      </w:pPr>
    </w:p>
    <w:p w:rsidR="00473BF0" w:rsidRDefault="00257DE7" w:rsidP="00473BF0">
      <w:pPr>
        <w:pStyle w:val="2"/>
      </w:pPr>
      <w:bookmarkStart w:id="60" w:name="_Toc141865930"/>
      <w:r w:rsidRPr="00257DE7">
        <w:t>Анекдоты, цитаты, афоризмы</w:t>
      </w:r>
      <w:bookmarkEnd w:id="60"/>
    </w:p>
    <w:p w:rsidR="00D113C4" w:rsidRPr="00D80E8A" w:rsidRDefault="00D113C4" w:rsidP="003005D6">
      <w:pPr>
        <w:spacing w:line="360" w:lineRule="auto"/>
        <w:ind w:firstLine="709"/>
        <w:jc w:val="both"/>
        <w:rPr>
          <w:rFonts w:ascii="Arial" w:hAnsi="Arial" w:cs="Arial"/>
          <w:sz w:val="16"/>
          <w:szCs w:val="16"/>
        </w:rPr>
      </w:pPr>
    </w:p>
    <w:p w:rsidR="005845C4" w:rsidRDefault="00D32AC5" w:rsidP="005845C4">
      <w:pPr>
        <w:spacing w:line="360" w:lineRule="auto"/>
        <w:ind w:firstLine="709"/>
        <w:jc w:val="both"/>
        <w:rPr>
          <w:rFonts w:ascii="Arial" w:hAnsi="Arial" w:cs="Arial"/>
          <w:sz w:val="28"/>
          <w:szCs w:val="28"/>
        </w:rPr>
      </w:pPr>
      <w:r w:rsidRPr="00D32AC5">
        <w:rPr>
          <w:rFonts w:ascii="Arial" w:hAnsi="Arial" w:cs="Arial"/>
          <w:sz w:val="28"/>
          <w:szCs w:val="28"/>
        </w:rPr>
        <w:t>Юристы пришли к выводу, что в стишке "У попа была собака, Он её любил, Она съела кусок мяса, Он еë убил" нельзя однозначно сказать - убил её поп или кусок мяса.</w:t>
      </w:r>
    </w:p>
    <w:p w:rsidR="00D32AC5" w:rsidRDefault="00D32AC5" w:rsidP="005845C4">
      <w:pPr>
        <w:spacing w:line="360" w:lineRule="auto"/>
        <w:ind w:firstLine="709"/>
        <w:jc w:val="both"/>
        <w:rPr>
          <w:rFonts w:ascii="Arial" w:hAnsi="Arial" w:cs="Arial"/>
          <w:sz w:val="28"/>
          <w:szCs w:val="28"/>
        </w:rPr>
      </w:pPr>
    </w:p>
    <w:p w:rsidR="00D32AC5" w:rsidRDefault="00D32AC5" w:rsidP="00D32AC5">
      <w:pPr>
        <w:spacing w:line="360" w:lineRule="auto"/>
        <w:ind w:firstLine="709"/>
        <w:jc w:val="both"/>
        <w:rPr>
          <w:rFonts w:ascii="Arial" w:hAnsi="Arial" w:cs="Arial"/>
          <w:sz w:val="28"/>
          <w:szCs w:val="28"/>
        </w:rPr>
      </w:pPr>
      <w:r>
        <w:rPr>
          <w:rFonts w:ascii="Arial" w:hAnsi="Arial" w:cs="Arial"/>
          <w:sz w:val="28"/>
          <w:szCs w:val="28"/>
        </w:rPr>
        <w:t>***</w:t>
      </w:r>
    </w:p>
    <w:p w:rsidR="00D32AC5" w:rsidRDefault="00D32AC5" w:rsidP="00D32AC5">
      <w:pPr>
        <w:spacing w:line="360" w:lineRule="auto"/>
        <w:ind w:firstLine="709"/>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 Не смотрите на меня так, как будто я вам должен миллион. </w:t>
      </w:r>
    </w:p>
    <w:p w:rsidR="00D32AC5" w:rsidRDefault="00D32AC5" w:rsidP="00D32AC5">
      <w:pPr>
        <w:spacing w:line="360" w:lineRule="auto"/>
        <w:ind w:firstLine="709"/>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 Десять тысяч — тоже деньги. </w:t>
      </w:r>
    </w:p>
    <w:p w:rsidR="00D32AC5" w:rsidRDefault="00D32AC5" w:rsidP="00D32AC5">
      <w:pPr>
        <w:spacing w:line="360" w:lineRule="auto"/>
        <w:ind w:firstLine="709"/>
        <w:jc w:val="both"/>
        <w:rPr>
          <w:rFonts w:ascii="Arial" w:hAnsi="Arial" w:cs="Arial"/>
          <w:sz w:val="28"/>
          <w:szCs w:val="28"/>
        </w:rPr>
      </w:pPr>
    </w:p>
    <w:p w:rsidR="00D32AC5" w:rsidRDefault="00D32AC5" w:rsidP="00D32AC5">
      <w:pPr>
        <w:spacing w:line="360" w:lineRule="auto"/>
        <w:ind w:firstLine="709"/>
        <w:jc w:val="both"/>
        <w:rPr>
          <w:rFonts w:ascii="Arial" w:hAnsi="Arial" w:cs="Arial"/>
          <w:sz w:val="28"/>
          <w:szCs w:val="28"/>
        </w:rPr>
      </w:pPr>
      <w:r w:rsidRPr="00D32AC5">
        <w:rPr>
          <w:rFonts w:ascii="Arial" w:hAnsi="Arial" w:cs="Arial"/>
          <w:sz w:val="28"/>
          <w:szCs w:val="28"/>
        </w:rPr>
        <w:t>***</w:t>
      </w:r>
    </w:p>
    <w:p w:rsidR="00D32AC5" w:rsidRDefault="00D32AC5" w:rsidP="005845C4">
      <w:pPr>
        <w:spacing w:line="360" w:lineRule="auto"/>
        <w:ind w:firstLine="709"/>
        <w:jc w:val="both"/>
        <w:rPr>
          <w:rFonts w:ascii="Arial" w:hAnsi="Arial" w:cs="Arial"/>
          <w:sz w:val="28"/>
          <w:szCs w:val="28"/>
        </w:rPr>
      </w:pPr>
    </w:p>
    <w:p w:rsidR="00D32AC5" w:rsidRDefault="00D32AC5" w:rsidP="005845C4">
      <w:pPr>
        <w:spacing w:line="360" w:lineRule="auto"/>
        <w:ind w:firstLine="709"/>
        <w:jc w:val="both"/>
        <w:rPr>
          <w:rFonts w:ascii="Arial" w:hAnsi="Arial" w:cs="Arial"/>
          <w:sz w:val="28"/>
          <w:szCs w:val="28"/>
        </w:rPr>
      </w:pPr>
      <w:r w:rsidRPr="00D32AC5">
        <w:rPr>
          <w:rFonts w:ascii="Arial" w:hAnsi="Arial" w:cs="Arial"/>
          <w:sz w:val="28"/>
          <w:szCs w:val="28"/>
        </w:rPr>
        <w:lastRenderedPageBreak/>
        <w:t xml:space="preserve">— Что ты пьешь? </w:t>
      </w:r>
    </w:p>
    <w:p w:rsidR="00D32AC5" w:rsidRDefault="00D32AC5" w:rsidP="005845C4">
      <w:pPr>
        <w:spacing w:line="360" w:lineRule="auto"/>
        <w:ind w:firstLine="709"/>
        <w:jc w:val="both"/>
        <w:rPr>
          <w:rFonts w:ascii="Arial" w:hAnsi="Arial" w:cs="Arial"/>
          <w:sz w:val="28"/>
          <w:szCs w:val="28"/>
        </w:rPr>
      </w:pPr>
      <w:r w:rsidRPr="00D32AC5">
        <w:rPr>
          <w:rFonts w:ascii="Arial" w:hAnsi="Arial" w:cs="Arial"/>
          <w:sz w:val="28"/>
          <w:szCs w:val="28"/>
        </w:rPr>
        <w:t xml:space="preserve">— Лекарство на травках. </w:t>
      </w:r>
    </w:p>
    <w:p w:rsidR="00D32AC5" w:rsidRDefault="00D32AC5" w:rsidP="005845C4">
      <w:pPr>
        <w:spacing w:line="360" w:lineRule="auto"/>
        <w:ind w:firstLine="709"/>
        <w:jc w:val="both"/>
        <w:rPr>
          <w:rFonts w:ascii="Arial" w:hAnsi="Arial" w:cs="Arial"/>
          <w:sz w:val="28"/>
          <w:szCs w:val="28"/>
        </w:rPr>
      </w:pPr>
      <w:r w:rsidRPr="00D32AC5">
        <w:rPr>
          <w:rFonts w:ascii="Arial" w:hAnsi="Arial" w:cs="Arial"/>
          <w:sz w:val="28"/>
          <w:szCs w:val="28"/>
        </w:rPr>
        <w:t xml:space="preserve">— Это же ром! </w:t>
      </w:r>
    </w:p>
    <w:p w:rsidR="00D32AC5" w:rsidRDefault="00D32AC5" w:rsidP="005845C4">
      <w:pPr>
        <w:spacing w:line="360" w:lineRule="auto"/>
        <w:ind w:firstLine="709"/>
        <w:jc w:val="both"/>
        <w:rPr>
          <w:rFonts w:ascii="Arial" w:hAnsi="Arial" w:cs="Arial"/>
          <w:sz w:val="28"/>
          <w:szCs w:val="28"/>
        </w:rPr>
      </w:pPr>
      <w:r w:rsidRPr="00D32AC5">
        <w:rPr>
          <w:rFonts w:ascii="Arial" w:hAnsi="Arial" w:cs="Arial"/>
          <w:sz w:val="28"/>
          <w:szCs w:val="28"/>
        </w:rPr>
        <w:t xml:space="preserve">— Ты считаешь, что сахарный тростник – это не трава? </w:t>
      </w:r>
    </w:p>
    <w:p w:rsidR="00D32AC5" w:rsidRDefault="00D32AC5" w:rsidP="005845C4">
      <w:pPr>
        <w:spacing w:line="360" w:lineRule="auto"/>
        <w:ind w:firstLine="709"/>
        <w:jc w:val="both"/>
        <w:rPr>
          <w:rFonts w:ascii="Arial" w:hAnsi="Arial" w:cs="Arial"/>
          <w:sz w:val="28"/>
          <w:szCs w:val="28"/>
        </w:rPr>
      </w:pPr>
    </w:p>
    <w:p w:rsidR="00D32AC5" w:rsidRPr="00A105F9" w:rsidRDefault="00D32AC5" w:rsidP="005845C4">
      <w:pPr>
        <w:spacing w:line="360" w:lineRule="auto"/>
        <w:ind w:firstLine="709"/>
        <w:jc w:val="both"/>
        <w:rPr>
          <w:rFonts w:ascii="Arial" w:hAnsi="Arial" w:cs="Arial"/>
          <w:sz w:val="28"/>
          <w:szCs w:val="28"/>
        </w:rPr>
      </w:pPr>
      <w:r w:rsidRPr="00A105F9">
        <w:rPr>
          <w:rFonts w:ascii="Arial" w:hAnsi="Arial" w:cs="Arial"/>
          <w:sz w:val="28"/>
          <w:szCs w:val="28"/>
        </w:rPr>
        <w:t>***</w:t>
      </w:r>
    </w:p>
    <w:p w:rsidR="00D32AC5" w:rsidRPr="00A105F9" w:rsidRDefault="00D32AC5" w:rsidP="005845C4">
      <w:pPr>
        <w:spacing w:line="360" w:lineRule="auto"/>
        <w:ind w:firstLine="709"/>
        <w:jc w:val="both"/>
        <w:rPr>
          <w:rFonts w:ascii="Arial" w:hAnsi="Arial" w:cs="Arial"/>
          <w:sz w:val="28"/>
          <w:szCs w:val="28"/>
        </w:rPr>
      </w:pPr>
    </w:p>
    <w:p w:rsidR="00D32AC5" w:rsidRPr="00A105F9" w:rsidRDefault="00D32AC5" w:rsidP="005845C4">
      <w:pPr>
        <w:spacing w:line="360" w:lineRule="auto"/>
        <w:ind w:firstLine="709"/>
        <w:jc w:val="both"/>
        <w:rPr>
          <w:rFonts w:ascii="Arial" w:hAnsi="Arial" w:cs="Arial"/>
          <w:sz w:val="28"/>
          <w:szCs w:val="28"/>
        </w:rPr>
      </w:pPr>
    </w:p>
    <w:p w:rsidR="00D32AC5" w:rsidRDefault="00D32AC5" w:rsidP="005845C4">
      <w:pPr>
        <w:spacing w:line="360" w:lineRule="auto"/>
        <w:ind w:firstLine="709"/>
        <w:jc w:val="both"/>
        <w:rPr>
          <w:rFonts w:ascii="Arial" w:hAnsi="Arial" w:cs="Arial"/>
          <w:sz w:val="28"/>
          <w:szCs w:val="28"/>
        </w:rPr>
      </w:pPr>
      <w:r w:rsidRPr="00D32AC5">
        <w:rPr>
          <w:rFonts w:ascii="Arial" w:hAnsi="Arial" w:cs="Arial"/>
          <w:sz w:val="28"/>
          <w:szCs w:val="28"/>
        </w:rPr>
        <w:t xml:space="preserve">На экзамене: </w:t>
      </w:r>
    </w:p>
    <w:p w:rsidR="00D32AC5" w:rsidRDefault="00D32AC5" w:rsidP="005845C4">
      <w:pPr>
        <w:spacing w:line="360" w:lineRule="auto"/>
        <w:ind w:firstLine="709"/>
        <w:jc w:val="both"/>
        <w:rPr>
          <w:rFonts w:ascii="Arial" w:hAnsi="Arial" w:cs="Arial"/>
          <w:sz w:val="28"/>
          <w:szCs w:val="28"/>
        </w:rPr>
      </w:pPr>
      <w:r w:rsidRPr="00D32AC5">
        <w:rPr>
          <w:rFonts w:ascii="Arial" w:hAnsi="Arial" w:cs="Arial"/>
          <w:sz w:val="28"/>
          <w:szCs w:val="28"/>
        </w:rPr>
        <w:t xml:space="preserve">— Вы вообще посещали мои лекции? Что-то я не помню Ваше лицо... </w:t>
      </w:r>
    </w:p>
    <w:p w:rsidR="00D32AC5" w:rsidRDefault="00D32AC5" w:rsidP="005845C4">
      <w:pPr>
        <w:spacing w:line="360" w:lineRule="auto"/>
        <w:ind w:firstLine="709"/>
        <w:jc w:val="both"/>
        <w:rPr>
          <w:rFonts w:ascii="Arial" w:hAnsi="Arial" w:cs="Arial"/>
          <w:sz w:val="28"/>
          <w:szCs w:val="28"/>
        </w:rPr>
      </w:pPr>
      <w:r w:rsidRPr="00D32AC5">
        <w:rPr>
          <w:rFonts w:ascii="Arial" w:hAnsi="Arial" w:cs="Arial"/>
          <w:sz w:val="28"/>
          <w:szCs w:val="28"/>
        </w:rPr>
        <w:t xml:space="preserve">— Я постоянно конспектировал каждое Ваше слово, не поднимая головы, профессор. </w:t>
      </w:r>
    </w:p>
    <w:p w:rsidR="00D32AC5" w:rsidRDefault="00D32AC5" w:rsidP="005845C4">
      <w:pPr>
        <w:spacing w:line="360" w:lineRule="auto"/>
        <w:ind w:firstLine="709"/>
        <w:jc w:val="both"/>
        <w:rPr>
          <w:rFonts w:ascii="Arial" w:hAnsi="Arial" w:cs="Arial"/>
          <w:sz w:val="28"/>
          <w:szCs w:val="28"/>
        </w:rPr>
      </w:pPr>
    </w:p>
    <w:p w:rsidR="00D32AC5" w:rsidRPr="00A105F9" w:rsidRDefault="00D32AC5" w:rsidP="005845C4">
      <w:pPr>
        <w:spacing w:line="360" w:lineRule="auto"/>
        <w:ind w:firstLine="709"/>
        <w:jc w:val="both"/>
        <w:rPr>
          <w:rFonts w:ascii="Arial" w:hAnsi="Arial" w:cs="Arial"/>
          <w:sz w:val="28"/>
          <w:szCs w:val="28"/>
        </w:rPr>
      </w:pPr>
      <w:r w:rsidRPr="00A105F9">
        <w:rPr>
          <w:rFonts w:ascii="Arial" w:hAnsi="Arial" w:cs="Arial"/>
          <w:sz w:val="28"/>
          <w:szCs w:val="28"/>
        </w:rPr>
        <w:t>***</w:t>
      </w:r>
    </w:p>
    <w:p w:rsidR="00D32AC5" w:rsidRPr="00A105F9" w:rsidRDefault="00D32AC5" w:rsidP="005845C4">
      <w:pPr>
        <w:spacing w:line="360" w:lineRule="auto"/>
        <w:ind w:firstLine="709"/>
        <w:jc w:val="both"/>
        <w:rPr>
          <w:rFonts w:ascii="Arial" w:hAnsi="Arial" w:cs="Arial"/>
          <w:sz w:val="28"/>
          <w:szCs w:val="28"/>
        </w:rPr>
      </w:pPr>
    </w:p>
    <w:p w:rsidR="00D32AC5" w:rsidRPr="00A105F9" w:rsidRDefault="00D32AC5" w:rsidP="005845C4">
      <w:pPr>
        <w:spacing w:line="360" w:lineRule="auto"/>
        <w:ind w:firstLine="709"/>
        <w:jc w:val="both"/>
        <w:rPr>
          <w:rFonts w:ascii="Arial" w:hAnsi="Arial" w:cs="Arial"/>
          <w:sz w:val="28"/>
          <w:szCs w:val="28"/>
        </w:rPr>
      </w:pPr>
    </w:p>
    <w:p w:rsidR="00D32AC5" w:rsidRDefault="00D32AC5" w:rsidP="005845C4">
      <w:pPr>
        <w:spacing w:line="360" w:lineRule="auto"/>
        <w:ind w:firstLine="709"/>
        <w:jc w:val="both"/>
        <w:rPr>
          <w:rFonts w:ascii="Arial" w:hAnsi="Arial" w:cs="Arial"/>
          <w:sz w:val="28"/>
          <w:szCs w:val="28"/>
        </w:rPr>
      </w:pPr>
      <w:r w:rsidRPr="00D32AC5">
        <w:rPr>
          <w:rFonts w:ascii="Arial" w:hAnsi="Arial" w:cs="Arial"/>
          <w:sz w:val="28"/>
          <w:szCs w:val="28"/>
        </w:rPr>
        <w:t xml:space="preserve">Ссорятся муж и жена. Она: </w:t>
      </w:r>
    </w:p>
    <w:p w:rsidR="00D32AC5" w:rsidRDefault="00D32AC5" w:rsidP="00D32AC5">
      <w:pPr>
        <w:spacing w:line="360" w:lineRule="auto"/>
        <w:ind w:firstLine="709"/>
        <w:jc w:val="both"/>
        <w:rPr>
          <w:rFonts w:ascii="Arial" w:hAnsi="Arial" w:cs="Arial"/>
          <w:sz w:val="28"/>
          <w:szCs w:val="28"/>
        </w:rPr>
      </w:pPr>
      <w:r w:rsidRPr="00D32AC5">
        <w:rPr>
          <w:rFonts w:ascii="Arial" w:hAnsi="Arial" w:cs="Arial"/>
          <w:sz w:val="28"/>
          <w:szCs w:val="28"/>
        </w:rPr>
        <w:t xml:space="preserve">- Я отдала тебе свои лучшие годы. </w:t>
      </w:r>
    </w:p>
    <w:p w:rsidR="00D32AC5" w:rsidRDefault="00D32AC5" w:rsidP="00D32AC5">
      <w:pPr>
        <w:spacing w:line="360" w:lineRule="auto"/>
        <w:ind w:firstLine="709"/>
        <w:jc w:val="both"/>
        <w:rPr>
          <w:rFonts w:ascii="Arial" w:hAnsi="Arial" w:cs="Arial"/>
          <w:sz w:val="28"/>
          <w:szCs w:val="28"/>
        </w:rPr>
      </w:pPr>
      <w:r w:rsidRPr="00D32AC5">
        <w:rPr>
          <w:rFonts w:ascii="Arial" w:hAnsi="Arial" w:cs="Arial"/>
          <w:sz w:val="28"/>
          <w:szCs w:val="28"/>
        </w:rPr>
        <w:t xml:space="preserve">Он: </w:t>
      </w:r>
    </w:p>
    <w:p w:rsidR="00D32AC5" w:rsidRDefault="00D32AC5" w:rsidP="00D32AC5">
      <w:pPr>
        <w:spacing w:line="360" w:lineRule="auto"/>
        <w:ind w:firstLine="709"/>
        <w:jc w:val="both"/>
        <w:rPr>
          <w:rFonts w:ascii="Arial" w:hAnsi="Arial" w:cs="Arial"/>
          <w:sz w:val="28"/>
          <w:szCs w:val="28"/>
        </w:rPr>
      </w:pPr>
      <w:r w:rsidRPr="00D32AC5">
        <w:rPr>
          <w:rFonts w:ascii="Arial" w:hAnsi="Arial" w:cs="Arial"/>
          <w:sz w:val="28"/>
          <w:szCs w:val="28"/>
        </w:rPr>
        <w:t>- Дорогая, если ты считаешь, что годы, проожитые со мной, лучшие в твоей жизни, то я-таки не понимаю, чем ты недовольна?</w:t>
      </w:r>
    </w:p>
    <w:p w:rsidR="00D32AC5" w:rsidRDefault="00D32AC5" w:rsidP="00D32AC5">
      <w:pPr>
        <w:spacing w:line="360" w:lineRule="auto"/>
        <w:ind w:firstLine="709"/>
        <w:jc w:val="both"/>
        <w:rPr>
          <w:rFonts w:ascii="Arial" w:hAnsi="Arial" w:cs="Arial"/>
          <w:sz w:val="28"/>
          <w:szCs w:val="28"/>
        </w:rPr>
      </w:pPr>
    </w:p>
    <w:p w:rsidR="00D32AC5" w:rsidRPr="00A105F9" w:rsidRDefault="00D32AC5" w:rsidP="00D32AC5">
      <w:pPr>
        <w:spacing w:line="360" w:lineRule="auto"/>
        <w:ind w:firstLine="709"/>
        <w:jc w:val="both"/>
        <w:rPr>
          <w:rFonts w:ascii="Arial" w:hAnsi="Arial" w:cs="Arial"/>
          <w:color w:val="000000"/>
          <w:sz w:val="27"/>
          <w:szCs w:val="27"/>
          <w:shd w:val="clear" w:color="auto" w:fill="FFFFFF"/>
        </w:rPr>
      </w:pPr>
      <w:r w:rsidRPr="00A105F9">
        <w:rPr>
          <w:rFonts w:ascii="Arial" w:hAnsi="Arial" w:cs="Arial"/>
          <w:color w:val="000000"/>
          <w:sz w:val="27"/>
          <w:szCs w:val="27"/>
          <w:shd w:val="clear" w:color="auto" w:fill="FFFFFF"/>
        </w:rPr>
        <w:t>***</w:t>
      </w:r>
    </w:p>
    <w:p w:rsidR="00D32AC5" w:rsidRPr="00A105F9" w:rsidRDefault="00D32AC5" w:rsidP="00D32AC5">
      <w:pPr>
        <w:spacing w:line="360" w:lineRule="auto"/>
        <w:ind w:firstLine="709"/>
        <w:jc w:val="both"/>
        <w:rPr>
          <w:rFonts w:ascii="Arial" w:hAnsi="Arial" w:cs="Arial"/>
          <w:sz w:val="28"/>
          <w:szCs w:val="28"/>
        </w:rPr>
      </w:pPr>
    </w:p>
    <w:p w:rsidR="00D32AC5" w:rsidRDefault="00D32AC5" w:rsidP="00D32AC5">
      <w:pPr>
        <w:spacing w:line="360" w:lineRule="auto"/>
        <w:ind w:firstLine="709"/>
        <w:jc w:val="both"/>
        <w:rPr>
          <w:rFonts w:ascii="Arial" w:hAnsi="Arial" w:cs="Arial"/>
          <w:color w:val="000000"/>
          <w:sz w:val="27"/>
          <w:szCs w:val="27"/>
          <w:shd w:val="clear" w:color="auto" w:fill="FFFFFF"/>
        </w:rPr>
      </w:pPr>
    </w:p>
    <w:p w:rsidR="00D32AC5" w:rsidRDefault="00D32AC5" w:rsidP="00D32AC5">
      <w:pPr>
        <w:spacing w:line="360" w:lineRule="auto"/>
        <w:ind w:firstLine="709"/>
        <w:jc w:val="both"/>
        <w:rPr>
          <w:rFonts w:ascii="Arial" w:hAnsi="Arial" w:cs="Arial"/>
          <w:color w:val="000000"/>
          <w:sz w:val="27"/>
          <w:szCs w:val="27"/>
          <w:shd w:val="clear" w:color="auto" w:fill="FFFFFF"/>
        </w:rPr>
      </w:pPr>
    </w:p>
    <w:p w:rsidR="00D32AC5" w:rsidRDefault="00D32AC5" w:rsidP="00D32AC5">
      <w:pPr>
        <w:spacing w:line="360" w:lineRule="auto"/>
        <w:ind w:firstLine="709"/>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 У вас какое-то старомодное лицо. </w:t>
      </w:r>
    </w:p>
    <w:p w:rsidR="00D32AC5" w:rsidRDefault="00D32AC5" w:rsidP="00D32AC5">
      <w:pPr>
        <w:spacing w:line="360" w:lineRule="auto"/>
        <w:ind w:firstLine="709"/>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 В каком смысле? </w:t>
      </w:r>
    </w:p>
    <w:p w:rsidR="00D32AC5" w:rsidRPr="00D32AC5" w:rsidRDefault="00D32AC5" w:rsidP="00D32AC5">
      <w:pPr>
        <w:spacing w:line="360" w:lineRule="auto"/>
        <w:ind w:firstLine="709"/>
        <w:jc w:val="both"/>
        <w:rPr>
          <w:rFonts w:ascii="Arial" w:hAnsi="Arial" w:cs="Arial"/>
          <w:sz w:val="28"/>
          <w:szCs w:val="28"/>
        </w:rPr>
      </w:pPr>
      <w:r>
        <w:rPr>
          <w:rFonts w:ascii="Arial" w:hAnsi="Arial" w:cs="Arial"/>
          <w:color w:val="000000"/>
          <w:sz w:val="27"/>
          <w:szCs w:val="27"/>
          <w:shd w:val="clear" w:color="auto" w:fill="FFFFFF"/>
        </w:rPr>
        <w:t xml:space="preserve">— Честное. </w:t>
      </w:r>
    </w:p>
    <w:p w:rsidR="00473BF0" w:rsidRPr="003005D6" w:rsidRDefault="00473BF0" w:rsidP="007A09BA">
      <w:pPr>
        <w:spacing w:line="360" w:lineRule="auto"/>
        <w:ind w:firstLine="709"/>
        <w:jc w:val="both"/>
        <w:rPr>
          <w:rFonts w:ascii="Arial" w:hAnsi="Arial" w:cs="Arial"/>
          <w:sz w:val="28"/>
          <w:szCs w:val="28"/>
        </w:rPr>
      </w:pPr>
    </w:p>
    <w:p w:rsidR="008A2436" w:rsidRDefault="008A2436" w:rsidP="00D32AC5">
      <w:pPr>
        <w:spacing w:line="360" w:lineRule="auto"/>
        <w:jc w:val="both"/>
        <w:rPr>
          <w:rFonts w:ascii="Arial" w:hAnsi="Arial" w:cs="Arial"/>
          <w:sz w:val="28"/>
          <w:szCs w:val="28"/>
        </w:rPr>
      </w:pPr>
    </w:p>
    <w:p w:rsidR="004B2A65" w:rsidRPr="00665A44" w:rsidRDefault="004B2A65" w:rsidP="00D74DCE">
      <w:pPr>
        <w:spacing w:line="360" w:lineRule="auto"/>
        <w:ind w:left="1080"/>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rsidTr="00A7368F">
        <w:tc>
          <w:tcPr>
            <w:tcW w:w="9571" w:type="dxa"/>
            <w:tcBorders>
              <w:left w:val="nil"/>
              <w:bottom w:val="nil"/>
              <w:right w:val="nil"/>
            </w:tcBorders>
          </w:tcPr>
          <w:p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sectPr w:rsidR="00207EEE" w:rsidSect="00A7368F">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944" w:rsidRDefault="00695944">
      <w:r>
        <w:separator/>
      </w:r>
    </w:p>
  </w:endnote>
  <w:endnote w:type="continuationSeparator" w:id="0">
    <w:p w:rsidR="00695944" w:rsidRDefault="0069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944" w:rsidRDefault="00695944">
      <w:r>
        <w:separator/>
      </w:r>
    </w:p>
  </w:footnote>
  <w:footnote w:type="continuationSeparator" w:id="0">
    <w:p w:rsidR="00695944" w:rsidRDefault="00695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BFB" w:rsidRDefault="00BC4669">
    <w:pPr>
      <w:pStyle w:val="a7"/>
      <w:jc w:val="center"/>
    </w:pPr>
    <w:r>
      <w:fldChar w:fldCharType="begin"/>
    </w:r>
    <w:r w:rsidR="00527BFB">
      <w:instrText>PAGE   \* MERGEFORMAT</w:instrText>
    </w:r>
    <w:r>
      <w:fldChar w:fldCharType="separate"/>
    </w:r>
    <w:r w:rsidR="00A105F9">
      <w:rPr>
        <w:noProof/>
      </w:rPr>
      <w:t>83</w:t>
    </w:r>
    <w:r>
      <w:fldChar w:fldCharType="end"/>
    </w:r>
  </w:p>
  <w:p w:rsidR="00527BFB" w:rsidRDefault="00527BFB"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2A7"/>
    <w:multiLevelType w:val="multilevel"/>
    <w:tmpl w:val="4C7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07ABB"/>
    <w:multiLevelType w:val="multilevel"/>
    <w:tmpl w:val="63EE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D0124"/>
    <w:multiLevelType w:val="multilevel"/>
    <w:tmpl w:val="C100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631C4"/>
    <w:multiLevelType w:val="multilevel"/>
    <w:tmpl w:val="EEA2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D6D73"/>
    <w:multiLevelType w:val="multilevel"/>
    <w:tmpl w:val="6896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E03FE"/>
    <w:multiLevelType w:val="multilevel"/>
    <w:tmpl w:val="B95A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D3CE0"/>
    <w:multiLevelType w:val="multilevel"/>
    <w:tmpl w:val="1C38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51D5B"/>
    <w:multiLevelType w:val="multilevel"/>
    <w:tmpl w:val="E8B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407853"/>
    <w:multiLevelType w:val="multilevel"/>
    <w:tmpl w:val="B780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65AA1"/>
    <w:multiLevelType w:val="multilevel"/>
    <w:tmpl w:val="1CCE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171D39"/>
    <w:multiLevelType w:val="multilevel"/>
    <w:tmpl w:val="B73C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F7045A"/>
    <w:multiLevelType w:val="multilevel"/>
    <w:tmpl w:val="3B6C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612054"/>
    <w:multiLevelType w:val="multilevel"/>
    <w:tmpl w:val="EAE4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7B1F7E"/>
    <w:multiLevelType w:val="multilevel"/>
    <w:tmpl w:val="C466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4C54F9"/>
    <w:multiLevelType w:val="multilevel"/>
    <w:tmpl w:val="32D0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BB281D"/>
    <w:multiLevelType w:val="multilevel"/>
    <w:tmpl w:val="5394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E44FD7"/>
    <w:multiLevelType w:val="multilevel"/>
    <w:tmpl w:val="4C6A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CE6F7F"/>
    <w:multiLevelType w:val="multilevel"/>
    <w:tmpl w:val="723E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802651"/>
    <w:multiLevelType w:val="multilevel"/>
    <w:tmpl w:val="3BE6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A41FBB"/>
    <w:multiLevelType w:val="multilevel"/>
    <w:tmpl w:val="1C0E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3479BC"/>
    <w:multiLevelType w:val="multilevel"/>
    <w:tmpl w:val="E85C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3845ED"/>
    <w:multiLevelType w:val="multilevel"/>
    <w:tmpl w:val="B6AE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871633"/>
    <w:multiLevelType w:val="multilevel"/>
    <w:tmpl w:val="B448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A7344E"/>
    <w:multiLevelType w:val="multilevel"/>
    <w:tmpl w:val="C6D8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952A97"/>
    <w:multiLevelType w:val="multilevel"/>
    <w:tmpl w:val="16F6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EE3F9D"/>
    <w:multiLevelType w:val="multilevel"/>
    <w:tmpl w:val="45C4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3F5C59"/>
    <w:multiLevelType w:val="multilevel"/>
    <w:tmpl w:val="F354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36688C"/>
    <w:multiLevelType w:val="multilevel"/>
    <w:tmpl w:val="18D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BD6A10"/>
    <w:multiLevelType w:val="multilevel"/>
    <w:tmpl w:val="91A8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B155AE"/>
    <w:multiLevelType w:val="hybridMultilevel"/>
    <w:tmpl w:val="7D1C12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5F030A8"/>
    <w:multiLevelType w:val="multilevel"/>
    <w:tmpl w:val="C666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6446CE"/>
    <w:multiLevelType w:val="multilevel"/>
    <w:tmpl w:val="36B8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87474D"/>
    <w:multiLevelType w:val="multilevel"/>
    <w:tmpl w:val="1E58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5F1E6A"/>
    <w:multiLevelType w:val="multilevel"/>
    <w:tmpl w:val="2516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2A2799"/>
    <w:multiLevelType w:val="multilevel"/>
    <w:tmpl w:val="B074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6873F7"/>
    <w:multiLevelType w:val="multilevel"/>
    <w:tmpl w:val="5D64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7A355B"/>
    <w:multiLevelType w:val="multilevel"/>
    <w:tmpl w:val="38C0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ED6063"/>
    <w:multiLevelType w:val="multilevel"/>
    <w:tmpl w:val="DD3A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3E1678"/>
    <w:multiLevelType w:val="multilevel"/>
    <w:tmpl w:val="76D8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4C1ECA"/>
    <w:multiLevelType w:val="multilevel"/>
    <w:tmpl w:val="BF4E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B24B20"/>
    <w:multiLevelType w:val="multilevel"/>
    <w:tmpl w:val="B92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DB03D2"/>
    <w:multiLevelType w:val="multilevel"/>
    <w:tmpl w:val="97B8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4D6443"/>
    <w:multiLevelType w:val="multilevel"/>
    <w:tmpl w:val="7346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F45E5F"/>
    <w:multiLevelType w:val="multilevel"/>
    <w:tmpl w:val="3ACE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8D5DC8"/>
    <w:multiLevelType w:val="multilevel"/>
    <w:tmpl w:val="19EE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426BD3"/>
    <w:multiLevelType w:val="multilevel"/>
    <w:tmpl w:val="B214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0"/>
  </w:num>
  <w:num w:numId="3">
    <w:abstractNumId w:val="4"/>
  </w:num>
  <w:num w:numId="4">
    <w:abstractNumId w:val="37"/>
  </w:num>
  <w:num w:numId="5">
    <w:abstractNumId w:val="30"/>
  </w:num>
  <w:num w:numId="6">
    <w:abstractNumId w:val="22"/>
  </w:num>
  <w:num w:numId="7">
    <w:abstractNumId w:val="38"/>
  </w:num>
  <w:num w:numId="8">
    <w:abstractNumId w:val="25"/>
  </w:num>
  <w:num w:numId="9">
    <w:abstractNumId w:val="16"/>
  </w:num>
  <w:num w:numId="10">
    <w:abstractNumId w:val="17"/>
  </w:num>
  <w:num w:numId="11">
    <w:abstractNumId w:val="20"/>
  </w:num>
  <w:num w:numId="12">
    <w:abstractNumId w:val="5"/>
  </w:num>
  <w:num w:numId="13">
    <w:abstractNumId w:val="35"/>
  </w:num>
  <w:num w:numId="14">
    <w:abstractNumId w:val="31"/>
  </w:num>
  <w:num w:numId="15">
    <w:abstractNumId w:val="44"/>
  </w:num>
  <w:num w:numId="16">
    <w:abstractNumId w:val="24"/>
  </w:num>
  <w:num w:numId="17">
    <w:abstractNumId w:val="13"/>
  </w:num>
  <w:num w:numId="18">
    <w:abstractNumId w:val="45"/>
  </w:num>
  <w:num w:numId="19">
    <w:abstractNumId w:val="39"/>
  </w:num>
  <w:num w:numId="20">
    <w:abstractNumId w:val="28"/>
  </w:num>
  <w:num w:numId="21">
    <w:abstractNumId w:val="21"/>
  </w:num>
  <w:num w:numId="22">
    <w:abstractNumId w:val="27"/>
  </w:num>
  <w:num w:numId="23">
    <w:abstractNumId w:val="11"/>
  </w:num>
  <w:num w:numId="24">
    <w:abstractNumId w:val="42"/>
  </w:num>
  <w:num w:numId="25">
    <w:abstractNumId w:val="41"/>
  </w:num>
  <w:num w:numId="26">
    <w:abstractNumId w:val="40"/>
  </w:num>
  <w:num w:numId="27">
    <w:abstractNumId w:val="14"/>
  </w:num>
  <w:num w:numId="28">
    <w:abstractNumId w:val="7"/>
  </w:num>
  <w:num w:numId="29">
    <w:abstractNumId w:val="15"/>
  </w:num>
  <w:num w:numId="30">
    <w:abstractNumId w:val="1"/>
  </w:num>
  <w:num w:numId="31">
    <w:abstractNumId w:val="3"/>
  </w:num>
  <w:num w:numId="32">
    <w:abstractNumId w:val="23"/>
  </w:num>
  <w:num w:numId="33">
    <w:abstractNumId w:val="8"/>
  </w:num>
  <w:num w:numId="34">
    <w:abstractNumId w:val="36"/>
  </w:num>
  <w:num w:numId="35">
    <w:abstractNumId w:val="34"/>
  </w:num>
  <w:num w:numId="36">
    <w:abstractNumId w:val="12"/>
  </w:num>
  <w:num w:numId="37">
    <w:abstractNumId w:val="2"/>
  </w:num>
  <w:num w:numId="38">
    <w:abstractNumId w:val="10"/>
  </w:num>
  <w:num w:numId="39">
    <w:abstractNumId w:val="19"/>
  </w:num>
  <w:num w:numId="40">
    <w:abstractNumId w:val="29"/>
  </w:num>
  <w:num w:numId="41">
    <w:abstractNumId w:val="18"/>
  </w:num>
  <w:num w:numId="42">
    <w:abstractNumId w:val="6"/>
  </w:num>
  <w:num w:numId="43">
    <w:abstractNumId w:val="33"/>
  </w:num>
  <w:num w:numId="44">
    <w:abstractNumId w:val="26"/>
  </w:num>
  <w:num w:numId="45">
    <w:abstractNumId w:val="32"/>
  </w:num>
  <w:num w:numId="46">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088F"/>
    <w:rsid w:val="00001681"/>
    <w:rsid w:val="00001C7A"/>
    <w:rsid w:val="00007130"/>
    <w:rsid w:val="0000779A"/>
    <w:rsid w:val="00010723"/>
    <w:rsid w:val="000130A2"/>
    <w:rsid w:val="00013E76"/>
    <w:rsid w:val="000157DB"/>
    <w:rsid w:val="000207A7"/>
    <w:rsid w:val="0002212D"/>
    <w:rsid w:val="000235B9"/>
    <w:rsid w:val="0002438C"/>
    <w:rsid w:val="00024A8A"/>
    <w:rsid w:val="00025723"/>
    <w:rsid w:val="000257BF"/>
    <w:rsid w:val="00026E9E"/>
    <w:rsid w:val="00031826"/>
    <w:rsid w:val="00034100"/>
    <w:rsid w:val="00034360"/>
    <w:rsid w:val="00035B23"/>
    <w:rsid w:val="00036311"/>
    <w:rsid w:val="00036913"/>
    <w:rsid w:val="00040000"/>
    <w:rsid w:val="0004013A"/>
    <w:rsid w:val="00045073"/>
    <w:rsid w:val="0004617A"/>
    <w:rsid w:val="0004662A"/>
    <w:rsid w:val="00046D60"/>
    <w:rsid w:val="000473C3"/>
    <w:rsid w:val="00050B64"/>
    <w:rsid w:val="0005153B"/>
    <w:rsid w:val="00051650"/>
    <w:rsid w:val="0005300A"/>
    <w:rsid w:val="00054BF1"/>
    <w:rsid w:val="00055C12"/>
    <w:rsid w:val="00056794"/>
    <w:rsid w:val="00056FC4"/>
    <w:rsid w:val="000576ED"/>
    <w:rsid w:val="000623A5"/>
    <w:rsid w:val="000630B0"/>
    <w:rsid w:val="00063992"/>
    <w:rsid w:val="000655CF"/>
    <w:rsid w:val="00066DFC"/>
    <w:rsid w:val="0006790B"/>
    <w:rsid w:val="000766F6"/>
    <w:rsid w:val="00077DA9"/>
    <w:rsid w:val="0008123C"/>
    <w:rsid w:val="000868C4"/>
    <w:rsid w:val="00090EDA"/>
    <w:rsid w:val="0009191F"/>
    <w:rsid w:val="00094B4D"/>
    <w:rsid w:val="0009650E"/>
    <w:rsid w:val="000966CB"/>
    <w:rsid w:val="000A0279"/>
    <w:rsid w:val="000A102C"/>
    <w:rsid w:val="000A341C"/>
    <w:rsid w:val="000A3A8C"/>
    <w:rsid w:val="000B0D39"/>
    <w:rsid w:val="000B266B"/>
    <w:rsid w:val="000B5C22"/>
    <w:rsid w:val="000B7B97"/>
    <w:rsid w:val="000C02E4"/>
    <w:rsid w:val="000C0D91"/>
    <w:rsid w:val="000C1DAF"/>
    <w:rsid w:val="000C3A35"/>
    <w:rsid w:val="000C4C38"/>
    <w:rsid w:val="000C61B7"/>
    <w:rsid w:val="000C6B2C"/>
    <w:rsid w:val="000C6E32"/>
    <w:rsid w:val="000D24A0"/>
    <w:rsid w:val="000D2927"/>
    <w:rsid w:val="000D32D0"/>
    <w:rsid w:val="000D3658"/>
    <w:rsid w:val="000D50A2"/>
    <w:rsid w:val="000D646A"/>
    <w:rsid w:val="000E22BE"/>
    <w:rsid w:val="000E266E"/>
    <w:rsid w:val="000E6E5B"/>
    <w:rsid w:val="000E74BA"/>
    <w:rsid w:val="000E7516"/>
    <w:rsid w:val="000E7BB4"/>
    <w:rsid w:val="000F0196"/>
    <w:rsid w:val="000F1D64"/>
    <w:rsid w:val="000F446D"/>
    <w:rsid w:val="000F4FAC"/>
    <w:rsid w:val="000F65A1"/>
    <w:rsid w:val="001005CD"/>
    <w:rsid w:val="001028B8"/>
    <w:rsid w:val="0010514F"/>
    <w:rsid w:val="00107498"/>
    <w:rsid w:val="00107D9B"/>
    <w:rsid w:val="00111188"/>
    <w:rsid w:val="00112F9E"/>
    <w:rsid w:val="00113264"/>
    <w:rsid w:val="00113D29"/>
    <w:rsid w:val="00116061"/>
    <w:rsid w:val="001162A9"/>
    <w:rsid w:val="0011701F"/>
    <w:rsid w:val="00117AB4"/>
    <w:rsid w:val="001201E9"/>
    <w:rsid w:val="00120875"/>
    <w:rsid w:val="001231F2"/>
    <w:rsid w:val="0012705B"/>
    <w:rsid w:val="001315DE"/>
    <w:rsid w:val="00131DD2"/>
    <w:rsid w:val="00134044"/>
    <w:rsid w:val="00134C91"/>
    <w:rsid w:val="00140265"/>
    <w:rsid w:val="0014107E"/>
    <w:rsid w:val="00143DDF"/>
    <w:rsid w:val="001447C6"/>
    <w:rsid w:val="00145E90"/>
    <w:rsid w:val="00147877"/>
    <w:rsid w:val="00153953"/>
    <w:rsid w:val="0015777C"/>
    <w:rsid w:val="00157819"/>
    <w:rsid w:val="0016086A"/>
    <w:rsid w:val="00162434"/>
    <w:rsid w:val="00163BB9"/>
    <w:rsid w:val="00164B2B"/>
    <w:rsid w:val="00164B70"/>
    <w:rsid w:val="001656B9"/>
    <w:rsid w:val="00166DFE"/>
    <w:rsid w:val="00167C1D"/>
    <w:rsid w:val="00170A62"/>
    <w:rsid w:val="00172D55"/>
    <w:rsid w:val="0017454E"/>
    <w:rsid w:val="001774F5"/>
    <w:rsid w:val="001802A6"/>
    <w:rsid w:val="0018136D"/>
    <w:rsid w:val="0018283C"/>
    <w:rsid w:val="00182868"/>
    <w:rsid w:val="00183891"/>
    <w:rsid w:val="00184248"/>
    <w:rsid w:val="001854B6"/>
    <w:rsid w:val="00185F96"/>
    <w:rsid w:val="00186C8A"/>
    <w:rsid w:val="00187D65"/>
    <w:rsid w:val="00187F33"/>
    <w:rsid w:val="001923A9"/>
    <w:rsid w:val="00193C15"/>
    <w:rsid w:val="00195CCB"/>
    <w:rsid w:val="00195D69"/>
    <w:rsid w:val="00195EA5"/>
    <w:rsid w:val="00196EB9"/>
    <w:rsid w:val="0019719E"/>
    <w:rsid w:val="001978E7"/>
    <w:rsid w:val="001A5FE3"/>
    <w:rsid w:val="001A6328"/>
    <w:rsid w:val="001A6545"/>
    <w:rsid w:val="001B1600"/>
    <w:rsid w:val="001B1912"/>
    <w:rsid w:val="001B21FC"/>
    <w:rsid w:val="001B2645"/>
    <w:rsid w:val="001B2A6E"/>
    <w:rsid w:val="001B6A19"/>
    <w:rsid w:val="001B6DD2"/>
    <w:rsid w:val="001B6E05"/>
    <w:rsid w:val="001B6FD2"/>
    <w:rsid w:val="001B761D"/>
    <w:rsid w:val="001B7FC9"/>
    <w:rsid w:val="001C0952"/>
    <w:rsid w:val="001C2B48"/>
    <w:rsid w:val="001C3CBC"/>
    <w:rsid w:val="001C4409"/>
    <w:rsid w:val="001C7881"/>
    <w:rsid w:val="001D0309"/>
    <w:rsid w:val="001D19C1"/>
    <w:rsid w:val="001D1A5E"/>
    <w:rsid w:val="001D26FE"/>
    <w:rsid w:val="001D2DB0"/>
    <w:rsid w:val="001D45DC"/>
    <w:rsid w:val="001D473A"/>
    <w:rsid w:val="001D7DD0"/>
    <w:rsid w:val="001E16FB"/>
    <w:rsid w:val="001E1C92"/>
    <w:rsid w:val="001E32DA"/>
    <w:rsid w:val="001E4BA2"/>
    <w:rsid w:val="001E532E"/>
    <w:rsid w:val="001E6222"/>
    <w:rsid w:val="001E7BBD"/>
    <w:rsid w:val="001F0243"/>
    <w:rsid w:val="001F034F"/>
    <w:rsid w:val="001F308F"/>
    <w:rsid w:val="001F31DB"/>
    <w:rsid w:val="001F3B11"/>
    <w:rsid w:val="001F5076"/>
    <w:rsid w:val="001F7AAD"/>
    <w:rsid w:val="001F7E9A"/>
    <w:rsid w:val="002008B2"/>
    <w:rsid w:val="00201348"/>
    <w:rsid w:val="002018B7"/>
    <w:rsid w:val="002020D3"/>
    <w:rsid w:val="002048EB"/>
    <w:rsid w:val="00204C49"/>
    <w:rsid w:val="00205539"/>
    <w:rsid w:val="002058C0"/>
    <w:rsid w:val="00205B60"/>
    <w:rsid w:val="00206261"/>
    <w:rsid w:val="00206672"/>
    <w:rsid w:val="00206930"/>
    <w:rsid w:val="00206C1E"/>
    <w:rsid w:val="00207EEE"/>
    <w:rsid w:val="002101EE"/>
    <w:rsid w:val="00211180"/>
    <w:rsid w:val="00211439"/>
    <w:rsid w:val="00216404"/>
    <w:rsid w:val="002221C7"/>
    <w:rsid w:val="00223618"/>
    <w:rsid w:val="00223CC8"/>
    <w:rsid w:val="0023018C"/>
    <w:rsid w:val="00230822"/>
    <w:rsid w:val="002333E0"/>
    <w:rsid w:val="00233529"/>
    <w:rsid w:val="002338B9"/>
    <w:rsid w:val="00240477"/>
    <w:rsid w:val="002428C0"/>
    <w:rsid w:val="002449E7"/>
    <w:rsid w:val="002454FF"/>
    <w:rsid w:val="00246C53"/>
    <w:rsid w:val="00250A38"/>
    <w:rsid w:val="00251AE1"/>
    <w:rsid w:val="002527C6"/>
    <w:rsid w:val="00252808"/>
    <w:rsid w:val="00254576"/>
    <w:rsid w:val="00254EC4"/>
    <w:rsid w:val="00254F4B"/>
    <w:rsid w:val="0025693B"/>
    <w:rsid w:val="00257DE7"/>
    <w:rsid w:val="002603DD"/>
    <w:rsid w:val="00261E23"/>
    <w:rsid w:val="002623E4"/>
    <w:rsid w:val="00262F96"/>
    <w:rsid w:val="0026385E"/>
    <w:rsid w:val="00263A36"/>
    <w:rsid w:val="00263DA8"/>
    <w:rsid w:val="00265018"/>
    <w:rsid w:val="002722FB"/>
    <w:rsid w:val="00274313"/>
    <w:rsid w:val="002747F7"/>
    <w:rsid w:val="00274EB6"/>
    <w:rsid w:val="0027714D"/>
    <w:rsid w:val="0027775B"/>
    <w:rsid w:val="0027789F"/>
    <w:rsid w:val="002807F1"/>
    <w:rsid w:val="00281680"/>
    <w:rsid w:val="0028198A"/>
    <w:rsid w:val="00283D8C"/>
    <w:rsid w:val="0028423D"/>
    <w:rsid w:val="002842F8"/>
    <w:rsid w:val="00284AC5"/>
    <w:rsid w:val="002874FF"/>
    <w:rsid w:val="00293E05"/>
    <w:rsid w:val="00294B28"/>
    <w:rsid w:val="00295254"/>
    <w:rsid w:val="00295C62"/>
    <w:rsid w:val="002963F8"/>
    <w:rsid w:val="00297406"/>
    <w:rsid w:val="002A0486"/>
    <w:rsid w:val="002A1FBF"/>
    <w:rsid w:val="002A29DC"/>
    <w:rsid w:val="002A2D70"/>
    <w:rsid w:val="002A41C8"/>
    <w:rsid w:val="002A4378"/>
    <w:rsid w:val="002A5A33"/>
    <w:rsid w:val="002A7693"/>
    <w:rsid w:val="002A7812"/>
    <w:rsid w:val="002B1BA8"/>
    <w:rsid w:val="002B1CAC"/>
    <w:rsid w:val="002B1ED8"/>
    <w:rsid w:val="002B2B5A"/>
    <w:rsid w:val="002B2B6C"/>
    <w:rsid w:val="002B38D7"/>
    <w:rsid w:val="002B5941"/>
    <w:rsid w:val="002B5FC8"/>
    <w:rsid w:val="002B6712"/>
    <w:rsid w:val="002B77DC"/>
    <w:rsid w:val="002B7D99"/>
    <w:rsid w:val="002C1299"/>
    <w:rsid w:val="002C3255"/>
    <w:rsid w:val="002C5406"/>
    <w:rsid w:val="002C54B9"/>
    <w:rsid w:val="002C607F"/>
    <w:rsid w:val="002C65B8"/>
    <w:rsid w:val="002D0A35"/>
    <w:rsid w:val="002D18F5"/>
    <w:rsid w:val="002D1B63"/>
    <w:rsid w:val="002D3AF7"/>
    <w:rsid w:val="002D73D2"/>
    <w:rsid w:val="002E02C8"/>
    <w:rsid w:val="002E465D"/>
    <w:rsid w:val="002E4902"/>
    <w:rsid w:val="002E62BD"/>
    <w:rsid w:val="002E6455"/>
    <w:rsid w:val="002E69F3"/>
    <w:rsid w:val="002E7455"/>
    <w:rsid w:val="002F1CA9"/>
    <w:rsid w:val="002F1F1C"/>
    <w:rsid w:val="002F3CDA"/>
    <w:rsid w:val="002F3EC1"/>
    <w:rsid w:val="002F787C"/>
    <w:rsid w:val="003005D6"/>
    <w:rsid w:val="0030060F"/>
    <w:rsid w:val="003022B7"/>
    <w:rsid w:val="00303C90"/>
    <w:rsid w:val="0030412C"/>
    <w:rsid w:val="00306DFA"/>
    <w:rsid w:val="00306EF0"/>
    <w:rsid w:val="0030720A"/>
    <w:rsid w:val="00307FD5"/>
    <w:rsid w:val="00310C2D"/>
    <w:rsid w:val="00312491"/>
    <w:rsid w:val="0031262F"/>
    <w:rsid w:val="00313F51"/>
    <w:rsid w:val="00315D8C"/>
    <w:rsid w:val="003161DD"/>
    <w:rsid w:val="00320837"/>
    <w:rsid w:val="00321070"/>
    <w:rsid w:val="00322710"/>
    <w:rsid w:val="00322B07"/>
    <w:rsid w:val="00323418"/>
    <w:rsid w:val="00323D16"/>
    <w:rsid w:val="003268AF"/>
    <w:rsid w:val="003270EF"/>
    <w:rsid w:val="0033103A"/>
    <w:rsid w:val="003317BC"/>
    <w:rsid w:val="00331A34"/>
    <w:rsid w:val="00331EC4"/>
    <w:rsid w:val="00334586"/>
    <w:rsid w:val="0033726D"/>
    <w:rsid w:val="00340EBF"/>
    <w:rsid w:val="003410D1"/>
    <w:rsid w:val="00341E53"/>
    <w:rsid w:val="0034260E"/>
    <w:rsid w:val="00342D22"/>
    <w:rsid w:val="00344425"/>
    <w:rsid w:val="00344AB8"/>
    <w:rsid w:val="0034591D"/>
    <w:rsid w:val="0034723D"/>
    <w:rsid w:val="0034733A"/>
    <w:rsid w:val="00347B6B"/>
    <w:rsid w:val="00350205"/>
    <w:rsid w:val="00354EE0"/>
    <w:rsid w:val="00355733"/>
    <w:rsid w:val="003565C6"/>
    <w:rsid w:val="00356BF2"/>
    <w:rsid w:val="0036074D"/>
    <w:rsid w:val="00361A68"/>
    <w:rsid w:val="00361E01"/>
    <w:rsid w:val="00363610"/>
    <w:rsid w:val="0036377F"/>
    <w:rsid w:val="00365FFC"/>
    <w:rsid w:val="00367519"/>
    <w:rsid w:val="003701E8"/>
    <w:rsid w:val="00370610"/>
    <w:rsid w:val="00370675"/>
    <w:rsid w:val="00371A12"/>
    <w:rsid w:val="0037222F"/>
    <w:rsid w:val="0037319F"/>
    <w:rsid w:val="00374274"/>
    <w:rsid w:val="00374B46"/>
    <w:rsid w:val="00376481"/>
    <w:rsid w:val="003769DF"/>
    <w:rsid w:val="003777F8"/>
    <w:rsid w:val="00380EFC"/>
    <w:rsid w:val="003825F6"/>
    <w:rsid w:val="00383170"/>
    <w:rsid w:val="00384F82"/>
    <w:rsid w:val="003853AC"/>
    <w:rsid w:val="003930BB"/>
    <w:rsid w:val="0039344A"/>
    <w:rsid w:val="00394074"/>
    <w:rsid w:val="003960B9"/>
    <w:rsid w:val="0039687B"/>
    <w:rsid w:val="0039714B"/>
    <w:rsid w:val="003974FF"/>
    <w:rsid w:val="003A12A6"/>
    <w:rsid w:val="003A2C4F"/>
    <w:rsid w:val="003A36B0"/>
    <w:rsid w:val="003A3C5C"/>
    <w:rsid w:val="003A4B8F"/>
    <w:rsid w:val="003A69A5"/>
    <w:rsid w:val="003B0829"/>
    <w:rsid w:val="003B0C48"/>
    <w:rsid w:val="003B14A7"/>
    <w:rsid w:val="003B24C4"/>
    <w:rsid w:val="003B3C6F"/>
    <w:rsid w:val="003B4061"/>
    <w:rsid w:val="003B5C52"/>
    <w:rsid w:val="003B5E49"/>
    <w:rsid w:val="003B6313"/>
    <w:rsid w:val="003B6CFF"/>
    <w:rsid w:val="003C0309"/>
    <w:rsid w:val="003C06B2"/>
    <w:rsid w:val="003C12D6"/>
    <w:rsid w:val="003C162F"/>
    <w:rsid w:val="003C2871"/>
    <w:rsid w:val="003C59DC"/>
    <w:rsid w:val="003D0596"/>
    <w:rsid w:val="003D15F1"/>
    <w:rsid w:val="003D1A9A"/>
    <w:rsid w:val="003D2612"/>
    <w:rsid w:val="003D2F5C"/>
    <w:rsid w:val="003D4FC0"/>
    <w:rsid w:val="003D5E95"/>
    <w:rsid w:val="003D7341"/>
    <w:rsid w:val="003D7AF3"/>
    <w:rsid w:val="003E0137"/>
    <w:rsid w:val="003E311A"/>
    <w:rsid w:val="003E4C5C"/>
    <w:rsid w:val="003F05AD"/>
    <w:rsid w:val="003F0685"/>
    <w:rsid w:val="003F1540"/>
    <w:rsid w:val="003F32F8"/>
    <w:rsid w:val="003F3D52"/>
    <w:rsid w:val="003F43C1"/>
    <w:rsid w:val="003F4C69"/>
    <w:rsid w:val="003F7971"/>
    <w:rsid w:val="00400D0B"/>
    <w:rsid w:val="00403877"/>
    <w:rsid w:val="00406C41"/>
    <w:rsid w:val="0040784C"/>
    <w:rsid w:val="004078F6"/>
    <w:rsid w:val="00407B52"/>
    <w:rsid w:val="00407B6A"/>
    <w:rsid w:val="00407C70"/>
    <w:rsid w:val="0041166F"/>
    <w:rsid w:val="00412464"/>
    <w:rsid w:val="00412EB2"/>
    <w:rsid w:val="00414ABF"/>
    <w:rsid w:val="0041512B"/>
    <w:rsid w:val="00416987"/>
    <w:rsid w:val="004247C8"/>
    <w:rsid w:val="00425240"/>
    <w:rsid w:val="00427D10"/>
    <w:rsid w:val="00432E02"/>
    <w:rsid w:val="00434C9E"/>
    <w:rsid w:val="00434FB6"/>
    <w:rsid w:val="004350BC"/>
    <w:rsid w:val="00435F2A"/>
    <w:rsid w:val="00436AE6"/>
    <w:rsid w:val="00441426"/>
    <w:rsid w:val="00443029"/>
    <w:rsid w:val="004431AC"/>
    <w:rsid w:val="004445DD"/>
    <w:rsid w:val="00444857"/>
    <w:rsid w:val="00444F23"/>
    <w:rsid w:val="00447AB2"/>
    <w:rsid w:val="00450461"/>
    <w:rsid w:val="00450B23"/>
    <w:rsid w:val="004537EE"/>
    <w:rsid w:val="004554EA"/>
    <w:rsid w:val="00460D7C"/>
    <w:rsid w:val="004668A3"/>
    <w:rsid w:val="004675D5"/>
    <w:rsid w:val="004710CC"/>
    <w:rsid w:val="00471CD3"/>
    <w:rsid w:val="00472201"/>
    <w:rsid w:val="00473BF0"/>
    <w:rsid w:val="00474DC8"/>
    <w:rsid w:val="004753C0"/>
    <w:rsid w:val="00477683"/>
    <w:rsid w:val="00477A38"/>
    <w:rsid w:val="004817EC"/>
    <w:rsid w:val="00481FBA"/>
    <w:rsid w:val="004821C7"/>
    <w:rsid w:val="00483F89"/>
    <w:rsid w:val="004854D2"/>
    <w:rsid w:val="00487B28"/>
    <w:rsid w:val="00491549"/>
    <w:rsid w:val="00494D3B"/>
    <w:rsid w:val="00494DC9"/>
    <w:rsid w:val="00495167"/>
    <w:rsid w:val="00497ECD"/>
    <w:rsid w:val="004A2D11"/>
    <w:rsid w:val="004A2E4A"/>
    <w:rsid w:val="004A3C96"/>
    <w:rsid w:val="004B2A65"/>
    <w:rsid w:val="004B4920"/>
    <w:rsid w:val="004B683A"/>
    <w:rsid w:val="004B6A81"/>
    <w:rsid w:val="004B6D48"/>
    <w:rsid w:val="004C0A21"/>
    <w:rsid w:val="004C0AC1"/>
    <w:rsid w:val="004C22CD"/>
    <w:rsid w:val="004C2CDA"/>
    <w:rsid w:val="004C30FD"/>
    <w:rsid w:val="004C3772"/>
    <w:rsid w:val="004C3E58"/>
    <w:rsid w:val="004C5E89"/>
    <w:rsid w:val="004C6DF0"/>
    <w:rsid w:val="004D1F20"/>
    <w:rsid w:val="004D20C4"/>
    <w:rsid w:val="004D4F04"/>
    <w:rsid w:val="004D677F"/>
    <w:rsid w:val="004D7723"/>
    <w:rsid w:val="004E002C"/>
    <w:rsid w:val="004E003A"/>
    <w:rsid w:val="004E0F08"/>
    <w:rsid w:val="004E1202"/>
    <w:rsid w:val="004E182D"/>
    <w:rsid w:val="004E5908"/>
    <w:rsid w:val="004E5BA5"/>
    <w:rsid w:val="004F048C"/>
    <w:rsid w:val="004F2C32"/>
    <w:rsid w:val="004F71D2"/>
    <w:rsid w:val="004F7306"/>
    <w:rsid w:val="0050071E"/>
    <w:rsid w:val="00500EC3"/>
    <w:rsid w:val="0050142E"/>
    <w:rsid w:val="00504F62"/>
    <w:rsid w:val="00506E11"/>
    <w:rsid w:val="00510B88"/>
    <w:rsid w:val="00510C20"/>
    <w:rsid w:val="00510E85"/>
    <w:rsid w:val="00513C24"/>
    <w:rsid w:val="005156FC"/>
    <w:rsid w:val="00515A3B"/>
    <w:rsid w:val="00515AE6"/>
    <w:rsid w:val="00517171"/>
    <w:rsid w:val="00526977"/>
    <w:rsid w:val="00526979"/>
    <w:rsid w:val="00526B28"/>
    <w:rsid w:val="00527699"/>
    <w:rsid w:val="00527BFB"/>
    <w:rsid w:val="00531A7C"/>
    <w:rsid w:val="00532738"/>
    <w:rsid w:val="00533A0B"/>
    <w:rsid w:val="00535323"/>
    <w:rsid w:val="00536EDD"/>
    <w:rsid w:val="0054052E"/>
    <w:rsid w:val="00540FEC"/>
    <w:rsid w:val="00541039"/>
    <w:rsid w:val="005412FD"/>
    <w:rsid w:val="00541689"/>
    <w:rsid w:val="00541C3A"/>
    <w:rsid w:val="00541FCB"/>
    <w:rsid w:val="00542262"/>
    <w:rsid w:val="00542B92"/>
    <w:rsid w:val="00542DA3"/>
    <w:rsid w:val="005434C4"/>
    <w:rsid w:val="00544AF4"/>
    <w:rsid w:val="005469B2"/>
    <w:rsid w:val="00546C31"/>
    <w:rsid w:val="00547311"/>
    <w:rsid w:val="00547537"/>
    <w:rsid w:val="00550F81"/>
    <w:rsid w:val="0055147D"/>
    <w:rsid w:val="00551872"/>
    <w:rsid w:val="00554424"/>
    <w:rsid w:val="00563EA6"/>
    <w:rsid w:val="005640D1"/>
    <w:rsid w:val="005700D8"/>
    <w:rsid w:val="005712BC"/>
    <w:rsid w:val="0057497E"/>
    <w:rsid w:val="00574F2E"/>
    <w:rsid w:val="0057525D"/>
    <w:rsid w:val="005761ED"/>
    <w:rsid w:val="00582E06"/>
    <w:rsid w:val="005835FE"/>
    <w:rsid w:val="00583DE9"/>
    <w:rsid w:val="005845C4"/>
    <w:rsid w:val="00584FAA"/>
    <w:rsid w:val="00585027"/>
    <w:rsid w:val="00585699"/>
    <w:rsid w:val="0058595A"/>
    <w:rsid w:val="00590E8D"/>
    <w:rsid w:val="00590EA0"/>
    <w:rsid w:val="005931E3"/>
    <w:rsid w:val="00593C4F"/>
    <w:rsid w:val="00594454"/>
    <w:rsid w:val="00594A9E"/>
    <w:rsid w:val="00595F5B"/>
    <w:rsid w:val="005A1195"/>
    <w:rsid w:val="005A212B"/>
    <w:rsid w:val="005A2877"/>
    <w:rsid w:val="005A28ED"/>
    <w:rsid w:val="005A3A89"/>
    <w:rsid w:val="005A6361"/>
    <w:rsid w:val="005A6537"/>
    <w:rsid w:val="005A653B"/>
    <w:rsid w:val="005A6BB3"/>
    <w:rsid w:val="005B1265"/>
    <w:rsid w:val="005B255D"/>
    <w:rsid w:val="005B3DFA"/>
    <w:rsid w:val="005B5DB4"/>
    <w:rsid w:val="005B65BE"/>
    <w:rsid w:val="005B6842"/>
    <w:rsid w:val="005C0C26"/>
    <w:rsid w:val="005C22B3"/>
    <w:rsid w:val="005C28CB"/>
    <w:rsid w:val="005C4ED6"/>
    <w:rsid w:val="005C59C1"/>
    <w:rsid w:val="005C6662"/>
    <w:rsid w:val="005C682D"/>
    <w:rsid w:val="005C72AA"/>
    <w:rsid w:val="005D00A6"/>
    <w:rsid w:val="005D02F1"/>
    <w:rsid w:val="005D1D19"/>
    <w:rsid w:val="005D3E73"/>
    <w:rsid w:val="005D43F0"/>
    <w:rsid w:val="005D444F"/>
    <w:rsid w:val="005D4DAB"/>
    <w:rsid w:val="005D6F43"/>
    <w:rsid w:val="005E0254"/>
    <w:rsid w:val="005E2532"/>
    <w:rsid w:val="005F0AB3"/>
    <w:rsid w:val="005F3322"/>
    <w:rsid w:val="00600A52"/>
    <w:rsid w:val="00601135"/>
    <w:rsid w:val="00601474"/>
    <w:rsid w:val="00601E19"/>
    <w:rsid w:val="00603377"/>
    <w:rsid w:val="00604333"/>
    <w:rsid w:val="00605F33"/>
    <w:rsid w:val="0060632A"/>
    <w:rsid w:val="006066DE"/>
    <w:rsid w:val="00607EC3"/>
    <w:rsid w:val="0061374C"/>
    <w:rsid w:val="00613944"/>
    <w:rsid w:val="006140DC"/>
    <w:rsid w:val="00614556"/>
    <w:rsid w:val="00617F0B"/>
    <w:rsid w:val="00622962"/>
    <w:rsid w:val="00623599"/>
    <w:rsid w:val="00627E0E"/>
    <w:rsid w:val="006301C0"/>
    <w:rsid w:val="0063037A"/>
    <w:rsid w:val="0063272E"/>
    <w:rsid w:val="006334E5"/>
    <w:rsid w:val="00633FE2"/>
    <w:rsid w:val="00634680"/>
    <w:rsid w:val="00634F5E"/>
    <w:rsid w:val="00636283"/>
    <w:rsid w:val="00637796"/>
    <w:rsid w:val="00637A85"/>
    <w:rsid w:val="00640A87"/>
    <w:rsid w:val="00641B36"/>
    <w:rsid w:val="00644096"/>
    <w:rsid w:val="0064487F"/>
    <w:rsid w:val="00644EF0"/>
    <w:rsid w:val="00645C29"/>
    <w:rsid w:val="00645CCC"/>
    <w:rsid w:val="00647483"/>
    <w:rsid w:val="00647B86"/>
    <w:rsid w:val="006501E3"/>
    <w:rsid w:val="0065315C"/>
    <w:rsid w:val="00653C5A"/>
    <w:rsid w:val="00654259"/>
    <w:rsid w:val="00654808"/>
    <w:rsid w:val="0065530B"/>
    <w:rsid w:val="00655524"/>
    <w:rsid w:val="00655834"/>
    <w:rsid w:val="00656963"/>
    <w:rsid w:val="0065724B"/>
    <w:rsid w:val="00660303"/>
    <w:rsid w:val="0066327B"/>
    <w:rsid w:val="00664863"/>
    <w:rsid w:val="006655DE"/>
    <w:rsid w:val="00665A44"/>
    <w:rsid w:val="00666327"/>
    <w:rsid w:val="00666D4D"/>
    <w:rsid w:val="00670F4B"/>
    <w:rsid w:val="00673FD6"/>
    <w:rsid w:val="0067441D"/>
    <w:rsid w:val="0067578A"/>
    <w:rsid w:val="00675B96"/>
    <w:rsid w:val="0067623F"/>
    <w:rsid w:val="006764FE"/>
    <w:rsid w:val="006772C1"/>
    <w:rsid w:val="0067765B"/>
    <w:rsid w:val="00677A83"/>
    <w:rsid w:val="00681046"/>
    <w:rsid w:val="006818DD"/>
    <w:rsid w:val="00681AEA"/>
    <w:rsid w:val="00683D13"/>
    <w:rsid w:val="0068587A"/>
    <w:rsid w:val="00685886"/>
    <w:rsid w:val="00685FD7"/>
    <w:rsid w:val="00690AC1"/>
    <w:rsid w:val="00690DB2"/>
    <w:rsid w:val="00691481"/>
    <w:rsid w:val="00691651"/>
    <w:rsid w:val="0069244C"/>
    <w:rsid w:val="006947BD"/>
    <w:rsid w:val="00694AFA"/>
    <w:rsid w:val="00695944"/>
    <w:rsid w:val="00696D33"/>
    <w:rsid w:val="006970B9"/>
    <w:rsid w:val="00697682"/>
    <w:rsid w:val="006A1835"/>
    <w:rsid w:val="006A33A5"/>
    <w:rsid w:val="006A5D86"/>
    <w:rsid w:val="006A5E04"/>
    <w:rsid w:val="006B2027"/>
    <w:rsid w:val="006B27D3"/>
    <w:rsid w:val="006B46AF"/>
    <w:rsid w:val="006B5681"/>
    <w:rsid w:val="006B6426"/>
    <w:rsid w:val="006B6D1F"/>
    <w:rsid w:val="006B749F"/>
    <w:rsid w:val="006C1266"/>
    <w:rsid w:val="006C28CF"/>
    <w:rsid w:val="006C4690"/>
    <w:rsid w:val="006C4B21"/>
    <w:rsid w:val="006C553E"/>
    <w:rsid w:val="006C6E4B"/>
    <w:rsid w:val="006C716F"/>
    <w:rsid w:val="006D10DF"/>
    <w:rsid w:val="006D471C"/>
    <w:rsid w:val="006D4783"/>
    <w:rsid w:val="006D4B12"/>
    <w:rsid w:val="006D514E"/>
    <w:rsid w:val="006D63F5"/>
    <w:rsid w:val="006D6994"/>
    <w:rsid w:val="006D7675"/>
    <w:rsid w:val="006E0B9A"/>
    <w:rsid w:val="006E2914"/>
    <w:rsid w:val="006E3714"/>
    <w:rsid w:val="006E62C9"/>
    <w:rsid w:val="006E709C"/>
    <w:rsid w:val="006E7491"/>
    <w:rsid w:val="006E7F8D"/>
    <w:rsid w:val="006F095C"/>
    <w:rsid w:val="006F2142"/>
    <w:rsid w:val="006F25A2"/>
    <w:rsid w:val="006F4117"/>
    <w:rsid w:val="006F4634"/>
    <w:rsid w:val="006F661A"/>
    <w:rsid w:val="006F68A0"/>
    <w:rsid w:val="007065AB"/>
    <w:rsid w:val="007065D7"/>
    <w:rsid w:val="00711811"/>
    <w:rsid w:val="00713664"/>
    <w:rsid w:val="00713A1F"/>
    <w:rsid w:val="00714206"/>
    <w:rsid w:val="00717760"/>
    <w:rsid w:val="007213DF"/>
    <w:rsid w:val="00721C1A"/>
    <w:rsid w:val="00721C71"/>
    <w:rsid w:val="00721E77"/>
    <w:rsid w:val="00723714"/>
    <w:rsid w:val="00723947"/>
    <w:rsid w:val="007253A4"/>
    <w:rsid w:val="00725459"/>
    <w:rsid w:val="00730A10"/>
    <w:rsid w:val="00730A15"/>
    <w:rsid w:val="00730F4E"/>
    <w:rsid w:val="00730F95"/>
    <w:rsid w:val="007314F2"/>
    <w:rsid w:val="00735A1C"/>
    <w:rsid w:val="0073661D"/>
    <w:rsid w:val="0073668A"/>
    <w:rsid w:val="00736B29"/>
    <w:rsid w:val="00737DC3"/>
    <w:rsid w:val="0074218C"/>
    <w:rsid w:val="00742331"/>
    <w:rsid w:val="00744467"/>
    <w:rsid w:val="00746963"/>
    <w:rsid w:val="00746EE3"/>
    <w:rsid w:val="00747FE9"/>
    <w:rsid w:val="00754974"/>
    <w:rsid w:val="007549F4"/>
    <w:rsid w:val="007656BB"/>
    <w:rsid w:val="00766C7A"/>
    <w:rsid w:val="007703E8"/>
    <w:rsid w:val="00771A31"/>
    <w:rsid w:val="00773737"/>
    <w:rsid w:val="00775892"/>
    <w:rsid w:val="0077750A"/>
    <w:rsid w:val="00780241"/>
    <w:rsid w:val="00781A29"/>
    <w:rsid w:val="00782C1B"/>
    <w:rsid w:val="00782D8C"/>
    <w:rsid w:val="00783B74"/>
    <w:rsid w:val="00785404"/>
    <w:rsid w:val="00785C51"/>
    <w:rsid w:val="0078638A"/>
    <w:rsid w:val="00786BC0"/>
    <w:rsid w:val="00790D3D"/>
    <w:rsid w:val="00791607"/>
    <w:rsid w:val="00792756"/>
    <w:rsid w:val="00793F0E"/>
    <w:rsid w:val="00794214"/>
    <w:rsid w:val="00797B07"/>
    <w:rsid w:val="007A09BA"/>
    <w:rsid w:val="007A12EB"/>
    <w:rsid w:val="007A372A"/>
    <w:rsid w:val="007A4410"/>
    <w:rsid w:val="007A5884"/>
    <w:rsid w:val="007A5982"/>
    <w:rsid w:val="007A6D4B"/>
    <w:rsid w:val="007A7F16"/>
    <w:rsid w:val="007B094F"/>
    <w:rsid w:val="007B1E65"/>
    <w:rsid w:val="007B40B2"/>
    <w:rsid w:val="007B7189"/>
    <w:rsid w:val="007B747E"/>
    <w:rsid w:val="007C004B"/>
    <w:rsid w:val="007C0DA9"/>
    <w:rsid w:val="007C0F8A"/>
    <w:rsid w:val="007C174B"/>
    <w:rsid w:val="007C30F7"/>
    <w:rsid w:val="007C3BC5"/>
    <w:rsid w:val="007C3D51"/>
    <w:rsid w:val="007C3FF5"/>
    <w:rsid w:val="007C43F2"/>
    <w:rsid w:val="007C4693"/>
    <w:rsid w:val="007C4AE3"/>
    <w:rsid w:val="007C581B"/>
    <w:rsid w:val="007C5977"/>
    <w:rsid w:val="007C5AD5"/>
    <w:rsid w:val="007D3DAB"/>
    <w:rsid w:val="007D3FC4"/>
    <w:rsid w:val="007D5107"/>
    <w:rsid w:val="007D58AB"/>
    <w:rsid w:val="007D6F30"/>
    <w:rsid w:val="007D6F43"/>
    <w:rsid w:val="007D7302"/>
    <w:rsid w:val="007E0EE2"/>
    <w:rsid w:val="007E20A3"/>
    <w:rsid w:val="007E3594"/>
    <w:rsid w:val="007E45D9"/>
    <w:rsid w:val="007E73E1"/>
    <w:rsid w:val="007F46EB"/>
    <w:rsid w:val="007F4E74"/>
    <w:rsid w:val="007F5E0A"/>
    <w:rsid w:val="007F7641"/>
    <w:rsid w:val="007F7DA1"/>
    <w:rsid w:val="00800ADA"/>
    <w:rsid w:val="00802780"/>
    <w:rsid w:val="008056EF"/>
    <w:rsid w:val="008060FC"/>
    <w:rsid w:val="008068A9"/>
    <w:rsid w:val="00806BC0"/>
    <w:rsid w:val="00807576"/>
    <w:rsid w:val="00810459"/>
    <w:rsid w:val="00810556"/>
    <w:rsid w:val="00811D5D"/>
    <w:rsid w:val="00813F5A"/>
    <w:rsid w:val="00820C84"/>
    <w:rsid w:val="0082191D"/>
    <w:rsid w:val="0082338B"/>
    <w:rsid w:val="00826866"/>
    <w:rsid w:val="00832098"/>
    <w:rsid w:val="00832FDA"/>
    <w:rsid w:val="00833576"/>
    <w:rsid w:val="008360F6"/>
    <w:rsid w:val="008410A6"/>
    <w:rsid w:val="00841A16"/>
    <w:rsid w:val="00843112"/>
    <w:rsid w:val="008431F2"/>
    <w:rsid w:val="008436DC"/>
    <w:rsid w:val="00844C55"/>
    <w:rsid w:val="00845342"/>
    <w:rsid w:val="00847105"/>
    <w:rsid w:val="008475AA"/>
    <w:rsid w:val="008505BB"/>
    <w:rsid w:val="00852A8C"/>
    <w:rsid w:val="00852AD2"/>
    <w:rsid w:val="00854CEA"/>
    <w:rsid w:val="008555BB"/>
    <w:rsid w:val="00856ADF"/>
    <w:rsid w:val="00857DDA"/>
    <w:rsid w:val="00862B72"/>
    <w:rsid w:val="00865B83"/>
    <w:rsid w:val="00865CE2"/>
    <w:rsid w:val="00867FE7"/>
    <w:rsid w:val="00870654"/>
    <w:rsid w:val="008706D8"/>
    <w:rsid w:val="00872A6B"/>
    <w:rsid w:val="0087305D"/>
    <w:rsid w:val="00873F7E"/>
    <w:rsid w:val="008767B2"/>
    <w:rsid w:val="00876AFF"/>
    <w:rsid w:val="008775E4"/>
    <w:rsid w:val="00881C00"/>
    <w:rsid w:val="00887FE2"/>
    <w:rsid w:val="00890C45"/>
    <w:rsid w:val="0089196A"/>
    <w:rsid w:val="00892541"/>
    <w:rsid w:val="008938CC"/>
    <w:rsid w:val="00893C91"/>
    <w:rsid w:val="00894D3F"/>
    <w:rsid w:val="008A0BD6"/>
    <w:rsid w:val="008A1DA0"/>
    <w:rsid w:val="008A2436"/>
    <w:rsid w:val="008A4F07"/>
    <w:rsid w:val="008A5F13"/>
    <w:rsid w:val="008B0FBB"/>
    <w:rsid w:val="008B5DB0"/>
    <w:rsid w:val="008C169A"/>
    <w:rsid w:val="008C2DB7"/>
    <w:rsid w:val="008C30AF"/>
    <w:rsid w:val="008C32B2"/>
    <w:rsid w:val="008C3470"/>
    <w:rsid w:val="008C5903"/>
    <w:rsid w:val="008C5953"/>
    <w:rsid w:val="008C7074"/>
    <w:rsid w:val="008C74CD"/>
    <w:rsid w:val="008C78C3"/>
    <w:rsid w:val="008D0384"/>
    <w:rsid w:val="008D0C26"/>
    <w:rsid w:val="008D0F32"/>
    <w:rsid w:val="008D308C"/>
    <w:rsid w:val="008D3CCF"/>
    <w:rsid w:val="008D40A8"/>
    <w:rsid w:val="008D5297"/>
    <w:rsid w:val="008D54EB"/>
    <w:rsid w:val="008D6C76"/>
    <w:rsid w:val="008E115C"/>
    <w:rsid w:val="008E2C1C"/>
    <w:rsid w:val="008E3F02"/>
    <w:rsid w:val="008E463C"/>
    <w:rsid w:val="008E62A9"/>
    <w:rsid w:val="008E65EC"/>
    <w:rsid w:val="008E66E2"/>
    <w:rsid w:val="008E6AA5"/>
    <w:rsid w:val="008E7AD4"/>
    <w:rsid w:val="008F06B8"/>
    <w:rsid w:val="008F0851"/>
    <w:rsid w:val="008F1C5B"/>
    <w:rsid w:val="008F218C"/>
    <w:rsid w:val="008F3309"/>
    <w:rsid w:val="008F42C8"/>
    <w:rsid w:val="008F4818"/>
    <w:rsid w:val="008F5C3F"/>
    <w:rsid w:val="00902BB1"/>
    <w:rsid w:val="00904CB9"/>
    <w:rsid w:val="00905B84"/>
    <w:rsid w:val="0090642C"/>
    <w:rsid w:val="009114B0"/>
    <w:rsid w:val="00911535"/>
    <w:rsid w:val="00911800"/>
    <w:rsid w:val="00911A88"/>
    <w:rsid w:val="00912911"/>
    <w:rsid w:val="00912B4D"/>
    <w:rsid w:val="009130BD"/>
    <w:rsid w:val="00914466"/>
    <w:rsid w:val="00914A6B"/>
    <w:rsid w:val="009151F1"/>
    <w:rsid w:val="009219C4"/>
    <w:rsid w:val="00922E88"/>
    <w:rsid w:val="00923750"/>
    <w:rsid w:val="00923F17"/>
    <w:rsid w:val="00925097"/>
    <w:rsid w:val="00927542"/>
    <w:rsid w:val="0092754F"/>
    <w:rsid w:val="00927D77"/>
    <w:rsid w:val="009308C0"/>
    <w:rsid w:val="00930DEB"/>
    <w:rsid w:val="00934267"/>
    <w:rsid w:val="00935501"/>
    <w:rsid w:val="00936503"/>
    <w:rsid w:val="00940097"/>
    <w:rsid w:val="00940A0D"/>
    <w:rsid w:val="00940B03"/>
    <w:rsid w:val="00940B81"/>
    <w:rsid w:val="00940F49"/>
    <w:rsid w:val="00942B6E"/>
    <w:rsid w:val="00942D29"/>
    <w:rsid w:val="009443CA"/>
    <w:rsid w:val="00946CC6"/>
    <w:rsid w:val="00947247"/>
    <w:rsid w:val="00947C35"/>
    <w:rsid w:val="00950FA2"/>
    <w:rsid w:val="009514C6"/>
    <w:rsid w:val="00953579"/>
    <w:rsid w:val="00953BD3"/>
    <w:rsid w:val="009544C9"/>
    <w:rsid w:val="009545FB"/>
    <w:rsid w:val="0095501E"/>
    <w:rsid w:val="00955075"/>
    <w:rsid w:val="00955238"/>
    <w:rsid w:val="0095571C"/>
    <w:rsid w:val="00955B15"/>
    <w:rsid w:val="00955FDC"/>
    <w:rsid w:val="00956F5D"/>
    <w:rsid w:val="00961A30"/>
    <w:rsid w:val="00961CDA"/>
    <w:rsid w:val="00962F77"/>
    <w:rsid w:val="00963BD7"/>
    <w:rsid w:val="009643FB"/>
    <w:rsid w:val="00965AFE"/>
    <w:rsid w:val="009660EB"/>
    <w:rsid w:val="00967740"/>
    <w:rsid w:val="00970049"/>
    <w:rsid w:val="00970860"/>
    <w:rsid w:val="009714C0"/>
    <w:rsid w:val="00973954"/>
    <w:rsid w:val="00975673"/>
    <w:rsid w:val="00981802"/>
    <w:rsid w:val="009839F5"/>
    <w:rsid w:val="00985BB1"/>
    <w:rsid w:val="00986B0B"/>
    <w:rsid w:val="00987530"/>
    <w:rsid w:val="00990761"/>
    <w:rsid w:val="00992BBA"/>
    <w:rsid w:val="0099640C"/>
    <w:rsid w:val="00996744"/>
    <w:rsid w:val="0099747D"/>
    <w:rsid w:val="0099771A"/>
    <w:rsid w:val="009A0006"/>
    <w:rsid w:val="009A1372"/>
    <w:rsid w:val="009A1741"/>
    <w:rsid w:val="009A20FA"/>
    <w:rsid w:val="009A2112"/>
    <w:rsid w:val="009A215C"/>
    <w:rsid w:val="009A228B"/>
    <w:rsid w:val="009A4559"/>
    <w:rsid w:val="009A51D8"/>
    <w:rsid w:val="009A5B26"/>
    <w:rsid w:val="009A6E8D"/>
    <w:rsid w:val="009A70E9"/>
    <w:rsid w:val="009B010F"/>
    <w:rsid w:val="009B0D16"/>
    <w:rsid w:val="009C0C60"/>
    <w:rsid w:val="009C1AD3"/>
    <w:rsid w:val="009C5272"/>
    <w:rsid w:val="009C6F9D"/>
    <w:rsid w:val="009C7454"/>
    <w:rsid w:val="009D0A23"/>
    <w:rsid w:val="009D1007"/>
    <w:rsid w:val="009D42ED"/>
    <w:rsid w:val="009D5C24"/>
    <w:rsid w:val="009D64FF"/>
    <w:rsid w:val="009D6E2A"/>
    <w:rsid w:val="009D792E"/>
    <w:rsid w:val="009E00B2"/>
    <w:rsid w:val="009E0A48"/>
    <w:rsid w:val="009E104A"/>
    <w:rsid w:val="009E2599"/>
    <w:rsid w:val="009E47AB"/>
    <w:rsid w:val="009E60CB"/>
    <w:rsid w:val="009F0176"/>
    <w:rsid w:val="009F0EDE"/>
    <w:rsid w:val="009F1C52"/>
    <w:rsid w:val="009F4D8D"/>
    <w:rsid w:val="009F57D5"/>
    <w:rsid w:val="009F6B40"/>
    <w:rsid w:val="009F7386"/>
    <w:rsid w:val="00A00CBA"/>
    <w:rsid w:val="00A00F8A"/>
    <w:rsid w:val="00A0270B"/>
    <w:rsid w:val="00A04C37"/>
    <w:rsid w:val="00A04CA1"/>
    <w:rsid w:val="00A05333"/>
    <w:rsid w:val="00A0573D"/>
    <w:rsid w:val="00A058AF"/>
    <w:rsid w:val="00A0720D"/>
    <w:rsid w:val="00A105F9"/>
    <w:rsid w:val="00A10D48"/>
    <w:rsid w:val="00A1115E"/>
    <w:rsid w:val="00A112A8"/>
    <w:rsid w:val="00A114BF"/>
    <w:rsid w:val="00A15CC3"/>
    <w:rsid w:val="00A16583"/>
    <w:rsid w:val="00A16ABF"/>
    <w:rsid w:val="00A2028A"/>
    <w:rsid w:val="00A21056"/>
    <w:rsid w:val="00A22B15"/>
    <w:rsid w:val="00A24689"/>
    <w:rsid w:val="00A25E24"/>
    <w:rsid w:val="00A31E3D"/>
    <w:rsid w:val="00A32719"/>
    <w:rsid w:val="00A3339E"/>
    <w:rsid w:val="00A34404"/>
    <w:rsid w:val="00A35D4F"/>
    <w:rsid w:val="00A3756A"/>
    <w:rsid w:val="00A37F02"/>
    <w:rsid w:val="00A413B0"/>
    <w:rsid w:val="00A47E24"/>
    <w:rsid w:val="00A47E77"/>
    <w:rsid w:val="00A50083"/>
    <w:rsid w:val="00A51305"/>
    <w:rsid w:val="00A54801"/>
    <w:rsid w:val="00A56854"/>
    <w:rsid w:val="00A606ED"/>
    <w:rsid w:val="00A6238D"/>
    <w:rsid w:val="00A6252E"/>
    <w:rsid w:val="00A63204"/>
    <w:rsid w:val="00A64008"/>
    <w:rsid w:val="00A642D6"/>
    <w:rsid w:val="00A660D4"/>
    <w:rsid w:val="00A7010F"/>
    <w:rsid w:val="00A703EE"/>
    <w:rsid w:val="00A7116B"/>
    <w:rsid w:val="00A713F5"/>
    <w:rsid w:val="00A7368F"/>
    <w:rsid w:val="00A73E8F"/>
    <w:rsid w:val="00A75D2B"/>
    <w:rsid w:val="00A75F28"/>
    <w:rsid w:val="00A80BE4"/>
    <w:rsid w:val="00A82A6A"/>
    <w:rsid w:val="00A84AD7"/>
    <w:rsid w:val="00A912E6"/>
    <w:rsid w:val="00A926D8"/>
    <w:rsid w:val="00A937B9"/>
    <w:rsid w:val="00A95C8F"/>
    <w:rsid w:val="00A9624A"/>
    <w:rsid w:val="00A96A09"/>
    <w:rsid w:val="00AA08EB"/>
    <w:rsid w:val="00AA2CB1"/>
    <w:rsid w:val="00AA54CD"/>
    <w:rsid w:val="00AA5618"/>
    <w:rsid w:val="00AA5982"/>
    <w:rsid w:val="00AA728D"/>
    <w:rsid w:val="00AB25A3"/>
    <w:rsid w:val="00AB35C3"/>
    <w:rsid w:val="00AB4B83"/>
    <w:rsid w:val="00AB5B6F"/>
    <w:rsid w:val="00AB7908"/>
    <w:rsid w:val="00AC017D"/>
    <w:rsid w:val="00AC1397"/>
    <w:rsid w:val="00AC26F8"/>
    <w:rsid w:val="00AC2B9C"/>
    <w:rsid w:val="00AC65DF"/>
    <w:rsid w:val="00AD0180"/>
    <w:rsid w:val="00AD03FD"/>
    <w:rsid w:val="00AD1381"/>
    <w:rsid w:val="00AD14B5"/>
    <w:rsid w:val="00AD1E4E"/>
    <w:rsid w:val="00AD32E4"/>
    <w:rsid w:val="00AD5889"/>
    <w:rsid w:val="00AD5C93"/>
    <w:rsid w:val="00AD5CFC"/>
    <w:rsid w:val="00AD5FC3"/>
    <w:rsid w:val="00AD6F4D"/>
    <w:rsid w:val="00AE305D"/>
    <w:rsid w:val="00AE40FA"/>
    <w:rsid w:val="00AE6466"/>
    <w:rsid w:val="00AE6616"/>
    <w:rsid w:val="00AE7C74"/>
    <w:rsid w:val="00AF022F"/>
    <w:rsid w:val="00AF0745"/>
    <w:rsid w:val="00AF0896"/>
    <w:rsid w:val="00AF2190"/>
    <w:rsid w:val="00AF6435"/>
    <w:rsid w:val="00AF7B75"/>
    <w:rsid w:val="00AF7D35"/>
    <w:rsid w:val="00B006E5"/>
    <w:rsid w:val="00B0442F"/>
    <w:rsid w:val="00B052B2"/>
    <w:rsid w:val="00B053E1"/>
    <w:rsid w:val="00B067FB"/>
    <w:rsid w:val="00B069F1"/>
    <w:rsid w:val="00B07D85"/>
    <w:rsid w:val="00B100B3"/>
    <w:rsid w:val="00B10554"/>
    <w:rsid w:val="00B11563"/>
    <w:rsid w:val="00B12FD8"/>
    <w:rsid w:val="00B13127"/>
    <w:rsid w:val="00B13E6E"/>
    <w:rsid w:val="00B1601C"/>
    <w:rsid w:val="00B20016"/>
    <w:rsid w:val="00B20D57"/>
    <w:rsid w:val="00B23693"/>
    <w:rsid w:val="00B262ED"/>
    <w:rsid w:val="00B2687C"/>
    <w:rsid w:val="00B30CE7"/>
    <w:rsid w:val="00B30EFC"/>
    <w:rsid w:val="00B32AA0"/>
    <w:rsid w:val="00B33F5E"/>
    <w:rsid w:val="00B34534"/>
    <w:rsid w:val="00B34FEE"/>
    <w:rsid w:val="00B379C2"/>
    <w:rsid w:val="00B4010B"/>
    <w:rsid w:val="00B411C4"/>
    <w:rsid w:val="00B41403"/>
    <w:rsid w:val="00B46333"/>
    <w:rsid w:val="00B46C24"/>
    <w:rsid w:val="00B470C3"/>
    <w:rsid w:val="00B511D7"/>
    <w:rsid w:val="00B515EA"/>
    <w:rsid w:val="00B5185E"/>
    <w:rsid w:val="00B54185"/>
    <w:rsid w:val="00B545A5"/>
    <w:rsid w:val="00B54D00"/>
    <w:rsid w:val="00B55813"/>
    <w:rsid w:val="00B55A02"/>
    <w:rsid w:val="00B56341"/>
    <w:rsid w:val="00B618C3"/>
    <w:rsid w:val="00B64814"/>
    <w:rsid w:val="00B67728"/>
    <w:rsid w:val="00B7063C"/>
    <w:rsid w:val="00B7078D"/>
    <w:rsid w:val="00B70A9D"/>
    <w:rsid w:val="00B73387"/>
    <w:rsid w:val="00B759C5"/>
    <w:rsid w:val="00B75CAD"/>
    <w:rsid w:val="00B762B6"/>
    <w:rsid w:val="00B8289C"/>
    <w:rsid w:val="00B8347F"/>
    <w:rsid w:val="00B83F93"/>
    <w:rsid w:val="00B85B8F"/>
    <w:rsid w:val="00B87566"/>
    <w:rsid w:val="00B909EE"/>
    <w:rsid w:val="00B935C9"/>
    <w:rsid w:val="00B948D1"/>
    <w:rsid w:val="00B951F8"/>
    <w:rsid w:val="00B957D1"/>
    <w:rsid w:val="00B9627B"/>
    <w:rsid w:val="00B967B5"/>
    <w:rsid w:val="00B9743C"/>
    <w:rsid w:val="00B97562"/>
    <w:rsid w:val="00BA2C4A"/>
    <w:rsid w:val="00BA438B"/>
    <w:rsid w:val="00BA66A2"/>
    <w:rsid w:val="00BA67A0"/>
    <w:rsid w:val="00BB016D"/>
    <w:rsid w:val="00BB0A6F"/>
    <w:rsid w:val="00BB3780"/>
    <w:rsid w:val="00BB435A"/>
    <w:rsid w:val="00BB4439"/>
    <w:rsid w:val="00BB456C"/>
    <w:rsid w:val="00BB6A4F"/>
    <w:rsid w:val="00BC1D28"/>
    <w:rsid w:val="00BC4669"/>
    <w:rsid w:val="00BC5CEE"/>
    <w:rsid w:val="00BC74A4"/>
    <w:rsid w:val="00BD1353"/>
    <w:rsid w:val="00BD142A"/>
    <w:rsid w:val="00BD2000"/>
    <w:rsid w:val="00BD3205"/>
    <w:rsid w:val="00BD4169"/>
    <w:rsid w:val="00BE59C8"/>
    <w:rsid w:val="00BE7A46"/>
    <w:rsid w:val="00BF196B"/>
    <w:rsid w:val="00BF27D7"/>
    <w:rsid w:val="00BF28F3"/>
    <w:rsid w:val="00BF3394"/>
    <w:rsid w:val="00BF42CF"/>
    <w:rsid w:val="00BF523F"/>
    <w:rsid w:val="00BF627C"/>
    <w:rsid w:val="00C009FF"/>
    <w:rsid w:val="00C02FAA"/>
    <w:rsid w:val="00C031AE"/>
    <w:rsid w:val="00C04D90"/>
    <w:rsid w:val="00C10443"/>
    <w:rsid w:val="00C12A9D"/>
    <w:rsid w:val="00C13180"/>
    <w:rsid w:val="00C16293"/>
    <w:rsid w:val="00C21036"/>
    <w:rsid w:val="00C21566"/>
    <w:rsid w:val="00C23057"/>
    <w:rsid w:val="00C252F3"/>
    <w:rsid w:val="00C2705A"/>
    <w:rsid w:val="00C279F0"/>
    <w:rsid w:val="00C27A02"/>
    <w:rsid w:val="00C30043"/>
    <w:rsid w:val="00C305BF"/>
    <w:rsid w:val="00C32AAF"/>
    <w:rsid w:val="00C33F87"/>
    <w:rsid w:val="00C341AB"/>
    <w:rsid w:val="00C34746"/>
    <w:rsid w:val="00C35646"/>
    <w:rsid w:val="00C3654A"/>
    <w:rsid w:val="00C37030"/>
    <w:rsid w:val="00C41108"/>
    <w:rsid w:val="00C412BD"/>
    <w:rsid w:val="00C41ACA"/>
    <w:rsid w:val="00C43F3C"/>
    <w:rsid w:val="00C44D94"/>
    <w:rsid w:val="00C46C06"/>
    <w:rsid w:val="00C50459"/>
    <w:rsid w:val="00C510ED"/>
    <w:rsid w:val="00C51DE6"/>
    <w:rsid w:val="00C51F6F"/>
    <w:rsid w:val="00C529F0"/>
    <w:rsid w:val="00C52D85"/>
    <w:rsid w:val="00C52F1A"/>
    <w:rsid w:val="00C548BC"/>
    <w:rsid w:val="00C56E0F"/>
    <w:rsid w:val="00C578FA"/>
    <w:rsid w:val="00C61AC4"/>
    <w:rsid w:val="00C636A7"/>
    <w:rsid w:val="00C64B31"/>
    <w:rsid w:val="00C655CD"/>
    <w:rsid w:val="00C6696D"/>
    <w:rsid w:val="00C669A2"/>
    <w:rsid w:val="00C66D57"/>
    <w:rsid w:val="00C704A6"/>
    <w:rsid w:val="00C7169F"/>
    <w:rsid w:val="00C71FDE"/>
    <w:rsid w:val="00C72C72"/>
    <w:rsid w:val="00C72EA7"/>
    <w:rsid w:val="00C75AE9"/>
    <w:rsid w:val="00C77EA2"/>
    <w:rsid w:val="00C832F5"/>
    <w:rsid w:val="00C84275"/>
    <w:rsid w:val="00C85267"/>
    <w:rsid w:val="00C85B96"/>
    <w:rsid w:val="00C90210"/>
    <w:rsid w:val="00C922FC"/>
    <w:rsid w:val="00C9242D"/>
    <w:rsid w:val="00C92494"/>
    <w:rsid w:val="00C94E85"/>
    <w:rsid w:val="00C956FB"/>
    <w:rsid w:val="00C973F4"/>
    <w:rsid w:val="00CA22A0"/>
    <w:rsid w:val="00CA4A36"/>
    <w:rsid w:val="00CB1F9D"/>
    <w:rsid w:val="00CB25D0"/>
    <w:rsid w:val="00CB28A3"/>
    <w:rsid w:val="00CB343C"/>
    <w:rsid w:val="00CB3964"/>
    <w:rsid w:val="00CB46B8"/>
    <w:rsid w:val="00CB4DC0"/>
    <w:rsid w:val="00CB58D0"/>
    <w:rsid w:val="00CB6551"/>
    <w:rsid w:val="00CB756E"/>
    <w:rsid w:val="00CC28AF"/>
    <w:rsid w:val="00CC3B4C"/>
    <w:rsid w:val="00CC4112"/>
    <w:rsid w:val="00CC4243"/>
    <w:rsid w:val="00CC4AC1"/>
    <w:rsid w:val="00CC4BC1"/>
    <w:rsid w:val="00CC5753"/>
    <w:rsid w:val="00CC5F29"/>
    <w:rsid w:val="00CC7564"/>
    <w:rsid w:val="00CC75CC"/>
    <w:rsid w:val="00CD1D84"/>
    <w:rsid w:val="00CD308A"/>
    <w:rsid w:val="00CD33E9"/>
    <w:rsid w:val="00CD4E0C"/>
    <w:rsid w:val="00CD5BC8"/>
    <w:rsid w:val="00CD6BEE"/>
    <w:rsid w:val="00CD72C9"/>
    <w:rsid w:val="00CD7A05"/>
    <w:rsid w:val="00CE0524"/>
    <w:rsid w:val="00CE0FC8"/>
    <w:rsid w:val="00CE1C8B"/>
    <w:rsid w:val="00CE2E5D"/>
    <w:rsid w:val="00CE3948"/>
    <w:rsid w:val="00CE4649"/>
    <w:rsid w:val="00CE565C"/>
    <w:rsid w:val="00CF028C"/>
    <w:rsid w:val="00CF1F66"/>
    <w:rsid w:val="00CF25CC"/>
    <w:rsid w:val="00CF3FE8"/>
    <w:rsid w:val="00CF44A4"/>
    <w:rsid w:val="00CF4619"/>
    <w:rsid w:val="00CF5775"/>
    <w:rsid w:val="00CF66D2"/>
    <w:rsid w:val="00CF73C3"/>
    <w:rsid w:val="00CF77FE"/>
    <w:rsid w:val="00D003C2"/>
    <w:rsid w:val="00D00DE5"/>
    <w:rsid w:val="00D03BDF"/>
    <w:rsid w:val="00D047A5"/>
    <w:rsid w:val="00D067C1"/>
    <w:rsid w:val="00D06911"/>
    <w:rsid w:val="00D10150"/>
    <w:rsid w:val="00D113C4"/>
    <w:rsid w:val="00D114DF"/>
    <w:rsid w:val="00D11CBD"/>
    <w:rsid w:val="00D13BF2"/>
    <w:rsid w:val="00D165AA"/>
    <w:rsid w:val="00D17273"/>
    <w:rsid w:val="00D20CC1"/>
    <w:rsid w:val="00D20D61"/>
    <w:rsid w:val="00D21B3F"/>
    <w:rsid w:val="00D221C8"/>
    <w:rsid w:val="00D2298D"/>
    <w:rsid w:val="00D229A5"/>
    <w:rsid w:val="00D24C09"/>
    <w:rsid w:val="00D25C14"/>
    <w:rsid w:val="00D26112"/>
    <w:rsid w:val="00D2667F"/>
    <w:rsid w:val="00D26735"/>
    <w:rsid w:val="00D269B2"/>
    <w:rsid w:val="00D27B7C"/>
    <w:rsid w:val="00D3040C"/>
    <w:rsid w:val="00D304AA"/>
    <w:rsid w:val="00D30E66"/>
    <w:rsid w:val="00D3227B"/>
    <w:rsid w:val="00D32879"/>
    <w:rsid w:val="00D32AC5"/>
    <w:rsid w:val="00D33DAC"/>
    <w:rsid w:val="00D340D3"/>
    <w:rsid w:val="00D34E83"/>
    <w:rsid w:val="00D35FBE"/>
    <w:rsid w:val="00D36571"/>
    <w:rsid w:val="00D3679B"/>
    <w:rsid w:val="00D4038D"/>
    <w:rsid w:val="00D40E8F"/>
    <w:rsid w:val="00D421C9"/>
    <w:rsid w:val="00D449CD"/>
    <w:rsid w:val="00D45372"/>
    <w:rsid w:val="00D46E83"/>
    <w:rsid w:val="00D502F6"/>
    <w:rsid w:val="00D51D8C"/>
    <w:rsid w:val="00D52B10"/>
    <w:rsid w:val="00D5327E"/>
    <w:rsid w:val="00D53465"/>
    <w:rsid w:val="00D53835"/>
    <w:rsid w:val="00D554D6"/>
    <w:rsid w:val="00D55EC9"/>
    <w:rsid w:val="00D55FF8"/>
    <w:rsid w:val="00D57C43"/>
    <w:rsid w:val="00D57E6D"/>
    <w:rsid w:val="00D604C3"/>
    <w:rsid w:val="00D612C6"/>
    <w:rsid w:val="00D64CAC"/>
    <w:rsid w:val="00D65920"/>
    <w:rsid w:val="00D71BD3"/>
    <w:rsid w:val="00D72015"/>
    <w:rsid w:val="00D73E19"/>
    <w:rsid w:val="00D74DCE"/>
    <w:rsid w:val="00D80E8A"/>
    <w:rsid w:val="00D82051"/>
    <w:rsid w:val="00D8522A"/>
    <w:rsid w:val="00D86D98"/>
    <w:rsid w:val="00D914CD"/>
    <w:rsid w:val="00D96598"/>
    <w:rsid w:val="00D969E1"/>
    <w:rsid w:val="00D97321"/>
    <w:rsid w:val="00DA1184"/>
    <w:rsid w:val="00DA14C2"/>
    <w:rsid w:val="00DA3666"/>
    <w:rsid w:val="00DA4449"/>
    <w:rsid w:val="00DA519D"/>
    <w:rsid w:val="00DA5FD0"/>
    <w:rsid w:val="00DA76BB"/>
    <w:rsid w:val="00DA7B10"/>
    <w:rsid w:val="00DB08C1"/>
    <w:rsid w:val="00DB252D"/>
    <w:rsid w:val="00DB269F"/>
    <w:rsid w:val="00DB54CA"/>
    <w:rsid w:val="00DC0323"/>
    <w:rsid w:val="00DC12C0"/>
    <w:rsid w:val="00DC191C"/>
    <w:rsid w:val="00DC5719"/>
    <w:rsid w:val="00DC7B29"/>
    <w:rsid w:val="00DC7F71"/>
    <w:rsid w:val="00DD065E"/>
    <w:rsid w:val="00DD0778"/>
    <w:rsid w:val="00DD16CB"/>
    <w:rsid w:val="00DD30ED"/>
    <w:rsid w:val="00DD37A2"/>
    <w:rsid w:val="00DD3826"/>
    <w:rsid w:val="00DD38E7"/>
    <w:rsid w:val="00DD69D2"/>
    <w:rsid w:val="00DD72A9"/>
    <w:rsid w:val="00DE082C"/>
    <w:rsid w:val="00DE0B3C"/>
    <w:rsid w:val="00DE0F39"/>
    <w:rsid w:val="00DE3E8E"/>
    <w:rsid w:val="00DE4454"/>
    <w:rsid w:val="00DE4D95"/>
    <w:rsid w:val="00DE61AD"/>
    <w:rsid w:val="00DE69C5"/>
    <w:rsid w:val="00DF2B12"/>
    <w:rsid w:val="00DF2BFE"/>
    <w:rsid w:val="00DF3CB3"/>
    <w:rsid w:val="00DF4F96"/>
    <w:rsid w:val="00DF701D"/>
    <w:rsid w:val="00E01816"/>
    <w:rsid w:val="00E024FD"/>
    <w:rsid w:val="00E03FA1"/>
    <w:rsid w:val="00E0523F"/>
    <w:rsid w:val="00E16953"/>
    <w:rsid w:val="00E217CA"/>
    <w:rsid w:val="00E21ACF"/>
    <w:rsid w:val="00E21B73"/>
    <w:rsid w:val="00E2243C"/>
    <w:rsid w:val="00E244F9"/>
    <w:rsid w:val="00E25640"/>
    <w:rsid w:val="00E25E1D"/>
    <w:rsid w:val="00E26601"/>
    <w:rsid w:val="00E266EE"/>
    <w:rsid w:val="00E310E8"/>
    <w:rsid w:val="00E31201"/>
    <w:rsid w:val="00E312F4"/>
    <w:rsid w:val="00E32BD4"/>
    <w:rsid w:val="00E33341"/>
    <w:rsid w:val="00E36A4A"/>
    <w:rsid w:val="00E36DF6"/>
    <w:rsid w:val="00E37F99"/>
    <w:rsid w:val="00E40470"/>
    <w:rsid w:val="00E42DD3"/>
    <w:rsid w:val="00E4349F"/>
    <w:rsid w:val="00E43690"/>
    <w:rsid w:val="00E441FD"/>
    <w:rsid w:val="00E446C2"/>
    <w:rsid w:val="00E45388"/>
    <w:rsid w:val="00E47293"/>
    <w:rsid w:val="00E53B44"/>
    <w:rsid w:val="00E55008"/>
    <w:rsid w:val="00E55E6F"/>
    <w:rsid w:val="00E571D4"/>
    <w:rsid w:val="00E61951"/>
    <w:rsid w:val="00E62258"/>
    <w:rsid w:val="00E62C75"/>
    <w:rsid w:val="00E62CD7"/>
    <w:rsid w:val="00E67202"/>
    <w:rsid w:val="00E67D90"/>
    <w:rsid w:val="00E70A35"/>
    <w:rsid w:val="00E713BD"/>
    <w:rsid w:val="00E80C02"/>
    <w:rsid w:val="00E81EE1"/>
    <w:rsid w:val="00E82E6F"/>
    <w:rsid w:val="00E83E22"/>
    <w:rsid w:val="00E9260C"/>
    <w:rsid w:val="00E92FEA"/>
    <w:rsid w:val="00E931DA"/>
    <w:rsid w:val="00E9429E"/>
    <w:rsid w:val="00E94815"/>
    <w:rsid w:val="00E96C76"/>
    <w:rsid w:val="00E97829"/>
    <w:rsid w:val="00EA15D5"/>
    <w:rsid w:val="00EA2689"/>
    <w:rsid w:val="00EA3906"/>
    <w:rsid w:val="00EA3C4A"/>
    <w:rsid w:val="00EA4AC4"/>
    <w:rsid w:val="00EA4F4E"/>
    <w:rsid w:val="00EA52E1"/>
    <w:rsid w:val="00EA6751"/>
    <w:rsid w:val="00EB0F48"/>
    <w:rsid w:val="00EB29B1"/>
    <w:rsid w:val="00EB6F8E"/>
    <w:rsid w:val="00EC0353"/>
    <w:rsid w:val="00EC109F"/>
    <w:rsid w:val="00EC18BF"/>
    <w:rsid w:val="00EC2E2E"/>
    <w:rsid w:val="00EC56D3"/>
    <w:rsid w:val="00EC5CE8"/>
    <w:rsid w:val="00EC6451"/>
    <w:rsid w:val="00ED0D3A"/>
    <w:rsid w:val="00ED17D7"/>
    <w:rsid w:val="00ED2086"/>
    <w:rsid w:val="00ED43C1"/>
    <w:rsid w:val="00ED5281"/>
    <w:rsid w:val="00ED623E"/>
    <w:rsid w:val="00ED74C7"/>
    <w:rsid w:val="00EE0742"/>
    <w:rsid w:val="00EE0878"/>
    <w:rsid w:val="00EE0B34"/>
    <w:rsid w:val="00EE0D1D"/>
    <w:rsid w:val="00EE2245"/>
    <w:rsid w:val="00EE325B"/>
    <w:rsid w:val="00EE4F3A"/>
    <w:rsid w:val="00EE639C"/>
    <w:rsid w:val="00EE6E3E"/>
    <w:rsid w:val="00EF28A3"/>
    <w:rsid w:val="00EF6907"/>
    <w:rsid w:val="00EF7AEB"/>
    <w:rsid w:val="00EF7F95"/>
    <w:rsid w:val="00F00170"/>
    <w:rsid w:val="00F0054E"/>
    <w:rsid w:val="00F01F1A"/>
    <w:rsid w:val="00F02035"/>
    <w:rsid w:val="00F027F3"/>
    <w:rsid w:val="00F02B33"/>
    <w:rsid w:val="00F06DEB"/>
    <w:rsid w:val="00F0728F"/>
    <w:rsid w:val="00F0796C"/>
    <w:rsid w:val="00F104DF"/>
    <w:rsid w:val="00F1138F"/>
    <w:rsid w:val="00F138ED"/>
    <w:rsid w:val="00F13B03"/>
    <w:rsid w:val="00F13B57"/>
    <w:rsid w:val="00F15CEA"/>
    <w:rsid w:val="00F203D9"/>
    <w:rsid w:val="00F211EA"/>
    <w:rsid w:val="00F244CA"/>
    <w:rsid w:val="00F2543E"/>
    <w:rsid w:val="00F3130F"/>
    <w:rsid w:val="00F328A9"/>
    <w:rsid w:val="00F32A64"/>
    <w:rsid w:val="00F3489A"/>
    <w:rsid w:val="00F34B11"/>
    <w:rsid w:val="00F36326"/>
    <w:rsid w:val="00F411E5"/>
    <w:rsid w:val="00F42296"/>
    <w:rsid w:val="00F4319A"/>
    <w:rsid w:val="00F45249"/>
    <w:rsid w:val="00F46365"/>
    <w:rsid w:val="00F501EB"/>
    <w:rsid w:val="00F50B4D"/>
    <w:rsid w:val="00F52B6B"/>
    <w:rsid w:val="00F5311C"/>
    <w:rsid w:val="00F53EAF"/>
    <w:rsid w:val="00F542F1"/>
    <w:rsid w:val="00F54640"/>
    <w:rsid w:val="00F56C4E"/>
    <w:rsid w:val="00F56D6B"/>
    <w:rsid w:val="00F56E33"/>
    <w:rsid w:val="00F5736E"/>
    <w:rsid w:val="00F5793E"/>
    <w:rsid w:val="00F600F9"/>
    <w:rsid w:val="00F6051E"/>
    <w:rsid w:val="00F60A44"/>
    <w:rsid w:val="00F60E11"/>
    <w:rsid w:val="00F61A82"/>
    <w:rsid w:val="00F62F7B"/>
    <w:rsid w:val="00F634B9"/>
    <w:rsid w:val="00F637C7"/>
    <w:rsid w:val="00F638A9"/>
    <w:rsid w:val="00F66E09"/>
    <w:rsid w:val="00F70979"/>
    <w:rsid w:val="00F7119E"/>
    <w:rsid w:val="00F72825"/>
    <w:rsid w:val="00F72C18"/>
    <w:rsid w:val="00F752A8"/>
    <w:rsid w:val="00F838A1"/>
    <w:rsid w:val="00F85148"/>
    <w:rsid w:val="00F86120"/>
    <w:rsid w:val="00F877C5"/>
    <w:rsid w:val="00F87B24"/>
    <w:rsid w:val="00F9036E"/>
    <w:rsid w:val="00F90AB7"/>
    <w:rsid w:val="00F911D6"/>
    <w:rsid w:val="00F91799"/>
    <w:rsid w:val="00F91B02"/>
    <w:rsid w:val="00F91C2B"/>
    <w:rsid w:val="00F92588"/>
    <w:rsid w:val="00F93806"/>
    <w:rsid w:val="00F9443B"/>
    <w:rsid w:val="00F95399"/>
    <w:rsid w:val="00F956F8"/>
    <w:rsid w:val="00F97601"/>
    <w:rsid w:val="00FA05B6"/>
    <w:rsid w:val="00FA39AB"/>
    <w:rsid w:val="00FA4775"/>
    <w:rsid w:val="00FA52D2"/>
    <w:rsid w:val="00FA64B9"/>
    <w:rsid w:val="00FA69D6"/>
    <w:rsid w:val="00FA6CD6"/>
    <w:rsid w:val="00FB1792"/>
    <w:rsid w:val="00FB242C"/>
    <w:rsid w:val="00FB27D2"/>
    <w:rsid w:val="00FB3C32"/>
    <w:rsid w:val="00FB4487"/>
    <w:rsid w:val="00FB4606"/>
    <w:rsid w:val="00FB4662"/>
    <w:rsid w:val="00FB4839"/>
    <w:rsid w:val="00FB4C00"/>
    <w:rsid w:val="00FB58E3"/>
    <w:rsid w:val="00FB5D85"/>
    <w:rsid w:val="00FB6B54"/>
    <w:rsid w:val="00FB6BBD"/>
    <w:rsid w:val="00FC0194"/>
    <w:rsid w:val="00FC0EBB"/>
    <w:rsid w:val="00FC15E1"/>
    <w:rsid w:val="00FC23D7"/>
    <w:rsid w:val="00FC30FC"/>
    <w:rsid w:val="00FC3944"/>
    <w:rsid w:val="00FC45C1"/>
    <w:rsid w:val="00FC66BC"/>
    <w:rsid w:val="00FC6788"/>
    <w:rsid w:val="00FC742A"/>
    <w:rsid w:val="00FD0823"/>
    <w:rsid w:val="00FD2D3A"/>
    <w:rsid w:val="00FD2FF0"/>
    <w:rsid w:val="00FD3B00"/>
    <w:rsid w:val="00FD4BE0"/>
    <w:rsid w:val="00FD5AF0"/>
    <w:rsid w:val="00FD6F6D"/>
    <w:rsid w:val="00FE29FF"/>
    <w:rsid w:val="00FE2DD2"/>
    <w:rsid w:val="00FE3379"/>
    <w:rsid w:val="00FE4087"/>
    <w:rsid w:val="00FF0B38"/>
    <w:rsid w:val="00FF2F7E"/>
    <w:rsid w:val="00FF64C0"/>
    <w:rsid w:val="00FF6A13"/>
    <w:rsid w:val="00FF6BA4"/>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44B52-444E-4B3C-BC76-BADD295D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12"/>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rPr>
  </w:style>
  <w:style w:type="paragraph" w:styleId="a9">
    <w:name w:val="footer"/>
    <w:basedOn w:val="a"/>
    <w:link w:val="aa"/>
    <w:uiPriority w:val="99"/>
    <w:unhideWhenUsed/>
    <w:rsid w:val="00A95C8F"/>
    <w:pPr>
      <w:tabs>
        <w:tab w:val="center" w:pos="4677"/>
        <w:tab w:val="right" w:pos="9355"/>
      </w:tabs>
    </w:p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12">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d">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e">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казах"/>
    <w:basedOn w:val="a"/>
    <w:link w:val="af0"/>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0">
    <w:name w:val="казах Знак"/>
    <w:link w:val="af"/>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paragraph" w:styleId="af1">
    <w:name w:val="List Paragraph"/>
    <w:basedOn w:val="a"/>
    <w:uiPriority w:val="34"/>
    <w:qFormat/>
    <w:rsid w:val="008B0FBB"/>
    <w:pPr>
      <w:ind w:left="720"/>
      <w:contextualSpacing/>
    </w:pPr>
  </w:style>
  <w:style w:type="character" w:customStyle="1" w:styleId="32">
    <w:name w:val="Неразрешенное упоминание3"/>
    <w:basedOn w:val="a0"/>
    <w:uiPriority w:val="99"/>
    <w:semiHidden/>
    <w:unhideWhenUsed/>
    <w:rsid w:val="00CE0524"/>
    <w:rPr>
      <w:color w:val="605E5C"/>
      <w:shd w:val="clear" w:color="auto" w:fill="E1DFDD"/>
    </w:rPr>
  </w:style>
  <w:style w:type="character" w:customStyle="1" w:styleId="42">
    <w:name w:val="Неразрешенное упоминание4"/>
    <w:basedOn w:val="a0"/>
    <w:uiPriority w:val="99"/>
    <w:semiHidden/>
    <w:unhideWhenUsed/>
    <w:rsid w:val="00893C91"/>
    <w:rPr>
      <w:color w:val="605E5C"/>
      <w:shd w:val="clear" w:color="auto" w:fill="E1DFDD"/>
    </w:rPr>
  </w:style>
  <w:style w:type="character" w:customStyle="1" w:styleId="52">
    <w:name w:val="Неразрешенное упоминание5"/>
    <w:basedOn w:val="a0"/>
    <w:uiPriority w:val="99"/>
    <w:semiHidden/>
    <w:unhideWhenUsed/>
    <w:rsid w:val="006E3714"/>
    <w:rPr>
      <w:color w:val="605E5C"/>
      <w:shd w:val="clear" w:color="auto" w:fill="E1DFDD"/>
    </w:rPr>
  </w:style>
  <w:style w:type="character" w:customStyle="1" w:styleId="60">
    <w:name w:val="Неразрешенное упоминание6"/>
    <w:basedOn w:val="a0"/>
    <w:uiPriority w:val="99"/>
    <w:semiHidden/>
    <w:unhideWhenUsed/>
    <w:rsid w:val="00590E8D"/>
    <w:rPr>
      <w:color w:val="605E5C"/>
      <w:shd w:val="clear" w:color="auto" w:fill="E1DFDD"/>
    </w:rPr>
  </w:style>
  <w:style w:type="character" w:customStyle="1" w:styleId="70">
    <w:name w:val="Неразрешенное упоминание7"/>
    <w:basedOn w:val="a0"/>
    <w:uiPriority w:val="99"/>
    <w:semiHidden/>
    <w:unhideWhenUsed/>
    <w:rsid w:val="00857DDA"/>
    <w:rPr>
      <w:color w:val="605E5C"/>
      <w:shd w:val="clear" w:color="auto" w:fill="E1DFDD"/>
    </w:rPr>
  </w:style>
  <w:style w:type="character" w:customStyle="1" w:styleId="80">
    <w:name w:val="Неразрешенное упоминание8"/>
    <w:basedOn w:val="a0"/>
    <w:uiPriority w:val="99"/>
    <w:semiHidden/>
    <w:unhideWhenUsed/>
    <w:rsid w:val="006501E3"/>
    <w:rPr>
      <w:color w:val="605E5C"/>
      <w:shd w:val="clear" w:color="auto" w:fill="E1DFDD"/>
    </w:rPr>
  </w:style>
  <w:style w:type="paragraph" w:styleId="af2">
    <w:name w:val="Normal (Web)"/>
    <w:basedOn w:val="a"/>
    <w:uiPriority w:val="99"/>
    <w:semiHidden/>
    <w:unhideWhenUsed/>
    <w:rsid w:val="004247C8"/>
    <w:pPr>
      <w:spacing w:before="100" w:beforeAutospacing="1" w:after="100" w:afterAutospacing="1"/>
    </w:pPr>
  </w:style>
  <w:style w:type="character" w:customStyle="1" w:styleId="videosharetargetwrapperrpti0">
    <w:name w:val="videosharetarget_wrapper__rpti0"/>
    <w:basedOn w:val="a0"/>
    <w:rsid w:val="004247C8"/>
  </w:style>
  <w:style w:type="character" w:customStyle="1" w:styleId="drawer-text">
    <w:name w:val="drawer-text"/>
    <w:basedOn w:val="a0"/>
    <w:rsid w:val="004247C8"/>
  </w:style>
  <w:style w:type="character" w:customStyle="1" w:styleId="rgvideocomponentlinksazax">
    <w:name w:val="rgvideocomponent_link__sazax"/>
    <w:basedOn w:val="a0"/>
    <w:rsid w:val="004247C8"/>
  </w:style>
  <w:style w:type="character" w:customStyle="1" w:styleId="90">
    <w:name w:val="Неразрешенное упоминание9"/>
    <w:basedOn w:val="a0"/>
    <w:uiPriority w:val="99"/>
    <w:semiHidden/>
    <w:unhideWhenUsed/>
    <w:rsid w:val="004247C8"/>
    <w:rPr>
      <w:color w:val="605E5C"/>
      <w:shd w:val="clear" w:color="auto" w:fill="E1DFDD"/>
    </w:rPr>
  </w:style>
  <w:style w:type="character" w:customStyle="1" w:styleId="ql-ui">
    <w:name w:val="ql-ui"/>
    <w:basedOn w:val="a0"/>
    <w:rsid w:val="00FB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348">
      <w:bodyDiv w:val="1"/>
      <w:marLeft w:val="0"/>
      <w:marRight w:val="0"/>
      <w:marTop w:val="0"/>
      <w:marBottom w:val="0"/>
      <w:divBdr>
        <w:top w:val="none" w:sz="0" w:space="0" w:color="auto"/>
        <w:left w:val="none" w:sz="0" w:space="0" w:color="auto"/>
        <w:bottom w:val="none" w:sz="0" w:space="0" w:color="auto"/>
        <w:right w:val="none" w:sz="0" w:space="0" w:color="auto"/>
      </w:divBdr>
      <w:divsChild>
        <w:div w:id="55713164">
          <w:marLeft w:val="0"/>
          <w:marRight w:val="0"/>
          <w:marTop w:val="0"/>
          <w:marBottom w:val="0"/>
          <w:divBdr>
            <w:top w:val="none" w:sz="0" w:space="0" w:color="auto"/>
            <w:left w:val="none" w:sz="0" w:space="0" w:color="auto"/>
            <w:bottom w:val="none" w:sz="0" w:space="0" w:color="auto"/>
            <w:right w:val="none" w:sz="0" w:space="0" w:color="auto"/>
          </w:divBdr>
          <w:divsChild>
            <w:div w:id="1241259587">
              <w:marLeft w:val="0"/>
              <w:marRight w:val="0"/>
              <w:marTop w:val="0"/>
              <w:marBottom w:val="0"/>
              <w:divBdr>
                <w:top w:val="none" w:sz="0" w:space="0" w:color="auto"/>
                <w:left w:val="none" w:sz="0" w:space="0" w:color="auto"/>
                <w:bottom w:val="none" w:sz="0" w:space="0" w:color="auto"/>
                <w:right w:val="none" w:sz="0" w:space="0" w:color="auto"/>
              </w:divBdr>
            </w:div>
          </w:divsChild>
        </w:div>
        <w:div w:id="324478515">
          <w:marLeft w:val="0"/>
          <w:marRight w:val="0"/>
          <w:marTop w:val="0"/>
          <w:marBottom w:val="240"/>
          <w:divBdr>
            <w:top w:val="single" w:sz="6" w:space="4" w:color="EEEEEE"/>
            <w:left w:val="none" w:sz="0" w:space="0" w:color="auto"/>
            <w:bottom w:val="single" w:sz="6" w:space="4" w:color="EEEEEE"/>
            <w:right w:val="none" w:sz="0" w:space="0" w:color="auto"/>
          </w:divBdr>
          <w:divsChild>
            <w:div w:id="1634864476">
              <w:marLeft w:val="0"/>
              <w:marRight w:val="75"/>
              <w:marTop w:val="0"/>
              <w:marBottom w:val="0"/>
              <w:divBdr>
                <w:top w:val="none" w:sz="0" w:space="0" w:color="auto"/>
                <w:left w:val="none" w:sz="0" w:space="0" w:color="auto"/>
                <w:bottom w:val="none" w:sz="0" w:space="0" w:color="auto"/>
                <w:right w:val="none" w:sz="0" w:space="0" w:color="auto"/>
              </w:divBdr>
              <w:divsChild>
                <w:div w:id="6007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48771">
          <w:marLeft w:val="0"/>
          <w:marRight w:val="0"/>
          <w:marTop w:val="0"/>
          <w:marBottom w:val="0"/>
          <w:divBdr>
            <w:top w:val="none" w:sz="0" w:space="0" w:color="auto"/>
            <w:left w:val="none" w:sz="0" w:space="0" w:color="auto"/>
            <w:bottom w:val="none" w:sz="0" w:space="0" w:color="auto"/>
            <w:right w:val="none" w:sz="0" w:space="0" w:color="auto"/>
          </w:divBdr>
          <w:divsChild>
            <w:div w:id="324668362">
              <w:marLeft w:val="0"/>
              <w:marRight w:val="0"/>
              <w:marTop w:val="0"/>
              <w:marBottom w:val="180"/>
              <w:divBdr>
                <w:top w:val="none" w:sz="0" w:space="0" w:color="auto"/>
                <w:left w:val="none" w:sz="0" w:space="0" w:color="auto"/>
                <w:bottom w:val="single" w:sz="6" w:space="6" w:color="EEEEEE"/>
                <w:right w:val="none" w:sz="0" w:space="0" w:color="auto"/>
              </w:divBdr>
            </w:div>
          </w:divsChild>
        </w:div>
        <w:div w:id="560480260">
          <w:marLeft w:val="1200"/>
          <w:marRight w:val="0"/>
          <w:marTop w:val="0"/>
          <w:marBottom w:val="0"/>
          <w:divBdr>
            <w:top w:val="none" w:sz="0" w:space="0" w:color="auto"/>
            <w:left w:val="none" w:sz="0" w:space="0" w:color="auto"/>
            <w:bottom w:val="none" w:sz="0" w:space="0" w:color="auto"/>
            <w:right w:val="none" w:sz="0" w:space="0" w:color="auto"/>
          </w:divBdr>
          <w:divsChild>
            <w:div w:id="1242716157">
              <w:marLeft w:val="0"/>
              <w:marRight w:val="0"/>
              <w:marTop w:val="0"/>
              <w:marBottom w:val="0"/>
              <w:divBdr>
                <w:top w:val="none" w:sz="0" w:space="0" w:color="auto"/>
                <w:left w:val="none" w:sz="0" w:space="0" w:color="auto"/>
                <w:bottom w:val="none" w:sz="0" w:space="0" w:color="auto"/>
                <w:right w:val="none" w:sz="0" w:space="0" w:color="auto"/>
              </w:divBdr>
              <w:divsChild>
                <w:div w:id="1191070452">
                  <w:marLeft w:val="0"/>
                  <w:marRight w:val="0"/>
                  <w:marTop w:val="0"/>
                  <w:marBottom w:val="450"/>
                  <w:divBdr>
                    <w:top w:val="none" w:sz="0" w:space="0" w:color="auto"/>
                    <w:left w:val="none" w:sz="0" w:space="0" w:color="auto"/>
                    <w:bottom w:val="single" w:sz="6" w:space="11" w:color="EEEEEE"/>
                    <w:right w:val="none" w:sz="0" w:space="0" w:color="auto"/>
                  </w:divBdr>
                  <w:divsChild>
                    <w:div w:id="907492598">
                      <w:marLeft w:val="0"/>
                      <w:marRight w:val="0"/>
                      <w:marTop w:val="225"/>
                      <w:marBottom w:val="0"/>
                      <w:divBdr>
                        <w:top w:val="none" w:sz="0" w:space="0" w:color="auto"/>
                        <w:left w:val="none" w:sz="0" w:space="0" w:color="auto"/>
                        <w:bottom w:val="none" w:sz="0" w:space="0" w:color="auto"/>
                        <w:right w:val="none" w:sz="0" w:space="0" w:color="auto"/>
                      </w:divBdr>
                    </w:div>
                  </w:divsChild>
                </w:div>
                <w:div w:id="840118505">
                  <w:marLeft w:val="0"/>
                  <w:marRight w:val="0"/>
                  <w:marTop w:val="0"/>
                  <w:marBottom w:val="0"/>
                  <w:divBdr>
                    <w:top w:val="none" w:sz="0" w:space="0" w:color="auto"/>
                    <w:left w:val="none" w:sz="0" w:space="0" w:color="auto"/>
                    <w:bottom w:val="none" w:sz="0" w:space="0" w:color="auto"/>
                    <w:right w:val="none" w:sz="0" w:space="0" w:color="auto"/>
                  </w:divBdr>
                  <w:divsChild>
                    <w:div w:id="438259802">
                      <w:marLeft w:val="900"/>
                      <w:marRight w:val="900"/>
                      <w:marTop w:val="0"/>
                      <w:marBottom w:val="0"/>
                      <w:divBdr>
                        <w:top w:val="none" w:sz="0" w:space="0" w:color="auto"/>
                        <w:left w:val="none" w:sz="0" w:space="0" w:color="auto"/>
                        <w:bottom w:val="none" w:sz="0" w:space="0" w:color="auto"/>
                        <w:right w:val="none" w:sz="0" w:space="0" w:color="auto"/>
                      </w:divBdr>
                    </w:div>
                  </w:divsChild>
                </w:div>
                <w:div w:id="1871839567">
                  <w:marLeft w:val="0"/>
                  <w:marRight w:val="0"/>
                  <w:marTop w:val="0"/>
                  <w:marBottom w:val="0"/>
                  <w:divBdr>
                    <w:top w:val="none" w:sz="0" w:space="0" w:color="auto"/>
                    <w:left w:val="none" w:sz="0" w:space="0" w:color="auto"/>
                    <w:bottom w:val="none" w:sz="0" w:space="0" w:color="auto"/>
                    <w:right w:val="none" w:sz="0" w:space="0" w:color="auto"/>
                  </w:divBdr>
                  <w:divsChild>
                    <w:div w:id="2093962319">
                      <w:marLeft w:val="900"/>
                      <w:marRight w:val="900"/>
                      <w:marTop w:val="0"/>
                      <w:marBottom w:val="0"/>
                      <w:divBdr>
                        <w:top w:val="none" w:sz="0" w:space="0" w:color="auto"/>
                        <w:left w:val="none" w:sz="0" w:space="0" w:color="auto"/>
                        <w:bottom w:val="none" w:sz="0" w:space="0" w:color="auto"/>
                        <w:right w:val="none" w:sz="0" w:space="0" w:color="auto"/>
                      </w:divBdr>
                      <w:divsChild>
                        <w:div w:id="917249808">
                          <w:marLeft w:val="0"/>
                          <w:marRight w:val="0"/>
                          <w:marTop w:val="240"/>
                          <w:marBottom w:val="240"/>
                          <w:divBdr>
                            <w:top w:val="single" w:sz="6" w:space="12" w:color="F5F5F5"/>
                            <w:left w:val="none" w:sz="0" w:space="0" w:color="auto"/>
                            <w:bottom w:val="single" w:sz="6" w:space="20" w:color="F5F5F5"/>
                            <w:right w:val="none" w:sz="0" w:space="0" w:color="auto"/>
                          </w:divBdr>
                          <w:divsChild>
                            <w:div w:id="1753163300">
                              <w:marLeft w:val="0"/>
                              <w:marRight w:val="0"/>
                              <w:marTop w:val="0"/>
                              <w:marBottom w:val="0"/>
                              <w:divBdr>
                                <w:top w:val="none" w:sz="0" w:space="0" w:color="auto"/>
                                <w:left w:val="none" w:sz="0" w:space="0" w:color="auto"/>
                                <w:bottom w:val="none" w:sz="0" w:space="0" w:color="auto"/>
                                <w:right w:val="none" w:sz="0" w:space="0" w:color="auto"/>
                              </w:divBdr>
                              <w:divsChild>
                                <w:div w:id="20410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5199">
                          <w:marLeft w:val="0"/>
                          <w:marRight w:val="0"/>
                          <w:marTop w:val="240"/>
                          <w:marBottom w:val="240"/>
                          <w:divBdr>
                            <w:top w:val="single" w:sz="6" w:space="12" w:color="F5F5F5"/>
                            <w:left w:val="none" w:sz="0" w:space="0" w:color="auto"/>
                            <w:bottom w:val="single" w:sz="6" w:space="20" w:color="F5F5F5"/>
                            <w:right w:val="none" w:sz="0" w:space="0" w:color="auto"/>
                          </w:divBdr>
                          <w:divsChild>
                            <w:div w:id="330529661">
                              <w:marLeft w:val="0"/>
                              <w:marRight w:val="0"/>
                              <w:marTop w:val="0"/>
                              <w:marBottom w:val="0"/>
                              <w:divBdr>
                                <w:top w:val="none" w:sz="0" w:space="0" w:color="auto"/>
                                <w:left w:val="none" w:sz="0" w:space="0" w:color="auto"/>
                                <w:bottom w:val="none" w:sz="0" w:space="0" w:color="auto"/>
                                <w:right w:val="none" w:sz="0" w:space="0" w:color="auto"/>
                              </w:divBdr>
                              <w:divsChild>
                                <w:div w:id="10074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652">
      <w:bodyDiv w:val="1"/>
      <w:marLeft w:val="0"/>
      <w:marRight w:val="0"/>
      <w:marTop w:val="0"/>
      <w:marBottom w:val="0"/>
      <w:divBdr>
        <w:top w:val="none" w:sz="0" w:space="0" w:color="auto"/>
        <w:left w:val="none" w:sz="0" w:space="0" w:color="auto"/>
        <w:bottom w:val="none" w:sz="0" w:space="0" w:color="auto"/>
        <w:right w:val="none" w:sz="0" w:space="0" w:color="auto"/>
      </w:divBdr>
      <w:divsChild>
        <w:div w:id="605574178">
          <w:marLeft w:val="0"/>
          <w:marRight w:val="0"/>
          <w:marTop w:val="0"/>
          <w:marBottom w:val="0"/>
          <w:divBdr>
            <w:top w:val="none" w:sz="0" w:space="0" w:color="auto"/>
            <w:left w:val="none" w:sz="0" w:space="0" w:color="auto"/>
            <w:bottom w:val="none" w:sz="0" w:space="0" w:color="auto"/>
            <w:right w:val="none" w:sz="0" w:space="0" w:color="auto"/>
          </w:divBdr>
          <w:divsChild>
            <w:div w:id="2110197822">
              <w:marLeft w:val="0"/>
              <w:marRight w:val="0"/>
              <w:marTop w:val="0"/>
              <w:marBottom w:val="0"/>
              <w:divBdr>
                <w:top w:val="none" w:sz="0" w:space="0" w:color="auto"/>
                <w:left w:val="none" w:sz="0" w:space="0" w:color="auto"/>
                <w:bottom w:val="none" w:sz="0" w:space="0" w:color="auto"/>
                <w:right w:val="none" w:sz="0" w:space="0" w:color="auto"/>
              </w:divBdr>
            </w:div>
          </w:divsChild>
        </w:div>
        <w:div w:id="520516204">
          <w:marLeft w:val="0"/>
          <w:marRight w:val="0"/>
          <w:marTop w:val="225"/>
          <w:marBottom w:val="0"/>
          <w:divBdr>
            <w:top w:val="single" w:sz="6" w:space="4" w:color="EEEEEE"/>
            <w:left w:val="none" w:sz="0" w:space="0" w:color="auto"/>
            <w:bottom w:val="single" w:sz="6" w:space="4" w:color="EEEEEE"/>
            <w:right w:val="none" w:sz="0" w:space="0" w:color="auto"/>
          </w:divBdr>
          <w:divsChild>
            <w:div w:id="743337639">
              <w:marLeft w:val="0"/>
              <w:marRight w:val="75"/>
              <w:marTop w:val="0"/>
              <w:marBottom w:val="0"/>
              <w:divBdr>
                <w:top w:val="none" w:sz="0" w:space="0" w:color="auto"/>
                <w:left w:val="none" w:sz="0" w:space="0" w:color="auto"/>
                <w:bottom w:val="none" w:sz="0" w:space="0" w:color="auto"/>
                <w:right w:val="none" w:sz="0" w:space="0" w:color="auto"/>
              </w:divBdr>
              <w:divsChild>
                <w:div w:id="11776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231">
          <w:marLeft w:val="0"/>
          <w:marRight w:val="0"/>
          <w:marTop w:val="0"/>
          <w:marBottom w:val="0"/>
          <w:divBdr>
            <w:top w:val="none" w:sz="0" w:space="0" w:color="auto"/>
            <w:left w:val="none" w:sz="0" w:space="0" w:color="auto"/>
            <w:bottom w:val="none" w:sz="0" w:space="0" w:color="auto"/>
            <w:right w:val="none" w:sz="0" w:space="0" w:color="auto"/>
          </w:divBdr>
          <w:divsChild>
            <w:div w:id="1310743444">
              <w:marLeft w:val="0"/>
              <w:marRight w:val="0"/>
              <w:marTop w:val="180"/>
              <w:marBottom w:val="0"/>
              <w:divBdr>
                <w:top w:val="none" w:sz="0" w:space="0" w:color="auto"/>
                <w:left w:val="none" w:sz="0" w:space="0" w:color="auto"/>
                <w:bottom w:val="none" w:sz="0" w:space="0" w:color="auto"/>
                <w:right w:val="none" w:sz="0" w:space="0" w:color="auto"/>
              </w:divBdr>
            </w:div>
          </w:divsChild>
        </w:div>
        <w:div w:id="1227841099">
          <w:marLeft w:val="0"/>
          <w:marRight w:val="0"/>
          <w:marTop w:val="0"/>
          <w:marBottom w:val="0"/>
          <w:divBdr>
            <w:top w:val="none" w:sz="0" w:space="0" w:color="auto"/>
            <w:left w:val="none" w:sz="0" w:space="0" w:color="auto"/>
            <w:bottom w:val="none" w:sz="0" w:space="0" w:color="auto"/>
            <w:right w:val="none" w:sz="0" w:space="0" w:color="auto"/>
          </w:divBdr>
          <w:divsChild>
            <w:div w:id="893396066">
              <w:marLeft w:val="0"/>
              <w:marRight w:val="0"/>
              <w:marTop w:val="480"/>
              <w:marBottom w:val="0"/>
              <w:divBdr>
                <w:top w:val="none" w:sz="0" w:space="0" w:color="auto"/>
                <w:left w:val="none" w:sz="0" w:space="0" w:color="auto"/>
                <w:bottom w:val="single" w:sz="6" w:space="11" w:color="EEEEEE"/>
                <w:right w:val="none" w:sz="0" w:space="0" w:color="auto"/>
              </w:divBdr>
              <w:divsChild>
                <w:div w:id="1216970499">
                  <w:marLeft w:val="0"/>
                  <w:marRight w:val="0"/>
                  <w:marTop w:val="225"/>
                  <w:marBottom w:val="0"/>
                  <w:divBdr>
                    <w:top w:val="none" w:sz="0" w:space="0" w:color="auto"/>
                    <w:left w:val="none" w:sz="0" w:space="0" w:color="auto"/>
                    <w:bottom w:val="none" w:sz="0" w:space="0" w:color="auto"/>
                    <w:right w:val="none" w:sz="0" w:space="0" w:color="auto"/>
                  </w:divBdr>
                </w:div>
              </w:divsChild>
            </w:div>
            <w:div w:id="1766922567">
              <w:marLeft w:val="0"/>
              <w:marRight w:val="0"/>
              <w:marTop w:val="0"/>
              <w:marBottom w:val="60"/>
              <w:divBdr>
                <w:top w:val="none" w:sz="0" w:space="0" w:color="auto"/>
                <w:left w:val="none" w:sz="0" w:space="0" w:color="auto"/>
                <w:bottom w:val="none" w:sz="0" w:space="0" w:color="auto"/>
                <w:right w:val="none" w:sz="0" w:space="0" w:color="auto"/>
              </w:divBdr>
              <w:divsChild>
                <w:div w:id="1984695576">
                  <w:marLeft w:val="0"/>
                  <w:marRight w:val="0"/>
                  <w:marTop w:val="0"/>
                  <w:marBottom w:val="0"/>
                  <w:divBdr>
                    <w:top w:val="none" w:sz="0" w:space="0" w:color="auto"/>
                    <w:left w:val="none" w:sz="0" w:space="0" w:color="auto"/>
                    <w:bottom w:val="none" w:sz="0" w:space="0" w:color="auto"/>
                    <w:right w:val="none" w:sz="0" w:space="0" w:color="auto"/>
                  </w:divBdr>
                  <w:divsChild>
                    <w:div w:id="1689867069">
                      <w:marLeft w:val="0"/>
                      <w:marRight w:val="0"/>
                      <w:marTop w:val="480"/>
                      <w:marBottom w:val="480"/>
                      <w:divBdr>
                        <w:top w:val="none" w:sz="0" w:space="0" w:color="auto"/>
                        <w:left w:val="none" w:sz="0" w:space="0" w:color="auto"/>
                        <w:bottom w:val="none" w:sz="0" w:space="0" w:color="auto"/>
                        <w:right w:val="none" w:sz="0" w:space="0" w:color="auto"/>
                      </w:divBdr>
                      <w:divsChild>
                        <w:div w:id="199558630">
                          <w:marLeft w:val="0"/>
                          <w:marRight w:val="0"/>
                          <w:marTop w:val="0"/>
                          <w:marBottom w:val="0"/>
                          <w:divBdr>
                            <w:top w:val="none" w:sz="0" w:space="0" w:color="auto"/>
                            <w:left w:val="none" w:sz="0" w:space="0" w:color="auto"/>
                            <w:bottom w:val="none" w:sz="0" w:space="0" w:color="auto"/>
                            <w:right w:val="none" w:sz="0" w:space="0" w:color="auto"/>
                          </w:divBdr>
                          <w:divsChild>
                            <w:div w:id="770394401">
                              <w:marLeft w:val="0"/>
                              <w:marRight w:val="0"/>
                              <w:marTop w:val="0"/>
                              <w:marBottom w:val="0"/>
                              <w:divBdr>
                                <w:top w:val="none" w:sz="0" w:space="0" w:color="auto"/>
                                <w:left w:val="none" w:sz="0" w:space="0" w:color="auto"/>
                                <w:bottom w:val="none" w:sz="0" w:space="0" w:color="auto"/>
                                <w:right w:val="none" w:sz="0" w:space="0" w:color="auto"/>
                              </w:divBdr>
                              <w:divsChild>
                                <w:div w:id="1367759115">
                                  <w:marLeft w:val="0"/>
                                  <w:marRight w:val="0"/>
                                  <w:marTop w:val="0"/>
                                  <w:marBottom w:val="0"/>
                                  <w:divBdr>
                                    <w:top w:val="none" w:sz="0" w:space="0" w:color="auto"/>
                                    <w:left w:val="none" w:sz="0" w:space="0" w:color="auto"/>
                                    <w:bottom w:val="none" w:sz="0" w:space="0" w:color="auto"/>
                                    <w:right w:val="none" w:sz="0" w:space="0" w:color="auto"/>
                                  </w:divBdr>
                                </w:div>
                                <w:div w:id="1102142478">
                                  <w:marLeft w:val="0"/>
                                  <w:marRight w:val="0"/>
                                  <w:marTop w:val="0"/>
                                  <w:marBottom w:val="0"/>
                                  <w:divBdr>
                                    <w:top w:val="none" w:sz="0" w:space="0" w:color="auto"/>
                                    <w:left w:val="none" w:sz="0" w:space="0" w:color="auto"/>
                                    <w:bottom w:val="none" w:sz="0" w:space="0" w:color="auto"/>
                                    <w:right w:val="none" w:sz="0" w:space="0" w:color="auto"/>
                                  </w:divBdr>
                                  <w:divsChild>
                                    <w:div w:id="868101001">
                                      <w:marLeft w:val="0"/>
                                      <w:marRight w:val="0"/>
                                      <w:marTop w:val="300"/>
                                      <w:marBottom w:val="300"/>
                                      <w:divBdr>
                                        <w:top w:val="single" w:sz="6" w:space="12" w:color="F5F5F5"/>
                                        <w:left w:val="none" w:sz="0" w:space="0" w:color="auto"/>
                                        <w:bottom w:val="single" w:sz="6" w:space="20" w:color="F5F5F5"/>
                                        <w:right w:val="none" w:sz="0" w:space="0" w:color="auto"/>
                                      </w:divBdr>
                                      <w:divsChild>
                                        <w:div w:id="845438904">
                                          <w:marLeft w:val="0"/>
                                          <w:marRight w:val="0"/>
                                          <w:marTop w:val="0"/>
                                          <w:marBottom w:val="0"/>
                                          <w:divBdr>
                                            <w:top w:val="none" w:sz="0" w:space="0" w:color="auto"/>
                                            <w:left w:val="none" w:sz="0" w:space="0" w:color="auto"/>
                                            <w:bottom w:val="none" w:sz="0" w:space="0" w:color="auto"/>
                                            <w:right w:val="none" w:sz="0" w:space="0" w:color="auto"/>
                                          </w:divBdr>
                                          <w:divsChild>
                                            <w:div w:id="4307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0906">
      <w:bodyDiv w:val="1"/>
      <w:marLeft w:val="0"/>
      <w:marRight w:val="0"/>
      <w:marTop w:val="0"/>
      <w:marBottom w:val="0"/>
      <w:divBdr>
        <w:top w:val="none" w:sz="0" w:space="0" w:color="auto"/>
        <w:left w:val="none" w:sz="0" w:space="0" w:color="auto"/>
        <w:bottom w:val="none" w:sz="0" w:space="0" w:color="auto"/>
        <w:right w:val="none" w:sz="0" w:space="0" w:color="auto"/>
      </w:divBdr>
      <w:divsChild>
        <w:div w:id="1815291494">
          <w:marLeft w:val="0"/>
          <w:marRight w:val="0"/>
          <w:marTop w:val="0"/>
          <w:marBottom w:val="0"/>
          <w:divBdr>
            <w:top w:val="none" w:sz="0" w:space="0" w:color="auto"/>
            <w:left w:val="none" w:sz="0" w:space="0" w:color="auto"/>
            <w:bottom w:val="none" w:sz="0" w:space="0" w:color="auto"/>
            <w:right w:val="none" w:sz="0" w:space="0" w:color="auto"/>
          </w:divBdr>
          <w:divsChild>
            <w:div w:id="2045670918">
              <w:marLeft w:val="0"/>
              <w:marRight w:val="0"/>
              <w:marTop w:val="0"/>
              <w:marBottom w:val="0"/>
              <w:divBdr>
                <w:top w:val="none" w:sz="0" w:space="0" w:color="auto"/>
                <w:left w:val="none" w:sz="0" w:space="0" w:color="auto"/>
                <w:bottom w:val="none" w:sz="0" w:space="0" w:color="auto"/>
                <w:right w:val="none" w:sz="0" w:space="0" w:color="auto"/>
              </w:divBdr>
            </w:div>
          </w:divsChild>
        </w:div>
        <w:div w:id="1793672487">
          <w:marLeft w:val="0"/>
          <w:marRight w:val="0"/>
          <w:marTop w:val="0"/>
          <w:marBottom w:val="240"/>
          <w:divBdr>
            <w:top w:val="single" w:sz="6" w:space="4" w:color="EEEEEE"/>
            <w:left w:val="none" w:sz="0" w:space="0" w:color="auto"/>
            <w:bottom w:val="single" w:sz="6" w:space="4" w:color="EEEEEE"/>
            <w:right w:val="none" w:sz="0" w:space="0" w:color="auto"/>
          </w:divBdr>
          <w:divsChild>
            <w:div w:id="859122850">
              <w:marLeft w:val="0"/>
              <w:marRight w:val="75"/>
              <w:marTop w:val="0"/>
              <w:marBottom w:val="0"/>
              <w:divBdr>
                <w:top w:val="none" w:sz="0" w:space="0" w:color="auto"/>
                <w:left w:val="none" w:sz="0" w:space="0" w:color="auto"/>
                <w:bottom w:val="none" w:sz="0" w:space="0" w:color="auto"/>
                <w:right w:val="none" w:sz="0" w:space="0" w:color="auto"/>
              </w:divBdr>
              <w:divsChild>
                <w:div w:id="7648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4977">
          <w:marLeft w:val="0"/>
          <w:marRight w:val="0"/>
          <w:marTop w:val="0"/>
          <w:marBottom w:val="0"/>
          <w:divBdr>
            <w:top w:val="none" w:sz="0" w:space="0" w:color="auto"/>
            <w:left w:val="none" w:sz="0" w:space="0" w:color="auto"/>
            <w:bottom w:val="none" w:sz="0" w:space="0" w:color="auto"/>
            <w:right w:val="none" w:sz="0" w:space="0" w:color="auto"/>
          </w:divBdr>
          <w:divsChild>
            <w:div w:id="414087370">
              <w:marLeft w:val="0"/>
              <w:marRight w:val="0"/>
              <w:marTop w:val="0"/>
              <w:marBottom w:val="180"/>
              <w:divBdr>
                <w:top w:val="none" w:sz="0" w:space="0" w:color="auto"/>
                <w:left w:val="none" w:sz="0" w:space="0" w:color="auto"/>
                <w:bottom w:val="single" w:sz="6" w:space="6" w:color="EEEEEE"/>
                <w:right w:val="none" w:sz="0" w:space="0" w:color="auto"/>
              </w:divBdr>
            </w:div>
          </w:divsChild>
        </w:div>
        <w:div w:id="1186407219">
          <w:marLeft w:val="0"/>
          <w:marRight w:val="0"/>
          <w:marTop w:val="0"/>
          <w:marBottom w:val="0"/>
          <w:divBdr>
            <w:top w:val="none" w:sz="0" w:space="0" w:color="auto"/>
            <w:left w:val="none" w:sz="0" w:space="0" w:color="auto"/>
            <w:bottom w:val="none" w:sz="0" w:space="0" w:color="auto"/>
            <w:right w:val="none" w:sz="0" w:space="0" w:color="auto"/>
          </w:divBdr>
          <w:divsChild>
            <w:div w:id="133570717">
              <w:marLeft w:val="0"/>
              <w:marRight w:val="0"/>
              <w:marTop w:val="0"/>
              <w:marBottom w:val="0"/>
              <w:divBdr>
                <w:top w:val="none" w:sz="0" w:space="0" w:color="auto"/>
                <w:left w:val="none" w:sz="0" w:space="0" w:color="auto"/>
                <w:bottom w:val="none" w:sz="0" w:space="0" w:color="auto"/>
                <w:right w:val="none" w:sz="0" w:space="0" w:color="auto"/>
              </w:divBdr>
              <w:divsChild>
                <w:div w:id="1584795773">
                  <w:marLeft w:val="0"/>
                  <w:marRight w:val="0"/>
                  <w:marTop w:val="0"/>
                  <w:marBottom w:val="0"/>
                  <w:divBdr>
                    <w:top w:val="none" w:sz="0" w:space="0" w:color="auto"/>
                    <w:left w:val="none" w:sz="0" w:space="0" w:color="auto"/>
                    <w:bottom w:val="none" w:sz="0" w:space="0" w:color="auto"/>
                    <w:right w:val="none" w:sz="0" w:space="0" w:color="auto"/>
                  </w:divBdr>
                  <w:divsChild>
                    <w:div w:id="2009017052">
                      <w:marLeft w:val="0"/>
                      <w:marRight w:val="0"/>
                      <w:marTop w:val="0"/>
                      <w:marBottom w:val="0"/>
                      <w:divBdr>
                        <w:top w:val="none" w:sz="0" w:space="0" w:color="auto"/>
                        <w:left w:val="none" w:sz="0" w:space="0" w:color="auto"/>
                        <w:bottom w:val="none" w:sz="0" w:space="0" w:color="auto"/>
                        <w:right w:val="none" w:sz="0" w:space="0" w:color="auto"/>
                      </w:divBdr>
                      <w:divsChild>
                        <w:div w:id="2082287749">
                          <w:marLeft w:val="0"/>
                          <w:marRight w:val="0"/>
                          <w:marTop w:val="0"/>
                          <w:marBottom w:val="0"/>
                          <w:divBdr>
                            <w:top w:val="none" w:sz="0" w:space="0" w:color="auto"/>
                            <w:left w:val="none" w:sz="0" w:space="0" w:color="auto"/>
                            <w:bottom w:val="none" w:sz="0" w:space="0" w:color="auto"/>
                            <w:right w:val="none" w:sz="0" w:space="0" w:color="auto"/>
                          </w:divBdr>
                          <w:divsChild>
                            <w:div w:id="1229224164">
                              <w:marLeft w:val="0"/>
                              <w:marRight w:val="0"/>
                              <w:marTop w:val="0"/>
                              <w:marBottom w:val="0"/>
                              <w:divBdr>
                                <w:top w:val="none" w:sz="0" w:space="0" w:color="auto"/>
                                <w:left w:val="none" w:sz="0" w:space="0" w:color="auto"/>
                                <w:bottom w:val="none" w:sz="0" w:space="0" w:color="auto"/>
                                <w:right w:val="none" w:sz="0" w:space="0" w:color="auto"/>
                              </w:divBdr>
                              <w:divsChild>
                                <w:div w:id="714113006">
                                  <w:marLeft w:val="0"/>
                                  <w:marRight w:val="0"/>
                                  <w:marTop w:val="0"/>
                                  <w:marBottom w:val="75"/>
                                  <w:divBdr>
                                    <w:top w:val="none" w:sz="0" w:space="0" w:color="auto"/>
                                    <w:left w:val="none" w:sz="0" w:space="0" w:color="auto"/>
                                    <w:bottom w:val="none" w:sz="0" w:space="0" w:color="auto"/>
                                    <w:right w:val="none" w:sz="0" w:space="0" w:color="auto"/>
                                  </w:divBdr>
                                  <w:divsChild>
                                    <w:div w:id="550534866">
                                      <w:marLeft w:val="0"/>
                                      <w:marRight w:val="0"/>
                                      <w:marTop w:val="0"/>
                                      <w:marBottom w:val="0"/>
                                      <w:divBdr>
                                        <w:top w:val="none" w:sz="0" w:space="0" w:color="auto"/>
                                        <w:left w:val="none" w:sz="0" w:space="0" w:color="auto"/>
                                        <w:bottom w:val="none" w:sz="0" w:space="0" w:color="auto"/>
                                        <w:right w:val="none" w:sz="0" w:space="0" w:color="auto"/>
                                      </w:divBdr>
                                    </w:div>
                                    <w:div w:id="417285539">
                                      <w:marLeft w:val="0"/>
                                      <w:marRight w:val="0"/>
                                      <w:marTop w:val="0"/>
                                      <w:marBottom w:val="0"/>
                                      <w:divBdr>
                                        <w:top w:val="none" w:sz="0" w:space="0" w:color="auto"/>
                                        <w:left w:val="none" w:sz="0" w:space="0" w:color="auto"/>
                                        <w:bottom w:val="none" w:sz="0" w:space="0" w:color="auto"/>
                                        <w:right w:val="none" w:sz="0" w:space="0" w:color="auto"/>
                                      </w:divBdr>
                                    </w:div>
                                  </w:divsChild>
                                </w:div>
                                <w:div w:id="1995376379">
                                  <w:marLeft w:val="0"/>
                                  <w:marRight w:val="0"/>
                                  <w:marTop w:val="0"/>
                                  <w:marBottom w:val="0"/>
                                  <w:divBdr>
                                    <w:top w:val="none" w:sz="0" w:space="0" w:color="auto"/>
                                    <w:left w:val="none" w:sz="0" w:space="0" w:color="auto"/>
                                    <w:bottom w:val="none" w:sz="0" w:space="0" w:color="auto"/>
                                    <w:right w:val="none" w:sz="0" w:space="0" w:color="auto"/>
                                  </w:divBdr>
                                  <w:divsChild>
                                    <w:div w:id="1380131632">
                                      <w:marLeft w:val="0"/>
                                      <w:marRight w:val="0"/>
                                      <w:marTop w:val="0"/>
                                      <w:marBottom w:val="0"/>
                                      <w:divBdr>
                                        <w:top w:val="none" w:sz="0" w:space="0" w:color="auto"/>
                                        <w:left w:val="none" w:sz="0" w:space="0" w:color="auto"/>
                                        <w:bottom w:val="none" w:sz="0" w:space="0" w:color="auto"/>
                                        <w:right w:val="none" w:sz="0" w:space="0" w:color="auto"/>
                                      </w:divBdr>
                                      <w:divsChild>
                                        <w:div w:id="1593122421">
                                          <w:marLeft w:val="0"/>
                                          <w:marRight w:val="0"/>
                                          <w:marTop w:val="0"/>
                                          <w:marBottom w:val="0"/>
                                          <w:divBdr>
                                            <w:top w:val="none" w:sz="0" w:space="0" w:color="auto"/>
                                            <w:left w:val="none" w:sz="0" w:space="0" w:color="auto"/>
                                            <w:bottom w:val="none" w:sz="0" w:space="0" w:color="auto"/>
                                            <w:right w:val="none" w:sz="0" w:space="0" w:color="auto"/>
                                          </w:divBdr>
                                          <w:divsChild>
                                            <w:div w:id="1126892524">
                                              <w:marLeft w:val="0"/>
                                              <w:marRight w:val="0"/>
                                              <w:marTop w:val="0"/>
                                              <w:marBottom w:val="0"/>
                                              <w:divBdr>
                                                <w:top w:val="none" w:sz="0" w:space="0" w:color="auto"/>
                                                <w:left w:val="none" w:sz="0" w:space="0" w:color="auto"/>
                                                <w:bottom w:val="none" w:sz="0" w:space="0" w:color="auto"/>
                                                <w:right w:val="none" w:sz="0" w:space="0" w:color="auto"/>
                                              </w:divBdr>
                                              <w:divsChild>
                                                <w:div w:id="1952279374">
                                                  <w:marLeft w:val="0"/>
                                                  <w:marRight w:val="0"/>
                                                  <w:marTop w:val="0"/>
                                                  <w:marBottom w:val="30"/>
                                                  <w:divBdr>
                                                    <w:top w:val="none" w:sz="0" w:space="0" w:color="auto"/>
                                                    <w:left w:val="none" w:sz="0" w:space="0" w:color="auto"/>
                                                    <w:bottom w:val="none" w:sz="0" w:space="0" w:color="auto"/>
                                                    <w:right w:val="none" w:sz="0" w:space="0" w:color="auto"/>
                                                  </w:divBdr>
                                                  <w:divsChild>
                                                    <w:div w:id="923491794">
                                                      <w:marLeft w:val="0"/>
                                                      <w:marRight w:val="0"/>
                                                      <w:marTop w:val="0"/>
                                                      <w:marBottom w:val="0"/>
                                                      <w:divBdr>
                                                        <w:top w:val="none" w:sz="0" w:space="0" w:color="auto"/>
                                                        <w:left w:val="none" w:sz="0" w:space="0" w:color="auto"/>
                                                        <w:bottom w:val="none" w:sz="0" w:space="0" w:color="auto"/>
                                                        <w:right w:val="none" w:sz="0" w:space="0" w:color="auto"/>
                                                      </w:divBdr>
                                                      <w:divsChild>
                                                        <w:div w:id="1335499772">
                                                          <w:marLeft w:val="0"/>
                                                          <w:marRight w:val="0"/>
                                                          <w:marTop w:val="0"/>
                                                          <w:marBottom w:val="0"/>
                                                          <w:divBdr>
                                                            <w:top w:val="none" w:sz="0" w:space="0" w:color="auto"/>
                                                            <w:left w:val="none" w:sz="0" w:space="0" w:color="auto"/>
                                                            <w:bottom w:val="none" w:sz="0" w:space="0" w:color="auto"/>
                                                            <w:right w:val="none" w:sz="0" w:space="0" w:color="auto"/>
                                                          </w:divBdr>
                                                          <w:divsChild>
                                                            <w:div w:id="1267083182">
                                                              <w:marLeft w:val="0"/>
                                                              <w:marRight w:val="0"/>
                                                              <w:marTop w:val="0"/>
                                                              <w:marBottom w:val="0"/>
                                                              <w:divBdr>
                                                                <w:top w:val="none" w:sz="0" w:space="0" w:color="auto"/>
                                                                <w:left w:val="none" w:sz="0" w:space="0" w:color="auto"/>
                                                                <w:bottom w:val="none" w:sz="0" w:space="0" w:color="auto"/>
                                                                <w:right w:val="none" w:sz="0" w:space="0" w:color="auto"/>
                                                              </w:divBdr>
                                                              <w:divsChild>
                                                                <w:div w:id="15706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1284">
                                                          <w:marLeft w:val="0"/>
                                                          <w:marRight w:val="0"/>
                                                          <w:marTop w:val="0"/>
                                                          <w:marBottom w:val="0"/>
                                                          <w:divBdr>
                                                            <w:top w:val="none" w:sz="0" w:space="0" w:color="auto"/>
                                                            <w:left w:val="none" w:sz="0" w:space="0" w:color="auto"/>
                                                            <w:bottom w:val="none" w:sz="0" w:space="0" w:color="auto"/>
                                                            <w:right w:val="none" w:sz="0" w:space="0" w:color="auto"/>
                                                          </w:divBdr>
                                                          <w:divsChild>
                                                            <w:div w:id="1823694973">
                                                              <w:marLeft w:val="0"/>
                                                              <w:marRight w:val="0"/>
                                                              <w:marTop w:val="0"/>
                                                              <w:marBottom w:val="0"/>
                                                              <w:divBdr>
                                                                <w:top w:val="none" w:sz="0" w:space="0" w:color="auto"/>
                                                                <w:left w:val="none" w:sz="0" w:space="0" w:color="auto"/>
                                                                <w:bottom w:val="none" w:sz="0" w:space="0" w:color="auto"/>
                                                                <w:right w:val="none" w:sz="0" w:space="0" w:color="auto"/>
                                                              </w:divBdr>
                                                              <w:divsChild>
                                                                <w:div w:id="5558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7302">
                                                          <w:marLeft w:val="0"/>
                                                          <w:marRight w:val="0"/>
                                                          <w:marTop w:val="0"/>
                                                          <w:marBottom w:val="0"/>
                                                          <w:divBdr>
                                                            <w:top w:val="none" w:sz="0" w:space="0" w:color="auto"/>
                                                            <w:left w:val="none" w:sz="0" w:space="0" w:color="auto"/>
                                                            <w:bottom w:val="none" w:sz="0" w:space="0" w:color="auto"/>
                                                            <w:right w:val="none" w:sz="0" w:space="0" w:color="auto"/>
                                                          </w:divBdr>
                                                          <w:divsChild>
                                                            <w:div w:id="1234927542">
                                                              <w:marLeft w:val="0"/>
                                                              <w:marRight w:val="0"/>
                                                              <w:marTop w:val="0"/>
                                                              <w:marBottom w:val="0"/>
                                                              <w:divBdr>
                                                                <w:top w:val="none" w:sz="0" w:space="0" w:color="auto"/>
                                                                <w:left w:val="none" w:sz="0" w:space="0" w:color="auto"/>
                                                                <w:bottom w:val="none" w:sz="0" w:space="0" w:color="auto"/>
                                                                <w:right w:val="none" w:sz="0" w:space="0" w:color="auto"/>
                                                              </w:divBdr>
                                                              <w:divsChild>
                                                                <w:div w:id="1835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6530">
                                                          <w:marLeft w:val="0"/>
                                                          <w:marRight w:val="0"/>
                                                          <w:marTop w:val="0"/>
                                                          <w:marBottom w:val="0"/>
                                                          <w:divBdr>
                                                            <w:top w:val="none" w:sz="0" w:space="0" w:color="auto"/>
                                                            <w:left w:val="none" w:sz="0" w:space="0" w:color="auto"/>
                                                            <w:bottom w:val="none" w:sz="0" w:space="0" w:color="auto"/>
                                                            <w:right w:val="none" w:sz="0" w:space="0" w:color="auto"/>
                                                          </w:divBdr>
                                                          <w:divsChild>
                                                            <w:div w:id="506212581">
                                                              <w:marLeft w:val="0"/>
                                                              <w:marRight w:val="0"/>
                                                              <w:marTop w:val="0"/>
                                                              <w:marBottom w:val="0"/>
                                                              <w:divBdr>
                                                                <w:top w:val="none" w:sz="0" w:space="0" w:color="auto"/>
                                                                <w:left w:val="none" w:sz="0" w:space="0" w:color="auto"/>
                                                                <w:bottom w:val="none" w:sz="0" w:space="0" w:color="auto"/>
                                                                <w:right w:val="none" w:sz="0" w:space="0" w:color="auto"/>
                                                              </w:divBdr>
                                                              <w:divsChild>
                                                                <w:div w:id="17686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3594">
                                                          <w:marLeft w:val="0"/>
                                                          <w:marRight w:val="0"/>
                                                          <w:marTop w:val="0"/>
                                                          <w:marBottom w:val="0"/>
                                                          <w:divBdr>
                                                            <w:top w:val="none" w:sz="0" w:space="0" w:color="auto"/>
                                                            <w:left w:val="none" w:sz="0" w:space="0" w:color="auto"/>
                                                            <w:bottom w:val="none" w:sz="0" w:space="0" w:color="auto"/>
                                                            <w:right w:val="none" w:sz="0" w:space="0" w:color="auto"/>
                                                          </w:divBdr>
                                                          <w:divsChild>
                                                            <w:div w:id="820316342">
                                                              <w:marLeft w:val="0"/>
                                                              <w:marRight w:val="0"/>
                                                              <w:marTop w:val="0"/>
                                                              <w:marBottom w:val="0"/>
                                                              <w:divBdr>
                                                                <w:top w:val="none" w:sz="0" w:space="0" w:color="auto"/>
                                                                <w:left w:val="none" w:sz="0" w:space="0" w:color="auto"/>
                                                                <w:bottom w:val="none" w:sz="0" w:space="0" w:color="auto"/>
                                                                <w:right w:val="none" w:sz="0" w:space="0" w:color="auto"/>
                                                              </w:divBdr>
                                                              <w:divsChild>
                                                                <w:div w:id="1152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5659">
                                                          <w:marLeft w:val="0"/>
                                                          <w:marRight w:val="0"/>
                                                          <w:marTop w:val="0"/>
                                                          <w:marBottom w:val="0"/>
                                                          <w:divBdr>
                                                            <w:top w:val="none" w:sz="0" w:space="0" w:color="auto"/>
                                                            <w:left w:val="none" w:sz="0" w:space="0" w:color="auto"/>
                                                            <w:bottom w:val="none" w:sz="0" w:space="0" w:color="auto"/>
                                                            <w:right w:val="none" w:sz="0" w:space="0" w:color="auto"/>
                                                          </w:divBdr>
                                                          <w:divsChild>
                                                            <w:div w:id="1058163005">
                                                              <w:marLeft w:val="0"/>
                                                              <w:marRight w:val="0"/>
                                                              <w:marTop w:val="0"/>
                                                              <w:marBottom w:val="0"/>
                                                              <w:divBdr>
                                                                <w:top w:val="none" w:sz="0" w:space="0" w:color="auto"/>
                                                                <w:left w:val="none" w:sz="0" w:space="0" w:color="auto"/>
                                                                <w:bottom w:val="none" w:sz="0" w:space="0" w:color="auto"/>
                                                                <w:right w:val="none" w:sz="0" w:space="0" w:color="auto"/>
                                                              </w:divBdr>
                                                              <w:divsChild>
                                                                <w:div w:id="17141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2376">
                                                          <w:marLeft w:val="0"/>
                                                          <w:marRight w:val="0"/>
                                                          <w:marTop w:val="0"/>
                                                          <w:marBottom w:val="0"/>
                                                          <w:divBdr>
                                                            <w:top w:val="none" w:sz="0" w:space="0" w:color="auto"/>
                                                            <w:left w:val="none" w:sz="0" w:space="0" w:color="auto"/>
                                                            <w:bottom w:val="none" w:sz="0" w:space="0" w:color="auto"/>
                                                            <w:right w:val="none" w:sz="0" w:space="0" w:color="auto"/>
                                                          </w:divBdr>
                                                          <w:divsChild>
                                                            <w:div w:id="1491293970">
                                                              <w:marLeft w:val="0"/>
                                                              <w:marRight w:val="0"/>
                                                              <w:marTop w:val="0"/>
                                                              <w:marBottom w:val="0"/>
                                                              <w:divBdr>
                                                                <w:top w:val="none" w:sz="0" w:space="0" w:color="auto"/>
                                                                <w:left w:val="none" w:sz="0" w:space="0" w:color="auto"/>
                                                                <w:bottom w:val="none" w:sz="0" w:space="0" w:color="auto"/>
                                                                <w:right w:val="none" w:sz="0" w:space="0" w:color="auto"/>
                                                              </w:divBdr>
                                                              <w:divsChild>
                                                                <w:div w:id="8831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4571">
                                                          <w:marLeft w:val="0"/>
                                                          <w:marRight w:val="0"/>
                                                          <w:marTop w:val="0"/>
                                                          <w:marBottom w:val="0"/>
                                                          <w:divBdr>
                                                            <w:top w:val="none" w:sz="0" w:space="0" w:color="auto"/>
                                                            <w:left w:val="none" w:sz="0" w:space="0" w:color="auto"/>
                                                            <w:bottom w:val="none" w:sz="0" w:space="0" w:color="auto"/>
                                                            <w:right w:val="none" w:sz="0" w:space="0" w:color="auto"/>
                                                          </w:divBdr>
                                                          <w:divsChild>
                                                            <w:div w:id="233664507">
                                                              <w:marLeft w:val="0"/>
                                                              <w:marRight w:val="0"/>
                                                              <w:marTop w:val="0"/>
                                                              <w:marBottom w:val="0"/>
                                                              <w:divBdr>
                                                                <w:top w:val="none" w:sz="0" w:space="0" w:color="auto"/>
                                                                <w:left w:val="none" w:sz="0" w:space="0" w:color="auto"/>
                                                                <w:bottom w:val="none" w:sz="0" w:space="0" w:color="auto"/>
                                                                <w:right w:val="none" w:sz="0" w:space="0" w:color="auto"/>
                                                              </w:divBdr>
                                                              <w:divsChild>
                                                                <w:div w:id="20570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41885">
                                                          <w:marLeft w:val="0"/>
                                                          <w:marRight w:val="0"/>
                                                          <w:marTop w:val="0"/>
                                                          <w:marBottom w:val="0"/>
                                                          <w:divBdr>
                                                            <w:top w:val="none" w:sz="0" w:space="0" w:color="auto"/>
                                                            <w:left w:val="none" w:sz="0" w:space="0" w:color="auto"/>
                                                            <w:bottom w:val="none" w:sz="0" w:space="0" w:color="auto"/>
                                                            <w:right w:val="none" w:sz="0" w:space="0" w:color="auto"/>
                                                          </w:divBdr>
                                                          <w:divsChild>
                                                            <w:div w:id="1212956706">
                                                              <w:marLeft w:val="0"/>
                                                              <w:marRight w:val="0"/>
                                                              <w:marTop w:val="0"/>
                                                              <w:marBottom w:val="0"/>
                                                              <w:divBdr>
                                                                <w:top w:val="none" w:sz="0" w:space="0" w:color="auto"/>
                                                                <w:left w:val="none" w:sz="0" w:space="0" w:color="auto"/>
                                                                <w:bottom w:val="none" w:sz="0" w:space="0" w:color="auto"/>
                                                                <w:right w:val="none" w:sz="0" w:space="0" w:color="auto"/>
                                                              </w:divBdr>
                                                              <w:divsChild>
                                                                <w:div w:id="6481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349">
                                                          <w:marLeft w:val="0"/>
                                                          <w:marRight w:val="0"/>
                                                          <w:marTop w:val="0"/>
                                                          <w:marBottom w:val="0"/>
                                                          <w:divBdr>
                                                            <w:top w:val="none" w:sz="0" w:space="0" w:color="auto"/>
                                                            <w:left w:val="none" w:sz="0" w:space="0" w:color="auto"/>
                                                            <w:bottom w:val="none" w:sz="0" w:space="0" w:color="auto"/>
                                                            <w:right w:val="none" w:sz="0" w:space="0" w:color="auto"/>
                                                          </w:divBdr>
                                                          <w:divsChild>
                                                            <w:div w:id="298808162">
                                                              <w:marLeft w:val="0"/>
                                                              <w:marRight w:val="0"/>
                                                              <w:marTop w:val="0"/>
                                                              <w:marBottom w:val="0"/>
                                                              <w:divBdr>
                                                                <w:top w:val="none" w:sz="0" w:space="0" w:color="auto"/>
                                                                <w:left w:val="none" w:sz="0" w:space="0" w:color="auto"/>
                                                                <w:bottom w:val="none" w:sz="0" w:space="0" w:color="auto"/>
                                                                <w:right w:val="none" w:sz="0" w:space="0" w:color="auto"/>
                                                              </w:divBdr>
                                                              <w:divsChild>
                                                                <w:div w:id="19717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1228">
                                                          <w:marLeft w:val="0"/>
                                                          <w:marRight w:val="0"/>
                                                          <w:marTop w:val="0"/>
                                                          <w:marBottom w:val="0"/>
                                                          <w:divBdr>
                                                            <w:top w:val="none" w:sz="0" w:space="0" w:color="auto"/>
                                                            <w:left w:val="none" w:sz="0" w:space="0" w:color="auto"/>
                                                            <w:bottom w:val="none" w:sz="0" w:space="0" w:color="auto"/>
                                                            <w:right w:val="none" w:sz="0" w:space="0" w:color="auto"/>
                                                          </w:divBdr>
                                                          <w:divsChild>
                                                            <w:div w:id="1565874480">
                                                              <w:marLeft w:val="0"/>
                                                              <w:marRight w:val="0"/>
                                                              <w:marTop w:val="0"/>
                                                              <w:marBottom w:val="0"/>
                                                              <w:divBdr>
                                                                <w:top w:val="none" w:sz="0" w:space="0" w:color="auto"/>
                                                                <w:left w:val="none" w:sz="0" w:space="0" w:color="auto"/>
                                                                <w:bottom w:val="none" w:sz="0" w:space="0" w:color="auto"/>
                                                                <w:right w:val="none" w:sz="0" w:space="0" w:color="auto"/>
                                                              </w:divBdr>
                                                              <w:divsChild>
                                                                <w:div w:id="5960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2105">
                                                          <w:marLeft w:val="0"/>
                                                          <w:marRight w:val="0"/>
                                                          <w:marTop w:val="0"/>
                                                          <w:marBottom w:val="0"/>
                                                          <w:divBdr>
                                                            <w:top w:val="none" w:sz="0" w:space="0" w:color="auto"/>
                                                            <w:left w:val="none" w:sz="0" w:space="0" w:color="auto"/>
                                                            <w:bottom w:val="none" w:sz="0" w:space="0" w:color="auto"/>
                                                            <w:right w:val="none" w:sz="0" w:space="0" w:color="auto"/>
                                                          </w:divBdr>
                                                          <w:divsChild>
                                                            <w:div w:id="1091778382">
                                                              <w:marLeft w:val="0"/>
                                                              <w:marRight w:val="0"/>
                                                              <w:marTop w:val="0"/>
                                                              <w:marBottom w:val="0"/>
                                                              <w:divBdr>
                                                                <w:top w:val="none" w:sz="0" w:space="0" w:color="auto"/>
                                                                <w:left w:val="none" w:sz="0" w:space="0" w:color="auto"/>
                                                                <w:bottom w:val="none" w:sz="0" w:space="0" w:color="auto"/>
                                                                <w:right w:val="none" w:sz="0" w:space="0" w:color="auto"/>
                                                              </w:divBdr>
                                                              <w:divsChild>
                                                                <w:div w:id="18436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2597">
                                                          <w:marLeft w:val="0"/>
                                                          <w:marRight w:val="0"/>
                                                          <w:marTop w:val="0"/>
                                                          <w:marBottom w:val="0"/>
                                                          <w:divBdr>
                                                            <w:top w:val="none" w:sz="0" w:space="0" w:color="auto"/>
                                                            <w:left w:val="none" w:sz="0" w:space="0" w:color="auto"/>
                                                            <w:bottom w:val="none" w:sz="0" w:space="0" w:color="auto"/>
                                                            <w:right w:val="none" w:sz="0" w:space="0" w:color="auto"/>
                                                          </w:divBdr>
                                                          <w:divsChild>
                                                            <w:div w:id="992559989">
                                                              <w:marLeft w:val="0"/>
                                                              <w:marRight w:val="0"/>
                                                              <w:marTop w:val="0"/>
                                                              <w:marBottom w:val="0"/>
                                                              <w:divBdr>
                                                                <w:top w:val="none" w:sz="0" w:space="0" w:color="auto"/>
                                                                <w:left w:val="none" w:sz="0" w:space="0" w:color="auto"/>
                                                                <w:bottom w:val="none" w:sz="0" w:space="0" w:color="auto"/>
                                                                <w:right w:val="none" w:sz="0" w:space="0" w:color="auto"/>
                                                              </w:divBdr>
                                                              <w:divsChild>
                                                                <w:div w:id="3846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1075">
                                                          <w:marLeft w:val="0"/>
                                                          <w:marRight w:val="0"/>
                                                          <w:marTop w:val="0"/>
                                                          <w:marBottom w:val="0"/>
                                                          <w:divBdr>
                                                            <w:top w:val="none" w:sz="0" w:space="0" w:color="auto"/>
                                                            <w:left w:val="none" w:sz="0" w:space="0" w:color="auto"/>
                                                            <w:bottom w:val="none" w:sz="0" w:space="0" w:color="auto"/>
                                                            <w:right w:val="none" w:sz="0" w:space="0" w:color="auto"/>
                                                          </w:divBdr>
                                                          <w:divsChild>
                                                            <w:div w:id="130293482">
                                                              <w:marLeft w:val="0"/>
                                                              <w:marRight w:val="0"/>
                                                              <w:marTop w:val="0"/>
                                                              <w:marBottom w:val="0"/>
                                                              <w:divBdr>
                                                                <w:top w:val="none" w:sz="0" w:space="0" w:color="auto"/>
                                                                <w:left w:val="none" w:sz="0" w:space="0" w:color="auto"/>
                                                                <w:bottom w:val="none" w:sz="0" w:space="0" w:color="auto"/>
                                                                <w:right w:val="none" w:sz="0" w:space="0" w:color="auto"/>
                                                              </w:divBdr>
                                                              <w:divsChild>
                                                                <w:div w:id="5328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42">
                                                          <w:marLeft w:val="0"/>
                                                          <w:marRight w:val="0"/>
                                                          <w:marTop w:val="0"/>
                                                          <w:marBottom w:val="0"/>
                                                          <w:divBdr>
                                                            <w:top w:val="none" w:sz="0" w:space="0" w:color="auto"/>
                                                            <w:left w:val="none" w:sz="0" w:space="0" w:color="auto"/>
                                                            <w:bottom w:val="none" w:sz="0" w:space="0" w:color="auto"/>
                                                            <w:right w:val="none" w:sz="0" w:space="0" w:color="auto"/>
                                                          </w:divBdr>
                                                          <w:divsChild>
                                                            <w:div w:id="864370743">
                                                              <w:marLeft w:val="0"/>
                                                              <w:marRight w:val="0"/>
                                                              <w:marTop w:val="0"/>
                                                              <w:marBottom w:val="0"/>
                                                              <w:divBdr>
                                                                <w:top w:val="none" w:sz="0" w:space="0" w:color="auto"/>
                                                                <w:left w:val="none" w:sz="0" w:space="0" w:color="auto"/>
                                                                <w:bottom w:val="none" w:sz="0" w:space="0" w:color="auto"/>
                                                                <w:right w:val="none" w:sz="0" w:space="0" w:color="auto"/>
                                                              </w:divBdr>
                                                              <w:divsChild>
                                                                <w:div w:id="6918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267">
                                                          <w:marLeft w:val="0"/>
                                                          <w:marRight w:val="0"/>
                                                          <w:marTop w:val="0"/>
                                                          <w:marBottom w:val="0"/>
                                                          <w:divBdr>
                                                            <w:top w:val="none" w:sz="0" w:space="0" w:color="auto"/>
                                                            <w:left w:val="none" w:sz="0" w:space="0" w:color="auto"/>
                                                            <w:bottom w:val="none" w:sz="0" w:space="0" w:color="auto"/>
                                                            <w:right w:val="none" w:sz="0" w:space="0" w:color="auto"/>
                                                          </w:divBdr>
                                                          <w:divsChild>
                                                            <w:div w:id="106392212">
                                                              <w:marLeft w:val="0"/>
                                                              <w:marRight w:val="0"/>
                                                              <w:marTop w:val="0"/>
                                                              <w:marBottom w:val="0"/>
                                                              <w:divBdr>
                                                                <w:top w:val="none" w:sz="0" w:space="0" w:color="auto"/>
                                                                <w:left w:val="none" w:sz="0" w:space="0" w:color="auto"/>
                                                                <w:bottom w:val="none" w:sz="0" w:space="0" w:color="auto"/>
                                                                <w:right w:val="none" w:sz="0" w:space="0" w:color="auto"/>
                                                              </w:divBdr>
                                                              <w:divsChild>
                                                                <w:div w:id="21431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90603">
                                                          <w:marLeft w:val="0"/>
                                                          <w:marRight w:val="0"/>
                                                          <w:marTop w:val="0"/>
                                                          <w:marBottom w:val="0"/>
                                                          <w:divBdr>
                                                            <w:top w:val="none" w:sz="0" w:space="0" w:color="auto"/>
                                                            <w:left w:val="none" w:sz="0" w:space="0" w:color="auto"/>
                                                            <w:bottom w:val="none" w:sz="0" w:space="0" w:color="auto"/>
                                                            <w:right w:val="none" w:sz="0" w:space="0" w:color="auto"/>
                                                          </w:divBdr>
                                                          <w:divsChild>
                                                            <w:div w:id="535973543">
                                                              <w:marLeft w:val="0"/>
                                                              <w:marRight w:val="0"/>
                                                              <w:marTop w:val="0"/>
                                                              <w:marBottom w:val="0"/>
                                                              <w:divBdr>
                                                                <w:top w:val="none" w:sz="0" w:space="0" w:color="auto"/>
                                                                <w:left w:val="none" w:sz="0" w:space="0" w:color="auto"/>
                                                                <w:bottom w:val="none" w:sz="0" w:space="0" w:color="auto"/>
                                                                <w:right w:val="none" w:sz="0" w:space="0" w:color="auto"/>
                                                              </w:divBdr>
                                                              <w:divsChild>
                                                                <w:div w:id="17928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3337">
                                                          <w:marLeft w:val="0"/>
                                                          <w:marRight w:val="0"/>
                                                          <w:marTop w:val="0"/>
                                                          <w:marBottom w:val="0"/>
                                                          <w:divBdr>
                                                            <w:top w:val="none" w:sz="0" w:space="0" w:color="auto"/>
                                                            <w:left w:val="none" w:sz="0" w:space="0" w:color="auto"/>
                                                            <w:bottom w:val="none" w:sz="0" w:space="0" w:color="auto"/>
                                                            <w:right w:val="none" w:sz="0" w:space="0" w:color="auto"/>
                                                          </w:divBdr>
                                                          <w:divsChild>
                                                            <w:div w:id="1096242678">
                                                              <w:marLeft w:val="0"/>
                                                              <w:marRight w:val="0"/>
                                                              <w:marTop w:val="0"/>
                                                              <w:marBottom w:val="0"/>
                                                              <w:divBdr>
                                                                <w:top w:val="none" w:sz="0" w:space="0" w:color="auto"/>
                                                                <w:left w:val="none" w:sz="0" w:space="0" w:color="auto"/>
                                                                <w:bottom w:val="none" w:sz="0" w:space="0" w:color="auto"/>
                                                                <w:right w:val="none" w:sz="0" w:space="0" w:color="auto"/>
                                                              </w:divBdr>
                                                              <w:divsChild>
                                                                <w:div w:id="12400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99899">
                                                          <w:marLeft w:val="0"/>
                                                          <w:marRight w:val="0"/>
                                                          <w:marTop w:val="0"/>
                                                          <w:marBottom w:val="0"/>
                                                          <w:divBdr>
                                                            <w:top w:val="none" w:sz="0" w:space="0" w:color="auto"/>
                                                            <w:left w:val="none" w:sz="0" w:space="0" w:color="auto"/>
                                                            <w:bottom w:val="none" w:sz="0" w:space="0" w:color="auto"/>
                                                            <w:right w:val="none" w:sz="0" w:space="0" w:color="auto"/>
                                                          </w:divBdr>
                                                          <w:divsChild>
                                                            <w:div w:id="823401087">
                                                              <w:marLeft w:val="0"/>
                                                              <w:marRight w:val="0"/>
                                                              <w:marTop w:val="0"/>
                                                              <w:marBottom w:val="0"/>
                                                              <w:divBdr>
                                                                <w:top w:val="none" w:sz="0" w:space="0" w:color="auto"/>
                                                                <w:left w:val="none" w:sz="0" w:space="0" w:color="auto"/>
                                                                <w:bottom w:val="none" w:sz="0" w:space="0" w:color="auto"/>
                                                                <w:right w:val="none" w:sz="0" w:space="0" w:color="auto"/>
                                                              </w:divBdr>
                                                              <w:divsChild>
                                                                <w:div w:id="10294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3286">
                                                          <w:marLeft w:val="0"/>
                                                          <w:marRight w:val="0"/>
                                                          <w:marTop w:val="0"/>
                                                          <w:marBottom w:val="0"/>
                                                          <w:divBdr>
                                                            <w:top w:val="none" w:sz="0" w:space="0" w:color="auto"/>
                                                            <w:left w:val="none" w:sz="0" w:space="0" w:color="auto"/>
                                                            <w:bottom w:val="none" w:sz="0" w:space="0" w:color="auto"/>
                                                            <w:right w:val="none" w:sz="0" w:space="0" w:color="auto"/>
                                                          </w:divBdr>
                                                          <w:divsChild>
                                                            <w:div w:id="1983999432">
                                                              <w:marLeft w:val="0"/>
                                                              <w:marRight w:val="0"/>
                                                              <w:marTop w:val="0"/>
                                                              <w:marBottom w:val="0"/>
                                                              <w:divBdr>
                                                                <w:top w:val="none" w:sz="0" w:space="0" w:color="auto"/>
                                                                <w:left w:val="none" w:sz="0" w:space="0" w:color="auto"/>
                                                                <w:bottom w:val="none" w:sz="0" w:space="0" w:color="auto"/>
                                                                <w:right w:val="none" w:sz="0" w:space="0" w:color="auto"/>
                                                              </w:divBdr>
                                                              <w:divsChild>
                                                                <w:div w:id="3767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209">
                                                          <w:marLeft w:val="0"/>
                                                          <w:marRight w:val="0"/>
                                                          <w:marTop w:val="0"/>
                                                          <w:marBottom w:val="0"/>
                                                          <w:divBdr>
                                                            <w:top w:val="none" w:sz="0" w:space="0" w:color="auto"/>
                                                            <w:left w:val="none" w:sz="0" w:space="0" w:color="auto"/>
                                                            <w:bottom w:val="none" w:sz="0" w:space="0" w:color="auto"/>
                                                            <w:right w:val="none" w:sz="0" w:space="0" w:color="auto"/>
                                                          </w:divBdr>
                                                          <w:divsChild>
                                                            <w:div w:id="957679947">
                                                              <w:marLeft w:val="0"/>
                                                              <w:marRight w:val="0"/>
                                                              <w:marTop w:val="0"/>
                                                              <w:marBottom w:val="0"/>
                                                              <w:divBdr>
                                                                <w:top w:val="none" w:sz="0" w:space="0" w:color="auto"/>
                                                                <w:left w:val="none" w:sz="0" w:space="0" w:color="auto"/>
                                                                <w:bottom w:val="none" w:sz="0" w:space="0" w:color="auto"/>
                                                                <w:right w:val="none" w:sz="0" w:space="0" w:color="auto"/>
                                                              </w:divBdr>
                                                              <w:divsChild>
                                                                <w:div w:id="20617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1227">
                                                          <w:marLeft w:val="0"/>
                                                          <w:marRight w:val="0"/>
                                                          <w:marTop w:val="0"/>
                                                          <w:marBottom w:val="0"/>
                                                          <w:divBdr>
                                                            <w:top w:val="none" w:sz="0" w:space="0" w:color="auto"/>
                                                            <w:left w:val="none" w:sz="0" w:space="0" w:color="auto"/>
                                                            <w:bottom w:val="none" w:sz="0" w:space="0" w:color="auto"/>
                                                            <w:right w:val="none" w:sz="0" w:space="0" w:color="auto"/>
                                                          </w:divBdr>
                                                          <w:divsChild>
                                                            <w:div w:id="1589117690">
                                                              <w:marLeft w:val="0"/>
                                                              <w:marRight w:val="0"/>
                                                              <w:marTop w:val="0"/>
                                                              <w:marBottom w:val="0"/>
                                                              <w:divBdr>
                                                                <w:top w:val="none" w:sz="0" w:space="0" w:color="auto"/>
                                                                <w:left w:val="none" w:sz="0" w:space="0" w:color="auto"/>
                                                                <w:bottom w:val="none" w:sz="0" w:space="0" w:color="auto"/>
                                                                <w:right w:val="none" w:sz="0" w:space="0" w:color="auto"/>
                                                              </w:divBdr>
                                                              <w:divsChild>
                                                                <w:div w:id="441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99922">
                                                          <w:marLeft w:val="0"/>
                                                          <w:marRight w:val="0"/>
                                                          <w:marTop w:val="0"/>
                                                          <w:marBottom w:val="0"/>
                                                          <w:divBdr>
                                                            <w:top w:val="none" w:sz="0" w:space="0" w:color="auto"/>
                                                            <w:left w:val="none" w:sz="0" w:space="0" w:color="auto"/>
                                                            <w:bottom w:val="none" w:sz="0" w:space="0" w:color="auto"/>
                                                            <w:right w:val="none" w:sz="0" w:space="0" w:color="auto"/>
                                                          </w:divBdr>
                                                          <w:divsChild>
                                                            <w:div w:id="413282419">
                                                              <w:marLeft w:val="0"/>
                                                              <w:marRight w:val="0"/>
                                                              <w:marTop w:val="0"/>
                                                              <w:marBottom w:val="0"/>
                                                              <w:divBdr>
                                                                <w:top w:val="none" w:sz="0" w:space="0" w:color="auto"/>
                                                                <w:left w:val="none" w:sz="0" w:space="0" w:color="auto"/>
                                                                <w:bottom w:val="none" w:sz="0" w:space="0" w:color="auto"/>
                                                                <w:right w:val="none" w:sz="0" w:space="0" w:color="auto"/>
                                                              </w:divBdr>
                                                              <w:divsChild>
                                                                <w:div w:id="1917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3865">
                                                          <w:marLeft w:val="0"/>
                                                          <w:marRight w:val="0"/>
                                                          <w:marTop w:val="0"/>
                                                          <w:marBottom w:val="0"/>
                                                          <w:divBdr>
                                                            <w:top w:val="none" w:sz="0" w:space="0" w:color="auto"/>
                                                            <w:left w:val="none" w:sz="0" w:space="0" w:color="auto"/>
                                                            <w:bottom w:val="none" w:sz="0" w:space="0" w:color="auto"/>
                                                            <w:right w:val="none" w:sz="0" w:space="0" w:color="auto"/>
                                                          </w:divBdr>
                                                          <w:divsChild>
                                                            <w:div w:id="1720472582">
                                                              <w:marLeft w:val="0"/>
                                                              <w:marRight w:val="0"/>
                                                              <w:marTop w:val="0"/>
                                                              <w:marBottom w:val="0"/>
                                                              <w:divBdr>
                                                                <w:top w:val="none" w:sz="0" w:space="0" w:color="auto"/>
                                                                <w:left w:val="none" w:sz="0" w:space="0" w:color="auto"/>
                                                                <w:bottom w:val="none" w:sz="0" w:space="0" w:color="auto"/>
                                                                <w:right w:val="none" w:sz="0" w:space="0" w:color="auto"/>
                                                              </w:divBdr>
                                                              <w:divsChild>
                                                                <w:div w:id="358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0053">
                                                          <w:marLeft w:val="0"/>
                                                          <w:marRight w:val="0"/>
                                                          <w:marTop w:val="0"/>
                                                          <w:marBottom w:val="0"/>
                                                          <w:divBdr>
                                                            <w:top w:val="none" w:sz="0" w:space="0" w:color="auto"/>
                                                            <w:left w:val="none" w:sz="0" w:space="0" w:color="auto"/>
                                                            <w:bottom w:val="none" w:sz="0" w:space="0" w:color="auto"/>
                                                            <w:right w:val="none" w:sz="0" w:space="0" w:color="auto"/>
                                                          </w:divBdr>
                                                          <w:divsChild>
                                                            <w:div w:id="2021198705">
                                                              <w:marLeft w:val="0"/>
                                                              <w:marRight w:val="0"/>
                                                              <w:marTop w:val="0"/>
                                                              <w:marBottom w:val="0"/>
                                                              <w:divBdr>
                                                                <w:top w:val="none" w:sz="0" w:space="0" w:color="auto"/>
                                                                <w:left w:val="none" w:sz="0" w:space="0" w:color="auto"/>
                                                                <w:bottom w:val="none" w:sz="0" w:space="0" w:color="auto"/>
                                                                <w:right w:val="none" w:sz="0" w:space="0" w:color="auto"/>
                                                              </w:divBdr>
                                                              <w:divsChild>
                                                                <w:div w:id="20935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5929">
                                                          <w:marLeft w:val="0"/>
                                                          <w:marRight w:val="0"/>
                                                          <w:marTop w:val="0"/>
                                                          <w:marBottom w:val="0"/>
                                                          <w:divBdr>
                                                            <w:top w:val="none" w:sz="0" w:space="0" w:color="auto"/>
                                                            <w:left w:val="none" w:sz="0" w:space="0" w:color="auto"/>
                                                            <w:bottom w:val="none" w:sz="0" w:space="0" w:color="auto"/>
                                                            <w:right w:val="none" w:sz="0" w:space="0" w:color="auto"/>
                                                          </w:divBdr>
                                                          <w:divsChild>
                                                            <w:div w:id="259917838">
                                                              <w:marLeft w:val="0"/>
                                                              <w:marRight w:val="0"/>
                                                              <w:marTop w:val="0"/>
                                                              <w:marBottom w:val="0"/>
                                                              <w:divBdr>
                                                                <w:top w:val="none" w:sz="0" w:space="0" w:color="auto"/>
                                                                <w:left w:val="none" w:sz="0" w:space="0" w:color="auto"/>
                                                                <w:bottom w:val="none" w:sz="0" w:space="0" w:color="auto"/>
                                                                <w:right w:val="none" w:sz="0" w:space="0" w:color="auto"/>
                                                              </w:divBdr>
                                                              <w:divsChild>
                                                                <w:div w:id="5922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688">
                                                          <w:marLeft w:val="0"/>
                                                          <w:marRight w:val="0"/>
                                                          <w:marTop w:val="0"/>
                                                          <w:marBottom w:val="0"/>
                                                          <w:divBdr>
                                                            <w:top w:val="none" w:sz="0" w:space="0" w:color="auto"/>
                                                            <w:left w:val="none" w:sz="0" w:space="0" w:color="auto"/>
                                                            <w:bottom w:val="none" w:sz="0" w:space="0" w:color="auto"/>
                                                            <w:right w:val="none" w:sz="0" w:space="0" w:color="auto"/>
                                                          </w:divBdr>
                                                          <w:divsChild>
                                                            <w:div w:id="1022904463">
                                                              <w:marLeft w:val="0"/>
                                                              <w:marRight w:val="0"/>
                                                              <w:marTop w:val="0"/>
                                                              <w:marBottom w:val="0"/>
                                                              <w:divBdr>
                                                                <w:top w:val="none" w:sz="0" w:space="0" w:color="auto"/>
                                                                <w:left w:val="none" w:sz="0" w:space="0" w:color="auto"/>
                                                                <w:bottom w:val="none" w:sz="0" w:space="0" w:color="auto"/>
                                                                <w:right w:val="none" w:sz="0" w:space="0" w:color="auto"/>
                                                              </w:divBdr>
                                                              <w:divsChild>
                                                                <w:div w:id="443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3063">
                                                          <w:marLeft w:val="0"/>
                                                          <w:marRight w:val="0"/>
                                                          <w:marTop w:val="0"/>
                                                          <w:marBottom w:val="0"/>
                                                          <w:divBdr>
                                                            <w:top w:val="none" w:sz="0" w:space="0" w:color="auto"/>
                                                            <w:left w:val="none" w:sz="0" w:space="0" w:color="auto"/>
                                                            <w:bottom w:val="none" w:sz="0" w:space="0" w:color="auto"/>
                                                            <w:right w:val="none" w:sz="0" w:space="0" w:color="auto"/>
                                                          </w:divBdr>
                                                          <w:divsChild>
                                                            <w:div w:id="1681160917">
                                                              <w:marLeft w:val="0"/>
                                                              <w:marRight w:val="0"/>
                                                              <w:marTop w:val="0"/>
                                                              <w:marBottom w:val="0"/>
                                                              <w:divBdr>
                                                                <w:top w:val="none" w:sz="0" w:space="0" w:color="auto"/>
                                                                <w:left w:val="none" w:sz="0" w:space="0" w:color="auto"/>
                                                                <w:bottom w:val="none" w:sz="0" w:space="0" w:color="auto"/>
                                                                <w:right w:val="none" w:sz="0" w:space="0" w:color="auto"/>
                                                              </w:divBdr>
                                                              <w:divsChild>
                                                                <w:div w:id="897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3993">
                                                          <w:marLeft w:val="0"/>
                                                          <w:marRight w:val="0"/>
                                                          <w:marTop w:val="0"/>
                                                          <w:marBottom w:val="0"/>
                                                          <w:divBdr>
                                                            <w:top w:val="none" w:sz="0" w:space="0" w:color="auto"/>
                                                            <w:left w:val="none" w:sz="0" w:space="0" w:color="auto"/>
                                                            <w:bottom w:val="none" w:sz="0" w:space="0" w:color="auto"/>
                                                            <w:right w:val="none" w:sz="0" w:space="0" w:color="auto"/>
                                                          </w:divBdr>
                                                          <w:divsChild>
                                                            <w:div w:id="310840196">
                                                              <w:marLeft w:val="0"/>
                                                              <w:marRight w:val="0"/>
                                                              <w:marTop w:val="0"/>
                                                              <w:marBottom w:val="0"/>
                                                              <w:divBdr>
                                                                <w:top w:val="none" w:sz="0" w:space="0" w:color="auto"/>
                                                                <w:left w:val="none" w:sz="0" w:space="0" w:color="auto"/>
                                                                <w:bottom w:val="none" w:sz="0" w:space="0" w:color="auto"/>
                                                                <w:right w:val="none" w:sz="0" w:space="0" w:color="auto"/>
                                                              </w:divBdr>
                                                              <w:divsChild>
                                                                <w:div w:id="1732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1603">
                                                          <w:marLeft w:val="0"/>
                                                          <w:marRight w:val="0"/>
                                                          <w:marTop w:val="0"/>
                                                          <w:marBottom w:val="0"/>
                                                          <w:divBdr>
                                                            <w:top w:val="none" w:sz="0" w:space="0" w:color="auto"/>
                                                            <w:left w:val="none" w:sz="0" w:space="0" w:color="auto"/>
                                                            <w:bottom w:val="none" w:sz="0" w:space="0" w:color="auto"/>
                                                            <w:right w:val="none" w:sz="0" w:space="0" w:color="auto"/>
                                                          </w:divBdr>
                                                          <w:divsChild>
                                                            <w:div w:id="1834443453">
                                                              <w:marLeft w:val="0"/>
                                                              <w:marRight w:val="0"/>
                                                              <w:marTop w:val="0"/>
                                                              <w:marBottom w:val="0"/>
                                                              <w:divBdr>
                                                                <w:top w:val="none" w:sz="0" w:space="0" w:color="auto"/>
                                                                <w:left w:val="none" w:sz="0" w:space="0" w:color="auto"/>
                                                                <w:bottom w:val="none" w:sz="0" w:space="0" w:color="auto"/>
                                                                <w:right w:val="none" w:sz="0" w:space="0" w:color="auto"/>
                                                              </w:divBdr>
                                                              <w:divsChild>
                                                                <w:div w:id="17710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3032">
                                                          <w:marLeft w:val="0"/>
                                                          <w:marRight w:val="0"/>
                                                          <w:marTop w:val="0"/>
                                                          <w:marBottom w:val="0"/>
                                                          <w:divBdr>
                                                            <w:top w:val="none" w:sz="0" w:space="0" w:color="auto"/>
                                                            <w:left w:val="none" w:sz="0" w:space="0" w:color="auto"/>
                                                            <w:bottom w:val="none" w:sz="0" w:space="0" w:color="auto"/>
                                                            <w:right w:val="none" w:sz="0" w:space="0" w:color="auto"/>
                                                          </w:divBdr>
                                                          <w:divsChild>
                                                            <w:div w:id="1944261646">
                                                              <w:marLeft w:val="0"/>
                                                              <w:marRight w:val="0"/>
                                                              <w:marTop w:val="0"/>
                                                              <w:marBottom w:val="0"/>
                                                              <w:divBdr>
                                                                <w:top w:val="none" w:sz="0" w:space="0" w:color="auto"/>
                                                                <w:left w:val="none" w:sz="0" w:space="0" w:color="auto"/>
                                                                <w:bottom w:val="none" w:sz="0" w:space="0" w:color="auto"/>
                                                                <w:right w:val="none" w:sz="0" w:space="0" w:color="auto"/>
                                                              </w:divBdr>
                                                              <w:divsChild>
                                                                <w:div w:id="6633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061">
                                                          <w:marLeft w:val="0"/>
                                                          <w:marRight w:val="0"/>
                                                          <w:marTop w:val="0"/>
                                                          <w:marBottom w:val="0"/>
                                                          <w:divBdr>
                                                            <w:top w:val="none" w:sz="0" w:space="0" w:color="auto"/>
                                                            <w:left w:val="none" w:sz="0" w:space="0" w:color="auto"/>
                                                            <w:bottom w:val="none" w:sz="0" w:space="0" w:color="auto"/>
                                                            <w:right w:val="none" w:sz="0" w:space="0" w:color="auto"/>
                                                          </w:divBdr>
                                                          <w:divsChild>
                                                            <w:div w:id="1182089376">
                                                              <w:marLeft w:val="0"/>
                                                              <w:marRight w:val="0"/>
                                                              <w:marTop w:val="0"/>
                                                              <w:marBottom w:val="0"/>
                                                              <w:divBdr>
                                                                <w:top w:val="none" w:sz="0" w:space="0" w:color="auto"/>
                                                                <w:left w:val="none" w:sz="0" w:space="0" w:color="auto"/>
                                                                <w:bottom w:val="none" w:sz="0" w:space="0" w:color="auto"/>
                                                                <w:right w:val="none" w:sz="0" w:space="0" w:color="auto"/>
                                                              </w:divBdr>
                                                              <w:divsChild>
                                                                <w:div w:id="1342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12109">
                                                          <w:marLeft w:val="0"/>
                                                          <w:marRight w:val="0"/>
                                                          <w:marTop w:val="0"/>
                                                          <w:marBottom w:val="0"/>
                                                          <w:divBdr>
                                                            <w:top w:val="none" w:sz="0" w:space="0" w:color="auto"/>
                                                            <w:left w:val="none" w:sz="0" w:space="0" w:color="auto"/>
                                                            <w:bottom w:val="none" w:sz="0" w:space="0" w:color="auto"/>
                                                            <w:right w:val="none" w:sz="0" w:space="0" w:color="auto"/>
                                                          </w:divBdr>
                                                          <w:divsChild>
                                                            <w:div w:id="742266015">
                                                              <w:marLeft w:val="0"/>
                                                              <w:marRight w:val="0"/>
                                                              <w:marTop w:val="0"/>
                                                              <w:marBottom w:val="0"/>
                                                              <w:divBdr>
                                                                <w:top w:val="none" w:sz="0" w:space="0" w:color="auto"/>
                                                                <w:left w:val="none" w:sz="0" w:space="0" w:color="auto"/>
                                                                <w:bottom w:val="none" w:sz="0" w:space="0" w:color="auto"/>
                                                                <w:right w:val="none" w:sz="0" w:space="0" w:color="auto"/>
                                                              </w:divBdr>
                                                              <w:divsChild>
                                                                <w:div w:id="6904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9201">
                                                          <w:marLeft w:val="0"/>
                                                          <w:marRight w:val="0"/>
                                                          <w:marTop w:val="0"/>
                                                          <w:marBottom w:val="0"/>
                                                          <w:divBdr>
                                                            <w:top w:val="none" w:sz="0" w:space="0" w:color="auto"/>
                                                            <w:left w:val="none" w:sz="0" w:space="0" w:color="auto"/>
                                                            <w:bottom w:val="none" w:sz="0" w:space="0" w:color="auto"/>
                                                            <w:right w:val="none" w:sz="0" w:space="0" w:color="auto"/>
                                                          </w:divBdr>
                                                          <w:divsChild>
                                                            <w:div w:id="1801146213">
                                                              <w:marLeft w:val="0"/>
                                                              <w:marRight w:val="0"/>
                                                              <w:marTop w:val="0"/>
                                                              <w:marBottom w:val="0"/>
                                                              <w:divBdr>
                                                                <w:top w:val="none" w:sz="0" w:space="0" w:color="auto"/>
                                                                <w:left w:val="none" w:sz="0" w:space="0" w:color="auto"/>
                                                                <w:bottom w:val="none" w:sz="0" w:space="0" w:color="auto"/>
                                                                <w:right w:val="none" w:sz="0" w:space="0" w:color="auto"/>
                                                              </w:divBdr>
                                                              <w:divsChild>
                                                                <w:div w:id="12557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1991">
                                                          <w:marLeft w:val="0"/>
                                                          <w:marRight w:val="0"/>
                                                          <w:marTop w:val="0"/>
                                                          <w:marBottom w:val="0"/>
                                                          <w:divBdr>
                                                            <w:top w:val="none" w:sz="0" w:space="0" w:color="auto"/>
                                                            <w:left w:val="none" w:sz="0" w:space="0" w:color="auto"/>
                                                            <w:bottom w:val="none" w:sz="0" w:space="0" w:color="auto"/>
                                                            <w:right w:val="none" w:sz="0" w:space="0" w:color="auto"/>
                                                          </w:divBdr>
                                                          <w:divsChild>
                                                            <w:div w:id="1233540675">
                                                              <w:marLeft w:val="0"/>
                                                              <w:marRight w:val="0"/>
                                                              <w:marTop w:val="0"/>
                                                              <w:marBottom w:val="0"/>
                                                              <w:divBdr>
                                                                <w:top w:val="none" w:sz="0" w:space="0" w:color="auto"/>
                                                                <w:left w:val="none" w:sz="0" w:space="0" w:color="auto"/>
                                                                <w:bottom w:val="none" w:sz="0" w:space="0" w:color="auto"/>
                                                                <w:right w:val="none" w:sz="0" w:space="0" w:color="auto"/>
                                                              </w:divBdr>
                                                              <w:divsChild>
                                                                <w:div w:id="158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767114710">
                                                              <w:marLeft w:val="0"/>
                                                              <w:marRight w:val="0"/>
                                                              <w:marTop w:val="0"/>
                                                              <w:marBottom w:val="0"/>
                                                              <w:divBdr>
                                                                <w:top w:val="none" w:sz="0" w:space="0" w:color="auto"/>
                                                                <w:left w:val="none" w:sz="0" w:space="0" w:color="auto"/>
                                                                <w:bottom w:val="none" w:sz="0" w:space="0" w:color="auto"/>
                                                                <w:right w:val="none" w:sz="0" w:space="0" w:color="auto"/>
                                                              </w:divBdr>
                                                              <w:divsChild>
                                                                <w:div w:id="15987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5217">
                                                          <w:marLeft w:val="0"/>
                                                          <w:marRight w:val="0"/>
                                                          <w:marTop w:val="0"/>
                                                          <w:marBottom w:val="0"/>
                                                          <w:divBdr>
                                                            <w:top w:val="none" w:sz="0" w:space="0" w:color="auto"/>
                                                            <w:left w:val="none" w:sz="0" w:space="0" w:color="auto"/>
                                                            <w:bottom w:val="none" w:sz="0" w:space="0" w:color="auto"/>
                                                            <w:right w:val="none" w:sz="0" w:space="0" w:color="auto"/>
                                                          </w:divBdr>
                                                          <w:divsChild>
                                                            <w:div w:id="2051030448">
                                                              <w:marLeft w:val="0"/>
                                                              <w:marRight w:val="0"/>
                                                              <w:marTop w:val="0"/>
                                                              <w:marBottom w:val="0"/>
                                                              <w:divBdr>
                                                                <w:top w:val="none" w:sz="0" w:space="0" w:color="auto"/>
                                                                <w:left w:val="none" w:sz="0" w:space="0" w:color="auto"/>
                                                                <w:bottom w:val="none" w:sz="0" w:space="0" w:color="auto"/>
                                                                <w:right w:val="none" w:sz="0" w:space="0" w:color="auto"/>
                                                              </w:divBdr>
                                                              <w:divsChild>
                                                                <w:div w:id="12380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629">
                                                          <w:marLeft w:val="0"/>
                                                          <w:marRight w:val="0"/>
                                                          <w:marTop w:val="0"/>
                                                          <w:marBottom w:val="0"/>
                                                          <w:divBdr>
                                                            <w:top w:val="none" w:sz="0" w:space="0" w:color="auto"/>
                                                            <w:left w:val="none" w:sz="0" w:space="0" w:color="auto"/>
                                                            <w:bottom w:val="none" w:sz="0" w:space="0" w:color="auto"/>
                                                            <w:right w:val="none" w:sz="0" w:space="0" w:color="auto"/>
                                                          </w:divBdr>
                                                          <w:divsChild>
                                                            <w:div w:id="1490438170">
                                                              <w:marLeft w:val="0"/>
                                                              <w:marRight w:val="0"/>
                                                              <w:marTop w:val="0"/>
                                                              <w:marBottom w:val="0"/>
                                                              <w:divBdr>
                                                                <w:top w:val="none" w:sz="0" w:space="0" w:color="auto"/>
                                                                <w:left w:val="none" w:sz="0" w:space="0" w:color="auto"/>
                                                                <w:bottom w:val="none" w:sz="0" w:space="0" w:color="auto"/>
                                                                <w:right w:val="none" w:sz="0" w:space="0" w:color="auto"/>
                                                              </w:divBdr>
                                                              <w:divsChild>
                                                                <w:div w:id="10498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311539">
                                              <w:marLeft w:val="0"/>
                                              <w:marRight w:val="0"/>
                                              <w:marTop w:val="0"/>
                                              <w:marBottom w:val="0"/>
                                              <w:divBdr>
                                                <w:top w:val="none" w:sz="0" w:space="0" w:color="auto"/>
                                                <w:left w:val="none" w:sz="0" w:space="0" w:color="auto"/>
                                                <w:bottom w:val="none" w:sz="0" w:space="0" w:color="auto"/>
                                                <w:right w:val="none" w:sz="0" w:space="0" w:color="auto"/>
                                              </w:divBdr>
                                              <w:divsChild>
                                                <w:div w:id="908272853">
                                                  <w:marLeft w:val="0"/>
                                                  <w:marRight w:val="0"/>
                                                  <w:marTop w:val="0"/>
                                                  <w:marBottom w:val="0"/>
                                                  <w:divBdr>
                                                    <w:top w:val="none" w:sz="0" w:space="0" w:color="auto"/>
                                                    <w:left w:val="none" w:sz="0" w:space="0" w:color="auto"/>
                                                    <w:bottom w:val="none" w:sz="0" w:space="0" w:color="auto"/>
                                                    <w:right w:val="none" w:sz="0" w:space="0" w:color="auto"/>
                                                  </w:divBdr>
                                                </w:div>
                                                <w:div w:id="9060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0844">
                                          <w:marLeft w:val="0"/>
                                          <w:marRight w:val="0"/>
                                          <w:marTop w:val="0"/>
                                          <w:marBottom w:val="0"/>
                                          <w:divBdr>
                                            <w:top w:val="none" w:sz="0" w:space="0" w:color="auto"/>
                                            <w:left w:val="none" w:sz="0" w:space="0" w:color="auto"/>
                                            <w:bottom w:val="none" w:sz="0" w:space="0" w:color="auto"/>
                                            <w:right w:val="none" w:sz="0" w:space="0" w:color="auto"/>
                                          </w:divBdr>
                                          <w:divsChild>
                                            <w:div w:id="736829832">
                                              <w:marLeft w:val="0"/>
                                              <w:marRight w:val="0"/>
                                              <w:marTop w:val="0"/>
                                              <w:marBottom w:val="0"/>
                                              <w:divBdr>
                                                <w:top w:val="none" w:sz="0" w:space="0" w:color="auto"/>
                                                <w:left w:val="none" w:sz="0" w:space="0" w:color="auto"/>
                                                <w:bottom w:val="none" w:sz="0" w:space="0" w:color="auto"/>
                                                <w:right w:val="none" w:sz="0" w:space="0" w:color="auto"/>
                                              </w:divBdr>
                                              <w:divsChild>
                                                <w:div w:id="827985388">
                                                  <w:marLeft w:val="0"/>
                                                  <w:marRight w:val="30"/>
                                                  <w:marTop w:val="0"/>
                                                  <w:marBottom w:val="0"/>
                                                  <w:divBdr>
                                                    <w:top w:val="none" w:sz="0" w:space="0" w:color="auto"/>
                                                    <w:left w:val="none" w:sz="0" w:space="0" w:color="auto"/>
                                                    <w:bottom w:val="none" w:sz="0" w:space="0" w:color="auto"/>
                                                    <w:right w:val="none" w:sz="0" w:space="0" w:color="auto"/>
                                                  </w:divBdr>
                                                  <w:divsChild>
                                                    <w:div w:id="1434326919">
                                                      <w:marLeft w:val="0"/>
                                                      <w:marRight w:val="0"/>
                                                      <w:marTop w:val="0"/>
                                                      <w:marBottom w:val="0"/>
                                                      <w:divBdr>
                                                        <w:top w:val="none" w:sz="0" w:space="0" w:color="auto"/>
                                                        <w:left w:val="none" w:sz="0" w:space="0" w:color="auto"/>
                                                        <w:bottom w:val="none" w:sz="0" w:space="0" w:color="auto"/>
                                                        <w:right w:val="none" w:sz="0" w:space="0" w:color="auto"/>
                                                      </w:divBdr>
                                                    </w:div>
                                                  </w:divsChild>
                                                </w:div>
                                                <w:div w:id="469059940">
                                                  <w:marLeft w:val="0"/>
                                                  <w:marRight w:val="30"/>
                                                  <w:marTop w:val="0"/>
                                                  <w:marBottom w:val="0"/>
                                                  <w:divBdr>
                                                    <w:top w:val="none" w:sz="0" w:space="0" w:color="auto"/>
                                                    <w:left w:val="none" w:sz="0" w:space="0" w:color="auto"/>
                                                    <w:bottom w:val="none" w:sz="0" w:space="0" w:color="auto"/>
                                                    <w:right w:val="none" w:sz="0" w:space="0" w:color="auto"/>
                                                  </w:divBdr>
                                                  <w:divsChild>
                                                    <w:div w:id="1996109718">
                                                      <w:marLeft w:val="0"/>
                                                      <w:marRight w:val="0"/>
                                                      <w:marTop w:val="0"/>
                                                      <w:marBottom w:val="0"/>
                                                      <w:divBdr>
                                                        <w:top w:val="none" w:sz="0" w:space="0" w:color="auto"/>
                                                        <w:left w:val="none" w:sz="0" w:space="0" w:color="auto"/>
                                                        <w:bottom w:val="none" w:sz="0" w:space="0" w:color="auto"/>
                                                        <w:right w:val="none" w:sz="0" w:space="0" w:color="auto"/>
                                                      </w:divBdr>
                                                    </w:div>
                                                  </w:divsChild>
                                                </w:div>
                                                <w:div w:id="2133088474">
                                                  <w:marLeft w:val="0"/>
                                                  <w:marRight w:val="30"/>
                                                  <w:marTop w:val="0"/>
                                                  <w:marBottom w:val="0"/>
                                                  <w:divBdr>
                                                    <w:top w:val="none" w:sz="0" w:space="0" w:color="auto"/>
                                                    <w:left w:val="none" w:sz="0" w:space="0" w:color="auto"/>
                                                    <w:bottom w:val="none" w:sz="0" w:space="0" w:color="auto"/>
                                                    <w:right w:val="none" w:sz="0" w:space="0" w:color="auto"/>
                                                  </w:divBdr>
                                                  <w:divsChild>
                                                    <w:div w:id="93861128">
                                                      <w:marLeft w:val="0"/>
                                                      <w:marRight w:val="0"/>
                                                      <w:marTop w:val="0"/>
                                                      <w:marBottom w:val="0"/>
                                                      <w:divBdr>
                                                        <w:top w:val="none" w:sz="0" w:space="0" w:color="auto"/>
                                                        <w:left w:val="none" w:sz="0" w:space="0" w:color="auto"/>
                                                        <w:bottom w:val="none" w:sz="0" w:space="0" w:color="auto"/>
                                                        <w:right w:val="none" w:sz="0" w:space="0" w:color="auto"/>
                                                      </w:divBdr>
                                                    </w:div>
                                                  </w:divsChild>
                                                </w:div>
                                                <w:div w:id="1500079111">
                                                  <w:marLeft w:val="0"/>
                                                  <w:marRight w:val="30"/>
                                                  <w:marTop w:val="0"/>
                                                  <w:marBottom w:val="0"/>
                                                  <w:divBdr>
                                                    <w:top w:val="none" w:sz="0" w:space="0" w:color="auto"/>
                                                    <w:left w:val="none" w:sz="0" w:space="0" w:color="auto"/>
                                                    <w:bottom w:val="none" w:sz="0" w:space="0" w:color="auto"/>
                                                    <w:right w:val="none" w:sz="0" w:space="0" w:color="auto"/>
                                                  </w:divBdr>
                                                  <w:divsChild>
                                                    <w:div w:id="1994527397">
                                                      <w:marLeft w:val="0"/>
                                                      <w:marRight w:val="0"/>
                                                      <w:marTop w:val="0"/>
                                                      <w:marBottom w:val="0"/>
                                                      <w:divBdr>
                                                        <w:top w:val="none" w:sz="0" w:space="0" w:color="auto"/>
                                                        <w:left w:val="none" w:sz="0" w:space="0" w:color="auto"/>
                                                        <w:bottom w:val="none" w:sz="0" w:space="0" w:color="auto"/>
                                                        <w:right w:val="none" w:sz="0" w:space="0" w:color="auto"/>
                                                      </w:divBdr>
                                                    </w:div>
                                                  </w:divsChild>
                                                </w:div>
                                                <w:div w:id="1656182290">
                                                  <w:marLeft w:val="0"/>
                                                  <w:marRight w:val="30"/>
                                                  <w:marTop w:val="0"/>
                                                  <w:marBottom w:val="0"/>
                                                  <w:divBdr>
                                                    <w:top w:val="none" w:sz="0" w:space="0" w:color="auto"/>
                                                    <w:left w:val="none" w:sz="0" w:space="0" w:color="auto"/>
                                                    <w:bottom w:val="none" w:sz="0" w:space="0" w:color="auto"/>
                                                    <w:right w:val="none" w:sz="0" w:space="0" w:color="auto"/>
                                                  </w:divBdr>
                                                  <w:divsChild>
                                                    <w:div w:id="1466120956">
                                                      <w:marLeft w:val="0"/>
                                                      <w:marRight w:val="0"/>
                                                      <w:marTop w:val="0"/>
                                                      <w:marBottom w:val="0"/>
                                                      <w:divBdr>
                                                        <w:top w:val="none" w:sz="0" w:space="0" w:color="auto"/>
                                                        <w:left w:val="none" w:sz="0" w:space="0" w:color="auto"/>
                                                        <w:bottom w:val="none" w:sz="0" w:space="0" w:color="auto"/>
                                                        <w:right w:val="none" w:sz="0" w:space="0" w:color="auto"/>
                                                      </w:divBdr>
                                                    </w:div>
                                                  </w:divsChild>
                                                </w:div>
                                                <w:div w:id="869995256">
                                                  <w:marLeft w:val="0"/>
                                                  <w:marRight w:val="30"/>
                                                  <w:marTop w:val="0"/>
                                                  <w:marBottom w:val="0"/>
                                                  <w:divBdr>
                                                    <w:top w:val="none" w:sz="0" w:space="0" w:color="auto"/>
                                                    <w:left w:val="none" w:sz="0" w:space="0" w:color="auto"/>
                                                    <w:bottom w:val="none" w:sz="0" w:space="0" w:color="auto"/>
                                                    <w:right w:val="none" w:sz="0" w:space="0" w:color="auto"/>
                                                  </w:divBdr>
                                                  <w:divsChild>
                                                    <w:div w:id="1837575606">
                                                      <w:marLeft w:val="0"/>
                                                      <w:marRight w:val="0"/>
                                                      <w:marTop w:val="0"/>
                                                      <w:marBottom w:val="0"/>
                                                      <w:divBdr>
                                                        <w:top w:val="none" w:sz="0" w:space="0" w:color="auto"/>
                                                        <w:left w:val="none" w:sz="0" w:space="0" w:color="auto"/>
                                                        <w:bottom w:val="none" w:sz="0" w:space="0" w:color="auto"/>
                                                        <w:right w:val="none" w:sz="0" w:space="0" w:color="auto"/>
                                                      </w:divBdr>
                                                    </w:div>
                                                  </w:divsChild>
                                                </w:div>
                                                <w:div w:id="553352471">
                                                  <w:marLeft w:val="0"/>
                                                  <w:marRight w:val="30"/>
                                                  <w:marTop w:val="0"/>
                                                  <w:marBottom w:val="0"/>
                                                  <w:divBdr>
                                                    <w:top w:val="none" w:sz="0" w:space="0" w:color="auto"/>
                                                    <w:left w:val="none" w:sz="0" w:space="0" w:color="auto"/>
                                                    <w:bottom w:val="none" w:sz="0" w:space="0" w:color="auto"/>
                                                    <w:right w:val="none" w:sz="0" w:space="0" w:color="auto"/>
                                                  </w:divBdr>
                                                  <w:divsChild>
                                                    <w:div w:id="283540850">
                                                      <w:marLeft w:val="0"/>
                                                      <w:marRight w:val="0"/>
                                                      <w:marTop w:val="0"/>
                                                      <w:marBottom w:val="0"/>
                                                      <w:divBdr>
                                                        <w:top w:val="none" w:sz="0" w:space="0" w:color="auto"/>
                                                        <w:left w:val="none" w:sz="0" w:space="0" w:color="auto"/>
                                                        <w:bottom w:val="none" w:sz="0" w:space="0" w:color="auto"/>
                                                        <w:right w:val="none" w:sz="0" w:space="0" w:color="auto"/>
                                                      </w:divBdr>
                                                    </w:div>
                                                  </w:divsChild>
                                                </w:div>
                                                <w:div w:id="1266574728">
                                                  <w:marLeft w:val="0"/>
                                                  <w:marRight w:val="30"/>
                                                  <w:marTop w:val="0"/>
                                                  <w:marBottom w:val="0"/>
                                                  <w:divBdr>
                                                    <w:top w:val="none" w:sz="0" w:space="0" w:color="auto"/>
                                                    <w:left w:val="none" w:sz="0" w:space="0" w:color="auto"/>
                                                    <w:bottom w:val="none" w:sz="0" w:space="0" w:color="auto"/>
                                                    <w:right w:val="none" w:sz="0" w:space="0" w:color="auto"/>
                                                  </w:divBdr>
                                                  <w:divsChild>
                                                    <w:div w:id="1004937667">
                                                      <w:marLeft w:val="0"/>
                                                      <w:marRight w:val="0"/>
                                                      <w:marTop w:val="0"/>
                                                      <w:marBottom w:val="0"/>
                                                      <w:divBdr>
                                                        <w:top w:val="none" w:sz="0" w:space="0" w:color="auto"/>
                                                        <w:left w:val="none" w:sz="0" w:space="0" w:color="auto"/>
                                                        <w:bottom w:val="none" w:sz="0" w:space="0" w:color="auto"/>
                                                        <w:right w:val="none" w:sz="0" w:space="0" w:color="auto"/>
                                                      </w:divBdr>
                                                    </w:div>
                                                  </w:divsChild>
                                                </w:div>
                                                <w:div w:id="656999861">
                                                  <w:marLeft w:val="0"/>
                                                  <w:marRight w:val="30"/>
                                                  <w:marTop w:val="0"/>
                                                  <w:marBottom w:val="0"/>
                                                  <w:divBdr>
                                                    <w:top w:val="none" w:sz="0" w:space="0" w:color="auto"/>
                                                    <w:left w:val="none" w:sz="0" w:space="0" w:color="auto"/>
                                                    <w:bottom w:val="none" w:sz="0" w:space="0" w:color="auto"/>
                                                    <w:right w:val="none" w:sz="0" w:space="0" w:color="auto"/>
                                                  </w:divBdr>
                                                  <w:divsChild>
                                                    <w:div w:id="1418944917">
                                                      <w:marLeft w:val="0"/>
                                                      <w:marRight w:val="0"/>
                                                      <w:marTop w:val="0"/>
                                                      <w:marBottom w:val="0"/>
                                                      <w:divBdr>
                                                        <w:top w:val="none" w:sz="0" w:space="0" w:color="auto"/>
                                                        <w:left w:val="none" w:sz="0" w:space="0" w:color="auto"/>
                                                        <w:bottom w:val="none" w:sz="0" w:space="0" w:color="auto"/>
                                                        <w:right w:val="none" w:sz="0" w:space="0" w:color="auto"/>
                                                      </w:divBdr>
                                                    </w:div>
                                                  </w:divsChild>
                                                </w:div>
                                                <w:div w:id="1199777391">
                                                  <w:marLeft w:val="0"/>
                                                  <w:marRight w:val="30"/>
                                                  <w:marTop w:val="0"/>
                                                  <w:marBottom w:val="0"/>
                                                  <w:divBdr>
                                                    <w:top w:val="none" w:sz="0" w:space="0" w:color="auto"/>
                                                    <w:left w:val="none" w:sz="0" w:space="0" w:color="auto"/>
                                                    <w:bottom w:val="none" w:sz="0" w:space="0" w:color="auto"/>
                                                    <w:right w:val="none" w:sz="0" w:space="0" w:color="auto"/>
                                                  </w:divBdr>
                                                  <w:divsChild>
                                                    <w:div w:id="1714159898">
                                                      <w:marLeft w:val="0"/>
                                                      <w:marRight w:val="0"/>
                                                      <w:marTop w:val="0"/>
                                                      <w:marBottom w:val="0"/>
                                                      <w:divBdr>
                                                        <w:top w:val="none" w:sz="0" w:space="0" w:color="auto"/>
                                                        <w:left w:val="none" w:sz="0" w:space="0" w:color="auto"/>
                                                        <w:bottom w:val="none" w:sz="0" w:space="0" w:color="auto"/>
                                                        <w:right w:val="none" w:sz="0" w:space="0" w:color="auto"/>
                                                      </w:divBdr>
                                                    </w:div>
                                                  </w:divsChild>
                                                </w:div>
                                                <w:div w:id="29499382">
                                                  <w:marLeft w:val="0"/>
                                                  <w:marRight w:val="30"/>
                                                  <w:marTop w:val="0"/>
                                                  <w:marBottom w:val="0"/>
                                                  <w:divBdr>
                                                    <w:top w:val="none" w:sz="0" w:space="0" w:color="auto"/>
                                                    <w:left w:val="none" w:sz="0" w:space="0" w:color="auto"/>
                                                    <w:bottom w:val="none" w:sz="0" w:space="0" w:color="auto"/>
                                                    <w:right w:val="none" w:sz="0" w:space="0" w:color="auto"/>
                                                  </w:divBdr>
                                                  <w:divsChild>
                                                    <w:div w:id="328874969">
                                                      <w:marLeft w:val="0"/>
                                                      <w:marRight w:val="0"/>
                                                      <w:marTop w:val="0"/>
                                                      <w:marBottom w:val="0"/>
                                                      <w:divBdr>
                                                        <w:top w:val="none" w:sz="0" w:space="0" w:color="auto"/>
                                                        <w:left w:val="none" w:sz="0" w:space="0" w:color="auto"/>
                                                        <w:bottom w:val="none" w:sz="0" w:space="0" w:color="auto"/>
                                                        <w:right w:val="none" w:sz="0" w:space="0" w:color="auto"/>
                                                      </w:divBdr>
                                                    </w:div>
                                                  </w:divsChild>
                                                </w:div>
                                                <w:div w:id="375861323">
                                                  <w:marLeft w:val="0"/>
                                                  <w:marRight w:val="30"/>
                                                  <w:marTop w:val="0"/>
                                                  <w:marBottom w:val="0"/>
                                                  <w:divBdr>
                                                    <w:top w:val="none" w:sz="0" w:space="0" w:color="auto"/>
                                                    <w:left w:val="none" w:sz="0" w:space="0" w:color="auto"/>
                                                    <w:bottom w:val="none" w:sz="0" w:space="0" w:color="auto"/>
                                                    <w:right w:val="none" w:sz="0" w:space="0" w:color="auto"/>
                                                  </w:divBdr>
                                                  <w:divsChild>
                                                    <w:div w:id="454107676">
                                                      <w:marLeft w:val="0"/>
                                                      <w:marRight w:val="0"/>
                                                      <w:marTop w:val="0"/>
                                                      <w:marBottom w:val="0"/>
                                                      <w:divBdr>
                                                        <w:top w:val="none" w:sz="0" w:space="0" w:color="auto"/>
                                                        <w:left w:val="none" w:sz="0" w:space="0" w:color="auto"/>
                                                        <w:bottom w:val="none" w:sz="0" w:space="0" w:color="auto"/>
                                                        <w:right w:val="none" w:sz="0" w:space="0" w:color="auto"/>
                                                      </w:divBdr>
                                                    </w:div>
                                                  </w:divsChild>
                                                </w:div>
                                                <w:div w:id="1873836607">
                                                  <w:marLeft w:val="0"/>
                                                  <w:marRight w:val="30"/>
                                                  <w:marTop w:val="0"/>
                                                  <w:marBottom w:val="0"/>
                                                  <w:divBdr>
                                                    <w:top w:val="none" w:sz="0" w:space="0" w:color="auto"/>
                                                    <w:left w:val="none" w:sz="0" w:space="0" w:color="auto"/>
                                                    <w:bottom w:val="none" w:sz="0" w:space="0" w:color="auto"/>
                                                    <w:right w:val="none" w:sz="0" w:space="0" w:color="auto"/>
                                                  </w:divBdr>
                                                  <w:divsChild>
                                                    <w:div w:id="1354570049">
                                                      <w:marLeft w:val="0"/>
                                                      <w:marRight w:val="0"/>
                                                      <w:marTop w:val="0"/>
                                                      <w:marBottom w:val="0"/>
                                                      <w:divBdr>
                                                        <w:top w:val="none" w:sz="0" w:space="0" w:color="auto"/>
                                                        <w:left w:val="none" w:sz="0" w:space="0" w:color="auto"/>
                                                        <w:bottom w:val="none" w:sz="0" w:space="0" w:color="auto"/>
                                                        <w:right w:val="none" w:sz="0" w:space="0" w:color="auto"/>
                                                      </w:divBdr>
                                                    </w:div>
                                                  </w:divsChild>
                                                </w:div>
                                                <w:div w:id="135420893">
                                                  <w:marLeft w:val="0"/>
                                                  <w:marRight w:val="30"/>
                                                  <w:marTop w:val="0"/>
                                                  <w:marBottom w:val="0"/>
                                                  <w:divBdr>
                                                    <w:top w:val="none" w:sz="0" w:space="0" w:color="auto"/>
                                                    <w:left w:val="none" w:sz="0" w:space="0" w:color="auto"/>
                                                    <w:bottom w:val="none" w:sz="0" w:space="0" w:color="auto"/>
                                                    <w:right w:val="none" w:sz="0" w:space="0" w:color="auto"/>
                                                  </w:divBdr>
                                                  <w:divsChild>
                                                    <w:div w:id="1353529842">
                                                      <w:marLeft w:val="0"/>
                                                      <w:marRight w:val="0"/>
                                                      <w:marTop w:val="0"/>
                                                      <w:marBottom w:val="0"/>
                                                      <w:divBdr>
                                                        <w:top w:val="none" w:sz="0" w:space="0" w:color="auto"/>
                                                        <w:left w:val="none" w:sz="0" w:space="0" w:color="auto"/>
                                                        <w:bottom w:val="none" w:sz="0" w:space="0" w:color="auto"/>
                                                        <w:right w:val="none" w:sz="0" w:space="0" w:color="auto"/>
                                                      </w:divBdr>
                                                    </w:div>
                                                  </w:divsChild>
                                                </w:div>
                                                <w:div w:id="1817256795">
                                                  <w:marLeft w:val="0"/>
                                                  <w:marRight w:val="30"/>
                                                  <w:marTop w:val="0"/>
                                                  <w:marBottom w:val="0"/>
                                                  <w:divBdr>
                                                    <w:top w:val="none" w:sz="0" w:space="0" w:color="auto"/>
                                                    <w:left w:val="none" w:sz="0" w:space="0" w:color="auto"/>
                                                    <w:bottom w:val="none" w:sz="0" w:space="0" w:color="auto"/>
                                                    <w:right w:val="none" w:sz="0" w:space="0" w:color="auto"/>
                                                  </w:divBdr>
                                                  <w:divsChild>
                                                    <w:div w:id="892469284">
                                                      <w:marLeft w:val="0"/>
                                                      <w:marRight w:val="0"/>
                                                      <w:marTop w:val="0"/>
                                                      <w:marBottom w:val="0"/>
                                                      <w:divBdr>
                                                        <w:top w:val="none" w:sz="0" w:space="0" w:color="auto"/>
                                                        <w:left w:val="none" w:sz="0" w:space="0" w:color="auto"/>
                                                        <w:bottom w:val="none" w:sz="0" w:space="0" w:color="auto"/>
                                                        <w:right w:val="none" w:sz="0" w:space="0" w:color="auto"/>
                                                      </w:divBdr>
                                                    </w:div>
                                                  </w:divsChild>
                                                </w:div>
                                                <w:div w:id="462625445">
                                                  <w:marLeft w:val="0"/>
                                                  <w:marRight w:val="30"/>
                                                  <w:marTop w:val="0"/>
                                                  <w:marBottom w:val="0"/>
                                                  <w:divBdr>
                                                    <w:top w:val="none" w:sz="0" w:space="0" w:color="auto"/>
                                                    <w:left w:val="none" w:sz="0" w:space="0" w:color="auto"/>
                                                    <w:bottom w:val="none" w:sz="0" w:space="0" w:color="auto"/>
                                                    <w:right w:val="none" w:sz="0" w:space="0" w:color="auto"/>
                                                  </w:divBdr>
                                                  <w:divsChild>
                                                    <w:div w:id="844326593">
                                                      <w:marLeft w:val="0"/>
                                                      <w:marRight w:val="0"/>
                                                      <w:marTop w:val="0"/>
                                                      <w:marBottom w:val="0"/>
                                                      <w:divBdr>
                                                        <w:top w:val="none" w:sz="0" w:space="0" w:color="auto"/>
                                                        <w:left w:val="none" w:sz="0" w:space="0" w:color="auto"/>
                                                        <w:bottom w:val="none" w:sz="0" w:space="0" w:color="auto"/>
                                                        <w:right w:val="none" w:sz="0" w:space="0" w:color="auto"/>
                                                      </w:divBdr>
                                                    </w:div>
                                                  </w:divsChild>
                                                </w:div>
                                                <w:div w:id="957250562">
                                                  <w:marLeft w:val="0"/>
                                                  <w:marRight w:val="30"/>
                                                  <w:marTop w:val="0"/>
                                                  <w:marBottom w:val="0"/>
                                                  <w:divBdr>
                                                    <w:top w:val="none" w:sz="0" w:space="0" w:color="auto"/>
                                                    <w:left w:val="none" w:sz="0" w:space="0" w:color="auto"/>
                                                    <w:bottom w:val="none" w:sz="0" w:space="0" w:color="auto"/>
                                                    <w:right w:val="none" w:sz="0" w:space="0" w:color="auto"/>
                                                  </w:divBdr>
                                                  <w:divsChild>
                                                    <w:div w:id="1573351183">
                                                      <w:marLeft w:val="0"/>
                                                      <w:marRight w:val="0"/>
                                                      <w:marTop w:val="0"/>
                                                      <w:marBottom w:val="0"/>
                                                      <w:divBdr>
                                                        <w:top w:val="none" w:sz="0" w:space="0" w:color="auto"/>
                                                        <w:left w:val="none" w:sz="0" w:space="0" w:color="auto"/>
                                                        <w:bottom w:val="none" w:sz="0" w:space="0" w:color="auto"/>
                                                        <w:right w:val="none" w:sz="0" w:space="0" w:color="auto"/>
                                                      </w:divBdr>
                                                    </w:div>
                                                  </w:divsChild>
                                                </w:div>
                                                <w:div w:id="560555532">
                                                  <w:marLeft w:val="0"/>
                                                  <w:marRight w:val="30"/>
                                                  <w:marTop w:val="0"/>
                                                  <w:marBottom w:val="0"/>
                                                  <w:divBdr>
                                                    <w:top w:val="none" w:sz="0" w:space="0" w:color="auto"/>
                                                    <w:left w:val="none" w:sz="0" w:space="0" w:color="auto"/>
                                                    <w:bottom w:val="none" w:sz="0" w:space="0" w:color="auto"/>
                                                    <w:right w:val="none" w:sz="0" w:space="0" w:color="auto"/>
                                                  </w:divBdr>
                                                  <w:divsChild>
                                                    <w:div w:id="1715277829">
                                                      <w:marLeft w:val="0"/>
                                                      <w:marRight w:val="0"/>
                                                      <w:marTop w:val="0"/>
                                                      <w:marBottom w:val="0"/>
                                                      <w:divBdr>
                                                        <w:top w:val="none" w:sz="0" w:space="0" w:color="auto"/>
                                                        <w:left w:val="none" w:sz="0" w:space="0" w:color="auto"/>
                                                        <w:bottom w:val="none" w:sz="0" w:space="0" w:color="auto"/>
                                                        <w:right w:val="none" w:sz="0" w:space="0" w:color="auto"/>
                                                      </w:divBdr>
                                                    </w:div>
                                                  </w:divsChild>
                                                </w:div>
                                                <w:div w:id="2055420612">
                                                  <w:marLeft w:val="0"/>
                                                  <w:marRight w:val="30"/>
                                                  <w:marTop w:val="0"/>
                                                  <w:marBottom w:val="0"/>
                                                  <w:divBdr>
                                                    <w:top w:val="none" w:sz="0" w:space="0" w:color="auto"/>
                                                    <w:left w:val="none" w:sz="0" w:space="0" w:color="auto"/>
                                                    <w:bottom w:val="none" w:sz="0" w:space="0" w:color="auto"/>
                                                    <w:right w:val="none" w:sz="0" w:space="0" w:color="auto"/>
                                                  </w:divBdr>
                                                  <w:divsChild>
                                                    <w:div w:id="601959794">
                                                      <w:marLeft w:val="0"/>
                                                      <w:marRight w:val="0"/>
                                                      <w:marTop w:val="0"/>
                                                      <w:marBottom w:val="0"/>
                                                      <w:divBdr>
                                                        <w:top w:val="none" w:sz="0" w:space="0" w:color="auto"/>
                                                        <w:left w:val="none" w:sz="0" w:space="0" w:color="auto"/>
                                                        <w:bottom w:val="none" w:sz="0" w:space="0" w:color="auto"/>
                                                        <w:right w:val="none" w:sz="0" w:space="0" w:color="auto"/>
                                                      </w:divBdr>
                                                    </w:div>
                                                  </w:divsChild>
                                                </w:div>
                                                <w:div w:id="1222904595">
                                                  <w:marLeft w:val="0"/>
                                                  <w:marRight w:val="30"/>
                                                  <w:marTop w:val="0"/>
                                                  <w:marBottom w:val="0"/>
                                                  <w:divBdr>
                                                    <w:top w:val="none" w:sz="0" w:space="0" w:color="auto"/>
                                                    <w:left w:val="none" w:sz="0" w:space="0" w:color="auto"/>
                                                    <w:bottom w:val="none" w:sz="0" w:space="0" w:color="auto"/>
                                                    <w:right w:val="none" w:sz="0" w:space="0" w:color="auto"/>
                                                  </w:divBdr>
                                                  <w:divsChild>
                                                    <w:div w:id="464932628">
                                                      <w:marLeft w:val="0"/>
                                                      <w:marRight w:val="0"/>
                                                      <w:marTop w:val="0"/>
                                                      <w:marBottom w:val="0"/>
                                                      <w:divBdr>
                                                        <w:top w:val="none" w:sz="0" w:space="0" w:color="auto"/>
                                                        <w:left w:val="none" w:sz="0" w:space="0" w:color="auto"/>
                                                        <w:bottom w:val="none" w:sz="0" w:space="0" w:color="auto"/>
                                                        <w:right w:val="none" w:sz="0" w:space="0" w:color="auto"/>
                                                      </w:divBdr>
                                                    </w:div>
                                                  </w:divsChild>
                                                </w:div>
                                                <w:div w:id="2005278964">
                                                  <w:marLeft w:val="0"/>
                                                  <w:marRight w:val="30"/>
                                                  <w:marTop w:val="0"/>
                                                  <w:marBottom w:val="0"/>
                                                  <w:divBdr>
                                                    <w:top w:val="none" w:sz="0" w:space="0" w:color="auto"/>
                                                    <w:left w:val="none" w:sz="0" w:space="0" w:color="auto"/>
                                                    <w:bottom w:val="none" w:sz="0" w:space="0" w:color="auto"/>
                                                    <w:right w:val="none" w:sz="0" w:space="0" w:color="auto"/>
                                                  </w:divBdr>
                                                  <w:divsChild>
                                                    <w:div w:id="974876549">
                                                      <w:marLeft w:val="0"/>
                                                      <w:marRight w:val="0"/>
                                                      <w:marTop w:val="0"/>
                                                      <w:marBottom w:val="0"/>
                                                      <w:divBdr>
                                                        <w:top w:val="none" w:sz="0" w:space="0" w:color="auto"/>
                                                        <w:left w:val="none" w:sz="0" w:space="0" w:color="auto"/>
                                                        <w:bottom w:val="none" w:sz="0" w:space="0" w:color="auto"/>
                                                        <w:right w:val="none" w:sz="0" w:space="0" w:color="auto"/>
                                                      </w:divBdr>
                                                    </w:div>
                                                  </w:divsChild>
                                                </w:div>
                                                <w:div w:id="604966403">
                                                  <w:marLeft w:val="0"/>
                                                  <w:marRight w:val="30"/>
                                                  <w:marTop w:val="0"/>
                                                  <w:marBottom w:val="0"/>
                                                  <w:divBdr>
                                                    <w:top w:val="none" w:sz="0" w:space="0" w:color="auto"/>
                                                    <w:left w:val="none" w:sz="0" w:space="0" w:color="auto"/>
                                                    <w:bottom w:val="none" w:sz="0" w:space="0" w:color="auto"/>
                                                    <w:right w:val="none" w:sz="0" w:space="0" w:color="auto"/>
                                                  </w:divBdr>
                                                  <w:divsChild>
                                                    <w:div w:id="737822272">
                                                      <w:marLeft w:val="0"/>
                                                      <w:marRight w:val="0"/>
                                                      <w:marTop w:val="0"/>
                                                      <w:marBottom w:val="0"/>
                                                      <w:divBdr>
                                                        <w:top w:val="none" w:sz="0" w:space="0" w:color="auto"/>
                                                        <w:left w:val="none" w:sz="0" w:space="0" w:color="auto"/>
                                                        <w:bottom w:val="none" w:sz="0" w:space="0" w:color="auto"/>
                                                        <w:right w:val="none" w:sz="0" w:space="0" w:color="auto"/>
                                                      </w:divBdr>
                                                    </w:div>
                                                  </w:divsChild>
                                                </w:div>
                                                <w:div w:id="264046743">
                                                  <w:marLeft w:val="0"/>
                                                  <w:marRight w:val="30"/>
                                                  <w:marTop w:val="0"/>
                                                  <w:marBottom w:val="0"/>
                                                  <w:divBdr>
                                                    <w:top w:val="none" w:sz="0" w:space="0" w:color="auto"/>
                                                    <w:left w:val="none" w:sz="0" w:space="0" w:color="auto"/>
                                                    <w:bottom w:val="none" w:sz="0" w:space="0" w:color="auto"/>
                                                    <w:right w:val="none" w:sz="0" w:space="0" w:color="auto"/>
                                                  </w:divBdr>
                                                  <w:divsChild>
                                                    <w:div w:id="1936933459">
                                                      <w:marLeft w:val="0"/>
                                                      <w:marRight w:val="0"/>
                                                      <w:marTop w:val="0"/>
                                                      <w:marBottom w:val="0"/>
                                                      <w:divBdr>
                                                        <w:top w:val="none" w:sz="0" w:space="0" w:color="auto"/>
                                                        <w:left w:val="none" w:sz="0" w:space="0" w:color="auto"/>
                                                        <w:bottom w:val="none" w:sz="0" w:space="0" w:color="auto"/>
                                                        <w:right w:val="none" w:sz="0" w:space="0" w:color="auto"/>
                                                      </w:divBdr>
                                                    </w:div>
                                                  </w:divsChild>
                                                </w:div>
                                                <w:div w:id="1167018661">
                                                  <w:marLeft w:val="0"/>
                                                  <w:marRight w:val="30"/>
                                                  <w:marTop w:val="0"/>
                                                  <w:marBottom w:val="0"/>
                                                  <w:divBdr>
                                                    <w:top w:val="none" w:sz="0" w:space="0" w:color="auto"/>
                                                    <w:left w:val="none" w:sz="0" w:space="0" w:color="auto"/>
                                                    <w:bottom w:val="none" w:sz="0" w:space="0" w:color="auto"/>
                                                    <w:right w:val="none" w:sz="0" w:space="0" w:color="auto"/>
                                                  </w:divBdr>
                                                  <w:divsChild>
                                                    <w:div w:id="162627224">
                                                      <w:marLeft w:val="0"/>
                                                      <w:marRight w:val="0"/>
                                                      <w:marTop w:val="0"/>
                                                      <w:marBottom w:val="0"/>
                                                      <w:divBdr>
                                                        <w:top w:val="none" w:sz="0" w:space="0" w:color="auto"/>
                                                        <w:left w:val="none" w:sz="0" w:space="0" w:color="auto"/>
                                                        <w:bottom w:val="none" w:sz="0" w:space="0" w:color="auto"/>
                                                        <w:right w:val="none" w:sz="0" w:space="0" w:color="auto"/>
                                                      </w:divBdr>
                                                    </w:div>
                                                  </w:divsChild>
                                                </w:div>
                                                <w:div w:id="419448589">
                                                  <w:marLeft w:val="0"/>
                                                  <w:marRight w:val="30"/>
                                                  <w:marTop w:val="0"/>
                                                  <w:marBottom w:val="0"/>
                                                  <w:divBdr>
                                                    <w:top w:val="none" w:sz="0" w:space="0" w:color="auto"/>
                                                    <w:left w:val="none" w:sz="0" w:space="0" w:color="auto"/>
                                                    <w:bottom w:val="none" w:sz="0" w:space="0" w:color="auto"/>
                                                    <w:right w:val="none" w:sz="0" w:space="0" w:color="auto"/>
                                                  </w:divBdr>
                                                  <w:divsChild>
                                                    <w:div w:id="1261110022">
                                                      <w:marLeft w:val="0"/>
                                                      <w:marRight w:val="0"/>
                                                      <w:marTop w:val="0"/>
                                                      <w:marBottom w:val="0"/>
                                                      <w:divBdr>
                                                        <w:top w:val="none" w:sz="0" w:space="0" w:color="auto"/>
                                                        <w:left w:val="none" w:sz="0" w:space="0" w:color="auto"/>
                                                        <w:bottom w:val="none" w:sz="0" w:space="0" w:color="auto"/>
                                                        <w:right w:val="none" w:sz="0" w:space="0" w:color="auto"/>
                                                      </w:divBdr>
                                                    </w:div>
                                                  </w:divsChild>
                                                </w:div>
                                                <w:div w:id="1019240079">
                                                  <w:marLeft w:val="0"/>
                                                  <w:marRight w:val="30"/>
                                                  <w:marTop w:val="0"/>
                                                  <w:marBottom w:val="0"/>
                                                  <w:divBdr>
                                                    <w:top w:val="none" w:sz="0" w:space="0" w:color="auto"/>
                                                    <w:left w:val="none" w:sz="0" w:space="0" w:color="auto"/>
                                                    <w:bottom w:val="none" w:sz="0" w:space="0" w:color="auto"/>
                                                    <w:right w:val="none" w:sz="0" w:space="0" w:color="auto"/>
                                                  </w:divBdr>
                                                  <w:divsChild>
                                                    <w:div w:id="755978914">
                                                      <w:marLeft w:val="0"/>
                                                      <w:marRight w:val="0"/>
                                                      <w:marTop w:val="0"/>
                                                      <w:marBottom w:val="0"/>
                                                      <w:divBdr>
                                                        <w:top w:val="none" w:sz="0" w:space="0" w:color="auto"/>
                                                        <w:left w:val="none" w:sz="0" w:space="0" w:color="auto"/>
                                                        <w:bottom w:val="none" w:sz="0" w:space="0" w:color="auto"/>
                                                        <w:right w:val="none" w:sz="0" w:space="0" w:color="auto"/>
                                                      </w:divBdr>
                                                    </w:div>
                                                  </w:divsChild>
                                                </w:div>
                                                <w:div w:id="2029409719">
                                                  <w:marLeft w:val="0"/>
                                                  <w:marRight w:val="3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 w:id="1145049447">
                                                  <w:marLeft w:val="0"/>
                                                  <w:marRight w:val="30"/>
                                                  <w:marTop w:val="0"/>
                                                  <w:marBottom w:val="0"/>
                                                  <w:divBdr>
                                                    <w:top w:val="none" w:sz="0" w:space="0" w:color="auto"/>
                                                    <w:left w:val="none" w:sz="0" w:space="0" w:color="auto"/>
                                                    <w:bottom w:val="none" w:sz="0" w:space="0" w:color="auto"/>
                                                    <w:right w:val="none" w:sz="0" w:space="0" w:color="auto"/>
                                                  </w:divBdr>
                                                  <w:divsChild>
                                                    <w:div w:id="1526098036">
                                                      <w:marLeft w:val="0"/>
                                                      <w:marRight w:val="0"/>
                                                      <w:marTop w:val="0"/>
                                                      <w:marBottom w:val="0"/>
                                                      <w:divBdr>
                                                        <w:top w:val="none" w:sz="0" w:space="0" w:color="auto"/>
                                                        <w:left w:val="none" w:sz="0" w:space="0" w:color="auto"/>
                                                        <w:bottom w:val="none" w:sz="0" w:space="0" w:color="auto"/>
                                                        <w:right w:val="none" w:sz="0" w:space="0" w:color="auto"/>
                                                      </w:divBdr>
                                                    </w:div>
                                                  </w:divsChild>
                                                </w:div>
                                                <w:div w:id="1091856971">
                                                  <w:marLeft w:val="0"/>
                                                  <w:marRight w:val="30"/>
                                                  <w:marTop w:val="0"/>
                                                  <w:marBottom w:val="0"/>
                                                  <w:divBdr>
                                                    <w:top w:val="none" w:sz="0" w:space="0" w:color="auto"/>
                                                    <w:left w:val="none" w:sz="0" w:space="0" w:color="auto"/>
                                                    <w:bottom w:val="none" w:sz="0" w:space="0" w:color="auto"/>
                                                    <w:right w:val="none" w:sz="0" w:space="0" w:color="auto"/>
                                                  </w:divBdr>
                                                  <w:divsChild>
                                                    <w:div w:id="1959681402">
                                                      <w:marLeft w:val="0"/>
                                                      <w:marRight w:val="0"/>
                                                      <w:marTop w:val="0"/>
                                                      <w:marBottom w:val="0"/>
                                                      <w:divBdr>
                                                        <w:top w:val="none" w:sz="0" w:space="0" w:color="auto"/>
                                                        <w:left w:val="none" w:sz="0" w:space="0" w:color="auto"/>
                                                        <w:bottom w:val="none" w:sz="0" w:space="0" w:color="auto"/>
                                                        <w:right w:val="none" w:sz="0" w:space="0" w:color="auto"/>
                                                      </w:divBdr>
                                                    </w:div>
                                                  </w:divsChild>
                                                </w:div>
                                                <w:div w:id="1607427202">
                                                  <w:marLeft w:val="0"/>
                                                  <w:marRight w:val="30"/>
                                                  <w:marTop w:val="0"/>
                                                  <w:marBottom w:val="0"/>
                                                  <w:divBdr>
                                                    <w:top w:val="none" w:sz="0" w:space="0" w:color="auto"/>
                                                    <w:left w:val="none" w:sz="0" w:space="0" w:color="auto"/>
                                                    <w:bottom w:val="none" w:sz="0" w:space="0" w:color="auto"/>
                                                    <w:right w:val="none" w:sz="0" w:space="0" w:color="auto"/>
                                                  </w:divBdr>
                                                  <w:divsChild>
                                                    <w:div w:id="969358676">
                                                      <w:marLeft w:val="0"/>
                                                      <w:marRight w:val="0"/>
                                                      <w:marTop w:val="0"/>
                                                      <w:marBottom w:val="0"/>
                                                      <w:divBdr>
                                                        <w:top w:val="none" w:sz="0" w:space="0" w:color="auto"/>
                                                        <w:left w:val="none" w:sz="0" w:space="0" w:color="auto"/>
                                                        <w:bottom w:val="none" w:sz="0" w:space="0" w:color="auto"/>
                                                        <w:right w:val="none" w:sz="0" w:space="0" w:color="auto"/>
                                                      </w:divBdr>
                                                    </w:div>
                                                  </w:divsChild>
                                                </w:div>
                                                <w:div w:id="226960940">
                                                  <w:marLeft w:val="0"/>
                                                  <w:marRight w:val="30"/>
                                                  <w:marTop w:val="0"/>
                                                  <w:marBottom w:val="0"/>
                                                  <w:divBdr>
                                                    <w:top w:val="none" w:sz="0" w:space="0" w:color="auto"/>
                                                    <w:left w:val="none" w:sz="0" w:space="0" w:color="auto"/>
                                                    <w:bottom w:val="none" w:sz="0" w:space="0" w:color="auto"/>
                                                    <w:right w:val="none" w:sz="0" w:space="0" w:color="auto"/>
                                                  </w:divBdr>
                                                  <w:divsChild>
                                                    <w:div w:id="1290434959">
                                                      <w:marLeft w:val="0"/>
                                                      <w:marRight w:val="0"/>
                                                      <w:marTop w:val="0"/>
                                                      <w:marBottom w:val="0"/>
                                                      <w:divBdr>
                                                        <w:top w:val="none" w:sz="0" w:space="0" w:color="auto"/>
                                                        <w:left w:val="none" w:sz="0" w:space="0" w:color="auto"/>
                                                        <w:bottom w:val="none" w:sz="0" w:space="0" w:color="auto"/>
                                                        <w:right w:val="none" w:sz="0" w:space="0" w:color="auto"/>
                                                      </w:divBdr>
                                                    </w:div>
                                                  </w:divsChild>
                                                </w:div>
                                                <w:div w:id="1665864211">
                                                  <w:marLeft w:val="0"/>
                                                  <w:marRight w:val="30"/>
                                                  <w:marTop w:val="0"/>
                                                  <w:marBottom w:val="0"/>
                                                  <w:divBdr>
                                                    <w:top w:val="none" w:sz="0" w:space="0" w:color="auto"/>
                                                    <w:left w:val="none" w:sz="0" w:space="0" w:color="auto"/>
                                                    <w:bottom w:val="none" w:sz="0" w:space="0" w:color="auto"/>
                                                    <w:right w:val="none" w:sz="0" w:space="0" w:color="auto"/>
                                                  </w:divBdr>
                                                  <w:divsChild>
                                                    <w:div w:id="1079252075">
                                                      <w:marLeft w:val="0"/>
                                                      <w:marRight w:val="0"/>
                                                      <w:marTop w:val="0"/>
                                                      <w:marBottom w:val="0"/>
                                                      <w:divBdr>
                                                        <w:top w:val="none" w:sz="0" w:space="0" w:color="auto"/>
                                                        <w:left w:val="none" w:sz="0" w:space="0" w:color="auto"/>
                                                        <w:bottom w:val="none" w:sz="0" w:space="0" w:color="auto"/>
                                                        <w:right w:val="none" w:sz="0" w:space="0" w:color="auto"/>
                                                      </w:divBdr>
                                                    </w:div>
                                                  </w:divsChild>
                                                </w:div>
                                                <w:div w:id="218825428">
                                                  <w:marLeft w:val="0"/>
                                                  <w:marRight w:val="30"/>
                                                  <w:marTop w:val="0"/>
                                                  <w:marBottom w:val="0"/>
                                                  <w:divBdr>
                                                    <w:top w:val="none" w:sz="0" w:space="0" w:color="auto"/>
                                                    <w:left w:val="none" w:sz="0" w:space="0" w:color="auto"/>
                                                    <w:bottom w:val="none" w:sz="0" w:space="0" w:color="auto"/>
                                                    <w:right w:val="none" w:sz="0" w:space="0" w:color="auto"/>
                                                  </w:divBdr>
                                                  <w:divsChild>
                                                    <w:div w:id="398404791">
                                                      <w:marLeft w:val="0"/>
                                                      <w:marRight w:val="0"/>
                                                      <w:marTop w:val="0"/>
                                                      <w:marBottom w:val="0"/>
                                                      <w:divBdr>
                                                        <w:top w:val="none" w:sz="0" w:space="0" w:color="auto"/>
                                                        <w:left w:val="none" w:sz="0" w:space="0" w:color="auto"/>
                                                        <w:bottom w:val="none" w:sz="0" w:space="0" w:color="auto"/>
                                                        <w:right w:val="none" w:sz="0" w:space="0" w:color="auto"/>
                                                      </w:divBdr>
                                                    </w:div>
                                                  </w:divsChild>
                                                </w:div>
                                                <w:div w:id="460999585">
                                                  <w:marLeft w:val="0"/>
                                                  <w:marRight w:val="30"/>
                                                  <w:marTop w:val="0"/>
                                                  <w:marBottom w:val="0"/>
                                                  <w:divBdr>
                                                    <w:top w:val="none" w:sz="0" w:space="0" w:color="auto"/>
                                                    <w:left w:val="none" w:sz="0" w:space="0" w:color="auto"/>
                                                    <w:bottom w:val="none" w:sz="0" w:space="0" w:color="auto"/>
                                                    <w:right w:val="none" w:sz="0" w:space="0" w:color="auto"/>
                                                  </w:divBdr>
                                                  <w:divsChild>
                                                    <w:div w:id="264387839">
                                                      <w:marLeft w:val="0"/>
                                                      <w:marRight w:val="0"/>
                                                      <w:marTop w:val="0"/>
                                                      <w:marBottom w:val="0"/>
                                                      <w:divBdr>
                                                        <w:top w:val="none" w:sz="0" w:space="0" w:color="auto"/>
                                                        <w:left w:val="none" w:sz="0" w:space="0" w:color="auto"/>
                                                        <w:bottom w:val="none" w:sz="0" w:space="0" w:color="auto"/>
                                                        <w:right w:val="none" w:sz="0" w:space="0" w:color="auto"/>
                                                      </w:divBdr>
                                                    </w:div>
                                                  </w:divsChild>
                                                </w:div>
                                                <w:div w:id="1397556948">
                                                  <w:marLeft w:val="0"/>
                                                  <w:marRight w:val="30"/>
                                                  <w:marTop w:val="0"/>
                                                  <w:marBottom w:val="0"/>
                                                  <w:divBdr>
                                                    <w:top w:val="none" w:sz="0" w:space="0" w:color="auto"/>
                                                    <w:left w:val="none" w:sz="0" w:space="0" w:color="auto"/>
                                                    <w:bottom w:val="none" w:sz="0" w:space="0" w:color="auto"/>
                                                    <w:right w:val="none" w:sz="0" w:space="0" w:color="auto"/>
                                                  </w:divBdr>
                                                  <w:divsChild>
                                                    <w:div w:id="2117140962">
                                                      <w:marLeft w:val="0"/>
                                                      <w:marRight w:val="0"/>
                                                      <w:marTop w:val="0"/>
                                                      <w:marBottom w:val="0"/>
                                                      <w:divBdr>
                                                        <w:top w:val="none" w:sz="0" w:space="0" w:color="auto"/>
                                                        <w:left w:val="none" w:sz="0" w:space="0" w:color="auto"/>
                                                        <w:bottom w:val="none" w:sz="0" w:space="0" w:color="auto"/>
                                                        <w:right w:val="none" w:sz="0" w:space="0" w:color="auto"/>
                                                      </w:divBdr>
                                                    </w:div>
                                                  </w:divsChild>
                                                </w:div>
                                                <w:div w:id="1372924005">
                                                  <w:marLeft w:val="0"/>
                                                  <w:marRight w:val="30"/>
                                                  <w:marTop w:val="0"/>
                                                  <w:marBottom w:val="0"/>
                                                  <w:divBdr>
                                                    <w:top w:val="none" w:sz="0" w:space="0" w:color="auto"/>
                                                    <w:left w:val="none" w:sz="0" w:space="0" w:color="auto"/>
                                                    <w:bottom w:val="none" w:sz="0" w:space="0" w:color="auto"/>
                                                    <w:right w:val="none" w:sz="0" w:space="0" w:color="auto"/>
                                                  </w:divBdr>
                                                  <w:divsChild>
                                                    <w:div w:id="13770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7355">
                                      <w:marLeft w:val="0"/>
                                      <w:marRight w:val="0"/>
                                      <w:marTop w:val="540"/>
                                      <w:marBottom w:val="540"/>
                                      <w:divBdr>
                                        <w:top w:val="none" w:sz="0" w:space="0" w:color="auto"/>
                                        <w:left w:val="none" w:sz="0" w:space="0" w:color="auto"/>
                                        <w:bottom w:val="none" w:sz="0" w:space="0" w:color="auto"/>
                                        <w:right w:val="none" w:sz="0" w:space="0" w:color="auto"/>
                                      </w:divBdr>
                                    </w:div>
                                    <w:div w:id="1620523429">
                                      <w:marLeft w:val="0"/>
                                      <w:marRight w:val="0"/>
                                      <w:marTop w:val="240"/>
                                      <w:marBottom w:val="240"/>
                                      <w:divBdr>
                                        <w:top w:val="single" w:sz="6" w:space="12" w:color="F5F5F5"/>
                                        <w:left w:val="none" w:sz="0" w:space="0" w:color="auto"/>
                                        <w:bottom w:val="single" w:sz="6" w:space="20" w:color="F5F5F5"/>
                                        <w:right w:val="none" w:sz="0" w:space="0" w:color="auto"/>
                                      </w:divBdr>
                                      <w:divsChild>
                                        <w:div w:id="1822575947">
                                          <w:marLeft w:val="0"/>
                                          <w:marRight w:val="0"/>
                                          <w:marTop w:val="0"/>
                                          <w:marBottom w:val="0"/>
                                          <w:divBdr>
                                            <w:top w:val="none" w:sz="0" w:space="0" w:color="auto"/>
                                            <w:left w:val="none" w:sz="0" w:space="0" w:color="auto"/>
                                            <w:bottom w:val="none" w:sz="0" w:space="0" w:color="auto"/>
                                            <w:right w:val="none" w:sz="0" w:space="0" w:color="auto"/>
                                          </w:divBdr>
                                          <w:divsChild>
                                            <w:div w:id="5721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089">
      <w:bodyDiv w:val="1"/>
      <w:marLeft w:val="0"/>
      <w:marRight w:val="0"/>
      <w:marTop w:val="0"/>
      <w:marBottom w:val="0"/>
      <w:divBdr>
        <w:top w:val="none" w:sz="0" w:space="0" w:color="auto"/>
        <w:left w:val="none" w:sz="0" w:space="0" w:color="auto"/>
        <w:bottom w:val="none" w:sz="0" w:space="0" w:color="auto"/>
        <w:right w:val="none" w:sz="0" w:space="0" w:color="auto"/>
      </w:divBdr>
      <w:divsChild>
        <w:div w:id="1579945690">
          <w:marLeft w:val="0"/>
          <w:marRight w:val="0"/>
          <w:marTop w:val="0"/>
          <w:marBottom w:val="0"/>
          <w:divBdr>
            <w:top w:val="none" w:sz="0" w:space="0" w:color="auto"/>
            <w:left w:val="none" w:sz="0" w:space="0" w:color="auto"/>
            <w:bottom w:val="none" w:sz="0" w:space="0" w:color="auto"/>
            <w:right w:val="none" w:sz="0" w:space="0" w:color="auto"/>
          </w:divBdr>
          <w:divsChild>
            <w:div w:id="1032455978">
              <w:marLeft w:val="0"/>
              <w:marRight w:val="0"/>
              <w:marTop w:val="0"/>
              <w:marBottom w:val="0"/>
              <w:divBdr>
                <w:top w:val="none" w:sz="0" w:space="0" w:color="auto"/>
                <w:left w:val="none" w:sz="0" w:space="0" w:color="auto"/>
                <w:bottom w:val="none" w:sz="0" w:space="0" w:color="auto"/>
                <w:right w:val="none" w:sz="0" w:space="0" w:color="auto"/>
              </w:divBdr>
            </w:div>
          </w:divsChild>
        </w:div>
        <w:div w:id="1346399833">
          <w:marLeft w:val="0"/>
          <w:marRight w:val="0"/>
          <w:marTop w:val="0"/>
          <w:marBottom w:val="240"/>
          <w:divBdr>
            <w:top w:val="single" w:sz="6" w:space="4" w:color="EEEEEE"/>
            <w:left w:val="none" w:sz="0" w:space="0" w:color="auto"/>
            <w:bottom w:val="single" w:sz="6" w:space="4" w:color="EEEEEE"/>
            <w:right w:val="none" w:sz="0" w:space="0" w:color="auto"/>
          </w:divBdr>
          <w:divsChild>
            <w:div w:id="1651328887">
              <w:marLeft w:val="0"/>
              <w:marRight w:val="75"/>
              <w:marTop w:val="0"/>
              <w:marBottom w:val="0"/>
              <w:divBdr>
                <w:top w:val="none" w:sz="0" w:space="0" w:color="auto"/>
                <w:left w:val="none" w:sz="0" w:space="0" w:color="auto"/>
                <w:bottom w:val="none" w:sz="0" w:space="0" w:color="auto"/>
                <w:right w:val="none" w:sz="0" w:space="0" w:color="auto"/>
              </w:divBdr>
              <w:divsChild>
                <w:div w:id="136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492">
          <w:marLeft w:val="0"/>
          <w:marRight w:val="0"/>
          <w:marTop w:val="0"/>
          <w:marBottom w:val="0"/>
          <w:divBdr>
            <w:top w:val="none" w:sz="0" w:space="0" w:color="auto"/>
            <w:left w:val="none" w:sz="0" w:space="0" w:color="auto"/>
            <w:bottom w:val="none" w:sz="0" w:space="0" w:color="auto"/>
            <w:right w:val="none" w:sz="0" w:space="0" w:color="auto"/>
          </w:divBdr>
          <w:divsChild>
            <w:div w:id="2129082316">
              <w:marLeft w:val="0"/>
              <w:marRight w:val="0"/>
              <w:marTop w:val="0"/>
              <w:marBottom w:val="180"/>
              <w:divBdr>
                <w:top w:val="none" w:sz="0" w:space="0" w:color="auto"/>
                <w:left w:val="none" w:sz="0" w:space="0" w:color="auto"/>
                <w:bottom w:val="single" w:sz="6" w:space="6" w:color="EEEEEE"/>
                <w:right w:val="none" w:sz="0" w:space="0" w:color="auto"/>
              </w:divBdr>
            </w:div>
          </w:divsChild>
        </w:div>
        <w:div w:id="1360668635">
          <w:marLeft w:val="0"/>
          <w:marRight w:val="0"/>
          <w:marTop w:val="0"/>
          <w:marBottom w:val="0"/>
          <w:divBdr>
            <w:top w:val="none" w:sz="0" w:space="0" w:color="auto"/>
            <w:left w:val="none" w:sz="0" w:space="0" w:color="auto"/>
            <w:bottom w:val="none" w:sz="0" w:space="0" w:color="auto"/>
            <w:right w:val="none" w:sz="0" w:space="0" w:color="auto"/>
          </w:divBdr>
          <w:divsChild>
            <w:div w:id="670106329">
              <w:marLeft w:val="0"/>
              <w:marRight w:val="0"/>
              <w:marTop w:val="0"/>
              <w:marBottom w:val="0"/>
              <w:divBdr>
                <w:top w:val="none" w:sz="0" w:space="0" w:color="auto"/>
                <w:left w:val="none" w:sz="0" w:space="0" w:color="auto"/>
                <w:bottom w:val="none" w:sz="0" w:space="0" w:color="auto"/>
                <w:right w:val="none" w:sz="0" w:space="0" w:color="auto"/>
              </w:divBdr>
              <w:divsChild>
                <w:div w:id="650985237">
                  <w:marLeft w:val="0"/>
                  <w:marRight w:val="0"/>
                  <w:marTop w:val="0"/>
                  <w:marBottom w:val="0"/>
                  <w:divBdr>
                    <w:top w:val="none" w:sz="0" w:space="0" w:color="auto"/>
                    <w:left w:val="none" w:sz="0" w:space="0" w:color="auto"/>
                    <w:bottom w:val="none" w:sz="0" w:space="0" w:color="auto"/>
                    <w:right w:val="none" w:sz="0" w:space="0" w:color="auto"/>
                  </w:divBdr>
                  <w:divsChild>
                    <w:div w:id="1897819265">
                      <w:marLeft w:val="0"/>
                      <w:marRight w:val="0"/>
                      <w:marTop w:val="0"/>
                      <w:marBottom w:val="0"/>
                      <w:divBdr>
                        <w:top w:val="none" w:sz="0" w:space="0" w:color="auto"/>
                        <w:left w:val="none" w:sz="0" w:space="0" w:color="auto"/>
                        <w:bottom w:val="none" w:sz="0" w:space="0" w:color="auto"/>
                        <w:right w:val="none" w:sz="0" w:space="0" w:color="auto"/>
                      </w:divBdr>
                      <w:divsChild>
                        <w:div w:id="1825734121">
                          <w:marLeft w:val="0"/>
                          <w:marRight w:val="0"/>
                          <w:marTop w:val="0"/>
                          <w:marBottom w:val="0"/>
                          <w:divBdr>
                            <w:top w:val="none" w:sz="0" w:space="0" w:color="auto"/>
                            <w:left w:val="none" w:sz="0" w:space="0" w:color="auto"/>
                            <w:bottom w:val="none" w:sz="0" w:space="0" w:color="auto"/>
                            <w:right w:val="none" w:sz="0" w:space="0" w:color="auto"/>
                          </w:divBdr>
                          <w:divsChild>
                            <w:div w:id="27412264">
                              <w:marLeft w:val="0"/>
                              <w:marRight w:val="0"/>
                              <w:marTop w:val="0"/>
                              <w:marBottom w:val="0"/>
                              <w:divBdr>
                                <w:top w:val="none" w:sz="0" w:space="0" w:color="auto"/>
                                <w:left w:val="none" w:sz="0" w:space="0" w:color="auto"/>
                                <w:bottom w:val="none" w:sz="0" w:space="0" w:color="auto"/>
                                <w:right w:val="none" w:sz="0" w:space="0" w:color="auto"/>
                              </w:divBdr>
                              <w:divsChild>
                                <w:div w:id="270282892">
                                  <w:marLeft w:val="0"/>
                                  <w:marRight w:val="0"/>
                                  <w:marTop w:val="0"/>
                                  <w:marBottom w:val="75"/>
                                  <w:divBdr>
                                    <w:top w:val="none" w:sz="0" w:space="0" w:color="auto"/>
                                    <w:left w:val="none" w:sz="0" w:space="0" w:color="auto"/>
                                    <w:bottom w:val="none" w:sz="0" w:space="0" w:color="auto"/>
                                    <w:right w:val="none" w:sz="0" w:space="0" w:color="auto"/>
                                  </w:divBdr>
                                </w:div>
                                <w:div w:id="1769886456">
                                  <w:marLeft w:val="0"/>
                                  <w:marRight w:val="0"/>
                                  <w:marTop w:val="0"/>
                                  <w:marBottom w:val="0"/>
                                  <w:divBdr>
                                    <w:top w:val="none" w:sz="0" w:space="0" w:color="auto"/>
                                    <w:left w:val="none" w:sz="0" w:space="0" w:color="auto"/>
                                    <w:bottom w:val="none" w:sz="0" w:space="0" w:color="auto"/>
                                    <w:right w:val="none" w:sz="0" w:space="0" w:color="auto"/>
                                  </w:divBdr>
                                  <w:divsChild>
                                    <w:div w:id="1919830161">
                                      <w:marLeft w:val="0"/>
                                      <w:marRight w:val="0"/>
                                      <w:marTop w:val="0"/>
                                      <w:marBottom w:val="0"/>
                                      <w:divBdr>
                                        <w:top w:val="none" w:sz="0" w:space="0" w:color="auto"/>
                                        <w:left w:val="none" w:sz="0" w:space="0" w:color="auto"/>
                                        <w:bottom w:val="none" w:sz="0" w:space="0" w:color="auto"/>
                                        <w:right w:val="none" w:sz="0" w:space="0" w:color="auto"/>
                                      </w:divBdr>
                                    </w:div>
                                    <w:div w:id="674303523">
                                      <w:marLeft w:val="0"/>
                                      <w:marRight w:val="0"/>
                                      <w:marTop w:val="0"/>
                                      <w:marBottom w:val="0"/>
                                      <w:divBdr>
                                        <w:top w:val="none" w:sz="0" w:space="0" w:color="auto"/>
                                        <w:left w:val="none" w:sz="0" w:space="0" w:color="auto"/>
                                        <w:bottom w:val="none" w:sz="0" w:space="0" w:color="auto"/>
                                        <w:right w:val="none" w:sz="0" w:space="0" w:color="auto"/>
                                      </w:divBdr>
                                      <w:divsChild>
                                        <w:div w:id="2065640363">
                                          <w:marLeft w:val="0"/>
                                          <w:marRight w:val="30"/>
                                          <w:marTop w:val="0"/>
                                          <w:marBottom w:val="0"/>
                                          <w:divBdr>
                                            <w:top w:val="none" w:sz="0" w:space="0" w:color="auto"/>
                                            <w:left w:val="none" w:sz="0" w:space="0" w:color="auto"/>
                                            <w:bottom w:val="none" w:sz="0" w:space="0" w:color="auto"/>
                                            <w:right w:val="none" w:sz="0" w:space="0" w:color="auto"/>
                                          </w:divBdr>
                                        </w:div>
                                        <w:div w:id="1903902665">
                                          <w:marLeft w:val="30"/>
                                          <w:marRight w:val="0"/>
                                          <w:marTop w:val="0"/>
                                          <w:marBottom w:val="0"/>
                                          <w:divBdr>
                                            <w:top w:val="none" w:sz="0" w:space="0" w:color="auto"/>
                                            <w:left w:val="none" w:sz="0" w:space="0" w:color="auto"/>
                                            <w:bottom w:val="none" w:sz="0" w:space="0" w:color="auto"/>
                                            <w:right w:val="none" w:sz="0" w:space="0" w:color="auto"/>
                                          </w:divBdr>
                                          <w:divsChild>
                                            <w:div w:id="1278755388">
                                              <w:marLeft w:val="0"/>
                                              <w:marRight w:val="0"/>
                                              <w:marTop w:val="0"/>
                                              <w:marBottom w:val="60"/>
                                              <w:divBdr>
                                                <w:top w:val="none" w:sz="0" w:space="0" w:color="auto"/>
                                                <w:left w:val="none" w:sz="0" w:space="0" w:color="auto"/>
                                                <w:bottom w:val="none" w:sz="0" w:space="0" w:color="auto"/>
                                                <w:right w:val="none" w:sz="0" w:space="0" w:color="auto"/>
                                              </w:divBdr>
                                            </w:div>
                                            <w:div w:id="473714513">
                                              <w:marLeft w:val="0"/>
                                              <w:marRight w:val="0"/>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4812">
                                  <w:marLeft w:val="0"/>
                                  <w:marRight w:val="0"/>
                                  <w:marTop w:val="540"/>
                                  <w:marBottom w:val="540"/>
                                  <w:divBdr>
                                    <w:top w:val="none" w:sz="0" w:space="0" w:color="auto"/>
                                    <w:left w:val="none" w:sz="0" w:space="0" w:color="auto"/>
                                    <w:bottom w:val="none" w:sz="0" w:space="0" w:color="auto"/>
                                    <w:right w:val="none" w:sz="0" w:space="0" w:color="auto"/>
                                  </w:divBdr>
                                </w:div>
                                <w:div w:id="1771386726">
                                  <w:marLeft w:val="0"/>
                                  <w:marRight w:val="540"/>
                                  <w:marTop w:val="0"/>
                                  <w:marBottom w:val="240"/>
                                  <w:divBdr>
                                    <w:top w:val="none" w:sz="0" w:space="0" w:color="auto"/>
                                    <w:left w:val="none" w:sz="0" w:space="0" w:color="auto"/>
                                    <w:bottom w:val="none" w:sz="0" w:space="0" w:color="auto"/>
                                    <w:right w:val="none" w:sz="0" w:space="0" w:color="auto"/>
                                  </w:divBdr>
                                  <w:divsChild>
                                    <w:div w:id="483549016">
                                      <w:marLeft w:val="0"/>
                                      <w:marRight w:val="0"/>
                                      <w:marTop w:val="0"/>
                                      <w:marBottom w:val="0"/>
                                      <w:divBdr>
                                        <w:top w:val="none" w:sz="0" w:space="0" w:color="auto"/>
                                        <w:left w:val="none" w:sz="0" w:space="0" w:color="auto"/>
                                        <w:bottom w:val="none" w:sz="0" w:space="0" w:color="auto"/>
                                        <w:right w:val="none" w:sz="0" w:space="0" w:color="auto"/>
                                      </w:divBdr>
                                      <w:divsChild>
                                        <w:div w:id="18721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6885">
                                  <w:marLeft w:val="0"/>
                                  <w:marRight w:val="0"/>
                                  <w:marTop w:val="0"/>
                                  <w:marBottom w:val="75"/>
                                  <w:divBdr>
                                    <w:top w:val="none" w:sz="0" w:space="0" w:color="auto"/>
                                    <w:left w:val="none" w:sz="0" w:space="0" w:color="auto"/>
                                    <w:bottom w:val="none" w:sz="0" w:space="0" w:color="auto"/>
                                    <w:right w:val="none" w:sz="0" w:space="0" w:color="auto"/>
                                  </w:divBdr>
                                  <w:divsChild>
                                    <w:div w:id="1695571411">
                                      <w:marLeft w:val="0"/>
                                      <w:marRight w:val="0"/>
                                      <w:marTop w:val="0"/>
                                      <w:marBottom w:val="0"/>
                                      <w:divBdr>
                                        <w:top w:val="none" w:sz="0" w:space="0" w:color="auto"/>
                                        <w:left w:val="none" w:sz="0" w:space="0" w:color="auto"/>
                                        <w:bottom w:val="none" w:sz="0" w:space="0" w:color="auto"/>
                                        <w:right w:val="none" w:sz="0" w:space="0" w:color="auto"/>
                                      </w:divBdr>
                                    </w:div>
                                    <w:div w:id="40326097">
                                      <w:marLeft w:val="0"/>
                                      <w:marRight w:val="0"/>
                                      <w:marTop w:val="0"/>
                                      <w:marBottom w:val="0"/>
                                      <w:divBdr>
                                        <w:top w:val="none" w:sz="0" w:space="0" w:color="auto"/>
                                        <w:left w:val="none" w:sz="0" w:space="0" w:color="auto"/>
                                        <w:bottom w:val="none" w:sz="0" w:space="0" w:color="auto"/>
                                        <w:right w:val="none" w:sz="0" w:space="0" w:color="auto"/>
                                      </w:divBdr>
                                    </w:div>
                                  </w:divsChild>
                                </w:div>
                                <w:div w:id="1872330240">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2131243544">
                                          <w:marLeft w:val="0"/>
                                          <w:marRight w:val="0"/>
                                          <w:marTop w:val="0"/>
                                          <w:marBottom w:val="30"/>
                                          <w:divBdr>
                                            <w:top w:val="none" w:sz="0" w:space="0" w:color="auto"/>
                                            <w:left w:val="none" w:sz="0" w:space="0" w:color="auto"/>
                                            <w:bottom w:val="none" w:sz="0" w:space="0" w:color="auto"/>
                                            <w:right w:val="none" w:sz="0" w:space="0" w:color="auto"/>
                                          </w:divBdr>
                                          <w:divsChild>
                                            <w:div w:id="1826432409">
                                              <w:marLeft w:val="0"/>
                                              <w:marRight w:val="0"/>
                                              <w:marTop w:val="0"/>
                                              <w:marBottom w:val="0"/>
                                              <w:divBdr>
                                                <w:top w:val="none" w:sz="0" w:space="0" w:color="auto"/>
                                                <w:left w:val="none" w:sz="0" w:space="0" w:color="auto"/>
                                                <w:bottom w:val="none" w:sz="0" w:space="0" w:color="auto"/>
                                                <w:right w:val="none" w:sz="0" w:space="0" w:color="auto"/>
                                              </w:divBdr>
                                              <w:divsChild>
                                                <w:div w:id="116998285">
                                                  <w:marLeft w:val="0"/>
                                                  <w:marRight w:val="0"/>
                                                  <w:marTop w:val="0"/>
                                                  <w:marBottom w:val="0"/>
                                                  <w:divBdr>
                                                    <w:top w:val="none" w:sz="0" w:space="0" w:color="auto"/>
                                                    <w:left w:val="none" w:sz="0" w:space="0" w:color="auto"/>
                                                    <w:bottom w:val="none" w:sz="0" w:space="0" w:color="auto"/>
                                                    <w:right w:val="none" w:sz="0" w:space="0" w:color="auto"/>
                                                  </w:divBdr>
                                                  <w:divsChild>
                                                    <w:div w:id="1800757321">
                                                      <w:marLeft w:val="0"/>
                                                      <w:marRight w:val="0"/>
                                                      <w:marTop w:val="0"/>
                                                      <w:marBottom w:val="0"/>
                                                      <w:divBdr>
                                                        <w:top w:val="none" w:sz="0" w:space="0" w:color="auto"/>
                                                        <w:left w:val="none" w:sz="0" w:space="0" w:color="auto"/>
                                                        <w:bottom w:val="none" w:sz="0" w:space="0" w:color="auto"/>
                                                        <w:right w:val="none" w:sz="0" w:space="0" w:color="auto"/>
                                                      </w:divBdr>
                                                      <w:divsChild>
                                                        <w:div w:id="1677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418">
                                                  <w:marLeft w:val="0"/>
                                                  <w:marRight w:val="0"/>
                                                  <w:marTop w:val="0"/>
                                                  <w:marBottom w:val="0"/>
                                                  <w:divBdr>
                                                    <w:top w:val="none" w:sz="0" w:space="0" w:color="auto"/>
                                                    <w:left w:val="none" w:sz="0" w:space="0" w:color="auto"/>
                                                    <w:bottom w:val="none" w:sz="0" w:space="0" w:color="auto"/>
                                                    <w:right w:val="none" w:sz="0" w:space="0" w:color="auto"/>
                                                  </w:divBdr>
                                                  <w:divsChild>
                                                    <w:div w:id="1087000328">
                                                      <w:marLeft w:val="0"/>
                                                      <w:marRight w:val="0"/>
                                                      <w:marTop w:val="0"/>
                                                      <w:marBottom w:val="0"/>
                                                      <w:divBdr>
                                                        <w:top w:val="none" w:sz="0" w:space="0" w:color="auto"/>
                                                        <w:left w:val="none" w:sz="0" w:space="0" w:color="auto"/>
                                                        <w:bottom w:val="none" w:sz="0" w:space="0" w:color="auto"/>
                                                        <w:right w:val="none" w:sz="0" w:space="0" w:color="auto"/>
                                                      </w:divBdr>
                                                      <w:divsChild>
                                                        <w:div w:id="977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1254">
                                                  <w:marLeft w:val="0"/>
                                                  <w:marRight w:val="0"/>
                                                  <w:marTop w:val="0"/>
                                                  <w:marBottom w:val="0"/>
                                                  <w:divBdr>
                                                    <w:top w:val="none" w:sz="0" w:space="0" w:color="auto"/>
                                                    <w:left w:val="none" w:sz="0" w:space="0" w:color="auto"/>
                                                    <w:bottom w:val="none" w:sz="0" w:space="0" w:color="auto"/>
                                                    <w:right w:val="none" w:sz="0" w:space="0" w:color="auto"/>
                                                  </w:divBdr>
                                                  <w:divsChild>
                                                    <w:div w:id="1812744008">
                                                      <w:marLeft w:val="0"/>
                                                      <w:marRight w:val="0"/>
                                                      <w:marTop w:val="0"/>
                                                      <w:marBottom w:val="0"/>
                                                      <w:divBdr>
                                                        <w:top w:val="none" w:sz="0" w:space="0" w:color="auto"/>
                                                        <w:left w:val="none" w:sz="0" w:space="0" w:color="auto"/>
                                                        <w:bottom w:val="none" w:sz="0" w:space="0" w:color="auto"/>
                                                        <w:right w:val="none" w:sz="0" w:space="0" w:color="auto"/>
                                                      </w:divBdr>
                                                      <w:divsChild>
                                                        <w:div w:id="15967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330">
                                                  <w:marLeft w:val="0"/>
                                                  <w:marRight w:val="0"/>
                                                  <w:marTop w:val="0"/>
                                                  <w:marBottom w:val="0"/>
                                                  <w:divBdr>
                                                    <w:top w:val="none" w:sz="0" w:space="0" w:color="auto"/>
                                                    <w:left w:val="none" w:sz="0" w:space="0" w:color="auto"/>
                                                    <w:bottom w:val="none" w:sz="0" w:space="0" w:color="auto"/>
                                                    <w:right w:val="none" w:sz="0" w:space="0" w:color="auto"/>
                                                  </w:divBdr>
                                                  <w:divsChild>
                                                    <w:div w:id="1359349960">
                                                      <w:marLeft w:val="0"/>
                                                      <w:marRight w:val="0"/>
                                                      <w:marTop w:val="0"/>
                                                      <w:marBottom w:val="0"/>
                                                      <w:divBdr>
                                                        <w:top w:val="none" w:sz="0" w:space="0" w:color="auto"/>
                                                        <w:left w:val="none" w:sz="0" w:space="0" w:color="auto"/>
                                                        <w:bottom w:val="none" w:sz="0" w:space="0" w:color="auto"/>
                                                        <w:right w:val="none" w:sz="0" w:space="0" w:color="auto"/>
                                                      </w:divBdr>
                                                      <w:divsChild>
                                                        <w:div w:id="18751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563">
                                                  <w:marLeft w:val="0"/>
                                                  <w:marRight w:val="0"/>
                                                  <w:marTop w:val="0"/>
                                                  <w:marBottom w:val="0"/>
                                                  <w:divBdr>
                                                    <w:top w:val="none" w:sz="0" w:space="0" w:color="auto"/>
                                                    <w:left w:val="none" w:sz="0" w:space="0" w:color="auto"/>
                                                    <w:bottom w:val="none" w:sz="0" w:space="0" w:color="auto"/>
                                                    <w:right w:val="none" w:sz="0" w:space="0" w:color="auto"/>
                                                  </w:divBdr>
                                                  <w:divsChild>
                                                    <w:div w:id="806246072">
                                                      <w:marLeft w:val="0"/>
                                                      <w:marRight w:val="0"/>
                                                      <w:marTop w:val="0"/>
                                                      <w:marBottom w:val="0"/>
                                                      <w:divBdr>
                                                        <w:top w:val="none" w:sz="0" w:space="0" w:color="auto"/>
                                                        <w:left w:val="none" w:sz="0" w:space="0" w:color="auto"/>
                                                        <w:bottom w:val="none" w:sz="0" w:space="0" w:color="auto"/>
                                                        <w:right w:val="none" w:sz="0" w:space="0" w:color="auto"/>
                                                      </w:divBdr>
                                                      <w:divsChild>
                                                        <w:div w:id="616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852">
                                                  <w:marLeft w:val="0"/>
                                                  <w:marRight w:val="0"/>
                                                  <w:marTop w:val="0"/>
                                                  <w:marBottom w:val="0"/>
                                                  <w:divBdr>
                                                    <w:top w:val="none" w:sz="0" w:space="0" w:color="auto"/>
                                                    <w:left w:val="none" w:sz="0" w:space="0" w:color="auto"/>
                                                    <w:bottom w:val="none" w:sz="0" w:space="0" w:color="auto"/>
                                                    <w:right w:val="none" w:sz="0" w:space="0" w:color="auto"/>
                                                  </w:divBdr>
                                                  <w:divsChild>
                                                    <w:div w:id="838079719">
                                                      <w:marLeft w:val="0"/>
                                                      <w:marRight w:val="0"/>
                                                      <w:marTop w:val="0"/>
                                                      <w:marBottom w:val="0"/>
                                                      <w:divBdr>
                                                        <w:top w:val="none" w:sz="0" w:space="0" w:color="auto"/>
                                                        <w:left w:val="none" w:sz="0" w:space="0" w:color="auto"/>
                                                        <w:bottom w:val="none" w:sz="0" w:space="0" w:color="auto"/>
                                                        <w:right w:val="none" w:sz="0" w:space="0" w:color="auto"/>
                                                      </w:divBdr>
                                                      <w:divsChild>
                                                        <w:div w:id="12315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7152">
                                                  <w:marLeft w:val="0"/>
                                                  <w:marRight w:val="0"/>
                                                  <w:marTop w:val="0"/>
                                                  <w:marBottom w:val="0"/>
                                                  <w:divBdr>
                                                    <w:top w:val="none" w:sz="0" w:space="0" w:color="auto"/>
                                                    <w:left w:val="none" w:sz="0" w:space="0" w:color="auto"/>
                                                    <w:bottom w:val="none" w:sz="0" w:space="0" w:color="auto"/>
                                                    <w:right w:val="none" w:sz="0" w:space="0" w:color="auto"/>
                                                  </w:divBdr>
                                                  <w:divsChild>
                                                    <w:div w:id="2030981461">
                                                      <w:marLeft w:val="0"/>
                                                      <w:marRight w:val="0"/>
                                                      <w:marTop w:val="0"/>
                                                      <w:marBottom w:val="0"/>
                                                      <w:divBdr>
                                                        <w:top w:val="none" w:sz="0" w:space="0" w:color="auto"/>
                                                        <w:left w:val="none" w:sz="0" w:space="0" w:color="auto"/>
                                                        <w:bottom w:val="none" w:sz="0" w:space="0" w:color="auto"/>
                                                        <w:right w:val="none" w:sz="0" w:space="0" w:color="auto"/>
                                                      </w:divBdr>
                                                      <w:divsChild>
                                                        <w:div w:id="1824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448">
                                                  <w:marLeft w:val="0"/>
                                                  <w:marRight w:val="0"/>
                                                  <w:marTop w:val="0"/>
                                                  <w:marBottom w:val="0"/>
                                                  <w:divBdr>
                                                    <w:top w:val="none" w:sz="0" w:space="0" w:color="auto"/>
                                                    <w:left w:val="none" w:sz="0" w:space="0" w:color="auto"/>
                                                    <w:bottom w:val="none" w:sz="0" w:space="0" w:color="auto"/>
                                                    <w:right w:val="none" w:sz="0" w:space="0" w:color="auto"/>
                                                  </w:divBdr>
                                                  <w:divsChild>
                                                    <w:div w:id="1130785915">
                                                      <w:marLeft w:val="0"/>
                                                      <w:marRight w:val="0"/>
                                                      <w:marTop w:val="0"/>
                                                      <w:marBottom w:val="0"/>
                                                      <w:divBdr>
                                                        <w:top w:val="none" w:sz="0" w:space="0" w:color="auto"/>
                                                        <w:left w:val="none" w:sz="0" w:space="0" w:color="auto"/>
                                                        <w:bottom w:val="none" w:sz="0" w:space="0" w:color="auto"/>
                                                        <w:right w:val="none" w:sz="0" w:space="0" w:color="auto"/>
                                                      </w:divBdr>
                                                      <w:divsChild>
                                                        <w:div w:id="3082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8006">
                                          <w:marLeft w:val="0"/>
                                          <w:marRight w:val="0"/>
                                          <w:marTop w:val="0"/>
                                          <w:marBottom w:val="0"/>
                                          <w:divBdr>
                                            <w:top w:val="none" w:sz="0" w:space="0" w:color="auto"/>
                                            <w:left w:val="none" w:sz="0" w:space="0" w:color="auto"/>
                                            <w:bottom w:val="none" w:sz="0" w:space="0" w:color="auto"/>
                                            <w:right w:val="none" w:sz="0" w:space="0" w:color="auto"/>
                                          </w:divBdr>
                                          <w:divsChild>
                                            <w:div w:id="1480996702">
                                              <w:marLeft w:val="0"/>
                                              <w:marRight w:val="0"/>
                                              <w:marTop w:val="0"/>
                                              <w:marBottom w:val="0"/>
                                              <w:divBdr>
                                                <w:top w:val="none" w:sz="0" w:space="0" w:color="auto"/>
                                                <w:left w:val="none" w:sz="0" w:space="0" w:color="auto"/>
                                                <w:bottom w:val="none" w:sz="0" w:space="0" w:color="auto"/>
                                                <w:right w:val="none" w:sz="0" w:space="0" w:color="auto"/>
                                              </w:divBdr>
                                            </w:div>
                                            <w:div w:id="9594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8540">
                                      <w:marLeft w:val="0"/>
                                      <w:marRight w:val="0"/>
                                      <w:marTop w:val="0"/>
                                      <w:marBottom w:val="0"/>
                                      <w:divBdr>
                                        <w:top w:val="none" w:sz="0" w:space="0" w:color="auto"/>
                                        <w:left w:val="none" w:sz="0" w:space="0" w:color="auto"/>
                                        <w:bottom w:val="none" w:sz="0" w:space="0" w:color="auto"/>
                                        <w:right w:val="none" w:sz="0" w:space="0" w:color="auto"/>
                                      </w:divBdr>
                                      <w:divsChild>
                                        <w:div w:id="1165511757">
                                          <w:marLeft w:val="0"/>
                                          <w:marRight w:val="0"/>
                                          <w:marTop w:val="0"/>
                                          <w:marBottom w:val="0"/>
                                          <w:divBdr>
                                            <w:top w:val="none" w:sz="0" w:space="0" w:color="auto"/>
                                            <w:left w:val="none" w:sz="0" w:space="0" w:color="auto"/>
                                            <w:bottom w:val="none" w:sz="0" w:space="0" w:color="auto"/>
                                            <w:right w:val="none" w:sz="0" w:space="0" w:color="auto"/>
                                          </w:divBdr>
                                          <w:divsChild>
                                            <w:div w:id="1445809702">
                                              <w:marLeft w:val="0"/>
                                              <w:marRight w:val="30"/>
                                              <w:marTop w:val="0"/>
                                              <w:marBottom w:val="0"/>
                                              <w:divBdr>
                                                <w:top w:val="none" w:sz="0" w:space="0" w:color="auto"/>
                                                <w:left w:val="none" w:sz="0" w:space="0" w:color="auto"/>
                                                <w:bottom w:val="none" w:sz="0" w:space="0" w:color="auto"/>
                                                <w:right w:val="none" w:sz="0" w:space="0" w:color="auto"/>
                                              </w:divBdr>
                                              <w:divsChild>
                                                <w:div w:id="957639960">
                                                  <w:marLeft w:val="0"/>
                                                  <w:marRight w:val="0"/>
                                                  <w:marTop w:val="0"/>
                                                  <w:marBottom w:val="0"/>
                                                  <w:divBdr>
                                                    <w:top w:val="none" w:sz="0" w:space="0" w:color="auto"/>
                                                    <w:left w:val="none" w:sz="0" w:space="0" w:color="auto"/>
                                                    <w:bottom w:val="none" w:sz="0" w:space="0" w:color="auto"/>
                                                    <w:right w:val="none" w:sz="0" w:space="0" w:color="auto"/>
                                                  </w:divBdr>
                                                </w:div>
                                              </w:divsChild>
                                            </w:div>
                                            <w:div w:id="594632935">
                                              <w:marLeft w:val="0"/>
                                              <w:marRight w:val="30"/>
                                              <w:marTop w:val="0"/>
                                              <w:marBottom w:val="0"/>
                                              <w:divBdr>
                                                <w:top w:val="none" w:sz="0" w:space="0" w:color="auto"/>
                                                <w:left w:val="none" w:sz="0" w:space="0" w:color="auto"/>
                                                <w:bottom w:val="none" w:sz="0" w:space="0" w:color="auto"/>
                                                <w:right w:val="none" w:sz="0" w:space="0" w:color="auto"/>
                                              </w:divBdr>
                                              <w:divsChild>
                                                <w:div w:id="635260391">
                                                  <w:marLeft w:val="0"/>
                                                  <w:marRight w:val="0"/>
                                                  <w:marTop w:val="0"/>
                                                  <w:marBottom w:val="0"/>
                                                  <w:divBdr>
                                                    <w:top w:val="none" w:sz="0" w:space="0" w:color="auto"/>
                                                    <w:left w:val="none" w:sz="0" w:space="0" w:color="auto"/>
                                                    <w:bottom w:val="none" w:sz="0" w:space="0" w:color="auto"/>
                                                    <w:right w:val="none" w:sz="0" w:space="0" w:color="auto"/>
                                                  </w:divBdr>
                                                </w:div>
                                              </w:divsChild>
                                            </w:div>
                                            <w:div w:id="1129931961">
                                              <w:marLeft w:val="0"/>
                                              <w:marRight w:val="30"/>
                                              <w:marTop w:val="0"/>
                                              <w:marBottom w:val="0"/>
                                              <w:divBdr>
                                                <w:top w:val="none" w:sz="0" w:space="0" w:color="auto"/>
                                                <w:left w:val="none" w:sz="0" w:space="0" w:color="auto"/>
                                                <w:bottom w:val="none" w:sz="0" w:space="0" w:color="auto"/>
                                                <w:right w:val="none" w:sz="0" w:space="0" w:color="auto"/>
                                              </w:divBdr>
                                              <w:divsChild>
                                                <w:div w:id="762338786">
                                                  <w:marLeft w:val="0"/>
                                                  <w:marRight w:val="0"/>
                                                  <w:marTop w:val="0"/>
                                                  <w:marBottom w:val="0"/>
                                                  <w:divBdr>
                                                    <w:top w:val="none" w:sz="0" w:space="0" w:color="auto"/>
                                                    <w:left w:val="none" w:sz="0" w:space="0" w:color="auto"/>
                                                    <w:bottom w:val="none" w:sz="0" w:space="0" w:color="auto"/>
                                                    <w:right w:val="none" w:sz="0" w:space="0" w:color="auto"/>
                                                  </w:divBdr>
                                                </w:div>
                                              </w:divsChild>
                                            </w:div>
                                            <w:div w:id="1717774278">
                                              <w:marLeft w:val="0"/>
                                              <w:marRight w:val="30"/>
                                              <w:marTop w:val="0"/>
                                              <w:marBottom w:val="0"/>
                                              <w:divBdr>
                                                <w:top w:val="none" w:sz="0" w:space="0" w:color="auto"/>
                                                <w:left w:val="none" w:sz="0" w:space="0" w:color="auto"/>
                                                <w:bottom w:val="none" w:sz="0" w:space="0" w:color="auto"/>
                                                <w:right w:val="none" w:sz="0" w:space="0" w:color="auto"/>
                                              </w:divBdr>
                                              <w:divsChild>
                                                <w:div w:id="712920779">
                                                  <w:marLeft w:val="0"/>
                                                  <w:marRight w:val="0"/>
                                                  <w:marTop w:val="0"/>
                                                  <w:marBottom w:val="0"/>
                                                  <w:divBdr>
                                                    <w:top w:val="none" w:sz="0" w:space="0" w:color="auto"/>
                                                    <w:left w:val="none" w:sz="0" w:space="0" w:color="auto"/>
                                                    <w:bottom w:val="none" w:sz="0" w:space="0" w:color="auto"/>
                                                    <w:right w:val="none" w:sz="0" w:space="0" w:color="auto"/>
                                                  </w:divBdr>
                                                </w:div>
                                              </w:divsChild>
                                            </w:div>
                                            <w:div w:id="1928076658">
                                              <w:marLeft w:val="0"/>
                                              <w:marRight w:val="30"/>
                                              <w:marTop w:val="0"/>
                                              <w:marBottom w:val="0"/>
                                              <w:divBdr>
                                                <w:top w:val="none" w:sz="0" w:space="0" w:color="auto"/>
                                                <w:left w:val="none" w:sz="0" w:space="0" w:color="auto"/>
                                                <w:bottom w:val="none" w:sz="0" w:space="0" w:color="auto"/>
                                                <w:right w:val="none" w:sz="0" w:space="0" w:color="auto"/>
                                              </w:divBdr>
                                              <w:divsChild>
                                                <w:div w:id="1806464194">
                                                  <w:marLeft w:val="0"/>
                                                  <w:marRight w:val="0"/>
                                                  <w:marTop w:val="0"/>
                                                  <w:marBottom w:val="0"/>
                                                  <w:divBdr>
                                                    <w:top w:val="none" w:sz="0" w:space="0" w:color="auto"/>
                                                    <w:left w:val="none" w:sz="0" w:space="0" w:color="auto"/>
                                                    <w:bottom w:val="none" w:sz="0" w:space="0" w:color="auto"/>
                                                    <w:right w:val="none" w:sz="0" w:space="0" w:color="auto"/>
                                                  </w:divBdr>
                                                </w:div>
                                              </w:divsChild>
                                            </w:div>
                                            <w:div w:id="221140513">
                                              <w:marLeft w:val="0"/>
                                              <w:marRight w:val="30"/>
                                              <w:marTop w:val="0"/>
                                              <w:marBottom w:val="0"/>
                                              <w:divBdr>
                                                <w:top w:val="none" w:sz="0" w:space="0" w:color="auto"/>
                                                <w:left w:val="none" w:sz="0" w:space="0" w:color="auto"/>
                                                <w:bottom w:val="none" w:sz="0" w:space="0" w:color="auto"/>
                                                <w:right w:val="none" w:sz="0" w:space="0" w:color="auto"/>
                                              </w:divBdr>
                                              <w:divsChild>
                                                <w:div w:id="10863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4952">
      <w:bodyDiv w:val="1"/>
      <w:marLeft w:val="0"/>
      <w:marRight w:val="0"/>
      <w:marTop w:val="0"/>
      <w:marBottom w:val="0"/>
      <w:divBdr>
        <w:top w:val="none" w:sz="0" w:space="0" w:color="auto"/>
        <w:left w:val="none" w:sz="0" w:space="0" w:color="auto"/>
        <w:bottom w:val="none" w:sz="0" w:space="0" w:color="auto"/>
        <w:right w:val="none" w:sz="0" w:space="0" w:color="auto"/>
      </w:divBdr>
      <w:divsChild>
        <w:div w:id="691614986">
          <w:marLeft w:val="0"/>
          <w:marRight w:val="0"/>
          <w:marTop w:val="0"/>
          <w:marBottom w:val="0"/>
          <w:divBdr>
            <w:top w:val="none" w:sz="0" w:space="0" w:color="auto"/>
            <w:left w:val="none" w:sz="0" w:space="0" w:color="auto"/>
            <w:bottom w:val="none" w:sz="0" w:space="0" w:color="auto"/>
            <w:right w:val="none" w:sz="0" w:space="0" w:color="auto"/>
          </w:divBdr>
          <w:divsChild>
            <w:div w:id="445082612">
              <w:marLeft w:val="0"/>
              <w:marRight w:val="0"/>
              <w:marTop w:val="0"/>
              <w:marBottom w:val="0"/>
              <w:divBdr>
                <w:top w:val="none" w:sz="0" w:space="0" w:color="auto"/>
                <w:left w:val="none" w:sz="0" w:space="0" w:color="auto"/>
                <w:bottom w:val="none" w:sz="0" w:space="0" w:color="auto"/>
                <w:right w:val="none" w:sz="0" w:space="0" w:color="auto"/>
              </w:divBdr>
            </w:div>
          </w:divsChild>
        </w:div>
        <w:div w:id="1080641222">
          <w:marLeft w:val="0"/>
          <w:marRight w:val="0"/>
          <w:marTop w:val="195"/>
          <w:marBottom w:val="0"/>
          <w:divBdr>
            <w:top w:val="single" w:sz="6" w:space="4" w:color="EEEEEE"/>
            <w:left w:val="none" w:sz="0" w:space="0" w:color="auto"/>
            <w:bottom w:val="single" w:sz="6" w:space="4" w:color="EEEEEE"/>
            <w:right w:val="none" w:sz="0" w:space="0" w:color="auto"/>
          </w:divBdr>
          <w:divsChild>
            <w:div w:id="2026518443">
              <w:marLeft w:val="0"/>
              <w:marRight w:val="75"/>
              <w:marTop w:val="0"/>
              <w:marBottom w:val="0"/>
              <w:divBdr>
                <w:top w:val="none" w:sz="0" w:space="0" w:color="auto"/>
                <w:left w:val="none" w:sz="0" w:space="0" w:color="auto"/>
                <w:bottom w:val="none" w:sz="0" w:space="0" w:color="auto"/>
                <w:right w:val="none" w:sz="0" w:space="0" w:color="auto"/>
              </w:divBdr>
              <w:divsChild>
                <w:div w:id="11885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27812">
          <w:marLeft w:val="0"/>
          <w:marRight w:val="0"/>
          <w:marTop w:val="0"/>
          <w:marBottom w:val="0"/>
          <w:divBdr>
            <w:top w:val="none" w:sz="0" w:space="0" w:color="auto"/>
            <w:left w:val="none" w:sz="0" w:space="0" w:color="auto"/>
            <w:bottom w:val="none" w:sz="0" w:space="0" w:color="auto"/>
            <w:right w:val="none" w:sz="0" w:space="0" w:color="auto"/>
          </w:divBdr>
          <w:divsChild>
            <w:div w:id="656231962">
              <w:marLeft w:val="0"/>
              <w:marRight w:val="0"/>
              <w:marTop w:val="180"/>
              <w:marBottom w:val="0"/>
              <w:divBdr>
                <w:top w:val="none" w:sz="0" w:space="0" w:color="auto"/>
                <w:left w:val="none" w:sz="0" w:space="0" w:color="auto"/>
                <w:bottom w:val="none" w:sz="0" w:space="0" w:color="auto"/>
                <w:right w:val="none" w:sz="0" w:space="0" w:color="auto"/>
              </w:divBdr>
            </w:div>
          </w:divsChild>
        </w:div>
        <w:div w:id="1995991488">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240"/>
              <w:divBdr>
                <w:top w:val="none" w:sz="0" w:space="0" w:color="auto"/>
                <w:left w:val="none" w:sz="0" w:space="0" w:color="auto"/>
                <w:bottom w:val="none" w:sz="0" w:space="0" w:color="auto"/>
                <w:right w:val="none" w:sz="0" w:space="0" w:color="auto"/>
              </w:divBdr>
              <w:divsChild>
                <w:div w:id="1627468705">
                  <w:marLeft w:val="0"/>
                  <w:marRight w:val="0"/>
                  <w:marTop w:val="0"/>
                  <w:marBottom w:val="0"/>
                  <w:divBdr>
                    <w:top w:val="none" w:sz="0" w:space="0" w:color="auto"/>
                    <w:left w:val="none" w:sz="0" w:space="0" w:color="auto"/>
                    <w:bottom w:val="none" w:sz="0" w:space="0" w:color="auto"/>
                    <w:right w:val="none" w:sz="0" w:space="0" w:color="auto"/>
                  </w:divBdr>
                  <w:divsChild>
                    <w:div w:id="856191750">
                      <w:marLeft w:val="900"/>
                      <w:marRight w:val="900"/>
                      <w:marTop w:val="480"/>
                      <w:marBottom w:val="480"/>
                      <w:divBdr>
                        <w:top w:val="none" w:sz="0" w:space="0" w:color="auto"/>
                        <w:left w:val="none" w:sz="0" w:space="0" w:color="auto"/>
                        <w:bottom w:val="none" w:sz="0" w:space="0" w:color="auto"/>
                        <w:right w:val="none" w:sz="0" w:space="0" w:color="auto"/>
                      </w:divBdr>
                    </w:div>
                  </w:divsChild>
                </w:div>
                <w:div w:id="1388216010">
                  <w:marLeft w:val="0"/>
                  <w:marRight w:val="0"/>
                  <w:marTop w:val="0"/>
                  <w:marBottom w:val="0"/>
                  <w:divBdr>
                    <w:top w:val="none" w:sz="0" w:space="0" w:color="auto"/>
                    <w:left w:val="none" w:sz="0" w:space="0" w:color="auto"/>
                    <w:bottom w:val="none" w:sz="0" w:space="0" w:color="auto"/>
                    <w:right w:val="none" w:sz="0" w:space="0" w:color="auto"/>
                  </w:divBdr>
                  <w:divsChild>
                    <w:div w:id="194124369">
                      <w:marLeft w:val="0"/>
                      <w:marRight w:val="0"/>
                      <w:marTop w:val="0"/>
                      <w:marBottom w:val="0"/>
                      <w:divBdr>
                        <w:top w:val="none" w:sz="0" w:space="0" w:color="auto"/>
                        <w:left w:val="none" w:sz="0" w:space="0" w:color="auto"/>
                        <w:bottom w:val="none" w:sz="0" w:space="0" w:color="auto"/>
                        <w:right w:val="none" w:sz="0" w:space="0" w:color="auto"/>
                      </w:divBdr>
                      <w:divsChild>
                        <w:div w:id="1444567744">
                          <w:marLeft w:val="0"/>
                          <w:marRight w:val="0"/>
                          <w:marTop w:val="0"/>
                          <w:marBottom w:val="0"/>
                          <w:divBdr>
                            <w:top w:val="none" w:sz="0" w:space="0" w:color="auto"/>
                            <w:left w:val="none" w:sz="0" w:space="0" w:color="auto"/>
                            <w:bottom w:val="none" w:sz="0" w:space="0" w:color="auto"/>
                            <w:right w:val="none" w:sz="0" w:space="0" w:color="auto"/>
                          </w:divBdr>
                          <w:divsChild>
                            <w:div w:id="108842624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13849790">
                      <w:marLeft w:val="900"/>
                      <w:marRight w:val="900"/>
                      <w:marTop w:val="0"/>
                      <w:marBottom w:val="0"/>
                      <w:divBdr>
                        <w:top w:val="none" w:sz="0" w:space="0" w:color="auto"/>
                        <w:left w:val="none" w:sz="0" w:space="0" w:color="auto"/>
                        <w:bottom w:val="none" w:sz="0" w:space="0" w:color="auto"/>
                        <w:right w:val="none" w:sz="0" w:space="0" w:color="auto"/>
                      </w:divBdr>
                      <w:divsChild>
                        <w:div w:id="318927654">
                          <w:marLeft w:val="0"/>
                          <w:marRight w:val="0"/>
                          <w:marTop w:val="0"/>
                          <w:marBottom w:val="0"/>
                          <w:divBdr>
                            <w:top w:val="none" w:sz="0" w:space="0" w:color="auto"/>
                            <w:left w:val="none" w:sz="0" w:space="0" w:color="auto"/>
                            <w:bottom w:val="none" w:sz="0" w:space="0" w:color="auto"/>
                            <w:right w:val="none" w:sz="0" w:space="0" w:color="auto"/>
                          </w:divBdr>
                          <w:divsChild>
                            <w:div w:id="1881628616">
                              <w:marLeft w:val="0"/>
                              <w:marRight w:val="540"/>
                              <w:marTop w:val="0"/>
                              <w:marBottom w:val="300"/>
                              <w:divBdr>
                                <w:top w:val="none" w:sz="0" w:space="0" w:color="auto"/>
                                <w:left w:val="none" w:sz="0" w:space="0" w:color="auto"/>
                                <w:bottom w:val="none" w:sz="0" w:space="0" w:color="auto"/>
                                <w:right w:val="none" w:sz="0" w:space="0" w:color="auto"/>
                              </w:divBdr>
                              <w:divsChild>
                                <w:div w:id="914097308">
                                  <w:marLeft w:val="0"/>
                                  <w:marRight w:val="0"/>
                                  <w:marTop w:val="0"/>
                                  <w:marBottom w:val="0"/>
                                  <w:divBdr>
                                    <w:top w:val="none" w:sz="0" w:space="0" w:color="auto"/>
                                    <w:left w:val="none" w:sz="0" w:space="0" w:color="auto"/>
                                    <w:bottom w:val="none" w:sz="0" w:space="0" w:color="auto"/>
                                    <w:right w:val="none" w:sz="0" w:space="0" w:color="auto"/>
                                  </w:divBdr>
                                  <w:divsChild>
                                    <w:div w:id="5882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5370">
                          <w:marLeft w:val="0"/>
                          <w:marRight w:val="0"/>
                          <w:marTop w:val="0"/>
                          <w:marBottom w:val="0"/>
                          <w:divBdr>
                            <w:top w:val="none" w:sz="0" w:space="0" w:color="auto"/>
                            <w:left w:val="none" w:sz="0" w:space="0" w:color="auto"/>
                            <w:bottom w:val="none" w:sz="0" w:space="0" w:color="auto"/>
                            <w:right w:val="none" w:sz="0" w:space="0" w:color="auto"/>
                          </w:divBdr>
                          <w:divsChild>
                            <w:div w:id="513225252">
                              <w:marLeft w:val="540"/>
                              <w:marRight w:val="0"/>
                              <w:marTop w:val="0"/>
                              <w:marBottom w:val="300"/>
                              <w:divBdr>
                                <w:top w:val="none" w:sz="0" w:space="0" w:color="auto"/>
                                <w:left w:val="none" w:sz="0" w:space="0" w:color="auto"/>
                                <w:bottom w:val="none" w:sz="0" w:space="0" w:color="auto"/>
                                <w:right w:val="none" w:sz="0" w:space="0" w:color="auto"/>
                              </w:divBdr>
                              <w:divsChild>
                                <w:div w:id="101194154">
                                  <w:marLeft w:val="0"/>
                                  <w:marRight w:val="0"/>
                                  <w:marTop w:val="0"/>
                                  <w:marBottom w:val="0"/>
                                  <w:divBdr>
                                    <w:top w:val="none" w:sz="0" w:space="0" w:color="auto"/>
                                    <w:left w:val="none" w:sz="0" w:space="0" w:color="auto"/>
                                    <w:bottom w:val="none" w:sz="0" w:space="0" w:color="auto"/>
                                    <w:right w:val="none" w:sz="0" w:space="0" w:color="auto"/>
                                  </w:divBdr>
                                  <w:divsChild>
                                    <w:div w:id="3292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7982">
                          <w:marLeft w:val="0"/>
                          <w:marRight w:val="0"/>
                          <w:marTop w:val="0"/>
                          <w:marBottom w:val="0"/>
                          <w:divBdr>
                            <w:top w:val="none" w:sz="0" w:space="0" w:color="auto"/>
                            <w:left w:val="none" w:sz="0" w:space="0" w:color="auto"/>
                            <w:bottom w:val="none" w:sz="0" w:space="0" w:color="auto"/>
                            <w:right w:val="none" w:sz="0" w:space="0" w:color="auto"/>
                          </w:divBdr>
                          <w:divsChild>
                            <w:div w:id="1012024520">
                              <w:marLeft w:val="0"/>
                              <w:marRight w:val="540"/>
                              <w:marTop w:val="0"/>
                              <w:marBottom w:val="300"/>
                              <w:divBdr>
                                <w:top w:val="none" w:sz="0" w:space="0" w:color="auto"/>
                                <w:left w:val="none" w:sz="0" w:space="0" w:color="auto"/>
                                <w:bottom w:val="none" w:sz="0" w:space="0" w:color="auto"/>
                                <w:right w:val="none" w:sz="0" w:space="0" w:color="auto"/>
                              </w:divBdr>
                              <w:divsChild>
                                <w:div w:id="1139224564">
                                  <w:marLeft w:val="0"/>
                                  <w:marRight w:val="0"/>
                                  <w:marTop w:val="0"/>
                                  <w:marBottom w:val="0"/>
                                  <w:divBdr>
                                    <w:top w:val="none" w:sz="0" w:space="0" w:color="auto"/>
                                    <w:left w:val="none" w:sz="0" w:space="0" w:color="auto"/>
                                    <w:bottom w:val="none" w:sz="0" w:space="0" w:color="auto"/>
                                    <w:right w:val="none" w:sz="0" w:space="0" w:color="auto"/>
                                  </w:divBdr>
                                  <w:divsChild>
                                    <w:div w:id="12847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7087">
      <w:bodyDiv w:val="1"/>
      <w:marLeft w:val="0"/>
      <w:marRight w:val="0"/>
      <w:marTop w:val="0"/>
      <w:marBottom w:val="0"/>
      <w:divBdr>
        <w:top w:val="none" w:sz="0" w:space="0" w:color="auto"/>
        <w:left w:val="none" w:sz="0" w:space="0" w:color="auto"/>
        <w:bottom w:val="none" w:sz="0" w:space="0" w:color="auto"/>
        <w:right w:val="none" w:sz="0" w:space="0" w:color="auto"/>
      </w:divBdr>
      <w:divsChild>
        <w:div w:id="1757553100">
          <w:marLeft w:val="0"/>
          <w:marRight w:val="0"/>
          <w:marTop w:val="300"/>
          <w:marBottom w:val="0"/>
          <w:divBdr>
            <w:top w:val="none" w:sz="0" w:space="0" w:color="auto"/>
            <w:left w:val="none" w:sz="0" w:space="0" w:color="auto"/>
            <w:bottom w:val="none" w:sz="0" w:space="0" w:color="auto"/>
            <w:right w:val="none" w:sz="0" w:space="0" w:color="auto"/>
          </w:divBdr>
          <w:divsChild>
            <w:div w:id="1304576521">
              <w:marLeft w:val="0"/>
              <w:marRight w:val="0"/>
              <w:marTop w:val="0"/>
              <w:marBottom w:val="0"/>
              <w:divBdr>
                <w:top w:val="none" w:sz="0" w:space="0" w:color="auto"/>
                <w:left w:val="none" w:sz="0" w:space="0" w:color="auto"/>
                <w:bottom w:val="none" w:sz="0" w:space="0" w:color="auto"/>
                <w:right w:val="none" w:sz="0" w:space="0" w:color="auto"/>
              </w:divBdr>
            </w:div>
          </w:divsChild>
        </w:div>
        <w:div w:id="779106302">
          <w:marLeft w:val="0"/>
          <w:marRight w:val="0"/>
          <w:marTop w:val="300"/>
          <w:marBottom w:val="0"/>
          <w:divBdr>
            <w:top w:val="none" w:sz="0" w:space="0" w:color="auto"/>
            <w:left w:val="none" w:sz="0" w:space="0" w:color="auto"/>
            <w:bottom w:val="none" w:sz="0" w:space="0" w:color="auto"/>
            <w:right w:val="none" w:sz="0" w:space="0" w:color="auto"/>
          </w:divBdr>
          <w:divsChild>
            <w:div w:id="587273322">
              <w:marLeft w:val="0"/>
              <w:marRight w:val="0"/>
              <w:marTop w:val="0"/>
              <w:marBottom w:val="0"/>
              <w:divBdr>
                <w:top w:val="none" w:sz="0" w:space="0" w:color="auto"/>
                <w:left w:val="none" w:sz="0" w:space="0" w:color="auto"/>
                <w:bottom w:val="none" w:sz="0" w:space="0" w:color="auto"/>
                <w:right w:val="none" w:sz="0" w:space="0" w:color="auto"/>
              </w:divBdr>
            </w:div>
          </w:divsChild>
        </w:div>
        <w:div w:id="716316583">
          <w:marLeft w:val="0"/>
          <w:marRight w:val="0"/>
          <w:marTop w:val="300"/>
          <w:marBottom w:val="0"/>
          <w:divBdr>
            <w:top w:val="none" w:sz="0" w:space="0" w:color="auto"/>
            <w:left w:val="none" w:sz="0" w:space="0" w:color="auto"/>
            <w:bottom w:val="none" w:sz="0" w:space="0" w:color="auto"/>
            <w:right w:val="none" w:sz="0" w:space="0" w:color="auto"/>
          </w:divBdr>
          <w:divsChild>
            <w:div w:id="561720571">
              <w:marLeft w:val="0"/>
              <w:marRight w:val="0"/>
              <w:marTop w:val="0"/>
              <w:marBottom w:val="0"/>
              <w:divBdr>
                <w:top w:val="none" w:sz="0" w:space="0" w:color="auto"/>
                <w:left w:val="none" w:sz="0" w:space="0" w:color="auto"/>
                <w:bottom w:val="none" w:sz="0" w:space="0" w:color="auto"/>
                <w:right w:val="none" w:sz="0" w:space="0" w:color="auto"/>
              </w:divBdr>
            </w:div>
          </w:divsChild>
        </w:div>
        <w:div w:id="1559708467">
          <w:marLeft w:val="0"/>
          <w:marRight w:val="0"/>
          <w:marTop w:val="300"/>
          <w:marBottom w:val="0"/>
          <w:divBdr>
            <w:top w:val="none" w:sz="0" w:space="0" w:color="auto"/>
            <w:left w:val="none" w:sz="0" w:space="0" w:color="auto"/>
            <w:bottom w:val="none" w:sz="0" w:space="0" w:color="auto"/>
            <w:right w:val="none" w:sz="0" w:space="0" w:color="auto"/>
          </w:divBdr>
          <w:divsChild>
            <w:div w:id="1613436912">
              <w:marLeft w:val="0"/>
              <w:marRight w:val="0"/>
              <w:marTop w:val="0"/>
              <w:marBottom w:val="0"/>
              <w:divBdr>
                <w:top w:val="none" w:sz="0" w:space="0" w:color="auto"/>
                <w:left w:val="none" w:sz="0" w:space="0" w:color="auto"/>
                <w:bottom w:val="none" w:sz="0" w:space="0" w:color="auto"/>
                <w:right w:val="none" w:sz="0" w:space="0" w:color="auto"/>
              </w:divBdr>
            </w:div>
          </w:divsChild>
        </w:div>
        <w:div w:id="1199976023">
          <w:marLeft w:val="0"/>
          <w:marRight w:val="0"/>
          <w:marTop w:val="300"/>
          <w:marBottom w:val="0"/>
          <w:divBdr>
            <w:top w:val="none" w:sz="0" w:space="0" w:color="auto"/>
            <w:left w:val="none" w:sz="0" w:space="0" w:color="auto"/>
            <w:bottom w:val="none" w:sz="0" w:space="0" w:color="auto"/>
            <w:right w:val="none" w:sz="0" w:space="0" w:color="auto"/>
          </w:divBdr>
          <w:divsChild>
            <w:div w:id="665792824">
              <w:marLeft w:val="0"/>
              <w:marRight w:val="0"/>
              <w:marTop w:val="0"/>
              <w:marBottom w:val="0"/>
              <w:divBdr>
                <w:top w:val="none" w:sz="0" w:space="0" w:color="auto"/>
                <w:left w:val="none" w:sz="0" w:space="0" w:color="auto"/>
                <w:bottom w:val="none" w:sz="0" w:space="0" w:color="auto"/>
                <w:right w:val="none" w:sz="0" w:space="0" w:color="auto"/>
              </w:divBdr>
            </w:div>
          </w:divsChild>
        </w:div>
        <w:div w:id="43607966">
          <w:marLeft w:val="0"/>
          <w:marRight w:val="0"/>
          <w:marTop w:val="300"/>
          <w:marBottom w:val="0"/>
          <w:divBdr>
            <w:top w:val="none" w:sz="0" w:space="0" w:color="auto"/>
            <w:left w:val="none" w:sz="0" w:space="0" w:color="auto"/>
            <w:bottom w:val="none" w:sz="0" w:space="0" w:color="auto"/>
            <w:right w:val="none" w:sz="0" w:space="0" w:color="auto"/>
          </w:divBdr>
          <w:divsChild>
            <w:div w:id="36318648">
              <w:marLeft w:val="0"/>
              <w:marRight w:val="0"/>
              <w:marTop w:val="0"/>
              <w:marBottom w:val="0"/>
              <w:divBdr>
                <w:top w:val="single" w:sz="6" w:space="15" w:color="000000"/>
                <w:left w:val="none" w:sz="0" w:space="0" w:color="auto"/>
                <w:bottom w:val="single" w:sz="6" w:space="15" w:color="000000"/>
                <w:right w:val="none" w:sz="0" w:space="0" w:color="auto"/>
              </w:divBdr>
              <w:divsChild>
                <w:div w:id="1509369193">
                  <w:marLeft w:val="0"/>
                  <w:marRight w:val="300"/>
                  <w:marTop w:val="0"/>
                  <w:marBottom w:val="0"/>
                  <w:divBdr>
                    <w:top w:val="none" w:sz="0" w:space="0" w:color="auto"/>
                    <w:left w:val="none" w:sz="0" w:space="0" w:color="auto"/>
                    <w:bottom w:val="none" w:sz="0" w:space="0" w:color="auto"/>
                    <w:right w:val="none" w:sz="0" w:space="0" w:color="auto"/>
                  </w:divBdr>
                </w:div>
                <w:div w:id="1621065500">
                  <w:marLeft w:val="0"/>
                  <w:marRight w:val="0"/>
                  <w:marTop w:val="0"/>
                  <w:marBottom w:val="0"/>
                  <w:divBdr>
                    <w:top w:val="none" w:sz="0" w:space="0" w:color="auto"/>
                    <w:left w:val="none" w:sz="0" w:space="0" w:color="auto"/>
                    <w:bottom w:val="none" w:sz="0" w:space="0" w:color="auto"/>
                    <w:right w:val="none" w:sz="0" w:space="0" w:color="auto"/>
                  </w:divBdr>
                  <w:divsChild>
                    <w:div w:id="12151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0043">
          <w:marLeft w:val="0"/>
          <w:marRight w:val="0"/>
          <w:marTop w:val="300"/>
          <w:marBottom w:val="0"/>
          <w:divBdr>
            <w:top w:val="none" w:sz="0" w:space="0" w:color="auto"/>
            <w:left w:val="none" w:sz="0" w:space="0" w:color="auto"/>
            <w:bottom w:val="none" w:sz="0" w:space="0" w:color="auto"/>
            <w:right w:val="none" w:sz="0" w:space="0" w:color="auto"/>
          </w:divBdr>
          <w:divsChild>
            <w:div w:id="1351300958">
              <w:marLeft w:val="0"/>
              <w:marRight w:val="0"/>
              <w:marTop w:val="0"/>
              <w:marBottom w:val="0"/>
              <w:divBdr>
                <w:top w:val="none" w:sz="0" w:space="0" w:color="auto"/>
                <w:left w:val="none" w:sz="0" w:space="0" w:color="auto"/>
                <w:bottom w:val="none" w:sz="0" w:space="0" w:color="auto"/>
                <w:right w:val="none" w:sz="0" w:space="0" w:color="auto"/>
              </w:divBdr>
            </w:div>
          </w:divsChild>
        </w:div>
        <w:div w:id="674382147">
          <w:marLeft w:val="0"/>
          <w:marRight w:val="0"/>
          <w:marTop w:val="300"/>
          <w:marBottom w:val="0"/>
          <w:divBdr>
            <w:top w:val="none" w:sz="0" w:space="0" w:color="auto"/>
            <w:left w:val="none" w:sz="0" w:space="0" w:color="auto"/>
            <w:bottom w:val="none" w:sz="0" w:space="0" w:color="auto"/>
            <w:right w:val="none" w:sz="0" w:space="0" w:color="auto"/>
          </w:divBdr>
          <w:divsChild>
            <w:div w:id="148133885">
              <w:marLeft w:val="0"/>
              <w:marRight w:val="0"/>
              <w:marTop w:val="0"/>
              <w:marBottom w:val="0"/>
              <w:divBdr>
                <w:top w:val="none" w:sz="0" w:space="0" w:color="auto"/>
                <w:left w:val="none" w:sz="0" w:space="0" w:color="auto"/>
                <w:bottom w:val="none" w:sz="0" w:space="0" w:color="auto"/>
                <w:right w:val="none" w:sz="0" w:space="0" w:color="auto"/>
              </w:divBdr>
            </w:div>
          </w:divsChild>
        </w:div>
        <w:div w:id="1603764076">
          <w:marLeft w:val="0"/>
          <w:marRight w:val="0"/>
          <w:marTop w:val="300"/>
          <w:marBottom w:val="0"/>
          <w:divBdr>
            <w:top w:val="none" w:sz="0" w:space="0" w:color="auto"/>
            <w:left w:val="none" w:sz="0" w:space="0" w:color="auto"/>
            <w:bottom w:val="none" w:sz="0" w:space="0" w:color="auto"/>
            <w:right w:val="none" w:sz="0" w:space="0" w:color="auto"/>
          </w:divBdr>
          <w:divsChild>
            <w:div w:id="12090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sChild>
                <w:div w:id="1388995575">
                  <w:marLeft w:val="0"/>
                  <w:marRight w:val="0"/>
                  <w:marTop w:val="0"/>
                  <w:marBottom w:val="0"/>
                  <w:divBdr>
                    <w:top w:val="none" w:sz="0" w:space="0" w:color="auto"/>
                    <w:left w:val="none" w:sz="0" w:space="0" w:color="auto"/>
                    <w:bottom w:val="none" w:sz="0" w:space="0" w:color="auto"/>
                    <w:right w:val="none" w:sz="0" w:space="0" w:color="auto"/>
                  </w:divBdr>
                </w:div>
              </w:divsChild>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 w:id="1846046031">
              <w:marLeft w:val="0"/>
              <w:marRight w:val="0"/>
              <w:marTop w:val="0"/>
              <w:marBottom w:val="0"/>
              <w:divBdr>
                <w:top w:val="none" w:sz="0" w:space="0" w:color="auto"/>
                <w:left w:val="none" w:sz="0" w:space="0" w:color="auto"/>
                <w:bottom w:val="none" w:sz="0" w:space="0" w:color="auto"/>
                <w:right w:val="none" w:sz="0" w:space="0" w:color="auto"/>
              </w:divBdr>
              <w:divsChild>
                <w:div w:id="1517379857">
                  <w:marLeft w:val="0"/>
                  <w:marRight w:val="0"/>
                  <w:marTop w:val="450"/>
                  <w:marBottom w:val="450"/>
                  <w:divBdr>
                    <w:top w:val="none" w:sz="0" w:space="0" w:color="auto"/>
                    <w:left w:val="none" w:sz="0" w:space="0" w:color="auto"/>
                    <w:bottom w:val="none" w:sz="0" w:space="0" w:color="auto"/>
                    <w:right w:val="none" w:sz="0" w:space="0" w:color="auto"/>
                  </w:divBdr>
                  <w:divsChild>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sChild>
                                <w:div w:id="1434202417">
                                  <w:marLeft w:val="0"/>
                                  <w:marRight w:val="0"/>
                                  <w:marTop w:val="0"/>
                                  <w:marBottom w:val="0"/>
                                  <w:divBdr>
                                    <w:top w:val="none" w:sz="0" w:space="0" w:color="auto"/>
                                    <w:left w:val="none" w:sz="0" w:space="0" w:color="auto"/>
                                    <w:bottom w:val="none" w:sz="0" w:space="0" w:color="auto"/>
                                    <w:right w:val="none" w:sz="0" w:space="0" w:color="auto"/>
                                  </w:divBdr>
                                  <w:divsChild>
                                    <w:div w:id="731392737">
                                      <w:marLeft w:val="0"/>
                                      <w:marRight w:val="0"/>
                                      <w:marTop w:val="0"/>
                                      <w:marBottom w:val="0"/>
                                      <w:divBdr>
                                        <w:top w:val="none" w:sz="0" w:space="0" w:color="auto"/>
                                        <w:left w:val="none" w:sz="0" w:space="0" w:color="auto"/>
                                        <w:bottom w:val="none" w:sz="0" w:space="0" w:color="auto"/>
                                        <w:right w:val="none" w:sz="0" w:space="0" w:color="auto"/>
                                      </w:divBdr>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532176">
              <w:marLeft w:val="0"/>
              <w:marRight w:val="0"/>
              <w:marTop w:val="0"/>
              <w:marBottom w:val="0"/>
              <w:divBdr>
                <w:top w:val="none" w:sz="0" w:space="0" w:color="auto"/>
                <w:left w:val="none" w:sz="0" w:space="0" w:color="auto"/>
                <w:bottom w:val="none" w:sz="0" w:space="0" w:color="auto"/>
                <w:right w:val="none" w:sz="0" w:space="0" w:color="auto"/>
              </w:divBdr>
              <w:divsChild>
                <w:div w:id="29184886">
                  <w:marLeft w:val="0"/>
                  <w:marRight w:val="0"/>
                  <w:marTop w:val="0"/>
                  <w:marBottom w:val="0"/>
                  <w:divBdr>
                    <w:top w:val="none" w:sz="0" w:space="0" w:color="auto"/>
                    <w:left w:val="none" w:sz="0" w:space="0" w:color="auto"/>
                    <w:bottom w:val="none" w:sz="0" w:space="0" w:color="auto"/>
                    <w:right w:val="none" w:sz="0" w:space="0" w:color="auto"/>
                  </w:divBdr>
                </w:div>
              </w:divsChild>
            </w:div>
            <w:div w:id="2021160049">
              <w:marLeft w:val="0"/>
              <w:marRight w:val="0"/>
              <w:marTop w:val="0"/>
              <w:marBottom w:val="0"/>
              <w:divBdr>
                <w:top w:val="none" w:sz="0" w:space="0" w:color="auto"/>
                <w:left w:val="none" w:sz="0" w:space="0" w:color="auto"/>
                <w:bottom w:val="none" w:sz="0" w:space="0" w:color="auto"/>
                <w:right w:val="none" w:sz="0" w:space="0" w:color="auto"/>
              </w:divBdr>
              <w:divsChild>
                <w:div w:id="2634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sChild>
            <w:div w:id="1889220132">
              <w:marLeft w:val="0"/>
              <w:marRight w:val="0"/>
              <w:marTop w:val="0"/>
              <w:marBottom w:val="0"/>
              <w:divBdr>
                <w:top w:val="none" w:sz="0" w:space="0" w:color="auto"/>
                <w:left w:val="none" w:sz="0" w:space="0" w:color="auto"/>
                <w:bottom w:val="none" w:sz="0" w:space="0" w:color="auto"/>
                <w:right w:val="none" w:sz="0" w:space="0" w:color="auto"/>
              </w:divBdr>
              <w:divsChild>
                <w:div w:id="9753812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 w:id="1822692211">
              <w:marLeft w:val="0"/>
              <w:marRight w:val="0"/>
              <w:marTop w:val="0"/>
              <w:marBottom w:val="0"/>
              <w:divBdr>
                <w:top w:val="none" w:sz="0" w:space="0" w:color="auto"/>
                <w:left w:val="none" w:sz="0" w:space="0" w:color="auto"/>
                <w:bottom w:val="none" w:sz="0" w:space="0" w:color="auto"/>
                <w:right w:val="none" w:sz="0" w:space="0" w:color="auto"/>
              </w:divBdr>
              <w:divsChild>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 w:id="1507090764">
                      <w:marLeft w:val="0"/>
                      <w:marRight w:val="0"/>
                      <w:marTop w:val="0"/>
                      <w:marBottom w:val="0"/>
                      <w:divBdr>
                        <w:top w:val="none" w:sz="0" w:space="0" w:color="auto"/>
                        <w:left w:val="none" w:sz="0" w:space="0" w:color="auto"/>
                        <w:bottom w:val="none" w:sz="0" w:space="0" w:color="auto"/>
                        <w:right w:val="none" w:sz="0" w:space="0" w:color="auto"/>
                      </w:divBdr>
                      <w:divsChild>
                        <w:div w:id="14546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sChild>
                <w:div w:id="1411267465">
                  <w:marLeft w:val="0"/>
                  <w:marRight w:val="0"/>
                  <w:marTop w:val="0"/>
                  <w:marBottom w:val="0"/>
                  <w:divBdr>
                    <w:top w:val="none" w:sz="0" w:space="0" w:color="auto"/>
                    <w:left w:val="none" w:sz="0" w:space="0" w:color="auto"/>
                    <w:bottom w:val="none" w:sz="0" w:space="0" w:color="auto"/>
                    <w:right w:val="none" w:sz="0" w:space="0" w:color="auto"/>
                  </w:divBdr>
                </w:div>
              </w:divsChild>
            </w:div>
            <w:div w:id="116918763">
              <w:marLeft w:val="0"/>
              <w:marRight w:val="0"/>
              <w:marTop w:val="375"/>
              <w:marBottom w:val="0"/>
              <w:divBdr>
                <w:top w:val="none" w:sz="0" w:space="0" w:color="auto"/>
                <w:left w:val="none" w:sz="0" w:space="0" w:color="auto"/>
                <w:bottom w:val="none" w:sz="0" w:space="0" w:color="auto"/>
                <w:right w:val="none" w:sz="0" w:space="0" w:color="auto"/>
              </w:divBdr>
              <w:divsChild>
                <w:div w:id="1658610725">
                  <w:marLeft w:val="0"/>
                  <w:marRight w:val="0"/>
                  <w:marTop w:val="0"/>
                  <w:marBottom w:val="0"/>
                  <w:divBdr>
                    <w:top w:val="none" w:sz="0" w:space="0" w:color="auto"/>
                    <w:left w:val="none" w:sz="0" w:space="0" w:color="auto"/>
                    <w:bottom w:val="none" w:sz="0" w:space="0" w:color="auto"/>
                    <w:right w:val="none" w:sz="0" w:space="0" w:color="auto"/>
                  </w:divBdr>
                </w:div>
              </w:divsChild>
            </w:div>
            <w:div w:id="197400027">
              <w:marLeft w:val="0"/>
              <w:marRight w:val="0"/>
              <w:marTop w:val="225"/>
              <w:marBottom w:val="0"/>
              <w:divBdr>
                <w:top w:val="none" w:sz="0" w:space="0" w:color="auto"/>
                <w:left w:val="none" w:sz="0" w:space="0" w:color="auto"/>
                <w:bottom w:val="none" w:sz="0" w:space="0" w:color="auto"/>
                <w:right w:val="none" w:sz="0" w:space="0" w:color="auto"/>
              </w:divBdr>
              <w:divsChild>
                <w:div w:id="1838573709">
                  <w:marLeft w:val="0"/>
                  <w:marRight w:val="0"/>
                  <w:marTop w:val="0"/>
                  <w:marBottom w:val="0"/>
                  <w:divBdr>
                    <w:top w:val="none" w:sz="0" w:space="0" w:color="auto"/>
                    <w:left w:val="none" w:sz="0" w:space="0" w:color="auto"/>
                    <w:bottom w:val="none" w:sz="0" w:space="0" w:color="auto"/>
                    <w:right w:val="none" w:sz="0" w:space="0" w:color="auto"/>
                  </w:divBdr>
                </w:div>
              </w:divsChild>
            </w:div>
            <w:div w:id="247472150">
              <w:marLeft w:val="0"/>
              <w:marRight w:val="0"/>
              <w:marTop w:val="225"/>
              <w:marBottom w:val="0"/>
              <w:divBdr>
                <w:top w:val="none" w:sz="0" w:space="0" w:color="auto"/>
                <w:left w:val="none" w:sz="0" w:space="0" w:color="auto"/>
                <w:bottom w:val="none" w:sz="0" w:space="0" w:color="auto"/>
                <w:right w:val="none" w:sz="0" w:space="0" w:color="auto"/>
              </w:divBdr>
              <w:divsChild>
                <w:div w:id="1859343339">
                  <w:marLeft w:val="0"/>
                  <w:marRight w:val="0"/>
                  <w:marTop w:val="0"/>
                  <w:marBottom w:val="0"/>
                  <w:divBdr>
                    <w:top w:val="none" w:sz="0" w:space="0" w:color="auto"/>
                    <w:left w:val="none" w:sz="0" w:space="0" w:color="auto"/>
                    <w:bottom w:val="none" w:sz="0" w:space="0" w:color="auto"/>
                    <w:right w:val="none" w:sz="0" w:space="0" w:color="auto"/>
                  </w:divBdr>
                </w:div>
              </w:divsChild>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sChild>
                <w:div w:id="1935283155">
                  <w:marLeft w:val="0"/>
                  <w:marRight w:val="0"/>
                  <w:marTop w:val="0"/>
                  <w:marBottom w:val="0"/>
                  <w:divBdr>
                    <w:top w:val="none" w:sz="0" w:space="0" w:color="auto"/>
                    <w:left w:val="none" w:sz="0" w:space="0" w:color="auto"/>
                    <w:bottom w:val="none" w:sz="0" w:space="0" w:color="auto"/>
                    <w:right w:val="none" w:sz="0" w:space="0" w:color="auto"/>
                  </w:divBdr>
                  <w:divsChild>
                    <w:div w:id="514921397">
                      <w:marLeft w:val="0"/>
                      <w:marRight w:val="0"/>
                      <w:marTop w:val="0"/>
                      <w:marBottom w:val="0"/>
                      <w:divBdr>
                        <w:top w:val="none" w:sz="0" w:space="0" w:color="auto"/>
                        <w:left w:val="none" w:sz="0" w:space="0" w:color="auto"/>
                        <w:bottom w:val="none" w:sz="0" w:space="0" w:color="auto"/>
                        <w:right w:val="none" w:sz="0" w:space="0" w:color="auto"/>
                      </w:divBdr>
                    </w:div>
                    <w:div w:id="6422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sChild>
                <w:div w:id="1781408184">
                  <w:marLeft w:val="0"/>
                  <w:marRight w:val="0"/>
                  <w:marTop w:val="0"/>
                  <w:marBottom w:val="0"/>
                  <w:divBdr>
                    <w:top w:val="none" w:sz="0" w:space="0" w:color="auto"/>
                    <w:left w:val="none" w:sz="0" w:space="0" w:color="auto"/>
                    <w:bottom w:val="none" w:sz="0" w:space="0" w:color="auto"/>
                    <w:right w:val="none" w:sz="0" w:space="0" w:color="auto"/>
                  </w:divBdr>
                </w:div>
              </w:divsChild>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sChild>
                    <w:div w:id="2087681768">
                      <w:marLeft w:val="0"/>
                      <w:marRight w:val="0"/>
                      <w:marTop w:val="0"/>
                      <w:marBottom w:val="0"/>
                      <w:divBdr>
                        <w:top w:val="single" w:sz="6" w:space="0" w:color="D9D9D9"/>
                        <w:left w:val="none" w:sz="0" w:space="0" w:color="auto"/>
                        <w:bottom w:val="single" w:sz="6" w:space="0" w:color="D9D9D9"/>
                        <w:right w:val="none" w:sz="0" w:space="0" w:color="auto"/>
                      </w:divBdr>
                      <w:divsChild>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sChild>
                                                                <w:div w:id="1529830211">
                                                                  <w:marLeft w:val="0"/>
                                                                  <w:marRight w:val="0"/>
                                                                  <w:marTop w:val="0"/>
                                                                  <w:marBottom w:val="0"/>
                                                                  <w:divBdr>
                                                                    <w:top w:val="none" w:sz="0" w:space="0" w:color="auto"/>
                                                                    <w:left w:val="none" w:sz="0" w:space="0" w:color="auto"/>
                                                                    <w:bottom w:val="none" w:sz="0" w:space="0" w:color="auto"/>
                                                                    <w:right w:val="none" w:sz="0" w:space="0" w:color="auto"/>
                                                                  </w:divBdr>
                                                                  <w:divsChild>
                                                                    <w:div w:id="1733427720">
                                                                      <w:marLeft w:val="0"/>
                                                                      <w:marRight w:val="0"/>
                                                                      <w:marTop w:val="0"/>
                                                                      <w:marBottom w:val="0"/>
                                                                      <w:divBdr>
                                                                        <w:top w:val="none" w:sz="0" w:space="0" w:color="auto"/>
                                                                        <w:left w:val="none" w:sz="0" w:space="0" w:color="auto"/>
                                                                        <w:bottom w:val="none" w:sz="0" w:space="0" w:color="auto"/>
                                                                        <w:right w:val="none" w:sz="0" w:space="0" w:color="auto"/>
                                                                      </w:divBdr>
                                                                      <w:divsChild>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sChild>
                                                                                    <w:div w:id="1867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689">
                                                                              <w:marLeft w:val="0"/>
                                                                              <w:marRight w:val="0"/>
                                                                              <w:marTop w:val="0"/>
                                                                              <w:marBottom w:val="0"/>
                                                                              <w:divBdr>
                                                                                <w:top w:val="none" w:sz="0" w:space="0" w:color="auto"/>
                                                                                <w:left w:val="none" w:sz="0" w:space="0" w:color="auto"/>
                                                                                <w:bottom w:val="none" w:sz="0" w:space="0" w:color="auto"/>
                                                                                <w:right w:val="none" w:sz="0" w:space="0" w:color="auto"/>
                                                                              </w:divBdr>
                                                                              <w:divsChild>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1094">
                                                                          <w:marLeft w:val="0"/>
                                                                          <w:marRight w:val="0"/>
                                                                          <w:marTop w:val="0"/>
                                                                          <w:marBottom w:val="0"/>
                                                                          <w:divBdr>
                                                                            <w:top w:val="none" w:sz="0" w:space="0" w:color="auto"/>
                                                                            <w:left w:val="none" w:sz="0" w:space="0" w:color="auto"/>
                                                                            <w:bottom w:val="none" w:sz="0" w:space="0" w:color="auto"/>
                                                                            <w:right w:val="none" w:sz="0" w:space="0" w:color="auto"/>
                                                                          </w:divBdr>
                                                                        </w:div>
                                                                      </w:divsChild>
                                                                    </w:div>
                                                                    <w:div w:id="2008509463">
                                                                      <w:marLeft w:val="0"/>
                                                                      <w:marRight w:val="0"/>
                                                                      <w:marTop w:val="0"/>
                                                                      <w:marBottom w:val="0"/>
                                                                      <w:divBdr>
                                                                        <w:top w:val="none" w:sz="0" w:space="0" w:color="auto"/>
                                                                        <w:left w:val="none" w:sz="0" w:space="0" w:color="auto"/>
                                                                        <w:bottom w:val="none" w:sz="0" w:space="0" w:color="auto"/>
                                                                        <w:right w:val="none" w:sz="0" w:space="0" w:color="auto"/>
                                                                      </w:divBdr>
                                                                      <w:divsChild>
                                                                        <w:div w:id="1613168756">
                                                                          <w:marLeft w:val="0"/>
                                                                          <w:marRight w:val="0"/>
                                                                          <w:marTop w:val="0"/>
                                                                          <w:marBottom w:val="0"/>
                                                                          <w:divBdr>
                                                                            <w:top w:val="none" w:sz="0" w:space="0" w:color="auto"/>
                                                                            <w:left w:val="none" w:sz="0" w:space="0" w:color="auto"/>
                                                                            <w:bottom w:val="none" w:sz="0" w:space="0" w:color="auto"/>
                                                                            <w:right w:val="none" w:sz="0" w:space="0" w:color="auto"/>
                                                                          </w:divBdr>
                                                                          <w:divsChild>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sChild>
                                                                                            <w:div w:id="1358848789">
                                                                                              <w:marLeft w:val="0"/>
                                                                                              <w:marRight w:val="0"/>
                                                                                              <w:marTop w:val="0"/>
                                                                                              <w:marBottom w:val="0"/>
                                                                                              <w:divBdr>
                                                                                                <w:top w:val="none" w:sz="0" w:space="0" w:color="auto"/>
                                                                                                <w:left w:val="none" w:sz="0" w:space="0" w:color="auto"/>
                                                                                                <w:bottom w:val="none" w:sz="0" w:space="0" w:color="auto"/>
                                                                                                <w:right w:val="none" w:sz="0" w:space="0" w:color="auto"/>
                                                                                              </w:divBdr>
                                                                                              <w:divsChild>
                                                                                                <w:div w:id="215094789">
                                                                                                  <w:marLeft w:val="0"/>
                                                                                                  <w:marRight w:val="0"/>
                                                                                                  <w:marTop w:val="0"/>
                                                                                                  <w:marBottom w:val="0"/>
                                                                                                  <w:divBdr>
                                                                                                    <w:top w:val="none" w:sz="0" w:space="0" w:color="auto"/>
                                                                                                    <w:left w:val="none" w:sz="0" w:space="0" w:color="auto"/>
                                                                                                    <w:bottom w:val="none" w:sz="0" w:space="0" w:color="auto"/>
                                                                                                    <w:right w:val="none" w:sz="0" w:space="0" w:color="auto"/>
                                                                                                  </w:divBdr>
                                                                                                  <w:divsChild>
                                                                                                    <w:div w:id="1461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sChild>
                <w:div w:id="1686444515">
                  <w:marLeft w:val="0"/>
                  <w:marRight w:val="0"/>
                  <w:marTop w:val="0"/>
                  <w:marBottom w:val="0"/>
                  <w:divBdr>
                    <w:top w:val="none" w:sz="0" w:space="0" w:color="auto"/>
                    <w:left w:val="none" w:sz="0" w:space="0" w:color="auto"/>
                    <w:bottom w:val="none" w:sz="0" w:space="0" w:color="auto"/>
                    <w:right w:val="none" w:sz="0" w:space="0" w:color="auto"/>
                  </w:divBdr>
                </w:div>
              </w:divsChild>
            </w:div>
            <w:div w:id="641278908">
              <w:marLeft w:val="0"/>
              <w:marRight w:val="0"/>
              <w:marTop w:val="225"/>
              <w:marBottom w:val="0"/>
              <w:divBdr>
                <w:top w:val="none" w:sz="0" w:space="0" w:color="auto"/>
                <w:left w:val="none" w:sz="0" w:space="0" w:color="auto"/>
                <w:bottom w:val="none" w:sz="0" w:space="0" w:color="auto"/>
                <w:right w:val="none" w:sz="0" w:space="0" w:color="auto"/>
              </w:divBdr>
              <w:divsChild>
                <w:div w:id="1401947758">
                  <w:marLeft w:val="0"/>
                  <w:marRight w:val="0"/>
                  <w:marTop w:val="0"/>
                  <w:marBottom w:val="0"/>
                  <w:divBdr>
                    <w:top w:val="none" w:sz="0" w:space="0" w:color="auto"/>
                    <w:left w:val="none" w:sz="0" w:space="0" w:color="auto"/>
                    <w:bottom w:val="none" w:sz="0" w:space="0" w:color="auto"/>
                    <w:right w:val="none" w:sz="0" w:space="0" w:color="auto"/>
                  </w:divBdr>
                </w:div>
              </w:divsChild>
            </w:div>
            <w:div w:id="641542753">
              <w:marLeft w:val="0"/>
              <w:marRight w:val="0"/>
              <w:marTop w:val="375"/>
              <w:marBottom w:val="0"/>
              <w:divBdr>
                <w:top w:val="none" w:sz="0" w:space="0" w:color="auto"/>
                <w:left w:val="none" w:sz="0" w:space="0" w:color="auto"/>
                <w:bottom w:val="none" w:sz="0" w:space="0" w:color="auto"/>
                <w:right w:val="none" w:sz="0" w:space="0" w:color="auto"/>
              </w:divBdr>
              <w:divsChild>
                <w:div w:id="1781951373">
                  <w:marLeft w:val="0"/>
                  <w:marRight w:val="0"/>
                  <w:marTop w:val="0"/>
                  <w:marBottom w:val="0"/>
                  <w:divBdr>
                    <w:top w:val="none" w:sz="0" w:space="0" w:color="auto"/>
                    <w:left w:val="none" w:sz="0" w:space="0" w:color="auto"/>
                    <w:bottom w:val="none" w:sz="0" w:space="0" w:color="auto"/>
                    <w:right w:val="none" w:sz="0" w:space="0" w:color="auto"/>
                  </w:divBdr>
                </w:div>
              </w:divsChild>
            </w:div>
            <w:div w:id="730352895">
              <w:marLeft w:val="0"/>
              <w:marRight w:val="0"/>
              <w:marTop w:val="225"/>
              <w:marBottom w:val="0"/>
              <w:divBdr>
                <w:top w:val="none" w:sz="0" w:space="0" w:color="auto"/>
                <w:left w:val="none" w:sz="0" w:space="0" w:color="auto"/>
                <w:bottom w:val="none" w:sz="0" w:space="0" w:color="auto"/>
                <w:right w:val="none" w:sz="0" w:space="0" w:color="auto"/>
              </w:divBdr>
              <w:divsChild>
                <w:div w:id="1422919345">
                  <w:marLeft w:val="0"/>
                  <w:marRight w:val="0"/>
                  <w:marTop w:val="0"/>
                  <w:marBottom w:val="0"/>
                  <w:divBdr>
                    <w:top w:val="none" w:sz="0" w:space="0" w:color="auto"/>
                    <w:left w:val="none" w:sz="0" w:space="0" w:color="auto"/>
                    <w:bottom w:val="none" w:sz="0" w:space="0" w:color="auto"/>
                    <w:right w:val="none" w:sz="0" w:space="0" w:color="auto"/>
                  </w:divBdr>
                </w:div>
              </w:divsChild>
            </w:div>
            <w:div w:id="739865854">
              <w:marLeft w:val="0"/>
              <w:marRight w:val="0"/>
              <w:marTop w:val="375"/>
              <w:marBottom w:val="0"/>
              <w:divBdr>
                <w:top w:val="none" w:sz="0" w:space="0" w:color="auto"/>
                <w:left w:val="none" w:sz="0" w:space="0" w:color="auto"/>
                <w:bottom w:val="none" w:sz="0" w:space="0" w:color="auto"/>
                <w:right w:val="none" w:sz="0" w:space="0" w:color="auto"/>
              </w:divBdr>
              <w:divsChild>
                <w:div w:id="1546412250">
                  <w:marLeft w:val="0"/>
                  <w:marRight w:val="0"/>
                  <w:marTop w:val="0"/>
                  <w:marBottom w:val="0"/>
                  <w:divBdr>
                    <w:top w:val="none" w:sz="0" w:space="0" w:color="auto"/>
                    <w:left w:val="none" w:sz="0" w:space="0" w:color="auto"/>
                    <w:bottom w:val="none" w:sz="0" w:space="0" w:color="auto"/>
                    <w:right w:val="none" w:sz="0" w:space="0" w:color="auto"/>
                  </w:divBdr>
                </w:div>
              </w:divsChild>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sChild>
                <w:div w:id="1468934915">
                  <w:marLeft w:val="0"/>
                  <w:marRight w:val="0"/>
                  <w:marTop w:val="0"/>
                  <w:marBottom w:val="0"/>
                  <w:divBdr>
                    <w:top w:val="none" w:sz="0" w:space="0" w:color="auto"/>
                    <w:left w:val="none" w:sz="0" w:space="0" w:color="auto"/>
                    <w:bottom w:val="none" w:sz="0" w:space="0" w:color="auto"/>
                    <w:right w:val="none" w:sz="0" w:space="0" w:color="auto"/>
                  </w:divBdr>
                </w:div>
              </w:divsChild>
            </w:div>
            <w:div w:id="909731927">
              <w:marLeft w:val="0"/>
              <w:marRight w:val="0"/>
              <w:marTop w:val="225"/>
              <w:marBottom w:val="0"/>
              <w:divBdr>
                <w:top w:val="none" w:sz="0" w:space="0" w:color="auto"/>
                <w:left w:val="none" w:sz="0" w:space="0" w:color="auto"/>
                <w:bottom w:val="none" w:sz="0" w:space="0" w:color="auto"/>
                <w:right w:val="none" w:sz="0" w:space="0" w:color="auto"/>
              </w:divBdr>
              <w:divsChild>
                <w:div w:id="1856771568">
                  <w:marLeft w:val="0"/>
                  <w:marRight w:val="0"/>
                  <w:marTop w:val="0"/>
                  <w:marBottom w:val="0"/>
                  <w:divBdr>
                    <w:top w:val="none" w:sz="0" w:space="0" w:color="auto"/>
                    <w:left w:val="none" w:sz="0" w:space="0" w:color="auto"/>
                    <w:bottom w:val="none" w:sz="0" w:space="0" w:color="auto"/>
                    <w:right w:val="none" w:sz="0" w:space="0" w:color="auto"/>
                  </w:divBdr>
                </w:div>
              </w:divsChild>
            </w:div>
            <w:div w:id="924146034">
              <w:marLeft w:val="0"/>
              <w:marRight w:val="0"/>
              <w:marTop w:val="375"/>
              <w:marBottom w:val="0"/>
              <w:divBdr>
                <w:top w:val="none" w:sz="0" w:space="0" w:color="auto"/>
                <w:left w:val="none" w:sz="0" w:space="0" w:color="auto"/>
                <w:bottom w:val="none" w:sz="0" w:space="0" w:color="auto"/>
                <w:right w:val="none" w:sz="0" w:space="0" w:color="auto"/>
              </w:divBdr>
              <w:divsChild>
                <w:div w:id="1884711217">
                  <w:marLeft w:val="0"/>
                  <w:marRight w:val="0"/>
                  <w:marTop w:val="0"/>
                  <w:marBottom w:val="0"/>
                  <w:divBdr>
                    <w:top w:val="none" w:sz="0" w:space="0" w:color="auto"/>
                    <w:left w:val="none" w:sz="0" w:space="0" w:color="auto"/>
                    <w:bottom w:val="none" w:sz="0" w:space="0" w:color="auto"/>
                    <w:right w:val="none" w:sz="0" w:space="0" w:color="auto"/>
                  </w:divBdr>
                  <w:divsChild>
                    <w:div w:id="2976938">
                      <w:marLeft w:val="0"/>
                      <w:marRight w:val="0"/>
                      <w:marTop w:val="0"/>
                      <w:marBottom w:val="0"/>
                      <w:divBdr>
                        <w:top w:val="none" w:sz="0" w:space="0" w:color="auto"/>
                        <w:left w:val="none" w:sz="0" w:space="0" w:color="auto"/>
                        <w:bottom w:val="none" w:sz="0" w:space="0" w:color="auto"/>
                        <w:right w:val="none" w:sz="0" w:space="0" w:color="auto"/>
                      </w:divBdr>
                    </w:div>
                    <w:div w:id="18678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sChild>
                <w:div w:id="1393893297">
                  <w:marLeft w:val="0"/>
                  <w:marRight w:val="0"/>
                  <w:marTop w:val="0"/>
                  <w:marBottom w:val="0"/>
                  <w:divBdr>
                    <w:top w:val="none" w:sz="0" w:space="0" w:color="auto"/>
                    <w:left w:val="none" w:sz="0" w:space="0" w:color="auto"/>
                    <w:bottom w:val="none" w:sz="0" w:space="0" w:color="auto"/>
                    <w:right w:val="none" w:sz="0" w:space="0" w:color="auto"/>
                  </w:divBdr>
                </w:div>
              </w:divsChild>
            </w:div>
            <w:div w:id="1317957000">
              <w:marLeft w:val="0"/>
              <w:marRight w:val="0"/>
              <w:marTop w:val="225"/>
              <w:marBottom w:val="0"/>
              <w:divBdr>
                <w:top w:val="none" w:sz="0" w:space="0" w:color="auto"/>
                <w:left w:val="none" w:sz="0" w:space="0" w:color="auto"/>
                <w:bottom w:val="none" w:sz="0" w:space="0" w:color="auto"/>
                <w:right w:val="none" w:sz="0" w:space="0" w:color="auto"/>
              </w:divBdr>
              <w:divsChild>
                <w:div w:id="1797599911">
                  <w:marLeft w:val="0"/>
                  <w:marRight w:val="0"/>
                  <w:marTop w:val="0"/>
                  <w:marBottom w:val="0"/>
                  <w:divBdr>
                    <w:top w:val="none" w:sz="0" w:space="0" w:color="auto"/>
                    <w:left w:val="none" w:sz="0" w:space="0" w:color="auto"/>
                    <w:bottom w:val="none" w:sz="0" w:space="0" w:color="auto"/>
                    <w:right w:val="none" w:sz="0" w:space="0" w:color="auto"/>
                  </w:divBdr>
                </w:div>
              </w:divsChild>
            </w:div>
            <w:div w:id="1369572889">
              <w:marLeft w:val="0"/>
              <w:marRight w:val="0"/>
              <w:marTop w:val="375"/>
              <w:marBottom w:val="0"/>
              <w:divBdr>
                <w:top w:val="none" w:sz="0" w:space="0" w:color="auto"/>
                <w:left w:val="none" w:sz="0" w:space="0" w:color="auto"/>
                <w:bottom w:val="none" w:sz="0" w:space="0" w:color="auto"/>
                <w:right w:val="none" w:sz="0" w:space="0" w:color="auto"/>
              </w:divBdr>
            </w:div>
            <w:div w:id="1473869198">
              <w:marLeft w:val="0"/>
              <w:marRight w:val="0"/>
              <w:marTop w:val="225"/>
              <w:marBottom w:val="0"/>
              <w:divBdr>
                <w:top w:val="none" w:sz="0" w:space="0" w:color="auto"/>
                <w:left w:val="none" w:sz="0" w:space="0" w:color="auto"/>
                <w:bottom w:val="none" w:sz="0" w:space="0" w:color="auto"/>
                <w:right w:val="none" w:sz="0" w:space="0" w:color="auto"/>
              </w:divBdr>
              <w:divsChild>
                <w:div w:id="47606754">
                  <w:marLeft w:val="0"/>
                  <w:marRight w:val="0"/>
                  <w:marTop w:val="0"/>
                  <w:marBottom w:val="0"/>
                  <w:divBdr>
                    <w:top w:val="none" w:sz="0" w:space="0" w:color="auto"/>
                    <w:left w:val="none" w:sz="0" w:space="0" w:color="auto"/>
                    <w:bottom w:val="none" w:sz="0" w:space="0" w:color="auto"/>
                    <w:right w:val="none" w:sz="0" w:space="0" w:color="auto"/>
                  </w:divBdr>
                </w:div>
              </w:divsChild>
            </w:div>
            <w:div w:id="1535386785">
              <w:marLeft w:val="0"/>
              <w:marRight w:val="0"/>
              <w:marTop w:val="225"/>
              <w:marBottom w:val="0"/>
              <w:divBdr>
                <w:top w:val="none" w:sz="0" w:space="0" w:color="auto"/>
                <w:left w:val="none" w:sz="0" w:space="0" w:color="auto"/>
                <w:bottom w:val="none" w:sz="0" w:space="0" w:color="auto"/>
                <w:right w:val="none" w:sz="0" w:space="0" w:color="auto"/>
              </w:divBdr>
              <w:divsChild>
                <w:div w:id="1350566711">
                  <w:marLeft w:val="0"/>
                  <w:marRight w:val="0"/>
                  <w:marTop w:val="0"/>
                  <w:marBottom w:val="0"/>
                  <w:divBdr>
                    <w:top w:val="none" w:sz="0" w:space="0" w:color="auto"/>
                    <w:left w:val="none" w:sz="0" w:space="0" w:color="auto"/>
                    <w:bottom w:val="none" w:sz="0" w:space="0" w:color="auto"/>
                    <w:right w:val="none" w:sz="0" w:space="0" w:color="auto"/>
                  </w:divBdr>
                </w:div>
              </w:divsChild>
            </w:div>
            <w:div w:id="1590114237">
              <w:marLeft w:val="0"/>
              <w:marRight w:val="0"/>
              <w:marTop w:val="225"/>
              <w:marBottom w:val="0"/>
              <w:divBdr>
                <w:top w:val="none" w:sz="0" w:space="0" w:color="auto"/>
                <w:left w:val="none" w:sz="0" w:space="0" w:color="auto"/>
                <w:bottom w:val="none" w:sz="0" w:space="0" w:color="auto"/>
                <w:right w:val="none" w:sz="0" w:space="0" w:color="auto"/>
              </w:divBdr>
              <w:divsChild>
                <w:div w:id="1153179429">
                  <w:marLeft w:val="0"/>
                  <w:marRight w:val="0"/>
                  <w:marTop w:val="0"/>
                  <w:marBottom w:val="0"/>
                  <w:divBdr>
                    <w:top w:val="none" w:sz="0" w:space="0" w:color="auto"/>
                    <w:left w:val="none" w:sz="0" w:space="0" w:color="auto"/>
                    <w:bottom w:val="none" w:sz="0" w:space="0" w:color="auto"/>
                    <w:right w:val="none" w:sz="0" w:space="0" w:color="auto"/>
                  </w:divBdr>
                </w:div>
              </w:divsChild>
            </w:div>
            <w:div w:id="1613900465">
              <w:marLeft w:val="0"/>
              <w:marRight w:val="0"/>
              <w:marTop w:val="375"/>
              <w:marBottom w:val="0"/>
              <w:divBdr>
                <w:top w:val="none" w:sz="0" w:space="0" w:color="auto"/>
                <w:left w:val="none" w:sz="0" w:space="0" w:color="auto"/>
                <w:bottom w:val="none" w:sz="0" w:space="0" w:color="auto"/>
                <w:right w:val="none" w:sz="0" w:space="0" w:color="auto"/>
              </w:divBdr>
              <w:divsChild>
                <w:div w:id="1749768821">
                  <w:marLeft w:val="0"/>
                  <w:marRight w:val="0"/>
                  <w:marTop w:val="0"/>
                  <w:marBottom w:val="0"/>
                  <w:divBdr>
                    <w:top w:val="none" w:sz="0" w:space="0" w:color="auto"/>
                    <w:left w:val="none" w:sz="0" w:space="0" w:color="auto"/>
                    <w:bottom w:val="none" w:sz="0" w:space="0" w:color="auto"/>
                    <w:right w:val="none" w:sz="0" w:space="0" w:color="auto"/>
                  </w:divBdr>
                </w:div>
              </w:divsChild>
            </w:div>
            <w:div w:id="1614896882">
              <w:marLeft w:val="0"/>
              <w:marRight w:val="0"/>
              <w:marTop w:val="375"/>
              <w:marBottom w:val="0"/>
              <w:divBdr>
                <w:top w:val="none" w:sz="0" w:space="0" w:color="auto"/>
                <w:left w:val="none" w:sz="0" w:space="0" w:color="auto"/>
                <w:bottom w:val="none" w:sz="0" w:space="0" w:color="auto"/>
                <w:right w:val="none" w:sz="0" w:space="0" w:color="auto"/>
              </w:divBdr>
              <w:divsChild>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 w:id="19777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6275">
              <w:marLeft w:val="0"/>
              <w:marRight w:val="0"/>
              <w:marTop w:val="225"/>
              <w:marBottom w:val="0"/>
              <w:divBdr>
                <w:top w:val="none" w:sz="0" w:space="0" w:color="auto"/>
                <w:left w:val="none" w:sz="0" w:space="0" w:color="auto"/>
                <w:bottom w:val="none" w:sz="0" w:space="0" w:color="auto"/>
                <w:right w:val="none" w:sz="0" w:space="0" w:color="auto"/>
              </w:divBdr>
              <w:divsChild>
                <w:div w:id="1062558922">
                  <w:marLeft w:val="0"/>
                  <w:marRight w:val="0"/>
                  <w:marTop w:val="0"/>
                  <w:marBottom w:val="0"/>
                  <w:divBdr>
                    <w:top w:val="none" w:sz="0" w:space="0" w:color="auto"/>
                    <w:left w:val="none" w:sz="0" w:space="0" w:color="auto"/>
                    <w:bottom w:val="none" w:sz="0" w:space="0" w:color="auto"/>
                    <w:right w:val="none" w:sz="0" w:space="0" w:color="auto"/>
                  </w:divBdr>
                </w:div>
              </w:divsChild>
            </w:div>
            <w:div w:id="1641836762">
              <w:marLeft w:val="0"/>
              <w:marRight w:val="0"/>
              <w:marTop w:val="375"/>
              <w:marBottom w:val="0"/>
              <w:divBdr>
                <w:top w:val="none" w:sz="0" w:space="0" w:color="auto"/>
                <w:left w:val="none" w:sz="0" w:space="0" w:color="auto"/>
                <w:bottom w:val="none" w:sz="0" w:space="0" w:color="auto"/>
                <w:right w:val="none" w:sz="0" w:space="0" w:color="auto"/>
              </w:divBdr>
              <w:divsChild>
                <w:div w:id="1735350557">
                  <w:marLeft w:val="0"/>
                  <w:marRight w:val="0"/>
                  <w:marTop w:val="0"/>
                  <w:marBottom w:val="0"/>
                  <w:divBdr>
                    <w:top w:val="none" w:sz="0" w:space="0" w:color="auto"/>
                    <w:left w:val="none" w:sz="0" w:space="0" w:color="auto"/>
                    <w:bottom w:val="none" w:sz="0" w:space="0" w:color="auto"/>
                    <w:right w:val="none" w:sz="0" w:space="0" w:color="auto"/>
                  </w:divBdr>
                </w:div>
              </w:divsChild>
            </w:div>
            <w:div w:id="1666400384">
              <w:marLeft w:val="0"/>
              <w:marRight w:val="0"/>
              <w:marTop w:val="375"/>
              <w:marBottom w:val="0"/>
              <w:divBdr>
                <w:top w:val="none" w:sz="0" w:space="0" w:color="auto"/>
                <w:left w:val="none" w:sz="0" w:space="0" w:color="auto"/>
                <w:bottom w:val="none" w:sz="0" w:space="0" w:color="auto"/>
                <w:right w:val="none" w:sz="0" w:space="0" w:color="auto"/>
              </w:divBdr>
              <w:divsChild>
                <w:div w:id="1588614673">
                  <w:marLeft w:val="0"/>
                  <w:marRight w:val="0"/>
                  <w:marTop w:val="0"/>
                  <w:marBottom w:val="0"/>
                  <w:divBdr>
                    <w:top w:val="none" w:sz="0" w:space="0" w:color="auto"/>
                    <w:left w:val="none" w:sz="0" w:space="0" w:color="auto"/>
                    <w:bottom w:val="none" w:sz="0" w:space="0" w:color="auto"/>
                    <w:right w:val="none" w:sz="0" w:space="0" w:color="auto"/>
                  </w:divBdr>
                  <w:divsChild>
                    <w:div w:id="1830055372">
                      <w:marLeft w:val="0"/>
                      <w:marRight w:val="0"/>
                      <w:marTop w:val="100"/>
                      <w:marBottom w:val="100"/>
                      <w:divBdr>
                        <w:top w:val="none" w:sz="0" w:space="0" w:color="auto"/>
                        <w:left w:val="none" w:sz="0" w:space="0" w:color="auto"/>
                        <w:bottom w:val="none" w:sz="0" w:space="0" w:color="auto"/>
                        <w:right w:val="none" w:sz="0" w:space="0" w:color="auto"/>
                      </w:divBdr>
                      <w:divsChild>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sChild>
                                <w:div w:id="16894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 w:id="1378624651">
                                          <w:marLeft w:val="240"/>
                                          <w:marRight w:val="0"/>
                                          <w:marTop w:val="75"/>
                                          <w:marBottom w:val="150"/>
                                          <w:divBdr>
                                            <w:top w:val="none" w:sz="0" w:space="0" w:color="auto"/>
                                            <w:left w:val="none" w:sz="0" w:space="0" w:color="auto"/>
                                            <w:bottom w:val="none" w:sz="0" w:space="0" w:color="auto"/>
                                            <w:right w:val="none" w:sz="0" w:space="0" w:color="auto"/>
                                          </w:divBdr>
                                        </w:div>
                                        <w:div w:id="1499275101">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09332">
              <w:marLeft w:val="0"/>
              <w:marRight w:val="0"/>
              <w:marTop w:val="375"/>
              <w:marBottom w:val="0"/>
              <w:divBdr>
                <w:top w:val="none" w:sz="0" w:space="0" w:color="auto"/>
                <w:left w:val="none" w:sz="0" w:space="0" w:color="auto"/>
                <w:bottom w:val="none" w:sz="0" w:space="0" w:color="auto"/>
                <w:right w:val="none" w:sz="0" w:space="0" w:color="auto"/>
              </w:divBdr>
              <w:divsChild>
                <w:div w:id="1390113789">
                  <w:marLeft w:val="0"/>
                  <w:marRight w:val="0"/>
                  <w:marTop w:val="0"/>
                  <w:marBottom w:val="0"/>
                  <w:divBdr>
                    <w:top w:val="none" w:sz="0" w:space="0" w:color="auto"/>
                    <w:left w:val="none" w:sz="0" w:space="0" w:color="auto"/>
                    <w:bottom w:val="none" w:sz="0" w:space="0" w:color="auto"/>
                    <w:right w:val="none" w:sz="0" w:space="0" w:color="auto"/>
                  </w:divBdr>
                  <w:divsChild>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sChild>
                                        <w:div w:id="2088382702">
                                          <w:marLeft w:val="0"/>
                                          <w:marRight w:val="0"/>
                                          <w:marTop w:val="0"/>
                                          <w:marBottom w:val="0"/>
                                          <w:divBdr>
                                            <w:top w:val="none" w:sz="0" w:space="0" w:color="auto"/>
                                            <w:left w:val="none" w:sz="0" w:space="0" w:color="auto"/>
                                            <w:bottom w:val="none" w:sz="0" w:space="0" w:color="auto"/>
                                            <w:right w:val="none" w:sz="0" w:space="0" w:color="auto"/>
                                          </w:divBdr>
                                          <w:divsChild>
                                            <w:div w:id="1466504927">
                                              <w:marLeft w:val="0"/>
                                              <w:marRight w:val="0"/>
                                              <w:marTop w:val="0"/>
                                              <w:marBottom w:val="0"/>
                                              <w:divBdr>
                                                <w:top w:val="none" w:sz="0" w:space="0" w:color="auto"/>
                                                <w:left w:val="none" w:sz="0" w:space="0" w:color="auto"/>
                                                <w:bottom w:val="none" w:sz="0" w:space="0" w:color="auto"/>
                                                <w:right w:val="none" w:sz="0" w:space="0" w:color="auto"/>
                                              </w:divBdr>
                                              <w:divsChild>
                                                <w:div w:id="790901405">
                                                  <w:marLeft w:val="0"/>
                                                  <w:marRight w:val="0"/>
                                                  <w:marTop w:val="0"/>
                                                  <w:marBottom w:val="0"/>
                                                  <w:divBdr>
                                                    <w:top w:val="none" w:sz="0" w:space="0" w:color="auto"/>
                                                    <w:left w:val="none" w:sz="0" w:space="0" w:color="auto"/>
                                                    <w:bottom w:val="none" w:sz="0" w:space="0" w:color="auto"/>
                                                    <w:right w:val="none" w:sz="0" w:space="0" w:color="auto"/>
                                                  </w:divBdr>
                                                </w:div>
                                                <w:div w:id="17629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885289">
              <w:marLeft w:val="0"/>
              <w:marRight w:val="0"/>
              <w:marTop w:val="225"/>
              <w:marBottom w:val="0"/>
              <w:divBdr>
                <w:top w:val="none" w:sz="0" w:space="0" w:color="auto"/>
                <w:left w:val="none" w:sz="0" w:space="0" w:color="auto"/>
                <w:bottom w:val="none" w:sz="0" w:space="0" w:color="auto"/>
                <w:right w:val="none" w:sz="0" w:space="0" w:color="auto"/>
              </w:divBdr>
              <w:divsChild>
                <w:div w:id="1602839128">
                  <w:marLeft w:val="0"/>
                  <w:marRight w:val="0"/>
                  <w:marTop w:val="0"/>
                  <w:marBottom w:val="0"/>
                  <w:divBdr>
                    <w:top w:val="none" w:sz="0" w:space="0" w:color="auto"/>
                    <w:left w:val="none" w:sz="0" w:space="0" w:color="auto"/>
                    <w:bottom w:val="none" w:sz="0" w:space="0" w:color="auto"/>
                    <w:right w:val="none" w:sz="0" w:space="0" w:color="auto"/>
                  </w:divBdr>
                </w:div>
              </w:divsChild>
            </w:div>
            <w:div w:id="1806964580">
              <w:marLeft w:val="0"/>
              <w:marRight w:val="0"/>
              <w:marTop w:val="375"/>
              <w:marBottom w:val="0"/>
              <w:divBdr>
                <w:top w:val="none" w:sz="0" w:space="0" w:color="auto"/>
                <w:left w:val="none" w:sz="0" w:space="0" w:color="auto"/>
                <w:bottom w:val="none" w:sz="0" w:space="0" w:color="auto"/>
                <w:right w:val="none" w:sz="0" w:space="0" w:color="auto"/>
              </w:divBdr>
              <w:divsChild>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sChild>
                            <w:div w:id="1634362036">
                              <w:marLeft w:val="0"/>
                              <w:marRight w:val="0"/>
                              <w:marTop w:val="0"/>
                              <w:marBottom w:val="0"/>
                              <w:divBdr>
                                <w:top w:val="none" w:sz="0" w:space="0" w:color="auto"/>
                                <w:left w:val="none" w:sz="0" w:space="0" w:color="auto"/>
                                <w:bottom w:val="none" w:sz="0" w:space="0" w:color="auto"/>
                                <w:right w:val="none" w:sz="0" w:space="0" w:color="auto"/>
                              </w:divBdr>
                              <w:divsChild>
                                <w:div w:id="20550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12321">
                          <w:marLeft w:val="0"/>
                          <w:marRight w:val="0"/>
                          <w:marTop w:val="0"/>
                          <w:marBottom w:val="0"/>
                          <w:divBdr>
                            <w:top w:val="none" w:sz="0" w:space="0" w:color="auto"/>
                            <w:left w:val="none" w:sz="0" w:space="0" w:color="auto"/>
                            <w:bottom w:val="none" w:sz="0" w:space="0" w:color="auto"/>
                            <w:right w:val="none" w:sz="0" w:space="0" w:color="auto"/>
                          </w:divBdr>
                          <w:divsChild>
                            <w:div w:id="1159149811">
                              <w:marLeft w:val="0"/>
                              <w:marRight w:val="0"/>
                              <w:marTop w:val="225"/>
                              <w:marBottom w:val="0"/>
                              <w:divBdr>
                                <w:top w:val="none" w:sz="0" w:space="0" w:color="auto"/>
                                <w:left w:val="none" w:sz="0" w:space="0" w:color="auto"/>
                                <w:bottom w:val="none" w:sz="0" w:space="0" w:color="auto"/>
                                <w:right w:val="none" w:sz="0" w:space="0" w:color="auto"/>
                              </w:divBdr>
                              <w:divsChild>
                                <w:div w:id="1953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772463">
              <w:marLeft w:val="0"/>
              <w:marRight w:val="0"/>
              <w:marTop w:val="375"/>
              <w:marBottom w:val="0"/>
              <w:divBdr>
                <w:top w:val="none" w:sz="0" w:space="0" w:color="auto"/>
                <w:left w:val="none" w:sz="0" w:space="0" w:color="auto"/>
                <w:bottom w:val="none" w:sz="0" w:space="0" w:color="auto"/>
                <w:right w:val="none" w:sz="0" w:space="0" w:color="auto"/>
              </w:divBdr>
              <w:divsChild>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280">
              <w:marLeft w:val="0"/>
              <w:marRight w:val="0"/>
              <w:marTop w:val="225"/>
              <w:marBottom w:val="0"/>
              <w:divBdr>
                <w:top w:val="none" w:sz="0" w:space="0" w:color="auto"/>
                <w:left w:val="none" w:sz="0" w:space="0" w:color="auto"/>
                <w:bottom w:val="none" w:sz="0" w:space="0" w:color="auto"/>
                <w:right w:val="none" w:sz="0" w:space="0" w:color="auto"/>
              </w:divBdr>
              <w:divsChild>
                <w:div w:id="48387601">
                  <w:marLeft w:val="0"/>
                  <w:marRight w:val="0"/>
                  <w:marTop w:val="0"/>
                  <w:marBottom w:val="0"/>
                  <w:divBdr>
                    <w:top w:val="none" w:sz="0" w:space="0" w:color="auto"/>
                    <w:left w:val="none" w:sz="0" w:space="0" w:color="auto"/>
                    <w:bottom w:val="none" w:sz="0" w:space="0" w:color="auto"/>
                    <w:right w:val="none" w:sz="0" w:space="0" w:color="auto"/>
                  </w:divBdr>
                </w:div>
              </w:divsChild>
            </w:div>
            <w:div w:id="1896547835">
              <w:marLeft w:val="0"/>
              <w:marRight w:val="0"/>
              <w:marTop w:val="225"/>
              <w:marBottom w:val="0"/>
              <w:divBdr>
                <w:top w:val="none" w:sz="0" w:space="0" w:color="auto"/>
                <w:left w:val="none" w:sz="0" w:space="0" w:color="auto"/>
                <w:bottom w:val="none" w:sz="0" w:space="0" w:color="auto"/>
                <w:right w:val="none" w:sz="0" w:space="0" w:color="auto"/>
              </w:divBdr>
              <w:divsChild>
                <w:div w:id="29958940">
                  <w:marLeft w:val="0"/>
                  <w:marRight w:val="0"/>
                  <w:marTop w:val="0"/>
                  <w:marBottom w:val="0"/>
                  <w:divBdr>
                    <w:top w:val="none" w:sz="0" w:space="0" w:color="auto"/>
                    <w:left w:val="none" w:sz="0" w:space="0" w:color="auto"/>
                    <w:bottom w:val="none" w:sz="0" w:space="0" w:color="auto"/>
                    <w:right w:val="none" w:sz="0" w:space="0" w:color="auto"/>
                  </w:divBdr>
                </w:div>
              </w:divsChild>
            </w:div>
            <w:div w:id="1905413215">
              <w:marLeft w:val="0"/>
              <w:marRight w:val="0"/>
              <w:marTop w:val="225"/>
              <w:marBottom w:val="0"/>
              <w:divBdr>
                <w:top w:val="none" w:sz="0" w:space="0" w:color="auto"/>
                <w:left w:val="none" w:sz="0" w:space="0" w:color="auto"/>
                <w:bottom w:val="none" w:sz="0" w:space="0" w:color="auto"/>
                <w:right w:val="none" w:sz="0" w:space="0" w:color="auto"/>
              </w:divBdr>
              <w:divsChild>
                <w:div w:id="282856628">
                  <w:marLeft w:val="0"/>
                  <w:marRight w:val="0"/>
                  <w:marTop w:val="0"/>
                  <w:marBottom w:val="0"/>
                  <w:divBdr>
                    <w:top w:val="none" w:sz="0" w:space="0" w:color="auto"/>
                    <w:left w:val="none" w:sz="0" w:space="0" w:color="auto"/>
                    <w:bottom w:val="none" w:sz="0" w:space="0" w:color="auto"/>
                    <w:right w:val="none" w:sz="0" w:space="0" w:color="auto"/>
                  </w:divBdr>
                </w:div>
              </w:divsChild>
            </w:div>
            <w:div w:id="1957132430">
              <w:marLeft w:val="0"/>
              <w:marRight w:val="0"/>
              <w:marTop w:val="225"/>
              <w:marBottom w:val="0"/>
              <w:divBdr>
                <w:top w:val="none" w:sz="0" w:space="0" w:color="auto"/>
                <w:left w:val="none" w:sz="0" w:space="0" w:color="auto"/>
                <w:bottom w:val="none" w:sz="0" w:space="0" w:color="auto"/>
                <w:right w:val="none" w:sz="0" w:space="0" w:color="auto"/>
              </w:divBdr>
            </w:div>
            <w:div w:id="2044548493">
              <w:marLeft w:val="0"/>
              <w:marRight w:val="0"/>
              <w:marTop w:val="225"/>
              <w:marBottom w:val="0"/>
              <w:divBdr>
                <w:top w:val="none" w:sz="0" w:space="0" w:color="auto"/>
                <w:left w:val="none" w:sz="0" w:space="0" w:color="auto"/>
                <w:bottom w:val="none" w:sz="0" w:space="0" w:color="auto"/>
                <w:right w:val="none" w:sz="0" w:space="0" w:color="auto"/>
              </w:divBdr>
              <w:divsChild>
                <w:div w:id="1368480671">
                  <w:marLeft w:val="0"/>
                  <w:marRight w:val="0"/>
                  <w:marTop w:val="0"/>
                  <w:marBottom w:val="0"/>
                  <w:divBdr>
                    <w:top w:val="none" w:sz="0" w:space="0" w:color="auto"/>
                    <w:left w:val="none" w:sz="0" w:space="0" w:color="auto"/>
                    <w:bottom w:val="none" w:sz="0" w:space="0" w:color="auto"/>
                    <w:right w:val="none" w:sz="0" w:space="0" w:color="auto"/>
                  </w:divBdr>
                </w:div>
              </w:divsChild>
            </w:div>
            <w:div w:id="2070612366">
              <w:marLeft w:val="0"/>
              <w:marRight w:val="0"/>
              <w:marTop w:val="375"/>
              <w:marBottom w:val="0"/>
              <w:divBdr>
                <w:top w:val="none" w:sz="0" w:space="0" w:color="auto"/>
                <w:left w:val="none" w:sz="0" w:space="0" w:color="auto"/>
                <w:bottom w:val="none" w:sz="0" w:space="0" w:color="auto"/>
                <w:right w:val="none" w:sz="0" w:space="0" w:color="auto"/>
              </w:divBdr>
              <w:divsChild>
                <w:div w:id="53816600">
                  <w:marLeft w:val="0"/>
                  <w:marRight w:val="0"/>
                  <w:marTop w:val="0"/>
                  <w:marBottom w:val="0"/>
                  <w:divBdr>
                    <w:top w:val="none" w:sz="0" w:space="0" w:color="auto"/>
                    <w:left w:val="none" w:sz="0" w:space="0" w:color="auto"/>
                    <w:bottom w:val="none" w:sz="0" w:space="0" w:color="auto"/>
                    <w:right w:val="none" w:sz="0" w:space="0" w:color="auto"/>
                  </w:divBdr>
                </w:div>
              </w:divsChild>
            </w:div>
            <w:div w:id="2071615253">
              <w:marLeft w:val="0"/>
              <w:marRight w:val="0"/>
              <w:marTop w:val="225"/>
              <w:marBottom w:val="0"/>
              <w:divBdr>
                <w:top w:val="none" w:sz="0" w:space="0" w:color="auto"/>
                <w:left w:val="none" w:sz="0" w:space="0" w:color="auto"/>
                <w:bottom w:val="none" w:sz="0" w:space="0" w:color="auto"/>
                <w:right w:val="none" w:sz="0" w:space="0" w:color="auto"/>
              </w:divBdr>
              <w:divsChild>
                <w:div w:id="16154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549">
      <w:bodyDiv w:val="1"/>
      <w:marLeft w:val="0"/>
      <w:marRight w:val="0"/>
      <w:marTop w:val="0"/>
      <w:marBottom w:val="0"/>
      <w:divBdr>
        <w:top w:val="none" w:sz="0" w:space="0" w:color="auto"/>
        <w:left w:val="none" w:sz="0" w:space="0" w:color="auto"/>
        <w:bottom w:val="none" w:sz="0" w:space="0" w:color="auto"/>
        <w:right w:val="none" w:sz="0" w:space="0" w:color="auto"/>
      </w:divBdr>
      <w:divsChild>
        <w:div w:id="510686086">
          <w:marLeft w:val="0"/>
          <w:marRight w:val="0"/>
          <w:marTop w:val="0"/>
          <w:marBottom w:val="0"/>
          <w:divBdr>
            <w:top w:val="none" w:sz="0" w:space="0" w:color="auto"/>
            <w:left w:val="none" w:sz="0" w:space="0" w:color="auto"/>
            <w:bottom w:val="none" w:sz="0" w:space="0" w:color="auto"/>
            <w:right w:val="none" w:sz="0" w:space="0" w:color="auto"/>
          </w:divBdr>
          <w:divsChild>
            <w:div w:id="1026098567">
              <w:marLeft w:val="0"/>
              <w:marRight w:val="0"/>
              <w:marTop w:val="0"/>
              <w:marBottom w:val="0"/>
              <w:divBdr>
                <w:top w:val="none" w:sz="0" w:space="0" w:color="auto"/>
                <w:left w:val="none" w:sz="0" w:space="0" w:color="auto"/>
                <w:bottom w:val="none" w:sz="0" w:space="0" w:color="auto"/>
                <w:right w:val="none" w:sz="0" w:space="0" w:color="auto"/>
              </w:divBdr>
            </w:div>
            <w:div w:id="2102408567">
              <w:marLeft w:val="0"/>
              <w:marRight w:val="0"/>
              <w:marTop w:val="360"/>
              <w:marBottom w:val="0"/>
              <w:divBdr>
                <w:top w:val="none" w:sz="0" w:space="0" w:color="auto"/>
                <w:left w:val="none" w:sz="0" w:space="0" w:color="auto"/>
                <w:bottom w:val="none" w:sz="0" w:space="0" w:color="auto"/>
                <w:right w:val="none" w:sz="0" w:space="0" w:color="auto"/>
              </w:divBdr>
              <w:divsChild>
                <w:div w:id="492570491">
                  <w:marLeft w:val="0"/>
                  <w:marRight w:val="0"/>
                  <w:marTop w:val="0"/>
                  <w:marBottom w:val="0"/>
                  <w:divBdr>
                    <w:top w:val="none" w:sz="0" w:space="0" w:color="auto"/>
                    <w:left w:val="none" w:sz="0" w:space="0" w:color="auto"/>
                    <w:bottom w:val="none" w:sz="0" w:space="0" w:color="auto"/>
                    <w:right w:val="none" w:sz="0" w:space="0" w:color="auto"/>
                  </w:divBdr>
                  <w:divsChild>
                    <w:div w:id="1815562085">
                      <w:marLeft w:val="0"/>
                      <w:marRight w:val="0"/>
                      <w:marTop w:val="0"/>
                      <w:marBottom w:val="0"/>
                      <w:divBdr>
                        <w:top w:val="none" w:sz="0" w:space="0" w:color="auto"/>
                        <w:left w:val="none" w:sz="0" w:space="0" w:color="auto"/>
                        <w:bottom w:val="none" w:sz="0" w:space="0" w:color="auto"/>
                        <w:right w:val="none" w:sz="0" w:space="0" w:color="auto"/>
                      </w:divBdr>
                      <w:divsChild>
                        <w:div w:id="567351314">
                          <w:marLeft w:val="0"/>
                          <w:marRight w:val="0"/>
                          <w:marTop w:val="0"/>
                          <w:marBottom w:val="0"/>
                          <w:divBdr>
                            <w:top w:val="none" w:sz="0" w:space="0" w:color="auto"/>
                            <w:left w:val="none" w:sz="0" w:space="0" w:color="auto"/>
                            <w:bottom w:val="none" w:sz="0" w:space="0" w:color="auto"/>
                            <w:right w:val="none" w:sz="0" w:space="0" w:color="auto"/>
                          </w:divBdr>
                          <w:divsChild>
                            <w:div w:id="1292173336">
                              <w:marLeft w:val="0"/>
                              <w:marRight w:val="0"/>
                              <w:marTop w:val="0"/>
                              <w:marBottom w:val="0"/>
                              <w:divBdr>
                                <w:top w:val="none" w:sz="0" w:space="0" w:color="auto"/>
                                <w:left w:val="none" w:sz="0" w:space="0" w:color="auto"/>
                                <w:bottom w:val="none" w:sz="0" w:space="0" w:color="auto"/>
                                <w:right w:val="none" w:sz="0" w:space="0" w:color="auto"/>
                              </w:divBdr>
                              <w:divsChild>
                                <w:div w:id="935554064">
                                  <w:marLeft w:val="0"/>
                                  <w:marRight w:val="0"/>
                                  <w:marTop w:val="0"/>
                                  <w:marBottom w:val="0"/>
                                  <w:divBdr>
                                    <w:top w:val="none" w:sz="0" w:space="0" w:color="auto"/>
                                    <w:left w:val="none" w:sz="0" w:space="0" w:color="auto"/>
                                    <w:bottom w:val="none" w:sz="0" w:space="0" w:color="auto"/>
                                    <w:right w:val="none" w:sz="0" w:space="0" w:color="auto"/>
                                  </w:divBdr>
                                  <w:divsChild>
                                    <w:div w:id="1170177885">
                                      <w:marLeft w:val="0"/>
                                      <w:marRight w:val="0"/>
                                      <w:marTop w:val="0"/>
                                      <w:marBottom w:val="0"/>
                                      <w:divBdr>
                                        <w:top w:val="none" w:sz="0" w:space="0" w:color="auto"/>
                                        <w:left w:val="none" w:sz="0" w:space="0" w:color="auto"/>
                                        <w:bottom w:val="none" w:sz="0" w:space="0" w:color="auto"/>
                                        <w:right w:val="none" w:sz="0" w:space="0" w:color="auto"/>
                                      </w:divBdr>
                                      <w:divsChild>
                                        <w:div w:id="536237938">
                                          <w:marLeft w:val="0"/>
                                          <w:marRight w:val="0"/>
                                          <w:marTop w:val="0"/>
                                          <w:marBottom w:val="0"/>
                                          <w:divBdr>
                                            <w:top w:val="none" w:sz="0" w:space="0" w:color="auto"/>
                                            <w:left w:val="none" w:sz="0" w:space="0" w:color="auto"/>
                                            <w:bottom w:val="none" w:sz="0" w:space="0" w:color="auto"/>
                                            <w:right w:val="none" w:sz="0" w:space="0" w:color="auto"/>
                                          </w:divBdr>
                                          <w:divsChild>
                                            <w:div w:id="49427963">
                                              <w:marLeft w:val="0"/>
                                              <w:marRight w:val="0"/>
                                              <w:marTop w:val="0"/>
                                              <w:marBottom w:val="0"/>
                                              <w:divBdr>
                                                <w:top w:val="none" w:sz="0" w:space="0" w:color="auto"/>
                                                <w:left w:val="none" w:sz="0" w:space="0" w:color="auto"/>
                                                <w:bottom w:val="none" w:sz="0" w:space="0" w:color="auto"/>
                                                <w:right w:val="none" w:sz="0" w:space="0" w:color="auto"/>
                                              </w:divBdr>
                                            </w:div>
                                            <w:div w:id="1555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432806">
              <w:marLeft w:val="0"/>
              <w:marRight w:val="0"/>
              <w:marTop w:val="360"/>
              <w:marBottom w:val="0"/>
              <w:divBdr>
                <w:top w:val="none" w:sz="0" w:space="0" w:color="auto"/>
                <w:left w:val="none" w:sz="0" w:space="0" w:color="auto"/>
                <w:bottom w:val="single" w:sz="6" w:space="0" w:color="000000"/>
                <w:right w:val="none" w:sz="0" w:space="0" w:color="auto"/>
              </w:divBdr>
            </w:div>
          </w:divsChild>
        </w:div>
        <w:div w:id="1385062180">
          <w:marLeft w:val="0"/>
          <w:marRight w:val="0"/>
          <w:marTop w:val="0"/>
          <w:marBottom w:val="0"/>
          <w:divBdr>
            <w:top w:val="none" w:sz="0" w:space="0" w:color="auto"/>
            <w:left w:val="none" w:sz="0" w:space="0" w:color="auto"/>
            <w:bottom w:val="none" w:sz="0" w:space="0" w:color="auto"/>
            <w:right w:val="none" w:sz="0" w:space="0" w:color="auto"/>
          </w:divBdr>
          <w:divsChild>
            <w:div w:id="2044090766">
              <w:marLeft w:val="0"/>
              <w:marRight w:val="0"/>
              <w:marTop w:val="0"/>
              <w:marBottom w:val="0"/>
              <w:divBdr>
                <w:top w:val="none" w:sz="0" w:space="0" w:color="auto"/>
                <w:left w:val="none" w:sz="0" w:space="0" w:color="auto"/>
                <w:bottom w:val="none" w:sz="0" w:space="0" w:color="auto"/>
                <w:right w:val="none" w:sz="0" w:space="0" w:color="auto"/>
              </w:divBdr>
              <w:divsChild>
                <w:div w:id="2129352606">
                  <w:marLeft w:val="0"/>
                  <w:marRight w:val="0"/>
                  <w:marTop w:val="0"/>
                  <w:marBottom w:val="0"/>
                  <w:divBdr>
                    <w:top w:val="none" w:sz="0" w:space="0" w:color="auto"/>
                    <w:left w:val="none" w:sz="0" w:space="0" w:color="auto"/>
                    <w:bottom w:val="none" w:sz="0" w:space="0" w:color="auto"/>
                    <w:right w:val="none" w:sz="0" w:space="0" w:color="auto"/>
                  </w:divBdr>
                </w:div>
              </w:divsChild>
            </w:div>
            <w:div w:id="806750625">
              <w:marLeft w:val="0"/>
              <w:marRight w:val="0"/>
              <w:marTop w:val="300"/>
              <w:marBottom w:val="0"/>
              <w:divBdr>
                <w:top w:val="none" w:sz="0" w:space="0" w:color="auto"/>
                <w:left w:val="none" w:sz="0" w:space="0" w:color="auto"/>
                <w:bottom w:val="none" w:sz="0" w:space="0" w:color="auto"/>
                <w:right w:val="none" w:sz="0" w:space="0" w:color="auto"/>
              </w:divBdr>
              <w:divsChild>
                <w:div w:id="885070964">
                  <w:marLeft w:val="0"/>
                  <w:marRight w:val="0"/>
                  <w:marTop w:val="0"/>
                  <w:marBottom w:val="0"/>
                  <w:divBdr>
                    <w:top w:val="none" w:sz="0" w:space="0" w:color="auto"/>
                    <w:left w:val="none" w:sz="0" w:space="0" w:color="auto"/>
                    <w:bottom w:val="none" w:sz="0" w:space="0" w:color="auto"/>
                    <w:right w:val="none" w:sz="0" w:space="0" w:color="auto"/>
                  </w:divBdr>
                </w:div>
              </w:divsChild>
            </w:div>
            <w:div w:id="524632972">
              <w:marLeft w:val="0"/>
              <w:marRight w:val="0"/>
              <w:marTop w:val="300"/>
              <w:marBottom w:val="0"/>
              <w:divBdr>
                <w:top w:val="none" w:sz="0" w:space="0" w:color="auto"/>
                <w:left w:val="none" w:sz="0" w:space="0" w:color="auto"/>
                <w:bottom w:val="none" w:sz="0" w:space="0" w:color="auto"/>
                <w:right w:val="none" w:sz="0" w:space="0" w:color="auto"/>
              </w:divBdr>
              <w:divsChild>
                <w:div w:id="654187232">
                  <w:marLeft w:val="0"/>
                  <w:marRight w:val="0"/>
                  <w:marTop w:val="0"/>
                  <w:marBottom w:val="0"/>
                  <w:divBdr>
                    <w:top w:val="single" w:sz="6" w:space="15" w:color="000000"/>
                    <w:left w:val="none" w:sz="0" w:space="0" w:color="auto"/>
                    <w:bottom w:val="single" w:sz="6" w:space="15" w:color="000000"/>
                    <w:right w:val="none" w:sz="0" w:space="0" w:color="auto"/>
                  </w:divBdr>
                  <w:divsChild>
                    <w:div w:id="1966740575">
                      <w:marLeft w:val="0"/>
                      <w:marRight w:val="300"/>
                      <w:marTop w:val="0"/>
                      <w:marBottom w:val="0"/>
                      <w:divBdr>
                        <w:top w:val="none" w:sz="0" w:space="0" w:color="auto"/>
                        <w:left w:val="none" w:sz="0" w:space="0" w:color="auto"/>
                        <w:bottom w:val="none" w:sz="0" w:space="0" w:color="auto"/>
                        <w:right w:val="none" w:sz="0" w:space="0" w:color="auto"/>
                      </w:divBdr>
                    </w:div>
                    <w:div w:id="2056006069">
                      <w:marLeft w:val="0"/>
                      <w:marRight w:val="0"/>
                      <w:marTop w:val="0"/>
                      <w:marBottom w:val="0"/>
                      <w:divBdr>
                        <w:top w:val="none" w:sz="0" w:space="0" w:color="auto"/>
                        <w:left w:val="none" w:sz="0" w:space="0" w:color="auto"/>
                        <w:bottom w:val="none" w:sz="0" w:space="0" w:color="auto"/>
                        <w:right w:val="none" w:sz="0" w:space="0" w:color="auto"/>
                      </w:divBdr>
                      <w:divsChild>
                        <w:div w:id="696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1206">
              <w:marLeft w:val="0"/>
              <w:marRight w:val="0"/>
              <w:marTop w:val="300"/>
              <w:marBottom w:val="0"/>
              <w:divBdr>
                <w:top w:val="none" w:sz="0" w:space="0" w:color="auto"/>
                <w:left w:val="none" w:sz="0" w:space="0" w:color="auto"/>
                <w:bottom w:val="none" w:sz="0" w:space="0" w:color="auto"/>
                <w:right w:val="none" w:sz="0" w:space="0" w:color="auto"/>
              </w:divBdr>
              <w:divsChild>
                <w:div w:id="1601066041">
                  <w:marLeft w:val="0"/>
                  <w:marRight w:val="0"/>
                  <w:marTop w:val="0"/>
                  <w:marBottom w:val="0"/>
                  <w:divBdr>
                    <w:top w:val="none" w:sz="0" w:space="0" w:color="auto"/>
                    <w:left w:val="none" w:sz="0" w:space="0" w:color="auto"/>
                    <w:bottom w:val="none" w:sz="0" w:space="0" w:color="auto"/>
                    <w:right w:val="none" w:sz="0" w:space="0" w:color="auto"/>
                  </w:divBdr>
                </w:div>
              </w:divsChild>
            </w:div>
            <w:div w:id="1270088836">
              <w:marLeft w:val="0"/>
              <w:marRight w:val="0"/>
              <w:marTop w:val="300"/>
              <w:marBottom w:val="0"/>
              <w:divBdr>
                <w:top w:val="none" w:sz="0" w:space="0" w:color="auto"/>
                <w:left w:val="none" w:sz="0" w:space="0" w:color="auto"/>
                <w:bottom w:val="none" w:sz="0" w:space="0" w:color="auto"/>
                <w:right w:val="none" w:sz="0" w:space="0" w:color="auto"/>
              </w:divBdr>
              <w:divsChild>
                <w:div w:id="2050565044">
                  <w:marLeft w:val="0"/>
                  <w:marRight w:val="0"/>
                  <w:marTop w:val="0"/>
                  <w:marBottom w:val="0"/>
                  <w:divBdr>
                    <w:top w:val="none" w:sz="0" w:space="0" w:color="auto"/>
                    <w:left w:val="none" w:sz="0" w:space="0" w:color="auto"/>
                    <w:bottom w:val="none" w:sz="0" w:space="0" w:color="auto"/>
                    <w:right w:val="none" w:sz="0" w:space="0" w:color="auto"/>
                  </w:divBdr>
                  <w:divsChild>
                    <w:div w:id="117577189">
                      <w:marLeft w:val="0"/>
                      <w:marRight w:val="0"/>
                      <w:marTop w:val="0"/>
                      <w:marBottom w:val="0"/>
                      <w:divBdr>
                        <w:top w:val="single" w:sz="6" w:space="0" w:color="D9D9D9"/>
                        <w:left w:val="none" w:sz="0" w:space="0" w:color="auto"/>
                        <w:bottom w:val="single" w:sz="6" w:space="0" w:color="D9D9D9"/>
                        <w:right w:val="none" w:sz="0" w:space="0" w:color="auto"/>
                      </w:divBdr>
                      <w:divsChild>
                        <w:div w:id="800803769">
                          <w:marLeft w:val="0"/>
                          <w:marRight w:val="0"/>
                          <w:marTop w:val="0"/>
                          <w:marBottom w:val="0"/>
                          <w:divBdr>
                            <w:top w:val="none" w:sz="0" w:space="0" w:color="auto"/>
                            <w:left w:val="none" w:sz="0" w:space="0" w:color="auto"/>
                            <w:bottom w:val="none" w:sz="0" w:space="0" w:color="auto"/>
                            <w:right w:val="none" w:sz="0" w:space="0" w:color="auto"/>
                          </w:divBdr>
                          <w:divsChild>
                            <w:div w:id="2079935805">
                              <w:marLeft w:val="0"/>
                              <w:marRight w:val="0"/>
                              <w:marTop w:val="0"/>
                              <w:marBottom w:val="0"/>
                              <w:divBdr>
                                <w:top w:val="none" w:sz="0" w:space="0" w:color="auto"/>
                                <w:left w:val="none" w:sz="0" w:space="0" w:color="auto"/>
                                <w:bottom w:val="none" w:sz="0" w:space="0" w:color="auto"/>
                                <w:right w:val="none" w:sz="0" w:space="0" w:color="auto"/>
                              </w:divBdr>
                              <w:divsChild>
                                <w:div w:id="815030712">
                                  <w:marLeft w:val="0"/>
                                  <w:marRight w:val="0"/>
                                  <w:marTop w:val="0"/>
                                  <w:marBottom w:val="0"/>
                                  <w:divBdr>
                                    <w:top w:val="none" w:sz="0" w:space="0" w:color="auto"/>
                                    <w:left w:val="none" w:sz="0" w:space="0" w:color="auto"/>
                                    <w:bottom w:val="none" w:sz="0" w:space="0" w:color="auto"/>
                                    <w:right w:val="none" w:sz="0" w:space="0" w:color="auto"/>
                                  </w:divBdr>
                                  <w:divsChild>
                                    <w:div w:id="825707440">
                                      <w:marLeft w:val="0"/>
                                      <w:marRight w:val="0"/>
                                      <w:marTop w:val="0"/>
                                      <w:marBottom w:val="0"/>
                                      <w:divBdr>
                                        <w:top w:val="none" w:sz="0" w:space="0" w:color="auto"/>
                                        <w:left w:val="none" w:sz="0" w:space="0" w:color="auto"/>
                                        <w:bottom w:val="none" w:sz="0" w:space="0" w:color="auto"/>
                                        <w:right w:val="none" w:sz="0" w:space="0" w:color="auto"/>
                                      </w:divBdr>
                                      <w:divsChild>
                                        <w:div w:id="2001233278">
                                          <w:marLeft w:val="0"/>
                                          <w:marRight w:val="0"/>
                                          <w:marTop w:val="100"/>
                                          <w:marBottom w:val="100"/>
                                          <w:divBdr>
                                            <w:top w:val="none" w:sz="0" w:space="0" w:color="auto"/>
                                            <w:left w:val="none" w:sz="0" w:space="0" w:color="auto"/>
                                            <w:bottom w:val="none" w:sz="0" w:space="0" w:color="auto"/>
                                            <w:right w:val="none" w:sz="0" w:space="0" w:color="auto"/>
                                          </w:divBdr>
                                          <w:divsChild>
                                            <w:div w:id="2033024872">
                                              <w:marLeft w:val="0"/>
                                              <w:marRight w:val="0"/>
                                              <w:marTop w:val="100"/>
                                              <w:marBottom w:val="100"/>
                                              <w:divBdr>
                                                <w:top w:val="none" w:sz="0" w:space="0" w:color="auto"/>
                                                <w:left w:val="none" w:sz="0" w:space="0" w:color="auto"/>
                                                <w:bottom w:val="none" w:sz="0" w:space="0" w:color="auto"/>
                                                <w:right w:val="none" w:sz="0" w:space="0" w:color="auto"/>
                                              </w:divBdr>
                                              <w:divsChild>
                                                <w:div w:id="910315402">
                                                  <w:marLeft w:val="0"/>
                                                  <w:marRight w:val="0"/>
                                                  <w:marTop w:val="0"/>
                                                  <w:marBottom w:val="0"/>
                                                  <w:divBdr>
                                                    <w:top w:val="none" w:sz="0" w:space="0" w:color="auto"/>
                                                    <w:left w:val="none" w:sz="0" w:space="0" w:color="auto"/>
                                                    <w:bottom w:val="none" w:sz="0" w:space="0" w:color="auto"/>
                                                    <w:right w:val="none" w:sz="0" w:space="0" w:color="auto"/>
                                                  </w:divBdr>
                                                  <w:divsChild>
                                                    <w:div w:id="855072369">
                                                      <w:marLeft w:val="0"/>
                                                      <w:marRight w:val="0"/>
                                                      <w:marTop w:val="0"/>
                                                      <w:marBottom w:val="0"/>
                                                      <w:divBdr>
                                                        <w:top w:val="none" w:sz="0" w:space="0" w:color="auto"/>
                                                        <w:left w:val="none" w:sz="0" w:space="0" w:color="auto"/>
                                                        <w:bottom w:val="none" w:sz="0" w:space="0" w:color="auto"/>
                                                        <w:right w:val="none" w:sz="0" w:space="0" w:color="auto"/>
                                                      </w:divBdr>
                                                      <w:divsChild>
                                                        <w:div w:id="2102024950">
                                                          <w:marLeft w:val="0"/>
                                                          <w:marRight w:val="0"/>
                                                          <w:marTop w:val="0"/>
                                                          <w:marBottom w:val="0"/>
                                                          <w:divBdr>
                                                            <w:top w:val="none" w:sz="0" w:space="0" w:color="auto"/>
                                                            <w:left w:val="none" w:sz="0" w:space="0" w:color="auto"/>
                                                            <w:bottom w:val="none" w:sz="0" w:space="0" w:color="auto"/>
                                                            <w:right w:val="none" w:sz="0" w:space="0" w:color="auto"/>
                                                          </w:divBdr>
                                                          <w:divsChild>
                                                            <w:div w:id="1178538108">
                                                              <w:marLeft w:val="0"/>
                                                              <w:marRight w:val="0"/>
                                                              <w:marTop w:val="0"/>
                                                              <w:marBottom w:val="0"/>
                                                              <w:divBdr>
                                                                <w:top w:val="none" w:sz="0" w:space="0" w:color="auto"/>
                                                                <w:left w:val="none" w:sz="0" w:space="0" w:color="auto"/>
                                                                <w:bottom w:val="none" w:sz="0" w:space="0" w:color="auto"/>
                                                                <w:right w:val="none" w:sz="0" w:space="0" w:color="auto"/>
                                                              </w:divBdr>
                                                              <w:divsChild>
                                                                <w:div w:id="1528521076">
                                                                  <w:marLeft w:val="0"/>
                                                                  <w:marRight w:val="0"/>
                                                                  <w:marTop w:val="0"/>
                                                                  <w:marBottom w:val="0"/>
                                                                  <w:divBdr>
                                                                    <w:top w:val="none" w:sz="0" w:space="0" w:color="auto"/>
                                                                    <w:left w:val="none" w:sz="0" w:space="0" w:color="auto"/>
                                                                    <w:bottom w:val="none" w:sz="0" w:space="0" w:color="auto"/>
                                                                    <w:right w:val="none" w:sz="0" w:space="0" w:color="auto"/>
                                                                  </w:divBdr>
                                                                  <w:divsChild>
                                                                    <w:div w:id="1730762817">
                                                                      <w:marLeft w:val="0"/>
                                                                      <w:marRight w:val="0"/>
                                                                      <w:marTop w:val="0"/>
                                                                      <w:marBottom w:val="0"/>
                                                                      <w:divBdr>
                                                                        <w:top w:val="none" w:sz="0" w:space="0" w:color="auto"/>
                                                                        <w:left w:val="none" w:sz="0" w:space="0" w:color="auto"/>
                                                                        <w:bottom w:val="none" w:sz="0" w:space="0" w:color="auto"/>
                                                                        <w:right w:val="none" w:sz="0" w:space="0" w:color="auto"/>
                                                                      </w:divBdr>
                                                                      <w:divsChild>
                                                                        <w:div w:id="39211119">
                                                                          <w:marLeft w:val="0"/>
                                                                          <w:marRight w:val="0"/>
                                                                          <w:marTop w:val="0"/>
                                                                          <w:marBottom w:val="0"/>
                                                                          <w:divBdr>
                                                                            <w:top w:val="none" w:sz="0" w:space="0" w:color="auto"/>
                                                                            <w:left w:val="none" w:sz="0" w:space="0" w:color="auto"/>
                                                                            <w:bottom w:val="none" w:sz="0" w:space="0" w:color="auto"/>
                                                                            <w:right w:val="none" w:sz="0" w:space="0" w:color="auto"/>
                                                                          </w:divBdr>
                                                                          <w:divsChild>
                                                                            <w:div w:id="1414203697">
                                                                              <w:marLeft w:val="0"/>
                                                                              <w:marRight w:val="0"/>
                                                                              <w:marTop w:val="0"/>
                                                                              <w:marBottom w:val="0"/>
                                                                              <w:divBdr>
                                                                                <w:top w:val="none" w:sz="0" w:space="0" w:color="auto"/>
                                                                                <w:left w:val="none" w:sz="0" w:space="0" w:color="auto"/>
                                                                                <w:bottom w:val="none" w:sz="0" w:space="0" w:color="auto"/>
                                                                                <w:right w:val="none" w:sz="0" w:space="0" w:color="auto"/>
                                                                              </w:divBdr>
                                                                              <w:divsChild>
                                                                                <w:div w:id="762991571">
                                                                                  <w:marLeft w:val="0"/>
                                                                                  <w:marRight w:val="0"/>
                                                                                  <w:marTop w:val="0"/>
                                                                                  <w:marBottom w:val="0"/>
                                                                                  <w:divBdr>
                                                                                    <w:top w:val="none" w:sz="0" w:space="0" w:color="auto"/>
                                                                                    <w:left w:val="none" w:sz="0" w:space="0" w:color="auto"/>
                                                                                    <w:bottom w:val="none" w:sz="0" w:space="0" w:color="auto"/>
                                                                                    <w:right w:val="none" w:sz="0" w:space="0" w:color="auto"/>
                                                                                  </w:divBdr>
                                                                                  <w:divsChild>
                                                                                    <w:div w:id="8300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4698">
                                                                              <w:marLeft w:val="0"/>
                                                                              <w:marRight w:val="0"/>
                                                                              <w:marTop w:val="0"/>
                                                                              <w:marBottom w:val="0"/>
                                                                              <w:divBdr>
                                                                                <w:top w:val="none" w:sz="0" w:space="0" w:color="auto"/>
                                                                                <w:left w:val="none" w:sz="0" w:space="0" w:color="auto"/>
                                                                                <w:bottom w:val="none" w:sz="0" w:space="0" w:color="auto"/>
                                                                                <w:right w:val="none" w:sz="0" w:space="0" w:color="auto"/>
                                                                              </w:divBdr>
                                                                              <w:divsChild>
                                                                                <w:div w:id="1250581997">
                                                                                  <w:marLeft w:val="0"/>
                                                                                  <w:marRight w:val="0"/>
                                                                                  <w:marTop w:val="0"/>
                                                                                  <w:marBottom w:val="0"/>
                                                                                  <w:divBdr>
                                                                                    <w:top w:val="none" w:sz="0" w:space="0" w:color="auto"/>
                                                                                    <w:left w:val="none" w:sz="0" w:space="0" w:color="auto"/>
                                                                                    <w:bottom w:val="none" w:sz="0" w:space="0" w:color="auto"/>
                                                                                    <w:right w:val="none" w:sz="0" w:space="0" w:color="auto"/>
                                                                                  </w:divBdr>
                                                                                  <w:divsChild>
                                                                                    <w:div w:id="2139954814">
                                                                                      <w:marLeft w:val="0"/>
                                                                                      <w:marRight w:val="0"/>
                                                                                      <w:marTop w:val="0"/>
                                                                                      <w:marBottom w:val="0"/>
                                                                                      <w:divBdr>
                                                                                        <w:top w:val="none" w:sz="0" w:space="0" w:color="auto"/>
                                                                                        <w:left w:val="none" w:sz="0" w:space="0" w:color="auto"/>
                                                                                        <w:bottom w:val="none" w:sz="0" w:space="0" w:color="auto"/>
                                                                                        <w:right w:val="none" w:sz="0" w:space="0" w:color="auto"/>
                                                                                      </w:divBdr>
                                                                                      <w:divsChild>
                                                                                        <w:div w:id="7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6622">
                                                                          <w:marLeft w:val="0"/>
                                                                          <w:marRight w:val="0"/>
                                                                          <w:marTop w:val="0"/>
                                                                          <w:marBottom w:val="0"/>
                                                                          <w:divBdr>
                                                                            <w:top w:val="none" w:sz="0" w:space="0" w:color="auto"/>
                                                                            <w:left w:val="none" w:sz="0" w:space="0" w:color="auto"/>
                                                                            <w:bottom w:val="none" w:sz="0" w:space="0" w:color="auto"/>
                                                                            <w:right w:val="none" w:sz="0" w:space="0" w:color="auto"/>
                                                                          </w:divBdr>
                                                                        </w:div>
                                                                      </w:divsChild>
                                                                    </w:div>
                                                                    <w:div w:id="146286250">
                                                                      <w:marLeft w:val="0"/>
                                                                      <w:marRight w:val="0"/>
                                                                      <w:marTop w:val="0"/>
                                                                      <w:marBottom w:val="0"/>
                                                                      <w:divBdr>
                                                                        <w:top w:val="none" w:sz="0" w:space="0" w:color="auto"/>
                                                                        <w:left w:val="none" w:sz="0" w:space="0" w:color="auto"/>
                                                                        <w:bottom w:val="none" w:sz="0" w:space="0" w:color="auto"/>
                                                                        <w:right w:val="none" w:sz="0" w:space="0" w:color="auto"/>
                                                                      </w:divBdr>
                                                                      <w:divsChild>
                                                                        <w:div w:id="1219826119">
                                                                          <w:marLeft w:val="0"/>
                                                                          <w:marRight w:val="0"/>
                                                                          <w:marTop w:val="0"/>
                                                                          <w:marBottom w:val="0"/>
                                                                          <w:divBdr>
                                                                            <w:top w:val="none" w:sz="0" w:space="0" w:color="auto"/>
                                                                            <w:left w:val="none" w:sz="0" w:space="0" w:color="auto"/>
                                                                            <w:bottom w:val="none" w:sz="0" w:space="0" w:color="auto"/>
                                                                            <w:right w:val="none" w:sz="0" w:space="0" w:color="auto"/>
                                                                          </w:divBdr>
                                                                          <w:divsChild>
                                                                            <w:div w:id="2086488114">
                                                                              <w:marLeft w:val="0"/>
                                                                              <w:marRight w:val="0"/>
                                                                              <w:marTop w:val="0"/>
                                                                              <w:marBottom w:val="0"/>
                                                                              <w:divBdr>
                                                                                <w:top w:val="none" w:sz="0" w:space="0" w:color="auto"/>
                                                                                <w:left w:val="none" w:sz="0" w:space="0" w:color="auto"/>
                                                                                <w:bottom w:val="none" w:sz="0" w:space="0" w:color="auto"/>
                                                                                <w:right w:val="none" w:sz="0" w:space="0" w:color="auto"/>
                                                                              </w:divBdr>
                                                                              <w:divsChild>
                                                                                <w:div w:id="1762869779">
                                                                                  <w:marLeft w:val="0"/>
                                                                                  <w:marRight w:val="0"/>
                                                                                  <w:marTop w:val="360"/>
                                                                                  <w:marBottom w:val="330"/>
                                                                                  <w:divBdr>
                                                                                    <w:top w:val="none" w:sz="0" w:space="0" w:color="auto"/>
                                                                                    <w:left w:val="none" w:sz="0" w:space="0" w:color="auto"/>
                                                                                    <w:bottom w:val="none" w:sz="0" w:space="0" w:color="auto"/>
                                                                                    <w:right w:val="single" w:sz="6" w:space="29" w:color="auto"/>
                                                                                  </w:divBdr>
                                                                                  <w:divsChild>
                                                                                    <w:div w:id="2104108885">
                                                                                      <w:marLeft w:val="0"/>
                                                                                      <w:marRight w:val="0"/>
                                                                                      <w:marTop w:val="0"/>
                                                                                      <w:marBottom w:val="0"/>
                                                                                      <w:divBdr>
                                                                                        <w:top w:val="none" w:sz="0" w:space="0" w:color="auto"/>
                                                                                        <w:left w:val="none" w:sz="0" w:space="0" w:color="auto"/>
                                                                                        <w:bottom w:val="none" w:sz="0" w:space="0" w:color="auto"/>
                                                                                        <w:right w:val="none" w:sz="0" w:space="0" w:color="auto"/>
                                                                                      </w:divBdr>
                                                                                      <w:divsChild>
                                                                                        <w:div w:id="1071923848">
                                                                                          <w:marLeft w:val="0"/>
                                                                                          <w:marRight w:val="0"/>
                                                                                          <w:marTop w:val="0"/>
                                                                                          <w:marBottom w:val="0"/>
                                                                                          <w:divBdr>
                                                                                            <w:top w:val="none" w:sz="0" w:space="0" w:color="auto"/>
                                                                                            <w:left w:val="none" w:sz="0" w:space="0" w:color="auto"/>
                                                                                            <w:bottom w:val="none" w:sz="0" w:space="0" w:color="auto"/>
                                                                                            <w:right w:val="none" w:sz="0" w:space="0" w:color="auto"/>
                                                                                          </w:divBdr>
                                                                                          <w:divsChild>
                                                                                            <w:div w:id="2097509212">
                                                                                              <w:marLeft w:val="0"/>
                                                                                              <w:marRight w:val="0"/>
                                                                                              <w:marTop w:val="0"/>
                                                                                              <w:marBottom w:val="0"/>
                                                                                              <w:divBdr>
                                                                                                <w:top w:val="none" w:sz="0" w:space="0" w:color="auto"/>
                                                                                                <w:left w:val="none" w:sz="0" w:space="0" w:color="auto"/>
                                                                                                <w:bottom w:val="none" w:sz="0" w:space="0" w:color="auto"/>
                                                                                                <w:right w:val="none" w:sz="0" w:space="0" w:color="auto"/>
                                                                                              </w:divBdr>
                                                                                              <w:divsChild>
                                                                                                <w:div w:id="116993707">
                                                                                                  <w:marLeft w:val="0"/>
                                                                                                  <w:marRight w:val="0"/>
                                                                                                  <w:marTop w:val="0"/>
                                                                                                  <w:marBottom w:val="0"/>
                                                                                                  <w:divBdr>
                                                                                                    <w:top w:val="none" w:sz="0" w:space="0" w:color="auto"/>
                                                                                                    <w:left w:val="none" w:sz="0" w:space="0" w:color="auto"/>
                                                                                                    <w:bottom w:val="none" w:sz="0" w:space="0" w:color="auto"/>
                                                                                                    <w:right w:val="none" w:sz="0" w:space="0" w:color="auto"/>
                                                                                                  </w:divBdr>
                                                                                                  <w:divsChild>
                                                                                                    <w:div w:id="18924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02240">
              <w:marLeft w:val="0"/>
              <w:marRight w:val="0"/>
              <w:marTop w:val="300"/>
              <w:marBottom w:val="0"/>
              <w:divBdr>
                <w:top w:val="none" w:sz="0" w:space="0" w:color="auto"/>
                <w:left w:val="none" w:sz="0" w:space="0" w:color="auto"/>
                <w:bottom w:val="none" w:sz="0" w:space="0" w:color="auto"/>
                <w:right w:val="none" w:sz="0" w:space="0" w:color="auto"/>
              </w:divBdr>
              <w:divsChild>
                <w:div w:id="1307317988">
                  <w:marLeft w:val="0"/>
                  <w:marRight w:val="0"/>
                  <w:marTop w:val="0"/>
                  <w:marBottom w:val="0"/>
                  <w:divBdr>
                    <w:top w:val="none" w:sz="0" w:space="0" w:color="auto"/>
                    <w:left w:val="none" w:sz="0" w:space="0" w:color="auto"/>
                    <w:bottom w:val="none" w:sz="0" w:space="0" w:color="auto"/>
                    <w:right w:val="none" w:sz="0" w:space="0" w:color="auto"/>
                  </w:divBdr>
                </w:div>
              </w:divsChild>
            </w:div>
            <w:div w:id="1129741630">
              <w:marLeft w:val="0"/>
              <w:marRight w:val="0"/>
              <w:marTop w:val="300"/>
              <w:marBottom w:val="0"/>
              <w:divBdr>
                <w:top w:val="none" w:sz="0" w:space="0" w:color="auto"/>
                <w:left w:val="none" w:sz="0" w:space="0" w:color="auto"/>
                <w:bottom w:val="none" w:sz="0" w:space="0" w:color="auto"/>
                <w:right w:val="none" w:sz="0" w:space="0" w:color="auto"/>
              </w:divBdr>
              <w:divsChild>
                <w:div w:id="34038669">
                  <w:marLeft w:val="0"/>
                  <w:marRight w:val="0"/>
                  <w:marTop w:val="0"/>
                  <w:marBottom w:val="0"/>
                  <w:divBdr>
                    <w:top w:val="none" w:sz="0" w:space="0" w:color="auto"/>
                    <w:left w:val="none" w:sz="0" w:space="0" w:color="auto"/>
                    <w:bottom w:val="none" w:sz="0" w:space="0" w:color="auto"/>
                    <w:right w:val="none" w:sz="0" w:space="0" w:color="auto"/>
                  </w:divBdr>
                </w:div>
              </w:divsChild>
            </w:div>
            <w:div w:id="144203450">
              <w:marLeft w:val="0"/>
              <w:marRight w:val="0"/>
              <w:marTop w:val="300"/>
              <w:marBottom w:val="0"/>
              <w:divBdr>
                <w:top w:val="none" w:sz="0" w:space="0" w:color="auto"/>
                <w:left w:val="none" w:sz="0" w:space="0" w:color="auto"/>
                <w:bottom w:val="none" w:sz="0" w:space="0" w:color="auto"/>
                <w:right w:val="none" w:sz="0" w:space="0" w:color="auto"/>
              </w:divBdr>
              <w:divsChild>
                <w:div w:id="989676362">
                  <w:marLeft w:val="0"/>
                  <w:marRight w:val="0"/>
                  <w:marTop w:val="0"/>
                  <w:marBottom w:val="0"/>
                  <w:divBdr>
                    <w:top w:val="none" w:sz="0" w:space="0" w:color="auto"/>
                    <w:left w:val="none" w:sz="0" w:space="0" w:color="auto"/>
                    <w:bottom w:val="none" w:sz="0" w:space="0" w:color="auto"/>
                    <w:right w:val="none" w:sz="0" w:space="0" w:color="auto"/>
                  </w:divBdr>
                  <w:divsChild>
                    <w:div w:id="1712456686">
                      <w:marLeft w:val="0"/>
                      <w:marRight w:val="0"/>
                      <w:marTop w:val="0"/>
                      <w:marBottom w:val="0"/>
                      <w:divBdr>
                        <w:top w:val="none" w:sz="0" w:space="0" w:color="auto"/>
                        <w:left w:val="none" w:sz="0" w:space="0" w:color="auto"/>
                        <w:bottom w:val="none" w:sz="0" w:space="0" w:color="auto"/>
                        <w:right w:val="none" w:sz="0" w:space="0" w:color="auto"/>
                      </w:divBdr>
                    </w:div>
                    <w:div w:id="14304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685">
              <w:marLeft w:val="0"/>
              <w:marRight w:val="0"/>
              <w:marTop w:val="300"/>
              <w:marBottom w:val="0"/>
              <w:divBdr>
                <w:top w:val="none" w:sz="0" w:space="0" w:color="auto"/>
                <w:left w:val="none" w:sz="0" w:space="0" w:color="auto"/>
                <w:bottom w:val="none" w:sz="0" w:space="0" w:color="auto"/>
                <w:right w:val="none" w:sz="0" w:space="0" w:color="auto"/>
              </w:divBdr>
              <w:divsChild>
                <w:div w:id="533811462">
                  <w:marLeft w:val="0"/>
                  <w:marRight w:val="0"/>
                  <w:marTop w:val="0"/>
                  <w:marBottom w:val="0"/>
                  <w:divBdr>
                    <w:top w:val="none" w:sz="0" w:space="0" w:color="auto"/>
                    <w:left w:val="none" w:sz="0" w:space="0" w:color="auto"/>
                    <w:bottom w:val="none" w:sz="0" w:space="0" w:color="auto"/>
                    <w:right w:val="none" w:sz="0" w:space="0" w:color="auto"/>
                  </w:divBdr>
                </w:div>
              </w:divsChild>
            </w:div>
            <w:div w:id="911817876">
              <w:marLeft w:val="0"/>
              <w:marRight w:val="0"/>
              <w:marTop w:val="300"/>
              <w:marBottom w:val="0"/>
              <w:divBdr>
                <w:top w:val="none" w:sz="0" w:space="0" w:color="auto"/>
                <w:left w:val="none" w:sz="0" w:space="0" w:color="auto"/>
                <w:bottom w:val="none" w:sz="0" w:space="0" w:color="auto"/>
                <w:right w:val="none" w:sz="0" w:space="0" w:color="auto"/>
              </w:divBdr>
              <w:divsChild>
                <w:div w:id="1091588106">
                  <w:marLeft w:val="0"/>
                  <w:marRight w:val="0"/>
                  <w:marTop w:val="0"/>
                  <w:marBottom w:val="0"/>
                  <w:divBdr>
                    <w:top w:val="none" w:sz="0" w:space="0" w:color="auto"/>
                    <w:left w:val="none" w:sz="0" w:space="0" w:color="auto"/>
                    <w:bottom w:val="none" w:sz="0" w:space="0" w:color="auto"/>
                    <w:right w:val="none" w:sz="0" w:space="0" w:color="auto"/>
                  </w:divBdr>
                </w:div>
              </w:divsChild>
            </w:div>
            <w:div w:id="1221360080">
              <w:marLeft w:val="0"/>
              <w:marRight w:val="0"/>
              <w:marTop w:val="300"/>
              <w:marBottom w:val="0"/>
              <w:divBdr>
                <w:top w:val="none" w:sz="0" w:space="0" w:color="auto"/>
                <w:left w:val="none" w:sz="0" w:space="0" w:color="auto"/>
                <w:bottom w:val="none" w:sz="0" w:space="0" w:color="auto"/>
                <w:right w:val="none" w:sz="0" w:space="0" w:color="auto"/>
              </w:divBdr>
              <w:divsChild>
                <w:div w:id="2736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119">
      <w:bodyDiv w:val="1"/>
      <w:marLeft w:val="0"/>
      <w:marRight w:val="0"/>
      <w:marTop w:val="0"/>
      <w:marBottom w:val="0"/>
      <w:divBdr>
        <w:top w:val="none" w:sz="0" w:space="0" w:color="auto"/>
        <w:left w:val="none" w:sz="0" w:space="0" w:color="auto"/>
        <w:bottom w:val="none" w:sz="0" w:space="0" w:color="auto"/>
        <w:right w:val="none" w:sz="0" w:space="0" w:color="auto"/>
      </w:divBdr>
      <w:divsChild>
        <w:div w:id="1966429149">
          <w:marLeft w:val="0"/>
          <w:marRight w:val="0"/>
          <w:marTop w:val="0"/>
          <w:marBottom w:val="0"/>
          <w:divBdr>
            <w:top w:val="none" w:sz="0" w:space="0" w:color="auto"/>
            <w:left w:val="none" w:sz="0" w:space="0" w:color="auto"/>
            <w:bottom w:val="none" w:sz="0" w:space="0" w:color="auto"/>
            <w:right w:val="none" w:sz="0" w:space="0" w:color="auto"/>
          </w:divBdr>
          <w:divsChild>
            <w:div w:id="1365521401">
              <w:marLeft w:val="0"/>
              <w:marRight w:val="0"/>
              <w:marTop w:val="0"/>
              <w:marBottom w:val="0"/>
              <w:divBdr>
                <w:top w:val="none" w:sz="0" w:space="0" w:color="auto"/>
                <w:left w:val="none" w:sz="0" w:space="0" w:color="auto"/>
                <w:bottom w:val="none" w:sz="0" w:space="0" w:color="auto"/>
                <w:right w:val="none" w:sz="0" w:space="0" w:color="auto"/>
              </w:divBdr>
            </w:div>
          </w:divsChild>
        </w:div>
        <w:div w:id="625745341">
          <w:marLeft w:val="0"/>
          <w:marRight w:val="0"/>
          <w:marTop w:val="0"/>
          <w:marBottom w:val="240"/>
          <w:divBdr>
            <w:top w:val="single" w:sz="6" w:space="4" w:color="EEEEEE"/>
            <w:left w:val="none" w:sz="0" w:space="0" w:color="auto"/>
            <w:bottom w:val="single" w:sz="6" w:space="4" w:color="EEEEEE"/>
            <w:right w:val="none" w:sz="0" w:space="0" w:color="auto"/>
          </w:divBdr>
          <w:divsChild>
            <w:div w:id="2024890516">
              <w:marLeft w:val="0"/>
              <w:marRight w:val="75"/>
              <w:marTop w:val="0"/>
              <w:marBottom w:val="0"/>
              <w:divBdr>
                <w:top w:val="none" w:sz="0" w:space="0" w:color="auto"/>
                <w:left w:val="none" w:sz="0" w:space="0" w:color="auto"/>
                <w:bottom w:val="none" w:sz="0" w:space="0" w:color="auto"/>
                <w:right w:val="none" w:sz="0" w:space="0" w:color="auto"/>
              </w:divBdr>
              <w:divsChild>
                <w:div w:id="14718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9996">
          <w:marLeft w:val="0"/>
          <w:marRight w:val="0"/>
          <w:marTop w:val="0"/>
          <w:marBottom w:val="0"/>
          <w:divBdr>
            <w:top w:val="none" w:sz="0" w:space="0" w:color="auto"/>
            <w:left w:val="none" w:sz="0" w:space="0" w:color="auto"/>
            <w:bottom w:val="none" w:sz="0" w:space="0" w:color="auto"/>
            <w:right w:val="none" w:sz="0" w:space="0" w:color="auto"/>
          </w:divBdr>
          <w:divsChild>
            <w:div w:id="1773815107">
              <w:marLeft w:val="0"/>
              <w:marRight w:val="0"/>
              <w:marTop w:val="0"/>
              <w:marBottom w:val="180"/>
              <w:divBdr>
                <w:top w:val="none" w:sz="0" w:space="0" w:color="auto"/>
                <w:left w:val="none" w:sz="0" w:space="0" w:color="auto"/>
                <w:bottom w:val="single" w:sz="6" w:space="6" w:color="EEEEEE"/>
                <w:right w:val="none" w:sz="0" w:space="0" w:color="auto"/>
              </w:divBdr>
            </w:div>
          </w:divsChild>
        </w:div>
        <w:div w:id="46299832">
          <w:marLeft w:val="0"/>
          <w:marRight w:val="0"/>
          <w:marTop w:val="0"/>
          <w:marBottom w:val="0"/>
          <w:divBdr>
            <w:top w:val="none" w:sz="0" w:space="0" w:color="auto"/>
            <w:left w:val="none" w:sz="0" w:space="0" w:color="auto"/>
            <w:bottom w:val="none" w:sz="0" w:space="0" w:color="auto"/>
            <w:right w:val="none" w:sz="0" w:space="0" w:color="auto"/>
          </w:divBdr>
          <w:divsChild>
            <w:div w:id="1021786586">
              <w:marLeft w:val="0"/>
              <w:marRight w:val="0"/>
              <w:marTop w:val="0"/>
              <w:marBottom w:val="0"/>
              <w:divBdr>
                <w:top w:val="none" w:sz="0" w:space="0" w:color="auto"/>
                <w:left w:val="none" w:sz="0" w:space="0" w:color="auto"/>
                <w:bottom w:val="none" w:sz="0" w:space="0" w:color="auto"/>
                <w:right w:val="none" w:sz="0" w:space="0" w:color="auto"/>
              </w:divBdr>
              <w:divsChild>
                <w:div w:id="156192266">
                  <w:marLeft w:val="0"/>
                  <w:marRight w:val="0"/>
                  <w:marTop w:val="0"/>
                  <w:marBottom w:val="240"/>
                  <w:divBdr>
                    <w:top w:val="none" w:sz="0" w:space="0" w:color="auto"/>
                    <w:left w:val="none" w:sz="0" w:space="0" w:color="auto"/>
                    <w:bottom w:val="single" w:sz="6" w:space="11" w:color="EEEEEE"/>
                    <w:right w:val="none" w:sz="0" w:space="0" w:color="auto"/>
                  </w:divBdr>
                  <w:divsChild>
                    <w:div w:id="760175676">
                      <w:marLeft w:val="0"/>
                      <w:marRight w:val="0"/>
                      <w:marTop w:val="225"/>
                      <w:marBottom w:val="0"/>
                      <w:divBdr>
                        <w:top w:val="none" w:sz="0" w:space="0" w:color="auto"/>
                        <w:left w:val="none" w:sz="0" w:space="0" w:color="auto"/>
                        <w:bottom w:val="none" w:sz="0" w:space="0" w:color="auto"/>
                        <w:right w:val="none" w:sz="0" w:space="0" w:color="auto"/>
                      </w:divBdr>
                    </w:div>
                  </w:divsChild>
                </w:div>
                <w:div w:id="1788499038">
                  <w:marLeft w:val="0"/>
                  <w:marRight w:val="0"/>
                  <w:marTop w:val="0"/>
                  <w:marBottom w:val="0"/>
                  <w:divBdr>
                    <w:top w:val="none" w:sz="0" w:space="0" w:color="auto"/>
                    <w:left w:val="none" w:sz="0" w:space="0" w:color="auto"/>
                    <w:bottom w:val="none" w:sz="0" w:space="0" w:color="auto"/>
                    <w:right w:val="none" w:sz="0" w:space="0" w:color="auto"/>
                  </w:divBdr>
                  <w:divsChild>
                    <w:div w:id="1637104357">
                      <w:marLeft w:val="0"/>
                      <w:marRight w:val="0"/>
                      <w:marTop w:val="0"/>
                      <w:marBottom w:val="0"/>
                      <w:divBdr>
                        <w:top w:val="none" w:sz="0" w:space="0" w:color="auto"/>
                        <w:left w:val="none" w:sz="0" w:space="0" w:color="auto"/>
                        <w:bottom w:val="none" w:sz="0" w:space="0" w:color="auto"/>
                        <w:right w:val="none" w:sz="0" w:space="0" w:color="auto"/>
                      </w:divBdr>
                      <w:divsChild>
                        <w:div w:id="804856400">
                          <w:marLeft w:val="0"/>
                          <w:marRight w:val="0"/>
                          <w:marTop w:val="0"/>
                          <w:marBottom w:val="0"/>
                          <w:divBdr>
                            <w:top w:val="none" w:sz="0" w:space="0" w:color="auto"/>
                            <w:left w:val="none" w:sz="0" w:space="0" w:color="auto"/>
                            <w:bottom w:val="none" w:sz="0" w:space="0" w:color="auto"/>
                            <w:right w:val="none" w:sz="0" w:space="0" w:color="auto"/>
                          </w:divBdr>
                          <w:divsChild>
                            <w:div w:id="786655350">
                              <w:marLeft w:val="0"/>
                              <w:marRight w:val="0"/>
                              <w:marTop w:val="0"/>
                              <w:marBottom w:val="0"/>
                              <w:divBdr>
                                <w:top w:val="none" w:sz="0" w:space="0" w:color="auto"/>
                                <w:left w:val="none" w:sz="0" w:space="0" w:color="auto"/>
                                <w:bottom w:val="none" w:sz="0" w:space="0" w:color="auto"/>
                                <w:right w:val="none" w:sz="0" w:space="0" w:color="auto"/>
                              </w:divBdr>
                              <w:divsChild>
                                <w:div w:id="1448038326">
                                  <w:marLeft w:val="0"/>
                                  <w:marRight w:val="0"/>
                                  <w:marTop w:val="540"/>
                                  <w:marBottom w:val="540"/>
                                  <w:divBdr>
                                    <w:top w:val="none" w:sz="0" w:space="0" w:color="auto"/>
                                    <w:left w:val="none" w:sz="0" w:space="0" w:color="auto"/>
                                    <w:bottom w:val="none" w:sz="0" w:space="0" w:color="auto"/>
                                    <w:right w:val="none" w:sz="0" w:space="0" w:color="auto"/>
                                  </w:divBdr>
                                </w:div>
                                <w:div w:id="1863129058">
                                  <w:marLeft w:val="0"/>
                                  <w:marRight w:val="0"/>
                                  <w:marTop w:val="240"/>
                                  <w:marBottom w:val="240"/>
                                  <w:divBdr>
                                    <w:top w:val="single" w:sz="6" w:space="12" w:color="F5F5F5"/>
                                    <w:left w:val="none" w:sz="0" w:space="0" w:color="auto"/>
                                    <w:bottom w:val="single" w:sz="6" w:space="20" w:color="F5F5F5"/>
                                    <w:right w:val="none" w:sz="0" w:space="0" w:color="auto"/>
                                  </w:divBdr>
                                  <w:divsChild>
                                    <w:div w:id="1044913000">
                                      <w:marLeft w:val="0"/>
                                      <w:marRight w:val="0"/>
                                      <w:marTop w:val="0"/>
                                      <w:marBottom w:val="0"/>
                                      <w:divBdr>
                                        <w:top w:val="none" w:sz="0" w:space="0" w:color="auto"/>
                                        <w:left w:val="none" w:sz="0" w:space="0" w:color="auto"/>
                                        <w:bottom w:val="none" w:sz="0" w:space="0" w:color="auto"/>
                                        <w:right w:val="none" w:sz="0" w:space="0" w:color="auto"/>
                                      </w:divBdr>
                                      <w:divsChild>
                                        <w:div w:id="15929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6561">
                                  <w:marLeft w:val="0"/>
                                  <w:marRight w:val="0"/>
                                  <w:marTop w:val="240"/>
                                  <w:marBottom w:val="240"/>
                                  <w:divBdr>
                                    <w:top w:val="single" w:sz="6" w:space="12" w:color="F5F5F5"/>
                                    <w:left w:val="none" w:sz="0" w:space="0" w:color="auto"/>
                                    <w:bottom w:val="single" w:sz="6" w:space="20" w:color="F5F5F5"/>
                                    <w:right w:val="none" w:sz="0" w:space="0" w:color="auto"/>
                                  </w:divBdr>
                                  <w:divsChild>
                                    <w:div w:id="264073132">
                                      <w:marLeft w:val="0"/>
                                      <w:marRight w:val="0"/>
                                      <w:marTop w:val="0"/>
                                      <w:marBottom w:val="0"/>
                                      <w:divBdr>
                                        <w:top w:val="none" w:sz="0" w:space="0" w:color="auto"/>
                                        <w:left w:val="none" w:sz="0" w:space="0" w:color="auto"/>
                                        <w:bottom w:val="none" w:sz="0" w:space="0" w:color="auto"/>
                                        <w:right w:val="none" w:sz="0" w:space="0" w:color="auto"/>
                                      </w:divBdr>
                                      <w:divsChild>
                                        <w:div w:id="9351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5454083">
      <w:bodyDiv w:val="1"/>
      <w:marLeft w:val="0"/>
      <w:marRight w:val="0"/>
      <w:marTop w:val="0"/>
      <w:marBottom w:val="0"/>
      <w:divBdr>
        <w:top w:val="none" w:sz="0" w:space="0" w:color="auto"/>
        <w:left w:val="none" w:sz="0" w:space="0" w:color="auto"/>
        <w:bottom w:val="none" w:sz="0" w:space="0" w:color="auto"/>
        <w:right w:val="none" w:sz="0" w:space="0" w:color="auto"/>
      </w:divBdr>
      <w:divsChild>
        <w:div w:id="1064908537">
          <w:marLeft w:val="0"/>
          <w:marRight w:val="0"/>
          <w:marTop w:val="0"/>
          <w:marBottom w:val="0"/>
          <w:divBdr>
            <w:top w:val="none" w:sz="0" w:space="0" w:color="auto"/>
            <w:left w:val="none" w:sz="0" w:space="0" w:color="auto"/>
            <w:bottom w:val="none" w:sz="0" w:space="0" w:color="auto"/>
            <w:right w:val="none" w:sz="0" w:space="0" w:color="auto"/>
          </w:divBdr>
          <w:divsChild>
            <w:div w:id="533426970">
              <w:marLeft w:val="0"/>
              <w:marRight w:val="0"/>
              <w:marTop w:val="0"/>
              <w:marBottom w:val="0"/>
              <w:divBdr>
                <w:top w:val="none" w:sz="0" w:space="0" w:color="auto"/>
                <w:left w:val="none" w:sz="0" w:space="0" w:color="auto"/>
                <w:bottom w:val="none" w:sz="0" w:space="0" w:color="auto"/>
                <w:right w:val="none" w:sz="0" w:space="0" w:color="auto"/>
              </w:divBdr>
            </w:div>
            <w:div w:id="1442383718">
              <w:marLeft w:val="0"/>
              <w:marRight w:val="0"/>
              <w:marTop w:val="360"/>
              <w:marBottom w:val="0"/>
              <w:divBdr>
                <w:top w:val="none" w:sz="0" w:space="0" w:color="auto"/>
                <w:left w:val="none" w:sz="0" w:space="0" w:color="auto"/>
                <w:bottom w:val="none" w:sz="0" w:space="0" w:color="auto"/>
                <w:right w:val="none" w:sz="0" w:space="0" w:color="auto"/>
              </w:divBdr>
              <w:divsChild>
                <w:div w:id="232009877">
                  <w:marLeft w:val="0"/>
                  <w:marRight w:val="0"/>
                  <w:marTop w:val="0"/>
                  <w:marBottom w:val="0"/>
                  <w:divBdr>
                    <w:top w:val="none" w:sz="0" w:space="0" w:color="auto"/>
                    <w:left w:val="none" w:sz="0" w:space="0" w:color="auto"/>
                    <w:bottom w:val="none" w:sz="0" w:space="0" w:color="auto"/>
                    <w:right w:val="none" w:sz="0" w:space="0" w:color="auto"/>
                  </w:divBdr>
                  <w:divsChild>
                    <w:div w:id="1987933863">
                      <w:marLeft w:val="0"/>
                      <w:marRight w:val="0"/>
                      <w:marTop w:val="0"/>
                      <w:marBottom w:val="0"/>
                      <w:divBdr>
                        <w:top w:val="none" w:sz="0" w:space="0" w:color="auto"/>
                        <w:left w:val="none" w:sz="0" w:space="0" w:color="auto"/>
                        <w:bottom w:val="none" w:sz="0" w:space="0" w:color="auto"/>
                        <w:right w:val="none" w:sz="0" w:space="0" w:color="auto"/>
                      </w:divBdr>
                      <w:divsChild>
                        <w:div w:id="1866940480">
                          <w:marLeft w:val="0"/>
                          <w:marRight w:val="0"/>
                          <w:marTop w:val="0"/>
                          <w:marBottom w:val="0"/>
                          <w:divBdr>
                            <w:top w:val="none" w:sz="0" w:space="0" w:color="auto"/>
                            <w:left w:val="none" w:sz="0" w:space="0" w:color="auto"/>
                            <w:bottom w:val="none" w:sz="0" w:space="0" w:color="auto"/>
                            <w:right w:val="none" w:sz="0" w:space="0" w:color="auto"/>
                          </w:divBdr>
                          <w:divsChild>
                            <w:div w:id="1986930286">
                              <w:marLeft w:val="0"/>
                              <w:marRight w:val="0"/>
                              <w:marTop w:val="0"/>
                              <w:marBottom w:val="0"/>
                              <w:divBdr>
                                <w:top w:val="none" w:sz="0" w:space="0" w:color="auto"/>
                                <w:left w:val="none" w:sz="0" w:space="0" w:color="auto"/>
                                <w:bottom w:val="none" w:sz="0" w:space="0" w:color="auto"/>
                                <w:right w:val="none" w:sz="0" w:space="0" w:color="auto"/>
                              </w:divBdr>
                              <w:divsChild>
                                <w:div w:id="2053647890">
                                  <w:marLeft w:val="0"/>
                                  <w:marRight w:val="0"/>
                                  <w:marTop w:val="0"/>
                                  <w:marBottom w:val="0"/>
                                  <w:divBdr>
                                    <w:top w:val="none" w:sz="0" w:space="0" w:color="auto"/>
                                    <w:left w:val="none" w:sz="0" w:space="0" w:color="auto"/>
                                    <w:bottom w:val="none" w:sz="0" w:space="0" w:color="auto"/>
                                    <w:right w:val="none" w:sz="0" w:space="0" w:color="auto"/>
                                  </w:divBdr>
                                  <w:divsChild>
                                    <w:div w:id="1021009713">
                                      <w:marLeft w:val="0"/>
                                      <w:marRight w:val="0"/>
                                      <w:marTop w:val="0"/>
                                      <w:marBottom w:val="0"/>
                                      <w:divBdr>
                                        <w:top w:val="none" w:sz="0" w:space="0" w:color="auto"/>
                                        <w:left w:val="none" w:sz="0" w:space="0" w:color="auto"/>
                                        <w:bottom w:val="none" w:sz="0" w:space="0" w:color="auto"/>
                                        <w:right w:val="none" w:sz="0" w:space="0" w:color="auto"/>
                                      </w:divBdr>
                                      <w:divsChild>
                                        <w:div w:id="1709376534">
                                          <w:marLeft w:val="0"/>
                                          <w:marRight w:val="0"/>
                                          <w:marTop w:val="0"/>
                                          <w:marBottom w:val="0"/>
                                          <w:divBdr>
                                            <w:top w:val="none" w:sz="0" w:space="0" w:color="auto"/>
                                            <w:left w:val="none" w:sz="0" w:space="0" w:color="auto"/>
                                            <w:bottom w:val="none" w:sz="0" w:space="0" w:color="auto"/>
                                            <w:right w:val="none" w:sz="0" w:space="0" w:color="auto"/>
                                          </w:divBdr>
                                          <w:divsChild>
                                            <w:div w:id="1676149462">
                                              <w:marLeft w:val="0"/>
                                              <w:marRight w:val="0"/>
                                              <w:marTop w:val="0"/>
                                              <w:marBottom w:val="0"/>
                                              <w:divBdr>
                                                <w:top w:val="none" w:sz="0" w:space="0" w:color="auto"/>
                                                <w:left w:val="none" w:sz="0" w:space="0" w:color="auto"/>
                                                <w:bottom w:val="none" w:sz="0" w:space="0" w:color="auto"/>
                                                <w:right w:val="none" w:sz="0" w:space="0" w:color="auto"/>
                                              </w:divBdr>
                                            </w:div>
                                            <w:div w:id="1449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068512">
              <w:marLeft w:val="0"/>
              <w:marRight w:val="0"/>
              <w:marTop w:val="360"/>
              <w:marBottom w:val="0"/>
              <w:divBdr>
                <w:top w:val="none" w:sz="0" w:space="0" w:color="auto"/>
                <w:left w:val="none" w:sz="0" w:space="0" w:color="auto"/>
                <w:bottom w:val="single" w:sz="6" w:space="0" w:color="000000"/>
                <w:right w:val="none" w:sz="0" w:space="0" w:color="auto"/>
              </w:divBdr>
            </w:div>
          </w:divsChild>
        </w:div>
        <w:div w:id="791099870">
          <w:marLeft w:val="0"/>
          <w:marRight w:val="0"/>
          <w:marTop w:val="0"/>
          <w:marBottom w:val="0"/>
          <w:divBdr>
            <w:top w:val="none" w:sz="0" w:space="0" w:color="auto"/>
            <w:left w:val="none" w:sz="0" w:space="0" w:color="auto"/>
            <w:bottom w:val="none" w:sz="0" w:space="0" w:color="auto"/>
            <w:right w:val="none" w:sz="0" w:space="0" w:color="auto"/>
          </w:divBdr>
          <w:divsChild>
            <w:div w:id="1555657152">
              <w:marLeft w:val="0"/>
              <w:marRight w:val="0"/>
              <w:marTop w:val="0"/>
              <w:marBottom w:val="0"/>
              <w:divBdr>
                <w:top w:val="none" w:sz="0" w:space="0" w:color="auto"/>
                <w:left w:val="none" w:sz="0" w:space="0" w:color="auto"/>
                <w:bottom w:val="none" w:sz="0" w:space="0" w:color="auto"/>
                <w:right w:val="none" w:sz="0" w:space="0" w:color="auto"/>
              </w:divBdr>
              <w:divsChild>
                <w:div w:id="435103522">
                  <w:marLeft w:val="0"/>
                  <w:marRight w:val="0"/>
                  <w:marTop w:val="0"/>
                  <w:marBottom w:val="0"/>
                  <w:divBdr>
                    <w:top w:val="none" w:sz="0" w:space="0" w:color="auto"/>
                    <w:left w:val="none" w:sz="0" w:space="0" w:color="auto"/>
                    <w:bottom w:val="none" w:sz="0" w:space="0" w:color="auto"/>
                    <w:right w:val="none" w:sz="0" w:space="0" w:color="auto"/>
                  </w:divBdr>
                </w:div>
              </w:divsChild>
            </w:div>
            <w:div w:id="643631694">
              <w:marLeft w:val="0"/>
              <w:marRight w:val="0"/>
              <w:marTop w:val="300"/>
              <w:marBottom w:val="0"/>
              <w:divBdr>
                <w:top w:val="none" w:sz="0" w:space="0" w:color="auto"/>
                <w:left w:val="none" w:sz="0" w:space="0" w:color="auto"/>
                <w:bottom w:val="none" w:sz="0" w:space="0" w:color="auto"/>
                <w:right w:val="none" w:sz="0" w:space="0" w:color="auto"/>
              </w:divBdr>
              <w:divsChild>
                <w:div w:id="1963806480">
                  <w:marLeft w:val="0"/>
                  <w:marRight w:val="0"/>
                  <w:marTop w:val="0"/>
                  <w:marBottom w:val="0"/>
                  <w:divBdr>
                    <w:top w:val="none" w:sz="0" w:space="0" w:color="auto"/>
                    <w:left w:val="none" w:sz="0" w:space="0" w:color="auto"/>
                    <w:bottom w:val="none" w:sz="0" w:space="0" w:color="auto"/>
                    <w:right w:val="none" w:sz="0" w:space="0" w:color="auto"/>
                  </w:divBdr>
                </w:div>
              </w:divsChild>
            </w:div>
            <w:div w:id="816873422">
              <w:marLeft w:val="0"/>
              <w:marRight w:val="0"/>
              <w:marTop w:val="300"/>
              <w:marBottom w:val="0"/>
              <w:divBdr>
                <w:top w:val="none" w:sz="0" w:space="0" w:color="auto"/>
                <w:left w:val="none" w:sz="0" w:space="0" w:color="auto"/>
                <w:bottom w:val="none" w:sz="0" w:space="0" w:color="auto"/>
                <w:right w:val="none" w:sz="0" w:space="0" w:color="auto"/>
              </w:divBdr>
              <w:divsChild>
                <w:div w:id="1316372999">
                  <w:marLeft w:val="0"/>
                  <w:marRight w:val="0"/>
                  <w:marTop w:val="0"/>
                  <w:marBottom w:val="0"/>
                  <w:divBdr>
                    <w:top w:val="single" w:sz="6" w:space="15" w:color="000000"/>
                    <w:left w:val="none" w:sz="0" w:space="0" w:color="auto"/>
                    <w:bottom w:val="single" w:sz="6" w:space="15" w:color="000000"/>
                    <w:right w:val="none" w:sz="0" w:space="0" w:color="auto"/>
                  </w:divBdr>
                  <w:divsChild>
                    <w:div w:id="1466464949">
                      <w:marLeft w:val="0"/>
                      <w:marRight w:val="300"/>
                      <w:marTop w:val="0"/>
                      <w:marBottom w:val="0"/>
                      <w:divBdr>
                        <w:top w:val="none" w:sz="0" w:space="0" w:color="auto"/>
                        <w:left w:val="none" w:sz="0" w:space="0" w:color="auto"/>
                        <w:bottom w:val="none" w:sz="0" w:space="0" w:color="auto"/>
                        <w:right w:val="none" w:sz="0" w:space="0" w:color="auto"/>
                      </w:divBdr>
                    </w:div>
                    <w:div w:id="360281722">
                      <w:marLeft w:val="0"/>
                      <w:marRight w:val="0"/>
                      <w:marTop w:val="0"/>
                      <w:marBottom w:val="0"/>
                      <w:divBdr>
                        <w:top w:val="none" w:sz="0" w:space="0" w:color="auto"/>
                        <w:left w:val="none" w:sz="0" w:space="0" w:color="auto"/>
                        <w:bottom w:val="none" w:sz="0" w:space="0" w:color="auto"/>
                        <w:right w:val="none" w:sz="0" w:space="0" w:color="auto"/>
                      </w:divBdr>
                      <w:divsChild>
                        <w:div w:id="4912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7079">
              <w:marLeft w:val="0"/>
              <w:marRight w:val="0"/>
              <w:marTop w:val="300"/>
              <w:marBottom w:val="0"/>
              <w:divBdr>
                <w:top w:val="none" w:sz="0" w:space="0" w:color="auto"/>
                <w:left w:val="none" w:sz="0" w:space="0" w:color="auto"/>
                <w:bottom w:val="none" w:sz="0" w:space="0" w:color="auto"/>
                <w:right w:val="none" w:sz="0" w:space="0" w:color="auto"/>
              </w:divBdr>
              <w:divsChild>
                <w:div w:id="520315379">
                  <w:marLeft w:val="0"/>
                  <w:marRight w:val="0"/>
                  <w:marTop w:val="0"/>
                  <w:marBottom w:val="0"/>
                  <w:divBdr>
                    <w:top w:val="none" w:sz="0" w:space="0" w:color="auto"/>
                    <w:left w:val="none" w:sz="0" w:space="0" w:color="auto"/>
                    <w:bottom w:val="none" w:sz="0" w:space="0" w:color="auto"/>
                    <w:right w:val="none" w:sz="0" w:space="0" w:color="auto"/>
                  </w:divBdr>
                </w:div>
              </w:divsChild>
            </w:div>
            <w:div w:id="1127971467">
              <w:marLeft w:val="0"/>
              <w:marRight w:val="0"/>
              <w:marTop w:val="300"/>
              <w:marBottom w:val="0"/>
              <w:divBdr>
                <w:top w:val="none" w:sz="0" w:space="0" w:color="auto"/>
                <w:left w:val="none" w:sz="0" w:space="0" w:color="auto"/>
                <w:bottom w:val="none" w:sz="0" w:space="0" w:color="auto"/>
                <w:right w:val="none" w:sz="0" w:space="0" w:color="auto"/>
              </w:divBdr>
              <w:divsChild>
                <w:div w:id="875117904">
                  <w:marLeft w:val="0"/>
                  <w:marRight w:val="0"/>
                  <w:marTop w:val="0"/>
                  <w:marBottom w:val="0"/>
                  <w:divBdr>
                    <w:top w:val="none" w:sz="0" w:space="0" w:color="auto"/>
                    <w:left w:val="none" w:sz="0" w:space="0" w:color="auto"/>
                    <w:bottom w:val="none" w:sz="0" w:space="0" w:color="auto"/>
                    <w:right w:val="none" w:sz="0" w:space="0" w:color="auto"/>
                  </w:divBdr>
                  <w:divsChild>
                    <w:div w:id="504713249">
                      <w:marLeft w:val="0"/>
                      <w:marRight w:val="0"/>
                      <w:marTop w:val="0"/>
                      <w:marBottom w:val="0"/>
                      <w:divBdr>
                        <w:top w:val="single" w:sz="6" w:space="0" w:color="D9D9D9"/>
                        <w:left w:val="none" w:sz="0" w:space="0" w:color="auto"/>
                        <w:bottom w:val="single" w:sz="6" w:space="0" w:color="D9D9D9"/>
                        <w:right w:val="none" w:sz="0" w:space="0" w:color="auto"/>
                      </w:divBdr>
                      <w:divsChild>
                        <w:div w:id="1989432410">
                          <w:marLeft w:val="0"/>
                          <w:marRight w:val="0"/>
                          <w:marTop w:val="0"/>
                          <w:marBottom w:val="0"/>
                          <w:divBdr>
                            <w:top w:val="none" w:sz="0" w:space="0" w:color="auto"/>
                            <w:left w:val="none" w:sz="0" w:space="0" w:color="auto"/>
                            <w:bottom w:val="none" w:sz="0" w:space="0" w:color="auto"/>
                            <w:right w:val="none" w:sz="0" w:space="0" w:color="auto"/>
                          </w:divBdr>
                          <w:divsChild>
                            <w:div w:id="1167790004">
                              <w:marLeft w:val="0"/>
                              <w:marRight w:val="0"/>
                              <w:marTop w:val="0"/>
                              <w:marBottom w:val="0"/>
                              <w:divBdr>
                                <w:top w:val="none" w:sz="0" w:space="0" w:color="auto"/>
                                <w:left w:val="none" w:sz="0" w:space="0" w:color="auto"/>
                                <w:bottom w:val="none" w:sz="0" w:space="0" w:color="auto"/>
                                <w:right w:val="none" w:sz="0" w:space="0" w:color="auto"/>
                              </w:divBdr>
                              <w:divsChild>
                                <w:div w:id="364871370">
                                  <w:marLeft w:val="0"/>
                                  <w:marRight w:val="0"/>
                                  <w:marTop w:val="0"/>
                                  <w:marBottom w:val="0"/>
                                  <w:divBdr>
                                    <w:top w:val="none" w:sz="0" w:space="0" w:color="auto"/>
                                    <w:left w:val="none" w:sz="0" w:space="0" w:color="auto"/>
                                    <w:bottom w:val="none" w:sz="0" w:space="0" w:color="auto"/>
                                    <w:right w:val="none" w:sz="0" w:space="0" w:color="auto"/>
                                  </w:divBdr>
                                  <w:divsChild>
                                    <w:div w:id="60951286">
                                      <w:marLeft w:val="0"/>
                                      <w:marRight w:val="0"/>
                                      <w:marTop w:val="0"/>
                                      <w:marBottom w:val="0"/>
                                      <w:divBdr>
                                        <w:top w:val="none" w:sz="0" w:space="0" w:color="auto"/>
                                        <w:left w:val="none" w:sz="0" w:space="0" w:color="auto"/>
                                        <w:bottom w:val="none" w:sz="0" w:space="0" w:color="auto"/>
                                        <w:right w:val="none" w:sz="0" w:space="0" w:color="auto"/>
                                      </w:divBdr>
                                      <w:divsChild>
                                        <w:div w:id="350567325">
                                          <w:marLeft w:val="0"/>
                                          <w:marRight w:val="0"/>
                                          <w:marTop w:val="100"/>
                                          <w:marBottom w:val="100"/>
                                          <w:divBdr>
                                            <w:top w:val="none" w:sz="0" w:space="0" w:color="auto"/>
                                            <w:left w:val="none" w:sz="0" w:space="0" w:color="auto"/>
                                            <w:bottom w:val="none" w:sz="0" w:space="0" w:color="auto"/>
                                            <w:right w:val="none" w:sz="0" w:space="0" w:color="auto"/>
                                          </w:divBdr>
                                          <w:divsChild>
                                            <w:div w:id="1554468013">
                                              <w:marLeft w:val="0"/>
                                              <w:marRight w:val="0"/>
                                              <w:marTop w:val="100"/>
                                              <w:marBottom w:val="100"/>
                                              <w:divBdr>
                                                <w:top w:val="none" w:sz="0" w:space="0" w:color="auto"/>
                                                <w:left w:val="none" w:sz="0" w:space="0" w:color="auto"/>
                                                <w:bottom w:val="none" w:sz="0" w:space="0" w:color="auto"/>
                                                <w:right w:val="none" w:sz="0" w:space="0" w:color="auto"/>
                                              </w:divBdr>
                                              <w:divsChild>
                                                <w:div w:id="1185241140">
                                                  <w:marLeft w:val="0"/>
                                                  <w:marRight w:val="0"/>
                                                  <w:marTop w:val="0"/>
                                                  <w:marBottom w:val="0"/>
                                                  <w:divBdr>
                                                    <w:top w:val="none" w:sz="0" w:space="0" w:color="auto"/>
                                                    <w:left w:val="none" w:sz="0" w:space="0" w:color="auto"/>
                                                    <w:bottom w:val="none" w:sz="0" w:space="0" w:color="auto"/>
                                                    <w:right w:val="none" w:sz="0" w:space="0" w:color="auto"/>
                                                  </w:divBdr>
                                                  <w:divsChild>
                                                    <w:div w:id="2001885839">
                                                      <w:marLeft w:val="0"/>
                                                      <w:marRight w:val="0"/>
                                                      <w:marTop w:val="0"/>
                                                      <w:marBottom w:val="0"/>
                                                      <w:divBdr>
                                                        <w:top w:val="none" w:sz="0" w:space="0" w:color="auto"/>
                                                        <w:left w:val="none" w:sz="0" w:space="0" w:color="auto"/>
                                                        <w:bottom w:val="none" w:sz="0" w:space="0" w:color="auto"/>
                                                        <w:right w:val="none" w:sz="0" w:space="0" w:color="auto"/>
                                                      </w:divBdr>
                                                      <w:divsChild>
                                                        <w:div w:id="736437854">
                                                          <w:marLeft w:val="0"/>
                                                          <w:marRight w:val="0"/>
                                                          <w:marTop w:val="0"/>
                                                          <w:marBottom w:val="0"/>
                                                          <w:divBdr>
                                                            <w:top w:val="none" w:sz="0" w:space="0" w:color="auto"/>
                                                            <w:left w:val="none" w:sz="0" w:space="0" w:color="auto"/>
                                                            <w:bottom w:val="none" w:sz="0" w:space="0" w:color="auto"/>
                                                            <w:right w:val="none" w:sz="0" w:space="0" w:color="auto"/>
                                                          </w:divBdr>
                                                          <w:divsChild>
                                                            <w:div w:id="184638708">
                                                              <w:marLeft w:val="0"/>
                                                              <w:marRight w:val="0"/>
                                                              <w:marTop w:val="0"/>
                                                              <w:marBottom w:val="0"/>
                                                              <w:divBdr>
                                                                <w:top w:val="none" w:sz="0" w:space="0" w:color="auto"/>
                                                                <w:left w:val="none" w:sz="0" w:space="0" w:color="auto"/>
                                                                <w:bottom w:val="none" w:sz="0" w:space="0" w:color="auto"/>
                                                                <w:right w:val="none" w:sz="0" w:space="0" w:color="auto"/>
                                                              </w:divBdr>
                                                              <w:divsChild>
                                                                <w:div w:id="851384355">
                                                                  <w:marLeft w:val="0"/>
                                                                  <w:marRight w:val="0"/>
                                                                  <w:marTop w:val="0"/>
                                                                  <w:marBottom w:val="0"/>
                                                                  <w:divBdr>
                                                                    <w:top w:val="none" w:sz="0" w:space="0" w:color="auto"/>
                                                                    <w:left w:val="none" w:sz="0" w:space="0" w:color="auto"/>
                                                                    <w:bottom w:val="none" w:sz="0" w:space="0" w:color="auto"/>
                                                                    <w:right w:val="none" w:sz="0" w:space="0" w:color="auto"/>
                                                                  </w:divBdr>
                                                                  <w:divsChild>
                                                                    <w:div w:id="439498622">
                                                                      <w:marLeft w:val="0"/>
                                                                      <w:marRight w:val="0"/>
                                                                      <w:marTop w:val="0"/>
                                                                      <w:marBottom w:val="0"/>
                                                                      <w:divBdr>
                                                                        <w:top w:val="none" w:sz="0" w:space="0" w:color="auto"/>
                                                                        <w:left w:val="none" w:sz="0" w:space="0" w:color="auto"/>
                                                                        <w:bottom w:val="none" w:sz="0" w:space="0" w:color="auto"/>
                                                                        <w:right w:val="none" w:sz="0" w:space="0" w:color="auto"/>
                                                                      </w:divBdr>
                                                                      <w:divsChild>
                                                                        <w:div w:id="1621300421">
                                                                          <w:marLeft w:val="0"/>
                                                                          <w:marRight w:val="0"/>
                                                                          <w:marTop w:val="0"/>
                                                                          <w:marBottom w:val="0"/>
                                                                          <w:divBdr>
                                                                            <w:top w:val="none" w:sz="0" w:space="0" w:color="auto"/>
                                                                            <w:left w:val="none" w:sz="0" w:space="0" w:color="auto"/>
                                                                            <w:bottom w:val="none" w:sz="0" w:space="0" w:color="auto"/>
                                                                            <w:right w:val="none" w:sz="0" w:space="0" w:color="auto"/>
                                                                          </w:divBdr>
                                                                          <w:divsChild>
                                                                            <w:div w:id="1434400118">
                                                                              <w:marLeft w:val="0"/>
                                                                              <w:marRight w:val="0"/>
                                                                              <w:marTop w:val="0"/>
                                                                              <w:marBottom w:val="0"/>
                                                                              <w:divBdr>
                                                                                <w:top w:val="none" w:sz="0" w:space="0" w:color="auto"/>
                                                                                <w:left w:val="none" w:sz="0" w:space="0" w:color="auto"/>
                                                                                <w:bottom w:val="none" w:sz="0" w:space="0" w:color="auto"/>
                                                                                <w:right w:val="none" w:sz="0" w:space="0" w:color="auto"/>
                                                                              </w:divBdr>
                                                                              <w:divsChild>
                                                                                <w:div w:id="1646813977">
                                                                                  <w:marLeft w:val="0"/>
                                                                                  <w:marRight w:val="0"/>
                                                                                  <w:marTop w:val="0"/>
                                                                                  <w:marBottom w:val="0"/>
                                                                                  <w:divBdr>
                                                                                    <w:top w:val="none" w:sz="0" w:space="0" w:color="auto"/>
                                                                                    <w:left w:val="none" w:sz="0" w:space="0" w:color="auto"/>
                                                                                    <w:bottom w:val="none" w:sz="0" w:space="0" w:color="auto"/>
                                                                                    <w:right w:val="none" w:sz="0" w:space="0" w:color="auto"/>
                                                                                  </w:divBdr>
                                                                                  <w:divsChild>
                                                                                    <w:div w:id="16173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2792">
                                                                              <w:marLeft w:val="0"/>
                                                                              <w:marRight w:val="0"/>
                                                                              <w:marTop w:val="0"/>
                                                                              <w:marBottom w:val="0"/>
                                                                              <w:divBdr>
                                                                                <w:top w:val="none" w:sz="0" w:space="0" w:color="auto"/>
                                                                                <w:left w:val="none" w:sz="0" w:space="0" w:color="auto"/>
                                                                                <w:bottom w:val="none" w:sz="0" w:space="0" w:color="auto"/>
                                                                                <w:right w:val="none" w:sz="0" w:space="0" w:color="auto"/>
                                                                              </w:divBdr>
                                                                              <w:divsChild>
                                                                                <w:div w:id="703599446">
                                                                                  <w:marLeft w:val="0"/>
                                                                                  <w:marRight w:val="0"/>
                                                                                  <w:marTop w:val="0"/>
                                                                                  <w:marBottom w:val="0"/>
                                                                                  <w:divBdr>
                                                                                    <w:top w:val="none" w:sz="0" w:space="0" w:color="auto"/>
                                                                                    <w:left w:val="none" w:sz="0" w:space="0" w:color="auto"/>
                                                                                    <w:bottom w:val="none" w:sz="0" w:space="0" w:color="auto"/>
                                                                                    <w:right w:val="none" w:sz="0" w:space="0" w:color="auto"/>
                                                                                  </w:divBdr>
                                                                                  <w:divsChild>
                                                                                    <w:div w:id="1815950831">
                                                                                      <w:marLeft w:val="0"/>
                                                                                      <w:marRight w:val="0"/>
                                                                                      <w:marTop w:val="0"/>
                                                                                      <w:marBottom w:val="0"/>
                                                                                      <w:divBdr>
                                                                                        <w:top w:val="none" w:sz="0" w:space="0" w:color="auto"/>
                                                                                        <w:left w:val="none" w:sz="0" w:space="0" w:color="auto"/>
                                                                                        <w:bottom w:val="none" w:sz="0" w:space="0" w:color="auto"/>
                                                                                        <w:right w:val="none" w:sz="0" w:space="0" w:color="auto"/>
                                                                                      </w:divBdr>
                                                                                      <w:divsChild>
                                                                                        <w:div w:id="15201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9314">
                                                                          <w:marLeft w:val="0"/>
                                                                          <w:marRight w:val="0"/>
                                                                          <w:marTop w:val="0"/>
                                                                          <w:marBottom w:val="0"/>
                                                                          <w:divBdr>
                                                                            <w:top w:val="none" w:sz="0" w:space="0" w:color="auto"/>
                                                                            <w:left w:val="none" w:sz="0" w:space="0" w:color="auto"/>
                                                                            <w:bottom w:val="none" w:sz="0" w:space="0" w:color="auto"/>
                                                                            <w:right w:val="none" w:sz="0" w:space="0" w:color="auto"/>
                                                                          </w:divBdr>
                                                                        </w:div>
                                                                      </w:divsChild>
                                                                    </w:div>
                                                                    <w:div w:id="1174413422">
                                                                      <w:marLeft w:val="0"/>
                                                                      <w:marRight w:val="0"/>
                                                                      <w:marTop w:val="0"/>
                                                                      <w:marBottom w:val="0"/>
                                                                      <w:divBdr>
                                                                        <w:top w:val="none" w:sz="0" w:space="0" w:color="auto"/>
                                                                        <w:left w:val="none" w:sz="0" w:space="0" w:color="auto"/>
                                                                        <w:bottom w:val="none" w:sz="0" w:space="0" w:color="auto"/>
                                                                        <w:right w:val="none" w:sz="0" w:space="0" w:color="auto"/>
                                                                      </w:divBdr>
                                                                      <w:divsChild>
                                                                        <w:div w:id="894589780">
                                                                          <w:marLeft w:val="0"/>
                                                                          <w:marRight w:val="0"/>
                                                                          <w:marTop w:val="0"/>
                                                                          <w:marBottom w:val="0"/>
                                                                          <w:divBdr>
                                                                            <w:top w:val="none" w:sz="0" w:space="0" w:color="auto"/>
                                                                            <w:left w:val="none" w:sz="0" w:space="0" w:color="auto"/>
                                                                            <w:bottom w:val="none" w:sz="0" w:space="0" w:color="auto"/>
                                                                            <w:right w:val="none" w:sz="0" w:space="0" w:color="auto"/>
                                                                          </w:divBdr>
                                                                          <w:divsChild>
                                                                            <w:div w:id="1143275721">
                                                                              <w:marLeft w:val="0"/>
                                                                              <w:marRight w:val="0"/>
                                                                              <w:marTop w:val="0"/>
                                                                              <w:marBottom w:val="0"/>
                                                                              <w:divBdr>
                                                                                <w:top w:val="none" w:sz="0" w:space="0" w:color="auto"/>
                                                                                <w:left w:val="none" w:sz="0" w:space="0" w:color="auto"/>
                                                                                <w:bottom w:val="none" w:sz="0" w:space="0" w:color="auto"/>
                                                                                <w:right w:val="none" w:sz="0" w:space="0" w:color="auto"/>
                                                                              </w:divBdr>
                                                                              <w:divsChild>
                                                                                <w:div w:id="1718312862">
                                                                                  <w:marLeft w:val="0"/>
                                                                                  <w:marRight w:val="0"/>
                                                                                  <w:marTop w:val="360"/>
                                                                                  <w:marBottom w:val="330"/>
                                                                                  <w:divBdr>
                                                                                    <w:top w:val="none" w:sz="0" w:space="0" w:color="auto"/>
                                                                                    <w:left w:val="none" w:sz="0" w:space="0" w:color="auto"/>
                                                                                    <w:bottom w:val="none" w:sz="0" w:space="0" w:color="auto"/>
                                                                                    <w:right w:val="single" w:sz="6" w:space="29" w:color="auto"/>
                                                                                  </w:divBdr>
                                                                                  <w:divsChild>
                                                                                    <w:div w:id="1652559505">
                                                                                      <w:marLeft w:val="0"/>
                                                                                      <w:marRight w:val="0"/>
                                                                                      <w:marTop w:val="0"/>
                                                                                      <w:marBottom w:val="0"/>
                                                                                      <w:divBdr>
                                                                                        <w:top w:val="none" w:sz="0" w:space="0" w:color="auto"/>
                                                                                        <w:left w:val="none" w:sz="0" w:space="0" w:color="auto"/>
                                                                                        <w:bottom w:val="none" w:sz="0" w:space="0" w:color="auto"/>
                                                                                        <w:right w:val="none" w:sz="0" w:space="0" w:color="auto"/>
                                                                                      </w:divBdr>
                                                                                      <w:divsChild>
                                                                                        <w:div w:id="1673144816">
                                                                                          <w:marLeft w:val="0"/>
                                                                                          <w:marRight w:val="0"/>
                                                                                          <w:marTop w:val="0"/>
                                                                                          <w:marBottom w:val="0"/>
                                                                                          <w:divBdr>
                                                                                            <w:top w:val="none" w:sz="0" w:space="0" w:color="auto"/>
                                                                                            <w:left w:val="none" w:sz="0" w:space="0" w:color="auto"/>
                                                                                            <w:bottom w:val="none" w:sz="0" w:space="0" w:color="auto"/>
                                                                                            <w:right w:val="none" w:sz="0" w:space="0" w:color="auto"/>
                                                                                          </w:divBdr>
                                                                                          <w:divsChild>
                                                                                            <w:div w:id="1460807645">
                                                                                              <w:marLeft w:val="0"/>
                                                                                              <w:marRight w:val="0"/>
                                                                                              <w:marTop w:val="0"/>
                                                                                              <w:marBottom w:val="0"/>
                                                                                              <w:divBdr>
                                                                                                <w:top w:val="none" w:sz="0" w:space="0" w:color="auto"/>
                                                                                                <w:left w:val="none" w:sz="0" w:space="0" w:color="auto"/>
                                                                                                <w:bottom w:val="none" w:sz="0" w:space="0" w:color="auto"/>
                                                                                                <w:right w:val="none" w:sz="0" w:space="0" w:color="auto"/>
                                                                                              </w:divBdr>
                                                                                              <w:divsChild>
                                                                                                <w:div w:id="630869630">
                                                                                                  <w:marLeft w:val="0"/>
                                                                                                  <w:marRight w:val="0"/>
                                                                                                  <w:marTop w:val="0"/>
                                                                                                  <w:marBottom w:val="0"/>
                                                                                                  <w:divBdr>
                                                                                                    <w:top w:val="none" w:sz="0" w:space="0" w:color="auto"/>
                                                                                                    <w:left w:val="none" w:sz="0" w:space="0" w:color="auto"/>
                                                                                                    <w:bottom w:val="none" w:sz="0" w:space="0" w:color="auto"/>
                                                                                                    <w:right w:val="none" w:sz="0" w:space="0" w:color="auto"/>
                                                                                                  </w:divBdr>
                                                                                                  <w:divsChild>
                                                                                                    <w:div w:id="14544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341452">
              <w:marLeft w:val="0"/>
              <w:marRight w:val="0"/>
              <w:marTop w:val="300"/>
              <w:marBottom w:val="0"/>
              <w:divBdr>
                <w:top w:val="none" w:sz="0" w:space="0" w:color="auto"/>
                <w:left w:val="none" w:sz="0" w:space="0" w:color="auto"/>
                <w:bottom w:val="none" w:sz="0" w:space="0" w:color="auto"/>
                <w:right w:val="none" w:sz="0" w:space="0" w:color="auto"/>
              </w:divBdr>
              <w:divsChild>
                <w:div w:id="1367487236">
                  <w:marLeft w:val="0"/>
                  <w:marRight w:val="0"/>
                  <w:marTop w:val="0"/>
                  <w:marBottom w:val="0"/>
                  <w:divBdr>
                    <w:top w:val="none" w:sz="0" w:space="0" w:color="auto"/>
                    <w:left w:val="none" w:sz="0" w:space="0" w:color="auto"/>
                    <w:bottom w:val="none" w:sz="0" w:space="0" w:color="auto"/>
                    <w:right w:val="none" w:sz="0" w:space="0" w:color="auto"/>
                  </w:divBdr>
                </w:div>
              </w:divsChild>
            </w:div>
            <w:div w:id="2137139029">
              <w:marLeft w:val="0"/>
              <w:marRight w:val="0"/>
              <w:marTop w:val="300"/>
              <w:marBottom w:val="0"/>
              <w:divBdr>
                <w:top w:val="none" w:sz="0" w:space="0" w:color="auto"/>
                <w:left w:val="none" w:sz="0" w:space="0" w:color="auto"/>
                <w:bottom w:val="none" w:sz="0" w:space="0" w:color="auto"/>
                <w:right w:val="none" w:sz="0" w:space="0" w:color="auto"/>
              </w:divBdr>
              <w:divsChild>
                <w:div w:id="692919882">
                  <w:marLeft w:val="0"/>
                  <w:marRight w:val="0"/>
                  <w:marTop w:val="0"/>
                  <w:marBottom w:val="0"/>
                  <w:divBdr>
                    <w:top w:val="none" w:sz="0" w:space="0" w:color="auto"/>
                    <w:left w:val="none" w:sz="0" w:space="0" w:color="auto"/>
                    <w:bottom w:val="none" w:sz="0" w:space="0" w:color="auto"/>
                    <w:right w:val="none" w:sz="0" w:space="0" w:color="auto"/>
                  </w:divBdr>
                </w:div>
              </w:divsChild>
            </w:div>
            <w:div w:id="386606817">
              <w:marLeft w:val="0"/>
              <w:marRight w:val="0"/>
              <w:marTop w:val="300"/>
              <w:marBottom w:val="0"/>
              <w:divBdr>
                <w:top w:val="none" w:sz="0" w:space="0" w:color="auto"/>
                <w:left w:val="none" w:sz="0" w:space="0" w:color="auto"/>
                <w:bottom w:val="none" w:sz="0" w:space="0" w:color="auto"/>
                <w:right w:val="none" w:sz="0" w:space="0" w:color="auto"/>
              </w:divBdr>
              <w:divsChild>
                <w:div w:id="1858301283">
                  <w:marLeft w:val="0"/>
                  <w:marRight w:val="0"/>
                  <w:marTop w:val="0"/>
                  <w:marBottom w:val="0"/>
                  <w:divBdr>
                    <w:top w:val="none" w:sz="0" w:space="0" w:color="auto"/>
                    <w:left w:val="none" w:sz="0" w:space="0" w:color="auto"/>
                    <w:bottom w:val="none" w:sz="0" w:space="0" w:color="auto"/>
                    <w:right w:val="none" w:sz="0" w:space="0" w:color="auto"/>
                  </w:divBdr>
                  <w:divsChild>
                    <w:div w:id="2050756500">
                      <w:marLeft w:val="0"/>
                      <w:marRight w:val="0"/>
                      <w:marTop w:val="0"/>
                      <w:marBottom w:val="0"/>
                      <w:divBdr>
                        <w:top w:val="none" w:sz="0" w:space="0" w:color="auto"/>
                        <w:left w:val="none" w:sz="0" w:space="0" w:color="auto"/>
                        <w:bottom w:val="none" w:sz="0" w:space="0" w:color="auto"/>
                        <w:right w:val="none" w:sz="0" w:space="0" w:color="auto"/>
                      </w:divBdr>
                    </w:div>
                    <w:div w:id="6984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8420">
              <w:marLeft w:val="0"/>
              <w:marRight w:val="0"/>
              <w:marTop w:val="300"/>
              <w:marBottom w:val="0"/>
              <w:divBdr>
                <w:top w:val="none" w:sz="0" w:space="0" w:color="auto"/>
                <w:left w:val="none" w:sz="0" w:space="0" w:color="auto"/>
                <w:bottom w:val="none" w:sz="0" w:space="0" w:color="auto"/>
                <w:right w:val="none" w:sz="0" w:space="0" w:color="auto"/>
              </w:divBdr>
              <w:divsChild>
                <w:div w:id="184248812">
                  <w:marLeft w:val="0"/>
                  <w:marRight w:val="0"/>
                  <w:marTop w:val="0"/>
                  <w:marBottom w:val="0"/>
                  <w:divBdr>
                    <w:top w:val="none" w:sz="0" w:space="0" w:color="auto"/>
                    <w:left w:val="none" w:sz="0" w:space="0" w:color="auto"/>
                    <w:bottom w:val="none" w:sz="0" w:space="0" w:color="auto"/>
                    <w:right w:val="none" w:sz="0" w:space="0" w:color="auto"/>
                  </w:divBdr>
                </w:div>
              </w:divsChild>
            </w:div>
            <w:div w:id="1399330129">
              <w:marLeft w:val="0"/>
              <w:marRight w:val="0"/>
              <w:marTop w:val="300"/>
              <w:marBottom w:val="0"/>
              <w:divBdr>
                <w:top w:val="none" w:sz="0" w:space="0" w:color="auto"/>
                <w:left w:val="none" w:sz="0" w:space="0" w:color="auto"/>
                <w:bottom w:val="none" w:sz="0" w:space="0" w:color="auto"/>
                <w:right w:val="none" w:sz="0" w:space="0" w:color="auto"/>
              </w:divBdr>
              <w:divsChild>
                <w:div w:id="1695762392">
                  <w:marLeft w:val="0"/>
                  <w:marRight w:val="0"/>
                  <w:marTop w:val="0"/>
                  <w:marBottom w:val="0"/>
                  <w:divBdr>
                    <w:top w:val="none" w:sz="0" w:space="0" w:color="auto"/>
                    <w:left w:val="none" w:sz="0" w:space="0" w:color="auto"/>
                    <w:bottom w:val="none" w:sz="0" w:space="0" w:color="auto"/>
                    <w:right w:val="none" w:sz="0" w:space="0" w:color="auto"/>
                  </w:divBdr>
                </w:div>
              </w:divsChild>
            </w:div>
            <w:div w:id="2038702073">
              <w:marLeft w:val="0"/>
              <w:marRight w:val="0"/>
              <w:marTop w:val="300"/>
              <w:marBottom w:val="0"/>
              <w:divBdr>
                <w:top w:val="none" w:sz="0" w:space="0" w:color="auto"/>
                <w:left w:val="none" w:sz="0" w:space="0" w:color="auto"/>
                <w:bottom w:val="none" w:sz="0" w:space="0" w:color="auto"/>
                <w:right w:val="none" w:sz="0" w:space="0" w:color="auto"/>
              </w:divBdr>
              <w:divsChild>
                <w:div w:id="15718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4199">
      <w:bodyDiv w:val="1"/>
      <w:marLeft w:val="0"/>
      <w:marRight w:val="0"/>
      <w:marTop w:val="0"/>
      <w:marBottom w:val="0"/>
      <w:divBdr>
        <w:top w:val="none" w:sz="0" w:space="0" w:color="auto"/>
        <w:left w:val="none" w:sz="0" w:space="0" w:color="auto"/>
        <w:bottom w:val="none" w:sz="0" w:space="0" w:color="auto"/>
        <w:right w:val="none" w:sz="0" w:space="0" w:color="auto"/>
      </w:divBdr>
      <w:divsChild>
        <w:div w:id="917713012">
          <w:marLeft w:val="0"/>
          <w:marRight w:val="0"/>
          <w:marTop w:val="0"/>
          <w:marBottom w:val="0"/>
          <w:divBdr>
            <w:top w:val="none" w:sz="0" w:space="0" w:color="auto"/>
            <w:left w:val="none" w:sz="0" w:space="0" w:color="auto"/>
            <w:bottom w:val="none" w:sz="0" w:space="0" w:color="auto"/>
            <w:right w:val="none" w:sz="0" w:space="0" w:color="auto"/>
          </w:divBdr>
          <w:divsChild>
            <w:div w:id="458496357">
              <w:marLeft w:val="0"/>
              <w:marRight w:val="0"/>
              <w:marTop w:val="0"/>
              <w:marBottom w:val="0"/>
              <w:divBdr>
                <w:top w:val="none" w:sz="0" w:space="0" w:color="auto"/>
                <w:left w:val="none" w:sz="0" w:space="0" w:color="auto"/>
                <w:bottom w:val="none" w:sz="0" w:space="0" w:color="auto"/>
                <w:right w:val="none" w:sz="0" w:space="0" w:color="auto"/>
              </w:divBdr>
            </w:div>
          </w:divsChild>
        </w:div>
        <w:div w:id="1213809900">
          <w:marLeft w:val="0"/>
          <w:marRight w:val="0"/>
          <w:marTop w:val="225"/>
          <w:marBottom w:val="0"/>
          <w:divBdr>
            <w:top w:val="single" w:sz="6" w:space="4" w:color="EEEEEE"/>
            <w:left w:val="none" w:sz="0" w:space="0" w:color="auto"/>
            <w:bottom w:val="single" w:sz="6" w:space="4" w:color="EEEEEE"/>
            <w:right w:val="none" w:sz="0" w:space="0" w:color="auto"/>
          </w:divBdr>
          <w:divsChild>
            <w:div w:id="472259117">
              <w:marLeft w:val="0"/>
              <w:marRight w:val="75"/>
              <w:marTop w:val="0"/>
              <w:marBottom w:val="0"/>
              <w:divBdr>
                <w:top w:val="none" w:sz="0" w:space="0" w:color="auto"/>
                <w:left w:val="none" w:sz="0" w:space="0" w:color="auto"/>
                <w:bottom w:val="none" w:sz="0" w:space="0" w:color="auto"/>
                <w:right w:val="none" w:sz="0" w:space="0" w:color="auto"/>
              </w:divBdr>
              <w:divsChild>
                <w:div w:id="18458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90231">
          <w:marLeft w:val="0"/>
          <w:marRight w:val="0"/>
          <w:marTop w:val="0"/>
          <w:marBottom w:val="0"/>
          <w:divBdr>
            <w:top w:val="none" w:sz="0" w:space="0" w:color="auto"/>
            <w:left w:val="none" w:sz="0" w:space="0" w:color="auto"/>
            <w:bottom w:val="none" w:sz="0" w:space="0" w:color="auto"/>
            <w:right w:val="none" w:sz="0" w:space="0" w:color="auto"/>
          </w:divBdr>
          <w:divsChild>
            <w:div w:id="691106540">
              <w:marLeft w:val="0"/>
              <w:marRight w:val="0"/>
              <w:marTop w:val="180"/>
              <w:marBottom w:val="0"/>
              <w:divBdr>
                <w:top w:val="none" w:sz="0" w:space="0" w:color="auto"/>
                <w:left w:val="none" w:sz="0" w:space="0" w:color="auto"/>
                <w:bottom w:val="none" w:sz="0" w:space="0" w:color="auto"/>
                <w:right w:val="none" w:sz="0" w:space="0" w:color="auto"/>
              </w:divBdr>
            </w:div>
          </w:divsChild>
        </w:div>
        <w:div w:id="1196504248">
          <w:marLeft w:val="0"/>
          <w:marRight w:val="0"/>
          <w:marTop w:val="0"/>
          <w:marBottom w:val="0"/>
          <w:divBdr>
            <w:top w:val="none" w:sz="0" w:space="0" w:color="auto"/>
            <w:left w:val="none" w:sz="0" w:space="0" w:color="auto"/>
            <w:bottom w:val="none" w:sz="0" w:space="0" w:color="auto"/>
            <w:right w:val="none" w:sz="0" w:space="0" w:color="auto"/>
          </w:divBdr>
          <w:divsChild>
            <w:div w:id="1527787831">
              <w:marLeft w:val="0"/>
              <w:marRight w:val="0"/>
              <w:marTop w:val="480"/>
              <w:marBottom w:val="0"/>
              <w:divBdr>
                <w:top w:val="none" w:sz="0" w:space="0" w:color="auto"/>
                <w:left w:val="none" w:sz="0" w:space="0" w:color="auto"/>
                <w:bottom w:val="single" w:sz="6" w:space="11" w:color="EEEEEE"/>
                <w:right w:val="none" w:sz="0" w:space="0" w:color="auto"/>
              </w:divBdr>
              <w:divsChild>
                <w:div w:id="508182701">
                  <w:marLeft w:val="0"/>
                  <w:marRight w:val="0"/>
                  <w:marTop w:val="225"/>
                  <w:marBottom w:val="0"/>
                  <w:divBdr>
                    <w:top w:val="none" w:sz="0" w:space="0" w:color="auto"/>
                    <w:left w:val="none" w:sz="0" w:space="0" w:color="auto"/>
                    <w:bottom w:val="none" w:sz="0" w:space="0" w:color="auto"/>
                    <w:right w:val="none" w:sz="0" w:space="0" w:color="auto"/>
                  </w:divBdr>
                </w:div>
              </w:divsChild>
            </w:div>
            <w:div w:id="544411848">
              <w:marLeft w:val="0"/>
              <w:marRight w:val="0"/>
              <w:marTop w:val="0"/>
              <w:marBottom w:val="0"/>
              <w:divBdr>
                <w:top w:val="none" w:sz="0" w:space="0" w:color="auto"/>
                <w:left w:val="none" w:sz="0" w:space="0" w:color="auto"/>
                <w:bottom w:val="none" w:sz="0" w:space="0" w:color="auto"/>
                <w:right w:val="none" w:sz="0" w:space="0" w:color="auto"/>
              </w:divBdr>
              <w:divsChild>
                <w:div w:id="473110884">
                  <w:marLeft w:val="0"/>
                  <w:marRight w:val="0"/>
                  <w:marTop w:val="480"/>
                  <w:marBottom w:val="480"/>
                  <w:divBdr>
                    <w:top w:val="none" w:sz="0" w:space="0" w:color="auto"/>
                    <w:left w:val="none" w:sz="0" w:space="0" w:color="auto"/>
                    <w:bottom w:val="none" w:sz="0" w:space="0" w:color="auto"/>
                    <w:right w:val="none" w:sz="0" w:space="0" w:color="auto"/>
                  </w:divBdr>
                  <w:divsChild>
                    <w:div w:id="1916695250">
                      <w:marLeft w:val="0"/>
                      <w:marRight w:val="0"/>
                      <w:marTop w:val="0"/>
                      <w:marBottom w:val="0"/>
                      <w:divBdr>
                        <w:top w:val="none" w:sz="0" w:space="0" w:color="auto"/>
                        <w:left w:val="none" w:sz="0" w:space="0" w:color="auto"/>
                        <w:bottom w:val="none" w:sz="0" w:space="0" w:color="auto"/>
                        <w:right w:val="none" w:sz="0" w:space="0" w:color="auto"/>
                      </w:divBdr>
                      <w:divsChild>
                        <w:div w:id="2102020528">
                          <w:marLeft w:val="0"/>
                          <w:marRight w:val="0"/>
                          <w:marTop w:val="0"/>
                          <w:marBottom w:val="0"/>
                          <w:divBdr>
                            <w:top w:val="none" w:sz="0" w:space="0" w:color="auto"/>
                            <w:left w:val="none" w:sz="0" w:space="0" w:color="auto"/>
                            <w:bottom w:val="none" w:sz="0" w:space="0" w:color="auto"/>
                            <w:right w:val="none" w:sz="0" w:space="0" w:color="auto"/>
                          </w:divBdr>
                          <w:divsChild>
                            <w:div w:id="1430352172">
                              <w:marLeft w:val="0"/>
                              <w:marRight w:val="0"/>
                              <w:marTop w:val="0"/>
                              <w:marBottom w:val="0"/>
                              <w:divBdr>
                                <w:top w:val="none" w:sz="0" w:space="0" w:color="auto"/>
                                <w:left w:val="none" w:sz="0" w:space="0" w:color="auto"/>
                                <w:bottom w:val="none" w:sz="0" w:space="0" w:color="auto"/>
                                <w:right w:val="none" w:sz="0" w:space="0" w:color="auto"/>
                              </w:divBdr>
                              <w:divsChild>
                                <w:div w:id="843326896">
                                  <w:marLeft w:val="0"/>
                                  <w:marRight w:val="540"/>
                                  <w:marTop w:val="0"/>
                                  <w:marBottom w:val="300"/>
                                  <w:divBdr>
                                    <w:top w:val="none" w:sz="0" w:space="0" w:color="auto"/>
                                    <w:left w:val="none" w:sz="0" w:space="0" w:color="auto"/>
                                    <w:bottom w:val="none" w:sz="0" w:space="0" w:color="auto"/>
                                    <w:right w:val="none" w:sz="0" w:space="0" w:color="auto"/>
                                  </w:divBdr>
                                  <w:divsChild>
                                    <w:div w:id="1065029681">
                                      <w:marLeft w:val="0"/>
                                      <w:marRight w:val="0"/>
                                      <w:marTop w:val="0"/>
                                      <w:marBottom w:val="0"/>
                                      <w:divBdr>
                                        <w:top w:val="none" w:sz="0" w:space="0" w:color="auto"/>
                                        <w:left w:val="none" w:sz="0" w:space="0" w:color="auto"/>
                                        <w:bottom w:val="none" w:sz="0" w:space="0" w:color="auto"/>
                                        <w:right w:val="none" w:sz="0" w:space="0" w:color="auto"/>
                                      </w:divBdr>
                                      <w:divsChild>
                                        <w:div w:id="10862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82307">
                              <w:marLeft w:val="0"/>
                              <w:marRight w:val="0"/>
                              <w:marTop w:val="300"/>
                              <w:marBottom w:val="300"/>
                              <w:divBdr>
                                <w:top w:val="none" w:sz="0" w:space="0" w:color="auto"/>
                                <w:left w:val="none" w:sz="0" w:space="0" w:color="auto"/>
                                <w:bottom w:val="none" w:sz="0" w:space="0" w:color="auto"/>
                                <w:right w:val="none" w:sz="0" w:space="0" w:color="auto"/>
                              </w:divBdr>
                              <w:divsChild>
                                <w:div w:id="585648926">
                                  <w:marLeft w:val="0"/>
                                  <w:marRight w:val="0"/>
                                  <w:marTop w:val="0"/>
                                  <w:marBottom w:val="0"/>
                                  <w:divBdr>
                                    <w:top w:val="none" w:sz="0" w:space="0" w:color="auto"/>
                                    <w:left w:val="none" w:sz="0" w:space="0" w:color="auto"/>
                                    <w:bottom w:val="none" w:sz="0" w:space="0" w:color="auto"/>
                                    <w:right w:val="none" w:sz="0" w:space="0" w:color="auto"/>
                                  </w:divBdr>
                                  <w:divsChild>
                                    <w:div w:id="800878737">
                                      <w:marLeft w:val="0"/>
                                      <w:marRight w:val="0"/>
                                      <w:marTop w:val="0"/>
                                      <w:marBottom w:val="0"/>
                                      <w:divBdr>
                                        <w:top w:val="none" w:sz="0" w:space="0" w:color="auto"/>
                                        <w:left w:val="none" w:sz="0" w:space="0" w:color="auto"/>
                                        <w:bottom w:val="none" w:sz="0" w:space="0" w:color="auto"/>
                                        <w:right w:val="none" w:sz="0" w:space="0" w:color="auto"/>
                                      </w:divBdr>
                                      <w:divsChild>
                                        <w:div w:id="558059700">
                                          <w:marLeft w:val="0"/>
                                          <w:marRight w:val="0"/>
                                          <w:marTop w:val="0"/>
                                          <w:marBottom w:val="0"/>
                                          <w:divBdr>
                                            <w:top w:val="none" w:sz="0" w:space="0" w:color="auto"/>
                                            <w:left w:val="none" w:sz="0" w:space="0" w:color="auto"/>
                                            <w:bottom w:val="none" w:sz="0" w:space="0" w:color="auto"/>
                                            <w:right w:val="none" w:sz="0" w:space="0" w:color="auto"/>
                                          </w:divBdr>
                                          <w:divsChild>
                                            <w:div w:id="584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7027">
                                  <w:marLeft w:val="0"/>
                                  <w:marRight w:val="0"/>
                                  <w:marTop w:val="0"/>
                                  <w:marBottom w:val="0"/>
                                  <w:divBdr>
                                    <w:top w:val="none" w:sz="0" w:space="0" w:color="auto"/>
                                    <w:left w:val="none" w:sz="0" w:space="0" w:color="auto"/>
                                    <w:bottom w:val="none" w:sz="0" w:space="0" w:color="auto"/>
                                    <w:right w:val="none" w:sz="0" w:space="0" w:color="auto"/>
                                  </w:divBdr>
                                  <w:divsChild>
                                    <w:div w:id="335427826">
                                      <w:marLeft w:val="0"/>
                                      <w:marRight w:val="0"/>
                                      <w:marTop w:val="0"/>
                                      <w:marBottom w:val="0"/>
                                      <w:divBdr>
                                        <w:top w:val="none" w:sz="0" w:space="0" w:color="auto"/>
                                        <w:left w:val="none" w:sz="0" w:space="0" w:color="auto"/>
                                        <w:bottom w:val="none" w:sz="0" w:space="0" w:color="auto"/>
                                        <w:right w:val="none" w:sz="0" w:space="0" w:color="auto"/>
                                      </w:divBdr>
                                      <w:divsChild>
                                        <w:div w:id="1682928075">
                                          <w:marLeft w:val="0"/>
                                          <w:marRight w:val="0"/>
                                          <w:marTop w:val="0"/>
                                          <w:marBottom w:val="0"/>
                                          <w:divBdr>
                                            <w:top w:val="none" w:sz="0" w:space="0" w:color="auto"/>
                                            <w:left w:val="none" w:sz="0" w:space="0" w:color="auto"/>
                                            <w:bottom w:val="none" w:sz="0" w:space="0" w:color="auto"/>
                                            <w:right w:val="none" w:sz="0" w:space="0" w:color="auto"/>
                                          </w:divBdr>
                                          <w:divsChild>
                                            <w:div w:id="1500121824">
                                              <w:marLeft w:val="0"/>
                                              <w:marRight w:val="0"/>
                                              <w:marTop w:val="0"/>
                                              <w:marBottom w:val="0"/>
                                              <w:divBdr>
                                                <w:top w:val="none" w:sz="0" w:space="0" w:color="auto"/>
                                                <w:left w:val="none" w:sz="0" w:space="0" w:color="auto"/>
                                                <w:bottom w:val="none" w:sz="0" w:space="0" w:color="auto"/>
                                                <w:right w:val="none" w:sz="0" w:space="0" w:color="auto"/>
                                              </w:divBdr>
                                              <w:divsChild>
                                                <w:div w:id="618798761">
                                                  <w:marLeft w:val="0"/>
                                                  <w:marRight w:val="0"/>
                                                  <w:marTop w:val="0"/>
                                                  <w:marBottom w:val="0"/>
                                                  <w:divBdr>
                                                    <w:top w:val="none" w:sz="0" w:space="0" w:color="auto"/>
                                                    <w:left w:val="none" w:sz="0" w:space="0" w:color="auto"/>
                                                    <w:bottom w:val="none" w:sz="0" w:space="0" w:color="auto"/>
                                                    <w:right w:val="none" w:sz="0" w:space="0" w:color="auto"/>
                                                  </w:divBdr>
                                                  <w:divsChild>
                                                    <w:div w:id="654453867">
                                                      <w:marLeft w:val="0"/>
                                                      <w:marRight w:val="0"/>
                                                      <w:marTop w:val="0"/>
                                                      <w:marBottom w:val="0"/>
                                                      <w:divBdr>
                                                        <w:top w:val="none" w:sz="0" w:space="0" w:color="auto"/>
                                                        <w:left w:val="none" w:sz="0" w:space="0" w:color="auto"/>
                                                        <w:bottom w:val="none" w:sz="0" w:space="0" w:color="auto"/>
                                                        <w:right w:val="none" w:sz="0" w:space="0" w:color="auto"/>
                                                      </w:divBdr>
                                                      <w:divsChild>
                                                        <w:div w:id="1735473251">
                                                          <w:marLeft w:val="105"/>
                                                          <w:marRight w:val="90"/>
                                                          <w:marTop w:val="0"/>
                                                          <w:marBottom w:val="0"/>
                                                          <w:divBdr>
                                                            <w:top w:val="none" w:sz="0" w:space="0" w:color="auto"/>
                                                            <w:left w:val="none" w:sz="0" w:space="0" w:color="auto"/>
                                                            <w:bottom w:val="none" w:sz="0" w:space="0" w:color="auto"/>
                                                            <w:right w:val="none" w:sz="0" w:space="0" w:color="auto"/>
                                                          </w:divBdr>
                                                        </w:div>
                                                        <w:div w:id="12365526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17771544">
                                                  <w:marLeft w:val="0"/>
                                                  <w:marRight w:val="0"/>
                                                  <w:marTop w:val="180"/>
                                                  <w:marBottom w:val="0"/>
                                                  <w:divBdr>
                                                    <w:top w:val="none" w:sz="0" w:space="0" w:color="auto"/>
                                                    <w:left w:val="none" w:sz="0" w:space="0" w:color="auto"/>
                                                    <w:bottom w:val="none" w:sz="0" w:space="0" w:color="auto"/>
                                                    <w:right w:val="none" w:sz="0" w:space="0" w:color="auto"/>
                                                  </w:divBdr>
                                                  <w:divsChild>
                                                    <w:div w:id="1375617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52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317628">
      <w:bodyDiv w:val="1"/>
      <w:marLeft w:val="0"/>
      <w:marRight w:val="0"/>
      <w:marTop w:val="0"/>
      <w:marBottom w:val="0"/>
      <w:divBdr>
        <w:top w:val="none" w:sz="0" w:space="0" w:color="auto"/>
        <w:left w:val="none" w:sz="0" w:space="0" w:color="auto"/>
        <w:bottom w:val="none" w:sz="0" w:space="0" w:color="auto"/>
        <w:right w:val="none" w:sz="0" w:space="0" w:color="auto"/>
      </w:divBdr>
      <w:divsChild>
        <w:div w:id="2033993653">
          <w:marLeft w:val="2100"/>
          <w:marRight w:val="0"/>
          <w:marTop w:val="0"/>
          <w:marBottom w:val="0"/>
          <w:divBdr>
            <w:top w:val="none" w:sz="0" w:space="0" w:color="auto"/>
            <w:left w:val="none" w:sz="0" w:space="0" w:color="auto"/>
            <w:bottom w:val="none" w:sz="0" w:space="0" w:color="auto"/>
            <w:right w:val="none" w:sz="0" w:space="0" w:color="auto"/>
          </w:divBdr>
          <w:divsChild>
            <w:div w:id="203107191">
              <w:marLeft w:val="0"/>
              <w:marRight w:val="0"/>
              <w:marTop w:val="0"/>
              <w:marBottom w:val="0"/>
              <w:divBdr>
                <w:top w:val="none" w:sz="0" w:space="0" w:color="auto"/>
                <w:left w:val="none" w:sz="0" w:space="0" w:color="auto"/>
                <w:bottom w:val="none" w:sz="0" w:space="0" w:color="auto"/>
                <w:right w:val="none" w:sz="0" w:space="0" w:color="auto"/>
              </w:divBdr>
              <w:divsChild>
                <w:div w:id="10153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9209">
          <w:marLeft w:val="2100"/>
          <w:marRight w:val="0"/>
          <w:marTop w:val="0"/>
          <w:marBottom w:val="0"/>
          <w:divBdr>
            <w:top w:val="none" w:sz="0" w:space="0" w:color="auto"/>
            <w:left w:val="none" w:sz="0" w:space="0" w:color="auto"/>
            <w:bottom w:val="none" w:sz="0" w:space="0" w:color="auto"/>
            <w:right w:val="none" w:sz="0" w:space="0" w:color="auto"/>
          </w:divBdr>
        </w:div>
        <w:div w:id="1234008723">
          <w:marLeft w:val="2100"/>
          <w:marRight w:val="0"/>
          <w:marTop w:val="0"/>
          <w:marBottom w:val="0"/>
          <w:divBdr>
            <w:top w:val="none" w:sz="0" w:space="0" w:color="auto"/>
            <w:left w:val="none" w:sz="0" w:space="0" w:color="auto"/>
            <w:bottom w:val="none" w:sz="0" w:space="0" w:color="auto"/>
            <w:right w:val="none" w:sz="0" w:space="0" w:color="auto"/>
          </w:divBdr>
          <w:divsChild>
            <w:div w:id="1708292358">
              <w:marLeft w:val="600"/>
              <w:marRight w:val="0"/>
              <w:marTop w:val="0"/>
              <w:marBottom w:val="105"/>
              <w:divBdr>
                <w:top w:val="none" w:sz="0" w:space="0" w:color="auto"/>
                <w:left w:val="none" w:sz="0" w:space="0" w:color="auto"/>
                <w:bottom w:val="none" w:sz="0" w:space="0" w:color="auto"/>
                <w:right w:val="none" w:sz="0" w:space="0" w:color="auto"/>
              </w:divBdr>
            </w:div>
            <w:div w:id="113986117">
              <w:marLeft w:val="0"/>
              <w:marRight w:val="0"/>
              <w:marTop w:val="0"/>
              <w:marBottom w:val="0"/>
              <w:divBdr>
                <w:top w:val="none" w:sz="0" w:space="0" w:color="auto"/>
                <w:left w:val="none" w:sz="0" w:space="0" w:color="auto"/>
                <w:bottom w:val="none" w:sz="0" w:space="0" w:color="auto"/>
                <w:right w:val="none" w:sz="0" w:space="0" w:color="auto"/>
              </w:divBdr>
              <w:divsChild>
                <w:div w:id="1495685136">
                  <w:marLeft w:val="0"/>
                  <w:marRight w:val="0"/>
                  <w:marTop w:val="0"/>
                  <w:marBottom w:val="75"/>
                  <w:divBdr>
                    <w:top w:val="none" w:sz="0" w:space="0" w:color="auto"/>
                    <w:left w:val="none" w:sz="0" w:space="0" w:color="auto"/>
                    <w:bottom w:val="none" w:sz="0" w:space="0" w:color="auto"/>
                    <w:right w:val="none" w:sz="0" w:space="0" w:color="auto"/>
                  </w:divBdr>
                </w:div>
                <w:div w:id="1360735540">
                  <w:marLeft w:val="0"/>
                  <w:marRight w:val="0"/>
                  <w:marTop w:val="0"/>
                  <w:marBottom w:val="75"/>
                  <w:divBdr>
                    <w:top w:val="none" w:sz="0" w:space="0" w:color="auto"/>
                    <w:left w:val="none" w:sz="0" w:space="0" w:color="auto"/>
                    <w:bottom w:val="none" w:sz="0" w:space="0" w:color="auto"/>
                    <w:right w:val="none" w:sz="0" w:space="0" w:color="auto"/>
                  </w:divBdr>
                </w:div>
                <w:div w:id="1124998973">
                  <w:marLeft w:val="0"/>
                  <w:marRight w:val="0"/>
                  <w:marTop w:val="0"/>
                  <w:marBottom w:val="0"/>
                  <w:divBdr>
                    <w:top w:val="none" w:sz="0" w:space="0" w:color="auto"/>
                    <w:left w:val="none" w:sz="0" w:space="0" w:color="auto"/>
                    <w:bottom w:val="none" w:sz="0" w:space="0" w:color="auto"/>
                    <w:right w:val="none" w:sz="0" w:space="0" w:color="auto"/>
                  </w:divBdr>
                </w:div>
              </w:divsChild>
            </w:div>
            <w:div w:id="1034421233">
              <w:marLeft w:val="0"/>
              <w:marRight w:val="0"/>
              <w:marTop w:val="0"/>
              <w:marBottom w:val="0"/>
              <w:divBdr>
                <w:top w:val="none" w:sz="0" w:space="0" w:color="auto"/>
                <w:left w:val="none" w:sz="0" w:space="0" w:color="auto"/>
                <w:bottom w:val="none" w:sz="0" w:space="0" w:color="auto"/>
                <w:right w:val="none" w:sz="0" w:space="0" w:color="auto"/>
              </w:divBdr>
              <w:divsChild>
                <w:div w:id="1652832705">
                  <w:marLeft w:val="0"/>
                  <w:marRight w:val="0"/>
                  <w:marTop w:val="0"/>
                  <w:marBottom w:val="0"/>
                  <w:divBdr>
                    <w:top w:val="none" w:sz="0" w:space="0" w:color="auto"/>
                    <w:left w:val="none" w:sz="0" w:space="0" w:color="auto"/>
                    <w:bottom w:val="none" w:sz="0" w:space="0" w:color="auto"/>
                    <w:right w:val="none" w:sz="0" w:space="0" w:color="auto"/>
                  </w:divBdr>
                  <w:divsChild>
                    <w:div w:id="1523589468">
                      <w:marLeft w:val="0"/>
                      <w:marRight w:val="0"/>
                      <w:marTop w:val="0"/>
                      <w:marBottom w:val="0"/>
                      <w:divBdr>
                        <w:top w:val="none" w:sz="0" w:space="0" w:color="auto"/>
                        <w:left w:val="none" w:sz="0" w:space="0" w:color="auto"/>
                        <w:bottom w:val="none" w:sz="0" w:space="0" w:color="auto"/>
                        <w:right w:val="none" w:sz="0" w:space="0" w:color="auto"/>
                      </w:divBdr>
                      <w:divsChild>
                        <w:div w:id="1871798051">
                          <w:marLeft w:val="0"/>
                          <w:marRight w:val="0"/>
                          <w:marTop w:val="0"/>
                          <w:marBottom w:val="0"/>
                          <w:divBdr>
                            <w:top w:val="none" w:sz="0" w:space="0" w:color="auto"/>
                            <w:left w:val="none" w:sz="0" w:space="0" w:color="auto"/>
                            <w:bottom w:val="none" w:sz="0" w:space="0" w:color="auto"/>
                            <w:right w:val="none" w:sz="0" w:space="0" w:color="auto"/>
                          </w:divBdr>
                          <w:divsChild>
                            <w:div w:id="1047030858">
                              <w:marLeft w:val="0"/>
                              <w:marRight w:val="0"/>
                              <w:marTop w:val="0"/>
                              <w:marBottom w:val="0"/>
                              <w:divBdr>
                                <w:top w:val="none" w:sz="0" w:space="0" w:color="auto"/>
                                <w:left w:val="none" w:sz="0" w:space="0" w:color="auto"/>
                                <w:bottom w:val="none" w:sz="0" w:space="0" w:color="auto"/>
                                <w:right w:val="none" w:sz="0" w:space="0" w:color="auto"/>
                              </w:divBdr>
                              <w:divsChild>
                                <w:div w:id="653022829">
                                  <w:marLeft w:val="0"/>
                                  <w:marRight w:val="0"/>
                                  <w:marTop w:val="0"/>
                                  <w:marBottom w:val="0"/>
                                  <w:divBdr>
                                    <w:top w:val="none" w:sz="0" w:space="0" w:color="auto"/>
                                    <w:left w:val="none" w:sz="0" w:space="0" w:color="auto"/>
                                    <w:bottom w:val="none" w:sz="0" w:space="0" w:color="auto"/>
                                    <w:right w:val="none" w:sz="0" w:space="0" w:color="auto"/>
                                  </w:divBdr>
                                  <w:divsChild>
                                    <w:div w:id="593704951">
                                      <w:marLeft w:val="0"/>
                                      <w:marRight w:val="0"/>
                                      <w:marTop w:val="0"/>
                                      <w:marBottom w:val="0"/>
                                      <w:divBdr>
                                        <w:top w:val="none" w:sz="0" w:space="0" w:color="auto"/>
                                        <w:left w:val="none" w:sz="0" w:space="0" w:color="auto"/>
                                        <w:bottom w:val="none" w:sz="0" w:space="0" w:color="auto"/>
                                        <w:right w:val="none" w:sz="0" w:space="0" w:color="auto"/>
                                      </w:divBdr>
                                      <w:divsChild>
                                        <w:div w:id="591933671">
                                          <w:marLeft w:val="0"/>
                                          <w:marRight w:val="0"/>
                                          <w:marTop w:val="0"/>
                                          <w:marBottom w:val="0"/>
                                          <w:divBdr>
                                            <w:top w:val="none" w:sz="0" w:space="0" w:color="auto"/>
                                            <w:left w:val="none" w:sz="0" w:space="0" w:color="auto"/>
                                            <w:bottom w:val="none" w:sz="0" w:space="0" w:color="auto"/>
                                            <w:right w:val="none" w:sz="0" w:space="0" w:color="auto"/>
                                          </w:divBdr>
                                          <w:divsChild>
                                            <w:div w:id="1368986056">
                                              <w:marLeft w:val="0"/>
                                              <w:marRight w:val="0"/>
                                              <w:marTop w:val="0"/>
                                              <w:marBottom w:val="0"/>
                                              <w:divBdr>
                                                <w:top w:val="none" w:sz="0" w:space="0" w:color="auto"/>
                                                <w:left w:val="none" w:sz="0" w:space="0" w:color="auto"/>
                                                <w:bottom w:val="none" w:sz="0" w:space="0" w:color="auto"/>
                                                <w:right w:val="none" w:sz="0" w:space="0" w:color="auto"/>
                                              </w:divBdr>
                                              <w:divsChild>
                                                <w:div w:id="2045789291">
                                                  <w:marLeft w:val="0"/>
                                                  <w:marRight w:val="0"/>
                                                  <w:marTop w:val="0"/>
                                                  <w:marBottom w:val="0"/>
                                                  <w:divBdr>
                                                    <w:top w:val="none" w:sz="0" w:space="0" w:color="auto"/>
                                                    <w:left w:val="none" w:sz="0" w:space="0" w:color="auto"/>
                                                    <w:bottom w:val="none" w:sz="0" w:space="0" w:color="auto"/>
                                                    <w:right w:val="none" w:sz="0" w:space="0" w:color="auto"/>
                                                  </w:divBdr>
                                                  <w:divsChild>
                                                    <w:div w:id="1147480127">
                                                      <w:marLeft w:val="0"/>
                                                      <w:marRight w:val="0"/>
                                                      <w:marTop w:val="0"/>
                                                      <w:marBottom w:val="0"/>
                                                      <w:divBdr>
                                                        <w:top w:val="none" w:sz="0" w:space="0" w:color="auto"/>
                                                        <w:left w:val="none" w:sz="0" w:space="0" w:color="auto"/>
                                                        <w:bottom w:val="none" w:sz="0" w:space="0" w:color="auto"/>
                                                        <w:right w:val="none" w:sz="0" w:space="0" w:color="auto"/>
                                                      </w:divBdr>
                                                      <w:divsChild>
                                                        <w:div w:id="2134790278">
                                                          <w:marLeft w:val="0"/>
                                                          <w:marRight w:val="0"/>
                                                          <w:marTop w:val="0"/>
                                                          <w:marBottom w:val="0"/>
                                                          <w:divBdr>
                                                            <w:top w:val="none" w:sz="0" w:space="0" w:color="auto"/>
                                                            <w:left w:val="none" w:sz="0" w:space="0" w:color="auto"/>
                                                            <w:bottom w:val="none" w:sz="0" w:space="0" w:color="auto"/>
                                                            <w:right w:val="none" w:sz="0" w:space="0" w:color="auto"/>
                                                          </w:divBdr>
                                                          <w:divsChild>
                                                            <w:div w:id="684944086">
                                                              <w:marLeft w:val="0"/>
                                                              <w:marRight w:val="0"/>
                                                              <w:marTop w:val="0"/>
                                                              <w:marBottom w:val="0"/>
                                                              <w:divBdr>
                                                                <w:top w:val="none" w:sz="0" w:space="0" w:color="auto"/>
                                                                <w:left w:val="none" w:sz="0" w:space="0" w:color="auto"/>
                                                                <w:bottom w:val="none" w:sz="0" w:space="0" w:color="auto"/>
                                                                <w:right w:val="none" w:sz="0" w:space="0" w:color="auto"/>
                                                              </w:divBdr>
                                                              <w:divsChild>
                                                                <w:div w:id="1751346148">
                                                                  <w:marLeft w:val="0"/>
                                                                  <w:marRight w:val="0"/>
                                                                  <w:marTop w:val="0"/>
                                                                  <w:marBottom w:val="0"/>
                                                                  <w:divBdr>
                                                                    <w:top w:val="none" w:sz="0" w:space="0" w:color="auto"/>
                                                                    <w:left w:val="none" w:sz="0" w:space="0" w:color="auto"/>
                                                                    <w:bottom w:val="none" w:sz="0" w:space="0" w:color="auto"/>
                                                                    <w:right w:val="none" w:sz="0" w:space="0" w:color="auto"/>
                                                                  </w:divBdr>
                                                                  <w:divsChild>
                                                                    <w:div w:id="1139572207">
                                                                      <w:marLeft w:val="0"/>
                                                                      <w:marRight w:val="0"/>
                                                                      <w:marTop w:val="0"/>
                                                                      <w:marBottom w:val="0"/>
                                                                      <w:divBdr>
                                                                        <w:top w:val="none" w:sz="0" w:space="0" w:color="auto"/>
                                                                        <w:left w:val="none" w:sz="0" w:space="0" w:color="auto"/>
                                                                        <w:bottom w:val="none" w:sz="0" w:space="0" w:color="auto"/>
                                                                        <w:right w:val="none" w:sz="0" w:space="0" w:color="auto"/>
                                                                      </w:divBdr>
                                                                      <w:divsChild>
                                                                        <w:div w:id="1787001356">
                                                                          <w:marLeft w:val="0"/>
                                                                          <w:marRight w:val="0"/>
                                                                          <w:marTop w:val="0"/>
                                                                          <w:marBottom w:val="0"/>
                                                                          <w:divBdr>
                                                                            <w:top w:val="none" w:sz="0" w:space="0" w:color="auto"/>
                                                                            <w:left w:val="none" w:sz="0" w:space="0" w:color="auto"/>
                                                                            <w:bottom w:val="none" w:sz="0" w:space="0" w:color="auto"/>
                                                                            <w:right w:val="none" w:sz="0" w:space="0" w:color="auto"/>
                                                                          </w:divBdr>
                                                                          <w:divsChild>
                                                                            <w:div w:id="475799941">
                                                                              <w:marLeft w:val="0"/>
                                                                              <w:marRight w:val="0"/>
                                                                              <w:marTop w:val="0"/>
                                                                              <w:marBottom w:val="0"/>
                                                                              <w:divBdr>
                                                                                <w:top w:val="none" w:sz="0" w:space="0" w:color="auto"/>
                                                                                <w:left w:val="none" w:sz="0" w:space="0" w:color="auto"/>
                                                                                <w:bottom w:val="none" w:sz="0" w:space="0" w:color="auto"/>
                                                                                <w:right w:val="none" w:sz="0" w:space="0" w:color="auto"/>
                                                                              </w:divBdr>
                                                                              <w:divsChild>
                                                                                <w:div w:id="2125299048">
                                                                                  <w:marLeft w:val="700"/>
                                                                                  <w:marRight w:val="0"/>
                                                                                  <w:marTop w:val="0"/>
                                                                                  <w:marBottom w:val="0"/>
                                                                                  <w:divBdr>
                                                                                    <w:top w:val="none" w:sz="0" w:space="0" w:color="auto"/>
                                                                                    <w:left w:val="none" w:sz="0" w:space="0" w:color="auto"/>
                                                                                    <w:bottom w:val="none" w:sz="0" w:space="0" w:color="auto"/>
                                                                                    <w:right w:val="none" w:sz="0" w:space="0" w:color="auto"/>
                                                                                  </w:divBdr>
                                                                                  <w:divsChild>
                                                                                    <w:div w:id="805706057">
                                                                                      <w:marLeft w:val="0"/>
                                                                                      <w:marRight w:val="195"/>
                                                                                      <w:marTop w:val="0"/>
                                                                                      <w:marBottom w:val="0"/>
                                                                                      <w:divBdr>
                                                                                        <w:top w:val="none" w:sz="0" w:space="0" w:color="auto"/>
                                                                                        <w:left w:val="none" w:sz="0" w:space="0" w:color="auto"/>
                                                                                        <w:bottom w:val="none" w:sz="0" w:space="0" w:color="auto"/>
                                                                                        <w:right w:val="none" w:sz="0" w:space="0" w:color="auto"/>
                                                                                      </w:divBdr>
                                                                                      <w:divsChild>
                                                                                        <w:div w:id="978343450">
                                                                                          <w:marLeft w:val="0"/>
                                                                                          <w:marRight w:val="0"/>
                                                                                          <w:marTop w:val="0"/>
                                                                                          <w:marBottom w:val="0"/>
                                                                                          <w:divBdr>
                                                                                            <w:top w:val="none" w:sz="0" w:space="0" w:color="auto"/>
                                                                                            <w:left w:val="none" w:sz="0" w:space="0" w:color="auto"/>
                                                                                            <w:bottom w:val="none" w:sz="0" w:space="0" w:color="auto"/>
                                                                                            <w:right w:val="none" w:sz="0" w:space="0" w:color="auto"/>
                                                                                          </w:divBdr>
                                                                                        </w:div>
                                                                                        <w:div w:id="1720396577">
                                                                                          <w:marLeft w:val="0"/>
                                                                                          <w:marRight w:val="0"/>
                                                                                          <w:marTop w:val="0"/>
                                                                                          <w:marBottom w:val="0"/>
                                                                                          <w:divBdr>
                                                                                            <w:top w:val="none" w:sz="0" w:space="0" w:color="auto"/>
                                                                                            <w:left w:val="none" w:sz="0" w:space="0" w:color="auto"/>
                                                                                            <w:bottom w:val="none" w:sz="0" w:space="0" w:color="auto"/>
                                                                                            <w:right w:val="none" w:sz="0" w:space="0" w:color="auto"/>
                                                                                          </w:divBdr>
                                                                                        </w:div>
                                                                                      </w:divsChild>
                                                                                    </w:div>
                                                                                    <w:div w:id="2140372540">
                                                                                      <w:marLeft w:val="0"/>
                                                                                      <w:marRight w:val="0"/>
                                                                                      <w:marTop w:val="0"/>
                                                                                      <w:marBottom w:val="0"/>
                                                                                      <w:divBdr>
                                                                                        <w:top w:val="none" w:sz="0" w:space="0" w:color="auto"/>
                                                                                        <w:left w:val="none" w:sz="0" w:space="0" w:color="auto"/>
                                                                                        <w:bottom w:val="none" w:sz="0" w:space="0" w:color="auto"/>
                                                                                        <w:right w:val="none" w:sz="0" w:space="0" w:color="auto"/>
                                                                                      </w:divBdr>
                                                                                      <w:divsChild>
                                                                                        <w:div w:id="4890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360">
                                                              <w:marLeft w:val="0"/>
                                                              <w:marRight w:val="0"/>
                                                              <w:marTop w:val="0"/>
                                                              <w:marBottom w:val="0"/>
                                                              <w:divBdr>
                                                                <w:top w:val="none" w:sz="0" w:space="0" w:color="auto"/>
                                                                <w:left w:val="none" w:sz="0" w:space="0" w:color="auto"/>
                                                                <w:bottom w:val="none" w:sz="0" w:space="0" w:color="auto"/>
                                                                <w:right w:val="none" w:sz="0" w:space="0" w:color="auto"/>
                                                              </w:divBdr>
                                                              <w:divsChild>
                                                                <w:div w:id="510414040">
                                                                  <w:marLeft w:val="0"/>
                                                                  <w:marRight w:val="0"/>
                                                                  <w:marTop w:val="0"/>
                                                                  <w:marBottom w:val="0"/>
                                                                  <w:divBdr>
                                                                    <w:top w:val="none" w:sz="0" w:space="0" w:color="auto"/>
                                                                    <w:left w:val="none" w:sz="0" w:space="0" w:color="auto"/>
                                                                    <w:bottom w:val="none" w:sz="0" w:space="0" w:color="auto"/>
                                                                    <w:right w:val="none" w:sz="0" w:space="0" w:color="auto"/>
                                                                  </w:divBdr>
                                                                  <w:divsChild>
                                                                    <w:div w:id="922954896">
                                                                      <w:marLeft w:val="0"/>
                                                                      <w:marRight w:val="0"/>
                                                                      <w:marTop w:val="0"/>
                                                                      <w:marBottom w:val="0"/>
                                                                      <w:divBdr>
                                                                        <w:top w:val="none" w:sz="0" w:space="0" w:color="auto"/>
                                                                        <w:left w:val="none" w:sz="0" w:space="0" w:color="auto"/>
                                                                        <w:bottom w:val="none" w:sz="0" w:space="0" w:color="auto"/>
                                                                        <w:right w:val="none" w:sz="0" w:space="0" w:color="auto"/>
                                                                      </w:divBdr>
                                                                      <w:divsChild>
                                                                        <w:div w:id="1833325282">
                                                                          <w:marLeft w:val="240"/>
                                                                          <w:marRight w:val="240"/>
                                                                          <w:marTop w:val="0"/>
                                                                          <w:marBottom w:val="105"/>
                                                                          <w:divBdr>
                                                                            <w:top w:val="none" w:sz="0" w:space="0" w:color="auto"/>
                                                                            <w:left w:val="none" w:sz="0" w:space="0" w:color="auto"/>
                                                                            <w:bottom w:val="none" w:sz="0" w:space="0" w:color="auto"/>
                                                                            <w:right w:val="none" w:sz="0" w:space="0" w:color="auto"/>
                                                                          </w:divBdr>
                                                                          <w:divsChild>
                                                                            <w:div w:id="8703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5920429">
              <w:marLeft w:val="600"/>
              <w:marRight w:val="0"/>
              <w:marTop w:val="0"/>
              <w:marBottom w:val="105"/>
              <w:divBdr>
                <w:top w:val="none" w:sz="0" w:space="0" w:color="auto"/>
                <w:left w:val="none" w:sz="0" w:space="0" w:color="auto"/>
                <w:bottom w:val="none" w:sz="0" w:space="0" w:color="auto"/>
                <w:right w:val="none" w:sz="0" w:space="0" w:color="auto"/>
              </w:divBdr>
            </w:div>
            <w:div w:id="1925189108">
              <w:marLeft w:val="0"/>
              <w:marRight w:val="0"/>
              <w:marTop w:val="0"/>
              <w:marBottom w:val="0"/>
              <w:divBdr>
                <w:top w:val="none" w:sz="0" w:space="0" w:color="auto"/>
                <w:left w:val="none" w:sz="0" w:space="0" w:color="auto"/>
                <w:bottom w:val="none" w:sz="0" w:space="0" w:color="auto"/>
                <w:right w:val="none" w:sz="0" w:space="0" w:color="auto"/>
              </w:divBdr>
              <w:divsChild>
                <w:div w:id="88350793">
                  <w:marLeft w:val="0"/>
                  <w:marRight w:val="0"/>
                  <w:marTop w:val="0"/>
                  <w:marBottom w:val="75"/>
                  <w:divBdr>
                    <w:top w:val="none" w:sz="0" w:space="0" w:color="auto"/>
                    <w:left w:val="none" w:sz="0" w:space="0" w:color="auto"/>
                    <w:bottom w:val="none" w:sz="0" w:space="0" w:color="auto"/>
                    <w:right w:val="none" w:sz="0" w:space="0" w:color="auto"/>
                  </w:divBdr>
                </w:div>
                <w:div w:id="2025469693">
                  <w:marLeft w:val="0"/>
                  <w:marRight w:val="0"/>
                  <w:marTop w:val="0"/>
                  <w:marBottom w:val="75"/>
                  <w:divBdr>
                    <w:top w:val="none" w:sz="0" w:space="0" w:color="auto"/>
                    <w:left w:val="none" w:sz="0" w:space="0" w:color="auto"/>
                    <w:bottom w:val="none" w:sz="0" w:space="0" w:color="auto"/>
                    <w:right w:val="none" w:sz="0" w:space="0" w:color="auto"/>
                  </w:divBdr>
                </w:div>
                <w:div w:id="1796212356">
                  <w:marLeft w:val="0"/>
                  <w:marRight w:val="0"/>
                  <w:marTop w:val="0"/>
                  <w:marBottom w:val="0"/>
                  <w:divBdr>
                    <w:top w:val="none" w:sz="0" w:space="0" w:color="auto"/>
                    <w:left w:val="none" w:sz="0" w:space="0" w:color="auto"/>
                    <w:bottom w:val="none" w:sz="0" w:space="0" w:color="auto"/>
                    <w:right w:val="none" w:sz="0" w:space="0" w:color="auto"/>
                  </w:divBdr>
                </w:div>
              </w:divsChild>
            </w:div>
            <w:div w:id="1628311712">
              <w:marLeft w:val="600"/>
              <w:marRight w:val="0"/>
              <w:marTop w:val="0"/>
              <w:marBottom w:val="105"/>
              <w:divBdr>
                <w:top w:val="none" w:sz="0" w:space="0" w:color="auto"/>
                <w:left w:val="none" w:sz="0" w:space="0" w:color="auto"/>
                <w:bottom w:val="none" w:sz="0" w:space="0" w:color="auto"/>
                <w:right w:val="none" w:sz="0" w:space="0" w:color="auto"/>
              </w:divBdr>
            </w:div>
            <w:div w:id="1302147718">
              <w:marLeft w:val="0"/>
              <w:marRight w:val="0"/>
              <w:marTop w:val="0"/>
              <w:marBottom w:val="0"/>
              <w:divBdr>
                <w:top w:val="none" w:sz="0" w:space="0" w:color="auto"/>
                <w:left w:val="none" w:sz="0" w:space="0" w:color="auto"/>
                <w:bottom w:val="none" w:sz="0" w:space="0" w:color="auto"/>
                <w:right w:val="none" w:sz="0" w:space="0" w:color="auto"/>
              </w:divBdr>
              <w:divsChild>
                <w:div w:id="1927420122">
                  <w:marLeft w:val="0"/>
                  <w:marRight w:val="0"/>
                  <w:marTop w:val="0"/>
                  <w:marBottom w:val="75"/>
                  <w:divBdr>
                    <w:top w:val="none" w:sz="0" w:space="0" w:color="auto"/>
                    <w:left w:val="none" w:sz="0" w:space="0" w:color="auto"/>
                    <w:bottom w:val="none" w:sz="0" w:space="0" w:color="auto"/>
                    <w:right w:val="none" w:sz="0" w:space="0" w:color="auto"/>
                  </w:divBdr>
                </w:div>
                <w:div w:id="551234439">
                  <w:marLeft w:val="0"/>
                  <w:marRight w:val="0"/>
                  <w:marTop w:val="0"/>
                  <w:marBottom w:val="75"/>
                  <w:divBdr>
                    <w:top w:val="none" w:sz="0" w:space="0" w:color="auto"/>
                    <w:left w:val="none" w:sz="0" w:space="0" w:color="auto"/>
                    <w:bottom w:val="none" w:sz="0" w:space="0" w:color="auto"/>
                    <w:right w:val="none" w:sz="0" w:space="0" w:color="auto"/>
                  </w:divBdr>
                </w:div>
                <w:div w:id="8213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4060">
      <w:bodyDiv w:val="1"/>
      <w:marLeft w:val="0"/>
      <w:marRight w:val="0"/>
      <w:marTop w:val="0"/>
      <w:marBottom w:val="0"/>
      <w:divBdr>
        <w:top w:val="none" w:sz="0" w:space="0" w:color="auto"/>
        <w:left w:val="none" w:sz="0" w:space="0" w:color="auto"/>
        <w:bottom w:val="none" w:sz="0" w:space="0" w:color="auto"/>
        <w:right w:val="none" w:sz="0" w:space="0" w:color="auto"/>
      </w:divBdr>
      <w:divsChild>
        <w:div w:id="324668634">
          <w:marLeft w:val="1200"/>
          <w:marRight w:val="0"/>
          <w:marTop w:val="0"/>
          <w:marBottom w:val="0"/>
          <w:divBdr>
            <w:top w:val="none" w:sz="0" w:space="0" w:color="auto"/>
            <w:left w:val="none" w:sz="0" w:space="0" w:color="auto"/>
            <w:bottom w:val="none" w:sz="0" w:space="0" w:color="auto"/>
            <w:right w:val="none" w:sz="0" w:space="0" w:color="auto"/>
          </w:divBdr>
          <w:divsChild>
            <w:div w:id="315182062">
              <w:marLeft w:val="0"/>
              <w:marRight w:val="0"/>
              <w:marTop w:val="0"/>
              <w:marBottom w:val="0"/>
              <w:divBdr>
                <w:top w:val="none" w:sz="0" w:space="0" w:color="auto"/>
                <w:left w:val="none" w:sz="0" w:space="0" w:color="auto"/>
                <w:bottom w:val="none" w:sz="0" w:space="0" w:color="auto"/>
                <w:right w:val="none" w:sz="0" w:space="0" w:color="auto"/>
              </w:divBdr>
              <w:divsChild>
                <w:div w:id="218830529">
                  <w:marLeft w:val="0"/>
                  <w:marRight w:val="0"/>
                  <w:marTop w:val="0"/>
                  <w:marBottom w:val="0"/>
                  <w:divBdr>
                    <w:top w:val="none" w:sz="0" w:space="0" w:color="auto"/>
                    <w:left w:val="none" w:sz="0" w:space="0" w:color="auto"/>
                    <w:bottom w:val="none" w:sz="0" w:space="0" w:color="auto"/>
                    <w:right w:val="none" w:sz="0" w:space="0" w:color="auto"/>
                  </w:divBdr>
                  <w:divsChild>
                    <w:div w:id="1973825306">
                      <w:marLeft w:val="900"/>
                      <w:marRight w:val="900"/>
                      <w:marTop w:val="0"/>
                      <w:marBottom w:val="0"/>
                      <w:divBdr>
                        <w:top w:val="none" w:sz="0" w:space="0" w:color="auto"/>
                        <w:left w:val="none" w:sz="0" w:space="0" w:color="auto"/>
                        <w:bottom w:val="none" w:sz="0" w:space="0" w:color="auto"/>
                        <w:right w:val="none" w:sz="0" w:space="0" w:color="auto"/>
                      </w:divBdr>
                    </w:div>
                  </w:divsChild>
                </w:div>
                <w:div w:id="1612787425">
                  <w:marLeft w:val="0"/>
                  <w:marRight w:val="0"/>
                  <w:marTop w:val="0"/>
                  <w:marBottom w:val="450"/>
                  <w:divBdr>
                    <w:top w:val="none" w:sz="0" w:space="0" w:color="auto"/>
                    <w:left w:val="none" w:sz="0" w:space="0" w:color="auto"/>
                    <w:bottom w:val="single" w:sz="6" w:space="11" w:color="EEEEEE"/>
                    <w:right w:val="none" w:sz="0" w:space="0" w:color="auto"/>
                  </w:divBdr>
                  <w:divsChild>
                    <w:div w:id="322583182">
                      <w:marLeft w:val="0"/>
                      <w:marRight w:val="0"/>
                      <w:marTop w:val="225"/>
                      <w:marBottom w:val="0"/>
                      <w:divBdr>
                        <w:top w:val="none" w:sz="0" w:space="0" w:color="auto"/>
                        <w:left w:val="none" w:sz="0" w:space="0" w:color="auto"/>
                        <w:bottom w:val="none" w:sz="0" w:space="0" w:color="auto"/>
                        <w:right w:val="none" w:sz="0" w:space="0" w:color="auto"/>
                      </w:divBdr>
                    </w:div>
                  </w:divsChild>
                </w:div>
                <w:div w:id="1937253622">
                  <w:marLeft w:val="0"/>
                  <w:marRight w:val="0"/>
                  <w:marTop w:val="0"/>
                  <w:marBottom w:val="0"/>
                  <w:divBdr>
                    <w:top w:val="none" w:sz="0" w:space="0" w:color="auto"/>
                    <w:left w:val="none" w:sz="0" w:space="0" w:color="auto"/>
                    <w:bottom w:val="none" w:sz="0" w:space="0" w:color="auto"/>
                    <w:right w:val="none" w:sz="0" w:space="0" w:color="auto"/>
                  </w:divBdr>
                  <w:divsChild>
                    <w:div w:id="360134956">
                      <w:marLeft w:val="0"/>
                      <w:marRight w:val="0"/>
                      <w:marTop w:val="0"/>
                      <w:marBottom w:val="450"/>
                      <w:divBdr>
                        <w:top w:val="single" w:sz="6" w:space="19" w:color="F5F5F5"/>
                        <w:left w:val="single" w:sz="2" w:space="19" w:color="F5F5F5"/>
                        <w:bottom w:val="single" w:sz="6" w:space="18" w:color="F5F5F5"/>
                        <w:right w:val="single" w:sz="2" w:space="0" w:color="F5F5F5"/>
                      </w:divBdr>
                      <w:divsChild>
                        <w:div w:id="10029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65151500">
          <w:marLeft w:val="0"/>
          <w:marRight w:val="0"/>
          <w:marTop w:val="0"/>
          <w:marBottom w:val="240"/>
          <w:divBdr>
            <w:top w:val="single" w:sz="6" w:space="4" w:color="EEEEEE"/>
            <w:left w:val="none" w:sz="0" w:space="0" w:color="auto"/>
            <w:bottom w:val="single" w:sz="6" w:space="4" w:color="EEEEEE"/>
            <w:right w:val="none" w:sz="0" w:space="0" w:color="auto"/>
          </w:divBdr>
          <w:divsChild>
            <w:div w:id="1768427759">
              <w:marLeft w:val="0"/>
              <w:marRight w:val="75"/>
              <w:marTop w:val="0"/>
              <w:marBottom w:val="0"/>
              <w:divBdr>
                <w:top w:val="none" w:sz="0" w:space="0" w:color="auto"/>
                <w:left w:val="none" w:sz="0" w:space="0" w:color="auto"/>
                <w:bottom w:val="none" w:sz="0" w:space="0" w:color="auto"/>
                <w:right w:val="none" w:sz="0" w:space="0" w:color="auto"/>
              </w:divBdr>
              <w:divsChild>
                <w:div w:id="6271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030">
          <w:marLeft w:val="0"/>
          <w:marRight w:val="0"/>
          <w:marTop w:val="0"/>
          <w:marBottom w:val="0"/>
          <w:divBdr>
            <w:top w:val="none" w:sz="0" w:space="0" w:color="auto"/>
            <w:left w:val="none" w:sz="0" w:space="0" w:color="auto"/>
            <w:bottom w:val="none" w:sz="0" w:space="0" w:color="auto"/>
            <w:right w:val="none" w:sz="0" w:space="0" w:color="auto"/>
          </w:divBdr>
          <w:divsChild>
            <w:div w:id="91706876">
              <w:marLeft w:val="0"/>
              <w:marRight w:val="0"/>
              <w:marTop w:val="0"/>
              <w:marBottom w:val="0"/>
              <w:divBdr>
                <w:top w:val="none" w:sz="0" w:space="0" w:color="auto"/>
                <w:left w:val="none" w:sz="0" w:space="0" w:color="auto"/>
                <w:bottom w:val="none" w:sz="0" w:space="0" w:color="auto"/>
                <w:right w:val="none" w:sz="0" w:space="0" w:color="auto"/>
              </w:divBdr>
            </w:div>
          </w:divsChild>
        </w:div>
        <w:div w:id="1598756512">
          <w:marLeft w:val="0"/>
          <w:marRight w:val="0"/>
          <w:marTop w:val="0"/>
          <w:marBottom w:val="0"/>
          <w:divBdr>
            <w:top w:val="none" w:sz="0" w:space="0" w:color="auto"/>
            <w:left w:val="none" w:sz="0" w:space="0" w:color="auto"/>
            <w:bottom w:val="none" w:sz="0" w:space="0" w:color="auto"/>
            <w:right w:val="none" w:sz="0" w:space="0" w:color="auto"/>
          </w:divBdr>
          <w:divsChild>
            <w:div w:id="172097832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sChild>
            <w:div w:id="2055351731">
              <w:marLeft w:val="0"/>
              <w:marRight w:val="0"/>
              <w:marTop w:val="0"/>
              <w:marBottom w:val="0"/>
              <w:divBdr>
                <w:top w:val="none" w:sz="0" w:space="0" w:color="auto"/>
                <w:left w:val="none" w:sz="0" w:space="0" w:color="auto"/>
                <w:bottom w:val="none" w:sz="0" w:space="0" w:color="auto"/>
                <w:right w:val="none" w:sz="0" w:space="0" w:color="auto"/>
              </w:divBdr>
              <w:divsChild>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463183337">
                  <w:marLeft w:val="0"/>
                  <w:marRight w:val="0"/>
                  <w:marTop w:val="0"/>
                  <w:marBottom w:val="0"/>
                  <w:divBdr>
                    <w:top w:val="none" w:sz="0" w:space="0" w:color="auto"/>
                    <w:left w:val="none" w:sz="0" w:space="0" w:color="auto"/>
                    <w:bottom w:val="none" w:sz="0" w:space="0" w:color="auto"/>
                    <w:right w:val="none" w:sz="0" w:space="0" w:color="auto"/>
                  </w:divBdr>
                  <w:divsChild>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sChild>
                            <w:div w:id="2069985833">
                              <w:marLeft w:val="0"/>
                              <w:marRight w:val="0"/>
                              <w:marTop w:val="0"/>
                              <w:marBottom w:val="0"/>
                              <w:divBdr>
                                <w:top w:val="none" w:sz="0" w:space="0" w:color="auto"/>
                                <w:left w:val="none" w:sz="0" w:space="0" w:color="auto"/>
                                <w:bottom w:val="none" w:sz="0" w:space="0" w:color="auto"/>
                                <w:right w:val="none" w:sz="0" w:space="0" w:color="auto"/>
                              </w:divBdr>
                              <w:divsChild>
                                <w:div w:id="14312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201">
                          <w:marLeft w:val="0"/>
                          <w:marRight w:val="0"/>
                          <w:marTop w:val="600"/>
                          <w:marBottom w:val="600"/>
                          <w:divBdr>
                            <w:top w:val="none" w:sz="0" w:space="0" w:color="auto"/>
                            <w:left w:val="none" w:sz="0" w:space="0" w:color="auto"/>
                            <w:bottom w:val="none" w:sz="0" w:space="0" w:color="auto"/>
                            <w:right w:val="none" w:sz="0" w:space="0" w:color="auto"/>
                          </w:divBdr>
                        </w:div>
                        <w:div w:id="1639452280">
                          <w:marLeft w:val="540"/>
                          <w:marRight w:val="0"/>
                          <w:marTop w:val="0"/>
                          <w:marBottom w:val="240"/>
                          <w:divBdr>
                            <w:top w:val="none" w:sz="0" w:space="0" w:color="auto"/>
                            <w:left w:val="none" w:sz="0" w:space="0" w:color="auto"/>
                            <w:bottom w:val="none" w:sz="0" w:space="0" w:color="auto"/>
                            <w:right w:val="none" w:sz="0" w:space="0" w:color="auto"/>
                          </w:divBdr>
                          <w:divsChild>
                            <w:div w:id="3503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2639">
                      <w:marLeft w:val="0"/>
                      <w:marRight w:val="0"/>
                      <w:marTop w:val="0"/>
                      <w:marBottom w:val="0"/>
                      <w:divBdr>
                        <w:top w:val="none" w:sz="0" w:space="0" w:color="auto"/>
                        <w:left w:val="none" w:sz="0" w:space="0" w:color="auto"/>
                        <w:bottom w:val="none" w:sz="0" w:space="0" w:color="auto"/>
                        <w:right w:val="none" w:sz="0" w:space="0" w:color="auto"/>
                      </w:divBdr>
                      <w:divsChild>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574773533">
                  <w:marLeft w:val="0"/>
                  <w:marRight w:val="0"/>
                  <w:marTop w:val="0"/>
                  <w:marBottom w:val="0"/>
                  <w:divBdr>
                    <w:top w:val="none" w:sz="0" w:space="0" w:color="auto"/>
                    <w:left w:val="none" w:sz="0" w:space="0" w:color="auto"/>
                    <w:bottom w:val="none" w:sz="0" w:space="0" w:color="auto"/>
                    <w:right w:val="none" w:sz="0" w:space="0" w:color="auto"/>
                  </w:divBdr>
                  <w:divsChild>
                    <w:div w:id="74719114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440763074">
          <w:marLeft w:val="0"/>
          <w:marRight w:val="0"/>
          <w:marTop w:val="0"/>
          <w:marBottom w:val="240"/>
          <w:divBdr>
            <w:top w:val="single" w:sz="6" w:space="4" w:color="EEEEEE"/>
            <w:left w:val="none" w:sz="0" w:space="0" w:color="auto"/>
            <w:bottom w:val="single" w:sz="6" w:space="4" w:color="EEEEEE"/>
            <w:right w:val="none" w:sz="0" w:space="0" w:color="auto"/>
          </w:divBdr>
          <w:divsChild>
            <w:div w:id="1313751680">
              <w:marLeft w:val="0"/>
              <w:marRight w:val="75"/>
              <w:marTop w:val="0"/>
              <w:marBottom w:val="0"/>
              <w:divBdr>
                <w:top w:val="none" w:sz="0" w:space="0" w:color="auto"/>
                <w:left w:val="none" w:sz="0" w:space="0" w:color="auto"/>
                <w:bottom w:val="none" w:sz="0" w:space="0" w:color="auto"/>
                <w:right w:val="none" w:sz="0" w:space="0" w:color="auto"/>
              </w:divBdr>
              <w:divsChild>
                <w:div w:id="1917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6602">
      <w:bodyDiv w:val="1"/>
      <w:marLeft w:val="0"/>
      <w:marRight w:val="0"/>
      <w:marTop w:val="0"/>
      <w:marBottom w:val="0"/>
      <w:divBdr>
        <w:top w:val="none" w:sz="0" w:space="0" w:color="auto"/>
        <w:left w:val="none" w:sz="0" w:space="0" w:color="auto"/>
        <w:bottom w:val="none" w:sz="0" w:space="0" w:color="auto"/>
        <w:right w:val="none" w:sz="0" w:space="0" w:color="auto"/>
      </w:divBdr>
      <w:divsChild>
        <w:div w:id="24795089">
          <w:marLeft w:val="0"/>
          <w:marRight w:val="0"/>
          <w:marTop w:val="0"/>
          <w:marBottom w:val="0"/>
          <w:divBdr>
            <w:top w:val="none" w:sz="0" w:space="0" w:color="auto"/>
            <w:left w:val="none" w:sz="0" w:space="0" w:color="auto"/>
            <w:bottom w:val="none" w:sz="0" w:space="0" w:color="auto"/>
            <w:right w:val="none" w:sz="0" w:space="0" w:color="auto"/>
          </w:divBdr>
          <w:divsChild>
            <w:div w:id="825710491">
              <w:marLeft w:val="300"/>
              <w:marRight w:val="300"/>
              <w:marTop w:val="0"/>
              <w:marBottom w:val="0"/>
              <w:divBdr>
                <w:top w:val="none" w:sz="0" w:space="0" w:color="auto"/>
                <w:left w:val="none" w:sz="0" w:space="0" w:color="auto"/>
                <w:bottom w:val="none" w:sz="0" w:space="0" w:color="auto"/>
                <w:right w:val="none" w:sz="0" w:space="0" w:color="auto"/>
              </w:divBdr>
              <w:divsChild>
                <w:div w:id="12831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4106">
          <w:marLeft w:val="0"/>
          <w:marRight w:val="0"/>
          <w:marTop w:val="0"/>
          <w:marBottom w:val="0"/>
          <w:divBdr>
            <w:top w:val="none" w:sz="0" w:space="0" w:color="auto"/>
            <w:left w:val="none" w:sz="0" w:space="0" w:color="auto"/>
            <w:bottom w:val="none" w:sz="0" w:space="0" w:color="auto"/>
            <w:right w:val="none" w:sz="0" w:space="0" w:color="auto"/>
          </w:divBdr>
          <w:divsChild>
            <w:div w:id="167645652">
              <w:marLeft w:val="300"/>
              <w:marRight w:val="300"/>
              <w:marTop w:val="0"/>
              <w:marBottom w:val="0"/>
              <w:divBdr>
                <w:top w:val="none" w:sz="0" w:space="0" w:color="auto"/>
                <w:left w:val="none" w:sz="0" w:space="0" w:color="auto"/>
                <w:bottom w:val="none" w:sz="0" w:space="0" w:color="auto"/>
                <w:right w:val="none" w:sz="0" w:space="0" w:color="auto"/>
              </w:divBdr>
              <w:divsChild>
                <w:div w:id="918634370">
                  <w:marLeft w:val="0"/>
                  <w:marRight w:val="0"/>
                  <w:marTop w:val="0"/>
                  <w:marBottom w:val="0"/>
                  <w:divBdr>
                    <w:top w:val="none" w:sz="0" w:space="0" w:color="auto"/>
                    <w:left w:val="none" w:sz="0" w:space="0" w:color="auto"/>
                    <w:bottom w:val="none" w:sz="0" w:space="0" w:color="auto"/>
                    <w:right w:val="none" w:sz="0" w:space="0" w:color="auto"/>
                  </w:divBdr>
                  <w:divsChild>
                    <w:div w:id="1627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3022">
          <w:marLeft w:val="0"/>
          <w:marRight w:val="0"/>
          <w:marTop w:val="0"/>
          <w:marBottom w:val="0"/>
          <w:divBdr>
            <w:top w:val="none" w:sz="0" w:space="0" w:color="auto"/>
            <w:left w:val="none" w:sz="0" w:space="0" w:color="auto"/>
            <w:bottom w:val="none" w:sz="0" w:space="0" w:color="auto"/>
            <w:right w:val="none" w:sz="0" w:space="0" w:color="auto"/>
          </w:divBdr>
          <w:divsChild>
            <w:div w:id="1609894606">
              <w:marLeft w:val="300"/>
              <w:marRight w:val="300"/>
              <w:marTop w:val="0"/>
              <w:marBottom w:val="0"/>
              <w:divBdr>
                <w:top w:val="none" w:sz="0" w:space="0" w:color="auto"/>
                <w:left w:val="none" w:sz="0" w:space="0" w:color="auto"/>
                <w:bottom w:val="none" w:sz="0" w:space="0" w:color="auto"/>
                <w:right w:val="none" w:sz="0" w:space="0" w:color="auto"/>
              </w:divBdr>
            </w:div>
          </w:divsChild>
        </w:div>
        <w:div w:id="121001228">
          <w:marLeft w:val="0"/>
          <w:marRight w:val="0"/>
          <w:marTop w:val="0"/>
          <w:marBottom w:val="0"/>
          <w:divBdr>
            <w:top w:val="none" w:sz="0" w:space="0" w:color="auto"/>
            <w:left w:val="none" w:sz="0" w:space="0" w:color="auto"/>
            <w:bottom w:val="none" w:sz="0" w:space="0" w:color="auto"/>
            <w:right w:val="none" w:sz="0" w:space="0" w:color="auto"/>
          </w:divBdr>
          <w:divsChild>
            <w:div w:id="271522815">
              <w:marLeft w:val="300"/>
              <w:marRight w:val="300"/>
              <w:marTop w:val="0"/>
              <w:marBottom w:val="0"/>
              <w:divBdr>
                <w:top w:val="none" w:sz="0" w:space="0" w:color="auto"/>
                <w:left w:val="none" w:sz="0" w:space="0" w:color="auto"/>
                <w:bottom w:val="none" w:sz="0" w:space="0" w:color="auto"/>
                <w:right w:val="none" w:sz="0" w:space="0" w:color="auto"/>
              </w:divBdr>
              <w:divsChild>
                <w:div w:id="18978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356">
          <w:marLeft w:val="0"/>
          <w:marRight w:val="0"/>
          <w:marTop w:val="0"/>
          <w:marBottom w:val="0"/>
          <w:divBdr>
            <w:top w:val="none" w:sz="0" w:space="0" w:color="auto"/>
            <w:left w:val="none" w:sz="0" w:space="0" w:color="auto"/>
            <w:bottom w:val="none" w:sz="0" w:space="0" w:color="auto"/>
            <w:right w:val="none" w:sz="0" w:space="0" w:color="auto"/>
          </w:divBdr>
          <w:divsChild>
            <w:div w:id="1829011155">
              <w:marLeft w:val="300"/>
              <w:marRight w:val="300"/>
              <w:marTop w:val="0"/>
              <w:marBottom w:val="0"/>
              <w:divBdr>
                <w:top w:val="none" w:sz="0" w:space="0" w:color="auto"/>
                <w:left w:val="none" w:sz="0" w:space="0" w:color="auto"/>
                <w:bottom w:val="none" w:sz="0" w:space="0" w:color="auto"/>
                <w:right w:val="none" w:sz="0" w:space="0" w:color="auto"/>
              </w:divBdr>
              <w:divsChild>
                <w:div w:id="3460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1918">
          <w:marLeft w:val="0"/>
          <w:marRight w:val="0"/>
          <w:marTop w:val="0"/>
          <w:marBottom w:val="0"/>
          <w:divBdr>
            <w:top w:val="none" w:sz="0" w:space="0" w:color="auto"/>
            <w:left w:val="none" w:sz="0" w:space="0" w:color="auto"/>
            <w:bottom w:val="none" w:sz="0" w:space="0" w:color="auto"/>
            <w:right w:val="none" w:sz="0" w:space="0" w:color="auto"/>
          </w:divBdr>
          <w:divsChild>
            <w:div w:id="1317762980">
              <w:marLeft w:val="300"/>
              <w:marRight w:val="300"/>
              <w:marTop w:val="0"/>
              <w:marBottom w:val="0"/>
              <w:divBdr>
                <w:top w:val="none" w:sz="0" w:space="0" w:color="auto"/>
                <w:left w:val="none" w:sz="0" w:space="0" w:color="auto"/>
                <w:bottom w:val="none" w:sz="0" w:space="0" w:color="auto"/>
                <w:right w:val="none" w:sz="0" w:space="0" w:color="auto"/>
              </w:divBdr>
              <w:divsChild>
                <w:div w:id="18241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8484">
          <w:marLeft w:val="0"/>
          <w:marRight w:val="0"/>
          <w:marTop w:val="0"/>
          <w:marBottom w:val="0"/>
          <w:divBdr>
            <w:top w:val="none" w:sz="0" w:space="0" w:color="auto"/>
            <w:left w:val="none" w:sz="0" w:space="0" w:color="auto"/>
            <w:bottom w:val="none" w:sz="0" w:space="0" w:color="auto"/>
            <w:right w:val="none" w:sz="0" w:space="0" w:color="auto"/>
          </w:divBdr>
          <w:divsChild>
            <w:div w:id="380910913">
              <w:marLeft w:val="300"/>
              <w:marRight w:val="300"/>
              <w:marTop w:val="0"/>
              <w:marBottom w:val="0"/>
              <w:divBdr>
                <w:top w:val="none" w:sz="0" w:space="0" w:color="auto"/>
                <w:left w:val="none" w:sz="0" w:space="0" w:color="auto"/>
                <w:bottom w:val="none" w:sz="0" w:space="0" w:color="auto"/>
                <w:right w:val="none" w:sz="0" w:space="0" w:color="auto"/>
              </w:divBdr>
              <w:divsChild>
                <w:div w:id="1612783822">
                  <w:marLeft w:val="0"/>
                  <w:marRight w:val="0"/>
                  <w:marTop w:val="0"/>
                  <w:marBottom w:val="0"/>
                  <w:divBdr>
                    <w:top w:val="none" w:sz="0" w:space="0" w:color="auto"/>
                    <w:left w:val="none" w:sz="0" w:space="0" w:color="auto"/>
                    <w:bottom w:val="none" w:sz="0" w:space="0" w:color="auto"/>
                    <w:right w:val="none" w:sz="0" w:space="0" w:color="auto"/>
                  </w:divBdr>
                  <w:divsChild>
                    <w:div w:id="546601525">
                      <w:marLeft w:val="0"/>
                      <w:marRight w:val="135"/>
                      <w:marTop w:val="0"/>
                      <w:marBottom w:val="0"/>
                      <w:divBdr>
                        <w:top w:val="none" w:sz="0" w:space="0" w:color="auto"/>
                        <w:left w:val="none" w:sz="0" w:space="0" w:color="auto"/>
                        <w:bottom w:val="none" w:sz="0" w:space="0" w:color="auto"/>
                        <w:right w:val="none" w:sz="0" w:space="0" w:color="auto"/>
                      </w:divBdr>
                    </w:div>
                    <w:div w:id="16129751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31934679">
              <w:marLeft w:val="0"/>
              <w:marRight w:val="0"/>
              <w:marTop w:val="0"/>
              <w:marBottom w:val="0"/>
              <w:divBdr>
                <w:top w:val="none" w:sz="0" w:space="0" w:color="auto"/>
                <w:left w:val="none" w:sz="0" w:space="0" w:color="auto"/>
                <w:bottom w:val="none" w:sz="0" w:space="0" w:color="auto"/>
                <w:right w:val="none" w:sz="0" w:space="0" w:color="auto"/>
              </w:divBdr>
              <w:divsChild>
                <w:div w:id="7377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3806">
          <w:marLeft w:val="0"/>
          <w:marRight w:val="0"/>
          <w:marTop w:val="0"/>
          <w:marBottom w:val="0"/>
          <w:divBdr>
            <w:top w:val="none" w:sz="0" w:space="0" w:color="auto"/>
            <w:left w:val="none" w:sz="0" w:space="0" w:color="auto"/>
            <w:bottom w:val="none" w:sz="0" w:space="0" w:color="auto"/>
            <w:right w:val="none" w:sz="0" w:space="0" w:color="auto"/>
          </w:divBdr>
          <w:divsChild>
            <w:div w:id="1799106897">
              <w:marLeft w:val="300"/>
              <w:marRight w:val="300"/>
              <w:marTop w:val="0"/>
              <w:marBottom w:val="0"/>
              <w:divBdr>
                <w:top w:val="none" w:sz="0" w:space="0" w:color="auto"/>
                <w:left w:val="none" w:sz="0" w:space="0" w:color="auto"/>
                <w:bottom w:val="none" w:sz="0" w:space="0" w:color="auto"/>
                <w:right w:val="none" w:sz="0" w:space="0" w:color="auto"/>
              </w:divBdr>
              <w:divsChild>
                <w:div w:id="8970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92294">
          <w:marLeft w:val="0"/>
          <w:marRight w:val="0"/>
          <w:marTop w:val="0"/>
          <w:marBottom w:val="0"/>
          <w:divBdr>
            <w:top w:val="none" w:sz="0" w:space="0" w:color="auto"/>
            <w:left w:val="none" w:sz="0" w:space="0" w:color="auto"/>
            <w:bottom w:val="none" w:sz="0" w:space="0" w:color="auto"/>
            <w:right w:val="none" w:sz="0" w:space="0" w:color="auto"/>
          </w:divBdr>
          <w:divsChild>
            <w:div w:id="1874925667">
              <w:marLeft w:val="300"/>
              <w:marRight w:val="300"/>
              <w:marTop w:val="0"/>
              <w:marBottom w:val="0"/>
              <w:divBdr>
                <w:top w:val="none" w:sz="0" w:space="0" w:color="auto"/>
                <w:left w:val="none" w:sz="0" w:space="0" w:color="auto"/>
                <w:bottom w:val="none" w:sz="0" w:space="0" w:color="auto"/>
                <w:right w:val="none" w:sz="0" w:space="0" w:color="auto"/>
              </w:divBdr>
              <w:divsChild>
                <w:div w:id="17533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8788">
          <w:marLeft w:val="0"/>
          <w:marRight w:val="0"/>
          <w:marTop w:val="0"/>
          <w:marBottom w:val="0"/>
          <w:divBdr>
            <w:top w:val="none" w:sz="0" w:space="0" w:color="auto"/>
            <w:left w:val="none" w:sz="0" w:space="0" w:color="auto"/>
            <w:bottom w:val="none" w:sz="0" w:space="0" w:color="auto"/>
            <w:right w:val="none" w:sz="0" w:space="0" w:color="auto"/>
          </w:divBdr>
          <w:divsChild>
            <w:div w:id="1975282946">
              <w:marLeft w:val="300"/>
              <w:marRight w:val="300"/>
              <w:marTop w:val="0"/>
              <w:marBottom w:val="0"/>
              <w:divBdr>
                <w:top w:val="none" w:sz="0" w:space="0" w:color="auto"/>
                <w:left w:val="none" w:sz="0" w:space="0" w:color="auto"/>
                <w:bottom w:val="none" w:sz="0" w:space="0" w:color="auto"/>
                <w:right w:val="none" w:sz="0" w:space="0" w:color="auto"/>
              </w:divBdr>
              <w:divsChild>
                <w:div w:id="20245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2427">
          <w:marLeft w:val="0"/>
          <w:marRight w:val="0"/>
          <w:marTop w:val="0"/>
          <w:marBottom w:val="0"/>
          <w:divBdr>
            <w:top w:val="none" w:sz="0" w:space="0" w:color="auto"/>
            <w:left w:val="none" w:sz="0" w:space="0" w:color="auto"/>
            <w:bottom w:val="none" w:sz="0" w:space="0" w:color="auto"/>
            <w:right w:val="none" w:sz="0" w:space="0" w:color="auto"/>
          </w:divBdr>
          <w:divsChild>
            <w:div w:id="1992522551">
              <w:marLeft w:val="300"/>
              <w:marRight w:val="300"/>
              <w:marTop w:val="0"/>
              <w:marBottom w:val="0"/>
              <w:divBdr>
                <w:top w:val="none" w:sz="0" w:space="0" w:color="auto"/>
                <w:left w:val="none" w:sz="0" w:space="0" w:color="auto"/>
                <w:bottom w:val="none" w:sz="0" w:space="0" w:color="auto"/>
                <w:right w:val="none" w:sz="0" w:space="0" w:color="auto"/>
              </w:divBdr>
              <w:divsChild>
                <w:div w:id="15972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31">
          <w:marLeft w:val="300"/>
          <w:marRight w:val="300"/>
          <w:marTop w:val="0"/>
          <w:marBottom w:val="0"/>
          <w:divBdr>
            <w:top w:val="none" w:sz="0" w:space="0" w:color="auto"/>
            <w:left w:val="none" w:sz="0" w:space="0" w:color="auto"/>
            <w:bottom w:val="none" w:sz="0" w:space="0" w:color="auto"/>
            <w:right w:val="none" w:sz="0" w:space="0" w:color="auto"/>
          </w:divBdr>
          <w:divsChild>
            <w:div w:id="1524318603">
              <w:marLeft w:val="0"/>
              <w:marRight w:val="0"/>
              <w:marTop w:val="0"/>
              <w:marBottom w:val="0"/>
              <w:divBdr>
                <w:top w:val="none" w:sz="0" w:space="0" w:color="auto"/>
                <w:left w:val="none" w:sz="0" w:space="0" w:color="auto"/>
                <w:bottom w:val="none" w:sz="0" w:space="0" w:color="auto"/>
                <w:right w:val="none" w:sz="0" w:space="0" w:color="auto"/>
              </w:divBdr>
            </w:div>
          </w:divsChild>
        </w:div>
        <w:div w:id="357513631">
          <w:marLeft w:val="0"/>
          <w:marRight w:val="0"/>
          <w:marTop w:val="0"/>
          <w:marBottom w:val="0"/>
          <w:divBdr>
            <w:top w:val="none" w:sz="0" w:space="0" w:color="auto"/>
            <w:left w:val="none" w:sz="0" w:space="0" w:color="auto"/>
            <w:bottom w:val="none" w:sz="0" w:space="0" w:color="auto"/>
            <w:right w:val="none" w:sz="0" w:space="0" w:color="auto"/>
          </w:divBdr>
          <w:divsChild>
            <w:div w:id="1755056169">
              <w:marLeft w:val="300"/>
              <w:marRight w:val="300"/>
              <w:marTop w:val="0"/>
              <w:marBottom w:val="0"/>
              <w:divBdr>
                <w:top w:val="none" w:sz="0" w:space="0" w:color="auto"/>
                <w:left w:val="none" w:sz="0" w:space="0" w:color="auto"/>
                <w:bottom w:val="none" w:sz="0" w:space="0" w:color="auto"/>
                <w:right w:val="none" w:sz="0" w:space="0" w:color="auto"/>
              </w:divBdr>
              <w:divsChild>
                <w:div w:id="11278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1918">
          <w:marLeft w:val="0"/>
          <w:marRight w:val="0"/>
          <w:marTop w:val="0"/>
          <w:marBottom w:val="0"/>
          <w:divBdr>
            <w:top w:val="none" w:sz="0" w:space="0" w:color="auto"/>
            <w:left w:val="none" w:sz="0" w:space="0" w:color="auto"/>
            <w:bottom w:val="none" w:sz="0" w:space="0" w:color="auto"/>
            <w:right w:val="none" w:sz="0" w:space="0" w:color="auto"/>
          </w:divBdr>
          <w:divsChild>
            <w:div w:id="1040670741">
              <w:marLeft w:val="300"/>
              <w:marRight w:val="300"/>
              <w:marTop w:val="0"/>
              <w:marBottom w:val="0"/>
              <w:divBdr>
                <w:top w:val="none" w:sz="0" w:space="0" w:color="auto"/>
                <w:left w:val="none" w:sz="0" w:space="0" w:color="auto"/>
                <w:bottom w:val="none" w:sz="0" w:space="0" w:color="auto"/>
                <w:right w:val="none" w:sz="0" w:space="0" w:color="auto"/>
              </w:divBdr>
              <w:divsChild>
                <w:div w:id="1733389915">
                  <w:marLeft w:val="0"/>
                  <w:marRight w:val="0"/>
                  <w:marTop w:val="0"/>
                  <w:marBottom w:val="0"/>
                  <w:divBdr>
                    <w:top w:val="none" w:sz="0" w:space="0" w:color="auto"/>
                    <w:left w:val="none" w:sz="0" w:space="0" w:color="auto"/>
                    <w:bottom w:val="none" w:sz="0" w:space="0" w:color="auto"/>
                    <w:right w:val="none" w:sz="0" w:space="0" w:color="auto"/>
                  </w:divBdr>
                  <w:divsChild>
                    <w:div w:id="1608535652">
                      <w:marLeft w:val="0"/>
                      <w:marRight w:val="0"/>
                      <w:marTop w:val="0"/>
                      <w:marBottom w:val="0"/>
                      <w:divBdr>
                        <w:top w:val="none" w:sz="0" w:space="0" w:color="auto"/>
                        <w:left w:val="none" w:sz="0" w:space="0" w:color="auto"/>
                        <w:bottom w:val="none" w:sz="0" w:space="0" w:color="auto"/>
                        <w:right w:val="none" w:sz="0" w:space="0" w:color="auto"/>
                      </w:divBdr>
                      <w:divsChild>
                        <w:div w:id="1124157557">
                          <w:marLeft w:val="0"/>
                          <w:marRight w:val="0"/>
                          <w:marTop w:val="0"/>
                          <w:marBottom w:val="0"/>
                          <w:divBdr>
                            <w:top w:val="none" w:sz="0" w:space="0" w:color="auto"/>
                            <w:left w:val="none" w:sz="0" w:space="0" w:color="auto"/>
                            <w:bottom w:val="none" w:sz="0" w:space="0" w:color="auto"/>
                            <w:right w:val="none" w:sz="0" w:space="0" w:color="auto"/>
                          </w:divBdr>
                          <w:divsChild>
                            <w:div w:id="129594042">
                              <w:marLeft w:val="0"/>
                              <w:marRight w:val="0"/>
                              <w:marTop w:val="0"/>
                              <w:marBottom w:val="0"/>
                              <w:divBdr>
                                <w:top w:val="none" w:sz="0" w:space="0" w:color="auto"/>
                                <w:left w:val="none" w:sz="0" w:space="0" w:color="auto"/>
                                <w:bottom w:val="none" w:sz="0" w:space="0" w:color="auto"/>
                                <w:right w:val="none" w:sz="0" w:space="0" w:color="auto"/>
                              </w:divBdr>
                            </w:div>
                            <w:div w:id="543637636">
                              <w:marLeft w:val="0"/>
                              <w:marRight w:val="0"/>
                              <w:marTop w:val="0"/>
                              <w:marBottom w:val="0"/>
                              <w:divBdr>
                                <w:top w:val="none" w:sz="0" w:space="0" w:color="auto"/>
                                <w:left w:val="none" w:sz="0" w:space="0" w:color="auto"/>
                                <w:bottom w:val="none" w:sz="0" w:space="0" w:color="auto"/>
                                <w:right w:val="none" w:sz="0" w:space="0" w:color="auto"/>
                              </w:divBdr>
                            </w:div>
                            <w:div w:id="736829243">
                              <w:marLeft w:val="0"/>
                              <w:marRight w:val="0"/>
                              <w:marTop w:val="0"/>
                              <w:marBottom w:val="0"/>
                              <w:divBdr>
                                <w:top w:val="none" w:sz="0" w:space="0" w:color="auto"/>
                                <w:left w:val="none" w:sz="0" w:space="0" w:color="auto"/>
                                <w:bottom w:val="none" w:sz="0" w:space="0" w:color="auto"/>
                                <w:right w:val="none" w:sz="0" w:space="0" w:color="auto"/>
                              </w:divBdr>
                            </w:div>
                            <w:div w:id="868688407">
                              <w:marLeft w:val="0"/>
                              <w:marRight w:val="0"/>
                              <w:marTop w:val="0"/>
                              <w:marBottom w:val="0"/>
                              <w:divBdr>
                                <w:top w:val="none" w:sz="0" w:space="0" w:color="auto"/>
                                <w:left w:val="none" w:sz="0" w:space="0" w:color="auto"/>
                                <w:bottom w:val="none" w:sz="0" w:space="0" w:color="auto"/>
                                <w:right w:val="none" w:sz="0" w:space="0" w:color="auto"/>
                              </w:divBdr>
                            </w:div>
                            <w:div w:id="1144926639">
                              <w:marLeft w:val="0"/>
                              <w:marRight w:val="0"/>
                              <w:marTop w:val="0"/>
                              <w:marBottom w:val="0"/>
                              <w:divBdr>
                                <w:top w:val="none" w:sz="0" w:space="0" w:color="auto"/>
                                <w:left w:val="none" w:sz="0" w:space="0" w:color="auto"/>
                                <w:bottom w:val="none" w:sz="0" w:space="0" w:color="auto"/>
                                <w:right w:val="none" w:sz="0" w:space="0" w:color="auto"/>
                              </w:divBdr>
                            </w:div>
                            <w:div w:id="1368485341">
                              <w:marLeft w:val="0"/>
                              <w:marRight w:val="0"/>
                              <w:marTop w:val="0"/>
                              <w:marBottom w:val="0"/>
                              <w:divBdr>
                                <w:top w:val="none" w:sz="0" w:space="0" w:color="auto"/>
                                <w:left w:val="none" w:sz="0" w:space="0" w:color="auto"/>
                                <w:bottom w:val="none" w:sz="0" w:space="0" w:color="auto"/>
                                <w:right w:val="none" w:sz="0" w:space="0" w:color="auto"/>
                              </w:divBdr>
                            </w:div>
                            <w:div w:id="1535147923">
                              <w:marLeft w:val="0"/>
                              <w:marRight w:val="0"/>
                              <w:marTop w:val="0"/>
                              <w:marBottom w:val="0"/>
                              <w:divBdr>
                                <w:top w:val="none" w:sz="0" w:space="0" w:color="auto"/>
                                <w:left w:val="none" w:sz="0" w:space="0" w:color="auto"/>
                                <w:bottom w:val="none" w:sz="0" w:space="0" w:color="auto"/>
                                <w:right w:val="none" w:sz="0" w:space="0" w:color="auto"/>
                              </w:divBdr>
                            </w:div>
                            <w:div w:id="1790469065">
                              <w:marLeft w:val="0"/>
                              <w:marRight w:val="0"/>
                              <w:marTop w:val="0"/>
                              <w:marBottom w:val="0"/>
                              <w:divBdr>
                                <w:top w:val="none" w:sz="0" w:space="0" w:color="auto"/>
                                <w:left w:val="none" w:sz="0" w:space="0" w:color="auto"/>
                                <w:bottom w:val="none" w:sz="0" w:space="0" w:color="auto"/>
                                <w:right w:val="none" w:sz="0" w:space="0" w:color="auto"/>
                              </w:divBdr>
                            </w:div>
                            <w:div w:id="1854688320">
                              <w:marLeft w:val="0"/>
                              <w:marRight w:val="0"/>
                              <w:marTop w:val="0"/>
                              <w:marBottom w:val="0"/>
                              <w:divBdr>
                                <w:top w:val="none" w:sz="0" w:space="0" w:color="auto"/>
                                <w:left w:val="none" w:sz="0" w:space="0" w:color="auto"/>
                                <w:bottom w:val="none" w:sz="0" w:space="0" w:color="auto"/>
                                <w:right w:val="none" w:sz="0" w:space="0" w:color="auto"/>
                              </w:divBdr>
                            </w:div>
                          </w:divsChild>
                        </w:div>
                        <w:div w:id="1127744442">
                          <w:marLeft w:val="-120"/>
                          <w:marRight w:val="-120"/>
                          <w:marTop w:val="0"/>
                          <w:marBottom w:val="0"/>
                          <w:divBdr>
                            <w:top w:val="none" w:sz="0" w:space="0" w:color="auto"/>
                            <w:left w:val="none" w:sz="0" w:space="0" w:color="auto"/>
                            <w:bottom w:val="none" w:sz="0" w:space="0" w:color="auto"/>
                            <w:right w:val="none" w:sz="0" w:space="0" w:color="auto"/>
                          </w:divBdr>
                          <w:divsChild>
                            <w:div w:id="98793908">
                              <w:marLeft w:val="0"/>
                              <w:marRight w:val="0"/>
                              <w:marTop w:val="0"/>
                              <w:marBottom w:val="0"/>
                              <w:divBdr>
                                <w:top w:val="none" w:sz="0" w:space="0" w:color="auto"/>
                                <w:left w:val="none" w:sz="0" w:space="0" w:color="auto"/>
                                <w:bottom w:val="none" w:sz="0" w:space="0" w:color="auto"/>
                                <w:right w:val="none" w:sz="0" w:space="0" w:color="auto"/>
                              </w:divBdr>
                              <w:divsChild>
                                <w:div w:id="510605226">
                                  <w:marLeft w:val="0"/>
                                  <w:marRight w:val="0"/>
                                  <w:marTop w:val="0"/>
                                  <w:marBottom w:val="0"/>
                                  <w:divBdr>
                                    <w:top w:val="none" w:sz="0" w:space="0" w:color="auto"/>
                                    <w:left w:val="none" w:sz="0" w:space="0" w:color="auto"/>
                                    <w:bottom w:val="none" w:sz="0" w:space="0" w:color="auto"/>
                                    <w:right w:val="none" w:sz="0" w:space="0" w:color="auto"/>
                                  </w:divBdr>
                                  <w:divsChild>
                                    <w:div w:id="15943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2230">
                              <w:marLeft w:val="0"/>
                              <w:marRight w:val="0"/>
                              <w:marTop w:val="0"/>
                              <w:marBottom w:val="0"/>
                              <w:divBdr>
                                <w:top w:val="none" w:sz="0" w:space="0" w:color="auto"/>
                                <w:left w:val="none" w:sz="0" w:space="0" w:color="auto"/>
                                <w:bottom w:val="none" w:sz="0" w:space="0" w:color="auto"/>
                                <w:right w:val="none" w:sz="0" w:space="0" w:color="auto"/>
                              </w:divBdr>
                              <w:divsChild>
                                <w:div w:id="548107121">
                                  <w:marLeft w:val="0"/>
                                  <w:marRight w:val="0"/>
                                  <w:marTop w:val="0"/>
                                  <w:marBottom w:val="0"/>
                                  <w:divBdr>
                                    <w:top w:val="none" w:sz="0" w:space="0" w:color="auto"/>
                                    <w:left w:val="none" w:sz="0" w:space="0" w:color="auto"/>
                                    <w:bottom w:val="none" w:sz="0" w:space="0" w:color="auto"/>
                                    <w:right w:val="none" w:sz="0" w:space="0" w:color="auto"/>
                                  </w:divBdr>
                                  <w:divsChild>
                                    <w:div w:id="7070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7961">
                              <w:marLeft w:val="0"/>
                              <w:marRight w:val="0"/>
                              <w:marTop w:val="0"/>
                              <w:marBottom w:val="0"/>
                              <w:divBdr>
                                <w:top w:val="none" w:sz="0" w:space="0" w:color="auto"/>
                                <w:left w:val="none" w:sz="0" w:space="0" w:color="auto"/>
                                <w:bottom w:val="none" w:sz="0" w:space="0" w:color="auto"/>
                                <w:right w:val="none" w:sz="0" w:space="0" w:color="auto"/>
                              </w:divBdr>
                              <w:divsChild>
                                <w:div w:id="13403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092268">
          <w:marLeft w:val="0"/>
          <w:marRight w:val="0"/>
          <w:marTop w:val="0"/>
          <w:marBottom w:val="0"/>
          <w:divBdr>
            <w:top w:val="none" w:sz="0" w:space="0" w:color="auto"/>
            <w:left w:val="none" w:sz="0" w:space="0" w:color="auto"/>
            <w:bottom w:val="none" w:sz="0" w:space="0" w:color="auto"/>
            <w:right w:val="none" w:sz="0" w:space="0" w:color="auto"/>
          </w:divBdr>
          <w:divsChild>
            <w:div w:id="1401368323">
              <w:marLeft w:val="300"/>
              <w:marRight w:val="300"/>
              <w:marTop w:val="0"/>
              <w:marBottom w:val="0"/>
              <w:divBdr>
                <w:top w:val="none" w:sz="0" w:space="0" w:color="auto"/>
                <w:left w:val="none" w:sz="0" w:space="0" w:color="auto"/>
                <w:bottom w:val="none" w:sz="0" w:space="0" w:color="auto"/>
                <w:right w:val="none" w:sz="0" w:space="0" w:color="auto"/>
              </w:divBdr>
              <w:divsChild>
                <w:div w:id="1508866135">
                  <w:marLeft w:val="0"/>
                  <w:marRight w:val="0"/>
                  <w:marTop w:val="0"/>
                  <w:marBottom w:val="0"/>
                  <w:divBdr>
                    <w:top w:val="none" w:sz="0" w:space="0" w:color="auto"/>
                    <w:left w:val="none" w:sz="0" w:space="0" w:color="auto"/>
                    <w:bottom w:val="none" w:sz="0" w:space="0" w:color="auto"/>
                    <w:right w:val="none" w:sz="0" w:space="0" w:color="auto"/>
                  </w:divBdr>
                  <w:divsChild>
                    <w:div w:id="962274853">
                      <w:marLeft w:val="0"/>
                      <w:marRight w:val="135"/>
                      <w:marTop w:val="0"/>
                      <w:marBottom w:val="0"/>
                      <w:divBdr>
                        <w:top w:val="none" w:sz="0" w:space="0" w:color="auto"/>
                        <w:left w:val="none" w:sz="0" w:space="0" w:color="auto"/>
                        <w:bottom w:val="none" w:sz="0" w:space="0" w:color="auto"/>
                        <w:right w:val="none" w:sz="0" w:space="0" w:color="auto"/>
                      </w:divBdr>
                    </w:div>
                    <w:div w:id="1700013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32814745">
              <w:marLeft w:val="0"/>
              <w:marRight w:val="0"/>
              <w:marTop w:val="0"/>
              <w:marBottom w:val="0"/>
              <w:divBdr>
                <w:top w:val="none" w:sz="0" w:space="0" w:color="auto"/>
                <w:left w:val="none" w:sz="0" w:space="0" w:color="auto"/>
                <w:bottom w:val="none" w:sz="0" w:space="0" w:color="auto"/>
                <w:right w:val="none" w:sz="0" w:space="0" w:color="auto"/>
              </w:divBdr>
              <w:divsChild>
                <w:div w:id="17633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5700">
          <w:marLeft w:val="0"/>
          <w:marRight w:val="0"/>
          <w:marTop w:val="0"/>
          <w:marBottom w:val="0"/>
          <w:divBdr>
            <w:top w:val="none" w:sz="0" w:space="0" w:color="auto"/>
            <w:left w:val="none" w:sz="0" w:space="0" w:color="auto"/>
            <w:bottom w:val="none" w:sz="0" w:space="0" w:color="auto"/>
            <w:right w:val="none" w:sz="0" w:space="0" w:color="auto"/>
          </w:divBdr>
          <w:divsChild>
            <w:div w:id="1045762820">
              <w:marLeft w:val="300"/>
              <w:marRight w:val="300"/>
              <w:marTop w:val="0"/>
              <w:marBottom w:val="0"/>
              <w:divBdr>
                <w:top w:val="none" w:sz="0" w:space="0" w:color="auto"/>
                <w:left w:val="none" w:sz="0" w:space="0" w:color="auto"/>
                <w:bottom w:val="none" w:sz="0" w:space="0" w:color="auto"/>
                <w:right w:val="none" w:sz="0" w:space="0" w:color="auto"/>
              </w:divBdr>
              <w:divsChild>
                <w:div w:id="14937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1091">
          <w:marLeft w:val="300"/>
          <w:marRight w:val="300"/>
          <w:marTop w:val="0"/>
          <w:marBottom w:val="0"/>
          <w:divBdr>
            <w:top w:val="none" w:sz="0" w:space="0" w:color="auto"/>
            <w:left w:val="none" w:sz="0" w:space="0" w:color="auto"/>
            <w:bottom w:val="none" w:sz="0" w:space="0" w:color="auto"/>
            <w:right w:val="none" w:sz="0" w:space="0" w:color="auto"/>
          </w:divBdr>
          <w:divsChild>
            <w:div w:id="847911585">
              <w:marLeft w:val="0"/>
              <w:marRight w:val="0"/>
              <w:marTop w:val="0"/>
              <w:marBottom w:val="0"/>
              <w:divBdr>
                <w:top w:val="none" w:sz="0" w:space="0" w:color="auto"/>
                <w:left w:val="none" w:sz="0" w:space="0" w:color="auto"/>
                <w:bottom w:val="none" w:sz="0" w:space="0" w:color="auto"/>
                <w:right w:val="none" w:sz="0" w:space="0" w:color="auto"/>
              </w:divBdr>
            </w:div>
          </w:divsChild>
        </w:div>
        <w:div w:id="561411315">
          <w:marLeft w:val="0"/>
          <w:marRight w:val="0"/>
          <w:marTop w:val="0"/>
          <w:marBottom w:val="0"/>
          <w:divBdr>
            <w:top w:val="none" w:sz="0" w:space="0" w:color="auto"/>
            <w:left w:val="none" w:sz="0" w:space="0" w:color="auto"/>
            <w:bottom w:val="none" w:sz="0" w:space="0" w:color="auto"/>
            <w:right w:val="none" w:sz="0" w:space="0" w:color="auto"/>
          </w:divBdr>
          <w:divsChild>
            <w:div w:id="827480118">
              <w:marLeft w:val="300"/>
              <w:marRight w:val="300"/>
              <w:marTop w:val="0"/>
              <w:marBottom w:val="0"/>
              <w:divBdr>
                <w:top w:val="none" w:sz="0" w:space="0" w:color="auto"/>
                <w:left w:val="none" w:sz="0" w:space="0" w:color="auto"/>
                <w:bottom w:val="none" w:sz="0" w:space="0" w:color="auto"/>
                <w:right w:val="none" w:sz="0" w:space="0" w:color="auto"/>
              </w:divBdr>
              <w:divsChild>
                <w:div w:id="1944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7757">
          <w:marLeft w:val="0"/>
          <w:marRight w:val="0"/>
          <w:marTop w:val="0"/>
          <w:marBottom w:val="0"/>
          <w:divBdr>
            <w:top w:val="none" w:sz="0" w:space="0" w:color="auto"/>
            <w:left w:val="none" w:sz="0" w:space="0" w:color="auto"/>
            <w:bottom w:val="none" w:sz="0" w:space="0" w:color="auto"/>
            <w:right w:val="none" w:sz="0" w:space="0" w:color="auto"/>
          </w:divBdr>
          <w:divsChild>
            <w:div w:id="848833260">
              <w:marLeft w:val="0"/>
              <w:marRight w:val="0"/>
              <w:marTop w:val="0"/>
              <w:marBottom w:val="0"/>
              <w:divBdr>
                <w:top w:val="none" w:sz="0" w:space="0" w:color="auto"/>
                <w:left w:val="none" w:sz="0" w:space="0" w:color="auto"/>
                <w:bottom w:val="none" w:sz="0" w:space="0" w:color="auto"/>
                <w:right w:val="none" w:sz="0" w:space="0" w:color="auto"/>
              </w:divBdr>
              <w:divsChild>
                <w:div w:id="1942447439">
                  <w:marLeft w:val="0"/>
                  <w:marRight w:val="0"/>
                  <w:marTop w:val="0"/>
                  <w:marBottom w:val="0"/>
                  <w:divBdr>
                    <w:top w:val="none" w:sz="0" w:space="0" w:color="auto"/>
                    <w:left w:val="none" w:sz="0" w:space="0" w:color="auto"/>
                    <w:bottom w:val="none" w:sz="0" w:space="0" w:color="auto"/>
                    <w:right w:val="none" w:sz="0" w:space="0" w:color="auto"/>
                  </w:divBdr>
                  <w:divsChild>
                    <w:div w:id="1256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88207">
          <w:marLeft w:val="0"/>
          <w:marRight w:val="0"/>
          <w:marTop w:val="0"/>
          <w:marBottom w:val="0"/>
          <w:divBdr>
            <w:top w:val="none" w:sz="0" w:space="0" w:color="auto"/>
            <w:left w:val="none" w:sz="0" w:space="0" w:color="auto"/>
            <w:bottom w:val="none" w:sz="0" w:space="0" w:color="auto"/>
            <w:right w:val="none" w:sz="0" w:space="0" w:color="auto"/>
          </w:divBdr>
          <w:divsChild>
            <w:div w:id="727070861">
              <w:marLeft w:val="0"/>
              <w:marRight w:val="0"/>
              <w:marTop w:val="0"/>
              <w:marBottom w:val="0"/>
              <w:divBdr>
                <w:top w:val="none" w:sz="0" w:space="0" w:color="auto"/>
                <w:left w:val="none" w:sz="0" w:space="0" w:color="auto"/>
                <w:bottom w:val="none" w:sz="0" w:space="0" w:color="auto"/>
                <w:right w:val="none" w:sz="0" w:space="0" w:color="auto"/>
              </w:divBdr>
              <w:divsChild>
                <w:div w:id="459374178">
                  <w:marLeft w:val="0"/>
                  <w:marRight w:val="0"/>
                  <w:marTop w:val="0"/>
                  <w:marBottom w:val="0"/>
                  <w:divBdr>
                    <w:top w:val="none" w:sz="0" w:space="0" w:color="auto"/>
                    <w:left w:val="none" w:sz="0" w:space="0" w:color="auto"/>
                    <w:bottom w:val="none" w:sz="0" w:space="0" w:color="auto"/>
                    <w:right w:val="none" w:sz="0" w:space="0" w:color="auto"/>
                  </w:divBdr>
                  <w:divsChild>
                    <w:div w:id="235553971">
                      <w:marLeft w:val="0"/>
                      <w:marRight w:val="0"/>
                      <w:marTop w:val="0"/>
                      <w:marBottom w:val="0"/>
                      <w:divBdr>
                        <w:top w:val="none" w:sz="0" w:space="0" w:color="auto"/>
                        <w:left w:val="none" w:sz="0" w:space="0" w:color="auto"/>
                        <w:bottom w:val="none" w:sz="0" w:space="0" w:color="auto"/>
                        <w:right w:val="none" w:sz="0" w:space="0" w:color="auto"/>
                      </w:divBdr>
                      <w:divsChild>
                        <w:div w:id="1233542795">
                          <w:marLeft w:val="0"/>
                          <w:marRight w:val="0"/>
                          <w:marTop w:val="0"/>
                          <w:marBottom w:val="0"/>
                          <w:divBdr>
                            <w:top w:val="none" w:sz="0" w:space="0" w:color="auto"/>
                            <w:left w:val="none" w:sz="0" w:space="0" w:color="auto"/>
                            <w:bottom w:val="none" w:sz="0" w:space="0" w:color="auto"/>
                            <w:right w:val="none" w:sz="0" w:space="0" w:color="auto"/>
                          </w:divBdr>
                          <w:divsChild>
                            <w:div w:id="1905141347">
                              <w:marLeft w:val="0"/>
                              <w:marRight w:val="0"/>
                              <w:marTop w:val="0"/>
                              <w:marBottom w:val="0"/>
                              <w:divBdr>
                                <w:top w:val="none" w:sz="0" w:space="0" w:color="auto"/>
                                <w:left w:val="none" w:sz="0" w:space="0" w:color="auto"/>
                                <w:bottom w:val="none" w:sz="0" w:space="0" w:color="auto"/>
                                <w:right w:val="none" w:sz="0" w:space="0" w:color="auto"/>
                              </w:divBdr>
                              <w:divsChild>
                                <w:div w:id="183904427">
                                  <w:marLeft w:val="0"/>
                                  <w:marRight w:val="0"/>
                                  <w:marTop w:val="0"/>
                                  <w:marBottom w:val="0"/>
                                  <w:divBdr>
                                    <w:top w:val="none" w:sz="0" w:space="0" w:color="auto"/>
                                    <w:left w:val="none" w:sz="0" w:space="0" w:color="auto"/>
                                    <w:bottom w:val="none" w:sz="0" w:space="0" w:color="auto"/>
                                    <w:right w:val="none" w:sz="0" w:space="0" w:color="auto"/>
                                  </w:divBdr>
                                  <w:divsChild>
                                    <w:div w:id="322244853">
                                      <w:marLeft w:val="0"/>
                                      <w:marRight w:val="0"/>
                                      <w:marTop w:val="0"/>
                                      <w:marBottom w:val="0"/>
                                      <w:divBdr>
                                        <w:top w:val="none" w:sz="0" w:space="0" w:color="auto"/>
                                        <w:left w:val="none" w:sz="0" w:space="0" w:color="auto"/>
                                        <w:bottom w:val="none" w:sz="0" w:space="0" w:color="auto"/>
                                        <w:right w:val="none" w:sz="0" w:space="0" w:color="auto"/>
                                      </w:divBdr>
                                      <w:divsChild>
                                        <w:div w:id="363798541">
                                          <w:marLeft w:val="-135"/>
                                          <w:marRight w:val="0"/>
                                          <w:marTop w:val="0"/>
                                          <w:marBottom w:val="0"/>
                                          <w:divBdr>
                                            <w:top w:val="none" w:sz="0" w:space="0" w:color="auto"/>
                                            <w:left w:val="none" w:sz="0" w:space="0" w:color="auto"/>
                                            <w:bottom w:val="none" w:sz="0" w:space="0" w:color="auto"/>
                                            <w:right w:val="none" w:sz="0" w:space="0" w:color="auto"/>
                                          </w:divBdr>
                                        </w:div>
                                        <w:div w:id="407461989">
                                          <w:marLeft w:val="0"/>
                                          <w:marRight w:val="135"/>
                                          <w:marTop w:val="0"/>
                                          <w:marBottom w:val="0"/>
                                          <w:divBdr>
                                            <w:top w:val="none" w:sz="0" w:space="0" w:color="auto"/>
                                            <w:left w:val="none" w:sz="0" w:space="0" w:color="auto"/>
                                            <w:bottom w:val="none" w:sz="0" w:space="0" w:color="auto"/>
                                            <w:right w:val="none" w:sz="0" w:space="0" w:color="auto"/>
                                          </w:divBdr>
                                        </w:div>
                                      </w:divsChild>
                                    </w:div>
                                    <w:div w:id="1302537342">
                                      <w:marLeft w:val="0"/>
                                      <w:marRight w:val="0"/>
                                      <w:marTop w:val="0"/>
                                      <w:marBottom w:val="0"/>
                                      <w:divBdr>
                                        <w:top w:val="none" w:sz="0" w:space="0" w:color="auto"/>
                                        <w:left w:val="none" w:sz="0" w:space="0" w:color="auto"/>
                                        <w:bottom w:val="none" w:sz="0" w:space="0" w:color="auto"/>
                                        <w:right w:val="none" w:sz="0" w:space="0" w:color="auto"/>
                                      </w:divBdr>
                                    </w:div>
                                  </w:divsChild>
                                </w:div>
                                <w:div w:id="1542941398">
                                  <w:marLeft w:val="0"/>
                                  <w:marRight w:val="0"/>
                                  <w:marTop w:val="0"/>
                                  <w:marBottom w:val="0"/>
                                  <w:divBdr>
                                    <w:top w:val="none" w:sz="0" w:space="0" w:color="auto"/>
                                    <w:left w:val="none" w:sz="0" w:space="0" w:color="auto"/>
                                    <w:bottom w:val="none" w:sz="0" w:space="0" w:color="auto"/>
                                    <w:right w:val="none" w:sz="0" w:space="0" w:color="auto"/>
                                  </w:divBdr>
                                  <w:divsChild>
                                    <w:div w:id="348993099">
                                      <w:marLeft w:val="0"/>
                                      <w:marRight w:val="0"/>
                                      <w:marTop w:val="0"/>
                                      <w:marBottom w:val="0"/>
                                      <w:divBdr>
                                        <w:top w:val="none" w:sz="0" w:space="0" w:color="auto"/>
                                        <w:left w:val="none" w:sz="0" w:space="0" w:color="auto"/>
                                        <w:bottom w:val="none" w:sz="0" w:space="0" w:color="auto"/>
                                        <w:right w:val="none" w:sz="0" w:space="0" w:color="auto"/>
                                      </w:divBdr>
                                    </w:div>
                                    <w:div w:id="1881700373">
                                      <w:marLeft w:val="0"/>
                                      <w:marRight w:val="0"/>
                                      <w:marTop w:val="0"/>
                                      <w:marBottom w:val="0"/>
                                      <w:divBdr>
                                        <w:top w:val="none" w:sz="0" w:space="0" w:color="auto"/>
                                        <w:left w:val="none" w:sz="0" w:space="0" w:color="auto"/>
                                        <w:bottom w:val="none" w:sz="0" w:space="0" w:color="auto"/>
                                        <w:right w:val="none" w:sz="0" w:space="0" w:color="auto"/>
                                      </w:divBdr>
                                      <w:divsChild>
                                        <w:div w:id="1395155354">
                                          <w:marLeft w:val="-135"/>
                                          <w:marRight w:val="0"/>
                                          <w:marTop w:val="0"/>
                                          <w:marBottom w:val="0"/>
                                          <w:divBdr>
                                            <w:top w:val="none" w:sz="0" w:space="0" w:color="auto"/>
                                            <w:left w:val="none" w:sz="0" w:space="0" w:color="auto"/>
                                            <w:bottom w:val="none" w:sz="0" w:space="0" w:color="auto"/>
                                            <w:right w:val="none" w:sz="0" w:space="0" w:color="auto"/>
                                          </w:divBdr>
                                        </w:div>
                                        <w:div w:id="163964627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76556522">
                                  <w:marLeft w:val="0"/>
                                  <w:marRight w:val="0"/>
                                  <w:marTop w:val="0"/>
                                  <w:marBottom w:val="0"/>
                                  <w:divBdr>
                                    <w:top w:val="none" w:sz="0" w:space="0" w:color="auto"/>
                                    <w:left w:val="none" w:sz="0" w:space="0" w:color="auto"/>
                                    <w:bottom w:val="none" w:sz="0" w:space="0" w:color="auto"/>
                                    <w:right w:val="none" w:sz="0" w:space="0" w:color="auto"/>
                                  </w:divBdr>
                                  <w:divsChild>
                                    <w:div w:id="760832984">
                                      <w:marLeft w:val="0"/>
                                      <w:marRight w:val="0"/>
                                      <w:marTop w:val="0"/>
                                      <w:marBottom w:val="0"/>
                                      <w:divBdr>
                                        <w:top w:val="none" w:sz="0" w:space="0" w:color="auto"/>
                                        <w:left w:val="none" w:sz="0" w:space="0" w:color="auto"/>
                                        <w:bottom w:val="none" w:sz="0" w:space="0" w:color="auto"/>
                                        <w:right w:val="none" w:sz="0" w:space="0" w:color="auto"/>
                                      </w:divBdr>
                                    </w:div>
                                    <w:div w:id="767967699">
                                      <w:marLeft w:val="0"/>
                                      <w:marRight w:val="0"/>
                                      <w:marTop w:val="0"/>
                                      <w:marBottom w:val="0"/>
                                      <w:divBdr>
                                        <w:top w:val="none" w:sz="0" w:space="0" w:color="auto"/>
                                        <w:left w:val="none" w:sz="0" w:space="0" w:color="auto"/>
                                        <w:bottom w:val="none" w:sz="0" w:space="0" w:color="auto"/>
                                        <w:right w:val="none" w:sz="0" w:space="0" w:color="auto"/>
                                      </w:divBdr>
                                      <w:divsChild>
                                        <w:div w:id="208881830">
                                          <w:marLeft w:val="0"/>
                                          <w:marRight w:val="135"/>
                                          <w:marTop w:val="0"/>
                                          <w:marBottom w:val="0"/>
                                          <w:divBdr>
                                            <w:top w:val="none" w:sz="0" w:space="0" w:color="auto"/>
                                            <w:left w:val="none" w:sz="0" w:space="0" w:color="auto"/>
                                            <w:bottom w:val="none" w:sz="0" w:space="0" w:color="auto"/>
                                            <w:right w:val="none" w:sz="0" w:space="0" w:color="auto"/>
                                          </w:divBdr>
                                        </w:div>
                                        <w:div w:id="361250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6340786">
                                  <w:marLeft w:val="0"/>
                                  <w:marRight w:val="0"/>
                                  <w:marTop w:val="0"/>
                                  <w:marBottom w:val="0"/>
                                  <w:divBdr>
                                    <w:top w:val="none" w:sz="0" w:space="0" w:color="auto"/>
                                    <w:left w:val="none" w:sz="0" w:space="0" w:color="auto"/>
                                    <w:bottom w:val="none" w:sz="0" w:space="0" w:color="auto"/>
                                    <w:right w:val="none" w:sz="0" w:space="0" w:color="auto"/>
                                  </w:divBdr>
                                  <w:divsChild>
                                    <w:div w:id="555704229">
                                      <w:marLeft w:val="0"/>
                                      <w:marRight w:val="0"/>
                                      <w:marTop w:val="0"/>
                                      <w:marBottom w:val="0"/>
                                      <w:divBdr>
                                        <w:top w:val="none" w:sz="0" w:space="0" w:color="auto"/>
                                        <w:left w:val="none" w:sz="0" w:space="0" w:color="auto"/>
                                        <w:bottom w:val="none" w:sz="0" w:space="0" w:color="auto"/>
                                        <w:right w:val="none" w:sz="0" w:space="0" w:color="auto"/>
                                      </w:divBdr>
                                      <w:divsChild>
                                        <w:div w:id="769542340">
                                          <w:marLeft w:val="-135"/>
                                          <w:marRight w:val="0"/>
                                          <w:marTop w:val="0"/>
                                          <w:marBottom w:val="0"/>
                                          <w:divBdr>
                                            <w:top w:val="none" w:sz="0" w:space="0" w:color="auto"/>
                                            <w:left w:val="none" w:sz="0" w:space="0" w:color="auto"/>
                                            <w:bottom w:val="none" w:sz="0" w:space="0" w:color="auto"/>
                                            <w:right w:val="none" w:sz="0" w:space="0" w:color="auto"/>
                                          </w:divBdr>
                                        </w:div>
                                        <w:div w:id="1212960998">
                                          <w:marLeft w:val="0"/>
                                          <w:marRight w:val="135"/>
                                          <w:marTop w:val="0"/>
                                          <w:marBottom w:val="0"/>
                                          <w:divBdr>
                                            <w:top w:val="none" w:sz="0" w:space="0" w:color="auto"/>
                                            <w:left w:val="none" w:sz="0" w:space="0" w:color="auto"/>
                                            <w:bottom w:val="none" w:sz="0" w:space="0" w:color="auto"/>
                                            <w:right w:val="none" w:sz="0" w:space="0" w:color="auto"/>
                                          </w:divBdr>
                                        </w:div>
                                      </w:divsChild>
                                    </w:div>
                                    <w:div w:id="7907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3093">
                          <w:marLeft w:val="0"/>
                          <w:marRight w:val="0"/>
                          <w:marTop w:val="0"/>
                          <w:marBottom w:val="0"/>
                          <w:divBdr>
                            <w:top w:val="none" w:sz="0" w:space="0" w:color="auto"/>
                            <w:left w:val="none" w:sz="0" w:space="0" w:color="auto"/>
                            <w:bottom w:val="none" w:sz="0" w:space="0" w:color="auto"/>
                            <w:right w:val="none" w:sz="0" w:space="0" w:color="auto"/>
                          </w:divBdr>
                          <w:divsChild>
                            <w:div w:id="915162623">
                              <w:marLeft w:val="0"/>
                              <w:marRight w:val="0"/>
                              <w:marTop w:val="0"/>
                              <w:marBottom w:val="0"/>
                              <w:divBdr>
                                <w:top w:val="none" w:sz="0" w:space="0" w:color="auto"/>
                                <w:left w:val="none" w:sz="0" w:space="0" w:color="auto"/>
                                <w:bottom w:val="none" w:sz="0" w:space="0" w:color="auto"/>
                                <w:right w:val="none" w:sz="0" w:space="0" w:color="auto"/>
                              </w:divBdr>
                              <w:divsChild>
                                <w:div w:id="1892963442">
                                  <w:marLeft w:val="0"/>
                                  <w:marRight w:val="0"/>
                                  <w:marTop w:val="0"/>
                                  <w:marBottom w:val="0"/>
                                  <w:divBdr>
                                    <w:top w:val="none" w:sz="0" w:space="0" w:color="auto"/>
                                    <w:left w:val="none" w:sz="0" w:space="0" w:color="auto"/>
                                    <w:bottom w:val="none" w:sz="0" w:space="0" w:color="auto"/>
                                    <w:right w:val="none" w:sz="0" w:space="0" w:color="auto"/>
                                  </w:divBdr>
                                  <w:divsChild>
                                    <w:div w:id="429471824">
                                      <w:marLeft w:val="0"/>
                                      <w:marRight w:val="0"/>
                                      <w:marTop w:val="0"/>
                                      <w:marBottom w:val="0"/>
                                      <w:divBdr>
                                        <w:top w:val="none" w:sz="0" w:space="0" w:color="auto"/>
                                        <w:left w:val="none" w:sz="0" w:space="0" w:color="auto"/>
                                        <w:bottom w:val="none" w:sz="0" w:space="0" w:color="auto"/>
                                        <w:right w:val="none" w:sz="0" w:space="0" w:color="auto"/>
                                      </w:divBdr>
                                      <w:divsChild>
                                        <w:div w:id="771437329">
                                          <w:marLeft w:val="0"/>
                                          <w:marRight w:val="0"/>
                                          <w:marTop w:val="0"/>
                                          <w:marBottom w:val="0"/>
                                          <w:divBdr>
                                            <w:top w:val="none" w:sz="0" w:space="0" w:color="auto"/>
                                            <w:left w:val="none" w:sz="0" w:space="0" w:color="auto"/>
                                            <w:bottom w:val="none" w:sz="0" w:space="0" w:color="auto"/>
                                            <w:right w:val="none" w:sz="0" w:space="0" w:color="auto"/>
                                          </w:divBdr>
                                          <w:divsChild>
                                            <w:div w:id="11151759">
                                              <w:marLeft w:val="0"/>
                                              <w:marRight w:val="0"/>
                                              <w:marTop w:val="0"/>
                                              <w:marBottom w:val="0"/>
                                              <w:divBdr>
                                                <w:top w:val="none" w:sz="0" w:space="0" w:color="auto"/>
                                                <w:left w:val="none" w:sz="0" w:space="0" w:color="auto"/>
                                                <w:bottom w:val="none" w:sz="0" w:space="0" w:color="auto"/>
                                                <w:right w:val="none" w:sz="0" w:space="0" w:color="auto"/>
                                              </w:divBdr>
                                              <w:divsChild>
                                                <w:div w:id="769201607">
                                                  <w:marLeft w:val="0"/>
                                                  <w:marRight w:val="0"/>
                                                  <w:marTop w:val="0"/>
                                                  <w:marBottom w:val="0"/>
                                                  <w:divBdr>
                                                    <w:top w:val="none" w:sz="0" w:space="0" w:color="auto"/>
                                                    <w:left w:val="none" w:sz="0" w:space="0" w:color="auto"/>
                                                    <w:bottom w:val="none" w:sz="0" w:space="0" w:color="auto"/>
                                                    <w:right w:val="none" w:sz="0" w:space="0" w:color="auto"/>
                                                  </w:divBdr>
                                                  <w:divsChild>
                                                    <w:div w:id="11854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885">
                                              <w:marLeft w:val="0"/>
                                              <w:marRight w:val="0"/>
                                              <w:marTop w:val="0"/>
                                              <w:marBottom w:val="0"/>
                                              <w:divBdr>
                                                <w:top w:val="none" w:sz="0" w:space="0" w:color="auto"/>
                                                <w:left w:val="none" w:sz="0" w:space="0" w:color="auto"/>
                                                <w:bottom w:val="none" w:sz="0" w:space="0" w:color="auto"/>
                                                <w:right w:val="none" w:sz="0" w:space="0" w:color="auto"/>
                                              </w:divBdr>
                                              <w:divsChild>
                                                <w:div w:id="2035225952">
                                                  <w:marLeft w:val="0"/>
                                                  <w:marRight w:val="0"/>
                                                  <w:marTop w:val="0"/>
                                                  <w:marBottom w:val="0"/>
                                                  <w:divBdr>
                                                    <w:top w:val="none" w:sz="0" w:space="0" w:color="auto"/>
                                                    <w:left w:val="none" w:sz="0" w:space="0" w:color="auto"/>
                                                    <w:bottom w:val="none" w:sz="0" w:space="0" w:color="auto"/>
                                                    <w:right w:val="none" w:sz="0" w:space="0" w:color="auto"/>
                                                  </w:divBdr>
                                                  <w:divsChild>
                                                    <w:div w:id="836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478">
                                              <w:marLeft w:val="0"/>
                                              <w:marRight w:val="0"/>
                                              <w:marTop w:val="0"/>
                                              <w:marBottom w:val="0"/>
                                              <w:divBdr>
                                                <w:top w:val="none" w:sz="0" w:space="0" w:color="auto"/>
                                                <w:left w:val="none" w:sz="0" w:space="0" w:color="auto"/>
                                                <w:bottom w:val="none" w:sz="0" w:space="0" w:color="auto"/>
                                                <w:right w:val="none" w:sz="0" w:space="0" w:color="auto"/>
                                              </w:divBdr>
                                              <w:divsChild>
                                                <w:div w:id="822434082">
                                                  <w:marLeft w:val="0"/>
                                                  <w:marRight w:val="0"/>
                                                  <w:marTop w:val="0"/>
                                                  <w:marBottom w:val="0"/>
                                                  <w:divBdr>
                                                    <w:top w:val="none" w:sz="0" w:space="0" w:color="auto"/>
                                                    <w:left w:val="none" w:sz="0" w:space="0" w:color="auto"/>
                                                    <w:bottom w:val="none" w:sz="0" w:space="0" w:color="auto"/>
                                                    <w:right w:val="none" w:sz="0" w:space="0" w:color="auto"/>
                                                  </w:divBdr>
                                                  <w:divsChild>
                                                    <w:div w:id="589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9539">
                                              <w:marLeft w:val="0"/>
                                              <w:marRight w:val="0"/>
                                              <w:marTop w:val="0"/>
                                              <w:marBottom w:val="0"/>
                                              <w:divBdr>
                                                <w:top w:val="none" w:sz="0" w:space="0" w:color="auto"/>
                                                <w:left w:val="none" w:sz="0" w:space="0" w:color="auto"/>
                                                <w:bottom w:val="none" w:sz="0" w:space="0" w:color="auto"/>
                                                <w:right w:val="none" w:sz="0" w:space="0" w:color="auto"/>
                                              </w:divBdr>
                                              <w:divsChild>
                                                <w:div w:id="84494662">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3784">
                                              <w:marLeft w:val="0"/>
                                              <w:marRight w:val="0"/>
                                              <w:marTop w:val="0"/>
                                              <w:marBottom w:val="0"/>
                                              <w:divBdr>
                                                <w:top w:val="none" w:sz="0" w:space="0" w:color="auto"/>
                                                <w:left w:val="none" w:sz="0" w:space="0" w:color="auto"/>
                                                <w:bottom w:val="none" w:sz="0" w:space="0" w:color="auto"/>
                                                <w:right w:val="none" w:sz="0" w:space="0" w:color="auto"/>
                                              </w:divBdr>
                                              <w:divsChild>
                                                <w:div w:id="189759091">
                                                  <w:marLeft w:val="0"/>
                                                  <w:marRight w:val="0"/>
                                                  <w:marTop w:val="0"/>
                                                  <w:marBottom w:val="0"/>
                                                  <w:divBdr>
                                                    <w:top w:val="none" w:sz="0" w:space="0" w:color="auto"/>
                                                    <w:left w:val="none" w:sz="0" w:space="0" w:color="auto"/>
                                                    <w:bottom w:val="none" w:sz="0" w:space="0" w:color="auto"/>
                                                    <w:right w:val="none" w:sz="0" w:space="0" w:color="auto"/>
                                                  </w:divBdr>
                                                  <w:divsChild>
                                                    <w:div w:id="97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6183">
                                              <w:marLeft w:val="0"/>
                                              <w:marRight w:val="-15"/>
                                              <w:marTop w:val="0"/>
                                              <w:marBottom w:val="0"/>
                                              <w:divBdr>
                                                <w:top w:val="none" w:sz="0" w:space="0" w:color="auto"/>
                                                <w:left w:val="none" w:sz="0" w:space="0" w:color="auto"/>
                                                <w:bottom w:val="none" w:sz="0" w:space="0" w:color="auto"/>
                                                <w:right w:val="none" w:sz="0" w:space="0" w:color="auto"/>
                                              </w:divBdr>
                                              <w:divsChild>
                                                <w:div w:id="99184392">
                                                  <w:marLeft w:val="0"/>
                                                  <w:marRight w:val="0"/>
                                                  <w:marTop w:val="0"/>
                                                  <w:marBottom w:val="0"/>
                                                  <w:divBdr>
                                                    <w:top w:val="none" w:sz="0" w:space="0" w:color="auto"/>
                                                    <w:left w:val="none" w:sz="0" w:space="0" w:color="auto"/>
                                                    <w:bottom w:val="none" w:sz="0" w:space="0" w:color="auto"/>
                                                    <w:right w:val="none" w:sz="0" w:space="0" w:color="auto"/>
                                                  </w:divBdr>
                                                  <w:divsChild>
                                                    <w:div w:id="19998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6617">
                                              <w:marLeft w:val="0"/>
                                              <w:marRight w:val="0"/>
                                              <w:marTop w:val="0"/>
                                              <w:marBottom w:val="0"/>
                                              <w:divBdr>
                                                <w:top w:val="none" w:sz="0" w:space="0" w:color="auto"/>
                                                <w:left w:val="none" w:sz="0" w:space="0" w:color="auto"/>
                                                <w:bottom w:val="none" w:sz="0" w:space="0" w:color="auto"/>
                                                <w:right w:val="none" w:sz="0" w:space="0" w:color="auto"/>
                                              </w:divBdr>
                                              <w:divsChild>
                                                <w:div w:id="86116214">
                                                  <w:marLeft w:val="0"/>
                                                  <w:marRight w:val="0"/>
                                                  <w:marTop w:val="0"/>
                                                  <w:marBottom w:val="0"/>
                                                  <w:divBdr>
                                                    <w:top w:val="none" w:sz="0" w:space="0" w:color="auto"/>
                                                    <w:left w:val="none" w:sz="0" w:space="0" w:color="auto"/>
                                                    <w:bottom w:val="none" w:sz="0" w:space="0" w:color="auto"/>
                                                    <w:right w:val="none" w:sz="0" w:space="0" w:color="auto"/>
                                                  </w:divBdr>
                                                  <w:divsChild>
                                                    <w:div w:id="6906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7771">
                                              <w:marLeft w:val="0"/>
                                              <w:marRight w:val="0"/>
                                              <w:marTop w:val="0"/>
                                              <w:marBottom w:val="0"/>
                                              <w:divBdr>
                                                <w:top w:val="none" w:sz="0" w:space="0" w:color="auto"/>
                                                <w:left w:val="none" w:sz="0" w:space="0" w:color="auto"/>
                                                <w:bottom w:val="none" w:sz="0" w:space="0" w:color="auto"/>
                                                <w:right w:val="none" w:sz="0" w:space="0" w:color="auto"/>
                                              </w:divBdr>
                                              <w:divsChild>
                                                <w:div w:id="297808251">
                                                  <w:marLeft w:val="0"/>
                                                  <w:marRight w:val="0"/>
                                                  <w:marTop w:val="0"/>
                                                  <w:marBottom w:val="0"/>
                                                  <w:divBdr>
                                                    <w:top w:val="none" w:sz="0" w:space="0" w:color="auto"/>
                                                    <w:left w:val="none" w:sz="0" w:space="0" w:color="auto"/>
                                                    <w:bottom w:val="none" w:sz="0" w:space="0" w:color="auto"/>
                                                    <w:right w:val="none" w:sz="0" w:space="0" w:color="auto"/>
                                                  </w:divBdr>
                                                  <w:divsChild>
                                                    <w:div w:id="1346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5885">
                                              <w:marLeft w:val="0"/>
                                              <w:marRight w:val="0"/>
                                              <w:marTop w:val="0"/>
                                              <w:marBottom w:val="0"/>
                                              <w:divBdr>
                                                <w:top w:val="none" w:sz="0" w:space="0" w:color="auto"/>
                                                <w:left w:val="none" w:sz="0" w:space="0" w:color="auto"/>
                                                <w:bottom w:val="none" w:sz="0" w:space="0" w:color="auto"/>
                                                <w:right w:val="none" w:sz="0" w:space="0" w:color="auto"/>
                                              </w:divBdr>
                                              <w:divsChild>
                                                <w:div w:id="1567180271">
                                                  <w:marLeft w:val="0"/>
                                                  <w:marRight w:val="0"/>
                                                  <w:marTop w:val="0"/>
                                                  <w:marBottom w:val="0"/>
                                                  <w:divBdr>
                                                    <w:top w:val="none" w:sz="0" w:space="0" w:color="auto"/>
                                                    <w:left w:val="none" w:sz="0" w:space="0" w:color="auto"/>
                                                    <w:bottom w:val="none" w:sz="0" w:space="0" w:color="auto"/>
                                                    <w:right w:val="none" w:sz="0" w:space="0" w:color="auto"/>
                                                  </w:divBdr>
                                                  <w:divsChild>
                                                    <w:div w:id="5531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790494">
          <w:marLeft w:val="0"/>
          <w:marRight w:val="0"/>
          <w:marTop w:val="0"/>
          <w:marBottom w:val="0"/>
          <w:divBdr>
            <w:top w:val="none" w:sz="0" w:space="0" w:color="auto"/>
            <w:left w:val="none" w:sz="0" w:space="0" w:color="auto"/>
            <w:bottom w:val="none" w:sz="0" w:space="0" w:color="auto"/>
            <w:right w:val="none" w:sz="0" w:space="0" w:color="auto"/>
          </w:divBdr>
          <w:divsChild>
            <w:div w:id="63534826">
              <w:marLeft w:val="300"/>
              <w:marRight w:val="300"/>
              <w:marTop w:val="0"/>
              <w:marBottom w:val="0"/>
              <w:divBdr>
                <w:top w:val="none" w:sz="0" w:space="0" w:color="auto"/>
                <w:left w:val="none" w:sz="0" w:space="0" w:color="auto"/>
                <w:bottom w:val="none" w:sz="0" w:space="0" w:color="auto"/>
                <w:right w:val="none" w:sz="0" w:space="0" w:color="auto"/>
              </w:divBdr>
              <w:divsChild>
                <w:div w:id="9780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0597">
          <w:marLeft w:val="0"/>
          <w:marRight w:val="0"/>
          <w:marTop w:val="0"/>
          <w:marBottom w:val="0"/>
          <w:divBdr>
            <w:top w:val="none" w:sz="0" w:space="0" w:color="auto"/>
            <w:left w:val="none" w:sz="0" w:space="0" w:color="auto"/>
            <w:bottom w:val="none" w:sz="0" w:space="0" w:color="auto"/>
            <w:right w:val="none" w:sz="0" w:space="0" w:color="auto"/>
          </w:divBdr>
          <w:divsChild>
            <w:div w:id="290597925">
              <w:marLeft w:val="300"/>
              <w:marRight w:val="300"/>
              <w:marTop w:val="0"/>
              <w:marBottom w:val="0"/>
              <w:divBdr>
                <w:top w:val="none" w:sz="0" w:space="0" w:color="auto"/>
                <w:left w:val="none" w:sz="0" w:space="0" w:color="auto"/>
                <w:bottom w:val="none" w:sz="0" w:space="0" w:color="auto"/>
                <w:right w:val="none" w:sz="0" w:space="0" w:color="auto"/>
              </w:divBdr>
              <w:divsChild>
                <w:div w:id="318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6827">
          <w:marLeft w:val="0"/>
          <w:marRight w:val="0"/>
          <w:marTop w:val="0"/>
          <w:marBottom w:val="0"/>
          <w:divBdr>
            <w:top w:val="none" w:sz="0" w:space="0" w:color="auto"/>
            <w:left w:val="none" w:sz="0" w:space="0" w:color="auto"/>
            <w:bottom w:val="none" w:sz="0" w:space="0" w:color="auto"/>
            <w:right w:val="none" w:sz="0" w:space="0" w:color="auto"/>
          </w:divBdr>
          <w:divsChild>
            <w:div w:id="607540427">
              <w:marLeft w:val="300"/>
              <w:marRight w:val="300"/>
              <w:marTop w:val="0"/>
              <w:marBottom w:val="0"/>
              <w:divBdr>
                <w:top w:val="none" w:sz="0" w:space="0" w:color="auto"/>
                <w:left w:val="none" w:sz="0" w:space="0" w:color="auto"/>
                <w:bottom w:val="none" w:sz="0" w:space="0" w:color="auto"/>
                <w:right w:val="none" w:sz="0" w:space="0" w:color="auto"/>
              </w:divBdr>
              <w:divsChild>
                <w:div w:id="18214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4793">
          <w:marLeft w:val="0"/>
          <w:marRight w:val="0"/>
          <w:marTop w:val="0"/>
          <w:marBottom w:val="0"/>
          <w:divBdr>
            <w:top w:val="none" w:sz="0" w:space="0" w:color="auto"/>
            <w:left w:val="none" w:sz="0" w:space="0" w:color="auto"/>
            <w:bottom w:val="none" w:sz="0" w:space="0" w:color="auto"/>
            <w:right w:val="none" w:sz="0" w:space="0" w:color="auto"/>
          </w:divBdr>
          <w:divsChild>
            <w:div w:id="820122680">
              <w:marLeft w:val="300"/>
              <w:marRight w:val="300"/>
              <w:marTop w:val="0"/>
              <w:marBottom w:val="0"/>
              <w:divBdr>
                <w:top w:val="none" w:sz="0" w:space="0" w:color="auto"/>
                <w:left w:val="none" w:sz="0" w:space="0" w:color="auto"/>
                <w:bottom w:val="none" w:sz="0" w:space="0" w:color="auto"/>
                <w:right w:val="none" w:sz="0" w:space="0" w:color="auto"/>
              </w:divBdr>
            </w:div>
            <w:div w:id="1452746333">
              <w:marLeft w:val="0"/>
              <w:marRight w:val="0"/>
              <w:marTop w:val="0"/>
              <w:marBottom w:val="0"/>
              <w:divBdr>
                <w:top w:val="none" w:sz="0" w:space="0" w:color="auto"/>
                <w:left w:val="none" w:sz="0" w:space="0" w:color="auto"/>
                <w:bottom w:val="none" w:sz="0" w:space="0" w:color="auto"/>
                <w:right w:val="none" w:sz="0" w:space="0" w:color="auto"/>
              </w:divBdr>
              <w:divsChild>
                <w:div w:id="68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91043">
          <w:marLeft w:val="0"/>
          <w:marRight w:val="0"/>
          <w:marTop w:val="0"/>
          <w:marBottom w:val="0"/>
          <w:divBdr>
            <w:top w:val="none" w:sz="0" w:space="0" w:color="auto"/>
            <w:left w:val="none" w:sz="0" w:space="0" w:color="auto"/>
            <w:bottom w:val="none" w:sz="0" w:space="0" w:color="auto"/>
            <w:right w:val="none" w:sz="0" w:space="0" w:color="auto"/>
          </w:divBdr>
          <w:divsChild>
            <w:div w:id="393049704">
              <w:marLeft w:val="300"/>
              <w:marRight w:val="300"/>
              <w:marTop w:val="0"/>
              <w:marBottom w:val="0"/>
              <w:divBdr>
                <w:top w:val="none" w:sz="0" w:space="0" w:color="auto"/>
                <w:left w:val="none" w:sz="0" w:space="0" w:color="auto"/>
                <w:bottom w:val="none" w:sz="0" w:space="0" w:color="auto"/>
                <w:right w:val="none" w:sz="0" w:space="0" w:color="auto"/>
              </w:divBdr>
              <w:divsChild>
                <w:div w:id="1465270517">
                  <w:marLeft w:val="0"/>
                  <w:marRight w:val="0"/>
                  <w:marTop w:val="0"/>
                  <w:marBottom w:val="0"/>
                  <w:divBdr>
                    <w:top w:val="none" w:sz="0" w:space="0" w:color="auto"/>
                    <w:left w:val="none" w:sz="0" w:space="0" w:color="auto"/>
                    <w:bottom w:val="none" w:sz="0" w:space="0" w:color="auto"/>
                    <w:right w:val="none" w:sz="0" w:space="0" w:color="auto"/>
                  </w:divBdr>
                  <w:divsChild>
                    <w:div w:id="857282203">
                      <w:marLeft w:val="-135"/>
                      <w:marRight w:val="0"/>
                      <w:marTop w:val="0"/>
                      <w:marBottom w:val="0"/>
                      <w:divBdr>
                        <w:top w:val="none" w:sz="0" w:space="0" w:color="auto"/>
                        <w:left w:val="none" w:sz="0" w:space="0" w:color="auto"/>
                        <w:bottom w:val="none" w:sz="0" w:space="0" w:color="auto"/>
                        <w:right w:val="none" w:sz="0" w:space="0" w:color="auto"/>
                      </w:divBdr>
                    </w:div>
                    <w:div w:id="144704588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859275028">
              <w:marLeft w:val="0"/>
              <w:marRight w:val="0"/>
              <w:marTop w:val="0"/>
              <w:marBottom w:val="0"/>
              <w:divBdr>
                <w:top w:val="none" w:sz="0" w:space="0" w:color="auto"/>
                <w:left w:val="none" w:sz="0" w:space="0" w:color="auto"/>
                <w:bottom w:val="none" w:sz="0" w:space="0" w:color="auto"/>
                <w:right w:val="none" w:sz="0" w:space="0" w:color="auto"/>
              </w:divBdr>
              <w:divsChild>
                <w:div w:id="6978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1135">
          <w:marLeft w:val="0"/>
          <w:marRight w:val="0"/>
          <w:marTop w:val="0"/>
          <w:marBottom w:val="0"/>
          <w:divBdr>
            <w:top w:val="none" w:sz="0" w:space="0" w:color="auto"/>
            <w:left w:val="none" w:sz="0" w:space="0" w:color="auto"/>
            <w:bottom w:val="none" w:sz="0" w:space="0" w:color="auto"/>
            <w:right w:val="none" w:sz="0" w:space="0" w:color="auto"/>
          </w:divBdr>
          <w:divsChild>
            <w:div w:id="1696879253">
              <w:marLeft w:val="0"/>
              <w:marRight w:val="0"/>
              <w:marTop w:val="0"/>
              <w:marBottom w:val="0"/>
              <w:divBdr>
                <w:top w:val="none" w:sz="0" w:space="0" w:color="auto"/>
                <w:left w:val="none" w:sz="0" w:space="0" w:color="auto"/>
                <w:bottom w:val="none" w:sz="0" w:space="0" w:color="auto"/>
                <w:right w:val="none" w:sz="0" w:space="0" w:color="auto"/>
              </w:divBdr>
              <w:divsChild>
                <w:div w:id="1839031999">
                  <w:marLeft w:val="0"/>
                  <w:marRight w:val="0"/>
                  <w:marTop w:val="0"/>
                  <w:marBottom w:val="0"/>
                  <w:divBdr>
                    <w:top w:val="none" w:sz="0" w:space="0" w:color="auto"/>
                    <w:left w:val="none" w:sz="0" w:space="0" w:color="auto"/>
                    <w:bottom w:val="none" w:sz="0" w:space="0" w:color="auto"/>
                    <w:right w:val="none" w:sz="0" w:space="0" w:color="auto"/>
                  </w:divBdr>
                </w:div>
              </w:divsChild>
            </w:div>
            <w:div w:id="1852984223">
              <w:marLeft w:val="300"/>
              <w:marRight w:val="300"/>
              <w:marTop w:val="0"/>
              <w:marBottom w:val="0"/>
              <w:divBdr>
                <w:top w:val="none" w:sz="0" w:space="0" w:color="auto"/>
                <w:left w:val="none" w:sz="0" w:space="0" w:color="auto"/>
                <w:bottom w:val="none" w:sz="0" w:space="0" w:color="auto"/>
                <w:right w:val="none" w:sz="0" w:space="0" w:color="auto"/>
              </w:divBdr>
              <w:divsChild>
                <w:div w:id="383480963">
                  <w:marLeft w:val="0"/>
                  <w:marRight w:val="0"/>
                  <w:marTop w:val="0"/>
                  <w:marBottom w:val="0"/>
                  <w:divBdr>
                    <w:top w:val="none" w:sz="0" w:space="0" w:color="auto"/>
                    <w:left w:val="none" w:sz="0" w:space="0" w:color="auto"/>
                    <w:bottom w:val="none" w:sz="0" w:space="0" w:color="auto"/>
                    <w:right w:val="none" w:sz="0" w:space="0" w:color="auto"/>
                  </w:divBdr>
                  <w:divsChild>
                    <w:div w:id="955528828">
                      <w:marLeft w:val="0"/>
                      <w:marRight w:val="135"/>
                      <w:marTop w:val="0"/>
                      <w:marBottom w:val="0"/>
                      <w:divBdr>
                        <w:top w:val="none" w:sz="0" w:space="0" w:color="auto"/>
                        <w:left w:val="none" w:sz="0" w:space="0" w:color="auto"/>
                        <w:bottom w:val="none" w:sz="0" w:space="0" w:color="auto"/>
                        <w:right w:val="none" w:sz="0" w:space="0" w:color="auto"/>
                      </w:divBdr>
                    </w:div>
                    <w:div w:id="11077725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1181">
          <w:marLeft w:val="0"/>
          <w:marRight w:val="0"/>
          <w:marTop w:val="0"/>
          <w:marBottom w:val="0"/>
          <w:divBdr>
            <w:top w:val="none" w:sz="0" w:space="0" w:color="auto"/>
            <w:left w:val="none" w:sz="0" w:space="0" w:color="auto"/>
            <w:bottom w:val="none" w:sz="0" w:space="0" w:color="auto"/>
            <w:right w:val="none" w:sz="0" w:space="0" w:color="auto"/>
          </w:divBdr>
          <w:divsChild>
            <w:div w:id="115218108">
              <w:marLeft w:val="300"/>
              <w:marRight w:val="300"/>
              <w:marTop w:val="0"/>
              <w:marBottom w:val="0"/>
              <w:divBdr>
                <w:top w:val="none" w:sz="0" w:space="0" w:color="auto"/>
                <w:left w:val="none" w:sz="0" w:space="0" w:color="auto"/>
                <w:bottom w:val="none" w:sz="0" w:space="0" w:color="auto"/>
                <w:right w:val="none" w:sz="0" w:space="0" w:color="auto"/>
              </w:divBdr>
              <w:divsChild>
                <w:div w:id="11727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8950">
          <w:marLeft w:val="0"/>
          <w:marRight w:val="0"/>
          <w:marTop w:val="0"/>
          <w:marBottom w:val="0"/>
          <w:divBdr>
            <w:top w:val="none" w:sz="0" w:space="0" w:color="auto"/>
            <w:left w:val="none" w:sz="0" w:space="0" w:color="auto"/>
            <w:bottom w:val="none" w:sz="0" w:space="0" w:color="auto"/>
            <w:right w:val="none" w:sz="0" w:space="0" w:color="auto"/>
          </w:divBdr>
          <w:divsChild>
            <w:div w:id="1938714216">
              <w:marLeft w:val="300"/>
              <w:marRight w:val="300"/>
              <w:marTop w:val="0"/>
              <w:marBottom w:val="0"/>
              <w:divBdr>
                <w:top w:val="none" w:sz="0" w:space="0" w:color="auto"/>
                <w:left w:val="none" w:sz="0" w:space="0" w:color="auto"/>
                <w:bottom w:val="none" w:sz="0" w:space="0" w:color="auto"/>
                <w:right w:val="none" w:sz="0" w:space="0" w:color="auto"/>
              </w:divBdr>
              <w:divsChild>
                <w:div w:id="8359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4508">
          <w:marLeft w:val="0"/>
          <w:marRight w:val="0"/>
          <w:marTop w:val="0"/>
          <w:marBottom w:val="0"/>
          <w:divBdr>
            <w:top w:val="none" w:sz="0" w:space="0" w:color="auto"/>
            <w:left w:val="none" w:sz="0" w:space="0" w:color="auto"/>
            <w:bottom w:val="none" w:sz="0" w:space="0" w:color="auto"/>
            <w:right w:val="none" w:sz="0" w:space="0" w:color="auto"/>
          </w:divBdr>
          <w:divsChild>
            <w:div w:id="115176871">
              <w:marLeft w:val="300"/>
              <w:marRight w:val="300"/>
              <w:marTop w:val="0"/>
              <w:marBottom w:val="0"/>
              <w:divBdr>
                <w:top w:val="none" w:sz="0" w:space="0" w:color="auto"/>
                <w:left w:val="none" w:sz="0" w:space="0" w:color="auto"/>
                <w:bottom w:val="none" w:sz="0" w:space="0" w:color="auto"/>
                <w:right w:val="none" w:sz="0" w:space="0" w:color="auto"/>
              </w:divBdr>
              <w:divsChild>
                <w:div w:id="2669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970">
          <w:marLeft w:val="300"/>
          <w:marRight w:val="300"/>
          <w:marTop w:val="0"/>
          <w:marBottom w:val="0"/>
          <w:divBdr>
            <w:top w:val="none" w:sz="0" w:space="0" w:color="auto"/>
            <w:left w:val="none" w:sz="0" w:space="0" w:color="auto"/>
            <w:bottom w:val="none" w:sz="0" w:space="0" w:color="auto"/>
            <w:right w:val="none" w:sz="0" w:space="0" w:color="auto"/>
          </w:divBdr>
          <w:divsChild>
            <w:div w:id="1785032216">
              <w:marLeft w:val="0"/>
              <w:marRight w:val="0"/>
              <w:marTop w:val="0"/>
              <w:marBottom w:val="0"/>
              <w:divBdr>
                <w:top w:val="none" w:sz="0" w:space="0" w:color="auto"/>
                <w:left w:val="none" w:sz="0" w:space="0" w:color="auto"/>
                <w:bottom w:val="none" w:sz="0" w:space="0" w:color="auto"/>
                <w:right w:val="none" w:sz="0" w:space="0" w:color="auto"/>
              </w:divBdr>
            </w:div>
          </w:divsChild>
        </w:div>
        <w:div w:id="715814679">
          <w:marLeft w:val="0"/>
          <w:marRight w:val="0"/>
          <w:marTop w:val="0"/>
          <w:marBottom w:val="0"/>
          <w:divBdr>
            <w:top w:val="none" w:sz="0" w:space="0" w:color="auto"/>
            <w:left w:val="none" w:sz="0" w:space="0" w:color="auto"/>
            <w:bottom w:val="none" w:sz="0" w:space="0" w:color="auto"/>
            <w:right w:val="none" w:sz="0" w:space="0" w:color="auto"/>
          </w:divBdr>
          <w:divsChild>
            <w:div w:id="159274300">
              <w:marLeft w:val="0"/>
              <w:marRight w:val="0"/>
              <w:marTop w:val="0"/>
              <w:marBottom w:val="0"/>
              <w:divBdr>
                <w:top w:val="none" w:sz="0" w:space="0" w:color="auto"/>
                <w:left w:val="none" w:sz="0" w:space="0" w:color="auto"/>
                <w:bottom w:val="none" w:sz="0" w:space="0" w:color="auto"/>
                <w:right w:val="none" w:sz="0" w:space="0" w:color="auto"/>
              </w:divBdr>
              <w:divsChild>
                <w:div w:id="1482425301">
                  <w:marLeft w:val="0"/>
                  <w:marRight w:val="0"/>
                  <w:marTop w:val="0"/>
                  <w:marBottom w:val="0"/>
                  <w:divBdr>
                    <w:top w:val="none" w:sz="0" w:space="0" w:color="auto"/>
                    <w:left w:val="none" w:sz="0" w:space="0" w:color="auto"/>
                    <w:bottom w:val="none" w:sz="0" w:space="0" w:color="auto"/>
                    <w:right w:val="none" w:sz="0" w:space="0" w:color="auto"/>
                  </w:divBdr>
                </w:div>
              </w:divsChild>
            </w:div>
            <w:div w:id="860435724">
              <w:marLeft w:val="300"/>
              <w:marRight w:val="300"/>
              <w:marTop w:val="0"/>
              <w:marBottom w:val="0"/>
              <w:divBdr>
                <w:top w:val="none" w:sz="0" w:space="0" w:color="auto"/>
                <w:left w:val="none" w:sz="0" w:space="0" w:color="auto"/>
                <w:bottom w:val="none" w:sz="0" w:space="0" w:color="auto"/>
                <w:right w:val="none" w:sz="0" w:space="0" w:color="auto"/>
              </w:divBdr>
              <w:divsChild>
                <w:div w:id="693305846">
                  <w:marLeft w:val="0"/>
                  <w:marRight w:val="0"/>
                  <w:marTop w:val="0"/>
                  <w:marBottom w:val="0"/>
                  <w:divBdr>
                    <w:top w:val="none" w:sz="0" w:space="0" w:color="auto"/>
                    <w:left w:val="none" w:sz="0" w:space="0" w:color="auto"/>
                    <w:bottom w:val="none" w:sz="0" w:space="0" w:color="auto"/>
                    <w:right w:val="none" w:sz="0" w:space="0" w:color="auto"/>
                  </w:divBdr>
                  <w:divsChild>
                    <w:div w:id="199049283">
                      <w:marLeft w:val="0"/>
                      <w:marRight w:val="135"/>
                      <w:marTop w:val="0"/>
                      <w:marBottom w:val="0"/>
                      <w:divBdr>
                        <w:top w:val="none" w:sz="0" w:space="0" w:color="auto"/>
                        <w:left w:val="none" w:sz="0" w:space="0" w:color="auto"/>
                        <w:bottom w:val="none" w:sz="0" w:space="0" w:color="auto"/>
                        <w:right w:val="none" w:sz="0" w:space="0" w:color="auto"/>
                      </w:divBdr>
                    </w:div>
                    <w:div w:id="16790400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1413">
          <w:marLeft w:val="0"/>
          <w:marRight w:val="0"/>
          <w:marTop w:val="0"/>
          <w:marBottom w:val="0"/>
          <w:divBdr>
            <w:top w:val="none" w:sz="0" w:space="0" w:color="auto"/>
            <w:left w:val="none" w:sz="0" w:space="0" w:color="auto"/>
            <w:bottom w:val="none" w:sz="0" w:space="0" w:color="auto"/>
            <w:right w:val="none" w:sz="0" w:space="0" w:color="auto"/>
          </w:divBdr>
          <w:divsChild>
            <w:div w:id="1124615794">
              <w:marLeft w:val="0"/>
              <w:marRight w:val="0"/>
              <w:marTop w:val="0"/>
              <w:marBottom w:val="0"/>
              <w:divBdr>
                <w:top w:val="none" w:sz="0" w:space="0" w:color="auto"/>
                <w:left w:val="none" w:sz="0" w:space="0" w:color="auto"/>
                <w:bottom w:val="none" w:sz="0" w:space="0" w:color="auto"/>
                <w:right w:val="none" w:sz="0" w:space="0" w:color="auto"/>
              </w:divBdr>
              <w:divsChild>
                <w:div w:id="51317779">
                  <w:marLeft w:val="0"/>
                  <w:marRight w:val="0"/>
                  <w:marTop w:val="0"/>
                  <w:marBottom w:val="0"/>
                  <w:divBdr>
                    <w:top w:val="none" w:sz="0" w:space="0" w:color="auto"/>
                    <w:left w:val="none" w:sz="0" w:space="0" w:color="auto"/>
                    <w:bottom w:val="none" w:sz="0" w:space="0" w:color="auto"/>
                    <w:right w:val="none" w:sz="0" w:space="0" w:color="auto"/>
                  </w:divBdr>
                </w:div>
              </w:divsChild>
            </w:div>
            <w:div w:id="1619339231">
              <w:marLeft w:val="300"/>
              <w:marRight w:val="300"/>
              <w:marTop w:val="0"/>
              <w:marBottom w:val="0"/>
              <w:divBdr>
                <w:top w:val="none" w:sz="0" w:space="0" w:color="auto"/>
                <w:left w:val="none" w:sz="0" w:space="0" w:color="auto"/>
                <w:bottom w:val="none" w:sz="0" w:space="0" w:color="auto"/>
                <w:right w:val="none" w:sz="0" w:space="0" w:color="auto"/>
              </w:divBdr>
              <w:divsChild>
                <w:div w:id="1192959090">
                  <w:marLeft w:val="0"/>
                  <w:marRight w:val="0"/>
                  <w:marTop w:val="0"/>
                  <w:marBottom w:val="0"/>
                  <w:divBdr>
                    <w:top w:val="none" w:sz="0" w:space="0" w:color="auto"/>
                    <w:left w:val="none" w:sz="0" w:space="0" w:color="auto"/>
                    <w:bottom w:val="none" w:sz="0" w:space="0" w:color="auto"/>
                    <w:right w:val="none" w:sz="0" w:space="0" w:color="auto"/>
                  </w:divBdr>
                  <w:divsChild>
                    <w:div w:id="8576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3286">
          <w:marLeft w:val="0"/>
          <w:marRight w:val="0"/>
          <w:marTop w:val="0"/>
          <w:marBottom w:val="0"/>
          <w:divBdr>
            <w:top w:val="none" w:sz="0" w:space="0" w:color="auto"/>
            <w:left w:val="none" w:sz="0" w:space="0" w:color="auto"/>
            <w:bottom w:val="none" w:sz="0" w:space="0" w:color="auto"/>
            <w:right w:val="none" w:sz="0" w:space="0" w:color="auto"/>
          </w:divBdr>
          <w:divsChild>
            <w:div w:id="1120806605">
              <w:marLeft w:val="300"/>
              <w:marRight w:val="300"/>
              <w:marTop w:val="0"/>
              <w:marBottom w:val="0"/>
              <w:divBdr>
                <w:top w:val="none" w:sz="0" w:space="0" w:color="auto"/>
                <w:left w:val="none" w:sz="0" w:space="0" w:color="auto"/>
                <w:bottom w:val="none" w:sz="0" w:space="0" w:color="auto"/>
                <w:right w:val="none" w:sz="0" w:space="0" w:color="auto"/>
              </w:divBdr>
              <w:divsChild>
                <w:div w:id="7462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1604">
          <w:marLeft w:val="300"/>
          <w:marRight w:val="300"/>
          <w:marTop w:val="0"/>
          <w:marBottom w:val="0"/>
          <w:divBdr>
            <w:top w:val="none" w:sz="0" w:space="0" w:color="auto"/>
            <w:left w:val="none" w:sz="0" w:space="0" w:color="auto"/>
            <w:bottom w:val="none" w:sz="0" w:space="0" w:color="auto"/>
            <w:right w:val="none" w:sz="0" w:space="0" w:color="auto"/>
          </w:divBdr>
          <w:divsChild>
            <w:div w:id="762648592">
              <w:marLeft w:val="0"/>
              <w:marRight w:val="0"/>
              <w:marTop w:val="0"/>
              <w:marBottom w:val="0"/>
              <w:divBdr>
                <w:top w:val="none" w:sz="0" w:space="0" w:color="auto"/>
                <w:left w:val="none" w:sz="0" w:space="0" w:color="auto"/>
                <w:bottom w:val="none" w:sz="0" w:space="0" w:color="auto"/>
                <w:right w:val="none" w:sz="0" w:space="0" w:color="auto"/>
              </w:divBdr>
            </w:div>
          </w:divsChild>
        </w:div>
        <w:div w:id="850728267">
          <w:marLeft w:val="0"/>
          <w:marRight w:val="0"/>
          <w:marTop w:val="0"/>
          <w:marBottom w:val="0"/>
          <w:divBdr>
            <w:top w:val="none" w:sz="0" w:space="0" w:color="auto"/>
            <w:left w:val="none" w:sz="0" w:space="0" w:color="auto"/>
            <w:bottom w:val="none" w:sz="0" w:space="0" w:color="auto"/>
            <w:right w:val="none" w:sz="0" w:space="0" w:color="auto"/>
          </w:divBdr>
          <w:divsChild>
            <w:div w:id="1906526768">
              <w:marLeft w:val="300"/>
              <w:marRight w:val="300"/>
              <w:marTop w:val="0"/>
              <w:marBottom w:val="0"/>
              <w:divBdr>
                <w:top w:val="none" w:sz="0" w:space="0" w:color="auto"/>
                <w:left w:val="none" w:sz="0" w:space="0" w:color="auto"/>
                <w:bottom w:val="none" w:sz="0" w:space="0" w:color="auto"/>
                <w:right w:val="none" w:sz="0" w:space="0" w:color="auto"/>
              </w:divBdr>
              <w:divsChild>
                <w:div w:id="18383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7932">
          <w:marLeft w:val="0"/>
          <w:marRight w:val="0"/>
          <w:marTop w:val="0"/>
          <w:marBottom w:val="0"/>
          <w:divBdr>
            <w:top w:val="none" w:sz="0" w:space="0" w:color="auto"/>
            <w:left w:val="none" w:sz="0" w:space="0" w:color="auto"/>
            <w:bottom w:val="none" w:sz="0" w:space="0" w:color="auto"/>
            <w:right w:val="none" w:sz="0" w:space="0" w:color="auto"/>
          </w:divBdr>
          <w:divsChild>
            <w:div w:id="29454265">
              <w:marLeft w:val="0"/>
              <w:marRight w:val="0"/>
              <w:marTop w:val="0"/>
              <w:marBottom w:val="0"/>
              <w:divBdr>
                <w:top w:val="none" w:sz="0" w:space="0" w:color="auto"/>
                <w:left w:val="none" w:sz="0" w:space="0" w:color="auto"/>
                <w:bottom w:val="none" w:sz="0" w:space="0" w:color="auto"/>
                <w:right w:val="none" w:sz="0" w:space="0" w:color="auto"/>
              </w:divBdr>
              <w:divsChild>
                <w:div w:id="1216426217">
                  <w:marLeft w:val="0"/>
                  <w:marRight w:val="0"/>
                  <w:marTop w:val="0"/>
                  <w:marBottom w:val="0"/>
                  <w:divBdr>
                    <w:top w:val="none" w:sz="0" w:space="0" w:color="auto"/>
                    <w:left w:val="none" w:sz="0" w:space="0" w:color="auto"/>
                    <w:bottom w:val="none" w:sz="0" w:space="0" w:color="auto"/>
                    <w:right w:val="none" w:sz="0" w:space="0" w:color="auto"/>
                  </w:divBdr>
                </w:div>
              </w:divsChild>
            </w:div>
            <w:div w:id="124005817">
              <w:marLeft w:val="300"/>
              <w:marRight w:val="300"/>
              <w:marTop w:val="0"/>
              <w:marBottom w:val="0"/>
              <w:divBdr>
                <w:top w:val="none" w:sz="0" w:space="0" w:color="auto"/>
                <w:left w:val="none" w:sz="0" w:space="0" w:color="auto"/>
                <w:bottom w:val="none" w:sz="0" w:space="0" w:color="auto"/>
                <w:right w:val="none" w:sz="0" w:space="0" w:color="auto"/>
              </w:divBdr>
              <w:divsChild>
                <w:div w:id="359744433">
                  <w:marLeft w:val="0"/>
                  <w:marRight w:val="0"/>
                  <w:marTop w:val="0"/>
                  <w:marBottom w:val="0"/>
                  <w:divBdr>
                    <w:top w:val="none" w:sz="0" w:space="0" w:color="auto"/>
                    <w:left w:val="none" w:sz="0" w:space="0" w:color="auto"/>
                    <w:bottom w:val="none" w:sz="0" w:space="0" w:color="auto"/>
                    <w:right w:val="none" w:sz="0" w:space="0" w:color="auto"/>
                  </w:divBdr>
                  <w:divsChild>
                    <w:div w:id="623392063">
                      <w:marLeft w:val="0"/>
                      <w:marRight w:val="135"/>
                      <w:marTop w:val="0"/>
                      <w:marBottom w:val="0"/>
                      <w:divBdr>
                        <w:top w:val="none" w:sz="0" w:space="0" w:color="auto"/>
                        <w:left w:val="none" w:sz="0" w:space="0" w:color="auto"/>
                        <w:bottom w:val="none" w:sz="0" w:space="0" w:color="auto"/>
                        <w:right w:val="none" w:sz="0" w:space="0" w:color="auto"/>
                      </w:divBdr>
                    </w:div>
                    <w:div w:id="13671744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0475">
          <w:marLeft w:val="300"/>
          <w:marRight w:val="300"/>
          <w:marTop w:val="0"/>
          <w:marBottom w:val="0"/>
          <w:divBdr>
            <w:top w:val="none" w:sz="0" w:space="0" w:color="auto"/>
            <w:left w:val="none" w:sz="0" w:space="0" w:color="auto"/>
            <w:bottom w:val="none" w:sz="0" w:space="0" w:color="auto"/>
            <w:right w:val="none" w:sz="0" w:space="0" w:color="auto"/>
          </w:divBdr>
          <w:divsChild>
            <w:div w:id="1522158382">
              <w:marLeft w:val="0"/>
              <w:marRight w:val="0"/>
              <w:marTop w:val="0"/>
              <w:marBottom w:val="0"/>
              <w:divBdr>
                <w:top w:val="none" w:sz="0" w:space="0" w:color="auto"/>
                <w:left w:val="none" w:sz="0" w:space="0" w:color="auto"/>
                <w:bottom w:val="none" w:sz="0" w:space="0" w:color="auto"/>
                <w:right w:val="none" w:sz="0" w:space="0" w:color="auto"/>
              </w:divBdr>
            </w:div>
          </w:divsChild>
        </w:div>
        <w:div w:id="951283573">
          <w:marLeft w:val="0"/>
          <w:marRight w:val="0"/>
          <w:marTop w:val="0"/>
          <w:marBottom w:val="0"/>
          <w:divBdr>
            <w:top w:val="none" w:sz="0" w:space="0" w:color="auto"/>
            <w:left w:val="none" w:sz="0" w:space="0" w:color="auto"/>
            <w:bottom w:val="none" w:sz="0" w:space="0" w:color="auto"/>
            <w:right w:val="none" w:sz="0" w:space="0" w:color="auto"/>
          </w:divBdr>
          <w:divsChild>
            <w:div w:id="1046678023">
              <w:marLeft w:val="300"/>
              <w:marRight w:val="300"/>
              <w:marTop w:val="0"/>
              <w:marBottom w:val="0"/>
              <w:divBdr>
                <w:top w:val="none" w:sz="0" w:space="0" w:color="auto"/>
                <w:left w:val="none" w:sz="0" w:space="0" w:color="auto"/>
                <w:bottom w:val="none" w:sz="0" w:space="0" w:color="auto"/>
                <w:right w:val="none" w:sz="0" w:space="0" w:color="auto"/>
              </w:divBdr>
              <w:divsChild>
                <w:div w:id="7141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0492">
          <w:marLeft w:val="0"/>
          <w:marRight w:val="0"/>
          <w:marTop w:val="0"/>
          <w:marBottom w:val="0"/>
          <w:divBdr>
            <w:top w:val="none" w:sz="0" w:space="0" w:color="auto"/>
            <w:left w:val="none" w:sz="0" w:space="0" w:color="auto"/>
            <w:bottom w:val="none" w:sz="0" w:space="0" w:color="auto"/>
            <w:right w:val="none" w:sz="0" w:space="0" w:color="auto"/>
          </w:divBdr>
          <w:divsChild>
            <w:div w:id="567231214">
              <w:marLeft w:val="300"/>
              <w:marRight w:val="300"/>
              <w:marTop w:val="0"/>
              <w:marBottom w:val="0"/>
              <w:divBdr>
                <w:top w:val="none" w:sz="0" w:space="0" w:color="auto"/>
                <w:left w:val="none" w:sz="0" w:space="0" w:color="auto"/>
                <w:bottom w:val="none" w:sz="0" w:space="0" w:color="auto"/>
                <w:right w:val="none" w:sz="0" w:space="0" w:color="auto"/>
              </w:divBdr>
              <w:divsChild>
                <w:div w:id="19442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8339">
          <w:marLeft w:val="0"/>
          <w:marRight w:val="0"/>
          <w:marTop w:val="0"/>
          <w:marBottom w:val="0"/>
          <w:divBdr>
            <w:top w:val="none" w:sz="0" w:space="0" w:color="auto"/>
            <w:left w:val="none" w:sz="0" w:space="0" w:color="auto"/>
            <w:bottom w:val="none" w:sz="0" w:space="0" w:color="auto"/>
            <w:right w:val="none" w:sz="0" w:space="0" w:color="auto"/>
          </w:divBdr>
          <w:divsChild>
            <w:div w:id="1371224656">
              <w:marLeft w:val="300"/>
              <w:marRight w:val="300"/>
              <w:marTop w:val="0"/>
              <w:marBottom w:val="0"/>
              <w:divBdr>
                <w:top w:val="none" w:sz="0" w:space="0" w:color="auto"/>
                <w:left w:val="none" w:sz="0" w:space="0" w:color="auto"/>
                <w:bottom w:val="none" w:sz="0" w:space="0" w:color="auto"/>
                <w:right w:val="none" w:sz="0" w:space="0" w:color="auto"/>
              </w:divBdr>
              <w:divsChild>
                <w:div w:id="19311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9982">
          <w:marLeft w:val="300"/>
          <w:marRight w:val="300"/>
          <w:marTop w:val="0"/>
          <w:marBottom w:val="0"/>
          <w:divBdr>
            <w:top w:val="none" w:sz="0" w:space="0" w:color="auto"/>
            <w:left w:val="none" w:sz="0" w:space="0" w:color="auto"/>
            <w:bottom w:val="none" w:sz="0" w:space="0" w:color="auto"/>
            <w:right w:val="none" w:sz="0" w:space="0" w:color="auto"/>
          </w:divBdr>
          <w:divsChild>
            <w:div w:id="793984603">
              <w:marLeft w:val="0"/>
              <w:marRight w:val="0"/>
              <w:marTop w:val="0"/>
              <w:marBottom w:val="0"/>
              <w:divBdr>
                <w:top w:val="none" w:sz="0" w:space="0" w:color="auto"/>
                <w:left w:val="none" w:sz="0" w:space="0" w:color="auto"/>
                <w:bottom w:val="none" w:sz="0" w:space="0" w:color="auto"/>
                <w:right w:val="none" w:sz="0" w:space="0" w:color="auto"/>
              </w:divBdr>
            </w:div>
          </w:divsChild>
        </w:div>
        <w:div w:id="1062097081">
          <w:marLeft w:val="0"/>
          <w:marRight w:val="0"/>
          <w:marTop w:val="0"/>
          <w:marBottom w:val="0"/>
          <w:divBdr>
            <w:top w:val="none" w:sz="0" w:space="0" w:color="auto"/>
            <w:left w:val="none" w:sz="0" w:space="0" w:color="auto"/>
            <w:bottom w:val="none" w:sz="0" w:space="0" w:color="auto"/>
            <w:right w:val="none" w:sz="0" w:space="0" w:color="auto"/>
          </w:divBdr>
          <w:divsChild>
            <w:div w:id="336349307">
              <w:marLeft w:val="300"/>
              <w:marRight w:val="300"/>
              <w:marTop w:val="0"/>
              <w:marBottom w:val="0"/>
              <w:divBdr>
                <w:top w:val="none" w:sz="0" w:space="0" w:color="auto"/>
                <w:left w:val="none" w:sz="0" w:space="0" w:color="auto"/>
                <w:bottom w:val="none" w:sz="0" w:space="0" w:color="auto"/>
                <w:right w:val="none" w:sz="0" w:space="0" w:color="auto"/>
              </w:divBdr>
              <w:divsChild>
                <w:div w:id="14439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1521">
          <w:marLeft w:val="0"/>
          <w:marRight w:val="0"/>
          <w:marTop w:val="0"/>
          <w:marBottom w:val="0"/>
          <w:divBdr>
            <w:top w:val="none" w:sz="0" w:space="0" w:color="auto"/>
            <w:left w:val="none" w:sz="0" w:space="0" w:color="auto"/>
            <w:bottom w:val="none" w:sz="0" w:space="0" w:color="auto"/>
            <w:right w:val="none" w:sz="0" w:space="0" w:color="auto"/>
          </w:divBdr>
          <w:divsChild>
            <w:div w:id="962153829">
              <w:marLeft w:val="300"/>
              <w:marRight w:val="300"/>
              <w:marTop w:val="0"/>
              <w:marBottom w:val="0"/>
              <w:divBdr>
                <w:top w:val="none" w:sz="0" w:space="0" w:color="auto"/>
                <w:left w:val="none" w:sz="0" w:space="0" w:color="auto"/>
                <w:bottom w:val="none" w:sz="0" w:space="0" w:color="auto"/>
                <w:right w:val="none" w:sz="0" w:space="0" w:color="auto"/>
              </w:divBdr>
              <w:divsChild>
                <w:div w:id="45221900">
                  <w:marLeft w:val="0"/>
                  <w:marRight w:val="0"/>
                  <w:marTop w:val="0"/>
                  <w:marBottom w:val="0"/>
                  <w:divBdr>
                    <w:top w:val="none" w:sz="0" w:space="0" w:color="auto"/>
                    <w:left w:val="none" w:sz="0" w:space="0" w:color="auto"/>
                    <w:bottom w:val="none" w:sz="0" w:space="0" w:color="auto"/>
                    <w:right w:val="none" w:sz="0" w:space="0" w:color="auto"/>
                  </w:divBdr>
                  <w:divsChild>
                    <w:div w:id="853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3496">
              <w:marLeft w:val="0"/>
              <w:marRight w:val="0"/>
              <w:marTop w:val="0"/>
              <w:marBottom w:val="0"/>
              <w:divBdr>
                <w:top w:val="none" w:sz="0" w:space="0" w:color="auto"/>
                <w:left w:val="none" w:sz="0" w:space="0" w:color="auto"/>
                <w:bottom w:val="none" w:sz="0" w:space="0" w:color="auto"/>
                <w:right w:val="none" w:sz="0" w:space="0" w:color="auto"/>
              </w:divBdr>
              <w:divsChild>
                <w:div w:id="17371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016">
          <w:marLeft w:val="0"/>
          <w:marRight w:val="0"/>
          <w:marTop w:val="0"/>
          <w:marBottom w:val="0"/>
          <w:divBdr>
            <w:top w:val="none" w:sz="0" w:space="0" w:color="auto"/>
            <w:left w:val="none" w:sz="0" w:space="0" w:color="auto"/>
            <w:bottom w:val="none" w:sz="0" w:space="0" w:color="auto"/>
            <w:right w:val="none" w:sz="0" w:space="0" w:color="auto"/>
          </w:divBdr>
          <w:divsChild>
            <w:div w:id="1336155380">
              <w:marLeft w:val="300"/>
              <w:marRight w:val="300"/>
              <w:marTop w:val="0"/>
              <w:marBottom w:val="0"/>
              <w:divBdr>
                <w:top w:val="none" w:sz="0" w:space="0" w:color="auto"/>
                <w:left w:val="none" w:sz="0" w:space="0" w:color="auto"/>
                <w:bottom w:val="none" w:sz="0" w:space="0" w:color="auto"/>
                <w:right w:val="none" w:sz="0" w:space="0" w:color="auto"/>
              </w:divBdr>
              <w:divsChild>
                <w:div w:id="16337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5660">
          <w:marLeft w:val="0"/>
          <w:marRight w:val="0"/>
          <w:marTop w:val="0"/>
          <w:marBottom w:val="0"/>
          <w:divBdr>
            <w:top w:val="none" w:sz="0" w:space="0" w:color="auto"/>
            <w:left w:val="none" w:sz="0" w:space="0" w:color="auto"/>
            <w:bottom w:val="none" w:sz="0" w:space="0" w:color="auto"/>
            <w:right w:val="none" w:sz="0" w:space="0" w:color="auto"/>
          </w:divBdr>
          <w:divsChild>
            <w:div w:id="916402117">
              <w:marLeft w:val="300"/>
              <w:marRight w:val="300"/>
              <w:marTop w:val="0"/>
              <w:marBottom w:val="0"/>
              <w:divBdr>
                <w:top w:val="none" w:sz="0" w:space="0" w:color="auto"/>
                <w:left w:val="none" w:sz="0" w:space="0" w:color="auto"/>
                <w:bottom w:val="none" w:sz="0" w:space="0" w:color="auto"/>
                <w:right w:val="none" w:sz="0" w:space="0" w:color="auto"/>
              </w:divBdr>
            </w:div>
          </w:divsChild>
        </w:div>
        <w:div w:id="1179153783">
          <w:marLeft w:val="0"/>
          <w:marRight w:val="0"/>
          <w:marTop w:val="0"/>
          <w:marBottom w:val="0"/>
          <w:divBdr>
            <w:top w:val="none" w:sz="0" w:space="0" w:color="auto"/>
            <w:left w:val="none" w:sz="0" w:space="0" w:color="auto"/>
            <w:bottom w:val="none" w:sz="0" w:space="0" w:color="auto"/>
            <w:right w:val="none" w:sz="0" w:space="0" w:color="auto"/>
          </w:divBdr>
          <w:divsChild>
            <w:div w:id="1702630800">
              <w:marLeft w:val="300"/>
              <w:marRight w:val="300"/>
              <w:marTop w:val="0"/>
              <w:marBottom w:val="0"/>
              <w:divBdr>
                <w:top w:val="none" w:sz="0" w:space="0" w:color="auto"/>
                <w:left w:val="none" w:sz="0" w:space="0" w:color="auto"/>
                <w:bottom w:val="none" w:sz="0" w:space="0" w:color="auto"/>
                <w:right w:val="none" w:sz="0" w:space="0" w:color="auto"/>
              </w:divBdr>
              <w:divsChild>
                <w:div w:id="19510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5841">
          <w:marLeft w:val="0"/>
          <w:marRight w:val="0"/>
          <w:marTop w:val="0"/>
          <w:marBottom w:val="0"/>
          <w:divBdr>
            <w:top w:val="none" w:sz="0" w:space="0" w:color="auto"/>
            <w:left w:val="none" w:sz="0" w:space="0" w:color="auto"/>
            <w:bottom w:val="none" w:sz="0" w:space="0" w:color="auto"/>
            <w:right w:val="none" w:sz="0" w:space="0" w:color="auto"/>
          </w:divBdr>
          <w:divsChild>
            <w:div w:id="969169992">
              <w:marLeft w:val="300"/>
              <w:marRight w:val="300"/>
              <w:marTop w:val="0"/>
              <w:marBottom w:val="0"/>
              <w:divBdr>
                <w:top w:val="none" w:sz="0" w:space="0" w:color="auto"/>
                <w:left w:val="none" w:sz="0" w:space="0" w:color="auto"/>
                <w:bottom w:val="none" w:sz="0" w:space="0" w:color="auto"/>
                <w:right w:val="none" w:sz="0" w:space="0" w:color="auto"/>
              </w:divBdr>
              <w:divsChild>
                <w:div w:id="11671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5624">
          <w:marLeft w:val="0"/>
          <w:marRight w:val="0"/>
          <w:marTop w:val="0"/>
          <w:marBottom w:val="0"/>
          <w:divBdr>
            <w:top w:val="none" w:sz="0" w:space="0" w:color="auto"/>
            <w:left w:val="none" w:sz="0" w:space="0" w:color="auto"/>
            <w:bottom w:val="none" w:sz="0" w:space="0" w:color="auto"/>
            <w:right w:val="none" w:sz="0" w:space="0" w:color="auto"/>
          </w:divBdr>
        </w:div>
        <w:div w:id="1305044822">
          <w:marLeft w:val="0"/>
          <w:marRight w:val="0"/>
          <w:marTop w:val="0"/>
          <w:marBottom w:val="0"/>
          <w:divBdr>
            <w:top w:val="none" w:sz="0" w:space="0" w:color="auto"/>
            <w:left w:val="none" w:sz="0" w:space="0" w:color="auto"/>
            <w:bottom w:val="none" w:sz="0" w:space="0" w:color="auto"/>
            <w:right w:val="none" w:sz="0" w:space="0" w:color="auto"/>
          </w:divBdr>
          <w:divsChild>
            <w:div w:id="98911075">
              <w:marLeft w:val="300"/>
              <w:marRight w:val="300"/>
              <w:marTop w:val="0"/>
              <w:marBottom w:val="0"/>
              <w:divBdr>
                <w:top w:val="none" w:sz="0" w:space="0" w:color="auto"/>
                <w:left w:val="none" w:sz="0" w:space="0" w:color="auto"/>
                <w:bottom w:val="none" w:sz="0" w:space="0" w:color="auto"/>
                <w:right w:val="none" w:sz="0" w:space="0" w:color="auto"/>
              </w:divBdr>
              <w:divsChild>
                <w:div w:id="16358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99082">
          <w:marLeft w:val="0"/>
          <w:marRight w:val="0"/>
          <w:marTop w:val="0"/>
          <w:marBottom w:val="0"/>
          <w:divBdr>
            <w:top w:val="none" w:sz="0" w:space="0" w:color="auto"/>
            <w:left w:val="none" w:sz="0" w:space="0" w:color="auto"/>
            <w:bottom w:val="none" w:sz="0" w:space="0" w:color="auto"/>
            <w:right w:val="none" w:sz="0" w:space="0" w:color="auto"/>
          </w:divBdr>
          <w:divsChild>
            <w:div w:id="1595939213">
              <w:marLeft w:val="300"/>
              <w:marRight w:val="300"/>
              <w:marTop w:val="0"/>
              <w:marBottom w:val="0"/>
              <w:divBdr>
                <w:top w:val="none" w:sz="0" w:space="0" w:color="auto"/>
                <w:left w:val="none" w:sz="0" w:space="0" w:color="auto"/>
                <w:bottom w:val="none" w:sz="0" w:space="0" w:color="auto"/>
                <w:right w:val="none" w:sz="0" w:space="0" w:color="auto"/>
              </w:divBdr>
              <w:divsChild>
                <w:div w:id="6064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8652">
          <w:marLeft w:val="0"/>
          <w:marRight w:val="0"/>
          <w:marTop w:val="0"/>
          <w:marBottom w:val="0"/>
          <w:divBdr>
            <w:top w:val="none" w:sz="0" w:space="0" w:color="auto"/>
            <w:left w:val="none" w:sz="0" w:space="0" w:color="auto"/>
            <w:bottom w:val="none" w:sz="0" w:space="0" w:color="auto"/>
            <w:right w:val="none" w:sz="0" w:space="0" w:color="auto"/>
          </w:divBdr>
          <w:divsChild>
            <w:div w:id="1253972842">
              <w:marLeft w:val="300"/>
              <w:marRight w:val="300"/>
              <w:marTop w:val="0"/>
              <w:marBottom w:val="0"/>
              <w:divBdr>
                <w:top w:val="none" w:sz="0" w:space="0" w:color="auto"/>
                <w:left w:val="none" w:sz="0" w:space="0" w:color="auto"/>
                <w:bottom w:val="none" w:sz="0" w:space="0" w:color="auto"/>
                <w:right w:val="none" w:sz="0" w:space="0" w:color="auto"/>
              </w:divBdr>
              <w:divsChild>
                <w:div w:id="19425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39731">
          <w:marLeft w:val="0"/>
          <w:marRight w:val="0"/>
          <w:marTop w:val="0"/>
          <w:marBottom w:val="0"/>
          <w:divBdr>
            <w:top w:val="none" w:sz="0" w:space="0" w:color="auto"/>
            <w:left w:val="none" w:sz="0" w:space="0" w:color="auto"/>
            <w:bottom w:val="none" w:sz="0" w:space="0" w:color="auto"/>
            <w:right w:val="none" w:sz="0" w:space="0" w:color="auto"/>
          </w:divBdr>
        </w:div>
        <w:div w:id="1403215044">
          <w:marLeft w:val="0"/>
          <w:marRight w:val="0"/>
          <w:marTop w:val="0"/>
          <w:marBottom w:val="0"/>
          <w:divBdr>
            <w:top w:val="none" w:sz="0" w:space="0" w:color="auto"/>
            <w:left w:val="none" w:sz="0" w:space="0" w:color="auto"/>
            <w:bottom w:val="none" w:sz="0" w:space="0" w:color="auto"/>
            <w:right w:val="none" w:sz="0" w:space="0" w:color="auto"/>
          </w:divBdr>
          <w:divsChild>
            <w:div w:id="1039160218">
              <w:marLeft w:val="300"/>
              <w:marRight w:val="300"/>
              <w:marTop w:val="0"/>
              <w:marBottom w:val="0"/>
              <w:divBdr>
                <w:top w:val="none" w:sz="0" w:space="0" w:color="auto"/>
                <w:left w:val="none" w:sz="0" w:space="0" w:color="auto"/>
                <w:bottom w:val="none" w:sz="0" w:space="0" w:color="auto"/>
                <w:right w:val="none" w:sz="0" w:space="0" w:color="auto"/>
              </w:divBdr>
              <w:divsChild>
                <w:div w:id="2964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9001">
          <w:marLeft w:val="0"/>
          <w:marRight w:val="0"/>
          <w:marTop w:val="0"/>
          <w:marBottom w:val="0"/>
          <w:divBdr>
            <w:top w:val="none" w:sz="0" w:space="0" w:color="auto"/>
            <w:left w:val="none" w:sz="0" w:space="0" w:color="auto"/>
            <w:bottom w:val="none" w:sz="0" w:space="0" w:color="auto"/>
            <w:right w:val="none" w:sz="0" w:space="0" w:color="auto"/>
          </w:divBdr>
          <w:divsChild>
            <w:div w:id="951282054">
              <w:marLeft w:val="300"/>
              <w:marRight w:val="300"/>
              <w:marTop w:val="0"/>
              <w:marBottom w:val="0"/>
              <w:divBdr>
                <w:top w:val="none" w:sz="0" w:space="0" w:color="auto"/>
                <w:left w:val="none" w:sz="0" w:space="0" w:color="auto"/>
                <w:bottom w:val="none" w:sz="0" w:space="0" w:color="auto"/>
                <w:right w:val="none" w:sz="0" w:space="0" w:color="auto"/>
              </w:divBdr>
              <w:divsChild>
                <w:div w:id="7994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3020">
          <w:marLeft w:val="0"/>
          <w:marRight w:val="0"/>
          <w:marTop w:val="0"/>
          <w:marBottom w:val="0"/>
          <w:divBdr>
            <w:top w:val="none" w:sz="0" w:space="0" w:color="auto"/>
            <w:left w:val="none" w:sz="0" w:space="0" w:color="auto"/>
            <w:bottom w:val="none" w:sz="0" w:space="0" w:color="auto"/>
            <w:right w:val="none" w:sz="0" w:space="0" w:color="auto"/>
          </w:divBdr>
          <w:divsChild>
            <w:div w:id="1051416074">
              <w:marLeft w:val="300"/>
              <w:marRight w:val="300"/>
              <w:marTop w:val="0"/>
              <w:marBottom w:val="0"/>
              <w:divBdr>
                <w:top w:val="none" w:sz="0" w:space="0" w:color="auto"/>
                <w:left w:val="none" w:sz="0" w:space="0" w:color="auto"/>
                <w:bottom w:val="none" w:sz="0" w:space="0" w:color="auto"/>
                <w:right w:val="none" w:sz="0" w:space="0" w:color="auto"/>
              </w:divBdr>
              <w:divsChild>
                <w:div w:id="9316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9982">
          <w:marLeft w:val="0"/>
          <w:marRight w:val="0"/>
          <w:marTop w:val="0"/>
          <w:marBottom w:val="0"/>
          <w:divBdr>
            <w:top w:val="none" w:sz="0" w:space="0" w:color="auto"/>
            <w:left w:val="none" w:sz="0" w:space="0" w:color="auto"/>
            <w:bottom w:val="none" w:sz="0" w:space="0" w:color="auto"/>
            <w:right w:val="none" w:sz="0" w:space="0" w:color="auto"/>
          </w:divBdr>
          <w:divsChild>
            <w:div w:id="677389614">
              <w:marLeft w:val="0"/>
              <w:marRight w:val="0"/>
              <w:marTop w:val="0"/>
              <w:marBottom w:val="0"/>
              <w:divBdr>
                <w:top w:val="none" w:sz="0" w:space="0" w:color="auto"/>
                <w:left w:val="none" w:sz="0" w:space="0" w:color="auto"/>
                <w:bottom w:val="none" w:sz="0" w:space="0" w:color="auto"/>
                <w:right w:val="none" w:sz="0" w:space="0" w:color="auto"/>
              </w:divBdr>
              <w:divsChild>
                <w:div w:id="1511211344">
                  <w:marLeft w:val="0"/>
                  <w:marRight w:val="0"/>
                  <w:marTop w:val="0"/>
                  <w:marBottom w:val="0"/>
                  <w:divBdr>
                    <w:top w:val="none" w:sz="0" w:space="0" w:color="auto"/>
                    <w:left w:val="none" w:sz="0" w:space="0" w:color="auto"/>
                    <w:bottom w:val="none" w:sz="0" w:space="0" w:color="auto"/>
                    <w:right w:val="none" w:sz="0" w:space="0" w:color="auto"/>
                  </w:divBdr>
                </w:div>
              </w:divsChild>
            </w:div>
            <w:div w:id="1125931620">
              <w:marLeft w:val="300"/>
              <w:marRight w:val="300"/>
              <w:marTop w:val="0"/>
              <w:marBottom w:val="0"/>
              <w:divBdr>
                <w:top w:val="none" w:sz="0" w:space="0" w:color="auto"/>
                <w:left w:val="none" w:sz="0" w:space="0" w:color="auto"/>
                <w:bottom w:val="none" w:sz="0" w:space="0" w:color="auto"/>
                <w:right w:val="none" w:sz="0" w:space="0" w:color="auto"/>
              </w:divBdr>
              <w:divsChild>
                <w:div w:id="1634748262">
                  <w:marLeft w:val="0"/>
                  <w:marRight w:val="0"/>
                  <w:marTop w:val="0"/>
                  <w:marBottom w:val="0"/>
                  <w:divBdr>
                    <w:top w:val="none" w:sz="0" w:space="0" w:color="auto"/>
                    <w:left w:val="none" w:sz="0" w:space="0" w:color="auto"/>
                    <w:bottom w:val="none" w:sz="0" w:space="0" w:color="auto"/>
                    <w:right w:val="none" w:sz="0" w:space="0" w:color="auto"/>
                  </w:divBdr>
                  <w:divsChild>
                    <w:div w:id="1764646628">
                      <w:marLeft w:val="0"/>
                      <w:marRight w:val="135"/>
                      <w:marTop w:val="0"/>
                      <w:marBottom w:val="0"/>
                      <w:divBdr>
                        <w:top w:val="none" w:sz="0" w:space="0" w:color="auto"/>
                        <w:left w:val="none" w:sz="0" w:space="0" w:color="auto"/>
                        <w:bottom w:val="none" w:sz="0" w:space="0" w:color="auto"/>
                        <w:right w:val="none" w:sz="0" w:space="0" w:color="auto"/>
                      </w:divBdr>
                    </w:div>
                    <w:div w:id="18288578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4244">
          <w:marLeft w:val="300"/>
          <w:marRight w:val="300"/>
          <w:marTop w:val="0"/>
          <w:marBottom w:val="0"/>
          <w:divBdr>
            <w:top w:val="none" w:sz="0" w:space="0" w:color="auto"/>
            <w:left w:val="none" w:sz="0" w:space="0" w:color="auto"/>
            <w:bottom w:val="none" w:sz="0" w:space="0" w:color="auto"/>
            <w:right w:val="none" w:sz="0" w:space="0" w:color="auto"/>
          </w:divBdr>
          <w:divsChild>
            <w:div w:id="97675417">
              <w:marLeft w:val="0"/>
              <w:marRight w:val="0"/>
              <w:marTop w:val="0"/>
              <w:marBottom w:val="0"/>
              <w:divBdr>
                <w:top w:val="none" w:sz="0" w:space="0" w:color="auto"/>
                <w:left w:val="none" w:sz="0" w:space="0" w:color="auto"/>
                <w:bottom w:val="none" w:sz="0" w:space="0" w:color="auto"/>
                <w:right w:val="none" w:sz="0" w:space="0" w:color="auto"/>
              </w:divBdr>
            </w:div>
          </w:divsChild>
        </w:div>
        <w:div w:id="1546482097">
          <w:marLeft w:val="0"/>
          <w:marRight w:val="0"/>
          <w:marTop w:val="0"/>
          <w:marBottom w:val="0"/>
          <w:divBdr>
            <w:top w:val="none" w:sz="0" w:space="0" w:color="auto"/>
            <w:left w:val="none" w:sz="0" w:space="0" w:color="auto"/>
            <w:bottom w:val="none" w:sz="0" w:space="0" w:color="auto"/>
            <w:right w:val="none" w:sz="0" w:space="0" w:color="auto"/>
          </w:divBdr>
          <w:divsChild>
            <w:div w:id="836188353">
              <w:marLeft w:val="300"/>
              <w:marRight w:val="300"/>
              <w:marTop w:val="0"/>
              <w:marBottom w:val="0"/>
              <w:divBdr>
                <w:top w:val="none" w:sz="0" w:space="0" w:color="auto"/>
                <w:left w:val="none" w:sz="0" w:space="0" w:color="auto"/>
                <w:bottom w:val="none" w:sz="0" w:space="0" w:color="auto"/>
                <w:right w:val="none" w:sz="0" w:space="0" w:color="auto"/>
              </w:divBdr>
              <w:divsChild>
                <w:div w:id="14554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5823">
          <w:marLeft w:val="0"/>
          <w:marRight w:val="0"/>
          <w:marTop w:val="0"/>
          <w:marBottom w:val="0"/>
          <w:divBdr>
            <w:top w:val="none" w:sz="0" w:space="0" w:color="auto"/>
            <w:left w:val="none" w:sz="0" w:space="0" w:color="auto"/>
            <w:bottom w:val="none" w:sz="0" w:space="0" w:color="auto"/>
            <w:right w:val="none" w:sz="0" w:space="0" w:color="auto"/>
          </w:divBdr>
          <w:divsChild>
            <w:div w:id="696464417">
              <w:marLeft w:val="300"/>
              <w:marRight w:val="300"/>
              <w:marTop w:val="0"/>
              <w:marBottom w:val="0"/>
              <w:divBdr>
                <w:top w:val="none" w:sz="0" w:space="0" w:color="auto"/>
                <w:left w:val="none" w:sz="0" w:space="0" w:color="auto"/>
                <w:bottom w:val="none" w:sz="0" w:space="0" w:color="auto"/>
                <w:right w:val="none" w:sz="0" w:space="0" w:color="auto"/>
              </w:divBdr>
              <w:divsChild>
                <w:div w:id="7234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6113">
          <w:marLeft w:val="0"/>
          <w:marRight w:val="0"/>
          <w:marTop w:val="0"/>
          <w:marBottom w:val="0"/>
          <w:divBdr>
            <w:top w:val="none" w:sz="0" w:space="0" w:color="auto"/>
            <w:left w:val="none" w:sz="0" w:space="0" w:color="auto"/>
            <w:bottom w:val="none" w:sz="0" w:space="0" w:color="auto"/>
            <w:right w:val="none" w:sz="0" w:space="0" w:color="auto"/>
          </w:divBdr>
          <w:divsChild>
            <w:div w:id="1312715623">
              <w:marLeft w:val="300"/>
              <w:marRight w:val="300"/>
              <w:marTop w:val="0"/>
              <w:marBottom w:val="0"/>
              <w:divBdr>
                <w:top w:val="none" w:sz="0" w:space="0" w:color="auto"/>
                <w:left w:val="none" w:sz="0" w:space="0" w:color="auto"/>
                <w:bottom w:val="none" w:sz="0" w:space="0" w:color="auto"/>
                <w:right w:val="none" w:sz="0" w:space="0" w:color="auto"/>
              </w:divBdr>
              <w:divsChild>
                <w:div w:id="7698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454">
          <w:marLeft w:val="0"/>
          <w:marRight w:val="0"/>
          <w:marTop w:val="0"/>
          <w:marBottom w:val="0"/>
          <w:divBdr>
            <w:top w:val="none" w:sz="0" w:space="0" w:color="auto"/>
            <w:left w:val="none" w:sz="0" w:space="0" w:color="auto"/>
            <w:bottom w:val="none" w:sz="0" w:space="0" w:color="auto"/>
            <w:right w:val="none" w:sz="0" w:space="0" w:color="auto"/>
          </w:divBdr>
          <w:divsChild>
            <w:div w:id="424494804">
              <w:marLeft w:val="300"/>
              <w:marRight w:val="300"/>
              <w:marTop w:val="0"/>
              <w:marBottom w:val="0"/>
              <w:divBdr>
                <w:top w:val="none" w:sz="0" w:space="0" w:color="auto"/>
                <w:left w:val="none" w:sz="0" w:space="0" w:color="auto"/>
                <w:bottom w:val="none" w:sz="0" w:space="0" w:color="auto"/>
                <w:right w:val="none" w:sz="0" w:space="0" w:color="auto"/>
              </w:divBdr>
              <w:divsChild>
                <w:div w:id="2713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7920">
          <w:marLeft w:val="0"/>
          <w:marRight w:val="0"/>
          <w:marTop w:val="0"/>
          <w:marBottom w:val="0"/>
          <w:divBdr>
            <w:top w:val="none" w:sz="0" w:space="0" w:color="auto"/>
            <w:left w:val="none" w:sz="0" w:space="0" w:color="auto"/>
            <w:bottom w:val="none" w:sz="0" w:space="0" w:color="auto"/>
            <w:right w:val="none" w:sz="0" w:space="0" w:color="auto"/>
          </w:divBdr>
          <w:divsChild>
            <w:div w:id="1269702160">
              <w:marLeft w:val="300"/>
              <w:marRight w:val="300"/>
              <w:marTop w:val="0"/>
              <w:marBottom w:val="0"/>
              <w:divBdr>
                <w:top w:val="none" w:sz="0" w:space="0" w:color="auto"/>
                <w:left w:val="none" w:sz="0" w:space="0" w:color="auto"/>
                <w:bottom w:val="none" w:sz="0" w:space="0" w:color="auto"/>
                <w:right w:val="none" w:sz="0" w:space="0" w:color="auto"/>
              </w:divBdr>
              <w:divsChild>
                <w:div w:id="18210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1384">
          <w:marLeft w:val="0"/>
          <w:marRight w:val="0"/>
          <w:marTop w:val="0"/>
          <w:marBottom w:val="0"/>
          <w:divBdr>
            <w:top w:val="none" w:sz="0" w:space="0" w:color="auto"/>
            <w:left w:val="none" w:sz="0" w:space="0" w:color="auto"/>
            <w:bottom w:val="none" w:sz="0" w:space="0" w:color="auto"/>
            <w:right w:val="none" w:sz="0" w:space="0" w:color="auto"/>
          </w:divBdr>
          <w:divsChild>
            <w:div w:id="1603414018">
              <w:marLeft w:val="300"/>
              <w:marRight w:val="300"/>
              <w:marTop w:val="0"/>
              <w:marBottom w:val="0"/>
              <w:divBdr>
                <w:top w:val="none" w:sz="0" w:space="0" w:color="auto"/>
                <w:left w:val="none" w:sz="0" w:space="0" w:color="auto"/>
                <w:bottom w:val="none" w:sz="0" w:space="0" w:color="auto"/>
                <w:right w:val="none" w:sz="0" w:space="0" w:color="auto"/>
              </w:divBdr>
              <w:divsChild>
                <w:div w:id="17415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7787">
          <w:marLeft w:val="0"/>
          <w:marRight w:val="0"/>
          <w:marTop w:val="0"/>
          <w:marBottom w:val="0"/>
          <w:divBdr>
            <w:top w:val="none" w:sz="0" w:space="0" w:color="auto"/>
            <w:left w:val="none" w:sz="0" w:space="0" w:color="auto"/>
            <w:bottom w:val="none" w:sz="0" w:space="0" w:color="auto"/>
            <w:right w:val="none" w:sz="0" w:space="0" w:color="auto"/>
          </w:divBdr>
          <w:divsChild>
            <w:div w:id="1161779205">
              <w:marLeft w:val="300"/>
              <w:marRight w:val="300"/>
              <w:marTop w:val="0"/>
              <w:marBottom w:val="0"/>
              <w:divBdr>
                <w:top w:val="none" w:sz="0" w:space="0" w:color="auto"/>
                <w:left w:val="none" w:sz="0" w:space="0" w:color="auto"/>
                <w:bottom w:val="none" w:sz="0" w:space="0" w:color="auto"/>
                <w:right w:val="none" w:sz="0" w:space="0" w:color="auto"/>
              </w:divBdr>
              <w:divsChild>
                <w:div w:id="1680497595">
                  <w:marLeft w:val="0"/>
                  <w:marRight w:val="0"/>
                  <w:marTop w:val="0"/>
                  <w:marBottom w:val="0"/>
                  <w:divBdr>
                    <w:top w:val="none" w:sz="0" w:space="0" w:color="auto"/>
                    <w:left w:val="none" w:sz="0" w:space="0" w:color="auto"/>
                    <w:bottom w:val="none" w:sz="0" w:space="0" w:color="auto"/>
                    <w:right w:val="none" w:sz="0" w:space="0" w:color="auto"/>
                  </w:divBdr>
                  <w:divsChild>
                    <w:div w:id="527256460">
                      <w:marLeft w:val="0"/>
                      <w:marRight w:val="135"/>
                      <w:marTop w:val="0"/>
                      <w:marBottom w:val="0"/>
                      <w:divBdr>
                        <w:top w:val="none" w:sz="0" w:space="0" w:color="auto"/>
                        <w:left w:val="none" w:sz="0" w:space="0" w:color="auto"/>
                        <w:bottom w:val="none" w:sz="0" w:space="0" w:color="auto"/>
                        <w:right w:val="none" w:sz="0" w:space="0" w:color="auto"/>
                      </w:divBdr>
                    </w:div>
                    <w:div w:id="17004290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01406468">
              <w:marLeft w:val="0"/>
              <w:marRight w:val="0"/>
              <w:marTop w:val="0"/>
              <w:marBottom w:val="0"/>
              <w:divBdr>
                <w:top w:val="none" w:sz="0" w:space="0" w:color="auto"/>
                <w:left w:val="none" w:sz="0" w:space="0" w:color="auto"/>
                <w:bottom w:val="none" w:sz="0" w:space="0" w:color="auto"/>
                <w:right w:val="none" w:sz="0" w:space="0" w:color="auto"/>
              </w:divBdr>
              <w:divsChild>
                <w:div w:id="5319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3596">
          <w:marLeft w:val="0"/>
          <w:marRight w:val="0"/>
          <w:marTop w:val="0"/>
          <w:marBottom w:val="0"/>
          <w:divBdr>
            <w:top w:val="none" w:sz="0" w:space="0" w:color="auto"/>
            <w:left w:val="none" w:sz="0" w:space="0" w:color="auto"/>
            <w:bottom w:val="none" w:sz="0" w:space="0" w:color="auto"/>
            <w:right w:val="none" w:sz="0" w:space="0" w:color="auto"/>
          </w:divBdr>
          <w:divsChild>
            <w:div w:id="173080689">
              <w:marLeft w:val="300"/>
              <w:marRight w:val="300"/>
              <w:marTop w:val="0"/>
              <w:marBottom w:val="0"/>
              <w:divBdr>
                <w:top w:val="none" w:sz="0" w:space="0" w:color="auto"/>
                <w:left w:val="none" w:sz="0" w:space="0" w:color="auto"/>
                <w:bottom w:val="none" w:sz="0" w:space="0" w:color="auto"/>
                <w:right w:val="none" w:sz="0" w:space="0" w:color="auto"/>
              </w:divBdr>
              <w:divsChild>
                <w:div w:id="15886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3088">
          <w:marLeft w:val="0"/>
          <w:marRight w:val="0"/>
          <w:marTop w:val="0"/>
          <w:marBottom w:val="0"/>
          <w:divBdr>
            <w:top w:val="none" w:sz="0" w:space="0" w:color="auto"/>
            <w:left w:val="none" w:sz="0" w:space="0" w:color="auto"/>
            <w:bottom w:val="none" w:sz="0" w:space="0" w:color="auto"/>
            <w:right w:val="none" w:sz="0" w:space="0" w:color="auto"/>
          </w:divBdr>
          <w:divsChild>
            <w:div w:id="278073978">
              <w:marLeft w:val="300"/>
              <w:marRight w:val="300"/>
              <w:marTop w:val="0"/>
              <w:marBottom w:val="0"/>
              <w:divBdr>
                <w:top w:val="none" w:sz="0" w:space="0" w:color="auto"/>
                <w:left w:val="none" w:sz="0" w:space="0" w:color="auto"/>
                <w:bottom w:val="none" w:sz="0" w:space="0" w:color="auto"/>
                <w:right w:val="none" w:sz="0" w:space="0" w:color="auto"/>
              </w:divBdr>
              <w:divsChild>
                <w:div w:id="752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3146">
          <w:marLeft w:val="0"/>
          <w:marRight w:val="0"/>
          <w:marTop w:val="0"/>
          <w:marBottom w:val="0"/>
          <w:divBdr>
            <w:top w:val="none" w:sz="0" w:space="0" w:color="auto"/>
            <w:left w:val="none" w:sz="0" w:space="0" w:color="auto"/>
            <w:bottom w:val="none" w:sz="0" w:space="0" w:color="auto"/>
            <w:right w:val="none" w:sz="0" w:space="0" w:color="auto"/>
          </w:divBdr>
          <w:divsChild>
            <w:div w:id="634216694">
              <w:marLeft w:val="300"/>
              <w:marRight w:val="300"/>
              <w:marTop w:val="0"/>
              <w:marBottom w:val="0"/>
              <w:divBdr>
                <w:top w:val="none" w:sz="0" w:space="0" w:color="auto"/>
                <w:left w:val="none" w:sz="0" w:space="0" w:color="auto"/>
                <w:bottom w:val="none" w:sz="0" w:space="0" w:color="auto"/>
                <w:right w:val="none" w:sz="0" w:space="0" w:color="auto"/>
              </w:divBdr>
              <w:divsChild>
                <w:div w:id="1326015129">
                  <w:marLeft w:val="0"/>
                  <w:marRight w:val="0"/>
                  <w:marTop w:val="0"/>
                  <w:marBottom w:val="0"/>
                  <w:divBdr>
                    <w:top w:val="none" w:sz="0" w:space="0" w:color="auto"/>
                    <w:left w:val="none" w:sz="0" w:space="0" w:color="auto"/>
                    <w:bottom w:val="none" w:sz="0" w:space="0" w:color="auto"/>
                    <w:right w:val="none" w:sz="0" w:space="0" w:color="auto"/>
                  </w:divBdr>
                  <w:divsChild>
                    <w:div w:id="16629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7382">
              <w:marLeft w:val="0"/>
              <w:marRight w:val="0"/>
              <w:marTop w:val="0"/>
              <w:marBottom w:val="0"/>
              <w:divBdr>
                <w:top w:val="none" w:sz="0" w:space="0" w:color="auto"/>
                <w:left w:val="none" w:sz="0" w:space="0" w:color="auto"/>
                <w:bottom w:val="none" w:sz="0" w:space="0" w:color="auto"/>
                <w:right w:val="none" w:sz="0" w:space="0" w:color="auto"/>
              </w:divBdr>
              <w:divsChild>
                <w:div w:id="13641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3182">
          <w:marLeft w:val="0"/>
          <w:marRight w:val="0"/>
          <w:marTop w:val="0"/>
          <w:marBottom w:val="0"/>
          <w:divBdr>
            <w:top w:val="none" w:sz="0" w:space="0" w:color="auto"/>
            <w:left w:val="none" w:sz="0" w:space="0" w:color="auto"/>
            <w:bottom w:val="none" w:sz="0" w:space="0" w:color="auto"/>
            <w:right w:val="none" w:sz="0" w:space="0" w:color="auto"/>
          </w:divBdr>
          <w:divsChild>
            <w:div w:id="1498575736">
              <w:marLeft w:val="300"/>
              <w:marRight w:val="300"/>
              <w:marTop w:val="0"/>
              <w:marBottom w:val="0"/>
              <w:divBdr>
                <w:top w:val="none" w:sz="0" w:space="0" w:color="auto"/>
                <w:left w:val="none" w:sz="0" w:space="0" w:color="auto"/>
                <w:bottom w:val="none" w:sz="0" w:space="0" w:color="auto"/>
                <w:right w:val="none" w:sz="0" w:space="0" w:color="auto"/>
              </w:divBdr>
              <w:divsChild>
                <w:div w:id="7449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6840">
          <w:marLeft w:val="0"/>
          <w:marRight w:val="0"/>
          <w:marTop w:val="0"/>
          <w:marBottom w:val="0"/>
          <w:divBdr>
            <w:top w:val="none" w:sz="0" w:space="0" w:color="auto"/>
            <w:left w:val="none" w:sz="0" w:space="0" w:color="auto"/>
            <w:bottom w:val="none" w:sz="0" w:space="0" w:color="auto"/>
            <w:right w:val="none" w:sz="0" w:space="0" w:color="auto"/>
          </w:divBdr>
          <w:divsChild>
            <w:div w:id="707071994">
              <w:marLeft w:val="300"/>
              <w:marRight w:val="300"/>
              <w:marTop w:val="0"/>
              <w:marBottom w:val="0"/>
              <w:divBdr>
                <w:top w:val="none" w:sz="0" w:space="0" w:color="auto"/>
                <w:left w:val="none" w:sz="0" w:space="0" w:color="auto"/>
                <w:bottom w:val="none" w:sz="0" w:space="0" w:color="auto"/>
                <w:right w:val="none" w:sz="0" w:space="0" w:color="auto"/>
              </w:divBdr>
              <w:divsChild>
                <w:div w:id="1864442290">
                  <w:marLeft w:val="0"/>
                  <w:marRight w:val="0"/>
                  <w:marTop w:val="0"/>
                  <w:marBottom w:val="0"/>
                  <w:divBdr>
                    <w:top w:val="none" w:sz="0" w:space="0" w:color="auto"/>
                    <w:left w:val="none" w:sz="0" w:space="0" w:color="auto"/>
                    <w:bottom w:val="none" w:sz="0" w:space="0" w:color="auto"/>
                    <w:right w:val="none" w:sz="0" w:space="0" w:color="auto"/>
                  </w:divBdr>
                  <w:divsChild>
                    <w:div w:id="1256134363">
                      <w:marLeft w:val="0"/>
                      <w:marRight w:val="0"/>
                      <w:marTop w:val="0"/>
                      <w:marBottom w:val="0"/>
                      <w:divBdr>
                        <w:top w:val="none" w:sz="0" w:space="0" w:color="auto"/>
                        <w:left w:val="none" w:sz="0" w:space="0" w:color="auto"/>
                        <w:bottom w:val="none" w:sz="0" w:space="0" w:color="auto"/>
                        <w:right w:val="none" w:sz="0" w:space="0" w:color="auto"/>
                      </w:divBdr>
                      <w:divsChild>
                        <w:div w:id="1130393526">
                          <w:marLeft w:val="0"/>
                          <w:marRight w:val="6930"/>
                          <w:marTop w:val="0"/>
                          <w:marBottom w:val="0"/>
                          <w:divBdr>
                            <w:top w:val="none" w:sz="0" w:space="0" w:color="auto"/>
                            <w:left w:val="none" w:sz="0" w:space="0" w:color="auto"/>
                            <w:bottom w:val="none" w:sz="0" w:space="0" w:color="auto"/>
                            <w:right w:val="none" w:sz="0" w:space="0" w:color="auto"/>
                          </w:divBdr>
                          <w:divsChild>
                            <w:div w:id="825900308">
                              <w:marLeft w:val="0"/>
                              <w:marRight w:val="0"/>
                              <w:marTop w:val="0"/>
                              <w:marBottom w:val="0"/>
                              <w:divBdr>
                                <w:top w:val="none" w:sz="0" w:space="0" w:color="auto"/>
                                <w:left w:val="none" w:sz="0" w:space="0" w:color="auto"/>
                                <w:bottom w:val="none" w:sz="0" w:space="0" w:color="auto"/>
                                <w:right w:val="none" w:sz="0" w:space="0" w:color="auto"/>
                              </w:divBdr>
                              <w:divsChild>
                                <w:div w:id="1377394692">
                                  <w:marLeft w:val="0"/>
                                  <w:marRight w:val="0"/>
                                  <w:marTop w:val="0"/>
                                  <w:marBottom w:val="0"/>
                                  <w:divBdr>
                                    <w:top w:val="none" w:sz="0" w:space="0" w:color="auto"/>
                                    <w:left w:val="none" w:sz="0" w:space="0" w:color="auto"/>
                                    <w:bottom w:val="none" w:sz="0" w:space="0" w:color="auto"/>
                                    <w:right w:val="none" w:sz="0" w:space="0" w:color="auto"/>
                                  </w:divBdr>
                                  <w:divsChild>
                                    <w:div w:id="1437408430">
                                      <w:marLeft w:val="0"/>
                                      <w:marRight w:val="0"/>
                                      <w:marTop w:val="0"/>
                                      <w:marBottom w:val="0"/>
                                      <w:divBdr>
                                        <w:top w:val="none" w:sz="0" w:space="0" w:color="auto"/>
                                        <w:left w:val="none" w:sz="0" w:space="0" w:color="auto"/>
                                        <w:bottom w:val="none" w:sz="0" w:space="0" w:color="auto"/>
                                        <w:right w:val="none" w:sz="0" w:space="0" w:color="auto"/>
                                      </w:divBdr>
                                      <w:divsChild>
                                        <w:div w:id="1030763149">
                                          <w:marLeft w:val="0"/>
                                          <w:marRight w:val="0"/>
                                          <w:marTop w:val="0"/>
                                          <w:marBottom w:val="0"/>
                                          <w:divBdr>
                                            <w:top w:val="none" w:sz="0" w:space="0" w:color="auto"/>
                                            <w:left w:val="none" w:sz="0" w:space="0" w:color="auto"/>
                                            <w:bottom w:val="none" w:sz="0" w:space="0" w:color="auto"/>
                                            <w:right w:val="none" w:sz="0" w:space="0" w:color="auto"/>
                                          </w:divBdr>
                                          <w:divsChild>
                                            <w:div w:id="211892455">
                                              <w:marLeft w:val="0"/>
                                              <w:marRight w:val="0"/>
                                              <w:marTop w:val="0"/>
                                              <w:marBottom w:val="0"/>
                                              <w:divBdr>
                                                <w:top w:val="none" w:sz="0" w:space="0" w:color="auto"/>
                                                <w:left w:val="none" w:sz="0" w:space="0" w:color="auto"/>
                                                <w:bottom w:val="none" w:sz="0" w:space="0" w:color="auto"/>
                                                <w:right w:val="none" w:sz="0" w:space="0" w:color="auto"/>
                                              </w:divBdr>
                                              <w:divsChild>
                                                <w:div w:id="103154328">
                                                  <w:marLeft w:val="0"/>
                                                  <w:marRight w:val="0"/>
                                                  <w:marTop w:val="0"/>
                                                  <w:marBottom w:val="0"/>
                                                  <w:divBdr>
                                                    <w:top w:val="none" w:sz="0" w:space="0" w:color="auto"/>
                                                    <w:left w:val="none" w:sz="0" w:space="0" w:color="auto"/>
                                                    <w:bottom w:val="none" w:sz="0" w:space="0" w:color="auto"/>
                                                    <w:right w:val="none" w:sz="0" w:space="0" w:color="auto"/>
                                                  </w:divBdr>
                                                  <w:divsChild>
                                                    <w:div w:id="9911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6518">
                                              <w:marLeft w:val="0"/>
                                              <w:marRight w:val="0"/>
                                              <w:marTop w:val="0"/>
                                              <w:marBottom w:val="0"/>
                                              <w:divBdr>
                                                <w:top w:val="none" w:sz="0" w:space="0" w:color="auto"/>
                                                <w:left w:val="none" w:sz="0" w:space="0" w:color="auto"/>
                                                <w:bottom w:val="none" w:sz="0" w:space="0" w:color="auto"/>
                                                <w:right w:val="none" w:sz="0" w:space="0" w:color="auto"/>
                                              </w:divBdr>
                                              <w:divsChild>
                                                <w:div w:id="1282222421">
                                                  <w:marLeft w:val="0"/>
                                                  <w:marRight w:val="0"/>
                                                  <w:marTop w:val="0"/>
                                                  <w:marBottom w:val="0"/>
                                                  <w:divBdr>
                                                    <w:top w:val="none" w:sz="0" w:space="0" w:color="auto"/>
                                                    <w:left w:val="none" w:sz="0" w:space="0" w:color="auto"/>
                                                    <w:bottom w:val="none" w:sz="0" w:space="0" w:color="auto"/>
                                                    <w:right w:val="none" w:sz="0" w:space="0" w:color="auto"/>
                                                  </w:divBdr>
                                                  <w:divsChild>
                                                    <w:div w:id="9009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3480">
                                              <w:marLeft w:val="0"/>
                                              <w:marRight w:val="0"/>
                                              <w:marTop w:val="0"/>
                                              <w:marBottom w:val="0"/>
                                              <w:divBdr>
                                                <w:top w:val="none" w:sz="0" w:space="0" w:color="auto"/>
                                                <w:left w:val="none" w:sz="0" w:space="0" w:color="auto"/>
                                                <w:bottom w:val="none" w:sz="0" w:space="0" w:color="auto"/>
                                                <w:right w:val="none" w:sz="0" w:space="0" w:color="auto"/>
                                              </w:divBdr>
                                              <w:divsChild>
                                                <w:div w:id="45030260">
                                                  <w:marLeft w:val="0"/>
                                                  <w:marRight w:val="0"/>
                                                  <w:marTop w:val="0"/>
                                                  <w:marBottom w:val="0"/>
                                                  <w:divBdr>
                                                    <w:top w:val="none" w:sz="0" w:space="0" w:color="auto"/>
                                                    <w:left w:val="none" w:sz="0" w:space="0" w:color="auto"/>
                                                    <w:bottom w:val="none" w:sz="0" w:space="0" w:color="auto"/>
                                                    <w:right w:val="none" w:sz="0" w:space="0" w:color="auto"/>
                                                  </w:divBdr>
                                                  <w:divsChild>
                                                    <w:div w:id="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7813">
                                              <w:marLeft w:val="0"/>
                                              <w:marRight w:val="-15"/>
                                              <w:marTop w:val="0"/>
                                              <w:marBottom w:val="0"/>
                                              <w:divBdr>
                                                <w:top w:val="none" w:sz="0" w:space="0" w:color="auto"/>
                                                <w:left w:val="none" w:sz="0" w:space="0" w:color="auto"/>
                                                <w:bottom w:val="none" w:sz="0" w:space="0" w:color="auto"/>
                                                <w:right w:val="none" w:sz="0" w:space="0" w:color="auto"/>
                                              </w:divBdr>
                                              <w:divsChild>
                                                <w:div w:id="755126039">
                                                  <w:marLeft w:val="0"/>
                                                  <w:marRight w:val="0"/>
                                                  <w:marTop w:val="0"/>
                                                  <w:marBottom w:val="0"/>
                                                  <w:divBdr>
                                                    <w:top w:val="none" w:sz="0" w:space="0" w:color="auto"/>
                                                    <w:left w:val="none" w:sz="0" w:space="0" w:color="auto"/>
                                                    <w:bottom w:val="none" w:sz="0" w:space="0" w:color="auto"/>
                                                    <w:right w:val="none" w:sz="0" w:space="0" w:color="auto"/>
                                                  </w:divBdr>
                                                  <w:divsChild>
                                                    <w:div w:id="20287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644">
                                              <w:marLeft w:val="0"/>
                                              <w:marRight w:val="0"/>
                                              <w:marTop w:val="0"/>
                                              <w:marBottom w:val="0"/>
                                              <w:divBdr>
                                                <w:top w:val="none" w:sz="0" w:space="0" w:color="auto"/>
                                                <w:left w:val="none" w:sz="0" w:space="0" w:color="auto"/>
                                                <w:bottom w:val="none" w:sz="0" w:space="0" w:color="auto"/>
                                                <w:right w:val="none" w:sz="0" w:space="0" w:color="auto"/>
                                              </w:divBdr>
                                              <w:divsChild>
                                                <w:div w:id="1749616432">
                                                  <w:marLeft w:val="0"/>
                                                  <w:marRight w:val="0"/>
                                                  <w:marTop w:val="0"/>
                                                  <w:marBottom w:val="0"/>
                                                  <w:divBdr>
                                                    <w:top w:val="none" w:sz="0" w:space="0" w:color="auto"/>
                                                    <w:left w:val="none" w:sz="0" w:space="0" w:color="auto"/>
                                                    <w:bottom w:val="none" w:sz="0" w:space="0" w:color="auto"/>
                                                    <w:right w:val="none" w:sz="0" w:space="0" w:color="auto"/>
                                                  </w:divBdr>
                                                  <w:divsChild>
                                                    <w:div w:id="2171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6606">
                                              <w:marLeft w:val="0"/>
                                              <w:marRight w:val="0"/>
                                              <w:marTop w:val="0"/>
                                              <w:marBottom w:val="0"/>
                                              <w:divBdr>
                                                <w:top w:val="none" w:sz="0" w:space="0" w:color="auto"/>
                                                <w:left w:val="none" w:sz="0" w:space="0" w:color="auto"/>
                                                <w:bottom w:val="none" w:sz="0" w:space="0" w:color="auto"/>
                                                <w:right w:val="none" w:sz="0" w:space="0" w:color="auto"/>
                                              </w:divBdr>
                                              <w:divsChild>
                                                <w:div w:id="1739597015">
                                                  <w:marLeft w:val="0"/>
                                                  <w:marRight w:val="0"/>
                                                  <w:marTop w:val="0"/>
                                                  <w:marBottom w:val="0"/>
                                                  <w:divBdr>
                                                    <w:top w:val="none" w:sz="0" w:space="0" w:color="auto"/>
                                                    <w:left w:val="none" w:sz="0" w:space="0" w:color="auto"/>
                                                    <w:bottom w:val="none" w:sz="0" w:space="0" w:color="auto"/>
                                                    <w:right w:val="none" w:sz="0" w:space="0" w:color="auto"/>
                                                  </w:divBdr>
                                                  <w:divsChild>
                                                    <w:div w:id="1653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9237">
                                              <w:marLeft w:val="0"/>
                                              <w:marRight w:val="0"/>
                                              <w:marTop w:val="0"/>
                                              <w:marBottom w:val="0"/>
                                              <w:divBdr>
                                                <w:top w:val="none" w:sz="0" w:space="0" w:color="auto"/>
                                                <w:left w:val="none" w:sz="0" w:space="0" w:color="auto"/>
                                                <w:bottom w:val="none" w:sz="0" w:space="0" w:color="auto"/>
                                                <w:right w:val="none" w:sz="0" w:space="0" w:color="auto"/>
                                              </w:divBdr>
                                              <w:divsChild>
                                                <w:div w:id="1980453026">
                                                  <w:marLeft w:val="0"/>
                                                  <w:marRight w:val="0"/>
                                                  <w:marTop w:val="0"/>
                                                  <w:marBottom w:val="0"/>
                                                  <w:divBdr>
                                                    <w:top w:val="none" w:sz="0" w:space="0" w:color="auto"/>
                                                    <w:left w:val="none" w:sz="0" w:space="0" w:color="auto"/>
                                                    <w:bottom w:val="none" w:sz="0" w:space="0" w:color="auto"/>
                                                    <w:right w:val="none" w:sz="0" w:space="0" w:color="auto"/>
                                                  </w:divBdr>
                                                  <w:divsChild>
                                                    <w:div w:id="9327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0813">
                                              <w:marLeft w:val="0"/>
                                              <w:marRight w:val="0"/>
                                              <w:marTop w:val="0"/>
                                              <w:marBottom w:val="0"/>
                                              <w:divBdr>
                                                <w:top w:val="none" w:sz="0" w:space="0" w:color="auto"/>
                                                <w:left w:val="none" w:sz="0" w:space="0" w:color="auto"/>
                                                <w:bottom w:val="none" w:sz="0" w:space="0" w:color="auto"/>
                                                <w:right w:val="none" w:sz="0" w:space="0" w:color="auto"/>
                                              </w:divBdr>
                                              <w:divsChild>
                                                <w:div w:id="1576357406">
                                                  <w:marLeft w:val="0"/>
                                                  <w:marRight w:val="0"/>
                                                  <w:marTop w:val="0"/>
                                                  <w:marBottom w:val="0"/>
                                                  <w:divBdr>
                                                    <w:top w:val="none" w:sz="0" w:space="0" w:color="auto"/>
                                                    <w:left w:val="none" w:sz="0" w:space="0" w:color="auto"/>
                                                    <w:bottom w:val="none" w:sz="0" w:space="0" w:color="auto"/>
                                                    <w:right w:val="none" w:sz="0" w:space="0" w:color="auto"/>
                                                  </w:divBdr>
                                                  <w:divsChild>
                                                    <w:div w:id="20279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1394">
                                              <w:marLeft w:val="0"/>
                                              <w:marRight w:val="0"/>
                                              <w:marTop w:val="0"/>
                                              <w:marBottom w:val="0"/>
                                              <w:divBdr>
                                                <w:top w:val="none" w:sz="0" w:space="0" w:color="auto"/>
                                                <w:left w:val="none" w:sz="0" w:space="0" w:color="auto"/>
                                                <w:bottom w:val="none" w:sz="0" w:space="0" w:color="auto"/>
                                                <w:right w:val="none" w:sz="0" w:space="0" w:color="auto"/>
                                              </w:divBdr>
                                              <w:divsChild>
                                                <w:div w:id="962619199">
                                                  <w:marLeft w:val="0"/>
                                                  <w:marRight w:val="0"/>
                                                  <w:marTop w:val="0"/>
                                                  <w:marBottom w:val="0"/>
                                                  <w:divBdr>
                                                    <w:top w:val="none" w:sz="0" w:space="0" w:color="auto"/>
                                                    <w:left w:val="none" w:sz="0" w:space="0" w:color="auto"/>
                                                    <w:bottom w:val="none" w:sz="0" w:space="0" w:color="auto"/>
                                                    <w:right w:val="none" w:sz="0" w:space="0" w:color="auto"/>
                                                  </w:divBdr>
                                                  <w:divsChild>
                                                    <w:div w:id="5241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160055">
                          <w:marLeft w:val="0"/>
                          <w:marRight w:val="0"/>
                          <w:marTop w:val="0"/>
                          <w:marBottom w:val="0"/>
                          <w:divBdr>
                            <w:top w:val="none" w:sz="0" w:space="0" w:color="auto"/>
                            <w:left w:val="none" w:sz="0" w:space="0" w:color="auto"/>
                            <w:bottom w:val="none" w:sz="0" w:space="0" w:color="auto"/>
                            <w:right w:val="none" w:sz="0" w:space="0" w:color="auto"/>
                          </w:divBdr>
                          <w:divsChild>
                            <w:div w:id="1030691488">
                              <w:marLeft w:val="0"/>
                              <w:marRight w:val="0"/>
                              <w:marTop w:val="0"/>
                              <w:marBottom w:val="0"/>
                              <w:divBdr>
                                <w:top w:val="none" w:sz="0" w:space="0" w:color="auto"/>
                                <w:left w:val="none" w:sz="0" w:space="0" w:color="auto"/>
                                <w:bottom w:val="none" w:sz="0" w:space="0" w:color="auto"/>
                                <w:right w:val="none" w:sz="0" w:space="0" w:color="auto"/>
                              </w:divBdr>
                              <w:divsChild>
                                <w:div w:id="1006790792">
                                  <w:marLeft w:val="0"/>
                                  <w:marRight w:val="0"/>
                                  <w:marTop w:val="0"/>
                                  <w:marBottom w:val="0"/>
                                  <w:divBdr>
                                    <w:top w:val="none" w:sz="0" w:space="0" w:color="auto"/>
                                    <w:left w:val="none" w:sz="0" w:space="0" w:color="auto"/>
                                    <w:bottom w:val="none" w:sz="0" w:space="0" w:color="auto"/>
                                    <w:right w:val="none" w:sz="0" w:space="0" w:color="auto"/>
                                  </w:divBdr>
                                  <w:divsChild>
                                    <w:div w:id="300616818">
                                      <w:marLeft w:val="0"/>
                                      <w:marRight w:val="0"/>
                                      <w:marTop w:val="0"/>
                                      <w:marBottom w:val="0"/>
                                      <w:divBdr>
                                        <w:top w:val="none" w:sz="0" w:space="0" w:color="auto"/>
                                        <w:left w:val="none" w:sz="0" w:space="0" w:color="auto"/>
                                        <w:bottom w:val="none" w:sz="0" w:space="0" w:color="auto"/>
                                        <w:right w:val="none" w:sz="0" w:space="0" w:color="auto"/>
                                      </w:divBdr>
                                    </w:div>
                                    <w:div w:id="497187647">
                                      <w:marLeft w:val="0"/>
                                      <w:marRight w:val="0"/>
                                      <w:marTop w:val="0"/>
                                      <w:marBottom w:val="0"/>
                                      <w:divBdr>
                                        <w:top w:val="none" w:sz="0" w:space="0" w:color="auto"/>
                                        <w:left w:val="none" w:sz="0" w:space="0" w:color="auto"/>
                                        <w:bottom w:val="none" w:sz="0" w:space="0" w:color="auto"/>
                                        <w:right w:val="none" w:sz="0" w:space="0" w:color="auto"/>
                                      </w:divBdr>
                                      <w:divsChild>
                                        <w:div w:id="138305331">
                                          <w:marLeft w:val="0"/>
                                          <w:marRight w:val="135"/>
                                          <w:marTop w:val="0"/>
                                          <w:marBottom w:val="0"/>
                                          <w:divBdr>
                                            <w:top w:val="none" w:sz="0" w:space="0" w:color="auto"/>
                                            <w:left w:val="none" w:sz="0" w:space="0" w:color="auto"/>
                                            <w:bottom w:val="none" w:sz="0" w:space="0" w:color="auto"/>
                                            <w:right w:val="none" w:sz="0" w:space="0" w:color="auto"/>
                                          </w:divBdr>
                                        </w:div>
                                        <w:div w:id="103384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3298706">
                                  <w:marLeft w:val="0"/>
                                  <w:marRight w:val="0"/>
                                  <w:marTop w:val="0"/>
                                  <w:marBottom w:val="0"/>
                                  <w:divBdr>
                                    <w:top w:val="none" w:sz="0" w:space="0" w:color="auto"/>
                                    <w:left w:val="none" w:sz="0" w:space="0" w:color="auto"/>
                                    <w:bottom w:val="none" w:sz="0" w:space="0" w:color="auto"/>
                                    <w:right w:val="none" w:sz="0" w:space="0" w:color="auto"/>
                                  </w:divBdr>
                                  <w:divsChild>
                                    <w:div w:id="1573080961">
                                      <w:marLeft w:val="0"/>
                                      <w:marRight w:val="0"/>
                                      <w:marTop w:val="0"/>
                                      <w:marBottom w:val="0"/>
                                      <w:divBdr>
                                        <w:top w:val="none" w:sz="0" w:space="0" w:color="auto"/>
                                        <w:left w:val="none" w:sz="0" w:space="0" w:color="auto"/>
                                        <w:bottom w:val="none" w:sz="0" w:space="0" w:color="auto"/>
                                        <w:right w:val="none" w:sz="0" w:space="0" w:color="auto"/>
                                      </w:divBdr>
                                    </w:div>
                                    <w:div w:id="1775587290">
                                      <w:marLeft w:val="0"/>
                                      <w:marRight w:val="0"/>
                                      <w:marTop w:val="0"/>
                                      <w:marBottom w:val="0"/>
                                      <w:divBdr>
                                        <w:top w:val="none" w:sz="0" w:space="0" w:color="auto"/>
                                        <w:left w:val="none" w:sz="0" w:space="0" w:color="auto"/>
                                        <w:bottom w:val="none" w:sz="0" w:space="0" w:color="auto"/>
                                        <w:right w:val="none" w:sz="0" w:space="0" w:color="auto"/>
                                      </w:divBdr>
                                      <w:divsChild>
                                        <w:div w:id="3651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7921">
                                  <w:marLeft w:val="0"/>
                                  <w:marRight w:val="0"/>
                                  <w:marTop w:val="0"/>
                                  <w:marBottom w:val="0"/>
                                  <w:divBdr>
                                    <w:top w:val="none" w:sz="0" w:space="0" w:color="auto"/>
                                    <w:left w:val="none" w:sz="0" w:space="0" w:color="auto"/>
                                    <w:bottom w:val="none" w:sz="0" w:space="0" w:color="auto"/>
                                    <w:right w:val="none" w:sz="0" w:space="0" w:color="auto"/>
                                  </w:divBdr>
                                  <w:divsChild>
                                    <w:div w:id="1208450409">
                                      <w:marLeft w:val="0"/>
                                      <w:marRight w:val="0"/>
                                      <w:marTop w:val="0"/>
                                      <w:marBottom w:val="0"/>
                                      <w:divBdr>
                                        <w:top w:val="none" w:sz="0" w:space="0" w:color="auto"/>
                                        <w:left w:val="none" w:sz="0" w:space="0" w:color="auto"/>
                                        <w:bottom w:val="none" w:sz="0" w:space="0" w:color="auto"/>
                                        <w:right w:val="none" w:sz="0" w:space="0" w:color="auto"/>
                                      </w:divBdr>
                                    </w:div>
                                    <w:div w:id="1219509489">
                                      <w:marLeft w:val="0"/>
                                      <w:marRight w:val="0"/>
                                      <w:marTop w:val="0"/>
                                      <w:marBottom w:val="0"/>
                                      <w:divBdr>
                                        <w:top w:val="none" w:sz="0" w:space="0" w:color="auto"/>
                                        <w:left w:val="none" w:sz="0" w:space="0" w:color="auto"/>
                                        <w:bottom w:val="none" w:sz="0" w:space="0" w:color="auto"/>
                                        <w:right w:val="none" w:sz="0" w:space="0" w:color="auto"/>
                                      </w:divBdr>
                                      <w:divsChild>
                                        <w:div w:id="410396490">
                                          <w:marLeft w:val="-135"/>
                                          <w:marRight w:val="0"/>
                                          <w:marTop w:val="0"/>
                                          <w:marBottom w:val="0"/>
                                          <w:divBdr>
                                            <w:top w:val="none" w:sz="0" w:space="0" w:color="auto"/>
                                            <w:left w:val="none" w:sz="0" w:space="0" w:color="auto"/>
                                            <w:bottom w:val="none" w:sz="0" w:space="0" w:color="auto"/>
                                            <w:right w:val="none" w:sz="0" w:space="0" w:color="auto"/>
                                          </w:divBdr>
                                        </w:div>
                                        <w:div w:id="1296834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29598559">
                                  <w:marLeft w:val="0"/>
                                  <w:marRight w:val="0"/>
                                  <w:marTop w:val="0"/>
                                  <w:marBottom w:val="0"/>
                                  <w:divBdr>
                                    <w:top w:val="none" w:sz="0" w:space="0" w:color="auto"/>
                                    <w:left w:val="none" w:sz="0" w:space="0" w:color="auto"/>
                                    <w:bottom w:val="none" w:sz="0" w:space="0" w:color="auto"/>
                                    <w:right w:val="none" w:sz="0" w:space="0" w:color="auto"/>
                                  </w:divBdr>
                                  <w:divsChild>
                                    <w:div w:id="1034885903">
                                      <w:marLeft w:val="0"/>
                                      <w:marRight w:val="0"/>
                                      <w:marTop w:val="0"/>
                                      <w:marBottom w:val="0"/>
                                      <w:divBdr>
                                        <w:top w:val="none" w:sz="0" w:space="0" w:color="auto"/>
                                        <w:left w:val="none" w:sz="0" w:space="0" w:color="auto"/>
                                        <w:bottom w:val="none" w:sz="0" w:space="0" w:color="auto"/>
                                        <w:right w:val="none" w:sz="0" w:space="0" w:color="auto"/>
                                      </w:divBdr>
                                    </w:div>
                                    <w:div w:id="1357004430">
                                      <w:marLeft w:val="0"/>
                                      <w:marRight w:val="0"/>
                                      <w:marTop w:val="0"/>
                                      <w:marBottom w:val="0"/>
                                      <w:divBdr>
                                        <w:top w:val="none" w:sz="0" w:space="0" w:color="auto"/>
                                        <w:left w:val="none" w:sz="0" w:space="0" w:color="auto"/>
                                        <w:bottom w:val="none" w:sz="0" w:space="0" w:color="auto"/>
                                        <w:right w:val="none" w:sz="0" w:space="0" w:color="auto"/>
                                      </w:divBdr>
                                      <w:divsChild>
                                        <w:div w:id="651755572">
                                          <w:marLeft w:val="-135"/>
                                          <w:marRight w:val="0"/>
                                          <w:marTop w:val="0"/>
                                          <w:marBottom w:val="0"/>
                                          <w:divBdr>
                                            <w:top w:val="none" w:sz="0" w:space="0" w:color="auto"/>
                                            <w:left w:val="none" w:sz="0" w:space="0" w:color="auto"/>
                                            <w:bottom w:val="none" w:sz="0" w:space="0" w:color="auto"/>
                                            <w:right w:val="none" w:sz="0" w:space="0" w:color="auto"/>
                                          </w:divBdr>
                                        </w:div>
                                        <w:div w:id="6911471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015863">
          <w:marLeft w:val="0"/>
          <w:marRight w:val="0"/>
          <w:marTop w:val="0"/>
          <w:marBottom w:val="0"/>
          <w:divBdr>
            <w:top w:val="none" w:sz="0" w:space="0" w:color="auto"/>
            <w:left w:val="none" w:sz="0" w:space="0" w:color="auto"/>
            <w:bottom w:val="none" w:sz="0" w:space="0" w:color="auto"/>
            <w:right w:val="none" w:sz="0" w:space="0" w:color="auto"/>
          </w:divBdr>
          <w:divsChild>
            <w:div w:id="1856992837">
              <w:marLeft w:val="300"/>
              <w:marRight w:val="300"/>
              <w:marTop w:val="0"/>
              <w:marBottom w:val="0"/>
              <w:divBdr>
                <w:top w:val="none" w:sz="0" w:space="0" w:color="auto"/>
                <w:left w:val="none" w:sz="0" w:space="0" w:color="auto"/>
                <w:bottom w:val="none" w:sz="0" w:space="0" w:color="auto"/>
                <w:right w:val="none" w:sz="0" w:space="0" w:color="auto"/>
              </w:divBdr>
              <w:divsChild>
                <w:div w:id="1067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3270">
          <w:marLeft w:val="0"/>
          <w:marRight w:val="0"/>
          <w:marTop w:val="0"/>
          <w:marBottom w:val="0"/>
          <w:divBdr>
            <w:top w:val="none" w:sz="0" w:space="0" w:color="auto"/>
            <w:left w:val="none" w:sz="0" w:space="0" w:color="auto"/>
            <w:bottom w:val="none" w:sz="0" w:space="0" w:color="auto"/>
            <w:right w:val="none" w:sz="0" w:space="0" w:color="auto"/>
          </w:divBdr>
          <w:divsChild>
            <w:div w:id="131489464">
              <w:marLeft w:val="300"/>
              <w:marRight w:val="300"/>
              <w:marTop w:val="0"/>
              <w:marBottom w:val="0"/>
              <w:divBdr>
                <w:top w:val="none" w:sz="0" w:space="0" w:color="auto"/>
                <w:left w:val="none" w:sz="0" w:space="0" w:color="auto"/>
                <w:bottom w:val="none" w:sz="0" w:space="0" w:color="auto"/>
                <w:right w:val="none" w:sz="0" w:space="0" w:color="auto"/>
              </w:divBdr>
              <w:divsChild>
                <w:div w:id="922035606">
                  <w:marLeft w:val="0"/>
                  <w:marRight w:val="0"/>
                  <w:marTop w:val="0"/>
                  <w:marBottom w:val="0"/>
                  <w:divBdr>
                    <w:top w:val="none" w:sz="0" w:space="0" w:color="auto"/>
                    <w:left w:val="none" w:sz="0" w:space="0" w:color="auto"/>
                    <w:bottom w:val="none" w:sz="0" w:space="0" w:color="auto"/>
                    <w:right w:val="none" w:sz="0" w:space="0" w:color="auto"/>
                  </w:divBdr>
                  <w:divsChild>
                    <w:div w:id="635335589">
                      <w:marLeft w:val="0"/>
                      <w:marRight w:val="0"/>
                      <w:marTop w:val="0"/>
                      <w:marBottom w:val="0"/>
                      <w:divBdr>
                        <w:top w:val="none" w:sz="0" w:space="0" w:color="auto"/>
                        <w:left w:val="none" w:sz="0" w:space="0" w:color="auto"/>
                        <w:bottom w:val="none" w:sz="0" w:space="0" w:color="auto"/>
                        <w:right w:val="none" w:sz="0" w:space="0" w:color="auto"/>
                      </w:divBdr>
                      <w:divsChild>
                        <w:div w:id="13733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22172">
          <w:marLeft w:val="0"/>
          <w:marRight w:val="0"/>
          <w:marTop w:val="0"/>
          <w:marBottom w:val="0"/>
          <w:divBdr>
            <w:top w:val="none" w:sz="0" w:space="0" w:color="auto"/>
            <w:left w:val="none" w:sz="0" w:space="0" w:color="auto"/>
            <w:bottom w:val="none" w:sz="0" w:space="0" w:color="auto"/>
            <w:right w:val="none" w:sz="0" w:space="0" w:color="auto"/>
          </w:divBdr>
          <w:divsChild>
            <w:div w:id="1405178231">
              <w:marLeft w:val="300"/>
              <w:marRight w:val="300"/>
              <w:marTop w:val="0"/>
              <w:marBottom w:val="0"/>
              <w:divBdr>
                <w:top w:val="none" w:sz="0" w:space="0" w:color="auto"/>
                <w:left w:val="none" w:sz="0" w:space="0" w:color="auto"/>
                <w:bottom w:val="none" w:sz="0" w:space="0" w:color="auto"/>
                <w:right w:val="none" w:sz="0" w:space="0" w:color="auto"/>
              </w:divBdr>
              <w:divsChild>
                <w:div w:id="4799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7311">
          <w:marLeft w:val="0"/>
          <w:marRight w:val="0"/>
          <w:marTop w:val="0"/>
          <w:marBottom w:val="0"/>
          <w:divBdr>
            <w:top w:val="none" w:sz="0" w:space="0" w:color="auto"/>
            <w:left w:val="none" w:sz="0" w:space="0" w:color="auto"/>
            <w:bottom w:val="none" w:sz="0" w:space="0" w:color="auto"/>
            <w:right w:val="none" w:sz="0" w:space="0" w:color="auto"/>
          </w:divBdr>
          <w:divsChild>
            <w:div w:id="236979356">
              <w:marLeft w:val="300"/>
              <w:marRight w:val="300"/>
              <w:marTop w:val="0"/>
              <w:marBottom w:val="0"/>
              <w:divBdr>
                <w:top w:val="none" w:sz="0" w:space="0" w:color="auto"/>
                <w:left w:val="none" w:sz="0" w:space="0" w:color="auto"/>
                <w:bottom w:val="none" w:sz="0" w:space="0" w:color="auto"/>
                <w:right w:val="none" w:sz="0" w:space="0" w:color="auto"/>
              </w:divBdr>
              <w:divsChild>
                <w:div w:id="570849699">
                  <w:marLeft w:val="0"/>
                  <w:marRight w:val="0"/>
                  <w:marTop w:val="0"/>
                  <w:marBottom w:val="0"/>
                  <w:divBdr>
                    <w:top w:val="none" w:sz="0" w:space="0" w:color="auto"/>
                    <w:left w:val="none" w:sz="0" w:space="0" w:color="auto"/>
                    <w:bottom w:val="none" w:sz="0" w:space="0" w:color="auto"/>
                    <w:right w:val="none" w:sz="0" w:space="0" w:color="auto"/>
                  </w:divBdr>
                  <w:divsChild>
                    <w:div w:id="89544668">
                      <w:marLeft w:val="-135"/>
                      <w:marRight w:val="0"/>
                      <w:marTop w:val="0"/>
                      <w:marBottom w:val="0"/>
                      <w:divBdr>
                        <w:top w:val="none" w:sz="0" w:space="0" w:color="auto"/>
                        <w:left w:val="none" w:sz="0" w:space="0" w:color="auto"/>
                        <w:bottom w:val="none" w:sz="0" w:space="0" w:color="auto"/>
                        <w:right w:val="none" w:sz="0" w:space="0" w:color="auto"/>
                      </w:divBdr>
                    </w:div>
                    <w:div w:id="5354342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63538010">
              <w:marLeft w:val="0"/>
              <w:marRight w:val="0"/>
              <w:marTop w:val="0"/>
              <w:marBottom w:val="0"/>
              <w:divBdr>
                <w:top w:val="none" w:sz="0" w:space="0" w:color="auto"/>
                <w:left w:val="none" w:sz="0" w:space="0" w:color="auto"/>
                <w:bottom w:val="none" w:sz="0" w:space="0" w:color="auto"/>
                <w:right w:val="none" w:sz="0" w:space="0" w:color="auto"/>
              </w:divBdr>
              <w:divsChild>
                <w:div w:id="1183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02">
          <w:marLeft w:val="0"/>
          <w:marRight w:val="0"/>
          <w:marTop w:val="0"/>
          <w:marBottom w:val="0"/>
          <w:divBdr>
            <w:top w:val="none" w:sz="0" w:space="0" w:color="auto"/>
            <w:left w:val="none" w:sz="0" w:space="0" w:color="auto"/>
            <w:bottom w:val="none" w:sz="0" w:space="0" w:color="auto"/>
            <w:right w:val="none" w:sz="0" w:space="0" w:color="auto"/>
          </w:divBdr>
          <w:divsChild>
            <w:div w:id="2045205867">
              <w:marLeft w:val="300"/>
              <w:marRight w:val="300"/>
              <w:marTop w:val="0"/>
              <w:marBottom w:val="0"/>
              <w:divBdr>
                <w:top w:val="none" w:sz="0" w:space="0" w:color="auto"/>
                <w:left w:val="none" w:sz="0" w:space="0" w:color="auto"/>
                <w:bottom w:val="none" w:sz="0" w:space="0" w:color="auto"/>
                <w:right w:val="none" w:sz="0" w:space="0" w:color="auto"/>
              </w:divBdr>
            </w:div>
          </w:divsChild>
        </w:div>
        <w:div w:id="1872566246">
          <w:marLeft w:val="0"/>
          <w:marRight w:val="0"/>
          <w:marTop w:val="0"/>
          <w:marBottom w:val="0"/>
          <w:divBdr>
            <w:top w:val="none" w:sz="0" w:space="0" w:color="auto"/>
            <w:left w:val="none" w:sz="0" w:space="0" w:color="auto"/>
            <w:bottom w:val="none" w:sz="0" w:space="0" w:color="auto"/>
            <w:right w:val="none" w:sz="0" w:space="0" w:color="auto"/>
          </w:divBdr>
          <w:divsChild>
            <w:div w:id="1550994253">
              <w:marLeft w:val="300"/>
              <w:marRight w:val="300"/>
              <w:marTop w:val="0"/>
              <w:marBottom w:val="0"/>
              <w:divBdr>
                <w:top w:val="none" w:sz="0" w:space="0" w:color="auto"/>
                <w:left w:val="none" w:sz="0" w:space="0" w:color="auto"/>
                <w:bottom w:val="none" w:sz="0" w:space="0" w:color="auto"/>
                <w:right w:val="none" w:sz="0" w:space="0" w:color="auto"/>
              </w:divBdr>
              <w:divsChild>
                <w:div w:id="14855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2768">
          <w:marLeft w:val="0"/>
          <w:marRight w:val="0"/>
          <w:marTop w:val="0"/>
          <w:marBottom w:val="0"/>
          <w:divBdr>
            <w:top w:val="none" w:sz="0" w:space="0" w:color="auto"/>
            <w:left w:val="none" w:sz="0" w:space="0" w:color="auto"/>
            <w:bottom w:val="none" w:sz="0" w:space="0" w:color="auto"/>
            <w:right w:val="none" w:sz="0" w:space="0" w:color="auto"/>
          </w:divBdr>
          <w:divsChild>
            <w:div w:id="452988758">
              <w:marLeft w:val="300"/>
              <w:marRight w:val="300"/>
              <w:marTop w:val="0"/>
              <w:marBottom w:val="0"/>
              <w:divBdr>
                <w:top w:val="none" w:sz="0" w:space="0" w:color="auto"/>
                <w:left w:val="none" w:sz="0" w:space="0" w:color="auto"/>
                <w:bottom w:val="none" w:sz="0" w:space="0" w:color="auto"/>
                <w:right w:val="none" w:sz="0" w:space="0" w:color="auto"/>
              </w:divBdr>
              <w:divsChild>
                <w:div w:id="2051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5806">
          <w:marLeft w:val="0"/>
          <w:marRight w:val="0"/>
          <w:marTop w:val="0"/>
          <w:marBottom w:val="0"/>
          <w:divBdr>
            <w:top w:val="none" w:sz="0" w:space="0" w:color="auto"/>
            <w:left w:val="none" w:sz="0" w:space="0" w:color="auto"/>
            <w:bottom w:val="none" w:sz="0" w:space="0" w:color="auto"/>
            <w:right w:val="none" w:sz="0" w:space="0" w:color="auto"/>
          </w:divBdr>
          <w:divsChild>
            <w:div w:id="609161647">
              <w:marLeft w:val="300"/>
              <w:marRight w:val="300"/>
              <w:marTop w:val="0"/>
              <w:marBottom w:val="0"/>
              <w:divBdr>
                <w:top w:val="none" w:sz="0" w:space="0" w:color="auto"/>
                <w:left w:val="none" w:sz="0" w:space="0" w:color="auto"/>
                <w:bottom w:val="none" w:sz="0" w:space="0" w:color="auto"/>
                <w:right w:val="none" w:sz="0" w:space="0" w:color="auto"/>
              </w:divBdr>
              <w:divsChild>
                <w:div w:id="18565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381">
          <w:marLeft w:val="0"/>
          <w:marRight w:val="0"/>
          <w:marTop w:val="0"/>
          <w:marBottom w:val="0"/>
          <w:divBdr>
            <w:top w:val="none" w:sz="0" w:space="0" w:color="auto"/>
            <w:left w:val="none" w:sz="0" w:space="0" w:color="auto"/>
            <w:bottom w:val="none" w:sz="0" w:space="0" w:color="auto"/>
            <w:right w:val="none" w:sz="0" w:space="0" w:color="auto"/>
          </w:divBdr>
          <w:divsChild>
            <w:div w:id="1205871588">
              <w:marLeft w:val="300"/>
              <w:marRight w:val="300"/>
              <w:marTop w:val="0"/>
              <w:marBottom w:val="0"/>
              <w:divBdr>
                <w:top w:val="none" w:sz="0" w:space="0" w:color="auto"/>
                <w:left w:val="none" w:sz="0" w:space="0" w:color="auto"/>
                <w:bottom w:val="none" w:sz="0" w:space="0" w:color="auto"/>
                <w:right w:val="none" w:sz="0" w:space="0" w:color="auto"/>
              </w:divBdr>
              <w:divsChild>
                <w:div w:id="19267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165">
          <w:marLeft w:val="0"/>
          <w:marRight w:val="0"/>
          <w:marTop w:val="0"/>
          <w:marBottom w:val="0"/>
          <w:divBdr>
            <w:top w:val="none" w:sz="0" w:space="0" w:color="auto"/>
            <w:left w:val="none" w:sz="0" w:space="0" w:color="auto"/>
            <w:bottom w:val="none" w:sz="0" w:space="0" w:color="auto"/>
            <w:right w:val="none" w:sz="0" w:space="0" w:color="auto"/>
          </w:divBdr>
          <w:divsChild>
            <w:div w:id="903029765">
              <w:marLeft w:val="300"/>
              <w:marRight w:val="300"/>
              <w:marTop w:val="0"/>
              <w:marBottom w:val="0"/>
              <w:divBdr>
                <w:top w:val="none" w:sz="0" w:space="0" w:color="auto"/>
                <w:left w:val="none" w:sz="0" w:space="0" w:color="auto"/>
                <w:bottom w:val="none" w:sz="0" w:space="0" w:color="auto"/>
                <w:right w:val="none" w:sz="0" w:space="0" w:color="auto"/>
              </w:divBdr>
              <w:divsChild>
                <w:div w:id="11421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1137">
          <w:marLeft w:val="0"/>
          <w:marRight w:val="0"/>
          <w:marTop w:val="0"/>
          <w:marBottom w:val="0"/>
          <w:divBdr>
            <w:top w:val="none" w:sz="0" w:space="0" w:color="auto"/>
            <w:left w:val="none" w:sz="0" w:space="0" w:color="auto"/>
            <w:bottom w:val="none" w:sz="0" w:space="0" w:color="auto"/>
            <w:right w:val="none" w:sz="0" w:space="0" w:color="auto"/>
          </w:divBdr>
          <w:divsChild>
            <w:div w:id="1486433877">
              <w:marLeft w:val="300"/>
              <w:marRight w:val="300"/>
              <w:marTop w:val="0"/>
              <w:marBottom w:val="0"/>
              <w:divBdr>
                <w:top w:val="none" w:sz="0" w:space="0" w:color="auto"/>
                <w:left w:val="none" w:sz="0" w:space="0" w:color="auto"/>
                <w:bottom w:val="none" w:sz="0" w:space="0" w:color="auto"/>
                <w:right w:val="none" w:sz="0" w:space="0" w:color="auto"/>
              </w:divBdr>
              <w:divsChild>
                <w:div w:id="1839031288">
                  <w:marLeft w:val="0"/>
                  <w:marRight w:val="0"/>
                  <w:marTop w:val="0"/>
                  <w:marBottom w:val="0"/>
                  <w:divBdr>
                    <w:top w:val="none" w:sz="0" w:space="0" w:color="auto"/>
                    <w:left w:val="none" w:sz="0" w:space="0" w:color="auto"/>
                    <w:bottom w:val="none" w:sz="0" w:space="0" w:color="auto"/>
                    <w:right w:val="none" w:sz="0" w:space="0" w:color="auto"/>
                  </w:divBdr>
                  <w:divsChild>
                    <w:div w:id="1563828099">
                      <w:marLeft w:val="0"/>
                      <w:marRight w:val="0"/>
                      <w:marTop w:val="0"/>
                      <w:marBottom w:val="0"/>
                      <w:divBdr>
                        <w:top w:val="none" w:sz="0" w:space="0" w:color="auto"/>
                        <w:left w:val="none" w:sz="0" w:space="0" w:color="auto"/>
                        <w:bottom w:val="none" w:sz="0" w:space="0" w:color="auto"/>
                        <w:right w:val="none" w:sz="0" w:space="0" w:color="auto"/>
                      </w:divBdr>
                      <w:divsChild>
                        <w:div w:id="1949702031">
                          <w:marLeft w:val="0"/>
                          <w:marRight w:val="0"/>
                          <w:marTop w:val="0"/>
                          <w:marBottom w:val="0"/>
                          <w:divBdr>
                            <w:top w:val="none" w:sz="0" w:space="0" w:color="auto"/>
                            <w:left w:val="none" w:sz="0" w:space="0" w:color="auto"/>
                            <w:bottom w:val="none" w:sz="0" w:space="0" w:color="auto"/>
                            <w:right w:val="none" w:sz="0" w:space="0" w:color="auto"/>
                          </w:divBdr>
                          <w:divsChild>
                            <w:div w:id="275524470">
                              <w:marLeft w:val="0"/>
                              <w:marRight w:val="0"/>
                              <w:marTop w:val="0"/>
                              <w:marBottom w:val="0"/>
                              <w:divBdr>
                                <w:top w:val="none" w:sz="0" w:space="0" w:color="auto"/>
                                <w:left w:val="none" w:sz="0" w:space="0" w:color="auto"/>
                                <w:bottom w:val="none" w:sz="0" w:space="0" w:color="auto"/>
                                <w:right w:val="none" w:sz="0" w:space="0" w:color="auto"/>
                              </w:divBdr>
                            </w:div>
                            <w:div w:id="499468920">
                              <w:marLeft w:val="0"/>
                              <w:marRight w:val="0"/>
                              <w:marTop w:val="0"/>
                              <w:marBottom w:val="0"/>
                              <w:divBdr>
                                <w:top w:val="none" w:sz="0" w:space="0" w:color="auto"/>
                                <w:left w:val="none" w:sz="0" w:space="0" w:color="auto"/>
                                <w:bottom w:val="none" w:sz="0" w:space="0" w:color="auto"/>
                                <w:right w:val="none" w:sz="0" w:space="0" w:color="auto"/>
                              </w:divBdr>
                            </w:div>
                            <w:div w:id="518084307">
                              <w:marLeft w:val="0"/>
                              <w:marRight w:val="0"/>
                              <w:marTop w:val="0"/>
                              <w:marBottom w:val="0"/>
                              <w:divBdr>
                                <w:top w:val="none" w:sz="0" w:space="0" w:color="auto"/>
                                <w:left w:val="none" w:sz="0" w:space="0" w:color="auto"/>
                                <w:bottom w:val="none" w:sz="0" w:space="0" w:color="auto"/>
                                <w:right w:val="none" w:sz="0" w:space="0" w:color="auto"/>
                              </w:divBdr>
                            </w:div>
                            <w:div w:id="619607523">
                              <w:marLeft w:val="0"/>
                              <w:marRight w:val="0"/>
                              <w:marTop w:val="0"/>
                              <w:marBottom w:val="0"/>
                              <w:divBdr>
                                <w:top w:val="none" w:sz="0" w:space="0" w:color="auto"/>
                                <w:left w:val="none" w:sz="0" w:space="0" w:color="auto"/>
                                <w:bottom w:val="none" w:sz="0" w:space="0" w:color="auto"/>
                                <w:right w:val="none" w:sz="0" w:space="0" w:color="auto"/>
                              </w:divBdr>
                            </w:div>
                            <w:div w:id="848981500">
                              <w:marLeft w:val="0"/>
                              <w:marRight w:val="0"/>
                              <w:marTop w:val="0"/>
                              <w:marBottom w:val="0"/>
                              <w:divBdr>
                                <w:top w:val="none" w:sz="0" w:space="0" w:color="auto"/>
                                <w:left w:val="none" w:sz="0" w:space="0" w:color="auto"/>
                                <w:bottom w:val="none" w:sz="0" w:space="0" w:color="auto"/>
                                <w:right w:val="none" w:sz="0" w:space="0" w:color="auto"/>
                              </w:divBdr>
                            </w:div>
                            <w:div w:id="1647127960">
                              <w:marLeft w:val="0"/>
                              <w:marRight w:val="0"/>
                              <w:marTop w:val="0"/>
                              <w:marBottom w:val="0"/>
                              <w:divBdr>
                                <w:top w:val="none" w:sz="0" w:space="0" w:color="auto"/>
                                <w:left w:val="none" w:sz="0" w:space="0" w:color="auto"/>
                                <w:bottom w:val="none" w:sz="0" w:space="0" w:color="auto"/>
                                <w:right w:val="none" w:sz="0" w:space="0" w:color="auto"/>
                              </w:divBdr>
                            </w:div>
                            <w:div w:id="1754858120">
                              <w:marLeft w:val="0"/>
                              <w:marRight w:val="0"/>
                              <w:marTop w:val="0"/>
                              <w:marBottom w:val="0"/>
                              <w:divBdr>
                                <w:top w:val="none" w:sz="0" w:space="0" w:color="auto"/>
                                <w:left w:val="none" w:sz="0" w:space="0" w:color="auto"/>
                                <w:bottom w:val="none" w:sz="0" w:space="0" w:color="auto"/>
                                <w:right w:val="none" w:sz="0" w:space="0" w:color="auto"/>
                              </w:divBdr>
                            </w:div>
                            <w:div w:id="1991013167">
                              <w:marLeft w:val="0"/>
                              <w:marRight w:val="0"/>
                              <w:marTop w:val="0"/>
                              <w:marBottom w:val="0"/>
                              <w:divBdr>
                                <w:top w:val="none" w:sz="0" w:space="0" w:color="auto"/>
                                <w:left w:val="none" w:sz="0" w:space="0" w:color="auto"/>
                                <w:bottom w:val="none" w:sz="0" w:space="0" w:color="auto"/>
                                <w:right w:val="none" w:sz="0" w:space="0" w:color="auto"/>
                              </w:divBdr>
                            </w:div>
                          </w:divsChild>
                        </w:div>
                        <w:div w:id="2020544470">
                          <w:marLeft w:val="-120"/>
                          <w:marRight w:val="-120"/>
                          <w:marTop w:val="0"/>
                          <w:marBottom w:val="0"/>
                          <w:divBdr>
                            <w:top w:val="none" w:sz="0" w:space="0" w:color="auto"/>
                            <w:left w:val="none" w:sz="0" w:space="0" w:color="auto"/>
                            <w:bottom w:val="none" w:sz="0" w:space="0" w:color="auto"/>
                            <w:right w:val="none" w:sz="0" w:space="0" w:color="auto"/>
                          </w:divBdr>
                          <w:divsChild>
                            <w:div w:id="563107676">
                              <w:marLeft w:val="0"/>
                              <w:marRight w:val="0"/>
                              <w:marTop w:val="0"/>
                              <w:marBottom w:val="0"/>
                              <w:divBdr>
                                <w:top w:val="none" w:sz="0" w:space="0" w:color="auto"/>
                                <w:left w:val="none" w:sz="0" w:space="0" w:color="auto"/>
                                <w:bottom w:val="none" w:sz="0" w:space="0" w:color="auto"/>
                                <w:right w:val="none" w:sz="0" w:space="0" w:color="auto"/>
                              </w:divBdr>
                              <w:divsChild>
                                <w:div w:id="1261841732">
                                  <w:marLeft w:val="0"/>
                                  <w:marRight w:val="0"/>
                                  <w:marTop w:val="0"/>
                                  <w:marBottom w:val="0"/>
                                  <w:divBdr>
                                    <w:top w:val="none" w:sz="0" w:space="0" w:color="auto"/>
                                    <w:left w:val="none" w:sz="0" w:space="0" w:color="auto"/>
                                    <w:bottom w:val="none" w:sz="0" w:space="0" w:color="auto"/>
                                    <w:right w:val="none" w:sz="0" w:space="0" w:color="auto"/>
                                  </w:divBdr>
                                  <w:divsChild>
                                    <w:div w:id="13511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4119">
                              <w:marLeft w:val="0"/>
                              <w:marRight w:val="0"/>
                              <w:marTop w:val="0"/>
                              <w:marBottom w:val="0"/>
                              <w:divBdr>
                                <w:top w:val="none" w:sz="0" w:space="0" w:color="auto"/>
                                <w:left w:val="none" w:sz="0" w:space="0" w:color="auto"/>
                                <w:bottom w:val="none" w:sz="0" w:space="0" w:color="auto"/>
                                <w:right w:val="none" w:sz="0" w:space="0" w:color="auto"/>
                              </w:divBdr>
                              <w:divsChild>
                                <w:div w:id="1886137369">
                                  <w:marLeft w:val="0"/>
                                  <w:marRight w:val="0"/>
                                  <w:marTop w:val="0"/>
                                  <w:marBottom w:val="0"/>
                                  <w:divBdr>
                                    <w:top w:val="none" w:sz="0" w:space="0" w:color="auto"/>
                                    <w:left w:val="none" w:sz="0" w:space="0" w:color="auto"/>
                                    <w:bottom w:val="none" w:sz="0" w:space="0" w:color="auto"/>
                                    <w:right w:val="none" w:sz="0" w:space="0" w:color="auto"/>
                                  </w:divBdr>
                                  <w:divsChild>
                                    <w:div w:id="8981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6174">
                              <w:marLeft w:val="0"/>
                              <w:marRight w:val="0"/>
                              <w:marTop w:val="0"/>
                              <w:marBottom w:val="0"/>
                              <w:divBdr>
                                <w:top w:val="none" w:sz="0" w:space="0" w:color="auto"/>
                                <w:left w:val="none" w:sz="0" w:space="0" w:color="auto"/>
                                <w:bottom w:val="none" w:sz="0" w:space="0" w:color="auto"/>
                                <w:right w:val="none" w:sz="0" w:space="0" w:color="auto"/>
                              </w:divBdr>
                              <w:divsChild>
                                <w:div w:id="884676835">
                                  <w:marLeft w:val="0"/>
                                  <w:marRight w:val="0"/>
                                  <w:marTop w:val="0"/>
                                  <w:marBottom w:val="0"/>
                                  <w:divBdr>
                                    <w:top w:val="none" w:sz="0" w:space="0" w:color="auto"/>
                                    <w:left w:val="none" w:sz="0" w:space="0" w:color="auto"/>
                                    <w:bottom w:val="none" w:sz="0" w:space="0" w:color="auto"/>
                                    <w:right w:val="none" w:sz="0" w:space="0" w:color="auto"/>
                                  </w:divBdr>
                                  <w:divsChild>
                                    <w:div w:id="12602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70880">
          <w:marLeft w:val="0"/>
          <w:marRight w:val="0"/>
          <w:marTop w:val="0"/>
          <w:marBottom w:val="0"/>
          <w:divBdr>
            <w:top w:val="none" w:sz="0" w:space="0" w:color="auto"/>
            <w:left w:val="none" w:sz="0" w:space="0" w:color="auto"/>
            <w:bottom w:val="none" w:sz="0" w:space="0" w:color="auto"/>
            <w:right w:val="none" w:sz="0" w:space="0" w:color="auto"/>
          </w:divBdr>
          <w:divsChild>
            <w:div w:id="1359693719">
              <w:marLeft w:val="300"/>
              <w:marRight w:val="300"/>
              <w:marTop w:val="0"/>
              <w:marBottom w:val="0"/>
              <w:divBdr>
                <w:top w:val="none" w:sz="0" w:space="0" w:color="auto"/>
                <w:left w:val="none" w:sz="0" w:space="0" w:color="auto"/>
                <w:bottom w:val="none" w:sz="0" w:space="0" w:color="auto"/>
                <w:right w:val="none" w:sz="0" w:space="0" w:color="auto"/>
              </w:divBdr>
              <w:divsChild>
                <w:div w:id="16287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4717">
      <w:bodyDiv w:val="1"/>
      <w:marLeft w:val="0"/>
      <w:marRight w:val="0"/>
      <w:marTop w:val="0"/>
      <w:marBottom w:val="0"/>
      <w:divBdr>
        <w:top w:val="none" w:sz="0" w:space="0" w:color="auto"/>
        <w:left w:val="none" w:sz="0" w:space="0" w:color="auto"/>
        <w:bottom w:val="none" w:sz="0" w:space="0" w:color="auto"/>
        <w:right w:val="none" w:sz="0" w:space="0" w:color="auto"/>
      </w:divBdr>
      <w:divsChild>
        <w:div w:id="1429349014">
          <w:marLeft w:val="0"/>
          <w:marRight w:val="0"/>
          <w:marTop w:val="0"/>
          <w:marBottom w:val="0"/>
          <w:divBdr>
            <w:top w:val="none" w:sz="0" w:space="0" w:color="auto"/>
            <w:left w:val="none" w:sz="0" w:space="0" w:color="auto"/>
            <w:bottom w:val="none" w:sz="0" w:space="0" w:color="auto"/>
            <w:right w:val="none" w:sz="0" w:space="0" w:color="auto"/>
          </w:divBdr>
          <w:divsChild>
            <w:div w:id="1300766794">
              <w:marLeft w:val="0"/>
              <w:marRight w:val="0"/>
              <w:marTop w:val="0"/>
              <w:marBottom w:val="0"/>
              <w:divBdr>
                <w:top w:val="none" w:sz="0" w:space="0" w:color="auto"/>
                <w:left w:val="none" w:sz="0" w:space="0" w:color="auto"/>
                <w:bottom w:val="none" w:sz="0" w:space="0" w:color="auto"/>
                <w:right w:val="none" w:sz="0" w:space="0" w:color="auto"/>
              </w:divBdr>
            </w:div>
          </w:divsChild>
        </w:div>
        <w:div w:id="957300477">
          <w:marLeft w:val="0"/>
          <w:marRight w:val="0"/>
          <w:marTop w:val="225"/>
          <w:marBottom w:val="0"/>
          <w:divBdr>
            <w:top w:val="single" w:sz="6" w:space="4" w:color="EEEEEE"/>
            <w:left w:val="none" w:sz="0" w:space="0" w:color="auto"/>
            <w:bottom w:val="single" w:sz="6" w:space="4" w:color="EEEEEE"/>
            <w:right w:val="none" w:sz="0" w:space="0" w:color="auto"/>
          </w:divBdr>
          <w:divsChild>
            <w:div w:id="1088187825">
              <w:marLeft w:val="0"/>
              <w:marRight w:val="75"/>
              <w:marTop w:val="0"/>
              <w:marBottom w:val="0"/>
              <w:divBdr>
                <w:top w:val="none" w:sz="0" w:space="0" w:color="auto"/>
                <w:left w:val="none" w:sz="0" w:space="0" w:color="auto"/>
                <w:bottom w:val="none" w:sz="0" w:space="0" w:color="auto"/>
                <w:right w:val="none" w:sz="0" w:space="0" w:color="auto"/>
              </w:divBdr>
              <w:divsChild>
                <w:div w:id="17686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3562">
          <w:marLeft w:val="0"/>
          <w:marRight w:val="0"/>
          <w:marTop w:val="0"/>
          <w:marBottom w:val="0"/>
          <w:divBdr>
            <w:top w:val="none" w:sz="0" w:space="0" w:color="auto"/>
            <w:left w:val="none" w:sz="0" w:space="0" w:color="auto"/>
            <w:bottom w:val="none" w:sz="0" w:space="0" w:color="auto"/>
            <w:right w:val="none" w:sz="0" w:space="0" w:color="auto"/>
          </w:divBdr>
          <w:divsChild>
            <w:div w:id="364788954">
              <w:marLeft w:val="0"/>
              <w:marRight w:val="0"/>
              <w:marTop w:val="180"/>
              <w:marBottom w:val="0"/>
              <w:divBdr>
                <w:top w:val="none" w:sz="0" w:space="0" w:color="auto"/>
                <w:left w:val="none" w:sz="0" w:space="0" w:color="auto"/>
                <w:bottom w:val="none" w:sz="0" w:space="0" w:color="auto"/>
                <w:right w:val="none" w:sz="0" w:space="0" w:color="auto"/>
              </w:divBdr>
            </w:div>
          </w:divsChild>
        </w:div>
        <w:div w:id="2054889167">
          <w:marLeft w:val="0"/>
          <w:marRight w:val="0"/>
          <w:marTop w:val="0"/>
          <w:marBottom w:val="0"/>
          <w:divBdr>
            <w:top w:val="none" w:sz="0" w:space="0" w:color="auto"/>
            <w:left w:val="none" w:sz="0" w:space="0" w:color="auto"/>
            <w:bottom w:val="none" w:sz="0" w:space="0" w:color="auto"/>
            <w:right w:val="none" w:sz="0" w:space="0" w:color="auto"/>
          </w:divBdr>
          <w:divsChild>
            <w:div w:id="185825743">
              <w:marLeft w:val="0"/>
              <w:marRight w:val="0"/>
              <w:marTop w:val="480"/>
              <w:marBottom w:val="0"/>
              <w:divBdr>
                <w:top w:val="none" w:sz="0" w:space="0" w:color="auto"/>
                <w:left w:val="none" w:sz="0" w:space="0" w:color="auto"/>
                <w:bottom w:val="single" w:sz="6" w:space="11" w:color="EEEEEE"/>
                <w:right w:val="none" w:sz="0" w:space="0" w:color="auto"/>
              </w:divBdr>
              <w:divsChild>
                <w:div w:id="1372606960">
                  <w:marLeft w:val="0"/>
                  <w:marRight w:val="0"/>
                  <w:marTop w:val="225"/>
                  <w:marBottom w:val="0"/>
                  <w:divBdr>
                    <w:top w:val="none" w:sz="0" w:space="0" w:color="auto"/>
                    <w:left w:val="none" w:sz="0" w:space="0" w:color="auto"/>
                    <w:bottom w:val="none" w:sz="0" w:space="0" w:color="auto"/>
                    <w:right w:val="none" w:sz="0" w:space="0" w:color="auto"/>
                  </w:divBdr>
                </w:div>
              </w:divsChild>
            </w:div>
            <w:div w:id="1489401213">
              <w:marLeft w:val="0"/>
              <w:marRight w:val="0"/>
              <w:marTop w:val="0"/>
              <w:marBottom w:val="60"/>
              <w:divBdr>
                <w:top w:val="none" w:sz="0" w:space="0" w:color="auto"/>
                <w:left w:val="none" w:sz="0" w:space="0" w:color="auto"/>
                <w:bottom w:val="none" w:sz="0" w:space="0" w:color="auto"/>
                <w:right w:val="none" w:sz="0" w:space="0" w:color="auto"/>
              </w:divBdr>
              <w:divsChild>
                <w:div w:id="224416112">
                  <w:marLeft w:val="0"/>
                  <w:marRight w:val="0"/>
                  <w:marTop w:val="0"/>
                  <w:marBottom w:val="0"/>
                  <w:divBdr>
                    <w:top w:val="none" w:sz="0" w:space="0" w:color="auto"/>
                    <w:left w:val="none" w:sz="0" w:space="0" w:color="auto"/>
                    <w:bottom w:val="none" w:sz="0" w:space="0" w:color="auto"/>
                    <w:right w:val="none" w:sz="0" w:space="0" w:color="auto"/>
                  </w:divBdr>
                  <w:divsChild>
                    <w:div w:id="487747335">
                      <w:marLeft w:val="0"/>
                      <w:marRight w:val="0"/>
                      <w:marTop w:val="480"/>
                      <w:marBottom w:val="480"/>
                      <w:divBdr>
                        <w:top w:val="none" w:sz="0" w:space="0" w:color="auto"/>
                        <w:left w:val="none" w:sz="0" w:space="0" w:color="auto"/>
                        <w:bottom w:val="none" w:sz="0" w:space="0" w:color="auto"/>
                        <w:right w:val="none" w:sz="0" w:space="0" w:color="auto"/>
                      </w:divBdr>
                      <w:divsChild>
                        <w:div w:id="1096438170">
                          <w:marLeft w:val="0"/>
                          <w:marRight w:val="0"/>
                          <w:marTop w:val="0"/>
                          <w:marBottom w:val="0"/>
                          <w:divBdr>
                            <w:top w:val="none" w:sz="0" w:space="0" w:color="auto"/>
                            <w:left w:val="none" w:sz="0" w:space="0" w:color="auto"/>
                            <w:bottom w:val="none" w:sz="0" w:space="0" w:color="auto"/>
                            <w:right w:val="none" w:sz="0" w:space="0" w:color="auto"/>
                          </w:divBdr>
                          <w:divsChild>
                            <w:div w:id="1409497087">
                              <w:marLeft w:val="0"/>
                              <w:marRight w:val="0"/>
                              <w:marTop w:val="0"/>
                              <w:marBottom w:val="0"/>
                              <w:divBdr>
                                <w:top w:val="none" w:sz="0" w:space="0" w:color="auto"/>
                                <w:left w:val="none" w:sz="0" w:space="0" w:color="auto"/>
                                <w:bottom w:val="none" w:sz="0" w:space="0" w:color="auto"/>
                                <w:right w:val="none" w:sz="0" w:space="0" w:color="auto"/>
                              </w:divBdr>
                              <w:divsChild>
                                <w:div w:id="83890381">
                                  <w:marLeft w:val="0"/>
                                  <w:marRight w:val="0"/>
                                  <w:marTop w:val="0"/>
                                  <w:marBottom w:val="480"/>
                                  <w:divBdr>
                                    <w:top w:val="none" w:sz="0" w:space="0" w:color="auto"/>
                                    <w:left w:val="none" w:sz="0" w:space="0" w:color="auto"/>
                                    <w:bottom w:val="none" w:sz="0" w:space="0" w:color="auto"/>
                                    <w:right w:val="none" w:sz="0" w:space="0" w:color="auto"/>
                                  </w:divBdr>
                                  <w:divsChild>
                                    <w:div w:id="461775747">
                                      <w:marLeft w:val="0"/>
                                      <w:marRight w:val="0"/>
                                      <w:marTop w:val="0"/>
                                      <w:marBottom w:val="0"/>
                                      <w:divBdr>
                                        <w:top w:val="none" w:sz="0" w:space="0" w:color="auto"/>
                                        <w:left w:val="none" w:sz="0" w:space="0" w:color="auto"/>
                                        <w:bottom w:val="none" w:sz="0" w:space="0" w:color="auto"/>
                                        <w:right w:val="none" w:sz="0" w:space="0" w:color="auto"/>
                                      </w:divBdr>
                                    </w:div>
                                    <w:div w:id="1544054811">
                                      <w:marLeft w:val="0"/>
                                      <w:marRight w:val="0"/>
                                      <w:marTop w:val="0"/>
                                      <w:marBottom w:val="0"/>
                                      <w:divBdr>
                                        <w:top w:val="none" w:sz="0" w:space="0" w:color="auto"/>
                                        <w:left w:val="none" w:sz="0" w:space="0" w:color="auto"/>
                                        <w:bottom w:val="none" w:sz="0" w:space="0" w:color="auto"/>
                                        <w:right w:val="none" w:sz="0" w:space="0" w:color="auto"/>
                                      </w:divBdr>
                                    </w:div>
                                  </w:divsChild>
                                </w:div>
                                <w:div w:id="908730544">
                                  <w:marLeft w:val="0"/>
                                  <w:marRight w:val="0"/>
                                  <w:marTop w:val="0"/>
                                  <w:marBottom w:val="0"/>
                                  <w:divBdr>
                                    <w:top w:val="none" w:sz="0" w:space="0" w:color="auto"/>
                                    <w:left w:val="none" w:sz="0" w:space="0" w:color="auto"/>
                                    <w:bottom w:val="none" w:sz="0" w:space="0" w:color="auto"/>
                                    <w:right w:val="none" w:sz="0" w:space="0" w:color="auto"/>
                                  </w:divBdr>
                                  <w:divsChild>
                                    <w:div w:id="1003167107">
                                      <w:marLeft w:val="0"/>
                                      <w:marRight w:val="540"/>
                                      <w:marTop w:val="0"/>
                                      <w:marBottom w:val="300"/>
                                      <w:divBdr>
                                        <w:top w:val="none" w:sz="0" w:space="0" w:color="auto"/>
                                        <w:left w:val="none" w:sz="0" w:space="0" w:color="auto"/>
                                        <w:bottom w:val="none" w:sz="0" w:space="0" w:color="auto"/>
                                        <w:right w:val="none" w:sz="0" w:space="0" w:color="auto"/>
                                      </w:divBdr>
                                      <w:divsChild>
                                        <w:div w:id="1970738466">
                                          <w:marLeft w:val="0"/>
                                          <w:marRight w:val="0"/>
                                          <w:marTop w:val="0"/>
                                          <w:marBottom w:val="0"/>
                                          <w:divBdr>
                                            <w:top w:val="none" w:sz="0" w:space="0" w:color="auto"/>
                                            <w:left w:val="none" w:sz="0" w:space="0" w:color="auto"/>
                                            <w:bottom w:val="none" w:sz="0" w:space="0" w:color="auto"/>
                                            <w:right w:val="none" w:sz="0" w:space="0" w:color="auto"/>
                                          </w:divBdr>
                                          <w:divsChild>
                                            <w:div w:id="5271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065">
                                  <w:marLeft w:val="0"/>
                                  <w:marRight w:val="0"/>
                                  <w:marTop w:val="0"/>
                                  <w:marBottom w:val="0"/>
                                  <w:divBdr>
                                    <w:top w:val="none" w:sz="0" w:space="0" w:color="auto"/>
                                    <w:left w:val="none" w:sz="0" w:space="0" w:color="auto"/>
                                    <w:bottom w:val="none" w:sz="0" w:space="0" w:color="auto"/>
                                    <w:right w:val="none" w:sz="0" w:space="0" w:color="auto"/>
                                  </w:divBdr>
                                </w:div>
                                <w:div w:id="308289095">
                                  <w:marLeft w:val="0"/>
                                  <w:marRight w:val="0"/>
                                  <w:marTop w:val="0"/>
                                  <w:marBottom w:val="480"/>
                                  <w:divBdr>
                                    <w:top w:val="none" w:sz="0" w:space="0" w:color="auto"/>
                                    <w:left w:val="none" w:sz="0" w:space="0" w:color="auto"/>
                                    <w:bottom w:val="none" w:sz="0" w:space="0" w:color="auto"/>
                                    <w:right w:val="none" w:sz="0" w:space="0" w:color="auto"/>
                                  </w:divBdr>
                                  <w:divsChild>
                                    <w:div w:id="1820613931">
                                      <w:marLeft w:val="0"/>
                                      <w:marRight w:val="0"/>
                                      <w:marTop w:val="0"/>
                                      <w:marBottom w:val="0"/>
                                      <w:divBdr>
                                        <w:top w:val="none" w:sz="0" w:space="0" w:color="auto"/>
                                        <w:left w:val="none" w:sz="0" w:space="0" w:color="auto"/>
                                        <w:bottom w:val="none" w:sz="0" w:space="0" w:color="auto"/>
                                        <w:right w:val="none" w:sz="0" w:space="0" w:color="auto"/>
                                      </w:divBdr>
                                    </w:div>
                                    <w:div w:id="1413504781">
                                      <w:marLeft w:val="0"/>
                                      <w:marRight w:val="0"/>
                                      <w:marTop w:val="0"/>
                                      <w:marBottom w:val="0"/>
                                      <w:divBdr>
                                        <w:top w:val="none" w:sz="0" w:space="0" w:color="auto"/>
                                        <w:left w:val="none" w:sz="0" w:space="0" w:color="auto"/>
                                        <w:bottom w:val="none" w:sz="0" w:space="0" w:color="auto"/>
                                        <w:right w:val="none" w:sz="0" w:space="0" w:color="auto"/>
                                      </w:divBdr>
                                    </w:div>
                                  </w:divsChild>
                                </w:div>
                                <w:div w:id="313460452">
                                  <w:marLeft w:val="0"/>
                                  <w:marRight w:val="0"/>
                                  <w:marTop w:val="0"/>
                                  <w:marBottom w:val="480"/>
                                  <w:divBdr>
                                    <w:top w:val="none" w:sz="0" w:space="0" w:color="auto"/>
                                    <w:left w:val="none" w:sz="0" w:space="0" w:color="auto"/>
                                    <w:bottom w:val="none" w:sz="0" w:space="0" w:color="auto"/>
                                    <w:right w:val="none" w:sz="0" w:space="0" w:color="auto"/>
                                  </w:divBdr>
                                  <w:divsChild>
                                    <w:div w:id="424570436">
                                      <w:marLeft w:val="0"/>
                                      <w:marRight w:val="0"/>
                                      <w:marTop w:val="0"/>
                                      <w:marBottom w:val="0"/>
                                      <w:divBdr>
                                        <w:top w:val="none" w:sz="0" w:space="0" w:color="auto"/>
                                        <w:left w:val="none" w:sz="0" w:space="0" w:color="auto"/>
                                        <w:bottom w:val="none" w:sz="0" w:space="0" w:color="auto"/>
                                        <w:right w:val="none" w:sz="0" w:space="0" w:color="auto"/>
                                      </w:divBdr>
                                    </w:div>
                                    <w:div w:id="115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10506">
      <w:bodyDiv w:val="1"/>
      <w:marLeft w:val="0"/>
      <w:marRight w:val="0"/>
      <w:marTop w:val="0"/>
      <w:marBottom w:val="0"/>
      <w:divBdr>
        <w:top w:val="none" w:sz="0" w:space="0" w:color="auto"/>
        <w:left w:val="none" w:sz="0" w:space="0" w:color="auto"/>
        <w:bottom w:val="none" w:sz="0" w:space="0" w:color="auto"/>
        <w:right w:val="none" w:sz="0" w:space="0" w:color="auto"/>
      </w:divBdr>
      <w:divsChild>
        <w:div w:id="2131851396">
          <w:marLeft w:val="0"/>
          <w:marRight w:val="0"/>
          <w:marTop w:val="225"/>
          <w:marBottom w:val="0"/>
          <w:divBdr>
            <w:top w:val="none" w:sz="0" w:space="0" w:color="auto"/>
            <w:left w:val="none" w:sz="0" w:space="0" w:color="auto"/>
            <w:bottom w:val="none" w:sz="0" w:space="0" w:color="auto"/>
            <w:right w:val="none" w:sz="0" w:space="0" w:color="auto"/>
          </w:divBdr>
          <w:divsChild>
            <w:div w:id="1356807332">
              <w:marLeft w:val="0"/>
              <w:marRight w:val="0"/>
              <w:marTop w:val="0"/>
              <w:marBottom w:val="225"/>
              <w:divBdr>
                <w:top w:val="none" w:sz="0" w:space="0" w:color="auto"/>
                <w:left w:val="none" w:sz="0" w:space="0" w:color="auto"/>
                <w:bottom w:val="none" w:sz="0" w:space="0" w:color="auto"/>
                <w:right w:val="none" w:sz="0" w:space="0" w:color="auto"/>
              </w:divBdr>
            </w:div>
            <w:div w:id="1890417456">
              <w:marLeft w:val="0"/>
              <w:marRight w:val="0"/>
              <w:marTop w:val="0"/>
              <w:marBottom w:val="0"/>
              <w:divBdr>
                <w:top w:val="none" w:sz="0" w:space="0" w:color="auto"/>
                <w:left w:val="none" w:sz="0" w:space="0" w:color="auto"/>
                <w:bottom w:val="none" w:sz="0" w:space="0" w:color="auto"/>
                <w:right w:val="none" w:sz="0" w:space="0" w:color="auto"/>
              </w:divBdr>
              <w:divsChild>
                <w:div w:id="1016885836">
                  <w:marLeft w:val="0"/>
                  <w:marRight w:val="0"/>
                  <w:marTop w:val="0"/>
                  <w:marBottom w:val="0"/>
                  <w:divBdr>
                    <w:top w:val="none" w:sz="0" w:space="0" w:color="auto"/>
                    <w:left w:val="none" w:sz="0" w:space="0" w:color="auto"/>
                    <w:bottom w:val="none" w:sz="0" w:space="0" w:color="auto"/>
                    <w:right w:val="none" w:sz="0" w:space="0" w:color="auto"/>
                  </w:divBdr>
                  <w:divsChild>
                    <w:div w:id="812984234">
                      <w:marLeft w:val="0"/>
                      <w:marRight w:val="0"/>
                      <w:marTop w:val="0"/>
                      <w:marBottom w:val="0"/>
                      <w:divBdr>
                        <w:top w:val="none" w:sz="0" w:space="0" w:color="auto"/>
                        <w:left w:val="none" w:sz="0" w:space="0" w:color="auto"/>
                        <w:bottom w:val="none" w:sz="0" w:space="0" w:color="auto"/>
                        <w:right w:val="none" w:sz="0" w:space="0" w:color="auto"/>
                      </w:divBdr>
                      <w:divsChild>
                        <w:div w:id="572661940">
                          <w:marLeft w:val="0"/>
                          <w:marRight w:val="0"/>
                          <w:marTop w:val="0"/>
                          <w:marBottom w:val="0"/>
                          <w:divBdr>
                            <w:top w:val="none" w:sz="0" w:space="0" w:color="auto"/>
                            <w:left w:val="none" w:sz="0" w:space="0" w:color="auto"/>
                            <w:bottom w:val="none" w:sz="0" w:space="0" w:color="auto"/>
                            <w:right w:val="none" w:sz="0" w:space="0" w:color="auto"/>
                          </w:divBdr>
                          <w:divsChild>
                            <w:div w:id="21299309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1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42285">
          <w:marLeft w:val="0"/>
          <w:marRight w:val="0"/>
          <w:marTop w:val="225"/>
          <w:marBottom w:val="0"/>
          <w:divBdr>
            <w:top w:val="none" w:sz="0" w:space="0" w:color="auto"/>
            <w:left w:val="none" w:sz="0" w:space="0" w:color="auto"/>
            <w:bottom w:val="none" w:sz="0" w:space="0" w:color="auto"/>
            <w:right w:val="none" w:sz="0" w:space="0" w:color="auto"/>
          </w:divBdr>
          <w:divsChild>
            <w:div w:id="1293557187">
              <w:marLeft w:val="0"/>
              <w:marRight w:val="0"/>
              <w:marTop w:val="0"/>
              <w:marBottom w:val="0"/>
              <w:divBdr>
                <w:top w:val="none" w:sz="0" w:space="0" w:color="auto"/>
                <w:left w:val="none" w:sz="0" w:space="0" w:color="auto"/>
                <w:bottom w:val="none" w:sz="0" w:space="0" w:color="auto"/>
                <w:right w:val="none" w:sz="0" w:space="0" w:color="auto"/>
              </w:divBdr>
              <w:divsChild>
                <w:div w:id="410933983">
                  <w:marLeft w:val="0"/>
                  <w:marRight w:val="0"/>
                  <w:marTop w:val="0"/>
                  <w:marBottom w:val="0"/>
                  <w:divBdr>
                    <w:top w:val="none" w:sz="0" w:space="0" w:color="auto"/>
                    <w:left w:val="none" w:sz="0" w:space="0" w:color="auto"/>
                    <w:bottom w:val="none" w:sz="0" w:space="0" w:color="auto"/>
                    <w:right w:val="none" w:sz="0" w:space="0" w:color="auto"/>
                  </w:divBdr>
                </w:div>
                <w:div w:id="1334840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8520465">
          <w:marLeft w:val="0"/>
          <w:marRight w:val="0"/>
          <w:marTop w:val="0"/>
          <w:marBottom w:val="0"/>
          <w:divBdr>
            <w:top w:val="none" w:sz="0" w:space="0" w:color="auto"/>
            <w:left w:val="none" w:sz="0" w:space="0" w:color="auto"/>
            <w:bottom w:val="none" w:sz="0" w:space="0" w:color="auto"/>
            <w:right w:val="none" w:sz="0" w:space="0" w:color="auto"/>
          </w:divBdr>
          <w:divsChild>
            <w:div w:id="1897232307">
              <w:marLeft w:val="0"/>
              <w:marRight w:val="0"/>
              <w:marTop w:val="0"/>
              <w:marBottom w:val="0"/>
              <w:divBdr>
                <w:top w:val="none" w:sz="0" w:space="0" w:color="auto"/>
                <w:left w:val="none" w:sz="0" w:space="0" w:color="auto"/>
                <w:bottom w:val="none" w:sz="0" w:space="0" w:color="auto"/>
                <w:right w:val="none" w:sz="0" w:space="0" w:color="auto"/>
              </w:divBdr>
              <w:divsChild>
                <w:div w:id="1463419557">
                  <w:marLeft w:val="0"/>
                  <w:marRight w:val="0"/>
                  <w:marTop w:val="0"/>
                  <w:marBottom w:val="0"/>
                  <w:divBdr>
                    <w:top w:val="none" w:sz="0" w:space="0" w:color="auto"/>
                    <w:left w:val="none" w:sz="0" w:space="0" w:color="auto"/>
                    <w:bottom w:val="none" w:sz="0" w:space="0" w:color="auto"/>
                    <w:right w:val="none" w:sz="0" w:space="0" w:color="auto"/>
                  </w:divBdr>
                </w:div>
              </w:divsChild>
            </w:div>
            <w:div w:id="446004126">
              <w:marLeft w:val="0"/>
              <w:marRight w:val="0"/>
              <w:marTop w:val="0"/>
              <w:marBottom w:val="0"/>
              <w:divBdr>
                <w:top w:val="none" w:sz="0" w:space="0" w:color="auto"/>
                <w:left w:val="none" w:sz="0" w:space="0" w:color="auto"/>
                <w:bottom w:val="none" w:sz="0" w:space="0" w:color="auto"/>
                <w:right w:val="none" w:sz="0" w:space="0" w:color="auto"/>
              </w:divBdr>
              <w:divsChild>
                <w:div w:id="1199779837">
                  <w:marLeft w:val="0"/>
                  <w:marRight w:val="0"/>
                  <w:marTop w:val="0"/>
                  <w:marBottom w:val="0"/>
                  <w:divBdr>
                    <w:top w:val="none" w:sz="0" w:space="0" w:color="auto"/>
                    <w:left w:val="none" w:sz="0" w:space="0" w:color="auto"/>
                    <w:bottom w:val="none" w:sz="0" w:space="0" w:color="auto"/>
                    <w:right w:val="none" w:sz="0" w:space="0" w:color="auto"/>
                  </w:divBdr>
                </w:div>
              </w:divsChild>
            </w:div>
            <w:div w:id="2129230570">
              <w:marLeft w:val="0"/>
              <w:marRight w:val="0"/>
              <w:marTop w:val="0"/>
              <w:marBottom w:val="0"/>
              <w:divBdr>
                <w:top w:val="none" w:sz="0" w:space="0" w:color="auto"/>
                <w:left w:val="none" w:sz="0" w:space="0" w:color="auto"/>
                <w:bottom w:val="none" w:sz="0" w:space="0" w:color="auto"/>
                <w:right w:val="none" w:sz="0" w:space="0" w:color="auto"/>
              </w:divBdr>
              <w:divsChild>
                <w:div w:id="614218479">
                  <w:marLeft w:val="0"/>
                  <w:marRight w:val="0"/>
                  <w:marTop w:val="0"/>
                  <w:marBottom w:val="0"/>
                  <w:divBdr>
                    <w:top w:val="none" w:sz="0" w:space="0" w:color="auto"/>
                    <w:left w:val="none" w:sz="0" w:space="0" w:color="auto"/>
                    <w:bottom w:val="none" w:sz="0" w:space="0" w:color="auto"/>
                    <w:right w:val="none" w:sz="0" w:space="0" w:color="auto"/>
                  </w:divBdr>
                  <w:divsChild>
                    <w:div w:id="773749622">
                      <w:marLeft w:val="0"/>
                      <w:marRight w:val="0"/>
                      <w:marTop w:val="0"/>
                      <w:marBottom w:val="0"/>
                      <w:divBdr>
                        <w:top w:val="none" w:sz="0" w:space="0" w:color="auto"/>
                        <w:left w:val="none" w:sz="0" w:space="0" w:color="auto"/>
                        <w:bottom w:val="none" w:sz="0" w:space="0" w:color="auto"/>
                        <w:right w:val="none" w:sz="0" w:space="0" w:color="auto"/>
                      </w:divBdr>
                      <w:divsChild>
                        <w:div w:id="1698696476">
                          <w:marLeft w:val="0"/>
                          <w:marRight w:val="0"/>
                          <w:marTop w:val="0"/>
                          <w:marBottom w:val="0"/>
                          <w:divBdr>
                            <w:top w:val="none" w:sz="0" w:space="0" w:color="auto"/>
                            <w:left w:val="none" w:sz="0" w:space="0" w:color="auto"/>
                            <w:bottom w:val="none" w:sz="0" w:space="0" w:color="auto"/>
                            <w:right w:val="none" w:sz="0" w:space="0" w:color="auto"/>
                          </w:divBdr>
                        </w:div>
                        <w:div w:id="1190415043">
                          <w:marLeft w:val="0"/>
                          <w:marRight w:val="0"/>
                          <w:marTop w:val="0"/>
                          <w:marBottom w:val="0"/>
                          <w:divBdr>
                            <w:top w:val="none" w:sz="0" w:space="0" w:color="auto"/>
                            <w:left w:val="none" w:sz="0" w:space="0" w:color="auto"/>
                            <w:bottom w:val="none" w:sz="0" w:space="0" w:color="auto"/>
                            <w:right w:val="none" w:sz="0" w:space="0" w:color="auto"/>
                          </w:divBdr>
                          <w:divsChild>
                            <w:div w:id="20693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2418">
                      <w:marLeft w:val="0"/>
                      <w:marRight w:val="0"/>
                      <w:marTop w:val="0"/>
                      <w:marBottom w:val="0"/>
                      <w:divBdr>
                        <w:top w:val="none" w:sz="0" w:space="0" w:color="auto"/>
                        <w:left w:val="none" w:sz="0" w:space="0" w:color="auto"/>
                        <w:bottom w:val="none" w:sz="0" w:space="0" w:color="auto"/>
                        <w:right w:val="none" w:sz="0" w:space="0" w:color="auto"/>
                      </w:divBdr>
                      <w:divsChild>
                        <w:div w:id="8561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5261">
              <w:marLeft w:val="0"/>
              <w:marRight w:val="0"/>
              <w:marTop w:val="0"/>
              <w:marBottom w:val="0"/>
              <w:divBdr>
                <w:top w:val="none" w:sz="0" w:space="0" w:color="auto"/>
                <w:left w:val="none" w:sz="0" w:space="0" w:color="auto"/>
                <w:bottom w:val="none" w:sz="0" w:space="0" w:color="auto"/>
                <w:right w:val="none" w:sz="0" w:space="0" w:color="auto"/>
              </w:divBdr>
              <w:divsChild>
                <w:div w:id="514227156">
                  <w:marLeft w:val="0"/>
                  <w:marRight w:val="0"/>
                  <w:marTop w:val="0"/>
                  <w:marBottom w:val="0"/>
                  <w:divBdr>
                    <w:top w:val="none" w:sz="0" w:space="0" w:color="auto"/>
                    <w:left w:val="none" w:sz="0" w:space="0" w:color="auto"/>
                    <w:bottom w:val="none" w:sz="0" w:space="0" w:color="auto"/>
                    <w:right w:val="none" w:sz="0" w:space="0" w:color="auto"/>
                  </w:divBdr>
                </w:div>
              </w:divsChild>
            </w:div>
            <w:div w:id="1389837894">
              <w:marLeft w:val="0"/>
              <w:marRight w:val="0"/>
              <w:marTop w:val="0"/>
              <w:marBottom w:val="0"/>
              <w:divBdr>
                <w:top w:val="none" w:sz="0" w:space="0" w:color="auto"/>
                <w:left w:val="none" w:sz="0" w:space="0" w:color="auto"/>
                <w:bottom w:val="none" w:sz="0" w:space="0" w:color="auto"/>
                <w:right w:val="none" w:sz="0" w:space="0" w:color="auto"/>
              </w:divBdr>
              <w:divsChild>
                <w:div w:id="1557669279">
                  <w:marLeft w:val="0"/>
                  <w:marRight w:val="0"/>
                  <w:marTop w:val="0"/>
                  <w:marBottom w:val="0"/>
                  <w:divBdr>
                    <w:top w:val="none" w:sz="0" w:space="0" w:color="auto"/>
                    <w:left w:val="none" w:sz="0" w:space="0" w:color="auto"/>
                    <w:bottom w:val="none" w:sz="0" w:space="0" w:color="auto"/>
                    <w:right w:val="none" w:sz="0" w:space="0" w:color="auto"/>
                  </w:divBdr>
                </w:div>
              </w:divsChild>
            </w:div>
            <w:div w:id="1715738310">
              <w:marLeft w:val="0"/>
              <w:marRight w:val="0"/>
              <w:marTop w:val="0"/>
              <w:marBottom w:val="0"/>
              <w:divBdr>
                <w:top w:val="none" w:sz="0" w:space="0" w:color="auto"/>
                <w:left w:val="none" w:sz="0" w:space="0" w:color="auto"/>
                <w:bottom w:val="none" w:sz="0" w:space="0" w:color="auto"/>
                <w:right w:val="none" w:sz="0" w:space="0" w:color="auto"/>
              </w:divBdr>
              <w:divsChild>
                <w:div w:id="529608400">
                  <w:marLeft w:val="0"/>
                  <w:marRight w:val="0"/>
                  <w:marTop w:val="0"/>
                  <w:marBottom w:val="0"/>
                  <w:divBdr>
                    <w:top w:val="none" w:sz="0" w:space="0" w:color="auto"/>
                    <w:left w:val="none" w:sz="0" w:space="0" w:color="auto"/>
                    <w:bottom w:val="none" w:sz="0" w:space="0" w:color="auto"/>
                    <w:right w:val="none" w:sz="0" w:space="0" w:color="auto"/>
                  </w:divBdr>
                </w:div>
              </w:divsChild>
            </w:div>
            <w:div w:id="241722816">
              <w:marLeft w:val="0"/>
              <w:marRight w:val="0"/>
              <w:marTop w:val="0"/>
              <w:marBottom w:val="0"/>
              <w:divBdr>
                <w:top w:val="none" w:sz="0" w:space="0" w:color="auto"/>
                <w:left w:val="none" w:sz="0" w:space="0" w:color="auto"/>
                <w:bottom w:val="none" w:sz="0" w:space="0" w:color="auto"/>
                <w:right w:val="none" w:sz="0" w:space="0" w:color="auto"/>
              </w:divBdr>
              <w:divsChild>
                <w:div w:id="939605210">
                  <w:marLeft w:val="0"/>
                  <w:marRight w:val="0"/>
                  <w:marTop w:val="0"/>
                  <w:marBottom w:val="0"/>
                  <w:divBdr>
                    <w:top w:val="none" w:sz="0" w:space="0" w:color="auto"/>
                    <w:left w:val="none" w:sz="0" w:space="0" w:color="auto"/>
                    <w:bottom w:val="none" w:sz="0" w:space="0" w:color="auto"/>
                    <w:right w:val="none" w:sz="0" w:space="0" w:color="auto"/>
                  </w:divBdr>
                </w:div>
              </w:divsChild>
            </w:div>
            <w:div w:id="1912306471">
              <w:marLeft w:val="0"/>
              <w:marRight w:val="0"/>
              <w:marTop w:val="0"/>
              <w:marBottom w:val="0"/>
              <w:divBdr>
                <w:top w:val="none" w:sz="0" w:space="0" w:color="auto"/>
                <w:left w:val="none" w:sz="0" w:space="0" w:color="auto"/>
                <w:bottom w:val="none" w:sz="0" w:space="0" w:color="auto"/>
                <w:right w:val="none" w:sz="0" w:space="0" w:color="auto"/>
              </w:divBdr>
              <w:divsChild>
                <w:div w:id="1218056786">
                  <w:marLeft w:val="0"/>
                  <w:marRight w:val="0"/>
                  <w:marTop w:val="0"/>
                  <w:marBottom w:val="0"/>
                  <w:divBdr>
                    <w:top w:val="none" w:sz="0" w:space="0" w:color="auto"/>
                    <w:left w:val="none" w:sz="0" w:space="0" w:color="auto"/>
                    <w:bottom w:val="none" w:sz="0" w:space="0" w:color="auto"/>
                    <w:right w:val="none" w:sz="0" w:space="0" w:color="auto"/>
                  </w:divBdr>
                  <w:divsChild>
                    <w:div w:id="1553424184">
                      <w:marLeft w:val="0"/>
                      <w:marRight w:val="0"/>
                      <w:marTop w:val="0"/>
                      <w:marBottom w:val="0"/>
                      <w:divBdr>
                        <w:top w:val="none" w:sz="0" w:space="0" w:color="auto"/>
                        <w:left w:val="none" w:sz="0" w:space="0" w:color="auto"/>
                        <w:bottom w:val="none" w:sz="0" w:space="0" w:color="auto"/>
                        <w:right w:val="none" w:sz="0" w:space="0" w:color="auto"/>
                      </w:divBdr>
                      <w:divsChild>
                        <w:div w:id="922950611">
                          <w:marLeft w:val="0"/>
                          <w:marRight w:val="0"/>
                          <w:marTop w:val="0"/>
                          <w:marBottom w:val="0"/>
                          <w:divBdr>
                            <w:top w:val="none" w:sz="0" w:space="0" w:color="auto"/>
                            <w:left w:val="none" w:sz="0" w:space="0" w:color="auto"/>
                            <w:bottom w:val="none" w:sz="0" w:space="0" w:color="auto"/>
                            <w:right w:val="none" w:sz="0" w:space="0" w:color="auto"/>
                          </w:divBdr>
                        </w:div>
                        <w:div w:id="1626695619">
                          <w:marLeft w:val="0"/>
                          <w:marRight w:val="0"/>
                          <w:marTop w:val="0"/>
                          <w:marBottom w:val="0"/>
                          <w:divBdr>
                            <w:top w:val="none" w:sz="0" w:space="0" w:color="auto"/>
                            <w:left w:val="none" w:sz="0" w:space="0" w:color="auto"/>
                            <w:bottom w:val="none" w:sz="0" w:space="0" w:color="auto"/>
                            <w:right w:val="none" w:sz="0" w:space="0" w:color="auto"/>
                          </w:divBdr>
                          <w:divsChild>
                            <w:div w:id="15509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4675">
                      <w:marLeft w:val="0"/>
                      <w:marRight w:val="0"/>
                      <w:marTop w:val="0"/>
                      <w:marBottom w:val="0"/>
                      <w:divBdr>
                        <w:top w:val="none" w:sz="0" w:space="0" w:color="auto"/>
                        <w:left w:val="none" w:sz="0" w:space="0" w:color="auto"/>
                        <w:bottom w:val="none" w:sz="0" w:space="0" w:color="auto"/>
                        <w:right w:val="none" w:sz="0" w:space="0" w:color="auto"/>
                      </w:divBdr>
                      <w:divsChild>
                        <w:div w:id="110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28769">
              <w:marLeft w:val="0"/>
              <w:marRight w:val="0"/>
              <w:marTop w:val="0"/>
              <w:marBottom w:val="0"/>
              <w:divBdr>
                <w:top w:val="none" w:sz="0" w:space="0" w:color="auto"/>
                <w:left w:val="none" w:sz="0" w:space="0" w:color="auto"/>
                <w:bottom w:val="none" w:sz="0" w:space="0" w:color="auto"/>
                <w:right w:val="none" w:sz="0" w:space="0" w:color="auto"/>
              </w:divBdr>
              <w:divsChild>
                <w:div w:id="726490513">
                  <w:marLeft w:val="0"/>
                  <w:marRight w:val="0"/>
                  <w:marTop w:val="0"/>
                  <w:marBottom w:val="0"/>
                  <w:divBdr>
                    <w:top w:val="none" w:sz="0" w:space="0" w:color="auto"/>
                    <w:left w:val="none" w:sz="0" w:space="0" w:color="auto"/>
                    <w:bottom w:val="none" w:sz="0" w:space="0" w:color="auto"/>
                    <w:right w:val="none" w:sz="0" w:space="0" w:color="auto"/>
                  </w:divBdr>
                </w:div>
              </w:divsChild>
            </w:div>
            <w:div w:id="2138140117">
              <w:marLeft w:val="0"/>
              <w:marRight w:val="0"/>
              <w:marTop w:val="0"/>
              <w:marBottom w:val="0"/>
              <w:divBdr>
                <w:top w:val="none" w:sz="0" w:space="0" w:color="auto"/>
                <w:left w:val="none" w:sz="0" w:space="0" w:color="auto"/>
                <w:bottom w:val="none" w:sz="0" w:space="0" w:color="auto"/>
                <w:right w:val="none" w:sz="0" w:space="0" w:color="auto"/>
              </w:divBdr>
              <w:divsChild>
                <w:div w:id="2075198754">
                  <w:marLeft w:val="0"/>
                  <w:marRight w:val="0"/>
                  <w:marTop w:val="0"/>
                  <w:marBottom w:val="0"/>
                  <w:divBdr>
                    <w:top w:val="none" w:sz="0" w:space="0" w:color="auto"/>
                    <w:left w:val="none" w:sz="0" w:space="0" w:color="auto"/>
                    <w:bottom w:val="none" w:sz="0" w:space="0" w:color="auto"/>
                    <w:right w:val="none" w:sz="0" w:space="0" w:color="auto"/>
                  </w:divBdr>
                </w:div>
              </w:divsChild>
            </w:div>
            <w:div w:id="1360624628">
              <w:marLeft w:val="0"/>
              <w:marRight w:val="0"/>
              <w:marTop w:val="0"/>
              <w:marBottom w:val="0"/>
              <w:divBdr>
                <w:top w:val="none" w:sz="0" w:space="0" w:color="auto"/>
                <w:left w:val="none" w:sz="0" w:space="0" w:color="auto"/>
                <w:bottom w:val="none" w:sz="0" w:space="0" w:color="auto"/>
                <w:right w:val="none" w:sz="0" w:space="0" w:color="auto"/>
              </w:divBdr>
              <w:divsChild>
                <w:div w:id="987199935">
                  <w:marLeft w:val="0"/>
                  <w:marRight w:val="0"/>
                  <w:marTop w:val="0"/>
                  <w:marBottom w:val="0"/>
                  <w:divBdr>
                    <w:top w:val="none" w:sz="0" w:space="0" w:color="auto"/>
                    <w:left w:val="none" w:sz="0" w:space="0" w:color="auto"/>
                    <w:bottom w:val="none" w:sz="0" w:space="0" w:color="auto"/>
                    <w:right w:val="none" w:sz="0" w:space="0" w:color="auto"/>
                  </w:divBdr>
                </w:div>
              </w:divsChild>
            </w:div>
            <w:div w:id="2094743752">
              <w:marLeft w:val="0"/>
              <w:marRight w:val="0"/>
              <w:marTop w:val="0"/>
              <w:marBottom w:val="0"/>
              <w:divBdr>
                <w:top w:val="none" w:sz="0" w:space="0" w:color="auto"/>
                <w:left w:val="none" w:sz="0" w:space="0" w:color="auto"/>
                <w:bottom w:val="none" w:sz="0" w:space="0" w:color="auto"/>
                <w:right w:val="none" w:sz="0" w:space="0" w:color="auto"/>
              </w:divBdr>
              <w:divsChild>
                <w:div w:id="2139491859">
                  <w:marLeft w:val="0"/>
                  <w:marRight w:val="0"/>
                  <w:marTop w:val="0"/>
                  <w:marBottom w:val="0"/>
                  <w:divBdr>
                    <w:top w:val="none" w:sz="0" w:space="0" w:color="auto"/>
                    <w:left w:val="none" w:sz="0" w:space="0" w:color="auto"/>
                    <w:bottom w:val="none" w:sz="0" w:space="0" w:color="auto"/>
                    <w:right w:val="none" w:sz="0" w:space="0" w:color="auto"/>
                  </w:divBdr>
                </w:div>
              </w:divsChild>
            </w:div>
            <w:div w:id="1849244883">
              <w:marLeft w:val="0"/>
              <w:marRight w:val="0"/>
              <w:marTop w:val="0"/>
              <w:marBottom w:val="0"/>
              <w:divBdr>
                <w:top w:val="none" w:sz="0" w:space="0" w:color="auto"/>
                <w:left w:val="none" w:sz="0" w:space="0" w:color="auto"/>
                <w:bottom w:val="none" w:sz="0" w:space="0" w:color="auto"/>
                <w:right w:val="none" w:sz="0" w:space="0" w:color="auto"/>
              </w:divBdr>
              <w:divsChild>
                <w:div w:id="1486776290">
                  <w:marLeft w:val="0"/>
                  <w:marRight w:val="0"/>
                  <w:marTop w:val="0"/>
                  <w:marBottom w:val="0"/>
                  <w:divBdr>
                    <w:top w:val="none" w:sz="0" w:space="0" w:color="auto"/>
                    <w:left w:val="none" w:sz="0" w:space="0" w:color="auto"/>
                    <w:bottom w:val="none" w:sz="0" w:space="0" w:color="auto"/>
                    <w:right w:val="none" w:sz="0" w:space="0" w:color="auto"/>
                  </w:divBdr>
                </w:div>
              </w:divsChild>
            </w:div>
            <w:div w:id="1219853336">
              <w:marLeft w:val="0"/>
              <w:marRight w:val="0"/>
              <w:marTop w:val="0"/>
              <w:marBottom w:val="0"/>
              <w:divBdr>
                <w:top w:val="none" w:sz="0" w:space="0" w:color="auto"/>
                <w:left w:val="none" w:sz="0" w:space="0" w:color="auto"/>
                <w:bottom w:val="none" w:sz="0" w:space="0" w:color="auto"/>
                <w:right w:val="none" w:sz="0" w:space="0" w:color="auto"/>
              </w:divBdr>
              <w:divsChild>
                <w:div w:id="1611205187">
                  <w:marLeft w:val="0"/>
                  <w:marRight w:val="0"/>
                  <w:marTop w:val="0"/>
                  <w:marBottom w:val="0"/>
                  <w:divBdr>
                    <w:top w:val="none" w:sz="0" w:space="0" w:color="auto"/>
                    <w:left w:val="none" w:sz="0" w:space="0" w:color="auto"/>
                    <w:bottom w:val="none" w:sz="0" w:space="0" w:color="auto"/>
                    <w:right w:val="none" w:sz="0" w:space="0" w:color="auto"/>
                  </w:divBdr>
                  <w:divsChild>
                    <w:div w:id="802237124">
                      <w:marLeft w:val="0"/>
                      <w:marRight w:val="0"/>
                      <w:marTop w:val="0"/>
                      <w:marBottom w:val="0"/>
                      <w:divBdr>
                        <w:top w:val="none" w:sz="0" w:space="0" w:color="auto"/>
                        <w:left w:val="none" w:sz="0" w:space="0" w:color="auto"/>
                        <w:bottom w:val="none" w:sz="0" w:space="0" w:color="auto"/>
                        <w:right w:val="none" w:sz="0" w:space="0" w:color="auto"/>
                      </w:divBdr>
                      <w:divsChild>
                        <w:div w:id="555701313">
                          <w:marLeft w:val="0"/>
                          <w:marRight w:val="0"/>
                          <w:marTop w:val="0"/>
                          <w:marBottom w:val="0"/>
                          <w:divBdr>
                            <w:top w:val="none" w:sz="0" w:space="0" w:color="auto"/>
                            <w:left w:val="none" w:sz="0" w:space="0" w:color="auto"/>
                            <w:bottom w:val="none" w:sz="0" w:space="0" w:color="auto"/>
                            <w:right w:val="none" w:sz="0" w:space="0" w:color="auto"/>
                          </w:divBdr>
                        </w:div>
                        <w:div w:id="1166702732">
                          <w:marLeft w:val="0"/>
                          <w:marRight w:val="0"/>
                          <w:marTop w:val="0"/>
                          <w:marBottom w:val="0"/>
                          <w:divBdr>
                            <w:top w:val="none" w:sz="0" w:space="0" w:color="auto"/>
                            <w:left w:val="none" w:sz="0" w:space="0" w:color="auto"/>
                            <w:bottom w:val="none" w:sz="0" w:space="0" w:color="auto"/>
                            <w:right w:val="none" w:sz="0" w:space="0" w:color="auto"/>
                          </w:divBdr>
                          <w:divsChild>
                            <w:div w:id="8380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1018">
                      <w:marLeft w:val="0"/>
                      <w:marRight w:val="0"/>
                      <w:marTop w:val="0"/>
                      <w:marBottom w:val="0"/>
                      <w:divBdr>
                        <w:top w:val="none" w:sz="0" w:space="0" w:color="auto"/>
                        <w:left w:val="none" w:sz="0" w:space="0" w:color="auto"/>
                        <w:bottom w:val="none" w:sz="0" w:space="0" w:color="auto"/>
                        <w:right w:val="none" w:sz="0" w:space="0" w:color="auto"/>
                      </w:divBdr>
                      <w:divsChild>
                        <w:div w:id="4248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906">
              <w:marLeft w:val="0"/>
              <w:marRight w:val="0"/>
              <w:marTop w:val="0"/>
              <w:marBottom w:val="0"/>
              <w:divBdr>
                <w:top w:val="none" w:sz="0" w:space="0" w:color="auto"/>
                <w:left w:val="none" w:sz="0" w:space="0" w:color="auto"/>
                <w:bottom w:val="none" w:sz="0" w:space="0" w:color="auto"/>
                <w:right w:val="none" w:sz="0" w:space="0" w:color="auto"/>
              </w:divBdr>
              <w:divsChild>
                <w:div w:id="1272321546">
                  <w:marLeft w:val="0"/>
                  <w:marRight w:val="0"/>
                  <w:marTop w:val="0"/>
                  <w:marBottom w:val="0"/>
                  <w:divBdr>
                    <w:top w:val="none" w:sz="0" w:space="0" w:color="auto"/>
                    <w:left w:val="none" w:sz="0" w:space="0" w:color="auto"/>
                    <w:bottom w:val="none" w:sz="0" w:space="0" w:color="auto"/>
                    <w:right w:val="none" w:sz="0" w:space="0" w:color="auto"/>
                  </w:divBdr>
                </w:div>
              </w:divsChild>
            </w:div>
            <w:div w:id="1220166914">
              <w:marLeft w:val="0"/>
              <w:marRight w:val="0"/>
              <w:marTop w:val="0"/>
              <w:marBottom w:val="0"/>
              <w:divBdr>
                <w:top w:val="none" w:sz="0" w:space="0" w:color="auto"/>
                <w:left w:val="none" w:sz="0" w:space="0" w:color="auto"/>
                <w:bottom w:val="none" w:sz="0" w:space="0" w:color="auto"/>
                <w:right w:val="none" w:sz="0" w:space="0" w:color="auto"/>
              </w:divBdr>
              <w:divsChild>
                <w:div w:id="503978538">
                  <w:marLeft w:val="0"/>
                  <w:marRight w:val="0"/>
                  <w:marTop w:val="0"/>
                  <w:marBottom w:val="0"/>
                  <w:divBdr>
                    <w:top w:val="none" w:sz="0" w:space="0" w:color="auto"/>
                    <w:left w:val="none" w:sz="0" w:space="0" w:color="auto"/>
                    <w:bottom w:val="none" w:sz="0" w:space="0" w:color="auto"/>
                    <w:right w:val="none" w:sz="0" w:space="0" w:color="auto"/>
                  </w:divBdr>
                </w:div>
              </w:divsChild>
            </w:div>
            <w:div w:id="1528518133">
              <w:marLeft w:val="0"/>
              <w:marRight w:val="0"/>
              <w:marTop w:val="0"/>
              <w:marBottom w:val="0"/>
              <w:divBdr>
                <w:top w:val="none" w:sz="0" w:space="0" w:color="auto"/>
                <w:left w:val="none" w:sz="0" w:space="0" w:color="auto"/>
                <w:bottom w:val="none" w:sz="0" w:space="0" w:color="auto"/>
                <w:right w:val="none" w:sz="0" w:space="0" w:color="auto"/>
              </w:divBdr>
              <w:divsChild>
                <w:div w:id="1985087327">
                  <w:marLeft w:val="0"/>
                  <w:marRight w:val="0"/>
                  <w:marTop w:val="0"/>
                  <w:marBottom w:val="0"/>
                  <w:divBdr>
                    <w:top w:val="none" w:sz="0" w:space="0" w:color="auto"/>
                    <w:left w:val="none" w:sz="0" w:space="0" w:color="auto"/>
                    <w:bottom w:val="none" w:sz="0" w:space="0" w:color="auto"/>
                    <w:right w:val="none" w:sz="0" w:space="0" w:color="auto"/>
                  </w:divBdr>
                </w:div>
              </w:divsChild>
            </w:div>
            <w:div w:id="93983083">
              <w:marLeft w:val="0"/>
              <w:marRight w:val="0"/>
              <w:marTop w:val="0"/>
              <w:marBottom w:val="0"/>
              <w:divBdr>
                <w:top w:val="none" w:sz="0" w:space="0" w:color="auto"/>
                <w:left w:val="none" w:sz="0" w:space="0" w:color="auto"/>
                <w:bottom w:val="none" w:sz="0" w:space="0" w:color="auto"/>
                <w:right w:val="none" w:sz="0" w:space="0" w:color="auto"/>
              </w:divBdr>
              <w:divsChild>
                <w:div w:id="10777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3683">
      <w:bodyDiv w:val="1"/>
      <w:marLeft w:val="0"/>
      <w:marRight w:val="0"/>
      <w:marTop w:val="0"/>
      <w:marBottom w:val="0"/>
      <w:divBdr>
        <w:top w:val="none" w:sz="0" w:space="0" w:color="auto"/>
        <w:left w:val="none" w:sz="0" w:space="0" w:color="auto"/>
        <w:bottom w:val="none" w:sz="0" w:space="0" w:color="auto"/>
        <w:right w:val="none" w:sz="0" w:space="0" w:color="auto"/>
      </w:divBdr>
      <w:divsChild>
        <w:div w:id="1424491578">
          <w:marLeft w:val="0"/>
          <w:marRight w:val="0"/>
          <w:marTop w:val="0"/>
          <w:marBottom w:val="0"/>
          <w:divBdr>
            <w:top w:val="none" w:sz="0" w:space="0" w:color="auto"/>
            <w:left w:val="none" w:sz="0" w:space="0" w:color="auto"/>
            <w:bottom w:val="none" w:sz="0" w:space="0" w:color="auto"/>
            <w:right w:val="none" w:sz="0" w:space="0" w:color="auto"/>
          </w:divBdr>
          <w:divsChild>
            <w:div w:id="727194208">
              <w:marLeft w:val="0"/>
              <w:marRight w:val="0"/>
              <w:marTop w:val="0"/>
              <w:marBottom w:val="0"/>
              <w:divBdr>
                <w:top w:val="none" w:sz="0" w:space="0" w:color="auto"/>
                <w:left w:val="none" w:sz="0" w:space="0" w:color="auto"/>
                <w:bottom w:val="none" w:sz="0" w:space="0" w:color="auto"/>
                <w:right w:val="none" w:sz="0" w:space="0" w:color="auto"/>
              </w:divBdr>
            </w:div>
          </w:divsChild>
        </w:div>
        <w:div w:id="1705708947">
          <w:marLeft w:val="0"/>
          <w:marRight w:val="0"/>
          <w:marTop w:val="0"/>
          <w:marBottom w:val="240"/>
          <w:divBdr>
            <w:top w:val="single" w:sz="6" w:space="4" w:color="EEEEEE"/>
            <w:left w:val="none" w:sz="0" w:space="0" w:color="auto"/>
            <w:bottom w:val="single" w:sz="6" w:space="4" w:color="EEEEEE"/>
            <w:right w:val="none" w:sz="0" w:space="0" w:color="auto"/>
          </w:divBdr>
          <w:divsChild>
            <w:div w:id="1234462116">
              <w:marLeft w:val="0"/>
              <w:marRight w:val="75"/>
              <w:marTop w:val="0"/>
              <w:marBottom w:val="0"/>
              <w:divBdr>
                <w:top w:val="none" w:sz="0" w:space="0" w:color="auto"/>
                <w:left w:val="none" w:sz="0" w:space="0" w:color="auto"/>
                <w:bottom w:val="none" w:sz="0" w:space="0" w:color="auto"/>
                <w:right w:val="none" w:sz="0" w:space="0" w:color="auto"/>
              </w:divBdr>
              <w:divsChild>
                <w:div w:id="491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557">
          <w:marLeft w:val="0"/>
          <w:marRight w:val="0"/>
          <w:marTop w:val="0"/>
          <w:marBottom w:val="0"/>
          <w:divBdr>
            <w:top w:val="none" w:sz="0" w:space="0" w:color="auto"/>
            <w:left w:val="none" w:sz="0" w:space="0" w:color="auto"/>
            <w:bottom w:val="none" w:sz="0" w:space="0" w:color="auto"/>
            <w:right w:val="none" w:sz="0" w:space="0" w:color="auto"/>
          </w:divBdr>
          <w:divsChild>
            <w:div w:id="1033191991">
              <w:marLeft w:val="0"/>
              <w:marRight w:val="0"/>
              <w:marTop w:val="0"/>
              <w:marBottom w:val="180"/>
              <w:divBdr>
                <w:top w:val="none" w:sz="0" w:space="0" w:color="auto"/>
                <w:left w:val="none" w:sz="0" w:space="0" w:color="auto"/>
                <w:bottom w:val="single" w:sz="6" w:space="6" w:color="EEEEEE"/>
                <w:right w:val="none" w:sz="0" w:space="0" w:color="auto"/>
              </w:divBdr>
            </w:div>
          </w:divsChild>
        </w:div>
        <w:div w:id="987125543">
          <w:marLeft w:val="0"/>
          <w:marRight w:val="0"/>
          <w:marTop w:val="0"/>
          <w:marBottom w:val="0"/>
          <w:divBdr>
            <w:top w:val="none" w:sz="0" w:space="0" w:color="auto"/>
            <w:left w:val="none" w:sz="0" w:space="0" w:color="auto"/>
            <w:bottom w:val="none" w:sz="0" w:space="0" w:color="auto"/>
            <w:right w:val="none" w:sz="0" w:space="0" w:color="auto"/>
          </w:divBdr>
          <w:divsChild>
            <w:div w:id="1556237349">
              <w:marLeft w:val="0"/>
              <w:marRight w:val="0"/>
              <w:marTop w:val="0"/>
              <w:marBottom w:val="0"/>
              <w:divBdr>
                <w:top w:val="none" w:sz="0" w:space="0" w:color="auto"/>
                <w:left w:val="none" w:sz="0" w:space="0" w:color="auto"/>
                <w:bottom w:val="none" w:sz="0" w:space="0" w:color="auto"/>
                <w:right w:val="none" w:sz="0" w:space="0" w:color="auto"/>
              </w:divBdr>
              <w:divsChild>
                <w:div w:id="2046755275">
                  <w:marLeft w:val="0"/>
                  <w:marRight w:val="0"/>
                  <w:marTop w:val="0"/>
                  <w:marBottom w:val="240"/>
                  <w:divBdr>
                    <w:top w:val="none" w:sz="0" w:space="0" w:color="auto"/>
                    <w:left w:val="none" w:sz="0" w:space="0" w:color="auto"/>
                    <w:bottom w:val="single" w:sz="6" w:space="11" w:color="EEEEEE"/>
                    <w:right w:val="none" w:sz="0" w:space="0" w:color="auto"/>
                  </w:divBdr>
                  <w:divsChild>
                    <w:div w:id="1730105950">
                      <w:marLeft w:val="0"/>
                      <w:marRight w:val="0"/>
                      <w:marTop w:val="225"/>
                      <w:marBottom w:val="0"/>
                      <w:divBdr>
                        <w:top w:val="none" w:sz="0" w:space="0" w:color="auto"/>
                        <w:left w:val="none" w:sz="0" w:space="0" w:color="auto"/>
                        <w:bottom w:val="none" w:sz="0" w:space="0" w:color="auto"/>
                        <w:right w:val="none" w:sz="0" w:space="0" w:color="auto"/>
                      </w:divBdr>
                    </w:div>
                  </w:divsChild>
                </w:div>
                <w:div w:id="1436510808">
                  <w:marLeft w:val="0"/>
                  <w:marRight w:val="0"/>
                  <w:marTop w:val="0"/>
                  <w:marBottom w:val="0"/>
                  <w:divBdr>
                    <w:top w:val="none" w:sz="0" w:space="0" w:color="auto"/>
                    <w:left w:val="none" w:sz="0" w:space="0" w:color="auto"/>
                    <w:bottom w:val="none" w:sz="0" w:space="0" w:color="auto"/>
                    <w:right w:val="none" w:sz="0" w:space="0" w:color="auto"/>
                  </w:divBdr>
                  <w:divsChild>
                    <w:div w:id="751775863">
                      <w:marLeft w:val="0"/>
                      <w:marRight w:val="0"/>
                      <w:marTop w:val="0"/>
                      <w:marBottom w:val="0"/>
                      <w:divBdr>
                        <w:top w:val="none" w:sz="0" w:space="0" w:color="auto"/>
                        <w:left w:val="none" w:sz="0" w:space="0" w:color="auto"/>
                        <w:bottom w:val="none" w:sz="0" w:space="0" w:color="auto"/>
                        <w:right w:val="none" w:sz="0" w:space="0" w:color="auto"/>
                      </w:divBdr>
                      <w:divsChild>
                        <w:div w:id="672218518">
                          <w:marLeft w:val="0"/>
                          <w:marRight w:val="0"/>
                          <w:marTop w:val="0"/>
                          <w:marBottom w:val="0"/>
                          <w:divBdr>
                            <w:top w:val="none" w:sz="0" w:space="0" w:color="auto"/>
                            <w:left w:val="none" w:sz="0" w:space="0" w:color="auto"/>
                            <w:bottom w:val="none" w:sz="0" w:space="0" w:color="auto"/>
                            <w:right w:val="none" w:sz="0" w:space="0" w:color="auto"/>
                          </w:divBdr>
                          <w:divsChild>
                            <w:div w:id="1349985914">
                              <w:marLeft w:val="0"/>
                              <w:marRight w:val="0"/>
                              <w:marTop w:val="0"/>
                              <w:marBottom w:val="0"/>
                              <w:divBdr>
                                <w:top w:val="none" w:sz="0" w:space="0" w:color="auto"/>
                                <w:left w:val="none" w:sz="0" w:space="0" w:color="auto"/>
                                <w:bottom w:val="none" w:sz="0" w:space="0" w:color="auto"/>
                                <w:right w:val="none" w:sz="0" w:space="0" w:color="auto"/>
                              </w:divBdr>
                              <w:divsChild>
                                <w:div w:id="80605303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9668391">
      <w:bodyDiv w:val="1"/>
      <w:marLeft w:val="0"/>
      <w:marRight w:val="0"/>
      <w:marTop w:val="0"/>
      <w:marBottom w:val="0"/>
      <w:divBdr>
        <w:top w:val="none" w:sz="0" w:space="0" w:color="auto"/>
        <w:left w:val="none" w:sz="0" w:space="0" w:color="auto"/>
        <w:bottom w:val="none" w:sz="0" w:space="0" w:color="auto"/>
        <w:right w:val="none" w:sz="0" w:space="0" w:color="auto"/>
      </w:divBdr>
      <w:divsChild>
        <w:div w:id="261030345">
          <w:marLeft w:val="0"/>
          <w:marRight w:val="0"/>
          <w:marTop w:val="0"/>
          <w:marBottom w:val="0"/>
          <w:divBdr>
            <w:top w:val="none" w:sz="0" w:space="0" w:color="auto"/>
            <w:left w:val="none" w:sz="0" w:space="0" w:color="auto"/>
            <w:bottom w:val="none" w:sz="0" w:space="0" w:color="auto"/>
            <w:right w:val="none" w:sz="0" w:space="0" w:color="auto"/>
          </w:divBdr>
          <w:divsChild>
            <w:div w:id="952446460">
              <w:marLeft w:val="0"/>
              <w:marRight w:val="0"/>
              <w:marTop w:val="0"/>
              <w:marBottom w:val="0"/>
              <w:divBdr>
                <w:top w:val="none" w:sz="0" w:space="0" w:color="auto"/>
                <w:left w:val="none" w:sz="0" w:space="0" w:color="auto"/>
                <w:bottom w:val="none" w:sz="0" w:space="0" w:color="auto"/>
                <w:right w:val="none" w:sz="0" w:space="0" w:color="auto"/>
              </w:divBdr>
              <w:divsChild>
                <w:div w:id="626736654">
                  <w:marLeft w:val="0"/>
                  <w:marRight w:val="0"/>
                  <w:marTop w:val="0"/>
                  <w:marBottom w:val="0"/>
                  <w:divBdr>
                    <w:top w:val="none" w:sz="0" w:space="0" w:color="auto"/>
                    <w:left w:val="none" w:sz="0" w:space="0" w:color="auto"/>
                    <w:bottom w:val="none" w:sz="0" w:space="0" w:color="auto"/>
                    <w:right w:val="none" w:sz="0" w:space="0" w:color="auto"/>
                  </w:divBdr>
                </w:div>
              </w:divsChild>
            </w:div>
            <w:div w:id="232200274">
              <w:marLeft w:val="0"/>
              <w:marRight w:val="0"/>
              <w:marTop w:val="0"/>
              <w:marBottom w:val="0"/>
              <w:divBdr>
                <w:top w:val="none" w:sz="0" w:space="0" w:color="auto"/>
                <w:left w:val="none" w:sz="0" w:space="0" w:color="auto"/>
                <w:bottom w:val="none" w:sz="0" w:space="0" w:color="auto"/>
                <w:right w:val="none" w:sz="0" w:space="0" w:color="auto"/>
              </w:divBdr>
              <w:divsChild>
                <w:div w:id="810631763">
                  <w:marLeft w:val="0"/>
                  <w:marRight w:val="0"/>
                  <w:marTop w:val="0"/>
                  <w:marBottom w:val="0"/>
                  <w:divBdr>
                    <w:top w:val="none" w:sz="0" w:space="0" w:color="auto"/>
                    <w:left w:val="none" w:sz="0" w:space="0" w:color="auto"/>
                    <w:bottom w:val="none" w:sz="0" w:space="0" w:color="auto"/>
                    <w:right w:val="none" w:sz="0" w:space="0" w:color="auto"/>
                  </w:divBdr>
                </w:div>
              </w:divsChild>
            </w:div>
            <w:div w:id="413014649">
              <w:marLeft w:val="0"/>
              <w:marRight w:val="300"/>
              <w:marTop w:val="0"/>
              <w:marBottom w:val="0"/>
              <w:divBdr>
                <w:top w:val="none" w:sz="0" w:space="0" w:color="auto"/>
                <w:left w:val="none" w:sz="0" w:space="0" w:color="auto"/>
                <w:bottom w:val="none" w:sz="0" w:space="0" w:color="auto"/>
                <w:right w:val="none" w:sz="0" w:space="0" w:color="auto"/>
              </w:divBdr>
            </w:div>
            <w:div w:id="784151499">
              <w:marLeft w:val="0"/>
              <w:marRight w:val="300"/>
              <w:marTop w:val="0"/>
              <w:marBottom w:val="0"/>
              <w:divBdr>
                <w:top w:val="none" w:sz="0" w:space="0" w:color="auto"/>
                <w:left w:val="none" w:sz="0" w:space="0" w:color="auto"/>
                <w:bottom w:val="none" w:sz="0" w:space="0" w:color="auto"/>
                <w:right w:val="none" w:sz="0" w:space="0" w:color="auto"/>
              </w:divBdr>
            </w:div>
            <w:div w:id="2046177003">
              <w:marLeft w:val="0"/>
              <w:marRight w:val="300"/>
              <w:marTop w:val="0"/>
              <w:marBottom w:val="0"/>
              <w:divBdr>
                <w:top w:val="none" w:sz="0" w:space="0" w:color="auto"/>
                <w:left w:val="none" w:sz="0" w:space="0" w:color="auto"/>
                <w:bottom w:val="none" w:sz="0" w:space="0" w:color="auto"/>
                <w:right w:val="none" w:sz="0" w:space="0" w:color="auto"/>
              </w:divBdr>
            </w:div>
            <w:div w:id="1979920949">
              <w:marLeft w:val="0"/>
              <w:marRight w:val="300"/>
              <w:marTop w:val="0"/>
              <w:marBottom w:val="0"/>
              <w:divBdr>
                <w:top w:val="none" w:sz="0" w:space="0" w:color="auto"/>
                <w:left w:val="none" w:sz="0" w:space="0" w:color="auto"/>
                <w:bottom w:val="none" w:sz="0" w:space="0" w:color="auto"/>
                <w:right w:val="none" w:sz="0" w:space="0" w:color="auto"/>
              </w:divBdr>
            </w:div>
            <w:div w:id="960262520">
              <w:marLeft w:val="0"/>
              <w:marRight w:val="300"/>
              <w:marTop w:val="0"/>
              <w:marBottom w:val="0"/>
              <w:divBdr>
                <w:top w:val="none" w:sz="0" w:space="0" w:color="auto"/>
                <w:left w:val="none" w:sz="0" w:space="0" w:color="auto"/>
                <w:bottom w:val="none" w:sz="0" w:space="0" w:color="auto"/>
                <w:right w:val="none" w:sz="0" w:space="0" w:color="auto"/>
              </w:divBdr>
            </w:div>
            <w:div w:id="606885108">
              <w:marLeft w:val="0"/>
              <w:marRight w:val="300"/>
              <w:marTop w:val="0"/>
              <w:marBottom w:val="0"/>
              <w:divBdr>
                <w:top w:val="none" w:sz="0" w:space="0" w:color="auto"/>
                <w:left w:val="none" w:sz="0" w:space="0" w:color="auto"/>
                <w:bottom w:val="none" w:sz="0" w:space="0" w:color="auto"/>
                <w:right w:val="none" w:sz="0" w:space="0" w:color="auto"/>
              </w:divBdr>
            </w:div>
            <w:div w:id="946547668">
              <w:marLeft w:val="0"/>
              <w:marRight w:val="300"/>
              <w:marTop w:val="0"/>
              <w:marBottom w:val="0"/>
              <w:divBdr>
                <w:top w:val="none" w:sz="0" w:space="0" w:color="auto"/>
                <w:left w:val="none" w:sz="0" w:space="0" w:color="auto"/>
                <w:bottom w:val="none" w:sz="0" w:space="0" w:color="auto"/>
                <w:right w:val="none" w:sz="0" w:space="0" w:color="auto"/>
              </w:divBdr>
            </w:div>
            <w:div w:id="2105375734">
              <w:marLeft w:val="0"/>
              <w:marRight w:val="300"/>
              <w:marTop w:val="0"/>
              <w:marBottom w:val="0"/>
              <w:divBdr>
                <w:top w:val="none" w:sz="0" w:space="0" w:color="auto"/>
                <w:left w:val="none" w:sz="0" w:space="0" w:color="auto"/>
                <w:bottom w:val="none" w:sz="0" w:space="0" w:color="auto"/>
                <w:right w:val="none" w:sz="0" w:space="0" w:color="auto"/>
              </w:divBdr>
            </w:div>
            <w:div w:id="865948478">
              <w:marLeft w:val="0"/>
              <w:marRight w:val="300"/>
              <w:marTop w:val="0"/>
              <w:marBottom w:val="0"/>
              <w:divBdr>
                <w:top w:val="none" w:sz="0" w:space="0" w:color="auto"/>
                <w:left w:val="none" w:sz="0" w:space="0" w:color="auto"/>
                <w:bottom w:val="none" w:sz="0" w:space="0" w:color="auto"/>
                <w:right w:val="none" w:sz="0" w:space="0" w:color="auto"/>
              </w:divBdr>
            </w:div>
            <w:div w:id="1525241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2390">
      <w:bodyDiv w:val="1"/>
      <w:marLeft w:val="0"/>
      <w:marRight w:val="0"/>
      <w:marTop w:val="0"/>
      <w:marBottom w:val="0"/>
      <w:divBdr>
        <w:top w:val="none" w:sz="0" w:space="0" w:color="auto"/>
        <w:left w:val="none" w:sz="0" w:space="0" w:color="auto"/>
        <w:bottom w:val="none" w:sz="0" w:space="0" w:color="auto"/>
        <w:right w:val="none" w:sz="0" w:space="0" w:color="auto"/>
      </w:divBdr>
      <w:divsChild>
        <w:div w:id="1255166357">
          <w:marLeft w:val="-1800"/>
          <w:marRight w:val="-1800"/>
          <w:marTop w:val="0"/>
          <w:marBottom w:val="600"/>
          <w:divBdr>
            <w:top w:val="none" w:sz="0" w:space="0" w:color="auto"/>
            <w:left w:val="none" w:sz="0" w:space="0" w:color="auto"/>
            <w:bottom w:val="none" w:sz="0" w:space="0" w:color="auto"/>
            <w:right w:val="none" w:sz="0" w:space="0" w:color="auto"/>
          </w:divBdr>
          <w:divsChild>
            <w:div w:id="1385373593">
              <w:marLeft w:val="0"/>
              <w:marRight w:val="0"/>
              <w:marTop w:val="0"/>
              <w:marBottom w:val="0"/>
              <w:divBdr>
                <w:top w:val="none" w:sz="0" w:space="0" w:color="auto"/>
                <w:left w:val="none" w:sz="0" w:space="0" w:color="auto"/>
                <w:bottom w:val="none" w:sz="0" w:space="0" w:color="auto"/>
                <w:right w:val="none" w:sz="0" w:space="0" w:color="auto"/>
              </w:divBdr>
              <w:divsChild>
                <w:div w:id="8787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8366">
          <w:marLeft w:val="0"/>
          <w:marRight w:val="0"/>
          <w:marTop w:val="0"/>
          <w:marBottom w:val="0"/>
          <w:divBdr>
            <w:top w:val="none" w:sz="0" w:space="0" w:color="auto"/>
            <w:left w:val="none" w:sz="0" w:space="0" w:color="auto"/>
            <w:bottom w:val="none" w:sz="0" w:space="0" w:color="auto"/>
            <w:right w:val="none" w:sz="0" w:space="0" w:color="auto"/>
          </w:divBdr>
          <w:divsChild>
            <w:div w:id="1948349924">
              <w:marLeft w:val="0"/>
              <w:marRight w:val="0"/>
              <w:marTop w:val="0"/>
              <w:marBottom w:val="0"/>
              <w:divBdr>
                <w:top w:val="none" w:sz="0" w:space="0" w:color="auto"/>
                <w:left w:val="none" w:sz="0" w:space="0" w:color="auto"/>
                <w:bottom w:val="none" w:sz="0" w:space="0" w:color="auto"/>
                <w:right w:val="none" w:sz="0" w:space="0" w:color="auto"/>
              </w:divBdr>
              <w:divsChild>
                <w:div w:id="1693610115">
                  <w:marLeft w:val="0"/>
                  <w:marRight w:val="0"/>
                  <w:marTop w:val="0"/>
                  <w:marBottom w:val="450"/>
                  <w:divBdr>
                    <w:top w:val="none" w:sz="0" w:space="0" w:color="auto"/>
                    <w:left w:val="none" w:sz="0" w:space="0" w:color="auto"/>
                    <w:bottom w:val="single" w:sz="6" w:space="23" w:color="EAEAEA"/>
                    <w:right w:val="none" w:sz="0" w:space="0" w:color="auto"/>
                  </w:divBdr>
                </w:div>
                <w:div w:id="1354378810">
                  <w:marLeft w:val="0"/>
                  <w:marRight w:val="0"/>
                  <w:marTop w:val="0"/>
                  <w:marBottom w:val="0"/>
                  <w:divBdr>
                    <w:top w:val="none" w:sz="0" w:space="0" w:color="auto"/>
                    <w:left w:val="none" w:sz="0" w:space="0" w:color="auto"/>
                    <w:bottom w:val="none" w:sz="0" w:space="0" w:color="auto"/>
                    <w:right w:val="none" w:sz="0" w:space="0" w:color="auto"/>
                  </w:divBdr>
                  <w:divsChild>
                    <w:div w:id="301810554">
                      <w:marLeft w:val="-3600"/>
                      <w:marRight w:val="-3600"/>
                      <w:marTop w:val="0"/>
                      <w:marBottom w:val="300"/>
                      <w:divBdr>
                        <w:top w:val="none" w:sz="0" w:space="0" w:color="auto"/>
                        <w:left w:val="none" w:sz="0" w:space="0" w:color="auto"/>
                        <w:bottom w:val="none" w:sz="0" w:space="0" w:color="auto"/>
                        <w:right w:val="none" w:sz="0" w:space="0" w:color="auto"/>
                      </w:divBdr>
                      <w:divsChild>
                        <w:div w:id="27728447">
                          <w:marLeft w:val="0"/>
                          <w:marRight w:val="0"/>
                          <w:marTop w:val="0"/>
                          <w:marBottom w:val="0"/>
                          <w:divBdr>
                            <w:top w:val="none" w:sz="0" w:space="0" w:color="auto"/>
                            <w:left w:val="none" w:sz="0" w:space="0" w:color="auto"/>
                            <w:bottom w:val="none" w:sz="0" w:space="0" w:color="auto"/>
                            <w:right w:val="none" w:sz="0" w:space="0" w:color="auto"/>
                          </w:divBdr>
                          <w:divsChild>
                            <w:div w:id="111023506">
                              <w:marLeft w:val="0"/>
                              <w:marRight w:val="0"/>
                              <w:marTop w:val="0"/>
                              <w:marBottom w:val="0"/>
                              <w:divBdr>
                                <w:top w:val="none" w:sz="0" w:space="0" w:color="auto"/>
                                <w:left w:val="none" w:sz="0" w:space="0" w:color="auto"/>
                                <w:bottom w:val="none" w:sz="0" w:space="0" w:color="auto"/>
                                <w:right w:val="none" w:sz="0" w:space="0" w:color="auto"/>
                              </w:divBdr>
                              <w:divsChild>
                                <w:div w:id="803887200">
                                  <w:marLeft w:val="0"/>
                                  <w:marRight w:val="0"/>
                                  <w:marTop w:val="0"/>
                                  <w:marBottom w:val="0"/>
                                  <w:divBdr>
                                    <w:top w:val="none" w:sz="0" w:space="0" w:color="auto"/>
                                    <w:left w:val="none" w:sz="0" w:space="0" w:color="auto"/>
                                    <w:bottom w:val="none" w:sz="0" w:space="0" w:color="auto"/>
                                    <w:right w:val="none" w:sz="0" w:space="0" w:color="auto"/>
                                  </w:divBdr>
                                  <w:divsChild>
                                    <w:div w:id="2118866032">
                                      <w:marLeft w:val="0"/>
                                      <w:marRight w:val="0"/>
                                      <w:marTop w:val="0"/>
                                      <w:marBottom w:val="0"/>
                                      <w:divBdr>
                                        <w:top w:val="none" w:sz="0" w:space="0" w:color="auto"/>
                                        <w:left w:val="none" w:sz="0" w:space="0" w:color="auto"/>
                                        <w:bottom w:val="none" w:sz="0" w:space="0" w:color="auto"/>
                                        <w:right w:val="none" w:sz="0" w:space="0" w:color="auto"/>
                                      </w:divBdr>
                                    </w:div>
                                    <w:div w:id="1678924410">
                                      <w:marLeft w:val="0"/>
                                      <w:marRight w:val="0"/>
                                      <w:marTop w:val="0"/>
                                      <w:marBottom w:val="0"/>
                                      <w:divBdr>
                                        <w:top w:val="none" w:sz="0" w:space="0" w:color="auto"/>
                                        <w:left w:val="none" w:sz="0" w:space="0" w:color="auto"/>
                                        <w:bottom w:val="none" w:sz="0" w:space="0" w:color="auto"/>
                                        <w:right w:val="none" w:sz="0" w:space="0" w:color="auto"/>
                                      </w:divBdr>
                                    </w:div>
                                    <w:div w:id="527836282">
                                      <w:marLeft w:val="0"/>
                                      <w:marRight w:val="0"/>
                                      <w:marTop w:val="0"/>
                                      <w:marBottom w:val="0"/>
                                      <w:divBdr>
                                        <w:top w:val="none" w:sz="0" w:space="0" w:color="auto"/>
                                        <w:left w:val="none" w:sz="0" w:space="0" w:color="auto"/>
                                        <w:bottom w:val="none" w:sz="0" w:space="0" w:color="auto"/>
                                        <w:right w:val="none" w:sz="0" w:space="0" w:color="auto"/>
                                      </w:divBdr>
                                    </w:div>
                                    <w:div w:id="1717587968">
                                      <w:marLeft w:val="0"/>
                                      <w:marRight w:val="0"/>
                                      <w:marTop w:val="0"/>
                                      <w:marBottom w:val="0"/>
                                      <w:divBdr>
                                        <w:top w:val="none" w:sz="0" w:space="0" w:color="auto"/>
                                        <w:left w:val="none" w:sz="0" w:space="0" w:color="auto"/>
                                        <w:bottom w:val="none" w:sz="0" w:space="0" w:color="auto"/>
                                        <w:right w:val="none" w:sz="0" w:space="0" w:color="auto"/>
                                      </w:divBdr>
                                    </w:div>
                                    <w:div w:id="9512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18503">
                          <w:marLeft w:val="0"/>
                          <w:marRight w:val="0"/>
                          <w:marTop w:val="0"/>
                          <w:marBottom w:val="0"/>
                          <w:divBdr>
                            <w:top w:val="none" w:sz="0" w:space="0" w:color="auto"/>
                            <w:left w:val="none" w:sz="0" w:space="0" w:color="auto"/>
                            <w:bottom w:val="none" w:sz="0" w:space="0" w:color="auto"/>
                            <w:right w:val="none" w:sz="0" w:space="0" w:color="auto"/>
                          </w:divBdr>
                          <w:divsChild>
                            <w:div w:id="139083959">
                              <w:marLeft w:val="0"/>
                              <w:marRight w:val="0"/>
                              <w:marTop w:val="0"/>
                              <w:marBottom w:val="0"/>
                              <w:divBdr>
                                <w:top w:val="none" w:sz="0" w:space="0" w:color="auto"/>
                                <w:left w:val="none" w:sz="0" w:space="0" w:color="auto"/>
                                <w:bottom w:val="none" w:sz="0" w:space="0" w:color="auto"/>
                                <w:right w:val="none" w:sz="0" w:space="0" w:color="auto"/>
                              </w:divBdr>
                              <w:divsChild>
                                <w:div w:id="314184612">
                                  <w:marLeft w:val="0"/>
                                  <w:marRight w:val="0"/>
                                  <w:marTop w:val="0"/>
                                  <w:marBottom w:val="0"/>
                                  <w:divBdr>
                                    <w:top w:val="none" w:sz="0" w:space="0" w:color="auto"/>
                                    <w:left w:val="none" w:sz="0" w:space="0" w:color="auto"/>
                                    <w:bottom w:val="none" w:sz="0" w:space="0" w:color="auto"/>
                                    <w:right w:val="none" w:sz="0" w:space="0" w:color="auto"/>
                                  </w:divBdr>
                                  <w:divsChild>
                                    <w:div w:id="1961914838">
                                      <w:marLeft w:val="75"/>
                                      <w:marRight w:val="0"/>
                                      <w:marTop w:val="0"/>
                                      <w:marBottom w:val="0"/>
                                      <w:divBdr>
                                        <w:top w:val="none" w:sz="0" w:space="0" w:color="auto"/>
                                        <w:left w:val="none" w:sz="0" w:space="0" w:color="auto"/>
                                        <w:bottom w:val="none" w:sz="0" w:space="0" w:color="auto"/>
                                        <w:right w:val="none" w:sz="0" w:space="0" w:color="auto"/>
                                      </w:divBdr>
                                    </w:div>
                                    <w:div w:id="1239633255">
                                      <w:marLeft w:val="75"/>
                                      <w:marRight w:val="0"/>
                                      <w:marTop w:val="0"/>
                                      <w:marBottom w:val="0"/>
                                      <w:divBdr>
                                        <w:top w:val="none" w:sz="0" w:space="0" w:color="auto"/>
                                        <w:left w:val="none" w:sz="0" w:space="0" w:color="auto"/>
                                        <w:bottom w:val="none" w:sz="0" w:space="0" w:color="auto"/>
                                        <w:right w:val="none" w:sz="0" w:space="0" w:color="auto"/>
                                      </w:divBdr>
                                    </w:div>
                                    <w:div w:id="1995141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10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6704">
                      <w:marLeft w:val="-3600"/>
                      <w:marRight w:val="-3600"/>
                      <w:marTop w:val="0"/>
                      <w:marBottom w:val="300"/>
                      <w:divBdr>
                        <w:top w:val="none" w:sz="0" w:space="0" w:color="auto"/>
                        <w:left w:val="none" w:sz="0" w:space="0" w:color="auto"/>
                        <w:bottom w:val="none" w:sz="0" w:space="0" w:color="auto"/>
                        <w:right w:val="none" w:sz="0" w:space="0" w:color="auto"/>
                      </w:divBdr>
                      <w:divsChild>
                        <w:div w:id="2041079066">
                          <w:marLeft w:val="0"/>
                          <w:marRight w:val="0"/>
                          <w:marTop w:val="0"/>
                          <w:marBottom w:val="0"/>
                          <w:divBdr>
                            <w:top w:val="none" w:sz="0" w:space="0" w:color="auto"/>
                            <w:left w:val="none" w:sz="0" w:space="0" w:color="auto"/>
                            <w:bottom w:val="none" w:sz="0" w:space="0" w:color="auto"/>
                            <w:right w:val="none" w:sz="0" w:space="0" w:color="auto"/>
                          </w:divBdr>
                          <w:divsChild>
                            <w:div w:id="1829855709">
                              <w:marLeft w:val="0"/>
                              <w:marRight w:val="0"/>
                              <w:marTop w:val="0"/>
                              <w:marBottom w:val="0"/>
                              <w:divBdr>
                                <w:top w:val="none" w:sz="0" w:space="0" w:color="auto"/>
                                <w:left w:val="none" w:sz="0" w:space="0" w:color="auto"/>
                                <w:bottom w:val="none" w:sz="0" w:space="0" w:color="auto"/>
                                <w:right w:val="none" w:sz="0" w:space="0" w:color="auto"/>
                              </w:divBdr>
                              <w:divsChild>
                                <w:div w:id="882445716">
                                  <w:marLeft w:val="0"/>
                                  <w:marRight w:val="0"/>
                                  <w:marTop w:val="0"/>
                                  <w:marBottom w:val="0"/>
                                  <w:divBdr>
                                    <w:top w:val="none" w:sz="0" w:space="0" w:color="auto"/>
                                    <w:left w:val="none" w:sz="0" w:space="0" w:color="auto"/>
                                    <w:bottom w:val="none" w:sz="0" w:space="0" w:color="auto"/>
                                    <w:right w:val="none" w:sz="0" w:space="0" w:color="auto"/>
                                  </w:divBdr>
                                  <w:divsChild>
                                    <w:div w:id="918365480">
                                      <w:marLeft w:val="0"/>
                                      <w:marRight w:val="0"/>
                                      <w:marTop w:val="0"/>
                                      <w:marBottom w:val="0"/>
                                      <w:divBdr>
                                        <w:top w:val="none" w:sz="0" w:space="0" w:color="auto"/>
                                        <w:left w:val="none" w:sz="0" w:space="0" w:color="auto"/>
                                        <w:bottom w:val="none" w:sz="0" w:space="0" w:color="auto"/>
                                        <w:right w:val="none" w:sz="0" w:space="0" w:color="auto"/>
                                      </w:divBdr>
                                    </w:div>
                                    <w:div w:id="2015257651">
                                      <w:marLeft w:val="0"/>
                                      <w:marRight w:val="0"/>
                                      <w:marTop w:val="0"/>
                                      <w:marBottom w:val="0"/>
                                      <w:divBdr>
                                        <w:top w:val="none" w:sz="0" w:space="0" w:color="auto"/>
                                        <w:left w:val="none" w:sz="0" w:space="0" w:color="auto"/>
                                        <w:bottom w:val="none" w:sz="0" w:space="0" w:color="auto"/>
                                        <w:right w:val="none" w:sz="0" w:space="0" w:color="auto"/>
                                      </w:divBdr>
                                    </w:div>
                                    <w:div w:id="815533172">
                                      <w:marLeft w:val="0"/>
                                      <w:marRight w:val="0"/>
                                      <w:marTop w:val="0"/>
                                      <w:marBottom w:val="0"/>
                                      <w:divBdr>
                                        <w:top w:val="none" w:sz="0" w:space="0" w:color="auto"/>
                                        <w:left w:val="none" w:sz="0" w:space="0" w:color="auto"/>
                                        <w:bottom w:val="none" w:sz="0" w:space="0" w:color="auto"/>
                                        <w:right w:val="none" w:sz="0" w:space="0" w:color="auto"/>
                                      </w:divBdr>
                                    </w:div>
                                    <w:div w:id="13632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3561">
                          <w:marLeft w:val="0"/>
                          <w:marRight w:val="0"/>
                          <w:marTop w:val="0"/>
                          <w:marBottom w:val="0"/>
                          <w:divBdr>
                            <w:top w:val="none" w:sz="0" w:space="0" w:color="auto"/>
                            <w:left w:val="none" w:sz="0" w:space="0" w:color="auto"/>
                            <w:bottom w:val="none" w:sz="0" w:space="0" w:color="auto"/>
                            <w:right w:val="none" w:sz="0" w:space="0" w:color="auto"/>
                          </w:divBdr>
                          <w:divsChild>
                            <w:div w:id="582684722">
                              <w:marLeft w:val="0"/>
                              <w:marRight w:val="0"/>
                              <w:marTop w:val="0"/>
                              <w:marBottom w:val="0"/>
                              <w:divBdr>
                                <w:top w:val="none" w:sz="0" w:space="0" w:color="auto"/>
                                <w:left w:val="none" w:sz="0" w:space="0" w:color="auto"/>
                                <w:bottom w:val="none" w:sz="0" w:space="0" w:color="auto"/>
                                <w:right w:val="none" w:sz="0" w:space="0" w:color="auto"/>
                              </w:divBdr>
                              <w:divsChild>
                                <w:div w:id="1643387760">
                                  <w:marLeft w:val="0"/>
                                  <w:marRight w:val="0"/>
                                  <w:marTop w:val="0"/>
                                  <w:marBottom w:val="0"/>
                                  <w:divBdr>
                                    <w:top w:val="none" w:sz="0" w:space="0" w:color="auto"/>
                                    <w:left w:val="none" w:sz="0" w:space="0" w:color="auto"/>
                                    <w:bottom w:val="none" w:sz="0" w:space="0" w:color="auto"/>
                                    <w:right w:val="none" w:sz="0" w:space="0" w:color="auto"/>
                                  </w:divBdr>
                                  <w:divsChild>
                                    <w:div w:id="1291325037">
                                      <w:marLeft w:val="75"/>
                                      <w:marRight w:val="0"/>
                                      <w:marTop w:val="0"/>
                                      <w:marBottom w:val="0"/>
                                      <w:divBdr>
                                        <w:top w:val="none" w:sz="0" w:space="0" w:color="auto"/>
                                        <w:left w:val="none" w:sz="0" w:space="0" w:color="auto"/>
                                        <w:bottom w:val="none" w:sz="0" w:space="0" w:color="auto"/>
                                        <w:right w:val="none" w:sz="0" w:space="0" w:color="auto"/>
                                      </w:divBdr>
                                    </w:div>
                                    <w:div w:id="17123428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74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301">
                      <w:marLeft w:val="0"/>
                      <w:marRight w:val="0"/>
                      <w:marTop w:val="0"/>
                      <w:marBottom w:val="0"/>
                      <w:divBdr>
                        <w:top w:val="none" w:sz="0" w:space="0" w:color="auto"/>
                        <w:left w:val="none" w:sz="0" w:space="0" w:color="auto"/>
                        <w:bottom w:val="none" w:sz="0" w:space="0" w:color="auto"/>
                        <w:right w:val="none" w:sz="0" w:space="0" w:color="auto"/>
                      </w:divBdr>
                    </w:div>
                    <w:div w:id="504168988">
                      <w:marLeft w:val="-1875"/>
                      <w:marRight w:val="0"/>
                      <w:marTop w:val="0"/>
                      <w:marBottom w:val="300"/>
                      <w:divBdr>
                        <w:top w:val="none" w:sz="0" w:space="0" w:color="auto"/>
                        <w:left w:val="none" w:sz="0" w:space="0" w:color="auto"/>
                        <w:bottom w:val="none" w:sz="0" w:space="0" w:color="auto"/>
                        <w:right w:val="none" w:sz="0" w:space="0" w:color="auto"/>
                      </w:divBdr>
                      <w:divsChild>
                        <w:div w:id="2100636309">
                          <w:marLeft w:val="0"/>
                          <w:marRight w:val="0"/>
                          <w:marTop w:val="0"/>
                          <w:marBottom w:val="0"/>
                          <w:divBdr>
                            <w:top w:val="none" w:sz="0" w:space="0" w:color="auto"/>
                            <w:left w:val="none" w:sz="0" w:space="0" w:color="auto"/>
                            <w:bottom w:val="none" w:sz="0" w:space="0" w:color="auto"/>
                            <w:right w:val="none" w:sz="0" w:space="0" w:color="auto"/>
                          </w:divBdr>
                          <w:divsChild>
                            <w:div w:id="1296373531">
                              <w:marLeft w:val="0"/>
                              <w:marRight w:val="0"/>
                              <w:marTop w:val="0"/>
                              <w:marBottom w:val="0"/>
                              <w:divBdr>
                                <w:top w:val="none" w:sz="0" w:space="0" w:color="auto"/>
                                <w:left w:val="none" w:sz="0" w:space="0" w:color="auto"/>
                                <w:bottom w:val="none" w:sz="0" w:space="0" w:color="auto"/>
                                <w:right w:val="none" w:sz="0" w:space="0" w:color="auto"/>
                              </w:divBdr>
                              <w:divsChild>
                                <w:div w:id="69499334">
                                  <w:marLeft w:val="0"/>
                                  <w:marRight w:val="0"/>
                                  <w:marTop w:val="0"/>
                                  <w:marBottom w:val="0"/>
                                  <w:divBdr>
                                    <w:top w:val="none" w:sz="0" w:space="0" w:color="auto"/>
                                    <w:left w:val="none" w:sz="0" w:space="0" w:color="auto"/>
                                    <w:bottom w:val="none" w:sz="0" w:space="0" w:color="auto"/>
                                    <w:right w:val="none" w:sz="0" w:space="0" w:color="auto"/>
                                  </w:divBdr>
                                  <w:divsChild>
                                    <w:div w:id="1451436872">
                                      <w:marLeft w:val="0"/>
                                      <w:marRight w:val="0"/>
                                      <w:marTop w:val="0"/>
                                      <w:marBottom w:val="0"/>
                                      <w:divBdr>
                                        <w:top w:val="none" w:sz="0" w:space="0" w:color="auto"/>
                                        <w:left w:val="none" w:sz="0" w:space="0" w:color="auto"/>
                                        <w:bottom w:val="none" w:sz="0" w:space="0" w:color="auto"/>
                                        <w:right w:val="none" w:sz="0" w:space="0" w:color="auto"/>
                                      </w:divBdr>
                                      <w:divsChild>
                                        <w:div w:id="1853957632">
                                          <w:marLeft w:val="0"/>
                                          <w:marRight w:val="0"/>
                                          <w:marTop w:val="0"/>
                                          <w:marBottom w:val="0"/>
                                          <w:divBdr>
                                            <w:top w:val="none" w:sz="0" w:space="0" w:color="auto"/>
                                            <w:left w:val="none" w:sz="0" w:space="0" w:color="auto"/>
                                            <w:bottom w:val="none" w:sz="0" w:space="0" w:color="auto"/>
                                            <w:right w:val="none" w:sz="0" w:space="0" w:color="auto"/>
                                          </w:divBdr>
                                          <w:divsChild>
                                            <w:div w:id="208957964">
                                              <w:marLeft w:val="0"/>
                                              <w:marRight w:val="0"/>
                                              <w:marTop w:val="0"/>
                                              <w:marBottom w:val="0"/>
                                              <w:divBdr>
                                                <w:top w:val="none" w:sz="0" w:space="0" w:color="auto"/>
                                                <w:left w:val="none" w:sz="0" w:space="0" w:color="auto"/>
                                                <w:bottom w:val="none" w:sz="0" w:space="0" w:color="auto"/>
                                                <w:right w:val="none" w:sz="0" w:space="0" w:color="auto"/>
                                              </w:divBdr>
                                              <w:divsChild>
                                                <w:div w:id="888491320">
                                                  <w:marLeft w:val="0"/>
                                                  <w:marRight w:val="0"/>
                                                  <w:marTop w:val="0"/>
                                                  <w:marBottom w:val="0"/>
                                                  <w:divBdr>
                                                    <w:top w:val="none" w:sz="0" w:space="0" w:color="auto"/>
                                                    <w:left w:val="none" w:sz="0" w:space="0" w:color="auto"/>
                                                    <w:bottom w:val="none" w:sz="0" w:space="0" w:color="auto"/>
                                                    <w:right w:val="none" w:sz="0" w:space="0" w:color="auto"/>
                                                  </w:divBdr>
                                                  <w:divsChild>
                                                    <w:div w:id="1539900111">
                                                      <w:marLeft w:val="0"/>
                                                      <w:marRight w:val="0"/>
                                                      <w:marTop w:val="0"/>
                                                      <w:marBottom w:val="0"/>
                                                      <w:divBdr>
                                                        <w:top w:val="none" w:sz="0" w:space="0" w:color="auto"/>
                                                        <w:left w:val="none" w:sz="0" w:space="0" w:color="auto"/>
                                                        <w:bottom w:val="none" w:sz="0" w:space="0" w:color="auto"/>
                                                        <w:right w:val="none" w:sz="0" w:space="0" w:color="auto"/>
                                                      </w:divBdr>
                                                      <w:divsChild>
                                                        <w:div w:id="1774787798">
                                                          <w:marLeft w:val="0"/>
                                                          <w:marRight w:val="0"/>
                                                          <w:marTop w:val="0"/>
                                                          <w:marBottom w:val="0"/>
                                                          <w:divBdr>
                                                            <w:top w:val="none" w:sz="0" w:space="0" w:color="auto"/>
                                                            <w:left w:val="none" w:sz="0" w:space="0" w:color="auto"/>
                                                            <w:bottom w:val="none" w:sz="0" w:space="0" w:color="auto"/>
                                                            <w:right w:val="none" w:sz="0" w:space="0" w:color="auto"/>
                                                          </w:divBdr>
                                                          <w:divsChild>
                                                            <w:div w:id="812909177">
                                                              <w:marLeft w:val="0"/>
                                                              <w:marRight w:val="0"/>
                                                              <w:marTop w:val="0"/>
                                                              <w:marBottom w:val="0"/>
                                                              <w:divBdr>
                                                                <w:top w:val="none" w:sz="0" w:space="0" w:color="auto"/>
                                                                <w:left w:val="none" w:sz="0" w:space="0" w:color="auto"/>
                                                                <w:bottom w:val="none" w:sz="0" w:space="0" w:color="auto"/>
                                                                <w:right w:val="none" w:sz="0" w:space="0" w:color="auto"/>
                                                              </w:divBdr>
                                                              <w:divsChild>
                                                                <w:div w:id="2086222349">
                                                                  <w:marLeft w:val="0"/>
                                                                  <w:marRight w:val="0"/>
                                                                  <w:marTop w:val="0"/>
                                                                  <w:marBottom w:val="0"/>
                                                                  <w:divBdr>
                                                                    <w:top w:val="none" w:sz="0" w:space="0" w:color="auto"/>
                                                                    <w:left w:val="none" w:sz="0" w:space="0" w:color="auto"/>
                                                                    <w:bottom w:val="none" w:sz="0" w:space="0" w:color="auto"/>
                                                                    <w:right w:val="none" w:sz="0" w:space="0" w:color="auto"/>
                                                                  </w:divBdr>
                                                                  <w:divsChild>
                                                                    <w:div w:id="1561672204">
                                                                      <w:marLeft w:val="0"/>
                                                                      <w:marRight w:val="0"/>
                                                                      <w:marTop w:val="0"/>
                                                                      <w:marBottom w:val="0"/>
                                                                      <w:divBdr>
                                                                        <w:top w:val="none" w:sz="0" w:space="0" w:color="auto"/>
                                                                        <w:left w:val="none" w:sz="0" w:space="0" w:color="auto"/>
                                                                        <w:bottom w:val="none" w:sz="0" w:space="0" w:color="auto"/>
                                                                        <w:right w:val="none" w:sz="0" w:space="0" w:color="auto"/>
                                                                      </w:divBdr>
                                                                      <w:divsChild>
                                                                        <w:div w:id="1829784857">
                                                                          <w:marLeft w:val="0"/>
                                                                          <w:marRight w:val="0"/>
                                                                          <w:marTop w:val="0"/>
                                                                          <w:marBottom w:val="0"/>
                                                                          <w:divBdr>
                                                                            <w:top w:val="none" w:sz="0" w:space="0" w:color="auto"/>
                                                                            <w:left w:val="none" w:sz="0" w:space="0" w:color="auto"/>
                                                                            <w:bottom w:val="none" w:sz="0" w:space="0" w:color="auto"/>
                                                                            <w:right w:val="none" w:sz="0" w:space="0" w:color="auto"/>
                                                                          </w:divBdr>
                                                                          <w:divsChild>
                                                                            <w:div w:id="1093017982">
                                                                              <w:marLeft w:val="0"/>
                                                                              <w:marRight w:val="0"/>
                                                                              <w:marTop w:val="0"/>
                                                                              <w:marBottom w:val="0"/>
                                                                              <w:divBdr>
                                                                                <w:top w:val="single" w:sz="6" w:space="4" w:color="EAEAEA"/>
                                                                                <w:left w:val="single" w:sz="6" w:space="4" w:color="EAEAEA"/>
                                                                                <w:bottom w:val="single" w:sz="6" w:space="4" w:color="EAEAEA"/>
                                                                                <w:right w:val="single" w:sz="6" w:space="4" w:color="EAEAEA"/>
                                                                              </w:divBdr>
                                                                              <w:divsChild>
                                                                                <w:div w:id="1683437063">
                                                                                  <w:marLeft w:val="0"/>
                                                                                  <w:marRight w:val="0"/>
                                                                                  <w:marTop w:val="0"/>
                                                                                  <w:marBottom w:val="0"/>
                                                                                  <w:divBdr>
                                                                                    <w:top w:val="none" w:sz="0" w:space="0" w:color="auto"/>
                                                                                    <w:left w:val="none" w:sz="0" w:space="0" w:color="auto"/>
                                                                                    <w:bottom w:val="none" w:sz="0" w:space="0" w:color="auto"/>
                                                                                    <w:right w:val="none" w:sz="0" w:space="0" w:color="auto"/>
                                                                                  </w:divBdr>
                                                                                  <w:divsChild>
                                                                                    <w:div w:id="1267080717">
                                                                                      <w:marLeft w:val="0"/>
                                                                                      <w:marRight w:val="0"/>
                                                                                      <w:marTop w:val="0"/>
                                                                                      <w:marBottom w:val="0"/>
                                                                                      <w:divBdr>
                                                                                        <w:top w:val="none" w:sz="0" w:space="0" w:color="auto"/>
                                                                                        <w:left w:val="none" w:sz="0" w:space="0" w:color="auto"/>
                                                                                        <w:bottom w:val="none" w:sz="0" w:space="0" w:color="auto"/>
                                                                                        <w:right w:val="none" w:sz="0" w:space="0" w:color="auto"/>
                                                                                      </w:divBdr>
                                                                                      <w:divsChild>
                                                                                        <w:div w:id="1994528536">
                                                                                          <w:marLeft w:val="225"/>
                                                                                          <w:marRight w:val="0"/>
                                                                                          <w:marTop w:val="225"/>
                                                                                          <w:marBottom w:val="0"/>
                                                                                          <w:divBdr>
                                                                                            <w:top w:val="none" w:sz="0" w:space="0" w:color="auto"/>
                                                                                            <w:left w:val="none" w:sz="0" w:space="0" w:color="auto"/>
                                                                                            <w:bottom w:val="none" w:sz="0" w:space="0" w:color="auto"/>
                                                                                            <w:right w:val="none" w:sz="0" w:space="0" w:color="auto"/>
                                                                                          </w:divBdr>
                                                                                          <w:divsChild>
                                                                                            <w:div w:id="2081053762">
                                                                                              <w:marLeft w:val="0"/>
                                                                                              <w:marRight w:val="0"/>
                                                                                              <w:marTop w:val="150"/>
                                                                                              <w:marBottom w:val="0"/>
                                                                                              <w:divBdr>
                                                                                                <w:top w:val="none" w:sz="0" w:space="0" w:color="auto"/>
                                                                                                <w:left w:val="none" w:sz="0" w:space="0" w:color="auto"/>
                                                                                                <w:bottom w:val="none" w:sz="0" w:space="0" w:color="auto"/>
                                                                                                <w:right w:val="none" w:sz="0" w:space="0" w:color="auto"/>
                                                                                              </w:divBdr>
                                                                                              <w:divsChild>
                                                                                                <w:div w:id="1076512322">
                                                                                                  <w:marLeft w:val="0"/>
                                                                                                  <w:marRight w:val="0"/>
                                                                                                  <w:marTop w:val="0"/>
                                                                                                  <w:marBottom w:val="0"/>
                                                                                                  <w:divBdr>
                                                                                                    <w:top w:val="none" w:sz="0" w:space="0" w:color="auto"/>
                                                                                                    <w:left w:val="none" w:sz="0" w:space="0" w:color="auto"/>
                                                                                                    <w:bottom w:val="none" w:sz="0" w:space="0" w:color="auto"/>
                                                                                                    <w:right w:val="none" w:sz="0" w:space="0" w:color="auto"/>
                                                                                                  </w:divBdr>
                                                                                                </w:div>
                                                                                              </w:divsChild>
                                                                                            </w:div>
                                                                                            <w:div w:id="1337147663">
                                                                                              <w:marLeft w:val="0"/>
                                                                                              <w:marRight w:val="0"/>
                                                                                              <w:marTop w:val="150"/>
                                                                                              <w:marBottom w:val="0"/>
                                                                                              <w:divBdr>
                                                                                                <w:top w:val="none" w:sz="0" w:space="0" w:color="auto"/>
                                                                                                <w:left w:val="none" w:sz="0" w:space="0" w:color="auto"/>
                                                                                                <w:bottom w:val="none" w:sz="0" w:space="0" w:color="auto"/>
                                                                                                <w:right w:val="none" w:sz="0" w:space="0" w:color="auto"/>
                                                                                              </w:divBdr>
                                                                                            </w:div>
                                                                                          </w:divsChild>
                                                                                        </w:div>
                                                                                        <w:div w:id="2038894679">
                                                                                          <w:marLeft w:val="225"/>
                                                                                          <w:marRight w:val="0"/>
                                                                                          <w:marTop w:val="150"/>
                                                                                          <w:marBottom w:val="0"/>
                                                                                          <w:divBdr>
                                                                                            <w:top w:val="none" w:sz="0" w:space="0" w:color="auto"/>
                                                                                            <w:left w:val="none" w:sz="0" w:space="0" w:color="auto"/>
                                                                                            <w:bottom w:val="none" w:sz="0" w:space="0" w:color="auto"/>
                                                                                            <w:right w:val="none" w:sz="0" w:space="0" w:color="auto"/>
                                                                                          </w:divBdr>
                                                                                          <w:divsChild>
                                                                                            <w:div w:id="450512394">
                                                                                              <w:marLeft w:val="0"/>
                                                                                              <w:marRight w:val="0"/>
                                                                                              <w:marTop w:val="0"/>
                                                                                              <w:marBottom w:val="0"/>
                                                                                              <w:divBdr>
                                                                                                <w:top w:val="none" w:sz="0" w:space="0" w:color="auto"/>
                                                                                                <w:left w:val="none" w:sz="0" w:space="0" w:color="auto"/>
                                                                                                <w:bottom w:val="none" w:sz="0" w:space="0" w:color="auto"/>
                                                                                                <w:right w:val="none" w:sz="0" w:space="0" w:color="auto"/>
                                                                                              </w:divBdr>
                                                                                              <w:divsChild>
                                                                                                <w:div w:id="1977878916">
                                                                                                  <w:marLeft w:val="0"/>
                                                                                                  <w:marRight w:val="120"/>
                                                                                                  <w:marTop w:val="45"/>
                                                                                                  <w:marBottom w:val="60"/>
                                                                                                  <w:divBdr>
                                                                                                    <w:top w:val="none" w:sz="0" w:space="0" w:color="auto"/>
                                                                                                    <w:left w:val="none" w:sz="0" w:space="0" w:color="auto"/>
                                                                                                    <w:bottom w:val="none" w:sz="0" w:space="0" w:color="auto"/>
                                                                                                    <w:right w:val="none" w:sz="0" w:space="0" w:color="auto"/>
                                                                                                  </w:divBdr>
                                                                                                </w:div>
                                                                                                <w:div w:id="152066324">
                                                                                                  <w:marLeft w:val="0"/>
                                                                                                  <w:marRight w:val="120"/>
                                                                                                  <w:marTop w:val="45"/>
                                                                                                  <w:marBottom w:val="60"/>
                                                                                                  <w:divBdr>
                                                                                                    <w:top w:val="none" w:sz="0" w:space="0" w:color="auto"/>
                                                                                                    <w:left w:val="none" w:sz="0" w:space="0" w:color="auto"/>
                                                                                                    <w:bottom w:val="none" w:sz="0" w:space="0" w:color="auto"/>
                                                                                                    <w:right w:val="none" w:sz="0" w:space="0" w:color="auto"/>
                                                                                                  </w:divBdr>
                                                                                                </w:div>
                                                                                                <w:div w:id="1992558757">
                                                                                                  <w:marLeft w:val="0"/>
                                                                                                  <w:marRight w:val="120"/>
                                                                                                  <w:marTop w:val="45"/>
                                                                                                  <w:marBottom w:val="60"/>
                                                                                                  <w:divBdr>
                                                                                                    <w:top w:val="none" w:sz="0" w:space="0" w:color="auto"/>
                                                                                                    <w:left w:val="none" w:sz="0" w:space="0" w:color="auto"/>
                                                                                                    <w:bottom w:val="none" w:sz="0" w:space="0" w:color="auto"/>
                                                                                                    <w:right w:val="none" w:sz="0" w:space="0" w:color="auto"/>
                                                                                                  </w:divBdr>
                                                                                                </w:div>
                                                                                                <w:div w:id="1382098100">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18617">
                      <w:marLeft w:val="0"/>
                      <w:marRight w:val="0"/>
                      <w:marTop w:val="0"/>
                      <w:marBottom w:val="0"/>
                      <w:divBdr>
                        <w:top w:val="none" w:sz="0" w:space="0" w:color="auto"/>
                        <w:left w:val="none" w:sz="0" w:space="0" w:color="auto"/>
                        <w:bottom w:val="none" w:sz="0" w:space="0" w:color="auto"/>
                        <w:right w:val="none" w:sz="0" w:space="0" w:color="auto"/>
                      </w:divBdr>
                    </w:div>
                    <w:div w:id="579028321">
                      <w:marLeft w:val="0"/>
                      <w:marRight w:val="0"/>
                      <w:marTop w:val="0"/>
                      <w:marBottom w:val="0"/>
                      <w:divBdr>
                        <w:top w:val="none" w:sz="0" w:space="0" w:color="auto"/>
                        <w:left w:val="none" w:sz="0" w:space="0" w:color="auto"/>
                        <w:bottom w:val="none" w:sz="0" w:space="0" w:color="auto"/>
                        <w:right w:val="none" w:sz="0" w:space="0" w:color="auto"/>
                      </w:divBdr>
                    </w:div>
                    <w:div w:id="1234507480">
                      <w:marLeft w:val="-3600"/>
                      <w:marRight w:val="-3600"/>
                      <w:marTop w:val="0"/>
                      <w:marBottom w:val="300"/>
                      <w:divBdr>
                        <w:top w:val="none" w:sz="0" w:space="0" w:color="auto"/>
                        <w:left w:val="none" w:sz="0" w:space="0" w:color="auto"/>
                        <w:bottom w:val="none" w:sz="0" w:space="0" w:color="auto"/>
                        <w:right w:val="none" w:sz="0" w:space="0" w:color="auto"/>
                      </w:divBdr>
                      <w:divsChild>
                        <w:div w:id="1292248200">
                          <w:marLeft w:val="0"/>
                          <w:marRight w:val="0"/>
                          <w:marTop w:val="0"/>
                          <w:marBottom w:val="0"/>
                          <w:divBdr>
                            <w:top w:val="none" w:sz="0" w:space="0" w:color="auto"/>
                            <w:left w:val="none" w:sz="0" w:space="0" w:color="auto"/>
                            <w:bottom w:val="none" w:sz="0" w:space="0" w:color="auto"/>
                            <w:right w:val="none" w:sz="0" w:space="0" w:color="auto"/>
                          </w:divBdr>
                          <w:divsChild>
                            <w:div w:id="1308167201">
                              <w:marLeft w:val="0"/>
                              <w:marRight w:val="0"/>
                              <w:marTop w:val="0"/>
                              <w:marBottom w:val="0"/>
                              <w:divBdr>
                                <w:top w:val="none" w:sz="0" w:space="0" w:color="auto"/>
                                <w:left w:val="none" w:sz="0" w:space="0" w:color="auto"/>
                                <w:bottom w:val="none" w:sz="0" w:space="0" w:color="auto"/>
                                <w:right w:val="none" w:sz="0" w:space="0" w:color="auto"/>
                              </w:divBdr>
                              <w:divsChild>
                                <w:div w:id="913472523">
                                  <w:marLeft w:val="0"/>
                                  <w:marRight w:val="0"/>
                                  <w:marTop w:val="0"/>
                                  <w:marBottom w:val="0"/>
                                  <w:divBdr>
                                    <w:top w:val="none" w:sz="0" w:space="0" w:color="auto"/>
                                    <w:left w:val="none" w:sz="0" w:space="0" w:color="auto"/>
                                    <w:bottom w:val="none" w:sz="0" w:space="0" w:color="auto"/>
                                    <w:right w:val="none" w:sz="0" w:space="0" w:color="auto"/>
                                  </w:divBdr>
                                  <w:divsChild>
                                    <w:div w:id="765200017">
                                      <w:marLeft w:val="0"/>
                                      <w:marRight w:val="0"/>
                                      <w:marTop w:val="0"/>
                                      <w:marBottom w:val="0"/>
                                      <w:divBdr>
                                        <w:top w:val="none" w:sz="0" w:space="0" w:color="auto"/>
                                        <w:left w:val="none" w:sz="0" w:space="0" w:color="auto"/>
                                        <w:bottom w:val="none" w:sz="0" w:space="0" w:color="auto"/>
                                        <w:right w:val="none" w:sz="0" w:space="0" w:color="auto"/>
                                      </w:divBdr>
                                    </w:div>
                                    <w:div w:id="2002192808">
                                      <w:marLeft w:val="0"/>
                                      <w:marRight w:val="0"/>
                                      <w:marTop w:val="0"/>
                                      <w:marBottom w:val="0"/>
                                      <w:divBdr>
                                        <w:top w:val="none" w:sz="0" w:space="0" w:color="auto"/>
                                        <w:left w:val="none" w:sz="0" w:space="0" w:color="auto"/>
                                        <w:bottom w:val="none" w:sz="0" w:space="0" w:color="auto"/>
                                        <w:right w:val="none" w:sz="0" w:space="0" w:color="auto"/>
                                      </w:divBdr>
                                    </w:div>
                                    <w:div w:id="2112316884">
                                      <w:marLeft w:val="0"/>
                                      <w:marRight w:val="0"/>
                                      <w:marTop w:val="0"/>
                                      <w:marBottom w:val="0"/>
                                      <w:divBdr>
                                        <w:top w:val="none" w:sz="0" w:space="0" w:color="auto"/>
                                        <w:left w:val="none" w:sz="0" w:space="0" w:color="auto"/>
                                        <w:bottom w:val="none" w:sz="0" w:space="0" w:color="auto"/>
                                        <w:right w:val="none" w:sz="0" w:space="0" w:color="auto"/>
                                      </w:divBdr>
                                    </w:div>
                                    <w:div w:id="4650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0520">
                          <w:marLeft w:val="0"/>
                          <w:marRight w:val="0"/>
                          <w:marTop w:val="0"/>
                          <w:marBottom w:val="0"/>
                          <w:divBdr>
                            <w:top w:val="none" w:sz="0" w:space="0" w:color="auto"/>
                            <w:left w:val="none" w:sz="0" w:space="0" w:color="auto"/>
                            <w:bottom w:val="none" w:sz="0" w:space="0" w:color="auto"/>
                            <w:right w:val="none" w:sz="0" w:space="0" w:color="auto"/>
                          </w:divBdr>
                          <w:divsChild>
                            <w:div w:id="245505275">
                              <w:marLeft w:val="0"/>
                              <w:marRight w:val="0"/>
                              <w:marTop w:val="0"/>
                              <w:marBottom w:val="0"/>
                              <w:divBdr>
                                <w:top w:val="none" w:sz="0" w:space="0" w:color="auto"/>
                                <w:left w:val="none" w:sz="0" w:space="0" w:color="auto"/>
                                <w:bottom w:val="none" w:sz="0" w:space="0" w:color="auto"/>
                                <w:right w:val="none" w:sz="0" w:space="0" w:color="auto"/>
                              </w:divBdr>
                              <w:divsChild>
                                <w:div w:id="417019551">
                                  <w:marLeft w:val="0"/>
                                  <w:marRight w:val="0"/>
                                  <w:marTop w:val="0"/>
                                  <w:marBottom w:val="0"/>
                                  <w:divBdr>
                                    <w:top w:val="none" w:sz="0" w:space="0" w:color="auto"/>
                                    <w:left w:val="none" w:sz="0" w:space="0" w:color="auto"/>
                                    <w:bottom w:val="none" w:sz="0" w:space="0" w:color="auto"/>
                                    <w:right w:val="none" w:sz="0" w:space="0" w:color="auto"/>
                                  </w:divBdr>
                                  <w:divsChild>
                                    <w:div w:id="387530531">
                                      <w:marLeft w:val="75"/>
                                      <w:marRight w:val="0"/>
                                      <w:marTop w:val="0"/>
                                      <w:marBottom w:val="0"/>
                                      <w:divBdr>
                                        <w:top w:val="none" w:sz="0" w:space="0" w:color="auto"/>
                                        <w:left w:val="none" w:sz="0" w:space="0" w:color="auto"/>
                                        <w:bottom w:val="none" w:sz="0" w:space="0" w:color="auto"/>
                                        <w:right w:val="none" w:sz="0" w:space="0" w:color="auto"/>
                                      </w:divBdr>
                                    </w:div>
                                    <w:div w:id="12419120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02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7785">
                      <w:marLeft w:val="-1875"/>
                      <w:marRight w:val="0"/>
                      <w:marTop w:val="0"/>
                      <w:marBottom w:val="300"/>
                      <w:divBdr>
                        <w:top w:val="none" w:sz="0" w:space="0" w:color="auto"/>
                        <w:left w:val="none" w:sz="0" w:space="0" w:color="auto"/>
                        <w:bottom w:val="none" w:sz="0" w:space="0" w:color="auto"/>
                        <w:right w:val="none" w:sz="0" w:space="0" w:color="auto"/>
                      </w:divBdr>
                      <w:divsChild>
                        <w:div w:id="2018265489">
                          <w:marLeft w:val="0"/>
                          <w:marRight w:val="0"/>
                          <w:marTop w:val="0"/>
                          <w:marBottom w:val="0"/>
                          <w:divBdr>
                            <w:top w:val="none" w:sz="0" w:space="0" w:color="auto"/>
                            <w:left w:val="none" w:sz="0" w:space="0" w:color="auto"/>
                            <w:bottom w:val="none" w:sz="0" w:space="0" w:color="auto"/>
                            <w:right w:val="none" w:sz="0" w:space="0" w:color="auto"/>
                          </w:divBdr>
                          <w:divsChild>
                            <w:div w:id="1235353630">
                              <w:marLeft w:val="0"/>
                              <w:marRight w:val="0"/>
                              <w:marTop w:val="0"/>
                              <w:marBottom w:val="0"/>
                              <w:divBdr>
                                <w:top w:val="none" w:sz="0" w:space="0" w:color="auto"/>
                                <w:left w:val="none" w:sz="0" w:space="0" w:color="auto"/>
                                <w:bottom w:val="none" w:sz="0" w:space="0" w:color="auto"/>
                                <w:right w:val="none" w:sz="0" w:space="0" w:color="auto"/>
                              </w:divBdr>
                              <w:divsChild>
                                <w:div w:id="1613786008">
                                  <w:marLeft w:val="0"/>
                                  <w:marRight w:val="0"/>
                                  <w:marTop w:val="0"/>
                                  <w:marBottom w:val="0"/>
                                  <w:divBdr>
                                    <w:top w:val="none" w:sz="0" w:space="0" w:color="auto"/>
                                    <w:left w:val="none" w:sz="0" w:space="0" w:color="auto"/>
                                    <w:bottom w:val="none" w:sz="0" w:space="0" w:color="auto"/>
                                    <w:right w:val="none" w:sz="0" w:space="0" w:color="auto"/>
                                  </w:divBdr>
                                  <w:divsChild>
                                    <w:div w:id="1610236621">
                                      <w:marLeft w:val="0"/>
                                      <w:marRight w:val="0"/>
                                      <w:marTop w:val="0"/>
                                      <w:marBottom w:val="0"/>
                                      <w:divBdr>
                                        <w:top w:val="none" w:sz="0" w:space="0" w:color="auto"/>
                                        <w:left w:val="none" w:sz="0" w:space="0" w:color="auto"/>
                                        <w:bottom w:val="none" w:sz="0" w:space="0" w:color="auto"/>
                                        <w:right w:val="none" w:sz="0" w:space="0" w:color="auto"/>
                                      </w:divBdr>
                                      <w:divsChild>
                                        <w:div w:id="2120485477">
                                          <w:marLeft w:val="0"/>
                                          <w:marRight w:val="0"/>
                                          <w:marTop w:val="0"/>
                                          <w:marBottom w:val="0"/>
                                          <w:divBdr>
                                            <w:top w:val="none" w:sz="0" w:space="0" w:color="auto"/>
                                            <w:left w:val="none" w:sz="0" w:space="0" w:color="auto"/>
                                            <w:bottom w:val="none" w:sz="0" w:space="0" w:color="auto"/>
                                            <w:right w:val="none" w:sz="0" w:space="0" w:color="auto"/>
                                          </w:divBdr>
                                          <w:divsChild>
                                            <w:div w:id="1631519561">
                                              <w:marLeft w:val="0"/>
                                              <w:marRight w:val="0"/>
                                              <w:marTop w:val="0"/>
                                              <w:marBottom w:val="0"/>
                                              <w:divBdr>
                                                <w:top w:val="none" w:sz="0" w:space="0" w:color="auto"/>
                                                <w:left w:val="none" w:sz="0" w:space="0" w:color="auto"/>
                                                <w:bottom w:val="none" w:sz="0" w:space="0" w:color="auto"/>
                                                <w:right w:val="none" w:sz="0" w:space="0" w:color="auto"/>
                                              </w:divBdr>
                                              <w:divsChild>
                                                <w:div w:id="1410343200">
                                                  <w:marLeft w:val="0"/>
                                                  <w:marRight w:val="0"/>
                                                  <w:marTop w:val="0"/>
                                                  <w:marBottom w:val="0"/>
                                                  <w:divBdr>
                                                    <w:top w:val="none" w:sz="0" w:space="0" w:color="auto"/>
                                                    <w:left w:val="none" w:sz="0" w:space="0" w:color="auto"/>
                                                    <w:bottom w:val="none" w:sz="0" w:space="0" w:color="auto"/>
                                                    <w:right w:val="none" w:sz="0" w:space="0" w:color="auto"/>
                                                  </w:divBdr>
                                                  <w:divsChild>
                                                    <w:div w:id="1372149765">
                                                      <w:marLeft w:val="0"/>
                                                      <w:marRight w:val="0"/>
                                                      <w:marTop w:val="0"/>
                                                      <w:marBottom w:val="0"/>
                                                      <w:divBdr>
                                                        <w:top w:val="none" w:sz="0" w:space="0" w:color="auto"/>
                                                        <w:left w:val="none" w:sz="0" w:space="0" w:color="auto"/>
                                                        <w:bottom w:val="none" w:sz="0" w:space="0" w:color="auto"/>
                                                        <w:right w:val="none" w:sz="0" w:space="0" w:color="auto"/>
                                                      </w:divBdr>
                                                      <w:divsChild>
                                                        <w:div w:id="1274361018">
                                                          <w:marLeft w:val="0"/>
                                                          <w:marRight w:val="0"/>
                                                          <w:marTop w:val="0"/>
                                                          <w:marBottom w:val="0"/>
                                                          <w:divBdr>
                                                            <w:top w:val="none" w:sz="0" w:space="0" w:color="auto"/>
                                                            <w:left w:val="none" w:sz="0" w:space="0" w:color="auto"/>
                                                            <w:bottom w:val="none" w:sz="0" w:space="0" w:color="auto"/>
                                                            <w:right w:val="none" w:sz="0" w:space="0" w:color="auto"/>
                                                          </w:divBdr>
                                                          <w:divsChild>
                                                            <w:div w:id="996493846">
                                                              <w:marLeft w:val="0"/>
                                                              <w:marRight w:val="0"/>
                                                              <w:marTop w:val="0"/>
                                                              <w:marBottom w:val="0"/>
                                                              <w:divBdr>
                                                                <w:top w:val="none" w:sz="0" w:space="0" w:color="auto"/>
                                                                <w:left w:val="none" w:sz="0" w:space="0" w:color="auto"/>
                                                                <w:bottom w:val="none" w:sz="0" w:space="0" w:color="auto"/>
                                                                <w:right w:val="none" w:sz="0" w:space="0" w:color="auto"/>
                                                              </w:divBdr>
                                                              <w:divsChild>
                                                                <w:div w:id="1321272372">
                                                                  <w:marLeft w:val="0"/>
                                                                  <w:marRight w:val="0"/>
                                                                  <w:marTop w:val="0"/>
                                                                  <w:marBottom w:val="0"/>
                                                                  <w:divBdr>
                                                                    <w:top w:val="none" w:sz="0" w:space="0" w:color="auto"/>
                                                                    <w:left w:val="none" w:sz="0" w:space="0" w:color="auto"/>
                                                                    <w:bottom w:val="none" w:sz="0" w:space="0" w:color="auto"/>
                                                                    <w:right w:val="none" w:sz="0" w:space="0" w:color="auto"/>
                                                                  </w:divBdr>
                                                                  <w:divsChild>
                                                                    <w:div w:id="2070109653">
                                                                      <w:marLeft w:val="0"/>
                                                                      <w:marRight w:val="0"/>
                                                                      <w:marTop w:val="0"/>
                                                                      <w:marBottom w:val="0"/>
                                                                      <w:divBdr>
                                                                        <w:top w:val="none" w:sz="0" w:space="0" w:color="auto"/>
                                                                        <w:left w:val="none" w:sz="0" w:space="0" w:color="auto"/>
                                                                        <w:bottom w:val="none" w:sz="0" w:space="0" w:color="auto"/>
                                                                        <w:right w:val="none" w:sz="0" w:space="0" w:color="auto"/>
                                                                      </w:divBdr>
                                                                      <w:divsChild>
                                                                        <w:div w:id="539512594">
                                                                          <w:marLeft w:val="0"/>
                                                                          <w:marRight w:val="0"/>
                                                                          <w:marTop w:val="0"/>
                                                                          <w:marBottom w:val="0"/>
                                                                          <w:divBdr>
                                                                            <w:top w:val="none" w:sz="0" w:space="0" w:color="auto"/>
                                                                            <w:left w:val="none" w:sz="0" w:space="0" w:color="auto"/>
                                                                            <w:bottom w:val="none" w:sz="0" w:space="0" w:color="auto"/>
                                                                            <w:right w:val="none" w:sz="0" w:space="0" w:color="auto"/>
                                                                          </w:divBdr>
                                                                          <w:divsChild>
                                                                            <w:div w:id="1448084251">
                                                                              <w:marLeft w:val="0"/>
                                                                              <w:marRight w:val="0"/>
                                                                              <w:marTop w:val="0"/>
                                                                              <w:marBottom w:val="0"/>
                                                                              <w:divBdr>
                                                                                <w:top w:val="single" w:sz="6" w:space="4" w:color="EAEAEA"/>
                                                                                <w:left w:val="single" w:sz="6" w:space="4" w:color="EAEAEA"/>
                                                                                <w:bottom w:val="single" w:sz="6" w:space="4" w:color="EAEAEA"/>
                                                                                <w:right w:val="single" w:sz="6" w:space="4" w:color="EAEAEA"/>
                                                                              </w:divBdr>
                                                                              <w:divsChild>
                                                                                <w:div w:id="2131777227">
                                                                                  <w:marLeft w:val="0"/>
                                                                                  <w:marRight w:val="0"/>
                                                                                  <w:marTop w:val="0"/>
                                                                                  <w:marBottom w:val="0"/>
                                                                                  <w:divBdr>
                                                                                    <w:top w:val="none" w:sz="0" w:space="0" w:color="auto"/>
                                                                                    <w:left w:val="none" w:sz="0" w:space="0" w:color="auto"/>
                                                                                    <w:bottom w:val="none" w:sz="0" w:space="0" w:color="auto"/>
                                                                                    <w:right w:val="none" w:sz="0" w:space="0" w:color="auto"/>
                                                                                  </w:divBdr>
                                                                                  <w:divsChild>
                                                                                    <w:div w:id="1063716441">
                                                                                      <w:marLeft w:val="0"/>
                                                                                      <w:marRight w:val="0"/>
                                                                                      <w:marTop w:val="0"/>
                                                                                      <w:marBottom w:val="0"/>
                                                                                      <w:divBdr>
                                                                                        <w:top w:val="none" w:sz="0" w:space="0" w:color="auto"/>
                                                                                        <w:left w:val="none" w:sz="0" w:space="0" w:color="auto"/>
                                                                                        <w:bottom w:val="none" w:sz="0" w:space="0" w:color="auto"/>
                                                                                        <w:right w:val="none" w:sz="0" w:space="0" w:color="auto"/>
                                                                                      </w:divBdr>
                                                                                      <w:divsChild>
                                                                                        <w:div w:id="557323620">
                                                                                          <w:marLeft w:val="225"/>
                                                                                          <w:marRight w:val="0"/>
                                                                                          <w:marTop w:val="225"/>
                                                                                          <w:marBottom w:val="0"/>
                                                                                          <w:divBdr>
                                                                                            <w:top w:val="none" w:sz="0" w:space="0" w:color="auto"/>
                                                                                            <w:left w:val="none" w:sz="0" w:space="0" w:color="auto"/>
                                                                                            <w:bottom w:val="none" w:sz="0" w:space="0" w:color="auto"/>
                                                                                            <w:right w:val="none" w:sz="0" w:space="0" w:color="auto"/>
                                                                                          </w:divBdr>
                                                                                          <w:divsChild>
                                                                                            <w:div w:id="47143864">
                                                                                              <w:marLeft w:val="0"/>
                                                                                              <w:marRight w:val="0"/>
                                                                                              <w:marTop w:val="150"/>
                                                                                              <w:marBottom w:val="0"/>
                                                                                              <w:divBdr>
                                                                                                <w:top w:val="none" w:sz="0" w:space="0" w:color="auto"/>
                                                                                                <w:left w:val="none" w:sz="0" w:space="0" w:color="auto"/>
                                                                                                <w:bottom w:val="none" w:sz="0" w:space="0" w:color="auto"/>
                                                                                                <w:right w:val="none" w:sz="0" w:space="0" w:color="auto"/>
                                                                                              </w:divBdr>
                                                                                              <w:divsChild>
                                                                                                <w:div w:id="2124881905">
                                                                                                  <w:marLeft w:val="0"/>
                                                                                                  <w:marRight w:val="0"/>
                                                                                                  <w:marTop w:val="0"/>
                                                                                                  <w:marBottom w:val="0"/>
                                                                                                  <w:divBdr>
                                                                                                    <w:top w:val="none" w:sz="0" w:space="0" w:color="auto"/>
                                                                                                    <w:left w:val="none" w:sz="0" w:space="0" w:color="auto"/>
                                                                                                    <w:bottom w:val="none" w:sz="0" w:space="0" w:color="auto"/>
                                                                                                    <w:right w:val="none" w:sz="0" w:space="0" w:color="auto"/>
                                                                                                  </w:divBdr>
                                                                                                </w:div>
                                                                                              </w:divsChild>
                                                                                            </w:div>
                                                                                            <w:div w:id="893927022">
                                                                                              <w:marLeft w:val="0"/>
                                                                                              <w:marRight w:val="0"/>
                                                                                              <w:marTop w:val="150"/>
                                                                                              <w:marBottom w:val="0"/>
                                                                                              <w:divBdr>
                                                                                                <w:top w:val="none" w:sz="0" w:space="0" w:color="auto"/>
                                                                                                <w:left w:val="none" w:sz="0" w:space="0" w:color="auto"/>
                                                                                                <w:bottom w:val="none" w:sz="0" w:space="0" w:color="auto"/>
                                                                                                <w:right w:val="none" w:sz="0" w:space="0" w:color="auto"/>
                                                                                              </w:divBdr>
                                                                                            </w:div>
                                                                                          </w:divsChild>
                                                                                        </w:div>
                                                                                        <w:div w:id="361127408">
                                                                                          <w:marLeft w:val="225"/>
                                                                                          <w:marRight w:val="0"/>
                                                                                          <w:marTop w:val="150"/>
                                                                                          <w:marBottom w:val="0"/>
                                                                                          <w:divBdr>
                                                                                            <w:top w:val="none" w:sz="0" w:space="0" w:color="auto"/>
                                                                                            <w:left w:val="none" w:sz="0" w:space="0" w:color="auto"/>
                                                                                            <w:bottom w:val="none" w:sz="0" w:space="0" w:color="auto"/>
                                                                                            <w:right w:val="none" w:sz="0" w:space="0" w:color="auto"/>
                                                                                          </w:divBdr>
                                                                                          <w:divsChild>
                                                                                            <w:div w:id="237716635">
                                                                                              <w:marLeft w:val="0"/>
                                                                                              <w:marRight w:val="0"/>
                                                                                              <w:marTop w:val="0"/>
                                                                                              <w:marBottom w:val="0"/>
                                                                                              <w:divBdr>
                                                                                                <w:top w:val="none" w:sz="0" w:space="0" w:color="auto"/>
                                                                                                <w:left w:val="none" w:sz="0" w:space="0" w:color="auto"/>
                                                                                                <w:bottom w:val="none" w:sz="0" w:space="0" w:color="auto"/>
                                                                                                <w:right w:val="none" w:sz="0" w:space="0" w:color="auto"/>
                                                                                              </w:divBdr>
                                                                                              <w:divsChild>
                                                                                                <w:div w:id="114254294">
                                                                                                  <w:marLeft w:val="0"/>
                                                                                                  <w:marRight w:val="120"/>
                                                                                                  <w:marTop w:val="45"/>
                                                                                                  <w:marBottom w:val="60"/>
                                                                                                  <w:divBdr>
                                                                                                    <w:top w:val="none" w:sz="0" w:space="0" w:color="auto"/>
                                                                                                    <w:left w:val="none" w:sz="0" w:space="0" w:color="auto"/>
                                                                                                    <w:bottom w:val="none" w:sz="0" w:space="0" w:color="auto"/>
                                                                                                    <w:right w:val="none" w:sz="0" w:space="0" w:color="auto"/>
                                                                                                  </w:divBdr>
                                                                                                </w:div>
                                                                                                <w:div w:id="577010623">
                                                                                                  <w:marLeft w:val="0"/>
                                                                                                  <w:marRight w:val="120"/>
                                                                                                  <w:marTop w:val="45"/>
                                                                                                  <w:marBottom w:val="60"/>
                                                                                                  <w:divBdr>
                                                                                                    <w:top w:val="none" w:sz="0" w:space="0" w:color="auto"/>
                                                                                                    <w:left w:val="none" w:sz="0" w:space="0" w:color="auto"/>
                                                                                                    <w:bottom w:val="none" w:sz="0" w:space="0" w:color="auto"/>
                                                                                                    <w:right w:val="none" w:sz="0" w:space="0" w:color="auto"/>
                                                                                                  </w:divBdr>
                                                                                                </w:div>
                                                                                                <w:div w:id="2143187289">
                                                                                                  <w:marLeft w:val="0"/>
                                                                                                  <w:marRight w:val="120"/>
                                                                                                  <w:marTop w:val="45"/>
                                                                                                  <w:marBottom w:val="60"/>
                                                                                                  <w:divBdr>
                                                                                                    <w:top w:val="none" w:sz="0" w:space="0" w:color="auto"/>
                                                                                                    <w:left w:val="none" w:sz="0" w:space="0" w:color="auto"/>
                                                                                                    <w:bottom w:val="none" w:sz="0" w:space="0" w:color="auto"/>
                                                                                                    <w:right w:val="none" w:sz="0" w:space="0" w:color="auto"/>
                                                                                                  </w:divBdr>
                                                                                                </w:div>
                                                                                                <w:div w:id="1949465429">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246240">
                      <w:marLeft w:val="0"/>
                      <w:marRight w:val="0"/>
                      <w:marTop w:val="0"/>
                      <w:marBottom w:val="0"/>
                      <w:divBdr>
                        <w:top w:val="none" w:sz="0" w:space="0" w:color="auto"/>
                        <w:left w:val="none" w:sz="0" w:space="0" w:color="auto"/>
                        <w:bottom w:val="none" w:sz="0" w:space="0" w:color="auto"/>
                        <w:right w:val="none" w:sz="0" w:space="0" w:color="auto"/>
                      </w:divBdr>
                    </w:div>
                    <w:div w:id="21131803">
                      <w:marLeft w:val="0"/>
                      <w:marRight w:val="0"/>
                      <w:marTop w:val="0"/>
                      <w:marBottom w:val="0"/>
                      <w:divBdr>
                        <w:top w:val="none" w:sz="0" w:space="0" w:color="auto"/>
                        <w:left w:val="none" w:sz="0" w:space="0" w:color="auto"/>
                        <w:bottom w:val="none" w:sz="0" w:space="0" w:color="auto"/>
                        <w:right w:val="none" w:sz="0" w:space="0" w:color="auto"/>
                      </w:divBdr>
                    </w:div>
                    <w:div w:id="666252001">
                      <w:marLeft w:val="0"/>
                      <w:marRight w:val="0"/>
                      <w:marTop w:val="0"/>
                      <w:marBottom w:val="0"/>
                      <w:divBdr>
                        <w:top w:val="none" w:sz="0" w:space="0" w:color="auto"/>
                        <w:left w:val="none" w:sz="0" w:space="0" w:color="auto"/>
                        <w:bottom w:val="none" w:sz="0" w:space="0" w:color="auto"/>
                        <w:right w:val="none" w:sz="0" w:space="0" w:color="auto"/>
                      </w:divBdr>
                    </w:div>
                    <w:div w:id="86854616">
                      <w:marLeft w:val="0"/>
                      <w:marRight w:val="0"/>
                      <w:marTop w:val="0"/>
                      <w:marBottom w:val="0"/>
                      <w:divBdr>
                        <w:top w:val="none" w:sz="0" w:space="0" w:color="auto"/>
                        <w:left w:val="none" w:sz="0" w:space="0" w:color="auto"/>
                        <w:bottom w:val="none" w:sz="0" w:space="0" w:color="auto"/>
                        <w:right w:val="none" w:sz="0" w:space="0" w:color="auto"/>
                      </w:divBdr>
                    </w:div>
                    <w:div w:id="1571697670">
                      <w:marLeft w:val="-1875"/>
                      <w:marRight w:val="0"/>
                      <w:marTop w:val="0"/>
                      <w:marBottom w:val="300"/>
                      <w:divBdr>
                        <w:top w:val="none" w:sz="0" w:space="0" w:color="auto"/>
                        <w:left w:val="none" w:sz="0" w:space="0" w:color="auto"/>
                        <w:bottom w:val="none" w:sz="0" w:space="0" w:color="auto"/>
                        <w:right w:val="none" w:sz="0" w:space="0" w:color="auto"/>
                      </w:divBdr>
                      <w:divsChild>
                        <w:div w:id="1850439354">
                          <w:marLeft w:val="0"/>
                          <w:marRight w:val="0"/>
                          <w:marTop w:val="0"/>
                          <w:marBottom w:val="0"/>
                          <w:divBdr>
                            <w:top w:val="none" w:sz="0" w:space="0" w:color="auto"/>
                            <w:left w:val="none" w:sz="0" w:space="0" w:color="auto"/>
                            <w:bottom w:val="none" w:sz="0" w:space="0" w:color="auto"/>
                            <w:right w:val="none" w:sz="0" w:space="0" w:color="auto"/>
                          </w:divBdr>
                          <w:divsChild>
                            <w:div w:id="188614823">
                              <w:marLeft w:val="0"/>
                              <w:marRight w:val="0"/>
                              <w:marTop w:val="0"/>
                              <w:marBottom w:val="0"/>
                              <w:divBdr>
                                <w:top w:val="none" w:sz="0" w:space="0" w:color="auto"/>
                                <w:left w:val="none" w:sz="0" w:space="0" w:color="auto"/>
                                <w:bottom w:val="none" w:sz="0" w:space="0" w:color="auto"/>
                                <w:right w:val="none" w:sz="0" w:space="0" w:color="auto"/>
                              </w:divBdr>
                              <w:divsChild>
                                <w:div w:id="1106579998">
                                  <w:marLeft w:val="0"/>
                                  <w:marRight w:val="0"/>
                                  <w:marTop w:val="0"/>
                                  <w:marBottom w:val="0"/>
                                  <w:divBdr>
                                    <w:top w:val="none" w:sz="0" w:space="0" w:color="auto"/>
                                    <w:left w:val="none" w:sz="0" w:space="0" w:color="auto"/>
                                    <w:bottom w:val="none" w:sz="0" w:space="0" w:color="auto"/>
                                    <w:right w:val="none" w:sz="0" w:space="0" w:color="auto"/>
                                  </w:divBdr>
                                  <w:divsChild>
                                    <w:div w:id="1520776391">
                                      <w:marLeft w:val="0"/>
                                      <w:marRight w:val="0"/>
                                      <w:marTop w:val="0"/>
                                      <w:marBottom w:val="0"/>
                                      <w:divBdr>
                                        <w:top w:val="none" w:sz="0" w:space="0" w:color="auto"/>
                                        <w:left w:val="none" w:sz="0" w:space="0" w:color="auto"/>
                                        <w:bottom w:val="none" w:sz="0" w:space="0" w:color="auto"/>
                                        <w:right w:val="none" w:sz="0" w:space="0" w:color="auto"/>
                                      </w:divBdr>
                                      <w:divsChild>
                                        <w:div w:id="548299368">
                                          <w:marLeft w:val="0"/>
                                          <w:marRight w:val="0"/>
                                          <w:marTop w:val="0"/>
                                          <w:marBottom w:val="0"/>
                                          <w:divBdr>
                                            <w:top w:val="none" w:sz="0" w:space="0" w:color="auto"/>
                                            <w:left w:val="none" w:sz="0" w:space="0" w:color="auto"/>
                                            <w:bottom w:val="none" w:sz="0" w:space="0" w:color="auto"/>
                                            <w:right w:val="none" w:sz="0" w:space="0" w:color="auto"/>
                                          </w:divBdr>
                                          <w:divsChild>
                                            <w:div w:id="427653533">
                                              <w:marLeft w:val="0"/>
                                              <w:marRight w:val="0"/>
                                              <w:marTop w:val="0"/>
                                              <w:marBottom w:val="0"/>
                                              <w:divBdr>
                                                <w:top w:val="none" w:sz="0" w:space="0" w:color="auto"/>
                                                <w:left w:val="none" w:sz="0" w:space="0" w:color="auto"/>
                                                <w:bottom w:val="none" w:sz="0" w:space="0" w:color="auto"/>
                                                <w:right w:val="none" w:sz="0" w:space="0" w:color="auto"/>
                                              </w:divBdr>
                                              <w:divsChild>
                                                <w:div w:id="220485836">
                                                  <w:marLeft w:val="0"/>
                                                  <w:marRight w:val="0"/>
                                                  <w:marTop w:val="0"/>
                                                  <w:marBottom w:val="0"/>
                                                  <w:divBdr>
                                                    <w:top w:val="none" w:sz="0" w:space="0" w:color="auto"/>
                                                    <w:left w:val="none" w:sz="0" w:space="0" w:color="auto"/>
                                                    <w:bottom w:val="none" w:sz="0" w:space="0" w:color="auto"/>
                                                    <w:right w:val="none" w:sz="0" w:space="0" w:color="auto"/>
                                                  </w:divBdr>
                                                  <w:divsChild>
                                                    <w:div w:id="143857589">
                                                      <w:marLeft w:val="0"/>
                                                      <w:marRight w:val="0"/>
                                                      <w:marTop w:val="0"/>
                                                      <w:marBottom w:val="0"/>
                                                      <w:divBdr>
                                                        <w:top w:val="none" w:sz="0" w:space="0" w:color="auto"/>
                                                        <w:left w:val="none" w:sz="0" w:space="0" w:color="auto"/>
                                                        <w:bottom w:val="none" w:sz="0" w:space="0" w:color="auto"/>
                                                        <w:right w:val="none" w:sz="0" w:space="0" w:color="auto"/>
                                                      </w:divBdr>
                                                      <w:divsChild>
                                                        <w:div w:id="1265916377">
                                                          <w:marLeft w:val="0"/>
                                                          <w:marRight w:val="0"/>
                                                          <w:marTop w:val="0"/>
                                                          <w:marBottom w:val="0"/>
                                                          <w:divBdr>
                                                            <w:top w:val="none" w:sz="0" w:space="0" w:color="auto"/>
                                                            <w:left w:val="none" w:sz="0" w:space="0" w:color="auto"/>
                                                            <w:bottom w:val="none" w:sz="0" w:space="0" w:color="auto"/>
                                                            <w:right w:val="none" w:sz="0" w:space="0" w:color="auto"/>
                                                          </w:divBdr>
                                                          <w:divsChild>
                                                            <w:div w:id="41835792">
                                                              <w:marLeft w:val="0"/>
                                                              <w:marRight w:val="0"/>
                                                              <w:marTop w:val="0"/>
                                                              <w:marBottom w:val="0"/>
                                                              <w:divBdr>
                                                                <w:top w:val="none" w:sz="0" w:space="0" w:color="auto"/>
                                                                <w:left w:val="none" w:sz="0" w:space="0" w:color="auto"/>
                                                                <w:bottom w:val="none" w:sz="0" w:space="0" w:color="auto"/>
                                                                <w:right w:val="none" w:sz="0" w:space="0" w:color="auto"/>
                                                              </w:divBdr>
                                                              <w:divsChild>
                                                                <w:div w:id="205679980">
                                                                  <w:marLeft w:val="0"/>
                                                                  <w:marRight w:val="0"/>
                                                                  <w:marTop w:val="0"/>
                                                                  <w:marBottom w:val="0"/>
                                                                  <w:divBdr>
                                                                    <w:top w:val="none" w:sz="0" w:space="0" w:color="auto"/>
                                                                    <w:left w:val="none" w:sz="0" w:space="0" w:color="auto"/>
                                                                    <w:bottom w:val="none" w:sz="0" w:space="0" w:color="auto"/>
                                                                    <w:right w:val="none" w:sz="0" w:space="0" w:color="auto"/>
                                                                  </w:divBdr>
                                                                  <w:divsChild>
                                                                    <w:div w:id="44180606">
                                                                      <w:marLeft w:val="0"/>
                                                                      <w:marRight w:val="0"/>
                                                                      <w:marTop w:val="0"/>
                                                                      <w:marBottom w:val="0"/>
                                                                      <w:divBdr>
                                                                        <w:top w:val="none" w:sz="0" w:space="0" w:color="auto"/>
                                                                        <w:left w:val="none" w:sz="0" w:space="0" w:color="auto"/>
                                                                        <w:bottom w:val="none" w:sz="0" w:space="0" w:color="auto"/>
                                                                        <w:right w:val="none" w:sz="0" w:space="0" w:color="auto"/>
                                                                      </w:divBdr>
                                                                      <w:divsChild>
                                                                        <w:div w:id="72364759">
                                                                          <w:marLeft w:val="0"/>
                                                                          <w:marRight w:val="0"/>
                                                                          <w:marTop w:val="0"/>
                                                                          <w:marBottom w:val="0"/>
                                                                          <w:divBdr>
                                                                            <w:top w:val="none" w:sz="0" w:space="0" w:color="auto"/>
                                                                            <w:left w:val="none" w:sz="0" w:space="0" w:color="auto"/>
                                                                            <w:bottom w:val="none" w:sz="0" w:space="0" w:color="auto"/>
                                                                            <w:right w:val="none" w:sz="0" w:space="0" w:color="auto"/>
                                                                          </w:divBdr>
                                                                          <w:divsChild>
                                                                            <w:div w:id="798768186">
                                                                              <w:marLeft w:val="0"/>
                                                                              <w:marRight w:val="0"/>
                                                                              <w:marTop w:val="0"/>
                                                                              <w:marBottom w:val="0"/>
                                                                              <w:divBdr>
                                                                                <w:top w:val="single" w:sz="6" w:space="4" w:color="EAEAEA"/>
                                                                                <w:left w:val="single" w:sz="6" w:space="4" w:color="EAEAEA"/>
                                                                                <w:bottom w:val="single" w:sz="6" w:space="4" w:color="EAEAEA"/>
                                                                                <w:right w:val="single" w:sz="6" w:space="4" w:color="EAEAEA"/>
                                                                              </w:divBdr>
                                                                              <w:divsChild>
                                                                                <w:div w:id="2013413438">
                                                                                  <w:marLeft w:val="0"/>
                                                                                  <w:marRight w:val="0"/>
                                                                                  <w:marTop w:val="0"/>
                                                                                  <w:marBottom w:val="0"/>
                                                                                  <w:divBdr>
                                                                                    <w:top w:val="none" w:sz="0" w:space="0" w:color="auto"/>
                                                                                    <w:left w:val="none" w:sz="0" w:space="0" w:color="auto"/>
                                                                                    <w:bottom w:val="none" w:sz="0" w:space="0" w:color="auto"/>
                                                                                    <w:right w:val="none" w:sz="0" w:space="0" w:color="auto"/>
                                                                                  </w:divBdr>
                                                                                  <w:divsChild>
                                                                                    <w:div w:id="575941731">
                                                                                      <w:marLeft w:val="0"/>
                                                                                      <w:marRight w:val="0"/>
                                                                                      <w:marTop w:val="0"/>
                                                                                      <w:marBottom w:val="0"/>
                                                                                      <w:divBdr>
                                                                                        <w:top w:val="none" w:sz="0" w:space="0" w:color="auto"/>
                                                                                        <w:left w:val="none" w:sz="0" w:space="0" w:color="auto"/>
                                                                                        <w:bottom w:val="none" w:sz="0" w:space="0" w:color="auto"/>
                                                                                        <w:right w:val="none" w:sz="0" w:space="0" w:color="auto"/>
                                                                                      </w:divBdr>
                                                                                      <w:divsChild>
                                                                                        <w:div w:id="843008368">
                                                                                          <w:marLeft w:val="225"/>
                                                                                          <w:marRight w:val="0"/>
                                                                                          <w:marTop w:val="225"/>
                                                                                          <w:marBottom w:val="0"/>
                                                                                          <w:divBdr>
                                                                                            <w:top w:val="none" w:sz="0" w:space="0" w:color="auto"/>
                                                                                            <w:left w:val="none" w:sz="0" w:space="0" w:color="auto"/>
                                                                                            <w:bottom w:val="none" w:sz="0" w:space="0" w:color="auto"/>
                                                                                            <w:right w:val="none" w:sz="0" w:space="0" w:color="auto"/>
                                                                                          </w:divBdr>
                                                                                          <w:divsChild>
                                                                                            <w:div w:id="2047872675">
                                                                                              <w:marLeft w:val="0"/>
                                                                                              <w:marRight w:val="0"/>
                                                                                              <w:marTop w:val="150"/>
                                                                                              <w:marBottom w:val="0"/>
                                                                                              <w:divBdr>
                                                                                                <w:top w:val="none" w:sz="0" w:space="0" w:color="auto"/>
                                                                                                <w:left w:val="none" w:sz="0" w:space="0" w:color="auto"/>
                                                                                                <w:bottom w:val="none" w:sz="0" w:space="0" w:color="auto"/>
                                                                                                <w:right w:val="none" w:sz="0" w:space="0" w:color="auto"/>
                                                                                              </w:divBdr>
                                                                                              <w:divsChild>
                                                                                                <w:div w:id="474030112">
                                                                                                  <w:marLeft w:val="0"/>
                                                                                                  <w:marRight w:val="0"/>
                                                                                                  <w:marTop w:val="0"/>
                                                                                                  <w:marBottom w:val="0"/>
                                                                                                  <w:divBdr>
                                                                                                    <w:top w:val="none" w:sz="0" w:space="0" w:color="auto"/>
                                                                                                    <w:left w:val="none" w:sz="0" w:space="0" w:color="auto"/>
                                                                                                    <w:bottom w:val="none" w:sz="0" w:space="0" w:color="auto"/>
                                                                                                    <w:right w:val="none" w:sz="0" w:space="0" w:color="auto"/>
                                                                                                  </w:divBdr>
                                                                                                </w:div>
                                                                                              </w:divsChild>
                                                                                            </w:div>
                                                                                            <w:div w:id="944733334">
                                                                                              <w:marLeft w:val="0"/>
                                                                                              <w:marRight w:val="0"/>
                                                                                              <w:marTop w:val="150"/>
                                                                                              <w:marBottom w:val="0"/>
                                                                                              <w:divBdr>
                                                                                                <w:top w:val="none" w:sz="0" w:space="0" w:color="auto"/>
                                                                                                <w:left w:val="none" w:sz="0" w:space="0" w:color="auto"/>
                                                                                                <w:bottom w:val="none" w:sz="0" w:space="0" w:color="auto"/>
                                                                                                <w:right w:val="none" w:sz="0" w:space="0" w:color="auto"/>
                                                                                              </w:divBdr>
                                                                                            </w:div>
                                                                                          </w:divsChild>
                                                                                        </w:div>
                                                                                        <w:div w:id="844171689">
                                                                                          <w:marLeft w:val="225"/>
                                                                                          <w:marRight w:val="0"/>
                                                                                          <w:marTop w:val="150"/>
                                                                                          <w:marBottom w:val="0"/>
                                                                                          <w:divBdr>
                                                                                            <w:top w:val="none" w:sz="0" w:space="0" w:color="auto"/>
                                                                                            <w:left w:val="none" w:sz="0" w:space="0" w:color="auto"/>
                                                                                            <w:bottom w:val="none" w:sz="0" w:space="0" w:color="auto"/>
                                                                                            <w:right w:val="none" w:sz="0" w:space="0" w:color="auto"/>
                                                                                          </w:divBdr>
                                                                                          <w:divsChild>
                                                                                            <w:div w:id="1125655986">
                                                                                              <w:marLeft w:val="0"/>
                                                                                              <w:marRight w:val="0"/>
                                                                                              <w:marTop w:val="0"/>
                                                                                              <w:marBottom w:val="0"/>
                                                                                              <w:divBdr>
                                                                                                <w:top w:val="none" w:sz="0" w:space="0" w:color="auto"/>
                                                                                                <w:left w:val="none" w:sz="0" w:space="0" w:color="auto"/>
                                                                                                <w:bottom w:val="none" w:sz="0" w:space="0" w:color="auto"/>
                                                                                                <w:right w:val="none" w:sz="0" w:space="0" w:color="auto"/>
                                                                                              </w:divBdr>
                                                                                              <w:divsChild>
                                                                                                <w:div w:id="474954392">
                                                                                                  <w:marLeft w:val="0"/>
                                                                                                  <w:marRight w:val="120"/>
                                                                                                  <w:marTop w:val="45"/>
                                                                                                  <w:marBottom w:val="60"/>
                                                                                                  <w:divBdr>
                                                                                                    <w:top w:val="none" w:sz="0" w:space="0" w:color="auto"/>
                                                                                                    <w:left w:val="none" w:sz="0" w:space="0" w:color="auto"/>
                                                                                                    <w:bottom w:val="none" w:sz="0" w:space="0" w:color="auto"/>
                                                                                                    <w:right w:val="none" w:sz="0" w:space="0" w:color="auto"/>
                                                                                                  </w:divBdr>
                                                                                                </w:div>
                                                                                                <w:div w:id="1518890340">
                                                                                                  <w:marLeft w:val="0"/>
                                                                                                  <w:marRight w:val="120"/>
                                                                                                  <w:marTop w:val="45"/>
                                                                                                  <w:marBottom w:val="60"/>
                                                                                                  <w:divBdr>
                                                                                                    <w:top w:val="none" w:sz="0" w:space="0" w:color="auto"/>
                                                                                                    <w:left w:val="none" w:sz="0" w:space="0" w:color="auto"/>
                                                                                                    <w:bottom w:val="none" w:sz="0" w:space="0" w:color="auto"/>
                                                                                                    <w:right w:val="none" w:sz="0" w:space="0" w:color="auto"/>
                                                                                                  </w:divBdr>
                                                                                                </w:div>
                                                                                                <w:div w:id="88283274">
                                                                                                  <w:marLeft w:val="0"/>
                                                                                                  <w:marRight w:val="120"/>
                                                                                                  <w:marTop w:val="45"/>
                                                                                                  <w:marBottom w:val="60"/>
                                                                                                  <w:divBdr>
                                                                                                    <w:top w:val="none" w:sz="0" w:space="0" w:color="auto"/>
                                                                                                    <w:left w:val="none" w:sz="0" w:space="0" w:color="auto"/>
                                                                                                    <w:bottom w:val="none" w:sz="0" w:space="0" w:color="auto"/>
                                                                                                    <w:right w:val="none" w:sz="0" w:space="0" w:color="auto"/>
                                                                                                  </w:divBdr>
                                                                                                </w:div>
                                                                                                <w:div w:id="1086152973">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708">
      <w:bodyDiv w:val="1"/>
      <w:marLeft w:val="0"/>
      <w:marRight w:val="0"/>
      <w:marTop w:val="0"/>
      <w:marBottom w:val="0"/>
      <w:divBdr>
        <w:top w:val="none" w:sz="0" w:space="0" w:color="auto"/>
        <w:left w:val="none" w:sz="0" w:space="0" w:color="auto"/>
        <w:bottom w:val="none" w:sz="0" w:space="0" w:color="auto"/>
        <w:right w:val="none" w:sz="0" w:space="0" w:color="auto"/>
      </w:divBdr>
      <w:divsChild>
        <w:div w:id="1293709628">
          <w:marLeft w:val="0"/>
          <w:marRight w:val="0"/>
          <w:marTop w:val="0"/>
          <w:marBottom w:val="0"/>
          <w:divBdr>
            <w:top w:val="none" w:sz="0" w:space="0" w:color="auto"/>
            <w:left w:val="none" w:sz="0" w:space="0" w:color="auto"/>
            <w:bottom w:val="none" w:sz="0" w:space="0" w:color="auto"/>
            <w:right w:val="none" w:sz="0" w:space="0" w:color="auto"/>
          </w:divBdr>
          <w:divsChild>
            <w:div w:id="329450778">
              <w:marLeft w:val="0"/>
              <w:marRight w:val="255"/>
              <w:marTop w:val="0"/>
              <w:marBottom w:val="0"/>
              <w:divBdr>
                <w:top w:val="none" w:sz="0" w:space="0" w:color="auto"/>
                <w:left w:val="none" w:sz="0" w:space="0" w:color="auto"/>
                <w:bottom w:val="none" w:sz="0" w:space="0" w:color="auto"/>
                <w:right w:val="none" w:sz="0" w:space="0" w:color="auto"/>
              </w:divBdr>
            </w:div>
          </w:divsChild>
        </w:div>
        <w:div w:id="1098597840">
          <w:marLeft w:val="0"/>
          <w:marRight w:val="0"/>
          <w:marTop w:val="0"/>
          <w:marBottom w:val="480"/>
          <w:divBdr>
            <w:top w:val="none" w:sz="0" w:space="0" w:color="auto"/>
            <w:left w:val="none" w:sz="0" w:space="0" w:color="auto"/>
            <w:bottom w:val="none" w:sz="0" w:space="0" w:color="auto"/>
            <w:right w:val="none" w:sz="0" w:space="0" w:color="auto"/>
          </w:divBdr>
        </w:div>
        <w:div w:id="1485320197">
          <w:marLeft w:val="0"/>
          <w:marRight w:val="0"/>
          <w:marTop w:val="0"/>
          <w:marBottom w:val="0"/>
          <w:divBdr>
            <w:top w:val="none" w:sz="0" w:space="0" w:color="auto"/>
            <w:left w:val="none" w:sz="0" w:space="0" w:color="auto"/>
            <w:bottom w:val="none" w:sz="0" w:space="0" w:color="auto"/>
            <w:right w:val="none" w:sz="0" w:space="0" w:color="auto"/>
          </w:divBdr>
        </w:div>
        <w:div w:id="468668592">
          <w:marLeft w:val="0"/>
          <w:marRight w:val="0"/>
          <w:marTop w:val="0"/>
          <w:marBottom w:val="0"/>
          <w:divBdr>
            <w:top w:val="none" w:sz="0" w:space="0" w:color="auto"/>
            <w:left w:val="none" w:sz="0" w:space="0" w:color="auto"/>
            <w:bottom w:val="none" w:sz="0" w:space="0" w:color="auto"/>
            <w:right w:val="none" w:sz="0" w:space="0" w:color="auto"/>
          </w:divBdr>
          <w:divsChild>
            <w:div w:id="12232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sChild>
        <w:div w:id="1967812029">
          <w:marLeft w:val="0"/>
          <w:marRight w:val="0"/>
          <w:marTop w:val="0"/>
          <w:marBottom w:val="150"/>
          <w:divBdr>
            <w:top w:val="none" w:sz="0" w:space="0" w:color="auto"/>
            <w:left w:val="none" w:sz="0" w:space="0" w:color="auto"/>
            <w:bottom w:val="none" w:sz="0" w:space="0" w:color="auto"/>
            <w:right w:val="none" w:sz="0" w:space="0" w:color="auto"/>
          </w:divBdr>
          <w:divsChild>
            <w:div w:id="1920673204">
              <w:marLeft w:val="0"/>
              <w:marRight w:val="150"/>
              <w:marTop w:val="0"/>
              <w:marBottom w:val="0"/>
              <w:divBdr>
                <w:top w:val="none" w:sz="0" w:space="0" w:color="auto"/>
                <w:left w:val="none" w:sz="0" w:space="0" w:color="auto"/>
                <w:bottom w:val="none" w:sz="0" w:space="0" w:color="auto"/>
                <w:right w:val="none" w:sz="0" w:space="0" w:color="auto"/>
              </w:divBdr>
              <w:divsChild>
                <w:div w:id="905723621">
                  <w:marLeft w:val="0"/>
                  <w:marRight w:val="0"/>
                  <w:marTop w:val="0"/>
                  <w:marBottom w:val="0"/>
                  <w:divBdr>
                    <w:top w:val="none" w:sz="0" w:space="0" w:color="auto"/>
                    <w:left w:val="none" w:sz="0" w:space="0" w:color="auto"/>
                    <w:bottom w:val="none" w:sz="0" w:space="0" w:color="auto"/>
                    <w:right w:val="none" w:sz="0" w:space="0" w:color="auto"/>
                  </w:divBdr>
                </w:div>
                <w:div w:id="1722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4325">
      <w:bodyDiv w:val="1"/>
      <w:marLeft w:val="0"/>
      <w:marRight w:val="0"/>
      <w:marTop w:val="0"/>
      <w:marBottom w:val="0"/>
      <w:divBdr>
        <w:top w:val="none" w:sz="0" w:space="0" w:color="auto"/>
        <w:left w:val="none" w:sz="0" w:space="0" w:color="auto"/>
        <w:bottom w:val="none" w:sz="0" w:space="0" w:color="auto"/>
        <w:right w:val="none" w:sz="0" w:space="0" w:color="auto"/>
      </w:divBdr>
      <w:divsChild>
        <w:div w:id="2023164956">
          <w:marLeft w:val="2100"/>
          <w:marRight w:val="0"/>
          <w:marTop w:val="0"/>
          <w:marBottom w:val="0"/>
          <w:divBdr>
            <w:top w:val="none" w:sz="0" w:space="0" w:color="auto"/>
            <w:left w:val="none" w:sz="0" w:space="0" w:color="auto"/>
            <w:bottom w:val="none" w:sz="0" w:space="0" w:color="auto"/>
            <w:right w:val="none" w:sz="0" w:space="0" w:color="auto"/>
          </w:divBdr>
          <w:divsChild>
            <w:div w:id="2038391421">
              <w:marLeft w:val="0"/>
              <w:marRight w:val="0"/>
              <w:marTop w:val="0"/>
              <w:marBottom w:val="0"/>
              <w:divBdr>
                <w:top w:val="none" w:sz="0" w:space="0" w:color="auto"/>
                <w:left w:val="none" w:sz="0" w:space="0" w:color="auto"/>
                <w:bottom w:val="none" w:sz="0" w:space="0" w:color="auto"/>
                <w:right w:val="none" w:sz="0" w:space="0" w:color="auto"/>
              </w:divBdr>
              <w:divsChild>
                <w:div w:id="1274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0630">
          <w:marLeft w:val="2100"/>
          <w:marRight w:val="0"/>
          <w:marTop w:val="0"/>
          <w:marBottom w:val="0"/>
          <w:divBdr>
            <w:top w:val="none" w:sz="0" w:space="0" w:color="auto"/>
            <w:left w:val="none" w:sz="0" w:space="0" w:color="auto"/>
            <w:bottom w:val="none" w:sz="0" w:space="0" w:color="auto"/>
            <w:right w:val="none" w:sz="0" w:space="0" w:color="auto"/>
          </w:divBdr>
          <w:divsChild>
            <w:div w:id="462356969">
              <w:marLeft w:val="0"/>
              <w:marRight w:val="0"/>
              <w:marTop w:val="0"/>
              <w:marBottom w:val="0"/>
              <w:divBdr>
                <w:top w:val="none" w:sz="0" w:space="0" w:color="auto"/>
                <w:left w:val="none" w:sz="0" w:space="0" w:color="auto"/>
                <w:bottom w:val="none" w:sz="0" w:space="0" w:color="auto"/>
                <w:right w:val="none" w:sz="0" w:space="0" w:color="auto"/>
              </w:divBdr>
              <w:divsChild>
                <w:div w:id="1731614172">
                  <w:marLeft w:val="0"/>
                  <w:marRight w:val="0"/>
                  <w:marTop w:val="0"/>
                  <w:marBottom w:val="0"/>
                  <w:divBdr>
                    <w:top w:val="none" w:sz="0" w:space="0" w:color="auto"/>
                    <w:left w:val="none" w:sz="0" w:space="0" w:color="auto"/>
                    <w:bottom w:val="none" w:sz="0" w:space="0" w:color="auto"/>
                    <w:right w:val="none" w:sz="0" w:space="0" w:color="auto"/>
                  </w:divBdr>
                  <w:divsChild>
                    <w:div w:id="555162871">
                      <w:marLeft w:val="0"/>
                      <w:marRight w:val="0"/>
                      <w:marTop w:val="0"/>
                      <w:marBottom w:val="0"/>
                      <w:divBdr>
                        <w:top w:val="none" w:sz="0" w:space="0" w:color="auto"/>
                        <w:left w:val="none" w:sz="0" w:space="0" w:color="auto"/>
                        <w:bottom w:val="none" w:sz="0" w:space="0" w:color="auto"/>
                        <w:right w:val="none" w:sz="0" w:space="0" w:color="auto"/>
                      </w:divBdr>
                    </w:div>
                    <w:div w:id="804204164">
                      <w:marLeft w:val="0"/>
                      <w:marRight w:val="0"/>
                      <w:marTop w:val="0"/>
                      <w:marBottom w:val="0"/>
                      <w:divBdr>
                        <w:top w:val="none" w:sz="0" w:space="0" w:color="auto"/>
                        <w:left w:val="none" w:sz="0" w:space="0" w:color="auto"/>
                        <w:bottom w:val="none" w:sz="0" w:space="0" w:color="auto"/>
                        <w:right w:val="none" w:sz="0" w:space="0" w:color="auto"/>
                      </w:divBdr>
                    </w:div>
                    <w:div w:id="410007922">
                      <w:marLeft w:val="0"/>
                      <w:marRight w:val="0"/>
                      <w:marTop w:val="0"/>
                      <w:marBottom w:val="0"/>
                      <w:divBdr>
                        <w:top w:val="none" w:sz="0" w:space="0" w:color="auto"/>
                        <w:left w:val="none" w:sz="0" w:space="0" w:color="auto"/>
                        <w:bottom w:val="none" w:sz="0" w:space="0" w:color="auto"/>
                        <w:right w:val="none" w:sz="0" w:space="0" w:color="auto"/>
                      </w:divBdr>
                    </w:div>
                  </w:divsChild>
                </w:div>
                <w:div w:id="1041978114">
                  <w:marLeft w:val="0"/>
                  <w:marRight w:val="0"/>
                  <w:marTop w:val="0"/>
                  <w:marBottom w:val="0"/>
                  <w:divBdr>
                    <w:top w:val="none" w:sz="0" w:space="0" w:color="auto"/>
                    <w:left w:val="none" w:sz="0" w:space="0" w:color="auto"/>
                    <w:bottom w:val="none" w:sz="0" w:space="0" w:color="auto"/>
                    <w:right w:val="none" w:sz="0" w:space="0" w:color="auto"/>
                  </w:divBdr>
                  <w:divsChild>
                    <w:div w:id="18265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0478">
          <w:marLeft w:val="2100"/>
          <w:marRight w:val="0"/>
          <w:marTop w:val="0"/>
          <w:marBottom w:val="0"/>
          <w:divBdr>
            <w:top w:val="none" w:sz="0" w:space="0" w:color="auto"/>
            <w:left w:val="none" w:sz="0" w:space="0" w:color="auto"/>
            <w:bottom w:val="none" w:sz="0" w:space="0" w:color="auto"/>
            <w:right w:val="none" w:sz="0" w:space="0" w:color="auto"/>
          </w:divBdr>
        </w:div>
        <w:div w:id="1559583851">
          <w:marLeft w:val="2100"/>
          <w:marRight w:val="0"/>
          <w:marTop w:val="0"/>
          <w:marBottom w:val="0"/>
          <w:divBdr>
            <w:top w:val="none" w:sz="0" w:space="0" w:color="auto"/>
            <w:left w:val="none" w:sz="0" w:space="0" w:color="auto"/>
            <w:bottom w:val="none" w:sz="0" w:space="0" w:color="auto"/>
            <w:right w:val="none" w:sz="0" w:space="0" w:color="auto"/>
          </w:divBdr>
          <w:divsChild>
            <w:div w:id="25956758">
              <w:marLeft w:val="600"/>
              <w:marRight w:val="0"/>
              <w:marTop w:val="0"/>
              <w:marBottom w:val="105"/>
              <w:divBdr>
                <w:top w:val="none" w:sz="0" w:space="0" w:color="auto"/>
                <w:left w:val="none" w:sz="0" w:space="0" w:color="auto"/>
                <w:bottom w:val="none" w:sz="0" w:space="0" w:color="auto"/>
                <w:right w:val="none" w:sz="0" w:space="0" w:color="auto"/>
              </w:divBdr>
            </w:div>
            <w:div w:id="2136868367">
              <w:marLeft w:val="0"/>
              <w:marRight w:val="0"/>
              <w:marTop w:val="0"/>
              <w:marBottom w:val="0"/>
              <w:divBdr>
                <w:top w:val="none" w:sz="0" w:space="0" w:color="auto"/>
                <w:left w:val="none" w:sz="0" w:space="0" w:color="auto"/>
                <w:bottom w:val="none" w:sz="0" w:space="0" w:color="auto"/>
                <w:right w:val="none" w:sz="0" w:space="0" w:color="auto"/>
              </w:divBdr>
              <w:divsChild>
                <w:div w:id="876165992">
                  <w:marLeft w:val="0"/>
                  <w:marRight w:val="0"/>
                  <w:marTop w:val="0"/>
                  <w:marBottom w:val="75"/>
                  <w:divBdr>
                    <w:top w:val="none" w:sz="0" w:space="0" w:color="auto"/>
                    <w:left w:val="none" w:sz="0" w:space="0" w:color="auto"/>
                    <w:bottom w:val="none" w:sz="0" w:space="0" w:color="auto"/>
                    <w:right w:val="none" w:sz="0" w:space="0" w:color="auto"/>
                  </w:divBdr>
                </w:div>
                <w:div w:id="1751777521">
                  <w:marLeft w:val="0"/>
                  <w:marRight w:val="0"/>
                  <w:marTop w:val="0"/>
                  <w:marBottom w:val="75"/>
                  <w:divBdr>
                    <w:top w:val="none" w:sz="0" w:space="0" w:color="auto"/>
                    <w:left w:val="none" w:sz="0" w:space="0" w:color="auto"/>
                    <w:bottom w:val="none" w:sz="0" w:space="0" w:color="auto"/>
                    <w:right w:val="none" w:sz="0" w:space="0" w:color="auto"/>
                  </w:divBdr>
                </w:div>
                <w:div w:id="577323990">
                  <w:marLeft w:val="0"/>
                  <w:marRight w:val="0"/>
                  <w:marTop w:val="0"/>
                  <w:marBottom w:val="0"/>
                  <w:divBdr>
                    <w:top w:val="none" w:sz="0" w:space="0" w:color="auto"/>
                    <w:left w:val="none" w:sz="0" w:space="0" w:color="auto"/>
                    <w:bottom w:val="none" w:sz="0" w:space="0" w:color="auto"/>
                    <w:right w:val="none" w:sz="0" w:space="0" w:color="auto"/>
                  </w:divBdr>
                </w:div>
              </w:divsChild>
            </w:div>
            <w:div w:id="1152256925">
              <w:marLeft w:val="600"/>
              <w:marRight w:val="0"/>
              <w:marTop w:val="0"/>
              <w:marBottom w:val="105"/>
              <w:divBdr>
                <w:top w:val="none" w:sz="0" w:space="0" w:color="auto"/>
                <w:left w:val="none" w:sz="0" w:space="0" w:color="auto"/>
                <w:bottom w:val="none" w:sz="0" w:space="0" w:color="auto"/>
                <w:right w:val="none" w:sz="0" w:space="0" w:color="auto"/>
              </w:divBdr>
            </w:div>
            <w:div w:id="1183939738">
              <w:marLeft w:val="0"/>
              <w:marRight w:val="0"/>
              <w:marTop w:val="0"/>
              <w:marBottom w:val="0"/>
              <w:divBdr>
                <w:top w:val="none" w:sz="0" w:space="0" w:color="auto"/>
                <w:left w:val="none" w:sz="0" w:space="0" w:color="auto"/>
                <w:bottom w:val="none" w:sz="0" w:space="0" w:color="auto"/>
                <w:right w:val="none" w:sz="0" w:space="0" w:color="auto"/>
              </w:divBdr>
              <w:divsChild>
                <w:div w:id="652607809">
                  <w:marLeft w:val="0"/>
                  <w:marRight w:val="0"/>
                  <w:marTop w:val="0"/>
                  <w:marBottom w:val="75"/>
                  <w:divBdr>
                    <w:top w:val="none" w:sz="0" w:space="0" w:color="auto"/>
                    <w:left w:val="none" w:sz="0" w:space="0" w:color="auto"/>
                    <w:bottom w:val="none" w:sz="0" w:space="0" w:color="auto"/>
                    <w:right w:val="none" w:sz="0" w:space="0" w:color="auto"/>
                  </w:divBdr>
                </w:div>
                <w:div w:id="229074177">
                  <w:marLeft w:val="0"/>
                  <w:marRight w:val="0"/>
                  <w:marTop w:val="0"/>
                  <w:marBottom w:val="75"/>
                  <w:divBdr>
                    <w:top w:val="none" w:sz="0" w:space="0" w:color="auto"/>
                    <w:left w:val="none" w:sz="0" w:space="0" w:color="auto"/>
                    <w:bottom w:val="none" w:sz="0" w:space="0" w:color="auto"/>
                    <w:right w:val="none" w:sz="0" w:space="0" w:color="auto"/>
                  </w:divBdr>
                </w:div>
                <w:div w:id="333534653">
                  <w:marLeft w:val="0"/>
                  <w:marRight w:val="0"/>
                  <w:marTop w:val="0"/>
                  <w:marBottom w:val="0"/>
                  <w:divBdr>
                    <w:top w:val="none" w:sz="0" w:space="0" w:color="auto"/>
                    <w:left w:val="none" w:sz="0" w:space="0" w:color="auto"/>
                    <w:bottom w:val="none" w:sz="0" w:space="0" w:color="auto"/>
                    <w:right w:val="none" w:sz="0" w:space="0" w:color="auto"/>
                  </w:divBdr>
                </w:div>
              </w:divsChild>
            </w:div>
            <w:div w:id="2028218130">
              <w:marLeft w:val="600"/>
              <w:marRight w:val="0"/>
              <w:marTop w:val="0"/>
              <w:marBottom w:val="105"/>
              <w:divBdr>
                <w:top w:val="none" w:sz="0" w:space="0" w:color="auto"/>
                <w:left w:val="none" w:sz="0" w:space="0" w:color="auto"/>
                <w:bottom w:val="none" w:sz="0" w:space="0" w:color="auto"/>
                <w:right w:val="none" w:sz="0" w:space="0" w:color="auto"/>
              </w:divBdr>
            </w:div>
            <w:div w:id="2122063578">
              <w:marLeft w:val="0"/>
              <w:marRight w:val="0"/>
              <w:marTop w:val="0"/>
              <w:marBottom w:val="0"/>
              <w:divBdr>
                <w:top w:val="none" w:sz="0" w:space="0" w:color="auto"/>
                <w:left w:val="none" w:sz="0" w:space="0" w:color="auto"/>
                <w:bottom w:val="none" w:sz="0" w:space="0" w:color="auto"/>
                <w:right w:val="none" w:sz="0" w:space="0" w:color="auto"/>
              </w:divBdr>
              <w:divsChild>
                <w:div w:id="788939862">
                  <w:marLeft w:val="0"/>
                  <w:marRight w:val="0"/>
                  <w:marTop w:val="0"/>
                  <w:marBottom w:val="75"/>
                  <w:divBdr>
                    <w:top w:val="none" w:sz="0" w:space="0" w:color="auto"/>
                    <w:left w:val="none" w:sz="0" w:space="0" w:color="auto"/>
                    <w:bottom w:val="none" w:sz="0" w:space="0" w:color="auto"/>
                    <w:right w:val="none" w:sz="0" w:space="0" w:color="auto"/>
                  </w:divBdr>
                </w:div>
                <w:div w:id="1258442956">
                  <w:marLeft w:val="0"/>
                  <w:marRight w:val="0"/>
                  <w:marTop w:val="0"/>
                  <w:marBottom w:val="75"/>
                  <w:divBdr>
                    <w:top w:val="none" w:sz="0" w:space="0" w:color="auto"/>
                    <w:left w:val="none" w:sz="0" w:space="0" w:color="auto"/>
                    <w:bottom w:val="none" w:sz="0" w:space="0" w:color="auto"/>
                    <w:right w:val="none" w:sz="0" w:space="0" w:color="auto"/>
                  </w:divBdr>
                </w:div>
                <w:div w:id="1549294285">
                  <w:marLeft w:val="0"/>
                  <w:marRight w:val="0"/>
                  <w:marTop w:val="0"/>
                  <w:marBottom w:val="0"/>
                  <w:divBdr>
                    <w:top w:val="none" w:sz="0" w:space="0" w:color="auto"/>
                    <w:left w:val="none" w:sz="0" w:space="0" w:color="auto"/>
                    <w:bottom w:val="none" w:sz="0" w:space="0" w:color="auto"/>
                    <w:right w:val="none" w:sz="0" w:space="0" w:color="auto"/>
                  </w:divBdr>
                </w:div>
              </w:divsChild>
            </w:div>
            <w:div w:id="1434474201">
              <w:marLeft w:val="600"/>
              <w:marRight w:val="0"/>
              <w:marTop w:val="0"/>
              <w:marBottom w:val="105"/>
              <w:divBdr>
                <w:top w:val="none" w:sz="0" w:space="0" w:color="auto"/>
                <w:left w:val="none" w:sz="0" w:space="0" w:color="auto"/>
                <w:bottom w:val="none" w:sz="0" w:space="0" w:color="auto"/>
                <w:right w:val="none" w:sz="0" w:space="0" w:color="auto"/>
              </w:divBdr>
            </w:div>
            <w:div w:id="1105493671">
              <w:marLeft w:val="0"/>
              <w:marRight w:val="0"/>
              <w:marTop w:val="0"/>
              <w:marBottom w:val="0"/>
              <w:divBdr>
                <w:top w:val="none" w:sz="0" w:space="0" w:color="auto"/>
                <w:left w:val="none" w:sz="0" w:space="0" w:color="auto"/>
                <w:bottom w:val="none" w:sz="0" w:space="0" w:color="auto"/>
                <w:right w:val="none" w:sz="0" w:space="0" w:color="auto"/>
              </w:divBdr>
              <w:divsChild>
                <w:div w:id="1768841112">
                  <w:marLeft w:val="0"/>
                  <w:marRight w:val="0"/>
                  <w:marTop w:val="0"/>
                  <w:marBottom w:val="75"/>
                  <w:divBdr>
                    <w:top w:val="none" w:sz="0" w:space="0" w:color="auto"/>
                    <w:left w:val="none" w:sz="0" w:space="0" w:color="auto"/>
                    <w:bottom w:val="none" w:sz="0" w:space="0" w:color="auto"/>
                    <w:right w:val="none" w:sz="0" w:space="0" w:color="auto"/>
                  </w:divBdr>
                </w:div>
                <w:div w:id="1712261526">
                  <w:marLeft w:val="0"/>
                  <w:marRight w:val="0"/>
                  <w:marTop w:val="0"/>
                  <w:marBottom w:val="75"/>
                  <w:divBdr>
                    <w:top w:val="none" w:sz="0" w:space="0" w:color="auto"/>
                    <w:left w:val="none" w:sz="0" w:space="0" w:color="auto"/>
                    <w:bottom w:val="none" w:sz="0" w:space="0" w:color="auto"/>
                    <w:right w:val="none" w:sz="0" w:space="0" w:color="auto"/>
                  </w:divBdr>
                </w:div>
                <w:div w:id="1269236704">
                  <w:marLeft w:val="0"/>
                  <w:marRight w:val="0"/>
                  <w:marTop w:val="0"/>
                  <w:marBottom w:val="0"/>
                  <w:divBdr>
                    <w:top w:val="none" w:sz="0" w:space="0" w:color="auto"/>
                    <w:left w:val="none" w:sz="0" w:space="0" w:color="auto"/>
                    <w:bottom w:val="none" w:sz="0" w:space="0" w:color="auto"/>
                    <w:right w:val="none" w:sz="0" w:space="0" w:color="auto"/>
                  </w:divBdr>
                </w:div>
              </w:divsChild>
            </w:div>
            <w:div w:id="190264689">
              <w:marLeft w:val="600"/>
              <w:marRight w:val="0"/>
              <w:marTop w:val="0"/>
              <w:marBottom w:val="105"/>
              <w:divBdr>
                <w:top w:val="none" w:sz="0" w:space="0" w:color="auto"/>
                <w:left w:val="none" w:sz="0" w:space="0" w:color="auto"/>
                <w:bottom w:val="none" w:sz="0" w:space="0" w:color="auto"/>
                <w:right w:val="none" w:sz="0" w:space="0" w:color="auto"/>
              </w:divBdr>
            </w:div>
            <w:div w:id="361437535">
              <w:marLeft w:val="0"/>
              <w:marRight w:val="0"/>
              <w:marTop w:val="0"/>
              <w:marBottom w:val="0"/>
              <w:divBdr>
                <w:top w:val="none" w:sz="0" w:space="0" w:color="auto"/>
                <w:left w:val="none" w:sz="0" w:space="0" w:color="auto"/>
                <w:bottom w:val="none" w:sz="0" w:space="0" w:color="auto"/>
                <w:right w:val="none" w:sz="0" w:space="0" w:color="auto"/>
              </w:divBdr>
              <w:divsChild>
                <w:div w:id="610740618">
                  <w:marLeft w:val="0"/>
                  <w:marRight w:val="0"/>
                  <w:marTop w:val="0"/>
                  <w:marBottom w:val="75"/>
                  <w:divBdr>
                    <w:top w:val="none" w:sz="0" w:space="0" w:color="auto"/>
                    <w:left w:val="none" w:sz="0" w:space="0" w:color="auto"/>
                    <w:bottom w:val="none" w:sz="0" w:space="0" w:color="auto"/>
                    <w:right w:val="none" w:sz="0" w:space="0" w:color="auto"/>
                  </w:divBdr>
                </w:div>
                <w:div w:id="2126187863">
                  <w:marLeft w:val="0"/>
                  <w:marRight w:val="0"/>
                  <w:marTop w:val="0"/>
                  <w:marBottom w:val="75"/>
                  <w:divBdr>
                    <w:top w:val="none" w:sz="0" w:space="0" w:color="auto"/>
                    <w:left w:val="none" w:sz="0" w:space="0" w:color="auto"/>
                    <w:bottom w:val="none" w:sz="0" w:space="0" w:color="auto"/>
                    <w:right w:val="none" w:sz="0" w:space="0" w:color="auto"/>
                  </w:divBdr>
                </w:div>
                <w:div w:id="16183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14996">
      <w:bodyDiv w:val="1"/>
      <w:marLeft w:val="0"/>
      <w:marRight w:val="0"/>
      <w:marTop w:val="0"/>
      <w:marBottom w:val="0"/>
      <w:divBdr>
        <w:top w:val="none" w:sz="0" w:space="0" w:color="auto"/>
        <w:left w:val="none" w:sz="0" w:space="0" w:color="auto"/>
        <w:bottom w:val="none" w:sz="0" w:space="0" w:color="auto"/>
        <w:right w:val="none" w:sz="0" w:space="0" w:color="auto"/>
      </w:divBdr>
      <w:divsChild>
        <w:div w:id="2067096740">
          <w:marLeft w:val="0"/>
          <w:marRight w:val="0"/>
          <w:marTop w:val="0"/>
          <w:marBottom w:val="0"/>
          <w:divBdr>
            <w:top w:val="none" w:sz="0" w:space="0" w:color="auto"/>
            <w:left w:val="none" w:sz="0" w:space="0" w:color="auto"/>
            <w:bottom w:val="none" w:sz="0" w:space="0" w:color="auto"/>
            <w:right w:val="none" w:sz="0" w:space="0" w:color="auto"/>
          </w:divBdr>
          <w:divsChild>
            <w:div w:id="832721617">
              <w:marLeft w:val="0"/>
              <w:marRight w:val="0"/>
              <w:marTop w:val="0"/>
              <w:marBottom w:val="0"/>
              <w:divBdr>
                <w:top w:val="none" w:sz="0" w:space="0" w:color="auto"/>
                <w:left w:val="none" w:sz="0" w:space="0" w:color="auto"/>
                <w:bottom w:val="none" w:sz="0" w:space="0" w:color="auto"/>
                <w:right w:val="none" w:sz="0" w:space="0" w:color="auto"/>
              </w:divBdr>
              <w:divsChild>
                <w:div w:id="1923634550">
                  <w:marLeft w:val="0"/>
                  <w:marRight w:val="0"/>
                  <w:marTop w:val="0"/>
                  <w:marBottom w:val="0"/>
                  <w:divBdr>
                    <w:top w:val="none" w:sz="0" w:space="0" w:color="auto"/>
                    <w:left w:val="none" w:sz="0" w:space="0" w:color="auto"/>
                    <w:bottom w:val="none" w:sz="0" w:space="0" w:color="auto"/>
                    <w:right w:val="none" w:sz="0" w:space="0" w:color="auto"/>
                  </w:divBdr>
                  <w:divsChild>
                    <w:div w:id="7914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67938">
              <w:marLeft w:val="0"/>
              <w:marRight w:val="0"/>
              <w:marTop w:val="0"/>
              <w:marBottom w:val="0"/>
              <w:divBdr>
                <w:top w:val="none" w:sz="0" w:space="0" w:color="auto"/>
                <w:left w:val="none" w:sz="0" w:space="0" w:color="auto"/>
                <w:bottom w:val="none" w:sz="0" w:space="0" w:color="auto"/>
                <w:right w:val="none" w:sz="0" w:space="0" w:color="auto"/>
              </w:divBdr>
              <w:divsChild>
                <w:div w:id="846871208">
                  <w:marLeft w:val="0"/>
                  <w:marRight w:val="0"/>
                  <w:marTop w:val="0"/>
                  <w:marBottom w:val="0"/>
                  <w:divBdr>
                    <w:top w:val="none" w:sz="0" w:space="0" w:color="auto"/>
                    <w:left w:val="none" w:sz="0" w:space="0" w:color="auto"/>
                    <w:bottom w:val="none" w:sz="0" w:space="0" w:color="auto"/>
                    <w:right w:val="none" w:sz="0" w:space="0" w:color="auto"/>
                  </w:divBdr>
                  <w:divsChild>
                    <w:div w:id="12512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112">
              <w:marLeft w:val="0"/>
              <w:marRight w:val="0"/>
              <w:marTop w:val="0"/>
              <w:marBottom w:val="600"/>
              <w:divBdr>
                <w:top w:val="none" w:sz="0" w:space="0" w:color="auto"/>
                <w:left w:val="none" w:sz="0" w:space="0" w:color="auto"/>
                <w:bottom w:val="none" w:sz="0" w:space="0" w:color="auto"/>
                <w:right w:val="none" w:sz="0" w:space="0" w:color="auto"/>
              </w:divBdr>
              <w:divsChild>
                <w:div w:id="1734813142">
                  <w:marLeft w:val="0"/>
                  <w:marRight w:val="0"/>
                  <w:marTop w:val="0"/>
                  <w:marBottom w:val="0"/>
                  <w:divBdr>
                    <w:top w:val="none" w:sz="0" w:space="0" w:color="auto"/>
                    <w:left w:val="none" w:sz="0" w:space="0" w:color="auto"/>
                    <w:bottom w:val="none" w:sz="0" w:space="0" w:color="auto"/>
                    <w:right w:val="none" w:sz="0" w:space="0" w:color="auto"/>
                  </w:divBdr>
                  <w:divsChild>
                    <w:div w:id="1843467531">
                      <w:marLeft w:val="0"/>
                      <w:marRight w:val="0"/>
                      <w:marTop w:val="0"/>
                      <w:marBottom w:val="0"/>
                      <w:divBdr>
                        <w:top w:val="none" w:sz="0" w:space="0" w:color="auto"/>
                        <w:left w:val="none" w:sz="0" w:space="0" w:color="auto"/>
                        <w:bottom w:val="none" w:sz="0" w:space="0" w:color="auto"/>
                        <w:right w:val="none" w:sz="0" w:space="0" w:color="auto"/>
                      </w:divBdr>
                    </w:div>
                  </w:divsChild>
                </w:div>
                <w:div w:id="56237386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99765526">
      <w:bodyDiv w:val="1"/>
      <w:marLeft w:val="0"/>
      <w:marRight w:val="0"/>
      <w:marTop w:val="0"/>
      <w:marBottom w:val="0"/>
      <w:divBdr>
        <w:top w:val="none" w:sz="0" w:space="0" w:color="auto"/>
        <w:left w:val="none" w:sz="0" w:space="0" w:color="auto"/>
        <w:bottom w:val="none" w:sz="0" w:space="0" w:color="auto"/>
        <w:right w:val="none" w:sz="0" w:space="0" w:color="auto"/>
      </w:divBdr>
      <w:divsChild>
        <w:div w:id="1465004591">
          <w:marLeft w:val="0"/>
          <w:marRight w:val="0"/>
          <w:marTop w:val="0"/>
          <w:marBottom w:val="0"/>
          <w:divBdr>
            <w:top w:val="none" w:sz="0" w:space="0" w:color="auto"/>
            <w:left w:val="none" w:sz="0" w:space="0" w:color="auto"/>
            <w:bottom w:val="none" w:sz="0" w:space="0" w:color="auto"/>
            <w:right w:val="none" w:sz="0" w:space="0" w:color="auto"/>
          </w:divBdr>
          <w:divsChild>
            <w:div w:id="632441907">
              <w:marLeft w:val="0"/>
              <w:marRight w:val="0"/>
              <w:marTop w:val="0"/>
              <w:marBottom w:val="0"/>
              <w:divBdr>
                <w:top w:val="none" w:sz="0" w:space="0" w:color="auto"/>
                <w:left w:val="none" w:sz="0" w:space="0" w:color="auto"/>
                <w:bottom w:val="none" w:sz="0" w:space="0" w:color="auto"/>
                <w:right w:val="none" w:sz="0" w:space="0" w:color="auto"/>
              </w:divBdr>
              <w:divsChild>
                <w:div w:id="1777367296">
                  <w:marLeft w:val="0"/>
                  <w:marRight w:val="0"/>
                  <w:marTop w:val="0"/>
                  <w:marBottom w:val="0"/>
                  <w:divBdr>
                    <w:top w:val="none" w:sz="0" w:space="0" w:color="auto"/>
                    <w:left w:val="none" w:sz="0" w:space="0" w:color="auto"/>
                    <w:bottom w:val="none" w:sz="0" w:space="0" w:color="auto"/>
                    <w:right w:val="none" w:sz="0" w:space="0" w:color="auto"/>
                  </w:divBdr>
                  <w:divsChild>
                    <w:div w:id="565458096">
                      <w:marLeft w:val="495"/>
                      <w:marRight w:val="495"/>
                      <w:marTop w:val="0"/>
                      <w:marBottom w:val="0"/>
                      <w:divBdr>
                        <w:top w:val="none" w:sz="0" w:space="0" w:color="auto"/>
                        <w:left w:val="none" w:sz="0" w:space="0" w:color="auto"/>
                        <w:bottom w:val="none" w:sz="0" w:space="0" w:color="auto"/>
                        <w:right w:val="none" w:sz="0" w:space="0" w:color="auto"/>
                      </w:divBdr>
                      <w:divsChild>
                        <w:div w:id="283773476">
                          <w:marLeft w:val="0"/>
                          <w:marRight w:val="0"/>
                          <w:marTop w:val="0"/>
                          <w:marBottom w:val="0"/>
                          <w:divBdr>
                            <w:top w:val="none" w:sz="0" w:space="0" w:color="auto"/>
                            <w:left w:val="none" w:sz="0" w:space="0" w:color="auto"/>
                            <w:bottom w:val="none" w:sz="0" w:space="0" w:color="auto"/>
                            <w:right w:val="none" w:sz="0" w:space="0" w:color="auto"/>
                          </w:divBdr>
                          <w:divsChild>
                            <w:div w:id="2000380467">
                              <w:marLeft w:val="0"/>
                              <w:marRight w:val="0"/>
                              <w:marTop w:val="360"/>
                              <w:marBottom w:val="0"/>
                              <w:divBdr>
                                <w:top w:val="none" w:sz="0" w:space="0" w:color="auto"/>
                                <w:left w:val="none" w:sz="0" w:space="0" w:color="auto"/>
                                <w:bottom w:val="none" w:sz="0" w:space="0" w:color="auto"/>
                                <w:right w:val="none" w:sz="0" w:space="0" w:color="auto"/>
                              </w:divBdr>
                            </w:div>
                            <w:div w:id="1681614390">
                              <w:marLeft w:val="0"/>
                              <w:marRight w:val="0"/>
                              <w:marTop w:val="150"/>
                              <w:marBottom w:val="0"/>
                              <w:divBdr>
                                <w:top w:val="none" w:sz="0" w:space="0" w:color="auto"/>
                                <w:left w:val="none" w:sz="0" w:space="0" w:color="auto"/>
                                <w:bottom w:val="none" w:sz="0" w:space="0" w:color="auto"/>
                                <w:right w:val="none" w:sz="0" w:space="0" w:color="auto"/>
                              </w:divBdr>
                            </w:div>
                            <w:div w:id="89858049">
                              <w:marLeft w:val="0"/>
                              <w:marRight w:val="0"/>
                              <w:marTop w:val="600"/>
                              <w:marBottom w:val="0"/>
                              <w:divBdr>
                                <w:top w:val="none" w:sz="0" w:space="0" w:color="auto"/>
                                <w:left w:val="none" w:sz="0" w:space="0" w:color="auto"/>
                                <w:bottom w:val="none" w:sz="0" w:space="0" w:color="auto"/>
                                <w:right w:val="none" w:sz="0" w:space="0" w:color="auto"/>
                              </w:divBdr>
                              <w:divsChild>
                                <w:div w:id="250286111">
                                  <w:marLeft w:val="0"/>
                                  <w:marRight w:val="0"/>
                                  <w:marTop w:val="0"/>
                                  <w:marBottom w:val="0"/>
                                  <w:divBdr>
                                    <w:top w:val="none" w:sz="0" w:space="0" w:color="auto"/>
                                    <w:left w:val="none" w:sz="0" w:space="0" w:color="auto"/>
                                    <w:bottom w:val="none" w:sz="0" w:space="0" w:color="auto"/>
                                    <w:right w:val="none" w:sz="0" w:space="0" w:color="auto"/>
                                  </w:divBdr>
                                  <w:divsChild>
                                    <w:div w:id="10181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2879">
                              <w:marLeft w:val="0"/>
                              <w:marRight w:val="0"/>
                              <w:marTop w:val="0"/>
                              <w:marBottom w:val="0"/>
                              <w:divBdr>
                                <w:top w:val="none" w:sz="0" w:space="0" w:color="auto"/>
                                <w:left w:val="none" w:sz="0" w:space="0" w:color="auto"/>
                                <w:bottom w:val="none" w:sz="0" w:space="0" w:color="auto"/>
                                <w:right w:val="none" w:sz="0" w:space="0" w:color="auto"/>
                              </w:divBdr>
                              <w:divsChild>
                                <w:div w:id="1495681247">
                                  <w:marLeft w:val="0"/>
                                  <w:marRight w:val="0"/>
                                  <w:marTop w:val="0"/>
                                  <w:marBottom w:val="0"/>
                                  <w:divBdr>
                                    <w:top w:val="none" w:sz="0" w:space="0" w:color="auto"/>
                                    <w:left w:val="none" w:sz="0" w:space="0" w:color="auto"/>
                                    <w:bottom w:val="none" w:sz="0" w:space="0" w:color="auto"/>
                                    <w:right w:val="none" w:sz="0" w:space="0" w:color="auto"/>
                                  </w:divBdr>
                                  <w:divsChild>
                                    <w:div w:id="2067295545">
                                      <w:marLeft w:val="0"/>
                                      <w:marRight w:val="0"/>
                                      <w:marTop w:val="0"/>
                                      <w:marBottom w:val="0"/>
                                      <w:divBdr>
                                        <w:top w:val="none" w:sz="0" w:space="0" w:color="auto"/>
                                        <w:left w:val="none" w:sz="0" w:space="0" w:color="auto"/>
                                        <w:bottom w:val="none" w:sz="0" w:space="0" w:color="auto"/>
                                        <w:right w:val="none" w:sz="0" w:space="0" w:color="auto"/>
                                      </w:divBdr>
                                      <w:divsChild>
                                        <w:div w:id="41099246">
                                          <w:marLeft w:val="0"/>
                                          <w:marRight w:val="0"/>
                                          <w:marTop w:val="0"/>
                                          <w:marBottom w:val="0"/>
                                          <w:divBdr>
                                            <w:top w:val="none" w:sz="0" w:space="0" w:color="auto"/>
                                            <w:left w:val="none" w:sz="0" w:space="0" w:color="auto"/>
                                            <w:bottom w:val="none" w:sz="0" w:space="0" w:color="auto"/>
                                            <w:right w:val="none" w:sz="0" w:space="0" w:color="auto"/>
                                          </w:divBdr>
                                          <w:divsChild>
                                            <w:div w:id="1678187452">
                                              <w:marLeft w:val="0"/>
                                              <w:marRight w:val="0"/>
                                              <w:marTop w:val="0"/>
                                              <w:marBottom w:val="0"/>
                                              <w:divBdr>
                                                <w:top w:val="none" w:sz="0" w:space="0" w:color="auto"/>
                                                <w:left w:val="none" w:sz="0" w:space="0" w:color="auto"/>
                                                <w:bottom w:val="none" w:sz="0" w:space="0" w:color="auto"/>
                                                <w:right w:val="none" w:sz="0" w:space="0" w:color="auto"/>
                                              </w:divBdr>
                                              <w:divsChild>
                                                <w:div w:id="506485692">
                                                  <w:marLeft w:val="0"/>
                                                  <w:marRight w:val="0"/>
                                                  <w:marTop w:val="0"/>
                                                  <w:marBottom w:val="0"/>
                                                  <w:divBdr>
                                                    <w:top w:val="none" w:sz="0" w:space="0" w:color="auto"/>
                                                    <w:left w:val="none" w:sz="0" w:space="0" w:color="auto"/>
                                                    <w:bottom w:val="none" w:sz="0" w:space="0" w:color="auto"/>
                                                    <w:right w:val="none" w:sz="0" w:space="0" w:color="auto"/>
                                                  </w:divBdr>
                                                  <w:divsChild>
                                                    <w:div w:id="21338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171726">
                                  <w:marLeft w:val="0"/>
                                  <w:marRight w:val="0"/>
                                  <w:marTop w:val="105"/>
                                  <w:marBottom w:val="0"/>
                                  <w:divBdr>
                                    <w:top w:val="none" w:sz="0" w:space="0" w:color="auto"/>
                                    <w:left w:val="none" w:sz="0" w:space="0" w:color="auto"/>
                                    <w:bottom w:val="none" w:sz="0" w:space="0" w:color="auto"/>
                                    <w:right w:val="none" w:sz="0" w:space="0" w:color="auto"/>
                                  </w:divBdr>
                                  <w:divsChild>
                                    <w:div w:id="7943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82734">
              <w:marLeft w:val="0"/>
              <w:marRight w:val="0"/>
              <w:marTop w:val="0"/>
              <w:marBottom w:val="0"/>
              <w:divBdr>
                <w:top w:val="none" w:sz="0" w:space="0" w:color="auto"/>
                <w:left w:val="none" w:sz="0" w:space="0" w:color="auto"/>
                <w:bottom w:val="none" w:sz="0" w:space="0" w:color="auto"/>
                <w:right w:val="none" w:sz="0" w:space="0" w:color="auto"/>
              </w:divBdr>
            </w:div>
          </w:divsChild>
        </w:div>
        <w:div w:id="1405419770">
          <w:marLeft w:val="0"/>
          <w:marRight w:val="0"/>
          <w:marTop w:val="0"/>
          <w:marBottom w:val="0"/>
          <w:divBdr>
            <w:top w:val="none" w:sz="0" w:space="0" w:color="auto"/>
            <w:left w:val="none" w:sz="0" w:space="0" w:color="auto"/>
            <w:bottom w:val="none" w:sz="0" w:space="0" w:color="auto"/>
            <w:right w:val="none" w:sz="0" w:space="0" w:color="auto"/>
          </w:divBdr>
          <w:divsChild>
            <w:div w:id="869874264">
              <w:marLeft w:val="495"/>
              <w:marRight w:val="495"/>
              <w:marTop w:val="0"/>
              <w:marBottom w:val="0"/>
              <w:divBdr>
                <w:top w:val="none" w:sz="0" w:space="0" w:color="auto"/>
                <w:left w:val="none" w:sz="0" w:space="0" w:color="auto"/>
                <w:bottom w:val="none" w:sz="0" w:space="0" w:color="auto"/>
                <w:right w:val="none" w:sz="0" w:space="0" w:color="auto"/>
              </w:divBdr>
              <w:divsChild>
                <w:div w:id="618805339">
                  <w:marLeft w:val="0"/>
                  <w:marRight w:val="0"/>
                  <w:marTop w:val="180"/>
                  <w:marBottom w:val="0"/>
                  <w:divBdr>
                    <w:top w:val="none" w:sz="0" w:space="0" w:color="auto"/>
                    <w:left w:val="none" w:sz="0" w:space="0" w:color="auto"/>
                    <w:bottom w:val="none" w:sz="0" w:space="0" w:color="auto"/>
                    <w:right w:val="none" w:sz="0" w:space="0" w:color="auto"/>
                  </w:divBdr>
                  <w:divsChild>
                    <w:div w:id="1212423014">
                      <w:marLeft w:val="0"/>
                      <w:marRight w:val="0"/>
                      <w:marTop w:val="0"/>
                      <w:marBottom w:val="0"/>
                      <w:divBdr>
                        <w:top w:val="none" w:sz="0" w:space="0" w:color="auto"/>
                        <w:left w:val="none" w:sz="0" w:space="0" w:color="auto"/>
                        <w:bottom w:val="none" w:sz="0" w:space="0" w:color="auto"/>
                        <w:right w:val="none" w:sz="0" w:space="0" w:color="auto"/>
                      </w:divBdr>
                      <w:divsChild>
                        <w:div w:id="1104113597">
                          <w:marLeft w:val="0"/>
                          <w:marRight w:val="0"/>
                          <w:marTop w:val="0"/>
                          <w:marBottom w:val="0"/>
                          <w:divBdr>
                            <w:top w:val="none" w:sz="0" w:space="0" w:color="auto"/>
                            <w:left w:val="none" w:sz="0" w:space="0" w:color="auto"/>
                            <w:bottom w:val="none" w:sz="0" w:space="0" w:color="auto"/>
                            <w:right w:val="none" w:sz="0" w:space="0" w:color="auto"/>
                          </w:divBdr>
                          <w:divsChild>
                            <w:div w:id="1214853709">
                              <w:marLeft w:val="0"/>
                              <w:marRight w:val="0"/>
                              <w:marTop w:val="0"/>
                              <w:marBottom w:val="0"/>
                              <w:divBdr>
                                <w:top w:val="none" w:sz="0" w:space="0" w:color="auto"/>
                                <w:left w:val="none" w:sz="0" w:space="0" w:color="auto"/>
                                <w:bottom w:val="none" w:sz="0" w:space="0" w:color="auto"/>
                                <w:right w:val="none" w:sz="0" w:space="0" w:color="auto"/>
                              </w:divBdr>
                            </w:div>
                            <w:div w:id="11837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0029">
                  <w:marLeft w:val="0"/>
                  <w:marRight w:val="0"/>
                  <w:marTop w:val="0"/>
                  <w:marBottom w:val="0"/>
                  <w:divBdr>
                    <w:top w:val="none" w:sz="0" w:space="0" w:color="auto"/>
                    <w:left w:val="none" w:sz="0" w:space="0" w:color="auto"/>
                    <w:bottom w:val="none" w:sz="0" w:space="0" w:color="auto"/>
                    <w:right w:val="none" w:sz="0" w:space="0" w:color="auto"/>
                  </w:divBdr>
                  <w:divsChild>
                    <w:div w:id="738940456">
                      <w:marLeft w:val="0"/>
                      <w:marRight w:val="0"/>
                      <w:marTop w:val="0"/>
                      <w:marBottom w:val="0"/>
                      <w:divBdr>
                        <w:top w:val="none" w:sz="0" w:space="0" w:color="auto"/>
                        <w:left w:val="none" w:sz="0" w:space="0" w:color="auto"/>
                        <w:bottom w:val="none" w:sz="0" w:space="0" w:color="auto"/>
                        <w:right w:val="none" w:sz="0" w:space="0" w:color="auto"/>
                      </w:divBdr>
                      <w:divsChild>
                        <w:div w:id="917179373">
                          <w:marLeft w:val="0"/>
                          <w:marRight w:val="0"/>
                          <w:marTop w:val="330"/>
                          <w:marBottom w:val="0"/>
                          <w:divBdr>
                            <w:top w:val="none" w:sz="0" w:space="0" w:color="auto"/>
                            <w:left w:val="none" w:sz="0" w:space="0" w:color="auto"/>
                            <w:bottom w:val="none" w:sz="0" w:space="0" w:color="auto"/>
                            <w:right w:val="none" w:sz="0" w:space="0" w:color="auto"/>
                          </w:divBdr>
                          <w:divsChild>
                            <w:div w:id="490946659">
                              <w:marLeft w:val="0"/>
                              <w:marRight w:val="0"/>
                              <w:marTop w:val="0"/>
                              <w:marBottom w:val="0"/>
                              <w:divBdr>
                                <w:top w:val="none" w:sz="0" w:space="0" w:color="auto"/>
                                <w:left w:val="none" w:sz="0" w:space="0" w:color="auto"/>
                                <w:bottom w:val="none" w:sz="0" w:space="0" w:color="auto"/>
                                <w:right w:val="none" w:sz="0" w:space="0" w:color="auto"/>
                              </w:divBdr>
                              <w:divsChild>
                                <w:div w:id="1231307865">
                                  <w:marLeft w:val="0"/>
                                  <w:marRight w:val="0"/>
                                  <w:marTop w:val="270"/>
                                  <w:marBottom w:val="0"/>
                                  <w:divBdr>
                                    <w:top w:val="none" w:sz="0" w:space="0" w:color="auto"/>
                                    <w:left w:val="none" w:sz="0" w:space="0" w:color="auto"/>
                                    <w:bottom w:val="none" w:sz="0" w:space="0" w:color="auto"/>
                                    <w:right w:val="none" w:sz="0" w:space="0" w:color="auto"/>
                                  </w:divBdr>
                                  <w:divsChild>
                                    <w:div w:id="1874731686">
                                      <w:marLeft w:val="0"/>
                                      <w:marRight w:val="0"/>
                                      <w:marTop w:val="0"/>
                                      <w:marBottom w:val="0"/>
                                      <w:divBdr>
                                        <w:top w:val="none" w:sz="0" w:space="0" w:color="auto"/>
                                        <w:left w:val="none" w:sz="0" w:space="0" w:color="auto"/>
                                        <w:bottom w:val="none" w:sz="0" w:space="0" w:color="auto"/>
                                        <w:right w:val="none" w:sz="0" w:space="0" w:color="auto"/>
                                      </w:divBdr>
                                      <w:divsChild>
                                        <w:div w:id="152961444">
                                          <w:marLeft w:val="0"/>
                                          <w:marRight w:val="0"/>
                                          <w:marTop w:val="0"/>
                                          <w:marBottom w:val="0"/>
                                          <w:divBdr>
                                            <w:top w:val="none" w:sz="0" w:space="0" w:color="auto"/>
                                            <w:left w:val="none" w:sz="0" w:space="0" w:color="auto"/>
                                            <w:bottom w:val="none" w:sz="0" w:space="0" w:color="auto"/>
                                            <w:right w:val="none" w:sz="0" w:space="0" w:color="auto"/>
                                          </w:divBdr>
                                          <w:divsChild>
                                            <w:div w:id="141237754">
                                              <w:marLeft w:val="0"/>
                                              <w:marRight w:val="0"/>
                                              <w:marTop w:val="0"/>
                                              <w:marBottom w:val="0"/>
                                              <w:divBdr>
                                                <w:top w:val="none" w:sz="0" w:space="0" w:color="auto"/>
                                                <w:left w:val="none" w:sz="0" w:space="0" w:color="auto"/>
                                                <w:bottom w:val="none" w:sz="0" w:space="0" w:color="auto"/>
                                                <w:right w:val="none" w:sz="0" w:space="0" w:color="auto"/>
                                              </w:divBdr>
                                            </w:div>
                                            <w:div w:id="315113791">
                                              <w:marLeft w:val="0"/>
                                              <w:marRight w:val="0"/>
                                              <w:marTop w:val="0"/>
                                              <w:marBottom w:val="0"/>
                                              <w:divBdr>
                                                <w:top w:val="none" w:sz="0" w:space="0" w:color="auto"/>
                                                <w:left w:val="none" w:sz="0" w:space="0" w:color="auto"/>
                                                <w:bottom w:val="none" w:sz="0" w:space="0" w:color="auto"/>
                                                <w:right w:val="none" w:sz="0" w:space="0" w:color="auto"/>
                                              </w:divBdr>
                                            </w:div>
                                            <w:div w:id="477839854">
                                              <w:marLeft w:val="0"/>
                                              <w:marRight w:val="0"/>
                                              <w:marTop w:val="0"/>
                                              <w:marBottom w:val="0"/>
                                              <w:divBdr>
                                                <w:top w:val="none" w:sz="0" w:space="0" w:color="auto"/>
                                                <w:left w:val="none" w:sz="0" w:space="0" w:color="auto"/>
                                                <w:bottom w:val="none" w:sz="0" w:space="0" w:color="auto"/>
                                                <w:right w:val="none" w:sz="0" w:space="0" w:color="auto"/>
                                              </w:divBdr>
                                            </w:div>
                                            <w:div w:id="1741705460">
                                              <w:marLeft w:val="0"/>
                                              <w:marRight w:val="0"/>
                                              <w:marTop w:val="0"/>
                                              <w:marBottom w:val="0"/>
                                              <w:divBdr>
                                                <w:top w:val="none" w:sz="0" w:space="0" w:color="auto"/>
                                                <w:left w:val="none" w:sz="0" w:space="0" w:color="auto"/>
                                                <w:bottom w:val="none" w:sz="0" w:space="0" w:color="auto"/>
                                                <w:right w:val="none" w:sz="0" w:space="0" w:color="auto"/>
                                              </w:divBdr>
                                            </w:div>
                                            <w:div w:id="7776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90280">
                          <w:marLeft w:val="0"/>
                          <w:marRight w:val="0"/>
                          <w:marTop w:val="0"/>
                          <w:marBottom w:val="0"/>
                          <w:divBdr>
                            <w:top w:val="none" w:sz="0" w:space="0" w:color="auto"/>
                            <w:left w:val="none" w:sz="0" w:space="0" w:color="auto"/>
                            <w:bottom w:val="none" w:sz="0" w:space="0" w:color="auto"/>
                            <w:right w:val="none" w:sz="0" w:space="0" w:color="auto"/>
                          </w:divBdr>
                          <w:divsChild>
                            <w:div w:id="1645423906">
                              <w:marLeft w:val="0"/>
                              <w:marRight w:val="0"/>
                              <w:marTop w:val="0"/>
                              <w:marBottom w:val="300"/>
                              <w:divBdr>
                                <w:top w:val="none" w:sz="0" w:space="0" w:color="auto"/>
                                <w:left w:val="none" w:sz="0" w:space="0" w:color="auto"/>
                                <w:bottom w:val="none" w:sz="0" w:space="0" w:color="auto"/>
                                <w:right w:val="none" w:sz="0" w:space="0" w:color="auto"/>
                              </w:divBdr>
                              <w:divsChild>
                                <w:div w:id="1056008332">
                                  <w:marLeft w:val="0"/>
                                  <w:marRight w:val="0"/>
                                  <w:marTop w:val="0"/>
                                  <w:marBottom w:val="0"/>
                                  <w:divBdr>
                                    <w:top w:val="none" w:sz="0" w:space="0" w:color="auto"/>
                                    <w:left w:val="none" w:sz="0" w:space="0" w:color="auto"/>
                                    <w:bottom w:val="none" w:sz="0" w:space="0" w:color="auto"/>
                                    <w:right w:val="none" w:sz="0" w:space="0" w:color="auto"/>
                                  </w:divBdr>
                                  <w:divsChild>
                                    <w:div w:id="2132435616">
                                      <w:marLeft w:val="0"/>
                                      <w:marRight w:val="0"/>
                                      <w:marTop w:val="0"/>
                                      <w:marBottom w:val="0"/>
                                      <w:divBdr>
                                        <w:top w:val="none" w:sz="0" w:space="0" w:color="auto"/>
                                        <w:left w:val="none" w:sz="0" w:space="0" w:color="auto"/>
                                        <w:bottom w:val="none" w:sz="0" w:space="0" w:color="auto"/>
                                        <w:right w:val="none" w:sz="0" w:space="0" w:color="auto"/>
                                      </w:divBdr>
                                      <w:divsChild>
                                        <w:div w:id="1343124468">
                                          <w:marLeft w:val="0"/>
                                          <w:marRight w:val="0"/>
                                          <w:marTop w:val="0"/>
                                          <w:marBottom w:val="0"/>
                                          <w:divBdr>
                                            <w:top w:val="none" w:sz="0" w:space="0" w:color="auto"/>
                                            <w:left w:val="none" w:sz="0" w:space="0" w:color="auto"/>
                                            <w:bottom w:val="none" w:sz="0" w:space="0" w:color="auto"/>
                                            <w:right w:val="none" w:sz="0" w:space="0" w:color="auto"/>
                                          </w:divBdr>
                                          <w:divsChild>
                                            <w:div w:id="225341920">
                                              <w:marLeft w:val="0"/>
                                              <w:marRight w:val="75"/>
                                              <w:marTop w:val="0"/>
                                              <w:marBottom w:val="0"/>
                                              <w:divBdr>
                                                <w:top w:val="none" w:sz="0" w:space="0" w:color="auto"/>
                                                <w:left w:val="none" w:sz="0" w:space="0" w:color="auto"/>
                                                <w:bottom w:val="none" w:sz="0" w:space="0" w:color="auto"/>
                                                <w:right w:val="none" w:sz="0" w:space="0" w:color="auto"/>
                                              </w:divBdr>
                                            </w:div>
                                            <w:div w:id="150990970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918246860">
                              <w:marLeft w:val="0"/>
                              <w:marRight w:val="0"/>
                              <w:marTop w:val="0"/>
                              <w:marBottom w:val="0"/>
                              <w:divBdr>
                                <w:top w:val="none" w:sz="0" w:space="0" w:color="auto"/>
                                <w:left w:val="none" w:sz="0" w:space="0" w:color="auto"/>
                                <w:bottom w:val="none" w:sz="0" w:space="0" w:color="auto"/>
                                <w:right w:val="none" w:sz="0" w:space="0" w:color="auto"/>
                              </w:divBdr>
                              <w:divsChild>
                                <w:div w:id="1776510943">
                                  <w:marLeft w:val="0"/>
                                  <w:marRight w:val="0"/>
                                  <w:marTop w:val="0"/>
                                  <w:marBottom w:val="0"/>
                                  <w:divBdr>
                                    <w:top w:val="none" w:sz="0" w:space="0" w:color="auto"/>
                                    <w:left w:val="none" w:sz="0" w:space="0" w:color="auto"/>
                                    <w:bottom w:val="none" w:sz="0" w:space="0" w:color="auto"/>
                                    <w:right w:val="none" w:sz="0" w:space="0" w:color="auto"/>
                                  </w:divBdr>
                                  <w:divsChild>
                                    <w:div w:id="1306277618">
                                      <w:marLeft w:val="0"/>
                                      <w:marRight w:val="0"/>
                                      <w:marTop w:val="0"/>
                                      <w:marBottom w:val="0"/>
                                      <w:divBdr>
                                        <w:top w:val="none" w:sz="0" w:space="0" w:color="auto"/>
                                        <w:left w:val="none" w:sz="0" w:space="0" w:color="auto"/>
                                        <w:bottom w:val="none" w:sz="0" w:space="0" w:color="auto"/>
                                        <w:right w:val="none" w:sz="0" w:space="0" w:color="auto"/>
                                      </w:divBdr>
                                      <w:divsChild>
                                        <w:div w:id="1721709215">
                                          <w:marLeft w:val="0"/>
                                          <w:marRight w:val="0"/>
                                          <w:marTop w:val="0"/>
                                          <w:marBottom w:val="225"/>
                                          <w:divBdr>
                                            <w:top w:val="none" w:sz="0" w:space="0" w:color="auto"/>
                                            <w:left w:val="none" w:sz="0" w:space="0" w:color="auto"/>
                                            <w:bottom w:val="none" w:sz="0" w:space="0" w:color="auto"/>
                                            <w:right w:val="none" w:sz="0" w:space="0" w:color="auto"/>
                                          </w:divBdr>
                                          <w:divsChild>
                                            <w:div w:id="17853774">
                                              <w:marLeft w:val="0"/>
                                              <w:marRight w:val="0"/>
                                              <w:marTop w:val="0"/>
                                              <w:marBottom w:val="0"/>
                                              <w:divBdr>
                                                <w:top w:val="none" w:sz="0" w:space="0" w:color="auto"/>
                                                <w:left w:val="none" w:sz="0" w:space="0" w:color="auto"/>
                                                <w:bottom w:val="none" w:sz="0" w:space="0" w:color="auto"/>
                                                <w:right w:val="none" w:sz="0" w:space="0" w:color="auto"/>
                                              </w:divBdr>
                                              <w:divsChild>
                                                <w:div w:id="1635604179">
                                                  <w:marLeft w:val="0"/>
                                                  <w:marRight w:val="0"/>
                                                  <w:marTop w:val="0"/>
                                                  <w:marBottom w:val="0"/>
                                                  <w:divBdr>
                                                    <w:top w:val="none" w:sz="0" w:space="0" w:color="auto"/>
                                                    <w:left w:val="none" w:sz="0" w:space="0" w:color="auto"/>
                                                    <w:bottom w:val="none" w:sz="0" w:space="0" w:color="auto"/>
                                                    <w:right w:val="none" w:sz="0" w:space="0" w:color="auto"/>
                                                  </w:divBdr>
                                                  <w:divsChild>
                                                    <w:div w:id="1535999511">
                                                      <w:marLeft w:val="0"/>
                                                      <w:marRight w:val="0"/>
                                                      <w:marTop w:val="0"/>
                                                      <w:marBottom w:val="0"/>
                                                      <w:divBdr>
                                                        <w:top w:val="none" w:sz="0" w:space="0" w:color="auto"/>
                                                        <w:left w:val="none" w:sz="0" w:space="0" w:color="auto"/>
                                                        <w:bottom w:val="none" w:sz="0" w:space="0" w:color="auto"/>
                                                        <w:right w:val="none" w:sz="0" w:space="0" w:color="auto"/>
                                                      </w:divBdr>
                                                      <w:divsChild>
                                                        <w:div w:id="824395556">
                                                          <w:marLeft w:val="0"/>
                                                          <w:marRight w:val="0"/>
                                                          <w:marTop w:val="0"/>
                                                          <w:marBottom w:val="0"/>
                                                          <w:divBdr>
                                                            <w:top w:val="none" w:sz="0" w:space="0" w:color="auto"/>
                                                            <w:left w:val="none" w:sz="0" w:space="0" w:color="auto"/>
                                                            <w:bottom w:val="none" w:sz="0" w:space="0" w:color="auto"/>
                                                            <w:right w:val="none" w:sz="0" w:space="0" w:color="auto"/>
                                                          </w:divBdr>
                                                          <w:divsChild>
                                                            <w:div w:id="1488595855">
                                                              <w:marLeft w:val="0"/>
                                                              <w:marRight w:val="0"/>
                                                              <w:marTop w:val="0"/>
                                                              <w:marBottom w:val="0"/>
                                                              <w:divBdr>
                                                                <w:top w:val="none" w:sz="0" w:space="0" w:color="auto"/>
                                                                <w:left w:val="none" w:sz="0" w:space="0" w:color="auto"/>
                                                                <w:bottom w:val="none" w:sz="0" w:space="0" w:color="auto"/>
                                                                <w:right w:val="none" w:sz="0" w:space="0" w:color="auto"/>
                                                              </w:divBdr>
                                                              <w:divsChild>
                                                                <w:div w:id="70205717">
                                                                  <w:marLeft w:val="0"/>
                                                                  <w:marRight w:val="0"/>
                                                                  <w:marTop w:val="0"/>
                                                                  <w:marBottom w:val="0"/>
                                                                  <w:divBdr>
                                                                    <w:top w:val="none" w:sz="0" w:space="0" w:color="auto"/>
                                                                    <w:left w:val="none" w:sz="0" w:space="0" w:color="auto"/>
                                                                    <w:bottom w:val="none" w:sz="0" w:space="0" w:color="auto"/>
                                                                    <w:right w:val="none" w:sz="0" w:space="0" w:color="auto"/>
                                                                  </w:divBdr>
                                                                  <w:divsChild>
                                                                    <w:div w:id="144787921">
                                                                      <w:marLeft w:val="0"/>
                                                                      <w:marRight w:val="0"/>
                                                                      <w:marTop w:val="0"/>
                                                                      <w:marBottom w:val="0"/>
                                                                      <w:divBdr>
                                                                        <w:top w:val="none" w:sz="0" w:space="0" w:color="auto"/>
                                                                        <w:left w:val="none" w:sz="0" w:space="0" w:color="auto"/>
                                                                        <w:bottom w:val="none" w:sz="0" w:space="0" w:color="auto"/>
                                                                        <w:right w:val="none" w:sz="0" w:space="0" w:color="auto"/>
                                                                      </w:divBdr>
                                                                      <w:divsChild>
                                                                        <w:div w:id="686979138">
                                                                          <w:marLeft w:val="0"/>
                                                                          <w:marRight w:val="300"/>
                                                                          <w:marTop w:val="0"/>
                                                                          <w:marBottom w:val="0"/>
                                                                          <w:divBdr>
                                                                            <w:top w:val="none" w:sz="0" w:space="0" w:color="auto"/>
                                                                            <w:left w:val="none" w:sz="0" w:space="0" w:color="auto"/>
                                                                            <w:bottom w:val="none" w:sz="0" w:space="0" w:color="auto"/>
                                                                            <w:right w:val="none" w:sz="0" w:space="0" w:color="auto"/>
                                                                          </w:divBdr>
                                                                          <w:divsChild>
                                                                            <w:div w:id="1560557790">
                                                                              <w:marLeft w:val="0"/>
                                                                              <w:marRight w:val="30"/>
                                                                              <w:marTop w:val="0"/>
                                                                              <w:marBottom w:val="0"/>
                                                                              <w:divBdr>
                                                                                <w:top w:val="none" w:sz="0" w:space="0" w:color="auto"/>
                                                                                <w:left w:val="none" w:sz="0" w:space="0" w:color="auto"/>
                                                                                <w:bottom w:val="none" w:sz="0" w:space="0" w:color="auto"/>
                                                                                <w:right w:val="none" w:sz="0" w:space="0" w:color="auto"/>
                                                                              </w:divBdr>
                                                                              <w:divsChild>
                                                                                <w:div w:id="1007824224">
                                                                                  <w:marLeft w:val="0"/>
                                                                                  <w:marRight w:val="0"/>
                                                                                  <w:marTop w:val="0"/>
                                                                                  <w:marBottom w:val="0"/>
                                                                                  <w:divBdr>
                                                                                    <w:top w:val="none" w:sz="0" w:space="0" w:color="auto"/>
                                                                                    <w:left w:val="none" w:sz="0" w:space="0" w:color="auto"/>
                                                                                    <w:bottom w:val="none" w:sz="0" w:space="0" w:color="auto"/>
                                                                                    <w:right w:val="none" w:sz="0" w:space="0" w:color="auto"/>
                                                                                  </w:divBdr>
                                                                                  <w:divsChild>
                                                                                    <w:div w:id="350836624">
                                                                                      <w:marLeft w:val="0"/>
                                                                                      <w:marRight w:val="0"/>
                                                                                      <w:marTop w:val="0"/>
                                                                                      <w:marBottom w:val="0"/>
                                                                                      <w:divBdr>
                                                                                        <w:top w:val="none" w:sz="0" w:space="0" w:color="auto"/>
                                                                                        <w:left w:val="none" w:sz="0" w:space="0" w:color="auto"/>
                                                                                        <w:bottom w:val="none" w:sz="0" w:space="0" w:color="auto"/>
                                                                                        <w:right w:val="none" w:sz="0" w:space="0" w:color="auto"/>
                                                                                      </w:divBdr>
                                                                                      <w:divsChild>
                                                                                        <w:div w:id="2065327131">
                                                                                          <w:marLeft w:val="0"/>
                                                                                          <w:marRight w:val="0"/>
                                                                                          <w:marTop w:val="0"/>
                                                                                          <w:marBottom w:val="0"/>
                                                                                          <w:divBdr>
                                                                                            <w:top w:val="none" w:sz="0" w:space="0" w:color="auto"/>
                                                                                            <w:left w:val="none" w:sz="0" w:space="0" w:color="auto"/>
                                                                                            <w:bottom w:val="none" w:sz="0" w:space="0" w:color="auto"/>
                                                                                            <w:right w:val="none" w:sz="0" w:space="0" w:color="auto"/>
                                                                                          </w:divBdr>
                                                                                        </w:div>
                                                                                      </w:divsChild>
                                                                                    </w:div>
                                                                                    <w:div w:id="8177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9338">
                                                                          <w:marLeft w:val="0"/>
                                                                          <w:marRight w:val="0"/>
                                                                          <w:marTop w:val="0"/>
                                                                          <w:marBottom w:val="0"/>
                                                                          <w:divBdr>
                                                                            <w:top w:val="none" w:sz="0" w:space="0" w:color="auto"/>
                                                                            <w:left w:val="none" w:sz="0" w:space="0" w:color="auto"/>
                                                                            <w:bottom w:val="none" w:sz="0" w:space="0" w:color="auto"/>
                                                                            <w:right w:val="none" w:sz="0" w:space="0" w:color="auto"/>
                                                                          </w:divBdr>
                                                                          <w:divsChild>
                                                                            <w:div w:id="1748913460">
                                                                              <w:marLeft w:val="0"/>
                                                                              <w:marRight w:val="0"/>
                                                                              <w:marTop w:val="0"/>
                                                                              <w:marBottom w:val="0"/>
                                                                              <w:divBdr>
                                                                                <w:top w:val="none" w:sz="0" w:space="0" w:color="auto"/>
                                                                                <w:left w:val="none" w:sz="0" w:space="0" w:color="auto"/>
                                                                                <w:bottom w:val="none" w:sz="0" w:space="0" w:color="auto"/>
                                                                                <w:right w:val="none" w:sz="0" w:space="0" w:color="auto"/>
                                                                              </w:divBdr>
                                                                              <w:divsChild>
                                                                                <w:div w:id="550966586">
                                                                                  <w:marLeft w:val="0"/>
                                                                                  <w:marRight w:val="0"/>
                                                                                  <w:marTop w:val="0"/>
                                                                                  <w:marBottom w:val="0"/>
                                                                                  <w:divBdr>
                                                                                    <w:top w:val="none" w:sz="0" w:space="0" w:color="auto"/>
                                                                                    <w:left w:val="none" w:sz="0" w:space="0" w:color="auto"/>
                                                                                    <w:bottom w:val="none" w:sz="0" w:space="0" w:color="auto"/>
                                                                                    <w:right w:val="none" w:sz="0" w:space="0" w:color="auto"/>
                                                                                  </w:divBdr>
                                                                                  <w:divsChild>
                                                                                    <w:div w:id="1898971941">
                                                                                      <w:marLeft w:val="0"/>
                                                                                      <w:marRight w:val="0"/>
                                                                                      <w:marTop w:val="0"/>
                                                                                      <w:marBottom w:val="0"/>
                                                                                      <w:divBdr>
                                                                                        <w:top w:val="none" w:sz="0" w:space="0" w:color="auto"/>
                                                                                        <w:left w:val="none" w:sz="0" w:space="0" w:color="auto"/>
                                                                                        <w:bottom w:val="none" w:sz="0" w:space="0" w:color="auto"/>
                                                                                        <w:right w:val="none" w:sz="0" w:space="0" w:color="auto"/>
                                                                                      </w:divBdr>
                                                                                      <w:divsChild>
                                                                                        <w:div w:id="4951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346938">
                                          <w:marLeft w:val="0"/>
                                          <w:marRight w:val="0"/>
                                          <w:marTop w:val="360"/>
                                          <w:marBottom w:val="345"/>
                                          <w:divBdr>
                                            <w:top w:val="none" w:sz="0" w:space="0" w:color="auto"/>
                                            <w:left w:val="none" w:sz="0" w:space="0" w:color="auto"/>
                                            <w:bottom w:val="none" w:sz="0" w:space="0" w:color="auto"/>
                                            <w:right w:val="none" w:sz="0" w:space="0" w:color="auto"/>
                                          </w:divBdr>
                                          <w:divsChild>
                                            <w:div w:id="114911806">
                                              <w:marLeft w:val="0"/>
                                              <w:marRight w:val="0"/>
                                              <w:marTop w:val="0"/>
                                              <w:marBottom w:val="0"/>
                                              <w:divBdr>
                                                <w:top w:val="none" w:sz="0" w:space="0" w:color="auto"/>
                                                <w:left w:val="none" w:sz="0" w:space="0" w:color="auto"/>
                                                <w:bottom w:val="none" w:sz="0" w:space="0" w:color="auto"/>
                                                <w:right w:val="none" w:sz="0" w:space="0" w:color="auto"/>
                                              </w:divBdr>
                                              <w:divsChild>
                                                <w:div w:id="6368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112">
                                          <w:marLeft w:val="1350"/>
                                          <w:marRight w:val="0"/>
                                          <w:marTop w:val="0"/>
                                          <w:marBottom w:val="225"/>
                                          <w:divBdr>
                                            <w:top w:val="none" w:sz="0" w:space="0" w:color="auto"/>
                                            <w:left w:val="none" w:sz="0" w:space="0" w:color="auto"/>
                                            <w:bottom w:val="none" w:sz="0" w:space="0" w:color="auto"/>
                                            <w:right w:val="none" w:sz="0" w:space="0" w:color="auto"/>
                                          </w:divBdr>
                                          <w:divsChild>
                                            <w:div w:id="1588728920">
                                              <w:marLeft w:val="0"/>
                                              <w:marRight w:val="0"/>
                                              <w:marTop w:val="0"/>
                                              <w:marBottom w:val="0"/>
                                              <w:divBdr>
                                                <w:top w:val="single" w:sz="6" w:space="19" w:color="F7F7F7"/>
                                                <w:left w:val="none" w:sz="0" w:space="0" w:color="auto"/>
                                                <w:bottom w:val="single" w:sz="6" w:space="19" w:color="F7F7F7"/>
                                                <w:right w:val="none" w:sz="0" w:space="0" w:color="auto"/>
                                              </w:divBdr>
                                              <w:divsChild>
                                                <w:div w:id="469052541">
                                                  <w:marLeft w:val="0"/>
                                                  <w:marRight w:val="0"/>
                                                  <w:marTop w:val="0"/>
                                                  <w:marBottom w:val="0"/>
                                                  <w:divBdr>
                                                    <w:top w:val="none" w:sz="0" w:space="0" w:color="auto"/>
                                                    <w:left w:val="none" w:sz="0" w:space="0" w:color="auto"/>
                                                    <w:bottom w:val="none" w:sz="0" w:space="0" w:color="auto"/>
                                                    <w:right w:val="none" w:sz="0" w:space="0" w:color="auto"/>
                                                  </w:divBdr>
                                                </w:div>
                                                <w:div w:id="550534108">
                                                  <w:marLeft w:val="0"/>
                                                  <w:marRight w:val="0"/>
                                                  <w:marTop w:val="0"/>
                                                  <w:marBottom w:val="0"/>
                                                  <w:divBdr>
                                                    <w:top w:val="none" w:sz="0" w:space="0" w:color="auto"/>
                                                    <w:left w:val="none" w:sz="0" w:space="0" w:color="auto"/>
                                                    <w:bottom w:val="none" w:sz="0" w:space="0" w:color="auto"/>
                                                    <w:right w:val="none" w:sz="0" w:space="0" w:color="auto"/>
                                                  </w:divBdr>
                                                  <w:divsChild>
                                                    <w:div w:id="614823452">
                                                      <w:marLeft w:val="0"/>
                                                      <w:marRight w:val="0"/>
                                                      <w:marTop w:val="0"/>
                                                      <w:marBottom w:val="60"/>
                                                      <w:divBdr>
                                                        <w:top w:val="none" w:sz="0" w:space="0" w:color="auto"/>
                                                        <w:left w:val="none" w:sz="0" w:space="0" w:color="auto"/>
                                                        <w:bottom w:val="none" w:sz="0" w:space="0" w:color="auto"/>
                                                        <w:right w:val="none" w:sz="0" w:space="0" w:color="auto"/>
                                                      </w:divBdr>
                                                    </w:div>
                                                    <w:div w:id="3528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19321">
                                          <w:marLeft w:val="0"/>
                                          <w:marRight w:val="0"/>
                                          <w:marTop w:val="360"/>
                                          <w:marBottom w:val="345"/>
                                          <w:divBdr>
                                            <w:top w:val="none" w:sz="0" w:space="0" w:color="auto"/>
                                            <w:left w:val="none" w:sz="0" w:space="0" w:color="auto"/>
                                            <w:bottom w:val="none" w:sz="0" w:space="0" w:color="auto"/>
                                            <w:right w:val="none" w:sz="0" w:space="0" w:color="auto"/>
                                          </w:divBdr>
                                          <w:divsChild>
                                            <w:div w:id="1941059864">
                                              <w:marLeft w:val="0"/>
                                              <w:marRight w:val="0"/>
                                              <w:marTop w:val="0"/>
                                              <w:marBottom w:val="0"/>
                                              <w:divBdr>
                                                <w:top w:val="none" w:sz="0" w:space="0" w:color="auto"/>
                                                <w:left w:val="none" w:sz="0" w:space="0" w:color="auto"/>
                                                <w:bottom w:val="none" w:sz="0" w:space="0" w:color="auto"/>
                                                <w:right w:val="none" w:sz="0" w:space="0" w:color="auto"/>
                                              </w:divBdr>
                                              <w:divsChild>
                                                <w:div w:id="15406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3477">
                                          <w:marLeft w:val="1350"/>
                                          <w:marRight w:val="0"/>
                                          <w:marTop w:val="0"/>
                                          <w:marBottom w:val="225"/>
                                          <w:divBdr>
                                            <w:top w:val="none" w:sz="0" w:space="0" w:color="auto"/>
                                            <w:left w:val="none" w:sz="0" w:space="0" w:color="auto"/>
                                            <w:bottom w:val="none" w:sz="0" w:space="0" w:color="auto"/>
                                            <w:right w:val="none" w:sz="0" w:space="0" w:color="auto"/>
                                          </w:divBdr>
                                          <w:divsChild>
                                            <w:div w:id="379399359">
                                              <w:marLeft w:val="0"/>
                                              <w:marRight w:val="0"/>
                                              <w:marTop w:val="0"/>
                                              <w:marBottom w:val="0"/>
                                              <w:divBdr>
                                                <w:top w:val="single" w:sz="6" w:space="19" w:color="F7F7F7"/>
                                                <w:left w:val="none" w:sz="0" w:space="0" w:color="auto"/>
                                                <w:bottom w:val="single" w:sz="6" w:space="19" w:color="F7F7F7"/>
                                                <w:right w:val="none" w:sz="0" w:space="0" w:color="auto"/>
                                              </w:divBdr>
                                              <w:divsChild>
                                                <w:div w:id="1618297689">
                                                  <w:marLeft w:val="0"/>
                                                  <w:marRight w:val="0"/>
                                                  <w:marTop w:val="0"/>
                                                  <w:marBottom w:val="0"/>
                                                  <w:divBdr>
                                                    <w:top w:val="none" w:sz="0" w:space="0" w:color="auto"/>
                                                    <w:left w:val="none" w:sz="0" w:space="0" w:color="auto"/>
                                                    <w:bottom w:val="none" w:sz="0" w:space="0" w:color="auto"/>
                                                    <w:right w:val="none" w:sz="0" w:space="0" w:color="auto"/>
                                                  </w:divBdr>
                                                </w:div>
                                                <w:div w:id="1816532017">
                                                  <w:marLeft w:val="0"/>
                                                  <w:marRight w:val="0"/>
                                                  <w:marTop w:val="0"/>
                                                  <w:marBottom w:val="0"/>
                                                  <w:divBdr>
                                                    <w:top w:val="none" w:sz="0" w:space="0" w:color="auto"/>
                                                    <w:left w:val="none" w:sz="0" w:space="0" w:color="auto"/>
                                                    <w:bottom w:val="none" w:sz="0" w:space="0" w:color="auto"/>
                                                    <w:right w:val="none" w:sz="0" w:space="0" w:color="auto"/>
                                                  </w:divBdr>
                                                  <w:divsChild>
                                                    <w:div w:id="1251504760">
                                                      <w:marLeft w:val="0"/>
                                                      <w:marRight w:val="0"/>
                                                      <w:marTop w:val="0"/>
                                                      <w:marBottom w:val="60"/>
                                                      <w:divBdr>
                                                        <w:top w:val="none" w:sz="0" w:space="0" w:color="auto"/>
                                                        <w:left w:val="none" w:sz="0" w:space="0" w:color="auto"/>
                                                        <w:bottom w:val="none" w:sz="0" w:space="0" w:color="auto"/>
                                                        <w:right w:val="none" w:sz="0" w:space="0" w:color="auto"/>
                                                      </w:divBdr>
                                                    </w:div>
                                                    <w:div w:id="8509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3435">
                                          <w:marLeft w:val="0"/>
                                          <w:marRight w:val="0"/>
                                          <w:marTop w:val="360"/>
                                          <w:marBottom w:val="345"/>
                                          <w:divBdr>
                                            <w:top w:val="none" w:sz="0" w:space="0" w:color="auto"/>
                                            <w:left w:val="none" w:sz="0" w:space="0" w:color="auto"/>
                                            <w:bottom w:val="none" w:sz="0" w:space="0" w:color="auto"/>
                                            <w:right w:val="none" w:sz="0" w:space="0" w:color="auto"/>
                                          </w:divBdr>
                                          <w:divsChild>
                                            <w:div w:id="629941209">
                                              <w:marLeft w:val="0"/>
                                              <w:marRight w:val="0"/>
                                              <w:marTop w:val="0"/>
                                              <w:marBottom w:val="0"/>
                                              <w:divBdr>
                                                <w:top w:val="none" w:sz="0" w:space="0" w:color="auto"/>
                                                <w:left w:val="none" w:sz="0" w:space="0" w:color="auto"/>
                                                <w:bottom w:val="none" w:sz="0" w:space="0" w:color="auto"/>
                                                <w:right w:val="none" w:sz="0" w:space="0" w:color="auto"/>
                                              </w:divBdr>
                                              <w:divsChild>
                                                <w:div w:id="37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4607">
                                          <w:marLeft w:val="1350"/>
                                          <w:marRight w:val="0"/>
                                          <w:marTop w:val="0"/>
                                          <w:marBottom w:val="225"/>
                                          <w:divBdr>
                                            <w:top w:val="none" w:sz="0" w:space="0" w:color="auto"/>
                                            <w:left w:val="none" w:sz="0" w:space="0" w:color="auto"/>
                                            <w:bottom w:val="none" w:sz="0" w:space="0" w:color="auto"/>
                                            <w:right w:val="none" w:sz="0" w:space="0" w:color="auto"/>
                                          </w:divBdr>
                                          <w:divsChild>
                                            <w:div w:id="765034230">
                                              <w:marLeft w:val="0"/>
                                              <w:marRight w:val="0"/>
                                              <w:marTop w:val="0"/>
                                              <w:marBottom w:val="0"/>
                                              <w:divBdr>
                                                <w:top w:val="single" w:sz="6" w:space="19" w:color="F7F7F7"/>
                                                <w:left w:val="none" w:sz="0" w:space="0" w:color="auto"/>
                                                <w:bottom w:val="single" w:sz="6" w:space="19" w:color="F7F7F7"/>
                                                <w:right w:val="none" w:sz="0" w:space="0" w:color="auto"/>
                                              </w:divBdr>
                                              <w:divsChild>
                                                <w:div w:id="1350835182">
                                                  <w:marLeft w:val="0"/>
                                                  <w:marRight w:val="0"/>
                                                  <w:marTop w:val="0"/>
                                                  <w:marBottom w:val="0"/>
                                                  <w:divBdr>
                                                    <w:top w:val="none" w:sz="0" w:space="0" w:color="auto"/>
                                                    <w:left w:val="none" w:sz="0" w:space="0" w:color="auto"/>
                                                    <w:bottom w:val="none" w:sz="0" w:space="0" w:color="auto"/>
                                                    <w:right w:val="none" w:sz="0" w:space="0" w:color="auto"/>
                                                  </w:divBdr>
                                                </w:div>
                                                <w:div w:id="950167657">
                                                  <w:marLeft w:val="0"/>
                                                  <w:marRight w:val="0"/>
                                                  <w:marTop w:val="0"/>
                                                  <w:marBottom w:val="0"/>
                                                  <w:divBdr>
                                                    <w:top w:val="none" w:sz="0" w:space="0" w:color="auto"/>
                                                    <w:left w:val="none" w:sz="0" w:space="0" w:color="auto"/>
                                                    <w:bottom w:val="none" w:sz="0" w:space="0" w:color="auto"/>
                                                    <w:right w:val="none" w:sz="0" w:space="0" w:color="auto"/>
                                                  </w:divBdr>
                                                  <w:divsChild>
                                                    <w:div w:id="1905526289">
                                                      <w:marLeft w:val="0"/>
                                                      <w:marRight w:val="0"/>
                                                      <w:marTop w:val="0"/>
                                                      <w:marBottom w:val="60"/>
                                                      <w:divBdr>
                                                        <w:top w:val="none" w:sz="0" w:space="0" w:color="auto"/>
                                                        <w:left w:val="none" w:sz="0" w:space="0" w:color="auto"/>
                                                        <w:bottom w:val="none" w:sz="0" w:space="0" w:color="auto"/>
                                                        <w:right w:val="none" w:sz="0" w:space="0" w:color="auto"/>
                                                      </w:divBdr>
                                                    </w:div>
                                                    <w:div w:id="14597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7342">
                                          <w:marLeft w:val="0"/>
                                          <w:marRight w:val="0"/>
                                          <w:marTop w:val="360"/>
                                          <w:marBottom w:val="345"/>
                                          <w:divBdr>
                                            <w:top w:val="none" w:sz="0" w:space="0" w:color="auto"/>
                                            <w:left w:val="none" w:sz="0" w:space="0" w:color="auto"/>
                                            <w:bottom w:val="none" w:sz="0" w:space="0" w:color="auto"/>
                                            <w:right w:val="none" w:sz="0" w:space="0" w:color="auto"/>
                                          </w:divBdr>
                                          <w:divsChild>
                                            <w:div w:id="259409575">
                                              <w:marLeft w:val="0"/>
                                              <w:marRight w:val="0"/>
                                              <w:marTop w:val="0"/>
                                              <w:marBottom w:val="0"/>
                                              <w:divBdr>
                                                <w:top w:val="none" w:sz="0" w:space="0" w:color="auto"/>
                                                <w:left w:val="none" w:sz="0" w:space="0" w:color="auto"/>
                                                <w:bottom w:val="none" w:sz="0" w:space="0" w:color="auto"/>
                                                <w:right w:val="none" w:sz="0" w:space="0" w:color="auto"/>
                                              </w:divBdr>
                                              <w:divsChild>
                                                <w:div w:id="9033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6798">
                                          <w:marLeft w:val="1350"/>
                                          <w:marRight w:val="0"/>
                                          <w:marTop w:val="0"/>
                                          <w:marBottom w:val="225"/>
                                          <w:divBdr>
                                            <w:top w:val="none" w:sz="0" w:space="0" w:color="auto"/>
                                            <w:left w:val="none" w:sz="0" w:space="0" w:color="auto"/>
                                            <w:bottom w:val="none" w:sz="0" w:space="0" w:color="auto"/>
                                            <w:right w:val="none" w:sz="0" w:space="0" w:color="auto"/>
                                          </w:divBdr>
                                          <w:divsChild>
                                            <w:div w:id="1516722130">
                                              <w:marLeft w:val="0"/>
                                              <w:marRight w:val="0"/>
                                              <w:marTop w:val="0"/>
                                              <w:marBottom w:val="0"/>
                                              <w:divBdr>
                                                <w:top w:val="single" w:sz="6" w:space="19" w:color="F7F7F7"/>
                                                <w:left w:val="none" w:sz="0" w:space="0" w:color="auto"/>
                                                <w:bottom w:val="single" w:sz="6" w:space="19" w:color="F7F7F7"/>
                                                <w:right w:val="none" w:sz="0" w:space="0" w:color="auto"/>
                                              </w:divBdr>
                                              <w:divsChild>
                                                <w:div w:id="1034035478">
                                                  <w:marLeft w:val="0"/>
                                                  <w:marRight w:val="0"/>
                                                  <w:marTop w:val="0"/>
                                                  <w:marBottom w:val="0"/>
                                                  <w:divBdr>
                                                    <w:top w:val="none" w:sz="0" w:space="0" w:color="auto"/>
                                                    <w:left w:val="none" w:sz="0" w:space="0" w:color="auto"/>
                                                    <w:bottom w:val="none" w:sz="0" w:space="0" w:color="auto"/>
                                                    <w:right w:val="none" w:sz="0" w:space="0" w:color="auto"/>
                                                  </w:divBdr>
                                                </w:div>
                                                <w:div w:id="216935973">
                                                  <w:marLeft w:val="0"/>
                                                  <w:marRight w:val="0"/>
                                                  <w:marTop w:val="0"/>
                                                  <w:marBottom w:val="0"/>
                                                  <w:divBdr>
                                                    <w:top w:val="none" w:sz="0" w:space="0" w:color="auto"/>
                                                    <w:left w:val="none" w:sz="0" w:space="0" w:color="auto"/>
                                                    <w:bottom w:val="none" w:sz="0" w:space="0" w:color="auto"/>
                                                    <w:right w:val="none" w:sz="0" w:space="0" w:color="auto"/>
                                                  </w:divBdr>
                                                  <w:divsChild>
                                                    <w:div w:id="1423911876">
                                                      <w:marLeft w:val="0"/>
                                                      <w:marRight w:val="0"/>
                                                      <w:marTop w:val="0"/>
                                                      <w:marBottom w:val="60"/>
                                                      <w:divBdr>
                                                        <w:top w:val="none" w:sz="0" w:space="0" w:color="auto"/>
                                                        <w:left w:val="none" w:sz="0" w:space="0" w:color="auto"/>
                                                        <w:bottom w:val="none" w:sz="0" w:space="0" w:color="auto"/>
                                                        <w:right w:val="none" w:sz="0" w:space="0" w:color="auto"/>
                                                      </w:divBdr>
                                                    </w:div>
                                                    <w:div w:id="20381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034601">
      <w:bodyDiv w:val="1"/>
      <w:marLeft w:val="0"/>
      <w:marRight w:val="0"/>
      <w:marTop w:val="0"/>
      <w:marBottom w:val="0"/>
      <w:divBdr>
        <w:top w:val="none" w:sz="0" w:space="0" w:color="auto"/>
        <w:left w:val="none" w:sz="0" w:space="0" w:color="auto"/>
        <w:bottom w:val="none" w:sz="0" w:space="0" w:color="auto"/>
        <w:right w:val="none" w:sz="0" w:space="0" w:color="auto"/>
      </w:divBdr>
      <w:divsChild>
        <w:div w:id="1032650993">
          <w:marLeft w:val="0"/>
          <w:marRight w:val="0"/>
          <w:marTop w:val="0"/>
          <w:marBottom w:val="0"/>
          <w:divBdr>
            <w:top w:val="none" w:sz="0" w:space="0" w:color="auto"/>
            <w:left w:val="none" w:sz="0" w:space="0" w:color="auto"/>
            <w:bottom w:val="none" w:sz="0" w:space="0" w:color="auto"/>
            <w:right w:val="none" w:sz="0" w:space="0" w:color="auto"/>
          </w:divBdr>
          <w:divsChild>
            <w:div w:id="1454402045">
              <w:marLeft w:val="0"/>
              <w:marRight w:val="0"/>
              <w:marTop w:val="0"/>
              <w:marBottom w:val="0"/>
              <w:divBdr>
                <w:top w:val="none" w:sz="0" w:space="0" w:color="auto"/>
                <w:left w:val="none" w:sz="0" w:space="0" w:color="auto"/>
                <w:bottom w:val="none" w:sz="0" w:space="0" w:color="auto"/>
                <w:right w:val="none" w:sz="0" w:space="0" w:color="auto"/>
              </w:divBdr>
            </w:div>
          </w:divsChild>
        </w:div>
        <w:div w:id="1819956243">
          <w:marLeft w:val="0"/>
          <w:marRight w:val="0"/>
          <w:marTop w:val="0"/>
          <w:marBottom w:val="0"/>
          <w:divBdr>
            <w:top w:val="none" w:sz="0" w:space="0" w:color="auto"/>
            <w:left w:val="none" w:sz="0" w:space="0" w:color="auto"/>
            <w:bottom w:val="none" w:sz="0" w:space="0" w:color="auto"/>
            <w:right w:val="none" w:sz="0" w:space="0" w:color="auto"/>
          </w:divBdr>
          <w:divsChild>
            <w:div w:id="11228744">
              <w:marLeft w:val="0"/>
              <w:marRight w:val="0"/>
              <w:marTop w:val="0"/>
              <w:marBottom w:val="0"/>
              <w:divBdr>
                <w:top w:val="none" w:sz="0" w:space="0" w:color="auto"/>
                <w:left w:val="none" w:sz="0" w:space="0" w:color="auto"/>
                <w:bottom w:val="none" w:sz="0" w:space="0" w:color="auto"/>
                <w:right w:val="none" w:sz="0" w:space="0" w:color="auto"/>
              </w:divBdr>
              <w:divsChild>
                <w:div w:id="661814437">
                  <w:marLeft w:val="0"/>
                  <w:marRight w:val="0"/>
                  <w:marTop w:val="0"/>
                  <w:marBottom w:val="0"/>
                  <w:divBdr>
                    <w:top w:val="none" w:sz="0" w:space="0" w:color="auto"/>
                    <w:left w:val="none" w:sz="0" w:space="0" w:color="auto"/>
                    <w:bottom w:val="none" w:sz="0" w:space="0" w:color="auto"/>
                    <w:right w:val="none" w:sz="0" w:space="0" w:color="auto"/>
                  </w:divBdr>
                </w:div>
                <w:div w:id="1586763280">
                  <w:marLeft w:val="0"/>
                  <w:marRight w:val="0"/>
                  <w:marTop w:val="0"/>
                  <w:marBottom w:val="0"/>
                  <w:divBdr>
                    <w:top w:val="single" w:sz="6" w:space="15" w:color="F3F3F3"/>
                    <w:left w:val="none" w:sz="0" w:space="0" w:color="auto"/>
                    <w:bottom w:val="none" w:sz="0" w:space="0" w:color="auto"/>
                    <w:right w:val="none" w:sz="0" w:space="0" w:color="auto"/>
                  </w:divBdr>
                  <w:divsChild>
                    <w:div w:id="17370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63">
              <w:marLeft w:val="0"/>
              <w:marRight w:val="0"/>
              <w:marTop w:val="0"/>
              <w:marBottom w:val="0"/>
              <w:divBdr>
                <w:top w:val="none" w:sz="0" w:space="0" w:color="auto"/>
                <w:left w:val="none" w:sz="0" w:space="0" w:color="auto"/>
                <w:bottom w:val="none" w:sz="0" w:space="0" w:color="auto"/>
                <w:right w:val="none" w:sz="0" w:space="0" w:color="auto"/>
              </w:divBdr>
              <w:divsChild>
                <w:div w:id="1119639395">
                  <w:marLeft w:val="0"/>
                  <w:marRight w:val="0"/>
                  <w:marTop w:val="0"/>
                  <w:marBottom w:val="0"/>
                  <w:divBdr>
                    <w:top w:val="single" w:sz="6" w:space="15" w:color="F3F3F3"/>
                    <w:left w:val="none" w:sz="0" w:space="0" w:color="auto"/>
                    <w:bottom w:val="none" w:sz="0" w:space="0" w:color="auto"/>
                    <w:right w:val="none" w:sz="0" w:space="0" w:color="auto"/>
                  </w:divBdr>
                  <w:divsChild>
                    <w:div w:id="1918438316">
                      <w:marLeft w:val="0"/>
                      <w:marRight w:val="0"/>
                      <w:marTop w:val="0"/>
                      <w:marBottom w:val="0"/>
                      <w:divBdr>
                        <w:top w:val="none" w:sz="0" w:space="0" w:color="auto"/>
                        <w:left w:val="none" w:sz="0" w:space="0" w:color="auto"/>
                        <w:bottom w:val="none" w:sz="0" w:space="0" w:color="auto"/>
                        <w:right w:val="none" w:sz="0" w:space="0" w:color="auto"/>
                      </w:divBdr>
                    </w:div>
                  </w:divsChild>
                </w:div>
                <w:div w:id="1870221934">
                  <w:marLeft w:val="0"/>
                  <w:marRight w:val="0"/>
                  <w:marTop w:val="0"/>
                  <w:marBottom w:val="0"/>
                  <w:divBdr>
                    <w:top w:val="none" w:sz="0" w:space="0" w:color="auto"/>
                    <w:left w:val="none" w:sz="0" w:space="0" w:color="auto"/>
                    <w:bottom w:val="none" w:sz="0" w:space="0" w:color="auto"/>
                    <w:right w:val="none" w:sz="0" w:space="0" w:color="auto"/>
                  </w:divBdr>
                </w:div>
              </w:divsChild>
            </w:div>
            <w:div w:id="91752616">
              <w:marLeft w:val="0"/>
              <w:marRight w:val="0"/>
              <w:marTop w:val="0"/>
              <w:marBottom w:val="0"/>
              <w:divBdr>
                <w:top w:val="none" w:sz="0" w:space="0" w:color="auto"/>
                <w:left w:val="none" w:sz="0" w:space="0" w:color="auto"/>
                <w:bottom w:val="none" w:sz="0" w:space="0" w:color="auto"/>
                <w:right w:val="none" w:sz="0" w:space="0" w:color="auto"/>
              </w:divBdr>
              <w:divsChild>
                <w:div w:id="876892586">
                  <w:marLeft w:val="0"/>
                  <w:marRight w:val="0"/>
                  <w:marTop w:val="0"/>
                  <w:marBottom w:val="0"/>
                  <w:divBdr>
                    <w:top w:val="none" w:sz="0" w:space="0" w:color="auto"/>
                    <w:left w:val="none" w:sz="0" w:space="0" w:color="auto"/>
                    <w:bottom w:val="none" w:sz="0" w:space="0" w:color="auto"/>
                    <w:right w:val="none" w:sz="0" w:space="0" w:color="auto"/>
                  </w:divBdr>
                </w:div>
                <w:div w:id="1426461080">
                  <w:marLeft w:val="0"/>
                  <w:marRight w:val="0"/>
                  <w:marTop w:val="0"/>
                  <w:marBottom w:val="0"/>
                  <w:divBdr>
                    <w:top w:val="single" w:sz="6" w:space="15" w:color="F3F3F3"/>
                    <w:left w:val="none" w:sz="0" w:space="0" w:color="auto"/>
                    <w:bottom w:val="none" w:sz="0" w:space="0" w:color="auto"/>
                    <w:right w:val="none" w:sz="0" w:space="0" w:color="auto"/>
                  </w:divBdr>
                  <w:divsChild>
                    <w:div w:id="3869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4448">
              <w:marLeft w:val="0"/>
              <w:marRight w:val="0"/>
              <w:marTop w:val="0"/>
              <w:marBottom w:val="0"/>
              <w:divBdr>
                <w:top w:val="none" w:sz="0" w:space="0" w:color="auto"/>
                <w:left w:val="none" w:sz="0" w:space="0" w:color="auto"/>
                <w:bottom w:val="none" w:sz="0" w:space="0" w:color="auto"/>
                <w:right w:val="none" w:sz="0" w:space="0" w:color="auto"/>
              </w:divBdr>
              <w:divsChild>
                <w:div w:id="355352664">
                  <w:marLeft w:val="0"/>
                  <w:marRight w:val="0"/>
                  <w:marTop w:val="0"/>
                  <w:marBottom w:val="0"/>
                  <w:divBdr>
                    <w:top w:val="single" w:sz="6" w:space="15" w:color="F3F3F3"/>
                    <w:left w:val="none" w:sz="0" w:space="0" w:color="auto"/>
                    <w:bottom w:val="none" w:sz="0" w:space="0" w:color="auto"/>
                    <w:right w:val="none" w:sz="0" w:space="0" w:color="auto"/>
                  </w:divBdr>
                  <w:divsChild>
                    <w:div w:id="521667421">
                      <w:marLeft w:val="0"/>
                      <w:marRight w:val="0"/>
                      <w:marTop w:val="0"/>
                      <w:marBottom w:val="0"/>
                      <w:divBdr>
                        <w:top w:val="none" w:sz="0" w:space="0" w:color="auto"/>
                        <w:left w:val="none" w:sz="0" w:space="0" w:color="auto"/>
                        <w:bottom w:val="none" w:sz="0" w:space="0" w:color="auto"/>
                        <w:right w:val="none" w:sz="0" w:space="0" w:color="auto"/>
                      </w:divBdr>
                    </w:div>
                  </w:divsChild>
                </w:div>
                <w:div w:id="1311716620">
                  <w:marLeft w:val="0"/>
                  <w:marRight w:val="0"/>
                  <w:marTop w:val="0"/>
                  <w:marBottom w:val="0"/>
                  <w:divBdr>
                    <w:top w:val="none" w:sz="0" w:space="0" w:color="auto"/>
                    <w:left w:val="none" w:sz="0" w:space="0" w:color="auto"/>
                    <w:bottom w:val="none" w:sz="0" w:space="0" w:color="auto"/>
                    <w:right w:val="none" w:sz="0" w:space="0" w:color="auto"/>
                  </w:divBdr>
                </w:div>
              </w:divsChild>
            </w:div>
            <w:div w:id="775178759">
              <w:marLeft w:val="0"/>
              <w:marRight w:val="0"/>
              <w:marTop w:val="0"/>
              <w:marBottom w:val="0"/>
              <w:divBdr>
                <w:top w:val="none" w:sz="0" w:space="0" w:color="auto"/>
                <w:left w:val="none" w:sz="0" w:space="0" w:color="auto"/>
                <w:bottom w:val="none" w:sz="0" w:space="0" w:color="auto"/>
                <w:right w:val="none" w:sz="0" w:space="0" w:color="auto"/>
              </w:divBdr>
              <w:divsChild>
                <w:div w:id="338508728">
                  <w:marLeft w:val="0"/>
                  <w:marRight w:val="0"/>
                  <w:marTop w:val="0"/>
                  <w:marBottom w:val="0"/>
                  <w:divBdr>
                    <w:top w:val="none" w:sz="0" w:space="0" w:color="auto"/>
                    <w:left w:val="none" w:sz="0" w:space="0" w:color="auto"/>
                    <w:bottom w:val="none" w:sz="0" w:space="0" w:color="auto"/>
                    <w:right w:val="none" w:sz="0" w:space="0" w:color="auto"/>
                  </w:divBdr>
                </w:div>
                <w:div w:id="1008101174">
                  <w:marLeft w:val="0"/>
                  <w:marRight w:val="0"/>
                  <w:marTop w:val="0"/>
                  <w:marBottom w:val="0"/>
                  <w:divBdr>
                    <w:top w:val="single" w:sz="6" w:space="15" w:color="F3F3F3"/>
                    <w:left w:val="none" w:sz="0" w:space="0" w:color="auto"/>
                    <w:bottom w:val="none" w:sz="0" w:space="0" w:color="auto"/>
                    <w:right w:val="none" w:sz="0" w:space="0" w:color="auto"/>
                  </w:divBdr>
                  <w:divsChild>
                    <w:div w:id="5304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4643">
              <w:marLeft w:val="0"/>
              <w:marRight w:val="0"/>
              <w:marTop w:val="0"/>
              <w:marBottom w:val="0"/>
              <w:divBdr>
                <w:top w:val="none" w:sz="0" w:space="0" w:color="auto"/>
                <w:left w:val="none" w:sz="0" w:space="0" w:color="auto"/>
                <w:bottom w:val="none" w:sz="0" w:space="0" w:color="auto"/>
                <w:right w:val="none" w:sz="0" w:space="0" w:color="auto"/>
              </w:divBdr>
              <w:divsChild>
                <w:div w:id="177820146">
                  <w:marLeft w:val="0"/>
                  <w:marRight w:val="0"/>
                  <w:marTop w:val="0"/>
                  <w:marBottom w:val="0"/>
                  <w:divBdr>
                    <w:top w:val="none" w:sz="0" w:space="0" w:color="auto"/>
                    <w:left w:val="none" w:sz="0" w:space="0" w:color="auto"/>
                    <w:bottom w:val="none" w:sz="0" w:space="0" w:color="auto"/>
                    <w:right w:val="none" w:sz="0" w:space="0" w:color="auto"/>
                  </w:divBdr>
                </w:div>
                <w:div w:id="1597010720">
                  <w:marLeft w:val="0"/>
                  <w:marRight w:val="0"/>
                  <w:marTop w:val="0"/>
                  <w:marBottom w:val="0"/>
                  <w:divBdr>
                    <w:top w:val="single" w:sz="6" w:space="15" w:color="F3F3F3"/>
                    <w:left w:val="none" w:sz="0" w:space="0" w:color="auto"/>
                    <w:bottom w:val="none" w:sz="0" w:space="0" w:color="auto"/>
                    <w:right w:val="none" w:sz="0" w:space="0" w:color="auto"/>
                  </w:divBdr>
                  <w:divsChild>
                    <w:div w:id="16852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1351">
              <w:marLeft w:val="0"/>
              <w:marRight w:val="0"/>
              <w:marTop w:val="0"/>
              <w:marBottom w:val="0"/>
              <w:divBdr>
                <w:top w:val="none" w:sz="0" w:space="0" w:color="auto"/>
                <w:left w:val="none" w:sz="0" w:space="0" w:color="auto"/>
                <w:bottom w:val="none" w:sz="0" w:space="0" w:color="auto"/>
                <w:right w:val="none" w:sz="0" w:space="0" w:color="auto"/>
              </w:divBdr>
              <w:divsChild>
                <w:div w:id="465319248">
                  <w:marLeft w:val="0"/>
                  <w:marRight w:val="0"/>
                  <w:marTop w:val="0"/>
                  <w:marBottom w:val="0"/>
                  <w:divBdr>
                    <w:top w:val="single" w:sz="6" w:space="15" w:color="F3F3F3"/>
                    <w:left w:val="none" w:sz="0" w:space="0" w:color="auto"/>
                    <w:bottom w:val="none" w:sz="0" w:space="0" w:color="auto"/>
                    <w:right w:val="none" w:sz="0" w:space="0" w:color="auto"/>
                  </w:divBdr>
                  <w:divsChild>
                    <w:div w:id="1675717567">
                      <w:marLeft w:val="0"/>
                      <w:marRight w:val="0"/>
                      <w:marTop w:val="0"/>
                      <w:marBottom w:val="0"/>
                      <w:divBdr>
                        <w:top w:val="none" w:sz="0" w:space="0" w:color="auto"/>
                        <w:left w:val="none" w:sz="0" w:space="0" w:color="auto"/>
                        <w:bottom w:val="none" w:sz="0" w:space="0" w:color="auto"/>
                        <w:right w:val="none" w:sz="0" w:space="0" w:color="auto"/>
                      </w:divBdr>
                    </w:div>
                  </w:divsChild>
                </w:div>
                <w:div w:id="499540284">
                  <w:marLeft w:val="0"/>
                  <w:marRight w:val="0"/>
                  <w:marTop w:val="0"/>
                  <w:marBottom w:val="0"/>
                  <w:divBdr>
                    <w:top w:val="none" w:sz="0" w:space="0" w:color="auto"/>
                    <w:left w:val="none" w:sz="0" w:space="0" w:color="auto"/>
                    <w:bottom w:val="none" w:sz="0" w:space="0" w:color="auto"/>
                    <w:right w:val="none" w:sz="0" w:space="0" w:color="auto"/>
                  </w:divBdr>
                </w:div>
              </w:divsChild>
            </w:div>
            <w:div w:id="1647658705">
              <w:marLeft w:val="0"/>
              <w:marRight w:val="0"/>
              <w:marTop w:val="0"/>
              <w:marBottom w:val="0"/>
              <w:divBdr>
                <w:top w:val="none" w:sz="0" w:space="0" w:color="auto"/>
                <w:left w:val="none" w:sz="0" w:space="0" w:color="auto"/>
                <w:bottom w:val="none" w:sz="0" w:space="0" w:color="auto"/>
                <w:right w:val="none" w:sz="0" w:space="0" w:color="auto"/>
              </w:divBdr>
              <w:divsChild>
                <w:div w:id="190068659">
                  <w:marLeft w:val="0"/>
                  <w:marRight w:val="0"/>
                  <w:marTop w:val="0"/>
                  <w:marBottom w:val="0"/>
                  <w:divBdr>
                    <w:top w:val="none" w:sz="0" w:space="0" w:color="auto"/>
                    <w:left w:val="none" w:sz="0" w:space="0" w:color="auto"/>
                    <w:bottom w:val="none" w:sz="0" w:space="0" w:color="auto"/>
                    <w:right w:val="none" w:sz="0" w:space="0" w:color="auto"/>
                  </w:divBdr>
                </w:div>
                <w:div w:id="364643975">
                  <w:marLeft w:val="0"/>
                  <w:marRight w:val="0"/>
                  <w:marTop w:val="0"/>
                  <w:marBottom w:val="0"/>
                  <w:divBdr>
                    <w:top w:val="single" w:sz="6" w:space="15" w:color="F3F3F3"/>
                    <w:left w:val="none" w:sz="0" w:space="0" w:color="auto"/>
                    <w:bottom w:val="none" w:sz="0" w:space="0" w:color="auto"/>
                    <w:right w:val="none" w:sz="0" w:space="0" w:color="auto"/>
                  </w:divBdr>
                  <w:divsChild>
                    <w:div w:id="18853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1099925">
      <w:bodyDiv w:val="1"/>
      <w:marLeft w:val="0"/>
      <w:marRight w:val="0"/>
      <w:marTop w:val="0"/>
      <w:marBottom w:val="0"/>
      <w:divBdr>
        <w:top w:val="none" w:sz="0" w:space="0" w:color="auto"/>
        <w:left w:val="none" w:sz="0" w:space="0" w:color="auto"/>
        <w:bottom w:val="none" w:sz="0" w:space="0" w:color="auto"/>
        <w:right w:val="none" w:sz="0" w:space="0" w:color="auto"/>
      </w:divBdr>
      <w:divsChild>
        <w:div w:id="340666853">
          <w:marLeft w:val="0"/>
          <w:marRight w:val="0"/>
          <w:marTop w:val="0"/>
          <w:marBottom w:val="0"/>
          <w:divBdr>
            <w:top w:val="none" w:sz="0" w:space="0" w:color="auto"/>
            <w:left w:val="none" w:sz="0" w:space="0" w:color="auto"/>
            <w:bottom w:val="none" w:sz="0" w:space="0" w:color="auto"/>
            <w:right w:val="none" w:sz="0" w:space="0" w:color="auto"/>
          </w:divBdr>
          <w:divsChild>
            <w:div w:id="1518157055">
              <w:marLeft w:val="0"/>
              <w:marRight w:val="0"/>
              <w:marTop w:val="360"/>
              <w:marBottom w:val="0"/>
              <w:divBdr>
                <w:top w:val="none" w:sz="0" w:space="0" w:color="auto"/>
                <w:left w:val="none" w:sz="0" w:space="0" w:color="auto"/>
                <w:bottom w:val="none" w:sz="0" w:space="0" w:color="auto"/>
                <w:right w:val="none" w:sz="0" w:space="0" w:color="auto"/>
              </w:divBdr>
              <w:divsChild>
                <w:div w:id="1402556611">
                  <w:marLeft w:val="0"/>
                  <w:marRight w:val="0"/>
                  <w:marTop w:val="0"/>
                  <w:marBottom w:val="0"/>
                  <w:divBdr>
                    <w:top w:val="none" w:sz="0" w:space="0" w:color="auto"/>
                    <w:left w:val="none" w:sz="0" w:space="0" w:color="auto"/>
                    <w:bottom w:val="none" w:sz="0" w:space="0" w:color="auto"/>
                    <w:right w:val="none" w:sz="0" w:space="0" w:color="auto"/>
                  </w:divBdr>
                  <w:divsChild>
                    <w:div w:id="1699549340">
                      <w:marLeft w:val="0"/>
                      <w:marRight w:val="0"/>
                      <w:marTop w:val="0"/>
                      <w:marBottom w:val="0"/>
                      <w:divBdr>
                        <w:top w:val="none" w:sz="0" w:space="0" w:color="auto"/>
                        <w:left w:val="none" w:sz="0" w:space="0" w:color="auto"/>
                        <w:bottom w:val="none" w:sz="0" w:space="0" w:color="auto"/>
                        <w:right w:val="none" w:sz="0" w:space="0" w:color="auto"/>
                      </w:divBdr>
                      <w:divsChild>
                        <w:div w:id="595870781">
                          <w:marLeft w:val="0"/>
                          <w:marRight w:val="0"/>
                          <w:marTop w:val="0"/>
                          <w:marBottom w:val="0"/>
                          <w:divBdr>
                            <w:top w:val="none" w:sz="0" w:space="0" w:color="auto"/>
                            <w:left w:val="none" w:sz="0" w:space="0" w:color="auto"/>
                            <w:bottom w:val="none" w:sz="0" w:space="0" w:color="auto"/>
                            <w:right w:val="none" w:sz="0" w:space="0" w:color="auto"/>
                          </w:divBdr>
                        </w:div>
                      </w:divsChild>
                    </w:div>
                    <w:div w:id="391347084">
                      <w:marLeft w:val="0"/>
                      <w:marRight w:val="0"/>
                      <w:marTop w:val="0"/>
                      <w:marBottom w:val="0"/>
                      <w:divBdr>
                        <w:top w:val="none" w:sz="0" w:space="0" w:color="auto"/>
                        <w:left w:val="none" w:sz="0" w:space="0" w:color="auto"/>
                        <w:bottom w:val="none" w:sz="0" w:space="0" w:color="auto"/>
                        <w:right w:val="none" w:sz="0" w:space="0" w:color="auto"/>
                      </w:divBdr>
                      <w:divsChild>
                        <w:div w:id="1026716581">
                          <w:marLeft w:val="0"/>
                          <w:marRight w:val="135"/>
                          <w:marTop w:val="0"/>
                          <w:marBottom w:val="0"/>
                          <w:divBdr>
                            <w:top w:val="none" w:sz="0" w:space="0" w:color="auto"/>
                            <w:left w:val="none" w:sz="0" w:space="0" w:color="auto"/>
                            <w:bottom w:val="none" w:sz="0" w:space="0" w:color="auto"/>
                            <w:right w:val="none" w:sz="0" w:space="0" w:color="auto"/>
                          </w:divBdr>
                        </w:div>
                        <w:div w:id="7852770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58397">
              <w:marLeft w:val="0"/>
              <w:marRight w:val="0"/>
              <w:marTop w:val="360"/>
              <w:marBottom w:val="0"/>
              <w:divBdr>
                <w:top w:val="none" w:sz="0" w:space="0" w:color="auto"/>
                <w:left w:val="none" w:sz="0" w:space="0" w:color="auto"/>
                <w:bottom w:val="single" w:sz="6" w:space="0" w:color="000000"/>
                <w:right w:val="none" w:sz="0" w:space="0" w:color="auto"/>
              </w:divBdr>
            </w:div>
          </w:divsChild>
        </w:div>
        <w:div w:id="631865123">
          <w:marLeft w:val="0"/>
          <w:marRight w:val="0"/>
          <w:marTop w:val="0"/>
          <w:marBottom w:val="0"/>
          <w:divBdr>
            <w:top w:val="none" w:sz="0" w:space="0" w:color="auto"/>
            <w:left w:val="none" w:sz="0" w:space="0" w:color="auto"/>
            <w:bottom w:val="none" w:sz="0" w:space="0" w:color="auto"/>
            <w:right w:val="none" w:sz="0" w:space="0" w:color="auto"/>
          </w:divBdr>
          <w:divsChild>
            <w:div w:id="358316336">
              <w:marLeft w:val="0"/>
              <w:marRight w:val="0"/>
              <w:marTop w:val="0"/>
              <w:marBottom w:val="0"/>
              <w:divBdr>
                <w:top w:val="none" w:sz="0" w:space="0" w:color="auto"/>
                <w:left w:val="none" w:sz="0" w:space="0" w:color="auto"/>
                <w:bottom w:val="none" w:sz="0" w:space="0" w:color="auto"/>
                <w:right w:val="none" w:sz="0" w:space="0" w:color="auto"/>
              </w:divBdr>
              <w:divsChild>
                <w:div w:id="1054893474">
                  <w:marLeft w:val="0"/>
                  <w:marRight w:val="0"/>
                  <w:marTop w:val="0"/>
                  <w:marBottom w:val="0"/>
                  <w:divBdr>
                    <w:top w:val="none" w:sz="0" w:space="0" w:color="auto"/>
                    <w:left w:val="none" w:sz="0" w:space="0" w:color="auto"/>
                    <w:bottom w:val="none" w:sz="0" w:space="0" w:color="auto"/>
                    <w:right w:val="none" w:sz="0" w:space="0" w:color="auto"/>
                  </w:divBdr>
                </w:div>
              </w:divsChild>
            </w:div>
            <w:div w:id="182475764">
              <w:marLeft w:val="0"/>
              <w:marRight w:val="0"/>
              <w:marTop w:val="300"/>
              <w:marBottom w:val="0"/>
              <w:divBdr>
                <w:top w:val="none" w:sz="0" w:space="0" w:color="auto"/>
                <w:left w:val="none" w:sz="0" w:space="0" w:color="auto"/>
                <w:bottom w:val="none" w:sz="0" w:space="0" w:color="auto"/>
                <w:right w:val="none" w:sz="0" w:space="0" w:color="auto"/>
              </w:divBdr>
              <w:divsChild>
                <w:div w:id="1349332615">
                  <w:marLeft w:val="0"/>
                  <w:marRight w:val="0"/>
                  <w:marTop w:val="0"/>
                  <w:marBottom w:val="0"/>
                  <w:divBdr>
                    <w:top w:val="none" w:sz="0" w:space="0" w:color="auto"/>
                    <w:left w:val="none" w:sz="0" w:space="0" w:color="auto"/>
                    <w:bottom w:val="none" w:sz="0" w:space="0" w:color="auto"/>
                    <w:right w:val="none" w:sz="0" w:space="0" w:color="auto"/>
                  </w:divBdr>
                </w:div>
              </w:divsChild>
            </w:div>
            <w:div w:id="968558834">
              <w:marLeft w:val="0"/>
              <w:marRight w:val="0"/>
              <w:marTop w:val="300"/>
              <w:marBottom w:val="0"/>
              <w:divBdr>
                <w:top w:val="none" w:sz="0" w:space="0" w:color="auto"/>
                <w:left w:val="none" w:sz="0" w:space="0" w:color="auto"/>
                <w:bottom w:val="none" w:sz="0" w:space="0" w:color="auto"/>
                <w:right w:val="none" w:sz="0" w:space="0" w:color="auto"/>
              </w:divBdr>
              <w:divsChild>
                <w:div w:id="1396322796">
                  <w:marLeft w:val="0"/>
                  <w:marRight w:val="0"/>
                  <w:marTop w:val="0"/>
                  <w:marBottom w:val="0"/>
                  <w:divBdr>
                    <w:top w:val="none" w:sz="0" w:space="0" w:color="auto"/>
                    <w:left w:val="none" w:sz="0" w:space="0" w:color="auto"/>
                    <w:bottom w:val="none" w:sz="0" w:space="0" w:color="auto"/>
                    <w:right w:val="none" w:sz="0" w:space="0" w:color="auto"/>
                  </w:divBdr>
                </w:div>
              </w:divsChild>
            </w:div>
            <w:div w:id="801734382">
              <w:marLeft w:val="0"/>
              <w:marRight w:val="0"/>
              <w:marTop w:val="300"/>
              <w:marBottom w:val="0"/>
              <w:divBdr>
                <w:top w:val="none" w:sz="0" w:space="0" w:color="auto"/>
                <w:left w:val="none" w:sz="0" w:space="0" w:color="auto"/>
                <w:bottom w:val="none" w:sz="0" w:space="0" w:color="auto"/>
                <w:right w:val="none" w:sz="0" w:space="0" w:color="auto"/>
              </w:divBdr>
              <w:divsChild>
                <w:div w:id="936208402">
                  <w:marLeft w:val="0"/>
                  <w:marRight w:val="0"/>
                  <w:marTop w:val="0"/>
                  <w:marBottom w:val="0"/>
                  <w:divBdr>
                    <w:top w:val="none" w:sz="0" w:space="0" w:color="auto"/>
                    <w:left w:val="none" w:sz="0" w:space="0" w:color="auto"/>
                    <w:bottom w:val="none" w:sz="0" w:space="0" w:color="auto"/>
                    <w:right w:val="none" w:sz="0" w:space="0" w:color="auto"/>
                  </w:divBdr>
                  <w:divsChild>
                    <w:div w:id="635254766">
                      <w:marLeft w:val="0"/>
                      <w:marRight w:val="0"/>
                      <w:marTop w:val="0"/>
                      <w:marBottom w:val="0"/>
                      <w:divBdr>
                        <w:top w:val="single" w:sz="6" w:space="0" w:color="D9D9D9"/>
                        <w:left w:val="none" w:sz="0" w:space="0" w:color="auto"/>
                        <w:bottom w:val="single" w:sz="6" w:space="0" w:color="D9D9D9"/>
                        <w:right w:val="none" w:sz="0" w:space="0" w:color="auto"/>
                      </w:divBdr>
                      <w:divsChild>
                        <w:div w:id="2116437318">
                          <w:marLeft w:val="0"/>
                          <w:marRight w:val="0"/>
                          <w:marTop w:val="0"/>
                          <w:marBottom w:val="0"/>
                          <w:divBdr>
                            <w:top w:val="none" w:sz="0" w:space="0" w:color="auto"/>
                            <w:left w:val="none" w:sz="0" w:space="0" w:color="auto"/>
                            <w:bottom w:val="none" w:sz="0" w:space="0" w:color="auto"/>
                            <w:right w:val="none" w:sz="0" w:space="0" w:color="auto"/>
                          </w:divBdr>
                          <w:divsChild>
                            <w:div w:id="1093553584">
                              <w:marLeft w:val="0"/>
                              <w:marRight w:val="0"/>
                              <w:marTop w:val="0"/>
                              <w:marBottom w:val="0"/>
                              <w:divBdr>
                                <w:top w:val="none" w:sz="0" w:space="0" w:color="auto"/>
                                <w:left w:val="none" w:sz="0" w:space="0" w:color="auto"/>
                                <w:bottom w:val="none" w:sz="0" w:space="0" w:color="auto"/>
                                <w:right w:val="none" w:sz="0" w:space="0" w:color="auto"/>
                              </w:divBdr>
                              <w:divsChild>
                                <w:div w:id="695035576">
                                  <w:marLeft w:val="0"/>
                                  <w:marRight w:val="0"/>
                                  <w:marTop w:val="0"/>
                                  <w:marBottom w:val="0"/>
                                  <w:divBdr>
                                    <w:top w:val="none" w:sz="0" w:space="0" w:color="auto"/>
                                    <w:left w:val="none" w:sz="0" w:space="0" w:color="auto"/>
                                    <w:bottom w:val="none" w:sz="0" w:space="0" w:color="auto"/>
                                    <w:right w:val="none" w:sz="0" w:space="0" w:color="auto"/>
                                  </w:divBdr>
                                  <w:divsChild>
                                    <w:div w:id="1826388004">
                                      <w:marLeft w:val="0"/>
                                      <w:marRight w:val="0"/>
                                      <w:marTop w:val="0"/>
                                      <w:marBottom w:val="0"/>
                                      <w:divBdr>
                                        <w:top w:val="none" w:sz="0" w:space="0" w:color="auto"/>
                                        <w:left w:val="none" w:sz="0" w:space="0" w:color="auto"/>
                                        <w:bottom w:val="none" w:sz="0" w:space="0" w:color="auto"/>
                                        <w:right w:val="none" w:sz="0" w:space="0" w:color="auto"/>
                                      </w:divBdr>
                                      <w:divsChild>
                                        <w:div w:id="2129734341">
                                          <w:marLeft w:val="0"/>
                                          <w:marRight w:val="0"/>
                                          <w:marTop w:val="0"/>
                                          <w:marBottom w:val="0"/>
                                          <w:divBdr>
                                            <w:top w:val="none" w:sz="0" w:space="0" w:color="auto"/>
                                            <w:left w:val="none" w:sz="0" w:space="0" w:color="auto"/>
                                            <w:bottom w:val="none" w:sz="0" w:space="0" w:color="auto"/>
                                            <w:right w:val="none" w:sz="0" w:space="0" w:color="auto"/>
                                          </w:divBdr>
                                          <w:divsChild>
                                            <w:div w:id="1476140641">
                                              <w:marLeft w:val="0"/>
                                              <w:marRight w:val="0"/>
                                              <w:marTop w:val="0"/>
                                              <w:marBottom w:val="0"/>
                                              <w:divBdr>
                                                <w:top w:val="none" w:sz="0" w:space="0" w:color="auto"/>
                                                <w:left w:val="none" w:sz="0" w:space="0" w:color="auto"/>
                                                <w:bottom w:val="none" w:sz="0" w:space="0" w:color="auto"/>
                                                <w:right w:val="none" w:sz="0" w:space="0" w:color="auto"/>
                                              </w:divBdr>
                                              <w:divsChild>
                                                <w:div w:id="1052339537">
                                                  <w:marLeft w:val="0"/>
                                                  <w:marRight w:val="0"/>
                                                  <w:marTop w:val="0"/>
                                                  <w:marBottom w:val="0"/>
                                                  <w:divBdr>
                                                    <w:top w:val="none" w:sz="0" w:space="0" w:color="auto"/>
                                                    <w:left w:val="none" w:sz="0" w:space="0" w:color="auto"/>
                                                    <w:bottom w:val="none" w:sz="0" w:space="0" w:color="auto"/>
                                                    <w:right w:val="none" w:sz="0" w:space="0" w:color="auto"/>
                                                  </w:divBdr>
                                                  <w:divsChild>
                                                    <w:div w:id="82267161">
                                                      <w:marLeft w:val="0"/>
                                                      <w:marRight w:val="0"/>
                                                      <w:marTop w:val="0"/>
                                                      <w:marBottom w:val="0"/>
                                                      <w:divBdr>
                                                        <w:top w:val="none" w:sz="0" w:space="0" w:color="auto"/>
                                                        <w:left w:val="none" w:sz="0" w:space="0" w:color="auto"/>
                                                        <w:bottom w:val="none" w:sz="0" w:space="0" w:color="auto"/>
                                                        <w:right w:val="none" w:sz="0" w:space="0" w:color="auto"/>
                                                      </w:divBdr>
                                                      <w:divsChild>
                                                        <w:div w:id="2073262742">
                                                          <w:marLeft w:val="0"/>
                                                          <w:marRight w:val="0"/>
                                                          <w:marTop w:val="180"/>
                                                          <w:marBottom w:val="180"/>
                                                          <w:divBdr>
                                                            <w:top w:val="none" w:sz="0" w:space="0" w:color="auto"/>
                                                            <w:left w:val="none" w:sz="0" w:space="0" w:color="auto"/>
                                                            <w:bottom w:val="none" w:sz="0" w:space="0" w:color="auto"/>
                                                            <w:right w:val="none" w:sz="0" w:space="0" w:color="auto"/>
                                                          </w:divBdr>
                                                          <w:divsChild>
                                                            <w:div w:id="7829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278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719498">
              <w:marLeft w:val="0"/>
              <w:marRight w:val="0"/>
              <w:marTop w:val="300"/>
              <w:marBottom w:val="0"/>
              <w:divBdr>
                <w:top w:val="none" w:sz="0" w:space="0" w:color="auto"/>
                <w:left w:val="none" w:sz="0" w:space="0" w:color="auto"/>
                <w:bottom w:val="none" w:sz="0" w:space="0" w:color="auto"/>
                <w:right w:val="none" w:sz="0" w:space="0" w:color="auto"/>
              </w:divBdr>
              <w:divsChild>
                <w:div w:id="736904416">
                  <w:marLeft w:val="0"/>
                  <w:marRight w:val="0"/>
                  <w:marTop w:val="0"/>
                  <w:marBottom w:val="0"/>
                  <w:divBdr>
                    <w:top w:val="none" w:sz="0" w:space="0" w:color="auto"/>
                    <w:left w:val="none" w:sz="0" w:space="0" w:color="auto"/>
                    <w:bottom w:val="none" w:sz="0" w:space="0" w:color="auto"/>
                    <w:right w:val="none" w:sz="0" w:space="0" w:color="auto"/>
                  </w:divBdr>
                </w:div>
              </w:divsChild>
            </w:div>
            <w:div w:id="1958831410">
              <w:marLeft w:val="0"/>
              <w:marRight w:val="0"/>
              <w:marTop w:val="300"/>
              <w:marBottom w:val="0"/>
              <w:divBdr>
                <w:top w:val="none" w:sz="0" w:space="0" w:color="auto"/>
                <w:left w:val="none" w:sz="0" w:space="0" w:color="auto"/>
                <w:bottom w:val="none" w:sz="0" w:space="0" w:color="auto"/>
                <w:right w:val="none" w:sz="0" w:space="0" w:color="auto"/>
              </w:divBdr>
              <w:divsChild>
                <w:div w:id="1003969058">
                  <w:marLeft w:val="0"/>
                  <w:marRight w:val="0"/>
                  <w:marTop w:val="0"/>
                  <w:marBottom w:val="0"/>
                  <w:divBdr>
                    <w:top w:val="single" w:sz="6" w:space="15" w:color="000000"/>
                    <w:left w:val="none" w:sz="0" w:space="0" w:color="auto"/>
                    <w:bottom w:val="single" w:sz="6" w:space="15" w:color="000000"/>
                    <w:right w:val="none" w:sz="0" w:space="0" w:color="auto"/>
                  </w:divBdr>
                  <w:divsChild>
                    <w:div w:id="842938184">
                      <w:marLeft w:val="0"/>
                      <w:marRight w:val="300"/>
                      <w:marTop w:val="0"/>
                      <w:marBottom w:val="0"/>
                      <w:divBdr>
                        <w:top w:val="none" w:sz="0" w:space="0" w:color="auto"/>
                        <w:left w:val="none" w:sz="0" w:space="0" w:color="auto"/>
                        <w:bottom w:val="none" w:sz="0" w:space="0" w:color="auto"/>
                        <w:right w:val="none" w:sz="0" w:space="0" w:color="auto"/>
                      </w:divBdr>
                    </w:div>
                    <w:div w:id="1182402709">
                      <w:marLeft w:val="0"/>
                      <w:marRight w:val="0"/>
                      <w:marTop w:val="0"/>
                      <w:marBottom w:val="0"/>
                      <w:divBdr>
                        <w:top w:val="none" w:sz="0" w:space="0" w:color="auto"/>
                        <w:left w:val="none" w:sz="0" w:space="0" w:color="auto"/>
                        <w:bottom w:val="none" w:sz="0" w:space="0" w:color="auto"/>
                        <w:right w:val="none" w:sz="0" w:space="0" w:color="auto"/>
                      </w:divBdr>
                      <w:divsChild>
                        <w:div w:id="15051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36427">
              <w:marLeft w:val="0"/>
              <w:marRight w:val="0"/>
              <w:marTop w:val="300"/>
              <w:marBottom w:val="0"/>
              <w:divBdr>
                <w:top w:val="none" w:sz="0" w:space="0" w:color="auto"/>
                <w:left w:val="none" w:sz="0" w:space="0" w:color="auto"/>
                <w:bottom w:val="none" w:sz="0" w:space="0" w:color="auto"/>
                <w:right w:val="none" w:sz="0" w:space="0" w:color="auto"/>
              </w:divBdr>
              <w:divsChild>
                <w:div w:id="1383676670">
                  <w:marLeft w:val="0"/>
                  <w:marRight w:val="0"/>
                  <w:marTop w:val="0"/>
                  <w:marBottom w:val="0"/>
                  <w:divBdr>
                    <w:top w:val="none" w:sz="0" w:space="0" w:color="auto"/>
                    <w:left w:val="none" w:sz="0" w:space="0" w:color="auto"/>
                    <w:bottom w:val="none" w:sz="0" w:space="0" w:color="auto"/>
                    <w:right w:val="none" w:sz="0" w:space="0" w:color="auto"/>
                  </w:divBdr>
                </w:div>
              </w:divsChild>
            </w:div>
            <w:div w:id="1871868231">
              <w:marLeft w:val="0"/>
              <w:marRight w:val="0"/>
              <w:marTop w:val="300"/>
              <w:marBottom w:val="0"/>
              <w:divBdr>
                <w:top w:val="none" w:sz="0" w:space="0" w:color="auto"/>
                <w:left w:val="none" w:sz="0" w:space="0" w:color="auto"/>
                <w:bottom w:val="none" w:sz="0" w:space="0" w:color="auto"/>
                <w:right w:val="none" w:sz="0" w:space="0" w:color="auto"/>
              </w:divBdr>
              <w:divsChild>
                <w:div w:id="1119646601">
                  <w:marLeft w:val="0"/>
                  <w:marRight w:val="0"/>
                  <w:marTop w:val="0"/>
                  <w:marBottom w:val="0"/>
                  <w:divBdr>
                    <w:top w:val="none" w:sz="0" w:space="0" w:color="auto"/>
                    <w:left w:val="none" w:sz="0" w:space="0" w:color="auto"/>
                    <w:bottom w:val="none" w:sz="0" w:space="0" w:color="auto"/>
                    <w:right w:val="none" w:sz="0" w:space="0" w:color="auto"/>
                  </w:divBdr>
                </w:div>
              </w:divsChild>
            </w:div>
            <w:div w:id="1746687550">
              <w:marLeft w:val="0"/>
              <w:marRight w:val="0"/>
              <w:marTop w:val="300"/>
              <w:marBottom w:val="0"/>
              <w:divBdr>
                <w:top w:val="none" w:sz="0" w:space="0" w:color="auto"/>
                <w:left w:val="none" w:sz="0" w:space="0" w:color="auto"/>
                <w:bottom w:val="none" w:sz="0" w:space="0" w:color="auto"/>
                <w:right w:val="none" w:sz="0" w:space="0" w:color="auto"/>
              </w:divBdr>
              <w:divsChild>
                <w:div w:id="1697076890">
                  <w:marLeft w:val="0"/>
                  <w:marRight w:val="0"/>
                  <w:marTop w:val="0"/>
                  <w:marBottom w:val="0"/>
                  <w:divBdr>
                    <w:top w:val="none" w:sz="0" w:space="0" w:color="auto"/>
                    <w:left w:val="none" w:sz="0" w:space="0" w:color="auto"/>
                    <w:bottom w:val="none" w:sz="0" w:space="0" w:color="auto"/>
                    <w:right w:val="none" w:sz="0" w:space="0" w:color="auto"/>
                  </w:divBdr>
                </w:div>
              </w:divsChild>
            </w:div>
            <w:div w:id="1881897224">
              <w:marLeft w:val="0"/>
              <w:marRight w:val="0"/>
              <w:marTop w:val="300"/>
              <w:marBottom w:val="0"/>
              <w:divBdr>
                <w:top w:val="none" w:sz="0" w:space="0" w:color="auto"/>
                <w:left w:val="none" w:sz="0" w:space="0" w:color="auto"/>
                <w:bottom w:val="none" w:sz="0" w:space="0" w:color="auto"/>
                <w:right w:val="none" w:sz="0" w:space="0" w:color="auto"/>
              </w:divBdr>
              <w:divsChild>
                <w:div w:id="778791559">
                  <w:marLeft w:val="0"/>
                  <w:marRight w:val="0"/>
                  <w:marTop w:val="0"/>
                  <w:marBottom w:val="0"/>
                  <w:divBdr>
                    <w:top w:val="none" w:sz="0" w:space="0" w:color="auto"/>
                    <w:left w:val="none" w:sz="0" w:space="0" w:color="auto"/>
                    <w:bottom w:val="none" w:sz="0" w:space="0" w:color="auto"/>
                    <w:right w:val="none" w:sz="0" w:space="0" w:color="auto"/>
                  </w:divBdr>
                </w:div>
              </w:divsChild>
            </w:div>
            <w:div w:id="1936817706">
              <w:marLeft w:val="0"/>
              <w:marRight w:val="0"/>
              <w:marTop w:val="300"/>
              <w:marBottom w:val="0"/>
              <w:divBdr>
                <w:top w:val="none" w:sz="0" w:space="0" w:color="auto"/>
                <w:left w:val="none" w:sz="0" w:space="0" w:color="auto"/>
                <w:bottom w:val="none" w:sz="0" w:space="0" w:color="auto"/>
                <w:right w:val="none" w:sz="0" w:space="0" w:color="auto"/>
              </w:divBdr>
              <w:divsChild>
                <w:div w:id="1421364753">
                  <w:marLeft w:val="0"/>
                  <w:marRight w:val="0"/>
                  <w:marTop w:val="0"/>
                  <w:marBottom w:val="0"/>
                  <w:divBdr>
                    <w:top w:val="none" w:sz="0" w:space="0" w:color="auto"/>
                    <w:left w:val="none" w:sz="0" w:space="0" w:color="auto"/>
                    <w:bottom w:val="none" w:sz="0" w:space="0" w:color="auto"/>
                    <w:right w:val="none" w:sz="0" w:space="0" w:color="auto"/>
                  </w:divBdr>
                </w:div>
              </w:divsChild>
            </w:div>
            <w:div w:id="1388845308">
              <w:marLeft w:val="0"/>
              <w:marRight w:val="0"/>
              <w:marTop w:val="300"/>
              <w:marBottom w:val="0"/>
              <w:divBdr>
                <w:top w:val="none" w:sz="0" w:space="0" w:color="auto"/>
                <w:left w:val="none" w:sz="0" w:space="0" w:color="auto"/>
                <w:bottom w:val="none" w:sz="0" w:space="0" w:color="auto"/>
                <w:right w:val="none" w:sz="0" w:space="0" w:color="auto"/>
              </w:divBdr>
              <w:divsChild>
                <w:div w:id="1276670059">
                  <w:marLeft w:val="0"/>
                  <w:marRight w:val="0"/>
                  <w:marTop w:val="0"/>
                  <w:marBottom w:val="0"/>
                  <w:divBdr>
                    <w:top w:val="none" w:sz="0" w:space="0" w:color="auto"/>
                    <w:left w:val="none" w:sz="0" w:space="0" w:color="auto"/>
                    <w:bottom w:val="none" w:sz="0" w:space="0" w:color="auto"/>
                    <w:right w:val="none" w:sz="0" w:space="0" w:color="auto"/>
                  </w:divBdr>
                </w:div>
              </w:divsChild>
            </w:div>
            <w:div w:id="1635869544">
              <w:marLeft w:val="0"/>
              <w:marRight w:val="0"/>
              <w:marTop w:val="300"/>
              <w:marBottom w:val="0"/>
              <w:divBdr>
                <w:top w:val="none" w:sz="0" w:space="0" w:color="auto"/>
                <w:left w:val="none" w:sz="0" w:space="0" w:color="auto"/>
                <w:bottom w:val="none" w:sz="0" w:space="0" w:color="auto"/>
                <w:right w:val="none" w:sz="0" w:space="0" w:color="auto"/>
              </w:divBdr>
              <w:divsChild>
                <w:div w:id="2083523380">
                  <w:marLeft w:val="0"/>
                  <w:marRight w:val="0"/>
                  <w:marTop w:val="0"/>
                  <w:marBottom w:val="0"/>
                  <w:divBdr>
                    <w:top w:val="none" w:sz="0" w:space="0" w:color="auto"/>
                    <w:left w:val="none" w:sz="0" w:space="0" w:color="auto"/>
                    <w:bottom w:val="none" w:sz="0" w:space="0" w:color="auto"/>
                    <w:right w:val="none" w:sz="0" w:space="0" w:color="auto"/>
                  </w:divBdr>
                </w:div>
              </w:divsChild>
            </w:div>
            <w:div w:id="615872296">
              <w:marLeft w:val="0"/>
              <w:marRight w:val="0"/>
              <w:marTop w:val="300"/>
              <w:marBottom w:val="0"/>
              <w:divBdr>
                <w:top w:val="none" w:sz="0" w:space="0" w:color="auto"/>
                <w:left w:val="none" w:sz="0" w:space="0" w:color="auto"/>
                <w:bottom w:val="none" w:sz="0" w:space="0" w:color="auto"/>
                <w:right w:val="none" w:sz="0" w:space="0" w:color="auto"/>
              </w:divBdr>
              <w:divsChild>
                <w:div w:id="1357266429">
                  <w:marLeft w:val="0"/>
                  <w:marRight w:val="0"/>
                  <w:marTop w:val="0"/>
                  <w:marBottom w:val="0"/>
                  <w:divBdr>
                    <w:top w:val="single" w:sz="6" w:space="15" w:color="000000"/>
                    <w:left w:val="none" w:sz="0" w:space="0" w:color="auto"/>
                    <w:bottom w:val="single" w:sz="6" w:space="15" w:color="000000"/>
                    <w:right w:val="none" w:sz="0" w:space="0" w:color="auto"/>
                  </w:divBdr>
                  <w:divsChild>
                    <w:div w:id="531264372">
                      <w:marLeft w:val="0"/>
                      <w:marRight w:val="300"/>
                      <w:marTop w:val="0"/>
                      <w:marBottom w:val="0"/>
                      <w:divBdr>
                        <w:top w:val="none" w:sz="0" w:space="0" w:color="auto"/>
                        <w:left w:val="none" w:sz="0" w:space="0" w:color="auto"/>
                        <w:bottom w:val="none" w:sz="0" w:space="0" w:color="auto"/>
                        <w:right w:val="none" w:sz="0" w:space="0" w:color="auto"/>
                      </w:divBdr>
                    </w:div>
                    <w:div w:id="116069980">
                      <w:marLeft w:val="0"/>
                      <w:marRight w:val="0"/>
                      <w:marTop w:val="0"/>
                      <w:marBottom w:val="0"/>
                      <w:divBdr>
                        <w:top w:val="none" w:sz="0" w:space="0" w:color="auto"/>
                        <w:left w:val="none" w:sz="0" w:space="0" w:color="auto"/>
                        <w:bottom w:val="none" w:sz="0" w:space="0" w:color="auto"/>
                        <w:right w:val="none" w:sz="0" w:space="0" w:color="auto"/>
                      </w:divBdr>
                      <w:divsChild>
                        <w:div w:id="10959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3688">
              <w:marLeft w:val="0"/>
              <w:marRight w:val="0"/>
              <w:marTop w:val="300"/>
              <w:marBottom w:val="0"/>
              <w:divBdr>
                <w:top w:val="none" w:sz="0" w:space="0" w:color="auto"/>
                <w:left w:val="none" w:sz="0" w:space="0" w:color="auto"/>
                <w:bottom w:val="none" w:sz="0" w:space="0" w:color="auto"/>
                <w:right w:val="none" w:sz="0" w:space="0" w:color="auto"/>
              </w:divBdr>
              <w:divsChild>
                <w:div w:id="1776362206">
                  <w:marLeft w:val="0"/>
                  <w:marRight w:val="0"/>
                  <w:marTop w:val="0"/>
                  <w:marBottom w:val="0"/>
                  <w:divBdr>
                    <w:top w:val="none" w:sz="0" w:space="0" w:color="auto"/>
                    <w:left w:val="none" w:sz="0" w:space="0" w:color="auto"/>
                    <w:bottom w:val="none" w:sz="0" w:space="0" w:color="auto"/>
                    <w:right w:val="none" w:sz="0" w:space="0" w:color="auto"/>
                  </w:divBdr>
                </w:div>
              </w:divsChild>
            </w:div>
            <w:div w:id="1416169154">
              <w:marLeft w:val="0"/>
              <w:marRight w:val="0"/>
              <w:marTop w:val="300"/>
              <w:marBottom w:val="0"/>
              <w:divBdr>
                <w:top w:val="none" w:sz="0" w:space="0" w:color="auto"/>
                <w:left w:val="none" w:sz="0" w:space="0" w:color="auto"/>
                <w:bottom w:val="none" w:sz="0" w:space="0" w:color="auto"/>
                <w:right w:val="none" w:sz="0" w:space="0" w:color="auto"/>
              </w:divBdr>
              <w:divsChild>
                <w:div w:id="1392120125">
                  <w:marLeft w:val="0"/>
                  <w:marRight w:val="0"/>
                  <w:marTop w:val="0"/>
                  <w:marBottom w:val="0"/>
                  <w:divBdr>
                    <w:top w:val="none" w:sz="0" w:space="0" w:color="auto"/>
                    <w:left w:val="none" w:sz="0" w:space="0" w:color="auto"/>
                    <w:bottom w:val="none" w:sz="0" w:space="0" w:color="auto"/>
                    <w:right w:val="none" w:sz="0" w:space="0" w:color="auto"/>
                  </w:divBdr>
                </w:div>
              </w:divsChild>
            </w:div>
            <w:div w:id="875585430">
              <w:marLeft w:val="0"/>
              <w:marRight w:val="0"/>
              <w:marTop w:val="300"/>
              <w:marBottom w:val="0"/>
              <w:divBdr>
                <w:top w:val="none" w:sz="0" w:space="0" w:color="auto"/>
                <w:left w:val="none" w:sz="0" w:space="0" w:color="auto"/>
                <w:bottom w:val="none" w:sz="0" w:space="0" w:color="auto"/>
                <w:right w:val="none" w:sz="0" w:space="0" w:color="auto"/>
              </w:divBdr>
              <w:divsChild>
                <w:div w:id="1385836845">
                  <w:marLeft w:val="0"/>
                  <w:marRight w:val="0"/>
                  <w:marTop w:val="0"/>
                  <w:marBottom w:val="0"/>
                  <w:divBdr>
                    <w:top w:val="none" w:sz="0" w:space="0" w:color="auto"/>
                    <w:left w:val="none" w:sz="0" w:space="0" w:color="auto"/>
                    <w:bottom w:val="none" w:sz="0" w:space="0" w:color="auto"/>
                    <w:right w:val="none" w:sz="0" w:space="0" w:color="auto"/>
                  </w:divBdr>
                </w:div>
              </w:divsChild>
            </w:div>
            <w:div w:id="2092390279">
              <w:marLeft w:val="0"/>
              <w:marRight w:val="0"/>
              <w:marTop w:val="300"/>
              <w:marBottom w:val="0"/>
              <w:divBdr>
                <w:top w:val="none" w:sz="0" w:space="0" w:color="auto"/>
                <w:left w:val="none" w:sz="0" w:space="0" w:color="auto"/>
                <w:bottom w:val="none" w:sz="0" w:space="0" w:color="auto"/>
                <w:right w:val="none" w:sz="0" w:space="0" w:color="auto"/>
              </w:divBdr>
              <w:divsChild>
                <w:div w:id="318732767">
                  <w:marLeft w:val="0"/>
                  <w:marRight w:val="0"/>
                  <w:marTop w:val="0"/>
                  <w:marBottom w:val="0"/>
                  <w:divBdr>
                    <w:top w:val="none" w:sz="0" w:space="0" w:color="auto"/>
                    <w:left w:val="none" w:sz="0" w:space="0" w:color="auto"/>
                    <w:bottom w:val="none" w:sz="0" w:space="0" w:color="auto"/>
                    <w:right w:val="none" w:sz="0" w:space="0" w:color="auto"/>
                  </w:divBdr>
                </w:div>
              </w:divsChild>
            </w:div>
            <w:div w:id="1756974108">
              <w:marLeft w:val="0"/>
              <w:marRight w:val="0"/>
              <w:marTop w:val="300"/>
              <w:marBottom w:val="0"/>
              <w:divBdr>
                <w:top w:val="none" w:sz="0" w:space="0" w:color="auto"/>
                <w:left w:val="none" w:sz="0" w:space="0" w:color="auto"/>
                <w:bottom w:val="none" w:sz="0" w:space="0" w:color="auto"/>
                <w:right w:val="none" w:sz="0" w:space="0" w:color="auto"/>
              </w:divBdr>
              <w:divsChild>
                <w:div w:id="143814740">
                  <w:marLeft w:val="0"/>
                  <w:marRight w:val="0"/>
                  <w:marTop w:val="0"/>
                  <w:marBottom w:val="0"/>
                  <w:divBdr>
                    <w:top w:val="single" w:sz="6" w:space="15" w:color="000000"/>
                    <w:left w:val="none" w:sz="0" w:space="0" w:color="auto"/>
                    <w:bottom w:val="single" w:sz="6" w:space="15" w:color="000000"/>
                    <w:right w:val="none" w:sz="0" w:space="0" w:color="auto"/>
                  </w:divBdr>
                  <w:divsChild>
                    <w:div w:id="1950893414">
                      <w:marLeft w:val="0"/>
                      <w:marRight w:val="300"/>
                      <w:marTop w:val="0"/>
                      <w:marBottom w:val="0"/>
                      <w:divBdr>
                        <w:top w:val="none" w:sz="0" w:space="0" w:color="auto"/>
                        <w:left w:val="none" w:sz="0" w:space="0" w:color="auto"/>
                        <w:bottom w:val="none" w:sz="0" w:space="0" w:color="auto"/>
                        <w:right w:val="none" w:sz="0" w:space="0" w:color="auto"/>
                      </w:divBdr>
                    </w:div>
                    <w:div w:id="2090495858">
                      <w:marLeft w:val="0"/>
                      <w:marRight w:val="0"/>
                      <w:marTop w:val="0"/>
                      <w:marBottom w:val="0"/>
                      <w:divBdr>
                        <w:top w:val="none" w:sz="0" w:space="0" w:color="auto"/>
                        <w:left w:val="none" w:sz="0" w:space="0" w:color="auto"/>
                        <w:bottom w:val="none" w:sz="0" w:space="0" w:color="auto"/>
                        <w:right w:val="none" w:sz="0" w:space="0" w:color="auto"/>
                      </w:divBdr>
                      <w:divsChild>
                        <w:div w:id="1342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2937">
              <w:marLeft w:val="0"/>
              <w:marRight w:val="0"/>
              <w:marTop w:val="300"/>
              <w:marBottom w:val="0"/>
              <w:divBdr>
                <w:top w:val="none" w:sz="0" w:space="0" w:color="auto"/>
                <w:left w:val="none" w:sz="0" w:space="0" w:color="auto"/>
                <w:bottom w:val="none" w:sz="0" w:space="0" w:color="auto"/>
                <w:right w:val="none" w:sz="0" w:space="0" w:color="auto"/>
              </w:divBdr>
              <w:divsChild>
                <w:div w:id="2127038400">
                  <w:marLeft w:val="0"/>
                  <w:marRight w:val="0"/>
                  <w:marTop w:val="0"/>
                  <w:marBottom w:val="0"/>
                  <w:divBdr>
                    <w:top w:val="none" w:sz="0" w:space="0" w:color="auto"/>
                    <w:left w:val="none" w:sz="0" w:space="0" w:color="auto"/>
                    <w:bottom w:val="none" w:sz="0" w:space="0" w:color="auto"/>
                    <w:right w:val="none" w:sz="0" w:space="0" w:color="auto"/>
                  </w:divBdr>
                </w:div>
              </w:divsChild>
            </w:div>
            <w:div w:id="110518126">
              <w:marLeft w:val="0"/>
              <w:marRight w:val="0"/>
              <w:marTop w:val="300"/>
              <w:marBottom w:val="0"/>
              <w:divBdr>
                <w:top w:val="none" w:sz="0" w:space="0" w:color="auto"/>
                <w:left w:val="none" w:sz="0" w:space="0" w:color="auto"/>
                <w:bottom w:val="none" w:sz="0" w:space="0" w:color="auto"/>
                <w:right w:val="none" w:sz="0" w:space="0" w:color="auto"/>
              </w:divBdr>
              <w:divsChild>
                <w:div w:id="1420717411">
                  <w:marLeft w:val="0"/>
                  <w:marRight w:val="0"/>
                  <w:marTop w:val="0"/>
                  <w:marBottom w:val="0"/>
                  <w:divBdr>
                    <w:top w:val="none" w:sz="0" w:space="0" w:color="auto"/>
                    <w:left w:val="none" w:sz="0" w:space="0" w:color="auto"/>
                    <w:bottom w:val="none" w:sz="0" w:space="0" w:color="auto"/>
                    <w:right w:val="none" w:sz="0" w:space="0" w:color="auto"/>
                  </w:divBdr>
                </w:div>
              </w:divsChild>
            </w:div>
            <w:div w:id="1120801507">
              <w:marLeft w:val="0"/>
              <w:marRight w:val="0"/>
              <w:marTop w:val="300"/>
              <w:marBottom w:val="0"/>
              <w:divBdr>
                <w:top w:val="none" w:sz="0" w:space="0" w:color="auto"/>
                <w:left w:val="none" w:sz="0" w:space="0" w:color="auto"/>
                <w:bottom w:val="none" w:sz="0" w:space="0" w:color="auto"/>
                <w:right w:val="none" w:sz="0" w:space="0" w:color="auto"/>
              </w:divBdr>
              <w:divsChild>
                <w:div w:id="778991055">
                  <w:marLeft w:val="0"/>
                  <w:marRight w:val="0"/>
                  <w:marTop w:val="0"/>
                  <w:marBottom w:val="0"/>
                  <w:divBdr>
                    <w:top w:val="none" w:sz="0" w:space="0" w:color="auto"/>
                    <w:left w:val="none" w:sz="0" w:space="0" w:color="auto"/>
                    <w:bottom w:val="none" w:sz="0" w:space="0" w:color="auto"/>
                    <w:right w:val="none" w:sz="0" w:space="0" w:color="auto"/>
                  </w:divBdr>
                </w:div>
              </w:divsChild>
            </w:div>
            <w:div w:id="1276905471">
              <w:marLeft w:val="0"/>
              <w:marRight w:val="0"/>
              <w:marTop w:val="300"/>
              <w:marBottom w:val="0"/>
              <w:divBdr>
                <w:top w:val="none" w:sz="0" w:space="0" w:color="auto"/>
                <w:left w:val="none" w:sz="0" w:space="0" w:color="auto"/>
                <w:bottom w:val="none" w:sz="0" w:space="0" w:color="auto"/>
                <w:right w:val="none" w:sz="0" w:space="0" w:color="auto"/>
              </w:divBdr>
              <w:divsChild>
                <w:div w:id="403064989">
                  <w:marLeft w:val="0"/>
                  <w:marRight w:val="0"/>
                  <w:marTop w:val="0"/>
                  <w:marBottom w:val="0"/>
                  <w:divBdr>
                    <w:top w:val="none" w:sz="0" w:space="0" w:color="auto"/>
                    <w:left w:val="none" w:sz="0" w:space="0" w:color="auto"/>
                    <w:bottom w:val="none" w:sz="0" w:space="0" w:color="auto"/>
                    <w:right w:val="none" w:sz="0" w:space="0" w:color="auto"/>
                  </w:divBdr>
                </w:div>
              </w:divsChild>
            </w:div>
            <w:div w:id="159928841">
              <w:marLeft w:val="0"/>
              <w:marRight w:val="0"/>
              <w:marTop w:val="300"/>
              <w:marBottom w:val="0"/>
              <w:divBdr>
                <w:top w:val="none" w:sz="0" w:space="0" w:color="auto"/>
                <w:left w:val="none" w:sz="0" w:space="0" w:color="auto"/>
                <w:bottom w:val="none" w:sz="0" w:space="0" w:color="auto"/>
                <w:right w:val="none" w:sz="0" w:space="0" w:color="auto"/>
              </w:divBdr>
              <w:divsChild>
                <w:div w:id="1579288006">
                  <w:marLeft w:val="0"/>
                  <w:marRight w:val="0"/>
                  <w:marTop w:val="0"/>
                  <w:marBottom w:val="0"/>
                  <w:divBdr>
                    <w:top w:val="none" w:sz="0" w:space="0" w:color="auto"/>
                    <w:left w:val="none" w:sz="0" w:space="0" w:color="auto"/>
                    <w:bottom w:val="none" w:sz="0" w:space="0" w:color="auto"/>
                    <w:right w:val="none" w:sz="0" w:space="0" w:color="auto"/>
                  </w:divBdr>
                </w:div>
              </w:divsChild>
            </w:div>
            <w:div w:id="1625623457">
              <w:marLeft w:val="0"/>
              <w:marRight w:val="0"/>
              <w:marTop w:val="300"/>
              <w:marBottom w:val="0"/>
              <w:divBdr>
                <w:top w:val="none" w:sz="0" w:space="0" w:color="auto"/>
                <w:left w:val="none" w:sz="0" w:space="0" w:color="auto"/>
                <w:bottom w:val="none" w:sz="0" w:space="0" w:color="auto"/>
                <w:right w:val="none" w:sz="0" w:space="0" w:color="auto"/>
              </w:divBdr>
              <w:divsChild>
                <w:div w:id="8516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57449">
      <w:bodyDiv w:val="1"/>
      <w:marLeft w:val="0"/>
      <w:marRight w:val="0"/>
      <w:marTop w:val="0"/>
      <w:marBottom w:val="0"/>
      <w:divBdr>
        <w:top w:val="none" w:sz="0" w:space="0" w:color="auto"/>
        <w:left w:val="none" w:sz="0" w:space="0" w:color="auto"/>
        <w:bottom w:val="none" w:sz="0" w:space="0" w:color="auto"/>
        <w:right w:val="none" w:sz="0" w:space="0" w:color="auto"/>
      </w:divBdr>
      <w:divsChild>
        <w:div w:id="2108962853">
          <w:marLeft w:val="0"/>
          <w:marRight w:val="0"/>
          <w:marTop w:val="0"/>
          <w:marBottom w:val="240"/>
          <w:divBdr>
            <w:top w:val="none" w:sz="0" w:space="0" w:color="auto"/>
            <w:left w:val="none" w:sz="0" w:space="0" w:color="auto"/>
            <w:bottom w:val="none" w:sz="0" w:space="0" w:color="auto"/>
            <w:right w:val="none" w:sz="0" w:space="0" w:color="auto"/>
          </w:divBdr>
        </w:div>
        <w:div w:id="1078868843">
          <w:marLeft w:val="0"/>
          <w:marRight w:val="0"/>
          <w:marTop w:val="0"/>
          <w:marBottom w:val="240"/>
          <w:divBdr>
            <w:top w:val="none" w:sz="0" w:space="0" w:color="auto"/>
            <w:left w:val="none" w:sz="0" w:space="0" w:color="auto"/>
            <w:bottom w:val="none" w:sz="0" w:space="0" w:color="auto"/>
            <w:right w:val="none" w:sz="0" w:space="0" w:color="auto"/>
          </w:divBdr>
          <w:divsChild>
            <w:div w:id="1112095019">
              <w:marLeft w:val="0"/>
              <w:marRight w:val="0"/>
              <w:marTop w:val="0"/>
              <w:marBottom w:val="0"/>
              <w:divBdr>
                <w:top w:val="none" w:sz="0" w:space="0" w:color="auto"/>
                <w:left w:val="none" w:sz="0" w:space="0" w:color="auto"/>
                <w:bottom w:val="none" w:sz="0" w:space="0" w:color="auto"/>
                <w:right w:val="none" w:sz="0" w:space="0" w:color="auto"/>
              </w:divBdr>
              <w:divsChild>
                <w:div w:id="2134252442">
                  <w:marLeft w:val="0"/>
                  <w:marRight w:val="0"/>
                  <w:marTop w:val="0"/>
                  <w:marBottom w:val="0"/>
                  <w:divBdr>
                    <w:top w:val="none" w:sz="0" w:space="0" w:color="auto"/>
                    <w:left w:val="none" w:sz="0" w:space="0" w:color="auto"/>
                    <w:bottom w:val="none" w:sz="0" w:space="0" w:color="auto"/>
                    <w:right w:val="none" w:sz="0" w:space="0" w:color="auto"/>
                  </w:divBdr>
                </w:div>
                <w:div w:id="948394425">
                  <w:marLeft w:val="360"/>
                  <w:marRight w:val="0"/>
                  <w:marTop w:val="0"/>
                  <w:marBottom w:val="0"/>
                  <w:divBdr>
                    <w:top w:val="none" w:sz="0" w:space="0" w:color="auto"/>
                    <w:left w:val="none" w:sz="0" w:space="0" w:color="auto"/>
                    <w:bottom w:val="none" w:sz="0" w:space="0" w:color="auto"/>
                    <w:right w:val="none" w:sz="0" w:space="0" w:color="auto"/>
                  </w:divBdr>
                  <w:divsChild>
                    <w:div w:id="522089158">
                      <w:marLeft w:val="0"/>
                      <w:marRight w:val="0"/>
                      <w:marTop w:val="0"/>
                      <w:marBottom w:val="0"/>
                      <w:divBdr>
                        <w:top w:val="none" w:sz="0" w:space="0" w:color="auto"/>
                        <w:left w:val="none" w:sz="0" w:space="0" w:color="auto"/>
                        <w:bottom w:val="none" w:sz="0" w:space="0" w:color="auto"/>
                        <w:right w:val="none" w:sz="0" w:space="0" w:color="auto"/>
                      </w:divBdr>
                      <w:divsChild>
                        <w:div w:id="1620868332">
                          <w:marLeft w:val="0"/>
                          <w:marRight w:val="0"/>
                          <w:marTop w:val="60"/>
                          <w:marBottom w:val="0"/>
                          <w:divBdr>
                            <w:top w:val="none" w:sz="0" w:space="0" w:color="auto"/>
                            <w:left w:val="none" w:sz="0" w:space="0" w:color="auto"/>
                            <w:bottom w:val="none" w:sz="0" w:space="0" w:color="auto"/>
                            <w:right w:val="none" w:sz="0" w:space="0" w:color="auto"/>
                          </w:divBdr>
                          <w:divsChild>
                            <w:div w:id="448202311">
                              <w:marLeft w:val="0"/>
                              <w:marRight w:val="0"/>
                              <w:marTop w:val="0"/>
                              <w:marBottom w:val="0"/>
                              <w:divBdr>
                                <w:top w:val="none" w:sz="0" w:space="0" w:color="auto"/>
                                <w:left w:val="none" w:sz="0" w:space="0" w:color="auto"/>
                                <w:bottom w:val="none" w:sz="0" w:space="0" w:color="auto"/>
                                <w:right w:val="none" w:sz="0" w:space="0" w:color="auto"/>
                              </w:divBdr>
                              <w:divsChild>
                                <w:div w:id="20387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090023">
          <w:marLeft w:val="0"/>
          <w:marRight w:val="0"/>
          <w:marTop w:val="0"/>
          <w:marBottom w:val="240"/>
          <w:divBdr>
            <w:top w:val="none" w:sz="0" w:space="0" w:color="auto"/>
            <w:left w:val="none" w:sz="0" w:space="0" w:color="auto"/>
            <w:bottom w:val="none" w:sz="0" w:space="0" w:color="auto"/>
            <w:right w:val="none" w:sz="0" w:space="0" w:color="auto"/>
          </w:divBdr>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5896488">
      <w:bodyDiv w:val="1"/>
      <w:marLeft w:val="0"/>
      <w:marRight w:val="0"/>
      <w:marTop w:val="0"/>
      <w:marBottom w:val="0"/>
      <w:divBdr>
        <w:top w:val="none" w:sz="0" w:space="0" w:color="auto"/>
        <w:left w:val="none" w:sz="0" w:space="0" w:color="auto"/>
        <w:bottom w:val="none" w:sz="0" w:space="0" w:color="auto"/>
        <w:right w:val="none" w:sz="0" w:space="0" w:color="auto"/>
      </w:divBdr>
      <w:divsChild>
        <w:div w:id="1225675546">
          <w:marLeft w:val="0"/>
          <w:marRight w:val="0"/>
          <w:marTop w:val="225"/>
          <w:marBottom w:val="0"/>
          <w:divBdr>
            <w:top w:val="none" w:sz="0" w:space="0" w:color="auto"/>
            <w:left w:val="none" w:sz="0" w:space="0" w:color="auto"/>
            <w:bottom w:val="none" w:sz="0" w:space="0" w:color="auto"/>
            <w:right w:val="none" w:sz="0" w:space="0" w:color="auto"/>
          </w:divBdr>
          <w:divsChild>
            <w:div w:id="334193715">
              <w:marLeft w:val="0"/>
              <w:marRight w:val="0"/>
              <w:marTop w:val="0"/>
              <w:marBottom w:val="225"/>
              <w:divBdr>
                <w:top w:val="none" w:sz="0" w:space="0" w:color="auto"/>
                <w:left w:val="none" w:sz="0" w:space="0" w:color="auto"/>
                <w:bottom w:val="none" w:sz="0" w:space="0" w:color="auto"/>
                <w:right w:val="none" w:sz="0" w:space="0" w:color="auto"/>
              </w:divBdr>
            </w:div>
            <w:div w:id="786387268">
              <w:marLeft w:val="0"/>
              <w:marRight w:val="0"/>
              <w:marTop w:val="0"/>
              <w:marBottom w:val="0"/>
              <w:divBdr>
                <w:top w:val="none" w:sz="0" w:space="0" w:color="auto"/>
                <w:left w:val="none" w:sz="0" w:space="0" w:color="auto"/>
                <w:bottom w:val="none" w:sz="0" w:space="0" w:color="auto"/>
                <w:right w:val="none" w:sz="0" w:space="0" w:color="auto"/>
              </w:divBdr>
              <w:divsChild>
                <w:div w:id="819541033">
                  <w:marLeft w:val="0"/>
                  <w:marRight w:val="0"/>
                  <w:marTop w:val="0"/>
                  <w:marBottom w:val="0"/>
                  <w:divBdr>
                    <w:top w:val="none" w:sz="0" w:space="0" w:color="auto"/>
                    <w:left w:val="none" w:sz="0" w:space="0" w:color="auto"/>
                    <w:bottom w:val="none" w:sz="0" w:space="0" w:color="auto"/>
                    <w:right w:val="none" w:sz="0" w:space="0" w:color="auto"/>
                  </w:divBdr>
                  <w:divsChild>
                    <w:div w:id="516820783">
                      <w:marLeft w:val="0"/>
                      <w:marRight w:val="0"/>
                      <w:marTop w:val="0"/>
                      <w:marBottom w:val="0"/>
                      <w:divBdr>
                        <w:top w:val="none" w:sz="0" w:space="0" w:color="auto"/>
                        <w:left w:val="none" w:sz="0" w:space="0" w:color="auto"/>
                        <w:bottom w:val="none" w:sz="0" w:space="0" w:color="auto"/>
                        <w:right w:val="none" w:sz="0" w:space="0" w:color="auto"/>
                      </w:divBdr>
                    </w:div>
                    <w:div w:id="4855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2983">
          <w:marLeft w:val="0"/>
          <w:marRight w:val="0"/>
          <w:marTop w:val="225"/>
          <w:marBottom w:val="0"/>
          <w:divBdr>
            <w:top w:val="none" w:sz="0" w:space="0" w:color="auto"/>
            <w:left w:val="none" w:sz="0" w:space="0" w:color="auto"/>
            <w:bottom w:val="none" w:sz="0" w:space="0" w:color="auto"/>
            <w:right w:val="none" w:sz="0" w:space="0" w:color="auto"/>
          </w:divBdr>
          <w:divsChild>
            <w:div w:id="1052536925">
              <w:marLeft w:val="0"/>
              <w:marRight w:val="0"/>
              <w:marTop w:val="0"/>
              <w:marBottom w:val="0"/>
              <w:divBdr>
                <w:top w:val="none" w:sz="0" w:space="0" w:color="auto"/>
                <w:left w:val="none" w:sz="0" w:space="0" w:color="auto"/>
                <w:bottom w:val="none" w:sz="0" w:space="0" w:color="auto"/>
                <w:right w:val="none" w:sz="0" w:space="0" w:color="auto"/>
              </w:divBdr>
              <w:divsChild>
                <w:div w:id="656962079">
                  <w:marLeft w:val="0"/>
                  <w:marRight w:val="0"/>
                  <w:marTop w:val="0"/>
                  <w:marBottom w:val="0"/>
                  <w:divBdr>
                    <w:top w:val="none" w:sz="0" w:space="0" w:color="auto"/>
                    <w:left w:val="none" w:sz="0" w:space="0" w:color="auto"/>
                    <w:bottom w:val="none" w:sz="0" w:space="0" w:color="auto"/>
                    <w:right w:val="none" w:sz="0" w:space="0" w:color="auto"/>
                  </w:divBdr>
                </w:div>
                <w:div w:id="10963644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24915600">
          <w:marLeft w:val="0"/>
          <w:marRight w:val="0"/>
          <w:marTop w:val="0"/>
          <w:marBottom w:val="0"/>
          <w:divBdr>
            <w:top w:val="none" w:sz="0" w:space="0" w:color="auto"/>
            <w:left w:val="none" w:sz="0" w:space="0" w:color="auto"/>
            <w:bottom w:val="none" w:sz="0" w:space="0" w:color="auto"/>
            <w:right w:val="none" w:sz="0" w:space="0" w:color="auto"/>
          </w:divBdr>
          <w:divsChild>
            <w:div w:id="1972665936">
              <w:marLeft w:val="0"/>
              <w:marRight w:val="0"/>
              <w:marTop w:val="0"/>
              <w:marBottom w:val="0"/>
              <w:divBdr>
                <w:top w:val="none" w:sz="0" w:space="0" w:color="auto"/>
                <w:left w:val="none" w:sz="0" w:space="0" w:color="auto"/>
                <w:bottom w:val="none" w:sz="0" w:space="0" w:color="auto"/>
                <w:right w:val="none" w:sz="0" w:space="0" w:color="auto"/>
              </w:divBdr>
              <w:divsChild>
                <w:div w:id="442698532">
                  <w:marLeft w:val="0"/>
                  <w:marRight w:val="0"/>
                  <w:marTop w:val="0"/>
                  <w:marBottom w:val="0"/>
                  <w:divBdr>
                    <w:top w:val="none" w:sz="0" w:space="0" w:color="auto"/>
                    <w:left w:val="none" w:sz="0" w:space="0" w:color="auto"/>
                    <w:bottom w:val="none" w:sz="0" w:space="0" w:color="auto"/>
                    <w:right w:val="none" w:sz="0" w:space="0" w:color="auto"/>
                  </w:divBdr>
                </w:div>
              </w:divsChild>
            </w:div>
            <w:div w:id="695809963">
              <w:marLeft w:val="0"/>
              <w:marRight w:val="0"/>
              <w:marTop w:val="0"/>
              <w:marBottom w:val="0"/>
              <w:divBdr>
                <w:top w:val="none" w:sz="0" w:space="0" w:color="auto"/>
                <w:left w:val="none" w:sz="0" w:space="0" w:color="auto"/>
                <w:bottom w:val="none" w:sz="0" w:space="0" w:color="auto"/>
                <w:right w:val="none" w:sz="0" w:space="0" w:color="auto"/>
              </w:divBdr>
              <w:divsChild>
                <w:div w:id="2019457621">
                  <w:marLeft w:val="0"/>
                  <w:marRight w:val="0"/>
                  <w:marTop w:val="0"/>
                  <w:marBottom w:val="0"/>
                  <w:divBdr>
                    <w:top w:val="none" w:sz="0" w:space="0" w:color="auto"/>
                    <w:left w:val="none" w:sz="0" w:space="0" w:color="auto"/>
                    <w:bottom w:val="none" w:sz="0" w:space="0" w:color="auto"/>
                    <w:right w:val="none" w:sz="0" w:space="0" w:color="auto"/>
                  </w:divBdr>
                </w:div>
              </w:divsChild>
            </w:div>
            <w:div w:id="2066634206">
              <w:marLeft w:val="0"/>
              <w:marRight w:val="0"/>
              <w:marTop w:val="0"/>
              <w:marBottom w:val="0"/>
              <w:divBdr>
                <w:top w:val="none" w:sz="0" w:space="0" w:color="auto"/>
                <w:left w:val="none" w:sz="0" w:space="0" w:color="auto"/>
                <w:bottom w:val="none" w:sz="0" w:space="0" w:color="auto"/>
                <w:right w:val="none" w:sz="0" w:space="0" w:color="auto"/>
              </w:divBdr>
              <w:divsChild>
                <w:div w:id="638614693">
                  <w:marLeft w:val="0"/>
                  <w:marRight w:val="0"/>
                  <w:marTop w:val="0"/>
                  <w:marBottom w:val="0"/>
                  <w:divBdr>
                    <w:top w:val="none" w:sz="0" w:space="0" w:color="auto"/>
                    <w:left w:val="none" w:sz="0" w:space="0" w:color="auto"/>
                    <w:bottom w:val="none" w:sz="0" w:space="0" w:color="auto"/>
                    <w:right w:val="none" w:sz="0" w:space="0" w:color="auto"/>
                  </w:divBdr>
                </w:div>
              </w:divsChild>
            </w:div>
            <w:div w:id="205795324">
              <w:marLeft w:val="0"/>
              <w:marRight w:val="0"/>
              <w:marTop w:val="0"/>
              <w:marBottom w:val="0"/>
              <w:divBdr>
                <w:top w:val="none" w:sz="0" w:space="0" w:color="auto"/>
                <w:left w:val="none" w:sz="0" w:space="0" w:color="auto"/>
                <w:bottom w:val="none" w:sz="0" w:space="0" w:color="auto"/>
                <w:right w:val="none" w:sz="0" w:space="0" w:color="auto"/>
              </w:divBdr>
              <w:divsChild>
                <w:div w:id="1507481193">
                  <w:marLeft w:val="0"/>
                  <w:marRight w:val="0"/>
                  <w:marTop w:val="0"/>
                  <w:marBottom w:val="0"/>
                  <w:divBdr>
                    <w:top w:val="none" w:sz="0" w:space="0" w:color="auto"/>
                    <w:left w:val="none" w:sz="0" w:space="0" w:color="auto"/>
                    <w:bottom w:val="none" w:sz="0" w:space="0" w:color="auto"/>
                    <w:right w:val="none" w:sz="0" w:space="0" w:color="auto"/>
                  </w:divBdr>
                </w:div>
              </w:divsChild>
            </w:div>
            <w:div w:id="1828092560">
              <w:marLeft w:val="0"/>
              <w:marRight w:val="0"/>
              <w:marTop w:val="0"/>
              <w:marBottom w:val="0"/>
              <w:divBdr>
                <w:top w:val="none" w:sz="0" w:space="0" w:color="auto"/>
                <w:left w:val="none" w:sz="0" w:space="0" w:color="auto"/>
                <w:bottom w:val="none" w:sz="0" w:space="0" w:color="auto"/>
                <w:right w:val="none" w:sz="0" w:space="0" w:color="auto"/>
              </w:divBdr>
              <w:divsChild>
                <w:div w:id="1981615985">
                  <w:marLeft w:val="0"/>
                  <w:marRight w:val="0"/>
                  <w:marTop w:val="0"/>
                  <w:marBottom w:val="0"/>
                  <w:divBdr>
                    <w:top w:val="none" w:sz="0" w:space="0" w:color="auto"/>
                    <w:left w:val="none" w:sz="0" w:space="0" w:color="auto"/>
                    <w:bottom w:val="none" w:sz="0" w:space="0" w:color="auto"/>
                    <w:right w:val="none" w:sz="0" w:space="0" w:color="auto"/>
                  </w:divBdr>
                </w:div>
              </w:divsChild>
            </w:div>
            <w:div w:id="1562862088">
              <w:marLeft w:val="0"/>
              <w:marRight w:val="0"/>
              <w:marTop w:val="0"/>
              <w:marBottom w:val="0"/>
              <w:divBdr>
                <w:top w:val="none" w:sz="0" w:space="0" w:color="auto"/>
                <w:left w:val="none" w:sz="0" w:space="0" w:color="auto"/>
                <w:bottom w:val="none" w:sz="0" w:space="0" w:color="auto"/>
                <w:right w:val="none" w:sz="0" w:space="0" w:color="auto"/>
              </w:divBdr>
              <w:divsChild>
                <w:div w:id="518158971">
                  <w:marLeft w:val="0"/>
                  <w:marRight w:val="0"/>
                  <w:marTop w:val="0"/>
                  <w:marBottom w:val="0"/>
                  <w:divBdr>
                    <w:top w:val="none" w:sz="0" w:space="0" w:color="auto"/>
                    <w:left w:val="none" w:sz="0" w:space="0" w:color="auto"/>
                    <w:bottom w:val="none" w:sz="0" w:space="0" w:color="auto"/>
                    <w:right w:val="none" w:sz="0" w:space="0" w:color="auto"/>
                  </w:divBdr>
                </w:div>
              </w:divsChild>
            </w:div>
            <w:div w:id="1831023118">
              <w:marLeft w:val="0"/>
              <w:marRight w:val="0"/>
              <w:marTop w:val="0"/>
              <w:marBottom w:val="0"/>
              <w:divBdr>
                <w:top w:val="none" w:sz="0" w:space="0" w:color="auto"/>
                <w:left w:val="none" w:sz="0" w:space="0" w:color="auto"/>
                <w:bottom w:val="none" w:sz="0" w:space="0" w:color="auto"/>
                <w:right w:val="none" w:sz="0" w:space="0" w:color="auto"/>
              </w:divBdr>
              <w:divsChild>
                <w:div w:id="2066441830">
                  <w:marLeft w:val="0"/>
                  <w:marRight w:val="0"/>
                  <w:marTop w:val="0"/>
                  <w:marBottom w:val="0"/>
                  <w:divBdr>
                    <w:top w:val="none" w:sz="0" w:space="0" w:color="auto"/>
                    <w:left w:val="none" w:sz="0" w:space="0" w:color="auto"/>
                    <w:bottom w:val="none" w:sz="0" w:space="0" w:color="auto"/>
                    <w:right w:val="none" w:sz="0" w:space="0" w:color="auto"/>
                  </w:divBdr>
                </w:div>
              </w:divsChild>
            </w:div>
            <w:div w:id="777869746">
              <w:marLeft w:val="0"/>
              <w:marRight w:val="0"/>
              <w:marTop w:val="0"/>
              <w:marBottom w:val="0"/>
              <w:divBdr>
                <w:top w:val="none" w:sz="0" w:space="0" w:color="auto"/>
                <w:left w:val="none" w:sz="0" w:space="0" w:color="auto"/>
                <w:bottom w:val="none" w:sz="0" w:space="0" w:color="auto"/>
                <w:right w:val="none" w:sz="0" w:space="0" w:color="auto"/>
              </w:divBdr>
              <w:divsChild>
                <w:div w:id="12456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8216">
      <w:bodyDiv w:val="1"/>
      <w:marLeft w:val="0"/>
      <w:marRight w:val="0"/>
      <w:marTop w:val="0"/>
      <w:marBottom w:val="0"/>
      <w:divBdr>
        <w:top w:val="none" w:sz="0" w:space="0" w:color="auto"/>
        <w:left w:val="none" w:sz="0" w:space="0" w:color="auto"/>
        <w:bottom w:val="none" w:sz="0" w:space="0" w:color="auto"/>
        <w:right w:val="none" w:sz="0" w:space="0" w:color="auto"/>
      </w:divBdr>
      <w:divsChild>
        <w:div w:id="1725057593">
          <w:marLeft w:val="0"/>
          <w:marRight w:val="0"/>
          <w:marTop w:val="0"/>
          <w:marBottom w:val="0"/>
          <w:divBdr>
            <w:top w:val="none" w:sz="0" w:space="0" w:color="auto"/>
            <w:left w:val="none" w:sz="0" w:space="0" w:color="auto"/>
            <w:bottom w:val="none" w:sz="0" w:space="0" w:color="auto"/>
            <w:right w:val="none" w:sz="0" w:space="0" w:color="auto"/>
          </w:divBdr>
          <w:divsChild>
            <w:div w:id="1966960385">
              <w:marLeft w:val="0"/>
              <w:marRight w:val="0"/>
              <w:marTop w:val="0"/>
              <w:marBottom w:val="0"/>
              <w:divBdr>
                <w:top w:val="none" w:sz="0" w:space="0" w:color="auto"/>
                <w:left w:val="none" w:sz="0" w:space="0" w:color="auto"/>
                <w:bottom w:val="none" w:sz="0" w:space="0" w:color="auto"/>
                <w:right w:val="none" w:sz="0" w:space="0" w:color="auto"/>
              </w:divBdr>
              <w:divsChild>
                <w:div w:id="841551793">
                  <w:marLeft w:val="0"/>
                  <w:marRight w:val="0"/>
                  <w:marTop w:val="0"/>
                  <w:marBottom w:val="0"/>
                  <w:divBdr>
                    <w:top w:val="none" w:sz="0" w:space="0" w:color="auto"/>
                    <w:left w:val="none" w:sz="0" w:space="0" w:color="auto"/>
                    <w:bottom w:val="none" w:sz="0" w:space="0" w:color="auto"/>
                    <w:right w:val="none" w:sz="0" w:space="0" w:color="auto"/>
                  </w:divBdr>
                </w:div>
              </w:divsChild>
            </w:div>
            <w:div w:id="351994624">
              <w:marLeft w:val="0"/>
              <w:marRight w:val="0"/>
              <w:marTop w:val="0"/>
              <w:marBottom w:val="0"/>
              <w:divBdr>
                <w:top w:val="none" w:sz="0" w:space="0" w:color="auto"/>
                <w:left w:val="none" w:sz="0" w:space="0" w:color="auto"/>
                <w:bottom w:val="none" w:sz="0" w:space="0" w:color="auto"/>
                <w:right w:val="none" w:sz="0" w:space="0" w:color="auto"/>
              </w:divBdr>
              <w:divsChild>
                <w:div w:id="2008823569">
                  <w:marLeft w:val="0"/>
                  <w:marRight w:val="0"/>
                  <w:marTop w:val="0"/>
                  <w:marBottom w:val="0"/>
                  <w:divBdr>
                    <w:top w:val="none" w:sz="0" w:space="0" w:color="auto"/>
                    <w:left w:val="none" w:sz="0" w:space="0" w:color="auto"/>
                    <w:bottom w:val="none" w:sz="0" w:space="0" w:color="auto"/>
                    <w:right w:val="none" w:sz="0" w:space="0" w:color="auto"/>
                  </w:divBdr>
                  <w:divsChild>
                    <w:div w:id="4617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3398">
              <w:marLeft w:val="0"/>
              <w:marRight w:val="0"/>
              <w:marTop w:val="0"/>
              <w:marBottom w:val="600"/>
              <w:divBdr>
                <w:top w:val="none" w:sz="0" w:space="0" w:color="auto"/>
                <w:left w:val="none" w:sz="0" w:space="0" w:color="auto"/>
                <w:bottom w:val="none" w:sz="0" w:space="0" w:color="auto"/>
                <w:right w:val="none" w:sz="0" w:space="0" w:color="auto"/>
              </w:divBdr>
              <w:divsChild>
                <w:div w:id="772091277">
                  <w:marLeft w:val="0"/>
                  <w:marRight w:val="0"/>
                  <w:marTop w:val="0"/>
                  <w:marBottom w:val="0"/>
                  <w:divBdr>
                    <w:top w:val="none" w:sz="0" w:space="0" w:color="auto"/>
                    <w:left w:val="none" w:sz="0" w:space="0" w:color="auto"/>
                    <w:bottom w:val="none" w:sz="0" w:space="0" w:color="auto"/>
                    <w:right w:val="none" w:sz="0" w:space="0" w:color="auto"/>
                  </w:divBdr>
                  <w:divsChild>
                    <w:div w:id="6199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069722">
      <w:bodyDiv w:val="1"/>
      <w:marLeft w:val="0"/>
      <w:marRight w:val="0"/>
      <w:marTop w:val="0"/>
      <w:marBottom w:val="0"/>
      <w:divBdr>
        <w:top w:val="none" w:sz="0" w:space="0" w:color="auto"/>
        <w:left w:val="none" w:sz="0" w:space="0" w:color="auto"/>
        <w:bottom w:val="none" w:sz="0" w:space="0" w:color="auto"/>
        <w:right w:val="none" w:sz="0" w:space="0" w:color="auto"/>
      </w:divBdr>
      <w:divsChild>
        <w:div w:id="526144508">
          <w:marLeft w:val="2100"/>
          <w:marRight w:val="0"/>
          <w:marTop w:val="0"/>
          <w:marBottom w:val="0"/>
          <w:divBdr>
            <w:top w:val="none" w:sz="0" w:space="0" w:color="auto"/>
            <w:left w:val="none" w:sz="0" w:space="0" w:color="auto"/>
            <w:bottom w:val="none" w:sz="0" w:space="0" w:color="auto"/>
            <w:right w:val="none" w:sz="0" w:space="0" w:color="auto"/>
          </w:divBdr>
        </w:div>
        <w:div w:id="1032847486">
          <w:marLeft w:val="2100"/>
          <w:marRight w:val="0"/>
          <w:marTop w:val="0"/>
          <w:marBottom w:val="0"/>
          <w:divBdr>
            <w:top w:val="none" w:sz="0" w:space="0" w:color="auto"/>
            <w:left w:val="none" w:sz="0" w:space="0" w:color="auto"/>
            <w:bottom w:val="none" w:sz="0" w:space="0" w:color="auto"/>
            <w:right w:val="none" w:sz="0" w:space="0" w:color="auto"/>
          </w:divBdr>
          <w:divsChild>
            <w:div w:id="1177767516">
              <w:marLeft w:val="0"/>
              <w:marRight w:val="0"/>
              <w:marTop w:val="0"/>
              <w:marBottom w:val="0"/>
              <w:divBdr>
                <w:top w:val="none" w:sz="0" w:space="0" w:color="auto"/>
                <w:left w:val="none" w:sz="0" w:space="0" w:color="auto"/>
                <w:bottom w:val="none" w:sz="0" w:space="0" w:color="auto"/>
                <w:right w:val="none" w:sz="0" w:space="0" w:color="auto"/>
              </w:divBdr>
              <w:divsChild>
                <w:div w:id="166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965">
          <w:marLeft w:val="2100"/>
          <w:marRight w:val="0"/>
          <w:marTop w:val="0"/>
          <w:marBottom w:val="0"/>
          <w:divBdr>
            <w:top w:val="none" w:sz="0" w:space="0" w:color="auto"/>
            <w:left w:val="none" w:sz="0" w:space="0" w:color="auto"/>
            <w:bottom w:val="none" w:sz="0" w:space="0" w:color="auto"/>
            <w:right w:val="none" w:sz="0" w:space="0" w:color="auto"/>
          </w:divBdr>
          <w:divsChild>
            <w:div w:id="2060133000">
              <w:marLeft w:val="0"/>
              <w:marRight w:val="0"/>
              <w:marTop w:val="0"/>
              <w:marBottom w:val="0"/>
              <w:divBdr>
                <w:top w:val="none" w:sz="0" w:space="0" w:color="auto"/>
                <w:left w:val="none" w:sz="0" w:space="0" w:color="auto"/>
                <w:bottom w:val="none" w:sz="0" w:space="0" w:color="auto"/>
                <w:right w:val="none" w:sz="0" w:space="0" w:color="auto"/>
              </w:divBdr>
              <w:divsChild>
                <w:div w:id="391461999">
                  <w:marLeft w:val="0"/>
                  <w:marRight w:val="0"/>
                  <w:marTop w:val="0"/>
                  <w:marBottom w:val="0"/>
                  <w:divBdr>
                    <w:top w:val="none" w:sz="0" w:space="0" w:color="auto"/>
                    <w:left w:val="none" w:sz="0" w:space="0" w:color="auto"/>
                    <w:bottom w:val="none" w:sz="0" w:space="0" w:color="auto"/>
                    <w:right w:val="none" w:sz="0" w:space="0" w:color="auto"/>
                  </w:divBdr>
                  <w:divsChild>
                    <w:div w:id="60374968">
                      <w:marLeft w:val="0"/>
                      <w:marRight w:val="0"/>
                      <w:marTop w:val="0"/>
                      <w:marBottom w:val="0"/>
                      <w:divBdr>
                        <w:top w:val="none" w:sz="0" w:space="0" w:color="auto"/>
                        <w:left w:val="none" w:sz="0" w:space="0" w:color="auto"/>
                        <w:bottom w:val="none" w:sz="0" w:space="0" w:color="auto"/>
                        <w:right w:val="none" w:sz="0" w:space="0" w:color="auto"/>
                      </w:divBdr>
                    </w:div>
                  </w:divsChild>
                </w:div>
                <w:div w:id="559289142">
                  <w:marLeft w:val="0"/>
                  <w:marRight w:val="0"/>
                  <w:marTop w:val="0"/>
                  <w:marBottom w:val="0"/>
                  <w:divBdr>
                    <w:top w:val="none" w:sz="0" w:space="0" w:color="auto"/>
                    <w:left w:val="none" w:sz="0" w:space="0" w:color="auto"/>
                    <w:bottom w:val="none" w:sz="0" w:space="0" w:color="auto"/>
                    <w:right w:val="none" w:sz="0" w:space="0" w:color="auto"/>
                  </w:divBdr>
                  <w:divsChild>
                    <w:div w:id="1064137678">
                      <w:marLeft w:val="0"/>
                      <w:marRight w:val="0"/>
                      <w:marTop w:val="0"/>
                      <w:marBottom w:val="0"/>
                      <w:divBdr>
                        <w:top w:val="none" w:sz="0" w:space="0" w:color="auto"/>
                        <w:left w:val="none" w:sz="0" w:space="0" w:color="auto"/>
                        <w:bottom w:val="none" w:sz="0" w:space="0" w:color="auto"/>
                        <w:right w:val="none" w:sz="0" w:space="0" w:color="auto"/>
                      </w:divBdr>
                    </w:div>
                    <w:div w:id="1506704847">
                      <w:marLeft w:val="0"/>
                      <w:marRight w:val="0"/>
                      <w:marTop w:val="0"/>
                      <w:marBottom w:val="0"/>
                      <w:divBdr>
                        <w:top w:val="none" w:sz="0" w:space="0" w:color="auto"/>
                        <w:left w:val="none" w:sz="0" w:space="0" w:color="auto"/>
                        <w:bottom w:val="none" w:sz="0" w:space="0" w:color="auto"/>
                        <w:right w:val="none" w:sz="0" w:space="0" w:color="auto"/>
                      </w:divBdr>
                    </w:div>
                    <w:div w:id="19623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4964">
          <w:marLeft w:val="2100"/>
          <w:marRight w:val="0"/>
          <w:marTop w:val="0"/>
          <w:marBottom w:val="0"/>
          <w:divBdr>
            <w:top w:val="none" w:sz="0" w:space="0" w:color="auto"/>
            <w:left w:val="none" w:sz="0" w:space="0" w:color="auto"/>
            <w:bottom w:val="none" w:sz="0" w:space="0" w:color="auto"/>
            <w:right w:val="none" w:sz="0" w:space="0" w:color="auto"/>
          </w:divBdr>
          <w:divsChild>
            <w:div w:id="511258747">
              <w:marLeft w:val="0"/>
              <w:marRight w:val="0"/>
              <w:marTop w:val="0"/>
              <w:marBottom w:val="0"/>
              <w:divBdr>
                <w:top w:val="none" w:sz="0" w:space="0" w:color="auto"/>
                <w:left w:val="none" w:sz="0" w:space="0" w:color="auto"/>
                <w:bottom w:val="none" w:sz="0" w:space="0" w:color="auto"/>
                <w:right w:val="none" w:sz="0" w:space="0" w:color="auto"/>
              </w:divBdr>
              <w:divsChild>
                <w:div w:id="132213150">
                  <w:marLeft w:val="0"/>
                  <w:marRight w:val="0"/>
                  <w:marTop w:val="0"/>
                  <w:marBottom w:val="75"/>
                  <w:divBdr>
                    <w:top w:val="none" w:sz="0" w:space="0" w:color="auto"/>
                    <w:left w:val="none" w:sz="0" w:space="0" w:color="auto"/>
                    <w:bottom w:val="none" w:sz="0" w:space="0" w:color="auto"/>
                    <w:right w:val="none" w:sz="0" w:space="0" w:color="auto"/>
                  </w:divBdr>
                </w:div>
                <w:div w:id="304748684">
                  <w:marLeft w:val="0"/>
                  <w:marRight w:val="0"/>
                  <w:marTop w:val="0"/>
                  <w:marBottom w:val="75"/>
                  <w:divBdr>
                    <w:top w:val="none" w:sz="0" w:space="0" w:color="auto"/>
                    <w:left w:val="none" w:sz="0" w:space="0" w:color="auto"/>
                    <w:bottom w:val="none" w:sz="0" w:space="0" w:color="auto"/>
                    <w:right w:val="none" w:sz="0" w:space="0" w:color="auto"/>
                  </w:divBdr>
                </w:div>
                <w:div w:id="933785805">
                  <w:marLeft w:val="0"/>
                  <w:marRight w:val="0"/>
                  <w:marTop w:val="0"/>
                  <w:marBottom w:val="0"/>
                  <w:divBdr>
                    <w:top w:val="none" w:sz="0" w:space="0" w:color="auto"/>
                    <w:left w:val="none" w:sz="0" w:space="0" w:color="auto"/>
                    <w:bottom w:val="none" w:sz="0" w:space="0" w:color="auto"/>
                    <w:right w:val="none" w:sz="0" w:space="0" w:color="auto"/>
                  </w:divBdr>
                </w:div>
              </w:divsChild>
            </w:div>
            <w:div w:id="781727672">
              <w:marLeft w:val="0"/>
              <w:marRight w:val="0"/>
              <w:marTop w:val="0"/>
              <w:marBottom w:val="0"/>
              <w:divBdr>
                <w:top w:val="none" w:sz="0" w:space="0" w:color="auto"/>
                <w:left w:val="none" w:sz="0" w:space="0" w:color="auto"/>
                <w:bottom w:val="none" w:sz="0" w:space="0" w:color="auto"/>
                <w:right w:val="none" w:sz="0" w:space="0" w:color="auto"/>
              </w:divBdr>
              <w:divsChild>
                <w:div w:id="291983443">
                  <w:marLeft w:val="0"/>
                  <w:marRight w:val="0"/>
                  <w:marTop w:val="0"/>
                  <w:marBottom w:val="75"/>
                  <w:divBdr>
                    <w:top w:val="none" w:sz="0" w:space="0" w:color="auto"/>
                    <w:left w:val="none" w:sz="0" w:space="0" w:color="auto"/>
                    <w:bottom w:val="none" w:sz="0" w:space="0" w:color="auto"/>
                    <w:right w:val="none" w:sz="0" w:space="0" w:color="auto"/>
                  </w:divBdr>
                </w:div>
                <w:div w:id="1496990375">
                  <w:marLeft w:val="0"/>
                  <w:marRight w:val="0"/>
                  <w:marTop w:val="0"/>
                  <w:marBottom w:val="0"/>
                  <w:divBdr>
                    <w:top w:val="none" w:sz="0" w:space="0" w:color="auto"/>
                    <w:left w:val="none" w:sz="0" w:space="0" w:color="auto"/>
                    <w:bottom w:val="none" w:sz="0" w:space="0" w:color="auto"/>
                    <w:right w:val="none" w:sz="0" w:space="0" w:color="auto"/>
                  </w:divBdr>
                </w:div>
                <w:div w:id="1902474718">
                  <w:marLeft w:val="0"/>
                  <w:marRight w:val="0"/>
                  <w:marTop w:val="0"/>
                  <w:marBottom w:val="75"/>
                  <w:divBdr>
                    <w:top w:val="none" w:sz="0" w:space="0" w:color="auto"/>
                    <w:left w:val="none" w:sz="0" w:space="0" w:color="auto"/>
                    <w:bottom w:val="none" w:sz="0" w:space="0" w:color="auto"/>
                    <w:right w:val="none" w:sz="0" w:space="0" w:color="auto"/>
                  </w:divBdr>
                </w:div>
              </w:divsChild>
            </w:div>
            <w:div w:id="1465809079">
              <w:marLeft w:val="600"/>
              <w:marRight w:val="0"/>
              <w:marTop w:val="0"/>
              <w:marBottom w:val="105"/>
              <w:divBdr>
                <w:top w:val="none" w:sz="0" w:space="0" w:color="auto"/>
                <w:left w:val="none" w:sz="0" w:space="0" w:color="auto"/>
                <w:bottom w:val="none" w:sz="0" w:space="0" w:color="auto"/>
                <w:right w:val="none" w:sz="0" w:space="0" w:color="auto"/>
              </w:divBdr>
            </w:div>
            <w:div w:id="1552352165">
              <w:marLeft w:val="0"/>
              <w:marRight w:val="0"/>
              <w:marTop w:val="0"/>
              <w:marBottom w:val="0"/>
              <w:divBdr>
                <w:top w:val="none" w:sz="0" w:space="0" w:color="auto"/>
                <w:left w:val="none" w:sz="0" w:space="0" w:color="auto"/>
                <w:bottom w:val="none" w:sz="0" w:space="0" w:color="auto"/>
                <w:right w:val="none" w:sz="0" w:space="0" w:color="auto"/>
              </w:divBdr>
              <w:divsChild>
                <w:div w:id="972176848">
                  <w:marLeft w:val="0"/>
                  <w:marRight w:val="0"/>
                  <w:marTop w:val="0"/>
                  <w:marBottom w:val="75"/>
                  <w:divBdr>
                    <w:top w:val="none" w:sz="0" w:space="0" w:color="auto"/>
                    <w:left w:val="none" w:sz="0" w:space="0" w:color="auto"/>
                    <w:bottom w:val="none" w:sz="0" w:space="0" w:color="auto"/>
                    <w:right w:val="none" w:sz="0" w:space="0" w:color="auto"/>
                  </w:divBdr>
                </w:div>
                <w:div w:id="1183937966">
                  <w:marLeft w:val="0"/>
                  <w:marRight w:val="0"/>
                  <w:marTop w:val="0"/>
                  <w:marBottom w:val="75"/>
                  <w:divBdr>
                    <w:top w:val="none" w:sz="0" w:space="0" w:color="auto"/>
                    <w:left w:val="none" w:sz="0" w:space="0" w:color="auto"/>
                    <w:bottom w:val="none" w:sz="0" w:space="0" w:color="auto"/>
                    <w:right w:val="none" w:sz="0" w:space="0" w:color="auto"/>
                  </w:divBdr>
                </w:div>
                <w:div w:id="1814370038">
                  <w:marLeft w:val="0"/>
                  <w:marRight w:val="0"/>
                  <w:marTop w:val="0"/>
                  <w:marBottom w:val="0"/>
                  <w:divBdr>
                    <w:top w:val="none" w:sz="0" w:space="0" w:color="auto"/>
                    <w:left w:val="none" w:sz="0" w:space="0" w:color="auto"/>
                    <w:bottom w:val="none" w:sz="0" w:space="0" w:color="auto"/>
                    <w:right w:val="none" w:sz="0" w:space="0" w:color="auto"/>
                  </w:divBdr>
                </w:div>
              </w:divsChild>
            </w:div>
            <w:div w:id="1736930449">
              <w:marLeft w:val="600"/>
              <w:marRight w:val="0"/>
              <w:marTop w:val="0"/>
              <w:marBottom w:val="105"/>
              <w:divBdr>
                <w:top w:val="none" w:sz="0" w:space="0" w:color="auto"/>
                <w:left w:val="none" w:sz="0" w:space="0" w:color="auto"/>
                <w:bottom w:val="none" w:sz="0" w:space="0" w:color="auto"/>
                <w:right w:val="none" w:sz="0" w:space="0" w:color="auto"/>
              </w:divBdr>
            </w:div>
            <w:div w:id="206019990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6118923">
      <w:bodyDiv w:val="1"/>
      <w:marLeft w:val="0"/>
      <w:marRight w:val="0"/>
      <w:marTop w:val="0"/>
      <w:marBottom w:val="0"/>
      <w:divBdr>
        <w:top w:val="none" w:sz="0" w:space="0" w:color="auto"/>
        <w:left w:val="none" w:sz="0" w:space="0" w:color="auto"/>
        <w:bottom w:val="none" w:sz="0" w:space="0" w:color="auto"/>
        <w:right w:val="none" w:sz="0" w:space="0" w:color="auto"/>
      </w:divBdr>
      <w:divsChild>
        <w:div w:id="898636358">
          <w:marLeft w:val="0"/>
          <w:marRight w:val="0"/>
          <w:marTop w:val="0"/>
          <w:marBottom w:val="0"/>
          <w:divBdr>
            <w:top w:val="none" w:sz="0" w:space="0" w:color="auto"/>
            <w:left w:val="none" w:sz="0" w:space="0" w:color="auto"/>
            <w:bottom w:val="none" w:sz="0" w:space="0" w:color="auto"/>
            <w:right w:val="none" w:sz="0" w:space="0" w:color="auto"/>
          </w:divBdr>
          <w:divsChild>
            <w:div w:id="25446225">
              <w:marLeft w:val="0"/>
              <w:marRight w:val="0"/>
              <w:marTop w:val="225"/>
              <w:marBottom w:val="0"/>
              <w:divBdr>
                <w:top w:val="none" w:sz="0" w:space="0" w:color="auto"/>
                <w:left w:val="none" w:sz="0" w:space="0" w:color="auto"/>
                <w:bottom w:val="none" w:sz="0" w:space="0" w:color="auto"/>
                <w:right w:val="none" w:sz="0" w:space="0" w:color="auto"/>
              </w:divBdr>
              <w:divsChild>
                <w:div w:id="1643653473">
                  <w:marLeft w:val="0"/>
                  <w:marRight w:val="0"/>
                  <w:marTop w:val="0"/>
                  <w:marBottom w:val="0"/>
                  <w:divBdr>
                    <w:top w:val="none" w:sz="0" w:space="0" w:color="auto"/>
                    <w:left w:val="none" w:sz="0" w:space="0" w:color="auto"/>
                    <w:bottom w:val="none" w:sz="0" w:space="0" w:color="auto"/>
                    <w:right w:val="none" w:sz="0" w:space="0" w:color="auto"/>
                  </w:divBdr>
                </w:div>
              </w:divsChild>
            </w:div>
            <w:div w:id="30963667">
              <w:marLeft w:val="0"/>
              <w:marRight w:val="0"/>
              <w:marTop w:val="375"/>
              <w:marBottom w:val="0"/>
              <w:divBdr>
                <w:top w:val="none" w:sz="0" w:space="0" w:color="auto"/>
                <w:left w:val="none" w:sz="0" w:space="0" w:color="auto"/>
                <w:bottom w:val="none" w:sz="0" w:space="0" w:color="auto"/>
                <w:right w:val="none" w:sz="0" w:space="0" w:color="auto"/>
              </w:divBdr>
            </w:div>
            <w:div w:id="33315450">
              <w:marLeft w:val="0"/>
              <w:marRight w:val="0"/>
              <w:marTop w:val="225"/>
              <w:marBottom w:val="0"/>
              <w:divBdr>
                <w:top w:val="none" w:sz="0" w:space="0" w:color="auto"/>
                <w:left w:val="none" w:sz="0" w:space="0" w:color="auto"/>
                <w:bottom w:val="none" w:sz="0" w:space="0" w:color="auto"/>
                <w:right w:val="none" w:sz="0" w:space="0" w:color="auto"/>
              </w:divBdr>
              <w:divsChild>
                <w:div w:id="1372926115">
                  <w:marLeft w:val="0"/>
                  <w:marRight w:val="0"/>
                  <w:marTop w:val="0"/>
                  <w:marBottom w:val="0"/>
                  <w:divBdr>
                    <w:top w:val="none" w:sz="0" w:space="0" w:color="auto"/>
                    <w:left w:val="none" w:sz="0" w:space="0" w:color="auto"/>
                    <w:bottom w:val="none" w:sz="0" w:space="0" w:color="auto"/>
                    <w:right w:val="none" w:sz="0" w:space="0" w:color="auto"/>
                  </w:divBdr>
                </w:div>
              </w:divsChild>
            </w:div>
            <w:div w:id="55394830">
              <w:marLeft w:val="0"/>
              <w:marRight w:val="0"/>
              <w:marTop w:val="225"/>
              <w:marBottom w:val="0"/>
              <w:divBdr>
                <w:top w:val="none" w:sz="0" w:space="0" w:color="auto"/>
                <w:left w:val="none" w:sz="0" w:space="0" w:color="auto"/>
                <w:bottom w:val="none" w:sz="0" w:space="0" w:color="auto"/>
                <w:right w:val="none" w:sz="0" w:space="0" w:color="auto"/>
              </w:divBdr>
              <w:divsChild>
                <w:div w:id="1158230330">
                  <w:marLeft w:val="0"/>
                  <w:marRight w:val="0"/>
                  <w:marTop w:val="0"/>
                  <w:marBottom w:val="0"/>
                  <w:divBdr>
                    <w:top w:val="none" w:sz="0" w:space="0" w:color="auto"/>
                    <w:left w:val="none" w:sz="0" w:space="0" w:color="auto"/>
                    <w:bottom w:val="none" w:sz="0" w:space="0" w:color="auto"/>
                    <w:right w:val="none" w:sz="0" w:space="0" w:color="auto"/>
                  </w:divBdr>
                </w:div>
              </w:divsChild>
            </w:div>
            <w:div w:id="62024168">
              <w:marLeft w:val="0"/>
              <w:marRight w:val="0"/>
              <w:marTop w:val="375"/>
              <w:marBottom w:val="0"/>
              <w:divBdr>
                <w:top w:val="none" w:sz="0" w:space="0" w:color="auto"/>
                <w:left w:val="none" w:sz="0" w:space="0" w:color="auto"/>
                <w:bottom w:val="none" w:sz="0" w:space="0" w:color="auto"/>
                <w:right w:val="none" w:sz="0" w:space="0" w:color="auto"/>
              </w:divBdr>
              <w:divsChild>
                <w:div w:id="1982538681">
                  <w:marLeft w:val="0"/>
                  <w:marRight w:val="0"/>
                  <w:marTop w:val="0"/>
                  <w:marBottom w:val="0"/>
                  <w:divBdr>
                    <w:top w:val="none" w:sz="0" w:space="0" w:color="auto"/>
                    <w:left w:val="none" w:sz="0" w:space="0" w:color="auto"/>
                    <w:bottom w:val="none" w:sz="0" w:space="0" w:color="auto"/>
                    <w:right w:val="none" w:sz="0" w:space="0" w:color="auto"/>
                  </w:divBdr>
                </w:div>
              </w:divsChild>
            </w:div>
            <w:div w:id="62608062">
              <w:marLeft w:val="0"/>
              <w:marRight w:val="0"/>
              <w:marTop w:val="225"/>
              <w:marBottom w:val="0"/>
              <w:divBdr>
                <w:top w:val="none" w:sz="0" w:space="0" w:color="auto"/>
                <w:left w:val="none" w:sz="0" w:space="0" w:color="auto"/>
                <w:bottom w:val="none" w:sz="0" w:space="0" w:color="auto"/>
                <w:right w:val="none" w:sz="0" w:space="0" w:color="auto"/>
              </w:divBdr>
              <w:divsChild>
                <w:div w:id="1887402082">
                  <w:marLeft w:val="0"/>
                  <w:marRight w:val="0"/>
                  <w:marTop w:val="0"/>
                  <w:marBottom w:val="0"/>
                  <w:divBdr>
                    <w:top w:val="none" w:sz="0" w:space="0" w:color="auto"/>
                    <w:left w:val="none" w:sz="0" w:space="0" w:color="auto"/>
                    <w:bottom w:val="none" w:sz="0" w:space="0" w:color="auto"/>
                    <w:right w:val="none" w:sz="0" w:space="0" w:color="auto"/>
                  </w:divBdr>
                </w:div>
              </w:divsChild>
            </w:div>
            <w:div w:id="109861664">
              <w:marLeft w:val="0"/>
              <w:marRight w:val="0"/>
              <w:marTop w:val="375"/>
              <w:marBottom w:val="0"/>
              <w:divBdr>
                <w:top w:val="none" w:sz="0" w:space="0" w:color="auto"/>
                <w:left w:val="none" w:sz="0" w:space="0" w:color="auto"/>
                <w:bottom w:val="none" w:sz="0" w:space="0" w:color="auto"/>
                <w:right w:val="none" w:sz="0" w:space="0" w:color="auto"/>
              </w:divBdr>
              <w:divsChild>
                <w:div w:id="1287931876">
                  <w:marLeft w:val="0"/>
                  <w:marRight w:val="0"/>
                  <w:marTop w:val="0"/>
                  <w:marBottom w:val="0"/>
                  <w:divBdr>
                    <w:top w:val="none" w:sz="0" w:space="0" w:color="auto"/>
                    <w:left w:val="none" w:sz="0" w:space="0" w:color="auto"/>
                    <w:bottom w:val="none" w:sz="0" w:space="0" w:color="auto"/>
                    <w:right w:val="none" w:sz="0" w:space="0" w:color="auto"/>
                  </w:divBdr>
                </w:div>
              </w:divsChild>
            </w:div>
            <w:div w:id="297145565">
              <w:marLeft w:val="0"/>
              <w:marRight w:val="0"/>
              <w:marTop w:val="225"/>
              <w:marBottom w:val="0"/>
              <w:divBdr>
                <w:top w:val="none" w:sz="0" w:space="0" w:color="auto"/>
                <w:left w:val="none" w:sz="0" w:space="0" w:color="auto"/>
                <w:bottom w:val="none" w:sz="0" w:space="0" w:color="auto"/>
                <w:right w:val="none" w:sz="0" w:space="0" w:color="auto"/>
              </w:divBdr>
              <w:divsChild>
                <w:div w:id="750155898">
                  <w:marLeft w:val="0"/>
                  <w:marRight w:val="0"/>
                  <w:marTop w:val="0"/>
                  <w:marBottom w:val="0"/>
                  <w:divBdr>
                    <w:top w:val="none" w:sz="0" w:space="0" w:color="auto"/>
                    <w:left w:val="none" w:sz="0" w:space="0" w:color="auto"/>
                    <w:bottom w:val="none" w:sz="0" w:space="0" w:color="auto"/>
                    <w:right w:val="none" w:sz="0" w:space="0" w:color="auto"/>
                  </w:divBdr>
                </w:div>
              </w:divsChild>
            </w:div>
            <w:div w:id="432743715">
              <w:marLeft w:val="0"/>
              <w:marRight w:val="0"/>
              <w:marTop w:val="225"/>
              <w:marBottom w:val="0"/>
              <w:divBdr>
                <w:top w:val="none" w:sz="0" w:space="0" w:color="auto"/>
                <w:left w:val="none" w:sz="0" w:space="0" w:color="auto"/>
                <w:bottom w:val="none" w:sz="0" w:space="0" w:color="auto"/>
                <w:right w:val="none" w:sz="0" w:space="0" w:color="auto"/>
              </w:divBdr>
            </w:div>
            <w:div w:id="470292533">
              <w:marLeft w:val="0"/>
              <w:marRight w:val="0"/>
              <w:marTop w:val="375"/>
              <w:marBottom w:val="0"/>
              <w:divBdr>
                <w:top w:val="none" w:sz="0" w:space="0" w:color="auto"/>
                <w:left w:val="none" w:sz="0" w:space="0" w:color="auto"/>
                <w:bottom w:val="none" w:sz="0" w:space="0" w:color="auto"/>
                <w:right w:val="none" w:sz="0" w:space="0" w:color="auto"/>
              </w:divBdr>
              <w:divsChild>
                <w:div w:id="146287736">
                  <w:marLeft w:val="0"/>
                  <w:marRight w:val="0"/>
                  <w:marTop w:val="0"/>
                  <w:marBottom w:val="0"/>
                  <w:divBdr>
                    <w:top w:val="none" w:sz="0" w:space="0" w:color="auto"/>
                    <w:left w:val="none" w:sz="0" w:space="0" w:color="auto"/>
                    <w:bottom w:val="none" w:sz="0" w:space="0" w:color="auto"/>
                    <w:right w:val="none" w:sz="0" w:space="0" w:color="auto"/>
                  </w:divBdr>
                  <w:divsChild>
                    <w:div w:id="1299918687">
                      <w:marLeft w:val="0"/>
                      <w:marRight w:val="0"/>
                      <w:marTop w:val="0"/>
                      <w:marBottom w:val="0"/>
                      <w:divBdr>
                        <w:top w:val="none" w:sz="0" w:space="0" w:color="auto"/>
                        <w:left w:val="none" w:sz="0" w:space="0" w:color="auto"/>
                        <w:bottom w:val="none" w:sz="0" w:space="0" w:color="auto"/>
                        <w:right w:val="none" w:sz="0" w:space="0" w:color="auto"/>
                      </w:divBdr>
                    </w:div>
                    <w:div w:id="19911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7909">
              <w:marLeft w:val="0"/>
              <w:marRight w:val="0"/>
              <w:marTop w:val="225"/>
              <w:marBottom w:val="0"/>
              <w:divBdr>
                <w:top w:val="none" w:sz="0" w:space="0" w:color="auto"/>
                <w:left w:val="none" w:sz="0" w:space="0" w:color="auto"/>
                <w:bottom w:val="none" w:sz="0" w:space="0" w:color="auto"/>
                <w:right w:val="none" w:sz="0" w:space="0" w:color="auto"/>
              </w:divBdr>
              <w:divsChild>
                <w:div w:id="244151762">
                  <w:marLeft w:val="0"/>
                  <w:marRight w:val="0"/>
                  <w:marTop w:val="0"/>
                  <w:marBottom w:val="0"/>
                  <w:divBdr>
                    <w:top w:val="none" w:sz="0" w:space="0" w:color="auto"/>
                    <w:left w:val="none" w:sz="0" w:space="0" w:color="auto"/>
                    <w:bottom w:val="none" w:sz="0" w:space="0" w:color="auto"/>
                    <w:right w:val="none" w:sz="0" w:space="0" w:color="auto"/>
                  </w:divBdr>
                </w:div>
              </w:divsChild>
            </w:div>
            <w:div w:id="604464029">
              <w:marLeft w:val="0"/>
              <w:marRight w:val="0"/>
              <w:marTop w:val="225"/>
              <w:marBottom w:val="0"/>
              <w:divBdr>
                <w:top w:val="none" w:sz="0" w:space="0" w:color="auto"/>
                <w:left w:val="none" w:sz="0" w:space="0" w:color="auto"/>
                <w:bottom w:val="none" w:sz="0" w:space="0" w:color="auto"/>
                <w:right w:val="none" w:sz="0" w:space="0" w:color="auto"/>
              </w:divBdr>
              <w:divsChild>
                <w:div w:id="324355274">
                  <w:marLeft w:val="0"/>
                  <w:marRight w:val="0"/>
                  <w:marTop w:val="0"/>
                  <w:marBottom w:val="0"/>
                  <w:divBdr>
                    <w:top w:val="none" w:sz="0" w:space="0" w:color="auto"/>
                    <w:left w:val="none" w:sz="0" w:space="0" w:color="auto"/>
                    <w:bottom w:val="none" w:sz="0" w:space="0" w:color="auto"/>
                    <w:right w:val="none" w:sz="0" w:space="0" w:color="auto"/>
                  </w:divBdr>
                </w:div>
              </w:divsChild>
            </w:div>
            <w:div w:id="607351432">
              <w:marLeft w:val="0"/>
              <w:marRight w:val="0"/>
              <w:marTop w:val="225"/>
              <w:marBottom w:val="0"/>
              <w:divBdr>
                <w:top w:val="none" w:sz="0" w:space="0" w:color="auto"/>
                <w:left w:val="none" w:sz="0" w:space="0" w:color="auto"/>
                <w:bottom w:val="none" w:sz="0" w:space="0" w:color="auto"/>
                <w:right w:val="none" w:sz="0" w:space="0" w:color="auto"/>
              </w:divBdr>
              <w:divsChild>
                <w:div w:id="1969627042">
                  <w:marLeft w:val="0"/>
                  <w:marRight w:val="0"/>
                  <w:marTop w:val="0"/>
                  <w:marBottom w:val="0"/>
                  <w:divBdr>
                    <w:top w:val="none" w:sz="0" w:space="0" w:color="auto"/>
                    <w:left w:val="none" w:sz="0" w:space="0" w:color="auto"/>
                    <w:bottom w:val="none" w:sz="0" w:space="0" w:color="auto"/>
                    <w:right w:val="none" w:sz="0" w:space="0" w:color="auto"/>
                  </w:divBdr>
                </w:div>
              </w:divsChild>
            </w:div>
            <w:div w:id="616256733">
              <w:marLeft w:val="0"/>
              <w:marRight w:val="0"/>
              <w:marTop w:val="225"/>
              <w:marBottom w:val="0"/>
              <w:divBdr>
                <w:top w:val="none" w:sz="0" w:space="0" w:color="auto"/>
                <w:left w:val="none" w:sz="0" w:space="0" w:color="auto"/>
                <w:bottom w:val="none" w:sz="0" w:space="0" w:color="auto"/>
                <w:right w:val="none" w:sz="0" w:space="0" w:color="auto"/>
              </w:divBdr>
              <w:divsChild>
                <w:div w:id="954402984">
                  <w:marLeft w:val="0"/>
                  <w:marRight w:val="0"/>
                  <w:marTop w:val="0"/>
                  <w:marBottom w:val="0"/>
                  <w:divBdr>
                    <w:top w:val="none" w:sz="0" w:space="0" w:color="auto"/>
                    <w:left w:val="none" w:sz="0" w:space="0" w:color="auto"/>
                    <w:bottom w:val="none" w:sz="0" w:space="0" w:color="auto"/>
                    <w:right w:val="none" w:sz="0" w:space="0" w:color="auto"/>
                  </w:divBdr>
                </w:div>
              </w:divsChild>
            </w:div>
            <w:div w:id="647979198">
              <w:marLeft w:val="0"/>
              <w:marRight w:val="0"/>
              <w:marTop w:val="225"/>
              <w:marBottom w:val="0"/>
              <w:divBdr>
                <w:top w:val="none" w:sz="0" w:space="0" w:color="auto"/>
                <w:left w:val="none" w:sz="0" w:space="0" w:color="auto"/>
                <w:bottom w:val="none" w:sz="0" w:space="0" w:color="auto"/>
                <w:right w:val="none" w:sz="0" w:space="0" w:color="auto"/>
              </w:divBdr>
              <w:divsChild>
                <w:div w:id="867530194">
                  <w:marLeft w:val="0"/>
                  <w:marRight w:val="0"/>
                  <w:marTop w:val="0"/>
                  <w:marBottom w:val="0"/>
                  <w:divBdr>
                    <w:top w:val="none" w:sz="0" w:space="0" w:color="auto"/>
                    <w:left w:val="none" w:sz="0" w:space="0" w:color="auto"/>
                    <w:bottom w:val="none" w:sz="0" w:space="0" w:color="auto"/>
                    <w:right w:val="none" w:sz="0" w:space="0" w:color="auto"/>
                  </w:divBdr>
                </w:div>
              </w:divsChild>
            </w:div>
            <w:div w:id="649597455">
              <w:marLeft w:val="0"/>
              <w:marRight w:val="0"/>
              <w:marTop w:val="225"/>
              <w:marBottom w:val="0"/>
              <w:divBdr>
                <w:top w:val="none" w:sz="0" w:space="0" w:color="auto"/>
                <w:left w:val="none" w:sz="0" w:space="0" w:color="auto"/>
                <w:bottom w:val="none" w:sz="0" w:space="0" w:color="auto"/>
                <w:right w:val="none" w:sz="0" w:space="0" w:color="auto"/>
              </w:divBdr>
            </w:div>
            <w:div w:id="655766209">
              <w:marLeft w:val="0"/>
              <w:marRight w:val="0"/>
              <w:marTop w:val="225"/>
              <w:marBottom w:val="0"/>
              <w:divBdr>
                <w:top w:val="none" w:sz="0" w:space="0" w:color="auto"/>
                <w:left w:val="none" w:sz="0" w:space="0" w:color="auto"/>
                <w:bottom w:val="none" w:sz="0" w:space="0" w:color="auto"/>
                <w:right w:val="none" w:sz="0" w:space="0" w:color="auto"/>
              </w:divBdr>
              <w:divsChild>
                <w:div w:id="2083410213">
                  <w:marLeft w:val="0"/>
                  <w:marRight w:val="0"/>
                  <w:marTop w:val="0"/>
                  <w:marBottom w:val="0"/>
                  <w:divBdr>
                    <w:top w:val="none" w:sz="0" w:space="0" w:color="auto"/>
                    <w:left w:val="none" w:sz="0" w:space="0" w:color="auto"/>
                    <w:bottom w:val="none" w:sz="0" w:space="0" w:color="auto"/>
                    <w:right w:val="none" w:sz="0" w:space="0" w:color="auto"/>
                  </w:divBdr>
                </w:div>
              </w:divsChild>
            </w:div>
            <w:div w:id="662973160">
              <w:marLeft w:val="0"/>
              <w:marRight w:val="0"/>
              <w:marTop w:val="225"/>
              <w:marBottom w:val="0"/>
              <w:divBdr>
                <w:top w:val="none" w:sz="0" w:space="0" w:color="auto"/>
                <w:left w:val="none" w:sz="0" w:space="0" w:color="auto"/>
                <w:bottom w:val="none" w:sz="0" w:space="0" w:color="auto"/>
                <w:right w:val="none" w:sz="0" w:space="0" w:color="auto"/>
              </w:divBdr>
              <w:divsChild>
                <w:div w:id="1220870906">
                  <w:marLeft w:val="0"/>
                  <w:marRight w:val="0"/>
                  <w:marTop w:val="0"/>
                  <w:marBottom w:val="0"/>
                  <w:divBdr>
                    <w:top w:val="none" w:sz="0" w:space="0" w:color="auto"/>
                    <w:left w:val="none" w:sz="0" w:space="0" w:color="auto"/>
                    <w:bottom w:val="none" w:sz="0" w:space="0" w:color="auto"/>
                    <w:right w:val="none" w:sz="0" w:space="0" w:color="auto"/>
                  </w:divBdr>
                </w:div>
              </w:divsChild>
            </w:div>
            <w:div w:id="781728911">
              <w:marLeft w:val="0"/>
              <w:marRight w:val="0"/>
              <w:marTop w:val="225"/>
              <w:marBottom w:val="0"/>
              <w:divBdr>
                <w:top w:val="none" w:sz="0" w:space="0" w:color="auto"/>
                <w:left w:val="none" w:sz="0" w:space="0" w:color="auto"/>
                <w:bottom w:val="none" w:sz="0" w:space="0" w:color="auto"/>
                <w:right w:val="none" w:sz="0" w:space="0" w:color="auto"/>
              </w:divBdr>
              <w:divsChild>
                <w:div w:id="1017002583">
                  <w:marLeft w:val="0"/>
                  <w:marRight w:val="0"/>
                  <w:marTop w:val="0"/>
                  <w:marBottom w:val="0"/>
                  <w:divBdr>
                    <w:top w:val="none" w:sz="0" w:space="0" w:color="auto"/>
                    <w:left w:val="none" w:sz="0" w:space="0" w:color="auto"/>
                    <w:bottom w:val="none" w:sz="0" w:space="0" w:color="auto"/>
                    <w:right w:val="none" w:sz="0" w:space="0" w:color="auto"/>
                  </w:divBdr>
                </w:div>
              </w:divsChild>
            </w:div>
            <w:div w:id="816337663">
              <w:marLeft w:val="0"/>
              <w:marRight w:val="0"/>
              <w:marTop w:val="225"/>
              <w:marBottom w:val="0"/>
              <w:divBdr>
                <w:top w:val="none" w:sz="0" w:space="0" w:color="auto"/>
                <w:left w:val="none" w:sz="0" w:space="0" w:color="auto"/>
                <w:bottom w:val="none" w:sz="0" w:space="0" w:color="auto"/>
                <w:right w:val="none" w:sz="0" w:space="0" w:color="auto"/>
              </w:divBdr>
              <w:divsChild>
                <w:div w:id="855312125">
                  <w:marLeft w:val="0"/>
                  <w:marRight w:val="0"/>
                  <w:marTop w:val="0"/>
                  <w:marBottom w:val="0"/>
                  <w:divBdr>
                    <w:top w:val="none" w:sz="0" w:space="0" w:color="auto"/>
                    <w:left w:val="none" w:sz="0" w:space="0" w:color="auto"/>
                    <w:bottom w:val="none" w:sz="0" w:space="0" w:color="auto"/>
                    <w:right w:val="none" w:sz="0" w:space="0" w:color="auto"/>
                  </w:divBdr>
                </w:div>
              </w:divsChild>
            </w:div>
            <w:div w:id="827330576">
              <w:marLeft w:val="0"/>
              <w:marRight w:val="0"/>
              <w:marTop w:val="0"/>
              <w:marBottom w:val="0"/>
              <w:divBdr>
                <w:top w:val="none" w:sz="0" w:space="0" w:color="auto"/>
                <w:left w:val="none" w:sz="0" w:space="0" w:color="auto"/>
                <w:bottom w:val="none" w:sz="0" w:space="0" w:color="auto"/>
                <w:right w:val="none" w:sz="0" w:space="0" w:color="auto"/>
              </w:divBdr>
              <w:divsChild>
                <w:div w:id="525096267">
                  <w:marLeft w:val="0"/>
                  <w:marRight w:val="0"/>
                  <w:marTop w:val="0"/>
                  <w:marBottom w:val="0"/>
                  <w:divBdr>
                    <w:top w:val="none" w:sz="0" w:space="0" w:color="auto"/>
                    <w:left w:val="none" w:sz="0" w:space="0" w:color="auto"/>
                    <w:bottom w:val="none" w:sz="0" w:space="0" w:color="auto"/>
                    <w:right w:val="none" w:sz="0" w:space="0" w:color="auto"/>
                  </w:divBdr>
                </w:div>
              </w:divsChild>
            </w:div>
            <w:div w:id="906959828">
              <w:marLeft w:val="0"/>
              <w:marRight w:val="0"/>
              <w:marTop w:val="225"/>
              <w:marBottom w:val="0"/>
              <w:divBdr>
                <w:top w:val="none" w:sz="0" w:space="0" w:color="auto"/>
                <w:left w:val="none" w:sz="0" w:space="0" w:color="auto"/>
                <w:bottom w:val="none" w:sz="0" w:space="0" w:color="auto"/>
                <w:right w:val="none" w:sz="0" w:space="0" w:color="auto"/>
              </w:divBdr>
              <w:divsChild>
                <w:div w:id="656374714">
                  <w:marLeft w:val="0"/>
                  <w:marRight w:val="0"/>
                  <w:marTop w:val="0"/>
                  <w:marBottom w:val="0"/>
                  <w:divBdr>
                    <w:top w:val="none" w:sz="0" w:space="0" w:color="auto"/>
                    <w:left w:val="none" w:sz="0" w:space="0" w:color="auto"/>
                    <w:bottom w:val="none" w:sz="0" w:space="0" w:color="auto"/>
                    <w:right w:val="none" w:sz="0" w:space="0" w:color="auto"/>
                  </w:divBdr>
                </w:div>
              </w:divsChild>
            </w:div>
            <w:div w:id="942690985">
              <w:marLeft w:val="0"/>
              <w:marRight w:val="0"/>
              <w:marTop w:val="225"/>
              <w:marBottom w:val="0"/>
              <w:divBdr>
                <w:top w:val="none" w:sz="0" w:space="0" w:color="auto"/>
                <w:left w:val="none" w:sz="0" w:space="0" w:color="auto"/>
                <w:bottom w:val="none" w:sz="0" w:space="0" w:color="auto"/>
                <w:right w:val="none" w:sz="0" w:space="0" w:color="auto"/>
              </w:divBdr>
              <w:divsChild>
                <w:div w:id="452140149">
                  <w:marLeft w:val="0"/>
                  <w:marRight w:val="0"/>
                  <w:marTop w:val="0"/>
                  <w:marBottom w:val="0"/>
                  <w:divBdr>
                    <w:top w:val="none" w:sz="0" w:space="0" w:color="auto"/>
                    <w:left w:val="none" w:sz="0" w:space="0" w:color="auto"/>
                    <w:bottom w:val="none" w:sz="0" w:space="0" w:color="auto"/>
                    <w:right w:val="none" w:sz="0" w:space="0" w:color="auto"/>
                  </w:divBdr>
                </w:div>
              </w:divsChild>
            </w:div>
            <w:div w:id="946043664">
              <w:marLeft w:val="0"/>
              <w:marRight w:val="0"/>
              <w:marTop w:val="225"/>
              <w:marBottom w:val="0"/>
              <w:divBdr>
                <w:top w:val="none" w:sz="0" w:space="0" w:color="auto"/>
                <w:left w:val="none" w:sz="0" w:space="0" w:color="auto"/>
                <w:bottom w:val="none" w:sz="0" w:space="0" w:color="auto"/>
                <w:right w:val="none" w:sz="0" w:space="0" w:color="auto"/>
              </w:divBdr>
              <w:divsChild>
                <w:div w:id="1443111436">
                  <w:marLeft w:val="0"/>
                  <w:marRight w:val="0"/>
                  <w:marTop w:val="0"/>
                  <w:marBottom w:val="0"/>
                  <w:divBdr>
                    <w:top w:val="none" w:sz="0" w:space="0" w:color="auto"/>
                    <w:left w:val="none" w:sz="0" w:space="0" w:color="auto"/>
                    <w:bottom w:val="none" w:sz="0" w:space="0" w:color="auto"/>
                    <w:right w:val="none" w:sz="0" w:space="0" w:color="auto"/>
                  </w:divBdr>
                </w:div>
              </w:divsChild>
            </w:div>
            <w:div w:id="1092817456">
              <w:marLeft w:val="0"/>
              <w:marRight w:val="0"/>
              <w:marTop w:val="375"/>
              <w:marBottom w:val="0"/>
              <w:divBdr>
                <w:top w:val="none" w:sz="0" w:space="0" w:color="auto"/>
                <w:left w:val="none" w:sz="0" w:space="0" w:color="auto"/>
                <w:bottom w:val="none" w:sz="0" w:space="0" w:color="auto"/>
                <w:right w:val="none" w:sz="0" w:space="0" w:color="auto"/>
              </w:divBdr>
              <w:divsChild>
                <w:div w:id="881936931">
                  <w:marLeft w:val="0"/>
                  <w:marRight w:val="0"/>
                  <w:marTop w:val="0"/>
                  <w:marBottom w:val="0"/>
                  <w:divBdr>
                    <w:top w:val="none" w:sz="0" w:space="0" w:color="auto"/>
                    <w:left w:val="none" w:sz="0" w:space="0" w:color="auto"/>
                    <w:bottom w:val="none" w:sz="0" w:space="0" w:color="auto"/>
                    <w:right w:val="none" w:sz="0" w:space="0" w:color="auto"/>
                  </w:divBdr>
                </w:div>
              </w:divsChild>
            </w:div>
            <w:div w:id="1098407951">
              <w:marLeft w:val="0"/>
              <w:marRight w:val="0"/>
              <w:marTop w:val="225"/>
              <w:marBottom w:val="0"/>
              <w:divBdr>
                <w:top w:val="none" w:sz="0" w:space="0" w:color="auto"/>
                <w:left w:val="none" w:sz="0" w:space="0" w:color="auto"/>
                <w:bottom w:val="none" w:sz="0" w:space="0" w:color="auto"/>
                <w:right w:val="none" w:sz="0" w:space="0" w:color="auto"/>
              </w:divBdr>
            </w:div>
            <w:div w:id="1177230600">
              <w:marLeft w:val="0"/>
              <w:marRight w:val="0"/>
              <w:marTop w:val="225"/>
              <w:marBottom w:val="0"/>
              <w:divBdr>
                <w:top w:val="none" w:sz="0" w:space="0" w:color="auto"/>
                <w:left w:val="none" w:sz="0" w:space="0" w:color="auto"/>
                <w:bottom w:val="none" w:sz="0" w:space="0" w:color="auto"/>
                <w:right w:val="none" w:sz="0" w:space="0" w:color="auto"/>
              </w:divBdr>
              <w:divsChild>
                <w:div w:id="296687586">
                  <w:marLeft w:val="0"/>
                  <w:marRight w:val="0"/>
                  <w:marTop w:val="0"/>
                  <w:marBottom w:val="0"/>
                  <w:divBdr>
                    <w:top w:val="none" w:sz="0" w:space="0" w:color="auto"/>
                    <w:left w:val="none" w:sz="0" w:space="0" w:color="auto"/>
                    <w:bottom w:val="none" w:sz="0" w:space="0" w:color="auto"/>
                    <w:right w:val="none" w:sz="0" w:space="0" w:color="auto"/>
                  </w:divBdr>
                </w:div>
              </w:divsChild>
            </w:div>
            <w:div w:id="1177306134">
              <w:marLeft w:val="0"/>
              <w:marRight w:val="0"/>
              <w:marTop w:val="225"/>
              <w:marBottom w:val="0"/>
              <w:divBdr>
                <w:top w:val="none" w:sz="0" w:space="0" w:color="auto"/>
                <w:left w:val="none" w:sz="0" w:space="0" w:color="auto"/>
                <w:bottom w:val="none" w:sz="0" w:space="0" w:color="auto"/>
                <w:right w:val="none" w:sz="0" w:space="0" w:color="auto"/>
              </w:divBdr>
              <w:divsChild>
                <w:div w:id="373698415">
                  <w:marLeft w:val="0"/>
                  <w:marRight w:val="0"/>
                  <w:marTop w:val="0"/>
                  <w:marBottom w:val="0"/>
                  <w:divBdr>
                    <w:top w:val="none" w:sz="0" w:space="0" w:color="auto"/>
                    <w:left w:val="none" w:sz="0" w:space="0" w:color="auto"/>
                    <w:bottom w:val="none" w:sz="0" w:space="0" w:color="auto"/>
                    <w:right w:val="none" w:sz="0" w:space="0" w:color="auto"/>
                  </w:divBdr>
                  <w:divsChild>
                    <w:div w:id="325401228">
                      <w:marLeft w:val="0"/>
                      <w:marRight w:val="0"/>
                      <w:marTop w:val="0"/>
                      <w:marBottom w:val="0"/>
                      <w:divBdr>
                        <w:top w:val="single" w:sz="6" w:space="0" w:color="D9D9D9"/>
                        <w:left w:val="none" w:sz="0" w:space="0" w:color="auto"/>
                        <w:bottom w:val="single" w:sz="6" w:space="0" w:color="D9D9D9"/>
                        <w:right w:val="none" w:sz="0" w:space="0" w:color="auto"/>
                      </w:divBdr>
                      <w:divsChild>
                        <w:div w:id="515536805">
                          <w:marLeft w:val="0"/>
                          <w:marRight w:val="0"/>
                          <w:marTop w:val="0"/>
                          <w:marBottom w:val="0"/>
                          <w:divBdr>
                            <w:top w:val="none" w:sz="0" w:space="0" w:color="auto"/>
                            <w:left w:val="none" w:sz="0" w:space="0" w:color="auto"/>
                            <w:bottom w:val="none" w:sz="0" w:space="0" w:color="auto"/>
                            <w:right w:val="none" w:sz="0" w:space="0" w:color="auto"/>
                          </w:divBdr>
                          <w:divsChild>
                            <w:div w:id="1175535691">
                              <w:marLeft w:val="0"/>
                              <w:marRight w:val="0"/>
                              <w:marTop w:val="0"/>
                              <w:marBottom w:val="0"/>
                              <w:divBdr>
                                <w:top w:val="none" w:sz="0" w:space="0" w:color="auto"/>
                                <w:left w:val="none" w:sz="0" w:space="0" w:color="auto"/>
                                <w:bottom w:val="none" w:sz="0" w:space="0" w:color="auto"/>
                                <w:right w:val="none" w:sz="0" w:space="0" w:color="auto"/>
                              </w:divBdr>
                              <w:divsChild>
                                <w:div w:id="637802419">
                                  <w:marLeft w:val="0"/>
                                  <w:marRight w:val="0"/>
                                  <w:marTop w:val="0"/>
                                  <w:marBottom w:val="0"/>
                                  <w:divBdr>
                                    <w:top w:val="none" w:sz="0" w:space="0" w:color="auto"/>
                                    <w:left w:val="none" w:sz="0" w:space="0" w:color="auto"/>
                                    <w:bottom w:val="none" w:sz="0" w:space="0" w:color="auto"/>
                                    <w:right w:val="none" w:sz="0" w:space="0" w:color="auto"/>
                                  </w:divBdr>
                                  <w:divsChild>
                                    <w:div w:id="1195726671">
                                      <w:marLeft w:val="0"/>
                                      <w:marRight w:val="0"/>
                                      <w:marTop w:val="0"/>
                                      <w:marBottom w:val="0"/>
                                      <w:divBdr>
                                        <w:top w:val="none" w:sz="0" w:space="0" w:color="auto"/>
                                        <w:left w:val="none" w:sz="0" w:space="0" w:color="auto"/>
                                        <w:bottom w:val="none" w:sz="0" w:space="0" w:color="auto"/>
                                        <w:right w:val="none" w:sz="0" w:space="0" w:color="auto"/>
                                      </w:divBdr>
                                      <w:divsChild>
                                        <w:div w:id="1802383105">
                                          <w:marLeft w:val="0"/>
                                          <w:marRight w:val="0"/>
                                          <w:marTop w:val="0"/>
                                          <w:marBottom w:val="0"/>
                                          <w:divBdr>
                                            <w:top w:val="none" w:sz="0" w:space="0" w:color="auto"/>
                                            <w:left w:val="none" w:sz="0" w:space="0" w:color="auto"/>
                                            <w:bottom w:val="none" w:sz="0" w:space="0" w:color="auto"/>
                                            <w:right w:val="none" w:sz="0" w:space="0" w:color="auto"/>
                                          </w:divBdr>
                                          <w:divsChild>
                                            <w:div w:id="813836991">
                                              <w:marLeft w:val="0"/>
                                              <w:marRight w:val="0"/>
                                              <w:marTop w:val="0"/>
                                              <w:marBottom w:val="0"/>
                                              <w:divBdr>
                                                <w:top w:val="single" w:sz="6" w:space="0" w:color="DDDCDA"/>
                                                <w:left w:val="single" w:sz="6" w:space="9" w:color="DDDCDA"/>
                                                <w:bottom w:val="none" w:sz="0" w:space="0" w:color="auto"/>
                                                <w:right w:val="single" w:sz="6" w:space="30" w:color="DDDCDA"/>
                                              </w:divBdr>
                                              <w:divsChild>
                                                <w:div w:id="399139655">
                                                  <w:marLeft w:val="0"/>
                                                  <w:marRight w:val="0"/>
                                                  <w:marTop w:val="0"/>
                                                  <w:marBottom w:val="0"/>
                                                  <w:divBdr>
                                                    <w:top w:val="none" w:sz="0" w:space="0" w:color="auto"/>
                                                    <w:left w:val="none" w:sz="0" w:space="0" w:color="auto"/>
                                                    <w:bottom w:val="none" w:sz="0" w:space="0" w:color="auto"/>
                                                    <w:right w:val="none" w:sz="0" w:space="0" w:color="auto"/>
                                                  </w:divBdr>
                                                  <w:divsChild>
                                                    <w:div w:id="343095274">
                                                      <w:marLeft w:val="0"/>
                                                      <w:marRight w:val="0"/>
                                                      <w:marTop w:val="0"/>
                                                      <w:marBottom w:val="0"/>
                                                      <w:divBdr>
                                                        <w:top w:val="none" w:sz="0" w:space="0" w:color="auto"/>
                                                        <w:left w:val="none" w:sz="0" w:space="0" w:color="auto"/>
                                                        <w:bottom w:val="none" w:sz="0" w:space="0" w:color="auto"/>
                                                        <w:right w:val="none" w:sz="0" w:space="0" w:color="auto"/>
                                                      </w:divBdr>
                                                    </w:div>
                                                    <w:div w:id="773748631">
                                                      <w:marLeft w:val="0"/>
                                                      <w:marRight w:val="0"/>
                                                      <w:marTop w:val="0"/>
                                                      <w:marBottom w:val="0"/>
                                                      <w:divBdr>
                                                        <w:top w:val="none" w:sz="0" w:space="0" w:color="auto"/>
                                                        <w:left w:val="none" w:sz="0" w:space="0" w:color="auto"/>
                                                        <w:bottom w:val="none" w:sz="0" w:space="0" w:color="auto"/>
                                                        <w:right w:val="none" w:sz="0" w:space="0" w:color="auto"/>
                                                      </w:divBdr>
                                                      <w:divsChild>
                                                        <w:div w:id="820391213">
                                                          <w:marLeft w:val="0"/>
                                                          <w:marRight w:val="0"/>
                                                          <w:marTop w:val="180"/>
                                                          <w:marBottom w:val="180"/>
                                                          <w:divBdr>
                                                            <w:top w:val="none" w:sz="0" w:space="0" w:color="auto"/>
                                                            <w:left w:val="none" w:sz="0" w:space="0" w:color="auto"/>
                                                            <w:bottom w:val="none" w:sz="0" w:space="0" w:color="auto"/>
                                                            <w:right w:val="none" w:sz="0" w:space="0" w:color="auto"/>
                                                          </w:divBdr>
                                                          <w:divsChild>
                                                            <w:div w:id="4820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225841">
              <w:marLeft w:val="0"/>
              <w:marRight w:val="0"/>
              <w:marTop w:val="375"/>
              <w:marBottom w:val="0"/>
              <w:divBdr>
                <w:top w:val="none" w:sz="0" w:space="0" w:color="auto"/>
                <w:left w:val="none" w:sz="0" w:space="0" w:color="auto"/>
                <w:bottom w:val="none" w:sz="0" w:space="0" w:color="auto"/>
                <w:right w:val="none" w:sz="0" w:space="0" w:color="auto"/>
              </w:divBdr>
              <w:divsChild>
                <w:div w:id="1536039106">
                  <w:marLeft w:val="0"/>
                  <w:marRight w:val="0"/>
                  <w:marTop w:val="0"/>
                  <w:marBottom w:val="0"/>
                  <w:divBdr>
                    <w:top w:val="none" w:sz="0" w:space="0" w:color="auto"/>
                    <w:left w:val="none" w:sz="0" w:space="0" w:color="auto"/>
                    <w:bottom w:val="none" w:sz="0" w:space="0" w:color="auto"/>
                    <w:right w:val="none" w:sz="0" w:space="0" w:color="auto"/>
                  </w:divBdr>
                </w:div>
              </w:divsChild>
            </w:div>
            <w:div w:id="1248541244">
              <w:marLeft w:val="0"/>
              <w:marRight w:val="0"/>
              <w:marTop w:val="225"/>
              <w:marBottom w:val="0"/>
              <w:divBdr>
                <w:top w:val="none" w:sz="0" w:space="0" w:color="auto"/>
                <w:left w:val="none" w:sz="0" w:space="0" w:color="auto"/>
                <w:bottom w:val="none" w:sz="0" w:space="0" w:color="auto"/>
                <w:right w:val="none" w:sz="0" w:space="0" w:color="auto"/>
              </w:divBdr>
              <w:divsChild>
                <w:div w:id="1431202478">
                  <w:marLeft w:val="0"/>
                  <w:marRight w:val="0"/>
                  <w:marTop w:val="0"/>
                  <w:marBottom w:val="0"/>
                  <w:divBdr>
                    <w:top w:val="none" w:sz="0" w:space="0" w:color="auto"/>
                    <w:left w:val="none" w:sz="0" w:space="0" w:color="auto"/>
                    <w:bottom w:val="none" w:sz="0" w:space="0" w:color="auto"/>
                    <w:right w:val="none" w:sz="0" w:space="0" w:color="auto"/>
                  </w:divBdr>
                </w:div>
              </w:divsChild>
            </w:div>
            <w:div w:id="1253006926">
              <w:marLeft w:val="0"/>
              <w:marRight w:val="0"/>
              <w:marTop w:val="375"/>
              <w:marBottom w:val="0"/>
              <w:divBdr>
                <w:top w:val="none" w:sz="0" w:space="0" w:color="auto"/>
                <w:left w:val="none" w:sz="0" w:space="0" w:color="auto"/>
                <w:bottom w:val="none" w:sz="0" w:space="0" w:color="auto"/>
                <w:right w:val="none" w:sz="0" w:space="0" w:color="auto"/>
              </w:divBdr>
              <w:divsChild>
                <w:div w:id="1113018419">
                  <w:marLeft w:val="0"/>
                  <w:marRight w:val="0"/>
                  <w:marTop w:val="0"/>
                  <w:marBottom w:val="0"/>
                  <w:divBdr>
                    <w:top w:val="none" w:sz="0" w:space="0" w:color="auto"/>
                    <w:left w:val="none" w:sz="0" w:space="0" w:color="auto"/>
                    <w:bottom w:val="none" w:sz="0" w:space="0" w:color="auto"/>
                    <w:right w:val="none" w:sz="0" w:space="0" w:color="auto"/>
                  </w:divBdr>
                  <w:divsChild>
                    <w:div w:id="758717150">
                      <w:marLeft w:val="0"/>
                      <w:marRight w:val="0"/>
                      <w:marTop w:val="0"/>
                      <w:marBottom w:val="0"/>
                      <w:divBdr>
                        <w:top w:val="none" w:sz="0" w:space="0" w:color="auto"/>
                        <w:left w:val="none" w:sz="0" w:space="0" w:color="auto"/>
                        <w:bottom w:val="none" w:sz="0" w:space="0" w:color="auto"/>
                        <w:right w:val="none" w:sz="0" w:space="0" w:color="auto"/>
                      </w:divBdr>
                    </w:div>
                    <w:div w:id="8295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1036">
              <w:marLeft w:val="0"/>
              <w:marRight w:val="0"/>
              <w:marTop w:val="225"/>
              <w:marBottom w:val="0"/>
              <w:divBdr>
                <w:top w:val="none" w:sz="0" w:space="0" w:color="auto"/>
                <w:left w:val="none" w:sz="0" w:space="0" w:color="auto"/>
                <w:bottom w:val="none" w:sz="0" w:space="0" w:color="auto"/>
                <w:right w:val="none" w:sz="0" w:space="0" w:color="auto"/>
              </w:divBdr>
              <w:divsChild>
                <w:div w:id="1356231453">
                  <w:marLeft w:val="0"/>
                  <w:marRight w:val="0"/>
                  <w:marTop w:val="0"/>
                  <w:marBottom w:val="0"/>
                  <w:divBdr>
                    <w:top w:val="none" w:sz="0" w:space="0" w:color="auto"/>
                    <w:left w:val="none" w:sz="0" w:space="0" w:color="auto"/>
                    <w:bottom w:val="none" w:sz="0" w:space="0" w:color="auto"/>
                    <w:right w:val="none" w:sz="0" w:space="0" w:color="auto"/>
                  </w:divBdr>
                </w:div>
              </w:divsChild>
            </w:div>
            <w:div w:id="1335720384">
              <w:marLeft w:val="0"/>
              <w:marRight w:val="0"/>
              <w:marTop w:val="225"/>
              <w:marBottom w:val="0"/>
              <w:divBdr>
                <w:top w:val="none" w:sz="0" w:space="0" w:color="auto"/>
                <w:left w:val="none" w:sz="0" w:space="0" w:color="auto"/>
                <w:bottom w:val="none" w:sz="0" w:space="0" w:color="auto"/>
                <w:right w:val="none" w:sz="0" w:space="0" w:color="auto"/>
              </w:divBdr>
              <w:divsChild>
                <w:div w:id="815033117">
                  <w:marLeft w:val="0"/>
                  <w:marRight w:val="0"/>
                  <w:marTop w:val="0"/>
                  <w:marBottom w:val="0"/>
                  <w:divBdr>
                    <w:top w:val="none" w:sz="0" w:space="0" w:color="auto"/>
                    <w:left w:val="none" w:sz="0" w:space="0" w:color="auto"/>
                    <w:bottom w:val="none" w:sz="0" w:space="0" w:color="auto"/>
                    <w:right w:val="none" w:sz="0" w:space="0" w:color="auto"/>
                  </w:divBdr>
                </w:div>
              </w:divsChild>
            </w:div>
            <w:div w:id="1347170852">
              <w:marLeft w:val="0"/>
              <w:marRight w:val="0"/>
              <w:marTop w:val="375"/>
              <w:marBottom w:val="0"/>
              <w:divBdr>
                <w:top w:val="none" w:sz="0" w:space="0" w:color="auto"/>
                <w:left w:val="none" w:sz="0" w:space="0" w:color="auto"/>
                <w:bottom w:val="none" w:sz="0" w:space="0" w:color="auto"/>
                <w:right w:val="none" w:sz="0" w:space="0" w:color="auto"/>
              </w:divBdr>
              <w:divsChild>
                <w:div w:id="1213662490">
                  <w:marLeft w:val="0"/>
                  <w:marRight w:val="0"/>
                  <w:marTop w:val="0"/>
                  <w:marBottom w:val="0"/>
                  <w:divBdr>
                    <w:top w:val="none" w:sz="0" w:space="0" w:color="auto"/>
                    <w:left w:val="none" w:sz="0" w:space="0" w:color="auto"/>
                    <w:bottom w:val="none" w:sz="0" w:space="0" w:color="auto"/>
                    <w:right w:val="none" w:sz="0" w:space="0" w:color="auto"/>
                  </w:divBdr>
                  <w:divsChild>
                    <w:div w:id="6686856">
                      <w:marLeft w:val="0"/>
                      <w:marRight w:val="0"/>
                      <w:marTop w:val="0"/>
                      <w:marBottom w:val="0"/>
                      <w:divBdr>
                        <w:top w:val="none" w:sz="0" w:space="0" w:color="auto"/>
                        <w:left w:val="none" w:sz="0" w:space="0" w:color="auto"/>
                        <w:bottom w:val="none" w:sz="0" w:space="0" w:color="auto"/>
                        <w:right w:val="none" w:sz="0" w:space="0" w:color="auto"/>
                      </w:divBdr>
                    </w:div>
                    <w:div w:id="13888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4802">
              <w:marLeft w:val="0"/>
              <w:marRight w:val="0"/>
              <w:marTop w:val="225"/>
              <w:marBottom w:val="0"/>
              <w:divBdr>
                <w:top w:val="none" w:sz="0" w:space="0" w:color="auto"/>
                <w:left w:val="none" w:sz="0" w:space="0" w:color="auto"/>
                <w:bottom w:val="none" w:sz="0" w:space="0" w:color="auto"/>
                <w:right w:val="none" w:sz="0" w:space="0" w:color="auto"/>
              </w:divBdr>
              <w:divsChild>
                <w:div w:id="1457794654">
                  <w:marLeft w:val="0"/>
                  <w:marRight w:val="0"/>
                  <w:marTop w:val="0"/>
                  <w:marBottom w:val="0"/>
                  <w:divBdr>
                    <w:top w:val="none" w:sz="0" w:space="0" w:color="auto"/>
                    <w:left w:val="none" w:sz="0" w:space="0" w:color="auto"/>
                    <w:bottom w:val="none" w:sz="0" w:space="0" w:color="auto"/>
                    <w:right w:val="none" w:sz="0" w:space="0" w:color="auto"/>
                  </w:divBdr>
                </w:div>
              </w:divsChild>
            </w:div>
            <w:div w:id="1480344303">
              <w:marLeft w:val="0"/>
              <w:marRight w:val="0"/>
              <w:marTop w:val="225"/>
              <w:marBottom w:val="0"/>
              <w:divBdr>
                <w:top w:val="none" w:sz="0" w:space="0" w:color="auto"/>
                <w:left w:val="none" w:sz="0" w:space="0" w:color="auto"/>
                <w:bottom w:val="none" w:sz="0" w:space="0" w:color="auto"/>
                <w:right w:val="none" w:sz="0" w:space="0" w:color="auto"/>
              </w:divBdr>
              <w:divsChild>
                <w:div w:id="393629280">
                  <w:marLeft w:val="0"/>
                  <w:marRight w:val="0"/>
                  <w:marTop w:val="0"/>
                  <w:marBottom w:val="0"/>
                  <w:divBdr>
                    <w:top w:val="none" w:sz="0" w:space="0" w:color="auto"/>
                    <w:left w:val="none" w:sz="0" w:space="0" w:color="auto"/>
                    <w:bottom w:val="none" w:sz="0" w:space="0" w:color="auto"/>
                    <w:right w:val="none" w:sz="0" w:space="0" w:color="auto"/>
                  </w:divBdr>
                </w:div>
              </w:divsChild>
            </w:div>
            <w:div w:id="1504663253">
              <w:marLeft w:val="0"/>
              <w:marRight w:val="0"/>
              <w:marTop w:val="375"/>
              <w:marBottom w:val="0"/>
              <w:divBdr>
                <w:top w:val="none" w:sz="0" w:space="0" w:color="auto"/>
                <w:left w:val="none" w:sz="0" w:space="0" w:color="auto"/>
                <w:bottom w:val="none" w:sz="0" w:space="0" w:color="auto"/>
                <w:right w:val="none" w:sz="0" w:space="0" w:color="auto"/>
              </w:divBdr>
              <w:divsChild>
                <w:div w:id="999649293">
                  <w:marLeft w:val="0"/>
                  <w:marRight w:val="0"/>
                  <w:marTop w:val="0"/>
                  <w:marBottom w:val="0"/>
                  <w:divBdr>
                    <w:top w:val="none" w:sz="0" w:space="0" w:color="auto"/>
                    <w:left w:val="none" w:sz="0" w:space="0" w:color="auto"/>
                    <w:bottom w:val="none" w:sz="0" w:space="0" w:color="auto"/>
                    <w:right w:val="none" w:sz="0" w:space="0" w:color="auto"/>
                  </w:divBdr>
                  <w:divsChild>
                    <w:div w:id="519316076">
                      <w:marLeft w:val="0"/>
                      <w:marRight w:val="0"/>
                      <w:marTop w:val="0"/>
                      <w:marBottom w:val="0"/>
                      <w:divBdr>
                        <w:top w:val="none" w:sz="0" w:space="0" w:color="auto"/>
                        <w:left w:val="none" w:sz="0" w:space="0" w:color="auto"/>
                        <w:bottom w:val="none" w:sz="0" w:space="0" w:color="auto"/>
                        <w:right w:val="none" w:sz="0" w:space="0" w:color="auto"/>
                      </w:divBdr>
                    </w:div>
                    <w:div w:id="7476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4990">
              <w:marLeft w:val="0"/>
              <w:marRight w:val="0"/>
              <w:marTop w:val="225"/>
              <w:marBottom w:val="0"/>
              <w:divBdr>
                <w:top w:val="none" w:sz="0" w:space="0" w:color="auto"/>
                <w:left w:val="none" w:sz="0" w:space="0" w:color="auto"/>
                <w:bottom w:val="none" w:sz="0" w:space="0" w:color="auto"/>
                <w:right w:val="none" w:sz="0" w:space="0" w:color="auto"/>
              </w:divBdr>
              <w:divsChild>
                <w:div w:id="1767848182">
                  <w:marLeft w:val="0"/>
                  <w:marRight w:val="0"/>
                  <w:marTop w:val="0"/>
                  <w:marBottom w:val="0"/>
                  <w:divBdr>
                    <w:top w:val="none" w:sz="0" w:space="0" w:color="auto"/>
                    <w:left w:val="none" w:sz="0" w:space="0" w:color="auto"/>
                    <w:bottom w:val="none" w:sz="0" w:space="0" w:color="auto"/>
                    <w:right w:val="none" w:sz="0" w:space="0" w:color="auto"/>
                  </w:divBdr>
                </w:div>
              </w:divsChild>
            </w:div>
            <w:div w:id="1598365946">
              <w:marLeft w:val="0"/>
              <w:marRight w:val="0"/>
              <w:marTop w:val="225"/>
              <w:marBottom w:val="0"/>
              <w:divBdr>
                <w:top w:val="none" w:sz="0" w:space="0" w:color="auto"/>
                <w:left w:val="none" w:sz="0" w:space="0" w:color="auto"/>
                <w:bottom w:val="none" w:sz="0" w:space="0" w:color="auto"/>
                <w:right w:val="none" w:sz="0" w:space="0" w:color="auto"/>
              </w:divBdr>
              <w:divsChild>
                <w:div w:id="1864049245">
                  <w:marLeft w:val="0"/>
                  <w:marRight w:val="0"/>
                  <w:marTop w:val="0"/>
                  <w:marBottom w:val="0"/>
                  <w:divBdr>
                    <w:top w:val="none" w:sz="0" w:space="0" w:color="auto"/>
                    <w:left w:val="none" w:sz="0" w:space="0" w:color="auto"/>
                    <w:bottom w:val="none" w:sz="0" w:space="0" w:color="auto"/>
                    <w:right w:val="none" w:sz="0" w:space="0" w:color="auto"/>
                  </w:divBdr>
                </w:div>
              </w:divsChild>
            </w:div>
            <w:div w:id="1623725036">
              <w:marLeft w:val="0"/>
              <w:marRight w:val="0"/>
              <w:marTop w:val="375"/>
              <w:marBottom w:val="0"/>
              <w:divBdr>
                <w:top w:val="none" w:sz="0" w:space="0" w:color="auto"/>
                <w:left w:val="none" w:sz="0" w:space="0" w:color="auto"/>
                <w:bottom w:val="none" w:sz="0" w:space="0" w:color="auto"/>
                <w:right w:val="none" w:sz="0" w:space="0" w:color="auto"/>
              </w:divBdr>
              <w:divsChild>
                <w:div w:id="863665156">
                  <w:marLeft w:val="0"/>
                  <w:marRight w:val="0"/>
                  <w:marTop w:val="0"/>
                  <w:marBottom w:val="0"/>
                  <w:divBdr>
                    <w:top w:val="none" w:sz="0" w:space="0" w:color="auto"/>
                    <w:left w:val="none" w:sz="0" w:space="0" w:color="auto"/>
                    <w:bottom w:val="none" w:sz="0" w:space="0" w:color="auto"/>
                    <w:right w:val="none" w:sz="0" w:space="0" w:color="auto"/>
                  </w:divBdr>
                  <w:divsChild>
                    <w:div w:id="905720803">
                      <w:marLeft w:val="0"/>
                      <w:marRight w:val="0"/>
                      <w:marTop w:val="0"/>
                      <w:marBottom w:val="0"/>
                      <w:divBdr>
                        <w:top w:val="none" w:sz="0" w:space="0" w:color="auto"/>
                        <w:left w:val="none" w:sz="0" w:space="0" w:color="auto"/>
                        <w:bottom w:val="none" w:sz="0" w:space="0" w:color="auto"/>
                        <w:right w:val="none" w:sz="0" w:space="0" w:color="auto"/>
                      </w:divBdr>
                    </w:div>
                    <w:div w:id="13505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8332">
              <w:marLeft w:val="0"/>
              <w:marRight w:val="0"/>
              <w:marTop w:val="225"/>
              <w:marBottom w:val="0"/>
              <w:divBdr>
                <w:top w:val="none" w:sz="0" w:space="0" w:color="auto"/>
                <w:left w:val="none" w:sz="0" w:space="0" w:color="auto"/>
                <w:bottom w:val="none" w:sz="0" w:space="0" w:color="auto"/>
                <w:right w:val="none" w:sz="0" w:space="0" w:color="auto"/>
              </w:divBdr>
              <w:divsChild>
                <w:div w:id="1304892126">
                  <w:marLeft w:val="0"/>
                  <w:marRight w:val="0"/>
                  <w:marTop w:val="0"/>
                  <w:marBottom w:val="0"/>
                  <w:divBdr>
                    <w:top w:val="none" w:sz="0" w:space="0" w:color="auto"/>
                    <w:left w:val="none" w:sz="0" w:space="0" w:color="auto"/>
                    <w:bottom w:val="none" w:sz="0" w:space="0" w:color="auto"/>
                    <w:right w:val="none" w:sz="0" w:space="0" w:color="auto"/>
                  </w:divBdr>
                </w:div>
              </w:divsChild>
            </w:div>
            <w:div w:id="1682657017">
              <w:marLeft w:val="0"/>
              <w:marRight w:val="0"/>
              <w:marTop w:val="225"/>
              <w:marBottom w:val="0"/>
              <w:divBdr>
                <w:top w:val="none" w:sz="0" w:space="0" w:color="auto"/>
                <w:left w:val="none" w:sz="0" w:space="0" w:color="auto"/>
                <w:bottom w:val="none" w:sz="0" w:space="0" w:color="auto"/>
                <w:right w:val="none" w:sz="0" w:space="0" w:color="auto"/>
              </w:divBdr>
              <w:divsChild>
                <w:div w:id="1815026045">
                  <w:marLeft w:val="0"/>
                  <w:marRight w:val="0"/>
                  <w:marTop w:val="0"/>
                  <w:marBottom w:val="0"/>
                  <w:divBdr>
                    <w:top w:val="none" w:sz="0" w:space="0" w:color="auto"/>
                    <w:left w:val="none" w:sz="0" w:space="0" w:color="auto"/>
                    <w:bottom w:val="none" w:sz="0" w:space="0" w:color="auto"/>
                    <w:right w:val="none" w:sz="0" w:space="0" w:color="auto"/>
                  </w:divBdr>
                </w:div>
              </w:divsChild>
            </w:div>
            <w:div w:id="1736512962">
              <w:marLeft w:val="0"/>
              <w:marRight w:val="0"/>
              <w:marTop w:val="225"/>
              <w:marBottom w:val="0"/>
              <w:divBdr>
                <w:top w:val="none" w:sz="0" w:space="0" w:color="auto"/>
                <w:left w:val="none" w:sz="0" w:space="0" w:color="auto"/>
                <w:bottom w:val="none" w:sz="0" w:space="0" w:color="auto"/>
                <w:right w:val="none" w:sz="0" w:space="0" w:color="auto"/>
              </w:divBdr>
              <w:divsChild>
                <w:div w:id="1320574268">
                  <w:marLeft w:val="0"/>
                  <w:marRight w:val="0"/>
                  <w:marTop w:val="0"/>
                  <w:marBottom w:val="0"/>
                  <w:divBdr>
                    <w:top w:val="none" w:sz="0" w:space="0" w:color="auto"/>
                    <w:left w:val="none" w:sz="0" w:space="0" w:color="auto"/>
                    <w:bottom w:val="none" w:sz="0" w:space="0" w:color="auto"/>
                    <w:right w:val="none" w:sz="0" w:space="0" w:color="auto"/>
                  </w:divBdr>
                </w:div>
              </w:divsChild>
            </w:div>
            <w:div w:id="1813596735">
              <w:marLeft w:val="0"/>
              <w:marRight w:val="0"/>
              <w:marTop w:val="225"/>
              <w:marBottom w:val="0"/>
              <w:divBdr>
                <w:top w:val="none" w:sz="0" w:space="0" w:color="auto"/>
                <w:left w:val="none" w:sz="0" w:space="0" w:color="auto"/>
                <w:bottom w:val="none" w:sz="0" w:space="0" w:color="auto"/>
                <w:right w:val="none" w:sz="0" w:space="0" w:color="auto"/>
              </w:divBdr>
              <w:divsChild>
                <w:div w:id="1222987561">
                  <w:marLeft w:val="0"/>
                  <w:marRight w:val="0"/>
                  <w:marTop w:val="0"/>
                  <w:marBottom w:val="0"/>
                  <w:divBdr>
                    <w:top w:val="none" w:sz="0" w:space="0" w:color="auto"/>
                    <w:left w:val="none" w:sz="0" w:space="0" w:color="auto"/>
                    <w:bottom w:val="none" w:sz="0" w:space="0" w:color="auto"/>
                    <w:right w:val="none" w:sz="0" w:space="0" w:color="auto"/>
                  </w:divBdr>
                </w:div>
              </w:divsChild>
            </w:div>
            <w:div w:id="1836410361">
              <w:marLeft w:val="0"/>
              <w:marRight w:val="0"/>
              <w:marTop w:val="225"/>
              <w:marBottom w:val="0"/>
              <w:divBdr>
                <w:top w:val="none" w:sz="0" w:space="0" w:color="auto"/>
                <w:left w:val="none" w:sz="0" w:space="0" w:color="auto"/>
                <w:bottom w:val="none" w:sz="0" w:space="0" w:color="auto"/>
                <w:right w:val="none" w:sz="0" w:space="0" w:color="auto"/>
              </w:divBdr>
              <w:divsChild>
                <w:div w:id="329218803">
                  <w:marLeft w:val="0"/>
                  <w:marRight w:val="0"/>
                  <w:marTop w:val="0"/>
                  <w:marBottom w:val="0"/>
                  <w:divBdr>
                    <w:top w:val="none" w:sz="0" w:space="0" w:color="auto"/>
                    <w:left w:val="none" w:sz="0" w:space="0" w:color="auto"/>
                    <w:bottom w:val="none" w:sz="0" w:space="0" w:color="auto"/>
                    <w:right w:val="none" w:sz="0" w:space="0" w:color="auto"/>
                  </w:divBdr>
                </w:div>
              </w:divsChild>
            </w:div>
            <w:div w:id="1854296692">
              <w:marLeft w:val="0"/>
              <w:marRight w:val="0"/>
              <w:marTop w:val="375"/>
              <w:marBottom w:val="0"/>
              <w:divBdr>
                <w:top w:val="none" w:sz="0" w:space="0" w:color="auto"/>
                <w:left w:val="none" w:sz="0" w:space="0" w:color="auto"/>
                <w:bottom w:val="none" w:sz="0" w:space="0" w:color="auto"/>
                <w:right w:val="none" w:sz="0" w:space="0" w:color="auto"/>
              </w:divBdr>
              <w:divsChild>
                <w:div w:id="530338251">
                  <w:marLeft w:val="0"/>
                  <w:marRight w:val="0"/>
                  <w:marTop w:val="0"/>
                  <w:marBottom w:val="0"/>
                  <w:divBdr>
                    <w:top w:val="none" w:sz="0" w:space="0" w:color="auto"/>
                    <w:left w:val="none" w:sz="0" w:space="0" w:color="auto"/>
                    <w:bottom w:val="none" w:sz="0" w:space="0" w:color="auto"/>
                    <w:right w:val="none" w:sz="0" w:space="0" w:color="auto"/>
                  </w:divBdr>
                  <w:divsChild>
                    <w:div w:id="1262568282">
                      <w:marLeft w:val="0"/>
                      <w:marRight w:val="0"/>
                      <w:marTop w:val="0"/>
                      <w:marBottom w:val="0"/>
                      <w:divBdr>
                        <w:top w:val="none" w:sz="0" w:space="0" w:color="auto"/>
                        <w:left w:val="none" w:sz="0" w:space="0" w:color="auto"/>
                        <w:bottom w:val="none" w:sz="0" w:space="0" w:color="auto"/>
                        <w:right w:val="none" w:sz="0" w:space="0" w:color="auto"/>
                      </w:divBdr>
                    </w:div>
                    <w:div w:id="18830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6459">
              <w:marLeft w:val="0"/>
              <w:marRight w:val="0"/>
              <w:marTop w:val="375"/>
              <w:marBottom w:val="0"/>
              <w:divBdr>
                <w:top w:val="none" w:sz="0" w:space="0" w:color="auto"/>
                <w:left w:val="none" w:sz="0" w:space="0" w:color="auto"/>
                <w:bottom w:val="none" w:sz="0" w:space="0" w:color="auto"/>
                <w:right w:val="none" w:sz="0" w:space="0" w:color="auto"/>
              </w:divBdr>
              <w:divsChild>
                <w:div w:id="2077588485">
                  <w:marLeft w:val="0"/>
                  <w:marRight w:val="0"/>
                  <w:marTop w:val="0"/>
                  <w:marBottom w:val="0"/>
                  <w:divBdr>
                    <w:top w:val="none" w:sz="0" w:space="0" w:color="auto"/>
                    <w:left w:val="none" w:sz="0" w:space="0" w:color="auto"/>
                    <w:bottom w:val="none" w:sz="0" w:space="0" w:color="auto"/>
                    <w:right w:val="none" w:sz="0" w:space="0" w:color="auto"/>
                  </w:divBdr>
                  <w:divsChild>
                    <w:div w:id="550073505">
                      <w:marLeft w:val="0"/>
                      <w:marRight w:val="0"/>
                      <w:marTop w:val="0"/>
                      <w:marBottom w:val="0"/>
                      <w:divBdr>
                        <w:top w:val="none" w:sz="0" w:space="0" w:color="auto"/>
                        <w:left w:val="none" w:sz="0" w:space="0" w:color="auto"/>
                        <w:bottom w:val="none" w:sz="0" w:space="0" w:color="auto"/>
                        <w:right w:val="none" w:sz="0" w:space="0" w:color="auto"/>
                      </w:divBdr>
                    </w:div>
                    <w:div w:id="15726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3692">
              <w:marLeft w:val="0"/>
              <w:marRight w:val="0"/>
              <w:marTop w:val="225"/>
              <w:marBottom w:val="0"/>
              <w:divBdr>
                <w:top w:val="none" w:sz="0" w:space="0" w:color="auto"/>
                <w:left w:val="none" w:sz="0" w:space="0" w:color="auto"/>
                <w:bottom w:val="none" w:sz="0" w:space="0" w:color="auto"/>
                <w:right w:val="none" w:sz="0" w:space="0" w:color="auto"/>
              </w:divBdr>
              <w:divsChild>
                <w:div w:id="349455604">
                  <w:marLeft w:val="0"/>
                  <w:marRight w:val="0"/>
                  <w:marTop w:val="0"/>
                  <w:marBottom w:val="0"/>
                  <w:divBdr>
                    <w:top w:val="none" w:sz="0" w:space="0" w:color="auto"/>
                    <w:left w:val="none" w:sz="0" w:space="0" w:color="auto"/>
                    <w:bottom w:val="none" w:sz="0" w:space="0" w:color="auto"/>
                    <w:right w:val="none" w:sz="0" w:space="0" w:color="auto"/>
                  </w:divBdr>
                </w:div>
              </w:divsChild>
            </w:div>
            <w:div w:id="1965579414">
              <w:marLeft w:val="0"/>
              <w:marRight w:val="0"/>
              <w:marTop w:val="375"/>
              <w:marBottom w:val="0"/>
              <w:divBdr>
                <w:top w:val="none" w:sz="0" w:space="0" w:color="auto"/>
                <w:left w:val="none" w:sz="0" w:space="0" w:color="auto"/>
                <w:bottom w:val="none" w:sz="0" w:space="0" w:color="auto"/>
                <w:right w:val="none" w:sz="0" w:space="0" w:color="auto"/>
              </w:divBdr>
              <w:divsChild>
                <w:div w:id="1480344253">
                  <w:marLeft w:val="0"/>
                  <w:marRight w:val="0"/>
                  <w:marTop w:val="0"/>
                  <w:marBottom w:val="0"/>
                  <w:divBdr>
                    <w:top w:val="none" w:sz="0" w:space="0" w:color="auto"/>
                    <w:left w:val="none" w:sz="0" w:space="0" w:color="auto"/>
                    <w:bottom w:val="none" w:sz="0" w:space="0" w:color="auto"/>
                    <w:right w:val="none" w:sz="0" w:space="0" w:color="auto"/>
                  </w:divBdr>
                </w:div>
              </w:divsChild>
            </w:div>
            <w:div w:id="1977762231">
              <w:marLeft w:val="0"/>
              <w:marRight w:val="0"/>
              <w:marTop w:val="225"/>
              <w:marBottom w:val="0"/>
              <w:divBdr>
                <w:top w:val="none" w:sz="0" w:space="0" w:color="auto"/>
                <w:left w:val="none" w:sz="0" w:space="0" w:color="auto"/>
                <w:bottom w:val="none" w:sz="0" w:space="0" w:color="auto"/>
                <w:right w:val="none" w:sz="0" w:space="0" w:color="auto"/>
              </w:divBdr>
              <w:divsChild>
                <w:div w:id="37124287">
                  <w:marLeft w:val="0"/>
                  <w:marRight w:val="0"/>
                  <w:marTop w:val="0"/>
                  <w:marBottom w:val="0"/>
                  <w:divBdr>
                    <w:top w:val="none" w:sz="0" w:space="0" w:color="auto"/>
                    <w:left w:val="none" w:sz="0" w:space="0" w:color="auto"/>
                    <w:bottom w:val="none" w:sz="0" w:space="0" w:color="auto"/>
                    <w:right w:val="none" w:sz="0" w:space="0" w:color="auto"/>
                  </w:divBdr>
                </w:div>
              </w:divsChild>
            </w:div>
            <w:div w:id="2059938933">
              <w:marLeft w:val="0"/>
              <w:marRight w:val="0"/>
              <w:marTop w:val="375"/>
              <w:marBottom w:val="0"/>
              <w:divBdr>
                <w:top w:val="none" w:sz="0" w:space="0" w:color="auto"/>
                <w:left w:val="none" w:sz="0" w:space="0" w:color="auto"/>
                <w:bottom w:val="none" w:sz="0" w:space="0" w:color="auto"/>
                <w:right w:val="none" w:sz="0" w:space="0" w:color="auto"/>
              </w:divBdr>
              <w:divsChild>
                <w:div w:id="1104157914">
                  <w:marLeft w:val="0"/>
                  <w:marRight w:val="0"/>
                  <w:marTop w:val="0"/>
                  <w:marBottom w:val="0"/>
                  <w:divBdr>
                    <w:top w:val="none" w:sz="0" w:space="0" w:color="auto"/>
                    <w:left w:val="none" w:sz="0" w:space="0" w:color="auto"/>
                    <w:bottom w:val="none" w:sz="0" w:space="0" w:color="auto"/>
                    <w:right w:val="none" w:sz="0" w:space="0" w:color="auto"/>
                  </w:divBdr>
                </w:div>
              </w:divsChild>
            </w:div>
            <w:div w:id="2079748233">
              <w:marLeft w:val="0"/>
              <w:marRight w:val="0"/>
              <w:marTop w:val="225"/>
              <w:marBottom w:val="0"/>
              <w:divBdr>
                <w:top w:val="none" w:sz="0" w:space="0" w:color="auto"/>
                <w:left w:val="none" w:sz="0" w:space="0" w:color="auto"/>
                <w:bottom w:val="none" w:sz="0" w:space="0" w:color="auto"/>
                <w:right w:val="none" w:sz="0" w:space="0" w:color="auto"/>
              </w:divBdr>
              <w:divsChild>
                <w:div w:id="747191280">
                  <w:marLeft w:val="0"/>
                  <w:marRight w:val="0"/>
                  <w:marTop w:val="0"/>
                  <w:marBottom w:val="0"/>
                  <w:divBdr>
                    <w:top w:val="none" w:sz="0" w:space="0" w:color="auto"/>
                    <w:left w:val="none" w:sz="0" w:space="0" w:color="auto"/>
                    <w:bottom w:val="none" w:sz="0" w:space="0" w:color="auto"/>
                    <w:right w:val="none" w:sz="0" w:space="0" w:color="auto"/>
                  </w:divBdr>
                </w:div>
              </w:divsChild>
            </w:div>
            <w:div w:id="2084334156">
              <w:marLeft w:val="0"/>
              <w:marRight w:val="0"/>
              <w:marTop w:val="225"/>
              <w:marBottom w:val="0"/>
              <w:divBdr>
                <w:top w:val="none" w:sz="0" w:space="0" w:color="auto"/>
                <w:left w:val="none" w:sz="0" w:space="0" w:color="auto"/>
                <w:bottom w:val="none" w:sz="0" w:space="0" w:color="auto"/>
                <w:right w:val="none" w:sz="0" w:space="0" w:color="auto"/>
              </w:divBdr>
              <w:divsChild>
                <w:div w:id="1064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0563">
          <w:marLeft w:val="0"/>
          <w:marRight w:val="0"/>
          <w:marTop w:val="0"/>
          <w:marBottom w:val="150"/>
          <w:divBdr>
            <w:top w:val="none" w:sz="0" w:space="0" w:color="auto"/>
            <w:left w:val="none" w:sz="0" w:space="0" w:color="auto"/>
            <w:bottom w:val="none" w:sz="0" w:space="0" w:color="auto"/>
            <w:right w:val="none" w:sz="0" w:space="0" w:color="auto"/>
          </w:divBdr>
          <w:divsChild>
            <w:div w:id="218632902">
              <w:marLeft w:val="0"/>
              <w:marRight w:val="0"/>
              <w:marTop w:val="0"/>
              <w:marBottom w:val="0"/>
              <w:divBdr>
                <w:top w:val="none" w:sz="0" w:space="0" w:color="auto"/>
                <w:left w:val="none" w:sz="0" w:space="0" w:color="auto"/>
                <w:bottom w:val="none" w:sz="0" w:space="0" w:color="auto"/>
                <w:right w:val="none" w:sz="0" w:space="0" w:color="auto"/>
              </w:divBdr>
              <w:divsChild>
                <w:div w:id="780345577">
                  <w:marLeft w:val="0"/>
                  <w:marRight w:val="0"/>
                  <w:marTop w:val="0"/>
                  <w:marBottom w:val="0"/>
                  <w:divBdr>
                    <w:top w:val="none" w:sz="0" w:space="0" w:color="auto"/>
                    <w:left w:val="none" w:sz="0" w:space="0" w:color="auto"/>
                    <w:bottom w:val="none" w:sz="0" w:space="0" w:color="auto"/>
                    <w:right w:val="none" w:sz="0" w:space="0" w:color="auto"/>
                  </w:divBdr>
                  <w:divsChild>
                    <w:div w:id="244270304">
                      <w:marLeft w:val="0"/>
                      <w:marRight w:val="0"/>
                      <w:marTop w:val="0"/>
                      <w:marBottom w:val="0"/>
                      <w:divBdr>
                        <w:top w:val="none" w:sz="0" w:space="0" w:color="auto"/>
                        <w:left w:val="none" w:sz="0" w:space="0" w:color="auto"/>
                        <w:bottom w:val="none" w:sz="0" w:space="0" w:color="auto"/>
                        <w:right w:val="none" w:sz="0" w:space="0" w:color="auto"/>
                      </w:divBdr>
                      <w:divsChild>
                        <w:div w:id="129906429">
                          <w:marLeft w:val="0"/>
                          <w:marRight w:val="0"/>
                          <w:marTop w:val="0"/>
                          <w:marBottom w:val="0"/>
                          <w:divBdr>
                            <w:top w:val="none" w:sz="0" w:space="0" w:color="auto"/>
                            <w:left w:val="none" w:sz="0" w:space="0" w:color="auto"/>
                            <w:bottom w:val="none" w:sz="0" w:space="0" w:color="auto"/>
                            <w:right w:val="none" w:sz="0" w:space="0" w:color="auto"/>
                          </w:divBdr>
                        </w:div>
                      </w:divsChild>
                    </w:div>
                    <w:div w:id="979269001">
                      <w:marLeft w:val="0"/>
                      <w:marRight w:val="0"/>
                      <w:marTop w:val="0"/>
                      <w:marBottom w:val="0"/>
                      <w:divBdr>
                        <w:top w:val="none" w:sz="0" w:space="0" w:color="auto"/>
                        <w:left w:val="none" w:sz="0" w:space="0" w:color="auto"/>
                        <w:bottom w:val="none" w:sz="0" w:space="0" w:color="auto"/>
                        <w:right w:val="none" w:sz="0" w:space="0" w:color="auto"/>
                      </w:divBdr>
                    </w:div>
                    <w:div w:id="1099328558">
                      <w:marLeft w:val="-135"/>
                      <w:marRight w:val="0"/>
                      <w:marTop w:val="0"/>
                      <w:marBottom w:val="0"/>
                      <w:divBdr>
                        <w:top w:val="none" w:sz="0" w:space="0" w:color="auto"/>
                        <w:left w:val="none" w:sz="0" w:space="0" w:color="auto"/>
                        <w:bottom w:val="none" w:sz="0" w:space="0" w:color="auto"/>
                        <w:right w:val="none" w:sz="0" w:space="0" w:color="auto"/>
                      </w:divBdr>
                    </w:div>
                    <w:div w:id="18798544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2735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1827">
      <w:bodyDiv w:val="1"/>
      <w:marLeft w:val="0"/>
      <w:marRight w:val="0"/>
      <w:marTop w:val="0"/>
      <w:marBottom w:val="0"/>
      <w:divBdr>
        <w:top w:val="none" w:sz="0" w:space="0" w:color="auto"/>
        <w:left w:val="none" w:sz="0" w:space="0" w:color="auto"/>
        <w:bottom w:val="none" w:sz="0" w:space="0" w:color="auto"/>
        <w:right w:val="none" w:sz="0" w:space="0" w:color="auto"/>
      </w:divBdr>
      <w:divsChild>
        <w:div w:id="1155417293">
          <w:marLeft w:val="0"/>
          <w:marRight w:val="0"/>
          <w:marTop w:val="0"/>
          <w:marBottom w:val="0"/>
          <w:divBdr>
            <w:top w:val="none" w:sz="0" w:space="0" w:color="auto"/>
            <w:left w:val="none" w:sz="0" w:space="0" w:color="auto"/>
            <w:bottom w:val="none" w:sz="0" w:space="0" w:color="auto"/>
            <w:right w:val="none" w:sz="0" w:space="0" w:color="auto"/>
          </w:divBdr>
          <w:divsChild>
            <w:div w:id="2143845730">
              <w:marLeft w:val="0"/>
              <w:marRight w:val="0"/>
              <w:marTop w:val="0"/>
              <w:marBottom w:val="0"/>
              <w:divBdr>
                <w:top w:val="none" w:sz="0" w:space="0" w:color="auto"/>
                <w:left w:val="none" w:sz="0" w:space="0" w:color="auto"/>
                <w:bottom w:val="none" w:sz="0" w:space="0" w:color="auto"/>
                <w:right w:val="none" w:sz="0" w:space="0" w:color="auto"/>
              </w:divBdr>
            </w:div>
          </w:divsChild>
        </w:div>
        <w:div w:id="91322687">
          <w:marLeft w:val="0"/>
          <w:marRight w:val="0"/>
          <w:marTop w:val="0"/>
          <w:marBottom w:val="240"/>
          <w:divBdr>
            <w:top w:val="single" w:sz="6" w:space="4" w:color="EEEEEE"/>
            <w:left w:val="none" w:sz="0" w:space="0" w:color="auto"/>
            <w:bottom w:val="single" w:sz="6" w:space="4" w:color="EEEEEE"/>
            <w:right w:val="none" w:sz="0" w:space="0" w:color="auto"/>
          </w:divBdr>
          <w:divsChild>
            <w:div w:id="170141502">
              <w:marLeft w:val="0"/>
              <w:marRight w:val="75"/>
              <w:marTop w:val="0"/>
              <w:marBottom w:val="0"/>
              <w:divBdr>
                <w:top w:val="none" w:sz="0" w:space="0" w:color="auto"/>
                <w:left w:val="none" w:sz="0" w:space="0" w:color="auto"/>
                <w:bottom w:val="none" w:sz="0" w:space="0" w:color="auto"/>
                <w:right w:val="none" w:sz="0" w:space="0" w:color="auto"/>
              </w:divBdr>
              <w:divsChild>
                <w:div w:id="893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997">
          <w:marLeft w:val="0"/>
          <w:marRight w:val="0"/>
          <w:marTop w:val="0"/>
          <w:marBottom w:val="0"/>
          <w:divBdr>
            <w:top w:val="none" w:sz="0" w:space="0" w:color="auto"/>
            <w:left w:val="none" w:sz="0" w:space="0" w:color="auto"/>
            <w:bottom w:val="none" w:sz="0" w:space="0" w:color="auto"/>
            <w:right w:val="none" w:sz="0" w:space="0" w:color="auto"/>
          </w:divBdr>
          <w:divsChild>
            <w:div w:id="2142729183">
              <w:marLeft w:val="0"/>
              <w:marRight w:val="0"/>
              <w:marTop w:val="0"/>
              <w:marBottom w:val="180"/>
              <w:divBdr>
                <w:top w:val="none" w:sz="0" w:space="0" w:color="auto"/>
                <w:left w:val="none" w:sz="0" w:space="0" w:color="auto"/>
                <w:bottom w:val="single" w:sz="6" w:space="6" w:color="EEEEEE"/>
                <w:right w:val="none" w:sz="0" w:space="0" w:color="auto"/>
              </w:divBdr>
            </w:div>
          </w:divsChild>
        </w:div>
        <w:div w:id="317467861">
          <w:marLeft w:val="0"/>
          <w:marRight w:val="0"/>
          <w:marTop w:val="0"/>
          <w:marBottom w:val="0"/>
          <w:divBdr>
            <w:top w:val="none" w:sz="0" w:space="0" w:color="auto"/>
            <w:left w:val="none" w:sz="0" w:space="0" w:color="auto"/>
            <w:bottom w:val="none" w:sz="0" w:space="0" w:color="auto"/>
            <w:right w:val="none" w:sz="0" w:space="0" w:color="auto"/>
          </w:divBdr>
          <w:divsChild>
            <w:div w:id="2088306012">
              <w:marLeft w:val="0"/>
              <w:marRight w:val="0"/>
              <w:marTop w:val="0"/>
              <w:marBottom w:val="0"/>
              <w:divBdr>
                <w:top w:val="none" w:sz="0" w:space="0" w:color="auto"/>
                <w:left w:val="none" w:sz="0" w:space="0" w:color="auto"/>
                <w:bottom w:val="none" w:sz="0" w:space="0" w:color="auto"/>
                <w:right w:val="none" w:sz="0" w:space="0" w:color="auto"/>
              </w:divBdr>
              <w:divsChild>
                <w:div w:id="307101802">
                  <w:marLeft w:val="0"/>
                  <w:marRight w:val="0"/>
                  <w:marTop w:val="0"/>
                  <w:marBottom w:val="0"/>
                  <w:divBdr>
                    <w:top w:val="none" w:sz="0" w:space="0" w:color="auto"/>
                    <w:left w:val="none" w:sz="0" w:space="0" w:color="auto"/>
                    <w:bottom w:val="none" w:sz="0" w:space="0" w:color="auto"/>
                    <w:right w:val="none" w:sz="0" w:space="0" w:color="auto"/>
                  </w:divBdr>
                  <w:divsChild>
                    <w:div w:id="944657144">
                      <w:marLeft w:val="0"/>
                      <w:marRight w:val="0"/>
                      <w:marTop w:val="0"/>
                      <w:marBottom w:val="0"/>
                      <w:divBdr>
                        <w:top w:val="none" w:sz="0" w:space="0" w:color="auto"/>
                        <w:left w:val="none" w:sz="0" w:space="0" w:color="auto"/>
                        <w:bottom w:val="none" w:sz="0" w:space="0" w:color="auto"/>
                        <w:right w:val="none" w:sz="0" w:space="0" w:color="auto"/>
                      </w:divBdr>
                      <w:divsChild>
                        <w:div w:id="29454222">
                          <w:marLeft w:val="0"/>
                          <w:marRight w:val="0"/>
                          <w:marTop w:val="0"/>
                          <w:marBottom w:val="0"/>
                          <w:divBdr>
                            <w:top w:val="none" w:sz="0" w:space="0" w:color="auto"/>
                            <w:left w:val="none" w:sz="0" w:space="0" w:color="auto"/>
                            <w:bottom w:val="none" w:sz="0" w:space="0" w:color="auto"/>
                            <w:right w:val="none" w:sz="0" w:space="0" w:color="auto"/>
                          </w:divBdr>
                          <w:divsChild>
                            <w:div w:id="1782720061">
                              <w:marLeft w:val="0"/>
                              <w:marRight w:val="0"/>
                              <w:marTop w:val="0"/>
                              <w:marBottom w:val="0"/>
                              <w:divBdr>
                                <w:top w:val="none" w:sz="0" w:space="0" w:color="auto"/>
                                <w:left w:val="none" w:sz="0" w:space="0" w:color="auto"/>
                                <w:bottom w:val="none" w:sz="0" w:space="0" w:color="auto"/>
                                <w:right w:val="none" w:sz="0" w:space="0" w:color="auto"/>
                              </w:divBdr>
                              <w:divsChild>
                                <w:div w:id="1408065986">
                                  <w:marLeft w:val="0"/>
                                  <w:marRight w:val="0"/>
                                  <w:marTop w:val="0"/>
                                  <w:marBottom w:val="75"/>
                                  <w:divBdr>
                                    <w:top w:val="none" w:sz="0" w:space="0" w:color="auto"/>
                                    <w:left w:val="none" w:sz="0" w:space="0" w:color="auto"/>
                                    <w:bottom w:val="none" w:sz="0" w:space="0" w:color="auto"/>
                                    <w:right w:val="none" w:sz="0" w:space="0" w:color="auto"/>
                                  </w:divBdr>
                                  <w:divsChild>
                                    <w:div w:id="1854025696">
                                      <w:marLeft w:val="0"/>
                                      <w:marRight w:val="0"/>
                                      <w:marTop w:val="0"/>
                                      <w:marBottom w:val="0"/>
                                      <w:divBdr>
                                        <w:top w:val="none" w:sz="0" w:space="0" w:color="auto"/>
                                        <w:left w:val="none" w:sz="0" w:space="0" w:color="auto"/>
                                        <w:bottom w:val="none" w:sz="0" w:space="0" w:color="auto"/>
                                        <w:right w:val="none" w:sz="0" w:space="0" w:color="auto"/>
                                      </w:divBdr>
                                    </w:div>
                                    <w:div w:id="404571213">
                                      <w:marLeft w:val="0"/>
                                      <w:marRight w:val="0"/>
                                      <w:marTop w:val="0"/>
                                      <w:marBottom w:val="0"/>
                                      <w:divBdr>
                                        <w:top w:val="none" w:sz="0" w:space="0" w:color="auto"/>
                                        <w:left w:val="none" w:sz="0" w:space="0" w:color="auto"/>
                                        <w:bottom w:val="none" w:sz="0" w:space="0" w:color="auto"/>
                                        <w:right w:val="none" w:sz="0" w:space="0" w:color="auto"/>
                                      </w:divBdr>
                                    </w:div>
                                  </w:divsChild>
                                </w:div>
                                <w:div w:id="203256633">
                                  <w:marLeft w:val="0"/>
                                  <w:marRight w:val="0"/>
                                  <w:marTop w:val="0"/>
                                  <w:marBottom w:val="0"/>
                                  <w:divBdr>
                                    <w:top w:val="none" w:sz="0" w:space="0" w:color="auto"/>
                                    <w:left w:val="none" w:sz="0" w:space="0" w:color="auto"/>
                                    <w:bottom w:val="none" w:sz="0" w:space="0" w:color="auto"/>
                                    <w:right w:val="none" w:sz="0" w:space="0" w:color="auto"/>
                                  </w:divBdr>
                                  <w:divsChild>
                                    <w:div w:id="576406342">
                                      <w:marLeft w:val="0"/>
                                      <w:marRight w:val="0"/>
                                      <w:marTop w:val="0"/>
                                      <w:marBottom w:val="0"/>
                                      <w:divBdr>
                                        <w:top w:val="none" w:sz="0" w:space="0" w:color="auto"/>
                                        <w:left w:val="none" w:sz="0" w:space="0" w:color="auto"/>
                                        <w:bottom w:val="none" w:sz="0" w:space="0" w:color="auto"/>
                                        <w:right w:val="none" w:sz="0" w:space="0" w:color="auto"/>
                                      </w:divBdr>
                                      <w:divsChild>
                                        <w:div w:id="280769672">
                                          <w:marLeft w:val="0"/>
                                          <w:marRight w:val="0"/>
                                          <w:marTop w:val="0"/>
                                          <w:marBottom w:val="0"/>
                                          <w:divBdr>
                                            <w:top w:val="none" w:sz="0" w:space="0" w:color="auto"/>
                                            <w:left w:val="none" w:sz="0" w:space="0" w:color="auto"/>
                                            <w:bottom w:val="none" w:sz="0" w:space="0" w:color="auto"/>
                                            <w:right w:val="none" w:sz="0" w:space="0" w:color="auto"/>
                                          </w:divBdr>
                                          <w:divsChild>
                                            <w:div w:id="17395470">
                                              <w:marLeft w:val="0"/>
                                              <w:marRight w:val="0"/>
                                              <w:marTop w:val="0"/>
                                              <w:marBottom w:val="0"/>
                                              <w:divBdr>
                                                <w:top w:val="none" w:sz="0" w:space="0" w:color="auto"/>
                                                <w:left w:val="none" w:sz="0" w:space="0" w:color="auto"/>
                                                <w:bottom w:val="none" w:sz="0" w:space="0" w:color="auto"/>
                                                <w:right w:val="none" w:sz="0" w:space="0" w:color="auto"/>
                                              </w:divBdr>
                                              <w:divsChild>
                                                <w:div w:id="553854678">
                                                  <w:marLeft w:val="0"/>
                                                  <w:marRight w:val="0"/>
                                                  <w:marTop w:val="0"/>
                                                  <w:marBottom w:val="30"/>
                                                  <w:divBdr>
                                                    <w:top w:val="none" w:sz="0" w:space="0" w:color="auto"/>
                                                    <w:left w:val="none" w:sz="0" w:space="0" w:color="auto"/>
                                                    <w:bottom w:val="none" w:sz="0" w:space="0" w:color="auto"/>
                                                    <w:right w:val="none" w:sz="0" w:space="0" w:color="auto"/>
                                                  </w:divBdr>
                                                  <w:divsChild>
                                                    <w:div w:id="1280529725">
                                                      <w:marLeft w:val="0"/>
                                                      <w:marRight w:val="0"/>
                                                      <w:marTop w:val="0"/>
                                                      <w:marBottom w:val="0"/>
                                                      <w:divBdr>
                                                        <w:top w:val="none" w:sz="0" w:space="0" w:color="auto"/>
                                                        <w:left w:val="none" w:sz="0" w:space="0" w:color="auto"/>
                                                        <w:bottom w:val="none" w:sz="0" w:space="0" w:color="auto"/>
                                                        <w:right w:val="none" w:sz="0" w:space="0" w:color="auto"/>
                                                      </w:divBdr>
                                                      <w:divsChild>
                                                        <w:div w:id="712654405">
                                                          <w:marLeft w:val="0"/>
                                                          <w:marRight w:val="0"/>
                                                          <w:marTop w:val="0"/>
                                                          <w:marBottom w:val="0"/>
                                                          <w:divBdr>
                                                            <w:top w:val="none" w:sz="0" w:space="0" w:color="auto"/>
                                                            <w:left w:val="none" w:sz="0" w:space="0" w:color="auto"/>
                                                            <w:bottom w:val="none" w:sz="0" w:space="0" w:color="auto"/>
                                                            <w:right w:val="none" w:sz="0" w:space="0" w:color="auto"/>
                                                          </w:divBdr>
                                                          <w:divsChild>
                                                            <w:div w:id="1778982048">
                                                              <w:marLeft w:val="0"/>
                                                              <w:marRight w:val="0"/>
                                                              <w:marTop w:val="0"/>
                                                              <w:marBottom w:val="0"/>
                                                              <w:divBdr>
                                                                <w:top w:val="none" w:sz="0" w:space="0" w:color="auto"/>
                                                                <w:left w:val="none" w:sz="0" w:space="0" w:color="auto"/>
                                                                <w:bottom w:val="none" w:sz="0" w:space="0" w:color="auto"/>
                                                                <w:right w:val="none" w:sz="0" w:space="0" w:color="auto"/>
                                                              </w:divBdr>
                                                              <w:divsChild>
                                                                <w:div w:id="7275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4018">
                                                          <w:marLeft w:val="0"/>
                                                          <w:marRight w:val="0"/>
                                                          <w:marTop w:val="0"/>
                                                          <w:marBottom w:val="0"/>
                                                          <w:divBdr>
                                                            <w:top w:val="none" w:sz="0" w:space="0" w:color="auto"/>
                                                            <w:left w:val="none" w:sz="0" w:space="0" w:color="auto"/>
                                                            <w:bottom w:val="none" w:sz="0" w:space="0" w:color="auto"/>
                                                            <w:right w:val="none" w:sz="0" w:space="0" w:color="auto"/>
                                                          </w:divBdr>
                                                          <w:divsChild>
                                                            <w:div w:id="1391465044">
                                                              <w:marLeft w:val="0"/>
                                                              <w:marRight w:val="0"/>
                                                              <w:marTop w:val="0"/>
                                                              <w:marBottom w:val="0"/>
                                                              <w:divBdr>
                                                                <w:top w:val="none" w:sz="0" w:space="0" w:color="auto"/>
                                                                <w:left w:val="none" w:sz="0" w:space="0" w:color="auto"/>
                                                                <w:bottom w:val="none" w:sz="0" w:space="0" w:color="auto"/>
                                                                <w:right w:val="none" w:sz="0" w:space="0" w:color="auto"/>
                                                              </w:divBdr>
                                                              <w:divsChild>
                                                                <w:div w:id="5383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7218">
                                                          <w:marLeft w:val="0"/>
                                                          <w:marRight w:val="0"/>
                                                          <w:marTop w:val="0"/>
                                                          <w:marBottom w:val="0"/>
                                                          <w:divBdr>
                                                            <w:top w:val="none" w:sz="0" w:space="0" w:color="auto"/>
                                                            <w:left w:val="none" w:sz="0" w:space="0" w:color="auto"/>
                                                            <w:bottom w:val="none" w:sz="0" w:space="0" w:color="auto"/>
                                                            <w:right w:val="none" w:sz="0" w:space="0" w:color="auto"/>
                                                          </w:divBdr>
                                                          <w:divsChild>
                                                            <w:div w:id="1441294242">
                                                              <w:marLeft w:val="0"/>
                                                              <w:marRight w:val="0"/>
                                                              <w:marTop w:val="0"/>
                                                              <w:marBottom w:val="0"/>
                                                              <w:divBdr>
                                                                <w:top w:val="none" w:sz="0" w:space="0" w:color="auto"/>
                                                                <w:left w:val="none" w:sz="0" w:space="0" w:color="auto"/>
                                                                <w:bottom w:val="none" w:sz="0" w:space="0" w:color="auto"/>
                                                                <w:right w:val="none" w:sz="0" w:space="0" w:color="auto"/>
                                                              </w:divBdr>
                                                              <w:divsChild>
                                                                <w:div w:id="19833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3250">
                                                          <w:marLeft w:val="0"/>
                                                          <w:marRight w:val="0"/>
                                                          <w:marTop w:val="0"/>
                                                          <w:marBottom w:val="0"/>
                                                          <w:divBdr>
                                                            <w:top w:val="none" w:sz="0" w:space="0" w:color="auto"/>
                                                            <w:left w:val="none" w:sz="0" w:space="0" w:color="auto"/>
                                                            <w:bottom w:val="none" w:sz="0" w:space="0" w:color="auto"/>
                                                            <w:right w:val="none" w:sz="0" w:space="0" w:color="auto"/>
                                                          </w:divBdr>
                                                          <w:divsChild>
                                                            <w:div w:id="1374696830">
                                                              <w:marLeft w:val="0"/>
                                                              <w:marRight w:val="0"/>
                                                              <w:marTop w:val="0"/>
                                                              <w:marBottom w:val="0"/>
                                                              <w:divBdr>
                                                                <w:top w:val="none" w:sz="0" w:space="0" w:color="auto"/>
                                                                <w:left w:val="none" w:sz="0" w:space="0" w:color="auto"/>
                                                                <w:bottom w:val="none" w:sz="0" w:space="0" w:color="auto"/>
                                                                <w:right w:val="none" w:sz="0" w:space="0" w:color="auto"/>
                                                              </w:divBdr>
                                                              <w:divsChild>
                                                                <w:div w:id="55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2065">
                                                          <w:marLeft w:val="0"/>
                                                          <w:marRight w:val="0"/>
                                                          <w:marTop w:val="0"/>
                                                          <w:marBottom w:val="0"/>
                                                          <w:divBdr>
                                                            <w:top w:val="none" w:sz="0" w:space="0" w:color="auto"/>
                                                            <w:left w:val="none" w:sz="0" w:space="0" w:color="auto"/>
                                                            <w:bottom w:val="none" w:sz="0" w:space="0" w:color="auto"/>
                                                            <w:right w:val="none" w:sz="0" w:space="0" w:color="auto"/>
                                                          </w:divBdr>
                                                          <w:divsChild>
                                                            <w:div w:id="490752538">
                                                              <w:marLeft w:val="0"/>
                                                              <w:marRight w:val="0"/>
                                                              <w:marTop w:val="0"/>
                                                              <w:marBottom w:val="0"/>
                                                              <w:divBdr>
                                                                <w:top w:val="none" w:sz="0" w:space="0" w:color="auto"/>
                                                                <w:left w:val="none" w:sz="0" w:space="0" w:color="auto"/>
                                                                <w:bottom w:val="none" w:sz="0" w:space="0" w:color="auto"/>
                                                                <w:right w:val="none" w:sz="0" w:space="0" w:color="auto"/>
                                                              </w:divBdr>
                                                              <w:divsChild>
                                                                <w:div w:id="15662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5625">
                                                          <w:marLeft w:val="0"/>
                                                          <w:marRight w:val="0"/>
                                                          <w:marTop w:val="0"/>
                                                          <w:marBottom w:val="0"/>
                                                          <w:divBdr>
                                                            <w:top w:val="none" w:sz="0" w:space="0" w:color="auto"/>
                                                            <w:left w:val="none" w:sz="0" w:space="0" w:color="auto"/>
                                                            <w:bottom w:val="none" w:sz="0" w:space="0" w:color="auto"/>
                                                            <w:right w:val="none" w:sz="0" w:space="0" w:color="auto"/>
                                                          </w:divBdr>
                                                          <w:divsChild>
                                                            <w:div w:id="117771261">
                                                              <w:marLeft w:val="0"/>
                                                              <w:marRight w:val="0"/>
                                                              <w:marTop w:val="0"/>
                                                              <w:marBottom w:val="0"/>
                                                              <w:divBdr>
                                                                <w:top w:val="none" w:sz="0" w:space="0" w:color="auto"/>
                                                                <w:left w:val="none" w:sz="0" w:space="0" w:color="auto"/>
                                                                <w:bottom w:val="none" w:sz="0" w:space="0" w:color="auto"/>
                                                                <w:right w:val="none" w:sz="0" w:space="0" w:color="auto"/>
                                                              </w:divBdr>
                                                              <w:divsChild>
                                                                <w:div w:id="11573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6649">
                                                          <w:marLeft w:val="0"/>
                                                          <w:marRight w:val="0"/>
                                                          <w:marTop w:val="0"/>
                                                          <w:marBottom w:val="0"/>
                                                          <w:divBdr>
                                                            <w:top w:val="none" w:sz="0" w:space="0" w:color="auto"/>
                                                            <w:left w:val="none" w:sz="0" w:space="0" w:color="auto"/>
                                                            <w:bottom w:val="none" w:sz="0" w:space="0" w:color="auto"/>
                                                            <w:right w:val="none" w:sz="0" w:space="0" w:color="auto"/>
                                                          </w:divBdr>
                                                          <w:divsChild>
                                                            <w:div w:id="1402680575">
                                                              <w:marLeft w:val="0"/>
                                                              <w:marRight w:val="0"/>
                                                              <w:marTop w:val="0"/>
                                                              <w:marBottom w:val="0"/>
                                                              <w:divBdr>
                                                                <w:top w:val="none" w:sz="0" w:space="0" w:color="auto"/>
                                                                <w:left w:val="none" w:sz="0" w:space="0" w:color="auto"/>
                                                                <w:bottom w:val="none" w:sz="0" w:space="0" w:color="auto"/>
                                                                <w:right w:val="none" w:sz="0" w:space="0" w:color="auto"/>
                                                              </w:divBdr>
                                                              <w:divsChild>
                                                                <w:div w:id="11330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7114">
                                                          <w:marLeft w:val="0"/>
                                                          <w:marRight w:val="0"/>
                                                          <w:marTop w:val="0"/>
                                                          <w:marBottom w:val="0"/>
                                                          <w:divBdr>
                                                            <w:top w:val="none" w:sz="0" w:space="0" w:color="auto"/>
                                                            <w:left w:val="none" w:sz="0" w:space="0" w:color="auto"/>
                                                            <w:bottom w:val="none" w:sz="0" w:space="0" w:color="auto"/>
                                                            <w:right w:val="none" w:sz="0" w:space="0" w:color="auto"/>
                                                          </w:divBdr>
                                                          <w:divsChild>
                                                            <w:div w:id="1654481336">
                                                              <w:marLeft w:val="0"/>
                                                              <w:marRight w:val="0"/>
                                                              <w:marTop w:val="0"/>
                                                              <w:marBottom w:val="0"/>
                                                              <w:divBdr>
                                                                <w:top w:val="none" w:sz="0" w:space="0" w:color="auto"/>
                                                                <w:left w:val="none" w:sz="0" w:space="0" w:color="auto"/>
                                                                <w:bottom w:val="none" w:sz="0" w:space="0" w:color="auto"/>
                                                                <w:right w:val="none" w:sz="0" w:space="0" w:color="auto"/>
                                                              </w:divBdr>
                                                              <w:divsChild>
                                                                <w:div w:id="8206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0161">
                                                          <w:marLeft w:val="0"/>
                                                          <w:marRight w:val="0"/>
                                                          <w:marTop w:val="0"/>
                                                          <w:marBottom w:val="0"/>
                                                          <w:divBdr>
                                                            <w:top w:val="none" w:sz="0" w:space="0" w:color="auto"/>
                                                            <w:left w:val="none" w:sz="0" w:space="0" w:color="auto"/>
                                                            <w:bottom w:val="none" w:sz="0" w:space="0" w:color="auto"/>
                                                            <w:right w:val="none" w:sz="0" w:space="0" w:color="auto"/>
                                                          </w:divBdr>
                                                          <w:divsChild>
                                                            <w:div w:id="1444885025">
                                                              <w:marLeft w:val="0"/>
                                                              <w:marRight w:val="0"/>
                                                              <w:marTop w:val="0"/>
                                                              <w:marBottom w:val="0"/>
                                                              <w:divBdr>
                                                                <w:top w:val="none" w:sz="0" w:space="0" w:color="auto"/>
                                                                <w:left w:val="none" w:sz="0" w:space="0" w:color="auto"/>
                                                                <w:bottom w:val="none" w:sz="0" w:space="0" w:color="auto"/>
                                                                <w:right w:val="none" w:sz="0" w:space="0" w:color="auto"/>
                                                              </w:divBdr>
                                                              <w:divsChild>
                                                                <w:div w:id="4113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9701">
                                                          <w:marLeft w:val="0"/>
                                                          <w:marRight w:val="0"/>
                                                          <w:marTop w:val="0"/>
                                                          <w:marBottom w:val="0"/>
                                                          <w:divBdr>
                                                            <w:top w:val="none" w:sz="0" w:space="0" w:color="auto"/>
                                                            <w:left w:val="none" w:sz="0" w:space="0" w:color="auto"/>
                                                            <w:bottom w:val="none" w:sz="0" w:space="0" w:color="auto"/>
                                                            <w:right w:val="none" w:sz="0" w:space="0" w:color="auto"/>
                                                          </w:divBdr>
                                                          <w:divsChild>
                                                            <w:div w:id="320079698">
                                                              <w:marLeft w:val="0"/>
                                                              <w:marRight w:val="0"/>
                                                              <w:marTop w:val="0"/>
                                                              <w:marBottom w:val="0"/>
                                                              <w:divBdr>
                                                                <w:top w:val="none" w:sz="0" w:space="0" w:color="auto"/>
                                                                <w:left w:val="none" w:sz="0" w:space="0" w:color="auto"/>
                                                                <w:bottom w:val="none" w:sz="0" w:space="0" w:color="auto"/>
                                                                <w:right w:val="none" w:sz="0" w:space="0" w:color="auto"/>
                                                              </w:divBdr>
                                                              <w:divsChild>
                                                                <w:div w:id="933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7830">
                                                          <w:marLeft w:val="0"/>
                                                          <w:marRight w:val="0"/>
                                                          <w:marTop w:val="0"/>
                                                          <w:marBottom w:val="0"/>
                                                          <w:divBdr>
                                                            <w:top w:val="none" w:sz="0" w:space="0" w:color="auto"/>
                                                            <w:left w:val="none" w:sz="0" w:space="0" w:color="auto"/>
                                                            <w:bottom w:val="none" w:sz="0" w:space="0" w:color="auto"/>
                                                            <w:right w:val="none" w:sz="0" w:space="0" w:color="auto"/>
                                                          </w:divBdr>
                                                          <w:divsChild>
                                                            <w:div w:id="1490176703">
                                                              <w:marLeft w:val="0"/>
                                                              <w:marRight w:val="0"/>
                                                              <w:marTop w:val="0"/>
                                                              <w:marBottom w:val="0"/>
                                                              <w:divBdr>
                                                                <w:top w:val="none" w:sz="0" w:space="0" w:color="auto"/>
                                                                <w:left w:val="none" w:sz="0" w:space="0" w:color="auto"/>
                                                                <w:bottom w:val="none" w:sz="0" w:space="0" w:color="auto"/>
                                                                <w:right w:val="none" w:sz="0" w:space="0" w:color="auto"/>
                                                              </w:divBdr>
                                                              <w:divsChild>
                                                                <w:div w:id="5533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8266">
                                                          <w:marLeft w:val="0"/>
                                                          <w:marRight w:val="0"/>
                                                          <w:marTop w:val="0"/>
                                                          <w:marBottom w:val="0"/>
                                                          <w:divBdr>
                                                            <w:top w:val="none" w:sz="0" w:space="0" w:color="auto"/>
                                                            <w:left w:val="none" w:sz="0" w:space="0" w:color="auto"/>
                                                            <w:bottom w:val="none" w:sz="0" w:space="0" w:color="auto"/>
                                                            <w:right w:val="none" w:sz="0" w:space="0" w:color="auto"/>
                                                          </w:divBdr>
                                                          <w:divsChild>
                                                            <w:div w:id="1075778845">
                                                              <w:marLeft w:val="0"/>
                                                              <w:marRight w:val="0"/>
                                                              <w:marTop w:val="0"/>
                                                              <w:marBottom w:val="0"/>
                                                              <w:divBdr>
                                                                <w:top w:val="none" w:sz="0" w:space="0" w:color="auto"/>
                                                                <w:left w:val="none" w:sz="0" w:space="0" w:color="auto"/>
                                                                <w:bottom w:val="none" w:sz="0" w:space="0" w:color="auto"/>
                                                                <w:right w:val="none" w:sz="0" w:space="0" w:color="auto"/>
                                                              </w:divBdr>
                                                              <w:divsChild>
                                                                <w:div w:id="34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8789">
                                                          <w:marLeft w:val="0"/>
                                                          <w:marRight w:val="0"/>
                                                          <w:marTop w:val="0"/>
                                                          <w:marBottom w:val="0"/>
                                                          <w:divBdr>
                                                            <w:top w:val="none" w:sz="0" w:space="0" w:color="auto"/>
                                                            <w:left w:val="none" w:sz="0" w:space="0" w:color="auto"/>
                                                            <w:bottom w:val="none" w:sz="0" w:space="0" w:color="auto"/>
                                                            <w:right w:val="none" w:sz="0" w:space="0" w:color="auto"/>
                                                          </w:divBdr>
                                                          <w:divsChild>
                                                            <w:div w:id="259677256">
                                                              <w:marLeft w:val="0"/>
                                                              <w:marRight w:val="0"/>
                                                              <w:marTop w:val="0"/>
                                                              <w:marBottom w:val="0"/>
                                                              <w:divBdr>
                                                                <w:top w:val="none" w:sz="0" w:space="0" w:color="auto"/>
                                                                <w:left w:val="none" w:sz="0" w:space="0" w:color="auto"/>
                                                                <w:bottom w:val="none" w:sz="0" w:space="0" w:color="auto"/>
                                                                <w:right w:val="none" w:sz="0" w:space="0" w:color="auto"/>
                                                              </w:divBdr>
                                                              <w:divsChild>
                                                                <w:div w:id="7571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8012">
                                                          <w:marLeft w:val="0"/>
                                                          <w:marRight w:val="0"/>
                                                          <w:marTop w:val="0"/>
                                                          <w:marBottom w:val="0"/>
                                                          <w:divBdr>
                                                            <w:top w:val="none" w:sz="0" w:space="0" w:color="auto"/>
                                                            <w:left w:val="none" w:sz="0" w:space="0" w:color="auto"/>
                                                            <w:bottom w:val="none" w:sz="0" w:space="0" w:color="auto"/>
                                                            <w:right w:val="none" w:sz="0" w:space="0" w:color="auto"/>
                                                          </w:divBdr>
                                                          <w:divsChild>
                                                            <w:div w:id="61413657">
                                                              <w:marLeft w:val="0"/>
                                                              <w:marRight w:val="0"/>
                                                              <w:marTop w:val="0"/>
                                                              <w:marBottom w:val="0"/>
                                                              <w:divBdr>
                                                                <w:top w:val="none" w:sz="0" w:space="0" w:color="auto"/>
                                                                <w:left w:val="none" w:sz="0" w:space="0" w:color="auto"/>
                                                                <w:bottom w:val="none" w:sz="0" w:space="0" w:color="auto"/>
                                                                <w:right w:val="none" w:sz="0" w:space="0" w:color="auto"/>
                                                              </w:divBdr>
                                                              <w:divsChild>
                                                                <w:div w:id="4933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969">
                                                          <w:marLeft w:val="0"/>
                                                          <w:marRight w:val="0"/>
                                                          <w:marTop w:val="0"/>
                                                          <w:marBottom w:val="0"/>
                                                          <w:divBdr>
                                                            <w:top w:val="none" w:sz="0" w:space="0" w:color="auto"/>
                                                            <w:left w:val="none" w:sz="0" w:space="0" w:color="auto"/>
                                                            <w:bottom w:val="none" w:sz="0" w:space="0" w:color="auto"/>
                                                            <w:right w:val="none" w:sz="0" w:space="0" w:color="auto"/>
                                                          </w:divBdr>
                                                          <w:divsChild>
                                                            <w:div w:id="519782736">
                                                              <w:marLeft w:val="0"/>
                                                              <w:marRight w:val="0"/>
                                                              <w:marTop w:val="0"/>
                                                              <w:marBottom w:val="0"/>
                                                              <w:divBdr>
                                                                <w:top w:val="none" w:sz="0" w:space="0" w:color="auto"/>
                                                                <w:left w:val="none" w:sz="0" w:space="0" w:color="auto"/>
                                                                <w:bottom w:val="none" w:sz="0" w:space="0" w:color="auto"/>
                                                                <w:right w:val="none" w:sz="0" w:space="0" w:color="auto"/>
                                                              </w:divBdr>
                                                              <w:divsChild>
                                                                <w:div w:id="5720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340">
                                                          <w:marLeft w:val="0"/>
                                                          <w:marRight w:val="0"/>
                                                          <w:marTop w:val="0"/>
                                                          <w:marBottom w:val="0"/>
                                                          <w:divBdr>
                                                            <w:top w:val="none" w:sz="0" w:space="0" w:color="auto"/>
                                                            <w:left w:val="none" w:sz="0" w:space="0" w:color="auto"/>
                                                            <w:bottom w:val="none" w:sz="0" w:space="0" w:color="auto"/>
                                                            <w:right w:val="none" w:sz="0" w:space="0" w:color="auto"/>
                                                          </w:divBdr>
                                                          <w:divsChild>
                                                            <w:div w:id="475529777">
                                                              <w:marLeft w:val="0"/>
                                                              <w:marRight w:val="0"/>
                                                              <w:marTop w:val="0"/>
                                                              <w:marBottom w:val="0"/>
                                                              <w:divBdr>
                                                                <w:top w:val="none" w:sz="0" w:space="0" w:color="auto"/>
                                                                <w:left w:val="none" w:sz="0" w:space="0" w:color="auto"/>
                                                                <w:bottom w:val="none" w:sz="0" w:space="0" w:color="auto"/>
                                                                <w:right w:val="none" w:sz="0" w:space="0" w:color="auto"/>
                                                              </w:divBdr>
                                                              <w:divsChild>
                                                                <w:div w:id="14959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2143">
                                                          <w:marLeft w:val="0"/>
                                                          <w:marRight w:val="0"/>
                                                          <w:marTop w:val="0"/>
                                                          <w:marBottom w:val="0"/>
                                                          <w:divBdr>
                                                            <w:top w:val="none" w:sz="0" w:space="0" w:color="auto"/>
                                                            <w:left w:val="none" w:sz="0" w:space="0" w:color="auto"/>
                                                            <w:bottom w:val="none" w:sz="0" w:space="0" w:color="auto"/>
                                                            <w:right w:val="none" w:sz="0" w:space="0" w:color="auto"/>
                                                          </w:divBdr>
                                                          <w:divsChild>
                                                            <w:div w:id="555243244">
                                                              <w:marLeft w:val="0"/>
                                                              <w:marRight w:val="0"/>
                                                              <w:marTop w:val="0"/>
                                                              <w:marBottom w:val="0"/>
                                                              <w:divBdr>
                                                                <w:top w:val="none" w:sz="0" w:space="0" w:color="auto"/>
                                                                <w:left w:val="none" w:sz="0" w:space="0" w:color="auto"/>
                                                                <w:bottom w:val="none" w:sz="0" w:space="0" w:color="auto"/>
                                                                <w:right w:val="none" w:sz="0" w:space="0" w:color="auto"/>
                                                              </w:divBdr>
                                                              <w:divsChild>
                                                                <w:div w:id="19251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801">
                                                          <w:marLeft w:val="0"/>
                                                          <w:marRight w:val="0"/>
                                                          <w:marTop w:val="0"/>
                                                          <w:marBottom w:val="0"/>
                                                          <w:divBdr>
                                                            <w:top w:val="none" w:sz="0" w:space="0" w:color="auto"/>
                                                            <w:left w:val="none" w:sz="0" w:space="0" w:color="auto"/>
                                                            <w:bottom w:val="none" w:sz="0" w:space="0" w:color="auto"/>
                                                            <w:right w:val="none" w:sz="0" w:space="0" w:color="auto"/>
                                                          </w:divBdr>
                                                          <w:divsChild>
                                                            <w:div w:id="1368724819">
                                                              <w:marLeft w:val="0"/>
                                                              <w:marRight w:val="0"/>
                                                              <w:marTop w:val="0"/>
                                                              <w:marBottom w:val="0"/>
                                                              <w:divBdr>
                                                                <w:top w:val="none" w:sz="0" w:space="0" w:color="auto"/>
                                                                <w:left w:val="none" w:sz="0" w:space="0" w:color="auto"/>
                                                                <w:bottom w:val="none" w:sz="0" w:space="0" w:color="auto"/>
                                                                <w:right w:val="none" w:sz="0" w:space="0" w:color="auto"/>
                                                              </w:divBdr>
                                                              <w:divsChild>
                                                                <w:div w:id="15873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9401">
                                                          <w:marLeft w:val="0"/>
                                                          <w:marRight w:val="0"/>
                                                          <w:marTop w:val="0"/>
                                                          <w:marBottom w:val="0"/>
                                                          <w:divBdr>
                                                            <w:top w:val="none" w:sz="0" w:space="0" w:color="auto"/>
                                                            <w:left w:val="none" w:sz="0" w:space="0" w:color="auto"/>
                                                            <w:bottom w:val="none" w:sz="0" w:space="0" w:color="auto"/>
                                                            <w:right w:val="none" w:sz="0" w:space="0" w:color="auto"/>
                                                          </w:divBdr>
                                                          <w:divsChild>
                                                            <w:div w:id="530993889">
                                                              <w:marLeft w:val="0"/>
                                                              <w:marRight w:val="0"/>
                                                              <w:marTop w:val="0"/>
                                                              <w:marBottom w:val="0"/>
                                                              <w:divBdr>
                                                                <w:top w:val="none" w:sz="0" w:space="0" w:color="auto"/>
                                                                <w:left w:val="none" w:sz="0" w:space="0" w:color="auto"/>
                                                                <w:bottom w:val="none" w:sz="0" w:space="0" w:color="auto"/>
                                                                <w:right w:val="none" w:sz="0" w:space="0" w:color="auto"/>
                                                              </w:divBdr>
                                                              <w:divsChild>
                                                                <w:div w:id="14623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729">
                                                          <w:marLeft w:val="0"/>
                                                          <w:marRight w:val="0"/>
                                                          <w:marTop w:val="0"/>
                                                          <w:marBottom w:val="0"/>
                                                          <w:divBdr>
                                                            <w:top w:val="none" w:sz="0" w:space="0" w:color="auto"/>
                                                            <w:left w:val="none" w:sz="0" w:space="0" w:color="auto"/>
                                                            <w:bottom w:val="none" w:sz="0" w:space="0" w:color="auto"/>
                                                            <w:right w:val="none" w:sz="0" w:space="0" w:color="auto"/>
                                                          </w:divBdr>
                                                          <w:divsChild>
                                                            <w:div w:id="429590165">
                                                              <w:marLeft w:val="0"/>
                                                              <w:marRight w:val="0"/>
                                                              <w:marTop w:val="0"/>
                                                              <w:marBottom w:val="0"/>
                                                              <w:divBdr>
                                                                <w:top w:val="none" w:sz="0" w:space="0" w:color="auto"/>
                                                                <w:left w:val="none" w:sz="0" w:space="0" w:color="auto"/>
                                                                <w:bottom w:val="none" w:sz="0" w:space="0" w:color="auto"/>
                                                                <w:right w:val="none" w:sz="0" w:space="0" w:color="auto"/>
                                                              </w:divBdr>
                                                              <w:divsChild>
                                                                <w:div w:id="6264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7175">
                                                          <w:marLeft w:val="0"/>
                                                          <w:marRight w:val="0"/>
                                                          <w:marTop w:val="0"/>
                                                          <w:marBottom w:val="0"/>
                                                          <w:divBdr>
                                                            <w:top w:val="none" w:sz="0" w:space="0" w:color="auto"/>
                                                            <w:left w:val="none" w:sz="0" w:space="0" w:color="auto"/>
                                                            <w:bottom w:val="none" w:sz="0" w:space="0" w:color="auto"/>
                                                            <w:right w:val="none" w:sz="0" w:space="0" w:color="auto"/>
                                                          </w:divBdr>
                                                          <w:divsChild>
                                                            <w:div w:id="734091593">
                                                              <w:marLeft w:val="0"/>
                                                              <w:marRight w:val="0"/>
                                                              <w:marTop w:val="0"/>
                                                              <w:marBottom w:val="0"/>
                                                              <w:divBdr>
                                                                <w:top w:val="none" w:sz="0" w:space="0" w:color="auto"/>
                                                                <w:left w:val="none" w:sz="0" w:space="0" w:color="auto"/>
                                                                <w:bottom w:val="none" w:sz="0" w:space="0" w:color="auto"/>
                                                                <w:right w:val="none" w:sz="0" w:space="0" w:color="auto"/>
                                                              </w:divBdr>
                                                              <w:divsChild>
                                                                <w:div w:id="9978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6320">
                                                          <w:marLeft w:val="0"/>
                                                          <w:marRight w:val="0"/>
                                                          <w:marTop w:val="0"/>
                                                          <w:marBottom w:val="0"/>
                                                          <w:divBdr>
                                                            <w:top w:val="none" w:sz="0" w:space="0" w:color="auto"/>
                                                            <w:left w:val="none" w:sz="0" w:space="0" w:color="auto"/>
                                                            <w:bottom w:val="none" w:sz="0" w:space="0" w:color="auto"/>
                                                            <w:right w:val="none" w:sz="0" w:space="0" w:color="auto"/>
                                                          </w:divBdr>
                                                          <w:divsChild>
                                                            <w:div w:id="422337409">
                                                              <w:marLeft w:val="0"/>
                                                              <w:marRight w:val="0"/>
                                                              <w:marTop w:val="0"/>
                                                              <w:marBottom w:val="0"/>
                                                              <w:divBdr>
                                                                <w:top w:val="none" w:sz="0" w:space="0" w:color="auto"/>
                                                                <w:left w:val="none" w:sz="0" w:space="0" w:color="auto"/>
                                                                <w:bottom w:val="none" w:sz="0" w:space="0" w:color="auto"/>
                                                                <w:right w:val="none" w:sz="0" w:space="0" w:color="auto"/>
                                                              </w:divBdr>
                                                              <w:divsChild>
                                                                <w:div w:id="2783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5343">
                                                          <w:marLeft w:val="0"/>
                                                          <w:marRight w:val="0"/>
                                                          <w:marTop w:val="0"/>
                                                          <w:marBottom w:val="0"/>
                                                          <w:divBdr>
                                                            <w:top w:val="none" w:sz="0" w:space="0" w:color="auto"/>
                                                            <w:left w:val="none" w:sz="0" w:space="0" w:color="auto"/>
                                                            <w:bottom w:val="none" w:sz="0" w:space="0" w:color="auto"/>
                                                            <w:right w:val="none" w:sz="0" w:space="0" w:color="auto"/>
                                                          </w:divBdr>
                                                          <w:divsChild>
                                                            <w:div w:id="994727469">
                                                              <w:marLeft w:val="0"/>
                                                              <w:marRight w:val="0"/>
                                                              <w:marTop w:val="0"/>
                                                              <w:marBottom w:val="0"/>
                                                              <w:divBdr>
                                                                <w:top w:val="none" w:sz="0" w:space="0" w:color="auto"/>
                                                                <w:left w:val="none" w:sz="0" w:space="0" w:color="auto"/>
                                                                <w:bottom w:val="none" w:sz="0" w:space="0" w:color="auto"/>
                                                                <w:right w:val="none" w:sz="0" w:space="0" w:color="auto"/>
                                                              </w:divBdr>
                                                              <w:divsChild>
                                                                <w:div w:id="14589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3303">
                                                          <w:marLeft w:val="0"/>
                                                          <w:marRight w:val="0"/>
                                                          <w:marTop w:val="0"/>
                                                          <w:marBottom w:val="0"/>
                                                          <w:divBdr>
                                                            <w:top w:val="none" w:sz="0" w:space="0" w:color="auto"/>
                                                            <w:left w:val="none" w:sz="0" w:space="0" w:color="auto"/>
                                                            <w:bottom w:val="none" w:sz="0" w:space="0" w:color="auto"/>
                                                            <w:right w:val="none" w:sz="0" w:space="0" w:color="auto"/>
                                                          </w:divBdr>
                                                          <w:divsChild>
                                                            <w:div w:id="105858798">
                                                              <w:marLeft w:val="0"/>
                                                              <w:marRight w:val="0"/>
                                                              <w:marTop w:val="0"/>
                                                              <w:marBottom w:val="0"/>
                                                              <w:divBdr>
                                                                <w:top w:val="none" w:sz="0" w:space="0" w:color="auto"/>
                                                                <w:left w:val="none" w:sz="0" w:space="0" w:color="auto"/>
                                                                <w:bottom w:val="none" w:sz="0" w:space="0" w:color="auto"/>
                                                                <w:right w:val="none" w:sz="0" w:space="0" w:color="auto"/>
                                                              </w:divBdr>
                                                              <w:divsChild>
                                                                <w:div w:id="7138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685">
                                                          <w:marLeft w:val="0"/>
                                                          <w:marRight w:val="0"/>
                                                          <w:marTop w:val="0"/>
                                                          <w:marBottom w:val="0"/>
                                                          <w:divBdr>
                                                            <w:top w:val="none" w:sz="0" w:space="0" w:color="auto"/>
                                                            <w:left w:val="none" w:sz="0" w:space="0" w:color="auto"/>
                                                            <w:bottom w:val="none" w:sz="0" w:space="0" w:color="auto"/>
                                                            <w:right w:val="none" w:sz="0" w:space="0" w:color="auto"/>
                                                          </w:divBdr>
                                                          <w:divsChild>
                                                            <w:div w:id="2049990564">
                                                              <w:marLeft w:val="0"/>
                                                              <w:marRight w:val="0"/>
                                                              <w:marTop w:val="0"/>
                                                              <w:marBottom w:val="0"/>
                                                              <w:divBdr>
                                                                <w:top w:val="none" w:sz="0" w:space="0" w:color="auto"/>
                                                                <w:left w:val="none" w:sz="0" w:space="0" w:color="auto"/>
                                                                <w:bottom w:val="none" w:sz="0" w:space="0" w:color="auto"/>
                                                                <w:right w:val="none" w:sz="0" w:space="0" w:color="auto"/>
                                                              </w:divBdr>
                                                              <w:divsChild>
                                                                <w:div w:id="2318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1336">
                                                          <w:marLeft w:val="0"/>
                                                          <w:marRight w:val="0"/>
                                                          <w:marTop w:val="0"/>
                                                          <w:marBottom w:val="0"/>
                                                          <w:divBdr>
                                                            <w:top w:val="none" w:sz="0" w:space="0" w:color="auto"/>
                                                            <w:left w:val="none" w:sz="0" w:space="0" w:color="auto"/>
                                                            <w:bottom w:val="none" w:sz="0" w:space="0" w:color="auto"/>
                                                            <w:right w:val="none" w:sz="0" w:space="0" w:color="auto"/>
                                                          </w:divBdr>
                                                          <w:divsChild>
                                                            <w:div w:id="1136529130">
                                                              <w:marLeft w:val="0"/>
                                                              <w:marRight w:val="0"/>
                                                              <w:marTop w:val="0"/>
                                                              <w:marBottom w:val="0"/>
                                                              <w:divBdr>
                                                                <w:top w:val="none" w:sz="0" w:space="0" w:color="auto"/>
                                                                <w:left w:val="none" w:sz="0" w:space="0" w:color="auto"/>
                                                                <w:bottom w:val="none" w:sz="0" w:space="0" w:color="auto"/>
                                                                <w:right w:val="none" w:sz="0" w:space="0" w:color="auto"/>
                                                              </w:divBdr>
                                                              <w:divsChild>
                                                                <w:div w:id="1619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5778">
                                                          <w:marLeft w:val="0"/>
                                                          <w:marRight w:val="0"/>
                                                          <w:marTop w:val="0"/>
                                                          <w:marBottom w:val="0"/>
                                                          <w:divBdr>
                                                            <w:top w:val="none" w:sz="0" w:space="0" w:color="auto"/>
                                                            <w:left w:val="none" w:sz="0" w:space="0" w:color="auto"/>
                                                            <w:bottom w:val="none" w:sz="0" w:space="0" w:color="auto"/>
                                                            <w:right w:val="none" w:sz="0" w:space="0" w:color="auto"/>
                                                          </w:divBdr>
                                                          <w:divsChild>
                                                            <w:div w:id="1533373673">
                                                              <w:marLeft w:val="0"/>
                                                              <w:marRight w:val="0"/>
                                                              <w:marTop w:val="0"/>
                                                              <w:marBottom w:val="0"/>
                                                              <w:divBdr>
                                                                <w:top w:val="none" w:sz="0" w:space="0" w:color="auto"/>
                                                                <w:left w:val="none" w:sz="0" w:space="0" w:color="auto"/>
                                                                <w:bottom w:val="none" w:sz="0" w:space="0" w:color="auto"/>
                                                                <w:right w:val="none" w:sz="0" w:space="0" w:color="auto"/>
                                                              </w:divBdr>
                                                              <w:divsChild>
                                                                <w:div w:id="15822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4920">
                                                          <w:marLeft w:val="0"/>
                                                          <w:marRight w:val="0"/>
                                                          <w:marTop w:val="0"/>
                                                          <w:marBottom w:val="0"/>
                                                          <w:divBdr>
                                                            <w:top w:val="none" w:sz="0" w:space="0" w:color="auto"/>
                                                            <w:left w:val="none" w:sz="0" w:space="0" w:color="auto"/>
                                                            <w:bottom w:val="none" w:sz="0" w:space="0" w:color="auto"/>
                                                            <w:right w:val="none" w:sz="0" w:space="0" w:color="auto"/>
                                                          </w:divBdr>
                                                          <w:divsChild>
                                                            <w:div w:id="2083018813">
                                                              <w:marLeft w:val="0"/>
                                                              <w:marRight w:val="0"/>
                                                              <w:marTop w:val="0"/>
                                                              <w:marBottom w:val="0"/>
                                                              <w:divBdr>
                                                                <w:top w:val="none" w:sz="0" w:space="0" w:color="auto"/>
                                                                <w:left w:val="none" w:sz="0" w:space="0" w:color="auto"/>
                                                                <w:bottom w:val="none" w:sz="0" w:space="0" w:color="auto"/>
                                                                <w:right w:val="none" w:sz="0" w:space="0" w:color="auto"/>
                                                              </w:divBdr>
                                                              <w:divsChild>
                                                                <w:div w:id="4034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4326">
                                                          <w:marLeft w:val="0"/>
                                                          <w:marRight w:val="0"/>
                                                          <w:marTop w:val="0"/>
                                                          <w:marBottom w:val="0"/>
                                                          <w:divBdr>
                                                            <w:top w:val="none" w:sz="0" w:space="0" w:color="auto"/>
                                                            <w:left w:val="none" w:sz="0" w:space="0" w:color="auto"/>
                                                            <w:bottom w:val="none" w:sz="0" w:space="0" w:color="auto"/>
                                                            <w:right w:val="none" w:sz="0" w:space="0" w:color="auto"/>
                                                          </w:divBdr>
                                                          <w:divsChild>
                                                            <w:div w:id="1816222198">
                                                              <w:marLeft w:val="0"/>
                                                              <w:marRight w:val="0"/>
                                                              <w:marTop w:val="0"/>
                                                              <w:marBottom w:val="0"/>
                                                              <w:divBdr>
                                                                <w:top w:val="none" w:sz="0" w:space="0" w:color="auto"/>
                                                                <w:left w:val="none" w:sz="0" w:space="0" w:color="auto"/>
                                                                <w:bottom w:val="none" w:sz="0" w:space="0" w:color="auto"/>
                                                                <w:right w:val="none" w:sz="0" w:space="0" w:color="auto"/>
                                                              </w:divBdr>
                                                              <w:divsChild>
                                                                <w:div w:id="508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79932">
                                                          <w:marLeft w:val="0"/>
                                                          <w:marRight w:val="0"/>
                                                          <w:marTop w:val="0"/>
                                                          <w:marBottom w:val="0"/>
                                                          <w:divBdr>
                                                            <w:top w:val="none" w:sz="0" w:space="0" w:color="auto"/>
                                                            <w:left w:val="none" w:sz="0" w:space="0" w:color="auto"/>
                                                            <w:bottom w:val="none" w:sz="0" w:space="0" w:color="auto"/>
                                                            <w:right w:val="none" w:sz="0" w:space="0" w:color="auto"/>
                                                          </w:divBdr>
                                                          <w:divsChild>
                                                            <w:div w:id="1048408132">
                                                              <w:marLeft w:val="0"/>
                                                              <w:marRight w:val="0"/>
                                                              <w:marTop w:val="0"/>
                                                              <w:marBottom w:val="0"/>
                                                              <w:divBdr>
                                                                <w:top w:val="none" w:sz="0" w:space="0" w:color="auto"/>
                                                                <w:left w:val="none" w:sz="0" w:space="0" w:color="auto"/>
                                                                <w:bottom w:val="none" w:sz="0" w:space="0" w:color="auto"/>
                                                                <w:right w:val="none" w:sz="0" w:space="0" w:color="auto"/>
                                                              </w:divBdr>
                                                              <w:divsChild>
                                                                <w:div w:id="9532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238">
                                                          <w:marLeft w:val="0"/>
                                                          <w:marRight w:val="0"/>
                                                          <w:marTop w:val="0"/>
                                                          <w:marBottom w:val="0"/>
                                                          <w:divBdr>
                                                            <w:top w:val="none" w:sz="0" w:space="0" w:color="auto"/>
                                                            <w:left w:val="none" w:sz="0" w:space="0" w:color="auto"/>
                                                            <w:bottom w:val="none" w:sz="0" w:space="0" w:color="auto"/>
                                                            <w:right w:val="none" w:sz="0" w:space="0" w:color="auto"/>
                                                          </w:divBdr>
                                                          <w:divsChild>
                                                            <w:div w:id="1326586547">
                                                              <w:marLeft w:val="0"/>
                                                              <w:marRight w:val="0"/>
                                                              <w:marTop w:val="0"/>
                                                              <w:marBottom w:val="0"/>
                                                              <w:divBdr>
                                                                <w:top w:val="none" w:sz="0" w:space="0" w:color="auto"/>
                                                                <w:left w:val="none" w:sz="0" w:space="0" w:color="auto"/>
                                                                <w:bottom w:val="none" w:sz="0" w:space="0" w:color="auto"/>
                                                                <w:right w:val="none" w:sz="0" w:space="0" w:color="auto"/>
                                                              </w:divBdr>
                                                              <w:divsChild>
                                                                <w:div w:id="254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4763">
                                                          <w:marLeft w:val="0"/>
                                                          <w:marRight w:val="0"/>
                                                          <w:marTop w:val="0"/>
                                                          <w:marBottom w:val="0"/>
                                                          <w:divBdr>
                                                            <w:top w:val="none" w:sz="0" w:space="0" w:color="auto"/>
                                                            <w:left w:val="none" w:sz="0" w:space="0" w:color="auto"/>
                                                            <w:bottom w:val="none" w:sz="0" w:space="0" w:color="auto"/>
                                                            <w:right w:val="none" w:sz="0" w:space="0" w:color="auto"/>
                                                          </w:divBdr>
                                                          <w:divsChild>
                                                            <w:div w:id="395931011">
                                                              <w:marLeft w:val="0"/>
                                                              <w:marRight w:val="0"/>
                                                              <w:marTop w:val="0"/>
                                                              <w:marBottom w:val="0"/>
                                                              <w:divBdr>
                                                                <w:top w:val="none" w:sz="0" w:space="0" w:color="auto"/>
                                                                <w:left w:val="none" w:sz="0" w:space="0" w:color="auto"/>
                                                                <w:bottom w:val="none" w:sz="0" w:space="0" w:color="auto"/>
                                                                <w:right w:val="none" w:sz="0" w:space="0" w:color="auto"/>
                                                              </w:divBdr>
                                                              <w:divsChild>
                                                                <w:div w:id="6860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4238">
                                                          <w:marLeft w:val="0"/>
                                                          <w:marRight w:val="0"/>
                                                          <w:marTop w:val="0"/>
                                                          <w:marBottom w:val="0"/>
                                                          <w:divBdr>
                                                            <w:top w:val="none" w:sz="0" w:space="0" w:color="auto"/>
                                                            <w:left w:val="none" w:sz="0" w:space="0" w:color="auto"/>
                                                            <w:bottom w:val="none" w:sz="0" w:space="0" w:color="auto"/>
                                                            <w:right w:val="none" w:sz="0" w:space="0" w:color="auto"/>
                                                          </w:divBdr>
                                                          <w:divsChild>
                                                            <w:div w:id="1957759454">
                                                              <w:marLeft w:val="0"/>
                                                              <w:marRight w:val="0"/>
                                                              <w:marTop w:val="0"/>
                                                              <w:marBottom w:val="0"/>
                                                              <w:divBdr>
                                                                <w:top w:val="none" w:sz="0" w:space="0" w:color="auto"/>
                                                                <w:left w:val="none" w:sz="0" w:space="0" w:color="auto"/>
                                                                <w:bottom w:val="none" w:sz="0" w:space="0" w:color="auto"/>
                                                                <w:right w:val="none" w:sz="0" w:space="0" w:color="auto"/>
                                                              </w:divBdr>
                                                              <w:divsChild>
                                                                <w:div w:id="4466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3434">
                                                          <w:marLeft w:val="0"/>
                                                          <w:marRight w:val="0"/>
                                                          <w:marTop w:val="0"/>
                                                          <w:marBottom w:val="0"/>
                                                          <w:divBdr>
                                                            <w:top w:val="none" w:sz="0" w:space="0" w:color="auto"/>
                                                            <w:left w:val="none" w:sz="0" w:space="0" w:color="auto"/>
                                                            <w:bottom w:val="none" w:sz="0" w:space="0" w:color="auto"/>
                                                            <w:right w:val="none" w:sz="0" w:space="0" w:color="auto"/>
                                                          </w:divBdr>
                                                          <w:divsChild>
                                                            <w:div w:id="977881479">
                                                              <w:marLeft w:val="0"/>
                                                              <w:marRight w:val="0"/>
                                                              <w:marTop w:val="0"/>
                                                              <w:marBottom w:val="0"/>
                                                              <w:divBdr>
                                                                <w:top w:val="none" w:sz="0" w:space="0" w:color="auto"/>
                                                                <w:left w:val="none" w:sz="0" w:space="0" w:color="auto"/>
                                                                <w:bottom w:val="none" w:sz="0" w:space="0" w:color="auto"/>
                                                                <w:right w:val="none" w:sz="0" w:space="0" w:color="auto"/>
                                                              </w:divBdr>
                                                              <w:divsChild>
                                                                <w:div w:id="12530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0685">
                                                          <w:marLeft w:val="0"/>
                                                          <w:marRight w:val="0"/>
                                                          <w:marTop w:val="0"/>
                                                          <w:marBottom w:val="0"/>
                                                          <w:divBdr>
                                                            <w:top w:val="none" w:sz="0" w:space="0" w:color="auto"/>
                                                            <w:left w:val="none" w:sz="0" w:space="0" w:color="auto"/>
                                                            <w:bottom w:val="none" w:sz="0" w:space="0" w:color="auto"/>
                                                            <w:right w:val="none" w:sz="0" w:space="0" w:color="auto"/>
                                                          </w:divBdr>
                                                          <w:divsChild>
                                                            <w:div w:id="1430739884">
                                                              <w:marLeft w:val="0"/>
                                                              <w:marRight w:val="0"/>
                                                              <w:marTop w:val="0"/>
                                                              <w:marBottom w:val="0"/>
                                                              <w:divBdr>
                                                                <w:top w:val="none" w:sz="0" w:space="0" w:color="auto"/>
                                                                <w:left w:val="none" w:sz="0" w:space="0" w:color="auto"/>
                                                                <w:bottom w:val="none" w:sz="0" w:space="0" w:color="auto"/>
                                                                <w:right w:val="none" w:sz="0" w:space="0" w:color="auto"/>
                                                              </w:divBdr>
                                                              <w:divsChild>
                                                                <w:div w:id="16477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7778">
                                                          <w:marLeft w:val="0"/>
                                                          <w:marRight w:val="0"/>
                                                          <w:marTop w:val="0"/>
                                                          <w:marBottom w:val="0"/>
                                                          <w:divBdr>
                                                            <w:top w:val="none" w:sz="0" w:space="0" w:color="auto"/>
                                                            <w:left w:val="none" w:sz="0" w:space="0" w:color="auto"/>
                                                            <w:bottom w:val="none" w:sz="0" w:space="0" w:color="auto"/>
                                                            <w:right w:val="none" w:sz="0" w:space="0" w:color="auto"/>
                                                          </w:divBdr>
                                                          <w:divsChild>
                                                            <w:div w:id="753429740">
                                                              <w:marLeft w:val="0"/>
                                                              <w:marRight w:val="0"/>
                                                              <w:marTop w:val="0"/>
                                                              <w:marBottom w:val="0"/>
                                                              <w:divBdr>
                                                                <w:top w:val="none" w:sz="0" w:space="0" w:color="auto"/>
                                                                <w:left w:val="none" w:sz="0" w:space="0" w:color="auto"/>
                                                                <w:bottom w:val="none" w:sz="0" w:space="0" w:color="auto"/>
                                                                <w:right w:val="none" w:sz="0" w:space="0" w:color="auto"/>
                                                              </w:divBdr>
                                                              <w:divsChild>
                                                                <w:div w:id="5533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2056">
                                                          <w:marLeft w:val="0"/>
                                                          <w:marRight w:val="0"/>
                                                          <w:marTop w:val="0"/>
                                                          <w:marBottom w:val="0"/>
                                                          <w:divBdr>
                                                            <w:top w:val="none" w:sz="0" w:space="0" w:color="auto"/>
                                                            <w:left w:val="none" w:sz="0" w:space="0" w:color="auto"/>
                                                            <w:bottom w:val="none" w:sz="0" w:space="0" w:color="auto"/>
                                                            <w:right w:val="none" w:sz="0" w:space="0" w:color="auto"/>
                                                          </w:divBdr>
                                                          <w:divsChild>
                                                            <w:div w:id="411972043">
                                                              <w:marLeft w:val="0"/>
                                                              <w:marRight w:val="0"/>
                                                              <w:marTop w:val="0"/>
                                                              <w:marBottom w:val="0"/>
                                                              <w:divBdr>
                                                                <w:top w:val="none" w:sz="0" w:space="0" w:color="auto"/>
                                                                <w:left w:val="none" w:sz="0" w:space="0" w:color="auto"/>
                                                                <w:bottom w:val="none" w:sz="0" w:space="0" w:color="auto"/>
                                                                <w:right w:val="none" w:sz="0" w:space="0" w:color="auto"/>
                                                              </w:divBdr>
                                                              <w:divsChild>
                                                                <w:div w:id="13817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8138">
                                                          <w:marLeft w:val="0"/>
                                                          <w:marRight w:val="0"/>
                                                          <w:marTop w:val="0"/>
                                                          <w:marBottom w:val="0"/>
                                                          <w:divBdr>
                                                            <w:top w:val="none" w:sz="0" w:space="0" w:color="auto"/>
                                                            <w:left w:val="none" w:sz="0" w:space="0" w:color="auto"/>
                                                            <w:bottom w:val="none" w:sz="0" w:space="0" w:color="auto"/>
                                                            <w:right w:val="none" w:sz="0" w:space="0" w:color="auto"/>
                                                          </w:divBdr>
                                                          <w:divsChild>
                                                            <w:div w:id="1847400650">
                                                              <w:marLeft w:val="0"/>
                                                              <w:marRight w:val="0"/>
                                                              <w:marTop w:val="0"/>
                                                              <w:marBottom w:val="0"/>
                                                              <w:divBdr>
                                                                <w:top w:val="none" w:sz="0" w:space="0" w:color="auto"/>
                                                                <w:left w:val="none" w:sz="0" w:space="0" w:color="auto"/>
                                                                <w:bottom w:val="none" w:sz="0" w:space="0" w:color="auto"/>
                                                                <w:right w:val="none" w:sz="0" w:space="0" w:color="auto"/>
                                                              </w:divBdr>
                                                              <w:divsChild>
                                                                <w:div w:id="16780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178596">
                                              <w:marLeft w:val="0"/>
                                              <w:marRight w:val="0"/>
                                              <w:marTop w:val="0"/>
                                              <w:marBottom w:val="0"/>
                                              <w:divBdr>
                                                <w:top w:val="none" w:sz="0" w:space="0" w:color="auto"/>
                                                <w:left w:val="none" w:sz="0" w:space="0" w:color="auto"/>
                                                <w:bottom w:val="none" w:sz="0" w:space="0" w:color="auto"/>
                                                <w:right w:val="none" w:sz="0" w:space="0" w:color="auto"/>
                                              </w:divBdr>
                                              <w:divsChild>
                                                <w:div w:id="1157262164">
                                                  <w:marLeft w:val="0"/>
                                                  <w:marRight w:val="0"/>
                                                  <w:marTop w:val="0"/>
                                                  <w:marBottom w:val="0"/>
                                                  <w:divBdr>
                                                    <w:top w:val="none" w:sz="0" w:space="0" w:color="auto"/>
                                                    <w:left w:val="none" w:sz="0" w:space="0" w:color="auto"/>
                                                    <w:bottom w:val="none" w:sz="0" w:space="0" w:color="auto"/>
                                                    <w:right w:val="none" w:sz="0" w:space="0" w:color="auto"/>
                                                  </w:divBdr>
                                                </w:div>
                                                <w:div w:id="8647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3837">
                                          <w:marLeft w:val="0"/>
                                          <w:marRight w:val="0"/>
                                          <w:marTop w:val="0"/>
                                          <w:marBottom w:val="0"/>
                                          <w:divBdr>
                                            <w:top w:val="none" w:sz="0" w:space="0" w:color="auto"/>
                                            <w:left w:val="none" w:sz="0" w:space="0" w:color="auto"/>
                                            <w:bottom w:val="none" w:sz="0" w:space="0" w:color="auto"/>
                                            <w:right w:val="none" w:sz="0" w:space="0" w:color="auto"/>
                                          </w:divBdr>
                                          <w:divsChild>
                                            <w:div w:id="961810196">
                                              <w:marLeft w:val="0"/>
                                              <w:marRight w:val="0"/>
                                              <w:marTop w:val="0"/>
                                              <w:marBottom w:val="0"/>
                                              <w:divBdr>
                                                <w:top w:val="none" w:sz="0" w:space="0" w:color="auto"/>
                                                <w:left w:val="none" w:sz="0" w:space="0" w:color="auto"/>
                                                <w:bottom w:val="none" w:sz="0" w:space="0" w:color="auto"/>
                                                <w:right w:val="none" w:sz="0" w:space="0" w:color="auto"/>
                                              </w:divBdr>
                                              <w:divsChild>
                                                <w:div w:id="1668284889">
                                                  <w:marLeft w:val="0"/>
                                                  <w:marRight w:val="30"/>
                                                  <w:marTop w:val="0"/>
                                                  <w:marBottom w:val="0"/>
                                                  <w:divBdr>
                                                    <w:top w:val="none" w:sz="0" w:space="0" w:color="auto"/>
                                                    <w:left w:val="none" w:sz="0" w:space="0" w:color="auto"/>
                                                    <w:bottom w:val="none" w:sz="0" w:space="0" w:color="auto"/>
                                                    <w:right w:val="none" w:sz="0" w:space="0" w:color="auto"/>
                                                  </w:divBdr>
                                                  <w:divsChild>
                                                    <w:div w:id="103572890">
                                                      <w:marLeft w:val="0"/>
                                                      <w:marRight w:val="0"/>
                                                      <w:marTop w:val="0"/>
                                                      <w:marBottom w:val="0"/>
                                                      <w:divBdr>
                                                        <w:top w:val="none" w:sz="0" w:space="0" w:color="auto"/>
                                                        <w:left w:val="none" w:sz="0" w:space="0" w:color="auto"/>
                                                        <w:bottom w:val="none" w:sz="0" w:space="0" w:color="auto"/>
                                                        <w:right w:val="none" w:sz="0" w:space="0" w:color="auto"/>
                                                      </w:divBdr>
                                                    </w:div>
                                                  </w:divsChild>
                                                </w:div>
                                                <w:div w:id="1565141544">
                                                  <w:marLeft w:val="0"/>
                                                  <w:marRight w:val="30"/>
                                                  <w:marTop w:val="0"/>
                                                  <w:marBottom w:val="0"/>
                                                  <w:divBdr>
                                                    <w:top w:val="none" w:sz="0" w:space="0" w:color="auto"/>
                                                    <w:left w:val="none" w:sz="0" w:space="0" w:color="auto"/>
                                                    <w:bottom w:val="none" w:sz="0" w:space="0" w:color="auto"/>
                                                    <w:right w:val="none" w:sz="0" w:space="0" w:color="auto"/>
                                                  </w:divBdr>
                                                  <w:divsChild>
                                                    <w:div w:id="509837033">
                                                      <w:marLeft w:val="0"/>
                                                      <w:marRight w:val="0"/>
                                                      <w:marTop w:val="0"/>
                                                      <w:marBottom w:val="0"/>
                                                      <w:divBdr>
                                                        <w:top w:val="none" w:sz="0" w:space="0" w:color="auto"/>
                                                        <w:left w:val="none" w:sz="0" w:space="0" w:color="auto"/>
                                                        <w:bottom w:val="none" w:sz="0" w:space="0" w:color="auto"/>
                                                        <w:right w:val="none" w:sz="0" w:space="0" w:color="auto"/>
                                                      </w:divBdr>
                                                    </w:div>
                                                  </w:divsChild>
                                                </w:div>
                                                <w:div w:id="2044354943">
                                                  <w:marLeft w:val="0"/>
                                                  <w:marRight w:val="30"/>
                                                  <w:marTop w:val="0"/>
                                                  <w:marBottom w:val="0"/>
                                                  <w:divBdr>
                                                    <w:top w:val="none" w:sz="0" w:space="0" w:color="auto"/>
                                                    <w:left w:val="none" w:sz="0" w:space="0" w:color="auto"/>
                                                    <w:bottom w:val="none" w:sz="0" w:space="0" w:color="auto"/>
                                                    <w:right w:val="none" w:sz="0" w:space="0" w:color="auto"/>
                                                  </w:divBdr>
                                                  <w:divsChild>
                                                    <w:div w:id="1679691994">
                                                      <w:marLeft w:val="0"/>
                                                      <w:marRight w:val="0"/>
                                                      <w:marTop w:val="0"/>
                                                      <w:marBottom w:val="0"/>
                                                      <w:divBdr>
                                                        <w:top w:val="none" w:sz="0" w:space="0" w:color="auto"/>
                                                        <w:left w:val="none" w:sz="0" w:space="0" w:color="auto"/>
                                                        <w:bottom w:val="none" w:sz="0" w:space="0" w:color="auto"/>
                                                        <w:right w:val="none" w:sz="0" w:space="0" w:color="auto"/>
                                                      </w:divBdr>
                                                    </w:div>
                                                  </w:divsChild>
                                                </w:div>
                                                <w:div w:id="383023849">
                                                  <w:marLeft w:val="0"/>
                                                  <w:marRight w:val="30"/>
                                                  <w:marTop w:val="0"/>
                                                  <w:marBottom w:val="0"/>
                                                  <w:divBdr>
                                                    <w:top w:val="none" w:sz="0" w:space="0" w:color="auto"/>
                                                    <w:left w:val="none" w:sz="0" w:space="0" w:color="auto"/>
                                                    <w:bottom w:val="none" w:sz="0" w:space="0" w:color="auto"/>
                                                    <w:right w:val="none" w:sz="0" w:space="0" w:color="auto"/>
                                                  </w:divBdr>
                                                  <w:divsChild>
                                                    <w:div w:id="1135100079">
                                                      <w:marLeft w:val="0"/>
                                                      <w:marRight w:val="0"/>
                                                      <w:marTop w:val="0"/>
                                                      <w:marBottom w:val="0"/>
                                                      <w:divBdr>
                                                        <w:top w:val="none" w:sz="0" w:space="0" w:color="auto"/>
                                                        <w:left w:val="none" w:sz="0" w:space="0" w:color="auto"/>
                                                        <w:bottom w:val="none" w:sz="0" w:space="0" w:color="auto"/>
                                                        <w:right w:val="none" w:sz="0" w:space="0" w:color="auto"/>
                                                      </w:divBdr>
                                                    </w:div>
                                                  </w:divsChild>
                                                </w:div>
                                                <w:div w:id="2098284">
                                                  <w:marLeft w:val="0"/>
                                                  <w:marRight w:val="30"/>
                                                  <w:marTop w:val="0"/>
                                                  <w:marBottom w:val="0"/>
                                                  <w:divBdr>
                                                    <w:top w:val="none" w:sz="0" w:space="0" w:color="auto"/>
                                                    <w:left w:val="none" w:sz="0" w:space="0" w:color="auto"/>
                                                    <w:bottom w:val="none" w:sz="0" w:space="0" w:color="auto"/>
                                                    <w:right w:val="none" w:sz="0" w:space="0" w:color="auto"/>
                                                  </w:divBdr>
                                                  <w:divsChild>
                                                    <w:div w:id="1503082019">
                                                      <w:marLeft w:val="0"/>
                                                      <w:marRight w:val="0"/>
                                                      <w:marTop w:val="0"/>
                                                      <w:marBottom w:val="0"/>
                                                      <w:divBdr>
                                                        <w:top w:val="none" w:sz="0" w:space="0" w:color="auto"/>
                                                        <w:left w:val="none" w:sz="0" w:space="0" w:color="auto"/>
                                                        <w:bottom w:val="none" w:sz="0" w:space="0" w:color="auto"/>
                                                        <w:right w:val="none" w:sz="0" w:space="0" w:color="auto"/>
                                                      </w:divBdr>
                                                    </w:div>
                                                  </w:divsChild>
                                                </w:div>
                                                <w:div w:id="680549621">
                                                  <w:marLeft w:val="0"/>
                                                  <w:marRight w:val="30"/>
                                                  <w:marTop w:val="0"/>
                                                  <w:marBottom w:val="0"/>
                                                  <w:divBdr>
                                                    <w:top w:val="none" w:sz="0" w:space="0" w:color="auto"/>
                                                    <w:left w:val="none" w:sz="0" w:space="0" w:color="auto"/>
                                                    <w:bottom w:val="none" w:sz="0" w:space="0" w:color="auto"/>
                                                    <w:right w:val="none" w:sz="0" w:space="0" w:color="auto"/>
                                                  </w:divBdr>
                                                  <w:divsChild>
                                                    <w:div w:id="1385720140">
                                                      <w:marLeft w:val="0"/>
                                                      <w:marRight w:val="0"/>
                                                      <w:marTop w:val="0"/>
                                                      <w:marBottom w:val="0"/>
                                                      <w:divBdr>
                                                        <w:top w:val="none" w:sz="0" w:space="0" w:color="auto"/>
                                                        <w:left w:val="none" w:sz="0" w:space="0" w:color="auto"/>
                                                        <w:bottom w:val="none" w:sz="0" w:space="0" w:color="auto"/>
                                                        <w:right w:val="none" w:sz="0" w:space="0" w:color="auto"/>
                                                      </w:divBdr>
                                                    </w:div>
                                                  </w:divsChild>
                                                </w:div>
                                                <w:div w:id="1339695564">
                                                  <w:marLeft w:val="0"/>
                                                  <w:marRight w:val="30"/>
                                                  <w:marTop w:val="0"/>
                                                  <w:marBottom w:val="0"/>
                                                  <w:divBdr>
                                                    <w:top w:val="none" w:sz="0" w:space="0" w:color="auto"/>
                                                    <w:left w:val="none" w:sz="0" w:space="0" w:color="auto"/>
                                                    <w:bottom w:val="none" w:sz="0" w:space="0" w:color="auto"/>
                                                    <w:right w:val="none" w:sz="0" w:space="0" w:color="auto"/>
                                                  </w:divBdr>
                                                  <w:divsChild>
                                                    <w:div w:id="1204443067">
                                                      <w:marLeft w:val="0"/>
                                                      <w:marRight w:val="0"/>
                                                      <w:marTop w:val="0"/>
                                                      <w:marBottom w:val="0"/>
                                                      <w:divBdr>
                                                        <w:top w:val="none" w:sz="0" w:space="0" w:color="auto"/>
                                                        <w:left w:val="none" w:sz="0" w:space="0" w:color="auto"/>
                                                        <w:bottom w:val="none" w:sz="0" w:space="0" w:color="auto"/>
                                                        <w:right w:val="none" w:sz="0" w:space="0" w:color="auto"/>
                                                      </w:divBdr>
                                                    </w:div>
                                                  </w:divsChild>
                                                </w:div>
                                                <w:div w:id="659311500">
                                                  <w:marLeft w:val="0"/>
                                                  <w:marRight w:val="30"/>
                                                  <w:marTop w:val="0"/>
                                                  <w:marBottom w:val="0"/>
                                                  <w:divBdr>
                                                    <w:top w:val="none" w:sz="0" w:space="0" w:color="auto"/>
                                                    <w:left w:val="none" w:sz="0" w:space="0" w:color="auto"/>
                                                    <w:bottom w:val="none" w:sz="0" w:space="0" w:color="auto"/>
                                                    <w:right w:val="none" w:sz="0" w:space="0" w:color="auto"/>
                                                  </w:divBdr>
                                                  <w:divsChild>
                                                    <w:div w:id="516314165">
                                                      <w:marLeft w:val="0"/>
                                                      <w:marRight w:val="0"/>
                                                      <w:marTop w:val="0"/>
                                                      <w:marBottom w:val="0"/>
                                                      <w:divBdr>
                                                        <w:top w:val="none" w:sz="0" w:space="0" w:color="auto"/>
                                                        <w:left w:val="none" w:sz="0" w:space="0" w:color="auto"/>
                                                        <w:bottom w:val="none" w:sz="0" w:space="0" w:color="auto"/>
                                                        <w:right w:val="none" w:sz="0" w:space="0" w:color="auto"/>
                                                      </w:divBdr>
                                                    </w:div>
                                                  </w:divsChild>
                                                </w:div>
                                                <w:div w:id="839195671">
                                                  <w:marLeft w:val="0"/>
                                                  <w:marRight w:val="30"/>
                                                  <w:marTop w:val="0"/>
                                                  <w:marBottom w:val="0"/>
                                                  <w:divBdr>
                                                    <w:top w:val="none" w:sz="0" w:space="0" w:color="auto"/>
                                                    <w:left w:val="none" w:sz="0" w:space="0" w:color="auto"/>
                                                    <w:bottom w:val="none" w:sz="0" w:space="0" w:color="auto"/>
                                                    <w:right w:val="none" w:sz="0" w:space="0" w:color="auto"/>
                                                  </w:divBdr>
                                                  <w:divsChild>
                                                    <w:div w:id="336933089">
                                                      <w:marLeft w:val="0"/>
                                                      <w:marRight w:val="0"/>
                                                      <w:marTop w:val="0"/>
                                                      <w:marBottom w:val="0"/>
                                                      <w:divBdr>
                                                        <w:top w:val="none" w:sz="0" w:space="0" w:color="auto"/>
                                                        <w:left w:val="none" w:sz="0" w:space="0" w:color="auto"/>
                                                        <w:bottom w:val="none" w:sz="0" w:space="0" w:color="auto"/>
                                                        <w:right w:val="none" w:sz="0" w:space="0" w:color="auto"/>
                                                      </w:divBdr>
                                                    </w:div>
                                                  </w:divsChild>
                                                </w:div>
                                                <w:div w:id="2021160641">
                                                  <w:marLeft w:val="0"/>
                                                  <w:marRight w:val="30"/>
                                                  <w:marTop w:val="0"/>
                                                  <w:marBottom w:val="0"/>
                                                  <w:divBdr>
                                                    <w:top w:val="none" w:sz="0" w:space="0" w:color="auto"/>
                                                    <w:left w:val="none" w:sz="0" w:space="0" w:color="auto"/>
                                                    <w:bottom w:val="none" w:sz="0" w:space="0" w:color="auto"/>
                                                    <w:right w:val="none" w:sz="0" w:space="0" w:color="auto"/>
                                                  </w:divBdr>
                                                  <w:divsChild>
                                                    <w:div w:id="1292445788">
                                                      <w:marLeft w:val="0"/>
                                                      <w:marRight w:val="0"/>
                                                      <w:marTop w:val="0"/>
                                                      <w:marBottom w:val="0"/>
                                                      <w:divBdr>
                                                        <w:top w:val="none" w:sz="0" w:space="0" w:color="auto"/>
                                                        <w:left w:val="none" w:sz="0" w:space="0" w:color="auto"/>
                                                        <w:bottom w:val="none" w:sz="0" w:space="0" w:color="auto"/>
                                                        <w:right w:val="none" w:sz="0" w:space="0" w:color="auto"/>
                                                      </w:divBdr>
                                                    </w:div>
                                                  </w:divsChild>
                                                </w:div>
                                                <w:div w:id="1342388061">
                                                  <w:marLeft w:val="0"/>
                                                  <w:marRight w:val="30"/>
                                                  <w:marTop w:val="0"/>
                                                  <w:marBottom w:val="0"/>
                                                  <w:divBdr>
                                                    <w:top w:val="none" w:sz="0" w:space="0" w:color="auto"/>
                                                    <w:left w:val="none" w:sz="0" w:space="0" w:color="auto"/>
                                                    <w:bottom w:val="none" w:sz="0" w:space="0" w:color="auto"/>
                                                    <w:right w:val="none" w:sz="0" w:space="0" w:color="auto"/>
                                                  </w:divBdr>
                                                  <w:divsChild>
                                                    <w:div w:id="871039552">
                                                      <w:marLeft w:val="0"/>
                                                      <w:marRight w:val="0"/>
                                                      <w:marTop w:val="0"/>
                                                      <w:marBottom w:val="0"/>
                                                      <w:divBdr>
                                                        <w:top w:val="none" w:sz="0" w:space="0" w:color="auto"/>
                                                        <w:left w:val="none" w:sz="0" w:space="0" w:color="auto"/>
                                                        <w:bottom w:val="none" w:sz="0" w:space="0" w:color="auto"/>
                                                        <w:right w:val="none" w:sz="0" w:space="0" w:color="auto"/>
                                                      </w:divBdr>
                                                    </w:div>
                                                  </w:divsChild>
                                                </w:div>
                                                <w:div w:id="429158203">
                                                  <w:marLeft w:val="0"/>
                                                  <w:marRight w:val="30"/>
                                                  <w:marTop w:val="0"/>
                                                  <w:marBottom w:val="0"/>
                                                  <w:divBdr>
                                                    <w:top w:val="none" w:sz="0" w:space="0" w:color="auto"/>
                                                    <w:left w:val="none" w:sz="0" w:space="0" w:color="auto"/>
                                                    <w:bottom w:val="none" w:sz="0" w:space="0" w:color="auto"/>
                                                    <w:right w:val="none" w:sz="0" w:space="0" w:color="auto"/>
                                                  </w:divBdr>
                                                  <w:divsChild>
                                                    <w:div w:id="1720939352">
                                                      <w:marLeft w:val="0"/>
                                                      <w:marRight w:val="0"/>
                                                      <w:marTop w:val="0"/>
                                                      <w:marBottom w:val="0"/>
                                                      <w:divBdr>
                                                        <w:top w:val="none" w:sz="0" w:space="0" w:color="auto"/>
                                                        <w:left w:val="none" w:sz="0" w:space="0" w:color="auto"/>
                                                        <w:bottom w:val="none" w:sz="0" w:space="0" w:color="auto"/>
                                                        <w:right w:val="none" w:sz="0" w:space="0" w:color="auto"/>
                                                      </w:divBdr>
                                                    </w:div>
                                                  </w:divsChild>
                                                </w:div>
                                                <w:div w:id="1422024550">
                                                  <w:marLeft w:val="0"/>
                                                  <w:marRight w:val="30"/>
                                                  <w:marTop w:val="0"/>
                                                  <w:marBottom w:val="0"/>
                                                  <w:divBdr>
                                                    <w:top w:val="none" w:sz="0" w:space="0" w:color="auto"/>
                                                    <w:left w:val="none" w:sz="0" w:space="0" w:color="auto"/>
                                                    <w:bottom w:val="none" w:sz="0" w:space="0" w:color="auto"/>
                                                    <w:right w:val="none" w:sz="0" w:space="0" w:color="auto"/>
                                                  </w:divBdr>
                                                  <w:divsChild>
                                                    <w:div w:id="2022271759">
                                                      <w:marLeft w:val="0"/>
                                                      <w:marRight w:val="0"/>
                                                      <w:marTop w:val="0"/>
                                                      <w:marBottom w:val="0"/>
                                                      <w:divBdr>
                                                        <w:top w:val="none" w:sz="0" w:space="0" w:color="auto"/>
                                                        <w:left w:val="none" w:sz="0" w:space="0" w:color="auto"/>
                                                        <w:bottom w:val="none" w:sz="0" w:space="0" w:color="auto"/>
                                                        <w:right w:val="none" w:sz="0" w:space="0" w:color="auto"/>
                                                      </w:divBdr>
                                                    </w:div>
                                                  </w:divsChild>
                                                </w:div>
                                                <w:div w:id="79567393">
                                                  <w:marLeft w:val="0"/>
                                                  <w:marRight w:val="30"/>
                                                  <w:marTop w:val="0"/>
                                                  <w:marBottom w:val="0"/>
                                                  <w:divBdr>
                                                    <w:top w:val="none" w:sz="0" w:space="0" w:color="auto"/>
                                                    <w:left w:val="none" w:sz="0" w:space="0" w:color="auto"/>
                                                    <w:bottom w:val="none" w:sz="0" w:space="0" w:color="auto"/>
                                                    <w:right w:val="none" w:sz="0" w:space="0" w:color="auto"/>
                                                  </w:divBdr>
                                                  <w:divsChild>
                                                    <w:div w:id="1754156855">
                                                      <w:marLeft w:val="0"/>
                                                      <w:marRight w:val="0"/>
                                                      <w:marTop w:val="0"/>
                                                      <w:marBottom w:val="0"/>
                                                      <w:divBdr>
                                                        <w:top w:val="none" w:sz="0" w:space="0" w:color="auto"/>
                                                        <w:left w:val="none" w:sz="0" w:space="0" w:color="auto"/>
                                                        <w:bottom w:val="none" w:sz="0" w:space="0" w:color="auto"/>
                                                        <w:right w:val="none" w:sz="0" w:space="0" w:color="auto"/>
                                                      </w:divBdr>
                                                    </w:div>
                                                  </w:divsChild>
                                                </w:div>
                                                <w:div w:id="399862278">
                                                  <w:marLeft w:val="0"/>
                                                  <w:marRight w:val="30"/>
                                                  <w:marTop w:val="0"/>
                                                  <w:marBottom w:val="0"/>
                                                  <w:divBdr>
                                                    <w:top w:val="none" w:sz="0" w:space="0" w:color="auto"/>
                                                    <w:left w:val="none" w:sz="0" w:space="0" w:color="auto"/>
                                                    <w:bottom w:val="none" w:sz="0" w:space="0" w:color="auto"/>
                                                    <w:right w:val="none" w:sz="0" w:space="0" w:color="auto"/>
                                                  </w:divBdr>
                                                  <w:divsChild>
                                                    <w:div w:id="1591812259">
                                                      <w:marLeft w:val="0"/>
                                                      <w:marRight w:val="0"/>
                                                      <w:marTop w:val="0"/>
                                                      <w:marBottom w:val="0"/>
                                                      <w:divBdr>
                                                        <w:top w:val="none" w:sz="0" w:space="0" w:color="auto"/>
                                                        <w:left w:val="none" w:sz="0" w:space="0" w:color="auto"/>
                                                        <w:bottom w:val="none" w:sz="0" w:space="0" w:color="auto"/>
                                                        <w:right w:val="none" w:sz="0" w:space="0" w:color="auto"/>
                                                      </w:divBdr>
                                                    </w:div>
                                                  </w:divsChild>
                                                </w:div>
                                                <w:div w:id="503327784">
                                                  <w:marLeft w:val="0"/>
                                                  <w:marRight w:val="30"/>
                                                  <w:marTop w:val="0"/>
                                                  <w:marBottom w:val="0"/>
                                                  <w:divBdr>
                                                    <w:top w:val="none" w:sz="0" w:space="0" w:color="auto"/>
                                                    <w:left w:val="none" w:sz="0" w:space="0" w:color="auto"/>
                                                    <w:bottom w:val="none" w:sz="0" w:space="0" w:color="auto"/>
                                                    <w:right w:val="none" w:sz="0" w:space="0" w:color="auto"/>
                                                  </w:divBdr>
                                                  <w:divsChild>
                                                    <w:div w:id="1086657128">
                                                      <w:marLeft w:val="0"/>
                                                      <w:marRight w:val="0"/>
                                                      <w:marTop w:val="0"/>
                                                      <w:marBottom w:val="0"/>
                                                      <w:divBdr>
                                                        <w:top w:val="none" w:sz="0" w:space="0" w:color="auto"/>
                                                        <w:left w:val="none" w:sz="0" w:space="0" w:color="auto"/>
                                                        <w:bottom w:val="none" w:sz="0" w:space="0" w:color="auto"/>
                                                        <w:right w:val="none" w:sz="0" w:space="0" w:color="auto"/>
                                                      </w:divBdr>
                                                    </w:div>
                                                  </w:divsChild>
                                                </w:div>
                                                <w:div w:id="1397700893">
                                                  <w:marLeft w:val="0"/>
                                                  <w:marRight w:val="30"/>
                                                  <w:marTop w:val="0"/>
                                                  <w:marBottom w:val="0"/>
                                                  <w:divBdr>
                                                    <w:top w:val="none" w:sz="0" w:space="0" w:color="auto"/>
                                                    <w:left w:val="none" w:sz="0" w:space="0" w:color="auto"/>
                                                    <w:bottom w:val="none" w:sz="0" w:space="0" w:color="auto"/>
                                                    <w:right w:val="none" w:sz="0" w:space="0" w:color="auto"/>
                                                  </w:divBdr>
                                                  <w:divsChild>
                                                    <w:div w:id="1546065567">
                                                      <w:marLeft w:val="0"/>
                                                      <w:marRight w:val="0"/>
                                                      <w:marTop w:val="0"/>
                                                      <w:marBottom w:val="0"/>
                                                      <w:divBdr>
                                                        <w:top w:val="none" w:sz="0" w:space="0" w:color="auto"/>
                                                        <w:left w:val="none" w:sz="0" w:space="0" w:color="auto"/>
                                                        <w:bottom w:val="none" w:sz="0" w:space="0" w:color="auto"/>
                                                        <w:right w:val="none" w:sz="0" w:space="0" w:color="auto"/>
                                                      </w:divBdr>
                                                    </w:div>
                                                  </w:divsChild>
                                                </w:div>
                                                <w:div w:id="2004237970">
                                                  <w:marLeft w:val="0"/>
                                                  <w:marRight w:val="30"/>
                                                  <w:marTop w:val="0"/>
                                                  <w:marBottom w:val="0"/>
                                                  <w:divBdr>
                                                    <w:top w:val="none" w:sz="0" w:space="0" w:color="auto"/>
                                                    <w:left w:val="none" w:sz="0" w:space="0" w:color="auto"/>
                                                    <w:bottom w:val="none" w:sz="0" w:space="0" w:color="auto"/>
                                                    <w:right w:val="none" w:sz="0" w:space="0" w:color="auto"/>
                                                  </w:divBdr>
                                                  <w:divsChild>
                                                    <w:div w:id="1588462699">
                                                      <w:marLeft w:val="0"/>
                                                      <w:marRight w:val="0"/>
                                                      <w:marTop w:val="0"/>
                                                      <w:marBottom w:val="0"/>
                                                      <w:divBdr>
                                                        <w:top w:val="none" w:sz="0" w:space="0" w:color="auto"/>
                                                        <w:left w:val="none" w:sz="0" w:space="0" w:color="auto"/>
                                                        <w:bottom w:val="none" w:sz="0" w:space="0" w:color="auto"/>
                                                        <w:right w:val="none" w:sz="0" w:space="0" w:color="auto"/>
                                                      </w:divBdr>
                                                    </w:div>
                                                  </w:divsChild>
                                                </w:div>
                                                <w:div w:id="214974770">
                                                  <w:marLeft w:val="0"/>
                                                  <w:marRight w:val="30"/>
                                                  <w:marTop w:val="0"/>
                                                  <w:marBottom w:val="0"/>
                                                  <w:divBdr>
                                                    <w:top w:val="none" w:sz="0" w:space="0" w:color="auto"/>
                                                    <w:left w:val="none" w:sz="0" w:space="0" w:color="auto"/>
                                                    <w:bottom w:val="none" w:sz="0" w:space="0" w:color="auto"/>
                                                    <w:right w:val="none" w:sz="0" w:space="0" w:color="auto"/>
                                                  </w:divBdr>
                                                  <w:divsChild>
                                                    <w:div w:id="1238326652">
                                                      <w:marLeft w:val="0"/>
                                                      <w:marRight w:val="0"/>
                                                      <w:marTop w:val="0"/>
                                                      <w:marBottom w:val="0"/>
                                                      <w:divBdr>
                                                        <w:top w:val="none" w:sz="0" w:space="0" w:color="auto"/>
                                                        <w:left w:val="none" w:sz="0" w:space="0" w:color="auto"/>
                                                        <w:bottom w:val="none" w:sz="0" w:space="0" w:color="auto"/>
                                                        <w:right w:val="none" w:sz="0" w:space="0" w:color="auto"/>
                                                      </w:divBdr>
                                                    </w:div>
                                                  </w:divsChild>
                                                </w:div>
                                                <w:div w:id="1103769035">
                                                  <w:marLeft w:val="0"/>
                                                  <w:marRight w:val="30"/>
                                                  <w:marTop w:val="0"/>
                                                  <w:marBottom w:val="0"/>
                                                  <w:divBdr>
                                                    <w:top w:val="none" w:sz="0" w:space="0" w:color="auto"/>
                                                    <w:left w:val="none" w:sz="0" w:space="0" w:color="auto"/>
                                                    <w:bottom w:val="none" w:sz="0" w:space="0" w:color="auto"/>
                                                    <w:right w:val="none" w:sz="0" w:space="0" w:color="auto"/>
                                                  </w:divBdr>
                                                  <w:divsChild>
                                                    <w:div w:id="1641768629">
                                                      <w:marLeft w:val="0"/>
                                                      <w:marRight w:val="0"/>
                                                      <w:marTop w:val="0"/>
                                                      <w:marBottom w:val="0"/>
                                                      <w:divBdr>
                                                        <w:top w:val="none" w:sz="0" w:space="0" w:color="auto"/>
                                                        <w:left w:val="none" w:sz="0" w:space="0" w:color="auto"/>
                                                        <w:bottom w:val="none" w:sz="0" w:space="0" w:color="auto"/>
                                                        <w:right w:val="none" w:sz="0" w:space="0" w:color="auto"/>
                                                      </w:divBdr>
                                                    </w:div>
                                                  </w:divsChild>
                                                </w:div>
                                                <w:div w:id="277415584">
                                                  <w:marLeft w:val="0"/>
                                                  <w:marRight w:val="30"/>
                                                  <w:marTop w:val="0"/>
                                                  <w:marBottom w:val="0"/>
                                                  <w:divBdr>
                                                    <w:top w:val="none" w:sz="0" w:space="0" w:color="auto"/>
                                                    <w:left w:val="none" w:sz="0" w:space="0" w:color="auto"/>
                                                    <w:bottom w:val="none" w:sz="0" w:space="0" w:color="auto"/>
                                                    <w:right w:val="none" w:sz="0" w:space="0" w:color="auto"/>
                                                  </w:divBdr>
                                                  <w:divsChild>
                                                    <w:div w:id="808983611">
                                                      <w:marLeft w:val="0"/>
                                                      <w:marRight w:val="0"/>
                                                      <w:marTop w:val="0"/>
                                                      <w:marBottom w:val="0"/>
                                                      <w:divBdr>
                                                        <w:top w:val="none" w:sz="0" w:space="0" w:color="auto"/>
                                                        <w:left w:val="none" w:sz="0" w:space="0" w:color="auto"/>
                                                        <w:bottom w:val="none" w:sz="0" w:space="0" w:color="auto"/>
                                                        <w:right w:val="none" w:sz="0" w:space="0" w:color="auto"/>
                                                      </w:divBdr>
                                                    </w:div>
                                                  </w:divsChild>
                                                </w:div>
                                                <w:div w:id="81267660">
                                                  <w:marLeft w:val="0"/>
                                                  <w:marRight w:val="30"/>
                                                  <w:marTop w:val="0"/>
                                                  <w:marBottom w:val="0"/>
                                                  <w:divBdr>
                                                    <w:top w:val="none" w:sz="0" w:space="0" w:color="auto"/>
                                                    <w:left w:val="none" w:sz="0" w:space="0" w:color="auto"/>
                                                    <w:bottom w:val="none" w:sz="0" w:space="0" w:color="auto"/>
                                                    <w:right w:val="none" w:sz="0" w:space="0" w:color="auto"/>
                                                  </w:divBdr>
                                                  <w:divsChild>
                                                    <w:div w:id="1367875796">
                                                      <w:marLeft w:val="0"/>
                                                      <w:marRight w:val="0"/>
                                                      <w:marTop w:val="0"/>
                                                      <w:marBottom w:val="0"/>
                                                      <w:divBdr>
                                                        <w:top w:val="none" w:sz="0" w:space="0" w:color="auto"/>
                                                        <w:left w:val="none" w:sz="0" w:space="0" w:color="auto"/>
                                                        <w:bottom w:val="none" w:sz="0" w:space="0" w:color="auto"/>
                                                        <w:right w:val="none" w:sz="0" w:space="0" w:color="auto"/>
                                                      </w:divBdr>
                                                    </w:div>
                                                  </w:divsChild>
                                                </w:div>
                                                <w:div w:id="1719627790">
                                                  <w:marLeft w:val="0"/>
                                                  <w:marRight w:val="30"/>
                                                  <w:marTop w:val="0"/>
                                                  <w:marBottom w:val="0"/>
                                                  <w:divBdr>
                                                    <w:top w:val="none" w:sz="0" w:space="0" w:color="auto"/>
                                                    <w:left w:val="none" w:sz="0" w:space="0" w:color="auto"/>
                                                    <w:bottom w:val="none" w:sz="0" w:space="0" w:color="auto"/>
                                                    <w:right w:val="none" w:sz="0" w:space="0" w:color="auto"/>
                                                  </w:divBdr>
                                                  <w:divsChild>
                                                    <w:div w:id="1728412116">
                                                      <w:marLeft w:val="0"/>
                                                      <w:marRight w:val="0"/>
                                                      <w:marTop w:val="0"/>
                                                      <w:marBottom w:val="0"/>
                                                      <w:divBdr>
                                                        <w:top w:val="none" w:sz="0" w:space="0" w:color="auto"/>
                                                        <w:left w:val="none" w:sz="0" w:space="0" w:color="auto"/>
                                                        <w:bottom w:val="none" w:sz="0" w:space="0" w:color="auto"/>
                                                        <w:right w:val="none" w:sz="0" w:space="0" w:color="auto"/>
                                                      </w:divBdr>
                                                    </w:div>
                                                  </w:divsChild>
                                                </w:div>
                                                <w:div w:id="1253473239">
                                                  <w:marLeft w:val="0"/>
                                                  <w:marRight w:val="30"/>
                                                  <w:marTop w:val="0"/>
                                                  <w:marBottom w:val="0"/>
                                                  <w:divBdr>
                                                    <w:top w:val="none" w:sz="0" w:space="0" w:color="auto"/>
                                                    <w:left w:val="none" w:sz="0" w:space="0" w:color="auto"/>
                                                    <w:bottom w:val="none" w:sz="0" w:space="0" w:color="auto"/>
                                                    <w:right w:val="none" w:sz="0" w:space="0" w:color="auto"/>
                                                  </w:divBdr>
                                                  <w:divsChild>
                                                    <w:div w:id="166796912">
                                                      <w:marLeft w:val="0"/>
                                                      <w:marRight w:val="0"/>
                                                      <w:marTop w:val="0"/>
                                                      <w:marBottom w:val="0"/>
                                                      <w:divBdr>
                                                        <w:top w:val="none" w:sz="0" w:space="0" w:color="auto"/>
                                                        <w:left w:val="none" w:sz="0" w:space="0" w:color="auto"/>
                                                        <w:bottom w:val="none" w:sz="0" w:space="0" w:color="auto"/>
                                                        <w:right w:val="none" w:sz="0" w:space="0" w:color="auto"/>
                                                      </w:divBdr>
                                                    </w:div>
                                                  </w:divsChild>
                                                </w:div>
                                                <w:div w:id="449907353">
                                                  <w:marLeft w:val="0"/>
                                                  <w:marRight w:val="30"/>
                                                  <w:marTop w:val="0"/>
                                                  <w:marBottom w:val="0"/>
                                                  <w:divBdr>
                                                    <w:top w:val="none" w:sz="0" w:space="0" w:color="auto"/>
                                                    <w:left w:val="none" w:sz="0" w:space="0" w:color="auto"/>
                                                    <w:bottom w:val="none" w:sz="0" w:space="0" w:color="auto"/>
                                                    <w:right w:val="none" w:sz="0" w:space="0" w:color="auto"/>
                                                  </w:divBdr>
                                                  <w:divsChild>
                                                    <w:div w:id="843478218">
                                                      <w:marLeft w:val="0"/>
                                                      <w:marRight w:val="0"/>
                                                      <w:marTop w:val="0"/>
                                                      <w:marBottom w:val="0"/>
                                                      <w:divBdr>
                                                        <w:top w:val="none" w:sz="0" w:space="0" w:color="auto"/>
                                                        <w:left w:val="none" w:sz="0" w:space="0" w:color="auto"/>
                                                        <w:bottom w:val="none" w:sz="0" w:space="0" w:color="auto"/>
                                                        <w:right w:val="none" w:sz="0" w:space="0" w:color="auto"/>
                                                      </w:divBdr>
                                                    </w:div>
                                                  </w:divsChild>
                                                </w:div>
                                                <w:div w:id="238098021">
                                                  <w:marLeft w:val="0"/>
                                                  <w:marRight w:val="30"/>
                                                  <w:marTop w:val="0"/>
                                                  <w:marBottom w:val="0"/>
                                                  <w:divBdr>
                                                    <w:top w:val="none" w:sz="0" w:space="0" w:color="auto"/>
                                                    <w:left w:val="none" w:sz="0" w:space="0" w:color="auto"/>
                                                    <w:bottom w:val="none" w:sz="0" w:space="0" w:color="auto"/>
                                                    <w:right w:val="none" w:sz="0" w:space="0" w:color="auto"/>
                                                  </w:divBdr>
                                                  <w:divsChild>
                                                    <w:div w:id="482816651">
                                                      <w:marLeft w:val="0"/>
                                                      <w:marRight w:val="0"/>
                                                      <w:marTop w:val="0"/>
                                                      <w:marBottom w:val="0"/>
                                                      <w:divBdr>
                                                        <w:top w:val="none" w:sz="0" w:space="0" w:color="auto"/>
                                                        <w:left w:val="none" w:sz="0" w:space="0" w:color="auto"/>
                                                        <w:bottom w:val="none" w:sz="0" w:space="0" w:color="auto"/>
                                                        <w:right w:val="none" w:sz="0" w:space="0" w:color="auto"/>
                                                      </w:divBdr>
                                                    </w:div>
                                                  </w:divsChild>
                                                </w:div>
                                                <w:div w:id="139202049">
                                                  <w:marLeft w:val="0"/>
                                                  <w:marRight w:val="30"/>
                                                  <w:marTop w:val="0"/>
                                                  <w:marBottom w:val="0"/>
                                                  <w:divBdr>
                                                    <w:top w:val="none" w:sz="0" w:space="0" w:color="auto"/>
                                                    <w:left w:val="none" w:sz="0" w:space="0" w:color="auto"/>
                                                    <w:bottom w:val="none" w:sz="0" w:space="0" w:color="auto"/>
                                                    <w:right w:val="none" w:sz="0" w:space="0" w:color="auto"/>
                                                  </w:divBdr>
                                                  <w:divsChild>
                                                    <w:div w:id="659239166">
                                                      <w:marLeft w:val="0"/>
                                                      <w:marRight w:val="0"/>
                                                      <w:marTop w:val="0"/>
                                                      <w:marBottom w:val="0"/>
                                                      <w:divBdr>
                                                        <w:top w:val="none" w:sz="0" w:space="0" w:color="auto"/>
                                                        <w:left w:val="none" w:sz="0" w:space="0" w:color="auto"/>
                                                        <w:bottom w:val="none" w:sz="0" w:space="0" w:color="auto"/>
                                                        <w:right w:val="none" w:sz="0" w:space="0" w:color="auto"/>
                                                      </w:divBdr>
                                                    </w:div>
                                                  </w:divsChild>
                                                </w:div>
                                                <w:div w:id="544490620">
                                                  <w:marLeft w:val="0"/>
                                                  <w:marRight w:val="30"/>
                                                  <w:marTop w:val="0"/>
                                                  <w:marBottom w:val="0"/>
                                                  <w:divBdr>
                                                    <w:top w:val="none" w:sz="0" w:space="0" w:color="auto"/>
                                                    <w:left w:val="none" w:sz="0" w:space="0" w:color="auto"/>
                                                    <w:bottom w:val="none" w:sz="0" w:space="0" w:color="auto"/>
                                                    <w:right w:val="none" w:sz="0" w:space="0" w:color="auto"/>
                                                  </w:divBdr>
                                                  <w:divsChild>
                                                    <w:div w:id="1657101016">
                                                      <w:marLeft w:val="0"/>
                                                      <w:marRight w:val="0"/>
                                                      <w:marTop w:val="0"/>
                                                      <w:marBottom w:val="0"/>
                                                      <w:divBdr>
                                                        <w:top w:val="none" w:sz="0" w:space="0" w:color="auto"/>
                                                        <w:left w:val="none" w:sz="0" w:space="0" w:color="auto"/>
                                                        <w:bottom w:val="none" w:sz="0" w:space="0" w:color="auto"/>
                                                        <w:right w:val="none" w:sz="0" w:space="0" w:color="auto"/>
                                                      </w:divBdr>
                                                    </w:div>
                                                  </w:divsChild>
                                                </w:div>
                                                <w:div w:id="779226306">
                                                  <w:marLeft w:val="0"/>
                                                  <w:marRight w:val="30"/>
                                                  <w:marTop w:val="0"/>
                                                  <w:marBottom w:val="0"/>
                                                  <w:divBdr>
                                                    <w:top w:val="none" w:sz="0" w:space="0" w:color="auto"/>
                                                    <w:left w:val="none" w:sz="0" w:space="0" w:color="auto"/>
                                                    <w:bottom w:val="none" w:sz="0" w:space="0" w:color="auto"/>
                                                    <w:right w:val="none" w:sz="0" w:space="0" w:color="auto"/>
                                                  </w:divBdr>
                                                  <w:divsChild>
                                                    <w:div w:id="1387796973">
                                                      <w:marLeft w:val="0"/>
                                                      <w:marRight w:val="0"/>
                                                      <w:marTop w:val="0"/>
                                                      <w:marBottom w:val="0"/>
                                                      <w:divBdr>
                                                        <w:top w:val="none" w:sz="0" w:space="0" w:color="auto"/>
                                                        <w:left w:val="none" w:sz="0" w:space="0" w:color="auto"/>
                                                        <w:bottom w:val="none" w:sz="0" w:space="0" w:color="auto"/>
                                                        <w:right w:val="none" w:sz="0" w:space="0" w:color="auto"/>
                                                      </w:divBdr>
                                                    </w:div>
                                                  </w:divsChild>
                                                </w:div>
                                                <w:div w:id="2083141244">
                                                  <w:marLeft w:val="0"/>
                                                  <w:marRight w:val="30"/>
                                                  <w:marTop w:val="0"/>
                                                  <w:marBottom w:val="0"/>
                                                  <w:divBdr>
                                                    <w:top w:val="none" w:sz="0" w:space="0" w:color="auto"/>
                                                    <w:left w:val="none" w:sz="0" w:space="0" w:color="auto"/>
                                                    <w:bottom w:val="none" w:sz="0" w:space="0" w:color="auto"/>
                                                    <w:right w:val="none" w:sz="0" w:space="0" w:color="auto"/>
                                                  </w:divBdr>
                                                  <w:divsChild>
                                                    <w:div w:id="459805777">
                                                      <w:marLeft w:val="0"/>
                                                      <w:marRight w:val="0"/>
                                                      <w:marTop w:val="0"/>
                                                      <w:marBottom w:val="0"/>
                                                      <w:divBdr>
                                                        <w:top w:val="none" w:sz="0" w:space="0" w:color="auto"/>
                                                        <w:left w:val="none" w:sz="0" w:space="0" w:color="auto"/>
                                                        <w:bottom w:val="none" w:sz="0" w:space="0" w:color="auto"/>
                                                        <w:right w:val="none" w:sz="0" w:space="0" w:color="auto"/>
                                                      </w:divBdr>
                                                    </w:div>
                                                  </w:divsChild>
                                                </w:div>
                                                <w:div w:id="1866285628">
                                                  <w:marLeft w:val="0"/>
                                                  <w:marRight w:val="30"/>
                                                  <w:marTop w:val="0"/>
                                                  <w:marBottom w:val="0"/>
                                                  <w:divBdr>
                                                    <w:top w:val="none" w:sz="0" w:space="0" w:color="auto"/>
                                                    <w:left w:val="none" w:sz="0" w:space="0" w:color="auto"/>
                                                    <w:bottom w:val="none" w:sz="0" w:space="0" w:color="auto"/>
                                                    <w:right w:val="none" w:sz="0" w:space="0" w:color="auto"/>
                                                  </w:divBdr>
                                                  <w:divsChild>
                                                    <w:div w:id="1894392670">
                                                      <w:marLeft w:val="0"/>
                                                      <w:marRight w:val="0"/>
                                                      <w:marTop w:val="0"/>
                                                      <w:marBottom w:val="0"/>
                                                      <w:divBdr>
                                                        <w:top w:val="none" w:sz="0" w:space="0" w:color="auto"/>
                                                        <w:left w:val="none" w:sz="0" w:space="0" w:color="auto"/>
                                                        <w:bottom w:val="none" w:sz="0" w:space="0" w:color="auto"/>
                                                        <w:right w:val="none" w:sz="0" w:space="0" w:color="auto"/>
                                                      </w:divBdr>
                                                    </w:div>
                                                  </w:divsChild>
                                                </w:div>
                                                <w:div w:id="153375928">
                                                  <w:marLeft w:val="0"/>
                                                  <w:marRight w:val="30"/>
                                                  <w:marTop w:val="0"/>
                                                  <w:marBottom w:val="0"/>
                                                  <w:divBdr>
                                                    <w:top w:val="none" w:sz="0" w:space="0" w:color="auto"/>
                                                    <w:left w:val="none" w:sz="0" w:space="0" w:color="auto"/>
                                                    <w:bottom w:val="none" w:sz="0" w:space="0" w:color="auto"/>
                                                    <w:right w:val="none" w:sz="0" w:space="0" w:color="auto"/>
                                                  </w:divBdr>
                                                  <w:divsChild>
                                                    <w:div w:id="223562821">
                                                      <w:marLeft w:val="0"/>
                                                      <w:marRight w:val="0"/>
                                                      <w:marTop w:val="0"/>
                                                      <w:marBottom w:val="0"/>
                                                      <w:divBdr>
                                                        <w:top w:val="none" w:sz="0" w:space="0" w:color="auto"/>
                                                        <w:left w:val="none" w:sz="0" w:space="0" w:color="auto"/>
                                                        <w:bottom w:val="none" w:sz="0" w:space="0" w:color="auto"/>
                                                        <w:right w:val="none" w:sz="0" w:space="0" w:color="auto"/>
                                                      </w:divBdr>
                                                    </w:div>
                                                  </w:divsChild>
                                                </w:div>
                                                <w:div w:id="705839696">
                                                  <w:marLeft w:val="0"/>
                                                  <w:marRight w:val="30"/>
                                                  <w:marTop w:val="0"/>
                                                  <w:marBottom w:val="0"/>
                                                  <w:divBdr>
                                                    <w:top w:val="none" w:sz="0" w:space="0" w:color="auto"/>
                                                    <w:left w:val="none" w:sz="0" w:space="0" w:color="auto"/>
                                                    <w:bottom w:val="none" w:sz="0" w:space="0" w:color="auto"/>
                                                    <w:right w:val="none" w:sz="0" w:space="0" w:color="auto"/>
                                                  </w:divBdr>
                                                  <w:divsChild>
                                                    <w:div w:id="783571398">
                                                      <w:marLeft w:val="0"/>
                                                      <w:marRight w:val="0"/>
                                                      <w:marTop w:val="0"/>
                                                      <w:marBottom w:val="0"/>
                                                      <w:divBdr>
                                                        <w:top w:val="none" w:sz="0" w:space="0" w:color="auto"/>
                                                        <w:left w:val="none" w:sz="0" w:space="0" w:color="auto"/>
                                                        <w:bottom w:val="none" w:sz="0" w:space="0" w:color="auto"/>
                                                        <w:right w:val="none" w:sz="0" w:space="0" w:color="auto"/>
                                                      </w:divBdr>
                                                    </w:div>
                                                  </w:divsChild>
                                                </w:div>
                                                <w:div w:id="674650450">
                                                  <w:marLeft w:val="0"/>
                                                  <w:marRight w:val="30"/>
                                                  <w:marTop w:val="0"/>
                                                  <w:marBottom w:val="0"/>
                                                  <w:divBdr>
                                                    <w:top w:val="none" w:sz="0" w:space="0" w:color="auto"/>
                                                    <w:left w:val="none" w:sz="0" w:space="0" w:color="auto"/>
                                                    <w:bottom w:val="none" w:sz="0" w:space="0" w:color="auto"/>
                                                    <w:right w:val="none" w:sz="0" w:space="0" w:color="auto"/>
                                                  </w:divBdr>
                                                  <w:divsChild>
                                                    <w:div w:id="541939609">
                                                      <w:marLeft w:val="0"/>
                                                      <w:marRight w:val="0"/>
                                                      <w:marTop w:val="0"/>
                                                      <w:marBottom w:val="0"/>
                                                      <w:divBdr>
                                                        <w:top w:val="none" w:sz="0" w:space="0" w:color="auto"/>
                                                        <w:left w:val="none" w:sz="0" w:space="0" w:color="auto"/>
                                                        <w:bottom w:val="none" w:sz="0" w:space="0" w:color="auto"/>
                                                        <w:right w:val="none" w:sz="0" w:space="0" w:color="auto"/>
                                                      </w:divBdr>
                                                    </w:div>
                                                  </w:divsChild>
                                                </w:div>
                                                <w:div w:id="283388172">
                                                  <w:marLeft w:val="0"/>
                                                  <w:marRight w:val="30"/>
                                                  <w:marTop w:val="0"/>
                                                  <w:marBottom w:val="0"/>
                                                  <w:divBdr>
                                                    <w:top w:val="none" w:sz="0" w:space="0" w:color="auto"/>
                                                    <w:left w:val="none" w:sz="0" w:space="0" w:color="auto"/>
                                                    <w:bottom w:val="none" w:sz="0" w:space="0" w:color="auto"/>
                                                    <w:right w:val="none" w:sz="0" w:space="0" w:color="auto"/>
                                                  </w:divBdr>
                                                  <w:divsChild>
                                                    <w:div w:id="1965698195">
                                                      <w:marLeft w:val="0"/>
                                                      <w:marRight w:val="0"/>
                                                      <w:marTop w:val="0"/>
                                                      <w:marBottom w:val="0"/>
                                                      <w:divBdr>
                                                        <w:top w:val="none" w:sz="0" w:space="0" w:color="auto"/>
                                                        <w:left w:val="none" w:sz="0" w:space="0" w:color="auto"/>
                                                        <w:bottom w:val="none" w:sz="0" w:space="0" w:color="auto"/>
                                                        <w:right w:val="none" w:sz="0" w:space="0" w:color="auto"/>
                                                      </w:divBdr>
                                                    </w:div>
                                                  </w:divsChild>
                                                </w:div>
                                                <w:div w:id="1762945143">
                                                  <w:marLeft w:val="0"/>
                                                  <w:marRight w:val="30"/>
                                                  <w:marTop w:val="0"/>
                                                  <w:marBottom w:val="0"/>
                                                  <w:divBdr>
                                                    <w:top w:val="none" w:sz="0" w:space="0" w:color="auto"/>
                                                    <w:left w:val="none" w:sz="0" w:space="0" w:color="auto"/>
                                                    <w:bottom w:val="none" w:sz="0" w:space="0" w:color="auto"/>
                                                    <w:right w:val="none" w:sz="0" w:space="0" w:color="auto"/>
                                                  </w:divBdr>
                                                  <w:divsChild>
                                                    <w:div w:id="21393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662">
                                      <w:marLeft w:val="0"/>
                                      <w:marRight w:val="0"/>
                                      <w:marTop w:val="540"/>
                                      <w:marBottom w:val="540"/>
                                      <w:divBdr>
                                        <w:top w:val="none" w:sz="0" w:space="0" w:color="auto"/>
                                        <w:left w:val="none" w:sz="0" w:space="0" w:color="auto"/>
                                        <w:bottom w:val="none" w:sz="0" w:space="0" w:color="auto"/>
                                        <w:right w:val="none" w:sz="0" w:space="0" w:color="auto"/>
                                      </w:divBdr>
                                    </w:div>
                                    <w:div w:id="645624423">
                                      <w:marLeft w:val="0"/>
                                      <w:marRight w:val="0"/>
                                      <w:marTop w:val="240"/>
                                      <w:marBottom w:val="240"/>
                                      <w:divBdr>
                                        <w:top w:val="single" w:sz="6" w:space="12" w:color="F5F5F5"/>
                                        <w:left w:val="none" w:sz="0" w:space="0" w:color="auto"/>
                                        <w:bottom w:val="single" w:sz="6" w:space="20" w:color="F5F5F5"/>
                                        <w:right w:val="none" w:sz="0" w:space="0" w:color="auto"/>
                                      </w:divBdr>
                                      <w:divsChild>
                                        <w:div w:id="618999966">
                                          <w:marLeft w:val="0"/>
                                          <w:marRight w:val="0"/>
                                          <w:marTop w:val="0"/>
                                          <w:marBottom w:val="0"/>
                                          <w:divBdr>
                                            <w:top w:val="none" w:sz="0" w:space="0" w:color="auto"/>
                                            <w:left w:val="none" w:sz="0" w:space="0" w:color="auto"/>
                                            <w:bottom w:val="none" w:sz="0" w:space="0" w:color="auto"/>
                                            <w:right w:val="none" w:sz="0" w:space="0" w:color="auto"/>
                                          </w:divBdr>
                                          <w:divsChild>
                                            <w:div w:id="14537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56805">
      <w:bodyDiv w:val="1"/>
      <w:marLeft w:val="0"/>
      <w:marRight w:val="0"/>
      <w:marTop w:val="0"/>
      <w:marBottom w:val="0"/>
      <w:divBdr>
        <w:top w:val="none" w:sz="0" w:space="0" w:color="auto"/>
        <w:left w:val="none" w:sz="0" w:space="0" w:color="auto"/>
        <w:bottom w:val="none" w:sz="0" w:space="0" w:color="auto"/>
        <w:right w:val="none" w:sz="0" w:space="0" w:color="auto"/>
      </w:divBdr>
      <w:divsChild>
        <w:div w:id="1966696565">
          <w:marLeft w:val="0"/>
          <w:marRight w:val="0"/>
          <w:marTop w:val="0"/>
          <w:marBottom w:val="0"/>
          <w:divBdr>
            <w:top w:val="none" w:sz="0" w:space="0" w:color="auto"/>
            <w:left w:val="none" w:sz="0" w:space="0" w:color="auto"/>
            <w:bottom w:val="none" w:sz="0" w:space="0" w:color="auto"/>
            <w:right w:val="none" w:sz="0" w:space="0" w:color="auto"/>
          </w:divBdr>
          <w:divsChild>
            <w:div w:id="78335028">
              <w:marLeft w:val="0"/>
              <w:marRight w:val="0"/>
              <w:marTop w:val="0"/>
              <w:marBottom w:val="225"/>
              <w:divBdr>
                <w:top w:val="none" w:sz="0" w:space="0" w:color="auto"/>
                <w:left w:val="none" w:sz="0" w:space="0" w:color="auto"/>
                <w:bottom w:val="none" w:sz="0" w:space="0" w:color="auto"/>
                <w:right w:val="none" w:sz="0" w:space="0" w:color="auto"/>
              </w:divBdr>
              <w:divsChild>
                <w:div w:id="679043609">
                  <w:marLeft w:val="0"/>
                  <w:marRight w:val="0"/>
                  <w:marTop w:val="0"/>
                  <w:marBottom w:val="0"/>
                  <w:divBdr>
                    <w:top w:val="none" w:sz="0" w:space="0" w:color="auto"/>
                    <w:left w:val="none" w:sz="0" w:space="0" w:color="auto"/>
                    <w:bottom w:val="none" w:sz="0" w:space="0" w:color="auto"/>
                    <w:right w:val="none" w:sz="0" w:space="0" w:color="auto"/>
                  </w:divBdr>
                  <w:divsChild>
                    <w:div w:id="764836944">
                      <w:marLeft w:val="0"/>
                      <w:marRight w:val="0"/>
                      <w:marTop w:val="0"/>
                      <w:marBottom w:val="195"/>
                      <w:divBdr>
                        <w:top w:val="none" w:sz="0" w:space="0" w:color="auto"/>
                        <w:left w:val="none" w:sz="0" w:space="0" w:color="auto"/>
                        <w:bottom w:val="none" w:sz="0" w:space="0" w:color="auto"/>
                        <w:right w:val="none" w:sz="0" w:space="0" w:color="auto"/>
                      </w:divBdr>
                    </w:div>
                    <w:div w:id="2017807690">
                      <w:marLeft w:val="0"/>
                      <w:marRight w:val="0"/>
                      <w:marTop w:val="0"/>
                      <w:marBottom w:val="0"/>
                      <w:divBdr>
                        <w:top w:val="none" w:sz="0" w:space="0" w:color="auto"/>
                        <w:left w:val="none" w:sz="0" w:space="0" w:color="auto"/>
                        <w:bottom w:val="none" w:sz="0" w:space="0" w:color="auto"/>
                        <w:right w:val="none" w:sz="0" w:space="0" w:color="auto"/>
                      </w:divBdr>
                      <w:divsChild>
                        <w:div w:id="1736125766">
                          <w:marLeft w:val="0"/>
                          <w:marRight w:val="0"/>
                          <w:marTop w:val="0"/>
                          <w:marBottom w:val="0"/>
                          <w:divBdr>
                            <w:top w:val="none" w:sz="0" w:space="0" w:color="auto"/>
                            <w:left w:val="none" w:sz="0" w:space="0" w:color="auto"/>
                            <w:bottom w:val="none" w:sz="0" w:space="0" w:color="auto"/>
                            <w:right w:val="none" w:sz="0" w:space="0" w:color="auto"/>
                          </w:divBdr>
                          <w:divsChild>
                            <w:div w:id="911700916">
                              <w:marLeft w:val="0"/>
                              <w:marRight w:val="0"/>
                              <w:marTop w:val="0"/>
                              <w:marBottom w:val="0"/>
                              <w:divBdr>
                                <w:top w:val="none" w:sz="0" w:space="0" w:color="auto"/>
                                <w:left w:val="none" w:sz="0" w:space="0" w:color="auto"/>
                                <w:bottom w:val="none" w:sz="0" w:space="0" w:color="auto"/>
                                <w:right w:val="none" w:sz="0" w:space="0" w:color="auto"/>
                              </w:divBdr>
                              <w:divsChild>
                                <w:div w:id="7161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295250">
              <w:marLeft w:val="0"/>
              <w:marRight w:val="0"/>
              <w:marTop w:val="120"/>
              <w:marBottom w:val="120"/>
              <w:divBdr>
                <w:top w:val="none" w:sz="0" w:space="0" w:color="auto"/>
                <w:left w:val="none" w:sz="0" w:space="0" w:color="auto"/>
                <w:bottom w:val="none" w:sz="0" w:space="0" w:color="auto"/>
                <w:right w:val="none" w:sz="0" w:space="0" w:color="auto"/>
              </w:divBdr>
              <w:divsChild>
                <w:div w:id="392504581">
                  <w:marLeft w:val="0"/>
                  <w:marRight w:val="0"/>
                  <w:marTop w:val="0"/>
                  <w:marBottom w:val="0"/>
                  <w:divBdr>
                    <w:top w:val="none" w:sz="0" w:space="0" w:color="auto"/>
                    <w:left w:val="none" w:sz="0" w:space="0" w:color="auto"/>
                    <w:bottom w:val="none" w:sz="0" w:space="0" w:color="auto"/>
                    <w:right w:val="none" w:sz="0" w:space="0" w:color="auto"/>
                  </w:divBdr>
                  <w:divsChild>
                    <w:div w:id="4761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760">
      <w:bodyDiv w:val="1"/>
      <w:marLeft w:val="0"/>
      <w:marRight w:val="0"/>
      <w:marTop w:val="0"/>
      <w:marBottom w:val="0"/>
      <w:divBdr>
        <w:top w:val="none" w:sz="0" w:space="0" w:color="auto"/>
        <w:left w:val="none" w:sz="0" w:space="0" w:color="auto"/>
        <w:bottom w:val="none" w:sz="0" w:space="0" w:color="auto"/>
        <w:right w:val="none" w:sz="0" w:space="0" w:color="auto"/>
      </w:divBdr>
      <w:divsChild>
        <w:div w:id="188571975">
          <w:marLeft w:val="0"/>
          <w:marRight w:val="0"/>
          <w:marTop w:val="0"/>
          <w:marBottom w:val="0"/>
          <w:divBdr>
            <w:top w:val="none" w:sz="0" w:space="0" w:color="auto"/>
            <w:left w:val="none" w:sz="0" w:space="0" w:color="auto"/>
            <w:bottom w:val="none" w:sz="0" w:space="0" w:color="auto"/>
            <w:right w:val="none" w:sz="0" w:space="0" w:color="auto"/>
          </w:divBdr>
          <w:divsChild>
            <w:div w:id="1535075248">
              <w:marLeft w:val="0"/>
              <w:marRight w:val="0"/>
              <w:marTop w:val="0"/>
              <w:marBottom w:val="180"/>
              <w:divBdr>
                <w:top w:val="none" w:sz="0" w:space="0" w:color="auto"/>
                <w:left w:val="none" w:sz="0" w:space="0" w:color="auto"/>
                <w:bottom w:val="single" w:sz="6" w:space="6" w:color="EEEEEE"/>
                <w:right w:val="none" w:sz="0" w:space="0" w:color="auto"/>
              </w:divBdr>
            </w:div>
          </w:divsChild>
        </w:div>
        <w:div w:id="1041705656">
          <w:marLeft w:val="0"/>
          <w:marRight w:val="0"/>
          <w:marTop w:val="0"/>
          <w:marBottom w:val="240"/>
          <w:divBdr>
            <w:top w:val="single" w:sz="6" w:space="4" w:color="EEEEEE"/>
            <w:left w:val="none" w:sz="0" w:space="0" w:color="auto"/>
            <w:bottom w:val="single" w:sz="6" w:space="4" w:color="EEEEEE"/>
            <w:right w:val="none" w:sz="0" w:space="0" w:color="auto"/>
          </w:divBdr>
          <w:divsChild>
            <w:div w:id="195853169">
              <w:marLeft w:val="0"/>
              <w:marRight w:val="75"/>
              <w:marTop w:val="0"/>
              <w:marBottom w:val="0"/>
              <w:divBdr>
                <w:top w:val="none" w:sz="0" w:space="0" w:color="auto"/>
                <w:left w:val="none" w:sz="0" w:space="0" w:color="auto"/>
                <w:bottom w:val="none" w:sz="0" w:space="0" w:color="auto"/>
                <w:right w:val="none" w:sz="0" w:space="0" w:color="auto"/>
              </w:divBdr>
              <w:divsChild>
                <w:div w:id="5003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2070">
          <w:marLeft w:val="0"/>
          <w:marRight w:val="0"/>
          <w:marTop w:val="0"/>
          <w:marBottom w:val="0"/>
          <w:divBdr>
            <w:top w:val="none" w:sz="0" w:space="0" w:color="auto"/>
            <w:left w:val="none" w:sz="0" w:space="0" w:color="auto"/>
            <w:bottom w:val="none" w:sz="0" w:space="0" w:color="auto"/>
            <w:right w:val="none" w:sz="0" w:space="0" w:color="auto"/>
          </w:divBdr>
          <w:divsChild>
            <w:div w:id="1530411485">
              <w:marLeft w:val="0"/>
              <w:marRight w:val="0"/>
              <w:marTop w:val="0"/>
              <w:marBottom w:val="0"/>
              <w:divBdr>
                <w:top w:val="none" w:sz="0" w:space="0" w:color="auto"/>
                <w:left w:val="none" w:sz="0" w:space="0" w:color="auto"/>
                <w:bottom w:val="none" w:sz="0" w:space="0" w:color="auto"/>
                <w:right w:val="none" w:sz="0" w:space="0" w:color="auto"/>
              </w:divBdr>
              <w:divsChild>
                <w:div w:id="453718909">
                  <w:marLeft w:val="0"/>
                  <w:marRight w:val="0"/>
                  <w:marTop w:val="0"/>
                  <w:marBottom w:val="0"/>
                  <w:divBdr>
                    <w:top w:val="none" w:sz="0" w:space="0" w:color="auto"/>
                    <w:left w:val="none" w:sz="0" w:space="0" w:color="auto"/>
                    <w:bottom w:val="none" w:sz="0" w:space="0" w:color="auto"/>
                    <w:right w:val="none" w:sz="0" w:space="0" w:color="auto"/>
                  </w:divBdr>
                  <w:divsChild>
                    <w:div w:id="472599511">
                      <w:marLeft w:val="0"/>
                      <w:marRight w:val="0"/>
                      <w:marTop w:val="0"/>
                      <w:marBottom w:val="0"/>
                      <w:divBdr>
                        <w:top w:val="none" w:sz="0" w:space="0" w:color="auto"/>
                        <w:left w:val="none" w:sz="0" w:space="0" w:color="auto"/>
                        <w:bottom w:val="none" w:sz="0" w:space="0" w:color="auto"/>
                        <w:right w:val="none" w:sz="0" w:space="0" w:color="auto"/>
                      </w:divBdr>
                      <w:divsChild>
                        <w:div w:id="975329673">
                          <w:marLeft w:val="0"/>
                          <w:marRight w:val="540"/>
                          <w:marTop w:val="0"/>
                          <w:marBottom w:val="240"/>
                          <w:divBdr>
                            <w:top w:val="none" w:sz="0" w:space="0" w:color="auto"/>
                            <w:left w:val="none" w:sz="0" w:space="0" w:color="auto"/>
                            <w:bottom w:val="none" w:sz="0" w:space="0" w:color="auto"/>
                            <w:right w:val="none" w:sz="0" w:space="0" w:color="auto"/>
                          </w:divBdr>
                          <w:divsChild>
                            <w:div w:id="705763381">
                              <w:marLeft w:val="0"/>
                              <w:marRight w:val="0"/>
                              <w:marTop w:val="0"/>
                              <w:marBottom w:val="0"/>
                              <w:divBdr>
                                <w:top w:val="none" w:sz="0" w:space="0" w:color="auto"/>
                                <w:left w:val="none" w:sz="0" w:space="0" w:color="auto"/>
                                <w:bottom w:val="none" w:sz="0" w:space="0" w:color="auto"/>
                                <w:right w:val="none" w:sz="0" w:space="0" w:color="auto"/>
                              </w:divBdr>
                              <w:divsChild>
                                <w:div w:id="1385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3701">
                          <w:marLeft w:val="540"/>
                          <w:marRight w:val="0"/>
                          <w:marTop w:val="0"/>
                          <w:marBottom w:val="240"/>
                          <w:divBdr>
                            <w:top w:val="none" w:sz="0" w:space="0" w:color="auto"/>
                            <w:left w:val="none" w:sz="0" w:space="0" w:color="auto"/>
                            <w:bottom w:val="none" w:sz="0" w:space="0" w:color="auto"/>
                            <w:right w:val="none" w:sz="0" w:space="0" w:color="auto"/>
                          </w:divBdr>
                          <w:divsChild>
                            <w:div w:id="1123574714">
                              <w:marLeft w:val="0"/>
                              <w:marRight w:val="0"/>
                              <w:marTop w:val="0"/>
                              <w:marBottom w:val="0"/>
                              <w:divBdr>
                                <w:top w:val="none" w:sz="0" w:space="0" w:color="auto"/>
                                <w:left w:val="none" w:sz="0" w:space="0" w:color="auto"/>
                                <w:bottom w:val="none" w:sz="0" w:space="0" w:color="auto"/>
                                <w:right w:val="none" w:sz="0" w:space="0" w:color="auto"/>
                              </w:divBdr>
                              <w:divsChild>
                                <w:div w:id="18968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86344">
                      <w:marLeft w:val="0"/>
                      <w:marRight w:val="0"/>
                      <w:marTop w:val="0"/>
                      <w:marBottom w:val="0"/>
                      <w:divBdr>
                        <w:top w:val="none" w:sz="0" w:space="0" w:color="auto"/>
                        <w:left w:val="none" w:sz="0" w:space="0" w:color="auto"/>
                        <w:bottom w:val="none" w:sz="0" w:space="0" w:color="auto"/>
                        <w:right w:val="none" w:sz="0" w:space="0" w:color="auto"/>
                      </w:divBdr>
                      <w:divsChild>
                        <w:div w:id="1294628740">
                          <w:marLeft w:val="0"/>
                          <w:marRight w:val="0"/>
                          <w:marTop w:val="0"/>
                          <w:marBottom w:val="0"/>
                          <w:divBdr>
                            <w:top w:val="none" w:sz="0" w:space="0" w:color="auto"/>
                            <w:left w:val="none" w:sz="0" w:space="0" w:color="auto"/>
                            <w:bottom w:val="none" w:sz="0" w:space="0" w:color="auto"/>
                            <w:right w:val="none" w:sz="0" w:space="0" w:color="auto"/>
                          </w:divBdr>
                          <w:divsChild>
                            <w:div w:id="6141685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960918073">
                  <w:marLeft w:val="0"/>
                  <w:marRight w:val="0"/>
                  <w:marTop w:val="0"/>
                  <w:marBottom w:val="0"/>
                  <w:divBdr>
                    <w:top w:val="none" w:sz="0" w:space="0" w:color="auto"/>
                    <w:left w:val="none" w:sz="0" w:space="0" w:color="auto"/>
                    <w:bottom w:val="none" w:sz="0" w:space="0" w:color="auto"/>
                    <w:right w:val="none" w:sz="0" w:space="0" w:color="auto"/>
                  </w:divBdr>
                  <w:divsChild>
                    <w:div w:id="1342242987">
                      <w:marLeft w:val="0"/>
                      <w:marRight w:val="0"/>
                      <w:marTop w:val="0"/>
                      <w:marBottom w:val="0"/>
                      <w:divBdr>
                        <w:top w:val="none" w:sz="0" w:space="0" w:color="auto"/>
                        <w:left w:val="none" w:sz="0" w:space="0" w:color="auto"/>
                        <w:bottom w:val="none" w:sz="0" w:space="0" w:color="auto"/>
                        <w:right w:val="none" w:sz="0" w:space="0" w:color="auto"/>
                      </w:divBdr>
                    </w:div>
                  </w:divsChild>
                </w:div>
                <w:div w:id="1951162230">
                  <w:marLeft w:val="0"/>
                  <w:marRight w:val="0"/>
                  <w:marTop w:val="0"/>
                  <w:marBottom w:val="240"/>
                  <w:divBdr>
                    <w:top w:val="none" w:sz="0" w:space="0" w:color="auto"/>
                    <w:left w:val="none" w:sz="0" w:space="0" w:color="auto"/>
                    <w:bottom w:val="single" w:sz="6" w:space="11" w:color="EEEEEE"/>
                    <w:right w:val="none" w:sz="0" w:space="0" w:color="auto"/>
                  </w:divBdr>
                </w:div>
              </w:divsChild>
            </w:div>
          </w:divsChild>
        </w:div>
        <w:div w:id="1816023904">
          <w:marLeft w:val="0"/>
          <w:marRight w:val="0"/>
          <w:marTop w:val="0"/>
          <w:marBottom w:val="0"/>
          <w:divBdr>
            <w:top w:val="none" w:sz="0" w:space="0" w:color="auto"/>
            <w:left w:val="none" w:sz="0" w:space="0" w:color="auto"/>
            <w:bottom w:val="none" w:sz="0" w:space="0" w:color="auto"/>
            <w:right w:val="none" w:sz="0" w:space="0" w:color="auto"/>
          </w:divBdr>
          <w:divsChild>
            <w:div w:id="19640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1650313">
      <w:bodyDiv w:val="1"/>
      <w:marLeft w:val="0"/>
      <w:marRight w:val="0"/>
      <w:marTop w:val="0"/>
      <w:marBottom w:val="0"/>
      <w:divBdr>
        <w:top w:val="none" w:sz="0" w:space="0" w:color="auto"/>
        <w:left w:val="none" w:sz="0" w:space="0" w:color="auto"/>
        <w:bottom w:val="none" w:sz="0" w:space="0" w:color="auto"/>
        <w:right w:val="none" w:sz="0" w:space="0" w:color="auto"/>
      </w:divBdr>
      <w:divsChild>
        <w:div w:id="394743891">
          <w:marLeft w:val="2100"/>
          <w:marRight w:val="0"/>
          <w:marTop w:val="0"/>
          <w:marBottom w:val="0"/>
          <w:divBdr>
            <w:top w:val="none" w:sz="0" w:space="0" w:color="auto"/>
            <w:left w:val="none" w:sz="0" w:space="0" w:color="auto"/>
            <w:bottom w:val="none" w:sz="0" w:space="0" w:color="auto"/>
            <w:right w:val="none" w:sz="0" w:space="0" w:color="auto"/>
          </w:divBdr>
          <w:divsChild>
            <w:div w:id="55470528">
              <w:marLeft w:val="0"/>
              <w:marRight w:val="0"/>
              <w:marTop w:val="0"/>
              <w:marBottom w:val="0"/>
              <w:divBdr>
                <w:top w:val="none" w:sz="0" w:space="0" w:color="auto"/>
                <w:left w:val="none" w:sz="0" w:space="0" w:color="auto"/>
                <w:bottom w:val="none" w:sz="0" w:space="0" w:color="auto"/>
                <w:right w:val="none" w:sz="0" w:space="0" w:color="auto"/>
              </w:divBdr>
              <w:divsChild>
                <w:div w:id="9615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6778">
          <w:marLeft w:val="2100"/>
          <w:marRight w:val="0"/>
          <w:marTop w:val="0"/>
          <w:marBottom w:val="0"/>
          <w:divBdr>
            <w:top w:val="none" w:sz="0" w:space="0" w:color="auto"/>
            <w:left w:val="none" w:sz="0" w:space="0" w:color="auto"/>
            <w:bottom w:val="none" w:sz="0" w:space="0" w:color="auto"/>
            <w:right w:val="none" w:sz="0" w:space="0" w:color="auto"/>
          </w:divBdr>
          <w:divsChild>
            <w:div w:id="1637491273">
              <w:marLeft w:val="0"/>
              <w:marRight w:val="0"/>
              <w:marTop w:val="0"/>
              <w:marBottom w:val="0"/>
              <w:divBdr>
                <w:top w:val="none" w:sz="0" w:space="0" w:color="auto"/>
                <w:left w:val="none" w:sz="0" w:space="0" w:color="auto"/>
                <w:bottom w:val="none" w:sz="0" w:space="0" w:color="auto"/>
                <w:right w:val="none" w:sz="0" w:space="0" w:color="auto"/>
              </w:divBdr>
              <w:divsChild>
                <w:div w:id="156188794">
                  <w:marLeft w:val="0"/>
                  <w:marRight w:val="0"/>
                  <w:marTop w:val="0"/>
                  <w:marBottom w:val="0"/>
                  <w:divBdr>
                    <w:top w:val="none" w:sz="0" w:space="0" w:color="auto"/>
                    <w:left w:val="none" w:sz="0" w:space="0" w:color="auto"/>
                    <w:bottom w:val="none" w:sz="0" w:space="0" w:color="auto"/>
                    <w:right w:val="none" w:sz="0" w:space="0" w:color="auto"/>
                  </w:divBdr>
                  <w:divsChild>
                    <w:div w:id="363673701">
                      <w:marLeft w:val="0"/>
                      <w:marRight w:val="0"/>
                      <w:marTop w:val="0"/>
                      <w:marBottom w:val="0"/>
                      <w:divBdr>
                        <w:top w:val="none" w:sz="0" w:space="0" w:color="auto"/>
                        <w:left w:val="none" w:sz="0" w:space="0" w:color="auto"/>
                        <w:bottom w:val="none" w:sz="0" w:space="0" w:color="auto"/>
                        <w:right w:val="none" w:sz="0" w:space="0" w:color="auto"/>
                      </w:divBdr>
                    </w:div>
                    <w:div w:id="492841046">
                      <w:marLeft w:val="0"/>
                      <w:marRight w:val="0"/>
                      <w:marTop w:val="0"/>
                      <w:marBottom w:val="0"/>
                      <w:divBdr>
                        <w:top w:val="none" w:sz="0" w:space="0" w:color="auto"/>
                        <w:left w:val="none" w:sz="0" w:space="0" w:color="auto"/>
                        <w:bottom w:val="none" w:sz="0" w:space="0" w:color="auto"/>
                        <w:right w:val="none" w:sz="0" w:space="0" w:color="auto"/>
                      </w:divBdr>
                    </w:div>
                    <w:div w:id="275992769">
                      <w:marLeft w:val="0"/>
                      <w:marRight w:val="0"/>
                      <w:marTop w:val="0"/>
                      <w:marBottom w:val="0"/>
                      <w:divBdr>
                        <w:top w:val="none" w:sz="0" w:space="0" w:color="auto"/>
                        <w:left w:val="none" w:sz="0" w:space="0" w:color="auto"/>
                        <w:bottom w:val="none" w:sz="0" w:space="0" w:color="auto"/>
                        <w:right w:val="none" w:sz="0" w:space="0" w:color="auto"/>
                      </w:divBdr>
                    </w:div>
                  </w:divsChild>
                </w:div>
                <w:div w:id="25639529">
                  <w:marLeft w:val="0"/>
                  <w:marRight w:val="0"/>
                  <w:marTop w:val="0"/>
                  <w:marBottom w:val="0"/>
                  <w:divBdr>
                    <w:top w:val="none" w:sz="0" w:space="0" w:color="auto"/>
                    <w:left w:val="none" w:sz="0" w:space="0" w:color="auto"/>
                    <w:bottom w:val="none" w:sz="0" w:space="0" w:color="auto"/>
                    <w:right w:val="none" w:sz="0" w:space="0" w:color="auto"/>
                  </w:divBdr>
                  <w:divsChild>
                    <w:div w:id="2914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31319">
          <w:marLeft w:val="2100"/>
          <w:marRight w:val="0"/>
          <w:marTop w:val="0"/>
          <w:marBottom w:val="0"/>
          <w:divBdr>
            <w:top w:val="none" w:sz="0" w:space="0" w:color="auto"/>
            <w:left w:val="none" w:sz="0" w:space="0" w:color="auto"/>
            <w:bottom w:val="none" w:sz="0" w:space="0" w:color="auto"/>
            <w:right w:val="none" w:sz="0" w:space="0" w:color="auto"/>
          </w:divBdr>
        </w:div>
        <w:div w:id="44258016">
          <w:marLeft w:val="2100"/>
          <w:marRight w:val="0"/>
          <w:marTop w:val="0"/>
          <w:marBottom w:val="0"/>
          <w:divBdr>
            <w:top w:val="none" w:sz="0" w:space="0" w:color="auto"/>
            <w:left w:val="none" w:sz="0" w:space="0" w:color="auto"/>
            <w:bottom w:val="none" w:sz="0" w:space="0" w:color="auto"/>
            <w:right w:val="none" w:sz="0" w:space="0" w:color="auto"/>
          </w:divBdr>
          <w:divsChild>
            <w:div w:id="912355772">
              <w:marLeft w:val="0"/>
              <w:marRight w:val="0"/>
              <w:marTop w:val="0"/>
              <w:marBottom w:val="0"/>
              <w:divBdr>
                <w:top w:val="none" w:sz="0" w:space="0" w:color="auto"/>
                <w:left w:val="none" w:sz="0" w:space="0" w:color="auto"/>
                <w:bottom w:val="none" w:sz="0" w:space="0" w:color="auto"/>
                <w:right w:val="none" w:sz="0" w:space="0" w:color="auto"/>
              </w:divBdr>
              <w:divsChild>
                <w:div w:id="1022979608">
                  <w:marLeft w:val="0"/>
                  <w:marRight w:val="0"/>
                  <w:marTop w:val="0"/>
                  <w:marBottom w:val="0"/>
                  <w:divBdr>
                    <w:top w:val="none" w:sz="0" w:space="0" w:color="auto"/>
                    <w:left w:val="none" w:sz="0" w:space="0" w:color="auto"/>
                    <w:bottom w:val="none" w:sz="0" w:space="0" w:color="auto"/>
                    <w:right w:val="none" w:sz="0" w:space="0" w:color="auto"/>
                  </w:divBdr>
                  <w:divsChild>
                    <w:div w:id="430468629">
                      <w:marLeft w:val="0"/>
                      <w:marRight w:val="0"/>
                      <w:marTop w:val="0"/>
                      <w:marBottom w:val="0"/>
                      <w:divBdr>
                        <w:top w:val="none" w:sz="0" w:space="0" w:color="auto"/>
                        <w:left w:val="none" w:sz="0" w:space="0" w:color="auto"/>
                        <w:bottom w:val="none" w:sz="0" w:space="0" w:color="auto"/>
                        <w:right w:val="none" w:sz="0" w:space="0" w:color="auto"/>
                      </w:divBdr>
                      <w:divsChild>
                        <w:div w:id="1902666489">
                          <w:marLeft w:val="0"/>
                          <w:marRight w:val="0"/>
                          <w:marTop w:val="0"/>
                          <w:marBottom w:val="0"/>
                          <w:divBdr>
                            <w:top w:val="none" w:sz="0" w:space="0" w:color="auto"/>
                            <w:left w:val="none" w:sz="0" w:space="0" w:color="auto"/>
                            <w:bottom w:val="none" w:sz="0" w:space="0" w:color="auto"/>
                            <w:right w:val="none" w:sz="0" w:space="0" w:color="auto"/>
                          </w:divBdr>
                          <w:divsChild>
                            <w:div w:id="1217821030">
                              <w:marLeft w:val="0"/>
                              <w:marRight w:val="0"/>
                              <w:marTop w:val="0"/>
                              <w:marBottom w:val="0"/>
                              <w:divBdr>
                                <w:top w:val="none" w:sz="0" w:space="0" w:color="auto"/>
                                <w:left w:val="none" w:sz="0" w:space="0" w:color="auto"/>
                                <w:bottom w:val="none" w:sz="0" w:space="0" w:color="auto"/>
                                <w:right w:val="none" w:sz="0" w:space="0" w:color="auto"/>
                              </w:divBdr>
                              <w:divsChild>
                                <w:div w:id="1912421002">
                                  <w:marLeft w:val="0"/>
                                  <w:marRight w:val="0"/>
                                  <w:marTop w:val="0"/>
                                  <w:marBottom w:val="0"/>
                                  <w:divBdr>
                                    <w:top w:val="none" w:sz="0" w:space="0" w:color="auto"/>
                                    <w:left w:val="none" w:sz="0" w:space="0" w:color="auto"/>
                                    <w:bottom w:val="none" w:sz="0" w:space="0" w:color="auto"/>
                                    <w:right w:val="none" w:sz="0" w:space="0" w:color="auto"/>
                                  </w:divBdr>
                                  <w:divsChild>
                                    <w:div w:id="123157851">
                                      <w:marLeft w:val="0"/>
                                      <w:marRight w:val="0"/>
                                      <w:marTop w:val="0"/>
                                      <w:marBottom w:val="0"/>
                                      <w:divBdr>
                                        <w:top w:val="none" w:sz="0" w:space="0" w:color="auto"/>
                                        <w:left w:val="none" w:sz="0" w:space="0" w:color="auto"/>
                                        <w:bottom w:val="none" w:sz="0" w:space="0" w:color="auto"/>
                                        <w:right w:val="none" w:sz="0" w:space="0" w:color="auto"/>
                                      </w:divBdr>
                                      <w:divsChild>
                                        <w:div w:id="1270358822">
                                          <w:marLeft w:val="0"/>
                                          <w:marRight w:val="0"/>
                                          <w:marTop w:val="0"/>
                                          <w:marBottom w:val="0"/>
                                          <w:divBdr>
                                            <w:top w:val="none" w:sz="0" w:space="0" w:color="auto"/>
                                            <w:left w:val="none" w:sz="0" w:space="0" w:color="auto"/>
                                            <w:bottom w:val="none" w:sz="0" w:space="0" w:color="auto"/>
                                            <w:right w:val="none" w:sz="0" w:space="0" w:color="auto"/>
                                          </w:divBdr>
                                          <w:divsChild>
                                            <w:div w:id="468478221">
                                              <w:marLeft w:val="0"/>
                                              <w:marRight w:val="0"/>
                                              <w:marTop w:val="0"/>
                                              <w:marBottom w:val="0"/>
                                              <w:divBdr>
                                                <w:top w:val="none" w:sz="0" w:space="0" w:color="auto"/>
                                                <w:left w:val="none" w:sz="0" w:space="0" w:color="auto"/>
                                                <w:bottom w:val="none" w:sz="0" w:space="0" w:color="auto"/>
                                                <w:right w:val="none" w:sz="0" w:space="0" w:color="auto"/>
                                              </w:divBdr>
                                              <w:divsChild>
                                                <w:div w:id="376899178">
                                                  <w:marLeft w:val="0"/>
                                                  <w:marRight w:val="0"/>
                                                  <w:marTop w:val="0"/>
                                                  <w:marBottom w:val="0"/>
                                                  <w:divBdr>
                                                    <w:top w:val="none" w:sz="0" w:space="0" w:color="auto"/>
                                                    <w:left w:val="none" w:sz="0" w:space="0" w:color="auto"/>
                                                    <w:bottom w:val="none" w:sz="0" w:space="0" w:color="auto"/>
                                                    <w:right w:val="none" w:sz="0" w:space="0" w:color="auto"/>
                                                  </w:divBdr>
                                                  <w:divsChild>
                                                    <w:div w:id="72631692">
                                                      <w:marLeft w:val="0"/>
                                                      <w:marRight w:val="0"/>
                                                      <w:marTop w:val="0"/>
                                                      <w:marBottom w:val="0"/>
                                                      <w:divBdr>
                                                        <w:top w:val="none" w:sz="0" w:space="0" w:color="auto"/>
                                                        <w:left w:val="none" w:sz="0" w:space="0" w:color="auto"/>
                                                        <w:bottom w:val="none" w:sz="0" w:space="0" w:color="auto"/>
                                                        <w:right w:val="none" w:sz="0" w:space="0" w:color="auto"/>
                                                      </w:divBdr>
                                                      <w:divsChild>
                                                        <w:div w:id="1409889294">
                                                          <w:marLeft w:val="0"/>
                                                          <w:marRight w:val="0"/>
                                                          <w:marTop w:val="0"/>
                                                          <w:marBottom w:val="0"/>
                                                          <w:divBdr>
                                                            <w:top w:val="none" w:sz="0" w:space="0" w:color="auto"/>
                                                            <w:left w:val="none" w:sz="0" w:space="0" w:color="auto"/>
                                                            <w:bottom w:val="none" w:sz="0" w:space="0" w:color="auto"/>
                                                            <w:right w:val="none" w:sz="0" w:space="0" w:color="auto"/>
                                                          </w:divBdr>
                                                          <w:divsChild>
                                                            <w:div w:id="1023478154">
                                                              <w:marLeft w:val="0"/>
                                                              <w:marRight w:val="0"/>
                                                              <w:marTop w:val="0"/>
                                                              <w:marBottom w:val="0"/>
                                                              <w:divBdr>
                                                                <w:top w:val="none" w:sz="0" w:space="0" w:color="auto"/>
                                                                <w:left w:val="none" w:sz="0" w:space="0" w:color="auto"/>
                                                                <w:bottom w:val="none" w:sz="0" w:space="0" w:color="auto"/>
                                                                <w:right w:val="none" w:sz="0" w:space="0" w:color="auto"/>
                                                              </w:divBdr>
                                                              <w:divsChild>
                                                                <w:div w:id="2048524490">
                                                                  <w:marLeft w:val="0"/>
                                                                  <w:marRight w:val="0"/>
                                                                  <w:marTop w:val="0"/>
                                                                  <w:marBottom w:val="0"/>
                                                                  <w:divBdr>
                                                                    <w:top w:val="none" w:sz="0" w:space="0" w:color="auto"/>
                                                                    <w:left w:val="none" w:sz="0" w:space="0" w:color="auto"/>
                                                                    <w:bottom w:val="none" w:sz="0" w:space="0" w:color="auto"/>
                                                                    <w:right w:val="none" w:sz="0" w:space="0" w:color="auto"/>
                                                                  </w:divBdr>
                                                                  <w:divsChild>
                                                                    <w:div w:id="1338656896">
                                                                      <w:marLeft w:val="0"/>
                                                                      <w:marRight w:val="0"/>
                                                                      <w:marTop w:val="0"/>
                                                                      <w:marBottom w:val="0"/>
                                                                      <w:divBdr>
                                                                        <w:top w:val="none" w:sz="0" w:space="0" w:color="auto"/>
                                                                        <w:left w:val="none" w:sz="0" w:space="0" w:color="auto"/>
                                                                        <w:bottom w:val="none" w:sz="0" w:space="0" w:color="auto"/>
                                                                        <w:right w:val="none" w:sz="0" w:space="0" w:color="auto"/>
                                                                      </w:divBdr>
                                                                      <w:divsChild>
                                                                        <w:div w:id="1105736983">
                                                                          <w:marLeft w:val="0"/>
                                                                          <w:marRight w:val="0"/>
                                                                          <w:marTop w:val="0"/>
                                                                          <w:marBottom w:val="0"/>
                                                                          <w:divBdr>
                                                                            <w:top w:val="none" w:sz="0" w:space="0" w:color="auto"/>
                                                                            <w:left w:val="none" w:sz="0" w:space="0" w:color="auto"/>
                                                                            <w:bottom w:val="none" w:sz="0" w:space="0" w:color="auto"/>
                                                                            <w:right w:val="none" w:sz="0" w:space="0" w:color="auto"/>
                                                                          </w:divBdr>
                                                                          <w:divsChild>
                                                                            <w:div w:id="153224079">
                                                                              <w:marLeft w:val="0"/>
                                                                              <w:marRight w:val="0"/>
                                                                              <w:marTop w:val="0"/>
                                                                              <w:marBottom w:val="0"/>
                                                                              <w:divBdr>
                                                                                <w:top w:val="none" w:sz="0" w:space="0" w:color="auto"/>
                                                                                <w:left w:val="none" w:sz="0" w:space="0" w:color="auto"/>
                                                                                <w:bottom w:val="none" w:sz="0" w:space="0" w:color="auto"/>
                                                                                <w:right w:val="none" w:sz="0" w:space="0" w:color="auto"/>
                                                                              </w:divBdr>
                                                                              <w:divsChild>
                                                                                <w:div w:id="116723413">
                                                                                  <w:marLeft w:val="700"/>
                                                                                  <w:marRight w:val="0"/>
                                                                                  <w:marTop w:val="0"/>
                                                                                  <w:marBottom w:val="0"/>
                                                                                  <w:divBdr>
                                                                                    <w:top w:val="none" w:sz="0" w:space="0" w:color="auto"/>
                                                                                    <w:left w:val="none" w:sz="0" w:space="0" w:color="auto"/>
                                                                                    <w:bottom w:val="none" w:sz="0" w:space="0" w:color="auto"/>
                                                                                    <w:right w:val="none" w:sz="0" w:space="0" w:color="auto"/>
                                                                                  </w:divBdr>
                                                                                  <w:divsChild>
                                                                                    <w:div w:id="1782994640">
                                                                                      <w:marLeft w:val="0"/>
                                                                                      <w:marRight w:val="195"/>
                                                                                      <w:marTop w:val="0"/>
                                                                                      <w:marBottom w:val="0"/>
                                                                                      <w:divBdr>
                                                                                        <w:top w:val="none" w:sz="0" w:space="0" w:color="auto"/>
                                                                                        <w:left w:val="none" w:sz="0" w:space="0" w:color="auto"/>
                                                                                        <w:bottom w:val="none" w:sz="0" w:space="0" w:color="auto"/>
                                                                                        <w:right w:val="none" w:sz="0" w:space="0" w:color="auto"/>
                                                                                      </w:divBdr>
                                                                                      <w:divsChild>
                                                                                        <w:div w:id="249242644">
                                                                                          <w:marLeft w:val="0"/>
                                                                                          <w:marRight w:val="0"/>
                                                                                          <w:marTop w:val="0"/>
                                                                                          <w:marBottom w:val="0"/>
                                                                                          <w:divBdr>
                                                                                            <w:top w:val="none" w:sz="0" w:space="0" w:color="auto"/>
                                                                                            <w:left w:val="none" w:sz="0" w:space="0" w:color="auto"/>
                                                                                            <w:bottom w:val="none" w:sz="0" w:space="0" w:color="auto"/>
                                                                                            <w:right w:val="none" w:sz="0" w:space="0" w:color="auto"/>
                                                                                          </w:divBdr>
                                                                                        </w:div>
                                                                                        <w:div w:id="1400665639">
                                                                                          <w:marLeft w:val="0"/>
                                                                                          <w:marRight w:val="0"/>
                                                                                          <w:marTop w:val="0"/>
                                                                                          <w:marBottom w:val="0"/>
                                                                                          <w:divBdr>
                                                                                            <w:top w:val="none" w:sz="0" w:space="0" w:color="auto"/>
                                                                                            <w:left w:val="none" w:sz="0" w:space="0" w:color="auto"/>
                                                                                            <w:bottom w:val="none" w:sz="0" w:space="0" w:color="auto"/>
                                                                                            <w:right w:val="none" w:sz="0" w:space="0" w:color="auto"/>
                                                                                          </w:divBdr>
                                                                                        </w:div>
                                                                                      </w:divsChild>
                                                                                    </w:div>
                                                                                    <w:div w:id="811679789">
                                                                                      <w:marLeft w:val="0"/>
                                                                                      <w:marRight w:val="0"/>
                                                                                      <w:marTop w:val="0"/>
                                                                                      <w:marBottom w:val="0"/>
                                                                                      <w:divBdr>
                                                                                        <w:top w:val="none" w:sz="0" w:space="0" w:color="auto"/>
                                                                                        <w:left w:val="none" w:sz="0" w:space="0" w:color="auto"/>
                                                                                        <w:bottom w:val="none" w:sz="0" w:space="0" w:color="auto"/>
                                                                                        <w:right w:val="none" w:sz="0" w:space="0" w:color="auto"/>
                                                                                      </w:divBdr>
                                                                                      <w:divsChild>
                                                                                        <w:div w:id="1450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5617">
                                                              <w:marLeft w:val="0"/>
                                                              <w:marRight w:val="0"/>
                                                              <w:marTop w:val="0"/>
                                                              <w:marBottom w:val="0"/>
                                                              <w:divBdr>
                                                                <w:top w:val="none" w:sz="0" w:space="0" w:color="auto"/>
                                                                <w:left w:val="none" w:sz="0" w:space="0" w:color="auto"/>
                                                                <w:bottom w:val="none" w:sz="0" w:space="0" w:color="auto"/>
                                                                <w:right w:val="none" w:sz="0" w:space="0" w:color="auto"/>
                                                              </w:divBdr>
                                                              <w:divsChild>
                                                                <w:div w:id="1173760288">
                                                                  <w:marLeft w:val="0"/>
                                                                  <w:marRight w:val="0"/>
                                                                  <w:marTop w:val="0"/>
                                                                  <w:marBottom w:val="0"/>
                                                                  <w:divBdr>
                                                                    <w:top w:val="none" w:sz="0" w:space="0" w:color="auto"/>
                                                                    <w:left w:val="none" w:sz="0" w:space="0" w:color="auto"/>
                                                                    <w:bottom w:val="none" w:sz="0" w:space="0" w:color="auto"/>
                                                                    <w:right w:val="none" w:sz="0" w:space="0" w:color="auto"/>
                                                                  </w:divBdr>
                                                                  <w:divsChild>
                                                                    <w:div w:id="154491265">
                                                                      <w:marLeft w:val="0"/>
                                                                      <w:marRight w:val="0"/>
                                                                      <w:marTop w:val="0"/>
                                                                      <w:marBottom w:val="0"/>
                                                                      <w:divBdr>
                                                                        <w:top w:val="none" w:sz="0" w:space="0" w:color="auto"/>
                                                                        <w:left w:val="none" w:sz="0" w:space="0" w:color="auto"/>
                                                                        <w:bottom w:val="none" w:sz="0" w:space="0" w:color="auto"/>
                                                                        <w:right w:val="none" w:sz="0" w:space="0" w:color="auto"/>
                                                                      </w:divBdr>
                                                                      <w:divsChild>
                                                                        <w:div w:id="644552549">
                                                                          <w:marLeft w:val="240"/>
                                                                          <w:marRight w:val="240"/>
                                                                          <w:marTop w:val="0"/>
                                                                          <w:marBottom w:val="105"/>
                                                                          <w:divBdr>
                                                                            <w:top w:val="none" w:sz="0" w:space="0" w:color="auto"/>
                                                                            <w:left w:val="none" w:sz="0" w:space="0" w:color="auto"/>
                                                                            <w:bottom w:val="none" w:sz="0" w:space="0" w:color="auto"/>
                                                                            <w:right w:val="none" w:sz="0" w:space="0" w:color="auto"/>
                                                                          </w:divBdr>
                                                                          <w:divsChild>
                                                                            <w:div w:id="20572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6561546">
              <w:marLeft w:val="600"/>
              <w:marRight w:val="0"/>
              <w:marTop w:val="0"/>
              <w:marBottom w:val="105"/>
              <w:divBdr>
                <w:top w:val="none" w:sz="0" w:space="0" w:color="auto"/>
                <w:left w:val="none" w:sz="0" w:space="0" w:color="auto"/>
                <w:bottom w:val="none" w:sz="0" w:space="0" w:color="auto"/>
                <w:right w:val="none" w:sz="0" w:space="0" w:color="auto"/>
              </w:divBdr>
            </w:div>
            <w:div w:id="341474698">
              <w:marLeft w:val="0"/>
              <w:marRight w:val="0"/>
              <w:marTop w:val="0"/>
              <w:marBottom w:val="0"/>
              <w:divBdr>
                <w:top w:val="none" w:sz="0" w:space="0" w:color="auto"/>
                <w:left w:val="none" w:sz="0" w:space="0" w:color="auto"/>
                <w:bottom w:val="none" w:sz="0" w:space="0" w:color="auto"/>
                <w:right w:val="none" w:sz="0" w:space="0" w:color="auto"/>
              </w:divBdr>
              <w:divsChild>
                <w:div w:id="1690260168">
                  <w:marLeft w:val="0"/>
                  <w:marRight w:val="0"/>
                  <w:marTop w:val="0"/>
                  <w:marBottom w:val="75"/>
                  <w:divBdr>
                    <w:top w:val="none" w:sz="0" w:space="0" w:color="auto"/>
                    <w:left w:val="none" w:sz="0" w:space="0" w:color="auto"/>
                    <w:bottom w:val="none" w:sz="0" w:space="0" w:color="auto"/>
                    <w:right w:val="none" w:sz="0" w:space="0" w:color="auto"/>
                  </w:divBdr>
                </w:div>
                <w:div w:id="981160074">
                  <w:marLeft w:val="0"/>
                  <w:marRight w:val="0"/>
                  <w:marTop w:val="0"/>
                  <w:marBottom w:val="75"/>
                  <w:divBdr>
                    <w:top w:val="none" w:sz="0" w:space="0" w:color="auto"/>
                    <w:left w:val="none" w:sz="0" w:space="0" w:color="auto"/>
                    <w:bottom w:val="none" w:sz="0" w:space="0" w:color="auto"/>
                    <w:right w:val="none" w:sz="0" w:space="0" w:color="auto"/>
                  </w:divBdr>
                </w:div>
                <w:div w:id="2117826816">
                  <w:marLeft w:val="0"/>
                  <w:marRight w:val="0"/>
                  <w:marTop w:val="0"/>
                  <w:marBottom w:val="0"/>
                  <w:divBdr>
                    <w:top w:val="none" w:sz="0" w:space="0" w:color="auto"/>
                    <w:left w:val="none" w:sz="0" w:space="0" w:color="auto"/>
                    <w:bottom w:val="none" w:sz="0" w:space="0" w:color="auto"/>
                    <w:right w:val="none" w:sz="0" w:space="0" w:color="auto"/>
                  </w:divBdr>
                </w:div>
              </w:divsChild>
            </w:div>
            <w:div w:id="891042498">
              <w:marLeft w:val="600"/>
              <w:marRight w:val="0"/>
              <w:marTop w:val="0"/>
              <w:marBottom w:val="105"/>
              <w:divBdr>
                <w:top w:val="none" w:sz="0" w:space="0" w:color="auto"/>
                <w:left w:val="none" w:sz="0" w:space="0" w:color="auto"/>
                <w:bottom w:val="none" w:sz="0" w:space="0" w:color="auto"/>
                <w:right w:val="none" w:sz="0" w:space="0" w:color="auto"/>
              </w:divBdr>
            </w:div>
            <w:div w:id="1228371850">
              <w:marLeft w:val="0"/>
              <w:marRight w:val="0"/>
              <w:marTop w:val="0"/>
              <w:marBottom w:val="0"/>
              <w:divBdr>
                <w:top w:val="none" w:sz="0" w:space="0" w:color="auto"/>
                <w:left w:val="none" w:sz="0" w:space="0" w:color="auto"/>
                <w:bottom w:val="none" w:sz="0" w:space="0" w:color="auto"/>
                <w:right w:val="none" w:sz="0" w:space="0" w:color="auto"/>
              </w:divBdr>
              <w:divsChild>
                <w:div w:id="1624657476">
                  <w:marLeft w:val="0"/>
                  <w:marRight w:val="0"/>
                  <w:marTop w:val="0"/>
                  <w:marBottom w:val="75"/>
                  <w:divBdr>
                    <w:top w:val="none" w:sz="0" w:space="0" w:color="auto"/>
                    <w:left w:val="none" w:sz="0" w:space="0" w:color="auto"/>
                    <w:bottom w:val="none" w:sz="0" w:space="0" w:color="auto"/>
                    <w:right w:val="none" w:sz="0" w:space="0" w:color="auto"/>
                  </w:divBdr>
                </w:div>
                <w:div w:id="110318908">
                  <w:marLeft w:val="0"/>
                  <w:marRight w:val="0"/>
                  <w:marTop w:val="0"/>
                  <w:marBottom w:val="75"/>
                  <w:divBdr>
                    <w:top w:val="none" w:sz="0" w:space="0" w:color="auto"/>
                    <w:left w:val="none" w:sz="0" w:space="0" w:color="auto"/>
                    <w:bottom w:val="none" w:sz="0" w:space="0" w:color="auto"/>
                    <w:right w:val="none" w:sz="0" w:space="0" w:color="auto"/>
                  </w:divBdr>
                </w:div>
                <w:div w:id="9674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6422">
      <w:bodyDiv w:val="1"/>
      <w:marLeft w:val="0"/>
      <w:marRight w:val="0"/>
      <w:marTop w:val="0"/>
      <w:marBottom w:val="0"/>
      <w:divBdr>
        <w:top w:val="none" w:sz="0" w:space="0" w:color="auto"/>
        <w:left w:val="none" w:sz="0" w:space="0" w:color="auto"/>
        <w:bottom w:val="none" w:sz="0" w:space="0" w:color="auto"/>
        <w:right w:val="none" w:sz="0" w:space="0" w:color="auto"/>
      </w:divBdr>
      <w:divsChild>
        <w:div w:id="1227492817">
          <w:marLeft w:val="0"/>
          <w:marRight w:val="0"/>
          <w:marTop w:val="0"/>
          <w:marBottom w:val="0"/>
          <w:divBdr>
            <w:top w:val="none" w:sz="0" w:space="0" w:color="auto"/>
            <w:left w:val="none" w:sz="0" w:space="0" w:color="auto"/>
            <w:bottom w:val="none" w:sz="0" w:space="0" w:color="auto"/>
            <w:right w:val="none" w:sz="0" w:space="0" w:color="auto"/>
          </w:divBdr>
          <w:divsChild>
            <w:div w:id="361442138">
              <w:marLeft w:val="0"/>
              <w:marRight w:val="0"/>
              <w:marTop w:val="0"/>
              <w:marBottom w:val="0"/>
              <w:divBdr>
                <w:top w:val="none" w:sz="0" w:space="0" w:color="auto"/>
                <w:left w:val="none" w:sz="0" w:space="0" w:color="auto"/>
                <w:bottom w:val="none" w:sz="0" w:space="0" w:color="auto"/>
                <w:right w:val="none" w:sz="0" w:space="0" w:color="auto"/>
              </w:divBdr>
              <w:divsChild>
                <w:div w:id="1713192708">
                  <w:marLeft w:val="0"/>
                  <w:marRight w:val="0"/>
                  <w:marTop w:val="0"/>
                  <w:marBottom w:val="0"/>
                  <w:divBdr>
                    <w:top w:val="none" w:sz="0" w:space="0" w:color="auto"/>
                    <w:left w:val="none" w:sz="0" w:space="0" w:color="auto"/>
                    <w:bottom w:val="none" w:sz="0" w:space="0" w:color="auto"/>
                    <w:right w:val="none" w:sz="0" w:space="0" w:color="auto"/>
                  </w:divBdr>
                  <w:divsChild>
                    <w:div w:id="18467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57610">
              <w:marLeft w:val="0"/>
              <w:marRight w:val="0"/>
              <w:marTop w:val="0"/>
              <w:marBottom w:val="600"/>
              <w:divBdr>
                <w:top w:val="none" w:sz="0" w:space="0" w:color="auto"/>
                <w:left w:val="none" w:sz="0" w:space="0" w:color="auto"/>
                <w:bottom w:val="none" w:sz="0" w:space="0" w:color="auto"/>
                <w:right w:val="none" w:sz="0" w:space="0" w:color="auto"/>
              </w:divBdr>
              <w:divsChild>
                <w:div w:id="697007944">
                  <w:marLeft w:val="0"/>
                  <w:marRight w:val="0"/>
                  <w:marTop w:val="0"/>
                  <w:marBottom w:val="0"/>
                  <w:divBdr>
                    <w:top w:val="none" w:sz="0" w:space="0" w:color="auto"/>
                    <w:left w:val="none" w:sz="0" w:space="0" w:color="auto"/>
                    <w:bottom w:val="none" w:sz="0" w:space="0" w:color="auto"/>
                    <w:right w:val="none" w:sz="0" w:space="0" w:color="auto"/>
                  </w:divBdr>
                  <w:divsChild>
                    <w:div w:id="584875852">
                      <w:marLeft w:val="0"/>
                      <w:marRight w:val="0"/>
                      <w:marTop w:val="0"/>
                      <w:marBottom w:val="0"/>
                      <w:divBdr>
                        <w:top w:val="none" w:sz="0" w:space="0" w:color="auto"/>
                        <w:left w:val="none" w:sz="0" w:space="0" w:color="auto"/>
                        <w:bottom w:val="none" w:sz="0" w:space="0" w:color="auto"/>
                        <w:right w:val="none" w:sz="0" w:space="0" w:color="auto"/>
                      </w:divBdr>
                    </w:div>
                  </w:divsChild>
                </w:div>
                <w:div w:id="62496934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1706">
      <w:bodyDiv w:val="1"/>
      <w:marLeft w:val="0"/>
      <w:marRight w:val="0"/>
      <w:marTop w:val="0"/>
      <w:marBottom w:val="0"/>
      <w:divBdr>
        <w:top w:val="none" w:sz="0" w:space="0" w:color="auto"/>
        <w:left w:val="none" w:sz="0" w:space="0" w:color="auto"/>
        <w:bottom w:val="none" w:sz="0" w:space="0" w:color="auto"/>
        <w:right w:val="none" w:sz="0" w:space="0" w:color="auto"/>
      </w:divBdr>
      <w:divsChild>
        <w:div w:id="948705918">
          <w:marLeft w:val="0"/>
          <w:marRight w:val="0"/>
          <w:marTop w:val="0"/>
          <w:marBottom w:val="0"/>
          <w:divBdr>
            <w:top w:val="none" w:sz="0" w:space="0" w:color="auto"/>
            <w:left w:val="none" w:sz="0" w:space="0" w:color="auto"/>
            <w:bottom w:val="none" w:sz="0" w:space="0" w:color="auto"/>
            <w:right w:val="none" w:sz="0" w:space="0" w:color="auto"/>
          </w:divBdr>
        </w:div>
        <w:div w:id="1640915849">
          <w:marLeft w:val="0"/>
          <w:marRight w:val="0"/>
          <w:marTop w:val="0"/>
          <w:marBottom w:val="0"/>
          <w:divBdr>
            <w:top w:val="none" w:sz="0" w:space="0" w:color="auto"/>
            <w:left w:val="none" w:sz="0" w:space="0" w:color="auto"/>
            <w:bottom w:val="none" w:sz="0" w:space="0" w:color="auto"/>
            <w:right w:val="none" w:sz="0" w:space="0" w:color="auto"/>
          </w:divBdr>
        </w:div>
        <w:div w:id="1792749926">
          <w:marLeft w:val="0"/>
          <w:marRight w:val="0"/>
          <w:marTop w:val="0"/>
          <w:marBottom w:val="0"/>
          <w:divBdr>
            <w:top w:val="none" w:sz="0" w:space="0" w:color="auto"/>
            <w:left w:val="none" w:sz="0" w:space="0" w:color="auto"/>
            <w:bottom w:val="none" w:sz="0" w:space="0" w:color="auto"/>
            <w:right w:val="none" w:sz="0" w:space="0" w:color="auto"/>
          </w:divBdr>
          <w:divsChild>
            <w:div w:id="897473091">
              <w:marLeft w:val="0"/>
              <w:marRight w:val="0"/>
              <w:marTop w:val="0"/>
              <w:marBottom w:val="0"/>
              <w:divBdr>
                <w:top w:val="none" w:sz="0" w:space="0" w:color="auto"/>
                <w:left w:val="none" w:sz="0" w:space="0" w:color="auto"/>
                <w:bottom w:val="none" w:sz="0" w:space="0" w:color="auto"/>
                <w:right w:val="none" w:sz="0" w:space="0" w:color="auto"/>
              </w:divBdr>
            </w:div>
          </w:divsChild>
        </w:div>
        <w:div w:id="1022627608">
          <w:marLeft w:val="0"/>
          <w:marRight w:val="0"/>
          <w:marTop w:val="0"/>
          <w:marBottom w:val="0"/>
          <w:divBdr>
            <w:top w:val="none" w:sz="0" w:space="0" w:color="auto"/>
            <w:left w:val="none" w:sz="0" w:space="0" w:color="auto"/>
            <w:bottom w:val="none" w:sz="0" w:space="0" w:color="auto"/>
            <w:right w:val="none" w:sz="0" w:space="0" w:color="auto"/>
          </w:divBdr>
          <w:divsChild>
            <w:div w:id="1473669926">
              <w:marLeft w:val="0"/>
              <w:marRight w:val="0"/>
              <w:marTop w:val="0"/>
              <w:marBottom w:val="0"/>
              <w:divBdr>
                <w:top w:val="none" w:sz="0" w:space="0" w:color="auto"/>
                <w:left w:val="none" w:sz="0" w:space="0" w:color="auto"/>
                <w:bottom w:val="none" w:sz="0" w:space="0" w:color="auto"/>
                <w:right w:val="none" w:sz="0" w:space="0" w:color="auto"/>
              </w:divBdr>
              <w:divsChild>
                <w:div w:id="726223239">
                  <w:marLeft w:val="0"/>
                  <w:marRight w:val="0"/>
                  <w:marTop w:val="540"/>
                  <w:marBottom w:val="540"/>
                  <w:divBdr>
                    <w:top w:val="none" w:sz="0" w:space="0" w:color="auto"/>
                    <w:left w:val="none" w:sz="0" w:space="0" w:color="auto"/>
                    <w:bottom w:val="none" w:sz="0" w:space="0" w:color="auto"/>
                    <w:right w:val="none" w:sz="0" w:space="0" w:color="auto"/>
                  </w:divBdr>
                </w:div>
                <w:div w:id="94716248">
                  <w:marLeft w:val="0"/>
                  <w:marRight w:val="0"/>
                  <w:marTop w:val="0"/>
                  <w:marBottom w:val="0"/>
                  <w:divBdr>
                    <w:top w:val="none" w:sz="0" w:space="0" w:color="auto"/>
                    <w:left w:val="none" w:sz="0" w:space="0" w:color="auto"/>
                    <w:bottom w:val="none" w:sz="0" w:space="0" w:color="auto"/>
                    <w:right w:val="none" w:sz="0" w:space="0" w:color="auto"/>
                  </w:divBdr>
                  <w:divsChild>
                    <w:div w:id="415713031">
                      <w:marLeft w:val="0"/>
                      <w:marRight w:val="0"/>
                      <w:marTop w:val="0"/>
                      <w:marBottom w:val="600"/>
                      <w:divBdr>
                        <w:top w:val="none" w:sz="0" w:space="0" w:color="auto"/>
                        <w:left w:val="none" w:sz="0" w:space="0" w:color="auto"/>
                        <w:bottom w:val="none" w:sz="0" w:space="0" w:color="auto"/>
                        <w:right w:val="none" w:sz="0" w:space="0" w:color="auto"/>
                      </w:divBdr>
                      <w:divsChild>
                        <w:div w:id="235209539">
                          <w:marLeft w:val="0"/>
                          <w:marRight w:val="150"/>
                          <w:marTop w:val="0"/>
                          <w:marBottom w:val="450"/>
                          <w:divBdr>
                            <w:top w:val="single" w:sz="6" w:space="0" w:color="E1E1E1"/>
                            <w:left w:val="single" w:sz="6" w:space="23" w:color="E1E1E1"/>
                            <w:bottom w:val="single" w:sz="6" w:space="15" w:color="E1E1E1"/>
                            <w:right w:val="single" w:sz="6" w:space="0" w:color="E1E1E1"/>
                          </w:divBdr>
                          <w:divsChild>
                            <w:div w:id="1819806210">
                              <w:marLeft w:val="0"/>
                              <w:marRight w:val="0"/>
                              <w:marTop w:val="0"/>
                              <w:marBottom w:val="0"/>
                              <w:divBdr>
                                <w:top w:val="none" w:sz="0" w:space="0" w:color="auto"/>
                                <w:left w:val="none" w:sz="0" w:space="0" w:color="auto"/>
                                <w:bottom w:val="none" w:sz="0" w:space="0" w:color="auto"/>
                                <w:right w:val="none" w:sz="0" w:space="0" w:color="auto"/>
                              </w:divBdr>
                            </w:div>
                            <w:div w:id="17611761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05713">
      <w:bodyDiv w:val="1"/>
      <w:marLeft w:val="0"/>
      <w:marRight w:val="0"/>
      <w:marTop w:val="0"/>
      <w:marBottom w:val="0"/>
      <w:divBdr>
        <w:top w:val="none" w:sz="0" w:space="0" w:color="auto"/>
        <w:left w:val="none" w:sz="0" w:space="0" w:color="auto"/>
        <w:bottom w:val="none" w:sz="0" w:space="0" w:color="auto"/>
        <w:right w:val="none" w:sz="0" w:space="0" w:color="auto"/>
      </w:divBdr>
      <w:divsChild>
        <w:div w:id="514997105">
          <w:marLeft w:val="0"/>
          <w:marRight w:val="0"/>
          <w:marTop w:val="0"/>
          <w:marBottom w:val="0"/>
          <w:divBdr>
            <w:top w:val="none" w:sz="0" w:space="0" w:color="auto"/>
            <w:left w:val="none" w:sz="0" w:space="0" w:color="auto"/>
            <w:bottom w:val="none" w:sz="0" w:space="0" w:color="auto"/>
            <w:right w:val="none" w:sz="0" w:space="0" w:color="auto"/>
          </w:divBdr>
          <w:divsChild>
            <w:div w:id="936211081">
              <w:marLeft w:val="0"/>
              <w:marRight w:val="0"/>
              <w:marTop w:val="0"/>
              <w:marBottom w:val="0"/>
              <w:divBdr>
                <w:top w:val="none" w:sz="0" w:space="0" w:color="auto"/>
                <w:left w:val="none" w:sz="0" w:space="0" w:color="auto"/>
                <w:bottom w:val="none" w:sz="0" w:space="0" w:color="auto"/>
                <w:right w:val="none" w:sz="0" w:space="0" w:color="auto"/>
              </w:divBdr>
            </w:div>
          </w:divsChild>
        </w:div>
        <w:div w:id="487789998">
          <w:marLeft w:val="0"/>
          <w:marRight w:val="0"/>
          <w:marTop w:val="0"/>
          <w:marBottom w:val="0"/>
          <w:divBdr>
            <w:top w:val="none" w:sz="0" w:space="0" w:color="auto"/>
            <w:left w:val="none" w:sz="0" w:space="0" w:color="auto"/>
            <w:bottom w:val="none" w:sz="0" w:space="0" w:color="auto"/>
            <w:right w:val="none" w:sz="0" w:space="0" w:color="auto"/>
          </w:divBdr>
          <w:divsChild>
            <w:div w:id="2010017620">
              <w:marLeft w:val="0"/>
              <w:marRight w:val="0"/>
              <w:marTop w:val="0"/>
              <w:marBottom w:val="180"/>
              <w:divBdr>
                <w:top w:val="none" w:sz="0" w:space="0" w:color="auto"/>
                <w:left w:val="none" w:sz="0" w:space="0" w:color="auto"/>
                <w:bottom w:val="single" w:sz="6" w:space="6" w:color="EEEEEE"/>
                <w:right w:val="none" w:sz="0" w:space="0" w:color="auto"/>
              </w:divBdr>
            </w:div>
          </w:divsChild>
        </w:div>
        <w:div w:id="312105760">
          <w:marLeft w:val="0"/>
          <w:marRight w:val="0"/>
          <w:marTop w:val="0"/>
          <w:marBottom w:val="0"/>
          <w:divBdr>
            <w:top w:val="none" w:sz="0" w:space="0" w:color="auto"/>
            <w:left w:val="none" w:sz="0" w:space="0" w:color="auto"/>
            <w:bottom w:val="none" w:sz="0" w:space="0" w:color="auto"/>
            <w:right w:val="none" w:sz="0" w:space="0" w:color="auto"/>
          </w:divBdr>
          <w:divsChild>
            <w:div w:id="1857764346">
              <w:marLeft w:val="0"/>
              <w:marRight w:val="0"/>
              <w:marTop w:val="0"/>
              <w:marBottom w:val="0"/>
              <w:divBdr>
                <w:top w:val="none" w:sz="0" w:space="0" w:color="auto"/>
                <w:left w:val="none" w:sz="0" w:space="0" w:color="auto"/>
                <w:bottom w:val="none" w:sz="0" w:space="0" w:color="auto"/>
                <w:right w:val="none" w:sz="0" w:space="0" w:color="auto"/>
              </w:divBdr>
              <w:divsChild>
                <w:div w:id="1162231865">
                  <w:marLeft w:val="0"/>
                  <w:marRight w:val="0"/>
                  <w:marTop w:val="0"/>
                  <w:marBottom w:val="0"/>
                  <w:divBdr>
                    <w:top w:val="none" w:sz="0" w:space="0" w:color="auto"/>
                    <w:left w:val="none" w:sz="0" w:space="0" w:color="auto"/>
                    <w:bottom w:val="none" w:sz="0" w:space="0" w:color="auto"/>
                    <w:right w:val="none" w:sz="0" w:space="0" w:color="auto"/>
                  </w:divBdr>
                  <w:divsChild>
                    <w:div w:id="423694986">
                      <w:marLeft w:val="0"/>
                      <w:marRight w:val="0"/>
                      <w:marTop w:val="0"/>
                      <w:marBottom w:val="0"/>
                      <w:divBdr>
                        <w:top w:val="none" w:sz="0" w:space="0" w:color="auto"/>
                        <w:left w:val="none" w:sz="0" w:space="0" w:color="auto"/>
                        <w:bottom w:val="none" w:sz="0" w:space="0" w:color="auto"/>
                        <w:right w:val="none" w:sz="0" w:space="0" w:color="auto"/>
                      </w:divBdr>
                      <w:divsChild>
                        <w:div w:id="194776646">
                          <w:marLeft w:val="0"/>
                          <w:marRight w:val="0"/>
                          <w:marTop w:val="0"/>
                          <w:marBottom w:val="0"/>
                          <w:divBdr>
                            <w:top w:val="none" w:sz="0" w:space="0" w:color="auto"/>
                            <w:left w:val="none" w:sz="0" w:space="0" w:color="auto"/>
                            <w:bottom w:val="none" w:sz="0" w:space="0" w:color="auto"/>
                            <w:right w:val="none" w:sz="0" w:space="0" w:color="auto"/>
                          </w:divBdr>
                          <w:divsChild>
                            <w:div w:id="1069838771">
                              <w:marLeft w:val="0"/>
                              <w:marRight w:val="0"/>
                              <w:marTop w:val="0"/>
                              <w:marBottom w:val="0"/>
                              <w:divBdr>
                                <w:top w:val="none" w:sz="0" w:space="0" w:color="auto"/>
                                <w:left w:val="none" w:sz="0" w:space="0" w:color="auto"/>
                                <w:bottom w:val="none" w:sz="0" w:space="0" w:color="auto"/>
                                <w:right w:val="none" w:sz="0" w:space="0" w:color="auto"/>
                              </w:divBdr>
                              <w:divsChild>
                                <w:div w:id="66652324">
                                  <w:marLeft w:val="0"/>
                                  <w:marRight w:val="0"/>
                                  <w:marTop w:val="540"/>
                                  <w:marBottom w:val="540"/>
                                  <w:divBdr>
                                    <w:top w:val="none" w:sz="0" w:space="0" w:color="auto"/>
                                    <w:left w:val="none" w:sz="0" w:space="0" w:color="auto"/>
                                    <w:bottom w:val="none" w:sz="0" w:space="0" w:color="auto"/>
                                    <w:right w:val="none" w:sz="0" w:space="0" w:color="auto"/>
                                  </w:divBdr>
                                </w:div>
                                <w:div w:id="225839450">
                                  <w:marLeft w:val="0"/>
                                  <w:marRight w:val="540"/>
                                  <w:marTop w:val="0"/>
                                  <w:marBottom w:val="240"/>
                                  <w:divBdr>
                                    <w:top w:val="none" w:sz="0" w:space="0" w:color="auto"/>
                                    <w:left w:val="none" w:sz="0" w:space="0" w:color="auto"/>
                                    <w:bottom w:val="none" w:sz="0" w:space="0" w:color="auto"/>
                                    <w:right w:val="none" w:sz="0" w:space="0" w:color="auto"/>
                                  </w:divBdr>
                                  <w:divsChild>
                                    <w:div w:id="1931771730">
                                      <w:marLeft w:val="0"/>
                                      <w:marRight w:val="0"/>
                                      <w:marTop w:val="0"/>
                                      <w:marBottom w:val="0"/>
                                      <w:divBdr>
                                        <w:top w:val="none" w:sz="0" w:space="0" w:color="auto"/>
                                        <w:left w:val="none" w:sz="0" w:space="0" w:color="auto"/>
                                        <w:bottom w:val="none" w:sz="0" w:space="0" w:color="auto"/>
                                        <w:right w:val="none" w:sz="0" w:space="0" w:color="auto"/>
                                      </w:divBdr>
                                      <w:divsChild>
                                        <w:div w:id="8903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35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89851">
      <w:bodyDiv w:val="1"/>
      <w:marLeft w:val="0"/>
      <w:marRight w:val="0"/>
      <w:marTop w:val="0"/>
      <w:marBottom w:val="0"/>
      <w:divBdr>
        <w:top w:val="none" w:sz="0" w:space="0" w:color="auto"/>
        <w:left w:val="none" w:sz="0" w:space="0" w:color="auto"/>
        <w:bottom w:val="none" w:sz="0" w:space="0" w:color="auto"/>
        <w:right w:val="none" w:sz="0" w:space="0" w:color="auto"/>
      </w:divBdr>
      <w:divsChild>
        <w:div w:id="1600261991">
          <w:marLeft w:val="0"/>
          <w:marRight w:val="0"/>
          <w:marTop w:val="0"/>
          <w:marBottom w:val="0"/>
          <w:divBdr>
            <w:top w:val="none" w:sz="0" w:space="0" w:color="auto"/>
            <w:left w:val="none" w:sz="0" w:space="0" w:color="auto"/>
            <w:bottom w:val="none" w:sz="0" w:space="0" w:color="auto"/>
            <w:right w:val="none" w:sz="0" w:space="0" w:color="auto"/>
          </w:divBdr>
          <w:divsChild>
            <w:div w:id="819813623">
              <w:marLeft w:val="0"/>
              <w:marRight w:val="0"/>
              <w:marTop w:val="360"/>
              <w:marBottom w:val="0"/>
              <w:divBdr>
                <w:top w:val="none" w:sz="0" w:space="0" w:color="auto"/>
                <w:left w:val="none" w:sz="0" w:space="0" w:color="auto"/>
                <w:bottom w:val="none" w:sz="0" w:space="0" w:color="auto"/>
                <w:right w:val="none" w:sz="0" w:space="0" w:color="auto"/>
              </w:divBdr>
              <w:divsChild>
                <w:div w:id="783035106">
                  <w:marLeft w:val="0"/>
                  <w:marRight w:val="0"/>
                  <w:marTop w:val="0"/>
                  <w:marBottom w:val="0"/>
                  <w:divBdr>
                    <w:top w:val="none" w:sz="0" w:space="0" w:color="auto"/>
                    <w:left w:val="none" w:sz="0" w:space="0" w:color="auto"/>
                    <w:bottom w:val="none" w:sz="0" w:space="0" w:color="auto"/>
                    <w:right w:val="none" w:sz="0" w:space="0" w:color="auto"/>
                  </w:divBdr>
                  <w:divsChild>
                    <w:div w:id="1990211219">
                      <w:marLeft w:val="0"/>
                      <w:marRight w:val="0"/>
                      <w:marTop w:val="0"/>
                      <w:marBottom w:val="0"/>
                      <w:divBdr>
                        <w:top w:val="none" w:sz="0" w:space="0" w:color="auto"/>
                        <w:left w:val="none" w:sz="0" w:space="0" w:color="auto"/>
                        <w:bottom w:val="none" w:sz="0" w:space="0" w:color="auto"/>
                        <w:right w:val="none" w:sz="0" w:space="0" w:color="auto"/>
                      </w:divBdr>
                      <w:divsChild>
                        <w:div w:id="598953832">
                          <w:marLeft w:val="0"/>
                          <w:marRight w:val="0"/>
                          <w:marTop w:val="0"/>
                          <w:marBottom w:val="0"/>
                          <w:divBdr>
                            <w:top w:val="none" w:sz="0" w:space="0" w:color="auto"/>
                            <w:left w:val="none" w:sz="0" w:space="0" w:color="auto"/>
                            <w:bottom w:val="none" w:sz="0" w:space="0" w:color="auto"/>
                            <w:right w:val="none" w:sz="0" w:space="0" w:color="auto"/>
                          </w:divBdr>
                        </w:div>
                      </w:divsChild>
                    </w:div>
                    <w:div w:id="2121289708">
                      <w:marLeft w:val="0"/>
                      <w:marRight w:val="0"/>
                      <w:marTop w:val="0"/>
                      <w:marBottom w:val="0"/>
                      <w:divBdr>
                        <w:top w:val="none" w:sz="0" w:space="0" w:color="auto"/>
                        <w:left w:val="none" w:sz="0" w:space="0" w:color="auto"/>
                        <w:bottom w:val="none" w:sz="0" w:space="0" w:color="auto"/>
                        <w:right w:val="none" w:sz="0" w:space="0" w:color="auto"/>
                      </w:divBdr>
                      <w:divsChild>
                        <w:div w:id="963584409">
                          <w:marLeft w:val="0"/>
                          <w:marRight w:val="135"/>
                          <w:marTop w:val="0"/>
                          <w:marBottom w:val="0"/>
                          <w:divBdr>
                            <w:top w:val="none" w:sz="0" w:space="0" w:color="auto"/>
                            <w:left w:val="none" w:sz="0" w:space="0" w:color="auto"/>
                            <w:bottom w:val="none" w:sz="0" w:space="0" w:color="auto"/>
                            <w:right w:val="none" w:sz="0" w:space="0" w:color="auto"/>
                          </w:divBdr>
                        </w:div>
                        <w:div w:id="1985700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4756">
              <w:marLeft w:val="0"/>
              <w:marRight w:val="0"/>
              <w:marTop w:val="360"/>
              <w:marBottom w:val="0"/>
              <w:divBdr>
                <w:top w:val="none" w:sz="0" w:space="0" w:color="auto"/>
                <w:left w:val="none" w:sz="0" w:space="0" w:color="auto"/>
                <w:bottom w:val="single" w:sz="6" w:space="0" w:color="000000"/>
                <w:right w:val="none" w:sz="0" w:space="0" w:color="auto"/>
              </w:divBdr>
            </w:div>
          </w:divsChild>
        </w:div>
        <w:div w:id="1702054067">
          <w:marLeft w:val="0"/>
          <w:marRight w:val="0"/>
          <w:marTop w:val="0"/>
          <w:marBottom w:val="0"/>
          <w:divBdr>
            <w:top w:val="none" w:sz="0" w:space="0" w:color="auto"/>
            <w:left w:val="none" w:sz="0" w:space="0" w:color="auto"/>
            <w:bottom w:val="none" w:sz="0" w:space="0" w:color="auto"/>
            <w:right w:val="none" w:sz="0" w:space="0" w:color="auto"/>
          </w:divBdr>
          <w:divsChild>
            <w:div w:id="1665474843">
              <w:marLeft w:val="0"/>
              <w:marRight w:val="0"/>
              <w:marTop w:val="0"/>
              <w:marBottom w:val="0"/>
              <w:divBdr>
                <w:top w:val="none" w:sz="0" w:space="0" w:color="auto"/>
                <w:left w:val="none" w:sz="0" w:space="0" w:color="auto"/>
                <w:bottom w:val="none" w:sz="0" w:space="0" w:color="auto"/>
                <w:right w:val="none" w:sz="0" w:space="0" w:color="auto"/>
              </w:divBdr>
              <w:divsChild>
                <w:div w:id="26569925">
                  <w:marLeft w:val="0"/>
                  <w:marRight w:val="0"/>
                  <w:marTop w:val="0"/>
                  <w:marBottom w:val="0"/>
                  <w:divBdr>
                    <w:top w:val="none" w:sz="0" w:space="0" w:color="auto"/>
                    <w:left w:val="none" w:sz="0" w:space="0" w:color="auto"/>
                    <w:bottom w:val="none" w:sz="0" w:space="0" w:color="auto"/>
                    <w:right w:val="none" w:sz="0" w:space="0" w:color="auto"/>
                  </w:divBdr>
                </w:div>
              </w:divsChild>
            </w:div>
            <w:div w:id="793526834">
              <w:marLeft w:val="0"/>
              <w:marRight w:val="0"/>
              <w:marTop w:val="300"/>
              <w:marBottom w:val="0"/>
              <w:divBdr>
                <w:top w:val="none" w:sz="0" w:space="0" w:color="auto"/>
                <w:left w:val="none" w:sz="0" w:space="0" w:color="auto"/>
                <w:bottom w:val="none" w:sz="0" w:space="0" w:color="auto"/>
                <w:right w:val="none" w:sz="0" w:space="0" w:color="auto"/>
              </w:divBdr>
              <w:divsChild>
                <w:div w:id="614017932">
                  <w:marLeft w:val="0"/>
                  <w:marRight w:val="0"/>
                  <w:marTop w:val="0"/>
                  <w:marBottom w:val="0"/>
                  <w:divBdr>
                    <w:top w:val="none" w:sz="0" w:space="0" w:color="auto"/>
                    <w:left w:val="none" w:sz="0" w:space="0" w:color="auto"/>
                    <w:bottom w:val="none" w:sz="0" w:space="0" w:color="auto"/>
                    <w:right w:val="none" w:sz="0" w:space="0" w:color="auto"/>
                  </w:divBdr>
                </w:div>
              </w:divsChild>
            </w:div>
            <w:div w:id="1702895420">
              <w:marLeft w:val="0"/>
              <w:marRight w:val="0"/>
              <w:marTop w:val="300"/>
              <w:marBottom w:val="0"/>
              <w:divBdr>
                <w:top w:val="none" w:sz="0" w:space="0" w:color="auto"/>
                <w:left w:val="none" w:sz="0" w:space="0" w:color="auto"/>
                <w:bottom w:val="none" w:sz="0" w:space="0" w:color="auto"/>
                <w:right w:val="none" w:sz="0" w:space="0" w:color="auto"/>
              </w:divBdr>
              <w:divsChild>
                <w:div w:id="38869577">
                  <w:marLeft w:val="0"/>
                  <w:marRight w:val="0"/>
                  <w:marTop w:val="0"/>
                  <w:marBottom w:val="0"/>
                  <w:divBdr>
                    <w:top w:val="none" w:sz="0" w:space="0" w:color="auto"/>
                    <w:left w:val="none" w:sz="0" w:space="0" w:color="auto"/>
                    <w:bottom w:val="none" w:sz="0" w:space="0" w:color="auto"/>
                    <w:right w:val="none" w:sz="0" w:space="0" w:color="auto"/>
                  </w:divBdr>
                </w:div>
              </w:divsChild>
            </w:div>
            <w:div w:id="1360088514">
              <w:marLeft w:val="0"/>
              <w:marRight w:val="0"/>
              <w:marTop w:val="300"/>
              <w:marBottom w:val="0"/>
              <w:divBdr>
                <w:top w:val="none" w:sz="0" w:space="0" w:color="auto"/>
                <w:left w:val="none" w:sz="0" w:space="0" w:color="auto"/>
                <w:bottom w:val="none" w:sz="0" w:space="0" w:color="auto"/>
                <w:right w:val="none" w:sz="0" w:space="0" w:color="auto"/>
              </w:divBdr>
              <w:divsChild>
                <w:div w:id="1842698699">
                  <w:marLeft w:val="0"/>
                  <w:marRight w:val="0"/>
                  <w:marTop w:val="0"/>
                  <w:marBottom w:val="0"/>
                  <w:divBdr>
                    <w:top w:val="none" w:sz="0" w:space="0" w:color="auto"/>
                    <w:left w:val="none" w:sz="0" w:space="0" w:color="auto"/>
                    <w:bottom w:val="none" w:sz="0" w:space="0" w:color="auto"/>
                    <w:right w:val="none" w:sz="0" w:space="0" w:color="auto"/>
                  </w:divBdr>
                  <w:divsChild>
                    <w:div w:id="1244294578">
                      <w:marLeft w:val="0"/>
                      <w:marRight w:val="0"/>
                      <w:marTop w:val="0"/>
                      <w:marBottom w:val="0"/>
                      <w:divBdr>
                        <w:top w:val="single" w:sz="6" w:space="0" w:color="D9D9D9"/>
                        <w:left w:val="none" w:sz="0" w:space="0" w:color="auto"/>
                        <w:bottom w:val="single" w:sz="6" w:space="0" w:color="D9D9D9"/>
                        <w:right w:val="none" w:sz="0" w:space="0" w:color="auto"/>
                      </w:divBdr>
                      <w:divsChild>
                        <w:div w:id="1299412475">
                          <w:marLeft w:val="0"/>
                          <w:marRight w:val="0"/>
                          <w:marTop w:val="0"/>
                          <w:marBottom w:val="0"/>
                          <w:divBdr>
                            <w:top w:val="none" w:sz="0" w:space="0" w:color="auto"/>
                            <w:left w:val="none" w:sz="0" w:space="0" w:color="auto"/>
                            <w:bottom w:val="none" w:sz="0" w:space="0" w:color="auto"/>
                            <w:right w:val="none" w:sz="0" w:space="0" w:color="auto"/>
                          </w:divBdr>
                          <w:divsChild>
                            <w:div w:id="1142161804">
                              <w:marLeft w:val="0"/>
                              <w:marRight w:val="0"/>
                              <w:marTop w:val="0"/>
                              <w:marBottom w:val="0"/>
                              <w:divBdr>
                                <w:top w:val="none" w:sz="0" w:space="0" w:color="auto"/>
                                <w:left w:val="none" w:sz="0" w:space="0" w:color="auto"/>
                                <w:bottom w:val="none" w:sz="0" w:space="0" w:color="auto"/>
                                <w:right w:val="none" w:sz="0" w:space="0" w:color="auto"/>
                              </w:divBdr>
                              <w:divsChild>
                                <w:div w:id="1332220878">
                                  <w:marLeft w:val="0"/>
                                  <w:marRight w:val="0"/>
                                  <w:marTop w:val="0"/>
                                  <w:marBottom w:val="0"/>
                                  <w:divBdr>
                                    <w:top w:val="none" w:sz="0" w:space="0" w:color="auto"/>
                                    <w:left w:val="none" w:sz="0" w:space="0" w:color="auto"/>
                                    <w:bottom w:val="none" w:sz="0" w:space="0" w:color="auto"/>
                                    <w:right w:val="none" w:sz="0" w:space="0" w:color="auto"/>
                                  </w:divBdr>
                                  <w:divsChild>
                                    <w:div w:id="2119448452">
                                      <w:marLeft w:val="0"/>
                                      <w:marRight w:val="0"/>
                                      <w:marTop w:val="0"/>
                                      <w:marBottom w:val="0"/>
                                      <w:divBdr>
                                        <w:top w:val="none" w:sz="0" w:space="0" w:color="auto"/>
                                        <w:left w:val="none" w:sz="0" w:space="0" w:color="auto"/>
                                        <w:bottom w:val="none" w:sz="0" w:space="0" w:color="auto"/>
                                        <w:right w:val="none" w:sz="0" w:space="0" w:color="auto"/>
                                      </w:divBdr>
                                      <w:divsChild>
                                        <w:div w:id="492336696">
                                          <w:marLeft w:val="0"/>
                                          <w:marRight w:val="0"/>
                                          <w:marTop w:val="0"/>
                                          <w:marBottom w:val="0"/>
                                          <w:divBdr>
                                            <w:top w:val="none" w:sz="0" w:space="0" w:color="auto"/>
                                            <w:left w:val="none" w:sz="0" w:space="0" w:color="auto"/>
                                            <w:bottom w:val="none" w:sz="0" w:space="0" w:color="auto"/>
                                            <w:right w:val="none" w:sz="0" w:space="0" w:color="auto"/>
                                          </w:divBdr>
                                          <w:divsChild>
                                            <w:div w:id="935331000">
                                              <w:marLeft w:val="0"/>
                                              <w:marRight w:val="0"/>
                                              <w:marTop w:val="0"/>
                                              <w:marBottom w:val="0"/>
                                              <w:divBdr>
                                                <w:top w:val="none" w:sz="0" w:space="0" w:color="auto"/>
                                                <w:left w:val="none" w:sz="0" w:space="0" w:color="auto"/>
                                                <w:bottom w:val="none" w:sz="0" w:space="0" w:color="auto"/>
                                                <w:right w:val="none" w:sz="0" w:space="0" w:color="auto"/>
                                              </w:divBdr>
                                              <w:divsChild>
                                                <w:div w:id="443497521">
                                                  <w:marLeft w:val="0"/>
                                                  <w:marRight w:val="0"/>
                                                  <w:marTop w:val="0"/>
                                                  <w:marBottom w:val="0"/>
                                                  <w:divBdr>
                                                    <w:top w:val="none" w:sz="0" w:space="0" w:color="auto"/>
                                                    <w:left w:val="none" w:sz="0" w:space="0" w:color="auto"/>
                                                    <w:bottom w:val="none" w:sz="0" w:space="0" w:color="auto"/>
                                                    <w:right w:val="none" w:sz="0" w:space="0" w:color="auto"/>
                                                  </w:divBdr>
                                                  <w:divsChild>
                                                    <w:div w:id="1959094310">
                                                      <w:marLeft w:val="0"/>
                                                      <w:marRight w:val="0"/>
                                                      <w:marTop w:val="0"/>
                                                      <w:marBottom w:val="0"/>
                                                      <w:divBdr>
                                                        <w:top w:val="none" w:sz="0" w:space="0" w:color="auto"/>
                                                        <w:left w:val="none" w:sz="0" w:space="0" w:color="auto"/>
                                                        <w:bottom w:val="none" w:sz="0" w:space="0" w:color="auto"/>
                                                        <w:right w:val="none" w:sz="0" w:space="0" w:color="auto"/>
                                                      </w:divBdr>
                                                      <w:divsChild>
                                                        <w:div w:id="2032948416">
                                                          <w:marLeft w:val="0"/>
                                                          <w:marRight w:val="0"/>
                                                          <w:marTop w:val="0"/>
                                                          <w:marBottom w:val="0"/>
                                                          <w:divBdr>
                                                            <w:top w:val="none" w:sz="0" w:space="0" w:color="auto"/>
                                                            <w:left w:val="none" w:sz="0" w:space="0" w:color="auto"/>
                                                            <w:bottom w:val="none" w:sz="0" w:space="0" w:color="auto"/>
                                                            <w:right w:val="none" w:sz="0" w:space="0" w:color="auto"/>
                                                          </w:divBdr>
                                                          <w:divsChild>
                                                            <w:div w:id="2032560972">
                                                              <w:marLeft w:val="0"/>
                                                              <w:marRight w:val="0"/>
                                                              <w:marTop w:val="0"/>
                                                              <w:marBottom w:val="0"/>
                                                              <w:divBdr>
                                                                <w:top w:val="none" w:sz="0" w:space="0" w:color="auto"/>
                                                                <w:left w:val="none" w:sz="0" w:space="0" w:color="auto"/>
                                                                <w:bottom w:val="none" w:sz="0" w:space="0" w:color="auto"/>
                                                                <w:right w:val="none" w:sz="0" w:space="0" w:color="auto"/>
                                                              </w:divBdr>
                                                              <w:divsChild>
                                                                <w:div w:id="38631446">
                                                                  <w:marLeft w:val="0"/>
                                                                  <w:marRight w:val="240"/>
                                                                  <w:marTop w:val="0"/>
                                                                  <w:marBottom w:val="0"/>
                                                                  <w:divBdr>
                                                                    <w:top w:val="none" w:sz="0" w:space="0" w:color="auto"/>
                                                                    <w:left w:val="none" w:sz="0" w:space="0" w:color="auto"/>
                                                                    <w:bottom w:val="none" w:sz="0" w:space="0" w:color="auto"/>
                                                                    <w:right w:val="none" w:sz="0" w:space="0" w:color="auto"/>
                                                                  </w:divBdr>
                                                                  <w:divsChild>
                                                                    <w:div w:id="1683429925">
                                                                      <w:marLeft w:val="0"/>
                                                                      <w:marRight w:val="0"/>
                                                                      <w:marTop w:val="0"/>
                                                                      <w:marBottom w:val="0"/>
                                                                      <w:divBdr>
                                                                        <w:top w:val="none" w:sz="0" w:space="0" w:color="auto"/>
                                                                        <w:left w:val="none" w:sz="0" w:space="0" w:color="auto"/>
                                                                        <w:bottom w:val="none" w:sz="0" w:space="0" w:color="auto"/>
                                                                        <w:right w:val="none" w:sz="0" w:space="0" w:color="auto"/>
                                                                      </w:divBdr>
                                                                      <w:divsChild>
                                                                        <w:div w:id="12218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5094">
                                                                  <w:marLeft w:val="0"/>
                                                                  <w:marRight w:val="0"/>
                                                                  <w:marTop w:val="0"/>
                                                                  <w:marBottom w:val="0"/>
                                                                  <w:divBdr>
                                                                    <w:top w:val="none" w:sz="0" w:space="0" w:color="auto"/>
                                                                    <w:left w:val="none" w:sz="0" w:space="0" w:color="auto"/>
                                                                    <w:bottom w:val="none" w:sz="0" w:space="0" w:color="auto"/>
                                                                    <w:right w:val="none" w:sz="0" w:space="0" w:color="auto"/>
                                                                  </w:divBdr>
                                                                  <w:divsChild>
                                                                    <w:div w:id="582644447">
                                                                      <w:marLeft w:val="0"/>
                                                                      <w:marRight w:val="0"/>
                                                                      <w:marTop w:val="0"/>
                                                                      <w:marBottom w:val="0"/>
                                                                      <w:divBdr>
                                                                        <w:top w:val="none" w:sz="0" w:space="0" w:color="auto"/>
                                                                        <w:left w:val="none" w:sz="0" w:space="0" w:color="auto"/>
                                                                        <w:bottom w:val="none" w:sz="0" w:space="0" w:color="auto"/>
                                                                        <w:right w:val="none" w:sz="0" w:space="0" w:color="auto"/>
                                                                      </w:divBdr>
                                                                      <w:divsChild>
                                                                        <w:div w:id="1131097611">
                                                                          <w:marLeft w:val="0"/>
                                                                          <w:marRight w:val="0"/>
                                                                          <w:marTop w:val="75"/>
                                                                          <w:marBottom w:val="180"/>
                                                                          <w:divBdr>
                                                                            <w:top w:val="none" w:sz="0" w:space="0" w:color="auto"/>
                                                                            <w:left w:val="none" w:sz="0" w:space="0" w:color="auto"/>
                                                                            <w:bottom w:val="none" w:sz="0" w:space="0" w:color="auto"/>
                                                                            <w:right w:val="none" w:sz="0" w:space="0" w:color="auto"/>
                                                                          </w:divBdr>
                                                                          <w:divsChild>
                                                                            <w:div w:id="1810173514">
                                                                              <w:marLeft w:val="0"/>
                                                                              <w:marRight w:val="0"/>
                                                                              <w:marTop w:val="0"/>
                                                                              <w:marBottom w:val="0"/>
                                                                              <w:divBdr>
                                                                                <w:top w:val="none" w:sz="0" w:space="0" w:color="auto"/>
                                                                                <w:left w:val="none" w:sz="0" w:space="0" w:color="auto"/>
                                                                                <w:bottom w:val="none" w:sz="0" w:space="0" w:color="auto"/>
                                                                                <w:right w:val="none" w:sz="0" w:space="0" w:color="auto"/>
                                                                              </w:divBdr>
                                                                            </w:div>
                                                                          </w:divsChild>
                                                                        </w:div>
                                                                        <w:div w:id="162816016">
                                                                          <w:marLeft w:val="0"/>
                                                                          <w:marRight w:val="0"/>
                                                                          <w:marTop w:val="0"/>
                                                                          <w:marBottom w:val="180"/>
                                                                          <w:divBdr>
                                                                            <w:top w:val="none" w:sz="0" w:space="0" w:color="auto"/>
                                                                            <w:left w:val="none" w:sz="0" w:space="0" w:color="auto"/>
                                                                            <w:bottom w:val="none" w:sz="0" w:space="0" w:color="auto"/>
                                                                            <w:right w:val="none" w:sz="0" w:space="0" w:color="auto"/>
                                                                          </w:divBdr>
                                                                          <w:divsChild>
                                                                            <w:div w:id="1429081489">
                                                                              <w:marLeft w:val="0"/>
                                                                              <w:marRight w:val="0"/>
                                                                              <w:marTop w:val="0"/>
                                                                              <w:marBottom w:val="0"/>
                                                                              <w:divBdr>
                                                                                <w:top w:val="none" w:sz="0" w:space="0" w:color="auto"/>
                                                                                <w:left w:val="none" w:sz="0" w:space="0" w:color="auto"/>
                                                                                <w:bottom w:val="none" w:sz="0" w:space="0" w:color="auto"/>
                                                                                <w:right w:val="none" w:sz="0" w:space="0" w:color="auto"/>
                                                                              </w:divBdr>
                                                                            </w:div>
                                                                          </w:divsChild>
                                                                        </w:div>
                                                                        <w:div w:id="543060002">
                                                                          <w:marLeft w:val="0"/>
                                                                          <w:marRight w:val="0"/>
                                                                          <w:marTop w:val="0"/>
                                                                          <w:marBottom w:val="180"/>
                                                                          <w:divBdr>
                                                                            <w:top w:val="none" w:sz="0" w:space="0" w:color="auto"/>
                                                                            <w:left w:val="none" w:sz="0" w:space="0" w:color="auto"/>
                                                                            <w:bottom w:val="none" w:sz="0" w:space="0" w:color="auto"/>
                                                                            <w:right w:val="none" w:sz="0" w:space="0" w:color="auto"/>
                                                                          </w:divBdr>
                                                                          <w:divsChild>
                                                                            <w:div w:id="1643000710">
                                                                              <w:marLeft w:val="0"/>
                                                                              <w:marRight w:val="0"/>
                                                                              <w:marTop w:val="0"/>
                                                                              <w:marBottom w:val="180"/>
                                                                              <w:divBdr>
                                                                                <w:top w:val="none" w:sz="0" w:space="0" w:color="auto"/>
                                                                                <w:left w:val="none" w:sz="0" w:space="0" w:color="auto"/>
                                                                                <w:bottom w:val="none" w:sz="0" w:space="0" w:color="auto"/>
                                                                                <w:right w:val="none" w:sz="0" w:space="0" w:color="auto"/>
                                                                              </w:divBdr>
                                                                              <w:divsChild>
                                                                                <w:div w:id="332489734">
                                                                                  <w:marLeft w:val="0"/>
                                                                                  <w:marRight w:val="0"/>
                                                                                  <w:marTop w:val="0"/>
                                                                                  <w:marBottom w:val="0"/>
                                                                                  <w:divBdr>
                                                                                    <w:top w:val="none" w:sz="0" w:space="0" w:color="auto"/>
                                                                                    <w:left w:val="none" w:sz="0" w:space="0" w:color="auto"/>
                                                                                    <w:bottom w:val="none" w:sz="0" w:space="0" w:color="auto"/>
                                                                                    <w:right w:val="none" w:sz="0" w:space="0" w:color="auto"/>
                                                                                  </w:divBdr>
                                                                                </w:div>
                                                                              </w:divsChild>
                                                                            </w:div>
                                                                            <w:div w:id="1823816402">
                                                                              <w:marLeft w:val="0"/>
                                                                              <w:marRight w:val="0"/>
                                                                              <w:marTop w:val="0"/>
                                                                              <w:marBottom w:val="0"/>
                                                                              <w:divBdr>
                                                                                <w:top w:val="none" w:sz="0" w:space="0" w:color="auto"/>
                                                                                <w:left w:val="none" w:sz="0" w:space="0" w:color="auto"/>
                                                                                <w:bottom w:val="none" w:sz="0" w:space="0" w:color="auto"/>
                                                                                <w:right w:val="none" w:sz="0" w:space="0" w:color="auto"/>
                                                                              </w:divBdr>
                                                                              <w:divsChild>
                                                                                <w:div w:id="323901422">
                                                                                  <w:marLeft w:val="0"/>
                                                                                  <w:marRight w:val="0"/>
                                                                                  <w:marTop w:val="0"/>
                                                                                  <w:marBottom w:val="0"/>
                                                                                  <w:divBdr>
                                                                                    <w:top w:val="none" w:sz="0" w:space="0" w:color="auto"/>
                                                                                    <w:left w:val="none" w:sz="0" w:space="0" w:color="auto"/>
                                                                                    <w:bottom w:val="none" w:sz="0" w:space="0" w:color="auto"/>
                                                                                    <w:right w:val="none" w:sz="0" w:space="0" w:color="auto"/>
                                                                                  </w:divBdr>
                                                                                  <w:divsChild>
                                                                                    <w:div w:id="1387266682">
                                                                                      <w:marLeft w:val="0"/>
                                                                                      <w:marRight w:val="0"/>
                                                                                      <w:marTop w:val="75"/>
                                                                                      <w:marBottom w:val="0"/>
                                                                                      <w:divBdr>
                                                                                        <w:top w:val="none" w:sz="0" w:space="0" w:color="auto"/>
                                                                                        <w:left w:val="none" w:sz="0" w:space="0" w:color="auto"/>
                                                                                        <w:bottom w:val="none" w:sz="0" w:space="0" w:color="auto"/>
                                                                                        <w:right w:val="none" w:sz="0" w:space="0" w:color="auto"/>
                                                                                      </w:divBdr>
                                                                                    </w:div>
                                                                                    <w:div w:id="1270967846">
                                                                                      <w:marLeft w:val="0"/>
                                                                                      <w:marRight w:val="0"/>
                                                                                      <w:marTop w:val="75"/>
                                                                                      <w:marBottom w:val="0"/>
                                                                                      <w:divBdr>
                                                                                        <w:top w:val="none" w:sz="0" w:space="0" w:color="auto"/>
                                                                                        <w:left w:val="none" w:sz="0" w:space="0" w:color="auto"/>
                                                                                        <w:bottom w:val="none" w:sz="0" w:space="0" w:color="auto"/>
                                                                                        <w:right w:val="none" w:sz="0" w:space="0" w:color="auto"/>
                                                                                      </w:divBdr>
                                                                                    </w:div>
                                                                                    <w:div w:id="1553810563">
                                                                                      <w:marLeft w:val="0"/>
                                                                                      <w:marRight w:val="0"/>
                                                                                      <w:marTop w:val="75"/>
                                                                                      <w:marBottom w:val="0"/>
                                                                                      <w:divBdr>
                                                                                        <w:top w:val="none" w:sz="0" w:space="0" w:color="auto"/>
                                                                                        <w:left w:val="none" w:sz="0" w:space="0" w:color="auto"/>
                                                                                        <w:bottom w:val="none" w:sz="0" w:space="0" w:color="auto"/>
                                                                                        <w:right w:val="none" w:sz="0" w:space="0" w:color="auto"/>
                                                                                      </w:divBdr>
                                                                                    </w:div>
                                                                                    <w:div w:id="489374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51624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8573047">
              <w:marLeft w:val="0"/>
              <w:marRight w:val="0"/>
              <w:marTop w:val="300"/>
              <w:marBottom w:val="0"/>
              <w:divBdr>
                <w:top w:val="none" w:sz="0" w:space="0" w:color="auto"/>
                <w:left w:val="none" w:sz="0" w:space="0" w:color="auto"/>
                <w:bottom w:val="none" w:sz="0" w:space="0" w:color="auto"/>
                <w:right w:val="none" w:sz="0" w:space="0" w:color="auto"/>
              </w:divBdr>
              <w:divsChild>
                <w:div w:id="861018623">
                  <w:marLeft w:val="0"/>
                  <w:marRight w:val="0"/>
                  <w:marTop w:val="0"/>
                  <w:marBottom w:val="0"/>
                  <w:divBdr>
                    <w:top w:val="none" w:sz="0" w:space="0" w:color="auto"/>
                    <w:left w:val="none" w:sz="0" w:space="0" w:color="auto"/>
                    <w:bottom w:val="none" w:sz="0" w:space="0" w:color="auto"/>
                    <w:right w:val="none" w:sz="0" w:space="0" w:color="auto"/>
                  </w:divBdr>
                </w:div>
              </w:divsChild>
            </w:div>
            <w:div w:id="1310329539">
              <w:marLeft w:val="0"/>
              <w:marRight w:val="0"/>
              <w:marTop w:val="300"/>
              <w:marBottom w:val="0"/>
              <w:divBdr>
                <w:top w:val="none" w:sz="0" w:space="0" w:color="auto"/>
                <w:left w:val="none" w:sz="0" w:space="0" w:color="auto"/>
                <w:bottom w:val="none" w:sz="0" w:space="0" w:color="auto"/>
                <w:right w:val="none" w:sz="0" w:space="0" w:color="auto"/>
              </w:divBdr>
              <w:divsChild>
                <w:div w:id="1948660525">
                  <w:marLeft w:val="0"/>
                  <w:marRight w:val="0"/>
                  <w:marTop w:val="0"/>
                  <w:marBottom w:val="0"/>
                  <w:divBdr>
                    <w:top w:val="none" w:sz="0" w:space="0" w:color="auto"/>
                    <w:left w:val="none" w:sz="0" w:space="0" w:color="auto"/>
                    <w:bottom w:val="none" w:sz="0" w:space="0" w:color="auto"/>
                    <w:right w:val="none" w:sz="0" w:space="0" w:color="auto"/>
                  </w:divBdr>
                </w:div>
              </w:divsChild>
            </w:div>
            <w:div w:id="1769501751">
              <w:marLeft w:val="0"/>
              <w:marRight w:val="0"/>
              <w:marTop w:val="300"/>
              <w:marBottom w:val="0"/>
              <w:divBdr>
                <w:top w:val="none" w:sz="0" w:space="0" w:color="auto"/>
                <w:left w:val="none" w:sz="0" w:space="0" w:color="auto"/>
                <w:bottom w:val="none" w:sz="0" w:space="0" w:color="auto"/>
                <w:right w:val="none" w:sz="0" w:space="0" w:color="auto"/>
              </w:divBdr>
              <w:divsChild>
                <w:div w:id="1002391873">
                  <w:marLeft w:val="0"/>
                  <w:marRight w:val="0"/>
                  <w:marTop w:val="0"/>
                  <w:marBottom w:val="0"/>
                  <w:divBdr>
                    <w:top w:val="single" w:sz="6" w:space="15" w:color="000000"/>
                    <w:left w:val="none" w:sz="0" w:space="0" w:color="auto"/>
                    <w:bottom w:val="single" w:sz="6" w:space="15" w:color="000000"/>
                    <w:right w:val="none" w:sz="0" w:space="0" w:color="auto"/>
                  </w:divBdr>
                  <w:divsChild>
                    <w:div w:id="1864173765">
                      <w:marLeft w:val="0"/>
                      <w:marRight w:val="300"/>
                      <w:marTop w:val="0"/>
                      <w:marBottom w:val="0"/>
                      <w:divBdr>
                        <w:top w:val="none" w:sz="0" w:space="0" w:color="auto"/>
                        <w:left w:val="none" w:sz="0" w:space="0" w:color="auto"/>
                        <w:bottom w:val="none" w:sz="0" w:space="0" w:color="auto"/>
                        <w:right w:val="none" w:sz="0" w:space="0" w:color="auto"/>
                      </w:divBdr>
                    </w:div>
                    <w:div w:id="156116012">
                      <w:marLeft w:val="0"/>
                      <w:marRight w:val="0"/>
                      <w:marTop w:val="0"/>
                      <w:marBottom w:val="0"/>
                      <w:divBdr>
                        <w:top w:val="none" w:sz="0" w:space="0" w:color="auto"/>
                        <w:left w:val="none" w:sz="0" w:space="0" w:color="auto"/>
                        <w:bottom w:val="none" w:sz="0" w:space="0" w:color="auto"/>
                        <w:right w:val="none" w:sz="0" w:space="0" w:color="auto"/>
                      </w:divBdr>
                      <w:divsChild>
                        <w:div w:id="1362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49235">
              <w:marLeft w:val="0"/>
              <w:marRight w:val="0"/>
              <w:marTop w:val="300"/>
              <w:marBottom w:val="0"/>
              <w:divBdr>
                <w:top w:val="none" w:sz="0" w:space="0" w:color="auto"/>
                <w:left w:val="none" w:sz="0" w:space="0" w:color="auto"/>
                <w:bottom w:val="none" w:sz="0" w:space="0" w:color="auto"/>
                <w:right w:val="none" w:sz="0" w:space="0" w:color="auto"/>
              </w:divBdr>
              <w:divsChild>
                <w:div w:id="503516336">
                  <w:marLeft w:val="0"/>
                  <w:marRight w:val="0"/>
                  <w:marTop w:val="0"/>
                  <w:marBottom w:val="0"/>
                  <w:divBdr>
                    <w:top w:val="none" w:sz="0" w:space="0" w:color="auto"/>
                    <w:left w:val="none" w:sz="0" w:space="0" w:color="auto"/>
                    <w:bottom w:val="none" w:sz="0" w:space="0" w:color="auto"/>
                    <w:right w:val="none" w:sz="0" w:space="0" w:color="auto"/>
                  </w:divBdr>
                </w:div>
              </w:divsChild>
            </w:div>
            <w:div w:id="1922134160">
              <w:marLeft w:val="0"/>
              <w:marRight w:val="0"/>
              <w:marTop w:val="300"/>
              <w:marBottom w:val="0"/>
              <w:divBdr>
                <w:top w:val="none" w:sz="0" w:space="0" w:color="auto"/>
                <w:left w:val="none" w:sz="0" w:space="0" w:color="auto"/>
                <w:bottom w:val="none" w:sz="0" w:space="0" w:color="auto"/>
                <w:right w:val="none" w:sz="0" w:space="0" w:color="auto"/>
              </w:divBdr>
              <w:divsChild>
                <w:div w:id="1834224600">
                  <w:marLeft w:val="0"/>
                  <w:marRight w:val="0"/>
                  <w:marTop w:val="0"/>
                  <w:marBottom w:val="0"/>
                  <w:divBdr>
                    <w:top w:val="none" w:sz="0" w:space="0" w:color="auto"/>
                    <w:left w:val="none" w:sz="0" w:space="0" w:color="auto"/>
                    <w:bottom w:val="none" w:sz="0" w:space="0" w:color="auto"/>
                    <w:right w:val="none" w:sz="0" w:space="0" w:color="auto"/>
                  </w:divBdr>
                </w:div>
              </w:divsChild>
            </w:div>
            <w:div w:id="1091513781">
              <w:marLeft w:val="0"/>
              <w:marRight w:val="0"/>
              <w:marTop w:val="300"/>
              <w:marBottom w:val="0"/>
              <w:divBdr>
                <w:top w:val="none" w:sz="0" w:space="0" w:color="auto"/>
                <w:left w:val="none" w:sz="0" w:space="0" w:color="auto"/>
                <w:bottom w:val="none" w:sz="0" w:space="0" w:color="auto"/>
                <w:right w:val="none" w:sz="0" w:space="0" w:color="auto"/>
              </w:divBdr>
              <w:divsChild>
                <w:div w:id="2135634259">
                  <w:marLeft w:val="0"/>
                  <w:marRight w:val="0"/>
                  <w:marTop w:val="0"/>
                  <w:marBottom w:val="0"/>
                  <w:divBdr>
                    <w:top w:val="none" w:sz="0" w:space="0" w:color="auto"/>
                    <w:left w:val="none" w:sz="0" w:space="0" w:color="auto"/>
                    <w:bottom w:val="none" w:sz="0" w:space="0" w:color="auto"/>
                    <w:right w:val="none" w:sz="0" w:space="0" w:color="auto"/>
                  </w:divBdr>
                </w:div>
              </w:divsChild>
            </w:div>
            <w:div w:id="798230824">
              <w:marLeft w:val="0"/>
              <w:marRight w:val="0"/>
              <w:marTop w:val="300"/>
              <w:marBottom w:val="0"/>
              <w:divBdr>
                <w:top w:val="none" w:sz="0" w:space="0" w:color="auto"/>
                <w:left w:val="none" w:sz="0" w:space="0" w:color="auto"/>
                <w:bottom w:val="none" w:sz="0" w:space="0" w:color="auto"/>
                <w:right w:val="none" w:sz="0" w:space="0" w:color="auto"/>
              </w:divBdr>
              <w:divsChild>
                <w:div w:id="458572843">
                  <w:marLeft w:val="0"/>
                  <w:marRight w:val="0"/>
                  <w:marTop w:val="0"/>
                  <w:marBottom w:val="0"/>
                  <w:divBdr>
                    <w:top w:val="none" w:sz="0" w:space="0" w:color="auto"/>
                    <w:left w:val="none" w:sz="0" w:space="0" w:color="auto"/>
                    <w:bottom w:val="none" w:sz="0" w:space="0" w:color="auto"/>
                    <w:right w:val="none" w:sz="0" w:space="0" w:color="auto"/>
                  </w:divBdr>
                </w:div>
              </w:divsChild>
            </w:div>
            <w:div w:id="158158853">
              <w:marLeft w:val="0"/>
              <w:marRight w:val="0"/>
              <w:marTop w:val="300"/>
              <w:marBottom w:val="0"/>
              <w:divBdr>
                <w:top w:val="none" w:sz="0" w:space="0" w:color="auto"/>
                <w:left w:val="none" w:sz="0" w:space="0" w:color="auto"/>
                <w:bottom w:val="none" w:sz="0" w:space="0" w:color="auto"/>
                <w:right w:val="none" w:sz="0" w:space="0" w:color="auto"/>
              </w:divBdr>
              <w:divsChild>
                <w:div w:id="1283346291">
                  <w:marLeft w:val="0"/>
                  <w:marRight w:val="0"/>
                  <w:marTop w:val="0"/>
                  <w:marBottom w:val="0"/>
                  <w:divBdr>
                    <w:top w:val="none" w:sz="0" w:space="0" w:color="auto"/>
                    <w:left w:val="none" w:sz="0" w:space="0" w:color="auto"/>
                    <w:bottom w:val="none" w:sz="0" w:space="0" w:color="auto"/>
                    <w:right w:val="none" w:sz="0" w:space="0" w:color="auto"/>
                  </w:divBdr>
                </w:div>
              </w:divsChild>
            </w:div>
            <w:div w:id="624123935">
              <w:marLeft w:val="0"/>
              <w:marRight w:val="0"/>
              <w:marTop w:val="300"/>
              <w:marBottom w:val="0"/>
              <w:divBdr>
                <w:top w:val="none" w:sz="0" w:space="0" w:color="auto"/>
                <w:left w:val="none" w:sz="0" w:space="0" w:color="auto"/>
                <w:bottom w:val="none" w:sz="0" w:space="0" w:color="auto"/>
                <w:right w:val="none" w:sz="0" w:space="0" w:color="auto"/>
              </w:divBdr>
              <w:divsChild>
                <w:div w:id="945045569">
                  <w:marLeft w:val="0"/>
                  <w:marRight w:val="0"/>
                  <w:marTop w:val="0"/>
                  <w:marBottom w:val="0"/>
                  <w:divBdr>
                    <w:top w:val="single" w:sz="6" w:space="15" w:color="000000"/>
                    <w:left w:val="none" w:sz="0" w:space="0" w:color="auto"/>
                    <w:bottom w:val="single" w:sz="6" w:space="15" w:color="000000"/>
                    <w:right w:val="none" w:sz="0" w:space="0" w:color="auto"/>
                  </w:divBdr>
                  <w:divsChild>
                    <w:div w:id="1602372026">
                      <w:marLeft w:val="0"/>
                      <w:marRight w:val="300"/>
                      <w:marTop w:val="0"/>
                      <w:marBottom w:val="0"/>
                      <w:divBdr>
                        <w:top w:val="none" w:sz="0" w:space="0" w:color="auto"/>
                        <w:left w:val="none" w:sz="0" w:space="0" w:color="auto"/>
                        <w:bottom w:val="none" w:sz="0" w:space="0" w:color="auto"/>
                        <w:right w:val="none" w:sz="0" w:space="0" w:color="auto"/>
                      </w:divBdr>
                    </w:div>
                    <w:div w:id="706023877">
                      <w:marLeft w:val="0"/>
                      <w:marRight w:val="0"/>
                      <w:marTop w:val="0"/>
                      <w:marBottom w:val="0"/>
                      <w:divBdr>
                        <w:top w:val="none" w:sz="0" w:space="0" w:color="auto"/>
                        <w:left w:val="none" w:sz="0" w:space="0" w:color="auto"/>
                        <w:bottom w:val="none" w:sz="0" w:space="0" w:color="auto"/>
                        <w:right w:val="none" w:sz="0" w:space="0" w:color="auto"/>
                      </w:divBdr>
                      <w:divsChild>
                        <w:div w:id="5490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23094">
              <w:marLeft w:val="0"/>
              <w:marRight w:val="0"/>
              <w:marTop w:val="300"/>
              <w:marBottom w:val="0"/>
              <w:divBdr>
                <w:top w:val="none" w:sz="0" w:space="0" w:color="auto"/>
                <w:left w:val="none" w:sz="0" w:space="0" w:color="auto"/>
                <w:bottom w:val="none" w:sz="0" w:space="0" w:color="auto"/>
                <w:right w:val="none" w:sz="0" w:space="0" w:color="auto"/>
              </w:divBdr>
              <w:divsChild>
                <w:div w:id="545290375">
                  <w:marLeft w:val="0"/>
                  <w:marRight w:val="0"/>
                  <w:marTop w:val="0"/>
                  <w:marBottom w:val="0"/>
                  <w:divBdr>
                    <w:top w:val="none" w:sz="0" w:space="0" w:color="auto"/>
                    <w:left w:val="none" w:sz="0" w:space="0" w:color="auto"/>
                    <w:bottom w:val="none" w:sz="0" w:space="0" w:color="auto"/>
                    <w:right w:val="none" w:sz="0" w:space="0" w:color="auto"/>
                  </w:divBdr>
                </w:div>
              </w:divsChild>
            </w:div>
            <w:div w:id="425927658">
              <w:marLeft w:val="0"/>
              <w:marRight w:val="0"/>
              <w:marTop w:val="300"/>
              <w:marBottom w:val="0"/>
              <w:divBdr>
                <w:top w:val="none" w:sz="0" w:space="0" w:color="auto"/>
                <w:left w:val="none" w:sz="0" w:space="0" w:color="auto"/>
                <w:bottom w:val="none" w:sz="0" w:space="0" w:color="auto"/>
                <w:right w:val="none" w:sz="0" w:space="0" w:color="auto"/>
              </w:divBdr>
              <w:divsChild>
                <w:div w:id="1401636573">
                  <w:marLeft w:val="0"/>
                  <w:marRight w:val="0"/>
                  <w:marTop w:val="0"/>
                  <w:marBottom w:val="0"/>
                  <w:divBdr>
                    <w:top w:val="none" w:sz="0" w:space="0" w:color="auto"/>
                    <w:left w:val="none" w:sz="0" w:space="0" w:color="auto"/>
                    <w:bottom w:val="none" w:sz="0" w:space="0" w:color="auto"/>
                    <w:right w:val="none" w:sz="0" w:space="0" w:color="auto"/>
                  </w:divBdr>
                </w:div>
              </w:divsChild>
            </w:div>
            <w:div w:id="1470172616">
              <w:marLeft w:val="0"/>
              <w:marRight w:val="0"/>
              <w:marTop w:val="300"/>
              <w:marBottom w:val="0"/>
              <w:divBdr>
                <w:top w:val="none" w:sz="0" w:space="0" w:color="auto"/>
                <w:left w:val="none" w:sz="0" w:space="0" w:color="auto"/>
                <w:bottom w:val="none" w:sz="0" w:space="0" w:color="auto"/>
                <w:right w:val="none" w:sz="0" w:space="0" w:color="auto"/>
              </w:divBdr>
              <w:divsChild>
                <w:div w:id="1209492169">
                  <w:marLeft w:val="0"/>
                  <w:marRight w:val="0"/>
                  <w:marTop w:val="0"/>
                  <w:marBottom w:val="0"/>
                  <w:divBdr>
                    <w:top w:val="none" w:sz="0" w:space="0" w:color="auto"/>
                    <w:left w:val="none" w:sz="0" w:space="0" w:color="auto"/>
                    <w:bottom w:val="none" w:sz="0" w:space="0" w:color="auto"/>
                    <w:right w:val="none" w:sz="0" w:space="0" w:color="auto"/>
                  </w:divBdr>
                </w:div>
              </w:divsChild>
            </w:div>
            <w:div w:id="1985620262">
              <w:marLeft w:val="0"/>
              <w:marRight w:val="0"/>
              <w:marTop w:val="300"/>
              <w:marBottom w:val="0"/>
              <w:divBdr>
                <w:top w:val="none" w:sz="0" w:space="0" w:color="auto"/>
                <w:left w:val="none" w:sz="0" w:space="0" w:color="auto"/>
                <w:bottom w:val="none" w:sz="0" w:space="0" w:color="auto"/>
                <w:right w:val="none" w:sz="0" w:space="0" w:color="auto"/>
              </w:divBdr>
              <w:divsChild>
                <w:div w:id="1123303081">
                  <w:marLeft w:val="0"/>
                  <w:marRight w:val="0"/>
                  <w:marTop w:val="0"/>
                  <w:marBottom w:val="0"/>
                  <w:divBdr>
                    <w:top w:val="none" w:sz="0" w:space="0" w:color="auto"/>
                    <w:left w:val="none" w:sz="0" w:space="0" w:color="auto"/>
                    <w:bottom w:val="none" w:sz="0" w:space="0" w:color="auto"/>
                    <w:right w:val="none" w:sz="0" w:space="0" w:color="auto"/>
                  </w:divBdr>
                </w:div>
              </w:divsChild>
            </w:div>
            <w:div w:id="893658603">
              <w:marLeft w:val="0"/>
              <w:marRight w:val="0"/>
              <w:marTop w:val="300"/>
              <w:marBottom w:val="0"/>
              <w:divBdr>
                <w:top w:val="none" w:sz="0" w:space="0" w:color="auto"/>
                <w:left w:val="none" w:sz="0" w:space="0" w:color="auto"/>
                <w:bottom w:val="none" w:sz="0" w:space="0" w:color="auto"/>
                <w:right w:val="none" w:sz="0" w:space="0" w:color="auto"/>
              </w:divBdr>
              <w:divsChild>
                <w:div w:id="523985835">
                  <w:marLeft w:val="0"/>
                  <w:marRight w:val="0"/>
                  <w:marTop w:val="0"/>
                  <w:marBottom w:val="0"/>
                  <w:divBdr>
                    <w:top w:val="none" w:sz="0" w:space="0" w:color="auto"/>
                    <w:left w:val="none" w:sz="0" w:space="0" w:color="auto"/>
                    <w:bottom w:val="none" w:sz="0" w:space="0" w:color="auto"/>
                    <w:right w:val="none" w:sz="0" w:space="0" w:color="auto"/>
                  </w:divBdr>
                </w:div>
              </w:divsChild>
            </w:div>
            <w:div w:id="356348731">
              <w:marLeft w:val="0"/>
              <w:marRight w:val="0"/>
              <w:marTop w:val="300"/>
              <w:marBottom w:val="0"/>
              <w:divBdr>
                <w:top w:val="none" w:sz="0" w:space="0" w:color="auto"/>
                <w:left w:val="none" w:sz="0" w:space="0" w:color="auto"/>
                <w:bottom w:val="none" w:sz="0" w:space="0" w:color="auto"/>
                <w:right w:val="none" w:sz="0" w:space="0" w:color="auto"/>
              </w:divBdr>
              <w:divsChild>
                <w:div w:id="1214462750">
                  <w:marLeft w:val="0"/>
                  <w:marRight w:val="0"/>
                  <w:marTop w:val="0"/>
                  <w:marBottom w:val="0"/>
                  <w:divBdr>
                    <w:top w:val="single" w:sz="6" w:space="15" w:color="000000"/>
                    <w:left w:val="none" w:sz="0" w:space="0" w:color="auto"/>
                    <w:bottom w:val="single" w:sz="6" w:space="15" w:color="000000"/>
                    <w:right w:val="none" w:sz="0" w:space="0" w:color="auto"/>
                  </w:divBdr>
                  <w:divsChild>
                    <w:div w:id="1287152907">
                      <w:marLeft w:val="0"/>
                      <w:marRight w:val="300"/>
                      <w:marTop w:val="0"/>
                      <w:marBottom w:val="0"/>
                      <w:divBdr>
                        <w:top w:val="none" w:sz="0" w:space="0" w:color="auto"/>
                        <w:left w:val="none" w:sz="0" w:space="0" w:color="auto"/>
                        <w:bottom w:val="none" w:sz="0" w:space="0" w:color="auto"/>
                        <w:right w:val="none" w:sz="0" w:space="0" w:color="auto"/>
                      </w:divBdr>
                    </w:div>
                    <w:div w:id="416947250">
                      <w:marLeft w:val="0"/>
                      <w:marRight w:val="0"/>
                      <w:marTop w:val="0"/>
                      <w:marBottom w:val="0"/>
                      <w:divBdr>
                        <w:top w:val="none" w:sz="0" w:space="0" w:color="auto"/>
                        <w:left w:val="none" w:sz="0" w:space="0" w:color="auto"/>
                        <w:bottom w:val="none" w:sz="0" w:space="0" w:color="auto"/>
                        <w:right w:val="none" w:sz="0" w:space="0" w:color="auto"/>
                      </w:divBdr>
                      <w:divsChild>
                        <w:div w:id="19278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89854">
              <w:marLeft w:val="0"/>
              <w:marRight w:val="0"/>
              <w:marTop w:val="300"/>
              <w:marBottom w:val="0"/>
              <w:divBdr>
                <w:top w:val="none" w:sz="0" w:space="0" w:color="auto"/>
                <w:left w:val="none" w:sz="0" w:space="0" w:color="auto"/>
                <w:bottom w:val="none" w:sz="0" w:space="0" w:color="auto"/>
                <w:right w:val="none" w:sz="0" w:space="0" w:color="auto"/>
              </w:divBdr>
              <w:divsChild>
                <w:div w:id="1141926453">
                  <w:marLeft w:val="0"/>
                  <w:marRight w:val="0"/>
                  <w:marTop w:val="0"/>
                  <w:marBottom w:val="0"/>
                  <w:divBdr>
                    <w:top w:val="none" w:sz="0" w:space="0" w:color="auto"/>
                    <w:left w:val="none" w:sz="0" w:space="0" w:color="auto"/>
                    <w:bottom w:val="none" w:sz="0" w:space="0" w:color="auto"/>
                    <w:right w:val="none" w:sz="0" w:space="0" w:color="auto"/>
                  </w:divBdr>
                </w:div>
              </w:divsChild>
            </w:div>
            <w:div w:id="2141218327">
              <w:marLeft w:val="0"/>
              <w:marRight w:val="0"/>
              <w:marTop w:val="300"/>
              <w:marBottom w:val="0"/>
              <w:divBdr>
                <w:top w:val="none" w:sz="0" w:space="0" w:color="auto"/>
                <w:left w:val="none" w:sz="0" w:space="0" w:color="auto"/>
                <w:bottom w:val="none" w:sz="0" w:space="0" w:color="auto"/>
                <w:right w:val="none" w:sz="0" w:space="0" w:color="auto"/>
              </w:divBdr>
              <w:divsChild>
                <w:div w:id="1256130213">
                  <w:marLeft w:val="0"/>
                  <w:marRight w:val="0"/>
                  <w:marTop w:val="0"/>
                  <w:marBottom w:val="0"/>
                  <w:divBdr>
                    <w:top w:val="none" w:sz="0" w:space="0" w:color="auto"/>
                    <w:left w:val="none" w:sz="0" w:space="0" w:color="auto"/>
                    <w:bottom w:val="none" w:sz="0" w:space="0" w:color="auto"/>
                    <w:right w:val="none" w:sz="0" w:space="0" w:color="auto"/>
                  </w:divBdr>
                </w:div>
              </w:divsChild>
            </w:div>
            <w:div w:id="2083335405">
              <w:marLeft w:val="0"/>
              <w:marRight w:val="0"/>
              <w:marTop w:val="300"/>
              <w:marBottom w:val="0"/>
              <w:divBdr>
                <w:top w:val="none" w:sz="0" w:space="0" w:color="auto"/>
                <w:left w:val="none" w:sz="0" w:space="0" w:color="auto"/>
                <w:bottom w:val="none" w:sz="0" w:space="0" w:color="auto"/>
                <w:right w:val="none" w:sz="0" w:space="0" w:color="auto"/>
              </w:divBdr>
              <w:divsChild>
                <w:div w:id="607856576">
                  <w:marLeft w:val="0"/>
                  <w:marRight w:val="0"/>
                  <w:marTop w:val="0"/>
                  <w:marBottom w:val="0"/>
                  <w:divBdr>
                    <w:top w:val="none" w:sz="0" w:space="0" w:color="auto"/>
                    <w:left w:val="none" w:sz="0" w:space="0" w:color="auto"/>
                    <w:bottom w:val="none" w:sz="0" w:space="0" w:color="auto"/>
                    <w:right w:val="none" w:sz="0" w:space="0" w:color="auto"/>
                  </w:divBdr>
                </w:div>
              </w:divsChild>
            </w:div>
            <w:div w:id="645281321">
              <w:marLeft w:val="0"/>
              <w:marRight w:val="0"/>
              <w:marTop w:val="300"/>
              <w:marBottom w:val="0"/>
              <w:divBdr>
                <w:top w:val="none" w:sz="0" w:space="0" w:color="auto"/>
                <w:left w:val="none" w:sz="0" w:space="0" w:color="auto"/>
                <w:bottom w:val="none" w:sz="0" w:space="0" w:color="auto"/>
                <w:right w:val="none" w:sz="0" w:space="0" w:color="auto"/>
              </w:divBdr>
              <w:divsChild>
                <w:div w:id="214853246">
                  <w:marLeft w:val="0"/>
                  <w:marRight w:val="0"/>
                  <w:marTop w:val="0"/>
                  <w:marBottom w:val="0"/>
                  <w:divBdr>
                    <w:top w:val="none" w:sz="0" w:space="0" w:color="auto"/>
                    <w:left w:val="none" w:sz="0" w:space="0" w:color="auto"/>
                    <w:bottom w:val="none" w:sz="0" w:space="0" w:color="auto"/>
                    <w:right w:val="none" w:sz="0" w:space="0" w:color="auto"/>
                  </w:divBdr>
                </w:div>
              </w:divsChild>
            </w:div>
            <w:div w:id="1400127593">
              <w:marLeft w:val="0"/>
              <w:marRight w:val="0"/>
              <w:marTop w:val="300"/>
              <w:marBottom w:val="0"/>
              <w:divBdr>
                <w:top w:val="none" w:sz="0" w:space="0" w:color="auto"/>
                <w:left w:val="none" w:sz="0" w:space="0" w:color="auto"/>
                <w:bottom w:val="none" w:sz="0" w:space="0" w:color="auto"/>
                <w:right w:val="none" w:sz="0" w:space="0" w:color="auto"/>
              </w:divBdr>
              <w:divsChild>
                <w:div w:id="1309284576">
                  <w:marLeft w:val="0"/>
                  <w:marRight w:val="0"/>
                  <w:marTop w:val="0"/>
                  <w:marBottom w:val="0"/>
                  <w:divBdr>
                    <w:top w:val="none" w:sz="0" w:space="0" w:color="auto"/>
                    <w:left w:val="none" w:sz="0" w:space="0" w:color="auto"/>
                    <w:bottom w:val="none" w:sz="0" w:space="0" w:color="auto"/>
                    <w:right w:val="none" w:sz="0" w:space="0" w:color="auto"/>
                  </w:divBdr>
                </w:div>
              </w:divsChild>
            </w:div>
            <w:div w:id="936130856">
              <w:marLeft w:val="0"/>
              <w:marRight w:val="0"/>
              <w:marTop w:val="300"/>
              <w:marBottom w:val="0"/>
              <w:divBdr>
                <w:top w:val="none" w:sz="0" w:space="0" w:color="auto"/>
                <w:left w:val="none" w:sz="0" w:space="0" w:color="auto"/>
                <w:bottom w:val="none" w:sz="0" w:space="0" w:color="auto"/>
                <w:right w:val="none" w:sz="0" w:space="0" w:color="auto"/>
              </w:divBdr>
              <w:divsChild>
                <w:div w:id="416754369">
                  <w:marLeft w:val="0"/>
                  <w:marRight w:val="0"/>
                  <w:marTop w:val="0"/>
                  <w:marBottom w:val="0"/>
                  <w:divBdr>
                    <w:top w:val="none" w:sz="0" w:space="0" w:color="auto"/>
                    <w:left w:val="none" w:sz="0" w:space="0" w:color="auto"/>
                    <w:bottom w:val="none" w:sz="0" w:space="0" w:color="auto"/>
                    <w:right w:val="none" w:sz="0" w:space="0" w:color="auto"/>
                  </w:divBdr>
                </w:div>
              </w:divsChild>
            </w:div>
            <w:div w:id="1705986477">
              <w:marLeft w:val="0"/>
              <w:marRight w:val="0"/>
              <w:marTop w:val="300"/>
              <w:marBottom w:val="0"/>
              <w:divBdr>
                <w:top w:val="none" w:sz="0" w:space="0" w:color="auto"/>
                <w:left w:val="none" w:sz="0" w:space="0" w:color="auto"/>
                <w:bottom w:val="none" w:sz="0" w:space="0" w:color="auto"/>
                <w:right w:val="none" w:sz="0" w:space="0" w:color="auto"/>
              </w:divBdr>
              <w:divsChild>
                <w:div w:id="547031166">
                  <w:marLeft w:val="0"/>
                  <w:marRight w:val="0"/>
                  <w:marTop w:val="0"/>
                  <w:marBottom w:val="0"/>
                  <w:divBdr>
                    <w:top w:val="single" w:sz="6" w:space="15" w:color="000000"/>
                    <w:left w:val="none" w:sz="0" w:space="0" w:color="auto"/>
                    <w:bottom w:val="single" w:sz="6" w:space="15" w:color="000000"/>
                    <w:right w:val="none" w:sz="0" w:space="0" w:color="auto"/>
                  </w:divBdr>
                  <w:divsChild>
                    <w:div w:id="1558591899">
                      <w:marLeft w:val="0"/>
                      <w:marRight w:val="300"/>
                      <w:marTop w:val="0"/>
                      <w:marBottom w:val="0"/>
                      <w:divBdr>
                        <w:top w:val="none" w:sz="0" w:space="0" w:color="auto"/>
                        <w:left w:val="none" w:sz="0" w:space="0" w:color="auto"/>
                        <w:bottom w:val="none" w:sz="0" w:space="0" w:color="auto"/>
                        <w:right w:val="none" w:sz="0" w:space="0" w:color="auto"/>
                      </w:divBdr>
                    </w:div>
                    <w:div w:id="2071270672">
                      <w:marLeft w:val="0"/>
                      <w:marRight w:val="0"/>
                      <w:marTop w:val="0"/>
                      <w:marBottom w:val="0"/>
                      <w:divBdr>
                        <w:top w:val="none" w:sz="0" w:space="0" w:color="auto"/>
                        <w:left w:val="none" w:sz="0" w:space="0" w:color="auto"/>
                        <w:bottom w:val="none" w:sz="0" w:space="0" w:color="auto"/>
                        <w:right w:val="none" w:sz="0" w:space="0" w:color="auto"/>
                      </w:divBdr>
                      <w:divsChild>
                        <w:div w:id="21188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89395">
              <w:marLeft w:val="0"/>
              <w:marRight w:val="0"/>
              <w:marTop w:val="300"/>
              <w:marBottom w:val="0"/>
              <w:divBdr>
                <w:top w:val="none" w:sz="0" w:space="0" w:color="auto"/>
                <w:left w:val="none" w:sz="0" w:space="0" w:color="auto"/>
                <w:bottom w:val="none" w:sz="0" w:space="0" w:color="auto"/>
                <w:right w:val="none" w:sz="0" w:space="0" w:color="auto"/>
              </w:divBdr>
              <w:divsChild>
                <w:div w:id="269319105">
                  <w:marLeft w:val="0"/>
                  <w:marRight w:val="0"/>
                  <w:marTop w:val="0"/>
                  <w:marBottom w:val="0"/>
                  <w:divBdr>
                    <w:top w:val="none" w:sz="0" w:space="0" w:color="auto"/>
                    <w:left w:val="none" w:sz="0" w:space="0" w:color="auto"/>
                    <w:bottom w:val="none" w:sz="0" w:space="0" w:color="auto"/>
                    <w:right w:val="none" w:sz="0" w:space="0" w:color="auto"/>
                  </w:divBdr>
                </w:div>
              </w:divsChild>
            </w:div>
            <w:div w:id="523133042">
              <w:marLeft w:val="0"/>
              <w:marRight w:val="0"/>
              <w:marTop w:val="300"/>
              <w:marBottom w:val="0"/>
              <w:divBdr>
                <w:top w:val="none" w:sz="0" w:space="0" w:color="auto"/>
                <w:left w:val="none" w:sz="0" w:space="0" w:color="auto"/>
                <w:bottom w:val="none" w:sz="0" w:space="0" w:color="auto"/>
                <w:right w:val="none" w:sz="0" w:space="0" w:color="auto"/>
              </w:divBdr>
              <w:divsChild>
                <w:div w:id="1666854642">
                  <w:marLeft w:val="0"/>
                  <w:marRight w:val="0"/>
                  <w:marTop w:val="0"/>
                  <w:marBottom w:val="0"/>
                  <w:divBdr>
                    <w:top w:val="none" w:sz="0" w:space="0" w:color="auto"/>
                    <w:left w:val="none" w:sz="0" w:space="0" w:color="auto"/>
                    <w:bottom w:val="none" w:sz="0" w:space="0" w:color="auto"/>
                    <w:right w:val="none" w:sz="0" w:space="0" w:color="auto"/>
                  </w:divBdr>
                </w:div>
              </w:divsChild>
            </w:div>
            <w:div w:id="1946113463">
              <w:marLeft w:val="0"/>
              <w:marRight w:val="0"/>
              <w:marTop w:val="300"/>
              <w:marBottom w:val="0"/>
              <w:divBdr>
                <w:top w:val="none" w:sz="0" w:space="0" w:color="auto"/>
                <w:left w:val="none" w:sz="0" w:space="0" w:color="auto"/>
                <w:bottom w:val="none" w:sz="0" w:space="0" w:color="auto"/>
                <w:right w:val="none" w:sz="0" w:space="0" w:color="auto"/>
              </w:divBdr>
              <w:divsChild>
                <w:div w:id="549461804">
                  <w:marLeft w:val="0"/>
                  <w:marRight w:val="0"/>
                  <w:marTop w:val="0"/>
                  <w:marBottom w:val="0"/>
                  <w:divBdr>
                    <w:top w:val="none" w:sz="0" w:space="0" w:color="auto"/>
                    <w:left w:val="none" w:sz="0" w:space="0" w:color="auto"/>
                    <w:bottom w:val="none" w:sz="0" w:space="0" w:color="auto"/>
                    <w:right w:val="none" w:sz="0" w:space="0" w:color="auto"/>
                  </w:divBdr>
                </w:div>
              </w:divsChild>
            </w:div>
            <w:div w:id="735012927">
              <w:marLeft w:val="0"/>
              <w:marRight w:val="0"/>
              <w:marTop w:val="300"/>
              <w:marBottom w:val="0"/>
              <w:divBdr>
                <w:top w:val="none" w:sz="0" w:space="0" w:color="auto"/>
                <w:left w:val="none" w:sz="0" w:space="0" w:color="auto"/>
                <w:bottom w:val="none" w:sz="0" w:space="0" w:color="auto"/>
                <w:right w:val="none" w:sz="0" w:space="0" w:color="auto"/>
              </w:divBdr>
              <w:divsChild>
                <w:div w:id="1729038051">
                  <w:marLeft w:val="0"/>
                  <w:marRight w:val="0"/>
                  <w:marTop w:val="0"/>
                  <w:marBottom w:val="0"/>
                  <w:divBdr>
                    <w:top w:val="none" w:sz="0" w:space="0" w:color="auto"/>
                    <w:left w:val="none" w:sz="0" w:space="0" w:color="auto"/>
                    <w:bottom w:val="none" w:sz="0" w:space="0" w:color="auto"/>
                    <w:right w:val="none" w:sz="0" w:space="0" w:color="auto"/>
                  </w:divBdr>
                </w:div>
              </w:divsChild>
            </w:div>
            <w:div w:id="601650871">
              <w:marLeft w:val="0"/>
              <w:marRight w:val="0"/>
              <w:marTop w:val="300"/>
              <w:marBottom w:val="0"/>
              <w:divBdr>
                <w:top w:val="none" w:sz="0" w:space="0" w:color="auto"/>
                <w:left w:val="none" w:sz="0" w:space="0" w:color="auto"/>
                <w:bottom w:val="none" w:sz="0" w:space="0" w:color="auto"/>
                <w:right w:val="none" w:sz="0" w:space="0" w:color="auto"/>
              </w:divBdr>
              <w:divsChild>
                <w:div w:id="13322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sChild>
                <w:div w:id="2029597523">
                  <w:marLeft w:val="0"/>
                  <w:marRight w:val="0"/>
                  <w:marTop w:val="0"/>
                  <w:marBottom w:val="0"/>
                  <w:divBdr>
                    <w:top w:val="none" w:sz="0" w:space="0" w:color="auto"/>
                    <w:left w:val="none" w:sz="0" w:space="0" w:color="auto"/>
                    <w:bottom w:val="none" w:sz="0" w:space="0" w:color="auto"/>
                    <w:right w:val="none" w:sz="0" w:space="0" w:color="auto"/>
                  </w:divBdr>
                </w:div>
              </w:divsChild>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sChild>
                <w:div w:id="1431465142">
                  <w:marLeft w:val="0"/>
                  <w:marRight w:val="0"/>
                  <w:marTop w:val="0"/>
                  <w:marBottom w:val="0"/>
                  <w:divBdr>
                    <w:top w:val="none" w:sz="0" w:space="0" w:color="auto"/>
                    <w:left w:val="none" w:sz="0" w:space="0" w:color="auto"/>
                    <w:bottom w:val="none" w:sz="0" w:space="0" w:color="auto"/>
                    <w:right w:val="none" w:sz="0" w:space="0" w:color="auto"/>
                  </w:divBdr>
                </w:div>
              </w:divsChild>
            </w:div>
            <w:div w:id="774859545">
              <w:marLeft w:val="0"/>
              <w:marRight w:val="0"/>
              <w:marTop w:val="225"/>
              <w:marBottom w:val="0"/>
              <w:divBdr>
                <w:top w:val="none" w:sz="0" w:space="0" w:color="auto"/>
                <w:left w:val="none" w:sz="0" w:space="0" w:color="auto"/>
                <w:bottom w:val="none" w:sz="0" w:space="0" w:color="auto"/>
                <w:right w:val="none" w:sz="0" w:space="0" w:color="auto"/>
              </w:divBdr>
              <w:divsChild>
                <w:div w:id="1462264606">
                  <w:marLeft w:val="0"/>
                  <w:marRight w:val="0"/>
                  <w:marTop w:val="0"/>
                  <w:marBottom w:val="0"/>
                  <w:divBdr>
                    <w:top w:val="none" w:sz="0" w:space="0" w:color="auto"/>
                    <w:left w:val="none" w:sz="0" w:space="0" w:color="auto"/>
                    <w:bottom w:val="none" w:sz="0" w:space="0" w:color="auto"/>
                    <w:right w:val="none" w:sz="0" w:space="0" w:color="auto"/>
                  </w:divBdr>
                </w:div>
              </w:divsChild>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sChild>
                <w:div w:id="1839496095">
                  <w:marLeft w:val="0"/>
                  <w:marRight w:val="0"/>
                  <w:marTop w:val="0"/>
                  <w:marBottom w:val="0"/>
                  <w:divBdr>
                    <w:top w:val="none" w:sz="0" w:space="0" w:color="auto"/>
                    <w:left w:val="none" w:sz="0" w:space="0" w:color="auto"/>
                    <w:bottom w:val="none" w:sz="0" w:space="0" w:color="auto"/>
                    <w:right w:val="none" w:sz="0" w:space="0" w:color="auto"/>
                  </w:divBdr>
                </w:div>
              </w:divsChild>
            </w:div>
            <w:div w:id="1119183958">
              <w:marLeft w:val="0"/>
              <w:marRight w:val="0"/>
              <w:marTop w:val="0"/>
              <w:marBottom w:val="0"/>
              <w:divBdr>
                <w:top w:val="none" w:sz="0" w:space="0" w:color="auto"/>
                <w:left w:val="none" w:sz="0" w:space="0" w:color="auto"/>
                <w:bottom w:val="none" w:sz="0" w:space="0" w:color="auto"/>
                <w:right w:val="none" w:sz="0" w:space="0" w:color="auto"/>
              </w:divBdr>
              <w:divsChild>
                <w:div w:id="1849900655">
                  <w:marLeft w:val="0"/>
                  <w:marRight w:val="0"/>
                  <w:marTop w:val="0"/>
                  <w:marBottom w:val="0"/>
                  <w:divBdr>
                    <w:top w:val="none" w:sz="0" w:space="0" w:color="auto"/>
                    <w:left w:val="none" w:sz="0" w:space="0" w:color="auto"/>
                    <w:bottom w:val="none" w:sz="0" w:space="0" w:color="auto"/>
                    <w:right w:val="none" w:sz="0" w:space="0" w:color="auto"/>
                  </w:divBdr>
                </w:div>
              </w:divsChild>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 w:id="1445419082">
              <w:marLeft w:val="0"/>
              <w:marRight w:val="0"/>
              <w:marTop w:val="225"/>
              <w:marBottom w:val="0"/>
              <w:divBdr>
                <w:top w:val="none" w:sz="0" w:space="0" w:color="auto"/>
                <w:left w:val="none" w:sz="0" w:space="0" w:color="auto"/>
                <w:bottom w:val="none" w:sz="0" w:space="0" w:color="auto"/>
                <w:right w:val="none" w:sz="0" w:space="0" w:color="auto"/>
              </w:divBdr>
              <w:divsChild>
                <w:div w:id="922027044">
                  <w:marLeft w:val="0"/>
                  <w:marRight w:val="0"/>
                  <w:marTop w:val="0"/>
                  <w:marBottom w:val="0"/>
                  <w:divBdr>
                    <w:top w:val="none" w:sz="0" w:space="0" w:color="auto"/>
                    <w:left w:val="none" w:sz="0" w:space="0" w:color="auto"/>
                    <w:bottom w:val="none" w:sz="0" w:space="0" w:color="auto"/>
                    <w:right w:val="none" w:sz="0" w:space="0" w:color="auto"/>
                  </w:divBdr>
                </w:div>
              </w:divsChild>
            </w:div>
            <w:div w:id="1463307175">
              <w:marLeft w:val="0"/>
              <w:marRight w:val="0"/>
              <w:marTop w:val="225"/>
              <w:marBottom w:val="0"/>
              <w:divBdr>
                <w:top w:val="none" w:sz="0" w:space="0" w:color="auto"/>
                <w:left w:val="none" w:sz="0" w:space="0" w:color="auto"/>
                <w:bottom w:val="none" w:sz="0" w:space="0" w:color="auto"/>
                <w:right w:val="none" w:sz="0" w:space="0" w:color="auto"/>
              </w:divBdr>
              <w:divsChild>
                <w:div w:id="1779328610">
                  <w:marLeft w:val="0"/>
                  <w:marRight w:val="0"/>
                  <w:marTop w:val="0"/>
                  <w:marBottom w:val="0"/>
                  <w:divBdr>
                    <w:top w:val="none" w:sz="0" w:space="0" w:color="auto"/>
                    <w:left w:val="none" w:sz="0" w:space="0" w:color="auto"/>
                    <w:bottom w:val="none" w:sz="0" w:space="0" w:color="auto"/>
                    <w:right w:val="none" w:sz="0" w:space="0" w:color="auto"/>
                  </w:divBdr>
                </w:div>
              </w:divsChild>
            </w:div>
            <w:div w:id="1511137853">
              <w:marLeft w:val="0"/>
              <w:marRight w:val="0"/>
              <w:marTop w:val="225"/>
              <w:marBottom w:val="0"/>
              <w:divBdr>
                <w:top w:val="none" w:sz="0" w:space="0" w:color="auto"/>
                <w:left w:val="none" w:sz="0" w:space="0" w:color="auto"/>
                <w:bottom w:val="none" w:sz="0" w:space="0" w:color="auto"/>
                <w:right w:val="none" w:sz="0" w:space="0" w:color="auto"/>
              </w:divBdr>
              <w:divsChild>
                <w:div w:id="1338313821">
                  <w:marLeft w:val="0"/>
                  <w:marRight w:val="0"/>
                  <w:marTop w:val="0"/>
                  <w:marBottom w:val="0"/>
                  <w:divBdr>
                    <w:top w:val="none" w:sz="0" w:space="0" w:color="auto"/>
                    <w:left w:val="none" w:sz="0" w:space="0" w:color="auto"/>
                    <w:bottom w:val="none" w:sz="0" w:space="0" w:color="auto"/>
                    <w:right w:val="none" w:sz="0" w:space="0" w:color="auto"/>
                  </w:divBdr>
                </w:div>
              </w:divsChild>
            </w:div>
            <w:div w:id="1522012479">
              <w:marLeft w:val="0"/>
              <w:marRight w:val="0"/>
              <w:marTop w:val="225"/>
              <w:marBottom w:val="0"/>
              <w:divBdr>
                <w:top w:val="none" w:sz="0" w:space="0" w:color="auto"/>
                <w:left w:val="none" w:sz="0" w:space="0" w:color="auto"/>
                <w:bottom w:val="none" w:sz="0" w:space="0" w:color="auto"/>
                <w:right w:val="none" w:sz="0" w:space="0" w:color="auto"/>
              </w:divBdr>
              <w:divsChild>
                <w:div w:id="1193685888">
                  <w:marLeft w:val="0"/>
                  <w:marRight w:val="0"/>
                  <w:marTop w:val="0"/>
                  <w:marBottom w:val="0"/>
                  <w:divBdr>
                    <w:top w:val="none" w:sz="0" w:space="0" w:color="auto"/>
                    <w:left w:val="none" w:sz="0" w:space="0" w:color="auto"/>
                    <w:bottom w:val="none" w:sz="0" w:space="0" w:color="auto"/>
                    <w:right w:val="none" w:sz="0" w:space="0" w:color="auto"/>
                  </w:divBdr>
                </w:div>
              </w:divsChild>
            </w:div>
            <w:div w:id="1532451796">
              <w:marLeft w:val="0"/>
              <w:marRight w:val="0"/>
              <w:marTop w:val="225"/>
              <w:marBottom w:val="0"/>
              <w:divBdr>
                <w:top w:val="none" w:sz="0" w:space="0" w:color="auto"/>
                <w:left w:val="none" w:sz="0" w:space="0" w:color="auto"/>
                <w:bottom w:val="none" w:sz="0" w:space="0" w:color="auto"/>
                <w:right w:val="none" w:sz="0" w:space="0" w:color="auto"/>
              </w:divBdr>
              <w:divsChild>
                <w:div w:id="956453542">
                  <w:marLeft w:val="0"/>
                  <w:marRight w:val="0"/>
                  <w:marTop w:val="0"/>
                  <w:marBottom w:val="0"/>
                  <w:divBdr>
                    <w:top w:val="none" w:sz="0" w:space="0" w:color="auto"/>
                    <w:left w:val="none" w:sz="0" w:space="0" w:color="auto"/>
                    <w:bottom w:val="none" w:sz="0" w:space="0" w:color="auto"/>
                    <w:right w:val="none" w:sz="0" w:space="0" w:color="auto"/>
                  </w:divBdr>
                </w:div>
              </w:divsChild>
            </w:div>
            <w:div w:id="1671174173">
              <w:marLeft w:val="0"/>
              <w:marRight w:val="0"/>
              <w:marTop w:val="225"/>
              <w:marBottom w:val="0"/>
              <w:divBdr>
                <w:top w:val="none" w:sz="0" w:space="0" w:color="auto"/>
                <w:left w:val="none" w:sz="0" w:space="0" w:color="auto"/>
                <w:bottom w:val="none" w:sz="0" w:space="0" w:color="auto"/>
                <w:right w:val="none" w:sz="0" w:space="0" w:color="auto"/>
              </w:divBdr>
              <w:divsChild>
                <w:div w:id="1951816790">
                  <w:marLeft w:val="0"/>
                  <w:marRight w:val="0"/>
                  <w:marTop w:val="0"/>
                  <w:marBottom w:val="0"/>
                  <w:divBdr>
                    <w:top w:val="none" w:sz="0" w:space="0" w:color="auto"/>
                    <w:left w:val="none" w:sz="0" w:space="0" w:color="auto"/>
                    <w:bottom w:val="none" w:sz="0" w:space="0" w:color="auto"/>
                    <w:right w:val="none" w:sz="0" w:space="0" w:color="auto"/>
                  </w:divBdr>
                </w:div>
              </w:divsChild>
            </w:div>
            <w:div w:id="1684624319">
              <w:marLeft w:val="0"/>
              <w:marRight w:val="0"/>
              <w:marTop w:val="225"/>
              <w:marBottom w:val="0"/>
              <w:divBdr>
                <w:top w:val="none" w:sz="0" w:space="0" w:color="auto"/>
                <w:left w:val="none" w:sz="0" w:space="0" w:color="auto"/>
                <w:bottom w:val="none" w:sz="0" w:space="0" w:color="auto"/>
                <w:right w:val="none" w:sz="0" w:space="0" w:color="auto"/>
              </w:divBdr>
              <w:divsChild>
                <w:div w:id="722487090">
                  <w:marLeft w:val="0"/>
                  <w:marRight w:val="0"/>
                  <w:marTop w:val="0"/>
                  <w:marBottom w:val="0"/>
                  <w:divBdr>
                    <w:top w:val="none" w:sz="0" w:space="0" w:color="auto"/>
                    <w:left w:val="none" w:sz="0" w:space="0" w:color="auto"/>
                    <w:bottom w:val="none" w:sz="0" w:space="0" w:color="auto"/>
                    <w:right w:val="none" w:sz="0" w:space="0" w:color="auto"/>
                  </w:divBdr>
                </w:div>
              </w:divsChild>
            </w:div>
            <w:div w:id="1767574035">
              <w:marLeft w:val="0"/>
              <w:marRight w:val="0"/>
              <w:marTop w:val="225"/>
              <w:marBottom w:val="0"/>
              <w:divBdr>
                <w:top w:val="none" w:sz="0" w:space="0" w:color="auto"/>
                <w:left w:val="none" w:sz="0" w:space="0" w:color="auto"/>
                <w:bottom w:val="none" w:sz="0" w:space="0" w:color="auto"/>
                <w:right w:val="none" w:sz="0" w:space="0" w:color="auto"/>
              </w:divBdr>
              <w:divsChild>
                <w:div w:id="1642420907">
                  <w:marLeft w:val="0"/>
                  <w:marRight w:val="0"/>
                  <w:marTop w:val="0"/>
                  <w:marBottom w:val="0"/>
                  <w:divBdr>
                    <w:top w:val="none" w:sz="0" w:space="0" w:color="auto"/>
                    <w:left w:val="none" w:sz="0" w:space="0" w:color="auto"/>
                    <w:bottom w:val="none" w:sz="0" w:space="0" w:color="auto"/>
                    <w:right w:val="none" w:sz="0" w:space="0" w:color="auto"/>
                  </w:divBdr>
                </w:div>
              </w:divsChild>
            </w:div>
            <w:div w:id="1917129003">
              <w:marLeft w:val="0"/>
              <w:marRight w:val="0"/>
              <w:marTop w:val="225"/>
              <w:marBottom w:val="0"/>
              <w:divBdr>
                <w:top w:val="none" w:sz="0" w:space="0" w:color="auto"/>
                <w:left w:val="none" w:sz="0" w:space="0" w:color="auto"/>
                <w:bottom w:val="none" w:sz="0" w:space="0" w:color="auto"/>
                <w:right w:val="none" w:sz="0" w:space="0" w:color="auto"/>
              </w:divBdr>
              <w:divsChild>
                <w:div w:id="15364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26875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442390">
      <w:bodyDiv w:val="1"/>
      <w:marLeft w:val="0"/>
      <w:marRight w:val="0"/>
      <w:marTop w:val="0"/>
      <w:marBottom w:val="0"/>
      <w:divBdr>
        <w:top w:val="none" w:sz="0" w:space="0" w:color="auto"/>
        <w:left w:val="none" w:sz="0" w:space="0" w:color="auto"/>
        <w:bottom w:val="none" w:sz="0" w:space="0" w:color="auto"/>
        <w:right w:val="none" w:sz="0" w:space="0" w:color="auto"/>
      </w:divBdr>
      <w:divsChild>
        <w:div w:id="1899437866">
          <w:marLeft w:val="0"/>
          <w:marRight w:val="0"/>
          <w:marTop w:val="0"/>
          <w:marBottom w:val="0"/>
          <w:divBdr>
            <w:top w:val="none" w:sz="0" w:space="0" w:color="auto"/>
            <w:left w:val="none" w:sz="0" w:space="0" w:color="auto"/>
            <w:bottom w:val="none" w:sz="0" w:space="0" w:color="auto"/>
            <w:right w:val="none" w:sz="0" w:space="0" w:color="auto"/>
          </w:divBdr>
          <w:divsChild>
            <w:div w:id="855192529">
              <w:marLeft w:val="0"/>
              <w:marRight w:val="0"/>
              <w:marTop w:val="0"/>
              <w:marBottom w:val="0"/>
              <w:divBdr>
                <w:top w:val="none" w:sz="0" w:space="0" w:color="auto"/>
                <w:left w:val="none" w:sz="0" w:space="0" w:color="auto"/>
                <w:bottom w:val="none" w:sz="0" w:space="0" w:color="auto"/>
                <w:right w:val="none" w:sz="0" w:space="0" w:color="auto"/>
              </w:divBdr>
            </w:div>
          </w:divsChild>
        </w:div>
        <w:div w:id="402873174">
          <w:marLeft w:val="0"/>
          <w:marRight w:val="0"/>
          <w:marTop w:val="225"/>
          <w:marBottom w:val="0"/>
          <w:divBdr>
            <w:top w:val="single" w:sz="6" w:space="4" w:color="EEEEEE"/>
            <w:left w:val="none" w:sz="0" w:space="0" w:color="auto"/>
            <w:bottom w:val="single" w:sz="6" w:space="4" w:color="EEEEEE"/>
            <w:right w:val="none" w:sz="0" w:space="0" w:color="auto"/>
          </w:divBdr>
          <w:divsChild>
            <w:div w:id="218438572">
              <w:marLeft w:val="0"/>
              <w:marRight w:val="75"/>
              <w:marTop w:val="0"/>
              <w:marBottom w:val="0"/>
              <w:divBdr>
                <w:top w:val="none" w:sz="0" w:space="0" w:color="auto"/>
                <w:left w:val="none" w:sz="0" w:space="0" w:color="auto"/>
                <w:bottom w:val="none" w:sz="0" w:space="0" w:color="auto"/>
                <w:right w:val="none" w:sz="0" w:space="0" w:color="auto"/>
              </w:divBdr>
              <w:divsChild>
                <w:div w:id="497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5872">
          <w:marLeft w:val="0"/>
          <w:marRight w:val="0"/>
          <w:marTop w:val="0"/>
          <w:marBottom w:val="0"/>
          <w:divBdr>
            <w:top w:val="none" w:sz="0" w:space="0" w:color="auto"/>
            <w:left w:val="none" w:sz="0" w:space="0" w:color="auto"/>
            <w:bottom w:val="none" w:sz="0" w:space="0" w:color="auto"/>
            <w:right w:val="none" w:sz="0" w:space="0" w:color="auto"/>
          </w:divBdr>
          <w:divsChild>
            <w:div w:id="195894370">
              <w:marLeft w:val="0"/>
              <w:marRight w:val="0"/>
              <w:marTop w:val="180"/>
              <w:marBottom w:val="0"/>
              <w:divBdr>
                <w:top w:val="none" w:sz="0" w:space="0" w:color="auto"/>
                <w:left w:val="none" w:sz="0" w:space="0" w:color="auto"/>
                <w:bottom w:val="none" w:sz="0" w:space="0" w:color="auto"/>
                <w:right w:val="none" w:sz="0" w:space="0" w:color="auto"/>
              </w:divBdr>
            </w:div>
          </w:divsChild>
        </w:div>
        <w:div w:id="2105178721">
          <w:marLeft w:val="0"/>
          <w:marRight w:val="0"/>
          <w:marTop w:val="0"/>
          <w:marBottom w:val="0"/>
          <w:divBdr>
            <w:top w:val="none" w:sz="0" w:space="0" w:color="auto"/>
            <w:left w:val="none" w:sz="0" w:space="0" w:color="auto"/>
            <w:bottom w:val="none" w:sz="0" w:space="0" w:color="auto"/>
            <w:right w:val="none" w:sz="0" w:space="0" w:color="auto"/>
          </w:divBdr>
          <w:divsChild>
            <w:div w:id="144514730">
              <w:marLeft w:val="0"/>
              <w:marRight w:val="0"/>
              <w:marTop w:val="0"/>
              <w:marBottom w:val="60"/>
              <w:divBdr>
                <w:top w:val="none" w:sz="0" w:space="0" w:color="auto"/>
                <w:left w:val="none" w:sz="0" w:space="0" w:color="auto"/>
                <w:bottom w:val="none" w:sz="0" w:space="0" w:color="auto"/>
                <w:right w:val="none" w:sz="0" w:space="0" w:color="auto"/>
              </w:divBdr>
              <w:divsChild>
                <w:div w:id="896820231">
                  <w:marLeft w:val="0"/>
                  <w:marRight w:val="0"/>
                  <w:marTop w:val="0"/>
                  <w:marBottom w:val="0"/>
                  <w:divBdr>
                    <w:top w:val="none" w:sz="0" w:space="0" w:color="auto"/>
                    <w:left w:val="none" w:sz="0" w:space="0" w:color="auto"/>
                    <w:bottom w:val="none" w:sz="0" w:space="0" w:color="auto"/>
                    <w:right w:val="none" w:sz="0" w:space="0" w:color="auto"/>
                  </w:divBdr>
                  <w:divsChild>
                    <w:div w:id="1150975310">
                      <w:marLeft w:val="0"/>
                      <w:marRight w:val="0"/>
                      <w:marTop w:val="480"/>
                      <w:marBottom w:val="480"/>
                      <w:divBdr>
                        <w:top w:val="none" w:sz="0" w:space="0" w:color="auto"/>
                        <w:left w:val="none" w:sz="0" w:space="0" w:color="auto"/>
                        <w:bottom w:val="none" w:sz="0" w:space="0" w:color="auto"/>
                        <w:right w:val="none" w:sz="0" w:space="0" w:color="auto"/>
                      </w:divBdr>
                      <w:divsChild>
                        <w:div w:id="1021542094">
                          <w:marLeft w:val="0"/>
                          <w:marRight w:val="0"/>
                          <w:marTop w:val="0"/>
                          <w:marBottom w:val="0"/>
                          <w:divBdr>
                            <w:top w:val="none" w:sz="0" w:space="0" w:color="auto"/>
                            <w:left w:val="none" w:sz="0" w:space="0" w:color="auto"/>
                            <w:bottom w:val="none" w:sz="0" w:space="0" w:color="auto"/>
                            <w:right w:val="none" w:sz="0" w:space="0" w:color="auto"/>
                          </w:divBdr>
                          <w:divsChild>
                            <w:div w:id="112945454">
                              <w:marLeft w:val="0"/>
                              <w:marRight w:val="0"/>
                              <w:marTop w:val="0"/>
                              <w:marBottom w:val="0"/>
                              <w:divBdr>
                                <w:top w:val="none" w:sz="0" w:space="0" w:color="auto"/>
                                <w:left w:val="none" w:sz="0" w:space="0" w:color="auto"/>
                                <w:bottom w:val="none" w:sz="0" w:space="0" w:color="auto"/>
                                <w:right w:val="none" w:sz="0" w:space="0" w:color="auto"/>
                              </w:divBdr>
                              <w:divsChild>
                                <w:div w:id="1635793693">
                                  <w:marLeft w:val="0"/>
                                  <w:marRight w:val="0"/>
                                  <w:marTop w:val="0"/>
                                  <w:marBottom w:val="75"/>
                                  <w:divBdr>
                                    <w:top w:val="none" w:sz="0" w:space="0" w:color="auto"/>
                                    <w:left w:val="none" w:sz="0" w:space="0" w:color="auto"/>
                                    <w:bottom w:val="none" w:sz="0" w:space="0" w:color="auto"/>
                                    <w:right w:val="none" w:sz="0" w:space="0" w:color="auto"/>
                                  </w:divBdr>
                                  <w:divsChild>
                                    <w:div w:id="1993630595">
                                      <w:marLeft w:val="0"/>
                                      <w:marRight w:val="0"/>
                                      <w:marTop w:val="0"/>
                                      <w:marBottom w:val="0"/>
                                      <w:divBdr>
                                        <w:top w:val="none" w:sz="0" w:space="0" w:color="auto"/>
                                        <w:left w:val="none" w:sz="0" w:space="0" w:color="auto"/>
                                        <w:bottom w:val="none" w:sz="0" w:space="0" w:color="auto"/>
                                        <w:right w:val="none" w:sz="0" w:space="0" w:color="auto"/>
                                      </w:divBdr>
                                    </w:div>
                                    <w:div w:id="1262226932">
                                      <w:marLeft w:val="0"/>
                                      <w:marRight w:val="0"/>
                                      <w:marTop w:val="0"/>
                                      <w:marBottom w:val="0"/>
                                      <w:divBdr>
                                        <w:top w:val="none" w:sz="0" w:space="0" w:color="auto"/>
                                        <w:left w:val="none" w:sz="0" w:space="0" w:color="auto"/>
                                        <w:bottom w:val="none" w:sz="0" w:space="0" w:color="auto"/>
                                        <w:right w:val="none" w:sz="0" w:space="0" w:color="auto"/>
                                      </w:divBdr>
                                    </w:div>
                                  </w:divsChild>
                                </w:div>
                                <w:div w:id="645865738">
                                  <w:marLeft w:val="0"/>
                                  <w:marRight w:val="0"/>
                                  <w:marTop w:val="0"/>
                                  <w:marBottom w:val="0"/>
                                  <w:divBdr>
                                    <w:top w:val="none" w:sz="0" w:space="0" w:color="auto"/>
                                    <w:left w:val="none" w:sz="0" w:space="0" w:color="auto"/>
                                    <w:bottom w:val="none" w:sz="0" w:space="0" w:color="auto"/>
                                    <w:right w:val="none" w:sz="0" w:space="0" w:color="auto"/>
                                  </w:divBdr>
                                  <w:divsChild>
                                    <w:div w:id="1915120989">
                                      <w:marLeft w:val="0"/>
                                      <w:marRight w:val="0"/>
                                      <w:marTop w:val="0"/>
                                      <w:marBottom w:val="0"/>
                                      <w:divBdr>
                                        <w:top w:val="none" w:sz="0" w:space="0" w:color="auto"/>
                                        <w:left w:val="none" w:sz="0" w:space="0" w:color="auto"/>
                                        <w:bottom w:val="none" w:sz="0" w:space="0" w:color="auto"/>
                                        <w:right w:val="none" w:sz="0" w:space="0" w:color="auto"/>
                                      </w:divBdr>
                                      <w:divsChild>
                                        <w:div w:id="1554735768">
                                          <w:marLeft w:val="0"/>
                                          <w:marRight w:val="0"/>
                                          <w:marTop w:val="0"/>
                                          <w:marBottom w:val="0"/>
                                          <w:divBdr>
                                            <w:top w:val="none" w:sz="0" w:space="0" w:color="auto"/>
                                            <w:left w:val="none" w:sz="0" w:space="0" w:color="auto"/>
                                            <w:bottom w:val="none" w:sz="0" w:space="0" w:color="auto"/>
                                            <w:right w:val="none" w:sz="0" w:space="0" w:color="auto"/>
                                          </w:divBdr>
                                          <w:divsChild>
                                            <w:div w:id="576207234">
                                              <w:marLeft w:val="0"/>
                                              <w:marRight w:val="0"/>
                                              <w:marTop w:val="0"/>
                                              <w:marBottom w:val="0"/>
                                              <w:divBdr>
                                                <w:top w:val="none" w:sz="0" w:space="0" w:color="auto"/>
                                                <w:left w:val="none" w:sz="0" w:space="0" w:color="auto"/>
                                                <w:bottom w:val="none" w:sz="0" w:space="0" w:color="auto"/>
                                                <w:right w:val="none" w:sz="0" w:space="0" w:color="auto"/>
                                              </w:divBdr>
                                              <w:divsChild>
                                                <w:div w:id="1514489735">
                                                  <w:marLeft w:val="0"/>
                                                  <w:marRight w:val="0"/>
                                                  <w:marTop w:val="0"/>
                                                  <w:marBottom w:val="30"/>
                                                  <w:divBdr>
                                                    <w:top w:val="none" w:sz="0" w:space="0" w:color="auto"/>
                                                    <w:left w:val="none" w:sz="0" w:space="0" w:color="auto"/>
                                                    <w:bottom w:val="none" w:sz="0" w:space="0" w:color="auto"/>
                                                    <w:right w:val="none" w:sz="0" w:space="0" w:color="auto"/>
                                                  </w:divBdr>
                                                  <w:divsChild>
                                                    <w:div w:id="2083405017">
                                                      <w:marLeft w:val="0"/>
                                                      <w:marRight w:val="0"/>
                                                      <w:marTop w:val="0"/>
                                                      <w:marBottom w:val="0"/>
                                                      <w:divBdr>
                                                        <w:top w:val="none" w:sz="0" w:space="0" w:color="auto"/>
                                                        <w:left w:val="none" w:sz="0" w:space="0" w:color="auto"/>
                                                        <w:bottom w:val="none" w:sz="0" w:space="0" w:color="auto"/>
                                                        <w:right w:val="none" w:sz="0" w:space="0" w:color="auto"/>
                                                      </w:divBdr>
                                                      <w:divsChild>
                                                        <w:div w:id="1877690967">
                                                          <w:marLeft w:val="0"/>
                                                          <w:marRight w:val="0"/>
                                                          <w:marTop w:val="0"/>
                                                          <w:marBottom w:val="0"/>
                                                          <w:divBdr>
                                                            <w:top w:val="none" w:sz="0" w:space="0" w:color="auto"/>
                                                            <w:left w:val="none" w:sz="0" w:space="0" w:color="auto"/>
                                                            <w:bottom w:val="none" w:sz="0" w:space="0" w:color="auto"/>
                                                            <w:right w:val="none" w:sz="0" w:space="0" w:color="auto"/>
                                                          </w:divBdr>
                                                          <w:divsChild>
                                                            <w:div w:id="1897741402">
                                                              <w:marLeft w:val="0"/>
                                                              <w:marRight w:val="0"/>
                                                              <w:marTop w:val="0"/>
                                                              <w:marBottom w:val="0"/>
                                                              <w:divBdr>
                                                                <w:top w:val="none" w:sz="0" w:space="0" w:color="auto"/>
                                                                <w:left w:val="none" w:sz="0" w:space="0" w:color="auto"/>
                                                                <w:bottom w:val="none" w:sz="0" w:space="0" w:color="auto"/>
                                                                <w:right w:val="none" w:sz="0" w:space="0" w:color="auto"/>
                                                              </w:divBdr>
                                                              <w:divsChild>
                                                                <w:div w:id="15807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00342">
                                                          <w:marLeft w:val="0"/>
                                                          <w:marRight w:val="0"/>
                                                          <w:marTop w:val="0"/>
                                                          <w:marBottom w:val="0"/>
                                                          <w:divBdr>
                                                            <w:top w:val="none" w:sz="0" w:space="0" w:color="auto"/>
                                                            <w:left w:val="none" w:sz="0" w:space="0" w:color="auto"/>
                                                            <w:bottom w:val="none" w:sz="0" w:space="0" w:color="auto"/>
                                                            <w:right w:val="none" w:sz="0" w:space="0" w:color="auto"/>
                                                          </w:divBdr>
                                                          <w:divsChild>
                                                            <w:div w:id="482157689">
                                                              <w:marLeft w:val="0"/>
                                                              <w:marRight w:val="0"/>
                                                              <w:marTop w:val="0"/>
                                                              <w:marBottom w:val="0"/>
                                                              <w:divBdr>
                                                                <w:top w:val="none" w:sz="0" w:space="0" w:color="auto"/>
                                                                <w:left w:val="none" w:sz="0" w:space="0" w:color="auto"/>
                                                                <w:bottom w:val="none" w:sz="0" w:space="0" w:color="auto"/>
                                                                <w:right w:val="none" w:sz="0" w:space="0" w:color="auto"/>
                                                              </w:divBdr>
                                                              <w:divsChild>
                                                                <w:div w:id="2728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5456">
                                                          <w:marLeft w:val="0"/>
                                                          <w:marRight w:val="0"/>
                                                          <w:marTop w:val="0"/>
                                                          <w:marBottom w:val="0"/>
                                                          <w:divBdr>
                                                            <w:top w:val="none" w:sz="0" w:space="0" w:color="auto"/>
                                                            <w:left w:val="none" w:sz="0" w:space="0" w:color="auto"/>
                                                            <w:bottom w:val="none" w:sz="0" w:space="0" w:color="auto"/>
                                                            <w:right w:val="none" w:sz="0" w:space="0" w:color="auto"/>
                                                          </w:divBdr>
                                                          <w:divsChild>
                                                            <w:div w:id="1150244430">
                                                              <w:marLeft w:val="0"/>
                                                              <w:marRight w:val="0"/>
                                                              <w:marTop w:val="0"/>
                                                              <w:marBottom w:val="0"/>
                                                              <w:divBdr>
                                                                <w:top w:val="none" w:sz="0" w:space="0" w:color="auto"/>
                                                                <w:left w:val="none" w:sz="0" w:space="0" w:color="auto"/>
                                                                <w:bottom w:val="none" w:sz="0" w:space="0" w:color="auto"/>
                                                                <w:right w:val="none" w:sz="0" w:space="0" w:color="auto"/>
                                                              </w:divBdr>
                                                              <w:divsChild>
                                                                <w:div w:id="5284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1162">
                                                          <w:marLeft w:val="0"/>
                                                          <w:marRight w:val="0"/>
                                                          <w:marTop w:val="0"/>
                                                          <w:marBottom w:val="0"/>
                                                          <w:divBdr>
                                                            <w:top w:val="none" w:sz="0" w:space="0" w:color="auto"/>
                                                            <w:left w:val="none" w:sz="0" w:space="0" w:color="auto"/>
                                                            <w:bottom w:val="none" w:sz="0" w:space="0" w:color="auto"/>
                                                            <w:right w:val="none" w:sz="0" w:space="0" w:color="auto"/>
                                                          </w:divBdr>
                                                          <w:divsChild>
                                                            <w:div w:id="1260986529">
                                                              <w:marLeft w:val="0"/>
                                                              <w:marRight w:val="0"/>
                                                              <w:marTop w:val="0"/>
                                                              <w:marBottom w:val="0"/>
                                                              <w:divBdr>
                                                                <w:top w:val="none" w:sz="0" w:space="0" w:color="auto"/>
                                                                <w:left w:val="none" w:sz="0" w:space="0" w:color="auto"/>
                                                                <w:bottom w:val="none" w:sz="0" w:space="0" w:color="auto"/>
                                                                <w:right w:val="none" w:sz="0" w:space="0" w:color="auto"/>
                                                              </w:divBdr>
                                                              <w:divsChild>
                                                                <w:div w:id="9389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8331">
                                                          <w:marLeft w:val="0"/>
                                                          <w:marRight w:val="0"/>
                                                          <w:marTop w:val="0"/>
                                                          <w:marBottom w:val="0"/>
                                                          <w:divBdr>
                                                            <w:top w:val="none" w:sz="0" w:space="0" w:color="auto"/>
                                                            <w:left w:val="none" w:sz="0" w:space="0" w:color="auto"/>
                                                            <w:bottom w:val="none" w:sz="0" w:space="0" w:color="auto"/>
                                                            <w:right w:val="none" w:sz="0" w:space="0" w:color="auto"/>
                                                          </w:divBdr>
                                                          <w:divsChild>
                                                            <w:div w:id="1495873909">
                                                              <w:marLeft w:val="0"/>
                                                              <w:marRight w:val="0"/>
                                                              <w:marTop w:val="0"/>
                                                              <w:marBottom w:val="0"/>
                                                              <w:divBdr>
                                                                <w:top w:val="none" w:sz="0" w:space="0" w:color="auto"/>
                                                                <w:left w:val="none" w:sz="0" w:space="0" w:color="auto"/>
                                                                <w:bottom w:val="none" w:sz="0" w:space="0" w:color="auto"/>
                                                                <w:right w:val="none" w:sz="0" w:space="0" w:color="auto"/>
                                                              </w:divBdr>
                                                              <w:divsChild>
                                                                <w:div w:id="20977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4913">
                                                          <w:marLeft w:val="0"/>
                                                          <w:marRight w:val="0"/>
                                                          <w:marTop w:val="0"/>
                                                          <w:marBottom w:val="0"/>
                                                          <w:divBdr>
                                                            <w:top w:val="none" w:sz="0" w:space="0" w:color="auto"/>
                                                            <w:left w:val="none" w:sz="0" w:space="0" w:color="auto"/>
                                                            <w:bottom w:val="none" w:sz="0" w:space="0" w:color="auto"/>
                                                            <w:right w:val="none" w:sz="0" w:space="0" w:color="auto"/>
                                                          </w:divBdr>
                                                          <w:divsChild>
                                                            <w:div w:id="1467089124">
                                                              <w:marLeft w:val="0"/>
                                                              <w:marRight w:val="0"/>
                                                              <w:marTop w:val="0"/>
                                                              <w:marBottom w:val="0"/>
                                                              <w:divBdr>
                                                                <w:top w:val="none" w:sz="0" w:space="0" w:color="auto"/>
                                                                <w:left w:val="none" w:sz="0" w:space="0" w:color="auto"/>
                                                                <w:bottom w:val="none" w:sz="0" w:space="0" w:color="auto"/>
                                                                <w:right w:val="none" w:sz="0" w:space="0" w:color="auto"/>
                                                              </w:divBdr>
                                                              <w:divsChild>
                                                                <w:div w:id="10566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8298">
                                                          <w:marLeft w:val="0"/>
                                                          <w:marRight w:val="0"/>
                                                          <w:marTop w:val="0"/>
                                                          <w:marBottom w:val="0"/>
                                                          <w:divBdr>
                                                            <w:top w:val="none" w:sz="0" w:space="0" w:color="auto"/>
                                                            <w:left w:val="none" w:sz="0" w:space="0" w:color="auto"/>
                                                            <w:bottom w:val="none" w:sz="0" w:space="0" w:color="auto"/>
                                                            <w:right w:val="none" w:sz="0" w:space="0" w:color="auto"/>
                                                          </w:divBdr>
                                                          <w:divsChild>
                                                            <w:div w:id="96410258">
                                                              <w:marLeft w:val="0"/>
                                                              <w:marRight w:val="0"/>
                                                              <w:marTop w:val="0"/>
                                                              <w:marBottom w:val="0"/>
                                                              <w:divBdr>
                                                                <w:top w:val="none" w:sz="0" w:space="0" w:color="auto"/>
                                                                <w:left w:val="none" w:sz="0" w:space="0" w:color="auto"/>
                                                                <w:bottom w:val="none" w:sz="0" w:space="0" w:color="auto"/>
                                                                <w:right w:val="none" w:sz="0" w:space="0" w:color="auto"/>
                                                              </w:divBdr>
                                                              <w:divsChild>
                                                                <w:div w:id="753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3947">
                                                          <w:marLeft w:val="0"/>
                                                          <w:marRight w:val="0"/>
                                                          <w:marTop w:val="0"/>
                                                          <w:marBottom w:val="0"/>
                                                          <w:divBdr>
                                                            <w:top w:val="none" w:sz="0" w:space="0" w:color="auto"/>
                                                            <w:left w:val="none" w:sz="0" w:space="0" w:color="auto"/>
                                                            <w:bottom w:val="none" w:sz="0" w:space="0" w:color="auto"/>
                                                            <w:right w:val="none" w:sz="0" w:space="0" w:color="auto"/>
                                                          </w:divBdr>
                                                          <w:divsChild>
                                                            <w:div w:id="1960068573">
                                                              <w:marLeft w:val="0"/>
                                                              <w:marRight w:val="0"/>
                                                              <w:marTop w:val="0"/>
                                                              <w:marBottom w:val="0"/>
                                                              <w:divBdr>
                                                                <w:top w:val="none" w:sz="0" w:space="0" w:color="auto"/>
                                                                <w:left w:val="none" w:sz="0" w:space="0" w:color="auto"/>
                                                                <w:bottom w:val="none" w:sz="0" w:space="0" w:color="auto"/>
                                                                <w:right w:val="none" w:sz="0" w:space="0" w:color="auto"/>
                                                              </w:divBdr>
                                                              <w:divsChild>
                                                                <w:div w:id="1175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492687">
                                              <w:marLeft w:val="0"/>
                                              <w:marRight w:val="0"/>
                                              <w:marTop w:val="0"/>
                                              <w:marBottom w:val="0"/>
                                              <w:divBdr>
                                                <w:top w:val="none" w:sz="0" w:space="0" w:color="auto"/>
                                                <w:left w:val="none" w:sz="0" w:space="0" w:color="auto"/>
                                                <w:bottom w:val="none" w:sz="0" w:space="0" w:color="auto"/>
                                                <w:right w:val="none" w:sz="0" w:space="0" w:color="auto"/>
                                              </w:divBdr>
                                              <w:divsChild>
                                                <w:div w:id="10200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4615">
                                          <w:marLeft w:val="0"/>
                                          <w:marRight w:val="0"/>
                                          <w:marTop w:val="0"/>
                                          <w:marBottom w:val="0"/>
                                          <w:divBdr>
                                            <w:top w:val="none" w:sz="0" w:space="0" w:color="auto"/>
                                            <w:left w:val="none" w:sz="0" w:space="0" w:color="auto"/>
                                            <w:bottom w:val="none" w:sz="0" w:space="0" w:color="auto"/>
                                            <w:right w:val="none" w:sz="0" w:space="0" w:color="auto"/>
                                          </w:divBdr>
                                          <w:divsChild>
                                            <w:div w:id="1137795694">
                                              <w:marLeft w:val="0"/>
                                              <w:marRight w:val="0"/>
                                              <w:marTop w:val="0"/>
                                              <w:marBottom w:val="0"/>
                                              <w:divBdr>
                                                <w:top w:val="none" w:sz="0" w:space="0" w:color="auto"/>
                                                <w:left w:val="none" w:sz="0" w:space="0" w:color="auto"/>
                                                <w:bottom w:val="none" w:sz="0" w:space="0" w:color="auto"/>
                                                <w:right w:val="none" w:sz="0" w:space="0" w:color="auto"/>
                                              </w:divBdr>
                                              <w:divsChild>
                                                <w:div w:id="1595552018">
                                                  <w:marLeft w:val="0"/>
                                                  <w:marRight w:val="30"/>
                                                  <w:marTop w:val="0"/>
                                                  <w:marBottom w:val="0"/>
                                                  <w:divBdr>
                                                    <w:top w:val="none" w:sz="0" w:space="0" w:color="auto"/>
                                                    <w:left w:val="none" w:sz="0" w:space="0" w:color="auto"/>
                                                    <w:bottom w:val="none" w:sz="0" w:space="0" w:color="auto"/>
                                                    <w:right w:val="none" w:sz="0" w:space="0" w:color="auto"/>
                                                  </w:divBdr>
                                                  <w:divsChild>
                                                    <w:div w:id="137305082">
                                                      <w:marLeft w:val="0"/>
                                                      <w:marRight w:val="0"/>
                                                      <w:marTop w:val="0"/>
                                                      <w:marBottom w:val="0"/>
                                                      <w:divBdr>
                                                        <w:top w:val="none" w:sz="0" w:space="0" w:color="auto"/>
                                                        <w:left w:val="none" w:sz="0" w:space="0" w:color="auto"/>
                                                        <w:bottom w:val="none" w:sz="0" w:space="0" w:color="auto"/>
                                                        <w:right w:val="none" w:sz="0" w:space="0" w:color="auto"/>
                                                      </w:divBdr>
                                                    </w:div>
                                                  </w:divsChild>
                                                </w:div>
                                                <w:div w:id="1225945531">
                                                  <w:marLeft w:val="0"/>
                                                  <w:marRight w:val="30"/>
                                                  <w:marTop w:val="0"/>
                                                  <w:marBottom w:val="0"/>
                                                  <w:divBdr>
                                                    <w:top w:val="none" w:sz="0" w:space="0" w:color="auto"/>
                                                    <w:left w:val="none" w:sz="0" w:space="0" w:color="auto"/>
                                                    <w:bottom w:val="none" w:sz="0" w:space="0" w:color="auto"/>
                                                    <w:right w:val="none" w:sz="0" w:space="0" w:color="auto"/>
                                                  </w:divBdr>
                                                  <w:divsChild>
                                                    <w:div w:id="84621611">
                                                      <w:marLeft w:val="0"/>
                                                      <w:marRight w:val="0"/>
                                                      <w:marTop w:val="0"/>
                                                      <w:marBottom w:val="0"/>
                                                      <w:divBdr>
                                                        <w:top w:val="none" w:sz="0" w:space="0" w:color="auto"/>
                                                        <w:left w:val="none" w:sz="0" w:space="0" w:color="auto"/>
                                                        <w:bottom w:val="none" w:sz="0" w:space="0" w:color="auto"/>
                                                        <w:right w:val="none" w:sz="0" w:space="0" w:color="auto"/>
                                                      </w:divBdr>
                                                    </w:div>
                                                  </w:divsChild>
                                                </w:div>
                                                <w:div w:id="965280261">
                                                  <w:marLeft w:val="0"/>
                                                  <w:marRight w:val="30"/>
                                                  <w:marTop w:val="0"/>
                                                  <w:marBottom w:val="0"/>
                                                  <w:divBdr>
                                                    <w:top w:val="none" w:sz="0" w:space="0" w:color="auto"/>
                                                    <w:left w:val="none" w:sz="0" w:space="0" w:color="auto"/>
                                                    <w:bottom w:val="none" w:sz="0" w:space="0" w:color="auto"/>
                                                    <w:right w:val="none" w:sz="0" w:space="0" w:color="auto"/>
                                                  </w:divBdr>
                                                  <w:divsChild>
                                                    <w:div w:id="1206911264">
                                                      <w:marLeft w:val="0"/>
                                                      <w:marRight w:val="0"/>
                                                      <w:marTop w:val="0"/>
                                                      <w:marBottom w:val="0"/>
                                                      <w:divBdr>
                                                        <w:top w:val="none" w:sz="0" w:space="0" w:color="auto"/>
                                                        <w:left w:val="none" w:sz="0" w:space="0" w:color="auto"/>
                                                        <w:bottom w:val="none" w:sz="0" w:space="0" w:color="auto"/>
                                                        <w:right w:val="none" w:sz="0" w:space="0" w:color="auto"/>
                                                      </w:divBdr>
                                                    </w:div>
                                                  </w:divsChild>
                                                </w:div>
                                                <w:div w:id="1948538381">
                                                  <w:marLeft w:val="0"/>
                                                  <w:marRight w:val="30"/>
                                                  <w:marTop w:val="0"/>
                                                  <w:marBottom w:val="0"/>
                                                  <w:divBdr>
                                                    <w:top w:val="none" w:sz="0" w:space="0" w:color="auto"/>
                                                    <w:left w:val="none" w:sz="0" w:space="0" w:color="auto"/>
                                                    <w:bottom w:val="none" w:sz="0" w:space="0" w:color="auto"/>
                                                    <w:right w:val="none" w:sz="0" w:space="0" w:color="auto"/>
                                                  </w:divBdr>
                                                  <w:divsChild>
                                                    <w:div w:id="204102185">
                                                      <w:marLeft w:val="0"/>
                                                      <w:marRight w:val="0"/>
                                                      <w:marTop w:val="0"/>
                                                      <w:marBottom w:val="0"/>
                                                      <w:divBdr>
                                                        <w:top w:val="none" w:sz="0" w:space="0" w:color="auto"/>
                                                        <w:left w:val="none" w:sz="0" w:space="0" w:color="auto"/>
                                                        <w:bottom w:val="none" w:sz="0" w:space="0" w:color="auto"/>
                                                        <w:right w:val="none" w:sz="0" w:space="0" w:color="auto"/>
                                                      </w:divBdr>
                                                    </w:div>
                                                  </w:divsChild>
                                                </w:div>
                                                <w:div w:id="779836551">
                                                  <w:marLeft w:val="0"/>
                                                  <w:marRight w:val="30"/>
                                                  <w:marTop w:val="0"/>
                                                  <w:marBottom w:val="0"/>
                                                  <w:divBdr>
                                                    <w:top w:val="none" w:sz="0" w:space="0" w:color="auto"/>
                                                    <w:left w:val="none" w:sz="0" w:space="0" w:color="auto"/>
                                                    <w:bottom w:val="none" w:sz="0" w:space="0" w:color="auto"/>
                                                    <w:right w:val="none" w:sz="0" w:space="0" w:color="auto"/>
                                                  </w:divBdr>
                                                  <w:divsChild>
                                                    <w:div w:id="1511287056">
                                                      <w:marLeft w:val="0"/>
                                                      <w:marRight w:val="0"/>
                                                      <w:marTop w:val="0"/>
                                                      <w:marBottom w:val="0"/>
                                                      <w:divBdr>
                                                        <w:top w:val="none" w:sz="0" w:space="0" w:color="auto"/>
                                                        <w:left w:val="none" w:sz="0" w:space="0" w:color="auto"/>
                                                        <w:bottom w:val="none" w:sz="0" w:space="0" w:color="auto"/>
                                                        <w:right w:val="none" w:sz="0" w:space="0" w:color="auto"/>
                                                      </w:divBdr>
                                                    </w:div>
                                                  </w:divsChild>
                                                </w:div>
                                                <w:div w:id="1630479334">
                                                  <w:marLeft w:val="0"/>
                                                  <w:marRight w:val="30"/>
                                                  <w:marTop w:val="0"/>
                                                  <w:marBottom w:val="0"/>
                                                  <w:divBdr>
                                                    <w:top w:val="none" w:sz="0" w:space="0" w:color="auto"/>
                                                    <w:left w:val="none" w:sz="0" w:space="0" w:color="auto"/>
                                                    <w:bottom w:val="none" w:sz="0" w:space="0" w:color="auto"/>
                                                    <w:right w:val="none" w:sz="0" w:space="0" w:color="auto"/>
                                                  </w:divBdr>
                                                  <w:divsChild>
                                                    <w:div w:id="11228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71985">
                                      <w:marLeft w:val="0"/>
                                      <w:marRight w:val="0"/>
                                      <w:marTop w:val="0"/>
                                      <w:marBottom w:val="0"/>
                                      <w:divBdr>
                                        <w:top w:val="none" w:sz="0" w:space="0" w:color="auto"/>
                                        <w:left w:val="none" w:sz="0" w:space="0" w:color="auto"/>
                                        <w:bottom w:val="none" w:sz="0" w:space="0" w:color="auto"/>
                                        <w:right w:val="none" w:sz="0" w:space="0" w:color="auto"/>
                                      </w:divBdr>
                                    </w:div>
                                    <w:div w:id="868102920">
                                      <w:marLeft w:val="0"/>
                                      <w:marRight w:val="0"/>
                                      <w:marTop w:val="0"/>
                                      <w:marBottom w:val="0"/>
                                      <w:divBdr>
                                        <w:top w:val="none" w:sz="0" w:space="0" w:color="auto"/>
                                        <w:left w:val="none" w:sz="0" w:space="0" w:color="auto"/>
                                        <w:bottom w:val="none" w:sz="0" w:space="0" w:color="auto"/>
                                        <w:right w:val="none" w:sz="0" w:space="0" w:color="auto"/>
                                      </w:divBdr>
                                      <w:divsChild>
                                        <w:div w:id="1101801679">
                                          <w:marLeft w:val="0"/>
                                          <w:marRight w:val="540"/>
                                          <w:marTop w:val="0"/>
                                          <w:marBottom w:val="300"/>
                                          <w:divBdr>
                                            <w:top w:val="none" w:sz="0" w:space="0" w:color="auto"/>
                                            <w:left w:val="none" w:sz="0" w:space="0" w:color="auto"/>
                                            <w:bottom w:val="none" w:sz="0" w:space="0" w:color="auto"/>
                                            <w:right w:val="none" w:sz="0" w:space="0" w:color="auto"/>
                                          </w:divBdr>
                                          <w:divsChild>
                                            <w:div w:id="738869644">
                                              <w:marLeft w:val="0"/>
                                              <w:marRight w:val="0"/>
                                              <w:marTop w:val="0"/>
                                              <w:marBottom w:val="0"/>
                                              <w:divBdr>
                                                <w:top w:val="none" w:sz="0" w:space="0" w:color="auto"/>
                                                <w:left w:val="none" w:sz="0" w:space="0" w:color="auto"/>
                                                <w:bottom w:val="none" w:sz="0" w:space="0" w:color="auto"/>
                                                <w:right w:val="none" w:sz="0" w:space="0" w:color="auto"/>
                                              </w:divBdr>
                                              <w:divsChild>
                                                <w:div w:id="12775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6067">
                                      <w:marLeft w:val="0"/>
                                      <w:marRight w:val="0"/>
                                      <w:marTop w:val="600"/>
                                      <w:marBottom w:val="600"/>
                                      <w:divBdr>
                                        <w:top w:val="none" w:sz="0" w:space="0" w:color="auto"/>
                                        <w:left w:val="none" w:sz="0" w:space="0" w:color="auto"/>
                                        <w:bottom w:val="none" w:sz="0" w:space="0" w:color="auto"/>
                                        <w:right w:val="none" w:sz="0" w:space="0" w:color="auto"/>
                                      </w:divBdr>
                                    </w:div>
                                    <w:div w:id="1921481738">
                                      <w:marLeft w:val="0"/>
                                      <w:marRight w:val="0"/>
                                      <w:marTop w:val="0"/>
                                      <w:marBottom w:val="0"/>
                                      <w:divBdr>
                                        <w:top w:val="none" w:sz="0" w:space="0" w:color="auto"/>
                                        <w:left w:val="none" w:sz="0" w:space="0" w:color="auto"/>
                                        <w:bottom w:val="none" w:sz="0" w:space="0" w:color="auto"/>
                                        <w:right w:val="none" w:sz="0" w:space="0" w:color="auto"/>
                                      </w:divBdr>
                                      <w:divsChild>
                                        <w:div w:id="984433448">
                                          <w:marLeft w:val="540"/>
                                          <w:marRight w:val="0"/>
                                          <w:marTop w:val="0"/>
                                          <w:marBottom w:val="300"/>
                                          <w:divBdr>
                                            <w:top w:val="none" w:sz="0" w:space="0" w:color="auto"/>
                                            <w:left w:val="none" w:sz="0" w:space="0" w:color="auto"/>
                                            <w:bottom w:val="none" w:sz="0" w:space="0" w:color="auto"/>
                                            <w:right w:val="none" w:sz="0" w:space="0" w:color="auto"/>
                                          </w:divBdr>
                                          <w:divsChild>
                                            <w:div w:id="1225603104">
                                              <w:marLeft w:val="0"/>
                                              <w:marRight w:val="0"/>
                                              <w:marTop w:val="0"/>
                                              <w:marBottom w:val="0"/>
                                              <w:divBdr>
                                                <w:top w:val="none" w:sz="0" w:space="0" w:color="auto"/>
                                                <w:left w:val="none" w:sz="0" w:space="0" w:color="auto"/>
                                                <w:bottom w:val="none" w:sz="0" w:space="0" w:color="auto"/>
                                                <w:right w:val="none" w:sz="0" w:space="0" w:color="auto"/>
                                              </w:divBdr>
                                              <w:divsChild>
                                                <w:div w:id="14794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856">
      <w:bodyDiv w:val="1"/>
      <w:marLeft w:val="0"/>
      <w:marRight w:val="0"/>
      <w:marTop w:val="0"/>
      <w:marBottom w:val="0"/>
      <w:divBdr>
        <w:top w:val="none" w:sz="0" w:space="0" w:color="auto"/>
        <w:left w:val="none" w:sz="0" w:space="0" w:color="auto"/>
        <w:bottom w:val="none" w:sz="0" w:space="0" w:color="auto"/>
        <w:right w:val="none" w:sz="0" w:space="0" w:color="auto"/>
      </w:divBdr>
      <w:divsChild>
        <w:div w:id="832066366">
          <w:marLeft w:val="0"/>
          <w:marRight w:val="0"/>
          <w:marTop w:val="0"/>
          <w:marBottom w:val="0"/>
          <w:divBdr>
            <w:top w:val="none" w:sz="0" w:space="0" w:color="auto"/>
            <w:left w:val="none" w:sz="0" w:space="0" w:color="auto"/>
            <w:bottom w:val="none" w:sz="0" w:space="0" w:color="auto"/>
            <w:right w:val="none" w:sz="0" w:space="0" w:color="auto"/>
          </w:divBdr>
          <w:divsChild>
            <w:div w:id="113712936">
              <w:marLeft w:val="0"/>
              <w:marRight w:val="0"/>
              <w:marTop w:val="0"/>
              <w:marBottom w:val="0"/>
              <w:divBdr>
                <w:top w:val="none" w:sz="0" w:space="0" w:color="auto"/>
                <w:left w:val="none" w:sz="0" w:space="0" w:color="auto"/>
                <w:bottom w:val="none" w:sz="0" w:space="0" w:color="auto"/>
                <w:right w:val="none" w:sz="0" w:space="0" w:color="auto"/>
              </w:divBdr>
              <w:divsChild>
                <w:div w:id="1860466766">
                  <w:marLeft w:val="0"/>
                  <w:marRight w:val="0"/>
                  <w:marTop w:val="0"/>
                  <w:marBottom w:val="0"/>
                  <w:divBdr>
                    <w:top w:val="none" w:sz="0" w:space="0" w:color="auto"/>
                    <w:left w:val="none" w:sz="0" w:space="0" w:color="auto"/>
                    <w:bottom w:val="none" w:sz="0" w:space="0" w:color="auto"/>
                    <w:right w:val="none" w:sz="0" w:space="0" w:color="auto"/>
                  </w:divBdr>
                </w:div>
              </w:divsChild>
            </w:div>
            <w:div w:id="438138315">
              <w:marLeft w:val="0"/>
              <w:marRight w:val="0"/>
              <w:marTop w:val="0"/>
              <w:marBottom w:val="0"/>
              <w:divBdr>
                <w:top w:val="none" w:sz="0" w:space="0" w:color="auto"/>
                <w:left w:val="none" w:sz="0" w:space="0" w:color="auto"/>
                <w:bottom w:val="none" w:sz="0" w:space="0" w:color="auto"/>
                <w:right w:val="none" w:sz="0" w:space="0" w:color="auto"/>
              </w:divBdr>
              <w:divsChild>
                <w:div w:id="1826163166">
                  <w:marLeft w:val="0"/>
                  <w:marRight w:val="0"/>
                  <w:marTop w:val="0"/>
                  <w:marBottom w:val="0"/>
                  <w:divBdr>
                    <w:top w:val="none" w:sz="0" w:space="0" w:color="auto"/>
                    <w:left w:val="none" w:sz="0" w:space="0" w:color="auto"/>
                    <w:bottom w:val="none" w:sz="0" w:space="0" w:color="auto"/>
                    <w:right w:val="none" w:sz="0" w:space="0" w:color="auto"/>
                  </w:divBdr>
                </w:div>
              </w:divsChild>
            </w:div>
            <w:div w:id="453209145">
              <w:marLeft w:val="0"/>
              <w:marRight w:val="0"/>
              <w:marTop w:val="0"/>
              <w:marBottom w:val="0"/>
              <w:divBdr>
                <w:top w:val="none" w:sz="0" w:space="0" w:color="auto"/>
                <w:left w:val="none" w:sz="0" w:space="0" w:color="auto"/>
                <w:bottom w:val="none" w:sz="0" w:space="0" w:color="auto"/>
                <w:right w:val="none" w:sz="0" w:space="0" w:color="auto"/>
              </w:divBdr>
              <w:divsChild>
                <w:div w:id="504705885">
                  <w:marLeft w:val="0"/>
                  <w:marRight w:val="0"/>
                  <w:marTop w:val="0"/>
                  <w:marBottom w:val="0"/>
                  <w:divBdr>
                    <w:top w:val="none" w:sz="0" w:space="0" w:color="auto"/>
                    <w:left w:val="none" w:sz="0" w:space="0" w:color="auto"/>
                    <w:bottom w:val="none" w:sz="0" w:space="0" w:color="auto"/>
                    <w:right w:val="none" w:sz="0" w:space="0" w:color="auto"/>
                  </w:divBdr>
                </w:div>
              </w:divsChild>
            </w:div>
            <w:div w:id="489365382">
              <w:marLeft w:val="0"/>
              <w:marRight w:val="0"/>
              <w:marTop w:val="0"/>
              <w:marBottom w:val="0"/>
              <w:divBdr>
                <w:top w:val="none" w:sz="0" w:space="0" w:color="auto"/>
                <w:left w:val="none" w:sz="0" w:space="0" w:color="auto"/>
                <w:bottom w:val="none" w:sz="0" w:space="0" w:color="auto"/>
                <w:right w:val="none" w:sz="0" w:space="0" w:color="auto"/>
              </w:divBdr>
              <w:divsChild>
                <w:div w:id="1519003658">
                  <w:marLeft w:val="0"/>
                  <w:marRight w:val="0"/>
                  <w:marTop w:val="0"/>
                  <w:marBottom w:val="0"/>
                  <w:divBdr>
                    <w:top w:val="none" w:sz="0" w:space="0" w:color="auto"/>
                    <w:left w:val="none" w:sz="0" w:space="0" w:color="auto"/>
                    <w:bottom w:val="none" w:sz="0" w:space="0" w:color="auto"/>
                    <w:right w:val="none" w:sz="0" w:space="0" w:color="auto"/>
                  </w:divBdr>
                </w:div>
              </w:divsChild>
            </w:div>
            <w:div w:id="564949679">
              <w:marLeft w:val="0"/>
              <w:marRight w:val="0"/>
              <w:marTop w:val="0"/>
              <w:marBottom w:val="0"/>
              <w:divBdr>
                <w:top w:val="none" w:sz="0" w:space="0" w:color="auto"/>
                <w:left w:val="none" w:sz="0" w:space="0" w:color="auto"/>
                <w:bottom w:val="none" w:sz="0" w:space="0" w:color="auto"/>
                <w:right w:val="none" w:sz="0" w:space="0" w:color="auto"/>
              </w:divBdr>
              <w:divsChild>
                <w:div w:id="2088112907">
                  <w:marLeft w:val="0"/>
                  <w:marRight w:val="0"/>
                  <w:marTop w:val="0"/>
                  <w:marBottom w:val="0"/>
                  <w:divBdr>
                    <w:top w:val="none" w:sz="0" w:space="0" w:color="auto"/>
                    <w:left w:val="none" w:sz="0" w:space="0" w:color="auto"/>
                    <w:bottom w:val="none" w:sz="0" w:space="0" w:color="auto"/>
                    <w:right w:val="none" w:sz="0" w:space="0" w:color="auto"/>
                  </w:divBdr>
                </w:div>
              </w:divsChild>
            </w:div>
            <w:div w:id="587082829">
              <w:marLeft w:val="0"/>
              <w:marRight w:val="0"/>
              <w:marTop w:val="0"/>
              <w:marBottom w:val="0"/>
              <w:divBdr>
                <w:top w:val="none" w:sz="0" w:space="0" w:color="auto"/>
                <w:left w:val="none" w:sz="0" w:space="0" w:color="auto"/>
                <w:bottom w:val="none" w:sz="0" w:space="0" w:color="auto"/>
                <w:right w:val="none" w:sz="0" w:space="0" w:color="auto"/>
              </w:divBdr>
              <w:divsChild>
                <w:div w:id="1692755843">
                  <w:marLeft w:val="0"/>
                  <w:marRight w:val="0"/>
                  <w:marTop w:val="0"/>
                  <w:marBottom w:val="0"/>
                  <w:divBdr>
                    <w:top w:val="none" w:sz="0" w:space="0" w:color="auto"/>
                    <w:left w:val="none" w:sz="0" w:space="0" w:color="auto"/>
                    <w:bottom w:val="none" w:sz="0" w:space="0" w:color="auto"/>
                    <w:right w:val="none" w:sz="0" w:space="0" w:color="auto"/>
                  </w:divBdr>
                </w:div>
              </w:divsChild>
            </w:div>
            <w:div w:id="598610106">
              <w:marLeft w:val="0"/>
              <w:marRight w:val="0"/>
              <w:marTop w:val="0"/>
              <w:marBottom w:val="0"/>
              <w:divBdr>
                <w:top w:val="none" w:sz="0" w:space="0" w:color="auto"/>
                <w:left w:val="none" w:sz="0" w:space="0" w:color="auto"/>
                <w:bottom w:val="none" w:sz="0" w:space="0" w:color="auto"/>
                <w:right w:val="none" w:sz="0" w:space="0" w:color="auto"/>
              </w:divBdr>
              <w:divsChild>
                <w:div w:id="528109144">
                  <w:marLeft w:val="0"/>
                  <w:marRight w:val="0"/>
                  <w:marTop w:val="0"/>
                  <w:marBottom w:val="0"/>
                  <w:divBdr>
                    <w:top w:val="none" w:sz="0" w:space="0" w:color="auto"/>
                    <w:left w:val="none" w:sz="0" w:space="0" w:color="auto"/>
                    <w:bottom w:val="none" w:sz="0" w:space="0" w:color="auto"/>
                    <w:right w:val="none" w:sz="0" w:space="0" w:color="auto"/>
                  </w:divBdr>
                </w:div>
              </w:divsChild>
            </w:div>
            <w:div w:id="717435028">
              <w:marLeft w:val="0"/>
              <w:marRight w:val="0"/>
              <w:marTop w:val="0"/>
              <w:marBottom w:val="0"/>
              <w:divBdr>
                <w:top w:val="none" w:sz="0" w:space="0" w:color="auto"/>
                <w:left w:val="none" w:sz="0" w:space="0" w:color="auto"/>
                <w:bottom w:val="none" w:sz="0" w:space="0" w:color="auto"/>
                <w:right w:val="none" w:sz="0" w:space="0" w:color="auto"/>
              </w:divBdr>
              <w:divsChild>
                <w:div w:id="555243494">
                  <w:marLeft w:val="0"/>
                  <w:marRight w:val="600"/>
                  <w:marTop w:val="375"/>
                  <w:marBottom w:val="225"/>
                  <w:divBdr>
                    <w:top w:val="none" w:sz="0" w:space="0" w:color="auto"/>
                    <w:left w:val="none" w:sz="0" w:space="0" w:color="auto"/>
                    <w:bottom w:val="none" w:sz="0" w:space="0" w:color="auto"/>
                    <w:right w:val="none" w:sz="0" w:space="0" w:color="auto"/>
                  </w:divBdr>
                  <w:divsChild>
                    <w:div w:id="4597627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6266188">
              <w:marLeft w:val="0"/>
              <w:marRight w:val="0"/>
              <w:marTop w:val="0"/>
              <w:marBottom w:val="0"/>
              <w:divBdr>
                <w:top w:val="none" w:sz="0" w:space="0" w:color="auto"/>
                <w:left w:val="none" w:sz="0" w:space="0" w:color="auto"/>
                <w:bottom w:val="none" w:sz="0" w:space="0" w:color="auto"/>
                <w:right w:val="none" w:sz="0" w:space="0" w:color="auto"/>
              </w:divBdr>
              <w:divsChild>
                <w:div w:id="1504324088">
                  <w:marLeft w:val="0"/>
                  <w:marRight w:val="0"/>
                  <w:marTop w:val="0"/>
                  <w:marBottom w:val="0"/>
                  <w:divBdr>
                    <w:top w:val="none" w:sz="0" w:space="0" w:color="auto"/>
                    <w:left w:val="none" w:sz="0" w:space="0" w:color="auto"/>
                    <w:bottom w:val="none" w:sz="0" w:space="0" w:color="auto"/>
                    <w:right w:val="none" w:sz="0" w:space="0" w:color="auto"/>
                  </w:divBdr>
                </w:div>
              </w:divsChild>
            </w:div>
            <w:div w:id="839004536">
              <w:marLeft w:val="0"/>
              <w:marRight w:val="0"/>
              <w:marTop w:val="0"/>
              <w:marBottom w:val="0"/>
              <w:divBdr>
                <w:top w:val="none" w:sz="0" w:space="0" w:color="auto"/>
                <w:left w:val="none" w:sz="0" w:space="0" w:color="auto"/>
                <w:bottom w:val="none" w:sz="0" w:space="0" w:color="auto"/>
                <w:right w:val="none" w:sz="0" w:space="0" w:color="auto"/>
              </w:divBdr>
              <w:divsChild>
                <w:div w:id="1013529165">
                  <w:marLeft w:val="0"/>
                  <w:marRight w:val="0"/>
                  <w:marTop w:val="0"/>
                  <w:marBottom w:val="0"/>
                  <w:divBdr>
                    <w:top w:val="none" w:sz="0" w:space="0" w:color="auto"/>
                    <w:left w:val="none" w:sz="0" w:space="0" w:color="auto"/>
                    <w:bottom w:val="none" w:sz="0" w:space="0" w:color="auto"/>
                    <w:right w:val="none" w:sz="0" w:space="0" w:color="auto"/>
                  </w:divBdr>
                </w:div>
              </w:divsChild>
            </w:div>
            <w:div w:id="1278486390">
              <w:marLeft w:val="0"/>
              <w:marRight w:val="0"/>
              <w:marTop w:val="0"/>
              <w:marBottom w:val="0"/>
              <w:divBdr>
                <w:top w:val="none" w:sz="0" w:space="0" w:color="auto"/>
                <w:left w:val="none" w:sz="0" w:space="0" w:color="auto"/>
                <w:bottom w:val="none" w:sz="0" w:space="0" w:color="auto"/>
                <w:right w:val="none" w:sz="0" w:space="0" w:color="auto"/>
              </w:divBdr>
              <w:divsChild>
                <w:div w:id="480656604">
                  <w:marLeft w:val="0"/>
                  <w:marRight w:val="0"/>
                  <w:marTop w:val="0"/>
                  <w:marBottom w:val="0"/>
                  <w:divBdr>
                    <w:top w:val="none" w:sz="0" w:space="0" w:color="auto"/>
                    <w:left w:val="none" w:sz="0" w:space="0" w:color="auto"/>
                    <w:bottom w:val="none" w:sz="0" w:space="0" w:color="auto"/>
                    <w:right w:val="none" w:sz="0" w:space="0" w:color="auto"/>
                  </w:divBdr>
                </w:div>
              </w:divsChild>
            </w:div>
            <w:div w:id="1305040110">
              <w:marLeft w:val="0"/>
              <w:marRight w:val="0"/>
              <w:marTop w:val="0"/>
              <w:marBottom w:val="0"/>
              <w:divBdr>
                <w:top w:val="none" w:sz="0" w:space="0" w:color="auto"/>
                <w:left w:val="none" w:sz="0" w:space="0" w:color="auto"/>
                <w:bottom w:val="none" w:sz="0" w:space="0" w:color="auto"/>
                <w:right w:val="none" w:sz="0" w:space="0" w:color="auto"/>
              </w:divBdr>
              <w:divsChild>
                <w:div w:id="581909620">
                  <w:marLeft w:val="0"/>
                  <w:marRight w:val="0"/>
                  <w:marTop w:val="0"/>
                  <w:marBottom w:val="0"/>
                  <w:divBdr>
                    <w:top w:val="none" w:sz="0" w:space="0" w:color="auto"/>
                    <w:left w:val="none" w:sz="0" w:space="0" w:color="auto"/>
                    <w:bottom w:val="none" w:sz="0" w:space="0" w:color="auto"/>
                    <w:right w:val="none" w:sz="0" w:space="0" w:color="auto"/>
                  </w:divBdr>
                </w:div>
              </w:divsChild>
            </w:div>
            <w:div w:id="1330064735">
              <w:marLeft w:val="0"/>
              <w:marRight w:val="0"/>
              <w:marTop w:val="0"/>
              <w:marBottom w:val="0"/>
              <w:divBdr>
                <w:top w:val="none" w:sz="0" w:space="0" w:color="auto"/>
                <w:left w:val="none" w:sz="0" w:space="0" w:color="auto"/>
                <w:bottom w:val="none" w:sz="0" w:space="0" w:color="auto"/>
                <w:right w:val="none" w:sz="0" w:space="0" w:color="auto"/>
              </w:divBdr>
              <w:divsChild>
                <w:div w:id="260381396">
                  <w:marLeft w:val="0"/>
                  <w:marRight w:val="0"/>
                  <w:marTop w:val="0"/>
                  <w:marBottom w:val="0"/>
                  <w:divBdr>
                    <w:top w:val="none" w:sz="0" w:space="0" w:color="auto"/>
                    <w:left w:val="none" w:sz="0" w:space="0" w:color="auto"/>
                    <w:bottom w:val="none" w:sz="0" w:space="0" w:color="auto"/>
                    <w:right w:val="none" w:sz="0" w:space="0" w:color="auto"/>
                  </w:divBdr>
                </w:div>
              </w:divsChild>
            </w:div>
            <w:div w:id="1672365675">
              <w:marLeft w:val="0"/>
              <w:marRight w:val="0"/>
              <w:marTop w:val="0"/>
              <w:marBottom w:val="0"/>
              <w:divBdr>
                <w:top w:val="none" w:sz="0" w:space="0" w:color="auto"/>
                <w:left w:val="none" w:sz="0" w:space="0" w:color="auto"/>
                <w:bottom w:val="none" w:sz="0" w:space="0" w:color="auto"/>
                <w:right w:val="none" w:sz="0" w:space="0" w:color="auto"/>
              </w:divBdr>
              <w:divsChild>
                <w:div w:id="1666546542">
                  <w:marLeft w:val="0"/>
                  <w:marRight w:val="0"/>
                  <w:marTop w:val="0"/>
                  <w:marBottom w:val="0"/>
                  <w:divBdr>
                    <w:top w:val="none" w:sz="0" w:space="0" w:color="auto"/>
                    <w:left w:val="none" w:sz="0" w:space="0" w:color="auto"/>
                    <w:bottom w:val="none" w:sz="0" w:space="0" w:color="auto"/>
                    <w:right w:val="none" w:sz="0" w:space="0" w:color="auto"/>
                  </w:divBdr>
                </w:div>
              </w:divsChild>
            </w:div>
            <w:div w:id="1814832311">
              <w:marLeft w:val="0"/>
              <w:marRight w:val="0"/>
              <w:marTop w:val="0"/>
              <w:marBottom w:val="0"/>
              <w:divBdr>
                <w:top w:val="none" w:sz="0" w:space="0" w:color="auto"/>
                <w:left w:val="none" w:sz="0" w:space="0" w:color="auto"/>
                <w:bottom w:val="none" w:sz="0" w:space="0" w:color="auto"/>
                <w:right w:val="none" w:sz="0" w:space="0" w:color="auto"/>
              </w:divBdr>
              <w:divsChild>
                <w:div w:id="1526207799">
                  <w:marLeft w:val="0"/>
                  <w:marRight w:val="0"/>
                  <w:marTop w:val="0"/>
                  <w:marBottom w:val="0"/>
                  <w:divBdr>
                    <w:top w:val="none" w:sz="0" w:space="0" w:color="auto"/>
                    <w:left w:val="none" w:sz="0" w:space="0" w:color="auto"/>
                    <w:bottom w:val="none" w:sz="0" w:space="0" w:color="auto"/>
                    <w:right w:val="none" w:sz="0" w:space="0" w:color="auto"/>
                  </w:divBdr>
                </w:div>
              </w:divsChild>
            </w:div>
            <w:div w:id="2050958157">
              <w:marLeft w:val="0"/>
              <w:marRight w:val="0"/>
              <w:marTop w:val="0"/>
              <w:marBottom w:val="0"/>
              <w:divBdr>
                <w:top w:val="none" w:sz="0" w:space="0" w:color="auto"/>
                <w:left w:val="none" w:sz="0" w:space="0" w:color="auto"/>
                <w:bottom w:val="none" w:sz="0" w:space="0" w:color="auto"/>
                <w:right w:val="none" w:sz="0" w:space="0" w:color="auto"/>
              </w:divBdr>
              <w:divsChild>
                <w:div w:id="522134310">
                  <w:marLeft w:val="0"/>
                  <w:marRight w:val="0"/>
                  <w:marTop w:val="0"/>
                  <w:marBottom w:val="0"/>
                  <w:divBdr>
                    <w:top w:val="none" w:sz="0" w:space="0" w:color="auto"/>
                    <w:left w:val="none" w:sz="0" w:space="0" w:color="auto"/>
                    <w:bottom w:val="none" w:sz="0" w:space="0" w:color="auto"/>
                    <w:right w:val="none" w:sz="0" w:space="0" w:color="auto"/>
                  </w:divBdr>
                </w:div>
              </w:divsChild>
            </w:div>
            <w:div w:id="2083989788">
              <w:marLeft w:val="0"/>
              <w:marRight w:val="0"/>
              <w:marTop w:val="0"/>
              <w:marBottom w:val="0"/>
              <w:divBdr>
                <w:top w:val="none" w:sz="0" w:space="0" w:color="auto"/>
                <w:left w:val="none" w:sz="0" w:space="0" w:color="auto"/>
                <w:bottom w:val="none" w:sz="0" w:space="0" w:color="auto"/>
                <w:right w:val="none" w:sz="0" w:space="0" w:color="auto"/>
              </w:divBdr>
              <w:divsChild>
                <w:div w:id="10704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8789">
          <w:marLeft w:val="0"/>
          <w:marRight w:val="0"/>
          <w:marTop w:val="225"/>
          <w:marBottom w:val="0"/>
          <w:divBdr>
            <w:top w:val="none" w:sz="0" w:space="0" w:color="auto"/>
            <w:left w:val="none" w:sz="0" w:space="0" w:color="auto"/>
            <w:bottom w:val="none" w:sz="0" w:space="0" w:color="auto"/>
            <w:right w:val="none" w:sz="0" w:space="0" w:color="auto"/>
          </w:divBdr>
          <w:divsChild>
            <w:div w:id="1826044663">
              <w:marLeft w:val="0"/>
              <w:marRight w:val="0"/>
              <w:marTop w:val="0"/>
              <w:marBottom w:val="0"/>
              <w:divBdr>
                <w:top w:val="none" w:sz="0" w:space="0" w:color="auto"/>
                <w:left w:val="none" w:sz="0" w:space="0" w:color="auto"/>
                <w:bottom w:val="none" w:sz="0" w:space="0" w:color="auto"/>
                <w:right w:val="none" w:sz="0" w:space="0" w:color="auto"/>
              </w:divBdr>
              <w:divsChild>
                <w:div w:id="1635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2508">
          <w:marLeft w:val="0"/>
          <w:marRight w:val="0"/>
          <w:marTop w:val="225"/>
          <w:marBottom w:val="0"/>
          <w:divBdr>
            <w:top w:val="none" w:sz="0" w:space="0" w:color="auto"/>
            <w:left w:val="none" w:sz="0" w:space="0" w:color="auto"/>
            <w:bottom w:val="none" w:sz="0" w:space="0" w:color="auto"/>
            <w:right w:val="none" w:sz="0" w:space="0" w:color="auto"/>
          </w:divBdr>
          <w:divsChild>
            <w:div w:id="164824336">
              <w:marLeft w:val="0"/>
              <w:marRight w:val="0"/>
              <w:marTop w:val="0"/>
              <w:marBottom w:val="225"/>
              <w:divBdr>
                <w:top w:val="none" w:sz="0" w:space="0" w:color="auto"/>
                <w:left w:val="none" w:sz="0" w:space="0" w:color="auto"/>
                <w:bottom w:val="none" w:sz="0" w:space="0" w:color="auto"/>
                <w:right w:val="none" w:sz="0" w:space="0" w:color="auto"/>
              </w:divBdr>
            </w:div>
            <w:div w:id="1459495086">
              <w:marLeft w:val="0"/>
              <w:marRight w:val="0"/>
              <w:marTop w:val="0"/>
              <w:marBottom w:val="0"/>
              <w:divBdr>
                <w:top w:val="none" w:sz="0" w:space="0" w:color="auto"/>
                <w:left w:val="none" w:sz="0" w:space="0" w:color="auto"/>
                <w:bottom w:val="none" w:sz="0" w:space="0" w:color="auto"/>
                <w:right w:val="none" w:sz="0" w:space="0" w:color="auto"/>
              </w:divBdr>
              <w:divsChild>
                <w:div w:id="1808208045">
                  <w:marLeft w:val="0"/>
                  <w:marRight w:val="0"/>
                  <w:marTop w:val="0"/>
                  <w:marBottom w:val="0"/>
                  <w:divBdr>
                    <w:top w:val="none" w:sz="0" w:space="0" w:color="auto"/>
                    <w:left w:val="none" w:sz="0" w:space="0" w:color="auto"/>
                    <w:bottom w:val="none" w:sz="0" w:space="0" w:color="auto"/>
                    <w:right w:val="none" w:sz="0" w:space="0" w:color="auto"/>
                  </w:divBdr>
                  <w:divsChild>
                    <w:div w:id="56317541">
                      <w:marLeft w:val="0"/>
                      <w:marRight w:val="0"/>
                      <w:marTop w:val="0"/>
                      <w:marBottom w:val="0"/>
                      <w:divBdr>
                        <w:top w:val="none" w:sz="0" w:space="0" w:color="auto"/>
                        <w:left w:val="none" w:sz="0" w:space="0" w:color="auto"/>
                        <w:bottom w:val="none" w:sz="0" w:space="0" w:color="auto"/>
                        <w:right w:val="none" w:sz="0" w:space="0" w:color="auto"/>
                      </w:divBdr>
                      <w:divsChild>
                        <w:div w:id="479007945">
                          <w:marLeft w:val="0"/>
                          <w:marRight w:val="0"/>
                          <w:marTop w:val="0"/>
                          <w:marBottom w:val="0"/>
                          <w:divBdr>
                            <w:top w:val="none" w:sz="0" w:space="0" w:color="auto"/>
                            <w:left w:val="none" w:sz="0" w:space="0" w:color="auto"/>
                            <w:bottom w:val="none" w:sz="0" w:space="0" w:color="auto"/>
                            <w:right w:val="none" w:sz="0" w:space="0" w:color="auto"/>
                          </w:divBdr>
                          <w:divsChild>
                            <w:div w:id="9910567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sChild>
                    <w:div w:id="1874465478">
                      <w:marLeft w:val="900"/>
                      <w:marRight w:val="900"/>
                      <w:marTop w:val="0"/>
                      <w:marBottom w:val="0"/>
                      <w:divBdr>
                        <w:top w:val="none" w:sz="0" w:space="0" w:color="auto"/>
                        <w:left w:val="none" w:sz="0" w:space="0" w:color="auto"/>
                        <w:bottom w:val="none" w:sz="0" w:space="0" w:color="auto"/>
                        <w:right w:val="none" w:sz="0" w:space="0" w:color="auto"/>
                      </w:divBdr>
                      <w:divsChild>
                        <w:div w:id="1821770388">
                          <w:marLeft w:val="0"/>
                          <w:marRight w:val="540"/>
                          <w:marTop w:val="0"/>
                          <w:marBottom w:val="240"/>
                          <w:divBdr>
                            <w:top w:val="none" w:sz="0" w:space="0" w:color="auto"/>
                            <w:left w:val="none" w:sz="0" w:space="0" w:color="auto"/>
                            <w:bottom w:val="none" w:sz="0" w:space="0" w:color="auto"/>
                            <w:right w:val="none" w:sz="0" w:space="0" w:color="auto"/>
                          </w:divBdr>
                          <w:divsChild>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8016">
                  <w:marLeft w:val="0"/>
                  <w:marRight w:val="0"/>
                  <w:marTop w:val="0"/>
                  <w:marBottom w:val="450"/>
                  <w:divBdr>
                    <w:top w:val="none" w:sz="0" w:space="0" w:color="auto"/>
                    <w:left w:val="none" w:sz="0" w:space="0" w:color="auto"/>
                    <w:bottom w:val="single" w:sz="6" w:space="11" w:color="EEEEEE"/>
                    <w:right w:val="none" w:sz="0" w:space="0" w:color="auto"/>
                  </w:divBdr>
                  <w:divsChild>
                    <w:div w:id="9392652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 w:id="1432748966">
          <w:marLeft w:val="0"/>
          <w:marRight w:val="0"/>
          <w:marTop w:val="0"/>
          <w:marBottom w:val="240"/>
          <w:divBdr>
            <w:top w:val="single" w:sz="6" w:space="4" w:color="EEEEEE"/>
            <w:left w:val="none" w:sz="0" w:space="0" w:color="auto"/>
            <w:bottom w:val="single" w:sz="6" w:space="4" w:color="EEEEEE"/>
            <w:right w:val="none" w:sz="0" w:space="0" w:color="auto"/>
          </w:divBdr>
          <w:divsChild>
            <w:div w:id="1297680824">
              <w:marLeft w:val="0"/>
              <w:marRight w:val="75"/>
              <w:marTop w:val="0"/>
              <w:marBottom w:val="0"/>
              <w:divBdr>
                <w:top w:val="none" w:sz="0" w:space="0" w:color="auto"/>
                <w:left w:val="none" w:sz="0" w:space="0" w:color="auto"/>
                <w:bottom w:val="none" w:sz="0" w:space="0" w:color="auto"/>
                <w:right w:val="none" w:sz="0" w:space="0" w:color="auto"/>
              </w:divBdr>
              <w:divsChild>
                <w:div w:id="15809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84095">
      <w:bodyDiv w:val="1"/>
      <w:marLeft w:val="0"/>
      <w:marRight w:val="0"/>
      <w:marTop w:val="0"/>
      <w:marBottom w:val="0"/>
      <w:divBdr>
        <w:top w:val="none" w:sz="0" w:space="0" w:color="auto"/>
        <w:left w:val="none" w:sz="0" w:space="0" w:color="auto"/>
        <w:bottom w:val="none" w:sz="0" w:space="0" w:color="auto"/>
        <w:right w:val="none" w:sz="0" w:space="0" w:color="auto"/>
      </w:divBdr>
      <w:divsChild>
        <w:div w:id="900486288">
          <w:marLeft w:val="2100"/>
          <w:marRight w:val="0"/>
          <w:marTop w:val="0"/>
          <w:marBottom w:val="0"/>
          <w:divBdr>
            <w:top w:val="none" w:sz="0" w:space="0" w:color="auto"/>
            <w:left w:val="none" w:sz="0" w:space="0" w:color="auto"/>
            <w:bottom w:val="none" w:sz="0" w:space="0" w:color="auto"/>
            <w:right w:val="none" w:sz="0" w:space="0" w:color="auto"/>
          </w:divBdr>
        </w:div>
        <w:div w:id="1590774327">
          <w:marLeft w:val="2100"/>
          <w:marRight w:val="0"/>
          <w:marTop w:val="0"/>
          <w:marBottom w:val="0"/>
          <w:divBdr>
            <w:top w:val="none" w:sz="0" w:space="0" w:color="auto"/>
            <w:left w:val="none" w:sz="0" w:space="0" w:color="auto"/>
            <w:bottom w:val="none" w:sz="0" w:space="0" w:color="auto"/>
            <w:right w:val="none" w:sz="0" w:space="0" w:color="auto"/>
          </w:divBdr>
          <w:divsChild>
            <w:div w:id="1030566177">
              <w:marLeft w:val="0"/>
              <w:marRight w:val="0"/>
              <w:marTop w:val="0"/>
              <w:marBottom w:val="0"/>
              <w:divBdr>
                <w:top w:val="none" w:sz="0" w:space="0" w:color="auto"/>
                <w:left w:val="none" w:sz="0" w:space="0" w:color="auto"/>
                <w:bottom w:val="none" w:sz="0" w:space="0" w:color="auto"/>
                <w:right w:val="none" w:sz="0" w:space="0" w:color="auto"/>
              </w:divBdr>
              <w:divsChild>
                <w:div w:id="19914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0362318">
      <w:bodyDiv w:val="1"/>
      <w:marLeft w:val="0"/>
      <w:marRight w:val="0"/>
      <w:marTop w:val="0"/>
      <w:marBottom w:val="0"/>
      <w:divBdr>
        <w:top w:val="none" w:sz="0" w:space="0" w:color="auto"/>
        <w:left w:val="none" w:sz="0" w:space="0" w:color="auto"/>
        <w:bottom w:val="none" w:sz="0" w:space="0" w:color="auto"/>
        <w:right w:val="none" w:sz="0" w:space="0" w:color="auto"/>
      </w:divBdr>
      <w:divsChild>
        <w:div w:id="75714789">
          <w:marLeft w:val="0"/>
          <w:marRight w:val="0"/>
          <w:marTop w:val="0"/>
          <w:marBottom w:val="0"/>
          <w:divBdr>
            <w:top w:val="none" w:sz="0" w:space="0" w:color="auto"/>
            <w:left w:val="none" w:sz="0" w:space="0" w:color="auto"/>
            <w:bottom w:val="none" w:sz="0" w:space="0" w:color="auto"/>
            <w:right w:val="none" w:sz="0" w:space="0" w:color="auto"/>
          </w:divBdr>
        </w:div>
        <w:div w:id="275597457">
          <w:marLeft w:val="0"/>
          <w:marRight w:val="0"/>
          <w:marTop w:val="0"/>
          <w:marBottom w:val="0"/>
          <w:divBdr>
            <w:top w:val="none" w:sz="0" w:space="0" w:color="auto"/>
            <w:left w:val="none" w:sz="0" w:space="0" w:color="auto"/>
            <w:bottom w:val="none" w:sz="0" w:space="0" w:color="auto"/>
            <w:right w:val="none" w:sz="0" w:space="0" w:color="auto"/>
          </w:divBdr>
        </w:div>
        <w:div w:id="541678192">
          <w:marLeft w:val="0"/>
          <w:marRight w:val="0"/>
          <w:marTop w:val="0"/>
          <w:marBottom w:val="0"/>
          <w:divBdr>
            <w:top w:val="none" w:sz="0" w:space="0" w:color="auto"/>
            <w:left w:val="none" w:sz="0" w:space="0" w:color="auto"/>
            <w:bottom w:val="none" w:sz="0" w:space="0" w:color="auto"/>
            <w:right w:val="none" w:sz="0" w:space="0" w:color="auto"/>
          </w:divBdr>
          <w:divsChild>
            <w:div w:id="725446257">
              <w:marLeft w:val="0"/>
              <w:marRight w:val="0"/>
              <w:marTop w:val="0"/>
              <w:marBottom w:val="0"/>
              <w:divBdr>
                <w:top w:val="none" w:sz="0" w:space="0" w:color="auto"/>
                <w:left w:val="none" w:sz="0" w:space="0" w:color="auto"/>
                <w:bottom w:val="none" w:sz="0" w:space="0" w:color="auto"/>
                <w:right w:val="none" w:sz="0" w:space="0" w:color="auto"/>
              </w:divBdr>
              <w:divsChild>
                <w:div w:id="1487673614">
                  <w:marLeft w:val="0"/>
                  <w:marRight w:val="0"/>
                  <w:marTop w:val="0"/>
                  <w:marBottom w:val="0"/>
                  <w:divBdr>
                    <w:top w:val="none" w:sz="0" w:space="0" w:color="auto"/>
                    <w:left w:val="none" w:sz="0" w:space="0" w:color="auto"/>
                    <w:bottom w:val="none" w:sz="0" w:space="0" w:color="auto"/>
                    <w:right w:val="none" w:sz="0" w:space="0" w:color="auto"/>
                  </w:divBdr>
                  <w:divsChild>
                    <w:div w:id="197848800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67100928">
              <w:marLeft w:val="0"/>
              <w:marRight w:val="0"/>
              <w:marTop w:val="0"/>
              <w:marBottom w:val="0"/>
              <w:divBdr>
                <w:top w:val="none" w:sz="0" w:space="0" w:color="auto"/>
                <w:left w:val="none" w:sz="0" w:space="0" w:color="auto"/>
                <w:bottom w:val="none" w:sz="0" w:space="0" w:color="auto"/>
                <w:right w:val="none" w:sz="0" w:space="0" w:color="auto"/>
              </w:divBdr>
              <w:divsChild>
                <w:div w:id="1050305587">
                  <w:marLeft w:val="0"/>
                  <w:marRight w:val="0"/>
                  <w:marTop w:val="300"/>
                  <w:marBottom w:val="300"/>
                  <w:divBdr>
                    <w:top w:val="none" w:sz="0" w:space="0" w:color="auto"/>
                    <w:left w:val="none" w:sz="0" w:space="0" w:color="auto"/>
                    <w:bottom w:val="none" w:sz="0" w:space="0" w:color="auto"/>
                    <w:right w:val="none" w:sz="0" w:space="0" w:color="auto"/>
                  </w:divBdr>
                  <w:divsChild>
                    <w:div w:id="1087506354">
                      <w:marLeft w:val="0"/>
                      <w:marRight w:val="0"/>
                      <w:marTop w:val="0"/>
                      <w:marBottom w:val="0"/>
                      <w:divBdr>
                        <w:top w:val="none" w:sz="0" w:space="0" w:color="auto"/>
                        <w:left w:val="none" w:sz="0" w:space="0" w:color="auto"/>
                        <w:bottom w:val="none" w:sz="0" w:space="0" w:color="auto"/>
                        <w:right w:val="none" w:sz="0" w:space="0" w:color="auto"/>
                      </w:divBdr>
                      <w:divsChild>
                        <w:div w:id="1689914130">
                          <w:marLeft w:val="0"/>
                          <w:marRight w:val="0"/>
                          <w:marTop w:val="0"/>
                          <w:marBottom w:val="0"/>
                          <w:divBdr>
                            <w:top w:val="none" w:sz="0" w:space="0" w:color="auto"/>
                            <w:left w:val="none" w:sz="0" w:space="0" w:color="auto"/>
                            <w:bottom w:val="none" w:sz="0" w:space="0" w:color="auto"/>
                            <w:right w:val="none" w:sz="0" w:space="0" w:color="auto"/>
                          </w:divBdr>
                          <w:divsChild>
                            <w:div w:id="1637905058">
                              <w:marLeft w:val="0"/>
                              <w:marRight w:val="0"/>
                              <w:marTop w:val="0"/>
                              <w:marBottom w:val="0"/>
                              <w:divBdr>
                                <w:top w:val="none" w:sz="0" w:space="0" w:color="auto"/>
                                <w:left w:val="none" w:sz="0" w:space="0" w:color="auto"/>
                                <w:bottom w:val="none" w:sz="0" w:space="0" w:color="auto"/>
                                <w:right w:val="none" w:sz="0" w:space="0" w:color="auto"/>
                              </w:divBdr>
                              <w:divsChild>
                                <w:div w:id="9436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48941">
                      <w:marLeft w:val="0"/>
                      <w:marRight w:val="0"/>
                      <w:marTop w:val="0"/>
                      <w:marBottom w:val="0"/>
                      <w:divBdr>
                        <w:top w:val="none" w:sz="0" w:space="0" w:color="auto"/>
                        <w:left w:val="none" w:sz="0" w:space="0" w:color="auto"/>
                        <w:bottom w:val="none" w:sz="0" w:space="0" w:color="auto"/>
                        <w:right w:val="none" w:sz="0" w:space="0" w:color="auto"/>
                      </w:divBdr>
                      <w:divsChild>
                        <w:div w:id="542057108">
                          <w:marLeft w:val="0"/>
                          <w:marRight w:val="0"/>
                          <w:marTop w:val="0"/>
                          <w:marBottom w:val="0"/>
                          <w:divBdr>
                            <w:top w:val="none" w:sz="0" w:space="0" w:color="auto"/>
                            <w:left w:val="none" w:sz="0" w:space="0" w:color="auto"/>
                            <w:bottom w:val="none" w:sz="0" w:space="0" w:color="auto"/>
                            <w:right w:val="none" w:sz="0" w:space="0" w:color="auto"/>
                          </w:divBdr>
                          <w:divsChild>
                            <w:div w:id="1172141278">
                              <w:marLeft w:val="0"/>
                              <w:marRight w:val="0"/>
                              <w:marTop w:val="0"/>
                              <w:marBottom w:val="0"/>
                              <w:divBdr>
                                <w:top w:val="none" w:sz="0" w:space="0" w:color="auto"/>
                                <w:left w:val="none" w:sz="0" w:space="0" w:color="auto"/>
                                <w:bottom w:val="none" w:sz="0" w:space="0" w:color="auto"/>
                                <w:right w:val="none" w:sz="0" w:space="0" w:color="auto"/>
                              </w:divBdr>
                              <w:divsChild>
                                <w:div w:id="1310670520">
                                  <w:marLeft w:val="0"/>
                                  <w:marRight w:val="0"/>
                                  <w:marTop w:val="0"/>
                                  <w:marBottom w:val="0"/>
                                  <w:divBdr>
                                    <w:top w:val="none" w:sz="0" w:space="0" w:color="auto"/>
                                    <w:left w:val="none" w:sz="0" w:space="0" w:color="auto"/>
                                    <w:bottom w:val="none" w:sz="0" w:space="0" w:color="auto"/>
                                    <w:right w:val="none" w:sz="0" w:space="0" w:color="auto"/>
                                  </w:divBdr>
                                  <w:divsChild>
                                    <w:div w:id="1370185313">
                                      <w:marLeft w:val="0"/>
                                      <w:marRight w:val="0"/>
                                      <w:marTop w:val="0"/>
                                      <w:marBottom w:val="0"/>
                                      <w:divBdr>
                                        <w:top w:val="none" w:sz="0" w:space="0" w:color="auto"/>
                                        <w:left w:val="none" w:sz="0" w:space="0" w:color="auto"/>
                                        <w:bottom w:val="none" w:sz="0" w:space="0" w:color="auto"/>
                                        <w:right w:val="none" w:sz="0" w:space="0" w:color="auto"/>
                                      </w:divBdr>
                                      <w:divsChild>
                                        <w:div w:id="941228181">
                                          <w:marLeft w:val="105"/>
                                          <w:marRight w:val="90"/>
                                          <w:marTop w:val="0"/>
                                          <w:marBottom w:val="0"/>
                                          <w:divBdr>
                                            <w:top w:val="none" w:sz="0" w:space="0" w:color="auto"/>
                                            <w:left w:val="none" w:sz="0" w:space="0" w:color="auto"/>
                                            <w:bottom w:val="none" w:sz="0" w:space="0" w:color="auto"/>
                                            <w:right w:val="none" w:sz="0" w:space="0" w:color="auto"/>
                                          </w:divBdr>
                                        </w:div>
                                        <w:div w:id="14730154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264101">
                      <w:marLeft w:val="0"/>
                      <w:marRight w:val="0"/>
                      <w:marTop w:val="180"/>
                      <w:marBottom w:val="0"/>
                      <w:divBdr>
                        <w:top w:val="none" w:sz="0" w:space="0" w:color="auto"/>
                        <w:left w:val="none" w:sz="0" w:space="0" w:color="auto"/>
                        <w:bottom w:val="none" w:sz="0" w:space="0" w:color="auto"/>
                        <w:right w:val="none" w:sz="0" w:space="0" w:color="auto"/>
                      </w:divBdr>
                      <w:divsChild>
                        <w:div w:id="7720210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8167524">
                  <w:marLeft w:val="0"/>
                  <w:marRight w:val="0"/>
                  <w:marTop w:val="0"/>
                  <w:marBottom w:val="0"/>
                  <w:divBdr>
                    <w:top w:val="none" w:sz="0" w:space="0" w:color="auto"/>
                    <w:left w:val="none" w:sz="0" w:space="0" w:color="auto"/>
                    <w:bottom w:val="none" w:sz="0" w:space="0" w:color="auto"/>
                    <w:right w:val="none" w:sz="0" w:space="0" w:color="auto"/>
                  </w:divBdr>
                  <w:divsChild>
                    <w:div w:id="5982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 w:id="1673559153">
                      <w:marLeft w:val="0"/>
                      <w:marRight w:val="0"/>
                      <w:marTop w:val="0"/>
                      <w:marBottom w:val="0"/>
                      <w:divBdr>
                        <w:top w:val="none" w:sz="0" w:space="0" w:color="auto"/>
                        <w:left w:val="none" w:sz="0" w:space="0" w:color="auto"/>
                        <w:bottom w:val="none" w:sz="0" w:space="0" w:color="auto"/>
                        <w:right w:val="none" w:sz="0" w:space="0" w:color="auto"/>
                      </w:divBdr>
                      <w:divsChild>
                        <w:div w:id="1202128315">
                          <w:marLeft w:val="0"/>
                          <w:marRight w:val="0"/>
                          <w:marTop w:val="0"/>
                          <w:marBottom w:val="0"/>
                          <w:divBdr>
                            <w:top w:val="none" w:sz="0" w:space="0" w:color="auto"/>
                            <w:left w:val="none" w:sz="0" w:space="0" w:color="auto"/>
                            <w:bottom w:val="none" w:sz="0" w:space="0" w:color="auto"/>
                            <w:right w:val="none" w:sz="0" w:space="0" w:color="auto"/>
                          </w:divBdr>
                        </w:div>
                      </w:divsChild>
                    </w:div>
                    <w:div w:id="18226934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77">
          <w:marLeft w:val="0"/>
          <w:marRight w:val="0"/>
          <w:marTop w:val="0"/>
          <w:marBottom w:val="0"/>
          <w:divBdr>
            <w:top w:val="none" w:sz="0" w:space="0" w:color="auto"/>
            <w:left w:val="none" w:sz="0" w:space="0" w:color="auto"/>
            <w:bottom w:val="none" w:sz="0" w:space="0" w:color="auto"/>
            <w:right w:val="none" w:sz="0" w:space="0" w:color="auto"/>
          </w:divBdr>
          <w:divsChild>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7134561">
              <w:marLeft w:val="0"/>
              <w:marRight w:val="0"/>
              <w:marTop w:val="225"/>
              <w:marBottom w:val="0"/>
              <w:divBdr>
                <w:top w:val="none" w:sz="0" w:space="0" w:color="auto"/>
                <w:left w:val="none" w:sz="0" w:space="0" w:color="auto"/>
                <w:bottom w:val="none" w:sz="0" w:space="0" w:color="auto"/>
                <w:right w:val="none" w:sz="0" w:space="0" w:color="auto"/>
              </w:divBdr>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sChild>
                <w:div w:id="1745256041">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sChild>
                <w:div w:id="1933390696">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sChild>
                <w:div w:id="1516921117">
                  <w:marLeft w:val="0"/>
                  <w:marRight w:val="0"/>
                  <w:marTop w:val="0"/>
                  <w:marBottom w:val="0"/>
                  <w:divBdr>
                    <w:top w:val="none" w:sz="0" w:space="0" w:color="auto"/>
                    <w:left w:val="none" w:sz="0" w:space="0" w:color="auto"/>
                    <w:bottom w:val="none" w:sz="0" w:space="0" w:color="auto"/>
                    <w:right w:val="none" w:sz="0" w:space="0" w:color="auto"/>
                  </w:divBdr>
                </w:div>
              </w:divsChild>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819227980">
              <w:marLeft w:val="0"/>
              <w:marRight w:val="0"/>
              <w:marTop w:val="225"/>
              <w:marBottom w:val="0"/>
              <w:divBdr>
                <w:top w:val="none" w:sz="0" w:space="0" w:color="auto"/>
                <w:left w:val="none" w:sz="0" w:space="0" w:color="auto"/>
                <w:bottom w:val="none" w:sz="0" w:space="0" w:color="auto"/>
                <w:right w:val="none" w:sz="0" w:space="0" w:color="auto"/>
              </w:divBdr>
              <w:divsChild>
                <w:div w:id="1628504649">
                  <w:marLeft w:val="0"/>
                  <w:marRight w:val="0"/>
                  <w:marTop w:val="0"/>
                  <w:marBottom w:val="0"/>
                  <w:divBdr>
                    <w:top w:val="none" w:sz="0" w:space="0" w:color="auto"/>
                    <w:left w:val="none" w:sz="0" w:space="0" w:color="auto"/>
                    <w:bottom w:val="none" w:sz="0" w:space="0" w:color="auto"/>
                    <w:right w:val="none" w:sz="0" w:space="0" w:color="auto"/>
                  </w:divBdr>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sChild>
                <w:div w:id="1851481243">
                  <w:marLeft w:val="0"/>
                  <w:marRight w:val="0"/>
                  <w:marTop w:val="0"/>
                  <w:marBottom w:val="0"/>
                  <w:divBdr>
                    <w:top w:val="none" w:sz="0" w:space="0" w:color="auto"/>
                    <w:left w:val="none" w:sz="0" w:space="0" w:color="auto"/>
                    <w:bottom w:val="none" w:sz="0" w:space="0" w:color="auto"/>
                    <w:right w:val="none" w:sz="0" w:space="0" w:color="auto"/>
                  </w:divBdr>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sChild>
                                    <w:div w:id="1773011169">
                                      <w:marLeft w:val="0"/>
                                      <w:marRight w:val="0"/>
                                      <w:marTop w:val="0"/>
                                      <w:marBottom w:val="0"/>
                                      <w:divBdr>
                                        <w:top w:val="none" w:sz="0" w:space="0" w:color="auto"/>
                                        <w:left w:val="none" w:sz="0" w:space="0" w:color="auto"/>
                                        <w:bottom w:val="none" w:sz="0" w:space="0" w:color="auto"/>
                                        <w:right w:val="none" w:sz="0" w:space="0" w:color="auto"/>
                                      </w:divBdr>
                                      <w:divsChild>
                                        <w:div w:id="1624923068">
                                          <w:marLeft w:val="0"/>
                                          <w:marRight w:val="0"/>
                                          <w:marTop w:val="0"/>
                                          <w:marBottom w:val="0"/>
                                          <w:divBdr>
                                            <w:top w:val="none" w:sz="0" w:space="0" w:color="auto"/>
                                            <w:left w:val="none" w:sz="0" w:space="0" w:color="auto"/>
                                            <w:bottom w:val="none" w:sz="0" w:space="0" w:color="auto"/>
                                            <w:right w:val="none" w:sz="0" w:space="0" w:color="auto"/>
                                          </w:divBdr>
                                          <w:divsChild>
                                            <w:div w:id="1833794458">
                                              <w:marLeft w:val="0"/>
                                              <w:marRight w:val="0"/>
                                              <w:marTop w:val="0"/>
                                              <w:marBottom w:val="0"/>
                                              <w:divBdr>
                                                <w:top w:val="none" w:sz="0" w:space="0" w:color="auto"/>
                                                <w:left w:val="none" w:sz="0" w:space="0" w:color="auto"/>
                                                <w:bottom w:val="none" w:sz="0" w:space="0" w:color="auto"/>
                                                <w:right w:val="none" w:sz="0" w:space="0" w:color="auto"/>
                                              </w:divBdr>
                                              <w:divsChild>
                                                <w:div w:id="1571847283">
                                                  <w:marLeft w:val="0"/>
                                                  <w:marRight w:val="0"/>
                                                  <w:marTop w:val="0"/>
                                                  <w:marBottom w:val="0"/>
                                                  <w:divBdr>
                                                    <w:top w:val="none" w:sz="0" w:space="0" w:color="auto"/>
                                                    <w:left w:val="none" w:sz="0" w:space="0" w:color="auto"/>
                                                    <w:bottom w:val="none" w:sz="0" w:space="0" w:color="auto"/>
                                                    <w:right w:val="none" w:sz="0" w:space="0" w:color="auto"/>
                                                  </w:divBdr>
                                                  <w:divsChild>
                                                    <w:div w:id="1235823228">
                                                      <w:marLeft w:val="0"/>
                                                      <w:marRight w:val="0"/>
                                                      <w:marTop w:val="0"/>
                                                      <w:marBottom w:val="0"/>
                                                      <w:divBdr>
                                                        <w:top w:val="none" w:sz="0" w:space="0" w:color="auto"/>
                                                        <w:left w:val="none" w:sz="0" w:space="0" w:color="auto"/>
                                                        <w:bottom w:val="none" w:sz="0" w:space="0" w:color="auto"/>
                                                        <w:right w:val="none" w:sz="0" w:space="0" w:color="auto"/>
                                                      </w:divBdr>
                                                      <w:divsChild>
                                                        <w:div w:id="1538851322">
                                                          <w:marLeft w:val="0"/>
                                                          <w:marRight w:val="0"/>
                                                          <w:marTop w:val="0"/>
                                                          <w:marBottom w:val="0"/>
                                                          <w:divBdr>
                                                            <w:top w:val="none" w:sz="0" w:space="0" w:color="auto"/>
                                                            <w:left w:val="none" w:sz="0" w:space="0" w:color="auto"/>
                                                            <w:bottom w:val="none" w:sz="0" w:space="0" w:color="auto"/>
                                                            <w:right w:val="none" w:sz="0" w:space="0" w:color="auto"/>
                                                          </w:divBdr>
                                                          <w:divsChild>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sChild>
                                                                        <w:div w:id="1580871524">
                                                                          <w:marLeft w:val="0"/>
                                                                          <w:marRight w:val="0"/>
                                                                          <w:marTop w:val="0"/>
                                                                          <w:marBottom w:val="0"/>
                                                                          <w:divBdr>
                                                                            <w:top w:val="none" w:sz="0" w:space="0" w:color="auto"/>
                                                                            <w:left w:val="none" w:sz="0" w:space="0" w:color="auto"/>
                                                                            <w:bottom w:val="none" w:sz="0" w:space="0" w:color="auto"/>
                                                                            <w:right w:val="none" w:sz="0" w:space="0" w:color="auto"/>
                                                                          </w:divBdr>
                                                                          <w:divsChild>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sChild>
                                                                                    <w:div w:id="1944679746">
                                                                                      <w:marLeft w:val="0"/>
                                                                                      <w:marRight w:val="0"/>
                                                                                      <w:marTop w:val="0"/>
                                                                                      <w:marBottom w:val="0"/>
                                                                                      <w:divBdr>
                                                                                        <w:top w:val="none" w:sz="0" w:space="0" w:color="auto"/>
                                                                                        <w:left w:val="none" w:sz="0" w:space="0" w:color="auto"/>
                                                                                        <w:bottom w:val="none" w:sz="0" w:space="0" w:color="auto"/>
                                                                                        <w:right w:val="none" w:sz="0" w:space="0" w:color="auto"/>
                                                                                      </w:divBdr>
                                                                                    </w:div>
                                                                                  </w:divsChild>
                                                                                </w:div>
                                                                                <w:div w:id="225917773">
                                                                                  <w:marLeft w:val="0"/>
                                                                                  <w:marRight w:val="0"/>
                                                                                  <w:marTop w:val="0"/>
                                                                                  <w:marBottom w:val="180"/>
                                                                                  <w:divBdr>
                                                                                    <w:top w:val="none" w:sz="0" w:space="0" w:color="auto"/>
                                                                                    <w:left w:val="none" w:sz="0" w:space="0" w:color="auto"/>
                                                                                    <w:bottom w:val="none" w:sz="0" w:space="0" w:color="auto"/>
                                                                                    <w:right w:val="none" w:sz="0" w:space="0" w:color="auto"/>
                                                                                  </w:divBdr>
                                                                                  <w:divsChild>
                                                                                    <w:div w:id="1677728467">
                                                                                      <w:marLeft w:val="0"/>
                                                                                      <w:marRight w:val="0"/>
                                                                                      <w:marTop w:val="0"/>
                                                                                      <w:marBottom w:val="0"/>
                                                                                      <w:divBdr>
                                                                                        <w:top w:val="none" w:sz="0" w:space="0" w:color="auto"/>
                                                                                        <w:left w:val="none" w:sz="0" w:space="0" w:color="auto"/>
                                                                                        <w:bottom w:val="none" w:sz="0" w:space="0" w:color="auto"/>
                                                                                        <w:right w:val="none" w:sz="0" w:space="0" w:color="auto"/>
                                                                                      </w:divBdr>
                                                                                      <w:divsChild>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 w:id="1836456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3734347">
                                                                                      <w:marLeft w:val="0"/>
                                                                                      <w:marRight w:val="0"/>
                                                                                      <w:marTop w:val="0"/>
                                                                                      <w:marBottom w:val="180"/>
                                                                                      <w:divBdr>
                                                                                        <w:top w:val="none" w:sz="0" w:space="0" w:color="auto"/>
                                                                                        <w:left w:val="none" w:sz="0" w:space="0" w:color="auto"/>
                                                                                        <w:bottom w:val="none" w:sz="0" w:space="0" w:color="auto"/>
                                                                                        <w:right w:val="none" w:sz="0" w:space="0" w:color="auto"/>
                                                                                      </w:divBdr>
                                                                                      <w:divsChild>
                                                                                        <w:div w:id="8122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1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sChild>
                <w:div w:id="1661421428">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sChild>
                <w:div w:id="1872644326">
                  <w:marLeft w:val="0"/>
                  <w:marRight w:val="0"/>
                  <w:marTop w:val="0"/>
                  <w:marBottom w:val="0"/>
                  <w:divBdr>
                    <w:top w:val="none" w:sz="0" w:space="0" w:color="auto"/>
                    <w:left w:val="none" w:sz="0" w:space="0" w:color="auto"/>
                    <w:bottom w:val="none" w:sz="0" w:space="0" w:color="auto"/>
                    <w:right w:val="none" w:sz="0" w:space="0" w:color="auto"/>
                  </w:divBdr>
                </w:div>
              </w:divsChild>
            </w:div>
            <w:div w:id="1183516668">
              <w:marLeft w:val="0"/>
              <w:marRight w:val="0"/>
              <w:marTop w:val="225"/>
              <w:marBottom w:val="0"/>
              <w:divBdr>
                <w:top w:val="none" w:sz="0" w:space="0" w:color="auto"/>
                <w:left w:val="none" w:sz="0" w:space="0" w:color="auto"/>
                <w:bottom w:val="none" w:sz="0" w:space="0" w:color="auto"/>
                <w:right w:val="none" w:sz="0" w:space="0" w:color="auto"/>
              </w:divBdr>
              <w:divsChild>
                <w:div w:id="1785229869">
                  <w:marLeft w:val="0"/>
                  <w:marRight w:val="0"/>
                  <w:marTop w:val="0"/>
                  <w:marBottom w:val="0"/>
                  <w:divBdr>
                    <w:top w:val="none" w:sz="0" w:space="0" w:color="auto"/>
                    <w:left w:val="none" w:sz="0" w:space="0" w:color="auto"/>
                    <w:bottom w:val="none" w:sz="0" w:space="0" w:color="auto"/>
                    <w:right w:val="none" w:sz="0" w:space="0" w:color="auto"/>
                  </w:divBdr>
                </w:div>
              </w:divsChild>
            </w:div>
            <w:div w:id="1408653325">
              <w:marLeft w:val="0"/>
              <w:marRight w:val="0"/>
              <w:marTop w:val="225"/>
              <w:marBottom w:val="0"/>
              <w:divBdr>
                <w:top w:val="none" w:sz="0" w:space="0" w:color="auto"/>
                <w:left w:val="none" w:sz="0" w:space="0" w:color="auto"/>
                <w:bottom w:val="none" w:sz="0" w:space="0" w:color="auto"/>
                <w:right w:val="none" w:sz="0" w:space="0" w:color="auto"/>
              </w:divBdr>
              <w:divsChild>
                <w:div w:id="1122916193">
                  <w:marLeft w:val="0"/>
                  <w:marRight w:val="0"/>
                  <w:marTop w:val="0"/>
                  <w:marBottom w:val="0"/>
                  <w:divBdr>
                    <w:top w:val="none" w:sz="0" w:space="0" w:color="auto"/>
                    <w:left w:val="none" w:sz="0" w:space="0" w:color="auto"/>
                    <w:bottom w:val="none" w:sz="0" w:space="0" w:color="auto"/>
                    <w:right w:val="none" w:sz="0" w:space="0" w:color="auto"/>
                  </w:divBdr>
                </w:div>
              </w:divsChild>
            </w:div>
            <w:div w:id="1454594831">
              <w:marLeft w:val="0"/>
              <w:marRight w:val="0"/>
              <w:marTop w:val="225"/>
              <w:marBottom w:val="0"/>
              <w:divBdr>
                <w:top w:val="none" w:sz="0" w:space="0" w:color="auto"/>
                <w:left w:val="none" w:sz="0" w:space="0" w:color="auto"/>
                <w:bottom w:val="none" w:sz="0" w:space="0" w:color="auto"/>
                <w:right w:val="none" w:sz="0" w:space="0" w:color="auto"/>
              </w:divBdr>
              <w:divsChild>
                <w:div w:id="1257983037">
                  <w:marLeft w:val="0"/>
                  <w:marRight w:val="0"/>
                  <w:marTop w:val="0"/>
                  <w:marBottom w:val="0"/>
                  <w:divBdr>
                    <w:top w:val="none" w:sz="0" w:space="0" w:color="auto"/>
                    <w:left w:val="none" w:sz="0" w:space="0" w:color="auto"/>
                    <w:bottom w:val="none" w:sz="0" w:space="0" w:color="auto"/>
                    <w:right w:val="none" w:sz="0" w:space="0" w:color="auto"/>
                  </w:divBdr>
                </w:div>
              </w:divsChild>
            </w:div>
            <w:div w:id="1612784611">
              <w:marLeft w:val="0"/>
              <w:marRight w:val="0"/>
              <w:marTop w:val="225"/>
              <w:marBottom w:val="0"/>
              <w:divBdr>
                <w:top w:val="none" w:sz="0" w:space="0" w:color="auto"/>
                <w:left w:val="none" w:sz="0" w:space="0" w:color="auto"/>
                <w:bottom w:val="none" w:sz="0" w:space="0" w:color="auto"/>
                <w:right w:val="none" w:sz="0" w:space="0" w:color="auto"/>
              </w:divBdr>
              <w:divsChild>
                <w:div w:id="661737697">
                  <w:marLeft w:val="0"/>
                  <w:marRight w:val="0"/>
                  <w:marTop w:val="0"/>
                  <w:marBottom w:val="0"/>
                  <w:divBdr>
                    <w:top w:val="none" w:sz="0" w:space="0" w:color="auto"/>
                    <w:left w:val="none" w:sz="0" w:space="0" w:color="auto"/>
                    <w:bottom w:val="none" w:sz="0" w:space="0" w:color="auto"/>
                    <w:right w:val="none" w:sz="0" w:space="0" w:color="auto"/>
                  </w:divBdr>
                </w:div>
              </w:divsChild>
            </w:div>
            <w:div w:id="1799058734">
              <w:marLeft w:val="0"/>
              <w:marRight w:val="0"/>
              <w:marTop w:val="225"/>
              <w:marBottom w:val="0"/>
              <w:divBdr>
                <w:top w:val="none" w:sz="0" w:space="0" w:color="auto"/>
                <w:left w:val="none" w:sz="0" w:space="0" w:color="auto"/>
                <w:bottom w:val="none" w:sz="0" w:space="0" w:color="auto"/>
                <w:right w:val="none" w:sz="0" w:space="0" w:color="auto"/>
              </w:divBdr>
              <w:divsChild>
                <w:div w:id="852459098">
                  <w:marLeft w:val="0"/>
                  <w:marRight w:val="0"/>
                  <w:marTop w:val="0"/>
                  <w:marBottom w:val="0"/>
                  <w:divBdr>
                    <w:top w:val="none" w:sz="0" w:space="0" w:color="auto"/>
                    <w:left w:val="none" w:sz="0" w:space="0" w:color="auto"/>
                    <w:bottom w:val="none" w:sz="0" w:space="0" w:color="auto"/>
                    <w:right w:val="none" w:sz="0" w:space="0" w:color="auto"/>
                  </w:divBdr>
                </w:div>
              </w:divsChild>
            </w:div>
            <w:div w:id="1834368374">
              <w:marLeft w:val="0"/>
              <w:marRight w:val="0"/>
              <w:marTop w:val="225"/>
              <w:marBottom w:val="0"/>
              <w:divBdr>
                <w:top w:val="none" w:sz="0" w:space="0" w:color="auto"/>
                <w:left w:val="none" w:sz="0" w:space="0" w:color="auto"/>
                <w:bottom w:val="none" w:sz="0" w:space="0" w:color="auto"/>
                <w:right w:val="none" w:sz="0" w:space="0" w:color="auto"/>
              </w:divBdr>
              <w:divsChild>
                <w:div w:id="9838023">
                  <w:marLeft w:val="0"/>
                  <w:marRight w:val="0"/>
                  <w:marTop w:val="0"/>
                  <w:marBottom w:val="0"/>
                  <w:divBdr>
                    <w:top w:val="none" w:sz="0" w:space="0" w:color="auto"/>
                    <w:left w:val="none" w:sz="0" w:space="0" w:color="auto"/>
                    <w:bottom w:val="none" w:sz="0" w:space="0" w:color="auto"/>
                    <w:right w:val="none" w:sz="0" w:space="0" w:color="auto"/>
                  </w:divBdr>
                </w:div>
              </w:divsChild>
            </w:div>
            <w:div w:id="1871797299">
              <w:marLeft w:val="0"/>
              <w:marRight w:val="0"/>
              <w:marTop w:val="225"/>
              <w:marBottom w:val="0"/>
              <w:divBdr>
                <w:top w:val="none" w:sz="0" w:space="0" w:color="auto"/>
                <w:left w:val="none" w:sz="0" w:space="0" w:color="auto"/>
                <w:bottom w:val="none" w:sz="0" w:space="0" w:color="auto"/>
                <w:right w:val="none" w:sz="0" w:space="0" w:color="auto"/>
              </w:divBdr>
              <w:divsChild>
                <w:div w:id="1394809407">
                  <w:marLeft w:val="0"/>
                  <w:marRight w:val="0"/>
                  <w:marTop w:val="0"/>
                  <w:marBottom w:val="0"/>
                  <w:divBdr>
                    <w:top w:val="none" w:sz="0" w:space="0" w:color="auto"/>
                    <w:left w:val="none" w:sz="0" w:space="0" w:color="auto"/>
                    <w:bottom w:val="none" w:sz="0" w:space="0" w:color="auto"/>
                    <w:right w:val="none" w:sz="0" w:space="0" w:color="auto"/>
                  </w:divBdr>
                </w:div>
              </w:divsChild>
            </w:div>
            <w:div w:id="1919364931">
              <w:marLeft w:val="0"/>
              <w:marRight w:val="0"/>
              <w:marTop w:val="225"/>
              <w:marBottom w:val="0"/>
              <w:divBdr>
                <w:top w:val="none" w:sz="0" w:space="0" w:color="auto"/>
                <w:left w:val="none" w:sz="0" w:space="0" w:color="auto"/>
                <w:bottom w:val="none" w:sz="0" w:space="0" w:color="auto"/>
                <w:right w:val="none" w:sz="0" w:space="0" w:color="auto"/>
              </w:divBdr>
              <w:divsChild>
                <w:div w:id="2012563667">
                  <w:marLeft w:val="0"/>
                  <w:marRight w:val="0"/>
                  <w:marTop w:val="0"/>
                  <w:marBottom w:val="0"/>
                  <w:divBdr>
                    <w:top w:val="none" w:sz="0" w:space="0" w:color="auto"/>
                    <w:left w:val="none" w:sz="0" w:space="0" w:color="auto"/>
                    <w:bottom w:val="none" w:sz="0" w:space="0" w:color="auto"/>
                    <w:right w:val="none" w:sz="0" w:space="0" w:color="auto"/>
                  </w:divBdr>
                </w:div>
              </w:divsChild>
            </w:div>
            <w:div w:id="1945846067">
              <w:marLeft w:val="0"/>
              <w:marRight w:val="0"/>
              <w:marTop w:val="225"/>
              <w:marBottom w:val="0"/>
              <w:divBdr>
                <w:top w:val="none" w:sz="0" w:space="0" w:color="auto"/>
                <w:left w:val="none" w:sz="0" w:space="0" w:color="auto"/>
                <w:bottom w:val="none" w:sz="0" w:space="0" w:color="auto"/>
                <w:right w:val="none" w:sz="0" w:space="0" w:color="auto"/>
              </w:divBdr>
              <w:divsChild>
                <w:div w:id="138158042">
                  <w:marLeft w:val="0"/>
                  <w:marRight w:val="0"/>
                  <w:marTop w:val="0"/>
                  <w:marBottom w:val="0"/>
                  <w:divBdr>
                    <w:top w:val="none" w:sz="0" w:space="0" w:color="auto"/>
                    <w:left w:val="none" w:sz="0" w:space="0" w:color="auto"/>
                    <w:bottom w:val="none" w:sz="0" w:space="0" w:color="auto"/>
                    <w:right w:val="none" w:sz="0" w:space="0" w:color="auto"/>
                  </w:divBdr>
                </w:div>
              </w:divsChild>
            </w:div>
            <w:div w:id="2066372654">
              <w:marLeft w:val="0"/>
              <w:marRight w:val="0"/>
              <w:marTop w:val="225"/>
              <w:marBottom w:val="0"/>
              <w:divBdr>
                <w:top w:val="none" w:sz="0" w:space="0" w:color="auto"/>
                <w:left w:val="none" w:sz="0" w:space="0" w:color="auto"/>
                <w:bottom w:val="none" w:sz="0" w:space="0" w:color="auto"/>
                <w:right w:val="none" w:sz="0" w:space="0" w:color="auto"/>
              </w:divBdr>
              <w:divsChild>
                <w:div w:id="13473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9007">
      <w:bodyDiv w:val="1"/>
      <w:marLeft w:val="0"/>
      <w:marRight w:val="0"/>
      <w:marTop w:val="0"/>
      <w:marBottom w:val="0"/>
      <w:divBdr>
        <w:top w:val="none" w:sz="0" w:space="0" w:color="auto"/>
        <w:left w:val="none" w:sz="0" w:space="0" w:color="auto"/>
        <w:bottom w:val="none" w:sz="0" w:space="0" w:color="auto"/>
        <w:right w:val="none" w:sz="0" w:space="0" w:color="auto"/>
      </w:divBdr>
      <w:divsChild>
        <w:div w:id="1684552514">
          <w:marLeft w:val="0"/>
          <w:marRight w:val="0"/>
          <w:marTop w:val="0"/>
          <w:marBottom w:val="0"/>
          <w:divBdr>
            <w:top w:val="none" w:sz="0" w:space="0" w:color="auto"/>
            <w:left w:val="none" w:sz="0" w:space="0" w:color="auto"/>
            <w:bottom w:val="none" w:sz="0" w:space="0" w:color="auto"/>
            <w:right w:val="none" w:sz="0" w:space="0" w:color="auto"/>
          </w:divBdr>
          <w:divsChild>
            <w:div w:id="679086270">
              <w:marLeft w:val="0"/>
              <w:marRight w:val="0"/>
              <w:marTop w:val="0"/>
              <w:marBottom w:val="0"/>
              <w:divBdr>
                <w:top w:val="none" w:sz="0" w:space="0" w:color="auto"/>
                <w:left w:val="none" w:sz="0" w:space="0" w:color="auto"/>
                <w:bottom w:val="none" w:sz="0" w:space="0" w:color="auto"/>
                <w:right w:val="none" w:sz="0" w:space="0" w:color="auto"/>
              </w:divBdr>
            </w:div>
          </w:divsChild>
        </w:div>
        <w:div w:id="2017002897">
          <w:marLeft w:val="0"/>
          <w:marRight w:val="0"/>
          <w:marTop w:val="0"/>
          <w:marBottom w:val="240"/>
          <w:divBdr>
            <w:top w:val="single" w:sz="6" w:space="4" w:color="EEEEEE"/>
            <w:left w:val="none" w:sz="0" w:space="0" w:color="auto"/>
            <w:bottom w:val="single" w:sz="6" w:space="4" w:color="EEEEEE"/>
            <w:right w:val="none" w:sz="0" w:space="0" w:color="auto"/>
          </w:divBdr>
          <w:divsChild>
            <w:div w:id="1393164431">
              <w:marLeft w:val="0"/>
              <w:marRight w:val="75"/>
              <w:marTop w:val="0"/>
              <w:marBottom w:val="0"/>
              <w:divBdr>
                <w:top w:val="none" w:sz="0" w:space="0" w:color="auto"/>
                <w:left w:val="none" w:sz="0" w:space="0" w:color="auto"/>
                <w:bottom w:val="none" w:sz="0" w:space="0" w:color="auto"/>
                <w:right w:val="none" w:sz="0" w:space="0" w:color="auto"/>
              </w:divBdr>
              <w:divsChild>
                <w:div w:id="19069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485">
          <w:marLeft w:val="0"/>
          <w:marRight w:val="0"/>
          <w:marTop w:val="0"/>
          <w:marBottom w:val="0"/>
          <w:divBdr>
            <w:top w:val="none" w:sz="0" w:space="0" w:color="auto"/>
            <w:left w:val="none" w:sz="0" w:space="0" w:color="auto"/>
            <w:bottom w:val="none" w:sz="0" w:space="0" w:color="auto"/>
            <w:right w:val="none" w:sz="0" w:space="0" w:color="auto"/>
          </w:divBdr>
          <w:divsChild>
            <w:div w:id="509416650">
              <w:marLeft w:val="0"/>
              <w:marRight w:val="0"/>
              <w:marTop w:val="0"/>
              <w:marBottom w:val="180"/>
              <w:divBdr>
                <w:top w:val="none" w:sz="0" w:space="0" w:color="auto"/>
                <w:left w:val="none" w:sz="0" w:space="0" w:color="auto"/>
                <w:bottom w:val="single" w:sz="6" w:space="6" w:color="EEEEEE"/>
                <w:right w:val="none" w:sz="0" w:space="0" w:color="auto"/>
              </w:divBdr>
            </w:div>
          </w:divsChild>
        </w:div>
        <w:div w:id="364915025">
          <w:marLeft w:val="0"/>
          <w:marRight w:val="0"/>
          <w:marTop w:val="0"/>
          <w:marBottom w:val="0"/>
          <w:divBdr>
            <w:top w:val="none" w:sz="0" w:space="0" w:color="auto"/>
            <w:left w:val="none" w:sz="0" w:space="0" w:color="auto"/>
            <w:bottom w:val="none" w:sz="0" w:space="0" w:color="auto"/>
            <w:right w:val="none" w:sz="0" w:space="0" w:color="auto"/>
          </w:divBdr>
          <w:divsChild>
            <w:div w:id="2050839668">
              <w:marLeft w:val="0"/>
              <w:marRight w:val="0"/>
              <w:marTop w:val="0"/>
              <w:marBottom w:val="0"/>
              <w:divBdr>
                <w:top w:val="none" w:sz="0" w:space="0" w:color="auto"/>
                <w:left w:val="none" w:sz="0" w:space="0" w:color="auto"/>
                <w:bottom w:val="none" w:sz="0" w:space="0" w:color="auto"/>
                <w:right w:val="none" w:sz="0" w:space="0" w:color="auto"/>
              </w:divBdr>
              <w:divsChild>
                <w:div w:id="2029522467">
                  <w:marLeft w:val="0"/>
                  <w:marRight w:val="0"/>
                  <w:marTop w:val="0"/>
                  <w:marBottom w:val="240"/>
                  <w:divBdr>
                    <w:top w:val="none" w:sz="0" w:space="0" w:color="auto"/>
                    <w:left w:val="none" w:sz="0" w:space="0" w:color="auto"/>
                    <w:bottom w:val="single" w:sz="6" w:space="11" w:color="EEEEEE"/>
                    <w:right w:val="none" w:sz="0" w:space="0" w:color="auto"/>
                  </w:divBdr>
                  <w:divsChild>
                    <w:div w:id="1436948021">
                      <w:marLeft w:val="0"/>
                      <w:marRight w:val="0"/>
                      <w:marTop w:val="225"/>
                      <w:marBottom w:val="0"/>
                      <w:divBdr>
                        <w:top w:val="none" w:sz="0" w:space="0" w:color="auto"/>
                        <w:left w:val="none" w:sz="0" w:space="0" w:color="auto"/>
                        <w:bottom w:val="none" w:sz="0" w:space="0" w:color="auto"/>
                        <w:right w:val="none" w:sz="0" w:space="0" w:color="auto"/>
                      </w:divBdr>
                    </w:div>
                  </w:divsChild>
                </w:div>
                <w:div w:id="1881287172">
                  <w:marLeft w:val="0"/>
                  <w:marRight w:val="0"/>
                  <w:marTop w:val="0"/>
                  <w:marBottom w:val="0"/>
                  <w:divBdr>
                    <w:top w:val="none" w:sz="0" w:space="0" w:color="auto"/>
                    <w:left w:val="none" w:sz="0" w:space="0" w:color="auto"/>
                    <w:bottom w:val="none" w:sz="0" w:space="0" w:color="auto"/>
                    <w:right w:val="none" w:sz="0" w:space="0" w:color="auto"/>
                  </w:divBdr>
                  <w:divsChild>
                    <w:div w:id="2026516082">
                      <w:marLeft w:val="0"/>
                      <w:marRight w:val="0"/>
                      <w:marTop w:val="0"/>
                      <w:marBottom w:val="0"/>
                      <w:divBdr>
                        <w:top w:val="none" w:sz="0" w:space="0" w:color="auto"/>
                        <w:left w:val="none" w:sz="0" w:space="0" w:color="auto"/>
                        <w:bottom w:val="none" w:sz="0" w:space="0" w:color="auto"/>
                        <w:right w:val="none" w:sz="0" w:space="0" w:color="auto"/>
                      </w:divBdr>
                      <w:divsChild>
                        <w:div w:id="1077359886">
                          <w:marLeft w:val="0"/>
                          <w:marRight w:val="0"/>
                          <w:marTop w:val="0"/>
                          <w:marBottom w:val="0"/>
                          <w:divBdr>
                            <w:top w:val="none" w:sz="0" w:space="0" w:color="auto"/>
                            <w:left w:val="none" w:sz="0" w:space="0" w:color="auto"/>
                            <w:bottom w:val="none" w:sz="0" w:space="0" w:color="auto"/>
                            <w:right w:val="none" w:sz="0" w:space="0" w:color="auto"/>
                          </w:divBdr>
                          <w:divsChild>
                            <w:div w:id="528841762">
                              <w:marLeft w:val="0"/>
                              <w:marRight w:val="0"/>
                              <w:marTop w:val="0"/>
                              <w:marBottom w:val="0"/>
                              <w:divBdr>
                                <w:top w:val="none" w:sz="0" w:space="0" w:color="auto"/>
                                <w:left w:val="none" w:sz="0" w:space="0" w:color="auto"/>
                                <w:bottom w:val="none" w:sz="0" w:space="0" w:color="auto"/>
                                <w:right w:val="none" w:sz="0" w:space="0" w:color="auto"/>
                              </w:divBdr>
                              <w:divsChild>
                                <w:div w:id="901063223">
                                  <w:marLeft w:val="0"/>
                                  <w:marRight w:val="0"/>
                                  <w:marTop w:val="540"/>
                                  <w:marBottom w:val="540"/>
                                  <w:divBdr>
                                    <w:top w:val="none" w:sz="0" w:space="0" w:color="auto"/>
                                    <w:left w:val="none" w:sz="0" w:space="0" w:color="auto"/>
                                    <w:bottom w:val="none" w:sz="0" w:space="0" w:color="auto"/>
                                    <w:right w:val="none" w:sz="0" w:space="0" w:color="auto"/>
                                  </w:divBdr>
                                </w:div>
                                <w:div w:id="992566182">
                                  <w:marLeft w:val="0"/>
                                  <w:marRight w:val="540"/>
                                  <w:marTop w:val="0"/>
                                  <w:marBottom w:val="240"/>
                                  <w:divBdr>
                                    <w:top w:val="none" w:sz="0" w:space="0" w:color="auto"/>
                                    <w:left w:val="none" w:sz="0" w:space="0" w:color="auto"/>
                                    <w:bottom w:val="none" w:sz="0" w:space="0" w:color="auto"/>
                                    <w:right w:val="none" w:sz="0" w:space="0" w:color="auto"/>
                                  </w:divBdr>
                                  <w:divsChild>
                                    <w:div w:id="1963149866">
                                      <w:marLeft w:val="0"/>
                                      <w:marRight w:val="0"/>
                                      <w:marTop w:val="0"/>
                                      <w:marBottom w:val="0"/>
                                      <w:divBdr>
                                        <w:top w:val="none" w:sz="0" w:space="0" w:color="auto"/>
                                        <w:left w:val="none" w:sz="0" w:space="0" w:color="auto"/>
                                        <w:bottom w:val="none" w:sz="0" w:space="0" w:color="auto"/>
                                        <w:right w:val="none" w:sz="0" w:space="0" w:color="auto"/>
                                      </w:divBdr>
                                      <w:divsChild>
                                        <w:div w:id="5329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760617">
      <w:bodyDiv w:val="1"/>
      <w:marLeft w:val="0"/>
      <w:marRight w:val="0"/>
      <w:marTop w:val="0"/>
      <w:marBottom w:val="0"/>
      <w:divBdr>
        <w:top w:val="none" w:sz="0" w:space="0" w:color="auto"/>
        <w:left w:val="none" w:sz="0" w:space="0" w:color="auto"/>
        <w:bottom w:val="none" w:sz="0" w:space="0" w:color="auto"/>
        <w:right w:val="none" w:sz="0" w:space="0" w:color="auto"/>
      </w:divBdr>
      <w:divsChild>
        <w:div w:id="707877337">
          <w:marLeft w:val="2100"/>
          <w:marRight w:val="0"/>
          <w:marTop w:val="0"/>
          <w:marBottom w:val="0"/>
          <w:divBdr>
            <w:top w:val="none" w:sz="0" w:space="0" w:color="auto"/>
            <w:left w:val="none" w:sz="0" w:space="0" w:color="auto"/>
            <w:bottom w:val="none" w:sz="0" w:space="0" w:color="auto"/>
            <w:right w:val="none" w:sz="0" w:space="0" w:color="auto"/>
          </w:divBdr>
          <w:divsChild>
            <w:div w:id="1056515366">
              <w:marLeft w:val="0"/>
              <w:marRight w:val="0"/>
              <w:marTop w:val="0"/>
              <w:marBottom w:val="0"/>
              <w:divBdr>
                <w:top w:val="none" w:sz="0" w:space="0" w:color="auto"/>
                <w:left w:val="none" w:sz="0" w:space="0" w:color="auto"/>
                <w:bottom w:val="none" w:sz="0" w:space="0" w:color="auto"/>
                <w:right w:val="none" w:sz="0" w:space="0" w:color="auto"/>
              </w:divBdr>
              <w:divsChild>
                <w:div w:id="4869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8936">
          <w:marLeft w:val="2100"/>
          <w:marRight w:val="0"/>
          <w:marTop w:val="0"/>
          <w:marBottom w:val="0"/>
          <w:divBdr>
            <w:top w:val="none" w:sz="0" w:space="0" w:color="auto"/>
            <w:left w:val="none" w:sz="0" w:space="0" w:color="auto"/>
            <w:bottom w:val="none" w:sz="0" w:space="0" w:color="auto"/>
            <w:right w:val="none" w:sz="0" w:space="0" w:color="auto"/>
          </w:divBdr>
          <w:divsChild>
            <w:div w:id="1574654757">
              <w:marLeft w:val="0"/>
              <w:marRight w:val="0"/>
              <w:marTop w:val="0"/>
              <w:marBottom w:val="0"/>
              <w:divBdr>
                <w:top w:val="none" w:sz="0" w:space="0" w:color="auto"/>
                <w:left w:val="none" w:sz="0" w:space="0" w:color="auto"/>
                <w:bottom w:val="none" w:sz="0" w:space="0" w:color="auto"/>
                <w:right w:val="none" w:sz="0" w:space="0" w:color="auto"/>
              </w:divBdr>
              <w:divsChild>
                <w:div w:id="416364911">
                  <w:marLeft w:val="0"/>
                  <w:marRight w:val="0"/>
                  <w:marTop w:val="0"/>
                  <w:marBottom w:val="0"/>
                  <w:divBdr>
                    <w:top w:val="none" w:sz="0" w:space="0" w:color="auto"/>
                    <w:left w:val="none" w:sz="0" w:space="0" w:color="auto"/>
                    <w:bottom w:val="none" w:sz="0" w:space="0" w:color="auto"/>
                    <w:right w:val="none" w:sz="0" w:space="0" w:color="auto"/>
                  </w:divBdr>
                  <w:divsChild>
                    <w:div w:id="1870029598">
                      <w:marLeft w:val="0"/>
                      <w:marRight w:val="0"/>
                      <w:marTop w:val="0"/>
                      <w:marBottom w:val="0"/>
                      <w:divBdr>
                        <w:top w:val="none" w:sz="0" w:space="0" w:color="auto"/>
                        <w:left w:val="none" w:sz="0" w:space="0" w:color="auto"/>
                        <w:bottom w:val="none" w:sz="0" w:space="0" w:color="auto"/>
                        <w:right w:val="none" w:sz="0" w:space="0" w:color="auto"/>
                      </w:divBdr>
                    </w:div>
                    <w:div w:id="371855389">
                      <w:marLeft w:val="0"/>
                      <w:marRight w:val="0"/>
                      <w:marTop w:val="0"/>
                      <w:marBottom w:val="0"/>
                      <w:divBdr>
                        <w:top w:val="none" w:sz="0" w:space="0" w:color="auto"/>
                        <w:left w:val="none" w:sz="0" w:space="0" w:color="auto"/>
                        <w:bottom w:val="none" w:sz="0" w:space="0" w:color="auto"/>
                        <w:right w:val="none" w:sz="0" w:space="0" w:color="auto"/>
                      </w:divBdr>
                    </w:div>
                    <w:div w:id="1094201558">
                      <w:marLeft w:val="0"/>
                      <w:marRight w:val="0"/>
                      <w:marTop w:val="0"/>
                      <w:marBottom w:val="0"/>
                      <w:divBdr>
                        <w:top w:val="none" w:sz="0" w:space="0" w:color="auto"/>
                        <w:left w:val="none" w:sz="0" w:space="0" w:color="auto"/>
                        <w:bottom w:val="none" w:sz="0" w:space="0" w:color="auto"/>
                        <w:right w:val="none" w:sz="0" w:space="0" w:color="auto"/>
                      </w:divBdr>
                    </w:div>
                  </w:divsChild>
                </w:div>
                <w:div w:id="1554275200">
                  <w:marLeft w:val="0"/>
                  <w:marRight w:val="0"/>
                  <w:marTop w:val="0"/>
                  <w:marBottom w:val="0"/>
                  <w:divBdr>
                    <w:top w:val="none" w:sz="0" w:space="0" w:color="auto"/>
                    <w:left w:val="none" w:sz="0" w:space="0" w:color="auto"/>
                    <w:bottom w:val="none" w:sz="0" w:space="0" w:color="auto"/>
                    <w:right w:val="none" w:sz="0" w:space="0" w:color="auto"/>
                  </w:divBdr>
                  <w:divsChild>
                    <w:div w:id="17616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8152">
          <w:marLeft w:val="2100"/>
          <w:marRight w:val="0"/>
          <w:marTop w:val="0"/>
          <w:marBottom w:val="0"/>
          <w:divBdr>
            <w:top w:val="none" w:sz="0" w:space="0" w:color="auto"/>
            <w:left w:val="none" w:sz="0" w:space="0" w:color="auto"/>
            <w:bottom w:val="none" w:sz="0" w:space="0" w:color="auto"/>
            <w:right w:val="none" w:sz="0" w:space="0" w:color="auto"/>
          </w:divBdr>
        </w:div>
        <w:div w:id="1567373646">
          <w:marLeft w:val="2100"/>
          <w:marRight w:val="0"/>
          <w:marTop w:val="0"/>
          <w:marBottom w:val="0"/>
          <w:divBdr>
            <w:top w:val="none" w:sz="0" w:space="0" w:color="auto"/>
            <w:left w:val="none" w:sz="0" w:space="0" w:color="auto"/>
            <w:bottom w:val="none" w:sz="0" w:space="0" w:color="auto"/>
            <w:right w:val="none" w:sz="0" w:space="0" w:color="auto"/>
          </w:divBdr>
          <w:divsChild>
            <w:div w:id="156464097">
              <w:marLeft w:val="0"/>
              <w:marRight w:val="0"/>
              <w:marTop w:val="0"/>
              <w:marBottom w:val="0"/>
              <w:divBdr>
                <w:top w:val="none" w:sz="0" w:space="0" w:color="auto"/>
                <w:left w:val="none" w:sz="0" w:space="0" w:color="auto"/>
                <w:bottom w:val="none" w:sz="0" w:space="0" w:color="auto"/>
                <w:right w:val="none" w:sz="0" w:space="0" w:color="auto"/>
              </w:divBdr>
              <w:divsChild>
                <w:div w:id="1972708475">
                  <w:marLeft w:val="0"/>
                  <w:marRight w:val="0"/>
                  <w:marTop w:val="0"/>
                  <w:marBottom w:val="0"/>
                  <w:divBdr>
                    <w:top w:val="none" w:sz="0" w:space="0" w:color="auto"/>
                    <w:left w:val="none" w:sz="0" w:space="0" w:color="auto"/>
                    <w:bottom w:val="none" w:sz="0" w:space="0" w:color="auto"/>
                    <w:right w:val="none" w:sz="0" w:space="0" w:color="auto"/>
                  </w:divBdr>
                  <w:divsChild>
                    <w:div w:id="1187450544">
                      <w:marLeft w:val="0"/>
                      <w:marRight w:val="0"/>
                      <w:marTop w:val="0"/>
                      <w:marBottom w:val="0"/>
                      <w:divBdr>
                        <w:top w:val="none" w:sz="0" w:space="0" w:color="auto"/>
                        <w:left w:val="none" w:sz="0" w:space="0" w:color="auto"/>
                        <w:bottom w:val="none" w:sz="0" w:space="0" w:color="auto"/>
                        <w:right w:val="none" w:sz="0" w:space="0" w:color="auto"/>
                      </w:divBdr>
                      <w:divsChild>
                        <w:div w:id="1355572890">
                          <w:marLeft w:val="0"/>
                          <w:marRight w:val="0"/>
                          <w:marTop w:val="0"/>
                          <w:marBottom w:val="0"/>
                          <w:divBdr>
                            <w:top w:val="none" w:sz="0" w:space="0" w:color="auto"/>
                            <w:left w:val="none" w:sz="0" w:space="0" w:color="auto"/>
                            <w:bottom w:val="none" w:sz="0" w:space="0" w:color="auto"/>
                            <w:right w:val="none" w:sz="0" w:space="0" w:color="auto"/>
                          </w:divBdr>
                          <w:divsChild>
                            <w:div w:id="521017187">
                              <w:marLeft w:val="0"/>
                              <w:marRight w:val="0"/>
                              <w:marTop w:val="0"/>
                              <w:marBottom w:val="0"/>
                              <w:divBdr>
                                <w:top w:val="none" w:sz="0" w:space="0" w:color="auto"/>
                                <w:left w:val="none" w:sz="0" w:space="0" w:color="auto"/>
                                <w:bottom w:val="none" w:sz="0" w:space="0" w:color="auto"/>
                                <w:right w:val="none" w:sz="0" w:space="0" w:color="auto"/>
                              </w:divBdr>
                              <w:divsChild>
                                <w:div w:id="409695297">
                                  <w:marLeft w:val="0"/>
                                  <w:marRight w:val="0"/>
                                  <w:marTop w:val="0"/>
                                  <w:marBottom w:val="0"/>
                                  <w:divBdr>
                                    <w:top w:val="none" w:sz="0" w:space="0" w:color="auto"/>
                                    <w:left w:val="none" w:sz="0" w:space="0" w:color="auto"/>
                                    <w:bottom w:val="none" w:sz="0" w:space="0" w:color="auto"/>
                                    <w:right w:val="none" w:sz="0" w:space="0" w:color="auto"/>
                                  </w:divBdr>
                                  <w:divsChild>
                                    <w:div w:id="225143836">
                                      <w:marLeft w:val="0"/>
                                      <w:marRight w:val="0"/>
                                      <w:marTop w:val="0"/>
                                      <w:marBottom w:val="0"/>
                                      <w:divBdr>
                                        <w:top w:val="none" w:sz="0" w:space="0" w:color="auto"/>
                                        <w:left w:val="none" w:sz="0" w:space="0" w:color="auto"/>
                                        <w:bottom w:val="none" w:sz="0" w:space="0" w:color="auto"/>
                                        <w:right w:val="none" w:sz="0" w:space="0" w:color="auto"/>
                                      </w:divBdr>
                                      <w:divsChild>
                                        <w:div w:id="1271545650">
                                          <w:marLeft w:val="0"/>
                                          <w:marRight w:val="0"/>
                                          <w:marTop w:val="0"/>
                                          <w:marBottom w:val="0"/>
                                          <w:divBdr>
                                            <w:top w:val="none" w:sz="0" w:space="0" w:color="auto"/>
                                            <w:left w:val="none" w:sz="0" w:space="0" w:color="auto"/>
                                            <w:bottom w:val="none" w:sz="0" w:space="0" w:color="auto"/>
                                            <w:right w:val="none" w:sz="0" w:space="0" w:color="auto"/>
                                          </w:divBdr>
                                          <w:divsChild>
                                            <w:div w:id="342050789">
                                              <w:marLeft w:val="0"/>
                                              <w:marRight w:val="0"/>
                                              <w:marTop w:val="0"/>
                                              <w:marBottom w:val="0"/>
                                              <w:divBdr>
                                                <w:top w:val="none" w:sz="0" w:space="0" w:color="auto"/>
                                                <w:left w:val="none" w:sz="0" w:space="0" w:color="auto"/>
                                                <w:bottom w:val="none" w:sz="0" w:space="0" w:color="auto"/>
                                                <w:right w:val="none" w:sz="0" w:space="0" w:color="auto"/>
                                              </w:divBdr>
                                              <w:divsChild>
                                                <w:div w:id="2019580131">
                                                  <w:marLeft w:val="0"/>
                                                  <w:marRight w:val="0"/>
                                                  <w:marTop w:val="0"/>
                                                  <w:marBottom w:val="0"/>
                                                  <w:divBdr>
                                                    <w:top w:val="none" w:sz="0" w:space="0" w:color="auto"/>
                                                    <w:left w:val="none" w:sz="0" w:space="0" w:color="auto"/>
                                                    <w:bottom w:val="none" w:sz="0" w:space="0" w:color="auto"/>
                                                    <w:right w:val="none" w:sz="0" w:space="0" w:color="auto"/>
                                                  </w:divBdr>
                                                  <w:divsChild>
                                                    <w:div w:id="1587230163">
                                                      <w:marLeft w:val="0"/>
                                                      <w:marRight w:val="0"/>
                                                      <w:marTop w:val="0"/>
                                                      <w:marBottom w:val="0"/>
                                                      <w:divBdr>
                                                        <w:top w:val="none" w:sz="0" w:space="0" w:color="auto"/>
                                                        <w:left w:val="none" w:sz="0" w:space="0" w:color="auto"/>
                                                        <w:bottom w:val="none" w:sz="0" w:space="0" w:color="auto"/>
                                                        <w:right w:val="none" w:sz="0" w:space="0" w:color="auto"/>
                                                      </w:divBdr>
                                                      <w:divsChild>
                                                        <w:div w:id="69740452">
                                                          <w:marLeft w:val="0"/>
                                                          <w:marRight w:val="0"/>
                                                          <w:marTop w:val="0"/>
                                                          <w:marBottom w:val="0"/>
                                                          <w:divBdr>
                                                            <w:top w:val="none" w:sz="0" w:space="0" w:color="auto"/>
                                                            <w:left w:val="none" w:sz="0" w:space="0" w:color="auto"/>
                                                            <w:bottom w:val="none" w:sz="0" w:space="0" w:color="auto"/>
                                                            <w:right w:val="none" w:sz="0" w:space="0" w:color="auto"/>
                                                          </w:divBdr>
                                                          <w:divsChild>
                                                            <w:div w:id="950673012">
                                                              <w:marLeft w:val="0"/>
                                                              <w:marRight w:val="0"/>
                                                              <w:marTop w:val="0"/>
                                                              <w:marBottom w:val="0"/>
                                                              <w:divBdr>
                                                                <w:top w:val="none" w:sz="0" w:space="0" w:color="auto"/>
                                                                <w:left w:val="none" w:sz="0" w:space="0" w:color="auto"/>
                                                                <w:bottom w:val="none" w:sz="0" w:space="0" w:color="auto"/>
                                                                <w:right w:val="none" w:sz="0" w:space="0" w:color="auto"/>
                                                              </w:divBdr>
                                                              <w:divsChild>
                                                                <w:div w:id="1775515483">
                                                                  <w:marLeft w:val="0"/>
                                                                  <w:marRight w:val="0"/>
                                                                  <w:marTop w:val="0"/>
                                                                  <w:marBottom w:val="0"/>
                                                                  <w:divBdr>
                                                                    <w:top w:val="none" w:sz="0" w:space="0" w:color="auto"/>
                                                                    <w:left w:val="none" w:sz="0" w:space="0" w:color="auto"/>
                                                                    <w:bottom w:val="none" w:sz="0" w:space="0" w:color="auto"/>
                                                                    <w:right w:val="none" w:sz="0" w:space="0" w:color="auto"/>
                                                                  </w:divBdr>
                                                                  <w:divsChild>
                                                                    <w:div w:id="525796552">
                                                                      <w:marLeft w:val="0"/>
                                                                      <w:marRight w:val="0"/>
                                                                      <w:marTop w:val="0"/>
                                                                      <w:marBottom w:val="0"/>
                                                                      <w:divBdr>
                                                                        <w:top w:val="none" w:sz="0" w:space="0" w:color="auto"/>
                                                                        <w:left w:val="none" w:sz="0" w:space="0" w:color="auto"/>
                                                                        <w:bottom w:val="none" w:sz="0" w:space="0" w:color="auto"/>
                                                                        <w:right w:val="none" w:sz="0" w:space="0" w:color="auto"/>
                                                                      </w:divBdr>
                                                                      <w:divsChild>
                                                                        <w:div w:id="549070418">
                                                                          <w:marLeft w:val="0"/>
                                                                          <w:marRight w:val="0"/>
                                                                          <w:marTop w:val="0"/>
                                                                          <w:marBottom w:val="0"/>
                                                                          <w:divBdr>
                                                                            <w:top w:val="none" w:sz="0" w:space="0" w:color="auto"/>
                                                                            <w:left w:val="none" w:sz="0" w:space="0" w:color="auto"/>
                                                                            <w:bottom w:val="none" w:sz="0" w:space="0" w:color="auto"/>
                                                                            <w:right w:val="none" w:sz="0" w:space="0" w:color="auto"/>
                                                                          </w:divBdr>
                                                                          <w:divsChild>
                                                                            <w:div w:id="452863819">
                                                                              <w:marLeft w:val="0"/>
                                                                              <w:marRight w:val="0"/>
                                                                              <w:marTop w:val="0"/>
                                                                              <w:marBottom w:val="0"/>
                                                                              <w:divBdr>
                                                                                <w:top w:val="none" w:sz="0" w:space="0" w:color="auto"/>
                                                                                <w:left w:val="none" w:sz="0" w:space="0" w:color="auto"/>
                                                                                <w:bottom w:val="none" w:sz="0" w:space="0" w:color="auto"/>
                                                                                <w:right w:val="none" w:sz="0" w:space="0" w:color="auto"/>
                                                                              </w:divBdr>
                                                                              <w:divsChild>
                                                                                <w:div w:id="367067947">
                                                                                  <w:marLeft w:val="700"/>
                                                                                  <w:marRight w:val="0"/>
                                                                                  <w:marTop w:val="0"/>
                                                                                  <w:marBottom w:val="0"/>
                                                                                  <w:divBdr>
                                                                                    <w:top w:val="none" w:sz="0" w:space="0" w:color="auto"/>
                                                                                    <w:left w:val="none" w:sz="0" w:space="0" w:color="auto"/>
                                                                                    <w:bottom w:val="none" w:sz="0" w:space="0" w:color="auto"/>
                                                                                    <w:right w:val="none" w:sz="0" w:space="0" w:color="auto"/>
                                                                                  </w:divBdr>
                                                                                  <w:divsChild>
                                                                                    <w:div w:id="1916935674">
                                                                                      <w:marLeft w:val="0"/>
                                                                                      <w:marRight w:val="195"/>
                                                                                      <w:marTop w:val="0"/>
                                                                                      <w:marBottom w:val="0"/>
                                                                                      <w:divBdr>
                                                                                        <w:top w:val="none" w:sz="0" w:space="0" w:color="auto"/>
                                                                                        <w:left w:val="none" w:sz="0" w:space="0" w:color="auto"/>
                                                                                        <w:bottom w:val="none" w:sz="0" w:space="0" w:color="auto"/>
                                                                                        <w:right w:val="none" w:sz="0" w:space="0" w:color="auto"/>
                                                                                      </w:divBdr>
                                                                                      <w:divsChild>
                                                                                        <w:div w:id="1396271374">
                                                                                          <w:marLeft w:val="0"/>
                                                                                          <w:marRight w:val="0"/>
                                                                                          <w:marTop w:val="0"/>
                                                                                          <w:marBottom w:val="0"/>
                                                                                          <w:divBdr>
                                                                                            <w:top w:val="none" w:sz="0" w:space="0" w:color="auto"/>
                                                                                            <w:left w:val="none" w:sz="0" w:space="0" w:color="auto"/>
                                                                                            <w:bottom w:val="none" w:sz="0" w:space="0" w:color="auto"/>
                                                                                            <w:right w:val="none" w:sz="0" w:space="0" w:color="auto"/>
                                                                                          </w:divBdr>
                                                                                        </w:div>
                                                                                        <w:div w:id="279997250">
                                                                                          <w:marLeft w:val="0"/>
                                                                                          <w:marRight w:val="0"/>
                                                                                          <w:marTop w:val="0"/>
                                                                                          <w:marBottom w:val="0"/>
                                                                                          <w:divBdr>
                                                                                            <w:top w:val="none" w:sz="0" w:space="0" w:color="auto"/>
                                                                                            <w:left w:val="none" w:sz="0" w:space="0" w:color="auto"/>
                                                                                            <w:bottom w:val="none" w:sz="0" w:space="0" w:color="auto"/>
                                                                                            <w:right w:val="none" w:sz="0" w:space="0" w:color="auto"/>
                                                                                          </w:divBdr>
                                                                                        </w:div>
                                                                                      </w:divsChild>
                                                                                    </w:div>
                                                                                    <w:div w:id="1340887687">
                                                                                      <w:marLeft w:val="0"/>
                                                                                      <w:marRight w:val="0"/>
                                                                                      <w:marTop w:val="0"/>
                                                                                      <w:marBottom w:val="0"/>
                                                                                      <w:divBdr>
                                                                                        <w:top w:val="none" w:sz="0" w:space="0" w:color="auto"/>
                                                                                        <w:left w:val="none" w:sz="0" w:space="0" w:color="auto"/>
                                                                                        <w:bottom w:val="none" w:sz="0" w:space="0" w:color="auto"/>
                                                                                        <w:right w:val="none" w:sz="0" w:space="0" w:color="auto"/>
                                                                                      </w:divBdr>
                                                                                      <w:divsChild>
                                                                                        <w:div w:id="3939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423041">
                                                              <w:marLeft w:val="0"/>
                                                              <w:marRight w:val="0"/>
                                                              <w:marTop w:val="0"/>
                                                              <w:marBottom w:val="0"/>
                                                              <w:divBdr>
                                                                <w:top w:val="none" w:sz="0" w:space="0" w:color="auto"/>
                                                                <w:left w:val="none" w:sz="0" w:space="0" w:color="auto"/>
                                                                <w:bottom w:val="none" w:sz="0" w:space="0" w:color="auto"/>
                                                                <w:right w:val="none" w:sz="0" w:space="0" w:color="auto"/>
                                                              </w:divBdr>
                                                              <w:divsChild>
                                                                <w:div w:id="1375543949">
                                                                  <w:marLeft w:val="0"/>
                                                                  <w:marRight w:val="0"/>
                                                                  <w:marTop w:val="0"/>
                                                                  <w:marBottom w:val="0"/>
                                                                  <w:divBdr>
                                                                    <w:top w:val="none" w:sz="0" w:space="0" w:color="auto"/>
                                                                    <w:left w:val="none" w:sz="0" w:space="0" w:color="auto"/>
                                                                    <w:bottom w:val="none" w:sz="0" w:space="0" w:color="auto"/>
                                                                    <w:right w:val="none" w:sz="0" w:space="0" w:color="auto"/>
                                                                  </w:divBdr>
                                                                  <w:divsChild>
                                                                    <w:div w:id="399132822">
                                                                      <w:marLeft w:val="0"/>
                                                                      <w:marRight w:val="0"/>
                                                                      <w:marTop w:val="0"/>
                                                                      <w:marBottom w:val="0"/>
                                                                      <w:divBdr>
                                                                        <w:top w:val="none" w:sz="0" w:space="0" w:color="auto"/>
                                                                        <w:left w:val="none" w:sz="0" w:space="0" w:color="auto"/>
                                                                        <w:bottom w:val="none" w:sz="0" w:space="0" w:color="auto"/>
                                                                        <w:right w:val="none" w:sz="0" w:space="0" w:color="auto"/>
                                                                      </w:divBdr>
                                                                      <w:divsChild>
                                                                        <w:div w:id="1208956602">
                                                                          <w:marLeft w:val="240"/>
                                                                          <w:marRight w:val="240"/>
                                                                          <w:marTop w:val="0"/>
                                                                          <w:marBottom w:val="105"/>
                                                                          <w:divBdr>
                                                                            <w:top w:val="none" w:sz="0" w:space="0" w:color="auto"/>
                                                                            <w:left w:val="none" w:sz="0" w:space="0" w:color="auto"/>
                                                                            <w:bottom w:val="none" w:sz="0" w:space="0" w:color="auto"/>
                                                                            <w:right w:val="none" w:sz="0" w:space="0" w:color="auto"/>
                                                                          </w:divBdr>
                                                                          <w:divsChild>
                                                                            <w:div w:id="12733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2229947">
              <w:marLeft w:val="0"/>
              <w:marRight w:val="0"/>
              <w:marTop w:val="0"/>
              <w:marBottom w:val="300"/>
              <w:divBdr>
                <w:top w:val="none" w:sz="0" w:space="0" w:color="auto"/>
                <w:left w:val="none" w:sz="0" w:space="0" w:color="auto"/>
                <w:bottom w:val="none" w:sz="0" w:space="0" w:color="auto"/>
                <w:right w:val="none" w:sz="0" w:space="0" w:color="auto"/>
              </w:divBdr>
              <w:divsChild>
                <w:div w:id="2105373519">
                  <w:marLeft w:val="0"/>
                  <w:marRight w:val="0"/>
                  <w:marTop w:val="0"/>
                  <w:marBottom w:val="0"/>
                  <w:divBdr>
                    <w:top w:val="none" w:sz="0" w:space="0" w:color="auto"/>
                    <w:left w:val="none" w:sz="0" w:space="0" w:color="auto"/>
                    <w:bottom w:val="none" w:sz="0" w:space="0" w:color="auto"/>
                    <w:right w:val="none" w:sz="0" w:space="0" w:color="auto"/>
                  </w:divBdr>
                  <w:divsChild>
                    <w:div w:id="1209685497">
                      <w:marLeft w:val="0"/>
                      <w:marRight w:val="0"/>
                      <w:marTop w:val="0"/>
                      <w:marBottom w:val="0"/>
                      <w:divBdr>
                        <w:top w:val="none" w:sz="0" w:space="0" w:color="auto"/>
                        <w:left w:val="none" w:sz="0" w:space="0" w:color="auto"/>
                        <w:bottom w:val="none" w:sz="0" w:space="0" w:color="auto"/>
                        <w:right w:val="none" w:sz="0" w:space="0" w:color="auto"/>
                      </w:divBdr>
                      <w:divsChild>
                        <w:div w:id="808015105">
                          <w:marLeft w:val="0"/>
                          <w:marRight w:val="0"/>
                          <w:marTop w:val="0"/>
                          <w:marBottom w:val="0"/>
                          <w:divBdr>
                            <w:top w:val="none" w:sz="0" w:space="0" w:color="auto"/>
                            <w:left w:val="none" w:sz="0" w:space="0" w:color="auto"/>
                            <w:bottom w:val="none" w:sz="0" w:space="0" w:color="auto"/>
                            <w:right w:val="none" w:sz="0" w:space="0" w:color="auto"/>
                          </w:divBdr>
                        </w:div>
                        <w:div w:id="687148021">
                          <w:marLeft w:val="0"/>
                          <w:marRight w:val="0"/>
                          <w:marTop w:val="0"/>
                          <w:marBottom w:val="0"/>
                          <w:divBdr>
                            <w:top w:val="none" w:sz="0" w:space="0" w:color="auto"/>
                            <w:left w:val="none" w:sz="0" w:space="0" w:color="auto"/>
                            <w:bottom w:val="none" w:sz="0" w:space="0" w:color="auto"/>
                            <w:right w:val="none" w:sz="0" w:space="0" w:color="auto"/>
                          </w:divBdr>
                        </w:div>
                        <w:div w:id="1006251957">
                          <w:marLeft w:val="0"/>
                          <w:marRight w:val="0"/>
                          <w:marTop w:val="0"/>
                          <w:marBottom w:val="0"/>
                          <w:divBdr>
                            <w:top w:val="none" w:sz="0" w:space="0" w:color="auto"/>
                            <w:left w:val="none" w:sz="0" w:space="0" w:color="auto"/>
                            <w:bottom w:val="none" w:sz="0" w:space="0" w:color="auto"/>
                            <w:right w:val="none" w:sz="0" w:space="0" w:color="auto"/>
                          </w:divBdr>
                        </w:div>
                      </w:divsChild>
                    </w:div>
                    <w:div w:id="814881880">
                      <w:marLeft w:val="0"/>
                      <w:marRight w:val="0"/>
                      <w:marTop w:val="0"/>
                      <w:marBottom w:val="0"/>
                      <w:divBdr>
                        <w:top w:val="none" w:sz="0" w:space="0" w:color="auto"/>
                        <w:left w:val="none" w:sz="0" w:space="0" w:color="auto"/>
                        <w:bottom w:val="none" w:sz="0" w:space="0" w:color="auto"/>
                        <w:right w:val="none" w:sz="0" w:space="0" w:color="auto"/>
                      </w:divBdr>
                      <w:divsChild>
                        <w:div w:id="13768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22824">
      <w:bodyDiv w:val="1"/>
      <w:marLeft w:val="0"/>
      <w:marRight w:val="0"/>
      <w:marTop w:val="0"/>
      <w:marBottom w:val="0"/>
      <w:divBdr>
        <w:top w:val="none" w:sz="0" w:space="0" w:color="auto"/>
        <w:left w:val="none" w:sz="0" w:space="0" w:color="auto"/>
        <w:bottom w:val="none" w:sz="0" w:space="0" w:color="auto"/>
        <w:right w:val="none" w:sz="0" w:space="0" w:color="auto"/>
      </w:divBdr>
      <w:divsChild>
        <w:div w:id="270863746">
          <w:marLeft w:val="2100"/>
          <w:marRight w:val="0"/>
          <w:marTop w:val="0"/>
          <w:marBottom w:val="0"/>
          <w:divBdr>
            <w:top w:val="none" w:sz="0" w:space="0" w:color="auto"/>
            <w:left w:val="none" w:sz="0" w:space="0" w:color="auto"/>
            <w:bottom w:val="none" w:sz="0" w:space="0" w:color="auto"/>
            <w:right w:val="none" w:sz="0" w:space="0" w:color="auto"/>
          </w:divBdr>
        </w:div>
        <w:div w:id="875242098">
          <w:marLeft w:val="2100"/>
          <w:marRight w:val="0"/>
          <w:marTop w:val="0"/>
          <w:marBottom w:val="0"/>
          <w:divBdr>
            <w:top w:val="none" w:sz="0" w:space="0" w:color="auto"/>
            <w:left w:val="none" w:sz="0" w:space="0" w:color="auto"/>
            <w:bottom w:val="none" w:sz="0" w:space="0" w:color="auto"/>
            <w:right w:val="none" w:sz="0" w:space="0" w:color="auto"/>
          </w:divBdr>
          <w:divsChild>
            <w:div w:id="1715344717">
              <w:marLeft w:val="0"/>
              <w:marRight w:val="0"/>
              <w:marTop w:val="0"/>
              <w:marBottom w:val="0"/>
              <w:divBdr>
                <w:top w:val="none" w:sz="0" w:space="0" w:color="auto"/>
                <w:left w:val="none" w:sz="0" w:space="0" w:color="auto"/>
                <w:bottom w:val="none" w:sz="0" w:space="0" w:color="auto"/>
                <w:right w:val="none" w:sz="0" w:space="0" w:color="auto"/>
              </w:divBdr>
              <w:divsChild>
                <w:div w:id="9428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31166">
          <w:marLeft w:val="2100"/>
          <w:marRight w:val="0"/>
          <w:marTop w:val="0"/>
          <w:marBottom w:val="0"/>
          <w:divBdr>
            <w:top w:val="none" w:sz="0" w:space="0" w:color="auto"/>
            <w:left w:val="none" w:sz="0" w:space="0" w:color="auto"/>
            <w:bottom w:val="none" w:sz="0" w:space="0" w:color="auto"/>
            <w:right w:val="none" w:sz="0" w:space="0" w:color="auto"/>
          </w:divBdr>
          <w:divsChild>
            <w:div w:id="710034254">
              <w:marLeft w:val="0"/>
              <w:marRight w:val="0"/>
              <w:marTop w:val="0"/>
              <w:marBottom w:val="0"/>
              <w:divBdr>
                <w:top w:val="none" w:sz="0" w:space="0" w:color="auto"/>
                <w:left w:val="none" w:sz="0" w:space="0" w:color="auto"/>
                <w:bottom w:val="none" w:sz="0" w:space="0" w:color="auto"/>
                <w:right w:val="none" w:sz="0" w:space="0" w:color="auto"/>
              </w:divBdr>
              <w:divsChild>
                <w:div w:id="738946209">
                  <w:marLeft w:val="0"/>
                  <w:marRight w:val="0"/>
                  <w:marTop w:val="0"/>
                  <w:marBottom w:val="75"/>
                  <w:divBdr>
                    <w:top w:val="none" w:sz="0" w:space="0" w:color="auto"/>
                    <w:left w:val="none" w:sz="0" w:space="0" w:color="auto"/>
                    <w:bottom w:val="none" w:sz="0" w:space="0" w:color="auto"/>
                    <w:right w:val="none" w:sz="0" w:space="0" w:color="auto"/>
                  </w:divBdr>
                </w:div>
                <w:div w:id="1615403568">
                  <w:marLeft w:val="0"/>
                  <w:marRight w:val="0"/>
                  <w:marTop w:val="0"/>
                  <w:marBottom w:val="0"/>
                  <w:divBdr>
                    <w:top w:val="none" w:sz="0" w:space="0" w:color="auto"/>
                    <w:left w:val="none" w:sz="0" w:space="0" w:color="auto"/>
                    <w:bottom w:val="none" w:sz="0" w:space="0" w:color="auto"/>
                    <w:right w:val="none" w:sz="0" w:space="0" w:color="auto"/>
                  </w:divBdr>
                </w:div>
                <w:div w:id="2025594250">
                  <w:marLeft w:val="0"/>
                  <w:marRight w:val="0"/>
                  <w:marTop w:val="0"/>
                  <w:marBottom w:val="75"/>
                  <w:divBdr>
                    <w:top w:val="none" w:sz="0" w:space="0" w:color="auto"/>
                    <w:left w:val="none" w:sz="0" w:space="0" w:color="auto"/>
                    <w:bottom w:val="none" w:sz="0" w:space="0" w:color="auto"/>
                    <w:right w:val="none" w:sz="0" w:space="0" w:color="auto"/>
                  </w:divBdr>
                </w:div>
              </w:divsChild>
            </w:div>
            <w:div w:id="1585453687">
              <w:marLeft w:val="0"/>
              <w:marRight w:val="0"/>
              <w:marTop w:val="0"/>
              <w:marBottom w:val="0"/>
              <w:divBdr>
                <w:top w:val="none" w:sz="0" w:space="0" w:color="auto"/>
                <w:left w:val="none" w:sz="0" w:space="0" w:color="auto"/>
                <w:bottom w:val="none" w:sz="0" w:space="0" w:color="auto"/>
                <w:right w:val="none" w:sz="0" w:space="0" w:color="auto"/>
              </w:divBdr>
              <w:divsChild>
                <w:div w:id="651495016">
                  <w:marLeft w:val="0"/>
                  <w:marRight w:val="0"/>
                  <w:marTop w:val="0"/>
                  <w:marBottom w:val="0"/>
                  <w:divBdr>
                    <w:top w:val="none" w:sz="0" w:space="0" w:color="auto"/>
                    <w:left w:val="none" w:sz="0" w:space="0" w:color="auto"/>
                    <w:bottom w:val="none" w:sz="0" w:space="0" w:color="auto"/>
                    <w:right w:val="none" w:sz="0" w:space="0" w:color="auto"/>
                  </w:divBdr>
                  <w:divsChild>
                    <w:div w:id="564537174">
                      <w:marLeft w:val="0"/>
                      <w:marRight w:val="0"/>
                      <w:marTop w:val="0"/>
                      <w:marBottom w:val="0"/>
                      <w:divBdr>
                        <w:top w:val="none" w:sz="0" w:space="0" w:color="auto"/>
                        <w:left w:val="none" w:sz="0" w:space="0" w:color="auto"/>
                        <w:bottom w:val="none" w:sz="0" w:space="0" w:color="auto"/>
                        <w:right w:val="none" w:sz="0" w:space="0" w:color="auto"/>
                      </w:divBdr>
                      <w:divsChild>
                        <w:div w:id="657266854">
                          <w:marLeft w:val="0"/>
                          <w:marRight w:val="0"/>
                          <w:marTop w:val="0"/>
                          <w:marBottom w:val="0"/>
                          <w:divBdr>
                            <w:top w:val="none" w:sz="0" w:space="0" w:color="auto"/>
                            <w:left w:val="none" w:sz="0" w:space="0" w:color="auto"/>
                            <w:bottom w:val="none" w:sz="0" w:space="0" w:color="auto"/>
                            <w:right w:val="none" w:sz="0" w:space="0" w:color="auto"/>
                          </w:divBdr>
                          <w:divsChild>
                            <w:div w:id="1480656003">
                              <w:marLeft w:val="0"/>
                              <w:marRight w:val="0"/>
                              <w:marTop w:val="0"/>
                              <w:marBottom w:val="0"/>
                              <w:divBdr>
                                <w:top w:val="none" w:sz="0" w:space="0" w:color="auto"/>
                                <w:left w:val="none" w:sz="0" w:space="0" w:color="auto"/>
                                <w:bottom w:val="none" w:sz="0" w:space="0" w:color="auto"/>
                                <w:right w:val="none" w:sz="0" w:space="0" w:color="auto"/>
                              </w:divBdr>
                              <w:divsChild>
                                <w:div w:id="1124929769">
                                  <w:marLeft w:val="0"/>
                                  <w:marRight w:val="0"/>
                                  <w:marTop w:val="0"/>
                                  <w:marBottom w:val="0"/>
                                  <w:divBdr>
                                    <w:top w:val="none" w:sz="0" w:space="0" w:color="auto"/>
                                    <w:left w:val="none" w:sz="0" w:space="0" w:color="auto"/>
                                    <w:bottom w:val="none" w:sz="0" w:space="0" w:color="auto"/>
                                    <w:right w:val="none" w:sz="0" w:space="0" w:color="auto"/>
                                  </w:divBdr>
                                  <w:divsChild>
                                    <w:div w:id="839587860">
                                      <w:marLeft w:val="0"/>
                                      <w:marRight w:val="0"/>
                                      <w:marTop w:val="0"/>
                                      <w:marBottom w:val="0"/>
                                      <w:divBdr>
                                        <w:top w:val="none" w:sz="0" w:space="0" w:color="auto"/>
                                        <w:left w:val="none" w:sz="0" w:space="0" w:color="auto"/>
                                        <w:bottom w:val="none" w:sz="0" w:space="0" w:color="auto"/>
                                        <w:right w:val="none" w:sz="0" w:space="0" w:color="auto"/>
                                      </w:divBdr>
                                      <w:divsChild>
                                        <w:div w:id="955134964">
                                          <w:marLeft w:val="0"/>
                                          <w:marRight w:val="0"/>
                                          <w:marTop w:val="0"/>
                                          <w:marBottom w:val="0"/>
                                          <w:divBdr>
                                            <w:top w:val="single" w:sz="6" w:space="0" w:color="DDDCDA"/>
                                            <w:left w:val="single" w:sz="6" w:space="0" w:color="DDDCDA"/>
                                            <w:bottom w:val="none" w:sz="0" w:space="0" w:color="auto"/>
                                            <w:right w:val="single" w:sz="6" w:space="0" w:color="DDDCDA"/>
                                          </w:divBdr>
                                          <w:divsChild>
                                            <w:div w:id="1297417258">
                                              <w:marLeft w:val="0"/>
                                              <w:marRight w:val="0"/>
                                              <w:marTop w:val="0"/>
                                              <w:marBottom w:val="0"/>
                                              <w:divBdr>
                                                <w:top w:val="none" w:sz="0" w:space="0" w:color="auto"/>
                                                <w:left w:val="none" w:sz="0" w:space="0" w:color="auto"/>
                                                <w:bottom w:val="none" w:sz="0" w:space="0" w:color="auto"/>
                                                <w:right w:val="none" w:sz="0" w:space="0" w:color="auto"/>
                                              </w:divBdr>
                                              <w:divsChild>
                                                <w:div w:id="957760332">
                                                  <w:marLeft w:val="0"/>
                                                  <w:marRight w:val="0"/>
                                                  <w:marTop w:val="0"/>
                                                  <w:marBottom w:val="0"/>
                                                  <w:divBdr>
                                                    <w:top w:val="none" w:sz="0" w:space="0" w:color="auto"/>
                                                    <w:left w:val="none" w:sz="0" w:space="0" w:color="auto"/>
                                                    <w:bottom w:val="none" w:sz="0" w:space="0" w:color="auto"/>
                                                    <w:right w:val="none" w:sz="0" w:space="0" w:color="auto"/>
                                                  </w:divBdr>
                                                  <w:divsChild>
                                                    <w:div w:id="1849709742">
                                                      <w:marLeft w:val="0"/>
                                                      <w:marRight w:val="0"/>
                                                      <w:marTop w:val="0"/>
                                                      <w:marBottom w:val="0"/>
                                                      <w:divBdr>
                                                        <w:top w:val="none" w:sz="0" w:space="0" w:color="auto"/>
                                                        <w:left w:val="none" w:sz="0" w:space="0" w:color="auto"/>
                                                        <w:bottom w:val="none" w:sz="0" w:space="0" w:color="auto"/>
                                                        <w:right w:val="none" w:sz="0" w:space="0" w:color="auto"/>
                                                      </w:divBdr>
                                                      <w:divsChild>
                                                        <w:div w:id="342440099">
                                                          <w:marLeft w:val="0"/>
                                                          <w:marRight w:val="0"/>
                                                          <w:marTop w:val="0"/>
                                                          <w:marBottom w:val="0"/>
                                                          <w:divBdr>
                                                            <w:top w:val="none" w:sz="0" w:space="0" w:color="auto"/>
                                                            <w:left w:val="none" w:sz="0" w:space="0" w:color="auto"/>
                                                            <w:bottom w:val="none" w:sz="0" w:space="0" w:color="auto"/>
                                                            <w:right w:val="none" w:sz="0" w:space="0" w:color="auto"/>
                                                          </w:divBdr>
                                                          <w:divsChild>
                                                            <w:div w:id="1150249770">
                                                              <w:marLeft w:val="0"/>
                                                              <w:marRight w:val="0"/>
                                                              <w:marTop w:val="0"/>
                                                              <w:marBottom w:val="0"/>
                                                              <w:divBdr>
                                                                <w:top w:val="none" w:sz="0" w:space="0" w:color="auto"/>
                                                                <w:left w:val="none" w:sz="0" w:space="0" w:color="auto"/>
                                                                <w:bottom w:val="none" w:sz="0" w:space="0" w:color="auto"/>
                                                                <w:right w:val="none" w:sz="0" w:space="0" w:color="auto"/>
                                                              </w:divBdr>
                                                            </w:div>
                                                            <w:div w:id="1762137941">
                                                              <w:marLeft w:val="0"/>
                                                              <w:marRight w:val="0"/>
                                                              <w:marTop w:val="0"/>
                                                              <w:marBottom w:val="0"/>
                                                              <w:divBdr>
                                                                <w:top w:val="none" w:sz="0" w:space="0" w:color="auto"/>
                                                                <w:left w:val="none" w:sz="0" w:space="0" w:color="auto"/>
                                                                <w:bottom w:val="none" w:sz="0" w:space="0" w:color="auto"/>
                                                                <w:right w:val="none" w:sz="0" w:space="0" w:color="auto"/>
                                                              </w:divBdr>
                                                              <w:divsChild>
                                                                <w:div w:id="1136796754">
                                                                  <w:marLeft w:val="0"/>
                                                                  <w:marRight w:val="0"/>
                                                                  <w:marTop w:val="0"/>
                                                                  <w:marBottom w:val="0"/>
                                                                  <w:divBdr>
                                                                    <w:top w:val="none" w:sz="0" w:space="0" w:color="auto"/>
                                                                    <w:left w:val="none" w:sz="0" w:space="0" w:color="auto"/>
                                                                    <w:bottom w:val="none" w:sz="0" w:space="0" w:color="auto"/>
                                                                    <w:right w:val="none" w:sz="0" w:space="0" w:color="auto"/>
                                                                  </w:divBdr>
                                                                  <w:divsChild>
                                                                    <w:div w:id="1316833180">
                                                                      <w:marLeft w:val="0"/>
                                                                      <w:marRight w:val="0"/>
                                                                      <w:marTop w:val="0"/>
                                                                      <w:marBottom w:val="0"/>
                                                                      <w:divBdr>
                                                                        <w:top w:val="none" w:sz="0" w:space="0" w:color="auto"/>
                                                                        <w:left w:val="none" w:sz="0" w:space="0" w:color="auto"/>
                                                                        <w:bottom w:val="none" w:sz="0" w:space="0" w:color="auto"/>
                                                                        <w:right w:val="none" w:sz="0" w:space="0" w:color="auto"/>
                                                                      </w:divBdr>
                                                                      <w:divsChild>
                                                                        <w:div w:id="717558167">
                                                                          <w:marLeft w:val="240"/>
                                                                          <w:marRight w:val="240"/>
                                                                          <w:marTop w:val="0"/>
                                                                          <w:marBottom w:val="105"/>
                                                                          <w:divBdr>
                                                                            <w:top w:val="none" w:sz="0" w:space="0" w:color="auto"/>
                                                                            <w:left w:val="none" w:sz="0" w:space="0" w:color="auto"/>
                                                                            <w:bottom w:val="none" w:sz="0" w:space="0" w:color="auto"/>
                                                                            <w:right w:val="none" w:sz="0" w:space="0" w:color="auto"/>
                                                                          </w:divBdr>
                                                                          <w:divsChild>
                                                                            <w:div w:id="11368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3919990">
              <w:marLeft w:val="600"/>
              <w:marRight w:val="0"/>
              <w:marTop w:val="0"/>
              <w:marBottom w:val="105"/>
              <w:divBdr>
                <w:top w:val="none" w:sz="0" w:space="0" w:color="auto"/>
                <w:left w:val="none" w:sz="0" w:space="0" w:color="auto"/>
                <w:bottom w:val="none" w:sz="0" w:space="0" w:color="auto"/>
                <w:right w:val="none" w:sz="0" w:space="0" w:color="auto"/>
              </w:divBdr>
            </w:div>
            <w:div w:id="1813794571">
              <w:marLeft w:val="600"/>
              <w:marRight w:val="0"/>
              <w:marTop w:val="0"/>
              <w:marBottom w:val="105"/>
              <w:divBdr>
                <w:top w:val="none" w:sz="0" w:space="0" w:color="auto"/>
                <w:left w:val="none" w:sz="0" w:space="0" w:color="auto"/>
                <w:bottom w:val="none" w:sz="0" w:space="0" w:color="auto"/>
                <w:right w:val="none" w:sz="0" w:space="0" w:color="auto"/>
              </w:divBdr>
            </w:div>
            <w:div w:id="2016221875">
              <w:marLeft w:val="0"/>
              <w:marRight w:val="0"/>
              <w:marTop w:val="0"/>
              <w:marBottom w:val="0"/>
              <w:divBdr>
                <w:top w:val="none" w:sz="0" w:space="0" w:color="auto"/>
                <w:left w:val="none" w:sz="0" w:space="0" w:color="auto"/>
                <w:bottom w:val="none" w:sz="0" w:space="0" w:color="auto"/>
                <w:right w:val="none" w:sz="0" w:space="0" w:color="auto"/>
              </w:divBdr>
              <w:divsChild>
                <w:div w:id="1418133526">
                  <w:marLeft w:val="0"/>
                  <w:marRight w:val="0"/>
                  <w:marTop w:val="0"/>
                  <w:marBottom w:val="75"/>
                  <w:divBdr>
                    <w:top w:val="none" w:sz="0" w:space="0" w:color="auto"/>
                    <w:left w:val="none" w:sz="0" w:space="0" w:color="auto"/>
                    <w:bottom w:val="none" w:sz="0" w:space="0" w:color="auto"/>
                    <w:right w:val="none" w:sz="0" w:space="0" w:color="auto"/>
                  </w:divBdr>
                </w:div>
                <w:div w:id="1906330058">
                  <w:marLeft w:val="0"/>
                  <w:marRight w:val="0"/>
                  <w:marTop w:val="0"/>
                  <w:marBottom w:val="0"/>
                  <w:divBdr>
                    <w:top w:val="none" w:sz="0" w:space="0" w:color="auto"/>
                    <w:left w:val="none" w:sz="0" w:space="0" w:color="auto"/>
                    <w:bottom w:val="none" w:sz="0" w:space="0" w:color="auto"/>
                    <w:right w:val="none" w:sz="0" w:space="0" w:color="auto"/>
                  </w:divBdr>
                </w:div>
                <w:div w:id="20857548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570177">
      <w:bodyDiv w:val="1"/>
      <w:marLeft w:val="0"/>
      <w:marRight w:val="0"/>
      <w:marTop w:val="0"/>
      <w:marBottom w:val="0"/>
      <w:divBdr>
        <w:top w:val="none" w:sz="0" w:space="0" w:color="auto"/>
        <w:left w:val="none" w:sz="0" w:space="0" w:color="auto"/>
        <w:bottom w:val="none" w:sz="0" w:space="0" w:color="auto"/>
        <w:right w:val="none" w:sz="0" w:space="0" w:color="auto"/>
      </w:divBdr>
      <w:divsChild>
        <w:div w:id="1713918558">
          <w:marLeft w:val="0"/>
          <w:marRight w:val="0"/>
          <w:marTop w:val="0"/>
          <w:marBottom w:val="0"/>
          <w:divBdr>
            <w:top w:val="none" w:sz="0" w:space="0" w:color="auto"/>
            <w:left w:val="none" w:sz="0" w:space="0" w:color="auto"/>
            <w:bottom w:val="none" w:sz="0" w:space="0" w:color="auto"/>
            <w:right w:val="single" w:sz="6" w:space="0" w:color="D2D4D6"/>
          </w:divBdr>
          <w:divsChild>
            <w:div w:id="1507984907">
              <w:marLeft w:val="0"/>
              <w:marRight w:val="0"/>
              <w:marTop w:val="0"/>
              <w:marBottom w:val="0"/>
              <w:divBdr>
                <w:top w:val="none" w:sz="0" w:space="0" w:color="auto"/>
                <w:left w:val="none" w:sz="0" w:space="0" w:color="auto"/>
                <w:bottom w:val="none" w:sz="0" w:space="0" w:color="auto"/>
                <w:right w:val="none" w:sz="0" w:space="0" w:color="auto"/>
              </w:divBdr>
            </w:div>
            <w:div w:id="1489786855">
              <w:marLeft w:val="0"/>
              <w:marRight w:val="0"/>
              <w:marTop w:val="0"/>
              <w:marBottom w:val="0"/>
              <w:divBdr>
                <w:top w:val="none" w:sz="0" w:space="0" w:color="auto"/>
                <w:left w:val="none" w:sz="0" w:space="0" w:color="auto"/>
                <w:bottom w:val="none" w:sz="0" w:space="0" w:color="auto"/>
                <w:right w:val="none" w:sz="0" w:space="0" w:color="auto"/>
              </w:divBdr>
            </w:div>
          </w:divsChild>
        </w:div>
        <w:div w:id="2117555392">
          <w:marLeft w:val="0"/>
          <w:marRight w:val="0"/>
          <w:marTop w:val="0"/>
          <w:marBottom w:val="0"/>
          <w:divBdr>
            <w:top w:val="none" w:sz="0" w:space="0" w:color="auto"/>
            <w:left w:val="none" w:sz="0" w:space="0" w:color="auto"/>
            <w:bottom w:val="none" w:sz="0" w:space="0" w:color="auto"/>
            <w:right w:val="none" w:sz="0" w:space="0" w:color="auto"/>
          </w:divBdr>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2548897">
      <w:bodyDiv w:val="1"/>
      <w:marLeft w:val="0"/>
      <w:marRight w:val="0"/>
      <w:marTop w:val="0"/>
      <w:marBottom w:val="0"/>
      <w:divBdr>
        <w:top w:val="none" w:sz="0" w:space="0" w:color="auto"/>
        <w:left w:val="none" w:sz="0" w:space="0" w:color="auto"/>
        <w:bottom w:val="none" w:sz="0" w:space="0" w:color="auto"/>
        <w:right w:val="none" w:sz="0" w:space="0" w:color="auto"/>
      </w:divBdr>
      <w:divsChild>
        <w:div w:id="1127621157">
          <w:marLeft w:val="0"/>
          <w:marRight w:val="0"/>
          <w:marTop w:val="0"/>
          <w:marBottom w:val="0"/>
          <w:divBdr>
            <w:top w:val="none" w:sz="0" w:space="0" w:color="auto"/>
            <w:left w:val="none" w:sz="0" w:space="0" w:color="auto"/>
            <w:bottom w:val="none" w:sz="0" w:space="0" w:color="auto"/>
            <w:right w:val="none" w:sz="0" w:space="0" w:color="auto"/>
          </w:divBdr>
          <w:divsChild>
            <w:div w:id="1360620703">
              <w:marLeft w:val="0"/>
              <w:marRight w:val="0"/>
              <w:marTop w:val="0"/>
              <w:marBottom w:val="0"/>
              <w:divBdr>
                <w:top w:val="none" w:sz="0" w:space="0" w:color="auto"/>
                <w:left w:val="none" w:sz="0" w:space="0" w:color="auto"/>
                <w:bottom w:val="none" w:sz="0" w:space="0" w:color="auto"/>
                <w:right w:val="none" w:sz="0" w:space="0" w:color="auto"/>
              </w:divBdr>
            </w:div>
          </w:divsChild>
        </w:div>
        <w:div w:id="2068914566">
          <w:marLeft w:val="0"/>
          <w:marRight w:val="0"/>
          <w:marTop w:val="0"/>
          <w:marBottom w:val="240"/>
          <w:divBdr>
            <w:top w:val="single" w:sz="6" w:space="4" w:color="EEEEEE"/>
            <w:left w:val="none" w:sz="0" w:space="0" w:color="auto"/>
            <w:bottom w:val="single" w:sz="6" w:space="4" w:color="EEEEEE"/>
            <w:right w:val="none" w:sz="0" w:space="0" w:color="auto"/>
          </w:divBdr>
          <w:divsChild>
            <w:div w:id="807550757">
              <w:marLeft w:val="0"/>
              <w:marRight w:val="75"/>
              <w:marTop w:val="0"/>
              <w:marBottom w:val="0"/>
              <w:divBdr>
                <w:top w:val="none" w:sz="0" w:space="0" w:color="auto"/>
                <w:left w:val="none" w:sz="0" w:space="0" w:color="auto"/>
                <w:bottom w:val="none" w:sz="0" w:space="0" w:color="auto"/>
                <w:right w:val="none" w:sz="0" w:space="0" w:color="auto"/>
              </w:divBdr>
              <w:divsChild>
                <w:div w:id="536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8305">
          <w:marLeft w:val="0"/>
          <w:marRight w:val="0"/>
          <w:marTop w:val="0"/>
          <w:marBottom w:val="0"/>
          <w:divBdr>
            <w:top w:val="none" w:sz="0" w:space="0" w:color="auto"/>
            <w:left w:val="none" w:sz="0" w:space="0" w:color="auto"/>
            <w:bottom w:val="none" w:sz="0" w:space="0" w:color="auto"/>
            <w:right w:val="none" w:sz="0" w:space="0" w:color="auto"/>
          </w:divBdr>
          <w:divsChild>
            <w:div w:id="852262800">
              <w:marLeft w:val="0"/>
              <w:marRight w:val="0"/>
              <w:marTop w:val="0"/>
              <w:marBottom w:val="180"/>
              <w:divBdr>
                <w:top w:val="none" w:sz="0" w:space="0" w:color="auto"/>
                <w:left w:val="none" w:sz="0" w:space="0" w:color="auto"/>
                <w:bottom w:val="single" w:sz="6" w:space="6" w:color="EEEEEE"/>
                <w:right w:val="none" w:sz="0" w:space="0" w:color="auto"/>
              </w:divBdr>
            </w:div>
          </w:divsChild>
        </w:div>
        <w:div w:id="1480655249">
          <w:marLeft w:val="0"/>
          <w:marRight w:val="0"/>
          <w:marTop w:val="0"/>
          <w:marBottom w:val="0"/>
          <w:divBdr>
            <w:top w:val="none" w:sz="0" w:space="0" w:color="auto"/>
            <w:left w:val="none" w:sz="0" w:space="0" w:color="auto"/>
            <w:bottom w:val="none" w:sz="0" w:space="0" w:color="auto"/>
            <w:right w:val="none" w:sz="0" w:space="0" w:color="auto"/>
          </w:divBdr>
          <w:divsChild>
            <w:div w:id="349062708">
              <w:marLeft w:val="0"/>
              <w:marRight w:val="0"/>
              <w:marTop w:val="0"/>
              <w:marBottom w:val="0"/>
              <w:divBdr>
                <w:top w:val="none" w:sz="0" w:space="0" w:color="auto"/>
                <w:left w:val="none" w:sz="0" w:space="0" w:color="auto"/>
                <w:bottom w:val="none" w:sz="0" w:space="0" w:color="auto"/>
                <w:right w:val="none" w:sz="0" w:space="0" w:color="auto"/>
              </w:divBdr>
              <w:divsChild>
                <w:div w:id="186254534">
                  <w:marLeft w:val="0"/>
                  <w:marRight w:val="0"/>
                  <w:marTop w:val="0"/>
                  <w:marBottom w:val="240"/>
                  <w:divBdr>
                    <w:top w:val="none" w:sz="0" w:space="0" w:color="auto"/>
                    <w:left w:val="none" w:sz="0" w:space="0" w:color="auto"/>
                    <w:bottom w:val="single" w:sz="6" w:space="11" w:color="EEEEEE"/>
                    <w:right w:val="none" w:sz="0" w:space="0" w:color="auto"/>
                  </w:divBdr>
                  <w:divsChild>
                    <w:div w:id="273292043">
                      <w:marLeft w:val="0"/>
                      <w:marRight w:val="0"/>
                      <w:marTop w:val="225"/>
                      <w:marBottom w:val="0"/>
                      <w:divBdr>
                        <w:top w:val="none" w:sz="0" w:space="0" w:color="auto"/>
                        <w:left w:val="none" w:sz="0" w:space="0" w:color="auto"/>
                        <w:bottom w:val="none" w:sz="0" w:space="0" w:color="auto"/>
                        <w:right w:val="none" w:sz="0" w:space="0" w:color="auto"/>
                      </w:divBdr>
                    </w:div>
                  </w:divsChild>
                </w:div>
                <w:div w:id="423917230">
                  <w:marLeft w:val="0"/>
                  <w:marRight w:val="0"/>
                  <w:marTop w:val="0"/>
                  <w:marBottom w:val="0"/>
                  <w:divBdr>
                    <w:top w:val="none" w:sz="0" w:space="0" w:color="auto"/>
                    <w:left w:val="none" w:sz="0" w:space="0" w:color="auto"/>
                    <w:bottom w:val="none" w:sz="0" w:space="0" w:color="auto"/>
                    <w:right w:val="none" w:sz="0" w:space="0" w:color="auto"/>
                  </w:divBdr>
                  <w:divsChild>
                    <w:div w:id="1301380639">
                      <w:marLeft w:val="0"/>
                      <w:marRight w:val="0"/>
                      <w:marTop w:val="0"/>
                      <w:marBottom w:val="0"/>
                      <w:divBdr>
                        <w:top w:val="none" w:sz="0" w:space="0" w:color="auto"/>
                        <w:left w:val="none" w:sz="0" w:space="0" w:color="auto"/>
                        <w:bottom w:val="none" w:sz="0" w:space="0" w:color="auto"/>
                        <w:right w:val="none" w:sz="0" w:space="0" w:color="auto"/>
                      </w:divBdr>
                      <w:divsChild>
                        <w:div w:id="309409027">
                          <w:marLeft w:val="0"/>
                          <w:marRight w:val="0"/>
                          <w:marTop w:val="0"/>
                          <w:marBottom w:val="0"/>
                          <w:divBdr>
                            <w:top w:val="none" w:sz="0" w:space="0" w:color="auto"/>
                            <w:left w:val="none" w:sz="0" w:space="0" w:color="auto"/>
                            <w:bottom w:val="none" w:sz="0" w:space="0" w:color="auto"/>
                            <w:right w:val="none" w:sz="0" w:space="0" w:color="auto"/>
                          </w:divBdr>
                          <w:divsChild>
                            <w:div w:id="891162355">
                              <w:marLeft w:val="0"/>
                              <w:marRight w:val="0"/>
                              <w:marTop w:val="0"/>
                              <w:marBottom w:val="0"/>
                              <w:divBdr>
                                <w:top w:val="none" w:sz="0" w:space="0" w:color="auto"/>
                                <w:left w:val="none" w:sz="0" w:space="0" w:color="auto"/>
                                <w:bottom w:val="none" w:sz="0" w:space="0" w:color="auto"/>
                                <w:right w:val="none" w:sz="0" w:space="0" w:color="auto"/>
                              </w:divBdr>
                              <w:divsChild>
                                <w:div w:id="114565547">
                                  <w:marLeft w:val="0"/>
                                  <w:marRight w:val="0"/>
                                  <w:marTop w:val="540"/>
                                  <w:marBottom w:val="540"/>
                                  <w:divBdr>
                                    <w:top w:val="none" w:sz="0" w:space="0" w:color="auto"/>
                                    <w:left w:val="none" w:sz="0" w:space="0" w:color="auto"/>
                                    <w:bottom w:val="none" w:sz="0" w:space="0" w:color="auto"/>
                                    <w:right w:val="none" w:sz="0" w:space="0" w:color="auto"/>
                                  </w:divBdr>
                                </w:div>
                                <w:div w:id="1251043673">
                                  <w:marLeft w:val="0"/>
                                  <w:marRight w:val="0"/>
                                  <w:marTop w:val="240"/>
                                  <w:marBottom w:val="240"/>
                                  <w:divBdr>
                                    <w:top w:val="single" w:sz="6" w:space="12" w:color="F5F5F5"/>
                                    <w:left w:val="none" w:sz="0" w:space="0" w:color="auto"/>
                                    <w:bottom w:val="single" w:sz="6" w:space="20" w:color="F5F5F5"/>
                                    <w:right w:val="none" w:sz="0" w:space="0" w:color="auto"/>
                                  </w:divBdr>
                                  <w:divsChild>
                                    <w:div w:id="1218933099">
                                      <w:marLeft w:val="0"/>
                                      <w:marRight w:val="0"/>
                                      <w:marTop w:val="0"/>
                                      <w:marBottom w:val="0"/>
                                      <w:divBdr>
                                        <w:top w:val="none" w:sz="0" w:space="0" w:color="auto"/>
                                        <w:left w:val="none" w:sz="0" w:space="0" w:color="auto"/>
                                        <w:bottom w:val="none" w:sz="0" w:space="0" w:color="auto"/>
                                        <w:right w:val="none" w:sz="0" w:space="0" w:color="auto"/>
                                      </w:divBdr>
                                      <w:divsChild>
                                        <w:div w:id="17831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1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8710662">
      <w:bodyDiv w:val="1"/>
      <w:marLeft w:val="0"/>
      <w:marRight w:val="0"/>
      <w:marTop w:val="0"/>
      <w:marBottom w:val="0"/>
      <w:divBdr>
        <w:top w:val="none" w:sz="0" w:space="0" w:color="auto"/>
        <w:left w:val="none" w:sz="0" w:space="0" w:color="auto"/>
        <w:bottom w:val="none" w:sz="0" w:space="0" w:color="auto"/>
        <w:right w:val="none" w:sz="0" w:space="0" w:color="auto"/>
      </w:divBdr>
      <w:divsChild>
        <w:div w:id="161359624">
          <w:marLeft w:val="2100"/>
          <w:marRight w:val="0"/>
          <w:marTop w:val="0"/>
          <w:marBottom w:val="0"/>
          <w:divBdr>
            <w:top w:val="none" w:sz="0" w:space="0" w:color="auto"/>
            <w:left w:val="none" w:sz="0" w:space="0" w:color="auto"/>
            <w:bottom w:val="none" w:sz="0" w:space="0" w:color="auto"/>
            <w:right w:val="none" w:sz="0" w:space="0" w:color="auto"/>
          </w:divBdr>
          <w:divsChild>
            <w:div w:id="747338657">
              <w:marLeft w:val="0"/>
              <w:marRight w:val="0"/>
              <w:marTop w:val="0"/>
              <w:marBottom w:val="0"/>
              <w:divBdr>
                <w:top w:val="none" w:sz="0" w:space="0" w:color="auto"/>
                <w:left w:val="none" w:sz="0" w:space="0" w:color="auto"/>
                <w:bottom w:val="none" w:sz="0" w:space="0" w:color="auto"/>
                <w:right w:val="none" w:sz="0" w:space="0" w:color="auto"/>
              </w:divBdr>
              <w:divsChild>
                <w:div w:id="17809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730">
          <w:marLeft w:val="2100"/>
          <w:marRight w:val="0"/>
          <w:marTop w:val="0"/>
          <w:marBottom w:val="0"/>
          <w:divBdr>
            <w:top w:val="none" w:sz="0" w:space="0" w:color="auto"/>
            <w:left w:val="none" w:sz="0" w:space="0" w:color="auto"/>
            <w:bottom w:val="none" w:sz="0" w:space="0" w:color="auto"/>
            <w:right w:val="none" w:sz="0" w:space="0" w:color="auto"/>
          </w:divBdr>
          <w:divsChild>
            <w:div w:id="1058553035">
              <w:marLeft w:val="0"/>
              <w:marRight w:val="0"/>
              <w:marTop w:val="0"/>
              <w:marBottom w:val="0"/>
              <w:divBdr>
                <w:top w:val="none" w:sz="0" w:space="0" w:color="auto"/>
                <w:left w:val="none" w:sz="0" w:space="0" w:color="auto"/>
                <w:bottom w:val="none" w:sz="0" w:space="0" w:color="auto"/>
                <w:right w:val="none" w:sz="0" w:space="0" w:color="auto"/>
              </w:divBdr>
              <w:divsChild>
                <w:div w:id="925724084">
                  <w:marLeft w:val="0"/>
                  <w:marRight w:val="0"/>
                  <w:marTop w:val="0"/>
                  <w:marBottom w:val="0"/>
                  <w:divBdr>
                    <w:top w:val="none" w:sz="0" w:space="0" w:color="auto"/>
                    <w:left w:val="none" w:sz="0" w:space="0" w:color="auto"/>
                    <w:bottom w:val="none" w:sz="0" w:space="0" w:color="auto"/>
                    <w:right w:val="none" w:sz="0" w:space="0" w:color="auto"/>
                  </w:divBdr>
                  <w:divsChild>
                    <w:div w:id="1992901848">
                      <w:marLeft w:val="0"/>
                      <w:marRight w:val="0"/>
                      <w:marTop w:val="0"/>
                      <w:marBottom w:val="0"/>
                      <w:divBdr>
                        <w:top w:val="none" w:sz="0" w:space="0" w:color="auto"/>
                        <w:left w:val="none" w:sz="0" w:space="0" w:color="auto"/>
                        <w:bottom w:val="none" w:sz="0" w:space="0" w:color="auto"/>
                        <w:right w:val="none" w:sz="0" w:space="0" w:color="auto"/>
                      </w:divBdr>
                    </w:div>
                    <w:div w:id="684408191">
                      <w:marLeft w:val="0"/>
                      <w:marRight w:val="0"/>
                      <w:marTop w:val="0"/>
                      <w:marBottom w:val="0"/>
                      <w:divBdr>
                        <w:top w:val="none" w:sz="0" w:space="0" w:color="auto"/>
                        <w:left w:val="none" w:sz="0" w:space="0" w:color="auto"/>
                        <w:bottom w:val="none" w:sz="0" w:space="0" w:color="auto"/>
                        <w:right w:val="none" w:sz="0" w:space="0" w:color="auto"/>
                      </w:divBdr>
                    </w:div>
                    <w:div w:id="1417283489">
                      <w:marLeft w:val="0"/>
                      <w:marRight w:val="0"/>
                      <w:marTop w:val="0"/>
                      <w:marBottom w:val="0"/>
                      <w:divBdr>
                        <w:top w:val="none" w:sz="0" w:space="0" w:color="auto"/>
                        <w:left w:val="none" w:sz="0" w:space="0" w:color="auto"/>
                        <w:bottom w:val="none" w:sz="0" w:space="0" w:color="auto"/>
                        <w:right w:val="none" w:sz="0" w:space="0" w:color="auto"/>
                      </w:divBdr>
                    </w:div>
                  </w:divsChild>
                </w:div>
                <w:div w:id="33846799">
                  <w:marLeft w:val="0"/>
                  <w:marRight w:val="0"/>
                  <w:marTop w:val="0"/>
                  <w:marBottom w:val="0"/>
                  <w:divBdr>
                    <w:top w:val="none" w:sz="0" w:space="0" w:color="auto"/>
                    <w:left w:val="none" w:sz="0" w:space="0" w:color="auto"/>
                    <w:bottom w:val="none" w:sz="0" w:space="0" w:color="auto"/>
                    <w:right w:val="none" w:sz="0" w:space="0" w:color="auto"/>
                  </w:divBdr>
                  <w:divsChild>
                    <w:div w:id="11252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65555">
          <w:marLeft w:val="2100"/>
          <w:marRight w:val="0"/>
          <w:marTop w:val="0"/>
          <w:marBottom w:val="0"/>
          <w:divBdr>
            <w:top w:val="none" w:sz="0" w:space="0" w:color="auto"/>
            <w:left w:val="none" w:sz="0" w:space="0" w:color="auto"/>
            <w:bottom w:val="none" w:sz="0" w:space="0" w:color="auto"/>
            <w:right w:val="none" w:sz="0" w:space="0" w:color="auto"/>
          </w:divBdr>
        </w:div>
        <w:div w:id="532302063">
          <w:marLeft w:val="2100"/>
          <w:marRight w:val="0"/>
          <w:marTop w:val="0"/>
          <w:marBottom w:val="0"/>
          <w:divBdr>
            <w:top w:val="none" w:sz="0" w:space="0" w:color="auto"/>
            <w:left w:val="none" w:sz="0" w:space="0" w:color="auto"/>
            <w:bottom w:val="none" w:sz="0" w:space="0" w:color="auto"/>
            <w:right w:val="none" w:sz="0" w:space="0" w:color="auto"/>
          </w:divBdr>
          <w:divsChild>
            <w:div w:id="957680452">
              <w:marLeft w:val="600"/>
              <w:marRight w:val="0"/>
              <w:marTop w:val="0"/>
              <w:marBottom w:val="105"/>
              <w:divBdr>
                <w:top w:val="none" w:sz="0" w:space="0" w:color="auto"/>
                <w:left w:val="none" w:sz="0" w:space="0" w:color="auto"/>
                <w:bottom w:val="none" w:sz="0" w:space="0" w:color="auto"/>
                <w:right w:val="none" w:sz="0" w:space="0" w:color="auto"/>
              </w:divBdr>
            </w:div>
            <w:div w:id="1329090895">
              <w:marLeft w:val="0"/>
              <w:marRight w:val="0"/>
              <w:marTop w:val="0"/>
              <w:marBottom w:val="0"/>
              <w:divBdr>
                <w:top w:val="none" w:sz="0" w:space="0" w:color="auto"/>
                <w:left w:val="none" w:sz="0" w:space="0" w:color="auto"/>
                <w:bottom w:val="none" w:sz="0" w:space="0" w:color="auto"/>
                <w:right w:val="none" w:sz="0" w:space="0" w:color="auto"/>
              </w:divBdr>
              <w:divsChild>
                <w:div w:id="1730760089">
                  <w:marLeft w:val="0"/>
                  <w:marRight w:val="0"/>
                  <w:marTop w:val="0"/>
                  <w:marBottom w:val="75"/>
                  <w:divBdr>
                    <w:top w:val="none" w:sz="0" w:space="0" w:color="auto"/>
                    <w:left w:val="none" w:sz="0" w:space="0" w:color="auto"/>
                    <w:bottom w:val="none" w:sz="0" w:space="0" w:color="auto"/>
                    <w:right w:val="none" w:sz="0" w:space="0" w:color="auto"/>
                  </w:divBdr>
                </w:div>
                <w:div w:id="615988944">
                  <w:marLeft w:val="0"/>
                  <w:marRight w:val="0"/>
                  <w:marTop w:val="0"/>
                  <w:marBottom w:val="0"/>
                  <w:divBdr>
                    <w:top w:val="none" w:sz="0" w:space="0" w:color="auto"/>
                    <w:left w:val="none" w:sz="0" w:space="0" w:color="auto"/>
                    <w:bottom w:val="none" w:sz="0" w:space="0" w:color="auto"/>
                    <w:right w:val="none" w:sz="0" w:space="0" w:color="auto"/>
                  </w:divBdr>
                </w:div>
              </w:divsChild>
            </w:div>
            <w:div w:id="1156529006">
              <w:marLeft w:val="0"/>
              <w:marRight w:val="0"/>
              <w:marTop w:val="0"/>
              <w:marBottom w:val="0"/>
              <w:divBdr>
                <w:top w:val="none" w:sz="0" w:space="0" w:color="auto"/>
                <w:left w:val="none" w:sz="0" w:space="0" w:color="auto"/>
                <w:bottom w:val="none" w:sz="0" w:space="0" w:color="auto"/>
                <w:right w:val="none" w:sz="0" w:space="0" w:color="auto"/>
              </w:divBdr>
              <w:divsChild>
                <w:div w:id="1369993492">
                  <w:marLeft w:val="0"/>
                  <w:marRight w:val="0"/>
                  <w:marTop w:val="0"/>
                  <w:marBottom w:val="0"/>
                  <w:divBdr>
                    <w:top w:val="none" w:sz="0" w:space="0" w:color="auto"/>
                    <w:left w:val="none" w:sz="0" w:space="0" w:color="auto"/>
                    <w:bottom w:val="none" w:sz="0" w:space="0" w:color="auto"/>
                    <w:right w:val="none" w:sz="0" w:space="0" w:color="auto"/>
                  </w:divBdr>
                  <w:divsChild>
                    <w:div w:id="1022590466">
                      <w:marLeft w:val="0"/>
                      <w:marRight w:val="0"/>
                      <w:marTop w:val="0"/>
                      <w:marBottom w:val="0"/>
                      <w:divBdr>
                        <w:top w:val="none" w:sz="0" w:space="0" w:color="auto"/>
                        <w:left w:val="none" w:sz="0" w:space="0" w:color="auto"/>
                        <w:bottom w:val="none" w:sz="0" w:space="0" w:color="auto"/>
                        <w:right w:val="none" w:sz="0" w:space="0" w:color="auto"/>
                      </w:divBdr>
                      <w:divsChild>
                        <w:div w:id="175971251">
                          <w:marLeft w:val="0"/>
                          <w:marRight w:val="0"/>
                          <w:marTop w:val="0"/>
                          <w:marBottom w:val="0"/>
                          <w:divBdr>
                            <w:top w:val="none" w:sz="0" w:space="0" w:color="auto"/>
                            <w:left w:val="none" w:sz="0" w:space="0" w:color="auto"/>
                            <w:bottom w:val="none" w:sz="0" w:space="0" w:color="auto"/>
                            <w:right w:val="none" w:sz="0" w:space="0" w:color="auto"/>
                          </w:divBdr>
                          <w:divsChild>
                            <w:div w:id="16591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773019">
              <w:marLeft w:val="600"/>
              <w:marRight w:val="0"/>
              <w:marTop w:val="0"/>
              <w:marBottom w:val="105"/>
              <w:divBdr>
                <w:top w:val="none" w:sz="0" w:space="0" w:color="auto"/>
                <w:left w:val="none" w:sz="0" w:space="0" w:color="auto"/>
                <w:bottom w:val="none" w:sz="0" w:space="0" w:color="auto"/>
                <w:right w:val="none" w:sz="0" w:space="0" w:color="auto"/>
              </w:divBdr>
            </w:div>
            <w:div w:id="2027750177">
              <w:marLeft w:val="0"/>
              <w:marRight w:val="0"/>
              <w:marTop w:val="0"/>
              <w:marBottom w:val="0"/>
              <w:divBdr>
                <w:top w:val="none" w:sz="0" w:space="0" w:color="auto"/>
                <w:left w:val="none" w:sz="0" w:space="0" w:color="auto"/>
                <w:bottom w:val="none" w:sz="0" w:space="0" w:color="auto"/>
                <w:right w:val="none" w:sz="0" w:space="0" w:color="auto"/>
              </w:divBdr>
              <w:divsChild>
                <w:div w:id="1150320151">
                  <w:marLeft w:val="0"/>
                  <w:marRight w:val="0"/>
                  <w:marTop w:val="0"/>
                  <w:marBottom w:val="75"/>
                  <w:divBdr>
                    <w:top w:val="none" w:sz="0" w:space="0" w:color="auto"/>
                    <w:left w:val="none" w:sz="0" w:space="0" w:color="auto"/>
                    <w:bottom w:val="none" w:sz="0" w:space="0" w:color="auto"/>
                    <w:right w:val="none" w:sz="0" w:space="0" w:color="auto"/>
                  </w:divBdr>
                </w:div>
                <w:div w:id="6621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0201">
      <w:bodyDiv w:val="1"/>
      <w:marLeft w:val="0"/>
      <w:marRight w:val="0"/>
      <w:marTop w:val="0"/>
      <w:marBottom w:val="0"/>
      <w:divBdr>
        <w:top w:val="none" w:sz="0" w:space="0" w:color="auto"/>
        <w:left w:val="none" w:sz="0" w:space="0" w:color="auto"/>
        <w:bottom w:val="none" w:sz="0" w:space="0" w:color="auto"/>
        <w:right w:val="none" w:sz="0" w:space="0" w:color="auto"/>
      </w:divBdr>
      <w:divsChild>
        <w:div w:id="675884656">
          <w:marLeft w:val="2100"/>
          <w:marRight w:val="0"/>
          <w:marTop w:val="0"/>
          <w:marBottom w:val="0"/>
          <w:divBdr>
            <w:top w:val="none" w:sz="0" w:space="0" w:color="auto"/>
            <w:left w:val="none" w:sz="0" w:space="0" w:color="auto"/>
            <w:bottom w:val="none" w:sz="0" w:space="0" w:color="auto"/>
            <w:right w:val="none" w:sz="0" w:space="0" w:color="auto"/>
          </w:divBdr>
          <w:divsChild>
            <w:div w:id="473328390">
              <w:marLeft w:val="0"/>
              <w:marRight w:val="0"/>
              <w:marTop w:val="0"/>
              <w:marBottom w:val="0"/>
              <w:divBdr>
                <w:top w:val="none" w:sz="0" w:space="0" w:color="auto"/>
                <w:left w:val="none" w:sz="0" w:space="0" w:color="auto"/>
                <w:bottom w:val="none" w:sz="0" w:space="0" w:color="auto"/>
                <w:right w:val="none" w:sz="0" w:space="0" w:color="auto"/>
              </w:divBdr>
              <w:divsChild>
                <w:div w:id="923683175">
                  <w:marLeft w:val="0"/>
                  <w:marRight w:val="0"/>
                  <w:marTop w:val="0"/>
                  <w:marBottom w:val="0"/>
                  <w:divBdr>
                    <w:top w:val="none" w:sz="0" w:space="0" w:color="auto"/>
                    <w:left w:val="none" w:sz="0" w:space="0" w:color="auto"/>
                    <w:bottom w:val="none" w:sz="0" w:space="0" w:color="auto"/>
                    <w:right w:val="none" w:sz="0" w:space="0" w:color="auto"/>
                  </w:divBdr>
                  <w:divsChild>
                    <w:div w:id="1526213603">
                      <w:marLeft w:val="0"/>
                      <w:marRight w:val="0"/>
                      <w:marTop w:val="0"/>
                      <w:marBottom w:val="0"/>
                      <w:divBdr>
                        <w:top w:val="none" w:sz="0" w:space="0" w:color="auto"/>
                        <w:left w:val="none" w:sz="0" w:space="0" w:color="auto"/>
                        <w:bottom w:val="none" w:sz="0" w:space="0" w:color="auto"/>
                        <w:right w:val="none" w:sz="0" w:space="0" w:color="auto"/>
                      </w:divBdr>
                      <w:divsChild>
                        <w:div w:id="1730303274">
                          <w:marLeft w:val="0"/>
                          <w:marRight w:val="0"/>
                          <w:marTop w:val="0"/>
                          <w:marBottom w:val="0"/>
                          <w:divBdr>
                            <w:top w:val="none" w:sz="0" w:space="0" w:color="auto"/>
                            <w:left w:val="none" w:sz="0" w:space="0" w:color="auto"/>
                            <w:bottom w:val="none" w:sz="0" w:space="0" w:color="auto"/>
                            <w:right w:val="none" w:sz="0" w:space="0" w:color="auto"/>
                          </w:divBdr>
                          <w:divsChild>
                            <w:div w:id="1898975269">
                              <w:marLeft w:val="0"/>
                              <w:marRight w:val="0"/>
                              <w:marTop w:val="0"/>
                              <w:marBottom w:val="0"/>
                              <w:divBdr>
                                <w:top w:val="none" w:sz="0" w:space="0" w:color="auto"/>
                                <w:left w:val="none" w:sz="0" w:space="0" w:color="auto"/>
                                <w:bottom w:val="none" w:sz="0" w:space="0" w:color="auto"/>
                                <w:right w:val="none" w:sz="0" w:space="0" w:color="auto"/>
                              </w:divBdr>
                              <w:divsChild>
                                <w:div w:id="921258065">
                                  <w:marLeft w:val="0"/>
                                  <w:marRight w:val="0"/>
                                  <w:marTop w:val="0"/>
                                  <w:marBottom w:val="0"/>
                                  <w:divBdr>
                                    <w:top w:val="none" w:sz="0" w:space="0" w:color="auto"/>
                                    <w:left w:val="none" w:sz="0" w:space="0" w:color="auto"/>
                                    <w:bottom w:val="none" w:sz="0" w:space="0" w:color="auto"/>
                                    <w:right w:val="none" w:sz="0" w:space="0" w:color="auto"/>
                                  </w:divBdr>
                                  <w:divsChild>
                                    <w:div w:id="1787850554">
                                      <w:marLeft w:val="0"/>
                                      <w:marRight w:val="0"/>
                                      <w:marTop w:val="0"/>
                                      <w:marBottom w:val="0"/>
                                      <w:divBdr>
                                        <w:top w:val="none" w:sz="0" w:space="0" w:color="auto"/>
                                        <w:left w:val="none" w:sz="0" w:space="0" w:color="auto"/>
                                        <w:bottom w:val="none" w:sz="0" w:space="0" w:color="auto"/>
                                        <w:right w:val="none" w:sz="0" w:space="0" w:color="auto"/>
                                      </w:divBdr>
                                      <w:divsChild>
                                        <w:div w:id="1521118745">
                                          <w:marLeft w:val="0"/>
                                          <w:marRight w:val="0"/>
                                          <w:marTop w:val="0"/>
                                          <w:marBottom w:val="0"/>
                                          <w:divBdr>
                                            <w:top w:val="none" w:sz="0" w:space="0" w:color="auto"/>
                                            <w:left w:val="none" w:sz="0" w:space="0" w:color="auto"/>
                                            <w:bottom w:val="none" w:sz="0" w:space="0" w:color="auto"/>
                                            <w:right w:val="none" w:sz="0" w:space="0" w:color="auto"/>
                                          </w:divBdr>
                                          <w:divsChild>
                                            <w:div w:id="1105929021">
                                              <w:marLeft w:val="0"/>
                                              <w:marRight w:val="0"/>
                                              <w:marTop w:val="0"/>
                                              <w:marBottom w:val="0"/>
                                              <w:divBdr>
                                                <w:top w:val="none" w:sz="0" w:space="0" w:color="auto"/>
                                                <w:left w:val="none" w:sz="0" w:space="0" w:color="auto"/>
                                                <w:bottom w:val="none" w:sz="0" w:space="0" w:color="auto"/>
                                                <w:right w:val="none" w:sz="0" w:space="0" w:color="auto"/>
                                              </w:divBdr>
                                              <w:divsChild>
                                                <w:div w:id="220291020">
                                                  <w:marLeft w:val="0"/>
                                                  <w:marRight w:val="0"/>
                                                  <w:marTop w:val="0"/>
                                                  <w:marBottom w:val="0"/>
                                                  <w:divBdr>
                                                    <w:top w:val="none" w:sz="0" w:space="0" w:color="auto"/>
                                                    <w:left w:val="none" w:sz="0" w:space="0" w:color="auto"/>
                                                    <w:bottom w:val="none" w:sz="0" w:space="0" w:color="auto"/>
                                                    <w:right w:val="none" w:sz="0" w:space="0" w:color="auto"/>
                                                  </w:divBdr>
                                                  <w:divsChild>
                                                    <w:div w:id="550657981">
                                                      <w:marLeft w:val="0"/>
                                                      <w:marRight w:val="0"/>
                                                      <w:marTop w:val="0"/>
                                                      <w:marBottom w:val="0"/>
                                                      <w:divBdr>
                                                        <w:top w:val="none" w:sz="0" w:space="0" w:color="auto"/>
                                                        <w:left w:val="none" w:sz="0" w:space="0" w:color="auto"/>
                                                        <w:bottom w:val="none" w:sz="0" w:space="0" w:color="auto"/>
                                                        <w:right w:val="none" w:sz="0" w:space="0" w:color="auto"/>
                                                      </w:divBdr>
                                                      <w:divsChild>
                                                        <w:div w:id="50929887">
                                                          <w:marLeft w:val="0"/>
                                                          <w:marRight w:val="0"/>
                                                          <w:marTop w:val="0"/>
                                                          <w:marBottom w:val="0"/>
                                                          <w:divBdr>
                                                            <w:top w:val="none" w:sz="0" w:space="0" w:color="auto"/>
                                                            <w:left w:val="none" w:sz="0" w:space="0" w:color="auto"/>
                                                            <w:bottom w:val="none" w:sz="0" w:space="0" w:color="auto"/>
                                                            <w:right w:val="none" w:sz="0" w:space="0" w:color="auto"/>
                                                          </w:divBdr>
                                                          <w:divsChild>
                                                            <w:div w:id="1951280858">
                                                              <w:marLeft w:val="0"/>
                                                              <w:marRight w:val="0"/>
                                                              <w:marTop w:val="0"/>
                                                              <w:marBottom w:val="0"/>
                                                              <w:divBdr>
                                                                <w:top w:val="none" w:sz="0" w:space="0" w:color="auto"/>
                                                                <w:left w:val="none" w:sz="0" w:space="0" w:color="auto"/>
                                                                <w:bottom w:val="none" w:sz="0" w:space="0" w:color="auto"/>
                                                                <w:right w:val="none" w:sz="0" w:space="0" w:color="auto"/>
                                                              </w:divBdr>
                                                              <w:divsChild>
                                                                <w:div w:id="1448623255">
                                                                  <w:marLeft w:val="0"/>
                                                                  <w:marRight w:val="0"/>
                                                                  <w:marTop w:val="0"/>
                                                                  <w:marBottom w:val="0"/>
                                                                  <w:divBdr>
                                                                    <w:top w:val="none" w:sz="0" w:space="0" w:color="auto"/>
                                                                    <w:left w:val="none" w:sz="0" w:space="0" w:color="auto"/>
                                                                    <w:bottom w:val="none" w:sz="0" w:space="0" w:color="auto"/>
                                                                    <w:right w:val="none" w:sz="0" w:space="0" w:color="auto"/>
                                                                  </w:divBdr>
                                                                  <w:divsChild>
                                                                    <w:div w:id="1538349772">
                                                                      <w:marLeft w:val="0"/>
                                                                      <w:marRight w:val="0"/>
                                                                      <w:marTop w:val="0"/>
                                                                      <w:marBottom w:val="0"/>
                                                                      <w:divBdr>
                                                                        <w:top w:val="none" w:sz="0" w:space="0" w:color="auto"/>
                                                                        <w:left w:val="none" w:sz="0" w:space="0" w:color="auto"/>
                                                                        <w:bottom w:val="none" w:sz="0" w:space="0" w:color="auto"/>
                                                                        <w:right w:val="none" w:sz="0" w:space="0" w:color="auto"/>
                                                                      </w:divBdr>
                                                                      <w:divsChild>
                                                                        <w:div w:id="557597716">
                                                                          <w:marLeft w:val="0"/>
                                                                          <w:marRight w:val="0"/>
                                                                          <w:marTop w:val="0"/>
                                                                          <w:marBottom w:val="0"/>
                                                                          <w:divBdr>
                                                                            <w:top w:val="none" w:sz="0" w:space="0" w:color="auto"/>
                                                                            <w:left w:val="none" w:sz="0" w:space="0" w:color="auto"/>
                                                                            <w:bottom w:val="none" w:sz="0" w:space="0" w:color="auto"/>
                                                                            <w:right w:val="none" w:sz="0" w:space="0" w:color="auto"/>
                                                                          </w:divBdr>
                                                                          <w:divsChild>
                                                                            <w:div w:id="101613310">
                                                                              <w:marLeft w:val="0"/>
                                                                              <w:marRight w:val="0"/>
                                                                              <w:marTop w:val="0"/>
                                                                              <w:marBottom w:val="0"/>
                                                                              <w:divBdr>
                                                                                <w:top w:val="none" w:sz="0" w:space="0" w:color="auto"/>
                                                                                <w:left w:val="none" w:sz="0" w:space="0" w:color="auto"/>
                                                                                <w:bottom w:val="none" w:sz="0" w:space="0" w:color="auto"/>
                                                                                <w:right w:val="none" w:sz="0" w:space="0" w:color="auto"/>
                                                                              </w:divBdr>
                                                                              <w:divsChild>
                                                                                <w:div w:id="1327586344">
                                                                                  <w:marLeft w:val="0"/>
                                                                                  <w:marRight w:val="0"/>
                                                                                  <w:marTop w:val="0"/>
                                                                                  <w:marBottom w:val="0"/>
                                                                                  <w:divBdr>
                                                                                    <w:top w:val="none" w:sz="0" w:space="0" w:color="auto"/>
                                                                                    <w:left w:val="none" w:sz="0" w:space="0" w:color="auto"/>
                                                                                    <w:bottom w:val="none" w:sz="0" w:space="0" w:color="auto"/>
                                                                                    <w:right w:val="none" w:sz="0" w:space="0" w:color="auto"/>
                                                                                  </w:divBdr>
                                                                                  <w:divsChild>
                                                                                    <w:div w:id="1704864723">
                                                                                      <w:marLeft w:val="0"/>
                                                                                      <w:marRight w:val="0"/>
                                                                                      <w:marTop w:val="0"/>
                                                                                      <w:marBottom w:val="0"/>
                                                                                      <w:divBdr>
                                                                                        <w:top w:val="none" w:sz="0" w:space="0" w:color="auto"/>
                                                                                        <w:left w:val="none" w:sz="0" w:space="0" w:color="auto"/>
                                                                                        <w:bottom w:val="none" w:sz="0" w:space="0" w:color="auto"/>
                                                                                        <w:right w:val="none" w:sz="0" w:space="0" w:color="auto"/>
                                                                                      </w:divBdr>
                                                                                      <w:divsChild>
                                                                                        <w:div w:id="1268663393">
                                                                                          <w:marLeft w:val="0"/>
                                                                                          <w:marRight w:val="0"/>
                                                                                          <w:marTop w:val="0"/>
                                                                                          <w:marBottom w:val="0"/>
                                                                                          <w:divBdr>
                                                                                            <w:top w:val="none" w:sz="0" w:space="0" w:color="auto"/>
                                                                                            <w:left w:val="none" w:sz="0" w:space="0" w:color="auto"/>
                                                                                            <w:bottom w:val="none" w:sz="0" w:space="0" w:color="auto"/>
                                                                                            <w:right w:val="none" w:sz="0" w:space="0" w:color="auto"/>
                                                                                          </w:divBdr>
                                                                                          <w:divsChild>
                                                                                            <w:div w:id="1199392898">
                                                                                              <w:marLeft w:val="0"/>
                                                                                              <w:marRight w:val="0"/>
                                                                                              <w:marTop w:val="0"/>
                                                                                              <w:marBottom w:val="0"/>
                                                                                              <w:divBdr>
                                                                                                <w:top w:val="none" w:sz="0" w:space="0" w:color="auto"/>
                                                                                                <w:left w:val="none" w:sz="0" w:space="0" w:color="auto"/>
                                                                                                <w:bottom w:val="none" w:sz="0" w:space="0" w:color="auto"/>
                                                                                                <w:right w:val="none" w:sz="0" w:space="0" w:color="auto"/>
                                                                                              </w:divBdr>
                                                                                            </w:div>
                                                                                            <w:div w:id="1622882213">
                                                                                              <w:marLeft w:val="0"/>
                                                                                              <w:marRight w:val="0"/>
                                                                                              <w:marTop w:val="0"/>
                                                                                              <w:marBottom w:val="0"/>
                                                                                              <w:divBdr>
                                                                                                <w:top w:val="none" w:sz="0" w:space="0" w:color="auto"/>
                                                                                                <w:left w:val="none" w:sz="0" w:space="0" w:color="auto"/>
                                                                                                <w:bottom w:val="none" w:sz="0" w:space="0" w:color="auto"/>
                                                                                                <w:right w:val="none" w:sz="0" w:space="0" w:color="auto"/>
                                                                                              </w:divBdr>
                                                                                              <w:divsChild>
                                                                                                <w:div w:id="966667289">
                                                                                                  <w:marLeft w:val="700"/>
                                                                                                  <w:marRight w:val="0"/>
                                                                                                  <w:marTop w:val="0"/>
                                                                                                  <w:marBottom w:val="0"/>
                                                                                                  <w:divBdr>
                                                                                                    <w:top w:val="none" w:sz="0" w:space="0" w:color="auto"/>
                                                                                                    <w:left w:val="none" w:sz="0" w:space="0" w:color="auto"/>
                                                                                                    <w:bottom w:val="none" w:sz="0" w:space="0" w:color="auto"/>
                                                                                                    <w:right w:val="none" w:sz="0" w:space="0" w:color="auto"/>
                                                                                                  </w:divBdr>
                                                                                                  <w:divsChild>
                                                                                                    <w:div w:id="803306382">
                                                                                                      <w:marLeft w:val="0"/>
                                                                                                      <w:marRight w:val="195"/>
                                                                                                      <w:marTop w:val="0"/>
                                                                                                      <w:marBottom w:val="0"/>
                                                                                                      <w:divBdr>
                                                                                                        <w:top w:val="none" w:sz="0" w:space="0" w:color="auto"/>
                                                                                                        <w:left w:val="none" w:sz="0" w:space="0" w:color="auto"/>
                                                                                                        <w:bottom w:val="none" w:sz="0" w:space="0" w:color="auto"/>
                                                                                                        <w:right w:val="none" w:sz="0" w:space="0" w:color="auto"/>
                                                                                                      </w:divBdr>
                                                                                                      <w:divsChild>
                                                                                                        <w:div w:id="77869324">
                                                                                                          <w:marLeft w:val="0"/>
                                                                                                          <w:marRight w:val="0"/>
                                                                                                          <w:marTop w:val="0"/>
                                                                                                          <w:marBottom w:val="0"/>
                                                                                                          <w:divBdr>
                                                                                                            <w:top w:val="none" w:sz="0" w:space="0" w:color="auto"/>
                                                                                                            <w:left w:val="none" w:sz="0" w:space="0" w:color="auto"/>
                                                                                                            <w:bottom w:val="none" w:sz="0" w:space="0" w:color="auto"/>
                                                                                                            <w:right w:val="none" w:sz="0" w:space="0" w:color="auto"/>
                                                                                                          </w:divBdr>
                                                                                                        </w:div>
                                                                                                        <w:div w:id="1229733240">
                                                                                                          <w:marLeft w:val="0"/>
                                                                                                          <w:marRight w:val="0"/>
                                                                                                          <w:marTop w:val="0"/>
                                                                                                          <w:marBottom w:val="0"/>
                                                                                                          <w:divBdr>
                                                                                                            <w:top w:val="none" w:sz="0" w:space="0" w:color="auto"/>
                                                                                                            <w:left w:val="none" w:sz="0" w:space="0" w:color="auto"/>
                                                                                                            <w:bottom w:val="none" w:sz="0" w:space="0" w:color="auto"/>
                                                                                                            <w:right w:val="none" w:sz="0" w:space="0" w:color="auto"/>
                                                                                                          </w:divBdr>
                                                                                                        </w:div>
                                                                                                      </w:divsChild>
                                                                                                    </w:div>
                                                                                                    <w:div w:id="1930847421">
                                                                                                      <w:marLeft w:val="0"/>
                                                                                                      <w:marRight w:val="0"/>
                                                                                                      <w:marTop w:val="0"/>
                                                                                                      <w:marBottom w:val="0"/>
                                                                                                      <w:divBdr>
                                                                                                        <w:top w:val="none" w:sz="0" w:space="0" w:color="auto"/>
                                                                                                        <w:left w:val="none" w:sz="0" w:space="0" w:color="auto"/>
                                                                                                        <w:bottom w:val="none" w:sz="0" w:space="0" w:color="auto"/>
                                                                                                        <w:right w:val="none" w:sz="0" w:space="0" w:color="auto"/>
                                                                                                      </w:divBdr>
                                                                                                      <w:divsChild>
                                                                                                        <w:div w:id="20179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04358">
                                                                              <w:marLeft w:val="0"/>
                                                                              <w:marRight w:val="0"/>
                                                                              <w:marTop w:val="0"/>
                                                                              <w:marBottom w:val="0"/>
                                                                              <w:divBdr>
                                                                                <w:top w:val="none" w:sz="0" w:space="0" w:color="auto"/>
                                                                                <w:left w:val="none" w:sz="0" w:space="0" w:color="auto"/>
                                                                                <w:bottom w:val="none" w:sz="0" w:space="0" w:color="auto"/>
                                                                                <w:right w:val="none" w:sz="0" w:space="0" w:color="auto"/>
                                                                              </w:divBdr>
                                                                              <w:divsChild>
                                                                                <w:div w:id="107899423">
                                                                                  <w:marLeft w:val="0"/>
                                                                                  <w:marRight w:val="0"/>
                                                                                  <w:marTop w:val="0"/>
                                                                                  <w:marBottom w:val="0"/>
                                                                                  <w:divBdr>
                                                                                    <w:top w:val="none" w:sz="0" w:space="0" w:color="auto"/>
                                                                                    <w:left w:val="none" w:sz="0" w:space="0" w:color="auto"/>
                                                                                    <w:bottom w:val="none" w:sz="0" w:space="0" w:color="auto"/>
                                                                                    <w:right w:val="none" w:sz="0" w:space="0" w:color="auto"/>
                                                                                  </w:divBdr>
                                                                                  <w:divsChild>
                                                                                    <w:div w:id="118912128">
                                                                                      <w:marLeft w:val="0"/>
                                                                                      <w:marRight w:val="0"/>
                                                                                      <w:marTop w:val="0"/>
                                                                                      <w:marBottom w:val="0"/>
                                                                                      <w:divBdr>
                                                                                        <w:top w:val="none" w:sz="0" w:space="0" w:color="auto"/>
                                                                                        <w:left w:val="none" w:sz="0" w:space="0" w:color="auto"/>
                                                                                        <w:bottom w:val="none" w:sz="0" w:space="0" w:color="auto"/>
                                                                                        <w:right w:val="none" w:sz="0" w:space="0" w:color="auto"/>
                                                                                      </w:divBdr>
                                                                                      <w:divsChild>
                                                                                        <w:div w:id="2056392495">
                                                                                          <w:marLeft w:val="240"/>
                                                                                          <w:marRight w:val="240"/>
                                                                                          <w:marTop w:val="0"/>
                                                                                          <w:marBottom w:val="105"/>
                                                                                          <w:divBdr>
                                                                                            <w:top w:val="none" w:sz="0" w:space="0" w:color="auto"/>
                                                                                            <w:left w:val="none" w:sz="0" w:space="0" w:color="auto"/>
                                                                                            <w:bottom w:val="none" w:sz="0" w:space="0" w:color="auto"/>
                                                                                            <w:right w:val="none" w:sz="0" w:space="0" w:color="auto"/>
                                                                                          </w:divBdr>
                                                                                          <w:divsChild>
                                                                                            <w:div w:id="557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8969">
              <w:marLeft w:val="600"/>
              <w:marRight w:val="0"/>
              <w:marTop w:val="0"/>
              <w:marBottom w:val="105"/>
              <w:divBdr>
                <w:top w:val="none" w:sz="0" w:space="0" w:color="auto"/>
                <w:left w:val="none" w:sz="0" w:space="0" w:color="auto"/>
                <w:bottom w:val="none" w:sz="0" w:space="0" w:color="auto"/>
                <w:right w:val="none" w:sz="0" w:space="0" w:color="auto"/>
              </w:divBdr>
            </w:div>
            <w:div w:id="1717462483">
              <w:marLeft w:val="0"/>
              <w:marRight w:val="0"/>
              <w:marTop w:val="0"/>
              <w:marBottom w:val="300"/>
              <w:divBdr>
                <w:top w:val="none" w:sz="0" w:space="0" w:color="auto"/>
                <w:left w:val="none" w:sz="0" w:space="0" w:color="auto"/>
                <w:bottom w:val="none" w:sz="0" w:space="0" w:color="auto"/>
                <w:right w:val="none" w:sz="0" w:space="0" w:color="auto"/>
              </w:divBdr>
              <w:divsChild>
                <w:div w:id="1033001372">
                  <w:marLeft w:val="0"/>
                  <w:marRight w:val="0"/>
                  <w:marTop w:val="0"/>
                  <w:marBottom w:val="0"/>
                  <w:divBdr>
                    <w:top w:val="none" w:sz="0" w:space="0" w:color="auto"/>
                    <w:left w:val="none" w:sz="0" w:space="0" w:color="auto"/>
                    <w:bottom w:val="none" w:sz="0" w:space="0" w:color="auto"/>
                    <w:right w:val="none" w:sz="0" w:space="0" w:color="auto"/>
                  </w:divBdr>
                  <w:divsChild>
                    <w:div w:id="630791542">
                      <w:marLeft w:val="0"/>
                      <w:marRight w:val="0"/>
                      <w:marTop w:val="0"/>
                      <w:marBottom w:val="0"/>
                      <w:divBdr>
                        <w:top w:val="none" w:sz="0" w:space="0" w:color="auto"/>
                        <w:left w:val="none" w:sz="0" w:space="0" w:color="auto"/>
                        <w:bottom w:val="none" w:sz="0" w:space="0" w:color="auto"/>
                        <w:right w:val="none" w:sz="0" w:space="0" w:color="auto"/>
                      </w:divBdr>
                      <w:divsChild>
                        <w:div w:id="1823082464">
                          <w:marLeft w:val="0"/>
                          <w:marRight w:val="0"/>
                          <w:marTop w:val="0"/>
                          <w:marBottom w:val="0"/>
                          <w:divBdr>
                            <w:top w:val="none" w:sz="0" w:space="0" w:color="auto"/>
                            <w:left w:val="none" w:sz="0" w:space="0" w:color="auto"/>
                            <w:bottom w:val="none" w:sz="0" w:space="0" w:color="auto"/>
                            <w:right w:val="none" w:sz="0" w:space="0" w:color="auto"/>
                          </w:divBdr>
                        </w:div>
                      </w:divsChild>
                    </w:div>
                    <w:div w:id="822544597">
                      <w:marLeft w:val="0"/>
                      <w:marRight w:val="0"/>
                      <w:marTop w:val="0"/>
                      <w:marBottom w:val="0"/>
                      <w:divBdr>
                        <w:top w:val="none" w:sz="0" w:space="0" w:color="auto"/>
                        <w:left w:val="none" w:sz="0" w:space="0" w:color="auto"/>
                        <w:bottom w:val="none" w:sz="0" w:space="0" w:color="auto"/>
                        <w:right w:val="none" w:sz="0" w:space="0" w:color="auto"/>
                      </w:divBdr>
                      <w:divsChild>
                        <w:div w:id="591012207">
                          <w:marLeft w:val="0"/>
                          <w:marRight w:val="0"/>
                          <w:marTop w:val="0"/>
                          <w:marBottom w:val="0"/>
                          <w:divBdr>
                            <w:top w:val="none" w:sz="0" w:space="0" w:color="auto"/>
                            <w:left w:val="none" w:sz="0" w:space="0" w:color="auto"/>
                            <w:bottom w:val="none" w:sz="0" w:space="0" w:color="auto"/>
                            <w:right w:val="none" w:sz="0" w:space="0" w:color="auto"/>
                          </w:divBdr>
                        </w:div>
                        <w:div w:id="728961058">
                          <w:marLeft w:val="0"/>
                          <w:marRight w:val="0"/>
                          <w:marTop w:val="0"/>
                          <w:marBottom w:val="0"/>
                          <w:divBdr>
                            <w:top w:val="none" w:sz="0" w:space="0" w:color="auto"/>
                            <w:left w:val="none" w:sz="0" w:space="0" w:color="auto"/>
                            <w:bottom w:val="none" w:sz="0" w:space="0" w:color="auto"/>
                            <w:right w:val="none" w:sz="0" w:space="0" w:color="auto"/>
                          </w:divBdr>
                        </w:div>
                        <w:div w:id="2016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17918">
              <w:marLeft w:val="0"/>
              <w:marRight w:val="0"/>
              <w:marTop w:val="0"/>
              <w:marBottom w:val="0"/>
              <w:divBdr>
                <w:top w:val="none" w:sz="0" w:space="0" w:color="auto"/>
                <w:left w:val="none" w:sz="0" w:space="0" w:color="auto"/>
                <w:bottom w:val="none" w:sz="0" w:space="0" w:color="auto"/>
                <w:right w:val="none" w:sz="0" w:space="0" w:color="auto"/>
              </w:divBdr>
              <w:divsChild>
                <w:div w:id="1015690884">
                  <w:marLeft w:val="0"/>
                  <w:marRight w:val="0"/>
                  <w:marTop w:val="0"/>
                  <w:marBottom w:val="0"/>
                  <w:divBdr>
                    <w:top w:val="none" w:sz="0" w:space="0" w:color="auto"/>
                    <w:left w:val="none" w:sz="0" w:space="0" w:color="auto"/>
                    <w:bottom w:val="none" w:sz="0" w:space="0" w:color="auto"/>
                    <w:right w:val="none" w:sz="0" w:space="0" w:color="auto"/>
                  </w:divBdr>
                </w:div>
                <w:div w:id="1579558162">
                  <w:marLeft w:val="0"/>
                  <w:marRight w:val="0"/>
                  <w:marTop w:val="0"/>
                  <w:marBottom w:val="75"/>
                  <w:divBdr>
                    <w:top w:val="none" w:sz="0" w:space="0" w:color="auto"/>
                    <w:left w:val="none" w:sz="0" w:space="0" w:color="auto"/>
                    <w:bottom w:val="none" w:sz="0" w:space="0" w:color="auto"/>
                    <w:right w:val="none" w:sz="0" w:space="0" w:color="auto"/>
                  </w:divBdr>
                </w:div>
                <w:div w:id="1786265973">
                  <w:marLeft w:val="0"/>
                  <w:marRight w:val="0"/>
                  <w:marTop w:val="0"/>
                  <w:marBottom w:val="75"/>
                  <w:divBdr>
                    <w:top w:val="none" w:sz="0" w:space="0" w:color="auto"/>
                    <w:left w:val="none" w:sz="0" w:space="0" w:color="auto"/>
                    <w:bottom w:val="none" w:sz="0" w:space="0" w:color="auto"/>
                    <w:right w:val="none" w:sz="0" w:space="0" w:color="auto"/>
                  </w:divBdr>
                </w:div>
              </w:divsChild>
            </w:div>
            <w:div w:id="1989044629">
              <w:marLeft w:val="300"/>
              <w:marRight w:val="0"/>
              <w:marTop w:val="0"/>
              <w:marBottom w:val="75"/>
              <w:divBdr>
                <w:top w:val="none" w:sz="0" w:space="0" w:color="auto"/>
                <w:left w:val="none" w:sz="0" w:space="0" w:color="auto"/>
                <w:bottom w:val="none" w:sz="0" w:space="0" w:color="auto"/>
                <w:right w:val="none" w:sz="0" w:space="0" w:color="auto"/>
              </w:divBdr>
              <w:divsChild>
                <w:div w:id="1546216278">
                  <w:marLeft w:val="0"/>
                  <w:marRight w:val="0"/>
                  <w:marTop w:val="0"/>
                  <w:marBottom w:val="0"/>
                  <w:divBdr>
                    <w:top w:val="none" w:sz="0" w:space="0" w:color="auto"/>
                    <w:left w:val="none" w:sz="0" w:space="0" w:color="auto"/>
                    <w:bottom w:val="none" w:sz="0" w:space="0" w:color="auto"/>
                    <w:right w:val="none" w:sz="0" w:space="0" w:color="auto"/>
                  </w:divBdr>
                  <w:divsChild>
                    <w:div w:id="573590582">
                      <w:marLeft w:val="0"/>
                      <w:marRight w:val="0"/>
                      <w:marTop w:val="0"/>
                      <w:marBottom w:val="0"/>
                      <w:divBdr>
                        <w:top w:val="none" w:sz="0" w:space="0" w:color="auto"/>
                        <w:left w:val="none" w:sz="0" w:space="0" w:color="auto"/>
                        <w:bottom w:val="none" w:sz="0" w:space="0" w:color="auto"/>
                        <w:right w:val="none" w:sz="0" w:space="0" w:color="auto"/>
                      </w:divBdr>
                      <w:divsChild>
                        <w:div w:id="1345863869">
                          <w:marLeft w:val="0"/>
                          <w:marRight w:val="0"/>
                          <w:marTop w:val="0"/>
                          <w:marBottom w:val="0"/>
                          <w:divBdr>
                            <w:top w:val="none" w:sz="0" w:space="0" w:color="auto"/>
                            <w:left w:val="none" w:sz="0" w:space="0" w:color="auto"/>
                            <w:bottom w:val="none" w:sz="0" w:space="0" w:color="auto"/>
                            <w:right w:val="none" w:sz="0" w:space="0" w:color="auto"/>
                          </w:divBdr>
                          <w:divsChild>
                            <w:div w:id="2000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0039">
              <w:marLeft w:val="0"/>
              <w:marRight w:val="0"/>
              <w:marTop w:val="0"/>
              <w:marBottom w:val="300"/>
              <w:divBdr>
                <w:top w:val="none" w:sz="0" w:space="0" w:color="auto"/>
                <w:left w:val="none" w:sz="0" w:space="0" w:color="auto"/>
                <w:bottom w:val="none" w:sz="0" w:space="0" w:color="auto"/>
                <w:right w:val="none" w:sz="0" w:space="0" w:color="auto"/>
              </w:divBdr>
              <w:divsChild>
                <w:div w:id="1124617418">
                  <w:marLeft w:val="0"/>
                  <w:marRight w:val="0"/>
                  <w:marTop w:val="0"/>
                  <w:marBottom w:val="0"/>
                  <w:divBdr>
                    <w:top w:val="none" w:sz="0" w:space="0" w:color="auto"/>
                    <w:left w:val="none" w:sz="0" w:space="0" w:color="auto"/>
                    <w:bottom w:val="none" w:sz="0" w:space="0" w:color="auto"/>
                    <w:right w:val="none" w:sz="0" w:space="0" w:color="auto"/>
                  </w:divBdr>
                  <w:divsChild>
                    <w:div w:id="215049969">
                      <w:marLeft w:val="0"/>
                      <w:marRight w:val="0"/>
                      <w:marTop w:val="0"/>
                      <w:marBottom w:val="0"/>
                      <w:divBdr>
                        <w:top w:val="none" w:sz="0" w:space="0" w:color="auto"/>
                        <w:left w:val="none" w:sz="0" w:space="0" w:color="auto"/>
                        <w:bottom w:val="none" w:sz="0" w:space="0" w:color="auto"/>
                        <w:right w:val="none" w:sz="0" w:space="0" w:color="auto"/>
                      </w:divBdr>
                      <w:divsChild>
                        <w:div w:id="10691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2854">
          <w:marLeft w:val="2100"/>
          <w:marRight w:val="0"/>
          <w:marTop w:val="0"/>
          <w:marBottom w:val="0"/>
          <w:divBdr>
            <w:top w:val="none" w:sz="0" w:space="0" w:color="auto"/>
            <w:left w:val="none" w:sz="0" w:space="0" w:color="auto"/>
            <w:bottom w:val="none" w:sz="0" w:space="0" w:color="auto"/>
            <w:right w:val="none" w:sz="0" w:space="0" w:color="auto"/>
          </w:divBdr>
        </w:div>
        <w:div w:id="987126945">
          <w:marLeft w:val="2100"/>
          <w:marRight w:val="0"/>
          <w:marTop w:val="0"/>
          <w:marBottom w:val="0"/>
          <w:divBdr>
            <w:top w:val="none" w:sz="0" w:space="0" w:color="auto"/>
            <w:left w:val="none" w:sz="0" w:space="0" w:color="auto"/>
            <w:bottom w:val="none" w:sz="0" w:space="0" w:color="auto"/>
            <w:right w:val="none" w:sz="0" w:space="0" w:color="auto"/>
          </w:divBdr>
          <w:divsChild>
            <w:div w:id="1559046972">
              <w:marLeft w:val="0"/>
              <w:marRight w:val="0"/>
              <w:marTop w:val="0"/>
              <w:marBottom w:val="0"/>
              <w:divBdr>
                <w:top w:val="none" w:sz="0" w:space="0" w:color="auto"/>
                <w:left w:val="none" w:sz="0" w:space="0" w:color="auto"/>
                <w:bottom w:val="none" w:sz="0" w:space="0" w:color="auto"/>
                <w:right w:val="none" w:sz="0" w:space="0" w:color="auto"/>
              </w:divBdr>
              <w:divsChild>
                <w:div w:id="178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3380">
          <w:marLeft w:val="2100"/>
          <w:marRight w:val="0"/>
          <w:marTop w:val="0"/>
          <w:marBottom w:val="0"/>
          <w:divBdr>
            <w:top w:val="none" w:sz="0" w:space="0" w:color="auto"/>
            <w:left w:val="none" w:sz="0" w:space="0" w:color="auto"/>
            <w:bottom w:val="none" w:sz="0" w:space="0" w:color="auto"/>
            <w:right w:val="none" w:sz="0" w:space="0" w:color="auto"/>
          </w:divBdr>
          <w:divsChild>
            <w:div w:id="1153061616">
              <w:marLeft w:val="0"/>
              <w:marRight w:val="0"/>
              <w:marTop w:val="0"/>
              <w:marBottom w:val="0"/>
              <w:divBdr>
                <w:top w:val="none" w:sz="0" w:space="0" w:color="auto"/>
                <w:left w:val="none" w:sz="0" w:space="0" w:color="auto"/>
                <w:bottom w:val="none" w:sz="0" w:space="0" w:color="auto"/>
                <w:right w:val="none" w:sz="0" w:space="0" w:color="auto"/>
              </w:divBdr>
              <w:divsChild>
                <w:div w:id="179978223">
                  <w:marLeft w:val="0"/>
                  <w:marRight w:val="0"/>
                  <w:marTop w:val="0"/>
                  <w:marBottom w:val="0"/>
                  <w:divBdr>
                    <w:top w:val="none" w:sz="0" w:space="0" w:color="auto"/>
                    <w:left w:val="none" w:sz="0" w:space="0" w:color="auto"/>
                    <w:bottom w:val="none" w:sz="0" w:space="0" w:color="auto"/>
                    <w:right w:val="none" w:sz="0" w:space="0" w:color="auto"/>
                  </w:divBdr>
                  <w:divsChild>
                    <w:div w:id="617755588">
                      <w:marLeft w:val="0"/>
                      <w:marRight w:val="0"/>
                      <w:marTop w:val="0"/>
                      <w:marBottom w:val="0"/>
                      <w:divBdr>
                        <w:top w:val="none" w:sz="0" w:space="0" w:color="auto"/>
                        <w:left w:val="none" w:sz="0" w:space="0" w:color="auto"/>
                        <w:bottom w:val="none" w:sz="0" w:space="0" w:color="auto"/>
                        <w:right w:val="none" w:sz="0" w:space="0" w:color="auto"/>
                      </w:divBdr>
                    </w:div>
                  </w:divsChild>
                </w:div>
                <w:div w:id="1712263851">
                  <w:marLeft w:val="0"/>
                  <w:marRight w:val="0"/>
                  <w:marTop w:val="0"/>
                  <w:marBottom w:val="0"/>
                  <w:divBdr>
                    <w:top w:val="none" w:sz="0" w:space="0" w:color="auto"/>
                    <w:left w:val="none" w:sz="0" w:space="0" w:color="auto"/>
                    <w:bottom w:val="none" w:sz="0" w:space="0" w:color="auto"/>
                    <w:right w:val="none" w:sz="0" w:space="0" w:color="auto"/>
                  </w:divBdr>
                  <w:divsChild>
                    <w:div w:id="991762253">
                      <w:marLeft w:val="0"/>
                      <w:marRight w:val="0"/>
                      <w:marTop w:val="0"/>
                      <w:marBottom w:val="0"/>
                      <w:divBdr>
                        <w:top w:val="none" w:sz="0" w:space="0" w:color="auto"/>
                        <w:left w:val="none" w:sz="0" w:space="0" w:color="auto"/>
                        <w:bottom w:val="none" w:sz="0" w:space="0" w:color="auto"/>
                        <w:right w:val="none" w:sz="0" w:space="0" w:color="auto"/>
                      </w:divBdr>
                    </w:div>
                    <w:div w:id="10713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042276">
      <w:bodyDiv w:val="1"/>
      <w:marLeft w:val="0"/>
      <w:marRight w:val="0"/>
      <w:marTop w:val="0"/>
      <w:marBottom w:val="0"/>
      <w:divBdr>
        <w:top w:val="none" w:sz="0" w:space="0" w:color="auto"/>
        <w:left w:val="none" w:sz="0" w:space="0" w:color="auto"/>
        <w:bottom w:val="none" w:sz="0" w:space="0" w:color="auto"/>
        <w:right w:val="none" w:sz="0" w:space="0" w:color="auto"/>
      </w:divBdr>
      <w:divsChild>
        <w:div w:id="688143887">
          <w:marLeft w:val="0"/>
          <w:marRight w:val="0"/>
          <w:marTop w:val="225"/>
          <w:marBottom w:val="0"/>
          <w:divBdr>
            <w:top w:val="none" w:sz="0" w:space="0" w:color="auto"/>
            <w:left w:val="none" w:sz="0" w:space="0" w:color="auto"/>
            <w:bottom w:val="none" w:sz="0" w:space="0" w:color="auto"/>
            <w:right w:val="none" w:sz="0" w:space="0" w:color="auto"/>
          </w:divBdr>
          <w:divsChild>
            <w:div w:id="1138184617">
              <w:marLeft w:val="0"/>
              <w:marRight w:val="0"/>
              <w:marTop w:val="0"/>
              <w:marBottom w:val="225"/>
              <w:divBdr>
                <w:top w:val="none" w:sz="0" w:space="0" w:color="auto"/>
                <w:left w:val="none" w:sz="0" w:space="0" w:color="auto"/>
                <w:bottom w:val="none" w:sz="0" w:space="0" w:color="auto"/>
                <w:right w:val="none" w:sz="0" w:space="0" w:color="auto"/>
              </w:divBdr>
            </w:div>
            <w:div w:id="1363170137">
              <w:marLeft w:val="0"/>
              <w:marRight w:val="0"/>
              <w:marTop w:val="0"/>
              <w:marBottom w:val="0"/>
              <w:divBdr>
                <w:top w:val="none" w:sz="0" w:space="0" w:color="auto"/>
                <w:left w:val="none" w:sz="0" w:space="0" w:color="auto"/>
                <w:bottom w:val="none" w:sz="0" w:space="0" w:color="auto"/>
                <w:right w:val="none" w:sz="0" w:space="0" w:color="auto"/>
              </w:divBdr>
              <w:divsChild>
                <w:div w:id="1208488203">
                  <w:marLeft w:val="0"/>
                  <w:marRight w:val="0"/>
                  <w:marTop w:val="0"/>
                  <w:marBottom w:val="0"/>
                  <w:divBdr>
                    <w:top w:val="none" w:sz="0" w:space="0" w:color="auto"/>
                    <w:left w:val="none" w:sz="0" w:space="0" w:color="auto"/>
                    <w:bottom w:val="none" w:sz="0" w:space="0" w:color="auto"/>
                    <w:right w:val="none" w:sz="0" w:space="0" w:color="auto"/>
                  </w:divBdr>
                  <w:divsChild>
                    <w:div w:id="1547445006">
                      <w:marLeft w:val="0"/>
                      <w:marRight w:val="0"/>
                      <w:marTop w:val="0"/>
                      <w:marBottom w:val="0"/>
                      <w:divBdr>
                        <w:top w:val="none" w:sz="0" w:space="0" w:color="auto"/>
                        <w:left w:val="none" w:sz="0" w:space="0" w:color="auto"/>
                        <w:bottom w:val="none" w:sz="0" w:space="0" w:color="auto"/>
                        <w:right w:val="none" w:sz="0" w:space="0" w:color="auto"/>
                      </w:divBdr>
                      <w:divsChild>
                        <w:div w:id="1430812232">
                          <w:marLeft w:val="0"/>
                          <w:marRight w:val="0"/>
                          <w:marTop w:val="0"/>
                          <w:marBottom w:val="0"/>
                          <w:divBdr>
                            <w:top w:val="none" w:sz="0" w:space="0" w:color="auto"/>
                            <w:left w:val="none" w:sz="0" w:space="0" w:color="auto"/>
                            <w:bottom w:val="none" w:sz="0" w:space="0" w:color="auto"/>
                            <w:right w:val="none" w:sz="0" w:space="0" w:color="auto"/>
                          </w:divBdr>
                          <w:divsChild>
                            <w:div w:id="18493644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09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6922">
          <w:marLeft w:val="0"/>
          <w:marRight w:val="0"/>
          <w:marTop w:val="225"/>
          <w:marBottom w:val="0"/>
          <w:divBdr>
            <w:top w:val="none" w:sz="0" w:space="0" w:color="auto"/>
            <w:left w:val="none" w:sz="0" w:space="0" w:color="auto"/>
            <w:bottom w:val="none" w:sz="0" w:space="0" w:color="auto"/>
            <w:right w:val="none" w:sz="0" w:space="0" w:color="auto"/>
          </w:divBdr>
          <w:divsChild>
            <w:div w:id="599484752">
              <w:marLeft w:val="0"/>
              <w:marRight w:val="0"/>
              <w:marTop w:val="0"/>
              <w:marBottom w:val="0"/>
              <w:divBdr>
                <w:top w:val="none" w:sz="0" w:space="0" w:color="auto"/>
                <w:left w:val="none" w:sz="0" w:space="0" w:color="auto"/>
                <w:bottom w:val="none" w:sz="0" w:space="0" w:color="auto"/>
                <w:right w:val="none" w:sz="0" w:space="0" w:color="auto"/>
              </w:divBdr>
              <w:divsChild>
                <w:div w:id="1332685452">
                  <w:marLeft w:val="0"/>
                  <w:marRight w:val="0"/>
                  <w:marTop w:val="0"/>
                  <w:marBottom w:val="0"/>
                  <w:divBdr>
                    <w:top w:val="none" w:sz="0" w:space="0" w:color="auto"/>
                    <w:left w:val="none" w:sz="0" w:space="0" w:color="auto"/>
                    <w:bottom w:val="none" w:sz="0" w:space="0" w:color="auto"/>
                    <w:right w:val="none" w:sz="0" w:space="0" w:color="auto"/>
                  </w:divBdr>
                </w:div>
                <w:div w:id="11493963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95395627">
          <w:marLeft w:val="0"/>
          <w:marRight w:val="0"/>
          <w:marTop w:val="0"/>
          <w:marBottom w:val="0"/>
          <w:divBdr>
            <w:top w:val="none" w:sz="0" w:space="0" w:color="auto"/>
            <w:left w:val="none" w:sz="0" w:space="0" w:color="auto"/>
            <w:bottom w:val="none" w:sz="0" w:space="0" w:color="auto"/>
            <w:right w:val="none" w:sz="0" w:space="0" w:color="auto"/>
          </w:divBdr>
          <w:divsChild>
            <w:div w:id="726299632">
              <w:marLeft w:val="0"/>
              <w:marRight w:val="0"/>
              <w:marTop w:val="0"/>
              <w:marBottom w:val="0"/>
              <w:divBdr>
                <w:top w:val="none" w:sz="0" w:space="0" w:color="auto"/>
                <w:left w:val="none" w:sz="0" w:space="0" w:color="auto"/>
                <w:bottom w:val="none" w:sz="0" w:space="0" w:color="auto"/>
                <w:right w:val="none" w:sz="0" w:space="0" w:color="auto"/>
              </w:divBdr>
              <w:divsChild>
                <w:div w:id="1384065211">
                  <w:marLeft w:val="0"/>
                  <w:marRight w:val="0"/>
                  <w:marTop w:val="0"/>
                  <w:marBottom w:val="0"/>
                  <w:divBdr>
                    <w:top w:val="none" w:sz="0" w:space="0" w:color="auto"/>
                    <w:left w:val="none" w:sz="0" w:space="0" w:color="auto"/>
                    <w:bottom w:val="none" w:sz="0" w:space="0" w:color="auto"/>
                    <w:right w:val="none" w:sz="0" w:space="0" w:color="auto"/>
                  </w:divBdr>
                </w:div>
              </w:divsChild>
            </w:div>
            <w:div w:id="226033890">
              <w:marLeft w:val="0"/>
              <w:marRight w:val="0"/>
              <w:marTop w:val="0"/>
              <w:marBottom w:val="0"/>
              <w:divBdr>
                <w:top w:val="none" w:sz="0" w:space="0" w:color="auto"/>
                <w:left w:val="none" w:sz="0" w:space="0" w:color="auto"/>
                <w:bottom w:val="none" w:sz="0" w:space="0" w:color="auto"/>
                <w:right w:val="none" w:sz="0" w:space="0" w:color="auto"/>
              </w:divBdr>
              <w:divsChild>
                <w:div w:id="1545871222">
                  <w:marLeft w:val="0"/>
                  <w:marRight w:val="0"/>
                  <w:marTop w:val="0"/>
                  <w:marBottom w:val="0"/>
                  <w:divBdr>
                    <w:top w:val="none" w:sz="0" w:space="0" w:color="auto"/>
                    <w:left w:val="none" w:sz="0" w:space="0" w:color="auto"/>
                    <w:bottom w:val="none" w:sz="0" w:space="0" w:color="auto"/>
                    <w:right w:val="none" w:sz="0" w:space="0" w:color="auto"/>
                  </w:divBdr>
                </w:div>
              </w:divsChild>
            </w:div>
            <w:div w:id="1277911570">
              <w:marLeft w:val="0"/>
              <w:marRight w:val="0"/>
              <w:marTop w:val="0"/>
              <w:marBottom w:val="0"/>
              <w:divBdr>
                <w:top w:val="none" w:sz="0" w:space="0" w:color="auto"/>
                <w:left w:val="none" w:sz="0" w:space="0" w:color="auto"/>
                <w:bottom w:val="none" w:sz="0" w:space="0" w:color="auto"/>
                <w:right w:val="none" w:sz="0" w:space="0" w:color="auto"/>
              </w:divBdr>
              <w:divsChild>
                <w:div w:id="1811946360">
                  <w:marLeft w:val="0"/>
                  <w:marRight w:val="0"/>
                  <w:marTop w:val="0"/>
                  <w:marBottom w:val="0"/>
                  <w:divBdr>
                    <w:top w:val="none" w:sz="0" w:space="0" w:color="auto"/>
                    <w:left w:val="none" w:sz="0" w:space="0" w:color="auto"/>
                    <w:bottom w:val="none" w:sz="0" w:space="0" w:color="auto"/>
                    <w:right w:val="none" w:sz="0" w:space="0" w:color="auto"/>
                  </w:divBdr>
                </w:div>
              </w:divsChild>
            </w:div>
            <w:div w:id="1417288934">
              <w:marLeft w:val="0"/>
              <w:marRight w:val="0"/>
              <w:marTop w:val="0"/>
              <w:marBottom w:val="0"/>
              <w:divBdr>
                <w:top w:val="none" w:sz="0" w:space="0" w:color="auto"/>
                <w:left w:val="none" w:sz="0" w:space="0" w:color="auto"/>
                <w:bottom w:val="none" w:sz="0" w:space="0" w:color="auto"/>
                <w:right w:val="none" w:sz="0" w:space="0" w:color="auto"/>
              </w:divBdr>
              <w:divsChild>
                <w:div w:id="55016175">
                  <w:marLeft w:val="0"/>
                  <w:marRight w:val="0"/>
                  <w:marTop w:val="0"/>
                  <w:marBottom w:val="0"/>
                  <w:divBdr>
                    <w:top w:val="none" w:sz="0" w:space="0" w:color="auto"/>
                    <w:left w:val="none" w:sz="0" w:space="0" w:color="auto"/>
                    <w:bottom w:val="none" w:sz="0" w:space="0" w:color="auto"/>
                    <w:right w:val="none" w:sz="0" w:space="0" w:color="auto"/>
                  </w:divBdr>
                </w:div>
              </w:divsChild>
            </w:div>
            <w:div w:id="875311299">
              <w:marLeft w:val="0"/>
              <w:marRight w:val="0"/>
              <w:marTop w:val="0"/>
              <w:marBottom w:val="0"/>
              <w:divBdr>
                <w:top w:val="none" w:sz="0" w:space="0" w:color="auto"/>
                <w:left w:val="none" w:sz="0" w:space="0" w:color="auto"/>
                <w:bottom w:val="none" w:sz="0" w:space="0" w:color="auto"/>
                <w:right w:val="none" w:sz="0" w:space="0" w:color="auto"/>
              </w:divBdr>
              <w:divsChild>
                <w:div w:id="1008869970">
                  <w:marLeft w:val="0"/>
                  <w:marRight w:val="0"/>
                  <w:marTop w:val="0"/>
                  <w:marBottom w:val="0"/>
                  <w:divBdr>
                    <w:top w:val="none" w:sz="0" w:space="0" w:color="auto"/>
                    <w:left w:val="none" w:sz="0" w:space="0" w:color="auto"/>
                    <w:bottom w:val="none" w:sz="0" w:space="0" w:color="auto"/>
                    <w:right w:val="none" w:sz="0" w:space="0" w:color="auto"/>
                  </w:divBdr>
                </w:div>
              </w:divsChild>
            </w:div>
            <w:div w:id="776214343">
              <w:marLeft w:val="0"/>
              <w:marRight w:val="0"/>
              <w:marTop w:val="0"/>
              <w:marBottom w:val="0"/>
              <w:divBdr>
                <w:top w:val="none" w:sz="0" w:space="0" w:color="auto"/>
                <w:left w:val="none" w:sz="0" w:space="0" w:color="auto"/>
                <w:bottom w:val="none" w:sz="0" w:space="0" w:color="auto"/>
                <w:right w:val="none" w:sz="0" w:space="0" w:color="auto"/>
              </w:divBdr>
              <w:divsChild>
                <w:div w:id="1154181008">
                  <w:marLeft w:val="0"/>
                  <w:marRight w:val="0"/>
                  <w:marTop w:val="0"/>
                  <w:marBottom w:val="0"/>
                  <w:divBdr>
                    <w:top w:val="none" w:sz="0" w:space="0" w:color="auto"/>
                    <w:left w:val="none" w:sz="0" w:space="0" w:color="auto"/>
                    <w:bottom w:val="none" w:sz="0" w:space="0" w:color="auto"/>
                    <w:right w:val="none" w:sz="0" w:space="0" w:color="auto"/>
                  </w:divBdr>
                </w:div>
              </w:divsChild>
            </w:div>
            <w:div w:id="826364253">
              <w:marLeft w:val="0"/>
              <w:marRight w:val="0"/>
              <w:marTop w:val="0"/>
              <w:marBottom w:val="0"/>
              <w:divBdr>
                <w:top w:val="none" w:sz="0" w:space="0" w:color="auto"/>
                <w:left w:val="none" w:sz="0" w:space="0" w:color="auto"/>
                <w:bottom w:val="none" w:sz="0" w:space="0" w:color="auto"/>
                <w:right w:val="none" w:sz="0" w:space="0" w:color="auto"/>
              </w:divBdr>
              <w:divsChild>
                <w:div w:id="480776431">
                  <w:marLeft w:val="0"/>
                  <w:marRight w:val="0"/>
                  <w:marTop w:val="0"/>
                  <w:marBottom w:val="0"/>
                  <w:divBdr>
                    <w:top w:val="none" w:sz="0" w:space="0" w:color="auto"/>
                    <w:left w:val="none" w:sz="0" w:space="0" w:color="auto"/>
                    <w:bottom w:val="none" w:sz="0" w:space="0" w:color="auto"/>
                    <w:right w:val="none" w:sz="0" w:space="0" w:color="auto"/>
                  </w:divBdr>
                </w:div>
              </w:divsChild>
            </w:div>
            <w:div w:id="1587228042">
              <w:marLeft w:val="0"/>
              <w:marRight w:val="0"/>
              <w:marTop w:val="0"/>
              <w:marBottom w:val="0"/>
              <w:divBdr>
                <w:top w:val="none" w:sz="0" w:space="0" w:color="auto"/>
                <w:left w:val="none" w:sz="0" w:space="0" w:color="auto"/>
                <w:bottom w:val="none" w:sz="0" w:space="0" w:color="auto"/>
                <w:right w:val="none" w:sz="0" w:space="0" w:color="auto"/>
              </w:divBdr>
              <w:divsChild>
                <w:div w:id="1867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0702159">
      <w:bodyDiv w:val="1"/>
      <w:marLeft w:val="0"/>
      <w:marRight w:val="0"/>
      <w:marTop w:val="0"/>
      <w:marBottom w:val="0"/>
      <w:divBdr>
        <w:top w:val="none" w:sz="0" w:space="0" w:color="auto"/>
        <w:left w:val="none" w:sz="0" w:space="0" w:color="auto"/>
        <w:bottom w:val="none" w:sz="0" w:space="0" w:color="auto"/>
        <w:right w:val="none" w:sz="0" w:space="0" w:color="auto"/>
      </w:divBdr>
      <w:divsChild>
        <w:div w:id="1361860469">
          <w:marLeft w:val="0"/>
          <w:marRight w:val="0"/>
          <w:marTop w:val="225"/>
          <w:marBottom w:val="0"/>
          <w:divBdr>
            <w:top w:val="none" w:sz="0" w:space="0" w:color="auto"/>
            <w:left w:val="none" w:sz="0" w:space="0" w:color="auto"/>
            <w:bottom w:val="none" w:sz="0" w:space="0" w:color="auto"/>
            <w:right w:val="none" w:sz="0" w:space="0" w:color="auto"/>
          </w:divBdr>
          <w:divsChild>
            <w:div w:id="84806196">
              <w:marLeft w:val="0"/>
              <w:marRight w:val="0"/>
              <w:marTop w:val="0"/>
              <w:marBottom w:val="225"/>
              <w:divBdr>
                <w:top w:val="none" w:sz="0" w:space="0" w:color="auto"/>
                <w:left w:val="none" w:sz="0" w:space="0" w:color="auto"/>
                <w:bottom w:val="none" w:sz="0" w:space="0" w:color="auto"/>
                <w:right w:val="none" w:sz="0" w:space="0" w:color="auto"/>
              </w:divBdr>
            </w:div>
            <w:div w:id="2072458563">
              <w:marLeft w:val="0"/>
              <w:marRight w:val="0"/>
              <w:marTop w:val="0"/>
              <w:marBottom w:val="0"/>
              <w:divBdr>
                <w:top w:val="none" w:sz="0" w:space="0" w:color="auto"/>
                <w:left w:val="none" w:sz="0" w:space="0" w:color="auto"/>
                <w:bottom w:val="none" w:sz="0" w:space="0" w:color="auto"/>
                <w:right w:val="none" w:sz="0" w:space="0" w:color="auto"/>
              </w:divBdr>
              <w:divsChild>
                <w:div w:id="1190071413">
                  <w:marLeft w:val="0"/>
                  <w:marRight w:val="0"/>
                  <w:marTop w:val="0"/>
                  <w:marBottom w:val="0"/>
                  <w:divBdr>
                    <w:top w:val="none" w:sz="0" w:space="0" w:color="auto"/>
                    <w:left w:val="none" w:sz="0" w:space="0" w:color="auto"/>
                    <w:bottom w:val="none" w:sz="0" w:space="0" w:color="auto"/>
                    <w:right w:val="none" w:sz="0" w:space="0" w:color="auto"/>
                  </w:divBdr>
                  <w:divsChild>
                    <w:div w:id="2014259856">
                      <w:marLeft w:val="0"/>
                      <w:marRight w:val="0"/>
                      <w:marTop w:val="0"/>
                      <w:marBottom w:val="0"/>
                      <w:divBdr>
                        <w:top w:val="none" w:sz="0" w:space="0" w:color="auto"/>
                        <w:left w:val="none" w:sz="0" w:space="0" w:color="auto"/>
                        <w:bottom w:val="none" w:sz="0" w:space="0" w:color="auto"/>
                        <w:right w:val="none" w:sz="0" w:space="0" w:color="auto"/>
                      </w:divBdr>
                    </w:div>
                    <w:div w:id="14916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4394">
          <w:marLeft w:val="0"/>
          <w:marRight w:val="0"/>
          <w:marTop w:val="225"/>
          <w:marBottom w:val="0"/>
          <w:divBdr>
            <w:top w:val="none" w:sz="0" w:space="0" w:color="auto"/>
            <w:left w:val="none" w:sz="0" w:space="0" w:color="auto"/>
            <w:bottom w:val="none" w:sz="0" w:space="0" w:color="auto"/>
            <w:right w:val="none" w:sz="0" w:space="0" w:color="auto"/>
          </w:divBdr>
          <w:divsChild>
            <w:div w:id="1327511241">
              <w:marLeft w:val="0"/>
              <w:marRight w:val="0"/>
              <w:marTop w:val="0"/>
              <w:marBottom w:val="0"/>
              <w:divBdr>
                <w:top w:val="none" w:sz="0" w:space="0" w:color="auto"/>
                <w:left w:val="none" w:sz="0" w:space="0" w:color="auto"/>
                <w:bottom w:val="none" w:sz="0" w:space="0" w:color="auto"/>
                <w:right w:val="none" w:sz="0" w:space="0" w:color="auto"/>
              </w:divBdr>
              <w:divsChild>
                <w:div w:id="873082917">
                  <w:marLeft w:val="0"/>
                  <w:marRight w:val="0"/>
                  <w:marTop w:val="0"/>
                  <w:marBottom w:val="0"/>
                  <w:divBdr>
                    <w:top w:val="none" w:sz="0" w:space="0" w:color="auto"/>
                    <w:left w:val="none" w:sz="0" w:space="0" w:color="auto"/>
                    <w:bottom w:val="none" w:sz="0" w:space="0" w:color="auto"/>
                    <w:right w:val="none" w:sz="0" w:space="0" w:color="auto"/>
                  </w:divBdr>
                </w:div>
                <w:div w:id="665354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9796886">
          <w:marLeft w:val="0"/>
          <w:marRight w:val="0"/>
          <w:marTop w:val="0"/>
          <w:marBottom w:val="0"/>
          <w:divBdr>
            <w:top w:val="none" w:sz="0" w:space="0" w:color="auto"/>
            <w:left w:val="none" w:sz="0" w:space="0" w:color="auto"/>
            <w:bottom w:val="none" w:sz="0" w:space="0" w:color="auto"/>
            <w:right w:val="none" w:sz="0" w:space="0" w:color="auto"/>
          </w:divBdr>
          <w:divsChild>
            <w:div w:id="394083131">
              <w:marLeft w:val="0"/>
              <w:marRight w:val="0"/>
              <w:marTop w:val="0"/>
              <w:marBottom w:val="0"/>
              <w:divBdr>
                <w:top w:val="none" w:sz="0" w:space="0" w:color="auto"/>
                <w:left w:val="none" w:sz="0" w:space="0" w:color="auto"/>
                <w:bottom w:val="none" w:sz="0" w:space="0" w:color="auto"/>
                <w:right w:val="none" w:sz="0" w:space="0" w:color="auto"/>
              </w:divBdr>
              <w:divsChild>
                <w:div w:id="1666593833">
                  <w:marLeft w:val="0"/>
                  <w:marRight w:val="0"/>
                  <w:marTop w:val="0"/>
                  <w:marBottom w:val="0"/>
                  <w:divBdr>
                    <w:top w:val="none" w:sz="0" w:space="0" w:color="auto"/>
                    <w:left w:val="none" w:sz="0" w:space="0" w:color="auto"/>
                    <w:bottom w:val="none" w:sz="0" w:space="0" w:color="auto"/>
                    <w:right w:val="none" w:sz="0" w:space="0" w:color="auto"/>
                  </w:divBdr>
                </w:div>
              </w:divsChild>
            </w:div>
            <w:div w:id="1363483631">
              <w:marLeft w:val="0"/>
              <w:marRight w:val="0"/>
              <w:marTop w:val="0"/>
              <w:marBottom w:val="0"/>
              <w:divBdr>
                <w:top w:val="none" w:sz="0" w:space="0" w:color="auto"/>
                <w:left w:val="none" w:sz="0" w:space="0" w:color="auto"/>
                <w:bottom w:val="none" w:sz="0" w:space="0" w:color="auto"/>
                <w:right w:val="none" w:sz="0" w:space="0" w:color="auto"/>
              </w:divBdr>
              <w:divsChild>
                <w:div w:id="1794670489">
                  <w:marLeft w:val="0"/>
                  <w:marRight w:val="0"/>
                  <w:marTop w:val="0"/>
                  <w:marBottom w:val="0"/>
                  <w:divBdr>
                    <w:top w:val="none" w:sz="0" w:space="0" w:color="auto"/>
                    <w:left w:val="none" w:sz="0" w:space="0" w:color="auto"/>
                    <w:bottom w:val="none" w:sz="0" w:space="0" w:color="auto"/>
                    <w:right w:val="none" w:sz="0" w:space="0" w:color="auto"/>
                  </w:divBdr>
                </w:div>
              </w:divsChild>
            </w:div>
            <w:div w:id="2005626930">
              <w:marLeft w:val="0"/>
              <w:marRight w:val="0"/>
              <w:marTop w:val="0"/>
              <w:marBottom w:val="0"/>
              <w:divBdr>
                <w:top w:val="none" w:sz="0" w:space="0" w:color="auto"/>
                <w:left w:val="none" w:sz="0" w:space="0" w:color="auto"/>
                <w:bottom w:val="none" w:sz="0" w:space="0" w:color="auto"/>
                <w:right w:val="none" w:sz="0" w:space="0" w:color="auto"/>
              </w:divBdr>
              <w:divsChild>
                <w:div w:id="1092047654">
                  <w:marLeft w:val="0"/>
                  <w:marRight w:val="0"/>
                  <w:marTop w:val="0"/>
                  <w:marBottom w:val="0"/>
                  <w:divBdr>
                    <w:top w:val="none" w:sz="0" w:space="0" w:color="auto"/>
                    <w:left w:val="none" w:sz="0" w:space="0" w:color="auto"/>
                    <w:bottom w:val="none" w:sz="0" w:space="0" w:color="auto"/>
                    <w:right w:val="none" w:sz="0" w:space="0" w:color="auto"/>
                  </w:divBdr>
                </w:div>
              </w:divsChild>
            </w:div>
            <w:div w:id="63840396">
              <w:marLeft w:val="0"/>
              <w:marRight w:val="0"/>
              <w:marTop w:val="0"/>
              <w:marBottom w:val="0"/>
              <w:divBdr>
                <w:top w:val="none" w:sz="0" w:space="0" w:color="auto"/>
                <w:left w:val="none" w:sz="0" w:space="0" w:color="auto"/>
                <w:bottom w:val="none" w:sz="0" w:space="0" w:color="auto"/>
                <w:right w:val="none" w:sz="0" w:space="0" w:color="auto"/>
              </w:divBdr>
              <w:divsChild>
                <w:div w:id="752437874">
                  <w:marLeft w:val="0"/>
                  <w:marRight w:val="0"/>
                  <w:marTop w:val="450"/>
                  <w:marBottom w:val="450"/>
                  <w:divBdr>
                    <w:top w:val="none" w:sz="0" w:space="0" w:color="auto"/>
                    <w:left w:val="none" w:sz="0" w:space="0" w:color="auto"/>
                    <w:bottom w:val="none" w:sz="0" w:space="0" w:color="auto"/>
                    <w:right w:val="none" w:sz="0" w:space="0" w:color="auto"/>
                  </w:divBdr>
                  <w:divsChild>
                    <w:div w:id="13987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9392">
              <w:marLeft w:val="0"/>
              <w:marRight w:val="0"/>
              <w:marTop w:val="0"/>
              <w:marBottom w:val="0"/>
              <w:divBdr>
                <w:top w:val="none" w:sz="0" w:space="0" w:color="auto"/>
                <w:left w:val="none" w:sz="0" w:space="0" w:color="auto"/>
                <w:bottom w:val="none" w:sz="0" w:space="0" w:color="auto"/>
                <w:right w:val="none" w:sz="0" w:space="0" w:color="auto"/>
              </w:divBdr>
              <w:divsChild>
                <w:div w:id="1029136729">
                  <w:marLeft w:val="0"/>
                  <w:marRight w:val="0"/>
                  <w:marTop w:val="0"/>
                  <w:marBottom w:val="0"/>
                  <w:divBdr>
                    <w:top w:val="none" w:sz="0" w:space="0" w:color="auto"/>
                    <w:left w:val="none" w:sz="0" w:space="0" w:color="auto"/>
                    <w:bottom w:val="none" w:sz="0" w:space="0" w:color="auto"/>
                    <w:right w:val="none" w:sz="0" w:space="0" w:color="auto"/>
                  </w:divBdr>
                </w:div>
              </w:divsChild>
            </w:div>
            <w:div w:id="1521310729">
              <w:marLeft w:val="0"/>
              <w:marRight w:val="0"/>
              <w:marTop w:val="0"/>
              <w:marBottom w:val="0"/>
              <w:divBdr>
                <w:top w:val="none" w:sz="0" w:space="0" w:color="auto"/>
                <w:left w:val="none" w:sz="0" w:space="0" w:color="auto"/>
                <w:bottom w:val="none" w:sz="0" w:space="0" w:color="auto"/>
                <w:right w:val="none" w:sz="0" w:space="0" w:color="auto"/>
              </w:divBdr>
              <w:divsChild>
                <w:div w:id="1953239851">
                  <w:marLeft w:val="0"/>
                  <w:marRight w:val="0"/>
                  <w:marTop w:val="0"/>
                  <w:marBottom w:val="0"/>
                  <w:divBdr>
                    <w:top w:val="none" w:sz="0" w:space="0" w:color="auto"/>
                    <w:left w:val="none" w:sz="0" w:space="0" w:color="auto"/>
                    <w:bottom w:val="none" w:sz="0" w:space="0" w:color="auto"/>
                    <w:right w:val="none" w:sz="0" w:space="0" w:color="auto"/>
                  </w:divBdr>
                </w:div>
              </w:divsChild>
            </w:div>
            <w:div w:id="1068109543">
              <w:marLeft w:val="0"/>
              <w:marRight w:val="0"/>
              <w:marTop w:val="0"/>
              <w:marBottom w:val="0"/>
              <w:divBdr>
                <w:top w:val="none" w:sz="0" w:space="0" w:color="auto"/>
                <w:left w:val="none" w:sz="0" w:space="0" w:color="auto"/>
                <w:bottom w:val="none" w:sz="0" w:space="0" w:color="auto"/>
                <w:right w:val="none" w:sz="0" w:space="0" w:color="auto"/>
              </w:divBdr>
              <w:divsChild>
                <w:div w:id="1758205708">
                  <w:marLeft w:val="0"/>
                  <w:marRight w:val="0"/>
                  <w:marTop w:val="0"/>
                  <w:marBottom w:val="0"/>
                  <w:divBdr>
                    <w:top w:val="none" w:sz="0" w:space="0" w:color="auto"/>
                    <w:left w:val="none" w:sz="0" w:space="0" w:color="auto"/>
                    <w:bottom w:val="none" w:sz="0" w:space="0" w:color="auto"/>
                    <w:right w:val="none" w:sz="0" w:space="0" w:color="auto"/>
                  </w:divBdr>
                </w:div>
              </w:divsChild>
            </w:div>
            <w:div w:id="289895813">
              <w:marLeft w:val="0"/>
              <w:marRight w:val="0"/>
              <w:marTop w:val="0"/>
              <w:marBottom w:val="0"/>
              <w:divBdr>
                <w:top w:val="none" w:sz="0" w:space="0" w:color="auto"/>
                <w:left w:val="none" w:sz="0" w:space="0" w:color="auto"/>
                <w:bottom w:val="none" w:sz="0" w:space="0" w:color="auto"/>
                <w:right w:val="none" w:sz="0" w:space="0" w:color="auto"/>
              </w:divBdr>
              <w:divsChild>
                <w:div w:id="741370207">
                  <w:marLeft w:val="0"/>
                  <w:marRight w:val="0"/>
                  <w:marTop w:val="450"/>
                  <w:marBottom w:val="450"/>
                  <w:divBdr>
                    <w:top w:val="none" w:sz="0" w:space="0" w:color="auto"/>
                    <w:left w:val="none" w:sz="0" w:space="0" w:color="auto"/>
                    <w:bottom w:val="none" w:sz="0" w:space="0" w:color="auto"/>
                    <w:right w:val="none" w:sz="0" w:space="0" w:color="auto"/>
                  </w:divBdr>
                  <w:divsChild>
                    <w:div w:id="12917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768">
              <w:marLeft w:val="0"/>
              <w:marRight w:val="0"/>
              <w:marTop w:val="0"/>
              <w:marBottom w:val="0"/>
              <w:divBdr>
                <w:top w:val="none" w:sz="0" w:space="0" w:color="auto"/>
                <w:left w:val="none" w:sz="0" w:space="0" w:color="auto"/>
                <w:bottom w:val="none" w:sz="0" w:space="0" w:color="auto"/>
                <w:right w:val="none" w:sz="0" w:space="0" w:color="auto"/>
              </w:divBdr>
              <w:divsChild>
                <w:div w:id="720517181">
                  <w:marLeft w:val="0"/>
                  <w:marRight w:val="0"/>
                  <w:marTop w:val="0"/>
                  <w:marBottom w:val="0"/>
                  <w:divBdr>
                    <w:top w:val="none" w:sz="0" w:space="0" w:color="auto"/>
                    <w:left w:val="none" w:sz="0" w:space="0" w:color="auto"/>
                    <w:bottom w:val="none" w:sz="0" w:space="0" w:color="auto"/>
                    <w:right w:val="none" w:sz="0" w:space="0" w:color="auto"/>
                  </w:divBdr>
                </w:div>
              </w:divsChild>
            </w:div>
            <w:div w:id="1419716438">
              <w:marLeft w:val="0"/>
              <w:marRight w:val="0"/>
              <w:marTop w:val="0"/>
              <w:marBottom w:val="0"/>
              <w:divBdr>
                <w:top w:val="none" w:sz="0" w:space="0" w:color="auto"/>
                <w:left w:val="none" w:sz="0" w:space="0" w:color="auto"/>
                <w:bottom w:val="none" w:sz="0" w:space="0" w:color="auto"/>
                <w:right w:val="none" w:sz="0" w:space="0" w:color="auto"/>
              </w:divBdr>
              <w:divsChild>
                <w:div w:id="1778795337">
                  <w:marLeft w:val="0"/>
                  <w:marRight w:val="0"/>
                  <w:marTop w:val="0"/>
                  <w:marBottom w:val="0"/>
                  <w:divBdr>
                    <w:top w:val="none" w:sz="0" w:space="0" w:color="auto"/>
                    <w:left w:val="none" w:sz="0" w:space="0" w:color="auto"/>
                    <w:bottom w:val="none" w:sz="0" w:space="0" w:color="auto"/>
                    <w:right w:val="none" w:sz="0" w:space="0" w:color="auto"/>
                  </w:divBdr>
                </w:div>
              </w:divsChild>
            </w:div>
            <w:div w:id="60641596">
              <w:marLeft w:val="0"/>
              <w:marRight w:val="0"/>
              <w:marTop w:val="0"/>
              <w:marBottom w:val="0"/>
              <w:divBdr>
                <w:top w:val="none" w:sz="0" w:space="0" w:color="auto"/>
                <w:left w:val="none" w:sz="0" w:space="0" w:color="auto"/>
                <w:bottom w:val="none" w:sz="0" w:space="0" w:color="auto"/>
                <w:right w:val="none" w:sz="0" w:space="0" w:color="auto"/>
              </w:divBdr>
              <w:divsChild>
                <w:div w:id="309289120">
                  <w:marLeft w:val="0"/>
                  <w:marRight w:val="0"/>
                  <w:marTop w:val="0"/>
                  <w:marBottom w:val="0"/>
                  <w:divBdr>
                    <w:top w:val="none" w:sz="0" w:space="0" w:color="auto"/>
                    <w:left w:val="none" w:sz="0" w:space="0" w:color="auto"/>
                    <w:bottom w:val="none" w:sz="0" w:space="0" w:color="auto"/>
                    <w:right w:val="none" w:sz="0" w:space="0" w:color="auto"/>
                  </w:divBdr>
                </w:div>
              </w:divsChild>
            </w:div>
            <w:div w:id="441152640">
              <w:marLeft w:val="0"/>
              <w:marRight w:val="0"/>
              <w:marTop w:val="0"/>
              <w:marBottom w:val="0"/>
              <w:divBdr>
                <w:top w:val="none" w:sz="0" w:space="0" w:color="auto"/>
                <w:left w:val="none" w:sz="0" w:space="0" w:color="auto"/>
                <w:bottom w:val="none" w:sz="0" w:space="0" w:color="auto"/>
                <w:right w:val="none" w:sz="0" w:space="0" w:color="auto"/>
              </w:divBdr>
              <w:divsChild>
                <w:div w:id="337932023">
                  <w:marLeft w:val="0"/>
                  <w:marRight w:val="0"/>
                  <w:marTop w:val="0"/>
                  <w:marBottom w:val="0"/>
                  <w:divBdr>
                    <w:top w:val="none" w:sz="0" w:space="0" w:color="auto"/>
                    <w:left w:val="none" w:sz="0" w:space="0" w:color="auto"/>
                    <w:bottom w:val="none" w:sz="0" w:space="0" w:color="auto"/>
                    <w:right w:val="none" w:sz="0" w:space="0" w:color="auto"/>
                  </w:divBdr>
                </w:div>
              </w:divsChild>
            </w:div>
            <w:div w:id="1502430845">
              <w:marLeft w:val="0"/>
              <w:marRight w:val="0"/>
              <w:marTop w:val="0"/>
              <w:marBottom w:val="0"/>
              <w:divBdr>
                <w:top w:val="none" w:sz="0" w:space="0" w:color="auto"/>
                <w:left w:val="none" w:sz="0" w:space="0" w:color="auto"/>
                <w:bottom w:val="none" w:sz="0" w:space="0" w:color="auto"/>
                <w:right w:val="none" w:sz="0" w:space="0" w:color="auto"/>
              </w:divBdr>
              <w:divsChild>
                <w:div w:id="1812363225">
                  <w:marLeft w:val="0"/>
                  <w:marRight w:val="0"/>
                  <w:marTop w:val="0"/>
                  <w:marBottom w:val="0"/>
                  <w:divBdr>
                    <w:top w:val="none" w:sz="0" w:space="0" w:color="auto"/>
                    <w:left w:val="none" w:sz="0" w:space="0" w:color="auto"/>
                    <w:bottom w:val="none" w:sz="0" w:space="0" w:color="auto"/>
                    <w:right w:val="none" w:sz="0" w:space="0" w:color="auto"/>
                  </w:divBdr>
                </w:div>
              </w:divsChild>
            </w:div>
            <w:div w:id="1964190087">
              <w:marLeft w:val="0"/>
              <w:marRight w:val="0"/>
              <w:marTop w:val="0"/>
              <w:marBottom w:val="0"/>
              <w:divBdr>
                <w:top w:val="none" w:sz="0" w:space="0" w:color="auto"/>
                <w:left w:val="none" w:sz="0" w:space="0" w:color="auto"/>
                <w:bottom w:val="none" w:sz="0" w:space="0" w:color="auto"/>
                <w:right w:val="none" w:sz="0" w:space="0" w:color="auto"/>
              </w:divBdr>
              <w:divsChild>
                <w:div w:id="1330906802">
                  <w:marLeft w:val="0"/>
                  <w:marRight w:val="0"/>
                  <w:marTop w:val="0"/>
                  <w:marBottom w:val="0"/>
                  <w:divBdr>
                    <w:top w:val="none" w:sz="0" w:space="0" w:color="auto"/>
                    <w:left w:val="none" w:sz="0" w:space="0" w:color="auto"/>
                    <w:bottom w:val="none" w:sz="0" w:space="0" w:color="auto"/>
                    <w:right w:val="none" w:sz="0" w:space="0" w:color="auto"/>
                  </w:divBdr>
                </w:div>
              </w:divsChild>
            </w:div>
            <w:div w:id="968391244">
              <w:marLeft w:val="0"/>
              <w:marRight w:val="0"/>
              <w:marTop w:val="0"/>
              <w:marBottom w:val="0"/>
              <w:divBdr>
                <w:top w:val="none" w:sz="0" w:space="0" w:color="auto"/>
                <w:left w:val="none" w:sz="0" w:space="0" w:color="auto"/>
                <w:bottom w:val="none" w:sz="0" w:space="0" w:color="auto"/>
                <w:right w:val="none" w:sz="0" w:space="0" w:color="auto"/>
              </w:divBdr>
              <w:divsChild>
                <w:div w:id="7892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sChild>
                    <w:div w:id="2001540722">
                      <w:marLeft w:val="900"/>
                      <w:marRight w:val="900"/>
                      <w:marTop w:val="0"/>
                      <w:marBottom w:val="0"/>
                      <w:divBdr>
                        <w:top w:val="none" w:sz="0" w:space="0" w:color="auto"/>
                        <w:left w:val="none" w:sz="0" w:space="0" w:color="auto"/>
                        <w:bottom w:val="none" w:sz="0" w:space="0" w:color="auto"/>
                        <w:right w:val="none" w:sz="0" w:space="0" w:color="auto"/>
                      </w:divBdr>
                      <w:divsChild>
                        <w:div w:id="1544442999">
                          <w:marLeft w:val="0"/>
                          <w:marRight w:val="0"/>
                          <w:marTop w:val="240"/>
                          <w:marBottom w:val="240"/>
                          <w:divBdr>
                            <w:top w:val="none" w:sz="0" w:space="0" w:color="auto"/>
                            <w:left w:val="none" w:sz="0" w:space="0" w:color="auto"/>
                            <w:bottom w:val="none" w:sz="0" w:space="0" w:color="auto"/>
                            <w:right w:val="none" w:sz="0" w:space="0" w:color="auto"/>
                          </w:divBdr>
                          <w:divsChild>
                            <w:div w:id="166941344">
                              <w:marLeft w:val="0"/>
                              <w:marRight w:val="0"/>
                              <w:marTop w:val="180"/>
                              <w:marBottom w:val="0"/>
                              <w:divBdr>
                                <w:top w:val="none" w:sz="0" w:space="0" w:color="auto"/>
                                <w:left w:val="none" w:sz="0" w:space="0" w:color="auto"/>
                                <w:bottom w:val="none" w:sz="0" w:space="0" w:color="auto"/>
                                <w:right w:val="none" w:sz="0" w:space="0" w:color="auto"/>
                              </w:divBdr>
                              <w:divsChild>
                                <w:div w:id="1905482805">
                                  <w:marLeft w:val="75"/>
                                  <w:marRight w:val="0"/>
                                  <w:marTop w:val="0"/>
                                  <w:marBottom w:val="0"/>
                                  <w:divBdr>
                                    <w:top w:val="none" w:sz="0" w:space="0" w:color="auto"/>
                                    <w:left w:val="none" w:sz="0" w:space="0" w:color="auto"/>
                                    <w:bottom w:val="none" w:sz="0" w:space="0" w:color="auto"/>
                                    <w:right w:val="none" w:sz="0" w:space="0" w:color="auto"/>
                                  </w:divBdr>
                                </w:div>
                              </w:divsChild>
                            </w:div>
                            <w:div w:id="378284788">
                              <w:marLeft w:val="0"/>
                              <w:marRight w:val="0"/>
                              <w:marTop w:val="0"/>
                              <w:marBottom w:val="0"/>
                              <w:divBdr>
                                <w:top w:val="none" w:sz="0" w:space="0" w:color="auto"/>
                                <w:left w:val="none" w:sz="0" w:space="0" w:color="auto"/>
                                <w:bottom w:val="none" w:sz="0" w:space="0" w:color="auto"/>
                                <w:right w:val="none" w:sz="0" w:space="0" w:color="auto"/>
                              </w:divBdr>
                              <w:divsChild>
                                <w:div w:id="1897012754">
                                  <w:marLeft w:val="0"/>
                                  <w:marRight w:val="0"/>
                                  <w:marTop w:val="0"/>
                                  <w:marBottom w:val="0"/>
                                  <w:divBdr>
                                    <w:top w:val="none" w:sz="0" w:space="0" w:color="auto"/>
                                    <w:left w:val="none" w:sz="0" w:space="0" w:color="auto"/>
                                    <w:bottom w:val="none" w:sz="0" w:space="0" w:color="auto"/>
                                    <w:right w:val="none" w:sz="0" w:space="0" w:color="auto"/>
                                  </w:divBdr>
                                  <w:divsChild>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75247">
                  <w:marLeft w:val="0"/>
                  <w:marRight w:val="0"/>
                  <w:marTop w:val="0"/>
                  <w:marBottom w:val="450"/>
                  <w:divBdr>
                    <w:top w:val="none" w:sz="0" w:space="0" w:color="auto"/>
                    <w:left w:val="none" w:sz="0" w:space="0" w:color="auto"/>
                    <w:bottom w:val="single" w:sz="6" w:space="11" w:color="EEEEEE"/>
                    <w:right w:val="none" w:sz="0" w:space="0" w:color="auto"/>
                  </w:divBdr>
                  <w:divsChild>
                    <w:div w:id="1880436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96038726">
          <w:marLeft w:val="0"/>
          <w:marRight w:val="0"/>
          <w:marTop w:val="0"/>
          <w:marBottom w:val="240"/>
          <w:divBdr>
            <w:top w:val="single" w:sz="6" w:space="4" w:color="EEEEEE"/>
            <w:left w:val="none" w:sz="0" w:space="0" w:color="auto"/>
            <w:bottom w:val="single" w:sz="6" w:space="4" w:color="EEEEEE"/>
            <w:right w:val="none" w:sz="0" w:space="0" w:color="auto"/>
          </w:divBdr>
          <w:divsChild>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687">
          <w:marLeft w:val="0"/>
          <w:marRight w:val="0"/>
          <w:marTop w:val="0"/>
          <w:marBottom w:val="0"/>
          <w:divBdr>
            <w:top w:val="none" w:sz="0" w:space="0" w:color="auto"/>
            <w:left w:val="none" w:sz="0" w:space="0" w:color="auto"/>
            <w:bottom w:val="none" w:sz="0" w:space="0" w:color="auto"/>
            <w:right w:val="none" w:sz="0" w:space="0" w:color="auto"/>
          </w:divBdr>
          <w:divsChild>
            <w:div w:id="2085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949006">
      <w:bodyDiv w:val="1"/>
      <w:marLeft w:val="0"/>
      <w:marRight w:val="0"/>
      <w:marTop w:val="0"/>
      <w:marBottom w:val="0"/>
      <w:divBdr>
        <w:top w:val="none" w:sz="0" w:space="0" w:color="auto"/>
        <w:left w:val="none" w:sz="0" w:space="0" w:color="auto"/>
        <w:bottom w:val="none" w:sz="0" w:space="0" w:color="auto"/>
        <w:right w:val="none" w:sz="0" w:space="0" w:color="auto"/>
      </w:divBdr>
      <w:divsChild>
        <w:div w:id="827743766">
          <w:marLeft w:val="0"/>
          <w:marRight w:val="0"/>
          <w:marTop w:val="0"/>
          <w:marBottom w:val="0"/>
          <w:divBdr>
            <w:top w:val="none" w:sz="0" w:space="0" w:color="auto"/>
            <w:left w:val="none" w:sz="0" w:space="0" w:color="auto"/>
            <w:bottom w:val="none" w:sz="0" w:space="0" w:color="auto"/>
            <w:right w:val="none" w:sz="0" w:space="0" w:color="auto"/>
          </w:divBdr>
          <w:divsChild>
            <w:div w:id="150096876">
              <w:marLeft w:val="0"/>
              <w:marRight w:val="0"/>
              <w:marTop w:val="0"/>
              <w:marBottom w:val="0"/>
              <w:divBdr>
                <w:top w:val="none" w:sz="0" w:space="0" w:color="auto"/>
                <w:left w:val="none" w:sz="0" w:space="0" w:color="auto"/>
                <w:bottom w:val="none" w:sz="0" w:space="0" w:color="auto"/>
                <w:right w:val="none" w:sz="0" w:space="0" w:color="auto"/>
              </w:divBdr>
            </w:div>
          </w:divsChild>
        </w:div>
        <w:div w:id="1441947454">
          <w:marLeft w:val="0"/>
          <w:marRight w:val="0"/>
          <w:marTop w:val="0"/>
          <w:marBottom w:val="240"/>
          <w:divBdr>
            <w:top w:val="single" w:sz="6" w:space="4" w:color="EEEEEE"/>
            <w:left w:val="none" w:sz="0" w:space="0" w:color="auto"/>
            <w:bottom w:val="single" w:sz="6" w:space="4" w:color="EEEEEE"/>
            <w:right w:val="none" w:sz="0" w:space="0" w:color="auto"/>
          </w:divBdr>
          <w:divsChild>
            <w:div w:id="2068331937">
              <w:marLeft w:val="0"/>
              <w:marRight w:val="75"/>
              <w:marTop w:val="0"/>
              <w:marBottom w:val="0"/>
              <w:divBdr>
                <w:top w:val="none" w:sz="0" w:space="0" w:color="auto"/>
                <w:left w:val="none" w:sz="0" w:space="0" w:color="auto"/>
                <w:bottom w:val="none" w:sz="0" w:space="0" w:color="auto"/>
                <w:right w:val="none" w:sz="0" w:space="0" w:color="auto"/>
              </w:divBdr>
              <w:divsChild>
                <w:div w:id="466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49860">
          <w:marLeft w:val="0"/>
          <w:marRight w:val="0"/>
          <w:marTop w:val="0"/>
          <w:marBottom w:val="0"/>
          <w:divBdr>
            <w:top w:val="none" w:sz="0" w:space="0" w:color="auto"/>
            <w:left w:val="none" w:sz="0" w:space="0" w:color="auto"/>
            <w:bottom w:val="none" w:sz="0" w:space="0" w:color="auto"/>
            <w:right w:val="none" w:sz="0" w:space="0" w:color="auto"/>
          </w:divBdr>
          <w:divsChild>
            <w:div w:id="1769932685">
              <w:marLeft w:val="0"/>
              <w:marRight w:val="0"/>
              <w:marTop w:val="0"/>
              <w:marBottom w:val="180"/>
              <w:divBdr>
                <w:top w:val="none" w:sz="0" w:space="0" w:color="auto"/>
                <w:left w:val="none" w:sz="0" w:space="0" w:color="auto"/>
                <w:bottom w:val="single" w:sz="6" w:space="6" w:color="EEEEEE"/>
                <w:right w:val="none" w:sz="0" w:space="0" w:color="auto"/>
              </w:divBdr>
            </w:div>
          </w:divsChild>
        </w:div>
        <w:div w:id="309674963">
          <w:marLeft w:val="0"/>
          <w:marRight w:val="0"/>
          <w:marTop w:val="0"/>
          <w:marBottom w:val="0"/>
          <w:divBdr>
            <w:top w:val="none" w:sz="0" w:space="0" w:color="auto"/>
            <w:left w:val="none" w:sz="0" w:space="0" w:color="auto"/>
            <w:bottom w:val="none" w:sz="0" w:space="0" w:color="auto"/>
            <w:right w:val="none" w:sz="0" w:space="0" w:color="auto"/>
          </w:divBdr>
          <w:divsChild>
            <w:div w:id="1886480699">
              <w:marLeft w:val="0"/>
              <w:marRight w:val="0"/>
              <w:marTop w:val="0"/>
              <w:marBottom w:val="0"/>
              <w:divBdr>
                <w:top w:val="none" w:sz="0" w:space="0" w:color="auto"/>
                <w:left w:val="none" w:sz="0" w:space="0" w:color="auto"/>
                <w:bottom w:val="none" w:sz="0" w:space="0" w:color="auto"/>
                <w:right w:val="none" w:sz="0" w:space="0" w:color="auto"/>
              </w:divBdr>
              <w:divsChild>
                <w:div w:id="1716006766">
                  <w:marLeft w:val="0"/>
                  <w:marRight w:val="0"/>
                  <w:marTop w:val="0"/>
                  <w:marBottom w:val="240"/>
                  <w:divBdr>
                    <w:top w:val="none" w:sz="0" w:space="0" w:color="auto"/>
                    <w:left w:val="none" w:sz="0" w:space="0" w:color="auto"/>
                    <w:bottom w:val="single" w:sz="6" w:space="11" w:color="EEEEEE"/>
                    <w:right w:val="none" w:sz="0" w:space="0" w:color="auto"/>
                  </w:divBdr>
                  <w:divsChild>
                    <w:div w:id="670834789">
                      <w:marLeft w:val="0"/>
                      <w:marRight w:val="0"/>
                      <w:marTop w:val="225"/>
                      <w:marBottom w:val="0"/>
                      <w:divBdr>
                        <w:top w:val="none" w:sz="0" w:space="0" w:color="auto"/>
                        <w:left w:val="none" w:sz="0" w:space="0" w:color="auto"/>
                        <w:bottom w:val="none" w:sz="0" w:space="0" w:color="auto"/>
                        <w:right w:val="none" w:sz="0" w:space="0" w:color="auto"/>
                      </w:divBdr>
                    </w:div>
                  </w:divsChild>
                </w:div>
                <w:div w:id="1966814965">
                  <w:marLeft w:val="0"/>
                  <w:marRight w:val="0"/>
                  <w:marTop w:val="0"/>
                  <w:marBottom w:val="0"/>
                  <w:divBdr>
                    <w:top w:val="none" w:sz="0" w:space="0" w:color="auto"/>
                    <w:left w:val="none" w:sz="0" w:space="0" w:color="auto"/>
                    <w:bottom w:val="none" w:sz="0" w:space="0" w:color="auto"/>
                    <w:right w:val="none" w:sz="0" w:space="0" w:color="auto"/>
                  </w:divBdr>
                  <w:divsChild>
                    <w:div w:id="597103891">
                      <w:marLeft w:val="0"/>
                      <w:marRight w:val="0"/>
                      <w:marTop w:val="0"/>
                      <w:marBottom w:val="0"/>
                      <w:divBdr>
                        <w:top w:val="none" w:sz="0" w:space="0" w:color="auto"/>
                        <w:left w:val="none" w:sz="0" w:space="0" w:color="auto"/>
                        <w:bottom w:val="none" w:sz="0" w:space="0" w:color="auto"/>
                        <w:right w:val="none" w:sz="0" w:space="0" w:color="auto"/>
                      </w:divBdr>
                      <w:divsChild>
                        <w:div w:id="858852257">
                          <w:marLeft w:val="0"/>
                          <w:marRight w:val="0"/>
                          <w:marTop w:val="0"/>
                          <w:marBottom w:val="0"/>
                          <w:divBdr>
                            <w:top w:val="none" w:sz="0" w:space="0" w:color="auto"/>
                            <w:left w:val="none" w:sz="0" w:space="0" w:color="auto"/>
                            <w:bottom w:val="none" w:sz="0" w:space="0" w:color="auto"/>
                            <w:right w:val="none" w:sz="0" w:space="0" w:color="auto"/>
                          </w:divBdr>
                          <w:divsChild>
                            <w:div w:id="344327360">
                              <w:marLeft w:val="0"/>
                              <w:marRight w:val="0"/>
                              <w:marTop w:val="0"/>
                              <w:marBottom w:val="0"/>
                              <w:divBdr>
                                <w:top w:val="none" w:sz="0" w:space="0" w:color="auto"/>
                                <w:left w:val="none" w:sz="0" w:space="0" w:color="auto"/>
                                <w:bottom w:val="none" w:sz="0" w:space="0" w:color="auto"/>
                                <w:right w:val="none" w:sz="0" w:space="0" w:color="auto"/>
                              </w:divBdr>
                              <w:divsChild>
                                <w:div w:id="101609533">
                                  <w:marLeft w:val="0"/>
                                  <w:marRight w:val="540"/>
                                  <w:marTop w:val="0"/>
                                  <w:marBottom w:val="240"/>
                                  <w:divBdr>
                                    <w:top w:val="none" w:sz="0" w:space="0" w:color="auto"/>
                                    <w:left w:val="none" w:sz="0" w:space="0" w:color="auto"/>
                                    <w:bottom w:val="none" w:sz="0" w:space="0" w:color="auto"/>
                                    <w:right w:val="none" w:sz="0" w:space="0" w:color="auto"/>
                                  </w:divBdr>
                                  <w:divsChild>
                                    <w:div w:id="839081207">
                                      <w:marLeft w:val="0"/>
                                      <w:marRight w:val="0"/>
                                      <w:marTop w:val="0"/>
                                      <w:marBottom w:val="0"/>
                                      <w:divBdr>
                                        <w:top w:val="none" w:sz="0" w:space="0" w:color="auto"/>
                                        <w:left w:val="none" w:sz="0" w:space="0" w:color="auto"/>
                                        <w:bottom w:val="none" w:sz="0" w:space="0" w:color="auto"/>
                                        <w:right w:val="none" w:sz="0" w:space="0" w:color="auto"/>
                                      </w:divBdr>
                                      <w:divsChild>
                                        <w:div w:id="2186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286">
                                  <w:marLeft w:val="0"/>
                                  <w:marRight w:val="0"/>
                                  <w:marTop w:val="540"/>
                                  <w:marBottom w:val="540"/>
                                  <w:divBdr>
                                    <w:top w:val="none" w:sz="0" w:space="0" w:color="auto"/>
                                    <w:left w:val="none" w:sz="0" w:space="0" w:color="auto"/>
                                    <w:bottom w:val="none" w:sz="0" w:space="0" w:color="auto"/>
                                    <w:right w:val="none" w:sz="0" w:space="0" w:color="auto"/>
                                  </w:divBdr>
                                </w:div>
                                <w:div w:id="636909850">
                                  <w:marLeft w:val="0"/>
                                  <w:marRight w:val="0"/>
                                  <w:marTop w:val="540"/>
                                  <w:marBottom w:val="540"/>
                                  <w:divBdr>
                                    <w:top w:val="none" w:sz="0" w:space="0" w:color="auto"/>
                                    <w:left w:val="none" w:sz="0" w:space="0" w:color="auto"/>
                                    <w:bottom w:val="none" w:sz="0" w:space="0" w:color="auto"/>
                                    <w:right w:val="none" w:sz="0" w:space="0" w:color="auto"/>
                                  </w:divBdr>
                                </w:div>
                                <w:div w:id="235356638">
                                  <w:marLeft w:val="0"/>
                                  <w:marRight w:val="0"/>
                                  <w:marTop w:val="0"/>
                                  <w:marBottom w:val="240"/>
                                  <w:divBdr>
                                    <w:top w:val="none" w:sz="0" w:space="0" w:color="auto"/>
                                    <w:left w:val="none" w:sz="0" w:space="0" w:color="auto"/>
                                    <w:bottom w:val="none" w:sz="0" w:space="0" w:color="auto"/>
                                    <w:right w:val="none" w:sz="0" w:space="0" w:color="auto"/>
                                  </w:divBdr>
                                  <w:divsChild>
                                    <w:div w:id="374239319">
                                      <w:marLeft w:val="0"/>
                                      <w:marRight w:val="0"/>
                                      <w:marTop w:val="0"/>
                                      <w:marBottom w:val="0"/>
                                      <w:divBdr>
                                        <w:top w:val="none" w:sz="0" w:space="0" w:color="auto"/>
                                        <w:left w:val="none" w:sz="0" w:space="0" w:color="auto"/>
                                        <w:bottom w:val="none" w:sz="0" w:space="0" w:color="auto"/>
                                        <w:right w:val="none" w:sz="0" w:space="0" w:color="auto"/>
                                      </w:divBdr>
                                    </w:div>
                                    <w:div w:id="1806776324">
                                      <w:marLeft w:val="0"/>
                                      <w:marRight w:val="0"/>
                                      <w:marTop w:val="0"/>
                                      <w:marBottom w:val="0"/>
                                      <w:divBdr>
                                        <w:top w:val="none" w:sz="0" w:space="0" w:color="auto"/>
                                        <w:left w:val="none" w:sz="0" w:space="0" w:color="auto"/>
                                        <w:bottom w:val="none" w:sz="0" w:space="0" w:color="auto"/>
                                        <w:right w:val="none" w:sz="0" w:space="0" w:color="auto"/>
                                      </w:divBdr>
                                    </w:div>
                                  </w:divsChild>
                                </w:div>
                                <w:div w:id="1952013643">
                                  <w:marLeft w:val="0"/>
                                  <w:marRight w:val="0"/>
                                  <w:marTop w:val="540"/>
                                  <w:marBottom w:val="540"/>
                                  <w:divBdr>
                                    <w:top w:val="none" w:sz="0" w:space="0" w:color="auto"/>
                                    <w:left w:val="none" w:sz="0" w:space="0" w:color="auto"/>
                                    <w:bottom w:val="none" w:sz="0" w:space="0" w:color="auto"/>
                                    <w:right w:val="none" w:sz="0" w:space="0" w:color="auto"/>
                                  </w:divBdr>
                                </w:div>
                                <w:div w:id="433481528">
                                  <w:marLeft w:val="0"/>
                                  <w:marRight w:val="0"/>
                                  <w:marTop w:val="600"/>
                                  <w:marBottom w:val="600"/>
                                  <w:divBdr>
                                    <w:top w:val="none" w:sz="0" w:space="0" w:color="auto"/>
                                    <w:left w:val="none" w:sz="0" w:space="0" w:color="auto"/>
                                    <w:bottom w:val="none" w:sz="0" w:space="0" w:color="auto"/>
                                    <w:right w:val="none" w:sz="0" w:space="0" w:color="auto"/>
                                  </w:divBdr>
                                </w:div>
                                <w:div w:id="882864877">
                                  <w:marLeft w:val="540"/>
                                  <w:marRight w:val="0"/>
                                  <w:marTop w:val="0"/>
                                  <w:marBottom w:val="240"/>
                                  <w:divBdr>
                                    <w:top w:val="none" w:sz="0" w:space="0" w:color="auto"/>
                                    <w:left w:val="none" w:sz="0" w:space="0" w:color="auto"/>
                                    <w:bottom w:val="none" w:sz="0" w:space="0" w:color="auto"/>
                                    <w:right w:val="none" w:sz="0" w:space="0" w:color="auto"/>
                                  </w:divBdr>
                                  <w:divsChild>
                                    <w:div w:id="883568194">
                                      <w:marLeft w:val="0"/>
                                      <w:marRight w:val="0"/>
                                      <w:marTop w:val="0"/>
                                      <w:marBottom w:val="0"/>
                                      <w:divBdr>
                                        <w:top w:val="none" w:sz="0" w:space="0" w:color="auto"/>
                                        <w:left w:val="none" w:sz="0" w:space="0" w:color="auto"/>
                                        <w:bottom w:val="none" w:sz="0" w:space="0" w:color="auto"/>
                                        <w:right w:val="none" w:sz="0" w:space="0" w:color="auto"/>
                                      </w:divBdr>
                                      <w:divsChild>
                                        <w:div w:id="108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57386">
      <w:bodyDiv w:val="1"/>
      <w:marLeft w:val="0"/>
      <w:marRight w:val="0"/>
      <w:marTop w:val="0"/>
      <w:marBottom w:val="0"/>
      <w:divBdr>
        <w:top w:val="none" w:sz="0" w:space="0" w:color="auto"/>
        <w:left w:val="none" w:sz="0" w:space="0" w:color="auto"/>
        <w:bottom w:val="none" w:sz="0" w:space="0" w:color="auto"/>
        <w:right w:val="none" w:sz="0" w:space="0" w:color="auto"/>
      </w:divBdr>
      <w:divsChild>
        <w:div w:id="1670599459">
          <w:marLeft w:val="0"/>
          <w:marRight w:val="0"/>
          <w:marTop w:val="0"/>
          <w:marBottom w:val="0"/>
          <w:divBdr>
            <w:top w:val="none" w:sz="0" w:space="0" w:color="auto"/>
            <w:left w:val="none" w:sz="0" w:space="0" w:color="auto"/>
            <w:bottom w:val="none" w:sz="0" w:space="0" w:color="auto"/>
            <w:right w:val="none" w:sz="0" w:space="0" w:color="auto"/>
          </w:divBdr>
          <w:divsChild>
            <w:div w:id="215438314">
              <w:marLeft w:val="0"/>
              <w:marRight w:val="0"/>
              <w:marTop w:val="0"/>
              <w:marBottom w:val="0"/>
              <w:divBdr>
                <w:top w:val="none" w:sz="0" w:space="0" w:color="auto"/>
                <w:left w:val="none" w:sz="0" w:space="0" w:color="auto"/>
                <w:bottom w:val="none" w:sz="0" w:space="0" w:color="auto"/>
                <w:right w:val="none" w:sz="0" w:space="0" w:color="auto"/>
              </w:divBdr>
              <w:divsChild>
                <w:div w:id="1077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36191">
      <w:bodyDiv w:val="1"/>
      <w:marLeft w:val="0"/>
      <w:marRight w:val="0"/>
      <w:marTop w:val="0"/>
      <w:marBottom w:val="0"/>
      <w:divBdr>
        <w:top w:val="none" w:sz="0" w:space="0" w:color="auto"/>
        <w:left w:val="none" w:sz="0" w:space="0" w:color="auto"/>
        <w:bottom w:val="none" w:sz="0" w:space="0" w:color="auto"/>
        <w:right w:val="none" w:sz="0" w:space="0" w:color="auto"/>
      </w:divBdr>
      <w:divsChild>
        <w:div w:id="116874093">
          <w:marLeft w:val="0"/>
          <w:marRight w:val="0"/>
          <w:marTop w:val="0"/>
          <w:marBottom w:val="0"/>
          <w:divBdr>
            <w:top w:val="none" w:sz="0" w:space="0" w:color="auto"/>
            <w:left w:val="none" w:sz="0" w:space="0" w:color="auto"/>
            <w:bottom w:val="none" w:sz="0" w:space="0" w:color="auto"/>
            <w:right w:val="none" w:sz="0" w:space="0" w:color="auto"/>
          </w:divBdr>
          <w:divsChild>
            <w:div w:id="2077121616">
              <w:marLeft w:val="0"/>
              <w:marRight w:val="0"/>
              <w:marTop w:val="0"/>
              <w:marBottom w:val="0"/>
              <w:divBdr>
                <w:top w:val="none" w:sz="0" w:space="0" w:color="auto"/>
                <w:left w:val="none" w:sz="0" w:space="0" w:color="auto"/>
                <w:bottom w:val="none" w:sz="0" w:space="0" w:color="auto"/>
                <w:right w:val="none" w:sz="0" w:space="0" w:color="auto"/>
              </w:divBdr>
            </w:div>
          </w:divsChild>
        </w:div>
        <w:div w:id="557057492">
          <w:marLeft w:val="0"/>
          <w:marRight w:val="0"/>
          <w:marTop w:val="225"/>
          <w:marBottom w:val="0"/>
          <w:divBdr>
            <w:top w:val="single" w:sz="6" w:space="4" w:color="EEEEEE"/>
            <w:left w:val="none" w:sz="0" w:space="0" w:color="auto"/>
            <w:bottom w:val="single" w:sz="6" w:space="4" w:color="EEEEEE"/>
            <w:right w:val="none" w:sz="0" w:space="0" w:color="auto"/>
          </w:divBdr>
          <w:divsChild>
            <w:div w:id="1840578614">
              <w:marLeft w:val="0"/>
              <w:marRight w:val="75"/>
              <w:marTop w:val="0"/>
              <w:marBottom w:val="0"/>
              <w:divBdr>
                <w:top w:val="none" w:sz="0" w:space="0" w:color="auto"/>
                <w:left w:val="none" w:sz="0" w:space="0" w:color="auto"/>
                <w:bottom w:val="none" w:sz="0" w:space="0" w:color="auto"/>
                <w:right w:val="none" w:sz="0" w:space="0" w:color="auto"/>
              </w:divBdr>
              <w:divsChild>
                <w:div w:id="3013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0060">
          <w:marLeft w:val="0"/>
          <w:marRight w:val="0"/>
          <w:marTop w:val="0"/>
          <w:marBottom w:val="0"/>
          <w:divBdr>
            <w:top w:val="none" w:sz="0" w:space="0" w:color="auto"/>
            <w:left w:val="none" w:sz="0" w:space="0" w:color="auto"/>
            <w:bottom w:val="none" w:sz="0" w:space="0" w:color="auto"/>
            <w:right w:val="none" w:sz="0" w:space="0" w:color="auto"/>
          </w:divBdr>
          <w:divsChild>
            <w:div w:id="481046027">
              <w:marLeft w:val="0"/>
              <w:marRight w:val="0"/>
              <w:marTop w:val="180"/>
              <w:marBottom w:val="0"/>
              <w:divBdr>
                <w:top w:val="none" w:sz="0" w:space="0" w:color="auto"/>
                <w:left w:val="none" w:sz="0" w:space="0" w:color="auto"/>
                <w:bottom w:val="none" w:sz="0" w:space="0" w:color="auto"/>
                <w:right w:val="none" w:sz="0" w:space="0" w:color="auto"/>
              </w:divBdr>
            </w:div>
          </w:divsChild>
        </w:div>
        <w:div w:id="565801842">
          <w:marLeft w:val="0"/>
          <w:marRight w:val="0"/>
          <w:marTop w:val="0"/>
          <w:marBottom w:val="0"/>
          <w:divBdr>
            <w:top w:val="none" w:sz="0" w:space="0" w:color="auto"/>
            <w:left w:val="none" w:sz="0" w:space="0" w:color="auto"/>
            <w:bottom w:val="none" w:sz="0" w:space="0" w:color="auto"/>
            <w:right w:val="none" w:sz="0" w:space="0" w:color="auto"/>
          </w:divBdr>
          <w:divsChild>
            <w:div w:id="1566985262">
              <w:marLeft w:val="0"/>
              <w:marRight w:val="0"/>
              <w:marTop w:val="480"/>
              <w:marBottom w:val="0"/>
              <w:divBdr>
                <w:top w:val="none" w:sz="0" w:space="0" w:color="auto"/>
                <w:left w:val="none" w:sz="0" w:space="0" w:color="auto"/>
                <w:bottom w:val="single" w:sz="6" w:space="11" w:color="EEEEEE"/>
                <w:right w:val="none" w:sz="0" w:space="0" w:color="auto"/>
              </w:divBdr>
              <w:divsChild>
                <w:div w:id="760418751">
                  <w:marLeft w:val="0"/>
                  <w:marRight w:val="0"/>
                  <w:marTop w:val="225"/>
                  <w:marBottom w:val="0"/>
                  <w:divBdr>
                    <w:top w:val="none" w:sz="0" w:space="0" w:color="auto"/>
                    <w:left w:val="none" w:sz="0" w:space="0" w:color="auto"/>
                    <w:bottom w:val="none" w:sz="0" w:space="0" w:color="auto"/>
                    <w:right w:val="none" w:sz="0" w:space="0" w:color="auto"/>
                  </w:divBdr>
                </w:div>
              </w:divsChild>
            </w:div>
            <w:div w:id="251746207">
              <w:marLeft w:val="0"/>
              <w:marRight w:val="0"/>
              <w:marTop w:val="0"/>
              <w:marBottom w:val="60"/>
              <w:divBdr>
                <w:top w:val="none" w:sz="0" w:space="0" w:color="auto"/>
                <w:left w:val="none" w:sz="0" w:space="0" w:color="auto"/>
                <w:bottom w:val="none" w:sz="0" w:space="0" w:color="auto"/>
                <w:right w:val="none" w:sz="0" w:space="0" w:color="auto"/>
              </w:divBdr>
              <w:divsChild>
                <w:div w:id="407731769">
                  <w:marLeft w:val="0"/>
                  <w:marRight w:val="0"/>
                  <w:marTop w:val="0"/>
                  <w:marBottom w:val="0"/>
                  <w:divBdr>
                    <w:top w:val="none" w:sz="0" w:space="0" w:color="auto"/>
                    <w:left w:val="none" w:sz="0" w:space="0" w:color="auto"/>
                    <w:bottom w:val="none" w:sz="0" w:space="0" w:color="auto"/>
                    <w:right w:val="none" w:sz="0" w:space="0" w:color="auto"/>
                  </w:divBdr>
                  <w:divsChild>
                    <w:div w:id="2010132417">
                      <w:marLeft w:val="0"/>
                      <w:marRight w:val="0"/>
                      <w:marTop w:val="480"/>
                      <w:marBottom w:val="480"/>
                      <w:divBdr>
                        <w:top w:val="none" w:sz="0" w:space="0" w:color="auto"/>
                        <w:left w:val="none" w:sz="0" w:space="0" w:color="auto"/>
                        <w:bottom w:val="none" w:sz="0" w:space="0" w:color="auto"/>
                        <w:right w:val="none" w:sz="0" w:space="0" w:color="auto"/>
                      </w:divBdr>
                      <w:divsChild>
                        <w:div w:id="1953440557">
                          <w:marLeft w:val="0"/>
                          <w:marRight w:val="0"/>
                          <w:marTop w:val="0"/>
                          <w:marBottom w:val="0"/>
                          <w:divBdr>
                            <w:top w:val="none" w:sz="0" w:space="0" w:color="auto"/>
                            <w:left w:val="none" w:sz="0" w:space="0" w:color="auto"/>
                            <w:bottom w:val="none" w:sz="0" w:space="0" w:color="auto"/>
                            <w:right w:val="none" w:sz="0" w:space="0" w:color="auto"/>
                          </w:divBdr>
                          <w:divsChild>
                            <w:div w:id="1283027684">
                              <w:marLeft w:val="0"/>
                              <w:marRight w:val="0"/>
                              <w:marTop w:val="0"/>
                              <w:marBottom w:val="0"/>
                              <w:divBdr>
                                <w:top w:val="none" w:sz="0" w:space="0" w:color="auto"/>
                                <w:left w:val="none" w:sz="0" w:space="0" w:color="auto"/>
                                <w:bottom w:val="none" w:sz="0" w:space="0" w:color="auto"/>
                                <w:right w:val="none" w:sz="0" w:space="0" w:color="auto"/>
                              </w:divBdr>
                              <w:divsChild>
                                <w:div w:id="244187738">
                                  <w:marLeft w:val="0"/>
                                  <w:marRight w:val="0"/>
                                  <w:marTop w:val="0"/>
                                  <w:marBottom w:val="0"/>
                                  <w:divBdr>
                                    <w:top w:val="none" w:sz="0" w:space="0" w:color="auto"/>
                                    <w:left w:val="none" w:sz="0" w:space="0" w:color="auto"/>
                                    <w:bottom w:val="none" w:sz="0" w:space="0" w:color="auto"/>
                                    <w:right w:val="none" w:sz="0" w:space="0" w:color="auto"/>
                                  </w:divBdr>
                                  <w:divsChild>
                                    <w:div w:id="64127374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63336509">
                              <w:marLeft w:val="0"/>
                              <w:marRight w:val="0"/>
                              <w:marTop w:val="0"/>
                              <w:marBottom w:val="0"/>
                              <w:divBdr>
                                <w:top w:val="none" w:sz="0" w:space="0" w:color="auto"/>
                                <w:left w:val="none" w:sz="0" w:space="0" w:color="auto"/>
                                <w:bottom w:val="none" w:sz="0" w:space="0" w:color="auto"/>
                                <w:right w:val="none" w:sz="0" w:space="0" w:color="auto"/>
                              </w:divBdr>
                              <w:divsChild>
                                <w:div w:id="439106073">
                                  <w:marLeft w:val="0"/>
                                  <w:marRight w:val="0"/>
                                  <w:marTop w:val="300"/>
                                  <w:marBottom w:val="300"/>
                                  <w:divBdr>
                                    <w:top w:val="none" w:sz="0" w:space="0" w:color="auto"/>
                                    <w:left w:val="none" w:sz="0" w:space="0" w:color="auto"/>
                                    <w:bottom w:val="none" w:sz="0" w:space="0" w:color="auto"/>
                                    <w:right w:val="none" w:sz="0" w:space="0" w:color="auto"/>
                                  </w:divBdr>
                                  <w:divsChild>
                                    <w:div w:id="474763027">
                                      <w:marLeft w:val="0"/>
                                      <w:marRight w:val="0"/>
                                      <w:marTop w:val="0"/>
                                      <w:marBottom w:val="0"/>
                                      <w:divBdr>
                                        <w:top w:val="none" w:sz="0" w:space="0" w:color="auto"/>
                                        <w:left w:val="none" w:sz="0" w:space="0" w:color="auto"/>
                                        <w:bottom w:val="none" w:sz="0" w:space="0" w:color="auto"/>
                                        <w:right w:val="none" w:sz="0" w:space="0" w:color="auto"/>
                                      </w:divBdr>
                                      <w:divsChild>
                                        <w:div w:id="1651639914">
                                          <w:marLeft w:val="0"/>
                                          <w:marRight w:val="0"/>
                                          <w:marTop w:val="0"/>
                                          <w:marBottom w:val="0"/>
                                          <w:divBdr>
                                            <w:top w:val="none" w:sz="0" w:space="0" w:color="auto"/>
                                            <w:left w:val="none" w:sz="0" w:space="0" w:color="auto"/>
                                            <w:bottom w:val="none" w:sz="0" w:space="0" w:color="auto"/>
                                            <w:right w:val="none" w:sz="0" w:space="0" w:color="auto"/>
                                          </w:divBdr>
                                          <w:divsChild>
                                            <w:div w:id="2089843887">
                                              <w:marLeft w:val="0"/>
                                              <w:marRight w:val="0"/>
                                              <w:marTop w:val="0"/>
                                              <w:marBottom w:val="0"/>
                                              <w:divBdr>
                                                <w:top w:val="none" w:sz="0" w:space="0" w:color="auto"/>
                                                <w:left w:val="none" w:sz="0" w:space="0" w:color="auto"/>
                                                <w:bottom w:val="none" w:sz="0" w:space="0" w:color="auto"/>
                                                <w:right w:val="none" w:sz="0" w:space="0" w:color="auto"/>
                                              </w:divBdr>
                                              <w:divsChild>
                                                <w:div w:id="8183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1041">
                                      <w:marLeft w:val="0"/>
                                      <w:marRight w:val="0"/>
                                      <w:marTop w:val="0"/>
                                      <w:marBottom w:val="0"/>
                                      <w:divBdr>
                                        <w:top w:val="none" w:sz="0" w:space="0" w:color="auto"/>
                                        <w:left w:val="none" w:sz="0" w:space="0" w:color="auto"/>
                                        <w:bottom w:val="none" w:sz="0" w:space="0" w:color="auto"/>
                                        <w:right w:val="none" w:sz="0" w:space="0" w:color="auto"/>
                                      </w:divBdr>
                                      <w:divsChild>
                                        <w:div w:id="2118257835">
                                          <w:marLeft w:val="0"/>
                                          <w:marRight w:val="0"/>
                                          <w:marTop w:val="0"/>
                                          <w:marBottom w:val="0"/>
                                          <w:divBdr>
                                            <w:top w:val="none" w:sz="0" w:space="0" w:color="auto"/>
                                            <w:left w:val="none" w:sz="0" w:space="0" w:color="auto"/>
                                            <w:bottom w:val="none" w:sz="0" w:space="0" w:color="auto"/>
                                            <w:right w:val="none" w:sz="0" w:space="0" w:color="auto"/>
                                          </w:divBdr>
                                          <w:divsChild>
                                            <w:div w:id="1633711946">
                                              <w:marLeft w:val="0"/>
                                              <w:marRight w:val="0"/>
                                              <w:marTop w:val="0"/>
                                              <w:marBottom w:val="0"/>
                                              <w:divBdr>
                                                <w:top w:val="none" w:sz="0" w:space="0" w:color="auto"/>
                                                <w:left w:val="none" w:sz="0" w:space="0" w:color="auto"/>
                                                <w:bottom w:val="none" w:sz="0" w:space="0" w:color="auto"/>
                                                <w:right w:val="none" w:sz="0" w:space="0" w:color="auto"/>
                                              </w:divBdr>
                                              <w:divsChild>
                                                <w:div w:id="209191995">
                                                  <w:marLeft w:val="0"/>
                                                  <w:marRight w:val="0"/>
                                                  <w:marTop w:val="0"/>
                                                  <w:marBottom w:val="0"/>
                                                  <w:divBdr>
                                                    <w:top w:val="none" w:sz="0" w:space="0" w:color="auto"/>
                                                    <w:left w:val="none" w:sz="0" w:space="0" w:color="auto"/>
                                                    <w:bottom w:val="none" w:sz="0" w:space="0" w:color="auto"/>
                                                    <w:right w:val="none" w:sz="0" w:space="0" w:color="auto"/>
                                                  </w:divBdr>
                                                  <w:divsChild>
                                                    <w:div w:id="1294019525">
                                                      <w:marLeft w:val="0"/>
                                                      <w:marRight w:val="0"/>
                                                      <w:marTop w:val="0"/>
                                                      <w:marBottom w:val="0"/>
                                                      <w:divBdr>
                                                        <w:top w:val="none" w:sz="0" w:space="0" w:color="auto"/>
                                                        <w:left w:val="none" w:sz="0" w:space="0" w:color="auto"/>
                                                        <w:bottom w:val="none" w:sz="0" w:space="0" w:color="auto"/>
                                                        <w:right w:val="none" w:sz="0" w:space="0" w:color="auto"/>
                                                      </w:divBdr>
                                                      <w:divsChild>
                                                        <w:div w:id="1223247238">
                                                          <w:marLeft w:val="0"/>
                                                          <w:marRight w:val="0"/>
                                                          <w:marTop w:val="0"/>
                                                          <w:marBottom w:val="0"/>
                                                          <w:divBdr>
                                                            <w:top w:val="none" w:sz="0" w:space="0" w:color="auto"/>
                                                            <w:left w:val="none" w:sz="0" w:space="0" w:color="auto"/>
                                                            <w:bottom w:val="none" w:sz="0" w:space="0" w:color="auto"/>
                                                            <w:right w:val="none" w:sz="0" w:space="0" w:color="auto"/>
                                                          </w:divBdr>
                                                          <w:divsChild>
                                                            <w:div w:id="1015962428">
                                                              <w:marLeft w:val="105"/>
                                                              <w:marRight w:val="90"/>
                                                              <w:marTop w:val="0"/>
                                                              <w:marBottom w:val="0"/>
                                                              <w:divBdr>
                                                                <w:top w:val="none" w:sz="0" w:space="0" w:color="auto"/>
                                                                <w:left w:val="none" w:sz="0" w:space="0" w:color="auto"/>
                                                                <w:bottom w:val="none" w:sz="0" w:space="0" w:color="auto"/>
                                                                <w:right w:val="none" w:sz="0" w:space="0" w:color="auto"/>
                                                              </w:divBdr>
                                                            </w:div>
                                                            <w:div w:id="4930296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76621264">
                                                      <w:marLeft w:val="0"/>
                                                      <w:marRight w:val="0"/>
                                                      <w:marTop w:val="180"/>
                                                      <w:marBottom w:val="0"/>
                                                      <w:divBdr>
                                                        <w:top w:val="none" w:sz="0" w:space="0" w:color="auto"/>
                                                        <w:left w:val="none" w:sz="0" w:space="0" w:color="auto"/>
                                                        <w:bottom w:val="none" w:sz="0" w:space="0" w:color="auto"/>
                                                        <w:right w:val="none" w:sz="0" w:space="0" w:color="auto"/>
                                                      </w:divBdr>
                                                      <w:divsChild>
                                                        <w:div w:id="8943166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0841467">
                                                  <w:marLeft w:val="0"/>
                                                  <w:marRight w:val="0"/>
                                                  <w:marTop w:val="0"/>
                                                  <w:marBottom w:val="0"/>
                                                  <w:divBdr>
                                                    <w:top w:val="none" w:sz="0" w:space="0" w:color="auto"/>
                                                    <w:left w:val="none" w:sz="0" w:space="0" w:color="auto"/>
                                                    <w:bottom w:val="none" w:sz="0" w:space="0" w:color="auto"/>
                                                    <w:right w:val="none" w:sz="0" w:space="0" w:color="auto"/>
                                                  </w:divBdr>
                                                  <w:divsChild>
                                                    <w:div w:id="40902849">
                                                      <w:marLeft w:val="0"/>
                                                      <w:marRight w:val="0"/>
                                                      <w:marTop w:val="300"/>
                                                      <w:marBottom w:val="300"/>
                                                      <w:divBdr>
                                                        <w:top w:val="single" w:sz="6" w:space="12" w:color="F5F5F5"/>
                                                        <w:left w:val="none" w:sz="0" w:space="0" w:color="auto"/>
                                                        <w:bottom w:val="single" w:sz="6" w:space="20" w:color="F5F5F5"/>
                                                        <w:right w:val="none" w:sz="0" w:space="0" w:color="auto"/>
                                                      </w:divBdr>
                                                      <w:divsChild>
                                                        <w:div w:id="428694304">
                                                          <w:marLeft w:val="0"/>
                                                          <w:marRight w:val="0"/>
                                                          <w:marTop w:val="0"/>
                                                          <w:marBottom w:val="0"/>
                                                          <w:divBdr>
                                                            <w:top w:val="none" w:sz="0" w:space="0" w:color="auto"/>
                                                            <w:left w:val="none" w:sz="0" w:space="0" w:color="auto"/>
                                                            <w:bottom w:val="none" w:sz="0" w:space="0" w:color="auto"/>
                                                            <w:right w:val="none" w:sz="0" w:space="0" w:color="auto"/>
                                                          </w:divBdr>
                                                          <w:divsChild>
                                                            <w:div w:id="12687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75797">
      <w:bodyDiv w:val="1"/>
      <w:marLeft w:val="0"/>
      <w:marRight w:val="0"/>
      <w:marTop w:val="0"/>
      <w:marBottom w:val="0"/>
      <w:divBdr>
        <w:top w:val="none" w:sz="0" w:space="0" w:color="auto"/>
        <w:left w:val="none" w:sz="0" w:space="0" w:color="auto"/>
        <w:bottom w:val="none" w:sz="0" w:space="0" w:color="auto"/>
        <w:right w:val="none" w:sz="0" w:space="0" w:color="auto"/>
      </w:divBdr>
      <w:divsChild>
        <w:div w:id="2044820993">
          <w:marLeft w:val="0"/>
          <w:marRight w:val="0"/>
          <w:marTop w:val="0"/>
          <w:marBottom w:val="0"/>
          <w:divBdr>
            <w:top w:val="none" w:sz="0" w:space="0" w:color="auto"/>
            <w:left w:val="none" w:sz="0" w:space="0" w:color="auto"/>
            <w:bottom w:val="none" w:sz="0" w:space="0" w:color="auto"/>
            <w:right w:val="none" w:sz="0" w:space="0" w:color="auto"/>
          </w:divBdr>
          <w:divsChild>
            <w:div w:id="740953737">
              <w:marLeft w:val="0"/>
              <w:marRight w:val="0"/>
              <w:marTop w:val="120"/>
              <w:marBottom w:val="120"/>
              <w:divBdr>
                <w:top w:val="none" w:sz="0" w:space="0" w:color="auto"/>
                <w:left w:val="none" w:sz="0" w:space="0" w:color="auto"/>
                <w:bottom w:val="none" w:sz="0" w:space="0" w:color="auto"/>
                <w:right w:val="none" w:sz="0" w:space="0" w:color="auto"/>
              </w:divBdr>
              <w:divsChild>
                <w:div w:id="365562788">
                  <w:marLeft w:val="0"/>
                  <w:marRight w:val="0"/>
                  <w:marTop w:val="0"/>
                  <w:marBottom w:val="0"/>
                  <w:divBdr>
                    <w:top w:val="none" w:sz="0" w:space="0" w:color="auto"/>
                    <w:left w:val="none" w:sz="0" w:space="0" w:color="auto"/>
                    <w:bottom w:val="none" w:sz="0" w:space="0" w:color="auto"/>
                    <w:right w:val="none" w:sz="0" w:space="0" w:color="auto"/>
                  </w:divBdr>
                  <w:divsChild>
                    <w:div w:id="10397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5558">
              <w:marLeft w:val="0"/>
              <w:marRight w:val="0"/>
              <w:marTop w:val="0"/>
              <w:marBottom w:val="225"/>
              <w:divBdr>
                <w:top w:val="none" w:sz="0" w:space="0" w:color="auto"/>
                <w:left w:val="none" w:sz="0" w:space="0" w:color="auto"/>
                <w:bottom w:val="none" w:sz="0" w:space="0" w:color="auto"/>
                <w:right w:val="none" w:sz="0" w:space="0" w:color="auto"/>
              </w:divBdr>
              <w:divsChild>
                <w:div w:id="824736092">
                  <w:marLeft w:val="0"/>
                  <w:marRight w:val="0"/>
                  <w:marTop w:val="0"/>
                  <w:marBottom w:val="0"/>
                  <w:divBdr>
                    <w:top w:val="none" w:sz="0" w:space="0" w:color="auto"/>
                    <w:left w:val="none" w:sz="0" w:space="0" w:color="auto"/>
                    <w:bottom w:val="none" w:sz="0" w:space="0" w:color="auto"/>
                    <w:right w:val="none" w:sz="0" w:space="0" w:color="auto"/>
                  </w:divBdr>
                  <w:divsChild>
                    <w:div w:id="950864903">
                      <w:marLeft w:val="0"/>
                      <w:marRight w:val="0"/>
                      <w:marTop w:val="0"/>
                      <w:marBottom w:val="195"/>
                      <w:divBdr>
                        <w:top w:val="none" w:sz="0" w:space="0" w:color="auto"/>
                        <w:left w:val="none" w:sz="0" w:space="0" w:color="auto"/>
                        <w:bottom w:val="none" w:sz="0" w:space="0" w:color="auto"/>
                        <w:right w:val="none" w:sz="0" w:space="0" w:color="auto"/>
                      </w:divBdr>
                    </w:div>
                    <w:div w:id="1992129976">
                      <w:marLeft w:val="0"/>
                      <w:marRight w:val="0"/>
                      <w:marTop w:val="0"/>
                      <w:marBottom w:val="0"/>
                      <w:divBdr>
                        <w:top w:val="none" w:sz="0" w:space="0" w:color="auto"/>
                        <w:left w:val="none" w:sz="0" w:space="0" w:color="auto"/>
                        <w:bottom w:val="none" w:sz="0" w:space="0" w:color="auto"/>
                        <w:right w:val="none" w:sz="0" w:space="0" w:color="auto"/>
                      </w:divBdr>
                      <w:divsChild>
                        <w:div w:id="1549343068">
                          <w:marLeft w:val="0"/>
                          <w:marRight w:val="0"/>
                          <w:marTop w:val="0"/>
                          <w:marBottom w:val="0"/>
                          <w:divBdr>
                            <w:top w:val="none" w:sz="0" w:space="0" w:color="auto"/>
                            <w:left w:val="none" w:sz="0" w:space="0" w:color="auto"/>
                            <w:bottom w:val="none" w:sz="0" w:space="0" w:color="auto"/>
                            <w:right w:val="none" w:sz="0" w:space="0" w:color="auto"/>
                          </w:divBdr>
                          <w:divsChild>
                            <w:div w:id="460615376">
                              <w:marLeft w:val="0"/>
                              <w:marRight w:val="0"/>
                              <w:marTop w:val="0"/>
                              <w:marBottom w:val="0"/>
                              <w:divBdr>
                                <w:top w:val="none" w:sz="0" w:space="0" w:color="auto"/>
                                <w:left w:val="none" w:sz="0" w:space="0" w:color="auto"/>
                                <w:bottom w:val="none" w:sz="0" w:space="0" w:color="auto"/>
                                <w:right w:val="none" w:sz="0" w:space="0" w:color="auto"/>
                              </w:divBdr>
                              <w:divsChild>
                                <w:div w:id="17986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09156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7">
          <w:marLeft w:val="0"/>
          <w:marRight w:val="0"/>
          <w:marTop w:val="0"/>
          <w:marBottom w:val="0"/>
          <w:divBdr>
            <w:top w:val="none" w:sz="0" w:space="0" w:color="auto"/>
            <w:left w:val="none" w:sz="0" w:space="0" w:color="auto"/>
            <w:bottom w:val="none" w:sz="0" w:space="0" w:color="auto"/>
            <w:right w:val="none" w:sz="0" w:space="0" w:color="auto"/>
          </w:divBdr>
          <w:divsChild>
            <w:div w:id="701251199">
              <w:marLeft w:val="0"/>
              <w:marRight w:val="0"/>
              <w:marTop w:val="0"/>
              <w:marBottom w:val="0"/>
              <w:divBdr>
                <w:top w:val="none" w:sz="0" w:space="0" w:color="auto"/>
                <w:left w:val="none" w:sz="0" w:space="0" w:color="auto"/>
                <w:bottom w:val="none" w:sz="0" w:space="0" w:color="auto"/>
                <w:right w:val="none" w:sz="0" w:space="0" w:color="auto"/>
              </w:divBdr>
              <w:divsChild>
                <w:div w:id="1090274436">
                  <w:marLeft w:val="0"/>
                  <w:marRight w:val="0"/>
                  <w:marTop w:val="0"/>
                  <w:marBottom w:val="0"/>
                  <w:divBdr>
                    <w:top w:val="none" w:sz="0" w:space="0" w:color="auto"/>
                    <w:left w:val="none" w:sz="0" w:space="0" w:color="auto"/>
                    <w:bottom w:val="none" w:sz="0" w:space="0" w:color="auto"/>
                    <w:right w:val="none" w:sz="0" w:space="0" w:color="auto"/>
                  </w:divBdr>
                </w:div>
              </w:divsChild>
            </w:div>
            <w:div w:id="670909942">
              <w:marLeft w:val="0"/>
              <w:marRight w:val="0"/>
              <w:marTop w:val="0"/>
              <w:marBottom w:val="0"/>
              <w:divBdr>
                <w:top w:val="none" w:sz="0" w:space="0" w:color="auto"/>
                <w:left w:val="none" w:sz="0" w:space="0" w:color="auto"/>
                <w:bottom w:val="none" w:sz="0" w:space="0" w:color="auto"/>
                <w:right w:val="none" w:sz="0" w:space="0" w:color="auto"/>
              </w:divBdr>
              <w:divsChild>
                <w:div w:id="1715153000">
                  <w:marLeft w:val="0"/>
                  <w:marRight w:val="0"/>
                  <w:marTop w:val="0"/>
                  <w:marBottom w:val="0"/>
                  <w:divBdr>
                    <w:top w:val="none" w:sz="0" w:space="0" w:color="auto"/>
                    <w:left w:val="none" w:sz="0" w:space="0" w:color="auto"/>
                    <w:bottom w:val="none" w:sz="0" w:space="0" w:color="auto"/>
                    <w:right w:val="none" w:sz="0" w:space="0" w:color="auto"/>
                  </w:divBdr>
                  <w:divsChild>
                    <w:div w:id="4366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5056">
              <w:marLeft w:val="0"/>
              <w:marRight w:val="0"/>
              <w:marTop w:val="0"/>
              <w:marBottom w:val="600"/>
              <w:divBdr>
                <w:top w:val="none" w:sz="0" w:space="0" w:color="auto"/>
                <w:left w:val="none" w:sz="0" w:space="0" w:color="auto"/>
                <w:bottom w:val="none" w:sz="0" w:space="0" w:color="auto"/>
                <w:right w:val="none" w:sz="0" w:space="0" w:color="auto"/>
              </w:divBdr>
              <w:divsChild>
                <w:div w:id="1587961414">
                  <w:marLeft w:val="0"/>
                  <w:marRight w:val="0"/>
                  <w:marTop w:val="0"/>
                  <w:marBottom w:val="0"/>
                  <w:divBdr>
                    <w:top w:val="none" w:sz="0" w:space="0" w:color="auto"/>
                    <w:left w:val="none" w:sz="0" w:space="0" w:color="auto"/>
                    <w:bottom w:val="none" w:sz="0" w:space="0" w:color="auto"/>
                    <w:right w:val="none" w:sz="0" w:space="0" w:color="auto"/>
                  </w:divBdr>
                  <w:divsChild>
                    <w:div w:id="2319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sChild>
            <w:div w:id="1706759630">
              <w:marLeft w:val="0"/>
              <w:marRight w:val="0"/>
              <w:marTop w:val="0"/>
              <w:marBottom w:val="0"/>
              <w:divBdr>
                <w:top w:val="none" w:sz="0" w:space="0" w:color="auto"/>
                <w:left w:val="none" w:sz="0" w:space="0" w:color="auto"/>
                <w:bottom w:val="none" w:sz="0" w:space="0" w:color="auto"/>
                <w:right w:val="none" w:sz="0" w:space="0" w:color="auto"/>
              </w:divBdr>
            </w:div>
          </w:divsChild>
        </w:div>
        <w:div w:id="258754505">
          <w:marLeft w:val="0"/>
          <w:marRight w:val="0"/>
          <w:marTop w:val="0"/>
          <w:marBottom w:val="0"/>
          <w:divBdr>
            <w:top w:val="none" w:sz="0" w:space="0" w:color="auto"/>
            <w:left w:val="none" w:sz="0" w:space="0" w:color="auto"/>
            <w:bottom w:val="none" w:sz="0" w:space="0" w:color="auto"/>
            <w:right w:val="none" w:sz="0" w:space="0" w:color="auto"/>
          </w:divBdr>
          <w:divsChild>
            <w:div w:id="1855146870">
              <w:marLeft w:val="0"/>
              <w:marRight w:val="0"/>
              <w:marTop w:val="0"/>
              <w:marBottom w:val="0"/>
              <w:divBdr>
                <w:top w:val="none" w:sz="0" w:space="0" w:color="auto"/>
                <w:left w:val="none" w:sz="0" w:space="0" w:color="auto"/>
                <w:bottom w:val="none" w:sz="0" w:space="0" w:color="auto"/>
                <w:right w:val="none" w:sz="0" w:space="0" w:color="auto"/>
              </w:divBdr>
              <w:divsChild>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 w:id="16363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sChild>
                        <w:div w:id="1829054845">
                          <w:marLeft w:val="0"/>
                          <w:marRight w:val="0"/>
                          <w:marTop w:val="0"/>
                          <w:marBottom w:val="0"/>
                          <w:divBdr>
                            <w:top w:val="none" w:sz="0" w:space="0" w:color="auto"/>
                            <w:left w:val="none" w:sz="0" w:space="0" w:color="auto"/>
                            <w:bottom w:val="none" w:sz="0" w:space="0" w:color="auto"/>
                            <w:right w:val="none" w:sz="0" w:space="0" w:color="auto"/>
                          </w:divBdr>
                        </w:div>
                      </w:divsChild>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 w:id="1508519087">
                      <w:marLeft w:val="0"/>
                      <w:marRight w:val="0"/>
                      <w:marTop w:val="0"/>
                      <w:marBottom w:val="0"/>
                      <w:divBdr>
                        <w:top w:val="none" w:sz="0" w:space="0" w:color="auto"/>
                        <w:left w:val="none" w:sz="0" w:space="0" w:color="auto"/>
                        <w:bottom w:val="none" w:sz="0" w:space="0" w:color="auto"/>
                        <w:right w:val="none" w:sz="0" w:space="0" w:color="auto"/>
                      </w:divBdr>
                      <w:divsChild>
                        <w:div w:id="1256088088">
                          <w:marLeft w:val="0"/>
                          <w:marRight w:val="0"/>
                          <w:marTop w:val="0"/>
                          <w:marBottom w:val="0"/>
                          <w:divBdr>
                            <w:top w:val="none" w:sz="0" w:space="0" w:color="auto"/>
                            <w:left w:val="none" w:sz="0" w:space="0" w:color="auto"/>
                            <w:bottom w:val="none" w:sz="0" w:space="0" w:color="auto"/>
                            <w:right w:val="none" w:sz="0" w:space="0" w:color="auto"/>
                          </w:divBdr>
                        </w:div>
                      </w:divsChild>
                    </w:div>
                    <w:div w:id="1545874028">
                      <w:marLeft w:val="0"/>
                      <w:marRight w:val="0"/>
                      <w:marTop w:val="0"/>
                      <w:marBottom w:val="0"/>
                      <w:divBdr>
                        <w:top w:val="none" w:sz="0" w:space="0" w:color="auto"/>
                        <w:left w:val="none" w:sz="0" w:space="0" w:color="auto"/>
                        <w:bottom w:val="none" w:sz="0" w:space="0" w:color="auto"/>
                        <w:right w:val="none" w:sz="0" w:space="0" w:color="auto"/>
                      </w:divBdr>
                      <w:divsChild>
                        <w:div w:id="1443648814">
                          <w:marLeft w:val="0"/>
                          <w:marRight w:val="0"/>
                          <w:marTop w:val="0"/>
                          <w:marBottom w:val="0"/>
                          <w:divBdr>
                            <w:top w:val="none" w:sz="0" w:space="0" w:color="auto"/>
                            <w:left w:val="none" w:sz="0" w:space="0" w:color="auto"/>
                            <w:bottom w:val="none" w:sz="0" w:space="0" w:color="auto"/>
                            <w:right w:val="none" w:sz="0" w:space="0" w:color="auto"/>
                          </w:divBdr>
                        </w:div>
                      </w:divsChild>
                    </w:div>
                    <w:div w:id="1609237353">
                      <w:marLeft w:val="0"/>
                      <w:marRight w:val="0"/>
                      <w:marTop w:val="0"/>
                      <w:marBottom w:val="0"/>
                      <w:divBdr>
                        <w:top w:val="none" w:sz="0" w:space="0" w:color="auto"/>
                        <w:left w:val="none" w:sz="0" w:space="0" w:color="auto"/>
                        <w:bottom w:val="none" w:sz="0" w:space="0" w:color="auto"/>
                        <w:right w:val="none" w:sz="0" w:space="0" w:color="auto"/>
                      </w:divBdr>
                      <w:divsChild>
                        <w:div w:id="204493262">
                          <w:marLeft w:val="0"/>
                          <w:marRight w:val="0"/>
                          <w:marTop w:val="0"/>
                          <w:marBottom w:val="0"/>
                          <w:divBdr>
                            <w:top w:val="none" w:sz="0" w:space="0" w:color="auto"/>
                            <w:left w:val="none" w:sz="0" w:space="0" w:color="auto"/>
                            <w:bottom w:val="none" w:sz="0" w:space="0" w:color="auto"/>
                            <w:right w:val="none" w:sz="0" w:space="0" w:color="auto"/>
                          </w:divBdr>
                        </w:div>
                      </w:divsChild>
                    </w:div>
                    <w:div w:id="1623539883">
                      <w:marLeft w:val="0"/>
                      <w:marRight w:val="0"/>
                      <w:marTop w:val="0"/>
                      <w:marBottom w:val="0"/>
                      <w:divBdr>
                        <w:top w:val="none" w:sz="0" w:space="0" w:color="auto"/>
                        <w:left w:val="none" w:sz="0" w:space="0" w:color="auto"/>
                        <w:bottom w:val="none" w:sz="0" w:space="0" w:color="auto"/>
                        <w:right w:val="none" w:sz="0" w:space="0" w:color="auto"/>
                      </w:divBdr>
                      <w:divsChild>
                        <w:div w:id="649940663">
                          <w:marLeft w:val="0"/>
                          <w:marRight w:val="0"/>
                          <w:marTop w:val="0"/>
                          <w:marBottom w:val="0"/>
                          <w:divBdr>
                            <w:top w:val="none" w:sz="0" w:space="0" w:color="auto"/>
                            <w:left w:val="none" w:sz="0" w:space="0" w:color="auto"/>
                            <w:bottom w:val="none" w:sz="0" w:space="0" w:color="auto"/>
                            <w:right w:val="none" w:sz="0" w:space="0" w:color="auto"/>
                          </w:divBdr>
                        </w:div>
                      </w:divsChild>
                    </w:div>
                    <w:div w:id="1636595039">
                      <w:marLeft w:val="0"/>
                      <w:marRight w:val="0"/>
                      <w:marTop w:val="0"/>
                      <w:marBottom w:val="0"/>
                      <w:divBdr>
                        <w:top w:val="none" w:sz="0" w:space="0" w:color="auto"/>
                        <w:left w:val="none" w:sz="0" w:space="0" w:color="auto"/>
                        <w:bottom w:val="none" w:sz="0" w:space="0" w:color="auto"/>
                        <w:right w:val="none" w:sz="0" w:space="0" w:color="auto"/>
                      </w:divBdr>
                      <w:divsChild>
                        <w:div w:id="1122924121">
                          <w:marLeft w:val="0"/>
                          <w:marRight w:val="0"/>
                          <w:marTop w:val="0"/>
                          <w:marBottom w:val="0"/>
                          <w:divBdr>
                            <w:top w:val="none" w:sz="0" w:space="0" w:color="auto"/>
                            <w:left w:val="none" w:sz="0" w:space="0" w:color="auto"/>
                            <w:bottom w:val="none" w:sz="0" w:space="0" w:color="auto"/>
                            <w:right w:val="none" w:sz="0" w:space="0" w:color="auto"/>
                          </w:divBdr>
                        </w:div>
                      </w:divsChild>
                    </w:div>
                    <w:div w:id="1885605403">
                      <w:marLeft w:val="0"/>
                      <w:marRight w:val="0"/>
                      <w:marTop w:val="0"/>
                      <w:marBottom w:val="0"/>
                      <w:divBdr>
                        <w:top w:val="none" w:sz="0" w:space="0" w:color="auto"/>
                        <w:left w:val="none" w:sz="0" w:space="0" w:color="auto"/>
                        <w:bottom w:val="none" w:sz="0" w:space="0" w:color="auto"/>
                        <w:right w:val="none" w:sz="0" w:space="0" w:color="auto"/>
                      </w:divBdr>
                      <w:divsChild>
                        <w:div w:id="1962614238">
                          <w:marLeft w:val="0"/>
                          <w:marRight w:val="0"/>
                          <w:marTop w:val="0"/>
                          <w:marBottom w:val="0"/>
                          <w:divBdr>
                            <w:top w:val="none" w:sz="0" w:space="0" w:color="auto"/>
                            <w:left w:val="none" w:sz="0" w:space="0" w:color="auto"/>
                            <w:bottom w:val="none" w:sz="0" w:space="0" w:color="auto"/>
                            <w:right w:val="none" w:sz="0" w:space="0" w:color="auto"/>
                          </w:divBdr>
                        </w:div>
                      </w:divsChild>
                    </w:div>
                    <w:div w:id="1896889936">
                      <w:marLeft w:val="0"/>
                      <w:marRight w:val="0"/>
                      <w:marTop w:val="0"/>
                      <w:marBottom w:val="0"/>
                      <w:divBdr>
                        <w:top w:val="none" w:sz="0" w:space="0" w:color="auto"/>
                        <w:left w:val="none" w:sz="0" w:space="0" w:color="auto"/>
                        <w:bottom w:val="none" w:sz="0" w:space="0" w:color="auto"/>
                        <w:right w:val="none" w:sz="0" w:space="0" w:color="auto"/>
                      </w:divBdr>
                      <w:divsChild>
                        <w:div w:id="1805806129">
                          <w:marLeft w:val="0"/>
                          <w:marRight w:val="0"/>
                          <w:marTop w:val="450"/>
                          <w:marBottom w:val="450"/>
                          <w:divBdr>
                            <w:top w:val="none" w:sz="0" w:space="0" w:color="auto"/>
                            <w:left w:val="none" w:sz="0" w:space="0" w:color="auto"/>
                            <w:bottom w:val="none" w:sz="0" w:space="0" w:color="auto"/>
                            <w:right w:val="none" w:sz="0" w:space="0" w:color="auto"/>
                          </w:divBdr>
                          <w:divsChild>
                            <w:div w:id="391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349">
                      <w:marLeft w:val="0"/>
                      <w:marRight w:val="0"/>
                      <w:marTop w:val="0"/>
                      <w:marBottom w:val="0"/>
                      <w:divBdr>
                        <w:top w:val="none" w:sz="0" w:space="0" w:color="auto"/>
                        <w:left w:val="none" w:sz="0" w:space="0" w:color="auto"/>
                        <w:bottom w:val="none" w:sz="0" w:space="0" w:color="auto"/>
                        <w:right w:val="none" w:sz="0" w:space="0" w:color="auto"/>
                      </w:divBdr>
                      <w:divsChild>
                        <w:div w:id="1291939477">
                          <w:marLeft w:val="0"/>
                          <w:marRight w:val="0"/>
                          <w:marTop w:val="0"/>
                          <w:marBottom w:val="0"/>
                          <w:divBdr>
                            <w:top w:val="none" w:sz="0" w:space="0" w:color="auto"/>
                            <w:left w:val="none" w:sz="0" w:space="0" w:color="auto"/>
                            <w:bottom w:val="none" w:sz="0" w:space="0" w:color="auto"/>
                            <w:right w:val="none" w:sz="0" w:space="0" w:color="auto"/>
                          </w:divBdr>
                        </w:div>
                      </w:divsChild>
                    </w:div>
                    <w:div w:id="1966766599">
                      <w:marLeft w:val="0"/>
                      <w:marRight w:val="0"/>
                      <w:marTop w:val="0"/>
                      <w:marBottom w:val="0"/>
                      <w:divBdr>
                        <w:top w:val="none" w:sz="0" w:space="0" w:color="auto"/>
                        <w:left w:val="none" w:sz="0" w:space="0" w:color="auto"/>
                        <w:bottom w:val="none" w:sz="0" w:space="0" w:color="auto"/>
                        <w:right w:val="none" w:sz="0" w:space="0" w:color="auto"/>
                      </w:divBdr>
                      <w:divsChild>
                        <w:div w:id="18414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3060">
                  <w:marLeft w:val="0"/>
                  <w:marRight w:val="0"/>
                  <w:marTop w:val="225"/>
                  <w:marBottom w:val="0"/>
                  <w:divBdr>
                    <w:top w:val="none" w:sz="0" w:space="0" w:color="auto"/>
                    <w:left w:val="none" w:sz="0" w:space="0" w:color="auto"/>
                    <w:bottom w:val="none" w:sz="0" w:space="0" w:color="auto"/>
                    <w:right w:val="none" w:sz="0" w:space="0" w:color="auto"/>
                  </w:divBdr>
                  <w:divsChild>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sChild>
                                <w:div w:id="1723366540">
                                  <w:marLeft w:val="0"/>
                                  <w:marRight w:val="0"/>
                                  <w:marTop w:val="0"/>
                                  <w:marBottom w:val="0"/>
                                  <w:divBdr>
                                    <w:top w:val="none" w:sz="0" w:space="0" w:color="auto"/>
                                    <w:left w:val="none" w:sz="0" w:space="0" w:color="auto"/>
                                    <w:bottom w:val="none" w:sz="0" w:space="0" w:color="auto"/>
                                    <w:right w:val="none" w:sz="0" w:space="0" w:color="auto"/>
                                  </w:divBdr>
                                  <w:divsChild>
                                    <w:div w:id="159759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sChild>
                        <w:div w:id="1547256483">
                          <w:marLeft w:val="900"/>
                          <w:marRight w:val="900"/>
                          <w:marTop w:val="0"/>
                          <w:marBottom w:val="0"/>
                          <w:divBdr>
                            <w:top w:val="none" w:sz="0" w:space="0" w:color="auto"/>
                            <w:left w:val="none" w:sz="0" w:space="0" w:color="auto"/>
                            <w:bottom w:val="none" w:sz="0" w:space="0" w:color="auto"/>
                            <w:right w:val="none" w:sz="0" w:space="0" w:color="auto"/>
                          </w:divBdr>
                          <w:divsChild>
                            <w:div w:id="769084946">
                              <w:marLeft w:val="540"/>
                              <w:marRight w:val="0"/>
                              <w:marTop w:val="0"/>
                              <w:marBottom w:val="240"/>
                              <w:divBdr>
                                <w:top w:val="none" w:sz="0" w:space="0" w:color="auto"/>
                                <w:left w:val="none" w:sz="0" w:space="0" w:color="auto"/>
                                <w:bottom w:val="none" w:sz="0" w:space="0" w:color="auto"/>
                                <w:right w:val="none" w:sz="0" w:space="0" w:color="auto"/>
                              </w:divBdr>
                              <w:divsChild>
                                <w:div w:id="2053339396">
                                  <w:marLeft w:val="0"/>
                                  <w:marRight w:val="0"/>
                                  <w:marTop w:val="0"/>
                                  <w:marBottom w:val="0"/>
                                  <w:divBdr>
                                    <w:top w:val="none" w:sz="0" w:space="0" w:color="auto"/>
                                    <w:left w:val="none" w:sz="0" w:space="0" w:color="auto"/>
                                    <w:bottom w:val="none" w:sz="0" w:space="0" w:color="auto"/>
                                    <w:right w:val="none" w:sz="0" w:space="0" w:color="auto"/>
                                  </w:divBdr>
                                  <w:divsChild>
                                    <w:div w:id="528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8021">
                              <w:marLeft w:val="-900"/>
                              <w:marRight w:val="0"/>
                              <w:marTop w:val="540"/>
                              <w:marBottom w:val="54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484278172">
                              <w:marLeft w:val="0"/>
                              <w:marRight w:val="540"/>
                              <w:marTop w:val="0"/>
                              <w:marBottom w:val="240"/>
                              <w:divBdr>
                                <w:top w:val="none" w:sz="0" w:space="0" w:color="auto"/>
                                <w:left w:val="none" w:sz="0" w:space="0" w:color="auto"/>
                                <w:bottom w:val="none" w:sz="0" w:space="0" w:color="auto"/>
                                <w:right w:val="none" w:sz="0" w:space="0" w:color="auto"/>
                              </w:divBdr>
                              <w:divsChild>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651">
                              <w:marLeft w:val="0"/>
                              <w:marRight w:val="540"/>
                              <w:marTop w:val="0"/>
                              <w:marBottom w:val="240"/>
                              <w:divBdr>
                                <w:top w:val="none" w:sz="0" w:space="0" w:color="auto"/>
                                <w:left w:val="none" w:sz="0" w:space="0" w:color="auto"/>
                                <w:bottom w:val="none" w:sz="0" w:space="0" w:color="auto"/>
                                <w:right w:val="none" w:sz="0" w:space="0" w:color="auto"/>
                              </w:divBdr>
                              <w:divsChild>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0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sChild>
                    <w:div w:id="1763254162">
                      <w:marLeft w:val="0"/>
                      <w:marRight w:val="0"/>
                      <w:marTop w:val="0"/>
                      <w:marBottom w:val="0"/>
                      <w:divBdr>
                        <w:top w:val="none" w:sz="0" w:space="0" w:color="auto"/>
                        <w:left w:val="none" w:sz="0" w:space="0" w:color="auto"/>
                        <w:bottom w:val="none" w:sz="0" w:space="0" w:color="auto"/>
                        <w:right w:val="none" w:sz="0" w:space="0" w:color="auto"/>
                      </w:divBdr>
                      <w:divsChild>
                        <w:div w:id="12720845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sChild>
            <w:div w:id="1361977601">
              <w:marLeft w:val="0"/>
              <w:marRight w:val="300"/>
              <w:marTop w:val="0"/>
              <w:marBottom w:val="0"/>
              <w:divBdr>
                <w:top w:val="none" w:sz="0" w:space="0" w:color="auto"/>
                <w:left w:val="none" w:sz="0" w:space="0" w:color="auto"/>
                <w:bottom w:val="none" w:sz="0" w:space="0" w:color="auto"/>
                <w:right w:val="none" w:sz="0" w:space="0" w:color="auto"/>
              </w:divBdr>
              <w:divsChild>
                <w:div w:id="18976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574">
          <w:marLeft w:val="0"/>
          <w:marRight w:val="0"/>
          <w:marTop w:val="0"/>
          <w:marBottom w:val="0"/>
          <w:divBdr>
            <w:top w:val="none" w:sz="0" w:space="0" w:color="auto"/>
            <w:left w:val="none" w:sz="0" w:space="0" w:color="auto"/>
            <w:bottom w:val="none" w:sz="0" w:space="0" w:color="auto"/>
            <w:right w:val="none" w:sz="0" w:space="0" w:color="auto"/>
          </w:divBdr>
          <w:divsChild>
            <w:div w:id="1229994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1499">
      <w:bodyDiv w:val="1"/>
      <w:marLeft w:val="0"/>
      <w:marRight w:val="0"/>
      <w:marTop w:val="0"/>
      <w:marBottom w:val="0"/>
      <w:divBdr>
        <w:top w:val="none" w:sz="0" w:space="0" w:color="auto"/>
        <w:left w:val="none" w:sz="0" w:space="0" w:color="auto"/>
        <w:bottom w:val="none" w:sz="0" w:space="0" w:color="auto"/>
        <w:right w:val="none" w:sz="0" w:space="0" w:color="auto"/>
      </w:divBdr>
      <w:divsChild>
        <w:div w:id="634458012">
          <w:marLeft w:val="0"/>
          <w:marRight w:val="0"/>
          <w:marTop w:val="0"/>
          <w:marBottom w:val="0"/>
          <w:divBdr>
            <w:top w:val="none" w:sz="0" w:space="0" w:color="auto"/>
            <w:left w:val="none" w:sz="0" w:space="0" w:color="auto"/>
            <w:bottom w:val="none" w:sz="0" w:space="0" w:color="auto"/>
            <w:right w:val="none" w:sz="0" w:space="0" w:color="auto"/>
          </w:divBdr>
          <w:divsChild>
            <w:div w:id="187914504">
              <w:marLeft w:val="0"/>
              <w:marRight w:val="0"/>
              <w:marTop w:val="0"/>
              <w:marBottom w:val="0"/>
              <w:divBdr>
                <w:top w:val="none" w:sz="0" w:space="0" w:color="auto"/>
                <w:left w:val="none" w:sz="0" w:space="0" w:color="auto"/>
                <w:bottom w:val="none" w:sz="0" w:space="0" w:color="auto"/>
                <w:right w:val="none" w:sz="0" w:space="0" w:color="auto"/>
              </w:divBdr>
              <w:divsChild>
                <w:div w:id="1160736482">
                  <w:marLeft w:val="0"/>
                  <w:marRight w:val="0"/>
                  <w:marTop w:val="0"/>
                  <w:marBottom w:val="0"/>
                  <w:divBdr>
                    <w:top w:val="none" w:sz="0" w:space="0" w:color="auto"/>
                    <w:left w:val="none" w:sz="0" w:space="0" w:color="auto"/>
                    <w:bottom w:val="none" w:sz="0" w:space="0" w:color="auto"/>
                    <w:right w:val="none" w:sz="0" w:space="0" w:color="auto"/>
                  </w:divBdr>
                  <w:divsChild>
                    <w:div w:id="695546809">
                      <w:marLeft w:val="0"/>
                      <w:marRight w:val="0"/>
                      <w:marTop w:val="0"/>
                      <w:marBottom w:val="0"/>
                      <w:divBdr>
                        <w:top w:val="none" w:sz="0" w:space="0" w:color="auto"/>
                        <w:left w:val="none" w:sz="0" w:space="0" w:color="auto"/>
                        <w:bottom w:val="none" w:sz="0" w:space="0" w:color="auto"/>
                        <w:right w:val="none" w:sz="0" w:space="0" w:color="auto"/>
                      </w:divBdr>
                    </w:div>
                    <w:div w:id="1615213433">
                      <w:marLeft w:val="0"/>
                      <w:marRight w:val="0"/>
                      <w:marTop w:val="180"/>
                      <w:marBottom w:val="0"/>
                      <w:divBdr>
                        <w:top w:val="none" w:sz="0" w:space="0" w:color="auto"/>
                        <w:left w:val="none" w:sz="0" w:space="0" w:color="auto"/>
                        <w:bottom w:val="none" w:sz="0" w:space="0" w:color="auto"/>
                        <w:right w:val="none" w:sz="0" w:space="0" w:color="auto"/>
                      </w:divBdr>
                    </w:div>
                  </w:divsChild>
                </w:div>
                <w:div w:id="1022635822">
                  <w:marLeft w:val="0"/>
                  <w:marRight w:val="360"/>
                  <w:marTop w:val="0"/>
                  <w:marBottom w:val="0"/>
                  <w:divBdr>
                    <w:top w:val="none" w:sz="0" w:space="0" w:color="auto"/>
                    <w:left w:val="none" w:sz="0" w:space="0" w:color="auto"/>
                    <w:bottom w:val="none" w:sz="0" w:space="0" w:color="auto"/>
                    <w:right w:val="none" w:sz="0" w:space="0" w:color="auto"/>
                  </w:divBdr>
                  <w:divsChild>
                    <w:div w:id="1537699622">
                      <w:marLeft w:val="0"/>
                      <w:marRight w:val="0"/>
                      <w:marTop w:val="0"/>
                      <w:marBottom w:val="0"/>
                      <w:divBdr>
                        <w:top w:val="none" w:sz="0" w:space="0" w:color="auto"/>
                        <w:left w:val="none" w:sz="0" w:space="0" w:color="auto"/>
                        <w:bottom w:val="none" w:sz="0" w:space="0" w:color="auto"/>
                        <w:right w:val="none" w:sz="0" w:space="0" w:color="auto"/>
                      </w:divBdr>
                      <w:divsChild>
                        <w:div w:id="117601644">
                          <w:marLeft w:val="0"/>
                          <w:marRight w:val="0"/>
                          <w:marTop w:val="0"/>
                          <w:marBottom w:val="0"/>
                          <w:divBdr>
                            <w:top w:val="none" w:sz="0" w:space="0" w:color="auto"/>
                            <w:left w:val="none" w:sz="0" w:space="0" w:color="auto"/>
                            <w:bottom w:val="none" w:sz="0" w:space="0" w:color="auto"/>
                            <w:right w:val="none" w:sz="0" w:space="0" w:color="auto"/>
                          </w:divBdr>
                          <w:divsChild>
                            <w:div w:id="90394779">
                              <w:marLeft w:val="0"/>
                              <w:marRight w:val="0"/>
                              <w:marTop w:val="0"/>
                              <w:marBottom w:val="0"/>
                              <w:divBdr>
                                <w:top w:val="none" w:sz="0" w:space="0" w:color="auto"/>
                                <w:left w:val="none" w:sz="0" w:space="0" w:color="auto"/>
                                <w:bottom w:val="none" w:sz="0" w:space="0" w:color="auto"/>
                                <w:right w:val="none" w:sz="0" w:space="0" w:color="auto"/>
                              </w:divBdr>
                            </w:div>
                            <w:div w:id="1734542570">
                              <w:marLeft w:val="0"/>
                              <w:marRight w:val="0"/>
                              <w:marTop w:val="180"/>
                              <w:marBottom w:val="0"/>
                              <w:divBdr>
                                <w:top w:val="none" w:sz="0" w:space="0" w:color="auto"/>
                                <w:left w:val="none" w:sz="0" w:space="0" w:color="auto"/>
                                <w:bottom w:val="none" w:sz="0" w:space="0" w:color="auto"/>
                                <w:right w:val="none" w:sz="0" w:space="0" w:color="auto"/>
                              </w:divBdr>
                              <w:divsChild>
                                <w:div w:id="1080718066">
                                  <w:marLeft w:val="0"/>
                                  <w:marRight w:val="0"/>
                                  <w:marTop w:val="0"/>
                                  <w:marBottom w:val="0"/>
                                  <w:divBdr>
                                    <w:top w:val="none" w:sz="0" w:space="0" w:color="auto"/>
                                    <w:left w:val="none" w:sz="0" w:space="0" w:color="auto"/>
                                    <w:bottom w:val="none" w:sz="0" w:space="0" w:color="auto"/>
                                    <w:right w:val="none" w:sz="0" w:space="0" w:color="auto"/>
                                  </w:divBdr>
                                  <w:divsChild>
                                    <w:div w:id="1130512350">
                                      <w:marLeft w:val="0"/>
                                      <w:marRight w:val="0"/>
                                      <w:marTop w:val="60"/>
                                      <w:marBottom w:val="0"/>
                                      <w:divBdr>
                                        <w:top w:val="none" w:sz="0" w:space="0" w:color="auto"/>
                                        <w:left w:val="none" w:sz="0" w:space="0" w:color="auto"/>
                                        <w:bottom w:val="none" w:sz="0" w:space="0" w:color="auto"/>
                                        <w:right w:val="none" w:sz="0" w:space="0" w:color="auto"/>
                                      </w:divBdr>
                                      <w:divsChild>
                                        <w:div w:id="1603951581">
                                          <w:marLeft w:val="0"/>
                                          <w:marRight w:val="0"/>
                                          <w:marTop w:val="0"/>
                                          <w:marBottom w:val="0"/>
                                          <w:divBdr>
                                            <w:top w:val="none" w:sz="0" w:space="0" w:color="auto"/>
                                            <w:left w:val="none" w:sz="0" w:space="0" w:color="auto"/>
                                            <w:bottom w:val="none" w:sz="0" w:space="0" w:color="auto"/>
                                            <w:right w:val="none" w:sz="0" w:space="0" w:color="auto"/>
                                          </w:divBdr>
                                          <w:divsChild>
                                            <w:div w:id="19201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605798">
          <w:marLeft w:val="0"/>
          <w:marRight w:val="0"/>
          <w:marTop w:val="0"/>
          <w:marBottom w:val="0"/>
          <w:divBdr>
            <w:top w:val="none" w:sz="0" w:space="0" w:color="auto"/>
            <w:left w:val="none" w:sz="0" w:space="0" w:color="auto"/>
            <w:bottom w:val="none" w:sz="0" w:space="0" w:color="auto"/>
            <w:right w:val="none" w:sz="0" w:space="0" w:color="auto"/>
          </w:divBdr>
          <w:divsChild>
            <w:div w:id="1129130269">
              <w:marLeft w:val="0"/>
              <w:marRight w:val="0"/>
              <w:marTop w:val="420"/>
              <w:marBottom w:val="0"/>
              <w:divBdr>
                <w:top w:val="none" w:sz="0" w:space="0" w:color="auto"/>
                <w:left w:val="none" w:sz="0" w:space="0" w:color="auto"/>
                <w:bottom w:val="none" w:sz="0" w:space="0" w:color="auto"/>
                <w:right w:val="none" w:sz="0" w:space="0" w:color="auto"/>
              </w:divBdr>
              <w:divsChild>
                <w:div w:id="1210340883">
                  <w:marLeft w:val="0"/>
                  <w:marRight w:val="0"/>
                  <w:marTop w:val="0"/>
                  <w:marBottom w:val="0"/>
                  <w:divBdr>
                    <w:top w:val="none" w:sz="0" w:space="0" w:color="auto"/>
                    <w:left w:val="none" w:sz="0" w:space="0" w:color="auto"/>
                    <w:bottom w:val="none" w:sz="0" w:space="0" w:color="auto"/>
                    <w:right w:val="none" w:sz="0" w:space="0" w:color="auto"/>
                  </w:divBdr>
                  <w:divsChild>
                    <w:div w:id="370957446">
                      <w:marLeft w:val="0"/>
                      <w:marRight w:val="0"/>
                      <w:marTop w:val="0"/>
                      <w:marBottom w:val="0"/>
                      <w:divBdr>
                        <w:top w:val="none" w:sz="0" w:space="0" w:color="auto"/>
                        <w:left w:val="none" w:sz="0" w:space="0" w:color="auto"/>
                        <w:bottom w:val="none" w:sz="0" w:space="0" w:color="auto"/>
                        <w:right w:val="none" w:sz="0" w:space="0" w:color="auto"/>
                      </w:divBdr>
                      <w:divsChild>
                        <w:div w:id="1745760887">
                          <w:marLeft w:val="0"/>
                          <w:marRight w:val="0"/>
                          <w:marTop w:val="0"/>
                          <w:marBottom w:val="0"/>
                          <w:divBdr>
                            <w:top w:val="none" w:sz="0" w:space="0" w:color="auto"/>
                            <w:left w:val="none" w:sz="0" w:space="0" w:color="auto"/>
                            <w:bottom w:val="none" w:sz="0" w:space="0" w:color="auto"/>
                            <w:right w:val="none" w:sz="0" w:space="0" w:color="auto"/>
                          </w:divBdr>
                        </w:div>
                        <w:div w:id="1827282743">
                          <w:marLeft w:val="0"/>
                          <w:marRight w:val="0"/>
                          <w:marTop w:val="0"/>
                          <w:marBottom w:val="0"/>
                          <w:divBdr>
                            <w:top w:val="none" w:sz="0" w:space="0" w:color="auto"/>
                            <w:left w:val="none" w:sz="0" w:space="0" w:color="auto"/>
                            <w:bottom w:val="none" w:sz="0" w:space="0" w:color="auto"/>
                            <w:right w:val="none" w:sz="0" w:space="0" w:color="auto"/>
                          </w:divBdr>
                          <w:divsChild>
                            <w:div w:id="873539826">
                              <w:marLeft w:val="0"/>
                              <w:marRight w:val="0"/>
                              <w:marTop w:val="0"/>
                              <w:marBottom w:val="0"/>
                              <w:divBdr>
                                <w:top w:val="none" w:sz="0" w:space="0" w:color="auto"/>
                                <w:left w:val="none" w:sz="0" w:space="0" w:color="auto"/>
                                <w:bottom w:val="none" w:sz="0" w:space="0" w:color="auto"/>
                                <w:right w:val="none" w:sz="0" w:space="0" w:color="auto"/>
                              </w:divBdr>
                              <w:divsChild>
                                <w:div w:id="1557399577">
                                  <w:marLeft w:val="0"/>
                                  <w:marRight w:val="0"/>
                                  <w:marTop w:val="0"/>
                                  <w:marBottom w:val="0"/>
                                  <w:divBdr>
                                    <w:top w:val="none" w:sz="0" w:space="0" w:color="auto"/>
                                    <w:left w:val="none" w:sz="0" w:space="0" w:color="auto"/>
                                    <w:bottom w:val="none" w:sz="0" w:space="0" w:color="auto"/>
                                    <w:right w:val="none" w:sz="0" w:space="0" w:color="auto"/>
                                  </w:divBdr>
                                  <w:divsChild>
                                    <w:div w:id="2042320313">
                                      <w:marLeft w:val="0"/>
                                      <w:marRight w:val="0"/>
                                      <w:marTop w:val="0"/>
                                      <w:marBottom w:val="0"/>
                                      <w:divBdr>
                                        <w:top w:val="none" w:sz="0" w:space="0" w:color="auto"/>
                                        <w:left w:val="none" w:sz="0" w:space="0" w:color="auto"/>
                                        <w:bottom w:val="none" w:sz="0" w:space="0" w:color="auto"/>
                                        <w:right w:val="none" w:sz="0" w:space="0" w:color="auto"/>
                                      </w:divBdr>
                                    </w:div>
                                    <w:div w:id="165560718">
                                      <w:marLeft w:val="0"/>
                                      <w:marRight w:val="0"/>
                                      <w:marTop w:val="0"/>
                                      <w:marBottom w:val="0"/>
                                      <w:divBdr>
                                        <w:top w:val="none" w:sz="0" w:space="0" w:color="auto"/>
                                        <w:left w:val="none" w:sz="0" w:space="0" w:color="auto"/>
                                        <w:bottom w:val="none" w:sz="0" w:space="0" w:color="auto"/>
                                        <w:right w:val="none" w:sz="0" w:space="0" w:color="auto"/>
                                      </w:divBdr>
                                    </w:div>
                                    <w:div w:id="4425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6214">
                              <w:marLeft w:val="0"/>
                              <w:marRight w:val="0"/>
                              <w:marTop w:val="0"/>
                              <w:marBottom w:val="0"/>
                              <w:divBdr>
                                <w:top w:val="none" w:sz="0" w:space="0" w:color="auto"/>
                                <w:left w:val="none" w:sz="0" w:space="0" w:color="auto"/>
                                <w:bottom w:val="none" w:sz="0" w:space="0" w:color="auto"/>
                                <w:right w:val="none" w:sz="0" w:space="0" w:color="auto"/>
                              </w:divBdr>
                              <w:divsChild>
                                <w:div w:id="2002850043">
                                  <w:marLeft w:val="0"/>
                                  <w:marRight w:val="0"/>
                                  <w:marTop w:val="0"/>
                                  <w:marBottom w:val="0"/>
                                  <w:divBdr>
                                    <w:top w:val="none" w:sz="0" w:space="0" w:color="auto"/>
                                    <w:left w:val="none" w:sz="0" w:space="0" w:color="auto"/>
                                    <w:bottom w:val="none" w:sz="0" w:space="0" w:color="auto"/>
                                    <w:right w:val="none" w:sz="0" w:space="0" w:color="auto"/>
                                  </w:divBdr>
                                  <w:divsChild>
                                    <w:div w:id="134882960">
                                      <w:marLeft w:val="0"/>
                                      <w:marRight w:val="0"/>
                                      <w:marTop w:val="0"/>
                                      <w:marBottom w:val="0"/>
                                      <w:divBdr>
                                        <w:top w:val="none" w:sz="0" w:space="0" w:color="auto"/>
                                        <w:left w:val="none" w:sz="0" w:space="0" w:color="auto"/>
                                        <w:bottom w:val="none" w:sz="0" w:space="0" w:color="auto"/>
                                        <w:right w:val="none" w:sz="0" w:space="0" w:color="auto"/>
                                      </w:divBdr>
                                    </w:div>
                                    <w:div w:id="20504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4842">
                              <w:marLeft w:val="0"/>
                              <w:marRight w:val="0"/>
                              <w:marTop w:val="0"/>
                              <w:marBottom w:val="0"/>
                              <w:divBdr>
                                <w:top w:val="none" w:sz="0" w:space="0" w:color="auto"/>
                                <w:left w:val="none" w:sz="0" w:space="0" w:color="auto"/>
                                <w:bottom w:val="none" w:sz="0" w:space="0" w:color="auto"/>
                                <w:right w:val="none" w:sz="0" w:space="0" w:color="auto"/>
                              </w:divBdr>
                              <w:divsChild>
                                <w:div w:id="760416995">
                                  <w:marLeft w:val="0"/>
                                  <w:marRight w:val="0"/>
                                  <w:marTop w:val="0"/>
                                  <w:marBottom w:val="0"/>
                                  <w:divBdr>
                                    <w:top w:val="none" w:sz="0" w:space="0" w:color="auto"/>
                                    <w:left w:val="none" w:sz="0" w:space="0" w:color="auto"/>
                                    <w:bottom w:val="none" w:sz="0" w:space="0" w:color="auto"/>
                                    <w:right w:val="none" w:sz="0" w:space="0" w:color="auto"/>
                                  </w:divBdr>
                                  <w:divsChild>
                                    <w:div w:id="1492716341">
                                      <w:marLeft w:val="0"/>
                                      <w:marRight w:val="0"/>
                                      <w:marTop w:val="0"/>
                                      <w:marBottom w:val="0"/>
                                      <w:divBdr>
                                        <w:top w:val="none" w:sz="0" w:space="0" w:color="auto"/>
                                        <w:left w:val="none" w:sz="0" w:space="0" w:color="auto"/>
                                        <w:bottom w:val="none" w:sz="0" w:space="0" w:color="auto"/>
                                        <w:right w:val="none" w:sz="0" w:space="0" w:color="auto"/>
                                      </w:divBdr>
                                    </w:div>
                                    <w:div w:id="1129282420">
                                      <w:marLeft w:val="0"/>
                                      <w:marRight w:val="0"/>
                                      <w:marTop w:val="0"/>
                                      <w:marBottom w:val="0"/>
                                      <w:divBdr>
                                        <w:top w:val="none" w:sz="0" w:space="0" w:color="auto"/>
                                        <w:left w:val="none" w:sz="0" w:space="0" w:color="auto"/>
                                        <w:bottom w:val="none" w:sz="0" w:space="0" w:color="auto"/>
                                        <w:right w:val="none" w:sz="0" w:space="0" w:color="auto"/>
                                      </w:divBdr>
                                    </w:div>
                                    <w:div w:id="18647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 w:id="1819027508">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 w:id="1571648769">
                  <w:marLeft w:val="0"/>
                  <w:marRight w:val="0"/>
                  <w:marTop w:val="0"/>
                  <w:marBottom w:val="75"/>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 w:id="1413428620">
                  <w:marLeft w:val="0"/>
                  <w:marRight w:val="0"/>
                  <w:marTop w:val="0"/>
                  <w:marBottom w:val="75"/>
                  <w:divBdr>
                    <w:top w:val="none" w:sz="0" w:space="0" w:color="auto"/>
                    <w:left w:val="none" w:sz="0" w:space="0" w:color="auto"/>
                    <w:bottom w:val="none" w:sz="0" w:space="0" w:color="auto"/>
                    <w:right w:val="none" w:sz="0" w:space="0" w:color="auto"/>
                  </w:divBdr>
                </w:div>
              </w:divsChild>
            </w:div>
            <w:div w:id="1421564890">
              <w:marLeft w:val="0"/>
              <w:marRight w:val="0"/>
              <w:marTop w:val="0"/>
              <w:marBottom w:val="0"/>
              <w:divBdr>
                <w:top w:val="none" w:sz="0" w:space="0" w:color="auto"/>
                <w:left w:val="none" w:sz="0" w:space="0" w:color="auto"/>
                <w:bottom w:val="none" w:sz="0" w:space="0" w:color="auto"/>
                <w:right w:val="none" w:sz="0" w:space="0" w:color="auto"/>
              </w:divBdr>
              <w:divsChild>
                <w:div w:id="368800783">
                  <w:marLeft w:val="0"/>
                  <w:marRight w:val="0"/>
                  <w:marTop w:val="0"/>
                  <w:marBottom w:val="75"/>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sChild>
            </w:div>
            <w:div w:id="1584800409">
              <w:marLeft w:val="600"/>
              <w:marRight w:val="0"/>
              <w:marTop w:val="0"/>
              <w:marBottom w:val="105"/>
              <w:divBdr>
                <w:top w:val="none" w:sz="0" w:space="0" w:color="auto"/>
                <w:left w:val="none" w:sz="0" w:space="0" w:color="auto"/>
                <w:bottom w:val="none" w:sz="0" w:space="0" w:color="auto"/>
                <w:right w:val="none" w:sz="0" w:space="0" w:color="auto"/>
              </w:divBdr>
            </w:div>
            <w:div w:id="1591351206">
              <w:marLeft w:val="0"/>
              <w:marRight w:val="0"/>
              <w:marTop w:val="0"/>
              <w:marBottom w:val="0"/>
              <w:divBdr>
                <w:top w:val="none" w:sz="0" w:space="0" w:color="auto"/>
                <w:left w:val="none" w:sz="0" w:space="0" w:color="auto"/>
                <w:bottom w:val="none" w:sz="0" w:space="0" w:color="auto"/>
                <w:right w:val="none" w:sz="0" w:space="0" w:color="auto"/>
              </w:divBdr>
              <w:divsChild>
                <w:div w:id="374355781">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1855338697">
                  <w:marLeft w:val="0"/>
                  <w:marRight w:val="0"/>
                  <w:marTop w:val="0"/>
                  <w:marBottom w:val="75"/>
                  <w:divBdr>
                    <w:top w:val="none" w:sz="0" w:space="0" w:color="auto"/>
                    <w:left w:val="none" w:sz="0" w:space="0" w:color="auto"/>
                    <w:bottom w:val="none" w:sz="0" w:space="0" w:color="auto"/>
                    <w:right w:val="none" w:sz="0" w:space="0" w:color="auto"/>
                  </w:divBdr>
                </w:div>
              </w:divsChild>
            </w:div>
            <w:div w:id="1814523245">
              <w:marLeft w:val="600"/>
              <w:marRight w:val="0"/>
              <w:marTop w:val="0"/>
              <w:marBottom w:val="105"/>
              <w:divBdr>
                <w:top w:val="none" w:sz="0" w:space="0" w:color="auto"/>
                <w:left w:val="none" w:sz="0" w:space="0" w:color="auto"/>
                <w:bottom w:val="none" w:sz="0" w:space="0" w:color="auto"/>
                <w:right w:val="none" w:sz="0" w:space="0" w:color="auto"/>
              </w:divBdr>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355781">
      <w:bodyDiv w:val="1"/>
      <w:marLeft w:val="0"/>
      <w:marRight w:val="0"/>
      <w:marTop w:val="0"/>
      <w:marBottom w:val="0"/>
      <w:divBdr>
        <w:top w:val="none" w:sz="0" w:space="0" w:color="auto"/>
        <w:left w:val="none" w:sz="0" w:space="0" w:color="auto"/>
        <w:bottom w:val="none" w:sz="0" w:space="0" w:color="auto"/>
        <w:right w:val="none" w:sz="0" w:space="0" w:color="auto"/>
      </w:divBdr>
      <w:divsChild>
        <w:div w:id="47802966">
          <w:marLeft w:val="0"/>
          <w:marRight w:val="0"/>
          <w:marTop w:val="0"/>
          <w:marBottom w:val="0"/>
          <w:divBdr>
            <w:top w:val="none" w:sz="0" w:space="0" w:color="auto"/>
            <w:left w:val="none" w:sz="0" w:space="0" w:color="auto"/>
            <w:bottom w:val="none" w:sz="0" w:space="0" w:color="auto"/>
            <w:right w:val="none" w:sz="0" w:space="0" w:color="auto"/>
          </w:divBdr>
          <w:divsChild>
            <w:div w:id="1023165708">
              <w:marLeft w:val="0"/>
              <w:marRight w:val="0"/>
              <w:marTop w:val="0"/>
              <w:marBottom w:val="0"/>
              <w:divBdr>
                <w:top w:val="none" w:sz="0" w:space="0" w:color="auto"/>
                <w:left w:val="none" w:sz="0" w:space="0" w:color="auto"/>
                <w:bottom w:val="none" w:sz="0" w:space="0" w:color="auto"/>
                <w:right w:val="none" w:sz="0" w:space="0" w:color="auto"/>
              </w:divBdr>
            </w:div>
          </w:divsChild>
        </w:div>
        <w:div w:id="1539472571">
          <w:marLeft w:val="0"/>
          <w:marRight w:val="0"/>
          <w:marTop w:val="0"/>
          <w:marBottom w:val="240"/>
          <w:divBdr>
            <w:top w:val="single" w:sz="6" w:space="4" w:color="EEEEEE"/>
            <w:left w:val="none" w:sz="0" w:space="0" w:color="auto"/>
            <w:bottom w:val="single" w:sz="6" w:space="4" w:color="EEEEEE"/>
            <w:right w:val="none" w:sz="0" w:space="0" w:color="auto"/>
          </w:divBdr>
          <w:divsChild>
            <w:div w:id="1436706575">
              <w:marLeft w:val="0"/>
              <w:marRight w:val="75"/>
              <w:marTop w:val="0"/>
              <w:marBottom w:val="0"/>
              <w:divBdr>
                <w:top w:val="none" w:sz="0" w:space="0" w:color="auto"/>
                <w:left w:val="none" w:sz="0" w:space="0" w:color="auto"/>
                <w:bottom w:val="none" w:sz="0" w:space="0" w:color="auto"/>
                <w:right w:val="none" w:sz="0" w:space="0" w:color="auto"/>
              </w:divBdr>
              <w:divsChild>
                <w:div w:id="4155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1113">
          <w:marLeft w:val="0"/>
          <w:marRight w:val="0"/>
          <w:marTop w:val="0"/>
          <w:marBottom w:val="0"/>
          <w:divBdr>
            <w:top w:val="none" w:sz="0" w:space="0" w:color="auto"/>
            <w:left w:val="none" w:sz="0" w:space="0" w:color="auto"/>
            <w:bottom w:val="none" w:sz="0" w:space="0" w:color="auto"/>
            <w:right w:val="none" w:sz="0" w:space="0" w:color="auto"/>
          </w:divBdr>
          <w:divsChild>
            <w:div w:id="756633808">
              <w:marLeft w:val="0"/>
              <w:marRight w:val="0"/>
              <w:marTop w:val="0"/>
              <w:marBottom w:val="180"/>
              <w:divBdr>
                <w:top w:val="none" w:sz="0" w:space="0" w:color="auto"/>
                <w:left w:val="none" w:sz="0" w:space="0" w:color="auto"/>
                <w:bottom w:val="single" w:sz="6" w:space="6" w:color="EEEEEE"/>
                <w:right w:val="none" w:sz="0" w:space="0" w:color="auto"/>
              </w:divBdr>
            </w:div>
          </w:divsChild>
        </w:div>
        <w:div w:id="1332636573">
          <w:marLeft w:val="0"/>
          <w:marRight w:val="0"/>
          <w:marTop w:val="0"/>
          <w:marBottom w:val="0"/>
          <w:divBdr>
            <w:top w:val="none" w:sz="0" w:space="0" w:color="auto"/>
            <w:left w:val="none" w:sz="0" w:space="0" w:color="auto"/>
            <w:bottom w:val="none" w:sz="0" w:space="0" w:color="auto"/>
            <w:right w:val="none" w:sz="0" w:space="0" w:color="auto"/>
          </w:divBdr>
          <w:divsChild>
            <w:div w:id="1597710984">
              <w:marLeft w:val="0"/>
              <w:marRight w:val="0"/>
              <w:marTop w:val="0"/>
              <w:marBottom w:val="0"/>
              <w:divBdr>
                <w:top w:val="none" w:sz="0" w:space="0" w:color="auto"/>
                <w:left w:val="none" w:sz="0" w:space="0" w:color="auto"/>
                <w:bottom w:val="none" w:sz="0" w:space="0" w:color="auto"/>
                <w:right w:val="none" w:sz="0" w:space="0" w:color="auto"/>
              </w:divBdr>
              <w:divsChild>
                <w:div w:id="390883950">
                  <w:marLeft w:val="0"/>
                  <w:marRight w:val="0"/>
                  <w:marTop w:val="0"/>
                  <w:marBottom w:val="240"/>
                  <w:divBdr>
                    <w:top w:val="none" w:sz="0" w:space="0" w:color="auto"/>
                    <w:left w:val="none" w:sz="0" w:space="0" w:color="auto"/>
                    <w:bottom w:val="single" w:sz="6" w:space="11" w:color="EEEEEE"/>
                    <w:right w:val="none" w:sz="0" w:space="0" w:color="auto"/>
                  </w:divBdr>
                  <w:divsChild>
                    <w:div w:id="75135612">
                      <w:marLeft w:val="0"/>
                      <w:marRight w:val="0"/>
                      <w:marTop w:val="225"/>
                      <w:marBottom w:val="0"/>
                      <w:divBdr>
                        <w:top w:val="none" w:sz="0" w:space="0" w:color="auto"/>
                        <w:left w:val="none" w:sz="0" w:space="0" w:color="auto"/>
                        <w:bottom w:val="none" w:sz="0" w:space="0" w:color="auto"/>
                        <w:right w:val="none" w:sz="0" w:space="0" w:color="auto"/>
                      </w:divBdr>
                    </w:div>
                  </w:divsChild>
                </w:div>
                <w:div w:id="879974932">
                  <w:marLeft w:val="0"/>
                  <w:marRight w:val="0"/>
                  <w:marTop w:val="0"/>
                  <w:marBottom w:val="0"/>
                  <w:divBdr>
                    <w:top w:val="none" w:sz="0" w:space="0" w:color="auto"/>
                    <w:left w:val="none" w:sz="0" w:space="0" w:color="auto"/>
                    <w:bottom w:val="none" w:sz="0" w:space="0" w:color="auto"/>
                    <w:right w:val="none" w:sz="0" w:space="0" w:color="auto"/>
                  </w:divBdr>
                  <w:divsChild>
                    <w:div w:id="1610745427">
                      <w:marLeft w:val="0"/>
                      <w:marRight w:val="0"/>
                      <w:marTop w:val="0"/>
                      <w:marBottom w:val="0"/>
                      <w:divBdr>
                        <w:top w:val="none" w:sz="0" w:space="0" w:color="auto"/>
                        <w:left w:val="none" w:sz="0" w:space="0" w:color="auto"/>
                        <w:bottom w:val="none" w:sz="0" w:space="0" w:color="auto"/>
                        <w:right w:val="none" w:sz="0" w:space="0" w:color="auto"/>
                      </w:divBdr>
                      <w:divsChild>
                        <w:div w:id="551619347">
                          <w:marLeft w:val="0"/>
                          <w:marRight w:val="0"/>
                          <w:marTop w:val="0"/>
                          <w:marBottom w:val="0"/>
                          <w:divBdr>
                            <w:top w:val="none" w:sz="0" w:space="0" w:color="auto"/>
                            <w:left w:val="none" w:sz="0" w:space="0" w:color="auto"/>
                            <w:bottom w:val="none" w:sz="0" w:space="0" w:color="auto"/>
                            <w:right w:val="none" w:sz="0" w:space="0" w:color="auto"/>
                          </w:divBdr>
                          <w:divsChild>
                            <w:div w:id="1993605127">
                              <w:marLeft w:val="0"/>
                              <w:marRight w:val="0"/>
                              <w:marTop w:val="0"/>
                              <w:marBottom w:val="0"/>
                              <w:divBdr>
                                <w:top w:val="none" w:sz="0" w:space="0" w:color="auto"/>
                                <w:left w:val="none" w:sz="0" w:space="0" w:color="auto"/>
                                <w:bottom w:val="none" w:sz="0" w:space="0" w:color="auto"/>
                                <w:right w:val="none" w:sz="0" w:space="0" w:color="auto"/>
                              </w:divBdr>
                              <w:divsChild>
                                <w:div w:id="81861190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sChild>
        <w:div w:id="2093353722">
          <w:marLeft w:val="0"/>
          <w:marRight w:val="0"/>
          <w:marTop w:val="0"/>
          <w:marBottom w:val="150"/>
          <w:divBdr>
            <w:top w:val="none" w:sz="0" w:space="0" w:color="auto"/>
            <w:left w:val="none" w:sz="0" w:space="0" w:color="auto"/>
            <w:bottom w:val="none" w:sz="0" w:space="0" w:color="auto"/>
            <w:right w:val="none" w:sz="0" w:space="0" w:color="auto"/>
          </w:divBdr>
          <w:divsChild>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 w:id="13697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sChild>
            <w:div w:id="1508446174">
              <w:marLeft w:val="0"/>
              <w:marRight w:val="0"/>
              <w:marTop w:val="0"/>
              <w:marBottom w:val="0"/>
              <w:divBdr>
                <w:top w:val="none" w:sz="0" w:space="0" w:color="auto"/>
                <w:left w:val="none" w:sz="0" w:space="0" w:color="auto"/>
                <w:bottom w:val="none" w:sz="0" w:space="0" w:color="auto"/>
                <w:right w:val="none" w:sz="0" w:space="0" w:color="auto"/>
              </w:divBdr>
              <w:divsChild>
                <w:div w:id="750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2424">
          <w:marLeft w:val="2100"/>
          <w:marRight w:val="0"/>
          <w:marTop w:val="0"/>
          <w:marBottom w:val="0"/>
          <w:divBdr>
            <w:top w:val="none" w:sz="0" w:space="0" w:color="auto"/>
            <w:left w:val="none" w:sz="0" w:space="0" w:color="auto"/>
            <w:bottom w:val="none" w:sz="0" w:space="0" w:color="auto"/>
            <w:right w:val="none" w:sz="0" w:space="0" w:color="auto"/>
          </w:divBdr>
        </w:div>
        <w:div w:id="1777286085">
          <w:marLeft w:val="2100"/>
          <w:marRight w:val="0"/>
          <w:marTop w:val="0"/>
          <w:marBottom w:val="0"/>
          <w:divBdr>
            <w:top w:val="none" w:sz="0" w:space="0" w:color="auto"/>
            <w:left w:val="none" w:sz="0" w:space="0" w:color="auto"/>
            <w:bottom w:val="none" w:sz="0" w:space="0" w:color="auto"/>
            <w:right w:val="none" w:sz="0" w:space="0" w:color="auto"/>
          </w:divBdr>
          <w:divsChild>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593906015">
              <w:marLeft w:val="600"/>
              <w:marRight w:val="0"/>
              <w:marTop w:val="0"/>
              <w:marBottom w:val="105"/>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 w:id="1619683646">
                  <w:marLeft w:val="0"/>
                  <w:marRight w:val="0"/>
                  <w:marTop w:val="0"/>
                  <w:marBottom w:val="75"/>
                  <w:divBdr>
                    <w:top w:val="none" w:sz="0" w:space="0" w:color="auto"/>
                    <w:left w:val="none" w:sz="0" w:space="0" w:color="auto"/>
                    <w:bottom w:val="none" w:sz="0" w:space="0" w:color="auto"/>
                    <w:right w:val="none" w:sz="0" w:space="0" w:color="auto"/>
                  </w:divBdr>
                </w:div>
                <w:div w:id="1740441490">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sChild>
                <w:div w:id="1459451026">
                  <w:marLeft w:val="0"/>
                  <w:marRight w:val="0"/>
                  <w:marTop w:val="0"/>
                  <w:marBottom w:val="0"/>
                  <w:divBdr>
                    <w:top w:val="none" w:sz="0" w:space="0" w:color="auto"/>
                    <w:left w:val="none" w:sz="0" w:space="0" w:color="auto"/>
                    <w:bottom w:val="none" w:sz="0" w:space="0" w:color="auto"/>
                    <w:right w:val="none" w:sz="0" w:space="0" w:color="auto"/>
                  </w:divBdr>
                  <w:divsChild>
                    <w:div w:id="2092969743">
                      <w:marLeft w:val="0"/>
                      <w:marRight w:val="0"/>
                      <w:marTop w:val="0"/>
                      <w:marBottom w:val="0"/>
                      <w:divBdr>
                        <w:top w:val="none" w:sz="0" w:space="0" w:color="auto"/>
                        <w:left w:val="none" w:sz="0" w:space="0" w:color="auto"/>
                        <w:bottom w:val="none" w:sz="0" w:space="0" w:color="auto"/>
                        <w:right w:val="none" w:sz="0" w:space="0" w:color="auto"/>
                      </w:divBdr>
                      <w:divsChild>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sChild>
                                        <w:div w:id="17839592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42834">
              <w:marLeft w:val="0"/>
              <w:marRight w:val="0"/>
              <w:marTop w:val="0"/>
              <w:marBottom w:val="0"/>
              <w:divBdr>
                <w:top w:val="none" w:sz="0" w:space="0" w:color="auto"/>
                <w:left w:val="none" w:sz="0" w:space="0" w:color="auto"/>
                <w:bottom w:val="none" w:sz="0" w:space="0" w:color="auto"/>
                <w:right w:val="none" w:sz="0" w:space="0" w:color="auto"/>
              </w:divBdr>
              <w:divsChild>
                <w:div w:id="1455173731">
                  <w:marLeft w:val="0"/>
                  <w:marRight w:val="0"/>
                  <w:marTop w:val="0"/>
                  <w:marBottom w:val="0"/>
                  <w:divBdr>
                    <w:top w:val="none" w:sz="0" w:space="0" w:color="auto"/>
                    <w:left w:val="none" w:sz="0" w:space="0" w:color="auto"/>
                    <w:bottom w:val="none" w:sz="0" w:space="0" w:color="auto"/>
                    <w:right w:val="none" w:sz="0" w:space="0" w:color="auto"/>
                  </w:divBdr>
                  <w:divsChild>
                    <w:div w:id="1767533668">
                      <w:marLeft w:val="0"/>
                      <w:marRight w:val="0"/>
                      <w:marTop w:val="0"/>
                      <w:marBottom w:val="0"/>
                      <w:divBdr>
                        <w:top w:val="none" w:sz="0" w:space="0" w:color="auto"/>
                        <w:left w:val="none" w:sz="0" w:space="0" w:color="auto"/>
                        <w:bottom w:val="none" w:sz="0" w:space="0" w:color="auto"/>
                        <w:right w:val="none" w:sz="0" w:space="0" w:color="auto"/>
                      </w:divBdr>
                      <w:divsChild>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sChild>
                                <w:div w:id="1770810359">
                                  <w:marLeft w:val="0"/>
                                  <w:marRight w:val="0"/>
                                  <w:marTop w:val="0"/>
                                  <w:marBottom w:val="0"/>
                                  <w:divBdr>
                                    <w:top w:val="none" w:sz="0" w:space="0" w:color="auto"/>
                                    <w:left w:val="none" w:sz="0" w:space="0" w:color="auto"/>
                                    <w:bottom w:val="none" w:sz="0" w:space="0" w:color="auto"/>
                                    <w:right w:val="none" w:sz="0" w:space="0" w:color="auto"/>
                                  </w:divBdr>
                                  <w:divsChild>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sChild>
                                                        <w:div w:id="1771512215">
                                                          <w:marLeft w:val="0"/>
                                                          <w:marRight w:val="0"/>
                                                          <w:marTop w:val="0"/>
                                                          <w:marBottom w:val="0"/>
                                                          <w:divBdr>
                                                            <w:top w:val="none" w:sz="0" w:space="0" w:color="auto"/>
                                                            <w:left w:val="none" w:sz="0" w:space="0" w:color="auto"/>
                                                            <w:bottom w:val="none" w:sz="0" w:space="0" w:color="auto"/>
                                                            <w:right w:val="none" w:sz="0" w:space="0" w:color="auto"/>
                                                          </w:divBdr>
                                                          <w:divsChild>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sChild>
                                                                        <w:div w:id="1929775188">
                                                                          <w:marLeft w:val="0"/>
                                                                          <w:marRight w:val="0"/>
                                                                          <w:marTop w:val="0"/>
                                                                          <w:marBottom w:val="0"/>
                                                                          <w:divBdr>
                                                                            <w:top w:val="none" w:sz="0" w:space="0" w:color="auto"/>
                                                                            <w:left w:val="none" w:sz="0" w:space="0" w:color="auto"/>
                                                                            <w:bottom w:val="none" w:sz="0" w:space="0" w:color="auto"/>
                                                                            <w:right w:val="none" w:sz="0" w:space="0" w:color="auto"/>
                                                                          </w:divBdr>
                                                                          <w:divsChild>
                                                                            <w:div w:id="400521461">
                                                                              <w:marLeft w:val="0"/>
                                                                              <w:marRight w:val="0"/>
                                                                              <w:marTop w:val="0"/>
                                                                              <w:marBottom w:val="0"/>
                                                                              <w:divBdr>
                                                                                <w:top w:val="none" w:sz="0" w:space="0" w:color="auto"/>
                                                                                <w:left w:val="none" w:sz="0" w:space="0" w:color="auto"/>
                                                                                <w:bottom w:val="none" w:sz="0" w:space="0" w:color="auto"/>
                                                                                <w:right w:val="none" w:sz="0" w:space="0" w:color="auto"/>
                                                                              </w:divBdr>
                                                                              <w:divsChild>
                                                                                <w:div w:id="1694763983">
                                                                                  <w:marLeft w:val="0"/>
                                                                                  <w:marRight w:val="0"/>
                                                                                  <w:marTop w:val="0"/>
                                                                                  <w:marBottom w:val="0"/>
                                                                                  <w:divBdr>
                                                                                    <w:top w:val="none" w:sz="0" w:space="0" w:color="auto"/>
                                                                                    <w:left w:val="none" w:sz="0" w:space="0" w:color="auto"/>
                                                                                    <w:bottom w:val="none" w:sz="0" w:space="0" w:color="auto"/>
                                                                                    <w:right w:val="none" w:sz="0" w:space="0" w:color="auto"/>
                                                                                  </w:divBdr>
                                                                                  <w:divsChild>
                                                                                    <w:div w:id="1575704745">
                                                                                      <w:marLeft w:val="0"/>
                                                                                      <w:marRight w:val="0"/>
                                                                                      <w:marTop w:val="0"/>
                                                                                      <w:marBottom w:val="0"/>
                                                                                      <w:divBdr>
                                                                                        <w:top w:val="none" w:sz="0" w:space="0" w:color="auto"/>
                                                                                        <w:left w:val="none" w:sz="0" w:space="0" w:color="auto"/>
                                                                                        <w:bottom w:val="none" w:sz="0" w:space="0" w:color="auto"/>
                                                                                        <w:right w:val="none" w:sz="0" w:space="0" w:color="auto"/>
                                                                                      </w:divBdr>
                                                                                      <w:divsChild>
                                                                                        <w:div w:id="1697147173">
                                                                                          <w:marLeft w:val="0"/>
                                                                                          <w:marRight w:val="0"/>
                                                                                          <w:marTop w:val="0"/>
                                                                                          <w:marBottom w:val="0"/>
                                                                                          <w:divBdr>
                                                                                            <w:top w:val="none" w:sz="0" w:space="0" w:color="auto"/>
                                                                                            <w:left w:val="none" w:sz="0" w:space="0" w:color="auto"/>
                                                                                            <w:bottom w:val="none" w:sz="0" w:space="0" w:color="auto"/>
                                                                                            <w:right w:val="none" w:sz="0" w:space="0" w:color="auto"/>
                                                                                          </w:divBdr>
                                                                                          <w:divsChild>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 w:id="1738939749">
                                                                                                  <w:marLeft w:val="0"/>
                                                                                                  <w:marRight w:val="0"/>
                                                                                                  <w:marTop w:val="0"/>
                                                                                                  <w:marBottom w:val="0"/>
                                                                                                  <w:divBdr>
                                                                                                    <w:top w:val="none" w:sz="0" w:space="0" w:color="auto"/>
                                                                                                    <w:left w:val="none" w:sz="0" w:space="0" w:color="auto"/>
                                                                                                    <w:bottom w:val="none" w:sz="0" w:space="0" w:color="auto"/>
                                                                                                    <w:right w:val="none" w:sz="0" w:space="0" w:color="auto"/>
                                                                                                  </w:divBdr>
                                                                                                  <w:divsChild>
                                                                                                    <w:div w:id="2015721646">
                                                                                                      <w:marLeft w:val="700"/>
                                                                                                      <w:marRight w:val="0"/>
                                                                                                      <w:marTop w:val="0"/>
                                                                                                      <w:marBottom w:val="0"/>
                                                                                                      <w:divBdr>
                                                                                                        <w:top w:val="none" w:sz="0" w:space="0" w:color="auto"/>
                                                                                                        <w:left w:val="none" w:sz="0" w:space="0" w:color="auto"/>
                                                                                                        <w:bottom w:val="none" w:sz="0" w:space="0" w:color="auto"/>
                                                                                                        <w:right w:val="none" w:sz="0" w:space="0" w:color="auto"/>
                                                                                                      </w:divBdr>
                                                                                                      <w:divsChild>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1696151966">
                                                                                                          <w:marLeft w:val="0"/>
                                                                                                          <w:marRight w:val="195"/>
                                                                                                          <w:marTop w:val="0"/>
                                                                                                          <w:marBottom w:val="0"/>
                                                                                                          <w:divBdr>
                                                                                                            <w:top w:val="none" w:sz="0" w:space="0" w:color="auto"/>
                                                                                                            <w:left w:val="none" w:sz="0" w:space="0" w:color="auto"/>
                                                                                                            <w:bottom w:val="none" w:sz="0" w:space="0" w:color="auto"/>
                                                                                                            <w:right w:val="none" w:sz="0" w:space="0" w:color="auto"/>
                                                                                                          </w:divBdr>
                                                                                                          <w:divsChild>
                                                                                                            <w:div w:id="409818414">
                                                                                                              <w:marLeft w:val="0"/>
                                                                                                              <w:marRight w:val="0"/>
                                                                                                              <w:marTop w:val="0"/>
                                                                                                              <w:marBottom w:val="0"/>
                                                                                                              <w:divBdr>
                                                                                                                <w:top w:val="none" w:sz="0" w:space="0" w:color="auto"/>
                                                                                                                <w:left w:val="none" w:sz="0" w:space="0" w:color="auto"/>
                                                                                                                <w:bottom w:val="none" w:sz="0" w:space="0" w:color="auto"/>
                                                                                                                <w:right w:val="none" w:sz="0" w:space="0" w:color="auto"/>
                                                                                                              </w:divBdr>
                                                                                                            </w:div>
                                                                                                            <w:div w:id="11098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7803">
                                                                                  <w:marLeft w:val="0"/>
                                                                                  <w:marRight w:val="0"/>
                                                                                  <w:marTop w:val="0"/>
                                                                                  <w:marBottom w:val="0"/>
                                                                                  <w:divBdr>
                                                                                    <w:top w:val="none" w:sz="0" w:space="0" w:color="auto"/>
                                                                                    <w:left w:val="none" w:sz="0" w:space="0" w:color="auto"/>
                                                                                    <w:bottom w:val="none" w:sz="0" w:space="0" w:color="auto"/>
                                                                                    <w:right w:val="none" w:sz="0" w:space="0" w:color="auto"/>
                                                                                  </w:divBdr>
                                                                                  <w:divsChild>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sChild>
                                                                                            <w:div w:id="1692878077">
                                                                                              <w:marLeft w:val="0"/>
                                                                                              <w:marRight w:val="0"/>
                                                                                              <w:marTop w:val="0"/>
                                                                                              <w:marBottom w:val="0"/>
                                                                                              <w:divBdr>
                                                                                                <w:top w:val="none" w:sz="0" w:space="0" w:color="auto"/>
                                                                                                <w:left w:val="none" w:sz="0" w:space="0" w:color="auto"/>
                                                                                                <w:bottom w:val="none" w:sz="0" w:space="0" w:color="auto"/>
                                                                                                <w:right w:val="none" w:sz="0" w:space="0" w:color="auto"/>
                                                                                              </w:divBdr>
                                                                                              <w:divsChild>
                                                                                                <w:div w:id="5106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257010">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290941320">
      <w:bodyDiv w:val="1"/>
      <w:marLeft w:val="0"/>
      <w:marRight w:val="0"/>
      <w:marTop w:val="0"/>
      <w:marBottom w:val="0"/>
      <w:divBdr>
        <w:top w:val="none" w:sz="0" w:space="0" w:color="auto"/>
        <w:left w:val="none" w:sz="0" w:space="0" w:color="auto"/>
        <w:bottom w:val="none" w:sz="0" w:space="0" w:color="auto"/>
        <w:right w:val="none" w:sz="0" w:space="0" w:color="auto"/>
      </w:divBdr>
      <w:divsChild>
        <w:div w:id="391277578">
          <w:marLeft w:val="0"/>
          <w:marRight w:val="0"/>
          <w:marTop w:val="0"/>
          <w:marBottom w:val="0"/>
          <w:divBdr>
            <w:top w:val="none" w:sz="0" w:space="0" w:color="auto"/>
            <w:left w:val="none" w:sz="0" w:space="0" w:color="auto"/>
            <w:bottom w:val="none" w:sz="0" w:space="0" w:color="auto"/>
            <w:right w:val="none" w:sz="0" w:space="0" w:color="auto"/>
          </w:divBdr>
          <w:divsChild>
            <w:div w:id="846484023">
              <w:marLeft w:val="0"/>
              <w:marRight w:val="0"/>
              <w:marTop w:val="0"/>
              <w:marBottom w:val="0"/>
              <w:divBdr>
                <w:top w:val="none" w:sz="0" w:space="0" w:color="auto"/>
                <w:left w:val="none" w:sz="0" w:space="0" w:color="auto"/>
                <w:bottom w:val="none" w:sz="0" w:space="0" w:color="auto"/>
                <w:right w:val="none" w:sz="0" w:space="0" w:color="auto"/>
              </w:divBdr>
            </w:div>
          </w:divsChild>
        </w:div>
        <w:div w:id="1717001890">
          <w:marLeft w:val="0"/>
          <w:marRight w:val="0"/>
          <w:marTop w:val="0"/>
          <w:marBottom w:val="0"/>
          <w:divBdr>
            <w:top w:val="none" w:sz="0" w:space="0" w:color="auto"/>
            <w:left w:val="none" w:sz="0" w:space="0" w:color="auto"/>
            <w:bottom w:val="none" w:sz="0" w:space="0" w:color="auto"/>
            <w:right w:val="none" w:sz="0" w:space="0" w:color="auto"/>
          </w:divBdr>
        </w:div>
        <w:div w:id="2089764913">
          <w:marLeft w:val="0"/>
          <w:marRight w:val="0"/>
          <w:marTop w:val="0"/>
          <w:marBottom w:val="0"/>
          <w:divBdr>
            <w:top w:val="none" w:sz="0" w:space="0" w:color="auto"/>
            <w:left w:val="none" w:sz="0" w:space="0" w:color="auto"/>
            <w:bottom w:val="none" w:sz="0" w:space="0" w:color="auto"/>
            <w:right w:val="none" w:sz="0" w:space="0" w:color="auto"/>
          </w:divBdr>
          <w:divsChild>
            <w:div w:id="7024742">
              <w:marLeft w:val="0"/>
              <w:marRight w:val="0"/>
              <w:marTop w:val="0"/>
              <w:marBottom w:val="0"/>
              <w:divBdr>
                <w:top w:val="none" w:sz="0" w:space="0" w:color="auto"/>
                <w:left w:val="none" w:sz="0" w:space="0" w:color="auto"/>
                <w:bottom w:val="none" w:sz="0" w:space="0" w:color="auto"/>
                <w:right w:val="none" w:sz="0" w:space="0" w:color="auto"/>
              </w:divBdr>
              <w:divsChild>
                <w:div w:id="907807051">
                  <w:marLeft w:val="0"/>
                  <w:marRight w:val="0"/>
                  <w:marTop w:val="0"/>
                  <w:marBottom w:val="0"/>
                  <w:divBdr>
                    <w:top w:val="none" w:sz="0" w:space="0" w:color="auto"/>
                    <w:left w:val="none" w:sz="0" w:space="0" w:color="auto"/>
                    <w:bottom w:val="none" w:sz="0" w:space="0" w:color="auto"/>
                    <w:right w:val="none" w:sz="0" w:space="0" w:color="auto"/>
                  </w:divBdr>
                </w:div>
              </w:divsChild>
            </w:div>
            <w:div w:id="252982219">
              <w:marLeft w:val="0"/>
              <w:marRight w:val="0"/>
              <w:marTop w:val="0"/>
              <w:marBottom w:val="0"/>
              <w:divBdr>
                <w:top w:val="none" w:sz="0" w:space="0" w:color="auto"/>
                <w:left w:val="none" w:sz="0" w:space="0" w:color="auto"/>
                <w:bottom w:val="none" w:sz="0" w:space="0" w:color="auto"/>
                <w:right w:val="none" w:sz="0" w:space="0" w:color="auto"/>
              </w:divBdr>
              <w:divsChild>
                <w:div w:id="1143892100">
                  <w:marLeft w:val="0"/>
                  <w:marRight w:val="0"/>
                  <w:marTop w:val="0"/>
                  <w:marBottom w:val="0"/>
                  <w:divBdr>
                    <w:top w:val="none" w:sz="0" w:space="0" w:color="auto"/>
                    <w:left w:val="none" w:sz="0" w:space="0" w:color="auto"/>
                    <w:bottom w:val="none" w:sz="0" w:space="0" w:color="auto"/>
                    <w:right w:val="none" w:sz="0" w:space="0" w:color="auto"/>
                  </w:divBdr>
                </w:div>
                <w:div w:id="1377269011">
                  <w:marLeft w:val="0"/>
                  <w:marRight w:val="0"/>
                  <w:marTop w:val="0"/>
                  <w:marBottom w:val="0"/>
                  <w:divBdr>
                    <w:top w:val="none" w:sz="0" w:space="0" w:color="auto"/>
                    <w:left w:val="none" w:sz="0" w:space="0" w:color="auto"/>
                    <w:bottom w:val="none" w:sz="0" w:space="0" w:color="auto"/>
                    <w:right w:val="none" w:sz="0" w:space="0" w:color="auto"/>
                  </w:divBdr>
                  <w:divsChild>
                    <w:div w:id="39522360">
                      <w:marLeft w:val="0"/>
                      <w:marRight w:val="0"/>
                      <w:marTop w:val="0"/>
                      <w:marBottom w:val="0"/>
                      <w:divBdr>
                        <w:top w:val="none" w:sz="0" w:space="0" w:color="auto"/>
                        <w:left w:val="none" w:sz="0" w:space="0" w:color="auto"/>
                        <w:bottom w:val="none" w:sz="0" w:space="0" w:color="auto"/>
                        <w:right w:val="none" w:sz="0" w:space="0" w:color="auto"/>
                      </w:divBdr>
                      <w:divsChild>
                        <w:div w:id="2077314744">
                          <w:marLeft w:val="0"/>
                          <w:marRight w:val="0"/>
                          <w:marTop w:val="0"/>
                          <w:marBottom w:val="0"/>
                          <w:divBdr>
                            <w:top w:val="none" w:sz="0" w:space="0" w:color="auto"/>
                            <w:left w:val="none" w:sz="0" w:space="0" w:color="auto"/>
                            <w:bottom w:val="none" w:sz="0" w:space="0" w:color="auto"/>
                            <w:right w:val="none" w:sz="0" w:space="0" w:color="auto"/>
                          </w:divBdr>
                          <w:divsChild>
                            <w:div w:id="2025980921">
                              <w:marLeft w:val="0"/>
                              <w:marRight w:val="0"/>
                              <w:marTop w:val="0"/>
                              <w:marBottom w:val="0"/>
                              <w:divBdr>
                                <w:top w:val="none" w:sz="0" w:space="0" w:color="auto"/>
                                <w:left w:val="none" w:sz="0" w:space="0" w:color="auto"/>
                                <w:bottom w:val="none" w:sz="0" w:space="0" w:color="auto"/>
                                <w:right w:val="none" w:sz="0" w:space="0" w:color="auto"/>
                              </w:divBdr>
                              <w:divsChild>
                                <w:div w:id="2144272657">
                                  <w:marLeft w:val="0"/>
                                  <w:marRight w:val="0"/>
                                  <w:marTop w:val="0"/>
                                  <w:marBottom w:val="0"/>
                                  <w:divBdr>
                                    <w:top w:val="none" w:sz="0" w:space="0" w:color="auto"/>
                                    <w:left w:val="none" w:sz="0" w:space="0" w:color="auto"/>
                                    <w:bottom w:val="none" w:sz="0" w:space="0" w:color="auto"/>
                                    <w:right w:val="none" w:sz="0" w:space="0" w:color="auto"/>
                                  </w:divBdr>
                                  <w:divsChild>
                                    <w:div w:id="1690912252">
                                      <w:marLeft w:val="0"/>
                                      <w:marRight w:val="0"/>
                                      <w:marTop w:val="0"/>
                                      <w:marBottom w:val="0"/>
                                      <w:divBdr>
                                        <w:top w:val="none" w:sz="0" w:space="0" w:color="auto"/>
                                        <w:left w:val="none" w:sz="0" w:space="0" w:color="auto"/>
                                        <w:bottom w:val="none" w:sz="0" w:space="0" w:color="auto"/>
                                        <w:right w:val="none" w:sz="0" w:space="0" w:color="auto"/>
                                      </w:divBdr>
                                      <w:divsChild>
                                        <w:div w:id="833765903">
                                          <w:marLeft w:val="0"/>
                                          <w:marRight w:val="0"/>
                                          <w:marTop w:val="0"/>
                                          <w:marBottom w:val="0"/>
                                          <w:divBdr>
                                            <w:top w:val="single" w:sz="6" w:space="0" w:color="DDDCDA"/>
                                            <w:left w:val="single" w:sz="6" w:space="0" w:color="DDDCDA"/>
                                            <w:bottom w:val="none" w:sz="0" w:space="0" w:color="auto"/>
                                            <w:right w:val="single" w:sz="6" w:space="0" w:color="DDDCDA"/>
                                          </w:divBdr>
                                          <w:divsChild>
                                            <w:div w:id="1789394992">
                                              <w:marLeft w:val="0"/>
                                              <w:marRight w:val="0"/>
                                              <w:marTop w:val="0"/>
                                              <w:marBottom w:val="0"/>
                                              <w:divBdr>
                                                <w:top w:val="none" w:sz="0" w:space="0" w:color="auto"/>
                                                <w:left w:val="none" w:sz="0" w:space="0" w:color="auto"/>
                                                <w:bottom w:val="none" w:sz="0" w:space="0" w:color="auto"/>
                                                <w:right w:val="none" w:sz="0" w:space="0" w:color="auto"/>
                                              </w:divBdr>
                                              <w:divsChild>
                                                <w:div w:id="54283315">
                                                  <w:marLeft w:val="0"/>
                                                  <w:marRight w:val="0"/>
                                                  <w:marTop w:val="0"/>
                                                  <w:marBottom w:val="0"/>
                                                  <w:divBdr>
                                                    <w:top w:val="none" w:sz="0" w:space="0" w:color="auto"/>
                                                    <w:left w:val="none" w:sz="0" w:space="0" w:color="auto"/>
                                                    <w:bottom w:val="none" w:sz="0" w:space="0" w:color="auto"/>
                                                    <w:right w:val="none" w:sz="0" w:space="0" w:color="auto"/>
                                                  </w:divBdr>
                                                  <w:divsChild>
                                                    <w:div w:id="580454871">
                                                      <w:marLeft w:val="0"/>
                                                      <w:marRight w:val="0"/>
                                                      <w:marTop w:val="0"/>
                                                      <w:marBottom w:val="0"/>
                                                      <w:divBdr>
                                                        <w:top w:val="none" w:sz="0" w:space="0" w:color="auto"/>
                                                        <w:left w:val="none" w:sz="0" w:space="0" w:color="auto"/>
                                                        <w:bottom w:val="none" w:sz="0" w:space="0" w:color="auto"/>
                                                        <w:right w:val="none" w:sz="0" w:space="0" w:color="auto"/>
                                                      </w:divBdr>
                                                      <w:divsChild>
                                                        <w:div w:id="1617835586">
                                                          <w:marLeft w:val="0"/>
                                                          <w:marRight w:val="0"/>
                                                          <w:marTop w:val="0"/>
                                                          <w:marBottom w:val="0"/>
                                                          <w:divBdr>
                                                            <w:top w:val="none" w:sz="0" w:space="0" w:color="auto"/>
                                                            <w:left w:val="none" w:sz="0" w:space="0" w:color="auto"/>
                                                            <w:bottom w:val="none" w:sz="0" w:space="0" w:color="auto"/>
                                                            <w:right w:val="none" w:sz="0" w:space="0" w:color="auto"/>
                                                          </w:divBdr>
                                                          <w:divsChild>
                                                            <w:div w:id="1402218861">
                                                              <w:marLeft w:val="0"/>
                                                              <w:marRight w:val="0"/>
                                                              <w:marTop w:val="0"/>
                                                              <w:marBottom w:val="0"/>
                                                              <w:divBdr>
                                                                <w:top w:val="none" w:sz="0" w:space="0" w:color="auto"/>
                                                                <w:left w:val="none" w:sz="0" w:space="0" w:color="auto"/>
                                                                <w:bottom w:val="none" w:sz="0" w:space="0" w:color="auto"/>
                                                                <w:right w:val="none" w:sz="0" w:space="0" w:color="auto"/>
                                                              </w:divBdr>
                                                              <w:divsChild>
                                                                <w:div w:id="1678917849">
                                                                  <w:marLeft w:val="0"/>
                                                                  <w:marRight w:val="0"/>
                                                                  <w:marTop w:val="0"/>
                                                                  <w:marBottom w:val="0"/>
                                                                  <w:divBdr>
                                                                    <w:top w:val="none" w:sz="0" w:space="0" w:color="auto"/>
                                                                    <w:left w:val="none" w:sz="0" w:space="0" w:color="auto"/>
                                                                    <w:bottom w:val="none" w:sz="0" w:space="0" w:color="auto"/>
                                                                    <w:right w:val="none" w:sz="0" w:space="0" w:color="auto"/>
                                                                  </w:divBdr>
                                                                  <w:divsChild>
                                                                    <w:div w:id="428165815">
                                                                      <w:marLeft w:val="0"/>
                                                                      <w:marRight w:val="0"/>
                                                                      <w:marTop w:val="0"/>
                                                                      <w:marBottom w:val="0"/>
                                                                      <w:divBdr>
                                                                        <w:top w:val="none" w:sz="0" w:space="0" w:color="auto"/>
                                                                        <w:left w:val="none" w:sz="0" w:space="0" w:color="auto"/>
                                                                        <w:bottom w:val="none" w:sz="0" w:space="0" w:color="auto"/>
                                                                        <w:right w:val="none" w:sz="0" w:space="0" w:color="auto"/>
                                                                      </w:divBdr>
                                                                      <w:divsChild>
                                                                        <w:div w:id="785001720">
                                                                          <w:marLeft w:val="0"/>
                                                                          <w:marRight w:val="0"/>
                                                                          <w:marTop w:val="0"/>
                                                                          <w:marBottom w:val="0"/>
                                                                          <w:divBdr>
                                                                            <w:top w:val="none" w:sz="0" w:space="0" w:color="auto"/>
                                                                            <w:left w:val="none" w:sz="0" w:space="0" w:color="auto"/>
                                                                            <w:bottom w:val="none" w:sz="0" w:space="0" w:color="auto"/>
                                                                            <w:right w:val="none" w:sz="0" w:space="0" w:color="auto"/>
                                                                          </w:divBdr>
                                                                          <w:divsChild>
                                                                            <w:div w:id="1569681370">
                                                                              <w:marLeft w:val="0"/>
                                                                              <w:marRight w:val="0"/>
                                                                              <w:marTop w:val="0"/>
                                                                              <w:marBottom w:val="0"/>
                                                                              <w:divBdr>
                                                                                <w:top w:val="none" w:sz="0" w:space="0" w:color="auto"/>
                                                                                <w:left w:val="none" w:sz="0" w:space="0" w:color="auto"/>
                                                                                <w:bottom w:val="none" w:sz="0" w:space="0" w:color="auto"/>
                                                                                <w:right w:val="none" w:sz="0" w:space="0" w:color="auto"/>
                                                                              </w:divBdr>
                                                                              <w:divsChild>
                                                                                <w:div w:id="1018581697">
                                                                                  <w:marLeft w:val="0"/>
                                                                                  <w:marRight w:val="0"/>
                                                                                  <w:marTop w:val="0"/>
                                                                                  <w:marBottom w:val="0"/>
                                                                                  <w:divBdr>
                                                                                    <w:top w:val="none" w:sz="0" w:space="0" w:color="auto"/>
                                                                                    <w:left w:val="none" w:sz="0" w:space="0" w:color="auto"/>
                                                                                    <w:bottom w:val="none" w:sz="0" w:space="0" w:color="auto"/>
                                                                                    <w:right w:val="none" w:sz="0" w:space="0" w:color="auto"/>
                                                                                  </w:divBdr>
                                                                                  <w:divsChild>
                                                                                    <w:div w:id="756898984">
                                                                                      <w:marLeft w:val="0"/>
                                                                                      <w:marRight w:val="0"/>
                                                                                      <w:marTop w:val="0"/>
                                                                                      <w:marBottom w:val="0"/>
                                                                                      <w:divBdr>
                                                                                        <w:top w:val="none" w:sz="0" w:space="0" w:color="auto"/>
                                                                                        <w:left w:val="none" w:sz="0" w:space="0" w:color="auto"/>
                                                                                        <w:bottom w:val="none" w:sz="0" w:space="0" w:color="auto"/>
                                                                                        <w:right w:val="none" w:sz="0" w:space="0" w:color="auto"/>
                                                                                      </w:divBdr>
                                                                                      <w:divsChild>
                                                                                        <w:div w:id="1618096109">
                                                                                          <w:marLeft w:val="0"/>
                                                                                          <w:marRight w:val="0"/>
                                                                                          <w:marTop w:val="0"/>
                                                                                          <w:marBottom w:val="0"/>
                                                                                          <w:divBdr>
                                                                                            <w:top w:val="none" w:sz="0" w:space="0" w:color="auto"/>
                                                                                            <w:left w:val="none" w:sz="0" w:space="0" w:color="auto"/>
                                                                                            <w:bottom w:val="none" w:sz="0" w:space="0" w:color="auto"/>
                                                                                            <w:right w:val="none" w:sz="0" w:space="0" w:color="auto"/>
                                                                                          </w:divBdr>
                                                                                          <w:divsChild>
                                                                                            <w:div w:id="1059590464">
                                                                                              <w:marLeft w:val="700"/>
                                                                                              <w:marRight w:val="0"/>
                                                                                              <w:marTop w:val="0"/>
                                                                                              <w:marBottom w:val="0"/>
                                                                                              <w:divBdr>
                                                                                                <w:top w:val="none" w:sz="0" w:space="0" w:color="auto"/>
                                                                                                <w:left w:val="none" w:sz="0" w:space="0" w:color="auto"/>
                                                                                                <w:bottom w:val="none" w:sz="0" w:space="0" w:color="auto"/>
                                                                                                <w:right w:val="none" w:sz="0" w:space="0" w:color="auto"/>
                                                                                              </w:divBdr>
                                                                                              <w:divsChild>
                                                                                                <w:div w:id="1531383358">
                                                                                                  <w:marLeft w:val="0"/>
                                                                                                  <w:marRight w:val="195"/>
                                                                                                  <w:marTop w:val="0"/>
                                                                                                  <w:marBottom w:val="0"/>
                                                                                                  <w:divBdr>
                                                                                                    <w:top w:val="none" w:sz="0" w:space="0" w:color="auto"/>
                                                                                                    <w:left w:val="none" w:sz="0" w:space="0" w:color="auto"/>
                                                                                                    <w:bottom w:val="none" w:sz="0" w:space="0" w:color="auto"/>
                                                                                                    <w:right w:val="none" w:sz="0" w:space="0" w:color="auto"/>
                                                                                                  </w:divBdr>
                                                                                                  <w:divsChild>
                                                                                                    <w:div w:id="1014503821">
                                                                                                      <w:marLeft w:val="0"/>
                                                                                                      <w:marRight w:val="0"/>
                                                                                                      <w:marTop w:val="0"/>
                                                                                                      <w:marBottom w:val="0"/>
                                                                                                      <w:divBdr>
                                                                                                        <w:top w:val="none" w:sz="0" w:space="0" w:color="auto"/>
                                                                                                        <w:left w:val="none" w:sz="0" w:space="0" w:color="auto"/>
                                                                                                        <w:bottom w:val="none" w:sz="0" w:space="0" w:color="auto"/>
                                                                                                        <w:right w:val="none" w:sz="0" w:space="0" w:color="auto"/>
                                                                                                      </w:divBdr>
                                                                                                    </w:div>
                                                                                                    <w:div w:id="1958676483">
                                                                                                      <w:marLeft w:val="0"/>
                                                                                                      <w:marRight w:val="0"/>
                                                                                                      <w:marTop w:val="0"/>
                                                                                                      <w:marBottom w:val="0"/>
                                                                                                      <w:divBdr>
                                                                                                        <w:top w:val="none" w:sz="0" w:space="0" w:color="auto"/>
                                                                                                        <w:left w:val="none" w:sz="0" w:space="0" w:color="auto"/>
                                                                                                        <w:bottom w:val="none" w:sz="0" w:space="0" w:color="auto"/>
                                                                                                        <w:right w:val="none" w:sz="0" w:space="0" w:color="auto"/>
                                                                                                      </w:divBdr>
                                                                                                    </w:div>
                                                                                                  </w:divsChild>
                                                                                                </w:div>
                                                                                                <w:div w:id="453334033">
                                                                                                  <w:marLeft w:val="0"/>
                                                                                                  <w:marRight w:val="0"/>
                                                                                                  <w:marTop w:val="0"/>
                                                                                                  <w:marBottom w:val="0"/>
                                                                                                  <w:divBdr>
                                                                                                    <w:top w:val="none" w:sz="0" w:space="0" w:color="auto"/>
                                                                                                    <w:left w:val="none" w:sz="0" w:space="0" w:color="auto"/>
                                                                                                    <w:bottom w:val="none" w:sz="0" w:space="0" w:color="auto"/>
                                                                                                    <w:right w:val="none" w:sz="0" w:space="0" w:color="auto"/>
                                                                                                  </w:divBdr>
                                                                                                  <w:divsChild>
                                                                                                    <w:div w:id="4560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2392">
                                                                          <w:marLeft w:val="0"/>
                                                                          <w:marRight w:val="0"/>
                                                                          <w:marTop w:val="0"/>
                                                                          <w:marBottom w:val="0"/>
                                                                          <w:divBdr>
                                                                            <w:top w:val="none" w:sz="0" w:space="0" w:color="auto"/>
                                                                            <w:left w:val="none" w:sz="0" w:space="0" w:color="auto"/>
                                                                            <w:bottom w:val="none" w:sz="0" w:space="0" w:color="auto"/>
                                                                            <w:right w:val="none" w:sz="0" w:space="0" w:color="auto"/>
                                                                          </w:divBdr>
                                                                          <w:divsChild>
                                                                            <w:div w:id="612329495">
                                                                              <w:marLeft w:val="0"/>
                                                                              <w:marRight w:val="0"/>
                                                                              <w:marTop w:val="0"/>
                                                                              <w:marBottom w:val="0"/>
                                                                              <w:divBdr>
                                                                                <w:top w:val="none" w:sz="0" w:space="0" w:color="auto"/>
                                                                                <w:left w:val="none" w:sz="0" w:space="0" w:color="auto"/>
                                                                                <w:bottom w:val="none" w:sz="0" w:space="0" w:color="auto"/>
                                                                                <w:right w:val="none" w:sz="0" w:space="0" w:color="auto"/>
                                                                              </w:divBdr>
                                                                              <w:divsChild>
                                                                                <w:div w:id="1944150701">
                                                                                  <w:marLeft w:val="0"/>
                                                                                  <w:marRight w:val="0"/>
                                                                                  <w:marTop w:val="0"/>
                                                                                  <w:marBottom w:val="0"/>
                                                                                  <w:divBdr>
                                                                                    <w:top w:val="none" w:sz="0" w:space="0" w:color="auto"/>
                                                                                    <w:left w:val="none" w:sz="0" w:space="0" w:color="auto"/>
                                                                                    <w:bottom w:val="none" w:sz="0" w:space="0" w:color="auto"/>
                                                                                    <w:right w:val="none" w:sz="0" w:space="0" w:color="auto"/>
                                                                                  </w:divBdr>
                                                                                  <w:divsChild>
                                                                                    <w:div w:id="2115779951">
                                                                                      <w:marLeft w:val="240"/>
                                                                                      <w:marRight w:val="240"/>
                                                                                      <w:marTop w:val="0"/>
                                                                                      <w:marBottom w:val="105"/>
                                                                                      <w:divBdr>
                                                                                        <w:top w:val="none" w:sz="0" w:space="0" w:color="auto"/>
                                                                                        <w:left w:val="none" w:sz="0" w:space="0" w:color="auto"/>
                                                                                        <w:bottom w:val="none" w:sz="0" w:space="0" w:color="auto"/>
                                                                                        <w:right w:val="none" w:sz="0" w:space="0" w:color="auto"/>
                                                                                      </w:divBdr>
                                                                                      <w:divsChild>
                                                                                        <w:div w:id="6813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18087">
      <w:bodyDiv w:val="1"/>
      <w:marLeft w:val="0"/>
      <w:marRight w:val="0"/>
      <w:marTop w:val="0"/>
      <w:marBottom w:val="0"/>
      <w:divBdr>
        <w:top w:val="none" w:sz="0" w:space="0" w:color="auto"/>
        <w:left w:val="none" w:sz="0" w:space="0" w:color="auto"/>
        <w:bottom w:val="none" w:sz="0" w:space="0" w:color="auto"/>
        <w:right w:val="none" w:sz="0" w:space="0" w:color="auto"/>
      </w:divBdr>
      <w:divsChild>
        <w:div w:id="771123291">
          <w:marLeft w:val="0"/>
          <w:marRight w:val="0"/>
          <w:marTop w:val="0"/>
          <w:marBottom w:val="0"/>
          <w:divBdr>
            <w:top w:val="none" w:sz="0" w:space="0" w:color="auto"/>
            <w:left w:val="none" w:sz="0" w:space="0" w:color="auto"/>
            <w:bottom w:val="none" w:sz="0" w:space="0" w:color="auto"/>
            <w:right w:val="none" w:sz="0" w:space="0" w:color="auto"/>
          </w:divBdr>
          <w:divsChild>
            <w:div w:id="679771927">
              <w:marLeft w:val="0"/>
              <w:marRight w:val="0"/>
              <w:marTop w:val="360"/>
              <w:marBottom w:val="0"/>
              <w:divBdr>
                <w:top w:val="none" w:sz="0" w:space="0" w:color="auto"/>
                <w:left w:val="none" w:sz="0" w:space="0" w:color="auto"/>
                <w:bottom w:val="none" w:sz="0" w:space="0" w:color="auto"/>
                <w:right w:val="none" w:sz="0" w:space="0" w:color="auto"/>
              </w:divBdr>
              <w:divsChild>
                <w:div w:id="1063407342">
                  <w:marLeft w:val="0"/>
                  <w:marRight w:val="0"/>
                  <w:marTop w:val="0"/>
                  <w:marBottom w:val="0"/>
                  <w:divBdr>
                    <w:top w:val="none" w:sz="0" w:space="0" w:color="auto"/>
                    <w:left w:val="none" w:sz="0" w:space="0" w:color="auto"/>
                    <w:bottom w:val="none" w:sz="0" w:space="0" w:color="auto"/>
                    <w:right w:val="none" w:sz="0" w:space="0" w:color="auto"/>
                  </w:divBdr>
                  <w:divsChild>
                    <w:div w:id="26101094">
                      <w:marLeft w:val="0"/>
                      <w:marRight w:val="0"/>
                      <w:marTop w:val="0"/>
                      <w:marBottom w:val="0"/>
                      <w:divBdr>
                        <w:top w:val="none" w:sz="0" w:space="0" w:color="auto"/>
                        <w:left w:val="none" w:sz="0" w:space="0" w:color="auto"/>
                        <w:bottom w:val="none" w:sz="0" w:space="0" w:color="auto"/>
                        <w:right w:val="none" w:sz="0" w:space="0" w:color="auto"/>
                      </w:divBdr>
                      <w:divsChild>
                        <w:div w:id="1293756682">
                          <w:marLeft w:val="0"/>
                          <w:marRight w:val="0"/>
                          <w:marTop w:val="0"/>
                          <w:marBottom w:val="0"/>
                          <w:divBdr>
                            <w:top w:val="none" w:sz="0" w:space="0" w:color="auto"/>
                            <w:left w:val="none" w:sz="0" w:space="0" w:color="auto"/>
                            <w:bottom w:val="none" w:sz="0" w:space="0" w:color="auto"/>
                            <w:right w:val="none" w:sz="0" w:space="0" w:color="auto"/>
                          </w:divBdr>
                        </w:div>
                      </w:divsChild>
                    </w:div>
                    <w:div w:id="756250661">
                      <w:marLeft w:val="0"/>
                      <w:marRight w:val="0"/>
                      <w:marTop w:val="0"/>
                      <w:marBottom w:val="0"/>
                      <w:divBdr>
                        <w:top w:val="none" w:sz="0" w:space="0" w:color="auto"/>
                        <w:left w:val="none" w:sz="0" w:space="0" w:color="auto"/>
                        <w:bottom w:val="none" w:sz="0" w:space="0" w:color="auto"/>
                        <w:right w:val="none" w:sz="0" w:space="0" w:color="auto"/>
                      </w:divBdr>
                      <w:divsChild>
                        <w:div w:id="1869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066">
              <w:marLeft w:val="0"/>
              <w:marRight w:val="0"/>
              <w:marTop w:val="360"/>
              <w:marBottom w:val="0"/>
              <w:divBdr>
                <w:top w:val="none" w:sz="0" w:space="0" w:color="auto"/>
                <w:left w:val="none" w:sz="0" w:space="0" w:color="auto"/>
                <w:bottom w:val="single" w:sz="6" w:space="0" w:color="000000"/>
                <w:right w:val="none" w:sz="0" w:space="0" w:color="auto"/>
              </w:divBdr>
            </w:div>
          </w:divsChild>
        </w:div>
        <w:div w:id="1630163927">
          <w:marLeft w:val="0"/>
          <w:marRight w:val="0"/>
          <w:marTop w:val="0"/>
          <w:marBottom w:val="0"/>
          <w:divBdr>
            <w:top w:val="none" w:sz="0" w:space="0" w:color="auto"/>
            <w:left w:val="none" w:sz="0" w:space="0" w:color="auto"/>
            <w:bottom w:val="none" w:sz="0" w:space="0" w:color="auto"/>
            <w:right w:val="none" w:sz="0" w:space="0" w:color="auto"/>
          </w:divBdr>
          <w:divsChild>
            <w:div w:id="1448310884">
              <w:marLeft w:val="0"/>
              <w:marRight w:val="0"/>
              <w:marTop w:val="0"/>
              <w:marBottom w:val="0"/>
              <w:divBdr>
                <w:top w:val="none" w:sz="0" w:space="0" w:color="auto"/>
                <w:left w:val="none" w:sz="0" w:space="0" w:color="auto"/>
                <w:bottom w:val="none" w:sz="0" w:space="0" w:color="auto"/>
                <w:right w:val="none" w:sz="0" w:space="0" w:color="auto"/>
              </w:divBdr>
              <w:divsChild>
                <w:div w:id="350231730">
                  <w:marLeft w:val="0"/>
                  <w:marRight w:val="0"/>
                  <w:marTop w:val="0"/>
                  <w:marBottom w:val="0"/>
                  <w:divBdr>
                    <w:top w:val="none" w:sz="0" w:space="0" w:color="auto"/>
                    <w:left w:val="none" w:sz="0" w:space="0" w:color="auto"/>
                    <w:bottom w:val="none" w:sz="0" w:space="0" w:color="auto"/>
                    <w:right w:val="none" w:sz="0" w:space="0" w:color="auto"/>
                  </w:divBdr>
                </w:div>
              </w:divsChild>
            </w:div>
            <w:div w:id="1501239539">
              <w:marLeft w:val="0"/>
              <w:marRight w:val="0"/>
              <w:marTop w:val="300"/>
              <w:marBottom w:val="0"/>
              <w:divBdr>
                <w:top w:val="none" w:sz="0" w:space="0" w:color="auto"/>
                <w:left w:val="none" w:sz="0" w:space="0" w:color="auto"/>
                <w:bottom w:val="none" w:sz="0" w:space="0" w:color="auto"/>
                <w:right w:val="none" w:sz="0" w:space="0" w:color="auto"/>
              </w:divBdr>
              <w:divsChild>
                <w:div w:id="1118917570">
                  <w:marLeft w:val="0"/>
                  <w:marRight w:val="0"/>
                  <w:marTop w:val="0"/>
                  <w:marBottom w:val="0"/>
                  <w:divBdr>
                    <w:top w:val="none" w:sz="0" w:space="0" w:color="auto"/>
                    <w:left w:val="none" w:sz="0" w:space="0" w:color="auto"/>
                    <w:bottom w:val="none" w:sz="0" w:space="0" w:color="auto"/>
                    <w:right w:val="none" w:sz="0" w:space="0" w:color="auto"/>
                  </w:divBdr>
                </w:div>
              </w:divsChild>
            </w:div>
            <w:div w:id="444080417">
              <w:marLeft w:val="0"/>
              <w:marRight w:val="0"/>
              <w:marTop w:val="300"/>
              <w:marBottom w:val="0"/>
              <w:divBdr>
                <w:top w:val="none" w:sz="0" w:space="0" w:color="auto"/>
                <w:left w:val="none" w:sz="0" w:space="0" w:color="auto"/>
                <w:bottom w:val="none" w:sz="0" w:space="0" w:color="auto"/>
                <w:right w:val="none" w:sz="0" w:space="0" w:color="auto"/>
              </w:divBdr>
              <w:divsChild>
                <w:div w:id="743574476">
                  <w:marLeft w:val="0"/>
                  <w:marRight w:val="0"/>
                  <w:marTop w:val="0"/>
                  <w:marBottom w:val="0"/>
                  <w:divBdr>
                    <w:top w:val="none" w:sz="0" w:space="0" w:color="auto"/>
                    <w:left w:val="none" w:sz="0" w:space="0" w:color="auto"/>
                    <w:bottom w:val="none" w:sz="0" w:space="0" w:color="auto"/>
                    <w:right w:val="none" w:sz="0" w:space="0" w:color="auto"/>
                  </w:divBdr>
                </w:div>
              </w:divsChild>
            </w:div>
            <w:div w:id="788011662">
              <w:marLeft w:val="0"/>
              <w:marRight w:val="0"/>
              <w:marTop w:val="300"/>
              <w:marBottom w:val="0"/>
              <w:divBdr>
                <w:top w:val="none" w:sz="0" w:space="0" w:color="auto"/>
                <w:left w:val="none" w:sz="0" w:space="0" w:color="auto"/>
                <w:bottom w:val="none" w:sz="0" w:space="0" w:color="auto"/>
                <w:right w:val="none" w:sz="0" w:space="0" w:color="auto"/>
              </w:divBdr>
              <w:divsChild>
                <w:div w:id="1114982790">
                  <w:marLeft w:val="0"/>
                  <w:marRight w:val="0"/>
                  <w:marTop w:val="0"/>
                  <w:marBottom w:val="0"/>
                  <w:divBdr>
                    <w:top w:val="none" w:sz="0" w:space="0" w:color="auto"/>
                    <w:left w:val="none" w:sz="0" w:space="0" w:color="auto"/>
                    <w:bottom w:val="none" w:sz="0" w:space="0" w:color="auto"/>
                    <w:right w:val="none" w:sz="0" w:space="0" w:color="auto"/>
                  </w:divBdr>
                  <w:divsChild>
                    <w:div w:id="1042511805">
                      <w:marLeft w:val="0"/>
                      <w:marRight w:val="0"/>
                      <w:marTop w:val="0"/>
                      <w:marBottom w:val="0"/>
                      <w:divBdr>
                        <w:top w:val="single" w:sz="6" w:space="0" w:color="D9D9D9"/>
                        <w:left w:val="none" w:sz="0" w:space="0" w:color="auto"/>
                        <w:bottom w:val="single" w:sz="6" w:space="0" w:color="D9D9D9"/>
                        <w:right w:val="none" w:sz="0" w:space="0" w:color="auto"/>
                      </w:divBdr>
                      <w:divsChild>
                        <w:div w:id="2022387253">
                          <w:marLeft w:val="0"/>
                          <w:marRight w:val="0"/>
                          <w:marTop w:val="0"/>
                          <w:marBottom w:val="0"/>
                          <w:divBdr>
                            <w:top w:val="none" w:sz="0" w:space="0" w:color="auto"/>
                            <w:left w:val="none" w:sz="0" w:space="0" w:color="auto"/>
                            <w:bottom w:val="none" w:sz="0" w:space="0" w:color="auto"/>
                            <w:right w:val="none" w:sz="0" w:space="0" w:color="auto"/>
                          </w:divBdr>
                          <w:divsChild>
                            <w:div w:id="55323888">
                              <w:marLeft w:val="0"/>
                              <w:marRight w:val="0"/>
                              <w:marTop w:val="0"/>
                              <w:marBottom w:val="0"/>
                              <w:divBdr>
                                <w:top w:val="none" w:sz="0" w:space="0" w:color="auto"/>
                                <w:left w:val="none" w:sz="0" w:space="0" w:color="auto"/>
                                <w:bottom w:val="none" w:sz="0" w:space="0" w:color="auto"/>
                                <w:right w:val="none" w:sz="0" w:space="0" w:color="auto"/>
                              </w:divBdr>
                              <w:divsChild>
                                <w:div w:id="1964312483">
                                  <w:marLeft w:val="0"/>
                                  <w:marRight w:val="0"/>
                                  <w:marTop w:val="0"/>
                                  <w:marBottom w:val="0"/>
                                  <w:divBdr>
                                    <w:top w:val="none" w:sz="0" w:space="0" w:color="auto"/>
                                    <w:left w:val="none" w:sz="0" w:space="0" w:color="auto"/>
                                    <w:bottom w:val="none" w:sz="0" w:space="0" w:color="auto"/>
                                    <w:right w:val="none" w:sz="0" w:space="0" w:color="auto"/>
                                  </w:divBdr>
                                  <w:divsChild>
                                    <w:div w:id="1628126302">
                                      <w:marLeft w:val="0"/>
                                      <w:marRight w:val="0"/>
                                      <w:marTop w:val="0"/>
                                      <w:marBottom w:val="0"/>
                                      <w:divBdr>
                                        <w:top w:val="none" w:sz="0" w:space="0" w:color="auto"/>
                                        <w:left w:val="none" w:sz="0" w:space="0" w:color="auto"/>
                                        <w:bottom w:val="none" w:sz="0" w:space="0" w:color="auto"/>
                                        <w:right w:val="none" w:sz="0" w:space="0" w:color="auto"/>
                                      </w:divBdr>
                                      <w:divsChild>
                                        <w:div w:id="546722084">
                                          <w:marLeft w:val="0"/>
                                          <w:marRight w:val="0"/>
                                          <w:marTop w:val="0"/>
                                          <w:marBottom w:val="0"/>
                                          <w:divBdr>
                                            <w:top w:val="none" w:sz="0" w:space="0" w:color="auto"/>
                                            <w:left w:val="none" w:sz="0" w:space="0" w:color="auto"/>
                                            <w:bottom w:val="none" w:sz="0" w:space="0" w:color="auto"/>
                                            <w:right w:val="none" w:sz="0" w:space="0" w:color="auto"/>
                                          </w:divBdr>
                                          <w:divsChild>
                                            <w:div w:id="1944070601">
                                              <w:marLeft w:val="0"/>
                                              <w:marRight w:val="0"/>
                                              <w:marTop w:val="0"/>
                                              <w:marBottom w:val="0"/>
                                              <w:divBdr>
                                                <w:top w:val="none" w:sz="0" w:space="0" w:color="auto"/>
                                                <w:left w:val="none" w:sz="0" w:space="0" w:color="auto"/>
                                                <w:bottom w:val="none" w:sz="0" w:space="0" w:color="auto"/>
                                                <w:right w:val="none" w:sz="0" w:space="0" w:color="auto"/>
                                              </w:divBdr>
                                              <w:divsChild>
                                                <w:div w:id="1809396292">
                                                  <w:marLeft w:val="0"/>
                                                  <w:marRight w:val="0"/>
                                                  <w:marTop w:val="0"/>
                                                  <w:marBottom w:val="0"/>
                                                  <w:divBdr>
                                                    <w:top w:val="none" w:sz="0" w:space="0" w:color="auto"/>
                                                    <w:left w:val="none" w:sz="0" w:space="0" w:color="auto"/>
                                                    <w:bottom w:val="none" w:sz="0" w:space="0" w:color="auto"/>
                                                    <w:right w:val="none" w:sz="0" w:space="0" w:color="auto"/>
                                                  </w:divBdr>
                                                  <w:divsChild>
                                                    <w:div w:id="1314025435">
                                                      <w:marLeft w:val="0"/>
                                                      <w:marRight w:val="0"/>
                                                      <w:marTop w:val="0"/>
                                                      <w:marBottom w:val="0"/>
                                                      <w:divBdr>
                                                        <w:top w:val="none" w:sz="0" w:space="0" w:color="auto"/>
                                                        <w:left w:val="none" w:sz="0" w:space="0" w:color="auto"/>
                                                        <w:bottom w:val="none" w:sz="0" w:space="0" w:color="auto"/>
                                                        <w:right w:val="none" w:sz="0" w:space="0" w:color="auto"/>
                                                      </w:divBdr>
                                                      <w:divsChild>
                                                        <w:div w:id="1567564973">
                                                          <w:marLeft w:val="0"/>
                                                          <w:marRight w:val="0"/>
                                                          <w:marTop w:val="0"/>
                                                          <w:marBottom w:val="0"/>
                                                          <w:divBdr>
                                                            <w:top w:val="none" w:sz="0" w:space="0" w:color="auto"/>
                                                            <w:left w:val="none" w:sz="0" w:space="0" w:color="auto"/>
                                                            <w:bottom w:val="none" w:sz="0" w:space="0" w:color="auto"/>
                                                            <w:right w:val="none" w:sz="0" w:space="0" w:color="auto"/>
                                                          </w:divBdr>
                                                          <w:divsChild>
                                                            <w:div w:id="1516381199">
                                                              <w:marLeft w:val="0"/>
                                                              <w:marRight w:val="0"/>
                                                              <w:marTop w:val="0"/>
                                                              <w:marBottom w:val="0"/>
                                                              <w:divBdr>
                                                                <w:top w:val="none" w:sz="0" w:space="0" w:color="auto"/>
                                                                <w:left w:val="none" w:sz="0" w:space="0" w:color="auto"/>
                                                                <w:bottom w:val="none" w:sz="0" w:space="0" w:color="auto"/>
                                                                <w:right w:val="none" w:sz="0" w:space="0" w:color="auto"/>
                                                              </w:divBdr>
                                                              <w:divsChild>
                                                                <w:div w:id="2772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5668">
                                                          <w:marLeft w:val="0"/>
                                                          <w:marRight w:val="0"/>
                                                          <w:marTop w:val="0"/>
                                                          <w:marBottom w:val="0"/>
                                                          <w:divBdr>
                                                            <w:top w:val="none" w:sz="0" w:space="0" w:color="auto"/>
                                                            <w:left w:val="none" w:sz="0" w:space="0" w:color="auto"/>
                                                            <w:bottom w:val="none" w:sz="0" w:space="0" w:color="auto"/>
                                                            <w:right w:val="none" w:sz="0" w:space="0" w:color="auto"/>
                                                          </w:divBdr>
                                                        </w:div>
                                                      </w:divsChild>
                                                    </w:div>
                                                    <w:div w:id="1245458832">
                                                      <w:marLeft w:val="0"/>
                                                      <w:marRight w:val="0"/>
                                                      <w:marTop w:val="120"/>
                                                      <w:marBottom w:val="0"/>
                                                      <w:divBdr>
                                                        <w:top w:val="none" w:sz="0" w:space="0" w:color="auto"/>
                                                        <w:left w:val="none" w:sz="0" w:space="0" w:color="auto"/>
                                                        <w:bottom w:val="none" w:sz="0" w:space="0" w:color="auto"/>
                                                        <w:right w:val="none" w:sz="0" w:space="0" w:color="auto"/>
                                                      </w:divBdr>
                                                    </w:div>
                                                  </w:divsChild>
                                                </w:div>
                                                <w:div w:id="736978661">
                                                  <w:marLeft w:val="0"/>
                                                  <w:marRight w:val="0"/>
                                                  <w:marTop w:val="0"/>
                                                  <w:marBottom w:val="0"/>
                                                  <w:divBdr>
                                                    <w:top w:val="none" w:sz="0" w:space="0" w:color="auto"/>
                                                    <w:left w:val="none" w:sz="0" w:space="0" w:color="auto"/>
                                                    <w:bottom w:val="none" w:sz="0" w:space="0" w:color="auto"/>
                                                    <w:right w:val="none" w:sz="0" w:space="0" w:color="auto"/>
                                                  </w:divBdr>
                                                  <w:divsChild>
                                                    <w:div w:id="1153982659">
                                                      <w:marLeft w:val="0"/>
                                                      <w:marRight w:val="0"/>
                                                      <w:marTop w:val="0"/>
                                                      <w:marBottom w:val="0"/>
                                                      <w:divBdr>
                                                        <w:top w:val="none" w:sz="0" w:space="0" w:color="auto"/>
                                                        <w:left w:val="none" w:sz="0" w:space="0" w:color="auto"/>
                                                        <w:bottom w:val="none" w:sz="0" w:space="0" w:color="auto"/>
                                                        <w:right w:val="none" w:sz="0" w:space="0" w:color="auto"/>
                                                      </w:divBdr>
                                                      <w:divsChild>
                                                        <w:div w:id="1291396644">
                                                          <w:marLeft w:val="0"/>
                                                          <w:marRight w:val="0"/>
                                                          <w:marTop w:val="0"/>
                                                          <w:marBottom w:val="0"/>
                                                          <w:divBdr>
                                                            <w:top w:val="none" w:sz="0" w:space="0" w:color="auto"/>
                                                            <w:left w:val="none" w:sz="0" w:space="0" w:color="auto"/>
                                                            <w:bottom w:val="none" w:sz="0" w:space="0" w:color="auto"/>
                                                            <w:right w:val="none" w:sz="0" w:space="0" w:color="auto"/>
                                                          </w:divBdr>
                                                          <w:divsChild>
                                                            <w:div w:id="1201867672">
                                                              <w:marLeft w:val="0"/>
                                                              <w:marRight w:val="0"/>
                                                              <w:marTop w:val="0"/>
                                                              <w:marBottom w:val="0"/>
                                                              <w:divBdr>
                                                                <w:top w:val="none" w:sz="0" w:space="0" w:color="auto"/>
                                                                <w:left w:val="none" w:sz="0" w:space="0" w:color="auto"/>
                                                                <w:bottom w:val="none" w:sz="0" w:space="0" w:color="auto"/>
                                                                <w:right w:val="none" w:sz="0" w:space="0" w:color="auto"/>
                                                              </w:divBdr>
                                                              <w:divsChild>
                                                                <w:div w:id="358429575">
                                                                  <w:marLeft w:val="0"/>
                                                                  <w:marRight w:val="0"/>
                                                                  <w:marTop w:val="0"/>
                                                                  <w:marBottom w:val="0"/>
                                                                  <w:divBdr>
                                                                    <w:top w:val="none" w:sz="0" w:space="0" w:color="auto"/>
                                                                    <w:left w:val="none" w:sz="0" w:space="0" w:color="auto"/>
                                                                    <w:bottom w:val="none" w:sz="0" w:space="0" w:color="auto"/>
                                                                    <w:right w:val="none" w:sz="0" w:space="0" w:color="auto"/>
                                                                  </w:divBdr>
                                                                  <w:divsChild>
                                                                    <w:div w:id="1460536267">
                                                                      <w:marLeft w:val="0"/>
                                                                      <w:marRight w:val="0"/>
                                                                      <w:marTop w:val="0"/>
                                                                      <w:marBottom w:val="0"/>
                                                                      <w:divBdr>
                                                                        <w:top w:val="none" w:sz="0" w:space="0" w:color="auto"/>
                                                                        <w:left w:val="none" w:sz="0" w:space="0" w:color="auto"/>
                                                                        <w:bottom w:val="none" w:sz="0" w:space="0" w:color="auto"/>
                                                                        <w:right w:val="none" w:sz="0" w:space="0" w:color="auto"/>
                                                                      </w:divBdr>
                                                                      <w:divsChild>
                                                                        <w:div w:id="633147262">
                                                                          <w:marLeft w:val="0"/>
                                                                          <w:marRight w:val="0"/>
                                                                          <w:marTop w:val="0"/>
                                                                          <w:marBottom w:val="0"/>
                                                                          <w:divBdr>
                                                                            <w:top w:val="none" w:sz="0" w:space="0" w:color="auto"/>
                                                                            <w:left w:val="none" w:sz="0" w:space="0" w:color="auto"/>
                                                                            <w:bottom w:val="none" w:sz="0" w:space="0" w:color="auto"/>
                                                                            <w:right w:val="none" w:sz="0" w:space="0" w:color="auto"/>
                                                                          </w:divBdr>
                                                                          <w:divsChild>
                                                                            <w:div w:id="2100835112">
                                                                              <w:marLeft w:val="0"/>
                                                                              <w:marRight w:val="0"/>
                                                                              <w:marTop w:val="0"/>
                                                                              <w:marBottom w:val="0"/>
                                                                              <w:divBdr>
                                                                                <w:top w:val="none" w:sz="0" w:space="0" w:color="auto"/>
                                                                                <w:left w:val="none" w:sz="0" w:space="0" w:color="auto"/>
                                                                                <w:bottom w:val="none" w:sz="0" w:space="0" w:color="auto"/>
                                                                                <w:right w:val="none" w:sz="0" w:space="0" w:color="auto"/>
                                                                              </w:divBdr>
                                                                              <w:divsChild>
                                                                                <w:div w:id="1323581614">
                                                                                  <w:marLeft w:val="0"/>
                                                                                  <w:marRight w:val="0"/>
                                                                                  <w:marTop w:val="0"/>
                                                                                  <w:marBottom w:val="0"/>
                                                                                  <w:divBdr>
                                                                                    <w:top w:val="none" w:sz="0" w:space="0" w:color="auto"/>
                                                                                    <w:left w:val="none" w:sz="0" w:space="0" w:color="auto"/>
                                                                                    <w:bottom w:val="none" w:sz="0" w:space="0" w:color="auto"/>
                                                                                    <w:right w:val="none" w:sz="0" w:space="0" w:color="auto"/>
                                                                                  </w:divBdr>
                                                                                  <w:divsChild>
                                                                                    <w:div w:id="840463143">
                                                                                      <w:marLeft w:val="0"/>
                                                                                      <w:marRight w:val="0"/>
                                                                                      <w:marTop w:val="0"/>
                                                                                      <w:marBottom w:val="0"/>
                                                                                      <w:divBdr>
                                                                                        <w:top w:val="none" w:sz="0" w:space="0" w:color="auto"/>
                                                                                        <w:left w:val="none" w:sz="0" w:space="0" w:color="auto"/>
                                                                                        <w:bottom w:val="none" w:sz="0" w:space="0" w:color="auto"/>
                                                                                        <w:right w:val="none" w:sz="0" w:space="0" w:color="auto"/>
                                                                                      </w:divBdr>
                                                                                      <w:divsChild>
                                                                                        <w:div w:id="798180872">
                                                                                          <w:marLeft w:val="0"/>
                                                                                          <w:marRight w:val="0"/>
                                                                                          <w:marTop w:val="0"/>
                                                                                          <w:marBottom w:val="0"/>
                                                                                          <w:divBdr>
                                                                                            <w:top w:val="none" w:sz="0" w:space="0" w:color="auto"/>
                                                                                            <w:left w:val="none" w:sz="0" w:space="0" w:color="auto"/>
                                                                                            <w:bottom w:val="none" w:sz="0" w:space="0" w:color="auto"/>
                                                                                            <w:right w:val="none" w:sz="0" w:space="0" w:color="auto"/>
                                                                                          </w:divBdr>
                                                                                          <w:divsChild>
                                                                                            <w:div w:id="16114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81168">
                                                                                  <w:marLeft w:val="0"/>
                                                                                  <w:marRight w:val="0"/>
                                                                                  <w:marTop w:val="0"/>
                                                                                  <w:marBottom w:val="0"/>
                                                                                  <w:divBdr>
                                                                                    <w:top w:val="none" w:sz="0" w:space="0" w:color="auto"/>
                                                                                    <w:left w:val="none" w:sz="0" w:space="0" w:color="auto"/>
                                                                                    <w:bottom w:val="none" w:sz="0" w:space="0" w:color="auto"/>
                                                                                    <w:right w:val="none" w:sz="0" w:space="0" w:color="auto"/>
                                                                                  </w:divBdr>
                                                                                  <w:divsChild>
                                                                                    <w:div w:id="1912931843">
                                                                                      <w:marLeft w:val="0"/>
                                                                                      <w:marRight w:val="0"/>
                                                                                      <w:marTop w:val="0"/>
                                                                                      <w:marBottom w:val="0"/>
                                                                                      <w:divBdr>
                                                                                        <w:top w:val="none" w:sz="0" w:space="0" w:color="auto"/>
                                                                                        <w:left w:val="none" w:sz="0" w:space="0" w:color="auto"/>
                                                                                        <w:bottom w:val="none" w:sz="0" w:space="0" w:color="auto"/>
                                                                                        <w:right w:val="none" w:sz="0" w:space="0" w:color="auto"/>
                                                                                      </w:divBdr>
                                                                                      <w:divsChild>
                                                                                        <w:div w:id="85344480">
                                                                                          <w:marLeft w:val="0"/>
                                                                                          <w:marRight w:val="0"/>
                                                                                          <w:marTop w:val="0"/>
                                                                                          <w:marBottom w:val="0"/>
                                                                                          <w:divBdr>
                                                                                            <w:top w:val="none" w:sz="0" w:space="0" w:color="auto"/>
                                                                                            <w:left w:val="none" w:sz="0" w:space="0" w:color="auto"/>
                                                                                            <w:bottom w:val="none" w:sz="0" w:space="0" w:color="auto"/>
                                                                                            <w:right w:val="none" w:sz="0" w:space="0" w:color="auto"/>
                                                                                          </w:divBdr>
                                                                                          <w:divsChild>
                                                                                            <w:div w:id="178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2823">
                                                                                  <w:marLeft w:val="0"/>
                                                                                  <w:marRight w:val="0"/>
                                                                                  <w:marTop w:val="0"/>
                                                                                  <w:marBottom w:val="0"/>
                                                                                  <w:divBdr>
                                                                                    <w:top w:val="none" w:sz="0" w:space="0" w:color="auto"/>
                                                                                    <w:left w:val="none" w:sz="0" w:space="0" w:color="auto"/>
                                                                                    <w:bottom w:val="none" w:sz="0" w:space="0" w:color="auto"/>
                                                                                    <w:right w:val="none" w:sz="0" w:space="0" w:color="auto"/>
                                                                                  </w:divBdr>
                                                                                  <w:divsChild>
                                                                                    <w:div w:id="717583897">
                                                                                      <w:marLeft w:val="0"/>
                                                                                      <w:marRight w:val="0"/>
                                                                                      <w:marTop w:val="0"/>
                                                                                      <w:marBottom w:val="0"/>
                                                                                      <w:divBdr>
                                                                                        <w:top w:val="none" w:sz="0" w:space="0" w:color="auto"/>
                                                                                        <w:left w:val="none" w:sz="0" w:space="0" w:color="auto"/>
                                                                                        <w:bottom w:val="none" w:sz="0" w:space="0" w:color="auto"/>
                                                                                        <w:right w:val="none" w:sz="0" w:space="0" w:color="auto"/>
                                                                                      </w:divBdr>
                                                                                      <w:divsChild>
                                                                                        <w:div w:id="832991157">
                                                                                          <w:marLeft w:val="0"/>
                                                                                          <w:marRight w:val="0"/>
                                                                                          <w:marTop w:val="0"/>
                                                                                          <w:marBottom w:val="0"/>
                                                                                          <w:divBdr>
                                                                                            <w:top w:val="none" w:sz="0" w:space="0" w:color="auto"/>
                                                                                            <w:left w:val="none" w:sz="0" w:space="0" w:color="auto"/>
                                                                                            <w:bottom w:val="none" w:sz="0" w:space="0" w:color="auto"/>
                                                                                            <w:right w:val="none" w:sz="0" w:space="0" w:color="auto"/>
                                                                                          </w:divBdr>
                                                                                          <w:divsChild>
                                                                                            <w:div w:id="19751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32341">
                                                                                  <w:marLeft w:val="0"/>
                                                                                  <w:marRight w:val="0"/>
                                                                                  <w:marTop w:val="0"/>
                                                                                  <w:marBottom w:val="0"/>
                                                                                  <w:divBdr>
                                                                                    <w:top w:val="none" w:sz="0" w:space="0" w:color="auto"/>
                                                                                    <w:left w:val="none" w:sz="0" w:space="0" w:color="auto"/>
                                                                                    <w:bottom w:val="none" w:sz="0" w:space="0" w:color="auto"/>
                                                                                    <w:right w:val="none" w:sz="0" w:space="0" w:color="auto"/>
                                                                                  </w:divBdr>
                                                                                  <w:divsChild>
                                                                                    <w:div w:id="1093671306">
                                                                                      <w:marLeft w:val="0"/>
                                                                                      <w:marRight w:val="0"/>
                                                                                      <w:marTop w:val="0"/>
                                                                                      <w:marBottom w:val="0"/>
                                                                                      <w:divBdr>
                                                                                        <w:top w:val="none" w:sz="0" w:space="0" w:color="auto"/>
                                                                                        <w:left w:val="none" w:sz="0" w:space="0" w:color="auto"/>
                                                                                        <w:bottom w:val="none" w:sz="0" w:space="0" w:color="auto"/>
                                                                                        <w:right w:val="none" w:sz="0" w:space="0" w:color="auto"/>
                                                                                      </w:divBdr>
                                                                                      <w:divsChild>
                                                                                        <w:div w:id="2115977272">
                                                                                          <w:marLeft w:val="0"/>
                                                                                          <w:marRight w:val="0"/>
                                                                                          <w:marTop w:val="0"/>
                                                                                          <w:marBottom w:val="0"/>
                                                                                          <w:divBdr>
                                                                                            <w:top w:val="none" w:sz="0" w:space="0" w:color="auto"/>
                                                                                            <w:left w:val="none" w:sz="0" w:space="0" w:color="auto"/>
                                                                                            <w:bottom w:val="none" w:sz="0" w:space="0" w:color="auto"/>
                                                                                            <w:right w:val="none" w:sz="0" w:space="0" w:color="auto"/>
                                                                                          </w:divBdr>
                                                                                          <w:divsChild>
                                                                                            <w:div w:id="19086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783">
                                                                                  <w:marLeft w:val="0"/>
                                                                                  <w:marRight w:val="0"/>
                                                                                  <w:marTop w:val="0"/>
                                                                                  <w:marBottom w:val="0"/>
                                                                                  <w:divBdr>
                                                                                    <w:top w:val="none" w:sz="0" w:space="0" w:color="auto"/>
                                                                                    <w:left w:val="none" w:sz="0" w:space="0" w:color="auto"/>
                                                                                    <w:bottom w:val="none" w:sz="0" w:space="0" w:color="auto"/>
                                                                                    <w:right w:val="none" w:sz="0" w:space="0" w:color="auto"/>
                                                                                  </w:divBdr>
                                                                                  <w:divsChild>
                                                                                    <w:div w:id="1751807805">
                                                                                      <w:marLeft w:val="0"/>
                                                                                      <w:marRight w:val="0"/>
                                                                                      <w:marTop w:val="0"/>
                                                                                      <w:marBottom w:val="0"/>
                                                                                      <w:divBdr>
                                                                                        <w:top w:val="none" w:sz="0" w:space="0" w:color="auto"/>
                                                                                        <w:left w:val="none" w:sz="0" w:space="0" w:color="auto"/>
                                                                                        <w:bottom w:val="none" w:sz="0" w:space="0" w:color="auto"/>
                                                                                        <w:right w:val="none" w:sz="0" w:space="0" w:color="auto"/>
                                                                                      </w:divBdr>
                                                                                      <w:divsChild>
                                                                                        <w:div w:id="230585832">
                                                                                          <w:marLeft w:val="0"/>
                                                                                          <w:marRight w:val="0"/>
                                                                                          <w:marTop w:val="0"/>
                                                                                          <w:marBottom w:val="0"/>
                                                                                          <w:divBdr>
                                                                                            <w:top w:val="none" w:sz="0" w:space="0" w:color="auto"/>
                                                                                            <w:left w:val="none" w:sz="0" w:space="0" w:color="auto"/>
                                                                                            <w:bottom w:val="none" w:sz="0" w:space="0" w:color="auto"/>
                                                                                            <w:right w:val="none" w:sz="0" w:space="0" w:color="auto"/>
                                                                                          </w:divBdr>
                                                                                          <w:divsChild>
                                                                                            <w:div w:id="7887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2224">
                                                                                  <w:marLeft w:val="0"/>
                                                                                  <w:marRight w:val="0"/>
                                                                                  <w:marTop w:val="0"/>
                                                                                  <w:marBottom w:val="0"/>
                                                                                  <w:divBdr>
                                                                                    <w:top w:val="none" w:sz="0" w:space="0" w:color="auto"/>
                                                                                    <w:left w:val="none" w:sz="0" w:space="0" w:color="auto"/>
                                                                                    <w:bottom w:val="none" w:sz="0" w:space="0" w:color="auto"/>
                                                                                    <w:right w:val="none" w:sz="0" w:space="0" w:color="auto"/>
                                                                                  </w:divBdr>
                                                                                  <w:divsChild>
                                                                                    <w:div w:id="1066147335">
                                                                                      <w:marLeft w:val="0"/>
                                                                                      <w:marRight w:val="0"/>
                                                                                      <w:marTop w:val="0"/>
                                                                                      <w:marBottom w:val="0"/>
                                                                                      <w:divBdr>
                                                                                        <w:top w:val="none" w:sz="0" w:space="0" w:color="auto"/>
                                                                                        <w:left w:val="none" w:sz="0" w:space="0" w:color="auto"/>
                                                                                        <w:bottom w:val="none" w:sz="0" w:space="0" w:color="auto"/>
                                                                                        <w:right w:val="none" w:sz="0" w:space="0" w:color="auto"/>
                                                                                      </w:divBdr>
                                                                                      <w:divsChild>
                                                                                        <w:div w:id="1754929469">
                                                                                          <w:marLeft w:val="0"/>
                                                                                          <w:marRight w:val="0"/>
                                                                                          <w:marTop w:val="0"/>
                                                                                          <w:marBottom w:val="0"/>
                                                                                          <w:divBdr>
                                                                                            <w:top w:val="none" w:sz="0" w:space="0" w:color="auto"/>
                                                                                            <w:left w:val="none" w:sz="0" w:space="0" w:color="auto"/>
                                                                                            <w:bottom w:val="none" w:sz="0" w:space="0" w:color="auto"/>
                                                                                            <w:right w:val="none" w:sz="0" w:space="0" w:color="auto"/>
                                                                                          </w:divBdr>
                                                                                          <w:divsChild>
                                                                                            <w:div w:id="13526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4460">
                                                                                  <w:marLeft w:val="0"/>
                                                                                  <w:marRight w:val="0"/>
                                                                                  <w:marTop w:val="0"/>
                                                                                  <w:marBottom w:val="0"/>
                                                                                  <w:divBdr>
                                                                                    <w:top w:val="none" w:sz="0" w:space="0" w:color="auto"/>
                                                                                    <w:left w:val="none" w:sz="0" w:space="0" w:color="auto"/>
                                                                                    <w:bottom w:val="none" w:sz="0" w:space="0" w:color="auto"/>
                                                                                    <w:right w:val="none" w:sz="0" w:space="0" w:color="auto"/>
                                                                                  </w:divBdr>
                                                                                  <w:divsChild>
                                                                                    <w:div w:id="858352440">
                                                                                      <w:marLeft w:val="0"/>
                                                                                      <w:marRight w:val="0"/>
                                                                                      <w:marTop w:val="0"/>
                                                                                      <w:marBottom w:val="0"/>
                                                                                      <w:divBdr>
                                                                                        <w:top w:val="none" w:sz="0" w:space="0" w:color="auto"/>
                                                                                        <w:left w:val="none" w:sz="0" w:space="0" w:color="auto"/>
                                                                                        <w:bottom w:val="none" w:sz="0" w:space="0" w:color="auto"/>
                                                                                        <w:right w:val="none" w:sz="0" w:space="0" w:color="auto"/>
                                                                                      </w:divBdr>
                                                                                      <w:divsChild>
                                                                                        <w:div w:id="1294827213">
                                                                                          <w:marLeft w:val="0"/>
                                                                                          <w:marRight w:val="0"/>
                                                                                          <w:marTop w:val="0"/>
                                                                                          <w:marBottom w:val="0"/>
                                                                                          <w:divBdr>
                                                                                            <w:top w:val="none" w:sz="0" w:space="0" w:color="auto"/>
                                                                                            <w:left w:val="none" w:sz="0" w:space="0" w:color="auto"/>
                                                                                            <w:bottom w:val="none" w:sz="0" w:space="0" w:color="auto"/>
                                                                                            <w:right w:val="none" w:sz="0" w:space="0" w:color="auto"/>
                                                                                          </w:divBdr>
                                                                                          <w:divsChild>
                                                                                            <w:div w:id="970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67026">
                                                                                  <w:marLeft w:val="0"/>
                                                                                  <w:marRight w:val="0"/>
                                                                                  <w:marTop w:val="0"/>
                                                                                  <w:marBottom w:val="0"/>
                                                                                  <w:divBdr>
                                                                                    <w:top w:val="none" w:sz="0" w:space="0" w:color="auto"/>
                                                                                    <w:left w:val="none" w:sz="0" w:space="0" w:color="auto"/>
                                                                                    <w:bottom w:val="none" w:sz="0" w:space="0" w:color="auto"/>
                                                                                    <w:right w:val="none" w:sz="0" w:space="0" w:color="auto"/>
                                                                                  </w:divBdr>
                                                                                  <w:divsChild>
                                                                                    <w:div w:id="1197934628">
                                                                                      <w:marLeft w:val="0"/>
                                                                                      <w:marRight w:val="0"/>
                                                                                      <w:marTop w:val="0"/>
                                                                                      <w:marBottom w:val="0"/>
                                                                                      <w:divBdr>
                                                                                        <w:top w:val="none" w:sz="0" w:space="0" w:color="auto"/>
                                                                                        <w:left w:val="none" w:sz="0" w:space="0" w:color="auto"/>
                                                                                        <w:bottom w:val="none" w:sz="0" w:space="0" w:color="auto"/>
                                                                                        <w:right w:val="none" w:sz="0" w:space="0" w:color="auto"/>
                                                                                      </w:divBdr>
                                                                                      <w:divsChild>
                                                                                        <w:div w:id="332874091">
                                                                                          <w:marLeft w:val="0"/>
                                                                                          <w:marRight w:val="0"/>
                                                                                          <w:marTop w:val="0"/>
                                                                                          <w:marBottom w:val="0"/>
                                                                                          <w:divBdr>
                                                                                            <w:top w:val="none" w:sz="0" w:space="0" w:color="auto"/>
                                                                                            <w:left w:val="none" w:sz="0" w:space="0" w:color="auto"/>
                                                                                            <w:bottom w:val="none" w:sz="0" w:space="0" w:color="auto"/>
                                                                                            <w:right w:val="none" w:sz="0" w:space="0" w:color="auto"/>
                                                                                          </w:divBdr>
                                                                                          <w:divsChild>
                                                                                            <w:div w:id="15561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37337">
                                                                                  <w:marLeft w:val="0"/>
                                                                                  <w:marRight w:val="0"/>
                                                                                  <w:marTop w:val="0"/>
                                                                                  <w:marBottom w:val="0"/>
                                                                                  <w:divBdr>
                                                                                    <w:top w:val="none" w:sz="0" w:space="0" w:color="auto"/>
                                                                                    <w:left w:val="none" w:sz="0" w:space="0" w:color="auto"/>
                                                                                    <w:bottom w:val="none" w:sz="0" w:space="0" w:color="auto"/>
                                                                                    <w:right w:val="none" w:sz="0" w:space="0" w:color="auto"/>
                                                                                  </w:divBdr>
                                                                                  <w:divsChild>
                                                                                    <w:div w:id="929312023">
                                                                                      <w:marLeft w:val="0"/>
                                                                                      <w:marRight w:val="0"/>
                                                                                      <w:marTop w:val="0"/>
                                                                                      <w:marBottom w:val="0"/>
                                                                                      <w:divBdr>
                                                                                        <w:top w:val="none" w:sz="0" w:space="0" w:color="auto"/>
                                                                                        <w:left w:val="none" w:sz="0" w:space="0" w:color="auto"/>
                                                                                        <w:bottom w:val="none" w:sz="0" w:space="0" w:color="auto"/>
                                                                                        <w:right w:val="none" w:sz="0" w:space="0" w:color="auto"/>
                                                                                      </w:divBdr>
                                                                                      <w:divsChild>
                                                                                        <w:div w:id="2085445967">
                                                                                          <w:marLeft w:val="0"/>
                                                                                          <w:marRight w:val="0"/>
                                                                                          <w:marTop w:val="0"/>
                                                                                          <w:marBottom w:val="0"/>
                                                                                          <w:divBdr>
                                                                                            <w:top w:val="none" w:sz="0" w:space="0" w:color="auto"/>
                                                                                            <w:left w:val="none" w:sz="0" w:space="0" w:color="auto"/>
                                                                                            <w:bottom w:val="none" w:sz="0" w:space="0" w:color="auto"/>
                                                                                            <w:right w:val="none" w:sz="0" w:space="0" w:color="auto"/>
                                                                                          </w:divBdr>
                                                                                          <w:divsChild>
                                                                                            <w:div w:id="16389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1652">
                                                                                  <w:marLeft w:val="0"/>
                                                                                  <w:marRight w:val="0"/>
                                                                                  <w:marTop w:val="0"/>
                                                                                  <w:marBottom w:val="0"/>
                                                                                  <w:divBdr>
                                                                                    <w:top w:val="none" w:sz="0" w:space="0" w:color="auto"/>
                                                                                    <w:left w:val="none" w:sz="0" w:space="0" w:color="auto"/>
                                                                                    <w:bottom w:val="none" w:sz="0" w:space="0" w:color="auto"/>
                                                                                    <w:right w:val="none" w:sz="0" w:space="0" w:color="auto"/>
                                                                                  </w:divBdr>
                                                                                  <w:divsChild>
                                                                                    <w:div w:id="378088234">
                                                                                      <w:marLeft w:val="0"/>
                                                                                      <w:marRight w:val="0"/>
                                                                                      <w:marTop w:val="0"/>
                                                                                      <w:marBottom w:val="0"/>
                                                                                      <w:divBdr>
                                                                                        <w:top w:val="none" w:sz="0" w:space="0" w:color="auto"/>
                                                                                        <w:left w:val="none" w:sz="0" w:space="0" w:color="auto"/>
                                                                                        <w:bottom w:val="none" w:sz="0" w:space="0" w:color="auto"/>
                                                                                        <w:right w:val="none" w:sz="0" w:space="0" w:color="auto"/>
                                                                                      </w:divBdr>
                                                                                      <w:divsChild>
                                                                                        <w:div w:id="1050038839">
                                                                                          <w:marLeft w:val="0"/>
                                                                                          <w:marRight w:val="0"/>
                                                                                          <w:marTop w:val="0"/>
                                                                                          <w:marBottom w:val="0"/>
                                                                                          <w:divBdr>
                                                                                            <w:top w:val="none" w:sz="0" w:space="0" w:color="auto"/>
                                                                                            <w:left w:val="none" w:sz="0" w:space="0" w:color="auto"/>
                                                                                            <w:bottom w:val="none" w:sz="0" w:space="0" w:color="auto"/>
                                                                                            <w:right w:val="none" w:sz="0" w:space="0" w:color="auto"/>
                                                                                          </w:divBdr>
                                                                                          <w:divsChild>
                                                                                            <w:div w:id="18541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2516">
                                                                                  <w:marLeft w:val="0"/>
                                                                                  <w:marRight w:val="0"/>
                                                                                  <w:marTop w:val="0"/>
                                                                                  <w:marBottom w:val="0"/>
                                                                                  <w:divBdr>
                                                                                    <w:top w:val="none" w:sz="0" w:space="0" w:color="auto"/>
                                                                                    <w:left w:val="none" w:sz="0" w:space="0" w:color="auto"/>
                                                                                    <w:bottom w:val="none" w:sz="0" w:space="0" w:color="auto"/>
                                                                                    <w:right w:val="none" w:sz="0" w:space="0" w:color="auto"/>
                                                                                  </w:divBdr>
                                                                                  <w:divsChild>
                                                                                    <w:div w:id="1409498100">
                                                                                      <w:marLeft w:val="0"/>
                                                                                      <w:marRight w:val="0"/>
                                                                                      <w:marTop w:val="0"/>
                                                                                      <w:marBottom w:val="0"/>
                                                                                      <w:divBdr>
                                                                                        <w:top w:val="none" w:sz="0" w:space="0" w:color="auto"/>
                                                                                        <w:left w:val="none" w:sz="0" w:space="0" w:color="auto"/>
                                                                                        <w:bottom w:val="none" w:sz="0" w:space="0" w:color="auto"/>
                                                                                        <w:right w:val="none" w:sz="0" w:space="0" w:color="auto"/>
                                                                                      </w:divBdr>
                                                                                      <w:divsChild>
                                                                                        <w:div w:id="2050839817">
                                                                                          <w:marLeft w:val="0"/>
                                                                                          <w:marRight w:val="0"/>
                                                                                          <w:marTop w:val="0"/>
                                                                                          <w:marBottom w:val="0"/>
                                                                                          <w:divBdr>
                                                                                            <w:top w:val="none" w:sz="0" w:space="0" w:color="auto"/>
                                                                                            <w:left w:val="none" w:sz="0" w:space="0" w:color="auto"/>
                                                                                            <w:bottom w:val="none" w:sz="0" w:space="0" w:color="auto"/>
                                                                                            <w:right w:val="none" w:sz="0" w:space="0" w:color="auto"/>
                                                                                          </w:divBdr>
                                                                                          <w:divsChild>
                                                                                            <w:div w:id="5410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1161">
                                                                                  <w:marLeft w:val="0"/>
                                                                                  <w:marRight w:val="0"/>
                                                                                  <w:marTop w:val="0"/>
                                                                                  <w:marBottom w:val="0"/>
                                                                                  <w:divBdr>
                                                                                    <w:top w:val="none" w:sz="0" w:space="0" w:color="auto"/>
                                                                                    <w:left w:val="none" w:sz="0" w:space="0" w:color="auto"/>
                                                                                    <w:bottom w:val="none" w:sz="0" w:space="0" w:color="auto"/>
                                                                                    <w:right w:val="none" w:sz="0" w:space="0" w:color="auto"/>
                                                                                  </w:divBdr>
                                                                                  <w:divsChild>
                                                                                    <w:div w:id="361713664">
                                                                                      <w:marLeft w:val="0"/>
                                                                                      <w:marRight w:val="0"/>
                                                                                      <w:marTop w:val="0"/>
                                                                                      <w:marBottom w:val="0"/>
                                                                                      <w:divBdr>
                                                                                        <w:top w:val="none" w:sz="0" w:space="0" w:color="auto"/>
                                                                                        <w:left w:val="none" w:sz="0" w:space="0" w:color="auto"/>
                                                                                        <w:bottom w:val="none" w:sz="0" w:space="0" w:color="auto"/>
                                                                                        <w:right w:val="none" w:sz="0" w:space="0" w:color="auto"/>
                                                                                      </w:divBdr>
                                                                                      <w:divsChild>
                                                                                        <w:div w:id="2061778725">
                                                                                          <w:marLeft w:val="0"/>
                                                                                          <w:marRight w:val="0"/>
                                                                                          <w:marTop w:val="0"/>
                                                                                          <w:marBottom w:val="0"/>
                                                                                          <w:divBdr>
                                                                                            <w:top w:val="none" w:sz="0" w:space="0" w:color="auto"/>
                                                                                            <w:left w:val="none" w:sz="0" w:space="0" w:color="auto"/>
                                                                                            <w:bottom w:val="none" w:sz="0" w:space="0" w:color="auto"/>
                                                                                            <w:right w:val="none" w:sz="0" w:space="0" w:color="auto"/>
                                                                                          </w:divBdr>
                                                                                          <w:divsChild>
                                                                                            <w:div w:id="18915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4640">
                                                                                  <w:marLeft w:val="0"/>
                                                                                  <w:marRight w:val="0"/>
                                                                                  <w:marTop w:val="0"/>
                                                                                  <w:marBottom w:val="0"/>
                                                                                  <w:divBdr>
                                                                                    <w:top w:val="none" w:sz="0" w:space="0" w:color="auto"/>
                                                                                    <w:left w:val="none" w:sz="0" w:space="0" w:color="auto"/>
                                                                                    <w:bottom w:val="none" w:sz="0" w:space="0" w:color="auto"/>
                                                                                    <w:right w:val="none" w:sz="0" w:space="0" w:color="auto"/>
                                                                                  </w:divBdr>
                                                                                  <w:divsChild>
                                                                                    <w:div w:id="180511170">
                                                                                      <w:marLeft w:val="0"/>
                                                                                      <w:marRight w:val="0"/>
                                                                                      <w:marTop w:val="0"/>
                                                                                      <w:marBottom w:val="0"/>
                                                                                      <w:divBdr>
                                                                                        <w:top w:val="none" w:sz="0" w:space="0" w:color="auto"/>
                                                                                        <w:left w:val="none" w:sz="0" w:space="0" w:color="auto"/>
                                                                                        <w:bottom w:val="none" w:sz="0" w:space="0" w:color="auto"/>
                                                                                        <w:right w:val="none" w:sz="0" w:space="0" w:color="auto"/>
                                                                                      </w:divBdr>
                                                                                      <w:divsChild>
                                                                                        <w:div w:id="1150903083">
                                                                                          <w:marLeft w:val="0"/>
                                                                                          <w:marRight w:val="0"/>
                                                                                          <w:marTop w:val="0"/>
                                                                                          <w:marBottom w:val="0"/>
                                                                                          <w:divBdr>
                                                                                            <w:top w:val="none" w:sz="0" w:space="0" w:color="auto"/>
                                                                                            <w:left w:val="none" w:sz="0" w:space="0" w:color="auto"/>
                                                                                            <w:bottom w:val="none" w:sz="0" w:space="0" w:color="auto"/>
                                                                                            <w:right w:val="none" w:sz="0" w:space="0" w:color="auto"/>
                                                                                          </w:divBdr>
                                                                                          <w:divsChild>
                                                                                            <w:div w:id="18837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6977">
                                                                                  <w:marLeft w:val="0"/>
                                                                                  <w:marRight w:val="0"/>
                                                                                  <w:marTop w:val="0"/>
                                                                                  <w:marBottom w:val="0"/>
                                                                                  <w:divBdr>
                                                                                    <w:top w:val="none" w:sz="0" w:space="0" w:color="auto"/>
                                                                                    <w:left w:val="none" w:sz="0" w:space="0" w:color="auto"/>
                                                                                    <w:bottom w:val="none" w:sz="0" w:space="0" w:color="auto"/>
                                                                                    <w:right w:val="none" w:sz="0" w:space="0" w:color="auto"/>
                                                                                  </w:divBdr>
                                                                                  <w:divsChild>
                                                                                    <w:div w:id="1878277697">
                                                                                      <w:marLeft w:val="0"/>
                                                                                      <w:marRight w:val="0"/>
                                                                                      <w:marTop w:val="0"/>
                                                                                      <w:marBottom w:val="0"/>
                                                                                      <w:divBdr>
                                                                                        <w:top w:val="none" w:sz="0" w:space="0" w:color="auto"/>
                                                                                        <w:left w:val="none" w:sz="0" w:space="0" w:color="auto"/>
                                                                                        <w:bottom w:val="none" w:sz="0" w:space="0" w:color="auto"/>
                                                                                        <w:right w:val="none" w:sz="0" w:space="0" w:color="auto"/>
                                                                                      </w:divBdr>
                                                                                      <w:divsChild>
                                                                                        <w:div w:id="1426727291">
                                                                                          <w:marLeft w:val="0"/>
                                                                                          <w:marRight w:val="0"/>
                                                                                          <w:marTop w:val="0"/>
                                                                                          <w:marBottom w:val="0"/>
                                                                                          <w:divBdr>
                                                                                            <w:top w:val="none" w:sz="0" w:space="0" w:color="auto"/>
                                                                                            <w:left w:val="none" w:sz="0" w:space="0" w:color="auto"/>
                                                                                            <w:bottom w:val="none" w:sz="0" w:space="0" w:color="auto"/>
                                                                                            <w:right w:val="none" w:sz="0" w:space="0" w:color="auto"/>
                                                                                          </w:divBdr>
                                                                                          <w:divsChild>
                                                                                            <w:div w:id="16905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7730">
                                                                                  <w:marLeft w:val="0"/>
                                                                                  <w:marRight w:val="0"/>
                                                                                  <w:marTop w:val="0"/>
                                                                                  <w:marBottom w:val="0"/>
                                                                                  <w:divBdr>
                                                                                    <w:top w:val="none" w:sz="0" w:space="0" w:color="auto"/>
                                                                                    <w:left w:val="none" w:sz="0" w:space="0" w:color="auto"/>
                                                                                    <w:bottom w:val="none" w:sz="0" w:space="0" w:color="auto"/>
                                                                                    <w:right w:val="none" w:sz="0" w:space="0" w:color="auto"/>
                                                                                  </w:divBdr>
                                                                                  <w:divsChild>
                                                                                    <w:div w:id="901217569">
                                                                                      <w:marLeft w:val="0"/>
                                                                                      <w:marRight w:val="0"/>
                                                                                      <w:marTop w:val="0"/>
                                                                                      <w:marBottom w:val="0"/>
                                                                                      <w:divBdr>
                                                                                        <w:top w:val="none" w:sz="0" w:space="0" w:color="auto"/>
                                                                                        <w:left w:val="none" w:sz="0" w:space="0" w:color="auto"/>
                                                                                        <w:bottom w:val="none" w:sz="0" w:space="0" w:color="auto"/>
                                                                                        <w:right w:val="none" w:sz="0" w:space="0" w:color="auto"/>
                                                                                      </w:divBdr>
                                                                                      <w:divsChild>
                                                                                        <w:div w:id="139538233">
                                                                                          <w:marLeft w:val="0"/>
                                                                                          <w:marRight w:val="0"/>
                                                                                          <w:marTop w:val="0"/>
                                                                                          <w:marBottom w:val="0"/>
                                                                                          <w:divBdr>
                                                                                            <w:top w:val="none" w:sz="0" w:space="0" w:color="auto"/>
                                                                                            <w:left w:val="none" w:sz="0" w:space="0" w:color="auto"/>
                                                                                            <w:bottom w:val="none" w:sz="0" w:space="0" w:color="auto"/>
                                                                                            <w:right w:val="none" w:sz="0" w:space="0" w:color="auto"/>
                                                                                          </w:divBdr>
                                                                                          <w:divsChild>
                                                                                            <w:div w:id="1450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3291">
                                                                                  <w:marLeft w:val="0"/>
                                                                                  <w:marRight w:val="0"/>
                                                                                  <w:marTop w:val="0"/>
                                                                                  <w:marBottom w:val="0"/>
                                                                                  <w:divBdr>
                                                                                    <w:top w:val="none" w:sz="0" w:space="0" w:color="auto"/>
                                                                                    <w:left w:val="none" w:sz="0" w:space="0" w:color="auto"/>
                                                                                    <w:bottom w:val="none" w:sz="0" w:space="0" w:color="auto"/>
                                                                                    <w:right w:val="none" w:sz="0" w:space="0" w:color="auto"/>
                                                                                  </w:divBdr>
                                                                                  <w:divsChild>
                                                                                    <w:div w:id="868690441">
                                                                                      <w:marLeft w:val="0"/>
                                                                                      <w:marRight w:val="0"/>
                                                                                      <w:marTop w:val="0"/>
                                                                                      <w:marBottom w:val="0"/>
                                                                                      <w:divBdr>
                                                                                        <w:top w:val="none" w:sz="0" w:space="0" w:color="auto"/>
                                                                                        <w:left w:val="none" w:sz="0" w:space="0" w:color="auto"/>
                                                                                        <w:bottom w:val="none" w:sz="0" w:space="0" w:color="auto"/>
                                                                                        <w:right w:val="none" w:sz="0" w:space="0" w:color="auto"/>
                                                                                      </w:divBdr>
                                                                                      <w:divsChild>
                                                                                        <w:div w:id="824005806">
                                                                                          <w:marLeft w:val="0"/>
                                                                                          <w:marRight w:val="0"/>
                                                                                          <w:marTop w:val="0"/>
                                                                                          <w:marBottom w:val="0"/>
                                                                                          <w:divBdr>
                                                                                            <w:top w:val="none" w:sz="0" w:space="0" w:color="auto"/>
                                                                                            <w:left w:val="none" w:sz="0" w:space="0" w:color="auto"/>
                                                                                            <w:bottom w:val="none" w:sz="0" w:space="0" w:color="auto"/>
                                                                                            <w:right w:val="none" w:sz="0" w:space="0" w:color="auto"/>
                                                                                          </w:divBdr>
                                                                                          <w:divsChild>
                                                                                            <w:div w:id="1833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5813">
                                                                                  <w:marLeft w:val="0"/>
                                                                                  <w:marRight w:val="0"/>
                                                                                  <w:marTop w:val="0"/>
                                                                                  <w:marBottom w:val="0"/>
                                                                                  <w:divBdr>
                                                                                    <w:top w:val="none" w:sz="0" w:space="0" w:color="auto"/>
                                                                                    <w:left w:val="none" w:sz="0" w:space="0" w:color="auto"/>
                                                                                    <w:bottom w:val="none" w:sz="0" w:space="0" w:color="auto"/>
                                                                                    <w:right w:val="none" w:sz="0" w:space="0" w:color="auto"/>
                                                                                  </w:divBdr>
                                                                                  <w:divsChild>
                                                                                    <w:div w:id="882398861">
                                                                                      <w:marLeft w:val="0"/>
                                                                                      <w:marRight w:val="0"/>
                                                                                      <w:marTop w:val="0"/>
                                                                                      <w:marBottom w:val="0"/>
                                                                                      <w:divBdr>
                                                                                        <w:top w:val="none" w:sz="0" w:space="0" w:color="auto"/>
                                                                                        <w:left w:val="none" w:sz="0" w:space="0" w:color="auto"/>
                                                                                        <w:bottom w:val="none" w:sz="0" w:space="0" w:color="auto"/>
                                                                                        <w:right w:val="none" w:sz="0" w:space="0" w:color="auto"/>
                                                                                      </w:divBdr>
                                                                                      <w:divsChild>
                                                                                        <w:div w:id="192235837">
                                                                                          <w:marLeft w:val="0"/>
                                                                                          <w:marRight w:val="0"/>
                                                                                          <w:marTop w:val="0"/>
                                                                                          <w:marBottom w:val="0"/>
                                                                                          <w:divBdr>
                                                                                            <w:top w:val="none" w:sz="0" w:space="0" w:color="auto"/>
                                                                                            <w:left w:val="none" w:sz="0" w:space="0" w:color="auto"/>
                                                                                            <w:bottom w:val="none" w:sz="0" w:space="0" w:color="auto"/>
                                                                                            <w:right w:val="none" w:sz="0" w:space="0" w:color="auto"/>
                                                                                          </w:divBdr>
                                                                                          <w:divsChild>
                                                                                            <w:div w:id="541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04040">
                                                                                  <w:marLeft w:val="0"/>
                                                                                  <w:marRight w:val="0"/>
                                                                                  <w:marTop w:val="0"/>
                                                                                  <w:marBottom w:val="0"/>
                                                                                  <w:divBdr>
                                                                                    <w:top w:val="none" w:sz="0" w:space="0" w:color="auto"/>
                                                                                    <w:left w:val="none" w:sz="0" w:space="0" w:color="auto"/>
                                                                                    <w:bottom w:val="none" w:sz="0" w:space="0" w:color="auto"/>
                                                                                    <w:right w:val="none" w:sz="0" w:space="0" w:color="auto"/>
                                                                                  </w:divBdr>
                                                                                  <w:divsChild>
                                                                                    <w:div w:id="1446316017">
                                                                                      <w:marLeft w:val="0"/>
                                                                                      <w:marRight w:val="0"/>
                                                                                      <w:marTop w:val="0"/>
                                                                                      <w:marBottom w:val="0"/>
                                                                                      <w:divBdr>
                                                                                        <w:top w:val="none" w:sz="0" w:space="0" w:color="auto"/>
                                                                                        <w:left w:val="none" w:sz="0" w:space="0" w:color="auto"/>
                                                                                        <w:bottom w:val="none" w:sz="0" w:space="0" w:color="auto"/>
                                                                                        <w:right w:val="none" w:sz="0" w:space="0" w:color="auto"/>
                                                                                      </w:divBdr>
                                                                                      <w:divsChild>
                                                                                        <w:div w:id="1972323368">
                                                                                          <w:marLeft w:val="0"/>
                                                                                          <w:marRight w:val="0"/>
                                                                                          <w:marTop w:val="0"/>
                                                                                          <w:marBottom w:val="0"/>
                                                                                          <w:divBdr>
                                                                                            <w:top w:val="none" w:sz="0" w:space="0" w:color="auto"/>
                                                                                            <w:left w:val="none" w:sz="0" w:space="0" w:color="auto"/>
                                                                                            <w:bottom w:val="none" w:sz="0" w:space="0" w:color="auto"/>
                                                                                            <w:right w:val="none" w:sz="0" w:space="0" w:color="auto"/>
                                                                                          </w:divBdr>
                                                                                          <w:divsChild>
                                                                                            <w:div w:id="18453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3219">
              <w:marLeft w:val="0"/>
              <w:marRight w:val="0"/>
              <w:marTop w:val="300"/>
              <w:marBottom w:val="0"/>
              <w:divBdr>
                <w:top w:val="none" w:sz="0" w:space="0" w:color="auto"/>
                <w:left w:val="none" w:sz="0" w:space="0" w:color="auto"/>
                <w:bottom w:val="none" w:sz="0" w:space="0" w:color="auto"/>
                <w:right w:val="none" w:sz="0" w:space="0" w:color="auto"/>
              </w:divBdr>
              <w:divsChild>
                <w:div w:id="1045258321">
                  <w:marLeft w:val="0"/>
                  <w:marRight w:val="0"/>
                  <w:marTop w:val="0"/>
                  <w:marBottom w:val="0"/>
                  <w:divBdr>
                    <w:top w:val="none" w:sz="0" w:space="0" w:color="auto"/>
                    <w:left w:val="none" w:sz="0" w:space="0" w:color="auto"/>
                    <w:bottom w:val="none" w:sz="0" w:space="0" w:color="auto"/>
                    <w:right w:val="none" w:sz="0" w:space="0" w:color="auto"/>
                  </w:divBdr>
                </w:div>
              </w:divsChild>
            </w:div>
            <w:div w:id="1815755601">
              <w:marLeft w:val="0"/>
              <w:marRight w:val="0"/>
              <w:marTop w:val="300"/>
              <w:marBottom w:val="0"/>
              <w:divBdr>
                <w:top w:val="none" w:sz="0" w:space="0" w:color="auto"/>
                <w:left w:val="none" w:sz="0" w:space="0" w:color="auto"/>
                <w:bottom w:val="none" w:sz="0" w:space="0" w:color="auto"/>
                <w:right w:val="none" w:sz="0" w:space="0" w:color="auto"/>
              </w:divBdr>
              <w:divsChild>
                <w:div w:id="1761216238">
                  <w:marLeft w:val="0"/>
                  <w:marRight w:val="0"/>
                  <w:marTop w:val="0"/>
                  <w:marBottom w:val="0"/>
                  <w:divBdr>
                    <w:top w:val="none" w:sz="0" w:space="0" w:color="auto"/>
                    <w:left w:val="none" w:sz="0" w:space="0" w:color="auto"/>
                    <w:bottom w:val="none" w:sz="0" w:space="0" w:color="auto"/>
                    <w:right w:val="none" w:sz="0" w:space="0" w:color="auto"/>
                  </w:divBdr>
                </w:div>
              </w:divsChild>
            </w:div>
            <w:div w:id="184484852">
              <w:marLeft w:val="0"/>
              <w:marRight w:val="0"/>
              <w:marTop w:val="300"/>
              <w:marBottom w:val="0"/>
              <w:divBdr>
                <w:top w:val="none" w:sz="0" w:space="0" w:color="auto"/>
                <w:left w:val="none" w:sz="0" w:space="0" w:color="auto"/>
                <w:bottom w:val="none" w:sz="0" w:space="0" w:color="auto"/>
                <w:right w:val="none" w:sz="0" w:space="0" w:color="auto"/>
              </w:divBdr>
              <w:divsChild>
                <w:div w:id="409542558">
                  <w:marLeft w:val="0"/>
                  <w:marRight w:val="0"/>
                  <w:marTop w:val="0"/>
                  <w:marBottom w:val="0"/>
                  <w:divBdr>
                    <w:top w:val="single" w:sz="6" w:space="15" w:color="000000"/>
                    <w:left w:val="none" w:sz="0" w:space="0" w:color="auto"/>
                    <w:bottom w:val="single" w:sz="6" w:space="15" w:color="000000"/>
                    <w:right w:val="none" w:sz="0" w:space="0" w:color="auto"/>
                  </w:divBdr>
                  <w:divsChild>
                    <w:div w:id="547882647">
                      <w:marLeft w:val="0"/>
                      <w:marRight w:val="300"/>
                      <w:marTop w:val="0"/>
                      <w:marBottom w:val="0"/>
                      <w:divBdr>
                        <w:top w:val="none" w:sz="0" w:space="0" w:color="auto"/>
                        <w:left w:val="none" w:sz="0" w:space="0" w:color="auto"/>
                        <w:bottom w:val="none" w:sz="0" w:space="0" w:color="auto"/>
                        <w:right w:val="none" w:sz="0" w:space="0" w:color="auto"/>
                      </w:divBdr>
                    </w:div>
                    <w:div w:id="831413021">
                      <w:marLeft w:val="0"/>
                      <w:marRight w:val="0"/>
                      <w:marTop w:val="0"/>
                      <w:marBottom w:val="0"/>
                      <w:divBdr>
                        <w:top w:val="none" w:sz="0" w:space="0" w:color="auto"/>
                        <w:left w:val="none" w:sz="0" w:space="0" w:color="auto"/>
                        <w:bottom w:val="none" w:sz="0" w:space="0" w:color="auto"/>
                        <w:right w:val="none" w:sz="0" w:space="0" w:color="auto"/>
                      </w:divBdr>
                      <w:divsChild>
                        <w:div w:id="17490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5998">
              <w:marLeft w:val="0"/>
              <w:marRight w:val="0"/>
              <w:marTop w:val="300"/>
              <w:marBottom w:val="0"/>
              <w:divBdr>
                <w:top w:val="none" w:sz="0" w:space="0" w:color="auto"/>
                <w:left w:val="none" w:sz="0" w:space="0" w:color="auto"/>
                <w:bottom w:val="none" w:sz="0" w:space="0" w:color="auto"/>
                <w:right w:val="none" w:sz="0" w:space="0" w:color="auto"/>
              </w:divBdr>
              <w:divsChild>
                <w:div w:id="537473328">
                  <w:marLeft w:val="0"/>
                  <w:marRight w:val="0"/>
                  <w:marTop w:val="0"/>
                  <w:marBottom w:val="0"/>
                  <w:divBdr>
                    <w:top w:val="none" w:sz="0" w:space="0" w:color="auto"/>
                    <w:left w:val="none" w:sz="0" w:space="0" w:color="auto"/>
                    <w:bottom w:val="none" w:sz="0" w:space="0" w:color="auto"/>
                    <w:right w:val="none" w:sz="0" w:space="0" w:color="auto"/>
                  </w:divBdr>
                </w:div>
              </w:divsChild>
            </w:div>
            <w:div w:id="1224633109">
              <w:marLeft w:val="0"/>
              <w:marRight w:val="0"/>
              <w:marTop w:val="300"/>
              <w:marBottom w:val="0"/>
              <w:divBdr>
                <w:top w:val="none" w:sz="0" w:space="0" w:color="auto"/>
                <w:left w:val="none" w:sz="0" w:space="0" w:color="auto"/>
                <w:bottom w:val="none" w:sz="0" w:space="0" w:color="auto"/>
                <w:right w:val="none" w:sz="0" w:space="0" w:color="auto"/>
              </w:divBdr>
              <w:divsChild>
                <w:div w:id="1030570497">
                  <w:marLeft w:val="0"/>
                  <w:marRight w:val="0"/>
                  <w:marTop w:val="0"/>
                  <w:marBottom w:val="0"/>
                  <w:divBdr>
                    <w:top w:val="none" w:sz="0" w:space="0" w:color="auto"/>
                    <w:left w:val="none" w:sz="0" w:space="0" w:color="auto"/>
                    <w:bottom w:val="none" w:sz="0" w:space="0" w:color="auto"/>
                    <w:right w:val="none" w:sz="0" w:space="0" w:color="auto"/>
                  </w:divBdr>
                </w:div>
              </w:divsChild>
            </w:div>
            <w:div w:id="8147341">
              <w:marLeft w:val="0"/>
              <w:marRight w:val="0"/>
              <w:marTop w:val="300"/>
              <w:marBottom w:val="0"/>
              <w:divBdr>
                <w:top w:val="none" w:sz="0" w:space="0" w:color="auto"/>
                <w:left w:val="none" w:sz="0" w:space="0" w:color="auto"/>
                <w:bottom w:val="none" w:sz="0" w:space="0" w:color="auto"/>
                <w:right w:val="none" w:sz="0" w:space="0" w:color="auto"/>
              </w:divBdr>
              <w:divsChild>
                <w:div w:id="521360426">
                  <w:marLeft w:val="0"/>
                  <w:marRight w:val="0"/>
                  <w:marTop w:val="0"/>
                  <w:marBottom w:val="0"/>
                  <w:divBdr>
                    <w:top w:val="none" w:sz="0" w:space="0" w:color="auto"/>
                    <w:left w:val="none" w:sz="0" w:space="0" w:color="auto"/>
                    <w:bottom w:val="none" w:sz="0" w:space="0" w:color="auto"/>
                    <w:right w:val="none" w:sz="0" w:space="0" w:color="auto"/>
                  </w:divBdr>
                </w:div>
              </w:divsChild>
            </w:div>
            <w:div w:id="588196823">
              <w:marLeft w:val="0"/>
              <w:marRight w:val="0"/>
              <w:marTop w:val="300"/>
              <w:marBottom w:val="0"/>
              <w:divBdr>
                <w:top w:val="none" w:sz="0" w:space="0" w:color="auto"/>
                <w:left w:val="none" w:sz="0" w:space="0" w:color="auto"/>
                <w:bottom w:val="none" w:sz="0" w:space="0" w:color="auto"/>
                <w:right w:val="none" w:sz="0" w:space="0" w:color="auto"/>
              </w:divBdr>
              <w:divsChild>
                <w:div w:id="608127706">
                  <w:marLeft w:val="0"/>
                  <w:marRight w:val="0"/>
                  <w:marTop w:val="0"/>
                  <w:marBottom w:val="0"/>
                  <w:divBdr>
                    <w:top w:val="single" w:sz="6" w:space="15" w:color="000000"/>
                    <w:left w:val="none" w:sz="0" w:space="0" w:color="auto"/>
                    <w:bottom w:val="single" w:sz="6" w:space="15" w:color="000000"/>
                    <w:right w:val="none" w:sz="0" w:space="0" w:color="auto"/>
                  </w:divBdr>
                  <w:divsChild>
                    <w:div w:id="1018896223">
                      <w:marLeft w:val="0"/>
                      <w:marRight w:val="300"/>
                      <w:marTop w:val="0"/>
                      <w:marBottom w:val="0"/>
                      <w:divBdr>
                        <w:top w:val="none" w:sz="0" w:space="0" w:color="auto"/>
                        <w:left w:val="none" w:sz="0" w:space="0" w:color="auto"/>
                        <w:bottom w:val="none" w:sz="0" w:space="0" w:color="auto"/>
                        <w:right w:val="none" w:sz="0" w:space="0" w:color="auto"/>
                      </w:divBdr>
                    </w:div>
                    <w:div w:id="2135826932">
                      <w:marLeft w:val="0"/>
                      <w:marRight w:val="0"/>
                      <w:marTop w:val="0"/>
                      <w:marBottom w:val="0"/>
                      <w:divBdr>
                        <w:top w:val="none" w:sz="0" w:space="0" w:color="auto"/>
                        <w:left w:val="none" w:sz="0" w:space="0" w:color="auto"/>
                        <w:bottom w:val="none" w:sz="0" w:space="0" w:color="auto"/>
                        <w:right w:val="none" w:sz="0" w:space="0" w:color="auto"/>
                      </w:divBdr>
                      <w:divsChild>
                        <w:div w:id="3381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3699">
              <w:marLeft w:val="0"/>
              <w:marRight w:val="0"/>
              <w:marTop w:val="300"/>
              <w:marBottom w:val="0"/>
              <w:divBdr>
                <w:top w:val="none" w:sz="0" w:space="0" w:color="auto"/>
                <w:left w:val="none" w:sz="0" w:space="0" w:color="auto"/>
                <w:bottom w:val="none" w:sz="0" w:space="0" w:color="auto"/>
                <w:right w:val="none" w:sz="0" w:space="0" w:color="auto"/>
              </w:divBdr>
              <w:divsChild>
                <w:div w:id="2107991960">
                  <w:marLeft w:val="0"/>
                  <w:marRight w:val="0"/>
                  <w:marTop w:val="0"/>
                  <w:marBottom w:val="0"/>
                  <w:divBdr>
                    <w:top w:val="none" w:sz="0" w:space="0" w:color="auto"/>
                    <w:left w:val="none" w:sz="0" w:space="0" w:color="auto"/>
                    <w:bottom w:val="none" w:sz="0" w:space="0" w:color="auto"/>
                    <w:right w:val="none" w:sz="0" w:space="0" w:color="auto"/>
                  </w:divBdr>
                </w:div>
              </w:divsChild>
            </w:div>
            <w:div w:id="23755003">
              <w:marLeft w:val="0"/>
              <w:marRight w:val="0"/>
              <w:marTop w:val="300"/>
              <w:marBottom w:val="0"/>
              <w:divBdr>
                <w:top w:val="none" w:sz="0" w:space="0" w:color="auto"/>
                <w:left w:val="none" w:sz="0" w:space="0" w:color="auto"/>
                <w:bottom w:val="none" w:sz="0" w:space="0" w:color="auto"/>
                <w:right w:val="none" w:sz="0" w:space="0" w:color="auto"/>
              </w:divBdr>
              <w:divsChild>
                <w:div w:id="502548498">
                  <w:marLeft w:val="0"/>
                  <w:marRight w:val="0"/>
                  <w:marTop w:val="0"/>
                  <w:marBottom w:val="0"/>
                  <w:divBdr>
                    <w:top w:val="none" w:sz="0" w:space="0" w:color="auto"/>
                    <w:left w:val="none" w:sz="0" w:space="0" w:color="auto"/>
                    <w:bottom w:val="none" w:sz="0" w:space="0" w:color="auto"/>
                    <w:right w:val="none" w:sz="0" w:space="0" w:color="auto"/>
                  </w:divBdr>
                </w:div>
              </w:divsChild>
            </w:div>
            <w:div w:id="672605716">
              <w:marLeft w:val="0"/>
              <w:marRight w:val="0"/>
              <w:marTop w:val="300"/>
              <w:marBottom w:val="0"/>
              <w:divBdr>
                <w:top w:val="none" w:sz="0" w:space="0" w:color="auto"/>
                <w:left w:val="none" w:sz="0" w:space="0" w:color="auto"/>
                <w:bottom w:val="none" w:sz="0" w:space="0" w:color="auto"/>
                <w:right w:val="none" w:sz="0" w:space="0" w:color="auto"/>
              </w:divBdr>
              <w:divsChild>
                <w:div w:id="1446658167">
                  <w:marLeft w:val="0"/>
                  <w:marRight w:val="0"/>
                  <w:marTop w:val="0"/>
                  <w:marBottom w:val="0"/>
                  <w:divBdr>
                    <w:top w:val="none" w:sz="0" w:space="0" w:color="auto"/>
                    <w:left w:val="none" w:sz="0" w:space="0" w:color="auto"/>
                    <w:bottom w:val="none" w:sz="0" w:space="0" w:color="auto"/>
                    <w:right w:val="none" w:sz="0" w:space="0" w:color="auto"/>
                  </w:divBdr>
                </w:div>
              </w:divsChild>
            </w:div>
            <w:div w:id="504824674">
              <w:marLeft w:val="0"/>
              <w:marRight w:val="0"/>
              <w:marTop w:val="300"/>
              <w:marBottom w:val="0"/>
              <w:divBdr>
                <w:top w:val="none" w:sz="0" w:space="0" w:color="auto"/>
                <w:left w:val="none" w:sz="0" w:space="0" w:color="auto"/>
                <w:bottom w:val="none" w:sz="0" w:space="0" w:color="auto"/>
                <w:right w:val="none" w:sz="0" w:space="0" w:color="auto"/>
              </w:divBdr>
              <w:divsChild>
                <w:div w:id="1363943287">
                  <w:marLeft w:val="0"/>
                  <w:marRight w:val="0"/>
                  <w:marTop w:val="0"/>
                  <w:marBottom w:val="0"/>
                  <w:divBdr>
                    <w:top w:val="none" w:sz="0" w:space="0" w:color="auto"/>
                    <w:left w:val="none" w:sz="0" w:space="0" w:color="auto"/>
                    <w:bottom w:val="none" w:sz="0" w:space="0" w:color="auto"/>
                    <w:right w:val="none" w:sz="0" w:space="0" w:color="auto"/>
                  </w:divBdr>
                </w:div>
              </w:divsChild>
            </w:div>
            <w:div w:id="1258753362">
              <w:marLeft w:val="0"/>
              <w:marRight w:val="0"/>
              <w:marTop w:val="300"/>
              <w:marBottom w:val="0"/>
              <w:divBdr>
                <w:top w:val="none" w:sz="0" w:space="0" w:color="auto"/>
                <w:left w:val="none" w:sz="0" w:space="0" w:color="auto"/>
                <w:bottom w:val="none" w:sz="0" w:space="0" w:color="auto"/>
                <w:right w:val="none" w:sz="0" w:space="0" w:color="auto"/>
              </w:divBdr>
              <w:divsChild>
                <w:div w:id="1022897077">
                  <w:marLeft w:val="0"/>
                  <w:marRight w:val="0"/>
                  <w:marTop w:val="0"/>
                  <w:marBottom w:val="0"/>
                  <w:divBdr>
                    <w:top w:val="none" w:sz="0" w:space="0" w:color="auto"/>
                    <w:left w:val="none" w:sz="0" w:space="0" w:color="auto"/>
                    <w:bottom w:val="none" w:sz="0" w:space="0" w:color="auto"/>
                    <w:right w:val="none" w:sz="0" w:space="0" w:color="auto"/>
                  </w:divBdr>
                </w:div>
              </w:divsChild>
            </w:div>
            <w:div w:id="1270890888">
              <w:marLeft w:val="0"/>
              <w:marRight w:val="0"/>
              <w:marTop w:val="300"/>
              <w:marBottom w:val="0"/>
              <w:divBdr>
                <w:top w:val="none" w:sz="0" w:space="0" w:color="auto"/>
                <w:left w:val="none" w:sz="0" w:space="0" w:color="auto"/>
                <w:bottom w:val="none" w:sz="0" w:space="0" w:color="auto"/>
                <w:right w:val="none" w:sz="0" w:space="0" w:color="auto"/>
              </w:divBdr>
              <w:divsChild>
                <w:div w:id="137573328">
                  <w:marLeft w:val="0"/>
                  <w:marRight w:val="0"/>
                  <w:marTop w:val="0"/>
                  <w:marBottom w:val="0"/>
                  <w:divBdr>
                    <w:top w:val="none" w:sz="0" w:space="0" w:color="auto"/>
                    <w:left w:val="none" w:sz="0" w:space="0" w:color="auto"/>
                    <w:bottom w:val="none" w:sz="0" w:space="0" w:color="auto"/>
                    <w:right w:val="none" w:sz="0" w:space="0" w:color="auto"/>
                  </w:divBdr>
                </w:div>
              </w:divsChild>
            </w:div>
            <w:div w:id="1330138376">
              <w:marLeft w:val="0"/>
              <w:marRight w:val="0"/>
              <w:marTop w:val="300"/>
              <w:marBottom w:val="0"/>
              <w:divBdr>
                <w:top w:val="none" w:sz="0" w:space="0" w:color="auto"/>
                <w:left w:val="none" w:sz="0" w:space="0" w:color="auto"/>
                <w:bottom w:val="none" w:sz="0" w:space="0" w:color="auto"/>
                <w:right w:val="none" w:sz="0" w:space="0" w:color="auto"/>
              </w:divBdr>
              <w:divsChild>
                <w:div w:id="2057242917">
                  <w:marLeft w:val="0"/>
                  <w:marRight w:val="0"/>
                  <w:marTop w:val="0"/>
                  <w:marBottom w:val="0"/>
                  <w:divBdr>
                    <w:top w:val="single" w:sz="6" w:space="15" w:color="000000"/>
                    <w:left w:val="none" w:sz="0" w:space="0" w:color="auto"/>
                    <w:bottom w:val="single" w:sz="6" w:space="15" w:color="000000"/>
                    <w:right w:val="none" w:sz="0" w:space="0" w:color="auto"/>
                  </w:divBdr>
                  <w:divsChild>
                    <w:div w:id="440028129">
                      <w:marLeft w:val="0"/>
                      <w:marRight w:val="300"/>
                      <w:marTop w:val="0"/>
                      <w:marBottom w:val="0"/>
                      <w:divBdr>
                        <w:top w:val="none" w:sz="0" w:space="0" w:color="auto"/>
                        <w:left w:val="none" w:sz="0" w:space="0" w:color="auto"/>
                        <w:bottom w:val="none" w:sz="0" w:space="0" w:color="auto"/>
                        <w:right w:val="none" w:sz="0" w:space="0" w:color="auto"/>
                      </w:divBdr>
                    </w:div>
                    <w:div w:id="460735022">
                      <w:marLeft w:val="0"/>
                      <w:marRight w:val="0"/>
                      <w:marTop w:val="0"/>
                      <w:marBottom w:val="0"/>
                      <w:divBdr>
                        <w:top w:val="none" w:sz="0" w:space="0" w:color="auto"/>
                        <w:left w:val="none" w:sz="0" w:space="0" w:color="auto"/>
                        <w:bottom w:val="none" w:sz="0" w:space="0" w:color="auto"/>
                        <w:right w:val="none" w:sz="0" w:space="0" w:color="auto"/>
                      </w:divBdr>
                      <w:divsChild>
                        <w:div w:id="5222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54039">
              <w:marLeft w:val="0"/>
              <w:marRight w:val="0"/>
              <w:marTop w:val="300"/>
              <w:marBottom w:val="0"/>
              <w:divBdr>
                <w:top w:val="none" w:sz="0" w:space="0" w:color="auto"/>
                <w:left w:val="none" w:sz="0" w:space="0" w:color="auto"/>
                <w:bottom w:val="none" w:sz="0" w:space="0" w:color="auto"/>
                <w:right w:val="none" w:sz="0" w:space="0" w:color="auto"/>
              </w:divBdr>
              <w:divsChild>
                <w:div w:id="948774785">
                  <w:marLeft w:val="0"/>
                  <w:marRight w:val="0"/>
                  <w:marTop w:val="0"/>
                  <w:marBottom w:val="0"/>
                  <w:divBdr>
                    <w:top w:val="none" w:sz="0" w:space="0" w:color="auto"/>
                    <w:left w:val="none" w:sz="0" w:space="0" w:color="auto"/>
                    <w:bottom w:val="none" w:sz="0" w:space="0" w:color="auto"/>
                    <w:right w:val="none" w:sz="0" w:space="0" w:color="auto"/>
                  </w:divBdr>
                </w:div>
              </w:divsChild>
            </w:div>
            <w:div w:id="781341796">
              <w:marLeft w:val="0"/>
              <w:marRight w:val="0"/>
              <w:marTop w:val="300"/>
              <w:marBottom w:val="0"/>
              <w:divBdr>
                <w:top w:val="none" w:sz="0" w:space="0" w:color="auto"/>
                <w:left w:val="none" w:sz="0" w:space="0" w:color="auto"/>
                <w:bottom w:val="none" w:sz="0" w:space="0" w:color="auto"/>
                <w:right w:val="none" w:sz="0" w:space="0" w:color="auto"/>
              </w:divBdr>
              <w:divsChild>
                <w:div w:id="69811249">
                  <w:marLeft w:val="0"/>
                  <w:marRight w:val="0"/>
                  <w:marTop w:val="0"/>
                  <w:marBottom w:val="0"/>
                  <w:divBdr>
                    <w:top w:val="none" w:sz="0" w:space="0" w:color="auto"/>
                    <w:left w:val="none" w:sz="0" w:space="0" w:color="auto"/>
                    <w:bottom w:val="none" w:sz="0" w:space="0" w:color="auto"/>
                    <w:right w:val="none" w:sz="0" w:space="0" w:color="auto"/>
                  </w:divBdr>
                </w:div>
              </w:divsChild>
            </w:div>
            <w:div w:id="652637249">
              <w:marLeft w:val="0"/>
              <w:marRight w:val="0"/>
              <w:marTop w:val="300"/>
              <w:marBottom w:val="0"/>
              <w:divBdr>
                <w:top w:val="none" w:sz="0" w:space="0" w:color="auto"/>
                <w:left w:val="none" w:sz="0" w:space="0" w:color="auto"/>
                <w:bottom w:val="none" w:sz="0" w:space="0" w:color="auto"/>
                <w:right w:val="none" w:sz="0" w:space="0" w:color="auto"/>
              </w:divBdr>
              <w:divsChild>
                <w:div w:id="631834655">
                  <w:marLeft w:val="0"/>
                  <w:marRight w:val="0"/>
                  <w:marTop w:val="0"/>
                  <w:marBottom w:val="0"/>
                  <w:divBdr>
                    <w:top w:val="none" w:sz="0" w:space="0" w:color="auto"/>
                    <w:left w:val="none" w:sz="0" w:space="0" w:color="auto"/>
                    <w:bottom w:val="none" w:sz="0" w:space="0" w:color="auto"/>
                    <w:right w:val="none" w:sz="0" w:space="0" w:color="auto"/>
                  </w:divBdr>
                </w:div>
              </w:divsChild>
            </w:div>
            <w:div w:id="1371298121">
              <w:marLeft w:val="0"/>
              <w:marRight w:val="0"/>
              <w:marTop w:val="300"/>
              <w:marBottom w:val="0"/>
              <w:divBdr>
                <w:top w:val="none" w:sz="0" w:space="0" w:color="auto"/>
                <w:left w:val="none" w:sz="0" w:space="0" w:color="auto"/>
                <w:bottom w:val="none" w:sz="0" w:space="0" w:color="auto"/>
                <w:right w:val="none" w:sz="0" w:space="0" w:color="auto"/>
              </w:divBdr>
              <w:divsChild>
                <w:div w:id="130100803">
                  <w:marLeft w:val="0"/>
                  <w:marRight w:val="0"/>
                  <w:marTop w:val="0"/>
                  <w:marBottom w:val="0"/>
                  <w:divBdr>
                    <w:top w:val="none" w:sz="0" w:space="0" w:color="auto"/>
                    <w:left w:val="none" w:sz="0" w:space="0" w:color="auto"/>
                    <w:bottom w:val="none" w:sz="0" w:space="0" w:color="auto"/>
                    <w:right w:val="none" w:sz="0" w:space="0" w:color="auto"/>
                  </w:divBdr>
                </w:div>
              </w:divsChild>
            </w:div>
            <w:div w:id="703478072">
              <w:marLeft w:val="0"/>
              <w:marRight w:val="0"/>
              <w:marTop w:val="300"/>
              <w:marBottom w:val="0"/>
              <w:divBdr>
                <w:top w:val="none" w:sz="0" w:space="0" w:color="auto"/>
                <w:left w:val="none" w:sz="0" w:space="0" w:color="auto"/>
                <w:bottom w:val="none" w:sz="0" w:space="0" w:color="auto"/>
                <w:right w:val="none" w:sz="0" w:space="0" w:color="auto"/>
              </w:divBdr>
              <w:divsChild>
                <w:div w:id="1772310898">
                  <w:marLeft w:val="0"/>
                  <w:marRight w:val="0"/>
                  <w:marTop w:val="0"/>
                  <w:marBottom w:val="0"/>
                  <w:divBdr>
                    <w:top w:val="none" w:sz="0" w:space="0" w:color="auto"/>
                    <w:left w:val="none" w:sz="0" w:space="0" w:color="auto"/>
                    <w:bottom w:val="none" w:sz="0" w:space="0" w:color="auto"/>
                    <w:right w:val="none" w:sz="0" w:space="0" w:color="auto"/>
                  </w:divBdr>
                </w:div>
              </w:divsChild>
            </w:div>
            <w:div w:id="1373505104">
              <w:marLeft w:val="0"/>
              <w:marRight w:val="0"/>
              <w:marTop w:val="300"/>
              <w:marBottom w:val="0"/>
              <w:divBdr>
                <w:top w:val="none" w:sz="0" w:space="0" w:color="auto"/>
                <w:left w:val="none" w:sz="0" w:space="0" w:color="auto"/>
                <w:bottom w:val="none" w:sz="0" w:space="0" w:color="auto"/>
                <w:right w:val="none" w:sz="0" w:space="0" w:color="auto"/>
              </w:divBdr>
              <w:divsChild>
                <w:div w:id="1152597789">
                  <w:marLeft w:val="0"/>
                  <w:marRight w:val="0"/>
                  <w:marTop w:val="0"/>
                  <w:marBottom w:val="0"/>
                  <w:divBdr>
                    <w:top w:val="none" w:sz="0" w:space="0" w:color="auto"/>
                    <w:left w:val="none" w:sz="0" w:space="0" w:color="auto"/>
                    <w:bottom w:val="none" w:sz="0" w:space="0" w:color="auto"/>
                    <w:right w:val="none" w:sz="0" w:space="0" w:color="auto"/>
                  </w:divBdr>
                </w:div>
              </w:divsChild>
            </w:div>
            <w:div w:id="718554167">
              <w:marLeft w:val="0"/>
              <w:marRight w:val="0"/>
              <w:marTop w:val="300"/>
              <w:marBottom w:val="0"/>
              <w:divBdr>
                <w:top w:val="none" w:sz="0" w:space="0" w:color="auto"/>
                <w:left w:val="none" w:sz="0" w:space="0" w:color="auto"/>
                <w:bottom w:val="none" w:sz="0" w:space="0" w:color="auto"/>
                <w:right w:val="none" w:sz="0" w:space="0" w:color="auto"/>
              </w:divBdr>
              <w:divsChild>
                <w:div w:id="949824159">
                  <w:marLeft w:val="0"/>
                  <w:marRight w:val="0"/>
                  <w:marTop w:val="0"/>
                  <w:marBottom w:val="0"/>
                  <w:divBdr>
                    <w:top w:val="none" w:sz="0" w:space="0" w:color="auto"/>
                    <w:left w:val="none" w:sz="0" w:space="0" w:color="auto"/>
                    <w:bottom w:val="none" w:sz="0" w:space="0" w:color="auto"/>
                    <w:right w:val="none" w:sz="0" w:space="0" w:color="auto"/>
                  </w:divBdr>
                </w:div>
              </w:divsChild>
            </w:div>
            <w:div w:id="1872184942">
              <w:marLeft w:val="0"/>
              <w:marRight w:val="0"/>
              <w:marTop w:val="300"/>
              <w:marBottom w:val="0"/>
              <w:divBdr>
                <w:top w:val="none" w:sz="0" w:space="0" w:color="auto"/>
                <w:left w:val="none" w:sz="0" w:space="0" w:color="auto"/>
                <w:bottom w:val="none" w:sz="0" w:space="0" w:color="auto"/>
                <w:right w:val="none" w:sz="0" w:space="0" w:color="auto"/>
              </w:divBdr>
              <w:divsChild>
                <w:div w:id="1452168167">
                  <w:marLeft w:val="0"/>
                  <w:marRight w:val="0"/>
                  <w:marTop w:val="0"/>
                  <w:marBottom w:val="0"/>
                  <w:divBdr>
                    <w:top w:val="single" w:sz="6" w:space="15" w:color="000000"/>
                    <w:left w:val="none" w:sz="0" w:space="0" w:color="auto"/>
                    <w:bottom w:val="single" w:sz="6" w:space="15" w:color="000000"/>
                    <w:right w:val="none" w:sz="0" w:space="0" w:color="auto"/>
                  </w:divBdr>
                  <w:divsChild>
                    <w:div w:id="492987882">
                      <w:marLeft w:val="0"/>
                      <w:marRight w:val="300"/>
                      <w:marTop w:val="0"/>
                      <w:marBottom w:val="0"/>
                      <w:divBdr>
                        <w:top w:val="none" w:sz="0" w:space="0" w:color="auto"/>
                        <w:left w:val="none" w:sz="0" w:space="0" w:color="auto"/>
                        <w:bottom w:val="none" w:sz="0" w:space="0" w:color="auto"/>
                        <w:right w:val="none" w:sz="0" w:space="0" w:color="auto"/>
                      </w:divBdr>
                    </w:div>
                    <w:div w:id="1598367705">
                      <w:marLeft w:val="0"/>
                      <w:marRight w:val="0"/>
                      <w:marTop w:val="0"/>
                      <w:marBottom w:val="0"/>
                      <w:divBdr>
                        <w:top w:val="none" w:sz="0" w:space="0" w:color="auto"/>
                        <w:left w:val="none" w:sz="0" w:space="0" w:color="auto"/>
                        <w:bottom w:val="none" w:sz="0" w:space="0" w:color="auto"/>
                        <w:right w:val="none" w:sz="0" w:space="0" w:color="auto"/>
                      </w:divBdr>
                      <w:divsChild>
                        <w:div w:id="1979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9222">
              <w:marLeft w:val="0"/>
              <w:marRight w:val="0"/>
              <w:marTop w:val="300"/>
              <w:marBottom w:val="0"/>
              <w:divBdr>
                <w:top w:val="none" w:sz="0" w:space="0" w:color="auto"/>
                <w:left w:val="none" w:sz="0" w:space="0" w:color="auto"/>
                <w:bottom w:val="none" w:sz="0" w:space="0" w:color="auto"/>
                <w:right w:val="none" w:sz="0" w:space="0" w:color="auto"/>
              </w:divBdr>
              <w:divsChild>
                <w:div w:id="74133158">
                  <w:marLeft w:val="0"/>
                  <w:marRight w:val="0"/>
                  <w:marTop w:val="0"/>
                  <w:marBottom w:val="0"/>
                  <w:divBdr>
                    <w:top w:val="none" w:sz="0" w:space="0" w:color="auto"/>
                    <w:left w:val="none" w:sz="0" w:space="0" w:color="auto"/>
                    <w:bottom w:val="none" w:sz="0" w:space="0" w:color="auto"/>
                    <w:right w:val="none" w:sz="0" w:space="0" w:color="auto"/>
                  </w:divBdr>
                </w:div>
              </w:divsChild>
            </w:div>
            <w:div w:id="1733431458">
              <w:marLeft w:val="0"/>
              <w:marRight w:val="0"/>
              <w:marTop w:val="300"/>
              <w:marBottom w:val="0"/>
              <w:divBdr>
                <w:top w:val="none" w:sz="0" w:space="0" w:color="auto"/>
                <w:left w:val="none" w:sz="0" w:space="0" w:color="auto"/>
                <w:bottom w:val="none" w:sz="0" w:space="0" w:color="auto"/>
                <w:right w:val="none" w:sz="0" w:space="0" w:color="auto"/>
              </w:divBdr>
              <w:divsChild>
                <w:div w:id="329067519">
                  <w:marLeft w:val="0"/>
                  <w:marRight w:val="0"/>
                  <w:marTop w:val="0"/>
                  <w:marBottom w:val="0"/>
                  <w:divBdr>
                    <w:top w:val="none" w:sz="0" w:space="0" w:color="auto"/>
                    <w:left w:val="none" w:sz="0" w:space="0" w:color="auto"/>
                    <w:bottom w:val="none" w:sz="0" w:space="0" w:color="auto"/>
                    <w:right w:val="none" w:sz="0" w:space="0" w:color="auto"/>
                  </w:divBdr>
                </w:div>
              </w:divsChild>
            </w:div>
            <w:div w:id="102648296">
              <w:marLeft w:val="0"/>
              <w:marRight w:val="0"/>
              <w:marTop w:val="300"/>
              <w:marBottom w:val="0"/>
              <w:divBdr>
                <w:top w:val="none" w:sz="0" w:space="0" w:color="auto"/>
                <w:left w:val="none" w:sz="0" w:space="0" w:color="auto"/>
                <w:bottom w:val="none" w:sz="0" w:space="0" w:color="auto"/>
                <w:right w:val="none" w:sz="0" w:space="0" w:color="auto"/>
              </w:divBdr>
              <w:divsChild>
                <w:div w:id="602033724">
                  <w:marLeft w:val="0"/>
                  <w:marRight w:val="0"/>
                  <w:marTop w:val="0"/>
                  <w:marBottom w:val="0"/>
                  <w:divBdr>
                    <w:top w:val="none" w:sz="0" w:space="0" w:color="auto"/>
                    <w:left w:val="none" w:sz="0" w:space="0" w:color="auto"/>
                    <w:bottom w:val="none" w:sz="0" w:space="0" w:color="auto"/>
                    <w:right w:val="none" w:sz="0" w:space="0" w:color="auto"/>
                  </w:divBdr>
                </w:div>
              </w:divsChild>
            </w:div>
            <w:div w:id="1972394206">
              <w:marLeft w:val="0"/>
              <w:marRight w:val="0"/>
              <w:marTop w:val="300"/>
              <w:marBottom w:val="0"/>
              <w:divBdr>
                <w:top w:val="none" w:sz="0" w:space="0" w:color="auto"/>
                <w:left w:val="none" w:sz="0" w:space="0" w:color="auto"/>
                <w:bottom w:val="none" w:sz="0" w:space="0" w:color="auto"/>
                <w:right w:val="none" w:sz="0" w:space="0" w:color="auto"/>
              </w:divBdr>
              <w:divsChild>
                <w:div w:id="1857426053">
                  <w:marLeft w:val="0"/>
                  <w:marRight w:val="0"/>
                  <w:marTop w:val="0"/>
                  <w:marBottom w:val="0"/>
                  <w:divBdr>
                    <w:top w:val="none" w:sz="0" w:space="0" w:color="auto"/>
                    <w:left w:val="none" w:sz="0" w:space="0" w:color="auto"/>
                    <w:bottom w:val="none" w:sz="0" w:space="0" w:color="auto"/>
                    <w:right w:val="none" w:sz="0" w:space="0" w:color="auto"/>
                  </w:divBdr>
                </w:div>
              </w:divsChild>
            </w:div>
            <w:div w:id="1650667421">
              <w:marLeft w:val="0"/>
              <w:marRight w:val="0"/>
              <w:marTop w:val="300"/>
              <w:marBottom w:val="0"/>
              <w:divBdr>
                <w:top w:val="none" w:sz="0" w:space="0" w:color="auto"/>
                <w:left w:val="none" w:sz="0" w:space="0" w:color="auto"/>
                <w:bottom w:val="none" w:sz="0" w:space="0" w:color="auto"/>
                <w:right w:val="none" w:sz="0" w:space="0" w:color="auto"/>
              </w:divBdr>
              <w:divsChild>
                <w:div w:id="1558083638">
                  <w:marLeft w:val="0"/>
                  <w:marRight w:val="0"/>
                  <w:marTop w:val="0"/>
                  <w:marBottom w:val="0"/>
                  <w:divBdr>
                    <w:top w:val="none" w:sz="0" w:space="0" w:color="auto"/>
                    <w:left w:val="none" w:sz="0" w:space="0" w:color="auto"/>
                    <w:bottom w:val="none" w:sz="0" w:space="0" w:color="auto"/>
                    <w:right w:val="none" w:sz="0" w:space="0" w:color="auto"/>
                  </w:divBdr>
                </w:div>
              </w:divsChild>
            </w:div>
            <w:div w:id="1726369803">
              <w:marLeft w:val="0"/>
              <w:marRight w:val="0"/>
              <w:marTop w:val="300"/>
              <w:marBottom w:val="0"/>
              <w:divBdr>
                <w:top w:val="none" w:sz="0" w:space="0" w:color="auto"/>
                <w:left w:val="none" w:sz="0" w:space="0" w:color="auto"/>
                <w:bottom w:val="none" w:sz="0" w:space="0" w:color="auto"/>
                <w:right w:val="none" w:sz="0" w:space="0" w:color="auto"/>
              </w:divBdr>
              <w:divsChild>
                <w:div w:id="873269051">
                  <w:marLeft w:val="0"/>
                  <w:marRight w:val="0"/>
                  <w:marTop w:val="0"/>
                  <w:marBottom w:val="0"/>
                  <w:divBdr>
                    <w:top w:val="none" w:sz="0" w:space="0" w:color="auto"/>
                    <w:left w:val="none" w:sz="0" w:space="0" w:color="auto"/>
                    <w:bottom w:val="none" w:sz="0" w:space="0" w:color="auto"/>
                    <w:right w:val="none" w:sz="0" w:space="0" w:color="auto"/>
                  </w:divBdr>
                </w:div>
              </w:divsChild>
            </w:div>
            <w:div w:id="47657198">
              <w:marLeft w:val="0"/>
              <w:marRight w:val="0"/>
              <w:marTop w:val="300"/>
              <w:marBottom w:val="0"/>
              <w:divBdr>
                <w:top w:val="none" w:sz="0" w:space="0" w:color="auto"/>
                <w:left w:val="none" w:sz="0" w:space="0" w:color="auto"/>
                <w:bottom w:val="none" w:sz="0" w:space="0" w:color="auto"/>
                <w:right w:val="none" w:sz="0" w:space="0" w:color="auto"/>
              </w:divBdr>
              <w:divsChild>
                <w:div w:id="1558273828">
                  <w:marLeft w:val="0"/>
                  <w:marRight w:val="0"/>
                  <w:marTop w:val="0"/>
                  <w:marBottom w:val="0"/>
                  <w:divBdr>
                    <w:top w:val="none" w:sz="0" w:space="0" w:color="auto"/>
                    <w:left w:val="none" w:sz="0" w:space="0" w:color="auto"/>
                    <w:bottom w:val="none" w:sz="0" w:space="0" w:color="auto"/>
                    <w:right w:val="none" w:sz="0" w:space="0" w:color="auto"/>
                  </w:divBdr>
                </w:div>
              </w:divsChild>
            </w:div>
            <w:div w:id="986014221">
              <w:marLeft w:val="0"/>
              <w:marRight w:val="0"/>
              <w:marTop w:val="300"/>
              <w:marBottom w:val="0"/>
              <w:divBdr>
                <w:top w:val="none" w:sz="0" w:space="0" w:color="auto"/>
                <w:left w:val="none" w:sz="0" w:space="0" w:color="auto"/>
                <w:bottom w:val="none" w:sz="0" w:space="0" w:color="auto"/>
                <w:right w:val="none" w:sz="0" w:space="0" w:color="auto"/>
              </w:divBdr>
              <w:divsChild>
                <w:div w:id="1124273912">
                  <w:marLeft w:val="0"/>
                  <w:marRight w:val="0"/>
                  <w:marTop w:val="0"/>
                  <w:marBottom w:val="0"/>
                  <w:divBdr>
                    <w:top w:val="none" w:sz="0" w:space="0" w:color="auto"/>
                    <w:left w:val="none" w:sz="0" w:space="0" w:color="auto"/>
                    <w:bottom w:val="none" w:sz="0" w:space="0" w:color="auto"/>
                    <w:right w:val="none" w:sz="0" w:space="0" w:color="auto"/>
                  </w:divBdr>
                </w:div>
              </w:divsChild>
            </w:div>
            <w:div w:id="1302617030">
              <w:marLeft w:val="0"/>
              <w:marRight w:val="0"/>
              <w:marTop w:val="300"/>
              <w:marBottom w:val="0"/>
              <w:divBdr>
                <w:top w:val="none" w:sz="0" w:space="0" w:color="auto"/>
                <w:left w:val="none" w:sz="0" w:space="0" w:color="auto"/>
                <w:bottom w:val="none" w:sz="0" w:space="0" w:color="auto"/>
                <w:right w:val="none" w:sz="0" w:space="0" w:color="auto"/>
              </w:divBdr>
              <w:divsChild>
                <w:div w:id="1868717565">
                  <w:marLeft w:val="0"/>
                  <w:marRight w:val="0"/>
                  <w:marTop w:val="0"/>
                  <w:marBottom w:val="0"/>
                  <w:divBdr>
                    <w:top w:val="single" w:sz="6" w:space="15" w:color="000000"/>
                    <w:left w:val="none" w:sz="0" w:space="0" w:color="auto"/>
                    <w:bottom w:val="single" w:sz="6" w:space="15" w:color="000000"/>
                    <w:right w:val="none" w:sz="0" w:space="0" w:color="auto"/>
                  </w:divBdr>
                  <w:divsChild>
                    <w:div w:id="524371518">
                      <w:marLeft w:val="0"/>
                      <w:marRight w:val="300"/>
                      <w:marTop w:val="0"/>
                      <w:marBottom w:val="0"/>
                      <w:divBdr>
                        <w:top w:val="none" w:sz="0" w:space="0" w:color="auto"/>
                        <w:left w:val="none" w:sz="0" w:space="0" w:color="auto"/>
                        <w:bottom w:val="none" w:sz="0" w:space="0" w:color="auto"/>
                        <w:right w:val="none" w:sz="0" w:space="0" w:color="auto"/>
                      </w:divBdr>
                    </w:div>
                    <w:div w:id="1392851561">
                      <w:marLeft w:val="0"/>
                      <w:marRight w:val="0"/>
                      <w:marTop w:val="0"/>
                      <w:marBottom w:val="0"/>
                      <w:divBdr>
                        <w:top w:val="none" w:sz="0" w:space="0" w:color="auto"/>
                        <w:left w:val="none" w:sz="0" w:space="0" w:color="auto"/>
                        <w:bottom w:val="none" w:sz="0" w:space="0" w:color="auto"/>
                        <w:right w:val="none" w:sz="0" w:space="0" w:color="auto"/>
                      </w:divBdr>
                      <w:divsChild>
                        <w:div w:id="14619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9009">
              <w:marLeft w:val="0"/>
              <w:marRight w:val="0"/>
              <w:marTop w:val="300"/>
              <w:marBottom w:val="0"/>
              <w:divBdr>
                <w:top w:val="none" w:sz="0" w:space="0" w:color="auto"/>
                <w:left w:val="none" w:sz="0" w:space="0" w:color="auto"/>
                <w:bottom w:val="none" w:sz="0" w:space="0" w:color="auto"/>
                <w:right w:val="none" w:sz="0" w:space="0" w:color="auto"/>
              </w:divBdr>
              <w:divsChild>
                <w:div w:id="1312756434">
                  <w:marLeft w:val="0"/>
                  <w:marRight w:val="0"/>
                  <w:marTop w:val="0"/>
                  <w:marBottom w:val="0"/>
                  <w:divBdr>
                    <w:top w:val="none" w:sz="0" w:space="0" w:color="auto"/>
                    <w:left w:val="none" w:sz="0" w:space="0" w:color="auto"/>
                    <w:bottom w:val="none" w:sz="0" w:space="0" w:color="auto"/>
                    <w:right w:val="none" w:sz="0" w:space="0" w:color="auto"/>
                  </w:divBdr>
                </w:div>
              </w:divsChild>
            </w:div>
            <w:div w:id="1458060853">
              <w:marLeft w:val="0"/>
              <w:marRight w:val="0"/>
              <w:marTop w:val="300"/>
              <w:marBottom w:val="0"/>
              <w:divBdr>
                <w:top w:val="none" w:sz="0" w:space="0" w:color="auto"/>
                <w:left w:val="none" w:sz="0" w:space="0" w:color="auto"/>
                <w:bottom w:val="none" w:sz="0" w:space="0" w:color="auto"/>
                <w:right w:val="none" w:sz="0" w:space="0" w:color="auto"/>
              </w:divBdr>
              <w:divsChild>
                <w:div w:id="925921393">
                  <w:marLeft w:val="0"/>
                  <w:marRight w:val="0"/>
                  <w:marTop w:val="0"/>
                  <w:marBottom w:val="0"/>
                  <w:divBdr>
                    <w:top w:val="none" w:sz="0" w:space="0" w:color="auto"/>
                    <w:left w:val="none" w:sz="0" w:space="0" w:color="auto"/>
                    <w:bottom w:val="none" w:sz="0" w:space="0" w:color="auto"/>
                    <w:right w:val="none" w:sz="0" w:space="0" w:color="auto"/>
                  </w:divBdr>
                </w:div>
              </w:divsChild>
            </w:div>
            <w:div w:id="576669075">
              <w:marLeft w:val="0"/>
              <w:marRight w:val="0"/>
              <w:marTop w:val="300"/>
              <w:marBottom w:val="0"/>
              <w:divBdr>
                <w:top w:val="none" w:sz="0" w:space="0" w:color="auto"/>
                <w:left w:val="none" w:sz="0" w:space="0" w:color="auto"/>
                <w:bottom w:val="none" w:sz="0" w:space="0" w:color="auto"/>
                <w:right w:val="none" w:sz="0" w:space="0" w:color="auto"/>
              </w:divBdr>
              <w:divsChild>
                <w:div w:id="78410314">
                  <w:marLeft w:val="0"/>
                  <w:marRight w:val="0"/>
                  <w:marTop w:val="0"/>
                  <w:marBottom w:val="0"/>
                  <w:divBdr>
                    <w:top w:val="none" w:sz="0" w:space="0" w:color="auto"/>
                    <w:left w:val="none" w:sz="0" w:space="0" w:color="auto"/>
                    <w:bottom w:val="none" w:sz="0" w:space="0" w:color="auto"/>
                    <w:right w:val="none" w:sz="0" w:space="0" w:color="auto"/>
                  </w:divBdr>
                </w:div>
              </w:divsChild>
            </w:div>
            <w:div w:id="503937409">
              <w:marLeft w:val="0"/>
              <w:marRight w:val="0"/>
              <w:marTop w:val="300"/>
              <w:marBottom w:val="0"/>
              <w:divBdr>
                <w:top w:val="none" w:sz="0" w:space="0" w:color="auto"/>
                <w:left w:val="none" w:sz="0" w:space="0" w:color="auto"/>
                <w:bottom w:val="none" w:sz="0" w:space="0" w:color="auto"/>
                <w:right w:val="none" w:sz="0" w:space="0" w:color="auto"/>
              </w:divBdr>
              <w:divsChild>
                <w:div w:id="957954239">
                  <w:marLeft w:val="0"/>
                  <w:marRight w:val="0"/>
                  <w:marTop w:val="0"/>
                  <w:marBottom w:val="0"/>
                  <w:divBdr>
                    <w:top w:val="none" w:sz="0" w:space="0" w:color="auto"/>
                    <w:left w:val="none" w:sz="0" w:space="0" w:color="auto"/>
                    <w:bottom w:val="none" w:sz="0" w:space="0" w:color="auto"/>
                    <w:right w:val="none" w:sz="0" w:space="0" w:color="auto"/>
                  </w:divBdr>
                </w:div>
              </w:divsChild>
            </w:div>
            <w:div w:id="2083093548">
              <w:marLeft w:val="0"/>
              <w:marRight w:val="0"/>
              <w:marTop w:val="300"/>
              <w:marBottom w:val="0"/>
              <w:divBdr>
                <w:top w:val="none" w:sz="0" w:space="0" w:color="auto"/>
                <w:left w:val="none" w:sz="0" w:space="0" w:color="auto"/>
                <w:bottom w:val="none" w:sz="0" w:space="0" w:color="auto"/>
                <w:right w:val="none" w:sz="0" w:space="0" w:color="auto"/>
              </w:divBdr>
              <w:divsChild>
                <w:div w:id="1760444370">
                  <w:marLeft w:val="0"/>
                  <w:marRight w:val="0"/>
                  <w:marTop w:val="0"/>
                  <w:marBottom w:val="0"/>
                  <w:divBdr>
                    <w:top w:val="none" w:sz="0" w:space="0" w:color="auto"/>
                    <w:left w:val="none" w:sz="0" w:space="0" w:color="auto"/>
                    <w:bottom w:val="none" w:sz="0" w:space="0" w:color="auto"/>
                    <w:right w:val="none" w:sz="0" w:space="0" w:color="auto"/>
                  </w:divBdr>
                </w:div>
              </w:divsChild>
            </w:div>
            <w:div w:id="1320887388">
              <w:marLeft w:val="0"/>
              <w:marRight w:val="0"/>
              <w:marTop w:val="300"/>
              <w:marBottom w:val="0"/>
              <w:divBdr>
                <w:top w:val="none" w:sz="0" w:space="0" w:color="auto"/>
                <w:left w:val="none" w:sz="0" w:space="0" w:color="auto"/>
                <w:bottom w:val="none" w:sz="0" w:space="0" w:color="auto"/>
                <w:right w:val="none" w:sz="0" w:space="0" w:color="auto"/>
              </w:divBdr>
              <w:divsChild>
                <w:div w:id="1273198419">
                  <w:marLeft w:val="0"/>
                  <w:marRight w:val="0"/>
                  <w:marTop w:val="0"/>
                  <w:marBottom w:val="0"/>
                  <w:divBdr>
                    <w:top w:val="none" w:sz="0" w:space="0" w:color="auto"/>
                    <w:left w:val="none" w:sz="0" w:space="0" w:color="auto"/>
                    <w:bottom w:val="none" w:sz="0" w:space="0" w:color="auto"/>
                    <w:right w:val="none" w:sz="0" w:space="0" w:color="auto"/>
                  </w:divBdr>
                </w:div>
              </w:divsChild>
            </w:div>
            <w:div w:id="1481732700">
              <w:marLeft w:val="0"/>
              <w:marRight w:val="0"/>
              <w:marTop w:val="300"/>
              <w:marBottom w:val="0"/>
              <w:divBdr>
                <w:top w:val="none" w:sz="0" w:space="0" w:color="auto"/>
                <w:left w:val="none" w:sz="0" w:space="0" w:color="auto"/>
                <w:bottom w:val="none" w:sz="0" w:space="0" w:color="auto"/>
                <w:right w:val="none" w:sz="0" w:space="0" w:color="auto"/>
              </w:divBdr>
              <w:divsChild>
                <w:div w:id="1785689582">
                  <w:marLeft w:val="0"/>
                  <w:marRight w:val="0"/>
                  <w:marTop w:val="0"/>
                  <w:marBottom w:val="0"/>
                  <w:divBdr>
                    <w:top w:val="single" w:sz="6" w:space="15" w:color="000000"/>
                    <w:left w:val="none" w:sz="0" w:space="0" w:color="auto"/>
                    <w:bottom w:val="single" w:sz="6" w:space="15" w:color="000000"/>
                    <w:right w:val="none" w:sz="0" w:space="0" w:color="auto"/>
                  </w:divBdr>
                  <w:divsChild>
                    <w:div w:id="2084569761">
                      <w:marLeft w:val="0"/>
                      <w:marRight w:val="300"/>
                      <w:marTop w:val="0"/>
                      <w:marBottom w:val="0"/>
                      <w:divBdr>
                        <w:top w:val="none" w:sz="0" w:space="0" w:color="auto"/>
                        <w:left w:val="none" w:sz="0" w:space="0" w:color="auto"/>
                        <w:bottom w:val="none" w:sz="0" w:space="0" w:color="auto"/>
                        <w:right w:val="none" w:sz="0" w:space="0" w:color="auto"/>
                      </w:divBdr>
                    </w:div>
                    <w:div w:id="363797759">
                      <w:marLeft w:val="0"/>
                      <w:marRight w:val="0"/>
                      <w:marTop w:val="0"/>
                      <w:marBottom w:val="0"/>
                      <w:divBdr>
                        <w:top w:val="none" w:sz="0" w:space="0" w:color="auto"/>
                        <w:left w:val="none" w:sz="0" w:space="0" w:color="auto"/>
                        <w:bottom w:val="none" w:sz="0" w:space="0" w:color="auto"/>
                        <w:right w:val="none" w:sz="0" w:space="0" w:color="auto"/>
                      </w:divBdr>
                      <w:divsChild>
                        <w:div w:id="17314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0870">
              <w:marLeft w:val="0"/>
              <w:marRight w:val="0"/>
              <w:marTop w:val="300"/>
              <w:marBottom w:val="0"/>
              <w:divBdr>
                <w:top w:val="none" w:sz="0" w:space="0" w:color="auto"/>
                <w:left w:val="none" w:sz="0" w:space="0" w:color="auto"/>
                <w:bottom w:val="none" w:sz="0" w:space="0" w:color="auto"/>
                <w:right w:val="none" w:sz="0" w:space="0" w:color="auto"/>
              </w:divBdr>
              <w:divsChild>
                <w:div w:id="1611006079">
                  <w:marLeft w:val="0"/>
                  <w:marRight w:val="0"/>
                  <w:marTop w:val="0"/>
                  <w:marBottom w:val="0"/>
                  <w:divBdr>
                    <w:top w:val="none" w:sz="0" w:space="0" w:color="auto"/>
                    <w:left w:val="none" w:sz="0" w:space="0" w:color="auto"/>
                    <w:bottom w:val="none" w:sz="0" w:space="0" w:color="auto"/>
                    <w:right w:val="none" w:sz="0" w:space="0" w:color="auto"/>
                  </w:divBdr>
                </w:div>
              </w:divsChild>
            </w:div>
            <w:div w:id="1754935918">
              <w:marLeft w:val="0"/>
              <w:marRight w:val="0"/>
              <w:marTop w:val="300"/>
              <w:marBottom w:val="0"/>
              <w:divBdr>
                <w:top w:val="none" w:sz="0" w:space="0" w:color="auto"/>
                <w:left w:val="none" w:sz="0" w:space="0" w:color="auto"/>
                <w:bottom w:val="none" w:sz="0" w:space="0" w:color="auto"/>
                <w:right w:val="none" w:sz="0" w:space="0" w:color="auto"/>
              </w:divBdr>
              <w:divsChild>
                <w:div w:id="77755733">
                  <w:marLeft w:val="0"/>
                  <w:marRight w:val="0"/>
                  <w:marTop w:val="0"/>
                  <w:marBottom w:val="0"/>
                  <w:divBdr>
                    <w:top w:val="none" w:sz="0" w:space="0" w:color="auto"/>
                    <w:left w:val="none" w:sz="0" w:space="0" w:color="auto"/>
                    <w:bottom w:val="none" w:sz="0" w:space="0" w:color="auto"/>
                    <w:right w:val="none" w:sz="0" w:space="0" w:color="auto"/>
                  </w:divBdr>
                </w:div>
              </w:divsChild>
            </w:div>
            <w:div w:id="2102020149">
              <w:marLeft w:val="0"/>
              <w:marRight w:val="0"/>
              <w:marTop w:val="300"/>
              <w:marBottom w:val="0"/>
              <w:divBdr>
                <w:top w:val="none" w:sz="0" w:space="0" w:color="auto"/>
                <w:left w:val="none" w:sz="0" w:space="0" w:color="auto"/>
                <w:bottom w:val="none" w:sz="0" w:space="0" w:color="auto"/>
                <w:right w:val="none" w:sz="0" w:space="0" w:color="auto"/>
              </w:divBdr>
              <w:divsChild>
                <w:div w:id="1007832086">
                  <w:marLeft w:val="0"/>
                  <w:marRight w:val="0"/>
                  <w:marTop w:val="0"/>
                  <w:marBottom w:val="0"/>
                  <w:divBdr>
                    <w:top w:val="none" w:sz="0" w:space="0" w:color="auto"/>
                    <w:left w:val="none" w:sz="0" w:space="0" w:color="auto"/>
                    <w:bottom w:val="none" w:sz="0" w:space="0" w:color="auto"/>
                    <w:right w:val="none" w:sz="0" w:space="0" w:color="auto"/>
                  </w:divBdr>
                </w:div>
              </w:divsChild>
            </w:div>
            <w:div w:id="660623252">
              <w:marLeft w:val="0"/>
              <w:marRight w:val="0"/>
              <w:marTop w:val="300"/>
              <w:marBottom w:val="0"/>
              <w:divBdr>
                <w:top w:val="none" w:sz="0" w:space="0" w:color="auto"/>
                <w:left w:val="none" w:sz="0" w:space="0" w:color="auto"/>
                <w:bottom w:val="none" w:sz="0" w:space="0" w:color="auto"/>
                <w:right w:val="none" w:sz="0" w:space="0" w:color="auto"/>
              </w:divBdr>
              <w:divsChild>
                <w:div w:id="775903476">
                  <w:marLeft w:val="0"/>
                  <w:marRight w:val="0"/>
                  <w:marTop w:val="0"/>
                  <w:marBottom w:val="0"/>
                  <w:divBdr>
                    <w:top w:val="none" w:sz="0" w:space="0" w:color="auto"/>
                    <w:left w:val="none" w:sz="0" w:space="0" w:color="auto"/>
                    <w:bottom w:val="none" w:sz="0" w:space="0" w:color="auto"/>
                    <w:right w:val="none" w:sz="0" w:space="0" w:color="auto"/>
                  </w:divBdr>
                </w:div>
              </w:divsChild>
            </w:div>
            <w:div w:id="934436534">
              <w:marLeft w:val="0"/>
              <w:marRight w:val="0"/>
              <w:marTop w:val="300"/>
              <w:marBottom w:val="0"/>
              <w:divBdr>
                <w:top w:val="none" w:sz="0" w:space="0" w:color="auto"/>
                <w:left w:val="none" w:sz="0" w:space="0" w:color="auto"/>
                <w:bottom w:val="none" w:sz="0" w:space="0" w:color="auto"/>
                <w:right w:val="none" w:sz="0" w:space="0" w:color="auto"/>
              </w:divBdr>
              <w:divsChild>
                <w:div w:id="1173179442">
                  <w:marLeft w:val="0"/>
                  <w:marRight w:val="0"/>
                  <w:marTop w:val="0"/>
                  <w:marBottom w:val="0"/>
                  <w:divBdr>
                    <w:top w:val="single" w:sz="6" w:space="15" w:color="000000"/>
                    <w:left w:val="none" w:sz="0" w:space="0" w:color="auto"/>
                    <w:bottom w:val="single" w:sz="6" w:space="15" w:color="000000"/>
                    <w:right w:val="none" w:sz="0" w:space="0" w:color="auto"/>
                  </w:divBdr>
                  <w:divsChild>
                    <w:div w:id="258147818">
                      <w:marLeft w:val="0"/>
                      <w:marRight w:val="300"/>
                      <w:marTop w:val="0"/>
                      <w:marBottom w:val="0"/>
                      <w:divBdr>
                        <w:top w:val="none" w:sz="0" w:space="0" w:color="auto"/>
                        <w:left w:val="none" w:sz="0" w:space="0" w:color="auto"/>
                        <w:bottom w:val="none" w:sz="0" w:space="0" w:color="auto"/>
                        <w:right w:val="none" w:sz="0" w:space="0" w:color="auto"/>
                      </w:divBdr>
                    </w:div>
                    <w:div w:id="907420376">
                      <w:marLeft w:val="0"/>
                      <w:marRight w:val="0"/>
                      <w:marTop w:val="0"/>
                      <w:marBottom w:val="0"/>
                      <w:divBdr>
                        <w:top w:val="none" w:sz="0" w:space="0" w:color="auto"/>
                        <w:left w:val="none" w:sz="0" w:space="0" w:color="auto"/>
                        <w:bottom w:val="none" w:sz="0" w:space="0" w:color="auto"/>
                        <w:right w:val="none" w:sz="0" w:space="0" w:color="auto"/>
                      </w:divBdr>
                      <w:divsChild>
                        <w:div w:id="20023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3097">
              <w:marLeft w:val="0"/>
              <w:marRight w:val="0"/>
              <w:marTop w:val="300"/>
              <w:marBottom w:val="0"/>
              <w:divBdr>
                <w:top w:val="none" w:sz="0" w:space="0" w:color="auto"/>
                <w:left w:val="none" w:sz="0" w:space="0" w:color="auto"/>
                <w:bottom w:val="none" w:sz="0" w:space="0" w:color="auto"/>
                <w:right w:val="none" w:sz="0" w:space="0" w:color="auto"/>
              </w:divBdr>
              <w:divsChild>
                <w:div w:id="343092069">
                  <w:marLeft w:val="0"/>
                  <w:marRight w:val="0"/>
                  <w:marTop w:val="0"/>
                  <w:marBottom w:val="0"/>
                  <w:divBdr>
                    <w:top w:val="none" w:sz="0" w:space="0" w:color="auto"/>
                    <w:left w:val="none" w:sz="0" w:space="0" w:color="auto"/>
                    <w:bottom w:val="none" w:sz="0" w:space="0" w:color="auto"/>
                    <w:right w:val="none" w:sz="0" w:space="0" w:color="auto"/>
                  </w:divBdr>
                </w:div>
              </w:divsChild>
            </w:div>
            <w:div w:id="167330220">
              <w:marLeft w:val="0"/>
              <w:marRight w:val="0"/>
              <w:marTop w:val="300"/>
              <w:marBottom w:val="0"/>
              <w:divBdr>
                <w:top w:val="none" w:sz="0" w:space="0" w:color="auto"/>
                <w:left w:val="none" w:sz="0" w:space="0" w:color="auto"/>
                <w:bottom w:val="none" w:sz="0" w:space="0" w:color="auto"/>
                <w:right w:val="none" w:sz="0" w:space="0" w:color="auto"/>
              </w:divBdr>
              <w:divsChild>
                <w:div w:id="1407067426">
                  <w:marLeft w:val="0"/>
                  <w:marRight w:val="0"/>
                  <w:marTop w:val="0"/>
                  <w:marBottom w:val="0"/>
                  <w:divBdr>
                    <w:top w:val="none" w:sz="0" w:space="0" w:color="auto"/>
                    <w:left w:val="none" w:sz="0" w:space="0" w:color="auto"/>
                    <w:bottom w:val="none" w:sz="0" w:space="0" w:color="auto"/>
                    <w:right w:val="none" w:sz="0" w:space="0" w:color="auto"/>
                  </w:divBdr>
                </w:div>
              </w:divsChild>
            </w:div>
            <w:div w:id="742143574">
              <w:marLeft w:val="0"/>
              <w:marRight w:val="0"/>
              <w:marTop w:val="300"/>
              <w:marBottom w:val="0"/>
              <w:divBdr>
                <w:top w:val="none" w:sz="0" w:space="0" w:color="auto"/>
                <w:left w:val="none" w:sz="0" w:space="0" w:color="auto"/>
                <w:bottom w:val="none" w:sz="0" w:space="0" w:color="auto"/>
                <w:right w:val="none" w:sz="0" w:space="0" w:color="auto"/>
              </w:divBdr>
              <w:divsChild>
                <w:div w:id="2074543175">
                  <w:marLeft w:val="0"/>
                  <w:marRight w:val="0"/>
                  <w:marTop w:val="0"/>
                  <w:marBottom w:val="0"/>
                  <w:divBdr>
                    <w:top w:val="none" w:sz="0" w:space="0" w:color="auto"/>
                    <w:left w:val="none" w:sz="0" w:space="0" w:color="auto"/>
                    <w:bottom w:val="none" w:sz="0" w:space="0" w:color="auto"/>
                    <w:right w:val="none" w:sz="0" w:space="0" w:color="auto"/>
                  </w:divBdr>
                </w:div>
              </w:divsChild>
            </w:div>
            <w:div w:id="1862010080">
              <w:marLeft w:val="0"/>
              <w:marRight w:val="0"/>
              <w:marTop w:val="300"/>
              <w:marBottom w:val="0"/>
              <w:divBdr>
                <w:top w:val="none" w:sz="0" w:space="0" w:color="auto"/>
                <w:left w:val="none" w:sz="0" w:space="0" w:color="auto"/>
                <w:bottom w:val="none" w:sz="0" w:space="0" w:color="auto"/>
                <w:right w:val="none" w:sz="0" w:space="0" w:color="auto"/>
              </w:divBdr>
              <w:divsChild>
                <w:div w:id="468402173">
                  <w:marLeft w:val="0"/>
                  <w:marRight w:val="0"/>
                  <w:marTop w:val="0"/>
                  <w:marBottom w:val="0"/>
                  <w:divBdr>
                    <w:top w:val="none" w:sz="0" w:space="0" w:color="auto"/>
                    <w:left w:val="none" w:sz="0" w:space="0" w:color="auto"/>
                    <w:bottom w:val="none" w:sz="0" w:space="0" w:color="auto"/>
                    <w:right w:val="none" w:sz="0" w:space="0" w:color="auto"/>
                  </w:divBdr>
                </w:div>
              </w:divsChild>
            </w:div>
            <w:div w:id="688067834">
              <w:marLeft w:val="0"/>
              <w:marRight w:val="0"/>
              <w:marTop w:val="300"/>
              <w:marBottom w:val="0"/>
              <w:divBdr>
                <w:top w:val="none" w:sz="0" w:space="0" w:color="auto"/>
                <w:left w:val="none" w:sz="0" w:space="0" w:color="auto"/>
                <w:bottom w:val="none" w:sz="0" w:space="0" w:color="auto"/>
                <w:right w:val="none" w:sz="0" w:space="0" w:color="auto"/>
              </w:divBdr>
              <w:divsChild>
                <w:div w:id="133529590">
                  <w:marLeft w:val="0"/>
                  <w:marRight w:val="0"/>
                  <w:marTop w:val="0"/>
                  <w:marBottom w:val="0"/>
                  <w:divBdr>
                    <w:top w:val="none" w:sz="0" w:space="0" w:color="auto"/>
                    <w:left w:val="none" w:sz="0" w:space="0" w:color="auto"/>
                    <w:bottom w:val="none" w:sz="0" w:space="0" w:color="auto"/>
                    <w:right w:val="none" w:sz="0" w:space="0" w:color="auto"/>
                  </w:divBdr>
                  <w:divsChild>
                    <w:div w:id="227884183">
                      <w:marLeft w:val="0"/>
                      <w:marRight w:val="0"/>
                      <w:marTop w:val="0"/>
                      <w:marBottom w:val="0"/>
                      <w:divBdr>
                        <w:top w:val="none" w:sz="0" w:space="0" w:color="auto"/>
                        <w:left w:val="none" w:sz="0" w:space="0" w:color="auto"/>
                        <w:bottom w:val="none" w:sz="0" w:space="0" w:color="auto"/>
                        <w:right w:val="none" w:sz="0" w:space="0" w:color="auto"/>
                      </w:divBdr>
                      <w:divsChild>
                        <w:div w:id="2103529701">
                          <w:marLeft w:val="0"/>
                          <w:marRight w:val="0"/>
                          <w:marTop w:val="0"/>
                          <w:marBottom w:val="0"/>
                          <w:divBdr>
                            <w:top w:val="none" w:sz="0" w:space="0" w:color="auto"/>
                            <w:left w:val="none" w:sz="0" w:space="0" w:color="auto"/>
                            <w:bottom w:val="none" w:sz="0" w:space="0" w:color="auto"/>
                            <w:right w:val="none" w:sz="0" w:space="0" w:color="auto"/>
                          </w:divBdr>
                          <w:divsChild>
                            <w:div w:id="92632562">
                              <w:marLeft w:val="0"/>
                              <w:marRight w:val="0"/>
                              <w:marTop w:val="0"/>
                              <w:marBottom w:val="0"/>
                              <w:divBdr>
                                <w:top w:val="none" w:sz="0" w:space="0" w:color="auto"/>
                                <w:left w:val="none" w:sz="0" w:space="0" w:color="auto"/>
                                <w:bottom w:val="none" w:sz="0" w:space="0" w:color="auto"/>
                                <w:right w:val="none" w:sz="0" w:space="0" w:color="auto"/>
                              </w:divBdr>
                              <w:divsChild>
                                <w:div w:id="880704758">
                                  <w:marLeft w:val="0"/>
                                  <w:marRight w:val="0"/>
                                  <w:marTop w:val="0"/>
                                  <w:marBottom w:val="0"/>
                                  <w:divBdr>
                                    <w:top w:val="none" w:sz="0" w:space="0" w:color="auto"/>
                                    <w:left w:val="none" w:sz="0" w:space="0" w:color="auto"/>
                                    <w:bottom w:val="none" w:sz="0" w:space="0" w:color="auto"/>
                                    <w:right w:val="none" w:sz="0" w:space="0" w:color="auto"/>
                                  </w:divBdr>
                                  <w:divsChild>
                                    <w:div w:id="1535846337">
                                      <w:marLeft w:val="0"/>
                                      <w:marRight w:val="0"/>
                                      <w:marTop w:val="0"/>
                                      <w:marBottom w:val="0"/>
                                      <w:divBdr>
                                        <w:top w:val="none" w:sz="0" w:space="0" w:color="auto"/>
                                        <w:left w:val="none" w:sz="0" w:space="0" w:color="auto"/>
                                        <w:bottom w:val="none" w:sz="0" w:space="0" w:color="auto"/>
                                        <w:right w:val="none" w:sz="0" w:space="0" w:color="auto"/>
                                      </w:divBdr>
                                      <w:divsChild>
                                        <w:div w:id="644967988">
                                          <w:marLeft w:val="0"/>
                                          <w:marRight w:val="0"/>
                                          <w:marTop w:val="0"/>
                                          <w:marBottom w:val="0"/>
                                          <w:divBdr>
                                            <w:top w:val="none" w:sz="0" w:space="0" w:color="auto"/>
                                            <w:left w:val="none" w:sz="0" w:space="0" w:color="auto"/>
                                            <w:bottom w:val="none" w:sz="0" w:space="0" w:color="auto"/>
                                            <w:right w:val="none" w:sz="0" w:space="0" w:color="auto"/>
                                          </w:divBdr>
                                          <w:divsChild>
                                            <w:div w:id="1163813088">
                                              <w:marLeft w:val="0"/>
                                              <w:marRight w:val="0"/>
                                              <w:marTop w:val="0"/>
                                              <w:marBottom w:val="0"/>
                                              <w:divBdr>
                                                <w:top w:val="none" w:sz="0" w:space="0" w:color="auto"/>
                                                <w:left w:val="none" w:sz="0" w:space="0" w:color="auto"/>
                                                <w:bottom w:val="none" w:sz="0" w:space="0" w:color="auto"/>
                                                <w:right w:val="none" w:sz="0" w:space="0" w:color="auto"/>
                                              </w:divBdr>
                                              <w:divsChild>
                                                <w:div w:id="2113084640">
                                                  <w:marLeft w:val="0"/>
                                                  <w:marRight w:val="0"/>
                                                  <w:marTop w:val="0"/>
                                                  <w:marBottom w:val="0"/>
                                                  <w:divBdr>
                                                    <w:top w:val="none" w:sz="0" w:space="0" w:color="auto"/>
                                                    <w:left w:val="none" w:sz="0" w:space="0" w:color="auto"/>
                                                    <w:bottom w:val="none" w:sz="0" w:space="0" w:color="auto"/>
                                                    <w:right w:val="none" w:sz="0" w:space="0" w:color="auto"/>
                                                  </w:divBdr>
                                                </w:div>
                                                <w:div w:id="1260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39915">
              <w:marLeft w:val="0"/>
              <w:marRight w:val="0"/>
              <w:marTop w:val="300"/>
              <w:marBottom w:val="0"/>
              <w:divBdr>
                <w:top w:val="none" w:sz="0" w:space="0" w:color="auto"/>
                <w:left w:val="none" w:sz="0" w:space="0" w:color="auto"/>
                <w:bottom w:val="none" w:sz="0" w:space="0" w:color="auto"/>
                <w:right w:val="none" w:sz="0" w:space="0" w:color="auto"/>
              </w:divBdr>
              <w:divsChild>
                <w:div w:id="1522469881">
                  <w:marLeft w:val="0"/>
                  <w:marRight w:val="0"/>
                  <w:marTop w:val="0"/>
                  <w:marBottom w:val="0"/>
                  <w:divBdr>
                    <w:top w:val="none" w:sz="0" w:space="0" w:color="auto"/>
                    <w:left w:val="none" w:sz="0" w:space="0" w:color="auto"/>
                    <w:bottom w:val="none" w:sz="0" w:space="0" w:color="auto"/>
                    <w:right w:val="none" w:sz="0" w:space="0" w:color="auto"/>
                  </w:divBdr>
                </w:div>
              </w:divsChild>
            </w:div>
            <w:div w:id="1388065474">
              <w:marLeft w:val="0"/>
              <w:marRight w:val="0"/>
              <w:marTop w:val="300"/>
              <w:marBottom w:val="0"/>
              <w:divBdr>
                <w:top w:val="none" w:sz="0" w:space="0" w:color="auto"/>
                <w:left w:val="none" w:sz="0" w:space="0" w:color="auto"/>
                <w:bottom w:val="none" w:sz="0" w:space="0" w:color="auto"/>
                <w:right w:val="none" w:sz="0" w:space="0" w:color="auto"/>
              </w:divBdr>
              <w:divsChild>
                <w:div w:id="1517423282">
                  <w:marLeft w:val="0"/>
                  <w:marRight w:val="0"/>
                  <w:marTop w:val="0"/>
                  <w:marBottom w:val="0"/>
                  <w:divBdr>
                    <w:top w:val="none" w:sz="0" w:space="0" w:color="auto"/>
                    <w:left w:val="none" w:sz="0" w:space="0" w:color="auto"/>
                    <w:bottom w:val="none" w:sz="0" w:space="0" w:color="auto"/>
                    <w:right w:val="none" w:sz="0" w:space="0" w:color="auto"/>
                  </w:divBdr>
                </w:div>
              </w:divsChild>
            </w:div>
            <w:div w:id="539173048">
              <w:marLeft w:val="0"/>
              <w:marRight w:val="0"/>
              <w:marTop w:val="300"/>
              <w:marBottom w:val="0"/>
              <w:divBdr>
                <w:top w:val="none" w:sz="0" w:space="0" w:color="auto"/>
                <w:left w:val="none" w:sz="0" w:space="0" w:color="auto"/>
                <w:bottom w:val="none" w:sz="0" w:space="0" w:color="auto"/>
                <w:right w:val="none" w:sz="0" w:space="0" w:color="auto"/>
              </w:divBdr>
              <w:divsChild>
                <w:div w:id="1478183662">
                  <w:marLeft w:val="0"/>
                  <w:marRight w:val="0"/>
                  <w:marTop w:val="0"/>
                  <w:marBottom w:val="0"/>
                  <w:divBdr>
                    <w:top w:val="none" w:sz="0" w:space="0" w:color="auto"/>
                    <w:left w:val="none" w:sz="0" w:space="0" w:color="auto"/>
                    <w:bottom w:val="none" w:sz="0" w:space="0" w:color="auto"/>
                    <w:right w:val="none" w:sz="0" w:space="0" w:color="auto"/>
                  </w:divBdr>
                </w:div>
              </w:divsChild>
            </w:div>
            <w:div w:id="354892491">
              <w:marLeft w:val="0"/>
              <w:marRight w:val="0"/>
              <w:marTop w:val="300"/>
              <w:marBottom w:val="0"/>
              <w:divBdr>
                <w:top w:val="none" w:sz="0" w:space="0" w:color="auto"/>
                <w:left w:val="none" w:sz="0" w:space="0" w:color="auto"/>
                <w:bottom w:val="none" w:sz="0" w:space="0" w:color="auto"/>
                <w:right w:val="none" w:sz="0" w:space="0" w:color="auto"/>
              </w:divBdr>
              <w:divsChild>
                <w:div w:id="1251810420">
                  <w:marLeft w:val="0"/>
                  <w:marRight w:val="0"/>
                  <w:marTop w:val="0"/>
                  <w:marBottom w:val="0"/>
                  <w:divBdr>
                    <w:top w:val="none" w:sz="0" w:space="0" w:color="auto"/>
                    <w:left w:val="none" w:sz="0" w:space="0" w:color="auto"/>
                    <w:bottom w:val="none" w:sz="0" w:space="0" w:color="auto"/>
                    <w:right w:val="none" w:sz="0" w:space="0" w:color="auto"/>
                  </w:divBdr>
                </w:div>
              </w:divsChild>
            </w:div>
            <w:div w:id="567761682">
              <w:marLeft w:val="0"/>
              <w:marRight w:val="0"/>
              <w:marTop w:val="300"/>
              <w:marBottom w:val="0"/>
              <w:divBdr>
                <w:top w:val="none" w:sz="0" w:space="0" w:color="auto"/>
                <w:left w:val="none" w:sz="0" w:space="0" w:color="auto"/>
                <w:bottom w:val="none" w:sz="0" w:space="0" w:color="auto"/>
                <w:right w:val="none" w:sz="0" w:space="0" w:color="auto"/>
              </w:divBdr>
              <w:divsChild>
                <w:div w:id="485711926">
                  <w:marLeft w:val="0"/>
                  <w:marRight w:val="0"/>
                  <w:marTop w:val="0"/>
                  <w:marBottom w:val="0"/>
                  <w:divBdr>
                    <w:top w:val="none" w:sz="0" w:space="0" w:color="auto"/>
                    <w:left w:val="none" w:sz="0" w:space="0" w:color="auto"/>
                    <w:bottom w:val="none" w:sz="0" w:space="0" w:color="auto"/>
                    <w:right w:val="none" w:sz="0" w:space="0" w:color="auto"/>
                  </w:divBdr>
                </w:div>
              </w:divsChild>
            </w:div>
            <w:div w:id="1284919917">
              <w:marLeft w:val="0"/>
              <w:marRight w:val="0"/>
              <w:marTop w:val="300"/>
              <w:marBottom w:val="0"/>
              <w:divBdr>
                <w:top w:val="none" w:sz="0" w:space="0" w:color="auto"/>
                <w:left w:val="none" w:sz="0" w:space="0" w:color="auto"/>
                <w:bottom w:val="none" w:sz="0" w:space="0" w:color="auto"/>
                <w:right w:val="none" w:sz="0" w:space="0" w:color="auto"/>
              </w:divBdr>
              <w:divsChild>
                <w:div w:id="297075337">
                  <w:marLeft w:val="0"/>
                  <w:marRight w:val="0"/>
                  <w:marTop w:val="0"/>
                  <w:marBottom w:val="0"/>
                  <w:divBdr>
                    <w:top w:val="single" w:sz="6" w:space="15" w:color="000000"/>
                    <w:left w:val="none" w:sz="0" w:space="0" w:color="auto"/>
                    <w:bottom w:val="single" w:sz="6" w:space="15" w:color="000000"/>
                    <w:right w:val="none" w:sz="0" w:space="0" w:color="auto"/>
                  </w:divBdr>
                  <w:divsChild>
                    <w:div w:id="1380280342">
                      <w:marLeft w:val="0"/>
                      <w:marRight w:val="300"/>
                      <w:marTop w:val="0"/>
                      <w:marBottom w:val="0"/>
                      <w:divBdr>
                        <w:top w:val="none" w:sz="0" w:space="0" w:color="auto"/>
                        <w:left w:val="none" w:sz="0" w:space="0" w:color="auto"/>
                        <w:bottom w:val="none" w:sz="0" w:space="0" w:color="auto"/>
                        <w:right w:val="none" w:sz="0" w:space="0" w:color="auto"/>
                      </w:divBdr>
                    </w:div>
                    <w:div w:id="1617057091">
                      <w:marLeft w:val="0"/>
                      <w:marRight w:val="0"/>
                      <w:marTop w:val="0"/>
                      <w:marBottom w:val="0"/>
                      <w:divBdr>
                        <w:top w:val="none" w:sz="0" w:space="0" w:color="auto"/>
                        <w:left w:val="none" w:sz="0" w:space="0" w:color="auto"/>
                        <w:bottom w:val="none" w:sz="0" w:space="0" w:color="auto"/>
                        <w:right w:val="none" w:sz="0" w:space="0" w:color="auto"/>
                      </w:divBdr>
                      <w:divsChild>
                        <w:div w:id="685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73550">
              <w:marLeft w:val="0"/>
              <w:marRight w:val="0"/>
              <w:marTop w:val="300"/>
              <w:marBottom w:val="0"/>
              <w:divBdr>
                <w:top w:val="none" w:sz="0" w:space="0" w:color="auto"/>
                <w:left w:val="none" w:sz="0" w:space="0" w:color="auto"/>
                <w:bottom w:val="none" w:sz="0" w:space="0" w:color="auto"/>
                <w:right w:val="none" w:sz="0" w:space="0" w:color="auto"/>
              </w:divBdr>
              <w:divsChild>
                <w:div w:id="1302492314">
                  <w:marLeft w:val="0"/>
                  <w:marRight w:val="0"/>
                  <w:marTop w:val="0"/>
                  <w:marBottom w:val="0"/>
                  <w:divBdr>
                    <w:top w:val="none" w:sz="0" w:space="0" w:color="auto"/>
                    <w:left w:val="none" w:sz="0" w:space="0" w:color="auto"/>
                    <w:bottom w:val="none" w:sz="0" w:space="0" w:color="auto"/>
                    <w:right w:val="none" w:sz="0" w:space="0" w:color="auto"/>
                  </w:divBdr>
                </w:div>
              </w:divsChild>
            </w:div>
            <w:div w:id="1340934050">
              <w:marLeft w:val="0"/>
              <w:marRight w:val="0"/>
              <w:marTop w:val="300"/>
              <w:marBottom w:val="0"/>
              <w:divBdr>
                <w:top w:val="none" w:sz="0" w:space="0" w:color="auto"/>
                <w:left w:val="none" w:sz="0" w:space="0" w:color="auto"/>
                <w:bottom w:val="none" w:sz="0" w:space="0" w:color="auto"/>
                <w:right w:val="none" w:sz="0" w:space="0" w:color="auto"/>
              </w:divBdr>
              <w:divsChild>
                <w:div w:id="199898691">
                  <w:marLeft w:val="0"/>
                  <w:marRight w:val="0"/>
                  <w:marTop w:val="0"/>
                  <w:marBottom w:val="0"/>
                  <w:divBdr>
                    <w:top w:val="none" w:sz="0" w:space="0" w:color="auto"/>
                    <w:left w:val="none" w:sz="0" w:space="0" w:color="auto"/>
                    <w:bottom w:val="none" w:sz="0" w:space="0" w:color="auto"/>
                    <w:right w:val="none" w:sz="0" w:space="0" w:color="auto"/>
                  </w:divBdr>
                </w:div>
              </w:divsChild>
            </w:div>
            <w:div w:id="1540245592">
              <w:marLeft w:val="0"/>
              <w:marRight w:val="0"/>
              <w:marTop w:val="300"/>
              <w:marBottom w:val="0"/>
              <w:divBdr>
                <w:top w:val="none" w:sz="0" w:space="0" w:color="auto"/>
                <w:left w:val="none" w:sz="0" w:space="0" w:color="auto"/>
                <w:bottom w:val="none" w:sz="0" w:space="0" w:color="auto"/>
                <w:right w:val="none" w:sz="0" w:space="0" w:color="auto"/>
              </w:divBdr>
              <w:divsChild>
                <w:div w:id="1577742042">
                  <w:marLeft w:val="0"/>
                  <w:marRight w:val="0"/>
                  <w:marTop w:val="0"/>
                  <w:marBottom w:val="0"/>
                  <w:divBdr>
                    <w:top w:val="none" w:sz="0" w:space="0" w:color="auto"/>
                    <w:left w:val="none" w:sz="0" w:space="0" w:color="auto"/>
                    <w:bottom w:val="none" w:sz="0" w:space="0" w:color="auto"/>
                    <w:right w:val="none" w:sz="0" w:space="0" w:color="auto"/>
                  </w:divBdr>
                </w:div>
              </w:divsChild>
            </w:div>
            <w:div w:id="1431899461">
              <w:marLeft w:val="0"/>
              <w:marRight w:val="0"/>
              <w:marTop w:val="300"/>
              <w:marBottom w:val="0"/>
              <w:divBdr>
                <w:top w:val="none" w:sz="0" w:space="0" w:color="auto"/>
                <w:left w:val="none" w:sz="0" w:space="0" w:color="auto"/>
                <w:bottom w:val="none" w:sz="0" w:space="0" w:color="auto"/>
                <w:right w:val="none" w:sz="0" w:space="0" w:color="auto"/>
              </w:divBdr>
              <w:divsChild>
                <w:div w:id="1972975559">
                  <w:marLeft w:val="0"/>
                  <w:marRight w:val="0"/>
                  <w:marTop w:val="0"/>
                  <w:marBottom w:val="0"/>
                  <w:divBdr>
                    <w:top w:val="none" w:sz="0" w:space="0" w:color="auto"/>
                    <w:left w:val="none" w:sz="0" w:space="0" w:color="auto"/>
                    <w:bottom w:val="none" w:sz="0" w:space="0" w:color="auto"/>
                    <w:right w:val="none" w:sz="0" w:space="0" w:color="auto"/>
                  </w:divBdr>
                </w:div>
              </w:divsChild>
            </w:div>
            <w:div w:id="2132164490">
              <w:marLeft w:val="0"/>
              <w:marRight w:val="0"/>
              <w:marTop w:val="300"/>
              <w:marBottom w:val="0"/>
              <w:divBdr>
                <w:top w:val="none" w:sz="0" w:space="0" w:color="auto"/>
                <w:left w:val="none" w:sz="0" w:space="0" w:color="auto"/>
                <w:bottom w:val="none" w:sz="0" w:space="0" w:color="auto"/>
                <w:right w:val="none" w:sz="0" w:space="0" w:color="auto"/>
              </w:divBdr>
              <w:divsChild>
                <w:div w:id="227039615">
                  <w:marLeft w:val="0"/>
                  <w:marRight w:val="0"/>
                  <w:marTop w:val="0"/>
                  <w:marBottom w:val="0"/>
                  <w:divBdr>
                    <w:top w:val="none" w:sz="0" w:space="0" w:color="auto"/>
                    <w:left w:val="none" w:sz="0" w:space="0" w:color="auto"/>
                    <w:bottom w:val="none" w:sz="0" w:space="0" w:color="auto"/>
                    <w:right w:val="none" w:sz="0" w:space="0" w:color="auto"/>
                  </w:divBdr>
                </w:div>
              </w:divsChild>
            </w:div>
            <w:div w:id="1223295519">
              <w:marLeft w:val="0"/>
              <w:marRight w:val="0"/>
              <w:marTop w:val="300"/>
              <w:marBottom w:val="0"/>
              <w:divBdr>
                <w:top w:val="none" w:sz="0" w:space="0" w:color="auto"/>
                <w:left w:val="none" w:sz="0" w:space="0" w:color="auto"/>
                <w:bottom w:val="none" w:sz="0" w:space="0" w:color="auto"/>
                <w:right w:val="none" w:sz="0" w:space="0" w:color="auto"/>
              </w:divBdr>
              <w:divsChild>
                <w:div w:id="965358377">
                  <w:marLeft w:val="0"/>
                  <w:marRight w:val="0"/>
                  <w:marTop w:val="0"/>
                  <w:marBottom w:val="0"/>
                  <w:divBdr>
                    <w:top w:val="none" w:sz="0" w:space="0" w:color="auto"/>
                    <w:left w:val="none" w:sz="0" w:space="0" w:color="auto"/>
                    <w:bottom w:val="none" w:sz="0" w:space="0" w:color="auto"/>
                    <w:right w:val="none" w:sz="0" w:space="0" w:color="auto"/>
                  </w:divBdr>
                </w:div>
              </w:divsChild>
            </w:div>
            <w:div w:id="1175192044">
              <w:marLeft w:val="0"/>
              <w:marRight w:val="0"/>
              <w:marTop w:val="300"/>
              <w:marBottom w:val="0"/>
              <w:divBdr>
                <w:top w:val="none" w:sz="0" w:space="0" w:color="auto"/>
                <w:left w:val="none" w:sz="0" w:space="0" w:color="auto"/>
                <w:bottom w:val="none" w:sz="0" w:space="0" w:color="auto"/>
                <w:right w:val="none" w:sz="0" w:space="0" w:color="auto"/>
              </w:divBdr>
              <w:divsChild>
                <w:div w:id="1658725407">
                  <w:marLeft w:val="0"/>
                  <w:marRight w:val="0"/>
                  <w:marTop w:val="0"/>
                  <w:marBottom w:val="0"/>
                  <w:divBdr>
                    <w:top w:val="none" w:sz="0" w:space="0" w:color="auto"/>
                    <w:left w:val="none" w:sz="0" w:space="0" w:color="auto"/>
                    <w:bottom w:val="none" w:sz="0" w:space="0" w:color="auto"/>
                    <w:right w:val="none" w:sz="0" w:space="0" w:color="auto"/>
                  </w:divBdr>
                </w:div>
              </w:divsChild>
            </w:div>
            <w:div w:id="1923950758">
              <w:marLeft w:val="0"/>
              <w:marRight w:val="0"/>
              <w:marTop w:val="300"/>
              <w:marBottom w:val="0"/>
              <w:divBdr>
                <w:top w:val="none" w:sz="0" w:space="0" w:color="auto"/>
                <w:left w:val="none" w:sz="0" w:space="0" w:color="auto"/>
                <w:bottom w:val="none" w:sz="0" w:space="0" w:color="auto"/>
                <w:right w:val="none" w:sz="0" w:space="0" w:color="auto"/>
              </w:divBdr>
              <w:divsChild>
                <w:div w:id="1323466097">
                  <w:marLeft w:val="0"/>
                  <w:marRight w:val="0"/>
                  <w:marTop w:val="0"/>
                  <w:marBottom w:val="0"/>
                  <w:divBdr>
                    <w:top w:val="none" w:sz="0" w:space="0" w:color="auto"/>
                    <w:left w:val="none" w:sz="0" w:space="0" w:color="auto"/>
                    <w:bottom w:val="none" w:sz="0" w:space="0" w:color="auto"/>
                    <w:right w:val="none" w:sz="0" w:space="0" w:color="auto"/>
                  </w:divBdr>
                </w:div>
              </w:divsChild>
            </w:div>
            <w:div w:id="1524786816">
              <w:marLeft w:val="0"/>
              <w:marRight w:val="0"/>
              <w:marTop w:val="300"/>
              <w:marBottom w:val="0"/>
              <w:divBdr>
                <w:top w:val="none" w:sz="0" w:space="0" w:color="auto"/>
                <w:left w:val="none" w:sz="0" w:space="0" w:color="auto"/>
                <w:bottom w:val="none" w:sz="0" w:space="0" w:color="auto"/>
                <w:right w:val="none" w:sz="0" w:space="0" w:color="auto"/>
              </w:divBdr>
              <w:divsChild>
                <w:div w:id="238642419">
                  <w:marLeft w:val="0"/>
                  <w:marRight w:val="0"/>
                  <w:marTop w:val="0"/>
                  <w:marBottom w:val="0"/>
                  <w:divBdr>
                    <w:top w:val="none" w:sz="0" w:space="0" w:color="auto"/>
                    <w:left w:val="none" w:sz="0" w:space="0" w:color="auto"/>
                    <w:bottom w:val="none" w:sz="0" w:space="0" w:color="auto"/>
                    <w:right w:val="none" w:sz="0" w:space="0" w:color="auto"/>
                  </w:divBdr>
                </w:div>
              </w:divsChild>
            </w:div>
            <w:div w:id="1774860371">
              <w:marLeft w:val="0"/>
              <w:marRight w:val="0"/>
              <w:marTop w:val="300"/>
              <w:marBottom w:val="0"/>
              <w:divBdr>
                <w:top w:val="none" w:sz="0" w:space="0" w:color="auto"/>
                <w:left w:val="none" w:sz="0" w:space="0" w:color="auto"/>
                <w:bottom w:val="none" w:sz="0" w:space="0" w:color="auto"/>
                <w:right w:val="none" w:sz="0" w:space="0" w:color="auto"/>
              </w:divBdr>
              <w:divsChild>
                <w:div w:id="1949239686">
                  <w:marLeft w:val="0"/>
                  <w:marRight w:val="0"/>
                  <w:marTop w:val="0"/>
                  <w:marBottom w:val="0"/>
                  <w:divBdr>
                    <w:top w:val="none" w:sz="0" w:space="0" w:color="auto"/>
                    <w:left w:val="none" w:sz="0" w:space="0" w:color="auto"/>
                    <w:bottom w:val="none" w:sz="0" w:space="0" w:color="auto"/>
                    <w:right w:val="none" w:sz="0" w:space="0" w:color="auto"/>
                  </w:divBdr>
                </w:div>
              </w:divsChild>
            </w:div>
            <w:div w:id="29765352">
              <w:marLeft w:val="0"/>
              <w:marRight w:val="0"/>
              <w:marTop w:val="300"/>
              <w:marBottom w:val="0"/>
              <w:divBdr>
                <w:top w:val="none" w:sz="0" w:space="0" w:color="auto"/>
                <w:left w:val="none" w:sz="0" w:space="0" w:color="auto"/>
                <w:bottom w:val="none" w:sz="0" w:space="0" w:color="auto"/>
                <w:right w:val="none" w:sz="0" w:space="0" w:color="auto"/>
              </w:divBdr>
              <w:divsChild>
                <w:div w:id="1198087418">
                  <w:marLeft w:val="0"/>
                  <w:marRight w:val="0"/>
                  <w:marTop w:val="0"/>
                  <w:marBottom w:val="0"/>
                  <w:divBdr>
                    <w:top w:val="single" w:sz="6" w:space="15" w:color="000000"/>
                    <w:left w:val="none" w:sz="0" w:space="0" w:color="auto"/>
                    <w:bottom w:val="single" w:sz="6" w:space="15" w:color="000000"/>
                    <w:right w:val="none" w:sz="0" w:space="0" w:color="auto"/>
                  </w:divBdr>
                  <w:divsChild>
                    <w:div w:id="1558857767">
                      <w:marLeft w:val="0"/>
                      <w:marRight w:val="300"/>
                      <w:marTop w:val="0"/>
                      <w:marBottom w:val="0"/>
                      <w:divBdr>
                        <w:top w:val="none" w:sz="0" w:space="0" w:color="auto"/>
                        <w:left w:val="none" w:sz="0" w:space="0" w:color="auto"/>
                        <w:bottom w:val="none" w:sz="0" w:space="0" w:color="auto"/>
                        <w:right w:val="none" w:sz="0" w:space="0" w:color="auto"/>
                      </w:divBdr>
                    </w:div>
                    <w:div w:id="2026781288">
                      <w:marLeft w:val="0"/>
                      <w:marRight w:val="0"/>
                      <w:marTop w:val="0"/>
                      <w:marBottom w:val="0"/>
                      <w:divBdr>
                        <w:top w:val="none" w:sz="0" w:space="0" w:color="auto"/>
                        <w:left w:val="none" w:sz="0" w:space="0" w:color="auto"/>
                        <w:bottom w:val="none" w:sz="0" w:space="0" w:color="auto"/>
                        <w:right w:val="none" w:sz="0" w:space="0" w:color="auto"/>
                      </w:divBdr>
                      <w:divsChild>
                        <w:div w:id="4898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5878">
              <w:marLeft w:val="0"/>
              <w:marRight w:val="0"/>
              <w:marTop w:val="300"/>
              <w:marBottom w:val="0"/>
              <w:divBdr>
                <w:top w:val="none" w:sz="0" w:space="0" w:color="auto"/>
                <w:left w:val="none" w:sz="0" w:space="0" w:color="auto"/>
                <w:bottom w:val="none" w:sz="0" w:space="0" w:color="auto"/>
                <w:right w:val="none" w:sz="0" w:space="0" w:color="auto"/>
              </w:divBdr>
              <w:divsChild>
                <w:div w:id="101799872">
                  <w:marLeft w:val="0"/>
                  <w:marRight w:val="0"/>
                  <w:marTop w:val="0"/>
                  <w:marBottom w:val="0"/>
                  <w:divBdr>
                    <w:top w:val="none" w:sz="0" w:space="0" w:color="auto"/>
                    <w:left w:val="none" w:sz="0" w:space="0" w:color="auto"/>
                    <w:bottom w:val="none" w:sz="0" w:space="0" w:color="auto"/>
                    <w:right w:val="none" w:sz="0" w:space="0" w:color="auto"/>
                  </w:divBdr>
                </w:div>
              </w:divsChild>
            </w:div>
            <w:div w:id="1967929391">
              <w:marLeft w:val="0"/>
              <w:marRight w:val="0"/>
              <w:marTop w:val="300"/>
              <w:marBottom w:val="0"/>
              <w:divBdr>
                <w:top w:val="none" w:sz="0" w:space="0" w:color="auto"/>
                <w:left w:val="none" w:sz="0" w:space="0" w:color="auto"/>
                <w:bottom w:val="none" w:sz="0" w:space="0" w:color="auto"/>
                <w:right w:val="none" w:sz="0" w:space="0" w:color="auto"/>
              </w:divBdr>
              <w:divsChild>
                <w:div w:id="2038853079">
                  <w:marLeft w:val="0"/>
                  <w:marRight w:val="0"/>
                  <w:marTop w:val="0"/>
                  <w:marBottom w:val="0"/>
                  <w:divBdr>
                    <w:top w:val="none" w:sz="0" w:space="0" w:color="auto"/>
                    <w:left w:val="none" w:sz="0" w:space="0" w:color="auto"/>
                    <w:bottom w:val="none" w:sz="0" w:space="0" w:color="auto"/>
                    <w:right w:val="none" w:sz="0" w:space="0" w:color="auto"/>
                  </w:divBdr>
                </w:div>
              </w:divsChild>
            </w:div>
            <w:div w:id="862208407">
              <w:marLeft w:val="0"/>
              <w:marRight w:val="0"/>
              <w:marTop w:val="300"/>
              <w:marBottom w:val="0"/>
              <w:divBdr>
                <w:top w:val="none" w:sz="0" w:space="0" w:color="auto"/>
                <w:left w:val="none" w:sz="0" w:space="0" w:color="auto"/>
                <w:bottom w:val="none" w:sz="0" w:space="0" w:color="auto"/>
                <w:right w:val="none" w:sz="0" w:space="0" w:color="auto"/>
              </w:divBdr>
              <w:divsChild>
                <w:div w:id="1949317549">
                  <w:marLeft w:val="0"/>
                  <w:marRight w:val="0"/>
                  <w:marTop w:val="0"/>
                  <w:marBottom w:val="0"/>
                  <w:divBdr>
                    <w:top w:val="none" w:sz="0" w:space="0" w:color="auto"/>
                    <w:left w:val="none" w:sz="0" w:space="0" w:color="auto"/>
                    <w:bottom w:val="none" w:sz="0" w:space="0" w:color="auto"/>
                    <w:right w:val="none" w:sz="0" w:space="0" w:color="auto"/>
                  </w:divBdr>
                </w:div>
              </w:divsChild>
            </w:div>
            <w:div w:id="592934692">
              <w:marLeft w:val="0"/>
              <w:marRight w:val="0"/>
              <w:marTop w:val="300"/>
              <w:marBottom w:val="0"/>
              <w:divBdr>
                <w:top w:val="none" w:sz="0" w:space="0" w:color="auto"/>
                <w:left w:val="none" w:sz="0" w:space="0" w:color="auto"/>
                <w:bottom w:val="none" w:sz="0" w:space="0" w:color="auto"/>
                <w:right w:val="none" w:sz="0" w:space="0" w:color="auto"/>
              </w:divBdr>
              <w:divsChild>
                <w:div w:id="1556770955">
                  <w:marLeft w:val="0"/>
                  <w:marRight w:val="0"/>
                  <w:marTop w:val="0"/>
                  <w:marBottom w:val="0"/>
                  <w:divBdr>
                    <w:top w:val="none" w:sz="0" w:space="0" w:color="auto"/>
                    <w:left w:val="none" w:sz="0" w:space="0" w:color="auto"/>
                    <w:bottom w:val="none" w:sz="0" w:space="0" w:color="auto"/>
                    <w:right w:val="none" w:sz="0" w:space="0" w:color="auto"/>
                  </w:divBdr>
                </w:div>
              </w:divsChild>
            </w:div>
            <w:div w:id="276451979">
              <w:marLeft w:val="0"/>
              <w:marRight w:val="0"/>
              <w:marTop w:val="300"/>
              <w:marBottom w:val="0"/>
              <w:divBdr>
                <w:top w:val="none" w:sz="0" w:space="0" w:color="auto"/>
                <w:left w:val="none" w:sz="0" w:space="0" w:color="auto"/>
                <w:bottom w:val="none" w:sz="0" w:space="0" w:color="auto"/>
                <w:right w:val="none" w:sz="0" w:space="0" w:color="auto"/>
              </w:divBdr>
              <w:divsChild>
                <w:div w:id="1645232927">
                  <w:marLeft w:val="0"/>
                  <w:marRight w:val="0"/>
                  <w:marTop w:val="0"/>
                  <w:marBottom w:val="0"/>
                  <w:divBdr>
                    <w:top w:val="none" w:sz="0" w:space="0" w:color="auto"/>
                    <w:left w:val="none" w:sz="0" w:space="0" w:color="auto"/>
                    <w:bottom w:val="none" w:sz="0" w:space="0" w:color="auto"/>
                    <w:right w:val="none" w:sz="0" w:space="0" w:color="auto"/>
                  </w:divBdr>
                  <w:divsChild>
                    <w:div w:id="389621905">
                      <w:marLeft w:val="0"/>
                      <w:marRight w:val="0"/>
                      <w:marTop w:val="0"/>
                      <w:marBottom w:val="0"/>
                      <w:divBdr>
                        <w:top w:val="none" w:sz="0" w:space="0" w:color="auto"/>
                        <w:left w:val="none" w:sz="0" w:space="0" w:color="auto"/>
                        <w:bottom w:val="none" w:sz="0" w:space="0" w:color="auto"/>
                        <w:right w:val="none" w:sz="0" w:space="0" w:color="auto"/>
                      </w:divBdr>
                      <w:divsChild>
                        <w:div w:id="616791129">
                          <w:marLeft w:val="0"/>
                          <w:marRight w:val="0"/>
                          <w:marTop w:val="0"/>
                          <w:marBottom w:val="0"/>
                          <w:divBdr>
                            <w:top w:val="none" w:sz="0" w:space="0" w:color="auto"/>
                            <w:left w:val="none" w:sz="0" w:space="0" w:color="auto"/>
                            <w:bottom w:val="none" w:sz="0" w:space="0" w:color="auto"/>
                            <w:right w:val="none" w:sz="0" w:space="0" w:color="auto"/>
                          </w:divBdr>
                          <w:divsChild>
                            <w:div w:id="1109281591">
                              <w:marLeft w:val="0"/>
                              <w:marRight w:val="0"/>
                              <w:marTop w:val="0"/>
                              <w:marBottom w:val="0"/>
                              <w:divBdr>
                                <w:top w:val="none" w:sz="0" w:space="0" w:color="auto"/>
                                <w:left w:val="none" w:sz="0" w:space="0" w:color="auto"/>
                                <w:bottom w:val="none" w:sz="0" w:space="0" w:color="auto"/>
                                <w:right w:val="none" w:sz="0" w:space="0" w:color="auto"/>
                              </w:divBdr>
                              <w:divsChild>
                                <w:div w:id="397479418">
                                  <w:marLeft w:val="0"/>
                                  <w:marRight w:val="0"/>
                                  <w:marTop w:val="0"/>
                                  <w:marBottom w:val="0"/>
                                  <w:divBdr>
                                    <w:top w:val="none" w:sz="0" w:space="0" w:color="auto"/>
                                    <w:left w:val="none" w:sz="0" w:space="0" w:color="auto"/>
                                    <w:bottom w:val="none" w:sz="0" w:space="0" w:color="auto"/>
                                    <w:right w:val="none" w:sz="0" w:space="0" w:color="auto"/>
                                  </w:divBdr>
                                  <w:divsChild>
                                    <w:div w:id="802500385">
                                      <w:marLeft w:val="0"/>
                                      <w:marRight w:val="0"/>
                                      <w:marTop w:val="0"/>
                                      <w:marBottom w:val="0"/>
                                      <w:divBdr>
                                        <w:top w:val="none" w:sz="0" w:space="0" w:color="auto"/>
                                        <w:left w:val="none" w:sz="0" w:space="0" w:color="auto"/>
                                        <w:bottom w:val="none" w:sz="0" w:space="0" w:color="auto"/>
                                        <w:right w:val="none" w:sz="0" w:space="0" w:color="auto"/>
                                      </w:divBdr>
                                      <w:divsChild>
                                        <w:div w:id="1350568258">
                                          <w:marLeft w:val="0"/>
                                          <w:marRight w:val="0"/>
                                          <w:marTop w:val="0"/>
                                          <w:marBottom w:val="0"/>
                                          <w:divBdr>
                                            <w:top w:val="none" w:sz="0" w:space="0" w:color="auto"/>
                                            <w:left w:val="none" w:sz="0" w:space="0" w:color="auto"/>
                                            <w:bottom w:val="none" w:sz="0" w:space="0" w:color="auto"/>
                                            <w:right w:val="none" w:sz="0" w:space="0" w:color="auto"/>
                                          </w:divBdr>
                                          <w:divsChild>
                                            <w:div w:id="19163139">
                                              <w:marLeft w:val="0"/>
                                              <w:marRight w:val="0"/>
                                              <w:marTop w:val="0"/>
                                              <w:marBottom w:val="0"/>
                                              <w:divBdr>
                                                <w:top w:val="none" w:sz="0" w:space="0" w:color="auto"/>
                                                <w:left w:val="none" w:sz="0" w:space="0" w:color="auto"/>
                                                <w:bottom w:val="none" w:sz="0" w:space="0" w:color="auto"/>
                                                <w:right w:val="none" w:sz="0" w:space="0" w:color="auto"/>
                                              </w:divBdr>
                                              <w:divsChild>
                                                <w:div w:id="950279803">
                                                  <w:marLeft w:val="0"/>
                                                  <w:marRight w:val="0"/>
                                                  <w:marTop w:val="0"/>
                                                  <w:marBottom w:val="0"/>
                                                  <w:divBdr>
                                                    <w:top w:val="none" w:sz="0" w:space="0" w:color="auto"/>
                                                    <w:left w:val="none" w:sz="0" w:space="0" w:color="auto"/>
                                                    <w:bottom w:val="none" w:sz="0" w:space="0" w:color="auto"/>
                                                    <w:right w:val="none" w:sz="0" w:space="0" w:color="auto"/>
                                                  </w:divBdr>
                                                </w:div>
                                                <w:div w:id="1632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678989">
              <w:marLeft w:val="0"/>
              <w:marRight w:val="0"/>
              <w:marTop w:val="300"/>
              <w:marBottom w:val="0"/>
              <w:divBdr>
                <w:top w:val="none" w:sz="0" w:space="0" w:color="auto"/>
                <w:left w:val="none" w:sz="0" w:space="0" w:color="auto"/>
                <w:bottom w:val="none" w:sz="0" w:space="0" w:color="auto"/>
                <w:right w:val="none" w:sz="0" w:space="0" w:color="auto"/>
              </w:divBdr>
              <w:divsChild>
                <w:div w:id="1175999942">
                  <w:marLeft w:val="0"/>
                  <w:marRight w:val="0"/>
                  <w:marTop w:val="0"/>
                  <w:marBottom w:val="0"/>
                  <w:divBdr>
                    <w:top w:val="none" w:sz="0" w:space="0" w:color="auto"/>
                    <w:left w:val="none" w:sz="0" w:space="0" w:color="auto"/>
                    <w:bottom w:val="none" w:sz="0" w:space="0" w:color="auto"/>
                    <w:right w:val="none" w:sz="0" w:space="0" w:color="auto"/>
                  </w:divBdr>
                </w:div>
              </w:divsChild>
            </w:div>
            <w:div w:id="362680847">
              <w:marLeft w:val="0"/>
              <w:marRight w:val="0"/>
              <w:marTop w:val="300"/>
              <w:marBottom w:val="0"/>
              <w:divBdr>
                <w:top w:val="none" w:sz="0" w:space="0" w:color="auto"/>
                <w:left w:val="none" w:sz="0" w:space="0" w:color="auto"/>
                <w:bottom w:val="none" w:sz="0" w:space="0" w:color="auto"/>
                <w:right w:val="none" w:sz="0" w:space="0" w:color="auto"/>
              </w:divBdr>
              <w:divsChild>
                <w:div w:id="1668744473">
                  <w:marLeft w:val="0"/>
                  <w:marRight w:val="0"/>
                  <w:marTop w:val="0"/>
                  <w:marBottom w:val="0"/>
                  <w:divBdr>
                    <w:top w:val="none" w:sz="0" w:space="0" w:color="auto"/>
                    <w:left w:val="none" w:sz="0" w:space="0" w:color="auto"/>
                    <w:bottom w:val="none" w:sz="0" w:space="0" w:color="auto"/>
                    <w:right w:val="none" w:sz="0" w:space="0" w:color="auto"/>
                  </w:divBdr>
                </w:div>
              </w:divsChild>
            </w:div>
            <w:div w:id="562330351">
              <w:marLeft w:val="0"/>
              <w:marRight w:val="0"/>
              <w:marTop w:val="300"/>
              <w:marBottom w:val="0"/>
              <w:divBdr>
                <w:top w:val="none" w:sz="0" w:space="0" w:color="auto"/>
                <w:left w:val="none" w:sz="0" w:space="0" w:color="auto"/>
                <w:bottom w:val="none" w:sz="0" w:space="0" w:color="auto"/>
                <w:right w:val="none" w:sz="0" w:space="0" w:color="auto"/>
              </w:divBdr>
              <w:divsChild>
                <w:div w:id="2127693268">
                  <w:marLeft w:val="0"/>
                  <w:marRight w:val="0"/>
                  <w:marTop w:val="0"/>
                  <w:marBottom w:val="0"/>
                  <w:divBdr>
                    <w:top w:val="single" w:sz="6" w:space="15" w:color="000000"/>
                    <w:left w:val="none" w:sz="0" w:space="0" w:color="auto"/>
                    <w:bottom w:val="single" w:sz="6" w:space="15" w:color="000000"/>
                    <w:right w:val="none" w:sz="0" w:space="0" w:color="auto"/>
                  </w:divBdr>
                  <w:divsChild>
                    <w:div w:id="1166750395">
                      <w:marLeft w:val="0"/>
                      <w:marRight w:val="300"/>
                      <w:marTop w:val="0"/>
                      <w:marBottom w:val="0"/>
                      <w:divBdr>
                        <w:top w:val="none" w:sz="0" w:space="0" w:color="auto"/>
                        <w:left w:val="none" w:sz="0" w:space="0" w:color="auto"/>
                        <w:bottom w:val="none" w:sz="0" w:space="0" w:color="auto"/>
                        <w:right w:val="none" w:sz="0" w:space="0" w:color="auto"/>
                      </w:divBdr>
                    </w:div>
                    <w:div w:id="206915812">
                      <w:marLeft w:val="0"/>
                      <w:marRight w:val="0"/>
                      <w:marTop w:val="0"/>
                      <w:marBottom w:val="0"/>
                      <w:divBdr>
                        <w:top w:val="none" w:sz="0" w:space="0" w:color="auto"/>
                        <w:left w:val="none" w:sz="0" w:space="0" w:color="auto"/>
                        <w:bottom w:val="none" w:sz="0" w:space="0" w:color="auto"/>
                        <w:right w:val="none" w:sz="0" w:space="0" w:color="auto"/>
                      </w:divBdr>
                      <w:divsChild>
                        <w:div w:id="14143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7915">
              <w:marLeft w:val="0"/>
              <w:marRight w:val="0"/>
              <w:marTop w:val="300"/>
              <w:marBottom w:val="0"/>
              <w:divBdr>
                <w:top w:val="none" w:sz="0" w:space="0" w:color="auto"/>
                <w:left w:val="none" w:sz="0" w:space="0" w:color="auto"/>
                <w:bottom w:val="none" w:sz="0" w:space="0" w:color="auto"/>
                <w:right w:val="none" w:sz="0" w:space="0" w:color="auto"/>
              </w:divBdr>
              <w:divsChild>
                <w:div w:id="1577740328">
                  <w:marLeft w:val="0"/>
                  <w:marRight w:val="0"/>
                  <w:marTop w:val="0"/>
                  <w:marBottom w:val="0"/>
                  <w:divBdr>
                    <w:top w:val="none" w:sz="0" w:space="0" w:color="auto"/>
                    <w:left w:val="none" w:sz="0" w:space="0" w:color="auto"/>
                    <w:bottom w:val="none" w:sz="0" w:space="0" w:color="auto"/>
                    <w:right w:val="none" w:sz="0" w:space="0" w:color="auto"/>
                  </w:divBdr>
                </w:div>
              </w:divsChild>
            </w:div>
            <w:div w:id="1326474119">
              <w:marLeft w:val="0"/>
              <w:marRight w:val="0"/>
              <w:marTop w:val="300"/>
              <w:marBottom w:val="0"/>
              <w:divBdr>
                <w:top w:val="none" w:sz="0" w:space="0" w:color="auto"/>
                <w:left w:val="none" w:sz="0" w:space="0" w:color="auto"/>
                <w:bottom w:val="none" w:sz="0" w:space="0" w:color="auto"/>
                <w:right w:val="none" w:sz="0" w:space="0" w:color="auto"/>
              </w:divBdr>
              <w:divsChild>
                <w:div w:id="820735443">
                  <w:marLeft w:val="0"/>
                  <w:marRight w:val="0"/>
                  <w:marTop w:val="0"/>
                  <w:marBottom w:val="0"/>
                  <w:divBdr>
                    <w:top w:val="none" w:sz="0" w:space="0" w:color="auto"/>
                    <w:left w:val="none" w:sz="0" w:space="0" w:color="auto"/>
                    <w:bottom w:val="none" w:sz="0" w:space="0" w:color="auto"/>
                    <w:right w:val="none" w:sz="0" w:space="0" w:color="auto"/>
                  </w:divBdr>
                </w:div>
              </w:divsChild>
            </w:div>
            <w:div w:id="434522475">
              <w:marLeft w:val="0"/>
              <w:marRight w:val="0"/>
              <w:marTop w:val="300"/>
              <w:marBottom w:val="0"/>
              <w:divBdr>
                <w:top w:val="none" w:sz="0" w:space="0" w:color="auto"/>
                <w:left w:val="none" w:sz="0" w:space="0" w:color="auto"/>
                <w:bottom w:val="none" w:sz="0" w:space="0" w:color="auto"/>
                <w:right w:val="none" w:sz="0" w:space="0" w:color="auto"/>
              </w:divBdr>
              <w:divsChild>
                <w:div w:id="1757747569">
                  <w:marLeft w:val="0"/>
                  <w:marRight w:val="0"/>
                  <w:marTop w:val="0"/>
                  <w:marBottom w:val="0"/>
                  <w:divBdr>
                    <w:top w:val="none" w:sz="0" w:space="0" w:color="auto"/>
                    <w:left w:val="none" w:sz="0" w:space="0" w:color="auto"/>
                    <w:bottom w:val="none" w:sz="0" w:space="0" w:color="auto"/>
                    <w:right w:val="none" w:sz="0" w:space="0" w:color="auto"/>
                  </w:divBdr>
                </w:div>
              </w:divsChild>
            </w:div>
            <w:div w:id="842086565">
              <w:marLeft w:val="0"/>
              <w:marRight w:val="0"/>
              <w:marTop w:val="300"/>
              <w:marBottom w:val="0"/>
              <w:divBdr>
                <w:top w:val="none" w:sz="0" w:space="0" w:color="auto"/>
                <w:left w:val="none" w:sz="0" w:space="0" w:color="auto"/>
                <w:bottom w:val="none" w:sz="0" w:space="0" w:color="auto"/>
                <w:right w:val="none" w:sz="0" w:space="0" w:color="auto"/>
              </w:divBdr>
              <w:divsChild>
                <w:div w:id="907109274">
                  <w:marLeft w:val="0"/>
                  <w:marRight w:val="0"/>
                  <w:marTop w:val="0"/>
                  <w:marBottom w:val="0"/>
                  <w:divBdr>
                    <w:top w:val="single" w:sz="6" w:space="15" w:color="000000"/>
                    <w:left w:val="none" w:sz="0" w:space="0" w:color="auto"/>
                    <w:bottom w:val="single" w:sz="6" w:space="15" w:color="000000"/>
                    <w:right w:val="none" w:sz="0" w:space="0" w:color="auto"/>
                  </w:divBdr>
                  <w:divsChild>
                    <w:div w:id="681661258">
                      <w:marLeft w:val="0"/>
                      <w:marRight w:val="300"/>
                      <w:marTop w:val="0"/>
                      <w:marBottom w:val="0"/>
                      <w:divBdr>
                        <w:top w:val="none" w:sz="0" w:space="0" w:color="auto"/>
                        <w:left w:val="none" w:sz="0" w:space="0" w:color="auto"/>
                        <w:bottom w:val="none" w:sz="0" w:space="0" w:color="auto"/>
                        <w:right w:val="none" w:sz="0" w:space="0" w:color="auto"/>
                      </w:divBdr>
                    </w:div>
                    <w:div w:id="469178204">
                      <w:marLeft w:val="0"/>
                      <w:marRight w:val="0"/>
                      <w:marTop w:val="0"/>
                      <w:marBottom w:val="0"/>
                      <w:divBdr>
                        <w:top w:val="none" w:sz="0" w:space="0" w:color="auto"/>
                        <w:left w:val="none" w:sz="0" w:space="0" w:color="auto"/>
                        <w:bottom w:val="none" w:sz="0" w:space="0" w:color="auto"/>
                        <w:right w:val="none" w:sz="0" w:space="0" w:color="auto"/>
                      </w:divBdr>
                      <w:divsChild>
                        <w:div w:id="14784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3204">
              <w:marLeft w:val="0"/>
              <w:marRight w:val="0"/>
              <w:marTop w:val="300"/>
              <w:marBottom w:val="0"/>
              <w:divBdr>
                <w:top w:val="none" w:sz="0" w:space="0" w:color="auto"/>
                <w:left w:val="none" w:sz="0" w:space="0" w:color="auto"/>
                <w:bottom w:val="none" w:sz="0" w:space="0" w:color="auto"/>
                <w:right w:val="none" w:sz="0" w:space="0" w:color="auto"/>
              </w:divBdr>
              <w:divsChild>
                <w:div w:id="1031538113">
                  <w:marLeft w:val="0"/>
                  <w:marRight w:val="0"/>
                  <w:marTop w:val="0"/>
                  <w:marBottom w:val="0"/>
                  <w:divBdr>
                    <w:top w:val="none" w:sz="0" w:space="0" w:color="auto"/>
                    <w:left w:val="none" w:sz="0" w:space="0" w:color="auto"/>
                    <w:bottom w:val="none" w:sz="0" w:space="0" w:color="auto"/>
                    <w:right w:val="none" w:sz="0" w:space="0" w:color="auto"/>
                  </w:divBdr>
                </w:div>
              </w:divsChild>
            </w:div>
            <w:div w:id="1671525087">
              <w:marLeft w:val="0"/>
              <w:marRight w:val="0"/>
              <w:marTop w:val="300"/>
              <w:marBottom w:val="0"/>
              <w:divBdr>
                <w:top w:val="none" w:sz="0" w:space="0" w:color="auto"/>
                <w:left w:val="none" w:sz="0" w:space="0" w:color="auto"/>
                <w:bottom w:val="none" w:sz="0" w:space="0" w:color="auto"/>
                <w:right w:val="none" w:sz="0" w:space="0" w:color="auto"/>
              </w:divBdr>
              <w:divsChild>
                <w:div w:id="1804082661">
                  <w:marLeft w:val="0"/>
                  <w:marRight w:val="0"/>
                  <w:marTop w:val="0"/>
                  <w:marBottom w:val="0"/>
                  <w:divBdr>
                    <w:top w:val="none" w:sz="0" w:space="0" w:color="auto"/>
                    <w:left w:val="none" w:sz="0" w:space="0" w:color="auto"/>
                    <w:bottom w:val="none" w:sz="0" w:space="0" w:color="auto"/>
                    <w:right w:val="none" w:sz="0" w:space="0" w:color="auto"/>
                  </w:divBdr>
                </w:div>
              </w:divsChild>
            </w:div>
            <w:div w:id="392386622">
              <w:marLeft w:val="0"/>
              <w:marRight w:val="0"/>
              <w:marTop w:val="300"/>
              <w:marBottom w:val="0"/>
              <w:divBdr>
                <w:top w:val="none" w:sz="0" w:space="0" w:color="auto"/>
                <w:left w:val="none" w:sz="0" w:space="0" w:color="auto"/>
                <w:bottom w:val="none" w:sz="0" w:space="0" w:color="auto"/>
                <w:right w:val="none" w:sz="0" w:space="0" w:color="auto"/>
              </w:divBdr>
              <w:divsChild>
                <w:div w:id="203257908">
                  <w:marLeft w:val="0"/>
                  <w:marRight w:val="0"/>
                  <w:marTop w:val="0"/>
                  <w:marBottom w:val="0"/>
                  <w:divBdr>
                    <w:top w:val="none" w:sz="0" w:space="0" w:color="auto"/>
                    <w:left w:val="none" w:sz="0" w:space="0" w:color="auto"/>
                    <w:bottom w:val="none" w:sz="0" w:space="0" w:color="auto"/>
                    <w:right w:val="none" w:sz="0" w:space="0" w:color="auto"/>
                  </w:divBdr>
                </w:div>
              </w:divsChild>
            </w:div>
            <w:div w:id="1320575826">
              <w:marLeft w:val="0"/>
              <w:marRight w:val="0"/>
              <w:marTop w:val="300"/>
              <w:marBottom w:val="0"/>
              <w:divBdr>
                <w:top w:val="none" w:sz="0" w:space="0" w:color="auto"/>
                <w:left w:val="none" w:sz="0" w:space="0" w:color="auto"/>
                <w:bottom w:val="none" w:sz="0" w:space="0" w:color="auto"/>
                <w:right w:val="none" w:sz="0" w:space="0" w:color="auto"/>
              </w:divBdr>
              <w:divsChild>
                <w:div w:id="1765685624">
                  <w:marLeft w:val="0"/>
                  <w:marRight w:val="0"/>
                  <w:marTop w:val="0"/>
                  <w:marBottom w:val="0"/>
                  <w:divBdr>
                    <w:top w:val="none" w:sz="0" w:space="0" w:color="auto"/>
                    <w:left w:val="none" w:sz="0" w:space="0" w:color="auto"/>
                    <w:bottom w:val="none" w:sz="0" w:space="0" w:color="auto"/>
                    <w:right w:val="none" w:sz="0" w:space="0" w:color="auto"/>
                  </w:divBdr>
                </w:div>
              </w:divsChild>
            </w:div>
            <w:div w:id="2080903765">
              <w:marLeft w:val="0"/>
              <w:marRight w:val="0"/>
              <w:marTop w:val="300"/>
              <w:marBottom w:val="0"/>
              <w:divBdr>
                <w:top w:val="none" w:sz="0" w:space="0" w:color="auto"/>
                <w:left w:val="none" w:sz="0" w:space="0" w:color="auto"/>
                <w:bottom w:val="none" w:sz="0" w:space="0" w:color="auto"/>
                <w:right w:val="none" w:sz="0" w:space="0" w:color="auto"/>
              </w:divBdr>
              <w:divsChild>
                <w:div w:id="1923684393">
                  <w:marLeft w:val="0"/>
                  <w:marRight w:val="0"/>
                  <w:marTop w:val="0"/>
                  <w:marBottom w:val="0"/>
                  <w:divBdr>
                    <w:top w:val="none" w:sz="0" w:space="0" w:color="auto"/>
                    <w:left w:val="none" w:sz="0" w:space="0" w:color="auto"/>
                    <w:bottom w:val="none" w:sz="0" w:space="0" w:color="auto"/>
                    <w:right w:val="none" w:sz="0" w:space="0" w:color="auto"/>
                  </w:divBdr>
                </w:div>
              </w:divsChild>
            </w:div>
            <w:div w:id="1393700471">
              <w:marLeft w:val="0"/>
              <w:marRight w:val="0"/>
              <w:marTop w:val="300"/>
              <w:marBottom w:val="0"/>
              <w:divBdr>
                <w:top w:val="none" w:sz="0" w:space="0" w:color="auto"/>
                <w:left w:val="none" w:sz="0" w:space="0" w:color="auto"/>
                <w:bottom w:val="none" w:sz="0" w:space="0" w:color="auto"/>
                <w:right w:val="none" w:sz="0" w:space="0" w:color="auto"/>
              </w:divBdr>
              <w:divsChild>
                <w:div w:id="1601372552">
                  <w:marLeft w:val="0"/>
                  <w:marRight w:val="0"/>
                  <w:marTop w:val="0"/>
                  <w:marBottom w:val="0"/>
                  <w:divBdr>
                    <w:top w:val="none" w:sz="0" w:space="0" w:color="auto"/>
                    <w:left w:val="none" w:sz="0" w:space="0" w:color="auto"/>
                    <w:bottom w:val="none" w:sz="0" w:space="0" w:color="auto"/>
                    <w:right w:val="none" w:sz="0" w:space="0" w:color="auto"/>
                  </w:divBdr>
                </w:div>
              </w:divsChild>
            </w:div>
            <w:div w:id="354385249">
              <w:marLeft w:val="0"/>
              <w:marRight w:val="0"/>
              <w:marTop w:val="300"/>
              <w:marBottom w:val="0"/>
              <w:divBdr>
                <w:top w:val="none" w:sz="0" w:space="0" w:color="auto"/>
                <w:left w:val="none" w:sz="0" w:space="0" w:color="auto"/>
                <w:bottom w:val="none" w:sz="0" w:space="0" w:color="auto"/>
                <w:right w:val="none" w:sz="0" w:space="0" w:color="auto"/>
              </w:divBdr>
              <w:divsChild>
                <w:div w:id="488643019">
                  <w:marLeft w:val="0"/>
                  <w:marRight w:val="0"/>
                  <w:marTop w:val="0"/>
                  <w:marBottom w:val="0"/>
                  <w:divBdr>
                    <w:top w:val="none" w:sz="0" w:space="0" w:color="auto"/>
                    <w:left w:val="none" w:sz="0" w:space="0" w:color="auto"/>
                    <w:bottom w:val="none" w:sz="0" w:space="0" w:color="auto"/>
                    <w:right w:val="none" w:sz="0" w:space="0" w:color="auto"/>
                  </w:divBdr>
                </w:div>
              </w:divsChild>
            </w:div>
            <w:div w:id="1889145979">
              <w:marLeft w:val="0"/>
              <w:marRight w:val="0"/>
              <w:marTop w:val="300"/>
              <w:marBottom w:val="0"/>
              <w:divBdr>
                <w:top w:val="none" w:sz="0" w:space="0" w:color="auto"/>
                <w:left w:val="none" w:sz="0" w:space="0" w:color="auto"/>
                <w:bottom w:val="none" w:sz="0" w:space="0" w:color="auto"/>
                <w:right w:val="none" w:sz="0" w:space="0" w:color="auto"/>
              </w:divBdr>
              <w:divsChild>
                <w:div w:id="352414617">
                  <w:marLeft w:val="0"/>
                  <w:marRight w:val="0"/>
                  <w:marTop w:val="0"/>
                  <w:marBottom w:val="0"/>
                  <w:divBdr>
                    <w:top w:val="none" w:sz="0" w:space="0" w:color="auto"/>
                    <w:left w:val="none" w:sz="0" w:space="0" w:color="auto"/>
                    <w:bottom w:val="none" w:sz="0" w:space="0" w:color="auto"/>
                    <w:right w:val="none" w:sz="0" w:space="0" w:color="auto"/>
                  </w:divBdr>
                </w:div>
              </w:divsChild>
            </w:div>
            <w:div w:id="994648821">
              <w:marLeft w:val="0"/>
              <w:marRight w:val="0"/>
              <w:marTop w:val="300"/>
              <w:marBottom w:val="0"/>
              <w:divBdr>
                <w:top w:val="none" w:sz="0" w:space="0" w:color="auto"/>
                <w:left w:val="none" w:sz="0" w:space="0" w:color="auto"/>
                <w:bottom w:val="none" w:sz="0" w:space="0" w:color="auto"/>
                <w:right w:val="none" w:sz="0" w:space="0" w:color="auto"/>
              </w:divBdr>
              <w:divsChild>
                <w:div w:id="646981106">
                  <w:marLeft w:val="0"/>
                  <w:marRight w:val="0"/>
                  <w:marTop w:val="0"/>
                  <w:marBottom w:val="0"/>
                  <w:divBdr>
                    <w:top w:val="single" w:sz="6" w:space="15" w:color="000000"/>
                    <w:left w:val="none" w:sz="0" w:space="0" w:color="auto"/>
                    <w:bottom w:val="single" w:sz="6" w:space="15" w:color="000000"/>
                    <w:right w:val="none" w:sz="0" w:space="0" w:color="auto"/>
                  </w:divBdr>
                  <w:divsChild>
                    <w:div w:id="1269966939">
                      <w:marLeft w:val="0"/>
                      <w:marRight w:val="300"/>
                      <w:marTop w:val="0"/>
                      <w:marBottom w:val="0"/>
                      <w:divBdr>
                        <w:top w:val="none" w:sz="0" w:space="0" w:color="auto"/>
                        <w:left w:val="none" w:sz="0" w:space="0" w:color="auto"/>
                        <w:bottom w:val="none" w:sz="0" w:space="0" w:color="auto"/>
                        <w:right w:val="none" w:sz="0" w:space="0" w:color="auto"/>
                      </w:divBdr>
                    </w:div>
                    <w:div w:id="893928290">
                      <w:marLeft w:val="0"/>
                      <w:marRight w:val="0"/>
                      <w:marTop w:val="0"/>
                      <w:marBottom w:val="0"/>
                      <w:divBdr>
                        <w:top w:val="none" w:sz="0" w:space="0" w:color="auto"/>
                        <w:left w:val="none" w:sz="0" w:space="0" w:color="auto"/>
                        <w:bottom w:val="none" w:sz="0" w:space="0" w:color="auto"/>
                        <w:right w:val="none" w:sz="0" w:space="0" w:color="auto"/>
                      </w:divBdr>
                      <w:divsChild>
                        <w:div w:id="12205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8458">
              <w:marLeft w:val="0"/>
              <w:marRight w:val="0"/>
              <w:marTop w:val="300"/>
              <w:marBottom w:val="0"/>
              <w:divBdr>
                <w:top w:val="none" w:sz="0" w:space="0" w:color="auto"/>
                <w:left w:val="none" w:sz="0" w:space="0" w:color="auto"/>
                <w:bottom w:val="none" w:sz="0" w:space="0" w:color="auto"/>
                <w:right w:val="none" w:sz="0" w:space="0" w:color="auto"/>
              </w:divBdr>
              <w:divsChild>
                <w:div w:id="877471683">
                  <w:marLeft w:val="0"/>
                  <w:marRight w:val="0"/>
                  <w:marTop w:val="0"/>
                  <w:marBottom w:val="0"/>
                  <w:divBdr>
                    <w:top w:val="none" w:sz="0" w:space="0" w:color="auto"/>
                    <w:left w:val="none" w:sz="0" w:space="0" w:color="auto"/>
                    <w:bottom w:val="none" w:sz="0" w:space="0" w:color="auto"/>
                    <w:right w:val="none" w:sz="0" w:space="0" w:color="auto"/>
                  </w:divBdr>
                </w:div>
              </w:divsChild>
            </w:div>
            <w:div w:id="2069835631">
              <w:marLeft w:val="0"/>
              <w:marRight w:val="0"/>
              <w:marTop w:val="300"/>
              <w:marBottom w:val="0"/>
              <w:divBdr>
                <w:top w:val="none" w:sz="0" w:space="0" w:color="auto"/>
                <w:left w:val="none" w:sz="0" w:space="0" w:color="auto"/>
                <w:bottom w:val="none" w:sz="0" w:space="0" w:color="auto"/>
                <w:right w:val="none" w:sz="0" w:space="0" w:color="auto"/>
              </w:divBdr>
              <w:divsChild>
                <w:div w:id="1134299483">
                  <w:marLeft w:val="0"/>
                  <w:marRight w:val="0"/>
                  <w:marTop w:val="0"/>
                  <w:marBottom w:val="0"/>
                  <w:divBdr>
                    <w:top w:val="none" w:sz="0" w:space="0" w:color="auto"/>
                    <w:left w:val="none" w:sz="0" w:space="0" w:color="auto"/>
                    <w:bottom w:val="none" w:sz="0" w:space="0" w:color="auto"/>
                    <w:right w:val="none" w:sz="0" w:space="0" w:color="auto"/>
                  </w:divBdr>
                </w:div>
              </w:divsChild>
            </w:div>
            <w:div w:id="1138456788">
              <w:marLeft w:val="0"/>
              <w:marRight w:val="0"/>
              <w:marTop w:val="300"/>
              <w:marBottom w:val="0"/>
              <w:divBdr>
                <w:top w:val="none" w:sz="0" w:space="0" w:color="auto"/>
                <w:left w:val="none" w:sz="0" w:space="0" w:color="auto"/>
                <w:bottom w:val="none" w:sz="0" w:space="0" w:color="auto"/>
                <w:right w:val="none" w:sz="0" w:space="0" w:color="auto"/>
              </w:divBdr>
              <w:divsChild>
                <w:div w:id="1329599317">
                  <w:marLeft w:val="0"/>
                  <w:marRight w:val="0"/>
                  <w:marTop w:val="0"/>
                  <w:marBottom w:val="0"/>
                  <w:divBdr>
                    <w:top w:val="none" w:sz="0" w:space="0" w:color="auto"/>
                    <w:left w:val="none" w:sz="0" w:space="0" w:color="auto"/>
                    <w:bottom w:val="none" w:sz="0" w:space="0" w:color="auto"/>
                    <w:right w:val="none" w:sz="0" w:space="0" w:color="auto"/>
                  </w:divBdr>
                </w:div>
              </w:divsChild>
            </w:div>
            <w:div w:id="702753169">
              <w:marLeft w:val="0"/>
              <w:marRight w:val="0"/>
              <w:marTop w:val="300"/>
              <w:marBottom w:val="0"/>
              <w:divBdr>
                <w:top w:val="none" w:sz="0" w:space="0" w:color="auto"/>
                <w:left w:val="none" w:sz="0" w:space="0" w:color="auto"/>
                <w:bottom w:val="none" w:sz="0" w:space="0" w:color="auto"/>
                <w:right w:val="none" w:sz="0" w:space="0" w:color="auto"/>
              </w:divBdr>
              <w:divsChild>
                <w:div w:id="2006859474">
                  <w:marLeft w:val="0"/>
                  <w:marRight w:val="0"/>
                  <w:marTop w:val="0"/>
                  <w:marBottom w:val="0"/>
                  <w:divBdr>
                    <w:top w:val="none" w:sz="0" w:space="0" w:color="auto"/>
                    <w:left w:val="none" w:sz="0" w:space="0" w:color="auto"/>
                    <w:bottom w:val="none" w:sz="0" w:space="0" w:color="auto"/>
                    <w:right w:val="none" w:sz="0" w:space="0" w:color="auto"/>
                  </w:divBdr>
                </w:div>
              </w:divsChild>
            </w:div>
            <w:div w:id="470365376">
              <w:marLeft w:val="0"/>
              <w:marRight w:val="0"/>
              <w:marTop w:val="300"/>
              <w:marBottom w:val="0"/>
              <w:divBdr>
                <w:top w:val="none" w:sz="0" w:space="0" w:color="auto"/>
                <w:left w:val="none" w:sz="0" w:space="0" w:color="auto"/>
                <w:bottom w:val="none" w:sz="0" w:space="0" w:color="auto"/>
                <w:right w:val="none" w:sz="0" w:space="0" w:color="auto"/>
              </w:divBdr>
              <w:divsChild>
                <w:div w:id="746998490">
                  <w:marLeft w:val="0"/>
                  <w:marRight w:val="0"/>
                  <w:marTop w:val="0"/>
                  <w:marBottom w:val="0"/>
                  <w:divBdr>
                    <w:top w:val="none" w:sz="0" w:space="0" w:color="auto"/>
                    <w:left w:val="none" w:sz="0" w:space="0" w:color="auto"/>
                    <w:bottom w:val="none" w:sz="0" w:space="0" w:color="auto"/>
                    <w:right w:val="none" w:sz="0" w:space="0" w:color="auto"/>
                  </w:divBdr>
                </w:div>
              </w:divsChild>
            </w:div>
            <w:div w:id="2038191134">
              <w:marLeft w:val="0"/>
              <w:marRight w:val="0"/>
              <w:marTop w:val="300"/>
              <w:marBottom w:val="0"/>
              <w:divBdr>
                <w:top w:val="none" w:sz="0" w:space="0" w:color="auto"/>
                <w:left w:val="none" w:sz="0" w:space="0" w:color="auto"/>
                <w:bottom w:val="none" w:sz="0" w:space="0" w:color="auto"/>
                <w:right w:val="none" w:sz="0" w:space="0" w:color="auto"/>
              </w:divBdr>
              <w:divsChild>
                <w:div w:id="932251028">
                  <w:marLeft w:val="0"/>
                  <w:marRight w:val="0"/>
                  <w:marTop w:val="0"/>
                  <w:marBottom w:val="0"/>
                  <w:divBdr>
                    <w:top w:val="none" w:sz="0" w:space="0" w:color="auto"/>
                    <w:left w:val="none" w:sz="0" w:space="0" w:color="auto"/>
                    <w:bottom w:val="none" w:sz="0" w:space="0" w:color="auto"/>
                    <w:right w:val="none" w:sz="0" w:space="0" w:color="auto"/>
                  </w:divBdr>
                </w:div>
              </w:divsChild>
            </w:div>
            <w:div w:id="868251895">
              <w:marLeft w:val="0"/>
              <w:marRight w:val="0"/>
              <w:marTop w:val="300"/>
              <w:marBottom w:val="0"/>
              <w:divBdr>
                <w:top w:val="none" w:sz="0" w:space="0" w:color="auto"/>
                <w:left w:val="none" w:sz="0" w:space="0" w:color="auto"/>
                <w:bottom w:val="none" w:sz="0" w:space="0" w:color="auto"/>
                <w:right w:val="none" w:sz="0" w:space="0" w:color="auto"/>
              </w:divBdr>
              <w:divsChild>
                <w:div w:id="863245835">
                  <w:marLeft w:val="0"/>
                  <w:marRight w:val="0"/>
                  <w:marTop w:val="0"/>
                  <w:marBottom w:val="0"/>
                  <w:divBdr>
                    <w:top w:val="none" w:sz="0" w:space="0" w:color="auto"/>
                    <w:left w:val="none" w:sz="0" w:space="0" w:color="auto"/>
                    <w:bottom w:val="none" w:sz="0" w:space="0" w:color="auto"/>
                    <w:right w:val="none" w:sz="0" w:space="0" w:color="auto"/>
                  </w:divBdr>
                </w:div>
              </w:divsChild>
            </w:div>
            <w:div w:id="410666738">
              <w:marLeft w:val="0"/>
              <w:marRight w:val="0"/>
              <w:marTop w:val="300"/>
              <w:marBottom w:val="0"/>
              <w:divBdr>
                <w:top w:val="none" w:sz="0" w:space="0" w:color="auto"/>
                <w:left w:val="none" w:sz="0" w:space="0" w:color="auto"/>
                <w:bottom w:val="none" w:sz="0" w:space="0" w:color="auto"/>
                <w:right w:val="none" w:sz="0" w:space="0" w:color="auto"/>
              </w:divBdr>
              <w:divsChild>
                <w:div w:id="1349602393">
                  <w:marLeft w:val="0"/>
                  <w:marRight w:val="0"/>
                  <w:marTop w:val="0"/>
                  <w:marBottom w:val="0"/>
                  <w:divBdr>
                    <w:top w:val="none" w:sz="0" w:space="0" w:color="auto"/>
                    <w:left w:val="none" w:sz="0" w:space="0" w:color="auto"/>
                    <w:bottom w:val="none" w:sz="0" w:space="0" w:color="auto"/>
                    <w:right w:val="none" w:sz="0" w:space="0" w:color="auto"/>
                  </w:divBdr>
                </w:div>
              </w:divsChild>
            </w:div>
            <w:div w:id="993097872">
              <w:marLeft w:val="0"/>
              <w:marRight w:val="0"/>
              <w:marTop w:val="300"/>
              <w:marBottom w:val="0"/>
              <w:divBdr>
                <w:top w:val="none" w:sz="0" w:space="0" w:color="auto"/>
                <w:left w:val="none" w:sz="0" w:space="0" w:color="auto"/>
                <w:bottom w:val="none" w:sz="0" w:space="0" w:color="auto"/>
                <w:right w:val="none" w:sz="0" w:space="0" w:color="auto"/>
              </w:divBdr>
              <w:divsChild>
                <w:div w:id="12594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7842">
      <w:bodyDiv w:val="1"/>
      <w:marLeft w:val="0"/>
      <w:marRight w:val="0"/>
      <w:marTop w:val="0"/>
      <w:marBottom w:val="0"/>
      <w:divBdr>
        <w:top w:val="none" w:sz="0" w:space="0" w:color="auto"/>
        <w:left w:val="none" w:sz="0" w:space="0" w:color="auto"/>
        <w:bottom w:val="none" w:sz="0" w:space="0" w:color="auto"/>
        <w:right w:val="none" w:sz="0" w:space="0" w:color="auto"/>
      </w:divBdr>
      <w:divsChild>
        <w:div w:id="416949501">
          <w:marLeft w:val="2100"/>
          <w:marRight w:val="0"/>
          <w:marTop w:val="0"/>
          <w:marBottom w:val="0"/>
          <w:divBdr>
            <w:top w:val="none" w:sz="0" w:space="0" w:color="auto"/>
            <w:left w:val="none" w:sz="0" w:space="0" w:color="auto"/>
            <w:bottom w:val="none" w:sz="0" w:space="0" w:color="auto"/>
            <w:right w:val="none" w:sz="0" w:space="0" w:color="auto"/>
          </w:divBdr>
          <w:divsChild>
            <w:div w:id="1540046299">
              <w:marLeft w:val="0"/>
              <w:marRight w:val="0"/>
              <w:marTop w:val="0"/>
              <w:marBottom w:val="0"/>
              <w:divBdr>
                <w:top w:val="none" w:sz="0" w:space="0" w:color="auto"/>
                <w:left w:val="none" w:sz="0" w:space="0" w:color="auto"/>
                <w:bottom w:val="none" w:sz="0" w:space="0" w:color="auto"/>
                <w:right w:val="none" w:sz="0" w:space="0" w:color="auto"/>
              </w:divBdr>
              <w:divsChild>
                <w:div w:id="9583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7527">
          <w:marLeft w:val="2100"/>
          <w:marRight w:val="0"/>
          <w:marTop w:val="0"/>
          <w:marBottom w:val="0"/>
          <w:divBdr>
            <w:top w:val="none" w:sz="0" w:space="0" w:color="auto"/>
            <w:left w:val="none" w:sz="0" w:space="0" w:color="auto"/>
            <w:bottom w:val="none" w:sz="0" w:space="0" w:color="auto"/>
            <w:right w:val="none" w:sz="0" w:space="0" w:color="auto"/>
          </w:divBdr>
          <w:divsChild>
            <w:div w:id="611281672">
              <w:marLeft w:val="0"/>
              <w:marRight w:val="0"/>
              <w:marTop w:val="0"/>
              <w:marBottom w:val="0"/>
              <w:divBdr>
                <w:top w:val="none" w:sz="0" w:space="0" w:color="auto"/>
                <w:left w:val="none" w:sz="0" w:space="0" w:color="auto"/>
                <w:bottom w:val="none" w:sz="0" w:space="0" w:color="auto"/>
                <w:right w:val="none" w:sz="0" w:space="0" w:color="auto"/>
              </w:divBdr>
              <w:divsChild>
                <w:div w:id="298804814">
                  <w:marLeft w:val="0"/>
                  <w:marRight w:val="0"/>
                  <w:marTop w:val="0"/>
                  <w:marBottom w:val="0"/>
                  <w:divBdr>
                    <w:top w:val="none" w:sz="0" w:space="0" w:color="auto"/>
                    <w:left w:val="none" w:sz="0" w:space="0" w:color="auto"/>
                    <w:bottom w:val="none" w:sz="0" w:space="0" w:color="auto"/>
                    <w:right w:val="none" w:sz="0" w:space="0" w:color="auto"/>
                  </w:divBdr>
                  <w:divsChild>
                    <w:div w:id="446893337">
                      <w:marLeft w:val="0"/>
                      <w:marRight w:val="0"/>
                      <w:marTop w:val="0"/>
                      <w:marBottom w:val="0"/>
                      <w:divBdr>
                        <w:top w:val="none" w:sz="0" w:space="0" w:color="auto"/>
                        <w:left w:val="none" w:sz="0" w:space="0" w:color="auto"/>
                        <w:bottom w:val="none" w:sz="0" w:space="0" w:color="auto"/>
                        <w:right w:val="none" w:sz="0" w:space="0" w:color="auto"/>
                      </w:divBdr>
                    </w:div>
                    <w:div w:id="201023227">
                      <w:marLeft w:val="0"/>
                      <w:marRight w:val="0"/>
                      <w:marTop w:val="0"/>
                      <w:marBottom w:val="0"/>
                      <w:divBdr>
                        <w:top w:val="none" w:sz="0" w:space="0" w:color="auto"/>
                        <w:left w:val="none" w:sz="0" w:space="0" w:color="auto"/>
                        <w:bottom w:val="none" w:sz="0" w:space="0" w:color="auto"/>
                        <w:right w:val="none" w:sz="0" w:space="0" w:color="auto"/>
                      </w:divBdr>
                    </w:div>
                    <w:div w:id="1820347461">
                      <w:marLeft w:val="0"/>
                      <w:marRight w:val="0"/>
                      <w:marTop w:val="0"/>
                      <w:marBottom w:val="0"/>
                      <w:divBdr>
                        <w:top w:val="none" w:sz="0" w:space="0" w:color="auto"/>
                        <w:left w:val="none" w:sz="0" w:space="0" w:color="auto"/>
                        <w:bottom w:val="none" w:sz="0" w:space="0" w:color="auto"/>
                        <w:right w:val="none" w:sz="0" w:space="0" w:color="auto"/>
                      </w:divBdr>
                    </w:div>
                  </w:divsChild>
                </w:div>
                <w:div w:id="1167091507">
                  <w:marLeft w:val="0"/>
                  <w:marRight w:val="0"/>
                  <w:marTop w:val="0"/>
                  <w:marBottom w:val="0"/>
                  <w:divBdr>
                    <w:top w:val="none" w:sz="0" w:space="0" w:color="auto"/>
                    <w:left w:val="none" w:sz="0" w:space="0" w:color="auto"/>
                    <w:bottom w:val="none" w:sz="0" w:space="0" w:color="auto"/>
                    <w:right w:val="none" w:sz="0" w:space="0" w:color="auto"/>
                  </w:divBdr>
                  <w:divsChild>
                    <w:div w:id="14481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8851">
          <w:marLeft w:val="2100"/>
          <w:marRight w:val="0"/>
          <w:marTop w:val="0"/>
          <w:marBottom w:val="0"/>
          <w:divBdr>
            <w:top w:val="none" w:sz="0" w:space="0" w:color="auto"/>
            <w:left w:val="none" w:sz="0" w:space="0" w:color="auto"/>
            <w:bottom w:val="none" w:sz="0" w:space="0" w:color="auto"/>
            <w:right w:val="none" w:sz="0" w:space="0" w:color="auto"/>
          </w:divBdr>
        </w:div>
        <w:div w:id="1273518901">
          <w:marLeft w:val="2100"/>
          <w:marRight w:val="0"/>
          <w:marTop w:val="0"/>
          <w:marBottom w:val="0"/>
          <w:divBdr>
            <w:top w:val="none" w:sz="0" w:space="0" w:color="auto"/>
            <w:left w:val="none" w:sz="0" w:space="0" w:color="auto"/>
            <w:bottom w:val="none" w:sz="0" w:space="0" w:color="auto"/>
            <w:right w:val="none" w:sz="0" w:space="0" w:color="auto"/>
          </w:divBdr>
          <w:divsChild>
            <w:div w:id="265233839">
              <w:marLeft w:val="0"/>
              <w:marRight w:val="0"/>
              <w:marTop w:val="0"/>
              <w:marBottom w:val="0"/>
              <w:divBdr>
                <w:top w:val="none" w:sz="0" w:space="0" w:color="auto"/>
                <w:left w:val="none" w:sz="0" w:space="0" w:color="auto"/>
                <w:bottom w:val="none" w:sz="0" w:space="0" w:color="auto"/>
                <w:right w:val="none" w:sz="0" w:space="0" w:color="auto"/>
              </w:divBdr>
              <w:divsChild>
                <w:div w:id="1267926213">
                  <w:marLeft w:val="0"/>
                  <w:marRight w:val="0"/>
                  <w:marTop w:val="0"/>
                  <w:marBottom w:val="0"/>
                  <w:divBdr>
                    <w:top w:val="none" w:sz="0" w:space="0" w:color="auto"/>
                    <w:left w:val="none" w:sz="0" w:space="0" w:color="auto"/>
                    <w:bottom w:val="none" w:sz="0" w:space="0" w:color="auto"/>
                    <w:right w:val="none" w:sz="0" w:space="0" w:color="auto"/>
                  </w:divBdr>
                  <w:divsChild>
                    <w:div w:id="2041197076">
                      <w:marLeft w:val="0"/>
                      <w:marRight w:val="0"/>
                      <w:marTop w:val="0"/>
                      <w:marBottom w:val="0"/>
                      <w:divBdr>
                        <w:top w:val="none" w:sz="0" w:space="0" w:color="auto"/>
                        <w:left w:val="none" w:sz="0" w:space="0" w:color="auto"/>
                        <w:bottom w:val="none" w:sz="0" w:space="0" w:color="auto"/>
                        <w:right w:val="none" w:sz="0" w:space="0" w:color="auto"/>
                      </w:divBdr>
                      <w:divsChild>
                        <w:div w:id="1225457880">
                          <w:marLeft w:val="0"/>
                          <w:marRight w:val="0"/>
                          <w:marTop w:val="0"/>
                          <w:marBottom w:val="0"/>
                          <w:divBdr>
                            <w:top w:val="none" w:sz="0" w:space="0" w:color="auto"/>
                            <w:left w:val="none" w:sz="0" w:space="0" w:color="auto"/>
                            <w:bottom w:val="none" w:sz="0" w:space="0" w:color="auto"/>
                            <w:right w:val="none" w:sz="0" w:space="0" w:color="auto"/>
                          </w:divBdr>
                          <w:divsChild>
                            <w:div w:id="920873129">
                              <w:marLeft w:val="0"/>
                              <w:marRight w:val="0"/>
                              <w:marTop w:val="0"/>
                              <w:marBottom w:val="0"/>
                              <w:divBdr>
                                <w:top w:val="none" w:sz="0" w:space="0" w:color="auto"/>
                                <w:left w:val="none" w:sz="0" w:space="0" w:color="auto"/>
                                <w:bottom w:val="none" w:sz="0" w:space="0" w:color="auto"/>
                                <w:right w:val="none" w:sz="0" w:space="0" w:color="auto"/>
                              </w:divBdr>
                              <w:divsChild>
                                <w:div w:id="1133789000">
                                  <w:marLeft w:val="0"/>
                                  <w:marRight w:val="0"/>
                                  <w:marTop w:val="0"/>
                                  <w:marBottom w:val="0"/>
                                  <w:divBdr>
                                    <w:top w:val="none" w:sz="0" w:space="0" w:color="auto"/>
                                    <w:left w:val="none" w:sz="0" w:space="0" w:color="auto"/>
                                    <w:bottom w:val="none" w:sz="0" w:space="0" w:color="auto"/>
                                    <w:right w:val="none" w:sz="0" w:space="0" w:color="auto"/>
                                  </w:divBdr>
                                  <w:divsChild>
                                    <w:div w:id="1322006911">
                                      <w:marLeft w:val="0"/>
                                      <w:marRight w:val="0"/>
                                      <w:marTop w:val="0"/>
                                      <w:marBottom w:val="0"/>
                                      <w:divBdr>
                                        <w:top w:val="none" w:sz="0" w:space="0" w:color="auto"/>
                                        <w:left w:val="none" w:sz="0" w:space="0" w:color="auto"/>
                                        <w:bottom w:val="none" w:sz="0" w:space="0" w:color="auto"/>
                                        <w:right w:val="none" w:sz="0" w:space="0" w:color="auto"/>
                                      </w:divBdr>
                                      <w:divsChild>
                                        <w:div w:id="57095023">
                                          <w:marLeft w:val="0"/>
                                          <w:marRight w:val="0"/>
                                          <w:marTop w:val="0"/>
                                          <w:marBottom w:val="0"/>
                                          <w:divBdr>
                                            <w:top w:val="none" w:sz="0" w:space="0" w:color="auto"/>
                                            <w:left w:val="none" w:sz="0" w:space="0" w:color="auto"/>
                                            <w:bottom w:val="none" w:sz="0" w:space="0" w:color="auto"/>
                                            <w:right w:val="none" w:sz="0" w:space="0" w:color="auto"/>
                                          </w:divBdr>
                                          <w:divsChild>
                                            <w:div w:id="1082068069">
                                              <w:marLeft w:val="0"/>
                                              <w:marRight w:val="0"/>
                                              <w:marTop w:val="0"/>
                                              <w:marBottom w:val="0"/>
                                              <w:divBdr>
                                                <w:top w:val="none" w:sz="0" w:space="0" w:color="auto"/>
                                                <w:left w:val="none" w:sz="0" w:space="0" w:color="auto"/>
                                                <w:bottom w:val="none" w:sz="0" w:space="0" w:color="auto"/>
                                                <w:right w:val="none" w:sz="0" w:space="0" w:color="auto"/>
                                              </w:divBdr>
                                              <w:divsChild>
                                                <w:div w:id="399182834">
                                                  <w:marLeft w:val="0"/>
                                                  <w:marRight w:val="0"/>
                                                  <w:marTop w:val="0"/>
                                                  <w:marBottom w:val="0"/>
                                                  <w:divBdr>
                                                    <w:top w:val="none" w:sz="0" w:space="0" w:color="auto"/>
                                                    <w:left w:val="none" w:sz="0" w:space="0" w:color="auto"/>
                                                    <w:bottom w:val="none" w:sz="0" w:space="0" w:color="auto"/>
                                                    <w:right w:val="none" w:sz="0" w:space="0" w:color="auto"/>
                                                  </w:divBdr>
                                                  <w:divsChild>
                                                    <w:div w:id="230312339">
                                                      <w:marLeft w:val="0"/>
                                                      <w:marRight w:val="0"/>
                                                      <w:marTop w:val="0"/>
                                                      <w:marBottom w:val="0"/>
                                                      <w:divBdr>
                                                        <w:top w:val="none" w:sz="0" w:space="0" w:color="auto"/>
                                                        <w:left w:val="none" w:sz="0" w:space="0" w:color="auto"/>
                                                        <w:bottom w:val="none" w:sz="0" w:space="0" w:color="auto"/>
                                                        <w:right w:val="none" w:sz="0" w:space="0" w:color="auto"/>
                                                      </w:divBdr>
                                                      <w:divsChild>
                                                        <w:div w:id="168830859">
                                                          <w:marLeft w:val="0"/>
                                                          <w:marRight w:val="0"/>
                                                          <w:marTop w:val="0"/>
                                                          <w:marBottom w:val="0"/>
                                                          <w:divBdr>
                                                            <w:top w:val="none" w:sz="0" w:space="0" w:color="auto"/>
                                                            <w:left w:val="none" w:sz="0" w:space="0" w:color="auto"/>
                                                            <w:bottom w:val="none" w:sz="0" w:space="0" w:color="auto"/>
                                                            <w:right w:val="none" w:sz="0" w:space="0" w:color="auto"/>
                                                          </w:divBdr>
                                                          <w:divsChild>
                                                            <w:div w:id="993216033">
                                                              <w:marLeft w:val="0"/>
                                                              <w:marRight w:val="0"/>
                                                              <w:marTop w:val="0"/>
                                                              <w:marBottom w:val="0"/>
                                                              <w:divBdr>
                                                                <w:top w:val="none" w:sz="0" w:space="0" w:color="auto"/>
                                                                <w:left w:val="none" w:sz="0" w:space="0" w:color="auto"/>
                                                                <w:bottom w:val="none" w:sz="0" w:space="0" w:color="auto"/>
                                                                <w:right w:val="none" w:sz="0" w:space="0" w:color="auto"/>
                                                              </w:divBdr>
                                                              <w:divsChild>
                                                                <w:div w:id="2020236489">
                                                                  <w:marLeft w:val="0"/>
                                                                  <w:marRight w:val="0"/>
                                                                  <w:marTop w:val="0"/>
                                                                  <w:marBottom w:val="0"/>
                                                                  <w:divBdr>
                                                                    <w:top w:val="none" w:sz="0" w:space="0" w:color="auto"/>
                                                                    <w:left w:val="none" w:sz="0" w:space="0" w:color="auto"/>
                                                                    <w:bottom w:val="none" w:sz="0" w:space="0" w:color="auto"/>
                                                                    <w:right w:val="none" w:sz="0" w:space="0" w:color="auto"/>
                                                                  </w:divBdr>
                                                                  <w:divsChild>
                                                                    <w:div w:id="1551307500">
                                                                      <w:marLeft w:val="0"/>
                                                                      <w:marRight w:val="0"/>
                                                                      <w:marTop w:val="0"/>
                                                                      <w:marBottom w:val="0"/>
                                                                      <w:divBdr>
                                                                        <w:top w:val="none" w:sz="0" w:space="0" w:color="auto"/>
                                                                        <w:left w:val="none" w:sz="0" w:space="0" w:color="auto"/>
                                                                        <w:bottom w:val="none" w:sz="0" w:space="0" w:color="auto"/>
                                                                        <w:right w:val="none" w:sz="0" w:space="0" w:color="auto"/>
                                                                      </w:divBdr>
                                                                      <w:divsChild>
                                                                        <w:div w:id="559444712">
                                                                          <w:marLeft w:val="0"/>
                                                                          <w:marRight w:val="0"/>
                                                                          <w:marTop w:val="0"/>
                                                                          <w:marBottom w:val="0"/>
                                                                          <w:divBdr>
                                                                            <w:top w:val="none" w:sz="0" w:space="0" w:color="auto"/>
                                                                            <w:left w:val="none" w:sz="0" w:space="0" w:color="auto"/>
                                                                            <w:bottom w:val="none" w:sz="0" w:space="0" w:color="auto"/>
                                                                            <w:right w:val="none" w:sz="0" w:space="0" w:color="auto"/>
                                                                          </w:divBdr>
                                                                          <w:divsChild>
                                                                            <w:div w:id="46607508">
                                                                              <w:marLeft w:val="0"/>
                                                                              <w:marRight w:val="0"/>
                                                                              <w:marTop w:val="0"/>
                                                                              <w:marBottom w:val="0"/>
                                                                              <w:divBdr>
                                                                                <w:top w:val="none" w:sz="0" w:space="0" w:color="auto"/>
                                                                                <w:left w:val="none" w:sz="0" w:space="0" w:color="auto"/>
                                                                                <w:bottom w:val="none" w:sz="0" w:space="0" w:color="auto"/>
                                                                                <w:right w:val="none" w:sz="0" w:space="0" w:color="auto"/>
                                                                              </w:divBdr>
                                                                              <w:divsChild>
                                                                                <w:div w:id="870997185">
                                                                                  <w:marLeft w:val="700"/>
                                                                                  <w:marRight w:val="0"/>
                                                                                  <w:marTop w:val="0"/>
                                                                                  <w:marBottom w:val="0"/>
                                                                                  <w:divBdr>
                                                                                    <w:top w:val="none" w:sz="0" w:space="0" w:color="auto"/>
                                                                                    <w:left w:val="none" w:sz="0" w:space="0" w:color="auto"/>
                                                                                    <w:bottom w:val="none" w:sz="0" w:space="0" w:color="auto"/>
                                                                                    <w:right w:val="none" w:sz="0" w:space="0" w:color="auto"/>
                                                                                  </w:divBdr>
                                                                                  <w:divsChild>
                                                                                    <w:div w:id="973368335">
                                                                                      <w:marLeft w:val="0"/>
                                                                                      <w:marRight w:val="195"/>
                                                                                      <w:marTop w:val="0"/>
                                                                                      <w:marBottom w:val="0"/>
                                                                                      <w:divBdr>
                                                                                        <w:top w:val="none" w:sz="0" w:space="0" w:color="auto"/>
                                                                                        <w:left w:val="none" w:sz="0" w:space="0" w:color="auto"/>
                                                                                        <w:bottom w:val="none" w:sz="0" w:space="0" w:color="auto"/>
                                                                                        <w:right w:val="none" w:sz="0" w:space="0" w:color="auto"/>
                                                                                      </w:divBdr>
                                                                                      <w:divsChild>
                                                                                        <w:div w:id="275142477">
                                                                                          <w:marLeft w:val="0"/>
                                                                                          <w:marRight w:val="0"/>
                                                                                          <w:marTop w:val="0"/>
                                                                                          <w:marBottom w:val="0"/>
                                                                                          <w:divBdr>
                                                                                            <w:top w:val="none" w:sz="0" w:space="0" w:color="auto"/>
                                                                                            <w:left w:val="none" w:sz="0" w:space="0" w:color="auto"/>
                                                                                            <w:bottom w:val="none" w:sz="0" w:space="0" w:color="auto"/>
                                                                                            <w:right w:val="none" w:sz="0" w:space="0" w:color="auto"/>
                                                                                          </w:divBdr>
                                                                                        </w:div>
                                                                                        <w:div w:id="2030375979">
                                                                                          <w:marLeft w:val="0"/>
                                                                                          <w:marRight w:val="0"/>
                                                                                          <w:marTop w:val="0"/>
                                                                                          <w:marBottom w:val="0"/>
                                                                                          <w:divBdr>
                                                                                            <w:top w:val="none" w:sz="0" w:space="0" w:color="auto"/>
                                                                                            <w:left w:val="none" w:sz="0" w:space="0" w:color="auto"/>
                                                                                            <w:bottom w:val="none" w:sz="0" w:space="0" w:color="auto"/>
                                                                                            <w:right w:val="none" w:sz="0" w:space="0" w:color="auto"/>
                                                                                          </w:divBdr>
                                                                                        </w:div>
                                                                                      </w:divsChild>
                                                                                    </w:div>
                                                                                    <w:div w:id="1959951550">
                                                                                      <w:marLeft w:val="0"/>
                                                                                      <w:marRight w:val="0"/>
                                                                                      <w:marTop w:val="0"/>
                                                                                      <w:marBottom w:val="0"/>
                                                                                      <w:divBdr>
                                                                                        <w:top w:val="none" w:sz="0" w:space="0" w:color="auto"/>
                                                                                        <w:left w:val="none" w:sz="0" w:space="0" w:color="auto"/>
                                                                                        <w:bottom w:val="none" w:sz="0" w:space="0" w:color="auto"/>
                                                                                        <w:right w:val="none" w:sz="0" w:space="0" w:color="auto"/>
                                                                                      </w:divBdr>
                                                                                      <w:divsChild>
                                                                                        <w:div w:id="15262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5752">
                                                              <w:marLeft w:val="0"/>
                                                              <w:marRight w:val="0"/>
                                                              <w:marTop w:val="0"/>
                                                              <w:marBottom w:val="0"/>
                                                              <w:divBdr>
                                                                <w:top w:val="none" w:sz="0" w:space="0" w:color="auto"/>
                                                                <w:left w:val="none" w:sz="0" w:space="0" w:color="auto"/>
                                                                <w:bottom w:val="none" w:sz="0" w:space="0" w:color="auto"/>
                                                                <w:right w:val="none" w:sz="0" w:space="0" w:color="auto"/>
                                                              </w:divBdr>
                                                              <w:divsChild>
                                                                <w:div w:id="300964988">
                                                                  <w:marLeft w:val="0"/>
                                                                  <w:marRight w:val="0"/>
                                                                  <w:marTop w:val="0"/>
                                                                  <w:marBottom w:val="0"/>
                                                                  <w:divBdr>
                                                                    <w:top w:val="none" w:sz="0" w:space="0" w:color="auto"/>
                                                                    <w:left w:val="none" w:sz="0" w:space="0" w:color="auto"/>
                                                                    <w:bottom w:val="none" w:sz="0" w:space="0" w:color="auto"/>
                                                                    <w:right w:val="none" w:sz="0" w:space="0" w:color="auto"/>
                                                                  </w:divBdr>
                                                                  <w:divsChild>
                                                                    <w:div w:id="1962875923">
                                                                      <w:marLeft w:val="0"/>
                                                                      <w:marRight w:val="0"/>
                                                                      <w:marTop w:val="0"/>
                                                                      <w:marBottom w:val="0"/>
                                                                      <w:divBdr>
                                                                        <w:top w:val="none" w:sz="0" w:space="0" w:color="auto"/>
                                                                        <w:left w:val="none" w:sz="0" w:space="0" w:color="auto"/>
                                                                        <w:bottom w:val="none" w:sz="0" w:space="0" w:color="auto"/>
                                                                        <w:right w:val="none" w:sz="0" w:space="0" w:color="auto"/>
                                                                      </w:divBdr>
                                                                      <w:divsChild>
                                                                        <w:div w:id="1003168777">
                                                                          <w:marLeft w:val="240"/>
                                                                          <w:marRight w:val="240"/>
                                                                          <w:marTop w:val="0"/>
                                                                          <w:marBottom w:val="105"/>
                                                                          <w:divBdr>
                                                                            <w:top w:val="none" w:sz="0" w:space="0" w:color="auto"/>
                                                                            <w:left w:val="none" w:sz="0" w:space="0" w:color="auto"/>
                                                                            <w:bottom w:val="none" w:sz="0" w:space="0" w:color="auto"/>
                                                                            <w:right w:val="none" w:sz="0" w:space="0" w:color="auto"/>
                                                                          </w:divBdr>
                                                                          <w:divsChild>
                                                                            <w:div w:id="19963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6550591">
              <w:marLeft w:val="0"/>
              <w:marRight w:val="0"/>
              <w:marTop w:val="0"/>
              <w:marBottom w:val="300"/>
              <w:divBdr>
                <w:top w:val="none" w:sz="0" w:space="0" w:color="auto"/>
                <w:left w:val="none" w:sz="0" w:space="0" w:color="auto"/>
                <w:bottom w:val="none" w:sz="0" w:space="0" w:color="auto"/>
                <w:right w:val="none" w:sz="0" w:space="0" w:color="auto"/>
              </w:divBdr>
              <w:divsChild>
                <w:div w:id="1554779235">
                  <w:marLeft w:val="0"/>
                  <w:marRight w:val="0"/>
                  <w:marTop w:val="0"/>
                  <w:marBottom w:val="0"/>
                  <w:divBdr>
                    <w:top w:val="none" w:sz="0" w:space="0" w:color="auto"/>
                    <w:left w:val="none" w:sz="0" w:space="0" w:color="auto"/>
                    <w:bottom w:val="none" w:sz="0" w:space="0" w:color="auto"/>
                    <w:right w:val="none" w:sz="0" w:space="0" w:color="auto"/>
                  </w:divBdr>
                  <w:divsChild>
                    <w:div w:id="989402377">
                      <w:marLeft w:val="0"/>
                      <w:marRight w:val="0"/>
                      <w:marTop w:val="0"/>
                      <w:marBottom w:val="0"/>
                      <w:divBdr>
                        <w:top w:val="none" w:sz="0" w:space="0" w:color="auto"/>
                        <w:left w:val="none" w:sz="0" w:space="0" w:color="auto"/>
                        <w:bottom w:val="none" w:sz="0" w:space="0" w:color="auto"/>
                        <w:right w:val="none" w:sz="0" w:space="0" w:color="auto"/>
                      </w:divBdr>
                      <w:divsChild>
                        <w:div w:id="1157646979">
                          <w:marLeft w:val="0"/>
                          <w:marRight w:val="0"/>
                          <w:marTop w:val="0"/>
                          <w:marBottom w:val="0"/>
                          <w:divBdr>
                            <w:top w:val="none" w:sz="0" w:space="0" w:color="auto"/>
                            <w:left w:val="none" w:sz="0" w:space="0" w:color="auto"/>
                            <w:bottom w:val="none" w:sz="0" w:space="0" w:color="auto"/>
                            <w:right w:val="none" w:sz="0" w:space="0" w:color="auto"/>
                          </w:divBdr>
                        </w:div>
                        <w:div w:id="289868204">
                          <w:marLeft w:val="0"/>
                          <w:marRight w:val="0"/>
                          <w:marTop w:val="0"/>
                          <w:marBottom w:val="0"/>
                          <w:divBdr>
                            <w:top w:val="none" w:sz="0" w:space="0" w:color="auto"/>
                            <w:left w:val="none" w:sz="0" w:space="0" w:color="auto"/>
                            <w:bottom w:val="none" w:sz="0" w:space="0" w:color="auto"/>
                            <w:right w:val="none" w:sz="0" w:space="0" w:color="auto"/>
                          </w:divBdr>
                        </w:div>
                        <w:div w:id="582686253">
                          <w:marLeft w:val="0"/>
                          <w:marRight w:val="0"/>
                          <w:marTop w:val="0"/>
                          <w:marBottom w:val="0"/>
                          <w:divBdr>
                            <w:top w:val="none" w:sz="0" w:space="0" w:color="auto"/>
                            <w:left w:val="none" w:sz="0" w:space="0" w:color="auto"/>
                            <w:bottom w:val="none" w:sz="0" w:space="0" w:color="auto"/>
                            <w:right w:val="none" w:sz="0" w:space="0" w:color="auto"/>
                          </w:divBdr>
                        </w:div>
                      </w:divsChild>
                    </w:div>
                    <w:div w:id="559362881">
                      <w:marLeft w:val="0"/>
                      <w:marRight w:val="0"/>
                      <w:marTop w:val="0"/>
                      <w:marBottom w:val="0"/>
                      <w:divBdr>
                        <w:top w:val="none" w:sz="0" w:space="0" w:color="auto"/>
                        <w:left w:val="none" w:sz="0" w:space="0" w:color="auto"/>
                        <w:bottom w:val="none" w:sz="0" w:space="0" w:color="auto"/>
                        <w:right w:val="none" w:sz="0" w:space="0" w:color="auto"/>
                      </w:divBdr>
                      <w:divsChild>
                        <w:div w:id="4363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6687779">
      <w:bodyDiv w:val="1"/>
      <w:marLeft w:val="0"/>
      <w:marRight w:val="0"/>
      <w:marTop w:val="0"/>
      <w:marBottom w:val="0"/>
      <w:divBdr>
        <w:top w:val="none" w:sz="0" w:space="0" w:color="auto"/>
        <w:left w:val="none" w:sz="0" w:space="0" w:color="auto"/>
        <w:bottom w:val="none" w:sz="0" w:space="0" w:color="auto"/>
        <w:right w:val="none" w:sz="0" w:space="0" w:color="auto"/>
      </w:divBdr>
      <w:divsChild>
        <w:div w:id="391393232">
          <w:marLeft w:val="0"/>
          <w:marRight w:val="0"/>
          <w:marTop w:val="0"/>
          <w:marBottom w:val="0"/>
          <w:divBdr>
            <w:top w:val="none" w:sz="0" w:space="0" w:color="auto"/>
            <w:left w:val="none" w:sz="0" w:space="0" w:color="auto"/>
            <w:bottom w:val="none" w:sz="0" w:space="0" w:color="auto"/>
            <w:right w:val="none" w:sz="0" w:space="0" w:color="auto"/>
          </w:divBdr>
          <w:divsChild>
            <w:div w:id="130752164">
              <w:marLeft w:val="0"/>
              <w:marRight w:val="0"/>
              <w:marTop w:val="0"/>
              <w:marBottom w:val="0"/>
              <w:divBdr>
                <w:top w:val="none" w:sz="0" w:space="0" w:color="auto"/>
                <w:left w:val="none" w:sz="0" w:space="0" w:color="auto"/>
                <w:bottom w:val="none" w:sz="0" w:space="0" w:color="auto"/>
                <w:right w:val="none" w:sz="0" w:space="0" w:color="auto"/>
              </w:divBdr>
            </w:div>
          </w:divsChild>
        </w:div>
        <w:div w:id="186992360">
          <w:marLeft w:val="0"/>
          <w:marRight w:val="0"/>
          <w:marTop w:val="195"/>
          <w:marBottom w:val="0"/>
          <w:divBdr>
            <w:top w:val="single" w:sz="6" w:space="4" w:color="EEEEEE"/>
            <w:left w:val="none" w:sz="0" w:space="0" w:color="auto"/>
            <w:bottom w:val="single" w:sz="6" w:space="4" w:color="EEEEEE"/>
            <w:right w:val="none" w:sz="0" w:space="0" w:color="auto"/>
          </w:divBdr>
          <w:divsChild>
            <w:div w:id="41829474">
              <w:marLeft w:val="0"/>
              <w:marRight w:val="75"/>
              <w:marTop w:val="0"/>
              <w:marBottom w:val="0"/>
              <w:divBdr>
                <w:top w:val="none" w:sz="0" w:space="0" w:color="auto"/>
                <w:left w:val="none" w:sz="0" w:space="0" w:color="auto"/>
                <w:bottom w:val="none" w:sz="0" w:space="0" w:color="auto"/>
                <w:right w:val="none" w:sz="0" w:space="0" w:color="auto"/>
              </w:divBdr>
              <w:divsChild>
                <w:div w:id="11748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8276">
          <w:marLeft w:val="0"/>
          <w:marRight w:val="0"/>
          <w:marTop w:val="0"/>
          <w:marBottom w:val="0"/>
          <w:divBdr>
            <w:top w:val="none" w:sz="0" w:space="0" w:color="auto"/>
            <w:left w:val="none" w:sz="0" w:space="0" w:color="auto"/>
            <w:bottom w:val="none" w:sz="0" w:space="0" w:color="auto"/>
            <w:right w:val="none" w:sz="0" w:space="0" w:color="auto"/>
          </w:divBdr>
          <w:divsChild>
            <w:div w:id="1195341684">
              <w:marLeft w:val="0"/>
              <w:marRight w:val="0"/>
              <w:marTop w:val="180"/>
              <w:marBottom w:val="0"/>
              <w:divBdr>
                <w:top w:val="none" w:sz="0" w:space="0" w:color="auto"/>
                <w:left w:val="none" w:sz="0" w:space="0" w:color="auto"/>
                <w:bottom w:val="none" w:sz="0" w:space="0" w:color="auto"/>
                <w:right w:val="none" w:sz="0" w:space="0" w:color="auto"/>
              </w:divBdr>
            </w:div>
          </w:divsChild>
        </w:div>
        <w:div w:id="915285378">
          <w:marLeft w:val="0"/>
          <w:marRight w:val="0"/>
          <w:marTop w:val="0"/>
          <w:marBottom w:val="0"/>
          <w:divBdr>
            <w:top w:val="none" w:sz="0" w:space="0" w:color="auto"/>
            <w:left w:val="none" w:sz="0" w:space="0" w:color="auto"/>
            <w:bottom w:val="none" w:sz="0" w:space="0" w:color="auto"/>
            <w:right w:val="none" w:sz="0" w:space="0" w:color="auto"/>
          </w:divBdr>
          <w:divsChild>
            <w:div w:id="1683508510">
              <w:marLeft w:val="0"/>
              <w:marRight w:val="0"/>
              <w:marTop w:val="480"/>
              <w:marBottom w:val="0"/>
              <w:divBdr>
                <w:top w:val="none" w:sz="0" w:space="0" w:color="auto"/>
                <w:left w:val="none" w:sz="0" w:space="0" w:color="auto"/>
                <w:bottom w:val="single" w:sz="6" w:space="11" w:color="EEEEEE"/>
                <w:right w:val="none" w:sz="0" w:space="0" w:color="auto"/>
              </w:divBdr>
              <w:divsChild>
                <w:div w:id="2089571370">
                  <w:marLeft w:val="0"/>
                  <w:marRight w:val="0"/>
                  <w:marTop w:val="225"/>
                  <w:marBottom w:val="0"/>
                  <w:divBdr>
                    <w:top w:val="none" w:sz="0" w:space="0" w:color="auto"/>
                    <w:left w:val="none" w:sz="0" w:space="0" w:color="auto"/>
                    <w:bottom w:val="none" w:sz="0" w:space="0" w:color="auto"/>
                    <w:right w:val="none" w:sz="0" w:space="0" w:color="auto"/>
                  </w:divBdr>
                </w:div>
              </w:divsChild>
            </w:div>
            <w:div w:id="1815100418">
              <w:marLeft w:val="0"/>
              <w:marRight w:val="0"/>
              <w:marTop w:val="0"/>
              <w:marBottom w:val="240"/>
              <w:divBdr>
                <w:top w:val="none" w:sz="0" w:space="0" w:color="auto"/>
                <w:left w:val="none" w:sz="0" w:space="0" w:color="auto"/>
                <w:bottom w:val="none" w:sz="0" w:space="0" w:color="auto"/>
                <w:right w:val="none" w:sz="0" w:space="0" w:color="auto"/>
              </w:divBdr>
              <w:divsChild>
                <w:div w:id="2090690672">
                  <w:marLeft w:val="0"/>
                  <w:marRight w:val="0"/>
                  <w:marTop w:val="0"/>
                  <w:marBottom w:val="0"/>
                  <w:divBdr>
                    <w:top w:val="none" w:sz="0" w:space="0" w:color="auto"/>
                    <w:left w:val="none" w:sz="0" w:space="0" w:color="auto"/>
                    <w:bottom w:val="none" w:sz="0" w:space="0" w:color="auto"/>
                    <w:right w:val="none" w:sz="0" w:space="0" w:color="auto"/>
                  </w:divBdr>
                  <w:divsChild>
                    <w:div w:id="1529682155">
                      <w:marLeft w:val="0"/>
                      <w:marRight w:val="0"/>
                      <w:marTop w:val="0"/>
                      <w:marBottom w:val="0"/>
                      <w:divBdr>
                        <w:top w:val="none" w:sz="0" w:space="0" w:color="auto"/>
                        <w:left w:val="none" w:sz="0" w:space="0" w:color="auto"/>
                        <w:bottom w:val="none" w:sz="0" w:space="0" w:color="auto"/>
                        <w:right w:val="none" w:sz="0" w:space="0" w:color="auto"/>
                      </w:divBdr>
                      <w:divsChild>
                        <w:div w:id="243075071">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896667455">
                  <w:marLeft w:val="0"/>
                  <w:marRight w:val="0"/>
                  <w:marTop w:val="0"/>
                  <w:marBottom w:val="0"/>
                  <w:divBdr>
                    <w:top w:val="none" w:sz="0" w:space="0" w:color="auto"/>
                    <w:left w:val="none" w:sz="0" w:space="0" w:color="auto"/>
                    <w:bottom w:val="none" w:sz="0" w:space="0" w:color="auto"/>
                    <w:right w:val="none" w:sz="0" w:space="0" w:color="auto"/>
                  </w:divBdr>
                  <w:divsChild>
                    <w:div w:id="1143349665">
                      <w:marLeft w:val="0"/>
                      <w:marRight w:val="0"/>
                      <w:marTop w:val="0"/>
                      <w:marBottom w:val="0"/>
                      <w:divBdr>
                        <w:top w:val="none" w:sz="0" w:space="0" w:color="auto"/>
                        <w:left w:val="none" w:sz="0" w:space="0" w:color="auto"/>
                        <w:bottom w:val="none" w:sz="0" w:space="0" w:color="auto"/>
                        <w:right w:val="none" w:sz="0" w:space="0" w:color="auto"/>
                      </w:divBdr>
                      <w:divsChild>
                        <w:div w:id="1352414434">
                          <w:marLeft w:val="0"/>
                          <w:marRight w:val="0"/>
                          <w:marTop w:val="0"/>
                          <w:marBottom w:val="0"/>
                          <w:divBdr>
                            <w:top w:val="none" w:sz="0" w:space="0" w:color="auto"/>
                            <w:left w:val="none" w:sz="0" w:space="0" w:color="auto"/>
                            <w:bottom w:val="none" w:sz="0" w:space="0" w:color="auto"/>
                            <w:right w:val="none" w:sz="0" w:space="0" w:color="auto"/>
                          </w:divBdr>
                          <w:divsChild>
                            <w:div w:id="825047183">
                              <w:marLeft w:val="0"/>
                              <w:marRight w:val="0"/>
                              <w:marTop w:val="0"/>
                              <w:marBottom w:val="0"/>
                              <w:divBdr>
                                <w:top w:val="none" w:sz="0" w:space="0" w:color="auto"/>
                                <w:left w:val="none" w:sz="0" w:space="0" w:color="auto"/>
                                <w:bottom w:val="none" w:sz="0" w:space="0" w:color="auto"/>
                                <w:right w:val="none" w:sz="0" w:space="0" w:color="auto"/>
                              </w:divBdr>
                              <w:divsChild>
                                <w:div w:id="97899396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508184372">
                          <w:marLeft w:val="900"/>
                          <w:marRight w:val="900"/>
                          <w:marTop w:val="0"/>
                          <w:marBottom w:val="0"/>
                          <w:divBdr>
                            <w:top w:val="none" w:sz="0" w:space="0" w:color="auto"/>
                            <w:left w:val="none" w:sz="0" w:space="0" w:color="auto"/>
                            <w:bottom w:val="none" w:sz="0" w:space="0" w:color="auto"/>
                            <w:right w:val="none" w:sz="0" w:space="0" w:color="auto"/>
                          </w:divBdr>
                          <w:divsChild>
                            <w:div w:id="1313485124">
                              <w:marLeft w:val="0"/>
                              <w:marRight w:val="0"/>
                              <w:marTop w:val="0"/>
                              <w:marBottom w:val="0"/>
                              <w:divBdr>
                                <w:top w:val="none" w:sz="0" w:space="0" w:color="auto"/>
                                <w:left w:val="none" w:sz="0" w:space="0" w:color="auto"/>
                                <w:bottom w:val="none" w:sz="0" w:space="0" w:color="auto"/>
                                <w:right w:val="none" w:sz="0" w:space="0" w:color="auto"/>
                              </w:divBdr>
                              <w:divsChild>
                                <w:div w:id="715857664">
                                  <w:marLeft w:val="0"/>
                                  <w:marRight w:val="540"/>
                                  <w:marTop w:val="0"/>
                                  <w:marBottom w:val="300"/>
                                  <w:divBdr>
                                    <w:top w:val="none" w:sz="0" w:space="0" w:color="auto"/>
                                    <w:left w:val="none" w:sz="0" w:space="0" w:color="auto"/>
                                    <w:bottom w:val="none" w:sz="0" w:space="0" w:color="auto"/>
                                    <w:right w:val="none" w:sz="0" w:space="0" w:color="auto"/>
                                  </w:divBdr>
                                  <w:divsChild>
                                    <w:div w:id="885798737">
                                      <w:marLeft w:val="0"/>
                                      <w:marRight w:val="0"/>
                                      <w:marTop w:val="0"/>
                                      <w:marBottom w:val="0"/>
                                      <w:divBdr>
                                        <w:top w:val="none" w:sz="0" w:space="0" w:color="auto"/>
                                        <w:left w:val="none" w:sz="0" w:space="0" w:color="auto"/>
                                        <w:bottom w:val="none" w:sz="0" w:space="0" w:color="auto"/>
                                        <w:right w:val="none" w:sz="0" w:space="0" w:color="auto"/>
                                      </w:divBdr>
                                      <w:divsChild>
                                        <w:div w:id="15868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1570">
      <w:bodyDiv w:val="1"/>
      <w:marLeft w:val="0"/>
      <w:marRight w:val="0"/>
      <w:marTop w:val="0"/>
      <w:marBottom w:val="0"/>
      <w:divBdr>
        <w:top w:val="none" w:sz="0" w:space="0" w:color="auto"/>
        <w:left w:val="none" w:sz="0" w:space="0" w:color="auto"/>
        <w:bottom w:val="none" w:sz="0" w:space="0" w:color="auto"/>
        <w:right w:val="none" w:sz="0" w:space="0" w:color="auto"/>
      </w:divBdr>
      <w:divsChild>
        <w:div w:id="236289777">
          <w:marLeft w:val="0"/>
          <w:marRight w:val="0"/>
          <w:marTop w:val="0"/>
          <w:marBottom w:val="240"/>
          <w:divBdr>
            <w:top w:val="none" w:sz="0" w:space="0" w:color="auto"/>
            <w:left w:val="none" w:sz="0" w:space="0" w:color="auto"/>
            <w:bottom w:val="none" w:sz="0" w:space="0" w:color="auto"/>
            <w:right w:val="none" w:sz="0" w:space="0" w:color="auto"/>
          </w:divBdr>
          <w:divsChild>
            <w:div w:id="2116945397">
              <w:marLeft w:val="0"/>
              <w:marRight w:val="0"/>
              <w:marTop w:val="45"/>
              <w:marBottom w:val="0"/>
              <w:divBdr>
                <w:top w:val="none" w:sz="0" w:space="0" w:color="auto"/>
                <w:left w:val="none" w:sz="0" w:space="0" w:color="auto"/>
                <w:bottom w:val="none" w:sz="0" w:space="0" w:color="auto"/>
                <w:right w:val="none" w:sz="0" w:space="0" w:color="auto"/>
              </w:divBdr>
            </w:div>
          </w:divsChild>
        </w:div>
        <w:div w:id="589041623">
          <w:marLeft w:val="0"/>
          <w:marRight w:val="330"/>
          <w:marTop w:val="0"/>
          <w:marBottom w:val="300"/>
          <w:divBdr>
            <w:top w:val="single" w:sz="6" w:space="0" w:color="999999"/>
            <w:left w:val="single" w:sz="6" w:space="0" w:color="999999"/>
            <w:bottom w:val="single" w:sz="6" w:space="0" w:color="999999"/>
            <w:right w:val="single" w:sz="6" w:space="0" w:color="999999"/>
          </w:divBdr>
          <w:divsChild>
            <w:div w:id="407919002">
              <w:marLeft w:val="0"/>
              <w:marRight w:val="0"/>
              <w:marTop w:val="0"/>
              <w:marBottom w:val="0"/>
              <w:divBdr>
                <w:top w:val="single" w:sz="6" w:space="0" w:color="999999"/>
                <w:left w:val="single" w:sz="6" w:space="0" w:color="999999"/>
                <w:bottom w:val="single" w:sz="6" w:space="0" w:color="999999"/>
                <w:right w:val="single" w:sz="6" w:space="0" w:color="999999"/>
              </w:divBdr>
            </w:div>
            <w:div w:id="347025998">
              <w:marLeft w:val="0"/>
              <w:marRight w:val="0"/>
              <w:marTop w:val="0"/>
              <w:marBottom w:val="0"/>
              <w:divBdr>
                <w:top w:val="single" w:sz="6" w:space="0" w:color="999999"/>
                <w:left w:val="single" w:sz="6" w:space="0" w:color="999999"/>
                <w:bottom w:val="single" w:sz="6" w:space="0" w:color="999999"/>
                <w:right w:val="single" w:sz="6" w:space="0" w:color="999999"/>
              </w:divBdr>
            </w:div>
            <w:div w:id="1892495031">
              <w:marLeft w:val="0"/>
              <w:marRight w:val="0"/>
              <w:marTop w:val="0"/>
              <w:marBottom w:val="0"/>
              <w:divBdr>
                <w:top w:val="single" w:sz="6" w:space="0" w:color="999999"/>
                <w:left w:val="single" w:sz="6" w:space="0" w:color="999999"/>
                <w:bottom w:val="single" w:sz="6" w:space="0" w:color="999999"/>
                <w:right w:val="single" w:sz="6" w:space="0" w:color="999999"/>
              </w:divBdr>
            </w:div>
            <w:div w:id="783381049">
              <w:marLeft w:val="0"/>
              <w:marRight w:val="0"/>
              <w:marTop w:val="0"/>
              <w:marBottom w:val="0"/>
              <w:divBdr>
                <w:top w:val="single" w:sz="6" w:space="0" w:color="999999"/>
                <w:left w:val="single" w:sz="6" w:space="0" w:color="999999"/>
                <w:bottom w:val="single" w:sz="6" w:space="0" w:color="999999"/>
                <w:right w:val="single" w:sz="6" w:space="0" w:color="999999"/>
              </w:divBdr>
            </w:div>
            <w:div w:id="721295637">
              <w:marLeft w:val="0"/>
              <w:marRight w:val="0"/>
              <w:marTop w:val="0"/>
              <w:marBottom w:val="0"/>
              <w:divBdr>
                <w:top w:val="single" w:sz="6" w:space="0" w:color="999999"/>
                <w:left w:val="single" w:sz="6" w:space="0" w:color="999999"/>
                <w:bottom w:val="single" w:sz="6" w:space="0" w:color="999999"/>
                <w:right w:val="single" w:sz="6" w:space="0" w:color="999999"/>
              </w:divBdr>
            </w:div>
            <w:div w:id="1440686280">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2092972170">
          <w:marLeft w:val="0"/>
          <w:marRight w:val="0"/>
          <w:marTop w:val="0"/>
          <w:marBottom w:val="0"/>
          <w:divBdr>
            <w:top w:val="none" w:sz="0" w:space="0" w:color="auto"/>
            <w:left w:val="none" w:sz="0" w:space="0" w:color="auto"/>
            <w:bottom w:val="none" w:sz="0" w:space="0" w:color="auto"/>
            <w:right w:val="none" w:sz="0" w:space="0" w:color="auto"/>
          </w:divBdr>
          <w:divsChild>
            <w:div w:id="1695107511">
              <w:marLeft w:val="0"/>
              <w:marRight w:val="0"/>
              <w:marTop w:val="0"/>
              <w:marBottom w:val="0"/>
              <w:divBdr>
                <w:top w:val="none" w:sz="0" w:space="0" w:color="auto"/>
                <w:left w:val="none" w:sz="0" w:space="0" w:color="auto"/>
                <w:bottom w:val="none" w:sz="0" w:space="0" w:color="auto"/>
                <w:right w:val="none" w:sz="0" w:space="0" w:color="auto"/>
              </w:divBdr>
              <w:divsChild>
                <w:div w:id="1577322532">
                  <w:marLeft w:val="-1500"/>
                  <w:marRight w:val="0"/>
                  <w:marTop w:val="0"/>
                  <w:marBottom w:val="240"/>
                  <w:divBdr>
                    <w:top w:val="none" w:sz="0" w:space="0" w:color="auto"/>
                    <w:left w:val="none" w:sz="0" w:space="0" w:color="auto"/>
                    <w:bottom w:val="none" w:sz="0" w:space="0" w:color="auto"/>
                    <w:right w:val="none" w:sz="0" w:space="0" w:color="auto"/>
                  </w:divBdr>
                  <w:divsChild>
                    <w:div w:id="632322306">
                      <w:marLeft w:val="0"/>
                      <w:marRight w:val="0"/>
                      <w:marTop w:val="0"/>
                      <w:marBottom w:val="0"/>
                      <w:divBdr>
                        <w:top w:val="none" w:sz="0" w:space="0" w:color="auto"/>
                        <w:left w:val="none" w:sz="0" w:space="0" w:color="auto"/>
                        <w:bottom w:val="none" w:sz="0" w:space="0" w:color="auto"/>
                        <w:right w:val="none" w:sz="0" w:space="0" w:color="auto"/>
                      </w:divBdr>
                      <w:divsChild>
                        <w:div w:id="1927029607">
                          <w:marLeft w:val="0"/>
                          <w:marRight w:val="0"/>
                          <w:marTop w:val="0"/>
                          <w:marBottom w:val="0"/>
                          <w:divBdr>
                            <w:top w:val="none" w:sz="0" w:space="0" w:color="auto"/>
                            <w:left w:val="none" w:sz="0" w:space="0" w:color="auto"/>
                            <w:bottom w:val="none" w:sz="0" w:space="0" w:color="auto"/>
                            <w:right w:val="none" w:sz="0" w:space="0" w:color="auto"/>
                          </w:divBdr>
                          <w:divsChild>
                            <w:div w:id="590241374">
                              <w:marLeft w:val="0"/>
                              <w:marRight w:val="0"/>
                              <w:marTop w:val="0"/>
                              <w:marBottom w:val="0"/>
                              <w:divBdr>
                                <w:top w:val="none" w:sz="0" w:space="0" w:color="auto"/>
                                <w:left w:val="none" w:sz="0" w:space="0" w:color="auto"/>
                                <w:bottom w:val="none" w:sz="0" w:space="0" w:color="auto"/>
                                <w:right w:val="none" w:sz="0" w:space="0" w:color="auto"/>
                              </w:divBdr>
                              <w:divsChild>
                                <w:div w:id="1451969862">
                                  <w:marLeft w:val="0"/>
                                  <w:marRight w:val="0"/>
                                  <w:marTop w:val="300"/>
                                  <w:marBottom w:val="300"/>
                                  <w:divBdr>
                                    <w:top w:val="none" w:sz="0" w:space="0" w:color="auto"/>
                                    <w:left w:val="none" w:sz="0" w:space="0" w:color="auto"/>
                                    <w:bottom w:val="none" w:sz="0" w:space="0" w:color="auto"/>
                                    <w:right w:val="none" w:sz="0" w:space="0" w:color="auto"/>
                                  </w:divBdr>
                                  <w:divsChild>
                                    <w:div w:id="1495340576">
                                      <w:marLeft w:val="0"/>
                                      <w:marRight w:val="0"/>
                                      <w:marTop w:val="0"/>
                                      <w:marBottom w:val="0"/>
                                      <w:divBdr>
                                        <w:top w:val="none" w:sz="0" w:space="0" w:color="auto"/>
                                        <w:left w:val="none" w:sz="0" w:space="0" w:color="auto"/>
                                        <w:bottom w:val="none" w:sz="0" w:space="0" w:color="auto"/>
                                        <w:right w:val="none" w:sz="0" w:space="0" w:color="auto"/>
                                      </w:divBdr>
                                      <w:divsChild>
                                        <w:div w:id="1513913081">
                                          <w:marLeft w:val="0"/>
                                          <w:marRight w:val="0"/>
                                          <w:marTop w:val="0"/>
                                          <w:marBottom w:val="0"/>
                                          <w:divBdr>
                                            <w:top w:val="none" w:sz="0" w:space="0" w:color="auto"/>
                                            <w:left w:val="none" w:sz="0" w:space="0" w:color="auto"/>
                                            <w:bottom w:val="none" w:sz="0" w:space="0" w:color="auto"/>
                                            <w:right w:val="none" w:sz="0" w:space="0" w:color="auto"/>
                                          </w:divBdr>
                                          <w:divsChild>
                                            <w:div w:id="996345316">
                                              <w:marLeft w:val="0"/>
                                              <w:marRight w:val="0"/>
                                              <w:marTop w:val="0"/>
                                              <w:marBottom w:val="0"/>
                                              <w:divBdr>
                                                <w:top w:val="none" w:sz="0" w:space="0" w:color="auto"/>
                                                <w:left w:val="none" w:sz="0" w:space="0" w:color="auto"/>
                                                <w:bottom w:val="none" w:sz="0" w:space="0" w:color="auto"/>
                                                <w:right w:val="none" w:sz="0" w:space="0" w:color="auto"/>
                                              </w:divBdr>
                                            </w:div>
                                            <w:div w:id="982152669">
                                              <w:marLeft w:val="0"/>
                                              <w:marRight w:val="0"/>
                                              <w:marTop w:val="0"/>
                                              <w:marBottom w:val="0"/>
                                              <w:divBdr>
                                                <w:top w:val="none" w:sz="0" w:space="0" w:color="auto"/>
                                                <w:left w:val="none" w:sz="0" w:space="0" w:color="auto"/>
                                                <w:bottom w:val="none" w:sz="0" w:space="0" w:color="auto"/>
                                                <w:right w:val="none" w:sz="0" w:space="0" w:color="auto"/>
                                              </w:divBdr>
                                              <w:divsChild>
                                                <w:div w:id="2077046956">
                                                  <w:marLeft w:val="0"/>
                                                  <w:marRight w:val="0"/>
                                                  <w:marTop w:val="0"/>
                                                  <w:marBottom w:val="0"/>
                                                  <w:divBdr>
                                                    <w:top w:val="none" w:sz="0" w:space="0" w:color="auto"/>
                                                    <w:left w:val="none" w:sz="0" w:space="0" w:color="auto"/>
                                                    <w:bottom w:val="none" w:sz="0" w:space="0" w:color="auto"/>
                                                    <w:right w:val="none" w:sz="0" w:space="0" w:color="auto"/>
                                                  </w:divBdr>
                                                  <w:divsChild>
                                                    <w:div w:id="1119953335">
                                                      <w:marLeft w:val="0"/>
                                                      <w:marRight w:val="0"/>
                                                      <w:marTop w:val="100"/>
                                                      <w:marBottom w:val="100"/>
                                                      <w:divBdr>
                                                        <w:top w:val="none" w:sz="0" w:space="0" w:color="auto"/>
                                                        <w:left w:val="none" w:sz="0" w:space="0" w:color="auto"/>
                                                        <w:bottom w:val="none" w:sz="0" w:space="0" w:color="auto"/>
                                                        <w:right w:val="none" w:sz="0" w:space="0" w:color="auto"/>
                                                      </w:divBdr>
                                                      <w:divsChild>
                                                        <w:div w:id="2075540623">
                                                          <w:marLeft w:val="0"/>
                                                          <w:marRight w:val="0"/>
                                                          <w:marTop w:val="100"/>
                                                          <w:marBottom w:val="100"/>
                                                          <w:divBdr>
                                                            <w:top w:val="none" w:sz="0" w:space="0" w:color="auto"/>
                                                            <w:left w:val="none" w:sz="0" w:space="0" w:color="auto"/>
                                                            <w:bottom w:val="none" w:sz="0" w:space="0" w:color="auto"/>
                                                            <w:right w:val="none" w:sz="0" w:space="0" w:color="auto"/>
                                                          </w:divBdr>
                                                          <w:divsChild>
                                                            <w:div w:id="2127506692">
                                                              <w:marLeft w:val="0"/>
                                                              <w:marRight w:val="0"/>
                                                              <w:marTop w:val="0"/>
                                                              <w:marBottom w:val="0"/>
                                                              <w:divBdr>
                                                                <w:top w:val="none" w:sz="0" w:space="0" w:color="auto"/>
                                                                <w:left w:val="none" w:sz="0" w:space="0" w:color="auto"/>
                                                                <w:bottom w:val="none" w:sz="0" w:space="0" w:color="auto"/>
                                                                <w:right w:val="none" w:sz="0" w:space="0" w:color="auto"/>
                                                              </w:divBdr>
                                                              <w:divsChild>
                                                                <w:div w:id="922379558">
                                                                  <w:marLeft w:val="0"/>
                                                                  <w:marRight w:val="0"/>
                                                                  <w:marTop w:val="0"/>
                                                                  <w:marBottom w:val="0"/>
                                                                  <w:divBdr>
                                                                    <w:top w:val="none" w:sz="0" w:space="0" w:color="auto"/>
                                                                    <w:left w:val="none" w:sz="0" w:space="0" w:color="auto"/>
                                                                    <w:bottom w:val="none" w:sz="0" w:space="0" w:color="auto"/>
                                                                    <w:right w:val="none" w:sz="0" w:space="0" w:color="auto"/>
                                                                  </w:divBdr>
                                                                  <w:divsChild>
                                                                    <w:div w:id="655764925">
                                                                      <w:marLeft w:val="0"/>
                                                                      <w:marRight w:val="0"/>
                                                                      <w:marTop w:val="0"/>
                                                                      <w:marBottom w:val="0"/>
                                                                      <w:divBdr>
                                                                        <w:top w:val="none" w:sz="0" w:space="0" w:color="auto"/>
                                                                        <w:left w:val="none" w:sz="0" w:space="0" w:color="auto"/>
                                                                        <w:bottom w:val="none" w:sz="0" w:space="0" w:color="auto"/>
                                                                        <w:right w:val="none" w:sz="0" w:space="0" w:color="auto"/>
                                                                      </w:divBdr>
                                                                      <w:divsChild>
                                                                        <w:div w:id="1953977338">
                                                                          <w:marLeft w:val="0"/>
                                                                          <w:marRight w:val="0"/>
                                                                          <w:marTop w:val="0"/>
                                                                          <w:marBottom w:val="0"/>
                                                                          <w:divBdr>
                                                                            <w:top w:val="none" w:sz="0" w:space="0" w:color="auto"/>
                                                                            <w:left w:val="none" w:sz="0" w:space="0" w:color="auto"/>
                                                                            <w:bottom w:val="none" w:sz="0" w:space="0" w:color="auto"/>
                                                                            <w:right w:val="none" w:sz="0" w:space="0" w:color="auto"/>
                                                                          </w:divBdr>
                                                                        </w:div>
                                                                        <w:div w:id="10447904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82515">
                          <w:marLeft w:val="-1500"/>
                          <w:marRight w:val="0"/>
                          <w:marTop w:val="0"/>
                          <w:marBottom w:val="240"/>
                          <w:divBdr>
                            <w:top w:val="none" w:sz="0" w:space="0" w:color="auto"/>
                            <w:left w:val="none" w:sz="0" w:space="0" w:color="auto"/>
                            <w:bottom w:val="none" w:sz="0" w:space="0" w:color="auto"/>
                            <w:right w:val="none" w:sz="0" w:space="0" w:color="auto"/>
                          </w:divBdr>
                          <w:divsChild>
                            <w:div w:id="748313069">
                              <w:marLeft w:val="0"/>
                              <w:marRight w:val="0"/>
                              <w:marTop w:val="0"/>
                              <w:marBottom w:val="0"/>
                              <w:divBdr>
                                <w:top w:val="none" w:sz="0" w:space="0" w:color="auto"/>
                                <w:left w:val="none" w:sz="0" w:space="0" w:color="auto"/>
                                <w:bottom w:val="none" w:sz="0" w:space="0" w:color="auto"/>
                                <w:right w:val="none" w:sz="0" w:space="0" w:color="auto"/>
                              </w:divBdr>
                              <w:divsChild>
                                <w:div w:id="1677607088">
                                  <w:marLeft w:val="0"/>
                                  <w:marRight w:val="0"/>
                                  <w:marTop w:val="0"/>
                                  <w:marBottom w:val="0"/>
                                  <w:divBdr>
                                    <w:top w:val="none" w:sz="0" w:space="0" w:color="auto"/>
                                    <w:left w:val="none" w:sz="0" w:space="0" w:color="auto"/>
                                    <w:bottom w:val="none" w:sz="0" w:space="0" w:color="auto"/>
                                    <w:right w:val="none" w:sz="0" w:space="0" w:color="auto"/>
                                  </w:divBdr>
                                  <w:divsChild>
                                    <w:div w:id="12502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sChild>
                <w:div w:id="1354108037">
                  <w:marLeft w:val="0"/>
                  <w:marRight w:val="0"/>
                  <w:marTop w:val="0"/>
                  <w:marBottom w:val="0"/>
                  <w:divBdr>
                    <w:top w:val="none" w:sz="0" w:space="0" w:color="auto"/>
                    <w:left w:val="none" w:sz="0" w:space="0" w:color="auto"/>
                    <w:bottom w:val="none" w:sz="0" w:space="0" w:color="auto"/>
                    <w:right w:val="none" w:sz="0" w:space="0" w:color="auto"/>
                  </w:divBdr>
                </w:div>
              </w:divsChild>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 w:id="1893034202">
              <w:marLeft w:val="0"/>
              <w:marRight w:val="0"/>
              <w:marTop w:val="0"/>
              <w:marBottom w:val="0"/>
              <w:divBdr>
                <w:top w:val="none" w:sz="0" w:space="0" w:color="auto"/>
                <w:left w:val="none" w:sz="0" w:space="0" w:color="auto"/>
                <w:bottom w:val="none" w:sz="0" w:space="0" w:color="auto"/>
                <w:right w:val="none" w:sz="0" w:space="0" w:color="auto"/>
              </w:divBdr>
              <w:divsChild>
                <w:div w:id="1567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3085">
          <w:marLeft w:val="0"/>
          <w:marRight w:val="0"/>
          <w:marTop w:val="0"/>
          <w:marBottom w:val="150"/>
          <w:divBdr>
            <w:top w:val="none" w:sz="0" w:space="0" w:color="auto"/>
            <w:left w:val="none" w:sz="0" w:space="0" w:color="auto"/>
            <w:bottom w:val="none" w:sz="0" w:space="0" w:color="auto"/>
            <w:right w:val="none" w:sz="0" w:space="0" w:color="auto"/>
          </w:divBdr>
          <w:divsChild>
            <w:div w:id="606894004">
              <w:marLeft w:val="0"/>
              <w:marRight w:val="0"/>
              <w:marTop w:val="0"/>
              <w:marBottom w:val="0"/>
              <w:divBdr>
                <w:top w:val="none" w:sz="0" w:space="0" w:color="auto"/>
                <w:left w:val="none" w:sz="0" w:space="0" w:color="auto"/>
                <w:bottom w:val="none" w:sz="0" w:space="0" w:color="auto"/>
                <w:right w:val="none" w:sz="0" w:space="0" w:color="auto"/>
              </w:divBdr>
            </w:div>
            <w:div w:id="1485316274">
              <w:marLeft w:val="0"/>
              <w:marRight w:val="0"/>
              <w:marTop w:val="300"/>
              <w:marBottom w:val="0"/>
              <w:divBdr>
                <w:top w:val="none" w:sz="0" w:space="0" w:color="auto"/>
                <w:left w:val="none" w:sz="0" w:space="0" w:color="auto"/>
                <w:bottom w:val="none" w:sz="0" w:space="0" w:color="auto"/>
                <w:right w:val="none" w:sz="0" w:space="0" w:color="auto"/>
              </w:divBdr>
            </w:div>
            <w:div w:id="15835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504">
      <w:bodyDiv w:val="1"/>
      <w:marLeft w:val="0"/>
      <w:marRight w:val="0"/>
      <w:marTop w:val="0"/>
      <w:marBottom w:val="0"/>
      <w:divBdr>
        <w:top w:val="none" w:sz="0" w:space="0" w:color="auto"/>
        <w:left w:val="none" w:sz="0" w:space="0" w:color="auto"/>
        <w:bottom w:val="none" w:sz="0" w:space="0" w:color="auto"/>
        <w:right w:val="none" w:sz="0" w:space="0" w:color="auto"/>
      </w:divBdr>
      <w:divsChild>
        <w:div w:id="944388599">
          <w:marLeft w:val="0"/>
          <w:marRight w:val="0"/>
          <w:marTop w:val="0"/>
          <w:marBottom w:val="0"/>
          <w:divBdr>
            <w:top w:val="none" w:sz="0" w:space="0" w:color="auto"/>
            <w:left w:val="none" w:sz="0" w:space="0" w:color="auto"/>
            <w:bottom w:val="none" w:sz="0" w:space="0" w:color="auto"/>
            <w:right w:val="none" w:sz="0" w:space="0" w:color="auto"/>
          </w:divBdr>
          <w:divsChild>
            <w:div w:id="1729955180">
              <w:marLeft w:val="0"/>
              <w:marRight w:val="0"/>
              <w:marTop w:val="0"/>
              <w:marBottom w:val="0"/>
              <w:divBdr>
                <w:top w:val="none" w:sz="0" w:space="0" w:color="auto"/>
                <w:left w:val="none" w:sz="0" w:space="0" w:color="auto"/>
                <w:bottom w:val="none" w:sz="0" w:space="0" w:color="auto"/>
                <w:right w:val="none" w:sz="0" w:space="0" w:color="auto"/>
              </w:divBdr>
              <w:divsChild>
                <w:div w:id="1068530005">
                  <w:marLeft w:val="0"/>
                  <w:marRight w:val="0"/>
                  <w:marTop w:val="0"/>
                  <w:marBottom w:val="0"/>
                  <w:divBdr>
                    <w:top w:val="none" w:sz="0" w:space="0" w:color="auto"/>
                    <w:left w:val="none" w:sz="0" w:space="0" w:color="auto"/>
                    <w:bottom w:val="none" w:sz="0" w:space="0" w:color="auto"/>
                    <w:right w:val="none" w:sz="0" w:space="0" w:color="auto"/>
                  </w:divBdr>
                  <w:divsChild>
                    <w:div w:id="1364132155">
                      <w:marLeft w:val="495"/>
                      <w:marRight w:val="495"/>
                      <w:marTop w:val="0"/>
                      <w:marBottom w:val="0"/>
                      <w:divBdr>
                        <w:top w:val="none" w:sz="0" w:space="0" w:color="auto"/>
                        <w:left w:val="none" w:sz="0" w:space="0" w:color="auto"/>
                        <w:bottom w:val="none" w:sz="0" w:space="0" w:color="auto"/>
                        <w:right w:val="none" w:sz="0" w:space="0" w:color="auto"/>
                      </w:divBdr>
                      <w:divsChild>
                        <w:div w:id="967010066">
                          <w:marLeft w:val="0"/>
                          <w:marRight w:val="0"/>
                          <w:marTop w:val="0"/>
                          <w:marBottom w:val="0"/>
                          <w:divBdr>
                            <w:top w:val="none" w:sz="0" w:space="0" w:color="auto"/>
                            <w:left w:val="none" w:sz="0" w:space="0" w:color="auto"/>
                            <w:bottom w:val="none" w:sz="0" w:space="0" w:color="auto"/>
                            <w:right w:val="none" w:sz="0" w:space="0" w:color="auto"/>
                          </w:divBdr>
                          <w:divsChild>
                            <w:div w:id="1193960833">
                              <w:marLeft w:val="0"/>
                              <w:marRight w:val="0"/>
                              <w:marTop w:val="0"/>
                              <w:marBottom w:val="0"/>
                              <w:divBdr>
                                <w:top w:val="none" w:sz="0" w:space="0" w:color="auto"/>
                                <w:left w:val="none" w:sz="0" w:space="0" w:color="auto"/>
                                <w:bottom w:val="none" w:sz="0" w:space="0" w:color="auto"/>
                                <w:right w:val="none" w:sz="0" w:space="0" w:color="auto"/>
                              </w:divBdr>
                              <w:divsChild>
                                <w:div w:id="1116602735">
                                  <w:marLeft w:val="0"/>
                                  <w:marRight w:val="360"/>
                                  <w:marTop w:val="0"/>
                                  <w:marBottom w:val="0"/>
                                  <w:divBdr>
                                    <w:top w:val="single" w:sz="6" w:space="1" w:color="FFFFFF"/>
                                    <w:left w:val="single" w:sz="6" w:space="6" w:color="FFFFFF"/>
                                    <w:bottom w:val="single" w:sz="6" w:space="1" w:color="FFFFFF"/>
                                    <w:right w:val="single" w:sz="6" w:space="6" w:color="FFFFFF"/>
                                  </w:divBdr>
                                  <w:divsChild>
                                    <w:div w:id="1842159673">
                                      <w:marLeft w:val="0"/>
                                      <w:marRight w:val="0"/>
                                      <w:marTop w:val="0"/>
                                      <w:marBottom w:val="0"/>
                                      <w:divBdr>
                                        <w:top w:val="none" w:sz="0" w:space="0" w:color="auto"/>
                                        <w:left w:val="none" w:sz="0" w:space="0" w:color="auto"/>
                                        <w:bottom w:val="none" w:sz="0" w:space="0" w:color="auto"/>
                                        <w:right w:val="none" w:sz="0" w:space="0" w:color="auto"/>
                                      </w:divBdr>
                                    </w:div>
                                  </w:divsChild>
                                </w:div>
                                <w:div w:id="1223833479">
                                  <w:marLeft w:val="0"/>
                                  <w:marRight w:val="0"/>
                                  <w:marTop w:val="0"/>
                                  <w:marBottom w:val="0"/>
                                  <w:divBdr>
                                    <w:top w:val="none" w:sz="0" w:space="0" w:color="auto"/>
                                    <w:left w:val="none" w:sz="0" w:space="0" w:color="auto"/>
                                    <w:bottom w:val="none" w:sz="0" w:space="0" w:color="auto"/>
                                    <w:right w:val="none" w:sz="0" w:space="0" w:color="auto"/>
                                  </w:divBdr>
                                  <w:divsChild>
                                    <w:div w:id="1358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197">
                              <w:marLeft w:val="0"/>
                              <w:marRight w:val="0"/>
                              <w:marTop w:val="360"/>
                              <w:marBottom w:val="0"/>
                              <w:divBdr>
                                <w:top w:val="none" w:sz="0" w:space="0" w:color="auto"/>
                                <w:left w:val="none" w:sz="0" w:space="0" w:color="auto"/>
                                <w:bottom w:val="none" w:sz="0" w:space="0" w:color="auto"/>
                                <w:right w:val="none" w:sz="0" w:space="0" w:color="auto"/>
                              </w:divBdr>
                            </w:div>
                            <w:div w:id="193345652">
                              <w:marLeft w:val="0"/>
                              <w:marRight w:val="0"/>
                              <w:marTop w:val="150"/>
                              <w:marBottom w:val="0"/>
                              <w:divBdr>
                                <w:top w:val="none" w:sz="0" w:space="0" w:color="auto"/>
                                <w:left w:val="none" w:sz="0" w:space="0" w:color="auto"/>
                                <w:bottom w:val="none" w:sz="0" w:space="0" w:color="auto"/>
                                <w:right w:val="none" w:sz="0" w:space="0" w:color="auto"/>
                              </w:divBdr>
                            </w:div>
                            <w:div w:id="1017731960">
                              <w:marLeft w:val="0"/>
                              <w:marRight w:val="0"/>
                              <w:marTop w:val="600"/>
                              <w:marBottom w:val="0"/>
                              <w:divBdr>
                                <w:top w:val="none" w:sz="0" w:space="0" w:color="auto"/>
                                <w:left w:val="none" w:sz="0" w:space="0" w:color="auto"/>
                                <w:bottom w:val="none" w:sz="0" w:space="0" w:color="auto"/>
                                <w:right w:val="none" w:sz="0" w:space="0" w:color="auto"/>
                              </w:divBdr>
                              <w:divsChild>
                                <w:div w:id="432484150">
                                  <w:marLeft w:val="0"/>
                                  <w:marRight w:val="0"/>
                                  <w:marTop w:val="0"/>
                                  <w:marBottom w:val="0"/>
                                  <w:divBdr>
                                    <w:top w:val="none" w:sz="0" w:space="0" w:color="auto"/>
                                    <w:left w:val="none" w:sz="0" w:space="0" w:color="auto"/>
                                    <w:bottom w:val="none" w:sz="0" w:space="0" w:color="auto"/>
                                    <w:right w:val="none" w:sz="0" w:space="0" w:color="auto"/>
                                  </w:divBdr>
                                  <w:divsChild>
                                    <w:div w:id="13198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9264">
                              <w:marLeft w:val="0"/>
                              <w:marRight w:val="0"/>
                              <w:marTop w:val="0"/>
                              <w:marBottom w:val="0"/>
                              <w:divBdr>
                                <w:top w:val="none" w:sz="0" w:space="0" w:color="auto"/>
                                <w:left w:val="none" w:sz="0" w:space="0" w:color="auto"/>
                                <w:bottom w:val="none" w:sz="0" w:space="0" w:color="auto"/>
                                <w:right w:val="none" w:sz="0" w:space="0" w:color="auto"/>
                              </w:divBdr>
                              <w:divsChild>
                                <w:div w:id="577054985">
                                  <w:marLeft w:val="0"/>
                                  <w:marRight w:val="0"/>
                                  <w:marTop w:val="0"/>
                                  <w:marBottom w:val="0"/>
                                  <w:divBdr>
                                    <w:top w:val="none" w:sz="0" w:space="0" w:color="auto"/>
                                    <w:left w:val="none" w:sz="0" w:space="0" w:color="auto"/>
                                    <w:bottom w:val="none" w:sz="0" w:space="0" w:color="auto"/>
                                    <w:right w:val="none" w:sz="0" w:space="0" w:color="auto"/>
                                  </w:divBdr>
                                  <w:divsChild>
                                    <w:div w:id="1885368756">
                                      <w:marLeft w:val="0"/>
                                      <w:marRight w:val="0"/>
                                      <w:marTop w:val="0"/>
                                      <w:marBottom w:val="0"/>
                                      <w:divBdr>
                                        <w:top w:val="none" w:sz="0" w:space="0" w:color="auto"/>
                                        <w:left w:val="none" w:sz="0" w:space="0" w:color="auto"/>
                                        <w:bottom w:val="none" w:sz="0" w:space="0" w:color="auto"/>
                                        <w:right w:val="none" w:sz="0" w:space="0" w:color="auto"/>
                                      </w:divBdr>
                                      <w:divsChild>
                                        <w:div w:id="1902061630">
                                          <w:marLeft w:val="0"/>
                                          <w:marRight w:val="0"/>
                                          <w:marTop w:val="0"/>
                                          <w:marBottom w:val="0"/>
                                          <w:divBdr>
                                            <w:top w:val="none" w:sz="0" w:space="0" w:color="auto"/>
                                            <w:left w:val="none" w:sz="0" w:space="0" w:color="auto"/>
                                            <w:bottom w:val="none" w:sz="0" w:space="0" w:color="auto"/>
                                            <w:right w:val="none" w:sz="0" w:space="0" w:color="auto"/>
                                          </w:divBdr>
                                          <w:divsChild>
                                            <w:div w:id="1310550670">
                                              <w:marLeft w:val="0"/>
                                              <w:marRight w:val="0"/>
                                              <w:marTop w:val="0"/>
                                              <w:marBottom w:val="0"/>
                                              <w:divBdr>
                                                <w:top w:val="none" w:sz="0" w:space="0" w:color="auto"/>
                                                <w:left w:val="none" w:sz="0" w:space="0" w:color="auto"/>
                                                <w:bottom w:val="none" w:sz="0" w:space="0" w:color="auto"/>
                                                <w:right w:val="none" w:sz="0" w:space="0" w:color="auto"/>
                                              </w:divBdr>
                                              <w:divsChild>
                                                <w:div w:id="742602271">
                                                  <w:marLeft w:val="0"/>
                                                  <w:marRight w:val="0"/>
                                                  <w:marTop w:val="0"/>
                                                  <w:marBottom w:val="0"/>
                                                  <w:divBdr>
                                                    <w:top w:val="none" w:sz="0" w:space="0" w:color="auto"/>
                                                    <w:left w:val="none" w:sz="0" w:space="0" w:color="auto"/>
                                                    <w:bottom w:val="none" w:sz="0" w:space="0" w:color="auto"/>
                                                    <w:right w:val="none" w:sz="0" w:space="0" w:color="auto"/>
                                                  </w:divBdr>
                                                  <w:divsChild>
                                                    <w:div w:id="15155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80120">
                                  <w:marLeft w:val="0"/>
                                  <w:marRight w:val="0"/>
                                  <w:marTop w:val="105"/>
                                  <w:marBottom w:val="0"/>
                                  <w:divBdr>
                                    <w:top w:val="none" w:sz="0" w:space="0" w:color="auto"/>
                                    <w:left w:val="none" w:sz="0" w:space="0" w:color="auto"/>
                                    <w:bottom w:val="none" w:sz="0" w:space="0" w:color="auto"/>
                                    <w:right w:val="none" w:sz="0" w:space="0" w:color="auto"/>
                                  </w:divBdr>
                                  <w:divsChild>
                                    <w:div w:id="16222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42011">
              <w:marLeft w:val="0"/>
              <w:marRight w:val="0"/>
              <w:marTop w:val="0"/>
              <w:marBottom w:val="0"/>
              <w:divBdr>
                <w:top w:val="none" w:sz="0" w:space="0" w:color="auto"/>
                <w:left w:val="none" w:sz="0" w:space="0" w:color="auto"/>
                <w:bottom w:val="none" w:sz="0" w:space="0" w:color="auto"/>
                <w:right w:val="none" w:sz="0" w:space="0" w:color="auto"/>
              </w:divBdr>
            </w:div>
          </w:divsChild>
        </w:div>
        <w:div w:id="621231058">
          <w:marLeft w:val="0"/>
          <w:marRight w:val="0"/>
          <w:marTop w:val="0"/>
          <w:marBottom w:val="0"/>
          <w:divBdr>
            <w:top w:val="none" w:sz="0" w:space="0" w:color="auto"/>
            <w:left w:val="none" w:sz="0" w:space="0" w:color="auto"/>
            <w:bottom w:val="none" w:sz="0" w:space="0" w:color="auto"/>
            <w:right w:val="none" w:sz="0" w:space="0" w:color="auto"/>
          </w:divBdr>
          <w:divsChild>
            <w:div w:id="694428388">
              <w:marLeft w:val="495"/>
              <w:marRight w:val="495"/>
              <w:marTop w:val="0"/>
              <w:marBottom w:val="0"/>
              <w:divBdr>
                <w:top w:val="none" w:sz="0" w:space="0" w:color="auto"/>
                <w:left w:val="none" w:sz="0" w:space="0" w:color="auto"/>
                <w:bottom w:val="none" w:sz="0" w:space="0" w:color="auto"/>
                <w:right w:val="none" w:sz="0" w:space="0" w:color="auto"/>
              </w:divBdr>
              <w:divsChild>
                <w:div w:id="1300181963">
                  <w:marLeft w:val="0"/>
                  <w:marRight w:val="0"/>
                  <w:marTop w:val="180"/>
                  <w:marBottom w:val="0"/>
                  <w:divBdr>
                    <w:top w:val="none" w:sz="0" w:space="0" w:color="auto"/>
                    <w:left w:val="none" w:sz="0" w:space="0" w:color="auto"/>
                    <w:bottom w:val="none" w:sz="0" w:space="0" w:color="auto"/>
                    <w:right w:val="none" w:sz="0" w:space="0" w:color="auto"/>
                  </w:divBdr>
                  <w:divsChild>
                    <w:div w:id="955452529">
                      <w:marLeft w:val="0"/>
                      <w:marRight w:val="0"/>
                      <w:marTop w:val="0"/>
                      <w:marBottom w:val="0"/>
                      <w:divBdr>
                        <w:top w:val="none" w:sz="0" w:space="0" w:color="auto"/>
                        <w:left w:val="none" w:sz="0" w:space="0" w:color="auto"/>
                        <w:bottom w:val="none" w:sz="0" w:space="0" w:color="auto"/>
                        <w:right w:val="none" w:sz="0" w:space="0" w:color="auto"/>
                      </w:divBdr>
                      <w:divsChild>
                        <w:div w:id="2048139958">
                          <w:marLeft w:val="0"/>
                          <w:marRight w:val="0"/>
                          <w:marTop w:val="0"/>
                          <w:marBottom w:val="0"/>
                          <w:divBdr>
                            <w:top w:val="none" w:sz="0" w:space="0" w:color="auto"/>
                            <w:left w:val="none" w:sz="0" w:space="0" w:color="auto"/>
                            <w:bottom w:val="none" w:sz="0" w:space="0" w:color="auto"/>
                            <w:right w:val="none" w:sz="0" w:space="0" w:color="auto"/>
                          </w:divBdr>
                          <w:divsChild>
                            <w:div w:id="1617444636">
                              <w:marLeft w:val="0"/>
                              <w:marRight w:val="0"/>
                              <w:marTop w:val="0"/>
                              <w:marBottom w:val="0"/>
                              <w:divBdr>
                                <w:top w:val="none" w:sz="0" w:space="0" w:color="auto"/>
                                <w:left w:val="none" w:sz="0" w:space="0" w:color="auto"/>
                                <w:bottom w:val="none" w:sz="0" w:space="0" w:color="auto"/>
                                <w:right w:val="none" w:sz="0" w:space="0" w:color="auto"/>
                              </w:divBdr>
                            </w:div>
                            <w:div w:id="6410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11159">
                  <w:marLeft w:val="0"/>
                  <w:marRight w:val="0"/>
                  <w:marTop w:val="0"/>
                  <w:marBottom w:val="0"/>
                  <w:divBdr>
                    <w:top w:val="none" w:sz="0" w:space="0" w:color="auto"/>
                    <w:left w:val="none" w:sz="0" w:space="0" w:color="auto"/>
                    <w:bottom w:val="none" w:sz="0" w:space="0" w:color="auto"/>
                    <w:right w:val="none" w:sz="0" w:space="0" w:color="auto"/>
                  </w:divBdr>
                  <w:divsChild>
                    <w:div w:id="2032946592">
                      <w:marLeft w:val="0"/>
                      <w:marRight w:val="0"/>
                      <w:marTop w:val="0"/>
                      <w:marBottom w:val="0"/>
                      <w:divBdr>
                        <w:top w:val="none" w:sz="0" w:space="0" w:color="auto"/>
                        <w:left w:val="none" w:sz="0" w:space="0" w:color="auto"/>
                        <w:bottom w:val="none" w:sz="0" w:space="0" w:color="auto"/>
                        <w:right w:val="none" w:sz="0" w:space="0" w:color="auto"/>
                      </w:divBdr>
                      <w:divsChild>
                        <w:div w:id="1262030248">
                          <w:marLeft w:val="0"/>
                          <w:marRight w:val="0"/>
                          <w:marTop w:val="330"/>
                          <w:marBottom w:val="0"/>
                          <w:divBdr>
                            <w:top w:val="none" w:sz="0" w:space="0" w:color="auto"/>
                            <w:left w:val="none" w:sz="0" w:space="0" w:color="auto"/>
                            <w:bottom w:val="none" w:sz="0" w:space="0" w:color="auto"/>
                            <w:right w:val="none" w:sz="0" w:space="0" w:color="auto"/>
                          </w:divBdr>
                          <w:divsChild>
                            <w:div w:id="1190803649">
                              <w:marLeft w:val="0"/>
                              <w:marRight w:val="0"/>
                              <w:marTop w:val="0"/>
                              <w:marBottom w:val="0"/>
                              <w:divBdr>
                                <w:top w:val="none" w:sz="0" w:space="0" w:color="auto"/>
                                <w:left w:val="none" w:sz="0" w:space="0" w:color="auto"/>
                                <w:bottom w:val="none" w:sz="0" w:space="0" w:color="auto"/>
                                <w:right w:val="none" w:sz="0" w:space="0" w:color="auto"/>
                              </w:divBdr>
                              <w:divsChild>
                                <w:div w:id="1611889254">
                                  <w:marLeft w:val="0"/>
                                  <w:marRight w:val="0"/>
                                  <w:marTop w:val="270"/>
                                  <w:marBottom w:val="0"/>
                                  <w:divBdr>
                                    <w:top w:val="none" w:sz="0" w:space="0" w:color="auto"/>
                                    <w:left w:val="none" w:sz="0" w:space="0" w:color="auto"/>
                                    <w:bottom w:val="none" w:sz="0" w:space="0" w:color="auto"/>
                                    <w:right w:val="none" w:sz="0" w:space="0" w:color="auto"/>
                                  </w:divBdr>
                                  <w:divsChild>
                                    <w:div w:id="1335836962">
                                      <w:marLeft w:val="0"/>
                                      <w:marRight w:val="0"/>
                                      <w:marTop w:val="0"/>
                                      <w:marBottom w:val="0"/>
                                      <w:divBdr>
                                        <w:top w:val="none" w:sz="0" w:space="0" w:color="auto"/>
                                        <w:left w:val="none" w:sz="0" w:space="0" w:color="auto"/>
                                        <w:bottom w:val="none" w:sz="0" w:space="0" w:color="auto"/>
                                        <w:right w:val="none" w:sz="0" w:space="0" w:color="auto"/>
                                      </w:divBdr>
                                      <w:divsChild>
                                        <w:div w:id="1822965152">
                                          <w:marLeft w:val="0"/>
                                          <w:marRight w:val="0"/>
                                          <w:marTop w:val="0"/>
                                          <w:marBottom w:val="0"/>
                                          <w:divBdr>
                                            <w:top w:val="none" w:sz="0" w:space="0" w:color="auto"/>
                                            <w:left w:val="none" w:sz="0" w:space="0" w:color="auto"/>
                                            <w:bottom w:val="none" w:sz="0" w:space="0" w:color="auto"/>
                                            <w:right w:val="none" w:sz="0" w:space="0" w:color="auto"/>
                                          </w:divBdr>
                                          <w:divsChild>
                                            <w:div w:id="131947011">
                                              <w:marLeft w:val="0"/>
                                              <w:marRight w:val="0"/>
                                              <w:marTop w:val="0"/>
                                              <w:marBottom w:val="0"/>
                                              <w:divBdr>
                                                <w:top w:val="none" w:sz="0" w:space="0" w:color="auto"/>
                                                <w:left w:val="none" w:sz="0" w:space="0" w:color="auto"/>
                                                <w:bottom w:val="none" w:sz="0" w:space="0" w:color="auto"/>
                                                <w:right w:val="none" w:sz="0" w:space="0" w:color="auto"/>
                                              </w:divBdr>
                                            </w:div>
                                            <w:div w:id="1349287681">
                                              <w:marLeft w:val="0"/>
                                              <w:marRight w:val="0"/>
                                              <w:marTop w:val="0"/>
                                              <w:marBottom w:val="0"/>
                                              <w:divBdr>
                                                <w:top w:val="none" w:sz="0" w:space="0" w:color="auto"/>
                                                <w:left w:val="none" w:sz="0" w:space="0" w:color="auto"/>
                                                <w:bottom w:val="none" w:sz="0" w:space="0" w:color="auto"/>
                                                <w:right w:val="none" w:sz="0" w:space="0" w:color="auto"/>
                                              </w:divBdr>
                                            </w:div>
                                            <w:div w:id="27799863">
                                              <w:marLeft w:val="0"/>
                                              <w:marRight w:val="0"/>
                                              <w:marTop w:val="0"/>
                                              <w:marBottom w:val="0"/>
                                              <w:divBdr>
                                                <w:top w:val="none" w:sz="0" w:space="0" w:color="auto"/>
                                                <w:left w:val="none" w:sz="0" w:space="0" w:color="auto"/>
                                                <w:bottom w:val="none" w:sz="0" w:space="0" w:color="auto"/>
                                                <w:right w:val="none" w:sz="0" w:space="0" w:color="auto"/>
                                              </w:divBdr>
                                            </w:div>
                                            <w:div w:id="487676275">
                                              <w:marLeft w:val="0"/>
                                              <w:marRight w:val="0"/>
                                              <w:marTop w:val="0"/>
                                              <w:marBottom w:val="0"/>
                                              <w:divBdr>
                                                <w:top w:val="none" w:sz="0" w:space="0" w:color="auto"/>
                                                <w:left w:val="none" w:sz="0" w:space="0" w:color="auto"/>
                                                <w:bottom w:val="none" w:sz="0" w:space="0" w:color="auto"/>
                                                <w:right w:val="none" w:sz="0" w:space="0" w:color="auto"/>
                                              </w:divBdr>
                                            </w:div>
                                            <w:div w:id="1113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717388">
                          <w:marLeft w:val="0"/>
                          <w:marRight w:val="0"/>
                          <w:marTop w:val="0"/>
                          <w:marBottom w:val="0"/>
                          <w:divBdr>
                            <w:top w:val="none" w:sz="0" w:space="0" w:color="auto"/>
                            <w:left w:val="none" w:sz="0" w:space="0" w:color="auto"/>
                            <w:bottom w:val="none" w:sz="0" w:space="0" w:color="auto"/>
                            <w:right w:val="none" w:sz="0" w:space="0" w:color="auto"/>
                          </w:divBdr>
                          <w:divsChild>
                            <w:div w:id="1793406019">
                              <w:marLeft w:val="0"/>
                              <w:marRight w:val="0"/>
                              <w:marTop w:val="0"/>
                              <w:marBottom w:val="300"/>
                              <w:divBdr>
                                <w:top w:val="none" w:sz="0" w:space="0" w:color="auto"/>
                                <w:left w:val="none" w:sz="0" w:space="0" w:color="auto"/>
                                <w:bottom w:val="none" w:sz="0" w:space="0" w:color="auto"/>
                                <w:right w:val="none" w:sz="0" w:space="0" w:color="auto"/>
                              </w:divBdr>
                              <w:divsChild>
                                <w:div w:id="1850633977">
                                  <w:marLeft w:val="0"/>
                                  <w:marRight w:val="0"/>
                                  <w:marTop w:val="0"/>
                                  <w:marBottom w:val="0"/>
                                  <w:divBdr>
                                    <w:top w:val="none" w:sz="0" w:space="0" w:color="auto"/>
                                    <w:left w:val="none" w:sz="0" w:space="0" w:color="auto"/>
                                    <w:bottom w:val="none" w:sz="0" w:space="0" w:color="auto"/>
                                    <w:right w:val="none" w:sz="0" w:space="0" w:color="auto"/>
                                  </w:divBdr>
                                  <w:divsChild>
                                    <w:div w:id="555509346">
                                      <w:marLeft w:val="0"/>
                                      <w:marRight w:val="0"/>
                                      <w:marTop w:val="0"/>
                                      <w:marBottom w:val="0"/>
                                      <w:divBdr>
                                        <w:top w:val="none" w:sz="0" w:space="0" w:color="auto"/>
                                        <w:left w:val="none" w:sz="0" w:space="0" w:color="auto"/>
                                        <w:bottom w:val="none" w:sz="0" w:space="0" w:color="auto"/>
                                        <w:right w:val="none" w:sz="0" w:space="0" w:color="auto"/>
                                      </w:divBdr>
                                      <w:divsChild>
                                        <w:div w:id="903493977">
                                          <w:marLeft w:val="0"/>
                                          <w:marRight w:val="0"/>
                                          <w:marTop w:val="0"/>
                                          <w:marBottom w:val="0"/>
                                          <w:divBdr>
                                            <w:top w:val="none" w:sz="0" w:space="0" w:color="auto"/>
                                            <w:left w:val="none" w:sz="0" w:space="0" w:color="auto"/>
                                            <w:bottom w:val="none" w:sz="0" w:space="0" w:color="auto"/>
                                            <w:right w:val="none" w:sz="0" w:space="0" w:color="auto"/>
                                          </w:divBdr>
                                          <w:divsChild>
                                            <w:div w:id="85003236">
                                              <w:marLeft w:val="0"/>
                                              <w:marRight w:val="75"/>
                                              <w:marTop w:val="0"/>
                                              <w:marBottom w:val="0"/>
                                              <w:divBdr>
                                                <w:top w:val="none" w:sz="0" w:space="0" w:color="auto"/>
                                                <w:left w:val="none" w:sz="0" w:space="0" w:color="auto"/>
                                                <w:bottom w:val="none" w:sz="0" w:space="0" w:color="auto"/>
                                                <w:right w:val="none" w:sz="0" w:space="0" w:color="auto"/>
                                              </w:divBdr>
                                            </w:div>
                                            <w:div w:id="121218483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45655877">
                              <w:marLeft w:val="0"/>
                              <w:marRight w:val="0"/>
                              <w:marTop w:val="0"/>
                              <w:marBottom w:val="0"/>
                              <w:divBdr>
                                <w:top w:val="none" w:sz="0" w:space="0" w:color="auto"/>
                                <w:left w:val="none" w:sz="0" w:space="0" w:color="auto"/>
                                <w:bottom w:val="none" w:sz="0" w:space="0" w:color="auto"/>
                                <w:right w:val="none" w:sz="0" w:space="0" w:color="auto"/>
                              </w:divBdr>
                              <w:divsChild>
                                <w:div w:id="1461267156">
                                  <w:marLeft w:val="0"/>
                                  <w:marRight w:val="0"/>
                                  <w:marTop w:val="0"/>
                                  <w:marBottom w:val="0"/>
                                  <w:divBdr>
                                    <w:top w:val="none" w:sz="0" w:space="0" w:color="auto"/>
                                    <w:left w:val="none" w:sz="0" w:space="0" w:color="auto"/>
                                    <w:bottom w:val="none" w:sz="0" w:space="0" w:color="auto"/>
                                    <w:right w:val="none" w:sz="0" w:space="0" w:color="auto"/>
                                  </w:divBdr>
                                  <w:divsChild>
                                    <w:div w:id="337734993">
                                      <w:marLeft w:val="0"/>
                                      <w:marRight w:val="0"/>
                                      <w:marTop w:val="0"/>
                                      <w:marBottom w:val="0"/>
                                      <w:divBdr>
                                        <w:top w:val="none" w:sz="0" w:space="0" w:color="auto"/>
                                        <w:left w:val="none" w:sz="0" w:space="0" w:color="auto"/>
                                        <w:bottom w:val="none" w:sz="0" w:space="0" w:color="auto"/>
                                        <w:right w:val="none" w:sz="0" w:space="0" w:color="auto"/>
                                      </w:divBdr>
                                      <w:divsChild>
                                        <w:div w:id="1603344613">
                                          <w:marLeft w:val="0"/>
                                          <w:marRight w:val="0"/>
                                          <w:marTop w:val="0"/>
                                          <w:marBottom w:val="225"/>
                                          <w:divBdr>
                                            <w:top w:val="none" w:sz="0" w:space="0" w:color="auto"/>
                                            <w:left w:val="none" w:sz="0" w:space="0" w:color="auto"/>
                                            <w:bottom w:val="none" w:sz="0" w:space="0" w:color="auto"/>
                                            <w:right w:val="none" w:sz="0" w:space="0" w:color="auto"/>
                                          </w:divBdr>
                                          <w:divsChild>
                                            <w:div w:id="428741903">
                                              <w:marLeft w:val="0"/>
                                              <w:marRight w:val="0"/>
                                              <w:marTop w:val="0"/>
                                              <w:marBottom w:val="0"/>
                                              <w:divBdr>
                                                <w:top w:val="none" w:sz="0" w:space="0" w:color="auto"/>
                                                <w:left w:val="none" w:sz="0" w:space="0" w:color="auto"/>
                                                <w:bottom w:val="none" w:sz="0" w:space="0" w:color="auto"/>
                                                <w:right w:val="none" w:sz="0" w:space="0" w:color="auto"/>
                                              </w:divBdr>
                                              <w:divsChild>
                                                <w:div w:id="601844754">
                                                  <w:marLeft w:val="0"/>
                                                  <w:marRight w:val="0"/>
                                                  <w:marTop w:val="0"/>
                                                  <w:marBottom w:val="0"/>
                                                  <w:divBdr>
                                                    <w:top w:val="none" w:sz="0" w:space="0" w:color="auto"/>
                                                    <w:left w:val="none" w:sz="0" w:space="0" w:color="auto"/>
                                                    <w:bottom w:val="none" w:sz="0" w:space="0" w:color="auto"/>
                                                    <w:right w:val="none" w:sz="0" w:space="0" w:color="auto"/>
                                                  </w:divBdr>
                                                  <w:divsChild>
                                                    <w:div w:id="178743364">
                                                      <w:marLeft w:val="0"/>
                                                      <w:marRight w:val="0"/>
                                                      <w:marTop w:val="0"/>
                                                      <w:marBottom w:val="0"/>
                                                      <w:divBdr>
                                                        <w:top w:val="none" w:sz="0" w:space="0" w:color="auto"/>
                                                        <w:left w:val="none" w:sz="0" w:space="0" w:color="auto"/>
                                                        <w:bottom w:val="none" w:sz="0" w:space="0" w:color="auto"/>
                                                        <w:right w:val="none" w:sz="0" w:space="0" w:color="auto"/>
                                                      </w:divBdr>
                                                      <w:divsChild>
                                                        <w:div w:id="1195003393">
                                                          <w:marLeft w:val="0"/>
                                                          <w:marRight w:val="0"/>
                                                          <w:marTop w:val="0"/>
                                                          <w:marBottom w:val="0"/>
                                                          <w:divBdr>
                                                            <w:top w:val="none" w:sz="0" w:space="0" w:color="auto"/>
                                                            <w:left w:val="none" w:sz="0" w:space="0" w:color="auto"/>
                                                            <w:bottom w:val="none" w:sz="0" w:space="0" w:color="auto"/>
                                                            <w:right w:val="none" w:sz="0" w:space="0" w:color="auto"/>
                                                          </w:divBdr>
                                                          <w:divsChild>
                                                            <w:div w:id="1754163019">
                                                              <w:marLeft w:val="0"/>
                                                              <w:marRight w:val="0"/>
                                                              <w:marTop w:val="0"/>
                                                              <w:marBottom w:val="0"/>
                                                              <w:divBdr>
                                                                <w:top w:val="none" w:sz="0" w:space="0" w:color="auto"/>
                                                                <w:left w:val="none" w:sz="0" w:space="0" w:color="auto"/>
                                                                <w:bottom w:val="none" w:sz="0" w:space="0" w:color="auto"/>
                                                                <w:right w:val="none" w:sz="0" w:space="0" w:color="auto"/>
                                                              </w:divBdr>
                                                              <w:divsChild>
                                                                <w:div w:id="985937289">
                                                                  <w:marLeft w:val="0"/>
                                                                  <w:marRight w:val="0"/>
                                                                  <w:marTop w:val="0"/>
                                                                  <w:marBottom w:val="0"/>
                                                                  <w:divBdr>
                                                                    <w:top w:val="none" w:sz="0" w:space="0" w:color="auto"/>
                                                                    <w:left w:val="none" w:sz="0" w:space="0" w:color="auto"/>
                                                                    <w:bottom w:val="none" w:sz="0" w:space="0" w:color="auto"/>
                                                                    <w:right w:val="none" w:sz="0" w:space="0" w:color="auto"/>
                                                                  </w:divBdr>
                                                                  <w:divsChild>
                                                                    <w:div w:id="744035414">
                                                                      <w:marLeft w:val="0"/>
                                                                      <w:marRight w:val="0"/>
                                                                      <w:marTop w:val="0"/>
                                                                      <w:marBottom w:val="0"/>
                                                                      <w:divBdr>
                                                                        <w:top w:val="none" w:sz="0" w:space="0" w:color="auto"/>
                                                                        <w:left w:val="none" w:sz="0" w:space="0" w:color="auto"/>
                                                                        <w:bottom w:val="none" w:sz="0" w:space="0" w:color="auto"/>
                                                                        <w:right w:val="none" w:sz="0" w:space="0" w:color="auto"/>
                                                                      </w:divBdr>
                                                                      <w:divsChild>
                                                                        <w:div w:id="1109542004">
                                                                          <w:marLeft w:val="0"/>
                                                                          <w:marRight w:val="300"/>
                                                                          <w:marTop w:val="0"/>
                                                                          <w:marBottom w:val="0"/>
                                                                          <w:divBdr>
                                                                            <w:top w:val="none" w:sz="0" w:space="0" w:color="auto"/>
                                                                            <w:left w:val="none" w:sz="0" w:space="0" w:color="auto"/>
                                                                            <w:bottom w:val="none" w:sz="0" w:space="0" w:color="auto"/>
                                                                            <w:right w:val="none" w:sz="0" w:space="0" w:color="auto"/>
                                                                          </w:divBdr>
                                                                          <w:divsChild>
                                                                            <w:div w:id="1155025333">
                                                                              <w:marLeft w:val="0"/>
                                                                              <w:marRight w:val="30"/>
                                                                              <w:marTop w:val="0"/>
                                                                              <w:marBottom w:val="0"/>
                                                                              <w:divBdr>
                                                                                <w:top w:val="none" w:sz="0" w:space="0" w:color="auto"/>
                                                                                <w:left w:val="none" w:sz="0" w:space="0" w:color="auto"/>
                                                                                <w:bottom w:val="none" w:sz="0" w:space="0" w:color="auto"/>
                                                                                <w:right w:val="none" w:sz="0" w:space="0" w:color="auto"/>
                                                                              </w:divBdr>
                                                                              <w:divsChild>
                                                                                <w:div w:id="1759012232">
                                                                                  <w:marLeft w:val="0"/>
                                                                                  <w:marRight w:val="0"/>
                                                                                  <w:marTop w:val="0"/>
                                                                                  <w:marBottom w:val="0"/>
                                                                                  <w:divBdr>
                                                                                    <w:top w:val="none" w:sz="0" w:space="0" w:color="auto"/>
                                                                                    <w:left w:val="none" w:sz="0" w:space="0" w:color="auto"/>
                                                                                    <w:bottom w:val="none" w:sz="0" w:space="0" w:color="auto"/>
                                                                                    <w:right w:val="none" w:sz="0" w:space="0" w:color="auto"/>
                                                                                  </w:divBdr>
                                                                                  <w:divsChild>
                                                                                    <w:div w:id="1865169885">
                                                                                      <w:marLeft w:val="0"/>
                                                                                      <w:marRight w:val="0"/>
                                                                                      <w:marTop w:val="0"/>
                                                                                      <w:marBottom w:val="0"/>
                                                                                      <w:divBdr>
                                                                                        <w:top w:val="none" w:sz="0" w:space="0" w:color="auto"/>
                                                                                        <w:left w:val="none" w:sz="0" w:space="0" w:color="auto"/>
                                                                                        <w:bottom w:val="none" w:sz="0" w:space="0" w:color="auto"/>
                                                                                        <w:right w:val="none" w:sz="0" w:space="0" w:color="auto"/>
                                                                                      </w:divBdr>
                                                                                      <w:divsChild>
                                                                                        <w:div w:id="412507986">
                                                                                          <w:marLeft w:val="0"/>
                                                                                          <w:marRight w:val="0"/>
                                                                                          <w:marTop w:val="0"/>
                                                                                          <w:marBottom w:val="0"/>
                                                                                          <w:divBdr>
                                                                                            <w:top w:val="none" w:sz="0" w:space="0" w:color="auto"/>
                                                                                            <w:left w:val="none" w:sz="0" w:space="0" w:color="auto"/>
                                                                                            <w:bottom w:val="none" w:sz="0" w:space="0" w:color="auto"/>
                                                                                            <w:right w:val="none" w:sz="0" w:space="0" w:color="auto"/>
                                                                                          </w:divBdr>
                                                                                        </w:div>
                                                                                      </w:divsChild>
                                                                                    </w:div>
                                                                                    <w:div w:id="6147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5438">
                                                                          <w:marLeft w:val="0"/>
                                                                          <w:marRight w:val="0"/>
                                                                          <w:marTop w:val="0"/>
                                                                          <w:marBottom w:val="0"/>
                                                                          <w:divBdr>
                                                                            <w:top w:val="none" w:sz="0" w:space="0" w:color="auto"/>
                                                                            <w:left w:val="none" w:sz="0" w:space="0" w:color="auto"/>
                                                                            <w:bottom w:val="none" w:sz="0" w:space="0" w:color="auto"/>
                                                                            <w:right w:val="none" w:sz="0" w:space="0" w:color="auto"/>
                                                                          </w:divBdr>
                                                                          <w:divsChild>
                                                                            <w:div w:id="1094595156">
                                                                              <w:marLeft w:val="-75"/>
                                                                              <w:marRight w:val="-75"/>
                                                                              <w:marTop w:val="0"/>
                                                                              <w:marBottom w:val="0"/>
                                                                              <w:divBdr>
                                                                                <w:top w:val="none" w:sz="0" w:space="0" w:color="auto"/>
                                                                                <w:left w:val="none" w:sz="0" w:space="0" w:color="auto"/>
                                                                                <w:bottom w:val="none" w:sz="0" w:space="0" w:color="auto"/>
                                                                                <w:right w:val="none" w:sz="0" w:space="0" w:color="auto"/>
                                                                              </w:divBdr>
                                                                              <w:divsChild>
                                                                                <w:div w:id="1641887315">
                                                                                  <w:marLeft w:val="0"/>
                                                                                  <w:marRight w:val="0"/>
                                                                                  <w:marTop w:val="0"/>
                                                                                  <w:marBottom w:val="0"/>
                                                                                  <w:divBdr>
                                                                                    <w:top w:val="none" w:sz="0" w:space="0" w:color="auto"/>
                                                                                    <w:left w:val="none" w:sz="0" w:space="0" w:color="auto"/>
                                                                                    <w:bottom w:val="none" w:sz="0" w:space="0" w:color="auto"/>
                                                                                    <w:right w:val="none" w:sz="0" w:space="0" w:color="auto"/>
                                                                                  </w:divBdr>
                                                                                  <w:divsChild>
                                                                                    <w:div w:id="1638099000">
                                                                                      <w:marLeft w:val="0"/>
                                                                                      <w:marRight w:val="0"/>
                                                                                      <w:marTop w:val="0"/>
                                                                                      <w:marBottom w:val="0"/>
                                                                                      <w:divBdr>
                                                                                        <w:top w:val="none" w:sz="0" w:space="0" w:color="auto"/>
                                                                                        <w:left w:val="none" w:sz="0" w:space="0" w:color="auto"/>
                                                                                        <w:bottom w:val="none" w:sz="0" w:space="0" w:color="auto"/>
                                                                                        <w:right w:val="none" w:sz="0" w:space="0" w:color="auto"/>
                                                                                      </w:divBdr>
                                                                                      <w:divsChild>
                                                                                        <w:div w:id="749667357">
                                                                                          <w:marLeft w:val="0"/>
                                                                                          <w:marRight w:val="0"/>
                                                                                          <w:marTop w:val="0"/>
                                                                                          <w:marBottom w:val="0"/>
                                                                                          <w:divBdr>
                                                                                            <w:top w:val="none" w:sz="0" w:space="0" w:color="auto"/>
                                                                                            <w:left w:val="none" w:sz="0" w:space="0" w:color="auto"/>
                                                                                            <w:bottom w:val="none" w:sz="0" w:space="0" w:color="auto"/>
                                                                                            <w:right w:val="none" w:sz="0" w:space="0" w:color="auto"/>
                                                                                          </w:divBdr>
                                                                                        </w:div>
                                                                                      </w:divsChild>
                                                                                    </w:div>
                                                                                    <w:div w:id="1510674018">
                                                                                      <w:marLeft w:val="0"/>
                                                                                      <w:marRight w:val="0"/>
                                                                                      <w:marTop w:val="0"/>
                                                                                      <w:marBottom w:val="0"/>
                                                                                      <w:divBdr>
                                                                                        <w:top w:val="none" w:sz="0" w:space="0" w:color="auto"/>
                                                                                        <w:left w:val="none" w:sz="0" w:space="0" w:color="auto"/>
                                                                                        <w:bottom w:val="none" w:sz="0" w:space="0" w:color="auto"/>
                                                                                        <w:right w:val="none" w:sz="0" w:space="0" w:color="auto"/>
                                                                                      </w:divBdr>
                                                                                      <w:divsChild>
                                                                                        <w:div w:id="1346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38">
                                                                                  <w:marLeft w:val="0"/>
                                                                                  <w:marRight w:val="0"/>
                                                                                  <w:marTop w:val="0"/>
                                                                                  <w:marBottom w:val="0"/>
                                                                                  <w:divBdr>
                                                                                    <w:top w:val="none" w:sz="0" w:space="0" w:color="auto"/>
                                                                                    <w:left w:val="none" w:sz="0" w:space="0" w:color="auto"/>
                                                                                    <w:bottom w:val="none" w:sz="0" w:space="0" w:color="auto"/>
                                                                                    <w:right w:val="none" w:sz="0" w:space="0" w:color="auto"/>
                                                                                  </w:divBdr>
                                                                                  <w:divsChild>
                                                                                    <w:div w:id="1312907129">
                                                                                      <w:marLeft w:val="0"/>
                                                                                      <w:marRight w:val="0"/>
                                                                                      <w:marTop w:val="0"/>
                                                                                      <w:marBottom w:val="0"/>
                                                                                      <w:divBdr>
                                                                                        <w:top w:val="none" w:sz="0" w:space="0" w:color="auto"/>
                                                                                        <w:left w:val="none" w:sz="0" w:space="0" w:color="auto"/>
                                                                                        <w:bottom w:val="none" w:sz="0" w:space="0" w:color="auto"/>
                                                                                        <w:right w:val="none" w:sz="0" w:space="0" w:color="auto"/>
                                                                                      </w:divBdr>
                                                                                      <w:divsChild>
                                                                                        <w:div w:id="1473983373">
                                                                                          <w:marLeft w:val="0"/>
                                                                                          <w:marRight w:val="0"/>
                                                                                          <w:marTop w:val="0"/>
                                                                                          <w:marBottom w:val="0"/>
                                                                                          <w:divBdr>
                                                                                            <w:top w:val="none" w:sz="0" w:space="0" w:color="auto"/>
                                                                                            <w:left w:val="none" w:sz="0" w:space="0" w:color="auto"/>
                                                                                            <w:bottom w:val="none" w:sz="0" w:space="0" w:color="auto"/>
                                                                                            <w:right w:val="none" w:sz="0" w:space="0" w:color="auto"/>
                                                                                          </w:divBdr>
                                                                                        </w:div>
                                                                                      </w:divsChild>
                                                                                    </w:div>
                                                                                    <w:div w:id="1040209508">
                                                                                      <w:marLeft w:val="0"/>
                                                                                      <w:marRight w:val="0"/>
                                                                                      <w:marTop w:val="0"/>
                                                                                      <w:marBottom w:val="0"/>
                                                                                      <w:divBdr>
                                                                                        <w:top w:val="none" w:sz="0" w:space="0" w:color="auto"/>
                                                                                        <w:left w:val="none" w:sz="0" w:space="0" w:color="auto"/>
                                                                                        <w:bottom w:val="none" w:sz="0" w:space="0" w:color="auto"/>
                                                                                        <w:right w:val="none" w:sz="0" w:space="0" w:color="auto"/>
                                                                                      </w:divBdr>
                                                                                      <w:divsChild>
                                                                                        <w:div w:id="635532301">
                                                                                          <w:marLeft w:val="0"/>
                                                                                          <w:marRight w:val="0"/>
                                                                                          <w:marTop w:val="0"/>
                                                                                          <w:marBottom w:val="0"/>
                                                                                          <w:divBdr>
                                                                                            <w:top w:val="none" w:sz="0" w:space="0" w:color="auto"/>
                                                                                            <w:left w:val="none" w:sz="0" w:space="0" w:color="auto"/>
                                                                                            <w:bottom w:val="none" w:sz="0" w:space="0" w:color="auto"/>
                                                                                            <w:right w:val="none" w:sz="0" w:space="0" w:color="auto"/>
                                                                                          </w:divBdr>
                                                                                        </w:div>
                                                                                      </w:divsChild>
                                                                                    </w:div>
                                                                                    <w:div w:id="1790198105">
                                                                                      <w:marLeft w:val="0"/>
                                                                                      <w:marRight w:val="0"/>
                                                                                      <w:marTop w:val="0"/>
                                                                                      <w:marBottom w:val="0"/>
                                                                                      <w:divBdr>
                                                                                        <w:top w:val="none" w:sz="0" w:space="0" w:color="auto"/>
                                                                                        <w:left w:val="none" w:sz="0" w:space="0" w:color="auto"/>
                                                                                        <w:bottom w:val="none" w:sz="0" w:space="0" w:color="auto"/>
                                                                                        <w:right w:val="none" w:sz="0" w:space="0" w:color="auto"/>
                                                                                      </w:divBdr>
                                                                                      <w:divsChild>
                                                                                        <w:div w:id="551431914">
                                                                                          <w:marLeft w:val="0"/>
                                                                                          <w:marRight w:val="0"/>
                                                                                          <w:marTop w:val="0"/>
                                                                                          <w:marBottom w:val="0"/>
                                                                                          <w:divBdr>
                                                                                            <w:top w:val="none" w:sz="0" w:space="0" w:color="auto"/>
                                                                                            <w:left w:val="none" w:sz="0" w:space="0" w:color="auto"/>
                                                                                            <w:bottom w:val="none" w:sz="0" w:space="0" w:color="auto"/>
                                                                                            <w:right w:val="none" w:sz="0" w:space="0" w:color="auto"/>
                                                                                          </w:divBdr>
                                                                                        </w:div>
                                                                                      </w:divsChild>
                                                                                    </w:div>
                                                                                    <w:div w:id="395930464">
                                                                                      <w:marLeft w:val="0"/>
                                                                                      <w:marRight w:val="0"/>
                                                                                      <w:marTop w:val="0"/>
                                                                                      <w:marBottom w:val="0"/>
                                                                                      <w:divBdr>
                                                                                        <w:top w:val="none" w:sz="0" w:space="0" w:color="auto"/>
                                                                                        <w:left w:val="none" w:sz="0" w:space="0" w:color="auto"/>
                                                                                        <w:bottom w:val="none" w:sz="0" w:space="0" w:color="auto"/>
                                                                                        <w:right w:val="none" w:sz="0" w:space="0" w:color="auto"/>
                                                                                      </w:divBdr>
                                                                                      <w:divsChild>
                                                                                        <w:div w:id="1775977921">
                                                                                          <w:marLeft w:val="0"/>
                                                                                          <w:marRight w:val="0"/>
                                                                                          <w:marTop w:val="0"/>
                                                                                          <w:marBottom w:val="0"/>
                                                                                          <w:divBdr>
                                                                                            <w:top w:val="none" w:sz="0" w:space="0" w:color="auto"/>
                                                                                            <w:left w:val="none" w:sz="0" w:space="0" w:color="auto"/>
                                                                                            <w:bottom w:val="none" w:sz="0" w:space="0" w:color="auto"/>
                                                                                            <w:right w:val="none" w:sz="0" w:space="0" w:color="auto"/>
                                                                                          </w:divBdr>
                                                                                        </w:div>
                                                                                      </w:divsChild>
                                                                                    </w:div>
                                                                                    <w:div w:id="2322049">
                                                                                      <w:marLeft w:val="0"/>
                                                                                      <w:marRight w:val="0"/>
                                                                                      <w:marTop w:val="0"/>
                                                                                      <w:marBottom w:val="0"/>
                                                                                      <w:divBdr>
                                                                                        <w:top w:val="none" w:sz="0" w:space="0" w:color="auto"/>
                                                                                        <w:left w:val="none" w:sz="0" w:space="0" w:color="auto"/>
                                                                                        <w:bottom w:val="none" w:sz="0" w:space="0" w:color="auto"/>
                                                                                        <w:right w:val="none" w:sz="0" w:space="0" w:color="auto"/>
                                                                                      </w:divBdr>
                                                                                      <w:divsChild>
                                                                                        <w:div w:id="393045493">
                                                                                          <w:marLeft w:val="0"/>
                                                                                          <w:marRight w:val="0"/>
                                                                                          <w:marTop w:val="0"/>
                                                                                          <w:marBottom w:val="0"/>
                                                                                          <w:divBdr>
                                                                                            <w:top w:val="none" w:sz="0" w:space="0" w:color="auto"/>
                                                                                            <w:left w:val="none" w:sz="0" w:space="0" w:color="auto"/>
                                                                                            <w:bottom w:val="none" w:sz="0" w:space="0" w:color="auto"/>
                                                                                            <w:right w:val="none" w:sz="0" w:space="0" w:color="auto"/>
                                                                                          </w:divBdr>
                                                                                        </w:div>
                                                                                      </w:divsChild>
                                                                                    </w:div>
                                                                                    <w:div w:id="1843084396">
                                                                                      <w:marLeft w:val="0"/>
                                                                                      <w:marRight w:val="0"/>
                                                                                      <w:marTop w:val="0"/>
                                                                                      <w:marBottom w:val="0"/>
                                                                                      <w:divBdr>
                                                                                        <w:top w:val="none" w:sz="0" w:space="0" w:color="auto"/>
                                                                                        <w:left w:val="none" w:sz="0" w:space="0" w:color="auto"/>
                                                                                        <w:bottom w:val="none" w:sz="0" w:space="0" w:color="auto"/>
                                                                                        <w:right w:val="none" w:sz="0" w:space="0" w:color="auto"/>
                                                                                      </w:divBdr>
                                                                                      <w:divsChild>
                                                                                        <w:div w:id="433670849">
                                                                                          <w:marLeft w:val="0"/>
                                                                                          <w:marRight w:val="0"/>
                                                                                          <w:marTop w:val="0"/>
                                                                                          <w:marBottom w:val="0"/>
                                                                                          <w:divBdr>
                                                                                            <w:top w:val="none" w:sz="0" w:space="0" w:color="auto"/>
                                                                                            <w:left w:val="none" w:sz="0" w:space="0" w:color="auto"/>
                                                                                            <w:bottom w:val="none" w:sz="0" w:space="0" w:color="auto"/>
                                                                                            <w:right w:val="none" w:sz="0" w:space="0" w:color="auto"/>
                                                                                          </w:divBdr>
                                                                                        </w:div>
                                                                                      </w:divsChild>
                                                                                    </w:div>
                                                                                    <w:div w:id="1496611572">
                                                                                      <w:marLeft w:val="0"/>
                                                                                      <w:marRight w:val="0"/>
                                                                                      <w:marTop w:val="0"/>
                                                                                      <w:marBottom w:val="0"/>
                                                                                      <w:divBdr>
                                                                                        <w:top w:val="none" w:sz="0" w:space="0" w:color="auto"/>
                                                                                        <w:left w:val="none" w:sz="0" w:space="0" w:color="auto"/>
                                                                                        <w:bottom w:val="none" w:sz="0" w:space="0" w:color="auto"/>
                                                                                        <w:right w:val="none" w:sz="0" w:space="0" w:color="auto"/>
                                                                                      </w:divBdr>
                                                                                      <w:divsChild>
                                                                                        <w:div w:id="5109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3409">
                                                                                  <w:marLeft w:val="0"/>
                                                                                  <w:marRight w:val="0"/>
                                                                                  <w:marTop w:val="0"/>
                                                                                  <w:marBottom w:val="0"/>
                                                                                  <w:divBdr>
                                                                                    <w:top w:val="none" w:sz="0" w:space="0" w:color="auto"/>
                                                                                    <w:left w:val="none" w:sz="0" w:space="0" w:color="auto"/>
                                                                                    <w:bottom w:val="none" w:sz="0" w:space="0" w:color="auto"/>
                                                                                    <w:right w:val="none" w:sz="0" w:space="0" w:color="auto"/>
                                                                                  </w:divBdr>
                                                                                  <w:divsChild>
                                                                                    <w:div w:id="16782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9107">
                                                                              <w:marLeft w:val="0"/>
                                                                              <w:marRight w:val="0"/>
                                                                              <w:marTop w:val="0"/>
                                                                              <w:marBottom w:val="0"/>
                                                                              <w:divBdr>
                                                                                <w:top w:val="none" w:sz="0" w:space="0" w:color="auto"/>
                                                                                <w:left w:val="none" w:sz="0" w:space="0" w:color="auto"/>
                                                                                <w:bottom w:val="none" w:sz="0" w:space="0" w:color="auto"/>
                                                                                <w:right w:val="none" w:sz="0" w:space="0" w:color="auto"/>
                                                                              </w:divBdr>
                                                                              <w:divsChild>
                                                                                <w:div w:id="1561938481">
                                                                                  <w:marLeft w:val="0"/>
                                                                                  <w:marRight w:val="0"/>
                                                                                  <w:marTop w:val="0"/>
                                                                                  <w:marBottom w:val="0"/>
                                                                                  <w:divBdr>
                                                                                    <w:top w:val="none" w:sz="0" w:space="0" w:color="auto"/>
                                                                                    <w:left w:val="none" w:sz="0" w:space="0" w:color="auto"/>
                                                                                    <w:bottom w:val="none" w:sz="0" w:space="0" w:color="auto"/>
                                                                                    <w:right w:val="none" w:sz="0" w:space="0" w:color="auto"/>
                                                                                  </w:divBdr>
                                                                                  <w:divsChild>
                                                                                    <w:div w:id="426273397">
                                                                                      <w:marLeft w:val="0"/>
                                                                                      <w:marRight w:val="0"/>
                                                                                      <w:marTop w:val="0"/>
                                                                                      <w:marBottom w:val="0"/>
                                                                                      <w:divBdr>
                                                                                        <w:top w:val="none" w:sz="0" w:space="0" w:color="auto"/>
                                                                                        <w:left w:val="none" w:sz="0" w:space="0" w:color="auto"/>
                                                                                        <w:bottom w:val="none" w:sz="0" w:space="0" w:color="auto"/>
                                                                                        <w:right w:val="none" w:sz="0" w:space="0" w:color="auto"/>
                                                                                      </w:divBdr>
                                                                                      <w:divsChild>
                                                                                        <w:div w:id="1618755339">
                                                                                          <w:marLeft w:val="0"/>
                                                                                          <w:marRight w:val="0"/>
                                                                                          <w:marTop w:val="0"/>
                                                                                          <w:marBottom w:val="0"/>
                                                                                          <w:divBdr>
                                                                                            <w:top w:val="none" w:sz="0" w:space="0" w:color="auto"/>
                                                                                            <w:left w:val="none" w:sz="0" w:space="0" w:color="auto"/>
                                                                                            <w:bottom w:val="none" w:sz="0" w:space="0" w:color="auto"/>
                                                                                            <w:right w:val="none" w:sz="0" w:space="0" w:color="auto"/>
                                                                                          </w:divBdr>
                                                                                        </w:div>
                                                                                      </w:divsChild>
                                                                                    </w:div>
                                                                                    <w:div w:id="2142306987">
                                                                                      <w:marLeft w:val="0"/>
                                                                                      <w:marRight w:val="0"/>
                                                                                      <w:marTop w:val="0"/>
                                                                                      <w:marBottom w:val="0"/>
                                                                                      <w:divBdr>
                                                                                        <w:top w:val="none" w:sz="0" w:space="0" w:color="auto"/>
                                                                                        <w:left w:val="none" w:sz="0" w:space="0" w:color="auto"/>
                                                                                        <w:bottom w:val="none" w:sz="0" w:space="0" w:color="auto"/>
                                                                                        <w:right w:val="none" w:sz="0" w:space="0" w:color="auto"/>
                                                                                      </w:divBdr>
                                                                                      <w:divsChild>
                                                                                        <w:div w:id="1000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360980">
                                          <w:marLeft w:val="1350"/>
                                          <w:marRight w:val="0"/>
                                          <w:marTop w:val="0"/>
                                          <w:marBottom w:val="225"/>
                                          <w:divBdr>
                                            <w:top w:val="none" w:sz="0" w:space="0" w:color="auto"/>
                                            <w:left w:val="none" w:sz="0" w:space="0" w:color="auto"/>
                                            <w:bottom w:val="none" w:sz="0" w:space="0" w:color="auto"/>
                                            <w:right w:val="none" w:sz="0" w:space="0" w:color="auto"/>
                                          </w:divBdr>
                                          <w:divsChild>
                                            <w:div w:id="937717520">
                                              <w:marLeft w:val="0"/>
                                              <w:marRight w:val="0"/>
                                              <w:marTop w:val="0"/>
                                              <w:marBottom w:val="0"/>
                                              <w:divBdr>
                                                <w:top w:val="single" w:sz="6" w:space="19" w:color="F7F7F7"/>
                                                <w:left w:val="none" w:sz="0" w:space="0" w:color="auto"/>
                                                <w:bottom w:val="single" w:sz="6" w:space="19" w:color="F7F7F7"/>
                                                <w:right w:val="none" w:sz="0" w:space="0" w:color="auto"/>
                                              </w:divBdr>
                                              <w:divsChild>
                                                <w:div w:id="1955287197">
                                                  <w:marLeft w:val="0"/>
                                                  <w:marRight w:val="0"/>
                                                  <w:marTop w:val="0"/>
                                                  <w:marBottom w:val="0"/>
                                                  <w:divBdr>
                                                    <w:top w:val="none" w:sz="0" w:space="0" w:color="auto"/>
                                                    <w:left w:val="none" w:sz="0" w:space="0" w:color="auto"/>
                                                    <w:bottom w:val="none" w:sz="0" w:space="0" w:color="auto"/>
                                                    <w:right w:val="none" w:sz="0" w:space="0" w:color="auto"/>
                                                  </w:divBdr>
                                                </w:div>
                                                <w:div w:id="2111006225">
                                                  <w:marLeft w:val="0"/>
                                                  <w:marRight w:val="0"/>
                                                  <w:marTop w:val="0"/>
                                                  <w:marBottom w:val="0"/>
                                                  <w:divBdr>
                                                    <w:top w:val="none" w:sz="0" w:space="0" w:color="auto"/>
                                                    <w:left w:val="none" w:sz="0" w:space="0" w:color="auto"/>
                                                    <w:bottom w:val="none" w:sz="0" w:space="0" w:color="auto"/>
                                                    <w:right w:val="none" w:sz="0" w:space="0" w:color="auto"/>
                                                  </w:divBdr>
                                                  <w:divsChild>
                                                    <w:div w:id="1692606473">
                                                      <w:marLeft w:val="0"/>
                                                      <w:marRight w:val="0"/>
                                                      <w:marTop w:val="0"/>
                                                      <w:marBottom w:val="60"/>
                                                      <w:divBdr>
                                                        <w:top w:val="none" w:sz="0" w:space="0" w:color="auto"/>
                                                        <w:left w:val="none" w:sz="0" w:space="0" w:color="auto"/>
                                                        <w:bottom w:val="none" w:sz="0" w:space="0" w:color="auto"/>
                                                        <w:right w:val="none" w:sz="0" w:space="0" w:color="auto"/>
                                                      </w:divBdr>
                                                    </w:div>
                                                    <w:div w:id="10809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1602">
                                          <w:marLeft w:val="0"/>
                                          <w:marRight w:val="0"/>
                                          <w:marTop w:val="360"/>
                                          <w:marBottom w:val="345"/>
                                          <w:divBdr>
                                            <w:top w:val="none" w:sz="0" w:space="0" w:color="auto"/>
                                            <w:left w:val="none" w:sz="0" w:space="0" w:color="auto"/>
                                            <w:bottom w:val="none" w:sz="0" w:space="0" w:color="auto"/>
                                            <w:right w:val="none" w:sz="0" w:space="0" w:color="auto"/>
                                          </w:divBdr>
                                          <w:divsChild>
                                            <w:div w:id="719940836">
                                              <w:marLeft w:val="0"/>
                                              <w:marRight w:val="0"/>
                                              <w:marTop w:val="0"/>
                                              <w:marBottom w:val="0"/>
                                              <w:divBdr>
                                                <w:top w:val="none" w:sz="0" w:space="0" w:color="auto"/>
                                                <w:left w:val="none" w:sz="0" w:space="0" w:color="auto"/>
                                                <w:bottom w:val="none" w:sz="0" w:space="0" w:color="auto"/>
                                                <w:right w:val="none" w:sz="0" w:space="0" w:color="auto"/>
                                              </w:divBdr>
                                              <w:divsChild>
                                                <w:div w:id="10936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3369">
                                          <w:marLeft w:val="1350"/>
                                          <w:marRight w:val="0"/>
                                          <w:marTop w:val="0"/>
                                          <w:marBottom w:val="225"/>
                                          <w:divBdr>
                                            <w:top w:val="none" w:sz="0" w:space="0" w:color="auto"/>
                                            <w:left w:val="none" w:sz="0" w:space="0" w:color="auto"/>
                                            <w:bottom w:val="none" w:sz="0" w:space="0" w:color="auto"/>
                                            <w:right w:val="none" w:sz="0" w:space="0" w:color="auto"/>
                                          </w:divBdr>
                                          <w:divsChild>
                                            <w:div w:id="451558989">
                                              <w:marLeft w:val="0"/>
                                              <w:marRight w:val="0"/>
                                              <w:marTop w:val="0"/>
                                              <w:marBottom w:val="0"/>
                                              <w:divBdr>
                                                <w:top w:val="single" w:sz="6" w:space="19" w:color="F7F7F7"/>
                                                <w:left w:val="none" w:sz="0" w:space="0" w:color="auto"/>
                                                <w:bottom w:val="single" w:sz="6" w:space="19" w:color="F7F7F7"/>
                                                <w:right w:val="none" w:sz="0" w:space="0" w:color="auto"/>
                                              </w:divBdr>
                                              <w:divsChild>
                                                <w:div w:id="1881166042">
                                                  <w:marLeft w:val="0"/>
                                                  <w:marRight w:val="0"/>
                                                  <w:marTop w:val="0"/>
                                                  <w:marBottom w:val="0"/>
                                                  <w:divBdr>
                                                    <w:top w:val="none" w:sz="0" w:space="0" w:color="auto"/>
                                                    <w:left w:val="none" w:sz="0" w:space="0" w:color="auto"/>
                                                    <w:bottom w:val="none" w:sz="0" w:space="0" w:color="auto"/>
                                                    <w:right w:val="none" w:sz="0" w:space="0" w:color="auto"/>
                                                  </w:divBdr>
                                                </w:div>
                                                <w:div w:id="2084838643">
                                                  <w:marLeft w:val="0"/>
                                                  <w:marRight w:val="0"/>
                                                  <w:marTop w:val="0"/>
                                                  <w:marBottom w:val="0"/>
                                                  <w:divBdr>
                                                    <w:top w:val="none" w:sz="0" w:space="0" w:color="auto"/>
                                                    <w:left w:val="none" w:sz="0" w:space="0" w:color="auto"/>
                                                    <w:bottom w:val="none" w:sz="0" w:space="0" w:color="auto"/>
                                                    <w:right w:val="none" w:sz="0" w:space="0" w:color="auto"/>
                                                  </w:divBdr>
                                                  <w:divsChild>
                                                    <w:div w:id="36785036">
                                                      <w:marLeft w:val="0"/>
                                                      <w:marRight w:val="0"/>
                                                      <w:marTop w:val="0"/>
                                                      <w:marBottom w:val="60"/>
                                                      <w:divBdr>
                                                        <w:top w:val="none" w:sz="0" w:space="0" w:color="auto"/>
                                                        <w:left w:val="none" w:sz="0" w:space="0" w:color="auto"/>
                                                        <w:bottom w:val="none" w:sz="0" w:space="0" w:color="auto"/>
                                                        <w:right w:val="none" w:sz="0" w:space="0" w:color="auto"/>
                                                      </w:divBdr>
                                                    </w:div>
                                                    <w:div w:id="6477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2773">
                                          <w:marLeft w:val="1350"/>
                                          <w:marRight w:val="0"/>
                                          <w:marTop w:val="0"/>
                                          <w:marBottom w:val="225"/>
                                          <w:divBdr>
                                            <w:top w:val="none" w:sz="0" w:space="0" w:color="auto"/>
                                            <w:left w:val="none" w:sz="0" w:space="0" w:color="auto"/>
                                            <w:bottom w:val="none" w:sz="0" w:space="0" w:color="auto"/>
                                            <w:right w:val="none" w:sz="0" w:space="0" w:color="auto"/>
                                          </w:divBdr>
                                          <w:divsChild>
                                            <w:div w:id="2032875955">
                                              <w:marLeft w:val="0"/>
                                              <w:marRight w:val="0"/>
                                              <w:marTop w:val="0"/>
                                              <w:marBottom w:val="0"/>
                                              <w:divBdr>
                                                <w:top w:val="single" w:sz="6" w:space="19" w:color="F7F7F7"/>
                                                <w:left w:val="none" w:sz="0" w:space="0" w:color="auto"/>
                                                <w:bottom w:val="single" w:sz="6" w:space="19" w:color="F7F7F7"/>
                                                <w:right w:val="none" w:sz="0" w:space="0" w:color="auto"/>
                                              </w:divBdr>
                                              <w:divsChild>
                                                <w:div w:id="1237394220">
                                                  <w:marLeft w:val="0"/>
                                                  <w:marRight w:val="0"/>
                                                  <w:marTop w:val="0"/>
                                                  <w:marBottom w:val="0"/>
                                                  <w:divBdr>
                                                    <w:top w:val="none" w:sz="0" w:space="0" w:color="auto"/>
                                                    <w:left w:val="none" w:sz="0" w:space="0" w:color="auto"/>
                                                    <w:bottom w:val="none" w:sz="0" w:space="0" w:color="auto"/>
                                                    <w:right w:val="none" w:sz="0" w:space="0" w:color="auto"/>
                                                  </w:divBdr>
                                                </w:div>
                                                <w:div w:id="274606860">
                                                  <w:marLeft w:val="0"/>
                                                  <w:marRight w:val="0"/>
                                                  <w:marTop w:val="0"/>
                                                  <w:marBottom w:val="0"/>
                                                  <w:divBdr>
                                                    <w:top w:val="none" w:sz="0" w:space="0" w:color="auto"/>
                                                    <w:left w:val="none" w:sz="0" w:space="0" w:color="auto"/>
                                                    <w:bottom w:val="none" w:sz="0" w:space="0" w:color="auto"/>
                                                    <w:right w:val="none" w:sz="0" w:space="0" w:color="auto"/>
                                                  </w:divBdr>
                                                  <w:divsChild>
                                                    <w:div w:id="1403989780">
                                                      <w:marLeft w:val="0"/>
                                                      <w:marRight w:val="0"/>
                                                      <w:marTop w:val="0"/>
                                                      <w:marBottom w:val="60"/>
                                                      <w:divBdr>
                                                        <w:top w:val="none" w:sz="0" w:space="0" w:color="auto"/>
                                                        <w:left w:val="none" w:sz="0" w:space="0" w:color="auto"/>
                                                        <w:bottom w:val="none" w:sz="0" w:space="0" w:color="auto"/>
                                                        <w:right w:val="none" w:sz="0" w:space="0" w:color="auto"/>
                                                      </w:divBdr>
                                                    </w:div>
                                                    <w:div w:id="1354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4591">
                                          <w:marLeft w:val="0"/>
                                          <w:marRight w:val="0"/>
                                          <w:marTop w:val="360"/>
                                          <w:marBottom w:val="345"/>
                                          <w:divBdr>
                                            <w:top w:val="none" w:sz="0" w:space="0" w:color="auto"/>
                                            <w:left w:val="none" w:sz="0" w:space="0" w:color="auto"/>
                                            <w:bottom w:val="none" w:sz="0" w:space="0" w:color="auto"/>
                                            <w:right w:val="none" w:sz="0" w:space="0" w:color="auto"/>
                                          </w:divBdr>
                                          <w:divsChild>
                                            <w:div w:id="1740899814">
                                              <w:marLeft w:val="0"/>
                                              <w:marRight w:val="0"/>
                                              <w:marTop w:val="0"/>
                                              <w:marBottom w:val="0"/>
                                              <w:divBdr>
                                                <w:top w:val="none" w:sz="0" w:space="0" w:color="auto"/>
                                                <w:left w:val="none" w:sz="0" w:space="0" w:color="auto"/>
                                                <w:bottom w:val="none" w:sz="0" w:space="0" w:color="auto"/>
                                                <w:right w:val="none" w:sz="0" w:space="0" w:color="auto"/>
                                              </w:divBdr>
                                              <w:divsChild>
                                                <w:div w:id="12932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10212">
                                          <w:marLeft w:val="1350"/>
                                          <w:marRight w:val="0"/>
                                          <w:marTop w:val="0"/>
                                          <w:marBottom w:val="225"/>
                                          <w:divBdr>
                                            <w:top w:val="none" w:sz="0" w:space="0" w:color="auto"/>
                                            <w:left w:val="none" w:sz="0" w:space="0" w:color="auto"/>
                                            <w:bottom w:val="none" w:sz="0" w:space="0" w:color="auto"/>
                                            <w:right w:val="none" w:sz="0" w:space="0" w:color="auto"/>
                                          </w:divBdr>
                                          <w:divsChild>
                                            <w:div w:id="1144657673">
                                              <w:marLeft w:val="0"/>
                                              <w:marRight w:val="0"/>
                                              <w:marTop w:val="0"/>
                                              <w:marBottom w:val="0"/>
                                              <w:divBdr>
                                                <w:top w:val="single" w:sz="6" w:space="19" w:color="F7F7F7"/>
                                                <w:left w:val="none" w:sz="0" w:space="0" w:color="auto"/>
                                                <w:bottom w:val="single" w:sz="6" w:space="19" w:color="F7F7F7"/>
                                                <w:right w:val="none" w:sz="0" w:space="0" w:color="auto"/>
                                              </w:divBdr>
                                              <w:divsChild>
                                                <w:div w:id="871957553">
                                                  <w:marLeft w:val="0"/>
                                                  <w:marRight w:val="0"/>
                                                  <w:marTop w:val="0"/>
                                                  <w:marBottom w:val="0"/>
                                                  <w:divBdr>
                                                    <w:top w:val="none" w:sz="0" w:space="0" w:color="auto"/>
                                                    <w:left w:val="none" w:sz="0" w:space="0" w:color="auto"/>
                                                    <w:bottom w:val="none" w:sz="0" w:space="0" w:color="auto"/>
                                                    <w:right w:val="none" w:sz="0" w:space="0" w:color="auto"/>
                                                  </w:divBdr>
                                                </w:div>
                                                <w:div w:id="883446084">
                                                  <w:marLeft w:val="0"/>
                                                  <w:marRight w:val="0"/>
                                                  <w:marTop w:val="0"/>
                                                  <w:marBottom w:val="0"/>
                                                  <w:divBdr>
                                                    <w:top w:val="none" w:sz="0" w:space="0" w:color="auto"/>
                                                    <w:left w:val="none" w:sz="0" w:space="0" w:color="auto"/>
                                                    <w:bottom w:val="none" w:sz="0" w:space="0" w:color="auto"/>
                                                    <w:right w:val="none" w:sz="0" w:space="0" w:color="auto"/>
                                                  </w:divBdr>
                                                  <w:divsChild>
                                                    <w:div w:id="2116093628">
                                                      <w:marLeft w:val="0"/>
                                                      <w:marRight w:val="0"/>
                                                      <w:marTop w:val="0"/>
                                                      <w:marBottom w:val="60"/>
                                                      <w:divBdr>
                                                        <w:top w:val="none" w:sz="0" w:space="0" w:color="auto"/>
                                                        <w:left w:val="none" w:sz="0" w:space="0" w:color="auto"/>
                                                        <w:bottom w:val="none" w:sz="0" w:space="0" w:color="auto"/>
                                                        <w:right w:val="none" w:sz="0" w:space="0" w:color="auto"/>
                                                      </w:divBdr>
                                                    </w:div>
                                                    <w:div w:id="805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1392">
                                          <w:marLeft w:val="0"/>
                                          <w:marRight w:val="0"/>
                                          <w:marTop w:val="360"/>
                                          <w:marBottom w:val="345"/>
                                          <w:divBdr>
                                            <w:top w:val="none" w:sz="0" w:space="0" w:color="auto"/>
                                            <w:left w:val="none" w:sz="0" w:space="0" w:color="auto"/>
                                            <w:bottom w:val="none" w:sz="0" w:space="0" w:color="auto"/>
                                            <w:right w:val="none" w:sz="0" w:space="0" w:color="auto"/>
                                          </w:divBdr>
                                          <w:divsChild>
                                            <w:div w:id="1030372859">
                                              <w:marLeft w:val="0"/>
                                              <w:marRight w:val="0"/>
                                              <w:marTop w:val="0"/>
                                              <w:marBottom w:val="0"/>
                                              <w:divBdr>
                                                <w:top w:val="none" w:sz="0" w:space="0" w:color="auto"/>
                                                <w:left w:val="none" w:sz="0" w:space="0" w:color="auto"/>
                                                <w:bottom w:val="none" w:sz="0" w:space="0" w:color="auto"/>
                                                <w:right w:val="none" w:sz="0" w:space="0" w:color="auto"/>
                                              </w:divBdr>
                                              <w:divsChild>
                                                <w:div w:id="177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9446">
                                          <w:marLeft w:val="1350"/>
                                          <w:marRight w:val="0"/>
                                          <w:marTop w:val="0"/>
                                          <w:marBottom w:val="225"/>
                                          <w:divBdr>
                                            <w:top w:val="none" w:sz="0" w:space="0" w:color="auto"/>
                                            <w:left w:val="none" w:sz="0" w:space="0" w:color="auto"/>
                                            <w:bottom w:val="none" w:sz="0" w:space="0" w:color="auto"/>
                                            <w:right w:val="none" w:sz="0" w:space="0" w:color="auto"/>
                                          </w:divBdr>
                                          <w:divsChild>
                                            <w:div w:id="661741915">
                                              <w:marLeft w:val="0"/>
                                              <w:marRight w:val="0"/>
                                              <w:marTop w:val="0"/>
                                              <w:marBottom w:val="0"/>
                                              <w:divBdr>
                                                <w:top w:val="single" w:sz="6" w:space="19" w:color="F7F7F7"/>
                                                <w:left w:val="none" w:sz="0" w:space="0" w:color="auto"/>
                                                <w:bottom w:val="single" w:sz="6" w:space="19" w:color="F7F7F7"/>
                                                <w:right w:val="none" w:sz="0" w:space="0" w:color="auto"/>
                                              </w:divBdr>
                                              <w:divsChild>
                                                <w:div w:id="1456564734">
                                                  <w:marLeft w:val="0"/>
                                                  <w:marRight w:val="0"/>
                                                  <w:marTop w:val="0"/>
                                                  <w:marBottom w:val="0"/>
                                                  <w:divBdr>
                                                    <w:top w:val="none" w:sz="0" w:space="0" w:color="auto"/>
                                                    <w:left w:val="none" w:sz="0" w:space="0" w:color="auto"/>
                                                    <w:bottom w:val="none" w:sz="0" w:space="0" w:color="auto"/>
                                                    <w:right w:val="none" w:sz="0" w:space="0" w:color="auto"/>
                                                  </w:divBdr>
                                                </w:div>
                                                <w:div w:id="40131498">
                                                  <w:marLeft w:val="0"/>
                                                  <w:marRight w:val="0"/>
                                                  <w:marTop w:val="0"/>
                                                  <w:marBottom w:val="0"/>
                                                  <w:divBdr>
                                                    <w:top w:val="none" w:sz="0" w:space="0" w:color="auto"/>
                                                    <w:left w:val="none" w:sz="0" w:space="0" w:color="auto"/>
                                                    <w:bottom w:val="none" w:sz="0" w:space="0" w:color="auto"/>
                                                    <w:right w:val="none" w:sz="0" w:space="0" w:color="auto"/>
                                                  </w:divBdr>
                                                  <w:divsChild>
                                                    <w:div w:id="419059794">
                                                      <w:marLeft w:val="0"/>
                                                      <w:marRight w:val="0"/>
                                                      <w:marTop w:val="0"/>
                                                      <w:marBottom w:val="60"/>
                                                      <w:divBdr>
                                                        <w:top w:val="none" w:sz="0" w:space="0" w:color="auto"/>
                                                        <w:left w:val="none" w:sz="0" w:space="0" w:color="auto"/>
                                                        <w:bottom w:val="none" w:sz="0" w:space="0" w:color="auto"/>
                                                        <w:right w:val="none" w:sz="0" w:space="0" w:color="auto"/>
                                                      </w:divBdr>
                                                    </w:div>
                                                    <w:div w:id="9407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53171">
                                          <w:marLeft w:val="0"/>
                                          <w:marRight w:val="0"/>
                                          <w:marTop w:val="360"/>
                                          <w:marBottom w:val="345"/>
                                          <w:divBdr>
                                            <w:top w:val="none" w:sz="0" w:space="0" w:color="auto"/>
                                            <w:left w:val="none" w:sz="0" w:space="0" w:color="auto"/>
                                            <w:bottom w:val="none" w:sz="0" w:space="0" w:color="auto"/>
                                            <w:right w:val="none" w:sz="0" w:space="0" w:color="auto"/>
                                          </w:divBdr>
                                          <w:divsChild>
                                            <w:div w:id="1155412242">
                                              <w:marLeft w:val="0"/>
                                              <w:marRight w:val="0"/>
                                              <w:marTop w:val="0"/>
                                              <w:marBottom w:val="0"/>
                                              <w:divBdr>
                                                <w:top w:val="none" w:sz="0" w:space="0" w:color="auto"/>
                                                <w:left w:val="none" w:sz="0" w:space="0" w:color="auto"/>
                                                <w:bottom w:val="none" w:sz="0" w:space="0" w:color="auto"/>
                                                <w:right w:val="none" w:sz="0" w:space="0" w:color="auto"/>
                                              </w:divBdr>
                                              <w:divsChild>
                                                <w:div w:id="21459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796">
                                          <w:marLeft w:val="1350"/>
                                          <w:marRight w:val="0"/>
                                          <w:marTop w:val="0"/>
                                          <w:marBottom w:val="225"/>
                                          <w:divBdr>
                                            <w:top w:val="none" w:sz="0" w:space="0" w:color="auto"/>
                                            <w:left w:val="none" w:sz="0" w:space="0" w:color="auto"/>
                                            <w:bottom w:val="none" w:sz="0" w:space="0" w:color="auto"/>
                                            <w:right w:val="none" w:sz="0" w:space="0" w:color="auto"/>
                                          </w:divBdr>
                                          <w:divsChild>
                                            <w:div w:id="1722561366">
                                              <w:marLeft w:val="0"/>
                                              <w:marRight w:val="0"/>
                                              <w:marTop w:val="0"/>
                                              <w:marBottom w:val="0"/>
                                              <w:divBdr>
                                                <w:top w:val="single" w:sz="6" w:space="19" w:color="F7F7F7"/>
                                                <w:left w:val="none" w:sz="0" w:space="0" w:color="auto"/>
                                                <w:bottom w:val="single" w:sz="6" w:space="19" w:color="F7F7F7"/>
                                                <w:right w:val="none" w:sz="0" w:space="0" w:color="auto"/>
                                              </w:divBdr>
                                              <w:divsChild>
                                                <w:div w:id="854884245">
                                                  <w:marLeft w:val="0"/>
                                                  <w:marRight w:val="0"/>
                                                  <w:marTop w:val="0"/>
                                                  <w:marBottom w:val="0"/>
                                                  <w:divBdr>
                                                    <w:top w:val="none" w:sz="0" w:space="0" w:color="auto"/>
                                                    <w:left w:val="none" w:sz="0" w:space="0" w:color="auto"/>
                                                    <w:bottom w:val="none" w:sz="0" w:space="0" w:color="auto"/>
                                                    <w:right w:val="none" w:sz="0" w:space="0" w:color="auto"/>
                                                  </w:divBdr>
                                                </w:div>
                                                <w:div w:id="1330017257">
                                                  <w:marLeft w:val="0"/>
                                                  <w:marRight w:val="0"/>
                                                  <w:marTop w:val="0"/>
                                                  <w:marBottom w:val="0"/>
                                                  <w:divBdr>
                                                    <w:top w:val="none" w:sz="0" w:space="0" w:color="auto"/>
                                                    <w:left w:val="none" w:sz="0" w:space="0" w:color="auto"/>
                                                    <w:bottom w:val="none" w:sz="0" w:space="0" w:color="auto"/>
                                                    <w:right w:val="none" w:sz="0" w:space="0" w:color="auto"/>
                                                  </w:divBdr>
                                                  <w:divsChild>
                                                    <w:div w:id="488061461">
                                                      <w:marLeft w:val="0"/>
                                                      <w:marRight w:val="0"/>
                                                      <w:marTop w:val="0"/>
                                                      <w:marBottom w:val="60"/>
                                                      <w:divBdr>
                                                        <w:top w:val="none" w:sz="0" w:space="0" w:color="auto"/>
                                                        <w:left w:val="none" w:sz="0" w:space="0" w:color="auto"/>
                                                        <w:bottom w:val="none" w:sz="0" w:space="0" w:color="auto"/>
                                                        <w:right w:val="none" w:sz="0" w:space="0" w:color="auto"/>
                                                      </w:divBdr>
                                                    </w:div>
                                                    <w:div w:id="498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067835">
                                          <w:marLeft w:val="0"/>
                                          <w:marRight w:val="0"/>
                                          <w:marTop w:val="360"/>
                                          <w:marBottom w:val="345"/>
                                          <w:divBdr>
                                            <w:top w:val="none" w:sz="0" w:space="0" w:color="auto"/>
                                            <w:left w:val="none" w:sz="0" w:space="0" w:color="auto"/>
                                            <w:bottom w:val="none" w:sz="0" w:space="0" w:color="auto"/>
                                            <w:right w:val="none" w:sz="0" w:space="0" w:color="auto"/>
                                          </w:divBdr>
                                          <w:divsChild>
                                            <w:div w:id="1776097335">
                                              <w:marLeft w:val="0"/>
                                              <w:marRight w:val="0"/>
                                              <w:marTop w:val="0"/>
                                              <w:marBottom w:val="0"/>
                                              <w:divBdr>
                                                <w:top w:val="none" w:sz="0" w:space="0" w:color="auto"/>
                                                <w:left w:val="none" w:sz="0" w:space="0" w:color="auto"/>
                                                <w:bottom w:val="none" w:sz="0" w:space="0" w:color="auto"/>
                                                <w:right w:val="none" w:sz="0" w:space="0" w:color="auto"/>
                                              </w:divBdr>
                                              <w:divsChild>
                                                <w:div w:id="9094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467">
                                          <w:marLeft w:val="1350"/>
                                          <w:marRight w:val="0"/>
                                          <w:marTop w:val="0"/>
                                          <w:marBottom w:val="225"/>
                                          <w:divBdr>
                                            <w:top w:val="none" w:sz="0" w:space="0" w:color="auto"/>
                                            <w:left w:val="none" w:sz="0" w:space="0" w:color="auto"/>
                                            <w:bottom w:val="none" w:sz="0" w:space="0" w:color="auto"/>
                                            <w:right w:val="none" w:sz="0" w:space="0" w:color="auto"/>
                                          </w:divBdr>
                                          <w:divsChild>
                                            <w:div w:id="1777826436">
                                              <w:marLeft w:val="0"/>
                                              <w:marRight w:val="0"/>
                                              <w:marTop w:val="0"/>
                                              <w:marBottom w:val="0"/>
                                              <w:divBdr>
                                                <w:top w:val="single" w:sz="6" w:space="19" w:color="F7F7F7"/>
                                                <w:left w:val="none" w:sz="0" w:space="0" w:color="auto"/>
                                                <w:bottom w:val="single" w:sz="6" w:space="19" w:color="F7F7F7"/>
                                                <w:right w:val="none" w:sz="0" w:space="0" w:color="auto"/>
                                              </w:divBdr>
                                              <w:divsChild>
                                                <w:div w:id="1794902577">
                                                  <w:marLeft w:val="0"/>
                                                  <w:marRight w:val="0"/>
                                                  <w:marTop w:val="0"/>
                                                  <w:marBottom w:val="0"/>
                                                  <w:divBdr>
                                                    <w:top w:val="none" w:sz="0" w:space="0" w:color="auto"/>
                                                    <w:left w:val="none" w:sz="0" w:space="0" w:color="auto"/>
                                                    <w:bottom w:val="none" w:sz="0" w:space="0" w:color="auto"/>
                                                    <w:right w:val="none" w:sz="0" w:space="0" w:color="auto"/>
                                                  </w:divBdr>
                                                </w:div>
                                                <w:div w:id="1311712428">
                                                  <w:marLeft w:val="0"/>
                                                  <w:marRight w:val="0"/>
                                                  <w:marTop w:val="0"/>
                                                  <w:marBottom w:val="0"/>
                                                  <w:divBdr>
                                                    <w:top w:val="none" w:sz="0" w:space="0" w:color="auto"/>
                                                    <w:left w:val="none" w:sz="0" w:space="0" w:color="auto"/>
                                                    <w:bottom w:val="none" w:sz="0" w:space="0" w:color="auto"/>
                                                    <w:right w:val="none" w:sz="0" w:space="0" w:color="auto"/>
                                                  </w:divBdr>
                                                  <w:divsChild>
                                                    <w:div w:id="1270309109">
                                                      <w:marLeft w:val="0"/>
                                                      <w:marRight w:val="0"/>
                                                      <w:marTop w:val="0"/>
                                                      <w:marBottom w:val="60"/>
                                                      <w:divBdr>
                                                        <w:top w:val="none" w:sz="0" w:space="0" w:color="auto"/>
                                                        <w:left w:val="none" w:sz="0" w:space="0" w:color="auto"/>
                                                        <w:bottom w:val="none" w:sz="0" w:space="0" w:color="auto"/>
                                                        <w:right w:val="none" w:sz="0" w:space="0" w:color="auto"/>
                                                      </w:divBdr>
                                                    </w:div>
                                                    <w:div w:id="1496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5217">
                                          <w:marLeft w:val="0"/>
                                          <w:marRight w:val="0"/>
                                          <w:marTop w:val="360"/>
                                          <w:marBottom w:val="345"/>
                                          <w:divBdr>
                                            <w:top w:val="none" w:sz="0" w:space="0" w:color="auto"/>
                                            <w:left w:val="none" w:sz="0" w:space="0" w:color="auto"/>
                                            <w:bottom w:val="none" w:sz="0" w:space="0" w:color="auto"/>
                                            <w:right w:val="none" w:sz="0" w:space="0" w:color="auto"/>
                                          </w:divBdr>
                                          <w:divsChild>
                                            <w:div w:id="1254165818">
                                              <w:marLeft w:val="0"/>
                                              <w:marRight w:val="0"/>
                                              <w:marTop w:val="0"/>
                                              <w:marBottom w:val="0"/>
                                              <w:divBdr>
                                                <w:top w:val="none" w:sz="0" w:space="0" w:color="auto"/>
                                                <w:left w:val="none" w:sz="0" w:space="0" w:color="auto"/>
                                                <w:bottom w:val="none" w:sz="0" w:space="0" w:color="auto"/>
                                                <w:right w:val="none" w:sz="0" w:space="0" w:color="auto"/>
                                              </w:divBdr>
                                              <w:divsChild>
                                                <w:div w:id="7981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7797">
                                          <w:marLeft w:val="1350"/>
                                          <w:marRight w:val="0"/>
                                          <w:marTop w:val="0"/>
                                          <w:marBottom w:val="225"/>
                                          <w:divBdr>
                                            <w:top w:val="none" w:sz="0" w:space="0" w:color="auto"/>
                                            <w:left w:val="none" w:sz="0" w:space="0" w:color="auto"/>
                                            <w:bottom w:val="none" w:sz="0" w:space="0" w:color="auto"/>
                                            <w:right w:val="none" w:sz="0" w:space="0" w:color="auto"/>
                                          </w:divBdr>
                                          <w:divsChild>
                                            <w:div w:id="1031614765">
                                              <w:marLeft w:val="0"/>
                                              <w:marRight w:val="0"/>
                                              <w:marTop w:val="0"/>
                                              <w:marBottom w:val="0"/>
                                              <w:divBdr>
                                                <w:top w:val="single" w:sz="6" w:space="19" w:color="F7F7F7"/>
                                                <w:left w:val="none" w:sz="0" w:space="0" w:color="auto"/>
                                                <w:bottom w:val="single" w:sz="6" w:space="19" w:color="F7F7F7"/>
                                                <w:right w:val="none" w:sz="0" w:space="0" w:color="auto"/>
                                              </w:divBdr>
                                              <w:divsChild>
                                                <w:div w:id="925726407">
                                                  <w:marLeft w:val="0"/>
                                                  <w:marRight w:val="0"/>
                                                  <w:marTop w:val="0"/>
                                                  <w:marBottom w:val="0"/>
                                                  <w:divBdr>
                                                    <w:top w:val="none" w:sz="0" w:space="0" w:color="auto"/>
                                                    <w:left w:val="none" w:sz="0" w:space="0" w:color="auto"/>
                                                    <w:bottom w:val="none" w:sz="0" w:space="0" w:color="auto"/>
                                                    <w:right w:val="none" w:sz="0" w:space="0" w:color="auto"/>
                                                  </w:divBdr>
                                                </w:div>
                                                <w:div w:id="267471682">
                                                  <w:marLeft w:val="0"/>
                                                  <w:marRight w:val="0"/>
                                                  <w:marTop w:val="0"/>
                                                  <w:marBottom w:val="0"/>
                                                  <w:divBdr>
                                                    <w:top w:val="none" w:sz="0" w:space="0" w:color="auto"/>
                                                    <w:left w:val="none" w:sz="0" w:space="0" w:color="auto"/>
                                                    <w:bottom w:val="none" w:sz="0" w:space="0" w:color="auto"/>
                                                    <w:right w:val="none" w:sz="0" w:space="0" w:color="auto"/>
                                                  </w:divBdr>
                                                  <w:divsChild>
                                                    <w:div w:id="26758736">
                                                      <w:marLeft w:val="0"/>
                                                      <w:marRight w:val="0"/>
                                                      <w:marTop w:val="0"/>
                                                      <w:marBottom w:val="60"/>
                                                      <w:divBdr>
                                                        <w:top w:val="none" w:sz="0" w:space="0" w:color="auto"/>
                                                        <w:left w:val="none" w:sz="0" w:space="0" w:color="auto"/>
                                                        <w:bottom w:val="none" w:sz="0" w:space="0" w:color="auto"/>
                                                        <w:right w:val="none" w:sz="0" w:space="0" w:color="auto"/>
                                                      </w:divBdr>
                                                    </w:div>
                                                    <w:div w:id="14636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096">
                                          <w:marLeft w:val="0"/>
                                          <w:marRight w:val="0"/>
                                          <w:marTop w:val="360"/>
                                          <w:marBottom w:val="345"/>
                                          <w:divBdr>
                                            <w:top w:val="none" w:sz="0" w:space="0" w:color="auto"/>
                                            <w:left w:val="none" w:sz="0" w:space="0" w:color="auto"/>
                                            <w:bottom w:val="none" w:sz="0" w:space="0" w:color="auto"/>
                                            <w:right w:val="none" w:sz="0" w:space="0" w:color="auto"/>
                                          </w:divBdr>
                                          <w:divsChild>
                                            <w:div w:id="1957827079">
                                              <w:marLeft w:val="0"/>
                                              <w:marRight w:val="0"/>
                                              <w:marTop w:val="0"/>
                                              <w:marBottom w:val="0"/>
                                              <w:divBdr>
                                                <w:top w:val="none" w:sz="0" w:space="0" w:color="auto"/>
                                                <w:left w:val="none" w:sz="0" w:space="0" w:color="auto"/>
                                                <w:bottom w:val="none" w:sz="0" w:space="0" w:color="auto"/>
                                                <w:right w:val="none" w:sz="0" w:space="0" w:color="auto"/>
                                              </w:divBdr>
                                              <w:divsChild>
                                                <w:div w:id="18533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7960">
                                          <w:marLeft w:val="1350"/>
                                          <w:marRight w:val="0"/>
                                          <w:marTop w:val="0"/>
                                          <w:marBottom w:val="225"/>
                                          <w:divBdr>
                                            <w:top w:val="none" w:sz="0" w:space="0" w:color="auto"/>
                                            <w:left w:val="none" w:sz="0" w:space="0" w:color="auto"/>
                                            <w:bottom w:val="none" w:sz="0" w:space="0" w:color="auto"/>
                                            <w:right w:val="none" w:sz="0" w:space="0" w:color="auto"/>
                                          </w:divBdr>
                                          <w:divsChild>
                                            <w:div w:id="1368217696">
                                              <w:marLeft w:val="0"/>
                                              <w:marRight w:val="0"/>
                                              <w:marTop w:val="0"/>
                                              <w:marBottom w:val="0"/>
                                              <w:divBdr>
                                                <w:top w:val="single" w:sz="6" w:space="19" w:color="F7F7F7"/>
                                                <w:left w:val="none" w:sz="0" w:space="0" w:color="auto"/>
                                                <w:bottom w:val="single" w:sz="6" w:space="19" w:color="F7F7F7"/>
                                                <w:right w:val="none" w:sz="0" w:space="0" w:color="auto"/>
                                              </w:divBdr>
                                              <w:divsChild>
                                                <w:div w:id="1417822652">
                                                  <w:marLeft w:val="0"/>
                                                  <w:marRight w:val="0"/>
                                                  <w:marTop w:val="0"/>
                                                  <w:marBottom w:val="0"/>
                                                  <w:divBdr>
                                                    <w:top w:val="none" w:sz="0" w:space="0" w:color="auto"/>
                                                    <w:left w:val="none" w:sz="0" w:space="0" w:color="auto"/>
                                                    <w:bottom w:val="none" w:sz="0" w:space="0" w:color="auto"/>
                                                    <w:right w:val="none" w:sz="0" w:space="0" w:color="auto"/>
                                                  </w:divBdr>
                                                </w:div>
                                                <w:div w:id="926379121">
                                                  <w:marLeft w:val="0"/>
                                                  <w:marRight w:val="0"/>
                                                  <w:marTop w:val="0"/>
                                                  <w:marBottom w:val="0"/>
                                                  <w:divBdr>
                                                    <w:top w:val="none" w:sz="0" w:space="0" w:color="auto"/>
                                                    <w:left w:val="none" w:sz="0" w:space="0" w:color="auto"/>
                                                    <w:bottom w:val="none" w:sz="0" w:space="0" w:color="auto"/>
                                                    <w:right w:val="none" w:sz="0" w:space="0" w:color="auto"/>
                                                  </w:divBdr>
                                                  <w:divsChild>
                                                    <w:div w:id="1171411197">
                                                      <w:marLeft w:val="0"/>
                                                      <w:marRight w:val="0"/>
                                                      <w:marTop w:val="0"/>
                                                      <w:marBottom w:val="60"/>
                                                      <w:divBdr>
                                                        <w:top w:val="none" w:sz="0" w:space="0" w:color="auto"/>
                                                        <w:left w:val="none" w:sz="0" w:space="0" w:color="auto"/>
                                                        <w:bottom w:val="none" w:sz="0" w:space="0" w:color="auto"/>
                                                        <w:right w:val="none" w:sz="0" w:space="0" w:color="auto"/>
                                                      </w:divBdr>
                                                    </w:div>
                                                    <w:div w:id="2435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91848">
                                          <w:marLeft w:val="0"/>
                                          <w:marRight w:val="0"/>
                                          <w:marTop w:val="360"/>
                                          <w:marBottom w:val="345"/>
                                          <w:divBdr>
                                            <w:top w:val="none" w:sz="0" w:space="0" w:color="auto"/>
                                            <w:left w:val="none" w:sz="0" w:space="0" w:color="auto"/>
                                            <w:bottom w:val="none" w:sz="0" w:space="0" w:color="auto"/>
                                            <w:right w:val="none" w:sz="0" w:space="0" w:color="auto"/>
                                          </w:divBdr>
                                          <w:divsChild>
                                            <w:div w:id="562258446">
                                              <w:marLeft w:val="0"/>
                                              <w:marRight w:val="0"/>
                                              <w:marTop w:val="0"/>
                                              <w:marBottom w:val="0"/>
                                              <w:divBdr>
                                                <w:top w:val="none" w:sz="0" w:space="0" w:color="auto"/>
                                                <w:left w:val="none" w:sz="0" w:space="0" w:color="auto"/>
                                                <w:bottom w:val="none" w:sz="0" w:space="0" w:color="auto"/>
                                                <w:right w:val="none" w:sz="0" w:space="0" w:color="auto"/>
                                              </w:divBdr>
                                              <w:divsChild>
                                                <w:div w:id="10251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0934">
                                          <w:marLeft w:val="1350"/>
                                          <w:marRight w:val="0"/>
                                          <w:marTop w:val="0"/>
                                          <w:marBottom w:val="225"/>
                                          <w:divBdr>
                                            <w:top w:val="none" w:sz="0" w:space="0" w:color="auto"/>
                                            <w:left w:val="none" w:sz="0" w:space="0" w:color="auto"/>
                                            <w:bottom w:val="none" w:sz="0" w:space="0" w:color="auto"/>
                                            <w:right w:val="none" w:sz="0" w:space="0" w:color="auto"/>
                                          </w:divBdr>
                                          <w:divsChild>
                                            <w:div w:id="119497796">
                                              <w:marLeft w:val="0"/>
                                              <w:marRight w:val="0"/>
                                              <w:marTop w:val="0"/>
                                              <w:marBottom w:val="0"/>
                                              <w:divBdr>
                                                <w:top w:val="single" w:sz="6" w:space="19" w:color="F7F7F7"/>
                                                <w:left w:val="none" w:sz="0" w:space="0" w:color="auto"/>
                                                <w:bottom w:val="single" w:sz="6" w:space="19" w:color="F7F7F7"/>
                                                <w:right w:val="none" w:sz="0" w:space="0" w:color="auto"/>
                                              </w:divBdr>
                                              <w:divsChild>
                                                <w:div w:id="1840846792">
                                                  <w:marLeft w:val="0"/>
                                                  <w:marRight w:val="0"/>
                                                  <w:marTop w:val="0"/>
                                                  <w:marBottom w:val="0"/>
                                                  <w:divBdr>
                                                    <w:top w:val="none" w:sz="0" w:space="0" w:color="auto"/>
                                                    <w:left w:val="none" w:sz="0" w:space="0" w:color="auto"/>
                                                    <w:bottom w:val="none" w:sz="0" w:space="0" w:color="auto"/>
                                                    <w:right w:val="none" w:sz="0" w:space="0" w:color="auto"/>
                                                  </w:divBdr>
                                                </w:div>
                                                <w:div w:id="1960722874">
                                                  <w:marLeft w:val="0"/>
                                                  <w:marRight w:val="0"/>
                                                  <w:marTop w:val="0"/>
                                                  <w:marBottom w:val="0"/>
                                                  <w:divBdr>
                                                    <w:top w:val="none" w:sz="0" w:space="0" w:color="auto"/>
                                                    <w:left w:val="none" w:sz="0" w:space="0" w:color="auto"/>
                                                    <w:bottom w:val="none" w:sz="0" w:space="0" w:color="auto"/>
                                                    <w:right w:val="none" w:sz="0" w:space="0" w:color="auto"/>
                                                  </w:divBdr>
                                                  <w:divsChild>
                                                    <w:div w:id="100686887">
                                                      <w:marLeft w:val="0"/>
                                                      <w:marRight w:val="0"/>
                                                      <w:marTop w:val="0"/>
                                                      <w:marBottom w:val="60"/>
                                                      <w:divBdr>
                                                        <w:top w:val="none" w:sz="0" w:space="0" w:color="auto"/>
                                                        <w:left w:val="none" w:sz="0" w:space="0" w:color="auto"/>
                                                        <w:bottom w:val="none" w:sz="0" w:space="0" w:color="auto"/>
                                                        <w:right w:val="none" w:sz="0" w:space="0" w:color="auto"/>
                                                      </w:divBdr>
                                                    </w:div>
                                                    <w:div w:id="5530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3153">
                                          <w:marLeft w:val="0"/>
                                          <w:marRight w:val="0"/>
                                          <w:marTop w:val="360"/>
                                          <w:marBottom w:val="345"/>
                                          <w:divBdr>
                                            <w:top w:val="none" w:sz="0" w:space="0" w:color="auto"/>
                                            <w:left w:val="none" w:sz="0" w:space="0" w:color="auto"/>
                                            <w:bottom w:val="none" w:sz="0" w:space="0" w:color="auto"/>
                                            <w:right w:val="none" w:sz="0" w:space="0" w:color="auto"/>
                                          </w:divBdr>
                                          <w:divsChild>
                                            <w:div w:id="350836825">
                                              <w:marLeft w:val="0"/>
                                              <w:marRight w:val="0"/>
                                              <w:marTop w:val="0"/>
                                              <w:marBottom w:val="0"/>
                                              <w:divBdr>
                                                <w:top w:val="none" w:sz="0" w:space="0" w:color="auto"/>
                                                <w:left w:val="none" w:sz="0" w:space="0" w:color="auto"/>
                                                <w:bottom w:val="none" w:sz="0" w:space="0" w:color="auto"/>
                                                <w:right w:val="none" w:sz="0" w:space="0" w:color="auto"/>
                                              </w:divBdr>
                                              <w:divsChild>
                                                <w:div w:id="20465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3744">
                                          <w:marLeft w:val="1350"/>
                                          <w:marRight w:val="0"/>
                                          <w:marTop w:val="0"/>
                                          <w:marBottom w:val="225"/>
                                          <w:divBdr>
                                            <w:top w:val="none" w:sz="0" w:space="0" w:color="auto"/>
                                            <w:left w:val="none" w:sz="0" w:space="0" w:color="auto"/>
                                            <w:bottom w:val="none" w:sz="0" w:space="0" w:color="auto"/>
                                            <w:right w:val="none" w:sz="0" w:space="0" w:color="auto"/>
                                          </w:divBdr>
                                          <w:divsChild>
                                            <w:div w:id="1854494924">
                                              <w:marLeft w:val="0"/>
                                              <w:marRight w:val="0"/>
                                              <w:marTop w:val="0"/>
                                              <w:marBottom w:val="0"/>
                                              <w:divBdr>
                                                <w:top w:val="single" w:sz="6" w:space="19" w:color="F7F7F7"/>
                                                <w:left w:val="none" w:sz="0" w:space="0" w:color="auto"/>
                                                <w:bottom w:val="single" w:sz="6" w:space="19" w:color="F7F7F7"/>
                                                <w:right w:val="none" w:sz="0" w:space="0" w:color="auto"/>
                                              </w:divBdr>
                                              <w:divsChild>
                                                <w:div w:id="1955285066">
                                                  <w:marLeft w:val="0"/>
                                                  <w:marRight w:val="0"/>
                                                  <w:marTop w:val="0"/>
                                                  <w:marBottom w:val="0"/>
                                                  <w:divBdr>
                                                    <w:top w:val="none" w:sz="0" w:space="0" w:color="auto"/>
                                                    <w:left w:val="none" w:sz="0" w:space="0" w:color="auto"/>
                                                    <w:bottom w:val="none" w:sz="0" w:space="0" w:color="auto"/>
                                                    <w:right w:val="none" w:sz="0" w:space="0" w:color="auto"/>
                                                  </w:divBdr>
                                                </w:div>
                                                <w:div w:id="804003408">
                                                  <w:marLeft w:val="0"/>
                                                  <w:marRight w:val="0"/>
                                                  <w:marTop w:val="0"/>
                                                  <w:marBottom w:val="0"/>
                                                  <w:divBdr>
                                                    <w:top w:val="none" w:sz="0" w:space="0" w:color="auto"/>
                                                    <w:left w:val="none" w:sz="0" w:space="0" w:color="auto"/>
                                                    <w:bottom w:val="none" w:sz="0" w:space="0" w:color="auto"/>
                                                    <w:right w:val="none" w:sz="0" w:space="0" w:color="auto"/>
                                                  </w:divBdr>
                                                  <w:divsChild>
                                                    <w:div w:id="1727993867">
                                                      <w:marLeft w:val="0"/>
                                                      <w:marRight w:val="0"/>
                                                      <w:marTop w:val="0"/>
                                                      <w:marBottom w:val="60"/>
                                                      <w:divBdr>
                                                        <w:top w:val="none" w:sz="0" w:space="0" w:color="auto"/>
                                                        <w:left w:val="none" w:sz="0" w:space="0" w:color="auto"/>
                                                        <w:bottom w:val="none" w:sz="0" w:space="0" w:color="auto"/>
                                                        <w:right w:val="none" w:sz="0" w:space="0" w:color="auto"/>
                                                      </w:divBdr>
                                                    </w:div>
                                                    <w:div w:id="7794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8489">
                                          <w:marLeft w:val="0"/>
                                          <w:marRight w:val="0"/>
                                          <w:marTop w:val="360"/>
                                          <w:marBottom w:val="345"/>
                                          <w:divBdr>
                                            <w:top w:val="none" w:sz="0" w:space="0" w:color="auto"/>
                                            <w:left w:val="none" w:sz="0" w:space="0" w:color="auto"/>
                                            <w:bottom w:val="none" w:sz="0" w:space="0" w:color="auto"/>
                                            <w:right w:val="none" w:sz="0" w:space="0" w:color="auto"/>
                                          </w:divBdr>
                                          <w:divsChild>
                                            <w:div w:id="541402151">
                                              <w:marLeft w:val="0"/>
                                              <w:marRight w:val="0"/>
                                              <w:marTop w:val="0"/>
                                              <w:marBottom w:val="0"/>
                                              <w:divBdr>
                                                <w:top w:val="none" w:sz="0" w:space="0" w:color="auto"/>
                                                <w:left w:val="none" w:sz="0" w:space="0" w:color="auto"/>
                                                <w:bottom w:val="none" w:sz="0" w:space="0" w:color="auto"/>
                                                <w:right w:val="none" w:sz="0" w:space="0" w:color="auto"/>
                                              </w:divBdr>
                                              <w:divsChild>
                                                <w:div w:id="9890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3947">
                                          <w:marLeft w:val="1350"/>
                                          <w:marRight w:val="0"/>
                                          <w:marTop w:val="0"/>
                                          <w:marBottom w:val="225"/>
                                          <w:divBdr>
                                            <w:top w:val="none" w:sz="0" w:space="0" w:color="auto"/>
                                            <w:left w:val="none" w:sz="0" w:space="0" w:color="auto"/>
                                            <w:bottom w:val="none" w:sz="0" w:space="0" w:color="auto"/>
                                            <w:right w:val="none" w:sz="0" w:space="0" w:color="auto"/>
                                          </w:divBdr>
                                          <w:divsChild>
                                            <w:div w:id="932974490">
                                              <w:marLeft w:val="0"/>
                                              <w:marRight w:val="0"/>
                                              <w:marTop w:val="0"/>
                                              <w:marBottom w:val="0"/>
                                              <w:divBdr>
                                                <w:top w:val="single" w:sz="6" w:space="19" w:color="F7F7F7"/>
                                                <w:left w:val="none" w:sz="0" w:space="0" w:color="auto"/>
                                                <w:bottom w:val="single" w:sz="6" w:space="19" w:color="F7F7F7"/>
                                                <w:right w:val="none" w:sz="0" w:space="0" w:color="auto"/>
                                              </w:divBdr>
                                              <w:divsChild>
                                                <w:div w:id="347022548">
                                                  <w:marLeft w:val="0"/>
                                                  <w:marRight w:val="0"/>
                                                  <w:marTop w:val="0"/>
                                                  <w:marBottom w:val="0"/>
                                                  <w:divBdr>
                                                    <w:top w:val="none" w:sz="0" w:space="0" w:color="auto"/>
                                                    <w:left w:val="none" w:sz="0" w:space="0" w:color="auto"/>
                                                    <w:bottom w:val="none" w:sz="0" w:space="0" w:color="auto"/>
                                                    <w:right w:val="none" w:sz="0" w:space="0" w:color="auto"/>
                                                  </w:divBdr>
                                                </w:div>
                                                <w:div w:id="137497399">
                                                  <w:marLeft w:val="0"/>
                                                  <w:marRight w:val="0"/>
                                                  <w:marTop w:val="0"/>
                                                  <w:marBottom w:val="0"/>
                                                  <w:divBdr>
                                                    <w:top w:val="none" w:sz="0" w:space="0" w:color="auto"/>
                                                    <w:left w:val="none" w:sz="0" w:space="0" w:color="auto"/>
                                                    <w:bottom w:val="none" w:sz="0" w:space="0" w:color="auto"/>
                                                    <w:right w:val="none" w:sz="0" w:space="0" w:color="auto"/>
                                                  </w:divBdr>
                                                  <w:divsChild>
                                                    <w:div w:id="1977300038">
                                                      <w:marLeft w:val="0"/>
                                                      <w:marRight w:val="0"/>
                                                      <w:marTop w:val="0"/>
                                                      <w:marBottom w:val="60"/>
                                                      <w:divBdr>
                                                        <w:top w:val="none" w:sz="0" w:space="0" w:color="auto"/>
                                                        <w:left w:val="none" w:sz="0" w:space="0" w:color="auto"/>
                                                        <w:bottom w:val="none" w:sz="0" w:space="0" w:color="auto"/>
                                                        <w:right w:val="none" w:sz="0" w:space="0" w:color="auto"/>
                                                      </w:divBdr>
                                                    </w:div>
                                                    <w:div w:id="18236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6417478">
      <w:bodyDiv w:val="1"/>
      <w:marLeft w:val="0"/>
      <w:marRight w:val="0"/>
      <w:marTop w:val="0"/>
      <w:marBottom w:val="0"/>
      <w:divBdr>
        <w:top w:val="none" w:sz="0" w:space="0" w:color="auto"/>
        <w:left w:val="none" w:sz="0" w:space="0" w:color="auto"/>
        <w:bottom w:val="none" w:sz="0" w:space="0" w:color="auto"/>
        <w:right w:val="none" w:sz="0" w:space="0" w:color="auto"/>
      </w:divBdr>
      <w:divsChild>
        <w:div w:id="847207614">
          <w:marLeft w:val="0"/>
          <w:marRight w:val="0"/>
          <w:marTop w:val="0"/>
          <w:marBottom w:val="0"/>
          <w:divBdr>
            <w:top w:val="none" w:sz="0" w:space="0" w:color="auto"/>
            <w:left w:val="none" w:sz="0" w:space="0" w:color="auto"/>
            <w:bottom w:val="none" w:sz="0" w:space="0" w:color="auto"/>
            <w:right w:val="none" w:sz="0" w:space="0" w:color="auto"/>
          </w:divBdr>
          <w:divsChild>
            <w:div w:id="716199691">
              <w:marLeft w:val="0"/>
              <w:marRight w:val="0"/>
              <w:marTop w:val="120"/>
              <w:marBottom w:val="120"/>
              <w:divBdr>
                <w:top w:val="none" w:sz="0" w:space="0" w:color="auto"/>
                <w:left w:val="none" w:sz="0" w:space="0" w:color="auto"/>
                <w:bottom w:val="none" w:sz="0" w:space="0" w:color="auto"/>
                <w:right w:val="none" w:sz="0" w:space="0" w:color="auto"/>
              </w:divBdr>
              <w:divsChild>
                <w:div w:id="1317143637">
                  <w:marLeft w:val="0"/>
                  <w:marRight w:val="0"/>
                  <w:marTop w:val="0"/>
                  <w:marBottom w:val="0"/>
                  <w:divBdr>
                    <w:top w:val="none" w:sz="0" w:space="0" w:color="auto"/>
                    <w:left w:val="none" w:sz="0" w:space="0" w:color="auto"/>
                    <w:bottom w:val="none" w:sz="0" w:space="0" w:color="auto"/>
                    <w:right w:val="none" w:sz="0" w:space="0" w:color="auto"/>
                  </w:divBdr>
                  <w:divsChild>
                    <w:div w:id="14596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9839">
              <w:marLeft w:val="0"/>
              <w:marRight w:val="0"/>
              <w:marTop w:val="0"/>
              <w:marBottom w:val="225"/>
              <w:divBdr>
                <w:top w:val="none" w:sz="0" w:space="0" w:color="auto"/>
                <w:left w:val="none" w:sz="0" w:space="0" w:color="auto"/>
                <w:bottom w:val="none" w:sz="0" w:space="0" w:color="auto"/>
                <w:right w:val="none" w:sz="0" w:space="0" w:color="auto"/>
              </w:divBdr>
              <w:divsChild>
                <w:div w:id="2062093866">
                  <w:marLeft w:val="0"/>
                  <w:marRight w:val="0"/>
                  <w:marTop w:val="0"/>
                  <w:marBottom w:val="0"/>
                  <w:divBdr>
                    <w:top w:val="none" w:sz="0" w:space="0" w:color="auto"/>
                    <w:left w:val="none" w:sz="0" w:space="0" w:color="auto"/>
                    <w:bottom w:val="none" w:sz="0" w:space="0" w:color="auto"/>
                    <w:right w:val="none" w:sz="0" w:space="0" w:color="auto"/>
                  </w:divBdr>
                  <w:divsChild>
                    <w:div w:id="1889027103">
                      <w:marLeft w:val="0"/>
                      <w:marRight w:val="0"/>
                      <w:marTop w:val="0"/>
                      <w:marBottom w:val="195"/>
                      <w:divBdr>
                        <w:top w:val="none" w:sz="0" w:space="0" w:color="auto"/>
                        <w:left w:val="none" w:sz="0" w:space="0" w:color="auto"/>
                        <w:bottom w:val="none" w:sz="0" w:space="0" w:color="auto"/>
                        <w:right w:val="none" w:sz="0" w:space="0" w:color="auto"/>
                      </w:divBdr>
                    </w:div>
                    <w:div w:id="1928418637">
                      <w:marLeft w:val="0"/>
                      <w:marRight w:val="0"/>
                      <w:marTop w:val="0"/>
                      <w:marBottom w:val="0"/>
                      <w:divBdr>
                        <w:top w:val="none" w:sz="0" w:space="0" w:color="auto"/>
                        <w:left w:val="none" w:sz="0" w:space="0" w:color="auto"/>
                        <w:bottom w:val="none" w:sz="0" w:space="0" w:color="auto"/>
                        <w:right w:val="none" w:sz="0" w:space="0" w:color="auto"/>
                      </w:divBdr>
                      <w:divsChild>
                        <w:div w:id="694117390">
                          <w:marLeft w:val="0"/>
                          <w:marRight w:val="0"/>
                          <w:marTop w:val="0"/>
                          <w:marBottom w:val="270"/>
                          <w:divBdr>
                            <w:top w:val="none" w:sz="0" w:space="0" w:color="auto"/>
                            <w:left w:val="none" w:sz="0" w:space="0" w:color="auto"/>
                            <w:bottom w:val="none" w:sz="0" w:space="0" w:color="auto"/>
                            <w:right w:val="none" w:sz="0" w:space="0" w:color="auto"/>
                          </w:divBdr>
                          <w:divsChild>
                            <w:div w:id="722169291">
                              <w:marLeft w:val="0"/>
                              <w:marRight w:val="0"/>
                              <w:marTop w:val="0"/>
                              <w:marBottom w:val="0"/>
                              <w:divBdr>
                                <w:top w:val="none" w:sz="0" w:space="0" w:color="auto"/>
                                <w:left w:val="none" w:sz="0" w:space="0" w:color="auto"/>
                                <w:bottom w:val="none" w:sz="0" w:space="0" w:color="auto"/>
                                <w:right w:val="none" w:sz="0" w:space="0" w:color="auto"/>
                              </w:divBdr>
                              <w:divsChild>
                                <w:div w:id="21184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750">
                          <w:marLeft w:val="0"/>
                          <w:marRight w:val="0"/>
                          <w:marTop w:val="0"/>
                          <w:marBottom w:val="0"/>
                          <w:divBdr>
                            <w:top w:val="none" w:sz="0" w:space="0" w:color="auto"/>
                            <w:left w:val="none" w:sz="0" w:space="0" w:color="auto"/>
                            <w:bottom w:val="none" w:sz="0" w:space="0" w:color="auto"/>
                            <w:right w:val="none" w:sz="0" w:space="0" w:color="auto"/>
                          </w:divBdr>
                          <w:divsChild>
                            <w:div w:id="247277479">
                              <w:marLeft w:val="0"/>
                              <w:marRight w:val="0"/>
                              <w:marTop w:val="0"/>
                              <w:marBottom w:val="0"/>
                              <w:divBdr>
                                <w:top w:val="none" w:sz="0" w:space="0" w:color="auto"/>
                                <w:left w:val="none" w:sz="0" w:space="0" w:color="auto"/>
                                <w:bottom w:val="none" w:sz="0" w:space="0" w:color="auto"/>
                                <w:right w:val="none" w:sz="0" w:space="0" w:color="auto"/>
                              </w:divBdr>
                              <w:divsChild>
                                <w:div w:id="19165789">
                                  <w:marLeft w:val="0"/>
                                  <w:marRight w:val="0"/>
                                  <w:marTop w:val="0"/>
                                  <w:marBottom w:val="0"/>
                                  <w:divBdr>
                                    <w:top w:val="none" w:sz="0" w:space="0" w:color="auto"/>
                                    <w:left w:val="none" w:sz="0" w:space="0" w:color="auto"/>
                                    <w:bottom w:val="none" w:sz="0" w:space="0" w:color="auto"/>
                                    <w:right w:val="none" w:sz="0" w:space="0" w:color="auto"/>
                                  </w:divBdr>
                                  <w:divsChild>
                                    <w:div w:id="804353281">
                                      <w:marLeft w:val="0"/>
                                      <w:marRight w:val="0"/>
                                      <w:marTop w:val="0"/>
                                      <w:marBottom w:val="0"/>
                                      <w:divBdr>
                                        <w:top w:val="none" w:sz="0" w:space="0" w:color="auto"/>
                                        <w:left w:val="none" w:sz="0" w:space="0" w:color="auto"/>
                                        <w:bottom w:val="none" w:sz="0" w:space="0" w:color="auto"/>
                                        <w:right w:val="none" w:sz="0" w:space="0" w:color="auto"/>
                                      </w:divBdr>
                                      <w:divsChild>
                                        <w:div w:id="695740994">
                                          <w:marLeft w:val="0"/>
                                          <w:marRight w:val="0"/>
                                          <w:marTop w:val="0"/>
                                          <w:marBottom w:val="0"/>
                                          <w:divBdr>
                                            <w:top w:val="none" w:sz="0" w:space="0" w:color="auto"/>
                                            <w:left w:val="none" w:sz="0" w:space="0" w:color="auto"/>
                                            <w:bottom w:val="none" w:sz="0" w:space="0" w:color="auto"/>
                                            <w:right w:val="none" w:sz="0" w:space="0" w:color="auto"/>
                                          </w:divBdr>
                                          <w:divsChild>
                                            <w:div w:id="853885868">
                                              <w:marLeft w:val="0"/>
                                              <w:marRight w:val="0"/>
                                              <w:marTop w:val="0"/>
                                              <w:marBottom w:val="0"/>
                                              <w:divBdr>
                                                <w:top w:val="none" w:sz="0" w:space="0" w:color="auto"/>
                                                <w:left w:val="none" w:sz="0" w:space="0" w:color="auto"/>
                                                <w:bottom w:val="none" w:sz="0" w:space="0" w:color="auto"/>
                                                <w:right w:val="none" w:sz="0" w:space="0" w:color="auto"/>
                                              </w:divBdr>
                                              <w:divsChild>
                                                <w:div w:id="17444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191817">
      <w:bodyDiv w:val="1"/>
      <w:marLeft w:val="0"/>
      <w:marRight w:val="0"/>
      <w:marTop w:val="0"/>
      <w:marBottom w:val="0"/>
      <w:divBdr>
        <w:top w:val="none" w:sz="0" w:space="0" w:color="auto"/>
        <w:left w:val="none" w:sz="0" w:space="0" w:color="auto"/>
        <w:bottom w:val="none" w:sz="0" w:space="0" w:color="auto"/>
        <w:right w:val="none" w:sz="0" w:space="0" w:color="auto"/>
      </w:divBdr>
      <w:divsChild>
        <w:div w:id="1872768295">
          <w:marLeft w:val="0"/>
          <w:marRight w:val="0"/>
          <w:marTop w:val="0"/>
          <w:marBottom w:val="0"/>
          <w:divBdr>
            <w:top w:val="none" w:sz="0" w:space="0" w:color="auto"/>
            <w:left w:val="none" w:sz="0" w:space="0" w:color="auto"/>
            <w:bottom w:val="none" w:sz="0" w:space="0" w:color="auto"/>
            <w:right w:val="none" w:sz="0" w:space="0" w:color="auto"/>
          </w:divBdr>
          <w:divsChild>
            <w:div w:id="1317953133">
              <w:marLeft w:val="0"/>
              <w:marRight w:val="0"/>
              <w:marTop w:val="360"/>
              <w:marBottom w:val="0"/>
              <w:divBdr>
                <w:top w:val="none" w:sz="0" w:space="0" w:color="auto"/>
                <w:left w:val="none" w:sz="0" w:space="0" w:color="auto"/>
                <w:bottom w:val="none" w:sz="0" w:space="0" w:color="auto"/>
                <w:right w:val="none" w:sz="0" w:space="0" w:color="auto"/>
              </w:divBdr>
              <w:divsChild>
                <w:div w:id="221447013">
                  <w:marLeft w:val="0"/>
                  <w:marRight w:val="0"/>
                  <w:marTop w:val="0"/>
                  <w:marBottom w:val="0"/>
                  <w:divBdr>
                    <w:top w:val="none" w:sz="0" w:space="0" w:color="auto"/>
                    <w:left w:val="none" w:sz="0" w:space="0" w:color="auto"/>
                    <w:bottom w:val="none" w:sz="0" w:space="0" w:color="auto"/>
                    <w:right w:val="none" w:sz="0" w:space="0" w:color="auto"/>
                  </w:divBdr>
                  <w:divsChild>
                    <w:div w:id="1413041193">
                      <w:marLeft w:val="0"/>
                      <w:marRight w:val="0"/>
                      <w:marTop w:val="0"/>
                      <w:marBottom w:val="0"/>
                      <w:divBdr>
                        <w:top w:val="none" w:sz="0" w:space="0" w:color="auto"/>
                        <w:left w:val="none" w:sz="0" w:space="0" w:color="auto"/>
                        <w:bottom w:val="none" w:sz="0" w:space="0" w:color="auto"/>
                        <w:right w:val="none" w:sz="0" w:space="0" w:color="auto"/>
                      </w:divBdr>
                      <w:divsChild>
                        <w:div w:id="357896008">
                          <w:marLeft w:val="0"/>
                          <w:marRight w:val="0"/>
                          <w:marTop w:val="0"/>
                          <w:marBottom w:val="0"/>
                          <w:divBdr>
                            <w:top w:val="none" w:sz="0" w:space="0" w:color="auto"/>
                            <w:left w:val="none" w:sz="0" w:space="0" w:color="auto"/>
                            <w:bottom w:val="none" w:sz="0" w:space="0" w:color="auto"/>
                            <w:right w:val="none" w:sz="0" w:space="0" w:color="auto"/>
                          </w:divBdr>
                        </w:div>
                      </w:divsChild>
                    </w:div>
                    <w:div w:id="659232970">
                      <w:marLeft w:val="0"/>
                      <w:marRight w:val="0"/>
                      <w:marTop w:val="0"/>
                      <w:marBottom w:val="0"/>
                      <w:divBdr>
                        <w:top w:val="none" w:sz="0" w:space="0" w:color="auto"/>
                        <w:left w:val="none" w:sz="0" w:space="0" w:color="auto"/>
                        <w:bottom w:val="none" w:sz="0" w:space="0" w:color="auto"/>
                        <w:right w:val="none" w:sz="0" w:space="0" w:color="auto"/>
                      </w:divBdr>
                      <w:divsChild>
                        <w:div w:id="1835560876">
                          <w:marLeft w:val="0"/>
                          <w:marRight w:val="135"/>
                          <w:marTop w:val="0"/>
                          <w:marBottom w:val="0"/>
                          <w:divBdr>
                            <w:top w:val="none" w:sz="0" w:space="0" w:color="auto"/>
                            <w:left w:val="none" w:sz="0" w:space="0" w:color="auto"/>
                            <w:bottom w:val="none" w:sz="0" w:space="0" w:color="auto"/>
                            <w:right w:val="none" w:sz="0" w:space="0" w:color="auto"/>
                          </w:divBdr>
                        </w:div>
                        <w:div w:id="10977943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78854">
              <w:marLeft w:val="0"/>
              <w:marRight w:val="0"/>
              <w:marTop w:val="360"/>
              <w:marBottom w:val="0"/>
              <w:divBdr>
                <w:top w:val="none" w:sz="0" w:space="0" w:color="auto"/>
                <w:left w:val="none" w:sz="0" w:space="0" w:color="auto"/>
                <w:bottom w:val="single" w:sz="6" w:space="0" w:color="000000"/>
                <w:right w:val="none" w:sz="0" w:space="0" w:color="auto"/>
              </w:divBdr>
            </w:div>
          </w:divsChild>
        </w:div>
        <w:div w:id="217471056">
          <w:marLeft w:val="0"/>
          <w:marRight w:val="0"/>
          <w:marTop w:val="0"/>
          <w:marBottom w:val="0"/>
          <w:divBdr>
            <w:top w:val="none" w:sz="0" w:space="0" w:color="auto"/>
            <w:left w:val="none" w:sz="0" w:space="0" w:color="auto"/>
            <w:bottom w:val="none" w:sz="0" w:space="0" w:color="auto"/>
            <w:right w:val="none" w:sz="0" w:space="0" w:color="auto"/>
          </w:divBdr>
          <w:divsChild>
            <w:div w:id="1148743132">
              <w:marLeft w:val="0"/>
              <w:marRight w:val="0"/>
              <w:marTop w:val="0"/>
              <w:marBottom w:val="0"/>
              <w:divBdr>
                <w:top w:val="none" w:sz="0" w:space="0" w:color="auto"/>
                <w:left w:val="none" w:sz="0" w:space="0" w:color="auto"/>
                <w:bottom w:val="none" w:sz="0" w:space="0" w:color="auto"/>
                <w:right w:val="none" w:sz="0" w:space="0" w:color="auto"/>
              </w:divBdr>
              <w:divsChild>
                <w:div w:id="1106270336">
                  <w:marLeft w:val="0"/>
                  <w:marRight w:val="0"/>
                  <w:marTop w:val="0"/>
                  <w:marBottom w:val="0"/>
                  <w:divBdr>
                    <w:top w:val="none" w:sz="0" w:space="0" w:color="auto"/>
                    <w:left w:val="none" w:sz="0" w:space="0" w:color="auto"/>
                    <w:bottom w:val="none" w:sz="0" w:space="0" w:color="auto"/>
                    <w:right w:val="none" w:sz="0" w:space="0" w:color="auto"/>
                  </w:divBdr>
                </w:div>
              </w:divsChild>
            </w:div>
            <w:div w:id="1833720914">
              <w:marLeft w:val="0"/>
              <w:marRight w:val="0"/>
              <w:marTop w:val="300"/>
              <w:marBottom w:val="0"/>
              <w:divBdr>
                <w:top w:val="none" w:sz="0" w:space="0" w:color="auto"/>
                <w:left w:val="none" w:sz="0" w:space="0" w:color="auto"/>
                <w:bottom w:val="none" w:sz="0" w:space="0" w:color="auto"/>
                <w:right w:val="none" w:sz="0" w:space="0" w:color="auto"/>
              </w:divBdr>
              <w:divsChild>
                <w:div w:id="711999729">
                  <w:marLeft w:val="0"/>
                  <w:marRight w:val="0"/>
                  <w:marTop w:val="0"/>
                  <w:marBottom w:val="0"/>
                  <w:divBdr>
                    <w:top w:val="none" w:sz="0" w:space="0" w:color="auto"/>
                    <w:left w:val="none" w:sz="0" w:space="0" w:color="auto"/>
                    <w:bottom w:val="none" w:sz="0" w:space="0" w:color="auto"/>
                    <w:right w:val="none" w:sz="0" w:space="0" w:color="auto"/>
                  </w:divBdr>
                </w:div>
              </w:divsChild>
            </w:div>
            <w:div w:id="2011787992">
              <w:marLeft w:val="0"/>
              <w:marRight w:val="0"/>
              <w:marTop w:val="300"/>
              <w:marBottom w:val="0"/>
              <w:divBdr>
                <w:top w:val="none" w:sz="0" w:space="0" w:color="auto"/>
                <w:left w:val="none" w:sz="0" w:space="0" w:color="auto"/>
                <w:bottom w:val="none" w:sz="0" w:space="0" w:color="auto"/>
                <w:right w:val="none" w:sz="0" w:space="0" w:color="auto"/>
              </w:divBdr>
              <w:divsChild>
                <w:div w:id="1793354062">
                  <w:marLeft w:val="0"/>
                  <w:marRight w:val="0"/>
                  <w:marTop w:val="0"/>
                  <w:marBottom w:val="0"/>
                  <w:divBdr>
                    <w:top w:val="none" w:sz="0" w:space="0" w:color="auto"/>
                    <w:left w:val="none" w:sz="0" w:space="0" w:color="auto"/>
                    <w:bottom w:val="none" w:sz="0" w:space="0" w:color="auto"/>
                    <w:right w:val="none" w:sz="0" w:space="0" w:color="auto"/>
                  </w:divBdr>
                </w:div>
              </w:divsChild>
            </w:div>
            <w:div w:id="125438825">
              <w:marLeft w:val="0"/>
              <w:marRight w:val="0"/>
              <w:marTop w:val="300"/>
              <w:marBottom w:val="0"/>
              <w:divBdr>
                <w:top w:val="none" w:sz="0" w:space="0" w:color="auto"/>
                <w:left w:val="none" w:sz="0" w:space="0" w:color="auto"/>
                <w:bottom w:val="none" w:sz="0" w:space="0" w:color="auto"/>
                <w:right w:val="none" w:sz="0" w:space="0" w:color="auto"/>
              </w:divBdr>
              <w:divsChild>
                <w:div w:id="428280769">
                  <w:marLeft w:val="0"/>
                  <w:marRight w:val="0"/>
                  <w:marTop w:val="0"/>
                  <w:marBottom w:val="0"/>
                  <w:divBdr>
                    <w:top w:val="none" w:sz="0" w:space="0" w:color="auto"/>
                    <w:left w:val="none" w:sz="0" w:space="0" w:color="auto"/>
                    <w:bottom w:val="none" w:sz="0" w:space="0" w:color="auto"/>
                    <w:right w:val="none" w:sz="0" w:space="0" w:color="auto"/>
                  </w:divBdr>
                  <w:divsChild>
                    <w:div w:id="2976753">
                      <w:marLeft w:val="0"/>
                      <w:marRight w:val="0"/>
                      <w:marTop w:val="0"/>
                      <w:marBottom w:val="0"/>
                      <w:divBdr>
                        <w:top w:val="single" w:sz="6" w:space="0" w:color="D9D9D9"/>
                        <w:left w:val="none" w:sz="0" w:space="0" w:color="auto"/>
                        <w:bottom w:val="single" w:sz="6" w:space="0" w:color="D9D9D9"/>
                        <w:right w:val="none" w:sz="0" w:space="0" w:color="auto"/>
                      </w:divBdr>
                      <w:divsChild>
                        <w:div w:id="1997491959">
                          <w:marLeft w:val="0"/>
                          <w:marRight w:val="0"/>
                          <w:marTop w:val="0"/>
                          <w:marBottom w:val="0"/>
                          <w:divBdr>
                            <w:top w:val="none" w:sz="0" w:space="0" w:color="auto"/>
                            <w:left w:val="none" w:sz="0" w:space="0" w:color="auto"/>
                            <w:bottom w:val="none" w:sz="0" w:space="0" w:color="auto"/>
                            <w:right w:val="none" w:sz="0" w:space="0" w:color="auto"/>
                          </w:divBdr>
                          <w:divsChild>
                            <w:div w:id="702904408">
                              <w:marLeft w:val="0"/>
                              <w:marRight w:val="0"/>
                              <w:marTop w:val="0"/>
                              <w:marBottom w:val="0"/>
                              <w:divBdr>
                                <w:top w:val="none" w:sz="0" w:space="0" w:color="auto"/>
                                <w:left w:val="none" w:sz="0" w:space="0" w:color="auto"/>
                                <w:bottom w:val="none" w:sz="0" w:space="0" w:color="auto"/>
                                <w:right w:val="none" w:sz="0" w:space="0" w:color="auto"/>
                              </w:divBdr>
                              <w:divsChild>
                                <w:div w:id="215241324">
                                  <w:marLeft w:val="0"/>
                                  <w:marRight w:val="0"/>
                                  <w:marTop w:val="0"/>
                                  <w:marBottom w:val="0"/>
                                  <w:divBdr>
                                    <w:top w:val="none" w:sz="0" w:space="0" w:color="auto"/>
                                    <w:left w:val="none" w:sz="0" w:space="0" w:color="auto"/>
                                    <w:bottom w:val="none" w:sz="0" w:space="0" w:color="auto"/>
                                    <w:right w:val="none" w:sz="0" w:space="0" w:color="auto"/>
                                  </w:divBdr>
                                  <w:divsChild>
                                    <w:div w:id="1775635077">
                                      <w:marLeft w:val="0"/>
                                      <w:marRight w:val="0"/>
                                      <w:marTop w:val="100"/>
                                      <w:marBottom w:val="100"/>
                                      <w:divBdr>
                                        <w:top w:val="none" w:sz="0" w:space="0" w:color="auto"/>
                                        <w:left w:val="none" w:sz="0" w:space="0" w:color="auto"/>
                                        <w:bottom w:val="none" w:sz="0" w:space="0" w:color="auto"/>
                                        <w:right w:val="none" w:sz="0" w:space="0" w:color="auto"/>
                                      </w:divBdr>
                                      <w:divsChild>
                                        <w:div w:id="1225488155">
                                          <w:marLeft w:val="0"/>
                                          <w:marRight w:val="0"/>
                                          <w:marTop w:val="100"/>
                                          <w:marBottom w:val="100"/>
                                          <w:divBdr>
                                            <w:top w:val="none" w:sz="0" w:space="0" w:color="auto"/>
                                            <w:left w:val="none" w:sz="0" w:space="0" w:color="auto"/>
                                            <w:bottom w:val="none" w:sz="0" w:space="0" w:color="auto"/>
                                            <w:right w:val="none" w:sz="0" w:space="0" w:color="auto"/>
                                          </w:divBdr>
                                          <w:divsChild>
                                            <w:div w:id="1177841040">
                                              <w:marLeft w:val="0"/>
                                              <w:marRight w:val="0"/>
                                              <w:marTop w:val="0"/>
                                              <w:marBottom w:val="0"/>
                                              <w:divBdr>
                                                <w:top w:val="none" w:sz="0" w:space="0" w:color="auto"/>
                                                <w:left w:val="none" w:sz="0" w:space="0" w:color="auto"/>
                                                <w:bottom w:val="none" w:sz="0" w:space="0" w:color="auto"/>
                                                <w:right w:val="none" w:sz="0" w:space="0" w:color="auto"/>
                                              </w:divBdr>
                                              <w:divsChild>
                                                <w:div w:id="1492941688">
                                                  <w:marLeft w:val="0"/>
                                                  <w:marRight w:val="0"/>
                                                  <w:marTop w:val="0"/>
                                                  <w:marBottom w:val="0"/>
                                                  <w:divBdr>
                                                    <w:top w:val="none" w:sz="0" w:space="0" w:color="auto"/>
                                                    <w:left w:val="none" w:sz="0" w:space="0" w:color="auto"/>
                                                    <w:bottom w:val="none" w:sz="0" w:space="0" w:color="auto"/>
                                                    <w:right w:val="none" w:sz="0" w:space="0" w:color="auto"/>
                                                  </w:divBdr>
                                                  <w:divsChild>
                                                    <w:div w:id="1400254106">
                                                      <w:marLeft w:val="0"/>
                                                      <w:marRight w:val="0"/>
                                                      <w:marTop w:val="0"/>
                                                      <w:marBottom w:val="0"/>
                                                      <w:divBdr>
                                                        <w:top w:val="none" w:sz="0" w:space="0" w:color="auto"/>
                                                        <w:left w:val="none" w:sz="0" w:space="0" w:color="auto"/>
                                                        <w:bottom w:val="none" w:sz="0" w:space="0" w:color="auto"/>
                                                        <w:right w:val="none" w:sz="0" w:space="0" w:color="auto"/>
                                                      </w:divBdr>
                                                      <w:divsChild>
                                                        <w:div w:id="1237089835">
                                                          <w:marLeft w:val="0"/>
                                                          <w:marRight w:val="0"/>
                                                          <w:marTop w:val="0"/>
                                                          <w:marBottom w:val="0"/>
                                                          <w:divBdr>
                                                            <w:top w:val="none" w:sz="0" w:space="0" w:color="auto"/>
                                                            <w:left w:val="none" w:sz="0" w:space="0" w:color="auto"/>
                                                            <w:bottom w:val="none" w:sz="0" w:space="0" w:color="auto"/>
                                                            <w:right w:val="none" w:sz="0" w:space="0" w:color="auto"/>
                                                          </w:divBdr>
                                                          <w:divsChild>
                                                            <w:div w:id="1110587334">
                                                              <w:marLeft w:val="0"/>
                                                              <w:marRight w:val="0"/>
                                                              <w:marTop w:val="0"/>
                                                              <w:marBottom w:val="0"/>
                                                              <w:divBdr>
                                                                <w:top w:val="none" w:sz="0" w:space="0" w:color="auto"/>
                                                                <w:left w:val="none" w:sz="0" w:space="0" w:color="auto"/>
                                                                <w:bottom w:val="none" w:sz="0" w:space="0" w:color="auto"/>
                                                                <w:right w:val="none" w:sz="0" w:space="0" w:color="auto"/>
                                                              </w:divBdr>
                                                              <w:divsChild>
                                                                <w:div w:id="1826042017">
                                                                  <w:marLeft w:val="0"/>
                                                                  <w:marRight w:val="0"/>
                                                                  <w:marTop w:val="0"/>
                                                                  <w:marBottom w:val="0"/>
                                                                  <w:divBdr>
                                                                    <w:top w:val="none" w:sz="0" w:space="0" w:color="auto"/>
                                                                    <w:left w:val="none" w:sz="0" w:space="0" w:color="auto"/>
                                                                    <w:bottom w:val="none" w:sz="0" w:space="0" w:color="auto"/>
                                                                    <w:right w:val="none" w:sz="0" w:space="0" w:color="auto"/>
                                                                  </w:divBdr>
                                                                  <w:divsChild>
                                                                    <w:div w:id="1654331399">
                                                                      <w:marLeft w:val="0"/>
                                                                      <w:marRight w:val="0"/>
                                                                      <w:marTop w:val="0"/>
                                                                      <w:marBottom w:val="0"/>
                                                                      <w:divBdr>
                                                                        <w:top w:val="none" w:sz="0" w:space="0" w:color="auto"/>
                                                                        <w:left w:val="none" w:sz="0" w:space="0" w:color="auto"/>
                                                                        <w:bottom w:val="none" w:sz="0" w:space="0" w:color="auto"/>
                                                                        <w:right w:val="none" w:sz="0" w:space="0" w:color="auto"/>
                                                                      </w:divBdr>
                                                                      <w:divsChild>
                                                                        <w:div w:id="252322421">
                                                                          <w:marLeft w:val="0"/>
                                                                          <w:marRight w:val="0"/>
                                                                          <w:marTop w:val="0"/>
                                                                          <w:marBottom w:val="0"/>
                                                                          <w:divBdr>
                                                                            <w:top w:val="none" w:sz="0" w:space="0" w:color="auto"/>
                                                                            <w:left w:val="none" w:sz="0" w:space="0" w:color="auto"/>
                                                                            <w:bottom w:val="none" w:sz="0" w:space="0" w:color="auto"/>
                                                                            <w:right w:val="none" w:sz="0" w:space="0" w:color="auto"/>
                                                                          </w:divBdr>
                                                                          <w:divsChild>
                                                                            <w:div w:id="2128042197">
                                                                              <w:marLeft w:val="0"/>
                                                                              <w:marRight w:val="0"/>
                                                                              <w:marTop w:val="0"/>
                                                                              <w:marBottom w:val="0"/>
                                                                              <w:divBdr>
                                                                                <w:top w:val="none" w:sz="0" w:space="0" w:color="auto"/>
                                                                                <w:left w:val="none" w:sz="0" w:space="0" w:color="auto"/>
                                                                                <w:bottom w:val="none" w:sz="0" w:space="0" w:color="auto"/>
                                                                                <w:right w:val="none" w:sz="0" w:space="0" w:color="auto"/>
                                                                              </w:divBdr>
                                                                              <w:divsChild>
                                                                                <w:div w:id="19686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9496">
                                                                          <w:marLeft w:val="0"/>
                                                                          <w:marRight w:val="0"/>
                                                                          <w:marTop w:val="0"/>
                                                                          <w:marBottom w:val="0"/>
                                                                          <w:divBdr>
                                                                            <w:top w:val="none" w:sz="0" w:space="0" w:color="auto"/>
                                                                            <w:left w:val="none" w:sz="0" w:space="0" w:color="auto"/>
                                                                            <w:bottom w:val="none" w:sz="0" w:space="0" w:color="auto"/>
                                                                            <w:right w:val="none" w:sz="0" w:space="0" w:color="auto"/>
                                                                          </w:divBdr>
                                                                          <w:divsChild>
                                                                            <w:div w:id="1678537474">
                                                                              <w:marLeft w:val="0"/>
                                                                              <w:marRight w:val="0"/>
                                                                              <w:marTop w:val="0"/>
                                                                              <w:marBottom w:val="0"/>
                                                                              <w:divBdr>
                                                                                <w:top w:val="none" w:sz="0" w:space="0" w:color="auto"/>
                                                                                <w:left w:val="none" w:sz="0" w:space="0" w:color="auto"/>
                                                                                <w:bottom w:val="none" w:sz="0" w:space="0" w:color="auto"/>
                                                                                <w:right w:val="none" w:sz="0" w:space="0" w:color="auto"/>
                                                                              </w:divBdr>
                                                                              <w:divsChild>
                                                                                <w:div w:id="1079526401">
                                                                                  <w:marLeft w:val="0"/>
                                                                                  <w:marRight w:val="0"/>
                                                                                  <w:marTop w:val="0"/>
                                                                                  <w:marBottom w:val="0"/>
                                                                                  <w:divBdr>
                                                                                    <w:top w:val="none" w:sz="0" w:space="0" w:color="auto"/>
                                                                                    <w:left w:val="none" w:sz="0" w:space="0" w:color="auto"/>
                                                                                    <w:bottom w:val="none" w:sz="0" w:space="0" w:color="auto"/>
                                                                                    <w:right w:val="none" w:sz="0" w:space="0" w:color="auto"/>
                                                                                  </w:divBdr>
                                                                                  <w:divsChild>
                                                                                    <w:div w:id="10685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0262">
                                                                      <w:marLeft w:val="0"/>
                                                                      <w:marRight w:val="0"/>
                                                                      <w:marTop w:val="0"/>
                                                                      <w:marBottom w:val="0"/>
                                                                      <w:divBdr>
                                                                        <w:top w:val="none" w:sz="0" w:space="0" w:color="auto"/>
                                                                        <w:left w:val="none" w:sz="0" w:space="0" w:color="auto"/>
                                                                        <w:bottom w:val="none" w:sz="0" w:space="0" w:color="auto"/>
                                                                        <w:right w:val="none" w:sz="0" w:space="0" w:color="auto"/>
                                                                      </w:divBdr>
                                                                    </w:div>
                                                                  </w:divsChild>
                                                                </w:div>
                                                                <w:div w:id="1843465539">
                                                                  <w:marLeft w:val="0"/>
                                                                  <w:marRight w:val="0"/>
                                                                  <w:marTop w:val="0"/>
                                                                  <w:marBottom w:val="0"/>
                                                                  <w:divBdr>
                                                                    <w:top w:val="none" w:sz="0" w:space="0" w:color="auto"/>
                                                                    <w:left w:val="none" w:sz="0" w:space="0" w:color="auto"/>
                                                                    <w:bottom w:val="none" w:sz="0" w:space="0" w:color="auto"/>
                                                                    <w:right w:val="none" w:sz="0" w:space="0" w:color="auto"/>
                                                                  </w:divBdr>
                                                                  <w:divsChild>
                                                                    <w:div w:id="1970357062">
                                                                      <w:marLeft w:val="0"/>
                                                                      <w:marRight w:val="0"/>
                                                                      <w:marTop w:val="0"/>
                                                                      <w:marBottom w:val="0"/>
                                                                      <w:divBdr>
                                                                        <w:top w:val="none" w:sz="0" w:space="0" w:color="auto"/>
                                                                        <w:left w:val="none" w:sz="0" w:space="0" w:color="auto"/>
                                                                        <w:bottom w:val="none" w:sz="0" w:space="0" w:color="auto"/>
                                                                        <w:right w:val="none" w:sz="0" w:space="0" w:color="auto"/>
                                                                      </w:divBdr>
                                                                      <w:divsChild>
                                                                        <w:div w:id="1773016432">
                                                                          <w:marLeft w:val="0"/>
                                                                          <w:marRight w:val="0"/>
                                                                          <w:marTop w:val="0"/>
                                                                          <w:marBottom w:val="0"/>
                                                                          <w:divBdr>
                                                                            <w:top w:val="none" w:sz="0" w:space="0" w:color="auto"/>
                                                                            <w:left w:val="none" w:sz="0" w:space="0" w:color="auto"/>
                                                                            <w:bottom w:val="none" w:sz="0" w:space="0" w:color="auto"/>
                                                                            <w:right w:val="none" w:sz="0" w:space="0" w:color="auto"/>
                                                                          </w:divBdr>
                                                                          <w:divsChild>
                                                                            <w:div w:id="1592158241">
                                                                              <w:marLeft w:val="0"/>
                                                                              <w:marRight w:val="0"/>
                                                                              <w:marTop w:val="360"/>
                                                                              <w:marBottom w:val="330"/>
                                                                              <w:divBdr>
                                                                                <w:top w:val="none" w:sz="0" w:space="0" w:color="auto"/>
                                                                                <w:left w:val="none" w:sz="0" w:space="0" w:color="auto"/>
                                                                                <w:bottom w:val="none" w:sz="0" w:space="0" w:color="auto"/>
                                                                                <w:right w:val="none" w:sz="0" w:space="0" w:color="auto"/>
                                                                              </w:divBdr>
                                                                              <w:divsChild>
                                                                                <w:div w:id="1215775824">
                                                                                  <w:marLeft w:val="0"/>
                                                                                  <w:marRight w:val="0"/>
                                                                                  <w:marTop w:val="0"/>
                                                                                  <w:marBottom w:val="0"/>
                                                                                  <w:divBdr>
                                                                                    <w:top w:val="none" w:sz="0" w:space="0" w:color="auto"/>
                                                                                    <w:left w:val="none" w:sz="0" w:space="0" w:color="auto"/>
                                                                                    <w:bottom w:val="none" w:sz="0" w:space="0" w:color="auto"/>
                                                                                    <w:right w:val="none" w:sz="0" w:space="0" w:color="auto"/>
                                                                                  </w:divBdr>
                                                                                  <w:divsChild>
                                                                                    <w:div w:id="42600380">
                                                                                      <w:marLeft w:val="0"/>
                                                                                      <w:marRight w:val="0"/>
                                                                                      <w:marTop w:val="0"/>
                                                                                      <w:marBottom w:val="0"/>
                                                                                      <w:divBdr>
                                                                                        <w:top w:val="none" w:sz="0" w:space="0" w:color="auto"/>
                                                                                        <w:left w:val="none" w:sz="0" w:space="0" w:color="auto"/>
                                                                                        <w:bottom w:val="none" w:sz="0" w:space="0" w:color="auto"/>
                                                                                        <w:right w:val="none" w:sz="0" w:space="0" w:color="auto"/>
                                                                                      </w:divBdr>
                                                                                      <w:divsChild>
                                                                                        <w:div w:id="485971530">
                                                                                          <w:marLeft w:val="0"/>
                                                                                          <w:marRight w:val="0"/>
                                                                                          <w:marTop w:val="0"/>
                                                                                          <w:marBottom w:val="0"/>
                                                                                          <w:divBdr>
                                                                                            <w:top w:val="none" w:sz="0" w:space="0" w:color="auto"/>
                                                                                            <w:left w:val="none" w:sz="0" w:space="0" w:color="auto"/>
                                                                                            <w:bottom w:val="none" w:sz="0" w:space="0" w:color="auto"/>
                                                                                            <w:right w:val="none" w:sz="0" w:space="0" w:color="auto"/>
                                                                                          </w:divBdr>
                                                                                          <w:divsChild>
                                                                                            <w:div w:id="2123642601">
                                                                                              <w:marLeft w:val="0"/>
                                                                                              <w:marRight w:val="0"/>
                                                                                              <w:marTop w:val="0"/>
                                                                                              <w:marBottom w:val="0"/>
                                                                                              <w:divBdr>
                                                                                                <w:top w:val="none" w:sz="0" w:space="0" w:color="auto"/>
                                                                                                <w:left w:val="none" w:sz="0" w:space="0" w:color="auto"/>
                                                                                                <w:bottom w:val="none" w:sz="0" w:space="0" w:color="auto"/>
                                                                                                <w:right w:val="none" w:sz="0" w:space="0" w:color="auto"/>
                                                                                              </w:divBdr>
                                                                                              <w:divsChild>
                                                                                                <w:div w:id="8388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867649">
              <w:marLeft w:val="0"/>
              <w:marRight w:val="0"/>
              <w:marTop w:val="300"/>
              <w:marBottom w:val="0"/>
              <w:divBdr>
                <w:top w:val="none" w:sz="0" w:space="0" w:color="auto"/>
                <w:left w:val="none" w:sz="0" w:space="0" w:color="auto"/>
                <w:bottom w:val="none" w:sz="0" w:space="0" w:color="auto"/>
                <w:right w:val="none" w:sz="0" w:space="0" w:color="auto"/>
              </w:divBdr>
              <w:divsChild>
                <w:div w:id="961497053">
                  <w:marLeft w:val="0"/>
                  <w:marRight w:val="0"/>
                  <w:marTop w:val="0"/>
                  <w:marBottom w:val="0"/>
                  <w:divBdr>
                    <w:top w:val="none" w:sz="0" w:space="0" w:color="auto"/>
                    <w:left w:val="none" w:sz="0" w:space="0" w:color="auto"/>
                    <w:bottom w:val="none" w:sz="0" w:space="0" w:color="auto"/>
                    <w:right w:val="none" w:sz="0" w:space="0" w:color="auto"/>
                  </w:divBdr>
                </w:div>
              </w:divsChild>
            </w:div>
            <w:div w:id="1963540086">
              <w:marLeft w:val="0"/>
              <w:marRight w:val="0"/>
              <w:marTop w:val="300"/>
              <w:marBottom w:val="0"/>
              <w:divBdr>
                <w:top w:val="none" w:sz="0" w:space="0" w:color="auto"/>
                <w:left w:val="none" w:sz="0" w:space="0" w:color="auto"/>
                <w:bottom w:val="none" w:sz="0" w:space="0" w:color="auto"/>
                <w:right w:val="none" w:sz="0" w:space="0" w:color="auto"/>
              </w:divBdr>
              <w:divsChild>
                <w:div w:id="1293907389">
                  <w:marLeft w:val="0"/>
                  <w:marRight w:val="0"/>
                  <w:marTop w:val="0"/>
                  <w:marBottom w:val="0"/>
                  <w:divBdr>
                    <w:top w:val="single" w:sz="6" w:space="15" w:color="000000"/>
                    <w:left w:val="none" w:sz="0" w:space="0" w:color="auto"/>
                    <w:bottom w:val="single" w:sz="6" w:space="15" w:color="000000"/>
                    <w:right w:val="none" w:sz="0" w:space="0" w:color="auto"/>
                  </w:divBdr>
                  <w:divsChild>
                    <w:div w:id="1496145407">
                      <w:marLeft w:val="0"/>
                      <w:marRight w:val="300"/>
                      <w:marTop w:val="0"/>
                      <w:marBottom w:val="0"/>
                      <w:divBdr>
                        <w:top w:val="none" w:sz="0" w:space="0" w:color="auto"/>
                        <w:left w:val="none" w:sz="0" w:space="0" w:color="auto"/>
                        <w:bottom w:val="none" w:sz="0" w:space="0" w:color="auto"/>
                        <w:right w:val="none" w:sz="0" w:space="0" w:color="auto"/>
                      </w:divBdr>
                    </w:div>
                    <w:div w:id="1272740521">
                      <w:marLeft w:val="0"/>
                      <w:marRight w:val="0"/>
                      <w:marTop w:val="0"/>
                      <w:marBottom w:val="0"/>
                      <w:divBdr>
                        <w:top w:val="none" w:sz="0" w:space="0" w:color="auto"/>
                        <w:left w:val="none" w:sz="0" w:space="0" w:color="auto"/>
                        <w:bottom w:val="none" w:sz="0" w:space="0" w:color="auto"/>
                        <w:right w:val="none" w:sz="0" w:space="0" w:color="auto"/>
                      </w:divBdr>
                      <w:divsChild>
                        <w:div w:id="569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5092">
              <w:marLeft w:val="0"/>
              <w:marRight w:val="0"/>
              <w:marTop w:val="300"/>
              <w:marBottom w:val="0"/>
              <w:divBdr>
                <w:top w:val="none" w:sz="0" w:space="0" w:color="auto"/>
                <w:left w:val="none" w:sz="0" w:space="0" w:color="auto"/>
                <w:bottom w:val="none" w:sz="0" w:space="0" w:color="auto"/>
                <w:right w:val="none" w:sz="0" w:space="0" w:color="auto"/>
              </w:divBdr>
              <w:divsChild>
                <w:div w:id="1058481043">
                  <w:marLeft w:val="0"/>
                  <w:marRight w:val="0"/>
                  <w:marTop w:val="0"/>
                  <w:marBottom w:val="0"/>
                  <w:divBdr>
                    <w:top w:val="none" w:sz="0" w:space="0" w:color="auto"/>
                    <w:left w:val="none" w:sz="0" w:space="0" w:color="auto"/>
                    <w:bottom w:val="none" w:sz="0" w:space="0" w:color="auto"/>
                    <w:right w:val="none" w:sz="0" w:space="0" w:color="auto"/>
                  </w:divBdr>
                </w:div>
              </w:divsChild>
            </w:div>
            <w:div w:id="1990284473">
              <w:marLeft w:val="0"/>
              <w:marRight w:val="0"/>
              <w:marTop w:val="300"/>
              <w:marBottom w:val="0"/>
              <w:divBdr>
                <w:top w:val="none" w:sz="0" w:space="0" w:color="auto"/>
                <w:left w:val="none" w:sz="0" w:space="0" w:color="auto"/>
                <w:bottom w:val="none" w:sz="0" w:space="0" w:color="auto"/>
                <w:right w:val="none" w:sz="0" w:space="0" w:color="auto"/>
              </w:divBdr>
              <w:divsChild>
                <w:div w:id="739182192">
                  <w:marLeft w:val="0"/>
                  <w:marRight w:val="0"/>
                  <w:marTop w:val="0"/>
                  <w:marBottom w:val="0"/>
                  <w:divBdr>
                    <w:top w:val="none" w:sz="0" w:space="0" w:color="auto"/>
                    <w:left w:val="none" w:sz="0" w:space="0" w:color="auto"/>
                    <w:bottom w:val="none" w:sz="0" w:space="0" w:color="auto"/>
                    <w:right w:val="none" w:sz="0" w:space="0" w:color="auto"/>
                  </w:divBdr>
                </w:div>
              </w:divsChild>
            </w:div>
            <w:div w:id="400063620">
              <w:marLeft w:val="0"/>
              <w:marRight w:val="0"/>
              <w:marTop w:val="300"/>
              <w:marBottom w:val="0"/>
              <w:divBdr>
                <w:top w:val="none" w:sz="0" w:space="0" w:color="auto"/>
                <w:left w:val="none" w:sz="0" w:space="0" w:color="auto"/>
                <w:bottom w:val="none" w:sz="0" w:space="0" w:color="auto"/>
                <w:right w:val="none" w:sz="0" w:space="0" w:color="auto"/>
              </w:divBdr>
              <w:divsChild>
                <w:div w:id="1871717449">
                  <w:marLeft w:val="0"/>
                  <w:marRight w:val="0"/>
                  <w:marTop w:val="0"/>
                  <w:marBottom w:val="0"/>
                  <w:divBdr>
                    <w:top w:val="none" w:sz="0" w:space="0" w:color="auto"/>
                    <w:left w:val="none" w:sz="0" w:space="0" w:color="auto"/>
                    <w:bottom w:val="none" w:sz="0" w:space="0" w:color="auto"/>
                    <w:right w:val="none" w:sz="0" w:space="0" w:color="auto"/>
                  </w:divBdr>
                </w:div>
              </w:divsChild>
            </w:div>
            <w:div w:id="2090148109">
              <w:marLeft w:val="0"/>
              <w:marRight w:val="0"/>
              <w:marTop w:val="300"/>
              <w:marBottom w:val="0"/>
              <w:divBdr>
                <w:top w:val="none" w:sz="0" w:space="0" w:color="auto"/>
                <w:left w:val="none" w:sz="0" w:space="0" w:color="auto"/>
                <w:bottom w:val="none" w:sz="0" w:space="0" w:color="auto"/>
                <w:right w:val="none" w:sz="0" w:space="0" w:color="auto"/>
              </w:divBdr>
              <w:divsChild>
                <w:div w:id="2076007904">
                  <w:marLeft w:val="0"/>
                  <w:marRight w:val="0"/>
                  <w:marTop w:val="0"/>
                  <w:marBottom w:val="0"/>
                  <w:divBdr>
                    <w:top w:val="none" w:sz="0" w:space="0" w:color="auto"/>
                    <w:left w:val="none" w:sz="0" w:space="0" w:color="auto"/>
                    <w:bottom w:val="none" w:sz="0" w:space="0" w:color="auto"/>
                    <w:right w:val="none" w:sz="0" w:space="0" w:color="auto"/>
                  </w:divBdr>
                </w:div>
              </w:divsChild>
            </w:div>
            <w:div w:id="70201298">
              <w:marLeft w:val="0"/>
              <w:marRight w:val="0"/>
              <w:marTop w:val="300"/>
              <w:marBottom w:val="0"/>
              <w:divBdr>
                <w:top w:val="none" w:sz="0" w:space="0" w:color="auto"/>
                <w:left w:val="none" w:sz="0" w:space="0" w:color="auto"/>
                <w:bottom w:val="none" w:sz="0" w:space="0" w:color="auto"/>
                <w:right w:val="none" w:sz="0" w:space="0" w:color="auto"/>
              </w:divBdr>
              <w:divsChild>
                <w:div w:id="268008060">
                  <w:marLeft w:val="0"/>
                  <w:marRight w:val="0"/>
                  <w:marTop w:val="0"/>
                  <w:marBottom w:val="0"/>
                  <w:divBdr>
                    <w:top w:val="none" w:sz="0" w:space="0" w:color="auto"/>
                    <w:left w:val="none" w:sz="0" w:space="0" w:color="auto"/>
                    <w:bottom w:val="none" w:sz="0" w:space="0" w:color="auto"/>
                    <w:right w:val="none" w:sz="0" w:space="0" w:color="auto"/>
                  </w:divBdr>
                </w:div>
              </w:divsChild>
            </w:div>
            <w:div w:id="1877162258">
              <w:marLeft w:val="0"/>
              <w:marRight w:val="0"/>
              <w:marTop w:val="300"/>
              <w:marBottom w:val="0"/>
              <w:divBdr>
                <w:top w:val="none" w:sz="0" w:space="0" w:color="auto"/>
                <w:left w:val="none" w:sz="0" w:space="0" w:color="auto"/>
                <w:bottom w:val="none" w:sz="0" w:space="0" w:color="auto"/>
                <w:right w:val="none" w:sz="0" w:space="0" w:color="auto"/>
              </w:divBdr>
              <w:divsChild>
                <w:div w:id="453721552">
                  <w:marLeft w:val="0"/>
                  <w:marRight w:val="0"/>
                  <w:marTop w:val="0"/>
                  <w:marBottom w:val="0"/>
                  <w:divBdr>
                    <w:top w:val="none" w:sz="0" w:space="0" w:color="auto"/>
                    <w:left w:val="none" w:sz="0" w:space="0" w:color="auto"/>
                    <w:bottom w:val="none" w:sz="0" w:space="0" w:color="auto"/>
                    <w:right w:val="none" w:sz="0" w:space="0" w:color="auto"/>
                  </w:divBdr>
                </w:div>
              </w:divsChild>
            </w:div>
            <w:div w:id="296180861">
              <w:marLeft w:val="0"/>
              <w:marRight w:val="0"/>
              <w:marTop w:val="300"/>
              <w:marBottom w:val="0"/>
              <w:divBdr>
                <w:top w:val="none" w:sz="0" w:space="0" w:color="auto"/>
                <w:left w:val="none" w:sz="0" w:space="0" w:color="auto"/>
                <w:bottom w:val="none" w:sz="0" w:space="0" w:color="auto"/>
                <w:right w:val="none" w:sz="0" w:space="0" w:color="auto"/>
              </w:divBdr>
              <w:divsChild>
                <w:div w:id="600917454">
                  <w:marLeft w:val="0"/>
                  <w:marRight w:val="0"/>
                  <w:marTop w:val="0"/>
                  <w:marBottom w:val="0"/>
                  <w:divBdr>
                    <w:top w:val="single" w:sz="6" w:space="15" w:color="000000"/>
                    <w:left w:val="none" w:sz="0" w:space="0" w:color="auto"/>
                    <w:bottom w:val="single" w:sz="6" w:space="15" w:color="000000"/>
                    <w:right w:val="none" w:sz="0" w:space="0" w:color="auto"/>
                  </w:divBdr>
                  <w:divsChild>
                    <w:div w:id="200367753">
                      <w:marLeft w:val="0"/>
                      <w:marRight w:val="300"/>
                      <w:marTop w:val="0"/>
                      <w:marBottom w:val="0"/>
                      <w:divBdr>
                        <w:top w:val="none" w:sz="0" w:space="0" w:color="auto"/>
                        <w:left w:val="none" w:sz="0" w:space="0" w:color="auto"/>
                        <w:bottom w:val="none" w:sz="0" w:space="0" w:color="auto"/>
                        <w:right w:val="none" w:sz="0" w:space="0" w:color="auto"/>
                      </w:divBdr>
                    </w:div>
                    <w:div w:id="467206485">
                      <w:marLeft w:val="0"/>
                      <w:marRight w:val="0"/>
                      <w:marTop w:val="0"/>
                      <w:marBottom w:val="0"/>
                      <w:divBdr>
                        <w:top w:val="none" w:sz="0" w:space="0" w:color="auto"/>
                        <w:left w:val="none" w:sz="0" w:space="0" w:color="auto"/>
                        <w:bottom w:val="none" w:sz="0" w:space="0" w:color="auto"/>
                        <w:right w:val="none" w:sz="0" w:space="0" w:color="auto"/>
                      </w:divBdr>
                      <w:divsChild>
                        <w:div w:id="12721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4042">
              <w:marLeft w:val="0"/>
              <w:marRight w:val="0"/>
              <w:marTop w:val="300"/>
              <w:marBottom w:val="0"/>
              <w:divBdr>
                <w:top w:val="none" w:sz="0" w:space="0" w:color="auto"/>
                <w:left w:val="none" w:sz="0" w:space="0" w:color="auto"/>
                <w:bottom w:val="none" w:sz="0" w:space="0" w:color="auto"/>
                <w:right w:val="none" w:sz="0" w:space="0" w:color="auto"/>
              </w:divBdr>
              <w:divsChild>
                <w:div w:id="1200044319">
                  <w:marLeft w:val="0"/>
                  <w:marRight w:val="0"/>
                  <w:marTop w:val="0"/>
                  <w:marBottom w:val="0"/>
                  <w:divBdr>
                    <w:top w:val="none" w:sz="0" w:space="0" w:color="auto"/>
                    <w:left w:val="none" w:sz="0" w:space="0" w:color="auto"/>
                    <w:bottom w:val="none" w:sz="0" w:space="0" w:color="auto"/>
                    <w:right w:val="none" w:sz="0" w:space="0" w:color="auto"/>
                  </w:divBdr>
                </w:div>
              </w:divsChild>
            </w:div>
            <w:div w:id="743844181">
              <w:marLeft w:val="0"/>
              <w:marRight w:val="0"/>
              <w:marTop w:val="300"/>
              <w:marBottom w:val="0"/>
              <w:divBdr>
                <w:top w:val="none" w:sz="0" w:space="0" w:color="auto"/>
                <w:left w:val="none" w:sz="0" w:space="0" w:color="auto"/>
                <w:bottom w:val="none" w:sz="0" w:space="0" w:color="auto"/>
                <w:right w:val="none" w:sz="0" w:space="0" w:color="auto"/>
              </w:divBdr>
              <w:divsChild>
                <w:div w:id="340864558">
                  <w:marLeft w:val="0"/>
                  <w:marRight w:val="0"/>
                  <w:marTop w:val="0"/>
                  <w:marBottom w:val="0"/>
                  <w:divBdr>
                    <w:top w:val="none" w:sz="0" w:space="0" w:color="auto"/>
                    <w:left w:val="none" w:sz="0" w:space="0" w:color="auto"/>
                    <w:bottom w:val="none" w:sz="0" w:space="0" w:color="auto"/>
                    <w:right w:val="none" w:sz="0" w:space="0" w:color="auto"/>
                  </w:divBdr>
                </w:div>
              </w:divsChild>
            </w:div>
            <w:div w:id="860049692">
              <w:marLeft w:val="0"/>
              <w:marRight w:val="0"/>
              <w:marTop w:val="300"/>
              <w:marBottom w:val="0"/>
              <w:divBdr>
                <w:top w:val="none" w:sz="0" w:space="0" w:color="auto"/>
                <w:left w:val="none" w:sz="0" w:space="0" w:color="auto"/>
                <w:bottom w:val="none" w:sz="0" w:space="0" w:color="auto"/>
                <w:right w:val="none" w:sz="0" w:space="0" w:color="auto"/>
              </w:divBdr>
              <w:divsChild>
                <w:div w:id="1069310220">
                  <w:marLeft w:val="0"/>
                  <w:marRight w:val="0"/>
                  <w:marTop w:val="0"/>
                  <w:marBottom w:val="0"/>
                  <w:divBdr>
                    <w:top w:val="none" w:sz="0" w:space="0" w:color="auto"/>
                    <w:left w:val="none" w:sz="0" w:space="0" w:color="auto"/>
                    <w:bottom w:val="none" w:sz="0" w:space="0" w:color="auto"/>
                    <w:right w:val="none" w:sz="0" w:space="0" w:color="auto"/>
                  </w:divBdr>
                </w:div>
              </w:divsChild>
            </w:div>
            <w:div w:id="998003174">
              <w:marLeft w:val="0"/>
              <w:marRight w:val="0"/>
              <w:marTop w:val="300"/>
              <w:marBottom w:val="0"/>
              <w:divBdr>
                <w:top w:val="none" w:sz="0" w:space="0" w:color="auto"/>
                <w:left w:val="none" w:sz="0" w:space="0" w:color="auto"/>
                <w:bottom w:val="none" w:sz="0" w:space="0" w:color="auto"/>
                <w:right w:val="none" w:sz="0" w:space="0" w:color="auto"/>
              </w:divBdr>
              <w:divsChild>
                <w:div w:id="961768747">
                  <w:marLeft w:val="0"/>
                  <w:marRight w:val="0"/>
                  <w:marTop w:val="0"/>
                  <w:marBottom w:val="0"/>
                  <w:divBdr>
                    <w:top w:val="none" w:sz="0" w:space="0" w:color="auto"/>
                    <w:left w:val="none" w:sz="0" w:space="0" w:color="auto"/>
                    <w:bottom w:val="none" w:sz="0" w:space="0" w:color="auto"/>
                    <w:right w:val="none" w:sz="0" w:space="0" w:color="auto"/>
                  </w:divBdr>
                </w:div>
              </w:divsChild>
            </w:div>
            <w:div w:id="103547873">
              <w:marLeft w:val="0"/>
              <w:marRight w:val="0"/>
              <w:marTop w:val="300"/>
              <w:marBottom w:val="0"/>
              <w:divBdr>
                <w:top w:val="none" w:sz="0" w:space="0" w:color="auto"/>
                <w:left w:val="none" w:sz="0" w:space="0" w:color="auto"/>
                <w:bottom w:val="none" w:sz="0" w:space="0" w:color="auto"/>
                <w:right w:val="none" w:sz="0" w:space="0" w:color="auto"/>
              </w:divBdr>
              <w:divsChild>
                <w:div w:id="70465260">
                  <w:marLeft w:val="0"/>
                  <w:marRight w:val="0"/>
                  <w:marTop w:val="0"/>
                  <w:marBottom w:val="0"/>
                  <w:divBdr>
                    <w:top w:val="none" w:sz="0" w:space="0" w:color="auto"/>
                    <w:left w:val="none" w:sz="0" w:space="0" w:color="auto"/>
                    <w:bottom w:val="none" w:sz="0" w:space="0" w:color="auto"/>
                    <w:right w:val="none" w:sz="0" w:space="0" w:color="auto"/>
                  </w:divBdr>
                </w:div>
              </w:divsChild>
            </w:div>
            <w:div w:id="418329747">
              <w:marLeft w:val="0"/>
              <w:marRight w:val="0"/>
              <w:marTop w:val="300"/>
              <w:marBottom w:val="0"/>
              <w:divBdr>
                <w:top w:val="none" w:sz="0" w:space="0" w:color="auto"/>
                <w:left w:val="none" w:sz="0" w:space="0" w:color="auto"/>
                <w:bottom w:val="none" w:sz="0" w:space="0" w:color="auto"/>
                <w:right w:val="none" w:sz="0" w:space="0" w:color="auto"/>
              </w:divBdr>
              <w:divsChild>
                <w:div w:id="1342581230">
                  <w:marLeft w:val="0"/>
                  <w:marRight w:val="0"/>
                  <w:marTop w:val="0"/>
                  <w:marBottom w:val="0"/>
                  <w:divBdr>
                    <w:top w:val="none" w:sz="0" w:space="0" w:color="auto"/>
                    <w:left w:val="none" w:sz="0" w:space="0" w:color="auto"/>
                    <w:bottom w:val="none" w:sz="0" w:space="0" w:color="auto"/>
                    <w:right w:val="none" w:sz="0" w:space="0" w:color="auto"/>
                  </w:divBdr>
                </w:div>
              </w:divsChild>
            </w:div>
            <w:div w:id="665934666">
              <w:marLeft w:val="0"/>
              <w:marRight w:val="0"/>
              <w:marTop w:val="300"/>
              <w:marBottom w:val="0"/>
              <w:divBdr>
                <w:top w:val="none" w:sz="0" w:space="0" w:color="auto"/>
                <w:left w:val="none" w:sz="0" w:space="0" w:color="auto"/>
                <w:bottom w:val="none" w:sz="0" w:space="0" w:color="auto"/>
                <w:right w:val="none" w:sz="0" w:space="0" w:color="auto"/>
              </w:divBdr>
              <w:divsChild>
                <w:div w:id="86075714">
                  <w:marLeft w:val="0"/>
                  <w:marRight w:val="0"/>
                  <w:marTop w:val="0"/>
                  <w:marBottom w:val="0"/>
                  <w:divBdr>
                    <w:top w:val="none" w:sz="0" w:space="0" w:color="auto"/>
                    <w:left w:val="none" w:sz="0" w:space="0" w:color="auto"/>
                    <w:bottom w:val="none" w:sz="0" w:space="0" w:color="auto"/>
                    <w:right w:val="none" w:sz="0" w:space="0" w:color="auto"/>
                  </w:divBdr>
                </w:div>
              </w:divsChild>
            </w:div>
            <w:div w:id="1503349388">
              <w:marLeft w:val="0"/>
              <w:marRight w:val="0"/>
              <w:marTop w:val="300"/>
              <w:marBottom w:val="0"/>
              <w:divBdr>
                <w:top w:val="none" w:sz="0" w:space="0" w:color="auto"/>
                <w:left w:val="none" w:sz="0" w:space="0" w:color="auto"/>
                <w:bottom w:val="none" w:sz="0" w:space="0" w:color="auto"/>
                <w:right w:val="none" w:sz="0" w:space="0" w:color="auto"/>
              </w:divBdr>
              <w:divsChild>
                <w:div w:id="1464036502">
                  <w:marLeft w:val="0"/>
                  <w:marRight w:val="0"/>
                  <w:marTop w:val="0"/>
                  <w:marBottom w:val="0"/>
                  <w:divBdr>
                    <w:top w:val="none" w:sz="0" w:space="0" w:color="auto"/>
                    <w:left w:val="none" w:sz="0" w:space="0" w:color="auto"/>
                    <w:bottom w:val="none" w:sz="0" w:space="0" w:color="auto"/>
                    <w:right w:val="none" w:sz="0" w:space="0" w:color="auto"/>
                  </w:divBdr>
                </w:div>
              </w:divsChild>
            </w:div>
            <w:div w:id="235167417">
              <w:marLeft w:val="0"/>
              <w:marRight w:val="0"/>
              <w:marTop w:val="300"/>
              <w:marBottom w:val="0"/>
              <w:divBdr>
                <w:top w:val="none" w:sz="0" w:space="0" w:color="auto"/>
                <w:left w:val="none" w:sz="0" w:space="0" w:color="auto"/>
                <w:bottom w:val="none" w:sz="0" w:space="0" w:color="auto"/>
                <w:right w:val="none" w:sz="0" w:space="0" w:color="auto"/>
              </w:divBdr>
              <w:divsChild>
                <w:div w:id="1111051947">
                  <w:marLeft w:val="0"/>
                  <w:marRight w:val="0"/>
                  <w:marTop w:val="0"/>
                  <w:marBottom w:val="0"/>
                  <w:divBdr>
                    <w:top w:val="single" w:sz="6" w:space="15" w:color="000000"/>
                    <w:left w:val="none" w:sz="0" w:space="0" w:color="auto"/>
                    <w:bottom w:val="single" w:sz="6" w:space="15" w:color="000000"/>
                    <w:right w:val="none" w:sz="0" w:space="0" w:color="auto"/>
                  </w:divBdr>
                  <w:divsChild>
                    <w:div w:id="1906143255">
                      <w:marLeft w:val="0"/>
                      <w:marRight w:val="300"/>
                      <w:marTop w:val="0"/>
                      <w:marBottom w:val="0"/>
                      <w:divBdr>
                        <w:top w:val="none" w:sz="0" w:space="0" w:color="auto"/>
                        <w:left w:val="none" w:sz="0" w:space="0" w:color="auto"/>
                        <w:bottom w:val="none" w:sz="0" w:space="0" w:color="auto"/>
                        <w:right w:val="none" w:sz="0" w:space="0" w:color="auto"/>
                      </w:divBdr>
                    </w:div>
                    <w:div w:id="888880034">
                      <w:marLeft w:val="0"/>
                      <w:marRight w:val="0"/>
                      <w:marTop w:val="0"/>
                      <w:marBottom w:val="0"/>
                      <w:divBdr>
                        <w:top w:val="none" w:sz="0" w:space="0" w:color="auto"/>
                        <w:left w:val="none" w:sz="0" w:space="0" w:color="auto"/>
                        <w:bottom w:val="none" w:sz="0" w:space="0" w:color="auto"/>
                        <w:right w:val="none" w:sz="0" w:space="0" w:color="auto"/>
                      </w:divBdr>
                      <w:divsChild>
                        <w:div w:id="14277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20219">
              <w:marLeft w:val="0"/>
              <w:marRight w:val="0"/>
              <w:marTop w:val="300"/>
              <w:marBottom w:val="0"/>
              <w:divBdr>
                <w:top w:val="none" w:sz="0" w:space="0" w:color="auto"/>
                <w:left w:val="none" w:sz="0" w:space="0" w:color="auto"/>
                <w:bottom w:val="none" w:sz="0" w:space="0" w:color="auto"/>
                <w:right w:val="none" w:sz="0" w:space="0" w:color="auto"/>
              </w:divBdr>
              <w:divsChild>
                <w:div w:id="21056159">
                  <w:marLeft w:val="0"/>
                  <w:marRight w:val="0"/>
                  <w:marTop w:val="0"/>
                  <w:marBottom w:val="0"/>
                  <w:divBdr>
                    <w:top w:val="none" w:sz="0" w:space="0" w:color="auto"/>
                    <w:left w:val="none" w:sz="0" w:space="0" w:color="auto"/>
                    <w:bottom w:val="none" w:sz="0" w:space="0" w:color="auto"/>
                    <w:right w:val="none" w:sz="0" w:space="0" w:color="auto"/>
                  </w:divBdr>
                </w:div>
              </w:divsChild>
            </w:div>
            <w:div w:id="651327343">
              <w:marLeft w:val="0"/>
              <w:marRight w:val="0"/>
              <w:marTop w:val="300"/>
              <w:marBottom w:val="0"/>
              <w:divBdr>
                <w:top w:val="none" w:sz="0" w:space="0" w:color="auto"/>
                <w:left w:val="none" w:sz="0" w:space="0" w:color="auto"/>
                <w:bottom w:val="none" w:sz="0" w:space="0" w:color="auto"/>
                <w:right w:val="none" w:sz="0" w:space="0" w:color="auto"/>
              </w:divBdr>
              <w:divsChild>
                <w:div w:id="1000355578">
                  <w:marLeft w:val="0"/>
                  <w:marRight w:val="0"/>
                  <w:marTop w:val="0"/>
                  <w:marBottom w:val="0"/>
                  <w:divBdr>
                    <w:top w:val="none" w:sz="0" w:space="0" w:color="auto"/>
                    <w:left w:val="none" w:sz="0" w:space="0" w:color="auto"/>
                    <w:bottom w:val="none" w:sz="0" w:space="0" w:color="auto"/>
                    <w:right w:val="none" w:sz="0" w:space="0" w:color="auto"/>
                  </w:divBdr>
                </w:div>
              </w:divsChild>
            </w:div>
            <w:div w:id="1983188911">
              <w:marLeft w:val="0"/>
              <w:marRight w:val="0"/>
              <w:marTop w:val="300"/>
              <w:marBottom w:val="0"/>
              <w:divBdr>
                <w:top w:val="none" w:sz="0" w:space="0" w:color="auto"/>
                <w:left w:val="none" w:sz="0" w:space="0" w:color="auto"/>
                <w:bottom w:val="none" w:sz="0" w:space="0" w:color="auto"/>
                <w:right w:val="none" w:sz="0" w:space="0" w:color="auto"/>
              </w:divBdr>
              <w:divsChild>
                <w:div w:id="2019499990">
                  <w:marLeft w:val="0"/>
                  <w:marRight w:val="0"/>
                  <w:marTop w:val="0"/>
                  <w:marBottom w:val="0"/>
                  <w:divBdr>
                    <w:top w:val="none" w:sz="0" w:space="0" w:color="auto"/>
                    <w:left w:val="none" w:sz="0" w:space="0" w:color="auto"/>
                    <w:bottom w:val="none" w:sz="0" w:space="0" w:color="auto"/>
                    <w:right w:val="none" w:sz="0" w:space="0" w:color="auto"/>
                  </w:divBdr>
                </w:div>
              </w:divsChild>
            </w:div>
            <w:div w:id="994645975">
              <w:marLeft w:val="0"/>
              <w:marRight w:val="0"/>
              <w:marTop w:val="300"/>
              <w:marBottom w:val="0"/>
              <w:divBdr>
                <w:top w:val="none" w:sz="0" w:space="0" w:color="auto"/>
                <w:left w:val="none" w:sz="0" w:space="0" w:color="auto"/>
                <w:bottom w:val="none" w:sz="0" w:space="0" w:color="auto"/>
                <w:right w:val="none" w:sz="0" w:space="0" w:color="auto"/>
              </w:divBdr>
              <w:divsChild>
                <w:div w:id="1103040308">
                  <w:marLeft w:val="0"/>
                  <w:marRight w:val="0"/>
                  <w:marTop w:val="0"/>
                  <w:marBottom w:val="0"/>
                  <w:divBdr>
                    <w:top w:val="none" w:sz="0" w:space="0" w:color="auto"/>
                    <w:left w:val="none" w:sz="0" w:space="0" w:color="auto"/>
                    <w:bottom w:val="none" w:sz="0" w:space="0" w:color="auto"/>
                    <w:right w:val="none" w:sz="0" w:space="0" w:color="auto"/>
                  </w:divBdr>
                </w:div>
              </w:divsChild>
            </w:div>
            <w:div w:id="435715157">
              <w:marLeft w:val="0"/>
              <w:marRight w:val="0"/>
              <w:marTop w:val="300"/>
              <w:marBottom w:val="0"/>
              <w:divBdr>
                <w:top w:val="none" w:sz="0" w:space="0" w:color="auto"/>
                <w:left w:val="none" w:sz="0" w:space="0" w:color="auto"/>
                <w:bottom w:val="none" w:sz="0" w:space="0" w:color="auto"/>
                <w:right w:val="none" w:sz="0" w:space="0" w:color="auto"/>
              </w:divBdr>
              <w:divsChild>
                <w:div w:id="325478945">
                  <w:marLeft w:val="0"/>
                  <w:marRight w:val="0"/>
                  <w:marTop w:val="0"/>
                  <w:marBottom w:val="0"/>
                  <w:divBdr>
                    <w:top w:val="none" w:sz="0" w:space="0" w:color="auto"/>
                    <w:left w:val="none" w:sz="0" w:space="0" w:color="auto"/>
                    <w:bottom w:val="none" w:sz="0" w:space="0" w:color="auto"/>
                    <w:right w:val="none" w:sz="0" w:space="0" w:color="auto"/>
                  </w:divBdr>
                </w:div>
              </w:divsChild>
            </w:div>
            <w:div w:id="619343962">
              <w:marLeft w:val="0"/>
              <w:marRight w:val="0"/>
              <w:marTop w:val="300"/>
              <w:marBottom w:val="0"/>
              <w:divBdr>
                <w:top w:val="none" w:sz="0" w:space="0" w:color="auto"/>
                <w:left w:val="none" w:sz="0" w:space="0" w:color="auto"/>
                <w:bottom w:val="none" w:sz="0" w:space="0" w:color="auto"/>
                <w:right w:val="none" w:sz="0" w:space="0" w:color="auto"/>
              </w:divBdr>
              <w:divsChild>
                <w:div w:id="199170989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300"/>
              <w:marBottom w:val="0"/>
              <w:divBdr>
                <w:top w:val="none" w:sz="0" w:space="0" w:color="auto"/>
                <w:left w:val="none" w:sz="0" w:space="0" w:color="auto"/>
                <w:bottom w:val="none" w:sz="0" w:space="0" w:color="auto"/>
                <w:right w:val="none" w:sz="0" w:space="0" w:color="auto"/>
              </w:divBdr>
              <w:divsChild>
                <w:div w:id="1240482740">
                  <w:marLeft w:val="0"/>
                  <w:marRight w:val="0"/>
                  <w:marTop w:val="0"/>
                  <w:marBottom w:val="0"/>
                  <w:divBdr>
                    <w:top w:val="none" w:sz="0" w:space="0" w:color="auto"/>
                    <w:left w:val="none" w:sz="0" w:space="0" w:color="auto"/>
                    <w:bottom w:val="none" w:sz="0" w:space="0" w:color="auto"/>
                    <w:right w:val="none" w:sz="0" w:space="0" w:color="auto"/>
                  </w:divBdr>
                </w:div>
              </w:divsChild>
            </w:div>
            <w:div w:id="1055082466">
              <w:marLeft w:val="0"/>
              <w:marRight w:val="0"/>
              <w:marTop w:val="300"/>
              <w:marBottom w:val="0"/>
              <w:divBdr>
                <w:top w:val="none" w:sz="0" w:space="0" w:color="auto"/>
                <w:left w:val="none" w:sz="0" w:space="0" w:color="auto"/>
                <w:bottom w:val="none" w:sz="0" w:space="0" w:color="auto"/>
                <w:right w:val="none" w:sz="0" w:space="0" w:color="auto"/>
              </w:divBdr>
              <w:divsChild>
                <w:div w:id="247158551">
                  <w:marLeft w:val="0"/>
                  <w:marRight w:val="0"/>
                  <w:marTop w:val="0"/>
                  <w:marBottom w:val="0"/>
                  <w:divBdr>
                    <w:top w:val="none" w:sz="0" w:space="0" w:color="auto"/>
                    <w:left w:val="none" w:sz="0" w:space="0" w:color="auto"/>
                    <w:bottom w:val="none" w:sz="0" w:space="0" w:color="auto"/>
                    <w:right w:val="none" w:sz="0" w:space="0" w:color="auto"/>
                  </w:divBdr>
                </w:div>
              </w:divsChild>
            </w:div>
            <w:div w:id="926035606">
              <w:marLeft w:val="0"/>
              <w:marRight w:val="0"/>
              <w:marTop w:val="300"/>
              <w:marBottom w:val="0"/>
              <w:divBdr>
                <w:top w:val="none" w:sz="0" w:space="0" w:color="auto"/>
                <w:left w:val="none" w:sz="0" w:space="0" w:color="auto"/>
                <w:bottom w:val="none" w:sz="0" w:space="0" w:color="auto"/>
                <w:right w:val="none" w:sz="0" w:space="0" w:color="auto"/>
              </w:divBdr>
              <w:divsChild>
                <w:div w:id="1385981540">
                  <w:marLeft w:val="0"/>
                  <w:marRight w:val="0"/>
                  <w:marTop w:val="0"/>
                  <w:marBottom w:val="0"/>
                  <w:divBdr>
                    <w:top w:val="single" w:sz="6" w:space="15" w:color="000000"/>
                    <w:left w:val="none" w:sz="0" w:space="0" w:color="auto"/>
                    <w:bottom w:val="single" w:sz="6" w:space="15" w:color="000000"/>
                    <w:right w:val="none" w:sz="0" w:space="0" w:color="auto"/>
                  </w:divBdr>
                  <w:divsChild>
                    <w:div w:id="1039546328">
                      <w:marLeft w:val="0"/>
                      <w:marRight w:val="300"/>
                      <w:marTop w:val="0"/>
                      <w:marBottom w:val="0"/>
                      <w:divBdr>
                        <w:top w:val="none" w:sz="0" w:space="0" w:color="auto"/>
                        <w:left w:val="none" w:sz="0" w:space="0" w:color="auto"/>
                        <w:bottom w:val="none" w:sz="0" w:space="0" w:color="auto"/>
                        <w:right w:val="none" w:sz="0" w:space="0" w:color="auto"/>
                      </w:divBdr>
                    </w:div>
                    <w:div w:id="1056976374">
                      <w:marLeft w:val="0"/>
                      <w:marRight w:val="0"/>
                      <w:marTop w:val="0"/>
                      <w:marBottom w:val="0"/>
                      <w:divBdr>
                        <w:top w:val="none" w:sz="0" w:space="0" w:color="auto"/>
                        <w:left w:val="none" w:sz="0" w:space="0" w:color="auto"/>
                        <w:bottom w:val="none" w:sz="0" w:space="0" w:color="auto"/>
                        <w:right w:val="none" w:sz="0" w:space="0" w:color="auto"/>
                      </w:divBdr>
                      <w:divsChild>
                        <w:div w:id="19107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8750">
              <w:marLeft w:val="0"/>
              <w:marRight w:val="0"/>
              <w:marTop w:val="300"/>
              <w:marBottom w:val="0"/>
              <w:divBdr>
                <w:top w:val="none" w:sz="0" w:space="0" w:color="auto"/>
                <w:left w:val="none" w:sz="0" w:space="0" w:color="auto"/>
                <w:bottom w:val="none" w:sz="0" w:space="0" w:color="auto"/>
                <w:right w:val="none" w:sz="0" w:space="0" w:color="auto"/>
              </w:divBdr>
              <w:divsChild>
                <w:div w:id="1049691896">
                  <w:marLeft w:val="0"/>
                  <w:marRight w:val="0"/>
                  <w:marTop w:val="0"/>
                  <w:marBottom w:val="0"/>
                  <w:divBdr>
                    <w:top w:val="none" w:sz="0" w:space="0" w:color="auto"/>
                    <w:left w:val="none" w:sz="0" w:space="0" w:color="auto"/>
                    <w:bottom w:val="none" w:sz="0" w:space="0" w:color="auto"/>
                    <w:right w:val="none" w:sz="0" w:space="0" w:color="auto"/>
                  </w:divBdr>
                </w:div>
              </w:divsChild>
            </w:div>
            <w:div w:id="7097210">
              <w:marLeft w:val="0"/>
              <w:marRight w:val="0"/>
              <w:marTop w:val="300"/>
              <w:marBottom w:val="0"/>
              <w:divBdr>
                <w:top w:val="none" w:sz="0" w:space="0" w:color="auto"/>
                <w:left w:val="none" w:sz="0" w:space="0" w:color="auto"/>
                <w:bottom w:val="none" w:sz="0" w:space="0" w:color="auto"/>
                <w:right w:val="none" w:sz="0" w:space="0" w:color="auto"/>
              </w:divBdr>
              <w:divsChild>
                <w:div w:id="2026594881">
                  <w:marLeft w:val="0"/>
                  <w:marRight w:val="0"/>
                  <w:marTop w:val="0"/>
                  <w:marBottom w:val="0"/>
                  <w:divBdr>
                    <w:top w:val="none" w:sz="0" w:space="0" w:color="auto"/>
                    <w:left w:val="none" w:sz="0" w:space="0" w:color="auto"/>
                    <w:bottom w:val="none" w:sz="0" w:space="0" w:color="auto"/>
                    <w:right w:val="none" w:sz="0" w:space="0" w:color="auto"/>
                  </w:divBdr>
                </w:div>
              </w:divsChild>
            </w:div>
            <w:div w:id="311565103">
              <w:marLeft w:val="0"/>
              <w:marRight w:val="0"/>
              <w:marTop w:val="300"/>
              <w:marBottom w:val="0"/>
              <w:divBdr>
                <w:top w:val="none" w:sz="0" w:space="0" w:color="auto"/>
                <w:left w:val="none" w:sz="0" w:space="0" w:color="auto"/>
                <w:bottom w:val="none" w:sz="0" w:space="0" w:color="auto"/>
                <w:right w:val="none" w:sz="0" w:space="0" w:color="auto"/>
              </w:divBdr>
              <w:divsChild>
                <w:div w:id="804276643">
                  <w:marLeft w:val="0"/>
                  <w:marRight w:val="0"/>
                  <w:marTop w:val="0"/>
                  <w:marBottom w:val="0"/>
                  <w:divBdr>
                    <w:top w:val="none" w:sz="0" w:space="0" w:color="auto"/>
                    <w:left w:val="none" w:sz="0" w:space="0" w:color="auto"/>
                    <w:bottom w:val="none" w:sz="0" w:space="0" w:color="auto"/>
                    <w:right w:val="none" w:sz="0" w:space="0" w:color="auto"/>
                  </w:divBdr>
                </w:div>
              </w:divsChild>
            </w:div>
            <w:div w:id="1827240590">
              <w:marLeft w:val="0"/>
              <w:marRight w:val="0"/>
              <w:marTop w:val="300"/>
              <w:marBottom w:val="0"/>
              <w:divBdr>
                <w:top w:val="none" w:sz="0" w:space="0" w:color="auto"/>
                <w:left w:val="none" w:sz="0" w:space="0" w:color="auto"/>
                <w:bottom w:val="none" w:sz="0" w:space="0" w:color="auto"/>
                <w:right w:val="none" w:sz="0" w:space="0" w:color="auto"/>
              </w:divBdr>
              <w:divsChild>
                <w:div w:id="1570650512">
                  <w:marLeft w:val="0"/>
                  <w:marRight w:val="0"/>
                  <w:marTop w:val="0"/>
                  <w:marBottom w:val="0"/>
                  <w:divBdr>
                    <w:top w:val="none" w:sz="0" w:space="0" w:color="auto"/>
                    <w:left w:val="none" w:sz="0" w:space="0" w:color="auto"/>
                    <w:bottom w:val="none" w:sz="0" w:space="0" w:color="auto"/>
                    <w:right w:val="none" w:sz="0" w:space="0" w:color="auto"/>
                  </w:divBdr>
                </w:div>
              </w:divsChild>
            </w:div>
            <w:div w:id="1068919379">
              <w:marLeft w:val="0"/>
              <w:marRight w:val="0"/>
              <w:marTop w:val="300"/>
              <w:marBottom w:val="0"/>
              <w:divBdr>
                <w:top w:val="none" w:sz="0" w:space="0" w:color="auto"/>
                <w:left w:val="none" w:sz="0" w:space="0" w:color="auto"/>
                <w:bottom w:val="none" w:sz="0" w:space="0" w:color="auto"/>
                <w:right w:val="none" w:sz="0" w:space="0" w:color="auto"/>
              </w:divBdr>
              <w:divsChild>
                <w:div w:id="13347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018004">
      <w:bodyDiv w:val="1"/>
      <w:marLeft w:val="0"/>
      <w:marRight w:val="0"/>
      <w:marTop w:val="0"/>
      <w:marBottom w:val="0"/>
      <w:divBdr>
        <w:top w:val="none" w:sz="0" w:space="0" w:color="auto"/>
        <w:left w:val="none" w:sz="0" w:space="0" w:color="auto"/>
        <w:bottom w:val="none" w:sz="0" w:space="0" w:color="auto"/>
        <w:right w:val="none" w:sz="0" w:space="0" w:color="auto"/>
      </w:divBdr>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57833">
      <w:bodyDiv w:val="1"/>
      <w:marLeft w:val="0"/>
      <w:marRight w:val="0"/>
      <w:marTop w:val="0"/>
      <w:marBottom w:val="0"/>
      <w:divBdr>
        <w:top w:val="none" w:sz="0" w:space="0" w:color="auto"/>
        <w:left w:val="none" w:sz="0" w:space="0" w:color="auto"/>
        <w:bottom w:val="none" w:sz="0" w:space="0" w:color="auto"/>
        <w:right w:val="none" w:sz="0" w:space="0" w:color="auto"/>
      </w:divBdr>
      <w:divsChild>
        <w:div w:id="1266691444">
          <w:marLeft w:val="0"/>
          <w:marRight w:val="0"/>
          <w:marTop w:val="0"/>
          <w:marBottom w:val="0"/>
          <w:divBdr>
            <w:top w:val="none" w:sz="0" w:space="0" w:color="auto"/>
            <w:left w:val="none" w:sz="0" w:space="0" w:color="auto"/>
            <w:bottom w:val="none" w:sz="0" w:space="0" w:color="auto"/>
            <w:right w:val="none" w:sz="0" w:space="0" w:color="auto"/>
          </w:divBdr>
          <w:divsChild>
            <w:div w:id="1036538140">
              <w:marLeft w:val="0"/>
              <w:marRight w:val="0"/>
              <w:marTop w:val="0"/>
              <w:marBottom w:val="0"/>
              <w:divBdr>
                <w:top w:val="none" w:sz="0" w:space="0" w:color="auto"/>
                <w:left w:val="none" w:sz="0" w:space="0" w:color="auto"/>
                <w:bottom w:val="none" w:sz="0" w:space="0" w:color="auto"/>
                <w:right w:val="none" w:sz="0" w:space="0" w:color="auto"/>
              </w:divBdr>
            </w:div>
          </w:divsChild>
        </w:div>
        <w:div w:id="21445750">
          <w:marLeft w:val="0"/>
          <w:marRight w:val="0"/>
          <w:marTop w:val="225"/>
          <w:marBottom w:val="0"/>
          <w:divBdr>
            <w:top w:val="single" w:sz="6" w:space="4" w:color="EEEEEE"/>
            <w:left w:val="none" w:sz="0" w:space="0" w:color="auto"/>
            <w:bottom w:val="single" w:sz="6" w:space="4" w:color="EEEEEE"/>
            <w:right w:val="none" w:sz="0" w:space="0" w:color="auto"/>
          </w:divBdr>
          <w:divsChild>
            <w:div w:id="1660690524">
              <w:marLeft w:val="0"/>
              <w:marRight w:val="75"/>
              <w:marTop w:val="0"/>
              <w:marBottom w:val="0"/>
              <w:divBdr>
                <w:top w:val="none" w:sz="0" w:space="0" w:color="auto"/>
                <w:left w:val="none" w:sz="0" w:space="0" w:color="auto"/>
                <w:bottom w:val="none" w:sz="0" w:space="0" w:color="auto"/>
                <w:right w:val="none" w:sz="0" w:space="0" w:color="auto"/>
              </w:divBdr>
              <w:divsChild>
                <w:div w:id="11244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8372">
          <w:marLeft w:val="0"/>
          <w:marRight w:val="0"/>
          <w:marTop w:val="0"/>
          <w:marBottom w:val="0"/>
          <w:divBdr>
            <w:top w:val="none" w:sz="0" w:space="0" w:color="auto"/>
            <w:left w:val="none" w:sz="0" w:space="0" w:color="auto"/>
            <w:bottom w:val="none" w:sz="0" w:space="0" w:color="auto"/>
            <w:right w:val="none" w:sz="0" w:space="0" w:color="auto"/>
          </w:divBdr>
          <w:divsChild>
            <w:div w:id="132530530">
              <w:marLeft w:val="0"/>
              <w:marRight w:val="0"/>
              <w:marTop w:val="180"/>
              <w:marBottom w:val="0"/>
              <w:divBdr>
                <w:top w:val="none" w:sz="0" w:space="0" w:color="auto"/>
                <w:left w:val="none" w:sz="0" w:space="0" w:color="auto"/>
                <w:bottom w:val="none" w:sz="0" w:space="0" w:color="auto"/>
                <w:right w:val="none" w:sz="0" w:space="0" w:color="auto"/>
              </w:divBdr>
            </w:div>
          </w:divsChild>
        </w:div>
        <w:div w:id="1646080901">
          <w:marLeft w:val="0"/>
          <w:marRight w:val="0"/>
          <w:marTop w:val="0"/>
          <w:marBottom w:val="0"/>
          <w:divBdr>
            <w:top w:val="none" w:sz="0" w:space="0" w:color="auto"/>
            <w:left w:val="none" w:sz="0" w:space="0" w:color="auto"/>
            <w:bottom w:val="none" w:sz="0" w:space="0" w:color="auto"/>
            <w:right w:val="none" w:sz="0" w:space="0" w:color="auto"/>
          </w:divBdr>
          <w:divsChild>
            <w:div w:id="843514039">
              <w:marLeft w:val="0"/>
              <w:marRight w:val="0"/>
              <w:marTop w:val="0"/>
              <w:marBottom w:val="60"/>
              <w:divBdr>
                <w:top w:val="none" w:sz="0" w:space="0" w:color="auto"/>
                <w:left w:val="none" w:sz="0" w:space="0" w:color="auto"/>
                <w:bottom w:val="none" w:sz="0" w:space="0" w:color="auto"/>
                <w:right w:val="none" w:sz="0" w:space="0" w:color="auto"/>
              </w:divBdr>
              <w:divsChild>
                <w:div w:id="1552575110">
                  <w:marLeft w:val="0"/>
                  <w:marRight w:val="0"/>
                  <w:marTop w:val="0"/>
                  <w:marBottom w:val="0"/>
                  <w:divBdr>
                    <w:top w:val="none" w:sz="0" w:space="0" w:color="auto"/>
                    <w:left w:val="none" w:sz="0" w:space="0" w:color="auto"/>
                    <w:bottom w:val="none" w:sz="0" w:space="0" w:color="auto"/>
                    <w:right w:val="none" w:sz="0" w:space="0" w:color="auto"/>
                  </w:divBdr>
                  <w:divsChild>
                    <w:div w:id="471872912">
                      <w:marLeft w:val="0"/>
                      <w:marRight w:val="0"/>
                      <w:marTop w:val="480"/>
                      <w:marBottom w:val="480"/>
                      <w:divBdr>
                        <w:top w:val="none" w:sz="0" w:space="0" w:color="auto"/>
                        <w:left w:val="none" w:sz="0" w:space="0" w:color="auto"/>
                        <w:bottom w:val="none" w:sz="0" w:space="0" w:color="auto"/>
                        <w:right w:val="none" w:sz="0" w:space="0" w:color="auto"/>
                      </w:divBdr>
                      <w:divsChild>
                        <w:div w:id="963273068">
                          <w:marLeft w:val="0"/>
                          <w:marRight w:val="0"/>
                          <w:marTop w:val="0"/>
                          <w:marBottom w:val="0"/>
                          <w:divBdr>
                            <w:top w:val="none" w:sz="0" w:space="0" w:color="auto"/>
                            <w:left w:val="none" w:sz="0" w:space="0" w:color="auto"/>
                            <w:bottom w:val="none" w:sz="0" w:space="0" w:color="auto"/>
                            <w:right w:val="none" w:sz="0" w:space="0" w:color="auto"/>
                          </w:divBdr>
                          <w:divsChild>
                            <w:div w:id="1177841279">
                              <w:marLeft w:val="0"/>
                              <w:marRight w:val="0"/>
                              <w:marTop w:val="0"/>
                              <w:marBottom w:val="0"/>
                              <w:divBdr>
                                <w:top w:val="none" w:sz="0" w:space="0" w:color="auto"/>
                                <w:left w:val="none" w:sz="0" w:space="0" w:color="auto"/>
                                <w:bottom w:val="none" w:sz="0" w:space="0" w:color="auto"/>
                                <w:right w:val="none" w:sz="0" w:space="0" w:color="auto"/>
                              </w:divBdr>
                              <w:divsChild>
                                <w:div w:id="1838032000">
                                  <w:marLeft w:val="0"/>
                                  <w:marRight w:val="0"/>
                                  <w:marTop w:val="0"/>
                                  <w:marBottom w:val="0"/>
                                  <w:divBdr>
                                    <w:top w:val="none" w:sz="0" w:space="0" w:color="auto"/>
                                    <w:left w:val="none" w:sz="0" w:space="0" w:color="auto"/>
                                    <w:bottom w:val="none" w:sz="0" w:space="0" w:color="auto"/>
                                    <w:right w:val="none" w:sz="0" w:space="0" w:color="auto"/>
                                  </w:divBdr>
                                  <w:divsChild>
                                    <w:div w:id="1069428799">
                                      <w:marLeft w:val="540"/>
                                      <w:marRight w:val="0"/>
                                      <w:marTop w:val="0"/>
                                      <w:marBottom w:val="300"/>
                                      <w:divBdr>
                                        <w:top w:val="none" w:sz="0" w:space="0" w:color="auto"/>
                                        <w:left w:val="none" w:sz="0" w:space="0" w:color="auto"/>
                                        <w:bottom w:val="none" w:sz="0" w:space="0" w:color="auto"/>
                                        <w:right w:val="none" w:sz="0" w:space="0" w:color="auto"/>
                                      </w:divBdr>
                                      <w:divsChild>
                                        <w:div w:id="19595429">
                                          <w:marLeft w:val="0"/>
                                          <w:marRight w:val="0"/>
                                          <w:marTop w:val="0"/>
                                          <w:marBottom w:val="0"/>
                                          <w:divBdr>
                                            <w:top w:val="none" w:sz="0" w:space="0" w:color="auto"/>
                                            <w:left w:val="none" w:sz="0" w:space="0" w:color="auto"/>
                                            <w:bottom w:val="none" w:sz="0" w:space="0" w:color="auto"/>
                                            <w:right w:val="none" w:sz="0" w:space="0" w:color="auto"/>
                                          </w:divBdr>
                                          <w:divsChild>
                                            <w:div w:id="12604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66984">
                                  <w:marLeft w:val="0"/>
                                  <w:marRight w:val="0"/>
                                  <w:marTop w:val="0"/>
                                  <w:marBottom w:val="0"/>
                                  <w:divBdr>
                                    <w:top w:val="none" w:sz="0" w:space="0" w:color="auto"/>
                                    <w:left w:val="none" w:sz="0" w:space="0" w:color="auto"/>
                                    <w:bottom w:val="none" w:sz="0" w:space="0" w:color="auto"/>
                                    <w:right w:val="none" w:sz="0" w:space="0" w:color="auto"/>
                                  </w:divBdr>
                                </w:div>
                                <w:div w:id="776486360">
                                  <w:marLeft w:val="0"/>
                                  <w:marRight w:val="0"/>
                                  <w:marTop w:val="0"/>
                                  <w:marBottom w:val="0"/>
                                  <w:divBdr>
                                    <w:top w:val="none" w:sz="0" w:space="0" w:color="auto"/>
                                    <w:left w:val="none" w:sz="0" w:space="0" w:color="auto"/>
                                    <w:bottom w:val="none" w:sz="0" w:space="0" w:color="auto"/>
                                    <w:right w:val="none" w:sz="0" w:space="0" w:color="auto"/>
                                  </w:divBdr>
                                  <w:divsChild>
                                    <w:div w:id="2038505899">
                                      <w:marLeft w:val="0"/>
                                      <w:marRight w:val="0"/>
                                      <w:marTop w:val="300"/>
                                      <w:marBottom w:val="300"/>
                                      <w:divBdr>
                                        <w:top w:val="single" w:sz="6" w:space="12" w:color="F5F5F5"/>
                                        <w:left w:val="none" w:sz="0" w:space="0" w:color="auto"/>
                                        <w:bottom w:val="single" w:sz="6" w:space="20" w:color="F5F5F5"/>
                                        <w:right w:val="none" w:sz="0" w:space="0" w:color="auto"/>
                                      </w:divBdr>
                                      <w:divsChild>
                                        <w:div w:id="1658723630">
                                          <w:marLeft w:val="0"/>
                                          <w:marRight w:val="0"/>
                                          <w:marTop w:val="0"/>
                                          <w:marBottom w:val="0"/>
                                          <w:divBdr>
                                            <w:top w:val="none" w:sz="0" w:space="0" w:color="auto"/>
                                            <w:left w:val="none" w:sz="0" w:space="0" w:color="auto"/>
                                            <w:bottom w:val="none" w:sz="0" w:space="0" w:color="auto"/>
                                            <w:right w:val="none" w:sz="0" w:space="0" w:color="auto"/>
                                          </w:divBdr>
                                          <w:divsChild>
                                            <w:div w:id="17452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1680">
                                  <w:marLeft w:val="0"/>
                                  <w:marRight w:val="0"/>
                                  <w:marTop w:val="0"/>
                                  <w:marBottom w:val="0"/>
                                  <w:divBdr>
                                    <w:top w:val="none" w:sz="0" w:space="0" w:color="auto"/>
                                    <w:left w:val="none" w:sz="0" w:space="0" w:color="auto"/>
                                    <w:bottom w:val="none" w:sz="0" w:space="0" w:color="auto"/>
                                    <w:right w:val="none" w:sz="0" w:space="0" w:color="auto"/>
                                  </w:divBdr>
                                  <w:divsChild>
                                    <w:div w:id="809370517">
                                      <w:marLeft w:val="540"/>
                                      <w:marRight w:val="0"/>
                                      <w:marTop w:val="0"/>
                                      <w:marBottom w:val="300"/>
                                      <w:divBdr>
                                        <w:top w:val="none" w:sz="0" w:space="0" w:color="auto"/>
                                        <w:left w:val="none" w:sz="0" w:space="0" w:color="auto"/>
                                        <w:bottom w:val="none" w:sz="0" w:space="0" w:color="auto"/>
                                        <w:right w:val="none" w:sz="0" w:space="0" w:color="auto"/>
                                      </w:divBdr>
                                      <w:divsChild>
                                        <w:div w:id="1581057309">
                                          <w:marLeft w:val="0"/>
                                          <w:marRight w:val="0"/>
                                          <w:marTop w:val="0"/>
                                          <w:marBottom w:val="0"/>
                                          <w:divBdr>
                                            <w:top w:val="none" w:sz="0" w:space="0" w:color="auto"/>
                                            <w:left w:val="none" w:sz="0" w:space="0" w:color="auto"/>
                                            <w:bottom w:val="none" w:sz="0" w:space="0" w:color="auto"/>
                                            <w:right w:val="none" w:sz="0" w:space="0" w:color="auto"/>
                                          </w:divBdr>
                                          <w:divsChild>
                                            <w:div w:id="5950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25291">
                                  <w:marLeft w:val="0"/>
                                  <w:marRight w:val="0"/>
                                  <w:marTop w:val="0"/>
                                  <w:marBottom w:val="75"/>
                                  <w:divBdr>
                                    <w:top w:val="none" w:sz="0" w:space="0" w:color="auto"/>
                                    <w:left w:val="none" w:sz="0" w:space="0" w:color="auto"/>
                                    <w:bottom w:val="none" w:sz="0" w:space="0" w:color="auto"/>
                                    <w:right w:val="none" w:sz="0" w:space="0" w:color="auto"/>
                                  </w:divBdr>
                                  <w:divsChild>
                                    <w:div w:id="1091702361">
                                      <w:marLeft w:val="0"/>
                                      <w:marRight w:val="0"/>
                                      <w:marTop w:val="0"/>
                                      <w:marBottom w:val="0"/>
                                      <w:divBdr>
                                        <w:top w:val="none" w:sz="0" w:space="0" w:color="auto"/>
                                        <w:left w:val="none" w:sz="0" w:space="0" w:color="auto"/>
                                        <w:bottom w:val="none" w:sz="0" w:space="0" w:color="auto"/>
                                        <w:right w:val="none" w:sz="0" w:space="0" w:color="auto"/>
                                      </w:divBdr>
                                    </w:div>
                                    <w:div w:id="1887402442">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sChild>
                                    <w:div w:id="1168061560">
                                      <w:marLeft w:val="0"/>
                                      <w:marRight w:val="0"/>
                                      <w:marTop w:val="0"/>
                                      <w:marBottom w:val="0"/>
                                      <w:divBdr>
                                        <w:top w:val="none" w:sz="0" w:space="0" w:color="auto"/>
                                        <w:left w:val="none" w:sz="0" w:space="0" w:color="auto"/>
                                        <w:bottom w:val="none" w:sz="0" w:space="0" w:color="auto"/>
                                        <w:right w:val="none" w:sz="0" w:space="0" w:color="auto"/>
                                      </w:divBdr>
                                      <w:divsChild>
                                        <w:div w:id="2127310894">
                                          <w:marLeft w:val="0"/>
                                          <w:marRight w:val="0"/>
                                          <w:marTop w:val="0"/>
                                          <w:marBottom w:val="0"/>
                                          <w:divBdr>
                                            <w:top w:val="none" w:sz="0" w:space="0" w:color="auto"/>
                                            <w:left w:val="none" w:sz="0" w:space="0" w:color="auto"/>
                                            <w:bottom w:val="none" w:sz="0" w:space="0" w:color="auto"/>
                                            <w:right w:val="none" w:sz="0" w:space="0" w:color="auto"/>
                                          </w:divBdr>
                                          <w:divsChild>
                                            <w:div w:id="1774519794">
                                              <w:marLeft w:val="0"/>
                                              <w:marRight w:val="0"/>
                                              <w:marTop w:val="0"/>
                                              <w:marBottom w:val="0"/>
                                              <w:divBdr>
                                                <w:top w:val="none" w:sz="0" w:space="0" w:color="auto"/>
                                                <w:left w:val="none" w:sz="0" w:space="0" w:color="auto"/>
                                                <w:bottom w:val="none" w:sz="0" w:space="0" w:color="auto"/>
                                                <w:right w:val="none" w:sz="0" w:space="0" w:color="auto"/>
                                              </w:divBdr>
                                              <w:divsChild>
                                                <w:div w:id="2030568347">
                                                  <w:marLeft w:val="0"/>
                                                  <w:marRight w:val="0"/>
                                                  <w:marTop w:val="0"/>
                                                  <w:marBottom w:val="30"/>
                                                  <w:divBdr>
                                                    <w:top w:val="none" w:sz="0" w:space="0" w:color="auto"/>
                                                    <w:left w:val="none" w:sz="0" w:space="0" w:color="auto"/>
                                                    <w:bottom w:val="none" w:sz="0" w:space="0" w:color="auto"/>
                                                    <w:right w:val="none" w:sz="0" w:space="0" w:color="auto"/>
                                                  </w:divBdr>
                                                  <w:divsChild>
                                                    <w:div w:id="867107129">
                                                      <w:marLeft w:val="0"/>
                                                      <w:marRight w:val="0"/>
                                                      <w:marTop w:val="0"/>
                                                      <w:marBottom w:val="0"/>
                                                      <w:divBdr>
                                                        <w:top w:val="none" w:sz="0" w:space="0" w:color="auto"/>
                                                        <w:left w:val="none" w:sz="0" w:space="0" w:color="auto"/>
                                                        <w:bottom w:val="none" w:sz="0" w:space="0" w:color="auto"/>
                                                        <w:right w:val="none" w:sz="0" w:space="0" w:color="auto"/>
                                                      </w:divBdr>
                                                      <w:divsChild>
                                                        <w:div w:id="1884125218">
                                                          <w:marLeft w:val="0"/>
                                                          <w:marRight w:val="0"/>
                                                          <w:marTop w:val="0"/>
                                                          <w:marBottom w:val="0"/>
                                                          <w:divBdr>
                                                            <w:top w:val="none" w:sz="0" w:space="0" w:color="auto"/>
                                                            <w:left w:val="none" w:sz="0" w:space="0" w:color="auto"/>
                                                            <w:bottom w:val="none" w:sz="0" w:space="0" w:color="auto"/>
                                                            <w:right w:val="none" w:sz="0" w:space="0" w:color="auto"/>
                                                          </w:divBdr>
                                                          <w:divsChild>
                                                            <w:div w:id="485364400">
                                                              <w:marLeft w:val="0"/>
                                                              <w:marRight w:val="0"/>
                                                              <w:marTop w:val="0"/>
                                                              <w:marBottom w:val="0"/>
                                                              <w:divBdr>
                                                                <w:top w:val="none" w:sz="0" w:space="0" w:color="auto"/>
                                                                <w:left w:val="none" w:sz="0" w:space="0" w:color="auto"/>
                                                                <w:bottom w:val="none" w:sz="0" w:space="0" w:color="auto"/>
                                                                <w:right w:val="none" w:sz="0" w:space="0" w:color="auto"/>
                                                              </w:divBdr>
                                                              <w:divsChild>
                                                                <w:div w:id="8869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757">
                                                          <w:marLeft w:val="0"/>
                                                          <w:marRight w:val="0"/>
                                                          <w:marTop w:val="0"/>
                                                          <w:marBottom w:val="0"/>
                                                          <w:divBdr>
                                                            <w:top w:val="none" w:sz="0" w:space="0" w:color="auto"/>
                                                            <w:left w:val="none" w:sz="0" w:space="0" w:color="auto"/>
                                                            <w:bottom w:val="none" w:sz="0" w:space="0" w:color="auto"/>
                                                            <w:right w:val="none" w:sz="0" w:space="0" w:color="auto"/>
                                                          </w:divBdr>
                                                          <w:divsChild>
                                                            <w:div w:id="1943298620">
                                                              <w:marLeft w:val="0"/>
                                                              <w:marRight w:val="0"/>
                                                              <w:marTop w:val="0"/>
                                                              <w:marBottom w:val="0"/>
                                                              <w:divBdr>
                                                                <w:top w:val="none" w:sz="0" w:space="0" w:color="auto"/>
                                                                <w:left w:val="none" w:sz="0" w:space="0" w:color="auto"/>
                                                                <w:bottom w:val="none" w:sz="0" w:space="0" w:color="auto"/>
                                                                <w:right w:val="none" w:sz="0" w:space="0" w:color="auto"/>
                                                              </w:divBdr>
                                                              <w:divsChild>
                                                                <w:div w:id="1766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983">
                                                          <w:marLeft w:val="0"/>
                                                          <w:marRight w:val="0"/>
                                                          <w:marTop w:val="0"/>
                                                          <w:marBottom w:val="0"/>
                                                          <w:divBdr>
                                                            <w:top w:val="none" w:sz="0" w:space="0" w:color="auto"/>
                                                            <w:left w:val="none" w:sz="0" w:space="0" w:color="auto"/>
                                                            <w:bottom w:val="none" w:sz="0" w:space="0" w:color="auto"/>
                                                            <w:right w:val="none" w:sz="0" w:space="0" w:color="auto"/>
                                                          </w:divBdr>
                                                          <w:divsChild>
                                                            <w:div w:id="1626545936">
                                                              <w:marLeft w:val="0"/>
                                                              <w:marRight w:val="0"/>
                                                              <w:marTop w:val="0"/>
                                                              <w:marBottom w:val="0"/>
                                                              <w:divBdr>
                                                                <w:top w:val="none" w:sz="0" w:space="0" w:color="auto"/>
                                                                <w:left w:val="none" w:sz="0" w:space="0" w:color="auto"/>
                                                                <w:bottom w:val="none" w:sz="0" w:space="0" w:color="auto"/>
                                                                <w:right w:val="none" w:sz="0" w:space="0" w:color="auto"/>
                                                              </w:divBdr>
                                                              <w:divsChild>
                                                                <w:div w:id="3318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6296">
                                                          <w:marLeft w:val="0"/>
                                                          <w:marRight w:val="0"/>
                                                          <w:marTop w:val="0"/>
                                                          <w:marBottom w:val="0"/>
                                                          <w:divBdr>
                                                            <w:top w:val="none" w:sz="0" w:space="0" w:color="auto"/>
                                                            <w:left w:val="none" w:sz="0" w:space="0" w:color="auto"/>
                                                            <w:bottom w:val="none" w:sz="0" w:space="0" w:color="auto"/>
                                                            <w:right w:val="none" w:sz="0" w:space="0" w:color="auto"/>
                                                          </w:divBdr>
                                                          <w:divsChild>
                                                            <w:div w:id="939095913">
                                                              <w:marLeft w:val="0"/>
                                                              <w:marRight w:val="0"/>
                                                              <w:marTop w:val="0"/>
                                                              <w:marBottom w:val="0"/>
                                                              <w:divBdr>
                                                                <w:top w:val="none" w:sz="0" w:space="0" w:color="auto"/>
                                                                <w:left w:val="none" w:sz="0" w:space="0" w:color="auto"/>
                                                                <w:bottom w:val="none" w:sz="0" w:space="0" w:color="auto"/>
                                                                <w:right w:val="none" w:sz="0" w:space="0" w:color="auto"/>
                                                              </w:divBdr>
                                                              <w:divsChild>
                                                                <w:div w:id="4006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2041">
                                                          <w:marLeft w:val="0"/>
                                                          <w:marRight w:val="0"/>
                                                          <w:marTop w:val="0"/>
                                                          <w:marBottom w:val="0"/>
                                                          <w:divBdr>
                                                            <w:top w:val="none" w:sz="0" w:space="0" w:color="auto"/>
                                                            <w:left w:val="none" w:sz="0" w:space="0" w:color="auto"/>
                                                            <w:bottom w:val="none" w:sz="0" w:space="0" w:color="auto"/>
                                                            <w:right w:val="none" w:sz="0" w:space="0" w:color="auto"/>
                                                          </w:divBdr>
                                                          <w:divsChild>
                                                            <w:div w:id="1463185885">
                                                              <w:marLeft w:val="0"/>
                                                              <w:marRight w:val="0"/>
                                                              <w:marTop w:val="0"/>
                                                              <w:marBottom w:val="0"/>
                                                              <w:divBdr>
                                                                <w:top w:val="none" w:sz="0" w:space="0" w:color="auto"/>
                                                                <w:left w:val="none" w:sz="0" w:space="0" w:color="auto"/>
                                                                <w:bottom w:val="none" w:sz="0" w:space="0" w:color="auto"/>
                                                                <w:right w:val="none" w:sz="0" w:space="0" w:color="auto"/>
                                                              </w:divBdr>
                                                              <w:divsChild>
                                                                <w:div w:id="17659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7267">
                                                          <w:marLeft w:val="0"/>
                                                          <w:marRight w:val="0"/>
                                                          <w:marTop w:val="0"/>
                                                          <w:marBottom w:val="0"/>
                                                          <w:divBdr>
                                                            <w:top w:val="none" w:sz="0" w:space="0" w:color="auto"/>
                                                            <w:left w:val="none" w:sz="0" w:space="0" w:color="auto"/>
                                                            <w:bottom w:val="none" w:sz="0" w:space="0" w:color="auto"/>
                                                            <w:right w:val="none" w:sz="0" w:space="0" w:color="auto"/>
                                                          </w:divBdr>
                                                          <w:divsChild>
                                                            <w:div w:id="1088818232">
                                                              <w:marLeft w:val="0"/>
                                                              <w:marRight w:val="0"/>
                                                              <w:marTop w:val="0"/>
                                                              <w:marBottom w:val="0"/>
                                                              <w:divBdr>
                                                                <w:top w:val="none" w:sz="0" w:space="0" w:color="auto"/>
                                                                <w:left w:val="none" w:sz="0" w:space="0" w:color="auto"/>
                                                                <w:bottom w:val="none" w:sz="0" w:space="0" w:color="auto"/>
                                                                <w:right w:val="none" w:sz="0" w:space="0" w:color="auto"/>
                                                              </w:divBdr>
                                                              <w:divsChild>
                                                                <w:div w:id="16523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9640">
                                                          <w:marLeft w:val="0"/>
                                                          <w:marRight w:val="0"/>
                                                          <w:marTop w:val="0"/>
                                                          <w:marBottom w:val="0"/>
                                                          <w:divBdr>
                                                            <w:top w:val="none" w:sz="0" w:space="0" w:color="auto"/>
                                                            <w:left w:val="none" w:sz="0" w:space="0" w:color="auto"/>
                                                            <w:bottom w:val="none" w:sz="0" w:space="0" w:color="auto"/>
                                                            <w:right w:val="none" w:sz="0" w:space="0" w:color="auto"/>
                                                          </w:divBdr>
                                                          <w:divsChild>
                                                            <w:div w:id="268196053">
                                                              <w:marLeft w:val="0"/>
                                                              <w:marRight w:val="0"/>
                                                              <w:marTop w:val="0"/>
                                                              <w:marBottom w:val="0"/>
                                                              <w:divBdr>
                                                                <w:top w:val="none" w:sz="0" w:space="0" w:color="auto"/>
                                                                <w:left w:val="none" w:sz="0" w:space="0" w:color="auto"/>
                                                                <w:bottom w:val="none" w:sz="0" w:space="0" w:color="auto"/>
                                                                <w:right w:val="none" w:sz="0" w:space="0" w:color="auto"/>
                                                              </w:divBdr>
                                                              <w:divsChild>
                                                                <w:div w:id="26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04233">
                                                          <w:marLeft w:val="0"/>
                                                          <w:marRight w:val="0"/>
                                                          <w:marTop w:val="0"/>
                                                          <w:marBottom w:val="0"/>
                                                          <w:divBdr>
                                                            <w:top w:val="none" w:sz="0" w:space="0" w:color="auto"/>
                                                            <w:left w:val="none" w:sz="0" w:space="0" w:color="auto"/>
                                                            <w:bottom w:val="none" w:sz="0" w:space="0" w:color="auto"/>
                                                            <w:right w:val="none" w:sz="0" w:space="0" w:color="auto"/>
                                                          </w:divBdr>
                                                          <w:divsChild>
                                                            <w:div w:id="887643603">
                                                              <w:marLeft w:val="0"/>
                                                              <w:marRight w:val="0"/>
                                                              <w:marTop w:val="0"/>
                                                              <w:marBottom w:val="0"/>
                                                              <w:divBdr>
                                                                <w:top w:val="none" w:sz="0" w:space="0" w:color="auto"/>
                                                                <w:left w:val="none" w:sz="0" w:space="0" w:color="auto"/>
                                                                <w:bottom w:val="none" w:sz="0" w:space="0" w:color="auto"/>
                                                                <w:right w:val="none" w:sz="0" w:space="0" w:color="auto"/>
                                                              </w:divBdr>
                                                              <w:divsChild>
                                                                <w:div w:id="3859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4680">
                                                          <w:marLeft w:val="0"/>
                                                          <w:marRight w:val="0"/>
                                                          <w:marTop w:val="0"/>
                                                          <w:marBottom w:val="0"/>
                                                          <w:divBdr>
                                                            <w:top w:val="none" w:sz="0" w:space="0" w:color="auto"/>
                                                            <w:left w:val="none" w:sz="0" w:space="0" w:color="auto"/>
                                                            <w:bottom w:val="none" w:sz="0" w:space="0" w:color="auto"/>
                                                            <w:right w:val="none" w:sz="0" w:space="0" w:color="auto"/>
                                                          </w:divBdr>
                                                          <w:divsChild>
                                                            <w:div w:id="959800015">
                                                              <w:marLeft w:val="0"/>
                                                              <w:marRight w:val="0"/>
                                                              <w:marTop w:val="0"/>
                                                              <w:marBottom w:val="0"/>
                                                              <w:divBdr>
                                                                <w:top w:val="none" w:sz="0" w:space="0" w:color="auto"/>
                                                                <w:left w:val="none" w:sz="0" w:space="0" w:color="auto"/>
                                                                <w:bottom w:val="none" w:sz="0" w:space="0" w:color="auto"/>
                                                                <w:right w:val="none" w:sz="0" w:space="0" w:color="auto"/>
                                                              </w:divBdr>
                                                              <w:divsChild>
                                                                <w:div w:id="4040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78735">
                                                          <w:marLeft w:val="0"/>
                                                          <w:marRight w:val="0"/>
                                                          <w:marTop w:val="0"/>
                                                          <w:marBottom w:val="0"/>
                                                          <w:divBdr>
                                                            <w:top w:val="none" w:sz="0" w:space="0" w:color="auto"/>
                                                            <w:left w:val="none" w:sz="0" w:space="0" w:color="auto"/>
                                                            <w:bottom w:val="none" w:sz="0" w:space="0" w:color="auto"/>
                                                            <w:right w:val="none" w:sz="0" w:space="0" w:color="auto"/>
                                                          </w:divBdr>
                                                          <w:divsChild>
                                                            <w:div w:id="1287081614">
                                                              <w:marLeft w:val="0"/>
                                                              <w:marRight w:val="0"/>
                                                              <w:marTop w:val="0"/>
                                                              <w:marBottom w:val="0"/>
                                                              <w:divBdr>
                                                                <w:top w:val="none" w:sz="0" w:space="0" w:color="auto"/>
                                                                <w:left w:val="none" w:sz="0" w:space="0" w:color="auto"/>
                                                                <w:bottom w:val="none" w:sz="0" w:space="0" w:color="auto"/>
                                                                <w:right w:val="none" w:sz="0" w:space="0" w:color="auto"/>
                                                              </w:divBdr>
                                                              <w:divsChild>
                                                                <w:div w:id="13651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4404">
                                                          <w:marLeft w:val="0"/>
                                                          <w:marRight w:val="0"/>
                                                          <w:marTop w:val="0"/>
                                                          <w:marBottom w:val="0"/>
                                                          <w:divBdr>
                                                            <w:top w:val="none" w:sz="0" w:space="0" w:color="auto"/>
                                                            <w:left w:val="none" w:sz="0" w:space="0" w:color="auto"/>
                                                            <w:bottom w:val="none" w:sz="0" w:space="0" w:color="auto"/>
                                                            <w:right w:val="none" w:sz="0" w:space="0" w:color="auto"/>
                                                          </w:divBdr>
                                                          <w:divsChild>
                                                            <w:div w:id="1123689036">
                                                              <w:marLeft w:val="0"/>
                                                              <w:marRight w:val="0"/>
                                                              <w:marTop w:val="0"/>
                                                              <w:marBottom w:val="0"/>
                                                              <w:divBdr>
                                                                <w:top w:val="none" w:sz="0" w:space="0" w:color="auto"/>
                                                                <w:left w:val="none" w:sz="0" w:space="0" w:color="auto"/>
                                                                <w:bottom w:val="none" w:sz="0" w:space="0" w:color="auto"/>
                                                                <w:right w:val="none" w:sz="0" w:space="0" w:color="auto"/>
                                                              </w:divBdr>
                                                              <w:divsChild>
                                                                <w:div w:id="226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69106">
                                                          <w:marLeft w:val="0"/>
                                                          <w:marRight w:val="0"/>
                                                          <w:marTop w:val="0"/>
                                                          <w:marBottom w:val="0"/>
                                                          <w:divBdr>
                                                            <w:top w:val="none" w:sz="0" w:space="0" w:color="auto"/>
                                                            <w:left w:val="none" w:sz="0" w:space="0" w:color="auto"/>
                                                            <w:bottom w:val="none" w:sz="0" w:space="0" w:color="auto"/>
                                                            <w:right w:val="none" w:sz="0" w:space="0" w:color="auto"/>
                                                          </w:divBdr>
                                                          <w:divsChild>
                                                            <w:div w:id="495537870">
                                                              <w:marLeft w:val="0"/>
                                                              <w:marRight w:val="0"/>
                                                              <w:marTop w:val="0"/>
                                                              <w:marBottom w:val="0"/>
                                                              <w:divBdr>
                                                                <w:top w:val="none" w:sz="0" w:space="0" w:color="auto"/>
                                                                <w:left w:val="none" w:sz="0" w:space="0" w:color="auto"/>
                                                                <w:bottom w:val="none" w:sz="0" w:space="0" w:color="auto"/>
                                                                <w:right w:val="none" w:sz="0" w:space="0" w:color="auto"/>
                                                              </w:divBdr>
                                                              <w:divsChild>
                                                                <w:div w:id="19729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5469">
                                                          <w:marLeft w:val="0"/>
                                                          <w:marRight w:val="0"/>
                                                          <w:marTop w:val="0"/>
                                                          <w:marBottom w:val="0"/>
                                                          <w:divBdr>
                                                            <w:top w:val="none" w:sz="0" w:space="0" w:color="auto"/>
                                                            <w:left w:val="none" w:sz="0" w:space="0" w:color="auto"/>
                                                            <w:bottom w:val="none" w:sz="0" w:space="0" w:color="auto"/>
                                                            <w:right w:val="none" w:sz="0" w:space="0" w:color="auto"/>
                                                          </w:divBdr>
                                                          <w:divsChild>
                                                            <w:div w:id="2131320017">
                                                              <w:marLeft w:val="0"/>
                                                              <w:marRight w:val="0"/>
                                                              <w:marTop w:val="0"/>
                                                              <w:marBottom w:val="0"/>
                                                              <w:divBdr>
                                                                <w:top w:val="none" w:sz="0" w:space="0" w:color="auto"/>
                                                                <w:left w:val="none" w:sz="0" w:space="0" w:color="auto"/>
                                                                <w:bottom w:val="none" w:sz="0" w:space="0" w:color="auto"/>
                                                                <w:right w:val="none" w:sz="0" w:space="0" w:color="auto"/>
                                                              </w:divBdr>
                                                              <w:divsChild>
                                                                <w:div w:id="725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89488">
                                                          <w:marLeft w:val="0"/>
                                                          <w:marRight w:val="0"/>
                                                          <w:marTop w:val="0"/>
                                                          <w:marBottom w:val="0"/>
                                                          <w:divBdr>
                                                            <w:top w:val="none" w:sz="0" w:space="0" w:color="auto"/>
                                                            <w:left w:val="none" w:sz="0" w:space="0" w:color="auto"/>
                                                            <w:bottom w:val="none" w:sz="0" w:space="0" w:color="auto"/>
                                                            <w:right w:val="none" w:sz="0" w:space="0" w:color="auto"/>
                                                          </w:divBdr>
                                                          <w:divsChild>
                                                            <w:div w:id="1302344602">
                                                              <w:marLeft w:val="0"/>
                                                              <w:marRight w:val="0"/>
                                                              <w:marTop w:val="0"/>
                                                              <w:marBottom w:val="0"/>
                                                              <w:divBdr>
                                                                <w:top w:val="none" w:sz="0" w:space="0" w:color="auto"/>
                                                                <w:left w:val="none" w:sz="0" w:space="0" w:color="auto"/>
                                                                <w:bottom w:val="none" w:sz="0" w:space="0" w:color="auto"/>
                                                                <w:right w:val="none" w:sz="0" w:space="0" w:color="auto"/>
                                                              </w:divBdr>
                                                              <w:divsChild>
                                                                <w:div w:id="10879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1298">
                                                          <w:marLeft w:val="0"/>
                                                          <w:marRight w:val="0"/>
                                                          <w:marTop w:val="0"/>
                                                          <w:marBottom w:val="0"/>
                                                          <w:divBdr>
                                                            <w:top w:val="none" w:sz="0" w:space="0" w:color="auto"/>
                                                            <w:left w:val="none" w:sz="0" w:space="0" w:color="auto"/>
                                                            <w:bottom w:val="none" w:sz="0" w:space="0" w:color="auto"/>
                                                            <w:right w:val="none" w:sz="0" w:space="0" w:color="auto"/>
                                                          </w:divBdr>
                                                          <w:divsChild>
                                                            <w:div w:id="764421817">
                                                              <w:marLeft w:val="0"/>
                                                              <w:marRight w:val="0"/>
                                                              <w:marTop w:val="0"/>
                                                              <w:marBottom w:val="0"/>
                                                              <w:divBdr>
                                                                <w:top w:val="none" w:sz="0" w:space="0" w:color="auto"/>
                                                                <w:left w:val="none" w:sz="0" w:space="0" w:color="auto"/>
                                                                <w:bottom w:val="none" w:sz="0" w:space="0" w:color="auto"/>
                                                                <w:right w:val="none" w:sz="0" w:space="0" w:color="auto"/>
                                                              </w:divBdr>
                                                              <w:divsChild>
                                                                <w:div w:id="4280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4338">
                                                          <w:marLeft w:val="0"/>
                                                          <w:marRight w:val="0"/>
                                                          <w:marTop w:val="0"/>
                                                          <w:marBottom w:val="0"/>
                                                          <w:divBdr>
                                                            <w:top w:val="none" w:sz="0" w:space="0" w:color="auto"/>
                                                            <w:left w:val="none" w:sz="0" w:space="0" w:color="auto"/>
                                                            <w:bottom w:val="none" w:sz="0" w:space="0" w:color="auto"/>
                                                            <w:right w:val="none" w:sz="0" w:space="0" w:color="auto"/>
                                                          </w:divBdr>
                                                          <w:divsChild>
                                                            <w:div w:id="577207520">
                                                              <w:marLeft w:val="0"/>
                                                              <w:marRight w:val="0"/>
                                                              <w:marTop w:val="0"/>
                                                              <w:marBottom w:val="0"/>
                                                              <w:divBdr>
                                                                <w:top w:val="none" w:sz="0" w:space="0" w:color="auto"/>
                                                                <w:left w:val="none" w:sz="0" w:space="0" w:color="auto"/>
                                                                <w:bottom w:val="none" w:sz="0" w:space="0" w:color="auto"/>
                                                                <w:right w:val="none" w:sz="0" w:space="0" w:color="auto"/>
                                                              </w:divBdr>
                                                              <w:divsChild>
                                                                <w:div w:id="6255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8287">
                                                          <w:marLeft w:val="0"/>
                                                          <w:marRight w:val="0"/>
                                                          <w:marTop w:val="0"/>
                                                          <w:marBottom w:val="0"/>
                                                          <w:divBdr>
                                                            <w:top w:val="none" w:sz="0" w:space="0" w:color="auto"/>
                                                            <w:left w:val="none" w:sz="0" w:space="0" w:color="auto"/>
                                                            <w:bottom w:val="none" w:sz="0" w:space="0" w:color="auto"/>
                                                            <w:right w:val="none" w:sz="0" w:space="0" w:color="auto"/>
                                                          </w:divBdr>
                                                          <w:divsChild>
                                                            <w:div w:id="962616303">
                                                              <w:marLeft w:val="0"/>
                                                              <w:marRight w:val="0"/>
                                                              <w:marTop w:val="0"/>
                                                              <w:marBottom w:val="0"/>
                                                              <w:divBdr>
                                                                <w:top w:val="none" w:sz="0" w:space="0" w:color="auto"/>
                                                                <w:left w:val="none" w:sz="0" w:space="0" w:color="auto"/>
                                                                <w:bottom w:val="none" w:sz="0" w:space="0" w:color="auto"/>
                                                                <w:right w:val="none" w:sz="0" w:space="0" w:color="auto"/>
                                                              </w:divBdr>
                                                              <w:divsChild>
                                                                <w:div w:id="2867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7709">
                                                          <w:marLeft w:val="0"/>
                                                          <w:marRight w:val="0"/>
                                                          <w:marTop w:val="0"/>
                                                          <w:marBottom w:val="0"/>
                                                          <w:divBdr>
                                                            <w:top w:val="none" w:sz="0" w:space="0" w:color="auto"/>
                                                            <w:left w:val="none" w:sz="0" w:space="0" w:color="auto"/>
                                                            <w:bottom w:val="none" w:sz="0" w:space="0" w:color="auto"/>
                                                            <w:right w:val="none" w:sz="0" w:space="0" w:color="auto"/>
                                                          </w:divBdr>
                                                          <w:divsChild>
                                                            <w:div w:id="1746874346">
                                                              <w:marLeft w:val="0"/>
                                                              <w:marRight w:val="0"/>
                                                              <w:marTop w:val="0"/>
                                                              <w:marBottom w:val="0"/>
                                                              <w:divBdr>
                                                                <w:top w:val="none" w:sz="0" w:space="0" w:color="auto"/>
                                                                <w:left w:val="none" w:sz="0" w:space="0" w:color="auto"/>
                                                                <w:bottom w:val="none" w:sz="0" w:space="0" w:color="auto"/>
                                                                <w:right w:val="none" w:sz="0" w:space="0" w:color="auto"/>
                                                              </w:divBdr>
                                                              <w:divsChild>
                                                                <w:div w:id="1959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7005">
                                                          <w:marLeft w:val="0"/>
                                                          <w:marRight w:val="0"/>
                                                          <w:marTop w:val="0"/>
                                                          <w:marBottom w:val="0"/>
                                                          <w:divBdr>
                                                            <w:top w:val="none" w:sz="0" w:space="0" w:color="auto"/>
                                                            <w:left w:val="none" w:sz="0" w:space="0" w:color="auto"/>
                                                            <w:bottom w:val="none" w:sz="0" w:space="0" w:color="auto"/>
                                                            <w:right w:val="none" w:sz="0" w:space="0" w:color="auto"/>
                                                          </w:divBdr>
                                                          <w:divsChild>
                                                            <w:div w:id="767116241">
                                                              <w:marLeft w:val="0"/>
                                                              <w:marRight w:val="0"/>
                                                              <w:marTop w:val="0"/>
                                                              <w:marBottom w:val="0"/>
                                                              <w:divBdr>
                                                                <w:top w:val="none" w:sz="0" w:space="0" w:color="auto"/>
                                                                <w:left w:val="none" w:sz="0" w:space="0" w:color="auto"/>
                                                                <w:bottom w:val="none" w:sz="0" w:space="0" w:color="auto"/>
                                                                <w:right w:val="none" w:sz="0" w:space="0" w:color="auto"/>
                                                              </w:divBdr>
                                                              <w:divsChild>
                                                                <w:div w:id="11350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5406">
                                                          <w:marLeft w:val="0"/>
                                                          <w:marRight w:val="0"/>
                                                          <w:marTop w:val="0"/>
                                                          <w:marBottom w:val="0"/>
                                                          <w:divBdr>
                                                            <w:top w:val="none" w:sz="0" w:space="0" w:color="auto"/>
                                                            <w:left w:val="none" w:sz="0" w:space="0" w:color="auto"/>
                                                            <w:bottom w:val="none" w:sz="0" w:space="0" w:color="auto"/>
                                                            <w:right w:val="none" w:sz="0" w:space="0" w:color="auto"/>
                                                          </w:divBdr>
                                                          <w:divsChild>
                                                            <w:div w:id="145782957">
                                                              <w:marLeft w:val="0"/>
                                                              <w:marRight w:val="0"/>
                                                              <w:marTop w:val="0"/>
                                                              <w:marBottom w:val="0"/>
                                                              <w:divBdr>
                                                                <w:top w:val="none" w:sz="0" w:space="0" w:color="auto"/>
                                                                <w:left w:val="none" w:sz="0" w:space="0" w:color="auto"/>
                                                                <w:bottom w:val="none" w:sz="0" w:space="0" w:color="auto"/>
                                                                <w:right w:val="none" w:sz="0" w:space="0" w:color="auto"/>
                                                              </w:divBdr>
                                                              <w:divsChild>
                                                                <w:div w:id="20690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3879">
                                                          <w:marLeft w:val="0"/>
                                                          <w:marRight w:val="0"/>
                                                          <w:marTop w:val="0"/>
                                                          <w:marBottom w:val="0"/>
                                                          <w:divBdr>
                                                            <w:top w:val="none" w:sz="0" w:space="0" w:color="auto"/>
                                                            <w:left w:val="none" w:sz="0" w:space="0" w:color="auto"/>
                                                            <w:bottom w:val="none" w:sz="0" w:space="0" w:color="auto"/>
                                                            <w:right w:val="none" w:sz="0" w:space="0" w:color="auto"/>
                                                          </w:divBdr>
                                                          <w:divsChild>
                                                            <w:div w:id="614603653">
                                                              <w:marLeft w:val="0"/>
                                                              <w:marRight w:val="0"/>
                                                              <w:marTop w:val="0"/>
                                                              <w:marBottom w:val="0"/>
                                                              <w:divBdr>
                                                                <w:top w:val="none" w:sz="0" w:space="0" w:color="auto"/>
                                                                <w:left w:val="none" w:sz="0" w:space="0" w:color="auto"/>
                                                                <w:bottom w:val="none" w:sz="0" w:space="0" w:color="auto"/>
                                                                <w:right w:val="none" w:sz="0" w:space="0" w:color="auto"/>
                                                              </w:divBdr>
                                                              <w:divsChild>
                                                                <w:div w:id="15718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2234">
                                                          <w:marLeft w:val="0"/>
                                                          <w:marRight w:val="0"/>
                                                          <w:marTop w:val="0"/>
                                                          <w:marBottom w:val="0"/>
                                                          <w:divBdr>
                                                            <w:top w:val="none" w:sz="0" w:space="0" w:color="auto"/>
                                                            <w:left w:val="none" w:sz="0" w:space="0" w:color="auto"/>
                                                            <w:bottom w:val="none" w:sz="0" w:space="0" w:color="auto"/>
                                                            <w:right w:val="none" w:sz="0" w:space="0" w:color="auto"/>
                                                          </w:divBdr>
                                                          <w:divsChild>
                                                            <w:div w:id="1072891419">
                                                              <w:marLeft w:val="0"/>
                                                              <w:marRight w:val="0"/>
                                                              <w:marTop w:val="0"/>
                                                              <w:marBottom w:val="0"/>
                                                              <w:divBdr>
                                                                <w:top w:val="none" w:sz="0" w:space="0" w:color="auto"/>
                                                                <w:left w:val="none" w:sz="0" w:space="0" w:color="auto"/>
                                                                <w:bottom w:val="none" w:sz="0" w:space="0" w:color="auto"/>
                                                                <w:right w:val="none" w:sz="0" w:space="0" w:color="auto"/>
                                                              </w:divBdr>
                                                              <w:divsChild>
                                                                <w:div w:id="11931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8971">
                                                          <w:marLeft w:val="0"/>
                                                          <w:marRight w:val="0"/>
                                                          <w:marTop w:val="0"/>
                                                          <w:marBottom w:val="0"/>
                                                          <w:divBdr>
                                                            <w:top w:val="none" w:sz="0" w:space="0" w:color="auto"/>
                                                            <w:left w:val="none" w:sz="0" w:space="0" w:color="auto"/>
                                                            <w:bottom w:val="none" w:sz="0" w:space="0" w:color="auto"/>
                                                            <w:right w:val="none" w:sz="0" w:space="0" w:color="auto"/>
                                                          </w:divBdr>
                                                          <w:divsChild>
                                                            <w:div w:id="533887750">
                                                              <w:marLeft w:val="0"/>
                                                              <w:marRight w:val="0"/>
                                                              <w:marTop w:val="0"/>
                                                              <w:marBottom w:val="0"/>
                                                              <w:divBdr>
                                                                <w:top w:val="none" w:sz="0" w:space="0" w:color="auto"/>
                                                                <w:left w:val="none" w:sz="0" w:space="0" w:color="auto"/>
                                                                <w:bottom w:val="none" w:sz="0" w:space="0" w:color="auto"/>
                                                                <w:right w:val="none" w:sz="0" w:space="0" w:color="auto"/>
                                                              </w:divBdr>
                                                              <w:divsChild>
                                                                <w:div w:id="19431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7826">
                                                          <w:marLeft w:val="0"/>
                                                          <w:marRight w:val="0"/>
                                                          <w:marTop w:val="0"/>
                                                          <w:marBottom w:val="0"/>
                                                          <w:divBdr>
                                                            <w:top w:val="none" w:sz="0" w:space="0" w:color="auto"/>
                                                            <w:left w:val="none" w:sz="0" w:space="0" w:color="auto"/>
                                                            <w:bottom w:val="none" w:sz="0" w:space="0" w:color="auto"/>
                                                            <w:right w:val="none" w:sz="0" w:space="0" w:color="auto"/>
                                                          </w:divBdr>
                                                          <w:divsChild>
                                                            <w:div w:id="467476214">
                                                              <w:marLeft w:val="0"/>
                                                              <w:marRight w:val="0"/>
                                                              <w:marTop w:val="0"/>
                                                              <w:marBottom w:val="0"/>
                                                              <w:divBdr>
                                                                <w:top w:val="none" w:sz="0" w:space="0" w:color="auto"/>
                                                                <w:left w:val="none" w:sz="0" w:space="0" w:color="auto"/>
                                                                <w:bottom w:val="none" w:sz="0" w:space="0" w:color="auto"/>
                                                                <w:right w:val="none" w:sz="0" w:space="0" w:color="auto"/>
                                                              </w:divBdr>
                                                              <w:divsChild>
                                                                <w:div w:id="20644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9128">
                                                          <w:marLeft w:val="0"/>
                                                          <w:marRight w:val="0"/>
                                                          <w:marTop w:val="0"/>
                                                          <w:marBottom w:val="0"/>
                                                          <w:divBdr>
                                                            <w:top w:val="none" w:sz="0" w:space="0" w:color="auto"/>
                                                            <w:left w:val="none" w:sz="0" w:space="0" w:color="auto"/>
                                                            <w:bottom w:val="none" w:sz="0" w:space="0" w:color="auto"/>
                                                            <w:right w:val="none" w:sz="0" w:space="0" w:color="auto"/>
                                                          </w:divBdr>
                                                          <w:divsChild>
                                                            <w:div w:id="1281063941">
                                                              <w:marLeft w:val="0"/>
                                                              <w:marRight w:val="0"/>
                                                              <w:marTop w:val="0"/>
                                                              <w:marBottom w:val="0"/>
                                                              <w:divBdr>
                                                                <w:top w:val="none" w:sz="0" w:space="0" w:color="auto"/>
                                                                <w:left w:val="none" w:sz="0" w:space="0" w:color="auto"/>
                                                                <w:bottom w:val="none" w:sz="0" w:space="0" w:color="auto"/>
                                                                <w:right w:val="none" w:sz="0" w:space="0" w:color="auto"/>
                                                              </w:divBdr>
                                                              <w:divsChild>
                                                                <w:div w:id="8302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0518">
                                                          <w:marLeft w:val="0"/>
                                                          <w:marRight w:val="0"/>
                                                          <w:marTop w:val="0"/>
                                                          <w:marBottom w:val="0"/>
                                                          <w:divBdr>
                                                            <w:top w:val="none" w:sz="0" w:space="0" w:color="auto"/>
                                                            <w:left w:val="none" w:sz="0" w:space="0" w:color="auto"/>
                                                            <w:bottom w:val="none" w:sz="0" w:space="0" w:color="auto"/>
                                                            <w:right w:val="none" w:sz="0" w:space="0" w:color="auto"/>
                                                          </w:divBdr>
                                                          <w:divsChild>
                                                            <w:div w:id="1557012539">
                                                              <w:marLeft w:val="0"/>
                                                              <w:marRight w:val="0"/>
                                                              <w:marTop w:val="0"/>
                                                              <w:marBottom w:val="0"/>
                                                              <w:divBdr>
                                                                <w:top w:val="none" w:sz="0" w:space="0" w:color="auto"/>
                                                                <w:left w:val="none" w:sz="0" w:space="0" w:color="auto"/>
                                                                <w:bottom w:val="none" w:sz="0" w:space="0" w:color="auto"/>
                                                                <w:right w:val="none" w:sz="0" w:space="0" w:color="auto"/>
                                                              </w:divBdr>
                                                              <w:divsChild>
                                                                <w:div w:id="19769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73356">
                                                          <w:marLeft w:val="0"/>
                                                          <w:marRight w:val="0"/>
                                                          <w:marTop w:val="0"/>
                                                          <w:marBottom w:val="0"/>
                                                          <w:divBdr>
                                                            <w:top w:val="none" w:sz="0" w:space="0" w:color="auto"/>
                                                            <w:left w:val="none" w:sz="0" w:space="0" w:color="auto"/>
                                                            <w:bottom w:val="none" w:sz="0" w:space="0" w:color="auto"/>
                                                            <w:right w:val="none" w:sz="0" w:space="0" w:color="auto"/>
                                                          </w:divBdr>
                                                          <w:divsChild>
                                                            <w:div w:id="338655306">
                                                              <w:marLeft w:val="0"/>
                                                              <w:marRight w:val="0"/>
                                                              <w:marTop w:val="0"/>
                                                              <w:marBottom w:val="0"/>
                                                              <w:divBdr>
                                                                <w:top w:val="none" w:sz="0" w:space="0" w:color="auto"/>
                                                                <w:left w:val="none" w:sz="0" w:space="0" w:color="auto"/>
                                                                <w:bottom w:val="none" w:sz="0" w:space="0" w:color="auto"/>
                                                                <w:right w:val="none" w:sz="0" w:space="0" w:color="auto"/>
                                                              </w:divBdr>
                                                              <w:divsChild>
                                                                <w:div w:id="16110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2794">
                                                          <w:marLeft w:val="0"/>
                                                          <w:marRight w:val="0"/>
                                                          <w:marTop w:val="0"/>
                                                          <w:marBottom w:val="0"/>
                                                          <w:divBdr>
                                                            <w:top w:val="none" w:sz="0" w:space="0" w:color="auto"/>
                                                            <w:left w:val="none" w:sz="0" w:space="0" w:color="auto"/>
                                                            <w:bottom w:val="none" w:sz="0" w:space="0" w:color="auto"/>
                                                            <w:right w:val="none" w:sz="0" w:space="0" w:color="auto"/>
                                                          </w:divBdr>
                                                          <w:divsChild>
                                                            <w:div w:id="333995483">
                                                              <w:marLeft w:val="0"/>
                                                              <w:marRight w:val="0"/>
                                                              <w:marTop w:val="0"/>
                                                              <w:marBottom w:val="0"/>
                                                              <w:divBdr>
                                                                <w:top w:val="none" w:sz="0" w:space="0" w:color="auto"/>
                                                                <w:left w:val="none" w:sz="0" w:space="0" w:color="auto"/>
                                                                <w:bottom w:val="none" w:sz="0" w:space="0" w:color="auto"/>
                                                                <w:right w:val="none" w:sz="0" w:space="0" w:color="auto"/>
                                                              </w:divBdr>
                                                              <w:divsChild>
                                                                <w:div w:id="19407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380">
                                                          <w:marLeft w:val="0"/>
                                                          <w:marRight w:val="0"/>
                                                          <w:marTop w:val="0"/>
                                                          <w:marBottom w:val="0"/>
                                                          <w:divBdr>
                                                            <w:top w:val="none" w:sz="0" w:space="0" w:color="auto"/>
                                                            <w:left w:val="none" w:sz="0" w:space="0" w:color="auto"/>
                                                            <w:bottom w:val="none" w:sz="0" w:space="0" w:color="auto"/>
                                                            <w:right w:val="none" w:sz="0" w:space="0" w:color="auto"/>
                                                          </w:divBdr>
                                                          <w:divsChild>
                                                            <w:div w:id="821314750">
                                                              <w:marLeft w:val="0"/>
                                                              <w:marRight w:val="0"/>
                                                              <w:marTop w:val="0"/>
                                                              <w:marBottom w:val="0"/>
                                                              <w:divBdr>
                                                                <w:top w:val="none" w:sz="0" w:space="0" w:color="auto"/>
                                                                <w:left w:val="none" w:sz="0" w:space="0" w:color="auto"/>
                                                                <w:bottom w:val="none" w:sz="0" w:space="0" w:color="auto"/>
                                                                <w:right w:val="none" w:sz="0" w:space="0" w:color="auto"/>
                                                              </w:divBdr>
                                                              <w:divsChild>
                                                                <w:div w:id="11073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5994">
                                                          <w:marLeft w:val="0"/>
                                                          <w:marRight w:val="0"/>
                                                          <w:marTop w:val="0"/>
                                                          <w:marBottom w:val="0"/>
                                                          <w:divBdr>
                                                            <w:top w:val="none" w:sz="0" w:space="0" w:color="auto"/>
                                                            <w:left w:val="none" w:sz="0" w:space="0" w:color="auto"/>
                                                            <w:bottom w:val="none" w:sz="0" w:space="0" w:color="auto"/>
                                                            <w:right w:val="none" w:sz="0" w:space="0" w:color="auto"/>
                                                          </w:divBdr>
                                                          <w:divsChild>
                                                            <w:div w:id="1485975831">
                                                              <w:marLeft w:val="0"/>
                                                              <w:marRight w:val="0"/>
                                                              <w:marTop w:val="0"/>
                                                              <w:marBottom w:val="0"/>
                                                              <w:divBdr>
                                                                <w:top w:val="none" w:sz="0" w:space="0" w:color="auto"/>
                                                                <w:left w:val="none" w:sz="0" w:space="0" w:color="auto"/>
                                                                <w:bottom w:val="none" w:sz="0" w:space="0" w:color="auto"/>
                                                                <w:right w:val="none" w:sz="0" w:space="0" w:color="auto"/>
                                                              </w:divBdr>
                                                              <w:divsChild>
                                                                <w:div w:id="5969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28094">
                                                          <w:marLeft w:val="0"/>
                                                          <w:marRight w:val="0"/>
                                                          <w:marTop w:val="0"/>
                                                          <w:marBottom w:val="0"/>
                                                          <w:divBdr>
                                                            <w:top w:val="none" w:sz="0" w:space="0" w:color="auto"/>
                                                            <w:left w:val="none" w:sz="0" w:space="0" w:color="auto"/>
                                                            <w:bottom w:val="none" w:sz="0" w:space="0" w:color="auto"/>
                                                            <w:right w:val="none" w:sz="0" w:space="0" w:color="auto"/>
                                                          </w:divBdr>
                                                          <w:divsChild>
                                                            <w:div w:id="1710910484">
                                                              <w:marLeft w:val="0"/>
                                                              <w:marRight w:val="0"/>
                                                              <w:marTop w:val="0"/>
                                                              <w:marBottom w:val="0"/>
                                                              <w:divBdr>
                                                                <w:top w:val="none" w:sz="0" w:space="0" w:color="auto"/>
                                                                <w:left w:val="none" w:sz="0" w:space="0" w:color="auto"/>
                                                                <w:bottom w:val="none" w:sz="0" w:space="0" w:color="auto"/>
                                                                <w:right w:val="none" w:sz="0" w:space="0" w:color="auto"/>
                                                              </w:divBdr>
                                                              <w:divsChild>
                                                                <w:div w:id="223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12915">
                                                          <w:marLeft w:val="0"/>
                                                          <w:marRight w:val="0"/>
                                                          <w:marTop w:val="0"/>
                                                          <w:marBottom w:val="0"/>
                                                          <w:divBdr>
                                                            <w:top w:val="none" w:sz="0" w:space="0" w:color="auto"/>
                                                            <w:left w:val="none" w:sz="0" w:space="0" w:color="auto"/>
                                                            <w:bottom w:val="none" w:sz="0" w:space="0" w:color="auto"/>
                                                            <w:right w:val="none" w:sz="0" w:space="0" w:color="auto"/>
                                                          </w:divBdr>
                                                          <w:divsChild>
                                                            <w:div w:id="1173908351">
                                                              <w:marLeft w:val="0"/>
                                                              <w:marRight w:val="0"/>
                                                              <w:marTop w:val="0"/>
                                                              <w:marBottom w:val="0"/>
                                                              <w:divBdr>
                                                                <w:top w:val="none" w:sz="0" w:space="0" w:color="auto"/>
                                                                <w:left w:val="none" w:sz="0" w:space="0" w:color="auto"/>
                                                                <w:bottom w:val="none" w:sz="0" w:space="0" w:color="auto"/>
                                                                <w:right w:val="none" w:sz="0" w:space="0" w:color="auto"/>
                                                              </w:divBdr>
                                                              <w:divsChild>
                                                                <w:div w:id="2133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3933">
                                                          <w:marLeft w:val="0"/>
                                                          <w:marRight w:val="0"/>
                                                          <w:marTop w:val="0"/>
                                                          <w:marBottom w:val="0"/>
                                                          <w:divBdr>
                                                            <w:top w:val="none" w:sz="0" w:space="0" w:color="auto"/>
                                                            <w:left w:val="none" w:sz="0" w:space="0" w:color="auto"/>
                                                            <w:bottom w:val="none" w:sz="0" w:space="0" w:color="auto"/>
                                                            <w:right w:val="none" w:sz="0" w:space="0" w:color="auto"/>
                                                          </w:divBdr>
                                                          <w:divsChild>
                                                            <w:div w:id="1942256012">
                                                              <w:marLeft w:val="0"/>
                                                              <w:marRight w:val="0"/>
                                                              <w:marTop w:val="0"/>
                                                              <w:marBottom w:val="0"/>
                                                              <w:divBdr>
                                                                <w:top w:val="none" w:sz="0" w:space="0" w:color="auto"/>
                                                                <w:left w:val="none" w:sz="0" w:space="0" w:color="auto"/>
                                                                <w:bottom w:val="none" w:sz="0" w:space="0" w:color="auto"/>
                                                                <w:right w:val="none" w:sz="0" w:space="0" w:color="auto"/>
                                                              </w:divBdr>
                                                              <w:divsChild>
                                                                <w:div w:id="20545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206">
                                                          <w:marLeft w:val="0"/>
                                                          <w:marRight w:val="0"/>
                                                          <w:marTop w:val="0"/>
                                                          <w:marBottom w:val="0"/>
                                                          <w:divBdr>
                                                            <w:top w:val="none" w:sz="0" w:space="0" w:color="auto"/>
                                                            <w:left w:val="none" w:sz="0" w:space="0" w:color="auto"/>
                                                            <w:bottom w:val="none" w:sz="0" w:space="0" w:color="auto"/>
                                                            <w:right w:val="none" w:sz="0" w:space="0" w:color="auto"/>
                                                          </w:divBdr>
                                                          <w:divsChild>
                                                            <w:div w:id="1054354110">
                                                              <w:marLeft w:val="0"/>
                                                              <w:marRight w:val="0"/>
                                                              <w:marTop w:val="0"/>
                                                              <w:marBottom w:val="0"/>
                                                              <w:divBdr>
                                                                <w:top w:val="none" w:sz="0" w:space="0" w:color="auto"/>
                                                                <w:left w:val="none" w:sz="0" w:space="0" w:color="auto"/>
                                                                <w:bottom w:val="none" w:sz="0" w:space="0" w:color="auto"/>
                                                                <w:right w:val="none" w:sz="0" w:space="0" w:color="auto"/>
                                                              </w:divBdr>
                                                              <w:divsChild>
                                                                <w:div w:id="3356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040585">
                                              <w:marLeft w:val="0"/>
                                              <w:marRight w:val="0"/>
                                              <w:marTop w:val="0"/>
                                              <w:marBottom w:val="0"/>
                                              <w:divBdr>
                                                <w:top w:val="none" w:sz="0" w:space="0" w:color="auto"/>
                                                <w:left w:val="none" w:sz="0" w:space="0" w:color="auto"/>
                                                <w:bottom w:val="none" w:sz="0" w:space="0" w:color="auto"/>
                                                <w:right w:val="none" w:sz="0" w:space="0" w:color="auto"/>
                                              </w:divBdr>
                                              <w:divsChild>
                                                <w:div w:id="195697337">
                                                  <w:marLeft w:val="0"/>
                                                  <w:marRight w:val="0"/>
                                                  <w:marTop w:val="0"/>
                                                  <w:marBottom w:val="0"/>
                                                  <w:divBdr>
                                                    <w:top w:val="none" w:sz="0" w:space="0" w:color="auto"/>
                                                    <w:left w:val="none" w:sz="0" w:space="0" w:color="auto"/>
                                                    <w:bottom w:val="none" w:sz="0" w:space="0" w:color="auto"/>
                                                    <w:right w:val="none" w:sz="0" w:space="0" w:color="auto"/>
                                                  </w:divBdr>
                                                </w:div>
                                                <w:div w:id="10025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3582">
                                          <w:marLeft w:val="0"/>
                                          <w:marRight w:val="0"/>
                                          <w:marTop w:val="0"/>
                                          <w:marBottom w:val="0"/>
                                          <w:divBdr>
                                            <w:top w:val="none" w:sz="0" w:space="0" w:color="auto"/>
                                            <w:left w:val="none" w:sz="0" w:space="0" w:color="auto"/>
                                            <w:bottom w:val="none" w:sz="0" w:space="0" w:color="auto"/>
                                            <w:right w:val="none" w:sz="0" w:space="0" w:color="auto"/>
                                          </w:divBdr>
                                          <w:divsChild>
                                            <w:div w:id="1507936032">
                                              <w:marLeft w:val="0"/>
                                              <w:marRight w:val="0"/>
                                              <w:marTop w:val="0"/>
                                              <w:marBottom w:val="0"/>
                                              <w:divBdr>
                                                <w:top w:val="none" w:sz="0" w:space="0" w:color="auto"/>
                                                <w:left w:val="none" w:sz="0" w:space="0" w:color="auto"/>
                                                <w:bottom w:val="none" w:sz="0" w:space="0" w:color="auto"/>
                                                <w:right w:val="none" w:sz="0" w:space="0" w:color="auto"/>
                                              </w:divBdr>
                                              <w:divsChild>
                                                <w:div w:id="889802566">
                                                  <w:marLeft w:val="0"/>
                                                  <w:marRight w:val="30"/>
                                                  <w:marTop w:val="0"/>
                                                  <w:marBottom w:val="0"/>
                                                  <w:divBdr>
                                                    <w:top w:val="none" w:sz="0" w:space="0" w:color="auto"/>
                                                    <w:left w:val="none" w:sz="0" w:space="0" w:color="auto"/>
                                                    <w:bottom w:val="none" w:sz="0" w:space="0" w:color="auto"/>
                                                    <w:right w:val="none" w:sz="0" w:space="0" w:color="auto"/>
                                                  </w:divBdr>
                                                  <w:divsChild>
                                                    <w:div w:id="1979645990">
                                                      <w:marLeft w:val="0"/>
                                                      <w:marRight w:val="0"/>
                                                      <w:marTop w:val="0"/>
                                                      <w:marBottom w:val="0"/>
                                                      <w:divBdr>
                                                        <w:top w:val="none" w:sz="0" w:space="0" w:color="auto"/>
                                                        <w:left w:val="none" w:sz="0" w:space="0" w:color="auto"/>
                                                        <w:bottom w:val="none" w:sz="0" w:space="0" w:color="auto"/>
                                                        <w:right w:val="none" w:sz="0" w:space="0" w:color="auto"/>
                                                      </w:divBdr>
                                                    </w:div>
                                                  </w:divsChild>
                                                </w:div>
                                                <w:div w:id="1250577222">
                                                  <w:marLeft w:val="0"/>
                                                  <w:marRight w:val="30"/>
                                                  <w:marTop w:val="0"/>
                                                  <w:marBottom w:val="0"/>
                                                  <w:divBdr>
                                                    <w:top w:val="none" w:sz="0" w:space="0" w:color="auto"/>
                                                    <w:left w:val="none" w:sz="0" w:space="0" w:color="auto"/>
                                                    <w:bottom w:val="none" w:sz="0" w:space="0" w:color="auto"/>
                                                    <w:right w:val="none" w:sz="0" w:space="0" w:color="auto"/>
                                                  </w:divBdr>
                                                  <w:divsChild>
                                                    <w:div w:id="1629697463">
                                                      <w:marLeft w:val="0"/>
                                                      <w:marRight w:val="0"/>
                                                      <w:marTop w:val="0"/>
                                                      <w:marBottom w:val="0"/>
                                                      <w:divBdr>
                                                        <w:top w:val="none" w:sz="0" w:space="0" w:color="auto"/>
                                                        <w:left w:val="none" w:sz="0" w:space="0" w:color="auto"/>
                                                        <w:bottom w:val="none" w:sz="0" w:space="0" w:color="auto"/>
                                                        <w:right w:val="none" w:sz="0" w:space="0" w:color="auto"/>
                                                      </w:divBdr>
                                                    </w:div>
                                                  </w:divsChild>
                                                </w:div>
                                                <w:div w:id="1408453968">
                                                  <w:marLeft w:val="0"/>
                                                  <w:marRight w:val="30"/>
                                                  <w:marTop w:val="0"/>
                                                  <w:marBottom w:val="0"/>
                                                  <w:divBdr>
                                                    <w:top w:val="none" w:sz="0" w:space="0" w:color="auto"/>
                                                    <w:left w:val="none" w:sz="0" w:space="0" w:color="auto"/>
                                                    <w:bottom w:val="none" w:sz="0" w:space="0" w:color="auto"/>
                                                    <w:right w:val="none" w:sz="0" w:space="0" w:color="auto"/>
                                                  </w:divBdr>
                                                  <w:divsChild>
                                                    <w:div w:id="1794179087">
                                                      <w:marLeft w:val="0"/>
                                                      <w:marRight w:val="0"/>
                                                      <w:marTop w:val="0"/>
                                                      <w:marBottom w:val="0"/>
                                                      <w:divBdr>
                                                        <w:top w:val="none" w:sz="0" w:space="0" w:color="auto"/>
                                                        <w:left w:val="none" w:sz="0" w:space="0" w:color="auto"/>
                                                        <w:bottom w:val="none" w:sz="0" w:space="0" w:color="auto"/>
                                                        <w:right w:val="none" w:sz="0" w:space="0" w:color="auto"/>
                                                      </w:divBdr>
                                                    </w:div>
                                                  </w:divsChild>
                                                </w:div>
                                                <w:div w:id="268007814">
                                                  <w:marLeft w:val="0"/>
                                                  <w:marRight w:val="30"/>
                                                  <w:marTop w:val="0"/>
                                                  <w:marBottom w:val="0"/>
                                                  <w:divBdr>
                                                    <w:top w:val="none" w:sz="0" w:space="0" w:color="auto"/>
                                                    <w:left w:val="none" w:sz="0" w:space="0" w:color="auto"/>
                                                    <w:bottom w:val="none" w:sz="0" w:space="0" w:color="auto"/>
                                                    <w:right w:val="none" w:sz="0" w:space="0" w:color="auto"/>
                                                  </w:divBdr>
                                                  <w:divsChild>
                                                    <w:div w:id="44528682">
                                                      <w:marLeft w:val="0"/>
                                                      <w:marRight w:val="0"/>
                                                      <w:marTop w:val="0"/>
                                                      <w:marBottom w:val="0"/>
                                                      <w:divBdr>
                                                        <w:top w:val="none" w:sz="0" w:space="0" w:color="auto"/>
                                                        <w:left w:val="none" w:sz="0" w:space="0" w:color="auto"/>
                                                        <w:bottom w:val="none" w:sz="0" w:space="0" w:color="auto"/>
                                                        <w:right w:val="none" w:sz="0" w:space="0" w:color="auto"/>
                                                      </w:divBdr>
                                                    </w:div>
                                                  </w:divsChild>
                                                </w:div>
                                                <w:div w:id="159540391">
                                                  <w:marLeft w:val="0"/>
                                                  <w:marRight w:val="30"/>
                                                  <w:marTop w:val="0"/>
                                                  <w:marBottom w:val="0"/>
                                                  <w:divBdr>
                                                    <w:top w:val="none" w:sz="0" w:space="0" w:color="auto"/>
                                                    <w:left w:val="none" w:sz="0" w:space="0" w:color="auto"/>
                                                    <w:bottom w:val="none" w:sz="0" w:space="0" w:color="auto"/>
                                                    <w:right w:val="none" w:sz="0" w:space="0" w:color="auto"/>
                                                  </w:divBdr>
                                                  <w:divsChild>
                                                    <w:div w:id="966350878">
                                                      <w:marLeft w:val="0"/>
                                                      <w:marRight w:val="0"/>
                                                      <w:marTop w:val="0"/>
                                                      <w:marBottom w:val="0"/>
                                                      <w:divBdr>
                                                        <w:top w:val="none" w:sz="0" w:space="0" w:color="auto"/>
                                                        <w:left w:val="none" w:sz="0" w:space="0" w:color="auto"/>
                                                        <w:bottom w:val="none" w:sz="0" w:space="0" w:color="auto"/>
                                                        <w:right w:val="none" w:sz="0" w:space="0" w:color="auto"/>
                                                      </w:divBdr>
                                                    </w:div>
                                                  </w:divsChild>
                                                </w:div>
                                                <w:div w:id="1224297645">
                                                  <w:marLeft w:val="0"/>
                                                  <w:marRight w:val="30"/>
                                                  <w:marTop w:val="0"/>
                                                  <w:marBottom w:val="0"/>
                                                  <w:divBdr>
                                                    <w:top w:val="none" w:sz="0" w:space="0" w:color="auto"/>
                                                    <w:left w:val="none" w:sz="0" w:space="0" w:color="auto"/>
                                                    <w:bottom w:val="none" w:sz="0" w:space="0" w:color="auto"/>
                                                    <w:right w:val="none" w:sz="0" w:space="0" w:color="auto"/>
                                                  </w:divBdr>
                                                  <w:divsChild>
                                                    <w:div w:id="2098474793">
                                                      <w:marLeft w:val="0"/>
                                                      <w:marRight w:val="0"/>
                                                      <w:marTop w:val="0"/>
                                                      <w:marBottom w:val="0"/>
                                                      <w:divBdr>
                                                        <w:top w:val="none" w:sz="0" w:space="0" w:color="auto"/>
                                                        <w:left w:val="none" w:sz="0" w:space="0" w:color="auto"/>
                                                        <w:bottom w:val="none" w:sz="0" w:space="0" w:color="auto"/>
                                                        <w:right w:val="none" w:sz="0" w:space="0" w:color="auto"/>
                                                      </w:divBdr>
                                                    </w:div>
                                                  </w:divsChild>
                                                </w:div>
                                                <w:div w:id="636646243">
                                                  <w:marLeft w:val="0"/>
                                                  <w:marRight w:val="30"/>
                                                  <w:marTop w:val="0"/>
                                                  <w:marBottom w:val="0"/>
                                                  <w:divBdr>
                                                    <w:top w:val="none" w:sz="0" w:space="0" w:color="auto"/>
                                                    <w:left w:val="none" w:sz="0" w:space="0" w:color="auto"/>
                                                    <w:bottom w:val="none" w:sz="0" w:space="0" w:color="auto"/>
                                                    <w:right w:val="none" w:sz="0" w:space="0" w:color="auto"/>
                                                  </w:divBdr>
                                                  <w:divsChild>
                                                    <w:div w:id="606695946">
                                                      <w:marLeft w:val="0"/>
                                                      <w:marRight w:val="0"/>
                                                      <w:marTop w:val="0"/>
                                                      <w:marBottom w:val="0"/>
                                                      <w:divBdr>
                                                        <w:top w:val="none" w:sz="0" w:space="0" w:color="auto"/>
                                                        <w:left w:val="none" w:sz="0" w:space="0" w:color="auto"/>
                                                        <w:bottom w:val="none" w:sz="0" w:space="0" w:color="auto"/>
                                                        <w:right w:val="none" w:sz="0" w:space="0" w:color="auto"/>
                                                      </w:divBdr>
                                                    </w:div>
                                                  </w:divsChild>
                                                </w:div>
                                                <w:div w:id="835263961">
                                                  <w:marLeft w:val="0"/>
                                                  <w:marRight w:val="3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
                                                  </w:divsChild>
                                                </w:div>
                                                <w:div w:id="1283419451">
                                                  <w:marLeft w:val="0"/>
                                                  <w:marRight w:val="30"/>
                                                  <w:marTop w:val="0"/>
                                                  <w:marBottom w:val="0"/>
                                                  <w:divBdr>
                                                    <w:top w:val="none" w:sz="0" w:space="0" w:color="auto"/>
                                                    <w:left w:val="none" w:sz="0" w:space="0" w:color="auto"/>
                                                    <w:bottom w:val="none" w:sz="0" w:space="0" w:color="auto"/>
                                                    <w:right w:val="none" w:sz="0" w:space="0" w:color="auto"/>
                                                  </w:divBdr>
                                                  <w:divsChild>
                                                    <w:div w:id="379942322">
                                                      <w:marLeft w:val="0"/>
                                                      <w:marRight w:val="0"/>
                                                      <w:marTop w:val="0"/>
                                                      <w:marBottom w:val="0"/>
                                                      <w:divBdr>
                                                        <w:top w:val="none" w:sz="0" w:space="0" w:color="auto"/>
                                                        <w:left w:val="none" w:sz="0" w:space="0" w:color="auto"/>
                                                        <w:bottom w:val="none" w:sz="0" w:space="0" w:color="auto"/>
                                                        <w:right w:val="none" w:sz="0" w:space="0" w:color="auto"/>
                                                      </w:divBdr>
                                                    </w:div>
                                                  </w:divsChild>
                                                </w:div>
                                                <w:div w:id="911887738">
                                                  <w:marLeft w:val="0"/>
                                                  <w:marRight w:val="30"/>
                                                  <w:marTop w:val="0"/>
                                                  <w:marBottom w:val="0"/>
                                                  <w:divBdr>
                                                    <w:top w:val="none" w:sz="0" w:space="0" w:color="auto"/>
                                                    <w:left w:val="none" w:sz="0" w:space="0" w:color="auto"/>
                                                    <w:bottom w:val="none" w:sz="0" w:space="0" w:color="auto"/>
                                                    <w:right w:val="none" w:sz="0" w:space="0" w:color="auto"/>
                                                  </w:divBdr>
                                                  <w:divsChild>
                                                    <w:div w:id="130560215">
                                                      <w:marLeft w:val="0"/>
                                                      <w:marRight w:val="0"/>
                                                      <w:marTop w:val="0"/>
                                                      <w:marBottom w:val="0"/>
                                                      <w:divBdr>
                                                        <w:top w:val="none" w:sz="0" w:space="0" w:color="auto"/>
                                                        <w:left w:val="none" w:sz="0" w:space="0" w:color="auto"/>
                                                        <w:bottom w:val="none" w:sz="0" w:space="0" w:color="auto"/>
                                                        <w:right w:val="none" w:sz="0" w:space="0" w:color="auto"/>
                                                      </w:divBdr>
                                                    </w:div>
                                                  </w:divsChild>
                                                </w:div>
                                                <w:div w:id="535433047">
                                                  <w:marLeft w:val="0"/>
                                                  <w:marRight w:val="30"/>
                                                  <w:marTop w:val="0"/>
                                                  <w:marBottom w:val="0"/>
                                                  <w:divBdr>
                                                    <w:top w:val="none" w:sz="0" w:space="0" w:color="auto"/>
                                                    <w:left w:val="none" w:sz="0" w:space="0" w:color="auto"/>
                                                    <w:bottom w:val="none" w:sz="0" w:space="0" w:color="auto"/>
                                                    <w:right w:val="none" w:sz="0" w:space="0" w:color="auto"/>
                                                  </w:divBdr>
                                                  <w:divsChild>
                                                    <w:div w:id="1860391732">
                                                      <w:marLeft w:val="0"/>
                                                      <w:marRight w:val="0"/>
                                                      <w:marTop w:val="0"/>
                                                      <w:marBottom w:val="0"/>
                                                      <w:divBdr>
                                                        <w:top w:val="none" w:sz="0" w:space="0" w:color="auto"/>
                                                        <w:left w:val="none" w:sz="0" w:space="0" w:color="auto"/>
                                                        <w:bottom w:val="none" w:sz="0" w:space="0" w:color="auto"/>
                                                        <w:right w:val="none" w:sz="0" w:space="0" w:color="auto"/>
                                                      </w:divBdr>
                                                    </w:div>
                                                  </w:divsChild>
                                                </w:div>
                                                <w:div w:id="811562766">
                                                  <w:marLeft w:val="0"/>
                                                  <w:marRight w:val="30"/>
                                                  <w:marTop w:val="0"/>
                                                  <w:marBottom w:val="0"/>
                                                  <w:divBdr>
                                                    <w:top w:val="none" w:sz="0" w:space="0" w:color="auto"/>
                                                    <w:left w:val="none" w:sz="0" w:space="0" w:color="auto"/>
                                                    <w:bottom w:val="none" w:sz="0" w:space="0" w:color="auto"/>
                                                    <w:right w:val="none" w:sz="0" w:space="0" w:color="auto"/>
                                                  </w:divBdr>
                                                  <w:divsChild>
                                                    <w:div w:id="75909393">
                                                      <w:marLeft w:val="0"/>
                                                      <w:marRight w:val="0"/>
                                                      <w:marTop w:val="0"/>
                                                      <w:marBottom w:val="0"/>
                                                      <w:divBdr>
                                                        <w:top w:val="none" w:sz="0" w:space="0" w:color="auto"/>
                                                        <w:left w:val="none" w:sz="0" w:space="0" w:color="auto"/>
                                                        <w:bottom w:val="none" w:sz="0" w:space="0" w:color="auto"/>
                                                        <w:right w:val="none" w:sz="0" w:space="0" w:color="auto"/>
                                                      </w:divBdr>
                                                    </w:div>
                                                  </w:divsChild>
                                                </w:div>
                                                <w:div w:id="1810853703">
                                                  <w:marLeft w:val="0"/>
                                                  <w:marRight w:val="30"/>
                                                  <w:marTop w:val="0"/>
                                                  <w:marBottom w:val="0"/>
                                                  <w:divBdr>
                                                    <w:top w:val="none" w:sz="0" w:space="0" w:color="auto"/>
                                                    <w:left w:val="none" w:sz="0" w:space="0" w:color="auto"/>
                                                    <w:bottom w:val="none" w:sz="0" w:space="0" w:color="auto"/>
                                                    <w:right w:val="none" w:sz="0" w:space="0" w:color="auto"/>
                                                  </w:divBdr>
                                                  <w:divsChild>
                                                    <w:div w:id="1990088296">
                                                      <w:marLeft w:val="0"/>
                                                      <w:marRight w:val="0"/>
                                                      <w:marTop w:val="0"/>
                                                      <w:marBottom w:val="0"/>
                                                      <w:divBdr>
                                                        <w:top w:val="none" w:sz="0" w:space="0" w:color="auto"/>
                                                        <w:left w:val="none" w:sz="0" w:space="0" w:color="auto"/>
                                                        <w:bottom w:val="none" w:sz="0" w:space="0" w:color="auto"/>
                                                        <w:right w:val="none" w:sz="0" w:space="0" w:color="auto"/>
                                                      </w:divBdr>
                                                    </w:div>
                                                  </w:divsChild>
                                                </w:div>
                                                <w:div w:id="329336411">
                                                  <w:marLeft w:val="0"/>
                                                  <w:marRight w:val="30"/>
                                                  <w:marTop w:val="0"/>
                                                  <w:marBottom w:val="0"/>
                                                  <w:divBdr>
                                                    <w:top w:val="none" w:sz="0" w:space="0" w:color="auto"/>
                                                    <w:left w:val="none" w:sz="0" w:space="0" w:color="auto"/>
                                                    <w:bottom w:val="none" w:sz="0" w:space="0" w:color="auto"/>
                                                    <w:right w:val="none" w:sz="0" w:space="0" w:color="auto"/>
                                                  </w:divBdr>
                                                  <w:divsChild>
                                                    <w:div w:id="565531537">
                                                      <w:marLeft w:val="0"/>
                                                      <w:marRight w:val="0"/>
                                                      <w:marTop w:val="0"/>
                                                      <w:marBottom w:val="0"/>
                                                      <w:divBdr>
                                                        <w:top w:val="none" w:sz="0" w:space="0" w:color="auto"/>
                                                        <w:left w:val="none" w:sz="0" w:space="0" w:color="auto"/>
                                                        <w:bottom w:val="none" w:sz="0" w:space="0" w:color="auto"/>
                                                        <w:right w:val="none" w:sz="0" w:space="0" w:color="auto"/>
                                                      </w:divBdr>
                                                    </w:div>
                                                  </w:divsChild>
                                                </w:div>
                                                <w:div w:id="2099132537">
                                                  <w:marLeft w:val="0"/>
                                                  <w:marRight w:val="30"/>
                                                  <w:marTop w:val="0"/>
                                                  <w:marBottom w:val="0"/>
                                                  <w:divBdr>
                                                    <w:top w:val="none" w:sz="0" w:space="0" w:color="auto"/>
                                                    <w:left w:val="none" w:sz="0" w:space="0" w:color="auto"/>
                                                    <w:bottom w:val="none" w:sz="0" w:space="0" w:color="auto"/>
                                                    <w:right w:val="none" w:sz="0" w:space="0" w:color="auto"/>
                                                  </w:divBdr>
                                                  <w:divsChild>
                                                    <w:div w:id="814638661">
                                                      <w:marLeft w:val="0"/>
                                                      <w:marRight w:val="0"/>
                                                      <w:marTop w:val="0"/>
                                                      <w:marBottom w:val="0"/>
                                                      <w:divBdr>
                                                        <w:top w:val="none" w:sz="0" w:space="0" w:color="auto"/>
                                                        <w:left w:val="none" w:sz="0" w:space="0" w:color="auto"/>
                                                        <w:bottom w:val="none" w:sz="0" w:space="0" w:color="auto"/>
                                                        <w:right w:val="none" w:sz="0" w:space="0" w:color="auto"/>
                                                      </w:divBdr>
                                                    </w:div>
                                                  </w:divsChild>
                                                </w:div>
                                                <w:div w:id="1974674546">
                                                  <w:marLeft w:val="0"/>
                                                  <w:marRight w:val="30"/>
                                                  <w:marTop w:val="0"/>
                                                  <w:marBottom w:val="0"/>
                                                  <w:divBdr>
                                                    <w:top w:val="none" w:sz="0" w:space="0" w:color="auto"/>
                                                    <w:left w:val="none" w:sz="0" w:space="0" w:color="auto"/>
                                                    <w:bottom w:val="none" w:sz="0" w:space="0" w:color="auto"/>
                                                    <w:right w:val="none" w:sz="0" w:space="0" w:color="auto"/>
                                                  </w:divBdr>
                                                  <w:divsChild>
                                                    <w:div w:id="284387045">
                                                      <w:marLeft w:val="0"/>
                                                      <w:marRight w:val="0"/>
                                                      <w:marTop w:val="0"/>
                                                      <w:marBottom w:val="0"/>
                                                      <w:divBdr>
                                                        <w:top w:val="none" w:sz="0" w:space="0" w:color="auto"/>
                                                        <w:left w:val="none" w:sz="0" w:space="0" w:color="auto"/>
                                                        <w:bottom w:val="none" w:sz="0" w:space="0" w:color="auto"/>
                                                        <w:right w:val="none" w:sz="0" w:space="0" w:color="auto"/>
                                                      </w:divBdr>
                                                    </w:div>
                                                  </w:divsChild>
                                                </w:div>
                                                <w:div w:id="959186402">
                                                  <w:marLeft w:val="0"/>
                                                  <w:marRight w:val="30"/>
                                                  <w:marTop w:val="0"/>
                                                  <w:marBottom w:val="0"/>
                                                  <w:divBdr>
                                                    <w:top w:val="none" w:sz="0" w:space="0" w:color="auto"/>
                                                    <w:left w:val="none" w:sz="0" w:space="0" w:color="auto"/>
                                                    <w:bottom w:val="none" w:sz="0" w:space="0" w:color="auto"/>
                                                    <w:right w:val="none" w:sz="0" w:space="0" w:color="auto"/>
                                                  </w:divBdr>
                                                  <w:divsChild>
                                                    <w:div w:id="1177190153">
                                                      <w:marLeft w:val="0"/>
                                                      <w:marRight w:val="0"/>
                                                      <w:marTop w:val="0"/>
                                                      <w:marBottom w:val="0"/>
                                                      <w:divBdr>
                                                        <w:top w:val="none" w:sz="0" w:space="0" w:color="auto"/>
                                                        <w:left w:val="none" w:sz="0" w:space="0" w:color="auto"/>
                                                        <w:bottom w:val="none" w:sz="0" w:space="0" w:color="auto"/>
                                                        <w:right w:val="none" w:sz="0" w:space="0" w:color="auto"/>
                                                      </w:divBdr>
                                                    </w:div>
                                                  </w:divsChild>
                                                </w:div>
                                                <w:div w:id="1524368143">
                                                  <w:marLeft w:val="0"/>
                                                  <w:marRight w:val="30"/>
                                                  <w:marTop w:val="0"/>
                                                  <w:marBottom w:val="0"/>
                                                  <w:divBdr>
                                                    <w:top w:val="none" w:sz="0" w:space="0" w:color="auto"/>
                                                    <w:left w:val="none" w:sz="0" w:space="0" w:color="auto"/>
                                                    <w:bottom w:val="none" w:sz="0" w:space="0" w:color="auto"/>
                                                    <w:right w:val="none" w:sz="0" w:space="0" w:color="auto"/>
                                                  </w:divBdr>
                                                  <w:divsChild>
                                                    <w:div w:id="951135211">
                                                      <w:marLeft w:val="0"/>
                                                      <w:marRight w:val="0"/>
                                                      <w:marTop w:val="0"/>
                                                      <w:marBottom w:val="0"/>
                                                      <w:divBdr>
                                                        <w:top w:val="none" w:sz="0" w:space="0" w:color="auto"/>
                                                        <w:left w:val="none" w:sz="0" w:space="0" w:color="auto"/>
                                                        <w:bottom w:val="none" w:sz="0" w:space="0" w:color="auto"/>
                                                        <w:right w:val="none" w:sz="0" w:space="0" w:color="auto"/>
                                                      </w:divBdr>
                                                    </w:div>
                                                  </w:divsChild>
                                                </w:div>
                                                <w:div w:id="1156460379">
                                                  <w:marLeft w:val="0"/>
                                                  <w:marRight w:val="30"/>
                                                  <w:marTop w:val="0"/>
                                                  <w:marBottom w:val="0"/>
                                                  <w:divBdr>
                                                    <w:top w:val="none" w:sz="0" w:space="0" w:color="auto"/>
                                                    <w:left w:val="none" w:sz="0" w:space="0" w:color="auto"/>
                                                    <w:bottom w:val="none" w:sz="0" w:space="0" w:color="auto"/>
                                                    <w:right w:val="none" w:sz="0" w:space="0" w:color="auto"/>
                                                  </w:divBdr>
                                                  <w:divsChild>
                                                    <w:div w:id="1771244179">
                                                      <w:marLeft w:val="0"/>
                                                      <w:marRight w:val="0"/>
                                                      <w:marTop w:val="0"/>
                                                      <w:marBottom w:val="0"/>
                                                      <w:divBdr>
                                                        <w:top w:val="none" w:sz="0" w:space="0" w:color="auto"/>
                                                        <w:left w:val="none" w:sz="0" w:space="0" w:color="auto"/>
                                                        <w:bottom w:val="none" w:sz="0" w:space="0" w:color="auto"/>
                                                        <w:right w:val="none" w:sz="0" w:space="0" w:color="auto"/>
                                                      </w:divBdr>
                                                    </w:div>
                                                  </w:divsChild>
                                                </w:div>
                                                <w:div w:id="476722970">
                                                  <w:marLeft w:val="0"/>
                                                  <w:marRight w:val="30"/>
                                                  <w:marTop w:val="0"/>
                                                  <w:marBottom w:val="0"/>
                                                  <w:divBdr>
                                                    <w:top w:val="none" w:sz="0" w:space="0" w:color="auto"/>
                                                    <w:left w:val="none" w:sz="0" w:space="0" w:color="auto"/>
                                                    <w:bottom w:val="none" w:sz="0" w:space="0" w:color="auto"/>
                                                    <w:right w:val="none" w:sz="0" w:space="0" w:color="auto"/>
                                                  </w:divBdr>
                                                  <w:divsChild>
                                                    <w:div w:id="1598173512">
                                                      <w:marLeft w:val="0"/>
                                                      <w:marRight w:val="0"/>
                                                      <w:marTop w:val="0"/>
                                                      <w:marBottom w:val="0"/>
                                                      <w:divBdr>
                                                        <w:top w:val="none" w:sz="0" w:space="0" w:color="auto"/>
                                                        <w:left w:val="none" w:sz="0" w:space="0" w:color="auto"/>
                                                        <w:bottom w:val="none" w:sz="0" w:space="0" w:color="auto"/>
                                                        <w:right w:val="none" w:sz="0" w:space="0" w:color="auto"/>
                                                      </w:divBdr>
                                                    </w:div>
                                                  </w:divsChild>
                                                </w:div>
                                                <w:div w:id="244800161">
                                                  <w:marLeft w:val="0"/>
                                                  <w:marRight w:val="30"/>
                                                  <w:marTop w:val="0"/>
                                                  <w:marBottom w:val="0"/>
                                                  <w:divBdr>
                                                    <w:top w:val="none" w:sz="0" w:space="0" w:color="auto"/>
                                                    <w:left w:val="none" w:sz="0" w:space="0" w:color="auto"/>
                                                    <w:bottom w:val="none" w:sz="0" w:space="0" w:color="auto"/>
                                                    <w:right w:val="none" w:sz="0" w:space="0" w:color="auto"/>
                                                  </w:divBdr>
                                                  <w:divsChild>
                                                    <w:div w:id="1802530861">
                                                      <w:marLeft w:val="0"/>
                                                      <w:marRight w:val="0"/>
                                                      <w:marTop w:val="0"/>
                                                      <w:marBottom w:val="0"/>
                                                      <w:divBdr>
                                                        <w:top w:val="none" w:sz="0" w:space="0" w:color="auto"/>
                                                        <w:left w:val="none" w:sz="0" w:space="0" w:color="auto"/>
                                                        <w:bottom w:val="none" w:sz="0" w:space="0" w:color="auto"/>
                                                        <w:right w:val="none" w:sz="0" w:space="0" w:color="auto"/>
                                                      </w:divBdr>
                                                    </w:div>
                                                  </w:divsChild>
                                                </w:div>
                                                <w:div w:id="207493561">
                                                  <w:marLeft w:val="0"/>
                                                  <w:marRight w:val="30"/>
                                                  <w:marTop w:val="0"/>
                                                  <w:marBottom w:val="0"/>
                                                  <w:divBdr>
                                                    <w:top w:val="none" w:sz="0" w:space="0" w:color="auto"/>
                                                    <w:left w:val="none" w:sz="0" w:space="0" w:color="auto"/>
                                                    <w:bottom w:val="none" w:sz="0" w:space="0" w:color="auto"/>
                                                    <w:right w:val="none" w:sz="0" w:space="0" w:color="auto"/>
                                                  </w:divBdr>
                                                  <w:divsChild>
                                                    <w:div w:id="1755936530">
                                                      <w:marLeft w:val="0"/>
                                                      <w:marRight w:val="0"/>
                                                      <w:marTop w:val="0"/>
                                                      <w:marBottom w:val="0"/>
                                                      <w:divBdr>
                                                        <w:top w:val="none" w:sz="0" w:space="0" w:color="auto"/>
                                                        <w:left w:val="none" w:sz="0" w:space="0" w:color="auto"/>
                                                        <w:bottom w:val="none" w:sz="0" w:space="0" w:color="auto"/>
                                                        <w:right w:val="none" w:sz="0" w:space="0" w:color="auto"/>
                                                      </w:divBdr>
                                                    </w:div>
                                                  </w:divsChild>
                                                </w:div>
                                                <w:div w:id="860977334">
                                                  <w:marLeft w:val="0"/>
                                                  <w:marRight w:val="30"/>
                                                  <w:marTop w:val="0"/>
                                                  <w:marBottom w:val="0"/>
                                                  <w:divBdr>
                                                    <w:top w:val="none" w:sz="0" w:space="0" w:color="auto"/>
                                                    <w:left w:val="none" w:sz="0" w:space="0" w:color="auto"/>
                                                    <w:bottom w:val="none" w:sz="0" w:space="0" w:color="auto"/>
                                                    <w:right w:val="none" w:sz="0" w:space="0" w:color="auto"/>
                                                  </w:divBdr>
                                                  <w:divsChild>
                                                    <w:div w:id="1371347260">
                                                      <w:marLeft w:val="0"/>
                                                      <w:marRight w:val="0"/>
                                                      <w:marTop w:val="0"/>
                                                      <w:marBottom w:val="0"/>
                                                      <w:divBdr>
                                                        <w:top w:val="none" w:sz="0" w:space="0" w:color="auto"/>
                                                        <w:left w:val="none" w:sz="0" w:space="0" w:color="auto"/>
                                                        <w:bottom w:val="none" w:sz="0" w:space="0" w:color="auto"/>
                                                        <w:right w:val="none" w:sz="0" w:space="0" w:color="auto"/>
                                                      </w:divBdr>
                                                    </w:div>
                                                  </w:divsChild>
                                                </w:div>
                                                <w:div w:id="1639528110">
                                                  <w:marLeft w:val="0"/>
                                                  <w:marRight w:val="30"/>
                                                  <w:marTop w:val="0"/>
                                                  <w:marBottom w:val="0"/>
                                                  <w:divBdr>
                                                    <w:top w:val="none" w:sz="0" w:space="0" w:color="auto"/>
                                                    <w:left w:val="none" w:sz="0" w:space="0" w:color="auto"/>
                                                    <w:bottom w:val="none" w:sz="0" w:space="0" w:color="auto"/>
                                                    <w:right w:val="none" w:sz="0" w:space="0" w:color="auto"/>
                                                  </w:divBdr>
                                                  <w:divsChild>
                                                    <w:div w:id="393285415">
                                                      <w:marLeft w:val="0"/>
                                                      <w:marRight w:val="0"/>
                                                      <w:marTop w:val="0"/>
                                                      <w:marBottom w:val="0"/>
                                                      <w:divBdr>
                                                        <w:top w:val="none" w:sz="0" w:space="0" w:color="auto"/>
                                                        <w:left w:val="none" w:sz="0" w:space="0" w:color="auto"/>
                                                        <w:bottom w:val="none" w:sz="0" w:space="0" w:color="auto"/>
                                                        <w:right w:val="none" w:sz="0" w:space="0" w:color="auto"/>
                                                      </w:divBdr>
                                                    </w:div>
                                                  </w:divsChild>
                                                </w:div>
                                                <w:div w:id="1588226021">
                                                  <w:marLeft w:val="0"/>
                                                  <w:marRight w:val="30"/>
                                                  <w:marTop w:val="0"/>
                                                  <w:marBottom w:val="0"/>
                                                  <w:divBdr>
                                                    <w:top w:val="none" w:sz="0" w:space="0" w:color="auto"/>
                                                    <w:left w:val="none" w:sz="0" w:space="0" w:color="auto"/>
                                                    <w:bottom w:val="none" w:sz="0" w:space="0" w:color="auto"/>
                                                    <w:right w:val="none" w:sz="0" w:space="0" w:color="auto"/>
                                                  </w:divBdr>
                                                  <w:divsChild>
                                                    <w:div w:id="1070158426">
                                                      <w:marLeft w:val="0"/>
                                                      <w:marRight w:val="0"/>
                                                      <w:marTop w:val="0"/>
                                                      <w:marBottom w:val="0"/>
                                                      <w:divBdr>
                                                        <w:top w:val="none" w:sz="0" w:space="0" w:color="auto"/>
                                                        <w:left w:val="none" w:sz="0" w:space="0" w:color="auto"/>
                                                        <w:bottom w:val="none" w:sz="0" w:space="0" w:color="auto"/>
                                                        <w:right w:val="none" w:sz="0" w:space="0" w:color="auto"/>
                                                      </w:divBdr>
                                                    </w:div>
                                                  </w:divsChild>
                                                </w:div>
                                                <w:div w:id="1545436790">
                                                  <w:marLeft w:val="0"/>
                                                  <w:marRight w:val="30"/>
                                                  <w:marTop w:val="0"/>
                                                  <w:marBottom w:val="0"/>
                                                  <w:divBdr>
                                                    <w:top w:val="none" w:sz="0" w:space="0" w:color="auto"/>
                                                    <w:left w:val="none" w:sz="0" w:space="0" w:color="auto"/>
                                                    <w:bottom w:val="none" w:sz="0" w:space="0" w:color="auto"/>
                                                    <w:right w:val="none" w:sz="0" w:space="0" w:color="auto"/>
                                                  </w:divBdr>
                                                  <w:divsChild>
                                                    <w:div w:id="1476333278">
                                                      <w:marLeft w:val="0"/>
                                                      <w:marRight w:val="0"/>
                                                      <w:marTop w:val="0"/>
                                                      <w:marBottom w:val="0"/>
                                                      <w:divBdr>
                                                        <w:top w:val="none" w:sz="0" w:space="0" w:color="auto"/>
                                                        <w:left w:val="none" w:sz="0" w:space="0" w:color="auto"/>
                                                        <w:bottom w:val="none" w:sz="0" w:space="0" w:color="auto"/>
                                                        <w:right w:val="none" w:sz="0" w:space="0" w:color="auto"/>
                                                      </w:divBdr>
                                                    </w:div>
                                                  </w:divsChild>
                                                </w:div>
                                                <w:div w:id="2061710374">
                                                  <w:marLeft w:val="0"/>
                                                  <w:marRight w:val="30"/>
                                                  <w:marTop w:val="0"/>
                                                  <w:marBottom w:val="0"/>
                                                  <w:divBdr>
                                                    <w:top w:val="none" w:sz="0" w:space="0" w:color="auto"/>
                                                    <w:left w:val="none" w:sz="0" w:space="0" w:color="auto"/>
                                                    <w:bottom w:val="none" w:sz="0" w:space="0" w:color="auto"/>
                                                    <w:right w:val="none" w:sz="0" w:space="0" w:color="auto"/>
                                                  </w:divBdr>
                                                  <w:divsChild>
                                                    <w:div w:id="664818810">
                                                      <w:marLeft w:val="0"/>
                                                      <w:marRight w:val="0"/>
                                                      <w:marTop w:val="0"/>
                                                      <w:marBottom w:val="0"/>
                                                      <w:divBdr>
                                                        <w:top w:val="none" w:sz="0" w:space="0" w:color="auto"/>
                                                        <w:left w:val="none" w:sz="0" w:space="0" w:color="auto"/>
                                                        <w:bottom w:val="none" w:sz="0" w:space="0" w:color="auto"/>
                                                        <w:right w:val="none" w:sz="0" w:space="0" w:color="auto"/>
                                                      </w:divBdr>
                                                    </w:div>
                                                  </w:divsChild>
                                                </w:div>
                                                <w:div w:id="445514273">
                                                  <w:marLeft w:val="0"/>
                                                  <w:marRight w:val="30"/>
                                                  <w:marTop w:val="0"/>
                                                  <w:marBottom w:val="0"/>
                                                  <w:divBdr>
                                                    <w:top w:val="none" w:sz="0" w:space="0" w:color="auto"/>
                                                    <w:left w:val="none" w:sz="0" w:space="0" w:color="auto"/>
                                                    <w:bottom w:val="none" w:sz="0" w:space="0" w:color="auto"/>
                                                    <w:right w:val="none" w:sz="0" w:space="0" w:color="auto"/>
                                                  </w:divBdr>
                                                  <w:divsChild>
                                                    <w:div w:id="927349661">
                                                      <w:marLeft w:val="0"/>
                                                      <w:marRight w:val="0"/>
                                                      <w:marTop w:val="0"/>
                                                      <w:marBottom w:val="0"/>
                                                      <w:divBdr>
                                                        <w:top w:val="none" w:sz="0" w:space="0" w:color="auto"/>
                                                        <w:left w:val="none" w:sz="0" w:space="0" w:color="auto"/>
                                                        <w:bottom w:val="none" w:sz="0" w:space="0" w:color="auto"/>
                                                        <w:right w:val="none" w:sz="0" w:space="0" w:color="auto"/>
                                                      </w:divBdr>
                                                    </w:div>
                                                  </w:divsChild>
                                                </w:div>
                                                <w:div w:id="59333971">
                                                  <w:marLeft w:val="0"/>
                                                  <w:marRight w:val="30"/>
                                                  <w:marTop w:val="0"/>
                                                  <w:marBottom w:val="0"/>
                                                  <w:divBdr>
                                                    <w:top w:val="none" w:sz="0" w:space="0" w:color="auto"/>
                                                    <w:left w:val="none" w:sz="0" w:space="0" w:color="auto"/>
                                                    <w:bottom w:val="none" w:sz="0" w:space="0" w:color="auto"/>
                                                    <w:right w:val="none" w:sz="0" w:space="0" w:color="auto"/>
                                                  </w:divBdr>
                                                  <w:divsChild>
                                                    <w:div w:id="1033188319">
                                                      <w:marLeft w:val="0"/>
                                                      <w:marRight w:val="0"/>
                                                      <w:marTop w:val="0"/>
                                                      <w:marBottom w:val="0"/>
                                                      <w:divBdr>
                                                        <w:top w:val="none" w:sz="0" w:space="0" w:color="auto"/>
                                                        <w:left w:val="none" w:sz="0" w:space="0" w:color="auto"/>
                                                        <w:bottom w:val="none" w:sz="0" w:space="0" w:color="auto"/>
                                                        <w:right w:val="none" w:sz="0" w:space="0" w:color="auto"/>
                                                      </w:divBdr>
                                                    </w:div>
                                                  </w:divsChild>
                                                </w:div>
                                                <w:div w:id="1492328566">
                                                  <w:marLeft w:val="0"/>
                                                  <w:marRight w:val="30"/>
                                                  <w:marTop w:val="0"/>
                                                  <w:marBottom w:val="0"/>
                                                  <w:divBdr>
                                                    <w:top w:val="none" w:sz="0" w:space="0" w:color="auto"/>
                                                    <w:left w:val="none" w:sz="0" w:space="0" w:color="auto"/>
                                                    <w:bottom w:val="none" w:sz="0" w:space="0" w:color="auto"/>
                                                    <w:right w:val="none" w:sz="0" w:space="0" w:color="auto"/>
                                                  </w:divBdr>
                                                  <w:divsChild>
                                                    <w:div w:id="1311642034">
                                                      <w:marLeft w:val="0"/>
                                                      <w:marRight w:val="0"/>
                                                      <w:marTop w:val="0"/>
                                                      <w:marBottom w:val="0"/>
                                                      <w:divBdr>
                                                        <w:top w:val="none" w:sz="0" w:space="0" w:color="auto"/>
                                                        <w:left w:val="none" w:sz="0" w:space="0" w:color="auto"/>
                                                        <w:bottom w:val="none" w:sz="0" w:space="0" w:color="auto"/>
                                                        <w:right w:val="none" w:sz="0" w:space="0" w:color="auto"/>
                                                      </w:divBdr>
                                                    </w:div>
                                                  </w:divsChild>
                                                </w:div>
                                                <w:div w:id="1925144979">
                                                  <w:marLeft w:val="0"/>
                                                  <w:marRight w:val="30"/>
                                                  <w:marTop w:val="0"/>
                                                  <w:marBottom w:val="0"/>
                                                  <w:divBdr>
                                                    <w:top w:val="none" w:sz="0" w:space="0" w:color="auto"/>
                                                    <w:left w:val="none" w:sz="0" w:space="0" w:color="auto"/>
                                                    <w:bottom w:val="none" w:sz="0" w:space="0" w:color="auto"/>
                                                    <w:right w:val="none" w:sz="0" w:space="0" w:color="auto"/>
                                                  </w:divBdr>
                                                  <w:divsChild>
                                                    <w:div w:id="1797487157">
                                                      <w:marLeft w:val="0"/>
                                                      <w:marRight w:val="0"/>
                                                      <w:marTop w:val="0"/>
                                                      <w:marBottom w:val="0"/>
                                                      <w:divBdr>
                                                        <w:top w:val="none" w:sz="0" w:space="0" w:color="auto"/>
                                                        <w:left w:val="none" w:sz="0" w:space="0" w:color="auto"/>
                                                        <w:bottom w:val="none" w:sz="0" w:space="0" w:color="auto"/>
                                                        <w:right w:val="none" w:sz="0" w:space="0" w:color="auto"/>
                                                      </w:divBdr>
                                                    </w:div>
                                                  </w:divsChild>
                                                </w:div>
                                                <w:div w:id="595594180">
                                                  <w:marLeft w:val="0"/>
                                                  <w:marRight w:val="30"/>
                                                  <w:marTop w:val="0"/>
                                                  <w:marBottom w:val="0"/>
                                                  <w:divBdr>
                                                    <w:top w:val="none" w:sz="0" w:space="0" w:color="auto"/>
                                                    <w:left w:val="none" w:sz="0" w:space="0" w:color="auto"/>
                                                    <w:bottom w:val="none" w:sz="0" w:space="0" w:color="auto"/>
                                                    <w:right w:val="none" w:sz="0" w:space="0" w:color="auto"/>
                                                  </w:divBdr>
                                                  <w:divsChild>
                                                    <w:div w:id="20705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609950">
                                      <w:marLeft w:val="0"/>
                                      <w:marRight w:val="0"/>
                                      <w:marTop w:val="0"/>
                                      <w:marBottom w:val="75"/>
                                      <w:divBdr>
                                        <w:top w:val="none" w:sz="0" w:space="0" w:color="auto"/>
                                        <w:left w:val="none" w:sz="0" w:space="0" w:color="auto"/>
                                        <w:bottom w:val="none" w:sz="0" w:space="0" w:color="auto"/>
                                        <w:right w:val="none" w:sz="0" w:space="0" w:color="auto"/>
                                      </w:divBdr>
                                      <w:divsChild>
                                        <w:div w:id="1127366">
                                          <w:marLeft w:val="0"/>
                                          <w:marRight w:val="0"/>
                                          <w:marTop w:val="0"/>
                                          <w:marBottom w:val="0"/>
                                          <w:divBdr>
                                            <w:top w:val="none" w:sz="0" w:space="0" w:color="auto"/>
                                            <w:left w:val="none" w:sz="0" w:space="0" w:color="auto"/>
                                            <w:bottom w:val="none" w:sz="0" w:space="0" w:color="auto"/>
                                            <w:right w:val="none" w:sz="0" w:space="0" w:color="auto"/>
                                          </w:divBdr>
                                        </w:div>
                                        <w:div w:id="1222596386">
                                          <w:marLeft w:val="0"/>
                                          <w:marRight w:val="0"/>
                                          <w:marTop w:val="0"/>
                                          <w:marBottom w:val="0"/>
                                          <w:divBdr>
                                            <w:top w:val="none" w:sz="0" w:space="0" w:color="auto"/>
                                            <w:left w:val="none" w:sz="0" w:space="0" w:color="auto"/>
                                            <w:bottom w:val="none" w:sz="0" w:space="0" w:color="auto"/>
                                            <w:right w:val="none" w:sz="0" w:space="0" w:color="auto"/>
                                          </w:divBdr>
                                        </w:div>
                                      </w:divsChild>
                                    </w:div>
                                    <w:div w:id="790512361">
                                      <w:marLeft w:val="0"/>
                                      <w:marRight w:val="0"/>
                                      <w:marTop w:val="0"/>
                                      <w:marBottom w:val="0"/>
                                      <w:divBdr>
                                        <w:top w:val="none" w:sz="0" w:space="0" w:color="auto"/>
                                        <w:left w:val="none" w:sz="0" w:space="0" w:color="auto"/>
                                        <w:bottom w:val="none" w:sz="0" w:space="0" w:color="auto"/>
                                        <w:right w:val="none" w:sz="0" w:space="0" w:color="auto"/>
                                      </w:divBdr>
                                      <w:divsChild>
                                        <w:div w:id="1690058657">
                                          <w:marLeft w:val="0"/>
                                          <w:marRight w:val="0"/>
                                          <w:marTop w:val="0"/>
                                          <w:marBottom w:val="0"/>
                                          <w:divBdr>
                                            <w:top w:val="none" w:sz="0" w:space="0" w:color="auto"/>
                                            <w:left w:val="none" w:sz="0" w:space="0" w:color="auto"/>
                                            <w:bottom w:val="none" w:sz="0" w:space="0" w:color="auto"/>
                                            <w:right w:val="none" w:sz="0" w:space="0" w:color="auto"/>
                                          </w:divBdr>
                                          <w:divsChild>
                                            <w:div w:id="1678733891">
                                              <w:marLeft w:val="0"/>
                                              <w:marRight w:val="0"/>
                                              <w:marTop w:val="0"/>
                                              <w:marBottom w:val="0"/>
                                              <w:divBdr>
                                                <w:top w:val="none" w:sz="0" w:space="0" w:color="auto"/>
                                                <w:left w:val="none" w:sz="0" w:space="0" w:color="auto"/>
                                                <w:bottom w:val="none" w:sz="0" w:space="0" w:color="auto"/>
                                                <w:right w:val="none" w:sz="0" w:space="0" w:color="auto"/>
                                              </w:divBdr>
                                              <w:divsChild>
                                                <w:div w:id="671185702">
                                                  <w:marLeft w:val="0"/>
                                                  <w:marRight w:val="0"/>
                                                  <w:marTop w:val="0"/>
                                                  <w:marBottom w:val="0"/>
                                                  <w:divBdr>
                                                    <w:top w:val="none" w:sz="0" w:space="0" w:color="auto"/>
                                                    <w:left w:val="none" w:sz="0" w:space="0" w:color="auto"/>
                                                    <w:bottom w:val="none" w:sz="0" w:space="0" w:color="auto"/>
                                                    <w:right w:val="none" w:sz="0" w:space="0" w:color="auto"/>
                                                  </w:divBdr>
                                                  <w:divsChild>
                                                    <w:div w:id="1707558588">
                                                      <w:marLeft w:val="0"/>
                                                      <w:marRight w:val="0"/>
                                                      <w:marTop w:val="0"/>
                                                      <w:marBottom w:val="30"/>
                                                      <w:divBdr>
                                                        <w:top w:val="none" w:sz="0" w:space="0" w:color="auto"/>
                                                        <w:left w:val="none" w:sz="0" w:space="0" w:color="auto"/>
                                                        <w:bottom w:val="none" w:sz="0" w:space="0" w:color="auto"/>
                                                        <w:right w:val="none" w:sz="0" w:space="0" w:color="auto"/>
                                                      </w:divBdr>
                                                      <w:divsChild>
                                                        <w:div w:id="958025035">
                                                          <w:marLeft w:val="0"/>
                                                          <w:marRight w:val="0"/>
                                                          <w:marTop w:val="0"/>
                                                          <w:marBottom w:val="0"/>
                                                          <w:divBdr>
                                                            <w:top w:val="none" w:sz="0" w:space="0" w:color="auto"/>
                                                            <w:left w:val="none" w:sz="0" w:space="0" w:color="auto"/>
                                                            <w:bottom w:val="none" w:sz="0" w:space="0" w:color="auto"/>
                                                            <w:right w:val="none" w:sz="0" w:space="0" w:color="auto"/>
                                                          </w:divBdr>
                                                          <w:divsChild>
                                                            <w:div w:id="84770452">
                                                              <w:marLeft w:val="0"/>
                                                              <w:marRight w:val="0"/>
                                                              <w:marTop w:val="0"/>
                                                              <w:marBottom w:val="0"/>
                                                              <w:divBdr>
                                                                <w:top w:val="none" w:sz="0" w:space="0" w:color="auto"/>
                                                                <w:left w:val="none" w:sz="0" w:space="0" w:color="auto"/>
                                                                <w:bottom w:val="none" w:sz="0" w:space="0" w:color="auto"/>
                                                                <w:right w:val="none" w:sz="0" w:space="0" w:color="auto"/>
                                                              </w:divBdr>
                                                              <w:divsChild>
                                                                <w:div w:id="2056850206">
                                                                  <w:marLeft w:val="0"/>
                                                                  <w:marRight w:val="0"/>
                                                                  <w:marTop w:val="0"/>
                                                                  <w:marBottom w:val="0"/>
                                                                  <w:divBdr>
                                                                    <w:top w:val="none" w:sz="0" w:space="0" w:color="auto"/>
                                                                    <w:left w:val="none" w:sz="0" w:space="0" w:color="auto"/>
                                                                    <w:bottom w:val="none" w:sz="0" w:space="0" w:color="auto"/>
                                                                    <w:right w:val="none" w:sz="0" w:space="0" w:color="auto"/>
                                                                  </w:divBdr>
                                                                  <w:divsChild>
                                                                    <w:div w:id="13385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7964">
                                                              <w:marLeft w:val="0"/>
                                                              <w:marRight w:val="0"/>
                                                              <w:marTop w:val="0"/>
                                                              <w:marBottom w:val="0"/>
                                                              <w:divBdr>
                                                                <w:top w:val="none" w:sz="0" w:space="0" w:color="auto"/>
                                                                <w:left w:val="none" w:sz="0" w:space="0" w:color="auto"/>
                                                                <w:bottom w:val="none" w:sz="0" w:space="0" w:color="auto"/>
                                                                <w:right w:val="none" w:sz="0" w:space="0" w:color="auto"/>
                                                              </w:divBdr>
                                                              <w:divsChild>
                                                                <w:div w:id="1918127016">
                                                                  <w:marLeft w:val="0"/>
                                                                  <w:marRight w:val="0"/>
                                                                  <w:marTop w:val="0"/>
                                                                  <w:marBottom w:val="0"/>
                                                                  <w:divBdr>
                                                                    <w:top w:val="none" w:sz="0" w:space="0" w:color="auto"/>
                                                                    <w:left w:val="none" w:sz="0" w:space="0" w:color="auto"/>
                                                                    <w:bottom w:val="none" w:sz="0" w:space="0" w:color="auto"/>
                                                                    <w:right w:val="none" w:sz="0" w:space="0" w:color="auto"/>
                                                                  </w:divBdr>
                                                                  <w:divsChild>
                                                                    <w:div w:id="8290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7125">
                                                              <w:marLeft w:val="0"/>
                                                              <w:marRight w:val="0"/>
                                                              <w:marTop w:val="0"/>
                                                              <w:marBottom w:val="0"/>
                                                              <w:divBdr>
                                                                <w:top w:val="none" w:sz="0" w:space="0" w:color="auto"/>
                                                                <w:left w:val="none" w:sz="0" w:space="0" w:color="auto"/>
                                                                <w:bottom w:val="none" w:sz="0" w:space="0" w:color="auto"/>
                                                                <w:right w:val="none" w:sz="0" w:space="0" w:color="auto"/>
                                                              </w:divBdr>
                                                              <w:divsChild>
                                                                <w:div w:id="826287045">
                                                                  <w:marLeft w:val="0"/>
                                                                  <w:marRight w:val="0"/>
                                                                  <w:marTop w:val="0"/>
                                                                  <w:marBottom w:val="0"/>
                                                                  <w:divBdr>
                                                                    <w:top w:val="none" w:sz="0" w:space="0" w:color="auto"/>
                                                                    <w:left w:val="none" w:sz="0" w:space="0" w:color="auto"/>
                                                                    <w:bottom w:val="none" w:sz="0" w:space="0" w:color="auto"/>
                                                                    <w:right w:val="none" w:sz="0" w:space="0" w:color="auto"/>
                                                                  </w:divBdr>
                                                                  <w:divsChild>
                                                                    <w:div w:id="16010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99465">
                                                              <w:marLeft w:val="0"/>
                                                              <w:marRight w:val="0"/>
                                                              <w:marTop w:val="0"/>
                                                              <w:marBottom w:val="0"/>
                                                              <w:divBdr>
                                                                <w:top w:val="none" w:sz="0" w:space="0" w:color="auto"/>
                                                                <w:left w:val="none" w:sz="0" w:space="0" w:color="auto"/>
                                                                <w:bottom w:val="none" w:sz="0" w:space="0" w:color="auto"/>
                                                                <w:right w:val="none" w:sz="0" w:space="0" w:color="auto"/>
                                                              </w:divBdr>
                                                              <w:divsChild>
                                                                <w:div w:id="1001933989">
                                                                  <w:marLeft w:val="0"/>
                                                                  <w:marRight w:val="0"/>
                                                                  <w:marTop w:val="0"/>
                                                                  <w:marBottom w:val="0"/>
                                                                  <w:divBdr>
                                                                    <w:top w:val="none" w:sz="0" w:space="0" w:color="auto"/>
                                                                    <w:left w:val="none" w:sz="0" w:space="0" w:color="auto"/>
                                                                    <w:bottom w:val="none" w:sz="0" w:space="0" w:color="auto"/>
                                                                    <w:right w:val="none" w:sz="0" w:space="0" w:color="auto"/>
                                                                  </w:divBdr>
                                                                  <w:divsChild>
                                                                    <w:div w:id="19642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96">
                                                              <w:marLeft w:val="0"/>
                                                              <w:marRight w:val="0"/>
                                                              <w:marTop w:val="0"/>
                                                              <w:marBottom w:val="0"/>
                                                              <w:divBdr>
                                                                <w:top w:val="none" w:sz="0" w:space="0" w:color="auto"/>
                                                                <w:left w:val="none" w:sz="0" w:space="0" w:color="auto"/>
                                                                <w:bottom w:val="none" w:sz="0" w:space="0" w:color="auto"/>
                                                                <w:right w:val="none" w:sz="0" w:space="0" w:color="auto"/>
                                                              </w:divBdr>
                                                              <w:divsChild>
                                                                <w:div w:id="931354688">
                                                                  <w:marLeft w:val="0"/>
                                                                  <w:marRight w:val="0"/>
                                                                  <w:marTop w:val="0"/>
                                                                  <w:marBottom w:val="0"/>
                                                                  <w:divBdr>
                                                                    <w:top w:val="none" w:sz="0" w:space="0" w:color="auto"/>
                                                                    <w:left w:val="none" w:sz="0" w:space="0" w:color="auto"/>
                                                                    <w:bottom w:val="none" w:sz="0" w:space="0" w:color="auto"/>
                                                                    <w:right w:val="none" w:sz="0" w:space="0" w:color="auto"/>
                                                                  </w:divBdr>
                                                                  <w:divsChild>
                                                                    <w:div w:id="15444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4435">
                                                              <w:marLeft w:val="0"/>
                                                              <w:marRight w:val="0"/>
                                                              <w:marTop w:val="0"/>
                                                              <w:marBottom w:val="0"/>
                                                              <w:divBdr>
                                                                <w:top w:val="none" w:sz="0" w:space="0" w:color="auto"/>
                                                                <w:left w:val="none" w:sz="0" w:space="0" w:color="auto"/>
                                                                <w:bottom w:val="none" w:sz="0" w:space="0" w:color="auto"/>
                                                                <w:right w:val="none" w:sz="0" w:space="0" w:color="auto"/>
                                                              </w:divBdr>
                                                              <w:divsChild>
                                                                <w:div w:id="1027103294">
                                                                  <w:marLeft w:val="0"/>
                                                                  <w:marRight w:val="0"/>
                                                                  <w:marTop w:val="0"/>
                                                                  <w:marBottom w:val="0"/>
                                                                  <w:divBdr>
                                                                    <w:top w:val="none" w:sz="0" w:space="0" w:color="auto"/>
                                                                    <w:left w:val="none" w:sz="0" w:space="0" w:color="auto"/>
                                                                    <w:bottom w:val="none" w:sz="0" w:space="0" w:color="auto"/>
                                                                    <w:right w:val="none" w:sz="0" w:space="0" w:color="auto"/>
                                                                  </w:divBdr>
                                                                  <w:divsChild>
                                                                    <w:div w:id="11820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5082">
                                                              <w:marLeft w:val="0"/>
                                                              <w:marRight w:val="0"/>
                                                              <w:marTop w:val="0"/>
                                                              <w:marBottom w:val="0"/>
                                                              <w:divBdr>
                                                                <w:top w:val="none" w:sz="0" w:space="0" w:color="auto"/>
                                                                <w:left w:val="none" w:sz="0" w:space="0" w:color="auto"/>
                                                                <w:bottom w:val="none" w:sz="0" w:space="0" w:color="auto"/>
                                                                <w:right w:val="none" w:sz="0" w:space="0" w:color="auto"/>
                                                              </w:divBdr>
                                                              <w:divsChild>
                                                                <w:div w:id="91555891">
                                                                  <w:marLeft w:val="0"/>
                                                                  <w:marRight w:val="0"/>
                                                                  <w:marTop w:val="0"/>
                                                                  <w:marBottom w:val="0"/>
                                                                  <w:divBdr>
                                                                    <w:top w:val="none" w:sz="0" w:space="0" w:color="auto"/>
                                                                    <w:left w:val="none" w:sz="0" w:space="0" w:color="auto"/>
                                                                    <w:bottom w:val="none" w:sz="0" w:space="0" w:color="auto"/>
                                                                    <w:right w:val="none" w:sz="0" w:space="0" w:color="auto"/>
                                                                  </w:divBdr>
                                                                  <w:divsChild>
                                                                    <w:div w:id="12551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1833">
                                                              <w:marLeft w:val="0"/>
                                                              <w:marRight w:val="0"/>
                                                              <w:marTop w:val="0"/>
                                                              <w:marBottom w:val="0"/>
                                                              <w:divBdr>
                                                                <w:top w:val="none" w:sz="0" w:space="0" w:color="auto"/>
                                                                <w:left w:val="none" w:sz="0" w:space="0" w:color="auto"/>
                                                                <w:bottom w:val="none" w:sz="0" w:space="0" w:color="auto"/>
                                                                <w:right w:val="none" w:sz="0" w:space="0" w:color="auto"/>
                                                              </w:divBdr>
                                                              <w:divsChild>
                                                                <w:div w:id="1784184640">
                                                                  <w:marLeft w:val="0"/>
                                                                  <w:marRight w:val="0"/>
                                                                  <w:marTop w:val="0"/>
                                                                  <w:marBottom w:val="0"/>
                                                                  <w:divBdr>
                                                                    <w:top w:val="none" w:sz="0" w:space="0" w:color="auto"/>
                                                                    <w:left w:val="none" w:sz="0" w:space="0" w:color="auto"/>
                                                                    <w:bottom w:val="none" w:sz="0" w:space="0" w:color="auto"/>
                                                                    <w:right w:val="none" w:sz="0" w:space="0" w:color="auto"/>
                                                                  </w:divBdr>
                                                                  <w:divsChild>
                                                                    <w:div w:id="19519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613">
                                                              <w:marLeft w:val="0"/>
                                                              <w:marRight w:val="0"/>
                                                              <w:marTop w:val="0"/>
                                                              <w:marBottom w:val="0"/>
                                                              <w:divBdr>
                                                                <w:top w:val="none" w:sz="0" w:space="0" w:color="auto"/>
                                                                <w:left w:val="none" w:sz="0" w:space="0" w:color="auto"/>
                                                                <w:bottom w:val="none" w:sz="0" w:space="0" w:color="auto"/>
                                                                <w:right w:val="none" w:sz="0" w:space="0" w:color="auto"/>
                                                              </w:divBdr>
                                                              <w:divsChild>
                                                                <w:div w:id="1954943444">
                                                                  <w:marLeft w:val="0"/>
                                                                  <w:marRight w:val="0"/>
                                                                  <w:marTop w:val="0"/>
                                                                  <w:marBottom w:val="0"/>
                                                                  <w:divBdr>
                                                                    <w:top w:val="none" w:sz="0" w:space="0" w:color="auto"/>
                                                                    <w:left w:val="none" w:sz="0" w:space="0" w:color="auto"/>
                                                                    <w:bottom w:val="none" w:sz="0" w:space="0" w:color="auto"/>
                                                                    <w:right w:val="none" w:sz="0" w:space="0" w:color="auto"/>
                                                                  </w:divBdr>
                                                                  <w:divsChild>
                                                                    <w:div w:id="2670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90876">
                                                              <w:marLeft w:val="0"/>
                                                              <w:marRight w:val="0"/>
                                                              <w:marTop w:val="0"/>
                                                              <w:marBottom w:val="0"/>
                                                              <w:divBdr>
                                                                <w:top w:val="none" w:sz="0" w:space="0" w:color="auto"/>
                                                                <w:left w:val="none" w:sz="0" w:space="0" w:color="auto"/>
                                                                <w:bottom w:val="none" w:sz="0" w:space="0" w:color="auto"/>
                                                                <w:right w:val="none" w:sz="0" w:space="0" w:color="auto"/>
                                                              </w:divBdr>
                                                              <w:divsChild>
                                                                <w:div w:id="2116359030">
                                                                  <w:marLeft w:val="0"/>
                                                                  <w:marRight w:val="0"/>
                                                                  <w:marTop w:val="0"/>
                                                                  <w:marBottom w:val="0"/>
                                                                  <w:divBdr>
                                                                    <w:top w:val="none" w:sz="0" w:space="0" w:color="auto"/>
                                                                    <w:left w:val="none" w:sz="0" w:space="0" w:color="auto"/>
                                                                    <w:bottom w:val="none" w:sz="0" w:space="0" w:color="auto"/>
                                                                    <w:right w:val="none" w:sz="0" w:space="0" w:color="auto"/>
                                                                  </w:divBdr>
                                                                  <w:divsChild>
                                                                    <w:div w:id="9390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7165">
                                                              <w:marLeft w:val="0"/>
                                                              <w:marRight w:val="0"/>
                                                              <w:marTop w:val="0"/>
                                                              <w:marBottom w:val="0"/>
                                                              <w:divBdr>
                                                                <w:top w:val="none" w:sz="0" w:space="0" w:color="auto"/>
                                                                <w:left w:val="none" w:sz="0" w:space="0" w:color="auto"/>
                                                                <w:bottom w:val="none" w:sz="0" w:space="0" w:color="auto"/>
                                                                <w:right w:val="none" w:sz="0" w:space="0" w:color="auto"/>
                                                              </w:divBdr>
                                                              <w:divsChild>
                                                                <w:div w:id="1859926468">
                                                                  <w:marLeft w:val="0"/>
                                                                  <w:marRight w:val="0"/>
                                                                  <w:marTop w:val="0"/>
                                                                  <w:marBottom w:val="0"/>
                                                                  <w:divBdr>
                                                                    <w:top w:val="none" w:sz="0" w:space="0" w:color="auto"/>
                                                                    <w:left w:val="none" w:sz="0" w:space="0" w:color="auto"/>
                                                                    <w:bottom w:val="none" w:sz="0" w:space="0" w:color="auto"/>
                                                                    <w:right w:val="none" w:sz="0" w:space="0" w:color="auto"/>
                                                                  </w:divBdr>
                                                                  <w:divsChild>
                                                                    <w:div w:id="6245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2171">
                                                              <w:marLeft w:val="0"/>
                                                              <w:marRight w:val="0"/>
                                                              <w:marTop w:val="0"/>
                                                              <w:marBottom w:val="0"/>
                                                              <w:divBdr>
                                                                <w:top w:val="none" w:sz="0" w:space="0" w:color="auto"/>
                                                                <w:left w:val="none" w:sz="0" w:space="0" w:color="auto"/>
                                                                <w:bottom w:val="none" w:sz="0" w:space="0" w:color="auto"/>
                                                                <w:right w:val="none" w:sz="0" w:space="0" w:color="auto"/>
                                                              </w:divBdr>
                                                              <w:divsChild>
                                                                <w:div w:id="69276749">
                                                                  <w:marLeft w:val="0"/>
                                                                  <w:marRight w:val="0"/>
                                                                  <w:marTop w:val="0"/>
                                                                  <w:marBottom w:val="0"/>
                                                                  <w:divBdr>
                                                                    <w:top w:val="none" w:sz="0" w:space="0" w:color="auto"/>
                                                                    <w:left w:val="none" w:sz="0" w:space="0" w:color="auto"/>
                                                                    <w:bottom w:val="none" w:sz="0" w:space="0" w:color="auto"/>
                                                                    <w:right w:val="none" w:sz="0" w:space="0" w:color="auto"/>
                                                                  </w:divBdr>
                                                                  <w:divsChild>
                                                                    <w:div w:id="435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3781">
                                                              <w:marLeft w:val="0"/>
                                                              <w:marRight w:val="0"/>
                                                              <w:marTop w:val="0"/>
                                                              <w:marBottom w:val="0"/>
                                                              <w:divBdr>
                                                                <w:top w:val="none" w:sz="0" w:space="0" w:color="auto"/>
                                                                <w:left w:val="none" w:sz="0" w:space="0" w:color="auto"/>
                                                                <w:bottom w:val="none" w:sz="0" w:space="0" w:color="auto"/>
                                                                <w:right w:val="none" w:sz="0" w:space="0" w:color="auto"/>
                                                              </w:divBdr>
                                                              <w:divsChild>
                                                                <w:div w:id="900596728">
                                                                  <w:marLeft w:val="0"/>
                                                                  <w:marRight w:val="0"/>
                                                                  <w:marTop w:val="0"/>
                                                                  <w:marBottom w:val="0"/>
                                                                  <w:divBdr>
                                                                    <w:top w:val="none" w:sz="0" w:space="0" w:color="auto"/>
                                                                    <w:left w:val="none" w:sz="0" w:space="0" w:color="auto"/>
                                                                    <w:bottom w:val="none" w:sz="0" w:space="0" w:color="auto"/>
                                                                    <w:right w:val="none" w:sz="0" w:space="0" w:color="auto"/>
                                                                  </w:divBdr>
                                                                  <w:divsChild>
                                                                    <w:div w:id="2041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8961">
                                                              <w:marLeft w:val="0"/>
                                                              <w:marRight w:val="0"/>
                                                              <w:marTop w:val="0"/>
                                                              <w:marBottom w:val="0"/>
                                                              <w:divBdr>
                                                                <w:top w:val="none" w:sz="0" w:space="0" w:color="auto"/>
                                                                <w:left w:val="none" w:sz="0" w:space="0" w:color="auto"/>
                                                                <w:bottom w:val="none" w:sz="0" w:space="0" w:color="auto"/>
                                                                <w:right w:val="none" w:sz="0" w:space="0" w:color="auto"/>
                                                              </w:divBdr>
                                                              <w:divsChild>
                                                                <w:div w:id="1016349623">
                                                                  <w:marLeft w:val="0"/>
                                                                  <w:marRight w:val="0"/>
                                                                  <w:marTop w:val="0"/>
                                                                  <w:marBottom w:val="0"/>
                                                                  <w:divBdr>
                                                                    <w:top w:val="none" w:sz="0" w:space="0" w:color="auto"/>
                                                                    <w:left w:val="none" w:sz="0" w:space="0" w:color="auto"/>
                                                                    <w:bottom w:val="none" w:sz="0" w:space="0" w:color="auto"/>
                                                                    <w:right w:val="none" w:sz="0" w:space="0" w:color="auto"/>
                                                                  </w:divBdr>
                                                                  <w:divsChild>
                                                                    <w:div w:id="16154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5794">
                                                              <w:marLeft w:val="0"/>
                                                              <w:marRight w:val="0"/>
                                                              <w:marTop w:val="0"/>
                                                              <w:marBottom w:val="0"/>
                                                              <w:divBdr>
                                                                <w:top w:val="none" w:sz="0" w:space="0" w:color="auto"/>
                                                                <w:left w:val="none" w:sz="0" w:space="0" w:color="auto"/>
                                                                <w:bottom w:val="none" w:sz="0" w:space="0" w:color="auto"/>
                                                                <w:right w:val="none" w:sz="0" w:space="0" w:color="auto"/>
                                                              </w:divBdr>
                                                              <w:divsChild>
                                                                <w:div w:id="1668748260">
                                                                  <w:marLeft w:val="0"/>
                                                                  <w:marRight w:val="0"/>
                                                                  <w:marTop w:val="0"/>
                                                                  <w:marBottom w:val="0"/>
                                                                  <w:divBdr>
                                                                    <w:top w:val="none" w:sz="0" w:space="0" w:color="auto"/>
                                                                    <w:left w:val="none" w:sz="0" w:space="0" w:color="auto"/>
                                                                    <w:bottom w:val="none" w:sz="0" w:space="0" w:color="auto"/>
                                                                    <w:right w:val="none" w:sz="0" w:space="0" w:color="auto"/>
                                                                  </w:divBdr>
                                                                  <w:divsChild>
                                                                    <w:div w:id="13871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6421">
                                                              <w:marLeft w:val="0"/>
                                                              <w:marRight w:val="0"/>
                                                              <w:marTop w:val="0"/>
                                                              <w:marBottom w:val="0"/>
                                                              <w:divBdr>
                                                                <w:top w:val="none" w:sz="0" w:space="0" w:color="auto"/>
                                                                <w:left w:val="none" w:sz="0" w:space="0" w:color="auto"/>
                                                                <w:bottom w:val="none" w:sz="0" w:space="0" w:color="auto"/>
                                                                <w:right w:val="none" w:sz="0" w:space="0" w:color="auto"/>
                                                              </w:divBdr>
                                                              <w:divsChild>
                                                                <w:div w:id="1517040553">
                                                                  <w:marLeft w:val="0"/>
                                                                  <w:marRight w:val="0"/>
                                                                  <w:marTop w:val="0"/>
                                                                  <w:marBottom w:val="0"/>
                                                                  <w:divBdr>
                                                                    <w:top w:val="none" w:sz="0" w:space="0" w:color="auto"/>
                                                                    <w:left w:val="none" w:sz="0" w:space="0" w:color="auto"/>
                                                                    <w:bottom w:val="none" w:sz="0" w:space="0" w:color="auto"/>
                                                                    <w:right w:val="none" w:sz="0" w:space="0" w:color="auto"/>
                                                                  </w:divBdr>
                                                                  <w:divsChild>
                                                                    <w:div w:id="8096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2230">
                                                              <w:marLeft w:val="0"/>
                                                              <w:marRight w:val="0"/>
                                                              <w:marTop w:val="0"/>
                                                              <w:marBottom w:val="0"/>
                                                              <w:divBdr>
                                                                <w:top w:val="none" w:sz="0" w:space="0" w:color="auto"/>
                                                                <w:left w:val="none" w:sz="0" w:space="0" w:color="auto"/>
                                                                <w:bottom w:val="none" w:sz="0" w:space="0" w:color="auto"/>
                                                                <w:right w:val="none" w:sz="0" w:space="0" w:color="auto"/>
                                                              </w:divBdr>
                                                              <w:divsChild>
                                                                <w:div w:id="165829242">
                                                                  <w:marLeft w:val="0"/>
                                                                  <w:marRight w:val="0"/>
                                                                  <w:marTop w:val="0"/>
                                                                  <w:marBottom w:val="0"/>
                                                                  <w:divBdr>
                                                                    <w:top w:val="none" w:sz="0" w:space="0" w:color="auto"/>
                                                                    <w:left w:val="none" w:sz="0" w:space="0" w:color="auto"/>
                                                                    <w:bottom w:val="none" w:sz="0" w:space="0" w:color="auto"/>
                                                                    <w:right w:val="none" w:sz="0" w:space="0" w:color="auto"/>
                                                                  </w:divBdr>
                                                                  <w:divsChild>
                                                                    <w:div w:id="6463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0331">
                                                              <w:marLeft w:val="0"/>
                                                              <w:marRight w:val="0"/>
                                                              <w:marTop w:val="0"/>
                                                              <w:marBottom w:val="0"/>
                                                              <w:divBdr>
                                                                <w:top w:val="none" w:sz="0" w:space="0" w:color="auto"/>
                                                                <w:left w:val="none" w:sz="0" w:space="0" w:color="auto"/>
                                                                <w:bottom w:val="none" w:sz="0" w:space="0" w:color="auto"/>
                                                                <w:right w:val="none" w:sz="0" w:space="0" w:color="auto"/>
                                                              </w:divBdr>
                                                              <w:divsChild>
                                                                <w:div w:id="203055546">
                                                                  <w:marLeft w:val="0"/>
                                                                  <w:marRight w:val="0"/>
                                                                  <w:marTop w:val="0"/>
                                                                  <w:marBottom w:val="0"/>
                                                                  <w:divBdr>
                                                                    <w:top w:val="none" w:sz="0" w:space="0" w:color="auto"/>
                                                                    <w:left w:val="none" w:sz="0" w:space="0" w:color="auto"/>
                                                                    <w:bottom w:val="none" w:sz="0" w:space="0" w:color="auto"/>
                                                                    <w:right w:val="none" w:sz="0" w:space="0" w:color="auto"/>
                                                                  </w:divBdr>
                                                                  <w:divsChild>
                                                                    <w:div w:id="20078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5731">
                                                              <w:marLeft w:val="0"/>
                                                              <w:marRight w:val="0"/>
                                                              <w:marTop w:val="0"/>
                                                              <w:marBottom w:val="0"/>
                                                              <w:divBdr>
                                                                <w:top w:val="none" w:sz="0" w:space="0" w:color="auto"/>
                                                                <w:left w:val="none" w:sz="0" w:space="0" w:color="auto"/>
                                                                <w:bottom w:val="none" w:sz="0" w:space="0" w:color="auto"/>
                                                                <w:right w:val="none" w:sz="0" w:space="0" w:color="auto"/>
                                                              </w:divBdr>
                                                              <w:divsChild>
                                                                <w:div w:id="1935623180">
                                                                  <w:marLeft w:val="0"/>
                                                                  <w:marRight w:val="0"/>
                                                                  <w:marTop w:val="0"/>
                                                                  <w:marBottom w:val="0"/>
                                                                  <w:divBdr>
                                                                    <w:top w:val="none" w:sz="0" w:space="0" w:color="auto"/>
                                                                    <w:left w:val="none" w:sz="0" w:space="0" w:color="auto"/>
                                                                    <w:bottom w:val="none" w:sz="0" w:space="0" w:color="auto"/>
                                                                    <w:right w:val="none" w:sz="0" w:space="0" w:color="auto"/>
                                                                  </w:divBdr>
                                                                  <w:divsChild>
                                                                    <w:div w:id="3284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1898">
                                                              <w:marLeft w:val="0"/>
                                                              <w:marRight w:val="0"/>
                                                              <w:marTop w:val="0"/>
                                                              <w:marBottom w:val="0"/>
                                                              <w:divBdr>
                                                                <w:top w:val="none" w:sz="0" w:space="0" w:color="auto"/>
                                                                <w:left w:val="none" w:sz="0" w:space="0" w:color="auto"/>
                                                                <w:bottom w:val="none" w:sz="0" w:space="0" w:color="auto"/>
                                                                <w:right w:val="none" w:sz="0" w:space="0" w:color="auto"/>
                                                              </w:divBdr>
                                                              <w:divsChild>
                                                                <w:div w:id="1817528024">
                                                                  <w:marLeft w:val="0"/>
                                                                  <w:marRight w:val="0"/>
                                                                  <w:marTop w:val="0"/>
                                                                  <w:marBottom w:val="0"/>
                                                                  <w:divBdr>
                                                                    <w:top w:val="none" w:sz="0" w:space="0" w:color="auto"/>
                                                                    <w:left w:val="none" w:sz="0" w:space="0" w:color="auto"/>
                                                                    <w:bottom w:val="none" w:sz="0" w:space="0" w:color="auto"/>
                                                                    <w:right w:val="none" w:sz="0" w:space="0" w:color="auto"/>
                                                                  </w:divBdr>
                                                                  <w:divsChild>
                                                                    <w:div w:id="13772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7681">
                                                              <w:marLeft w:val="0"/>
                                                              <w:marRight w:val="0"/>
                                                              <w:marTop w:val="0"/>
                                                              <w:marBottom w:val="0"/>
                                                              <w:divBdr>
                                                                <w:top w:val="none" w:sz="0" w:space="0" w:color="auto"/>
                                                                <w:left w:val="none" w:sz="0" w:space="0" w:color="auto"/>
                                                                <w:bottom w:val="none" w:sz="0" w:space="0" w:color="auto"/>
                                                                <w:right w:val="none" w:sz="0" w:space="0" w:color="auto"/>
                                                              </w:divBdr>
                                                              <w:divsChild>
                                                                <w:div w:id="1606418846">
                                                                  <w:marLeft w:val="0"/>
                                                                  <w:marRight w:val="0"/>
                                                                  <w:marTop w:val="0"/>
                                                                  <w:marBottom w:val="0"/>
                                                                  <w:divBdr>
                                                                    <w:top w:val="none" w:sz="0" w:space="0" w:color="auto"/>
                                                                    <w:left w:val="none" w:sz="0" w:space="0" w:color="auto"/>
                                                                    <w:bottom w:val="none" w:sz="0" w:space="0" w:color="auto"/>
                                                                    <w:right w:val="none" w:sz="0" w:space="0" w:color="auto"/>
                                                                  </w:divBdr>
                                                                  <w:divsChild>
                                                                    <w:div w:id="21265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970298">
                                                  <w:marLeft w:val="0"/>
                                                  <w:marRight w:val="0"/>
                                                  <w:marTop w:val="0"/>
                                                  <w:marBottom w:val="0"/>
                                                  <w:divBdr>
                                                    <w:top w:val="none" w:sz="0" w:space="0" w:color="auto"/>
                                                    <w:left w:val="none" w:sz="0" w:space="0" w:color="auto"/>
                                                    <w:bottom w:val="none" w:sz="0" w:space="0" w:color="auto"/>
                                                    <w:right w:val="none" w:sz="0" w:space="0" w:color="auto"/>
                                                  </w:divBdr>
                                                  <w:divsChild>
                                                    <w:div w:id="171990184">
                                                      <w:marLeft w:val="0"/>
                                                      <w:marRight w:val="0"/>
                                                      <w:marTop w:val="0"/>
                                                      <w:marBottom w:val="0"/>
                                                      <w:divBdr>
                                                        <w:top w:val="none" w:sz="0" w:space="0" w:color="auto"/>
                                                        <w:left w:val="none" w:sz="0" w:space="0" w:color="auto"/>
                                                        <w:bottom w:val="none" w:sz="0" w:space="0" w:color="auto"/>
                                                        <w:right w:val="none" w:sz="0" w:space="0" w:color="auto"/>
                                                      </w:divBdr>
                                                    </w:div>
                                                    <w:div w:id="1320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6160">
                                              <w:marLeft w:val="0"/>
                                              <w:marRight w:val="0"/>
                                              <w:marTop w:val="0"/>
                                              <w:marBottom w:val="0"/>
                                              <w:divBdr>
                                                <w:top w:val="none" w:sz="0" w:space="0" w:color="auto"/>
                                                <w:left w:val="none" w:sz="0" w:space="0" w:color="auto"/>
                                                <w:bottom w:val="none" w:sz="0" w:space="0" w:color="auto"/>
                                                <w:right w:val="none" w:sz="0" w:space="0" w:color="auto"/>
                                              </w:divBdr>
                                              <w:divsChild>
                                                <w:div w:id="1342387790">
                                                  <w:marLeft w:val="0"/>
                                                  <w:marRight w:val="0"/>
                                                  <w:marTop w:val="0"/>
                                                  <w:marBottom w:val="0"/>
                                                  <w:divBdr>
                                                    <w:top w:val="none" w:sz="0" w:space="0" w:color="auto"/>
                                                    <w:left w:val="none" w:sz="0" w:space="0" w:color="auto"/>
                                                    <w:bottom w:val="none" w:sz="0" w:space="0" w:color="auto"/>
                                                    <w:right w:val="none" w:sz="0" w:space="0" w:color="auto"/>
                                                  </w:divBdr>
                                                  <w:divsChild>
                                                    <w:div w:id="228268462">
                                                      <w:marLeft w:val="0"/>
                                                      <w:marRight w:val="30"/>
                                                      <w:marTop w:val="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
                                                      </w:divsChild>
                                                    </w:div>
                                                    <w:div w:id="1671905263">
                                                      <w:marLeft w:val="0"/>
                                                      <w:marRight w:val="30"/>
                                                      <w:marTop w:val="0"/>
                                                      <w:marBottom w:val="0"/>
                                                      <w:divBdr>
                                                        <w:top w:val="none" w:sz="0" w:space="0" w:color="auto"/>
                                                        <w:left w:val="none" w:sz="0" w:space="0" w:color="auto"/>
                                                        <w:bottom w:val="none" w:sz="0" w:space="0" w:color="auto"/>
                                                        <w:right w:val="none" w:sz="0" w:space="0" w:color="auto"/>
                                                      </w:divBdr>
                                                      <w:divsChild>
                                                        <w:div w:id="687023312">
                                                          <w:marLeft w:val="0"/>
                                                          <w:marRight w:val="0"/>
                                                          <w:marTop w:val="0"/>
                                                          <w:marBottom w:val="0"/>
                                                          <w:divBdr>
                                                            <w:top w:val="none" w:sz="0" w:space="0" w:color="auto"/>
                                                            <w:left w:val="none" w:sz="0" w:space="0" w:color="auto"/>
                                                            <w:bottom w:val="none" w:sz="0" w:space="0" w:color="auto"/>
                                                            <w:right w:val="none" w:sz="0" w:space="0" w:color="auto"/>
                                                          </w:divBdr>
                                                        </w:div>
                                                      </w:divsChild>
                                                    </w:div>
                                                    <w:div w:id="406419891">
                                                      <w:marLeft w:val="0"/>
                                                      <w:marRight w:val="30"/>
                                                      <w:marTop w:val="0"/>
                                                      <w:marBottom w:val="0"/>
                                                      <w:divBdr>
                                                        <w:top w:val="none" w:sz="0" w:space="0" w:color="auto"/>
                                                        <w:left w:val="none" w:sz="0" w:space="0" w:color="auto"/>
                                                        <w:bottom w:val="none" w:sz="0" w:space="0" w:color="auto"/>
                                                        <w:right w:val="none" w:sz="0" w:space="0" w:color="auto"/>
                                                      </w:divBdr>
                                                      <w:divsChild>
                                                        <w:div w:id="1336348824">
                                                          <w:marLeft w:val="0"/>
                                                          <w:marRight w:val="0"/>
                                                          <w:marTop w:val="0"/>
                                                          <w:marBottom w:val="0"/>
                                                          <w:divBdr>
                                                            <w:top w:val="none" w:sz="0" w:space="0" w:color="auto"/>
                                                            <w:left w:val="none" w:sz="0" w:space="0" w:color="auto"/>
                                                            <w:bottom w:val="none" w:sz="0" w:space="0" w:color="auto"/>
                                                            <w:right w:val="none" w:sz="0" w:space="0" w:color="auto"/>
                                                          </w:divBdr>
                                                        </w:div>
                                                      </w:divsChild>
                                                    </w:div>
                                                    <w:div w:id="1825972685">
                                                      <w:marLeft w:val="0"/>
                                                      <w:marRight w:val="30"/>
                                                      <w:marTop w:val="0"/>
                                                      <w:marBottom w:val="0"/>
                                                      <w:divBdr>
                                                        <w:top w:val="none" w:sz="0" w:space="0" w:color="auto"/>
                                                        <w:left w:val="none" w:sz="0" w:space="0" w:color="auto"/>
                                                        <w:bottom w:val="none" w:sz="0" w:space="0" w:color="auto"/>
                                                        <w:right w:val="none" w:sz="0" w:space="0" w:color="auto"/>
                                                      </w:divBdr>
                                                      <w:divsChild>
                                                        <w:div w:id="105200720">
                                                          <w:marLeft w:val="0"/>
                                                          <w:marRight w:val="0"/>
                                                          <w:marTop w:val="0"/>
                                                          <w:marBottom w:val="0"/>
                                                          <w:divBdr>
                                                            <w:top w:val="none" w:sz="0" w:space="0" w:color="auto"/>
                                                            <w:left w:val="none" w:sz="0" w:space="0" w:color="auto"/>
                                                            <w:bottom w:val="none" w:sz="0" w:space="0" w:color="auto"/>
                                                            <w:right w:val="none" w:sz="0" w:space="0" w:color="auto"/>
                                                          </w:divBdr>
                                                        </w:div>
                                                      </w:divsChild>
                                                    </w:div>
                                                    <w:div w:id="1757359494">
                                                      <w:marLeft w:val="0"/>
                                                      <w:marRight w:val="30"/>
                                                      <w:marTop w:val="0"/>
                                                      <w:marBottom w:val="0"/>
                                                      <w:divBdr>
                                                        <w:top w:val="none" w:sz="0" w:space="0" w:color="auto"/>
                                                        <w:left w:val="none" w:sz="0" w:space="0" w:color="auto"/>
                                                        <w:bottom w:val="none" w:sz="0" w:space="0" w:color="auto"/>
                                                        <w:right w:val="none" w:sz="0" w:space="0" w:color="auto"/>
                                                      </w:divBdr>
                                                      <w:divsChild>
                                                        <w:div w:id="1367363389">
                                                          <w:marLeft w:val="0"/>
                                                          <w:marRight w:val="0"/>
                                                          <w:marTop w:val="0"/>
                                                          <w:marBottom w:val="0"/>
                                                          <w:divBdr>
                                                            <w:top w:val="none" w:sz="0" w:space="0" w:color="auto"/>
                                                            <w:left w:val="none" w:sz="0" w:space="0" w:color="auto"/>
                                                            <w:bottom w:val="none" w:sz="0" w:space="0" w:color="auto"/>
                                                            <w:right w:val="none" w:sz="0" w:space="0" w:color="auto"/>
                                                          </w:divBdr>
                                                        </w:div>
                                                      </w:divsChild>
                                                    </w:div>
                                                    <w:div w:id="385298194">
                                                      <w:marLeft w:val="0"/>
                                                      <w:marRight w:val="30"/>
                                                      <w:marTop w:val="0"/>
                                                      <w:marBottom w:val="0"/>
                                                      <w:divBdr>
                                                        <w:top w:val="none" w:sz="0" w:space="0" w:color="auto"/>
                                                        <w:left w:val="none" w:sz="0" w:space="0" w:color="auto"/>
                                                        <w:bottom w:val="none" w:sz="0" w:space="0" w:color="auto"/>
                                                        <w:right w:val="none" w:sz="0" w:space="0" w:color="auto"/>
                                                      </w:divBdr>
                                                      <w:divsChild>
                                                        <w:div w:id="314454917">
                                                          <w:marLeft w:val="0"/>
                                                          <w:marRight w:val="0"/>
                                                          <w:marTop w:val="0"/>
                                                          <w:marBottom w:val="0"/>
                                                          <w:divBdr>
                                                            <w:top w:val="none" w:sz="0" w:space="0" w:color="auto"/>
                                                            <w:left w:val="none" w:sz="0" w:space="0" w:color="auto"/>
                                                            <w:bottom w:val="none" w:sz="0" w:space="0" w:color="auto"/>
                                                            <w:right w:val="none" w:sz="0" w:space="0" w:color="auto"/>
                                                          </w:divBdr>
                                                        </w:div>
                                                      </w:divsChild>
                                                    </w:div>
                                                    <w:div w:id="1239291721">
                                                      <w:marLeft w:val="0"/>
                                                      <w:marRight w:val="30"/>
                                                      <w:marTop w:val="0"/>
                                                      <w:marBottom w:val="0"/>
                                                      <w:divBdr>
                                                        <w:top w:val="none" w:sz="0" w:space="0" w:color="auto"/>
                                                        <w:left w:val="none" w:sz="0" w:space="0" w:color="auto"/>
                                                        <w:bottom w:val="none" w:sz="0" w:space="0" w:color="auto"/>
                                                        <w:right w:val="none" w:sz="0" w:space="0" w:color="auto"/>
                                                      </w:divBdr>
                                                      <w:divsChild>
                                                        <w:div w:id="1352756220">
                                                          <w:marLeft w:val="0"/>
                                                          <w:marRight w:val="0"/>
                                                          <w:marTop w:val="0"/>
                                                          <w:marBottom w:val="0"/>
                                                          <w:divBdr>
                                                            <w:top w:val="none" w:sz="0" w:space="0" w:color="auto"/>
                                                            <w:left w:val="none" w:sz="0" w:space="0" w:color="auto"/>
                                                            <w:bottom w:val="none" w:sz="0" w:space="0" w:color="auto"/>
                                                            <w:right w:val="none" w:sz="0" w:space="0" w:color="auto"/>
                                                          </w:divBdr>
                                                        </w:div>
                                                      </w:divsChild>
                                                    </w:div>
                                                    <w:div w:id="1646811444">
                                                      <w:marLeft w:val="0"/>
                                                      <w:marRight w:val="30"/>
                                                      <w:marTop w:val="0"/>
                                                      <w:marBottom w:val="0"/>
                                                      <w:divBdr>
                                                        <w:top w:val="none" w:sz="0" w:space="0" w:color="auto"/>
                                                        <w:left w:val="none" w:sz="0" w:space="0" w:color="auto"/>
                                                        <w:bottom w:val="none" w:sz="0" w:space="0" w:color="auto"/>
                                                        <w:right w:val="none" w:sz="0" w:space="0" w:color="auto"/>
                                                      </w:divBdr>
                                                      <w:divsChild>
                                                        <w:div w:id="1390031171">
                                                          <w:marLeft w:val="0"/>
                                                          <w:marRight w:val="0"/>
                                                          <w:marTop w:val="0"/>
                                                          <w:marBottom w:val="0"/>
                                                          <w:divBdr>
                                                            <w:top w:val="none" w:sz="0" w:space="0" w:color="auto"/>
                                                            <w:left w:val="none" w:sz="0" w:space="0" w:color="auto"/>
                                                            <w:bottom w:val="none" w:sz="0" w:space="0" w:color="auto"/>
                                                            <w:right w:val="none" w:sz="0" w:space="0" w:color="auto"/>
                                                          </w:divBdr>
                                                        </w:div>
                                                      </w:divsChild>
                                                    </w:div>
                                                    <w:div w:id="1940138662">
                                                      <w:marLeft w:val="0"/>
                                                      <w:marRight w:val="30"/>
                                                      <w:marTop w:val="0"/>
                                                      <w:marBottom w:val="0"/>
                                                      <w:divBdr>
                                                        <w:top w:val="none" w:sz="0" w:space="0" w:color="auto"/>
                                                        <w:left w:val="none" w:sz="0" w:space="0" w:color="auto"/>
                                                        <w:bottom w:val="none" w:sz="0" w:space="0" w:color="auto"/>
                                                        <w:right w:val="none" w:sz="0" w:space="0" w:color="auto"/>
                                                      </w:divBdr>
                                                      <w:divsChild>
                                                        <w:div w:id="1331059918">
                                                          <w:marLeft w:val="0"/>
                                                          <w:marRight w:val="0"/>
                                                          <w:marTop w:val="0"/>
                                                          <w:marBottom w:val="0"/>
                                                          <w:divBdr>
                                                            <w:top w:val="none" w:sz="0" w:space="0" w:color="auto"/>
                                                            <w:left w:val="none" w:sz="0" w:space="0" w:color="auto"/>
                                                            <w:bottom w:val="none" w:sz="0" w:space="0" w:color="auto"/>
                                                            <w:right w:val="none" w:sz="0" w:space="0" w:color="auto"/>
                                                          </w:divBdr>
                                                        </w:div>
                                                      </w:divsChild>
                                                    </w:div>
                                                    <w:div w:id="184177950">
                                                      <w:marLeft w:val="0"/>
                                                      <w:marRight w:val="30"/>
                                                      <w:marTop w:val="0"/>
                                                      <w:marBottom w:val="0"/>
                                                      <w:divBdr>
                                                        <w:top w:val="none" w:sz="0" w:space="0" w:color="auto"/>
                                                        <w:left w:val="none" w:sz="0" w:space="0" w:color="auto"/>
                                                        <w:bottom w:val="none" w:sz="0" w:space="0" w:color="auto"/>
                                                        <w:right w:val="none" w:sz="0" w:space="0" w:color="auto"/>
                                                      </w:divBdr>
                                                      <w:divsChild>
                                                        <w:div w:id="947586095">
                                                          <w:marLeft w:val="0"/>
                                                          <w:marRight w:val="0"/>
                                                          <w:marTop w:val="0"/>
                                                          <w:marBottom w:val="0"/>
                                                          <w:divBdr>
                                                            <w:top w:val="none" w:sz="0" w:space="0" w:color="auto"/>
                                                            <w:left w:val="none" w:sz="0" w:space="0" w:color="auto"/>
                                                            <w:bottom w:val="none" w:sz="0" w:space="0" w:color="auto"/>
                                                            <w:right w:val="none" w:sz="0" w:space="0" w:color="auto"/>
                                                          </w:divBdr>
                                                        </w:div>
                                                      </w:divsChild>
                                                    </w:div>
                                                    <w:div w:id="1288782725">
                                                      <w:marLeft w:val="0"/>
                                                      <w:marRight w:val="30"/>
                                                      <w:marTop w:val="0"/>
                                                      <w:marBottom w:val="0"/>
                                                      <w:divBdr>
                                                        <w:top w:val="none" w:sz="0" w:space="0" w:color="auto"/>
                                                        <w:left w:val="none" w:sz="0" w:space="0" w:color="auto"/>
                                                        <w:bottom w:val="none" w:sz="0" w:space="0" w:color="auto"/>
                                                        <w:right w:val="none" w:sz="0" w:space="0" w:color="auto"/>
                                                      </w:divBdr>
                                                      <w:divsChild>
                                                        <w:div w:id="1919165678">
                                                          <w:marLeft w:val="0"/>
                                                          <w:marRight w:val="0"/>
                                                          <w:marTop w:val="0"/>
                                                          <w:marBottom w:val="0"/>
                                                          <w:divBdr>
                                                            <w:top w:val="none" w:sz="0" w:space="0" w:color="auto"/>
                                                            <w:left w:val="none" w:sz="0" w:space="0" w:color="auto"/>
                                                            <w:bottom w:val="none" w:sz="0" w:space="0" w:color="auto"/>
                                                            <w:right w:val="none" w:sz="0" w:space="0" w:color="auto"/>
                                                          </w:divBdr>
                                                        </w:div>
                                                      </w:divsChild>
                                                    </w:div>
                                                    <w:div w:id="803625493">
                                                      <w:marLeft w:val="0"/>
                                                      <w:marRight w:val="30"/>
                                                      <w:marTop w:val="0"/>
                                                      <w:marBottom w:val="0"/>
                                                      <w:divBdr>
                                                        <w:top w:val="none" w:sz="0" w:space="0" w:color="auto"/>
                                                        <w:left w:val="none" w:sz="0" w:space="0" w:color="auto"/>
                                                        <w:bottom w:val="none" w:sz="0" w:space="0" w:color="auto"/>
                                                        <w:right w:val="none" w:sz="0" w:space="0" w:color="auto"/>
                                                      </w:divBdr>
                                                      <w:divsChild>
                                                        <w:div w:id="1593394102">
                                                          <w:marLeft w:val="0"/>
                                                          <w:marRight w:val="0"/>
                                                          <w:marTop w:val="0"/>
                                                          <w:marBottom w:val="0"/>
                                                          <w:divBdr>
                                                            <w:top w:val="none" w:sz="0" w:space="0" w:color="auto"/>
                                                            <w:left w:val="none" w:sz="0" w:space="0" w:color="auto"/>
                                                            <w:bottom w:val="none" w:sz="0" w:space="0" w:color="auto"/>
                                                            <w:right w:val="none" w:sz="0" w:space="0" w:color="auto"/>
                                                          </w:divBdr>
                                                        </w:div>
                                                      </w:divsChild>
                                                    </w:div>
                                                    <w:div w:id="955672220">
                                                      <w:marLeft w:val="0"/>
                                                      <w:marRight w:val="30"/>
                                                      <w:marTop w:val="0"/>
                                                      <w:marBottom w:val="0"/>
                                                      <w:divBdr>
                                                        <w:top w:val="none" w:sz="0" w:space="0" w:color="auto"/>
                                                        <w:left w:val="none" w:sz="0" w:space="0" w:color="auto"/>
                                                        <w:bottom w:val="none" w:sz="0" w:space="0" w:color="auto"/>
                                                        <w:right w:val="none" w:sz="0" w:space="0" w:color="auto"/>
                                                      </w:divBdr>
                                                      <w:divsChild>
                                                        <w:div w:id="2042322648">
                                                          <w:marLeft w:val="0"/>
                                                          <w:marRight w:val="0"/>
                                                          <w:marTop w:val="0"/>
                                                          <w:marBottom w:val="0"/>
                                                          <w:divBdr>
                                                            <w:top w:val="none" w:sz="0" w:space="0" w:color="auto"/>
                                                            <w:left w:val="none" w:sz="0" w:space="0" w:color="auto"/>
                                                            <w:bottom w:val="none" w:sz="0" w:space="0" w:color="auto"/>
                                                            <w:right w:val="none" w:sz="0" w:space="0" w:color="auto"/>
                                                          </w:divBdr>
                                                        </w:div>
                                                      </w:divsChild>
                                                    </w:div>
                                                    <w:div w:id="1234857755">
                                                      <w:marLeft w:val="0"/>
                                                      <w:marRight w:val="30"/>
                                                      <w:marTop w:val="0"/>
                                                      <w:marBottom w:val="0"/>
                                                      <w:divBdr>
                                                        <w:top w:val="none" w:sz="0" w:space="0" w:color="auto"/>
                                                        <w:left w:val="none" w:sz="0" w:space="0" w:color="auto"/>
                                                        <w:bottom w:val="none" w:sz="0" w:space="0" w:color="auto"/>
                                                        <w:right w:val="none" w:sz="0" w:space="0" w:color="auto"/>
                                                      </w:divBdr>
                                                      <w:divsChild>
                                                        <w:div w:id="618032247">
                                                          <w:marLeft w:val="0"/>
                                                          <w:marRight w:val="0"/>
                                                          <w:marTop w:val="0"/>
                                                          <w:marBottom w:val="0"/>
                                                          <w:divBdr>
                                                            <w:top w:val="none" w:sz="0" w:space="0" w:color="auto"/>
                                                            <w:left w:val="none" w:sz="0" w:space="0" w:color="auto"/>
                                                            <w:bottom w:val="none" w:sz="0" w:space="0" w:color="auto"/>
                                                            <w:right w:val="none" w:sz="0" w:space="0" w:color="auto"/>
                                                          </w:divBdr>
                                                        </w:div>
                                                      </w:divsChild>
                                                    </w:div>
                                                    <w:div w:id="1337228388">
                                                      <w:marLeft w:val="0"/>
                                                      <w:marRight w:val="30"/>
                                                      <w:marTop w:val="0"/>
                                                      <w:marBottom w:val="0"/>
                                                      <w:divBdr>
                                                        <w:top w:val="none" w:sz="0" w:space="0" w:color="auto"/>
                                                        <w:left w:val="none" w:sz="0" w:space="0" w:color="auto"/>
                                                        <w:bottom w:val="none" w:sz="0" w:space="0" w:color="auto"/>
                                                        <w:right w:val="none" w:sz="0" w:space="0" w:color="auto"/>
                                                      </w:divBdr>
                                                      <w:divsChild>
                                                        <w:div w:id="304311736">
                                                          <w:marLeft w:val="0"/>
                                                          <w:marRight w:val="0"/>
                                                          <w:marTop w:val="0"/>
                                                          <w:marBottom w:val="0"/>
                                                          <w:divBdr>
                                                            <w:top w:val="none" w:sz="0" w:space="0" w:color="auto"/>
                                                            <w:left w:val="none" w:sz="0" w:space="0" w:color="auto"/>
                                                            <w:bottom w:val="none" w:sz="0" w:space="0" w:color="auto"/>
                                                            <w:right w:val="none" w:sz="0" w:space="0" w:color="auto"/>
                                                          </w:divBdr>
                                                        </w:div>
                                                      </w:divsChild>
                                                    </w:div>
                                                    <w:div w:id="1823621191">
                                                      <w:marLeft w:val="0"/>
                                                      <w:marRight w:val="30"/>
                                                      <w:marTop w:val="0"/>
                                                      <w:marBottom w:val="0"/>
                                                      <w:divBdr>
                                                        <w:top w:val="none" w:sz="0" w:space="0" w:color="auto"/>
                                                        <w:left w:val="none" w:sz="0" w:space="0" w:color="auto"/>
                                                        <w:bottom w:val="none" w:sz="0" w:space="0" w:color="auto"/>
                                                        <w:right w:val="none" w:sz="0" w:space="0" w:color="auto"/>
                                                      </w:divBdr>
                                                      <w:divsChild>
                                                        <w:div w:id="1067651243">
                                                          <w:marLeft w:val="0"/>
                                                          <w:marRight w:val="0"/>
                                                          <w:marTop w:val="0"/>
                                                          <w:marBottom w:val="0"/>
                                                          <w:divBdr>
                                                            <w:top w:val="none" w:sz="0" w:space="0" w:color="auto"/>
                                                            <w:left w:val="none" w:sz="0" w:space="0" w:color="auto"/>
                                                            <w:bottom w:val="none" w:sz="0" w:space="0" w:color="auto"/>
                                                            <w:right w:val="none" w:sz="0" w:space="0" w:color="auto"/>
                                                          </w:divBdr>
                                                        </w:div>
                                                      </w:divsChild>
                                                    </w:div>
                                                    <w:div w:id="2044135354">
                                                      <w:marLeft w:val="0"/>
                                                      <w:marRight w:val="30"/>
                                                      <w:marTop w:val="0"/>
                                                      <w:marBottom w:val="0"/>
                                                      <w:divBdr>
                                                        <w:top w:val="none" w:sz="0" w:space="0" w:color="auto"/>
                                                        <w:left w:val="none" w:sz="0" w:space="0" w:color="auto"/>
                                                        <w:bottom w:val="none" w:sz="0" w:space="0" w:color="auto"/>
                                                        <w:right w:val="none" w:sz="0" w:space="0" w:color="auto"/>
                                                      </w:divBdr>
                                                      <w:divsChild>
                                                        <w:div w:id="1953390945">
                                                          <w:marLeft w:val="0"/>
                                                          <w:marRight w:val="0"/>
                                                          <w:marTop w:val="0"/>
                                                          <w:marBottom w:val="0"/>
                                                          <w:divBdr>
                                                            <w:top w:val="none" w:sz="0" w:space="0" w:color="auto"/>
                                                            <w:left w:val="none" w:sz="0" w:space="0" w:color="auto"/>
                                                            <w:bottom w:val="none" w:sz="0" w:space="0" w:color="auto"/>
                                                            <w:right w:val="none" w:sz="0" w:space="0" w:color="auto"/>
                                                          </w:divBdr>
                                                        </w:div>
                                                      </w:divsChild>
                                                    </w:div>
                                                    <w:div w:id="1017389306">
                                                      <w:marLeft w:val="0"/>
                                                      <w:marRight w:val="30"/>
                                                      <w:marTop w:val="0"/>
                                                      <w:marBottom w:val="0"/>
                                                      <w:divBdr>
                                                        <w:top w:val="none" w:sz="0" w:space="0" w:color="auto"/>
                                                        <w:left w:val="none" w:sz="0" w:space="0" w:color="auto"/>
                                                        <w:bottom w:val="none" w:sz="0" w:space="0" w:color="auto"/>
                                                        <w:right w:val="none" w:sz="0" w:space="0" w:color="auto"/>
                                                      </w:divBdr>
                                                      <w:divsChild>
                                                        <w:div w:id="12076375">
                                                          <w:marLeft w:val="0"/>
                                                          <w:marRight w:val="0"/>
                                                          <w:marTop w:val="0"/>
                                                          <w:marBottom w:val="0"/>
                                                          <w:divBdr>
                                                            <w:top w:val="none" w:sz="0" w:space="0" w:color="auto"/>
                                                            <w:left w:val="none" w:sz="0" w:space="0" w:color="auto"/>
                                                            <w:bottom w:val="none" w:sz="0" w:space="0" w:color="auto"/>
                                                            <w:right w:val="none" w:sz="0" w:space="0" w:color="auto"/>
                                                          </w:divBdr>
                                                        </w:div>
                                                      </w:divsChild>
                                                    </w:div>
                                                    <w:div w:id="1913810627">
                                                      <w:marLeft w:val="0"/>
                                                      <w:marRight w:val="30"/>
                                                      <w:marTop w:val="0"/>
                                                      <w:marBottom w:val="0"/>
                                                      <w:divBdr>
                                                        <w:top w:val="none" w:sz="0" w:space="0" w:color="auto"/>
                                                        <w:left w:val="none" w:sz="0" w:space="0" w:color="auto"/>
                                                        <w:bottom w:val="none" w:sz="0" w:space="0" w:color="auto"/>
                                                        <w:right w:val="none" w:sz="0" w:space="0" w:color="auto"/>
                                                      </w:divBdr>
                                                      <w:divsChild>
                                                        <w:div w:id="9027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344052">
      <w:bodyDiv w:val="1"/>
      <w:marLeft w:val="0"/>
      <w:marRight w:val="0"/>
      <w:marTop w:val="0"/>
      <w:marBottom w:val="0"/>
      <w:divBdr>
        <w:top w:val="none" w:sz="0" w:space="0" w:color="auto"/>
        <w:left w:val="none" w:sz="0" w:space="0" w:color="auto"/>
        <w:bottom w:val="none" w:sz="0" w:space="0" w:color="auto"/>
        <w:right w:val="none" w:sz="0" w:space="0" w:color="auto"/>
      </w:divBdr>
      <w:divsChild>
        <w:div w:id="1046760609">
          <w:marLeft w:val="0"/>
          <w:marRight w:val="0"/>
          <w:marTop w:val="0"/>
          <w:marBottom w:val="0"/>
          <w:divBdr>
            <w:top w:val="none" w:sz="0" w:space="0" w:color="auto"/>
            <w:left w:val="none" w:sz="0" w:space="0" w:color="auto"/>
            <w:bottom w:val="none" w:sz="0" w:space="0" w:color="auto"/>
            <w:right w:val="none" w:sz="0" w:space="0" w:color="auto"/>
          </w:divBdr>
          <w:divsChild>
            <w:div w:id="1066301246">
              <w:marLeft w:val="0"/>
              <w:marRight w:val="0"/>
              <w:marTop w:val="0"/>
              <w:marBottom w:val="0"/>
              <w:divBdr>
                <w:top w:val="none" w:sz="0" w:space="0" w:color="auto"/>
                <w:left w:val="none" w:sz="0" w:space="0" w:color="auto"/>
                <w:bottom w:val="none" w:sz="0" w:space="0" w:color="auto"/>
                <w:right w:val="none" w:sz="0" w:space="0" w:color="auto"/>
              </w:divBdr>
            </w:div>
          </w:divsChild>
        </w:div>
        <w:div w:id="1846246029">
          <w:marLeft w:val="0"/>
          <w:marRight w:val="0"/>
          <w:marTop w:val="0"/>
          <w:marBottom w:val="240"/>
          <w:divBdr>
            <w:top w:val="single" w:sz="6" w:space="4" w:color="EEEEEE"/>
            <w:left w:val="none" w:sz="0" w:space="0" w:color="auto"/>
            <w:bottom w:val="single" w:sz="6" w:space="4" w:color="EEEEEE"/>
            <w:right w:val="none" w:sz="0" w:space="0" w:color="auto"/>
          </w:divBdr>
          <w:divsChild>
            <w:div w:id="954361766">
              <w:marLeft w:val="0"/>
              <w:marRight w:val="75"/>
              <w:marTop w:val="0"/>
              <w:marBottom w:val="0"/>
              <w:divBdr>
                <w:top w:val="none" w:sz="0" w:space="0" w:color="auto"/>
                <w:left w:val="none" w:sz="0" w:space="0" w:color="auto"/>
                <w:bottom w:val="none" w:sz="0" w:space="0" w:color="auto"/>
                <w:right w:val="none" w:sz="0" w:space="0" w:color="auto"/>
              </w:divBdr>
              <w:divsChild>
                <w:div w:id="17679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002">
          <w:marLeft w:val="0"/>
          <w:marRight w:val="0"/>
          <w:marTop w:val="0"/>
          <w:marBottom w:val="0"/>
          <w:divBdr>
            <w:top w:val="none" w:sz="0" w:space="0" w:color="auto"/>
            <w:left w:val="none" w:sz="0" w:space="0" w:color="auto"/>
            <w:bottom w:val="none" w:sz="0" w:space="0" w:color="auto"/>
            <w:right w:val="none" w:sz="0" w:space="0" w:color="auto"/>
          </w:divBdr>
          <w:divsChild>
            <w:div w:id="845637329">
              <w:marLeft w:val="0"/>
              <w:marRight w:val="0"/>
              <w:marTop w:val="0"/>
              <w:marBottom w:val="180"/>
              <w:divBdr>
                <w:top w:val="none" w:sz="0" w:space="0" w:color="auto"/>
                <w:left w:val="none" w:sz="0" w:space="0" w:color="auto"/>
                <w:bottom w:val="single" w:sz="6" w:space="6" w:color="EEEEEE"/>
                <w:right w:val="none" w:sz="0" w:space="0" w:color="auto"/>
              </w:divBdr>
            </w:div>
          </w:divsChild>
        </w:div>
        <w:div w:id="1269120502">
          <w:marLeft w:val="0"/>
          <w:marRight w:val="0"/>
          <w:marTop w:val="0"/>
          <w:marBottom w:val="0"/>
          <w:divBdr>
            <w:top w:val="none" w:sz="0" w:space="0" w:color="auto"/>
            <w:left w:val="none" w:sz="0" w:space="0" w:color="auto"/>
            <w:bottom w:val="none" w:sz="0" w:space="0" w:color="auto"/>
            <w:right w:val="none" w:sz="0" w:space="0" w:color="auto"/>
          </w:divBdr>
          <w:divsChild>
            <w:div w:id="38559139">
              <w:marLeft w:val="0"/>
              <w:marRight w:val="0"/>
              <w:marTop w:val="0"/>
              <w:marBottom w:val="0"/>
              <w:divBdr>
                <w:top w:val="none" w:sz="0" w:space="0" w:color="auto"/>
                <w:left w:val="none" w:sz="0" w:space="0" w:color="auto"/>
                <w:bottom w:val="none" w:sz="0" w:space="0" w:color="auto"/>
                <w:right w:val="none" w:sz="0" w:space="0" w:color="auto"/>
              </w:divBdr>
              <w:divsChild>
                <w:div w:id="53047236">
                  <w:marLeft w:val="0"/>
                  <w:marRight w:val="0"/>
                  <w:marTop w:val="0"/>
                  <w:marBottom w:val="240"/>
                  <w:divBdr>
                    <w:top w:val="none" w:sz="0" w:space="0" w:color="auto"/>
                    <w:left w:val="none" w:sz="0" w:space="0" w:color="auto"/>
                    <w:bottom w:val="single" w:sz="6" w:space="11" w:color="EEEEEE"/>
                    <w:right w:val="none" w:sz="0" w:space="0" w:color="auto"/>
                  </w:divBdr>
                  <w:divsChild>
                    <w:div w:id="485098696">
                      <w:marLeft w:val="0"/>
                      <w:marRight w:val="0"/>
                      <w:marTop w:val="225"/>
                      <w:marBottom w:val="0"/>
                      <w:divBdr>
                        <w:top w:val="none" w:sz="0" w:space="0" w:color="auto"/>
                        <w:left w:val="none" w:sz="0" w:space="0" w:color="auto"/>
                        <w:bottom w:val="none" w:sz="0" w:space="0" w:color="auto"/>
                        <w:right w:val="none" w:sz="0" w:space="0" w:color="auto"/>
                      </w:divBdr>
                    </w:div>
                  </w:divsChild>
                </w:div>
                <w:div w:id="361516361">
                  <w:marLeft w:val="0"/>
                  <w:marRight w:val="0"/>
                  <w:marTop w:val="0"/>
                  <w:marBottom w:val="0"/>
                  <w:divBdr>
                    <w:top w:val="none" w:sz="0" w:space="0" w:color="auto"/>
                    <w:left w:val="none" w:sz="0" w:space="0" w:color="auto"/>
                    <w:bottom w:val="none" w:sz="0" w:space="0" w:color="auto"/>
                    <w:right w:val="none" w:sz="0" w:space="0" w:color="auto"/>
                  </w:divBdr>
                  <w:divsChild>
                    <w:div w:id="1752657338">
                      <w:marLeft w:val="0"/>
                      <w:marRight w:val="0"/>
                      <w:marTop w:val="0"/>
                      <w:marBottom w:val="0"/>
                      <w:divBdr>
                        <w:top w:val="none" w:sz="0" w:space="0" w:color="auto"/>
                        <w:left w:val="none" w:sz="0" w:space="0" w:color="auto"/>
                        <w:bottom w:val="none" w:sz="0" w:space="0" w:color="auto"/>
                        <w:right w:val="none" w:sz="0" w:space="0" w:color="auto"/>
                      </w:divBdr>
                      <w:divsChild>
                        <w:div w:id="1411460802">
                          <w:marLeft w:val="0"/>
                          <w:marRight w:val="0"/>
                          <w:marTop w:val="0"/>
                          <w:marBottom w:val="0"/>
                          <w:divBdr>
                            <w:top w:val="none" w:sz="0" w:space="0" w:color="auto"/>
                            <w:left w:val="none" w:sz="0" w:space="0" w:color="auto"/>
                            <w:bottom w:val="none" w:sz="0" w:space="0" w:color="auto"/>
                            <w:right w:val="none" w:sz="0" w:space="0" w:color="auto"/>
                          </w:divBdr>
                          <w:divsChild>
                            <w:div w:id="2008746937">
                              <w:marLeft w:val="0"/>
                              <w:marRight w:val="0"/>
                              <w:marTop w:val="0"/>
                              <w:marBottom w:val="0"/>
                              <w:divBdr>
                                <w:top w:val="none" w:sz="0" w:space="0" w:color="auto"/>
                                <w:left w:val="none" w:sz="0" w:space="0" w:color="auto"/>
                                <w:bottom w:val="none" w:sz="0" w:space="0" w:color="auto"/>
                                <w:right w:val="none" w:sz="0" w:space="0" w:color="auto"/>
                              </w:divBdr>
                              <w:divsChild>
                                <w:div w:id="977076974">
                                  <w:marLeft w:val="0"/>
                                  <w:marRight w:val="0"/>
                                  <w:marTop w:val="240"/>
                                  <w:marBottom w:val="240"/>
                                  <w:divBdr>
                                    <w:top w:val="none" w:sz="0" w:space="0" w:color="auto"/>
                                    <w:left w:val="none" w:sz="0" w:space="0" w:color="auto"/>
                                    <w:bottom w:val="none" w:sz="0" w:space="0" w:color="auto"/>
                                    <w:right w:val="none" w:sz="0" w:space="0" w:color="auto"/>
                                  </w:divBdr>
                                  <w:divsChild>
                                    <w:div w:id="1080060781">
                                      <w:marLeft w:val="0"/>
                                      <w:marRight w:val="0"/>
                                      <w:marTop w:val="0"/>
                                      <w:marBottom w:val="0"/>
                                      <w:divBdr>
                                        <w:top w:val="none" w:sz="0" w:space="0" w:color="auto"/>
                                        <w:left w:val="none" w:sz="0" w:space="0" w:color="auto"/>
                                        <w:bottom w:val="none" w:sz="0" w:space="0" w:color="auto"/>
                                        <w:right w:val="none" w:sz="0" w:space="0" w:color="auto"/>
                                      </w:divBdr>
                                      <w:divsChild>
                                        <w:div w:id="967051947">
                                          <w:marLeft w:val="0"/>
                                          <w:marRight w:val="0"/>
                                          <w:marTop w:val="0"/>
                                          <w:marBottom w:val="0"/>
                                          <w:divBdr>
                                            <w:top w:val="none" w:sz="0" w:space="0" w:color="auto"/>
                                            <w:left w:val="none" w:sz="0" w:space="0" w:color="auto"/>
                                            <w:bottom w:val="none" w:sz="0" w:space="0" w:color="auto"/>
                                            <w:right w:val="none" w:sz="0" w:space="0" w:color="auto"/>
                                          </w:divBdr>
                                          <w:divsChild>
                                            <w:div w:id="1149439395">
                                              <w:marLeft w:val="0"/>
                                              <w:marRight w:val="0"/>
                                              <w:marTop w:val="0"/>
                                              <w:marBottom w:val="0"/>
                                              <w:divBdr>
                                                <w:top w:val="none" w:sz="0" w:space="0" w:color="auto"/>
                                                <w:left w:val="none" w:sz="0" w:space="0" w:color="auto"/>
                                                <w:bottom w:val="none" w:sz="0" w:space="0" w:color="auto"/>
                                                <w:right w:val="none" w:sz="0" w:space="0" w:color="auto"/>
                                              </w:divBdr>
                                              <w:divsChild>
                                                <w:div w:id="807667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6515196">
                                      <w:marLeft w:val="0"/>
                                      <w:marRight w:val="0"/>
                                      <w:marTop w:val="0"/>
                                      <w:marBottom w:val="0"/>
                                      <w:divBdr>
                                        <w:top w:val="none" w:sz="0" w:space="0" w:color="auto"/>
                                        <w:left w:val="none" w:sz="0" w:space="0" w:color="auto"/>
                                        <w:bottom w:val="none" w:sz="0" w:space="0" w:color="auto"/>
                                        <w:right w:val="none" w:sz="0" w:space="0" w:color="auto"/>
                                      </w:divBdr>
                                      <w:divsChild>
                                        <w:div w:id="280377071">
                                          <w:marLeft w:val="0"/>
                                          <w:marRight w:val="0"/>
                                          <w:marTop w:val="0"/>
                                          <w:marBottom w:val="0"/>
                                          <w:divBdr>
                                            <w:top w:val="none" w:sz="0" w:space="0" w:color="auto"/>
                                            <w:left w:val="none" w:sz="0" w:space="0" w:color="auto"/>
                                            <w:bottom w:val="none" w:sz="0" w:space="0" w:color="auto"/>
                                            <w:right w:val="none" w:sz="0" w:space="0" w:color="auto"/>
                                          </w:divBdr>
                                          <w:divsChild>
                                            <w:div w:id="513419007">
                                              <w:marLeft w:val="0"/>
                                              <w:marRight w:val="0"/>
                                              <w:marTop w:val="0"/>
                                              <w:marBottom w:val="0"/>
                                              <w:divBdr>
                                                <w:top w:val="none" w:sz="0" w:space="0" w:color="auto"/>
                                                <w:left w:val="none" w:sz="0" w:space="0" w:color="auto"/>
                                                <w:bottom w:val="none" w:sz="0" w:space="0" w:color="auto"/>
                                                <w:right w:val="none" w:sz="0" w:space="0" w:color="auto"/>
                                              </w:divBdr>
                                              <w:divsChild>
                                                <w:div w:id="1437366579">
                                                  <w:marLeft w:val="0"/>
                                                  <w:marRight w:val="0"/>
                                                  <w:marTop w:val="0"/>
                                                  <w:marBottom w:val="0"/>
                                                  <w:divBdr>
                                                    <w:top w:val="none" w:sz="0" w:space="0" w:color="auto"/>
                                                    <w:left w:val="none" w:sz="0" w:space="0" w:color="auto"/>
                                                    <w:bottom w:val="none" w:sz="0" w:space="0" w:color="auto"/>
                                                    <w:right w:val="none" w:sz="0" w:space="0" w:color="auto"/>
                                                  </w:divBdr>
                                                  <w:divsChild>
                                                    <w:div w:id="1346902160">
                                                      <w:marLeft w:val="0"/>
                                                      <w:marRight w:val="0"/>
                                                      <w:marTop w:val="180"/>
                                                      <w:marBottom w:val="0"/>
                                                      <w:divBdr>
                                                        <w:top w:val="none" w:sz="0" w:space="0" w:color="auto"/>
                                                        <w:left w:val="none" w:sz="0" w:space="0" w:color="auto"/>
                                                        <w:bottom w:val="none" w:sz="0" w:space="0" w:color="auto"/>
                                                        <w:right w:val="none" w:sz="0" w:space="0" w:color="auto"/>
                                                      </w:divBdr>
                                                      <w:divsChild>
                                                        <w:div w:id="17244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40918">
                                                  <w:marLeft w:val="0"/>
                                                  <w:marRight w:val="0"/>
                                                  <w:marTop w:val="540"/>
                                                  <w:marBottom w:val="540"/>
                                                  <w:divBdr>
                                                    <w:top w:val="none" w:sz="0" w:space="0" w:color="auto"/>
                                                    <w:left w:val="none" w:sz="0" w:space="0" w:color="auto"/>
                                                    <w:bottom w:val="none" w:sz="0" w:space="0" w:color="auto"/>
                                                    <w:right w:val="none" w:sz="0" w:space="0" w:color="auto"/>
                                                  </w:divBdr>
                                                </w:div>
                                                <w:div w:id="227347277">
                                                  <w:marLeft w:val="0"/>
                                                  <w:marRight w:val="540"/>
                                                  <w:marTop w:val="0"/>
                                                  <w:marBottom w:val="240"/>
                                                  <w:divBdr>
                                                    <w:top w:val="none" w:sz="0" w:space="0" w:color="auto"/>
                                                    <w:left w:val="none" w:sz="0" w:space="0" w:color="auto"/>
                                                    <w:bottom w:val="none" w:sz="0" w:space="0" w:color="auto"/>
                                                    <w:right w:val="none" w:sz="0" w:space="0" w:color="auto"/>
                                                  </w:divBdr>
                                                  <w:divsChild>
                                                    <w:div w:id="1063914774">
                                                      <w:marLeft w:val="0"/>
                                                      <w:marRight w:val="0"/>
                                                      <w:marTop w:val="0"/>
                                                      <w:marBottom w:val="0"/>
                                                      <w:divBdr>
                                                        <w:top w:val="none" w:sz="0" w:space="0" w:color="auto"/>
                                                        <w:left w:val="none" w:sz="0" w:space="0" w:color="auto"/>
                                                        <w:bottom w:val="none" w:sz="0" w:space="0" w:color="auto"/>
                                                        <w:right w:val="none" w:sz="0" w:space="0" w:color="auto"/>
                                                      </w:divBdr>
                                                      <w:divsChild>
                                                        <w:div w:id="8836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729316">
      <w:bodyDiv w:val="1"/>
      <w:marLeft w:val="0"/>
      <w:marRight w:val="0"/>
      <w:marTop w:val="0"/>
      <w:marBottom w:val="0"/>
      <w:divBdr>
        <w:top w:val="none" w:sz="0" w:space="0" w:color="auto"/>
        <w:left w:val="none" w:sz="0" w:space="0" w:color="auto"/>
        <w:bottom w:val="none" w:sz="0" w:space="0" w:color="auto"/>
        <w:right w:val="none" w:sz="0" w:space="0" w:color="auto"/>
      </w:divBdr>
      <w:divsChild>
        <w:div w:id="941033690">
          <w:marLeft w:val="0"/>
          <w:marRight w:val="0"/>
          <w:marTop w:val="0"/>
          <w:marBottom w:val="0"/>
          <w:divBdr>
            <w:top w:val="none" w:sz="0" w:space="0" w:color="auto"/>
            <w:left w:val="none" w:sz="0" w:space="0" w:color="auto"/>
            <w:bottom w:val="none" w:sz="0" w:space="0" w:color="auto"/>
            <w:right w:val="none" w:sz="0" w:space="0" w:color="auto"/>
          </w:divBdr>
          <w:divsChild>
            <w:div w:id="1608923412">
              <w:marLeft w:val="0"/>
              <w:marRight w:val="0"/>
              <w:marTop w:val="0"/>
              <w:marBottom w:val="0"/>
              <w:divBdr>
                <w:top w:val="none" w:sz="0" w:space="0" w:color="auto"/>
                <w:left w:val="none" w:sz="0" w:space="0" w:color="auto"/>
                <w:bottom w:val="none" w:sz="0" w:space="0" w:color="auto"/>
                <w:right w:val="none" w:sz="0" w:space="0" w:color="auto"/>
              </w:divBdr>
              <w:divsChild>
                <w:div w:id="1584217151">
                  <w:marLeft w:val="0"/>
                  <w:marRight w:val="0"/>
                  <w:marTop w:val="0"/>
                  <w:marBottom w:val="0"/>
                  <w:divBdr>
                    <w:top w:val="none" w:sz="0" w:space="0" w:color="auto"/>
                    <w:left w:val="none" w:sz="0" w:space="0" w:color="auto"/>
                    <w:bottom w:val="none" w:sz="0" w:space="0" w:color="auto"/>
                    <w:right w:val="none" w:sz="0" w:space="0" w:color="auto"/>
                  </w:divBdr>
                </w:div>
              </w:divsChild>
            </w:div>
            <w:div w:id="604970242">
              <w:marLeft w:val="0"/>
              <w:marRight w:val="0"/>
              <w:marTop w:val="0"/>
              <w:marBottom w:val="0"/>
              <w:divBdr>
                <w:top w:val="none" w:sz="0" w:space="0" w:color="auto"/>
                <w:left w:val="none" w:sz="0" w:space="0" w:color="auto"/>
                <w:bottom w:val="none" w:sz="0" w:space="0" w:color="auto"/>
                <w:right w:val="none" w:sz="0" w:space="0" w:color="auto"/>
              </w:divBdr>
              <w:divsChild>
                <w:div w:id="1008675951">
                  <w:marLeft w:val="0"/>
                  <w:marRight w:val="0"/>
                  <w:marTop w:val="0"/>
                  <w:marBottom w:val="525"/>
                  <w:divBdr>
                    <w:top w:val="none" w:sz="0" w:space="0" w:color="auto"/>
                    <w:left w:val="none" w:sz="0" w:space="0" w:color="auto"/>
                    <w:bottom w:val="none" w:sz="0" w:space="0" w:color="auto"/>
                    <w:right w:val="none" w:sz="0" w:space="0" w:color="auto"/>
                  </w:divBdr>
                  <w:divsChild>
                    <w:div w:id="12910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1695">
              <w:marLeft w:val="0"/>
              <w:marRight w:val="0"/>
              <w:marTop w:val="100"/>
              <w:marBottom w:val="100"/>
              <w:divBdr>
                <w:top w:val="none" w:sz="0" w:space="0" w:color="auto"/>
                <w:left w:val="none" w:sz="0" w:space="0" w:color="auto"/>
                <w:bottom w:val="none" w:sz="0" w:space="0" w:color="auto"/>
                <w:right w:val="none" w:sz="0" w:space="0" w:color="auto"/>
              </w:divBdr>
              <w:divsChild>
                <w:div w:id="1632898914">
                  <w:marLeft w:val="0"/>
                  <w:marRight w:val="0"/>
                  <w:marTop w:val="0"/>
                  <w:marBottom w:val="0"/>
                  <w:divBdr>
                    <w:top w:val="none" w:sz="0" w:space="0" w:color="auto"/>
                    <w:left w:val="none" w:sz="0" w:space="0" w:color="auto"/>
                    <w:bottom w:val="none" w:sz="0" w:space="0" w:color="auto"/>
                    <w:right w:val="none" w:sz="0" w:space="0" w:color="auto"/>
                  </w:divBdr>
                  <w:divsChild>
                    <w:div w:id="585310126">
                      <w:marLeft w:val="0"/>
                      <w:marRight w:val="0"/>
                      <w:marTop w:val="100"/>
                      <w:marBottom w:val="100"/>
                      <w:divBdr>
                        <w:top w:val="none" w:sz="0" w:space="0" w:color="auto"/>
                        <w:left w:val="none" w:sz="0" w:space="0" w:color="auto"/>
                        <w:bottom w:val="none" w:sz="0" w:space="0" w:color="auto"/>
                        <w:right w:val="none" w:sz="0" w:space="0" w:color="auto"/>
                      </w:divBdr>
                      <w:divsChild>
                        <w:div w:id="1507133764">
                          <w:marLeft w:val="0"/>
                          <w:marRight w:val="0"/>
                          <w:marTop w:val="0"/>
                          <w:marBottom w:val="0"/>
                          <w:divBdr>
                            <w:top w:val="none" w:sz="0" w:space="0" w:color="auto"/>
                            <w:left w:val="none" w:sz="0" w:space="0" w:color="auto"/>
                            <w:bottom w:val="none" w:sz="0" w:space="0" w:color="auto"/>
                            <w:right w:val="none" w:sz="0" w:space="0" w:color="auto"/>
                          </w:divBdr>
                        </w:div>
                        <w:div w:id="2309710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4962810">
      <w:bodyDiv w:val="1"/>
      <w:marLeft w:val="0"/>
      <w:marRight w:val="0"/>
      <w:marTop w:val="0"/>
      <w:marBottom w:val="0"/>
      <w:divBdr>
        <w:top w:val="none" w:sz="0" w:space="0" w:color="auto"/>
        <w:left w:val="none" w:sz="0" w:space="0" w:color="auto"/>
        <w:bottom w:val="none" w:sz="0" w:space="0" w:color="auto"/>
        <w:right w:val="none" w:sz="0" w:space="0" w:color="auto"/>
      </w:divBdr>
      <w:divsChild>
        <w:div w:id="173225561">
          <w:marLeft w:val="0"/>
          <w:marRight w:val="0"/>
          <w:marTop w:val="0"/>
          <w:marBottom w:val="240"/>
          <w:divBdr>
            <w:top w:val="none" w:sz="0" w:space="0" w:color="auto"/>
            <w:left w:val="none" w:sz="0" w:space="0" w:color="auto"/>
            <w:bottom w:val="none" w:sz="0" w:space="0" w:color="auto"/>
            <w:right w:val="none" w:sz="0" w:space="0" w:color="auto"/>
          </w:divBdr>
        </w:div>
        <w:div w:id="52969040">
          <w:marLeft w:val="0"/>
          <w:marRight w:val="0"/>
          <w:marTop w:val="0"/>
          <w:marBottom w:val="240"/>
          <w:divBdr>
            <w:top w:val="none" w:sz="0" w:space="0" w:color="auto"/>
            <w:left w:val="none" w:sz="0" w:space="0" w:color="auto"/>
            <w:bottom w:val="none" w:sz="0" w:space="0" w:color="auto"/>
            <w:right w:val="none" w:sz="0" w:space="0" w:color="auto"/>
          </w:divBdr>
        </w:div>
      </w:divsChild>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7269682">
      <w:bodyDiv w:val="1"/>
      <w:marLeft w:val="0"/>
      <w:marRight w:val="0"/>
      <w:marTop w:val="0"/>
      <w:marBottom w:val="0"/>
      <w:divBdr>
        <w:top w:val="none" w:sz="0" w:space="0" w:color="auto"/>
        <w:left w:val="none" w:sz="0" w:space="0" w:color="auto"/>
        <w:bottom w:val="none" w:sz="0" w:space="0" w:color="auto"/>
        <w:right w:val="none" w:sz="0" w:space="0" w:color="auto"/>
      </w:divBdr>
      <w:divsChild>
        <w:div w:id="725765439">
          <w:marLeft w:val="0"/>
          <w:marRight w:val="0"/>
          <w:marTop w:val="0"/>
          <w:marBottom w:val="0"/>
          <w:divBdr>
            <w:top w:val="none" w:sz="0" w:space="0" w:color="auto"/>
            <w:left w:val="none" w:sz="0" w:space="0" w:color="auto"/>
            <w:bottom w:val="none" w:sz="0" w:space="0" w:color="auto"/>
            <w:right w:val="none" w:sz="0" w:space="0" w:color="auto"/>
          </w:divBdr>
          <w:divsChild>
            <w:div w:id="302731901">
              <w:marLeft w:val="0"/>
              <w:marRight w:val="0"/>
              <w:marTop w:val="0"/>
              <w:marBottom w:val="0"/>
              <w:divBdr>
                <w:top w:val="none" w:sz="0" w:space="0" w:color="auto"/>
                <w:left w:val="none" w:sz="0" w:space="0" w:color="auto"/>
                <w:bottom w:val="none" w:sz="0" w:space="0" w:color="auto"/>
                <w:right w:val="none" w:sz="0" w:space="0" w:color="auto"/>
              </w:divBdr>
            </w:div>
          </w:divsChild>
        </w:div>
        <w:div w:id="139078997">
          <w:marLeft w:val="0"/>
          <w:marRight w:val="0"/>
          <w:marTop w:val="0"/>
          <w:marBottom w:val="0"/>
          <w:divBdr>
            <w:top w:val="none" w:sz="0" w:space="0" w:color="auto"/>
            <w:left w:val="none" w:sz="0" w:space="0" w:color="auto"/>
            <w:bottom w:val="none" w:sz="0" w:space="0" w:color="auto"/>
            <w:right w:val="none" w:sz="0" w:space="0" w:color="auto"/>
          </w:divBdr>
        </w:div>
        <w:div w:id="829519881">
          <w:marLeft w:val="0"/>
          <w:marRight w:val="0"/>
          <w:marTop w:val="0"/>
          <w:marBottom w:val="0"/>
          <w:divBdr>
            <w:top w:val="none" w:sz="0" w:space="0" w:color="auto"/>
            <w:left w:val="none" w:sz="0" w:space="0" w:color="auto"/>
            <w:bottom w:val="none" w:sz="0" w:space="0" w:color="auto"/>
            <w:right w:val="none" w:sz="0" w:space="0" w:color="auto"/>
          </w:divBdr>
          <w:divsChild>
            <w:div w:id="1943027499">
              <w:marLeft w:val="0"/>
              <w:marRight w:val="0"/>
              <w:marTop w:val="0"/>
              <w:marBottom w:val="0"/>
              <w:divBdr>
                <w:top w:val="none" w:sz="0" w:space="0" w:color="auto"/>
                <w:left w:val="none" w:sz="0" w:space="0" w:color="auto"/>
                <w:bottom w:val="none" w:sz="0" w:space="0" w:color="auto"/>
                <w:right w:val="none" w:sz="0" w:space="0" w:color="auto"/>
              </w:divBdr>
              <w:divsChild>
                <w:div w:id="796022232">
                  <w:marLeft w:val="0"/>
                  <w:marRight w:val="0"/>
                  <w:marTop w:val="0"/>
                  <w:marBottom w:val="0"/>
                  <w:divBdr>
                    <w:top w:val="none" w:sz="0" w:space="0" w:color="auto"/>
                    <w:left w:val="none" w:sz="0" w:space="0" w:color="auto"/>
                    <w:bottom w:val="none" w:sz="0" w:space="0" w:color="auto"/>
                    <w:right w:val="none" w:sz="0" w:space="0" w:color="auto"/>
                  </w:divBdr>
                </w:div>
              </w:divsChild>
            </w:div>
            <w:div w:id="92171880">
              <w:marLeft w:val="0"/>
              <w:marRight w:val="0"/>
              <w:marTop w:val="0"/>
              <w:marBottom w:val="0"/>
              <w:divBdr>
                <w:top w:val="none" w:sz="0" w:space="0" w:color="auto"/>
                <w:left w:val="none" w:sz="0" w:space="0" w:color="auto"/>
                <w:bottom w:val="none" w:sz="0" w:space="0" w:color="auto"/>
                <w:right w:val="none" w:sz="0" w:space="0" w:color="auto"/>
              </w:divBdr>
              <w:divsChild>
                <w:div w:id="2075350392">
                  <w:marLeft w:val="0"/>
                  <w:marRight w:val="0"/>
                  <w:marTop w:val="0"/>
                  <w:marBottom w:val="0"/>
                  <w:divBdr>
                    <w:top w:val="none" w:sz="0" w:space="0" w:color="auto"/>
                    <w:left w:val="none" w:sz="0" w:space="0" w:color="auto"/>
                    <w:bottom w:val="none" w:sz="0" w:space="0" w:color="auto"/>
                    <w:right w:val="none" w:sz="0" w:space="0" w:color="auto"/>
                  </w:divBdr>
                </w:div>
                <w:div w:id="118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277874">
      <w:bodyDiv w:val="1"/>
      <w:marLeft w:val="0"/>
      <w:marRight w:val="0"/>
      <w:marTop w:val="0"/>
      <w:marBottom w:val="0"/>
      <w:divBdr>
        <w:top w:val="none" w:sz="0" w:space="0" w:color="auto"/>
        <w:left w:val="none" w:sz="0" w:space="0" w:color="auto"/>
        <w:bottom w:val="none" w:sz="0" w:space="0" w:color="auto"/>
        <w:right w:val="none" w:sz="0" w:space="0" w:color="auto"/>
      </w:divBdr>
      <w:divsChild>
        <w:div w:id="975068146">
          <w:marLeft w:val="0"/>
          <w:marRight w:val="0"/>
          <w:marTop w:val="0"/>
          <w:marBottom w:val="0"/>
          <w:divBdr>
            <w:top w:val="none" w:sz="0" w:space="0" w:color="auto"/>
            <w:left w:val="none" w:sz="0" w:space="0" w:color="auto"/>
            <w:bottom w:val="none" w:sz="0" w:space="0" w:color="auto"/>
            <w:right w:val="none" w:sz="0" w:space="0" w:color="auto"/>
          </w:divBdr>
          <w:divsChild>
            <w:div w:id="2122021378">
              <w:marLeft w:val="0"/>
              <w:marRight w:val="0"/>
              <w:marTop w:val="0"/>
              <w:marBottom w:val="0"/>
              <w:divBdr>
                <w:top w:val="none" w:sz="0" w:space="0" w:color="auto"/>
                <w:left w:val="none" w:sz="0" w:space="0" w:color="auto"/>
                <w:bottom w:val="none" w:sz="0" w:space="0" w:color="auto"/>
                <w:right w:val="none" w:sz="0" w:space="0" w:color="auto"/>
              </w:divBdr>
            </w:div>
          </w:divsChild>
        </w:div>
        <w:div w:id="1339313136">
          <w:marLeft w:val="0"/>
          <w:marRight w:val="0"/>
          <w:marTop w:val="0"/>
          <w:marBottom w:val="240"/>
          <w:divBdr>
            <w:top w:val="single" w:sz="6" w:space="4" w:color="EEEEEE"/>
            <w:left w:val="none" w:sz="0" w:space="0" w:color="auto"/>
            <w:bottom w:val="single" w:sz="6" w:space="4" w:color="EEEEEE"/>
            <w:right w:val="none" w:sz="0" w:space="0" w:color="auto"/>
          </w:divBdr>
          <w:divsChild>
            <w:div w:id="654915536">
              <w:marLeft w:val="0"/>
              <w:marRight w:val="75"/>
              <w:marTop w:val="0"/>
              <w:marBottom w:val="0"/>
              <w:divBdr>
                <w:top w:val="none" w:sz="0" w:space="0" w:color="auto"/>
                <w:left w:val="none" w:sz="0" w:space="0" w:color="auto"/>
                <w:bottom w:val="none" w:sz="0" w:space="0" w:color="auto"/>
                <w:right w:val="none" w:sz="0" w:space="0" w:color="auto"/>
              </w:divBdr>
              <w:divsChild>
                <w:div w:id="17111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4600">
          <w:marLeft w:val="0"/>
          <w:marRight w:val="0"/>
          <w:marTop w:val="0"/>
          <w:marBottom w:val="0"/>
          <w:divBdr>
            <w:top w:val="none" w:sz="0" w:space="0" w:color="auto"/>
            <w:left w:val="none" w:sz="0" w:space="0" w:color="auto"/>
            <w:bottom w:val="none" w:sz="0" w:space="0" w:color="auto"/>
            <w:right w:val="none" w:sz="0" w:space="0" w:color="auto"/>
          </w:divBdr>
          <w:divsChild>
            <w:div w:id="1544488004">
              <w:marLeft w:val="0"/>
              <w:marRight w:val="0"/>
              <w:marTop w:val="0"/>
              <w:marBottom w:val="180"/>
              <w:divBdr>
                <w:top w:val="none" w:sz="0" w:space="0" w:color="auto"/>
                <w:left w:val="none" w:sz="0" w:space="0" w:color="auto"/>
                <w:bottom w:val="single" w:sz="6" w:space="6" w:color="EEEEEE"/>
                <w:right w:val="none" w:sz="0" w:space="0" w:color="auto"/>
              </w:divBdr>
            </w:div>
          </w:divsChild>
        </w:div>
        <w:div w:id="175271434">
          <w:marLeft w:val="1200"/>
          <w:marRight w:val="0"/>
          <w:marTop w:val="0"/>
          <w:marBottom w:val="0"/>
          <w:divBdr>
            <w:top w:val="none" w:sz="0" w:space="0" w:color="auto"/>
            <w:left w:val="none" w:sz="0" w:space="0" w:color="auto"/>
            <w:bottom w:val="none" w:sz="0" w:space="0" w:color="auto"/>
            <w:right w:val="none" w:sz="0" w:space="0" w:color="auto"/>
          </w:divBdr>
          <w:divsChild>
            <w:div w:id="2101288565">
              <w:marLeft w:val="0"/>
              <w:marRight w:val="0"/>
              <w:marTop w:val="0"/>
              <w:marBottom w:val="0"/>
              <w:divBdr>
                <w:top w:val="none" w:sz="0" w:space="0" w:color="auto"/>
                <w:left w:val="none" w:sz="0" w:space="0" w:color="auto"/>
                <w:bottom w:val="none" w:sz="0" w:space="0" w:color="auto"/>
                <w:right w:val="none" w:sz="0" w:space="0" w:color="auto"/>
              </w:divBdr>
              <w:divsChild>
                <w:div w:id="957957773">
                  <w:marLeft w:val="0"/>
                  <w:marRight w:val="0"/>
                  <w:marTop w:val="0"/>
                  <w:marBottom w:val="450"/>
                  <w:divBdr>
                    <w:top w:val="none" w:sz="0" w:space="0" w:color="auto"/>
                    <w:left w:val="none" w:sz="0" w:space="0" w:color="auto"/>
                    <w:bottom w:val="single" w:sz="6" w:space="11" w:color="EEEEEE"/>
                    <w:right w:val="none" w:sz="0" w:space="0" w:color="auto"/>
                  </w:divBdr>
                  <w:divsChild>
                    <w:div w:id="1570457129">
                      <w:marLeft w:val="0"/>
                      <w:marRight w:val="0"/>
                      <w:marTop w:val="225"/>
                      <w:marBottom w:val="0"/>
                      <w:divBdr>
                        <w:top w:val="none" w:sz="0" w:space="0" w:color="auto"/>
                        <w:left w:val="none" w:sz="0" w:space="0" w:color="auto"/>
                        <w:bottom w:val="none" w:sz="0" w:space="0" w:color="auto"/>
                        <w:right w:val="none" w:sz="0" w:space="0" w:color="auto"/>
                      </w:divBdr>
                    </w:div>
                  </w:divsChild>
                </w:div>
                <w:div w:id="2124643110">
                  <w:marLeft w:val="0"/>
                  <w:marRight w:val="0"/>
                  <w:marTop w:val="0"/>
                  <w:marBottom w:val="0"/>
                  <w:divBdr>
                    <w:top w:val="none" w:sz="0" w:space="0" w:color="auto"/>
                    <w:left w:val="none" w:sz="0" w:space="0" w:color="auto"/>
                    <w:bottom w:val="none" w:sz="0" w:space="0" w:color="auto"/>
                    <w:right w:val="none" w:sz="0" w:space="0" w:color="auto"/>
                  </w:divBdr>
                  <w:divsChild>
                    <w:div w:id="1048919951">
                      <w:marLeft w:val="900"/>
                      <w:marRight w:val="900"/>
                      <w:marTop w:val="0"/>
                      <w:marBottom w:val="0"/>
                      <w:divBdr>
                        <w:top w:val="none" w:sz="0" w:space="0" w:color="auto"/>
                        <w:left w:val="none" w:sz="0" w:space="0" w:color="auto"/>
                        <w:bottom w:val="none" w:sz="0" w:space="0" w:color="auto"/>
                        <w:right w:val="none" w:sz="0" w:space="0" w:color="auto"/>
                      </w:divBdr>
                    </w:div>
                  </w:divsChild>
                </w:div>
                <w:div w:id="506404275">
                  <w:marLeft w:val="0"/>
                  <w:marRight w:val="0"/>
                  <w:marTop w:val="0"/>
                  <w:marBottom w:val="0"/>
                  <w:divBdr>
                    <w:top w:val="none" w:sz="0" w:space="0" w:color="auto"/>
                    <w:left w:val="none" w:sz="0" w:space="0" w:color="auto"/>
                    <w:bottom w:val="none" w:sz="0" w:space="0" w:color="auto"/>
                    <w:right w:val="none" w:sz="0" w:space="0" w:color="auto"/>
                  </w:divBdr>
                  <w:divsChild>
                    <w:div w:id="232082345">
                      <w:marLeft w:val="900"/>
                      <w:marRight w:val="900"/>
                      <w:marTop w:val="0"/>
                      <w:marBottom w:val="0"/>
                      <w:divBdr>
                        <w:top w:val="none" w:sz="0" w:space="0" w:color="auto"/>
                        <w:left w:val="none" w:sz="0" w:space="0" w:color="auto"/>
                        <w:bottom w:val="none" w:sz="0" w:space="0" w:color="auto"/>
                        <w:right w:val="none" w:sz="0" w:space="0" w:color="auto"/>
                      </w:divBdr>
                      <w:divsChild>
                        <w:div w:id="808789159">
                          <w:marLeft w:val="0"/>
                          <w:marRight w:val="540"/>
                          <w:marTop w:val="0"/>
                          <w:marBottom w:val="240"/>
                          <w:divBdr>
                            <w:top w:val="none" w:sz="0" w:space="0" w:color="auto"/>
                            <w:left w:val="none" w:sz="0" w:space="0" w:color="auto"/>
                            <w:bottom w:val="none" w:sz="0" w:space="0" w:color="auto"/>
                            <w:right w:val="none" w:sz="0" w:space="0" w:color="auto"/>
                          </w:divBdr>
                          <w:divsChild>
                            <w:div w:id="509569546">
                              <w:marLeft w:val="0"/>
                              <w:marRight w:val="0"/>
                              <w:marTop w:val="0"/>
                              <w:marBottom w:val="0"/>
                              <w:divBdr>
                                <w:top w:val="none" w:sz="0" w:space="0" w:color="auto"/>
                                <w:left w:val="none" w:sz="0" w:space="0" w:color="auto"/>
                                <w:bottom w:val="none" w:sz="0" w:space="0" w:color="auto"/>
                                <w:right w:val="none" w:sz="0" w:space="0" w:color="auto"/>
                              </w:divBdr>
                              <w:divsChild>
                                <w:div w:id="2489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9527">
                          <w:marLeft w:val="540"/>
                          <w:marRight w:val="0"/>
                          <w:marTop w:val="0"/>
                          <w:marBottom w:val="240"/>
                          <w:divBdr>
                            <w:top w:val="none" w:sz="0" w:space="0" w:color="auto"/>
                            <w:left w:val="none" w:sz="0" w:space="0" w:color="auto"/>
                            <w:bottom w:val="none" w:sz="0" w:space="0" w:color="auto"/>
                            <w:right w:val="none" w:sz="0" w:space="0" w:color="auto"/>
                          </w:divBdr>
                          <w:divsChild>
                            <w:div w:id="819690562">
                              <w:marLeft w:val="0"/>
                              <w:marRight w:val="0"/>
                              <w:marTop w:val="0"/>
                              <w:marBottom w:val="0"/>
                              <w:divBdr>
                                <w:top w:val="none" w:sz="0" w:space="0" w:color="auto"/>
                                <w:left w:val="none" w:sz="0" w:space="0" w:color="auto"/>
                                <w:bottom w:val="none" w:sz="0" w:space="0" w:color="auto"/>
                                <w:right w:val="none" w:sz="0" w:space="0" w:color="auto"/>
                              </w:divBdr>
                              <w:divsChild>
                                <w:div w:id="5138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3409797">
      <w:bodyDiv w:val="1"/>
      <w:marLeft w:val="0"/>
      <w:marRight w:val="0"/>
      <w:marTop w:val="0"/>
      <w:marBottom w:val="0"/>
      <w:divBdr>
        <w:top w:val="none" w:sz="0" w:space="0" w:color="auto"/>
        <w:left w:val="none" w:sz="0" w:space="0" w:color="auto"/>
        <w:bottom w:val="none" w:sz="0" w:space="0" w:color="auto"/>
        <w:right w:val="none" w:sz="0" w:space="0" w:color="auto"/>
      </w:divBdr>
      <w:divsChild>
        <w:div w:id="2130781980">
          <w:marLeft w:val="2100"/>
          <w:marRight w:val="0"/>
          <w:marTop w:val="0"/>
          <w:marBottom w:val="0"/>
          <w:divBdr>
            <w:top w:val="none" w:sz="0" w:space="0" w:color="auto"/>
            <w:left w:val="none" w:sz="0" w:space="0" w:color="auto"/>
            <w:bottom w:val="none" w:sz="0" w:space="0" w:color="auto"/>
            <w:right w:val="none" w:sz="0" w:space="0" w:color="auto"/>
          </w:divBdr>
          <w:divsChild>
            <w:div w:id="1621186302">
              <w:marLeft w:val="0"/>
              <w:marRight w:val="0"/>
              <w:marTop w:val="0"/>
              <w:marBottom w:val="0"/>
              <w:divBdr>
                <w:top w:val="none" w:sz="0" w:space="0" w:color="auto"/>
                <w:left w:val="none" w:sz="0" w:space="0" w:color="auto"/>
                <w:bottom w:val="none" w:sz="0" w:space="0" w:color="auto"/>
                <w:right w:val="none" w:sz="0" w:space="0" w:color="auto"/>
              </w:divBdr>
              <w:divsChild>
                <w:div w:id="11062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778">
          <w:marLeft w:val="2100"/>
          <w:marRight w:val="0"/>
          <w:marTop w:val="0"/>
          <w:marBottom w:val="0"/>
          <w:divBdr>
            <w:top w:val="none" w:sz="0" w:space="0" w:color="auto"/>
            <w:left w:val="none" w:sz="0" w:space="0" w:color="auto"/>
            <w:bottom w:val="none" w:sz="0" w:space="0" w:color="auto"/>
            <w:right w:val="none" w:sz="0" w:space="0" w:color="auto"/>
          </w:divBdr>
          <w:divsChild>
            <w:div w:id="460658273">
              <w:marLeft w:val="0"/>
              <w:marRight w:val="0"/>
              <w:marTop w:val="0"/>
              <w:marBottom w:val="0"/>
              <w:divBdr>
                <w:top w:val="none" w:sz="0" w:space="0" w:color="auto"/>
                <w:left w:val="none" w:sz="0" w:space="0" w:color="auto"/>
                <w:bottom w:val="none" w:sz="0" w:space="0" w:color="auto"/>
                <w:right w:val="none" w:sz="0" w:space="0" w:color="auto"/>
              </w:divBdr>
              <w:divsChild>
                <w:div w:id="1777629032">
                  <w:marLeft w:val="0"/>
                  <w:marRight w:val="0"/>
                  <w:marTop w:val="0"/>
                  <w:marBottom w:val="0"/>
                  <w:divBdr>
                    <w:top w:val="none" w:sz="0" w:space="0" w:color="auto"/>
                    <w:left w:val="none" w:sz="0" w:space="0" w:color="auto"/>
                    <w:bottom w:val="none" w:sz="0" w:space="0" w:color="auto"/>
                    <w:right w:val="none" w:sz="0" w:space="0" w:color="auto"/>
                  </w:divBdr>
                  <w:divsChild>
                    <w:div w:id="1832402273">
                      <w:marLeft w:val="0"/>
                      <w:marRight w:val="0"/>
                      <w:marTop w:val="0"/>
                      <w:marBottom w:val="0"/>
                      <w:divBdr>
                        <w:top w:val="none" w:sz="0" w:space="0" w:color="auto"/>
                        <w:left w:val="none" w:sz="0" w:space="0" w:color="auto"/>
                        <w:bottom w:val="none" w:sz="0" w:space="0" w:color="auto"/>
                        <w:right w:val="none" w:sz="0" w:space="0" w:color="auto"/>
                      </w:divBdr>
                    </w:div>
                    <w:div w:id="1346638009">
                      <w:marLeft w:val="0"/>
                      <w:marRight w:val="0"/>
                      <w:marTop w:val="0"/>
                      <w:marBottom w:val="0"/>
                      <w:divBdr>
                        <w:top w:val="none" w:sz="0" w:space="0" w:color="auto"/>
                        <w:left w:val="none" w:sz="0" w:space="0" w:color="auto"/>
                        <w:bottom w:val="none" w:sz="0" w:space="0" w:color="auto"/>
                        <w:right w:val="none" w:sz="0" w:space="0" w:color="auto"/>
                      </w:divBdr>
                    </w:div>
                    <w:div w:id="300237361">
                      <w:marLeft w:val="0"/>
                      <w:marRight w:val="0"/>
                      <w:marTop w:val="0"/>
                      <w:marBottom w:val="0"/>
                      <w:divBdr>
                        <w:top w:val="none" w:sz="0" w:space="0" w:color="auto"/>
                        <w:left w:val="none" w:sz="0" w:space="0" w:color="auto"/>
                        <w:bottom w:val="none" w:sz="0" w:space="0" w:color="auto"/>
                        <w:right w:val="none" w:sz="0" w:space="0" w:color="auto"/>
                      </w:divBdr>
                    </w:div>
                  </w:divsChild>
                </w:div>
                <w:div w:id="1310940998">
                  <w:marLeft w:val="0"/>
                  <w:marRight w:val="0"/>
                  <w:marTop w:val="0"/>
                  <w:marBottom w:val="0"/>
                  <w:divBdr>
                    <w:top w:val="none" w:sz="0" w:space="0" w:color="auto"/>
                    <w:left w:val="none" w:sz="0" w:space="0" w:color="auto"/>
                    <w:bottom w:val="none" w:sz="0" w:space="0" w:color="auto"/>
                    <w:right w:val="none" w:sz="0" w:space="0" w:color="auto"/>
                  </w:divBdr>
                  <w:divsChild>
                    <w:div w:id="217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2060">
          <w:marLeft w:val="2100"/>
          <w:marRight w:val="0"/>
          <w:marTop w:val="0"/>
          <w:marBottom w:val="0"/>
          <w:divBdr>
            <w:top w:val="none" w:sz="0" w:space="0" w:color="auto"/>
            <w:left w:val="none" w:sz="0" w:space="0" w:color="auto"/>
            <w:bottom w:val="none" w:sz="0" w:space="0" w:color="auto"/>
            <w:right w:val="none" w:sz="0" w:space="0" w:color="auto"/>
          </w:divBdr>
        </w:div>
        <w:div w:id="1032656634">
          <w:marLeft w:val="2100"/>
          <w:marRight w:val="0"/>
          <w:marTop w:val="0"/>
          <w:marBottom w:val="0"/>
          <w:divBdr>
            <w:top w:val="none" w:sz="0" w:space="0" w:color="auto"/>
            <w:left w:val="none" w:sz="0" w:space="0" w:color="auto"/>
            <w:bottom w:val="none" w:sz="0" w:space="0" w:color="auto"/>
            <w:right w:val="none" w:sz="0" w:space="0" w:color="auto"/>
          </w:divBdr>
          <w:divsChild>
            <w:div w:id="1383292142">
              <w:marLeft w:val="600"/>
              <w:marRight w:val="0"/>
              <w:marTop w:val="0"/>
              <w:marBottom w:val="105"/>
              <w:divBdr>
                <w:top w:val="none" w:sz="0" w:space="0" w:color="auto"/>
                <w:left w:val="none" w:sz="0" w:space="0" w:color="auto"/>
                <w:bottom w:val="none" w:sz="0" w:space="0" w:color="auto"/>
                <w:right w:val="none" w:sz="0" w:space="0" w:color="auto"/>
              </w:divBdr>
            </w:div>
            <w:div w:id="1363164897">
              <w:marLeft w:val="0"/>
              <w:marRight w:val="0"/>
              <w:marTop w:val="0"/>
              <w:marBottom w:val="0"/>
              <w:divBdr>
                <w:top w:val="none" w:sz="0" w:space="0" w:color="auto"/>
                <w:left w:val="none" w:sz="0" w:space="0" w:color="auto"/>
                <w:bottom w:val="none" w:sz="0" w:space="0" w:color="auto"/>
                <w:right w:val="none" w:sz="0" w:space="0" w:color="auto"/>
              </w:divBdr>
              <w:divsChild>
                <w:div w:id="907690759">
                  <w:marLeft w:val="0"/>
                  <w:marRight w:val="0"/>
                  <w:marTop w:val="0"/>
                  <w:marBottom w:val="75"/>
                  <w:divBdr>
                    <w:top w:val="none" w:sz="0" w:space="0" w:color="auto"/>
                    <w:left w:val="none" w:sz="0" w:space="0" w:color="auto"/>
                    <w:bottom w:val="none" w:sz="0" w:space="0" w:color="auto"/>
                    <w:right w:val="none" w:sz="0" w:space="0" w:color="auto"/>
                  </w:divBdr>
                </w:div>
                <w:div w:id="172577139">
                  <w:marLeft w:val="0"/>
                  <w:marRight w:val="0"/>
                  <w:marTop w:val="0"/>
                  <w:marBottom w:val="75"/>
                  <w:divBdr>
                    <w:top w:val="none" w:sz="0" w:space="0" w:color="auto"/>
                    <w:left w:val="none" w:sz="0" w:space="0" w:color="auto"/>
                    <w:bottom w:val="none" w:sz="0" w:space="0" w:color="auto"/>
                    <w:right w:val="none" w:sz="0" w:space="0" w:color="auto"/>
                  </w:divBdr>
                </w:div>
                <w:div w:id="1717201125">
                  <w:marLeft w:val="0"/>
                  <w:marRight w:val="0"/>
                  <w:marTop w:val="0"/>
                  <w:marBottom w:val="0"/>
                  <w:divBdr>
                    <w:top w:val="none" w:sz="0" w:space="0" w:color="auto"/>
                    <w:left w:val="none" w:sz="0" w:space="0" w:color="auto"/>
                    <w:bottom w:val="none" w:sz="0" w:space="0" w:color="auto"/>
                    <w:right w:val="none" w:sz="0" w:space="0" w:color="auto"/>
                  </w:divBdr>
                </w:div>
              </w:divsChild>
            </w:div>
            <w:div w:id="2044477279">
              <w:marLeft w:val="0"/>
              <w:marRight w:val="0"/>
              <w:marTop w:val="0"/>
              <w:marBottom w:val="0"/>
              <w:divBdr>
                <w:top w:val="none" w:sz="0" w:space="0" w:color="auto"/>
                <w:left w:val="none" w:sz="0" w:space="0" w:color="auto"/>
                <w:bottom w:val="none" w:sz="0" w:space="0" w:color="auto"/>
                <w:right w:val="none" w:sz="0" w:space="0" w:color="auto"/>
              </w:divBdr>
              <w:divsChild>
                <w:div w:id="1350369650">
                  <w:marLeft w:val="0"/>
                  <w:marRight w:val="0"/>
                  <w:marTop w:val="0"/>
                  <w:marBottom w:val="0"/>
                  <w:divBdr>
                    <w:top w:val="none" w:sz="0" w:space="0" w:color="auto"/>
                    <w:left w:val="none" w:sz="0" w:space="0" w:color="auto"/>
                    <w:bottom w:val="none" w:sz="0" w:space="0" w:color="auto"/>
                    <w:right w:val="none" w:sz="0" w:space="0" w:color="auto"/>
                  </w:divBdr>
                  <w:divsChild>
                    <w:div w:id="431708749">
                      <w:marLeft w:val="0"/>
                      <w:marRight w:val="0"/>
                      <w:marTop w:val="0"/>
                      <w:marBottom w:val="0"/>
                      <w:divBdr>
                        <w:top w:val="none" w:sz="0" w:space="0" w:color="auto"/>
                        <w:left w:val="none" w:sz="0" w:space="0" w:color="auto"/>
                        <w:bottom w:val="none" w:sz="0" w:space="0" w:color="auto"/>
                        <w:right w:val="none" w:sz="0" w:space="0" w:color="auto"/>
                      </w:divBdr>
                      <w:divsChild>
                        <w:div w:id="1500458321">
                          <w:marLeft w:val="0"/>
                          <w:marRight w:val="0"/>
                          <w:marTop w:val="0"/>
                          <w:marBottom w:val="0"/>
                          <w:divBdr>
                            <w:top w:val="none" w:sz="0" w:space="0" w:color="auto"/>
                            <w:left w:val="none" w:sz="0" w:space="0" w:color="auto"/>
                            <w:bottom w:val="none" w:sz="0" w:space="0" w:color="auto"/>
                            <w:right w:val="none" w:sz="0" w:space="0" w:color="auto"/>
                          </w:divBdr>
                          <w:divsChild>
                            <w:div w:id="17797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9338">
              <w:marLeft w:val="600"/>
              <w:marRight w:val="0"/>
              <w:marTop w:val="0"/>
              <w:marBottom w:val="105"/>
              <w:divBdr>
                <w:top w:val="none" w:sz="0" w:space="0" w:color="auto"/>
                <w:left w:val="none" w:sz="0" w:space="0" w:color="auto"/>
                <w:bottom w:val="none" w:sz="0" w:space="0" w:color="auto"/>
                <w:right w:val="none" w:sz="0" w:space="0" w:color="auto"/>
              </w:divBdr>
            </w:div>
            <w:div w:id="346754514">
              <w:marLeft w:val="0"/>
              <w:marRight w:val="0"/>
              <w:marTop w:val="0"/>
              <w:marBottom w:val="0"/>
              <w:divBdr>
                <w:top w:val="none" w:sz="0" w:space="0" w:color="auto"/>
                <w:left w:val="none" w:sz="0" w:space="0" w:color="auto"/>
                <w:bottom w:val="none" w:sz="0" w:space="0" w:color="auto"/>
                <w:right w:val="none" w:sz="0" w:space="0" w:color="auto"/>
              </w:divBdr>
              <w:divsChild>
                <w:div w:id="302153530">
                  <w:marLeft w:val="0"/>
                  <w:marRight w:val="0"/>
                  <w:marTop w:val="0"/>
                  <w:marBottom w:val="75"/>
                  <w:divBdr>
                    <w:top w:val="none" w:sz="0" w:space="0" w:color="auto"/>
                    <w:left w:val="none" w:sz="0" w:space="0" w:color="auto"/>
                    <w:bottom w:val="none" w:sz="0" w:space="0" w:color="auto"/>
                    <w:right w:val="none" w:sz="0" w:space="0" w:color="auto"/>
                  </w:divBdr>
                </w:div>
                <w:div w:id="1842429551">
                  <w:marLeft w:val="0"/>
                  <w:marRight w:val="0"/>
                  <w:marTop w:val="0"/>
                  <w:marBottom w:val="75"/>
                  <w:divBdr>
                    <w:top w:val="none" w:sz="0" w:space="0" w:color="auto"/>
                    <w:left w:val="none" w:sz="0" w:space="0" w:color="auto"/>
                    <w:bottom w:val="none" w:sz="0" w:space="0" w:color="auto"/>
                    <w:right w:val="none" w:sz="0" w:space="0" w:color="auto"/>
                  </w:divBdr>
                </w:div>
                <w:div w:id="474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3113">
      <w:bodyDiv w:val="1"/>
      <w:marLeft w:val="0"/>
      <w:marRight w:val="0"/>
      <w:marTop w:val="0"/>
      <w:marBottom w:val="0"/>
      <w:divBdr>
        <w:top w:val="none" w:sz="0" w:space="0" w:color="auto"/>
        <w:left w:val="none" w:sz="0" w:space="0" w:color="auto"/>
        <w:bottom w:val="none" w:sz="0" w:space="0" w:color="auto"/>
        <w:right w:val="none" w:sz="0" w:space="0" w:color="auto"/>
      </w:divBdr>
      <w:divsChild>
        <w:div w:id="107165641">
          <w:marLeft w:val="0"/>
          <w:marRight w:val="0"/>
          <w:marTop w:val="300"/>
          <w:marBottom w:val="0"/>
          <w:divBdr>
            <w:top w:val="none" w:sz="0" w:space="0" w:color="auto"/>
            <w:left w:val="none" w:sz="0" w:space="0" w:color="auto"/>
            <w:bottom w:val="none" w:sz="0" w:space="0" w:color="auto"/>
            <w:right w:val="none" w:sz="0" w:space="0" w:color="auto"/>
          </w:divBdr>
          <w:divsChild>
            <w:div w:id="1115712666">
              <w:marLeft w:val="0"/>
              <w:marRight w:val="0"/>
              <w:marTop w:val="0"/>
              <w:marBottom w:val="0"/>
              <w:divBdr>
                <w:top w:val="none" w:sz="0" w:space="0" w:color="auto"/>
                <w:left w:val="none" w:sz="0" w:space="0" w:color="auto"/>
                <w:bottom w:val="none" w:sz="0" w:space="0" w:color="auto"/>
                <w:right w:val="none" w:sz="0" w:space="0" w:color="auto"/>
              </w:divBdr>
            </w:div>
          </w:divsChild>
        </w:div>
        <w:div w:id="1464537289">
          <w:marLeft w:val="0"/>
          <w:marRight w:val="0"/>
          <w:marTop w:val="300"/>
          <w:marBottom w:val="0"/>
          <w:divBdr>
            <w:top w:val="none" w:sz="0" w:space="0" w:color="auto"/>
            <w:left w:val="none" w:sz="0" w:space="0" w:color="auto"/>
            <w:bottom w:val="none" w:sz="0" w:space="0" w:color="auto"/>
            <w:right w:val="none" w:sz="0" w:space="0" w:color="auto"/>
          </w:divBdr>
          <w:divsChild>
            <w:div w:id="1015350525">
              <w:marLeft w:val="0"/>
              <w:marRight w:val="0"/>
              <w:marTop w:val="0"/>
              <w:marBottom w:val="0"/>
              <w:divBdr>
                <w:top w:val="none" w:sz="0" w:space="0" w:color="auto"/>
                <w:left w:val="none" w:sz="0" w:space="0" w:color="auto"/>
                <w:bottom w:val="none" w:sz="0" w:space="0" w:color="auto"/>
                <w:right w:val="none" w:sz="0" w:space="0" w:color="auto"/>
              </w:divBdr>
            </w:div>
          </w:divsChild>
        </w:div>
        <w:div w:id="234358200">
          <w:marLeft w:val="0"/>
          <w:marRight w:val="0"/>
          <w:marTop w:val="300"/>
          <w:marBottom w:val="0"/>
          <w:divBdr>
            <w:top w:val="none" w:sz="0" w:space="0" w:color="auto"/>
            <w:left w:val="none" w:sz="0" w:space="0" w:color="auto"/>
            <w:bottom w:val="none" w:sz="0" w:space="0" w:color="auto"/>
            <w:right w:val="none" w:sz="0" w:space="0" w:color="auto"/>
          </w:divBdr>
          <w:divsChild>
            <w:div w:id="2004091271">
              <w:marLeft w:val="0"/>
              <w:marRight w:val="0"/>
              <w:marTop w:val="0"/>
              <w:marBottom w:val="0"/>
              <w:divBdr>
                <w:top w:val="none" w:sz="0" w:space="0" w:color="auto"/>
                <w:left w:val="none" w:sz="0" w:space="0" w:color="auto"/>
                <w:bottom w:val="none" w:sz="0" w:space="0" w:color="auto"/>
                <w:right w:val="none" w:sz="0" w:space="0" w:color="auto"/>
              </w:divBdr>
            </w:div>
          </w:divsChild>
        </w:div>
        <w:div w:id="620578531">
          <w:marLeft w:val="0"/>
          <w:marRight w:val="0"/>
          <w:marTop w:val="300"/>
          <w:marBottom w:val="0"/>
          <w:divBdr>
            <w:top w:val="none" w:sz="0" w:space="0" w:color="auto"/>
            <w:left w:val="none" w:sz="0" w:space="0" w:color="auto"/>
            <w:bottom w:val="none" w:sz="0" w:space="0" w:color="auto"/>
            <w:right w:val="none" w:sz="0" w:space="0" w:color="auto"/>
          </w:divBdr>
          <w:divsChild>
            <w:div w:id="1730953311">
              <w:marLeft w:val="0"/>
              <w:marRight w:val="0"/>
              <w:marTop w:val="0"/>
              <w:marBottom w:val="0"/>
              <w:divBdr>
                <w:top w:val="none" w:sz="0" w:space="0" w:color="auto"/>
                <w:left w:val="none" w:sz="0" w:space="0" w:color="auto"/>
                <w:bottom w:val="none" w:sz="0" w:space="0" w:color="auto"/>
                <w:right w:val="none" w:sz="0" w:space="0" w:color="auto"/>
              </w:divBdr>
            </w:div>
          </w:divsChild>
        </w:div>
        <w:div w:id="578370650">
          <w:marLeft w:val="0"/>
          <w:marRight w:val="0"/>
          <w:marTop w:val="300"/>
          <w:marBottom w:val="0"/>
          <w:divBdr>
            <w:top w:val="none" w:sz="0" w:space="0" w:color="auto"/>
            <w:left w:val="none" w:sz="0" w:space="0" w:color="auto"/>
            <w:bottom w:val="none" w:sz="0" w:space="0" w:color="auto"/>
            <w:right w:val="none" w:sz="0" w:space="0" w:color="auto"/>
          </w:divBdr>
          <w:divsChild>
            <w:div w:id="500701590">
              <w:marLeft w:val="0"/>
              <w:marRight w:val="0"/>
              <w:marTop w:val="0"/>
              <w:marBottom w:val="0"/>
              <w:divBdr>
                <w:top w:val="none" w:sz="0" w:space="0" w:color="auto"/>
                <w:left w:val="none" w:sz="0" w:space="0" w:color="auto"/>
                <w:bottom w:val="none" w:sz="0" w:space="0" w:color="auto"/>
                <w:right w:val="none" w:sz="0" w:space="0" w:color="auto"/>
              </w:divBdr>
            </w:div>
          </w:divsChild>
        </w:div>
        <w:div w:id="644552923">
          <w:marLeft w:val="0"/>
          <w:marRight w:val="0"/>
          <w:marTop w:val="300"/>
          <w:marBottom w:val="0"/>
          <w:divBdr>
            <w:top w:val="none" w:sz="0" w:space="0" w:color="auto"/>
            <w:left w:val="none" w:sz="0" w:space="0" w:color="auto"/>
            <w:bottom w:val="none" w:sz="0" w:space="0" w:color="auto"/>
            <w:right w:val="none" w:sz="0" w:space="0" w:color="auto"/>
          </w:divBdr>
          <w:divsChild>
            <w:div w:id="477456589">
              <w:marLeft w:val="0"/>
              <w:marRight w:val="0"/>
              <w:marTop w:val="0"/>
              <w:marBottom w:val="0"/>
              <w:divBdr>
                <w:top w:val="single" w:sz="6" w:space="15" w:color="000000"/>
                <w:left w:val="none" w:sz="0" w:space="0" w:color="auto"/>
                <w:bottom w:val="single" w:sz="6" w:space="15" w:color="000000"/>
                <w:right w:val="none" w:sz="0" w:space="0" w:color="auto"/>
              </w:divBdr>
              <w:divsChild>
                <w:div w:id="1972050101">
                  <w:marLeft w:val="0"/>
                  <w:marRight w:val="300"/>
                  <w:marTop w:val="0"/>
                  <w:marBottom w:val="0"/>
                  <w:divBdr>
                    <w:top w:val="none" w:sz="0" w:space="0" w:color="auto"/>
                    <w:left w:val="none" w:sz="0" w:space="0" w:color="auto"/>
                    <w:bottom w:val="none" w:sz="0" w:space="0" w:color="auto"/>
                    <w:right w:val="none" w:sz="0" w:space="0" w:color="auto"/>
                  </w:divBdr>
                </w:div>
                <w:div w:id="237784487">
                  <w:marLeft w:val="0"/>
                  <w:marRight w:val="0"/>
                  <w:marTop w:val="0"/>
                  <w:marBottom w:val="0"/>
                  <w:divBdr>
                    <w:top w:val="none" w:sz="0" w:space="0" w:color="auto"/>
                    <w:left w:val="none" w:sz="0" w:space="0" w:color="auto"/>
                    <w:bottom w:val="none" w:sz="0" w:space="0" w:color="auto"/>
                    <w:right w:val="none" w:sz="0" w:space="0" w:color="auto"/>
                  </w:divBdr>
                  <w:divsChild>
                    <w:div w:id="16341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509">
          <w:marLeft w:val="0"/>
          <w:marRight w:val="0"/>
          <w:marTop w:val="300"/>
          <w:marBottom w:val="0"/>
          <w:divBdr>
            <w:top w:val="none" w:sz="0" w:space="0" w:color="auto"/>
            <w:left w:val="none" w:sz="0" w:space="0" w:color="auto"/>
            <w:bottom w:val="none" w:sz="0" w:space="0" w:color="auto"/>
            <w:right w:val="none" w:sz="0" w:space="0" w:color="auto"/>
          </w:divBdr>
          <w:divsChild>
            <w:div w:id="411663809">
              <w:marLeft w:val="0"/>
              <w:marRight w:val="0"/>
              <w:marTop w:val="0"/>
              <w:marBottom w:val="0"/>
              <w:divBdr>
                <w:top w:val="none" w:sz="0" w:space="0" w:color="auto"/>
                <w:left w:val="none" w:sz="0" w:space="0" w:color="auto"/>
                <w:bottom w:val="none" w:sz="0" w:space="0" w:color="auto"/>
                <w:right w:val="none" w:sz="0" w:space="0" w:color="auto"/>
              </w:divBdr>
            </w:div>
          </w:divsChild>
        </w:div>
        <w:div w:id="1798255791">
          <w:marLeft w:val="0"/>
          <w:marRight w:val="0"/>
          <w:marTop w:val="300"/>
          <w:marBottom w:val="0"/>
          <w:divBdr>
            <w:top w:val="none" w:sz="0" w:space="0" w:color="auto"/>
            <w:left w:val="none" w:sz="0" w:space="0" w:color="auto"/>
            <w:bottom w:val="none" w:sz="0" w:space="0" w:color="auto"/>
            <w:right w:val="none" w:sz="0" w:space="0" w:color="auto"/>
          </w:divBdr>
          <w:divsChild>
            <w:div w:id="155730561">
              <w:marLeft w:val="0"/>
              <w:marRight w:val="0"/>
              <w:marTop w:val="0"/>
              <w:marBottom w:val="0"/>
              <w:divBdr>
                <w:top w:val="none" w:sz="0" w:space="0" w:color="auto"/>
                <w:left w:val="none" w:sz="0" w:space="0" w:color="auto"/>
                <w:bottom w:val="none" w:sz="0" w:space="0" w:color="auto"/>
                <w:right w:val="none" w:sz="0" w:space="0" w:color="auto"/>
              </w:divBdr>
            </w:div>
          </w:divsChild>
        </w:div>
        <w:div w:id="1157038237">
          <w:marLeft w:val="0"/>
          <w:marRight w:val="0"/>
          <w:marTop w:val="300"/>
          <w:marBottom w:val="0"/>
          <w:divBdr>
            <w:top w:val="none" w:sz="0" w:space="0" w:color="auto"/>
            <w:left w:val="none" w:sz="0" w:space="0" w:color="auto"/>
            <w:bottom w:val="none" w:sz="0" w:space="0" w:color="auto"/>
            <w:right w:val="none" w:sz="0" w:space="0" w:color="auto"/>
          </w:divBdr>
          <w:divsChild>
            <w:div w:id="9658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7829374">
      <w:bodyDiv w:val="1"/>
      <w:marLeft w:val="0"/>
      <w:marRight w:val="0"/>
      <w:marTop w:val="0"/>
      <w:marBottom w:val="0"/>
      <w:divBdr>
        <w:top w:val="none" w:sz="0" w:space="0" w:color="auto"/>
        <w:left w:val="none" w:sz="0" w:space="0" w:color="auto"/>
        <w:bottom w:val="none" w:sz="0" w:space="0" w:color="auto"/>
        <w:right w:val="none" w:sz="0" w:space="0" w:color="auto"/>
      </w:divBdr>
      <w:divsChild>
        <w:div w:id="795759645">
          <w:marLeft w:val="2100"/>
          <w:marRight w:val="0"/>
          <w:marTop w:val="0"/>
          <w:marBottom w:val="0"/>
          <w:divBdr>
            <w:top w:val="none" w:sz="0" w:space="0" w:color="auto"/>
            <w:left w:val="none" w:sz="0" w:space="0" w:color="auto"/>
            <w:bottom w:val="none" w:sz="0" w:space="0" w:color="auto"/>
            <w:right w:val="none" w:sz="0" w:space="0" w:color="auto"/>
          </w:divBdr>
          <w:divsChild>
            <w:div w:id="1576041151">
              <w:marLeft w:val="0"/>
              <w:marRight w:val="0"/>
              <w:marTop w:val="0"/>
              <w:marBottom w:val="0"/>
              <w:divBdr>
                <w:top w:val="none" w:sz="0" w:space="0" w:color="auto"/>
                <w:left w:val="none" w:sz="0" w:space="0" w:color="auto"/>
                <w:bottom w:val="none" w:sz="0" w:space="0" w:color="auto"/>
                <w:right w:val="none" w:sz="0" w:space="0" w:color="auto"/>
              </w:divBdr>
              <w:divsChild>
                <w:div w:id="587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7557">
          <w:marLeft w:val="2100"/>
          <w:marRight w:val="0"/>
          <w:marTop w:val="0"/>
          <w:marBottom w:val="0"/>
          <w:divBdr>
            <w:top w:val="none" w:sz="0" w:space="0" w:color="auto"/>
            <w:left w:val="none" w:sz="0" w:space="0" w:color="auto"/>
            <w:bottom w:val="none" w:sz="0" w:space="0" w:color="auto"/>
            <w:right w:val="none" w:sz="0" w:space="0" w:color="auto"/>
          </w:divBdr>
          <w:divsChild>
            <w:div w:id="617103771">
              <w:marLeft w:val="0"/>
              <w:marRight w:val="0"/>
              <w:marTop w:val="0"/>
              <w:marBottom w:val="0"/>
              <w:divBdr>
                <w:top w:val="none" w:sz="0" w:space="0" w:color="auto"/>
                <w:left w:val="none" w:sz="0" w:space="0" w:color="auto"/>
                <w:bottom w:val="none" w:sz="0" w:space="0" w:color="auto"/>
                <w:right w:val="none" w:sz="0" w:space="0" w:color="auto"/>
              </w:divBdr>
              <w:divsChild>
                <w:div w:id="1905528400">
                  <w:marLeft w:val="0"/>
                  <w:marRight w:val="0"/>
                  <w:marTop w:val="0"/>
                  <w:marBottom w:val="0"/>
                  <w:divBdr>
                    <w:top w:val="none" w:sz="0" w:space="0" w:color="auto"/>
                    <w:left w:val="none" w:sz="0" w:space="0" w:color="auto"/>
                    <w:bottom w:val="none" w:sz="0" w:space="0" w:color="auto"/>
                    <w:right w:val="none" w:sz="0" w:space="0" w:color="auto"/>
                  </w:divBdr>
                  <w:divsChild>
                    <w:div w:id="262761247">
                      <w:marLeft w:val="0"/>
                      <w:marRight w:val="0"/>
                      <w:marTop w:val="0"/>
                      <w:marBottom w:val="0"/>
                      <w:divBdr>
                        <w:top w:val="none" w:sz="0" w:space="0" w:color="auto"/>
                        <w:left w:val="none" w:sz="0" w:space="0" w:color="auto"/>
                        <w:bottom w:val="none" w:sz="0" w:space="0" w:color="auto"/>
                        <w:right w:val="none" w:sz="0" w:space="0" w:color="auto"/>
                      </w:divBdr>
                    </w:div>
                    <w:div w:id="521090022">
                      <w:marLeft w:val="0"/>
                      <w:marRight w:val="0"/>
                      <w:marTop w:val="0"/>
                      <w:marBottom w:val="0"/>
                      <w:divBdr>
                        <w:top w:val="none" w:sz="0" w:space="0" w:color="auto"/>
                        <w:left w:val="none" w:sz="0" w:space="0" w:color="auto"/>
                        <w:bottom w:val="none" w:sz="0" w:space="0" w:color="auto"/>
                        <w:right w:val="none" w:sz="0" w:space="0" w:color="auto"/>
                      </w:divBdr>
                    </w:div>
                    <w:div w:id="217129239">
                      <w:marLeft w:val="0"/>
                      <w:marRight w:val="0"/>
                      <w:marTop w:val="0"/>
                      <w:marBottom w:val="0"/>
                      <w:divBdr>
                        <w:top w:val="none" w:sz="0" w:space="0" w:color="auto"/>
                        <w:left w:val="none" w:sz="0" w:space="0" w:color="auto"/>
                        <w:bottom w:val="none" w:sz="0" w:space="0" w:color="auto"/>
                        <w:right w:val="none" w:sz="0" w:space="0" w:color="auto"/>
                      </w:divBdr>
                    </w:div>
                  </w:divsChild>
                </w:div>
                <w:div w:id="1248006042">
                  <w:marLeft w:val="0"/>
                  <w:marRight w:val="0"/>
                  <w:marTop w:val="0"/>
                  <w:marBottom w:val="0"/>
                  <w:divBdr>
                    <w:top w:val="none" w:sz="0" w:space="0" w:color="auto"/>
                    <w:left w:val="none" w:sz="0" w:space="0" w:color="auto"/>
                    <w:bottom w:val="none" w:sz="0" w:space="0" w:color="auto"/>
                    <w:right w:val="none" w:sz="0" w:space="0" w:color="auto"/>
                  </w:divBdr>
                  <w:divsChild>
                    <w:div w:id="6914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7097">
          <w:marLeft w:val="2100"/>
          <w:marRight w:val="0"/>
          <w:marTop w:val="0"/>
          <w:marBottom w:val="0"/>
          <w:divBdr>
            <w:top w:val="none" w:sz="0" w:space="0" w:color="auto"/>
            <w:left w:val="none" w:sz="0" w:space="0" w:color="auto"/>
            <w:bottom w:val="none" w:sz="0" w:space="0" w:color="auto"/>
            <w:right w:val="none" w:sz="0" w:space="0" w:color="auto"/>
          </w:divBdr>
        </w:div>
        <w:div w:id="1676299914">
          <w:marLeft w:val="2100"/>
          <w:marRight w:val="0"/>
          <w:marTop w:val="0"/>
          <w:marBottom w:val="0"/>
          <w:divBdr>
            <w:top w:val="none" w:sz="0" w:space="0" w:color="auto"/>
            <w:left w:val="none" w:sz="0" w:space="0" w:color="auto"/>
            <w:bottom w:val="none" w:sz="0" w:space="0" w:color="auto"/>
            <w:right w:val="none" w:sz="0" w:space="0" w:color="auto"/>
          </w:divBdr>
          <w:divsChild>
            <w:div w:id="2100365995">
              <w:marLeft w:val="0"/>
              <w:marRight w:val="0"/>
              <w:marTop w:val="0"/>
              <w:marBottom w:val="0"/>
              <w:divBdr>
                <w:top w:val="none" w:sz="0" w:space="0" w:color="auto"/>
                <w:left w:val="none" w:sz="0" w:space="0" w:color="auto"/>
                <w:bottom w:val="none" w:sz="0" w:space="0" w:color="auto"/>
                <w:right w:val="none" w:sz="0" w:space="0" w:color="auto"/>
              </w:divBdr>
              <w:divsChild>
                <w:div w:id="257251070">
                  <w:marLeft w:val="0"/>
                  <w:marRight w:val="0"/>
                  <w:marTop w:val="0"/>
                  <w:marBottom w:val="0"/>
                  <w:divBdr>
                    <w:top w:val="none" w:sz="0" w:space="0" w:color="auto"/>
                    <w:left w:val="none" w:sz="0" w:space="0" w:color="auto"/>
                    <w:bottom w:val="none" w:sz="0" w:space="0" w:color="auto"/>
                    <w:right w:val="none" w:sz="0" w:space="0" w:color="auto"/>
                  </w:divBdr>
                  <w:divsChild>
                    <w:div w:id="1803379179">
                      <w:marLeft w:val="0"/>
                      <w:marRight w:val="0"/>
                      <w:marTop w:val="0"/>
                      <w:marBottom w:val="0"/>
                      <w:divBdr>
                        <w:top w:val="none" w:sz="0" w:space="0" w:color="auto"/>
                        <w:left w:val="none" w:sz="0" w:space="0" w:color="auto"/>
                        <w:bottom w:val="none" w:sz="0" w:space="0" w:color="auto"/>
                        <w:right w:val="none" w:sz="0" w:space="0" w:color="auto"/>
                      </w:divBdr>
                      <w:divsChild>
                        <w:div w:id="1064640283">
                          <w:marLeft w:val="0"/>
                          <w:marRight w:val="0"/>
                          <w:marTop w:val="0"/>
                          <w:marBottom w:val="0"/>
                          <w:divBdr>
                            <w:top w:val="none" w:sz="0" w:space="0" w:color="auto"/>
                            <w:left w:val="none" w:sz="0" w:space="0" w:color="auto"/>
                            <w:bottom w:val="none" w:sz="0" w:space="0" w:color="auto"/>
                            <w:right w:val="none" w:sz="0" w:space="0" w:color="auto"/>
                          </w:divBdr>
                          <w:divsChild>
                            <w:div w:id="1797288629">
                              <w:marLeft w:val="0"/>
                              <w:marRight w:val="0"/>
                              <w:marTop w:val="0"/>
                              <w:marBottom w:val="0"/>
                              <w:divBdr>
                                <w:top w:val="none" w:sz="0" w:space="0" w:color="auto"/>
                                <w:left w:val="none" w:sz="0" w:space="0" w:color="auto"/>
                                <w:bottom w:val="none" w:sz="0" w:space="0" w:color="auto"/>
                                <w:right w:val="none" w:sz="0" w:space="0" w:color="auto"/>
                              </w:divBdr>
                              <w:divsChild>
                                <w:div w:id="864565411">
                                  <w:marLeft w:val="0"/>
                                  <w:marRight w:val="0"/>
                                  <w:marTop w:val="0"/>
                                  <w:marBottom w:val="0"/>
                                  <w:divBdr>
                                    <w:top w:val="none" w:sz="0" w:space="0" w:color="auto"/>
                                    <w:left w:val="none" w:sz="0" w:space="0" w:color="auto"/>
                                    <w:bottom w:val="none" w:sz="0" w:space="0" w:color="auto"/>
                                    <w:right w:val="none" w:sz="0" w:space="0" w:color="auto"/>
                                  </w:divBdr>
                                  <w:divsChild>
                                    <w:div w:id="222109536">
                                      <w:marLeft w:val="0"/>
                                      <w:marRight w:val="0"/>
                                      <w:marTop w:val="0"/>
                                      <w:marBottom w:val="0"/>
                                      <w:divBdr>
                                        <w:top w:val="none" w:sz="0" w:space="0" w:color="auto"/>
                                        <w:left w:val="none" w:sz="0" w:space="0" w:color="auto"/>
                                        <w:bottom w:val="none" w:sz="0" w:space="0" w:color="auto"/>
                                        <w:right w:val="none" w:sz="0" w:space="0" w:color="auto"/>
                                      </w:divBdr>
                                      <w:divsChild>
                                        <w:div w:id="1706371539">
                                          <w:marLeft w:val="0"/>
                                          <w:marRight w:val="0"/>
                                          <w:marTop w:val="0"/>
                                          <w:marBottom w:val="0"/>
                                          <w:divBdr>
                                            <w:top w:val="none" w:sz="0" w:space="0" w:color="auto"/>
                                            <w:left w:val="none" w:sz="0" w:space="0" w:color="auto"/>
                                            <w:bottom w:val="none" w:sz="0" w:space="0" w:color="auto"/>
                                            <w:right w:val="none" w:sz="0" w:space="0" w:color="auto"/>
                                          </w:divBdr>
                                          <w:divsChild>
                                            <w:div w:id="1737321585">
                                              <w:marLeft w:val="0"/>
                                              <w:marRight w:val="0"/>
                                              <w:marTop w:val="0"/>
                                              <w:marBottom w:val="0"/>
                                              <w:divBdr>
                                                <w:top w:val="none" w:sz="0" w:space="0" w:color="auto"/>
                                                <w:left w:val="none" w:sz="0" w:space="0" w:color="auto"/>
                                                <w:bottom w:val="none" w:sz="0" w:space="0" w:color="auto"/>
                                                <w:right w:val="none" w:sz="0" w:space="0" w:color="auto"/>
                                              </w:divBdr>
                                              <w:divsChild>
                                                <w:div w:id="178083278">
                                                  <w:marLeft w:val="0"/>
                                                  <w:marRight w:val="0"/>
                                                  <w:marTop w:val="0"/>
                                                  <w:marBottom w:val="0"/>
                                                  <w:divBdr>
                                                    <w:top w:val="none" w:sz="0" w:space="0" w:color="auto"/>
                                                    <w:left w:val="none" w:sz="0" w:space="0" w:color="auto"/>
                                                    <w:bottom w:val="none" w:sz="0" w:space="0" w:color="auto"/>
                                                    <w:right w:val="none" w:sz="0" w:space="0" w:color="auto"/>
                                                  </w:divBdr>
                                                  <w:divsChild>
                                                    <w:div w:id="914628487">
                                                      <w:marLeft w:val="0"/>
                                                      <w:marRight w:val="0"/>
                                                      <w:marTop w:val="0"/>
                                                      <w:marBottom w:val="0"/>
                                                      <w:divBdr>
                                                        <w:top w:val="none" w:sz="0" w:space="0" w:color="auto"/>
                                                        <w:left w:val="none" w:sz="0" w:space="0" w:color="auto"/>
                                                        <w:bottom w:val="none" w:sz="0" w:space="0" w:color="auto"/>
                                                        <w:right w:val="none" w:sz="0" w:space="0" w:color="auto"/>
                                                      </w:divBdr>
                                                      <w:divsChild>
                                                        <w:div w:id="1521310387">
                                                          <w:marLeft w:val="0"/>
                                                          <w:marRight w:val="0"/>
                                                          <w:marTop w:val="0"/>
                                                          <w:marBottom w:val="0"/>
                                                          <w:divBdr>
                                                            <w:top w:val="none" w:sz="0" w:space="0" w:color="auto"/>
                                                            <w:left w:val="none" w:sz="0" w:space="0" w:color="auto"/>
                                                            <w:bottom w:val="none" w:sz="0" w:space="0" w:color="auto"/>
                                                            <w:right w:val="none" w:sz="0" w:space="0" w:color="auto"/>
                                                          </w:divBdr>
                                                          <w:divsChild>
                                                            <w:div w:id="1975452168">
                                                              <w:marLeft w:val="0"/>
                                                              <w:marRight w:val="0"/>
                                                              <w:marTop w:val="0"/>
                                                              <w:marBottom w:val="0"/>
                                                              <w:divBdr>
                                                                <w:top w:val="none" w:sz="0" w:space="0" w:color="auto"/>
                                                                <w:left w:val="none" w:sz="0" w:space="0" w:color="auto"/>
                                                                <w:bottom w:val="none" w:sz="0" w:space="0" w:color="auto"/>
                                                                <w:right w:val="none" w:sz="0" w:space="0" w:color="auto"/>
                                                              </w:divBdr>
                                                              <w:divsChild>
                                                                <w:div w:id="1154565738">
                                                                  <w:marLeft w:val="0"/>
                                                                  <w:marRight w:val="0"/>
                                                                  <w:marTop w:val="0"/>
                                                                  <w:marBottom w:val="0"/>
                                                                  <w:divBdr>
                                                                    <w:top w:val="none" w:sz="0" w:space="0" w:color="auto"/>
                                                                    <w:left w:val="none" w:sz="0" w:space="0" w:color="auto"/>
                                                                    <w:bottom w:val="none" w:sz="0" w:space="0" w:color="auto"/>
                                                                    <w:right w:val="none" w:sz="0" w:space="0" w:color="auto"/>
                                                                  </w:divBdr>
                                                                  <w:divsChild>
                                                                    <w:div w:id="1498617302">
                                                                      <w:marLeft w:val="0"/>
                                                                      <w:marRight w:val="0"/>
                                                                      <w:marTop w:val="0"/>
                                                                      <w:marBottom w:val="0"/>
                                                                      <w:divBdr>
                                                                        <w:top w:val="none" w:sz="0" w:space="0" w:color="auto"/>
                                                                        <w:left w:val="none" w:sz="0" w:space="0" w:color="auto"/>
                                                                        <w:bottom w:val="none" w:sz="0" w:space="0" w:color="auto"/>
                                                                        <w:right w:val="none" w:sz="0" w:space="0" w:color="auto"/>
                                                                      </w:divBdr>
                                                                      <w:divsChild>
                                                                        <w:div w:id="1362634824">
                                                                          <w:marLeft w:val="0"/>
                                                                          <w:marRight w:val="0"/>
                                                                          <w:marTop w:val="0"/>
                                                                          <w:marBottom w:val="0"/>
                                                                          <w:divBdr>
                                                                            <w:top w:val="none" w:sz="0" w:space="0" w:color="auto"/>
                                                                            <w:left w:val="none" w:sz="0" w:space="0" w:color="auto"/>
                                                                            <w:bottom w:val="none" w:sz="0" w:space="0" w:color="auto"/>
                                                                            <w:right w:val="none" w:sz="0" w:space="0" w:color="auto"/>
                                                                          </w:divBdr>
                                                                          <w:divsChild>
                                                                            <w:div w:id="1469127179">
                                                                              <w:marLeft w:val="0"/>
                                                                              <w:marRight w:val="0"/>
                                                                              <w:marTop w:val="0"/>
                                                                              <w:marBottom w:val="0"/>
                                                                              <w:divBdr>
                                                                                <w:top w:val="none" w:sz="0" w:space="0" w:color="auto"/>
                                                                                <w:left w:val="none" w:sz="0" w:space="0" w:color="auto"/>
                                                                                <w:bottom w:val="none" w:sz="0" w:space="0" w:color="auto"/>
                                                                                <w:right w:val="none" w:sz="0" w:space="0" w:color="auto"/>
                                                                              </w:divBdr>
                                                                              <w:divsChild>
                                                                                <w:div w:id="940911801">
                                                                                  <w:marLeft w:val="700"/>
                                                                                  <w:marRight w:val="0"/>
                                                                                  <w:marTop w:val="0"/>
                                                                                  <w:marBottom w:val="0"/>
                                                                                  <w:divBdr>
                                                                                    <w:top w:val="none" w:sz="0" w:space="0" w:color="auto"/>
                                                                                    <w:left w:val="none" w:sz="0" w:space="0" w:color="auto"/>
                                                                                    <w:bottom w:val="none" w:sz="0" w:space="0" w:color="auto"/>
                                                                                    <w:right w:val="none" w:sz="0" w:space="0" w:color="auto"/>
                                                                                  </w:divBdr>
                                                                                  <w:divsChild>
                                                                                    <w:div w:id="962346387">
                                                                                      <w:marLeft w:val="0"/>
                                                                                      <w:marRight w:val="195"/>
                                                                                      <w:marTop w:val="0"/>
                                                                                      <w:marBottom w:val="0"/>
                                                                                      <w:divBdr>
                                                                                        <w:top w:val="none" w:sz="0" w:space="0" w:color="auto"/>
                                                                                        <w:left w:val="none" w:sz="0" w:space="0" w:color="auto"/>
                                                                                        <w:bottom w:val="none" w:sz="0" w:space="0" w:color="auto"/>
                                                                                        <w:right w:val="none" w:sz="0" w:space="0" w:color="auto"/>
                                                                                      </w:divBdr>
                                                                                      <w:divsChild>
                                                                                        <w:div w:id="357047049">
                                                                                          <w:marLeft w:val="0"/>
                                                                                          <w:marRight w:val="0"/>
                                                                                          <w:marTop w:val="0"/>
                                                                                          <w:marBottom w:val="0"/>
                                                                                          <w:divBdr>
                                                                                            <w:top w:val="none" w:sz="0" w:space="0" w:color="auto"/>
                                                                                            <w:left w:val="none" w:sz="0" w:space="0" w:color="auto"/>
                                                                                            <w:bottom w:val="none" w:sz="0" w:space="0" w:color="auto"/>
                                                                                            <w:right w:val="none" w:sz="0" w:space="0" w:color="auto"/>
                                                                                          </w:divBdr>
                                                                                        </w:div>
                                                                                        <w:div w:id="1556313995">
                                                                                          <w:marLeft w:val="0"/>
                                                                                          <w:marRight w:val="0"/>
                                                                                          <w:marTop w:val="0"/>
                                                                                          <w:marBottom w:val="0"/>
                                                                                          <w:divBdr>
                                                                                            <w:top w:val="none" w:sz="0" w:space="0" w:color="auto"/>
                                                                                            <w:left w:val="none" w:sz="0" w:space="0" w:color="auto"/>
                                                                                            <w:bottom w:val="none" w:sz="0" w:space="0" w:color="auto"/>
                                                                                            <w:right w:val="none" w:sz="0" w:space="0" w:color="auto"/>
                                                                                          </w:divBdr>
                                                                                        </w:div>
                                                                                      </w:divsChild>
                                                                                    </w:div>
                                                                                    <w:div w:id="644815041">
                                                                                      <w:marLeft w:val="0"/>
                                                                                      <w:marRight w:val="0"/>
                                                                                      <w:marTop w:val="0"/>
                                                                                      <w:marBottom w:val="0"/>
                                                                                      <w:divBdr>
                                                                                        <w:top w:val="none" w:sz="0" w:space="0" w:color="auto"/>
                                                                                        <w:left w:val="none" w:sz="0" w:space="0" w:color="auto"/>
                                                                                        <w:bottom w:val="none" w:sz="0" w:space="0" w:color="auto"/>
                                                                                        <w:right w:val="none" w:sz="0" w:space="0" w:color="auto"/>
                                                                                      </w:divBdr>
                                                                                      <w:divsChild>
                                                                                        <w:div w:id="606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01102">
                                                              <w:marLeft w:val="0"/>
                                                              <w:marRight w:val="0"/>
                                                              <w:marTop w:val="0"/>
                                                              <w:marBottom w:val="0"/>
                                                              <w:divBdr>
                                                                <w:top w:val="none" w:sz="0" w:space="0" w:color="auto"/>
                                                                <w:left w:val="none" w:sz="0" w:space="0" w:color="auto"/>
                                                                <w:bottom w:val="none" w:sz="0" w:space="0" w:color="auto"/>
                                                                <w:right w:val="none" w:sz="0" w:space="0" w:color="auto"/>
                                                              </w:divBdr>
                                                              <w:divsChild>
                                                                <w:div w:id="401757959">
                                                                  <w:marLeft w:val="0"/>
                                                                  <w:marRight w:val="0"/>
                                                                  <w:marTop w:val="0"/>
                                                                  <w:marBottom w:val="0"/>
                                                                  <w:divBdr>
                                                                    <w:top w:val="none" w:sz="0" w:space="0" w:color="auto"/>
                                                                    <w:left w:val="none" w:sz="0" w:space="0" w:color="auto"/>
                                                                    <w:bottom w:val="none" w:sz="0" w:space="0" w:color="auto"/>
                                                                    <w:right w:val="none" w:sz="0" w:space="0" w:color="auto"/>
                                                                  </w:divBdr>
                                                                  <w:divsChild>
                                                                    <w:div w:id="307907787">
                                                                      <w:marLeft w:val="0"/>
                                                                      <w:marRight w:val="0"/>
                                                                      <w:marTop w:val="0"/>
                                                                      <w:marBottom w:val="0"/>
                                                                      <w:divBdr>
                                                                        <w:top w:val="none" w:sz="0" w:space="0" w:color="auto"/>
                                                                        <w:left w:val="none" w:sz="0" w:space="0" w:color="auto"/>
                                                                        <w:bottom w:val="none" w:sz="0" w:space="0" w:color="auto"/>
                                                                        <w:right w:val="none" w:sz="0" w:space="0" w:color="auto"/>
                                                                      </w:divBdr>
                                                                      <w:divsChild>
                                                                        <w:div w:id="1725446572">
                                                                          <w:marLeft w:val="240"/>
                                                                          <w:marRight w:val="240"/>
                                                                          <w:marTop w:val="0"/>
                                                                          <w:marBottom w:val="105"/>
                                                                          <w:divBdr>
                                                                            <w:top w:val="none" w:sz="0" w:space="0" w:color="auto"/>
                                                                            <w:left w:val="none" w:sz="0" w:space="0" w:color="auto"/>
                                                                            <w:bottom w:val="none" w:sz="0" w:space="0" w:color="auto"/>
                                                                            <w:right w:val="none" w:sz="0" w:space="0" w:color="auto"/>
                                                                          </w:divBdr>
                                                                          <w:divsChild>
                                                                            <w:div w:id="21464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7272150">
              <w:marLeft w:val="600"/>
              <w:marRight w:val="0"/>
              <w:marTop w:val="0"/>
              <w:marBottom w:val="105"/>
              <w:divBdr>
                <w:top w:val="none" w:sz="0" w:space="0" w:color="auto"/>
                <w:left w:val="none" w:sz="0" w:space="0" w:color="auto"/>
                <w:bottom w:val="none" w:sz="0" w:space="0" w:color="auto"/>
                <w:right w:val="none" w:sz="0" w:space="0" w:color="auto"/>
              </w:divBdr>
            </w:div>
            <w:div w:id="1069502439">
              <w:marLeft w:val="0"/>
              <w:marRight w:val="0"/>
              <w:marTop w:val="0"/>
              <w:marBottom w:val="0"/>
              <w:divBdr>
                <w:top w:val="none" w:sz="0" w:space="0" w:color="auto"/>
                <w:left w:val="none" w:sz="0" w:space="0" w:color="auto"/>
                <w:bottom w:val="none" w:sz="0" w:space="0" w:color="auto"/>
                <w:right w:val="none" w:sz="0" w:space="0" w:color="auto"/>
              </w:divBdr>
              <w:divsChild>
                <w:div w:id="482938996">
                  <w:marLeft w:val="0"/>
                  <w:marRight w:val="0"/>
                  <w:marTop w:val="0"/>
                  <w:marBottom w:val="75"/>
                  <w:divBdr>
                    <w:top w:val="none" w:sz="0" w:space="0" w:color="auto"/>
                    <w:left w:val="none" w:sz="0" w:space="0" w:color="auto"/>
                    <w:bottom w:val="none" w:sz="0" w:space="0" w:color="auto"/>
                    <w:right w:val="none" w:sz="0" w:space="0" w:color="auto"/>
                  </w:divBdr>
                </w:div>
                <w:div w:id="39477587">
                  <w:marLeft w:val="0"/>
                  <w:marRight w:val="0"/>
                  <w:marTop w:val="0"/>
                  <w:marBottom w:val="75"/>
                  <w:divBdr>
                    <w:top w:val="none" w:sz="0" w:space="0" w:color="auto"/>
                    <w:left w:val="none" w:sz="0" w:space="0" w:color="auto"/>
                    <w:bottom w:val="none" w:sz="0" w:space="0" w:color="auto"/>
                    <w:right w:val="none" w:sz="0" w:space="0" w:color="auto"/>
                  </w:divBdr>
                </w:div>
                <w:div w:id="141121193">
                  <w:marLeft w:val="0"/>
                  <w:marRight w:val="0"/>
                  <w:marTop w:val="0"/>
                  <w:marBottom w:val="0"/>
                  <w:divBdr>
                    <w:top w:val="none" w:sz="0" w:space="0" w:color="auto"/>
                    <w:left w:val="none" w:sz="0" w:space="0" w:color="auto"/>
                    <w:bottom w:val="none" w:sz="0" w:space="0" w:color="auto"/>
                    <w:right w:val="none" w:sz="0" w:space="0" w:color="auto"/>
                  </w:divBdr>
                </w:div>
              </w:divsChild>
            </w:div>
            <w:div w:id="132605637">
              <w:marLeft w:val="600"/>
              <w:marRight w:val="0"/>
              <w:marTop w:val="0"/>
              <w:marBottom w:val="105"/>
              <w:divBdr>
                <w:top w:val="none" w:sz="0" w:space="0" w:color="auto"/>
                <w:left w:val="none" w:sz="0" w:space="0" w:color="auto"/>
                <w:bottom w:val="none" w:sz="0" w:space="0" w:color="auto"/>
                <w:right w:val="none" w:sz="0" w:space="0" w:color="auto"/>
              </w:divBdr>
            </w:div>
            <w:div w:id="679623830">
              <w:marLeft w:val="0"/>
              <w:marRight w:val="0"/>
              <w:marTop w:val="0"/>
              <w:marBottom w:val="0"/>
              <w:divBdr>
                <w:top w:val="none" w:sz="0" w:space="0" w:color="auto"/>
                <w:left w:val="none" w:sz="0" w:space="0" w:color="auto"/>
                <w:bottom w:val="none" w:sz="0" w:space="0" w:color="auto"/>
                <w:right w:val="none" w:sz="0" w:space="0" w:color="auto"/>
              </w:divBdr>
              <w:divsChild>
                <w:div w:id="331760644">
                  <w:marLeft w:val="0"/>
                  <w:marRight w:val="0"/>
                  <w:marTop w:val="0"/>
                  <w:marBottom w:val="75"/>
                  <w:divBdr>
                    <w:top w:val="none" w:sz="0" w:space="0" w:color="auto"/>
                    <w:left w:val="none" w:sz="0" w:space="0" w:color="auto"/>
                    <w:bottom w:val="none" w:sz="0" w:space="0" w:color="auto"/>
                    <w:right w:val="none" w:sz="0" w:space="0" w:color="auto"/>
                  </w:divBdr>
                </w:div>
                <w:div w:id="45957219">
                  <w:marLeft w:val="0"/>
                  <w:marRight w:val="0"/>
                  <w:marTop w:val="0"/>
                  <w:marBottom w:val="75"/>
                  <w:divBdr>
                    <w:top w:val="none" w:sz="0" w:space="0" w:color="auto"/>
                    <w:left w:val="none" w:sz="0" w:space="0" w:color="auto"/>
                    <w:bottom w:val="none" w:sz="0" w:space="0" w:color="auto"/>
                    <w:right w:val="none" w:sz="0" w:space="0" w:color="auto"/>
                  </w:divBdr>
                </w:div>
                <w:div w:id="19658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58530">
      <w:bodyDiv w:val="1"/>
      <w:marLeft w:val="0"/>
      <w:marRight w:val="0"/>
      <w:marTop w:val="0"/>
      <w:marBottom w:val="0"/>
      <w:divBdr>
        <w:top w:val="none" w:sz="0" w:space="0" w:color="auto"/>
        <w:left w:val="none" w:sz="0" w:space="0" w:color="auto"/>
        <w:bottom w:val="none" w:sz="0" w:space="0" w:color="auto"/>
        <w:right w:val="none" w:sz="0" w:space="0" w:color="auto"/>
      </w:divBdr>
      <w:divsChild>
        <w:div w:id="1903709136">
          <w:marLeft w:val="0"/>
          <w:marRight w:val="0"/>
          <w:marTop w:val="0"/>
          <w:marBottom w:val="0"/>
          <w:divBdr>
            <w:top w:val="none" w:sz="0" w:space="0" w:color="auto"/>
            <w:left w:val="none" w:sz="0" w:space="0" w:color="auto"/>
            <w:bottom w:val="none" w:sz="0" w:space="0" w:color="auto"/>
            <w:right w:val="none" w:sz="0" w:space="0" w:color="auto"/>
          </w:divBdr>
          <w:divsChild>
            <w:div w:id="1945140919">
              <w:marLeft w:val="0"/>
              <w:marRight w:val="0"/>
              <w:marTop w:val="0"/>
              <w:marBottom w:val="0"/>
              <w:divBdr>
                <w:top w:val="none" w:sz="0" w:space="0" w:color="auto"/>
                <w:left w:val="none" w:sz="0" w:space="0" w:color="auto"/>
                <w:bottom w:val="none" w:sz="0" w:space="0" w:color="auto"/>
                <w:right w:val="none" w:sz="0" w:space="0" w:color="auto"/>
              </w:divBdr>
              <w:divsChild>
                <w:div w:id="487483309">
                  <w:marLeft w:val="0"/>
                  <w:marRight w:val="0"/>
                  <w:marTop w:val="300"/>
                  <w:marBottom w:val="300"/>
                  <w:divBdr>
                    <w:top w:val="none" w:sz="0" w:space="0" w:color="auto"/>
                    <w:left w:val="none" w:sz="0" w:space="0" w:color="auto"/>
                    <w:bottom w:val="none" w:sz="0" w:space="0" w:color="auto"/>
                    <w:right w:val="none" w:sz="0" w:space="0" w:color="auto"/>
                  </w:divBdr>
                  <w:divsChild>
                    <w:div w:id="1132557587">
                      <w:marLeft w:val="0"/>
                      <w:marRight w:val="150"/>
                      <w:marTop w:val="0"/>
                      <w:marBottom w:val="150"/>
                      <w:divBdr>
                        <w:top w:val="none" w:sz="0" w:space="0" w:color="auto"/>
                        <w:left w:val="none" w:sz="0" w:space="0" w:color="auto"/>
                        <w:bottom w:val="none" w:sz="0" w:space="0" w:color="auto"/>
                        <w:right w:val="none" w:sz="0" w:space="0" w:color="auto"/>
                      </w:divBdr>
                    </w:div>
                    <w:div w:id="280383228">
                      <w:marLeft w:val="0"/>
                      <w:marRight w:val="150"/>
                      <w:marTop w:val="0"/>
                      <w:marBottom w:val="150"/>
                      <w:divBdr>
                        <w:top w:val="none" w:sz="0" w:space="0" w:color="auto"/>
                        <w:left w:val="none" w:sz="0" w:space="0" w:color="auto"/>
                        <w:bottom w:val="none" w:sz="0" w:space="0" w:color="auto"/>
                        <w:right w:val="none" w:sz="0" w:space="0" w:color="auto"/>
                      </w:divBdr>
                    </w:div>
                    <w:div w:id="118760060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2050">
      <w:bodyDiv w:val="1"/>
      <w:marLeft w:val="0"/>
      <w:marRight w:val="0"/>
      <w:marTop w:val="0"/>
      <w:marBottom w:val="0"/>
      <w:divBdr>
        <w:top w:val="none" w:sz="0" w:space="0" w:color="auto"/>
        <w:left w:val="none" w:sz="0" w:space="0" w:color="auto"/>
        <w:bottom w:val="none" w:sz="0" w:space="0" w:color="auto"/>
        <w:right w:val="none" w:sz="0" w:space="0" w:color="auto"/>
      </w:divBdr>
      <w:divsChild>
        <w:div w:id="201986721">
          <w:marLeft w:val="0"/>
          <w:marRight w:val="0"/>
          <w:marTop w:val="0"/>
          <w:marBottom w:val="0"/>
          <w:divBdr>
            <w:top w:val="none" w:sz="0" w:space="0" w:color="auto"/>
            <w:left w:val="none" w:sz="0" w:space="0" w:color="auto"/>
            <w:bottom w:val="none" w:sz="0" w:space="0" w:color="auto"/>
            <w:right w:val="none" w:sz="0" w:space="0" w:color="auto"/>
          </w:divBdr>
          <w:divsChild>
            <w:div w:id="764350212">
              <w:marLeft w:val="0"/>
              <w:marRight w:val="0"/>
              <w:marTop w:val="0"/>
              <w:marBottom w:val="0"/>
              <w:divBdr>
                <w:top w:val="none" w:sz="0" w:space="0" w:color="auto"/>
                <w:left w:val="none" w:sz="0" w:space="0" w:color="auto"/>
                <w:bottom w:val="none" w:sz="0" w:space="0" w:color="auto"/>
                <w:right w:val="none" w:sz="0" w:space="0" w:color="auto"/>
              </w:divBdr>
            </w:div>
          </w:divsChild>
        </w:div>
        <w:div w:id="2102220083">
          <w:marLeft w:val="0"/>
          <w:marRight w:val="0"/>
          <w:marTop w:val="0"/>
          <w:marBottom w:val="240"/>
          <w:divBdr>
            <w:top w:val="single" w:sz="6" w:space="4" w:color="EEEEEE"/>
            <w:left w:val="none" w:sz="0" w:space="0" w:color="auto"/>
            <w:bottom w:val="single" w:sz="6" w:space="4" w:color="EEEEEE"/>
            <w:right w:val="none" w:sz="0" w:space="0" w:color="auto"/>
          </w:divBdr>
          <w:divsChild>
            <w:div w:id="702246820">
              <w:marLeft w:val="0"/>
              <w:marRight w:val="75"/>
              <w:marTop w:val="0"/>
              <w:marBottom w:val="0"/>
              <w:divBdr>
                <w:top w:val="none" w:sz="0" w:space="0" w:color="auto"/>
                <w:left w:val="none" w:sz="0" w:space="0" w:color="auto"/>
                <w:bottom w:val="none" w:sz="0" w:space="0" w:color="auto"/>
                <w:right w:val="none" w:sz="0" w:space="0" w:color="auto"/>
              </w:divBdr>
              <w:divsChild>
                <w:div w:id="9759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662">
          <w:marLeft w:val="0"/>
          <w:marRight w:val="0"/>
          <w:marTop w:val="0"/>
          <w:marBottom w:val="0"/>
          <w:divBdr>
            <w:top w:val="none" w:sz="0" w:space="0" w:color="auto"/>
            <w:left w:val="none" w:sz="0" w:space="0" w:color="auto"/>
            <w:bottom w:val="none" w:sz="0" w:space="0" w:color="auto"/>
            <w:right w:val="none" w:sz="0" w:space="0" w:color="auto"/>
          </w:divBdr>
          <w:divsChild>
            <w:div w:id="507327215">
              <w:marLeft w:val="0"/>
              <w:marRight w:val="0"/>
              <w:marTop w:val="0"/>
              <w:marBottom w:val="180"/>
              <w:divBdr>
                <w:top w:val="none" w:sz="0" w:space="0" w:color="auto"/>
                <w:left w:val="none" w:sz="0" w:space="0" w:color="auto"/>
                <w:bottom w:val="single" w:sz="6" w:space="6" w:color="EEEEEE"/>
                <w:right w:val="none" w:sz="0" w:space="0" w:color="auto"/>
              </w:divBdr>
            </w:div>
          </w:divsChild>
        </w:div>
        <w:div w:id="1304044864">
          <w:marLeft w:val="1200"/>
          <w:marRight w:val="0"/>
          <w:marTop w:val="0"/>
          <w:marBottom w:val="0"/>
          <w:divBdr>
            <w:top w:val="none" w:sz="0" w:space="0" w:color="auto"/>
            <w:left w:val="none" w:sz="0" w:space="0" w:color="auto"/>
            <w:bottom w:val="none" w:sz="0" w:space="0" w:color="auto"/>
            <w:right w:val="none" w:sz="0" w:space="0" w:color="auto"/>
          </w:divBdr>
          <w:divsChild>
            <w:div w:id="437872319">
              <w:marLeft w:val="0"/>
              <w:marRight w:val="0"/>
              <w:marTop w:val="0"/>
              <w:marBottom w:val="0"/>
              <w:divBdr>
                <w:top w:val="none" w:sz="0" w:space="0" w:color="auto"/>
                <w:left w:val="none" w:sz="0" w:space="0" w:color="auto"/>
                <w:bottom w:val="none" w:sz="0" w:space="0" w:color="auto"/>
                <w:right w:val="none" w:sz="0" w:space="0" w:color="auto"/>
              </w:divBdr>
              <w:divsChild>
                <w:div w:id="1166631975">
                  <w:marLeft w:val="0"/>
                  <w:marRight w:val="0"/>
                  <w:marTop w:val="0"/>
                  <w:marBottom w:val="450"/>
                  <w:divBdr>
                    <w:top w:val="none" w:sz="0" w:space="0" w:color="auto"/>
                    <w:left w:val="none" w:sz="0" w:space="0" w:color="auto"/>
                    <w:bottom w:val="single" w:sz="6" w:space="11" w:color="EEEEEE"/>
                    <w:right w:val="none" w:sz="0" w:space="0" w:color="auto"/>
                  </w:divBdr>
                  <w:divsChild>
                    <w:div w:id="1153445886">
                      <w:marLeft w:val="0"/>
                      <w:marRight w:val="0"/>
                      <w:marTop w:val="225"/>
                      <w:marBottom w:val="0"/>
                      <w:divBdr>
                        <w:top w:val="none" w:sz="0" w:space="0" w:color="auto"/>
                        <w:left w:val="none" w:sz="0" w:space="0" w:color="auto"/>
                        <w:bottom w:val="none" w:sz="0" w:space="0" w:color="auto"/>
                        <w:right w:val="none" w:sz="0" w:space="0" w:color="auto"/>
                      </w:divBdr>
                    </w:div>
                  </w:divsChild>
                </w:div>
                <w:div w:id="666176497">
                  <w:marLeft w:val="0"/>
                  <w:marRight w:val="0"/>
                  <w:marTop w:val="0"/>
                  <w:marBottom w:val="0"/>
                  <w:divBdr>
                    <w:top w:val="none" w:sz="0" w:space="0" w:color="auto"/>
                    <w:left w:val="none" w:sz="0" w:space="0" w:color="auto"/>
                    <w:bottom w:val="none" w:sz="0" w:space="0" w:color="auto"/>
                    <w:right w:val="none" w:sz="0" w:space="0" w:color="auto"/>
                  </w:divBdr>
                  <w:divsChild>
                    <w:div w:id="1195463543">
                      <w:marLeft w:val="900"/>
                      <w:marRight w:val="900"/>
                      <w:marTop w:val="0"/>
                      <w:marBottom w:val="0"/>
                      <w:divBdr>
                        <w:top w:val="none" w:sz="0" w:space="0" w:color="auto"/>
                        <w:left w:val="none" w:sz="0" w:space="0" w:color="auto"/>
                        <w:bottom w:val="none" w:sz="0" w:space="0" w:color="auto"/>
                        <w:right w:val="none" w:sz="0" w:space="0" w:color="auto"/>
                      </w:divBdr>
                    </w:div>
                  </w:divsChild>
                </w:div>
                <w:div w:id="2141651845">
                  <w:marLeft w:val="0"/>
                  <w:marRight w:val="0"/>
                  <w:marTop w:val="0"/>
                  <w:marBottom w:val="0"/>
                  <w:divBdr>
                    <w:top w:val="none" w:sz="0" w:space="0" w:color="auto"/>
                    <w:left w:val="none" w:sz="0" w:space="0" w:color="auto"/>
                    <w:bottom w:val="none" w:sz="0" w:space="0" w:color="auto"/>
                    <w:right w:val="none" w:sz="0" w:space="0" w:color="auto"/>
                  </w:divBdr>
                  <w:divsChild>
                    <w:div w:id="380253861">
                      <w:marLeft w:val="900"/>
                      <w:marRight w:val="900"/>
                      <w:marTop w:val="0"/>
                      <w:marBottom w:val="0"/>
                      <w:divBdr>
                        <w:top w:val="none" w:sz="0" w:space="0" w:color="auto"/>
                        <w:left w:val="none" w:sz="0" w:space="0" w:color="auto"/>
                        <w:bottom w:val="none" w:sz="0" w:space="0" w:color="auto"/>
                        <w:right w:val="none" w:sz="0" w:space="0" w:color="auto"/>
                      </w:divBdr>
                      <w:divsChild>
                        <w:div w:id="349113309">
                          <w:marLeft w:val="0"/>
                          <w:marRight w:val="540"/>
                          <w:marTop w:val="0"/>
                          <w:marBottom w:val="240"/>
                          <w:divBdr>
                            <w:top w:val="none" w:sz="0" w:space="0" w:color="auto"/>
                            <w:left w:val="none" w:sz="0" w:space="0" w:color="auto"/>
                            <w:bottom w:val="none" w:sz="0" w:space="0" w:color="auto"/>
                            <w:right w:val="none" w:sz="0" w:space="0" w:color="auto"/>
                          </w:divBdr>
                          <w:divsChild>
                            <w:div w:id="348871417">
                              <w:marLeft w:val="0"/>
                              <w:marRight w:val="0"/>
                              <w:marTop w:val="0"/>
                              <w:marBottom w:val="0"/>
                              <w:divBdr>
                                <w:top w:val="none" w:sz="0" w:space="0" w:color="auto"/>
                                <w:left w:val="none" w:sz="0" w:space="0" w:color="auto"/>
                                <w:bottom w:val="none" w:sz="0" w:space="0" w:color="auto"/>
                                <w:right w:val="none" w:sz="0" w:space="0" w:color="auto"/>
                              </w:divBdr>
                              <w:divsChild>
                                <w:div w:id="5060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287337">
      <w:bodyDiv w:val="1"/>
      <w:marLeft w:val="0"/>
      <w:marRight w:val="0"/>
      <w:marTop w:val="0"/>
      <w:marBottom w:val="0"/>
      <w:divBdr>
        <w:top w:val="none" w:sz="0" w:space="0" w:color="auto"/>
        <w:left w:val="none" w:sz="0" w:space="0" w:color="auto"/>
        <w:bottom w:val="none" w:sz="0" w:space="0" w:color="auto"/>
        <w:right w:val="none" w:sz="0" w:space="0" w:color="auto"/>
      </w:divBdr>
      <w:divsChild>
        <w:div w:id="1495073136">
          <w:marLeft w:val="0"/>
          <w:marRight w:val="0"/>
          <w:marTop w:val="0"/>
          <w:marBottom w:val="0"/>
          <w:divBdr>
            <w:top w:val="none" w:sz="0" w:space="0" w:color="auto"/>
            <w:left w:val="none" w:sz="0" w:space="0" w:color="auto"/>
            <w:bottom w:val="none" w:sz="0" w:space="0" w:color="auto"/>
            <w:right w:val="none" w:sz="0" w:space="0" w:color="auto"/>
          </w:divBdr>
          <w:divsChild>
            <w:div w:id="1036539064">
              <w:marLeft w:val="0"/>
              <w:marRight w:val="0"/>
              <w:marTop w:val="360"/>
              <w:marBottom w:val="0"/>
              <w:divBdr>
                <w:top w:val="none" w:sz="0" w:space="0" w:color="auto"/>
                <w:left w:val="none" w:sz="0" w:space="0" w:color="auto"/>
                <w:bottom w:val="none" w:sz="0" w:space="0" w:color="auto"/>
                <w:right w:val="none" w:sz="0" w:space="0" w:color="auto"/>
              </w:divBdr>
              <w:divsChild>
                <w:div w:id="1743985107">
                  <w:marLeft w:val="0"/>
                  <w:marRight w:val="0"/>
                  <w:marTop w:val="0"/>
                  <w:marBottom w:val="0"/>
                  <w:divBdr>
                    <w:top w:val="none" w:sz="0" w:space="0" w:color="auto"/>
                    <w:left w:val="none" w:sz="0" w:space="0" w:color="auto"/>
                    <w:bottom w:val="none" w:sz="0" w:space="0" w:color="auto"/>
                    <w:right w:val="none" w:sz="0" w:space="0" w:color="auto"/>
                  </w:divBdr>
                  <w:divsChild>
                    <w:div w:id="333843288">
                      <w:marLeft w:val="0"/>
                      <w:marRight w:val="0"/>
                      <w:marTop w:val="0"/>
                      <w:marBottom w:val="0"/>
                      <w:divBdr>
                        <w:top w:val="none" w:sz="0" w:space="0" w:color="auto"/>
                        <w:left w:val="none" w:sz="0" w:space="0" w:color="auto"/>
                        <w:bottom w:val="none" w:sz="0" w:space="0" w:color="auto"/>
                        <w:right w:val="none" w:sz="0" w:space="0" w:color="auto"/>
                      </w:divBdr>
                      <w:divsChild>
                        <w:div w:id="1542012819">
                          <w:marLeft w:val="0"/>
                          <w:marRight w:val="0"/>
                          <w:marTop w:val="0"/>
                          <w:marBottom w:val="0"/>
                          <w:divBdr>
                            <w:top w:val="none" w:sz="0" w:space="0" w:color="auto"/>
                            <w:left w:val="none" w:sz="0" w:space="0" w:color="auto"/>
                            <w:bottom w:val="none" w:sz="0" w:space="0" w:color="auto"/>
                            <w:right w:val="none" w:sz="0" w:space="0" w:color="auto"/>
                          </w:divBdr>
                        </w:div>
                      </w:divsChild>
                    </w:div>
                    <w:div w:id="1619291023">
                      <w:marLeft w:val="0"/>
                      <w:marRight w:val="0"/>
                      <w:marTop w:val="0"/>
                      <w:marBottom w:val="0"/>
                      <w:divBdr>
                        <w:top w:val="none" w:sz="0" w:space="0" w:color="auto"/>
                        <w:left w:val="none" w:sz="0" w:space="0" w:color="auto"/>
                        <w:bottom w:val="none" w:sz="0" w:space="0" w:color="auto"/>
                        <w:right w:val="none" w:sz="0" w:space="0" w:color="auto"/>
                      </w:divBdr>
                      <w:divsChild>
                        <w:div w:id="893740300">
                          <w:marLeft w:val="0"/>
                          <w:marRight w:val="135"/>
                          <w:marTop w:val="0"/>
                          <w:marBottom w:val="0"/>
                          <w:divBdr>
                            <w:top w:val="none" w:sz="0" w:space="0" w:color="auto"/>
                            <w:left w:val="none" w:sz="0" w:space="0" w:color="auto"/>
                            <w:bottom w:val="none" w:sz="0" w:space="0" w:color="auto"/>
                            <w:right w:val="none" w:sz="0" w:space="0" w:color="auto"/>
                          </w:divBdr>
                        </w:div>
                        <w:div w:id="3957800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6982">
              <w:marLeft w:val="0"/>
              <w:marRight w:val="0"/>
              <w:marTop w:val="360"/>
              <w:marBottom w:val="0"/>
              <w:divBdr>
                <w:top w:val="none" w:sz="0" w:space="0" w:color="auto"/>
                <w:left w:val="none" w:sz="0" w:space="0" w:color="auto"/>
                <w:bottom w:val="single" w:sz="6" w:space="0" w:color="000000"/>
                <w:right w:val="none" w:sz="0" w:space="0" w:color="auto"/>
              </w:divBdr>
            </w:div>
          </w:divsChild>
        </w:div>
        <w:div w:id="1720474487">
          <w:marLeft w:val="0"/>
          <w:marRight w:val="0"/>
          <w:marTop w:val="0"/>
          <w:marBottom w:val="0"/>
          <w:divBdr>
            <w:top w:val="none" w:sz="0" w:space="0" w:color="auto"/>
            <w:left w:val="none" w:sz="0" w:space="0" w:color="auto"/>
            <w:bottom w:val="none" w:sz="0" w:space="0" w:color="auto"/>
            <w:right w:val="none" w:sz="0" w:space="0" w:color="auto"/>
          </w:divBdr>
          <w:divsChild>
            <w:div w:id="43869097">
              <w:marLeft w:val="0"/>
              <w:marRight w:val="0"/>
              <w:marTop w:val="0"/>
              <w:marBottom w:val="0"/>
              <w:divBdr>
                <w:top w:val="none" w:sz="0" w:space="0" w:color="auto"/>
                <w:left w:val="none" w:sz="0" w:space="0" w:color="auto"/>
                <w:bottom w:val="none" w:sz="0" w:space="0" w:color="auto"/>
                <w:right w:val="none" w:sz="0" w:space="0" w:color="auto"/>
              </w:divBdr>
              <w:divsChild>
                <w:div w:id="850069034">
                  <w:marLeft w:val="0"/>
                  <w:marRight w:val="0"/>
                  <w:marTop w:val="0"/>
                  <w:marBottom w:val="0"/>
                  <w:divBdr>
                    <w:top w:val="none" w:sz="0" w:space="0" w:color="auto"/>
                    <w:left w:val="none" w:sz="0" w:space="0" w:color="auto"/>
                    <w:bottom w:val="none" w:sz="0" w:space="0" w:color="auto"/>
                    <w:right w:val="none" w:sz="0" w:space="0" w:color="auto"/>
                  </w:divBdr>
                </w:div>
              </w:divsChild>
            </w:div>
            <w:div w:id="991714359">
              <w:marLeft w:val="0"/>
              <w:marRight w:val="0"/>
              <w:marTop w:val="300"/>
              <w:marBottom w:val="0"/>
              <w:divBdr>
                <w:top w:val="none" w:sz="0" w:space="0" w:color="auto"/>
                <w:left w:val="none" w:sz="0" w:space="0" w:color="auto"/>
                <w:bottom w:val="none" w:sz="0" w:space="0" w:color="auto"/>
                <w:right w:val="none" w:sz="0" w:space="0" w:color="auto"/>
              </w:divBdr>
              <w:divsChild>
                <w:div w:id="2003313154">
                  <w:marLeft w:val="0"/>
                  <w:marRight w:val="0"/>
                  <w:marTop w:val="0"/>
                  <w:marBottom w:val="0"/>
                  <w:divBdr>
                    <w:top w:val="none" w:sz="0" w:space="0" w:color="auto"/>
                    <w:left w:val="none" w:sz="0" w:space="0" w:color="auto"/>
                    <w:bottom w:val="none" w:sz="0" w:space="0" w:color="auto"/>
                    <w:right w:val="none" w:sz="0" w:space="0" w:color="auto"/>
                  </w:divBdr>
                </w:div>
              </w:divsChild>
            </w:div>
            <w:div w:id="1786806057">
              <w:marLeft w:val="0"/>
              <w:marRight w:val="0"/>
              <w:marTop w:val="300"/>
              <w:marBottom w:val="0"/>
              <w:divBdr>
                <w:top w:val="none" w:sz="0" w:space="0" w:color="auto"/>
                <w:left w:val="none" w:sz="0" w:space="0" w:color="auto"/>
                <w:bottom w:val="none" w:sz="0" w:space="0" w:color="auto"/>
                <w:right w:val="none" w:sz="0" w:space="0" w:color="auto"/>
              </w:divBdr>
              <w:divsChild>
                <w:div w:id="1606962111">
                  <w:marLeft w:val="0"/>
                  <w:marRight w:val="0"/>
                  <w:marTop w:val="0"/>
                  <w:marBottom w:val="0"/>
                  <w:divBdr>
                    <w:top w:val="none" w:sz="0" w:space="0" w:color="auto"/>
                    <w:left w:val="none" w:sz="0" w:space="0" w:color="auto"/>
                    <w:bottom w:val="none" w:sz="0" w:space="0" w:color="auto"/>
                    <w:right w:val="none" w:sz="0" w:space="0" w:color="auto"/>
                  </w:divBdr>
                </w:div>
              </w:divsChild>
            </w:div>
            <w:div w:id="1415474459">
              <w:marLeft w:val="0"/>
              <w:marRight w:val="0"/>
              <w:marTop w:val="300"/>
              <w:marBottom w:val="0"/>
              <w:divBdr>
                <w:top w:val="none" w:sz="0" w:space="0" w:color="auto"/>
                <w:left w:val="none" w:sz="0" w:space="0" w:color="auto"/>
                <w:bottom w:val="none" w:sz="0" w:space="0" w:color="auto"/>
                <w:right w:val="none" w:sz="0" w:space="0" w:color="auto"/>
              </w:divBdr>
              <w:divsChild>
                <w:div w:id="1358773918">
                  <w:marLeft w:val="0"/>
                  <w:marRight w:val="0"/>
                  <w:marTop w:val="0"/>
                  <w:marBottom w:val="0"/>
                  <w:divBdr>
                    <w:top w:val="none" w:sz="0" w:space="0" w:color="auto"/>
                    <w:left w:val="none" w:sz="0" w:space="0" w:color="auto"/>
                    <w:bottom w:val="none" w:sz="0" w:space="0" w:color="auto"/>
                    <w:right w:val="none" w:sz="0" w:space="0" w:color="auto"/>
                  </w:divBdr>
                  <w:divsChild>
                    <w:div w:id="1737052211">
                      <w:marLeft w:val="0"/>
                      <w:marRight w:val="0"/>
                      <w:marTop w:val="0"/>
                      <w:marBottom w:val="0"/>
                      <w:divBdr>
                        <w:top w:val="single" w:sz="6" w:space="0" w:color="D9D9D9"/>
                        <w:left w:val="none" w:sz="0" w:space="0" w:color="auto"/>
                        <w:bottom w:val="single" w:sz="6" w:space="0" w:color="D9D9D9"/>
                        <w:right w:val="none" w:sz="0" w:space="0" w:color="auto"/>
                      </w:divBdr>
                      <w:divsChild>
                        <w:div w:id="1261067647">
                          <w:marLeft w:val="0"/>
                          <w:marRight w:val="0"/>
                          <w:marTop w:val="0"/>
                          <w:marBottom w:val="0"/>
                          <w:divBdr>
                            <w:top w:val="none" w:sz="0" w:space="0" w:color="auto"/>
                            <w:left w:val="none" w:sz="0" w:space="0" w:color="auto"/>
                            <w:bottom w:val="none" w:sz="0" w:space="0" w:color="auto"/>
                            <w:right w:val="none" w:sz="0" w:space="0" w:color="auto"/>
                          </w:divBdr>
                          <w:divsChild>
                            <w:div w:id="2012758022">
                              <w:marLeft w:val="0"/>
                              <w:marRight w:val="0"/>
                              <w:marTop w:val="0"/>
                              <w:marBottom w:val="0"/>
                              <w:divBdr>
                                <w:top w:val="none" w:sz="0" w:space="0" w:color="auto"/>
                                <w:left w:val="none" w:sz="0" w:space="0" w:color="auto"/>
                                <w:bottom w:val="none" w:sz="0" w:space="0" w:color="auto"/>
                                <w:right w:val="none" w:sz="0" w:space="0" w:color="auto"/>
                              </w:divBdr>
                              <w:divsChild>
                                <w:div w:id="442649542">
                                  <w:marLeft w:val="0"/>
                                  <w:marRight w:val="0"/>
                                  <w:marTop w:val="0"/>
                                  <w:marBottom w:val="0"/>
                                  <w:divBdr>
                                    <w:top w:val="none" w:sz="0" w:space="0" w:color="auto"/>
                                    <w:left w:val="none" w:sz="0" w:space="0" w:color="auto"/>
                                    <w:bottom w:val="none" w:sz="0" w:space="0" w:color="auto"/>
                                    <w:right w:val="none" w:sz="0" w:space="0" w:color="auto"/>
                                  </w:divBdr>
                                  <w:divsChild>
                                    <w:div w:id="1783303099">
                                      <w:marLeft w:val="0"/>
                                      <w:marRight w:val="0"/>
                                      <w:marTop w:val="0"/>
                                      <w:marBottom w:val="0"/>
                                      <w:divBdr>
                                        <w:top w:val="none" w:sz="0" w:space="0" w:color="auto"/>
                                        <w:left w:val="none" w:sz="0" w:space="0" w:color="auto"/>
                                        <w:bottom w:val="none" w:sz="0" w:space="0" w:color="auto"/>
                                        <w:right w:val="none" w:sz="0" w:space="0" w:color="auto"/>
                                      </w:divBdr>
                                      <w:divsChild>
                                        <w:div w:id="27026418">
                                          <w:marLeft w:val="0"/>
                                          <w:marRight w:val="0"/>
                                          <w:marTop w:val="100"/>
                                          <w:marBottom w:val="100"/>
                                          <w:divBdr>
                                            <w:top w:val="none" w:sz="0" w:space="0" w:color="auto"/>
                                            <w:left w:val="none" w:sz="0" w:space="0" w:color="auto"/>
                                            <w:bottom w:val="none" w:sz="0" w:space="0" w:color="auto"/>
                                            <w:right w:val="none" w:sz="0" w:space="0" w:color="auto"/>
                                          </w:divBdr>
                                          <w:divsChild>
                                            <w:div w:id="1022703420">
                                              <w:marLeft w:val="0"/>
                                              <w:marRight w:val="0"/>
                                              <w:marTop w:val="100"/>
                                              <w:marBottom w:val="100"/>
                                              <w:divBdr>
                                                <w:top w:val="none" w:sz="0" w:space="0" w:color="auto"/>
                                                <w:left w:val="none" w:sz="0" w:space="0" w:color="auto"/>
                                                <w:bottom w:val="none" w:sz="0" w:space="0" w:color="auto"/>
                                                <w:right w:val="none" w:sz="0" w:space="0" w:color="auto"/>
                                              </w:divBdr>
                                              <w:divsChild>
                                                <w:div w:id="1187210312">
                                                  <w:marLeft w:val="0"/>
                                                  <w:marRight w:val="0"/>
                                                  <w:marTop w:val="0"/>
                                                  <w:marBottom w:val="0"/>
                                                  <w:divBdr>
                                                    <w:top w:val="none" w:sz="0" w:space="0" w:color="auto"/>
                                                    <w:left w:val="none" w:sz="0" w:space="0" w:color="auto"/>
                                                    <w:bottom w:val="none" w:sz="0" w:space="0" w:color="auto"/>
                                                    <w:right w:val="none" w:sz="0" w:space="0" w:color="auto"/>
                                                  </w:divBdr>
                                                  <w:divsChild>
                                                    <w:div w:id="465513223">
                                                      <w:marLeft w:val="0"/>
                                                      <w:marRight w:val="0"/>
                                                      <w:marTop w:val="0"/>
                                                      <w:marBottom w:val="0"/>
                                                      <w:divBdr>
                                                        <w:top w:val="none" w:sz="0" w:space="0" w:color="auto"/>
                                                        <w:left w:val="none" w:sz="0" w:space="0" w:color="auto"/>
                                                        <w:bottom w:val="none" w:sz="0" w:space="0" w:color="auto"/>
                                                        <w:right w:val="none" w:sz="0" w:space="0" w:color="auto"/>
                                                      </w:divBdr>
                                                      <w:divsChild>
                                                        <w:div w:id="2013021463">
                                                          <w:marLeft w:val="0"/>
                                                          <w:marRight w:val="0"/>
                                                          <w:marTop w:val="0"/>
                                                          <w:marBottom w:val="0"/>
                                                          <w:divBdr>
                                                            <w:top w:val="none" w:sz="0" w:space="0" w:color="auto"/>
                                                            <w:left w:val="none" w:sz="0" w:space="0" w:color="auto"/>
                                                            <w:bottom w:val="none" w:sz="0" w:space="0" w:color="auto"/>
                                                            <w:right w:val="none" w:sz="0" w:space="0" w:color="auto"/>
                                                          </w:divBdr>
                                                          <w:divsChild>
                                                            <w:div w:id="1558396108">
                                                              <w:marLeft w:val="0"/>
                                                              <w:marRight w:val="0"/>
                                                              <w:marTop w:val="0"/>
                                                              <w:marBottom w:val="0"/>
                                                              <w:divBdr>
                                                                <w:top w:val="none" w:sz="0" w:space="0" w:color="auto"/>
                                                                <w:left w:val="none" w:sz="0" w:space="0" w:color="auto"/>
                                                                <w:bottom w:val="none" w:sz="0" w:space="0" w:color="auto"/>
                                                                <w:right w:val="none" w:sz="0" w:space="0" w:color="auto"/>
                                                              </w:divBdr>
                                                              <w:divsChild>
                                                                <w:div w:id="1950697172">
                                                                  <w:marLeft w:val="0"/>
                                                                  <w:marRight w:val="0"/>
                                                                  <w:marTop w:val="0"/>
                                                                  <w:marBottom w:val="0"/>
                                                                  <w:divBdr>
                                                                    <w:top w:val="none" w:sz="0" w:space="0" w:color="auto"/>
                                                                    <w:left w:val="none" w:sz="0" w:space="0" w:color="auto"/>
                                                                    <w:bottom w:val="none" w:sz="0" w:space="0" w:color="auto"/>
                                                                    <w:right w:val="none" w:sz="0" w:space="0" w:color="auto"/>
                                                                  </w:divBdr>
                                                                  <w:divsChild>
                                                                    <w:div w:id="1020543408">
                                                                      <w:marLeft w:val="0"/>
                                                                      <w:marRight w:val="0"/>
                                                                      <w:marTop w:val="0"/>
                                                                      <w:marBottom w:val="0"/>
                                                                      <w:divBdr>
                                                                        <w:top w:val="none" w:sz="0" w:space="0" w:color="auto"/>
                                                                        <w:left w:val="none" w:sz="0" w:space="0" w:color="auto"/>
                                                                        <w:bottom w:val="none" w:sz="0" w:space="0" w:color="auto"/>
                                                                        <w:right w:val="none" w:sz="0" w:space="0" w:color="auto"/>
                                                                      </w:divBdr>
                                                                      <w:divsChild>
                                                                        <w:div w:id="2061633712">
                                                                          <w:marLeft w:val="0"/>
                                                                          <w:marRight w:val="0"/>
                                                                          <w:marTop w:val="0"/>
                                                                          <w:marBottom w:val="0"/>
                                                                          <w:divBdr>
                                                                            <w:top w:val="none" w:sz="0" w:space="0" w:color="auto"/>
                                                                            <w:left w:val="none" w:sz="0" w:space="0" w:color="auto"/>
                                                                            <w:bottom w:val="none" w:sz="0" w:space="0" w:color="auto"/>
                                                                            <w:right w:val="none" w:sz="0" w:space="0" w:color="auto"/>
                                                                          </w:divBdr>
                                                                          <w:divsChild>
                                                                            <w:div w:id="505486414">
                                                                              <w:marLeft w:val="0"/>
                                                                              <w:marRight w:val="0"/>
                                                                              <w:marTop w:val="0"/>
                                                                              <w:marBottom w:val="0"/>
                                                                              <w:divBdr>
                                                                                <w:top w:val="none" w:sz="0" w:space="0" w:color="auto"/>
                                                                                <w:left w:val="none" w:sz="0" w:space="0" w:color="auto"/>
                                                                                <w:bottom w:val="none" w:sz="0" w:space="0" w:color="auto"/>
                                                                                <w:right w:val="none" w:sz="0" w:space="0" w:color="auto"/>
                                                                              </w:divBdr>
                                                                              <w:divsChild>
                                                                                <w:div w:id="1310791726">
                                                                                  <w:marLeft w:val="0"/>
                                                                                  <w:marRight w:val="0"/>
                                                                                  <w:marTop w:val="0"/>
                                                                                  <w:marBottom w:val="0"/>
                                                                                  <w:divBdr>
                                                                                    <w:top w:val="none" w:sz="0" w:space="0" w:color="auto"/>
                                                                                    <w:left w:val="none" w:sz="0" w:space="0" w:color="auto"/>
                                                                                    <w:bottom w:val="none" w:sz="0" w:space="0" w:color="auto"/>
                                                                                    <w:right w:val="none" w:sz="0" w:space="0" w:color="auto"/>
                                                                                  </w:divBdr>
                                                                                  <w:divsChild>
                                                                                    <w:div w:id="3577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8570">
                                                                              <w:marLeft w:val="0"/>
                                                                              <w:marRight w:val="0"/>
                                                                              <w:marTop w:val="0"/>
                                                                              <w:marBottom w:val="0"/>
                                                                              <w:divBdr>
                                                                                <w:top w:val="none" w:sz="0" w:space="0" w:color="auto"/>
                                                                                <w:left w:val="none" w:sz="0" w:space="0" w:color="auto"/>
                                                                                <w:bottom w:val="none" w:sz="0" w:space="0" w:color="auto"/>
                                                                                <w:right w:val="none" w:sz="0" w:space="0" w:color="auto"/>
                                                                              </w:divBdr>
                                                                              <w:divsChild>
                                                                                <w:div w:id="14500852">
                                                                                  <w:marLeft w:val="0"/>
                                                                                  <w:marRight w:val="0"/>
                                                                                  <w:marTop w:val="0"/>
                                                                                  <w:marBottom w:val="0"/>
                                                                                  <w:divBdr>
                                                                                    <w:top w:val="none" w:sz="0" w:space="0" w:color="auto"/>
                                                                                    <w:left w:val="none" w:sz="0" w:space="0" w:color="auto"/>
                                                                                    <w:bottom w:val="none" w:sz="0" w:space="0" w:color="auto"/>
                                                                                    <w:right w:val="none" w:sz="0" w:space="0" w:color="auto"/>
                                                                                  </w:divBdr>
                                                                                  <w:divsChild>
                                                                                    <w:div w:id="450172516">
                                                                                      <w:marLeft w:val="0"/>
                                                                                      <w:marRight w:val="0"/>
                                                                                      <w:marTop w:val="0"/>
                                                                                      <w:marBottom w:val="0"/>
                                                                                      <w:divBdr>
                                                                                        <w:top w:val="none" w:sz="0" w:space="0" w:color="auto"/>
                                                                                        <w:left w:val="none" w:sz="0" w:space="0" w:color="auto"/>
                                                                                        <w:bottom w:val="none" w:sz="0" w:space="0" w:color="auto"/>
                                                                                        <w:right w:val="none" w:sz="0" w:space="0" w:color="auto"/>
                                                                                      </w:divBdr>
                                                                                      <w:divsChild>
                                                                                        <w:div w:id="1140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3286">
                                                                          <w:marLeft w:val="0"/>
                                                                          <w:marRight w:val="0"/>
                                                                          <w:marTop w:val="0"/>
                                                                          <w:marBottom w:val="0"/>
                                                                          <w:divBdr>
                                                                            <w:top w:val="none" w:sz="0" w:space="0" w:color="auto"/>
                                                                            <w:left w:val="none" w:sz="0" w:space="0" w:color="auto"/>
                                                                            <w:bottom w:val="none" w:sz="0" w:space="0" w:color="auto"/>
                                                                            <w:right w:val="none" w:sz="0" w:space="0" w:color="auto"/>
                                                                          </w:divBdr>
                                                                        </w:div>
                                                                      </w:divsChild>
                                                                    </w:div>
                                                                    <w:div w:id="1100294770">
                                                                      <w:marLeft w:val="0"/>
                                                                      <w:marRight w:val="0"/>
                                                                      <w:marTop w:val="0"/>
                                                                      <w:marBottom w:val="0"/>
                                                                      <w:divBdr>
                                                                        <w:top w:val="none" w:sz="0" w:space="0" w:color="auto"/>
                                                                        <w:left w:val="none" w:sz="0" w:space="0" w:color="auto"/>
                                                                        <w:bottom w:val="none" w:sz="0" w:space="0" w:color="auto"/>
                                                                        <w:right w:val="none" w:sz="0" w:space="0" w:color="auto"/>
                                                                      </w:divBdr>
                                                                      <w:divsChild>
                                                                        <w:div w:id="867374617">
                                                                          <w:marLeft w:val="0"/>
                                                                          <w:marRight w:val="0"/>
                                                                          <w:marTop w:val="0"/>
                                                                          <w:marBottom w:val="0"/>
                                                                          <w:divBdr>
                                                                            <w:top w:val="none" w:sz="0" w:space="0" w:color="auto"/>
                                                                            <w:left w:val="none" w:sz="0" w:space="0" w:color="auto"/>
                                                                            <w:bottom w:val="none" w:sz="0" w:space="0" w:color="auto"/>
                                                                            <w:right w:val="none" w:sz="0" w:space="0" w:color="auto"/>
                                                                          </w:divBdr>
                                                                          <w:divsChild>
                                                                            <w:div w:id="1776778847">
                                                                              <w:marLeft w:val="0"/>
                                                                              <w:marRight w:val="0"/>
                                                                              <w:marTop w:val="0"/>
                                                                              <w:marBottom w:val="0"/>
                                                                              <w:divBdr>
                                                                                <w:top w:val="none" w:sz="0" w:space="0" w:color="auto"/>
                                                                                <w:left w:val="none" w:sz="0" w:space="0" w:color="auto"/>
                                                                                <w:bottom w:val="none" w:sz="0" w:space="0" w:color="auto"/>
                                                                                <w:right w:val="none" w:sz="0" w:space="0" w:color="auto"/>
                                                                              </w:divBdr>
                                                                              <w:divsChild>
                                                                                <w:div w:id="1337077696">
                                                                                  <w:marLeft w:val="0"/>
                                                                                  <w:marRight w:val="0"/>
                                                                                  <w:marTop w:val="360"/>
                                                                                  <w:marBottom w:val="330"/>
                                                                                  <w:divBdr>
                                                                                    <w:top w:val="none" w:sz="0" w:space="0" w:color="auto"/>
                                                                                    <w:left w:val="none" w:sz="0" w:space="0" w:color="auto"/>
                                                                                    <w:bottom w:val="none" w:sz="0" w:space="0" w:color="auto"/>
                                                                                    <w:right w:val="single" w:sz="6" w:space="29" w:color="auto"/>
                                                                                  </w:divBdr>
                                                                                  <w:divsChild>
                                                                                    <w:div w:id="377899752">
                                                                                      <w:marLeft w:val="0"/>
                                                                                      <w:marRight w:val="0"/>
                                                                                      <w:marTop w:val="0"/>
                                                                                      <w:marBottom w:val="0"/>
                                                                                      <w:divBdr>
                                                                                        <w:top w:val="none" w:sz="0" w:space="0" w:color="auto"/>
                                                                                        <w:left w:val="none" w:sz="0" w:space="0" w:color="auto"/>
                                                                                        <w:bottom w:val="none" w:sz="0" w:space="0" w:color="auto"/>
                                                                                        <w:right w:val="none" w:sz="0" w:space="0" w:color="auto"/>
                                                                                      </w:divBdr>
                                                                                      <w:divsChild>
                                                                                        <w:div w:id="2069063574">
                                                                                          <w:marLeft w:val="0"/>
                                                                                          <w:marRight w:val="0"/>
                                                                                          <w:marTop w:val="0"/>
                                                                                          <w:marBottom w:val="0"/>
                                                                                          <w:divBdr>
                                                                                            <w:top w:val="none" w:sz="0" w:space="0" w:color="auto"/>
                                                                                            <w:left w:val="none" w:sz="0" w:space="0" w:color="auto"/>
                                                                                            <w:bottom w:val="none" w:sz="0" w:space="0" w:color="auto"/>
                                                                                            <w:right w:val="none" w:sz="0" w:space="0" w:color="auto"/>
                                                                                          </w:divBdr>
                                                                                          <w:divsChild>
                                                                                            <w:div w:id="1323922603">
                                                                                              <w:marLeft w:val="0"/>
                                                                                              <w:marRight w:val="0"/>
                                                                                              <w:marTop w:val="0"/>
                                                                                              <w:marBottom w:val="0"/>
                                                                                              <w:divBdr>
                                                                                                <w:top w:val="none" w:sz="0" w:space="0" w:color="auto"/>
                                                                                                <w:left w:val="none" w:sz="0" w:space="0" w:color="auto"/>
                                                                                                <w:bottom w:val="none" w:sz="0" w:space="0" w:color="auto"/>
                                                                                                <w:right w:val="none" w:sz="0" w:space="0" w:color="auto"/>
                                                                                              </w:divBdr>
                                                                                              <w:divsChild>
                                                                                                <w:div w:id="134765810">
                                                                                                  <w:marLeft w:val="0"/>
                                                                                                  <w:marRight w:val="0"/>
                                                                                                  <w:marTop w:val="0"/>
                                                                                                  <w:marBottom w:val="0"/>
                                                                                                  <w:divBdr>
                                                                                                    <w:top w:val="none" w:sz="0" w:space="0" w:color="auto"/>
                                                                                                    <w:left w:val="none" w:sz="0" w:space="0" w:color="auto"/>
                                                                                                    <w:bottom w:val="none" w:sz="0" w:space="0" w:color="auto"/>
                                                                                                    <w:right w:val="none" w:sz="0" w:space="0" w:color="auto"/>
                                                                                                  </w:divBdr>
                                                                                                  <w:divsChild>
                                                                                                    <w:div w:id="14657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544052">
              <w:marLeft w:val="0"/>
              <w:marRight w:val="0"/>
              <w:marTop w:val="300"/>
              <w:marBottom w:val="0"/>
              <w:divBdr>
                <w:top w:val="none" w:sz="0" w:space="0" w:color="auto"/>
                <w:left w:val="none" w:sz="0" w:space="0" w:color="auto"/>
                <w:bottom w:val="none" w:sz="0" w:space="0" w:color="auto"/>
                <w:right w:val="none" w:sz="0" w:space="0" w:color="auto"/>
              </w:divBdr>
              <w:divsChild>
                <w:div w:id="1370376926">
                  <w:marLeft w:val="0"/>
                  <w:marRight w:val="0"/>
                  <w:marTop w:val="0"/>
                  <w:marBottom w:val="0"/>
                  <w:divBdr>
                    <w:top w:val="none" w:sz="0" w:space="0" w:color="auto"/>
                    <w:left w:val="none" w:sz="0" w:space="0" w:color="auto"/>
                    <w:bottom w:val="none" w:sz="0" w:space="0" w:color="auto"/>
                    <w:right w:val="none" w:sz="0" w:space="0" w:color="auto"/>
                  </w:divBdr>
                </w:div>
              </w:divsChild>
            </w:div>
            <w:div w:id="1590037601">
              <w:marLeft w:val="0"/>
              <w:marRight w:val="0"/>
              <w:marTop w:val="300"/>
              <w:marBottom w:val="0"/>
              <w:divBdr>
                <w:top w:val="none" w:sz="0" w:space="0" w:color="auto"/>
                <w:left w:val="none" w:sz="0" w:space="0" w:color="auto"/>
                <w:bottom w:val="none" w:sz="0" w:space="0" w:color="auto"/>
                <w:right w:val="none" w:sz="0" w:space="0" w:color="auto"/>
              </w:divBdr>
              <w:divsChild>
                <w:div w:id="990670531">
                  <w:marLeft w:val="0"/>
                  <w:marRight w:val="0"/>
                  <w:marTop w:val="0"/>
                  <w:marBottom w:val="0"/>
                  <w:divBdr>
                    <w:top w:val="single" w:sz="6" w:space="15" w:color="000000"/>
                    <w:left w:val="none" w:sz="0" w:space="0" w:color="auto"/>
                    <w:bottom w:val="single" w:sz="6" w:space="15" w:color="000000"/>
                    <w:right w:val="none" w:sz="0" w:space="0" w:color="auto"/>
                  </w:divBdr>
                  <w:divsChild>
                    <w:div w:id="1951007122">
                      <w:marLeft w:val="0"/>
                      <w:marRight w:val="300"/>
                      <w:marTop w:val="0"/>
                      <w:marBottom w:val="0"/>
                      <w:divBdr>
                        <w:top w:val="none" w:sz="0" w:space="0" w:color="auto"/>
                        <w:left w:val="none" w:sz="0" w:space="0" w:color="auto"/>
                        <w:bottom w:val="none" w:sz="0" w:space="0" w:color="auto"/>
                        <w:right w:val="none" w:sz="0" w:space="0" w:color="auto"/>
                      </w:divBdr>
                    </w:div>
                    <w:div w:id="1330016772">
                      <w:marLeft w:val="0"/>
                      <w:marRight w:val="0"/>
                      <w:marTop w:val="0"/>
                      <w:marBottom w:val="0"/>
                      <w:divBdr>
                        <w:top w:val="none" w:sz="0" w:space="0" w:color="auto"/>
                        <w:left w:val="none" w:sz="0" w:space="0" w:color="auto"/>
                        <w:bottom w:val="none" w:sz="0" w:space="0" w:color="auto"/>
                        <w:right w:val="none" w:sz="0" w:space="0" w:color="auto"/>
                      </w:divBdr>
                      <w:divsChild>
                        <w:div w:id="1232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9430">
              <w:marLeft w:val="0"/>
              <w:marRight w:val="0"/>
              <w:marTop w:val="300"/>
              <w:marBottom w:val="0"/>
              <w:divBdr>
                <w:top w:val="none" w:sz="0" w:space="0" w:color="auto"/>
                <w:left w:val="none" w:sz="0" w:space="0" w:color="auto"/>
                <w:bottom w:val="none" w:sz="0" w:space="0" w:color="auto"/>
                <w:right w:val="none" w:sz="0" w:space="0" w:color="auto"/>
              </w:divBdr>
              <w:divsChild>
                <w:div w:id="1930189527">
                  <w:marLeft w:val="0"/>
                  <w:marRight w:val="0"/>
                  <w:marTop w:val="0"/>
                  <w:marBottom w:val="0"/>
                  <w:divBdr>
                    <w:top w:val="none" w:sz="0" w:space="0" w:color="auto"/>
                    <w:left w:val="none" w:sz="0" w:space="0" w:color="auto"/>
                    <w:bottom w:val="none" w:sz="0" w:space="0" w:color="auto"/>
                    <w:right w:val="none" w:sz="0" w:space="0" w:color="auto"/>
                  </w:divBdr>
                </w:div>
              </w:divsChild>
            </w:div>
            <w:div w:id="1902327802">
              <w:marLeft w:val="0"/>
              <w:marRight w:val="0"/>
              <w:marTop w:val="300"/>
              <w:marBottom w:val="0"/>
              <w:divBdr>
                <w:top w:val="none" w:sz="0" w:space="0" w:color="auto"/>
                <w:left w:val="none" w:sz="0" w:space="0" w:color="auto"/>
                <w:bottom w:val="none" w:sz="0" w:space="0" w:color="auto"/>
                <w:right w:val="none" w:sz="0" w:space="0" w:color="auto"/>
              </w:divBdr>
              <w:divsChild>
                <w:div w:id="662465266">
                  <w:marLeft w:val="0"/>
                  <w:marRight w:val="0"/>
                  <w:marTop w:val="0"/>
                  <w:marBottom w:val="0"/>
                  <w:divBdr>
                    <w:top w:val="none" w:sz="0" w:space="0" w:color="auto"/>
                    <w:left w:val="none" w:sz="0" w:space="0" w:color="auto"/>
                    <w:bottom w:val="none" w:sz="0" w:space="0" w:color="auto"/>
                    <w:right w:val="none" w:sz="0" w:space="0" w:color="auto"/>
                  </w:divBdr>
                </w:div>
              </w:divsChild>
            </w:div>
            <w:div w:id="1530608398">
              <w:marLeft w:val="0"/>
              <w:marRight w:val="0"/>
              <w:marTop w:val="300"/>
              <w:marBottom w:val="0"/>
              <w:divBdr>
                <w:top w:val="none" w:sz="0" w:space="0" w:color="auto"/>
                <w:left w:val="none" w:sz="0" w:space="0" w:color="auto"/>
                <w:bottom w:val="none" w:sz="0" w:space="0" w:color="auto"/>
                <w:right w:val="none" w:sz="0" w:space="0" w:color="auto"/>
              </w:divBdr>
              <w:divsChild>
                <w:div w:id="2071462441">
                  <w:marLeft w:val="0"/>
                  <w:marRight w:val="0"/>
                  <w:marTop w:val="0"/>
                  <w:marBottom w:val="0"/>
                  <w:divBdr>
                    <w:top w:val="none" w:sz="0" w:space="0" w:color="auto"/>
                    <w:left w:val="none" w:sz="0" w:space="0" w:color="auto"/>
                    <w:bottom w:val="none" w:sz="0" w:space="0" w:color="auto"/>
                    <w:right w:val="none" w:sz="0" w:space="0" w:color="auto"/>
                  </w:divBdr>
                </w:div>
              </w:divsChild>
            </w:div>
            <w:div w:id="1401051051">
              <w:marLeft w:val="0"/>
              <w:marRight w:val="0"/>
              <w:marTop w:val="300"/>
              <w:marBottom w:val="0"/>
              <w:divBdr>
                <w:top w:val="none" w:sz="0" w:space="0" w:color="auto"/>
                <w:left w:val="none" w:sz="0" w:space="0" w:color="auto"/>
                <w:bottom w:val="none" w:sz="0" w:space="0" w:color="auto"/>
                <w:right w:val="none" w:sz="0" w:space="0" w:color="auto"/>
              </w:divBdr>
              <w:divsChild>
                <w:div w:id="604850874">
                  <w:marLeft w:val="0"/>
                  <w:marRight w:val="0"/>
                  <w:marTop w:val="0"/>
                  <w:marBottom w:val="0"/>
                  <w:divBdr>
                    <w:top w:val="none" w:sz="0" w:space="0" w:color="auto"/>
                    <w:left w:val="none" w:sz="0" w:space="0" w:color="auto"/>
                    <w:bottom w:val="none" w:sz="0" w:space="0" w:color="auto"/>
                    <w:right w:val="none" w:sz="0" w:space="0" w:color="auto"/>
                  </w:divBdr>
                </w:div>
              </w:divsChild>
            </w:div>
            <w:div w:id="1135559512">
              <w:marLeft w:val="0"/>
              <w:marRight w:val="0"/>
              <w:marTop w:val="300"/>
              <w:marBottom w:val="0"/>
              <w:divBdr>
                <w:top w:val="none" w:sz="0" w:space="0" w:color="auto"/>
                <w:left w:val="none" w:sz="0" w:space="0" w:color="auto"/>
                <w:bottom w:val="none" w:sz="0" w:space="0" w:color="auto"/>
                <w:right w:val="none" w:sz="0" w:space="0" w:color="auto"/>
              </w:divBdr>
              <w:divsChild>
                <w:div w:id="1315449060">
                  <w:marLeft w:val="0"/>
                  <w:marRight w:val="0"/>
                  <w:marTop w:val="0"/>
                  <w:marBottom w:val="0"/>
                  <w:divBdr>
                    <w:top w:val="none" w:sz="0" w:space="0" w:color="auto"/>
                    <w:left w:val="none" w:sz="0" w:space="0" w:color="auto"/>
                    <w:bottom w:val="none" w:sz="0" w:space="0" w:color="auto"/>
                    <w:right w:val="none" w:sz="0" w:space="0" w:color="auto"/>
                  </w:divBdr>
                </w:div>
              </w:divsChild>
            </w:div>
            <w:div w:id="975837116">
              <w:marLeft w:val="0"/>
              <w:marRight w:val="0"/>
              <w:marTop w:val="300"/>
              <w:marBottom w:val="0"/>
              <w:divBdr>
                <w:top w:val="none" w:sz="0" w:space="0" w:color="auto"/>
                <w:left w:val="none" w:sz="0" w:space="0" w:color="auto"/>
                <w:bottom w:val="none" w:sz="0" w:space="0" w:color="auto"/>
                <w:right w:val="none" w:sz="0" w:space="0" w:color="auto"/>
              </w:divBdr>
              <w:divsChild>
                <w:div w:id="904412192">
                  <w:marLeft w:val="0"/>
                  <w:marRight w:val="0"/>
                  <w:marTop w:val="0"/>
                  <w:marBottom w:val="0"/>
                  <w:divBdr>
                    <w:top w:val="none" w:sz="0" w:space="0" w:color="auto"/>
                    <w:left w:val="none" w:sz="0" w:space="0" w:color="auto"/>
                    <w:bottom w:val="none" w:sz="0" w:space="0" w:color="auto"/>
                    <w:right w:val="none" w:sz="0" w:space="0" w:color="auto"/>
                  </w:divBdr>
                </w:div>
              </w:divsChild>
            </w:div>
            <w:div w:id="671763941">
              <w:marLeft w:val="0"/>
              <w:marRight w:val="0"/>
              <w:marTop w:val="300"/>
              <w:marBottom w:val="0"/>
              <w:divBdr>
                <w:top w:val="none" w:sz="0" w:space="0" w:color="auto"/>
                <w:left w:val="none" w:sz="0" w:space="0" w:color="auto"/>
                <w:bottom w:val="none" w:sz="0" w:space="0" w:color="auto"/>
                <w:right w:val="none" w:sz="0" w:space="0" w:color="auto"/>
              </w:divBdr>
              <w:divsChild>
                <w:div w:id="634794956">
                  <w:marLeft w:val="0"/>
                  <w:marRight w:val="0"/>
                  <w:marTop w:val="0"/>
                  <w:marBottom w:val="0"/>
                  <w:divBdr>
                    <w:top w:val="none" w:sz="0" w:space="0" w:color="auto"/>
                    <w:left w:val="none" w:sz="0" w:space="0" w:color="auto"/>
                    <w:bottom w:val="none" w:sz="0" w:space="0" w:color="auto"/>
                    <w:right w:val="none" w:sz="0" w:space="0" w:color="auto"/>
                  </w:divBdr>
                </w:div>
              </w:divsChild>
            </w:div>
            <w:div w:id="1961380727">
              <w:marLeft w:val="0"/>
              <w:marRight w:val="0"/>
              <w:marTop w:val="300"/>
              <w:marBottom w:val="0"/>
              <w:divBdr>
                <w:top w:val="none" w:sz="0" w:space="0" w:color="auto"/>
                <w:left w:val="none" w:sz="0" w:space="0" w:color="auto"/>
                <w:bottom w:val="none" w:sz="0" w:space="0" w:color="auto"/>
                <w:right w:val="none" w:sz="0" w:space="0" w:color="auto"/>
              </w:divBdr>
              <w:divsChild>
                <w:div w:id="1538006828">
                  <w:marLeft w:val="0"/>
                  <w:marRight w:val="0"/>
                  <w:marTop w:val="0"/>
                  <w:marBottom w:val="0"/>
                  <w:divBdr>
                    <w:top w:val="single" w:sz="6" w:space="15" w:color="000000"/>
                    <w:left w:val="none" w:sz="0" w:space="0" w:color="auto"/>
                    <w:bottom w:val="single" w:sz="6" w:space="15" w:color="000000"/>
                    <w:right w:val="none" w:sz="0" w:space="0" w:color="auto"/>
                  </w:divBdr>
                  <w:divsChild>
                    <w:div w:id="2057050160">
                      <w:marLeft w:val="0"/>
                      <w:marRight w:val="300"/>
                      <w:marTop w:val="0"/>
                      <w:marBottom w:val="0"/>
                      <w:divBdr>
                        <w:top w:val="none" w:sz="0" w:space="0" w:color="auto"/>
                        <w:left w:val="none" w:sz="0" w:space="0" w:color="auto"/>
                        <w:bottom w:val="none" w:sz="0" w:space="0" w:color="auto"/>
                        <w:right w:val="none" w:sz="0" w:space="0" w:color="auto"/>
                      </w:divBdr>
                    </w:div>
                    <w:div w:id="44765828">
                      <w:marLeft w:val="0"/>
                      <w:marRight w:val="0"/>
                      <w:marTop w:val="0"/>
                      <w:marBottom w:val="0"/>
                      <w:divBdr>
                        <w:top w:val="none" w:sz="0" w:space="0" w:color="auto"/>
                        <w:left w:val="none" w:sz="0" w:space="0" w:color="auto"/>
                        <w:bottom w:val="none" w:sz="0" w:space="0" w:color="auto"/>
                        <w:right w:val="none" w:sz="0" w:space="0" w:color="auto"/>
                      </w:divBdr>
                      <w:divsChild>
                        <w:div w:id="38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3226">
              <w:marLeft w:val="0"/>
              <w:marRight w:val="0"/>
              <w:marTop w:val="300"/>
              <w:marBottom w:val="0"/>
              <w:divBdr>
                <w:top w:val="none" w:sz="0" w:space="0" w:color="auto"/>
                <w:left w:val="none" w:sz="0" w:space="0" w:color="auto"/>
                <w:bottom w:val="none" w:sz="0" w:space="0" w:color="auto"/>
                <w:right w:val="none" w:sz="0" w:space="0" w:color="auto"/>
              </w:divBdr>
              <w:divsChild>
                <w:div w:id="909192097">
                  <w:marLeft w:val="0"/>
                  <w:marRight w:val="0"/>
                  <w:marTop w:val="0"/>
                  <w:marBottom w:val="0"/>
                  <w:divBdr>
                    <w:top w:val="none" w:sz="0" w:space="0" w:color="auto"/>
                    <w:left w:val="none" w:sz="0" w:space="0" w:color="auto"/>
                    <w:bottom w:val="none" w:sz="0" w:space="0" w:color="auto"/>
                    <w:right w:val="none" w:sz="0" w:space="0" w:color="auto"/>
                  </w:divBdr>
                </w:div>
              </w:divsChild>
            </w:div>
            <w:div w:id="203562237">
              <w:marLeft w:val="0"/>
              <w:marRight w:val="0"/>
              <w:marTop w:val="300"/>
              <w:marBottom w:val="0"/>
              <w:divBdr>
                <w:top w:val="none" w:sz="0" w:space="0" w:color="auto"/>
                <w:left w:val="none" w:sz="0" w:space="0" w:color="auto"/>
                <w:bottom w:val="none" w:sz="0" w:space="0" w:color="auto"/>
                <w:right w:val="none" w:sz="0" w:space="0" w:color="auto"/>
              </w:divBdr>
              <w:divsChild>
                <w:div w:id="807361299">
                  <w:marLeft w:val="0"/>
                  <w:marRight w:val="0"/>
                  <w:marTop w:val="0"/>
                  <w:marBottom w:val="0"/>
                  <w:divBdr>
                    <w:top w:val="none" w:sz="0" w:space="0" w:color="auto"/>
                    <w:left w:val="none" w:sz="0" w:space="0" w:color="auto"/>
                    <w:bottom w:val="none" w:sz="0" w:space="0" w:color="auto"/>
                    <w:right w:val="none" w:sz="0" w:space="0" w:color="auto"/>
                  </w:divBdr>
                </w:div>
              </w:divsChild>
            </w:div>
            <w:div w:id="232008414">
              <w:marLeft w:val="0"/>
              <w:marRight w:val="0"/>
              <w:marTop w:val="300"/>
              <w:marBottom w:val="0"/>
              <w:divBdr>
                <w:top w:val="none" w:sz="0" w:space="0" w:color="auto"/>
                <w:left w:val="none" w:sz="0" w:space="0" w:color="auto"/>
                <w:bottom w:val="none" w:sz="0" w:space="0" w:color="auto"/>
                <w:right w:val="none" w:sz="0" w:space="0" w:color="auto"/>
              </w:divBdr>
              <w:divsChild>
                <w:div w:id="604308554">
                  <w:marLeft w:val="0"/>
                  <w:marRight w:val="0"/>
                  <w:marTop w:val="0"/>
                  <w:marBottom w:val="0"/>
                  <w:divBdr>
                    <w:top w:val="none" w:sz="0" w:space="0" w:color="auto"/>
                    <w:left w:val="none" w:sz="0" w:space="0" w:color="auto"/>
                    <w:bottom w:val="none" w:sz="0" w:space="0" w:color="auto"/>
                    <w:right w:val="none" w:sz="0" w:space="0" w:color="auto"/>
                  </w:divBdr>
                </w:div>
              </w:divsChild>
            </w:div>
            <w:div w:id="1489590740">
              <w:marLeft w:val="0"/>
              <w:marRight w:val="0"/>
              <w:marTop w:val="300"/>
              <w:marBottom w:val="0"/>
              <w:divBdr>
                <w:top w:val="none" w:sz="0" w:space="0" w:color="auto"/>
                <w:left w:val="none" w:sz="0" w:space="0" w:color="auto"/>
                <w:bottom w:val="none" w:sz="0" w:space="0" w:color="auto"/>
                <w:right w:val="none" w:sz="0" w:space="0" w:color="auto"/>
              </w:divBdr>
              <w:divsChild>
                <w:div w:id="680623388">
                  <w:marLeft w:val="0"/>
                  <w:marRight w:val="0"/>
                  <w:marTop w:val="0"/>
                  <w:marBottom w:val="0"/>
                  <w:divBdr>
                    <w:top w:val="none" w:sz="0" w:space="0" w:color="auto"/>
                    <w:left w:val="none" w:sz="0" w:space="0" w:color="auto"/>
                    <w:bottom w:val="none" w:sz="0" w:space="0" w:color="auto"/>
                    <w:right w:val="none" w:sz="0" w:space="0" w:color="auto"/>
                  </w:divBdr>
                </w:div>
              </w:divsChild>
            </w:div>
            <w:div w:id="1792240451">
              <w:marLeft w:val="0"/>
              <w:marRight w:val="0"/>
              <w:marTop w:val="300"/>
              <w:marBottom w:val="0"/>
              <w:divBdr>
                <w:top w:val="none" w:sz="0" w:space="0" w:color="auto"/>
                <w:left w:val="none" w:sz="0" w:space="0" w:color="auto"/>
                <w:bottom w:val="none" w:sz="0" w:space="0" w:color="auto"/>
                <w:right w:val="none" w:sz="0" w:space="0" w:color="auto"/>
              </w:divBdr>
              <w:divsChild>
                <w:div w:id="869607870">
                  <w:marLeft w:val="0"/>
                  <w:marRight w:val="0"/>
                  <w:marTop w:val="0"/>
                  <w:marBottom w:val="0"/>
                  <w:divBdr>
                    <w:top w:val="none" w:sz="0" w:space="0" w:color="auto"/>
                    <w:left w:val="none" w:sz="0" w:space="0" w:color="auto"/>
                    <w:bottom w:val="none" w:sz="0" w:space="0" w:color="auto"/>
                    <w:right w:val="none" w:sz="0" w:space="0" w:color="auto"/>
                  </w:divBdr>
                </w:div>
              </w:divsChild>
            </w:div>
            <w:div w:id="976757493">
              <w:marLeft w:val="0"/>
              <w:marRight w:val="0"/>
              <w:marTop w:val="300"/>
              <w:marBottom w:val="0"/>
              <w:divBdr>
                <w:top w:val="none" w:sz="0" w:space="0" w:color="auto"/>
                <w:left w:val="none" w:sz="0" w:space="0" w:color="auto"/>
                <w:bottom w:val="none" w:sz="0" w:space="0" w:color="auto"/>
                <w:right w:val="none" w:sz="0" w:space="0" w:color="auto"/>
              </w:divBdr>
              <w:divsChild>
                <w:div w:id="414129706">
                  <w:marLeft w:val="0"/>
                  <w:marRight w:val="0"/>
                  <w:marTop w:val="0"/>
                  <w:marBottom w:val="0"/>
                  <w:divBdr>
                    <w:top w:val="none" w:sz="0" w:space="0" w:color="auto"/>
                    <w:left w:val="none" w:sz="0" w:space="0" w:color="auto"/>
                    <w:bottom w:val="none" w:sz="0" w:space="0" w:color="auto"/>
                    <w:right w:val="none" w:sz="0" w:space="0" w:color="auto"/>
                  </w:divBdr>
                </w:div>
              </w:divsChild>
            </w:div>
            <w:div w:id="1382244431">
              <w:marLeft w:val="0"/>
              <w:marRight w:val="0"/>
              <w:marTop w:val="300"/>
              <w:marBottom w:val="0"/>
              <w:divBdr>
                <w:top w:val="none" w:sz="0" w:space="0" w:color="auto"/>
                <w:left w:val="none" w:sz="0" w:space="0" w:color="auto"/>
                <w:bottom w:val="none" w:sz="0" w:space="0" w:color="auto"/>
                <w:right w:val="none" w:sz="0" w:space="0" w:color="auto"/>
              </w:divBdr>
              <w:divsChild>
                <w:div w:id="277101985">
                  <w:marLeft w:val="0"/>
                  <w:marRight w:val="0"/>
                  <w:marTop w:val="0"/>
                  <w:marBottom w:val="0"/>
                  <w:divBdr>
                    <w:top w:val="none" w:sz="0" w:space="0" w:color="auto"/>
                    <w:left w:val="none" w:sz="0" w:space="0" w:color="auto"/>
                    <w:bottom w:val="none" w:sz="0" w:space="0" w:color="auto"/>
                    <w:right w:val="none" w:sz="0" w:space="0" w:color="auto"/>
                  </w:divBdr>
                </w:div>
              </w:divsChild>
            </w:div>
            <w:div w:id="1245453895">
              <w:marLeft w:val="0"/>
              <w:marRight w:val="0"/>
              <w:marTop w:val="300"/>
              <w:marBottom w:val="0"/>
              <w:divBdr>
                <w:top w:val="none" w:sz="0" w:space="0" w:color="auto"/>
                <w:left w:val="none" w:sz="0" w:space="0" w:color="auto"/>
                <w:bottom w:val="none" w:sz="0" w:space="0" w:color="auto"/>
                <w:right w:val="none" w:sz="0" w:space="0" w:color="auto"/>
              </w:divBdr>
              <w:divsChild>
                <w:div w:id="1317295395">
                  <w:marLeft w:val="0"/>
                  <w:marRight w:val="0"/>
                  <w:marTop w:val="0"/>
                  <w:marBottom w:val="0"/>
                  <w:divBdr>
                    <w:top w:val="none" w:sz="0" w:space="0" w:color="auto"/>
                    <w:left w:val="none" w:sz="0" w:space="0" w:color="auto"/>
                    <w:bottom w:val="none" w:sz="0" w:space="0" w:color="auto"/>
                    <w:right w:val="none" w:sz="0" w:space="0" w:color="auto"/>
                  </w:divBdr>
                </w:div>
              </w:divsChild>
            </w:div>
            <w:div w:id="350566279">
              <w:marLeft w:val="0"/>
              <w:marRight w:val="0"/>
              <w:marTop w:val="300"/>
              <w:marBottom w:val="0"/>
              <w:divBdr>
                <w:top w:val="none" w:sz="0" w:space="0" w:color="auto"/>
                <w:left w:val="none" w:sz="0" w:space="0" w:color="auto"/>
                <w:bottom w:val="none" w:sz="0" w:space="0" w:color="auto"/>
                <w:right w:val="none" w:sz="0" w:space="0" w:color="auto"/>
              </w:divBdr>
              <w:divsChild>
                <w:div w:id="69156589">
                  <w:marLeft w:val="0"/>
                  <w:marRight w:val="0"/>
                  <w:marTop w:val="0"/>
                  <w:marBottom w:val="0"/>
                  <w:divBdr>
                    <w:top w:val="single" w:sz="6" w:space="15" w:color="000000"/>
                    <w:left w:val="none" w:sz="0" w:space="0" w:color="auto"/>
                    <w:bottom w:val="single" w:sz="6" w:space="15" w:color="000000"/>
                    <w:right w:val="none" w:sz="0" w:space="0" w:color="auto"/>
                  </w:divBdr>
                  <w:divsChild>
                    <w:div w:id="507060033">
                      <w:marLeft w:val="0"/>
                      <w:marRight w:val="300"/>
                      <w:marTop w:val="0"/>
                      <w:marBottom w:val="0"/>
                      <w:divBdr>
                        <w:top w:val="none" w:sz="0" w:space="0" w:color="auto"/>
                        <w:left w:val="none" w:sz="0" w:space="0" w:color="auto"/>
                        <w:bottom w:val="none" w:sz="0" w:space="0" w:color="auto"/>
                        <w:right w:val="none" w:sz="0" w:space="0" w:color="auto"/>
                      </w:divBdr>
                    </w:div>
                    <w:div w:id="1513447090">
                      <w:marLeft w:val="0"/>
                      <w:marRight w:val="0"/>
                      <w:marTop w:val="0"/>
                      <w:marBottom w:val="0"/>
                      <w:divBdr>
                        <w:top w:val="none" w:sz="0" w:space="0" w:color="auto"/>
                        <w:left w:val="none" w:sz="0" w:space="0" w:color="auto"/>
                        <w:bottom w:val="none" w:sz="0" w:space="0" w:color="auto"/>
                        <w:right w:val="none" w:sz="0" w:space="0" w:color="auto"/>
                      </w:divBdr>
                      <w:divsChild>
                        <w:div w:id="3339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1831">
              <w:marLeft w:val="0"/>
              <w:marRight w:val="0"/>
              <w:marTop w:val="300"/>
              <w:marBottom w:val="0"/>
              <w:divBdr>
                <w:top w:val="none" w:sz="0" w:space="0" w:color="auto"/>
                <w:left w:val="none" w:sz="0" w:space="0" w:color="auto"/>
                <w:bottom w:val="none" w:sz="0" w:space="0" w:color="auto"/>
                <w:right w:val="none" w:sz="0" w:space="0" w:color="auto"/>
              </w:divBdr>
              <w:divsChild>
                <w:div w:id="1136264630">
                  <w:marLeft w:val="0"/>
                  <w:marRight w:val="0"/>
                  <w:marTop w:val="0"/>
                  <w:marBottom w:val="0"/>
                  <w:divBdr>
                    <w:top w:val="none" w:sz="0" w:space="0" w:color="auto"/>
                    <w:left w:val="none" w:sz="0" w:space="0" w:color="auto"/>
                    <w:bottom w:val="none" w:sz="0" w:space="0" w:color="auto"/>
                    <w:right w:val="none" w:sz="0" w:space="0" w:color="auto"/>
                  </w:divBdr>
                </w:div>
              </w:divsChild>
            </w:div>
            <w:div w:id="1427731549">
              <w:marLeft w:val="0"/>
              <w:marRight w:val="0"/>
              <w:marTop w:val="300"/>
              <w:marBottom w:val="0"/>
              <w:divBdr>
                <w:top w:val="none" w:sz="0" w:space="0" w:color="auto"/>
                <w:left w:val="none" w:sz="0" w:space="0" w:color="auto"/>
                <w:bottom w:val="none" w:sz="0" w:space="0" w:color="auto"/>
                <w:right w:val="none" w:sz="0" w:space="0" w:color="auto"/>
              </w:divBdr>
              <w:divsChild>
                <w:div w:id="1991667098">
                  <w:marLeft w:val="0"/>
                  <w:marRight w:val="0"/>
                  <w:marTop w:val="0"/>
                  <w:marBottom w:val="0"/>
                  <w:divBdr>
                    <w:top w:val="none" w:sz="0" w:space="0" w:color="auto"/>
                    <w:left w:val="none" w:sz="0" w:space="0" w:color="auto"/>
                    <w:bottom w:val="none" w:sz="0" w:space="0" w:color="auto"/>
                    <w:right w:val="none" w:sz="0" w:space="0" w:color="auto"/>
                  </w:divBdr>
                </w:div>
              </w:divsChild>
            </w:div>
            <w:div w:id="401635054">
              <w:marLeft w:val="0"/>
              <w:marRight w:val="0"/>
              <w:marTop w:val="300"/>
              <w:marBottom w:val="0"/>
              <w:divBdr>
                <w:top w:val="none" w:sz="0" w:space="0" w:color="auto"/>
                <w:left w:val="none" w:sz="0" w:space="0" w:color="auto"/>
                <w:bottom w:val="none" w:sz="0" w:space="0" w:color="auto"/>
                <w:right w:val="none" w:sz="0" w:space="0" w:color="auto"/>
              </w:divBdr>
              <w:divsChild>
                <w:div w:id="1139689204">
                  <w:marLeft w:val="0"/>
                  <w:marRight w:val="0"/>
                  <w:marTop w:val="0"/>
                  <w:marBottom w:val="0"/>
                  <w:divBdr>
                    <w:top w:val="none" w:sz="0" w:space="0" w:color="auto"/>
                    <w:left w:val="none" w:sz="0" w:space="0" w:color="auto"/>
                    <w:bottom w:val="none" w:sz="0" w:space="0" w:color="auto"/>
                    <w:right w:val="none" w:sz="0" w:space="0" w:color="auto"/>
                  </w:divBdr>
                </w:div>
              </w:divsChild>
            </w:div>
            <w:div w:id="1196233441">
              <w:marLeft w:val="0"/>
              <w:marRight w:val="0"/>
              <w:marTop w:val="300"/>
              <w:marBottom w:val="0"/>
              <w:divBdr>
                <w:top w:val="none" w:sz="0" w:space="0" w:color="auto"/>
                <w:left w:val="none" w:sz="0" w:space="0" w:color="auto"/>
                <w:bottom w:val="none" w:sz="0" w:space="0" w:color="auto"/>
                <w:right w:val="none" w:sz="0" w:space="0" w:color="auto"/>
              </w:divBdr>
              <w:divsChild>
                <w:div w:id="771902378">
                  <w:marLeft w:val="0"/>
                  <w:marRight w:val="0"/>
                  <w:marTop w:val="0"/>
                  <w:marBottom w:val="0"/>
                  <w:divBdr>
                    <w:top w:val="none" w:sz="0" w:space="0" w:color="auto"/>
                    <w:left w:val="none" w:sz="0" w:space="0" w:color="auto"/>
                    <w:bottom w:val="none" w:sz="0" w:space="0" w:color="auto"/>
                    <w:right w:val="none" w:sz="0" w:space="0" w:color="auto"/>
                  </w:divBdr>
                </w:div>
              </w:divsChild>
            </w:div>
            <w:div w:id="626275729">
              <w:marLeft w:val="0"/>
              <w:marRight w:val="0"/>
              <w:marTop w:val="300"/>
              <w:marBottom w:val="0"/>
              <w:divBdr>
                <w:top w:val="none" w:sz="0" w:space="0" w:color="auto"/>
                <w:left w:val="none" w:sz="0" w:space="0" w:color="auto"/>
                <w:bottom w:val="none" w:sz="0" w:space="0" w:color="auto"/>
                <w:right w:val="none" w:sz="0" w:space="0" w:color="auto"/>
              </w:divBdr>
              <w:divsChild>
                <w:div w:id="1110517380">
                  <w:marLeft w:val="0"/>
                  <w:marRight w:val="0"/>
                  <w:marTop w:val="0"/>
                  <w:marBottom w:val="0"/>
                  <w:divBdr>
                    <w:top w:val="none" w:sz="0" w:space="0" w:color="auto"/>
                    <w:left w:val="none" w:sz="0" w:space="0" w:color="auto"/>
                    <w:bottom w:val="none" w:sz="0" w:space="0" w:color="auto"/>
                    <w:right w:val="none" w:sz="0" w:space="0" w:color="auto"/>
                  </w:divBdr>
                </w:div>
              </w:divsChild>
            </w:div>
            <w:div w:id="613100822">
              <w:marLeft w:val="0"/>
              <w:marRight w:val="0"/>
              <w:marTop w:val="300"/>
              <w:marBottom w:val="0"/>
              <w:divBdr>
                <w:top w:val="none" w:sz="0" w:space="0" w:color="auto"/>
                <w:left w:val="none" w:sz="0" w:space="0" w:color="auto"/>
                <w:bottom w:val="none" w:sz="0" w:space="0" w:color="auto"/>
                <w:right w:val="none" w:sz="0" w:space="0" w:color="auto"/>
              </w:divBdr>
              <w:divsChild>
                <w:div w:id="306014413">
                  <w:marLeft w:val="0"/>
                  <w:marRight w:val="0"/>
                  <w:marTop w:val="0"/>
                  <w:marBottom w:val="0"/>
                  <w:divBdr>
                    <w:top w:val="none" w:sz="0" w:space="0" w:color="auto"/>
                    <w:left w:val="none" w:sz="0" w:space="0" w:color="auto"/>
                    <w:bottom w:val="none" w:sz="0" w:space="0" w:color="auto"/>
                    <w:right w:val="none" w:sz="0" w:space="0" w:color="auto"/>
                  </w:divBdr>
                </w:div>
              </w:divsChild>
            </w:div>
            <w:div w:id="1652324390">
              <w:marLeft w:val="0"/>
              <w:marRight w:val="0"/>
              <w:marTop w:val="300"/>
              <w:marBottom w:val="0"/>
              <w:divBdr>
                <w:top w:val="none" w:sz="0" w:space="0" w:color="auto"/>
                <w:left w:val="none" w:sz="0" w:space="0" w:color="auto"/>
                <w:bottom w:val="none" w:sz="0" w:space="0" w:color="auto"/>
                <w:right w:val="none" w:sz="0" w:space="0" w:color="auto"/>
              </w:divBdr>
              <w:divsChild>
                <w:div w:id="1103917677">
                  <w:marLeft w:val="0"/>
                  <w:marRight w:val="0"/>
                  <w:marTop w:val="0"/>
                  <w:marBottom w:val="0"/>
                  <w:divBdr>
                    <w:top w:val="none" w:sz="0" w:space="0" w:color="auto"/>
                    <w:left w:val="none" w:sz="0" w:space="0" w:color="auto"/>
                    <w:bottom w:val="none" w:sz="0" w:space="0" w:color="auto"/>
                    <w:right w:val="none" w:sz="0" w:space="0" w:color="auto"/>
                  </w:divBdr>
                </w:div>
              </w:divsChild>
            </w:div>
            <w:div w:id="1375811544">
              <w:marLeft w:val="0"/>
              <w:marRight w:val="0"/>
              <w:marTop w:val="300"/>
              <w:marBottom w:val="0"/>
              <w:divBdr>
                <w:top w:val="none" w:sz="0" w:space="0" w:color="auto"/>
                <w:left w:val="none" w:sz="0" w:space="0" w:color="auto"/>
                <w:bottom w:val="none" w:sz="0" w:space="0" w:color="auto"/>
                <w:right w:val="none" w:sz="0" w:space="0" w:color="auto"/>
              </w:divBdr>
              <w:divsChild>
                <w:div w:id="1897932191">
                  <w:marLeft w:val="0"/>
                  <w:marRight w:val="0"/>
                  <w:marTop w:val="0"/>
                  <w:marBottom w:val="0"/>
                  <w:divBdr>
                    <w:top w:val="none" w:sz="0" w:space="0" w:color="auto"/>
                    <w:left w:val="none" w:sz="0" w:space="0" w:color="auto"/>
                    <w:bottom w:val="none" w:sz="0" w:space="0" w:color="auto"/>
                    <w:right w:val="none" w:sz="0" w:space="0" w:color="auto"/>
                  </w:divBdr>
                </w:div>
              </w:divsChild>
            </w:div>
            <w:div w:id="741408822">
              <w:marLeft w:val="0"/>
              <w:marRight w:val="0"/>
              <w:marTop w:val="300"/>
              <w:marBottom w:val="0"/>
              <w:divBdr>
                <w:top w:val="none" w:sz="0" w:space="0" w:color="auto"/>
                <w:left w:val="none" w:sz="0" w:space="0" w:color="auto"/>
                <w:bottom w:val="none" w:sz="0" w:space="0" w:color="auto"/>
                <w:right w:val="none" w:sz="0" w:space="0" w:color="auto"/>
              </w:divBdr>
              <w:divsChild>
                <w:div w:id="1959531639">
                  <w:marLeft w:val="0"/>
                  <w:marRight w:val="0"/>
                  <w:marTop w:val="0"/>
                  <w:marBottom w:val="0"/>
                  <w:divBdr>
                    <w:top w:val="none" w:sz="0" w:space="0" w:color="auto"/>
                    <w:left w:val="none" w:sz="0" w:space="0" w:color="auto"/>
                    <w:bottom w:val="none" w:sz="0" w:space="0" w:color="auto"/>
                    <w:right w:val="none" w:sz="0" w:space="0" w:color="auto"/>
                  </w:divBdr>
                </w:div>
              </w:divsChild>
            </w:div>
            <w:div w:id="1001081809">
              <w:marLeft w:val="0"/>
              <w:marRight w:val="0"/>
              <w:marTop w:val="300"/>
              <w:marBottom w:val="0"/>
              <w:divBdr>
                <w:top w:val="none" w:sz="0" w:space="0" w:color="auto"/>
                <w:left w:val="none" w:sz="0" w:space="0" w:color="auto"/>
                <w:bottom w:val="none" w:sz="0" w:space="0" w:color="auto"/>
                <w:right w:val="none" w:sz="0" w:space="0" w:color="auto"/>
              </w:divBdr>
              <w:divsChild>
                <w:div w:id="1926844793">
                  <w:marLeft w:val="0"/>
                  <w:marRight w:val="0"/>
                  <w:marTop w:val="0"/>
                  <w:marBottom w:val="0"/>
                  <w:divBdr>
                    <w:top w:val="single" w:sz="6" w:space="15" w:color="000000"/>
                    <w:left w:val="none" w:sz="0" w:space="0" w:color="auto"/>
                    <w:bottom w:val="single" w:sz="6" w:space="15" w:color="000000"/>
                    <w:right w:val="none" w:sz="0" w:space="0" w:color="auto"/>
                  </w:divBdr>
                  <w:divsChild>
                    <w:div w:id="765226332">
                      <w:marLeft w:val="0"/>
                      <w:marRight w:val="300"/>
                      <w:marTop w:val="0"/>
                      <w:marBottom w:val="0"/>
                      <w:divBdr>
                        <w:top w:val="none" w:sz="0" w:space="0" w:color="auto"/>
                        <w:left w:val="none" w:sz="0" w:space="0" w:color="auto"/>
                        <w:bottom w:val="none" w:sz="0" w:space="0" w:color="auto"/>
                        <w:right w:val="none" w:sz="0" w:space="0" w:color="auto"/>
                      </w:divBdr>
                    </w:div>
                    <w:div w:id="1244727643">
                      <w:marLeft w:val="0"/>
                      <w:marRight w:val="0"/>
                      <w:marTop w:val="0"/>
                      <w:marBottom w:val="0"/>
                      <w:divBdr>
                        <w:top w:val="none" w:sz="0" w:space="0" w:color="auto"/>
                        <w:left w:val="none" w:sz="0" w:space="0" w:color="auto"/>
                        <w:bottom w:val="none" w:sz="0" w:space="0" w:color="auto"/>
                        <w:right w:val="none" w:sz="0" w:space="0" w:color="auto"/>
                      </w:divBdr>
                      <w:divsChild>
                        <w:div w:id="2052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09647">
              <w:marLeft w:val="0"/>
              <w:marRight w:val="0"/>
              <w:marTop w:val="300"/>
              <w:marBottom w:val="0"/>
              <w:divBdr>
                <w:top w:val="none" w:sz="0" w:space="0" w:color="auto"/>
                <w:left w:val="none" w:sz="0" w:space="0" w:color="auto"/>
                <w:bottom w:val="none" w:sz="0" w:space="0" w:color="auto"/>
                <w:right w:val="none" w:sz="0" w:space="0" w:color="auto"/>
              </w:divBdr>
              <w:divsChild>
                <w:div w:id="978654184">
                  <w:marLeft w:val="0"/>
                  <w:marRight w:val="0"/>
                  <w:marTop w:val="0"/>
                  <w:marBottom w:val="0"/>
                  <w:divBdr>
                    <w:top w:val="none" w:sz="0" w:space="0" w:color="auto"/>
                    <w:left w:val="none" w:sz="0" w:space="0" w:color="auto"/>
                    <w:bottom w:val="none" w:sz="0" w:space="0" w:color="auto"/>
                    <w:right w:val="none" w:sz="0" w:space="0" w:color="auto"/>
                  </w:divBdr>
                </w:div>
              </w:divsChild>
            </w:div>
            <w:div w:id="1945770494">
              <w:marLeft w:val="0"/>
              <w:marRight w:val="0"/>
              <w:marTop w:val="300"/>
              <w:marBottom w:val="0"/>
              <w:divBdr>
                <w:top w:val="none" w:sz="0" w:space="0" w:color="auto"/>
                <w:left w:val="none" w:sz="0" w:space="0" w:color="auto"/>
                <w:bottom w:val="none" w:sz="0" w:space="0" w:color="auto"/>
                <w:right w:val="none" w:sz="0" w:space="0" w:color="auto"/>
              </w:divBdr>
              <w:divsChild>
                <w:div w:id="997685730">
                  <w:marLeft w:val="0"/>
                  <w:marRight w:val="0"/>
                  <w:marTop w:val="0"/>
                  <w:marBottom w:val="0"/>
                  <w:divBdr>
                    <w:top w:val="none" w:sz="0" w:space="0" w:color="auto"/>
                    <w:left w:val="none" w:sz="0" w:space="0" w:color="auto"/>
                    <w:bottom w:val="none" w:sz="0" w:space="0" w:color="auto"/>
                    <w:right w:val="none" w:sz="0" w:space="0" w:color="auto"/>
                  </w:divBdr>
                </w:div>
              </w:divsChild>
            </w:div>
            <w:div w:id="1017191939">
              <w:marLeft w:val="0"/>
              <w:marRight w:val="0"/>
              <w:marTop w:val="300"/>
              <w:marBottom w:val="0"/>
              <w:divBdr>
                <w:top w:val="none" w:sz="0" w:space="0" w:color="auto"/>
                <w:left w:val="none" w:sz="0" w:space="0" w:color="auto"/>
                <w:bottom w:val="none" w:sz="0" w:space="0" w:color="auto"/>
                <w:right w:val="none" w:sz="0" w:space="0" w:color="auto"/>
              </w:divBdr>
              <w:divsChild>
                <w:div w:id="9017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29458">
      <w:bodyDiv w:val="1"/>
      <w:marLeft w:val="0"/>
      <w:marRight w:val="0"/>
      <w:marTop w:val="0"/>
      <w:marBottom w:val="0"/>
      <w:divBdr>
        <w:top w:val="none" w:sz="0" w:space="0" w:color="auto"/>
        <w:left w:val="none" w:sz="0" w:space="0" w:color="auto"/>
        <w:bottom w:val="none" w:sz="0" w:space="0" w:color="auto"/>
        <w:right w:val="none" w:sz="0" w:space="0" w:color="auto"/>
      </w:divBdr>
      <w:divsChild>
        <w:div w:id="1594126041">
          <w:marLeft w:val="0"/>
          <w:marRight w:val="0"/>
          <w:marTop w:val="0"/>
          <w:marBottom w:val="0"/>
          <w:divBdr>
            <w:top w:val="none" w:sz="0" w:space="0" w:color="auto"/>
            <w:left w:val="none" w:sz="0" w:space="0" w:color="auto"/>
            <w:bottom w:val="none" w:sz="0" w:space="0" w:color="auto"/>
            <w:right w:val="none" w:sz="0" w:space="0" w:color="auto"/>
          </w:divBdr>
          <w:divsChild>
            <w:div w:id="1510635388">
              <w:marLeft w:val="0"/>
              <w:marRight w:val="0"/>
              <w:marTop w:val="0"/>
              <w:marBottom w:val="0"/>
              <w:divBdr>
                <w:top w:val="none" w:sz="0" w:space="0" w:color="auto"/>
                <w:left w:val="none" w:sz="0" w:space="0" w:color="auto"/>
                <w:bottom w:val="none" w:sz="0" w:space="0" w:color="auto"/>
                <w:right w:val="none" w:sz="0" w:space="0" w:color="auto"/>
              </w:divBdr>
              <w:divsChild>
                <w:div w:id="1061901984">
                  <w:marLeft w:val="0"/>
                  <w:marRight w:val="0"/>
                  <w:marTop w:val="0"/>
                  <w:marBottom w:val="0"/>
                  <w:divBdr>
                    <w:top w:val="none" w:sz="0" w:space="0" w:color="auto"/>
                    <w:left w:val="none" w:sz="0" w:space="0" w:color="auto"/>
                    <w:bottom w:val="none" w:sz="0" w:space="0" w:color="auto"/>
                    <w:right w:val="none" w:sz="0" w:space="0" w:color="auto"/>
                  </w:divBdr>
                </w:div>
              </w:divsChild>
            </w:div>
            <w:div w:id="1803186332">
              <w:marLeft w:val="0"/>
              <w:marRight w:val="0"/>
              <w:marTop w:val="0"/>
              <w:marBottom w:val="0"/>
              <w:divBdr>
                <w:top w:val="none" w:sz="0" w:space="0" w:color="auto"/>
                <w:left w:val="none" w:sz="0" w:space="0" w:color="auto"/>
                <w:bottom w:val="none" w:sz="0" w:space="0" w:color="auto"/>
                <w:right w:val="none" w:sz="0" w:space="0" w:color="auto"/>
              </w:divBdr>
              <w:divsChild>
                <w:div w:id="176967935">
                  <w:marLeft w:val="0"/>
                  <w:marRight w:val="0"/>
                  <w:marTop w:val="0"/>
                  <w:marBottom w:val="525"/>
                  <w:divBdr>
                    <w:top w:val="none" w:sz="0" w:space="0" w:color="auto"/>
                    <w:left w:val="none" w:sz="0" w:space="0" w:color="auto"/>
                    <w:bottom w:val="none" w:sz="0" w:space="0" w:color="auto"/>
                    <w:right w:val="none" w:sz="0" w:space="0" w:color="auto"/>
                  </w:divBdr>
                  <w:divsChild>
                    <w:div w:id="18697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7864">
              <w:marLeft w:val="0"/>
              <w:marRight w:val="0"/>
              <w:marTop w:val="0"/>
              <w:marBottom w:val="0"/>
              <w:divBdr>
                <w:top w:val="none" w:sz="0" w:space="0" w:color="auto"/>
                <w:left w:val="single" w:sz="12" w:space="0" w:color="004465"/>
                <w:bottom w:val="none" w:sz="0" w:space="0" w:color="auto"/>
                <w:right w:val="none" w:sz="0" w:space="0" w:color="auto"/>
              </w:divBdr>
            </w:div>
            <w:div w:id="634022465">
              <w:marLeft w:val="0"/>
              <w:marRight w:val="0"/>
              <w:marTop w:val="0"/>
              <w:marBottom w:val="600"/>
              <w:divBdr>
                <w:top w:val="none" w:sz="0" w:space="0" w:color="auto"/>
                <w:left w:val="none" w:sz="0" w:space="0" w:color="auto"/>
                <w:bottom w:val="none" w:sz="0" w:space="0" w:color="auto"/>
                <w:right w:val="none" w:sz="0" w:space="0" w:color="auto"/>
              </w:divBdr>
              <w:divsChild>
                <w:div w:id="9936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985">
      <w:bodyDiv w:val="1"/>
      <w:marLeft w:val="0"/>
      <w:marRight w:val="0"/>
      <w:marTop w:val="0"/>
      <w:marBottom w:val="0"/>
      <w:divBdr>
        <w:top w:val="none" w:sz="0" w:space="0" w:color="auto"/>
        <w:left w:val="none" w:sz="0" w:space="0" w:color="auto"/>
        <w:bottom w:val="none" w:sz="0" w:space="0" w:color="auto"/>
        <w:right w:val="none" w:sz="0" w:space="0" w:color="auto"/>
      </w:divBdr>
      <w:divsChild>
        <w:div w:id="1708094536">
          <w:marLeft w:val="0"/>
          <w:marRight w:val="0"/>
          <w:marTop w:val="0"/>
          <w:marBottom w:val="150"/>
          <w:divBdr>
            <w:top w:val="none" w:sz="0" w:space="0" w:color="auto"/>
            <w:left w:val="none" w:sz="0" w:space="0" w:color="auto"/>
            <w:bottom w:val="none" w:sz="0" w:space="0" w:color="auto"/>
            <w:right w:val="none" w:sz="0" w:space="0" w:color="auto"/>
          </w:divBdr>
          <w:divsChild>
            <w:div w:id="1742363430">
              <w:marLeft w:val="0"/>
              <w:marRight w:val="150"/>
              <w:marTop w:val="0"/>
              <w:marBottom w:val="0"/>
              <w:divBdr>
                <w:top w:val="none" w:sz="0" w:space="0" w:color="auto"/>
                <w:left w:val="none" w:sz="0" w:space="0" w:color="auto"/>
                <w:bottom w:val="none" w:sz="0" w:space="0" w:color="auto"/>
                <w:right w:val="none" w:sz="0" w:space="0" w:color="auto"/>
              </w:divBdr>
              <w:divsChild>
                <w:div w:id="1619406609">
                  <w:marLeft w:val="0"/>
                  <w:marRight w:val="0"/>
                  <w:marTop w:val="0"/>
                  <w:marBottom w:val="0"/>
                  <w:divBdr>
                    <w:top w:val="none" w:sz="0" w:space="0" w:color="auto"/>
                    <w:left w:val="none" w:sz="0" w:space="0" w:color="auto"/>
                    <w:bottom w:val="none" w:sz="0" w:space="0" w:color="auto"/>
                    <w:right w:val="none" w:sz="0" w:space="0" w:color="auto"/>
                  </w:divBdr>
                </w:div>
                <w:div w:id="1025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110699">
      <w:bodyDiv w:val="1"/>
      <w:marLeft w:val="0"/>
      <w:marRight w:val="0"/>
      <w:marTop w:val="0"/>
      <w:marBottom w:val="0"/>
      <w:divBdr>
        <w:top w:val="none" w:sz="0" w:space="0" w:color="auto"/>
        <w:left w:val="none" w:sz="0" w:space="0" w:color="auto"/>
        <w:bottom w:val="none" w:sz="0" w:space="0" w:color="auto"/>
        <w:right w:val="none" w:sz="0" w:space="0" w:color="auto"/>
      </w:divBdr>
      <w:divsChild>
        <w:div w:id="1767000620">
          <w:marLeft w:val="0"/>
          <w:marRight w:val="0"/>
          <w:marTop w:val="0"/>
          <w:marBottom w:val="0"/>
          <w:divBdr>
            <w:top w:val="none" w:sz="0" w:space="0" w:color="auto"/>
            <w:left w:val="none" w:sz="0" w:space="0" w:color="auto"/>
            <w:bottom w:val="none" w:sz="0" w:space="0" w:color="auto"/>
            <w:right w:val="none" w:sz="0" w:space="0" w:color="auto"/>
          </w:divBdr>
          <w:divsChild>
            <w:div w:id="501118039">
              <w:marLeft w:val="0"/>
              <w:marRight w:val="0"/>
              <w:marTop w:val="0"/>
              <w:marBottom w:val="0"/>
              <w:divBdr>
                <w:top w:val="none" w:sz="0" w:space="0" w:color="auto"/>
                <w:left w:val="none" w:sz="0" w:space="0" w:color="auto"/>
                <w:bottom w:val="none" w:sz="0" w:space="0" w:color="auto"/>
                <w:right w:val="none" w:sz="0" w:space="0" w:color="auto"/>
              </w:divBdr>
            </w:div>
          </w:divsChild>
        </w:div>
        <w:div w:id="459493649">
          <w:marLeft w:val="0"/>
          <w:marRight w:val="0"/>
          <w:marTop w:val="0"/>
          <w:marBottom w:val="0"/>
          <w:divBdr>
            <w:top w:val="none" w:sz="0" w:space="0" w:color="auto"/>
            <w:left w:val="none" w:sz="0" w:space="0" w:color="auto"/>
            <w:bottom w:val="none" w:sz="0" w:space="0" w:color="auto"/>
            <w:right w:val="none" w:sz="0" w:space="0" w:color="auto"/>
          </w:divBdr>
          <w:divsChild>
            <w:div w:id="12920265">
              <w:marLeft w:val="0"/>
              <w:marRight w:val="0"/>
              <w:marTop w:val="0"/>
              <w:marBottom w:val="0"/>
              <w:divBdr>
                <w:top w:val="none" w:sz="0" w:space="0" w:color="auto"/>
                <w:left w:val="none" w:sz="0" w:space="0" w:color="auto"/>
                <w:bottom w:val="none" w:sz="0" w:space="0" w:color="auto"/>
                <w:right w:val="none" w:sz="0" w:space="0" w:color="auto"/>
              </w:divBdr>
              <w:divsChild>
                <w:div w:id="270744293">
                  <w:marLeft w:val="0"/>
                  <w:marRight w:val="0"/>
                  <w:marTop w:val="0"/>
                  <w:marBottom w:val="0"/>
                  <w:divBdr>
                    <w:top w:val="none" w:sz="0" w:space="0" w:color="auto"/>
                    <w:left w:val="none" w:sz="0" w:space="0" w:color="auto"/>
                    <w:bottom w:val="none" w:sz="0" w:space="0" w:color="auto"/>
                    <w:right w:val="none" w:sz="0" w:space="0" w:color="auto"/>
                  </w:divBdr>
                </w:div>
              </w:divsChild>
            </w:div>
            <w:div w:id="1570573237">
              <w:marLeft w:val="0"/>
              <w:marRight w:val="0"/>
              <w:marTop w:val="0"/>
              <w:marBottom w:val="0"/>
              <w:divBdr>
                <w:top w:val="none" w:sz="0" w:space="0" w:color="auto"/>
                <w:left w:val="none" w:sz="0" w:space="0" w:color="auto"/>
                <w:bottom w:val="none" w:sz="0" w:space="0" w:color="auto"/>
                <w:right w:val="none" w:sz="0" w:space="0" w:color="auto"/>
              </w:divBdr>
              <w:divsChild>
                <w:div w:id="665522752">
                  <w:marLeft w:val="0"/>
                  <w:marRight w:val="0"/>
                  <w:marTop w:val="0"/>
                  <w:marBottom w:val="0"/>
                  <w:divBdr>
                    <w:top w:val="none" w:sz="0" w:space="0" w:color="auto"/>
                    <w:left w:val="none" w:sz="0" w:space="0" w:color="auto"/>
                    <w:bottom w:val="none" w:sz="0" w:space="0" w:color="auto"/>
                    <w:right w:val="none" w:sz="0" w:space="0" w:color="auto"/>
                  </w:divBdr>
                </w:div>
                <w:div w:id="1022324024">
                  <w:marLeft w:val="0"/>
                  <w:marRight w:val="0"/>
                  <w:marTop w:val="0"/>
                  <w:marBottom w:val="0"/>
                  <w:divBdr>
                    <w:top w:val="none" w:sz="0" w:space="0" w:color="auto"/>
                    <w:left w:val="none" w:sz="0" w:space="0" w:color="auto"/>
                    <w:bottom w:val="none" w:sz="0" w:space="0" w:color="auto"/>
                    <w:right w:val="none" w:sz="0" w:space="0" w:color="auto"/>
                  </w:divBdr>
                </w:div>
                <w:div w:id="6757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69768204">
      <w:bodyDiv w:val="1"/>
      <w:marLeft w:val="0"/>
      <w:marRight w:val="0"/>
      <w:marTop w:val="0"/>
      <w:marBottom w:val="0"/>
      <w:divBdr>
        <w:top w:val="none" w:sz="0" w:space="0" w:color="auto"/>
        <w:left w:val="none" w:sz="0" w:space="0" w:color="auto"/>
        <w:bottom w:val="none" w:sz="0" w:space="0" w:color="auto"/>
        <w:right w:val="none" w:sz="0" w:space="0" w:color="auto"/>
      </w:divBdr>
      <w:divsChild>
        <w:div w:id="605700924">
          <w:marLeft w:val="0"/>
          <w:marRight w:val="0"/>
          <w:marTop w:val="225"/>
          <w:marBottom w:val="0"/>
          <w:divBdr>
            <w:top w:val="none" w:sz="0" w:space="0" w:color="auto"/>
            <w:left w:val="none" w:sz="0" w:space="0" w:color="auto"/>
            <w:bottom w:val="none" w:sz="0" w:space="0" w:color="auto"/>
            <w:right w:val="none" w:sz="0" w:space="0" w:color="auto"/>
          </w:divBdr>
          <w:divsChild>
            <w:div w:id="1592931903">
              <w:marLeft w:val="0"/>
              <w:marRight w:val="0"/>
              <w:marTop w:val="0"/>
              <w:marBottom w:val="0"/>
              <w:divBdr>
                <w:top w:val="none" w:sz="0" w:space="0" w:color="auto"/>
                <w:left w:val="none" w:sz="0" w:space="0" w:color="auto"/>
                <w:bottom w:val="none" w:sz="0" w:space="0" w:color="auto"/>
                <w:right w:val="none" w:sz="0" w:space="0" w:color="auto"/>
              </w:divBdr>
              <w:divsChild>
                <w:div w:id="710765278">
                  <w:marLeft w:val="0"/>
                  <w:marRight w:val="0"/>
                  <w:marTop w:val="0"/>
                  <w:marBottom w:val="0"/>
                  <w:divBdr>
                    <w:top w:val="none" w:sz="0" w:space="0" w:color="auto"/>
                    <w:left w:val="none" w:sz="0" w:space="0" w:color="auto"/>
                    <w:bottom w:val="none" w:sz="0" w:space="0" w:color="auto"/>
                    <w:right w:val="none" w:sz="0" w:space="0" w:color="auto"/>
                  </w:divBdr>
                  <w:divsChild>
                    <w:div w:id="489906420">
                      <w:marLeft w:val="0"/>
                      <w:marRight w:val="0"/>
                      <w:marTop w:val="0"/>
                      <w:marBottom w:val="0"/>
                      <w:divBdr>
                        <w:top w:val="none" w:sz="0" w:space="0" w:color="auto"/>
                        <w:left w:val="none" w:sz="0" w:space="0" w:color="auto"/>
                        <w:bottom w:val="none" w:sz="0" w:space="0" w:color="auto"/>
                        <w:right w:val="none" w:sz="0" w:space="0" w:color="auto"/>
                      </w:divBdr>
                      <w:divsChild>
                        <w:div w:id="695693020">
                          <w:marLeft w:val="0"/>
                          <w:marRight w:val="0"/>
                          <w:marTop w:val="0"/>
                          <w:marBottom w:val="0"/>
                          <w:divBdr>
                            <w:top w:val="none" w:sz="0" w:space="0" w:color="auto"/>
                            <w:left w:val="none" w:sz="0" w:space="0" w:color="auto"/>
                            <w:bottom w:val="none" w:sz="0" w:space="0" w:color="auto"/>
                            <w:right w:val="none" w:sz="0" w:space="0" w:color="auto"/>
                          </w:divBdr>
                          <w:divsChild>
                            <w:div w:id="17030910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385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4233">
              <w:marLeft w:val="0"/>
              <w:marRight w:val="0"/>
              <w:marTop w:val="0"/>
              <w:marBottom w:val="225"/>
              <w:divBdr>
                <w:top w:val="none" w:sz="0" w:space="0" w:color="auto"/>
                <w:left w:val="none" w:sz="0" w:space="0" w:color="auto"/>
                <w:bottom w:val="none" w:sz="0" w:space="0" w:color="auto"/>
                <w:right w:val="none" w:sz="0" w:space="0" w:color="auto"/>
              </w:divBdr>
            </w:div>
          </w:divsChild>
        </w:div>
        <w:div w:id="1861384588">
          <w:marLeft w:val="0"/>
          <w:marRight w:val="0"/>
          <w:marTop w:val="0"/>
          <w:marBottom w:val="0"/>
          <w:divBdr>
            <w:top w:val="none" w:sz="0" w:space="0" w:color="auto"/>
            <w:left w:val="none" w:sz="0" w:space="0" w:color="auto"/>
            <w:bottom w:val="none" w:sz="0" w:space="0" w:color="auto"/>
            <w:right w:val="none" w:sz="0" w:space="0" w:color="auto"/>
          </w:divBdr>
          <w:divsChild>
            <w:div w:id="10227211">
              <w:marLeft w:val="0"/>
              <w:marRight w:val="0"/>
              <w:marTop w:val="0"/>
              <w:marBottom w:val="0"/>
              <w:divBdr>
                <w:top w:val="none" w:sz="0" w:space="0" w:color="auto"/>
                <w:left w:val="none" w:sz="0" w:space="0" w:color="auto"/>
                <w:bottom w:val="none" w:sz="0" w:space="0" w:color="auto"/>
                <w:right w:val="none" w:sz="0" w:space="0" w:color="auto"/>
              </w:divBdr>
              <w:divsChild>
                <w:div w:id="430899984">
                  <w:marLeft w:val="0"/>
                  <w:marRight w:val="0"/>
                  <w:marTop w:val="0"/>
                  <w:marBottom w:val="0"/>
                  <w:divBdr>
                    <w:top w:val="none" w:sz="0" w:space="0" w:color="auto"/>
                    <w:left w:val="none" w:sz="0" w:space="0" w:color="auto"/>
                    <w:bottom w:val="none" w:sz="0" w:space="0" w:color="auto"/>
                    <w:right w:val="none" w:sz="0" w:space="0" w:color="auto"/>
                  </w:divBdr>
                </w:div>
              </w:divsChild>
            </w:div>
            <w:div w:id="80375680">
              <w:marLeft w:val="0"/>
              <w:marRight w:val="0"/>
              <w:marTop w:val="0"/>
              <w:marBottom w:val="0"/>
              <w:divBdr>
                <w:top w:val="none" w:sz="0" w:space="0" w:color="auto"/>
                <w:left w:val="none" w:sz="0" w:space="0" w:color="auto"/>
                <w:bottom w:val="none" w:sz="0" w:space="0" w:color="auto"/>
                <w:right w:val="none" w:sz="0" w:space="0" w:color="auto"/>
              </w:divBdr>
              <w:divsChild>
                <w:div w:id="74476398">
                  <w:marLeft w:val="0"/>
                  <w:marRight w:val="0"/>
                  <w:marTop w:val="0"/>
                  <w:marBottom w:val="0"/>
                  <w:divBdr>
                    <w:top w:val="none" w:sz="0" w:space="0" w:color="auto"/>
                    <w:left w:val="none" w:sz="0" w:space="0" w:color="auto"/>
                    <w:bottom w:val="none" w:sz="0" w:space="0" w:color="auto"/>
                    <w:right w:val="none" w:sz="0" w:space="0" w:color="auto"/>
                  </w:divBdr>
                </w:div>
              </w:divsChild>
            </w:div>
            <w:div w:id="129784207">
              <w:marLeft w:val="0"/>
              <w:marRight w:val="0"/>
              <w:marTop w:val="0"/>
              <w:marBottom w:val="0"/>
              <w:divBdr>
                <w:top w:val="none" w:sz="0" w:space="0" w:color="auto"/>
                <w:left w:val="none" w:sz="0" w:space="0" w:color="auto"/>
                <w:bottom w:val="none" w:sz="0" w:space="0" w:color="auto"/>
                <w:right w:val="none" w:sz="0" w:space="0" w:color="auto"/>
              </w:divBdr>
              <w:divsChild>
                <w:div w:id="352730373">
                  <w:marLeft w:val="0"/>
                  <w:marRight w:val="0"/>
                  <w:marTop w:val="0"/>
                  <w:marBottom w:val="0"/>
                  <w:divBdr>
                    <w:top w:val="none" w:sz="0" w:space="0" w:color="auto"/>
                    <w:left w:val="none" w:sz="0" w:space="0" w:color="auto"/>
                    <w:bottom w:val="none" w:sz="0" w:space="0" w:color="auto"/>
                    <w:right w:val="none" w:sz="0" w:space="0" w:color="auto"/>
                  </w:divBdr>
                </w:div>
              </w:divsChild>
            </w:div>
            <w:div w:id="391466317">
              <w:marLeft w:val="0"/>
              <w:marRight w:val="0"/>
              <w:marTop w:val="0"/>
              <w:marBottom w:val="0"/>
              <w:divBdr>
                <w:top w:val="none" w:sz="0" w:space="0" w:color="auto"/>
                <w:left w:val="none" w:sz="0" w:space="0" w:color="auto"/>
                <w:bottom w:val="none" w:sz="0" w:space="0" w:color="auto"/>
                <w:right w:val="none" w:sz="0" w:space="0" w:color="auto"/>
              </w:divBdr>
              <w:divsChild>
                <w:div w:id="1087389411">
                  <w:marLeft w:val="0"/>
                  <w:marRight w:val="0"/>
                  <w:marTop w:val="0"/>
                  <w:marBottom w:val="0"/>
                  <w:divBdr>
                    <w:top w:val="none" w:sz="0" w:space="0" w:color="auto"/>
                    <w:left w:val="none" w:sz="0" w:space="0" w:color="auto"/>
                    <w:bottom w:val="none" w:sz="0" w:space="0" w:color="auto"/>
                    <w:right w:val="none" w:sz="0" w:space="0" w:color="auto"/>
                  </w:divBdr>
                </w:div>
              </w:divsChild>
            </w:div>
            <w:div w:id="651984286">
              <w:marLeft w:val="0"/>
              <w:marRight w:val="0"/>
              <w:marTop w:val="0"/>
              <w:marBottom w:val="0"/>
              <w:divBdr>
                <w:top w:val="none" w:sz="0" w:space="0" w:color="auto"/>
                <w:left w:val="none" w:sz="0" w:space="0" w:color="auto"/>
                <w:bottom w:val="none" w:sz="0" w:space="0" w:color="auto"/>
                <w:right w:val="none" w:sz="0" w:space="0" w:color="auto"/>
              </w:divBdr>
              <w:divsChild>
                <w:div w:id="430010727">
                  <w:marLeft w:val="0"/>
                  <w:marRight w:val="0"/>
                  <w:marTop w:val="0"/>
                  <w:marBottom w:val="0"/>
                  <w:divBdr>
                    <w:top w:val="none" w:sz="0" w:space="0" w:color="auto"/>
                    <w:left w:val="none" w:sz="0" w:space="0" w:color="auto"/>
                    <w:bottom w:val="none" w:sz="0" w:space="0" w:color="auto"/>
                    <w:right w:val="none" w:sz="0" w:space="0" w:color="auto"/>
                  </w:divBdr>
                </w:div>
              </w:divsChild>
            </w:div>
            <w:div w:id="675694818">
              <w:marLeft w:val="0"/>
              <w:marRight w:val="0"/>
              <w:marTop w:val="0"/>
              <w:marBottom w:val="0"/>
              <w:divBdr>
                <w:top w:val="none" w:sz="0" w:space="0" w:color="auto"/>
                <w:left w:val="none" w:sz="0" w:space="0" w:color="auto"/>
                <w:bottom w:val="none" w:sz="0" w:space="0" w:color="auto"/>
                <w:right w:val="none" w:sz="0" w:space="0" w:color="auto"/>
              </w:divBdr>
              <w:divsChild>
                <w:div w:id="378480637">
                  <w:marLeft w:val="0"/>
                  <w:marRight w:val="0"/>
                  <w:marTop w:val="0"/>
                  <w:marBottom w:val="0"/>
                  <w:divBdr>
                    <w:top w:val="none" w:sz="0" w:space="0" w:color="auto"/>
                    <w:left w:val="none" w:sz="0" w:space="0" w:color="auto"/>
                    <w:bottom w:val="none" w:sz="0" w:space="0" w:color="auto"/>
                    <w:right w:val="none" w:sz="0" w:space="0" w:color="auto"/>
                  </w:divBdr>
                </w:div>
              </w:divsChild>
            </w:div>
            <w:div w:id="686711164">
              <w:marLeft w:val="0"/>
              <w:marRight w:val="0"/>
              <w:marTop w:val="0"/>
              <w:marBottom w:val="0"/>
              <w:divBdr>
                <w:top w:val="none" w:sz="0" w:space="0" w:color="auto"/>
                <w:left w:val="none" w:sz="0" w:space="0" w:color="auto"/>
                <w:bottom w:val="none" w:sz="0" w:space="0" w:color="auto"/>
                <w:right w:val="none" w:sz="0" w:space="0" w:color="auto"/>
              </w:divBdr>
              <w:divsChild>
                <w:div w:id="67113583">
                  <w:marLeft w:val="0"/>
                  <w:marRight w:val="0"/>
                  <w:marTop w:val="0"/>
                  <w:marBottom w:val="0"/>
                  <w:divBdr>
                    <w:top w:val="none" w:sz="0" w:space="0" w:color="auto"/>
                    <w:left w:val="none" w:sz="0" w:space="0" w:color="auto"/>
                    <w:bottom w:val="none" w:sz="0" w:space="0" w:color="auto"/>
                    <w:right w:val="none" w:sz="0" w:space="0" w:color="auto"/>
                  </w:divBdr>
                </w:div>
              </w:divsChild>
            </w:div>
            <w:div w:id="917135297">
              <w:marLeft w:val="0"/>
              <w:marRight w:val="0"/>
              <w:marTop w:val="0"/>
              <w:marBottom w:val="0"/>
              <w:divBdr>
                <w:top w:val="none" w:sz="0" w:space="0" w:color="auto"/>
                <w:left w:val="none" w:sz="0" w:space="0" w:color="auto"/>
                <w:bottom w:val="none" w:sz="0" w:space="0" w:color="auto"/>
                <w:right w:val="none" w:sz="0" w:space="0" w:color="auto"/>
              </w:divBdr>
              <w:divsChild>
                <w:div w:id="683241775">
                  <w:marLeft w:val="0"/>
                  <w:marRight w:val="0"/>
                  <w:marTop w:val="0"/>
                  <w:marBottom w:val="0"/>
                  <w:divBdr>
                    <w:top w:val="none" w:sz="0" w:space="0" w:color="auto"/>
                    <w:left w:val="none" w:sz="0" w:space="0" w:color="auto"/>
                    <w:bottom w:val="none" w:sz="0" w:space="0" w:color="auto"/>
                    <w:right w:val="none" w:sz="0" w:space="0" w:color="auto"/>
                  </w:divBdr>
                </w:div>
              </w:divsChild>
            </w:div>
            <w:div w:id="934748911">
              <w:marLeft w:val="0"/>
              <w:marRight w:val="0"/>
              <w:marTop w:val="0"/>
              <w:marBottom w:val="0"/>
              <w:divBdr>
                <w:top w:val="none" w:sz="0" w:space="0" w:color="auto"/>
                <w:left w:val="none" w:sz="0" w:space="0" w:color="auto"/>
                <w:bottom w:val="none" w:sz="0" w:space="0" w:color="auto"/>
                <w:right w:val="none" w:sz="0" w:space="0" w:color="auto"/>
              </w:divBdr>
              <w:divsChild>
                <w:div w:id="1828208305">
                  <w:marLeft w:val="0"/>
                  <w:marRight w:val="0"/>
                  <w:marTop w:val="0"/>
                  <w:marBottom w:val="0"/>
                  <w:divBdr>
                    <w:top w:val="none" w:sz="0" w:space="0" w:color="auto"/>
                    <w:left w:val="none" w:sz="0" w:space="0" w:color="auto"/>
                    <w:bottom w:val="none" w:sz="0" w:space="0" w:color="auto"/>
                    <w:right w:val="none" w:sz="0" w:space="0" w:color="auto"/>
                  </w:divBdr>
                </w:div>
              </w:divsChild>
            </w:div>
            <w:div w:id="1101603413">
              <w:marLeft w:val="0"/>
              <w:marRight w:val="0"/>
              <w:marTop w:val="0"/>
              <w:marBottom w:val="0"/>
              <w:divBdr>
                <w:top w:val="none" w:sz="0" w:space="0" w:color="auto"/>
                <w:left w:val="none" w:sz="0" w:space="0" w:color="auto"/>
                <w:bottom w:val="none" w:sz="0" w:space="0" w:color="auto"/>
                <w:right w:val="none" w:sz="0" w:space="0" w:color="auto"/>
              </w:divBdr>
              <w:divsChild>
                <w:div w:id="2074690246">
                  <w:marLeft w:val="0"/>
                  <w:marRight w:val="0"/>
                  <w:marTop w:val="0"/>
                  <w:marBottom w:val="0"/>
                  <w:divBdr>
                    <w:top w:val="none" w:sz="0" w:space="0" w:color="auto"/>
                    <w:left w:val="none" w:sz="0" w:space="0" w:color="auto"/>
                    <w:bottom w:val="none" w:sz="0" w:space="0" w:color="auto"/>
                    <w:right w:val="none" w:sz="0" w:space="0" w:color="auto"/>
                  </w:divBdr>
                </w:div>
              </w:divsChild>
            </w:div>
            <w:div w:id="1193223591">
              <w:marLeft w:val="0"/>
              <w:marRight w:val="0"/>
              <w:marTop w:val="0"/>
              <w:marBottom w:val="0"/>
              <w:divBdr>
                <w:top w:val="none" w:sz="0" w:space="0" w:color="auto"/>
                <w:left w:val="none" w:sz="0" w:space="0" w:color="auto"/>
                <w:bottom w:val="none" w:sz="0" w:space="0" w:color="auto"/>
                <w:right w:val="none" w:sz="0" w:space="0" w:color="auto"/>
              </w:divBdr>
              <w:divsChild>
                <w:div w:id="186139428">
                  <w:marLeft w:val="0"/>
                  <w:marRight w:val="0"/>
                  <w:marTop w:val="0"/>
                  <w:marBottom w:val="0"/>
                  <w:divBdr>
                    <w:top w:val="none" w:sz="0" w:space="0" w:color="auto"/>
                    <w:left w:val="none" w:sz="0" w:space="0" w:color="auto"/>
                    <w:bottom w:val="none" w:sz="0" w:space="0" w:color="auto"/>
                    <w:right w:val="none" w:sz="0" w:space="0" w:color="auto"/>
                  </w:divBdr>
                </w:div>
              </w:divsChild>
            </w:div>
            <w:div w:id="1243104958">
              <w:marLeft w:val="0"/>
              <w:marRight w:val="0"/>
              <w:marTop w:val="0"/>
              <w:marBottom w:val="0"/>
              <w:divBdr>
                <w:top w:val="none" w:sz="0" w:space="0" w:color="auto"/>
                <w:left w:val="none" w:sz="0" w:space="0" w:color="auto"/>
                <w:bottom w:val="none" w:sz="0" w:space="0" w:color="auto"/>
                <w:right w:val="none" w:sz="0" w:space="0" w:color="auto"/>
              </w:divBdr>
              <w:divsChild>
                <w:div w:id="1772045522">
                  <w:marLeft w:val="0"/>
                  <w:marRight w:val="0"/>
                  <w:marTop w:val="0"/>
                  <w:marBottom w:val="0"/>
                  <w:divBdr>
                    <w:top w:val="none" w:sz="0" w:space="0" w:color="auto"/>
                    <w:left w:val="none" w:sz="0" w:space="0" w:color="auto"/>
                    <w:bottom w:val="none" w:sz="0" w:space="0" w:color="auto"/>
                    <w:right w:val="none" w:sz="0" w:space="0" w:color="auto"/>
                  </w:divBdr>
                </w:div>
              </w:divsChild>
            </w:div>
            <w:div w:id="1330447591">
              <w:marLeft w:val="0"/>
              <w:marRight w:val="0"/>
              <w:marTop w:val="0"/>
              <w:marBottom w:val="0"/>
              <w:divBdr>
                <w:top w:val="none" w:sz="0" w:space="0" w:color="auto"/>
                <w:left w:val="none" w:sz="0" w:space="0" w:color="auto"/>
                <w:bottom w:val="none" w:sz="0" w:space="0" w:color="auto"/>
                <w:right w:val="none" w:sz="0" w:space="0" w:color="auto"/>
              </w:divBdr>
              <w:divsChild>
                <w:div w:id="530730312">
                  <w:marLeft w:val="0"/>
                  <w:marRight w:val="0"/>
                  <w:marTop w:val="0"/>
                  <w:marBottom w:val="0"/>
                  <w:divBdr>
                    <w:top w:val="none" w:sz="0" w:space="0" w:color="auto"/>
                    <w:left w:val="none" w:sz="0" w:space="0" w:color="auto"/>
                    <w:bottom w:val="none" w:sz="0" w:space="0" w:color="auto"/>
                    <w:right w:val="none" w:sz="0" w:space="0" w:color="auto"/>
                  </w:divBdr>
                </w:div>
              </w:divsChild>
            </w:div>
            <w:div w:id="1386026816">
              <w:marLeft w:val="0"/>
              <w:marRight w:val="0"/>
              <w:marTop w:val="0"/>
              <w:marBottom w:val="0"/>
              <w:divBdr>
                <w:top w:val="none" w:sz="0" w:space="0" w:color="auto"/>
                <w:left w:val="none" w:sz="0" w:space="0" w:color="auto"/>
                <w:bottom w:val="none" w:sz="0" w:space="0" w:color="auto"/>
                <w:right w:val="none" w:sz="0" w:space="0" w:color="auto"/>
              </w:divBdr>
              <w:divsChild>
                <w:div w:id="1249730382">
                  <w:marLeft w:val="0"/>
                  <w:marRight w:val="0"/>
                  <w:marTop w:val="0"/>
                  <w:marBottom w:val="0"/>
                  <w:divBdr>
                    <w:top w:val="none" w:sz="0" w:space="0" w:color="auto"/>
                    <w:left w:val="none" w:sz="0" w:space="0" w:color="auto"/>
                    <w:bottom w:val="none" w:sz="0" w:space="0" w:color="auto"/>
                    <w:right w:val="none" w:sz="0" w:space="0" w:color="auto"/>
                  </w:divBdr>
                </w:div>
              </w:divsChild>
            </w:div>
            <w:div w:id="1462311711">
              <w:marLeft w:val="0"/>
              <w:marRight w:val="0"/>
              <w:marTop w:val="0"/>
              <w:marBottom w:val="0"/>
              <w:divBdr>
                <w:top w:val="none" w:sz="0" w:space="0" w:color="auto"/>
                <w:left w:val="none" w:sz="0" w:space="0" w:color="auto"/>
                <w:bottom w:val="none" w:sz="0" w:space="0" w:color="auto"/>
                <w:right w:val="none" w:sz="0" w:space="0" w:color="auto"/>
              </w:divBdr>
              <w:divsChild>
                <w:div w:id="1307855562">
                  <w:marLeft w:val="0"/>
                  <w:marRight w:val="0"/>
                  <w:marTop w:val="0"/>
                  <w:marBottom w:val="0"/>
                  <w:divBdr>
                    <w:top w:val="none" w:sz="0" w:space="0" w:color="auto"/>
                    <w:left w:val="none" w:sz="0" w:space="0" w:color="auto"/>
                    <w:bottom w:val="none" w:sz="0" w:space="0" w:color="auto"/>
                    <w:right w:val="none" w:sz="0" w:space="0" w:color="auto"/>
                  </w:divBdr>
                </w:div>
              </w:divsChild>
            </w:div>
            <w:div w:id="1805851127">
              <w:marLeft w:val="0"/>
              <w:marRight w:val="0"/>
              <w:marTop w:val="0"/>
              <w:marBottom w:val="0"/>
              <w:divBdr>
                <w:top w:val="none" w:sz="0" w:space="0" w:color="auto"/>
                <w:left w:val="none" w:sz="0" w:space="0" w:color="auto"/>
                <w:bottom w:val="none" w:sz="0" w:space="0" w:color="auto"/>
                <w:right w:val="none" w:sz="0" w:space="0" w:color="auto"/>
              </w:divBdr>
              <w:divsChild>
                <w:div w:id="1982423240">
                  <w:marLeft w:val="0"/>
                  <w:marRight w:val="0"/>
                  <w:marTop w:val="0"/>
                  <w:marBottom w:val="0"/>
                  <w:divBdr>
                    <w:top w:val="none" w:sz="0" w:space="0" w:color="auto"/>
                    <w:left w:val="none" w:sz="0" w:space="0" w:color="auto"/>
                    <w:bottom w:val="none" w:sz="0" w:space="0" w:color="auto"/>
                    <w:right w:val="none" w:sz="0" w:space="0" w:color="auto"/>
                  </w:divBdr>
                </w:div>
              </w:divsChild>
            </w:div>
            <w:div w:id="1939484858">
              <w:marLeft w:val="0"/>
              <w:marRight w:val="0"/>
              <w:marTop w:val="0"/>
              <w:marBottom w:val="0"/>
              <w:divBdr>
                <w:top w:val="none" w:sz="0" w:space="0" w:color="auto"/>
                <w:left w:val="none" w:sz="0" w:space="0" w:color="auto"/>
                <w:bottom w:val="none" w:sz="0" w:space="0" w:color="auto"/>
                <w:right w:val="none" w:sz="0" w:space="0" w:color="auto"/>
              </w:divBdr>
              <w:divsChild>
                <w:div w:id="777985469">
                  <w:marLeft w:val="0"/>
                  <w:marRight w:val="600"/>
                  <w:marTop w:val="375"/>
                  <w:marBottom w:val="225"/>
                  <w:divBdr>
                    <w:top w:val="none" w:sz="0" w:space="0" w:color="auto"/>
                    <w:left w:val="none" w:sz="0" w:space="0" w:color="auto"/>
                    <w:bottom w:val="none" w:sz="0" w:space="0" w:color="auto"/>
                    <w:right w:val="none" w:sz="0" w:space="0" w:color="auto"/>
                  </w:divBdr>
                  <w:divsChild>
                    <w:div w:id="13083219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1560903">
          <w:marLeft w:val="0"/>
          <w:marRight w:val="0"/>
          <w:marTop w:val="225"/>
          <w:marBottom w:val="0"/>
          <w:divBdr>
            <w:top w:val="none" w:sz="0" w:space="0" w:color="auto"/>
            <w:left w:val="none" w:sz="0" w:space="0" w:color="auto"/>
            <w:bottom w:val="none" w:sz="0" w:space="0" w:color="auto"/>
            <w:right w:val="none" w:sz="0" w:space="0" w:color="auto"/>
          </w:divBdr>
          <w:divsChild>
            <w:div w:id="1883252035">
              <w:marLeft w:val="0"/>
              <w:marRight w:val="0"/>
              <w:marTop w:val="0"/>
              <w:marBottom w:val="0"/>
              <w:divBdr>
                <w:top w:val="none" w:sz="0" w:space="0" w:color="auto"/>
                <w:left w:val="none" w:sz="0" w:space="0" w:color="auto"/>
                <w:bottom w:val="none" w:sz="0" w:space="0" w:color="auto"/>
                <w:right w:val="none" w:sz="0" w:space="0" w:color="auto"/>
              </w:divBdr>
              <w:divsChild>
                <w:div w:id="1282615779">
                  <w:marLeft w:val="0"/>
                  <w:marRight w:val="0"/>
                  <w:marTop w:val="150"/>
                  <w:marBottom w:val="0"/>
                  <w:divBdr>
                    <w:top w:val="none" w:sz="0" w:space="0" w:color="auto"/>
                    <w:left w:val="none" w:sz="0" w:space="0" w:color="auto"/>
                    <w:bottom w:val="none" w:sz="0" w:space="0" w:color="auto"/>
                    <w:right w:val="none" w:sz="0" w:space="0" w:color="auto"/>
                  </w:divBdr>
                </w:div>
                <w:div w:id="20514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9168">
      <w:bodyDiv w:val="1"/>
      <w:marLeft w:val="0"/>
      <w:marRight w:val="0"/>
      <w:marTop w:val="0"/>
      <w:marBottom w:val="0"/>
      <w:divBdr>
        <w:top w:val="none" w:sz="0" w:space="0" w:color="auto"/>
        <w:left w:val="none" w:sz="0" w:space="0" w:color="auto"/>
        <w:bottom w:val="none" w:sz="0" w:space="0" w:color="auto"/>
        <w:right w:val="none" w:sz="0" w:space="0" w:color="auto"/>
      </w:divBdr>
      <w:divsChild>
        <w:div w:id="512770124">
          <w:marLeft w:val="0"/>
          <w:marRight w:val="0"/>
          <w:marTop w:val="0"/>
          <w:marBottom w:val="0"/>
          <w:divBdr>
            <w:top w:val="none" w:sz="0" w:space="0" w:color="auto"/>
            <w:left w:val="none" w:sz="0" w:space="0" w:color="auto"/>
            <w:bottom w:val="none" w:sz="0" w:space="0" w:color="auto"/>
            <w:right w:val="none" w:sz="0" w:space="0" w:color="auto"/>
          </w:divBdr>
          <w:divsChild>
            <w:div w:id="590088674">
              <w:marLeft w:val="0"/>
              <w:marRight w:val="0"/>
              <w:marTop w:val="0"/>
              <w:marBottom w:val="0"/>
              <w:divBdr>
                <w:top w:val="none" w:sz="0" w:space="0" w:color="auto"/>
                <w:left w:val="none" w:sz="0" w:space="0" w:color="auto"/>
                <w:bottom w:val="none" w:sz="0" w:space="0" w:color="auto"/>
                <w:right w:val="none" w:sz="0" w:space="0" w:color="auto"/>
              </w:divBdr>
            </w:div>
          </w:divsChild>
        </w:div>
        <w:div w:id="1086880055">
          <w:marLeft w:val="0"/>
          <w:marRight w:val="0"/>
          <w:marTop w:val="0"/>
          <w:marBottom w:val="0"/>
          <w:divBdr>
            <w:top w:val="none" w:sz="0" w:space="0" w:color="auto"/>
            <w:left w:val="none" w:sz="0" w:space="0" w:color="auto"/>
            <w:bottom w:val="none" w:sz="0" w:space="0" w:color="auto"/>
            <w:right w:val="none" w:sz="0" w:space="0" w:color="auto"/>
          </w:divBdr>
        </w:div>
        <w:div w:id="645739834">
          <w:marLeft w:val="0"/>
          <w:marRight w:val="0"/>
          <w:marTop w:val="0"/>
          <w:marBottom w:val="0"/>
          <w:divBdr>
            <w:top w:val="none" w:sz="0" w:space="0" w:color="auto"/>
            <w:left w:val="none" w:sz="0" w:space="0" w:color="auto"/>
            <w:bottom w:val="none" w:sz="0" w:space="0" w:color="auto"/>
            <w:right w:val="none" w:sz="0" w:space="0" w:color="auto"/>
          </w:divBdr>
          <w:divsChild>
            <w:div w:id="239297538">
              <w:marLeft w:val="0"/>
              <w:marRight w:val="0"/>
              <w:marTop w:val="0"/>
              <w:marBottom w:val="0"/>
              <w:divBdr>
                <w:top w:val="none" w:sz="0" w:space="0" w:color="auto"/>
                <w:left w:val="none" w:sz="0" w:space="0" w:color="auto"/>
                <w:bottom w:val="none" w:sz="0" w:space="0" w:color="auto"/>
                <w:right w:val="none" w:sz="0" w:space="0" w:color="auto"/>
              </w:divBdr>
              <w:divsChild>
                <w:div w:id="1162090061">
                  <w:marLeft w:val="0"/>
                  <w:marRight w:val="0"/>
                  <w:marTop w:val="0"/>
                  <w:marBottom w:val="0"/>
                  <w:divBdr>
                    <w:top w:val="none" w:sz="0" w:space="0" w:color="auto"/>
                    <w:left w:val="none" w:sz="0" w:space="0" w:color="auto"/>
                    <w:bottom w:val="none" w:sz="0" w:space="0" w:color="auto"/>
                    <w:right w:val="none" w:sz="0" w:space="0" w:color="auto"/>
                  </w:divBdr>
                </w:div>
              </w:divsChild>
            </w:div>
            <w:div w:id="819465144">
              <w:marLeft w:val="0"/>
              <w:marRight w:val="0"/>
              <w:marTop w:val="0"/>
              <w:marBottom w:val="0"/>
              <w:divBdr>
                <w:top w:val="none" w:sz="0" w:space="0" w:color="auto"/>
                <w:left w:val="none" w:sz="0" w:space="0" w:color="auto"/>
                <w:bottom w:val="none" w:sz="0" w:space="0" w:color="auto"/>
                <w:right w:val="none" w:sz="0" w:space="0" w:color="auto"/>
              </w:divBdr>
              <w:divsChild>
                <w:div w:id="443351295">
                  <w:marLeft w:val="0"/>
                  <w:marRight w:val="0"/>
                  <w:marTop w:val="0"/>
                  <w:marBottom w:val="0"/>
                  <w:divBdr>
                    <w:top w:val="none" w:sz="0" w:space="0" w:color="auto"/>
                    <w:left w:val="none" w:sz="0" w:space="0" w:color="auto"/>
                    <w:bottom w:val="none" w:sz="0" w:space="0" w:color="auto"/>
                    <w:right w:val="none" w:sz="0" w:space="0" w:color="auto"/>
                  </w:divBdr>
                  <w:divsChild>
                    <w:div w:id="856425703">
                      <w:marLeft w:val="0"/>
                      <w:marRight w:val="0"/>
                      <w:marTop w:val="0"/>
                      <w:marBottom w:val="0"/>
                      <w:divBdr>
                        <w:top w:val="none" w:sz="0" w:space="0" w:color="auto"/>
                        <w:left w:val="none" w:sz="0" w:space="0" w:color="auto"/>
                        <w:bottom w:val="none" w:sz="0" w:space="0" w:color="auto"/>
                        <w:right w:val="none" w:sz="0" w:space="0" w:color="auto"/>
                      </w:divBdr>
                      <w:divsChild>
                        <w:div w:id="1241793155">
                          <w:marLeft w:val="0"/>
                          <w:marRight w:val="0"/>
                          <w:marTop w:val="0"/>
                          <w:marBottom w:val="0"/>
                          <w:divBdr>
                            <w:top w:val="none" w:sz="0" w:space="0" w:color="auto"/>
                            <w:left w:val="none" w:sz="0" w:space="0" w:color="auto"/>
                            <w:bottom w:val="none" w:sz="0" w:space="0" w:color="auto"/>
                            <w:right w:val="none" w:sz="0" w:space="0" w:color="auto"/>
                          </w:divBdr>
                          <w:divsChild>
                            <w:div w:id="378358754">
                              <w:marLeft w:val="0"/>
                              <w:marRight w:val="0"/>
                              <w:marTop w:val="0"/>
                              <w:marBottom w:val="0"/>
                              <w:divBdr>
                                <w:top w:val="none" w:sz="0" w:space="0" w:color="auto"/>
                                <w:left w:val="none" w:sz="0" w:space="0" w:color="auto"/>
                                <w:bottom w:val="none" w:sz="0" w:space="0" w:color="auto"/>
                                <w:right w:val="none" w:sz="0" w:space="0" w:color="auto"/>
                              </w:divBdr>
                              <w:divsChild>
                                <w:div w:id="12927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0280">
                  <w:marLeft w:val="0"/>
                  <w:marRight w:val="0"/>
                  <w:marTop w:val="0"/>
                  <w:marBottom w:val="0"/>
                  <w:divBdr>
                    <w:top w:val="none" w:sz="0" w:space="0" w:color="auto"/>
                    <w:left w:val="none" w:sz="0" w:space="0" w:color="auto"/>
                    <w:bottom w:val="none" w:sz="0" w:space="0" w:color="auto"/>
                    <w:right w:val="none" w:sz="0" w:space="0" w:color="auto"/>
                  </w:divBdr>
                </w:div>
                <w:div w:id="2037735462">
                  <w:marLeft w:val="0"/>
                  <w:marRight w:val="0"/>
                  <w:marTop w:val="0"/>
                  <w:marBottom w:val="0"/>
                  <w:divBdr>
                    <w:top w:val="none" w:sz="0" w:space="0" w:color="auto"/>
                    <w:left w:val="none" w:sz="0" w:space="0" w:color="auto"/>
                    <w:bottom w:val="none" w:sz="0" w:space="0" w:color="auto"/>
                    <w:right w:val="none" w:sz="0" w:space="0" w:color="auto"/>
                  </w:divBdr>
                  <w:divsChild>
                    <w:div w:id="2105832129">
                      <w:marLeft w:val="0"/>
                      <w:marRight w:val="0"/>
                      <w:marTop w:val="0"/>
                      <w:marBottom w:val="0"/>
                      <w:divBdr>
                        <w:top w:val="none" w:sz="0" w:space="0" w:color="auto"/>
                        <w:left w:val="none" w:sz="0" w:space="0" w:color="auto"/>
                        <w:bottom w:val="none" w:sz="0" w:space="0" w:color="auto"/>
                        <w:right w:val="none" w:sz="0" w:space="0" w:color="auto"/>
                      </w:divBdr>
                      <w:divsChild>
                        <w:div w:id="1455977390">
                          <w:marLeft w:val="0"/>
                          <w:marRight w:val="0"/>
                          <w:marTop w:val="0"/>
                          <w:marBottom w:val="0"/>
                          <w:divBdr>
                            <w:top w:val="none" w:sz="0" w:space="0" w:color="auto"/>
                            <w:left w:val="none" w:sz="0" w:space="0" w:color="auto"/>
                            <w:bottom w:val="none" w:sz="0" w:space="0" w:color="auto"/>
                            <w:right w:val="none" w:sz="0" w:space="0" w:color="auto"/>
                          </w:divBdr>
                          <w:divsChild>
                            <w:div w:id="1775786046">
                              <w:marLeft w:val="0"/>
                              <w:marRight w:val="0"/>
                              <w:marTop w:val="0"/>
                              <w:marBottom w:val="0"/>
                              <w:divBdr>
                                <w:top w:val="none" w:sz="0" w:space="0" w:color="auto"/>
                                <w:left w:val="none" w:sz="0" w:space="0" w:color="auto"/>
                                <w:bottom w:val="none" w:sz="0" w:space="0" w:color="auto"/>
                                <w:right w:val="none" w:sz="0" w:space="0" w:color="auto"/>
                              </w:divBdr>
                              <w:divsChild>
                                <w:div w:id="1543008313">
                                  <w:marLeft w:val="0"/>
                                  <w:marRight w:val="0"/>
                                  <w:marTop w:val="0"/>
                                  <w:marBottom w:val="0"/>
                                  <w:divBdr>
                                    <w:top w:val="none" w:sz="0" w:space="0" w:color="auto"/>
                                    <w:left w:val="none" w:sz="0" w:space="0" w:color="auto"/>
                                    <w:bottom w:val="none" w:sz="0" w:space="0" w:color="auto"/>
                                    <w:right w:val="none" w:sz="0" w:space="0" w:color="auto"/>
                                  </w:divBdr>
                                  <w:divsChild>
                                    <w:div w:id="607782988">
                                      <w:marLeft w:val="0"/>
                                      <w:marRight w:val="0"/>
                                      <w:marTop w:val="0"/>
                                      <w:marBottom w:val="0"/>
                                      <w:divBdr>
                                        <w:top w:val="none" w:sz="0" w:space="0" w:color="auto"/>
                                        <w:left w:val="none" w:sz="0" w:space="0" w:color="auto"/>
                                        <w:bottom w:val="none" w:sz="0" w:space="0" w:color="auto"/>
                                        <w:right w:val="none" w:sz="0" w:space="0" w:color="auto"/>
                                      </w:divBdr>
                                      <w:divsChild>
                                        <w:div w:id="1096515434">
                                          <w:marLeft w:val="0"/>
                                          <w:marRight w:val="0"/>
                                          <w:marTop w:val="0"/>
                                          <w:marBottom w:val="0"/>
                                          <w:divBdr>
                                            <w:top w:val="single" w:sz="6" w:space="0" w:color="DDDCDA"/>
                                            <w:left w:val="single" w:sz="6" w:space="0" w:color="DDDCDA"/>
                                            <w:bottom w:val="none" w:sz="0" w:space="0" w:color="auto"/>
                                            <w:right w:val="single" w:sz="6" w:space="0" w:color="DDDCDA"/>
                                          </w:divBdr>
                                          <w:divsChild>
                                            <w:div w:id="730736661">
                                              <w:marLeft w:val="0"/>
                                              <w:marRight w:val="0"/>
                                              <w:marTop w:val="0"/>
                                              <w:marBottom w:val="0"/>
                                              <w:divBdr>
                                                <w:top w:val="none" w:sz="0" w:space="0" w:color="auto"/>
                                                <w:left w:val="none" w:sz="0" w:space="0" w:color="auto"/>
                                                <w:bottom w:val="none" w:sz="0" w:space="0" w:color="auto"/>
                                                <w:right w:val="none" w:sz="0" w:space="0" w:color="auto"/>
                                              </w:divBdr>
                                              <w:divsChild>
                                                <w:div w:id="163279470">
                                                  <w:marLeft w:val="0"/>
                                                  <w:marRight w:val="0"/>
                                                  <w:marTop w:val="0"/>
                                                  <w:marBottom w:val="0"/>
                                                  <w:divBdr>
                                                    <w:top w:val="none" w:sz="0" w:space="0" w:color="auto"/>
                                                    <w:left w:val="none" w:sz="0" w:space="0" w:color="auto"/>
                                                    <w:bottom w:val="none" w:sz="0" w:space="0" w:color="auto"/>
                                                    <w:right w:val="none" w:sz="0" w:space="0" w:color="auto"/>
                                                  </w:divBdr>
                                                  <w:divsChild>
                                                    <w:div w:id="1048183872">
                                                      <w:marLeft w:val="0"/>
                                                      <w:marRight w:val="0"/>
                                                      <w:marTop w:val="0"/>
                                                      <w:marBottom w:val="0"/>
                                                      <w:divBdr>
                                                        <w:top w:val="none" w:sz="0" w:space="0" w:color="auto"/>
                                                        <w:left w:val="none" w:sz="0" w:space="0" w:color="auto"/>
                                                        <w:bottom w:val="none" w:sz="0" w:space="0" w:color="auto"/>
                                                        <w:right w:val="none" w:sz="0" w:space="0" w:color="auto"/>
                                                      </w:divBdr>
                                                      <w:divsChild>
                                                        <w:div w:id="656880972">
                                                          <w:marLeft w:val="0"/>
                                                          <w:marRight w:val="0"/>
                                                          <w:marTop w:val="0"/>
                                                          <w:marBottom w:val="0"/>
                                                          <w:divBdr>
                                                            <w:top w:val="none" w:sz="0" w:space="0" w:color="auto"/>
                                                            <w:left w:val="none" w:sz="0" w:space="0" w:color="auto"/>
                                                            <w:bottom w:val="none" w:sz="0" w:space="0" w:color="auto"/>
                                                            <w:right w:val="none" w:sz="0" w:space="0" w:color="auto"/>
                                                          </w:divBdr>
                                                          <w:divsChild>
                                                            <w:div w:id="1202979638">
                                                              <w:marLeft w:val="0"/>
                                                              <w:marRight w:val="0"/>
                                                              <w:marTop w:val="0"/>
                                                              <w:marBottom w:val="0"/>
                                                              <w:divBdr>
                                                                <w:top w:val="none" w:sz="0" w:space="0" w:color="auto"/>
                                                                <w:left w:val="none" w:sz="0" w:space="0" w:color="auto"/>
                                                                <w:bottom w:val="none" w:sz="0" w:space="0" w:color="auto"/>
                                                                <w:right w:val="none" w:sz="0" w:space="0" w:color="auto"/>
                                                              </w:divBdr>
                                                              <w:divsChild>
                                                                <w:div w:id="1035230280">
                                                                  <w:marLeft w:val="0"/>
                                                                  <w:marRight w:val="0"/>
                                                                  <w:marTop w:val="0"/>
                                                                  <w:marBottom w:val="0"/>
                                                                  <w:divBdr>
                                                                    <w:top w:val="none" w:sz="0" w:space="0" w:color="auto"/>
                                                                    <w:left w:val="none" w:sz="0" w:space="0" w:color="auto"/>
                                                                    <w:bottom w:val="none" w:sz="0" w:space="0" w:color="auto"/>
                                                                    <w:right w:val="none" w:sz="0" w:space="0" w:color="auto"/>
                                                                  </w:divBdr>
                                                                  <w:divsChild>
                                                                    <w:div w:id="1887132690">
                                                                      <w:marLeft w:val="0"/>
                                                                      <w:marRight w:val="0"/>
                                                                      <w:marTop w:val="0"/>
                                                                      <w:marBottom w:val="0"/>
                                                                      <w:divBdr>
                                                                        <w:top w:val="none" w:sz="0" w:space="0" w:color="auto"/>
                                                                        <w:left w:val="none" w:sz="0" w:space="0" w:color="auto"/>
                                                                        <w:bottom w:val="none" w:sz="0" w:space="0" w:color="auto"/>
                                                                        <w:right w:val="none" w:sz="0" w:space="0" w:color="auto"/>
                                                                      </w:divBdr>
                                                                      <w:divsChild>
                                                                        <w:div w:id="1615356829">
                                                                          <w:marLeft w:val="0"/>
                                                                          <w:marRight w:val="0"/>
                                                                          <w:marTop w:val="0"/>
                                                                          <w:marBottom w:val="0"/>
                                                                          <w:divBdr>
                                                                            <w:top w:val="none" w:sz="0" w:space="0" w:color="auto"/>
                                                                            <w:left w:val="none" w:sz="0" w:space="0" w:color="auto"/>
                                                                            <w:bottom w:val="none" w:sz="0" w:space="0" w:color="auto"/>
                                                                            <w:right w:val="none" w:sz="0" w:space="0" w:color="auto"/>
                                                                          </w:divBdr>
                                                                          <w:divsChild>
                                                                            <w:div w:id="1941402985">
                                                                              <w:marLeft w:val="0"/>
                                                                              <w:marRight w:val="0"/>
                                                                              <w:marTop w:val="0"/>
                                                                              <w:marBottom w:val="0"/>
                                                                              <w:divBdr>
                                                                                <w:top w:val="none" w:sz="0" w:space="0" w:color="auto"/>
                                                                                <w:left w:val="none" w:sz="0" w:space="0" w:color="auto"/>
                                                                                <w:bottom w:val="none" w:sz="0" w:space="0" w:color="auto"/>
                                                                                <w:right w:val="none" w:sz="0" w:space="0" w:color="auto"/>
                                                                              </w:divBdr>
                                                                              <w:divsChild>
                                                                                <w:div w:id="1319266604">
                                                                                  <w:marLeft w:val="0"/>
                                                                                  <w:marRight w:val="0"/>
                                                                                  <w:marTop w:val="0"/>
                                                                                  <w:marBottom w:val="0"/>
                                                                                  <w:divBdr>
                                                                                    <w:top w:val="none" w:sz="0" w:space="0" w:color="auto"/>
                                                                                    <w:left w:val="none" w:sz="0" w:space="0" w:color="auto"/>
                                                                                    <w:bottom w:val="none" w:sz="0" w:space="0" w:color="auto"/>
                                                                                    <w:right w:val="none" w:sz="0" w:space="0" w:color="auto"/>
                                                                                  </w:divBdr>
                                                                                  <w:divsChild>
                                                                                    <w:div w:id="1143085924">
                                                                                      <w:marLeft w:val="0"/>
                                                                                      <w:marRight w:val="0"/>
                                                                                      <w:marTop w:val="0"/>
                                                                                      <w:marBottom w:val="0"/>
                                                                                      <w:divBdr>
                                                                                        <w:top w:val="none" w:sz="0" w:space="0" w:color="auto"/>
                                                                                        <w:left w:val="none" w:sz="0" w:space="0" w:color="auto"/>
                                                                                        <w:bottom w:val="none" w:sz="0" w:space="0" w:color="auto"/>
                                                                                        <w:right w:val="none" w:sz="0" w:space="0" w:color="auto"/>
                                                                                      </w:divBdr>
                                                                                      <w:divsChild>
                                                                                        <w:div w:id="1626345849">
                                                                                          <w:marLeft w:val="0"/>
                                                                                          <w:marRight w:val="0"/>
                                                                                          <w:marTop w:val="0"/>
                                                                                          <w:marBottom w:val="0"/>
                                                                                          <w:divBdr>
                                                                                            <w:top w:val="none" w:sz="0" w:space="0" w:color="auto"/>
                                                                                            <w:left w:val="none" w:sz="0" w:space="0" w:color="auto"/>
                                                                                            <w:bottom w:val="none" w:sz="0" w:space="0" w:color="auto"/>
                                                                                            <w:right w:val="none" w:sz="0" w:space="0" w:color="auto"/>
                                                                                          </w:divBdr>
                                                                                          <w:divsChild>
                                                                                            <w:div w:id="2089690390">
                                                                                              <w:marLeft w:val="700"/>
                                                                                              <w:marRight w:val="0"/>
                                                                                              <w:marTop w:val="0"/>
                                                                                              <w:marBottom w:val="0"/>
                                                                                              <w:divBdr>
                                                                                                <w:top w:val="none" w:sz="0" w:space="0" w:color="auto"/>
                                                                                                <w:left w:val="none" w:sz="0" w:space="0" w:color="auto"/>
                                                                                                <w:bottom w:val="none" w:sz="0" w:space="0" w:color="auto"/>
                                                                                                <w:right w:val="none" w:sz="0" w:space="0" w:color="auto"/>
                                                                                              </w:divBdr>
                                                                                              <w:divsChild>
                                                                                                <w:div w:id="1114251096">
                                                                                                  <w:marLeft w:val="0"/>
                                                                                                  <w:marRight w:val="195"/>
                                                                                                  <w:marTop w:val="0"/>
                                                                                                  <w:marBottom w:val="0"/>
                                                                                                  <w:divBdr>
                                                                                                    <w:top w:val="none" w:sz="0" w:space="0" w:color="auto"/>
                                                                                                    <w:left w:val="none" w:sz="0" w:space="0" w:color="auto"/>
                                                                                                    <w:bottom w:val="none" w:sz="0" w:space="0" w:color="auto"/>
                                                                                                    <w:right w:val="none" w:sz="0" w:space="0" w:color="auto"/>
                                                                                                  </w:divBdr>
                                                                                                  <w:divsChild>
                                                                                                    <w:div w:id="1815561527">
                                                                                                      <w:marLeft w:val="0"/>
                                                                                                      <w:marRight w:val="0"/>
                                                                                                      <w:marTop w:val="0"/>
                                                                                                      <w:marBottom w:val="0"/>
                                                                                                      <w:divBdr>
                                                                                                        <w:top w:val="none" w:sz="0" w:space="0" w:color="auto"/>
                                                                                                        <w:left w:val="none" w:sz="0" w:space="0" w:color="auto"/>
                                                                                                        <w:bottom w:val="none" w:sz="0" w:space="0" w:color="auto"/>
                                                                                                        <w:right w:val="none" w:sz="0" w:space="0" w:color="auto"/>
                                                                                                      </w:divBdr>
                                                                                                    </w:div>
                                                                                                    <w:div w:id="602306083">
                                                                                                      <w:marLeft w:val="0"/>
                                                                                                      <w:marRight w:val="0"/>
                                                                                                      <w:marTop w:val="0"/>
                                                                                                      <w:marBottom w:val="0"/>
                                                                                                      <w:divBdr>
                                                                                                        <w:top w:val="none" w:sz="0" w:space="0" w:color="auto"/>
                                                                                                        <w:left w:val="none" w:sz="0" w:space="0" w:color="auto"/>
                                                                                                        <w:bottom w:val="none" w:sz="0" w:space="0" w:color="auto"/>
                                                                                                        <w:right w:val="none" w:sz="0" w:space="0" w:color="auto"/>
                                                                                                      </w:divBdr>
                                                                                                    </w:div>
                                                                                                  </w:divsChild>
                                                                                                </w:div>
                                                                                                <w:div w:id="879367770">
                                                                                                  <w:marLeft w:val="0"/>
                                                                                                  <w:marRight w:val="0"/>
                                                                                                  <w:marTop w:val="0"/>
                                                                                                  <w:marBottom w:val="0"/>
                                                                                                  <w:divBdr>
                                                                                                    <w:top w:val="none" w:sz="0" w:space="0" w:color="auto"/>
                                                                                                    <w:left w:val="none" w:sz="0" w:space="0" w:color="auto"/>
                                                                                                    <w:bottom w:val="none" w:sz="0" w:space="0" w:color="auto"/>
                                                                                                    <w:right w:val="none" w:sz="0" w:space="0" w:color="auto"/>
                                                                                                  </w:divBdr>
                                                                                                  <w:divsChild>
                                                                                                    <w:div w:id="17287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1020">
                                                                          <w:marLeft w:val="0"/>
                                                                          <w:marRight w:val="0"/>
                                                                          <w:marTop w:val="0"/>
                                                                          <w:marBottom w:val="0"/>
                                                                          <w:divBdr>
                                                                            <w:top w:val="none" w:sz="0" w:space="0" w:color="auto"/>
                                                                            <w:left w:val="none" w:sz="0" w:space="0" w:color="auto"/>
                                                                            <w:bottom w:val="none" w:sz="0" w:space="0" w:color="auto"/>
                                                                            <w:right w:val="none" w:sz="0" w:space="0" w:color="auto"/>
                                                                          </w:divBdr>
                                                                          <w:divsChild>
                                                                            <w:div w:id="1369572963">
                                                                              <w:marLeft w:val="0"/>
                                                                              <w:marRight w:val="0"/>
                                                                              <w:marTop w:val="0"/>
                                                                              <w:marBottom w:val="0"/>
                                                                              <w:divBdr>
                                                                                <w:top w:val="none" w:sz="0" w:space="0" w:color="auto"/>
                                                                                <w:left w:val="none" w:sz="0" w:space="0" w:color="auto"/>
                                                                                <w:bottom w:val="none" w:sz="0" w:space="0" w:color="auto"/>
                                                                                <w:right w:val="none" w:sz="0" w:space="0" w:color="auto"/>
                                                                              </w:divBdr>
                                                                              <w:divsChild>
                                                                                <w:div w:id="2086799413">
                                                                                  <w:marLeft w:val="0"/>
                                                                                  <w:marRight w:val="0"/>
                                                                                  <w:marTop w:val="0"/>
                                                                                  <w:marBottom w:val="0"/>
                                                                                  <w:divBdr>
                                                                                    <w:top w:val="none" w:sz="0" w:space="0" w:color="auto"/>
                                                                                    <w:left w:val="none" w:sz="0" w:space="0" w:color="auto"/>
                                                                                    <w:bottom w:val="none" w:sz="0" w:space="0" w:color="auto"/>
                                                                                    <w:right w:val="none" w:sz="0" w:space="0" w:color="auto"/>
                                                                                  </w:divBdr>
                                                                                  <w:divsChild>
                                                                                    <w:div w:id="454905137">
                                                                                      <w:marLeft w:val="240"/>
                                                                                      <w:marRight w:val="240"/>
                                                                                      <w:marTop w:val="0"/>
                                                                                      <w:marBottom w:val="105"/>
                                                                                      <w:divBdr>
                                                                                        <w:top w:val="none" w:sz="0" w:space="0" w:color="auto"/>
                                                                                        <w:left w:val="none" w:sz="0" w:space="0" w:color="auto"/>
                                                                                        <w:bottom w:val="none" w:sz="0" w:space="0" w:color="auto"/>
                                                                                        <w:right w:val="none" w:sz="0" w:space="0" w:color="auto"/>
                                                                                      </w:divBdr>
                                                                                      <w:divsChild>
                                                                                        <w:div w:id="3789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037398">
                                                  <w:marLeft w:val="0"/>
                                                  <w:marRight w:val="0"/>
                                                  <w:marTop w:val="0"/>
                                                  <w:marBottom w:val="0"/>
                                                  <w:divBdr>
                                                    <w:top w:val="none" w:sz="0" w:space="0" w:color="auto"/>
                                                    <w:left w:val="none" w:sz="0" w:space="0" w:color="auto"/>
                                                    <w:bottom w:val="none" w:sz="0" w:space="0" w:color="auto"/>
                                                    <w:right w:val="none" w:sz="0" w:space="0" w:color="auto"/>
                                                  </w:divBdr>
                                                </w:div>
                                                <w:div w:id="1520504758">
                                                  <w:blockQuote w:val="1"/>
                                                  <w:marLeft w:val="0"/>
                                                  <w:marRight w:val="0"/>
                                                  <w:marTop w:val="0"/>
                                                  <w:marBottom w:val="0"/>
                                                  <w:divBdr>
                                                    <w:top w:val="none" w:sz="0" w:space="0" w:color="auto"/>
                                                    <w:left w:val="none" w:sz="0" w:space="0" w:color="auto"/>
                                                    <w:bottom w:val="none" w:sz="0" w:space="0" w:color="auto"/>
                                                    <w:right w:val="none" w:sz="0" w:space="0" w:color="auto"/>
                                                  </w:divBdr>
                                                </w:div>
                                                <w:div w:id="930702335">
                                                  <w:marLeft w:val="0"/>
                                                  <w:marRight w:val="0"/>
                                                  <w:marTop w:val="0"/>
                                                  <w:marBottom w:val="0"/>
                                                  <w:divBdr>
                                                    <w:top w:val="none" w:sz="0" w:space="0" w:color="auto"/>
                                                    <w:left w:val="none" w:sz="0" w:space="0" w:color="auto"/>
                                                    <w:bottom w:val="none" w:sz="0" w:space="0" w:color="auto"/>
                                                    <w:right w:val="none" w:sz="0" w:space="0" w:color="auto"/>
                                                  </w:divBdr>
                                                </w:div>
                                                <w:div w:id="1650861399">
                                                  <w:marLeft w:val="0"/>
                                                  <w:marRight w:val="0"/>
                                                  <w:marTop w:val="0"/>
                                                  <w:marBottom w:val="0"/>
                                                  <w:divBdr>
                                                    <w:top w:val="none" w:sz="0" w:space="0" w:color="auto"/>
                                                    <w:left w:val="none" w:sz="0" w:space="0" w:color="auto"/>
                                                    <w:bottom w:val="none" w:sz="0" w:space="0" w:color="auto"/>
                                                    <w:right w:val="none" w:sz="0" w:space="0" w:color="auto"/>
                                                  </w:divBdr>
                                                </w:div>
                                                <w:div w:id="344983328">
                                                  <w:marLeft w:val="0"/>
                                                  <w:marRight w:val="0"/>
                                                  <w:marTop w:val="0"/>
                                                  <w:marBottom w:val="0"/>
                                                  <w:divBdr>
                                                    <w:top w:val="none" w:sz="0" w:space="0" w:color="auto"/>
                                                    <w:left w:val="none" w:sz="0" w:space="0" w:color="auto"/>
                                                    <w:bottom w:val="none" w:sz="0" w:space="0" w:color="auto"/>
                                                    <w:right w:val="none" w:sz="0" w:space="0" w:color="auto"/>
                                                  </w:divBdr>
                                                </w:div>
                                                <w:div w:id="1506480286">
                                                  <w:marLeft w:val="0"/>
                                                  <w:marRight w:val="0"/>
                                                  <w:marTop w:val="0"/>
                                                  <w:marBottom w:val="0"/>
                                                  <w:divBdr>
                                                    <w:top w:val="none" w:sz="0" w:space="0" w:color="auto"/>
                                                    <w:left w:val="none" w:sz="0" w:space="0" w:color="auto"/>
                                                    <w:bottom w:val="none" w:sz="0" w:space="0" w:color="auto"/>
                                                    <w:right w:val="none" w:sz="0" w:space="0" w:color="auto"/>
                                                  </w:divBdr>
                                                </w:div>
                                                <w:div w:id="472451621">
                                                  <w:marLeft w:val="0"/>
                                                  <w:marRight w:val="0"/>
                                                  <w:marTop w:val="0"/>
                                                  <w:marBottom w:val="0"/>
                                                  <w:divBdr>
                                                    <w:top w:val="none" w:sz="0" w:space="0" w:color="auto"/>
                                                    <w:left w:val="none" w:sz="0" w:space="0" w:color="auto"/>
                                                    <w:bottom w:val="none" w:sz="0" w:space="0" w:color="auto"/>
                                                    <w:right w:val="none" w:sz="0" w:space="0" w:color="auto"/>
                                                  </w:divBdr>
                                                </w:div>
                                                <w:div w:id="851724177">
                                                  <w:marLeft w:val="0"/>
                                                  <w:marRight w:val="0"/>
                                                  <w:marTop w:val="0"/>
                                                  <w:marBottom w:val="0"/>
                                                  <w:divBdr>
                                                    <w:top w:val="none" w:sz="0" w:space="0" w:color="auto"/>
                                                    <w:left w:val="none" w:sz="0" w:space="0" w:color="auto"/>
                                                    <w:bottom w:val="none" w:sz="0" w:space="0" w:color="auto"/>
                                                    <w:right w:val="none" w:sz="0" w:space="0" w:color="auto"/>
                                                  </w:divBdr>
                                                </w:div>
                                                <w:div w:id="3141905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22019">
      <w:bodyDiv w:val="1"/>
      <w:marLeft w:val="0"/>
      <w:marRight w:val="0"/>
      <w:marTop w:val="0"/>
      <w:marBottom w:val="0"/>
      <w:divBdr>
        <w:top w:val="none" w:sz="0" w:space="0" w:color="auto"/>
        <w:left w:val="none" w:sz="0" w:space="0" w:color="auto"/>
        <w:bottom w:val="none" w:sz="0" w:space="0" w:color="auto"/>
        <w:right w:val="none" w:sz="0" w:space="0" w:color="auto"/>
      </w:divBdr>
      <w:divsChild>
        <w:div w:id="826019241">
          <w:marLeft w:val="0"/>
          <w:marRight w:val="0"/>
          <w:marTop w:val="0"/>
          <w:marBottom w:val="0"/>
          <w:divBdr>
            <w:top w:val="none" w:sz="0" w:space="0" w:color="auto"/>
            <w:left w:val="none" w:sz="0" w:space="0" w:color="auto"/>
            <w:bottom w:val="none" w:sz="0" w:space="0" w:color="auto"/>
            <w:right w:val="none" w:sz="0" w:space="0" w:color="auto"/>
          </w:divBdr>
          <w:divsChild>
            <w:div w:id="1212419478">
              <w:marLeft w:val="0"/>
              <w:marRight w:val="0"/>
              <w:marTop w:val="0"/>
              <w:marBottom w:val="0"/>
              <w:divBdr>
                <w:top w:val="none" w:sz="0" w:space="0" w:color="auto"/>
                <w:left w:val="none" w:sz="0" w:space="0" w:color="auto"/>
                <w:bottom w:val="none" w:sz="0" w:space="0" w:color="auto"/>
                <w:right w:val="none" w:sz="0" w:space="0" w:color="auto"/>
              </w:divBdr>
              <w:divsChild>
                <w:div w:id="445465603">
                  <w:marLeft w:val="0"/>
                  <w:marRight w:val="0"/>
                  <w:marTop w:val="0"/>
                  <w:marBottom w:val="0"/>
                  <w:divBdr>
                    <w:top w:val="none" w:sz="0" w:space="0" w:color="auto"/>
                    <w:left w:val="none" w:sz="0" w:space="0" w:color="auto"/>
                    <w:bottom w:val="none" w:sz="0" w:space="0" w:color="auto"/>
                    <w:right w:val="none" w:sz="0" w:space="0" w:color="auto"/>
                  </w:divBdr>
                </w:div>
              </w:divsChild>
            </w:div>
            <w:div w:id="619654751">
              <w:marLeft w:val="0"/>
              <w:marRight w:val="0"/>
              <w:marTop w:val="0"/>
              <w:marBottom w:val="0"/>
              <w:divBdr>
                <w:top w:val="none" w:sz="0" w:space="0" w:color="auto"/>
                <w:left w:val="none" w:sz="0" w:space="0" w:color="auto"/>
                <w:bottom w:val="none" w:sz="0" w:space="0" w:color="auto"/>
                <w:right w:val="none" w:sz="0" w:space="0" w:color="auto"/>
              </w:divBdr>
              <w:divsChild>
                <w:div w:id="461849682">
                  <w:marLeft w:val="0"/>
                  <w:marRight w:val="0"/>
                  <w:marTop w:val="0"/>
                  <w:marBottom w:val="0"/>
                  <w:divBdr>
                    <w:top w:val="none" w:sz="0" w:space="0" w:color="auto"/>
                    <w:left w:val="none" w:sz="0" w:space="0" w:color="auto"/>
                    <w:bottom w:val="none" w:sz="0" w:space="0" w:color="auto"/>
                    <w:right w:val="none" w:sz="0" w:space="0" w:color="auto"/>
                  </w:divBdr>
                  <w:divsChild>
                    <w:div w:id="8125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341">
              <w:marLeft w:val="0"/>
              <w:marRight w:val="0"/>
              <w:marTop w:val="0"/>
              <w:marBottom w:val="0"/>
              <w:divBdr>
                <w:top w:val="none" w:sz="0" w:space="0" w:color="auto"/>
                <w:left w:val="single" w:sz="12" w:space="0" w:color="004465"/>
                <w:bottom w:val="none" w:sz="0" w:space="0" w:color="auto"/>
                <w:right w:val="none" w:sz="0" w:space="0" w:color="auto"/>
              </w:divBdr>
            </w:div>
            <w:div w:id="2123183256">
              <w:marLeft w:val="0"/>
              <w:marRight w:val="0"/>
              <w:marTop w:val="0"/>
              <w:marBottom w:val="600"/>
              <w:divBdr>
                <w:top w:val="none" w:sz="0" w:space="0" w:color="auto"/>
                <w:left w:val="none" w:sz="0" w:space="0" w:color="auto"/>
                <w:bottom w:val="none" w:sz="0" w:space="0" w:color="auto"/>
                <w:right w:val="none" w:sz="0" w:space="0" w:color="auto"/>
              </w:divBdr>
              <w:divsChild>
                <w:div w:id="2134208059">
                  <w:marLeft w:val="0"/>
                  <w:marRight w:val="0"/>
                  <w:marTop w:val="0"/>
                  <w:marBottom w:val="0"/>
                  <w:divBdr>
                    <w:top w:val="none" w:sz="0" w:space="0" w:color="auto"/>
                    <w:left w:val="none" w:sz="0" w:space="0" w:color="auto"/>
                    <w:bottom w:val="none" w:sz="0" w:space="0" w:color="auto"/>
                    <w:right w:val="none" w:sz="0" w:space="0" w:color="auto"/>
                  </w:divBdr>
                  <w:divsChild>
                    <w:div w:id="4471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626296">
      <w:bodyDiv w:val="1"/>
      <w:marLeft w:val="0"/>
      <w:marRight w:val="0"/>
      <w:marTop w:val="0"/>
      <w:marBottom w:val="0"/>
      <w:divBdr>
        <w:top w:val="none" w:sz="0" w:space="0" w:color="auto"/>
        <w:left w:val="none" w:sz="0" w:space="0" w:color="auto"/>
        <w:bottom w:val="none" w:sz="0" w:space="0" w:color="auto"/>
        <w:right w:val="none" w:sz="0" w:space="0" w:color="auto"/>
      </w:divBdr>
      <w:divsChild>
        <w:div w:id="655572093">
          <w:marLeft w:val="0"/>
          <w:marRight w:val="0"/>
          <w:marTop w:val="0"/>
          <w:marBottom w:val="0"/>
          <w:divBdr>
            <w:top w:val="none" w:sz="0" w:space="0" w:color="auto"/>
            <w:left w:val="none" w:sz="0" w:space="0" w:color="auto"/>
            <w:bottom w:val="none" w:sz="0" w:space="0" w:color="auto"/>
            <w:right w:val="none" w:sz="0" w:space="0" w:color="auto"/>
          </w:divBdr>
        </w:div>
        <w:div w:id="810288703">
          <w:marLeft w:val="0"/>
          <w:marRight w:val="0"/>
          <w:marTop w:val="0"/>
          <w:marBottom w:val="0"/>
          <w:divBdr>
            <w:top w:val="none" w:sz="0" w:space="0" w:color="auto"/>
            <w:left w:val="none" w:sz="0" w:space="0" w:color="auto"/>
            <w:bottom w:val="none" w:sz="0" w:space="0" w:color="auto"/>
            <w:right w:val="none" w:sz="0" w:space="0" w:color="auto"/>
          </w:divBdr>
        </w:div>
      </w:divsChild>
    </w:div>
    <w:div w:id="378869079">
      <w:bodyDiv w:val="1"/>
      <w:marLeft w:val="0"/>
      <w:marRight w:val="0"/>
      <w:marTop w:val="0"/>
      <w:marBottom w:val="0"/>
      <w:divBdr>
        <w:top w:val="none" w:sz="0" w:space="0" w:color="auto"/>
        <w:left w:val="none" w:sz="0" w:space="0" w:color="auto"/>
        <w:bottom w:val="none" w:sz="0" w:space="0" w:color="auto"/>
        <w:right w:val="none" w:sz="0" w:space="0" w:color="auto"/>
      </w:divBdr>
      <w:divsChild>
        <w:div w:id="646324930">
          <w:marLeft w:val="0"/>
          <w:marRight w:val="0"/>
          <w:marTop w:val="0"/>
          <w:marBottom w:val="0"/>
          <w:divBdr>
            <w:top w:val="none" w:sz="0" w:space="0" w:color="auto"/>
            <w:left w:val="none" w:sz="0" w:space="0" w:color="auto"/>
            <w:bottom w:val="none" w:sz="0" w:space="0" w:color="auto"/>
            <w:right w:val="none" w:sz="0" w:space="0" w:color="auto"/>
          </w:divBdr>
          <w:divsChild>
            <w:div w:id="1155605424">
              <w:marLeft w:val="0"/>
              <w:marRight w:val="0"/>
              <w:marTop w:val="0"/>
              <w:marBottom w:val="0"/>
              <w:divBdr>
                <w:top w:val="none" w:sz="0" w:space="0" w:color="auto"/>
                <w:left w:val="none" w:sz="0" w:space="0" w:color="auto"/>
                <w:bottom w:val="none" w:sz="0" w:space="0" w:color="auto"/>
                <w:right w:val="none" w:sz="0" w:space="0" w:color="auto"/>
              </w:divBdr>
            </w:div>
          </w:divsChild>
        </w:div>
        <w:div w:id="961110159">
          <w:marLeft w:val="0"/>
          <w:marRight w:val="0"/>
          <w:marTop w:val="225"/>
          <w:marBottom w:val="0"/>
          <w:divBdr>
            <w:top w:val="single" w:sz="6" w:space="4" w:color="EEEEEE"/>
            <w:left w:val="none" w:sz="0" w:space="0" w:color="auto"/>
            <w:bottom w:val="single" w:sz="6" w:space="4" w:color="EEEEEE"/>
            <w:right w:val="none" w:sz="0" w:space="0" w:color="auto"/>
          </w:divBdr>
          <w:divsChild>
            <w:div w:id="1469856356">
              <w:marLeft w:val="0"/>
              <w:marRight w:val="75"/>
              <w:marTop w:val="0"/>
              <w:marBottom w:val="0"/>
              <w:divBdr>
                <w:top w:val="none" w:sz="0" w:space="0" w:color="auto"/>
                <w:left w:val="none" w:sz="0" w:space="0" w:color="auto"/>
                <w:bottom w:val="none" w:sz="0" w:space="0" w:color="auto"/>
                <w:right w:val="none" w:sz="0" w:space="0" w:color="auto"/>
              </w:divBdr>
              <w:divsChild>
                <w:div w:id="2024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62634">
          <w:marLeft w:val="0"/>
          <w:marRight w:val="0"/>
          <w:marTop w:val="0"/>
          <w:marBottom w:val="0"/>
          <w:divBdr>
            <w:top w:val="none" w:sz="0" w:space="0" w:color="auto"/>
            <w:left w:val="none" w:sz="0" w:space="0" w:color="auto"/>
            <w:bottom w:val="none" w:sz="0" w:space="0" w:color="auto"/>
            <w:right w:val="none" w:sz="0" w:space="0" w:color="auto"/>
          </w:divBdr>
          <w:divsChild>
            <w:div w:id="1446541446">
              <w:marLeft w:val="0"/>
              <w:marRight w:val="0"/>
              <w:marTop w:val="480"/>
              <w:marBottom w:val="0"/>
              <w:divBdr>
                <w:top w:val="none" w:sz="0" w:space="0" w:color="auto"/>
                <w:left w:val="none" w:sz="0" w:space="0" w:color="auto"/>
                <w:bottom w:val="single" w:sz="6" w:space="11" w:color="EEEEEE"/>
                <w:right w:val="none" w:sz="0" w:space="0" w:color="auto"/>
              </w:divBdr>
              <w:divsChild>
                <w:div w:id="2112773706">
                  <w:marLeft w:val="0"/>
                  <w:marRight w:val="0"/>
                  <w:marTop w:val="225"/>
                  <w:marBottom w:val="0"/>
                  <w:divBdr>
                    <w:top w:val="none" w:sz="0" w:space="0" w:color="auto"/>
                    <w:left w:val="none" w:sz="0" w:space="0" w:color="auto"/>
                    <w:bottom w:val="none" w:sz="0" w:space="0" w:color="auto"/>
                    <w:right w:val="none" w:sz="0" w:space="0" w:color="auto"/>
                  </w:divBdr>
                </w:div>
              </w:divsChild>
            </w:div>
            <w:div w:id="902257546">
              <w:marLeft w:val="0"/>
              <w:marRight w:val="0"/>
              <w:marTop w:val="0"/>
              <w:marBottom w:val="60"/>
              <w:divBdr>
                <w:top w:val="none" w:sz="0" w:space="0" w:color="auto"/>
                <w:left w:val="none" w:sz="0" w:space="0" w:color="auto"/>
                <w:bottom w:val="none" w:sz="0" w:space="0" w:color="auto"/>
                <w:right w:val="none" w:sz="0" w:space="0" w:color="auto"/>
              </w:divBdr>
              <w:divsChild>
                <w:div w:id="1722899157">
                  <w:marLeft w:val="0"/>
                  <w:marRight w:val="0"/>
                  <w:marTop w:val="0"/>
                  <w:marBottom w:val="0"/>
                  <w:divBdr>
                    <w:top w:val="none" w:sz="0" w:space="0" w:color="auto"/>
                    <w:left w:val="none" w:sz="0" w:space="0" w:color="auto"/>
                    <w:bottom w:val="none" w:sz="0" w:space="0" w:color="auto"/>
                    <w:right w:val="none" w:sz="0" w:space="0" w:color="auto"/>
                  </w:divBdr>
                  <w:divsChild>
                    <w:div w:id="584460006">
                      <w:marLeft w:val="0"/>
                      <w:marRight w:val="0"/>
                      <w:marTop w:val="480"/>
                      <w:marBottom w:val="480"/>
                      <w:divBdr>
                        <w:top w:val="none" w:sz="0" w:space="0" w:color="auto"/>
                        <w:left w:val="none" w:sz="0" w:space="0" w:color="auto"/>
                        <w:bottom w:val="none" w:sz="0" w:space="0" w:color="auto"/>
                        <w:right w:val="none" w:sz="0" w:space="0" w:color="auto"/>
                      </w:divBdr>
                      <w:divsChild>
                        <w:div w:id="676159299">
                          <w:marLeft w:val="0"/>
                          <w:marRight w:val="0"/>
                          <w:marTop w:val="0"/>
                          <w:marBottom w:val="0"/>
                          <w:divBdr>
                            <w:top w:val="none" w:sz="0" w:space="0" w:color="auto"/>
                            <w:left w:val="none" w:sz="0" w:space="0" w:color="auto"/>
                            <w:bottom w:val="none" w:sz="0" w:space="0" w:color="auto"/>
                            <w:right w:val="none" w:sz="0" w:space="0" w:color="auto"/>
                          </w:divBdr>
                          <w:divsChild>
                            <w:div w:id="16310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09697">
      <w:bodyDiv w:val="1"/>
      <w:marLeft w:val="0"/>
      <w:marRight w:val="0"/>
      <w:marTop w:val="0"/>
      <w:marBottom w:val="0"/>
      <w:divBdr>
        <w:top w:val="none" w:sz="0" w:space="0" w:color="auto"/>
        <w:left w:val="none" w:sz="0" w:space="0" w:color="auto"/>
        <w:bottom w:val="none" w:sz="0" w:space="0" w:color="auto"/>
        <w:right w:val="none" w:sz="0" w:space="0" w:color="auto"/>
      </w:divBdr>
      <w:divsChild>
        <w:div w:id="545459196">
          <w:marLeft w:val="0"/>
          <w:marRight w:val="0"/>
          <w:marTop w:val="225"/>
          <w:marBottom w:val="0"/>
          <w:divBdr>
            <w:top w:val="none" w:sz="0" w:space="0" w:color="auto"/>
            <w:left w:val="none" w:sz="0" w:space="0" w:color="auto"/>
            <w:bottom w:val="none" w:sz="0" w:space="0" w:color="auto"/>
            <w:right w:val="none" w:sz="0" w:space="0" w:color="auto"/>
          </w:divBdr>
          <w:divsChild>
            <w:div w:id="707922945">
              <w:marLeft w:val="0"/>
              <w:marRight w:val="0"/>
              <w:marTop w:val="0"/>
              <w:marBottom w:val="225"/>
              <w:divBdr>
                <w:top w:val="none" w:sz="0" w:space="0" w:color="auto"/>
                <w:left w:val="none" w:sz="0" w:space="0" w:color="auto"/>
                <w:bottom w:val="none" w:sz="0" w:space="0" w:color="auto"/>
                <w:right w:val="none" w:sz="0" w:space="0" w:color="auto"/>
              </w:divBdr>
            </w:div>
            <w:div w:id="1619947635">
              <w:marLeft w:val="0"/>
              <w:marRight w:val="0"/>
              <w:marTop w:val="0"/>
              <w:marBottom w:val="0"/>
              <w:divBdr>
                <w:top w:val="none" w:sz="0" w:space="0" w:color="auto"/>
                <w:left w:val="none" w:sz="0" w:space="0" w:color="auto"/>
                <w:bottom w:val="none" w:sz="0" w:space="0" w:color="auto"/>
                <w:right w:val="none" w:sz="0" w:space="0" w:color="auto"/>
              </w:divBdr>
              <w:divsChild>
                <w:div w:id="716584683">
                  <w:marLeft w:val="0"/>
                  <w:marRight w:val="0"/>
                  <w:marTop w:val="0"/>
                  <w:marBottom w:val="0"/>
                  <w:divBdr>
                    <w:top w:val="none" w:sz="0" w:space="0" w:color="auto"/>
                    <w:left w:val="none" w:sz="0" w:space="0" w:color="auto"/>
                    <w:bottom w:val="none" w:sz="0" w:space="0" w:color="auto"/>
                    <w:right w:val="none" w:sz="0" w:space="0" w:color="auto"/>
                  </w:divBdr>
                  <w:divsChild>
                    <w:div w:id="1205948965">
                      <w:marLeft w:val="0"/>
                      <w:marRight w:val="0"/>
                      <w:marTop w:val="0"/>
                      <w:marBottom w:val="0"/>
                      <w:divBdr>
                        <w:top w:val="none" w:sz="0" w:space="0" w:color="auto"/>
                        <w:left w:val="none" w:sz="0" w:space="0" w:color="auto"/>
                        <w:bottom w:val="none" w:sz="0" w:space="0" w:color="auto"/>
                        <w:right w:val="none" w:sz="0" w:space="0" w:color="auto"/>
                      </w:divBdr>
                      <w:divsChild>
                        <w:div w:id="1564442288">
                          <w:marLeft w:val="0"/>
                          <w:marRight w:val="0"/>
                          <w:marTop w:val="0"/>
                          <w:marBottom w:val="0"/>
                          <w:divBdr>
                            <w:top w:val="none" w:sz="0" w:space="0" w:color="auto"/>
                            <w:left w:val="none" w:sz="0" w:space="0" w:color="auto"/>
                            <w:bottom w:val="none" w:sz="0" w:space="0" w:color="auto"/>
                            <w:right w:val="none" w:sz="0" w:space="0" w:color="auto"/>
                          </w:divBdr>
                          <w:divsChild>
                            <w:div w:id="4586520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116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1337">
          <w:marLeft w:val="0"/>
          <w:marRight w:val="0"/>
          <w:marTop w:val="225"/>
          <w:marBottom w:val="0"/>
          <w:divBdr>
            <w:top w:val="none" w:sz="0" w:space="0" w:color="auto"/>
            <w:left w:val="none" w:sz="0" w:space="0" w:color="auto"/>
            <w:bottom w:val="none" w:sz="0" w:space="0" w:color="auto"/>
            <w:right w:val="none" w:sz="0" w:space="0" w:color="auto"/>
          </w:divBdr>
          <w:divsChild>
            <w:div w:id="396629216">
              <w:marLeft w:val="0"/>
              <w:marRight w:val="0"/>
              <w:marTop w:val="0"/>
              <w:marBottom w:val="0"/>
              <w:divBdr>
                <w:top w:val="none" w:sz="0" w:space="0" w:color="auto"/>
                <w:left w:val="none" w:sz="0" w:space="0" w:color="auto"/>
                <w:bottom w:val="none" w:sz="0" w:space="0" w:color="auto"/>
                <w:right w:val="none" w:sz="0" w:space="0" w:color="auto"/>
              </w:divBdr>
              <w:divsChild>
                <w:div w:id="1530727865">
                  <w:marLeft w:val="0"/>
                  <w:marRight w:val="0"/>
                  <w:marTop w:val="0"/>
                  <w:marBottom w:val="0"/>
                  <w:divBdr>
                    <w:top w:val="none" w:sz="0" w:space="0" w:color="auto"/>
                    <w:left w:val="none" w:sz="0" w:space="0" w:color="auto"/>
                    <w:bottom w:val="none" w:sz="0" w:space="0" w:color="auto"/>
                    <w:right w:val="none" w:sz="0" w:space="0" w:color="auto"/>
                  </w:divBdr>
                </w:div>
                <w:div w:id="1462125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9551282">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424693662">
                  <w:marLeft w:val="0"/>
                  <w:marRight w:val="0"/>
                  <w:marTop w:val="0"/>
                  <w:marBottom w:val="0"/>
                  <w:divBdr>
                    <w:top w:val="none" w:sz="0" w:space="0" w:color="auto"/>
                    <w:left w:val="none" w:sz="0" w:space="0" w:color="auto"/>
                    <w:bottom w:val="none" w:sz="0" w:space="0" w:color="auto"/>
                    <w:right w:val="none" w:sz="0" w:space="0" w:color="auto"/>
                  </w:divBdr>
                </w:div>
              </w:divsChild>
            </w:div>
            <w:div w:id="317346239">
              <w:marLeft w:val="0"/>
              <w:marRight w:val="0"/>
              <w:marTop w:val="0"/>
              <w:marBottom w:val="0"/>
              <w:divBdr>
                <w:top w:val="none" w:sz="0" w:space="0" w:color="auto"/>
                <w:left w:val="none" w:sz="0" w:space="0" w:color="auto"/>
                <w:bottom w:val="none" w:sz="0" w:space="0" w:color="auto"/>
                <w:right w:val="none" w:sz="0" w:space="0" w:color="auto"/>
              </w:divBdr>
              <w:divsChild>
                <w:div w:id="140126108">
                  <w:marLeft w:val="0"/>
                  <w:marRight w:val="0"/>
                  <w:marTop w:val="0"/>
                  <w:marBottom w:val="0"/>
                  <w:divBdr>
                    <w:top w:val="none" w:sz="0" w:space="0" w:color="auto"/>
                    <w:left w:val="none" w:sz="0" w:space="0" w:color="auto"/>
                    <w:bottom w:val="none" w:sz="0" w:space="0" w:color="auto"/>
                    <w:right w:val="none" w:sz="0" w:space="0" w:color="auto"/>
                  </w:divBdr>
                </w:div>
              </w:divsChild>
            </w:div>
            <w:div w:id="2053114196">
              <w:marLeft w:val="0"/>
              <w:marRight w:val="0"/>
              <w:marTop w:val="0"/>
              <w:marBottom w:val="0"/>
              <w:divBdr>
                <w:top w:val="none" w:sz="0" w:space="0" w:color="auto"/>
                <w:left w:val="none" w:sz="0" w:space="0" w:color="auto"/>
                <w:bottom w:val="none" w:sz="0" w:space="0" w:color="auto"/>
                <w:right w:val="none" w:sz="0" w:space="0" w:color="auto"/>
              </w:divBdr>
              <w:divsChild>
                <w:div w:id="992678776">
                  <w:marLeft w:val="0"/>
                  <w:marRight w:val="0"/>
                  <w:marTop w:val="0"/>
                  <w:marBottom w:val="0"/>
                  <w:divBdr>
                    <w:top w:val="none" w:sz="0" w:space="0" w:color="auto"/>
                    <w:left w:val="none" w:sz="0" w:space="0" w:color="auto"/>
                    <w:bottom w:val="none" w:sz="0" w:space="0" w:color="auto"/>
                    <w:right w:val="none" w:sz="0" w:space="0" w:color="auto"/>
                  </w:divBdr>
                </w:div>
              </w:divsChild>
            </w:div>
            <w:div w:id="1465150954">
              <w:marLeft w:val="0"/>
              <w:marRight w:val="0"/>
              <w:marTop w:val="0"/>
              <w:marBottom w:val="0"/>
              <w:divBdr>
                <w:top w:val="none" w:sz="0" w:space="0" w:color="auto"/>
                <w:left w:val="none" w:sz="0" w:space="0" w:color="auto"/>
                <w:bottom w:val="none" w:sz="0" w:space="0" w:color="auto"/>
                <w:right w:val="none" w:sz="0" w:space="0" w:color="auto"/>
              </w:divBdr>
              <w:divsChild>
                <w:div w:id="1869028883">
                  <w:marLeft w:val="0"/>
                  <w:marRight w:val="0"/>
                  <w:marTop w:val="0"/>
                  <w:marBottom w:val="0"/>
                  <w:divBdr>
                    <w:top w:val="none" w:sz="0" w:space="0" w:color="auto"/>
                    <w:left w:val="none" w:sz="0" w:space="0" w:color="auto"/>
                    <w:bottom w:val="none" w:sz="0" w:space="0" w:color="auto"/>
                    <w:right w:val="none" w:sz="0" w:space="0" w:color="auto"/>
                  </w:divBdr>
                </w:div>
              </w:divsChild>
            </w:div>
            <w:div w:id="1212041389">
              <w:marLeft w:val="0"/>
              <w:marRight w:val="0"/>
              <w:marTop w:val="0"/>
              <w:marBottom w:val="0"/>
              <w:divBdr>
                <w:top w:val="none" w:sz="0" w:space="0" w:color="auto"/>
                <w:left w:val="none" w:sz="0" w:space="0" w:color="auto"/>
                <w:bottom w:val="none" w:sz="0" w:space="0" w:color="auto"/>
                <w:right w:val="none" w:sz="0" w:space="0" w:color="auto"/>
              </w:divBdr>
              <w:divsChild>
                <w:div w:id="1468354047">
                  <w:marLeft w:val="0"/>
                  <w:marRight w:val="0"/>
                  <w:marTop w:val="0"/>
                  <w:marBottom w:val="0"/>
                  <w:divBdr>
                    <w:top w:val="none" w:sz="0" w:space="0" w:color="auto"/>
                    <w:left w:val="none" w:sz="0" w:space="0" w:color="auto"/>
                    <w:bottom w:val="none" w:sz="0" w:space="0" w:color="auto"/>
                    <w:right w:val="none" w:sz="0" w:space="0" w:color="auto"/>
                  </w:divBdr>
                </w:div>
              </w:divsChild>
            </w:div>
            <w:div w:id="341663971">
              <w:marLeft w:val="0"/>
              <w:marRight w:val="0"/>
              <w:marTop w:val="0"/>
              <w:marBottom w:val="0"/>
              <w:divBdr>
                <w:top w:val="none" w:sz="0" w:space="0" w:color="auto"/>
                <w:left w:val="none" w:sz="0" w:space="0" w:color="auto"/>
                <w:bottom w:val="none" w:sz="0" w:space="0" w:color="auto"/>
                <w:right w:val="none" w:sz="0" w:space="0" w:color="auto"/>
              </w:divBdr>
              <w:divsChild>
                <w:div w:id="676082332">
                  <w:marLeft w:val="0"/>
                  <w:marRight w:val="0"/>
                  <w:marTop w:val="0"/>
                  <w:marBottom w:val="0"/>
                  <w:divBdr>
                    <w:top w:val="none" w:sz="0" w:space="0" w:color="auto"/>
                    <w:left w:val="none" w:sz="0" w:space="0" w:color="auto"/>
                    <w:bottom w:val="none" w:sz="0" w:space="0" w:color="auto"/>
                    <w:right w:val="none" w:sz="0" w:space="0" w:color="auto"/>
                  </w:divBdr>
                </w:div>
              </w:divsChild>
            </w:div>
            <w:div w:id="1915625628">
              <w:marLeft w:val="0"/>
              <w:marRight w:val="0"/>
              <w:marTop w:val="0"/>
              <w:marBottom w:val="0"/>
              <w:divBdr>
                <w:top w:val="none" w:sz="0" w:space="0" w:color="auto"/>
                <w:left w:val="none" w:sz="0" w:space="0" w:color="auto"/>
                <w:bottom w:val="none" w:sz="0" w:space="0" w:color="auto"/>
                <w:right w:val="none" w:sz="0" w:space="0" w:color="auto"/>
              </w:divBdr>
              <w:divsChild>
                <w:div w:id="2138603091">
                  <w:marLeft w:val="0"/>
                  <w:marRight w:val="0"/>
                  <w:marTop w:val="0"/>
                  <w:marBottom w:val="0"/>
                  <w:divBdr>
                    <w:top w:val="none" w:sz="0" w:space="0" w:color="auto"/>
                    <w:left w:val="none" w:sz="0" w:space="0" w:color="auto"/>
                    <w:bottom w:val="none" w:sz="0" w:space="0" w:color="auto"/>
                    <w:right w:val="none" w:sz="0" w:space="0" w:color="auto"/>
                  </w:divBdr>
                </w:div>
              </w:divsChild>
            </w:div>
            <w:div w:id="812334353">
              <w:marLeft w:val="0"/>
              <w:marRight w:val="0"/>
              <w:marTop w:val="0"/>
              <w:marBottom w:val="0"/>
              <w:divBdr>
                <w:top w:val="none" w:sz="0" w:space="0" w:color="auto"/>
                <w:left w:val="none" w:sz="0" w:space="0" w:color="auto"/>
                <w:bottom w:val="none" w:sz="0" w:space="0" w:color="auto"/>
                <w:right w:val="none" w:sz="0" w:space="0" w:color="auto"/>
              </w:divBdr>
              <w:divsChild>
                <w:div w:id="171068553">
                  <w:marLeft w:val="0"/>
                  <w:marRight w:val="0"/>
                  <w:marTop w:val="0"/>
                  <w:marBottom w:val="0"/>
                  <w:divBdr>
                    <w:top w:val="none" w:sz="0" w:space="0" w:color="auto"/>
                    <w:left w:val="none" w:sz="0" w:space="0" w:color="auto"/>
                    <w:bottom w:val="none" w:sz="0" w:space="0" w:color="auto"/>
                    <w:right w:val="none" w:sz="0" w:space="0" w:color="auto"/>
                  </w:divBdr>
                </w:div>
              </w:divsChild>
            </w:div>
            <w:div w:id="1194926101">
              <w:marLeft w:val="0"/>
              <w:marRight w:val="0"/>
              <w:marTop w:val="0"/>
              <w:marBottom w:val="0"/>
              <w:divBdr>
                <w:top w:val="none" w:sz="0" w:space="0" w:color="auto"/>
                <w:left w:val="none" w:sz="0" w:space="0" w:color="auto"/>
                <w:bottom w:val="none" w:sz="0" w:space="0" w:color="auto"/>
                <w:right w:val="none" w:sz="0" w:space="0" w:color="auto"/>
              </w:divBdr>
              <w:divsChild>
                <w:div w:id="1028337305">
                  <w:marLeft w:val="0"/>
                  <w:marRight w:val="0"/>
                  <w:marTop w:val="0"/>
                  <w:marBottom w:val="0"/>
                  <w:divBdr>
                    <w:top w:val="none" w:sz="0" w:space="0" w:color="auto"/>
                    <w:left w:val="none" w:sz="0" w:space="0" w:color="auto"/>
                    <w:bottom w:val="none" w:sz="0" w:space="0" w:color="auto"/>
                    <w:right w:val="none" w:sz="0" w:space="0" w:color="auto"/>
                  </w:divBdr>
                </w:div>
              </w:divsChild>
            </w:div>
            <w:div w:id="1536700400">
              <w:marLeft w:val="0"/>
              <w:marRight w:val="0"/>
              <w:marTop w:val="0"/>
              <w:marBottom w:val="0"/>
              <w:divBdr>
                <w:top w:val="none" w:sz="0" w:space="0" w:color="auto"/>
                <w:left w:val="none" w:sz="0" w:space="0" w:color="auto"/>
                <w:bottom w:val="none" w:sz="0" w:space="0" w:color="auto"/>
                <w:right w:val="none" w:sz="0" w:space="0" w:color="auto"/>
              </w:divBdr>
              <w:divsChild>
                <w:div w:id="13130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2750194">
      <w:bodyDiv w:val="1"/>
      <w:marLeft w:val="0"/>
      <w:marRight w:val="0"/>
      <w:marTop w:val="0"/>
      <w:marBottom w:val="0"/>
      <w:divBdr>
        <w:top w:val="none" w:sz="0" w:space="0" w:color="auto"/>
        <w:left w:val="none" w:sz="0" w:space="0" w:color="auto"/>
        <w:bottom w:val="none" w:sz="0" w:space="0" w:color="auto"/>
        <w:right w:val="none" w:sz="0" w:space="0" w:color="auto"/>
      </w:divBdr>
      <w:divsChild>
        <w:div w:id="237641143">
          <w:marLeft w:val="0"/>
          <w:marRight w:val="0"/>
          <w:marTop w:val="0"/>
          <w:marBottom w:val="0"/>
          <w:divBdr>
            <w:top w:val="none" w:sz="0" w:space="0" w:color="auto"/>
            <w:left w:val="none" w:sz="0" w:space="0" w:color="auto"/>
            <w:bottom w:val="none" w:sz="0" w:space="0" w:color="auto"/>
            <w:right w:val="none" w:sz="0" w:space="0" w:color="auto"/>
          </w:divBdr>
          <w:divsChild>
            <w:div w:id="1608537628">
              <w:marLeft w:val="0"/>
              <w:marRight w:val="0"/>
              <w:marTop w:val="0"/>
              <w:marBottom w:val="0"/>
              <w:divBdr>
                <w:top w:val="none" w:sz="0" w:space="0" w:color="auto"/>
                <w:left w:val="none" w:sz="0" w:space="0" w:color="auto"/>
                <w:bottom w:val="none" w:sz="0" w:space="0" w:color="auto"/>
                <w:right w:val="none" w:sz="0" w:space="0" w:color="auto"/>
              </w:divBdr>
              <w:divsChild>
                <w:div w:id="346060237">
                  <w:marLeft w:val="0"/>
                  <w:marRight w:val="0"/>
                  <w:marTop w:val="0"/>
                  <w:marBottom w:val="0"/>
                  <w:divBdr>
                    <w:top w:val="none" w:sz="0" w:space="0" w:color="auto"/>
                    <w:left w:val="none" w:sz="0" w:space="0" w:color="auto"/>
                    <w:bottom w:val="none" w:sz="0" w:space="0" w:color="auto"/>
                    <w:right w:val="none" w:sz="0" w:space="0" w:color="auto"/>
                  </w:divBdr>
                  <w:divsChild>
                    <w:div w:id="6447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7580">
              <w:marLeft w:val="0"/>
              <w:marRight w:val="0"/>
              <w:marTop w:val="0"/>
              <w:marBottom w:val="0"/>
              <w:divBdr>
                <w:top w:val="none" w:sz="0" w:space="0" w:color="auto"/>
                <w:left w:val="single" w:sz="12" w:space="0" w:color="333333"/>
                <w:bottom w:val="none" w:sz="0" w:space="0" w:color="auto"/>
                <w:right w:val="none" w:sz="0" w:space="0" w:color="auto"/>
              </w:divBdr>
            </w:div>
            <w:div w:id="909266273">
              <w:marLeft w:val="0"/>
              <w:marRight w:val="0"/>
              <w:marTop w:val="0"/>
              <w:marBottom w:val="600"/>
              <w:divBdr>
                <w:top w:val="none" w:sz="0" w:space="0" w:color="auto"/>
                <w:left w:val="none" w:sz="0" w:space="0" w:color="auto"/>
                <w:bottom w:val="none" w:sz="0" w:space="0" w:color="auto"/>
                <w:right w:val="none" w:sz="0" w:space="0" w:color="auto"/>
              </w:divBdr>
              <w:divsChild>
                <w:div w:id="916478810">
                  <w:marLeft w:val="0"/>
                  <w:marRight w:val="0"/>
                  <w:marTop w:val="0"/>
                  <w:marBottom w:val="0"/>
                  <w:divBdr>
                    <w:top w:val="none" w:sz="0" w:space="0" w:color="auto"/>
                    <w:left w:val="none" w:sz="0" w:space="0" w:color="auto"/>
                    <w:bottom w:val="none" w:sz="0" w:space="0" w:color="auto"/>
                    <w:right w:val="none" w:sz="0" w:space="0" w:color="auto"/>
                  </w:divBdr>
                  <w:divsChild>
                    <w:div w:id="71901251">
                      <w:marLeft w:val="0"/>
                      <w:marRight w:val="0"/>
                      <w:marTop w:val="0"/>
                      <w:marBottom w:val="0"/>
                      <w:divBdr>
                        <w:top w:val="none" w:sz="0" w:space="0" w:color="auto"/>
                        <w:left w:val="none" w:sz="0" w:space="0" w:color="auto"/>
                        <w:bottom w:val="none" w:sz="0" w:space="0" w:color="auto"/>
                        <w:right w:val="none" w:sz="0" w:space="0" w:color="auto"/>
                      </w:divBdr>
                    </w:div>
                  </w:divsChild>
                </w:div>
                <w:div w:id="5326901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11001">
      <w:bodyDiv w:val="1"/>
      <w:marLeft w:val="0"/>
      <w:marRight w:val="0"/>
      <w:marTop w:val="0"/>
      <w:marBottom w:val="0"/>
      <w:divBdr>
        <w:top w:val="none" w:sz="0" w:space="0" w:color="auto"/>
        <w:left w:val="none" w:sz="0" w:space="0" w:color="auto"/>
        <w:bottom w:val="none" w:sz="0" w:space="0" w:color="auto"/>
        <w:right w:val="none" w:sz="0" w:space="0" w:color="auto"/>
      </w:divBdr>
    </w:div>
    <w:div w:id="384915188">
      <w:bodyDiv w:val="1"/>
      <w:marLeft w:val="0"/>
      <w:marRight w:val="0"/>
      <w:marTop w:val="0"/>
      <w:marBottom w:val="0"/>
      <w:divBdr>
        <w:top w:val="none" w:sz="0" w:space="0" w:color="auto"/>
        <w:left w:val="none" w:sz="0" w:space="0" w:color="auto"/>
        <w:bottom w:val="none" w:sz="0" w:space="0" w:color="auto"/>
        <w:right w:val="none" w:sz="0" w:space="0" w:color="auto"/>
      </w:divBdr>
      <w:divsChild>
        <w:div w:id="406660007">
          <w:marLeft w:val="0"/>
          <w:marRight w:val="0"/>
          <w:marTop w:val="0"/>
          <w:marBottom w:val="0"/>
          <w:divBdr>
            <w:top w:val="none" w:sz="0" w:space="0" w:color="auto"/>
            <w:left w:val="none" w:sz="0" w:space="0" w:color="auto"/>
            <w:bottom w:val="none" w:sz="0" w:space="0" w:color="auto"/>
            <w:right w:val="none" w:sz="0" w:space="0" w:color="auto"/>
          </w:divBdr>
        </w:div>
        <w:div w:id="1565335111">
          <w:marLeft w:val="0"/>
          <w:marRight w:val="0"/>
          <w:marTop w:val="0"/>
          <w:marBottom w:val="0"/>
          <w:divBdr>
            <w:top w:val="none" w:sz="0" w:space="0" w:color="auto"/>
            <w:left w:val="none" w:sz="0" w:space="0" w:color="auto"/>
            <w:bottom w:val="none" w:sz="0" w:space="0" w:color="auto"/>
            <w:right w:val="none" w:sz="0" w:space="0" w:color="auto"/>
          </w:divBdr>
        </w:div>
        <w:div w:id="1760060713">
          <w:marLeft w:val="0"/>
          <w:marRight w:val="0"/>
          <w:marTop w:val="0"/>
          <w:marBottom w:val="240"/>
          <w:divBdr>
            <w:top w:val="none" w:sz="0" w:space="0" w:color="auto"/>
            <w:left w:val="none" w:sz="0" w:space="0" w:color="auto"/>
            <w:bottom w:val="none" w:sz="0" w:space="0" w:color="auto"/>
            <w:right w:val="none" w:sz="0" w:space="0" w:color="auto"/>
          </w:divBdr>
          <w:divsChild>
            <w:div w:id="601646163">
              <w:marLeft w:val="0"/>
              <w:marRight w:val="0"/>
              <w:marTop w:val="0"/>
              <w:marBottom w:val="0"/>
              <w:divBdr>
                <w:top w:val="none" w:sz="0" w:space="0" w:color="auto"/>
                <w:left w:val="none" w:sz="0" w:space="0" w:color="auto"/>
                <w:bottom w:val="none" w:sz="0" w:space="0" w:color="auto"/>
                <w:right w:val="none" w:sz="0" w:space="0" w:color="auto"/>
              </w:divBdr>
            </w:div>
          </w:divsChild>
        </w:div>
        <w:div w:id="1012609088">
          <w:marLeft w:val="2640"/>
          <w:marRight w:val="0"/>
          <w:marTop w:val="0"/>
          <w:marBottom w:val="0"/>
          <w:divBdr>
            <w:top w:val="none" w:sz="0" w:space="0" w:color="auto"/>
            <w:left w:val="none" w:sz="0" w:space="0" w:color="auto"/>
            <w:bottom w:val="none" w:sz="0" w:space="0" w:color="auto"/>
            <w:right w:val="none" w:sz="0" w:space="0" w:color="auto"/>
          </w:divBdr>
          <w:divsChild>
            <w:div w:id="1948805696">
              <w:marLeft w:val="900"/>
              <w:marRight w:val="900"/>
              <w:marTop w:val="480"/>
              <w:marBottom w:val="480"/>
              <w:divBdr>
                <w:top w:val="none" w:sz="0" w:space="0" w:color="auto"/>
                <w:left w:val="none" w:sz="0" w:space="0" w:color="auto"/>
                <w:bottom w:val="none" w:sz="0" w:space="0" w:color="auto"/>
                <w:right w:val="none" w:sz="0" w:space="0" w:color="auto"/>
              </w:divBdr>
            </w:div>
          </w:divsChild>
        </w:div>
        <w:div w:id="384840925">
          <w:marLeft w:val="0"/>
          <w:marRight w:val="0"/>
          <w:marTop w:val="0"/>
          <w:marBottom w:val="0"/>
          <w:divBdr>
            <w:top w:val="none" w:sz="0" w:space="0" w:color="auto"/>
            <w:left w:val="none" w:sz="0" w:space="0" w:color="auto"/>
            <w:bottom w:val="none" w:sz="0" w:space="0" w:color="auto"/>
            <w:right w:val="none" w:sz="0" w:space="0" w:color="auto"/>
          </w:divBdr>
          <w:divsChild>
            <w:div w:id="1254894692">
              <w:marLeft w:val="0"/>
              <w:marRight w:val="0"/>
              <w:marTop w:val="0"/>
              <w:marBottom w:val="0"/>
              <w:divBdr>
                <w:top w:val="none" w:sz="0" w:space="0" w:color="auto"/>
                <w:left w:val="none" w:sz="0" w:space="0" w:color="auto"/>
                <w:bottom w:val="none" w:sz="0" w:space="0" w:color="auto"/>
                <w:right w:val="none" w:sz="0" w:space="0" w:color="auto"/>
              </w:divBdr>
              <w:divsChild>
                <w:div w:id="50760023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4374">
      <w:bodyDiv w:val="1"/>
      <w:marLeft w:val="0"/>
      <w:marRight w:val="0"/>
      <w:marTop w:val="0"/>
      <w:marBottom w:val="0"/>
      <w:divBdr>
        <w:top w:val="none" w:sz="0" w:space="0" w:color="auto"/>
        <w:left w:val="none" w:sz="0" w:space="0" w:color="auto"/>
        <w:bottom w:val="none" w:sz="0" w:space="0" w:color="auto"/>
        <w:right w:val="none" w:sz="0" w:space="0" w:color="auto"/>
      </w:divBdr>
      <w:divsChild>
        <w:div w:id="2081513177">
          <w:marLeft w:val="0"/>
          <w:marRight w:val="0"/>
          <w:marTop w:val="0"/>
          <w:marBottom w:val="0"/>
          <w:divBdr>
            <w:top w:val="none" w:sz="0" w:space="0" w:color="auto"/>
            <w:left w:val="none" w:sz="0" w:space="0" w:color="auto"/>
            <w:bottom w:val="none" w:sz="0" w:space="0" w:color="auto"/>
            <w:right w:val="none" w:sz="0" w:space="0" w:color="auto"/>
          </w:divBdr>
          <w:divsChild>
            <w:div w:id="1021663862">
              <w:marLeft w:val="0"/>
              <w:marRight w:val="0"/>
              <w:marTop w:val="0"/>
              <w:marBottom w:val="0"/>
              <w:divBdr>
                <w:top w:val="none" w:sz="0" w:space="0" w:color="auto"/>
                <w:left w:val="none" w:sz="0" w:space="0" w:color="auto"/>
                <w:bottom w:val="none" w:sz="0" w:space="0" w:color="auto"/>
                <w:right w:val="none" w:sz="0" w:space="0" w:color="auto"/>
              </w:divBdr>
            </w:div>
          </w:divsChild>
        </w:div>
        <w:div w:id="150369853">
          <w:marLeft w:val="0"/>
          <w:marRight w:val="0"/>
          <w:marTop w:val="0"/>
          <w:marBottom w:val="240"/>
          <w:divBdr>
            <w:top w:val="single" w:sz="6" w:space="4" w:color="EEEEEE"/>
            <w:left w:val="none" w:sz="0" w:space="0" w:color="auto"/>
            <w:bottom w:val="single" w:sz="6" w:space="4" w:color="EEEEEE"/>
            <w:right w:val="none" w:sz="0" w:space="0" w:color="auto"/>
          </w:divBdr>
          <w:divsChild>
            <w:div w:id="1460957566">
              <w:marLeft w:val="0"/>
              <w:marRight w:val="75"/>
              <w:marTop w:val="0"/>
              <w:marBottom w:val="0"/>
              <w:divBdr>
                <w:top w:val="none" w:sz="0" w:space="0" w:color="auto"/>
                <w:left w:val="none" w:sz="0" w:space="0" w:color="auto"/>
                <w:bottom w:val="none" w:sz="0" w:space="0" w:color="auto"/>
                <w:right w:val="none" w:sz="0" w:space="0" w:color="auto"/>
              </w:divBdr>
              <w:divsChild>
                <w:div w:id="11322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0543">
          <w:marLeft w:val="0"/>
          <w:marRight w:val="0"/>
          <w:marTop w:val="0"/>
          <w:marBottom w:val="0"/>
          <w:divBdr>
            <w:top w:val="none" w:sz="0" w:space="0" w:color="auto"/>
            <w:left w:val="none" w:sz="0" w:space="0" w:color="auto"/>
            <w:bottom w:val="none" w:sz="0" w:space="0" w:color="auto"/>
            <w:right w:val="none" w:sz="0" w:space="0" w:color="auto"/>
          </w:divBdr>
          <w:divsChild>
            <w:div w:id="539244042">
              <w:marLeft w:val="0"/>
              <w:marRight w:val="0"/>
              <w:marTop w:val="0"/>
              <w:marBottom w:val="180"/>
              <w:divBdr>
                <w:top w:val="none" w:sz="0" w:space="0" w:color="auto"/>
                <w:left w:val="none" w:sz="0" w:space="0" w:color="auto"/>
                <w:bottom w:val="single" w:sz="6" w:space="6" w:color="EEEEEE"/>
                <w:right w:val="none" w:sz="0" w:space="0" w:color="auto"/>
              </w:divBdr>
            </w:div>
          </w:divsChild>
        </w:div>
        <w:div w:id="1573853026">
          <w:marLeft w:val="0"/>
          <w:marRight w:val="0"/>
          <w:marTop w:val="0"/>
          <w:marBottom w:val="0"/>
          <w:divBdr>
            <w:top w:val="none" w:sz="0" w:space="0" w:color="auto"/>
            <w:left w:val="none" w:sz="0" w:space="0" w:color="auto"/>
            <w:bottom w:val="none" w:sz="0" w:space="0" w:color="auto"/>
            <w:right w:val="none" w:sz="0" w:space="0" w:color="auto"/>
          </w:divBdr>
          <w:divsChild>
            <w:div w:id="1849252786">
              <w:marLeft w:val="0"/>
              <w:marRight w:val="0"/>
              <w:marTop w:val="0"/>
              <w:marBottom w:val="0"/>
              <w:divBdr>
                <w:top w:val="none" w:sz="0" w:space="0" w:color="auto"/>
                <w:left w:val="none" w:sz="0" w:space="0" w:color="auto"/>
                <w:bottom w:val="none" w:sz="0" w:space="0" w:color="auto"/>
                <w:right w:val="none" w:sz="0" w:space="0" w:color="auto"/>
              </w:divBdr>
              <w:divsChild>
                <w:div w:id="229536454">
                  <w:marLeft w:val="0"/>
                  <w:marRight w:val="0"/>
                  <w:marTop w:val="0"/>
                  <w:marBottom w:val="240"/>
                  <w:divBdr>
                    <w:top w:val="none" w:sz="0" w:space="0" w:color="auto"/>
                    <w:left w:val="none" w:sz="0" w:space="0" w:color="auto"/>
                    <w:bottom w:val="single" w:sz="6" w:space="11" w:color="EEEEEE"/>
                    <w:right w:val="none" w:sz="0" w:space="0" w:color="auto"/>
                  </w:divBdr>
                  <w:divsChild>
                    <w:div w:id="2101682138">
                      <w:marLeft w:val="0"/>
                      <w:marRight w:val="0"/>
                      <w:marTop w:val="225"/>
                      <w:marBottom w:val="0"/>
                      <w:divBdr>
                        <w:top w:val="none" w:sz="0" w:space="0" w:color="auto"/>
                        <w:left w:val="none" w:sz="0" w:space="0" w:color="auto"/>
                        <w:bottom w:val="none" w:sz="0" w:space="0" w:color="auto"/>
                        <w:right w:val="none" w:sz="0" w:space="0" w:color="auto"/>
                      </w:divBdr>
                    </w:div>
                  </w:divsChild>
                </w:div>
                <w:div w:id="1112167369">
                  <w:marLeft w:val="0"/>
                  <w:marRight w:val="0"/>
                  <w:marTop w:val="0"/>
                  <w:marBottom w:val="0"/>
                  <w:divBdr>
                    <w:top w:val="none" w:sz="0" w:space="0" w:color="auto"/>
                    <w:left w:val="none" w:sz="0" w:space="0" w:color="auto"/>
                    <w:bottom w:val="none" w:sz="0" w:space="0" w:color="auto"/>
                    <w:right w:val="none" w:sz="0" w:space="0" w:color="auto"/>
                  </w:divBdr>
                  <w:divsChild>
                    <w:div w:id="211890615">
                      <w:marLeft w:val="0"/>
                      <w:marRight w:val="0"/>
                      <w:marTop w:val="0"/>
                      <w:marBottom w:val="0"/>
                      <w:divBdr>
                        <w:top w:val="none" w:sz="0" w:space="0" w:color="auto"/>
                        <w:left w:val="none" w:sz="0" w:space="0" w:color="auto"/>
                        <w:bottom w:val="none" w:sz="0" w:space="0" w:color="auto"/>
                        <w:right w:val="none" w:sz="0" w:space="0" w:color="auto"/>
                      </w:divBdr>
                      <w:divsChild>
                        <w:div w:id="164172611">
                          <w:marLeft w:val="0"/>
                          <w:marRight w:val="0"/>
                          <w:marTop w:val="0"/>
                          <w:marBottom w:val="0"/>
                          <w:divBdr>
                            <w:top w:val="none" w:sz="0" w:space="0" w:color="auto"/>
                            <w:left w:val="none" w:sz="0" w:space="0" w:color="auto"/>
                            <w:bottom w:val="none" w:sz="0" w:space="0" w:color="auto"/>
                            <w:right w:val="none" w:sz="0" w:space="0" w:color="auto"/>
                          </w:divBdr>
                          <w:divsChild>
                            <w:div w:id="265818203">
                              <w:marLeft w:val="0"/>
                              <w:marRight w:val="0"/>
                              <w:marTop w:val="0"/>
                              <w:marBottom w:val="0"/>
                              <w:divBdr>
                                <w:top w:val="none" w:sz="0" w:space="0" w:color="auto"/>
                                <w:left w:val="none" w:sz="0" w:space="0" w:color="auto"/>
                                <w:bottom w:val="none" w:sz="0" w:space="0" w:color="auto"/>
                                <w:right w:val="none" w:sz="0" w:space="0" w:color="auto"/>
                              </w:divBdr>
                              <w:divsChild>
                                <w:div w:id="523134977">
                                  <w:marLeft w:val="0"/>
                                  <w:marRight w:val="0"/>
                                  <w:marTop w:val="240"/>
                                  <w:marBottom w:val="240"/>
                                  <w:divBdr>
                                    <w:top w:val="none" w:sz="0" w:space="0" w:color="auto"/>
                                    <w:left w:val="none" w:sz="0" w:space="0" w:color="auto"/>
                                    <w:bottom w:val="none" w:sz="0" w:space="0" w:color="auto"/>
                                    <w:right w:val="none" w:sz="0" w:space="0" w:color="auto"/>
                                  </w:divBdr>
                                  <w:divsChild>
                                    <w:div w:id="1173490625">
                                      <w:marLeft w:val="0"/>
                                      <w:marRight w:val="0"/>
                                      <w:marTop w:val="0"/>
                                      <w:marBottom w:val="0"/>
                                      <w:divBdr>
                                        <w:top w:val="none" w:sz="0" w:space="0" w:color="auto"/>
                                        <w:left w:val="none" w:sz="0" w:space="0" w:color="auto"/>
                                        <w:bottom w:val="none" w:sz="0" w:space="0" w:color="auto"/>
                                        <w:right w:val="none" w:sz="0" w:space="0" w:color="auto"/>
                                      </w:divBdr>
                                      <w:divsChild>
                                        <w:div w:id="1122462389">
                                          <w:marLeft w:val="0"/>
                                          <w:marRight w:val="0"/>
                                          <w:marTop w:val="0"/>
                                          <w:marBottom w:val="0"/>
                                          <w:divBdr>
                                            <w:top w:val="none" w:sz="0" w:space="0" w:color="auto"/>
                                            <w:left w:val="none" w:sz="0" w:space="0" w:color="auto"/>
                                            <w:bottom w:val="none" w:sz="0" w:space="0" w:color="auto"/>
                                            <w:right w:val="none" w:sz="0" w:space="0" w:color="auto"/>
                                          </w:divBdr>
                                          <w:divsChild>
                                            <w:div w:id="1537160137">
                                              <w:marLeft w:val="0"/>
                                              <w:marRight w:val="0"/>
                                              <w:marTop w:val="0"/>
                                              <w:marBottom w:val="0"/>
                                              <w:divBdr>
                                                <w:top w:val="none" w:sz="0" w:space="0" w:color="auto"/>
                                                <w:left w:val="none" w:sz="0" w:space="0" w:color="auto"/>
                                                <w:bottom w:val="none" w:sz="0" w:space="0" w:color="auto"/>
                                                <w:right w:val="none" w:sz="0" w:space="0" w:color="auto"/>
                                              </w:divBdr>
                                              <w:divsChild>
                                                <w:div w:id="1561480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86939246">
                                      <w:marLeft w:val="0"/>
                                      <w:marRight w:val="0"/>
                                      <w:marTop w:val="0"/>
                                      <w:marBottom w:val="0"/>
                                      <w:divBdr>
                                        <w:top w:val="none" w:sz="0" w:space="0" w:color="auto"/>
                                        <w:left w:val="none" w:sz="0" w:space="0" w:color="auto"/>
                                        <w:bottom w:val="none" w:sz="0" w:space="0" w:color="auto"/>
                                        <w:right w:val="none" w:sz="0" w:space="0" w:color="auto"/>
                                      </w:divBdr>
                                      <w:divsChild>
                                        <w:div w:id="1901362365">
                                          <w:marLeft w:val="0"/>
                                          <w:marRight w:val="0"/>
                                          <w:marTop w:val="0"/>
                                          <w:marBottom w:val="0"/>
                                          <w:divBdr>
                                            <w:top w:val="none" w:sz="0" w:space="0" w:color="auto"/>
                                            <w:left w:val="none" w:sz="0" w:space="0" w:color="auto"/>
                                            <w:bottom w:val="none" w:sz="0" w:space="0" w:color="auto"/>
                                            <w:right w:val="none" w:sz="0" w:space="0" w:color="auto"/>
                                          </w:divBdr>
                                          <w:divsChild>
                                            <w:div w:id="301231658">
                                              <w:marLeft w:val="0"/>
                                              <w:marRight w:val="0"/>
                                              <w:marTop w:val="0"/>
                                              <w:marBottom w:val="0"/>
                                              <w:divBdr>
                                                <w:top w:val="none" w:sz="0" w:space="0" w:color="auto"/>
                                                <w:left w:val="none" w:sz="0" w:space="0" w:color="auto"/>
                                                <w:bottom w:val="none" w:sz="0" w:space="0" w:color="auto"/>
                                                <w:right w:val="none" w:sz="0" w:space="0" w:color="auto"/>
                                              </w:divBdr>
                                              <w:divsChild>
                                                <w:div w:id="544369365">
                                                  <w:marLeft w:val="0"/>
                                                  <w:marRight w:val="0"/>
                                                  <w:marTop w:val="0"/>
                                                  <w:marBottom w:val="0"/>
                                                  <w:divBdr>
                                                    <w:top w:val="none" w:sz="0" w:space="0" w:color="auto"/>
                                                    <w:left w:val="none" w:sz="0" w:space="0" w:color="auto"/>
                                                    <w:bottom w:val="none" w:sz="0" w:space="0" w:color="auto"/>
                                                    <w:right w:val="none" w:sz="0" w:space="0" w:color="auto"/>
                                                  </w:divBdr>
                                                  <w:divsChild>
                                                    <w:div w:id="563024668">
                                                      <w:marLeft w:val="0"/>
                                                      <w:marRight w:val="0"/>
                                                      <w:marTop w:val="180"/>
                                                      <w:marBottom w:val="0"/>
                                                      <w:divBdr>
                                                        <w:top w:val="none" w:sz="0" w:space="0" w:color="auto"/>
                                                        <w:left w:val="none" w:sz="0" w:space="0" w:color="auto"/>
                                                        <w:bottom w:val="none" w:sz="0" w:space="0" w:color="auto"/>
                                                        <w:right w:val="none" w:sz="0" w:space="0" w:color="auto"/>
                                                      </w:divBdr>
                                                      <w:divsChild>
                                                        <w:div w:id="44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1978">
                                                  <w:marLeft w:val="0"/>
                                                  <w:marRight w:val="0"/>
                                                  <w:marTop w:val="540"/>
                                                  <w:marBottom w:val="540"/>
                                                  <w:divBdr>
                                                    <w:top w:val="none" w:sz="0" w:space="0" w:color="auto"/>
                                                    <w:left w:val="none" w:sz="0" w:space="0" w:color="auto"/>
                                                    <w:bottom w:val="none" w:sz="0" w:space="0" w:color="auto"/>
                                                    <w:right w:val="none" w:sz="0" w:space="0" w:color="auto"/>
                                                  </w:divBdr>
                                                </w:div>
                                                <w:div w:id="828251635">
                                                  <w:marLeft w:val="0"/>
                                                  <w:marRight w:val="540"/>
                                                  <w:marTop w:val="0"/>
                                                  <w:marBottom w:val="240"/>
                                                  <w:divBdr>
                                                    <w:top w:val="none" w:sz="0" w:space="0" w:color="auto"/>
                                                    <w:left w:val="none" w:sz="0" w:space="0" w:color="auto"/>
                                                    <w:bottom w:val="none" w:sz="0" w:space="0" w:color="auto"/>
                                                    <w:right w:val="none" w:sz="0" w:space="0" w:color="auto"/>
                                                  </w:divBdr>
                                                  <w:divsChild>
                                                    <w:div w:id="1462846510">
                                                      <w:marLeft w:val="0"/>
                                                      <w:marRight w:val="0"/>
                                                      <w:marTop w:val="0"/>
                                                      <w:marBottom w:val="0"/>
                                                      <w:divBdr>
                                                        <w:top w:val="none" w:sz="0" w:space="0" w:color="auto"/>
                                                        <w:left w:val="none" w:sz="0" w:space="0" w:color="auto"/>
                                                        <w:bottom w:val="none" w:sz="0" w:space="0" w:color="auto"/>
                                                        <w:right w:val="none" w:sz="0" w:space="0" w:color="auto"/>
                                                      </w:divBdr>
                                                      <w:divsChild>
                                                        <w:div w:id="6157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4090442">
      <w:bodyDiv w:val="1"/>
      <w:marLeft w:val="0"/>
      <w:marRight w:val="0"/>
      <w:marTop w:val="0"/>
      <w:marBottom w:val="0"/>
      <w:divBdr>
        <w:top w:val="none" w:sz="0" w:space="0" w:color="auto"/>
        <w:left w:val="none" w:sz="0" w:space="0" w:color="auto"/>
        <w:bottom w:val="none" w:sz="0" w:space="0" w:color="auto"/>
        <w:right w:val="none" w:sz="0" w:space="0" w:color="auto"/>
      </w:divBdr>
      <w:divsChild>
        <w:div w:id="379790929">
          <w:marLeft w:val="0"/>
          <w:marRight w:val="0"/>
          <w:marTop w:val="0"/>
          <w:marBottom w:val="0"/>
          <w:divBdr>
            <w:top w:val="none" w:sz="0" w:space="0" w:color="auto"/>
            <w:left w:val="none" w:sz="0" w:space="0" w:color="auto"/>
            <w:bottom w:val="none" w:sz="0" w:space="0" w:color="auto"/>
            <w:right w:val="none" w:sz="0" w:space="0" w:color="auto"/>
          </w:divBdr>
          <w:divsChild>
            <w:div w:id="344483541">
              <w:marLeft w:val="0"/>
              <w:marRight w:val="0"/>
              <w:marTop w:val="0"/>
              <w:marBottom w:val="0"/>
              <w:divBdr>
                <w:top w:val="none" w:sz="0" w:space="0" w:color="auto"/>
                <w:left w:val="none" w:sz="0" w:space="0" w:color="auto"/>
                <w:bottom w:val="none" w:sz="0" w:space="0" w:color="auto"/>
                <w:right w:val="none" w:sz="0" w:space="0" w:color="auto"/>
              </w:divBdr>
            </w:div>
          </w:divsChild>
        </w:div>
        <w:div w:id="1220702424">
          <w:marLeft w:val="0"/>
          <w:marRight w:val="0"/>
          <w:marTop w:val="195"/>
          <w:marBottom w:val="0"/>
          <w:divBdr>
            <w:top w:val="single" w:sz="6" w:space="4" w:color="EEEEEE"/>
            <w:left w:val="none" w:sz="0" w:space="0" w:color="auto"/>
            <w:bottom w:val="single" w:sz="6" w:space="4" w:color="EEEEEE"/>
            <w:right w:val="none" w:sz="0" w:space="0" w:color="auto"/>
          </w:divBdr>
          <w:divsChild>
            <w:div w:id="1228223507">
              <w:marLeft w:val="0"/>
              <w:marRight w:val="75"/>
              <w:marTop w:val="0"/>
              <w:marBottom w:val="0"/>
              <w:divBdr>
                <w:top w:val="none" w:sz="0" w:space="0" w:color="auto"/>
                <w:left w:val="none" w:sz="0" w:space="0" w:color="auto"/>
                <w:bottom w:val="none" w:sz="0" w:space="0" w:color="auto"/>
                <w:right w:val="none" w:sz="0" w:space="0" w:color="auto"/>
              </w:divBdr>
              <w:divsChild>
                <w:div w:id="2791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8036">
          <w:marLeft w:val="0"/>
          <w:marRight w:val="0"/>
          <w:marTop w:val="0"/>
          <w:marBottom w:val="0"/>
          <w:divBdr>
            <w:top w:val="none" w:sz="0" w:space="0" w:color="auto"/>
            <w:left w:val="none" w:sz="0" w:space="0" w:color="auto"/>
            <w:bottom w:val="none" w:sz="0" w:space="0" w:color="auto"/>
            <w:right w:val="none" w:sz="0" w:space="0" w:color="auto"/>
          </w:divBdr>
          <w:divsChild>
            <w:div w:id="1102412267">
              <w:marLeft w:val="0"/>
              <w:marRight w:val="0"/>
              <w:marTop w:val="180"/>
              <w:marBottom w:val="0"/>
              <w:divBdr>
                <w:top w:val="none" w:sz="0" w:space="0" w:color="auto"/>
                <w:left w:val="none" w:sz="0" w:space="0" w:color="auto"/>
                <w:bottom w:val="none" w:sz="0" w:space="0" w:color="auto"/>
                <w:right w:val="none" w:sz="0" w:space="0" w:color="auto"/>
              </w:divBdr>
            </w:div>
          </w:divsChild>
        </w:div>
        <w:div w:id="537548873">
          <w:marLeft w:val="0"/>
          <w:marRight w:val="0"/>
          <w:marTop w:val="0"/>
          <w:marBottom w:val="0"/>
          <w:divBdr>
            <w:top w:val="none" w:sz="0" w:space="0" w:color="auto"/>
            <w:left w:val="none" w:sz="0" w:space="0" w:color="auto"/>
            <w:bottom w:val="none" w:sz="0" w:space="0" w:color="auto"/>
            <w:right w:val="none" w:sz="0" w:space="0" w:color="auto"/>
          </w:divBdr>
          <w:divsChild>
            <w:div w:id="1714845693">
              <w:marLeft w:val="0"/>
              <w:marRight w:val="0"/>
              <w:marTop w:val="480"/>
              <w:marBottom w:val="0"/>
              <w:divBdr>
                <w:top w:val="none" w:sz="0" w:space="0" w:color="auto"/>
                <w:left w:val="none" w:sz="0" w:space="0" w:color="auto"/>
                <w:bottom w:val="single" w:sz="6" w:space="11" w:color="EEEEEE"/>
                <w:right w:val="none" w:sz="0" w:space="0" w:color="auto"/>
              </w:divBdr>
              <w:divsChild>
                <w:div w:id="957877315">
                  <w:marLeft w:val="0"/>
                  <w:marRight w:val="0"/>
                  <w:marTop w:val="225"/>
                  <w:marBottom w:val="0"/>
                  <w:divBdr>
                    <w:top w:val="none" w:sz="0" w:space="0" w:color="auto"/>
                    <w:left w:val="none" w:sz="0" w:space="0" w:color="auto"/>
                    <w:bottom w:val="none" w:sz="0" w:space="0" w:color="auto"/>
                    <w:right w:val="none" w:sz="0" w:space="0" w:color="auto"/>
                  </w:divBdr>
                </w:div>
              </w:divsChild>
            </w:div>
            <w:div w:id="63378624">
              <w:marLeft w:val="0"/>
              <w:marRight w:val="0"/>
              <w:marTop w:val="0"/>
              <w:marBottom w:val="0"/>
              <w:divBdr>
                <w:top w:val="none" w:sz="0" w:space="0" w:color="auto"/>
                <w:left w:val="none" w:sz="0" w:space="0" w:color="auto"/>
                <w:bottom w:val="none" w:sz="0" w:space="0" w:color="auto"/>
                <w:right w:val="none" w:sz="0" w:space="0" w:color="auto"/>
              </w:divBdr>
              <w:divsChild>
                <w:div w:id="1217400377">
                  <w:marLeft w:val="900"/>
                  <w:marRight w:val="900"/>
                  <w:marTop w:val="480"/>
                  <w:marBottom w:val="480"/>
                  <w:divBdr>
                    <w:top w:val="none" w:sz="0" w:space="0" w:color="auto"/>
                    <w:left w:val="none" w:sz="0" w:space="0" w:color="auto"/>
                    <w:bottom w:val="none" w:sz="0" w:space="0" w:color="auto"/>
                    <w:right w:val="none" w:sz="0" w:space="0" w:color="auto"/>
                  </w:divBdr>
                </w:div>
                <w:div w:id="1847090746">
                  <w:marLeft w:val="0"/>
                  <w:marRight w:val="0"/>
                  <w:marTop w:val="0"/>
                  <w:marBottom w:val="0"/>
                  <w:divBdr>
                    <w:top w:val="none" w:sz="0" w:space="0" w:color="auto"/>
                    <w:left w:val="none" w:sz="0" w:space="0" w:color="auto"/>
                    <w:bottom w:val="none" w:sz="0" w:space="0" w:color="auto"/>
                    <w:right w:val="none" w:sz="0" w:space="0" w:color="auto"/>
                  </w:divBdr>
                  <w:divsChild>
                    <w:div w:id="497699789">
                      <w:marLeft w:val="0"/>
                      <w:marRight w:val="0"/>
                      <w:marTop w:val="0"/>
                      <w:marBottom w:val="0"/>
                      <w:divBdr>
                        <w:top w:val="none" w:sz="0" w:space="0" w:color="auto"/>
                        <w:left w:val="none" w:sz="0" w:space="0" w:color="auto"/>
                        <w:bottom w:val="none" w:sz="0" w:space="0" w:color="auto"/>
                        <w:right w:val="none" w:sz="0" w:space="0" w:color="auto"/>
                      </w:divBdr>
                      <w:divsChild>
                        <w:div w:id="11611440">
                          <w:marLeft w:val="0"/>
                          <w:marRight w:val="0"/>
                          <w:marTop w:val="0"/>
                          <w:marBottom w:val="0"/>
                          <w:divBdr>
                            <w:top w:val="none" w:sz="0" w:space="0" w:color="auto"/>
                            <w:left w:val="none" w:sz="0" w:space="0" w:color="auto"/>
                            <w:bottom w:val="none" w:sz="0" w:space="0" w:color="auto"/>
                            <w:right w:val="none" w:sz="0" w:space="0" w:color="auto"/>
                          </w:divBdr>
                          <w:divsChild>
                            <w:div w:id="92406742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941718349">
                      <w:marLeft w:val="900"/>
                      <w:marRight w:val="900"/>
                      <w:marTop w:val="0"/>
                      <w:marBottom w:val="0"/>
                      <w:divBdr>
                        <w:top w:val="none" w:sz="0" w:space="0" w:color="auto"/>
                        <w:left w:val="none" w:sz="0" w:space="0" w:color="auto"/>
                        <w:bottom w:val="none" w:sz="0" w:space="0" w:color="auto"/>
                        <w:right w:val="none" w:sz="0" w:space="0" w:color="auto"/>
                      </w:divBdr>
                      <w:divsChild>
                        <w:div w:id="689528633">
                          <w:marLeft w:val="0"/>
                          <w:marRight w:val="0"/>
                          <w:marTop w:val="0"/>
                          <w:marBottom w:val="0"/>
                          <w:divBdr>
                            <w:top w:val="none" w:sz="0" w:space="0" w:color="auto"/>
                            <w:left w:val="none" w:sz="0" w:space="0" w:color="auto"/>
                            <w:bottom w:val="none" w:sz="0" w:space="0" w:color="auto"/>
                            <w:right w:val="none" w:sz="0" w:space="0" w:color="auto"/>
                          </w:divBdr>
                          <w:divsChild>
                            <w:div w:id="1253902091">
                              <w:marLeft w:val="0"/>
                              <w:marRight w:val="0"/>
                              <w:marTop w:val="100"/>
                              <w:marBottom w:val="300"/>
                              <w:divBdr>
                                <w:top w:val="none" w:sz="0" w:space="0" w:color="auto"/>
                                <w:left w:val="none" w:sz="0" w:space="0" w:color="auto"/>
                                <w:bottom w:val="none" w:sz="0" w:space="0" w:color="auto"/>
                                <w:right w:val="none" w:sz="0" w:space="0" w:color="auto"/>
                              </w:divBdr>
                              <w:divsChild>
                                <w:div w:id="644966716">
                                  <w:marLeft w:val="0"/>
                                  <w:marRight w:val="0"/>
                                  <w:marTop w:val="0"/>
                                  <w:marBottom w:val="0"/>
                                  <w:divBdr>
                                    <w:top w:val="none" w:sz="0" w:space="0" w:color="auto"/>
                                    <w:left w:val="none" w:sz="0" w:space="0" w:color="auto"/>
                                    <w:bottom w:val="none" w:sz="0" w:space="0" w:color="auto"/>
                                    <w:right w:val="none" w:sz="0" w:space="0" w:color="auto"/>
                                  </w:divBdr>
                                  <w:divsChild>
                                    <w:div w:id="1170607136">
                                      <w:marLeft w:val="0"/>
                                      <w:marRight w:val="0"/>
                                      <w:marTop w:val="0"/>
                                      <w:marBottom w:val="0"/>
                                      <w:divBdr>
                                        <w:top w:val="none" w:sz="0" w:space="0" w:color="auto"/>
                                        <w:left w:val="none" w:sz="0" w:space="0" w:color="auto"/>
                                        <w:bottom w:val="none" w:sz="0" w:space="0" w:color="auto"/>
                                        <w:right w:val="none" w:sz="0" w:space="0" w:color="auto"/>
                                      </w:divBdr>
                                      <w:divsChild>
                                        <w:div w:id="425615198">
                                          <w:marLeft w:val="0"/>
                                          <w:marRight w:val="0"/>
                                          <w:marTop w:val="0"/>
                                          <w:marBottom w:val="0"/>
                                          <w:divBdr>
                                            <w:top w:val="none" w:sz="0" w:space="0" w:color="auto"/>
                                            <w:left w:val="none" w:sz="0" w:space="0" w:color="auto"/>
                                            <w:bottom w:val="none" w:sz="0" w:space="0" w:color="auto"/>
                                            <w:right w:val="none" w:sz="0" w:space="0" w:color="auto"/>
                                          </w:divBdr>
                                          <w:divsChild>
                                            <w:div w:id="652949789">
                                              <w:marLeft w:val="0"/>
                                              <w:marRight w:val="0"/>
                                              <w:marTop w:val="0"/>
                                              <w:marBottom w:val="0"/>
                                              <w:divBdr>
                                                <w:top w:val="none" w:sz="0" w:space="0" w:color="auto"/>
                                                <w:left w:val="none" w:sz="0" w:space="0" w:color="auto"/>
                                                <w:bottom w:val="none" w:sz="0" w:space="0" w:color="auto"/>
                                                <w:right w:val="none" w:sz="0" w:space="0" w:color="auto"/>
                                              </w:divBdr>
                                              <w:divsChild>
                                                <w:div w:id="1021322233">
                                                  <w:marLeft w:val="0"/>
                                                  <w:marRight w:val="0"/>
                                                  <w:marTop w:val="0"/>
                                                  <w:marBottom w:val="0"/>
                                                  <w:divBdr>
                                                    <w:top w:val="none" w:sz="0" w:space="0" w:color="auto"/>
                                                    <w:left w:val="none" w:sz="0" w:space="0" w:color="auto"/>
                                                    <w:bottom w:val="none" w:sz="0" w:space="0" w:color="auto"/>
                                                    <w:right w:val="none" w:sz="0" w:space="0" w:color="auto"/>
                                                  </w:divBdr>
                                                  <w:divsChild>
                                                    <w:div w:id="174927016">
                                                      <w:marLeft w:val="0"/>
                                                      <w:marRight w:val="0"/>
                                                      <w:marTop w:val="0"/>
                                                      <w:marBottom w:val="0"/>
                                                      <w:divBdr>
                                                        <w:top w:val="none" w:sz="0" w:space="0" w:color="auto"/>
                                                        <w:left w:val="none" w:sz="0" w:space="0" w:color="auto"/>
                                                        <w:bottom w:val="none" w:sz="0" w:space="0" w:color="auto"/>
                                                        <w:right w:val="none" w:sz="0" w:space="0" w:color="auto"/>
                                                      </w:divBdr>
                                                      <w:divsChild>
                                                        <w:div w:id="1509174846">
                                                          <w:marLeft w:val="0"/>
                                                          <w:marRight w:val="0"/>
                                                          <w:marTop w:val="0"/>
                                                          <w:marBottom w:val="0"/>
                                                          <w:divBdr>
                                                            <w:top w:val="none" w:sz="0" w:space="0" w:color="auto"/>
                                                            <w:left w:val="none" w:sz="0" w:space="0" w:color="auto"/>
                                                            <w:bottom w:val="none" w:sz="0" w:space="0" w:color="auto"/>
                                                            <w:right w:val="none" w:sz="0" w:space="0" w:color="auto"/>
                                                          </w:divBdr>
                                                          <w:divsChild>
                                                            <w:div w:id="1705860675">
                                                              <w:marLeft w:val="0"/>
                                                              <w:marRight w:val="0"/>
                                                              <w:marTop w:val="0"/>
                                                              <w:marBottom w:val="0"/>
                                                              <w:divBdr>
                                                                <w:top w:val="none" w:sz="0" w:space="0" w:color="auto"/>
                                                                <w:left w:val="none" w:sz="0" w:space="0" w:color="auto"/>
                                                                <w:bottom w:val="none" w:sz="0" w:space="0" w:color="auto"/>
                                                                <w:right w:val="none" w:sz="0" w:space="0" w:color="auto"/>
                                                              </w:divBdr>
                                                              <w:divsChild>
                                                                <w:div w:id="1737049175">
                                                                  <w:marLeft w:val="0"/>
                                                                  <w:marRight w:val="0"/>
                                                                  <w:marTop w:val="0"/>
                                                                  <w:marBottom w:val="0"/>
                                                                  <w:divBdr>
                                                                    <w:top w:val="none" w:sz="0" w:space="0" w:color="auto"/>
                                                                    <w:left w:val="none" w:sz="0" w:space="0" w:color="auto"/>
                                                                    <w:bottom w:val="none" w:sz="0" w:space="0" w:color="auto"/>
                                                                    <w:right w:val="none" w:sz="0" w:space="0" w:color="auto"/>
                                                                  </w:divBdr>
                                                                  <w:divsChild>
                                                                    <w:div w:id="733552742">
                                                                      <w:marLeft w:val="0"/>
                                                                      <w:marRight w:val="0"/>
                                                                      <w:marTop w:val="0"/>
                                                                      <w:marBottom w:val="0"/>
                                                                      <w:divBdr>
                                                                        <w:top w:val="none" w:sz="0" w:space="0" w:color="auto"/>
                                                                        <w:left w:val="none" w:sz="0" w:space="0" w:color="auto"/>
                                                                        <w:bottom w:val="none" w:sz="0" w:space="0" w:color="auto"/>
                                                                        <w:right w:val="none" w:sz="0" w:space="0" w:color="auto"/>
                                                                      </w:divBdr>
                                                                      <w:divsChild>
                                                                        <w:div w:id="692847714">
                                                                          <w:marLeft w:val="0"/>
                                                                          <w:marRight w:val="0"/>
                                                                          <w:marTop w:val="0"/>
                                                                          <w:marBottom w:val="0"/>
                                                                          <w:divBdr>
                                                                            <w:top w:val="none" w:sz="0" w:space="0" w:color="auto"/>
                                                                            <w:left w:val="none" w:sz="0" w:space="0" w:color="auto"/>
                                                                            <w:bottom w:val="none" w:sz="0" w:space="0" w:color="auto"/>
                                                                            <w:right w:val="none" w:sz="0" w:space="0" w:color="auto"/>
                                                                          </w:divBdr>
                                                                          <w:divsChild>
                                                                            <w:div w:id="680544455">
                                                                              <w:marLeft w:val="0"/>
                                                                              <w:marRight w:val="0"/>
                                                                              <w:marTop w:val="0"/>
                                                                              <w:marBottom w:val="0"/>
                                                                              <w:divBdr>
                                                                                <w:top w:val="none" w:sz="0" w:space="0" w:color="auto"/>
                                                                                <w:left w:val="none" w:sz="0" w:space="0" w:color="auto"/>
                                                                                <w:bottom w:val="none" w:sz="0" w:space="0" w:color="auto"/>
                                                                                <w:right w:val="none" w:sz="0" w:space="0" w:color="auto"/>
                                                                              </w:divBdr>
                                                                              <w:divsChild>
                                                                                <w:div w:id="1748651313">
                                                                                  <w:marLeft w:val="0"/>
                                                                                  <w:marRight w:val="0"/>
                                                                                  <w:marTop w:val="0"/>
                                                                                  <w:marBottom w:val="0"/>
                                                                                  <w:divBdr>
                                                                                    <w:top w:val="none" w:sz="0" w:space="0" w:color="auto"/>
                                                                                    <w:left w:val="none" w:sz="0" w:space="0" w:color="auto"/>
                                                                                    <w:bottom w:val="none" w:sz="0" w:space="0" w:color="auto"/>
                                                                                    <w:right w:val="none" w:sz="0" w:space="0" w:color="auto"/>
                                                                                  </w:divBdr>
                                                                                  <w:divsChild>
                                                                                    <w:div w:id="1466044553">
                                                                                      <w:marLeft w:val="700"/>
                                                                                      <w:marRight w:val="0"/>
                                                                                      <w:marTop w:val="0"/>
                                                                                      <w:marBottom w:val="0"/>
                                                                                      <w:divBdr>
                                                                                        <w:top w:val="none" w:sz="0" w:space="0" w:color="auto"/>
                                                                                        <w:left w:val="none" w:sz="0" w:space="0" w:color="auto"/>
                                                                                        <w:bottom w:val="none" w:sz="0" w:space="0" w:color="auto"/>
                                                                                        <w:right w:val="none" w:sz="0" w:space="0" w:color="auto"/>
                                                                                      </w:divBdr>
                                                                                      <w:divsChild>
                                                                                        <w:div w:id="895358436">
                                                                                          <w:marLeft w:val="0"/>
                                                                                          <w:marRight w:val="195"/>
                                                                                          <w:marTop w:val="0"/>
                                                                                          <w:marBottom w:val="0"/>
                                                                                          <w:divBdr>
                                                                                            <w:top w:val="none" w:sz="0" w:space="0" w:color="auto"/>
                                                                                            <w:left w:val="none" w:sz="0" w:space="0" w:color="auto"/>
                                                                                            <w:bottom w:val="none" w:sz="0" w:space="0" w:color="auto"/>
                                                                                            <w:right w:val="none" w:sz="0" w:space="0" w:color="auto"/>
                                                                                          </w:divBdr>
                                                                                          <w:divsChild>
                                                                                            <w:div w:id="1629243699">
                                                                                              <w:marLeft w:val="0"/>
                                                                                              <w:marRight w:val="0"/>
                                                                                              <w:marTop w:val="0"/>
                                                                                              <w:marBottom w:val="0"/>
                                                                                              <w:divBdr>
                                                                                                <w:top w:val="none" w:sz="0" w:space="0" w:color="auto"/>
                                                                                                <w:left w:val="none" w:sz="0" w:space="0" w:color="auto"/>
                                                                                                <w:bottom w:val="none" w:sz="0" w:space="0" w:color="auto"/>
                                                                                                <w:right w:val="none" w:sz="0" w:space="0" w:color="auto"/>
                                                                                              </w:divBdr>
                                                                                            </w:div>
                                                                                            <w:div w:id="1929341417">
                                                                                              <w:marLeft w:val="0"/>
                                                                                              <w:marRight w:val="0"/>
                                                                                              <w:marTop w:val="0"/>
                                                                                              <w:marBottom w:val="0"/>
                                                                                              <w:divBdr>
                                                                                                <w:top w:val="none" w:sz="0" w:space="0" w:color="auto"/>
                                                                                                <w:left w:val="none" w:sz="0" w:space="0" w:color="auto"/>
                                                                                                <w:bottom w:val="none" w:sz="0" w:space="0" w:color="auto"/>
                                                                                                <w:right w:val="none" w:sz="0" w:space="0" w:color="auto"/>
                                                                                              </w:divBdr>
                                                                                            </w:div>
                                                                                          </w:divsChild>
                                                                                        </w:div>
                                                                                        <w:div w:id="1171868316">
                                                                                          <w:marLeft w:val="0"/>
                                                                                          <w:marRight w:val="0"/>
                                                                                          <w:marTop w:val="0"/>
                                                                                          <w:marBottom w:val="0"/>
                                                                                          <w:divBdr>
                                                                                            <w:top w:val="none" w:sz="0" w:space="0" w:color="auto"/>
                                                                                            <w:left w:val="none" w:sz="0" w:space="0" w:color="auto"/>
                                                                                            <w:bottom w:val="none" w:sz="0" w:space="0" w:color="auto"/>
                                                                                            <w:right w:val="none" w:sz="0" w:space="0" w:color="auto"/>
                                                                                          </w:divBdr>
                                                                                          <w:divsChild>
                                                                                            <w:div w:id="20956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09131">
                                                                  <w:marLeft w:val="0"/>
                                                                  <w:marRight w:val="0"/>
                                                                  <w:marTop w:val="0"/>
                                                                  <w:marBottom w:val="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095781974">
                                                                          <w:marLeft w:val="0"/>
                                                                          <w:marRight w:val="0"/>
                                                                          <w:marTop w:val="0"/>
                                                                          <w:marBottom w:val="0"/>
                                                                          <w:divBdr>
                                                                            <w:top w:val="none" w:sz="0" w:space="0" w:color="auto"/>
                                                                            <w:left w:val="none" w:sz="0" w:space="0" w:color="auto"/>
                                                                            <w:bottom w:val="none" w:sz="0" w:space="0" w:color="auto"/>
                                                                            <w:right w:val="none" w:sz="0" w:space="0" w:color="auto"/>
                                                                          </w:divBdr>
                                                                          <w:divsChild>
                                                                            <w:div w:id="1442799664">
                                                                              <w:marLeft w:val="240"/>
                                                                              <w:marRight w:val="240"/>
                                                                              <w:marTop w:val="0"/>
                                                                              <w:marBottom w:val="105"/>
                                                                              <w:divBdr>
                                                                                <w:top w:val="none" w:sz="0" w:space="0" w:color="auto"/>
                                                                                <w:left w:val="none" w:sz="0" w:space="0" w:color="auto"/>
                                                                                <w:bottom w:val="none" w:sz="0" w:space="0" w:color="auto"/>
                                                                                <w:right w:val="none" w:sz="0" w:space="0" w:color="auto"/>
                                                                              </w:divBdr>
                                                                              <w:divsChild>
                                                                                <w:div w:id="17059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298350">
                          <w:marLeft w:val="0"/>
                          <w:marRight w:val="0"/>
                          <w:marTop w:val="0"/>
                          <w:marBottom w:val="0"/>
                          <w:divBdr>
                            <w:top w:val="none" w:sz="0" w:space="0" w:color="auto"/>
                            <w:left w:val="none" w:sz="0" w:space="0" w:color="auto"/>
                            <w:bottom w:val="none" w:sz="0" w:space="0" w:color="auto"/>
                            <w:right w:val="none" w:sz="0" w:space="0" w:color="auto"/>
                          </w:divBdr>
                          <w:divsChild>
                            <w:div w:id="1169054115">
                              <w:marLeft w:val="0"/>
                              <w:marRight w:val="540"/>
                              <w:marTop w:val="0"/>
                              <w:marBottom w:val="300"/>
                              <w:divBdr>
                                <w:top w:val="none" w:sz="0" w:space="0" w:color="auto"/>
                                <w:left w:val="none" w:sz="0" w:space="0" w:color="auto"/>
                                <w:bottom w:val="none" w:sz="0" w:space="0" w:color="auto"/>
                                <w:right w:val="none" w:sz="0" w:space="0" w:color="auto"/>
                              </w:divBdr>
                              <w:divsChild>
                                <w:div w:id="1255287469">
                                  <w:marLeft w:val="0"/>
                                  <w:marRight w:val="0"/>
                                  <w:marTop w:val="0"/>
                                  <w:marBottom w:val="0"/>
                                  <w:divBdr>
                                    <w:top w:val="none" w:sz="0" w:space="0" w:color="auto"/>
                                    <w:left w:val="none" w:sz="0" w:space="0" w:color="auto"/>
                                    <w:bottom w:val="none" w:sz="0" w:space="0" w:color="auto"/>
                                    <w:right w:val="none" w:sz="0" w:space="0" w:color="auto"/>
                                  </w:divBdr>
                                  <w:divsChild>
                                    <w:div w:id="7798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5436">
                          <w:marLeft w:val="0"/>
                          <w:marRight w:val="0"/>
                          <w:marTop w:val="0"/>
                          <w:marBottom w:val="0"/>
                          <w:divBdr>
                            <w:top w:val="none" w:sz="0" w:space="0" w:color="auto"/>
                            <w:left w:val="none" w:sz="0" w:space="0" w:color="auto"/>
                            <w:bottom w:val="none" w:sz="0" w:space="0" w:color="auto"/>
                            <w:right w:val="none" w:sz="0" w:space="0" w:color="auto"/>
                          </w:divBdr>
                          <w:divsChild>
                            <w:div w:id="1524781615">
                              <w:marLeft w:val="540"/>
                              <w:marRight w:val="0"/>
                              <w:marTop w:val="0"/>
                              <w:marBottom w:val="300"/>
                              <w:divBdr>
                                <w:top w:val="none" w:sz="0" w:space="0" w:color="auto"/>
                                <w:left w:val="none" w:sz="0" w:space="0" w:color="auto"/>
                                <w:bottom w:val="none" w:sz="0" w:space="0" w:color="auto"/>
                                <w:right w:val="none" w:sz="0" w:space="0" w:color="auto"/>
                              </w:divBdr>
                              <w:divsChild>
                                <w:div w:id="1274478738">
                                  <w:marLeft w:val="0"/>
                                  <w:marRight w:val="0"/>
                                  <w:marTop w:val="0"/>
                                  <w:marBottom w:val="0"/>
                                  <w:divBdr>
                                    <w:top w:val="none" w:sz="0" w:space="0" w:color="auto"/>
                                    <w:left w:val="none" w:sz="0" w:space="0" w:color="auto"/>
                                    <w:bottom w:val="none" w:sz="0" w:space="0" w:color="auto"/>
                                    <w:right w:val="none" w:sz="0" w:space="0" w:color="auto"/>
                                  </w:divBdr>
                                  <w:divsChild>
                                    <w:div w:id="3111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7598">
                          <w:marLeft w:val="0"/>
                          <w:marRight w:val="0"/>
                          <w:marTop w:val="0"/>
                          <w:marBottom w:val="0"/>
                          <w:divBdr>
                            <w:top w:val="none" w:sz="0" w:space="0" w:color="auto"/>
                            <w:left w:val="none" w:sz="0" w:space="0" w:color="auto"/>
                            <w:bottom w:val="none" w:sz="0" w:space="0" w:color="auto"/>
                            <w:right w:val="none" w:sz="0" w:space="0" w:color="auto"/>
                          </w:divBdr>
                          <w:divsChild>
                            <w:div w:id="1816797368">
                              <w:marLeft w:val="0"/>
                              <w:marRight w:val="540"/>
                              <w:marTop w:val="0"/>
                              <w:marBottom w:val="300"/>
                              <w:divBdr>
                                <w:top w:val="none" w:sz="0" w:space="0" w:color="auto"/>
                                <w:left w:val="none" w:sz="0" w:space="0" w:color="auto"/>
                                <w:bottom w:val="none" w:sz="0" w:space="0" w:color="auto"/>
                                <w:right w:val="none" w:sz="0" w:space="0" w:color="auto"/>
                              </w:divBdr>
                              <w:divsChild>
                                <w:div w:id="441194981">
                                  <w:marLeft w:val="0"/>
                                  <w:marRight w:val="0"/>
                                  <w:marTop w:val="0"/>
                                  <w:marBottom w:val="0"/>
                                  <w:divBdr>
                                    <w:top w:val="none" w:sz="0" w:space="0" w:color="auto"/>
                                    <w:left w:val="none" w:sz="0" w:space="0" w:color="auto"/>
                                    <w:bottom w:val="none" w:sz="0" w:space="0" w:color="auto"/>
                                    <w:right w:val="none" w:sz="0" w:space="0" w:color="auto"/>
                                  </w:divBdr>
                                  <w:divsChild>
                                    <w:div w:id="12464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0370496">
      <w:bodyDiv w:val="1"/>
      <w:marLeft w:val="0"/>
      <w:marRight w:val="0"/>
      <w:marTop w:val="0"/>
      <w:marBottom w:val="0"/>
      <w:divBdr>
        <w:top w:val="none" w:sz="0" w:space="0" w:color="auto"/>
        <w:left w:val="none" w:sz="0" w:space="0" w:color="auto"/>
        <w:bottom w:val="none" w:sz="0" w:space="0" w:color="auto"/>
        <w:right w:val="none" w:sz="0" w:space="0" w:color="auto"/>
      </w:divBdr>
      <w:divsChild>
        <w:div w:id="1649675494">
          <w:marLeft w:val="2100"/>
          <w:marRight w:val="0"/>
          <w:marTop w:val="0"/>
          <w:marBottom w:val="0"/>
          <w:divBdr>
            <w:top w:val="none" w:sz="0" w:space="0" w:color="auto"/>
            <w:left w:val="none" w:sz="0" w:space="0" w:color="auto"/>
            <w:bottom w:val="none" w:sz="0" w:space="0" w:color="auto"/>
            <w:right w:val="none" w:sz="0" w:space="0" w:color="auto"/>
          </w:divBdr>
        </w:div>
        <w:div w:id="1977224730">
          <w:marLeft w:val="2100"/>
          <w:marRight w:val="0"/>
          <w:marTop w:val="0"/>
          <w:marBottom w:val="0"/>
          <w:divBdr>
            <w:top w:val="none" w:sz="0" w:space="0" w:color="auto"/>
            <w:left w:val="none" w:sz="0" w:space="0" w:color="auto"/>
            <w:bottom w:val="none" w:sz="0" w:space="0" w:color="auto"/>
            <w:right w:val="none" w:sz="0" w:space="0" w:color="auto"/>
          </w:divBdr>
          <w:divsChild>
            <w:div w:id="817651420">
              <w:marLeft w:val="0"/>
              <w:marRight w:val="0"/>
              <w:marTop w:val="0"/>
              <w:marBottom w:val="0"/>
              <w:divBdr>
                <w:top w:val="none" w:sz="0" w:space="0" w:color="auto"/>
                <w:left w:val="none" w:sz="0" w:space="0" w:color="auto"/>
                <w:bottom w:val="none" w:sz="0" w:space="0" w:color="auto"/>
                <w:right w:val="none" w:sz="0" w:space="0" w:color="auto"/>
              </w:divBdr>
              <w:divsChild>
                <w:div w:id="1368607106">
                  <w:marLeft w:val="0"/>
                  <w:marRight w:val="0"/>
                  <w:marTop w:val="0"/>
                  <w:marBottom w:val="0"/>
                  <w:divBdr>
                    <w:top w:val="none" w:sz="0" w:space="0" w:color="auto"/>
                    <w:left w:val="none" w:sz="0" w:space="0" w:color="auto"/>
                    <w:bottom w:val="none" w:sz="0" w:space="0" w:color="auto"/>
                    <w:right w:val="none" w:sz="0" w:space="0" w:color="auto"/>
                  </w:divBdr>
                  <w:divsChild>
                    <w:div w:id="671299887">
                      <w:marLeft w:val="0"/>
                      <w:marRight w:val="0"/>
                      <w:marTop w:val="0"/>
                      <w:marBottom w:val="0"/>
                      <w:divBdr>
                        <w:top w:val="none" w:sz="0" w:space="0" w:color="auto"/>
                        <w:left w:val="none" w:sz="0" w:space="0" w:color="auto"/>
                        <w:bottom w:val="none" w:sz="0" w:space="0" w:color="auto"/>
                        <w:right w:val="none" w:sz="0" w:space="0" w:color="auto"/>
                      </w:divBdr>
                      <w:divsChild>
                        <w:div w:id="554657176">
                          <w:marLeft w:val="0"/>
                          <w:marRight w:val="0"/>
                          <w:marTop w:val="0"/>
                          <w:marBottom w:val="0"/>
                          <w:divBdr>
                            <w:top w:val="none" w:sz="0" w:space="0" w:color="auto"/>
                            <w:left w:val="none" w:sz="0" w:space="0" w:color="auto"/>
                            <w:bottom w:val="none" w:sz="0" w:space="0" w:color="auto"/>
                            <w:right w:val="none" w:sz="0" w:space="0" w:color="auto"/>
                          </w:divBdr>
                          <w:divsChild>
                            <w:div w:id="1639647220">
                              <w:marLeft w:val="0"/>
                              <w:marRight w:val="0"/>
                              <w:marTop w:val="0"/>
                              <w:marBottom w:val="0"/>
                              <w:divBdr>
                                <w:top w:val="none" w:sz="0" w:space="0" w:color="auto"/>
                                <w:left w:val="none" w:sz="0" w:space="0" w:color="auto"/>
                                <w:bottom w:val="none" w:sz="0" w:space="0" w:color="auto"/>
                                <w:right w:val="none" w:sz="0" w:space="0" w:color="auto"/>
                              </w:divBdr>
                              <w:divsChild>
                                <w:div w:id="1645626375">
                                  <w:marLeft w:val="0"/>
                                  <w:marRight w:val="0"/>
                                  <w:marTop w:val="0"/>
                                  <w:marBottom w:val="0"/>
                                  <w:divBdr>
                                    <w:top w:val="none" w:sz="0" w:space="0" w:color="auto"/>
                                    <w:left w:val="none" w:sz="0" w:space="0" w:color="auto"/>
                                    <w:bottom w:val="none" w:sz="0" w:space="0" w:color="auto"/>
                                    <w:right w:val="none" w:sz="0" w:space="0" w:color="auto"/>
                                  </w:divBdr>
                                  <w:divsChild>
                                    <w:div w:id="9804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1992">
              <w:marLeft w:val="600"/>
              <w:marRight w:val="0"/>
              <w:marTop w:val="0"/>
              <w:marBottom w:val="105"/>
              <w:divBdr>
                <w:top w:val="none" w:sz="0" w:space="0" w:color="auto"/>
                <w:left w:val="none" w:sz="0" w:space="0" w:color="auto"/>
                <w:bottom w:val="none" w:sz="0" w:space="0" w:color="auto"/>
                <w:right w:val="none" w:sz="0" w:space="0" w:color="auto"/>
              </w:divBdr>
            </w:div>
            <w:div w:id="1457527878">
              <w:marLeft w:val="600"/>
              <w:marRight w:val="0"/>
              <w:marTop w:val="0"/>
              <w:marBottom w:val="105"/>
              <w:divBdr>
                <w:top w:val="none" w:sz="0" w:space="0" w:color="auto"/>
                <w:left w:val="none" w:sz="0" w:space="0" w:color="auto"/>
                <w:bottom w:val="none" w:sz="0" w:space="0" w:color="auto"/>
                <w:right w:val="none" w:sz="0" w:space="0" w:color="auto"/>
              </w:divBdr>
            </w:div>
            <w:div w:id="1657369769">
              <w:marLeft w:val="0"/>
              <w:marRight w:val="0"/>
              <w:marTop w:val="0"/>
              <w:marBottom w:val="0"/>
              <w:divBdr>
                <w:top w:val="none" w:sz="0" w:space="0" w:color="auto"/>
                <w:left w:val="none" w:sz="0" w:space="0" w:color="auto"/>
                <w:bottom w:val="none" w:sz="0" w:space="0" w:color="auto"/>
                <w:right w:val="none" w:sz="0" w:space="0" w:color="auto"/>
              </w:divBdr>
              <w:divsChild>
                <w:div w:id="1605188114">
                  <w:marLeft w:val="0"/>
                  <w:marRight w:val="0"/>
                  <w:marTop w:val="0"/>
                  <w:marBottom w:val="0"/>
                  <w:divBdr>
                    <w:top w:val="none" w:sz="0" w:space="0" w:color="auto"/>
                    <w:left w:val="none" w:sz="0" w:space="0" w:color="auto"/>
                    <w:bottom w:val="none" w:sz="0" w:space="0" w:color="auto"/>
                    <w:right w:val="none" w:sz="0" w:space="0" w:color="auto"/>
                  </w:divBdr>
                </w:div>
                <w:div w:id="1739863960">
                  <w:marLeft w:val="0"/>
                  <w:marRight w:val="0"/>
                  <w:marTop w:val="0"/>
                  <w:marBottom w:val="75"/>
                  <w:divBdr>
                    <w:top w:val="none" w:sz="0" w:space="0" w:color="auto"/>
                    <w:left w:val="none" w:sz="0" w:space="0" w:color="auto"/>
                    <w:bottom w:val="none" w:sz="0" w:space="0" w:color="auto"/>
                    <w:right w:val="none" w:sz="0" w:space="0" w:color="auto"/>
                  </w:divBdr>
                </w:div>
                <w:div w:id="1781876692">
                  <w:marLeft w:val="0"/>
                  <w:marRight w:val="0"/>
                  <w:marTop w:val="0"/>
                  <w:marBottom w:val="75"/>
                  <w:divBdr>
                    <w:top w:val="none" w:sz="0" w:space="0" w:color="auto"/>
                    <w:left w:val="none" w:sz="0" w:space="0" w:color="auto"/>
                    <w:bottom w:val="none" w:sz="0" w:space="0" w:color="auto"/>
                    <w:right w:val="none" w:sz="0" w:space="0" w:color="auto"/>
                  </w:divBdr>
                </w:div>
              </w:divsChild>
            </w:div>
            <w:div w:id="1819297721">
              <w:marLeft w:val="0"/>
              <w:marRight w:val="0"/>
              <w:marTop w:val="0"/>
              <w:marBottom w:val="0"/>
              <w:divBdr>
                <w:top w:val="none" w:sz="0" w:space="0" w:color="auto"/>
                <w:left w:val="none" w:sz="0" w:space="0" w:color="auto"/>
                <w:bottom w:val="none" w:sz="0" w:space="0" w:color="auto"/>
                <w:right w:val="none" w:sz="0" w:space="0" w:color="auto"/>
              </w:divBdr>
              <w:divsChild>
                <w:div w:id="1115295740">
                  <w:marLeft w:val="0"/>
                  <w:marRight w:val="0"/>
                  <w:marTop w:val="0"/>
                  <w:marBottom w:val="75"/>
                  <w:divBdr>
                    <w:top w:val="none" w:sz="0" w:space="0" w:color="auto"/>
                    <w:left w:val="none" w:sz="0" w:space="0" w:color="auto"/>
                    <w:bottom w:val="none" w:sz="0" w:space="0" w:color="auto"/>
                    <w:right w:val="none" w:sz="0" w:space="0" w:color="auto"/>
                  </w:divBdr>
                </w:div>
                <w:div w:id="1254244406">
                  <w:marLeft w:val="0"/>
                  <w:marRight w:val="0"/>
                  <w:marTop w:val="0"/>
                  <w:marBottom w:val="75"/>
                  <w:divBdr>
                    <w:top w:val="none" w:sz="0" w:space="0" w:color="auto"/>
                    <w:left w:val="none" w:sz="0" w:space="0" w:color="auto"/>
                    <w:bottom w:val="none" w:sz="0" w:space="0" w:color="auto"/>
                    <w:right w:val="none" w:sz="0" w:space="0" w:color="auto"/>
                  </w:divBdr>
                </w:div>
                <w:div w:id="1558206977">
                  <w:marLeft w:val="0"/>
                  <w:marRight w:val="0"/>
                  <w:marTop w:val="0"/>
                  <w:marBottom w:val="0"/>
                  <w:divBdr>
                    <w:top w:val="none" w:sz="0" w:space="0" w:color="auto"/>
                    <w:left w:val="none" w:sz="0" w:space="0" w:color="auto"/>
                    <w:bottom w:val="none" w:sz="0" w:space="0" w:color="auto"/>
                    <w:right w:val="none" w:sz="0" w:space="0" w:color="auto"/>
                  </w:divBdr>
                </w:div>
              </w:divsChild>
            </w:div>
            <w:div w:id="1915818872">
              <w:marLeft w:val="300"/>
              <w:marRight w:val="0"/>
              <w:marTop w:val="0"/>
              <w:marBottom w:val="75"/>
              <w:divBdr>
                <w:top w:val="none" w:sz="0" w:space="0" w:color="auto"/>
                <w:left w:val="none" w:sz="0" w:space="0" w:color="auto"/>
                <w:bottom w:val="none" w:sz="0" w:space="0" w:color="auto"/>
                <w:right w:val="none" w:sz="0" w:space="0" w:color="auto"/>
              </w:divBdr>
              <w:divsChild>
                <w:div w:id="1545285682">
                  <w:marLeft w:val="0"/>
                  <w:marRight w:val="0"/>
                  <w:marTop w:val="0"/>
                  <w:marBottom w:val="0"/>
                  <w:divBdr>
                    <w:top w:val="none" w:sz="0" w:space="0" w:color="auto"/>
                    <w:left w:val="none" w:sz="0" w:space="0" w:color="auto"/>
                    <w:bottom w:val="none" w:sz="0" w:space="0" w:color="auto"/>
                    <w:right w:val="none" w:sz="0" w:space="0" w:color="auto"/>
                  </w:divBdr>
                  <w:divsChild>
                    <w:div w:id="1759669835">
                      <w:marLeft w:val="0"/>
                      <w:marRight w:val="0"/>
                      <w:marTop w:val="0"/>
                      <w:marBottom w:val="0"/>
                      <w:divBdr>
                        <w:top w:val="none" w:sz="0" w:space="0" w:color="auto"/>
                        <w:left w:val="none" w:sz="0" w:space="0" w:color="auto"/>
                        <w:bottom w:val="none" w:sz="0" w:space="0" w:color="auto"/>
                        <w:right w:val="none" w:sz="0" w:space="0" w:color="auto"/>
                      </w:divBdr>
                      <w:divsChild>
                        <w:div w:id="1766610412">
                          <w:marLeft w:val="0"/>
                          <w:marRight w:val="0"/>
                          <w:marTop w:val="0"/>
                          <w:marBottom w:val="0"/>
                          <w:divBdr>
                            <w:top w:val="none" w:sz="0" w:space="0" w:color="auto"/>
                            <w:left w:val="none" w:sz="0" w:space="0" w:color="auto"/>
                            <w:bottom w:val="none" w:sz="0" w:space="0" w:color="auto"/>
                            <w:right w:val="none" w:sz="0" w:space="0" w:color="auto"/>
                          </w:divBdr>
                          <w:divsChild>
                            <w:div w:id="1692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sChild>
            <w:div w:id="1955404967">
              <w:marLeft w:val="0"/>
              <w:marRight w:val="300"/>
              <w:marTop w:val="0"/>
              <w:marBottom w:val="0"/>
              <w:divBdr>
                <w:top w:val="none" w:sz="0" w:space="0" w:color="auto"/>
                <w:left w:val="none" w:sz="0" w:space="0" w:color="auto"/>
                <w:bottom w:val="none" w:sz="0" w:space="0" w:color="auto"/>
                <w:right w:val="none" w:sz="0" w:space="0" w:color="auto"/>
              </w:divBdr>
              <w:divsChild>
                <w:div w:id="3281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3474">
          <w:marLeft w:val="1200"/>
          <w:marRight w:val="0"/>
          <w:marTop w:val="0"/>
          <w:marBottom w:val="0"/>
          <w:divBdr>
            <w:top w:val="none" w:sz="0" w:space="0" w:color="auto"/>
            <w:left w:val="none" w:sz="0" w:space="0" w:color="auto"/>
            <w:bottom w:val="none" w:sz="0" w:space="0" w:color="auto"/>
            <w:right w:val="none" w:sz="0" w:space="0" w:color="auto"/>
          </w:divBdr>
          <w:divsChild>
            <w:div w:id="1496720035">
              <w:marLeft w:val="0"/>
              <w:marRight w:val="0"/>
              <w:marTop w:val="0"/>
              <w:marBottom w:val="0"/>
              <w:divBdr>
                <w:top w:val="none" w:sz="0" w:space="0" w:color="auto"/>
                <w:left w:val="none" w:sz="0" w:space="0" w:color="auto"/>
                <w:bottom w:val="none" w:sz="0" w:space="0" w:color="auto"/>
                <w:right w:val="none" w:sz="0" w:space="0" w:color="auto"/>
              </w:divBdr>
              <w:divsChild>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sChild>
                            <w:div w:id="1556354977">
                              <w:marLeft w:val="0"/>
                              <w:marRight w:val="0"/>
                              <w:marTop w:val="0"/>
                              <w:marBottom w:val="0"/>
                              <w:divBdr>
                                <w:top w:val="none" w:sz="0" w:space="0" w:color="auto"/>
                                <w:left w:val="none" w:sz="0" w:space="0" w:color="auto"/>
                                <w:bottom w:val="none" w:sz="0" w:space="0" w:color="auto"/>
                                <w:right w:val="none" w:sz="0" w:space="0" w:color="auto"/>
                              </w:divBdr>
                              <w:divsChild>
                                <w:div w:id="18391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 w:id="1528447825">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 w:id="1638606818">
                          <w:marLeft w:val="0"/>
                          <w:marRight w:val="0"/>
                          <w:marTop w:val="600"/>
                          <w:marBottom w:val="600"/>
                          <w:divBdr>
                            <w:top w:val="none" w:sz="0" w:space="0" w:color="auto"/>
                            <w:left w:val="none" w:sz="0" w:space="0" w:color="auto"/>
                            <w:bottom w:val="none" w:sz="0" w:space="0" w:color="auto"/>
                            <w:right w:val="none" w:sz="0" w:space="0" w:color="auto"/>
                          </w:divBdr>
                        </w:div>
                        <w:div w:id="2083478291">
                          <w:marLeft w:val="0"/>
                          <w:marRight w:val="0"/>
                          <w:marTop w:val="0"/>
                          <w:marBottom w:val="240"/>
                          <w:divBdr>
                            <w:top w:val="none" w:sz="0" w:space="0" w:color="auto"/>
                            <w:left w:val="none" w:sz="0" w:space="0" w:color="auto"/>
                            <w:bottom w:val="none" w:sz="0" w:space="0" w:color="auto"/>
                            <w:right w:val="none" w:sz="0" w:space="0" w:color="auto"/>
                          </w:divBdr>
                          <w:divsChild>
                            <w:div w:id="311636492">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sChild>
                    <w:div w:id="17107640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553187">
      <w:bodyDiv w:val="1"/>
      <w:marLeft w:val="0"/>
      <w:marRight w:val="0"/>
      <w:marTop w:val="0"/>
      <w:marBottom w:val="0"/>
      <w:divBdr>
        <w:top w:val="none" w:sz="0" w:space="0" w:color="auto"/>
        <w:left w:val="none" w:sz="0" w:space="0" w:color="auto"/>
        <w:bottom w:val="none" w:sz="0" w:space="0" w:color="auto"/>
        <w:right w:val="none" w:sz="0" w:space="0" w:color="auto"/>
      </w:divBdr>
      <w:divsChild>
        <w:div w:id="832064492">
          <w:marLeft w:val="0"/>
          <w:marRight w:val="0"/>
          <w:marTop w:val="0"/>
          <w:marBottom w:val="0"/>
          <w:divBdr>
            <w:top w:val="none" w:sz="0" w:space="0" w:color="auto"/>
            <w:left w:val="none" w:sz="0" w:space="0" w:color="auto"/>
            <w:bottom w:val="none" w:sz="0" w:space="0" w:color="auto"/>
            <w:right w:val="none" w:sz="0" w:space="0" w:color="auto"/>
          </w:divBdr>
          <w:divsChild>
            <w:div w:id="435295051">
              <w:marLeft w:val="0"/>
              <w:marRight w:val="0"/>
              <w:marTop w:val="0"/>
              <w:marBottom w:val="0"/>
              <w:divBdr>
                <w:top w:val="none" w:sz="0" w:space="0" w:color="auto"/>
                <w:left w:val="none" w:sz="0" w:space="0" w:color="auto"/>
                <w:bottom w:val="none" w:sz="0" w:space="0" w:color="auto"/>
                <w:right w:val="none" w:sz="0" w:space="0" w:color="auto"/>
              </w:divBdr>
            </w:div>
          </w:divsChild>
        </w:div>
        <w:div w:id="1026517519">
          <w:marLeft w:val="0"/>
          <w:marRight w:val="0"/>
          <w:marTop w:val="0"/>
          <w:marBottom w:val="240"/>
          <w:divBdr>
            <w:top w:val="single" w:sz="6" w:space="4" w:color="EEEEEE"/>
            <w:left w:val="none" w:sz="0" w:space="0" w:color="auto"/>
            <w:bottom w:val="single" w:sz="6" w:space="4" w:color="EEEEEE"/>
            <w:right w:val="none" w:sz="0" w:space="0" w:color="auto"/>
          </w:divBdr>
          <w:divsChild>
            <w:div w:id="433475074">
              <w:marLeft w:val="0"/>
              <w:marRight w:val="75"/>
              <w:marTop w:val="0"/>
              <w:marBottom w:val="0"/>
              <w:divBdr>
                <w:top w:val="none" w:sz="0" w:space="0" w:color="auto"/>
                <w:left w:val="none" w:sz="0" w:space="0" w:color="auto"/>
                <w:bottom w:val="none" w:sz="0" w:space="0" w:color="auto"/>
                <w:right w:val="none" w:sz="0" w:space="0" w:color="auto"/>
              </w:divBdr>
              <w:divsChild>
                <w:div w:id="768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8306">
          <w:marLeft w:val="0"/>
          <w:marRight w:val="0"/>
          <w:marTop w:val="0"/>
          <w:marBottom w:val="0"/>
          <w:divBdr>
            <w:top w:val="none" w:sz="0" w:space="0" w:color="auto"/>
            <w:left w:val="none" w:sz="0" w:space="0" w:color="auto"/>
            <w:bottom w:val="none" w:sz="0" w:space="0" w:color="auto"/>
            <w:right w:val="none" w:sz="0" w:space="0" w:color="auto"/>
          </w:divBdr>
          <w:divsChild>
            <w:div w:id="1955557827">
              <w:marLeft w:val="0"/>
              <w:marRight w:val="0"/>
              <w:marTop w:val="0"/>
              <w:marBottom w:val="180"/>
              <w:divBdr>
                <w:top w:val="none" w:sz="0" w:space="0" w:color="auto"/>
                <w:left w:val="none" w:sz="0" w:space="0" w:color="auto"/>
                <w:bottom w:val="single" w:sz="6" w:space="6" w:color="EEEEEE"/>
                <w:right w:val="none" w:sz="0" w:space="0" w:color="auto"/>
              </w:divBdr>
            </w:div>
          </w:divsChild>
        </w:div>
        <w:div w:id="28461812">
          <w:marLeft w:val="1200"/>
          <w:marRight w:val="0"/>
          <w:marTop w:val="0"/>
          <w:marBottom w:val="0"/>
          <w:divBdr>
            <w:top w:val="none" w:sz="0" w:space="0" w:color="auto"/>
            <w:left w:val="none" w:sz="0" w:space="0" w:color="auto"/>
            <w:bottom w:val="none" w:sz="0" w:space="0" w:color="auto"/>
            <w:right w:val="none" w:sz="0" w:space="0" w:color="auto"/>
          </w:divBdr>
          <w:divsChild>
            <w:div w:id="1191064406">
              <w:marLeft w:val="0"/>
              <w:marRight w:val="0"/>
              <w:marTop w:val="0"/>
              <w:marBottom w:val="0"/>
              <w:divBdr>
                <w:top w:val="none" w:sz="0" w:space="0" w:color="auto"/>
                <w:left w:val="none" w:sz="0" w:space="0" w:color="auto"/>
                <w:bottom w:val="none" w:sz="0" w:space="0" w:color="auto"/>
                <w:right w:val="none" w:sz="0" w:space="0" w:color="auto"/>
              </w:divBdr>
              <w:divsChild>
                <w:div w:id="1601060669">
                  <w:marLeft w:val="0"/>
                  <w:marRight w:val="0"/>
                  <w:marTop w:val="0"/>
                  <w:marBottom w:val="450"/>
                  <w:divBdr>
                    <w:top w:val="none" w:sz="0" w:space="0" w:color="auto"/>
                    <w:left w:val="none" w:sz="0" w:space="0" w:color="auto"/>
                    <w:bottom w:val="single" w:sz="6" w:space="11" w:color="EEEEEE"/>
                    <w:right w:val="none" w:sz="0" w:space="0" w:color="auto"/>
                  </w:divBdr>
                  <w:divsChild>
                    <w:div w:id="1814370882">
                      <w:marLeft w:val="0"/>
                      <w:marRight w:val="0"/>
                      <w:marTop w:val="225"/>
                      <w:marBottom w:val="0"/>
                      <w:divBdr>
                        <w:top w:val="none" w:sz="0" w:space="0" w:color="auto"/>
                        <w:left w:val="none" w:sz="0" w:space="0" w:color="auto"/>
                        <w:bottom w:val="none" w:sz="0" w:space="0" w:color="auto"/>
                        <w:right w:val="none" w:sz="0" w:space="0" w:color="auto"/>
                      </w:divBdr>
                    </w:div>
                  </w:divsChild>
                </w:div>
                <w:div w:id="1525829058">
                  <w:marLeft w:val="0"/>
                  <w:marRight w:val="0"/>
                  <w:marTop w:val="0"/>
                  <w:marBottom w:val="0"/>
                  <w:divBdr>
                    <w:top w:val="none" w:sz="0" w:space="0" w:color="auto"/>
                    <w:left w:val="none" w:sz="0" w:space="0" w:color="auto"/>
                    <w:bottom w:val="none" w:sz="0" w:space="0" w:color="auto"/>
                    <w:right w:val="none" w:sz="0" w:space="0" w:color="auto"/>
                  </w:divBdr>
                  <w:divsChild>
                    <w:div w:id="282419543">
                      <w:marLeft w:val="900"/>
                      <w:marRight w:val="630"/>
                      <w:marTop w:val="0"/>
                      <w:marBottom w:val="0"/>
                      <w:divBdr>
                        <w:top w:val="none" w:sz="0" w:space="0" w:color="auto"/>
                        <w:left w:val="none" w:sz="0" w:space="0" w:color="auto"/>
                        <w:bottom w:val="none" w:sz="0" w:space="0" w:color="auto"/>
                        <w:right w:val="none" w:sz="0" w:space="0" w:color="auto"/>
                      </w:divBdr>
                    </w:div>
                  </w:divsChild>
                </w:div>
                <w:div w:id="1142768747">
                  <w:marLeft w:val="0"/>
                  <w:marRight w:val="0"/>
                  <w:marTop w:val="0"/>
                  <w:marBottom w:val="0"/>
                  <w:divBdr>
                    <w:top w:val="none" w:sz="0" w:space="0" w:color="auto"/>
                    <w:left w:val="none" w:sz="0" w:space="0" w:color="auto"/>
                    <w:bottom w:val="none" w:sz="0" w:space="0" w:color="auto"/>
                    <w:right w:val="none" w:sz="0" w:space="0" w:color="auto"/>
                  </w:divBdr>
                  <w:divsChild>
                    <w:div w:id="718481773">
                      <w:marLeft w:val="900"/>
                      <w:marRight w:val="900"/>
                      <w:marTop w:val="0"/>
                      <w:marBottom w:val="0"/>
                      <w:divBdr>
                        <w:top w:val="none" w:sz="0" w:space="0" w:color="auto"/>
                        <w:left w:val="none" w:sz="0" w:space="0" w:color="auto"/>
                        <w:bottom w:val="none" w:sz="0" w:space="0" w:color="auto"/>
                        <w:right w:val="none" w:sz="0" w:space="0" w:color="auto"/>
                      </w:divBdr>
                      <w:divsChild>
                        <w:div w:id="1020159400">
                          <w:marLeft w:val="0"/>
                          <w:marRight w:val="0"/>
                          <w:marTop w:val="0"/>
                          <w:marBottom w:val="0"/>
                          <w:divBdr>
                            <w:top w:val="none" w:sz="0" w:space="0" w:color="auto"/>
                            <w:left w:val="none" w:sz="0" w:space="0" w:color="auto"/>
                            <w:bottom w:val="none" w:sz="0" w:space="0" w:color="auto"/>
                            <w:right w:val="none" w:sz="0" w:space="0" w:color="auto"/>
                          </w:divBdr>
                          <w:divsChild>
                            <w:div w:id="51076441">
                              <w:marLeft w:val="0"/>
                              <w:marRight w:val="0"/>
                              <w:marTop w:val="100"/>
                              <w:marBottom w:val="300"/>
                              <w:divBdr>
                                <w:top w:val="none" w:sz="0" w:space="0" w:color="auto"/>
                                <w:left w:val="none" w:sz="0" w:space="0" w:color="auto"/>
                                <w:bottom w:val="none" w:sz="0" w:space="0" w:color="auto"/>
                                <w:right w:val="none" w:sz="0" w:space="0" w:color="auto"/>
                              </w:divBdr>
                              <w:divsChild>
                                <w:div w:id="1104182538">
                                  <w:marLeft w:val="0"/>
                                  <w:marRight w:val="0"/>
                                  <w:marTop w:val="0"/>
                                  <w:marBottom w:val="0"/>
                                  <w:divBdr>
                                    <w:top w:val="none" w:sz="0" w:space="0" w:color="auto"/>
                                    <w:left w:val="none" w:sz="0" w:space="0" w:color="auto"/>
                                    <w:bottom w:val="none" w:sz="0" w:space="0" w:color="auto"/>
                                    <w:right w:val="none" w:sz="0" w:space="0" w:color="auto"/>
                                  </w:divBdr>
                                  <w:divsChild>
                                    <w:div w:id="1462074005">
                                      <w:marLeft w:val="0"/>
                                      <w:marRight w:val="0"/>
                                      <w:marTop w:val="0"/>
                                      <w:marBottom w:val="0"/>
                                      <w:divBdr>
                                        <w:top w:val="none" w:sz="0" w:space="0" w:color="auto"/>
                                        <w:left w:val="none" w:sz="0" w:space="0" w:color="auto"/>
                                        <w:bottom w:val="none" w:sz="0" w:space="0" w:color="auto"/>
                                        <w:right w:val="none" w:sz="0" w:space="0" w:color="auto"/>
                                      </w:divBdr>
                                      <w:divsChild>
                                        <w:div w:id="1783987798">
                                          <w:marLeft w:val="0"/>
                                          <w:marRight w:val="0"/>
                                          <w:marTop w:val="100"/>
                                          <w:marBottom w:val="100"/>
                                          <w:divBdr>
                                            <w:top w:val="none" w:sz="0" w:space="0" w:color="auto"/>
                                            <w:left w:val="none" w:sz="0" w:space="0" w:color="auto"/>
                                            <w:bottom w:val="none" w:sz="0" w:space="0" w:color="auto"/>
                                            <w:right w:val="none" w:sz="0" w:space="0" w:color="auto"/>
                                          </w:divBdr>
                                          <w:divsChild>
                                            <w:div w:id="116727818">
                                              <w:marLeft w:val="0"/>
                                              <w:marRight w:val="0"/>
                                              <w:marTop w:val="100"/>
                                              <w:marBottom w:val="100"/>
                                              <w:divBdr>
                                                <w:top w:val="none" w:sz="0" w:space="0" w:color="auto"/>
                                                <w:left w:val="none" w:sz="0" w:space="0" w:color="auto"/>
                                                <w:bottom w:val="none" w:sz="0" w:space="0" w:color="auto"/>
                                                <w:right w:val="none" w:sz="0" w:space="0" w:color="auto"/>
                                              </w:divBdr>
                                              <w:divsChild>
                                                <w:div w:id="1481656665">
                                                  <w:marLeft w:val="0"/>
                                                  <w:marRight w:val="0"/>
                                                  <w:marTop w:val="0"/>
                                                  <w:marBottom w:val="0"/>
                                                  <w:divBdr>
                                                    <w:top w:val="none" w:sz="0" w:space="0" w:color="auto"/>
                                                    <w:left w:val="none" w:sz="0" w:space="0" w:color="auto"/>
                                                    <w:bottom w:val="none" w:sz="0" w:space="0" w:color="auto"/>
                                                    <w:right w:val="none" w:sz="0" w:space="0" w:color="auto"/>
                                                  </w:divBdr>
                                                  <w:divsChild>
                                                    <w:div w:id="1405713415">
                                                      <w:marLeft w:val="0"/>
                                                      <w:marRight w:val="0"/>
                                                      <w:marTop w:val="0"/>
                                                      <w:marBottom w:val="0"/>
                                                      <w:divBdr>
                                                        <w:top w:val="none" w:sz="0" w:space="0" w:color="auto"/>
                                                        <w:left w:val="none" w:sz="0" w:space="0" w:color="auto"/>
                                                        <w:bottom w:val="none" w:sz="0" w:space="0" w:color="auto"/>
                                                        <w:right w:val="none" w:sz="0" w:space="0" w:color="auto"/>
                                                      </w:divBdr>
                                                      <w:divsChild>
                                                        <w:div w:id="2142570906">
                                                          <w:marLeft w:val="0"/>
                                                          <w:marRight w:val="0"/>
                                                          <w:marTop w:val="0"/>
                                                          <w:marBottom w:val="0"/>
                                                          <w:divBdr>
                                                            <w:top w:val="none" w:sz="0" w:space="0" w:color="auto"/>
                                                            <w:left w:val="none" w:sz="0" w:space="0" w:color="auto"/>
                                                            <w:bottom w:val="none" w:sz="0" w:space="0" w:color="auto"/>
                                                            <w:right w:val="none" w:sz="0" w:space="0" w:color="auto"/>
                                                          </w:divBdr>
                                                          <w:divsChild>
                                                            <w:div w:id="162084918">
                                                              <w:marLeft w:val="0"/>
                                                              <w:marRight w:val="0"/>
                                                              <w:marTop w:val="0"/>
                                                              <w:marBottom w:val="0"/>
                                                              <w:divBdr>
                                                                <w:top w:val="none" w:sz="0" w:space="0" w:color="auto"/>
                                                                <w:left w:val="none" w:sz="0" w:space="0" w:color="auto"/>
                                                                <w:bottom w:val="none" w:sz="0" w:space="0" w:color="auto"/>
                                                                <w:right w:val="none" w:sz="0" w:space="0" w:color="auto"/>
                                                              </w:divBdr>
                                                              <w:divsChild>
                                                                <w:div w:id="878786434">
                                                                  <w:marLeft w:val="0"/>
                                                                  <w:marRight w:val="0"/>
                                                                  <w:marTop w:val="0"/>
                                                                  <w:marBottom w:val="0"/>
                                                                  <w:divBdr>
                                                                    <w:top w:val="none" w:sz="0" w:space="0" w:color="auto"/>
                                                                    <w:left w:val="none" w:sz="0" w:space="0" w:color="auto"/>
                                                                    <w:bottom w:val="none" w:sz="0" w:space="0" w:color="auto"/>
                                                                    <w:right w:val="none" w:sz="0" w:space="0" w:color="auto"/>
                                                                  </w:divBdr>
                                                                  <w:divsChild>
                                                                    <w:div w:id="888109424">
                                                                      <w:marLeft w:val="0"/>
                                                                      <w:marRight w:val="0"/>
                                                                      <w:marTop w:val="0"/>
                                                                      <w:marBottom w:val="0"/>
                                                                      <w:divBdr>
                                                                        <w:top w:val="none" w:sz="0" w:space="0" w:color="auto"/>
                                                                        <w:left w:val="none" w:sz="0" w:space="0" w:color="auto"/>
                                                                        <w:bottom w:val="none" w:sz="0" w:space="0" w:color="auto"/>
                                                                        <w:right w:val="none" w:sz="0" w:space="0" w:color="auto"/>
                                                                      </w:divBdr>
                                                                      <w:divsChild>
                                                                        <w:div w:id="1256016442">
                                                                          <w:marLeft w:val="0"/>
                                                                          <w:marRight w:val="0"/>
                                                                          <w:marTop w:val="0"/>
                                                                          <w:marBottom w:val="0"/>
                                                                          <w:divBdr>
                                                                            <w:top w:val="none" w:sz="0" w:space="0" w:color="auto"/>
                                                                            <w:left w:val="none" w:sz="0" w:space="0" w:color="auto"/>
                                                                            <w:bottom w:val="none" w:sz="0" w:space="0" w:color="auto"/>
                                                                            <w:right w:val="none" w:sz="0" w:space="0" w:color="auto"/>
                                                                          </w:divBdr>
                                                                          <w:divsChild>
                                                                            <w:div w:id="4132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56607">
                                                                      <w:marLeft w:val="0"/>
                                                                      <w:marRight w:val="0"/>
                                                                      <w:marTop w:val="90"/>
                                                                      <w:marBottom w:val="0"/>
                                                                      <w:divBdr>
                                                                        <w:top w:val="none" w:sz="0" w:space="0" w:color="auto"/>
                                                                        <w:left w:val="none" w:sz="0" w:space="0" w:color="auto"/>
                                                                        <w:bottom w:val="none" w:sz="0" w:space="0" w:color="auto"/>
                                                                        <w:right w:val="none" w:sz="0" w:space="0" w:color="auto"/>
                                                                      </w:divBdr>
                                                                      <w:divsChild>
                                                                        <w:div w:id="196161724">
                                                                          <w:marLeft w:val="0"/>
                                                                          <w:marRight w:val="0"/>
                                                                          <w:marTop w:val="0"/>
                                                                          <w:marBottom w:val="0"/>
                                                                          <w:divBdr>
                                                                            <w:top w:val="none" w:sz="0" w:space="0" w:color="auto"/>
                                                                            <w:left w:val="none" w:sz="0" w:space="0" w:color="auto"/>
                                                                            <w:bottom w:val="none" w:sz="0" w:space="0" w:color="auto"/>
                                                                            <w:right w:val="none" w:sz="0" w:space="0" w:color="auto"/>
                                                                          </w:divBdr>
                                                                          <w:divsChild>
                                                                            <w:div w:id="12925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1522">
                                                                      <w:marLeft w:val="0"/>
                                                                      <w:marRight w:val="0"/>
                                                                      <w:marTop w:val="90"/>
                                                                      <w:marBottom w:val="0"/>
                                                                      <w:divBdr>
                                                                        <w:top w:val="none" w:sz="0" w:space="0" w:color="auto"/>
                                                                        <w:left w:val="none" w:sz="0" w:space="0" w:color="auto"/>
                                                                        <w:bottom w:val="none" w:sz="0" w:space="0" w:color="auto"/>
                                                                        <w:right w:val="none" w:sz="0" w:space="0" w:color="auto"/>
                                                                      </w:divBdr>
                                                                      <w:divsChild>
                                                                        <w:div w:id="2064058732">
                                                                          <w:marLeft w:val="0"/>
                                                                          <w:marRight w:val="0"/>
                                                                          <w:marTop w:val="0"/>
                                                                          <w:marBottom w:val="0"/>
                                                                          <w:divBdr>
                                                                            <w:top w:val="none" w:sz="0" w:space="0" w:color="auto"/>
                                                                            <w:left w:val="none" w:sz="0" w:space="0" w:color="auto"/>
                                                                            <w:bottom w:val="none" w:sz="0" w:space="0" w:color="auto"/>
                                                                            <w:right w:val="none" w:sz="0" w:space="0" w:color="auto"/>
                                                                          </w:divBdr>
                                                                          <w:divsChild>
                                                                            <w:div w:id="1097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6060">
                                                                      <w:marLeft w:val="0"/>
                                                                      <w:marRight w:val="0"/>
                                                                      <w:marTop w:val="90"/>
                                                                      <w:marBottom w:val="0"/>
                                                                      <w:divBdr>
                                                                        <w:top w:val="none" w:sz="0" w:space="0" w:color="auto"/>
                                                                        <w:left w:val="none" w:sz="0" w:space="0" w:color="auto"/>
                                                                        <w:bottom w:val="none" w:sz="0" w:space="0" w:color="auto"/>
                                                                        <w:right w:val="none" w:sz="0" w:space="0" w:color="auto"/>
                                                                      </w:divBdr>
                                                                      <w:divsChild>
                                                                        <w:div w:id="2009477809">
                                                                          <w:marLeft w:val="0"/>
                                                                          <w:marRight w:val="0"/>
                                                                          <w:marTop w:val="0"/>
                                                                          <w:marBottom w:val="0"/>
                                                                          <w:divBdr>
                                                                            <w:top w:val="none" w:sz="0" w:space="0" w:color="auto"/>
                                                                            <w:left w:val="none" w:sz="0" w:space="0" w:color="auto"/>
                                                                            <w:bottom w:val="none" w:sz="0" w:space="0" w:color="auto"/>
                                                                            <w:right w:val="none" w:sz="0" w:space="0" w:color="auto"/>
                                                                          </w:divBdr>
                                                                          <w:divsChild>
                                                                            <w:div w:id="5119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1241">
                                                                      <w:marLeft w:val="0"/>
                                                                      <w:marRight w:val="0"/>
                                                                      <w:marTop w:val="90"/>
                                                                      <w:marBottom w:val="0"/>
                                                                      <w:divBdr>
                                                                        <w:top w:val="none" w:sz="0" w:space="0" w:color="auto"/>
                                                                        <w:left w:val="none" w:sz="0" w:space="0" w:color="auto"/>
                                                                        <w:bottom w:val="none" w:sz="0" w:space="0" w:color="auto"/>
                                                                        <w:right w:val="none" w:sz="0" w:space="0" w:color="auto"/>
                                                                      </w:divBdr>
                                                                      <w:divsChild>
                                                                        <w:div w:id="574970723">
                                                                          <w:marLeft w:val="0"/>
                                                                          <w:marRight w:val="0"/>
                                                                          <w:marTop w:val="0"/>
                                                                          <w:marBottom w:val="0"/>
                                                                          <w:divBdr>
                                                                            <w:top w:val="none" w:sz="0" w:space="0" w:color="auto"/>
                                                                            <w:left w:val="none" w:sz="0" w:space="0" w:color="auto"/>
                                                                            <w:bottom w:val="none" w:sz="0" w:space="0" w:color="auto"/>
                                                                            <w:right w:val="none" w:sz="0" w:space="0" w:color="auto"/>
                                                                          </w:divBdr>
                                                                        </w:div>
                                                                      </w:divsChild>
                                                                    </w:div>
                                                                    <w:div w:id="1801337901">
                                                                      <w:marLeft w:val="0"/>
                                                                      <w:marRight w:val="0"/>
                                                                      <w:marTop w:val="100"/>
                                                                      <w:marBottom w:val="0"/>
                                                                      <w:divBdr>
                                                                        <w:top w:val="none" w:sz="0" w:space="0" w:color="auto"/>
                                                                        <w:left w:val="none" w:sz="0" w:space="0" w:color="auto"/>
                                                                        <w:bottom w:val="none" w:sz="0" w:space="0" w:color="auto"/>
                                                                        <w:right w:val="none" w:sz="0" w:space="0" w:color="auto"/>
                                                                      </w:divBdr>
                                                                    </w:div>
                                                                    <w:div w:id="1230993901">
                                                                      <w:marLeft w:val="0"/>
                                                                      <w:marRight w:val="0"/>
                                                                      <w:marTop w:val="360"/>
                                                                      <w:marBottom w:val="0"/>
                                                                      <w:divBdr>
                                                                        <w:top w:val="none" w:sz="0" w:space="0" w:color="auto"/>
                                                                        <w:left w:val="none" w:sz="0" w:space="0" w:color="auto"/>
                                                                        <w:bottom w:val="none" w:sz="0" w:space="0" w:color="auto"/>
                                                                        <w:right w:val="none" w:sz="0" w:space="0" w:color="auto"/>
                                                                      </w:divBdr>
                                                                      <w:divsChild>
                                                                        <w:div w:id="4776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291671">
                                              <w:marLeft w:val="0"/>
                                              <w:marRight w:val="0"/>
                                              <w:marTop w:val="100"/>
                                              <w:marBottom w:val="100"/>
                                              <w:divBdr>
                                                <w:top w:val="none" w:sz="0" w:space="0" w:color="auto"/>
                                                <w:left w:val="none" w:sz="0" w:space="0" w:color="auto"/>
                                                <w:bottom w:val="none" w:sz="0" w:space="0" w:color="auto"/>
                                                <w:right w:val="none" w:sz="0" w:space="0" w:color="auto"/>
                                              </w:divBdr>
                                              <w:divsChild>
                                                <w:div w:id="1644117841">
                                                  <w:marLeft w:val="0"/>
                                                  <w:marRight w:val="0"/>
                                                  <w:marTop w:val="0"/>
                                                  <w:marBottom w:val="0"/>
                                                  <w:divBdr>
                                                    <w:top w:val="none" w:sz="0" w:space="0" w:color="auto"/>
                                                    <w:left w:val="none" w:sz="0" w:space="0" w:color="auto"/>
                                                    <w:bottom w:val="none" w:sz="0" w:space="0" w:color="auto"/>
                                                    <w:right w:val="none" w:sz="0" w:space="0" w:color="auto"/>
                                                  </w:divBdr>
                                                  <w:divsChild>
                                                    <w:div w:id="1595243584">
                                                      <w:marLeft w:val="0"/>
                                                      <w:marRight w:val="0"/>
                                                      <w:marTop w:val="0"/>
                                                      <w:marBottom w:val="0"/>
                                                      <w:divBdr>
                                                        <w:top w:val="none" w:sz="0" w:space="0" w:color="auto"/>
                                                        <w:left w:val="none" w:sz="0" w:space="0" w:color="auto"/>
                                                        <w:bottom w:val="none" w:sz="0" w:space="0" w:color="auto"/>
                                                        <w:right w:val="none" w:sz="0" w:space="0" w:color="auto"/>
                                                      </w:divBdr>
                                                      <w:divsChild>
                                                        <w:div w:id="487595816">
                                                          <w:marLeft w:val="0"/>
                                                          <w:marRight w:val="0"/>
                                                          <w:marTop w:val="0"/>
                                                          <w:marBottom w:val="0"/>
                                                          <w:divBdr>
                                                            <w:top w:val="none" w:sz="0" w:space="0" w:color="auto"/>
                                                            <w:left w:val="none" w:sz="0" w:space="0" w:color="auto"/>
                                                            <w:bottom w:val="none" w:sz="0" w:space="0" w:color="auto"/>
                                                            <w:right w:val="none" w:sz="0" w:space="0" w:color="auto"/>
                                                          </w:divBdr>
                                                          <w:divsChild>
                                                            <w:div w:id="1255477760">
                                                              <w:marLeft w:val="0"/>
                                                              <w:marRight w:val="0"/>
                                                              <w:marTop w:val="0"/>
                                                              <w:marBottom w:val="0"/>
                                                              <w:divBdr>
                                                                <w:top w:val="none" w:sz="0" w:space="0" w:color="auto"/>
                                                                <w:left w:val="none" w:sz="0" w:space="0" w:color="auto"/>
                                                                <w:bottom w:val="none" w:sz="0" w:space="0" w:color="auto"/>
                                                                <w:right w:val="none" w:sz="0" w:space="0" w:color="auto"/>
                                                              </w:divBdr>
                                                              <w:divsChild>
                                                                <w:div w:id="786047604">
                                                                  <w:marLeft w:val="0"/>
                                                                  <w:marRight w:val="0"/>
                                                                  <w:marTop w:val="0"/>
                                                                  <w:marBottom w:val="0"/>
                                                                  <w:divBdr>
                                                                    <w:top w:val="none" w:sz="0" w:space="0" w:color="auto"/>
                                                                    <w:left w:val="none" w:sz="0" w:space="0" w:color="auto"/>
                                                                    <w:bottom w:val="none" w:sz="0" w:space="0" w:color="auto"/>
                                                                    <w:right w:val="none" w:sz="0" w:space="0" w:color="auto"/>
                                                                  </w:divBdr>
                                                                  <w:divsChild>
                                                                    <w:div w:id="80568229">
                                                                      <w:marLeft w:val="0"/>
                                                                      <w:marRight w:val="0"/>
                                                                      <w:marTop w:val="0"/>
                                                                      <w:marBottom w:val="0"/>
                                                                      <w:divBdr>
                                                                        <w:top w:val="none" w:sz="0" w:space="0" w:color="auto"/>
                                                                        <w:left w:val="none" w:sz="0" w:space="0" w:color="auto"/>
                                                                        <w:bottom w:val="none" w:sz="0" w:space="0" w:color="auto"/>
                                                                        <w:right w:val="none" w:sz="0" w:space="0" w:color="auto"/>
                                                                      </w:divBdr>
                                                                      <w:divsChild>
                                                                        <w:div w:id="653415625">
                                                                          <w:marLeft w:val="0"/>
                                                                          <w:marRight w:val="0"/>
                                                                          <w:marTop w:val="0"/>
                                                                          <w:marBottom w:val="0"/>
                                                                          <w:divBdr>
                                                                            <w:top w:val="none" w:sz="0" w:space="0" w:color="auto"/>
                                                                            <w:left w:val="none" w:sz="0" w:space="0" w:color="auto"/>
                                                                            <w:bottom w:val="none" w:sz="0" w:space="0" w:color="auto"/>
                                                                            <w:right w:val="none" w:sz="0" w:space="0" w:color="auto"/>
                                                                          </w:divBdr>
                                                                          <w:divsChild>
                                                                            <w:div w:id="286476844">
                                                                              <w:marLeft w:val="0"/>
                                                                              <w:marRight w:val="0"/>
                                                                              <w:marTop w:val="0"/>
                                                                              <w:marBottom w:val="0"/>
                                                                              <w:divBdr>
                                                                                <w:top w:val="none" w:sz="0" w:space="0" w:color="auto"/>
                                                                                <w:left w:val="none" w:sz="0" w:space="0" w:color="auto"/>
                                                                                <w:bottom w:val="none" w:sz="0" w:space="0" w:color="auto"/>
                                                                                <w:right w:val="none" w:sz="0" w:space="0" w:color="auto"/>
                                                                              </w:divBdr>
                                                                              <w:divsChild>
                                                                                <w:div w:id="1587883966">
                                                                                  <w:marLeft w:val="0"/>
                                                                                  <w:marRight w:val="0"/>
                                                                                  <w:marTop w:val="0"/>
                                                                                  <w:marBottom w:val="0"/>
                                                                                  <w:divBdr>
                                                                                    <w:top w:val="none" w:sz="0" w:space="0" w:color="auto"/>
                                                                                    <w:left w:val="none" w:sz="0" w:space="0" w:color="auto"/>
                                                                                    <w:bottom w:val="none" w:sz="0" w:space="0" w:color="auto"/>
                                                                                    <w:right w:val="none" w:sz="0" w:space="0" w:color="auto"/>
                                                                                  </w:divBdr>
                                                                                  <w:divsChild>
                                                                                    <w:div w:id="1972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09848">
                                                                              <w:marLeft w:val="0"/>
                                                                              <w:marRight w:val="0"/>
                                                                              <w:marTop w:val="0"/>
                                                                              <w:marBottom w:val="0"/>
                                                                              <w:divBdr>
                                                                                <w:top w:val="none" w:sz="0" w:space="0" w:color="auto"/>
                                                                                <w:left w:val="none" w:sz="0" w:space="0" w:color="auto"/>
                                                                                <w:bottom w:val="none" w:sz="0" w:space="0" w:color="auto"/>
                                                                                <w:right w:val="none" w:sz="0" w:space="0" w:color="auto"/>
                                                                              </w:divBdr>
                                                                              <w:divsChild>
                                                                                <w:div w:id="1935429850">
                                                                                  <w:marLeft w:val="0"/>
                                                                                  <w:marRight w:val="0"/>
                                                                                  <w:marTop w:val="0"/>
                                                                                  <w:marBottom w:val="0"/>
                                                                                  <w:divBdr>
                                                                                    <w:top w:val="none" w:sz="0" w:space="0" w:color="auto"/>
                                                                                    <w:left w:val="none" w:sz="0" w:space="0" w:color="auto"/>
                                                                                    <w:bottom w:val="none" w:sz="0" w:space="0" w:color="auto"/>
                                                                                    <w:right w:val="none" w:sz="0" w:space="0" w:color="auto"/>
                                                                                  </w:divBdr>
                                                                                  <w:divsChild>
                                                                                    <w:div w:id="1523008613">
                                                                                      <w:marLeft w:val="0"/>
                                                                                      <w:marRight w:val="0"/>
                                                                                      <w:marTop w:val="0"/>
                                                                                      <w:marBottom w:val="0"/>
                                                                                      <w:divBdr>
                                                                                        <w:top w:val="none" w:sz="0" w:space="0" w:color="auto"/>
                                                                                        <w:left w:val="none" w:sz="0" w:space="0" w:color="auto"/>
                                                                                        <w:bottom w:val="none" w:sz="0" w:space="0" w:color="auto"/>
                                                                                        <w:right w:val="none" w:sz="0" w:space="0" w:color="auto"/>
                                                                                      </w:divBdr>
                                                                                      <w:divsChild>
                                                                                        <w:div w:id="5784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78501">
                                                                          <w:marLeft w:val="0"/>
                                                                          <w:marRight w:val="0"/>
                                                                          <w:marTop w:val="0"/>
                                                                          <w:marBottom w:val="0"/>
                                                                          <w:divBdr>
                                                                            <w:top w:val="none" w:sz="0" w:space="0" w:color="auto"/>
                                                                            <w:left w:val="none" w:sz="0" w:space="0" w:color="auto"/>
                                                                            <w:bottom w:val="none" w:sz="0" w:space="0" w:color="auto"/>
                                                                            <w:right w:val="none" w:sz="0" w:space="0" w:color="auto"/>
                                                                          </w:divBdr>
                                                                        </w:div>
                                                                      </w:divsChild>
                                                                    </w:div>
                                                                    <w:div w:id="878316873">
                                                                      <w:marLeft w:val="0"/>
                                                                      <w:marRight w:val="0"/>
                                                                      <w:marTop w:val="0"/>
                                                                      <w:marBottom w:val="0"/>
                                                                      <w:divBdr>
                                                                        <w:top w:val="none" w:sz="0" w:space="0" w:color="auto"/>
                                                                        <w:left w:val="none" w:sz="0" w:space="0" w:color="auto"/>
                                                                        <w:bottom w:val="none" w:sz="0" w:space="0" w:color="auto"/>
                                                                        <w:right w:val="none" w:sz="0" w:space="0" w:color="auto"/>
                                                                      </w:divBdr>
                                                                      <w:divsChild>
                                                                        <w:div w:id="1970162217">
                                                                          <w:marLeft w:val="0"/>
                                                                          <w:marRight w:val="0"/>
                                                                          <w:marTop w:val="0"/>
                                                                          <w:marBottom w:val="0"/>
                                                                          <w:divBdr>
                                                                            <w:top w:val="none" w:sz="0" w:space="0" w:color="auto"/>
                                                                            <w:left w:val="none" w:sz="0" w:space="0" w:color="auto"/>
                                                                            <w:bottom w:val="none" w:sz="0" w:space="0" w:color="auto"/>
                                                                            <w:right w:val="none" w:sz="0" w:space="0" w:color="auto"/>
                                                                          </w:divBdr>
                                                                          <w:divsChild>
                                                                            <w:div w:id="552425511">
                                                                              <w:marLeft w:val="0"/>
                                                                              <w:marRight w:val="0"/>
                                                                              <w:marTop w:val="0"/>
                                                                              <w:marBottom w:val="0"/>
                                                                              <w:divBdr>
                                                                                <w:top w:val="none" w:sz="0" w:space="0" w:color="auto"/>
                                                                                <w:left w:val="none" w:sz="0" w:space="0" w:color="auto"/>
                                                                                <w:bottom w:val="none" w:sz="0" w:space="0" w:color="auto"/>
                                                                                <w:right w:val="none" w:sz="0" w:space="0" w:color="auto"/>
                                                                              </w:divBdr>
                                                                              <w:divsChild>
                                                                                <w:div w:id="1001274370">
                                                                                  <w:marLeft w:val="0"/>
                                                                                  <w:marRight w:val="0"/>
                                                                                  <w:marTop w:val="180"/>
                                                                                  <w:marBottom w:val="150"/>
                                                                                  <w:divBdr>
                                                                                    <w:top w:val="none" w:sz="0" w:space="0" w:color="auto"/>
                                                                                    <w:left w:val="none" w:sz="0" w:space="0" w:color="auto"/>
                                                                                    <w:bottom w:val="none" w:sz="0" w:space="0" w:color="auto"/>
                                                                                    <w:right w:val="none" w:sz="0" w:space="0" w:color="auto"/>
                                                                                  </w:divBdr>
                                                                                  <w:divsChild>
                                                                                    <w:div w:id="948776681">
                                                                                      <w:marLeft w:val="0"/>
                                                                                      <w:marRight w:val="0"/>
                                                                                      <w:marTop w:val="0"/>
                                                                                      <w:marBottom w:val="0"/>
                                                                                      <w:divBdr>
                                                                                        <w:top w:val="none" w:sz="0" w:space="0" w:color="auto"/>
                                                                                        <w:left w:val="none" w:sz="0" w:space="0" w:color="auto"/>
                                                                                        <w:bottom w:val="none" w:sz="0" w:space="0" w:color="auto"/>
                                                                                        <w:right w:val="none" w:sz="0" w:space="0" w:color="auto"/>
                                                                                      </w:divBdr>
                                                                                      <w:divsChild>
                                                                                        <w:div w:id="709261789">
                                                                                          <w:marLeft w:val="0"/>
                                                                                          <w:marRight w:val="0"/>
                                                                                          <w:marTop w:val="0"/>
                                                                                          <w:marBottom w:val="0"/>
                                                                                          <w:divBdr>
                                                                                            <w:top w:val="none" w:sz="0" w:space="0" w:color="auto"/>
                                                                                            <w:left w:val="none" w:sz="0" w:space="0" w:color="auto"/>
                                                                                            <w:bottom w:val="none" w:sz="0" w:space="0" w:color="auto"/>
                                                                                            <w:right w:val="none" w:sz="0" w:space="0" w:color="auto"/>
                                                                                          </w:divBdr>
                                                                                          <w:divsChild>
                                                                                            <w:div w:id="23600044">
                                                                                              <w:marLeft w:val="0"/>
                                                                                              <w:marRight w:val="0"/>
                                                                                              <w:marTop w:val="0"/>
                                                                                              <w:marBottom w:val="0"/>
                                                                                              <w:divBdr>
                                                                                                <w:top w:val="none" w:sz="0" w:space="0" w:color="auto"/>
                                                                                                <w:left w:val="none" w:sz="0" w:space="0" w:color="auto"/>
                                                                                                <w:bottom w:val="none" w:sz="0" w:space="0" w:color="auto"/>
                                                                                                <w:right w:val="none" w:sz="0" w:space="0" w:color="auto"/>
                                                                                              </w:divBdr>
                                                                                              <w:divsChild>
                                                                                                <w:div w:id="387071060">
                                                                                                  <w:marLeft w:val="0"/>
                                                                                                  <w:marRight w:val="0"/>
                                                                                                  <w:marTop w:val="0"/>
                                                                                                  <w:marBottom w:val="0"/>
                                                                                                  <w:divBdr>
                                                                                                    <w:top w:val="none" w:sz="0" w:space="0" w:color="auto"/>
                                                                                                    <w:left w:val="none" w:sz="0" w:space="0" w:color="auto"/>
                                                                                                    <w:bottom w:val="none" w:sz="0" w:space="0" w:color="auto"/>
                                                                                                    <w:right w:val="none" w:sz="0" w:space="0" w:color="auto"/>
                                                                                                  </w:divBdr>
                                                                                                  <w:divsChild>
                                                                                                    <w:div w:id="20607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41374">
                          <w:marLeft w:val="0"/>
                          <w:marRight w:val="0"/>
                          <w:marTop w:val="0"/>
                          <w:marBottom w:val="0"/>
                          <w:divBdr>
                            <w:top w:val="none" w:sz="0" w:space="0" w:color="auto"/>
                            <w:left w:val="none" w:sz="0" w:space="0" w:color="auto"/>
                            <w:bottom w:val="none" w:sz="0" w:space="0" w:color="auto"/>
                            <w:right w:val="none" w:sz="0" w:space="0" w:color="auto"/>
                          </w:divBdr>
                          <w:divsChild>
                            <w:div w:id="1574393861">
                              <w:marLeft w:val="540"/>
                              <w:marRight w:val="0"/>
                              <w:marTop w:val="0"/>
                              <w:marBottom w:val="240"/>
                              <w:divBdr>
                                <w:top w:val="none" w:sz="0" w:space="0" w:color="auto"/>
                                <w:left w:val="none" w:sz="0" w:space="0" w:color="auto"/>
                                <w:bottom w:val="none" w:sz="0" w:space="0" w:color="auto"/>
                                <w:right w:val="none" w:sz="0" w:space="0" w:color="auto"/>
                              </w:divBdr>
                              <w:divsChild>
                                <w:div w:id="627124042">
                                  <w:marLeft w:val="0"/>
                                  <w:marRight w:val="0"/>
                                  <w:marTop w:val="0"/>
                                  <w:marBottom w:val="0"/>
                                  <w:divBdr>
                                    <w:top w:val="none" w:sz="0" w:space="0" w:color="auto"/>
                                    <w:left w:val="none" w:sz="0" w:space="0" w:color="auto"/>
                                    <w:bottom w:val="none" w:sz="0" w:space="0" w:color="auto"/>
                                    <w:right w:val="none" w:sz="0" w:space="0" w:color="auto"/>
                                  </w:divBdr>
                                  <w:divsChild>
                                    <w:div w:id="649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9526">
                          <w:marLeft w:val="0"/>
                          <w:marRight w:val="0"/>
                          <w:marTop w:val="0"/>
                          <w:marBottom w:val="0"/>
                          <w:divBdr>
                            <w:top w:val="none" w:sz="0" w:space="0" w:color="auto"/>
                            <w:left w:val="none" w:sz="0" w:space="0" w:color="auto"/>
                            <w:bottom w:val="none" w:sz="0" w:space="0" w:color="auto"/>
                            <w:right w:val="none" w:sz="0" w:space="0" w:color="auto"/>
                          </w:divBdr>
                          <w:divsChild>
                            <w:div w:id="1764380001">
                              <w:marLeft w:val="0"/>
                              <w:marRight w:val="540"/>
                              <w:marTop w:val="0"/>
                              <w:marBottom w:val="240"/>
                              <w:divBdr>
                                <w:top w:val="none" w:sz="0" w:space="0" w:color="auto"/>
                                <w:left w:val="none" w:sz="0" w:space="0" w:color="auto"/>
                                <w:bottom w:val="none" w:sz="0" w:space="0" w:color="auto"/>
                                <w:right w:val="none" w:sz="0" w:space="0" w:color="auto"/>
                              </w:divBdr>
                              <w:divsChild>
                                <w:div w:id="406732350">
                                  <w:marLeft w:val="0"/>
                                  <w:marRight w:val="0"/>
                                  <w:marTop w:val="0"/>
                                  <w:marBottom w:val="0"/>
                                  <w:divBdr>
                                    <w:top w:val="none" w:sz="0" w:space="0" w:color="auto"/>
                                    <w:left w:val="none" w:sz="0" w:space="0" w:color="auto"/>
                                    <w:bottom w:val="none" w:sz="0" w:space="0" w:color="auto"/>
                                    <w:right w:val="none" w:sz="0" w:space="0" w:color="auto"/>
                                  </w:divBdr>
                                  <w:divsChild>
                                    <w:div w:id="10889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0383">
                          <w:marLeft w:val="0"/>
                          <w:marRight w:val="0"/>
                          <w:marTop w:val="0"/>
                          <w:marBottom w:val="0"/>
                          <w:divBdr>
                            <w:top w:val="none" w:sz="0" w:space="0" w:color="auto"/>
                            <w:left w:val="none" w:sz="0" w:space="0" w:color="auto"/>
                            <w:bottom w:val="none" w:sz="0" w:space="0" w:color="auto"/>
                            <w:right w:val="none" w:sz="0" w:space="0" w:color="auto"/>
                          </w:divBdr>
                          <w:divsChild>
                            <w:div w:id="2127498923">
                              <w:marLeft w:val="540"/>
                              <w:marRight w:val="0"/>
                              <w:marTop w:val="0"/>
                              <w:marBottom w:val="240"/>
                              <w:divBdr>
                                <w:top w:val="none" w:sz="0" w:space="0" w:color="auto"/>
                                <w:left w:val="none" w:sz="0" w:space="0" w:color="auto"/>
                                <w:bottom w:val="none" w:sz="0" w:space="0" w:color="auto"/>
                                <w:right w:val="none" w:sz="0" w:space="0" w:color="auto"/>
                              </w:divBdr>
                              <w:divsChild>
                                <w:div w:id="1650863314">
                                  <w:marLeft w:val="0"/>
                                  <w:marRight w:val="0"/>
                                  <w:marTop w:val="0"/>
                                  <w:marBottom w:val="0"/>
                                  <w:divBdr>
                                    <w:top w:val="none" w:sz="0" w:space="0" w:color="auto"/>
                                    <w:left w:val="none" w:sz="0" w:space="0" w:color="auto"/>
                                    <w:bottom w:val="none" w:sz="0" w:space="0" w:color="auto"/>
                                    <w:right w:val="none" w:sz="0" w:space="0" w:color="auto"/>
                                  </w:divBdr>
                                  <w:divsChild>
                                    <w:div w:id="20807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27661">
                          <w:marLeft w:val="0"/>
                          <w:marRight w:val="0"/>
                          <w:marTop w:val="0"/>
                          <w:marBottom w:val="0"/>
                          <w:divBdr>
                            <w:top w:val="none" w:sz="0" w:space="0" w:color="auto"/>
                            <w:left w:val="none" w:sz="0" w:space="0" w:color="auto"/>
                            <w:bottom w:val="none" w:sz="0" w:space="0" w:color="auto"/>
                            <w:right w:val="none" w:sz="0" w:space="0" w:color="auto"/>
                          </w:divBdr>
                          <w:divsChild>
                            <w:div w:id="528951935">
                              <w:marLeft w:val="0"/>
                              <w:marRight w:val="540"/>
                              <w:marTop w:val="0"/>
                              <w:marBottom w:val="240"/>
                              <w:divBdr>
                                <w:top w:val="none" w:sz="0" w:space="0" w:color="auto"/>
                                <w:left w:val="none" w:sz="0" w:space="0" w:color="auto"/>
                                <w:bottom w:val="none" w:sz="0" w:space="0" w:color="auto"/>
                                <w:right w:val="none" w:sz="0" w:space="0" w:color="auto"/>
                              </w:divBdr>
                              <w:divsChild>
                                <w:div w:id="255360623">
                                  <w:marLeft w:val="0"/>
                                  <w:marRight w:val="0"/>
                                  <w:marTop w:val="0"/>
                                  <w:marBottom w:val="0"/>
                                  <w:divBdr>
                                    <w:top w:val="none" w:sz="0" w:space="0" w:color="auto"/>
                                    <w:left w:val="none" w:sz="0" w:space="0" w:color="auto"/>
                                    <w:bottom w:val="none" w:sz="0" w:space="0" w:color="auto"/>
                                    <w:right w:val="none" w:sz="0" w:space="0" w:color="auto"/>
                                  </w:divBdr>
                                  <w:divsChild>
                                    <w:div w:id="2676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6593">
                          <w:marLeft w:val="0"/>
                          <w:marRight w:val="0"/>
                          <w:marTop w:val="0"/>
                          <w:marBottom w:val="0"/>
                          <w:divBdr>
                            <w:top w:val="none" w:sz="0" w:space="0" w:color="auto"/>
                            <w:left w:val="none" w:sz="0" w:space="0" w:color="auto"/>
                            <w:bottom w:val="none" w:sz="0" w:space="0" w:color="auto"/>
                            <w:right w:val="none" w:sz="0" w:space="0" w:color="auto"/>
                          </w:divBdr>
                          <w:divsChild>
                            <w:div w:id="1000739129">
                              <w:marLeft w:val="540"/>
                              <w:marRight w:val="0"/>
                              <w:marTop w:val="0"/>
                              <w:marBottom w:val="240"/>
                              <w:divBdr>
                                <w:top w:val="none" w:sz="0" w:space="0" w:color="auto"/>
                                <w:left w:val="none" w:sz="0" w:space="0" w:color="auto"/>
                                <w:bottom w:val="none" w:sz="0" w:space="0" w:color="auto"/>
                                <w:right w:val="none" w:sz="0" w:space="0" w:color="auto"/>
                              </w:divBdr>
                              <w:divsChild>
                                <w:div w:id="2090930419">
                                  <w:marLeft w:val="0"/>
                                  <w:marRight w:val="0"/>
                                  <w:marTop w:val="0"/>
                                  <w:marBottom w:val="0"/>
                                  <w:divBdr>
                                    <w:top w:val="none" w:sz="0" w:space="0" w:color="auto"/>
                                    <w:left w:val="none" w:sz="0" w:space="0" w:color="auto"/>
                                    <w:bottom w:val="none" w:sz="0" w:space="0" w:color="auto"/>
                                    <w:right w:val="none" w:sz="0" w:space="0" w:color="auto"/>
                                  </w:divBdr>
                                  <w:divsChild>
                                    <w:div w:id="14459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2963">
      <w:bodyDiv w:val="1"/>
      <w:marLeft w:val="0"/>
      <w:marRight w:val="0"/>
      <w:marTop w:val="0"/>
      <w:marBottom w:val="0"/>
      <w:divBdr>
        <w:top w:val="none" w:sz="0" w:space="0" w:color="auto"/>
        <w:left w:val="none" w:sz="0" w:space="0" w:color="auto"/>
        <w:bottom w:val="none" w:sz="0" w:space="0" w:color="auto"/>
        <w:right w:val="none" w:sz="0" w:space="0" w:color="auto"/>
      </w:divBdr>
      <w:divsChild>
        <w:div w:id="1304316307">
          <w:marLeft w:val="0"/>
          <w:marRight w:val="0"/>
          <w:marTop w:val="0"/>
          <w:marBottom w:val="0"/>
          <w:divBdr>
            <w:top w:val="none" w:sz="0" w:space="0" w:color="auto"/>
            <w:left w:val="none" w:sz="0" w:space="0" w:color="auto"/>
            <w:bottom w:val="none" w:sz="0" w:space="0" w:color="auto"/>
            <w:right w:val="none" w:sz="0" w:space="0" w:color="auto"/>
          </w:divBdr>
          <w:divsChild>
            <w:div w:id="1716661314">
              <w:marLeft w:val="0"/>
              <w:marRight w:val="0"/>
              <w:marTop w:val="0"/>
              <w:marBottom w:val="0"/>
              <w:divBdr>
                <w:top w:val="none" w:sz="0" w:space="0" w:color="auto"/>
                <w:left w:val="none" w:sz="0" w:space="0" w:color="auto"/>
                <w:bottom w:val="none" w:sz="0" w:space="0" w:color="auto"/>
                <w:right w:val="none" w:sz="0" w:space="0" w:color="auto"/>
              </w:divBdr>
              <w:divsChild>
                <w:div w:id="1043484280">
                  <w:marLeft w:val="0"/>
                  <w:marRight w:val="0"/>
                  <w:marTop w:val="0"/>
                  <w:marBottom w:val="0"/>
                  <w:divBdr>
                    <w:top w:val="none" w:sz="0" w:space="0" w:color="auto"/>
                    <w:left w:val="none" w:sz="0" w:space="0" w:color="auto"/>
                    <w:bottom w:val="none" w:sz="0" w:space="0" w:color="auto"/>
                    <w:right w:val="none" w:sz="0" w:space="0" w:color="auto"/>
                  </w:divBdr>
                </w:div>
              </w:divsChild>
            </w:div>
            <w:div w:id="1402144911">
              <w:marLeft w:val="0"/>
              <w:marRight w:val="0"/>
              <w:marTop w:val="0"/>
              <w:marBottom w:val="0"/>
              <w:divBdr>
                <w:top w:val="none" w:sz="0" w:space="0" w:color="auto"/>
                <w:left w:val="none" w:sz="0" w:space="0" w:color="auto"/>
                <w:bottom w:val="none" w:sz="0" w:space="0" w:color="auto"/>
                <w:right w:val="none" w:sz="0" w:space="0" w:color="auto"/>
              </w:divBdr>
              <w:divsChild>
                <w:div w:id="2103184547">
                  <w:marLeft w:val="0"/>
                  <w:marRight w:val="0"/>
                  <w:marTop w:val="0"/>
                  <w:marBottom w:val="0"/>
                  <w:divBdr>
                    <w:top w:val="none" w:sz="0" w:space="0" w:color="auto"/>
                    <w:left w:val="none" w:sz="0" w:space="0" w:color="auto"/>
                    <w:bottom w:val="none" w:sz="0" w:space="0" w:color="auto"/>
                    <w:right w:val="none" w:sz="0" w:space="0" w:color="auto"/>
                  </w:divBdr>
                  <w:divsChild>
                    <w:div w:id="20903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7845">
              <w:marLeft w:val="0"/>
              <w:marRight w:val="0"/>
              <w:marTop w:val="0"/>
              <w:marBottom w:val="0"/>
              <w:divBdr>
                <w:top w:val="none" w:sz="0" w:space="0" w:color="auto"/>
                <w:left w:val="single" w:sz="12" w:space="0" w:color="004465"/>
                <w:bottom w:val="none" w:sz="0" w:space="0" w:color="auto"/>
                <w:right w:val="none" w:sz="0" w:space="0" w:color="auto"/>
              </w:divBdr>
            </w:div>
            <w:div w:id="922834772">
              <w:marLeft w:val="0"/>
              <w:marRight w:val="0"/>
              <w:marTop w:val="0"/>
              <w:marBottom w:val="600"/>
              <w:divBdr>
                <w:top w:val="none" w:sz="0" w:space="0" w:color="auto"/>
                <w:left w:val="none" w:sz="0" w:space="0" w:color="auto"/>
                <w:bottom w:val="none" w:sz="0" w:space="0" w:color="auto"/>
                <w:right w:val="none" w:sz="0" w:space="0" w:color="auto"/>
              </w:divBdr>
              <w:divsChild>
                <w:div w:id="576667223">
                  <w:marLeft w:val="0"/>
                  <w:marRight w:val="0"/>
                  <w:marTop w:val="0"/>
                  <w:marBottom w:val="0"/>
                  <w:divBdr>
                    <w:top w:val="none" w:sz="0" w:space="0" w:color="auto"/>
                    <w:left w:val="none" w:sz="0" w:space="0" w:color="auto"/>
                    <w:bottom w:val="none" w:sz="0" w:space="0" w:color="auto"/>
                    <w:right w:val="none" w:sz="0" w:space="0" w:color="auto"/>
                  </w:divBdr>
                  <w:divsChild>
                    <w:div w:id="11859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298229">
      <w:bodyDiv w:val="1"/>
      <w:marLeft w:val="0"/>
      <w:marRight w:val="0"/>
      <w:marTop w:val="0"/>
      <w:marBottom w:val="0"/>
      <w:divBdr>
        <w:top w:val="none" w:sz="0" w:space="0" w:color="auto"/>
        <w:left w:val="none" w:sz="0" w:space="0" w:color="auto"/>
        <w:bottom w:val="none" w:sz="0" w:space="0" w:color="auto"/>
        <w:right w:val="none" w:sz="0" w:space="0" w:color="auto"/>
      </w:divBdr>
      <w:divsChild>
        <w:div w:id="1144354799">
          <w:marLeft w:val="2100"/>
          <w:marRight w:val="0"/>
          <w:marTop w:val="0"/>
          <w:marBottom w:val="0"/>
          <w:divBdr>
            <w:top w:val="none" w:sz="0" w:space="0" w:color="auto"/>
            <w:left w:val="none" w:sz="0" w:space="0" w:color="auto"/>
            <w:bottom w:val="none" w:sz="0" w:space="0" w:color="auto"/>
            <w:right w:val="none" w:sz="0" w:space="0" w:color="auto"/>
          </w:divBdr>
          <w:divsChild>
            <w:div w:id="1827627774">
              <w:marLeft w:val="0"/>
              <w:marRight w:val="0"/>
              <w:marTop w:val="0"/>
              <w:marBottom w:val="0"/>
              <w:divBdr>
                <w:top w:val="none" w:sz="0" w:space="0" w:color="auto"/>
                <w:left w:val="none" w:sz="0" w:space="0" w:color="auto"/>
                <w:bottom w:val="none" w:sz="0" w:space="0" w:color="auto"/>
                <w:right w:val="none" w:sz="0" w:space="0" w:color="auto"/>
              </w:divBdr>
              <w:divsChild>
                <w:div w:id="7645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0572">
          <w:marLeft w:val="2100"/>
          <w:marRight w:val="0"/>
          <w:marTop w:val="0"/>
          <w:marBottom w:val="0"/>
          <w:divBdr>
            <w:top w:val="none" w:sz="0" w:space="0" w:color="auto"/>
            <w:left w:val="none" w:sz="0" w:space="0" w:color="auto"/>
            <w:bottom w:val="none" w:sz="0" w:space="0" w:color="auto"/>
            <w:right w:val="none" w:sz="0" w:space="0" w:color="auto"/>
          </w:divBdr>
          <w:divsChild>
            <w:div w:id="1124153393">
              <w:marLeft w:val="0"/>
              <w:marRight w:val="0"/>
              <w:marTop w:val="0"/>
              <w:marBottom w:val="0"/>
              <w:divBdr>
                <w:top w:val="none" w:sz="0" w:space="0" w:color="auto"/>
                <w:left w:val="none" w:sz="0" w:space="0" w:color="auto"/>
                <w:bottom w:val="none" w:sz="0" w:space="0" w:color="auto"/>
                <w:right w:val="none" w:sz="0" w:space="0" w:color="auto"/>
              </w:divBdr>
              <w:divsChild>
                <w:div w:id="1040285564">
                  <w:marLeft w:val="0"/>
                  <w:marRight w:val="0"/>
                  <w:marTop w:val="0"/>
                  <w:marBottom w:val="0"/>
                  <w:divBdr>
                    <w:top w:val="none" w:sz="0" w:space="0" w:color="auto"/>
                    <w:left w:val="none" w:sz="0" w:space="0" w:color="auto"/>
                    <w:bottom w:val="none" w:sz="0" w:space="0" w:color="auto"/>
                    <w:right w:val="none" w:sz="0" w:space="0" w:color="auto"/>
                  </w:divBdr>
                  <w:divsChild>
                    <w:div w:id="809706844">
                      <w:marLeft w:val="0"/>
                      <w:marRight w:val="0"/>
                      <w:marTop w:val="0"/>
                      <w:marBottom w:val="0"/>
                      <w:divBdr>
                        <w:top w:val="none" w:sz="0" w:space="0" w:color="auto"/>
                        <w:left w:val="none" w:sz="0" w:space="0" w:color="auto"/>
                        <w:bottom w:val="none" w:sz="0" w:space="0" w:color="auto"/>
                        <w:right w:val="none" w:sz="0" w:space="0" w:color="auto"/>
                      </w:divBdr>
                    </w:div>
                    <w:div w:id="1162355993">
                      <w:marLeft w:val="0"/>
                      <w:marRight w:val="0"/>
                      <w:marTop w:val="0"/>
                      <w:marBottom w:val="0"/>
                      <w:divBdr>
                        <w:top w:val="none" w:sz="0" w:space="0" w:color="auto"/>
                        <w:left w:val="none" w:sz="0" w:space="0" w:color="auto"/>
                        <w:bottom w:val="none" w:sz="0" w:space="0" w:color="auto"/>
                        <w:right w:val="none" w:sz="0" w:space="0" w:color="auto"/>
                      </w:divBdr>
                    </w:div>
                    <w:div w:id="1343358361">
                      <w:marLeft w:val="0"/>
                      <w:marRight w:val="0"/>
                      <w:marTop w:val="0"/>
                      <w:marBottom w:val="0"/>
                      <w:divBdr>
                        <w:top w:val="none" w:sz="0" w:space="0" w:color="auto"/>
                        <w:left w:val="none" w:sz="0" w:space="0" w:color="auto"/>
                        <w:bottom w:val="none" w:sz="0" w:space="0" w:color="auto"/>
                        <w:right w:val="none" w:sz="0" w:space="0" w:color="auto"/>
                      </w:divBdr>
                    </w:div>
                  </w:divsChild>
                </w:div>
                <w:div w:id="1450930255">
                  <w:marLeft w:val="0"/>
                  <w:marRight w:val="0"/>
                  <w:marTop w:val="0"/>
                  <w:marBottom w:val="0"/>
                  <w:divBdr>
                    <w:top w:val="none" w:sz="0" w:space="0" w:color="auto"/>
                    <w:left w:val="none" w:sz="0" w:space="0" w:color="auto"/>
                    <w:bottom w:val="none" w:sz="0" w:space="0" w:color="auto"/>
                    <w:right w:val="none" w:sz="0" w:space="0" w:color="auto"/>
                  </w:divBdr>
                  <w:divsChild>
                    <w:div w:id="19926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3270">
          <w:marLeft w:val="2100"/>
          <w:marRight w:val="0"/>
          <w:marTop w:val="0"/>
          <w:marBottom w:val="0"/>
          <w:divBdr>
            <w:top w:val="none" w:sz="0" w:space="0" w:color="auto"/>
            <w:left w:val="none" w:sz="0" w:space="0" w:color="auto"/>
            <w:bottom w:val="none" w:sz="0" w:space="0" w:color="auto"/>
            <w:right w:val="none" w:sz="0" w:space="0" w:color="auto"/>
          </w:divBdr>
        </w:div>
        <w:div w:id="1514958663">
          <w:marLeft w:val="2100"/>
          <w:marRight w:val="0"/>
          <w:marTop w:val="0"/>
          <w:marBottom w:val="0"/>
          <w:divBdr>
            <w:top w:val="none" w:sz="0" w:space="0" w:color="auto"/>
            <w:left w:val="none" w:sz="0" w:space="0" w:color="auto"/>
            <w:bottom w:val="none" w:sz="0" w:space="0" w:color="auto"/>
            <w:right w:val="none" w:sz="0" w:space="0" w:color="auto"/>
          </w:divBdr>
          <w:divsChild>
            <w:div w:id="448933157">
              <w:marLeft w:val="600"/>
              <w:marRight w:val="0"/>
              <w:marTop w:val="0"/>
              <w:marBottom w:val="105"/>
              <w:divBdr>
                <w:top w:val="none" w:sz="0" w:space="0" w:color="auto"/>
                <w:left w:val="none" w:sz="0" w:space="0" w:color="auto"/>
                <w:bottom w:val="none" w:sz="0" w:space="0" w:color="auto"/>
                <w:right w:val="none" w:sz="0" w:space="0" w:color="auto"/>
              </w:divBdr>
            </w:div>
            <w:div w:id="428625293">
              <w:marLeft w:val="0"/>
              <w:marRight w:val="0"/>
              <w:marTop w:val="0"/>
              <w:marBottom w:val="0"/>
              <w:divBdr>
                <w:top w:val="none" w:sz="0" w:space="0" w:color="auto"/>
                <w:left w:val="none" w:sz="0" w:space="0" w:color="auto"/>
                <w:bottom w:val="none" w:sz="0" w:space="0" w:color="auto"/>
                <w:right w:val="none" w:sz="0" w:space="0" w:color="auto"/>
              </w:divBdr>
              <w:divsChild>
                <w:div w:id="760681632">
                  <w:marLeft w:val="0"/>
                  <w:marRight w:val="0"/>
                  <w:marTop w:val="0"/>
                  <w:marBottom w:val="75"/>
                  <w:divBdr>
                    <w:top w:val="none" w:sz="0" w:space="0" w:color="auto"/>
                    <w:left w:val="none" w:sz="0" w:space="0" w:color="auto"/>
                    <w:bottom w:val="none" w:sz="0" w:space="0" w:color="auto"/>
                    <w:right w:val="none" w:sz="0" w:space="0" w:color="auto"/>
                  </w:divBdr>
                </w:div>
                <w:div w:id="1886988271">
                  <w:marLeft w:val="0"/>
                  <w:marRight w:val="0"/>
                  <w:marTop w:val="0"/>
                  <w:marBottom w:val="75"/>
                  <w:divBdr>
                    <w:top w:val="none" w:sz="0" w:space="0" w:color="auto"/>
                    <w:left w:val="none" w:sz="0" w:space="0" w:color="auto"/>
                    <w:bottom w:val="none" w:sz="0" w:space="0" w:color="auto"/>
                    <w:right w:val="none" w:sz="0" w:space="0" w:color="auto"/>
                  </w:divBdr>
                </w:div>
                <w:div w:id="748385475">
                  <w:marLeft w:val="0"/>
                  <w:marRight w:val="0"/>
                  <w:marTop w:val="0"/>
                  <w:marBottom w:val="0"/>
                  <w:divBdr>
                    <w:top w:val="none" w:sz="0" w:space="0" w:color="auto"/>
                    <w:left w:val="none" w:sz="0" w:space="0" w:color="auto"/>
                    <w:bottom w:val="none" w:sz="0" w:space="0" w:color="auto"/>
                    <w:right w:val="none" w:sz="0" w:space="0" w:color="auto"/>
                  </w:divBdr>
                </w:div>
              </w:divsChild>
            </w:div>
            <w:div w:id="1803381744">
              <w:marLeft w:val="600"/>
              <w:marRight w:val="0"/>
              <w:marTop w:val="0"/>
              <w:marBottom w:val="105"/>
              <w:divBdr>
                <w:top w:val="none" w:sz="0" w:space="0" w:color="auto"/>
                <w:left w:val="none" w:sz="0" w:space="0" w:color="auto"/>
                <w:bottom w:val="none" w:sz="0" w:space="0" w:color="auto"/>
                <w:right w:val="none" w:sz="0" w:space="0" w:color="auto"/>
              </w:divBdr>
            </w:div>
            <w:div w:id="1974483315">
              <w:marLeft w:val="0"/>
              <w:marRight w:val="0"/>
              <w:marTop w:val="0"/>
              <w:marBottom w:val="0"/>
              <w:divBdr>
                <w:top w:val="none" w:sz="0" w:space="0" w:color="auto"/>
                <w:left w:val="none" w:sz="0" w:space="0" w:color="auto"/>
                <w:bottom w:val="none" w:sz="0" w:space="0" w:color="auto"/>
                <w:right w:val="none" w:sz="0" w:space="0" w:color="auto"/>
              </w:divBdr>
              <w:divsChild>
                <w:div w:id="2088113669">
                  <w:marLeft w:val="0"/>
                  <w:marRight w:val="0"/>
                  <w:marTop w:val="0"/>
                  <w:marBottom w:val="75"/>
                  <w:divBdr>
                    <w:top w:val="none" w:sz="0" w:space="0" w:color="auto"/>
                    <w:left w:val="none" w:sz="0" w:space="0" w:color="auto"/>
                    <w:bottom w:val="none" w:sz="0" w:space="0" w:color="auto"/>
                    <w:right w:val="none" w:sz="0" w:space="0" w:color="auto"/>
                  </w:divBdr>
                </w:div>
                <w:div w:id="383721499">
                  <w:marLeft w:val="0"/>
                  <w:marRight w:val="0"/>
                  <w:marTop w:val="0"/>
                  <w:marBottom w:val="75"/>
                  <w:divBdr>
                    <w:top w:val="none" w:sz="0" w:space="0" w:color="auto"/>
                    <w:left w:val="none" w:sz="0" w:space="0" w:color="auto"/>
                    <w:bottom w:val="none" w:sz="0" w:space="0" w:color="auto"/>
                    <w:right w:val="none" w:sz="0" w:space="0" w:color="auto"/>
                  </w:divBdr>
                </w:div>
                <w:div w:id="345642999">
                  <w:marLeft w:val="0"/>
                  <w:marRight w:val="0"/>
                  <w:marTop w:val="0"/>
                  <w:marBottom w:val="0"/>
                  <w:divBdr>
                    <w:top w:val="none" w:sz="0" w:space="0" w:color="auto"/>
                    <w:left w:val="none" w:sz="0" w:space="0" w:color="auto"/>
                    <w:bottom w:val="none" w:sz="0" w:space="0" w:color="auto"/>
                    <w:right w:val="none" w:sz="0" w:space="0" w:color="auto"/>
                  </w:divBdr>
                </w:div>
              </w:divsChild>
            </w:div>
            <w:div w:id="1556351937">
              <w:marLeft w:val="0"/>
              <w:marRight w:val="0"/>
              <w:marTop w:val="0"/>
              <w:marBottom w:val="0"/>
              <w:divBdr>
                <w:top w:val="none" w:sz="0" w:space="0" w:color="auto"/>
                <w:left w:val="none" w:sz="0" w:space="0" w:color="auto"/>
                <w:bottom w:val="none" w:sz="0" w:space="0" w:color="auto"/>
                <w:right w:val="none" w:sz="0" w:space="0" w:color="auto"/>
              </w:divBdr>
              <w:divsChild>
                <w:div w:id="6955299">
                  <w:marLeft w:val="0"/>
                  <w:marRight w:val="0"/>
                  <w:marTop w:val="0"/>
                  <w:marBottom w:val="0"/>
                  <w:divBdr>
                    <w:top w:val="none" w:sz="0" w:space="0" w:color="auto"/>
                    <w:left w:val="none" w:sz="0" w:space="0" w:color="auto"/>
                    <w:bottom w:val="none" w:sz="0" w:space="0" w:color="auto"/>
                    <w:right w:val="none" w:sz="0" w:space="0" w:color="auto"/>
                  </w:divBdr>
                  <w:divsChild>
                    <w:div w:id="384331400">
                      <w:marLeft w:val="0"/>
                      <w:marRight w:val="0"/>
                      <w:marTop w:val="0"/>
                      <w:marBottom w:val="0"/>
                      <w:divBdr>
                        <w:top w:val="none" w:sz="0" w:space="0" w:color="auto"/>
                        <w:left w:val="none" w:sz="0" w:space="0" w:color="auto"/>
                        <w:bottom w:val="none" w:sz="0" w:space="0" w:color="auto"/>
                        <w:right w:val="none" w:sz="0" w:space="0" w:color="auto"/>
                      </w:divBdr>
                      <w:divsChild>
                        <w:div w:id="431753037">
                          <w:marLeft w:val="0"/>
                          <w:marRight w:val="0"/>
                          <w:marTop w:val="0"/>
                          <w:marBottom w:val="0"/>
                          <w:divBdr>
                            <w:top w:val="none" w:sz="0" w:space="0" w:color="auto"/>
                            <w:left w:val="none" w:sz="0" w:space="0" w:color="auto"/>
                            <w:bottom w:val="none" w:sz="0" w:space="0" w:color="auto"/>
                            <w:right w:val="none" w:sz="0" w:space="0" w:color="auto"/>
                          </w:divBdr>
                          <w:divsChild>
                            <w:div w:id="1186868041">
                              <w:marLeft w:val="0"/>
                              <w:marRight w:val="0"/>
                              <w:marTop w:val="0"/>
                              <w:marBottom w:val="0"/>
                              <w:divBdr>
                                <w:top w:val="none" w:sz="0" w:space="0" w:color="auto"/>
                                <w:left w:val="none" w:sz="0" w:space="0" w:color="auto"/>
                                <w:bottom w:val="none" w:sz="0" w:space="0" w:color="auto"/>
                                <w:right w:val="none" w:sz="0" w:space="0" w:color="auto"/>
                              </w:divBdr>
                              <w:divsChild>
                                <w:div w:id="2016571178">
                                  <w:marLeft w:val="0"/>
                                  <w:marRight w:val="0"/>
                                  <w:marTop w:val="0"/>
                                  <w:marBottom w:val="0"/>
                                  <w:divBdr>
                                    <w:top w:val="none" w:sz="0" w:space="0" w:color="auto"/>
                                    <w:left w:val="none" w:sz="0" w:space="0" w:color="auto"/>
                                    <w:bottom w:val="none" w:sz="0" w:space="0" w:color="auto"/>
                                    <w:right w:val="none" w:sz="0" w:space="0" w:color="auto"/>
                                  </w:divBdr>
                                  <w:divsChild>
                                    <w:div w:id="866599056">
                                      <w:marLeft w:val="0"/>
                                      <w:marRight w:val="0"/>
                                      <w:marTop w:val="0"/>
                                      <w:marBottom w:val="0"/>
                                      <w:divBdr>
                                        <w:top w:val="none" w:sz="0" w:space="0" w:color="auto"/>
                                        <w:left w:val="none" w:sz="0" w:space="0" w:color="auto"/>
                                        <w:bottom w:val="none" w:sz="0" w:space="0" w:color="auto"/>
                                        <w:right w:val="none" w:sz="0" w:space="0" w:color="auto"/>
                                      </w:divBdr>
                                      <w:divsChild>
                                        <w:div w:id="376979308">
                                          <w:marLeft w:val="0"/>
                                          <w:marRight w:val="0"/>
                                          <w:marTop w:val="0"/>
                                          <w:marBottom w:val="0"/>
                                          <w:divBdr>
                                            <w:top w:val="single" w:sz="6" w:space="0" w:color="DDDCDA"/>
                                            <w:left w:val="single" w:sz="6" w:space="0" w:color="DDDCDA"/>
                                            <w:bottom w:val="none" w:sz="0" w:space="0" w:color="auto"/>
                                            <w:right w:val="single" w:sz="6" w:space="0" w:color="DDDCDA"/>
                                          </w:divBdr>
                                          <w:divsChild>
                                            <w:div w:id="1498153171">
                                              <w:marLeft w:val="0"/>
                                              <w:marRight w:val="0"/>
                                              <w:marTop w:val="0"/>
                                              <w:marBottom w:val="0"/>
                                              <w:divBdr>
                                                <w:top w:val="none" w:sz="0" w:space="0" w:color="auto"/>
                                                <w:left w:val="none" w:sz="0" w:space="0" w:color="auto"/>
                                                <w:bottom w:val="none" w:sz="0" w:space="0" w:color="auto"/>
                                                <w:right w:val="none" w:sz="0" w:space="0" w:color="auto"/>
                                              </w:divBdr>
                                              <w:divsChild>
                                                <w:div w:id="616909905">
                                                  <w:marLeft w:val="0"/>
                                                  <w:marRight w:val="0"/>
                                                  <w:marTop w:val="0"/>
                                                  <w:marBottom w:val="0"/>
                                                  <w:divBdr>
                                                    <w:top w:val="none" w:sz="0" w:space="0" w:color="auto"/>
                                                    <w:left w:val="none" w:sz="0" w:space="0" w:color="auto"/>
                                                    <w:bottom w:val="none" w:sz="0" w:space="0" w:color="auto"/>
                                                    <w:right w:val="none" w:sz="0" w:space="0" w:color="auto"/>
                                                  </w:divBdr>
                                                  <w:divsChild>
                                                    <w:div w:id="2126537175">
                                                      <w:marLeft w:val="0"/>
                                                      <w:marRight w:val="0"/>
                                                      <w:marTop w:val="0"/>
                                                      <w:marBottom w:val="0"/>
                                                      <w:divBdr>
                                                        <w:top w:val="none" w:sz="0" w:space="0" w:color="auto"/>
                                                        <w:left w:val="none" w:sz="0" w:space="0" w:color="auto"/>
                                                        <w:bottom w:val="none" w:sz="0" w:space="0" w:color="auto"/>
                                                        <w:right w:val="none" w:sz="0" w:space="0" w:color="auto"/>
                                                      </w:divBdr>
                                                      <w:divsChild>
                                                        <w:div w:id="1641613069">
                                                          <w:marLeft w:val="0"/>
                                                          <w:marRight w:val="0"/>
                                                          <w:marTop w:val="0"/>
                                                          <w:marBottom w:val="0"/>
                                                          <w:divBdr>
                                                            <w:top w:val="none" w:sz="0" w:space="0" w:color="auto"/>
                                                            <w:left w:val="none" w:sz="0" w:space="0" w:color="auto"/>
                                                            <w:bottom w:val="none" w:sz="0" w:space="0" w:color="auto"/>
                                                            <w:right w:val="none" w:sz="0" w:space="0" w:color="auto"/>
                                                          </w:divBdr>
                                                          <w:divsChild>
                                                            <w:div w:id="2092774299">
                                                              <w:marLeft w:val="0"/>
                                                              <w:marRight w:val="0"/>
                                                              <w:marTop w:val="0"/>
                                                              <w:marBottom w:val="0"/>
                                                              <w:divBdr>
                                                                <w:top w:val="none" w:sz="0" w:space="0" w:color="auto"/>
                                                                <w:left w:val="none" w:sz="0" w:space="0" w:color="auto"/>
                                                                <w:bottom w:val="none" w:sz="0" w:space="0" w:color="auto"/>
                                                                <w:right w:val="none" w:sz="0" w:space="0" w:color="auto"/>
                                                              </w:divBdr>
                                                              <w:divsChild>
                                                                <w:div w:id="1103527614">
                                                                  <w:marLeft w:val="0"/>
                                                                  <w:marRight w:val="0"/>
                                                                  <w:marTop w:val="0"/>
                                                                  <w:marBottom w:val="0"/>
                                                                  <w:divBdr>
                                                                    <w:top w:val="none" w:sz="0" w:space="0" w:color="auto"/>
                                                                    <w:left w:val="none" w:sz="0" w:space="0" w:color="auto"/>
                                                                    <w:bottom w:val="none" w:sz="0" w:space="0" w:color="auto"/>
                                                                    <w:right w:val="none" w:sz="0" w:space="0" w:color="auto"/>
                                                                  </w:divBdr>
                                                                  <w:divsChild>
                                                                    <w:div w:id="67072527">
                                                                      <w:marLeft w:val="0"/>
                                                                      <w:marRight w:val="0"/>
                                                                      <w:marTop w:val="0"/>
                                                                      <w:marBottom w:val="0"/>
                                                                      <w:divBdr>
                                                                        <w:top w:val="none" w:sz="0" w:space="0" w:color="auto"/>
                                                                        <w:left w:val="none" w:sz="0" w:space="0" w:color="auto"/>
                                                                        <w:bottom w:val="none" w:sz="0" w:space="0" w:color="auto"/>
                                                                        <w:right w:val="none" w:sz="0" w:space="0" w:color="auto"/>
                                                                      </w:divBdr>
                                                                      <w:divsChild>
                                                                        <w:div w:id="2119714511">
                                                                          <w:marLeft w:val="0"/>
                                                                          <w:marRight w:val="0"/>
                                                                          <w:marTop w:val="0"/>
                                                                          <w:marBottom w:val="0"/>
                                                                          <w:divBdr>
                                                                            <w:top w:val="none" w:sz="0" w:space="0" w:color="auto"/>
                                                                            <w:left w:val="none" w:sz="0" w:space="0" w:color="auto"/>
                                                                            <w:bottom w:val="none" w:sz="0" w:space="0" w:color="auto"/>
                                                                            <w:right w:val="none" w:sz="0" w:space="0" w:color="auto"/>
                                                                          </w:divBdr>
                                                                          <w:divsChild>
                                                                            <w:div w:id="1839149896">
                                                                              <w:marLeft w:val="0"/>
                                                                              <w:marRight w:val="0"/>
                                                                              <w:marTop w:val="0"/>
                                                                              <w:marBottom w:val="0"/>
                                                                              <w:divBdr>
                                                                                <w:top w:val="none" w:sz="0" w:space="0" w:color="auto"/>
                                                                                <w:left w:val="none" w:sz="0" w:space="0" w:color="auto"/>
                                                                                <w:bottom w:val="none" w:sz="0" w:space="0" w:color="auto"/>
                                                                                <w:right w:val="none" w:sz="0" w:space="0" w:color="auto"/>
                                                                              </w:divBdr>
                                                                              <w:divsChild>
                                                                                <w:div w:id="2072997248">
                                                                                  <w:marLeft w:val="700"/>
                                                                                  <w:marRight w:val="0"/>
                                                                                  <w:marTop w:val="0"/>
                                                                                  <w:marBottom w:val="0"/>
                                                                                  <w:divBdr>
                                                                                    <w:top w:val="none" w:sz="0" w:space="0" w:color="auto"/>
                                                                                    <w:left w:val="none" w:sz="0" w:space="0" w:color="auto"/>
                                                                                    <w:bottom w:val="none" w:sz="0" w:space="0" w:color="auto"/>
                                                                                    <w:right w:val="none" w:sz="0" w:space="0" w:color="auto"/>
                                                                                  </w:divBdr>
                                                                                  <w:divsChild>
                                                                                    <w:div w:id="1694382370">
                                                                                      <w:marLeft w:val="0"/>
                                                                                      <w:marRight w:val="195"/>
                                                                                      <w:marTop w:val="0"/>
                                                                                      <w:marBottom w:val="0"/>
                                                                                      <w:divBdr>
                                                                                        <w:top w:val="none" w:sz="0" w:space="0" w:color="auto"/>
                                                                                        <w:left w:val="none" w:sz="0" w:space="0" w:color="auto"/>
                                                                                        <w:bottom w:val="none" w:sz="0" w:space="0" w:color="auto"/>
                                                                                        <w:right w:val="none" w:sz="0" w:space="0" w:color="auto"/>
                                                                                      </w:divBdr>
                                                                                      <w:divsChild>
                                                                                        <w:div w:id="1184633052">
                                                                                          <w:marLeft w:val="0"/>
                                                                                          <w:marRight w:val="0"/>
                                                                                          <w:marTop w:val="0"/>
                                                                                          <w:marBottom w:val="0"/>
                                                                                          <w:divBdr>
                                                                                            <w:top w:val="none" w:sz="0" w:space="0" w:color="auto"/>
                                                                                            <w:left w:val="none" w:sz="0" w:space="0" w:color="auto"/>
                                                                                            <w:bottom w:val="none" w:sz="0" w:space="0" w:color="auto"/>
                                                                                            <w:right w:val="none" w:sz="0" w:space="0" w:color="auto"/>
                                                                                          </w:divBdr>
                                                                                        </w:div>
                                                                                        <w:div w:id="705450039">
                                                                                          <w:marLeft w:val="0"/>
                                                                                          <w:marRight w:val="0"/>
                                                                                          <w:marTop w:val="0"/>
                                                                                          <w:marBottom w:val="0"/>
                                                                                          <w:divBdr>
                                                                                            <w:top w:val="none" w:sz="0" w:space="0" w:color="auto"/>
                                                                                            <w:left w:val="none" w:sz="0" w:space="0" w:color="auto"/>
                                                                                            <w:bottom w:val="none" w:sz="0" w:space="0" w:color="auto"/>
                                                                                            <w:right w:val="none" w:sz="0" w:space="0" w:color="auto"/>
                                                                                          </w:divBdr>
                                                                                        </w:div>
                                                                                      </w:divsChild>
                                                                                    </w:div>
                                                                                    <w:div w:id="137380785">
                                                                                      <w:marLeft w:val="0"/>
                                                                                      <w:marRight w:val="0"/>
                                                                                      <w:marTop w:val="0"/>
                                                                                      <w:marBottom w:val="0"/>
                                                                                      <w:divBdr>
                                                                                        <w:top w:val="none" w:sz="0" w:space="0" w:color="auto"/>
                                                                                        <w:left w:val="none" w:sz="0" w:space="0" w:color="auto"/>
                                                                                        <w:bottom w:val="none" w:sz="0" w:space="0" w:color="auto"/>
                                                                                        <w:right w:val="none" w:sz="0" w:space="0" w:color="auto"/>
                                                                                      </w:divBdr>
                                                                                      <w:divsChild>
                                                                                        <w:div w:id="979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4469">
                                                              <w:marLeft w:val="0"/>
                                                              <w:marRight w:val="0"/>
                                                              <w:marTop w:val="0"/>
                                                              <w:marBottom w:val="0"/>
                                                              <w:divBdr>
                                                                <w:top w:val="none" w:sz="0" w:space="0" w:color="auto"/>
                                                                <w:left w:val="none" w:sz="0" w:space="0" w:color="auto"/>
                                                                <w:bottom w:val="none" w:sz="0" w:space="0" w:color="auto"/>
                                                                <w:right w:val="none" w:sz="0" w:space="0" w:color="auto"/>
                                                              </w:divBdr>
                                                              <w:divsChild>
                                                                <w:div w:id="639963839">
                                                                  <w:marLeft w:val="0"/>
                                                                  <w:marRight w:val="0"/>
                                                                  <w:marTop w:val="0"/>
                                                                  <w:marBottom w:val="0"/>
                                                                  <w:divBdr>
                                                                    <w:top w:val="none" w:sz="0" w:space="0" w:color="auto"/>
                                                                    <w:left w:val="none" w:sz="0" w:space="0" w:color="auto"/>
                                                                    <w:bottom w:val="none" w:sz="0" w:space="0" w:color="auto"/>
                                                                    <w:right w:val="none" w:sz="0" w:space="0" w:color="auto"/>
                                                                  </w:divBdr>
                                                                  <w:divsChild>
                                                                    <w:div w:id="1814060673">
                                                                      <w:marLeft w:val="0"/>
                                                                      <w:marRight w:val="0"/>
                                                                      <w:marTop w:val="0"/>
                                                                      <w:marBottom w:val="0"/>
                                                                      <w:divBdr>
                                                                        <w:top w:val="none" w:sz="0" w:space="0" w:color="auto"/>
                                                                        <w:left w:val="none" w:sz="0" w:space="0" w:color="auto"/>
                                                                        <w:bottom w:val="none" w:sz="0" w:space="0" w:color="auto"/>
                                                                        <w:right w:val="none" w:sz="0" w:space="0" w:color="auto"/>
                                                                      </w:divBdr>
                                                                      <w:divsChild>
                                                                        <w:div w:id="627247768">
                                                                          <w:marLeft w:val="240"/>
                                                                          <w:marRight w:val="240"/>
                                                                          <w:marTop w:val="0"/>
                                                                          <w:marBottom w:val="105"/>
                                                                          <w:divBdr>
                                                                            <w:top w:val="none" w:sz="0" w:space="0" w:color="auto"/>
                                                                            <w:left w:val="none" w:sz="0" w:space="0" w:color="auto"/>
                                                                            <w:bottom w:val="none" w:sz="0" w:space="0" w:color="auto"/>
                                                                            <w:right w:val="none" w:sz="0" w:space="0" w:color="auto"/>
                                                                          </w:divBdr>
                                                                          <w:divsChild>
                                                                            <w:div w:id="18073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7348966">
              <w:marLeft w:val="600"/>
              <w:marRight w:val="0"/>
              <w:marTop w:val="0"/>
              <w:marBottom w:val="105"/>
              <w:divBdr>
                <w:top w:val="none" w:sz="0" w:space="0" w:color="auto"/>
                <w:left w:val="none" w:sz="0" w:space="0" w:color="auto"/>
                <w:bottom w:val="none" w:sz="0" w:space="0" w:color="auto"/>
                <w:right w:val="none" w:sz="0" w:space="0" w:color="auto"/>
              </w:divBdr>
            </w:div>
            <w:div w:id="258223083">
              <w:marLeft w:val="0"/>
              <w:marRight w:val="0"/>
              <w:marTop w:val="0"/>
              <w:marBottom w:val="0"/>
              <w:divBdr>
                <w:top w:val="none" w:sz="0" w:space="0" w:color="auto"/>
                <w:left w:val="none" w:sz="0" w:space="0" w:color="auto"/>
                <w:bottom w:val="none" w:sz="0" w:space="0" w:color="auto"/>
                <w:right w:val="none" w:sz="0" w:space="0" w:color="auto"/>
              </w:divBdr>
              <w:divsChild>
                <w:div w:id="553005911">
                  <w:marLeft w:val="0"/>
                  <w:marRight w:val="0"/>
                  <w:marTop w:val="0"/>
                  <w:marBottom w:val="75"/>
                  <w:divBdr>
                    <w:top w:val="none" w:sz="0" w:space="0" w:color="auto"/>
                    <w:left w:val="none" w:sz="0" w:space="0" w:color="auto"/>
                    <w:bottom w:val="none" w:sz="0" w:space="0" w:color="auto"/>
                    <w:right w:val="none" w:sz="0" w:space="0" w:color="auto"/>
                  </w:divBdr>
                </w:div>
                <w:div w:id="1178735487">
                  <w:marLeft w:val="0"/>
                  <w:marRight w:val="0"/>
                  <w:marTop w:val="0"/>
                  <w:marBottom w:val="75"/>
                  <w:divBdr>
                    <w:top w:val="none" w:sz="0" w:space="0" w:color="auto"/>
                    <w:left w:val="none" w:sz="0" w:space="0" w:color="auto"/>
                    <w:bottom w:val="none" w:sz="0" w:space="0" w:color="auto"/>
                    <w:right w:val="none" w:sz="0" w:space="0" w:color="auto"/>
                  </w:divBdr>
                </w:div>
                <w:div w:id="7729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1532614">
      <w:bodyDiv w:val="1"/>
      <w:marLeft w:val="0"/>
      <w:marRight w:val="0"/>
      <w:marTop w:val="0"/>
      <w:marBottom w:val="0"/>
      <w:divBdr>
        <w:top w:val="none" w:sz="0" w:space="0" w:color="auto"/>
        <w:left w:val="none" w:sz="0" w:space="0" w:color="auto"/>
        <w:bottom w:val="none" w:sz="0" w:space="0" w:color="auto"/>
        <w:right w:val="none" w:sz="0" w:space="0" w:color="auto"/>
      </w:divBdr>
      <w:divsChild>
        <w:div w:id="662583928">
          <w:marLeft w:val="2100"/>
          <w:marRight w:val="0"/>
          <w:marTop w:val="0"/>
          <w:marBottom w:val="0"/>
          <w:divBdr>
            <w:top w:val="none" w:sz="0" w:space="0" w:color="auto"/>
            <w:left w:val="none" w:sz="0" w:space="0" w:color="auto"/>
            <w:bottom w:val="none" w:sz="0" w:space="0" w:color="auto"/>
            <w:right w:val="none" w:sz="0" w:space="0" w:color="auto"/>
          </w:divBdr>
          <w:divsChild>
            <w:div w:id="425419213">
              <w:marLeft w:val="0"/>
              <w:marRight w:val="0"/>
              <w:marTop w:val="0"/>
              <w:marBottom w:val="0"/>
              <w:divBdr>
                <w:top w:val="none" w:sz="0" w:space="0" w:color="auto"/>
                <w:left w:val="none" w:sz="0" w:space="0" w:color="auto"/>
                <w:bottom w:val="none" w:sz="0" w:space="0" w:color="auto"/>
                <w:right w:val="none" w:sz="0" w:space="0" w:color="auto"/>
              </w:divBdr>
              <w:divsChild>
                <w:div w:id="20334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1619">
          <w:marLeft w:val="2100"/>
          <w:marRight w:val="0"/>
          <w:marTop w:val="0"/>
          <w:marBottom w:val="0"/>
          <w:divBdr>
            <w:top w:val="none" w:sz="0" w:space="0" w:color="auto"/>
            <w:left w:val="none" w:sz="0" w:space="0" w:color="auto"/>
            <w:bottom w:val="none" w:sz="0" w:space="0" w:color="auto"/>
            <w:right w:val="none" w:sz="0" w:space="0" w:color="auto"/>
          </w:divBdr>
        </w:div>
        <w:div w:id="540678610">
          <w:marLeft w:val="2100"/>
          <w:marRight w:val="0"/>
          <w:marTop w:val="0"/>
          <w:marBottom w:val="0"/>
          <w:divBdr>
            <w:top w:val="none" w:sz="0" w:space="0" w:color="auto"/>
            <w:left w:val="none" w:sz="0" w:space="0" w:color="auto"/>
            <w:bottom w:val="none" w:sz="0" w:space="0" w:color="auto"/>
            <w:right w:val="none" w:sz="0" w:space="0" w:color="auto"/>
          </w:divBdr>
          <w:divsChild>
            <w:div w:id="1229268097">
              <w:marLeft w:val="0"/>
              <w:marRight w:val="0"/>
              <w:marTop w:val="0"/>
              <w:marBottom w:val="0"/>
              <w:divBdr>
                <w:top w:val="none" w:sz="0" w:space="0" w:color="auto"/>
                <w:left w:val="none" w:sz="0" w:space="0" w:color="auto"/>
                <w:bottom w:val="none" w:sz="0" w:space="0" w:color="auto"/>
                <w:right w:val="none" w:sz="0" w:space="0" w:color="auto"/>
              </w:divBdr>
              <w:divsChild>
                <w:div w:id="1349411145">
                  <w:marLeft w:val="0"/>
                  <w:marRight w:val="0"/>
                  <w:marTop w:val="0"/>
                  <w:marBottom w:val="0"/>
                  <w:divBdr>
                    <w:top w:val="none" w:sz="0" w:space="0" w:color="auto"/>
                    <w:left w:val="none" w:sz="0" w:space="0" w:color="auto"/>
                    <w:bottom w:val="none" w:sz="0" w:space="0" w:color="auto"/>
                    <w:right w:val="none" w:sz="0" w:space="0" w:color="auto"/>
                  </w:divBdr>
                  <w:divsChild>
                    <w:div w:id="368995014">
                      <w:marLeft w:val="0"/>
                      <w:marRight w:val="0"/>
                      <w:marTop w:val="0"/>
                      <w:marBottom w:val="0"/>
                      <w:divBdr>
                        <w:top w:val="none" w:sz="0" w:space="0" w:color="auto"/>
                        <w:left w:val="none" w:sz="0" w:space="0" w:color="auto"/>
                        <w:bottom w:val="none" w:sz="0" w:space="0" w:color="auto"/>
                        <w:right w:val="none" w:sz="0" w:space="0" w:color="auto"/>
                      </w:divBdr>
                      <w:divsChild>
                        <w:div w:id="517548859">
                          <w:marLeft w:val="0"/>
                          <w:marRight w:val="0"/>
                          <w:marTop w:val="0"/>
                          <w:marBottom w:val="0"/>
                          <w:divBdr>
                            <w:top w:val="none" w:sz="0" w:space="0" w:color="auto"/>
                            <w:left w:val="none" w:sz="0" w:space="0" w:color="auto"/>
                            <w:bottom w:val="none" w:sz="0" w:space="0" w:color="auto"/>
                            <w:right w:val="none" w:sz="0" w:space="0" w:color="auto"/>
                          </w:divBdr>
                          <w:divsChild>
                            <w:div w:id="596982348">
                              <w:marLeft w:val="0"/>
                              <w:marRight w:val="0"/>
                              <w:marTop w:val="0"/>
                              <w:marBottom w:val="0"/>
                              <w:divBdr>
                                <w:top w:val="none" w:sz="0" w:space="0" w:color="auto"/>
                                <w:left w:val="none" w:sz="0" w:space="0" w:color="auto"/>
                                <w:bottom w:val="none" w:sz="0" w:space="0" w:color="auto"/>
                                <w:right w:val="none" w:sz="0" w:space="0" w:color="auto"/>
                              </w:divBdr>
                              <w:divsChild>
                                <w:div w:id="209347445">
                                  <w:marLeft w:val="0"/>
                                  <w:marRight w:val="0"/>
                                  <w:marTop w:val="0"/>
                                  <w:marBottom w:val="0"/>
                                  <w:divBdr>
                                    <w:top w:val="none" w:sz="0" w:space="0" w:color="auto"/>
                                    <w:left w:val="none" w:sz="0" w:space="0" w:color="auto"/>
                                    <w:bottom w:val="none" w:sz="0" w:space="0" w:color="auto"/>
                                    <w:right w:val="none" w:sz="0" w:space="0" w:color="auto"/>
                                  </w:divBdr>
                                  <w:divsChild>
                                    <w:div w:id="721489508">
                                      <w:marLeft w:val="0"/>
                                      <w:marRight w:val="0"/>
                                      <w:marTop w:val="0"/>
                                      <w:marBottom w:val="0"/>
                                      <w:divBdr>
                                        <w:top w:val="none" w:sz="0" w:space="0" w:color="auto"/>
                                        <w:left w:val="none" w:sz="0" w:space="0" w:color="auto"/>
                                        <w:bottom w:val="none" w:sz="0" w:space="0" w:color="auto"/>
                                        <w:right w:val="none" w:sz="0" w:space="0" w:color="auto"/>
                                      </w:divBdr>
                                      <w:divsChild>
                                        <w:div w:id="18943365">
                                          <w:marLeft w:val="0"/>
                                          <w:marRight w:val="0"/>
                                          <w:marTop w:val="0"/>
                                          <w:marBottom w:val="0"/>
                                          <w:divBdr>
                                            <w:top w:val="none" w:sz="0" w:space="0" w:color="auto"/>
                                            <w:left w:val="none" w:sz="0" w:space="0" w:color="auto"/>
                                            <w:bottom w:val="none" w:sz="0" w:space="0" w:color="auto"/>
                                            <w:right w:val="none" w:sz="0" w:space="0" w:color="auto"/>
                                          </w:divBdr>
                                          <w:divsChild>
                                            <w:div w:id="1229926096">
                                              <w:marLeft w:val="0"/>
                                              <w:marRight w:val="0"/>
                                              <w:marTop w:val="0"/>
                                              <w:marBottom w:val="0"/>
                                              <w:divBdr>
                                                <w:top w:val="none" w:sz="0" w:space="0" w:color="auto"/>
                                                <w:left w:val="none" w:sz="0" w:space="0" w:color="auto"/>
                                                <w:bottom w:val="none" w:sz="0" w:space="0" w:color="auto"/>
                                                <w:right w:val="none" w:sz="0" w:space="0" w:color="auto"/>
                                              </w:divBdr>
                                              <w:divsChild>
                                                <w:div w:id="932933411">
                                                  <w:marLeft w:val="0"/>
                                                  <w:marRight w:val="0"/>
                                                  <w:marTop w:val="0"/>
                                                  <w:marBottom w:val="0"/>
                                                  <w:divBdr>
                                                    <w:top w:val="none" w:sz="0" w:space="0" w:color="auto"/>
                                                    <w:left w:val="none" w:sz="0" w:space="0" w:color="auto"/>
                                                    <w:bottom w:val="none" w:sz="0" w:space="0" w:color="auto"/>
                                                    <w:right w:val="none" w:sz="0" w:space="0" w:color="auto"/>
                                                  </w:divBdr>
                                                  <w:divsChild>
                                                    <w:div w:id="1714690381">
                                                      <w:marLeft w:val="0"/>
                                                      <w:marRight w:val="0"/>
                                                      <w:marTop w:val="0"/>
                                                      <w:marBottom w:val="0"/>
                                                      <w:divBdr>
                                                        <w:top w:val="none" w:sz="0" w:space="0" w:color="auto"/>
                                                        <w:left w:val="none" w:sz="0" w:space="0" w:color="auto"/>
                                                        <w:bottom w:val="none" w:sz="0" w:space="0" w:color="auto"/>
                                                        <w:right w:val="none" w:sz="0" w:space="0" w:color="auto"/>
                                                      </w:divBdr>
                                                      <w:divsChild>
                                                        <w:div w:id="1256094274">
                                                          <w:marLeft w:val="0"/>
                                                          <w:marRight w:val="0"/>
                                                          <w:marTop w:val="0"/>
                                                          <w:marBottom w:val="0"/>
                                                          <w:divBdr>
                                                            <w:top w:val="none" w:sz="0" w:space="0" w:color="auto"/>
                                                            <w:left w:val="none" w:sz="0" w:space="0" w:color="auto"/>
                                                            <w:bottom w:val="none" w:sz="0" w:space="0" w:color="auto"/>
                                                            <w:right w:val="none" w:sz="0" w:space="0" w:color="auto"/>
                                                          </w:divBdr>
                                                          <w:divsChild>
                                                            <w:div w:id="1253851409">
                                                              <w:marLeft w:val="0"/>
                                                              <w:marRight w:val="0"/>
                                                              <w:marTop w:val="0"/>
                                                              <w:marBottom w:val="0"/>
                                                              <w:divBdr>
                                                                <w:top w:val="none" w:sz="0" w:space="0" w:color="auto"/>
                                                                <w:left w:val="none" w:sz="0" w:space="0" w:color="auto"/>
                                                                <w:bottom w:val="none" w:sz="0" w:space="0" w:color="auto"/>
                                                                <w:right w:val="none" w:sz="0" w:space="0" w:color="auto"/>
                                                              </w:divBdr>
                                                              <w:divsChild>
                                                                <w:div w:id="1635715471">
                                                                  <w:marLeft w:val="0"/>
                                                                  <w:marRight w:val="0"/>
                                                                  <w:marTop w:val="0"/>
                                                                  <w:marBottom w:val="0"/>
                                                                  <w:divBdr>
                                                                    <w:top w:val="none" w:sz="0" w:space="0" w:color="auto"/>
                                                                    <w:left w:val="none" w:sz="0" w:space="0" w:color="auto"/>
                                                                    <w:bottom w:val="none" w:sz="0" w:space="0" w:color="auto"/>
                                                                    <w:right w:val="none" w:sz="0" w:space="0" w:color="auto"/>
                                                                  </w:divBdr>
                                                                  <w:divsChild>
                                                                    <w:div w:id="1614287048">
                                                                      <w:marLeft w:val="0"/>
                                                                      <w:marRight w:val="0"/>
                                                                      <w:marTop w:val="0"/>
                                                                      <w:marBottom w:val="0"/>
                                                                      <w:divBdr>
                                                                        <w:top w:val="none" w:sz="0" w:space="0" w:color="auto"/>
                                                                        <w:left w:val="none" w:sz="0" w:space="0" w:color="auto"/>
                                                                        <w:bottom w:val="none" w:sz="0" w:space="0" w:color="auto"/>
                                                                        <w:right w:val="none" w:sz="0" w:space="0" w:color="auto"/>
                                                                      </w:divBdr>
                                                                      <w:divsChild>
                                                                        <w:div w:id="603735638">
                                                                          <w:marLeft w:val="0"/>
                                                                          <w:marRight w:val="0"/>
                                                                          <w:marTop w:val="0"/>
                                                                          <w:marBottom w:val="0"/>
                                                                          <w:divBdr>
                                                                            <w:top w:val="none" w:sz="0" w:space="0" w:color="auto"/>
                                                                            <w:left w:val="none" w:sz="0" w:space="0" w:color="auto"/>
                                                                            <w:bottom w:val="none" w:sz="0" w:space="0" w:color="auto"/>
                                                                            <w:right w:val="none" w:sz="0" w:space="0" w:color="auto"/>
                                                                          </w:divBdr>
                                                                          <w:divsChild>
                                                                            <w:div w:id="1197087695">
                                                                              <w:marLeft w:val="0"/>
                                                                              <w:marRight w:val="0"/>
                                                                              <w:marTop w:val="0"/>
                                                                              <w:marBottom w:val="0"/>
                                                                              <w:divBdr>
                                                                                <w:top w:val="none" w:sz="0" w:space="0" w:color="auto"/>
                                                                                <w:left w:val="none" w:sz="0" w:space="0" w:color="auto"/>
                                                                                <w:bottom w:val="none" w:sz="0" w:space="0" w:color="auto"/>
                                                                                <w:right w:val="none" w:sz="0" w:space="0" w:color="auto"/>
                                                                              </w:divBdr>
                                                                              <w:divsChild>
                                                                                <w:div w:id="401829594">
                                                                                  <w:marLeft w:val="700"/>
                                                                                  <w:marRight w:val="0"/>
                                                                                  <w:marTop w:val="0"/>
                                                                                  <w:marBottom w:val="0"/>
                                                                                  <w:divBdr>
                                                                                    <w:top w:val="none" w:sz="0" w:space="0" w:color="auto"/>
                                                                                    <w:left w:val="none" w:sz="0" w:space="0" w:color="auto"/>
                                                                                    <w:bottom w:val="none" w:sz="0" w:space="0" w:color="auto"/>
                                                                                    <w:right w:val="none" w:sz="0" w:space="0" w:color="auto"/>
                                                                                  </w:divBdr>
                                                                                  <w:divsChild>
                                                                                    <w:div w:id="1987082644">
                                                                                      <w:marLeft w:val="0"/>
                                                                                      <w:marRight w:val="195"/>
                                                                                      <w:marTop w:val="0"/>
                                                                                      <w:marBottom w:val="0"/>
                                                                                      <w:divBdr>
                                                                                        <w:top w:val="none" w:sz="0" w:space="0" w:color="auto"/>
                                                                                        <w:left w:val="none" w:sz="0" w:space="0" w:color="auto"/>
                                                                                        <w:bottom w:val="none" w:sz="0" w:space="0" w:color="auto"/>
                                                                                        <w:right w:val="none" w:sz="0" w:space="0" w:color="auto"/>
                                                                                      </w:divBdr>
                                                                                      <w:divsChild>
                                                                                        <w:div w:id="451167363">
                                                                                          <w:marLeft w:val="0"/>
                                                                                          <w:marRight w:val="0"/>
                                                                                          <w:marTop w:val="0"/>
                                                                                          <w:marBottom w:val="0"/>
                                                                                          <w:divBdr>
                                                                                            <w:top w:val="none" w:sz="0" w:space="0" w:color="auto"/>
                                                                                            <w:left w:val="none" w:sz="0" w:space="0" w:color="auto"/>
                                                                                            <w:bottom w:val="none" w:sz="0" w:space="0" w:color="auto"/>
                                                                                            <w:right w:val="none" w:sz="0" w:space="0" w:color="auto"/>
                                                                                          </w:divBdr>
                                                                                        </w:div>
                                                                                        <w:div w:id="2032098737">
                                                                                          <w:marLeft w:val="0"/>
                                                                                          <w:marRight w:val="0"/>
                                                                                          <w:marTop w:val="0"/>
                                                                                          <w:marBottom w:val="0"/>
                                                                                          <w:divBdr>
                                                                                            <w:top w:val="none" w:sz="0" w:space="0" w:color="auto"/>
                                                                                            <w:left w:val="none" w:sz="0" w:space="0" w:color="auto"/>
                                                                                            <w:bottom w:val="none" w:sz="0" w:space="0" w:color="auto"/>
                                                                                            <w:right w:val="none" w:sz="0" w:space="0" w:color="auto"/>
                                                                                          </w:divBdr>
                                                                                        </w:div>
                                                                                      </w:divsChild>
                                                                                    </w:div>
                                                                                    <w:div w:id="470369315">
                                                                                      <w:marLeft w:val="0"/>
                                                                                      <w:marRight w:val="0"/>
                                                                                      <w:marTop w:val="0"/>
                                                                                      <w:marBottom w:val="0"/>
                                                                                      <w:divBdr>
                                                                                        <w:top w:val="none" w:sz="0" w:space="0" w:color="auto"/>
                                                                                        <w:left w:val="none" w:sz="0" w:space="0" w:color="auto"/>
                                                                                        <w:bottom w:val="none" w:sz="0" w:space="0" w:color="auto"/>
                                                                                        <w:right w:val="none" w:sz="0" w:space="0" w:color="auto"/>
                                                                                      </w:divBdr>
                                                                                      <w:divsChild>
                                                                                        <w:div w:id="6975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0166">
                                                              <w:marLeft w:val="0"/>
                                                              <w:marRight w:val="0"/>
                                                              <w:marTop w:val="0"/>
                                                              <w:marBottom w:val="0"/>
                                                              <w:divBdr>
                                                                <w:top w:val="none" w:sz="0" w:space="0" w:color="auto"/>
                                                                <w:left w:val="none" w:sz="0" w:space="0" w:color="auto"/>
                                                                <w:bottom w:val="none" w:sz="0" w:space="0" w:color="auto"/>
                                                                <w:right w:val="none" w:sz="0" w:space="0" w:color="auto"/>
                                                              </w:divBdr>
                                                              <w:divsChild>
                                                                <w:div w:id="378893982">
                                                                  <w:marLeft w:val="0"/>
                                                                  <w:marRight w:val="0"/>
                                                                  <w:marTop w:val="0"/>
                                                                  <w:marBottom w:val="0"/>
                                                                  <w:divBdr>
                                                                    <w:top w:val="none" w:sz="0" w:space="0" w:color="auto"/>
                                                                    <w:left w:val="none" w:sz="0" w:space="0" w:color="auto"/>
                                                                    <w:bottom w:val="none" w:sz="0" w:space="0" w:color="auto"/>
                                                                    <w:right w:val="none" w:sz="0" w:space="0" w:color="auto"/>
                                                                  </w:divBdr>
                                                                  <w:divsChild>
                                                                    <w:div w:id="1817645425">
                                                                      <w:marLeft w:val="0"/>
                                                                      <w:marRight w:val="0"/>
                                                                      <w:marTop w:val="0"/>
                                                                      <w:marBottom w:val="0"/>
                                                                      <w:divBdr>
                                                                        <w:top w:val="none" w:sz="0" w:space="0" w:color="auto"/>
                                                                        <w:left w:val="none" w:sz="0" w:space="0" w:color="auto"/>
                                                                        <w:bottom w:val="none" w:sz="0" w:space="0" w:color="auto"/>
                                                                        <w:right w:val="none" w:sz="0" w:space="0" w:color="auto"/>
                                                                      </w:divBdr>
                                                                      <w:divsChild>
                                                                        <w:div w:id="145209117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243970">
              <w:marLeft w:val="600"/>
              <w:marRight w:val="0"/>
              <w:marTop w:val="0"/>
              <w:marBottom w:val="105"/>
              <w:divBdr>
                <w:top w:val="none" w:sz="0" w:space="0" w:color="auto"/>
                <w:left w:val="none" w:sz="0" w:space="0" w:color="auto"/>
                <w:bottom w:val="none" w:sz="0" w:space="0" w:color="auto"/>
                <w:right w:val="none" w:sz="0" w:space="0" w:color="auto"/>
              </w:divBdr>
            </w:div>
            <w:div w:id="1744378109">
              <w:marLeft w:val="0"/>
              <w:marRight w:val="0"/>
              <w:marTop w:val="0"/>
              <w:marBottom w:val="0"/>
              <w:divBdr>
                <w:top w:val="none" w:sz="0" w:space="0" w:color="auto"/>
                <w:left w:val="none" w:sz="0" w:space="0" w:color="auto"/>
                <w:bottom w:val="none" w:sz="0" w:space="0" w:color="auto"/>
                <w:right w:val="none" w:sz="0" w:space="0" w:color="auto"/>
              </w:divBdr>
              <w:divsChild>
                <w:div w:id="785731715">
                  <w:marLeft w:val="0"/>
                  <w:marRight w:val="0"/>
                  <w:marTop w:val="0"/>
                  <w:marBottom w:val="75"/>
                  <w:divBdr>
                    <w:top w:val="none" w:sz="0" w:space="0" w:color="auto"/>
                    <w:left w:val="none" w:sz="0" w:space="0" w:color="auto"/>
                    <w:bottom w:val="none" w:sz="0" w:space="0" w:color="auto"/>
                    <w:right w:val="none" w:sz="0" w:space="0" w:color="auto"/>
                  </w:divBdr>
                </w:div>
                <w:div w:id="16897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026">
      <w:bodyDiv w:val="1"/>
      <w:marLeft w:val="0"/>
      <w:marRight w:val="0"/>
      <w:marTop w:val="0"/>
      <w:marBottom w:val="0"/>
      <w:divBdr>
        <w:top w:val="none" w:sz="0" w:space="0" w:color="auto"/>
        <w:left w:val="none" w:sz="0" w:space="0" w:color="auto"/>
        <w:bottom w:val="none" w:sz="0" w:space="0" w:color="auto"/>
        <w:right w:val="none" w:sz="0" w:space="0" w:color="auto"/>
      </w:divBdr>
      <w:divsChild>
        <w:div w:id="1564366849">
          <w:marLeft w:val="2100"/>
          <w:marRight w:val="0"/>
          <w:marTop w:val="0"/>
          <w:marBottom w:val="0"/>
          <w:divBdr>
            <w:top w:val="none" w:sz="0" w:space="0" w:color="auto"/>
            <w:left w:val="none" w:sz="0" w:space="0" w:color="auto"/>
            <w:bottom w:val="none" w:sz="0" w:space="0" w:color="auto"/>
            <w:right w:val="none" w:sz="0" w:space="0" w:color="auto"/>
          </w:divBdr>
          <w:divsChild>
            <w:div w:id="127018076">
              <w:marLeft w:val="0"/>
              <w:marRight w:val="0"/>
              <w:marTop w:val="0"/>
              <w:marBottom w:val="0"/>
              <w:divBdr>
                <w:top w:val="none" w:sz="0" w:space="0" w:color="auto"/>
                <w:left w:val="none" w:sz="0" w:space="0" w:color="auto"/>
                <w:bottom w:val="none" w:sz="0" w:space="0" w:color="auto"/>
                <w:right w:val="none" w:sz="0" w:space="0" w:color="auto"/>
              </w:divBdr>
              <w:divsChild>
                <w:div w:id="20259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6201">
          <w:marLeft w:val="2100"/>
          <w:marRight w:val="0"/>
          <w:marTop w:val="0"/>
          <w:marBottom w:val="0"/>
          <w:divBdr>
            <w:top w:val="none" w:sz="0" w:space="0" w:color="auto"/>
            <w:left w:val="none" w:sz="0" w:space="0" w:color="auto"/>
            <w:bottom w:val="none" w:sz="0" w:space="0" w:color="auto"/>
            <w:right w:val="none" w:sz="0" w:space="0" w:color="auto"/>
          </w:divBdr>
          <w:divsChild>
            <w:div w:id="131022616">
              <w:marLeft w:val="0"/>
              <w:marRight w:val="0"/>
              <w:marTop w:val="0"/>
              <w:marBottom w:val="0"/>
              <w:divBdr>
                <w:top w:val="none" w:sz="0" w:space="0" w:color="auto"/>
                <w:left w:val="none" w:sz="0" w:space="0" w:color="auto"/>
                <w:bottom w:val="none" w:sz="0" w:space="0" w:color="auto"/>
                <w:right w:val="none" w:sz="0" w:space="0" w:color="auto"/>
              </w:divBdr>
              <w:divsChild>
                <w:div w:id="188689639">
                  <w:marLeft w:val="0"/>
                  <w:marRight w:val="0"/>
                  <w:marTop w:val="0"/>
                  <w:marBottom w:val="0"/>
                  <w:divBdr>
                    <w:top w:val="none" w:sz="0" w:space="0" w:color="auto"/>
                    <w:left w:val="none" w:sz="0" w:space="0" w:color="auto"/>
                    <w:bottom w:val="none" w:sz="0" w:space="0" w:color="auto"/>
                    <w:right w:val="none" w:sz="0" w:space="0" w:color="auto"/>
                  </w:divBdr>
                  <w:divsChild>
                    <w:div w:id="906764679">
                      <w:marLeft w:val="0"/>
                      <w:marRight w:val="0"/>
                      <w:marTop w:val="0"/>
                      <w:marBottom w:val="0"/>
                      <w:divBdr>
                        <w:top w:val="none" w:sz="0" w:space="0" w:color="auto"/>
                        <w:left w:val="none" w:sz="0" w:space="0" w:color="auto"/>
                        <w:bottom w:val="none" w:sz="0" w:space="0" w:color="auto"/>
                        <w:right w:val="none" w:sz="0" w:space="0" w:color="auto"/>
                      </w:divBdr>
                    </w:div>
                    <w:div w:id="1494297692">
                      <w:marLeft w:val="0"/>
                      <w:marRight w:val="0"/>
                      <w:marTop w:val="0"/>
                      <w:marBottom w:val="0"/>
                      <w:divBdr>
                        <w:top w:val="none" w:sz="0" w:space="0" w:color="auto"/>
                        <w:left w:val="none" w:sz="0" w:space="0" w:color="auto"/>
                        <w:bottom w:val="none" w:sz="0" w:space="0" w:color="auto"/>
                        <w:right w:val="none" w:sz="0" w:space="0" w:color="auto"/>
                      </w:divBdr>
                    </w:div>
                    <w:div w:id="1715346040">
                      <w:marLeft w:val="0"/>
                      <w:marRight w:val="0"/>
                      <w:marTop w:val="0"/>
                      <w:marBottom w:val="0"/>
                      <w:divBdr>
                        <w:top w:val="none" w:sz="0" w:space="0" w:color="auto"/>
                        <w:left w:val="none" w:sz="0" w:space="0" w:color="auto"/>
                        <w:bottom w:val="none" w:sz="0" w:space="0" w:color="auto"/>
                        <w:right w:val="none" w:sz="0" w:space="0" w:color="auto"/>
                      </w:divBdr>
                    </w:div>
                  </w:divsChild>
                </w:div>
                <w:div w:id="1460608719">
                  <w:marLeft w:val="0"/>
                  <w:marRight w:val="0"/>
                  <w:marTop w:val="0"/>
                  <w:marBottom w:val="0"/>
                  <w:divBdr>
                    <w:top w:val="none" w:sz="0" w:space="0" w:color="auto"/>
                    <w:left w:val="none" w:sz="0" w:space="0" w:color="auto"/>
                    <w:bottom w:val="none" w:sz="0" w:space="0" w:color="auto"/>
                    <w:right w:val="none" w:sz="0" w:space="0" w:color="auto"/>
                  </w:divBdr>
                  <w:divsChild>
                    <w:div w:id="7739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5418">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49739">
      <w:bodyDiv w:val="1"/>
      <w:marLeft w:val="0"/>
      <w:marRight w:val="0"/>
      <w:marTop w:val="0"/>
      <w:marBottom w:val="0"/>
      <w:divBdr>
        <w:top w:val="none" w:sz="0" w:space="0" w:color="auto"/>
        <w:left w:val="none" w:sz="0" w:space="0" w:color="auto"/>
        <w:bottom w:val="none" w:sz="0" w:space="0" w:color="auto"/>
        <w:right w:val="none" w:sz="0" w:space="0" w:color="auto"/>
      </w:divBdr>
      <w:divsChild>
        <w:div w:id="1547596782">
          <w:marLeft w:val="0"/>
          <w:marRight w:val="0"/>
          <w:marTop w:val="0"/>
          <w:marBottom w:val="0"/>
          <w:divBdr>
            <w:top w:val="none" w:sz="0" w:space="0" w:color="auto"/>
            <w:left w:val="none" w:sz="0" w:space="0" w:color="auto"/>
            <w:bottom w:val="none" w:sz="0" w:space="0" w:color="auto"/>
            <w:right w:val="none" w:sz="0" w:space="0" w:color="auto"/>
          </w:divBdr>
          <w:divsChild>
            <w:div w:id="648557510">
              <w:marLeft w:val="0"/>
              <w:marRight w:val="0"/>
              <w:marTop w:val="0"/>
              <w:marBottom w:val="525"/>
              <w:divBdr>
                <w:top w:val="none" w:sz="0" w:space="0" w:color="auto"/>
                <w:left w:val="none" w:sz="0" w:space="0" w:color="auto"/>
                <w:bottom w:val="none" w:sz="0" w:space="0" w:color="auto"/>
                <w:right w:val="none" w:sz="0" w:space="0" w:color="auto"/>
              </w:divBdr>
              <w:divsChild>
                <w:div w:id="9263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7696110">
      <w:bodyDiv w:val="1"/>
      <w:marLeft w:val="0"/>
      <w:marRight w:val="0"/>
      <w:marTop w:val="0"/>
      <w:marBottom w:val="0"/>
      <w:divBdr>
        <w:top w:val="none" w:sz="0" w:space="0" w:color="auto"/>
        <w:left w:val="none" w:sz="0" w:space="0" w:color="auto"/>
        <w:bottom w:val="none" w:sz="0" w:space="0" w:color="auto"/>
        <w:right w:val="none" w:sz="0" w:space="0" w:color="auto"/>
      </w:divBdr>
    </w:div>
    <w:div w:id="430398554">
      <w:bodyDiv w:val="1"/>
      <w:marLeft w:val="0"/>
      <w:marRight w:val="0"/>
      <w:marTop w:val="0"/>
      <w:marBottom w:val="0"/>
      <w:divBdr>
        <w:top w:val="none" w:sz="0" w:space="0" w:color="auto"/>
        <w:left w:val="none" w:sz="0" w:space="0" w:color="auto"/>
        <w:bottom w:val="none" w:sz="0" w:space="0" w:color="auto"/>
        <w:right w:val="none" w:sz="0" w:space="0" w:color="auto"/>
      </w:divBdr>
      <w:divsChild>
        <w:div w:id="449327151">
          <w:marLeft w:val="0"/>
          <w:marRight w:val="0"/>
          <w:marTop w:val="0"/>
          <w:marBottom w:val="0"/>
          <w:divBdr>
            <w:top w:val="none" w:sz="0" w:space="0" w:color="auto"/>
            <w:left w:val="none" w:sz="0" w:space="0" w:color="auto"/>
            <w:bottom w:val="none" w:sz="0" w:space="0" w:color="auto"/>
            <w:right w:val="none" w:sz="0" w:space="0" w:color="auto"/>
          </w:divBdr>
          <w:divsChild>
            <w:div w:id="726221541">
              <w:marLeft w:val="0"/>
              <w:marRight w:val="0"/>
              <w:marTop w:val="0"/>
              <w:marBottom w:val="0"/>
              <w:divBdr>
                <w:top w:val="none" w:sz="0" w:space="0" w:color="auto"/>
                <w:left w:val="none" w:sz="0" w:space="0" w:color="auto"/>
                <w:bottom w:val="none" w:sz="0" w:space="0" w:color="auto"/>
                <w:right w:val="none" w:sz="0" w:space="0" w:color="auto"/>
              </w:divBdr>
              <w:divsChild>
                <w:div w:id="1381711951">
                  <w:marLeft w:val="0"/>
                  <w:marRight w:val="0"/>
                  <w:marTop w:val="0"/>
                  <w:marBottom w:val="0"/>
                  <w:divBdr>
                    <w:top w:val="none" w:sz="0" w:space="0" w:color="auto"/>
                    <w:left w:val="none" w:sz="0" w:space="0" w:color="auto"/>
                    <w:bottom w:val="none" w:sz="0" w:space="0" w:color="auto"/>
                    <w:right w:val="none" w:sz="0" w:space="0" w:color="auto"/>
                  </w:divBdr>
                </w:div>
              </w:divsChild>
            </w:div>
            <w:div w:id="288780939">
              <w:marLeft w:val="0"/>
              <w:marRight w:val="0"/>
              <w:marTop w:val="0"/>
              <w:marBottom w:val="0"/>
              <w:divBdr>
                <w:top w:val="none" w:sz="0" w:space="0" w:color="auto"/>
                <w:left w:val="none" w:sz="0" w:space="0" w:color="auto"/>
                <w:bottom w:val="none" w:sz="0" w:space="0" w:color="auto"/>
                <w:right w:val="none" w:sz="0" w:space="0" w:color="auto"/>
              </w:divBdr>
              <w:divsChild>
                <w:div w:id="1441025236">
                  <w:marLeft w:val="0"/>
                  <w:marRight w:val="0"/>
                  <w:marTop w:val="0"/>
                  <w:marBottom w:val="525"/>
                  <w:divBdr>
                    <w:top w:val="none" w:sz="0" w:space="0" w:color="auto"/>
                    <w:left w:val="none" w:sz="0" w:space="0" w:color="auto"/>
                    <w:bottom w:val="none" w:sz="0" w:space="0" w:color="auto"/>
                    <w:right w:val="none" w:sz="0" w:space="0" w:color="auto"/>
                  </w:divBdr>
                  <w:divsChild>
                    <w:div w:id="1580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40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431170012">
      <w:bodyDiv w:val="1"/>
      <w:marLeft w:val="0"/>
      <w:marRight w:val="0"/>
      <w:marTop w:val="0"/>
      <w:marBottom w:val="0"/>
      <w:divBdr>
        <w:top w:val="none" w:sz="0" w:space="0" w:color="auto"/>
        <w:left w:val="none" w:sz="0" w:space="0" w:color="auto"/>
        <w:bottom w:val="none" w:sz="0" w:space="0" w:color="auto"/>
        <w:right w:val="none" w:sz="0" w:space="0" w:color="auto"/>
      </w:divBdr>
      <w:divsChild>
        <w:div w:id="1657876527">
          <w:marLeft w:val="0"/>
          <w:marRight w:val="0"/>
          <w:marTop w:val="0"/>
          <w:marBottom w:val="0"/>
          <w:divBdr>
            <w:top w:val="none" w:sz="0" w:space="0" w:color="auto"/>
            <w:left w:val="none" w:sz="0" w:space="0" w:color="auto"/>
            <w:bottom w:val="none" w:sz="0" w:space="0" w:color="auto"/>
            <w:right w:val="none" w:sz="0" w:space="0" w:color="auto"/>
          </w:divBdr>
          <w:divsChild>
            <w:div w:id="311258898">
              <w:marLeft w:val="0"/>
              <w:marRight w:val="0"/>
              <w:marTop w:val="120"/>
              <w:marBottom w:val="120"/>
              <w:divBdr>
                <w:top w:val="none" w:sz="0" w:space="0" w:color="auto"/>
                <w:left w:val="none" w:sz="0" w:space="0" w:color="auto"/>
                <w:bottom w:val="none" w:sz="0" w:space="0" w:color="auto"/>
                <w:right w:val="none" w:sz="0" w:space="0" w:color="auto"/>
              </w:divBdr>
              <w:divsChild>
                <w:div w:id="1918131243">
                  <w:marLeft w:val="0"/>
                  <w:marRight w:val="0"/>
                  <w:marTop w:val="0"/>
                  <w:marBottom w:val="0"/>
                  <w:divBdr>
                    <w:top w:val="none" w:sz="0" w:space="0" w:color="auto"/>
                    <w:left w:val="none" w:sz="0" w:space="0" w:color="auto"/>
                    <w:bottom w:val="none" w:sz="0" w:space="0" w:color="auto"/>
                    <w:right w:val="none" w:sz="0" w:space="0" w:color="auto"/>
                  </w:divBdr>
                  <w:divsChild>
                    <w:div w:id="14449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155">
              <w:marLeft w:val="0"/>
              <w:marRight w:val="0"/>
              <w:marTop w:val="0"/>
              <w:marBottom w:val="225"/>
              <w:divBdr>
                <w:top w:val="none" w:sz="0" w:space="0" w:color="auto"/>
                <w:left w:val="none" w:sz="0" w:space="0" w:color="auto"/>
                <w:bottom w:val="none" w:sz="0" w:space="0" w:color="auto"/>
                <w:right w:val="none" w:sz="0" w:space="0" w:color="auto"/>
              </w:divBdr>
              <w:divsChild>
                <w:div w:id="727143048">
                  <w:marLeft w:val="0"/>
                  <w:marRight w:val="0"/>
                  <w:marTop w:val="0"/>
                  <w:marBottom w:val="0"/>
                  <w:divBdr>
                    <w:top w:val="none" w:sz="0" w:space="0" w:color="auto"/>
                    <w:left w:val="none" w:sz="0" w:space="0" w:color="auto"/>
                    <w:bottom w:val="none" w:sz="0" w:space="0" w:color="auto"/>
                    <w:right w:val="none" w:sz="0" w:space="0" w:color="auto"/>
                  </w:divBdr>
                  <w:divsChild>
                    <w:div w:id="14352395">
                      <w:marLeft w:val="0"/>
                      <w:marRight w:val="0"/>
                      <w:marTop w:val="0"/>
                      <w:marBottom w:val="0"/>
                      <w:divBdr>
                        <w:top w:val="none" w:sz="0" w:space="0" w:color="auto"/>
                        <w:left w:val="none" w:sz="0" w:space="0" w:color="auto"/>
                        <w:bottom w:val="none" w:sz="0" w:space="0" w:color="auto"/>
                        <w:right w:val="none" w:sz="0" w:space="0" w:color="auto"/>
                      </w:divBdr>
                      <w:divsChild>
                        <w:div w:id="1937009091">
                          <w:marLeft w:val="0"/>
                          <w:marRight w:val="0"/>
                          <w:marTop w:val="0"/>
                          <w:marBottom w:val="0"/>
                          <w:divBdr>
                            <w:top w:val="none" w:sz="0" w:space="0" w:color="auto"/>
                            <w:left w:val="none" w:sz="0" w:space="0" w:color="auto"/>
                            <w:bottom w:val="none" w:sz="0" w:space="0" w:color="auto"/>
                            <w:right w:val="none" w:sz="0" w:space="0" w:color="auto"/>
                          </w:divBdr>
                        </w:div>
                      </w:divsChild>
                    </w:div>
                    <w:div w:id="58434211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431826643">
      <w:bodyDiv w:val="1"/>
      <w:marLeft w:val="0"/>
      <w:marRight w:val="0"/>
      <w:marTop w:val="0"/>
      <w:marBottom w:val="0"/>
      <w:divBdr>
        <w:top w:val="none" w:sz="0" w:space="0" w:color="auto"/>
        <w:left w:val="none" w:sz="0" w:space="0" w:color="auto"/>
        <w:bottom w:val="none" w:sz="0" w:space="0" w:color="auto"/>
        <w:right w:val="none" w:sz="0" w:space="0" w:color="auto"/>
      </w:divBdr>
      <w:divsChild>
        <w:div w:id="69160759">
          <w:marLeft w:val="0"/>
          <w:marRight w:val="0"/>
          <w:marTop w:val="0"/>
          <w:marBottom w:val="150"/>
          <w:divBdr>
            <w:top w:val="none" w:sz="0" w:space="0" w:color="auto"/>
            <w:left w:val="none" w:sz="0" w:space="0" w:color="auto"/>
            <w:bottom w:val="none" w:sz="0" w:space="0" w:color="auto"/>
            <w:right w:val="none" w:sz="0" w:space="0" w:color="auto"/>
          </w:divBdr>
          <w:divsChild>
            <w:div w:id="227233691">
              <w:marLeft w:val="0"/>
              <w:marRight w:val="150"/>
              <w:marTop w:val="0"/>
              <w:marBottom w:val="0"/>
              <w:divBdr>
                <w:top w:val="none" w:sz="0" w:space="0" w:color="auto"/>
                <w:left w:val="none" w:sz="0" w:space="0" w:color="auto"/>
                <w:bottom w:val="none" w:sz="0" w:space="0" w:color="auto"/>
                <w:right w:val="none" w:sz="0" w:space="0" w:color="auto"/>
              </w:divBdr>
              <w:divsChild>
                <w:div w:id="731780684">
                  <w:marLeft w:val="0"/>
                  <w:marRight w:val="0"/>
                  <w:marTop w:val="0"/>
                  <w:marBottom w:val="0"/>
                  <w:divBdr>
                    <w:top w:val="none" w:sz="0" w:space="0" w:color="auto"/>
                    <w:left w:val="none" w:sz="0" w:space="0" w:color="auto"/>
                    <w:bottom w:val="none" w:sz="0" w:space="0" w:color="auto"/>
                    <w:right w:val="none" w:sz="0" w:space="0" w:color="auto"/>
                  </w:divBdr>
                </w:div>
                <w:div w:id="18795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4060402">
      <w:bodyDiv w:val="1"/>
      <w:marLeft w:val="0"/>
      <w:marRight w:val="0"/>
      <w:marTop w:val="0"/>
      <w:marBottom w:val="0"/>
      <w:divBdr>
        <w:top w:val="none" w:sz="0" w:space="0" w:color="auto"/>
        <w:left w:val="none" w:sz="0" w:space="0" w:color="auto"/>
        <w:bottom w:val="none" w:sz="0" w:space="0" w:color="auto"/>
        <w:right w:val="none" w:sz="0" w:space="0" w:color="auto"/>
      </w:divBdr>
      <w:divsChild>
        <w:div w:id="2116821155">
          <w:marLeft w:val="0"/>
          <w:marRight w:val="0"/>
          <w:marTop w:val="0"/>
          <w:marBottom w:val="0"/>
          <w:divBdr>
            <w:top w:val="none" w:sz="0" w:space="0" w:color="auto"/>
            <w:left w:val="none" w:sz="0" w:space="0" w:color="auto"/>
            <w:bottom w:val="none" w:sz="0" w:space="0" w:color="auto"/>
            <w:right w:val="none" w:sz="0" w:space="0" w:color="auto"/>
          </w:divBdr>
          <w:divsChild>
            <w:div w:id="115564136">
              <w:marLeft w:val="0"/>
              <w:marRight w:val="0"/>
              <w:marTop w:val="120"/>
              <w:marBottom w:val="120"/>
              <w:divBdr>
                <w:top w:val="none" w:sz="0" w:space="0" w:color="auto"/>
                <w:left w:val="none" w:sz="0" w:space="0" w:color="auto"/>
                <w:bottom w:val="none" w:sz="0" w:space="0" w:color="auto"/>
                <w:right w:val="none" w:sz="0" w:space="0" w:color="auto"/>
              </w:divBdr>
              <w:divsChild>
                <w:div w:id="1499887958">
                  <w:marLeft w:val="0"/>
                  <w:marRight w:val="0"/>
                  <w:marTop w:val="0"/>
                  <w:marBottom w:val="0"/>
                  <w:divBdr>
                    <w:top w:val="none" w:sz="0" w:space="0" w:color="auto"/>
                    <w:left w:val="none" w:sz="0" w:space="0" w:color="auto"/>
                    <w:bottom w:val="none" w:sz="0" w:space="0" w:color="auto"/>
                    <w:right w:val="none" w:sz="0" w:space="0" w:color="auto"/>
                  </w:divBdr>
                  <w:divsChild>
                    <w:div w:id="2491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22718">
              <w:marLeft w:val="0"/>
              <w:marRight w:val="0"/>
              <w:marTop w:val="0"/>
              <w:marBottom w:val="225"/>
              <w:divBdr>
                <w:top w:val="none" w:sz="0" w:space="0" w:color="auto"/>
                <w:left w:val="none" w:sz="0" w:space="0" w:color="auto"/>
                <w:bottom w:val="none" w:sz="0" w:space="0" w:color="auto"/>
                <w:right w:val="none" w:sz="0" w:space="0" w:color="auto"/>
              </w:divBdr>
              <w:divsChild>
                <w:div w:id="513037185">
                  <w:marLeft w:val="0"/>
                  <w:marRight w:val="0"/>
                  <w:marTop w:val="0"/>
                  <w:marBottom w:val="0"/>
                  <w:divBdr>
                    <w:top w:val="none" w:sz="0" w:space="0" w:color="auto"/>
                    <w:left w:val="none" w:sz="0" w:space="0" w:color="auto"/>
                    <w:bottom w:val="none" w:sz="0" w:space="0" w:color="auto"/>
                    <w:right w:val="none" w:sz="0" w:space="0" w:color="auto"/>
                  </w:divBdr>
                  <w:divsChild>
                    <w:div w:id="1543903827">
                      <w:marLeft w:val="0"/>
                      <w:marRight w:val="0"/>
                      <w:marTop w:val="0"/>
                      <w:marBottom w:val="195"/>
                      <w:divBdr>
                        <w:top w:val="none" w:sz="0" w:space="0" w:color="auto"/>
                        <w:left w:val="none" w:sz="0" w:space="0" w:color="auto"/>
                        <w:bottom w:val="none" w:sz="0" w:space="0" w:color="auto"/>
                        <w:right w:val="none" w:sz="0" w:space="0" w:color="auto"/>
                      </w:divBdr>
                    </w:div>
                    <w:div w:id="151606982">
                      <w:marLeft w:val="0"/>
                      <w:marRight w:val="0"/>
                      <w:marTop w:val="0"/>
                      <w:marBottom w:val="0"/>
                      <w:divBdr>
                        <w:top w:val="none" w:sz="0" w:space="0" w:color="auto"/>
                        <w:left w:val="none" w:sz="0" w:space="0" w:color="auto"/>
                        <w:bottom w:val="none" w:sz="0" w:space="0" w:color="auto"/>
                        <w:right w:val="none" w:sz="0" w:space="0" w:color="auto"/>
                      </w:divBdr>
                      <w:divsChild>
                        <w:div w:id="213928228">
                          <w:marLeft w:val="0"/>
                          <w:marRight w:val="0"/>
                          <w:marTop w:val="0"/>
                          <w:marBottom w:val="0"/>
                          <w:divBdr>
                            <w:top w:val="none" w:sz="0" w:space="0" w:color="auto"/>
                            <w:left w:val="none" w:sz="0" w:space="0" w:color="auto"/>
                            <w:bottom w:val="none" w:sz="0" w:space="0" w:color="auto"/>
                            <w:right w:val="none" w:sz="0" w:space="0" w:color="auto"/>
                          </w:divBdr>
                          <w:divsChild>
                            <w:div w:id="1186286771">
                              <w:marLeft w:val="0"/>
                              <w:marRight w:val="0"/>
                              <w:marTop w:val="0"/>
                              <w:marBottom w:val="0"/>
                              <w:divBdr>
                                <w:top w:val="none" w:sz="0" w:space="0" w:color="auto"/>
                                <w:left w:val="none" w:sz="0" w:space="0" w:color="auto"/>
                                <w:bottom w:val="none" w:sz="0" w:space="0" w:color="auto"/>
                                <w:right w:val="none" w:sz="0" w:space="0" w:color="auto"/>
                              </w:divBdr>
                              <w:divsChild>
                                <w:div w:id="1689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261">
      <w:bodyDiv w:val="1"/>
      <w:marLeft w:val="0"/>
      <w:marRight w:val="0"/>
      <w:marTop w:val="0"/>
      <w:marBottom w:val="0"/>
      <w:divBdr>
        <w:top w:val="none" w:sz="0" w:space="0" w:color="auto"/>
        <w:left w:val="none" w:sz="0" w:space="0" w:color="auto"/>
        <w:bottom w:val="none" w:sz="0" w:space="0" w:color="auto"/>
        <w:right w:val="none" w:sz="0" w:space="0" w:color="auto"/>
      </w:divBdr>
      <w:divsChild>
        <w:div w:id="183204546">
          <w:marLeft w:val="0"/>
          <w:marRight w:val="0"/>
          <w:marTop w:val="0"/>
          <w:marBottom w:val="0"/>
          <w:divBdr>
            <w:top w:val="none" w:sz="0" w:space="0" w:color="auto"/>
            <w:left w:val="none" w:sz="0" w:space="0" w:color="auto"/>
            <w:bottom w:val="none" w:sz="0" w:space="0" w:color="auto"/>
            <w:right w:val="none" w:sz="0" w:space="0" w:color="auto"/>
          </w:divBdr>
          <w:divsChild>
            <w:div w:id="1601791102">
              <w:marLeft w:val="0"/>
              <w:marRight w:val="0"/>
              <w:marTop w:val="0"/>
              <w:marBottom w:val="0"/>
              <w:divBdr>
                <w:top w:val="none" w:sz="0" w:space="0" w:color="auto"/>
                <w:left w:val="none" w:sz="0" w:space="0" w:color="auto"/>
                <w:bottom w:val="none" w:sz="0" w:space="0" w:color="auto"/>
                <w:right w:val="none" w:sz="0" w:space="0" w:color="auto"/>
              </w:divBdr>
              <w:divsChild>
                <w:div w:id="1593969430">
                  <w:marLeft w:val="0"/>
                  <w:marRight w:val="0"/>
                  <w:marTop w:val="0"/>
                  <w:marBottom w:val="0"/>
                  <w:divBdr>
                    <w:top w:val="none" w:sz="0" w:space="0" w:color="auto"/>
                    <w:left w:val="none" w:sz="0" w:space="0" w:color="auto"/>
                    <w:bottom w:val="none" w:sz="0" w:space="0" w:color="auto"/>
                    <w:right w:val="none" w:sz="0" w:space="0" w:color="auto"/>
                  </w:divBdr>
                </w:div>
              </w:divsChild>
            </w:div>
            <w:div w:id="1341658227">
              <w:marLeft w:val="0"/>
              <w:marRight w:val="0"/>
              <w:marTop w:val="0"/>
              <w:marBottom w:val="0"/>
              <w:divBdr>
                <w:top w:val="none" w:sz="0" w:space="0" w:color="auto"/>
                <w:left w:val="none" w:sz="0" w:space="0" w:color="auto"/>
                <w:bottom w:val="none" w:sz="0" w:space="0" w:color="auto"/>
                <w:right w:val="none" w:sz="0" w:space="0" w:color="auto"/>
              </w:divBdr>
              <w:divsChild>
                <w:div w:id="1214734755">
                  <w:marLeft w:val="0"/>
                  <w:marRight w:val="0"/>
                  <w:marTop w:val="0"/>
                  <w:marBottom w:val="525"/>
                  <w:divBdr>
                    <w:top w:val="none" w:sz="0" w:space="0" w:color="auto"/>
                    <w:left w:val="none" w:sz="0" w:space="0" w:color="auto"/>
                    <w:bottom w:val="none" w:sz="0" w:space="0" w:color="auto"/>
                    <w:right w:val="none" w:sz="0" w:space="0" w:color="auto"/>
                  </w:divBdr>
                  <w:divsChild>
                    <w:div w:id="1658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3358">
              <w:marLeft w:val="0"/>
              <w:marRight w:val="0"/>
              <w:marTop w:val="0"/>
              <w:marBottom w:val="0"/>
              <w:divBdr>
                <w:top w:val="none" w:sz="0" w:space="0" w:color="auto"/>
                <w:left w:val="single" w:sz="12" w:space="0" w:color="004465"/>
                <w:bottom w:val="none" w:sz="0" w:space="0" w:color="auto"/>
                <w:right w:val="none" w:sz="0" w:space="0" w:color="auto"/>
              </w:divBdr>
            </w:div>
            <w:div w:id="1980528502">
              <w:marLeft w:val="0"/>
              <w:marRight w:val="0"/>
              <w:marTop w:val="0"/>
              <w:marBottom w:val="600"/>
              <w:divBdr>
                <w:top w:val="none" w:sz="0" w:space="0" w:color="auto"/>
                <w:left w:val="none" w:sz="0" w:space="0" w:color="auto"/>
                <w:bottom w:val="none" w:sz="0" w:space="0" w:color="auto"/>
                <w:right w:val="none" w:sz="0" w:space="0" w:color="auto"/>
              </w:divBdr>
              <w:divsChild>
                <w:div w:id="17102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2311381">
      <w:bodyDiv w:val="1"/>
      <w:marLeft w:val="0"/>
      <w:marRight w:val="0"/>
      <w:marTop w:val="0"/>
      <w:marBottom w:val="0"/>
      <w:divBdr>
        <w:top w:val="none" w:sz="0" w:space="0" w:color="auto"/>
        <w:left w:val="none" w:sz="0" w:space="0" w:color="auto"/>
        <w:bottom w:val="none" w:sz="0" w:space="0" w:color="auto"/>
        <w:right w:val="none" w:sz="0" w:space="0" w:color="auto"/>
      </w:divBdr>
      <w:divsChild>
        <w:div w:id="1993633351">
          <w:marLeft w:val="0"/>
          <w:marRight w:val="0"/>
          <w:marTop w:val="0"/>
          <w:marBottom w:val="0"/>
          <w:divBdr>
            <w:top w:val="none" w:sz="0" w:space="0" w:color="auto"/>
            <w:left w:val="none" w:sz="0" w:space="0" w:color="auto"/>
            <w:bottom w:val="none" w:sz="0" w:space="0" w:color="auto"/>
            <w:right w:val="none" w:sz="0" w:space="0" w:color="auto"/>
          </w:divBdr>
          <w:divsChild>
            <w:div w:id="1298947956">
              <w:marLeft w:val="0"/>
              <w:marRight w:val="0"/>
              <w:marTop w:val="0"/>
              <w:marBottom w:val="0"/>
              <w:divBdr>
                <w:top w:val="none" w:sz="0" w:space="0" w:color="auto"/>
                <w:left w:val="none" w:sz="0" w:space="0" w:color="auto"/>
                <w:bottom w:val="none" w:sz="0" w:space="0" w:color="auto"/>
                <w:right w:val="none" w:sz="0" w:space="0" w:color="auto"/>
              </w:divBdr>
            </w:div>
          </w:divsChild>
        </w:div>
        <w:div w:id="1980190479">
          <w:marLeft w:val="0"/>
          <w:marRight w:val="0"/>
          <w:marTop w:val="0"/>
          <w:marBottom w:val="0"/>
          <w:divBdr>
            <w:top w:val="none" w:sz="0" w:space="0" w:color="auto"/>
            <w:left w:val="none" w:sz="0" w:space="0" w:color="auto"/>
            <w:bottom w:val="none" w:sz="0" w:space="0" w:color="auto"/>
            <w:right w:val="none" w:sz="0" w:space="0" w:color="auto"/>
          </w:divBdr>
          <w:divsChild>
            <w:div w:id="951015422">
              <w:marLeft w:val="0"/>
              <w:marRight w:val="0"/>
              <w:marTop w:val="0"/>
              <w:marBottom w:val="0"/>
              <w:divBdr>
                <w:top w:val="none" w:sz="0" w:space="0" w:color="auto"/>
                <w:left w:val="none" w:sz="0" w:space="0" w:color="auto"/>
                <w:bottom w:val="none" w:sz="0" w:space="0" w:color="auto"/>
                <w:right w:val="none" w:sz="0" w:space="0" w:color="auto"/>
              </w:divBdr>
              <w:divsChild>
                <w:div w:id="1816023481">
                  <w:marLeft w:val="0"/>
                  <w:marRight w:val="0"/>
                  <w:marTop w:val="0"/>
                  <w:marBottom w:val="0"/>
                  <w:divBdr>
                    <w:top w:val="none" w:sz="0" w:space="0" w:color="auto"/>
                    <w:left w:val="none" w:sz="0" w:space="0" w:color="auto"/>
                    <w:bottom w:val="none" w:sz="0" w:space="0" w:color="auto"/>
                    <w:right w:val="none" w:sz="0" w:space="0" w:color="auto"/>
                  </w:divBdr>
                </w:div>
              </w:divsChild>
            </w:div>
            <w:div w:id="925961126">
              <w:marLeft w:val="0"/>
              <w:marRight w:val="0"/>
              <w:marTop w:val="0"/>
              <w:marBottom w:val="0"/>
              <w:divBdr>
                <w:top w:val="none" w:sz="0" w:space="0" w:color="auto"/>
                <w:left w:val="none" w:sz="0" w:space="0" w:color="auto"/>
                <w:bottom w:val="none" w:sz="0" w:space="0" w:color="auto"/>
                <w:right w:val="none" w:sz="0" w:space="0" w:color="auto"/>
              </w:divBdr>
              <w:divsChild>
                <w:div w:id="1277641676">
                  <w:marLeft w:val="0"/>
                  <w:marRight w:val="0"/>
                  <w:marTop w:val="0"/>
                  <w:marBottom w:val="0"/>
                  <w:divBdr>
                    <w:top w:val="none" w:sz="0" w:space="0" w:color="auto"/>
                    <w:left w:val="none" w:sz="0" w:space="0" w:color="auto"/>
                    <w:bottom w:val="none" w:sz="0" w:space="0" w:color="auto"/>
                    <w:right w:val="none" w:sz="0" w:space="0" w:color="auto"/>
                  </w:divBdr>
                  <w:divsChild>
                    <w:div w:id="279922535">
                      <w:marLeft w:val="0"/>
                      <w:marRight w:val="0"/>
                      <w:marTop w:val="0"/>
                      <w:marBottom w:val="0"/>
                      <w:divBdr>
                        <w:top w:val="none" w:sz="0" w:space="0" w:color="auto"/>
                        <w:left w:val="none" w:sz="0" w:space="0" w:color="auto"/>
                        <w:bottom w:val="none" w:sz="0" w:space="0" w:color="auto"/>
                        <w:right w:val="none" w:sz="0" w:space="0" w:color="auto"/>
                      </w:divBdr>
                      <w:divsChild>
                        <w:div w:id="1728841365">
                          <w:marLeft w:val="0"/>
                          <w:marRight w:val="0"/>
                          <w:marTop w:val="0"/>
                          <w:marBottom w:val="0"/>
                          <w:divBdr>
                            <w:top w:val="none" w:sz="0" w:space="0" w:color="auto"/>
                            <w:left w:val="none" w:sz="0" w:space="0" w:color="auto"/>
                            <w:bottom w:val="none" w:sz="0" w:space="0" w:color="auto"/>
                            <w:right w:val="none" w:sz="0" w:space="0" w:color="auto"/>
                          </w:divBdr>
                          <w:divsChild>
                            <w:div w:id="1628195654">
                              <w:marLeft w:val="0"/>
                              <w:marRight w:val="0"/>
                              <w:marTop w:val="0"/>
                              <w:marBottom w:val="0"/>
                              <w:divBdr>
                                <w:top w:val="none" w:sz="0" w:space="0" w:color="auto"/>
                                <w:left w:val="none" w:sz="0" w:space="0" w:color="auto"/>
                                <w:bottom w:val="none" w:sz="0" w:space="0" w:color="auto"/>
                                <w:right w:val="none" w:sz="0" w:space="0" w:color="auto"/>
                              </w:divBdr>
                              <w:divsChild>
                                <w:div w:id="14831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847595">
                  <w:marLeft w:val="0"/>
                  <w:marRight w:val="0"/>
                  <w:marTop w:val="0"/>
                  <w:marBottom w:val="0"/>
                  <w:divBdr>
                    <w:top w:val="none" w:sz="0" w:space="0" w:color="auto"/>
                    <w:left w:val="none" w:sz="0" w:space="0" w:color="auto"/>
                    <w:bottom w:val="none" w:sz="0" w:space="0" w:color="auto"/>
                    <w:right w:val="none" w:sz="0" w:space="0" w:color="auto"/>
                  </w:divBdr>
                </w:div>
                <w:div w:id="466162381">
                  <w:marLeft w:val="0"/>
                  <w:marRight w:val="0"/>
                  <w:marTop w:val="0"/>
                  <w:marBottom w:val="0"/>
                  <w:divBdr>
                    <w:top w:val="none" w:sz="0" w:space="0" w:color="auto"/>
                    <w:left w:val="none" w:sz="0" w:space="0" w:color="auto"/>
                    <w:bottom w:val="none" w:sz="0" w:space="0" w:color="auto"/>
                    <w:right w:val="none" w:sz="0" w:space="0" w:color="auto"/>
                  </w:divBdr>
                </w:div>
                <w:div w:id="1044982784">
                  <w:marLeft w:val="0"/>
                  <w:marRight w:val="0"/>
                  <w:marTop w:val="0"/>
                  <w:marBottom w:val="0"/>
                  <w:divBdr>
                    <w:top w:val="none" w:sz="0" w:space="0" w:color="auto"/>
                    <w:left w:val="none" w:sz="0" w:space="0" w:color="auto"/>
                    <w:bottom w:val="none" w:sz="0" w:space="0" w:color="auto"/>
                    <w:right w:val="none" w:sz="0" w:space="0" w:color="auto"/>
                  </w:divBdr>
                </w:div>
                <w:div w:id="38166389">
                  <w:marLeft w:val="0"/>
                  <w:marRight w:val="0"/>
                  <w:marTop w:val="0"/>
                  <w:marBottom w:val="0"/>
                  <w:divBdr>
                    <w:top w:val="none" w:sz="0" w:space="0" w:color="auto"/>
                    <w:left w:val="none" w:sz="0" w:space="0" w:color="auto"/>
                    <w:bottom w:val="none" w:sz="0" w:space="0" w:color="auto"/>
                    <w:right w:val="none" w:sz="0" w:space="0" w:color="auto"/>
                  </w:divBdr>
                </w:div>
                <w:div w:id="1031691628">
                  <w:marLeft w:val="0"/>
                  <w:marRight w:val="0"/>
                  <w:marTop w:val="0"/>
                  <w:marBottom w:val="0"/>
                  <w:divBdr>
                    <w:top w:val="none" w:sz="0" w:space="0" w:color="auto"/>
                    <w:left w:val="none" w:sz="0" w:space="0" w:color="auto"/>
                    <w:bottom w:val="none" w:sz="0" w:space="0" w:color="auto"/>
                    <w:right w:val="none" w:sz="0" w:space="0" w:color="auto"/>
                  </w:divBdr>
                </w:div>
                <w:div w:id="263614039">
                  <w:marLeft w:val="0"/>
                  <w:marRight w:val="0"/>
                  <w:marTop w:val="0"/>
                  <w:marBottom w:val="0"/>
                  <w:divBdr>
                    <w:top w:val="none" w:sz="0" w:space="0" w:color="auto"/>
                    <w:left w:val="none" w:sz="0" w:space="0" w:color="auto"/>
                    <w:bottom w:val="none" w:sz="0" w:space="0" w:color="auto"/>
                    <w:right w:val="none" w:sz="0" w:space="0" w:color="auto"/>
                  </w:divBdr>
                </w:div>
                <w:div w:id="669910890">
                  <w:marLeft w:val="0"/>
                  <w:marRight w:val="0"/>
                  <w:marTop w:val="0"/>
                  <w:marBottom w:val="0"/>
                  <w:divBdr>
                    <w:top w:val="none" w:sz="0" w:space="0" w:color="auto"/>
                    <w:left w:val="none" w:sz="0" w:space="0" w:color="auto"/>
                    <w:bottom w:val="none" w:sz="0" w:space="0" w:color="auto"/>
                    <w:right w:val="none" w:sz="0" w:space="0" w:color="auto"/>
                  </w:divBdr>
                </w:div>
                <w:div w:id="1599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1832">
      <w:bodyDiv w:val="1"/>
      <w:marLeft w:val="0"/>
      <w:marRight w:val="0"/>
      <w:marTop w:val="0"/>
      <w:marBottom w:val="0"/>
      <w:divBdr>
        <w:top w:val="none" w:sz="0" w:space="0" w:color="auto"/>
        <w:left w:val="none" w:sz="0" w:space="0" w:color="auto"/>
        <w:bottom w:val="none" w:sz="0" w:space="0" w:color="auto"/>
        <w:right w:val="none" w:sz="0" w:space="0" w:color="auto"/>
      </w:divBdr>
      <w:divsChild>
        <w:div w:id="1927112440">
          <w:marLeft w:val="0"/>
          <w:marRight w:val="0"/>
          <w:marTop w:val="0"/>
          <w:marBottom w:val="0"/>
          <w:divBdr>
            <w:top w:val="none" w:sz="0" w:space="0" w:color="auto"/>
            <w:left w:val="none" w:sz="0" w:space="0" w:color="auto"/>
            <w:bottom w:val="none" w:sz="0" w:space="0" w:color="auto"/>
            <w:right w:val="none" w:sz="0" w:space="0" w:color="auto"/>
          </w:divBdr>
          <w:divsChild>
            <w:div w:id="664893925">
              <w:marLeft w:val="0"/>
              <w:marRight w:val="0"/>
              <w:marTop w:val="0"/>
              <w:marBottom w:val="0"/>
              <w:divBdr>
                <w:top w:val="none" w:sz="0" w:space="0" w:color="auto"/>
                <w:left w:val="none" w:sz="0" w:space="0" w:color="auto"/>
                <w:bottom w:val="none" w:sz="0" w:space="0" w:color="auto"/>
                <w:right w:val="none" w:sz="0" w:space="0" w:color="auto"/>
              </w:divBdr>
            </w:div>
          </w:divsChild>
        </w:div>
        <w:div w:id="971709054">
          <w:marLeft w:val="0"/>
          <w:marRight w:val="0"/>
          <w:marTop w:val="225"/>
          <w:marBottom w:val="0"/>
          <w:divBdr>
            <w:top w:val="single" w:sz="6" w:space="4" w:color="EEEEEE"/>
            <w:left w:val="none" w:sz="0" w:space="0" w:color="auto"/>
            <w:bottom w:val="single" w:sz="6" w:space="4" w:color="EEEEEE"/>
            <w:right w:val="none" w:sz="0" w:space="0" w:color="auto"/>
          </w:divBdr>
          <w:divsChild>
            <w:div w:id="807668268">
              <w:marLeft w:val="0"/>
              <w:marRight w:val="75"/>
              <w:marTop w:val="0"/>
              <w:marBottom w:val="0"/>
              <w:divBdr>
                <w:top w:val="none" w:sz="0" w:space="0" w:color="auto"/>
                <w:left w:val="none" w:sz="0" w:space="0" w:color="auto"/>
                <w:bottom w:val="none" w:sz="0" w:space="0" w:color="auto"/>
                <w:right w:val="none" w:sz="0" w:space="0" w:color="auto"/>
              </w:divBdr>
              <w:divsChild>
                <w:div w:id="17038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3191">
          <w:marLeft w:val="0"/>
          <w:marRight w:val="0"/>
          <w:marTop w:val="0"/>
          <w:marBottom w:val="0"/>
          <w:divBdr>
            <w:top w:val="none" w:sz="0" w:space="0" w:color="auto"/>
            <w:left w:val="none" w:sz="0" w:space="0" w:color="auto"/>
            <w:bottom w:val="none" w:sz="0" w:space="0" w:color="auto"/>
            <w:right w:val="none" w:sz="0" w:space="0" w:color="auto"/>
          </w:divBdr>
          <w:divsChild>
            <w:div w:id="1611089089">
              <w:marLeft w:val="0"/>
              <w:marRight w:val="0"/>
              <w:marTop w:val="180"/>
              <w:marBottom w:val="0"/>
              <w:divBdr>
                <w:top w:val="none" w:sz="0" w:space="0" w:color="auto"/>
                <w:left w:val="none" w:sz="0" w:space="0" w:color="auto"/>
                <w:bottom w:val="none" w:sz="0" w:space="0" w:color="auto"/>
                <w:right w:val="none" w:sz="0" w:space="0" w:color="auto"/>
              </w:divBdr>
            </w:div>
          </w:divsChild>
        </w:div>
        <w:div w:id="51006210">
          <w:marLeft w:val="0"/>
          <w:marRight w:val="0"/>
          <w:marTop w:val="0"/>
          <w:marBottom w:val="0"/>
          <w:divBdr>
            <w:top w:val="none" w:sz="0" w:space="0" w:color="auto"/>
            <w:left w:val="none" w:sz="0" w:space="0" w:color="auto"/>
            <w:bottom w:val="none" w:sz="0" w:space="0" w:color="auto"/>
            <w:right w:val="none" w:sz="0" w:space="0" w:color="auto"/>
          </w:divBdr>
          <w:divsChild>
            <w:div w:id="301467034">
              <w:marLeft w:val="0"/>
              <w:marRight w:val="0"/>
              <w:marTop w:val="480"/>
              <w:marBottom w:val="0"/>
              <w:divBdr>
                <w:top w:val="none" w:sz="0" w:space="0" w:color="auto"/>
                <w:left w:val="none" w:sz="0" w:space="0" w:color="auto"/>
                <w:bottom w:val="single" w:sz="6" w:space="11" w:color="EEEEEE"/>
                <w:right w:val="none" w:sz="0" w:space="0" w:color="auto"/>
              </w:divBdr>
              <w:divsChild>
                <w:div w:id="1679962453">
                  <w:marLeft w:val="0"/>
                  <w:marRight w:val="0"/>
                  <w:marTop w:val="225"/>
                  <w:marBottom w:val="0"/>
                  <w:divBdr>
                    <w:top w:val="none" w:sz="0" w:space="0" w:color="auto"/>
                    <w:left w:val="none" w:sz="0" w:space="0" w:color="auto"/>
                    <w:bottom w:val="none" w:sz="0" w:space="0" w:color="auto"/>
                    <w:right w:val="none" w:sz="0" w:space="0" w:color="auto"/>
                  </w:divBdr>
                </w:div>
              </w:divsChild>
            </w:div>
            <w:div w:id="611325263">
              <w:marLeft w:val="0"/>
              <w:marRight w:val="0"/>
              <w:marTop w:val="0"/>
              <w:marBottom w:val="60"/>
              <w:divBdr>
                <w:top w:val="none" w:sz="0" w:space="0" w:color="auto"/>
                <w:left w:val="none" w:sz="0" w:space="0" w:color="auto"/>
                <w:bottom w:val="none" w:sz="0" w:space="0" w:color="auto"/>
                <w:right w:val="none" w:sz="0" w:space="0" w:color="auto"/>
              </w:divBdr>
              <w:divsChild>
                <w:div w:id="1491407998">
                  <w:marLeft w:val="0"/>
                  <w:marRight w:val="0"/>
                  <w:marTop w:val="0"/>
                  <w:marBottom w:val="0"/>
                  <w:divBdr>
                    <w:top w:val="none" w:sz="0" w:space="0" w:color="auto"/>
                    <w:left w:val="none" w:sz="0" w:space="0" w:color="auto"/>
                    <w:bottom w:val="none" w:sz="0" w:space="0" w:color="auto"/>
                    <w:right w:val="none" w:sz="0" w:space="0" w:color="auto"/>
                  </w:divBdr>
                  <w:divsChild>
                    <w:div w:id="627974542">
                      <w:marLeft w:val="0"/>
                      <w:marRight w:val="0"/>
                      <w:marTop w:val="480"/>
                      <w:marBottom w:val="480"/>
                      <w:divBdr>
                        <w:top w:val="none" w:sz="0" w:space="0" w:color="auto"/>
                        <w:left w:val="none" w:sz="0" w:space="0" w:color="auto"/>
                        <w:bottom w:val="none" w:sz="0" w:space="0" w:color="auto"/>
                        <w:right w:val="none" w:sz="0" w:space="0" w:color="auto"/>
                      </w:divBdr>
                      <w:divsChild>
                        <w:div w:id="1838572972">
                          <w:marLeft w:val="0"/>
                          <w:marRight w:val="0"/>
                          <w:marTop w:val="0"/>
                          <w:marBottom w:val="0"/>
                          <w:divBdr>
                            <w:top w:val="none" w:sz="0" w:space="0" w:color="auto"/>
                            <w:left w:val="none" w:sz="0" w:space="0" w:color="auto"/>
                            <w:bottom w:val="none" w:sz="0" w:space="0" w:color="auto"/>
                            <w:right w:val="none" w:sz="0" w:space="0" w:color="auto"/>
                          </w:divBdr>
                          <w:divsChild>
                            <w:div w:id="848374399">
                              <w:marLeft w:val="0"/>
                              <w:marRight w:val="0"/>
                              <w:marTop w:val="0"/>
                              <w:marBottom w:val="0"/>
                              <w:divBdr>
                                <w:top w:val="none" w:sz="0" w:space="0" w:color="auto"/>
                                <w:left w:val="none" w:sz="0" w:space="0" w:color="auto"/>
                                <w:bottom w:val="none" w:sz="0" w:space="0" w:color="auto"/>
                                <w:right w:val="none" w:sz="0" w:space="0" w:color="auto"/>
                              </w:divBdr>
                              <w:divsChild>
                                <w:div w:id="1966350859">
                                  <w:marLeft w:val="0"/>
                                  <w:marRight w:val="0"/>
                                  <w:marTop w:val="0"/>
                                  <w:marBottom w:val="0"/>
                                  <w:divBdr>
                                    <w:top w:val="none" w:sz="0" w:space="0" w:color="auto"/>
                                    <w:left w:val="none" w:sz="0" w:space="0" w:color="auto"/>
                                    <w:bottom w:val="none" w:sz="0" w:space="0" w:color="auto"/>
                                    <w:right w:val="none" w:sz="0" w:space="0" w:color="auto"/>
                                  </w:divBdr>
                                </w:div>
                                <w:div w:id="1917666287">
                                  <w:marLeft w:val="0"/>
                                  <w:marRight w:val="0"/>
                                  <w:marTop w:val="300"/>
                                  <w:marBottom w:val="300"/>
                                  <w:divBdr>
                                    <w:top w:val="none" w:sz="0" w:space="0" w:color="auto"/>
                                    <w:left w:val="none" w:sz="0" w:space="0" w:color="auto"/>
                                    <w:bottom w:val="none" w:sz="0" w:space="0" w:color="auto"/>
                                    <w:right w:val="none" w:sz="0" w:space="0" w:color="auto"/>
                                  </w:divBdr>
                                  <w:divsChild>
                                    <w:div w:id="725568223">
                                      <w:marLeft w:val="0"/>
                                      <w:marRight w:val="0"/>
                                      <w:marTop w:val="0"/>
                                      <w:marBottom w:val="0"/>
                                      <w:divBdr>
                                        <w:top w:val="none" w:sz="0" w:space="0" w:color="auto"/>
                                        <w:left w:val="none" w:sz="0" w:space="0" w:color="auto"/>
                                        <w:bottom w:val="none" w:sz="0" w:space="0" w:color="auto"/>
                                        <w:right w:val="none" w:sz="0" w:space="0" w:color="auto"/>
                                      </w:divBdr>
                                      <w:divsChild>
                                        <w:div w:id="1715422821">
                                          <w:marLeft w:val="0"/>
                                          <w:marRight w:val="0"/>
                                          <w:marTop w:val="0"/>
                                          <w:marBottom w:val="0"/>
                                          <w:divBdr>
                                            <w:top w:val="none" w:sz="0" w:space="0" w:color="auto"/>
                                            <w:left w:val="none" w:sz="0" w:space="0" w:color="auto"/>
                                            <w:bottom w:val="none" w:sz="0" w:space="0" w:color="auto"/>
                                            <w:right w:val="none" w:sz="0" w:space="0" w:color="auto"/>
                                          </w:divBdr>
                                          <w:divsChild>
                                            <w:div w:id="1939439541">
                                              <w:marLeft w:val="0"/>
                                              <w:marRight w:val="0"/>
                                              <w:marTop w:val="0"/>
                                              <w:marBottom w:val="0"/>
                                              <w:divBdr>
                                                <w:top w:val="none" w:sz="0" w:space="0" w:color="auto"/>
                                                <w:left w:val="none" w:sz="0" w:space="0" w:color="auto"/>
                                                <w:bottom w:val="none" w:sz="0" w:space="0" w:color="auto"/>
                                                <w:right w:val="none" w:sz="0" w:space="0" w:color="auto"/>
                                              </w:divBdr>
                                              <w:divsChild>
                                                <w:div w:id="15319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63800">
                                      <w:marLeft w:val="0"/>
                                      <w:marRight w:val="0"/>
                                      <w:marTop w:val="0"/>
                                      <w:marBottom w:val="0"/>
                                      <w:divBdr>
                                        <w:top w:val="none" w:sz="0" w:space="0" w:color="auto"/>
                                        <w:left w:val="none" w:sz="0" w:space="0" w:color="auto"/>
                                        <w:bottom w:val="none" w:sz="0" w:space="0" w:color="auto"/>
                                        <w:right w:val="none" w:sz="0" w:space="0" w:color="auto"/>
                                      </w:divBdr>
                                      <w:divsChild>
                                        <w:div w:id="1657488809">
                                          <w:marLeft w:val="0"/>
                                          <w:marRight w:val="0"/>
                                          <w:marTop w:val="0"/>
                                          <w:marBottom w:val="0"/>
                                          <w:divBdr>
                                            <w:top w:val="none" w:sz="0" w:space="0" w:color="auto"/>
                                            <w:left w:val="none" w:sz="0" w:space="0" w:color="auto"/>
                                            <w:bottom w:val="none" w:sz="0" w:space="0" w:color="auto"/>
                                            <w:right w:val="none" w:sz="0" w:space="0" w:color="auto"/>
                                          </w:divBdr>
                                          <w:divsChild>
                                            <w:div w:id="1173647033">
                                              <w:marLeft w:val="0"/>
                                              <w:marRight w:val="0"/>
                                              <w:marTop w:val="0"/>
                                              <w:marBottom w:val="0"/>
                                              <w:divBdr>
                                                <w:top w:val="none" w:sz="0" w:space="0" w:color="auto"/>
                                                <w:left w:val="none" w:sz="0" w:space="0" w:color="auto"/>
                                                <w:bottom w:val="none" w:sz="0" w:space="0" w:color="auto"/>
                                                <w:right w:val="none" w:sz="0" w:space="0" w:color="auto"/>
                                              </w:divBdr>
                                              <w:divsChild>
                                                <w:div w:id="250699864">
                                                  <w:marLeft w:val="0"/>
                                                  <w:marRight w:val="0"/>
                                                  <w:marTop w:val="0"/>
                                                  <w:marBottom w:val="0"/>
                                                  <w:divBdr>
                                                    <w:top w:val="none" w:sz="0" w:space="0" w:color="auto"/>
                                                    <w:left w:val="none" w:sz="0" w:space="0" w:color="auto"/>
                                                    <w:bottom w:val="none" w:sz="0" w:space="0" w:color="auto"/>
                                                    <w:right w:val="none" w:sz="0" w:space="0" w:color="auto"/>
                                                  </w:divBdr>
                                                  <w:divsChild>
                                                    <w:div w:id="210922597">
                                                      <w:marLeft w:val="0"/>
                                                      <w:marRight w:val="0"/>
                                                      <w:marTop w:val="0"/>
                                                      <w:marBottom w:val="0"/>
                                                      <w:divBdr>
                                                        <w:top w:val="none" w:sz="0" w:space="0" w:color="auto"/>
                                                        <w:left w:val="none" w:sz="0" w:space="0" w:color="auto"/>
                                                        <w:bottom w:val="none" w:sz="0" w:space="0" w:color="auto"/>
                                                        <w:right w:val="none" w:sz="0" w:space="0" w:color="auto"/>
                                                      </w:divBdr>
                                                      <w:divsChild>
                                                        <w:div w:id="646593624">
                                                          <w:marLeft w:val="0"/>
                                                          <w:marRight w:val="0"/>
                                                          <w:marTop w:val="0"/>
                                                          <w:marBottom w:val="0"/>
                                                          <w:divBdr>
                                                            <w:top w:val="none" w:sz="0" w:space="0" w:color="auto"/>
                                                            <w:left w:val="none" w:sz="0" w:space="0" w:color="auto"/>
                                                            <w:bottom w:val="none" w:sz="0" w:space="0" w:color="auto"/>
                                                            <w:right w:val="none" w:sz="0" w:space="0" w:color="auto"/>
                                                          </w:divBdr>
                                                          <w:divsChild>
                                                            <w:div w:id="1586574938">
                                                              <w:marLeft w:val="105"/>
                                                              <w:marRight w:val="90"/>
                                                              <w:marTop w:val="0"/>
                                                              <w:marBottom w:val="0"/>
                                                              <w:divBdr>
                                                                <w:top w:val="none" w:sz="0" w:space="0" w:color="auto"/>
                                                                <w:left w:val="none" w:sz="0" w:space="0" w:color="auto"/>
                                                                <w:bottom w:val="none" w:sz="0" w:space="0" w:color="auto"/>
                                                                <w:right w:val="none" w:sz="0" w:space="0" w:color="auto"/>
                                                              </w:divBdr>
                                                            </w:div>
                                                            <w:div w:id="8983681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4224276">
                                                      <w:marLeft w:val="0"/>
                                                      <w:marRight w:val="0"/>
                                                      <w:marTop w:val="180"/>
                                                      <w:marBottom w:val="0"/>
                                                      <w:divBdr>
                                                        <w:top w:val="none" w:sz="0" w:space="0" w:color="auto"/>
                                                        <w:left w:val="none" w:sz="0" w:space="0" w:color="auto"/>
                                                        <w:bottom w:val="none" w:sz="0" w:space="0" w:color="auto"/>
                                                        <w:right w:val="none" w:sz="0" w:space="0" w:color="auto"/>
                                                      </w:divBdr>
                                                      <w:divsChild>
                                                        <w:div w:id="3691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3766">
                                                  <w:marLeft w:val="0"/>
                                                  <w:marRight w:val="0"/>
                                                  <w:marTop w:val="0"/>
                                                  <w:marBottom w:val="0"/>
                                                  <w:divBdr>
                                                    <w:top w:val="none" w:sz="0" w:space="0" w:color="auto"/>
                                                    <w:left w:val="none" w:sz="0" w:space="0" w:color="auto"/>
                                                    <w:bottom w:val="none" w:sz="0" w:space="0" w:color="auto"/>
                                                    <w:right w:val="none" w:sz="0" w:space="0" w:color="auto"/>
                                                  </w:divBdr>
                                                  <w:divsChild>
                                                    <w:div w:id="564141224">
                                                      <w:marLeft w:val="0"/>
                                                      <w:marRight w:val="540"/>
                                                      <w:marTop w:val="0"/>
                                                      <w:marBottom w:val="300"/>
                                                      <w:divBdr>
                                                        <w:top w:val="none" w:sz="0" w:space="0" w:color="auto"/>
                                                        <w:left w:val="none" w:sz="0" w:space="0" w:color="auto"/>
                                                        <w:bottom w:val="none" w:sz="0" w:space="0" w:color="auto"/>
                                                        <w:right w:val="none" w:sz="0" w:space="0" w:color="auto"/>
                                                      </w:divBdr>
                                                      <w:divsChild>
                                                        <w:div w:id="304512980">
                                                          <w:marLeft w:val="0"/>
                                                          <w:marRight w:val="0"/>
                                                          <w:marTop w:val="0"/>
                                                          <w:marBottom w:val="0"/>
                                                          <w:divBdr>
                                                            <w:top w:val="none" w:sz="0" w:space="0" w:color="auto"/>
                                                            <w:left w:val="none" w:sz="0" w:space="0" w:color="auto"/>
                                                            <w:bottom w:val="none" w:sz="0" w:space="0" w:color="auto"/>
                                                            <w:right w:val="none" w:sz="0" w:space="0" w:color="auto"/>
                                                          </w:divBdr>
                                                          <w:divsChild>
                                                            <w:div w:id="7624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2842868">
      <w:bodyDiv w:val="1"/>
      <w:marLeft w:val="0"/>
      <w:marRight w:val="0"/>
      <w:marTop w:val="0"/>
      <w:marBottom w:val="0"/>
      <w:divBdr>
        <w:top w:val="none" w:sz="0" w:space="0" w:color="auto"/>
        <w:left w:val="none" w:sz="0" w:space="0" w:color="auto"/>
        <w:bottom w:val="none" w:sz="0" w:space="0" w:color="auto"/>
        <w:right w:val="none" w:sz="0" w:space="0" w:color="auto"/>
      </w:divBdr>
      <w:divsChild>
        <w:div w:id="342587598">
          <w:marLeft w:val="2100"/>
          <w:marRight w:val="0"/>
          <w:marTop w:val="0"/>
          <w:marBottom w:val="0"/>
          <w:divBdr>
            <w:top w:val="none" w:sz="0" w:space="0" w:color="auto"/>
            <w:left w:val="none" w:sz="0" w:space="0" w:color="auto"/>
            <w:bottom w:val="none" w:sz="0" w:space="0" w:color="auto"/>
            <w:right w:val="none" w:sz="0" w:space="0" w:color="auto"/>
          </w:divBdr>
          <w:divsChild>
            <w:div w:id="2072539074">
              <w:marLeft w:val="0"/>
              <w:marRight w:val="0"/>
              <w:marTop w:val="0"/>
              <w:marBottom w:val="0"/>
              <w:divBdr>
                <w:top w:val="none" w:sz="0" w:space="0" w:color="auto"/>
                <w:left w:val="none" w:sz="0" w:space="0" w:color="auto"/>
                <w:bottom w:val="none" w:sz="0" w:space="0" w:color="auto"/>
                <w:right w:val="none" w:sz="0" w:space="0" w:color="auto"/>
              </w:divBdr>
              <w:divsChild>
                <w:div w:id="1152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3513">
          <w:marLeft w:val="2100"/>
          <w:marRight w:val="0"/>
          <w:marTop w:val="0"/>
          <w:marBottom w:val="0"/>
          <w:divBdr>
            <w:top w:val="none" w:sz="0" w:space="0" w:color="auto"/>
            <w:left w:val="none" w:sz="0" w:space="0" w:color="auto"/>
            <w:bottom w:val="none" w:sz="0" w:space="0" w:color="auto"/>
            <w:right w:val="none" w:sz="0" w:space="0" w:color="auto"/>
          </w:divBdr>
          <w:divsChild>
            <w:div w:id="534076120">
              <w:marLeft w:val="0"/>
              <w:marRight w:val="0"/>
              <w:marTop w:val="0"/>
              <w:marBottom w:val="0"/>
              <w:divBdr>
                <w:top w:val="none" w:sz="0" w:space="0" w:color="auto"/>
                <w:left w:val="none" w:sz="0" w:space="0" w:color="auto"/>
                <w:bottom w:val="none" w:sz="0" w:space="0" w:color="auto"/>
                <w:right w:val="none" w:sz="0" w:space="0" w:color="auto"/>
              </w:divBdr>
              <w:divsChild>
                <w:div w:id="160239829">
                  <w:marLeft w:val="0"/>
                  <w:marRight w:val="0"/>
                  <w:marTop w:val="0"/>
                  <w:marBottom w:val="0"/>
                  <w:divBdr>
                    <w:top w:val="none" w:sz="0" w:space="0" w:color="auto"/>
                    <w:left w:val="none" w:sz="0" w:space="0" w:color="auto"/>
                    <w:bottom w:val="none" w:sz="0" w:space="0" w:color="auto"/>
                    <w:right w:val="none" w:sz="0" w:space="0" w:color="auto"/>
                  </w:divBdr>
                  <w:divsChild>
                    <w:div w:id="515927654">
                      <w:marLeft w:val="0"/>
                      <w:marRight w:val="0"/>
                      <w:marTop w:val="0"/>
                      <w:marBottom w:val="0"/>
                      <w:divBdr>
                        <w:top w:val="none" w:sz="0" w:space="0" w:color="auto"/>
                        <w:left w:val="none" w:sz="0" w:space="0" w:color="auto"/>
                        <w:bottom w:val="none" w:sz="0" w:space="0" w:color="auto"/>
                        <w:right w:val="none" w:sz="0" w:space="0" w:color="auto"/>
                      </w:divBdr>
                    </w:div>
                    <w:div w:id="1835805044">
                      <w:marLeft w:val="0"/>
                      <w:marRight w:val="0"/>
                      <w:marTop w:val="0"/>
                      <w:marBottom w:val="0"/>
                      <w:divBdr>
                        <w:top w:val="none" w:sz="0" w:space="0" w:color="auto"/>
                        <w:left w:val="none" w:sz="0" w:space="0" w:color="auto"/>
                        <w:bottom w:val="none" w:sz="0" w:space="0" w:color="auto"/>
                        <w:right w:val="none" w:sz="0" w:space="0" w:color="auto"/>
                      </w:divBdr>
                    </w:div>
                    <w:div w:id="1347905770">
                      <w:marLeft w:val="0"/>
                      <w:marRight w:val="0"/>
                      <w:marTop w:val="0"/>
                      <w:marBottom w:val="0"/>
                      <w:divBdr>
                        <w:top w:val="none" w:sz="0" w:space="0" w:color="auto"/>
                        <w:left w:val="none" w:sz="0" w:space="0" w:color="auto"/>
                        <w:bottom w:val="none" w:sz="0" w:space="0" w:color="auto"/>
                        <w:right w:val="none" w:sz="0" w:space="0" w:color="auto"/>
                      </w:divBdr>
                    </w:div>
                  </w:divsChild>
                </w:div>
                <w:div w:id="892539989">
                  <w:marLeft w:val="0"/>
                  <w:marRight w:val="0"/>
                  <w:marTop w:val="0"/>
                  <w:marBottom w:val="0"/>
                  <w:divBdr>
                    <w:top w:val="none" w:sz="0" w:space="0" w:color="auto"/>
                    <w:left w:val="none" w:sz="0" w:space="0" w:color="auto"/>
                    <w:bottom w:val="none" w:sz="0" w:space="0" w:color="auto"/>
                    <w:right w:val="none" w:sz="0" w:space="0" w:color="auto"/>
                  </w:divBdr>
                  <w:divsChild>
                    <w:div w:id="12805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5836">
          <w:marLeft w:val="2100"/>
          <w:marRight w:val="0"/>
          <w:marTop w:val="0"/>
          <w:marBottom w:val="0"/>
          <w:divBdr>
            <w:top w:val="none" w:sz="0" w:space="0" w:color="auto"/>
            <w:left w:val="none" w:sz="0" w:space="0" w:color="auto"/>
            <w:bottom w:val="none" w:sz="0" w:space="0" w:color="auto"/>
            <w:right w:val="none" w:sz="0" w:space="0" w:color="auto"/>
          </w:divBdr>
        </w:div>
        <w:div w:id="110368270">
          <w:marLeft w:val="2100"/>
          <w:marRight w:val="0"/>
          <w:marTop w:val="0"/>
          <w:marBottom w:val="0"/>
          <w:divBdr>
            <w:top w:val="none" w:sz="0" w:space="0" w:color="auto"/>
            <w:left w:val="none" w:sz="0" w:space="0" w:color="auto"/>
            <w:bottom w:val="none" w:sz="0" w:space="0" w:color="auto"/>
            <w:right w:val="none" w:sz="0" w:space="0" w:color="auto"/>
          </w:divBdr>
          <w:divsChild>
            <w:div w:id="668872287">
              <w:marLeft w:val="0"/>
              <w:marRight w:val="0"/>
              <w:marTop w:val="0"/>
              <w:marBottom w:val="0"/>
              <w:divBdr>
                <w:top w:val="none" w:sz="0" w:space="0" w:color="auto"/>
                <w:left w:val="none" w:sz="0" w:space="0" w:color="auto"/>
                <w:bottom w:val="none" w:sz="0" w:space="0" w:color="auto"/>
                <w:right w:val="none" w:sz="0" w:space="0" w:color="auto"/>
              </w:divBdr>
              <w:divsChild>
                <w:div w:id="749884553">
                  <w:marLeft w:val="0"/>
                  <w:marRight w:val="0"/>
                  <w:marTop w:val="0"/>
                  <w:marBottom w:val="0"/>
                  <w:divBdr>
                    <w:top w:val="none" w:sz="0" w:space="0" w:color="auto"/>
                    <w:left w:val="none" w:sz="0" w:space="0" w:color="auto"/>
                    <w:bottom w:val="none" w:sz="0" w:space="0" w:color="auto"/>
                    <w:right w:val="none" w:sz="0" w:space="0" w:color="auto"/>
                  </w:divBdr>
                  <w:divsChild>
                    <w:div w:id="1080523038">
                      <w:marLeft w:val="0"/>
                      <w:marRight w:val="0"/>
                      <w:marTop w:val="0"/>
                      <w:marBottom w:val="0"/>
                      <w:divBdr>
                        <w:top w:val="none" w:sz="0" w:space="0" w:color="auto"/>
                        <w:left w:val="none" w:sz="0" w:space="0" w:color="auto"/>
                        <w:bottom w:val="none" w:sz="0" w:space="0" w:color="auto"/>
                        <w:right w:val="none" w:sz="0" w:space="0" w:color="auto"/>
                      </w:divBdr>
                      <w:divsChild>
                        <w:div w:id="286357317">
                          <w:marLeft w:val="0"/>
                          <w:marRight w:val="0"/>
                          <w:marTop w:val="0"/>
                          <w:marBottom w:val="0"/>
                          <w:divBdr>
                            <w:top w:val="none" w:sz="0" w:space="0" w:color="auto"/>
                            <w:left w:val="none" w:sz="0" w:space="0" w:color="auto"/>
                            <w:bottom w:val="none" w:sz="0" w:space="0" w:color="auto"/>
                            <w:right w:val="none" w:sz="0" w:space="0" w:color="auto"/>
                          </w:divBdr>
                          <w:divsChild>
                            <w:div w:id="1464812215">
                              <w:marLeft w:val="0"/>
                              <w:marRight w:val="0"/>
                              <w:marTop w:val="0"/>
                              <w:marBottom w:val="0"/>
                              <w:divBdr>
                                <w:top w:val="none" w:sz="0" w:space="0" w:color="auto"/>
                                <w:left w:val="none" w:sz="0" w:space="0" w:color="auto"/>
                                <w:bottom w:val="none" w:sz="0" w:space="0" w:color="auto"/>
                                <w:right w:val="none" w:sz="0" w:space="0" w:color="auto"/>
                              </w:divBdr>
                              <w:divsChild>
                                <w:div w:id="1417551076">
                                  <w:marLeft w:val="0"/>
                                  <w:marRight w:val="0"/>
                                  <w:marTop w:val="0"/>
                                  <w:marBottom w:val="0"/>
                                  <w:divBdr>
                                    <w:top w:val="none" w:sz="0" w:space="0" w:color="auto"/>
                                    <w:left w:val="none" w:sz="0" w:space="0" w:color="auto"/>
                                    <w:bottom w:val="none" w:sz="0" w:space="0" w:color="auto"/>
                                    <w:right w:val="none" w:sz="0" w:space="0" w:color="auto"/>
                                  </w:divBdr>
                                  <w:divsChild>
                                    <w:div w:id="1237936007">
                                      <w:marLeft w:val="0"/>
                                      <w:marRight w:val="0"/>
                                      <w:marTop w:val="0"/>
                                      <w:marBottom w:val="0"/>
                                      <w:divBdr>
                                        <w:top w:val="none" w:sz="0" w:space="0" w:color="auto"/>
                                        <w:left w:val="none" w:sz="0" w:space="0" w:color="auto"/>
                                        <w:bottom w:val="none" w:sz="0" w:space="0" w:color="auto"/>
                                        <w:right w:val="none" w:sz="0" w:space="0" w:color="auto"/>
                                      </w:divBdr>
                                      <w:divsChild>
                                        <w:div w:id="1805539499">
                                          <w:marLeft w:val="0"/>
                                          <w:marRight w:val="0"/>
                                          <w:marTop w:val="0"/>
                                          <w:marBottom w:val="0"/>
                                          <w:divBdr>
                                            <w:top w:val="none" w:sz="0" w:space="0" w:color="auto"/>
                                            <w:left w:val="none" w:sz="0" w:space="0" w:color="auto"/>
                                            <w:bottom w:val="none" w:sz="0" w:space="0" w:color="auto"/>
                                            <w:right w:val="none" w:sz="0" w:space="0" w:color="auto"/>
                                          </w:divBdr>
                                          <w:divsChild>
                                            <w:div w:id="1399522530">
                                              <w:marLeft w:val="0"/>
                                              <w:marRight w:val="0"/>
                                              <w:marTop w:val="0"/>
                                              <w:marBottom w:val="0"/>
                                              <w:divBdr>
                                                <w:top w:val="none" w:sz="0" w:space="0" w:color="auto"/>
                                                <w:left w:val="none" w:sz="0" w:space="0" w:color="auto"/>
                                                <w:bottom w:val="none" w:sz="0" w:space="0" w:color="auto"/>
                                                <w:right w:val="none" w:sz="0" w:space="0" w:color="auto"/>
                                              </w:divBdr>
                                              <w:divsChild>
                                                <w:div w:id="730202478">
                                                  <w:marLeft w:val="0"/>
                                                  <w:marRight w:val="0"/>
                                                  <w:marTop w:val="0"/>
                                                  <w:marBottom w:val="0"/>
                                                  <w:divBdr>
                                                    <w:top w:val="none" w:sz="0" w:space="0" w:color="auto"/>
                                                    <w:left w:val="none" w:sz="0" w:space="0" w:color="auto"/>
                                                    <w:bottom w:val="none" w:sz="0" w:space="0" w:color="auto"/>
                                                    <w:right w:val="none" w:sz="0" w:space="0" w:color="auto"/>
                                                  </w:divBdr>
                                                  <w:divsChild>
                                                    <w:div w:id="2062829280">
                                                      <w:marLeft w:val="0"/>
                                                      <w:marRight w:val="0"/>
                                                      <w:marTop w:val="0"/>
                                                      <w:marBottom w:val="0"/>
                                                      <w:divBdr>
                                                        <w:top w:val="none" w:sz="0" w:space="0" w:color="auto"/>
                                                        <w:left w:val="none" w:sz="0" w:space="0" w:color="auto"/>
                                                        <w:bottom w:val="none" w:sz="0" w:space="0" w:color="auto"/>
                                                        <w:right w:val="none" w:sz="0" w:space="0" w:color="auto"/>
                                                      </w:divBdr>
                                                      <w:divsChild>
                                                        <w:div w:id="1005786427">
                                                          <w:marLeft w:val="0"/>
                                                          <w:marRight w:val="0"/>
                                                          <w:marTop w:val="0"/>
                                                          <w:marBottom w:val="0"/>
                                                          <w:divBdr>
                                                            <w:top w:val="none" w:sz="0" w:space="0" w:color="auto"/>
                                                            <w:left w:val="none" w:sz="0" w:space="0" w:color="auto"/>
                                                            <w:bottom w:val="none" w:sz="0" w:space="0" w:color="auto"/>
                                                            <w:right w:val="none" w:sz="0" w:space="0" w:color="auto"/>
                                                          </w:divBdr>
                                                          <w:divsChild>
                                                            <w:div w:id="1477065880">
                                                              <w:marLeft w:val="0"/>
                                                              <w:marRight w:val="0"/>
                                                              <w:marTop w:val="0"/>
                                                              <w:marBottom w:val="0"/>
                                                              <w:divBdr>
                                                                <w:top w:val="none" w:sz="0" w:space="0" w:color="auto"/>
                                                                <w:left w:val="none" w:sz="0" w:space="0" w:color="auto"/>
                                                                <w:bottom w:val="none" w:sz="0" w:space="0" w:color="auto"/>
                                                                <w:right w:val="none" w:sz="0" w:space="0" w:color="auto"/>
                                                              </w:divBdr>
                                                              <w:divsChild>
                                                                <w:div w:id="1908298056">
                                                                  <w:marLeft w:val="0"/>
                                                                  <w:marRight w:val="0"/>
                                                                  <w:marTop w:val="0"/>
                                                                  <w:marBottom w:val="0"/>
                                                                  <w:divBdr>
                                                                    <w:top w:val="none" w:sz="0" w:space="0" w:color="auto"/>
                                                                    <w:left w:val="none" w:sz="0" w:space="0" w:color="auto"/>
                                                                    <w:bottom w:val="none" w:sz="0" w:space="0" w:color="auto"/>
                                                                    <w:right w:val="none" w:sz="0" w:space="0" w:color="auto"/>
                                                                  </w:divBdr>
                                                                  <w:divsChild>
                                                                    <w:div w:id="968584219">
                                                                      <w:marLeft w:val="0"/>
                                                                      <w:marRight w:val="0"/>
                                                                      <w:marTop w:val="0"/>
                                                                      <w:marBottom w:val="0"/>
                                                                      <w:divBdr>
                                                                        <w:top w:val="none" w:sz="0" w:space="0" w:color="auto"/>
                                                                        <w:left w:val="none" w:sz="0" w:space="0" w:color="auto"/>
                                                                        <w:bottom w:val="none" w:sz="0" w:space="0" w:color="auto"/>
                                                                        <w:right w:val="none" w:sz="0" w:space="0" w:color="auto"/>
                                                                      </w:divBdr>
                                                                      <w:divsChild>
                                                                        <w:div w:id="1070344813">
                                                                          <w:marLeft w:val="0"/>
                                                                          <w:marRight w:val="0"/>
                                                                          <w:marTop w:val="0"/>
                                                                          <w:marBottom w:val="0"/>
                                                                          <w:divBdr>
                                                                            <w:top w:val="none" w:sz="0" w:space="0" w:color="auto"/>
                                                                            <w:left w:val="none" w:sz="0" w:space="0" w:color="auto"/>
                                                                            <w:bottom w:val="none" w:sz="0" w:space="0" w:color="auto"/>
                                                                            <w:right w:val="none" w:sz="0" w:space="0" w:color="auto"/>
                                                                          </w:divBdr>
                                                                          <w:divsChild>
                                                                            <w:div w:id="344088704">
                                                                              <w:marLeft w:val="0"/>
                                                                              <w:marRight w:val="0"/>
                                                                              <w:marTop w:val="0"/>
                                                                              <w:marBottom w:val="0"/>
                                                                              <w:divBdr>
                                                                                <w:top w:val="none" w:sz="0" w:space="0" w:color="auto"/>
                                                                                <w:left w:val="none" w:sz="0" w:space="0" w:color="auto"/>
                                                                                <w:bottom w:val="none" w:sz="0" w:space="0" w:color="auto"/>
                                                                                <w:right w:val="none" w:sz="0" w:space="0" w:color="auto"/>
                                                                              </w:divBdr>
                                                                              <w:divsChild>
                                                                                <w:div w:id="316805655">
                                                                                  <w:marLeft w:val="700"/>
                                                                                  <w:marRight w:val="0"/>
                                                                                  <w:marTop w:val="0"/>
                                                                                  <w:marBottom w:val="0"/>
                                                                                  <w:divBdr>
                                                                                    <w:top w:val="none" w:sz="0" w:space="0" w:color="auto"/>
                                                                                    <w:left w:val="none" w:sz="0" w:space="0" w:color="auto"/>
                                                                                    <w:bottom w:val="none" w:sz="0" w:space="0" w:color="auto"/>
                                                                                    <w:right w:val="none" w:sz="0" w:space="0" w:color="auto"/>
                                                                                  </w:divBdr>
                                                                                  <w:divsChild>
                                                                                    <w:div w:id="679892986">
                                                                                      <w:marLeft w:val="0"/>
                                                                                      <w:marRight w:val="195"/>
                                                                                      <w:marTop w:val="0"/>
                                                                                      <w:marBottom w:val="0"/>
                                                                                      <w:divBdr>
                                                                                        <w:top w:val="none" w:sz="0" w:space="0" w:color="auto"/>
                                                                                        <w:left w:val="none" w:sz="0" w:space="0" w:color="auto"/>
                                                                                        <w:bottom w:val="none" w:sz="0" w:space="0" w:color="auto"/>
                                                                                        <w:right w:val="none" w:sz="0" w:space="0" w:color="auto"/>
                                                                                      </w:divBdr>
                                                                                      <w:divsChild>
                                                                                        <w:div w:id="869420371">
                                                                                          <w:marLeft w:val="0"/>
                                                                                          <w:marRight w:val="0"/>
                                                                                          <w:marTop w:val="0"/>
                                                                                          <w:marBottom w:val="0"/>
                                                                                          <w:divBdr>
                                                                                            <w:top w:val="none" w:sz="0" w:space="0" w:color="auto"/>
                                                                                            <w:left w:val="none" w:sz="0" w:space="0" w:color="auto"/>
                                                                                            <w:bottom w:val="none" w:sz="0" w:space="0" w:color="auto"/>
                                                                                            <w:right w:val="none" w:sz="0" w:space="0" w:color="auto"/>
                                                                                          </w:divBdr>
                                                                                        </w:div>
                                                                                        <w:div w:id="886722613">
                                                                                          <w:marLeft w:val="0"/>
                                                                                          <w:marRight w:val="0"/>
                                                                                          <w:marTop w:val="0"/>
                                                                                          <w:marBottom w:val="0"/>
                                                                                          <w:divBdr>
                                                                                            <w:top w:val="none" w:sz="0" w:space="0" w:color="auto"/>
                                                                                            <w:left w:val="none" w:sz="0" w:space="0" w:color="auto"/>
                                                                                            <w:bottom w:val="none" w:sz="0" w:space="0" w:color="auto"/>
                                                                                            <w:right w:val="none" w:sz="0" w:space="0" w:color="auto"/>
                                                                                          </w:divBdr>
                                                                                        </w:div>
                                                                                      </w:divsChild>
                                                                                    </w:div>
                                                                                    <w:div w:id="1232807686">
                                                                                      <w:marLeft w:val="0"/>
                                                                                      <w:marRight w:val="0"/>
                                                                                      <w:marTop w:val="0"/>
                                                                                      <w:marBottom w:val="0"/>
                                                                                      <w:divBdr>
                                                                                        <w:top w:val="none" w:sz="0" w:space="0" w:color="auto"/>
                                                                                        <w:left w:val="none" w:sz="0" w:space="0" w:color="auto"/>
                                                                                        <w:bottom w:val="none" w:sz="0" w:space="0" w:color="auto"/>
                                                                                        <w:right w:val="none" w:sz="0" w:space="0" w:color="auto"/>
                                                                                      </w:divBdr>
                                                                                      <w:divsChild>
                                                                                        <w:div w:id="11134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9633">
                                                              <w:marLeft w:val="0"/>
                                                              <w:marRight w:val="0"/>
                                                              <w:marTop w:val="0"/>
                                                              <w:marBottom w:val="0"/>
                                                              <w:divBdr>
                                                                <w:top w:val="none" w:sz="0" w:space="0" w:color="auto"/>
                                                                <w:left w:val="none" w:sz="0" w:space="0" w:color="auto"/>
                                                                <w:bottom w:val="none" w:sz="0" w:space="0" w:color="auto"/>
                                                                <w:right w:val="none" w:sz="0" w:space="0" w:color="auto"/>
                                                              </w:divBdr>
                                                              <w:divsChild>
                                                                <w:div w:id="609316013">
                                                                  <w:marLeft w:val="0"/>
                                                                  <w:marRight w:val="0"/>
                                                                  <w:marTop w:val="0"/>
                                                                  <w:marBottom w:val="0"/>
                                                                  <w:divBdr>
                                                                    <w:top w:val="none" w:sz="0" w:space="0" w:color="auto"/>
                                                                    <w:left w:val="none" w:sz="0" w:space="0" w:color="auto"/>
                                                                    <w:bottom w:val="none" w:sz="0" w:space="0" w:color="auto"/>
                                                                    <w:right w:val="none" w:sz="0" w:space="0" w:color="auto"/>
                                                                  </w:divBdr>
                                                                  <w:divsChild>
                                                                    <w:div w:id="691567422">
                                                                      <w:marLeft w:val="0"/>
                                                                      <w:marRight w:val="0"/>
                                                                      <w:marTop w:val="0"/>
                                                                      <w:marBottom w:val="0"/>
                                                                      <w:divBdr>
                                                                        <w:top w:val="none" w:sz="0" w:space="0" w:color="auto"/>
                                                                        <w:left w:val="none" w:sz="0" w:space="0" w:color="auto"/>
                                                                        <w:bottom w:val="none" w:sz="0" w:space="0" w:color="auto"/>
                                                                        <w:right w:val="none" w:sz="0" w:space="0" w:color="auto"/>
                                                                      </w:divBdr>
                                                                      <w:divsChild>
                                                                        <w:div w:id="48651485">
                                                                          <w:marLeft w:val="240"/>
                                                                          <w:marRight w:val="240"/>
                                                                          <w:marTop w:val="0"/>
                                                                          <w:marBottom w:val="105"/>
                                                                          <w:divBdr>
                                                                            <w:top w:val="none" w:sz="0" w:space="0" w:color="auto"/>
                                                                            <w:left w:val="none" w:sz="0" w:space="0" w:color="auto"/>
                                                                            <w:bottom w:val="none" w:sz="0" w:space="0" w:color="auto"/>
                                                                            <w:right w:val="none" w:sz="0" w:space="0" w:color="auto"/>
                                                                          </w:divBdr>
                                                                          <w:divsChild>
                                                                            <w:div w:id="4971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3149596">
              <w:marLeft w:val="0"/>
              <w:marRight w:val="0"/>
              <w:marTop w:val="0"/>
              <w:marBottom w:val="300"/>
              <w:divBdr>
                <w:top w:val="none" w:sz="0" w:space="0" w:color="auto"/>
                <w:left w:val="none" w:sz="0" w:space="0" w:color="auto"/>
                <w:bottom w:val="none" w:sz="0" w:space="0" w:color="auto"/>
                <w:right w:val="none" w:sz="0" w:space="0" w:color="auto"/>
              </w:divBdr>
              <w:divsChild>
                <w:div w:id="173962090">
                  <w:marLeft w:val="0"/>
                  <w:marRight w:val="0"/>
                  <w:marTop w:val="0"/>
                  <w:marBottom w:val="0"/>
                  <w:divBdr>
                    <w:top w:val="none" w:sz="0" w:space="0" w:color="auto"/>
                    <w:left w:val="none" w:sz="0" w:space="0" w:color="auto"/>
                    <w:bottom w:val="none" w:sz="0" w:space="0" w:color="auto"/>
                    <w:right w:val="none" w:sz="0" w:space="0" w:color="auto"/>
                  </w:divBdr>
                  <w:divsChild>
                    <w:div w:id="80496780">
                      <w:marLeft w:val="0"/>
                      <w:marRight w:val="0"/>
                      <w:marTop w:val="0"/>
                      <w:marBottom w:val="0"/>
                      <w:divBdr>
                        <w:top w:val="none" w:sz="0" w:space="0" w:color="auto"/>
                        <w:left w:val="none" w:sz="0" w:space="0" w:color="auto"/>
                        <w:bottom w:val="none" w:sz="0" w:space="0" w:color="auto"/>
                        <w:right w:val="none" w:sz="0" w:space="0" w:color="auto"/>
                      </w:divBdr>
                      <w:divsChild>
                        <w:div w:id="2095785044">
                          <w:marLeft w:val="0"/>
                          <w:marRight w:val="0"/>
                          <w:marTop w:val="0"/>
                          <w:marBottom w:val="0"/>
                          <w:divBdr>
                            <w:top w:val="none" w:sz="0" w:space="0" w:color="auto"/>
                            <w:left w:val="none" w:sz="0" w:space="0" w:color="auto"/>
                            <w:bottom w:val="none" w:sz="0" w:space="0" w:color="auto"/>
                            <w:right w:val="none" w:sz="0" w:space="0" w:color="auto"/>
                          </w:divBdr>
                        </w:div>
                        <w:div w:id="1044057307">
                          <w:marLeft w:val="0"/>
                          <w:marRight w:val="0"/>
                          <w:marTop w:val="0"/>
                          <w:marBottom w:val="0"/>
                          <w:divBdr>
                            <w:top w:val="none" w:sz="0" w:space="0" w:color="auto"/>
                            <w:left w:val="none" w:sz="0" w:space="0" w:color="auto"/>
                            <w:bottom w:val="none" w:sz="0" w:space="0" w:color="auto"/>
                            <w:right w:val="none" w:sz="0" w:space="0" w:color="auto"/>
                          </w:divBdr>
                        </w:div>
                        <w:div w:id="970750774">
                          <w:marLeft w:val="0"/>
                          <w:marRight w:val="0"/>
                          <w:marTop w:val="0"/>
                          <w:marBottom w:val="0"/>
                          <w:divBdr>
                            <w:top w:val="none" w:sz="0" w:space="0" w:color="auto"/>
                            <w:left w:val="none" w:sz="0" w:space="0" w:color="auto"/>
                            <w:bottom w:val="none" w:sz="0" w:space="0" w:color="auto"/>
                            <w:right w:val="none" w:sz="0" w:space="0" w:color="auto"/>
                          </w:divBdr>
                        </w:div>
                      </w:divsChild>
                    </w:div>
                    <w:div w:id="1502889245">
                      <w:marLeft w:val="0"/>
                      <w:marRight w:val="0"/>
                      <w:marTop w:val="0"/>
                      <w:marBottom w:val="0"/>
                      <w:divBdr>
                        <w:top w:val="none" w:sz="0" w:space="0" w:color="auto"/>
                        <w:left w:val="none" w:sz="0" w:space="0" w:color="auto"/>
                        <w:bottom w:val="none" w:sz="0" w:space="0" w:color="auto"/>
                        <w:right w:val="none" w:sz="0" w:space="0" w:color="auto"/>
                      </w:divBdr>
                      <w:divsChild>
                        <w:div w:id="10162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4688">
              <w:marLeft w:val="600"/>
              <w:marRight w:val="0"/>
              <w:marTop w:val="0"/>
              <w:marBottom w:val="105"/>
              <w:divBdr>
                <w:top w:val="none" w:sz="0" w:space="0" w:color="auto"/>
                <w:left w:val="none" w:sz="0" w:space="0" w:color="auto"/>
                <w:bottom w:val="none" w:sz="0" w:space="0" w:color="auto"/>
                <w:right w:val="none" w:sz="0" w:space="0" w:color="auto"/>
              </w:divBdr>
            </w:div>
            <w:div w:id="1727727339">
              <w:marLeft w:val="0"/>
              <w:marRight w:val="0"/>
              <w:marTop w:val="0"/>
              <w:marBottom w:val="0"/>
              <w:divBdr>
                <w:top w:val="none" w:sz="0" w:space="0" w:color="auto"/>
                <w:left w:val="none" w:sz="0" w:space="0" w:color="auto"/>
                <w:bottom w:val="none" w:sz="0" w:space="0" w:color="auto"/>
                <w:right w:val="none" w:sz="0" w:space="0" w:color="auto"/>
              </w:divBdr>
              <w:divsChild>
                <w:div w:id="221142706">
                  <w:marLeft w:val="0"/>
                  <w:marRight w:val="0"/>
                  <w:marTop w:val="0"/>
                  <w:marBottom w:val="75"/>
                  <w:divBdr>
                    <w:top w:val="none" w:sz="0" w:space="0" w:color="auto"/>
                    <w:left w:val="none" w:sz="0" w:space="0" w:color="auto"/>
                    <w:bottom w:val="none" w:sz="0" w:space="0" w:color="auto"/>
                    <w:right w:val="none" w:sz="0" w:space="0" w:color="auto"/>
                  </w:divBdr>
                </w:div>
                <w:div w:id="2096710119">
                  <w:marLeft w:val="0"/>
                  <w:marRight w:val="0"/>
                  <w:marTop w:val="0"/>
                  <w:marBottom w:val="75"/>
                  <w:divBdr>
                    <w:top w:val="none" w:sz="0" w:space="0" w:color="auto"/>
                    <w:left w:val="none" w:sz="0" w:space="0" w:color="auto"/>
                    <w:bottom w:val="none" w:sz="0" w:space="0" w:color="auto"/>
                    <w:right w:val="none" w:sz="0" w:space="0" w:color="auto"/>
                  </w:divBdr>
                </w:div>
                <w:div w:id="794101696">
                  <w:marLeft w:val="0"/>
                  <w:marRight w:val="0"/>
                  <w:marTop w:val="0"/>
                  <w:marBottom w:val="0"/>
                  <w:divBdr>
                    <w:top w:val="none" w:sz="0" w:space="0" w:color="auto"/>
                    <w:left w:val="none" w:sz="0" w:space="0" w:color="auto"/>
                    <w:bottom w:val="none" w:sz="0" w:space="0" w:color="auto"/>
                    <w:right w:val="none" w:sz="0" w:space="0" w:color="auto"/>
                  </w:divBdr>
                </w:div>
              </w:divsChild>
            </w:div>
            <w:div w:id="1772116765">
              <w:marLeft w:val="600"/>
              <w:marRight w:val="0"/>
              <w:marTop w:val="0"/>
              <w:marBottom w:val="105"/>
              <w:divBdr>
                <w:top w:val="none" w:sz="0" w:space="0" w:color="auto"/>
                <w:left w:val="none" w:sz="0" w:space="0" w:color="auto"/>
                <w:bottom w:val="none" w:sz="0" w:space="0" w:color="auto"/>
                <w:right w:val="none" w:sz="0" w:space="0" w:color="auto"/>
              </w:divBdr>
            </w:div>
            <w:div w:id="776297528">
              <w:marLeft w:val="0"/>
              <w:marRight w:val="0"/>
              <w:marTop w:val="0"/>
              <w:marBottom w:val="0"/>
              <w:divBdr>
                <w:top w:val="none" w:sz="0" w:space="0" w:color="auto"/>
                <w:left w:val="none" w:sz="0" w:space="0" w:color="auto"/>
                <w:bottom w:val="none" w:sz="0" w:space="0" w:color="auto"/>
                <w:right w:val="none" w:sz="0" w:space="0" w:color="auto"/>
              </w:divBdr>
              <w:divsChild>
                <w:div w:id="417940822">
                  <w:marLeft w:val="0"/>
                  <w:marRight w:val="0"/>
                  <w:marTop w:val="0"/>
                  <w:marBottom w:val="75"/>
                  <w:divBdr>
                    <w:top w:val="none" w:sz="0" w:space="0" w:color="auto"/>
                    <w:left w:val="none" w:sz="0" w:space="0" w:color="auto"/>
                    <w:bottom w:val="none" w:sz="0" w:space="0" w:color="auto"/>
                    <w:right w:val="none" w:sz="0" w:space="0" w:color="auto"/>
                  </w:divBdr>
                </w:div>
                <w:div w:id="564223523">
                  <w:marLeft w:val="0"/>
                  <w:marRight w:val="0"/>
                  <w:marTop w:val="0"/>
                  <w:marBottom w:val="75"/>
                  <w:divBdr>
                    <w:top w:val="none" w:sz="0" w:space="0" w:color="auto"/>
                    <w:left w:val="none" w:sz="0" w:space="0" w:color="auto"/>
                    <w:bottom w:val="none" w:sz="0" w:space="0" w:color="auto"/>
                    <w:right w:val="none" w:sz="0" w:space="0" w:color="auto"/>
                  </w:divBdr>
                </w:div>
                <w:div w:id="13709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00384">
      <w:bodyDiv w:val="1"/>
      <w:marLeft w:val="0"/>
      <w:marRight w:val="0"/>
      <w:marTop w:val="0"/>
      <w:marBottom w:val="0"/>
      <w:divBdr>
        <w:top w:val="none" w:sz="0" w:space="0" w:color="auto"/>
        <w:left w:val="none" w:sz="0" w:space="0" w:color="auto"/>
        <w:bottom w:val="none" w:sz="0" w:space="0" w:color="auto"/>
        <w:right w:val="none" w:sz="0" w:space="0" w:color="auto"/>
      </w:divBdr>
      <w:divsChild>
        <w:div w:id="46951152">
          <w:marLeft w:val="0"/>
          <w:marRight w:val="0"/>
          <w:marTop w:val="375"/>
          <w:marBottom w:val="750"/>
          <w:divBdr>
            <w:top w:val="none" w:sz="0" w:space="0" w:color="auto"/>
            <w:left w:val="none" w:sz="0" w:space="0" w:color="auto"/>
            <w:bottom w:val="none" w:sz="0" w:space="0" w:color="auto"/>
            <w:right w:val="none" w:sz="0" w:space="0" w:color="auto"/>
          </w:divBdr>
          <w:divsChild>
            <w:div w:id="1928272618">
              <w:marLeft w:val="0"/>
              <w:marRight w:val="0"/>
              <w:marTop w:val="0"/>
              <w:marBottom w:val="0"/>
              <w:divBdr>
                <w:top w:val="none" w:sz="0" w:space="0" w:color="auto"/>
                <w:left w:val="none" w:sz="0" w:space="0" w:color="auto"/>
                <w:bottom w:val="none" w:sz="0" w:space="0" w:color="auto"/>
                <w:right w:val="none" w:sz="0" w:space="0" w:color="auto"/>
              </w:divBdr>
              <w:divsChild>
                <w:div w:id="357974026">
                  <w:marLeft w:val="0"/>
                  <w:marRight w:val="0"/>
                  <w:marTop w:val="0"/>
                  <w:marBottom w:val="300"/>
                  <w:divBdr>
                    <w:top w:val="none" w:sz="0" w:space="0" w:color="auto"/>
                    <w:left w:val="none" w:sz="0" w:space="0" w:color="auto"/>
                    <w:bottom w:val="none" w:sz="0" w:space="0" w:color="auto"/>
                    <w:right w:val="none" w:sz="0" w:space="0" w:color="auto"/>
                  </w:divBdr>
                </w:div>
                <w:div w:id="16091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5603">
          <w:marLeft w:val="0"/>
          <w:marRight w:val="0"/>
          <w:marTop w:val="0"/>
          <w:marBottom w:val="0"/>
          <w:divBdr>
            <w:top w:val="none" w:sz="0" w:space="0" w:color="auto"/>
            <w:left w:val="none" w:sz="0" w:space="0" w:color="auto"/>
            <w:bottom w:val="none" w:sz="0" w:space="0" w:color="auto"/>
            <w:right w:val="none" w:sz="0" w:space="0" w:color="auto"/>
          </w:divBdr>
          <w:divsChild>
            <w:div w:id="589386897">
              <w:marLeft w:val="0"/>
              <w:marRight w:val="0"/>
              <w:marTop w:val="300"/>
              <w:marBottom w:val="0"/>
              <w:divBdr>
                <w:top w:val="none" w:sz="0" w:space="0" w:color="auto"/>
                <w:left w:val="none" w:sz="0" w:space="0" w:color="auto"/>
                <w:bottom w:val="none" w:sz="0" w:space="0" w:color="auto"/>
                <w:right w:val="none" w:sz="0" w:space="0" w:color="auto"/>
              </w:divBdr>
              <w:divsChild>
                <w:div w:id="826751778">
                  <w:marLeft w:val="0"/>
                  <w:marRight w:val="0"/>
                  <w:marTop w:val="0"/>
                  <w:marBottom w:val="0"/>
                  <w:divBdr>
                    <w:top w:val="none" w:sz="0" w:space="0" w:color="auto"/>
                    <w:left w:val="none" w:sz="0" w:space="0" w:color="auto"/>
                    <w:bottom w:val="none" w:sz="0" w:space="0" w:color="auto"/>
                    <w:right w:val="none" w:sz="0" w:space="0" w:color="auto"/>
                  </w:divBdr>
                  <w:divsChild>
                    <w:div w:id="788016763">
                      <w:marLeft w:val="0"/>
                      <w:marRight w:val="0"/>
                      <w:marTop w:val="0"/>
                      <w:marBottom w:val="0"/>
                      <w:divBdr>
                        <w:top w:val="single" w:sz="6" w:space="15" w:color="auto"/>
                        <w:left w:val="single" w:sz="6" w:space="15" w:color="auto"/>
                        <w:bottom w:val="single" w:sz="6" w:space="15" w:color="auto"/>
                        <w:right w:val="single" w:sz="6" w:space="15" w:color="auto"/>
                      </w:divBdr>
                      <w:divsChild>
                        <w:div w:id="601187346">
                          <w:marLeft w:val="0"/>
                          <w:marRight w:val="0"/>
                          <w:marTop w:val="0"/>
                          <w:marBottom w:val="300"/>
                          <w:divBdr>
                            <w:top w:val="none" w:sz="0" w:space="0" w:color="auto"/>
                            <w:left w:val="none" w:sz="0" w:space="0" w:color="auto"/>
                            <w:bottom w:val="none" w:sz="0" w:space="0" w:color="auto"/>
                            <w:right w:val="none" w:sz="0" w:space="0" w:color="auto"/>
                          </w:divBdr>
                        </w:div>
                        <w:div w:id="17843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7606">
                  <w:marLeft w:val="0"/>
                  <w:marRight w:val="0"/>
                  <w:marTop w:val="0"/>
                  <w:marBottom w:val="0"/>
                  <w:divBdr>
                    <w:top w:val="none" w:sz="0" w:space="0" w:color="auto"/>
                    <w:left w:val="none" w:sz="0" w:space="0" w:color="auto"/>
                    <w:bottom w:val="none" w:sz="0" w:space="0" w:color="auto"/>
                    <w:right w:val="none" w:sz="0" w:space="0" w:color="auto"/>
                  </w:divBdr>
                  <w:divsChild>
                    <w:div w:id="16264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74207">
      <w:bodyDiv w:val="1"/>
      <w:marLeft w:val="0"/>
      <w:marRight w:val="0"/>
      <w:marTop w:val="0"/>
      <w:marBottom w:val="0"/>
      <w:divBdr>
        <w:top w:val="none" w:sz="0" w:space="0" w:color="auto"/>
        <w:left w:val="none" w:sz="0" w:space="0" w:color="auto"/>
        <w:bottom w:val="none" w:sz="0" w:space="0" w:color="auto"/>
        <w:right w:val="none" w:sz="0" w:space="0" w:color="auto"/>
      </w:divBdr>
      <w:divsChild>
        <w:div w:id="1260286512">
          <w:marLeft w:val="0"/>
          <w:marRight w:val="0"/>
          <w:marTop w:val="0"/>
          <w:marBottom w:val="0"/>
          <w:divBdr>
            <w:top w:val="none" w:sz="0" w:space="0" w:color="auto"/>
            <w:left w:val="none" w:sz="0" w:space="0" w:color="auto"/>
            <w:bottom w:val="none" w:sz="0" w:space="0" w:color="auto"/>
            <w:right w:val="none" w:sz="0" w:space="0" w:color="auto"/>
          </w:divBdr>
          <w:divsChild>
            <w:div w:id="1666595072">
              <w:marLeft w:val="0"/>
              <w:marRight w:val="0"/>
              <w:marTop w:val="0"/>
              <w:marBottom w:val="0"/>
              <w:divBdr>
                <w:top w:val="none" w:sz="0" w:space="0" w:color="auto"/>
                <w:left w:val="none" w:sz="0" w:space="0" w:color="auto"/>
                <w:bottom w:val="none" w:sz="0" w:space="0" w:color="auto"/>
                <w:right w:val="none" w:sz="0" w:space="0" w:color="auto"/>
              </w:divBdr>
              <w:divsChild>
                <w:div w:id="1069228749">
                  <w:marLeft w:val="0"/>
                  <w:marRight w:val="0"/>
                  <w:marTop w:val="0"/>
                  <w:marBottom w:val="0"/>
                  <w:divBdr>
                    <w:top w:val="none" w:sz="0" w:space="0" w:color="auto"/>
                    <w:left w:val="none" w:sz="0" w:space="0" w:color="auto"/>
                    <w:bottom w:val="none" w:sz="0" w:space="0" w:color="auto"/>
                    <w:right w:val="none" w:sz="0" w:space="0" w:color="auto"/>
                  </w:divBdr>
                  <w:divsChild>
                    <w:div w:id="1947958110">
                      <w:marLeft w:val="375"/>
                      <w:marRight w:val="0"/>
                      <w:marTop w:val="240"/>
                      <w:marBottom w:val="0"/>
                      <w:divBdr>
                        <w:top w:val="none" w:sz="0" w:space="0" w:color="auto"/>
                        <w:left w:val="none" w:sz="0" w:space="0" w:color="auto"/>
                        <w:bottom w:val="none" w:sz="0" w:space="0" w:color="auto"/>
                        <w:right w:val="none" w:sz="0" w:space="0" w:color="auto"/>
                      </w:divBdr>
                    </w:div>
                    <w:div w:id="568810060">
                      <w:marLeft w:val="0"/>
                      <w:marRight w:val="0"/>
                      <w:marTop w:val="0"/>
                      <w:marBottom w:val="0"/>
                      <w:divBdr>
                        <w:top w:val="none" w:sz="0" w:space="0" w:color="auto"/>
                        <w:left w:val="none" w:sz="0" w:space="0" w:color="auto"/>
                        <w:bottom w:val="none" w:sz="0" w:space="0" w:color="auto"/>
                        <w:right w:val="none" w:sz="0" w:space="0" w:color="auto"/>
                      </w:divBdr>
                      <w:divsChild>
                        <w:div w:id="19001630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10558793">
                  <w:marLeft w:val="0"/>
                  <w:marRight w:val="0"/>
                  <w:marTop w:val="0"/>
                  <w:marBottom w:val="0"/>
                  <w:divBdr>
                    <w:top w:val="none" w:sz="0" w:space="0" w:color="auto"/>
                    <w:left w:val="none" w:sz="0" w:space="0" w:color="auto"/>
                    <w:bottom w:val="none" w:sz="0" w:space="0" w:color="auto"/>
                    <w:right w:val="none" w:sz="0" w:space="0" w:color="auto"/>
                  </w:divBdr>
                  <w:divsChild>
                    <w:div w:id="2087799110">
                      <w:marLeft w:val="0"/>
                      <w:marRight w:val="0"/>
                      <w:marTop w:val="0"/>
                      <w:marBottom w:val="0"/>
                      <w:divBdr>
                        <w:top w:val="none" w:sz="0" w:space="0" w:color="auto"/>
                        <w:left w:val="none" w:sz="0" w:space="0" w:color="auto"/>
                        <w:bottom w:val="none" w:sz="0" w:space="0" w:color="auto"/>
                        <w:right w:val="none" w:sz="0" w:space="0" w:color="auto"/>
                      </w:divBdr>
                      <w:divsChild>
                        <w:div w:id="994378602">
                          <w:marLeft w:val="0"/>
                          <w:marRight w:val="0"/>
                          <w:marTop w:val="0"/>
                          <w:marBottom w:val="0"/>
                          <w:divBdr>
                            <w:top w:val="none" w:sz="0" w:space="0" w:color="auto"/>
                            <w:left w:val="none" w:sz="0" w:space="0" w:color="auto"/>
                            <w:bottom w:val="none" w:sz="0" w:space="0" w:color="auto"/>
                            <w:right w:val="none" w:sz="0" w:space="0" w:color="auto"/>
                          </w:divBdr>
                          <w:divsChild>
                            <w:div w:id="8194183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18654827">
                      <w:marLeft w:val="0"/>
                      <w:marRight w:val="0"/>
                      <w:marTop w:val="0"/>
                      <w:marBottom w:val="0"/>
                      <w:divBdr>
                        <w:top w:val="none" w:sz="0" w:space="0" w:color="auto"/>
                        <w:left w:val="none" w:sz="0" w:space="0" w:color="auto"/>
                        <w:bottom w:val="none" w:sz="0" w:space="0" w:color="auto"/>
                        <w:right w:val="none" w:sz="0" w:space="0" w:color="auto"/>
                      </w:divBdr>
                      <w:divsChild>
                        <w:div w:id="229122478">
                          <w:marLeft w:val="0"/>
                          <w:marRight w:val="0"/>
                          <w:marTop w:val="0"/>
                          <w:marBottom w:val="0"/>
                          <w:divBdr>
                            <w:top w:val="none" w:sz="0" w:space="0" w:color="auto"/>
                            <w:left w:val="none" w:sz="0" w:space="0" w:color="auto"/>
                            <w:bottom w:val="none" w:sz="0" w:space="0" w:color="auto"/>
                            <w:right w:val="none" w:sz="0" w:space="0" w:color="auto"/>
                          </w:divBdr>
                          <w:divsChild>
                            <w:div w:id="1967882058">
                              <w:marLeft w:val="0"/>
                              <w:marRight w:val="0"/>
                              <w:marTop w:val="0"/>
                              <w:marBottom w:val="0"/>
                              <w:divBdr>
                                <w:top w:val="none" w:sz="0" w:space="0" w:color="auto"/>
                                <w:left w:val="none" w:sz="0" w:space="0" w:color="auto"/>
                                <w:bottom w:val="none" w:sz="0" w:space="0" w:color="auto"/>
                                <w:right w:val="none" w:sz="0" w:space="0" w:color="auto"/>
                              </w:divBdr>
                            </w:div>
                            <w:div w:id="848907740">
                              <w:marLeft w:val="0"/>
                              <w:marRight w:val="0"/>
                              <w:marTop w:val="0"/>
                              <w:marBottom w:val="0"/>
                              <w:divBdr>
                                <w:top w:val="none" w:sz="0" w:space="0" w:color="auto"/>
                                <w:left w:val="none" w:sz="0" w:space="0" w:color="auto"/>
                                <w:bottom w:val="none" w:sz="0" w:space="0" w:color="auto"/>
                                <w:right w:val="none" w:sz="0" w:space="0" w:color="auto"/>
                              </w:divBdr>
                              <w:divsChild>
                                <w:div w:id="700672312">
                                  <w:marLeft w:val="0"/>
                                  <w:marRight w:val="0"/>
                                  <w:marTop w:val="0"/>
                                  <w:marBottom w:val="0"/>
                                  <w:divBdr>
                                    <w:top w:val="none" w:sz="0" w:space="0" w:color="auto"/>
                                    <w:left w:val="none" w:sz="0" w:space="0" w:color="auto"/>
                                    <w:bottom w:val="none" w:sz="0" w:space="0" w:color="auto"/>
                                    <w:right w:val="none" w:sz="0" w:space="0" w:color="auto"/>
                                  </w:divBdr>
                                  <w:divsChild>
                                    <w:div w:id="1203588935">
                                      <w:marLeft w:val="0"/>
                                      <w:marRight w:val="0"/>
                                      <w:marTop w:val="0"/>
                                      <w:marBottom w:val="0"/>
                                      <w:divBdr>
                                        <w:top w:val="none" w:sz="0" w:space="0" w:color="auto"/>
                                        <w:left w:val="none" w:sz="0" w:space="0" w:color="auto"/>
                                        <w:bottom w:val="none" w:sz="0" w:space="0" w:color="auto"/>
                                        <w:right w:val="none" w:sz="0" w:space="0" w:color="auto"/>
                                      </w:divBdr>
                                    </w:div>
                                    <w:div w:id="13108621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257780">
          <w:marLeft w:val="0"/>
          <w:marRight w:val="0"/>
          <w:marTop w:val="0"/>
          <w:marBottom w:val="0"/>
          <w:divBdr>
            <w:top w:val="none" w:sz="0" w:space="0" w:color="auto"/>
            <w:left w:val="none" w:sz="0" w:space="0" w:color="auto"/>
            <w:bottom w:val="none" w:sz="0" w:space="0" w:color="auto"/>
            <w:right w:val="none" w:sz="0" w:space="0" w:color="auto"/>
          </w:divBdr>
          <w:divsChild>
            <w:div w:id="761485857">
              <w:marLeft w:val="0"/>
              <w:marRight w:val="0"/>
              <w:marTop w:val="0"/>
              <w:marBottom w:val="0"/>
              <w:divBdr>
                <w:top w:val="none" w:sz="0" w:space="0" w:color="auto"/>
                <w:left w:val="none" w:sz="0" w:space="0" w:color="auto"/>
                <w:bottom w:val="none" w:sz="0" w:space="0" w:color="auto"/>
                <w:right w:val="none" w:sz="0" w:space="0" w:color="auto"/>
              </w:divBdr>
              <w:divsChild>
                <w:div w:id="1191604540">
                  <w:marLeft w:val="0"/>
                  <w:marRight w:val="0"/>
                  <w:marTop w:val="0"/>
                  <w:marBottom w:val="0"/>
                  <w:divBdr>
                    <w:top w:val="none" w:sz="0" w:space="0" w:color="auto"/>
                    <w:left w:val="none" w:sz="0" w:space="0" w:color="auto"/>
                    <w:bottom w:val="none" w:sz="0" w:space="0" w:color="auto"/>
                    <w:right w:val="none" w:sz="0" w:space="0" w:color="auto"/>
                  </w:divBdr>
                  <w:divsChild>
                    <w:div w:id="631059335">
                      <w:marLeft w:val="0"/>
                      <w:marRight w:val="0"/>
                      <w:marTop w:val="0"/>
                      <w:marBottom w:val="0"/>
                      <w:divBdr>
                        <w:top w:val="none" w:sz="0" w:space="0" w:color="auto"/>
                        <w:left w:val="none" w:sz="0" w:space="0" w:color="auto"/>
                        <w:bottom w:val="none" w:sz="0" w:space="0" w:color="auto"/>
                        <w:right w:val="none" w:sz="0" w:space="0" w:color="auto"/>
                      </w:divBdr>
                      <w:divsChild>
                        <w:div w:id="1258058211">
                          <w:marLeft w:val="0"/>
                          <w:marRight w:val="0"/>
                          <w:marTop w:val="0"/>
                          <w:marBottom w:val="450"/>
                          <w:divBdr>
                            <w:top w:val="none" w:sz="0" w:space="0" w:color="auto"/>
                            <w:left w:val="none" w:sz="0" w:space="0" w:color="auto"/>
                            <w:bottom w:val="single" w:sz="6" w:space="23" w:color="EEEEEE"/>
                            <w:right w:val="none" w:sz="0" w:space="0" w:color="auto"/>
                          </w:divBdr>
                        </w:div>
                        <w:div w:id="873998957">
                          <w:marLeft w:val="0"/>
                          <w:marRight w:val="0"/>
                          <w:marTop w:val="0"/>
                          <w:marBottom w:val="0"/>
                          <w:divBdr>
                            <w:top w:val="none" w:sz="0" w:space="0" w:color="auto"/>
                            <w:left w:val="none" w:sz="0" w:space="0" w:color="auto"/>
                            <w:bottom w:val="none" w:sz="0" w:space="0" w:color="auto"/>
                            <w:right w:val="none" w:sz="0" w:space="0" w:color="auto"/>
                          </w:divBdr>
                          <w:divsChild>
                            <w:div w:id="1017776984">
                              <w:marLeft w:val="0"/>
                              <w:marRight w:val="0"/>
                              <w:marTop w:val="0"/>
                              <w:marBottom w:val="0"/>
                              <w:divBdr>
                                <w:top w:val="none" w:sz="0" w:space="0" w:color="auto"/>
                                <w:left w:val="none" w:sz="0" w:space="0" w:color="auto"/>
                                <w:bottom w:val="none" w:sz="0" w:space="0" w:color="auto"/>
                                <w:right w:val="none" w:sz="0" w:space="0" w:color="auto"/>
                              </w:divBdr>
                              <w:divsChild>
                                <w:div w:id="7293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41740">
      <w:bodyDiv w:val="1"/>
      <w:marLeft w:val="0"/>
      <w:marRight w:val="0"/>
      <w:marTop w:val="0"/>
      <w:marBottom w:val="0"/>
      <w:divBdr>
        <w:top w:val="none" w:sz="0" w:space="0" w:color="auto"/>
        <w:left w:val="none" w:sz="0" w:space="0" w:color="auto"/>
        <w:bottom w:val="none" w:sz="0" w:space="0" w:color="auto"/>
        <w:right w:val="none" w:sz="0" w:space="0" w:color="auto"/>
      </w:divBdr>
      <w:divsChild>
        <w:div w:id="544295885">
          <w:marLeft w:val="0"/>
          <w:marRight w:val="0"/>
          <w:marTop w:val="0"/>
          <w:marBottom w:val="0"/>
          <w:divBdr>
            <w:top w:val="none" w:sz="0" w:space="0" w:color="auto"/>
            <w:left w:val="none" w:sz="0" w:space="0" w:color="auto"/>
            <w:bottom w:val="none" w:sz="0" w:space="0" w:color="auto"/>
            <w:right w:val="none" w:sz="0" w:space="0" w:color="auto"/>
          </w:divBdr>
          <w:divsChild>
            <w:div w:id="227612044">
              <w:marLeft w:val="0"/>
              <w:marRight w:val="0"/>
              <w:marTop w:val="0"/>
              <w:marBottom w:val="0"/>
              <w:divBdr>
                <w:top w:val="none" w:sz="0" w:space="0" w:color="auto"/>
                <w:left w:val="none" w:sz="0" w:space="0" w:color="auto"/>
                <w:bottom w:val="none" w:sz="0" w:space="0" w:color="auto"/>
                <w:right w:val="none" w:sz="0" w:space="0" w:color="auto"/>
              </w:divBdr>
              <w:divsChild>
                <w:div w:id="520971852">
                  <w:marLeft w:val="0"/>
                  <w:marRight w:val="0"/>
                  <w:marTop w:val="0"/>
                  <w:marBottom w:val="0"/>
                  <w:divBdr>
                    <w:top w:val="none" w:sz="0" w:space="0" w:color="auto"/>
                    <w:left w:val="none" w:sz="0" w:space="0" w:color="auto"/>
                    <w:bottom w:val="none" w:sz="0" w:space="0" w:color="auto"/>
                    <w:right w:val="none" w:sz="0" w:space="0" w:color="auto"/>
                  </w:divBdr>
                </w:div>
              </w:divsChild>
            </w:div>
            <w:div w:id="645819850">
              <w:marLeft w:val="0"/>
              <w:marRight w:val="0"/>
              <w:marTop w:val="0"/>
              <w:marBottom w:val="0"/>
              <w:divBdr>
                <w:top w:val="none" w:sz="0" w:space="0" w:color="auto"/>
                <w:left w:val="none" w:sz="0" w:space="0" w:color="auto"/>
                <w:bottom w:val="none" w:sz="0" w:space="0" w:color="auto"/>
                <w:right w:val="none" w:sz="0" w:space="0" w:color="auto"/>
              </w:divBdr>
              <w:divsChild>
                <w:div w:id="1035735576">
                  <w:marLeft w:val="0"/>
                  <w:marRight w:val="0"/>
                  <w:marTop w:val="0"/>
                  <w:marBottom w:val="525"/>
                  <w:divBdr>
                    <w:top w:val="none" w:sz="0" w:space="0" w:color="auto"/>
                    <w:left w:val="none" w:sz="0" w:space="0" w:color="auto"/>
                    <w:bottom w:val="none" w:sz="0" w:space="0" w:color="auto"/>
                    <w:right w:val="none" w:sz="0" w:space="0" w:color="auto"/>
                  </w:divBdr>
                  <w:divsChild>
                    <w:div w:id="8408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037">
              <w:marLeft w:val="0"/>
              <w:marRight w:val="0"/>
              <w:marTop w:val="0"/>
              <w:marBottom w:val="0"/>
              <w:divBdr>
                <w:top w:val="none" w:sz="0" w:space="0" w:color="auto"/>
                <w:left w:val="single" w:sz="12" w:space="0" w:color="004465"/>
                <w:bottom w:val="none" w:sz="0" w:space="0" w:color="auto"/>
                <w:right w:val="none" w:sz="0" w:space="0" w:color="auto"/>
              </w:divBdr>
            </w:div>
            <w:div w:id="1648820268">
              <w:marLeft w:val="0"/>
              <w:marRight w:val="0"/>
              <w:marTop w:val="0"/>
              <w:marBottom w:val="600"/>
              <w:divBdr>
                <w:top w:val="none" w:sz="0" w:space="0" w:color="auto"/>
                <w:left w:val="none" w:sz="0" w:space="0" w:color="auto"/>
                <w:bottom w:val="none" w:sz="0" w:space="0" w:color="auto"/>
                <w:right w:val="none" w:sz="0" w:space="0" w:color="auto"/>
              </w:divBdr>
              <w:divsChild>
                <w:div w:id="102573575">
                  <w:marLeft w:val="0"/>
                  <w:marRight w:val="0"/>
                  <w:marTop w:val="0"/>
                  <w:marBottom w:val="0"/>
                  <w:divBdr>
                    <w:top w:val="none" w:sz="0" w:space="0" w:color="auto"/>
                    <w:left w:val="none" w:sz="0" w:space="0" w:color="auto"/>
                    <w:bottom w:val="none" w:sz="0" w:space="0" w:color="auto"/>
                    <w:right w:val="none" w:sz="0" w:space="0" w:color="auto"/>
                  </w:divBdr>
                  <w:divsChild>
                    <w:div w:id="16247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sChild>
                <w:div w:id="156914508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 w:id="2062944077">
          <w:marLeft w:val="2100"/>
          <w:marRight w:val="0"/>
          <w:marTop w:val="0"/>
          <w:marBottom w:val="0"/>
          <w:divBdr>
            <w:top w:val="none" w:sz="0" w:space="0" w:color="auto"/>
            <w:left w:val="none" w:sz="0" w:space="0" w:color="auto"/>
            <w:bottom w:val="none" w:sz="0" w:space="0" w:color="auto"/>
            <w:right w:val="none" w:sz="0" w:space="0" w:color="auto"/>
          </w:divBdr>
          <w:divsChild>
            <w:div w:id="1131243008">
              <w:marLeft w:val="0"/>
              <w:marRight w:val="0"/>
              <w:marTop w:val="0"/>
              <w:marBottom w:val="0"/>
              <w:divBdr>
                <w:top w:val="none" w:sz="0" w:space="0" w:color="auto"/>
                <w:left w:val="none" w:sz="0" w:space="0" w:color="auto"/>
                <w:bottom w:val="none" w:sz="0" w:space="0" w:color="auto"/>
                <w:right w:val="none" w:sz="0" w:space="0" w:color="auto"/>
              </w:divBdr>
              <w:divsChild>
                <w:div w:id="1512254432">
                  <w:marLeft w:val="0"/>
                  <w:marRight w:val="0"/>
                  <w:marTop w:val="0"/>
                  <w:marBottom w:val="0"/>
                  <w:divBdr>
                    <w:top w:val="none" w:sz="0" w:space="0" w:color="auto"/>
                    <w:left w:val="none" w:sz="0" w:space="0" w:color="auto"/>
                    <w:bottom w:val="none" w:sz="0" w:space="0" w:color="auto"/>
                    <w:right w:val="none" w:sz="0" w:space="0" w:color="auto"/>
                  </w:divBdr>
                  <w:divsChild>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sChild>
                                        <w:div w:id="2025325779">
                                          <w:marLeft w:val="0"/>
                                          <w:marRight w:val="0"/>
                                          <w:marTop w:val="0"/>
                                          <w:marBottom w:val="0"/>
                                          <w:divBdr>
                                            <w:top w:val="none" w:sz="0" w:space="0" w:color="auto"/>
                                            <w:left w:val="none" w:sz="0" w:space="0" w:color="auto"/>
                                            <w:bottom w:val="none" w:sz="0" w:space="0" w:color="auto"/>
                                            <w:right w:val="none" w:sz="0" w:space="0" w:color="auto"/>
                                          </w:divBdr>
                                          <w:divsChild>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sChild>
                                                                                <w:div w:id="2059237513">
                                                                                  <w:marLeft w:val="0"/>
                                                                                  <w:marRight w:val="0"/>
                                                                                  <w:marTop w:val="0"/>
                                                                                  <w:marBottom w:val="0"/>
                                                                                  <w:divBdr>
                                                                                    <w:top w:val="none" w:sz="0" w:space="0" w:color="auto"/>
                                                                                    <w:left w:val="none" w:sz="0" w:space="0" w:color="auto"/>
                                                                                    <w:bottom w:val="none" w:sz="0" w:space="0" w:color="auto"/>
                                                                                    <w:right w:val="none" w:sz="0" w:space="0" w:color="auto"/>
                                                                                  </w:divBdr>
                                                                                  <w:divsChild>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 w:id="20851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956938">
              <w:marLeft w:val="300"/>
              <w:marRight w:val="0"/>
              <w:marTop w:val="0"/>
              <w:marBottom w:val="75"/>
              <w:divBdr>
                <w:top w:val="none" w:sz="0" w:space="0" w:color="auto"/>
                <w:left w:val="none" w:sz="0" w:space="0" w:color="auto"/>
                <w:bottom w:val="none" w:sz="0" w:space="0" w:color="auto"/>
                <w:right w:val="none" w:sz="0" w:space="0" w:color="auto"/>
              </w:divBdr>
              <w:divsChild>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sChild>
                                <w:div w:id="1406686829">
                                  <w:marLeft w:val="0"/>
                                  <w:marRight w:val="0"/>
                                  <w:marTop w:val="0"/>
                                  <w:marBottom w:val="0"/>
                                  <w:divBdr>
                                    <w:top w:val="single" w:sz="6" w:space="15" w:color="EAEAEA"/>
                                    <w:left w:val="single" w:sz="6" w:space="15" w:color="EAEAEA"/>
                                    <w:bottom w:val="single" w:sz="6" w:space="15" w:color="EAEAEA"/>
                                    <w:right w:val="single" w:sz="6" w:space="15" w:color="EAEAEA"/>
                                  </w:divBdr>
                                  <w:divsChild>
                                    <w:div w:id="1467429403">
                                      <w:marLeft w:val="-300"/>
                                      <w:marRight w:val="-300"/>
                                      <w:marTop w:val="0"/>
                                      <w:marBottom w:val="105"/>
                                      <w:divBdr>
                                        <w:top w:val="none" w:sz="0" w:space="0" w:color="auto"/>
                                        <w:left w:val="none" w:sz="0" w:space="0" w:color="auto"/>
                                        <w:bottom w:val="none" w:sz="0" w:space="0" w:color="auto"/>
                                        <w:right w:val="none" w:sz="0" w:space="0" w:color="auto"/>
                                      </w:divBdr>
                                    </w:div>
                                    <w:div w:id="20124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647">
      <w:bodyDiv w:val="1"/>
      <w:marLeft w:val="0"/>
      <w:marRight w:val="0"/>
      <w:marTop w:val="0"/>
      <w:marBottom w:val="0"/>
      <w:divBdr>
        <w:top w:val="none" w:sz="0" w:space="0" w:color="auto"/>
        <w:left w:val="none" w:sz="0" w:space="0" w:color="auto"/>
        <w:bottom w:val="none" w:sz="0" w:space="0" w:color="auto"/>
        <w:right w:val="none" w:sz="0" w:space="0" w:color="auto"/>
      </w:divBdr>
      <w:divsChild>
        <w:div w:id="397437876">
          <w:marLeft w:val="0"/>
          <w:marRight w:val="0"/>
          <w:marTop w:val="0"/>
          <w:marBottom w:val="240"/>
          <w:divBdr>
            <w:top w:val="none" w:sz="0" w:space="0" w:color="auto"/>
            <w:left w:val="none" w:sz="0" w:space="0" w:color="auto"/>
            <w:bottom w:val="none" w:sz="0" w:space="0" w:color="auto"/>
            <w:right w:val="none" w:sz="0" w:space="0" w:color="auto"/>
          </w:divBdr>
        </w:div>
        <w:div w:id="108088873">
          <w:marLeft w:val="0"/>
          <w:marRight w:val="0"/>
          <w:marTop w:val="0"/>
          <w:marBottom w:val="240"/>
          <w:divBdr>
            <w:top w:val="none" w:sz="0" w:space="0" w:color="auto"/>
            <w:left w:val="none" w:sz="0" w:space="0" w:color="auto"/>
            <w:bottom w:val="none" w:sz="0" w:space="0" w:color="auto"/>
            <w:right w:val="none" w:sz="0" w:space="0" w:color="auto"/>
          </w:divBdr>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76414">
      <w:bodyDiv w:val="1"/>
      <w:marLeft w:val="0"/>
      <w:marRight w:val="0"/>
      <w:marTop w:val="0"/>
      <w:marBottom w:val="0"/>
      <w:divBdr>
        <w:top w:val="none" w:sz="0" w:space="0" w:color="auto"/>
        <w:left w:val="none" w:sz="0" w:space="0" w:color="auto"/>
        <w:bottom w:val="none" w:sz="0" w:space="0" w:color="auto"/>
        <w:right w:val="none" w:sz="0" w:space="0" w:color="auto"/>
      </w:divBdr>
      <w:divsChild>
        <w:div w:id="565645320">
          <w:marLeft w:val="0"/>
          <w:marRight w:val="0"/>
          <w:marTop w:val="0"/>
          <w:marBottom w:val="0"/>
          <w:divBdr>
            <w:top w:val="none" w:sz="0" w:space="0" w:color="auto"/>
            <w:left w:val="none" w:sz="0" w:space="0" w:color="auto"/>
            <w:bottom w:val="none" w:sz="0" w:space="0" w:color="auto"/>
            <w:right w:val="none" w:sz="0" w:space="0" w:color="auto"/>
          </w:divBdr>
          <w:divsChild>
            <w:div w:id="886071210">
              <w:marLeft w:val="0"/>
              <w:marRight w:val="0"/>
              <w:marTop w:val="0"/>
              <w:marBottom w:val="0"/>
              <w:divBdr>
                <w:top w:val="none" w:sz="0" w:space="0" w:color="auto"/>
                <w:left w:val="none" w:sz="0" w:space="0" w:color="auto"/>
                <w:bottom w:val="none" w:sz="0" w:space="0" w:color="auto"/>
                <w:right w:val="none" w:sz="0" w:space="0" w:color="auto"/>
              </w:divBdr>
            </w:div>
          </w:divsChild>
        </w:div>
        <w:div w:id="195583772">
          <w:marLeft w:val="0"/>
          <w:marRight w:val="0"/>
          <w:marTop w:val="195"/>
          <w:marBottom w:val="0"/>
          <w:divBdr>
            <w:top w:val="single" w:sz="6" w:space="4" w:color="EEEEEE"/>
            <w:left w:val="none" w:sz="0" w:space="0" w:color="auto"/>
            <w:bottom w:val="single" w:sz="6" w:space="4" w:color="EEEEEE"/>
            <w:right w:val="none" w:sz="0" w:space="0" w:color="auto"/>
          </w:divBdr>
          <w:divsChild>
            <w:div w:id="1160072791">
              <w:marLeft w:val="0"/>
              <w:marRight w:val="75"/>
              <w:marTop w:val="0"/>
              <w:marBottom w:val="0"/>
              <w:divBdr>
                <w:top w:val="none" w:sz="0" w:space="0" w:color="auto"/>
                <w:left w:val="none" w:sz="0" w:space="0" w:color="auto"/>
                <w:bottom w:val="none" w:sz="0" w:space="0" w:color="auto"/>
                <w:right w:val="none" w:sz="0" w:space="0" w:color="auto"/>
              </w:divBdr>
              <w:divsChild>
                <w:div w:id="4841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9374">
          <w:marLeft w:val="0"/>
          <w:marRight w:val="0"/>
          <w:marTop w:val="0"/>
          <w:marBottom w:val="0"/>
          <w:divBdr>
            <w:top w:val="none" w:sz="0" w:space="0" w:color="auto"/>
            <w:left w:val="none" w:sz="0" w:space="0" w:color="auto"/>
            <w:bottom w:val="none" w:sz="0" w:space="0" w:color="auto"/>
            <w:right w:val="none" w:sz="0" w:space="0" w:color="auto"/>
          </w:divBdr>
          <w:divsChild>
            <w:div w:id="1506900465">
              <w:marLeft w:val="0"/>
              <w:marRight w:val="0"/>
              <w:marTop w:val="180"/>
              <w:marBottom w:val="0"/>
              <w:divBdr>
                <w:top w:val="none" w:sz="0" w:space="0" w:color="auto"/>
                <w:left w:val="none" w:sz="0" w:space="0" w:color="auto"/>
                <w:bottom w:val="none" w:sz="0" w:space="0" w:color="auto"/>
                <w:right w:val="none" w:sz="0" w:space="0" w:color="auto"/>
              </w:divBdr>
            </w:div>
          </w:divsChild>
        </w:div>
        <w:div w:id="2061125564">
          <w:marLeft w:val="0"/>
          <w:marRight w:val="0"/>
          <w:marTop w:val="0"/>
          <w:marBottom w:val="0"/>
          <w:divBdr>
            <w:top w:val="none" w:sz="0" w:space="0" w:color="auto"/>
            <w:left w:val="none" w:sz="0" w:space="0" w:color="auto"/>
            <w:bottom w:val="none" w:sz="0" w:space="0" w:color="auto"/>
            <w:right w:val="none" w:sz="0" w:space="0" w:color="auto"/>
          </w:divBdr>
          <w:divsChild>
            <w:div w:id="2132895334">
              <w:marLeft w:val="0"/>
              <w:marRight w:val="0"/>
              <w:marTop w:val="480"/>
              <w:marBottom w:val="0"/>
              <w:divBdr>
                <w:top w:val="none" w:sz="0" w:space="0" w:color="auto"/>
                <w:left w:val="none" w:sz="0" w:space="0" w:color="auto"/>
                <w:bottom w:val="single" w:sz="6" w:space="11" w:color="EEEEEE"/>
                <w:right w:val="none" w:sz="0" w:space="0" w:color="auto"/>
              </w:divBdr>
              <w:divsChild>
                <w:div w:id="293289328">
                  <w:marLeft w:val="0"/>
                  <w:marRight w:val="0"/>
                  <w:marTop w:val="225"/>
                  <w:marBottom w:val="0"/>
                  <w:divBdr>
                    <w:top w:val="none" w:sz="0" w:space="0" w:color="auto"/>
                    <w:left w:val="none" w:sz="0" w:space="0" w:color="auto"/>
                    <w:bottom w:val="none" w:sz="0" w:space="0" w:color="auto"/>
                    <w:right w:val="none" w:sz="0" w:space="0" w:color="auto"/>
                  </w:divBdr>
                </w:div>
              </w:divsChild>
            </w:div>
            <w:div w:id="553276408">
              <w:marLeft w:val="0"/>
              <w:marRight w:val="0"/>
              <w:marTop w:val="0"/>
              <w:marBottom w:val="0"/>
              <w:divBdr>
                <w:top w:val="none" w:sz="0" w:space="0" w:color="auto"/>
                <w:left w:val="none" w:sz="0" w:space="0" w:color="auto"/>
                <w:bottom w:val="none" w:sz="0" w:space="0" w:color="auto"/>
                <w:right w:val="none" w:sz="0" w:space="0" w:color="auto"/>
              </w:divBdr>
              <w:divsChild>
                <w:div w:id="2017221746">
                  <w:marLeft w:val="900"/>
                  <w:marRight w:val="900"/>
                  <w:marTop w:val="480"/>
                  <w:marBottom w:val="480"/>
                  <w:divBdr>
                    <w:top w:val="none" w:sz="0" w:space="0" w:color="auto"/>
                    <w:left w:val="none" w:sz="0" w:space="0" w:color="auto"/>
                    <w:bottom w:val="none" w:sz="0" w:space="0" w:color="auto"/>
                    <w:right w:val="none" w:sz="0" w:space="0" w:color="auto"/>
                  </w:divBdr>
                </w:div>
                <w:div w:id="520776989">
                  <w:marLeft w:val="0"/>
                  <w:marRight w:val="0"/>
                  <w:marTop w:val="0"/>
                  <w:marBottom w:val="0"/>
                  <w:divBdr>
                    <w:top w:val="none" w:sz="0" w:space="0" w:color="auto"/>
                    <w:left w:val="none" w:sz="0" w:space="0" w:color="auto"/>
                    <w:bottom w:val="none" w:sz="0" w:space="0" w:color="auto"/>
                    <w:right w:val="none" w:sz="0" w:space="0" w:color="auto"/>
                  </w:divBdr>
                  <w:divsChild>
                    <w:div w:id="1984042428">
                      <w:marLeft w:val="0"/>
                      <w:marRight w:val="0"/>
                      <w:marTop w:val="0"/>
                      <w:marBottom w:val="0"/>
                      <w:divBdr>
                        <w:top w:val="none" w:sz="0" w:space="0" w:color="auto"/>
                        <w:left w:val="none" w:sz="0" w:space="0" w:color="auto"/>
                        <w:bottom w:val="none" w:sz="0" w:space="0" w:color="auto"/>
                        <w:right w:val="none" w:sz="0" w:space="0" w:color="auto"/>
                      </w:divBdr>
                      <w:divsChild>
                        <w:div w:id="335303906">
                          <w:marLeft w:val="0"/>
                          <w:marRight w:val="0"/>
                          <w:marTop w:val="0"/>
                          <w:marBottom w:val="0"/>
                          <w:divBdr>
                            <w:top w:val="none" w:sz="0" w:space="0" w:color="auto"/>
                            <w:left w:val="none" w:sz="0" w:space="0" w:color="auto"/>
                            <w:bottom w:val="none" w:sz="0" w:space="0" w:color="auto"/>
                            <w:right w:val="none" w:sz="0" w:space="0" w:color="auto"/>
                          </w:divBdr>
                          <w:divsChild>
                            <w:div w:id="35828645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17184184">
                      <w:marLeft w:val="900"/>
                      <w:marRight w:val="900"/>
                      <w:marTop w:val="0"/>
                      <w:marBottom w:val="0"/>
                      <w:divBdr>
                        <w:top w:val="none" w:sz="0" w:space="0" w:color="auto"/>
                        <w:left w:val="none" w:sz="0" w:space="0" w:color="auto"/>
                        <w:bottom w:val="none" w:sz="0" w:space="0" w:color="auto"/>
                        <w:right w:val="none" w:sz="0" w:space="0" w:color="auto"/>
                      </w:divBdr>
                      <w:divsChild>
                        <w:div w:id="736132037">
                          <w:marLeft w:val="0"/>
                          <w:marRight w:val="0"/>
                          <w:marTop w:val="0"/>
                          <w:marBottom w:val="0"/>
                          <w:divBdr>
                            <w:top w:val="none" w:sz="0" w:space="0" w:color="auto"/>
                            <w:left w:val="none" w:sz="0" w:space="0" w:color="auto"/>
                            <w:bottom w:val="none" w:sz="0" w:space="0" w:color="auto"/>
                            <w:right w:val="none" w:sz="0" w:space="0" w:color="auto"/>
                          </w:divBdr>
                          <w:divsChild>
                            <w:div w:id="468938157">
                              <w:marLeft w:val="0"/>
                              <w:marRight w:val="540"/>
                              <w:marTop w:val="0"/>
                              <w:marBottom w:val="300"/>
                              <w:divBdr>
                                <w:top w:val="none" w:sz="0" w:space="0" w:color="auto"/>
                                <w:left w:val="none" w:sz="0" w:space="0" w:color="auto"/>
                                <w:bottom w:val="none" w:sz="0" w:space="0" w:color="auto"/>
                                <w:right w:val="none" w:sz="0" w:space="0" w:color="auto"/>
                              </w:divBdr>
                              <w:divsChild>
                                <w:div w:id="338847478">
                                  <w:marLeft w:val="0"/>
                                  <w:marRight w:val="0"/>
                                  <w:marTop w:val="0"/>
                                  <w:marBottom w:val="0"/>
                                  <w:divBdr>
                                    <w:top w:val="none" w:sz="0" w:space="0" w:color="auto"/>
                                    <w:left w:val="none" w:sz="0" w:space="0" w:color="auto"/>
                                    <w:bottom w:val="none" w:sz="0" w:space="0" w:color="auto"/>
                                    <w:right w:val="none" w:sz="0" w:space="0" w:color="auto"/>
                                  </w:divBdr>
                                  <w:divsChild>
                                    <w:div w:id="17141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6072">
                          <w:marLeft w:val="0"/>
                          <w:marRight w:val="0"/>
                          <w:marTop w:val="0"/>
                          <w:marBottom w:val="0"/>
                          <w:divBdr>
                            <w:top w:val="none" w:sz="0" w:space="0" w:color="auto"/>
                            <w:left w:val="none" w:sz="0" w:space="0" w:color="auto"/>
                            <w:bottom w:val="none" w:sz="0" w:space="0" w:color="auto"/>
                            <w:right w:val="none" w:sz="0" w:space="0" w:color="auto"/>
                          </w:divBdr>
                          <w:divsChild>
                            <w:div w:id="481822616">
                              <w:marLeft w:val="540"/>
                              <w:marRight w:val="0"/>
                              <w:marTop w:val="0"/>
                              <w:marBottom w:val="300"/>
                              <w:divBdr>
                                <w:top w:val="none" w:sz="0" w:space="0" w:color="auto"/>
                                <w:left w:val="none" w:sz="0" w:space="0" w:color="auto"/>
                                <w:bottom w:val="none" w:sz="0" w:space="0" w:color="auto"/>
                                <w:right w:val="none" w:sz="0" w:space="0" w:color="auto"/>
                              </w:divBdr>
                              <w:divsChild>
                                <w:div w:id="1882206843">
                                  <w:marLeft w:val="0"/>
                                  <w:marRight w:val="0"/>
                                  <w:marTop w:val="0"/>
                                  <w:marBottom w:val="0"/>
                                  <w:divBdr>
                                    <w:top w:val="none" w:sz="0" w:space="0" w:color="auto"/>
                                    <w:left w:val="none" w:sz="0" w:space="0" w:color="auto"/>
                                    <w:bottom w:val="none" w:sz="0" w:space="0" w:color="auto"/>
                                    <w:right w:val="none" w:sz="0" w:space="0" w:color="auto"/>
                                  </w:divBdr>
                                  <w:divsChild>
                                    <w:div w:id="17483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3331">
                          <w:marLeft w:val="0"/>
                          <w:marRight w:val="0"/>
                          <w:marTop w:val="0"/>
                          <w:marBottom w:val="0"/>
                          <w:divBdr>
                            <w:top w:val="none" w:sz="0" w:space="0" w:color="auto"/>
                            <w:left w:val="none" w:sz="0" w:space="0" w:color="auto"/>
                            <w:bottom w:val="none" w:sz="0" w:space="0" w:color="auto"/>
                            <w:right w:val="none" w:sz="0" w:space="0" w:color="auto"/>
                          </w:divBdr>
                          <w:divsChild>
                            <w:div w:id="688684232">
                              <w:marLeft w:val="0"/>
                              <w:marRight w:val="540"/>
                              <w:marTop w:val="0"/>
                              <w:marBottom w:val="300"/>
                              <w:divBdr>
                                <w:top w:val="none" w:sz="0" w:space="0" w:color="auto"/>
                                <w:left w:val="none" w:sz="0" w:space="0" w:color="auto"/>
                                <w:bottom w:val="none" w:sz="0" w:space="0" w:color="auto"/>
                                <w:right w:val="none" w:sz="0" w:space="0" w:color="auto"/>
                              </w:divBdr>
                              <w:divsChild>
                                <w:div w:id="1683629316">
                                  <w:marLeft w:val="0"/>
                                  <w:marRight w:val="0"/>
                                  <w:marTop w:val="0"/>
                                  <w:marBottom w:val="0"/>
                                  <w:divBdr>
                                    <w:top w:val="none" w:sz="0" w:space="0" w:color="auto"/>
                                    <w:left w:val="none" w:sz="0" w:space="0" w:color="auto"/>
                                    <w:bottom w:val="none" w:sz="0" w:space="0" w:color="auto"/>
                                    <w:right w:val="none" w:sz="0" w:space="0" w:color="auto"/>
                                  </w:divBdr>
                                  <w:divsChild>
                                    <w:div w:id="10635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7954">
      <w:bodyDiv w:val="1"/>
      <w:marLeft w:val="0"/>
      <w:marRight w:val="0"/>
      <w:marTop w:val="0"/>
      <w:marBottom w:val="0"/>
      <w:divBdr>
        <w:top w:val="none" w:sz="0" w:space="0" w:color="auto"/>
        <w:left w:val="none" w:sz="0" w:space="0" w:color="auto"/>
        <w:bottom w:val="none" w:sz="0" w:space="0" w:color="auto"/>
        <w:right w:val="none" w:sz="0" w:space="0" w:color="auto"/>
      </w:divBdr>
      <w:divsChild>
        <w:div w:id="1039277192">
          <w:marLeft w:val="0"/>
          <w:marRight w:val="0"/>
          <w:marTop w:val="0"/>
          <w:marBottom w:val="0"/>
          <w:divBdr>
            <w:top w:val="none" w:sz="0" w:space="0" w:color="auto"/>
            <w:left w:val="none" w:sz="0" w:space="0" w:color="auto"/>
            <w:bottom w:val="none" w:sz="0" w:space="0" w:color="auto"/>
            <w:right w:val="none" w:sz="0" w:space="0" w:color="auto"/>
          </w:divBdr>
          <w:divsChild>
            <w:div w:id="133762215">
              <w:marLeft w:val="0"/>
              <w:marRight w:val="0"/>
              <w:marTop w:val="0"/>
              <w:marBottom w:val="0"/>
              <w:divBdr>
                <w:top w:val="none" w:sz="0" w:space="0" w:color="auto"/>
                <w:left w:val="none" w:sz="0" w:space="0" w:color="auto"/>
                <w:bottom w:val="none" w:sz="0" w:space="0" w:color="auto"/>
                <w:right w:val="none" w:sz="0" w:space="0" w:color="auto"/>
              </w:divBdr>
            </w:div>
          </w:divsChild>
        </w:div>
        <w:div w:id="1063060903">
          <w:marLeft w:val="0"/>
          <w:marRight w:val="0"/>
          <w:marTop w:val="0"/>
          <w:marBottom w:val="300"/>
          <w:divBdr>
            <w:top w:val="none" w:sz="0" w:space="0" w:color="auto"/>
            <w:left w:val="none" w:sz="0" w:space="0" w:color="auto"/>
            <w:bottom w:val="none" w:sz="0" w:space="0" w:color="auto"/>
            <w:right w:val="none" w:sz="0" w:space="0" w:color="auto"/>
          </w:divBdr>
          <w:divsChild>
            <w:div w:id="186918206">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572400452">
              <w:marLeft w:val="0"/>
              <w:marRight w:val="0"/>
              <w:marTop w:val="0"/>
              <w:marBottom w:val="0"/>
              <w:divBdr>
                <w:top w:val="none" w:sz="0" w:space="0" w:color="auto"/>
                <w:left w:val="none" w:sz="0" w:space="0" w:color="auto"/>
                <w:bottom w:val="none" w:sz="0" w:space="0" w:color="auto"/>
                <w:right w:val="none" w:sz="0" w:space="0" w:color="auto"/>
              </w:divBdr>
            </w:div>
          </w:divsChild>
        </w:div>
        <w:div w:id="1622494181">
          <w:marLeft w:val="0"/>
          <w:marRight w:val="0"/>
          <w:marTop w:val="0"/>
          <w:marBottom w:val="300"/>
          <w:divBdr>
            <w:top w:val="none" w:sz="0" w:space="0" w:color="auto"/>
            <w:left w:val="none" w:sz="0" w:space="0" w:color="auto"/>
            <w:bottom w:val="none" w:sz="0" w:space="0" w:color="auto"/>
            <w:right w:val="none" w:sz="0" w:space="0" w:color="auto"/>
          </w:divBdr>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0418494">
      <w:bodyDiv w:val="1"/>
      <w:marLeft w:val="0"/>
      <w:marRight w:val="0"/>
      <w:marTop w:val="0"/>
      <w:marBottom w:val="0"/>
      <w:divBdr>
        <w:top w:val="none" w:sz="0" w:space="0" w:color="auto"/>
        <w:left w:val="none" w:sz="0" w:space="0" w:color="auto"/>
        <w:bottom w:val="none" w:sz="0" w:space="0" w:color="auto"/>
        <w:right w:val="none" w:sz="0" w:space="0" w:color="auto"/>
      </w:divBdr>
      <w:divsChild>
        <w:div w:id="448941040">
          <w:marLeft w:val="0"/>
          <w:marRight w:val="0"/>
          <w:marTop w:val="0"/>
          <w:marBottom w:val="0"/>
          <w:divBdr>
            <w:top w:val="none" w:sz="0" w:space="0" w:color="auto"/>
            <w:left w:val="none" w:sz="0" w:space="0" w:color="auto"/>
            <w:bottom w:val="none" w:sz="0" w:space="0" w:color="auto"/>
            <w:right w:val="none" w:sz="0" w:space="0" w:color="auto"/>
          </w:divBdr>
          <w:divsChild>
            <w:div w:id="188951500">
              <w:marLeft w:val="0"/>
              <w:marRight w:val="0"/>
              <w:marTop w:val="0"/>
              <w:marBottom w:val="0"/>
              <w:divBdr>
                <w:top w:val="none" w:sz="0" w:space="0" w:color="auto"/>
                <w:left w:val="none" w:sz="0" w:space="0" w:color="auto"/>
                <w:bottom w:val="none" w:sz="0" w:space="0" w:color="auto"/>
                <w:right w:val="none" w:sz="0" w:space="0" w:color="auto"/>
              </w:divBdr>
            </w:div>
            <w:div w:id="1100832708">
              <w:marLeft w:val="0"/>
              <w:marRight w:val="0"/>
              <w:marTop w:val="360"/>
              <w:marBottom w:val="0"/>
              <w:divBdr>
                <w:top w:val="none" w:sz="0" w:space="0" w:color="auto"/>
                <w:left w:val="none" w:sz="0" w:space="0" w:color="auto"/>
                <w:bottom w:val="none" w:sz="0" w:space="0" w:color="auto"/>
                <w:right w:val="none" w:sz="0" w:space="0" w:color="auto"/>
              </w:divBdr>
              <w:divsChild>
                <w:div w:id="929898280">
                  <w:marLeft w:val="0"/>
                  <w:marRight w:val="0"/>
                  <w:marTop w:val="0"/>
                  <w:marBottom w:val="0"/>
                  <w:divBdr>
                    <w:top w:val="none" w:sz="0" w:space="0" w:color="auto"/>
                    <w:left w:val="none" w:sz="0" w:space="0" w:color="auto"/>
                    <w:bottom w:val="none" w:sz="0" w:space="0" w:color="auto"/>
                    <w:right w:val="none" w:sz="0" w:space="0" w:color="auto"/>
                  </w:divBdr>
                  <w:divsChild>
                    <w:div w:id="1162895892">
                      <w:marLeft w:val="0"/>
                      <w:marRight w:val="0"/>
                      <w:marTop w:val="0"/>
                      <w:marBottom w:val="0"/>
                      <w:divBdr>
                        <w:top w:val="none" w:sz="0" w:space="0" w:color="auto"/>
                        <w:left w:val="none" w:sz="0" w:space="0" w:color="auto"/>
                        <w:bottom w:val="none" w:sz="0" w:space="0" w:color="auto"/>
                        <w:right w:val="none" w:sz="0" w:space="0" w:color="auto"/>
                      </w:divBdr>
                      <w:divsChild>
                        <w:div w:id="1047953295">
                          <w:marLeft w:val="0"/>
                          <w:marRight w:val="0"/>
                          <w:marTop w:val="0"/>
                          <w:marBottom w:val="0"/>
                          <w:divBdr>
                            <w:top w:val="none" w:sz="0" w:space="0" w:color="auto"/>
                            <w:left w:val="none" w:sz="0" w:space="0" w:color="auto"/>
                            <w:bottom w:val="none" w:sz="0" w:space="0" w:color="auto"/>
                            <w:right w:val="none" w:sz="0" w:space="0" w:color="auto"/>
                          </w:divBdr>
                        </w:div>
                      </w:divsChild>
                    </w:div>
                    <w:div w:id="556167000">
                      <w:marLeft w:val="0"/>
                      <w:marRight w:val="0"/>
                      <w:marTop w:val="0"/>
                      <w:marBottom w:val="0"/>
                      <w:divBdr>
                        <w:top w:val="none" w:sz="0" w:space="0" w:color="auto"/>
                        <w:left w:val="none" w:sz="0" w:space="0" w:color="auto"/>
                        <w:bottom w:val="none" w:sz="0" w:space="0" w:color="auto"/>
                        <w:right w:val="none" w:sz="0" w:space="0" w:color="auto"/>
                      </w:divBdr>
                      <w:divsChild>
                        <w:div w:id="1183587082">
                          <w:marLeft w:val="0"/>
                          <w:marRight w:val="135"/>
                          <w:marTop w:val="0"/>
                          <w:marBottom w:val="0"/>
                          <w:divBdr>
                            <w:top w:val="none" w:sz="0" w:space="0" w:color="auto"/>
                            <w:left w:val="none" w:sz="0" w:space="0" w:color="auto"/>
                            <w:bottom w:val="none" w:sz="0" w:space="0" w:color="auto"/>
                            <w:right w:val="none" w:sz="0" w:space="0" w:color="auto"/>
                          </w:divBdr>
                        </w:div>
                        <w:div w:id="17582899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80544">
              <w:marLeft w:val="0"/>
              <w:marRight w:val="0"/>
              <w:marTop w:val="360"/>
              <w:marBottom w:val="0"/>
              <w:divBdr>
                <w:top w:val="none" w:sz="0" w:space="0" w:color="auto"/>
                <w:left w:val="none" w:sz="0" w:space="0" w:color="auto"/>
                <w:bottom w:val="single" w:sz="6" w:space="0" w:color="000000"/>
                <w:right w:val="none" w:sz="0" w:space="0" w:color="auto"/>
              </w:divBdr>
            </w:div>
          </w:divsChild>
        </w:div>
        <w:div w:id="335614975">
          <w:marLeft w:val="0"/>
          <w:marRight w:val="0"/>
          <w:marTop w:val="0"/>
          <w:marBottom w:val="0"/>
          <w:divBdr>
            <w:top w:val="none" w:sz="0" w:space="0" w:color="auto"/>
            <w:left w:val="none" w:sz="0" w:space="0" w:color="auto"/>
            <w:bottom w:val="none" w:sz="0" w:space="0" w:color="auto"/>
            <w:right w:val="none" w:sz="0" w:space="0" w:color="auto"/>
          </w:divBdr>
          <w:divsChild>
            <w:div w:id="12002921">
              <w:marLeft w:val="0"/>
              <w:marRight w:val="0"/>
              <w:marTop w:val="0"/>
              <w:marBottom w:val="0"/>
              <w:divBdr>
                <w:top w:val="none" w:sz="0" w:space="0" w:color="auto"/>
                <w:left w:val="none" w:sz="0" w:space="0" w:color="auto"/>
                <w:bottom w:val="none" w:sz="0" w:space="0" w:color="auto"/>
                <w:right w:val="none" w:sz="0" w:space="0" w:color="auto"/>
              </w:divBdr>
              <w:divsChild>
                <w:div w:id="1577738287">
                  <w:marLeft w:val="0"/>
                  <w:marRight w:val="0"/>
                  <w:marTop w:val="0"/>
                  <w:marBottom w:val="0"/>
                  <w:divBdr>
                    <w:top w:val="none" w:sz="0" w:space="0" w:color="auto"/>
                    <w:left w:val="none" w:sz="0" w:space="0" w:color="auto"/>
                    <w:bottom w:val="none" w:sz="0" w:space="0" w:color="auto"/>
                    <w:right w:val="none" w:sz="0" w:space="0" w:color="auto"/>
                  </w:divBdr>
                </w:div>
              </w:divsChild>
            </w:div>
            <w:div w:id="598683496">
              <w:marLeft w:val="0"/>
              <w:marRight w:val="0"/>
              <w:marTop w:val="300"/>
              <w:marBottom w:val="0"/>
              <w:divBdr>
                <w:top w:val="none" w:sz="0" w:space="0" w:color="auto"/>
                <w:left w:val="none" w:sz="0" w:space="0" w:color="auto"/>
                <w:bottom w:val="none" w:sz="0" w:space="0" w:color="auto"/>
                <w:right w:val="none" w:sz="0" w:space="0" w:color="auto"/>
              </w:divBdr>
              <w:divsChild>
                <w:div w:id="770131423">
                  <w:marLeft w:val="0"/>
                  <w:marRight w:val="0"/>
                  <w:marTop w:val="0"/>
                  <w:marBottom w:val="0"/>
                  <w:divBdr>
                    <w:top w:val="none" w:sz="0" w:space="0" w:color="auto"/>
                    <w:left w:val="none" w:sz="0" w:space="0" w:color="auto"/>
                    <w:bottom w:val="none" w:sz="0" w:space="0" w:color="auto"/>
                    <w:right w:val="none" w:sz="0" w:space="0" w:color="auto"/>
                  </w:divBdr>
                </w:div>
              </w:divsChild>
            </w:div>
            <w:div w:id="748694015">
              <w:marLeft w:val="0"/>
              <w:marRight w:val="0"/>
              <w:marTop w:val="300"/>
              <w:marBottom w:val="0"/>
              <w:divBdr>
                <w:top w:val="none" w:sz="0" w:space="0" w:color="auto"/>
                <w:left w:val="none" w:sz="0" w:space="0" w:color="auto"/>
                <w:bottom w:val="none" w:sz="0" w:space="0" w:color="auto"/>
                <w:right w:val="none" w:sz="0" w:space="0" w:color="auto"/>
              </w:divBdr>
              <w:divsChild>
                <w:div w:id="552471771">
                  <w:marLeft w:val="0"/>
                  <w:marRight w:val="0"/>
                  <w:marTop w:val="0"/>
                  <w:marBottom w:val="0"/>
                  <w:divBdr>
                    <w:top w:val="single" w:sz="6" w:space="15" w:color="000000"/>
                    <w:left w:val="none" w:sz="0" w:space="0" w:color="auto"/>
                    <w:bottom w:val="single" w:sz="6" w:space="15" w:color="000000"/>
                    <w:right w:val="none" w:sz="0" w:space="0" w:color="auto"/>
                  </w:divBdr>
                  <w:divsChild>
                    <w:div w:id="735737470">
                      <w:marLeft w:val="0"/>
                      <w:marRight w:val="300"/>
                      <w:marTop w:val="0"/>
                      <w:marBottom w:val="0"/>
                      <w:divBdr>
                        <w:top w:val="none" w:sz="0" w:space="0" w:color="auto"/>
                        <w:left w:val="none" w:sz="0" w:space="0" w:color="auto"/>
                        <w:bottom w:val="none" w:sz="0" w:space="0" w:color="auto"/>
                        <w:right w:val="none" w:sz="0" w:space="0" w:color="auto"/>
                      </w:divBdr>
                    </w:div>
                    <w:div w:id="1274246056">
                      <w:marLeft w:val="0"/>
                      <w:marRight w:val="0"/>
                      <w:marTop w:val="0"/>
                      <w:marBottom w:val="0"/>
                      <w:divBdr>
                        <w:top w:val="none" w:sz="0" w:space="0" w:color="auto"/>
                        <w:left w:val="none" w:sz="0" w:space="0" w:color="auto"/>
                        <w:bottom w:val="none" w:sz="0" w:space="0" w:color="auto"/>
                        <w:right w:val="none" w:sz="0" w:space="0" w:color="auto"/>
                      </w:divBdr>
                      <w:divsChild>
                        <w:div w:id="1988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12349">
              <w:marLeft w:val="0"/>
              <w:marRight w:val="0"/>
              <w:marTop w:val="300"/>
              <w:marBottom w:val="0"/>
              <w:divBdr>
                <w:top w:val="none" w:sz="0" w:space="0" w:color="auto"/>
                <w:left w:val="none" w:sz="0" w:space="0" w:color="auto"/>
                <w:bottom w:val="none" w:sz="0" w:space="0" w:color="auto"/>
                <w:right w:val="none" w:sz="0" w:space="0" w:color="auto"/>
              </w:divBdr>
              <w:divsChild>
                <w:div w:id="1015038153">
                  <w:marLeft w:val="0"/>
                  <w:marRight w:val="0"/>
                  <w:marTop w:val="0"/>
                  <w:marBottom w:val="0"/>
                  <w:divBdr>
                    <w:top w:val="none" w:sz="0" w:space="0" w:color="auto"/>
                    <w:left w:val="none" w:sz="0" w:space="0" w:color="auto"/>
                    <w:bottom w:val="none" w:sz="0" w:space="0" w:color="auto"/>
                    <w:right w:val="none" w:sz="0" w:space="0" w:color="auto"/>
                  </w:divBdr>
                </w:div>
              </w:divsChild>
            </w:div>
            <w:div w:id="1177157846">
              <w:marLeft w:val="0"/>
              <w:marRight w:val="0"/>
              <w:marTop w:val="300"/>
              <w:marBottom w:val="0"/>
              <w:divBdr>
                <w:top w:val="none" w:sz="0" w:space="0" w:color="auto"/>
                <w:left w:val="none" w:sz="0" w:space="0" w:color="auto"/>
                <w:bottom w:val="none" w:sz="0" w:space="0" w:color="auto"/>
                <w:right w:val="none" w:sz="0" w:space="0" w:color="auto"/>
              </w:divBdr>
              <w:divsChild>
                <w:div w:id="1292982610">
                  <w:marLeft w:val="0"/>
                  <w:marRight w:val="0"/>
                  <w:marTop w:val="0"/>
                  <w:marBottom w:val="0"/>
                  <w:divBdr>
                    <w:top w:val="none" w:sz="0" w:space="0" w:color="auto"/>
                    <w:left w:val="none" w:sz="0" w:space="0" w:color="auto"/>
                    <w:bottom w:val="none" w:sz="0" w:space="0" w:color="auto"/>
                    <w:right w:val="none" w:sz="0" w:space="0" w:color="auto"/>
                  </w:divBdr>
                  <w:divsChild>
                    <w:div w:id="491140068">
                      <w:marLeft w:val="0"/>
                      <w:marRight w:val="0"/>
                      <w:marTop w:val="0"/>
                      <w:marBottom w:val="0"/>
                      <w:divBdr>
                        <w:top w:val="single" w:sz="6" w:space="0" w:color="D9D9D9"/>
                        <w:left w:val="none" w:sz="0" w:space="0" w:color="auto"/>
                        <w:bottom w:val="single" w:sz="6" w:space="0" w:color="D9D9D9"/>
                        <w:right w:val="none" w:sz="0" w:space="0" w:color="auto"/>
                      </w:divBdr>
                      <w:divsChild>
                        <w:div w:id="1295601420">
                          <w:marLeft w:val="0"/>
                          <w:marRight w:val="0"/>
                          <w:marTop w:val="0"/>
                          <w:marBottom w:val="0"/>
                          <w:divBdr>
                            <w:top w:val="none" w:sz="0" w:space="0" w:color="auto"/>
                            <w:left w:val="none" w:sz="0" w:space="0" w:color="auto"/>
                            <w:bottom w:val="none" w:sz="0" w:space="0" w:color="auto"/>
                            <w:right w:val="none" w:sz="0" w:space="0" w:color="auto"/>
                          </w:divBdr>
                          <w:divsChild>
                            <w:div w:id="700595813">
                              <w:marLeft w:val="0"/>
                              <w:marRight w:val="0"/>
                              <w:marTop w:val="0"/>
                              <w:marBottom w:val="0"/>
                              <w:divBdr>
                                <w:top w:val="none" w:sz="0" w:space="0" w:color="auto"/>
                                <w:left w:val="none" w:sz="0" w:space="0" w:color="auto"/>
                                <w:bottom w:val="none" w:sz="0" w:space="0" w:color="auto"/>
                                <w:right w:val="none" w:sz="0" w:space="0" w:color="auto"/>
                              </w:divBdr>
                              <w:divsChild>
                                <w:div w:id="356851585">
                                  <w:marLeft w:val="0"/>
                                  <w:marRight w:val="0"/>
                                  <w:marTop w:val="0"/>
                                  <w:marBottom w:val="0"/>
                                  <w:divBdr>
                                    <w:top w:val="none" w:sz="0" w:space="0" w:color="auto"/>
                                    <w:left w:val="none" w:sz="0" w:space="0" w:color="auto"/>
                                    <w:bottom w:val="none" w:sz="0" w:space="0" w:color="auto"/>
                                    <w:right w:val="none" w:sz="0" w:space="0" w:color="auto"/>
                                  </w:divBdr>
                                  <w:divsChild>
                                    <w:div w:id="216209260">
                                      <w:marLeft w:val="0"/>
                                      <w:marRight w:val="0"/>
                                      <w:marTop w:val="0"/>
                                      <w:marBottom w:val="0"/>
                                      <w:divBdr>
                                        <w:top w:val="none" w:sz="0" w:space="0" w:color="auto"/>
                                        <w:left w:val="none" w:sz="0" w:space="0" w:color="auto"/>
                                        <w:bottom w:val="none" w:sz="0" w:space="0" w:color="auto"/>
                                        <w:right w:val="none" w:sz="0" w:space="0" w:color="auto"/>
                                      </w:divBdr>
                                      <w:divsChild>
                                        <w:div w:id="952129115">
                                          <w:marLeft w:val="0"/>
                                          <w:marRight w:val="0"/>
                                          <w:marTop w:val="100"/>
                                          <w:marBottom w:val="100"/>
                                          <w:divBdr>
                                            <w:top w:val="none" w:sz="0" w:space="0" w:color="auto"/>
                                            <w:left w:val="none" w:sz="0" w:space="0" w:color="auto"/>
                                            <w:bottom w:val="none" w:sz="0" w:space="0" w:color="auto"/>
                                            <w:right w:val="none" w:sz="0" w:space="0" w:color="auto"/>
                                          </w:divBdr>
                                          <w:divsChild>
                                            <w:div w:id="1565872405">
                                              <w:marLeft w:val="0"/>
                                              <w:marRight w:val="0"/>
                                              <w:marTop w:val="100"/>
                                              <w:marBottom w:val="100"/>
                                              <w:divBdr>
                                                <w:top w:val="none" w:sz="0" w:space="0" w:color="auto"/>
                                                <w:left w:val="none" w:sz="0" w:space="0" w:color="auto"/>
                                                <w:bottom w:val="none" w:sz="0" w:space="0" w:color="auto"/>
                                                <w:right w:val="none" w:sz="0" w:space="0" w:color="auto"/>
                                              </w:divBdr>
                                              <w:divsChild>
                                                <w:div w:id="1559052208">
                                                  <w:marLeft w:val="0"/>
                                                  <w:marRight w:val="0"/>
                                                  <w:marTop w:val="0"/>
                                                  <w:marBottom w:val="0"/>
                                                  <w:divBdr>
                                                    <w:top w:val="none" w:sz="0" w:space="0" w:color="auto"/>
                                                    <w:left w:val="none" w:sz="0" w:space="0" w:color="auto"/>
                                                    <w:bottom w:val="none" w:sz="0" w:space="0" w:color="auto"/>
                                                    <w:right w:val="none" w:sz="0" w:space="0" w:color="auto"/>
                                                  </w:divBdr>
                                                  <w:divsChild>
                                                    <w:div w:id="578708206">
                                                      <w:marLeft w:val="0"/>
                                                      <w:marRight w:val="0"/>
                                                      <w:marTop w:val="0"/>
                                                      <w:marBottom w:val="0"/>
                                                      <w:divBdr>
                                                        <w:top w:val="none" w:sz="0" w:space="0" w:color="auto"/>
                                                        <w:left w:val="none" w:sz="0" w:space="0" w:color="auto"/>
                                                        <w:bottom w:val="none" w:sz="0" w:space="0" w:color="auto"/>
                                                        <w:right w:val="none" w:sz="0" w:space="0" w:color="auto"/>
                                                      </w:divBdr>
                                                      <w:divsChild>
                                                        <w:div w:id="1584676816">
                                                          <w:marLeft w:val="0"/>
                                                          <w:marRight w:val="0"/>
                                                          <w:marTop w:val="0"/>
                                                          <w:marBottom w:val="0"/>
                                                          <w:divBdr>
                                                            <w:top w:val="none" w:sz="0" w:space="0" w:color="auto"/>
                                                            <w:left w:val="none" w:sz="0" w:space="0" w:color="auto"/>
                                                            <w:bottom w:val="none" w:sz="0" w:space="0" w:color="auto"/>
                                                            <w:right w:val="none" w:sz="0" w:space="0" w:color="auto"/>
                                                          </w:divBdr>
                                                          <w:divsChild>
                                                            <w:div w:id="992100672">
                                                              <w:marLeft w:val="0"/>
                                                              <w:marRight w:val="0"/>
                                                              <w:marTop w:val="0"/>
                                                              <w:marBottom w:val="0"/>
                                                              <w:divBdr>
                                                                <w:top w:val="none" w:sz="0" w:space="0" w:color="auto"/>
                                                                <w:left w:val="none" w:sz="0" w:space="0" w:color="auto"/>
                                                                <w:bottom w:val="none" w:sz="0" w:space="0" w:color="auto"/>
                                                                <w:right w:val="none" w:sz="0" w:space="0" w:color="auto"/>
                                                              </w:divBdr>
                                                              <w:divsChild>
                                                                <w:div w:id="943877996">
                                                                  <w:marLeft w:val="0"/>
                                                                  <w:marRight w:val="0"/>
                                                                  <w:marTop w:val="0"/>
                                                                  <w:marBottom w:val="0"/>
                                                                  <w:divBdr>
                                                                    <w:top w:val="none" w:sz="0" w:space="0" w:color="auto"/>
                                                                    <w:left w:val="none" w:sz="0" w:space="0" w:color="auto"/>
                                                                    <w:bottom w:val="none" w:sz="0" w:space="0" w:color="auto"/>
                                                                    <w:right w:val="none" w:sz="0" w:space="0" w:color="auto"/>
                                                                  </w:divBdr>
                                                                  <w:divsChild>
                                                                    <w:div w:id="124010422">
                                                                      <w:marLeft w:val="0"/>
                                                                      <w:marRight w:val="0"/>
                                                                      <w:marTop w:val="0"/>
                                                                      <w:marBottom w:val="0"/>
                                                                      <w:divBdr>
                                                                        <w:top w:val="none" w:sz="0" w:space="0" w:color="auto"/>
                                                                        <w:left w:val="none" w:sz="0" w:space="0" w:color="auto"/>
                                                                        <w:bottom w:val="none" w:sz="0" w:space="0" w:color="auto"/>
                                                                        <w:right w:val="none" w:sz="0" w:space="0" w:color="auto"/>
                                                                      </w:divBdr>
                                                                      <w:divsChild>
                                                                        <w:div w:id="1662732138">
                                                                          <w:marLeft w:val="0"/>
                                                                          <w:marRight w:val="0"/>
                                                                          <w:marTop w:val="0"/>
                                                                          <w:marBottom w:val="0"/>
                                                                          <w:divBdr>
                                                                            <w:top w:val="none" w:sz="0" w:space="0" w:color="auto"/>
                                                                            <w:left w:val="none" w:sz="0" w:space="0" w:color="auto"/>
                                                                            <w:bottom w:val="none" w:sz="0" w:space="0" w:color="auto"/>
                                                                            <w:right w:val="none" w:sz="0" w:space="0" w:color="auto"/>
                                                                          </w:divBdr>
                                                                          <w:divsChild>
                                                                            <w:div w:id="1899049340">
                                                                              <w:marLeft w:val="0"/>
                                                                              <w:marRight w:val="0"/>
                                                                              <w:marTop w:val="0"/>
                                                                              <w:marBottom w:val="0"/>
                                                                              <w:divBdr>
                                                                                <w:top w:val="none" w:sz="0" w:space="0" w:color="auto"/>
                                                                                <w:left w:val="none" w:sz="0" w:space="0" w:color="auto"/>
                                                                                <w:bottom w:val="none" w:sz="0" w:space="0" w:color="auto"/>
                                                                                <w:right w:val="none" w:sz="0" w:space="0" w:color="auto"/>
                                                                              </w:divBdr>
                                                                              <w:divsChild>
                                                                                <w:div w:id="479345084">
                                                                                  <w:marLeft w:val="0"/>
                                                                                  <w:marRight w:val="0"/>
                                                                                  <w:marTop w:val="0"/>
                                                                                  <w:marBottom w:val="0"/>
                                                                                  <w:divBdr>
                                                                                    <w:top w:val="none" w:sz="0" w:space="0" w:color="auto"/>
                                                                                    <w:left w:val="none" w:sz="0" w:space="0" w:color="auto"/>
                                                                                    <w:bottom w:val="none" w:sz="0" w:space="0" w:color="auto"/>
                                                                                    <w:right w:val="none" w:sz="0" w:space="0" w:color="auto"/>
                                                                                  </w:divBdr>
                                                                                  <w:divsChild>
                                                                                    <w:div w:id="13652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5968">
                                                                              <w:marLeft w:val="0"/>
                                                                              <w:marRight w:val="0"/>
                                                                              <w:marTop w:val="0"/>
                                                                              <w:marBottom w:val="0"/>
                                                                              <w:divBdr>
                                                                                <w:top w:val="none" w:sz="0" w:space="0" w:color="auto"/>
                                                                                <w:left w:val="none" w:sz="0" w:space="0" w:color="auto"/>
                                                                                <w:bottom w:val="none" w:sz="0" w:space="0" w:color="auto"/>
                                                                                <w:right w:val="none" w:sz="0" w:space="0" w:color="auto"/>
                                                                              </w:divBdr>
                                                                              <w:divsChild>
                                                                                <w:div w:id="491682412">
                                                                                  <w:marLeft w:val="0"/>
                                                                                  <w:marRight w:val="0"/>
                                                                                  <w:marTop w:val="0"/>
                                                                                  <w:marBottom w:val="0"/>
                                                                                  <w:divBdr>
                                                                                    <w:top w:val="none" w:sz="0" w:space="0" w:color="auto"/>
                                                                                    <w:left w:val="none" w:sz="0" w:space="0" w:color="auto"/>
                                                                                    <w:bottom w:val="none" w:sz="0" w:space="0" w:color="auto"/>
                                                                                    <w:right w:val="none" w:sz="0" w:space="0" w:color="auto"/>
                                                                                  </w:divBdr>
                                                                                  <w:divsChild>
                                                                                    <w:div w:id="1914468935">
                                                                                      <w:marLeft w:val="0"/>
                                                                                      <w:marRight w:val="0"/>
                                                                                      <w:marTop w:val="0"/>
                                                                                      <w:marBottom w:val="0"/>
                                                                                      <w:divBdr>
                                                                                        <w:top w:val="none" w:sz="0" w:space="0" w:color="auto"/>
                                                                                        <w:left w:val="none" w:sz="0" w:space="0" w:color="auto"/>
                                                                                        <w:bottom w:val="none" w:sz="0" w:space="0" w:color="auto"/>
                                                                                        <w:right w:val="none" w:sz="0" w:space="0" w:color="auto"/>
                                                                                      </w:divBdr>
                                                                                      <w:divsChild>
                                                                                        <w:div w:id="1667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1993">
                                                                          <w:marLeft w:val="0"/>
                                                                          <w:marRight w:val="0"/>
                                                                          <w:marTop w:val="0"/>
                                                                          <w:marBottom w:val="0"/>
                                                                          <w:divBdr>
                                                                            <w:top w:val="none" w:sz="0" w:space="0" w:color="auto"/>
                                                                            <w:left w:val="none" w:sz="0" w:space="0" w:color="auto"/>
                                                                            <w:bottom w:val="none" w:sz="0" w:space="0" w:color="auto"/>
                                                                            <w:right w:val="none" w:sz="0" w:space="0" w:color="auto"/>
                                                                          </w:divBdr>
                                                                        </w:div>
                                                                      </w:divsChild>
                                                                    </w:div>
                                                                    <w:div w:id="1263295426">
                                                                      <w:marLeft w:val="0"/>
                                                                      <w:marRight w:val="0"/>
                                                                      <w:marTop w:val="0"/>
                                                                      <w:marBottom w:val="0"/>
                                                                      <w:divBdr>
                                                                        <w:top w:val="none" w:sz="0" w:space="0" w:color="auto"/>
                                                                        <w:left w:val="none" w:sz="0" w:space="0" w:color="auto"/>
                                                                        <w:bottom w:val="none" w:sz="0" w:space="0" w:color="auto"/>
                                                                        <w:right w:val="none" w:sz="0" w:space="0" w:color="auto"/>
                                                                      </w:divBdr>
                                                                      <w:divsChild>
                                                                        <w:div w:id="1981882956">
                                                                          <w:marLeft w:val="0"/>
                                                                          <w:marRight w:val="0"/>
                                                                          <w:marTop w:val="0"/>
                                                                          <w:marBottom w:val="0"/>
                                                                          <w:divBdr>
                                                                            <w:top w:val="none" w:sz="0" w:space="0" w:color="auto"/>
                                                                            <w:left w:val="none" w:sz="0" w:space="0" w:color="auto"/>
                                                                            <w:bottom w:val="none" w:sz="0" w:space="0" w:color="auto"/>
                                                                            <w:right w:val="none" w:sz="0" w:space="0" w:color="auto"/>
                                                                          </w:divBdr>
                                                                          <w:divsChild>
                                                                            <w:div w:id="2009365879">
                                                                              <w:marLeft w:val="0"/>
                                                                              <w:marRight w:val="0"/>
                                                                              <w:marTop w:val="0"/>
                                                                              <w:marBottom w:val="0"/>
                                                                              <w:divBdr>
                                                                                <w:top w:val="none" w:sz="0" w:space="0" w:color="auto"/>
                                                                                <w:left w:val="none" w:sz="0" w:space="0" w:color="auto"/>
                                                                                <w:bottom w:val="none" w:sz="0" w:space="0" w:color="auto"/>
                                                                                <w:right w:val="none" w:sz="0" w:space="0" w:color="auto"/>
                                                                              </w:divBdr>
                                                                              <w:divsChild>
                                                                                <w:div w:id="441068764">
                                                                                  <w:marLeft w:val="0"/>
                                                                                  <w:marRight w:val="0"/>
                                                                                  <w:marTop w:val="360"/>
                                                                                  <w:marBottom w:val="330"/>
                                                                                  <w:divBdr>
                                                                                    <w:top w:val="none" w:sz="0" w:space="0" w:color="auto"/>
                                                                                    <w:left w:val="none" w:sz="0" w:space="0" w:color="auto"/>
                                                                                    <w:bottom w:val="none" w:sz="0" w:space="0" w:color="auto"/>
                                                                                    <w:right w:val="single" w:sz="6" w:space="29" w:color="auto"/>
                                                                                  </w:divBdr>
                                                                                  <w:divsChild>
                                                                                    <w:div w:id="607662404">
                                                                                      <w:marLeft w:val="0"/>
                                                                                      <w:marRight w:val="0"/>
                                                                                      <w:marTop w:val="0"/>
                                                                                      <w:marBottom w:val="0"/>
                                                                                      <w:divBdr>
                                                                                        <w:top w:val="none" w:sz="0" w:space="0" w:color="auto"/>
                                                                                        <w:left w:val="none" w:sz="0" w:space="0" w:color="auto"/>
                                                                                        <w:bottom w:val="none" w:sz="0" w:space="0" w:color="auto"/>
                                                                                        <w:right w:val="none" w:sz="0" w:space="0" w:color="auto"/>
                                                                                      </w:divBdr>
                                                                                      <w:divsChild>
                                                                                        <w:div w:id="617419084">
                                                                                          <w:marLeft w:val="0"/>
                                                                                          <w:marRight w:val="0"/>
                                                                                          <w:marTop w:val="0"/>
                                                                                          <w:marBottom w:val="0"/>
                                                                                          <w:divBdr>
                                                                                            <w:top w:val="none" w:sz="0" w:space="0" w:color="auto"/>
                                                                                            <w:left w:val="none" w:sz="0" w:space="0" w:color="auto"/>
                                                                                            <w:bottom w:val="none" w:sz="0" w:space="0" w:color="auto"/>
                                                                                            <w:right w:val="none" w:sz="0" w:space="0" w:color="auto"/>
                                                                                          </w:divBdr>
                                                                                          <w:divsChild>
                                                                                            <w:div w:id="1228611537">
                                                                                              <w:marLeft w:val="0"/>
                                                                                              <w:marRight w:val="0"/>
                                                                                              <w:marTop w:val="0"/>
                                                                                              <w:marBottom w:val="0"/>
                                                                                              <w:divBdr>
                                                                                                <w:top w:val="none" w:sz="0" w:space="0" w:color="auto"/>
                                                                                                <w:left w:val="none" w:sz="0" w:space="0" w:color="auto"/>
                                                                                                <w:bottom w:val="none" w:sz="0" w:space="0" w:color="auto"/>
                                                                                                <w:right w:val="none" w:sz="0" w:space="0" w:color="auto"/>
                                                                                              </w:divBdr>
                                                                                              <w:divsChild>
                                                                                                <w:div w:id="2034115245">
                                                                                                  <w:marLeft w:val="0"/>
                                                                                                  <w:marRight w:val="0"/>
                                                                                                  <w:marTop w:val="0"/>
                                                                                                  <w:marBottom w:val="0"/>
                                                                                                  <w:divBdr>
                                                                                                    <w:top w:val="none" w:sz="0" w:space="0" w:color="auto"/>
                                                                                                    <w:left w:val="none" w:sz="0" w:space="0" w:color="auto"/>
                                                                                                    <w:bottom w:val="none" w:sz="0" w:space="0" w:color="auto"/>
                                                                                                    <w:right w:val="none" w:sz="0" w:space="0" w:color="auto"/>
                                                                                                  </w:divBdr>
                                                                                                  <w:divsChild>
                                                                                                    <w:div w:id="13021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7314121">
              <w:marLeft w:val="0"/>
              <w:marRight w:val="0"/>
              <w:marTop w:val="300"/>
              <w:marBottom w:val="0"/>
              <w:divBdr>
                <w:top w:val="none" w:sz="0" w:space="0" w:color="auto"/>
                <w:left w:val="none" w:sz="0" w:space="0" w:color="auto"/>
                <w:bottom w:val="none" w:sz="0" w:space="0" w:color="auto"/>
                <w:right w:val="none" w:sz="0" w:space="0" w:color="auto"/>
              </w:divBdr>
              <w:divsChild>
                <w:div w:id="731736366">
                  <w:marLeft w:val="0"/>
                  <w:marRight w:val="0"/>
                  <w:marTop w:val="0"/>
                  <w:marBottom w:val="0"/>
                  <w:divBdr>
                    <w:top w:val="none" w:sz="0" w:space="0" w:color="auto"/>
                    <w:left w:val="none" w:sz="0" w:space="0" w:color="auto"/>
                    <w:bottom w:val="none" w:sz="0" w:space="0" w:color="auto"/>
                    <w:right w:val="none" w:sz="0" w:space="0" w:color="auto"/>
                  </w:divBdr>
                </w:div>
              </w:divsChild>
            </w:div>
            <w:div w:id="354313933">
              <w:marLeft w:val="0"/>
              <w:marRight w:val="0"/>
              <w:marTop w:val="300"/>
              <w:marBottom w:val="0"/>
              <w:divBdr>
                <w:top w:val="none" w:sz="0" w:space="0" w:color="auto"/>
                <w:left w:val="none" w:sz="0" w:space="0" w:color="auto"/>
                <w:bottom w:val="none" w:sz="0" w:space="0" w:color="auto"/>
                <w:right w:val="none" w:sz="0" w:space="0" w:color="auto"/>
              </w:divBdr>
              <w:divsChild>
                <w:div w:id="1889756875">
                  <w:marLeft w:val="0"/>
                  <w:marRight w:val="0"/>
                  <w:marTop w:val="0"/>
                  <w:marBottom w:val="0"/>
                  <w:divBdr>
                    <w:top w:val="none" w:sz="0" w:space="0" w:color="auto"/>
                    <w:left w:val="none" w:sz="0" w:space="0" w:color="auto"/>
                    <w:bottom w:val="none" w:sz="0" w:space="0" w:color="auto"/>
                    <w:right w:val="none" w:sz="0" w:space="0" w:color="auto"/>
                  </w:divBdr>
                </w:div>
              </w:divsChild>
            </w:div>
            <w:div w:id="1141580319">
              <w:marLeft w:val="0"/>
              <w:marRight w:val="0"/>
              <w:marTop w:val="300"/>
              <w:marBottom w:val="0"/>
              <w:divBdr>
                <w:top w:val="none" w:sz="0" w:space="0" w:color="auto"/>
                <w:left w:val="none" w:sz="0" w:space="0" w:color="auto"/>
                <w:bottom w:val="none" w:sz="0" w:space="0" w:color="auto"/>
                <w:right w:val="none" w:sz="0" w:space="0" w:color="auto"/>
              </w:divBdr>
              <w:divsChild>
                <w:div w:id="706955584">
                  <w:marLeft w:val="0"/>
                  <w:marRight w:val="0"/>
                  <w:marTop w:val="0"/>
                  <w:marBottom w:val="0"/>
                  <w:divBdr>
                    <w:top w:val="single" w:sz="6" w:space="15" w:color="000000"/>
                    <w:left w:val="none" w:sz="0" w:space="0" w:color="auto"/>
                    <w:bottom w:val="single" w:sz="6" w:space="15" w:color="000000"/>
                    <w:right w:val="none" w:sz="0" w:space="0" w:color="auto"/>
                  </w:divBdr>
                  <w:divsChild>
                    <w:div w:id="1705861201">
                      <w:marLeft w:val="0"/>
                      <w:marRight w:val="300"/>
                      <w:marTop w:val="0"/>
                      <w:marBottom w:val="0"/>
                      <w:divBdr>
                        <w:top w:val="none" w:sz="0" w:space="0" w:color="auto"/>
                        <w:left w:val="none" w:sz="0" w:space="0" w:color="auto"/>
                        <w:bottom w:val="none" w:sz="0" w:space="0" w:color="auto"/>
                        <w:right w:val="none" w:sz="0" w:space="0" w:color="auto"/>
                      </w:divBdr>
                    </w:div>
                    <w:div w:id="1347437220">
                      <w:marLeft w:val="0"/>
                      <w:marRight w:val="0"/>
                      <w:marTop w:val="0"/>
                      <w:marBottom w:val="0"/>
                      <w:divBdr>
                        <w:top w:val="none" w:sz="0" w:space="0" w:color="auto"/>
                        <w:left w:val="none" w:sz="0" w:space="0" w:color="auto"/>
                        <w:bottom w:val="none" w:sz="0" w:space="0" w:color="auto"/>
                        <w:right w:val="none" w:sz="0" w:space="0" w:color="auto"/>
                      </w:divBdr>
                      <w:divsChild>
                        <w:div w:id="418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82505">
              <w:marLeft w:val="0"/>
              <w:marRight w:val="0"/>
              <w:marTop w:val="300"/>
              <w:marBottom w:val="0"/>
              <w:divBdr>
                <w:top w:val="none" w:sz="0" w:space="0" w:color="auto"/>
                <w:left w:val="none" w:sz="0" w:space="0" w:color="auto"/>
                <w:bottom w:val="none" w:sz="0" w:space="0" w:color="auto"/>
                <w:right w:val="none" w:sz="0" w:space="0" w:color="auto"/>
              </w:divBdr>
              <w:divsChild>
                <w:div w:id="530413532">
                  <w:marLeft w:val="0"/>
                  <w:marRight w:val="0"/>
                  <w:marTop w:val="0"/>
                  <w:marBottom w:val="0"/>
                  <w:divBdr>
                    <w:top w:val="none" w:sz="0" w:space="0" w:color="auto"/>
                    <w:left w:val="none" w:sz="0" w:space="0" w:color="auto"/>
                    <w:bottom w:val="none" w:sz="0" w:space="0" w:color="auto"/>
                    <w:right w:val="none" w:sz="0" w:space="0" w:color="auto"/>
                  </w:divBdr>
                </w:div>
              </w:divsChild>
            </w:div>
            <w:div w:id="1985767058">
              <w:marLeft w:val="0"/>
              <w:marRight w:val="0"/>
              <w:marTop w:val="300"/>
              <w:marBottom w:val="0"/>
              <w:divBdr>
                <w:top w:val="none" w:sz="0" w:space="0" w:color="auto"/>
                <w:left w:val="none" w:sz="0" w:space="0" w:color="auto"/>
                <w:bottom w:val="none" w:sz="0" w:space="0" w:color="auto"/>
                <w:right w:val="none" w:sz="0" w:space="0" w:color="auto"/>
              </w:divBdr>
              <w:divsChild>
                <w:div w:id="426847668">
                  <w:marLeft w:val="0"/>
                  <w:marRight w:val="0"/>
                  <w:marTop w:val="0"/>
                  <w:marBottom w:val="0"/>
                  <w:divBdr>
                    <w:top w:val="none" w:sz="0" w:space="0" w:color="auto"/>
                    <w:left w:val="none" w:sz="0" w:space="0" w:color="auto"/>
                    <w:bottom w:val="none" w:sz="0" w:space="0" w:color="auto"/>
                    <w:right w:val="none" w:sz="0" w:space="0" w:color="auto"/>
                  </w:divBdr>
                </w:div>
              </w:divsChild>
            </w:div>
            <w:div w:id="848914426">
              <w:marLeft w:val="0"/>
              <w:marRight w:val="0"/>
              <w:marTop w:val="300"/>
              <w:marBottom w:val="0"/>
              <w:divBdr>
                <w:top w:val="none" w:sz="0" w:space="0" w:color="auto"/>
                <w:left w:val="none" w:sz="0" w:space="0" w:color="auto"/>
                <w:bottom w:val="none" w:sz="0" w:space="0" w:color="auto"/>
                <w:right w:val="none" w:sz="0" w:space="0" w:color="auto"/>
              </w:divBdr>
              <w:divsChild>
                <w:div w:id="598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2890551">
      <w:bodyDiv w:val="1"/>
      <w:marLeft w:val="0"/>
      <w:marRight w:val="0"/>
      <w:marTop w:val="0"/>
      <w:marBottom w:val="0"/>
      <w:divBdr>
        <w:top w:val="none" w:sz="0" w:space="0" w:color="auto"/>
        <w:left w:val="none" w:sz="0" w:space="0" w:color="auto"/>
        <w:bottom w:val="none" w:sz="0" w:space="0" w:color="auto"/>
        <w:right w:val="none" w:sz="0" w:space="0" w:color="auto"/>
      </w:divBdr>
      <w:divsChild>
        <w:div w:id="296498596">
          <w:marLeft w:val="2100"/>
          <w:marRight w:val="0"/>
          <w:marTop w:val="0"/>
          <w:marBottom w:val="0"/>
          <w:divBdr>
            <w:top w:val="none" w:sz="0" w:space="0" w:color="auto"/>
            <w:left w:val="none" w:sz="0" w:space="0" w:color="auto"/>
            <w:bottom w:val="none" w:sz="0" w:space="0" w:color="auto"/>
            <w:right w:val="none" w:sz="0" w:space="0" w:color="auto"/>
          </w:divBdr>
        </w:div>
        <w:div w:id="787940029">
          <w:marLeft w:val="2100"/>
          <w:marRight w:val="0"/>
          <w:marTop w:val="0"/>
          <w:marBottom w:val="0"/>
          <w:divBdr>
            <w:top w:val="none" w:sz="0" w:space="0" w:color="auto"/>
            <w:left w:val="none" w:sz="0" w:space="0" w:color="auto"/>
            <w:bottom w:val="none" w:sz="0" w:space="0" w:color="auto"/>
            <w:right w:val="none" w:sz="0" w:space="0" w:color="auto"/>
          </w:divBdr>
          <w:divsChild>
            <w:div w:id="1306079450">
              <w:marLeft w:val="0"/>
              <w:marRight w:val="0"/>
              <w:marTop w:val="0"/>
              <w:marBottom w:val="0"/>
              <w:divBdr>
                <w:top w:val="none" w:sz="0" w:space="0" w:color="auto"/>
                <w:left w:val="none" w:sz="0" w:space="0" w:color="auto"/>
                <w:bottom w:val="none" w:sz="0" w:space="0" w:color="auto"/>
                <w:right w:val="none" w:sz="0" w:space="0" w:color="auto"/>
              </w:divBdr>
              <w:divsChild>
                <w:div w:id="154302115">
                  <w:marLeft w:val="0"/>
                  <w:marRight w:val="0"/>
                  <w:marTop w:val="0"/>
                  <w:marBottom w:val="0"/>
                  <w:divBdr>
                    <w:top w:val="none" w:sz="0" w:space="0" w:color="auto"/>
                    <w:left w:val="none" w:sz="0" w:space="0" w:color="auto"/>
                    <w:bottom w:val="none" w:sz="0" w:space="0" w:color="auto"/>
                    <w:right w:val="none" w:sz="0" w:space="0" w:color="auto"/>
                  </w:divBdr>
                  <w:divsChild>
                    <w:div w:id="85929725">
                      <w:marLeft w:val="0"/>
                      <w:marRight w:val="0"/>
                      <w:marTop w:val="0"/>
                      <w:marBottom w:val="0"/>
                      <w:divBdr>
                        <w:top w:val="none" w:sz="0" w:space="0" w:color="auto"/>
                        <w:left w:val="none" w:sz="0" w:space="0" w:color="auto"/>
                        <w:bottom w:val="none" w:sz="0" w:space="0" w:color="auto"/>
                        <w:right w:val="none" w:sz="0" w:space="0" w:color="auto"/>
                      </w:divBdr>
                    </w:div>
                    <w:div w:id="103962744">
                      <w:marLeft w:val="0"/>
                      <w:marRight w:val="0"/>
                      <w:marTop w:val="0"/>
                      <w:marBottom w:val="0"/>
                      <w:divBdr>
                        <w:top w:val="none" w:sz="0" w:space="0" w:color="auto"/>
                        <w:left w:val="none" w:sz="0" w:space="0" w:color="auto"/>
                        <w:bottom w:val="none" w:sz="0" w:space="0" w:color="auto"/>
                        <w:right w:val="none" w:sz="0" w:space="0" w:color="auto"/>
                      </w:divBdr>
                    </w:div>
                    <w:div w:id="881013877">
                      <w:marLeft w:val="0"/>
                      <w:marRight w:val="0"/>
                      <w:marTop w:val="0"/>
                      <w:marBottom w:val="0"/>
                      <w:divBdr>
                        <w:top w:val="none" w:sz="0" w:space="0" w:color="auto"/>
                        <w:left w:val="none" w:sz="0" w:space="0" w:color="auto"/>
                        <w:bottom w:val="none" w:sz="0" w:space="0" w:color="auto"/>
                        <w:right w:val="none" w:sz="0" w:space="0" w:color="auto"/>
                      </w:divBdr>
                    </w:div>
                  </w:divsChild>
                </w:div>
                <w:div w:id="406847934">
                  <w:marLeft w:val="0"/>
                  <w:marRight w:val="0"/>
                  <w:marTop w:val="0"/>
                  <w:marBottom w:val="0"/>
                  <w:divBdr>
                    <w:top w:val="none" w:sz="0" w:space="0" w:color="auto"/>
                    <w:left w:val="none" w:sz="0" w:space="0" w:color="auto"/>
                    <w:bottom w:val="none" w:sz="0" w:space="0" w:color="auto"/>
                    <w:right w:val="none" w:sz="0" w:space="0" w:color="auto"/>
                  </w:divBdr>
                  <w:divsChild>
                    <w:div w:id="19747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4306">
          <w:marLeft w:val="2100"/>
          <w:marRight w:val="0"/>
          <w:marTop w:val="0"/>
          <w:marBottom w:val="0"/>
          <w:divBdr>
            <w:top w:val="none" w:sz="0" w:space="0" w:color="auto"/>
            <w:left w:val="none" w:sz="0" w:space="0" w:color="auto"/>
            <w:bottom w:val="none" w:sz="0" w:space="0" w:color="auto"/>
            <w:right w:val="none" w:sz="0" w:space="0" w:color="auto"/>
          </w:divBdr>
          <w:divsChild>
            <w:div w:id="1175455813">
              <w:marLeft w:val="0"/>
              <w:marRight w:val="0"/>
              <w:marTop w:val="0"/>
              <w:marBottom w:val="0"/>
              <w:divBdr>
                <w:top w:val="none" w:sz="0" w:space="0" w:color="auto"/>
                <w:left w:val="none" w:sz="0" w:space="0" w:color="auto"/>
                <w:bottom w:val="none" w:sz="0" w:space="0" w:color="auto"/>
                <w:right w:val="none" w:sz="0" w:space="0" w:color="auto"/>
              </w:divBdr>
              <w:divsChild>
                <w:div w:id="17940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01">
          <w:marLeft w:val="2100"/>
          <w:marRight w:val="0"/>
          <w:marTop w:val="0"/>
          <w:marBottom w:val="0"/>
          <w:divBdr>
            <w:top w:val="none" w:sz="0" w:space="0" w:color="auto"/>
            <w:left w:val="none" w:sz="0" w:space="0" w:color="auto"/>
            <w:bottom w:val="none" w:sz="0" w:space="0" w:color="auto"/>
            <w:right w:val="none" w:sz="0" w:space="0" w:color="auto"/>
          </w:divBdr>
          <w:divsChild>
            <w:div w:id="130489337">
              <w:marLeft w:val="0"/>
              <w:marRight w:val="0"/>
              <w:marTop w:val="0"/>
              <w:marBottom w:val="0"/>
              <w:divBdr>
                <w:top w:val="none" w:sz="0" w:space="0" w:color="auto"/>
                <w:left w:val="none" w:sz="0" w:space="0" w:color="auto"/>
                <w:bottom w:val="none" w:sz="0" w:space="0" w:color="auto"/>
                <w:right w:val="none" w:sz="0" w:space="0" w:color="auto"/>
              </w:divBdr>
              <w:divsChild>
                <w:div w:id="1260408684">
                  <w:marLeft w:val="0"/>
                  <w:marRight w:val="0"/>
                  <w:marTop w:val="0"/>
                  <w:marBottom w:val="0"/>
                  <w:divBdr>
                    <w:top w:val="none" w:sz="0" w:space="0" w:color="auto"/>
                    <w:left w:val="none" w:sz="0" w:space="0" w:color="auto"/>
                    <w:bottom w:val="none" w:sz="0" w:space="0" w:color="auto"/>
                    <w:right w:val="none" w:sz="0" w:space="0" w:color="auto"/>
                  </w:divBdr>
                  <w:divsChild>
                    <w:div w:id="454835883">
                      <w:marLeft w:val="0"/>
                      <w:marRight w:val="0"/>
                      <w:marTop w:val="0"/>
                      <w:marBottom w:val="0"/>
                      <w:divBdr>
                        <w:top w:val="none" w:sz="0" w:space="0" w:color="auto"/>
                        <w:left w:val="none" w:sz="0" w:space="0" w:color="auto"/>
                        <w:bottom w:val="none" w:sz="0" w:space="0" w:color="auto"/>
                        <w:right w:val="none" w:sz="0" w:space="0" w:color="auto"/>
                      </w:divBdr>
                      <w:divsChild>
                        <w:div w:id="497308478">
                          <w:marLeft w:val="0"/>
                          <w:marRight w:val="0"/>
                          <w:marTop w:val="0"/>
                          <w:marBottom w:val="0"/>
                          <w:divBdr>
                            <w:top w:val="none" w:sz="0" w:space="0" w:color="auto"/>
                            <w:left w:val="none" w:sz="0" w:space="0" w:color="auto"/>
                            <w:bottom w:val="none" w:sz="0" w:space="0" w:color="auto"/>
                            <w:right w:val="none" w:sz="0" w:space="0" w:color="auto"/>
                          </w:divBdr>
                          <w:divsChild>
                            <w:div w:id="1635285565">
                              <w:marLeft w:val="0"/>
                              <w:marRight w:val="0"/>
                              <w:marTop w:val="0"/>
                              <w:marBottom w:val="0"/>
                              <w:divBdr>
                                <w:top w:val="none" w:sz="0" w:space="0" w:color="auto"/>
                                <w:left w:val="none" w:sz="0" w:space="0" w:color="auto"/>
                                <w:bottom w:val="none" w:sz="0" w:space="0" w:color="auto"/>
                                <w:right w:val="none" w:sz="0" w:space="0" w:color="auto"/>
                              </w:divBdr>
                              <w:divsChild>
                                <w:div w:id="984698488">
                                  <w:marLeft w:val="0"/>
                                  <w:marRight w:val="0"/>
                                  <w:marTop w:val="0"/>
                                  <w:marBottom w:val="0"/>
                                  <w:divBdr>
                                    <w:top w:val="none" w:sz="0" w:space="0" w:color="auto"/>
                                    <w:left w:val="none" w:sz="0" w:space="0" w:color="auto"/>
                                    <w:bottom w:val="none" w:sz="0" w:space="0" w:color="auto"/>
                                    <w:right w:val="none" w:sz="0" w:space="0" w:color="auto"/>
                                  </w:divBdr>
                                  <w:divsChild>
                                    <w:div w:id="501624206">
                                      <w:marLeft w:val="0"/>
                                      <w:marRight w:val="0"/>
                                      <w:marTop w:val="0"/>
                                      <w:marBottom w:val="0"/>
                                      <w:divBdr>
                                        <w:top w:val="none" w:sz="0" w:space="0" w:color="auto"/>
                                        <w:left w:val="none" w:sz="0" w:space="0" w:color="auto"/>
                                        <w:bottom w:val="none" w:sz="0" w:space="0" w:color="auto"/>
                                        <w:right w:val="none" w:sz="0" w:space="0" w:color="auto"/>
                                      </w:divBdr>
                                      <w:divsChild>
                                        <w:div w:id="896236213">
                                          <w:marLeft w:val="0"/>
                                          <w:marRight w:val="0"/>
                                          <w:marTop w:val="0"/>
                                          <w:marBottom w:val="0"/>
                                          <w:divBdr>
                                            <w:top w:val="none" w:sz="0" w:space="0" w:color="auto"/>
                                            <w:left w:val="none" w:sz="0" w:space="0" w:color="auto"/>
                                            <w:bottom w:val="none" w:sz="0" w:space="0" w:color="auto"/>
                                            <w:right w:val="none" w:sz="0" w:space="0" w:color="auto"/>
                                          </w:divBdr>
                                          <w:divsChild>
                                            <w:div w:id="1388801076">
                                              <w:marLeft w:val="0"/>
                                              <w:marRight w:val="0"/>
                                              <w:marTop w:val="0"/>
                                              <w:marBottom w:val="0"/>
                                              <w:divBdr>
                                                <w:top w:val="none" w:sz="0" w:space="0" w:color="auto"/>
                                                <w:left w:val="none" w:sz="0" w:space="0" w:color="auto"/>
                                                <w:bottom w:val="none" w:sz="0" w:space="0" w:color="auto"/>
                                                <w:right w:val="none" w:sz="0" w:space="0" w:color="auto"/>
                                              </w:divBdr>
                                              <w:divsChild>
                                                <w:div w:id="1275672018">
                                                  <w:marLeft w:val="0"/>
                                                  <w:marRight w:val="0"/>
                                                  <w:marTop w:val="0"/>
                                                  <w:marBottom w:val="0"/>
                                                  <w:divBdr>
                                                    <w:top w:val="none" w:sz="0" w:space="0" w:color="auto"/>
                                                    <w:left w:val="none" w:sz="0" w:space="0" w:color="auto"/>
                                                    <w:bottom w:val="none" w:sz="0" w:space="0" w:color="auto"/>
                                                    <w:right w:val="none" w:sz="0" w:space="0" w:color="auto"/>
                                                  </w:divBdr>
                                                  <w:divsChild>
                                                    <w:div w:id="503472120">
                                                      <w:marLeft w:val="0"/>
                                                      <w:marRight w:val="0"/>
                                                      <w:marTop w:val="0"/>
                                                      <w:marBottom w:val="0"/>
                                                      <w:divBdr>
                                                        <w:top w:val="none" w:sz="0" w:space="0" w:color="auto"/>
                                                        <w:left w:val="none" w:sz="0" w:space="0" w:color="auto"/>
                                                        <w:bottom w:val="none" w:sz="0" w:space="0" w:color="auto"/>
                                                        <w:right w:val="none" w:sz="0" w:space="0" w:color="auto"/>
                                                      </w:divBdr>
                                                      <w:divsChild>
                                                        <w:div w:id="310790897">
                                                          <w:marLeft w:val="0"/>
                                                          <w:marRight w:val="0"/>
                                                          <w:marTop w:val="0"/>
                                                          <w:marBottom w:val="0"/>
                                                          <w:divBdr>
                                                            <w:top w:val="none" w:sz="0" w:space="0" w:color="auto"/>
                                                            <w:left w:val="none" w:sz="0" w:space="0" w:color="auto"/>
                                                            <w:bottom w:val="none" w:sz="0" w:space="0" w:color="auto"/>
                                                            <w:right w:val="none" w:sz="0" w:space="0" w:color="auto"/>
                                                          </w:divBdr>
                                                          <w:divsChild>
                                                            <w:div w:id="146439060">
                                                              <w:marLeft w:val="0"/>
                                                              <w:marRight w:val="0"/>
                                                              <w:marTop w:val="0"/>
                                                              <w:marBottom w:val="0"/>
                                                              <w:divBdr>
                                                                <w:top w:val="none" w:sz="0" w:space="0" w:color="auto"/>
                                                                <w:left w:val="none" w:sz="0" w:space="0" w:color="auto"/>
                                                                <w:bottom w:val="none" w:sz="0" w:space="0" w:color="auto"/>
                                                                <w:right w:val="none" w:sz="0" w:space="0" w:color="auto"/>
                                                              </w:divBdr>
                                                              <w:divsChild>
                                                                <w:div w:id="1447307647">
                                                                  <w:marLeft w:val="0"/>
                                                                  <w:marRight w:val="0"/>
                                                                  <w:marTop w:val="0"/>
                                                                  <w:marBottom w:val="0"/>
                                                                  <w:divBdr>
                                                                    <w:top w:val="none" w:sz="0" w:space="0" w:color="auto"/>
                                                                    <w:left w:val="none" w:sz="0" w:space="0" w:color="auto"/>
                                                                    <w:bottom w:val="none" w:sz="0" w:space="0" w:color="auto"/>
                                                                    <w:right w:val="none" w:sz="0" w:space="0" w:color="auto"/>
                                                                  </w:divBdr>
                                                                  <w:divsChild>
                                                                    <w:div w:id="600066502">
                                                                      <w:marLeft w:val="0"/>
                                                                      <w:marRight w:val="0"/>
                                                                      <w:marTop w:val="0"/>
                                                                      <w:marBottom w:val="0"/>
                                                                      <w:divBdr>
                                                                        <w:top w:val="none" w:sz="0" w:space="0" w:color="auto"/>
                                                                        <w:left w:val="none" w:sz="0" w:space="0" w:color="auto"/>
                                                                        <w:bottom w:val="none" w:sz="0" w:space="0" w:color="auto"/>
                                                                        <w:right w:val="none" w:sz="0" w:space="0" w:color="auto"/>
                                                                      </w:divBdr>
                                                                      <w:divsChild>
                                                                        <w:div w:id="1157841602">
                                                                          <w:marLeft w:val="0"/>
                                                                          <w:marRight w:val="0"/>
                                                                          <w:marTop w:val="0"/>
                                                                          <w:marBottom w:val="0"/>
                                                                          <w:divBdr>
                                                                            <w:top w:val="none" w:sz="0" w:space="0" w:color="auto"/>
                                                                            <w:left w:val="none" w:sz="0" w:space="0" w:color="auto"/>
                                                                            <w:bottom w:val="none" w:sz="0" w:space="0" w:color="auto"/>
                                                                            <w:right w:val="none" w:sz="0" w:space="0" w:color="auto"/>
                                                                          </w:divBdr>
                                                                          <w:divsChild>
                                                                            <w:div w:id="177930455">
                                                                              <w:marLeft w:val="0"/>
                                                                              <w:marRight w:val="0"/>
                                                                              <w:marTop w:val="0"/>
                                                                              <w:marBottom w:val="0"/>
                                                                              <w:divBdr>
                                                                                <w:top w:val="none" w:sz="0" w:space="0" w:color="auto"/>
                                                                                <w:left w:val="none" w:sz="0" w:space="0" w:color="auto"/>
                                                                                <w:bottom w:val="none" w:sz="0" w:space="0" w:color="auto"/>
                                                                                <w:right w:val="none" w:sz="0" w:space="0" w:color="auto"/>
                                                                              </w:divBdr>
                                                                            </w:div>
                                                                            <w:div w:id="1955135625">
                                                                              <w:marLeft w:val="0"/>
                                                                              <w:marRight w:val="0"/>
                                                                              <w:marTop w:val="0"/>
                                                                              <w:marBottom w:val="0"/>
                                                                              <w:divBdr>
                                                                                <w:top w:val="none" w:sz="0" w:space="0" w:color="auto"/>
                                                                                <w:left w:val="none" w:sz="0" w:space="0" w:color="auto"/>
                                                                                <w:bottom w:val="none" w:sz="0" w:space="0" w:color="auto"/>
                                                                                <w:right w:val="none" w:sz="0" w:space="0" w:color="auto"/>
                                                                              </w:divBdr>
                                                                              <w:divsChild>
                                                                                <w:div w:id="2056271842">
                                                                                  <w:marLeft w:val="700"/>
                                                                                  <w:marRight w:val="0"/>
                                                                                  <w:marTop w:val="0"/>
                                                                                  <w:marBottom w:val="0"/>
                                                                                  <w:divBdr>
                                                                                    <w:top w:val="none" w:sz="0" w:space="0" w:color="auto"/>
                                                                                    <w:left w:val="none" w:sz="0" w:space="0" w:color="auto"/>
                                                                                    <w:bottom w:val="none" w:sz="0" w:space="0" w:color="auto"/>
                                                                                    <w:right w:val="none" w:sz="0" w:space="0" w:color="auto"/>
                                                                                  </w:divBdr>
                                                                                  <w:divsChild>
                                                                                    <w:div w:id="1395008614">
                                                                                      <w:marLeft w:val="0"/>
                                                                                      <w:marRight w:val="195"/>
                                                                                      <w:marTop w:val="0"/>
                                                                                      <w:marBottom w:val="0"/>
                                                                                      <w:divBdr>
                                                                                        <w:top w:val="none" w:sz="0" w:space="0" w:color="auto"/>
                                                                                        <w:left w:val="none" w:sz="0" w:space="0" w:color="auto"/>
                                                                                        <w:bottom w:val="none" w:sz="0" w:space="0" w:color="auto"/>
                                                                                        <w:right w:val="none" w:sz="0" w:space="0" w:color="auto"/>
                                                                                      </w:divBdr>
                                                                                      <w:divsChild>
                                                                                        <w:div w:id="332953060">
                                                                                          <w:marLeft w:val="0"/>
                                                                                          <w:marRight w:val="0"/>
                                                                                          <w:marTop w:val="0"/>
                                                                                          <w:marBottom w:val="0"/>
                                                                                          <w:divBdr>
                                                                                            <w:top w:val="none" w:sz="0" w:space="0" w:color="auto"/>
                                                                                            <w:left w:val="none" w:sz="0" w:space="0" w:color="auto"/>
                                                                                            <w:bottom w:val="none" w:sz="0" w:space="0" w:color="auto"/>
                                                                                            <w:right w:val="none" w:sz="0" w:space="0" w:color="auto"/>
                                                                                          </w:divBdr>
                                                                                        </w:div>
                                                                                      </w:divsChild>
                                                                                    </w:div>
                                                                                    <w:div w:id="1479030431">
                                                                                      <w:marLeft w:val="0"/>
                                                                                      <w:marRight w:val="0"/>
                                                                                      <w:marTop w:val="0"/>
                                                                                      <w:marBottom w:val="0"/>
                                                                                      <w:divBdr>
                                                                                        <w:top w:val="none" w:sz="0" w:space="0" w:color="auto"/>
                                                                                        <w:left w:val="none" w:sz="0" w:space="0" w:color="auto"/>
                                                                                        <w:bottom w:val="none" w:sz="0" w:space="0" w:color="auto"/>
                                                                                        <w:right w:val="none" w:sz="0" w:space="0" w:color="auto"/>
                                                                                      </w:divBdr>
                                                                                      <w:divsChild>
                                                                                        <w:div w:id="11980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688779">
                                                              <w:marLeft w:val="0"/>
                                                              <w:marRight w:val="0"/>
                                                              <w:marTop w:val="0"/>
                                                              <w:marBottom w:val="0"/>
                                                              <w:divBdr>
                                                                <w:top w:val="none" w:sz="0" w:space="0" w:color="auto"/>
                                                                <w:left w:val="none" w:sz="0" w:space="0" w:color="auto"/>
                                                                <w:bottom w:val="none" w:sz="0" w:space="0" w:color="auto"/>
                                                                <w:right w:val="none" w:sz="0" w:space="0" w:color="auto"/>
                                                              </w:divBdr>
                                                              <w:divsChild>
                                                                <w:div w:id="1466391262">
                                                                  <w:marLeft w:val="0"/>
                                                                  <w:marRight w:val="0"/>
                                                                  <w:marTop w:val="0"/>
                                                                  <w:marBottom w:val="0"/>
                                                                  <w:divBdr>
                                                                    <w:top w:val="none" w:sz="0" w:space="0" w:color="auto"/>
                                                                    <w:left w:val="none" w:sz="0" w:space="0" w:color="auto"/>
                                                                    <w:bottom w:val="none" w:sz="0" w:space="0" w:color="auto"/>
                                                                    <w:right w:val="none" w:sz="0" w:space="0" w:color="auto"/>
                                                                  </w:divBdr>
                                                                  <w:divsChild>
                                                                    <w:div w:id="1447892832">
                                                                      <w:marLeft w:val="0"/>
                                                                      <w:marRight w:val="0"/>
                                                                      <w:marTop w:val="0"/>
                                                                      <w:marBottom w:val="0"/>
                                                                      <w:divBdr>
                                                                        <w:top w:val="none" w:sz="0" w:space="0" w:color="auto"/>
                                                                        <w:left w:val="none" w:sz="0" w:space="0" w:color="auto"/>
                                                                        <w:bottom w:val="none" w:sz="0" w:space="0" w:color="auto"/>
                                                                        <w:right w:val="none" w:sz="0" w:space="0" w:color="auto"/>
                                                                      </w:divBdr>
                                                                      <w:divsChild>
                                                                        <w:div w:id="1412853026">
                                                                          <w:marLeft w:val="240"/>
                                                                          <w:marRight w:val="240"/>
                                                                          <w:marTop w:val="0"/>
                                                                          <w:marBottom w:val="105"/>
                                                                          <w:divBdr>
                                                                            <w:top w:val="none" w:sz="0" w:space="0" w:color="auto"/>
                                                                            <w:left w:val="none" w:sz="0" w:space="0" w:color="auto"/>
                                                                            <w:bottom w:val="none" w:sz="0" w:space="0" w:color="auto"/>
                                                                            <w:right w:val="none" w:sz="0" w:space="0" w:color="auto"/>
                                                                          </w:divBdr>
                                                                          <w:divsChild>
                                                                            <w:div w:id="1378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7121543">
              <w:marLeft w:val="300"/>
              <w:marRight w:val="0"/>
              <w:marTop w:val="0"/>
              <w:marBottom w:val="75"/>
              <w:divBdr>
                <w:top w:val="none" w:sz="0" w:space="0" w:color="auto"/>
                <w:left w:val="none" w:sz="0" w:space="0" w:color="auto"/>
                <w:bottom w:val="none" w:sz="0" w:space="0" w:color="auto"/>
                <w:right w:val="none" w:sz="0" w:space="0" w:color="auto"/>
              </w:divBdr>
              <w:divsChild>
                <w:div w:id="1410231474">
                  <w:marLeft w:val="0"/>
                  <w:marRight w:val="0"/>
                  <w:marTop w:val="0"/>
                  <w:marBottom w:val="0"/>
                  <w:divBdr>
                    <w:top w:val="none" w:sz="0" w:space="0" w:color="auto"/>
                    <w:left w:val="none" w:sz="0" w:space="0" w:color="auto"/>
                    <w:bottom w:val="none" w:sz="0" w:space="0" w:color="auto"/>
                    <w:right w:val="none" w:sz="0" w:space="0" w:color="auto"/>
                  </w:divBdr>
                  <w:divsChild>
                    <w:div w:id="279339144">
                      <w:marLeft w:val="0"/>
                      <w:marRight w:val="0"/>
                      <w:marTop w:val="0"/>
                      <w:marBottom w:val="0"/>
                      <w:divBdr>
                        <w:top w:val="none" w:sz="0" w:space="0" w:color="auto"/>
                        <w:left w:val="none" w:sz="0" w:space="0" w:color="auto"/>
                        <w:bottom w:val="none" w:sz="0" w:space="0" w:color="auto"/>
                        <w:right w:val="none" w:sz="0" w:space="0" w:color="auto"/>
                      </w:divBdr>
                      <w:divsChild>
                        <w:div w:id="1342001141">
                          <w:marLeft w:val="0"/>
                          <w:marRight w:val="0"/>
                          <w:marTop w:val="0"/>
                          <w:marBottom w:val="0"/>
                          <w:divBdr>
                            <w:top w:val="none" w:sz="0" w:space="0" w:color="auto"/>
                            <w:left w:val="none" w:sz="0" w:space="0" w:color="auto"/>
                            <w:bottom w:val="none" w:sz="0" w:space="0" w:color="auto"/>
                            <w:right w:val="none" w:sz="0" w:space="0" w:color="auto"/>
                          </w:divBdr>
                          <w:divsChild>
                            <w:div w:id="1291286438">
                              <w:marLeft w:val="0"/>
                              <w:marRight w:val="0"/>
                              <w:marTop w:val="0"/>
                              <w:marBottom w:val="0"/>
                              <w:divBdr>
                                <w:top w:val="none" w:sz="0" w:space="0" w:color="auto"/>
                                <w:left w:val="none" w:sz="0" w:space="0" w:color="auto"/>
                                <w:bottom w:val="none" w:sz="0" w:space="0" w:color="auto"/>
                                <w:right w:val="none" w:sz="0" w:space="0" w:color="auto"/>
                              </w:divBdr>
                              <w:divsChild>
                                <w:div w:id="1717967148">
                                  <w:marLeft w:val="0"/>
                                  <w:marRight w:val="0"/>
                                  <w:marTop w:val="0"/>
                                  <w:marBottom w:val="0"/>
                                  <w:divBdr>
                                    <w:top w:val="single" w:sz="6" w:space="15" w:color="EAEAEA"/>
                                    <w:left w:val="single" w:sz="6" w:space="15" w:color="EAEAEA"/>
                                    <w:bottom w:val="single" w:sz="6" w:space="15" w:color="EAEAEA"/>
                                    <w:right w:val="single" w:sz="6" w:space="15" w:color="EAEAEA"/>
                                  </w:divBdr>
                                  <w:divsChild>
                                    <w:div w:id="442308906">
                                      <w:marLeft w:val="-300"/>
                                      <w:marRight w:val="-300"/>
                                      <w:marTop w:val="0"/>
                                      <w:marBottom w:val="105"/>
                                      <w:divBdr>
                                        <w:top w:val="none" w:sz="0" w:space="0" w:color="auto"/>
                                        <w:left w:val="none" w:sz="0" w:space="0" w:color="auto"/>
                                        <w:bottom w:val="none" w:sz="0" w:space="0" w:color="auto"/>
                                        <w:right w:val="none" w:sz="0" w:space="0" w:color="auto"/>
                                      </w:divBdr>
                                    </w:div>
                                    <w:div w:id="1254968457">
                                      <w:marLeft w:val="0"/>
                                      <w:marRight w:val="0"/>
                                      <w:marTop w:val="0"/>
                                      <w:marBottom w:val="0"/>
                                      <w:divBdr>
                                        <w:top w:val="none" w:sz="0" w:space="0" w:color="auto"/>
                                        <w:left w:val="none" w:sz="0" w:space="0" w:color="auto"/>
                                        <w:bottom w:val="none" w:sz="0" w:space="0" w:color="auto"/>
                                        <w:right w:val="none" w:sz="0" w:space="0" w:color="auto"/>
                                      </w:divBdr>
                                      <w:divsChild>
                                        <w:div w:id="363529341">
                                          <w:marLeft w:val="0"/>
                                          <w:marRight w:val="0"/>
                                          <w:marTop w:val="0"/>
                                          <w:marBottom w:val="75"/>
                                          <w:divBdr>
                                            <w:top w:val="none" w:sz="0" w:space="0" w:color="auto"/>
                                            <w:left w:val="none" w:sz="0" w:space="0" w:color="auto"/>
                                            <w:bottom w:val="none" w:sz="0" w:space="0" w:color="auto"/>
                                            <w:right w:val="none" w:sz="0" w:space="0" w:color="auto"/>
                                          </w:divBdr>
                                        </w:div>
                                      </w:divsChild>
                                    </w:div>
                                    <w:div w:id="17579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82213">
              <w:marLeft w:val="600"/>
              <w:marRight w:val="0"/>
              <w:marTop w:val="0"/>
              <w:marBottom w:val="105"/>
              <w:divBdr>
                <w:top w:val="none" w:sz="0" w:space="0" w:color="auto"/>
                <w:left w:val="none" w:sz="0" w:space="0" w:color="auto"/>
                <w:bottom w:val="none" w:sz="0" w:space="0" w:color="auto"/>
                <w:right w:val="none" w:sz="0" w:space="0" w:color="auto"/>
              </w:divBdr>
            </w:div>
            <w:div w:id="1049957116">
              <w:marLeft w:val="0"/>
              <w:marRight w:val="0"/>
              <w:marTop w:val="0"/>
              <w:marBottom w:val="0"/>
              <w:divBdr>
                <w:top w:val="none" w:sz="0" w:space="0" w:color="auto"/>
                <w:left w:val="none" w:sz="0" w:space="0" w:color="auto"/>
                <w:bottom w:val="none" w:sz="0" w:space="0" w:color="auto"/>
                <w:right w:val="none" w:sz="0" w:space="0" w:color="auto"/>
              </w:divBdr>
              <w:divsChild>
                <w:div w:id="29230649">
                  <w:marLeft w:val="0"/>
                  <w:marRight w:val="0"/>
                  <w:marTop w:val="0"/>
                  <w:marBottom w:val="0"/>
                  <w:divBdr>
                    <w:top w:val="none" w:sz="0" w:space="0" w:color="auto"/>
                    <w:left w:val="none" w:sz="0" w:space="0" w:color="auto"/>
                    <w:bottom w:val="none" w:sz="0" w:space="0" w:color="auto"/>
                    <w:right w:val="none" w:sz="0" w:space="0" w:color="auto"/>
                  </w:divBdr>
                </w:div>
                <w:div w:id="384990332">
                  <w:marLeft w:val="0"/>
                  <w:marRight w:val="0"/>
                  <w:marTop w:val="0"/>
                  <w:marBottom w:val="75"/>
                  <w:divBdr>
                    <w:top w:val="none" w:sz="0" w:space="0" w:color="auto"/>
                    <w:left w:val="none" w:sz="0" w:space="0" w:color="auto"/>
                    <w:bottom w:val="none" w:sz="0" w:space="0" w:color="auto"/>
                    <w:right w:val="none" w:sz="0" w:space="0" w:color="auto"/>
                  </w:divBdr>
                </w:div>
                <w:div w:id="4709430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64927359">
      <w:bodyDiv w:val="1"/>
      <w:marLeft w:val="0"/>
      <w:marRight w:val="0"/>
      <w:marTop w:val="0"/>
      <w:marBottom w:val="0"/>
      <w:divBdr>
        <w:top w:val="none" w:sz="0" w:space="0" w:color="auto"/>
        <w:left w:val="none" w:sz="0" w:space="0" w:color="auto"/>
        <w:bottom w:val="none" w:sz="0" w:space="0" w:color="auto"/>
        <w:right w:val="none" w:sz="0" w:space="0" w:color="auto"/>
      </w:divBdr>
      <w:divsChild>
        <w:div w:id="749542679">
          <w:marLeft w:val="0"/>
          <w:marRight w:val="0"/>
          <w:marTop w:val="0"/>
          <w:marBottom w:val="0"/>
          <w:divBdr>
            <w:top w:val="none" w:sz="0" w:space="0" w:color="auto"/>
            <w:left w:val="none" w:sz="0" w:space="0" w:color="auto"/>
            <w:bottom w:val="none" w:sz="0" w:space="0" w:color="auto"/>
            <w:right w:val="none" w:sz="0" w:space="0" w:color="auto"/>
          </w:divBdr>
          <w:divsChild>
            <w:div w:id="1906868187">
              <w:marLeft w:val="0"/>
              <w:marRight w:val="0"/>
              <w:marTop w:val="0"/>
              <w:marBottom w:val="0"/>
              <w:divBdr>
                <w:top w:val="none" w:sz="0" w:space="0" w:color="auto"/>
                <w:left w:val="none" w:sz="0" w:space="0" w:color="auto"/>
                <w:bottom w:val="none" w:sz="0" w:space="0" w:color="auto"/>
                <w:right w:val="none" w:sz="0" w:space="0" w:color="auto"/>
              </w:divBdr>
            </w:div>
          </w:divsChild>
        </w:div>
        <w:div w:id="1648893276">
          <w:marLeft w:val="0"/>
          <w:marRight w:val="0"/>
          <w:marTop w:val="225"/>
          <w:marBottom w:val="0"/>
          <w:divBdr>
            <w:top w:val="single" w:sz="6" w:space="4" w:color="EEEEEE"/>
            <w:left w:val="none" w:sz="0" w:space="0" w:color="auto"/>
            <w:bottom w:val="single" w:sz="6" w:space="4" w:color="EEEEEE"/>
            <w:right w:val="none" w:sz="0" w:space="0" w:color="auto"/>
          </w:divBdr>
          <w:divsChild>
            <w:div w:id="2013603461">
              <w:marLeft w:val="0"/>
              <w:marRight w:val="75"/>
              <w:marTop w:val="0"/>
              <w:marBottom w:val="0"/>
              <w:divBdr>
                <w:top w:val="none" w:sz="0" w:space="0" w:color="auto"/>
                <w:left w:val="none" w:sz="0" w:space="0" w:color="auto"/>
                <w:bottom w:val="none" w:sz="0" w:space="0" w:color="auto"/>
                <w:right w:val="none" w:sz="0" w:space="0" w:color="auto"/>
              </w:divBdr>
              <w:divsChild>
                <w:div w:id="2784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7079">
          <w:marLeft w:val="0"/>
          <w:marRight w:val="0"/>
          <w:marTop w:val="0"/>
          <w:marBottom w:val="0"/>
          <w:divBdr>
            <w:top w:val="none" w:sz="0" w:space="0" w:color="auto"/>
            <w:left w:val="none" w:sz="0" w:space="0" w:color="auto"/>
            <w:bottom w:val="none" w:sz="0" w:space="0" w:color="auto"/>
            <w:right w:val="none" w:sz="0" w:space="0" w:color="auto"/>
          </w:divBdr>
          <w:divsChild>
            <w:div w:id="1724214088">
              <w:marLeft w:val="0"/>
              <w:marRight w:val="0"/>
              <w:marTop w:val="180"/>
              <w:marBottom w:val="0"/>
              <w:divBdr>
                <w:top w:val="none" w:sz="0" w:space="0" w:color="auto"/>
                <w:left w:val="none" w:sz="0" w:space="0" w:color="auto"/>
                <w:bottom w:val="none" w:sz="0" w:space="0" w:color="auto"/>
                <w:right w:val="none" w:sz="0" w:space="0" w:color="auto"/>
              </w:divBdr>
            </w:div>
          </w:divsChild>
        </w:div>
        <w:div w:id="538130917">
          <w:marLeft w:val="0"/>
          <w:marRight w:val="0"/>
          <w:marTop w:val="0"/>
          <w:marBottom w:val="0"/>
          <w:divBdr>
            <w:top w:val="none" w:sz="0" w:space="0" w:color="auto"/>
            <w:left w:val="none" w:sz="0" w:space="0" w:color="auto"/>
            <w:bottom w:val="none" w:sz="0" w:space="0" w:color="auto"/>
            <w:right w:val="none" w:sz="0" w:space="0" w:color="auto"/>
          </w:divBdr>
          <w:divsChild>
            <w:div w:id="446895997">
              <w:marLeft w:val="0"/>
              <w:marRight w:val="0"/>
              <w:marTop w:val="480"/>
              <w:marBottom w:val="0"/>
              <w:divBdr>
                <w:top w:val="none" w:sz="0" w:space="0" w:color="auto"/>
                <w:left w:val="none" w:sz="0" w:space="0" w:color="auto"/>
                <w:bottom w:val="single" w:sz="6" w:space="11" w:color="EEEEEE"/>
                <w:right w:val="none" w:sz="0" w:space="0" w:color="auto"/>
              </w:divBdr>
              <w:divsChild>
                <w:div w:id="699234840">
                  <w:marLeft w:val="0"/>
                  <w:marRight w:val="0"/>
                  <w:marTop w:val="225"/>
                  <w:marBottom w:val="0"/>
                  <w:divBdr>
                    <w:top w:val="none" w:sz="0" w:space="0" w:color="auto"/>
                    <w:left w:val="none" w:sz="0" w:space="0" w:color="auto"/>
                    <w:bottom w:val="none" w:sz="0" w:space="0" w:color="auto"/>
                    <w:right w:val="none" w:sz="0" w:space="0" w:color="auto"/>
                  </w:divBdr>
                </w:div>
              </w:divsChild>
            </w:div>
            <w:div w:id="1014722829">
              <w:marLeft w:val="0"/>
              <w:marRight w:val="0"/>
              <w:marTop w:val="0"/>
              <w:marBottom w:val="0"/>
              <w:divBdr>
                <w:top w:val="none" w:sz="0" w:space="0" w:color="auto"/>
                <w:left w:val="none" w:sz="0" w:space="0" w:color="auto"/>
                <w:bottom w:val="none" w:sz="0" w:space="0" w:color="auto"/>
                <w:right w:val="none" w:sz="0" w:space="0" w:color="auto"/>
              </w:divBdr>
              <w:divsChild>
                <w:div w:id="1234050959">
                  <w:marLeft w:val="0"/>
                  <w:marRight w:val="0"/>
                  <w:marTop w:val="480"/>
                  <w:marBottom w:val="480"/>
                  <w:divBdr>
                    <w:top w:val="none" w:sz="0" w:space="0" w:color="auto"/>
                    <w:left w:val="none" w:sz="0" w:space="0" w:color="auto"/>
                    <w:bottom w:val="none" w:sz="0" w:space="0" w:color="auto"/>
                    <w:right w:val="none" w:sz="0" w:space="0" w:color="auto"/>
                  </w:divBdr>
                  <w:divsChild>
                    <w:div w:id="209660179">
                      <w:marLeft w:val="0"/>
                      <w:marRight w:val="0"/>
                      <w:marTop w:val="0"/>
                      <w:marBottom w:val="0"/>
                      <w:divBdr>
                        <w:top w:val="none" w:sz="0" w:space="0" w:color="auto"/>
                        <w:left w:val="none" w:sz="0" w:space="0" w:color="auto"/>
                        <w:bottom w:val="none" w:sz="0" w:space="0" w:color="auto"/>
                        <w:right w:val="none" w:sz="0" w:space="0" w:color="auto"/>
                      </w:divBdr>
                      <w:divsChild>
                        <w:div w:id="1264806623">
                          <w:marLeft w:val="0"/>
                          <w:marRight w:val="0"/>
                          <w:marTop w:val="0"/>
                          <w:marBottom w:val="0"/>
                          <w:divBdr>
                            <w:top w:val="none" w:sz="0" w:space="0" w:color="auto"/>
                            <w:left w:val="none" w:sz="0" w:space="0" w:color="auto"/>
                            <w:bottom w:val="none" w:sz="0" w:space="0" w:color="auto"/>
                            <w:right w:val="none" w:sz="0" w:space="0" w:color="auto"/>
                          </w:divBdr>
                          <w:divsChild>
                            <w:div w:id="1668048312">
                              <w:marLeft w:val="0"/>
                              <w:marRight w:val="0"/>
                              <w:marTop w:val="0"/>
                              <w:marBottom w:val="0"/>
                              <w:divBdr>
                                <w:top w:val="none" w:sz="0" w:space="0" w:color="auto"/>
                                <w:left w:val="none" w:sz="0" w:space="0" w:color="auto"/>
                                <w:bottom w:val="none" w:sz="0" w:space="0" w:color="auto"/>
                                <w:right w:val="none" w:sz="0" w:space="0" w:color="auto"/>
                              </w:divBdr>
                            </w:div>
                            <w:div w:id="125590085">
                              <w:marLeft w:val="0"/>
                              <w:marRight w:val="0"/>
                              <w:marTop w:val="0"/>
                              <w:marBottom w:val="0"/>
                              <w:divBdr>
                                <w:top w:val="none" w:sz="0" w:space="0" w:color="auto"/>
                                <w:left w:val="none" w:sz="0" w:space="0" w:color="auto"/>
                                <w:bottom w:val="none" w:sz="0" w:space="0" w:color="auto"/>
                                <w:right w:val="none" w:sz="0" w:space="0" w:color="auto"/>
                              </w:divBdr>
                              <w:divsChild>
                                <w:div w:id="1774589557">
                                  <w:marLeft w:val="0"/>
                                  <w:marRight w:val="540"/>
                                  <w:marTop w:val="0"/>
                                  <w:marBottom w:val="300"/>
                                  <w:divBdr>
                                    <w:top w:val="none" w:sz="0" w:space="0" w:color="auto"/>
                                    <w:left w:val="none" w:sz="0" w:space="0" w:color="auto"/>
                                    <w:bottom w:val="none" w:sz="0" w:space="0" w:color="auto"/>
                                    <w:right w:val="none" w:sz="0" w:space="0" w:color="auto"/>
                                  </w:divBdr>
                                  <w:divsChild>
                                    <w:div w:id="883174759">
                                      <w:marLeft w:val="0"/>
                                      <w:marRight w:val="0"/>
                                      <w:marTop w:val="0"/>
                                      <w:marBottom w:val="0"/>
                                      <w:divBdr>
                                        <w:top w:val="none" w:sz="0" w:space="0" w:color="auto"/>
                                        <w:left w:val="none" w:sz="0" w:space="0" w:color="auto"/>
                                        <w:bottom w:val="none" w:sz="0" w:space="0" w:color="auto"/>
                                        <w:right w:val="none" w:sz="0" w:space="0" w:color="auto"/>
                                      </w:divBdr>
                                      <w:divsChild>
                                        <w:div w:id="13859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3449">
                              <w:marLeft w:val="0"/>
                              <w:marRight w:val="0"/>
                              <w:marTop w:val="300"/>
                              <w:marBottom w:val="300"/>
                              <w:divBdr>
                                <w:top w:val="none" w:sz="0" w:space="0" w:color="auto"/>
                                <w:left w:val="none" w:sz="0" w:space="0" w:color="auto"/>
                                <w:bottom w:val="none" w:sz="0" w:space="0" w:color="auto"/>
                                <w:right w:val="none" w:sz="0" w:space="0" w:color="auto"/>
                              </w:divBdr>
                              <w:divsChild>
                                <w:div w:id="1446316524">
                                  <w:marLeft w:val="0"/>
                                  <w:marRight w:val="0"/>
                                  <w:marTop w:val="0"/>
                                  <w:marBottom w:val="0"/>
                                  <w:divBdr>
                                    <w:top w:val="none" w:sz="0" w:space="0" w:color="auto"/>
                                    <w:left w:val="none" w:sz="0" w:space="0" w:color="auto"/>
                                    <w:bottom w:val="none" w:sz="0" w:space="0" w:color="auto"/>
                                    <w:right w:val="none" w:sz="0" w:space="0" w:color="auto"/>
                                  </w:divBdr>
                                  <w:divsChild>
                                    <w:div w:id="856848895">
                                      <w:marLeft w:val="0"/>
                                      <w:marRight w:val="0"/>
                                      <w:marTop w:val="0"/>
                                      <w:marBottom w:val="0"/>
                                      <w:divBdr>
                                        <w:top w:val="none" w:sz="0" w:space="0" w:color="auto"/>
                                        <w:left w:val="none" w:sz="0" w:space="0" w:color="auto"/>
                                        <w:bottom w:val="none" w:sz="0" w:space="0" w:color="auto"/>
                                        <w:right w:val="none" w:sz="0" w:space="0" w:color="auto"/>
                                      </w:divBdr>
                                      <w:divsChild>
                                        <w:div w:id="630524116">
                                          <w:marLeft w:val="0"/>
                                          <w:marRight w:val="0"/>
                                          <w:marTop w:val="0"/>
                                          <w:marBottom w:val="0"/>
                                          <w:divBdr>
                                            <w:top w:val="none" w:sz="0" w:space="0" w:color="auto"/>
                                            <w:left w:val="none" w:sz="0" w:space="0" w:color="auto"/>
                                            <w:bottom w:val="none" w:sz="0" w:space="0" w:color="auto"/>
                                            <w:right w:val="none" w:sz="0" w:space="0" w:color="auto"/>
                                          </w:divBdr>
                                          <w:divsChild>
                                            <w:div w:id="4450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3978">
                                  <w:marLeft w:val="0"/>
                                  <w:marRight w:val="0"/>
                                  <w:marTop w:val="0"/>
                                  <w:marBottom w:val="0"/>
                                  <w:divBdr>
                                    <w:top w:val="none" w:sz="0" w:space="0" w:color="auto"/>
                                    <w:left w:val="none" w:sz="0" w:space="0" w:color="auto"/>
                                    <w:bottom w:val="none" w:sz="0" w:space="0" w:color="auto"/>
                                    <w:right w:val="none" w:sz="0" w:space="0" w:color="auto"/>
                                  </w:divBdr>
                                  <w:divsChild>
                                    <w:div w:id="1152914441">
                                      <w:marLeft w:val="0"/>
                                      <w:marRight w:val="0"/>
                                      <w:marTop w:val="0"/>
                                      <w:marBottom w:val="0"/>
                                      <w:divBdr>
                                        <w:top w:val="none" w:sz="0" w:space="0" w:color="auto"/>
                                        <w:left w:val="none" w:sz="0" w:space="0" w:color="auto"/>
                                        <w:bottom w:val="none" w:sz="0" w:space="0" w:color="auto"/>
                                        <w:right w:val="none" w:sz="0" w:space="0" w:color="auto"/>
                                      </w:divBdr>
                                      <w:divsChild>
                                        <w:div w:id="999583687">
                                          <w:marLeft w:val="0"/>
                                          <w:marRight w:val="0"/>
                                          <w:marTop w:val="0"/>
                                          <w:marBottom w:val="0"/>
                                          <w:divBdr>
                                            <w:top w:val="none" w:sz="0" w:space="0" w:color="auto"/>
                                            <w:left w:val="none" w:sz="0" w:space="0" w:color="auto"/>
                                            <w:bottom w:val="none" w:sz="0" w:space="0" w:color="auto"/>
                                            <w:right w:val="none" w:sz="0" w:space="0" w:color="auto"/>
                                          </w:divBdr>
                                          <w:divsChild>
                                            <w:div w:id="1087265953">
                                              <w:marLeft w:val="0"/>
                                              <w:marRight w:val="0"/>
                                              <w:marTop w:val="0"/>
                                              <w:marBottom w:val="0"/>
                                              <w:divBdr>
                                                <w:top w:val="none" w:sz="0" w:space="0" w:color="auto"/>
                                                <w:left w:val="none" w:sz="0" w:space="0" w:color="auto"/>
                                                <w:bottom w:val="none" w:sz="0" w:space="0" w:color="auto"/>
                                                <w:right w:val="none" w:sz="0" w:space="0" w:color="auto"/>
                                              </w:divBdr>
                                              <w:divsChild>
                                                <w:div w:id="1127044521">
                                                  <w:marLeft w:val="0"/>
                                                  <w:marRight w:val="0"/>
                                                  <w:marTop w:val="0"/>
                                                  <w:marBottom w:val="0"/>
                                                  <w:divBdr>
                                                    <w:top w:val="none" w:sz="0" w:space="0" w:color="auto"/>
                                                    <w:left w:val="none" w:sz="0" w:space="0" w:color="auto"/>
                                                    <w:bottom w:val="none" w:sz="0" w:space="0" w:color="auto"/>
                                                    <w:right w:val="none" w:sz="0" w:space="0" w:color="auto"/>
                                                  </w:divBdr>
                                                  <w:divsChild>
                                                    <w:div w:id="1649818503">
                                                      <w:marLeft w:val="0"/>
                                                      <w:marRight w:val="0"/>
                                                      <w:marTop w:val="0"/>
                                                      <w:marBottom w:val="0"/>
                                                      <w:divBdr>
                                                        <w:top w:val="none" w:sz="0" w:space="0" w:color="auto"/>
                                                        <w:left w:val="none" w:sz="0" w:space="0" w:color="auto"/>
                                                        <w:bottom w:val="none" w:sz="0" w:space="0" w:color="auto"/>
                                                        <w:right w:val="none" w:sz="0" w:space="0" w:color="auto"/>
                                                      </w:divBdr>
                                                      <w:divsChild>
                                                        <w:div w:id="632174521">
                                                          <w:marLeft w:val="105"/>
                                                          <w:marRight w:val="90"/>
                                                          <w:marTop w:val="0"/>
                                                          <w:marBottom w:val="0"/>
                                                          <w:divBdr>
                                                            <w:top w:val="none" w:sz="0" w:space="0" w:color="auto"/>
                                                            <w:left w:val="none" w:sz="0" w:space="0" w:color="auto"/>
                                                            <w:bottom w:val="none" w:sz="0" w:space="0" w:color="auto"/>
                                                            <w:right w:val="none" w:sz="0" w:space="0" w:color="auto"/>
                                                          </w:divBdr>
                                                        </w:div>
                                                        <w:div w:id="11716792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19985106">
                                                  <w:marLeft w:val="0"/>
                                                  <w:marRight w:val="0"/>
                                                  <w:marTop w:val="180"/>
                                                  <w:marBottom w:val="0"/>
                                                  <w:divBdr>
                                                    <w:top w:val="none" w:sz="0" w:space="0" w:color="auto"/>
                                                    <w:left w:val="none" w:sz="0" w:space="0" w:color="auto"/>
                                                    <w:bottom w:val="none" w:sz="0" w:space="0" w:color="auto"/>
                                                    <w:right w:val="none" w:sz="0" w:space="0" w:color="auto"/>
                                                  </w:divBdr>
                                                  <w:divsChild>
                                                    <w:div w:id="11881047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77695141">
      <w:bodyDiv w:val="1"/>
      <w:marLeft w:val="0"/>
      <w:marRight w:val="0"/>
      <w:marTop w:val="0"/>
      <w:marBottom w:val="0"/>
      <w:divBdr>
        <w:top w:val="none" w:sz="0" w:space="0" w:color="auto"/>
        <w:left w:val="none" w:sz="0" w:space="0" w:color="auto"/>
        <w:bottom w:val="none" w:sz="0" w:space="0" w:color="auto"/>
        <w:right w:val="none" w:sz="0" w:space="0" w:color="auto"/>
      </w:divBdr>
      <w:divsChild>
        <w:div w:id="2137328901">
          <w:marLeft w:val="0"/>
          <w:marRight w:val="0"/>
          <w:marTop w:val="0"/>
          <w:marBottom w:val="0"/>
          <w:divBdr>
            <w:top w:val="none" w:sz="0" w:space="0" w:color="auto"/>
            <w:left w:val="none" w:sz="0" w:space="0" w:color="auto"/>
            <w:bottom w:val="none" w:sz="0" w:space="0" w:color="auto"/>
            <w:right w:val="none" w:sz="0" w:space="0" w:color="auto"/>
          </w:divBdr>
          <w:divsChild>
            <w:div w:id="458961753">
              <w:marLeft w:val="0"/>
              <w:marRight w:val="0"/>
              <w:marTop w:val="0"/>
              <w:marBottom w:val="0"/>
              <w:divBdr>
                <w:top w:val="none" w:sz="0" w:space="0" w:color="auto"/>
                <w:left w:val="none" w:sz="0" w:space="0" w:color="auto"/>
                <w:bottom w:val="none" w:sz="0" w:space="0" w:color="auto"/>
                <w:right w:val="none" w:sz="0" w:space="0" w:color="auto"/>
              </w:divBdr>
            </w:div>
          </w:divsChild>
        </w:div>
        <w:div w:id="1559705986">
          <w:marLeft w:val="0"/>
          <w:marRight w:val="0"/>
          <w:marTop w:val="225"/>
          <w:marBottom w:val="0"/>
          <w:divBdr>
            <w:top w:val="single" w:sz="6" w:space="4" w:color="EEEEEE"/>
            <w:left w:val="none" w:sz="0" w:space="0" w:color="auto"/>
            <w:bottom w:val="single" w:sz="6" w:space="4" w:color="EEEEEE"/>
            <w:right w:val="none" w:sz="0" w:space="0" w:color="auto"/>
          </w:divBdr>
          <w:divsChild>
            <w:div w:id="790977334">
              <w:marLeft w:val="0"/>
              <w:marRight w:val="75"/>
              <w:marTop w:val="0"/>
              <w:marBottom w:val="0"/>
              <w:divBdr>
                <w:top w:val="none" w:sz="0" w:space="0" w:color="auto"/>
                <w:left w:val="none" w:sz="0" w:space="0" w:color="auto"/>
                <w:bottom w:val="none" w:sz="0" w:space="0" w:color="auto"/>
                <w:right w:val="none" w:sz="0" w:space="0" w:color="auto"/>
              </w:divBdr>
              <w:divsChild>
                <w:div w:id="19718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49803">
          <w:marLeft w:val="0"/>
          <w:marRight w:val="0"/>
          <w:marTop w:val="0"/>
          <w:marBottom w:val="0"/>
          <w:divBdr>
            <w:top w:val="none" w:sz="0" w:space="0" w:color="auto"/>
            <w:left w:val="none" w:sz="0" w:space="0" w:color="auto"/>
            <w:bottom w:val="none" w:sz="0" w:space="0" w:color="auto"/>
            <w:right w:val="none" w:sz="0" w:space="0" w:color="auto"/>
          </w:divBdr>
          <w:divsChild>
            <w:div w:id="1266376863">
              <w:marLeft w:val="0"/>
              <w:marRight w:val="0"/>
              <w:marTop w:val="180"/>
              <w:marBottom w:val="0"/>
              <w:divBdr>
                <w:top w:val="none" w:sz="0" w:space="0" w:color="auto"/>
                <w:left w:val="none" w:sz="0" w:space="0" w:color="auto"/>
                <w:bottom w:val="none" w:sz="0" w:space="0" w:color="auto"/>
                <w:right w:val="none" w:sz="0" w:space="0" w:color="auto"/>
              </w:divBdr>
            </w:div>
          </w:divsChild>
        </w:div>
        <w:div w:id="1506507465">
          <w:marLeft w:val="0"/>
          <w:marRight w:val="0"/>
          <w:marTop w:val="0"/>
          <w:marBottom w:val="0"/>
          <w:divBdr>
            <w:top w:val="none" w:sz="0" w:space="0" w:color="auto"/>
            <w:left w:val="none" w:sz="0" w:space="0" w:color="auto"/>
            <w:bottom w:val="none" w:sz="0" w:space="0" w:color="auto"/>
            <w:right w:val="none" w:sz="0" w:space="0" w:color="auto"/>
          </w:divBdr>
          <w:divsChild>
            <w:div w:id="1906796440">
              <w:marLeft w:val="0"/>
              <w:marRight w:val="0"/>
              <w:marTop w:val="0"/>
              <w:marBottom w:val="60"/>
              <w:divBdr>
                <w:top w:val="none" w:sz="0" w:space="0" w:color="auto"/>
                <w:left w:val="none" w:sz="0" w:space="0" w:color="auto"/>
                <w:bottom w:val="none" w:sz="0" w:space="0" w:color="auto"/>
                <w:right w:val="none" w:sz="0" w:space="0" w:color="auto"/>
              </w:divBdr>
              <w:divsChild>
                <w:div w:id="323507789">
                  <w:marLeft w:val="0"/>
                  <w:marRight w:val="0"/>
                  <w:marTop w:val="0"/>
                  <w:marBottom w:val="0"/>
                  <w:divBdr>
                    <w:top w:val="none" w:sz="0" w:space="0" w:color="auto"/>
                    <w:left w:val="none" w:sz="0" w:space="0" w:color="auto"/>
                    <w:bottom w:val="none" w:sz="0" w:space="0" w:color="auto"/>
                    <w:right w:val="none" w:sz="0" w:space="0" w:color="auto"/>
                  </w:divBdr>
                  <w:divsChild>
                    <w:div w:id="1634746059">
                      <w:marLeft w:val="0"/>
                      <w:marRight w:val="0"/>
                      <w:marTop w:val="480"/>
                      <w:marBottom w:val="480"/>
                      <w:divBdr>
                        <w:top w:val="none" w:sz="0" w:space="0" w:color="auto"/>
                        <w:left w:val="none" w:sz="0" w:space="0" w:color="auto"/>
                        <w:bottom w:val="none" w:sz="0" w:space="0" w:color="auto"/>
                        <w:right w:val="none" w:sz="0" w:space="0" w:color="auto"/>
                      </w:divBdr>
                      <w:divsChild>
                        <w:div w:id="95298401">
                          <w:marLeft w:val="0"/>
                          <w:marRight w:val="0"/>
                          <w:marTop w:val="0"/>
                          <w:marBottom w:val="0"/>
                          <w:divBdr>
                            <w:top w:val="none" w:sz="0" w:space="0" w:color="auto"/>
                            <w:left w:val="none" w:sz="0" w:space="0" w:color="auto"/>
                            <w:bottom w:val="none" w:sz="0" w:space="0" w:color="auto"/>
                            <w:right w:val="none" w:sz="0" w:space="0" w:color="auto"/>
                          </w:divBdr>
                          <w:divsChild>
                            <w:div w:id="839197355">
                              <w:marLeft w:val="0"/>
                              <w:marRight w:val="0"/>
                              <w:marTop w:val="0"/>
                              <w:marBottom w:val="0"/>
                              <w:divBdr>
                                <w:top w:val="none" w:sz="0" w:space="0" w:color="auto"/>
                                <w:left w:val="none" w:sz="0" w:space="0" w:color="auto"/>
                                <w:bottom w:val="none" w:sz="0" w:space="0" w:color="auto"/>
                                <w:right w:val="none" w:sz="0" w:space="0" w:color="auto"/>
                              </w:divBdr>
                              <w:divsChild>
                                <w:div w:id="7584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6363005">
      <w:bodyDiv w:val="1"/>
      <w:marLeft w:val="0"/>
      <w:marRight w:val="0"/>
      <w:marTop w:val="0"/>
      <w:marBottom w:val="0"/>
      <w:divBdr>
        <w:top w:val="none" w:sz="0" w:space="0" w:color="auto"/>
        <w:left w:val="none" w:sz="0" w:space="0" w:color="auto"/>
        <w:bottom w:val="none" w:sz="0" w:space="0" w:color="auto"/>
        <w:right w:val="none" w:sz="0" w:space="0" w:color="auto"/>
      </w:divBdr>
      <w:divsChild>
        <w:div w:id="264308753">
          <w:marLeft w:val="0"/>
          <w:marRight w:val="0"/>
          <w:marTop w:val="0"/>
          <w:marBottom w:val="0"/>
          <w:divBdr>
            <w:top w:val="none" w:sz="0" w:space="0" w:color="auto"/>
            <w:left w:val="none" w:sz="0" w:space="0" w:color="auto"/>
            <w:bottom w:val="none" w:sz="0" w:space="0" w:color="auto"/>
            <w:right w:val="none" w:sz="0" w:space="0" w:color="auto"/>
          </w:divBdr>
          <w:divsChild>
            <w:div w:id="868227107">
              <w:marLeft w:val="0"/>
              <w:marRight w:val="0"/>
              <w:marTop w:val="0"/>
              <w:marBottom w:val="0"/>
              <w:divBdr>
                <w:top w:val="none" w:sz="0" w:space="0" w:color="auto"/>
                <w:left w:val="none" w:sz="0" w:space="0" w:color="auto"/>
                <w:bottom w:val="none" w:sz="0" w:space="0" w:color="auto"/>
                <w:right w:val="none" w:sz="0" w:space="0" w:color="auto"/>
              </w:divBdr>
            </w:div>
          </w:divsChild>
        </w:div>
        <w:div w:id="710958455">
          <w:marLeft w:val="0"/>
          <w:marRight w:val="0"/>
          <w:marTop w:val="0"/>
          <w:marBottom w:val="0"/>
          <w:divBdr>
            <w:top w:val="none" w:sz="0" w:space="0" w:color="auto"/>
            <w:left w:val="none" w:sz="0" w:space="0" w:color="auto"/>
            <w:bottom w:val="none" w:sz="0" w:space="0" w:color="auto"/>
            <w:right w:val="none" w:sz="0" w:space="0" w:color="auto"/>
          </w:divBdr>
        </w:div>
        <w:div w:id="1273900066">
          <w:marLeft w:val="0"/>
          <w:marRight w:val="0"/>
          <w:marTop w:val="0"/>
          <w:marBottom w:val="0"/>
          <w:divBdr>
            <w:top w:val="none" w:sz="0" w:space="0" w:color="auto"/>
            <w:left w:val="none" w:sz="0" w:space="0" w:color="auto"/>
            <w:bottom w:val="none" w:sz="0" w:space="0" w:color="auto"/>
            <w:right w:val="none" w:sz="0" w:space="0" w:color="auto"/>
          </w:divBdr>
          <w:divsChild>
            <w:div w:id="673193154">
              <w:marLeft w:val="0"/>
              <w:marRight w:val="0"/>
              <w:marTop w:val="0"/>
              <w:marBottom w:val="0"/>
              <w:divBdr>
                <w:top w:val="none" w:sz="0" w:space="0" w:color="auto"/>
                <w:left w:val="none" w:sz="0" w:space="0" w:color="auto"/>
                <w:bottom w:val="none" w:sz="0" w:space="0" w:color="auto"/>
                <w:right w:val="none" w:sz="0" w:space="0" w:color="auto"/>
              </w:divBdr>
              <w:divsChild>
                <w:div w:id="172844614">
                  <w:marLeft w:val="0"/>
                  <w:marRight w:val="0"/>
                  <w:marTop w:val="0"/>
                  <w:marBottom w:val="0"/>
                  <w:divBdr>
                    <w:top w:val="none" w:sz="0" w:space="0" w:color="auto"/>
                    <w:left w:val="none" w:sz="0" w:space="0" w:color="auto"/>
                    <w:bottom w:val="none" w:sz="0" w:space="0" w:color="auto"/>
                    <w:right w:val="none" w:sz="0" w:space="0" w:color="auto"/>
                  </w:divBdr>
                </w:div>
              </w:divsChild>
            </w:div>
            <w:div w:id="1710497788">
              <w:marLeft w:val="0"/>
              <w:marRight w:val="0"/>
              <w:marTop w:val="0"/>
              <w:marBottom w:val="0"/>
              <w:divBdr>
                <w:top w:val="none" w:sz="0" w:space="0" w:color="auto"/>
                <w:left w:val="none" w:sz="0" w:space="0" w:color="auto"/>
                <w:bottom w:val="none" w:sz="0" w:space="0" w:color="auto"/>
                <w:right w:val="none" w:sz="0" w:space="0" w:color="auto"/>
              </w:divBdr>
              <w:divsChild>
                <w:div w:id="761340419">
                  <w:marLeft w:val="0"/>
                  <w:marRight w:val="0"/>
                  <w:marTop w:val="0"/>
                  <w:marBottom w:val="0"/>
                  <w:divBdr>
                    <w:top w:val="none" w:sz="0" w:space="0" w:color="auto"/>
                    <w:left w:val="none" w:sz="0" w:space="0" w:color="auto"/>
                    <w:bottom w:val="none" w:sz="0" w:space="0" w:color="auto"/>
                    <w:right w:val="none" w:sz="0" w:space="0" w:color="auto"/>
                  </w:divBdr>
                  <w:divsChild>
                    <w:div w:id="183980562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390156733">
          <w:marLeft w:val="0"/>
          <w:marRight w:val="0"/>
          <w:marTop w:val="0"/>
          <w:marBottom w:val="0"/>
          <w:divBdr>
            <w:top w:val="none" w:sz="0" w:space="0" w:color="auto"/>
            <w:left w:val="none" w:sz="0" w:space="0" w:color="auto"/>
            <w:bottom w:val="none" w:sz="0" w:space="0" w:color="auto"/>
            <w:right w:val="none" w:sz="0" w:space="0" w:color="auto"/>
          </w:divBdr>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504">
      <w:bodyDiv w:val="1"/>
      <w:marLeft w:val="0"/>
      <w:marRight w:val="0"/>
      <w:marTop w:val="0"/>
      <w:marBottom w:val="0"/>
      <w:divBdr>
        <w:top w:val="none" w:sz="0" w:space="0" w:color="auto"/>
        <w:left w:val="none" w:sz="0" w:space="0" w:color="auto"/>
        <w:bottom w:val="none" w:sz="0" w:space="0" w:color="auto"/>
        <w:right w:val="none" w:sz="0" w:space="0" w:color="auto"/>
      </w:divBdr>
      <w:divsChild>
        <w:div w:id="568882752">
          <w:marLeft w:val="0"/>
          <w:marRight w:val="0"/>
          <w:marTop w:val="0"/>
          <w:marBottom w:val="0"/>
          <w:divBdr>
            <w:top w:val="none" w:sz="0" w:space="0" w:color="auto"/>
            <w:left w:val="none" w:sz="0" w:space="0" w:color="auto"/>
            <w:bottom w:val="none" w:sz="0" w:space="0" w:color="auto"/>
            <w:right w:val="none" w:sz="0" w:space="0" w:color="auto"/>
          </w:divBdr>
          <w:divsChild>
            <w:div w:id="1193033987">
              <w:marLeft w:val="0"/>
              <w:marRight w:val="0"/>
              <w:marTop w:val="0"/>
              <w:marBottom w:val="0"/>
              <w:divBdr>
                <w:top w:val="none" w:sz="0" w:space="0" w:color="auto"/>
                <w:left w:val="none" w:sz="0" w:space="0" w:color="auto"/>
                <w:bottom w:val="none" w:sz="0" w:space="0" w:color="auto"/>
                <w:right w:val="none" w:sz="0" w:space="0" w:color="auto"/>
              </w:divBdr>
              <w:divsChild>
                <w:div w:id="243535014">
                  <w:marLeft w:val="0"/>
                  <w:marRight w:val="0"/>
                  <w:marTop w:val="0"/>
                  <w:marBottom w:val="0"/>
                  <w:divBdr>
                    <w:top w:val="none" w:sz="0" w:space="0" w:color="auto"/>
                    <w:left w:val="none" w:sz="0" w:space="0" w:color="auto"/>
                    <w:bottom w:val="none" w:sz="0" w:space="0" w:color="auto"/>
                    <w:right w:val="none" w:sz="0" w:space="0" w:color="auto"/>
                  </w:divBdr>
                </w:div>
              </w:divsChild>
            </w:div>
            <w:div w:id="1285575441">
              <w:marLeft w:val="0"/>
              <w:marRight w:val="0"/>
              <w:marTop w:val="0"/>
              <w:marBottom w:val="0"/>
              <w:divBdr>
                <w:top w:val="none" w:sz="0" w:space="0" w:color="auto"/>
                <w:left w:val="none" w:sz="0" w:space="0" w:color="auto"/>
                <w:bottom w:val="none" w:sz="0" w:space="0" w:color="auto"/>
                <w:right w:val="none" w:sz="0" w:space="0" w:color="auto"/>
              </w:divBdr>
              <w:divsChild>
                <w:div w:id="730495363">
                  <w:marLeft w:val="0"/>
                  <w:marRight w:val="0"/>
                  <w:marTop w:val="0"/>
                  <w:marBottom w:val="525"/>
                  <w:divBdr>
                    <w:top w:val="none" w:sz="0" w:space="0" w:color="auto"/>
                    <w:left w:val="none" w:sz="0" w:space="0" w:color="auto"/>
                    <w:bottom w:val="none" w:sz="0" w:space="0" w:color="auto"/>
                    <w:right w:val="none" w:sz="0" w:space="0" w:color="auto"/>
                  </w:divBdr>
                  <w:divsChild>
                    <w:div w:id="4452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0831">
              <w:marLeft w:val="0"/>
              <w:marRight w:val="0"/>
              <w:marTop w:val="0"/>
              <w:marBottom w:val="0"/>
              <w:divBdr>
                <w:top w:val="none" w:sz="0" w:space="0" w:color="auto"/>
                <w:left w:val="single" w:sz="12" w:space="0" w:color="004465"/>
                <w:bottom w:val="none" w:sz="0" w:space="0" w:color="auto"/>
                <w:right w:val="none" w:sz="0" w:space="0" w:color="auto"/>
              </w:divBdr>
            </w:div>
            <w:div w:id="26831570">
              <w:marLeft w:val="0"/>
              <w:marRight w:val="0"/>
              <w:marTop w:val="0"/>
              <w:marBottom w:val="600"/>
              <w:divBdr>
                <w:top w:val="none" w:sz="0" w:space="0" w:color="auto"/>
                <w:left w:val="none" w:sz="0" w:space="0" w:color="auto"/>
                <w:bottom w:val="none" w:sz="0" w:space="0" w:color="auto"/>
                <w:right w:val="none" w:sz="0" w:space="0" w:color="auto"/>
              </w:divBdr>
              <w:divsChild>
                <w:div w:id="1485003906">
                  <w:marLeft w:val="0"/>
                  <w:marRight w:val="0"/>
                  <w:marTop w:val="0"/>
                  <w:marBottom w:val="0"/>
                  <w:divBdr>
                    <w:top w:val="none" w:sz="0" w:space="0" w:color="auto"/>
                    <w:left w:val="none" w:sz="0" w:space="0" w:color="auto"/>
                    <w:bottom w:val="none" w:sz="0" w:space="0" w:color="auto"/>
                    <w:right w:val="none" w:sz="0" w:space="0" w:color="auto"/>
                  </w:divBdr>
                  <w:divsChild>
                    <w:div w:id="19011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958022">
      <w:bodyDiv w:val="1"/>
      <w:marLeft w:val="0"/>
      <w:marRight w:val="0"/>
      <w:marTop w:val="0"/>
      <w:marBottom w:val="0"/>
      <w:divBdr>
        <w:top w:val="none" w:sz="0" w:space="0" w:color="auto"/>
        <w:left w:val="none" w:sz="0" w:space="0" w:color="auto"/>
        <w:bottom w:val="none" w:sz="0" w:space="0" w:color="auto"/>
        <w:right w:val="none" w:sz="0" w:space="0" w:color="auto"/>
      </w:divBdr>
      <w:divsChild>
        <w:div w:id="741563627">
          <w:marLeft w:val="0"/>
          <w:marRight w:val="0"/>
          <w:marTop w:val="0"/>
          <w:marBottom w:val="0"/>
          <w:divBdr>
            <w:top w:val="none" w:sz="0" w:space="0" w:color="auto"/>
            <w:left w:val="none" w:sz="0" w:space="0" w:color="auto"/>
            <w:bottom w:val="none" w:sz="0" w:space="0" w:color="auto"/>
            <w:right w:val="none" w:sz="0" w:space="0" w:color="auto"/>
          </w:divBdr>
          <w:divsChild>
            <w:div w:id="785078142">
              <w:marLeft w:val="0"/>
              <w:marRight w:val="0"/>
              <w:marTop w:val="0"/>
              <w:marBottom w:val="0"/>
              <w:divBdr>
                <w:top w:val="none" w:sz="0" w:space="0" w:color="auto"/>
                <w:left w:val="none" w:sz="0" w:space="0" w:color="auto"/>
                <w:bottom w:val="none" w:sz="0" w:space="0" w:color="auto"/>
                <w:right w:val="none" w:sz="0" w:space="0" w:color="auto"/>
              </w:divBdr>
            </w:div>
          </w:divsChild>
        </w:div>
        <w:div w:id="1973561817">
          <w:marLeft w:val="0"/>
          <w:marRight w:val="0"/>
          <w:marTop w:val="225"/>
          <w:marBottom w:val="0"/>
          <w:divBdr>
            <w:top w:val="single" w:sz="6" w:space="4" w:color="EEEEEE"/>
            <w:left w:val="none" w:sz="0" w:space="0" w:color="auto"/>
            <w:bottom w:val="single" w:sz="6" w:space="4" w:color="EEEEEE"/>
            <w:right w:val="none" w:sz="0" w:space="0" w:color="auto"/>
          </w:divBdr>
          <w:divsChild>
            <w:div w:id="918519690">
              <w:marLeft w:val="0"/>
              <w:marRight w:val="75"/>
              <w:marTop w:val="0"/>
              <w:marBottom w:val="0"/>
              <w:divBdr>
                <w:top w:val="none" w:sz="0" w:space="0" w:color="auto"/>
                <w:left w:val="none" w:sz="0" w:space="0" w:color="auto"/>
                <w:bottom w:val="none" w:sz="0" w:space="0" w:color="auto"/>
                <w:right w:val="none" w:sz="0" w:space="0" w:color="auto"/>
              </w:divBdr>
              <w:divsChild>
                <w:div w:id="10930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9362">
          <w:marLeft w:val="0"/>
          <w:marRight w:val="0"/>
          <w:marTop w:val="0"/>
          <w:marBottom w:val="0"/>
          <w:divBdr>
            <w:top w:val="none" w:sz="0" w:space="0" w:color="auto"/>
            <w:left w:val="none" w:sz="0" w:space="0" w:color="auto"/>
            <w:bottom w:val="none" w:sz="0" w:space="0" w:color="auto"/>
            <w:right w:val="none" w:sz="0" w:space="0" w:color="auto"/>
          </w:divBdr>
          <w:divsChild>
            <w:div w:id="235475204">
              <w:marLeft w:val="0"/>
              <w:marRight w:val="0"/>
              <w:marTop w:val="180"/>
              <w:marBottom w:val="0"/>
              <w:divBdr>
                <w:top w:val="none" w:sz="0" w:space="0" w:color="auto"/>
                <w:left w:val="none" w:sz="0" w:space="0" w:color="auto"/>
                <w:bottom w:val="none" w:sz="0" w:space="0" w:color="auto"/>
                <w:right w:val="none" w:sz="0" w:space="0" w:color="auto"/>
              </w:divBdr>
            </w:div>
          </w:divsChild>
        </w:div>
        <w:div w:id="424571499">
          <w:marLeft w:val="0"/>
          <w:marRight w:val="0"/>
          <w:marTop w:val="0"/>
          <w:marBottom w:val="0"/>
          <w:divBdr>
            <w:top w:val="none" w:sz="0" w:space="0" w:color="auto"/>
            <w:left w:val="none" w:sz="0" w:space="0" w:color="auto"/>
            <w:bottom w:val="none" w:sz="0" w:space="0" w:color="auto"/>
            <w:right w:val="none" w:sz="0" w:space="0" w:color="auto"/>
          </w:divBdr>
          <w:divsChild>
            <w:div w:id="243147234">
              <w:marLeft w:val="0"/>
              <w:marRight w:val="0"/>
              <w:marTop w:val="480"/>
              <w:marBottom w:val="0"/>
              <w:divBdr>
                <w:top w:val="none" w:sz="0" w:space="0" w:color="auto"/>
                <w:left w:val="none" w:sz="0" w:space="0" w:color="auto"/>
                <w:bottom w:val="single" w:sz="6" w:space="11" w:color="EEEEEE"/>
                <w:right w:val="none" w:sz="0" w:space="0" w:color="auto"/>
              </w:divBdr>
              <w:divsChild>
                <w:div w:id="1128621437">
                  <w:marLeft w:val="0"/>
                  <w:marRight w:val="0"/>
                  <w:marTop w:val="225"/>
                  <w:marBottom w:val="0"/>
                  <w:divBdr>
                    <w:top w:val="none" w:sz="0" w:space="0" w:color="auto"/>
                    <w:left w:val="none" w:sz="0" w:space="0" w:color="auto"/>
                    <w:bottom w:val="none" w:sz="0" w:space="0" w:color="auto"/>
                    <w:right w:val="none" w:sz="0" w:space="0" w:color="auto"/>
                  </w:divBdr>
                </w:div>
              </w:divsChild>
            </w:div>
            <w:div w:id="973101970">
              <w:marLeft w:val="0"/>
              <w:marRight w:val="0"/>
              <w:marTop w:val="0"/>
              <w:marBottom w:val="0"/>
              <w:divBdr>
                <w:top w:val="none" w:sz="0" w:space="0" w:color="auto"/>
                <w:left w:val="none" w:sz="0" w:space="0" w:color="auto"/>
                <w:bottom w:val="none" w:sz="0" w:space="0" w:color="auto"/>
                <w:right w:val="none" w:sz="0" w:space="0" w:color="auto"/>
              </w:divBdr>
              <w:divsChild>
                <w:div w:id="131214204">
                  <w:marLeft w:val="0"/>
                  <w:marRight w:val="0"/>
                  <w:marTop w:val="480"/>
                  <w:marBottom w:val="480"/>
                  <w:divBdr>
                    <w:top w:val="none" w:sz="0" w:space="0" w:color="auto"/>
                    <w:left w:val="none" w:sz="0" w:space="0" w:color="auto"/>
                    <w:bottom w:val="none" w:sz="0" w:space="0" w:color="auto"/>
                    <w:right w:val="none" w:sz="0" w:space="0" w:color="auto"/>
                  </w:divBdr>
                  <w:divsChild>
                    <w:div w:id="600574396">
                      <w:marLeft w:val="0"/>
                      <w:marRight w:val="0"/>
                      <w:marTop w:val="0"/>
                      <w:marBottom w:val="0"/>
                      <w:divBdr>
                        <w:top w:val="none" w:sz="0" w:space="0" w:color="auto"/>
                        <w:left w:val="none" w:sz="0" w:space="0" w:color="auto"/>
                        <w:bottom w:val="none" w:sz="0" w:space="0" w:color="auto"/>
                        <w:right w:val="none" w:sz="0" w:space="0" w:color="auto"/>
                      </w:divBdr>
                      <w:divsChild>
                        <w:div w:id="444274056">
                          <w:marLeft w:val="0"/>
                          <w:marRight w:val="0"/>
                          <w:marTop w:val="0"/>
                          <w:marBottom w:val="0"/>
                          <w:divBdr>
                            <w:top w:val="none" w:sz="0" w:space="0" w:color="auto"/>
                            <w:left w:val="none" w:sz="0" w:space="0" w:color="auto"/>
                            <w:bottom w:val="none" w:sz="0" w:space="0" w:color="auto"/>
                            <w:right w:val="none" w:sz="0" w:space="0" w:color="auto"/>
                          </w:divBdr>
                          <w:divsChild>
                            <w:div w:id="112943381">
                              <w:marLeft w:val="0"/>
                              <w:marRight w:val="0"/>
                              <w:marTop w:val="0"/>
                              <w:marBottom w:val="0"/>
                              <w:divBdr>
                                <w:top w:val="none" w:sz="0" w:space="0" w:color="auto"/>
                                <w:left w:val="none" w:sz="0" w:space="0" w:color="auto"/>
                                <w:bottom w:val="none" w:sz="0" w:space="0" w:color="auto"/>
                                <w:right w:val="none" w:sz="0" w:space="0" w:color="auto"/>
                              </w:divBdr>
                              <w:divsChild>
                                <w:div w:id="467550159">
                                  <w:marLeft w:val="0"/>
                                  <w:marRight w:val="540"/>
                                  <w:marTop w:val="0"/>
                                  <w:marBottom w:val="300"/>
                                  <w:divBdr>
                                    <w:top w:val="none" w:sz="0" w:space="0" w:color="auto"/>
                                    <w:left w:val="none" w:sz="0" w:space="0" w:color="auto"/>
                                    <w:bottom w:val="none" w:sz="0" w:space="0" w:color="auto"/>
                                    <w:right w:val="none" w:sz="0" w:space="0" w:color="auto"/>
                                  </w:divBdr>
                                  <w:divsChild>
                                    <w:div w:id="1752043668">
                                      <w:marLeft w:val="0"/>
                                      <w:marRight w:val="0"/>
                                      <w:marTop w:val="0"/>
                                      <w:marBottom w:val="0"/>
                                      <w:divBdr>
                                        <w:top w:val="none" w:sz="0" w:space="0" w:color="auto"/>
                                        <w:left w:val="none" w:sz="0" w:space="0" w:color="auto"/>
                                        <w:bottom w:val="none" w:sz="0" w:space="0" w:color="auto"/>
                                        <w:right w:val="none" w:sz="0" w:space="0" w:color="auto"/>
                                      </w:divBdr>
                                      <w:divsChild>
                                        <w:div w:id="20583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01597">
      <w:bodyDiv w:val="1"/>
      <w:marLeft w:val="0"/>
      <w:marRight w:val="0"/>
      <w:marTop w:val="0"/>
      <w:marBottom w:val="0"/>
      <w:divBdr>
        <w:top w:val="none" w:sz="0" w:space="0" w:color="auto"/>
        <w:left w:val="none" w:sz="0" w:space="0" w:color="auto"/>
        <w:bottom w:val="none" w:sz="0" w:space="0" w:color="auto"/>
        <w:right w:val="none" w:sz="0" w:space="0" w:color="auto"/>
      </w:divBdr>
      <w:divsChild>
        <w:div w:id="2065181913">
          <w:marLeft w:val="0"/>
          <w:marRight w:val="0"/>
          <w:marTop w:val="0"/>
          <w:marBottom w:val="0"/>
          <w:divBdr>
            <w:top w:val="none" w:sz="0" w:space="0" w:color="auto"/>
            <w:left w:val="none" w:sz="0" w:space="0" w:color="auto"/>
            <w:bottom w:val="none" w:sz="0" w:space="0" w:color="auto"/>
            <w:right w:val="none" w:sz="0" w:space="0" w:color="auto"/>
          </w:divBdr>
          <w:divsChild>
            <w:div w:id="1329332264">
              <w:marLeft w:val="0"/>
              <w:marRight w:val="0"/>
              <w:marTop w:val="0"/>
              <w:marBottom w:val="225"/>
              <w:divBdr>
                <w:top w:val="none" w:sz="0" w:space="0" w:color="auto"/>
                <w:left w:val="none" w:sz="0" w:space="0" w:color="auto"/>
                <w:bottom w:val="none" w:sz="0" w:space="0" w:color="auto"/>
                <w:right w:val="none" w:sz="0" w:space="0" w:color="auto"/>
              </w:divBdr>
              <w:divsChild>
                <w:div w:id="521626373">
                  <w:marLeft w:val="0"/>
                  <w:marRight w:val="0"/>
                  <w:marTop w:val="0"/>
                  <w:marBottom w:val="0"/>
                  <w:divBdr>
                    <w:top w:val="none" w:sz="0" w:space="0" w:color="auto"/>
                    <w:left w:val="none" w:sz="0" w:space="0" w:color="auto"/>
                    <w:bottom w:val="none" w:sz="0" w:space="0" w:color="auto"/>
                    <w:right w:val="none" w:sz="0" w:space="0" w:color="auto"/>
                  </w:divBdr>
                  <w:divsChild>
                    <w:div w:id="1982346060">
                      <w:marLeft w:val="0"/>
                      <w:marRight w:val="0"/>
                      <w:marTop w:val="0"/>
                      <w:marBottom w:val="195"/>
                      <w:divBdr>
                        <w:top w:val="none" w:sz="0" w:space="0" w:color="auto"/>
                        <w:left w:val="none" w:sz="0" w:space="0" w:color="auto"/>
                        <w:bottom w:val="none" w:sz="0" w:space="0" w:color="auto"/>
                        <w:right w:val="none" w:sz="0" w:space="0" w:color="auto"/>
                      </w:divBdr>
                    </w:div>
                    <w:div w:id="2029284293">
                      <w:marLeft w:val="0"/>
                      <w:marRight w:val="0"/>
                      <w:marTop w:val="0"/>
                      <w:marBottom w:val="0"/>
                      <w:divBdr>
                        <w:top w:val="none" w:sz="0" w:space="0" w:color="auto"/>
                        <w:left w:val="none" w:sz="0" w:space="0" w:color="auto"/>
                        <w:bottom w:val="none" w:sz="0" w:space="0" w:color="auto"/>
                        <w:right w:val="none" w:sz="0" w:space="0" w:color="auto"/>
                      </w:divBdr>
                      <w:divsChild>
                        <w:div w:id="1247033134">
                          <w:marLeft w:val="0"/>
                          <w:marRight w:val="0"/>
                          <w:marTop w:val="0"/>
                          <w:marBottom w:val="0"/>
                          <w:divBdr>
                            <w:top w:val="none" w:sz="0" w:space="0" w:color="auto"/>
                            <w:left w:val="none" w:sz="0" w:space="0" w:color="auto"/>
                            <w:bottom w:val="none" w:sz="0" w:space="0" w:color="auto"/>
                            <w:right w:val="none" w:sz="0" w:space="0" w:color="auto"/>
                          </w:divBdr>
                          <w:divsChild>
                            <w:div w:id="744451298">
                              <w:marLeft w:val="0"/>
                              <w:marRight w:val="0"/>
                              <w:marTop w:val="0"/>
                              <w:marBottom w:val="0"/>
                              <w:divBdr>
                                <w:top w:val="none" w:sz="0" w:space="0" w:color="auto"/>
                                <w:left w:val="none" w:sz="0" w:space="0" w:color="auto"/>
                                <w:bottom w:val="none" w:sz="0" w:space="0" w:color="auto"/>
                                <w:right w:val="none" w:sz="0" w:space="0" w:color="auto"/>
                              </w:divBdr>
                              <w:divsChild>
                                <w:div w:id="19453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2249">
              <w:marLeft w:val="0"/>
              <w:marRight w:val="0"/>
              <w:marTop w:val="120"/>
              <w:marBottom w:val="120"/>
              <w:divBdr>
                <w:top w:val="none" w:sz="0" w:space="0" w:color="auto"/>
                <w:left w:val="none" w:sz="0" w:space="0" w:color="auto"/>
                <w:bottom w:val="none" w:sz="0" w:space="0" w:color="auto"/>
                <w:right w:val="none" w:sz="0" w:space="0" w:color="auto"/>
              </w:divBdr>
              <w:divsChild>
                <w:div w:id="1744327014">
                  <w:marLeft w:val="0"/>
                  <w:marRight w:val="0"/>
                  <w:marTop w:val="0"/>
                  <w:marBottom w:val="0"/>
                  <w:divBdr>
                    <w:top w:val="none" w:sz="0" w:space="0" w:color="auto"/>
                    <w:left w:val="none" w:sz="0" w:space="0" w:color="auto"/>
                    <w:bottom w:val="none" w:sz="0" w:space="0" w:color="auto"/>
                    <w:right w:val="none" w:sz="0" w:space="0" w:color="auto"/>
                  </w:divBdr>
                  <w:divsChild>
                    <w:div w:id="9755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 w:id="2074546318">
              <w:marLeft w:val="0"/>
              <w:marRight w:val="0"/>
              <w:marTop w:val="0"/>
              <w:marBottom w:val="0"/>
              <w:divBdr>
                <w:top w:val="none" w:sz="0" w:space="0" w:color="auto"/>
                <w:left w:val="none" w:sz="0" w:space="0" w:color="auto"/>
                <w:bottom w:val="none" w:sz="0" w:space="0" w:color="auto"/>
                <w:right w:val="none" w:sz="0" w:space="0" w:color="auto"/>
              </w:divBdr>
              <w:divsChild>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sChild>
                        <w:div w:id="1881474250">
                          <w:marLeft w:val="0"/>
                          <w:marRight w:val="0"/>
                          <w:marTop w:val="0"/>
                          <w:marBottom w:val="0"/>
                          <w:divBdr>
                            <w:top w:val="none" w:sz="0" w:space="0" w:color="auto"/>
                            <w:left w:val="none" w:sz="0" w:space="0" w:color="auto"/>
                            <w:bottom w:val="none" w:sz="0" w:space="0" w:color="auto"/>
                            <w:right w:val="none" w:sz="0" w:space="0" w:color="auto"/>
                          </w:divBdr>
                          <w:divsChild>
                            <w:div w:id="901670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1138">
          <w:marLeft w:val="0"/>
          <w:marRight w:val="0"/>
          <w:marTop w:val="0"/>
          <w:marBottom w:val="0"/>
          <w:divBdr>
            <w:top w:val="none" w:sz="0" w:space="0" w:color="auto"/>
            <w:left w:val="none" w:sz="0" w:space="0" w:color="auto"/>
            <w:bottom w:val="none" w:sz="0" w:space="0" w:color="auto"/>
            <w:right w:val="none" w:sz="0" w:space="0" w:color="auto"/>
          </w:divBdr>
          <w:divsChild>
            <w:div w:id="619341283">
              <w:marLeft w:val="0"/>
              <w:marRight w:val="0"/>
              <w:marTop w:val="0"/>
              <w:marBottom w:val="0"/>
              <w:divBdr>
                <w:top w:val="none" w:sz="0" w:space="0" w:color="auto"/>
                <w:left w:val="none" w:sz="0" w:space="0" w:color="auto"/>
                <w:bottom w:val="none" w:sz="0" w:space="0" w:color="auto"/>
                <w:right w:val="none" w:sz="0" w:space="0" w:color="auto"/>
              </w:divBdr>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375080623">
              <w:marLeft w:val="0"/>
              <w:marRight w:val="0"/>
              <w:marTop w:val="0"/>
              <w:marBottom w:val="0"/>
              <w:divBdr>
                <w:top w:val="none" w:sz="0" w:space="0" w:color="auto"/>
                <w:left w:val="none" w:sz="0" w:space="0" w:color="auto"/>
                <w:bottom w:val="none" w:sz="0" w:space="0" w:color="auto"/>
                <w:right w:val="none" w:sz="0" w:space="0" w:color="auto"/>
              </w:divBdr>
              <w:divsChild>
                <w:div w:id="547424696">
                  <w:marLeft w:val="0"/>
                  <w:marRight w:val="0"/>
                  <w:marTop w:val="0"/>
                  <w:marBottom w:val="0"/>
                  <w:divBdr>
                    <w:top w:val="none" w:sz="0" w:space="0" w:color="auto"/>
                    <w:left w:val="none" w:sz="0" w:space="0" w:color="auto"/>
                    <w:bottom w:val="none" w:sz="0" w:space="0" w:color="auto"/>
                    <w:right w:val="none" w:sz="0" w:space="0" w:color="auto"/>
                  </w:divBdr>
                </w:div>
              </w:divsChild>
            </w:div>
            <w:div w:id="1467316896">
              <w:marLeft w:val="0"/>
              <w:marRight w:val="0"/>
              <w:marTop w:val="0"/>
              <w:marBottom w:val="0"/>
              <w:divBdr>
                <w:top w:val="none" w:sz="0" w:space="0" w:color="auto"/>
                <w:left w:val="none" w:sz="0" w:space="0" w:color="auto"/>
                <w:bottom w:val="none" w:sz="0" w:space="0" w:color="auto"/>
                <w:right w:val="none" w:sz="0" w:space="0" w:color="auto"/>
              </w:divBdr>
              <w:divsChild>
                <w:div w:id="555094036">
                  <w:marLeft w:val="0"/>
                  <w:marRight w:val="0"/>
                  <w:marTop w:val="0"/>
                  <w:marBottom w:val="0"/>
                  <w:divBdr>
                    <w:top w:val="none" w:sz="0" w:space="0" w:color="auto"/>
                    <w:left w:val="none" w:sz="0" w:space="0" w:color="auto"/>
                    <w:bottom w:val="none" w:sz="0" w:space="0" w:color="auto"/>
                    <w:right w:val="none" w:sz="0" w:space="0" w:color="auto"/>
                  </w:divBdr>
                </w:div>
              </w:divsChild>
            </w:div>
            <w:div w:id="2075156381">
              <w:marLeft w:val="0"/>
              <w:marRight w:val="0"/>
              <w:marTop w:val="0"/>
              <w:marBottom w:val="0"/>
              <w:divBdr>
                <w:top w:val="none" w:sz="0" w:space="0" w:color="auto"/>
                <w:left w:val="none" w:sz="0" w:space="0" w:color="auto"/>
                <w:bottom w:val="none" w:sz="0" w:space="0" w:color="auto"/>
                <w:right w:val="none" w:sz="0" w:space="0" w:color="auto"/>
              </w:divBdr>
              <w:divsChild>
                <w:div w:id="13726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8410">
          <w:marLeft w:val="0"/>
          <w:marRight w:val="0"/>
          <w:marTop w:val="225"/>
          <w:marBottom w:val="0"/>
          <w:divBdr>
            <w:top w:val="none" w:sz="0" w:space="0" w:color="auto"/>
            <w:left w:val="none" w:sz="0" w:space="0" w:color="auto"/>
            <w:bottom w:val="none" w:sz="0" w:space="0" w:color="auto"/>
            <w:right w:val="none" w:sz="0" w:space="0" w:color="auto"/>
          </w:divBdr>
          <w:divsChild>
            <w:div w:id="1732188478">
              <w:marLeft w:val="0"/>
              <w:marRight w:val="0"/>
              <w:marTop w:val="0"/>
              <w:marBottom w:val="0"/>
              <w:divBdr>
                <w:top w:val="none" w:sz="0" w:space="0" w:color="auto"/>
                <w:left w:val="none" w:sz="0" w:space="0" w:color="auto"/>
                <w:bottom w:val="none" w:sz="0" w:space="0" w:color="auto"/>
                <w:right w:val="none" w:sz="0" w:space="0" w:color="auto"/>
              </w:divBdr>
              <w:divsChild>
                <w:div w:id="990251342">
                  <w:marLeft w:val="0"/>
                  <w:marRight w:val="0"/>
                  <w:marTop w:val="0"/>
                  <w:marBottom w:val="0"/>
                  <w:divBdr>
                    <w:top w:val="none" w:sz="0" w:space="0" w:color="auto"/>
                    <w:left w:val="none" w:sz="0" w:space="0" w:color="auto"/>
                    <w:bottom w:val="none" w:sz="0" w:space="0" w:color="auto"/>
                    <w:right w:val="none" w:sz="0" w:space="0" w:color="auto"/>
                  </w:divBdr>
                </w:div>
                <w:div w:id="20677965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4904574">
      <w:bodyDiv w:val="1"/>
      <w:marLeft w:val="0"/>
      <w:marRight w:val="0"/>
      <w:marTop w:val="0"/>
      <w:marBottom w:val="0"/>
      <w:divBdr>
        <w:top w:val="none" w:sz="0" w:space="0" w:color="auto"/>
        <w:left w:val="none" w:sz="0" w:space="0" w:color="auto"/>
        <w:bottom w:val="none" w:sz="0" w:space="0" w:color="auto"/>
        <w:right w:val="none" w:sz="0" w:space="0" w:color="auto"/>
      </w:divBdr>
      <w:divsChild>
        <w:div w:id="1510413272">
          <w:marLeft w:val="0"/>
          <w:marRight w:val="0"/>
          <w:marTop w:val="0"/>
          <w:marBottom w:val="0"/>
          <w:divBdr>
            <w:top w:val="none" w:sz="0" w:space="0" w:color="auto"/>
            <w:left w:val="none" w:sz="0" w:space="0" w:color="auto"/>
            <w:bottom w:val="none" w:sz="0" w:space="0" w:color="auto"/>
            <w:right w:val="none" w:sz="0" w:space="0" w:color="auto"/>
          </w:divBdr>
        </w:div>
        <w:div w:id="1390806326">
          <w:marLeft w:val="0"/>
          <w:marRight w:val="0"/>
          <w:marTop w:val="0"/>
          <w:marBottom w:val="0"/>
          <w:divBdr>
            <w:top w:val="none" w:sz="0" w:space="0" w:color="auto"/>
            <w:left w:val="none" w:sz="0" w:space="0" w:color="auto"/>
            <w:bottom w:val="none" w:sz="0" w:space="0" w:color="auto"/>
            <w:right w:val="none" w:sz="0" w:space="0" w:color="auto"/>
          </w:divBdr>
        </w:div>
        <w:div w:id="1420834447">
          <w:marLeft w:val="0"/>
          <w:marRight w:val="0"/>
          <w:marTop w:val="0"/>
          <w:marBottom w:val="0"/>
          <w:divBdr>
            <w:top w:val="none" w:sz="0" w:space="0" w:color="auto"/>
            <w:left w:val="none" w:sz="0" w:space="0" w:color="auto"/>
            <w:bottom w:val="none" w:sz="0" w:space="0" w:color="auto"/>
            <w:right w:val="none" w:sz="0" w:space="0" w:color="auto"/>
          </w:divBdr>
          <w:divsChild>
            <w:div w:id="456070801">
              <w:marLeft w:val="0"/>
              <w:marRight w:val="0"/>
              <w:marTop w:val="0"/>
              <w:marBottom w:val="0"/>
              <w:divBdr>
                <w:top w:val="none" w:sz="0" w:space="0" w:color="auto"/>
                <w:left w:val="none" w:sz="0" w:space="0" w:color="auto"/>
                <w:bottom w:val="none" w:sz="0" w:space="0" w:color="auto"/>
                <w:right w:val="none" w:sz="0" w:space="0" w:color="auto"/>
              </w:divBdr>
              <w:divsChild>
                <w:div w:id="952177728">
                  <w:marLeft w:val="0"/>
                  <w:marRight w:val="0"/>
                  <w:marTop w:val="0"/>
                  <w:marBottom w:val="75"/>
                  <w:divBdr>
                    <w:top w:val="none" w:sz="0" w:space="0" w:color="auto"/>
                    <w:left w:val="none" w:sz="0" w:space="0" w:color="auto"/>
                    <w:bottom w:val="none" w:sz="0" w:space="0" w:color="auto"/>
                    <w:right w:val="none" w:sz="0" w:space="0" w:color="auto"/>
                  </w:divBdr>
                  <w:divsChild>
                    <w:div w:id="1778870696">
                      <w:marLeft w:val="0"/>
                      <w:marRight w:val="0"/>
                      <w:marTop w:val="0"/>
                      <w:marBottom w:val="0"/>
                      <w:divBdr>
                        <w:top w:val="none" w:sz="0" w:space="0" w:color="auto"/>
                        <w:left w:val="none" w:sz="0" w:space="0" w:color="auto"/>
                        <w:bottom w:val="none" w:sz="0" w:space="0" w:color="auto"/>
                        <w:right w:val="none" w:sz="0" w:space="0" w:color="auto"/>
                      </w:divBdr>
                    </w:div>
                    <w:div w:id="1774596491">
                      <w:marLeft w:val="0"/>
                      <w:marRight w:val="0"/>
                      <w:marTop w:val="0"/>
                      <w:marBottom w:val="0"/>
                      <w:divBdr>
                        <w:top w:val="none" w:sz="0" w:space="0" w:color="auto"/>
                        <w:left w:val="none" w:sz="0" w:space="0" w:color="auto"/>
                        <w:bottom w:val="none" w:sz="0" w:space="0" w:color="auto"/>
                        <w:right w:val="none" w:sz="0" w:space="0" w:color="auto"/>
                      </w:divBdr>
                    </w:div>
                  </w:divsChild>
                </w:div>
                <w:div w:id="1463042140">
                  <w:marLeft w:val="0"/>
                  <w:marRight w:val="0"/>
                  <w:marTop w:val="0"/>
                  <w:marBottom w:val="0"/>
                  <w:divBdr>
                    <w:top w:val="none" w:sz="0" w:space="0" w:color="auto"/>
                    <w:left w:val="none" w:sz="0" w:space="0" w:color="auto"/>
                    <w:bottom w:val="none" w:sz="0" w:space="0" w:color="auto"/>
                    <w:right w:val="none" w:sz="0" w:space="0" w:color="auto"/>
                  </w:divBdr>
                  <w:divsChild>
                    <w:div w:id="570389898">
                      <w:marLeft w:val="0"/>
                      <w:marRight w:val="0"/>
                      <w:marTop w:val="0"/>
                      <w:marBottom w:val="0"/>
                      <w:divBdr>
                        <w:top w:val="none" w:sz="0" w:space="0" w:color="auto"/>
                        <w:left w:val="none" w:sz="0" w:space="0" w:color="auto"/>
                        <w:bottom w:val="none" w:sz="0" w:space="0" w:color="auto"/>
                        <w:right w:val="none" w:sz="0" w:space="0" w:color="auto"/>
                      </w:divBdr>
                      <w:divsChild>
                        <w:div w:id="1325014127">
                          <w:marLeft w:val="0"/>
                          <w:marRight w:val="0"/>
                          <w:marTop w:val="0"/>
                          <w:marBottom w:val="0"/>
                          <w:divBdr>
                            <w:top w:val="none" w:sz="0" w:space="0" w:color="auto"/>
                            <w:left w:val="none" w:sz="0" w:space="0" w:color="auto"/>
                            <w:bottom w:val="none" w:sz="0" w:space="0" w:color="auto"/>
                            <w:right w:val="none" w:sz="0" w:space="0" w:color="auto"/>
                          </w:divBdr>
                          <w:divsChild>
                            <w:div w:id="83232652">
                              <w:marLeft w:val="0"/>
                              <w:marRight w:val="0"/>
                              <w:marTop w:val="0"/>
                              <w:marBottom w:val="0"/>
                              <w:divBdr>
                                <w:top w:val="none" w:sz="0" w:space="0" w:color="auto"/>
                                <w:left w:val="none" w:sz="0" w:space="0" w:color="auto"/>
                                <w:bottom w:val="none" w:sz="0" w:space="0" w:color="auto"/>
                                <w:right w:val="none" w:sz="0" w:space="0" w:color="auto"/>
                              </w:divBdr>
                              <w:divsChild>
                                <w:div w:id="95950826">
                                  <w:marLeft w:val="0"/>
                                  <w:marRight w:val="0"/>
                                  <w:marTop w:val="0"/>
                                  <w:marBottom w:val="30"/>
                                  <w:divBdr>
                                    <w:top w:val="none" w:sz="0" w:space="0" w:color="auto"/>
                                    <w:left w:val="none" w:sz="0" w:space="0" w:color="auto"/>
                                    <w:bottom w:val="none" w:sz="0" w:space="0" w:color="auto"/>
                                    <w:right w:val="none" w:sz="0" w:space="0" w:color="auto"/>
                                  </w:divBdr>
                                  <w:divsChild>
                                    <w:div w:id="198249129">
                                      <w:marLeft w:val="0"/>
                                      <w:marRight w:val="0"/>
                                      <w:marTop w:val="0"/>
                                      <w:marBottom w:val="0"/>
                                      <w:divBdr>
                                        <w:top w:val="none" w:sz="0" w:space="0" w:color="auto"/>
                                        <w:left w:val="none" w:sz="0" w:space="0" w:color="auto"/>
                                        <w:bottom w:val="none" w:sz="0" w:space="0" w:color="auto"/>
                                        <w:right w:val="none" w:sz="0" w:space="0" w:color="auto"/>
                                      </w:divBdr>
                                      <w:divsChild>
                                        <w:div w:id="1969386325">
                                          <w:marLeft w:val="0"/>
                                          <w:marRight w:val="0"/>
                                          <w:marTop w:val="0"/>
                                          <w:marBottom w:val="0"/>
                                          <w:divBdr>
                                            <w:top w:val="none" w:sz="0" w:space="0" w:color="auto"/>
                                            <w:left w:val="none" w:sz="0" w:space="0" w:color="auto"/>
                                            <w:bottom w:val="none" w:sz="0" w:space="0" w:color="auto"/>
                                            <w:right w:val="none" w:sz="0" w:space="0" w:color="auto"/>
                                          </w:divBdr>
                                          <w:divsChild>
                                            <w:div w:id="1614284553">
                                              <w:marLeft w:val="0"/>
                                              <w:marRight w:val="0"/>
                                              <w:marTop w:val="0"/>
                                              <w:marBottom w:val="0"/>
                                              <w:divBdr>
                                                <w:top w:val="none" w:sz="0" w:space="0" w:color="auto"/>
                                                <w:left w:val="none" w:sz="0" w:space="0" w:color="auto"/>
                                                <w:bottom w:val="none" w:sz="0" w:space="0" w:color="auto"/>
                                                <w:right w:val="none" w:sz="0" w:space="0" w:color="auto"/>
                                              </w:divBdr>
                                              <w:divsChild>
                                                <w:div w:id="16088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7639">
                                          <w:marLeft w:val="0"/>
                                          <w:marRight w:val="0"/>
                                          <w:marTop w:val="0"/>
                                          <w:marBottom w:val="0"/>
                                          <w:divBdr>
                                            <w:top w:val="none" w:sz="0" w:space="0" w:color="auto"/>
                                            <w:left w:val="none" w:sz="0" w:space="0" w:color="auto"/>
                                            <w:bottom w:val="none" w:sz="0" w:space="0" w:color="auto"/>
                                            <w:right w:val="none" w:sz="0" w:space="0" w:color="auto"/>
                                          </w:divBdr>
                                          <w:divsChild>
                                            <w:div w:id="835799584">
                                              <w:marLeft w:val="0"/>
                                              <w:marRight w:val="0"/>
                                              <w:marTop w:val="0"/>
                                              <w:marBottom w:val="0"/>
                                              <w:divBdr>
                                                <w:top w:val="none" w:sz="0" w:space="0" w:color="auto"/>
                                                <w:left w:val="none" w:sz="0" w:space="0" w:color="auto"/>
                                                <w:bottom w:val="none" w:sz="0" w:space="0" w:color="auto"/>
                                                <w:right w:val="none" w:sz="0" w:space="0" w:color="auto"/>
                                              </w:divBdr>
                                              <w:divsChild>
                                                <w:div w:id="6860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4863">
                                          <w:marLeft w:val="0"/>
                                          <w:marRight w:val="0"/>
                                          <w:marTop w:val="0"/>
                                          <w:marBottom w:val="0"/>
                                          <w:divBdr>
                                            <w:top w:val="none" w:sz="0" w:space="0" w:color="auto"/>
                                            <w:left w:val="none" w:sz="0" w:space="0" w:color="auto"/>
                                            <w:bottom w:val="none" w:sz="0" w:space="0" w:color="auto"/>
                                            <w:right w:val="none" w:sz="0" w:space="0" w:color="auto"/>
                                          </w:divBdr>
                                          <w:divsChild>
                                            <w:div w:id="772630773">
                                              <w:marLeft w:val="0"/>
                                              <w:marRight w:val="0"/>
                                              <w:marTop w:val="0"/>
                                              <w:marBottom w:val="0"/>
                                              <w:divBdr>
                                                <w:top w:val="none" w:sz="0" w:space="0" w:color="auto"/>
                                                <w:left w:val="none" w:sz="0" w:space="0" w:color="auto"/>
                                                <w:bottom w:val="none" w:sz="0" w:space="0" w:color="auto"/>
                                                <w:right w:val="none" w:sz="0" w:space="0" w:color="auto"/>
                                              </w:divBdr>
                                              <w:divsChild>
                                                <w:div w:id="19903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7095">
                                          <w:marLeft w:val="0"/>
                                          <w:marRight w:val="0"/>
                                          <w:marTop w:val="0"/>
                                          <w:marBottom w:val="0"/>
                                          <w:divBdr>
                                            <w:top w:val="none" w:sz="0" w:space="0" w:color="auto"/>
                                            <w:left w:val="none" w:sz="0" w:space="0" w:color="auto"/>
                                            <w:bottom w:val="none" w:sz="0" w:space="0" w:color="auto"/>
                                            <w:right w:val="none" w:sz="0" w:space="0" w:color="auto"/>
                                          </w:divBdr>
                                          <w:divsChild>
                                            <w:div w:id="1823542487">
                                              <w:marLeft w:val="0"/>
                                              <w:marRight w:val="0"/>
                                              <w:marTop w:val="0"/>
                                              <w:marBottom w:val="0"/>
                                              <w:divBdr>
                                                <w:top w:val="none" w:sz="0" w:space="0" w:color="auto"/>
                                                <w:left w:val="none" w:sz="0" w:space="0" w:color="auto"/>
                                                <w:bottom w:val="none" w:sz="0" w:space="0" w:color="auto"/>
                                                <w:right w:val="none" w:sz="0" w:space="0" w:color="auto"/>
                                              </w:divBdr>
                                              <w:divsChild>
                                                <w:div w:id="2974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7718">
                                          <w:marLeft w:val="0"/>
                                          <w:marRight w:val="0"/>
                                          <w:marTop w:val="0"/>
                                          <w:marBottom w:val="0"/>
                                          <w:divBdr>
                                            <w:top w:val="none" w:sz="0" w:space="0" w:color="auto"/>
                                            <w:left w:val="none" w:sz="0" w:space="0" w:color="auto"/>
                                            <w:bottom w:val="none" w:sz="0" w:space="0" w:color="auto"/>
                                            <w:right w:val="none" w:sz="0" w:space="0" w:color="auto"/>
                                          </w:divBdr>
                                          <w:divsChild>
                                            <w:div w:id="1787776447">
                                              <w:marLeft w:val="0"/>
                                              <w:marRight w:val="0"/>
                                              <w:marTop w:val="0"/>
                                              <w:marBottom w:val="0"/>
                                              <w:divBdr>
                                                <w:top w:val="none" w:sz="0" w:space="0" w:color="auto"/>
                                                <w:left w:val="none" w:sz="0" w:space="0" w:color="auto"/>
                                                <w:bottom w:val="none" w:sz="0" w:space="0" w:color="auto"/>
                                                <w:right w:val="none" w:sz="0" w:space="0" w:color="auto"/>
                                              </w:divBdr>
                                              <w:divsChild>
                                                <w:div w:id="17975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362">
                                          <w:marLeft w:val="0"/>
                                          <w:marRight w:val="0"/>
                                          <w:marTop w:val="0"/>
                                          <w:marBottom w:val="0"/>
                                          <w:divBdr>
                                            <w:top w:val="none" w:sz="0" w:space="0" w:color="auto"/>
                                            <w:left w:val="none" w:sz="0" w:space="0" w:color="auto"/>
                                            <w:bottom w:val="none" w:sz="0" w:space="0" w:color="auto"/>
                                            <w:right w:val="none" w:sz="0" w:space="0" w:color="auto"/>
                                          </w:divBdr>
                                          <w:divsChild>
                                            <w:div w:id="549726030">
                                              <w:marLeft w:val="0"/>
                                              <w:marRight w:val="0"/>
                                              <w:marTop w:val="0"/>
                                              <w:marBottom w:val="0"/>
                                              <w:divBdr>
                                                <w:top w:val="none" w:sz="0" w:space="0" w:color="auto"/>
                                                <w:left w:val="none" w:sz="0" w:space="0" w:color="auto"/>
                                                <w:bottom w:val="none" w:sz="0" w:space="0" w:color="auto"/>
                                                <w:right w:val="none" w:sz="0" w:space="0" w:color="auto"/>
                                              </w:divBdr>
                                              <w:divsChild>
                                                <w:div w:id="2021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9150">
                                          <w:marLeft w:val="0"/>
                                          <w:marRight w:val="0"/>
                                          <w:marTop w:val="0"/>
                                          <w:marBottom w:val="0"/>
                                          <w:divBdr>
                                            <w:top w:val="none" w:sz="0" w:space="0" w:color="auto"/>
                                            <w:left w:val="none" w:sz="0" w:space="0" w:color="auto"/>
                                            <w:bottom w:val="none" w:sz="0" w:space="0" w:color="auto"/>
                                            <w:right w:val="none" w:sz="0" w:space="0" w:color="auto"/>
                                          </w:divBdr>
                                          <w:divsChild>
                                            <w:div w:id="1049452415">
                                              <w:marLeft w:val="0"/>
                                              <w:marRight w:val="0"/>
                                              <w:marTop w:val="0"/>
                                              <w:marBottom w:val="0"/>
                                              <w:divBdr>
                                                <w:top w:val="none" w:sz="0" w:space="0" w:color="auto"/>
                                                <w:left w:val="none" w:sz="0" w:space="0" w:color="auto"/>
                                                <w:bottom w:val="none" w:sz="0" w:space="0" w:color="auto"/>
                                                <w:right w:val="none" w:sz="0" w:space="0" w:color="auto"/>
                                              </w:divBdr>
                                              <w:divsChild>
                                                <w:div w:id="15072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7115">
                                          <w:marLeft w:val="0"/>
                                          <w:marRight w:val="0"/>
                                          <w:marTop w:val="0"/>
                                          <w:marBottom w:val="0"/>
                                          <w:divBdr>
                                            <w:top w:val="none" w:sz="0" w:space="0" w:color="auto"/>
                                            <w:left w:val="none" w:sz="0" w:space="0" w:color="auto"/>
                                            <w:bottom w:val="none" w:sz="0" w:space="0" w:color="auto"/>
                                            <w:right w:val="none" w:sz="0" w:space="0" w:color="auto"/>
                                          </w:divBdr>
                                          <w:divsChild>
                                            <w:div w:id="407656052">
                                              <w:marLeft w:val="0"/>
                                              <w:marRight w:val="0"/>
                                              <w:marTop w:val="0"/>
                                              <w:marBottom w:val="0"/>
                                              <w:divBdr>
                                                <w:top w:val="none" w:sz="0" w:space="0" w:color="auto"/>
                                                <w:left w:val="none" w:sz="0" w:space="0" w:color="auto"/>
                                                <w:bottom w:val="none" w:sz="0" w:space="0" w:color="auto"/>
                                                <w:right w:val="none" w:sz="0" w:space="0" w:color="auto"/>
                                              </w:divBdr>
                                              <w:divsChild>
                                                <w:div w:id="11038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8401">
                                          <w:marLeft w:val="0"/>
                                          <w:marRight w:val="0"/>
                                          <w:marTop w:val="0"/>
                                          <w:marBottom w:val="0"/>
                                          <w:divBdr>
                                            <w:top w:val="none" w:sz="0" w:space="0" w:color="auto"/>
                                            <w:left w:val="none" w:sz="0" w:space="0" w:color="auto"/>
                                            <w:bottom w:val="none" w:sz="0" w:space="0" w:color="auto"/>
                                            <w:right w:val="none" w:sz="0" w:space="0" w:color="auto"/>
                                          </w:divBdr>
                                          <w:divsChild>
                                            <w:div w:id="306588171">
                                              <w:marLeft w:val="0"/>
                                              <w:marRight w:val="0"/>
                                              <w:marTop w:val="0"/>
                                              <w:marBottom w:val="0"/>
                                              <w:divBdr>
                                                <w:top w:val="none" w:sz="0" w:space="0" w:color="auto"/>
                                                <w:left w:val="none" w:sz="0" w:space="0" w:color="auto"/>
                                                <w:bottom w:val="none" w:sz="0" w:space="0" w:color="auto"/>
                                                <w:right w:val="none" w:sz="0" w:space="0" w:color="auto"/>
                                              </w:divBdr>
                                              <w:divsChild>
                                                <w:div w:id="11904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8852">
                                          <w:marLeft w:val="0"/>
                                          <w:marRight w:val="0"/>
                                          <w:marTop w:val="0"/>
                                          <w:marBottom w:val="0"/>
                                          <w:divBdr>
                                            <w:top w:val="none" w:sz="0" w:space="0" w:color="auto"/>
                                            <w:left w:val="none" w:sz="0" w:space="0" w:color="auto"/>
                                            <w:bottom w:val="none" w:sz="0" w:space="0" w:color="auto"/>
                                            <w:right w:val="none" w:sz="0" w:space="0" w:color="auto"/>
                                          </w:divBdr>
                                          <w:divsChild>
                                            <w:div w:id="661157652">
                                              <w:marLeft w:val="0"/>
                                              <w:marRight w:val="0"/>
                                              <w:marTop w:val="0"/>
                                              <w:marBottom w:val="0"/>
                                              <w:divBdr>
                                                <w:top w:val="none" w:sz="0" w:space="0" w:color="auto"/>
                                                <w:left w:val="none" w:sz="0" w:space="0" w:color="auto"/>
                                                <w:bottom w:val="none" w:sz="0" w:space="0" w:color="auto"/>
                                                <w:right w:val="none" w:sz="0" w:space="0" w:color="auto"/>
                                              </w:divBdr>
                                              <w:divsChild>
                                                <w:div w:id="14304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735">
                                          <w:marLeft w:val="0"/>
                                          <w:marRight w:val="0"/>
                                          <w:marTop w:val="0"/>
                                          <w:marBottom w:val="0"/>
                                          <w:divBdr>
                                            <w:top w:val="none" w:sz="0" w:space="0" w:color="auto"/>
                                            <w:left w:val="none" w:sz="0" w:space="0" w:color="auto"/>
                                            <w:bottom w:val="none" w:sz="0" w:space="0" w:color="auto"/>
                                            <w:right w:val="none" w:sz="0" w:space="0" w:color="auto"/>
                                          </w:divBdr>
                                          <w:divsChild>
                                            <w:div w:id="1210998268">
                                              <w:marLeft w:val="0"/>
                                              <w:marRight w:val="0"/>
                                              <w:marTop w:val="0"/>
                                              <w:marBottom w:val="0"/>
                                              <w:divBdr>
                                                <w:top w:val="none" w:sz="0" w:space="0" w:color="auto"/>
                                                <w:left w:val="none" w:sz="0" w:space="0" w:color="auto"/>
                                                <w:bottom w:val="none" w:sz="0" w:space="0" w:color="auto"/>
                                                <w:right w:val="none" w:sz="0" w:space="0" w:color="auto"/>
                                              </w:divBdr>
                                              <w:divsChild>
                                                <w:div w:id="5145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2944">
                                          <w:marLeft w:val="0"/>
                                          <w:marRight w:val="0"/>
                                          <w:marTop w:val="0"/>
                                          <w:marBottom w:val="0"/>
                                          <w:divBdr>
                                            <w:top w:val="none" w:sz="0" w:space="0" w:color="auto"/>
                                            <w:left w:val="none" w:sz="0" w:space="0" w:color="auto"/>
                                            <w:bottom w:val="none" w:sz="0" w:space="0" w:color="auto"/>
                                            <w:right w:val="none" w:sz="0" w:space="0" w:color="auto"/>
                                          </w:divBdr>
                                          <w:divsChild>
                                            <w:div w:id="562373320">
                                              <w:marLeft w:val="0"/>
                                              <w:marRight w:val="0"/>
                                              <w:marTop w:val="0"/>
                                              <w:marBottom w:val="0"/>
                                              <w:divBdr>
                                                <w:top w:val="none" w:sz="0" w:space="0" w:color="auto"/>
                                                <w:left w:val="none" w:sz="0" w:space="0" w:color="auto"/>
                                                <w:bottom w:val="none" w:sz="0" w:space="0" w:color="auto"/>
                                                <w:right w:val="none" w:sz="0" w:space="0" w:color="auto"/>
                                              </w:divBdr>
                                              <w:divsChild>
                                                <w:div w:id="3455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3389">
                                          <w:marLeft w:val="0"/>
                                          <w:marRight w:val="0"/>
                                          <w:marTop w:val="0"/>
                                          <w:marBottom w:val="0"/>
                                          <w:divBdr>
                                            <w:top w:val="none" w:sz="0" w:space="0" w:color="auto"/>
                                            <w:left w:val="none" w:sz="0" w:space="0" w:color="auto"/>
                                            <w:bottom w:val="none" w:sz="0" w:space="0" w:color="auto"/>
                                            <w:right w:val="none" w:sz="0" w:space="0" w:color="auto"/>
                                          </w:divBdr>
                                          <w:divsChild>
                                            <w:div w:id="183254157">
                                              <w:marLeft w:val="0"/>
                                              <w:marRight w:val="0"/>
                                              <w:marTop w:val="0"/>
                                              <w:marBottom w:val="0"/>
                                              <w:divBdr>
                                                <w:top w:val="none" w:sz="0" w:space="0" w:color="auto"/>
                                                <w:left w:val="none" w:sz="0" w:space="0" w:color="auto"/>
                                                <w:bottom w:val="none" w:sz="0" w:space="0" w:color="auto"/>
                                                <w:right w:val="none" w:sz="0" w:space="0" w:color="auto"/>
                                              </w:divBdr>
                                              <w:divsChild>
                                                <w:div w:id="1055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7414">
                                          <w:marLeft w:val="0"/>
                                          <w:marRight w:val="0"/>
                                          <w:marTop w:val="0"/>
                                          <w:marBottom w:val="0"/>
                                          <w:divBdr>
                                            <w:top w:val="none" w:sz="0" w:space="0" w:color="auto"/>
                                            <w:left w:val="none" w:sz="0" w:space="0" w:color="auto"/>
                                            <w:bottom w:val="none" w:sz="0" w:space="0" w:color="auto"/>
                                            <w:right w:val="none" w:sz="0" w:space="0" w:color="auto"/>
                                          </w:divBdr>
                                          <w:divsChild>
                                            <w:div w:id="160699307">
                                              <w:marLeft w:val="0"/>
                                              <w:marRight w:val="0"/>
                                              <w:marTop w:val="0"/>
                                              <w:marBottom w:val="0"/>
                                              <w:divBdr>
                                                <w:top w:val="none" w:sz="0" w:space="0" w:color="auto"/>
                                                <w:left w:val="none" w:sz="0" w:space="0" w:color="auto"/>
                                                <w:bottom w:val="none" w:sz="0" w:space="0" w:color="auto"/>
                                                <w:right w:val="none" w:sz="0" w:space="0" w:color="auto"/>
                                              </w:divBdr>
                                              <w:divsChild>
                                                <w:div w:id="5843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8478">
                                          <w:marLeft w:val="0"/>
                                          <w:marRight w:val="0"/>
                                          <w:marTop w:val="0"/>
                                          <w:marBottom w:val="0"/>
                                          <w:divBdr>
                                            <w:top w:val="none" w:sz="0" w:space="0" w:color="auto"/>
                                            <w:left w:val="none" w:sz="0" w:space="0" w:color="auto"/>
                                            <w:bottom w:val="none" w:sz="0" w:space="0" w:color="auto"/>
                                            <w:right w:val="none" w:sz="0" w:space="0" w:color="auto"/>
                                          </w:divBdr>
                                          <w:divsChild>
                                            <w:div w:id="1973486531">
                                              <w:marLeft w:val="0"/>
                                              <w:marRight w:val="0"/>
                                              <w:marTop w:val="0"/>
                                              <w:marBottom w:val="0"/>
                                              <w:divBdr>
                                                <w:top w:val="none" w:sz="0" w:space="0" w:color="auto"/>
                                                <w:left w:val="none" w:sz="0" w:space="0" w:color="auto"/>
                                                <w:bottom w:val="none" w:sz="0" w:space="0" w:color="auto"/>
                                                <w:right w:val="none" w:sz="0" w:space="0" w:color="auto"/>
                                              </w:divBdr>
                                              <w:divsChild>
                                                <w:div w:id="841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67033">
                                          <w:marLeft w:val="0"/>
                                          <w:marRight w:val="0"/>
                                          <w:marTop w:val="0"/>
                                          <w:marBottom w:val="0"/>
                                          <w:divBdr>
                                            <w:top w:val="none" w:sz="0" w:space="0" w:color="auto"/>
                                            <w:left w:val="none" w:sz="0" w:space="0" w:color="auto"/>
                                            <w:bottom w:val="none" w:sz="0" w:space="0" w:color="auto"/>
                                            <w:right w:val="none" w:sz="0" w:space="0" w:color="auto"/>
                                          </w:divBdr>
                                          <w:divsChild>
                                            <w:div w:id="352148971">
                                              <w:marLeft w:val="0"/>
                                              <w:marRight w:val="0"/>
                                              <w:marTop w:val="0"/>
                                              <w:marBottom w:val="0"/>
                                              <w:divBdr>
                                                <w:top w:val="none" w:sz="0" w:space="0" w:color="auto"/>
                                                <w:left w:val="none" w:sz="0" w:space="0" w:color="auto"/>
                                                <w:bottom w:val="none" w:sz="0" w:space="0" w:color="auto"/>
                                                <w:right w:val="none" w:sz="0" w:space="0" w:color="auto"/>
                                              </w:divBdr>
                                              <w:divsChild>
                                                <w:div w:id="1943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6074">
                                          <w:marLeft w:val="0"/>
                                          <w:marRight w:val="0"/>
                                          <w:marTop w:val="0"/>
                                          <w:marBottom w:val="0"/>
                                          <w:divBdr>
                                            <w:top w:val="none" w:sz="0" w:space="0" w:color="auto"/>
                                            <w:left w:val="none" w:sz="0" w:space="0" w:color="auto"/>
                                            <w:bottom w:val="none" w:sz="0" w:space="0" w:color="auto"/>
                                            <w:right w:val="none" w:sz="0" w:space="0" w:color="auto"/>
                                          </w:divBdr>
                                          <w:divsChild>
                                            <w:div w:id="777530992">
                                              <w:marLeft w:val="0"/>
                                              <w:marRight w:val="0"/>
                                              <w:marTop w:val="0"/>
                                              <w:marBottom w:val="0"/>
                                              <w:divBdr>
                                                <w:top w:val="none" w:sz="0" w:space="0" w:color="auto"/>
                                                <w:left w:val="none" w:sz="0" w:space="0" w:color="auto"/>
                                                <w:bottom w:val="none" w:sz="0" w:space="0" w:color="auto"/>
                                                <w:right w:val="none" w:sz="0" w:space="0" w:color="auto"/>
                                              </w:divBdr>
                                              <w:divsChild>
                                                <w:div w:id="5102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7667">
                                          <w:marLeft w:val="0"/>
                                          <w:marRight w:val="0"/>
                                          <w:marTop w:val="0"/>
                                          <w:marBottom w:val="0"/>
                                          <w:divBdr>
                                            <w:top w:val="none" w:sz="0" w:space="0" w:color="auto"/>
                                            <w:left w:val="none" w:sz="0" w:space="0" w:color="auto"/>
                                            <w:bottom w:val="none" w:sz="0" w:space="0" w:color="auto"/>
                                            <w:right w:val="none" w:sz="0" w:space="0" w:color="auto"/>
                                          </w:divBdr>
                                          <w:divsChild>
                                            <w:div w:id="403720079">
                                              <w:marLeft w:val="0"/>
                                              <w:marRight w:val="0"/>
                                              <w:marTop w:val="0"/>
                                              <w:marBottom w:val="0"/>
                                              <w:divBdr>
                                                <w:top w:val="none" w:sz="0" w:space="0" w:color="auto"/>
                                                <w:left w:val="none" w:sz="0" w:space="0" w:color="auto"/>
                                                <w:bottom w:val="none" w:sz="0" w:space="0" w:color="auto"/>
                                                <w:right w:val="none" w:sz="0" w:space="0" w:color="auto"/>
                                              </w:divBdr>
                                              <w:divsChild>
                                                <w:div w:id="8114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3657">
                                          <w:marLeft w:val="0"/>
                                          <w:marRight w:val="0"/>
                                          <w:marTop w:val="0"/>
                                          <w:marBottom w:val="0"/>
                                          <w:divBdr>
                                            <w:top w:val="none" w:sz="0" w:space="0" w:color="auto"/>
                                            <w:left w:val="none" w:sz="0" w:space="0" w:color="auto"/>
                                            <w:bottom w:val="none" w:sz="0" w:space="0" w:color="auto"/>
                                            <w:right w:val="none" w:sz="0" w:space="0" w:color="auto"/>
                                          </w:divBdr>
                                          <w:divsChild>
                                            <w:div w:id="2098742701">
                                              <w:marLeft w:val="0"/>
                                              <w:marRight w:val="0"/>
                                              <w:marTop w:val="0"/>
                                              <w:marBottom w:val="0"/>
                                              <w:divBdr>
                                                <w:top w:val="none" w:sz="0" w:space="0" w:color="auto"/>
                                                <w:left w:val="none" w:sz="0" w:space="0" w:color="auto"/>
                                                <w:bottom w:val="none" w:sz="0" w:space="0" w:color="auto"/>
                                                <w:right w:val="none" w:sz="0" w:space="0" w:color="auto"/>
                                              </w:divBdr>
                                              <w:divsChild>
                                                <w:div w:id="3371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6257">
                                          <w:marLeft w:val="0"/>
                                          <w:marRight w:val="0"/>
                                          <w:marTop w:val="0"/>
                                          <w:marBottom w:val="0"/>
                                          <w:divBdr>
                                            <w:top w:val="none" w:sz="0" w:space="0" w:color="auto"/>
                                            <w:left w:val="none" w:sz="0" w:space="0" w:color="auto"/>
                                            <w:bottom w:val="none" w:sz="0" w:space="0" w:color="auto"/>
                                            <w:right w:val="none" w:sz="0" w:space="0" w:color="auto"/>
                                          </w:divBdr>
                                          <w:divsChild>
                                            <w:div w:id="1305232982">
                                              <w:marLeft w:val="0"/>
                                              <w:marRight w:val="0"/>
                                              <w:marTop w:val="0"/>
                                              <w:marBottom w:val="0"/>
                                              <w:divBdr>
                                                <w:top w:val="none" w:sz="0" w:space="0" w:color="auto"/>
                                                <w:left w:val="none" w:sz="0" w:space="0" w:color="auto"/>
                                                <w:bottom w:val="none" w:sz="0" w:space="0" w:color="auto"/>
                                                <w:right w:val="none" w:sz="0" w:space="0" w:color="auto"/>
                                              </w:divBdr>
                                              <w:divsChild>
                                                <w:div w:id="21144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9463">
                                          <w:marLeft w:val="0"/>
                                          <w:marRight w:val="0"/>
                                          <w:marTop w:val="0"/>
                                          <w:marBottom w:val="0"/>
                                          <w:divBdr>
                                            <w:top w:val="none" w:sz="0" w:space="0" w:color="auto"/>
                                            <w:left w:val="none" w:sz="0" w:space="0" w:color="auto"/>
                                            <w:bottom w:val="none" w:sz="0" w:space="0" w:color="auto"/>
                                            <w:right w:val="none" w:sz="0" w:space="0" w:color="auto"/>
                                          </w:divBdr>
                                          <w:divsChild>
                                            <w:div w:id="957369969">
                                              <w:marLeft w:val="0"/>
                                              <w:marRight w:val="0"/>
                                              <w:marTop w:val="0"/>
                                              <w:marBottom w:val="0"/>
                                              <w:divBdr>
                                                <w:top w:val="none" w:sz="0" w:space="0" w:color="auto"/>
                                                <w:left w:val="none" w:sz="0" w:space="0" w:color="auto"/>
                                                <w:bottom w:val="none" w:sz="0" w:space="0" w:color="auto"/>
                                                <w:right w:val="none" w:sz="0" w:space="0" w:color="auto"/>
                                              </w:divBdr>
                                              <w:divsChild>
                                                <w:div w:id="5468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7169">
                                          <w:marLeft w:val="0"/>
                                          <w:marRight w:val="0"/>
                                          <w:marTop w:val="0"/>
                                          <w:marBottom w:val="0"/>
                                          <w:divBdr>
                                            <w:top w:val="none" w:sz="0" w:space="0" w:color="auto"/>
                                            <w:left w:val="none" w:sz="0" w:space="0" w:color="auto"/>
                                            <w:bottom w:val="none" w:sz="0" w:space="0" w:color="auto"/>
                                            <w:right w:val="none" w:sz="0" w:space="0" w:color="auto"/>
                                          </w:divBdr>
                                          <w:divsChild>
                                            <w:div w:id="269288482">
                                              <w:marLeft w:val="0"/>
                                              <w:marRight w:val="0"/>
                                              <w:marTop w:val="0"/>
                                              <w:marBottom w:val="0"/>
                                              <w:divBdr>
                                                <w:top w:val="none" w:sz="0" w:space="0" w:color="auto"/>
                                                <w:left w:val="none" w:sz="0" w:space="0" w:color="auto"/>
                                                <w:bottom w:val="none" w:sz="0" w:space="0" w:color="auto"/>
                                                <w:right w:val="none" w:sz="0" w:space="0" w:color="auto"/>
                                              </w:divBdr>
                                              <w:divsChild>
                                                <w:div w:id="4495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7939">
                                          <w:marLeft w:val="0"/>
                                          <w:marRight w:val="0"/>
                                          <w:marTop w:val="0"/>
                                          <w:marBottom w:val="0"/>
                                          <w:divBdr>
                                            <w:top w:val="none" w:sz="0" w:space="0" w:color="auto"/>
                                            <w:left w:val="none" w:sz="0" w:space="0" w:color="auto"/>
                                            <w:bottom w:val="none" w:sz="0" w:space="0" w:color="auto"/>
                                            <w:right w:val="none" w:sz="0" w:space="0" w:color="auto"/>
                                          </w:divBdr>
                                          <w:divsChild>
                                            <w:div w:id="53160736">
                                              <w:marLeft w:val="0"/>
                                              <w:marRight w:val="0"/>
                                              <w:marTop w:val="0"/>
                                              <w:marBottom w:val="0"/>
                                              <w:divBdr>
                                                <w:top w:val="none" w:sz="0" w:space="0" w:color="auto"/>
                                                <w:left w:val="none" w:sz="0" w:space="0" w:color="auto"/>
                                                <w:bottom w:val="none" w:sz="0" w:space="0" w:color="auto"/>
                                                <w:right w:val="none" w:sz="0" w:space="0" w:color="auto"/>
                                              </w:divBdr>
                                              <w:divsChild>
                                                <w:div w:id="4304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41">
                                          <w:marLeft w:val="0"/>
                                          <w:marRight w:val="0"/>
                                          <w:marTop w:val="0"/>
                                          <w:marBottom w:val="0"/>
                                          <w:divBdr>
                                            <w:top w:val="none" w:sz="0" w:space="0" w:color="auto"/>
                                            <w:left w:val="none" w:sz="0" w:space="0" w:color="auto"/>
                                            <w:bottom w:val="none" w:sz="0" w:space="0" w:color="auto"/>
                                            <w:right w:val="none" w:sz="0" w:space="0" w:color="auto"/>
                                          </w:divBdr>
                                          <w:divsChild>
                                            <w:div w:id="226231569">
                                              <w:marLeft w:val="0"/>
                                              <w:marRight w:val="0"/>
                                              <w:marTop w:val="0"/>
                                              <w:marBottom w:val="0"/>
                                              <w:divBdr>
                                                <w:top w:val="none" w:sz="0" w:space="0" w:color="auto"/>
                                                <w:left w:val="none" w:sz="0" w:space="0" w:color="auto"/>
                                                <w:bottom w:val="none" w:sz="0" w:space="0" w:color="auto"/>
                                                <w:right w:val="none" w:sz="0" w:space="0" w:color="auto"/>
                                              </w:divBdr>
                                              <w:divsChild>
                                                <w:div w:id="2944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4060">
                                          <w:marLeft w:val="0"/>
                                          <w:marRight w:val="0"/>
                                          <w:marTop w:val="0"/>
                                          <w:marBottom w:val="0"/>
                                          <w:divBdr>
                                            <w:top w:val="none" w:sz="0" w:space="0" w:color="auto"/>
                                            <w:left w:val="none" w:sz="0" w:space="0" w:color="auto"/>
                                            <w:bottom w:val="none" w:sz="0" w:space="0" w:color="auto"/>
                                            <w:right w:val="none" w:sz="0" w:space="0" w:color="auto"/>
                                          </w:divBdr>
                                          <w:divsChild>
                                            <w:div w:id="810367085">
                                              <w:marLeft w:val="0"/>
                                              <w:marRight w:val="0"/>
                                              <w:marTop w:val="0"/>
                                              <w:marBottom w:val="0"/>
                                              <w:divBdr>
                                                <w:top w:val="none" w:sz="0" w:space="0" w:color="auto"/>
                                                <w:left w:val="none" w:sz="0" w:space="0" w:color="auto"/>
                                                <w:bottom w:val="none" w:sz="0" w:space="0" w:color="auto"/>
                                                <w:right w:val="none" w:sz="0" w:space="0" w:color="auto"/>
                                              </w:divBdr>
                                              <w:divsChild>
                                                <w:div w:id="4603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0869">
                                          <w:marLeft w:val="0"/>
                                          <w:marRight w:val="0"/>
                                          <w:marTop w:val="0"/>
                                          <w:marBottom w:val="0"/>
                                          <w:divBdr>
                                            <w:top w:val="none" w:sz="0" w:space="0" w:color="auto"/>
                                            <w:left w:val="none" w:sz="0" w:space="0" w:color="auto"/>
                                            <w:bottom w:val="none" w:sz="0" w:space="0" w:color="auto"/>
                                            <w:right w:val="none" w:sz="0" w:space="0" w:color="auto"/>
                                          </w:divBdr>
                                          <w:divsChild>
                                            <w:div w:id="977883492">
                                              <w:marLeft w:val="0"/>
                                              <w:marRight w:val="0"/>
                                              <w:marTop w:val="0"/>
                                              <w:marBottom w:val="0"/>
                                              <w:divBdr>
                                                <w:top w:val="none" w:sz="0" w:space="0" w:color="auto"/>
                                                <w:left w:val="none" w:sz="0" w:space="0" w:color="auto"/>
                                                <w:bottom w:val="none" w:sz="0" w:space="0" w:color="auto"/>
                                                <w:right w:val="none" w:sz="0" w:space="0" w:color="auto"/>
                                              </w:divBdr>
                                              <w:divsChild>
                                                <w:div w:id="12329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3957">
                                          <w:marLeft w:val="0"/>
                                          <w:marRight w:val="0"/>
                                          <w:marTop w:val="0"/>
                                          <w:marBottom w:val="0"/>
                                          <w:divBdr>
                                            <w:top w:val="none" w:sz="0" w:space="0" w:color="auto"/>
                                            <w:left w:val="none" w:sz="0" w:space="0" w:color="auto"/>
                                            <w:bottom w:val="none" w:sz="0" w:space="0" w:color="auto"/>
                                            <w:right w:val="none" w:sz="0" w:space="0" w:color="auto"/>
                                          </w:divBdr>
                                          <w:divsChild>
                                            <w:div w:id="1208251461">
                                              <w:marLeft w:val="0"/>
                                              <w:marRight w:val="0"/>
                                              <w:marTop w:val="0"/>
                                              <w:marBottom w:val="0"/>
                                              <w:divBdr>
                                                <w:top w:val="none" w:sz="0" w:space="0" w:color="auto"/>
                                                <w:left w:val="none" w:sz="0" w:space="0" w:color="auto"/>
                                                <w:bottom w:val="none" w:sz="0" w:space="0" w:color="auto"/>
                                                <w:right w:val="none" w:sz="0" w:space="0" w:color="auto"/>
                                              </w:divBdr>
                                              <w:divsChild>
                                                <w:div w:id="18154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79603">
                                          <w:marLeft w:val="0"/>
                                          <w:marRight w:val="0"/>
                                          <w:marTop w:val="0"/>
                                          <w:marBottom w:val="0"/>
                                          <w:divBdr>
                                            <w:top w:val="none" w:sz="0" w:space="0" w:color="auto"/>
                                            <w:left w:val="none" w:sz="0" w:space="0" w:color="auto"/>
                                            <w:bottom w:val="none" w:sz="0" w:space="0" w:color="auto"/>
                                            <w:right w:val="none" w:sz="0" w:space="0" w:color="auto"/>
                                          </w:divBdr>
                                          <w:divsChild>
                                            <w:div w:id="905996029">
                                              <w:marLeft w:val="0"/>
                                              <w:marRight w:val="0"/>
                                              <w:marTop w:val="0"/>
                                              <w:marBottom w:val="0"/>
                                              <w:divBdr>
                                                <w:top w:val="none" w:sz="0" w:space="0" w:color="auto"/>
                                                <w:left w:val="none" w:sz="0" w:space="0" w:color="auto"/>
                                                <w:bottom w:val="none" w:sz="0" w:space="0" w:color="auto"/>
                                                <w:right w:val="none" w:sz="0" w:space="0" w:color="auto"/>
                                              </w:divBdr>
                                              <w:divsChild>
                                                <w:div w:id="7346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0605">
                                          <w:marLeft w:val="0"/>
                                          <w:marRight w:val="0"/>
                                          <w:marTop w:val="0"/>
                                          <w:marBottom w:val="0"/>
                                          <w:divBdr>
                                            <w:top w:val="none" w:sz="0" w:space="0" w:color="auto"/>
                                            <w:left w:val="none" w:sz="0" w:space="0" w:color="auto"/>
                                            <w:bottom w:val="none" w:sz="0" w:space="0" w:color="auto"/>
                                            <w:right w:val="none" w:sz="0" w:space="0" w:color="auto"/>
                                          </w:divBdr>
                                          <w:divsChild>
                                            <w:div w:id="1518763594">
                                              <w:marLeft w:val="0"/>
                                              <w:marRight w:val="0"/>
                                              <w:marTop w:val="0"/>
                                              <w:marBottom w:val="0"/>
                                              <w:divBdr>
                                                <w:top w:val="none" w:sz="0" w:space="0" w:color="auto"/>
                                                <w:left w:val="none" w:sz="0" w:space="0" w:color="auto"/>
                                                <w:bottom w:val="none" w:sz="0" w:space="0" w:color="auto"/>
                                                <w:right w:val="none" w:sz="0" w:space="0" w:color="auto"/>
                                              </w:divBdr>
                                              <w:divsChild>
                                                <w:div w:id="16034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5752">
                                          <w:marLeft w:val="0"/>
                                          <w:marRight w:val="0"/>
                                          <w:marTop w:val="0"/>
                                          <w:marBottom w:val="0"/>
                                          <w:divBdr>
                                            <w:top w:val="none" w:sz="0" w:space="0" w:color="auto"/>
                                            <w:left w:val="none" w:sz="0" w:space="0" w:color="auto"/>
                                            <w:bottom w:val="none" w:sz="0" w:space="0" w:color="auto"/>
                                            <w:right w:val="none" w:sz="0" w:space="0" w:color="auto"/>
                                          </w:divBdr>
                                          <w:divsChild>
                                            <w:div w:id="573469381">
                                              <w:marLeft w:val="0"/>
                                              <w:marRight w:val="0"/>
                                              <w:marTop w:val="0"/>
                                              <w:marBottom w:val="0"/>
                                              <w:divBdr>
                                                <w:top w:val="none" w:sz="0" w:space="0" w:color="auto"/>
                                                <w:left w:val="none" w:sz="0" w:space="0" w:color="auto"/>
                                                <w:bottom w:val="none" w:sz="0" w:space="0" w:color="auto"/>
                                                <w:right w:val="none" w:sz="0" w:space="0" w:color="auto"/>
                                              </w:divBdr>
                                              <w:divsChild>
                                                <w:div w:id="658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6344">
                                          <w:marLeft w:val="0"/>
                                          <w:marRight w:val="0"/>
                                          <w:marTop w:val="0"/>
                                          <w:marBottom w:val="0"/>
                                          <w:divBdr>
                                            <w:top w:val="none" w:sz="0" w:space="0" w:color="auto"/>
                                            <w:left w:val="none" w:sz="0" w:space="0" w:color="auto"/>
                                            <w:bottom w:val="none" w:sz="0" w:space="0" w:color="auto"/>
                                            <w:right w:val="none" w:sz="0" w:space="0" w:color="auto"/>
                                          </w:divBdr>
                                          <w:divsChild>
                                            <w:div w:id="1032726567">
                                              <w:marLeft w:val="0"/>
                                              <w:marRight w:val="0"/>
                                              <w:marTop w:val="0"/>
                                              <w:marBottom w:val="0"/>
                                              <w:divBdr>
                                                <w:top w:val="none" w:sz="0" w:space="0" w:color="auto"/>
                                                <w:left w:val="none" w:sz="0" w:space="0" w:color="auto"/>
                                                <w:bottom w:val="none" w:sz="0" w:space="0" w:color="auto"/>
                                                <w:right w:val="none" w:sz="0" w:space="0" w:color="auto"/>
                                              </w:divBdr>
                                              <w:divsChild>
                                                <w:div w:id="17420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0647">
                                          <w:marLeft w:val="0"/>
                                          <w:marRight w:val="0"/>
                                          <w:marTop w:val="0"/>
                                          <w:marBottom w:val="0"/>
                                          <w:divBdr>
                                            <w:top w:val="none" w:sz="0" w:space="0" w:color="auto"/>
                                            <w:left w:val="none" w:sz="0" w:space="0" w:color="auto"/>
                                            <w:bottom w:val="none" w:sz="0" w:space="0" w:color="auto"/>
                                            <w:right w:val="none" w:sz="0" w:space="0" w:color="auto"/>
                                          </w:divBdr>
                                          <w:divsChild>
                                            <w:div w:id="224610822">
                                              <w:marLeft w:val="0"/>
                                              <w:marRight w:val="0"/>
                                              <w:marTop w:val="0"/>
                                              <w:marBottom w:val="0"/>
                                              <w:divBdr>
                                                <w:top w:val="none" w:sz="0" w:space="0" w:color="auto"/>
                                                <w:left w:val="none" w:sz="0" w:space="0" w:color="auto"/>
                                                <w:bottom w:val="none" w:sz="0" w:space="0" w:color="auto"/>
                                                <w:right w:val="none" w:sz="0" w:space="0" w:color="auto"/>
                                              </w:divBdr>
                                              <w:divsChild>
                                                <w:div w:id="15011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1631">
                                          <w:marLeft w:val="0"/>
                                          <w:marRight w:val="0"/>
                                          <w:marTop w:val="0"/>
                                          <w:marBottom w:val="0"/>
                                          <w:divBdr>
                                            <w:top w:val="none" w:sz="0" w:space="0" w:color="auto"/>
                                            <w:left w:val="none" w:sz="0" w:space="0" w:color="auto"/>
                                            <w:bottom w:val="none" w:sz="0" w:space="0" w:color="auto"/>
                                            <w:right w:val="none" w:sz="0" w:space="0" w:color="auto"/>
                                          </w:divBdr>
                                          <w:divsChild>
                                            <w:div w:id="1170409873">
                                              <w:marLeft w:val="0"/>
                                              <w:marRight w:val="0"/>
                                              <w:marTop w:val="0"/>
                                              <w:marBottom w:val="0"/>
                                              <w:divBdr>
                                                <w:top w:val="none" w:sz="0" w:space="0" w:color="auto"/>
                                                <w:left w:val="none" w:sz="0" w:space="0" w:color="auto"/>
                                                <w:bottom w:val="none" w:sz="0" w:space="0" w:color="auto"/>
                                                <w:right w:val="none" w:sz="0" w:space="0" w:color="auto"/>
                                              </w:divBdr>
                                              <w:divsChild>
                                                <w:div w:id="8148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7978">
                                          <w:marLeft w:val="0"/>
                                          <w:marRight w:val="0"/>
                                          <w:marTop w:val="0"/>
                                          <w:marBottom w:val="0"/>
                                          <w:divBdr>
                                            <w:top w:val="none" w:sz="0" w:space="0" w:color="auto"/>
                                            <w:left w:val="none" w:sz="0" w:space="0" w:color="auto"/>
                                            <w:bottom w:val="none" w:sz="0" w:space="0" w:color="auto"/>
                                            <w:right w:val="none" w:sz="0" w:space="0" w:color="auto"/>
                                          </w:divBdr>
                                          <w:divsChild>
                                            <w:div w:id="271936022">
                                              <w:marLeft w:val="0"/>
                                              <w:marRight w:val="0"/>
                                              <w:marTop w:val="0"/>
                                              <w:marBottom w:val="0"/>
                                              <w:divBdr>
                                                <w:top w:val="none" w:sz="0" w:space="0" w:color="auto"/>
                                                <w:left w:val="none" w:sz="0" w:space="0" w:color="auto"/>
                                                <w:bottom w:val="none" w:sz="0" w:space="0" w:color="auto"/>
                                                <w:right w:val="none" w:sz="0" w:space="0" w:color="auto"/>
                                              </w:divBdr>
                                              <w:divsChild>
                                                <w:div w:id="19347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4627">
                                          <w:marLeft w:val="0"/>
                                          <w:marRight w:val="0"/>
                                          <w:marTop w:val="0"/>
                                          <w:marBottom w:val="0"/>
                                          <w:divBdr>
                                            <w:top w:val="none" w:sz="0" w:space="0" w:color="auto"/>
                                            <w:left w:val="none" w:sz="0" w:space="0" w:color="auto"/>
                                            <w:bottom w:val="none" w:sz="0" w:space="0" w:color="auto"/>
                                            <w:right w:val="none" w:sz="0" w:space="0" w:color="auto"/>
                                          </w:divBdr>
                                          <w:divsChild>
                                            <w:div w:id="508174986">
                                              <w:marLeft w:val="0"/>
                                              <w:marRight w:val="0"/>
                                              <w:marTop w:val="0"/>
                                              <w:marBottom w:val="0"/>
                                              <w:divBdr>
                                                <w:top w:val="none" w:sz="0" w:space="0" w:color="auto"/>
                                                <w:left w:val="none" w:sz="0" w:space="0" w:color="auto"/>
                                                <w:bottom w:val="none" w:sz="0" w:space="0" w:color="auto"/>
                                                <w:right w:val="none" w:sz="0" w:space="0" w:color="auto"/>
                                              </w:divBdr>
                                              <w:divsChild>
                                                <w:div w:id="11658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5294">
                                          <w:marLeft w:val="0"/>
                                          <w:marRight w:val="0"/>
                                          <w:marTop w:val="0"/>
                                          <w:marBottom w:val="0"/>
                                          <w:divBdr>
                                            <w:top w:val="none" w:sz="0" w:space="0" w:color="auto"/>
                                            <w:left w:val="none" w:sz="0" w:space="0" w:color="auto"/>
                                            <w:bottom w:val="none" w:sz="0" w:space="0" w:color="auto"/>
                                            <w:right w:val="none" w:sz="0" w:space="0" w:color="auto"/>
                                          </w:divBdr>
                                          <w:divsChild>
                                            <w:div w:id="1429741171">
                                              <w:marLeft w:val="0"/>
                                              <w:marRight w:val="0"/>
                                              <w:marTop w:val="0"/>
                                              <w:marBottom w:val="0"/>
                                              <w:divBdr>
                                                <w:top w:val="none" w:sz="0" w:space="0" w:color="auto"/>
                                                <w:left w:val="none" w:sz="0" w:space="0" w:color="auto"/>
                                                <w:bottom w:val="none" w:sz="0" w:space="0" w:color="auto"/>
                                                <w:right w:val="none" w:sz="0" w:space="0" w:color="auto"/>
                                              </w:divBdr>
                                              <w:divsChild>
                                                <w:div w:id="1442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4531">
                                          <w:marLeft w:val="0"/>
                                          <w:marRight w:val="0"/>
                                          <w:marTop w:val="0"/>
                                          <w:marBottom w:val="0"/>
                                          <w:divBdr>
                                            <w:top w:val="none" w:sz="0" w:space="0" w:color="auto"/>
                                            <w:left w:val="none" w:sz="0" w:space="0" w:color="auto"/>
                                            <w:bottom w:val="none" w:sz="0" w:space="0" w:color="auto"/>
                                            <w:right w:val="none" w:sz="0" w:space="0" w:color="auto"/>
                                          </w:divBdr>
                                          <w:divsChild>
                                            <w:div w:id="1270971758">
                                              <w:marLeft w:val="0"/>
                                              <w:marRight w:val="0"/>
                                              <w:marTop w:val="0"/>
                                              <w:marBottom w:val="0"/>
                                              <w:divBdr>
                                                <w:top w:val="none" w:sz="0" w:space="0" w:color="auto"/>
                                                <w:left w:val="none" w:sz="0" w:space="0" w:color="auto"/>
                                                <w:bottom w:val="none" w:sz="0" w:space="0" w:color="auto"/>
                                                <w:right w:val="none" w:sz="0" w:space="0" w:color="auto"/>
                                              </w:divBdr>
                                              <w:divsChild>
                                                <w:div w:id="8043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77463">
                                          <w:marLeft w:val="0"/>
                                          <w:marRight w:val="0"/>
                                          <w:marTop w:val="0"/>
                                          <w:marBottom w:val="0"/>
                                          <w:divBdr>
                                            <w:top w:val="none" w:sz="0" w:space="0" w:color="auto"/>
                                            <w:left w:val="none" w:sz="0" w:space="0" w:color="auto"/>
                                            <w:bottom w:val="none" w:sz="0" w:space="0" w:color="auto"/>
                                            <w:right w:val="none" w:sz="0" w:space="0" w:color="auto"/>
                                          </w:divBdr>
                                          <w:divsChild>
                                            <w:div w:id="1575974392">
                                              <w:marLeft w:val="0"/>
                                              <w:marRight w:val="0"/>
                                              <w:marTop w:val="0"/>
                                              <w:marBottom w:val="0"/>
                                              <w:divBdr>
                                                <w:top w:val="none" w:sz="0" w:space="0" w:color="auto"/>
                                                <w:left w:val="none" w:sz="0" w:space="0" w:color="auto"/>
                                                <w:bottom w:val="none" w:sz="0" w:space="0" w:color="auto"/>
                                                <w:right w:val="none" w:sz="0" w:space="0" w:color="auto"/>
                                              </w:divBdr>
                                              <w:divsChild>
                                                <w:div w:id="4324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6478">
                                          <w:marLeft w:val="0"/>
                                          <w:marRight w:val="0"/>
                                          <w:marTop w:val="0"/>
                                          <w:marBottom w:val="0"/>
                                          <w:divBdr>
                                            <w:top w:val="none" w:sz="0" w:space="0" w:color="auto"/>
                                            <w:left w:val="none" w:sz="0" w:space="0" w:color="auto"/>
                                            <w:bottom w:val="none" w:sz="0" w:space="0" w:color="auto"/>
                                            <w:right w:val="none" w:sz="0" w:space="0" w:color="auto"/>
                                          </w:divBdr>
                                          <w:divsChild>
                                            <w:div w:id="1353723222">
                                              <w:marLeft w:val="0"/>
                                              <w:marRight w:val="0"/>
                                              <w:marTop w:val="0"/>
                                              <w:marBottom w:val="0"/>
                                              <w:divBdr>
                                                <w:top w:val="none" w:sz="0" w:space="0" w:color="auto"/>
                                                <w:left w:val="none" w:sz="0" w:space="0" w:color="auto"/>
                                                <w:bottom w:val="none" w:sz="0" w:space="0" w:color="auto"/>
                                                <w:right w:val="none" w:sz="0" w:space="0" w:color="auto"/>
                                              </w:divBdr>
                                              <w:divsChild>
                                                <w:div w:id="17660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914">
                                          <w:marLeft w:val="0"/>
                                          <w:marRight w:val="0"/>
                                          <w:marTop w:val="0"/>
                                          <w:marBottom w:val="0"/>
                                          <w:divBdr>
                                            <w:top w:val="none" w:sz="0" w:space="0" w:color="auto"/>
                                            <w:left w:val="none" w:sz="0" w:space="0" w:color="auto"/>
                                            <w:bottom w:val="none" w:sz="0" w:space="0" w:color="auto"/>
                                            <w:right w:val="none" w:sz="0" w:space="0" w:color="auto"/>
                                          </w:divBdr>
                                          <w:divsChild>
                                            <w:div w:id="1320813494">
                                              <w:marLeft w:val="0"/>
                                              <w:marRight w:val="0"/>
                                              <w:marTop w:val="0"/>
                                              <w:marBottom w:val="0"/>
                                              <w:divBdr>
                                                <w:top w:val="none" w:sz="0" w:space="0" w:color="auto"/>
                                                <w:left w:val="none" w:sz="0" w:space="0" w:color="auto"/>
                                                <w:bottom w:val="none" w:sz="0" w:space="0" w:color="auto"/>
                                                <w:right w:val="none" w:sz="0" w:space="0" w:color="auto"/>
                                              </w:divBdr>
                                              <w:divsChild>
                                                <w:div w:id="13492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2536">
                                          <w:marLeft w:val="0"/>
                                          <w:marRight w:val="0"/>
                                          <w:marTop w:val="0"/>
                                          <w:marBottom w:val="0"/>
                                          <w:divBdr>
                                            <w:top w:val="none" w:sz="0" w:space="0" w:color="auto"/>
                                            <w:left w:val="none" w:sz="0" w:space="0" w:color="auto"/>
                                            <w:bottom w:val="none" w:sz="0" w:space="0" w:color="auto"/>
                                            <w:right w:val="none" w:sz="0" w:space="0" w:color="auto"/>
                                          </w:divBdr>
                                          <w:divsChild>
                                            <w:div w:id="755595500">
                                              <w:marLeft w:val="0"/>
                                              <w:marRight w:val="0"/>
                                              <w:marTop w:val="0"/>
                                              <w:marBottom w:val="0"/>
                                              <w:divBdr>
                                                <w:top w:val="none" w:sz="0" w:space="0" w:color="auto"/>
                                                <w:left w:val="none" w:sz="0" w:space="0" w:color="auto"/>
                                                <w:bottom w:val="none" w:sz="0" w:space="0" w:color="auto"/>
                                                <w:right w:val="none" w:sz="0" w:space="0" w:color="auto"/>
                                              </w:divBdr>
                                              <w:divsChild>
                                                <w:div w:id="5137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4839">
                                          <w:marLeft w:val="0"/>
                                          <w:marRight w:val="0"/>
                                          <w:marTop w:val="0"/>
                                          <w:marBottom w:val="0"/>
                                          <w:divBdr>
                                            <w:top w:val="none" w:sz="0" w:space="0" w:color="auto"/>
                                            <w:left w:val="none" w:sz="0" w:space="0" w:color="auto"/>
                                            <w:bottom w:val="none" w:sz="0" w:space="0" w:color="auto"/>
                                            <w:right w:val="none" w:sz="0" w:space="0" w:color="auto"/>
                                          </w:divBdr>
                                          <w:divsChild>
                                            <w:div w:id="701320067">
                                              <w:marLeft w:val="0"/>
                                              <w:marRight w:val="0"/>
                                              <w:marTop w:val="0"/>
                                              <w:marBottom w:val="0"/>
                                              <w:divBdr>
                                                <w:top w:val="none" w:sz="0" w:space="0" w:color="auto"/>
                                                <w:left w:val="none" w:sz="0" w:space="0" w:color="auto"/>
                                                <w:bottom w:val="none" w:sz="0" w:space="0" w:color="auto"/>
                                                <w:right w:val="none" w:sz="0" w:space="0" w:color="auto"/>
                                              </w:divBdr>
                                              <w:divsChild>
                                                <w:div w:id="8544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4788">
                                          <w:marLeft w:val="0"/>
                                          <w:marRight w:val="0"/>
                                          <w:marTop w:val="0"/>
                                          <w:marBottom w:val="0"/>
                                          <w:divBdr>
                                            <w:top w:val="none" w:sz="0" w:space="0" w:color="auto"/>
                                            <w:left w:val="none" w:sz="0" w:space="0" w:color="auto"/>
                                            <w:bottom w:val="none" w:sz="0" w:space="0" w:color="auto"/>
                                            <w:right w:val="none" w:sz="0" w:space="0" w:color="auto"/>
                                          </w:divBdr>
                                          <w:divsChild>
                                            <w:div w:id="1300305725">
                                              <w:marLeft w:val="0"/>
                                              <w:marRight w:val="0"/>
                                              <w:marTop w:val="0"/>
                                              <w:marBottom w:val="0"/>
                                              <w:divBdr>
                                                <w:top w:val="none" w:sz="0" w:space="0" w:color="auto"/>
                                                <w:left w:val="none" w:sz="0" w:space="0" w:color="auto"/>
                                                <w:bottom w:val="none" w:sz="0" w:space="0" w:color="auto"/>
                                                <w:right w:val="none" w:sz="0" w:space="0" w:color="auto"/>
                                              </w:divBdr>
                                              <w:divsChild>
                                                <w:div w:id="16474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861">
                                          <w:marLeft w:val="0"/>
                                          <w:marRight w:val="0"/>
                                          <w:marTop w:val="0"/>
                                          <w:marBottom w:val="0"/>
                                          <w:divBdr>
                                            <w:top w:val="none" w:sz="0" w:space="0" w:color="auto"/>
                                            <w:left w:val="none" w:sz="0" w:space="0" w:color="auto"/>
                                            <w:bottom w:val="none" w:sz="0" w:space="0" w:color="auto"/>
                                            <w:right w:val="none" w:sz="0" w:space="0" w:color="auto"/>
                                          </w:divBdr>
                                          <w:divsChild>
                                            <w:div w:id="634990839">
                                              <w:marLeft w:val="0"/>
                                              <w:marRight w:val="0"/>
                                              <w:marTop w:val="0"/>
                                              <w:marBottom w:val="0"/>
                                              <w:divBdr>
                                                <w:top w:val="none" w:sz="0" w:space="0" w:color="auto"/>
                                                <w:left w:val="none" w:sz="0" w:space="0" w:color="auto"/>
                                                <w:bottom w:val="none" w:sz="0" w:space="0" w:color="auto"/>
                                                <w:right w:val="none" w:sz="0" w:space="0" w:color="auto"/>
                                              </w:divBdr>
                                              <w:divsChild>
                                                <w:div w:id="13864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981">
                                          <w:marLeft w:val="0"/>
                                          <w:marRight w:val="0"/>
                                          <w:marTop w:val="0"/>
                                          <w:marBottom w:val="0"/>
                                          <w:divBdr>
                                            <w:top w:val="none" w:sz="0" w:space="0" w:color="auto"/>
                                            <w:left w:val="none" w:sz="0" w:space="0" w:color="auto"/>
                                            <w:bottom w:val="none" w:sz="0" w:space="0" w:color="auto"/>
                                            <w:right w:val="none" w:sz="0" w:space="0" w:color="auto"/>
                                          </w:divBdr>
                                          <w:divsChild>
                                            <w:div w:id="581722449">
                                              <w:marLeft w:val="0"/>
                                              <w:marRight w:val="0"/>
                                              <w:marTop w:val="0"/>
                                              <w:marBottom w:val="0"/>
                                              <w:divBdr>
                                                <w:top w:val="none" w:sz="0" w:space="0" w:color="auto"/>
                                                <w:left w:val="none" w:sz="0" w:space="0" w:color="auto"/>
                                                <w:bottom w:val="none" w:sz="0" w:space="0" w:color="auto"/>
                                                <w:right w:val="none" w:sz="0" w:space="0" w:color="auto"/>
                                              </w:divBdr>
                                              <w:divsChild>
                                                <w:div w:id="19288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3118">
                                          <w:marLeft w:val="0"/>
                                          <w:marRight w:val="0"/>
                                          <w:marTop w:val="0"/>
                                          <w:marBottom w:val="0"/>
                                          <w:divBdr>
                                            <w:top w:val="none" w:sz="0" w:space="0" w:color="auto"/>
                                            <w:left w:val="none" w:sz="0" w:space="0" w:color="auto"/>
                                            <w:bottom w:val="none" w:sz="0" w:space="0" w:color="auto"/>
                                            <w:right w:val="none" w:sz="0" w:space="0" w:color="auto"/>
                                          </w:divBdr>
                                          <w:divsChild>
                                            <w:div w:id="676739108">
                                              <w:marLeft w:val="0"/>
                                              <w:marRight w:val="0"/>
                                              <w:marTop w:val="0"/>
                                              <w:marBottom w:val="0"/>
                                              <w:divBdr>
                                                <w:top w:val="none" w:sz="0" w:space="0" w:color="auto"/>
                                                <w:left w:val="none" w:sz="0" w:space="0" w:color="auto"/>
                                                <w:bottom w:val="none" w:sz="0" w:space="0" w:color="auto"/>
                                                <w:right w:val="none" w:sz="0" w:space="0" w:color="auto"/>
                                              </w:divBdr>
                                              <w:divsChild>
                                                <w:div w:id="1993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1555">
                                          <w:marLeft w:val="0"/>
                                          <w:marRight w:val="0"/>
                                          <w:marTop w:val="0"/>
                                          <w:marBottom w:val="0"/>
                                          <w:divBdr>
                                            <w:top w:val="none" w:sz="0" w:space="0" w:color="auto"/>
                                            <w:left w:val="none" w:sz="0" w:space="0" w:color="auto"/>
                                            <w:bottom w:val="none" w:sz="0" w:space="0" w:color="auto"/>
                                            <w:right w:val="none" w:sz="0" w:space="0" w:color="auto"/>
                                          </w:divBdr>
                                          <w:divsChild>
                                            <w:div w:id="544801202">
                                              <w:marLeft w:val="0"/>
                                              <w:marRight w:val="0"/>
                                              <w:marTop w:val="0"/>
                                              <w:marBottom w:val="0"/>
                                              <w:divBdr>
                                                <w:top w:val="none" w:sz="0" w:space="0" w:color="auto"/>
                                                <w:left w:val="none" w:sz="0" w:space="0" w:color="auto"/>
                                                <w:bottom w:val="none" w:sz="0" w:space="0" w:color="auto"/>
                                                <w:right w:val="none" w:sz="0" w:space="0" w:color="auto"/>
                                              </w:divBdr>
                                              <w:divsChild>
                                                <w:div w:id="9559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2852">
                                          <w:marLeft w:val="0"/>
                                          <w:marRight w:val="0"/>
                                          <w:marTop w:val="0"/>
                                          <w:marBottom w:val="0"/>
                                          <w:divBdr>
                                            <w:top w:val="none" w:sz="0" w:space="0" w:color="auto"/>
                                            <w:left w:val="none" w:sz="0" w:space="0" w:color="auto"/>
                                            <w:bottom w:val="none" w:sz="0" w:space="0" w:color="auto"/>
                                            <w:right w:val="none" w:sz="0" w:space="0" w:color="auto"/>
                                          </w:divBdr>
                                          <w:divsChild>
                                            <w:div w:id="588586324">
                                              <w:marLeft w:val="0"/>
                                              <w:marRight w:val="0"/>
                                              <w:marTop w:val="0"/>
                                              <w:marBottom w:val="0"/>
                                              <w:divBdr>
                                                <w:top w:val="none" w:sz="0" w:space="0" w:color="auto"/>
                                                <w:left w:val="none" w:sz="0" w:space="0" w:color="auto"/>
                                                <w:bottom w:val="none" w:sz="0" w:space="0" w:color="auto"/>
                                                <w:right w:val="none" w:sz="0" w:space="0" w:color="auto"/>
                                              </w:divBdr>
                                              <w:divsChild>
                                                <w:div w:id="8501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5994">
                                          <w:marLeft w:val="0"/>
                                          <w:marRight w:val="0"/>
                                          <w:marTop w:val="0"/>
                                          <w:marBottom w:val="0"/>
                                          <w:divBdr>
                                            <w:top w:val="none" w:sz="0" w:space="0" w:color="auto"/>
                                            <w:left w:val="none" w:sz="0" w:space="0" w:color="auto"/>
                                            <w:bottom w:val="none" w:sz="0" w:space="0" w:color="auto"/>
                                            <w:right w:val="none" w:sz="0" w:space="0" w:color="auto"/>
                                          </w:divBdr>
                                          <w:divsChild>
                                            <w:div w:id="190533709">
                                              <w:marLeft w:val="0"/>
                                              <w:marRight w:val="0"/>
                                              <w:marTop w:val="0"/>
                                              <w:marBottom w:val="0"/>
                                              <w:divBdr>
                                                <w:top w:val="none" w:sz="0" w:space="0" w:color="auto"/>
                                                <w:left w:val="none" w:sz="0" w:space="0" w:color="auto"/>
                                                <w:bottom w:val="none" w:sz="0" w:space="0" w:color="auto"/>
                                                <w:right w:val="none" w:sz="0" w:space="0" w:color="auto"/>
                                              </w:divBdr>
                                              <w:divsChild>
                                                <w:div w:id="8583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2127">
                                          <w:marLeft w:val="0"/>
                                          <w:marRight w:val="0"/>
                                          <w:marTop w:val="0"/>
                                          <w:marBottom w:val="0"/>
                                          <w:divBdr>
                                            <w:top w:val="none" w:sz="0" w:space="0" w:color="auto"/>
                                            <w:left w:val="none" w:sz="0" w:space="0" w:color="auto"/>
                                            <w:bottom w:val="none" w:sz="0" w:space="0" w:color="auto"/>
                                            <w:right w:val="none" w:sz="0" w:space="0" w:color="auto"/>
                                          </w:divBdr>
                                          <w:divsChild>
                                            <w:div w:id="859244117">
                                              <w:marLeft w:val="0"/>
                                              <w:marRight w:val="0"/>
                                              <w:marTop w:val="0"/>
                                              <w:marBottom w:val="0"/>
                                              <w:divBdr>
                                                <w:top w:val="none" w:sz="0" w:space="0" w:color="auto"/>
                                                <w:left w:val="none" w:sz="0" w:space="0" w:color="auto"/>
                                                <w:bottom w:val="none" w:sz="0" w:space="0" w:color="auto"/>
                                                <w:right w:val="none" w:sz="0" w:space="0" w:color="auto"/>
                                              </w:divBdr>
                                              <w:divsChild>
                                                <w:div w:id="11471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4108">
                                          <w:marLeft w:val="0"/>
                                          <w:marRight w:val="0"/>
                                          <w:marTop w:val="0"/>
                                          <w:marBottom w:val="0"/>
                                          <w:divBdr>
                                            <w:top w:val="none" w:sz="0" w:space="0" w:color="auto"/>
                                            <w:left w:val="none" w:sz="0" w:space="0" w:color="auto"/>
                                            <w:bottom w:val="none" w:sz="0" w:space="0" w:color="auto"/>
                                            <w:right w:val="none" w:sz="0" w:space="0" w:color="auto"/>
                                          </w:divBdr>
                                          <w:divsChild>
                                            <w:div w:id="1482692120">
                                              <w:marLeft w:val="0"/>
                                              <w:marRight w:val="0"/>
                                              <w:marTop w:val="0"/>
                                              <w:marBottom w:val="0"/>
                                              <w:divBdr>
                                                <w:top w:val="none" w:sz="0" w:space="0" w:color="auto"/>
                                                <w:left w:val="none" w:sz="0" w:space="0" w:color="auto"/>
                                                <w:bottom w:val="none" w:sz="0" w:space="0" w:color="auto"/>
                                                <w:right w:val="none" w:sz="0" w:space="0" w:color="auto"/>
                                              </w:divBdr>
                                              <w:divsChild>
                                                <w:div w:id="12140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117">
                                          <w:marLeft w:val="0"/>
                                          <w:marRight w:val="0"/>
                                          <w:marTop w:val="0"/>
                                          <w:marBottom w:val="0"/>
                                          <w:divBdr>
                                            <w:top w:val="none" w:sz="0" w:space="0" w:color="auto"/>
                                            <w:left w:val="none" w:sz="0" w:space="0" w:color="auto"/>
                                            <w:bottom w:val="none" w:sz="0" w:space="0" w:color="auto"/>
                                            <w:right w:val="none" w:sz="0" w:space="0" w:color="auto"/>
                                          </w:divBdr>
                                          <w:divsChild>
                                            <w:div w:id="1358460175">
                                              <w:marLeft w:val="0"/>
                                              <w:marRight w:val="0"/>
                                              <w:marTop w:val="0"/>
                                              <w:marBottom w:val="0"/>
                                              <w:divBdr>
                                                <w:top w:val="none" w:sz="0" w:space="0" w:color="auto"/>
                                                <w:left w:val="none" w:sz="0" w:space="0" w:color="auto"/>
                                                <w:bottom w:val="none" w:sz="0" w:space="0" w:color="auto"/>
                                                <w:right w:val="none" w:sz="0" w:space="0" w:color="auto"/>
                                              </w:divBdr>
                                              <w:divsChild>
                                                <w:div w:id="4506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2837">
                                          <w:marLeft w:val="0"/>
                                          <w:marRight w:val="0"/>
                                          <w:marTop w:val="0"/>
                                          <w:marBottom w:val="0"/>
                                          <w:divBdr>
                                            <w:top w:val="none" w:sz="0" w:space="0" w:color="auto"/>
                                            <w:left w:val="none" w:sz="0" w:space="0" w:color="auto"/>
                                            <w:bottom w:val="none" w:sz="0" w:space="0" w:color="auto"/>
                                            <w:right w:val="none" w:sz="0" w:space="0" w:color="auto"/>
                                          </w:divBdr>
                                          <w:divsChild>
                                            <w:div w:id="1383794163">
                                              <w:marLeft w:val="0"/>
                                              <w:marRight w:val="0"/>
                                              <w:marTop w:val="0"/>
                                              <w:marBottom w:val="0"/>
                                              <w:divBdr>
                                                <w:top w:val="none" w:sz="0" w:space="0" w:color="auto"/>
                                                <w:left w:val="none" w:sz="0" w:space="0" w:color="auto"/>
                                                <w:bottom w:val="none" w:sz="0" w:space="0" w:color="auto"/>
                                                <w:right w:val="none" w:sz="0" w:space="0" w:color="auto"/>
                                              </w:divBdr>
                                              <w:divsChild>
                                                <w:div w:id="12191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4728">
                                          <w:marLeft w:val="0"/>
                                          <w:marRight w:val="0"/>
                                          <w:marTop w:val="0"/>
                                          <w:marBottom w:val="0"/>
                                          <w:divBdr>
                                            <w:top w:val="none" w:sz="0" w:space="0" w:color="auto"/>
                                            <w:left w:val="none" w:sz="0" w:space="0" w:color="auto"/>
                                            <w:bottom w:val="none" w:sz="0" w:space="0" w:color="auto"/>
                                            <w:right w:val="none" w:sz="0" w:space="0" w:color="auto"/>
                                          </w:divBdr>
                                          <w:divsChild>
                                            <w:div w:id="1163087144">
                                              <w:marLeft w:val="0"/>
                                              <w:marRight w:val="0"/>
                                              <w:marTop w:val="0"/>
                                              <w:marBottom w:val="0"/>
                                              <w:divBdr>
                                                <w:top w:val="none" w:sz="0" w:space="0" w:color="auto"/>
                                                <w:left w:val="none" w:sz="0" w:space="0" w:color="auto"/>
                                                <w:bottom w:val="none" w:sz="0" w:space="0" w:color="auto"/>
                                                <w:right w:val="none" w:sz="0" w:space="0" w:color="auto"/>
                                              </w:divBdr>
                                              <w:divsChild>
                                                <w:div w:id="13903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4061">
                                          <w:marLeft w:val="0"/>
                                          <w:marRight w:val="0"/>
                                          <w:marTop w:val="0"/>
                                          <w:marBottom w:val="0"/>
                                          <w:divBdr>
                                            <w:top w:val="none" w:sz="0" w:space="0" w:color="auto"/>
                                            <w:left w:val="none" w:sz="0" w:space="0" w:color="auto"/>
                                            <w:bottom w:val="none" w:sz="0" w:space="0" w:color="auto"/>
                                            <w:right w:val="none" w:sz="0" w:space="0" w:color="auto"/>
                                          </w:divBdr>
                                          <w:divsChild>
                                            <w:div w:id="212620481">
                                              <w:marLeft w:val="0"/>
                                              <w:marRight w:val="0"/>
                                              <w:marTop w:val="0"/>
                                              <w:marBottom w:val="0"/>
                                              <w:divBdr>
                                                <w:top w:val="none" w:sz="0" w:space="0" w:color="auto"/>
                                                <w:left w:val="none" w:sz="0" w:space="0" w:color="auto"/>
                                                <w:bottom w:val="none" w:sz="0" w:space="0" w:color="auto"/>
                                                <w:right w:val="none" w:sz="0" w:space="0" w:color="auto"/>
                                              </w:divBdr>
                                              <w:divsChild>
                                                <w:div w:id="21022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5700">
                                          <w:marLeft w:val="0"/>
                                          <w:marRight w:val="0"/>
                                          <w:marTop w:val="0"/>
                                          <w:marBottom w:val="0"/>
                                          <w:divBdr>
                                            <w:top w:val="none" w:sz="0" w:space="0" w:color="auto"/>
                                            <w:left w:val="none" w:sz="0" w:space="0" w:color="auto"/>
                                            <w:bottom w:val="none" w:sz="0" w:space="0" w:color="auto"/>
                                            <w:right w:val="none" w:sz="0" w:space="0" w:color="auto"/>
                                          </w:divBdr>
                                          <w:divsChild>
                                            <w:div w:id="464978914">
                                              <w:marLeft w:val="0"/>
                                              <w:marRight w:val="0"/>
                                              <w:marTop w:val="0"/>
                                              <w:marBottom w:val="0"/>
                                              <w:divBdr>
                                                <w:top w:val="none" w:sz="0" w:space="0" w:color="auto"/>
                                                <w:left w:val="none" w:sz="0" w:space="0" w:color="auto"/>
                                                <w:bottom w:val="none" w:sz="0" w:space="0" w:color="auto"/>
                                                <w:right w:val="none" w:sz="0" w:space="0" w:color="auto"/>
                                              </w:divBdr>
                                              <w:divsChild>
                                                <w:div w:id="396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6703">
                                          <w:marLeft w:val="0"/>
                                          <w:marRight w:val="0"/>
                                          <w:marTop w:val="0"/>
                                          <w:marBottom w:val="0"/>
                                          <w:divBdr>
                                            <w:top w:val="none" w:sz="0" w:space="0" w:color="auto"/>
                                            <w:left w:val="none" w:sz="0" w:space="0" w:color="auto"/>
                                            <w:bottom w:val="none" w:sz="0" w:space="0" w:color="auto"/>
                                            <w:right w:val="none" w:sz="0" w:space="0" w:color="auto"/>
                                          </w:divBdr>
                                          <w:divsChild>
                                            <w:div w:id="1518350151">
                                              <w:marLeft w:val="0"/>
                                              <w:marRight w:val="0"/>
                                              <w:marTop w:val="0"/>
                                              <w:marBottom w:val="0"/>
                                              <w:divBdr>
                                                <w:top w:val="none" w:sz="0" w:space="0" w:color="auto"/>
                                                <w:left w:val="none" w:sz="0" w:space="0" w:color="auto"/>
                                                <w:bottom w:val="none" w:sz="0" w:space="0" w:color="auto"/>
                                                <w:right w:val="none" w:sz="0" w:space="0" w:color="auto"/>
                                              </w:divBdr>
                                              <w:divsChild>
                                                <w:div w:id="9236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7806">
                                          <w:marLeft w:val="0"/>
                                          <w:marRight w:val="0"/>
                                          <w:marTop w:val="0"/>
                                          <w:marBottom w:val="0"/>
                                          <w:divBdr>
                                            <w:top w:val="none" w:sz="0" w:space="0" w:color="auto"/>
                                            <w:left w:val="none" w:sz="0" w:space="0" w:color="auto"/>
                                            <w:bottom w:val="none" w:sz="0" w:space="0" w:color="auto"/>
                                            <w:right w:val="none" w:sz="0" w:space="0" w:color="auto"/>
                                          </w:divBdr>
                                          <w:divsChild>
                                            <w:div w:id="1704356261">
                                              <w:marLeft w:val="0"/>
                                              <w:marRight w:val="0"/>
                                              <w:marTop w:val="0"/>
                                              <w:marBottom w:val="0"/>
                                              <w:divBdr>
                                                <w:top w:val="none" w:sz="0" w:space="0" w:color="auto"/>
                                                <w:left w:val="none" w:sz="0" w:space="0" w:color="auto"/>
                                                <w:bottom w:val="none" w:sz="0" w:space="0" w:color="auto"/>
                                                <w:right w:val="none" w:sz="0" w:space="0" w:color="auto"/>
                                              </w:divBdr>
                                              <w:divsChild>
                                                <w:div w:id="17511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7933">
                                          <w:marLeft w:val="0"/>
                                          <w:marRight w:val="0"/>
                                          <w:marTop w:val="0"/>
                                          <w:marBottom w:val="0"/>
                                          <w:divBdr>
                                            <w:top w:val="none" w:sz="0" w:space="0" w:color="auto"/>
                                            <w:left w:val="none" w:sz="0" w:space="0" w:color="auto"/>
                                            <w:bottom w:val="none" w:sz="0" w:space="0" w:color="auto"/>
                                            <w:right w:val="none" w:sz="0" w:space="0" w:color="auto"/>
                                          </w:divBdr>
                                          <w:divsChild>
                                            <w:div w:id="1513298424">
                                              <w:marLeft w:val="0"/>
                                              <w:marRight w:val="0"/>
                                              <w:marTop w:val="0"/>
                                              <w:marBottom w:val="0"/>
                                              <w:divBdr>
                                                <w:top w:val="none" w:sz="0" w:space="0" w:color="auto"/>
                                                <w:left w:val="none" w:sz="0" w:space="0" w:color="auto"/>
                                                <w:bottom w:val="none" w:sz="0" w:space="0" w:color="auto"/>
                                                <w:right w:val="none" w:sz="0" w:space="0" w:color="auto"/>
                                              </w:divBdr>
                                              <w:divsChild>
                                                <w:div w:id="19133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5453">
                                          <w:marLeft w:val="0"/>
                                          <w:marRight w:val="0"/>
                                          <w:marTop w:val="0"/>
                                          <w:marBottom w:val="0"/>
                                          <w:divBdr>
                                            <w:top w:val="none" w:sz="0" w:space="0" w:color="auto"/>
                                            <w:left w:val="none" w:sz="0" w:space="0" w:color="auto"/>
                                            <w:bottom w:val="none" w:sz="0" w:space="0" w:color="auto"/>
                                            <w:right w:val="none" w:sz="0" w:space="0" w:color="auto"/>
                                          </w:divBdr>
                                          <w:divsChild>
                                            <w:div w:id="594826240">
                                              <w:marLeft w:val="0"/>
                                              <w:marRight w:val="0"/>
                                              <w:marTop w:val="0"/>
                                              <w:marBottom w:val="0"/>
                                              <w:divBdr>
                                                <w:top w:val="none" w:sz="0" w:space="0" w:color="auto"/>
                                                <w:left w:val="none" w:sz="0" w:space="0" w:color="auto"/>
                                                <w:bottom w:val="none" w:sz="0" w:space="0" w:color="auto"/>
                                                <w:right w:val="none" w:sz="0" w:space="0" w:color="auto"/>
                                              </w:divBdr>
                                              <w:divsChild>
                                                <w:div w:id="1253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2174">
                                          <w:marLeft w:val="0"/>
                                          <w:marRight w:val="0"/>
                                          <w:marTop w:val="0"/>
                                          <w:marBottom w:val="0"/>
                                          <w:divBdr>
                                            <w:top w:val="none" w:sz="0" w:space="0" w:color="auto"/>
                                            <w:left w:val="none" w:sz="0" w:space="0" w:color="auto"/>
                                            <w:bottom w:val="none" w:sz="0" w:space="0" w:color="auto"/>
                                            <w:right w:val="none" w:sz="0" w:space="0" w:color="auto"/>
                                          </w:divBdr>
                                          <w:divsChild>
                                            <w:div w:id="1617516066">
                                              <w:marLeft w:val="0"/>
                                              <w:marRight w:val="0"/>
                                              <w:marTop w:val="0"/>
                                              <w:marBottom w:val="0"/>
                                              <w:divBdr>
                                                <w:top w:val="none" w:sz="0" w:space="0" w:color="auto"/>
                                                <w:left w:val="none" w:sz="0" w:space="0" w:color="auto"/>
                                                <w:bottom w:val="none" w:sz="0" w:space="0" w:color="auto"/>
                                                <w:right w:val="none" w:sz="0" w:space="0" w:color="auto"/>
                                              </w:divBdr>
                                              <w:divsChild>
                                                <w:div w:id="19521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3191">
                                          <w:marLeft w:val="0"/>
                                          <w:marRight w:val="0"/>
                                          <w:marTop w:val="0"/>
                                          <w:marBottom w:val="0"/>
                                          <w:divBdr>
                                            <w:top w:val="none" w:sz="0" w:space="0" w:color="auto"/>
                                            <w:left w:val="none" w:sz="0" w:space="0" w:color="auto"/>
                                            <w:bottom w:val="none" w:sz="0" w:space="0" w:color="auto"/>
                                            <w:right w:val="none" w:sz="0" w:space="0" w:color="auto"/>
                                          </w:divBdr>
                                          <w:divsChild>
                                            <w:div w:id="108549528">
                                              <w:marLeft w:val="0"/>
                                              <w:marRight w:val="0"/>
                                              <w:marTop w:val="0"/>
                                              <w:marBottom w:val="0"/>
                                              <w:divBdr>
                                                <w:top w:val="none" w:sz="0" w:space="0" w:color="auto"/>
                                                <w:left w:val="none" w:sz="0" w:space="0" w:color="auto"/>
                                                <w:bottom w:val="none" w:sz="0" w:space="0" w:color="auto"/>
                                                <w:right w:val="none" w:sz="0" w:space="0" w:color="auto"/>
                                              </w:divBdr>
                                              <w:divsChild>
                                                <w:div w:id="3647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8058">
                                          <w:marLeft w:val="0"/>
                                          <w:marRight w:val="0"/>
                                          <w:marTop w:val="0"/>
                                          <w:marBottom w:val="0"/>
                                          <w:divBdr>
                                            <w:top w:val="none" w:sz="0" w:space="0" w:color="auto"/>
                                            <w:left w:val="none" w:sz="0" w:space="0" w:color="auto"/>
                                            <w:bottom w:val="none" w:sz="0" w:space="0" w:color="auto"/>
                                            <w:right w:val="none" w:sz="0" w:space="0" w:color="auto"/>
                                          </w:divBdr>
                                          <w:divsChild>
                                            <w:div w:id="689986289">
                                              <w:marLeft w:val="0"/>
                                              <w:marRight w:val="0"/>
                                              <w:marTop w:val="0"/>
                                              <w:marBottom w:val="0"/>
                                              <w:divBdr>
                                                <w:top w:val="none" w:sz="0" w:space="0" w:color="auto"/>
                                                <w:left w:val="none" w:sz="0" w:space="0" w:color="auto"/>
                                                <w:bottom w:val="none" w:sz="0" w:space="0" w:color="auto"/>
                                                <w:right w:val="none" w:sz="0" w:space="0" w:color="auto"/>
                                              </w:divBdr>
                                              <w:divsChild>
                                                <w:div w:id="21304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6600">
                                          <w:marLeft w:val="0"/>
                                          <w:marRight w:val="0"/>
                                          <w:marTop w:val="0"/>
                                          <w:marBottom w:val="0"/>
                                          <w:divBdr>
                                            <w:top w:val="none" w:sz="0" w:space="0" w:color="auto"/>
                                            <w:left w:val="none" w:sz="0" w:space="0" w:color="auto"/>
                                            <w:bottom w:val="none" w:sz="0" w:space="0" w:color="auto"/>
                                            <w:right w:val="none" w:sz="0" w:space="0" w:color="auto"/>
                                          </w:divBdr>
                                          <w:divsChild>
                                            <w:div w:id="123617315">
                                              <w:marLeft w:val="0"/>
                                              <w:marRight w:val="0"/>
                                              <w:marTop w:val="0"/>
                                              <w:marBottom w:val="0"/>
                                              <w:divBdr>
                                                <w:top w:val="none" w:sz="0" w:space="0" w:color="auto"/>
                                                <w:left w:val="none" w:sz="0" w:space="0" w:color="auto"/>
                                                <w:bottom w:val="none" w:sz="0" w:space="0" w:color="auto"/>
                                                <w:right w:val="none" w:sz="0" w:space="0" w:color="auto"/>
                                              </w:divBdr>
                                              <w:divsChild>
                                                <w:div w:id="8735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8490">
                                          <w:marLeft w:val="0"/>
                                          <w:marRight w:val="0"/>
                                          <w:marTop w:val="0"/>
                                          <w:marBottom w:val="0"/>
                                          <w:divBdr>
                                            <w:top w:val="none" w:sz="0" w:space="0" w:color="auto"/>
                                            <w:left w:val="none" w:sz="0" w:space="0" w:color="auto"/>
                                            <w:bottom w:val="none" w:sz="0" w:space="0" w:color="auto"/>
                                            <w:right w:val="none" w:sz="0" w:space="0" w:color="auto"/>
                                          </w:divBdr>
                                          <w:divsChild>
                                            <w:div w:id="311524296">
                                              <w:marLeft w:val="0"/>
                                              <w:marRight w:val="0"/>
                                              <w:marTop w:val="0"/>
                                              <w:marBottom w:val="0"/>
                                              <w:divBdr>
                                                <w:top w:val="none" w:sz="0" w:space="0" w:color="auto"/>
                                                <w:left w:val="none" w:sz="0" w:space="0" w:color="auto"/>
                                                <w:bottom w:val="none" w:sz="0" w:space="0" w:color="auto"/>
                                                <w:right w:val="none" w:sz="0" w:space="0" w:color="auto"/>
                                              </w:divBdr>
                                              <w:divsChild>
                                                <w:div w:id="21444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8365">
                                          <w:marLeft w:val="0"/>
                                          <w:marRight w:val="0"/>
                                          <w:marTop w:val="0"/>
                                          <w:marBottom w:val="0"/>
                                          <w:divBdr>
                                            <w:top w:val="none" w:sz="0" w:space="0" w:color="auto"/>
                                            <w:left w:val="none" w:sz="0" w:space="0" w:color="auto"/>
                                            <w:bottom w:val="none" w:sz="0" w:space="0" w:color="auto"/>
                                            <w:right w:val="none" w:sz="0" w:space="0" w:color="auto"/>
                                          </w:divBdr>
                                          <w:divsChild>
                                            <w:div w:id="1296566380">
                                              <w:marLeft w:val="0"/>
                                              <w:marRight w:val="0"/>
                                              <w:marTop w:val="0"/>
                                              <w:marBottom w:val="0"/>
                                              <w:divBdr>
                                                <w:top w:val="none" w:sz="0" w:space="0" w:color="auto"/>
                                                <w:left w:val="none" w:sz="0" w:space="0" w:color="auto"/>
                                                <w:bottom w:val="none" w:sz="0" w:space="0" w:color="auto"/>
                                                <w:right w:val="none" w:sz="0" w:space="0" w:color="auto"/>
                                              </w:divBdr>
                                              <w:divsChild>
                                                <w:div w:id="14068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61817">
                                          <w:marLeft w:val="0"/>
                                          <w:marRight w:val="0"/>
                                          <w:marTop w:val="0"/>
                                          <w:marBottom w:val="0"/>
                                          <w:divBdr>
                                            <w:top w:val="none" w:sz="0" w:space="0" w:color="auto"/>
                                            <w:left w:val="none" w:sz="0" w:space="0" w:color="auto"/>
                                            <w:bottom w:val="none" w:sz="0" w:space="0" w:color="auto"/>
                                            <w:right w:val="none" w:sz="0" w:space="0" w:color="auto"/>
                                          </w:divBdr>
                                          <w:divsChild>
                                            <w:div w:id="322466959">
                                              <w:marLeft w:val="0"/>
                                              <w:marRight w:val="0"/>
                                              <w:marTop w:val="0"/>
                                              <w:marBottom w:val="0"/>
                                              <w:divBdr>
                                                <w:top w:val="none" w:sz="0" w:space="0" w:color="auto"/>
                                                <w:left w:val="none" w:sz="0" w:space="0" w:color="auto"/>
                                                <w:bottom w:val="none" w:sz="0" w:space="0" w:color="auto"/>
                                                <w:right w:val="none" w:sz="0" w:space="0" w:color="auto"/>
                                              </w:divBdr>
                                              <w:divsChild>
                                                <w:div w:id="17726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4047">
                                          <w:marLeft w:val="0"/>
                                          <w:marRight w:val="0"/>
                                          <w:marTop w:val="0"/>
                                          <w:marBottom w:val="0"/>
                                          <w:divBdr>
                                            <w:top w:val="none" w:sz="0" w:space="0" w:color="auto"/>
                                            <w:left w:val="none" w:sz="0" w:space="0" w:color="auto"/>
                                            <w:bottom w:val="none" w:sz="0" w:space="0" w:color="auto"/>
                                            <w:right w:val="none" w:sz="0" w:space="0" w:color="auto"/>
                                          </w:divBdr>
                                          <w:divsChild>
                                            <w:div w:id="2076656033">
                                              <w:marLeft w:val="0"/>
                                              <w:marRight w:val="0"/>
                                              <w:marTop w:val="0"/>
                                              <w:marBottom w:val="0"/>
                                              <w:divBdr>
                                                <w:top w:val="none" w:sz="0" w:space="0" w:color="auto"/>
                                                <w:left w:val="none" w:sz="0" w:space="0" w:color="auto"/>
                                                <w:bottom w:val="none" w:sz="0" w:space="0" w:color="auto"/>
                                                <w:right w:val="none" w:sz="0" w:space="0" w:color="auto"/>
                                              </w:divBdr>
                                              <w:divsChild>
                                                <w:div w:id="1377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3292">
                                          <w:marLeft w:val="0"/>
                                          <w:marRight w:val="0"/>
                                          <w:marTop w:val="0"/>
                                          <w:marBottom w:val="0"/>
                                          <w:divBdr>
                                            <w:top w:val="none" w:sz="0" w:space="0" w:color="auto"/>
                                            <w:left w:val="none" w:sz="0" w:space="0" w:color="auto"/>
                                            <w:bottom w:val="none" w:sz="0" w:space="0" w:color="auto"/>
                                            <w:right w:val="none" w:sz="0" w:space="0" w:color="auto"/>
                                          </w:divBdr>
                                          <w:divsChild>
                                            <w:div w:id="1113747675">
                                              <w:marLeft w:val="0"/>
                                              <w:marRight w:val="0"/>
                                              <w:marTop w:val="0"/>
                                              <w:marBottom w:val="0"/>
                                              <w:divBdr>
                                                <w:top w:val="none" w:sz="0" w:space="0" w:color="auto"/>
                                                <w:left w:val="none" w:sz="0" w:space="0" w:color="auto"/>
                                                <w:bottom w:val="none" w:sz="0" w:space="0" w:color="auto"/>
                                                <w:right w:val="none" w:sz="0" w:space="0" w:color="auto"/>
                                              </w:divBdr>
                                              <w:divsChild>
                                                <w:div w:id="20837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0786">
                                          <w:marLeft w:val="0"/>
                                          <w:marRight w:val="0"/>
                                          <w:marTop w:val="0"/>
                                          <w:marBottom w:val="0"/>
                                          <w:divBdr>
                                            <w:top w:val="none" w:sz="0" w:space="0" w:color="auto"/>
                                            <w:left w:val="none" w:sz="0" w:space="0" w:color="auto"/>
                                            <w:bottom w:val="none" w:sz="0" w:space="0" w:color="auto"/>
                                            <w:right w:val="none" w:sz="0" w:space="0" w:color="auto"/>
                                          </w:divBdr>
                                          <w:divsChild>
                                            <w:div w:id="1886602188">
                                              <w:marLeft w:val="0"/>
                                              <w:marRight w:val="0"/>
                                              <w:marTop w:val="0"/>
                                              <w:marBottom w:val="0"/>
                                              <w:divBdr>
                                                <w:top w:val="none" w:sz="0" w:space="0" w:color="auto"/>
                                                <w:left w:val="none" w:sz="0" w:space="0" w:color="auto"/>
                                                <w:bottom w:val="none" w:sz="0" w:space="0" w:color="auto"/>
                                                <w:right w:val="none" w:sz="0" w:space="0" w:color="auto"/>
                                              </w:divBdr>
                                              <w:divsChild>
                                                <w:div w:id="7711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970">
                                          <w:marLeft w:val="0"/>
                                          <w:marRight w:val="0"/>
                                          <w:marTop w:val="0"/>
                                          <w:marBottom w:val="0"/>
                                          <w:divBdr>
                                            <w:top w:val="none" w:sz="0" w:space="0" w:color="auto"/>
                                            <w:left w:val="none" w:sz="0" w:space="0" w:color="auto"/>
                                            <w:bottom w:val="none" w:sz="0" w:space="0" w:color="auto"/>
                                            <w:right w:val="none" w:sz="0" w:space="0" w:color="auto"/>
                                          </w:divBdr>
                                          <w:divsChild>
                                            <w:div w:id="1186598308">
                                              <w:marLeft w:val="0"/>
                                              <w:marRight w:val="0"/>
                                              <w:marTop w:val="0"/>
                                              <w:marBottom w:val="0"/>
                                              <w:divBdr>
                                                <w:top w:val="none" w:sz="0" w:space="0" w:color="auto"/>
                                                <w:left w:val="none" w:sz="0" w:space="0" w:color="auto"/>
                                                <w:bottom w:val="none" w:sz="0" w:space="0" w:color="auto"/>
                                                <w:right w:val="none" w:sz="0" w:space="0" w:color="auto"/>
                                              </w:divBdr>
                                              <w:divsChild>
                                                <w:div w:id="8228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472">
                                          <w:marLeft w:val="0"/>
                                          <w:marRight w:val="0"/>
                                          <w:marTop w:val="0"/>
                                          <w:marBottom w:val="0"/>
                                          <w:divBdr>
                                            <w:top w:val="none" w:sz="0" w:space="0" w:color="auto"/>
                                            <w:left w:val="none" w:sz="0" w:space="0" w:color="auto"/>
                                            <w:bottom w:val="none" w:sz="0" w:space="0" w:color="auto"/>
                                            <w:right w:val="none" w:sz="0" w:space="0" w:color="auto"/>
                                          </w:divBdr>
                                          <w:divsChild>
                                            <w:div w:id="1095596084">
                                              <w:marLeft w:val="0"/>
                                              <w:marRight w:val="0"/>
                                              <w:marTop w:val="0"/>
                                              <w:marBottom w:val="0"/>
                                              <w:divBdr>
                                                <w:top w:val="none" w:sz="0" w:space="0" w:color="auto"/>
                                                <w:left w:val="none" w:sz="0" w:space="0" w:color="auto"/>
                                                <w:bottom w:val="none" w:sz="0" w:space="0" w:color="auto"/>
                                                <w:right w:val="none" w:sz="0" w:space="0" w:color="auto"/>
                                              </w:divBdr>
                                              <w:divsChild>
                                                <w:div w:id="14874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1469">
                                          <w:marLeft w:val="0"/>
                                          <w:marRight w:val="0"/>
                                          <w:marTop w:val="0"/>
                                          <w:marBottom w:val="0"/>
                                          <w:divBdr>
                                            <w:top w:val="none" w:sz="0" w:space="0" w:color="auto"/>
                                            <w:left w:val="none" w:sz="0" w:space="0" w:color="auto"/>
                                            <w:bottom w:val="none" w:sz="0" w:space="0" w:color="auto"/>
                                            <w:right w:val="none" w:sz="0" w:space="0" w:color="auto"/>
                                          </w:divBdr>
                                          <w:divsChild>
                                            <w:div w:id="491677945">
                                              <w:marLeft w:val="0"/>
                                              <w:marRight w:val="0"/>
                                              <w:marTop w:val="0"/>
                                              <w:marBottom w:val="0"/>
                                              <w:divBdr>
                                                <w:top w:val="none" w:sz="0" w:space="0" w:color="auto"/>
                                                <w:left w:val="none" w:sz="0" w:space="0" w:color="auto"/>
                                                <w:bottom w:val="none" w:sz="0" w:space="0" w:color="auto"/>
                                                <w:right w:val="none" w:sz="0" w:space="0" w:color="auto"/>
                                              </w:divBdr>
                                              <w:divsChild>
                                                <w:div w:id="17774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2371">
                                          <w:marLeft w:val="0"/>
                                          <w:marRight w:val="0"/>
                                          <w:marTop w:val="0"/>
                                          <w:marBottom w:val="0"/>
                                          <w:divBdr>
                                            <w:top w:val="none" w:sz="0" w:space="0" w:color="auto"/>
                                            <w:left w:val="none" w:sz="0" w:space="0" w:color="auto"/>
                                            <w:bottom w:val="none" w:sz="0" w:space="0" w:color="auto"/>
                                            <w:right w:val="none" w:sz="0" w:space="0" w:color="auto"/>
                                          </w:divBdr>
                                          <w:divsChild>
                                            <w:div w:id="763107036">
                                              <w:marLeft w:val="0"/>
                                              <w:marRight w:val="0"/>
                                              <w:marTop w:val="0"/>
                                              <w:marBottom w:val="0"/>
                                              <w:divBdr>
                                                <w:top w:val="none" w:sz="0" w:space="0" w:color="auto"/>
                                                <w:left w:val="none" w:sz="0" w:space="0" w:color="auto"/>
                                                <w:bottom w:val="none" w:sz="0" w:space="0" w:color="auto"/>
                                                <w:right w:val="none" w:sz="0" w:space="0" w:color="auto"/>
                                              </w:divBdr>
                                              <w:divsChild>
                                                <w:div w:id="6017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8371">
                                          <w:marLeft w:val="0"/>
                                          <w:marRight w:val="0"/>
                                          <w:marTop w:val="0"/>
                                          <w:marBottom w:val="0"/>
                                          <w:divBdr>
                                            <w:top w:val="none" w:sz="0" w:space="0" w:color="auto"/>
                                            <w:left w:val="none" w:sz="0" w:space="0" w:color="auto"/>
                                            <w:bottom w:val="none" w:sz="0" w:space="0" w:color="auto"/>
                                            <w:right w:val="none" w:sz="0" w:space="0" w:color="auto"/>
                                          </w:divBdr>
                                          <w:divsChild>
                                            <w:div w:id="1747268220">
                                              <w:marLeft w:val="0"/>
                                              <w:marRight w:val="0"/>
                                              <w:marTop w:val="0"/>
                                              <w:marBottom w:val="0"/>
                                              <w:divBdr>
                                                <w:top w:val="none" w:sz="0" w:space="0" w:color="auto"/>
                                                <w:left w:val="none" w:sz="0" w:space="0" w:color="auto"/>
                                                <w:bottom w:val="none" w:sz="0" w:space="0" w:color="auto"/>
                                                <w:right w:val="none" w:sz="0" w:space="0" w:color="auto"/>
                                              </w:divBdr>
                                              <w:divsChild>
                                                <w:div w:id="14976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0868">
                                          <w:marLeft w:val="0"/>
                                          <w:marRight w:val="0"/>
                                          <w:marTop w:val="0"/>
                                          <w:marBottom w:val="0"/>
                                          <w:divBdr>
                                            <w:top w:val="none" w:sz="0" w:space="0" w:color="auto"/>
                                            <w:left w:val="none" w:sz="0" w:space="0" w:color="auto"/>
                                            <w:bottom w:val="none" w:sz="0" w:space="0" w:color="auto"/>
                                            <w:right w:val="none" w:sz="0" w:space="0" w:color="auto"/>
                                          </w:divBdr>
                                          <w:divsChild>
                                            <w:div w:id="1800881399">
                                              <w:marLeft w:val="0"/>
                                              <w:marRight w:val="0"/>
                                              <w:marTop w:val="0"/>
                                              <w:marBottom w:val="0"/>
                                              <w:divBdr>
                                                <w:top w:val="none" w:sz="0" w:space="0" w:color="auto"/>
                                                <w:left w:val="none" w:sz="0" w:space="0" w:color="auto"/>
                                                <w:bottom w:val="none" w:sz="0" w:space="0" w:color="auto"/>
                                                <w:right w:val="none" w:sz="0" w:space="0" w:color="auto"/>
                                              </w:divBdr>
                                              <w:divsChild>
                                                <w:div w:id="12544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4563">
                                          <w:marLeft w:val="0"/>
                                          <w:marRight w:val="0"/>
                                          <w:marTop w:val="0"/>
                                          <w:marBottom w:val="0"/>
                                          <w:divBdr>
                                            <w:top w:val="none" w:sz="0" w:space="0" w:color="auto"/>
                                            <w:left w:val="none" w:sz="0" w:space="0" w:color="auto"/>
                                            <w:bottom w:val="none" w:sz="0" w:space="0" w:color="auto"/>
                                            <w:right w:val="none" w:sz="0" w:space="0" w:color="auto"/>
                                          </w:divBdr>
                                          <w:divsChild>
                                            <w:div w:id="1835562127">
                                              <w:marLeft w:val="0"/>
                                              <w:marRight w:val="0"/>
                                              <w:marTop w:val="0"/>
                                              <w:marBottom w:val="0"/>
                                              <w:divBdr>
                                                <w:top w:val="none" w:sz="0" w:space="0" w:color="auto"/>
                                                <w:left w:val="none" w:sz="0" w:space="0" w:color="auto"/>
                                                <w:bottom w:val="none" w:sz="0" w:space="0" w:color="auto"/>
                                                <w:right w:val="none" w:sz="0" w:space="0" w:color="auto"/>
                                              </w:divBdr>
                                              <w:divsChild>
                                                <w:div w:id="3210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6969">
                                          <w:marLeft w:val="0"/>
                                          <w:marRight w:val="0"/>
                                          <w:marTop w:val="0"/>
                                          <w:marBottom w:val="0"/>
                                          <w:divBdr>
                                            <w:top w:val="none" w:sz="0" w:space="0" w:color="auto"/>
                                            <w:left w:val="none" w:sz="0" w:space="0" w:color="auto"/>
                                            <w:bottom w:val="none" w:sz="0" w:space="0" w:color="auto"/>
                                            <w:right w:val="none" w:sz="0" w:space="0" w:color="auto"/>
                                          </w:divBdr>
                                          <w:divsChild>
                                            <w:div w:id="1074935890">
                                              <w:marLeft w:val="0"/>
                                              <w:marRight w:val="0"/>
                                              <w:marTop w:val="0"/>
                                              <w:marBottom w:val="0"/>
                                              <w:divBdr>
                                                <w:top w:val="none" w:sz="0" w:space="0" w:color="auto"/>
                                                <w:left w:val="none" w:sz="0" w:space="0" w:color="auto"/>
                                                <w:bottom w:val="none" w:sz="0" w:space="0" w:color="auto"/>
                                                <w:right w:val="none" w:sz="0" w:space="0" w:color="auto"/>
                                              </w:divBdr>
                                              <w:divsChild>
                                                <w:div w:id="178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6371">
                                          <w:marLeft w:val="0"/>
                                          <w:marRight w:val="0"/>
                                          <w:marTop w:val="0"/>
                                          <w:marBottom w:val="0"/>
                                          <w:divBdr>
                                            <w:top w:val="none" w:sz="0" w:space="0" w:color="auto"/>
                                            <w:left w:val="none" w:sz="0" w:space="0" w:color="auto"/>
                                            <w:bottom w:val="none" w:sz="0" w:space="0" w:color="auto"/>
                                            <w:right w:val="none" w:sz="0" w:space="0" w:color="auto"/>
                                          </w:divBdr>
                                          <w:divsChild>
                                            <w:div w:id="1196116797">
                                              <w:marLeft w:val="0"/>
                                              <w:marRight w:val="0"/>
                                              <w:marTop w:val="0"/>
                                              <w:marBottom w:val="0"/>
                                              <w:divBdr>
                                                <w:top w:val="none" w:sz="0" w:space="0" w:color="auto"/>
                                                <w:left w:val="none" w:sz="0" w:space="0" w:color="auto"/>
                                                <w:bottom w:val="none" w:sz="0" w:space="0" w:color="auto"/>
                                                <w:right w:val="none" w:sz="0" w:space="0" w:color="auto"/>
                                              </w:divBdr>
                                              <w:divsChild>
                                                <w:div w:id="16296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41710">
                                          <w:marLeft w:val="0"/>
                                          <w:marRight w:val="0"/>
                                          <w:marTop w:val="0"/>
                                          <w:marBottom w:val="0"/>
                                          <w:divBdr>
                                            <w:top w:val="none" w:sz="0" w:space="0" w:color="auto"/>
                                            <w:left w:val="none" w:sz="0" w:space="0" w:color="auto"/>
                                            <w:bottom w:val="none" w:sz="0" w:space="0" w:color="auto"/>
                                            <w:right w:val="none" w:sz="0" w:space="0" w:color="auto"/>
                                          </w:divBdr>
                                          <w:divsChild>
                                            <w:div w:id="1843200363">
                                              <w:marLeft w:val="0"/>
                                              <w:marRight w:val="0"/>
                                              <w:marTop w:val="0"/>
                                              <w:marBottom w:val="0"/>
                                              <w:divBdr>
                                                <w:top w:val="none" w:sz="0" w:space="0" w:color="auto"/>
                                                <w:left w:val="none" w:sz="0" w:space="0" w:color="auto"/>
                                                <w:bottom w:val="none" w:sz="0" w:space="0" w:color="auto"/>
                                                <w:right w:val="none" w:sz="0" w:space="0" w:color="auto"/>
                                              </w:divBdr>
                                              <w:divsChild>
                                                <w:div w:id="7424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6453">
                                          <w:marLeft w:val="0"/>
                                          <w:marRight w:val="0"/>
                                          <w:marTop w:val="0"/>
                                          <w:marBottom w:val="0"/>
                                          <w:divBdr>
                                            <w:top w:val="none" w:sz="0" w:space="0" w:color="auto"/>
                                            <w:left w:val="none" w:sz="0" w:space="0" w:color="auto"/>
                                            <w:bottom w:val="none" w:sz="0" w:space="0" w:color="auto"/>
                                            <w:right w:val="none" w:sz="0" w:space="0" w:color="auto"/>
                                          </w:divBdr>
                                          <w:divsChild>
                                            <w:div w:id="1480615319">
                                              <w:marLeft w:val="0"/>
                                              <w:marRight w:val="0"/>
                                              <w:marTop w:val="0"/>
                                              <w:marBottom w:val="0"/>
                                              <w:divBdr>
                                                <w:top w:val="none" w:sz="0" w:space="0" w:color="auto"/>
                                                <w:left w:val="none" w:sz="0" w:space="0" w:color="auto"/>
                                                <w:bottom w:val="none" w:sz="0" w:space="0" w:color="auto"/>
                                                <w:right w:val="none" w:sz="0" w:space="0" w:color="auto"/>
                                              </w:divBdr>
                                              <w:divsChild>
                                                <w:div w:id="16437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40729">
                                          <w:marLeft w:val="0"/>
                                          <w:marRight w:val="0"/>
                                          <w:marTop w:val="0"/>
                                          <w:marBottom w:val="0"/>
                                          <w:divBdr>
                                            <w:top w:val="none" w:sz="0" w:space="0" w:color="auto"/>
                                            <w:left w:val="none" w:sz="0" w:space="0" w:color="auto"/>
                                            <w:bottom w:val="none" w:sz="0" w:space="0" w:color="auto"/>
                                            <w:right w:val="none" w:sz="0" w:space="0" w:color="auto"/>
                                          </w:divBdr>
                                          <w:divsChild>
                                            <w:div w:id="225578670">
                                              <w:marLeft w:val="0"/>
                                              <w:marRight w:val="0"/>
                                              <w:marTop w:val="0"/>
                                              <w:marBottom w:val="0"/>
                                              <w:divBdr>
                                                <w:top w:val="none" w:sz="0" w:space="0" w:color="auto"/>
                                                <w:left w:val="none" w:sz="0" w:space="0" w:color="auto"/>
                                                <w:bottom w:val="none" w:sz="0" w:space="0" w:color="auto"/>
                                                <w:right w:val="none" w:sz="0" w:space="0" w:color="auto"/>
                                              </w:divBdr>
                                              <w:divsChild>
                                                <w:div w:id="16848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69999">
                                          <w:marLeft w:val="0"/>
                                          <w:marRight w:val="0"/>
                                          <w:marTop w:val="0"/>
                                          <w:marBottom w:val="0"/>
                                          <w:divBdr>
                                            <w:top w:val="none" w:sz="0" w:space="0" w:color="auto"/>
                                            <w:left w:val="none" w:sz="0" w:space="0" w:color="auto"/>
                                            <w:bottom w:val="none" w:sz="0" w:space="0" w:color="auto"/>
                                            <w:right w:val="none" w:sz="0" w:space="0" w:color="auto"/>
                                          </w:divBdr>
                                          <w:divsChild>
                                            <w:div w:id="427431126">
                                              <w:marLeft w:val="0"/>
                                              <w:marRight w:val="0"/>
                                              <w:marTop w:val="0"/>
                                              <w:marBottom w:val="0"/>
                                              <w:divBdr>
                                                <w:top w:val="none" w:sz="0" w:space="0" w:color="auto"/>
                                                <w:left w:val="none" w:sz="0" w:space="0" w:color="auto"/>
                                                <w:bottom w:val="none" w:sz="0" w:space="0" w:color="auto"/>
                                                <w:right w:val="none" w:sz="0" w:space="0" w:color="auto"/>
                                              </w:divBdr>
                                              <w:divsChild>
                                                <w:div w:id="20395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3667">
                                          <w:marLeft w:val="0"/>
                                          <w:marRight w:val="0"/>
                                          <w:marTop w:val="0"/>
                                          <w:marBottom w:val="0"/>
                                          <w:divBdr>
                                            <w:top w:val="none" w:sz="0" w:space="0" w:color="auto"/>
                                            <w:left w:val="none" w:sz="0" w:space="0" w:color="auto"/>
                                            <w:bottom w:val="none" w:sz="0" w:space="0" w:color="auto"/>
                                            <w:right w:val="none" w:sz="0" w:space="0" w:color="auto"/>
                                          </w:divBdr>
                                          <w:divsChild>
                                            <w:div w:id="1724139614">
                                              <w:marLeft w:val="0"/>
                                              <w:marRight w:val="0"/>
                                              <w:marTop w:val="0"/>
                                              <w:marBottom w:val="0"/>
                                              <w:divBdr>
                                                <w:top w:val="none" w:sz="0" w:space="0" w:color="auto"/>
                                                <w:left w:val="none" w:sz="0" w:space="0" w:color="auto"/>
                                                <w:bottom w:val="none" w:sz="0" w:space="0" w:color="auto"/>
                                                <w:right w:val="none" w:sz="0" w:space="0" w:color="auto"/>
                                              </w:divBdr>
                                              <w:divsChild>
                                                <w:div w:id="19850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14407">
                              <w:marLeft w:val="0"/>
                              <w:marRight w:val="0"/>
                              <w:marTop w:val="0"/>
                              <w:marBottom w:val="0"/>
                              <w:divBdr>
                                <w:top w:val="none" w:sz="0" w:space="0" w:color="auto"/>
                                <w:left w:val="none" w:sz="0" w:space="0" w:color="auto"/>
                                <w:bottom w:val="none" w:sz="0" w:space="0" w:color="auto"/>
                                <w:right w:val="none" w:sz="0" w:space="0" w:color="auto"/>
                              </w:divBdr>
                              <w:divsChild>
                                <w:div w:id="472868547">
                                  <w:marLeft w:val="0"/>
                                  <w:marRight w:val="0"/>
                                  <w:marTop w:val="0"/>
                                  <w:marBottom w:val="0"/>
                                  <w:divBdr>
                                    <w:top w:val="none" w:sz="0" w:space="0" w:color="auto"/>
                                    <w:left w:val="none" w:sz="0" w:space="0" w:color="auto"/>
                                    <w:bottom w:val="none" w:sz="0" w:space="0" w:color="auto"/>
                                    <w:right w:val="none" w:sz="0" w:space="0" w:color="auto"/>
                                  </w:divBdr>
                                </w:div>
                                <w:div w:id="19728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5050">
                          <w:marLeft w:val="0"/>
                          <w:marRight w:val="0"/>
                          <w:marTop w:val="0"/>
                          <w:marBottom w:val="0"/>
                          <w:divBdr>
                            <w:top w:val="none" w:sz="0" w:space="0" w:color="auto"/>
                            <w:left w:val="none" w:sz="0" w:space="0" w:color="auto"/>
                            <w:bottom w:val="none" w:sz="0" w:space="0" w:color="auto"/>
                            <w:right w:val="none" w:sz="0" w:space="0" w:color="auto"/>
                          </w:divBdr>
                          <w:divsChild>
                            <w:div w:id="755053799">
                              <w:marLeft w:val="0"/>
                              <w:marRight w:val="0"/>
                              <w:marTop w:val="0"/>
                              <w:marBottom w:val="0"/>
                              <w:divBdr>
                                <w:top w:val="none" w:sz="0" w:space="0" w:color="auto"/>
                                <w:left w:val="none" w:sz="0" w:space="0" w:color="auto"/>
                                <w:bottom w:val="none" w:sz="0" w:space="0" w:color="auto"/>
                                <w:right w:val="none" w:sz="0" w:space="0" w:color="auto"/>
                              </w:divBdr>
                              <w:divsChild>
                                <w:div w:id="20789373">
                                  <w:marLeft w:val="0"/>
                                  <w:marRight w:val="30"/>
                                  <w:marTop w:val="0"/>
                                  <w:marBottom w:val="0"/>
                                  <w:divBdr>
                                    <w:top w:val="none" w:sz="0" w:space="0" w:color="auto"/>
                                    <w:left w:val="none" w:sz="0" w:space="0" w:color="auto"/>
                                    <w:bottom w:val="none" w:sz="0" w:space="0" w:color="auto"/>
                                    <w:right w:val="none" w:sz="0" w:space="0" w:color="auto"/>
                                  </w:divBdr>
                                  <w:divsChild>
                                    <w:div w:id="1454858430">
                                      <w:marLeft w:val="0"/>
                                      <w:marRight w:val="0"/>
                                      <w:marTop w:val="0"/>
                                      <w:marBottom w:val="0"/>
                                      <w:divBdr>
                                        <w:top w:val="none" w:sz="0" w:space="0" w:color="auto"/>
                                        <w:left w:val="none" w:sz="0" w:space="0" w:color="auto"/>
                                        <w:bottom w:val="none" w:sz="0" w:space="0" w:color="auto"/>
                                        <w:right w:val="none" w:sz="0" w:space="0" w:color="auto"/>
                                      </w:divBdr>
                                    </w:div>
                                  </w:divsChild>
                                </w:div>
                                <w:div w:id="1043675377">
                                  <w:marLeft w:val="0"/>
                                  <w:marRight w:val="30"/>
                                  <w:marTop w:val="0"/>
                                  <w:marBottom w:val="0"/>
                                  <w:divBdr>
                                    <w:top w:val="none" w:sz="0" w:space="0" w:color="auto"/>
                                    <w:left w:val="none" w:sz="0" w:space="0" w:color="auto"/>
                                    <w:bottom w:val="none" w:sz="0" w:space="0" w:color="auto"/>
                                    <w:right w:val="none" w:sz="0" w:space="0" w:color="auto"/>
                                  </w:divBdr>
                                  <w:divsChild>
                                    <w:div w:id="1012031780">
                                      <w:marLeft w:val="0"/>
                                      <w:marRight w:val="0"/>
                                      <w:marTop w:val="0"/>
                                      <w:marBottom w:val="0"/>
                                      <w:divBdr>
                                        <w:top w:val="none" w:sz="0" w:space="0" w:color="auto"/>
                                        <w:left w:val="none" w:sz="0" w:space="0" w:color="auto"/>
                                        <w:bottom w:val="none" w:sz="0" w:space="0" w:color="auto"/>
                                        <w:right w:val="none" w:sz="0" w:space="0" w:color="auto"/>
                                      </w:divBdr>
                                    </w:div>
                                  </w:divsChild>
                                </w:div>
                                <w:div w:id="1183477717">
                                  <w:marLeft w:val="0"/>
                                  <w:marRight w:val="30"/>
                                  <w:marTop w:val="0"/>
                                  <w:marBottom w:val="0"/>
                                  <w:divBdr>
                                    <w:top w:val="none" w:sz="0" w:space="0" w:color="auto"/>
                                    <w:left w:val="none" w:sz="0" w:space="0" w:color="auto"/>
                                    <w:bottom w:val="none" w:sz="0" w:space="0" w:color="auto"/>
                                    <w:right w:val="none" w:sz="0" w:space="0" w:color="auto"/>
                                  </w:divBdr>
                                  <w:divsChild>
                                    <w:div w:id="278418817">
                                      <w:marLeft w:val="0"/>
                                      <w:marRight w:val="0"/>
                                      <w:marTop w:val="0"/>
                                      <w:marBottom w:val="0"/>
                                      <w:divBdr>
                                        <w:top w:val="none" w:sz="0" w:space="0" w:color="auto"/>
                                        <w:left w:val="none" w:sz="0" w:space="0" w:color="auto"/>
                                        <w:bottom w:val="none" w:sz="0" w:space="0" w:color="auto"/>
                                        <w:right w:val="none" w:sz="0" w:space="0" w:color="auto"/>
                                      </w:divBdr>
                                    </w:div>
                                  </w:divsChild>
                                </w:div>
                                <w:div w:id="72241273">
                                  <w:marLeft w:val="0"/>
                                  <w:marRight w:val="30"/>
                                  <w:marTop w:val="0"/>
                                  <w:marBottom w:val="0"/>
                                  <w:divBdr>
                                    <w:top w:val="none" w:sz="0" w:space="0" w:color="auto"/>
                                    <w:left w:val="none" w:sz="0" w:space="0" w:color="auto"/>
                                    <w:bottom w:val="none" w:sz="0" w:space="0" w:color="auto"/>
                                    <w:right w:val="none" w:sz="0" w:space="0" w:color="auto"/>
                                  </w:divBdr>
                                  <w:divsChild>
                                    <w:div w:id="1698387514">
                                      <w:marLeft w:val="0"/>
                                      <w:marRight w:val="0"/>
                                      <w:marTop w:val="0"/>
                                      <w:marBottom w:val="0"/>
                                      <w:divBdr>
                                        <w:top w:val="none" w:sz="0" w:space="0" w:color="auto"/>
                                        <w:left w:val="none" w:sz="0" w:space="0" w:color="auto"/>
                                        <w:bottom w:val="none" w:sz="0" w:space="0" w:color="auto"/>
                                        <w:right w:val="none" w:sz="0" w:space="0" w:color="auto"/>
                                      </w:divBdr>
                                    </w:div>
                                  </w:divsChild>
                                </w:div>
                                <w:div w:id="696783453">
                                  <w:marLeft w:val="0"/>
                                  <w:marRight w:val="30"/>
                                  <w:marTop w:val="0"/>
                                  <w:marBottom w:val="0"/>
                                  <w:divBdr>
                                    <w:top w:val="none" w:sz="0" w:space="0" w:color="auto"/>
                                    <w:left w:val="none" w:sz="0" w:space="0" w:color="auto"/>
                                    <w:bottom w:val="none" w:sz="0" w:space="0" w:color="auto"/>
                                    <w:right w:val="none" w:sz="0" w:space="0" w:color="auto"/>
                                  </w:divBdr>
                                  <w:divsChild>
                                    <w:div w:id="1115750461">
                                      <w:marLeft w:val="0"/>
                                      <w:marRight w:val="0"/>
                                      <w:marTop w:val="0"/>
                                      <w:marBottom w:val="0"/>
                                      <w:divBdr>
                                        <w:top w:val="none" w:sz="0" w:space="0" w:color="auto"/>
                                        <w:left w:val="none" w:sz="0" w:space="0" w:color="auto"/>
                                        <w:bottom w:val="none" w:sz="0" w:space="0" w:color="auto"/>
                                        <w:right w:val="none" w:sz="0" w:space="0" w:color="auto"/>
                                      </w:divBdr>
                                    </w:div>
                                  </w:divsChild>
                                </w:div>
                                <w:div w:id="948704973">
                                  <w:marLeft w:val="0"/>
                                  <w:marRight w:val="30"/>
                                  <w:marTop w:val="0"/>
                                  <w:marBottom w:val="0"/>
                                  <w:divBdr>
                                    <w:top w:val="none" w:sz="0" w:space="0" w:color="auto"/>
                                    <w:left w:val="none" w:sz="0" w:space="0" w:color="auto"/>
                                    <w:bottom w:val="none" w:sz="0" w:space="0" w:color="auto"/>
                                    <w:right w:val="none" w:sz="0" w:space="0" w:color="auto"/>
                                  </w:divBdr>
                                  <w:divsChild>
                                    <w:div w:id="389155659">
                                      <w:marLeft w:val="0"/>
                                      <w:marRight w:val="0"/>
                                      <w:marTop w:val="0"/>
                                      <w:marBottom w:val="0"/>
                                      <w:divBdr>
                                        <w:top w:val="none" w:sz="0" w:space="0" w:color="auto"/>
                                        <w:left w:val="none" w:sz="0" w:space="0" w:color="auto"/>
                                        <w:bottom w:val="none" w:sz="0" w:space="0" w:color="auto"/>
                                        <w:right w:val="none" w:sz="0" w:space="0" w:color="auto"/>
                                      </w:divBdr>
                                    </w:div>
                                  </w:divsChild>
                                </w:div>
                                <w:div w:id="1656488686">
                                  <w:marLeft w:val="0"/>
                                  <w:marRight w:val="30"/>
                                  <w:marTop w:val="0"/>
                                  <w:marBottom w:val="0"/>
                                  <w:divBdr>
                                    <w:top w:val="none" w:sz="0" w:space="0" w:color="auto"/>
                                    <w:left w:val="none" w:sz="0" w:space="0" w:color="auto"/>
                                    <w:bottom w:val="none" w:sz="0" w:space="0" w:color="auto"/>
                                    <w:right w:val="none" w:sz="0" w:space="0" w:color="auto"/>
                                  </w:divBdr>
                                  <w:divsChild>
                                    <w:div w:id="1163861971">
                                      <w:marLeft w:val="0"/>
                                      <w:marRight w:val="0"/>
                                      <w:marTop w:val="0"/>
                                      <w:marBottom w:val="0"/>
                                      <w:divBdr>
                                        <w:top w:val="none" w:sz="0" w:space="0" w:color="auto"/>
                                        <w:left w:val="none" w:sz="0" w:space="0" w:color="auto"/>
                                        <w:bottom w:val="none" w:sz="0" w:space="0" w:color="auto"/>
                                        <w:right w:val="none" w:sz="0" w:space="0" w:color="auto"/>
                                      </w:divBdr>
                                    </w:div>
                                  </w:divsChild>
                                </w:div>
                                <w:div w:id="367725141">
                                  <w:marLeft w:val="0"/>
                                  <w:marRight w:val="30"/>
                                  <w:marTop w:val="0"/>
                                  <w:marBottom w:val="0"/>
                                  <w:divBdr>
                                    <w:top w:val="none" w:sz="0" w:space="0" w:color="auto"/>
                                    <w:left w:val="none" w:sz="0" w:space="0" w:color="auto"/>
                                    <w:bottom w:val="none" w:sz="0" w:space="0" w:color="auto"/>
                                    <w:right w:val="none" w:sz="0" w:space="0" w:color="auto"/>
                                  </w:divBdr>
                                  <w:divsChild>
                                    <w:div w:id="2070885840">
                                      <w:marLeft w:val="0"/>
                                      <w:marRight w:val="0"/>
                                      <w:marTop w:val="0"/>
                                      <w:marBottom w:val="0"/>
                                      <w:divBdr>
                                        <w:top w:val="none" w:sz="0" w:space="0" w:color="auto"/>
                                        <w:left w:val="none" w:sz="0" w:space="0" w:color="auto"/>
                                        <w:bottom w:val="none" w:sz="0" w:space="0" w:color="auto"/>
                                        <w:right w:val="none" w:sz="0" w:space="0" w:color="auto"/>
                                      </w:divBdr>
                                    </w:div>
                                  </w:divsChild>
                                </w:div>
                                <w:div w:id="666861353">
                                  <w:marLeft w:val="0"/>
                                  <w:marRight w:val="30"/>
                                  <w:marTop w:val="0"/>
                                  <w:marBottom w:val="0"/>
                                  <w:divBdr>
                                    <w:top w:val="none" w:sz="0" w:space="0" w:color="auto"/>
                                    <w:left w:val="none" w:sz="0" w:space="0" w:color="auto"/>
                                    <w:bottom w:val="none" w:sz="0" w:space="0" w:color="auto"/>
                                    <w:right w:val="none" w:sz="0" w:space="0" w:color="auto"/>
                                  </w:divBdr>
                                  <w:divsChild>
                                    <w:div w:id="1715621047">
                                      <w:marLeft w:val="0"/>
                                      <w:marRight w:val="0"/>
                                      <w:marTop w:val="0"/>
                                      <w:marBottom w:val="0"/>
                                      <w:divBdr>
                                        <w:top w:val="none" w:sz="0" w:space="0" w:color="auto"/>
                                        <w:left w:val="none" w:sz="0" w:space="0" w:color="auto"/>
                                        <w:bottom w:val="none" w:sz="0" w:space="0" w:color="auto"/>
                                        <w:right w:val="none" w:sz="0" w:space="0" w:color="auto"/>
                                      </w:divBdr>
                                    </w:div>
                                  </w:divsChild>
                                </w:div>
                                <w:div w:id="1364744761">
                                  <w:marLeft w:val="0"/>
                                  <w:marRight w:val="30"/>
                                  <w:marTop w:val="0"/>
                                  <w:marBottom w:val="0"/>
                                  <w:divBdr>
                                    <w:top w:val="none" w:sz="0" w:space="0" w:color="auto"/>
                                    <w:left w:val="none" w:sz="0" w:space="0" w:color="auto"/>
                                    <w:bottom w:val="none" w:sz="0" w:space="0" w:color="auto"/>
                                    <w:right w:val="none" w:sz="0" w:space="0" w:color="auto"/>
                                  </w:divBdr>
                                  <w:divsChild>
                                    <w:div w:id="1728605617">
                                      <w:marLeft w:val="0"/>
                                      <w:marRight w:val="0"/>
                                      <w:marTop w:val="0"/>
                                      <w:marBottom w:val="0"/>
                                      <w:divBdr>
                                        <w:top w:val="none" w:sz="0" w:space="0" w:color="auto"/>
                                        <w:left w:val="none" w:sz="0" w:space="0" w:color="auto"/>
                                        <w:bottom w:val="none" w:sz="0" w:space="0" w:color="auto"/>
                                        <w:right w:val="none" w:sz="0" w:space="0" w:color="auto"/>
                                      </w:divBdr>
                                    </w:div>
                                  </w:divsChild>
                                </w:div>
                                <w:div w:id="306403921">
                                  <w:marLeft w:val="0"/>
                                  <w:marRight w:val="30"/>
                                  <w:marTop w:val="0"/>
                                  <w:marBottom w:val="0"/>
                                  <w:divBdr>
                                    <w:top w:val="none" w:sz="0" w:space="0" w:color="auto"/>
                                    <w:left w:val="none" w:sz="0" w:space="0" w:color="auto"/>
                                    <w:bottom w:val="none" w:sz="0" w:space="0" w:color="auto"/>
                                    <w:right w:val="none" w:sz="0" w:space="0" w:color="auto"/>
                                  </w:divBdr>
                                  <w:divsChild>
                                    <w:div w:id="1305354923">
                                      <w:marLeft w:val="0"/>
                                      <w:marRight w:val="0"/>
                                      <w:marTop w:val="0"/>
                                      <w:marBottom w:val="0"/>
                                      <w:divBdr>
                                        <w:top w:val="none" w:sz="0" w:space="0" w:color="auto"/>
                                        <w:left w:val="none" w:sz="0" w:space="0" w:color="auto"/>
                                        <w:bottom w:val="none" w:sz="0" w:space="0" w:color="auto"/>
                                        <w:right w:val="none" w:sz="0" w:space="0" w:color="auto"/>
                                      </w:divBdr>
                                    </w:div>
                                  </w:divsChild>
                                </w:div>
                                <w:div w:id="146750534">
                                  <w:marLeft w:val="0"/>
                                  <w:marRight w:val="30"/>
                                  <w:marTop w:val="0"/>
                                  <w:marBottom w:val="0"/>
                                  <w:divBdr>
                                    <w:top w:val="none" w:sz="0" w:space="0" w:color="auto"/>
                                    <w:left w:val="none" w:sz="0" w:space="0" w:color="auto"/>
                                    <w:bottom w:val="none" w:sz="0" w:space="0" w:color="auto"/>
                                    <w:right w:val="none" w:sz="0" w:space="0" w:color="auto"/>
                                  </w:divBdr>
                                  <w:divsChild>
                                    <w:div w:id="1837529587">
                                      <w:marLeft w:val="0"/>
                                      <w:marRight w:val="0"/>
                                      <w:marTop w:val="0"/>
                                      <w:marBottom w:val="0"/>
                                      <w:divBdr>
                                        <w:top w:val="none" w:sz="0" w:space="0" w:color="auto"/>
                                        <w:left w:val="none" w:sz="0" w:space="0" w:color="auto"/>
                                        <w:bottom w:val="none" w:sz="0" w:space="0" w:color="auto"/>
                                        <w:right w:val="none" w:sz="0" w:space="0" w:color="auto"/>
                                      </w:divBdr>
                                    </w:div>
                                  </w:divsChild>
                                </w:div>
                                <w:div w:id="380178485">
                                  <w:marLeft w:val="0"/>
                                  <w:marRight w:val="30"/>
                                  <w:marTop w:val="0"/>
                                  <w:marBottom w:val="0"/>
                                  <w:divBdr>
                                    <w:top w:val="none" w:sz="0" w:space="0" w:color="auto"/>
                                    <w:left w:val="none" w:sz="0" w:space="0" w:color="auto"/>
                                    <w:bottom w:val="none" w:sz="0" w:space="0" w:color="auto"/>
                                    <w:right w:val="none" w:sz="0" w:space="0" w:color="auto"/>
                                  </w:divBdr>
                                  <w:divsChild>
                                    <w:div w:id="1397508172">
                                      <w:marLeft w:val="0"/>
                                      <w:marRight w:val="0"/>
                                      <w:marTop w:val="0"/>
                                      <w:marBottom w:val="0"/>
                                      <w:divBdr>
                                        <w:top w:val="none" w:sz="0" w:space="0" w:color="auto"/>
                                        <w:left w:val="none" w:sz="0" w:space="0" w:color="auto"/>
                                        <w:bottom w:val="none" w:sz="0" w:space="0" w:color="auto"/>
                                        <w:right w:val="none" w:sz="0" w:space="0" w:color="auto"/>
                                      </w:divBdr>
                                    </w:div>
                                  </w:divsChild>
                                </w:div>
                                <w:div w:id="1255819160">
                                  <w:marLeft w:val="0"/>
                                  <w:marRight w:val="30"/>
                                  <w:marTop w:val="0"/>
                                  <w:marBottom w:val="0"/>
                                  <w:divBdr>
                                    <w:top w:val="none" w:sz="0" w:space="0" w:color="auto"/>
                                    <w:left w:val="none" w:sz="0" w:space="0" w:color="auto"/>
                                    <w:bottom w:val="none" w:sz="0" w:space="0" w:color="auto"/>
                                    <w:right w:val="none" w:sz="0" w:space="0" w:color="auto"/>
                                  </w:divBdr>
                                  <w:divsChild>
                                    <w:div w:id="1101801403">
                                      <w:marLeft w:val="0"/>
                                      <w:marRight w:val="0"/>
                                      <w:marTop w:val="0"/>
                                      <w:marBottom w:val="0"/>
                                      <w:divBdr>
                                        <w:top w:val="none" w:sz="0" w:space="0" w:color="auto"/>
                                        <w:left w:val="none" w:sz="0" w:space="0" w:color="auto"/>
                                        <w:bottom w:val="none" w:sz="0" w:space="0" w:color="auto"/>
                                        <w:right w:val="none" w:sz="0" w:space="0" w:color="auto"/>
                                      </w:divBdr>
                                    </w:div>
                                  </w:divsChild>
                                </w:div>
                                <w:div w:id="1561944640">
                                  <w:marLeft w:val="0"/>
                                  <w:marRight w:val="30"/>
                                  <w:marTop w:val="0"/>
                                  <w:marBottom w:val="0"/>
                                  <w:divBdr>
                                    <w:top w:val="none" w:sz="0" w:space="0" w:color="auto"/>
                                    <w:left w:val="none" w:sz="0" w:space="0" w:color="auto"/>
                                    <w:bottom w:val="none" w:sz="0" w:space="0" w:color="auto"/>
                                    <w:right w:val="none" w:sz="0" w:space="0" w:color="auto"/>
                                  </w:divBdr>
                                  <w:divsChild>
                                    <w:div w:id="673341709">
                                      <w:marLeft w:val="0"/>
                                      <w:marRight w:val="0"/>
                                      <w:marTop w:val="0"/>
                                      <w:marBottom w:val="0"/>
                                      <w:divBdr>
                                        <w:top w:val="none" w:sz="0" w:space="0" w:color="auto"/>
                                        <w:left w:val="none" w:sz="0" w:space="0" w:color="auto"/>
                                        <w:bottom w:val="none" w:sz="0" w:space="0" w:color="auto"/>
                                        <w:right w:val="none" w:sz="0" w:space="0" w:color="auto"/>
                                      </w:divBdr>
                                    </w:div>
                                  </w:divsChild>
                                </w:div>
                                <w:div w:id="1440180051">
                                  <w:marLeft w:val="0"/>
                                  <w:marRight w:val="30"/>
                                  <w:marTop w:val="0"/>
                                  <w:marBottom w:val="0"/>
                                  <w:divBdr>
                                    <w:top w:val="none" w:sz="0" w:space="0" w:color="auto"/>
                                    <w:left w:val="none" w:sz="0" w:space="0" w:color="auto"/>
                                    <w:bottom w:val="none" w:sz="0" w:space="0" w:color="auto"/>
                                    <w:right w:val="none" w:sz="0" w:space="0" w:color="auto"/>
                                  </w:divBdr>
                                  <w:divsChild>
                                    <w:div w:id="1765343638">
                                      <w:marLeft w:val="0"/>
                                      <w:marRight w:val="0"/>
                                      <w:marTop w:val="0"/>
                                      <w:marBottom w:val="0"/>
                                      <w:divBdr>
                                        <w:top w:val="none" w:sz="0" w:space="0" w:color="auto"/>
                                        <w:left w:val="none" w:sz="0" w:space="0" w:color="auto"/>
                                        <w:bottom w:val="none" w:sz="0" w:space="0" w:color="auto"/>
                                        <w:right w:val="none" w:sz="0" w:space="0" w:color="auto"/>
                                      </w:divBdr>
                                    </w:div>
                                  </w:divsChild>
                                </w:div>
                                <w:div w:id="157967452">
                                  <w:marLeft w:val="0"/>
                                  <w:marRight w:val="30"/>
                                  <w:marTop w:val="0"/>
                                  <w:marBottom w:val="0"/>
                                  <w:divBdr>
                                    <w:top w:val="none" w:sz="0" w:space="0" w:color="auto"/>
                                    <w:left w:val="none" w:sz="0" w:space="0" w:color="auto"/>
                                    <w:bottom w:val="none" w:sz="0" w:space="0" w:color="auto"/>
                                    <w:right w:val="none" w:sz="0" w:space="0" w:color="auto"/>
                                  </w:divBdr>
                                  <w:divsChild>
                                    <w:div w:id="2014868098">
                                      <w:marLeft w:val="0"/>
                                      <w:marRight w:val="0"/>
                                      <w:marTop w:val="0"/>
                                      <w:marBottom w:val="0"/>
                                      <w:divBdr>
                                        <w:top w:val="none" w:sz="0" w:space="0" w:color="auto"/>
                                        <w:left w:val="none" w:sz="0" w:space="0" w:color="auto"/>
                                        <w:bottom w:val="none" w:sz="0" w:space="0" w:color="auto"/>
                                        <w:right w:val="none" w:sz="0" w:space="0" w:color="auto"/>
                                      </w:divBdr>
                                    </w:div>
                                  </w:divsChild>
                                </w:div>
                                <w:div w:id="1368139242">
                                  <w:marLeft w:val="0"/>
                                  <w:marRight w:val="30"/>
                                  <w:marTop w:val="0"/>
                                  <w:marBottom w:val="0"/>
                                  <w:divBdr>
                                    <w:top w:val="none" w:sz="0" w:space="0" w:color="auto"/>
                                    <w:left w:val="none" w:sz="0" w:space="0" w:color="auto"/>
                                    <w:bottom w:val="none" w:sz="0" w:space="0" w:color="auto"/>
                                    <w:right w:val="none" w:sz="0" w:space="0" w:color="auto"/>
                                  </w:divBdr>
                                  <w:divsChild>
                                    <w:div w:id="1262370973">
                                      <w:marLeft w:val="0"/>
                                      <w:marRight w:val="0"/>
                                      <w:marTop w:val="0"/>
                                      <w:marBottom w:val="0"/>
                                      <w:divBdr>
                                        <w:top w:val="none" w:sz="0" w:space="0" w:color="auto"/>
                                        <w:left w:val="none" w:sz="0" w:space="0" w:color="auto"/>
                                        <w:bottom w:val="none" w:sz="0" w:space="0" w:color="auto"/>
                                        <w:right w:val="none" w:sz="0" w:space="0" w:color="auto"/>
                                      </w:divBdr>
                                    </w:div>
                                  </w:divsChild>
                                </w:div>
                                <w:div w:id="879515569">
                                  <w:marLeft w:val="0"/>
                                  <w:marRight w:val="30"/>
                                  <w:marTop w:val="0"/>
                                  <w:marBottom w:val="0"/>
                                  <w:divBdr>
                                    <w:top w:val="none" w:sz="0" w:space="0" w:color="auto"/>
                                    <w:left w:val="none" w:sz="0" w:space="0" w:color="auto"/>
                                    <w:bottom w:val="none" w:sz="0" w:space="0" w:color="auto"/>
                                    <w:right w:val="none" w:sz="0" w:space="0" w:color="auto"/>
                                  </w:divBdr>
                                  <w:divsChild>
                                    <w:div w:id="665865213">
                                      <w:marLeft w:val="0"/>
                                      <w:marRight w:val="0"/>
                                      <w:marTop w:val="0"/>
                                      <w:marBottom w:val="0"/>
                                      <w:divBdr>
                                        <w:top w:val="none" w:sz="0" w:space="0" w:color="auto"/>
                                        <w:left w:val="none" w:sz="0" w:space="0" w:color="auto"/>
                                        <w:bottom w:val="none" w:sz="0" w:space="0" w:color="auto"/>
                                        <w:right w:val="none" w:sz="0" w:space="0" w:color="auto"/>
                                      </w:divBdr>
                                    </w:div>
                                  </w:divsChild>
                                </w:div>
                                <w:div w:id="889340431">
                                  <w:marLeft w:val="0"/>
                                  <w:marRight w:val="30"/>
                                  <w:marTop w:val="0"/>
                                  <w:marBottom w:val="0"/>
                                  <w:divBdr>
                                    <w:top w:val="none" w:sz="0" w:space="0" w:color="auto"/>
                                    <w:left w:val="none" w:sz="0" w:space="0" w:color="auto"/>
                                    <w:bottom w:val="none" w:sz="0" w:space="0" w:color="auto"/>
                                    <w:right w:val="none" w:sz="0" w:space="0" w:color="auto"/>
                                  </w:divBdr>
                                  <w:divsChild>
                                    <w:div w:id="1420711780">
                                      <w:marLeft w:val="0"/>
                                      <w:marRight w:val="0"/>
                                      <w:marTop w:val="0"/>
                                      <w:marBottom w:val="0"/>
                                      <w:divBdr>
                                        <w:top w:val="none" w:sz="0" w:space="0" w:color="auto"/>
                                        <w:left w:val="none" w:sz="0" w:space="0" w:color="auto"/>
                                        <w:bottom w:val="none" w:sz="0" w:space="0" w:color="auto"/>
                                        <w:right w:val="none" w:sz="0" w:space="0" w:color="auto"/>
                                      </w:divBdr>
                                    </w:div>
                                  </w:divsChild>
                                </w:div>
                                <w:div w:id="1140418181">
                                  <w:marLeft w:val="0"/>
                                  <w:marRight w:val="30"/>
                                  <w:marTop w:val="0"/>
                                  <w:marBottom w:val="0"/>
                                  <w:divBdr>
                                    <w:top w:val="none" w:sz="0" w:space="0" w:color="auto"/>
                                    <w:left w:val="none" w:sz="0" w:space="0" w:color="auto"/>
                                    <w:bottom w:val="none" w:sz="0" w:space="0" w:color="auto"/>
                                    <w:right w:val="none" w:sz="0" w:space="0" w:color="auto"/>
                                  </w:divBdr>
                                  <w:divsChild>
                                    <w:div w:id="1582133898">
                                      <w:marLeft w:val="0"/>
                                      <w:marRight w:val="0"/>
                                      <w:marTop w:val="0"/>
                                      <w:marBottom w:val="0"/>
                                      <w:divBdr>
                                        <w:top w:val="none" w:sz="0" w:space="0" w:color="auto"/>
                                        <w:left w:val="none" w:sz="0" w:space="0" w:color="auto"/>
                                        <w:bottom w:val="none" w:sz="0" w:space="0" w:color="auto"/>
                                        <w:right w:val="none" w:sz="0" w:space="0" w:color="auto"/>
                                      </w:divBdr>
                                    </w:div>
                                  </w:divsChild>
                                </w:div>
                                <w:div w:id="1523854808">
                                  <w:marLeft w:val="0"/>
                                  <w:marRight w:val="30"/>
                                  <w:marTop w:val="0"/>
                                  <w:marBottom w:val="0"/>
                                  <w:divBdr>
                                    <w:top w:val="none" w:sz="0" w:space="0" w:color="auto"/>
                                    <w:left w:val="none" w:sz="0" w:space="0" w:color="auto"/>
                                    <w:bottom w:val="none" w:sz="0" w:space="0" w:color="auto"/>
                                    <w:right w:val="none" w:sz="0" w:space="0" w:color="auto"/>
                                  </w:divBdr>
                                  <w:divsChild>
                                    <w:div w:id="739403165">
                                      <w:marLeft w:val="0"/>
                                      <w:marRight w:val="0"/>
                                      <w:marTop w:val="0"/>
                                      <w:marBottom w:val="0"/>
                                      <w:divBdr>
                                        <w:top w:val="none" w:sz="0" w:space="0" w:color="auto"/>
                                        <w:left w:val="none" w:sz="0" w:space="0" w:color="auto"/>
                                        <w:bottom w:val="none" w:sz="0" w:space="0" w:color="auto"/>
                                        <w:right w:val="none" w:sz="0" w:space="0" w:color="auto"/>
                                      </w:divBdr>
                                    </w:div>
                                  </w:divsChild>
                                </w:div>
                                <w:div w:id="1975599259">
                                  <w:marLeft w:val="0"/>
                                  <w:marRight w:val="30"/>
                                  <w:marTop w:val="0"/>
                                  <w:marBottom w:val="0"/>
                                  <w:divBdr>
                                    <w:top w:val="none" w:sz="0" w:space="0" w:color="auto"/>
                                    <w:left w:val="none" w:sz="0" w:space="0" w:color="auto"/>
                                    <w:bottom w:val="none" w:sz="0" w:space="0" w:color="auto"/>
                                    <w:right w:val="none" w:sz="0" w:space="0" w:color="auto"/>
                                  </w:divBdr>
                                  <w:divsChild>
                                    <w:div w:id="1265648754">
                                      <w:marLeft w:val="0"/>
                                      <w:marRight w:val="0"/>
                                      <w:marTop w:val="0"/>
                                      <w:marBottom w:val="0"/>
                                      <w:divBdr>
                                        <w:top w:val="none" w:sz="0" w:space="0" w:color="auto"/>
                                        <w:left w:val="none" w:sz="0" w:space="0" w:color="auto"/>
                                        <w:bottom w:val="none" w:sz="0" w:space="0" w:color="auto"/>
                                        <w:right w:val="none" w:sz="0" w:space="0" w:color="auto"/>
                                      </w:divBdr>
                                    </w:div>
                                  </w:divsChild>
                                </w:div>
                                <w:div w:id="822619280">
                                  <w:marLeft w:val="0"/>
                                  <w:marRight w:val="30"/>
                                  <w:marTop w:val="0"/>
                                  <w:marBottom w:val="0"/>
                                  <w:divBdr>
                                    <w:top w:val="none" w:sz="0" w:space="0" w:color="auto"/>
                                    <w:left w:val="none" w:sz="0" w:space="0" w:color="auto"/>
                                    <w:bottom w:val="none" w:sz="0" w:space="0" w:color="auto"/>
                                    <w:right w:val="none" w:sz="0" w:space="0" w:color="auto"/>
                                  </w:divBdr>
                                  <w:divsChild>
                                    <w:div w:id="160968789">
                                      <w:marLeft w:val="0"/>
                                      <w:marRight w:val="0"/>
                                      <w:marTop w:val="0"/>
                                      <w:marBottom w:val="0"/>
                                      <w:divBdr>
                                        <w:top w:val="none" w:sz="0" w:space="0" w:color="auto"/>
                                        <w:left w:val="none" w:sz="0" w:space="0" w:color="auto"/>
                                        <w:bottom w:val="none" w:sz="0" w:space="0" w:color="auto"/>
                                        <w:right w:val="none" w:sz="0" w:space="0" w:color="auto"/>
                                      </w:divBdr>
                                    </w:div>
                                  </w:divsChild>
                                </w:div>
                                <w:div w:id="1817405424">
                                  <w:marLeft w:val="0"/>
                                  <w:marRight w:val="30"/>
                                  <w:marTop w:val="0"/>
                                  <w:marBottom w:val="0"/>
                                  <w:divBdr>
                                    <w:top w:val="none" w:sz="0" w:space="0" w:color="auto"/>
                                    <w:left w:val="none" w:sz="0" w:space="0" w:color="auto"/>
                                    <w:bottom w:val="none" w:sz="0" w:space="0" w:color="auto"/>
                                    <w:right w:val="none" w:sz="0" w:space="0" w:color="auto"/>
                                  </w:divBdr>
                                  <w:divsChild>
                                    <w:div w:id="634409362">
                                      <w:marLeft w:val="0"/>
                                      <w:marRight w:val="0"/>
                                      <w:marTop w:val="0"/>
                                      <w:marBottom w:val="0"/>
                                      <w:divBdr>
                                        <w:top w:val="none" w:sz="0" w:space="0" w:color="auto"/>
                                        <w:left w:val="none" w:sz="0" w:space="0" w:color="auto"/>
                                        <w:bottom w:val="none" w:sz="0" w:space="0" w:color="auto"/>
                                        <w:right w:val="none" w:sz="0" w:space="0" w:color="auto"/>
                                      </w:divBdr>
                                    </w:div>
                                  </w:divsChild>
                                </w:div>
                                <w:div w:id="1798257829">
                                  <w:marLeft w:val="0"/>
                                  <w:marRight w:val="30"/>
                                  <w:marTop w:val="0"/>
                                  <w:marBottom w:val="0"/>
                                  <w:divBdr>
                                    <w:top w:val="none" w:sz="0" w:space="0" w:color="auto"/>
                                    <w:left w:val="none" w:sz="0" w:space="0" w:color="auto"/>
                                    <w:bottom w:val="none" w:sz="0" w:space="0" w:color="auto"/>
                                    <w:right w:val="none" w:sz="0" w:space="0" w:color="auto"/>
                                  </w:divBdr>
                                  <w:divsChild>
                                    <w:div w:id="446585371">
                                      <w:marLeft w:val="0"/>
                                      <w:marRight w:val="0"/>
                                      <w:marTop w:val="0"/>
                                      <w:marBottom w:val="0"/>
                                      <w:divBdr>
                                        <w:top w:val="none" w:sz="0" w:space="0" w:color="auto"/>
                                        <w:left w:val="none" w:sz="0" w:space="0" w:color="auto"/>
                                        <w:bottom w:val="none" w:sz="0" w:space="0" w:color="auto"/>
                                        <w:right w:val="none" w:sz="0" w:space="0" w:color="auto"/>
                                      </w:divBdr>
                                    </w:div>
                                  </w:divsChild>
                                </w:div>
                                <w:div w:id="678699842">
                                  <w:marLeft w:val="0"/>
                                  <w:marRight w:val="30"/>
                                  <w:marTop w:val="0"/>
                                  <w:marBottom w:val="0"/>
                                  <w:divBdr>
                                    <w:top w:val="none" w:sz="0" w:space="0" w:color="auto"/>
                                    <w:left w:val="none" w:sz="0" w:space="0" w:color="auto"/>
                                    <w:bottom w:val="none" w:sz="0" w:space="0" w:color="auto"/>
                                    <w:right w:val="none" w:sz="0" w:space="0" w:color="auto"/>
                                  </w:divBdr>
                                  <w:divsChild>
                                    <w:div w:id="373964595">
                                      <w:marLeft w:val="0"/>
                                      <w:marRight w:val="0"/>
                                      <w:marTop w:val="0"/>
                                      <w:marBottom w:val="0"/>
                                      <w:divBdr>
                                        <w:top w:val="none" w:sz="0" w:space="0" w:color="auto"/>
                                        <w:left w:val="none" w:sz="0" w:space="0" w:color="auto"/>
                                        <w:bottom w:val="none" w:sz="0" w:space="0" w:color="auto"/>
                                        <w:right w:val="none" w:sz="0" w:space="0" w:color="auto"/>
                                      </w:divBdr>
                                    </w:div>
                                  </w:divsChild>
                                </w:div>
                                <w:div w:id="528418875">
                                  <w:marLeft w:val="0"/>
                                  <w:marRight w:val="30"/>
                                  <w:marTop w:val="0"/>
                                  <w:marBottom w:val="0"/>
                                  <w:divBdr>
                                    <w:top w:val="none" w:sz="0" w:space="0" w:color="auto"/>
                                    <w:left w:val="none" w:sz="0" w:space="0" w:color="auto"/>
                                    <w:bottom w:val="none" w:sz="0" w:space="0" w:color="auto"/>
                                    <w:right w:val="none" w:sz="0" w:space="0" w:color="auto"/>
                                  </w:divBdr>
                                  <w:divsChild>
                                    <w:div w:id="979264036">
                                      <w:marLeft w:val="0"/>
                                      <w:marRight w:val="0"/>
                                      <w:marTop w:val="0"/>
                                      <w:marBottom w:val="0"/>
                                      <w:divBdr>
                                        <w:top w:val="none" w:sz="0" w:space="0" w:color="auto"/>
                                        <w:left w:val="none" w:sz="0" w:space="0" w:color="auto"/>
                                        <w:bottom w:val="none" w:sz="0" w:space="0" w:color="auto"/>
                                        <w:right w:val="none" w:sz="0" w:space="0" w:color="auto"/>
                                      </w:divBdr>
                                    </w:div>
                                  </w:divsChild>
                                </w:div>
                                <w:div w:id="413556870">
                                  <w:marLeft w:val="0"/>
                                  <w:marRight w:val="30"/>
                                  <w:marTop w:val="0"/>
                                  <w:marBottom w:val="0"/>
                                  <w:divBdr>
                                    <w:top w:val="none" w:sz="0" w:space="0" w:color="auto"/>
                                    <w:left w:val="none" w:sz="0" w:space="0" w:color="auto"/>
                                    <w:bottom w:val="none" w:sz="0" w:space="0" w:color="auto"/>
                                    <w:right w:val="none" w:sz="0" w:space="0" w:color="auto"/>
                                  </w:divBdr>
                                  <w:divsChild>
                                    <w:div w:id="1398162037">
                                      <w:marLeft w:val="0"/>
                                      <w:marRight w:val="0"/>
                                      <w:marTop w:val="0"/>
                                      <w:marBottom w:val="0"/>
                                      <w:divBdr>
                                        <w:top w:val="none" w:sz="0" w:space="0" w:color="auto"/>
                                        <w:left w:val="none" w:sz="0" w:space="0" w:color="auto"/>
                                        <w:bottom w:val="none" w:sz="0" w:space="0" w:color="auto"/>
                                        <w:right w:val="none" w:sz="0" w:space="0" w:color="auto"/>
                                      </w:divBdr>
                                    </w:div>
                                  </w:divsChild>
                                </w:div>
                                <w:div w:id="135802683">
                                  <w:marLeft w:val="0"/>
                                  <w:marRight w:val="30"/>
                                  <w:marTop w:val="0"/>
                                  <w:marBottom w:val="0"/>
                                  <w:divBdr>
                                    <w:top w:val="none" w:sz="0" w:space="0" w:color="auto"/>
                                    <w:left w:val="none" w:sz="0" w:space="0" w:color="auto"/>
                                    <w:bottom w:val="none" w:sz="0" w:space="0" w:color="auto"/>
                                    <w:right w:val="none" w:sz="0" w:space="0" w:color="auto"/>
                                  </w:divBdr>
                                  <w:divsChild>
                                    <w:div w:id="380254429">
                                      <w:marLeft w:val="0"/>
                                      <w:marRight w:val="0"/>
                                      <w:marTop w:val="0"/>
                                      <w:marBottom w:val="0"/>
                                      <w:divBdr>
                                        <w:top w:val="none" w:sz="0" w:space="0" w:color="auto"/>
                                        <w:left w:val="none" w:sz="0" w:space="0" w:color="auto"/>
                                        <w:bottom w:val="none" w:sz="0" w:space="0" w:color="auto"/>
                                        <w:right w:val="none" w:sz="0" w:space="0" w:color="auto"/>
                                      </w:divBdr>
                                    </w:div>
                                  </w:divsChild>
                                </w:div>
                                <w:div w:id="912861231">
                                  <w:marLeft w:val="0"/>
                                  <w:marRight w:val="30"/>
                                  <w:marTop w:val="0"/>
                                  <w:marBottom w:val="0"/>
                                  <w:divBdr>
                                    <w:top w:val="none" w:sz="0" w:space="0" w:color="auto"/>
                                    <w:left w:val="none" w:sz="0" w:space="0" w:color="auto"/>
                                    <w:bottom w:val="none" w:sz="0" w:space="0" w:color="auto"/>
                                    <w:right w:val="none" w:sz="0" w:space="0" w:color="auto"/>
                                  </w:divBdr>
                                  <w:divsChild>
                                    <w:div w:id="2041390975">
                                      <w:marLeft w:val="0"/>
                                      <w:marRight w:val="0"/>
                                      <w:marTop w:val="0"/>
                                      <w:marBottom w:val="0"/>
                                      <w:divBdr>
                                        <w:top w:val="none" w:sz="0" w:space="0" w:color="auto"/>
                                        <w:left w:val="none" w:sz="0" w:space="0" w:color="auto"/>
                                        <w:bottom w:val="none" w:sz="0" w:space="0" w:color="auto"/>
                                        <w:right w:val="none" w:sz="0" w:space="0" w:color="auto"/>
                                      </w:divBdr>
                                    </w:div>
                                  </w:divsChild>
                                </w:div>
                                <w:div w:id="745879800">
                                  <w:marLeft w:val="0"/>
                                  <w:marRight w:val="30"/>
                                  <w:marTop w:val="0"/>
                                  <w:marBottom w:val="0"/>
                                  <w:divBdr>
                                    <w:top w:val="none" w:sz="0" w:space="0" w:color="auto"/>
                                    <w:left w:val="none" w:sz="0" w:space="0" w:color="auto"/>
                                    <w:bottom w:val="none" w:sz="0" w:space="0" w:color="auto"/>
                                    <w:right w:val="none" w:sz="0" w:space="0" w:color="auto"/>
                                  </w:divBdr>
                                  <w:divsChild>
                                    <w:div w:id="743180833">
                                      <w:marLeft w:val="0"/>
                                      <w:marRight w:val="0"/>
                                      <w:marTop w:val="0"/>
                                      <w:marBottom w:val="0"/>
                                      <w:divBdr>
                                        <w:top w:val="none" w:sz="0" w:space="0" w:color="auto"/>
                                        <w:left w:val="none" w:sz="0" w:space="0" w:color="auto"/>
                                        <w:bottom w:val="none" w:sz="0" w:space="0" w:color="auto"/>
                                        <w:right w:val="none" w:sz="0" w:space="0" w:color="auto"/>
                                      </w:divBdr>
                                    </w:div>
                                  </w:divsChild>
                                </w:div>
                                <w:div w:id="1642148402">
                                  <w:marLeft w:val="0"/>
                                  <w:marRight w:val="30"/>
                                  <w:marTop w:val="0"/>
                                  <w:marBottom w:val="0"/>
                                  <w:divBdr>
                                    <w:top w:val="none" w:sz="0" w:space="0" w:color="auto"/>
                                    <w:left w:val="none" w:sz="0" w:space="0" w:color="auto"/>
                                    <w:bottom w:val="none" w:sz="0" w:space="0" w:color="auto"/>
                                    <w:right w:val="none" w:sz="0" w:space="0" w:color="auto"/>
                                  </w:divBdr>
                                  <w:divsChild>
                                    <w:div w:id="715668510">
                                      <w:marLeft w:val="0"/>
                                      <w:marRight w:val="0"/>
                                      <w:marTop w:val="0"/>
                                      <w:marBottom w:val="0"/>
                                      <w:divBdr>
                                        <w:top w:val="none" w:sz="0" w:space="0" w:color="auto"/>
                                        <w:left w:val="none" w:sz="0" w:space="0" w:color="auto"/>
                                        <w:bottom w:val="none" w:sz="0" w:space="0" w:color="auto"/>
                                        <w:right w:val="none" w:sz="0" w:space="0" w:color="auto"/>
                                      </w:divBdr>
                                    </w:div>
                                  </w:divsChild>
                                </w:div>
                                <w:div w:id="1147818718">
                                  <w:marLeft w:val="0"/>
                                  <w:marRight w:val="30"/>
                                  <w:marTop w:val="0"/>
                                  <w:marBottom w:val="0"/>
                                  <w:divBdr>
                                    <w:top w:val="none" w:sz="0" w:space="0" w:color="auto"/>
                                    <w:left w:val="none" w:sz="0" w:space="0" w:color="auto"/>
                                    <w:bottom w:val="none" w:sz="0" w:space="0" w:color="auto"/>
                                    <w:right w:val="none" w:sz="0" w:space="0" w:color="auto"/>
                                  </w:divBdr>
                                  <w:divsChild>
                                    <w:div w:id="1161119434">
                                      <w:marLeft w:val="0"/>
                                      <w:marRight w:val="0"/>
                                      <w:marTop w:val="0"/>
                                      <w:marBottom w:val="0"/>
                                      <w:divBdr>
                                        <w:top w:val="none" w:sz="0" w:space="0" w:color="auto"/>
                                        <w:left w:val="none" w:sz="0" w:space="0" w:color="auto"/>
                                        <w:bottom w:val="none" w:sz="0" w:space="0" w:color="auto"/>
                                        <w:right w:val="none" w:sz="0" w:space="0" w:color="auto"/>
                                      </w:divBdr>
                                    </w:div>
                                  </w:divsChild>
                                </w:div>
                                <w:div w:id="868689886">
                                  <w:marLeft w:val="0"/>
                                  <w:marRight w:val="30"/>
                                  <w:marTop w:val="0"/>
                                  <w:marBottom w:val="0"/>
                                  <w:divBdr>
                                    <w:top w:val="none" w:sz="0" w:space="0" w:color="auto"/>
                                    <w:left w:val="none" w:sz="0" w:space="0" w:color="auto"/>
                                    <w:bottom w:val="none" w:sz="0" w:space="0" w:color="auto"/>
                                    <w:right w:val="none" w:sz="0" w:space="0" w:color="auto"/>
                                  </w:divBdr>
                                  <w:divsChild>
                                    <w:div w:id="887648325">
                                      <w:marLeft w:val="0"/>
                                      <w:marRight w:val="0"/>
                                      <w:marTop w:val="0"/>
                                      <w:marBottom w:val="0"/>
                                      <w:divBdr>
                                        <w:top w:val="none" w:sz="0" w:space="0" w:color="auto"/>
                                        <w:left w:val="none" w:sz="0" w:space="0" w:color="auto"/>
                                        <w:bottom w:val="none" w:sz="0" w:space="0" w:color="auto"/>
                                        <w:right w:val="none" w:sz="0" w:space="0" w:color="auto"/>
                                      </w:divBdr>
                                    </w:div>
                                  </w:divsChild>
                                </w:div>
                                <w:div w:id="1383745423">
                                  <w:marLeft w:val="0"/>
                                  <w:marRight w:val="30"/>
                                  <w:marTop w:val="0"/>
                                  <w:marBottom w:val="0"/>
                                  <w:divBdr>
                                    <w:top w:val="none" w:sz="0" w:space="0" w:color="auto"/>
                                    <w:left w:val="none" w:sz="0" w:space="0" w:color="auto"/>
                                    <w:bottom w:val="none" w:sz="0" w:space="0" w:color="auto"/>
                                    <w:right w:val="none" w:sz="0" w:space="0" w:color="auto"/>
                                  </w:divBdr>
                                  <w:divsChild>
                                    <w:div w:id="2050374989">
                                      <w:marLeft w:val="0"/>
                                      <w:marRight w:val="0"/>
                                      <w:marTop w:val="0"/>
                                      <w:marBottom w:val="0"/>
                                      <w:divBdr>
                                        <w:top w:val="none" w:sz="0" w:space="0" w:color="auto"/>
                                        <w:left w:val="none" w:sz="0" w:space="0" w:color="auto"/>
                                        <w:bottom w:val="none" w:sz="0" w:space="0" w:color="auto"/>
                                        <w:right w:val="none" w:sz="0" w:space="0" w:color="auto"/>
                                      </w:divBdr>
                                    </w:div>
                                  </w:divsChild>
                                </w:div>
                                <w:div w:id="1895579468">
                                  <w:marLeft w:val="0"/>
                                  <w:marRight w:val="30"/>
                                  <w:marTop w:val="0"/>
                                  <w:marBottom w:val="0"/>
                                  <w:divBdr>
                                    <w:top w:val="none" w:sz="0" w:space="0" w:color="auto"/>
                                    <w:left w:val="none" w:sz="0" w:space="0" w:color="auto"/>
                                    <w:bottom w:val="none" w:sz="0" w:space="0" w:color="auto"/>
                                    <w:right w:val="none" w:sz="0" w:space="0" w:color="auto"/>
                                  </w:divBdr>
                                  <w:divsChild>
                                    <w:div w:id="1441415179">
                                      <w:marLeft w:val="0"/>
                                      <w:marRight w:val="0"/>
                                      <w:marTop w:val="0"/>
                                      <w:marBottom w:val="0"/>
                                      <w:divBdr>
                                        <w:top w:val="none" w:sz="0" w:space="0" w:color="auto"/>
                                        <w:left w:val="none" w:sz="0" w:space="0" w:color="auto"/>
                                        <w:bottom w:val="none" w:sz="0" w:space="0" w:color="auto"/>
                                        <w:right w:val="none" w:sz="0" w:space="0" w:color="auto"/>
                                      </w:divBdr>
                                    </w:div>
                                  </w:divsChild>
                                </w:div>
                                <w:div w:id="1597055245">
                                  <w:marLeft w:val="0"/>
                                  <w:marRight w:val="30"/>
                                  <w:marTop w:val="0"/>
                                  <w:marBottom w:val="0"/>
                                  <w:divBdr>
                                    <w:top w:val="none" w:sz="0" w:space="0" w:color="auto"/>
                                    <w:left w:val="none" w:sz="0" w:space="0" w:color="auto"/>
                                    <w:bottom w:val="none" w:sz="0" w:space="0" w:color="auto"/>
                                    <w:right w:val="none" w:sz="0" w:space="0" w:color="auto"/>
                                  </w:divBdr>
                                  <w:divsChild>
                                    <w:div w:id="1937397889">
                                      <w:marLeft w:val="0"/>
                                      <w:marRight w:val="0"/>
                                      <w:marTop w:val="0"/>
                                      <w:marBottom w:val="0"/>
                                      <w:divBdr>
                                        <w:top w:val="none" w:sz="0" w:space="0" w:color="auto"/>
                                        <w:left w:val="none" w:sz="0" w:space="0" w:color="auto"/>
                                        <w:bottom w:val="none" w:sz="0" w:space="0" w:color="auto"/>
                                        <w:right w:val="none" w:sz="0" w:space="0" w:color="auto"/>
                                      </w:divBdr>
                                    </w:div>
                                  </w:divsChild>
                                </w:div>
                                <w:div w:id="398403771">
                                  <w:marLeft w:val="0"/>
                                  <w:marRight w:val="30"/>
                                  <w:marTop w:val="0"/>
                                  <w:marBottom w:val="0"/>
                                  <w:divBdr>
                                    <w:top w:val="none" w:sz="0" w:space="0" w:color="auto"/>
                                    <w:left w:val="none" w:sz="0" w:space="0" w:color="auto"/>
                                    <w:bottom w:val="none" w:sz="0" w:space="0" w:color="auto"/>
                                    <w:right w:val="none" w:sz="0" w:space="0" w:color="auto"/>
                                  </w:divBdr>
                                  <w:divsChild>
                                    <w:div w:id="62877451">
                                      <w:marLeft w:val="0"/>
                                      <w:marRight w:val="0"/>
                                      <w:marTop w:val="0"/>
                                      <w:marBottom w:val="0"/>
                                      <w:divBdr>
                                        <w:top w:val="none" w:sz="0" w:space="0" w:color="auto"/>
                                        <w:left w:val="none" w:sz="0" w:space="0" w:color="auto"/>
                                        <w:bottom w:val="none" w:sz="0" w:space="0" w:color="auto"/>
                                        <w:right w:val="none" w:sz="0" w:space="0" w:color="auto"/>
                                      </w:divBdr>
                                    </w:div>
                                  </w:divsChild>
                                </w:div>
                                <w:div w:id="82841534">
                                  <w:marLeft w:val="0"/>
                                  <w:marRight w:val="30"/>
                                  <w:marTop w:val="0"/>
                                  <w:marBottom w:val="0"/>
                                  <w:divBdr>
                                    <w:top w:val="none" w:sz="0" w:space="0" w:color="auto"/>
                                    <w:left w:val="none" w:sz="0" w:space="0" w:color="auto"/>
                                    <w:bottom w:val="none" w:sz="0" w:space="0" w:color="auto"/>
                                    <w:right w:val="none" w:sz="0" w:space="0" w:color="auto"/>
                                  </w:divBdr>
                                  <w:divsChild>
                                    <w:div w:id="512301021">
                                      <w:marLeft w:val="0"/>
                                      <w:marRight w:val="0"/>
                                      <w:marTop w:val="0"/>
                                      <w:marBottom w:val="0"/>
                                      <w:divBdr>
                                        <w:top w:val="none" w:sz="0" w:space="0" w:color="auto"/>
                                        <w:left w:val="none" w:sz="0" w:space="0" w:color="auto"/>
                                        <w:bottom w:val="none" w:sz="0" w:space="0" w:color="auto"/>
                                        <w:right w:val="none" w:sz="0" w:space="0" w:color="auto"/>
                                      </w:divBdr>
                                    </w:div>
                                  </w:divsChild>
                                </w:div>
                                <w:div w:id="2143225926">
                                  <w:marLeft w:val="0"/>
                                  <w:marRight w:val="30"/>
                                  <w:marTop w:val="0"/>
                                  <w:marBottom w:val="0"/>
                                  <w:divBdr>
                                    <w:top w:val="none" w:sz="0" w:space="0" w:color="auto"/>
                                    <w:left w:val="none" w:sz="0" w:space="0" w:color="auto"/>
                                    <w:bottom w:val="none" w:sz="0" w:space="0" w:color="auto"/>
                                    <w:right w:val="none" w:sz="0" w:space="0" w:color="auto"/>
                                  </w:divBdr>
                                  <w:divsChild>
                                    <w:div w:id="1901750176">
                                      <w:marLeft w:val="0"/>
                                      <w:marRight w:val="0"/>
                                      <w:marTop w:val="0"/>
                                      <w:marBottom w:val="0"/>
                                      <w:divBdr>
                                        <w:top w:val="none" w:sz="0" w:space="0" w:color="auto"/>
                                        <w:left w:val="none" w:sz="0" w:space="0" w:color="auto"/>
                                        <w:bottom w:val="none" w:sz="0" w:space="0" w:color="auto"/>
                                        <w:right w:val="none" w:sz="0" w:space="0" w:color="auto"/>
                                      </w:divBdr>
                                    </w:div>
                                  </w:divsChild>
                                </w:div>
                                <w:div w:id="1230732900">
                                  <w:marLeft w:val="0"/>
                                  <w:marRight w:val="30"/>
                                  <w:marTop w:val="0"/>
                                  <w:marBottom w:val="0"/>
                                  <w:divBdr>
                                    <w:top w:val="none" w:sz="0" w:space="0" w:color="auto"/>
                                    <w:left w:val="none" w:sz="0" w:space="0" w:color="auto"/>
                                    <w:bottom w:val="none" w:sz="0" w:space="0" w:color="auto"/>
                                    <w:right w:val="none" w:sz="0" w:space="0" w:color="auto"/>
                                  </w:divBdr>
                                  <w:divsChild>
                                    <w:div w:id="1701928742">
                                      <w:marLeft w:val="0"/>
                                      <w:marRight w:val="0"/>
                                      <w:marTop w:val="0"/>
                                      <w:marBottom w:val="0"/>
                                      <w:divBdr>
                                        <w:top w:val="none" w:sz="0" w:space="0" w:color="auto"/>
                                        <w:left w:val="none" w:sz="0" w:space="0" w:color="auto"/>
                                        <w:bottom w:val="none" w:sz="0" w:space="0" w:color="auto"/>
                                        <w:right w:val="none" w:sz="0" w:space="0" w:color="auto"/>
                                      </w:divBdr>
                                    </w:div>
                                  </w:divsChild>
                                </w:div>
                                <w:div w:id="1000353451">
                                  <w:marLeft w:val="0"/>
                                  <w:marRight w:val="30"/>
                                  <w:marTop w:val="0"/>
                                  <w:marBottom w:val="0"/>
                                  <w:divBdr>
                                    <w:top w:val="none" w:sz="0" w:space="0" w:color="auto"/>
                                    <w:left w:val="none" w:sz="0" w:space="0" w:color="auto"/>
                                    <w:bottom w:val="none" w:sz="0" w:space="0" w:color="auto"/>
                                    <w:right w:val="none" w:sz="0" w:space="0" w:color="auto"/>
                                  </w:divBdr>
                                  <w:divsChild>
                                    <w:div w:id="1728723303">
                                      <w:marLeft w:val="0"/>
                                      <w:marRight w:val="0"/>
                                      <w:marTop w:val="0"/>
                                      <w:marBottom w:val="0"/>
                                      <w:divBdr>
                                        <w:top w:val="none" w:sz="0" w:space="0" w:color="auto"/>
                                        <w:left w:val="none" w:sz="0" w:space="0" w:color="auto"/>
                                        <w:bottom w:val="none" w:sz="0" w:space="0" w:color="auto"/>
                                        <w:right w:val="none" w:sz="0" w:space="0" w:color="auto"/>
                                      </w:divBdr>
                                    </w:div>
                                  </w:divsChild>
                                </w:div>
                                <w:div w:id="1249119359">
                                  <w:marLeft w:val="0"/>
                                  <w:marRight w:val="30"/>
                                  <w:marTop w:val="0"/>
                                  <w:marBottom w:val="0"/>
                                  <w:divBdr>
                                    <w:top w:val="none" w:sz="0" w:space="0" w:color="auto"/>
                                    <w:left w:val="none" w:sz="0" w:space="0" w:color="auto"/>
                                    <w:bottom w:val="none" w:sz="0" w:space="0" w:color="auto"/>
                                    <w:right w:val="none" w:sz="0" w:space="0" w:color="auto"/>
                                  </w:divBdr>
                                  <w:divsChild>
                                    <w:div w:id="2030906923">
                                      <w:marLeft w:val="0"/>
                                      <w:marRight w:val="0"/>
                                      <w:marTop w:val="0"/>
                                      <w:marBottom w:val="0"/>
                                      <w:divBdr>
                                        <w:top w:val="none" w:sz="0" w:space="0" w:color="auto"/>
                                        <w:left w:val="none" w:sz="0" w:space="0" w:color="auto"/>
                                        <w:bottom w:val="none" w:sz="0" w:space="0" w:color="auto"/>
                                        <w:right w:val="none" w:sz="0" w:space="0" w:color="auto"/>
                                      </w:divBdr>
                                    </w:div>
                                  </w:divsChild>
                                </w:div>
                                <w:div w:id="1912614380">
                                  <w:marLeft w:val="0"/>
                                  <w:marRight w:val="30"/>
                                  <w:marTop w:val="0"/>
                                  <w:marBottom w:val="0"/>
                                  <w:divBdr>
                                    <w:top w:val="none" w:sz="0" w:space="0" w:color="auto"/>
                                    <w:left w:val="none" w:sz="0" w:space="0" w:color="auto"/>
                                    <w:bottom w:val="none" w:sz="0" w:space="0" w:color="auto"/>
                                    <w:right w:val="none" w:sz="0" w:space="0" w:color="auto"/>
                                  </w:divBdr>
                                  <w:divsChild>
                                    <w:div w:id="2064214413">
                                      <w:marLeft w:val="0"/>
                                      <w:marRight w:val="0"/>
                                      <w:marTop w:val="0"/>
                                      <w:marBottom w:val="0"/>
                                      <w:divBdr>
                                        <w:top w:val="none" w:sz="0" w:space="0" w:color="auto"/>
                                        <w:left w:val="none" w:sz="0" w:space="0" w:color="auto"/>
                                        <w:bottom w:val="none" w:sz="0" w:space="0" w:color="auto"/>
                                        <w:right w:val="none" w:sz="0" w:space="0" w:color="auto"/>
                                      </w:divBdr>
                                    </w:div>
                                  </w:divsChild>
                                </w:div>
                                <w:div w:id="1766726632">
                                  <w:marLeft w:val="0"/>
                                  <w:marRight w:val="30"/>
                                  <w:marTop w:val="0"/>
                                  <w:marBottom w:val="0"/>
                                  <w:divBdr>
                                    <w:top w:val="none" w:sz="0" w:space="0" w:color="auto"/>
                                    <w:left w:val="none" w:sz="0" w:space="0" w:color="auto"/>
                                    <w:bottom w:val="none" w:sz="0" w:space="0" w:color="auto"/>
                                    <w:right w:val="none" w:sz="0" w:space="0" w:color="auto"/>
                                  </w:divBdr>
                                  <w:divsChild>
                                    <w:div w:id="1412043340">
                                      <w:marLeft w:val="0"/>
                                      <w:marRight w:val="0"/>
                                      <w:marTop w:val="0"/>
                                      <w:marBottom w:val="0"/>
                                      <w:divBdr>
                                        <w:top w:val="none" w:sz="0" w:space="0" w:color="auto"/>
                                        <w:left w:val="none" w:sz="0" w:space="0" w:color="auto"/>
                                        <w:bottom w:val="none" w:sz="0" w:space="0" w:color="auto"/>
                                        <w:right w:val="none" w:sz="0" w:space="0" w:color="auto"/>
                                      </w:divBdr>
                                    </w:div>
                                  </w:divsChild>
                                </w:div>
                                <w:div w:id="406614300">
                                  <w:marLeft w:val="0"/>
                                  <w:marRight w:val="30"/>
                                  <w:marTop w:val="0"/>
                                  <w:marBottom w:val="0"/>
                                  <w:divBdr>
                                    <w:top w:val="none" w:sz="0" w:space="0" w:color="auto"/>
                                    <w:left w:val="none" w:sz="0" w:space="0" w:color="auto"/>
                                    <w:bottom w:val="none" w:sz="0" w:space="0" w:color="auto"/>
                                    <w:right w:val="none" w:sz="0" w:space="0" w:color="auto"/>
                                  </w:divBdr>
                                  <w:divsChild>
                                    <w:div w:id="435759698">
                                      <w:marLeft w:val="0"/>
                                      <w:marRight w:val="0"/>
                                      <w:marTop w:val="0"/>
                                      <w:marBottom w:val="0"/>
                                      <w:divBdr>
                                        <w:top w:val="none" w:sz="0" w:space="0" w:color="auto"/>
                                        <w:left w:val="none" w:sz="0" w:space="0" w:color="auto"/>
                                        <w:bottom w:val="none" w:sz="0" w:space="0" w:color="auto"/>
                                        <w:right w:val="none" w:sz="0" w:space="0" w:color="auto"/>
                                      </w:divBdr>
                                    </w:div>
                                  </w:divsChild>
                                </w:div>
                                <w:div w:id="975069704">
                                  <w:marLeft w:val="0"/>
                                  <w:marRight w:val="30"/>
                                  <w:marTop w:val="0"/>
                                  <w:marBottom w:val="0"/>
                                  <w:divBdr>
                                    <w:top w:val="none" w:sz="0" w:space="0" w:color="auto"/>
                                    <w:left w:val="none" w:sz="0" w:space="0" w:color="auto"/>
                                    <w:bottom w:val="none" w:sz="0" w:space="0" w:color="auto"/>
                                    <w:right w:val="none" w:sz="0" w:space="0" w:color="auto"/>
                                  </w:divBdr>
                                  <w:divsChild>
                                    <w:div w:id="1776095174">
                                      <w:marLeft w:val="0"/>
                                      <w:marRight w:val="0"/>
                                      <w:marTop w:val="0"/>
                                      <w:marBottom w:val="0"/>
                                      <w:divBdr>
                                        <w:top w:val="none" w:sz="0" w:space="0" w:color="auto"/>
                                        <w:left w:val="none" w:sz="0" w:space="0" w:color="auto"/>
                                        <w:bottom w:val="none" w:sz="0" w:space="0" w:color="auto"/>
                                        <w:right w:val="none" w:sz="0" w:space="0" w:color="auto"/>
                                      </w:divBdr>
                                    </w:div>
                                  </w:divsChild>
                                </w:div>
                                <w:div w:id="1098868957">
                                  <w:marLeft w:val="0"/>
                                  <w:marRight w:val="30"/>
                                  <w:marTop w:val="0"/>
                                  <w:marBottom w:val="0"/>
                                  <w:divBdr>
                                    <w:top w:val="none" w:sz="0" w:space="0" w:color="auto"/>
                                    <w:left w:val="none" w:sz="0" w:space="0" w:color="auto"/>
                                    <w:bottom w:val="none" w:sz="0" w:space="0" w:color="auto"/>
                                    <w:right w:val="none" w:sz="0" w:space="0" w:color="auto"/>
                                  </w:divBdr>
                                  <w:divsChild>
                                    <w:div w:id="1998145049">
                                      <w:marLeft w:val="0"/>
                                      <w:marRight w:val="0"/>
                                      <w:marTop w:val="0"/>
                                      <w:marBottom w:val="0"/>
                                      <w:divBdr>
                                        <w:top w:val="none" w:sz="0" w:space="0" w:color="auto"/>
                                        <w:left w:val="none" w:sz="0" w:space="0" w:color="auto"/>
                                        <w:bottom w:val="none" w:sz="0" w:space="0" w:color="auto"/>
                                        <w:right w:val="none" w:sz="0" w:space="0" w:color="auto"/>
                                      </w:divBdr>
                                    </w:div>
                                  </w:divsChild>
                                </w:div>
                                <w:div w:id="1852334230">
                                  <w:marLeft w:val="0"/>
                                  <w:marRight w:val="30"/>
                                  <w:marTop w:val="0"/>
                                  <w:marBottom w:val="0"/>
                                  <w:divBdr>
                                    <w:top w:val="none" w:sz="0" w:space="0" w:color="auto"/>
                                    <w:left w:val="none" w:sz="0" w:space="0" w:color="auto"/>
                                    <w:bottom w:val="none" w:sz="0" w:space="0" w:color="auto"/>
                                    <w:right w:val="none" w:sz="0" w:space="0" w:color="auto"/>
                                  </w:divBdr>
                                  <w:divsChild>
                                    <w:div w:id="182524899">
                                      <w:marLeft w:val="0"/>
                                      <w:marRight w:val="0"/>
                                      <w:marTop w:val="0"/>
                                      <w:marBottom w:val="0"/>
                                      <w:divBdr>
                                        <w:top w:val="none" w:sz="0" w:space="0" w:color="auto"/>
                                        <w:left w:val="none" w:sz="0" w:space="0" w:color="auto"/>
                                        <w:bottom w:val="none" w:sz="0" w:space="0" w:color="auto"/>
                                        <w:right w:val="none" w:sz="0" w:space="0" w:color="auto"/>
                                      </w:divBdr>
                                    </w:div>
                                  </w:divsChild>
                                </w:div>
                                <w:div w:id="4021018">
                                  <w:marLeft w:val="0"/>
                                  <w:marRight w:val="30"/>
                                  <w:marTop w:val="0"/>
                                  <w:marBottom w:val="0"/>
                                  <w:divBdr>
                                    <w:top w:val="none" w:sz="0" w:space="0" w:color="auto"/>
                                    <w:left w:val="none" w:sz="0" w:space="0" w:color="auto"/>
                                    <w:bottom w:val="none" w:sz="0" w:space="0" w:color="auto"/>
                                    <w:right w:val="none" w:sz="0" w:space="0" w:color="auto"/>
                                  </w:divBdr>
                                  <w:divsChild>
                                    <w:div w:id="1870560435">
                                      <w:marLeft w:val="0"/>
                                      <w:marRight w:val="0"/>
                                      <w:marTop w:val="0"/>
                                      <w:marBottom w:val="0"/>
                                      <w:divBdr>
                                        <w:top w:val="none" w:sz="0" w:space="0" w:color="auto"/>
                                        <w:left w:val="none" w:sz="0" w:space="0" w:color="auto"/>
                                        <w:bottom w:val="none" w:sz="0" w:space="0" w:color="auto"/>
                                        <w:right w:val="none" w:sz="0" w:space="0" w:color="auto"/>
                                      </w:divBdr>
                                    </w:div>
                                  </w:divsChild>
                                </w:div>
                                <w:div w:id="1152529765">
                                  <w:marLeft w:val="0"/>
                                  <w:marRight w:val="30"/>
                                  <w:marTop w:val="0"/>
                                  <w:marBottom w:val="0"/>
                                  <w:divBdr>
                                    <w:top w:val="none" w:sz="0" w:space="0" w:color="auto"/>
                                    <w:left w:val="none" w:sz="0" w:space="0" w:color="auto"/>
                                    <w:bottom w:val="none" w:sz="0" w:space="0" w:color="auto"/>
                                    <w:right w:val="none" w:sz="0" w:space="0" w:color="auto"/>
                                  </w:divBdr>
                                  <w:divsChild>
                                    <w:div w:id="236601217">
                                      <w:marLeft w:val="0"/>
                                      <w:marRight w:val="0"/>
                                      <w:marTop w:val="0"/>
                                      <w:marBottom w:val="0"/>
                                      <w:divBdr>
                                        <w:top w:val="none" w:sz="0" w:space="0" w:color="auto"/>
                                        <w:left w:val="none" w:sz="0" w:space="0" w:color="auto"/>
                                        <w:bottom w:val="none" w:sz="0" w:space="0" w:color="auto"/>
                                        <w:right w:val="none" w:sz="0" w:space="0" w:color="auto"/>
                                      </w:divBdr>
                                    </w:div>
                                  </w:divsChild>
                                </w:div>
                                <w:div w:id="746463167">
                                  <w:marLeft w:val="0"/>
                                  <w:marRight w:val="30"/>
                                  <w:marTop w:val="0"/>
                                  <w:marBottom w:val="0"/>
                                  <w:divBdr>
                                    <w:top w:val="none" w:sz="0" w:space="0" w:color="auto"/>
                                    <w:left w:val="none" w:sz="0" w:space="0" w:color="auto"/>
                                    <w:bottom w:val="none" w:sz="0" w:space="0" w:color="auto"/>
                                    <w:right w:val="none" w:sz="0" w:space="0" w:color="auto"/>
                                  </w:divBdr>
                                  <w:divsChild>
                                    <w:div w:id="2136479199">
                                      <w:marLeft w:val="0"/>
                                      <w:marRight w:val="0"/>
                                      <w:marTop w:val="0"/>
                                      <w:marBottom w:val="0"/>
                                      <w:divBdr>
                                        <w:top w:val="none" w:sz="0" w:space="0" w:color="auto"/>
                                        <w:left w:val="none" w:sz="0" w:space="0" w:color="auto"/>
                                        <w:bottom w:val="none" w:sz="0" w:space="0" w:color="auto"/>
                                        <w:right w:val="none" w:sz="0" w:space="0" w:color="auto"/>
                                      </w:divBdr>
                                    </w:div>
                                  </w:divsChild>
                                </w:div>
                                <w:div w:id="1935161330">
                                  <w:marLeft w:val="0"/>
                                  <w:marRight w:val="30"/>
                                  <w:marTop w:val="0"/>
                                  <w:marBottom w:val="0"/>
                                  <w:divBdr>
                                    <w:top w:val="none" w:sz="0" w:space="0" w:color="auto"/>
                                    <w:left w:val="none" w:sz="0" w:space="0" w:color="auto"/>
                                    <w:bottom w:val="none" w:sz="0" w:space="0" w:color="auto"/>
                                    <w:right w:val="none" w:sz="0" w:space="0" w:color="auto"/>
                                  </w:divBdr>
                                  <w:divsChild>
                                    <w:div w:id="1768691807">
                                      <w:marLeft w:val="0"/>
                                      <w:marRight w:val="0"/>
                                      <w:marTop w:val="0"/>
                                      <w:marBottom w:val="0"/>
                                      <w:divBdr>
                                        <w:top w:val="none" w:sz="0" w:space="0" w:color="auto"/>
                                        <w:left w:val="none" w:sz="0" w:space="0" w:color="auto"/>
                                        <w:bottom w:val="none" w:sz="0" w:space="0" w:color="auto"/>
                                        <w:right w:val="none" w:sz="0" w:space="0" w:color="auto"/>
                                      </w:divBdr>
                                    </w:div>
                                  </w:divsChild>
                                </w:div>
                                <w:div w:id="220948524">
                                  <w:marLeft w:val="0"/>
                                  <w:marRight w:val="30"/>
                                  <w:marTop w:val="0"/>
                                  <w:marBottom w:val="0"/>
                                  <w:divBdr>
                                    <w:top w:val="none" w:sz="0" w:space="0" w:color="auto"/>
                                    <w:left w:val="none" w:sz="0" w:space="0" w:color="auto"/>
                                    <w:bottom w:val="none" w:sz="0" w:space="0" w:color="auto"/>
                                    <w:right w:val="none" w:sz="0" w:space="0" w:color="auto"/>
                                  </w:divBdr>
                                  <w:divsChild>
                                    <w:div w:id="1346325343">
                                      <w:marLeft w:val="0"/>
                                      <w:marRight w:val="0"/>
                                      <w:marTop w:val="0"/>
                                      <w:marBottom w:val="0"/>
                                      <w:divBdr>
                                        <w:top w:val="none" w:sz="0" w:space="0" w:color="auto"/>
                                        <w:left w:val="none" w:sz="0" w:space="0" w:color="auto"/>
                                        <w:bottom w:val="none" w:sz="0" w:space="0" w:color="auto"/>
                                        <w:right w:val="none" w:sz="0" w:space="0" w:color="auto"/>
                                      </w:divBdr>
                                    </w:div>
                                  </w:divsChild>
                                </w:div>
                                <w:div w:id="2093425439">
                                  <w:marLeft w:val="0"/>
                                  <w:marRight w:val="30"/>
                                  <w:marTop w:val="0"/>
                                  <w:marBottom w:val="0"/>
                                  <w:divBdr>
                                    <w:top w:val="none" w:sz="0" w:space="0" w:color="auto"/>
                                    <w:left w:val="none" w:sz="0" w:space="0" w:color="auto"/>
                                    <w:bottom w:val="none" w:sz="0" w:space="0" w:color="auto"/>
                                    <w:right w:val="none" w:sz="0" w:space="0" w:color="auto"/>
                                  </w:divBdr>
                                  <w:divsChild>
                                    <w:div w:id="1954360323">
                                      <w:marLeft w:val="0"/>
                                      <w:marRight w:val="0"/>
                                      <w:marTop w:val="0"/>
                                      <w:marBottom w:val="0"/>
                                      <w:divBdr>
                                        <w:top w:val="none" w:sz="0" w:space="0" w:color="auto"/>
                                        <w:left w:val="none" w:sz="0" w:space="0" w:color="auto"/>
                                        <w:bottom w:val="none" w:sz="0" w:space="0" w:color="auto"/>
                                        <w:right w:val="none" w:sz="0" w:space="0" w:color="auto"/>
                                      </w:divBdr>
                                    </w:div>
                                  </w:divsChild>
                                </w:div>
                                <w:div w:id="1736706600">
                                  <w:marLeft w:val="0"/>
                                  <w:marRight w:val="30"/>
                                  <w:marTop w:val="0"/>
                                  <w:marBottom w:val="0"/>
                                  <w:divBdr>
                                    <w:top w:val="none" w:sz="0" w:space="0" w:color="auto"/>
                                    <w:left w:val="none" w:sz="0" w:space="0" w:color="auto"/>
                                    <w:bottom w:val="none" w:sz="0" w:space="0" w:color="auto"/>
                                    <w:right w:val="none" w:sz="0" w:space="0" w:color="auto"/>
                                  </w:divBdr>
                                  <w:divsChild>
                                    <w:div w:id="1591960799">
                                      <w:marLeft w:val="0"/>
                                      <w:marRight w:val="0"/>
                                      <w:marTop w:val="0"/>
                                      <w:marBottom w:val="0"/>
                                      <w:divBdr>
                                        <w:top w:val="none" w:sz="0" w:space="0" w:color="auto"/>
                                        <w:left w:val="none" w:sz="0" w:space="0" w:color="auto"/>
                                        <w:bottom w:val="none" w:sz="0" w:space="0" w:color="auto"/>
                                        <w:right w:val="none" w:sz="0" w:space="0" w:color="auto"/>
                                      </w:divBdr>
                                    </w:div>
                                  </w:divsChild>
                                </w:div>
                                <w:div w:id="1964724330">
                                  <w:marLeft w:val="0"/>
                                  <w:marRight w:val="30"/>
                                  <w:marTop w:val="0"/>
                                  <w:marBottom w:val="0"/>
                                  <w:divBdr>
                                    <w:top w:val="none" w:sz="0" w:space="0" w:color="auto"/>
                                    <w:left w:val="none" w:sz="0" w:space="0" w:color="auto"/>
                                    <w:bottom w:val="none" w:sz="0" w:space="0" w:color="auto"/>
                                    <w:right w:val="none" w:sz="0" w:space="0" w:color="auto"/>
                                  </w:divBdr>
                                  <w:divsChild>
                                    <w:div w:id="889345563">
                                      <w:marLeft w:val="0"/>
                                      <w:marRight w:val="0"/>
                                      <w:marTop w:val="0"/>
                                      <w:marBottom w:val="0"/>
                                      <w:divBdr>
                                        <w:top w:val="none" w:sz="0" w:space="0" w:color="auto"/>
                                        <w:left w:val="none" w:sz="0" w:space="0" w:color="auto"/>
                                        <w:bottom w:val="none" w:sz="0" w:space="0" w:color="auto"/>
                                        <w:right w:val="none" w:sz="0" w:space="0" w:color="auto"/>
                                      </w:divBdr>
                                    </w:div>
                                  </w:divsChild>
                                </w:div>
                                <w:div w:id="1314412234">
                                  <w:marLeft w:val="0"/>
                                  <w:marRight w:val="30"/>
                                  <w:marTop w:val="0"/>
                                  <w:marBottom w:val="0"/>
                                  <w:divBdr>
                                    <w:top w:val="none" w:sz="0" w:space="0" w:color="auto"/>
                                    <w:left w:val="none" w:sz="0" w:space="0" w:color="auto"/>
                                    <w:bottom w:val="none" w:sz="0" w:space="0" w:color="auto"/>
                                    <w:right w:val="none" w:sz="0" w:space="0" w:color="auto"/>
                                  </w:divBdr>
                                  <w:divsChild>
                                    <w:div w:id="307128376">
                                      <w:marLeft w:val="0"/>
                                      <w:marRight w:val="0"/>
                                      <w:marTop w:val="0"/>
                                      <w:marBottom w:val="0"/>
                                      <w:divBdr>
                                        <w:top w:val="none" w:sz="0" w:space="0" w:color="auto"/>
                                        <w:left w:val="none" w:sz="0" w:space="0" w:color="auto"/>
                                        <w:bottom w:val="none" w:sz="0" w:space="0" w:color="auto"/>
                                        <w:right w:val="none" w:sz="0" w:space="0" w:color="auto"/>
                                      </w:divBdr>
                                    </w:div>
                                  </w:divsChild>
                                </w:div>
                                <w:div w:id="1731877406">
                                  <w:marLeft w:val="0"/>
                                  <w:marRight w:val="30"/>
                                  <w:marTop w:val="0"/>
                                  <w:marBottom w:val="0"/>
                                  <w:divBdr>
                                    <w:top w:val="none" w:sz="0" w:space="0" w:color="auto"/>
                                    <w:left w:val="none" w:sz="0" w:space="0" w:color="auto"/>
                                    <w:bottom w:val="none" w:sz="0" w:space="0" w:color="auto"/>
                                    <w:right w:val="none" w:sz="0" w:space="0" w:color="auto"/>
                                  </w:divBdr>
                                  <w:divsChild>
                                    <w:div w:id="445001397">
                                      <w:marLeft w:val="0"/>
                                      <w:marRight w:val="0"/>
                                      <w:marTop w:val="0"/>
                                      <w:marBottom w:val="0"/>
                                      <w:divBdr>
                                        <w:top w:val="none" w:sz="0" w:space="0" w:color="auto"/>
                                        <w:left w:val="none" w:sz="0" w:space="0" w:color="auto"/>
                                        <w:bottom w:val="none" w:sz="0" w:space="0" w:color="auto"/>
                                        <w:right w:val="none" w:sz="0" w:space="0" w:color="auto"/>
                                      </w:divBdr>
                                    </w:div>
                                  </w:divsChild>
                                </w:div>
                                <w:div w:id="215316234">
                                  <w:marLeft w:val="0"/>
                                  <w:marRight w:val="30"/>
                                  <w:marTop w:val="0"/>
                                  <w:marBottom w:val="0"/>
                                  <w:divBdr>
                                    <w:top w:val="none" w:sz="0" w:space="0" w:color="auto"/>
                                    <w:left w:val="none" w:sz="0" w:space="0" w:color="auto"/>
                                    <w:bottom w:val="none" w:sz="0" w:space="0" w:color="auto"/>
                                    <w:right w:val="none" w:sz="0" w:space="0" w:color="auto"/>
                                  </w:divBdr>
                                  <w:divsChild>
                                    <w:div w:id="1228416930">
                                      <w:marLeft w:val="0"/>
                                      <w:marRight w:val="0"/>
                                      <w:marTop w:val="0"/>
                                      <w:marBottom w:val="0"/>
                                      <w:divBdr>
                                        <w:top w:val="none" w:sz="0" w:space="0" w:color="auto"/>
                                        <w:left w:val="none" w:sz="0" w:space="0" w:color="auto"/>
                                        <w:bottom w:val="none" w:sz="0" w:space="0" w:color="auto"/>
                                        <w:right w:val="none" w:sz="0" w:space="0" w:color="auto"/>
                                      </w:divBdr>
                                    </w:div>
                                  </w:divsChild>
                                </w:div>
                                <w:div w:id="1059983078">
                                  <w:marLeft w:val="0"/>
                                  <w:marRight w:val="30"/>
                                  <w:marTop w:val="0"/>
                                  <w:marBottom w:val="0"/>
                                  <w:divBdr>
                                    <w:top w:val="none" w:sz="0" w:space="0" w:color="auto"/>
                                    <w:left w:val="none" w:sz="0" w:space="0" w:color="auto"/>
                                    <w:bottom w:val="none" w:sz="0" w:space="0" w:color="auto"/>
                                    <w:right w:val="none" w:sz="0" w:space="0" w:color="auto"/>
                                  </w:divBdr>
                                  <w:divsChild>
                                    <w:div w:id="1439791448">
                                      <w:marLeft w:val="0"/>
                                      <w:marRight w:val="0"/>
                                      <w:marTop w:val="0"/>
                                      <w:marBottom w:val="0"/>
                                      <w:divBdr>
                                        <w:top w:val="none" w:sz="0" w:space="0" w:color="auto"/>
                                        <w:left w:val="none" w:sz="0" w:space="0" w:color="auto"/>
                                        <w:bottom w:val="none" w:sz="0" w:space="0" w:color="auto"/>
                                        <w:right w:val="none" w:sz="0" w:space="0" w:color="auto"/>
                                      </w:divBdr>
                                    </w:div>
                                  </w:divsChild>
                                </w:div>
                                <w:div w:id="1558205963">
                                  <w:marLeft w:val="0"/>
                                  <w:marRight w:val="30"/>
                                  <w:marTop w:val="0"/>
                                  <w:marBottom w:val="0"/>
                                  <w:divBdr>
                                    <w:top w:val="none" w:sz="0" w:space="0" w:color="auto"/>
                                    <w:left w:val="none" w:sz="0" w:space="0" w:color="auto"/>
                                    <w:bottom w:val="none" w:sz="0" w:space="0" w:color="auto"/>
                                    <w:right w:val="none" w:sz="0" w:space="0" w:color="auto"/>
                                  </w:divBdr>
                                  <w:divsChild>
                                    <w:div w:id="579368867">
                                      <w:marLeft w:val="0"/>
                                      <w:marRight w:val="0"/>
                                      <w:marTop w:val="0"/>
                                      <w:marBottom w:val="0"/>
                                      <w:divBdr>
                                        <w:top w:val="none" w:sz="0" w:space="0" w:color="auto"/>
                                        <w:left w:val="none" w:sz="0" w:space="0" w:color="auto"/>
                                        <w:bottom w:val="none" w:sz="0" w:space="0" w:color="auto"/>
                                        <w:right w:val="none" w:sz="0" w:space="0" w:color="auto"/>
                                      </w:divBdr>
                                    </w:div>
                                  </w:divsChild>
                                </w:div>
                                <w:div w:id="360713079">
                                  <w:marLeft w:val="0"/>
                                  <w:marRight w:val="30"/>
                                  <w:marTop w:val="0"/>
                                  <w:marBottom w:val="0"/>
                                  <w:divBdr>
                                    <w:top w:val="none" w:sz="0" w:space="0" w:color="auto"/>
                                    <w:left w:val="none" w:sz="0" w:space="0" w:color="auto"/>
                                    <w:bottom w:val="none" w:sz="0" w:space="0" w:color="auto"/>
                                    <w:right w:val="none" w:sz="0" w:space="0" w:color="auto"/>
                                  </w:divBdr>
                                  <w:divsChild>
                                    <w:div w:id="363940790">
                                      <w:marLeft w:val="0"/>
                                      <w:marRight w:val="0"/>
                                      <w:marTop w:val="0"/>
                                      <w:marBottom w:val="0"/>
                                      <w:divBdr>
                                        <w:top w:val="none" w:sz="0" w:space="0" w:color="auto"/>
                                        <w:left w:val="none" w:sz="0" w:space="0" w:color="auto"/>
                                        <w:bottom w:val="none" w:sz="0" w:space="0" w:color="auto"/>
                                        <w:right w:val="none" w:sz="0" w:space="0" w:color="auto"/>
                                      </w:divBdr>
                                    </w:div>
                                  </w:divsChild>
                                </w:div>
                                <w:div w:id="32661938">
                                  <w:marLeft w:val="0"/>
                                  <w:marRight w:val="30"/>
                                  <w:marTop w:val="0"/>
                                  <w:marBottom w:val="0"/>
                                  <w:divBdr>
                                    <w:top w:val="none" w:sz="0" w:space="0" w:color="auto"/>
                                    <w:left w:val="none" w:sz="0" w:space="0" w:color="auto"/>
                                    <w:bottom w:val="none" w:sz="0" w:space="0" w:color="auto"/>
                                    <w:right w:val="none" w:sz="0" w:space="0" w:color="auto"/>
                                  </w:divBdr>
                                  <w:divsChild>
                                    <w:div w:id="1674063101">
                                      <w:marLeft w:val="0"/>
                                      <w:marRight w:val="0"/>
                                      <w:marTop w:val="0"/>
                                      <w:marBottom w:val="0"/>
                                      <w:divBdr>
                                        <w:top w:val="none" w:sz="0" w:space="0" w:color="auto"/>
                                        <w:left w:val="none" w:sz="0" w:space="0" w:color="auto"/>
                                        <w:bottom w:val="none" w:sz="0" w:space="0" w:color="auto"/>
                                        <w:right w:val="none" w:sz="0" w:space="0" w:color="auto"/>
                                      </w:divBdr>
                                    </w:div>
                                  </w:divsChild>
                                </w:div>
                                <w:div w:id="851843922">
                                  <w:marLeft w:val="0"/>
                                  <w:marRight w:val="30"/>
                                  <w:marTop w:val="0"/>
                                  <w:marBottom w:val="0"/>
                                  <w:divBdr>
                                    <w:top w:val="none" w:sz="0" w:space="0" w:color="auto"/>
                                    <w:left w:val="none" w:sz="0" w:space="0" w:color="auto"/>
                                    <w:bottom w:val="none" w:sz="0" w:space="0" w:color="auto"/>
                                    <w:right w:val="none" w:sz="0" w:space="0" w:color="auto"/>
                                  </w:divBdr>
                                  <w:divsChild>
                                    <w:div w:id="297541635">
                                      <w:marLeft w:val="0"/>
                                      <w:marRight w:val="0"/>
                                      <w:marTop w:val="0"/>
                                      <w:marBottom w:val="0"/>
                                      <w:divBdr>
                                        <w:top w:val="none" w:sz="0" w:space="0" w:color="auto"/>
                                        <w:left w:val="none" w:sz="0" w:space="0" w:color="auto"/>
                                        <w:bottom w:val="none" w:sz="0" w:space="0" w:color="auto"/>
                                        <w:right w:val="none" w:sz="0" w:space="0" w:color="auto"/>
                                      </w:divBdr>
                                    </w:div>
                                  </w:divsChild>
                                </w:div>
                                <w:div w:id="1995378170">
                                  <w:marLeft w:val="0"/>
                                  <w:marRight w:val="30"/>
                                  <w:marTop w:val="0"/>
                                  <w:marBottom w:val="0"/>
                                  <w:divBdr>
                                    <w:top w:val="none" w:sz="0" w:space="0" w:color="auto"/>
                                    <w:left w:val="none" w:sz="0" w:space="0" w:color="auto"/>
                                    <w:bottom w:val="none" w:sz="0" w:space="0" w:color="auto"/>
                                    <w:right w:val="none" w:sz="0" w:space="0" w:color="auto"/>
                                  </w:divBdr>
                                  <w:divsChild>
                                    <w:div w:id="662199729">
                                      <w:marLeft w:val="0"/>
                                      <w:marRight w:val="0"/>
                                      <w:marTop w:val="0"/>
                                      <w:marBottom w:val="0"/>
                                      <w:divBdr>
                                        <w:top w:val="none" w:sz="0" w:space="0" w:color="auto"/>
                                        <w:left w:val="none" w:sz="0" w:space="0" w:color="auto"/>
                                        <w:bottom w:val="none" w:sz="0" w:space="0" w:color="auto"/>
                                        <w:right w:val="none" w:sz="0" w:space="0" w:color="auto"/>
                                      </w:divBdr>
                                    </w:div>
                                  </w:divsChild>
                                </w:div>
                                <w:div w:id="1079325228">
                                  <w:marLeft w:val="0"/>
                                  <w:marRight w:val="30"/>
                                  <w:marTop w:val="0"/>
                                  <w:marBottom w:val="0"/>
                                  <w:divBdr>
                                    <w:top w:val="none" w:sz="0" w:space="0" w:color="auto"/>
                                    <w:left w:val="none" w:sz="0" w:space="0" w:color="auto"/>
                                    <w:bottom w:val="none" w:sz="0" w:space="0" w:color="auto"/>
                                    <w:right w:val="none" w:sz="0" w:space="0" w:color="auto"/>
                                  </w:divBdr>
                                  <w:divsChild>
                                    <w:div w:id="1010260623">
                                      <w:marLeft w:val="0"/>
                                      <w:marRight w:val="0"/>
                                      <w:marTop w:val="0"/>
                                      <w:marBottom w:val="0"/>
                                      <w:divBdr>
                                        <w:top w:val="none" w:sz="0" w:space="0" w:color="auto"/>
                                        <w:left w:val="none" w:sz="0" w:space="0" w:color="auto"/>
                                        <w:bottom w:val="none" w:sz="0" w:space="0" w:color="auto"/>
                                        <w:right w:val="none" w:sz="0" w:space="0" w:color="auto"/>
                                      </w:divBdr>
                                    </w:div>
                                  </w:divsChild>
                                </w:div>
                                <w:div w:id="65036903">
                                  <w:marLeft w:val="0"/>
                                  <w:marRight w:val="30"/>
                                  <w:marTop w:val="0"/>
                                  <w:marBottom w:val="0"/>
                                  <w:divBdr>
                                    <w:top w:val="none" w:sz="0" w:space="0" w:color="auto"/>
                                    <w:left w:val="none" w:sz="0" w:space="0" w:color="auto"/>
                                    <w:bottom w:val="none" w:sz="0" w:space="0" w:color="auto"/>
                                    <w:right w:val="none" w:sz="0" w:space="0" w:color="auto"/>
                                  </w:divBdr>
                                  <w:divsChild>
                                    <w:div w:id="1688601957">
                                      <w:marLeft w:val="0"/>
                                      <w:marRight w:val="0"/>
                                      <w:marTop w:val="0"/>
                                      <w:marBottom w:val="0"/>
                                      <w:divBdr>
                                        <w:top w:val="none" w:sz="0" w:space="0" w:color="auto"/>
                                        <w:left w:val="none" w:sz="0" w:space="0" w:color="auto"/>
                                        <w:bottom w:val="none" w:sz="0" w:space="0" w:color="auto"/>
                                        <w:right w:val="none" w:sz="0" w:space="0" w:color="auto"/>
                                      </w:divBdr>
                                    </w:div>
                                  </w:divsChild>
                                </w:div>
                                <w:div w:id="1776628390">
                                  <w:marLeft w:val="0"/>
                                  <w:marRight w:val="30"/>
                                  <w:marTop w:val="0"/>
                                  <w:marBottom w:val="0"/>
                                  <w:divBdr>
                                    <w:top w:val="none" w:sz="0" w:space="0" w:color="auto"/>
                                    <w:left w:val="none" w:sz="0" w:space="0" w:color="auto"/>
                                    <w:bottom w:val="none" w:sz="0" w:space="0" w:color="auto"/>
                                    <w:right w:val="none" w:sz="0" w:space="0" w:color="auto"/>
                                  </w:divBdr>
                                  <w:divsChild>
                                    <w:div w:id="732895940">
                                      <w:marLeft w:val="0"/>
                                      <w:marRight w:val="0"/>
                                      <w:marTop w:val="0"/>
                                      <w:marBottom w:val="0"/>
                                      <w:divBdr>
                                        <w:top w:val="none" w:sz="0" w:space="0" w:color="auto"/>
                                        <w:left w:val="none" w:sz="0" w:space="0" w:color="auto"/>
                                        <w:bottom w:val="none" w:sz="0" w:space="0" w:color="auto"/>
                                        <w:right w:val="none" w:sz="0" w:space="0" w:color="auto"/>
                                      </w:divBdr>
                                    </w:div>
                                  </w:divsChild>
                                </w:div>
                                <w:div w:id="1012682613">
                                  <w:marLeft w:val="0"/>
                                  <w:marRight w:val="30"/>
                                  <w:marTop w:val="0"/>
                                  <w:marBottom w:val="0"/>
                                  <w:divBdr>
                                    <w:top w:val="none" w:sz="0" w:space="0" w:color="auto"/>
                                    <w:left w:val="none" w:sz="0" w:space="0" w:color="auto"/>
                                    <w:bottom w:val="none" w:sz="0" w:space="0" w:color="auto"/>
                                    <w:right w:val="none" w:sz="0" w:space="0" w:color="auto"/>
                                  </w:divBdr>
                                  <w:divsChild>
                                    <w:div w:id="859047421">
                                      <w:marLeft w:val="0"/>
                                      <w:marRight w:val="0"/>
                                      <w:marTop w:val="0"/>
                                      <w:marBottom w:val="0"/>
                                      <w:divBdr>
                                        <w:top w:val="none" w:sz="0" w:space="0" w:color="auto"/>
                                        <w:left w:val="none" w:sz="0" w:space="0" w:color="auto"/>
                                        <w:bottom w:val="none" w:sz="0" w:space="0" w:color="auto"/>
                                        <w:right w:val="none" w:sz="0" w:space="0" w:color="auto"/>
                                      </w:divBdr>
                                    </w:div>
                                  </w:divsChild>
                                </w:div>
                                <w:div w:id="1813327558">
                                  <w:marLeft w:val="0"/>
                                  <w:marRight w:val="30"/>
                                  <w:marTop w:val="0"/>
                                  <w:marBottom w:val="0"/>
                                  <w:divBdr>
                                    <w:top w:val="none" w:sz="0" w:space="0" w:color="auto"/>
                                    <w:left w:val="none" w:sz="0" w:space="0" w:color="auto"/>
                                    <w:bottom w:val="none" w:sz="0" w:space="0" w:color="auto"/>
                                    <w:right w:val="none" w:sz="0" w:space="0" w:color="auto"/>
                                  </w:divBdr>
                                  <w:divsChild>
                                    <w:div w:id="1221794727">
                                      <w:marLeft w:val="0"/>
                                      <w:marRight w:val="0"/>
                                      <w:marTop w:val="0"/>
                                      <w:marBottom w:val="0"/>
                                      <w:divBdr>
                                        <w:top w:val="none" w:sz="0" w:space="0" w:color="auto"/>
                                        <w:left w:val="none" w:sz="0" w:space="0" w:color="auto"/>
                                        <w:bottom w:val="none" w:sz="0" w:space="0" w:color="auto"/>
                                        <w:right w:val="none" w:sz="0" w:space="0" w:color="auto"/>
                                      </w:divBdr>
                                    </w:div>
                                  </w:divsChild>
                                </w:div>
                                <w:div w:id="176967378">
                                  <w:marLeft w:val="0"/>
                                  <w:marRight w:val="30"/>
                                  <w:marTop w:val="0"/>
                                  <w:marBottom w:val="0"/>
                                  <w:divBdr>
                                    <w:top w:val="none" w:sz="0" w:space="0" w:color="auto"/>
                                    <w:left w:val="none" w:sz="0" w:space="0" w:color="auto"/>
                                    <w:bottom w:val="none" w:sz="0" w:space="0" w:color="auto"/>
                                    <w:right w:val="none" w:sz="0" w:space="0" w:color="auto"/>
                                  </w:divBdr>
                                  <w:divsChild>
                                    <w:div w:id="2010281689">
                                      <w:marLeft w:val="0"/>
                                      <w:marRight w:val="0"/>
                                      <w:marTop w:val="0"/>
                                      <w:marBottom w:val="0"/>
                                      <w:divBdr>
                                        <w:top w:val="none" w:sz="0" w:space="0" w:color="auto"/>
                                        <w:left w:val="none" w:sz="0" w:space="0" w:color="auto"/>
                                        <w:bottom w:val="none" w:sz="0" w:space="0" w:color="auto"/>
                                        <w:right w:val="none" w:sz="0" w:space="0" w:color="auto"/>
                                      </w:divBdr>
                                    </w:div>
                                  </w:divsChild>
                                </w:div>
                                <w:div w:id="254555144">
                                  <w:marLeft w:val="0"/>
                                  <w:marRight w:val="30"/>
                                  <w:marTop w:val="0"/>
                                  <w:marBottom w:val="0"/>
                                  <w:divBdr>
                                    <w:top w:val="none" w:sz="0" w:space="0" w:color="auto"/>
                                    <w:left w:val="none" w:sz="0" w:space="0" w:color="auto"/>
                                    <w:bottom w:val="none" w:sz="0" w:space="0" w:color="auto"/>
                                    <w:right w:val="none" w:sz="0" w:space="0" w:color="auto"/>
                                  </w:divBdr>
                                  <w:divsChild>
                                    <w:div w:id="1706519273">
                                      <w:marLeft w:val="0"/>
                                      <w:marRight w:val="0"/>
                                      <w:marTop w:val="0"/>
                                      <w:marBottom w:val="0"/>
                                      <w:divBdr>
                                        <w:top w:val="none" w:sz="0" w:space="0" w:color="auto"/>
                                        <w:left w:val="none" w:sz="0" w:space="0" w:color="auto"/>
                                        <w:bottom w:val="none" w:sz="0" w:space="0" w:color="auto"/>
                                        <w:right w:val="none" w:sz="0" w:space="0" w:color="auto"/>
                                      </w:divBdr>
                                    </w:div>
                                  </w:divsChild>
                                </w:div>
                                <w:div w:id="18314526">
                                  <w:marLeft w:val="0"/>
                                  <w:marRight w:val="30"/>
                                  <w:marTop w:val="0"/>
                                  <w:marBottom w:val="0"/>
                                  <w:divBdr>
                                    <w:top w:val="none" w:sz="0" w:space="0" w:color="auto"/>
                                    <w:left w:val="none" w:sz="0" w:space="0" w:color="auto"/>
                                    <w:bottom w:val="none" w:sz="0" w:space="0" w:color="auto"/>
                                    <w:right w:val="none" w:sz="0" w:space="0" w:color="auto"/>
                                  </w:divBdr>
                                  <w:divsChild>
                                    <w:div w:id="1033189563">
                                      <w:marLeft w:val="0"/>
                                      <w:marRight w:val="0"/>
                                      <w:marTop w:val="0"/>
                                      <w:marBottom w:val="0"/>
                                      <w:divBdr>
                                        <w:top w:val="none" w:sz="0" w:space="0" w:color="auto"/>
                                        <w:left w:val="none" w:sz="0" w:space="0" w:color="auto"/>
                                        <w:bottom w:val="none" w:sz="0" w:space="0" w:color="auto"/>
                                        <w:right w:val="none" w:sz="0" w:space="0" w:color="auto"/>
                                      </w:divBdr>
                                    </w:div>
                                  </w:divsChild>
                                </w:div>
                                <w:div w:id="158663483">
                                  <w:marLeft w:val="0"/>
                                  <w:marRight w:val="30"/>
                                  <w:marTop w:val="0"/>
                                  <w:marBottom w:val="0"/>
                                  <w:divBdr>
                                    <w:top w:val="none" w:sz="0" w:space="0" w:color="auto"/>
                                    <w:left w:val="none" w:sz="0" w:space="0" w:color="auto"/>
                                    <w:bottom w:val="none" w:sz="0" w:space="0" w:color="auto"/>
                                    <w:right w:val="none" w:sz="0" w:space="0" w:color="auto"/>
                                  </w:divBdr>
                                  <w:divsChild>
                                    <w:div w:id="494414831">
                                      <w:marLeft w:val="0"/>
                                      <w:marRight w:val="0"/>
                                      <w:marTop w:val="0"/>
                                      <w:marBottom w:val="0"/>
                                      <w:divBdr>
                                        <w:top w:val="none" w:sz="0" w:space="0" w:color="auto"/>
                                        <w:left w:val="none" w:sz="0" w:space="0" w:color="auto"/>
                                        <w:bottom w:val="none" w:sz="0" w:space="0" w:color="auto"/>
                                        <w:right w:val="none" w:sz="0" w:space="0" w:color="auto"/>
                                      </w:divBdr>
                                    </w:div>
                                  </w:divsChild>
                                </w:div>
                                <w:div w:id="1975327458">
                                  <w:marLeft w:val="0"/>
                                  <w:marRight w:val="30"/>
                                  <w:marTop w:val="0"/>
                                  <w:marBottom w:val="0"/>
                                  <w:divBdr>
                                    <w:top w:val="none" w:sz="0" w:space="0" w:color="auto"/>
                                    <w:left w:val="none" w:sz="0" w:space="0" w:color="auto"/>
                                    <w:bottom w:val="none" w:sz="0" w:space="0" w:color="auto"/>
                                    <w:right w:val="none" w:sz="0" w:space="0" w:color="auto"/>
                                  </w:divBdr>
                                  <w:divsChild>
                                    <w:div w:id="2032412181">
                                      <w:marLeft w:val="0"/>
                                      <w:marRight w:val="0"/>
                                      <w:marTop w:val="0"/>
                                      <w:marBottom w:val="0"/>
                                      <w:divBdr>
                                        <w:top w:val="none" w:sz="0" w:space="0" w:color="auto"/>
                                        <w:left w:val="none" w:sz="0" w:space="0" w:color="auto"/>
                                        <w:bottom w:val="none" w:sz="0" w:space="0" w:color="auto"/>
                                        <w:right w:val="none" w:sz="0" w:space="0" w:color="auto"/>
                                      </w:divBdr>
                                    </w:div>
                                  </w:divsChild>
                                </w:div>
                                <w:div w:id="875315140">
                                  <w:marLeft w:val="0"/>
                                  <w:marRight w:val="30"/>
                                  <w:marTop w:val="0"/>
                                  <w:marBottom w:val="0"/>
                                  <w:divBdr>
                                    <w:top w:val="none" w:sz="0" w:space="0" w:color="auto"/>
                                    <w:left w:val="none" w:sz="0" w:space="0" w:color="auto"/>
                                    <w:bottom w:val="none" w:sz="0" w:space="0" w:color="auto"/>
                                    <w:right w:val="none" w:sz="0" w:space="0" w:color="auto"/>
                                  </w:divBdr>
                                  <w:divsChild>
                                    <w:div w:id="1704750399">
                                      <w:marLeft w:val="0"/>
                                      <w:marRight w:val="0"/>
                                      <w:marTop w:val="0"/>
                                      <w:marBottom w:val="0"/>
                                      <w:divBdr>
                                        <w:top w:val="none" w:sz="0" w:space="0" w:color="auto"/>
                                        <w:left w:val="none" w:sz="0" w:space="0" w:color="auto"/>
                                        <w:bottom w:val="none" w:sz="0" w:space="0" w:color="auto"/>
                                        <w:right w:val="none" w:sz="0" w:space="0" w:color="auto"/>
                                      </w:divBdr>
                                    </w:div>
                                  </w:divsChild>
                                </w:div>
                                <w:div w:id="2105572755">
                                  <w:marLeft w:val="0"/>
                                  <w:marRight w:val="30"/>
                                  <w:marTop w:val="0"/>
                                  <w:marBottom w:val="0"/>
                                  <w:divBdr>
                                    <w:top w:val="none" w:sz="0" w:space="0" w:color="auto"/>
                                    <w:left w:val="none" w:sz="0" w:space="0" w:color="auto"/>
                                    <w:bottom w:val="none" w:sz="0" w:space="0" w:color="auto"/>
                                    <w:right w:val="none" w:sz="0" w:space="0" w:color="auto"/>
                                  </w:divBdr>
                                  <w:divsChild>
                                    <w:div w:id="1338577928">
                                      <w:marLeft w:val="0"/>
                                      <w:marRight w:val="0"/>
                                      <w:marTop w:val="0"/>
                                      <w:marBottom w:val="0"/>
                                      <w:divBdr>
                                        <w:top w:val="none" w:sz="0" w:space="0" w:color="auto"/>
                                        <w:left w:val="none" w:sz="0" w:space="0" w:color="auto"/>
                                        <w:bottom w:val="none" w:sz="0" w:space="0" w:color="auto"/>
                                        <w:right w:val="none" w:sz="0" w:space="0" w:color="auto"/>
                                      </w:divBdr>
                                    </w:div>
                                  </w:divsChild>
                                </w:div>
                                <w:div w:id="422382165">
                                  <w:marLeft w:val="0"/>
                                  <w:marRight w:val="30"/>
                                  <w:marTop w:val="0"/>
                                  <w:marBottom w:val="0"/>
                                  <w:divBdr>
                                    <w:top w:val="none" w:sz="0" w:space="0" w:color="auto"/>
                                    <w:left w:val="none" w:sz="0" w:space="0" w:color="auto"/>
                                    <w:bottom w:val="none" w:sz="0" w:space="0" w:color="auto"/>
                                    <w:right w:val="none" w:sz="0" w:space="0" w:color="auto"/>
                                  </w:divBdr>
                                  <w:divsChild>
                                    <w:div w:id="449516523">
                                      <w:marLeft w:val="0"/>
                                      <w:marRight w:val="0"/>
                                      <w:marTop w:val="0"/>
                                      <w:marBottom w:val="0"/>
                                      <w:divBdr>
                                        <w:top w:val="none" w:sz="0" w:space="0" w:color="auto"/>
                                        <w:left w:val="none" w:sz="0" w:space="0" w:color="auto"/>
                                        <w:bottom w:val="none" w:sz="0" w:space="0" w:color="auto"/>
                                        <w:right w:val="none" w:sz="0" w:space="0" w:color="auto"/>
                                      </w:divBdr>
                                    </w:div>
                                  </w:divsChild>
                                </w:div>
                                <w:div w:id="617296660">
                                  <w:marLeft w:val="0"/>
                                  <w:marRight w:val="30"/>
                                  <w:marTop w:val="0"/>
                                  <w:marBottom w:val="0"/>
                                  <w:divBdr>
                                    <w:top w:val="none" w:sz="0" w:space="0" w:color="auto"/>
                                    <w:left w:val="none" w:sz="0" w:space="0" w:color="auto"/>
                                    <w:bottom w:val="none" w:sz="0" w:space="0" w:color="auto"/>
                                    <w:right w:val="none" w:sz="0" w:space="0" w:color="auto"/>
                                  </w:divBdr>
                                  <w:divsChild>
                                    <w:div w:id="1609581280">
                                      <w:marLeft w:val="0"/>
                                      <w:marRight w:val="0"/>
                                      <w:marTop w:val="0"/>
                                      <w:marBottom w:val="0"/>
                                      <w:divBdr>
                                        <w:top w:val="none" w:sz="0" w:space="0" w:color="auto"/>
                                        <w:left w:val="none" w:sz="0" w:space="0" w:color="auto"/>
                                        <w:bottom w:val="none" w:sz="0" w:space="0" w:color="auto"/>
                                        <w:right w:val="none" w:sz="0" w:space="0" w:color="auto"/>
                                      </w:divBdr>
                                    </w:div>
                                  </w:divsChild>
                                </w:div>
                                <w:div w:id="1172187253">
                                  <w:marLeft w:val="0"/>
                                  <w:marRight w:val="30"/>
                                  <w:marTop w:val="0"/>
                                  <w:marBottom w:val="0"/>
                                  <w:divBdr>
                                    <w:top w:val="none" w:sz="0" w:space="0" w:color="auto"/>
                                    <w:left w:val="none" w:sz="0" w:space="0" w:color="auto"/>
                                    <w:bottom w:val="none" w:sz="0" w:space="0" w:color="auto"/>
                                    <w:right w:val="none" w:sz="0" w:space="0" w:color="auto"/>
                                  </w:divBdr>
                                  <w:divsChild>
                                    <w:div w:id="7915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30246">
                      <w:marLeft w:val="0"/>
                      <w:marRight w:val="0"/>
                      <w:marTop w:val="540"/>
                      <w:marBottom w:val="540"/>
                      <w:divBdr>
                        <w:top w:val="none" w:sz="0" w:space="0" w:color="auto"/>
                        <w:left w:val="none" w:sz="0" w:space="0" w:color="auto"/>
                        <w:bottom w:val="none" w:sz="0" w:space="0" w:color="auto"/>
                        <w:right w:val="none" w:sz="0" w:space="0" w:color="auto"/>
                      </w:divBdr>
                    </w:div>
                    <w:div w:id="1083911200">
                      <w:marLeft w:val="0"/>
                      <w:marRight w:val="0"/>
                      <w:marTop w:val="300"/>
                      <w:marBottom w:val="300"/>
                      <w:divBdr>
                        <w:top w:val="none" w:sz="0" w:space="0" w:color="auto"/>
                        <w:left w:val="none" w:sz="0" w:space="0" w:color="auto"/>
                        <w:bottom w:val="none" w:sz="0" w:space="0" w:color="auto"/>
                        <w:right w:val="none" w:sz="0" w:space="0" w:color="auto"/>
                      </w:divBdr>
                      <w:divsChild>
                        <w:div w:id="1190995161">
                          <w:marLeft w:val="0"/>
                          <w:marRight w:val="0"/>
                          <w:marTop w:val="0"/>
                          <w:marBottom w:val="0"/>
                          <w:divBdr>
                            <w:top w:val="none" w:sz="0" w:space="0" w:color="auto"/>
                            <w:left w:val="none" w:sz="0" w:space="0" w:color="auto"/>
                            <w:bottom w:val="none" w:sz="0" w:space="0" w:color="auto"/>
                            <w:right w:val="none" w:sz="0" w:space="0" w:color="auto"/>
                          </w:divBdr>
                          <w:divsChild>
                            <w:div w:id="1085609470">
                              <w:marLeft w:val="0"/>
                              <w:marRight w:val="0"/>
                              <w:marTop w:val="0"/>
                              <w:marBottom w:val="0"/>
                              <w:divBdr>
                                <w:top w:val="none" w:sz="0" w:space="0" w:color="auto"/>
                                <w:left w:val="none" w:sz="0" w:space="0" w:color="auto"/>
                                <w:bottom w:val="none" w:sz="0" w:space="0" w:color="auto"/>
                                <w:right w:val="none" w:sz="0" w:space="0" w:color="auto"/>
                              </w:divBdr>
                              <w:divsChild>
                                <w:div w:id="596720926">
                                  <w:marLeft w:val="0"/>
                                  <w:marRight w:val="0"/>
                                  <w:marTop w:val="0"/>
                                  <w:marBottom w:val="0"/>
                                  <w:divBdr>
                                    <w:top w:val="none" w:sz="0" w:space="0" w:color="auto"/>
                                    <w:left w:val="none" w:sz="0" w:space="0" w:color="auto"/>
                                    <w:bottom w:val="none" w:sz="0" w:space="0" w:color="auto"/>
                                    <w:right w:val="none" w:sz="0" w:space="0" w:color="auto"/>
                                  </w:divBdr>
                                  <w:divsChild>
                                    <w:div w:id="1792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5133">
                          <w:marLeft w:val="0"/>
                          <w:marRight w:val="0"/>
                          <w:marTop w:val="0"/>
                          <w:marBottom w:val="0"/>
                          <w:divBdr>
                            <w:top w:val="none" w:sz="0" w:space="0" w:color="auto"/>
                            <w:left w:val="none" w:sz="0" w:space="0" w:color="auto"/>
                            <w:bottom w:val="none" w:sz="0" w:space="0" w:color="auto"/>
                            <w:right w:val="none" w:sz="0" w:space="0" w:color="auto"/>
                          </w:divBdr>
                          <w:divsChild>
                            <w:div w:id="1547984728">
                              <w:marLeft w:val="0"/>
                              <w:marRight w:val="0"/>
                              <w:marTop w:val="0"/>
                              <w:marBottom w:val="0"/>
                              <w:divBdr>
                                <w:top w:val="none" w:sz="0" w:space="0" w:color="auto"/>
                                <w:left w:val="none" w:sz="0" w:space="0" w:color="auto"/>
                                <w:bottom w:val="none" w:sz="0" w:space="0" w:color="auto"/>
                                <w:right w:val="none" w:sz="0" w:space="0" w:color="auto"/>
                              </w:divBdr>
                              <w:divsChild>
                                <w:div w:id="574554324">
                                  <w:marLeft w:val="0"/>
                                  <w:marRight w:val="0"/>
                                  <w:marTop w:val="0"/>
                                  <w:marBottom w:val="0"/>
                                  <w:divBdr>
                                    <w:top w:val="none" w:sz="0" w:space="0" w:color="auto"/>
                                    <w:left w:val="none" w:sz="0" w:space="0" w:color="auto"/>
                                    <w:bottom w:val="none" w:sz="0" w:space="0" w:color="auto"/>
                                    <w:right w:val="none" w:sz="0" w:space="0" w:color="auto"/>
                                  </w:divBdr>
                                  <w:divsChild>
                                    <w:div w:id="552354716">
                                      <w:marLeft w:val="0"/>
                                      <w:marRight w:val="0"/>
                                      <w:marTop w:val="0"/>
                                      <w:marBottom w:val="0"/>
                                      <w:divBdr>
                                        <w:top w:val="none" w:sz="0" w:space="0" w:color="auto"/>
                                        <w:left w:val="none" w:sz="0" w:space="0" w:color="auto"/>
                                        <w:bottom w:val="none" w:sz="0" w:space="0" w:color="auto"/>
                                        <w:right w:val="none" w:sz="0" w:space="0" w:color="auto"/>
                                      </w:divBdr>
                                      <w:divsChild>
                                        <w:div w:id="1685277502">
                                          <w:marLeft w:val="0"/>
                                          <w:marRight w:val="0"/>
                                          <w:marTop w:val="0"/>
                                          <w:marBottom w:val="0"/>
                                          <w:divBdr>
                                            <w:top w:val="none" w:sz="0" w:space="0" w:color="auto"/>
                                            <w:left w:val="none" w:sz="0" w:space="0" w:color="auto"/>
                                            <w:bottom w:val="none" w:sz="0" w:space="0" w:color="auto"/>
                                            <w:right w:val="none" w:sz="0" w:space="0" w:color="auto"/>
                                          </w:divBdr>
                                          <w:divsChild>
                                            <w:div w:id="1671250858">
                                              <w:marLeft w:val="0"/>
                                              <w:marRight w:val="0"/>
                                              <w:marTop w:val="0"/>
                                              <w:marBottom w:val="0"/>
                                              <w:divBdr>
                                                <w:top w:val="none" w:sz="0" w:space="0" w:color="auto"/>
                                                <w:left w:val="none" w:sz="0" w:space="0" w:color="auto"/>
                                                <w:bottom w:val="none" w:sz="0" w:space="0" w:color="auto"/>
                                                <w:right w:val="none" w:sz="0" w:space="0" w:color="auto"/>
                                              </w:divBdr>
                                              <w:divsChild>
                                                <w:div w:id="598875298">
                                                  <w:marLeft w:val="105"/>
                                                  <w:marRight w:val="90"/>
                                                  <w:marTop w:val="0"/>
                                                  <w:marBottom w:val="0"/>
                                                  <w:divBdr>
                                                    <w:top w:val="none" w:sz="0" w:space="0" w:color="auto"/>
                                                    <w:left w:val="none" w:sz="0" w:space="0" w:color="auto"/>
                                                    <w:bottom w:val="none" w:sz="0" w:space="0" w:color="auto"/>
                                                    <w:right w:val="none" w:sz="0" w:space="0" w:color="auto"/>
                                                  </w:divBdr>
                                                </w:div>
                                                <w:div w:id="2598790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00264107">
                                          <w:marLeft w:val="0"/>
                                          <w:marRight w:val="0"/>
                                          <w:marTop w:val="180"/>
                                          <w:marBottom w:val="0"/>
                                          <w:divBdr>
                                            <w:top w:val="none" w:sz="0" w:space="0" w:color="auto"/>
                                            <w:left w:val="none" w:sz="0" w:space="0" w:color="auto"/>
                                            <w:bottom w:val="none" w:sz="0" w:space="0" w:color="auto"/>
                                            <w:right w:val="none" w:sz="0" w:space="0" w:color="auto"/>
                                          </w:divBdr>
                                          <w:divsChild>
                                            <w:div w:id="4879406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5244035">
                                      <w:marLeft w:val="0"/>
                                      <w:marRight w:val="0"/>
                                      <w:marTop w:val="0"/>
                                      <w:marBottom w:val="0"/>
                                      <w:divBdr>
                                        <w:top w:val="none" w:sz="0" w:space="0" w:color="auto"/>
                                        <w:left w:val="none" w:sz="0" w:space="0" w:color="auto"/>
                                        <w:bottom w:val="none" w:sz="0" w:space="0" w:color="auto"/>
                                        <w:right w:val="none" w:sz="0" w:space="0" w:color="auto"/>
                                      </w:divBdr>
                                      <w:divsChild>
                                        <w:div w:id="319240017">
                                          <w:marLeft w:val="0"/>
                                          <w:marRight w:val="0"/>
                                          <w:marTop w:val="0"/>
                                          <w:marBottom w:val="600"/>
                                          <w:divBdr>
                                            <w:top w:val="none" w:sz="0" w:space="0" w:color="auto"/>
                                            <w:left w:val="none" w:sz="0" w:space="0" w:color="auto"/>
                                            <w:bottom w:val="none" w:sz="0" w:space="0" w:color="auto"/>
                                            <w:right w:val="none" w:sz="0" w:space="0" w:color="auto"/>
                                          </w:divBdr>
                                          <w:divsChild>
                                            <w:div w:id="274601906">
                                              <w:marLeft w:val="0"/>
                                              <w:marRight w:val="150"/>
                                              <w:marTop w:val="0"/>
                                              <w:marBottom w:val="450"/>
                                              <w:divBdr>
                                                <w:top w:val="single" w:sz="6" w:space="0" w:color="E1E1E1"/>
                                                <w:left w:val="single" w:sz="6" w:space="23" w:color="E1E1E1"/>
                                                <w:bottom w:val="single" w:sz="6" w:space="15" w:color="E1E1E1"/>
                                                <w:right w:val="single" w:sz="6" w:space="0" w:color="E1E1E1"/>
                                              </w:divBdr>
                                              <w:divsChild>
                                                <w:div w:id="1637026293">
                                                  <w:marLeft w:val="0"/>
                                                  <w:marRight w:val="0"/>
                                                  <w:marTop w:val="0"/>
                                                  <w:marBottom w:val="0"/>
                                                  <w:divBdr>
                                                    <w:top w:val="none" w:sz="0" w:space="0" w:color="auto"/>
                                                    <w:left w:val="none" w:sz="0" w:space="0" w:color="auto"/>
                                                    <w:bottom w:val="none" w:sz="0" w:space="0" w:color="auto"/>
                                                    <w:right w:val="none" w:sz="0" w:space="0" w:color="auto"/>
                                                  </w:divBdr>
                                                </w:div>
                                                <w:div w:id="21104208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14321544">
                                      <w:marLeft w:val="0"/>
                                      <w:marRight w:val="0"/>
                                      <w:marTop w:val="300"/>
                                      <w:marBottom w:val="300"/>
                                      <w:divBdr>
                                        <w:top w:val="none" w:sz="0" w:space="0" w:color="auto"/>
                                        <w:left w:val="none" w:sz="0" w:space="0" w:color="auto"/>
                                        <w:bottom w:val="none" w:sz="0" w:space="0" w:color="auto"/>
                                        <w:right w:val="none" w:sz="0" w:space="0" w:color="auto"/>
                                      </w:divBdr>
                                      <w:divsChild>
                                        <w:div w:id="1016619645">
                                          <w:marLeft w:val="0"/>
                                          <w:marRight w:val="0"/>
                                          <w:marTop w:val="0"/>
                                          <w:marBottom w:val="0"/>
                                          <w:divBdr>
                                            <w:top w:val="none" w:sz="0" w:space="0" w:color="auto"/>
                                            <w:left w:val="none" w:sz="0" w:space="0" w:color="auto"/>
                                            <w:bottom w:val="none" w:sz="0" w:space="0" w:color="auto"/>
                                            <w:right w:val="none" w:sz="0" w:space="0" w:color="auto"/>
                                          </w:divBdr>
                                          <w:divsChild>
                                            <w:div w:id="1160341326">
                                              <w:marLeft w:val="0"/>
                                              <w:marRight w:val="0"/>
                                              <w:marTop w:val="0"/>
                                              <w:marBottom w:val="0"/>
                                              <w:divBdr>
                                                <w:top w:val="none" w:sz="0" w:space="0" w:color="auto"/>
                                                <w:left w:val="none" w:sz="0" w:space="0" w:color="auto"/>
                                                <w:bottom w:val="none" w:sz="0" w:space="0" w:color="auto"/>
                                                <w:right w:val="none" w:sz="0" w:space="0" w:color="auto"/>
                                              </w:divBdr>
                                              <w:divsChild>
                                                <w:div w:id="1928346343">
                                                  <w:marLeft w:val="0"/>
                                                  <w:marRight w:val="0"/>
                                                  <w:marTop w:val="0"/>
                                                  <w:marBottom w:val="0"/>
                                                  <w:divBdr>
                                                    <w:top w:val="none" w:sz="0" w:space="0" w:color="auto"/>
                                                    <w:left w:val="none" w:sz="0" w:space="0" w:color="auto"/>
                                                    <w:bottom w:val="none" w:sz="0" w:space="0" w:color="auto"/>
                                                    <w:right w:val="none" w:sz="0" w:space="0" w:color="auto"/>
                                                  </w:divBdr>
                                                  <w:divsChild>
                                                    <w:div w:id="17746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6921">
                                          <w:marLeft w:val="0"/>
                                          <w:marRight w:val="0"/>
                                          <w:marTop w:val="0"/>
                                          <w:marBottom w:val="0"/>
                                          <w:divBdr>
                                            <w:top w:val="none" w:sz="0" w:space="0" w:color="auto"/>
                                            <w:left w:val="none" w:sz="0" w:space="0" w:color="auto"/>
                                            <w:bottom w:val="none" w:sz="0" w:space="0" w:color="auto"/>
                                            <w:right w:val="none" w:sz="0" w:space="0" w:color="auto"/>
                                          </w:divBdr>
                                          <w:divsChild>
                                            <w:div w:id="1743025644">
                                              <w:marLeft w:val="0"/>
                                              <w:marRight w:val="0"/>
                                              <w:marTop w:val="0"/>
                                              <w:marBottom w:val="0"/>
                                              <w:divBdr>
                                                <w:top w:val="none" w:sz="0" w:space="0" w:color="auto"/>
                                                <w:left w:val="none" w:sz="0" w:space="0" w:color="auto"/>
                                                <w:bottom w:val="none" w:sz="0" w:space="0" w:color="auto"/>
                                                <w:right w:val="none" w:sz="0" w:space="0" w:color="auto"/>
                                              </w:divBdr>
                                              <w:divsChild>
                                                <w:div w:id="1093667113">
                                                  <w:marLeft w:val="0"/>
                                                  <w:marRight w:val="0"/>
                                                  <w:marTop w:val="0"/>
                                                  <w:marBottom w:val="0"/>
                                                  <w:divBdr>
                                                    <w:top w:val="none" w:sz="0" w:space="0" w:color="auto"/>
                                                    <w:left w:val="none" w:sz="0" w:space="0" w:color="auto"/>
                                                    <w:bottom w:val="none" w:sz="0" w:space="0" w:color="auto"/>
                                                    <w:right w:val="none" w:sz="0" w:space="0" w:color="auto"/>
                                                  </w:divBdr>
                                                  <w:divsChild>
                                                    <w:div w:id="926689234">
                                                      <w:marLeft w:val="0"/>
                                                      <w:marRight w:val="0"/>
                                                      <w:marTop w:val="0"/>
                                                      <w:marBottom w:val="0"/>
                                                      <w:divBdr>
                                                        <w:top w:val="none" w:sz="0" w:space="0" w:color="auto"/>
                                                        <w:left w:val="none" w:sz="0" w:space="0" w:color="auto"/>
                                                        <w:bottom w:val="none" w:sz="0" w:space="0" w:color="auto"/>
                                                        <w:right w:val="none" w:sz="0" w:space="0" w:color="auto"/>
                                                      </w:divBdr>
                                                      <w:divsChild>
                                                        <w:div w:id="47261843">
                                                          <w:marLeft w:val="0"/>
                                                          <w:marRight w:val="0"/>
                                                          <w:marTop w:val="0"/>
                                                          <w:marBottom w:val="0"/>
                                                          <w:divBdr>
                                                            <w:top w:val="none" w:sz="0" w:space="0" w:color="auto"/>
                                                            <w:left w:val="none" w:sz="0" w:space="0" w:color="auto"/>
                                                            <w:bottom w:val="none" w:sz="0" w:space="0" w:color="auto"/>
                                                            <w:right w:val="none" w:sz="0" w:space="0" w:color="auto"/>
                                                          </w:divBdr>
                                                          <w:divsChild>
                                                            <w:div w:id="1751152859">
                                                              <w:marLeft w:val="0"/>
                                                              <w:marRight w:val="0"/>
                                                              <w:marTop w:val="0"/>
                                                              <w:marBottom w:val="0"/>
                                                              <w:divBdr>
                                                                <w:top w:val="none" w:sz="0" w:space="0" w:color="auto"/>
                                                                <w:left w:val="none" w:sz="0" w:space="0" w:color="auto"/>
                                                                <w:bottom w:val="none" w:sz="0" w:space="0" w:color="auto"/>
                                                                <w:right w:val="none" w:sz="0" w:space="0" w:color="auto"/>
                                                              </w:divBdr>
                                                              <w:divsChild>
                                                                <w:div w:id="1201281">
                                                                  <w:marLeft w:val="105"/>
                                                                  <w:marRight w:val="90"/>
                                                                  <w:marTop w:val="0"/>
                                                                  <w:marBottom w:val="0"/>
                                                                  <w:divBdr>
                                                                    <w:top w:val="none" w:sz="0" w:space="0" w:color="auto"/>
                                                                    <w:left w:val="none" w:sz="0" w:space="0" w:color="auto"/>
                                                                    <w:bottom w:val="none" w:sz="0" w:space="0" w:color="auto"/>
                                                                    <w:right w:val="none" w:sz="0" w:space="0" w:color="auto"/>
                                                                  </w:divBdr>
                                                                </w:div>
                                                                <w:div w:id="17673825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1504921">
                                                          <w:marLeft w:val="0"/>
                                                          <w:marRight w:val="0"/>
                                                          <w:marTop w:val="180"/>
                                                          <w:marBottom w:val="0"/>
                                                          <w:divBdr>
                                                            <w:top w:val="none" w:sz="0" w:space="0" w:color="auto"/>
                                                            <w:left w:val="none" w:sz="0" w:space="0" w:color="auto"/>
                                                            <w:bottom w:val="none" w:sz="0" w:space="0" w:color="auto"/>
                                                            <w:right w:val="none" w:sz="0" w:space="0" w:color="auto"/>
                                                          </w:divBdr>
                                                          <w:divsChild>
                                                            <w:div w:id="5662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6806">
                                                      <w:marLeft w:val="0"/>
                                                      <w:marRight w:val="0"/>
                                                      <w:marTop w:val="540"/>
                                                      <w:marBottom w:val="540"/>
                                                      <w:divBdr>
                                                        <w:top w:val="none" w:sz="0" w:space="0" w:color="auto"/>
                                                        <w:left w:val="none" w:sz="0" w:space="0" w:color="auto"/>
                                                        <w:bottom w:val="none" w:sz="0" w:space="0" w:color="auto"/>
                                                        <w:right w:val="none" w:sz="0" w:space="0" w:color="auto"/>
                                                      </w:divBdr>
                                                    </w:div>
                                                    <w:div w:id="28070169">
                                                      <w:marLeft w:val="0"/>
                                                      <w:marRight w:val="0"/>
                                                      <w:marTop w:val="300"/>
                                                      <w:marBottom w:val="300"/>
                                                      <w:divBdr>
                                                        <w:top w:val="none" w:sz="0" w:space="0" w:color="auto"/>
                                                        <w:left w:val="none" w:sz="0" w:space="0" w:color="auto"/>
                                                        <w:bottom w:val="none" w:sz="0" w:space="0" w:color="auto"/>
                                                        <w:right w:val="none" w:sz="0" w:space="0" w:color="auto"/>
                                                      </w:divBdr>
                                                      <w:divsChild>
                                                        <w:div w:id="1772970436">
                                                          <w:marLeft w:val="0"/>
                                                          <w:marRight w:val="0"/>
                                                          <w:marTop w:val="0"/>
                                                          <w:marBottom w:val="0"/>
                                                          <w:divBdr>
                                                            <w:top w:val="none" w:sz="0" w:space="0" w:color="auto"/>
                                                            <w:left w:val="none" w:sz="0" w:space="0" w:color="auto"/>
                                                            <w:bottom w:val="none" w:sz="0" w:space="0" w:color="auto"/>
                                                            <w:right w:val="none" w:sz="0" w:space="0" w:color="auto"/>
                                                          </w:divBdr>
                                                          <w:divsChild>
                                                            <w:div w:id="865219870">
                                                              <w:marLeft w:val="0"/>
                                                              <w:marRight w:val="0"/>
                                                              <w:marTop w:val="0"/>
                                                              <w:marBottom w:val="0"/>
                                                              <w:divBdr>
                                                                <w:top w:val="none" w:sz="0" w:space="0" w:color="auto"/>
                                                                <w:left w:val="none" w:sz="0" w:space="0" w:color="auto"/>
                                                                <w:bottom w:val="none" w:sz="0" w:space="0" w:color="auto"/>
                                                                <w:right w:val="none" w:sz="0" w:space="0" w:color="auto"/>
                                                              </w:divBdr>
                                                              <w:divsChild>
                                                                <w:div w:id="483860660">
                                                                  <w:marLeft w:val="0"/>
                                                                  <w:marRight w:val="0"/>
                                                                  <w:marTop w:val="0"/>
                                                                  <w:marBottom w:val="0"/>
                                                                  <w:divBdr>
                                                                    <w:top w:val="none" w:sz="0" w:space="0" w:color="auto"/>
                                                                    <w:left w:val="none" w:sz="0" w:space="0" w:color="auto"/>
                                                                    <w:bottom w:val="none" w:sz="0" w:space="0" w:color="auto"/>
                                                                    <w:right w:val="none" w:sz="0" w:space="0" w:color="auto"/>
                                                                  </w:divBdr>
                                                                  <w:divsChild>
                                                                    <w:div w:id="14994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46090">
                                                          <w:marLeft w:val="0"/>
                                                          <w:marRight w:val="0"/>
                                                          <w:marTop w:val="0"/>
                                                          <w:marBottom w:val="0"/>
                                                          <w:divBdr>
                                                            <w:top w:val="none" w:sz="0" w:space="0" w:color="auto"/>
                                                            <w:left w:val="none" w:sz="0" w:space="0" w:color="auto"/>
                                                            <w:bottom w:val="none" w:sz="0" w:space="0" w:color="auto"/>
                                                            <w:right w:val="none" w:sz="0" w:space="0" w:color="auto"/>
                                                          </w:divBdr>
                                                          <w:divsChild>
                                                            <w:div w:id="442841532">
                                                              <w:marLeft w:val="0"/>
                                                              <w:marRight w:val="0"/>
                                                              <w:marTop w:val="0"/>
                                                              <w:marBottom w:val="0"/>
                                                              <w:divBdr>
                                                                <w:top w:val="none" w:sz="0" w:space="0" w:color="auto"/>
                                                                <w:left w:val="none" w:sz="0" w:space="0" w:color="auto"/>
                                                                <w:bottom w:val="none" w:sz="0" w:space="0" w:color="auto"/>
                                                                <w:right w:val="none" w:sz="0" w:space="0" w:color="auto"/>
                                                              </w:divBdr>
                                                              <w:divsChild>
                                                                <w:div w:id="882015855">
                                                                  <w:marLeft w:val="0"/>
                                                                  <w:marRight w:val="0"/>
                                                                  <w:marTop w:val="0"/>
                                                                  <w:marBottom w:val="0"/>
                                                                  <w:divBdr>
                                                                    <w:top w:val="none" w:sz="0" w:space="0" w:color="auto"/>
                                                                    <w:left w:val="none" w:sz="0" w:space="0" w:color="auto"/>
                                                                    <w:bottom w:val="none" w:sz="0" w:space="0" w:color="auto"/>
                                                                    <w:right w:val="none" w:sz="0" w:space="0" w:color="auto"/>
                                                                  </w:divBdr>
                                                                  <w:divsChild>
                                                                    <w:div w:id="856969937">
                                                                      <w:marLeft w:val="0"/>
                                                                      <w:marRight w:val="0"/>
                                                                      <w:marTop w:val="0"/>
                                                                      <w:marBottom w:val="0"/>
                                                                      <w:divBdr>
                                                                        <w:top w:val="none" w:sz="0" w:space="0" w:color="auto"/>
                                                                        <w:left w:val="none" w:sz="0" w:space="0" w:color="auto"/>
                                                                        <w:bottom w:val="none" w:sz="0" w:space="0" w:color="auto"/>
                                                                        <w:right w:val="none" w:sz="0" w:space="0" w:color="auto"/>
                                                                      </w:divBdr>
                                                                      <w:divsChild>
                                                                        <w:div w:id="1464611817">
                                                                          <w:marLeft w:val="0"/>
                                                                          <w:marRight w:val="0"/>
                                                                          <w:marTop w:val="0"/>
                                                                          <w:marBottom w:val="0"/>
                                                                          <w:divBdr>
                                                                            <w:top w:val="none" w:sz="0" w:space="0" w:color="auto"/>
                                                                            <w:left w:val="none" w:sz="0" w:space="0" w:color="auto"/>
                                                                            <w:bottom w:val="none" w:sz="0" w:space="0" w:color="auto"/>
                                                                            <w:right w:val="none" w:sz="0" w:space="0" w:color="auto"/>
                                                                          </w:divBdr>
                                                                          <w:divsChild>
                                                                            <w:div w:id="388842092">
                                                                              <w:marLeft w:val="0"/>
                                                                              <w:marRight w:val="0"/>
                                                                              <w:marTop w:val="0"/>
                                                                              <w:marBottom w:val="0"/>
                                                                              <w:divBdr>
                                                                                <w:top w:val="none" w:sz="0" w:space="0" w:color="auto"/>
                                                                                <w:left w:val="none" w:sz="0" w:space="0" w:color="auto"/>
                                                                                <w:bottom w:val="none" w:sz="0" w:space="0" w:color="auto"/>
                                                                                <w:right w:val="none" w:sz="0" w:space="0" w:color="auto"/>
                                                                              </w:divBdr>
                                                                              <w:divsChild>
                                                                                <w:div w:id="995838999">
                                                                                  <w:marLeft w:val="105"/>
                                                                                  <w:marRight w:val="90"/>
                                                                                  <w:marTop w:val="0"/>
                                                                                  <w:marBottom w:val="0"/>
                                                                                  <w:divBdr>
                                                                                    <w:top w:val="none" w:sz="0" w:space="0" w:color="auto"/>
                                                                                    <w:left w:val="none" w:sz="0" w:space="0" w:color="auto"/>
                                                                                    <w:bottom w:val="none" w:sz="0" w:space="0" w:color="auto"/>
                                                                                    <w:right w:val="none" w:sz="0" w:space="0" w:color="auto"/>
                                                                                  </w:divBdr>
                                                                                </w:div>
                                                                                <w:div w:id="10479464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11468777">
                                                                          <w:marLeft w:val="0"/>
                                                                          <w:marRight w:val="0"/>
                                                                          <w:marTop w:val="180"/>
                                                                          <w:marBottom w:val="0"/>
                                                                          <w:divBdr>
                                                                            <w:top w:val="none" w:sz="0" w:space="0" w:color="auto"/>
                                                                            <w:left w:val="none" w:sz="0" w:space="0" w:color="auto"/>
                                                                            <w:bottom w:val="none" w:sz="0" w:space="0" w:color="auto"/>
                                                                            <w:right w:val="none" w:sz="0" w:space="0" w:color="auto"/>
                                                                          </w:divBdr>
                                                                          <w:divsChild>
                                                                            <w:div w:id="1407297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3248004">
                                                                      <w:marLeft w:val="0"/>
                                                                      <w:marRight w:val="0"/>
                                                                      <w:marTop w:val="600"/>
                                                                      <w:marBottom w:val="600"/>
                                                                      <w:divBdr>
                                                                        <w:top w:val="none" w:sz="0" w:space="0" w:color="auto"/>
                                                                        <w:left w:val="none" w:sz="0" w:space="0" w:color="auto"/>
                                                                        <w:bottom w:val="none" w:sz="0" w:space="0" w:color="auto"/>
                                                                        <w:right w:val="none" w:sz="0" w:space="0" w:color="auto"/>
                                                                      </w:divBdr>
                                                                    </w:div>
                                                                    <w:div w:id="48044564">
                                                                      <w:marLeft w:val="0"/>
                                                                      <w:marRight w:val="0"/>
                                                                      <w:marTop w:val="0"/>
                                                                      <w:marBottom w:val="0"/>
                                                                      <w:divBdr>
                                                                        <w:top w:val="none" w:sz="0" w:space="0" w:color="auto"/>
                                                                        <w:left w:val="none" w:sz="0" w:space="0" w:color="auto"/>
                                                                        <w:bottom w:val="none" w:sz="0" w:space="0" w:color="auto"/>
                                                                        <w:right w:val="none" w:sz="0" w:space="0" w:color="auto"/>
                                                                      </w:divBdr>
                                                                      <w:divsChild>
                                                                        <w:div w:id="50080928">
                                                                          <w:marLeft w:val="0"/>
                                                                          <w:marRight w:val="0"/>
                                                                          <w:marTop w:val="0"/>
                                                                          <w:marBottom w:val="600"/>
                                                                          <w:divBdr>
                                                                            <w:top w:val="none" w:sz="0" w:space="0" w:color="auto"/>
                                                                            <w:left w:val="none" w:sz="0" w:space="0" w:color="auto"/>
                                                                            <w:bottom w:val="none" w:sz="0" w:space="0" w:color="auto"/>
                                                                            <w:right w:val="none" w:sz="0" w:space="0" w:color="auto"/>
                                                                          </w:divBdr>
                                                                          <w:divsChild>
                                                                            <w:div w:id="1863516250">
                                                                              <w:marLeft w:val="0"/>
                                                                              <w:marRight w:val="0"/>
                                                                              <w:marTop w:val="0"/>
                                                                              <w:marBottom w:val="0"/>
                                                                              <w:divBdr>
                                                                                <w:top w:val="single" w:sz="6" w:space="15" w:color="E1E1E1"/>
                                                                                <w:left w:val="single" w:sz="6" w:space="23" w:color="E1E1E1"/>
                                                                                <w:bottom w:val="single" w:sz="6" w:space="15" w:color="E1E1E1"/>
                                                                                <w:right w:val="single" w:sz="6" w:space="23" w:color="E1E1E1"/>
                                                                              </w:divBdr>
                                                                              <w:divsChild>
                                                                                <w:div w:id="2035957310">
                                                                                  <w:marLeft w:val="0"/>
                                                                                  <w:marRight w:val="0"/>
                                                                                  <w:marTop w:val="0"/>
                                                                                  <w:marBottom w:val="0"/>
                                                                                  <w:divBdr>
                                                                                    <w:top w:val="none" w:sz="0" w:space="0" w:color="auto"/>
                                                                                    <w:left w:val="none" w:sz="0" w:space="0" w:color="auto"/>
                                                                                    <w:bottom w:val="none" w:sz="0" w:space="0" w:color="auto"/>
                                                                                    <w:right w:val="none" w:sz="0" w:space="0" w:color="auto"/>
                                                                                  </w:divBdr>
                                                                                </w:div>
                                                                                <w:div w:id="17390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60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5635341">
      <w:bodyDiv w:val="1"/>
      <w:marLeft w:val="0"/>
      <w:marRight w:val="0"/>
      <w:marTop w:val="0"/>
      <w:marBottom w:val="0"/>
      <w:divBdr>
        <w:top w:val="none" w:sz="0" w:space="0" w:color="auto"/>
        <w:left w:val="none" w:sz="0" w:space="0" w:color="auto"/>
        <w:bottom w:val="none" w:sz="0" w:space="0" w:color="auto"/>
        <w:right w:val="none" w:sz="0" w:space="0" w:color="auto"/>
      </w:divBdr>
      <w:divsChild>
        <w:div w:id="330178204">
          <w:marLeft w:val="0"/>
          <w:marRight w:val="0"/>
          <w:marTop w:val="0"/>
          <w:marBottom w:val="0"/>
          <w:divBdr>
            <w:top w:val="none" w:sz="0" w:space="0" w:color="auto"/>
            <w:left w:val="none" w:sz="0" w:space="0" w:color="auto"/>
            <w:bottom w:val="none" w:sz="0" w:space="0" w:color="auto"/>
            <w:right w:val="none" w:sz="0" w:space="0" w:color="auto"/>
          </w:divBdr>
        </w:div>
        <w:div w:id="1468812854">
          <w:marLeft w:val="0"/>
          <w:marRight w:val="0"/>
          <w:marTop w:val="0"/>
          <w:marBottom w:val="0"/>
          <w:divBdr>
            <w:top w:val="none" w:sz="0" w:space="0" w:color="auto"/>
            <w:left w:val="none" w:sz="0" w:space="0" w:color="auto"/>
            <w:bottom w:val="none" w:sz="0" w:space="0" w:color="auto"/>
            <w:right w:val="none" w:sz="0" w:space="0" w:color="auto"/>
          </w:divBdr>
        </w:div>
        <w:div w:id="2022274597">
          <w:marLeft w:val="0"/>
          <w:marRight w:val="0"/>
          <w:marTop w:val="0"/>
          <w:marBottom w:val="0"/>
          <w:divBdr>
            <w:top w:val="none" w:sz="0" w:space="0" w:color="auto"/>
            <w:left w:val="none" w:sz="0" w:space="0" w:color="auto"/>
            <w:bottom w:val="none" w:sz="0" w:space="0" w:color="auto"/>
            <w:right w:val="none" w:sz="0" w:space="0" w:color="auto"/>
          </w:divBdr>
          <w:divsChild>
            <w:div w:id="716901537">
              <w:marLeft w:val="0"/>
              <w:marRight w:val="0"/>
              <w:marTop w:val="0"/>
              <w:marBottom w:val="0"/>
              <w:divBdr>
                <w:top w:val="none" w:sz="0" w:space="0" w:color="auto"/>
                <w:left w:val="none" w:sz="0" w:space="0" w:color="auto"/>
                <w:bottom w:val="none" w:sz="0" w:space="0" w:color="auto"/>
                <w:right w:val="none" w:sz="0" w:space="0" w:color="auto"/>
              </w:divBdr>
              <w:divsChild>
                <w:div w:id="1256789243">
                  <w:marLeft w:val="0"/>
                  <w:marRight w:val="0"/>
                  <w:marTop w:val="0"/>
                  <w:marBottom w:val="75"/>
                  <w:divBdr>
                    <w:top w:val="none" w:sz="0" w:space="0" w:color="auto"/>
                    <w:left w:val="none" w:sz="0" w:space="0" w:color="auto"/>
                    <w:bottom w:val="none" w:sz="0" w:space="0" w:color="auto"/>
                    <w:right w:val="none" w:sz="0" w:space="0" w:color="auto"/>
                  </w:divBdr>
                  <w:divsChild>
                    <w:div w:id="233855980">
                      <w:marLeft w:val="0"/>
                      <w:marRight w:val="0"/>
                      <w:marTop w:val="0"/>
                      <w:marBottom w:val="0"/>
                      <w:divBdr>
                        <w:top w:val="none" w:sz="0" w:space="0" w:color="auto"/>
                        <w:left w:val="none" w:sz="0" w:space="0" w:color="auto"/>
                        <w:bottom w:val="none" w:sz="0" w:space="0" w:color="auto"/>
                        <w:right w:val="none" w:sz="0" w:space="0" w:color="auto"/>
                      </w:divBdr>
                    </w:div>
                    <w:div w:id="46687534">
                      <w:marLeft w:val="0"/>
                      <w:marRight w:val="0"/>
                      <w:marTop w:val="0"/>
                      <w:marBottom w:val="0"/>
                      <w:divBdr>
                        <w:top w:val="none" w:sz="0" w:space="0" w:color="auto"/>
                        <w:left w:val="none" w:sz="0" w:space="0" w:color="auto"/>
                        <w:bottom w:val="none" w:sz="0" w:space="0" w:color="auto"/>
                        <w:right w:val="none" w:sz="0" w:space="0" w:color="auto"/>
                      </w:divBdr>
                    </w:div>
                  </w:divsChild>
                </w:div>
                <w:div w:id="99302055">
                  <w:marLeft w:val="0"/>
                  <w:marRight w:val="0"/>
                  <w:marTop w:val="0"/>
                  <w:marBottom w:val="0"/>
                  <w:divBdr>
                    <w:top w:val="none" w:sz="0" w:space="0" w:color="auto"/>
                    <w:left w:val="none" w:sz="0" w:space="0" w:color="auto"/>
                    <w:bottom w:val="none" w:sz="0" w:space="0" w:color="auto"/>
                    <w:right w:val="none" w:sz="0" w:space="0" w:color="auto"/>
                  </w:divBdr>
                  <w:divsChild>
                    <w:div w:id="1383672471">
                      <w:marLeft w:val="0"/>
                      <w:marRight w:val="0"/>
                      <w:marTop w:val="0"/>
                      <w:marBottom w:val="0"/>
                      <w:divBdr>
                        <w:top w:val="none" w:sz="0" w:space="0" w:color="auto"/>
                        <w:left w:val="none" w:sz="0" w:space="0" w:color="auto"/>
                        <w:bottom w:val="none" w:sz="0" w:space="0" w:color="auto"/>
                        <w:right w:val="none" w:sz="0" w:space="0" w:color="auto"/>
                      </w:divBdr>
                      <w:divsChild>
                        <w:div w:id="542982391">
                          <w:marLeft w:val="0"/>
                          <w:marRight w:val="0"/>
                          <w:marTop w:val="0"/>
                          <w:marBottom w:val="0"/>
                          <w:divBdr>
                            <w:top w:val="none" w:sz="0" w:space="0" w:color="auto"/>
                            <w:left w:val="none" w:sz="0" w:space="0" w:color="auto"/>
                            <w:bottom w:val="none" w:sz="0" w:space="0" w:color="auto"/>
                            <w:right w:val="none" w:sz="0" w:space="0" w:color="auto"/>
                          </w:divBdr>
                          <w:divsChild>
                            <w:div w:id="1538617592">
                              <w:marLeft w:val="0"/>
                              <w:marRight w:val="0"/>
                              <w:marTop w:val="0"/>
                              <w:marBottom w:val="0"/>
                              <w:divBdr>
                                <w:top w:val="none" w:sz="0" w:space="0" w:color="auto"/>
                                <w:left w:val="none" w:sz="0" w:space="0" w:color="auto"/>
                                <w:bottom w:val="none" w:sz="0" w:space="0" w:color="auto"/>
                                <w:right w:val="none" w:sz="0" w:space="0" w:color="auto"/>
                              </w:divBdr>
                              <w:divsChild>
                                <w:div w:id="943659202">
                                  <w:marLeft w:val="0"/>
                                  <w:marRight w:val="0"/>
                                  <w:marTop w:val="0"/>
                                  <w:marBottom w:val="30"/>
                                  <w:divBdr>
                                    <w:top w:val="none" w:sz="0" w:space="0" w:color="auto"/>
                                    <w:left w:val="none" w:sz="0" w:space="0" w:color="auto"/>
                                    <w:bottom w:val="none" w:sz="0" w:space="0" w:color="auto"/>
                                    <w:right w:val="none" w:sz="0" w:space="0" w:color="auto"/>
                                  </w:divBdr>
                                  <w:divsChild>
                                    <w:div w:id="1556745145">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350105794">
                                              <w:marLeft w:val="0"/>
                                              <w:marRight w:val="0"/>
                                              <w:marTop w:val="0"/>
                                              <w:marBottom w:val="0"/>
                                              <w:divBdr>
                                                <w:top w:val="none" w:sz="0" w:space="0" w:color="auto"/>
                                                <w:left w:val="none" w:sz="0" w:space="0" w:color="auto"/>
                                                <w:bottom w:val="none" w:sz="0" w:space="0" w:color="auto"/>
                                                <w:right w:val="none" w:sz="0" w:space="0" w:color="auto"/>
                                              </w:divBdr>
                                              <w:divsChild>
                                                <w:div w:id="19090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09139">
                                          <w:marLeft w:val="0"/>
                                          <w:marRight w:val="0"/>
                                          <w:marTop w:val="0"/>
                                          <w:marBottom w:val="0"/>
                                          <w:divBdr>
                                            <w:top w:val="none" w:sz="0" w:space="0" w:color="auto"/>
                                            <w:left w:val="none" w:sz="0" w:space="0" w:color="auto"/>
                                            <w:bottom w:val="none" w:sz="0" w:space="0" w:color="auto"/>
                                            <w:right w:val="none" w:sz="0" w:space="0" w:color="auto"/>
                                          </w:divBdr>
                                          <w:divsChild>
                                            <w:div w:id="589970824">
                                              <w:marLeft w:val="0"/>
                                              <w:marRight w:val="0"/>
                                              <w:marTop w:val="0"/>
                                              <w:marBottom w:val="0"/>
                                              <w:divBdr>
                                                <w:top w:val="none" w:sz="0" w:space="0" w:color="auto"/>
                                                <w:left w:val="none" w:sz="0" w:space="0" w:color="auto"/>
                                                <w:bottom w:val="none" w:sz="0" w:space="0" w:color="auto"/>
                                                <w:right w:val="none" w:sz="0" w:space="0" w:color="auto"/>
                                              </w:divBdr>
                                              <w:divsChild>
                                                <w:div w:id="8934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317">
                                          <w:marLeft w:val="0"/>
                                          <w:marRight w:val="0"/>
                                          <w:marTop w:val="0"/>
                                          <w:marBottom w:val="0"/>
                                          <w:divBdr>
                                            <w:top w:val="none" w:sz="0" w:space="0" w:color="auto"/>
                                            <w:left w:val="none" w:sz="0" w:space="0" w:color="auto"/>
                                            <w:bottom w:val="none" w:sz="0" w:space="0" w:color="auto"/>
                                            <w:right w:val="none" w:sz="0" w:space="0" w:color="auto"/>
                                          </w:divBdr>
                                          <w:divsChild>
                                            <w:div w:id="859052054">
                                              <w:marLeft w:val="0"/>
                                              <w:marRight w:val="0"/>
                                              <w:marTop w:val="0"/>
                                              <w:marBottom w:val="0"/>
                                              <w:divBdr>
                                                <w:top w:val="none" w:sz="0" w:space="0" w:color="auto"/>
                                                <w:left w:val="none" w:sz="0" w:space="0" w:color="auto"/>
                                                <w:bottom w:val="none" w:sz="0" w:space="0" w:color="auto"/>
                                                <w:right w:val="none" w:sz="0" w:space="0" w:color="auto"/>
                                              </w:divBdr>
                                              <w:divsChild>
                                                <w:div w:id="16654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5324">
                                          <w:marLeft w:val="0"/>
                                          <w:marRight w:val="0"/>
                                          <w:marTop w:val="0"/>
                                          <w:marBottom w:val="0"/>
                                          <w:divBdr>
                                            <w:top w:val="none" w:sz="0" w:space="0" w:color="auto"/>
                                            <w:left w:val="none" w:sz="0" w:space="0" w:color="auto"/>
                                            <w:bottom w:val="none" w:sz="0" w:space="0" w:color="auto"/>
                                            <w:right w:val="none" w:sz="0" w:space="0" w:color="auto"/>
                                          </w:divBdr>
                                          <w:divsChild>
                                            <w:div w:id="830026646">
                                              <w:marLeft w:val="0"/>
                                              <w:marRight w:val="0"/>
                                              <w:marTop w:val="0"/>
                                              <w:marBottom w:val="0"/>
                                              <w:divBdr>
                                                <w:top w:val="none" w:sz="0" w:space="0" w:color="auto"/>
                                                <w:left w:val="none" w:sz="0" w:space="0" w:color="auto"/>
                                                <w:bottom w:val="none" w:sz="0" w:space="0" w:color="auto"/>
                                                <w:right w:val="none" w:sz="0" w:space="0" w:color="auto"/>
                                              </w:divBdr>
                                              <w:divsChild>
                                                <w:div w:id="12325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4849">
                                          <w:marLeft w:val="0"/>
                                          <w:marRight w:val="0"/>
                                          <w:marTop w:val="0"/>
                                          <w:marBottom w:val="0"/>
                                          <w:divBdr>
                                            <w:top w:val="none" w:sz="0" w:space="0" w:color="auto"/>
                                            <w:left w:val="none" w:sz="0" w:space="0" w:color="auto"/>
                                            <w:bottom w:val="none" w:sz="0" w:space="0" w:color="auto"/>
                                            <w:right w:val="none" w:sz="0" w:space="0" w:color="auto"/>
                                          </w:divBdr>
                                          <w:divsChild>
                                            <w:div w:id="528765225">
                                              <w:marLeft w:val="0"/>
                                              <w:marRight w:val="0"/>
                                              <w:marTop w:val="0"/>
                                              <w:marBottom w:val="0"/>
                                              <w:divBdr>
                                                <w:top w:val="none" w:sz="0" w:space="0" w:color="auto"/>
                                                <w:left w:val="none" w:sz="0" w:space="0" w:color="auto"/>
                                                <w:bottom w:val="none" w:sz="0" w:space="0" w:color="auto"/>
                                                <w:right w:val="none" w:sz="0" w:space="0" w:color="auto"/>
                                              </w:divBdr>
                                              <w:divsChild>
                                                <w:div w:id="310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5493">
                                          <w:marLeft w:val="0"/>
                                          <w:marRight w:val="0"/>
                                          <w:marTop w:val="0"/>
                                          <w:marBottom w:val="0"/>
                                          <w:divBdr>
                                            <w:top w:val="none" w:sz="0" w:space="0" w:color="auto"/>
                                            <w:left w:val="none" w:sz="0" w:space="0" w:color="auto"/>
                                            <w:bottom w:val="none" w:sz="0" w:space="0" w:color="auto"/>
                                            <w:right w:val="none" w:sz="0" w:space="0" w:color="auto"/>
                                          </w:divBdr>
                                          <w:divsChild>
                                            <w:div w:id="1030256149">
                                              <w:marLeft w:val="0"/>
                                              <w:marRight w:val="0"/>
                                              <w:marTop w:val="0"/>
                                              <w:marBottom w:val="0"/>
                                              <w:divBdr>
                                                <w:top w:val="none" w:sz="0" w:space="0" w:color="auto"/>
                                                <w:left w:val="none" w:sz="0" w:space="0" w:color="auto"/>
                                                <w:bottom w:val="none" w:sz="0" w:space="0" w:color="auto"/>
                                                <w:right w:val="none" w:sz="0" w:space="0" w:color="auto"/>
                                              </w:divBdr>
                                              <w:divsChild>
                                                <w:div w:id="12671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8657">
                                          <w:marLeft w:val="0"/>
                                          <w:marRight w:val="0"/>
                                          <w:marTop w:val="0"/>
                                          <w:marBottom w:val="0"/>
                                          <w:divBdr>
                                            <w:top w:val="none" w:sz="0" w:space="0" w:color="auto"/>
                                            <w:left w:val="none" w:sz="0" w:space="0" w:color="auto"/>
                                            <w:bottom w:val="none" w:sz="0" w:space="0" w:color="auto"/>
                                            <w:right w:val="none" w:sz="0" w:space="0" w:color="auto"/>
                                          </w:divBdr>
                                          <w:divsChild>
                                            <w:div w:id="321351438">
                                              <w:marLeft w:val="0"/>
                                              <w:marRight w:val="0"/>
                                              <w:marTop w:val="0"/>
                                              <w:marBottom w:val="0"/>
                                              <w:divBdr>
                                                <w:top w:val="none" w:sz="0" w:space="0" w:color="auto"/>
                                                <w:left w:val="none" w:sz="0" w:space="0" w:color="auto"/>
                                                <w:bottom w:val="none" w:sz="0" w:space="0" w:color="auto"/>
                                                <w:right w:val="none" w:sz="0" w:space="0" w:color="auto"/>
                                              </w:divBdr>
                                              <w:divsChild>
                                                <w:div w:id="9313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42133">
                                          <w:marLeft w:val="0"/>
                                          <w:marRight w:val="0"/>
                                          <w:marTop w:val="0"/>
                                          <w:marBottom w:val="0"/>
                                          <w:divBdr>
                                            <w:top w:val="none" w:sz="0" w:space="0" w:color="auto"/>
                                            <w:left w:val="none" w:sz="0" w:space="0" w:color="auto"/>
                                            <w:bottom w:val="none" w:sz="0" w:space="0" w:color="auto"/>
                                            <w:right w:val="none" w:sz="0" w:space="0" w:color="auto"/>
                                          </w:divBdr>
                                          <w:divsChild>
                                            <w:div w:id="2121873036">
                                              <w:marLeft w:val="0"/>
                                              <w:marRight w:val="0"/>
                                              <w:marTop w:val="0"/>
                                              <w:marBottom w:val="0"/>
                                              <w:divBdr>
                                                <w:top w:val="none" w:sz="0" w:space="0" w:color="auto"/>
                                                <w:left w:val="none" w:sz="0" w:space="0" w:color="auto"/>
                                                <w:bottom w:val="none" w:sz="0" w:space="0" w:color="auto"/>
                                                <w:right w:val="none" w:sz="0" w:space="0" w:color="auto"/>
                                              </w:divBdr>
                                              <w:divsChild>
                                                <w:div w:id="12218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6570">
                                          <w:marLeft w:val="0"/>
                                          <w:marRight w:val="0"/>
                                          <w:marTop w:val="0"/>
                                          <w:marBottom w:val="0"/>
                                          <w:divBdr>
                                            <w:top w:val="none" w:sz="0" w:space="0" w:color="auto"/>
                                            <w:left w:val="none" w:sz="0" w:space="0" w:color="auto"/>
                                            <w:bottom w:val="none" w:sz="0" w:space="0" w:color="auto"/>
                                            <w:right w:val="none" w:sz="0" w:space="0" w:color="auto"/>
                                          </w:divBdr>
                                          <w:divsChild>
                                            <w:div w:id="1032801132">
                                              <w:marLeft w:val="0"/>
                                              <w:marRight w:val="0"/>
                                              <w:marTop w:val="0"/>
                                              <w:marBottom w:val="0"/>
                                              <w:divBdr>
                                                <w:top w:val="none" w:sz="0" w:space="0" w:color="auto"/>
                                                <w:left w:val="none" w:sz="0" w:space="0" w:color="auto"/>
                                                <w:bottom w:val="none" w:sz="0" w:space="0" w:color="auto"/>
                                                <w:right w:val="none" w:sz="0" w:space="0" w:color="auto"/>
                                              </w:divBdr>
                                              <w:divsChild>
                                                <w:div w:id="15580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7117">
                                          <w:marLeft w:val="0"/>
                                          <w:marRight w:val="0"/>
                                          <w:marTop w:val="0"/>
                                          <w:marBottom w:val="0"/>
                                          <w:divBdr>
                                            <w:top w:val="none" w:sz="0" w:space="0" w:color="auto"/>
                                            <w:left w:val="none" w:sz="0" w:space="0" w:color="auto"/>
                                            <w:bottom w:val="none" w:sz="0" w:space="0" w:color="auto"/>
                                            <w:right w:val="none" w:sz="0" w:space="0" w:color="auto"/>
                                          </w:divBdr>
                                          <w:divsChild>
                                            <w:div w:id="589506762">
                                              <w:marLeft w:val="0"/>
                                              <w:marRight w:val="0"/>
                                              <w:marTop w:val="0"/>
                                              <w:marBottom w:val="0"/>
                                              <w:divBdr>
                                                <w:top w:val="none" w:sz="0" w:space="0" w:color="auto"/>
                                                <w:left w:val="none" w:sz="0" w:space="0" w:color="auto"/>
                                                <w:bottom w:val="none" w:sz="0" w:space="0" w:color="auto"/>
                                                <w:right w:val="none" w:sz="0" w:space="0" w:color="auto"/>
                                              </w:divBdr>
                                              <w:divsChild>
                                                <w:div w:id="6919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6377">
                                          <w:marLeft w:val="0"/>
                                          <w:marRight w:val="0"/>
                                          <w:marTop w:val="0"/>
                                          <w:marBottom w:val="0"/>
                                          <w:divBdr>
                                            <w:top w:val="none" w:sz="0" w:space="0" w:color="auto"/>
                                            <w:left w:val="none" w:sz="0" w:space="0" w:color="auto"/>
                                            <w:bottom w:val="none" w:sz="0" w:space="0" w:color="auto"/>
                                            <w:right w:val="none" w:sz="0" w:space="0" w:color="auto"/>
                                          </w:divBdr>
                                          <w:divsChild>
                                            <w:div w:id="829752264">
                                              <w:marLeft w:val="0"/>
                                              <w:marRight w:val="0"/>
                                              <w:marTop w:val="0"/>
                                              <w:marBottom w:val="0"/>
                                              <w:divBdr>
                                                <w:top w:val="none" w:sz="0" w:space="0" w:color="auto"/>
                                                <w:left w:val="none" w:sz="0" w:space="0" w:color="auto"/>
                                                <w:bottom w:val="none" w:sz="0" w:space="0" w:color="auto"/>
                                                <w:right w:val="none" w:sz="0" w:space="0" w:color="auto"/>
                                              </w:divBdr>
                                              <w:divsChild>
                                                <w:div w:id="170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8530">
                                          <w:marLeft w:val="0"/>
                                          <w:marRight w:val="0"/>
                                          <w:marTop w:val="0"/>
                                          <w:marBottom w:val="0"/>
                                          <w:divBdr>
                                            <w:top w:val="none" w:sz="0" w:space="0" w:color="auto"/>
                                            <w:left w:val="none" w:sz="0" w:space="0" w:color="auto"/>
                                            <w:bottom w:val="none" w:sz="0" w:space="0" w:color="auto"/>
                                            <w:right w:val="none" w:sz="0" w:space="0" w:color="auto"/>
                                          </w:divBdr>
                                          <w:divsChild>
                                            <w:div w:id="1073426583">
                                              <w:marLeft w:val="0"/>
                                              <w:marRight w:val="0"/>
                                              <w:marTop w:val="0"/>
                                              <w:marBottom w:val="0"/>
                                              <w:divBdr>
                                                <w:top w:val="none" w:sz="0" w:space="0" w:color="auto"/>
                                                <w:left w:val="none" w:sz="0" w:space="0" w:color="auto"/>
                                                <w:bottom w:val="none" w:sz="0" w:space="0" w:color="auto"/>
                                                <w:right w:val="none" w:sz="0" w:space="0" w:color="auto"/>
                                              </w:divBdr>
                                              <w:divsChild>
                                                <w:div w:id="3243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0865">
                                          <w:marLeft w:val="0"/>
                                          <w:marRight w:val="0"/>
                                          <w:marTop w:val="0"/>
                                          <w:marBottom w:val="0"/>
                                          <w:divBdr>
                                            <w:top w:val="none" w:sz="0" w:space="0" w:color="auto"/>
                                            <w:left w:val="none" w:sz="0" w:space="0" w:color="auto"/>
                                            <w:bottom w:val="none" w:sz="0" w:space="0" w:color="auto"/>
                                            <w:right w:val="none" w:sz="0" w:space="0" w:color="auto"/>
                                          </w:divBdr>
                                          <w:divsChild>
                                            <w:div w:id="471364020">
                                              <w:marLeft w:val="0"/>
                                              <w:marRight w:val="0"/>
                                              <w:marTop w:val="0"/>
                                              <w:marBottom w:val="0"/>
                                              <w:divBdr>
                                                <w:top w:val="none" w:sz="0" w:space="0" w:color="auto"/>
                                                <w:left w:val="none" w:sz="0" w:space="0" w:color="auto"/>
                                                <w:bottom w:val="none" w:sz="0" w:space="0" w:color="auto"/>
                                                <w:right w:val="none" w:sz="0" w:space="0" w:color="auto"/>
                                              </w:divBdr>
                                              <w:divsChild>
                                                <w:div w:id="4229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696">
                                          <w:marLeft w:val="0"/>
                                          <w:marRight w:val="0"/>
                                          <w:marTop w:val="0"/>
                                          <w:marBottom w:val="0"/>
                                          <w:divBdr>
                                            <w:top w:val="none" w:sz="0" w:space="0" w:color="auto"/>
                                            <w:left w:val="none" w:sz="0" w:space="0" w:color="auto"/>
                                            <w:bottom w:val="none" w:sz="0" w:space="0" w:color="auto"/>
                                            <w:right w:val="none" w:sz="0" w:space="0" w:color="auto"/>
                                          </w:divBdr>
                                          <w:divsChild>
                                            <w:div w:id="1434668862">
                                              <w:marLeft w:val="0"/>
                                              <w:marRight w:val="0"/>
                                              <w:marTop w:val="0"/>
                                              <w:marBottom w:val="0"/>
                                              <w:divBdr>
                                                <w:top w:val="none" w:sz="0" w:space="0" w:color="auto"/>
                                                <w:left w:val="none" w:sz="0" w:space="0" w:color="auto"/>
                                                <w:bottom w:val="none" w:sz="0" w:space="0" w:color="auto"/>
                                                <w:right w:val="none" w:sz="0" w:space="0" w:color="auto"/>
                                              </w:divBdr>
                                              <w:divsChild>
                                                <w:div w:id="9468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2549">
                                          <w:marLeft w:val="0"/>
                                          <w:marRight w:val="0"/>
                                          <w:marTop w:val="0"/>
                                          <w:marBottom w:val="0"/>
                                          <w:divBdr>
                                            <w:top w:val="none" w:sz="0" w:space="0" w:color="auto"/>
                                            <w:left w:val="none" w:sz="0" w:space="0" w:color="auto"/>
                                            <w:bottom w:val="none" w:sz="0" w:space="0" w:color="auto"/>
                                            <w:right w:val="none" w:sz="0" w:space="0" w:color="auto"/>
                                          </w:divBdr>
                                          <w:divsChild>
                                            <w:div w:id="611664798">
                                              <w:marLeft w:val="0"/>
                                              <w:marRight w:val="0"/>
                                              <w:marTop w:val="0"/>
                                              <w:marBottom w:val="0"/>
                                              <w:divBdr>
                                                <w:top w:val="none" w:sz="0" w:space="0" w:color="auto"/>
                                                <w:left w:val="none" w:sz="0" w:space="0" w:color="auto"/>
                                                <w:bottom w:val="none" w:sz="0" w:space="0" w:color="auto"/>
                                                <w:right w:val="none" w:sz="0" w:space="0" w:color="auto"/>
                                              </w:divBdr>
                                              <w:divsChild>
                                                <w:div w:id="2472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6423">
                                          <w:marLeft w:val="0"/>
                                          <w:marRight w:val="0"/>
                                          <w:marTop w:val="0"/>
                                          <w:marBottom w:val="0"/>
                                          <w:divBdr>
                                            <w:top w:val="none" w:sz="0" w:space="0" w:color="auto"/>
                                            <w:left w:val="none" w:sz="0" w:space="0" w:color="auto"/>
                                            <w:bottom w:val="none" w:sz="0" w:space="0" w:color="auto"/>
                                            <w:right w:val="none" w:sz="0" w:space="0" w:color="auto"/>
                                          </w:divBdr>
                                          <w:divsChild>
                                            <w:div w:id="2009675976">
                                              <w:marLeft w:val="0"/>
                                              <w:marRight w:val="0"/>
                                              <w:marTop w:val="0"/>
                                              <w:marBottom w:val="0"/>
                                              <w:divBdr>
                                                <w:top w:val="none" w:sz="0" w:space="0" w:color="auto"/>
                                                <w:left w:val="none" w:sz="0" w:space="0" w:color="auto"/>
                                                <w:bottom w:val="none" w:sz="0" w:space="0" w:color="auto"/>
                                                <w:right w:val="none" w:sz="0" w:space="0" w:color="auto"/>
                                              </w:divBdr>
                                              <w:divsChild>
                                                <w:div w:id="12155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4444">
                                          <w:marLeft w:val="0"/>
                                          <w:marRight w:val="0"/>
                                          <w:marTop w:val="0"/>
                                          <w:marBottom w:val="0"/>
                                          <w:divBdr>
                                            <w:top w:val="none" w:sz="0" w:space="0" w:color="auto"/>
                                            <w:left w:val="none" w:sz="0" w:space="0" w:color="auto"/>
                                            <w:bottom w:val="none" w:sz="0" w:space="0" w:color="auto"/>
                                            <w:right w:val="none" w:sz="0" w:space="0" w:color="auto"/>
                                          </w:divBdr>
                                          <w:divsChild>
                                            <w:div w:id="1776553804">
                                              <w:marLeft w:val="0"/>
                                              <w:marRight w:val="0"/>
                                              <w:marTop w:val="0"/>
                                              <w:marBottom w:val="0"/>
                                              <w:divBdr>
                                                <w:top w:val="none" w:sz="0" w:space="0" w:color="auto"/>
                                                <w:left w:val="none" w:sz="0" w:space="0" w:color="auto"/>
                                                <w:bottom w:val="none" w:sz="0" w:space="0" w:color="auto"/>
                                                <w:right w:val="none" w:sz="0" w:space="0" w:color="auto"/>
                                              </w:divBdr>
                                              <w:divsChild>
                                                <w:div w:id="7934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42466">
                                          <w:marLeft w:val="0"/>
                                          <w:marRight w:val="0"/>
                                          <w:marTop w:val="0"/>
                                          <w:marBottom w:val="0"/>
                                          <w:divBdr>
                                            <w:top w:val="none" w:sz="0" w:space="0" w:color="auto"/>
                                            <w:left w:val="none" w:sz="0" w:space="0" w:color="auto"/>
                                            <w:bottom w:val="none" w:sz="0" w:space="0" w:color="auto"/>
                                            <w:right w:val="none" w:sz="0" w:space="0" w:color="auto"/>
                                          </w:divBdr>
                                          <w:divsChild>
                                            <w:div w:id="1390497820">
                                              <w:marLeft w:val="0"/>
                                              <w:marRight w:val="0"/>
                                              <w:marTop w:val="0"/>
                                              <w:marBottom w:val="0"/>
                                              <w:divBdr>
                                                <w:top w:val="none" w:sz="0" w:space="0" w:color="auto"/>
                                                <w:left w:val="none" w:sz="0" w:space="0" w:color="auto"/>
                                                <w:bottom w:val="none" w:sz="0" w:space="0" w:color="auto"/>
                                                <w:right w:val="none" w:sz="0" w:space="0" w:color="auto"/>
                                              </w:divBdr>
                                              <w:divsChild>
                                                <w:div w:id="1101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2984">
                                          <w:marLeft w:val="0"/>
                                          <w:marRight w:val="0"/>
                                          <w:marTop w:val="0"/>
                                          <w:marBottom w:val="0"/>
                                          <w:divBdr>
                                            <w:top w:val="none" w:sz="0" w:space="0" w:color="auto"/>
                                            <w:left w:val="none" w:sz="0" w:space="0" w:color="auto"/>
                                            <w:bottom w:val="none" w:sz="0" w:space="0" w:color="auto"/>
                                            <w:right w:val="none" w:sz="0" w:space="0" w:color="auto"/>
                                          </w:divBdr>
                                          <w:divsChild>
                                            <w:div w:id="1517187592">
                                              <w:marLeft w:val="0"/>
                                              <w:marRight w:val="0"/>
                                              <w:marTop w:val="0"/>
                                              <w:marBottom w:val="0"/>
                                              <w:divBdr>
                                                <w:top w:val="none" w:sz="0" w:space="0" w:color="auto"/>
                                                <w:left w:val="none" w:sz="0" w:space="0" w:color="auto"/>
                                                <w:bottom w:val="none" w:sz="0" w:space="0" w:color="auto"/>
                                                <w:right w:val="none" w:sz="0" w:space="0" w:color="auto"/>
                                              </w:divBdr>
                                              <w:divsChild>
                                                <w:div w:id="16687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651">
                                          <w:marLeft w:val="0"/>
                                          <w:marRight w:val="0"/>
                                          <w:marTop w:val="0"/>
                                          <w:marBottom w:val="0"/>
                                          <w:divBdr>
                                            <w:top w:val="none" w:sz="0" w:space="0" w:color="auto"/>
                                            <w:left w:val="none" w:sz="0" w:space="0" w:color="auto"/>
                                            <w:bottom w:val="none" w:sz="0" w:space="0" w:color="auto"/>
                                            <w:right w:val="none" w:sz="0" w:space="0" w:color="auto"/>
                                          </w:divBdr>
                                          <w:divsChild>
                                            <w:div w:id="430665571">
                                              <w:marLeft w:val="0"/>
                                              <w:marRight w:val="0"/>
                                              <w:marTop w:val="0"/>
                                              <w:marBottom w:val="0"/>
                                              <w:divBdr>
                                                <w:top w:val="none" w:sz="0" w:space="0" w:color="auto"/>
                                                <w:left w:val="none" w:sz="0" w:space="0" w:color="auto"/>
                                                <w:bottom w:val="none" w:sz="0" w:space="0" w:color="auto"/>
                                                <w:right w:val="none" w:sz="0" w:space="0" w:color="auto"/>
                                              </w:divBdr>
                                              <w:divsChild>
                                                <w:div w:id="18453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8729">
                                          <w:marLeft w:val="0"/>
                                          <w:marRight w:val="0"/>
                                          <w:marTop w:val="0"/>
                                          <w:marBottom w:val="0"/>
                                          <w:divBdr>
                                            <w:top w:val="none" w:sz="0" w:space="0" w:color="auto"/>
                                            <w:left w:val="none" w:sz="0" w:space="0" w:color="auto"/>
                                            <w:bottom w:val="none" w:sz="0" w:space="0" w:color="auto"/>
                                            <w:right w:val="none" w:sz="0" w:space="0" w:color="auto"/>
                                          </w:divBdr>
                                          <w:divsChild>
                                            <w:div w:id="1006439133">
                                              <w:marLeft w:val="0"/>
                                              <w:marRight w:val="0"/>
                                              <w:marTop w:val="0"/>
                                              <w:marBottom w:val="0"/>
                                              <w:divBdr>
                                                <w:top w:val="none" w:sz="0" w:space="0" w:color="auto"/>
                                                <w:left w:val="none" w:sz="0" w:space="0" w:color="auto"/>
                                                <w:bottom w:val="none" w:sz="0" w:space="0" w:color="auto"/>
                                                <w:right w:val="none" w:sz="0" w:space="0" w:color="auto"/>
                                              </w:divBdr>
                                              <w:divsChild>
                                                <w:div w:id="5670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3525">
                                          <w:marLeft w:val="0"/>
                                          <w:marRight w:val="0"/>
                                          <w:marTop w:val="0"/>
                                          <w:marBottom w:val="0"/>
                                          <w:divBdr>
                                            <w:top w:val="none" w:sz="0" w:space="0" w:color="auto"/>
                                            <w:left w:val="none" w:sz="0" w:space="0" w:color="auto"/>
                                            <w:bottom w:val="none" w:sz="0" w:space="0" w:color="auto"/>
                                            <w:right w:val="none" w:sz="0" w:space="0" w:color="auto"/>
                                          </w:divBdr>
                                          <w:divsChild>
                                            <w:div w:id="1246378891">
                                              <w:marLeft w:val="0"/>
                                              <w:marRight w:val="0"/>
                                              <w:marTop w:val="0"/>
                                              <w:marBottom w:val="0"/>
                                              <w:divBdr>
                                                <w:top w:val="none" w:sz="0" w:space="0" w:color="auto"/>
                                                <w:left w:val="none" w:sz="0" w:space="0" w:color="auto"/>
                                                <w:bottom w:val="none" w:sz="0" w:space="0" w:color="auto"/>
                                                <w:right w:val="none" w:sz="0" w:space="0" w:color="auto"/>
                                              </w:divBdr>
                                              <w:divsChild>
                                                <w:div w:id="10858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9347">
                                          <w:marLeft w:val="0"/>
                                          <w:marRight w:val="0"/>
                                          <w:marTop w:val="0"/>
                                          <w:marBottom w:val="0"/>
                                          <w:divBdr>
                                            <w:top w:val="none" w:sz="0" w:space="0" w:color="auto"/>
                                            <w:left w:val="none" w:sz="0" w:space="0" w:color="auto"/>
                                            <w:bottom w:val="none" w:sz="0" w:space="0" w:color="auto"/>
                                            <w:right w:val="none" w:sz="0" w:space="0" w:color="auto"/>
                                          </w:divBdr>
                                          <w:divsChild>
                                            <w:div w:id="347103297">
                                              <w:marLeft w:val="0"/>
                                              <w:marRight w:val="0"/>
                                              <w:marTop w:val="0"/>
                                              <w:marBottom w:val="0"/>
                                              <w:divBdr>
                                                <w:top w:val="none" w:sz="0" w:space="0" w:color="auto"/>
                                                <w:left w:val="none" w:sz="0" w:space="0" w:color="auto"/>
                                                <w:bottom w:val="none" w:sz="0" w:space="0" w:color="auto"/>
                                                <w:right w:val="none" w:sz="0" w:space="0" w:color="auto"/>
                                              </w:divBdr>
                                              <w:divsChild>
                                                <w:div w:id="5269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43">
                                          <w:marLeft w:val="0"/>
                                          <w:marRight w:val="0"/>
                                          <w:marTop w:val="0"/>
                                          <w:marBottom w:val="0"/>
                                          <w:divBdr>
                                            <w:top w:val="none" w:sz="0" w:space="0" w:color="auto"/>
                                            <w:left w:val="none" w:sz="0" w:space="0" w:color="auto"/>
                                            <w:bottom w:val="none" w:sz="0" w:space="0" w:color="auto"/>
                                            <w:right w:val="none" w:sz="0" w:space="0" w:color="auto"/>
                                          </w:divBdr>
                                          <w:divsChild>
                                            <w:div w:id="984705388">
                                              <w:marLeft w:val="0"/>
                                              <w:marRight w:val="0"/>
                                              <w:marTop w:val="0"/>
                                              <w:marBottom w:val="0"/>
                                              <w:divBdr>
                                                <w:top w:val="none" w:sz="0" w:space="0" w:color="auto"/>
                                                <w:left w:val="none" w:sz="0" w:space="0" w:color="auto"/>
                                                <w:bottom w:val="none" w:sz="0" w:space="0" w:color="auto"/>
                                                <w:right w:val="none" w:sz="0" w:space="0" w:color="auto"/>
                                              </w:divBdr>
                                              <w:divsChild>
                                                <w:div w:id="12706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8558">
                                          <w:marLeft w:val="0"/>
                                          <w:marRight w:val="0"/>
                                          <w:marTop w:val="0"/>
                                          <w:marBottom w:val="0"/>
                                          <w:divBdr>
                                            <w:top w:val="none" w:sz="0" w:space="0" w:color="auto"/>
                                            <w:left w:val="none" w:sz="0" w:space="0" w:color="auto"/>
                                            <w:bottom w:val="none" w:sz="0" w:space="0" w:color="auto"/>
                                            <w:right w:val="none" w:sz="0" w:space="0" w:color="auto"/>
                                          </w:divBdr>
                                          <w:divsChild>
                                            <w:div w:id="1531576424">
                                              <w:marLeft w:val="0"/>
                                              <w:marRight w:val="0"/>
                                              <w:marTop w:val="0"/>
                                              <w:marBottom w:val="0"/>
                                              <w:divBdr>
                                                <w:top w:val="none" w:sz="0" w:space="0" w:color="auto"/>
                                                <w:left w:val="none" w:sz="0" w:space="0" w:color="auto"/>
                                                <w:bottom w:val="none" w:sz="0" w:space="0" w:color="auto"/>
                                                <w:right w:val="none" w:sz="0" w:space="0" w:color="auto"/>
                                              </w:divBdr>
                                              <w:divsChild>
                                                <w:div w:id="3257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1573">
                                          <w:marLeft w:val="0"/>
                                          <w:marRight w:val="0"/>
                                          <w:marTop w:val="0"/>
                                          <w:marBottom w:val="0"/>
                                          <w:divBdr>
                                            <w:top w:val="none" w:sz="0" w:space="0" w:color="auto"/>
                                            <w:left w:val="none" w:sz="0" w:space="0" w:color="auto"/>
                                            <w:bottom w:val="none" w:sz="0" w:space="0" w:color="auto"/>
                                            <w:right w:val="none" w:sz="0" w:space="0" w:color="auto"/>
                                          </w:divBdr>
                                          <w:divsChild>
                                            <w:div w:id="1332681662">
                                              <w:marLeft w:val="0"/>
                                              <w:marRight w:val="0"/>
                                              <w:marTop w:val="0"/>
                                              <w:marBottom w:val="0"/>
                                              <w:divBdr>
                                                <w:top w:val="none" w:sz="0" w:space="0" w:color="auto"/>
                                                <w:left w:val="none" w:sz="0" w:space="0" w:color="auto"/>
                                                <w:bottom w:val="none" w:sz="0" w:space="0" w:color="auto"/>
                                                <w:right w:val="none" w:sz="0" w:space="0" w:color="auto"/>
                                              </w:divBdr>
                                              <w:divsChild>
                                                <w:div w:id="8139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4802">
                                          <w:marLeft w:val="0"/>
                                          <w:marRight w:val="0"/>
                                          <w:marTop w:val="0"/>
                                          <w:marBottom w:val="0"/>
                                          <w:divBdr>
                                            <w:top w:val="none" w:sz="0" w:space="0" w:color="auto"/>
                                            <w:left w:val="none" w:sz="0" w:space="0" w:color="auto"/>
                                            <w:bottom w:val="none" w:sz="0" w:space="0" w:color="auto"/>
                                            <w:right w:val="none" w:sz="0" w:space="0" w:color="auto"/>
                                          </w:divBdr>
                                          <w:divsChild>
                                            <w:div w:id="1314027508">
                                              <w:marLeft w:val="0"/>
                                              <w:marRight w:val="0"/>
                                              <w:marTop w:val="0"/>
                                              <w:marBottom w:val="0"/>
                                              <w:divBdr>
                                                <w:top w:val="none" w:sz="0" w:space="0" w:color="auto"/>
                                                <w:left w:val="none" w:sz="0" w:space="0" w:color="auto"/>
                                                <w:bottom w:val="none" w:sz="0" w:space="0" w:color="auto"/>
                                                <w:right w:val="none" w:sz="0" w:space="0" w:color="auto"/>
                                              </w:divBdr>
                                              <w:divsChild>
                                                <w:div w:id="20669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2337">
                                          <w:marLeft w:val="0"/>
                                          <w:marRight w:val="0"/>
                                          <w:marTop w:val="0"/>
                                          <w:marBottom w:val="0"/>
                                          <w:divBdr>
                                            <w:top w:val="none" w:sz="0" w:space="0" w:color="auto"/>
                                            <w:left w:val="none" w:sz="0" w:space="0" w:color="auto"/>
                                            <w:bottom w:val="none" w:sz="0" w:space="0" w:color="auto"/>
                                            <w:right w:val="none" w:sz="0" w:space="0" w:color="auto"/>
                                          </w:divBdr>
                                          <w:divsChild>
                                            <w:div w:id="564876588">
                                              <w:marLeft w:val="0"/>
                                              <w:marRight w:val="0"/>
                                              <w:marTop w:val="0"/>
                                              <w:marBottom w:val="0"/>
                                              <w:divBdr>
                                                <w:top w:val="none" w:sz="0" w:space="0" w:color="auto"/>
                                                <w:left w:val="none" w:sz="0" w:space="0" w:color="auto"/>
                                                <w:bottom w:val="none" w:sz="0" w:space="0" w:color="auto"/>
                                                <w:right w:val="none" w:sz="0" w:space="0" w:color="auto"/>
                                              </w:divBdr>
                                              <w:divsChild>
                                                <w:div w:id="1067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045">
                                          <w:marLeft w:val="0"/>
                                          <w:marRight w:val="0"/>
                                          <w:marTop w:val="0"/>
                                          <w:marBottom w:val="0"/>
                                          <w:divBdr>
                                            <w:top w:val="none" w:sz="0" w:space="0" w:color="auto"/>
                                            <w:left w:val="none" w:sz="0" w:space="0" w:color="auto"/>
                                            <w:bottom w:val="none" w:sz="0" w:space="0" w:color="auto"/>
                                            <w:right w:val="none" w:sz="0" w:space="0" w:color="auto"/>
                                          </w:divBdr>
                                          <w:divsChild>
                                            <w:div w:id="535507732">
                                              <w:marLeft w:val="0"/>
                                              <w:marRight w:val="0"/>
                                              <w:marTop w:val="0"/>
                                              <w:marBottom w:val="0"/>
                                              <w:divBdr>
                                                <w:top w:val="none" w:sz="0" w:space="0" w:color="auto"/>
                                                <w:left w:val="none" w:sz="0" w:space="0" w:color="auto"/>
                                                <w:bottom w:val="none" w:sz="0" w:space="0" w:color="auto"/>
                                                <w:right w:val="none" w:sz="0" w:space="0" w:color="auto"/>
                                              </w:divBdr>
                                              <w:divsChild>
                                                <w:div w:id="6357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4214">
                                          <w:marLeft w:val="0"/>
                                          <w:marRight w:val="0"/>
                                          <w:marTop w:val="0"/>
                                          <w:marBottom w:val="0"/>
                                          <w:divBdr>
                                            <w:top w:val="none" w:sz="0" w:space="0" w:color="auto"/>
                                            <w:left w:val="none" w:sz="0" w:space="0" w:color="auto"/>
                                            <w:bottom w:val="none" w:sz="0" w:space="0" w:color="auto"/>
                                            <w:right w:val="none" w:sz="0" w:space="0" w:color="auto"/>
                                          </w:divBdr>
                                          <w:divsChild>
                                            <w:div w:id="354699010">
                                              <w:marLeft w:val="0"/>
                                              <w:marRight w:val="0"/>
                                              <w:marTop w:val="0"/>
                                              <w:marBottom w:val="0"/>
                                              <w:divBdr>
                                                <w:top w:val="none" w:sz="0" w:space="0" w:color="auto"/>
                                                <w:left w:val="none" w:sz="0" w:space="0" w:color="auto"/>
                                                <w:bottom w:val="none" w:sz="0" w:space="0" w:color="auto"/>
                                                <w:right w:val="none" w:sz="0" w:space="0" w:color="auto"/>
                                              </w:divBdr>
                                              <w:divsChild>
                                                <w:div w:id="492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4401">
                                          <w:marLeft w:val="0"/>
                                          <w:marRight w:val="0"/>
                                          <w:marTop w:val="0"/>
                                          <w:marBottom w:val="0"/>
                                          <w:divBdr>
                                            <w:top w:val="none" w:sz="0" w:space="0" w:color="auto"/>
                                            <w:left w:val="none" w:sz="0" w:space="0" w:color="auto"/>
                                            <w:bottom w:val="none" w:sz="0" w:space="0" w:color="auto"/>
                                            <w:right w:val="none" w:sz="0" w:space="0" w:color="auto"/>
                                          </w:divBdr>
                                          <w:divsChild>
                                            <w:div w:id="31462910">
                                              <w:marLeft w:val="0"/>
                                              <w:marRight w:val="0"/>
                                              <w:marTop w:val="0"/>
                                              <w:marBottom w:val="0"/>
                                              <w:divBdr>
                                                <w:top w:val="none" w:sz="0" w:space="0" w:color="auto"/>
                                                <w:left w:val="none" w:sz="0" w:space="0" w:color="auto"/>
                                                <w:bottom w:val="none" w:sz="0" w:space="0" w:color="auto"/>
                                                <w:right w:val="none" w:sz="0" w:space="0" w:color="auto"/>
                                              </w:divBdr>
                                              <w:divsChild>
                                                <w:div w:id="18783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9451">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5427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9261">
                                          <w:marLeft w:val="0"/>
                                          <w:marRight w:val="0"/>
                                          <w:marTop w:val="0"/>
                                          <w:marBottom w:val="0"/>
                                          <w:divBdr>
                                            <w:top w:val="none" w:sz="0" w:space="0" w:color="auto"/>
                                            <w:left w:val="none" w:sz="0" w:space="0" w:color="auto"/>
                                            <w:bottom w:val="none" w:sz="0" w:space="0" w:color="auto"/>
                                            <w:right w:val="none" w:sz="0" w:space="0" w:color="auto"/>
                                          </w:divBdr>
                                          <w:divsChild>
                                            <w:div w:id="277688179">
                                              <w:marLeft w:val="0"/>
                                              <w:marRight w:val="0"/>
                                              <w:marTop w:val="0"/>
                                              <w:marBottom w:val="0"/>
                                              <w:divBdr>
                                                <w:top w:val="none" w:sz="0" w:space="0" w:color="auto"/>
                                                <w:left w:val="none" w:sz="0" w:space="0" w:color="auto"/>
                                                <w:bottom w:val="none" w:sz="0" w:space="0" w:color="auto"/>
                                                <w:right w:val="none" w:sz="0" w:space="0" w:color="auto"/>
                                              </w:divBdr>
                                              <w:divsChild>
                                                <w:div w:id="15346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00466">
                                          <w:marLeft w:val="0"/>
                                          <w:marRight w:val="0"/>
                                          <w:marTop w:val="0"/>
                                          <w:marBottom w:val="0"/>
                                          <w:divBdr>
                                            <w:top w:val="none" w:sz="0" w:space="0" w:color="auto"/>
                                            <w:left w:val="none" w:sz="0" w:space="0" w:color="auto"/>
                                            <w:bottom w:val="none" w:sz="0" w:space="0" w:color="auto"/>
                                            <w:right w:val="none" w:sz="0" w:space="0" w:color="auto"/>
                                          </w:divBdr>
                                          <w:divsChild>
                                            <w:div w:id="1833253691">
                                              <w:marLeft w:val="0"/>
                                              <w:marRight w:val="0"/>
                                              <w:marTop w:val="0"/>
                                              <w:marBottom w:val="0"/>
                                              <w:divBdr>
                                                <w:top w:val="none" w:sz="0" w:space="0" w:color="auto"/>
                                                <w:left w:val="none" w:sz="0" w:space="0" w:color="auto"/>
                                                <w:bottom w:val="none" w:sz="0" w:space="0" w:color="auto"/>
                                                <w:right w:val="none" w:sz="0" w:space="0" w:color="auto"/>
                                              </w:divBdr>
                                              <w:divsChild>
                                                <w:div w:id="17931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9051">
                                          <w:marLeft w:val="0"/>
                                          <w:marRight w:val="0"/>
                                          <w:marTop w:val="0"/>
                                          <w:marBottom w:val="0"/>
                                          <w:divBdr>
                                            <w:top w:val="none" w:sz="0" w:space="0" w:color="auto"/>
                                            <w:left w:val="none" w:sz="0" w:space="0" w:color="auto"/>
                                            <w:bottom w:val="none" w:sz="0" w:space="0" w:color="auto"/>
                                            <w:right w:val="none" w:sz="0" w:space="0" w:color="auto"/>
                                          </w:divBdr>
                                          <w:divsChild>
                                            <w:div w:id="2124036113">
                                              <w:marLeft w:val="0"/>
                                              <w:marRight w:val="0"/>
                                              <w:marTop w:val="0"/>
                                              <w:marBottom w:val="0"/>
                                              <w:divBdr>
                                                <w:top w:val="none" w:sz="0" w:space="0" w:color="auto"/>
                                                <w:left w:val="none" w:sz="0" w:space="0" w:color="auto"/>
                                                <w:bottom w:val="none" w:sz="0" w:space="0" w:color="auto"/>
                                                <w:right w:val="none" w:sz="0" w:space="0" w:color="auto"/>
                                              </w:divBdr>
                                              <w:divsChild>
                                                <w:div w:id="16919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8560">
                                          <w:marLeft w:val="0"/>
                                          <w:marRight w:val="0"/>
                                          <w:marTop w:val="0"/>
                                          <w:marBottom w:val="0"/>
                                          <w:divBdr>
                                            <w:top w:val="none" w:sz="0" w:space="0" w:color="auto"/>
                                            <w:left w:val="none" w:sz="0" w:space="0" w:color="auto"/>
                                            <w:bottom w:val="none" w:sz="0" w:space="0" w:color="auto"/>
                                            <w:right w:val="none" w:sz="0" w:space="0" w:color="auto"/>
                                          </w:divBdr>
                                          <w:divsChild>
                                            <w:div w:id="495074623">
                                              <w:marLeft w:val="0"/>
                                              <w:marRight w:val="0"/>
                                              <w:marTop w:val="0"/>
                                              <w:marBottom w:val="0"/>
                                              <w:divBdr>
                                                <w:top w:val="none" w:sz="0" w:space="0" w:color="auto"/>
                                                <w:left w:val="none" w:sz="0" w:space="0" w:color="auto"/>
                                                <w:bottom w:val="none" w:sz="0" w:space="0" w:color="auto"/>
                                                <w:right w:val="none" w:sz="0" w:space="0" w:color="auto"/>
                                              </w:divBdr>
                                              <w:divsChild>
                                                <w:div w:id="1995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2837">
                                          <w:marLeft w:val="0"/>
                                          <w:marRight w:val="0"/>
                                          <w:marTop w:val="0"/>
                                          <w:marBottom w:val="0"/>
                                          <w:divBdr>
                                            <w:top w:val="none" w:sz="0" w:space="0" w:color="auto"/>
                                            <w:left w:val="none" w:sz="0" w:space="0" w:color="auto"/>
                                            <w:bottom w:val="none" w:sz="0" w:space="0" w:color="auto"/>
                                            <w:right w:val="none" w:sz="0" w:space="0" w:color="auto"/>
                                          </w:divBdr>
                                          <w:divsChild>
                                            <w:div w:id="2022047883">
                                              <w:marLeft w:val="0"/>
                                              <w:marRight w:val="0"/>
                                              <w:marTop w:val="0"/>
                                              <w:marBottom w:val="0"/>
                                              <w:divBdr>
                                                <w:top w:val="none" w:sz="0" w:space="0" w:color="auto"/>
                                                <w:left w:val="none" w:sz="0" w:space="0" w:color="auto"/>
                                                <w:bottom w:val="none" w:sz="0" w:space="0" w:color="auto"/>
                                                <w:right w:val="none" w:sz="0" w:space="0" w:color="auto"/>
                                              </w:divBdr>
                                              <w:divsChild>
                                                <w:div w:id="1356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2236">
                                          <w:marLeft w:val="0"/>
                                          <w:marRight w:val="0"/>
                                          <w:marTop w:val="0"/>
                                          <w:marBottom w:val="0"/>
                                          <w:divBdr>
                                            <w:top w:val="none" w:sz="0" w:space="0" w:color="auto"/>
                                            <w:left w:val="none" w:sz="0" w:space="0" w:color="auto"/>
                                            <w:bottom w:val="none" w:sz="0" w:space="0" w:color="auto"/>
                                            <w:right w:val="none" w:sz="0" w:space="0" w:color="auto"/>
                                          </w:divBdr>
                                          <w:divsChild>
                                            <w:div w:id="34279070">
                                              <w:marLeft w:val="0"/>
                                              <w:marRight w:val="0"/>
                                              <w:marTop w:val="0"/>
                                              <w:marBottom w:val="0"/>
                                              <w:divBdr>
                                                <w:top w:val="none" w:sz="0" w:space="0" w:color="auto"/>
                                                <w:left w:val="none" w:sz="0" w:space="0" w:color="auto"/>
                                                <w:bottom w:val="none" w:sz="0" w:space="0" w:color="auto"/>
                                                <w:right w:val="none" w:sz="0" w:space="0" w:color="auto"/>
                                              </w:divBdr>
                                              <w:divsChild>
                                                <w:div w:id="10371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42701">
                                          <w:marLeft w:val="0"/>
                                          <w:marRight w:val="0"/>
                                          <w:marTop w:val="0"/>
                                          <w:marBottom w:val="0"/>
                                          <w:divBdr>
                                            <w:top w:val="none" w:sz="0" w:space="0" w:color="auto"/>
                                            <w:left w:val="none" w:sz="0" w:space="0" w:color="auto"/>
                                            <w:bottom w:val="none" w:sz="0" w:space="0" w:color="auto"/>
                                            <w:right w:val="none" w:sz="0" w:space="0" w:color="auto"/>
                                          </w:divBdr>
                                          <w:divsChild>
                                            <w:div w:id="741879307">
                                              <w:marLeft w:val="0"/>
                                              <w:marRight w:val="0"/>
                                              <w:marTop w:val="0"/>
                                              <w:marBottom w:val="0"/>
                                              <w:divBdr>
                                                <w:top w:val="none" w:sz="0" w:space="0" w:color="auto"/>
                                                <w:left w:val="none" w:sz="0" w:space="0" w:color="auto"/>
                                                <w:bottom w:val="none" w:sz="0" w:space="0" w:color="auto"/>
                                                <w:right w:val="none" w:sz="0" w:space="0" w:color="auto"/>
                                              </w:divBdr>
                                              <w:divsChild>
                                                <w:div w:id="12501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5258">
                                          <w:marLeft w:val="0"/>
                                          <w:marRight w:val="0"/>
                                          <w:marTop w:val="0"/>
                                          <w:marBottom w:val="0"/>
                                          <w:divBdr>
                                            <w:top w:val="none" w:sz="0" w:space="0" w:color="auto"/>
                                            <w:left w:val="none" w:sz="0" w:space="0" w:color="auto"/>
                                            <w:bottom w:val="none" w:sz="0" w:space="0" w:color="auto"/>
                                            <w:right w:val="none" w:sz="0" w:space="0" w:color="auto"/>
                                          </w:divBdr>
                                          <w:divsChild>
                                            <w:div w:id="249241900">
                                              <w:marLeft w:val="0"/>
                                              <w:marRight w:val="0"/>
                                              <w:marTop w:val="0"/>
                                              <w:marBottom w:val="0"/>
                                              <w:divBdr>
                                                <w:top w:val="none" w:sz="0" w:space="0" w:color="auto"/>
                                                <w:left w:val="none" w:sz="0" w:space="0" w:color="auto"/>
                                                <w:bottom w:val="none" w:sz="0" w:space="0" w:color="auto"/>
                                                <w:right w:val="none" w:sz="0" w:space="0" w:color="auto"/>
                                              </w:divBdr>
                                              <w:divsChild>
                                                <w:div w:id="783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5726">
                                          <w:marLeft w:val="0"/>
                                          <w:marRight w:val="0"/>
                                          <w:marTop w:val="0"/>
                                          <w:marBottom w:val="0"/>
                                          <w:divBdr>
                                            <w:top w:val="none" w:sz="0" w:space="0" w:color="auto"/>
                                            <w:left w:val="none" w:sz="0" w:space="0" w:color="auto"/>
                                            <w:bottom w:val="none" w:sz="0" w:space="0" w:color="auto"/>
                                            <w:right w:val="none" w:sz="0" w:space="0" w:color="auto"/>
                                          </w:divBdr>
                                          <w:divsChild>
                                            <w:div w:id="248005737">
                                              <w:marLeft w:val="0"/>
                                              <w:marRight w:val="0"/>
                                              <w:marTop w:val="0"/>
                                              <w:marBottom w:val="0"/>
                                              <w:divBdr>
                                                <w:top w:val="none" w:sz="0" w:space="0" w:color="auto"/>
                                                <w:left w:val="none" w:sz="0" w:space="0" w:color="auto"/>
                                                <w:bottom w:val="none" w:sz="0" w:space="0" w:color="auto"/>
                                                <w:right w:val="none" w:sz="0" w:space="0" w:color="auto"/>
                                              </w:divBdr>
                                              <w:divsChild>
                                                <w:div w:id="444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3056">
                                          <w:marLeft w:val="0"/>
                                          <w:marRight w:val="0"/>
                                          <w:marTop w:val="0"/>
                                          <w:marBottom w:val="0"/>
                                          <w:divBdr>
                                            <w:top w:val="none" w:sz="0" w:space="0" w:color="auto"/>
                                            <w:left w:val="none" w:sz="0" w:space="0" w:color="auto"/>
                                            <w:bottom w:val="none" w:sz="0" w:space="0" w:color="auto"/>
                                            <w:right w:val="none" w:sz="0" w:space="0" w:color="auto"/>
                                          </w:divBdr>
                                          <w:divsChild>
                                            <w:div w:id="1866097061">
                                              <w:marLeft w:val="0"/>
                                              <w:marRight w:val="0"/>
                                              <w:marTop w:val="0"/>
                                              <w:marBottom w:val="0"/>
                                              <w:divBdr>
                                                <w:top w:val="none" w:sz="0" w:space="0" w:color="auto"/>
                                                <w:left w:val="none" w:sz="0" w:space="0" w:color="auto"/>
                                                <w:bottom w:val="none" w:sz="0" w:space="0" w:color="auto"/>
                                                <w:right w:val="none" w:sz="0" w:space="0" w:color="auto"/>
                                              </w:divBdr>
                                              <w:divsChild>
                                                <w:div w:id="4913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5541">
                                          <w:marLeft w:val="0"/>
                                          <w:marRight w:val="0"/>
                                          <w:marTop w:val="0"/>
                                          <w:marBottom w:val="0"/>
                                          <w:divBdr>
                                            <w:top w:val="none" w:sz="0" w:space="0" w:color="auto"/>
                                            <w:left w:val="none" w:sz="0" w:space="0" w:color="auto"/>
                                            <w:bottom w:val="none" w:sz="0" w:space="0" w:color="auto"/>
                                            <w:right w:val="none" w:sz="0" w:space="0" w:color="auto"/>
                                          </w:divBdr>
                                          <w:divsChild>
                                            <w:div w:id="127744278">
                                              <w:marLeft w:val="0"/>
                                              <w:marRight w:val="0"/>
                                              <w:marTop w:val="0"/>
                                              <w:marBottom w:val="0"/>
                                              <w:divBdr>
                                                <w:top w:val="none" w:sz="0" w:space="0" w:color="auto"/>
                                                <w:left w:val="none" w:sz="0" w:space="0" w:color="auto"/>
                                                <w:bottom w:val="none" w:sz="0" w:space="0" w:color="auto"/>
                                                <w:right w:val="none" w:sz="0" w:space="0" w:color="auto"/>
                                              </w:divBdr>
                                              <w:divsChild>
                                                <w:div w:id="10046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6124">
                                          <w:marLeft w:val="0"/>
                                          <w:marRight w:val="0"/>
                                          <w:marTop w:val="0"/>
                                          <w:marBottom w:val="0"/>
                                          <w:divBdr>
                                            <w:top w:val="none" w:sz="0" w:space="0" w:color="auto"/>
                                            <w:left w:val="none" w:sz="0" w:space="0" w:color="auto"/>
                                            <w:bottom w:val="none" w:sz="0" w:space="0" w:color="auto"/>
                                            <w:right w:val="none" w:sz="0" w:space="0" w:color="auto"/>
                                          </w:divBdr>
                                          <w:divsChild>
                                            <w:div w:id="323514549">
                                              <w:marLeft w:val="0"/>
                                              <w:marRight w:val="0"/>
                                              <w:marTop w:val="0"/>
                                              <w:marBottom w:val="0"/>
                                              <w:divBdr>
                                                <w:top w:val="none" w:sz="0" w:space="0" w:color="auto"/>
                                                <w:left w:val="none" w:sz="0" w:space="0" w:color="auto"/>
                                                <w:bottom w:val="none" w:sz="0" w:space="0" w:color="auto"/>
                                                <w:right w:val="none" w:sz="0" w:space="0" w:color="auto"/>
                                              </w:divBdr>
                                              <w:divsChild>
                                                <w:div w:id="1949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5382">
                                          <w:marLeft w:val="0"/>
                                          <w:marRight w:val="0"/>
                                          <w:marTop w:val="0"/>
                                          <w:marBottom w:val="0"/>
                                          <w:divBdr>
                                            <w:top w:val="none" w:sz="0" w:space="0" w:color="auto"/>
                                            <w:left w:val="none" w:sz="0" w:space="0" w:color="auto"/>
                                            <w:bottom w:val="none" w:sz="0" w:space="0" w:color="auto"/>
                                            <w:right w:val="none" w:sz="0" w:space="0" w:color="auto"/>
                                          </w:divBdr>
                                          <w:divsChild>
                                            <w:div w:id="962075420">
                                              <w:marLeft w:val="0"/>
                                              <w:marRight w:val="0"/>
                                              <w:marTop w:val="0"/>
                                              <w:marBottom w:val="0"/>
                                              <w:divBdr>
                                                <w:top w:val="none" w:sz="0" w:space="0" w:color="auto"/>
                                                <w:left w:val="none" w:sz="0" w:space="0" w:color="auto"/>
                                                <w:bottom w:val="none" w:sz="0" w:space="0" w:color="auto"/>
                                                <w:right w:val="none" w:sz="0" w:space="0" w:color="auto"/>
                                              </w:divBdr>
                                              <w:divsChild>
                                                <w:div w:id="8329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440">
                                          <w:marLeft w:val="0"/>
                                          <w:marRight w:val="0"/>
                                          <w:marTop w:val="0"/>
                                          <w:marBottom w:val="0"/>
                                          <w:divBdr>
                                            <w:top w:val="none" w:sz="0" w:space="0" w:color="auto"/>
                                            <w:left w:val="none" w:sz="0" w:space="0" w:color="auto"/>
                                            <w:bottom w:val="none" w:sz="0" w:space="0" w:color="auto"/>
                                            <w:right w:val="none" w:sz="0" w:space="0" w:color="auto"/>
                                          </w:divBdr>
                                          <w:divsChild>
                                            <w:div w:id="1608807040">
                                              <w:marLeft w:val="0"/>
                                              <w:marRight w:val="0"/>
                                              <w:marTop w:val="0"/>
                                              <w:marBottom w:val="0"/>
                                              <w:divBdr>
                                                <w:top w:val="none" w:sz="0" w:space="0" w:color="auto"/>
                                                <w:left w:val="none" w:sz="0" w:space="0" w:color="auto"/>
                                                <w:bottom w:val="none" w:sz="0" w:space="0" w:color="auto"/>
                                                <w:right w:val="none" w:sz="0" w:space="0" w:color="auto"/>
                                              </w:divBdr>
                                              <w:divsChild>
                                                <w:div w:id="20340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99407">
                                          <w:marLeft w:val="0"/>
                                          <w:marRight w:val="0"/>
                                          <w:marTop w:val="0"/>
                                          <w:marBottom w:val="0"/>
                                          <w:divBdr>
                                            <w:top w:val="none" w:sz="0" w:space="0" w:color="auto"/>
                                            <w:left w:val="none" w:sz="0" w:space="0" w:color="auto"/>
                                            <w:bottom w:val="none" w:sz="0" w:space="0" w:color="auto"/>
                                            <w:right w:val="none" w:sz="0" w:space="0" w:color="auto"/>
                                          </w:divBdr>
                                          <w:divsChild>
                                            <w:div w:id="1046955157">
                                              <w:marLeft w:val="0"/>
                                              <w:marRight w:val="0"/>
                                              <w:marTop w:val="0"/>
                                              <w:marBottom w:val="0"/>
                                              <w:divBdr>
                                                <w:top w:val="none" w:sz="0" w:space="0" w:color="auto"/>
                                                <w:left w:val="none" w:sz="0" w:space="0" w:color="auto"/>
                                                <w:bottom w:val="none" w:sz="0" w:space="0" w:color="auto"/>
                                                <w:right w:val="none" w:sz="0" w:space="0" w:color="auto"/>
                                              </w:divBdr>
                                              <w:divsChild>
                                                <w:div w:id="3809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7415">
                                          <w:marLeft w:val="0"/>
                                          <w:marRight w:val="0"/>
                                          <w:marTop w:val="0"/>
                                          <w:marBottom w:val="0"/>
                                          <w:divBdr>
                                            <w:top w:val="none" w:sz="0" w:space="0" w:color="auto"/>
                                            <w:left w:val="none" w:sz="0" w:space="0" w:color="auto"/>
                                            <w:bottom w:val="none" w:sz="0" w:space="0" w:color="auto"/>
                                            <w:right w:val="none" w:sz="0" w:space="0" w:color="auto"/>
                                          </w:divBdr>
                                          <w:divsChild>
                                            <w:div w:id="317004242">
                                              <w:marLeft w:val="0"/>
                                              <w:marRight w:val="0"/>
                                              <w:marTop w:val="0"/>
                                              <w:marBottom w:val="0"/>
                                              <w:divBdr>
                                                <w:top w:val="none" w:sz="0" w:space="0" w:color="auto"/>
                                                <w:left w:val="none" w:sz="0" w:space="0" w:color="auto"/>
                                                <w:bottom w:val="none" w:sz="0" w:space="0" w:color="auto"/>
                                                <w:right w:val="none" w:sz="0" w:space="0" w:color="auto"/>
                                              </w:divBdr>
                                              <w:divsChild>
                                                <w:div w:id="11322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2682">
                                          <w:marLeft w:val="0"/>
                                          <w:marRight w:val="0"/>
                                          <w:marTop w:val="0"/>
                                          <w:marBottom w:val="0"/>
                                          <w:divBdr>
                                            <w:top w:val="none" w:sz="0" w:space="0" w:color="auto"/>
                                            <w:left w:val="none" w:sz="0" w:space="0" w:color="auto"/>
                                            <w:bottom w:val="none" w:sz="0" w:space="0" w:color="auto"/>
                                            <w:right w:val="none" w:sz="0" w:space="0" w:color="auto"/>
                                          </w:divBdr>
                                          <w:divsChild>
                                            <w:div w:id="768279647">
                                              <w:marLeft w:val="0"/>
                                              <w:marRight w:val="0"/>
                                              <w:marTop w:val="0"/>
                                              <w:marBottom w:val="0"/>
                                              <w:divBdr>
                                                <w:top w:val="none" w:sz="0" w:space="0" w:color="auto"/>
                                                <w:left w:val="none" w:sz="0" w:space="0" w:color="auto"/>
                                                <w:bottom w:val="none" w:sz="0" w:space="0" w:color="auto"/>
                                                <w:right w:val="none" w:sz="0" w:space="0" w:color="auto"/>
                                              </w:divBdr>
                                              <w:divsChild>
                                                <w:div w:id="17171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28873">
                                          <w:marLeft w:val="0"/>
                                          <w:marRight w:val="0"/>
                                          <w:marTop w:val="0"/>
                                          <w:marBottom w:val="0"/>
                                          <w:divBdr>
                                            <w:top w:val="none" w:sz="0" w:space="0" w:color="auto"/>
                                            <w:left w:val="none" w:sz="0" w:space="0" w:color="auto"/>
                                            <w:bottom w:val="none" w:sz="0" w:space="0" w:color="auto"/>
                                            <w:right w:val="none" w:sz="0" w:space="0" w:color="auto"/>
                                          </w:divBdr>
                                          <w:divsChild>
                                            <w:div w:id="1908958315">
                                              <w:marLeft w:val="0"/>
                                              <w:marRight w:val="0"/>
                                              <w:marTop w:val="0"/>
                                              <w:marBottom w:val="0"/>
                                              <w:divBdr>
                                                <w:top w:val="none" w:sz="0" w:space="0" w:color="auto"/>
                                                <w:left w:val="none" w:sz="0" w:space="0" w:color="auto"/>
                                                <w:bottom w:val="none" w:sz="0" w:space="0" w:color="auto"/>
                                                <w:right w:val="none" w:sz="0" w:space="0" w:color="auto"/>
                                              </w:divBdr>
                                              <w:divsChild>
                                                <w:div w:id="11955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50563">
                                          <w:marLeft w:val="0"/>
                                          <w:marRight w:val="0"/>
                                          <w:marTop w:val="0"/>
                                          <w:marBottom w:val="0"/>
                                          <w:divBdr>
                                            <w:top w:val="none" w:sz="0" w:space="0" w:color="auto"/>
                                            <w:left w:val="none" w:sz="0" w:space="0" w:color="auto"/>
                                            <w:bottom w:val="none" w:sz="0" w:space="0" w:color="auto"/>
                                            <w:right w:val="none" w:sz="0" w:space="0" w:color="auto"/>
                                          </w:divBdr>
                                          <w:divsChild>
                                            <w:div w:id="1813206134">
                                              <w:marLeft w:val="0"/>
                                              <w:marRight w:val="0"/>
                                              <w:marTop w:val="0"/>
                                              <w:marBottom w:val="0"/>
                                              <w:divBdr>
                                                <w:top w:val="none" w:sz="0" w:space="0" w:color="auto"/>
                                                <w:left w:val="none" w:sz="0" w:space="0" w:color="auto"/>
                                                <w:bottom w:val="none" w:sz="0" w:space="0" w:color="auto"/>
                                                <w:right w:val="none" w:sz="0" w:space="0" w:color="auto"/>
                                              </w:divBdr>
                                              <w:divsChild>
                                                <w:div w:id="3309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5216">
                                          <w:marLeft w:val="0"/>
                                          <w:marRight w:val="0"/>
                                          <w:marTop w:val="0"/>
                                          <w:marBottom w:val="0"/>
                                          <w:divBdr>
                                            <w:top w:val="none" w:sz="0" w:space="0" w:color="auto"/>
                                            <w:left w:val="none" w:sz="0" w:space="0" w:color="auto"/>
                                            <w:bottom w:val="none" w:sz="0" w:space="0" w:color="auto"/>
                                            <w:right w:val="none" w:sz="0" w:space="0" w:color="auto"/>
                                          </w:divBdr>
                                          <w:divsChild>
                                            <w:div w:id="202719914">
                                              <w:marLeft w:val="0"/>
                                              <w:marRight w:val="0"/>
                                              <w:marTop w:val="0"/>
                                              <w:marBottom w:val="0"/>
                                              <w:divBdr>
                                                <w:top w:val="none" w:sz="0" w:space="0" w:color="auto"/>
                                                <w:left w:val="none" w:sz="0" w:space="0" w:color="auto"/>
                                                <w:bottom w:val="none" w:sz="0" w:space="0" w:color="auto"/>
                                                <w:right w:val="none" w:sz="0" w:space="0" w:color="auto"/>
                                              </w:divBdr>
                                              <w:divsChild>
                                                <w:div w:id="1579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3500">
                                          <w:marLeft w:val="0"/>
                                          <w:marRight w:val="0"/>
                                          <w:marTop w:val="0"/>
                                          <w:marBottom w:val="0"/>
                                          <w:divBdr>
                                            <w:top w:val="none" w:sz="0" w:space="0" w:color="auto"/>
                                            <w:left w:val="none" w:sz="0" w:space="0" w:color="auto"/>
                                            <w:bottom w:val="none" w:sz="0" w:space="0" w:color="auto"/>
                                            <w:right w:val="none" w:sz="0" w:space="0" w:color="auto"/>
                                          </w:divBdr>
                                          <w:divsChild>
                                            <w:div w:id="1169298211">
                                              <w:marLeft w:val="0"/>
                                              <w:marRight w:val="0"/>
                                              <w:marTop w:val="0"/>
                                              <w:marBottom w:val="0"/>
                                              <w:divBdr>
                                                <w:top w:val="none" w:sz="0" w:space="0" w:color="auto"/>
                                                <w:left w:val="none" w:sz="0" w:space="0" w:color="auto"/>
                                                <w:bottom w:val="none" w:sz="0" w:space="0" w:color="auto"/>
                                                <w:right w:val="none" w:sz="0" w:space="0" w:color="auto"/>
                                              </w:divBdr>
                                              <w:divsChild>
                                                <w:div w:id="3493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0021">
                                          <w:marLeft w:val="0"/>
                                          <w:marRight w:val="0"/>
                                          <w:marTop w:val="0"/>
                                          <w:marBottom w:val="0"/>
                                          <w:divBdr>
                                            <w:top w:val="none" w:sz="0" w:space="0" w:color="auto"/>
                                            <w:left w:val="none" w:sz="0" w:space="0" w:color="auto"/>
                                            <w:bottom w:val="none" w:sz="0" w:space="0" w:color="auto"/>
                                            <w:right w:val="none" w:sz="0" w:space="0" w:color="auto"/>
                                          </w:divBdr>
                                          <w:divsChild>
                                            <w:div w:id="1075858966">
                                              <w:marLeft w:val="0"/>
                                              <w:marRight w:val="0"/>
                                              <w:marTop w:val="0"/>
                                              <w:marBottom w:val="0"/>
                                              <w:divBdr>
                                                <w:top w:val="none" w:sz="0" w:space="0" w:color="auto"/>
                                                <w:left w:val="none" w:sz="0" w:space="0" w:color="auto"/>
                                                <w:bottom w:val="none" w:sz="0" w:space="0" w:color="auto"/>
                                                <w:right w:val="none" w:sz="0" w:space="0" w:color="auto"/>
                                              </w:divBdr>
                                              <w:divsChild>
                                                <w:div w:id="10932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3418">
                                          <w:marLeft w:val="0"/>
                                          <w:marRight w:val="0"/>
                                          <w:marTop w:val="0"/>
                                          <w:marBottom w:val="0"/>
                                          <w:divBdr>
                                            <w:top w:val="none" w:sz="0" w:space="0" w:color="auto"/>
                                            <w:left w:val="none" w:sz="0" w:space="0" w:color="auto"/>
                                            <w:bottom w:val="none" w:sz="0" w:space="0" w:color="auto"/>
                                            <w:right w:val="none" w:sz="0" w:space="0" w:color="auto"/>
                                          </w:divBdr>
                                          <w:divsChild>
                                            <w:div w:id="1575552599">
                                              <w:marLeft w:val="0"/>
                                              <w:marRight w:val="0"/>
                                              <w:marTop w:val="0"/>
                                              <w:marBottom w:val="0"/>
                                              <w:divBdr>
                                                <w:top w:val="none" w:sz="0" w:space="0" w:color="auto"/>
                                                <w:left w:val="none" w:sz="0" w:space="0" w:color="auto"/>
                                                <w:bottom w:val="none" w:sz="0" w:space="0" w:color="auto"/>
                                                <w:right w:val="none" w:sz="0" w:space="0" w:color="auto"/>
                                              </w:divBdr>
                                              <w:divsChild>
                                                <w:div w:id="15677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12234">
                                          <w:marLeft w:val="0"/>
                                          <w:marRight w:val="0"/>
                                          <w:marTop w:val="0"/>
                                          <w:marBottom w:val="0"/>
                                          <w:divBdr>
                                            <w:top w:val="none" w:sz="0" w:space="0" w:color="auto"/>
                                            <w:left w:val="none" w:sz="0" w:space="0" w:color="auto"/>
                                            <w:bottom w:val="none" w:sz="0" w:space="0" w:color="auto"/>
                                            <w:right w:val="none" w:sz="0" w:space="0" w:color="auto"/>
                                          </w:divBdr>
                                          <w:divsChild>
                                            <w:div w:id="1508129498">
                                              <w:marLeft w:val="0"/>
                                              <w:marRight w:val="0"/>
                                              <w:marTop w:val="0"/>
                                              <w:marBottom w:val="0"/>
                                              <w:divBdr>
                                                <w:top w:val="none" w:sz="0" w:space="0" w:color="auto"/>
                                                <w:left w:val="none" w:sz="0" w:space="0" w:color="auto"/>
                                                <w:bottom w:val="none" w:sz="0" w:space="0" w:color="auto"/>
                                                <w:right w:val="none" w:sz="0" w:space="0" w:color="auto"/>
                                              </w:divBdr>
                                              <w:divsChild>
                                                <w:div w:id="3683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8254">
                                          <w:marLeft w:val="0"/>
                                          <w:marRight w:val="0"/>
                                          <w:marTop w:val="0"/>
                                          <w:marBottom w:val="0"/>
                                          <w:divBdr>
                                            <w:top w:val="none" w:sz="0" w:space="0" w:color="auto"/>
                                            <w:left w:val="none" w:sz="0" w:space="0" w:color="auto"/>
                                            <w:bottom w:val="none" w:sz="0" w:space="0" w:color="auto"/>
                                            <w:right w:val="none" w:sz="0" w:space="0" w:color="auto"/>
                                          </w:divBdr>
                                          <w:divsChild>
                                            <w:div w:id="1419594892">
                                              <w:marLeft w:val="0"/>
                                              <w:marRight w:val="0"/>
                                              <w:marTop w:val="0"/>
                                              <w:marBottom w:val="0"/>
                                              <w:divBdr>
                                                <w:top w:val="none" w:sz="0" w:space="0" w:color="auto"/>
                                                <w:left w:val="none" w:sz="0" w:space="0" w:color="auto"/>
                                                <w:bottom w:val="none" w:sz="0" w:space="0" w:color="auto"/>
                                                <w:right w:val="none" w:sz="0" w:space="0" w:color="auto"/>
                                              </w:divBdr>
                                              <w:divsChild>
                                                <w:div w:id="12805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162">
                                          <w:marLeft w:val="0"/>
                                          <w:marRight w:val="0"/>
                                          <w:marTop w:val="0"/>
                                          <w:marBottom w:val="0"/>
                                          <w:divBdr>
                                            <w:top w:val="none" w:sz="0" w:space="0" w:color="auto"/>
                                            <w:left w:val="none" w:sz="0" w:space="0" w:color="auto"/>
                                            <w:bottom w:val="none" w:sz="0" w:space="0" w:color="auto"/>
                                            <w:right w:val="none" w:sz="0" w:space="0" w:color="auto"/>
                                          </w:divBdr>
                                          <w:divsChild>
                                            <w:div w:id="2064980380">
                                              <w:marLeft w:val="0"/>
                                              <w:marRight w:val="0"/>
                                              <w:marTop w:val="0"/>
                                              <w:marBottom w:val="0"/>
                                              <w:divBdr>
                                                <w:top w:val="none" w:sz="0" w:space="0" w:color="auto"/>
                                                <w:left w:val="none" w:sz="0" w:space="0" w:color="auto"/>
                                                <w:bottom w:val="none" w:sz="0" w:space="0" w:color="auto"/>
                                                <w:right w:val="none" w:sz="0" w:space="0" w:color="auto"/>
                                              </w:divBdr>
                                              <w:divsChild>
                                                <w:div w:id="293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6944">
                                          <w:marLeft w:val="0"/>
                                          <w:marRight w:val="0"/>
                                          <w:marTop w:val="0"/>
                                          <w:marBottom w:val="0"/>
                                          <w:divBdr>
                                            <w:top w:val="none" w:sz="0" w:space="0" w:color="auto"/>
                                            <w:left w:val="none" w:sz="0" w:space="0" w:color="auto"/>
                                            <w:bottom w:val="none" w:sz="0" w:space="0" w:color="auto"/>
                                            <w:right w:val="none" w:sz="0" w:space="0" w:color="auto"/>
                                          </w:divBdr>
                                          <w:divsChild>
                                            <w:div w:id="1248150744">
                                              <w:marLeft w:val="0"/>
                                              <w:marRight w:val="0"/>
                                              <w:marTop w:val="0"/>
                                              <w:marBottom w:val="0"/>
                                              <w:divBdr>
                                                <w:top w:val="none" w:sz="0" w:space="0" w:color="auto"/>
                                                <w:left w:val="none" w:sz="0" w:space="0" w:color="auto"/>
                                                <w:bottom w:val="none" w:sz="0" w:space="0" w:color="auto"/>
                                                <w:right w:val="none" w:sz="0" w:space="0" w:color="auto"/>
                                              </w:divBdr>
                                              <w:divsChild>
                                                <w:div w:id="21031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6979">
                                          <w:marLeft w:val="0"/>
                                          <w:marRight w:val="0"/>
                                          <w:marTop w:val="0"/>
                                          <w:marBottom w:val="0"/>
                                          <w:divBdr>
                                            <w:top w:val="none" w:sz="0" w:space="0" w:color="auto"/>
                                            <w:left w:val="none" w:sz="0" w:space="0" w:color="auto"/>
                                            <w:bottom w:val="none" w:sz="0" w:space="0" w:color="auto"/>
                                            <w:right w:val="none" w:sz="0" w:space="0" w:color="auto"/>
                                          </w:divBdr>
                                          <w:divsChild>
                                            <w:div w:id="1739402636">
                                              <w:marLeft w:val="0"/>
                                              <w:marRight w:val="0"/>
                                              <w:marTop w:val="0"/>
                                              <w:marBottom w:val="0"/>
                                              <w:divBdr>
                                                <w:top w:val="none" w:sz="0" w:space="0" w:color="auto"/>
                                                <w:left w:val="none" w:sz="0" w:space="0" w:color="auto"/>
                                                <w:bottom w:val="none" w:sz="0" w:space="0" w:color="auto"/>
                                                <w:right w:val="none" w:sz="0" w:space="0" w:color="auto"/>
                                              </w:divBdr>
                                              <w:divsChild>
                                                <w:div w:id="13531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281">
                                          <w:marLeft w:val="0"/>
                                          <w:marRight w:val="0"/>
                                          <w:marTop w:val="0"/>
                                          <w:marBottom w:val="0"/>
                                          <w:divBdr>
                                            <w:top w:val="none" w:sz="0" w:space="0" w:color="auto"/>
                                            <w:left w:val="none" w:sz="0" w:space="0" w:color="auto"/>
                                            <w:bottom w:val="none" w:sz="0" w:space="0" w:color="auto"/>
                                            <w:right w:val="none" w:sz="0" w:space="0" w:color="auto"/>
                                          </w:divBdr>
                                          <w:divsChild>
                                            <w:div w:id="205258881">
                                              <w:marLeft w:val="0"/>
                                              <w:marRight w:val="0"/>
                                              <w:marTop w:val="0"/>
                                              <w:marBottom w:val="0"/>
                                              <w:divBdr>
                                                <w:top w:val="none" w:sz="0" w:space="0" w:color="auto"/>
                                                <w:left w:val="none" w:sz="0" w:space="0" w:color="auto"/>
                                                <w:bottom w:val="none" w:sz="0" w:space="0" w:color="auto"/>
                                                <w:right w:val="none" w:sz="0" w:space="0" w:color="auto"/>
                                              </w:divBdr>
                                              <w:divsChild>
                                                <w:div w:id="17875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8563">
                                          <w:marLeft w:val="0"/>
                                          <w:marRight w:val="0"/>
                                          <w:marTop w:val="0"/>
                                          <w:marBottom w:val="0"/>
                                          <w:divBdr>
                                            <w:top w:val="none" w:sz="0" w:space="0" w:color="auto"/>
                                            <w:left w:val="none" w:sz="0" w:space="0" w:color="auto"/>
                                            <w:bottom w:val="none" w:sz="0" w:space="0" w:color="auto"/>
                                            <w:right w:val="none" w:sz="0" w:space="0" w:color="auto"/>
                                          </w:divBdr>
                                          <w:divsChild>
                                            <w:div w:id="153493514">
                                              <w:marLeft w:val="0"/>
                                              <w:marRight w:val="0"/>
                                              <w:marTop w:val="0"/>
                                              <w:marBottom w:val="0"/>
                                              <w:divBdr>
                                                <w:top w:val="none" w:sz="0" w:space="0" w:color="auto"/>
                                                <w:left w:val="none" w:sz="0" w:space="0" w:color="auto"/>
                                                <w:bottom w:val="none" w:sz="0" w:space="0" w:color="auto"/>
                                                <w:right w:val="none" w:sz="0" w:space="0" w:color="auto"/>
                                              </w:divBdr>
                                              <w:divsChild>
                                                <w:div w:id="2421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2058">
                                          <w:marLeft w:val="0"/>
                                          <w:marRight w:val="0"/>
                                          <w:marTop w:val="0"/>
                                          <w:marBottom w:val="0"/>
                                          <w:divBdr>
                                            <w:top w:val="none" w:sz="0" w:space="0" w:color="auto"/>
                                            <w:left w:val="none" w:sz="0" w:space="0" w:color="auto"/>
                                            <w:bottom w:val="none" w:sz="0" w:space="0" w:color="auto"/>
                                            <w:right w:val="none" w:sz="0" w:space="0" w:color="auto"/>
                                          </w:divBdr>
                                          <w:divsChild>
                                            <w:div w:id="1381395832">
                                              <w:marLeft w:val="0"/>
                                              <w:marRight w:val="0"/>
                                              <w:marTop w:val="0"/>
                                              <w:marBottom w:val="0"/>
                                              <w:divBdr>
                                                <w:top w:val="none" w:sz="0" w:space="0" w:color="auto"/>
                                                <w:left w:val="none" w:sz="0" w:space="0" w:color="auto"/>
                                                <w:bottom w:val="none" w:sz="0" w:space="0" w:color="auto"/>
                                                <w:right w:val="none" w:sz="0" w:space="0" w:color="auto"/>
                                              </w:divBdr>
                                              <w:divsChild>
                                                <w:div w:id="19186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73555">
                                          <w:marLeft w:val="0"/>
                                          <w:marRight w:val="0"/>
                                          <w:marTop w:val="0"/>
                                          <w:marBottom w:val="0"/>
                                          <w:divBdr>
                                            <w:top w:val="none" w:sz="0" w:space="0" w:color="auto"/>
                                            <w:left w:val="none" w:sz="0" w:space="0" w:color="auto"/>
                                            <w:bottom w:val="none" w:sz="0" w:space="0" w:color="auto"/>
                                            <w:right w:val="none" w:sz="0" w:space="0" w:color="auto"/>
                                          </w:divBdr>
                                          <w:divsChild>
                                            <w:div w:id="1716658919">
                                              <w:marLeft w:val="0"/>
                                              <w:marRight w:val="0"/>
                                              <w:marTop w:val="0"/>
                                              <w:marBottom w:val="0"/>
                                              <w:divBdr>
                                                <w:top w:val="none" w:sz="0" w:space="0" w:color="auto"/>
                                                <w:left w:val="none" w:sz="0" w:space="0" w:color="auto"/>
                                                <w:bottom w:val="none" w:sz="0" w:space="0" w:color="auto"/>
                                                <w:right w:val="none" w:sz="0" w:space="0" w:color="auto"/>
                                              </w:divBdr>
                                              <w:divsChild>
                                                <w:div w:id="1377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5269">
                                          <w:marLeft w:val="0"/>
                                          <w:marRight w:val="0"/>
                                          <w:marTop w:val="0"/>
                                          <w:marBottom w:val="0"/>
                                          <w:divBdr>
                                            <w:top w:val="none" w:sz="0" w:space="0" w:color="auto"/>
                                            <w:left w:val="none" w:sz="0" w:space="0" w:color="auto"/>
                                            <w:bottom w:val="none" w:sz="0" w:space="0" w:color="auto"/>
                                            <w:right w:val="none" w:sz="0" w:space="0" w:color="auto"/>
                                          </w:divBdr>
                                          <w:divsChild>
                                            <w:div w:id="2028364461">
                                              <w:marLeft w:val="0"/>
                                              <w:marRight w:val="0"/>
                                              <w:marTop w:val="0"/>
                                              <w:marBottom w:val="0"/>
                                              <w:divBdr>
                                                <w:top w:val="none" w:sz="0" w:space="0" w:color="auto"/>
                                                <w:left w:val="none" w:sz="0" w:space="0" w:color="auto"/>
                                                <w:bottom w:val="none" w:sz="0" w:space="0" w:color="auto"/>
                                                <w:right w:val="none" w:sz="0" w:space="0" w:color="auto"/>
                                              </w:divBdr>
                                              <w:divsChild>
                                                <w:div w:id="2538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402">
                                          <w:marLeft w:val="0"/>
                                          <w:marRight w:val="0"/>
                                          <w:marTop w:val="0"/>
                                          <w:marBottom w:val="0"/>
                                          <w:divBdr>
                                            <w:top w:val="none" w:sz="0" w:space="0" w:color="auto"/>
                                            <w:left w:val="none" w:sz="0" w:space="0" w:color="auto"/>
                                            <w:bottom w:val="none" w:sz="0" w:space="0" w:color="auto"/>
                                            <w:right w:val="none" w:sz="0" w:space="0" w:color="auto"/>
                                          </w:divBdr>
                                          <w:divsChild>
                                            <w:div w:id="774400943">
                                              <w:marLeft w:val="0"/>
                                              <w:marRight w:val="0"/>
                                              <w:marTop w:val="0"/>
                                              <w:marBottom w:val="0"/>
                                              <w:divBdr>
                                                <w:top w:val="none" w:sz="0" w:space="0" w:color="auto"/>
                                                <w:left w:val="none" w:sz="0" w:space="0" w:color="auto"/>
                                                <w:bottom w:val="none" w:sz="0" w:space="0" w:color="auto"/>
                                                <w:right w:val="none" w:sz="0" w:space="0" w:color="auto"/>
                                              </w:divBdr>
                                              <w:divsChild>
                                                <w:div w:id="17871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4967">
                                          <w:marLeft w:val="0"/>
                                          <w:marRight w:val="0"/>
                                          <w:marTop w:val="0"/>
                                          <w:marBottom w:val="0"/>
                                          <w:divBdr>
                                            <w:top w:val="none" w:sz="0" w:space="0" w:color="auto"/>
                                            <w:left w:val="none" w:sz="0" w:space="0" w:color="auto"/>
                                            <w:bottom w:val="none" w:sz="0" w:space="0" w:color="auto"/>
                                            <w:right w:val="none" w:sz="0" w:space="0" w:color="auto"/>
                                          </w:divBdr>
                                          <w:divsChild>
                                            <w:div w:id="1417825666">
                                              <w:marLeft w:val="0"/>
                                              <w:marRight w:val="0"/>
                                              <w:marTop w:val="0"/>
                                              <w:marBottom w:val="0"/>
                                              <w:divBdr>
                                                <w:top w:val="none" w:sz="0" w:space="0" w:color="auto"/>
                                                <w:left w:val="none" w:sz="0" w:space="0" w:color="auto"/>
                                                <w:bottom w:val="none" w:sz="0" w:space="0" w:color="auto"/>
                                                <w:right w:val="none" w:sz="0" w:space="0" w:color="auto"/>
                                              </w:divBdr>
                                              <w:divsChild>
                                                <w:div w:id="10639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9270">
                                          <w:marLeft w:val="0"/>
                                          <w:marRight w:val="0"/>
                                          <w:marTop w:val="0"/>
                                          <w:marBottom w:val="0"/>
                                          <w:divBdr>
                                            <w:top w:val="none" w:sz="0" w:space="0" w:color="auto"/>
                                            <w:left w:val="none" w:sz="0" w:space="0" w:color="auto"/>
                                            <w:bottom w:val="none" w:sz="0" w:space="0" w:color="auto"/>
                                            <w:right w:val="none" w:sz="0" w:space="0" w:color="auto"/>
                                          </w:divBdr>
                                          <w:divsChild>
                                            <w:div w:id="912012418">
                                              <w:marLeft w:val="0"/>
                                              <w:marRight w:val="0"/>
                                              <w:marTop w:val="0"/>
                                              <w:marBottom w:val="0"/>
                                              <w:divBdr>
                                                <w:top w:val="none" w:sz="0" w:space="0" w:color="auto"/>
                                                <w:left w:val="none" w:sz="0" w:space="0" w:color="auto"/>
                                                <w:bottom w:val="none" w:sz="0" w:space="0" w:color="auto"/>
                                                <w:right w:val="none" w:sz="0" w:space="0" w:color="auto"/>
                                              </w:divBdr>
                                              <w:divsChild>
                                                <w:div w:id="7480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61182">
                                          <w:marLeft w:val="0"/>
                                          <w:marRight w:val="0"/>
                                          <w:marTop w:val="0"/>
                                          <w:marBottom w:val="0"/>
                                          <w:divBdr>
                                            <w:top w:val="none" w:sz="0" w:space="0" w:color="auto"/>
                                            <w:left w:val="none" w:sz="0" w:space="0" w:color="auto"/>
                                            <w:bottom w:val="none" w:sz="0" w:space="0" w:color="auto"/>
                                            <w:right w:val="none" w:sz="0" w:space="0" w:color="auto"/>
                                          </w:divBdr>
                                          <w:divsChild>
                                            <w:div w:id="1911621438">
                                              <w:marLeft w:val="0"/>
                                              <w:marRight w:val="0"/>
                                              <w:marTop w:val="0"/>
                                              <w:marBottom w:val="0"/>
                                              <w:divBdr>
                                                <w:top w:val="none" w:sz="0" w:space="0" w:color="auto"/>
                                                <w:left w:val="none" w:sz="0" w:space="0" w:color="auto"/>
                                                <w:bottom w:val="none" w:sz="0" w:space="0" w:color="auto"/>
                                                <w:right w:val="none" w:sz="0" w:space="0" w:color="auto"/>
                                              </w:divBdr>
                                              <w:divsChild>
                                                <w:div w:id="18419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1103">
                                          <w:marLeft w:val="0"/>
                                          <w:marRight w:val="0"/>
                                          <w:marTop w:val="0"/>
                                          <w:marBottom w:val="0"/>
                                          <w:divBdr>
                                            <w:top w:val="none" w:sz="0" w:space="0" w:color="auto"/>
                                            <w:left w:val="none" w:sz="0" w:space="0" w:color="auto"/>
                                            <w:bottom w:val="none" w:sz="0" w:space="0" w:color="auto"/>
                                            <w:right w:val="none" w:sz="0" w:space="0" w:color="auto"/>
                                          </w:divBdr>
                                          <w:divsChild>
                                            <w:div w:id="82915773">
                                              <w:marLeft w:val="0"/>
                                              <w:marRight w:val="0"/>
                                              <w:marTop w:val="0"/>
                                              <w:marBottom w:val="0"/>
                                              <w:divBdr>
                                                <w:top w:val="none" w:sz="0" w:space="0" w:color="auto"/>
                                                <w:left w:val="none" w:sz="0" w:space="0" w:color="auto"/>
                                                <w:bottom w:val="none" w:sz="0" w:space="0" w:color="auto"/>
                                                <w:right w:val="none" w:sz="0" w:space="0" w:color="auto"/>
                                              </w:divBdr>
                                              <w:divsChild>
                                                <w:div w:id="10701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40386">
                                          <w:marLeft w:val="0"/>
                                          <w:marRight w:val="0"/>
                                          <w:marTop w:val="0"/>
                                          <w:marBottom w:val="0"/>
                                          <w:divBdr>
                                            <w:top w:val="none" w:sz="0" w:space="0" w:color="auto"/>
                                            <w:left w:val="none" w:sz="0" w:space="0" w:color="auto"/>
                                            <w:bottom w:val="none" w:sz="0" w:space="0" w:color="auto"/>
                                            <w:right w:val="none" w:sz="0" w:space="0" w:color="auto"/>
                                          </w:divBdr>
                                          <w:divsChild>
                                            <w:div w:id="193349887">
                                              <w:marLeft w:val="0"/>
                                              <w:marRight w:val="0"/>
                                              <w:marTop w:val="0"/>
                                              <w:marBottom w:val="0"/>
                                              <w:divBdr>
                                                <w:top w:val="none" w:sz="0" w:space="0" w:color="auto"/>
                                                <w:left w:val="none" w:sz="0" w:space="0" w:color="auto"/>
                                                <w:bottom w:val="none" w:sz="0" w:space="0" w:color="auto"/>
                                                <w:right w:val="none" w:sz="0" w:space="0" w:color="auto"/>
                                              </w:divBdr>
                                              <w:divsChild>
                                                <w:div w:id="6661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3553">
                                          <w:marLeft w:val="0"/>
                                          <w:marRight w:val="0"/>
                                          <w:marTop w:val="0"/>
                                          <w:marBottom w:val="0"/>
                                          <w:divBdr>
                                            <w:top w:val="none" w:sz="0" w:space="0" w:color="auto"/>
                                            <w:left w:val="none" w:sz="0" w:space="0" w:color="auto"/>
                                            <w:bottom w:val="none" w:sz="0" w:space="0" w:color="auto"/>
                                            <w:right w:val="none" w:sz="0" w:space="0" w:color="auto"/>
                                          </w:divBdr>
                                          <w:divsChild>
                                            <w:div w:id="1994679458">
                                              <w:marLeft w:val="0"/>
                                              <w:marRight w:val="0"/>
                                              <w:marTop w:val="0"/>
                                              <w:marBottom w:val="0"/>
                                              <w:divBdr>
                                                <w:top w:val="none" w:sz="0" w:space="0" w:color="auto"/>
                                                <w:left w:val="none" w:sz="0" w:space="0" w:color="auto"/>
                                                <w:bottom w:val="none" w:sz="0" w:space="0" w:color="auto"/>
                                                <w:right w:val="none" w:sz="0" w:space="0" w:color="auto"/>
                                              </w:divBdr>
                                              <w:divsChild>
                                                <w:div w:id="10976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2557">
                                          <w:marLeft w:val="0"/>
                                          <w:marRight w:val="0"/>
                                          <w:marTop w:val="0"/>
                                          <w:marBottom w:val="0"/>
                                          <w:divBdr>
                                            <w:top w:val="none" w:sz="0" w:space="0" w:color="auto"/>
                                            <w:left w:val="none" w:sz="0" w:space="0" w:color="auto"/>
                                            <w:bottom w:val="none" w:sz="0" w:space="0" w:color="auto"/>
                                            <w:right w:val="none" w:sz="0" w:space="0" w:color="auto"/>
                                          </w:divBdr>
                                          <w:divsChild>
                                            <w:div w:id="604777368">
                                              <w:marLeft w:val="0"/>
                                              <w:marRight w:val="0"/>
                                              <w:marTop w:val="0"/>
                                              <w:marBottom w:val="0"/>
                                              <w:divBdr>
                                                <w:top w:val="none" w:sz="0" w:space="0" w:color="auto"/>
                                                <w:left w:val="none" w:sz="0" w:space="0" w:color="auto"/>
                                                <w:bottom w:val="none" w:sz="0" w:space="0" w:color="auto"/>
                                                <w:right w:val="none" w:sz="0" w:space="0" w:color="auto"/>
                                              </w:divBdr>
                                              <w:divsChild>
                                                <w:div w:id="496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3061">
                                          <w:marLeft w:val="0"/>
                                          <w:marRight w:val="0"/>
                                          <w:marTop w:val="0"/>
                                          <w:marBottom w:val="0"/>
                                          <w:divBdr>
                                            <w:top w:val="none" w:sz="0" w:space="0" w:color="auto"/>
                                            <w:left w:val="none" w:sz="0" w:space="0" w:color="auto"/>
                                            <w:bottom w:val="none" w:sz="0" w:space="0" w:color="auto"/>
                                            <w:right w:val="none" w:sz="0" w:space="0" w:color="auto"/>
                                          </w:divBdr>
                                          <w:divsChild>
                                            <w:div w:id="1823614138">
                                              <w:marLeft w:val="0"/>
                                              <w:marRight w:val="0"/>
                                              <w:marTop w:val="0"/>
                                              <w:marBottom w:val="0"/>
                                              <w:divBdr>
                                                <w:top w:val="none" w:sz="0" w:space="0" w:color="auto"/>
                                                <w:left w:val="none" w:sz="0" w:space="0" w:color="auto"/>
                                                <w:bottom w:val="none" w:sz="0" w:space="0" w:color="auto"/>
                                                <w:right w:val="none" w:sz="0" w:space="0" w:color="auto"/>
                                              </w:divBdr>
                                              <w:divsChild>
                                                <w:div w:id="1491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96">
                                          <w:marLeft w:val="0"/>
                                          <w:marRight w:val="0"/>
                                          <w:marTop w:val="0"/>
                                          <w:marBottom w:val="0"/>
                                          <w:divBdr>
                                            <w:top w:val="none" w:sz="0" w:space="0" w:color="auto"/>
                                            <w:left w:val="none" w:sz="0" w:space="0" w:color="auto"/>
                                            <w:bottom w:val="none" w:sz="0" w:space="0" w:color="auto"/>
                                            <w:right w:val="none" w:sz="0" w:space="0" w:color="auto"/>
                                          </w:divBdr>
                                          <w:divsChild>
                                            <w:div w:id="1613320715">
                                              <w:marLeft w:val="0"/>
                                              <w:marRight w:val="0"/>
                                              <w:marTop w:val="0"/>
                                              <w:marBottom w:val="0"/>
                                              <w:divBdr>
                                                <w:top w:val="none" w:sz="0" w:space="0" w:color="auto"/>
                                                <w:left w:val="none" w:sz="0" w:space="0" w:color="auto"/>
                                                <w:bottom w:val="none" w:sz="0" w:space="0" w:color="auto"/>
                                                <w:right w:val="none" w:sz="0" w:space="0" w:color="auto"/>
                                              </w:divBdr>
                                              <w:divsChild>
                                                <w:div w:id="6575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2978">
                                          <w:marLeft w:val="0"/>
                                          <w:marRight w:val="0"/>
                                          <w:marTop w:val="0"/>
                                          <w:marBottom w:val="0"/>
                                          <w:divBdr>
                                            <w:top w:val="none" w:sz="0" w:space="0" w:color="auto"/>
                                            <w:left w:val="none" w:sz="0" w:space="0" w:color="auto"/>
                                            <w:bottom w:val="none" w:sz="0" w:space="0" w:color="auto"/>
                                            <w:right w:val="none" w:sz="0" w:space="0" w:color="auto"/>
                                          </w:divBdr>
                                          <w:divsChild>
                                            <w:div w:id="551818445">
                                              <w:marLeft w:val="0"/>
                                              <w:marRight w:val="0"/>
                                              <w:marTop w:val="0"/>
                                              <w:marBottom w:val="0"/>
                                              <w:divBdr>
                                                <w:top w:val="none" w:sz="0" w:space="0" w:color="auto"/>
                                                <w:left w:val="none" w:sz="0" w:space="0" w:color="auto"/>
                                                <w:bottom w:val="none" w:sz="0" w:space="0" w:color="auto"/>
                                                <w:right w:val="none" w:sz="0" w:space="0" w:color="auto"/>
                                              </w:divBdr>
                                              <w:divsChild>
                                                <w:div w:id="10947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5198">
                                          <w:marLeft w:val="0"/>
                                          <w:marRight w:val="0"/>
                                          <w:marTop w:val="0"/>
                                          <w:marBottom w:val="0"/>
                                          <w:divBdr>
                                            <w:top w:val="none" w:sz="0" w:space="0" w:color="auto"/>
                                            <w:left w:val="none" w:sz="0" w:space="0" w:color="auto"/>
                                            <w:bottom w:val="none" w:sz="0" w:space="0" w:color="auto"/>
                                            <w:right w:val="none" w:sz="0" w:space="0" w:color="auto"/>
                                          </w:divBdr>
                                          <w:divsChild>
                                            <w:div w:id="1248659311">
                                              <w:marLeft w:val="0"/>
                                              <w:marRight w:val="0"/>
                                              <w:marTop w:val="0"/>
                                              <w:marBottom w:val="0"/>
                                              <w:divBdr>
                                                <w:top w:val="none" w:sz="0" w:space="0" w:color="auto"/>
                                                <w:left w:val="none" w:sz="0" w:space="0" w:color="auto"/>
                                                <w:bottom w:val="none" w:sz="0" w:space="0" w:color="auto"/>
                                                <w:right w:val="none" w:sz="0" w:space="0" w:color="auto"/>
                                              </w:divBdr>
                                              <w:divsChild>
                                                <w:div w:id="906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2612">
                                          <w:marLeft w:val="0"/>
                                          <w:marRight w:val="0"/>
                                          <w:marTop w:val="0"/>
                                          <w:marBottom w:val="0"/>
                                          <w:divBdr>
                                            <w:top w:val="none" w:sz="0" w:space="0" w:color="auto"/>
                                            <w:left w:val="none" w:sz="0" w:space="0" w:color="auto"/>
                                            <w:bottom w:val="none" w:sz="0" w:space="0" w:color="auto"/>
                                            <w:right w:val="none" w:sz="0" w:space="0" w:color="auto"/>
                                          </w:divBdr>
                                          <w:divsChild>
                                            <w:div w:id="136386834">
                                              <w:marLeft w:val="0"/>
                                              <w:marRight w:val="0"/>
                                              <w:marTop w:val="0"/>
                                              <w:marBottom w:val="0"/>
                                              <w:divBdr>
                                                <w:top w:val="none" w:sz="0" w:space="0" w:color="auto"/>
                                                <w:left w:val="none" w:sz="0" w:space="0" w:color="auto"/>
                                                <w:bottom w:val="none" w:sz="0" w:space="0" w:color="auto"/>
                                                <w:right w:val="none" w:sz="0" w:space="0" w:color="auto"/>
                                              </w:divBdr>
                                              <w:divsChild>
                                                <w:div w:id="1339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387">
                                          <w:marLeft w:val="0"/>
                                          <w:marRight w:val="0"/>
                                          <w:marTop w:val="0"/>
                                          <w:marBottom w:val="0"/>
                                          <w:divBdr>
                                            <w:top w:val="none" w:sz="0" w:space="0" w:color="auto"/>
                                            <w:left w:val="none" w:sz="0" w:space="0" w:color="auto"/>
                                            <w:bottom w:val="none" w:sz="0" w:space="0" w:color="auto"/>
                                            <w:right w:val="none" w:sz="0" w:space="0" w:color="auto"/>
                                          </w:divBdr>
                                          <w:divsChild>
                                            <w:div w:id="2043360594">
                                              <w:marLeft w:val="0"/>
                                              <w:marRight w:val="0"/>
                                              <w:marTop w:val="0"/>
                                              <w:marBottom w:val="0"/>
                                              <w:divBdr>
                                                <w:top w:val="none" w:sz="0" w:space="0" w:color="auto"/>
                                                <w:left w:val="none" w:sz="0" w:space="0" w:color="auto"/>
                                                <w:bottom w:val="none" w:sz="0" w:space="0" w:color="auto"/>
                                                <w:right w:val="none" w:sz="0" w:space="0" w:color="auto"/>
                                              </w:divBdr>
                                              <w:divsChild>
                                                <w:div w:id="7110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1952">
                                          <w:marLeft w:val="0"/>
                                          <w:marRight w:val="0"/>
                                          <w:marTop w:val="0"/>
                                          <w:marBottom w:val="0"/>
                                          <w:divBdr>
                                            <w:top w:val="none" w:sz="0" w:space="0" w:color="auto"/>
                                            <w:left w:val="none" w:sz="0" w:space="0" w:color="auto"/>
                                            <w:bottom w:val="none" w:sz="0" w:space="0" w:color="auto"/>
                                            <w:right w:val="none" w:sz="0" w:space="0" w:color="auto"/>
                                          </w:divBdr>
                                          <w:divsChild>
                                            <w:div w:id="2098940534">
                                              <w:marLeft w:val="0"/>
                                              <w:marRight w:val="0"/>
                                              <w:marTop w:val="0"/>
                                              <w:marBottom w:val="0"/>
                                              <w:divBdr>
                                                <w:top w:val="none" w:sz="0" w:space="0" w:color="auto"/>
                                                <w:left w:val="none" w:sz="0" w:space="0" w:color="auto"/>
                                                <w:bottom w:val="none" w:sz="0" w:space="0" w:color="auto"/>
                                                <w:right w:val="none" w:sz="0" w:space="0" w:color="auto"/>
                                              </w:divBdr>
                                              <w:divsChild>
                                                <w:div w:id="4181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3090">
                                          <w:marLeft w:val="0"/>
                                          <w:marRight w:val="0"/>
                                          <w:marTop w:val="0"/>
                                          <w:marBottom w:val="0"/>
                                          <w:divBdr>
                                            <w:top w:val="none" w:sz="0" w:space="0" w:color="auto"/>
                                            <w:left w:val="none" w:sz="0" w:space="0" w:color="auto"/>
                                            <w:bottom w:val="none" w:sz="0" w:space="0" w:color="auto"/>
                                            <w:right w:val="none" w:sz="0" w:space="0" w:color="auto"/>
                                          </w:divBdr>
                                          <w:divsChild>
                                            <w:div w:id="638731921">
                                              <w:marLeft w:val="0"/>
                                              <w:marRight w:val="0"/>
                                              <w:marTop w:val="0"/>
                                              <w:marBottom w:val="0"/>
                                              <w:divBdr>
                                                <w:top w:val="none" w:sz="0" w:space="0" w:color="auto"/>
                                                <w:left w:val="none" w:sz="0" w:space="0" w:color="auto"/>
                                                <w:bottom w:val="none" w:sz="0" w:space="0" w:color="auto"/>
                                                <w:right w:val="none" w:sz="0" w:space="0" w:color="auto"/>
                                              </w:divBdr>
                                              <w:divsChild>
                                                <w:div w:id="18837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27633">
                                          <w:marLeft w:val="0"/>
                                          <w:marRight w:val="0"/>
                                          <w:marTop w:val="0"/>
                                          <w:marBottom w:val="0"/>
                                          <w:divBdr>
                                            <w:top w:val="none" w:sz="0" w:space="0" w:color="auto"/>
                                            <w:left w:val="none" w:sz="0" w:space="0" w:color="auto"/>
                                            <w:bottom w:val="none" w:sz="0" w:space="0" w:color="auto"/>
                                            <w:right w:val="none" w:sz="0" w:space="0" w:color="auto"/>
                                          </w:divBdr>
                                          <w:divsChild>
                                            <w:div w:id="1978954903">
                                              <w:marLeft w:val="0"/>
                                              <w:marRight w:val="0"/>
                                              <w:marTop w:val="0"/>
                                              <w:marBottom w:val="0"/>
                                              <w:divBdr>
                                                <w:top w:val="none" w:sz="0" w:space="0" w:color="auto"/>
                                                <w:left w:val="none" w:sz="0" w:space="0" w:color="auto"/>
                                                <w:bottom w:val="none" w:sz="0" w:space="0" w:color="auto"/>
                                                <w:right w:val="none" w:sz="0" w:space="0" w:color="auto"/>
                                              </w:divBdr>
                                              <w:divsChild>
                                                <w:div w:id="13562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005">
                                          <w:marLeft w:val="0"/>
                                          <w:marRight w:val="0"/>
                                          <w:marTop w:val="0"/>
                                          <w:marBottom w:val="0"/>
                                          <w:divBdr>
                                            <w:top w:val="none" w:sz="0" w:space="0" w:color="auto"/>
                                            <w:left w:val="none" w:sz="0" w:space="0" w:color="auto"/>
                                            <w:bottom w:val="none" w:sz="0" w:space="0" w:color="auto"/>
                                            <w:right w:val="none" w:sz="0" w:space="0" w:color="auto"/>
                                          </w:divBdr>
                                          <w:divsChild>
                                            <w:div w:id="141503444">
                                              <w:marLeft w:val="0"/>
                                              <w:marRight w:val="0"/>
                                              <w:marTop w:val="0"/>
                                              <w:marBottom w:val="0"/>
                                              <w:divBdr>
                                                <w:top w:val="none" w:sz="0" w:space="0" w:color="auto"/>
                                                <w:left w:val="none" w:sz="0" w:space="0" w:color="auto"/>
                                                <w:bottom w:val="none" w:sz="0" w:space="0" w:color="auto"/>
                                                <w:right w:val="none" w:sz="0" w:space="0" w:color="auto"/>
                                              </w:divBdr>
                                              <w:divsChild>
                                                <w:div w:id="6309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602">
                                          <w:marLeft w:val="0"/>
                                          <w:marRight w:val="0"/>
                                          <w:marTop w:val="0"/>
                                          <w:marBottom w:val="0"/>
                                          <w:divBdr>
                                            <w:top w:val="none" w:sz="0" w:space="0" w:color="auto"/>
                                            <w:left w:val="none" w:sz="0" w:space="0" w:color="auto"/>
                                            <w:bottom w:val="none" w:sz="0" w:space="0" w:color="auto"/>
                                            <w:right w:val="none" w:sz="0" w:space="0" w:color="auto"/>
                                          </w:divBdr>
                                          <w:divsChild>
                                            <w:div w:id="1523277673">
                                              <w:marLeft w:val="0"/>
                                              <w:marRight w:val="0"/>
                                              <w:marTop w:val="0"/>
                                              <w:marBottom w:val="0"/>
                                              <w:divBdr>
                                                <w:top w:val="none" w:sz="0" w:space="0" w:color="auto"/>
                                                <w:left w:val="none" w:sz="0" w:space="0" w:color="auto"/>
                                                <w:bottom w:val="none" w:sz="0" w:space="0" w:color="auto"/>
                                                <w:right w:val="none" w:sz="0" w:space="0" w:color="auto"/>
                                              </w:divBdr>
                                              <w:divsChild>
                                                <w:div w:id="18118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48705">
                              <w:marLeft w:val="0"/>
                              <w:marRight w:val="0"/>
                              <w:marTop w:val="0"/>
                              <w:marBottom w:val="0"/>
                              <w:divBdr>
                                <w:top w:val="none" w:sz="0" w:space="0" w:color="auto"/>
                                <w:left w:val="none" w:sz="0" w:space="0" w:color="auto"/>
                                <w:bottom w:val="none" w:sz="0" w:space="0" w:color="auto"/>
                                <w:right w:val="none" w:sz="0" w:space="0" w:color="auto"/>
                              </w:divBdr>
                              <w:divsChild>
                                <w:div w:id="1967273439">
                                  <w:marLeft w:val="0"/>
                                  <w:marRight w:val="0"/>
                                  <w:marTop w:val="0"/>
                                  <w:marBottom w:val="0"/>
                                  <w:divBdr>
                                    <w:top w:val="none" w:sz="0" w:space="0" w:color="auto"/>
                                    <w:left w:val="none" w:sz="0" w:space="0" w:color="auto"/>
                                    <w:bottom w:val="none" w:sz="0" w:space="0" w:color="auto"/>
                                    <w:right w:val="none" w:sz="0" w:space="0" w:color="auto"/>
                                  </w:divBdr>
                                </w:div>
                                <w:div w:id="11193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7250">
                          <w:marLeft w:val="0"/>
                          <w:marRight w:val="0"/>
                          <w:marTop w:val="0"/>
                          <w:marBottom w:val="0"/>
                          <w:divBdr>
                            <w:top w:val="none" w:sz="0" w:space="0" w:color="auto"/>
                            <w:left w:val="none" w:sz="0" w:space="0" w:color="auto"/>
                            <w:bottom w:val="none" w:sz="0" w:space="0" w:color="auto"/>
                            <w:right w:val="none" w:sz="0" w:space="0" w:color="auto"/>
                          </w:divBdr>
                          <w:divsChild>
                            <w:div w:id="859124930">
                              <w:marLeft w:val="0"/>
                              <w:marRight w:val="0"/>
                              <w:marTop w:val="0"/>
                              <w:marBottom w:val="0"/>
                              <w:divBdr>
                                <w:top w:val="none" w:sz="0" w:space="0" w:color="auto"/>
                                <w:left w:val="none" w:sz="0" w:space="0" w:color="auto"/>
                                <w:bottom w:val="none" w:sz="0" w:space="0" w:color="auto"/>
                                <w:right w:val="none" w:sz="0" w:space="0" w:color="auto"/>
                              </w:divBdr>
                              <w:divsChild>
                                <w:div w:id="2144496345">
                                  <w:marLeft w:val="0"/>
                                  <w:marRight w:val="30"/>
                                  <w:marTop w:val="0"/>
                                  <w:marBottom w:val="0"/>
                                  <w:divBdr>
                                    <w:top w:val="none" w:sz="0" w:space="0" w:color="auto"/>
                                    <w:left w:val="none" w:sz="0" w:space="0" w:color="auto"/>
                                    <w:bottom w:val="none" w:sz="0" w:space="0" w:color="auto"/>
                                    <w:right w:val="none" w:sz="0" w:space="0" w:color="auto"/>
                                  </w:divBdr>
                                  <w:divsChild>
                                    <w:div w:id="1688559876">
                                      <w:marLeft w:val="0"/>
                                      <w:marRight w:val="0"/>
                                      <w:marTop w:val="0"/>
                                      <w:marBottom w:val="0"/>
                                      <w:divBdr>
                                        <w:top w:val="none" w:sz="0" w:space="0" w:color="auto"/>
                                        <w:left w:val="none" w:sz="0" w:space="0" w:color="auto"/>
                                        <w:bottom w:val="none" w:sz="0" w:space="0" w:color="auto"/>
                                        <w:right w:val="none" w:sz="0" w:space="0" w:color="auto"/>
                                      </w:divBdr>
                                    </w:div>
                                  </w:divsChild>
                                </w:div>
                                <w:div w:id="2063479023">
                                  <w:marLeft w:val="0"/>
                                  <w:marRight w:val="30"/>
                                  <w:marTop w:val="0"/>
                                  <w:marBottom w:val="0"/>
                                  <w:divBdr>
                                    <w:top w:val="none" w:sz="0" w:space="0" w:color="auto"/>
                                    <w:left w:val="none" w:sz="0" w:space="0" w:color="auto"/>
                                    <w:bottom w:val="none" w:sz="0" w:space="0" w:color="auto"/>
                                    <w:right w:val="none" w:sz="0" w:space="0" w:color="auto"/>
                                  </w:divBdr>
                                  <w:divsChild>
                                    <w:div w:id="714932601">
                                      <w:marLeft w:val="0"/>
                                      <w:marRight w:val="0"/>
                                      <w:marTop w:val="0"/>
                                      <w:marBottom w:val="0"/>
                                      <w:divBdr>
                                        <w:top w:val="none" w:sz="0" w:space="0" w:color="auto"/>
                                        <w:left w:val="none" w:sz="0" w:space="0" w:color="auto"/>
                                        <w:bottom w:val="none" w:sz="0" w:space="0" w:color="auto"/>
                                        <w:right w:val="none" w:sz="0" w:space="0" w:color="auto"/>
                                      </w:divBdr>
                                    </w:div>
                                  </w:divsChild>
                                </w:div>
                                <w:div w:id="718894166">
                                  <w:marLeft w:val="0"/>
                                  <w:marRight w:val="30"/>
                                  <w:marTop w:val="0"/>
                                  <w:marBottom w:val="0"/>
                                  <w:divBdr>
                                    <w:top w:val="none" w:sz="0" w:space="0" w:color="auto"/>
                                    <w:left w:val="none" w:sz="0" w:space="0" w:color="auto"/>
                                    <w:bottom w:val="none" w:sz="0" w:space="0" w:color="auto"/>
                                    <w:right w:val="none" w:sz="0" w:space="0" w:color="auto"/>
                                  </w:divBdr>
                                  <w:divsChild>
                                    <w:div w:id="1746487502">
                                      <w:marLeft w:val="0"/>
                                      <w:marRight w:val="0"/>
                                      <w:marTop w:val="0"/>
                                      <w:marBottom w:val="0"/>
                                      <w:divBdr>
                                        <w:top w:val="none" w:sz="0" w:space="0" w:color="auto"/>
                                        <w:left w:val="none" w:sz="0" w:space="0" w:color="auto"/>
                                        <w:bottom w:val="none" w:sz="0" w:space="0" w:color="auto"/>
                                        <w:right w:val="none" w:sz="0" w:space="0" w:color="auto"/>
                                      </w:divBdr>
                                    </w:div>
                                  </w:divsChild>
                                </w:div>
                                <w:div w:id="1453285732">
                                  <w:marLeft w:val="0"/>
                                  <w:marRight w:val="30"/>
                                  <w:marTop w:val="0"/>
                                  <w:marBottom w:val="0"/>
                                  <w:divBdr>
                                    <w:top w:val="none" w:sz="0" w:space="0" w:color="auto"/>
                                    <w:left w:val="none" w:sz="0" w:space="0" w:color="auto"/>
                                    <w:bottom w:val="none" w:sz="0" w:space="0" w:color="auto"/>
                                    <w:right w:val="none" w:sz="0" w:space="0" w:color="auto"/>
                                  </w:divBdr>
                                  <w:divsChild>
                                    <w:div w:id="639270166">
                                      <w:marLeft w:val="0"/>
                                      <w:marRight w:val="0"/>
                                      <w:marTop w:val="0"/>
                                      <w:marBottom w:val="0"/>
                                      <w:divBdr>
                                        <w:top w:val="none" w:sz="0" w:space="0" w:color="auto"/>
                                        <w:left w:val="none" w:sz="0" w:space="0" w:color="auto"/>
                                        <w:bottom w:val="none" w:sz="0" w:space="0" w:color="auto"/>
                                        <w:right w:val="none" w:sz="0" w:space="0" w:color="auto"/>
                                      </w:divBdr>
                                    </w:div>
                                  </w:divsChild>
                                </w:div>
                                <w:div w:id="729421747">
                                  <w:marLeft w:val="0"/>
                                  <w:marRight w:val="30"/>
                                  <w:marTop w:val="0"/>
                                  <w:marBottom w:val="0"/>
                                  <w:divBdr>
                                    <w:top w:val="none" w:sz="0" w:space="0" w:color="auto"/>
                                    <w:left w:val="none" w:sz="0" w:space="0" w:color="auto"/>
                                    <w:bottom w:val="none" w:sz="0" w:space="0" w:color="auto"/>
                                    <w:right w:val="none" w:sz="0" w:space="0" w:color="auto"/>
                                  </w:divBdr>
                                  <w:divsChild>
                                    <w:div w:id="1606578659">
                                      <w:marLeft w:val="0"/>
                                      <w:marRight w:val="0"/>
                                      <w:marTop w:val="0"/>
                                      <w:marBottom w:val="0"/>
                                      <w:divBdr>
                                        <w:top w:val="none" w:sz="0" w:space="0" w:color="auto"/>
                                        <w:left w:val="none" w:sz="0" w:space="0" w:color="auto"/>
                                        <w:bottom w:val="none" w:sz="0" w:space="0" w:color="auto"/>
                                        <w:right w:val="none" w:sz="0" w:space="0" w:color="auto"/>
                                      </w:divBdr>
                                    </w:div>
                                  </w:divsChild>
                                </w:div>
                                <w:div w:id="1575698082">
                                  <w:marLeft w:val="0"/>
                                  <w:marRight w:val="30"/>
                                  <w:marTop w:val="0"/>
                                  <w:marBottom w:val="0"/>
                                  <w:divBdr>
                                    <w:top w:val="none" w:sz="0" w:space="0" w:color="auto"/>
                                    <w:left w:val="none" w:sz="0" w:space="0" w:color="auto"/>
                                    <w:bottom w:val="none" w:sz="0" w:space="0" w:color="auto"/>
                                    <w:right w:val="none" w:sz="0" w:space="0" w:color="auto"/>
                                  </w:divBdr>
                                  <w:divsChild>
                                    <w:div w:id="996305743">
                                      <w:marLeft w:val="0"/>
                                      <w:marRight w:val="0"/>
                                      <w:marTop w:val="0"/>
                                      <w:marBottom w:val="0"/>
                                      <w:divBdr>
                                        <w:top w:val="none" w:sz="0" w:space="0" w:color="auto"/>
                                        <w:left w:val="none" w:sz="0" w:space="0" w:color="auto"/>
                                        <w:bottom w:val="none" w:sz="0" w:space="0" w:color="auto"/>
                                        <w:right w:val="none" w:sz="0" w:space="0" w:color="auto"/>
                                      </w:divBdr>
                                    </w:div>
                                  </w:divsChild>
                                </w:div>
                                <w:div w:id="1933313135">
                                  <w:marLeft w:val="0"/>
                                  <w:marRight w:val="30"/>
                                  <w:marTop w:val="0"/>
                                  <w:marBottom w:val="0"/>
                                  <w:divBdr>
                                    <w:top w:val="none" w:sz="0" w:space="0" w:color="auto"/>
                                    <w:left w:val="none" w:sz="0" w:space="0" w:color="auto"/>
                                    <w:bottom w:val="none" w:sz="0" w:space="0" w:color="auto"/>
                                    <w:right w:val="none" w:sz="0" w:space="0" w:color="auto"/>
                                  </w:divBdr>
                                  <w:divsChild>
                                    <w:div w:id="1790464269">
                                      <w:marLeft w:val="0"/>
                                      <w:marRight w:val="0"/>
                                      <w:marTop w:val="0"/>
                                      <w:marBottom w:val="0"/>
                                      <w:divBdr>
                                        <w:top w:val="none" w:sz="0" w:space="0" w:color="auto"/>
                                        <w:left w:val="none" w:sz="0" w:space="0" w:color="auto"/>
                                        <w:bottom w:val="none" w:sz="0" w:space="0" w:color="auto"/>
                                        <w:right w:val="none" w:sz="0" w:space="0" w:color="auto"/>
                                      </w:divBdr>
                                    </w:div>
                                  </w:divsChild>
                                </w:div>
                                <w:div w:id="408775104">
                                  <w:marLeft w:val="0"/>
                                  <w:marRight w:val="30"/>
                                  <w:marTop w:val="0"/>
                                  <w:marBottom w:val="0"/>
                                  <w:divBdr>
                                    <w:top w:val="none" w:sz="0" w:space="0" w:color="auto"/>
                                    <w:left w:val="none" w:sz="0" w:space="0" w:color="auto"/>
                                    <w:bottom w:val="none" w:sz="0" w:space="0" w:color="auto"/>
                                    <w:right w:val="none" w:sz="0" w:space="0" w:color="auto"/>
                                  </w:divBdr>
                                  <w:divsChild>
                                    <w:div w:id="836577687">
                                      <w:marLeft w:val="0"/>
                                      <w:marRight w:val="0"/>
                                      <w:marTop w:val="0"/>
                                      <w:marBottom w:val="0"/>
                                      <w:divBdr>
                                        <w:top w:val="none" w:sz="0" w:space="0" w:color="auto"/>
                                        <w:left w:val="none" w:sz="0" w:space="0" w:color="auto"/>
                                        <w:bottom w:val="none" w:sz="0" w:space="0" w:color="auto"/>
                                        <w:right w:val="none" w:sz="0" w:space="0" w:color="auto"/>
                                      </w:divBdr>
                                    </w:div>
                                  </w:divsChild>
                                </w:div>
                                <w:div w:id="756484037">
                                  <w:marLeft w:val="0"/>
                                  <w:marRight w:val="30"/>
                                  <w:marTop w:val="0"/>
                                  <w:marBottom w:val="0"/>
                                  <w:divBdr>
                                    <w:top w:val="none" w:sz="0" w:space="0" w:color="auto"/>
                                    <w:left w:val="none" w:sz="0" w:space="0" w:color="auto"/>
                                    <w:bottom w:val="none" w:sz="0" w:space="0" w:color="auto"/>
                                    <w:right w:val="none" w:sz="0" w:space="0" w:color="auto"/>
                                  </w:divBdr>
                                  <w:divsChild>
                                    <w:div w:id="9721479">
                                      <w:marLeft w:val="0"/>
                                      <w:marRight w:val="0"/>
                                      <w:marTop w:val="0"/>
                                      <w:marBottom w:val="0"/>
                                      <w:divBdr>
                                        <w:top w:val="none" w:sz="0" w:space="0" w:color="auto"/>
                                        <w:left w:val="none" w:sz="0" w:space="0" w:color="auto"/>
                                        <w:bottom w:val="none" w:sz="0" w:space="0" w:color="auto"/>
                                        <w:right w:val="none" w:sz="0" w:space="0" w:color="auto"/>
                                      </w:divBdr>
                                    </w:div>
                                  </w:divsChild>
                                </w:div>
                                <w:div w:id="792985737">
                                  <w:marLeft w:val="0"/>
                                  <w:marRight w:val="30"/>
                                  <w:marTop w:val="0"/>
                                  <w:marBottom w:val="0"/>
                                  <w:divBdr>
                                    <w:top w:val="none" w:sz="0" w:space="0" w:color="auto"/>
                                    <w:left w:val="none" w:sz="0" w:space="0" w:color="auto"/>
                                    <w:bottom w:val="none" w:sz="0" w:space="0" w:color="auto"/>
                                    <w:right w:val="none" w:sz="0" w:space="0" w:color="auto"/>
                                  </w:divBdr>
                                  <w:divsChild>
                                    <w:div w:id="257252003">
                                      <w:marLeft w:val="0"/>
                                      <w:marRight w:val="0"/>
                                      <w:marTop w:val="0"/>
                                      <w:marBottom w:val="0"/>
                                      <w:divBdr>
                                        <w:top w:val="none" w:sz="0" w:space="0" w:color="auto"/>
                                        <w:left w:val="none" w:sz="0" w:space="0" w:color="auto"/>
                                        <w:bottom w:val="none" w:sz="0" w:space="0" w:color="auto"/>
                                        <w:right w:val="none" w:sz="0" w:space="0" w:color="auto"/>
                                      </w:divBdr>
                                    </w:div>
                                  </w:divsChild>
                                </w:div>
                                <w:div w:id="511602740">
                                  <w:marLeft w:val="0"/>
                                  <w:marRight w:val="30"/>
                                  <w:marTop w:val="0"/>
                                  <w:marBottom w:val="0"/>
                                  <w:divBdr>
                                    <w:top w:val="none" w:sz="0" w:space="0" w:color="auto"/>
                                    <w:left w:val="none" w:sz="0" w:space="0" w:color="auto"/>
                                    <w:bottom w:val="none" w:sz="0" w:space="0" w:color="auto"/>
                                    <w:right w:val="none" w:sz="0" w:space="0" w:color="auto"/>
                                  </w:divBdr>
                                  <w:divsChild>
                                    <w:div w:id="18434371">
                                      <w:marLeft w:val="0"/>
                                      <w:marRight w:val="0"/>
                                      <w:marTop w:val="0"/>
                                      <w:marBottom w:val="0"/>
                                      <w:divBdr>
                                        <w:top w:val="none" w:sz="0" w:space="0" w:color="auto"/>
                                        <w:left w:val="none" w:sz="0" w:space="0" w:color="auto"/>
                                        <w:bottom w:val="none" w:sz="0" w:space="0" w:color="auto"/>
                                        <w:right w:val="none" w:sz="0" w:space="0" w:color="auto"/>
                                      </w:divBdr>
                                    </w:div>
                                  </w:divsChild>
                                </w:div>
                                <w:div w:id="449905559">
                                  <w:marLeft w:val="0"/>
                                  <w:marRight w:val="30"/>
                                  <w:marTop w:val="0"/>
                                  <w:marBottom w:val="0"/>
                                  <w:divBdr>
                                    <w:top w:val="none" w:sz="0" w:space="0" w:color="auto"/>
                                    <w:left w:val="none" w:sz="0" w:space="0" w:color="auto"/>
                                    <w:bottom w:val="none" w:sz="0" w:space="0" w:color="auto"/>
                                    <w:right w:val="none" w:sz="0" w:space="0" w:color="auto"/>
                                  </w:divBdr>
                                  <w:divsChild>
                                    <w:div w:id="844591663">
                                      <w:marLeft w:val="0"/>
                                      <w:marRight w:val="0"/>
                                      <w:marTop w:val="0"/>
                                      <w:marBottom w:val="0"/>
                                      <w:divBdr>
                                        <w:top w:val="none" w:sz="0" w:space="0" w:color="auto"/>
                                        <w:left w:val="none" w:sz="0" w:space="0" w:color="auto"/>
                                        <w:bottom w:val="none" w:sz="0" w:space="0" w:color="auto"/>
                                        <w:right w:val="none" w:sz="0" w:space="0" w:color="auto"/>
                                      </w:divBdr>
                                    </w:div>
                                  </w:divsChild>
                                </w:div>
                                <w:div w:id="1284269412">
                                  <w:marLeft w:val="0"/>
                                  <w:marRight w:val="30"/>
                                  <w:marTop w:val="0"/>
                                  <w:marBottom w:val="0"/>
                                  <w:divBdr>
                                    <w:top w:val="none" w:sz="0" w:space="0" w:color="auto"/>
                                    <w:left w:val="none" w:sz="0" w:space="0" w:color="auto"/>
                                    <w:bottom w:val="none" w:sz="0" w:space="0" w:color="auto"/>
                                    <w:right w:val="none" w:sz="0" w:space="0" w:color="auto"/>
                                  </w:divBdr>
                                  <w:divsChild>
                                    <w:div w:id="934939631">
                                      <w:marLeft w:val="0"/>
                                      <w:marRight w:val="0"/>
                                      <w:marTop w:val="0"/>
                                      <w:marBottom w:val="0"/>
                                      <w:divBdr>
                                        <w:top w:val="none" w:sz="0" w:space="0" w:color="auto"/>
                                        <w:left w:val="none" w:sz="0" w:space="0" w:color="auto"/>
                                        <w:bottom w:val="none" w:sz="0" w:space="0" w:color="auto"/>
                                        <w:right w:val="none" w:sz="0" w:space="0" w:color="auto"/>
                                      </w:divBdr>
                                    </w:div>
                                  </w:divsChild>
                                </w:div>
                                <w:div w:id="877007102">
                                  <w:marLeft w:val="0"/>
                                  <w:marRight w:val="30"/>
                                  <w:marTop w:val="0"/>
                                  <w:marBottom w:val="0"/>
                                  <w:divBdr>
                                    <w:top w:val="none" w:sz="0" w:space="0" w:color="auto"/>
                                    <w:left w:val="none" w:sz="0" w:space="0" w:color="auto"/>
                                    <w:bottom w:val="none" w:sz="0" w:space="0" w:color="auto"/>
                                    <w:right w:val="none" w:sz="0" w:space="0" w:color="auto"/>
                                  </w:divBdr>
                                  <w:divsChild>
                                    <w:div w:id="1085151025">
                                      <w:marLeft w:val="0"/>
                                      <w:marRight w:val="0"/>
                                      <w:marTop w:val="0"/>
                                      <w:marBottom w:val="0"/>
                                      <w:divBdr>
                                        <w:top w:val="none" w:sz="0" w:space="0" w:color="auto"/>
                                        <w:left w:val="none" w:sz="0" w:space="0" w:color="auto"/>
                                        <w:bottom w:val="none" w:sz="0" w:space="0" w:color="auto"/>
                                        <w:right w:val="none" w:sz="0" w:space="0" w:color="auto"/>
                                      </w:divBdr>
                                    </w:div>
                                  </w:divsChild>
                                </w:div>
                                <w:div w:id="686251280">
                                  <w:marLeft w:val="0"/>
                                  <w:marRight w:val="30"/>
                                  <w:marTop w:val="0"/>
                                  <w:marBottom w:val="0"/>
                                  <w:divBdr>
                                    <w:top w:val="none" w:sz="0" w:space="0" w:color="auto"/>
                                    <w:left w:val="none" w:sz="0" w:space="0" w:color="auto"/>
                                    <w:bottom w:val="none" w:sz="0" w:space="0" w:color="auto"/>
                                    <w:right w:val="none" w:sz="0" w:space="0" w:color="auto"/>
                                  </w:divBdr>
                                  <w:divsChild>
                                    <w:div w:id="1993287937">
                                      <w:marLeft w:val="0"/>
                                      <w:marRight w:val="0"/>
                                      <w:marTop w:val="0"/>
                                      <w:marBottom w:val="0"/>
                                      <w:divBdr>
                                        <w:top w:val="none" w:sz="0" w:space="0" w:color="auto"/>
                                        <w:left w:val="none" w:sz="0" w:space="0" w:color="auto"/>
                                        <w:bottom w:val="none" w:sz="0" w:space="0" w:color="auto"/>
                                        <w:right w:val="none" w:sz="0" w:space="0" w:color="auto"/>
                                      </w:divBdr>
                                    </w:div>
                                  </w:divsChild>
                                </w:div>
                                <w:div w:id="2081443464">
                                  <w:marLeft w:val="0"/>
                                  <w:marRight w:val="30"/>
                                  <w:marTop w:val="0"/>
                                  <w:marBottom w:val="0"/>
                                  <w:divBdr>
                                    <w:top w:val="none" w:sz="0" w:space="0" w:color="auto"/>
                                    <w:left w:val="none" w:sz="0" w:space="0" w:color="auto"/>
                                    <w:bottom w:val="none" w:sz="0" w:space="0" w:color="auto"/>
                                    <w:right w:val="none" w:sz="0" w:space="0" w:color="auto"/>
                                  </w:divBdr>
                                  <w:divsChild>
                                    <w:div w:id="1650941692">
                                      <w:marLeft w:val="0"/>
                                      <w:marRight w:val="0"/>
                                      <w:marTop w:val="0"/>
                                      <w:marBottom w:val="0"/>
                                      <w:divBdr>
                                        <w:top w:val="none" w:sz="0" w:space="0" w:color="auto"/>
                                        <w:left w:val="none" w:sz="0" w:space="0" w:color="auto"/>
                                        <w:bottom w:val="none" w:sz="0" w:space="0" w:color="auto"/>
                                        <w:right w:val="none" w:sz="0" w:space="0" w:color="auto"/>
                                      </w:divBdr>
                                    </w:div>
                                  </w:divsChild>
                                </w:div>
                                <w:div w:id="1709256714">
                                  <w:marLeft w:val="0"/>
                                  <w:marRight w:val="30"/>
                                  <w:marTop w:val="0"/>
                                  <w:marBottom w:val="0"/>
                                  <w:divBdr>
                                    <w:top w:val="none" w:sz="0" w:space="0" w:color="auto"/>
                                    <w:left w:val="none" w:sz="0" w:space="0" w:color="auto"/>
                                    <w:bottom w:val="none" w:sz="0" w:space="0" w:color="auto"/>
                                    <w:right w:val="none" w:sz="0" w:space="0" w:color="auto"/>
                                  </w:divBdr>
                                  <w:divsChild>
                                    <w:div w:id="1517308996">
                                      <w:marLeft w:val="0"/>
                                      <w:marRight w:val="0"/>
                                      <w:marTop w:val="0"/>
                                      <w:marBottom w:val="0"/>
                                      <w:divBdr>
                                        <w:top w:val="none" w:sz="0" w:space="0" w:color="auto"/>
                                        <w:left w:val="none" w:sz="0" w:space="0" w:color="auto"/>
                                        <w:bottom w:val="none" w:sz="0" w:space="0" w:color="auto"/>
                                        <w:right w:val="none" w:sz="0" w:space="0" w:color="auto"/>
                                      </w:divBdr>
                                    </w:div>
                                  </w:divsChild>
                                </w:div>
                                <w:div w:id="1363818646">
                                  <w:marLeft w:val="0"/>
                                  <w:marRight w:val="30"/>
                                  <w:marTop w:val="0"/>
                                  <w:marBottom w:val="0"/>
                                  <w:divBdr>
                                    <w:top w:val="none" w:sz="0" w:space="0" w:color="auto"/>
                                    <w:left w:val="none" w:sz="0" w:space="0" w:color="auto"/>
                                    <w:bottom w:val="none" w:sz="0" w:space="0" w:color="auto"/>
                                    <w:right w:val="none" w:sz="0" w:space="0" w:color="auto"/>
                                  </w:divBdr>
                                  <w:divsChild>
                                    <w:div w:id="82604899">
                                      <w:marLeft w:val="0"/>
                                      <w:marRight w:val="0"/>
                                      <w:marTop w:val="0"/>
                                      <w:marBottom w:val="0"/>
                                      <w:divBdr>
                                        <w:top w:val="none" w:sz="0" w:space="0" w:color="auto"/>
                                        <w:left w:val="none" w:sz="0" w:space="0" w:color="auto"/>
                                        <w:bottom w:val="none" w:sz="0" w:space="0" w:color="auto"/>
                                        <w:right w:val="none" w:sz="0" w:space="0" w:color="auto"/>
                                      </w:divBdr>
                                    </w:div>
                                  </w:divsChild>
                                </w:div>
                                <w:div w:id="51197008">
                                  <w:marLeft w:val="0"/>
                                  <w:marRight w:val="30"/>
                                  <w:marTop w:val="0"/>
                                  <w:marBottom w:val="0"/>
                                  <w:divBdr>
                                    <w:top w:val="none" w:sz="0" w:space="0" w:color="auto"/>
                                    <w:left w:val="none" w:sz="0" w:space="0" w:color="auto"/>
                                    <w:bottom w:val="none" w:sz="0" w:space="0" w:color="auto"/>
                                    <w:right w:val="none" w:sz="0" w:space="0" w:color="auto"/>
                                  </w:divBdr>
                                  <w:divsChild>
                                    <w:div w:id="1528450087">
                                      <w:marLeft w:val="0"/>
                                      <w:marRight w:val="0"/>
                                      <w:marTop w:val="0"/>
                                      <w:marBottom w:val="0"/>
                                      <w:divBdr>
                                        <w:top w:val="none" w:sz="0" w:space="0" w:color="auto"/>
                                        <w:left w:val="none" w:sz="0" w:space="0" w:color="auto"/>
                                        <w:bottom w:val="none" w:sz="0" w:space="0" w:color="auto"/>
                                        <w:right w:val="none" w:sz="0" w:space="0" w:color="auto"/>
                                      </w:divBdr>
                                    </w:div>
                                  </w:divsChild>
                                </w:div>
                                <w:div w:id="170611139">
                                  <w:marLeft w:val="0"/>
                                  <w:marRight w:val="30"/>
                                  <w:marTop w:val="0"/>
                                  <w:marBottom w:val="0"/>
                                  <w:divBdr>
                                    <w:top w:val="none" w:sz="0" w:space="0" w:color="auto"/>
                                    <w:left w:val="none" w:sz="0" w:space="0" w:color="auto"/>
                                    <w:bottom w:val="none" w:sz="0" w:space="0" w:color="auto"/>
                                    <w:right w:val="none" w:sz="0" w:space="0" w:color="auto"/>
                                  </w:divBdr>
                                  <w:divsChild>
                                    <w:div w:id="1769546474">
                                      <w:marLeft w:val="0"/>
                                      <w:marRight w:val="0"/>
                                      <w:marTop w:val="0"/>
                                      <w:marBottom w:val="0"/>
                                      <w:divBdr>
                                        <w:top w:val="none" w:sz="0" w:space="0" w:color="auto"/>
                                        <w:left w:val="none" w:sz="0" w:space="0" w:color="auto"/>
                                        <w:bottom w:val="none" w:sz="0" w:space="0" w:color="auto"/>
                                        <w:right w:val="none" w:sz="0" w:space="0" w:color="auto"/>
                                      </w:divBdr>
                                    </w:div>
                                  </w:divsChild>
                                </w:div>
                                <w:div w:id="878932694">
                                  <w:marLeft w:val="0"/>
                                  <w:marRight w:val="30"/>
                                  <w:marTop w:val="0"/>
                                  <w:marBottom w:val="0"/>
                                  <w:divBdr>
                                    <w:top w:val="none" w:sz="0" w:space="0" w:color="auto"/>
                                    <w:left w:val="none" w:sz="0" w:space="0" w:color="auto"/>
                                    <w:bottom w:val="none" w:sz="0" w:space="0" w:color="auto"/>
                                    <w:right w:val="none" w:sz="0" w:space="0" w:color="auto"/>
                                  </w:divBdr>
                                  <w:divsChild>
                                    <w:div w:id="1112481262">
                                      <w:marLeft w:val="0"/>
                                      <w:marRight w:val="0"/>
                                      <w:marTop w:val="0"/>
                                      <w:marBottom w:val="0"/>
                                      <w:divBdr>
                                        <w:top w:val="none" w:sz="0" w:space="0" w:color="auto"/>
                                        <w:left w:val="none" w:sz="0" w:space="0" w:color="auto"/>
                                        <w:bottom w:val="none" w:sz="0" w:space="0" w:color="auto"/>
                                        <w:right w:val="none" w:sz="0" w:space="0" w:color="auto"/>
                                      </w:divBdr>
                                    </w:div>
                                  </w:divsChild>
                                </w:div>
                                <w:div w:id="72775780">
                                  <w:marLeft w:val="0"/>
                                  <w:marRight w:val="30"/>
                                  <w:marTop w:val="0"/>
                                  <w:marBottom w:val="0"/>
                                  <w:divBdr>
                                    <w:top w:val="none" w:sz="0" w:space="0" w:color="auto"/>
                                    <w:left w:val="none" w:sz="0" w:space="0" w:color="auto"/>
                                    <w:bottom w:val="none" w:sz="0" w:space="0" w:color="auto"/>
                                    <w:right w:val="none" w:sz="0" w:space="0" w:color="auto"/>
                                  </w:divBdr>
                                  <w:divsChild>
                                    <w:div w:id="368183967">
                                      <w:marLeft w:val="0"/>
                                      <w:marRight w:val="0"/>
                                      <w:marTop w:val="0"/>
                                      <w:marBottom w:val="0"/>
                                      <w:divBdr>
                                        <w:top w:val="none" w:sz="0" w:space="0" w:color="auto"/>
                                        <w:left w:val="none" w:sz="0" w:space="0" w:color="auto"/>
                                        <w:bottom w:val="none" w:sz="0" w:space="0" w:color="auto"/>
                                        <w:right w:val="none" w:sz="0" w:space="0" w:color="auto"/>
                                      </w:divBdr>
                                    </w:div>
                                  </w:divsChild>
                                </w:div>
                                <w:div w:id="1041052384">
                                  <w:marLeft w:val="0"/>
                                  <w:marRight w:val="30"/>
                                  <w:marTop w:val="0"/>
                                  <w:marBottom w:val="0"/>
                                  <w:divBdr>
                                    <w:top w:val="none" w:sz="0" w:space="0" w:color="auto"/>
                                    <w:left w:val="none" w:sz="0" w:space="0" w:color="auto"/>
                                    <w:bottom w:val="none" w:sz="0" w:space="0" w:color="auto"/>
                                    <w:right w:val="none" w:sz="0" w:space="0" w:color="auto"/>
                                  </w:divBdr>
                                  <w:divsChild>
                                    <w:div w:id="983122954">
                                      <w:marLeft w:val="0"/>
                                      <w:marRight w:val="0"/>
                                      <w:marTop w:val="0"/>
                                      <w:marBottom w:val="0"/>
                                      <w:divBdr>
                                        <w:top w:val="none" w:sz="0" w:space="0" w:color="auto"/>
                                        <w:left w:val="none" w:sz="0" w:space="0" w:color="auto"/>
                                        <w:bottom w:val="none" w:sz="0" w:space="0" w:color="auto"/>
                                        <w:right w:val="none" w:sz="0" w:space="0" w:color="auto"/>
                                      </w:divBdr>
                                    </w:div>
                                  </w:divsChild>
                                </w:div>
                                <w:div w:id="1467510665">
                                  <w:marLeft w:val="0"/>
                                  <w:marRight w:val="30"/>
                                  <w:marTop w:val="0"/>
                                  <w:marBottom w:val="0"/>
                                  <w:divBdr>
                                    <w:top w:val="none" w:sz="0" w:space="0" w:color="auto"/>
                                    <w:left w:val="none" w:sz="0" w:space="0" w:color="auto"/>
                                    <w:bottom w:val="none" w:sz="0" w:space="0" w:color="auto"/>
                                    <w:right w:val="none" w:sz="0" w:space="0" w:color="auto"/>
                                  </w:divBdr>
                                  <w:divsChild>
                                    <w:div w:id="1531449788">
                                      <w:marLeft w:val="0"/>
                                      <w:marRight w:val="0"/>
                                      <w:marTop w:val="0"/>
                                      <w:marBottom w:val="0"/>
                                      <w:divBdr>
                                        <w:top w:val="none" w:sz="0" w:space="0" w:color="auto"/>
                                        <w:left w:val="none" w:sz="0" w:space="0" w:color="auto"/>
                                        <w:bottom w:val="none" w:sz="0" w:space="0" w:color="auto"/>
                                        <w:right w:val="none" w:sz="0" w:space="0" w:color="auto"/>
                                      </w:divBdr>
                                    </w:div>
                                  </w:divsChild>
                                </w:div>
                                <w:div w:id="1868903789">
                                  <w:marLeft w:val="0"/>
                                  <w:marRight w:val="30"/>
                                  <w:marTop w:val="0"/>
                                  <w:marBottom w:val="0"/>
                                  <w:divBdr>
                                    <w:top w:val="none" w:sz="0" w:space="0" w:color="auto"/>
                                    <w:left w:val="none" w:sz="0" w:space="0" w:color="auto"/>
                                    <w:bottom w:val="none" w:sz="0" w:space="0" w:color="auto"/>
                                    <w:right w:val="none" w:sz="0" w:space="0" w:color="auto"/>
                                  </w:divBdr>
                                  <w:divsChild>
                                    <w:div w:id="2128967347">
                                      <w:marLeft w:val="0"/>
                                      <w:marRight w:val="0"/>
                                      <w:marTop w:val="0"/>
                                      <w:marBottom w:val="0"/>
                                      <w:divBdr>
                                        <w:top w:val="none" w:sz="0" w:space="0" w:color="auto"/>
                                        <w:left w:val="none" w:sz="0" w:space="0" w:color="auto"/>
                                        <w:bottom w:val="none" w:sz="0" w:space="0" w:color="auto"/>
                                        <w:right w:val="none" w:sz="0" w:space="0" w:color="auto"/>
                                      </w:divBdr>
                                    </w:div>
                                  </w:divsChild>
                                </w:div>
                                <w:div w:id="1413041493">
                                  <w:marLeft w:val="0"/>
                                  <w:marRight w:val="30"/>
                                  <w:marTop w:val="0"/>
                                  <w:marBottom w:val="0"/>
                                  <w:divBdr>
                                    <w:top w:val="none" w:sz="0" w:space="0" w:color="auto"/>
                                    <w:left w:val="none" w:sz="0" w:space="0" w:color="auto"/>
                                    <w:bottom w:val="none" w:sz="0" w:space="0" w:color="auto"/>
                                    <w:right w:val="none" w:sz="0" w:space="0" w:color="auto"/>
                                  </w:divBdr>
                                  <w:divsChild>
                                    <w:div w:id="665019107">
                                      <w:marLeft w:val="0"/>
                                      <w:marRight w:val="0"/>
                                      <w:marTop w:val="0"/>
                                      <w:marBottom w:val="0"/>
                                      <w:divBdr>
                                        <w:top w:val="none" w:sz="0" w:space="0" w:color="auto"/>
                                        <w:left w:val="none" w:sz="0" w:space="0" w:color="auto"/>
                                        <w:bottom w:val="none" w:sz="0" w:space="0" w:color="auto"/>
                                        <w:right w:val="none" w:sz="0" w:space="0" w:color="auto"/>
                                      </w:divBdr>
                                    </w:div>
                                  </w:divsChild>
                                </w:div>
                                <w:div w:id="264847363">
                                  <w:marLeft w:val="0"/>
                                  <w:marRight w:val="30"/>
                                  <w:marTop w:val="0"/>
                                  <w:marBottom w:val="0"/>
                                  <w:divBdr>
                                    <w:top w:val="none" w:sz="0" w:space="0" w:color="auto"/>
                                    <w:left w:val="none" w:sz="0" w:space="0" w:color="auto"/>
                                    <w:bottom w:val="none" w:sz="0" w:space="0" w:color="auto"/>
                                    <w:right w:val="none" w:sz="0" w:space="0" w:color="auto"/>
                                  </w:divBdr>
                                  <w:divsChild>
                                    <w:div w:id="1121152151">
                                      <w:marLeft w:val="0"/>
                                      <w:marRight w:val="0"/>
                                      <w:marTop w:val="0"/>
                                      <w:marBottom w:val="0"/>
                                      <w:divBdr>
                                        <w:top w:val="none" w:sz="0" w:space="0" w:color="auto"/>
                                        <w:left w:val="none" w:sz="0" w:space="0" w:color="auto"/>
                                        <w:bottom w:val="none" w:sz="0" w:space="0" w:color="auto"/>
                                        <w:right w:val="none" w:sz="0" w:space="0" w:color="auto"/>
                                      </w:divBdr>
                                    </w:div>
                                  </w:divsChild>
                                </w:div>
                                <w:div w:id="392199603">
                                  <w:marLeft w:val="0"/>
                                  <w:marRight w:val="30"/>
                                  <w:marTop w:val="0"/>
                                  <w:marBottom w:val="0"/>
                                  <w:divBdr>
                                    <w:top w:val="none" w:sz="0" w:space="0" w:color="auto"/>
                                    <w:left w:val="none" w:sz="0" w:space="0" w:color="auto"/>
                                    <w:bottom w:val="none" w:sz="0" w:space="0" w:color="auto"/>
                                    <w:right w:val="none" w:sz="0" w:space="0" w:color="auto"/>
                                  </w:divBdr>
                                  <w:divsChild>
                                    <w:div w:id="990215804">
                                      <w:marLeft w:val="0"/>
                                      <w:marRight w:val="0"/>
                                      <w:marTop w:val="0"/>
                                      <w:marBottom w:val="0"/>
                                      <w:divBdr>
                                        <w:top w:val="none" w:sz="0" w:space="0" w:color="auto"/>
                                        <w:left w:val="none" w:sz="0" w:space="0" w:color="auto"/>
                                        <w:bottom w:val="none" w:sz="0" w:space="0" w:color="auto"/>
                                        <w:right w:val="none" w:sz="0" w:space="0" w:color="auto"/>
                                      </w:divBdr>
                                    </w:div>
                                  </w:divsChild>
                                </w:div>
                                <w:div w:id="1791825652">
                                  <w:marLeft w:val="0"/>
                                  <w:marRight w:val="30"/>
                                  <w:marTop w:val="0"/>
                                  <w:marBottom w:val="0"/>
                                  <w:divBdr>
                                    <w:top w:val="none" w:sz="0" w:space="0" w:color="auto"/>
                                    <w:left w:val="none" w:sz="0" w:space="0" w:color="auto"/>
                                    <w:bottom w:val="none" w:sz="0" w:space="0" w:color="auto"/>
                                    <w:right w:val="none" w:sz="0" w:space="0" w:color="auto"/>
                                  </w:divBdr>
                                  <w:divsChild>
                                    <w:div w:id="1994942941">
                                      <w:marLeft w:val="0"/>
                                      <w:marRight w:val="0"/>
                                      <w:marTop w:val="0"/>
                                      <w:marBottom w:val="0"/>
                                      <w:divBdr>
                                        <w:top w:val="none" w:sz="0" w:space="0" w:color="auto"/>
                                        <w:left w:val="none" w:sz="0" w:space="0" w:color="auto"/>
                                        <w:bottom w:val="none" w:sz="0" w:space="0" w:color="auto"/>
                                        <w:right w:val="none" w:sz="0" w:space="0" w:color="auto"/>
                                      </w:divBdr>
                                    </w:div>
                                  </w:divsChild>
                                </w:div>
                                <w:div w:id="1366447030">
                                  <w:marLeft w:val="0"/>
                                  <w:marRight w:val="30"/>
                                  <w:marTop w:val="0"/>
                                  <w:marBottom w:val="0"/>
                                  <w:divBdr>
                                    <w:top w:val="none" w:sz="0" w:space="0" w:color="auto"/>
                                    <w:left w:val="none" w:sz="0" w:space="0" w:color="auto"/>
                                    <w:bottom w:val="none" w:sz="0" w:space="0" w:color="auto"/>
                                    <w:right w:val="none" w:sz="0" w:space="0" w:color="auto"/>
                                  </w:divBdr>
                                  <w:divsChild>
                                    <w:div w:id="389311744">
                                      <w:marLeft w:val="0"/>
                                      <w:marRight w:val="0"/>
                                      <w:marTop w:val="0"/>
                                      <w:marBottom w:val="0"/>
                                      <w:divBdr>
                                        <w:top w:val="none" w:sz="0" w:space="0" w:color="auto"/>
                                        <w:left w:val="none" w:sz="0" w:space="0" w:color="auto"/>
                                        <w:bottom w:val="none" w:sz="0" w:space="0" w:color="auto"/>
                                        <w:right w:val="none" w:sz="0" w:space="0" w:color="auto"/>
                                      </w:divBdr>
                                    </w:div>
                                  </w:divsChild>
                                </w:div>
                                <w:div w:id="2007706394">
                                  <w:marLeft w:val="0"/>
                                  <w:marRight w:val="30"/>
                                  <w:marTop w:val="0"/>
                                  <w:marBottom w:val="0"/>
                                  <w:divBdr>
                                    <w:top w:val="none" w:sz="0" w:space="0" w:color="auto"/>
                                    <w:left w:val="none" w:sz="0" w:space="0" w:color="auto"/>
                                    <w:bottom w:val="none" w:sz="0" w:space="0" w:color="auto"/>
                                    <w:right w:val="none" w:sz="0" w:space="0" w:color="auto"/>
                                  </w:divBdr>
                                  <w:divsChild>
                                    <w:div w:id="13383827">
                                      <w:marLeft w:val="0"/>
                                      <w:marRight w:val="0"/>
                                      <w:marTop w:val="0"/>
                                      <w:marBottom w:val="0"/>
                                      <w:divBdr>
                                        <w:top w:val="none" w:sz="0" w:space="0" w:color="auto"/>
                                        <w:left w:val="none" w:sz="0" w:space="0" w:color="auto"/>
                                        <w:bottom w:val="none" w:sz="0" w:space="0" w:color="auto"/>
                                        <w:right w:val="none" w:sz="0" w:space="0" w:color="auto"/>
                                      </w:divBdr>
                                    </w:div>
                                  </w:divsChild>
                                </w:div>
                                <w:div w:id="1554467263">
                                  <w:marLeft w:val="0"/>
                                  <w:marRight w:val="30"/>
                                  <w:marTop w:val="0"/>
                                  <w:marBottom w:val="0"/>
                                  <w:divBdr>
                                    <w:top w:val="none" w:sz="0" w:space="0" w:color="auto"/>
                                    <w:left w:val="none" w:sz="0" w:space="0" w:color="auto"/>
                                    <w:bottom w:val="none" w:sz="0" w:space="0" w:color="auto"/>
                                    <w:right w:val="none" w:sz="0" w:space="0" w:color="auto"/>
                                  </w:divBdr>
                                  <w:divsChild>
                                    <w:div w:id="229777282">
                                      <w:marLeft w:val="0"/>
                                      <w:marRight w:val="0"/>
                                      <w:marTop w:val="0"/>
                                      <w:marBottom w:val="0"/>
                                      <w:divBdr>
                                        <w:top w:val="none" w:sz="0" w:space="0" w:color="auto"/>
                                        <w:left w:val="none" w:sz="0" w:space="0" w:color="auto"/>
                                        <w:bottom w:val="none" w:sz="0" w:space="0" w:color="auto"/>
                                        <w:right w:val="none" w:sz="0" w:space="0" w:color="auto"/>
                                      </w:divBdr>
                                    </w:div>
                                  </w:divsChild>
                                </w:div>
                                <w:div w:id="1594896474">
                                  <w:marLeft w:val="0"/>
                                  <w:marRight w:val="30"/>
                                  <w:marTop w:val="0"/>
                                  <w:marBottom w:val="0"/>
                                  <w:divBdr>
                                    <w:top w:val="none" w:sz="0" w:space="0" w:color="auto"/>
                                    <w:left w:val="none" w:sz="0" w:space="0" w:color="auto"/>
                                    <w:bottom w:val="none" w:sz="0" w:space="0" w:color="auto"/>
                                    <w:right w:val="none" w:sz="0" w:space="0" w:color="auto"/>
                                  </w:divBdr>
                                  <w:divsChild>
                                    <w:div w:id="1001354491">
                                      <w:marLeft w:val="0"/>
                                      <w:marRight w:val="0"/>
                                      <w:marTop w:val="0"/>
                                      <w:marBottom w:val="0"/>
                                      <w:divBdr>
                                        <w:top w:val="none" w:sz="0" w:space="0" w:color="auto"/>
                                        <w:left w:val="none" w:sz="0" w:space="0" w:color="auto"/>
                                        <w:bottom w:val="none" w:sz="0" w:space="0" w:color="auto"/>
                                        <w:right w:val="none" w:sz="0" w:space="0" w:color="auto"/>
                                      </w:divBdr>
                                    </w:div>
                                  </w:divsChild>
                                </w:div>
                                <w:div w:id="1701738601">
                                  <w:marLeft w:val="0"/>
                                  <w:marRight w:val="30"/>
                                  <w:marTop w:val="0"/>
                                  <w:marBottom w:val="0"/>
                                  <w:divBdr>
                                    <w:top w:val="none" w:sz="0" w:space="0" w:color="auto"/>
                                    <w:left w:val="none" w:sz="0" w:space="0" w:color="auto"/>
                                    <w:bottom w:val="none" w:sz="0" w:space="0" w:color="auto"/>
                                    <w:right w:val="none" w:sz="0" w:space="0" w:color="auto"/>
                                  </w:divBdr>
                                  <w:divsChild>
                                    <w:div w:id="2110664106">
                                      <w:marLeft w:val="0"/>
                                      <w:marRight w:val="0"/>
                                      <w:marTop w:val="0"/>
                                      <w:marBottom w:val="0"/>
                                      <w:divBdr>
                                        <w:top w:val="none" w:sz="0" w:space="0" w:color="auto"/>
                                        <w:left w:val="none" w:sz="0" w:space="0" w:color="auto"/>
                                        <w:bottom w:val="none" w:sz="0" w:space="0" w:color="auto"/>
                                        <w:right w:val="none" w:sz="0" w:space="0" w:color="auto"/>
                                      </w:divBdr>
                                    </w:div>
                                  </w:divsChild>
                                </w:div>
                                <w:div w:id="717895305">
                                  <w:marLeft w:val="0"/>
                                  <w:marRight w:val="30"/>
                                  <w:marTop w:val="0"/>
                                  <w:marBottom w:val="0"/>
                                  <w:divBdr>
                                    <w:top w:val="none" w:sz="0" w:space="0" w:color="auto"/>
                                    <w:left w:val="none" w:sz="0" w:space="0" w:color="auto"/>
                                    <w:bottom w:val="none" w:sz="0" w:space="0" w:color="auto"/>
                                    <w:right w:val="none" w:sz="0" w:space="0" w:color="auto"/>
                                  </w:divBdr>
                                  <w:divsChild>
                                    <w:div w:id="1991206200">
                                      <w:marLeft w:val="0"/>
                                      <w:marRight w:val="0"/>
                                      <w:marTop w:val="0"/>
                                      <w:marBottom w:val="0"/>
                                      <w:divBdr>
                                        <w:top w:val="none" w:sz="0" w:space="0" w:color="auto"/>
                                        <w:left w:val="none" w:sz="0" w:space="0" w:color="auto"/>
                                        <w:bottom w:val="none" w:sz="0" w:space="0" w:color="auto"/>
                                        <w:right w:val="none" w:sz="0" w:space="0" w:color="auto"/>
                                      </w:divBdr>
                                    </w:div>
                                  </w:divsChild>
                                </w:div>
                                <w:div w:id="1979604762">
                                  <w:marLeft w:val="0"/>
                                  <w:marRight w:val="30"/>
                                  <w:marTop w:val="0"/>
                                  <w:marBottom w:val="0"/>
                                  <w:divBdr>
                                    <w:top w:val="none" w:sz="0" w:space="0" w:color="auto"/>
                                    <w:left w:val="none" w:sz="0" w:space="0" w:color="auto"/>
                                    <w:bottom w:val="none" w:sz="0" w:space="0" w:color="auto"/>
                                    <w:right w:val="none" w:sz="0" w:space="0" w:color="auto"/>
                                  </w:divBdr>
                                  <w:divsChild>
                                    <w:div w:id="934169812">
                                      <w:marLeft w:val="0"/>
                                      <w:marRight w:val="0"/>
                                      <w:marTop w:val="0"/>
                                      <w:marBottom w:val="0"/>
                                      <w:divBdr>
                                        <w:top w:val="none" w:sz="0" w:space="0" w:color="auto"/>
                                        <w:left w:val="none" w:sz="0" w:space="0" w:color="auto"/>
                                        <w:bottom w:val="none" w:sz="0" w:space="0" w:color="auto"/>
                                        <w:right w:val="none" w:sz="0" w:space="0" w:color="auto"/>
                                      </w:divBdr>
                                    </w:div>
                                  </w:divsChild>
                                </w:div>
                                <w:div w:id="1166828007">
                                  <w:marLeft w:val="0"/>
                                  <w:marRight w:val="30"/>
                                  <w:marTop w:val="0"/>
                                  <w:marBottom w:val="0"/>
                                  <w:divBdr>
                                    <w:top w:val="none" w:sz="0" w:space="0" w:color="auto"/>
                                    <w:left w:val="none" w:sz="0" w:space="0" w:color="auto"/>
                                    <w:bottom w:val="none" w:sz="0" w:space="0" w:color="auto"/>
                                    <w:right w:val="none" w:sz="0" w:space="0" w:color="auto"/>
                                  </w:divBdr>
                                  <w:divsChild>
                                    <w:div w:id="59332472">
                                      <w:marLeft w:val="0"/>
                                      <w:marRight w:val="0"/>
                                      <w:marTop w:val="0"/>
                                      <w:marBottom w:val="0"/>
                                      <w:divBdr>
                                        <w:top w:val="none" w:sz="0" w:space="0" w:color="auto"/>
                                        <w:left w:val="none" w:sz="0" w:space="0" w:color="auto"/>
                                        <w:bottom w:val="none" w:sz="0" w:space="0" w:color="auto"/>
                                        <w:right w:val="none" w:sz="0" w:space="0" w:color="auto"/>
                                      </w:divBdr>
                                    </w:div>
                                  </w:divsChild>
                                </w:div>
                                <w:div w:id="295795715">
                                  <w:marLeft w:val="0"/>
                                  <w:marRight w:val="30"/>
                                  <w:marTop w:val="0"/>
                                  <w:marBottom w:val="0"/>
                                  <w:divBdr>
                                    <w:top w:val="none" w:sz="0" w:space="0" w:color="auto"/>
                                    <w:left w:val="none" w:sz="0" w:space="0" w:color="auto"/>
                                    <w:bottom w:val="none" w:sz="0" w:space="0" w:color="auto"/>
                                    <w:right w:val="none" w:sz="0" w:space="0" w:color="auto"/>
                                  </w:divBdr>
                                  <w:divsChild>
                                    <w:div w:id="738072">
                                      <w:marLeft w:val="0"/>
                                      <w:marRight w:val="0"/>
                                      <w:marTop w:val="0"/>
                                      <w:marBottom w:val="0"/>
                                      <w:divBdr>
                                        <w:top w:val="none" w:sz="0" w:space="0" w:color="auto"/>
                                        <w:left w:val="none" w:sz="0" w:space="0" w:color="auto"/>
                                        <w:bottom w:val="none" w:sz="0" w:space="0" w:color="auto"/>
                                        <w:right w:val="none" w:sz="0" w:space="0" w:color="auto"/>
                                      </w:divBdr>
                                    </w:div>
                                  </w:divsChild>
                                </w:div>
                                <w:div w:id="773282925">
                                  <w:marLeft w:val="0"/>
                                  <w:marRight w:val="30"/>
                                  <w:marTop w:val="0"/>
                                  <w:marBottom w:val="0"/>
                                  <w:divBdr>
                                    <w:top w:val="none" w:sz="0" w:space="0" w:color="auto"/>
                                    <w:left w:val="none" w:sz="0" w:space="0" w:color="auto"/>
                                    <w:bottom w:val="none" w:sz="0" w:space="0" w:color="auto"/>
                                    <w:right w:val="none" w:sz="0" w:space="0" w:color="auto"/>
                                  </w:divBdr>
                                  <w:divsChild>
                                    <w:div w:id="884025868">
                                      <w:marLeft w:val="0"/>
                                      <w:marRight w:val="0"/>
                                      <w:marTop w:val="0"/>
                                      <w:marBottom w:val="0"/>
                                      <w:divBdr>
                                        <w:top w:val="none" w:sz="0" w:space="0" w:color="auto"/>
                                        <w:left w:val="none" w:sz="0" w:space="0" w:color="auto"/>
                                        <w:bottom w:val="none" w:sz="0" w:space="0" w:color="auto"/>
                                        <w:right w:val="none" w:sz="0" w:space="0" w:color="auto"/>
                                      </w:divBdr>
                                    </w:div>
                                  </w:divsChild>
                                </w:div>
                                <w:div w:id="2039427660">
                                  <w:marLeft w:val="0"/>
                                  <w:marRight w:val="30"/>
                                  <w:marTop w:val="0"/>
                                  <w:marBottom w:val="0"/>
                                  <w:divBdr>
                                    <w:top w:val="none" w:sz="0" w:space="0" w:color="auto"/>
                                    <w:left w:val="none" w:sz="0" w:space="0" w:color="auto"/>
                                    <w:bottom w:val="none" w:sz="0" w:space="0" w:color="auto"/>
                                    <w:right w:val="none" w:sz="0" w:space="0" w:color="auto"/>
                                  </w:divBdr>
                                  <w:divsChild>
                                    <w:div w:id="1953170208">
                                      <w:marLeft w:val="0"/>
                                      <w:marRight w:val="0"/>
                                      <w:marTop w:val="0"/>
                                      <w:marBottom w:val="0"/>
                                      <w:divBdr>
                                        <w:top w:val="none" w:sz="0" w:space="0" w:color="auto"/>
                                        <w:left w:val="none" w:sz="0" w:space="0" w:color="auto"/>
                                        <w:bottom w:val="none" w:sz="0" w:space="0" w:color="auto"/>
                                        <w:right w:val="none" w:sz="0" w:space="0" w:color="auto"/>
                                      </w:divBdr>
                                    </w:div>
                                  </w:divsChild>
                                </w:div>
                                <w:div w:id="1539009746">
                                  <w:marLeft w:val="0"/>
                                  <w:marRight w:val="30"/>
                                  <w:marTop w:val="0"/>
                                  <w:marBottom w:val="0"/>
                                  <w:divBdr>
                                    <w:top w:val="none" w:sz="0" w:space="0" w:color="auto"/>
                                    <w:left w:val="none" w:sz="0" w:space="0" w:color="auto"/>
                                    <w:bottom w:val="none" w:sz="0" w:space="0" w:color="auto"/>
                                    <w:right w:val="none" w:sz="0" w:space="0" w:color="auto"/>
                                  </w:divBdr>
                                  <w:divsChild>
                                    <w:div w:id="494953471">
                                      <w:marLeft w:val="0"/>
                                      <w:marRight w:val="0"/>
                                      <w:marTop w:val="0"/>
                                      <w:marBottom w:val="0"/>
                                      <w:divBdr>
                                        <w:top w:val="none" w:sz="0" w:space="0" w:color="auto"/>
                                        <w:left w:val="none" w:sz="0" w:space="0" w:color="auto"/>
                                        <w:bottom w:val="none" w:sz="0" w:space="0" w:color="auto"/>
                                        <w:right w:val="none" w:sz="0" w:space="0" w:color="auto"/>
                                      </w:divBdr>
                                    </w:div>
                                  </w:divsChild>
                                </w:div>
                                <w:div w:id="2030450501">
                                  <w:marLeft w:val="0"/>
                                  <w:marRight w:val="30"/>
                                  <w:marTop w:val="0"/>
                                  <w:marBottom w:val="0"/>
                                  <w:divBdr>
                                    <w:top w:val="none" w:sz="0" w:space="0" w:color="auto"/>
                                    <w:left w:val="none" w:sz="0" w:space="0" w:color="auto"/>
                                    <w:bottom w:val="none" w:sz="0" w:space="0" w:color="auto"/>
                                    <w:right w:val="none" w:sz="0" w:space="0" w:color="auto"/>
                                  </w:divBdr>
                                  <w:divsChild>
                                    <w:div w:id="1265843364">
                                      <w:marLeft w:val="0"/>
                                      <w:marRight w:val="0"/>
                                      <w:marTop w:val="0"/>
                                      <w:marBottom w:val="0"/>
                                      <w:divBdr>
                                        <w:top w:val="none" w:sz="0" w:space="0" w:color="auto"/>
                                        <w:left w:val="none" w:sz="0" w:space="0" w:color="auto"/>
                                        <w:bottom w:val="none" w:sz="0" w:space="0" w:color="auto"/>
                                        <w:right w:val="none" w:sz="0" w:space="0" w:color="auto"/>
                                      </w:divBdr>
                                    </w:div>
                                  </w:divsChild>
                                </w:div>
                                <w:div w:id="358554465">
                                  <w:marLeft w:val="0"/>
                                  <w:marRight w:val="30"/>
                                  <w:marTop w:val="0"/>
                                  <w:marBottom w:val="0"/>
                                  <w:divBdr>
                                    <w:top w:val="none" w:sz="0" w:space="0" w:color="auto"/>
                                    <w:left w:val="none" w:sz="0" w:space="0" w:color="auto"/>
                                    <w:bottom w:val="none" w:sz="0" w:space="0" w:color="auto"/>
                                    <w:right w:val="none" w:sz="0" w:space="0" w:color="auto"/>
                                  </w:divBdr>
                                  <w:divsChild>
                                    <w:div w:id="1956598824">
                                      <w:marLeft w:val="0"/>
                                      <w:marRight w:val="0"/>
                                      <w:marTop w:val="0"/>
                                      <w:marBottom w:val="0"/>
                                      <w:divBdr>
                                        <w:top w:val="none" w:sz="0" w:space="0" w:color="auto"/>
                                        <w:left w:val="none" w:sz="0" w:space="0" w:color="auto"/>
                                        <w:bottom w:val="none" w:sz="0" w:space="0" w:color="auto"/>
                                        <w:right w:val="none" w:sz="0" w:space="0" w:color="auto"/>
                                      </w:divBdr>
                                    </w:div>
                                  </w:divsChild>
                                </w:div>
                                <w:div w:id="1564411198">
                                  <w:marLeft w:val="0"/>
                                  <w:marRight w:val="30"/>
                                  <w:marTop w:val="0"/>
                                  <w:marBottom w:val="0"/>
                                  <w:divBdr>
                                    <w:top w:val="none" w:sz="0" w:space="0" w:color="auto"/>
                                    <w:left w:val="none" w:sz="0" w:space="0" w:color="auto"/>
                                    <w:bottom w:val="none" w:sz="0" w:space="0" w:color="auto"/>
                                    <w:right w:val="none" w:sz="0" w:space="0" w:color="auto"/>
                                  </w:divBdr>
                                  <w:divsChild>
                                    <w:div w:id="1669408326">
                                      <w:marLeft w:val="0"/>
                                      <w:marRight w:val="0"/>
                                      <w:marTop w:val="0"/>
                                      <w:marBottom w:val="0"/>
                                      <w:divBdr>
                                        <w:top w:val="none" w:sz="0" w:space="0" w:color="auto"/>
                                        <w:left w:val="none" w:sz="0" w:space="0" w:color="auto"/>
                                        <w:bottom w:val="none" w:sz="0" w:space="0" w:color="auto"/>
                                        <w:right w:val="none" w:sz="0" w:space="0" w:color="auto"/>
                                      </w:divBdr>
                                    </w:div>
                                  </w:divsChild>
                                </w:div>
                                <w:div w:id="197403424">
                                  <w:marLeft w:val="0"/>
                                  <w:marRight w:val="30"/>
                                  <w:marTop w:val="0"/>
                                  <w:marBottom w:val="0"/>
                                  <w:divBdr>
                                    <w:top w:val="none" w:sz="0" w:space="0" w:color="auto"/>
                                    <w:left w:val="none" w:sz="0" w:space="0" w:color="auto"/>
                                    <w:bottom w:val="none" w:sz="0" w:space="0" w:color="auto"/>
                                    <w:right w:val="none" w:sz="0" w:space="0" w:color="auto"/>
                                  </w:divBdr>
                                  <w:divsChild>
                                    <w:div w:id="717707761">
                                      <w:marLeft w:val="0"/>
                                      <w:marRight w:val="0"/>
                                      <w:marTop w:val="0"/>
                                      <w:marBottom w:val="0"/>
                                      <w:divBdr>
                                        <w:top w:val="none" w:sz="0" w:space="0" w:color="auto"/>
                                        <w:left w:val="none" w:sz="0" w:space="0" w:color="auto"/>
                                        <w:bottom w:val="none" w:sz="0" w:space="0" w:color="auto"/>
                                        <w:right w:val="none" w:sz="0" w:space="0" w:color="auto"/>
                                      </w:divBdr>
                                    </w:div>
                                  </w:divsChild>
                                </w:div>
                                <w:div w:id="659040689">
                                  <w:marLeft w:val="0"/>
                                  <w:marRight w:val="30"/>
                                  <w:marTop w:val="0"/>
                                  <w:marBottom w:val="0"/>
                                  <w:divBdr>
                                    <w:top w:val="none" w:sz="0" w:space="0" w:color="auto"/>
                                    <w:left w:val="none" w:sz="0" w:space="0" w:color="auto"/>
                                    <w:bottom w:val="none" w:sz="0" w:space="0" w:color="auto"/>
                                    <w:right w:val="none" w:sz="0" w:space="0" w:color="auto"/>
                                  </w:divBdr>
                                  <w:divsChild>
                                    <w:div w:id="141895750">
                                      <w:marLeft w:val="0"/>
                                      <w:marRight w:val="0"/>
                                      <w:marTop w:val="0"/>
                                      <w:marBottom w:val="0"/>
                                      <w:divBdr>
                                        <w:top w:val="none" w:sz="0" w:space="0" w:color="auto"/>
                                        <w:left w:val="none" w:sz="0" w:space="0" w:color="auto"/>
                                        <w:bottom w:val="none" w:sz="0" w:space="0" w:color="auto"/>
                                        <w:right w:val="none" w:sz="0" w:space="0" w:color="auto"/>
                                      </w:divBdr>
                                    </w:div>
                                  </w:divsChild>
                                </w:div>
                                <w:div w:id="914360106">
                                  <w:marLeft w:val="0"/>
                                  <w:marRight w:val="30"/>
                                  <w:marTop w:val="0"/>
                                  <w:marBottom w:val="0"/>
                                  <w:divBdr>
                                    <w:top w:val="none" w:sz="0" w:space="0" w:color="auto"/>
                                    <w:left w:val="none" w:sz="0" w:space="0" w:color="auto"/>
                                    <w:bottom w:val="none" w:sz="0" w:space="0" w:color="auto"/>
                                    <w:right w:val="none" w:sz="0" w:space="0" w:color="auto"/>
                                  </w:divBdr>
                                  <w:divsChild>
                                    <w:div w:id="1937638595">
                                      <w:marLeft w:val="0"/>
                                      <w:marRight w:val="0"/>
                                      <w:marTop w:val="0"/>
                                      <w:marBottom w:val="0"/>
                                      <w:divBdr>
                                        <w:top w:val="none" w:sz="0" w:space="0" w:color="auto"/>
                                        <w:left w:val="none" w:sz="0" w:space="0" w:color="auto"/>
                                        <w:bottom w:val="none" w:sz="0" w:space="0" w:color="auto"/>
                                        <w:right w:val="none" w:sz="0" w:space="0" w:color="auto"/>
                                      </w:divBdr>
                                    </w:div>
                                  </w:divsChild>
                                </w:div>
                                <w:div w:id="944728717">
                                  <w:marLeft w:val="0"/>
                                  <w:marRight w:val="30"/>
                                  <w:marTop w:val="0"/>
                                  <w:marBottom w:val="0"/>
                                  <w:divBdr>
                                    <w:top w:val="none" w:sz="0" w:space="0" w:color="auto"/>
                                    <w:left w:val="none" w:sz="0" w:space="0" w:color="auto"/>
                                    <w:bottom w:val="none" w:sz="0" w:space="0" w:color="auto"/>
                                    <w:right w:val="none" w:sz="0" w:space="0" w:color="auto"/>
                                  </w:divBdr>
                                  <w:divsChild>
                                    <w:div w:id="1786195542">
                                      <w:marLeft w:val="0"/>
                                      <w:marRight w:val="0"/>
                                      <w:marTop w:val="0"/>
                                      <w:marBottom w:val="0"/>
                                      <w:divBdr>
                                        <w:top w:val="none" w:sz="0" w:space="0" w:color="auto"/>
                                        <w:left w:val="none" w:sz="0" w:space="0" w:color="auto"/>
                                        <w:bottom w:val="none" w:sz="0" w:space="0" w:color="auto"/>
                                        <w:right w:val="none" w:sz="0" w:space="0" w:color="auto"/>
                                      </w:divBdr>
                                    </w:div>
                                  </w:divsChild>
                                </w:div>
                                <w:div w:id="1023097882">
                                  <w:marLeft w:val="0"/>
                                  <w:marRight w:val="30"/>
                                  <w:marTop w:val="0"/>
                                  <w:marBottom w:val="0"/>
                                  <w:divBdr>
                                    <w:top w:val="none" w:sz="0" w:space="0" w:color="auto"/>
                                    <w:left w:val="none" w:sz="0" w:space="0" w:color="auto"/>
                                    <w:bottom w:val="none" w:sz="0" w:space="0" w:color="auto"/>
                                    <w:right w:val="none" w:sz="0" w:space="0" w:color="auto"/>
                                  </w:divBdr>
                                  <w:divsChild>
                                    <w:div w:id="1568497352">
                                      <w:marLeft w:val="0"/>
                                      <w:marRight w:val="0"/>
                                      <w:marTop w:val="0"/>
                                      <w:marBottom w:val="0"/>
                                      <w:divBdr>
                                        <w:top w:val="none" w:sz="0" w:space="0" w:color="auto"/>
                                        <w:left w:val="none" w:sz="0" w:space="0" w:color="auto"/>
                                        <w:bottom w:val="none" w:sz="0" w:space="0" w:color="auto"/>
                                        <w:right w:val="none" w:sz="0" w:space="0" w:color="auto"/>
                                      </w:divBdr>
                                    </w:div>
                                  </w:divsChild>
                                </w:div>
                                <w:div w:id="1115323826">
                                  <w:marLeft w:val="0"/>
                                  <w:marRight w:val="30"/>
                                  <w:marTop w:val="0"/>
                                  <w:marBottom w:val="0"/>
                                  <w:divBdr>
                                    <w:top w:val="none" w:sz="0" w:space="0" w:color="auto"/>
                                    <w:left w:val="none" w:sz="0" w:space="0" w:color="auto"/>
                                    <w:bottom w:val="none" w:sz="0" w:space="0" w:color="auto"/>
                                    <w:right w:val="none" w:sz="0" w:space="0" w:color="auto"/>
                                  </w:divBdr>
                                  <w:divsChild>
                                    <w:div w:id="1421873695">
                                      <w:marLeft w:val="0"/>
                                      <w:marRight w:val="0"/>
                                      <w:marTop w:val="0"/>
                                      <w:marBottom w:val="0"/>
                                      <w:divBdr>
                                        <w:top w:val="none" w:sz="0" w:space="0" w:color="auto"/>
                                        <w:left w:val="none" w:sz="0" w:space="0" w:color="auto"/>
                                        <w:bottom w:val="none" w:sz="0" w:space="0" w:color="auto"/>
                                        <w:right w:val="none" w:sz="0" w:space="0" w:color="auto"/>
                                      </w:divBdr>
                                    </w:div>
                                  </w:divsChild>
                                </w:div>
                                <w:div w:id="898827244">
                                  <w:marLeft w:val="0"/>
                                  <w:marRight w:val="30"/>
                                  <w:marTop w:val="0"/>
                                  <w:marBottom w:val="0"/>
                                  <w:divBdr>
                                    <w:top w:val="none" w:sz="0" w:space="0" w:color="auto"/>
                                    <w:left w:val="none" w:sz="0" w:space="0" w:color="auto"/>
                                    <w:bottom w:val="none" w:sz="0" w:space="0" w:color="auto"/>
                                    <w:right w:val="none" w:sz="0" w:space="0" w:color="auto"/>
                                  </w:divBdr>
                                  <w:divsChild>
                                    <w:div w:id="1142382173">
                                      <w:marLeft w:val="0"/>
                                      <w:marRight w:val="0"/>
                                      <w:marTop w:val="0"/>
                                      <w:marBottom w:val="0"/>
                                      <w:divBdr>
                                        <w:top w:val="none" w:sz="0" w:space="0" w:color="auto"/>
                                        <w:left w:val="none" w:sz="0" w:space="0" w:color="auto"/>
                                        <w:bottom w:val="none" w:sz="0" w:space="0" w:color="auto"/>
                                        <w:right w:val="none" w:sz="0" w:space="0" w:color="auto"/>
                                      </w:divBdr>
                                    </w:div>
                                  </w:divsChild>
                                </w:div>
                                <w:div w:id="2082823908">
                                  <w:marLeft w:val="0"/>
                                  <w:marRight w:val="30"/>
                                  <w:marTop w:val="0"/>
                                  <w:marBottom w:val="0"/>
                                  <w:divBdr>
                                    <w:top w:val="none" w:sz="0" w:space="0" w:color="auto"/>
                                    <w:left w:val="none" w:sz="0" w:space="0" w:color="auto"/>
                                    <w:bottom w:val="none" w:sz="0" w:space="0" w:color="auto"/>
                                    <w:right w:val="none" w:sz="0" w:space="0" w:color="auto"/>
                                  </w:divBdr>
                                  <w:divsChild>
                                    <w:div w:id="2022775593">
                                      <w:marLeft w:val="0"/>
                                      <w:marRight w:val="0"/>
                                      <w:marTop w:val="0"/>
                                      <w:marBottom w:val="0"/>
                                      <w:divBdr>
                                        <w:top w:val="none" w:sz="0" w:space="0" w:color="auto"/>
                                        <w:left w:val="none" w:sz="0" w:space="0" w:color="auto"/>
                                        <w:bottom w:val="none" w:sz="0" w:space="0" w:color="auto"/>
                                        <w:right w:val="none" w:sz="0" w:space="0" w:color="auto"/>
                                      </w:divBdr>
                                    </w:div>
                                  </w:divsChild>
                                </w:div>
                                <w:div w:id="678969424">
                                  <w:marLeft w:val="0"/>
                                  <w:marRight w:val="30"/>
                                  <w:marTop w:val="0"/>
                                  <w:marBottom w:val="0"/>
                                  <w:divBdr>
                                    <w:top w:val="none" w:sz="0" w:space="0" w:color="auto"/>
                                    <w:left w:val="none" w:sz="0" w:space="0" w:color="auto"/>
                                    <w:bottom w:val="none" w:sz="0" w:space="0" w:color="auto"/>
                                    <w:right w:val="none" w:sz="0" w:space="0" w:color="auto"/>
                                  </w:divBdr>
                                  <w:divsChild>
                                    <w:div w:id="1861820973">
                                      <w:marLeft w:val="0"/>
                                      <w:marRight w:val="0"/>
                                      <w:marTop w:val="0"/>
                                      <w:marBottom w:val="0"/>
                                      <w:divBdr>
                                        <w:top w:val="none" w:sz="0" w:space="0" w:color="auto"/>
                                        <w:left w:val="none" w:sz="0" w:space="0" w:color="auto"/>
                                        <w:bottom w:val="none" w:sz="0" w:space="0" w:color="auto"/>
                                        <w:right w:val="none" w:sz="0" w:space="0" w:color="auto"/>
                                      </w:divBdr>
                                    </w:div>
                                  </w:divsChild>
                                </w:div>
                                <w:div w:id="1072776514">
                                  <w:marLeft w:val="0"/>
                                  <w:marRight w:val="30"/>
                                  <w:marTop w:val="0"/>
                                  <w:marBottom w:val="0"/>
                                  <w:divBdr>
                                    <w:top w:val="none" w:sz="0" w:space="0" w:color="auto"/>
                                    <w:left w:val="none" w:sz="0" w:space="0" w:color="auto"/>
                                    <w:bottom w:val="none" w:sz="0" w:space="0" w:color="auto"/>
                                    <w:right w:val="none" w:sz="0" w:space="0" w:color="auto"/>
                                  </w:divBdr>
                                  <w:divsChild>
                                    <w:div w:id="1435132856">
                                      <w:marLeft w:val="0"/>
                                      <w:marRight w:val="0"/>
                                      <w:marTop w:val="0"/>
                                      <w:marBottom w:val="0"/>
                                      <w:divBdr>
                                        <w:top w:val="none" w:sz="0" w:space="0" w:color="auto"/>
                                        <w:left w:val="none" w:sz="0" w:space="0" w:color="auto"/>
                                        <w:bottom w:val="none" w:sz="0" w:space="0" w:color="auto"/>
                                        <w:right w:val="none" w:sz="0" w:space="0" w:color="auto"/>
                                      </w:divBdr>
                                    </w:div>
                                  </w:divsChild>
                                </w:div>
                                <w:div w:id="1943297519">
                                  <w:marLeft w:val="0"/>
                                  <w:marRight w:val="30"/>
                                  <w:marTop w:val="0"/>
                                  <w:marBottom w:val="0"/>
                                  <w:divBdr>
                                    <w:top w:val="none" w:sz="0" w:space="0" w:color="auto"/>
                                    <w:left w:val="none" w:sz="0" w:space="0" w:color="auto"/>
                                    <w:bottom w:val="none" w:sz="0" w:space="0" w:color="auto"/>
                                    <w:right w:val="none" w:sz="0" w:space="0" w:color="auto"/>
                                  </w:divBdr>
                                  <w:divsChild>
                                    <w:div w:id="234896675">
                                      <w:marLeft w:val="0"/>
                                      <w:marRight w:val="0"/>
                                      <w:marTop w:val="0"/>
                                      <w:marBottom w:val="0"/>
                                      <w:divBdr>
                                        <w:top w:val="none" w:sz="0" w:space="0" w:color="auto"/>
                                        <w:left w:val="none" w:sz="0" w:space="0" w:color="auto"/>
                                        <w:bottom w:val="none" w:sz="0" w:space="0" w:color="auto"/>
                                        <w:right w:val="none" w:sz="0" w:space="0" w:color="auto"/>
                                      </w:divBdr>
                                    </w:div>
                                  </w:divsChild>
                                </w:div>
                                <w:div w:id="1571040706">
                                  <w:marLeft w:val="0"/>
                                  <w:marRight w:val="30"/>
                                  <w:marTop w:val="0"/>
                                  <w:marBottom w:val="0"/>
                                  <w:divBdr>
                                    <w:top w:val="none" w:sz="0" w:space="0" w:color="auto"/>
                                    <w:left w:val="none" w:sz="0" w:space="0" w:color="auto"/>
                                    <w:bottom w:val="none" w:sz="0" w:space="0" w:color="auto"/>
                                    <w:right w:val="none" w:sz="0" w:space="0" w:color="auto"/>
                                  </w:divBdr>
                                  <w:divsChild>
                                    <w:div w:id="790824532">
                                      <w:marLeft w:val="0"/>
                                      <w:marRight w:val="0"/>
                                      <w:marTop w:val="0"/>
                                      <w:marBottom w:val="0"/>
                                      <w:divBdr>
                                        <w:top w:val="none" w:sz="0" w:space="0" w:color="auto"/>
                                        <w:left w:val="none" w:sz="0" w:space="0" w:color="auto"/>
                                        <w:bottom w:val="none" w:sz="0" w:space="0" w:color="auto"/>
                                        <w:right w:val="none" w:sz="0" w:space="0" w:color="auto"/>
                                      </w:divBdr>
                                    </w:div>
                                  </w:divsChild>
                                </w:div>
                                <w:div w:id="419984723">
                                  <w:marLeft w:val="0"/>
                                  <w:marRight w:val="30"/>
                                  <w:marTop w:val="0"/>
                                  <w:marBottom w:val="0"/>
                                  <w:divBdr>
                                    <w:top w:val="none" w:sz="0" w:space="0" w:color="auto"/>
                                    <w:left w:val="none" w:sz="0" w:space="0" w:color="auto"/>
                                    <w:bottom w:val="none" w:sz="0" w:space="0" w:color="auto"/>
                                    <w:right w:val="none" w:sz="0" w:space="0" w:color="auto"/>
                                  </w:divBdr>
                                  <w:divsChild>
                                    <w:div w:id="8677484">
                                      <w:marLeft w:val="0"/>
                                      <w:marRight w:val="0"/>
                                      <w:marTop w:val="0"/>
                                      <w:marBottom w:val="0"/>
                                      <w:divBdr>
                                        <w:top w:val="none" w:sz="0" w:space="0" w:color="auto"/>
                                        <w:left w:val="none" w:sz="0" w:space="0" w:color="auto"/>
                                        <w:bottom w:val="none" w:sz="0" w:space="0" w:color="auto"/>
                                        <w:right w:val="none" w:sz="0" w:space="0" w:color="auto"/>
                                      </w:divBdr>
                                    </w:div>
                                  </w:divsChild>
                                </w:div>
                                <w:div w:id="465858777">
                                  <w:marLeft w:val="0"/>
                                  <w:marRight w:val="30"/>
                                  <w:marTop w:val="0"/>
                                  <w:marBottom w:val="0"/>
                                  <w:divBdr>
                                    <w:top w:val="none" w:sz="0" w:space="0" w:color="auto"/>
                                    <w:left w:val="none" w:sz="0" w:space="0" w:color="auto"/>
                                    <w:bottom w:val="none" w:sz="0" w:space="0" w:color="auto"/>
                                    <w:right w:val="none" w:sz="0" w:space="0" w:color="auto"/>
                                  </w:divBdr>
                                  <w:divsChild>
                                    <w:div w:id="389689398">
                                      <w:marLeft w:val="0"/>
                                      <w:marRight w:val="0"/>
                                      <w:marTop w:val="0"/>
                                      <w:marBottom w:val="0"/>
                                      <w:divBdr>
                                        <w:top w:val="none" w:sz="0" w:space="0" w:color="auto"/>
                                        <w:left w:val="none" w:sz="0" w:space="0" w:color="auto"/>
                                        <w:bottom w:val="none" w:sz="0" w:space="0" w:color="auto"/>
                                        <w:right w:val="none" w:sz="0" w:space="0" w:color="auto"/>
                                      </w:divBdr>
                                    </w:div>
                                  </w:divsChild>
                                </w:div>
                                <w:div w:id="332536143">
                                  <w:marLeft w:val="0"/>
                                  <w:marRight w:val="30"/>
                                  <w:marTop w:val="0"/>
                                  <w:marBottom w:val="0"/>
                                  <w:divBdr>
                                    <w:top w:val="none" w:sz="0" w:space="0" w:color="auto"/>
                                    <w:left w:val="none" w:sz="0" w:space="0" w:color="auto"/>
                                    <w:bottom w:val="none" w:sz="0" w:space="0" w:color="auto"/>
                                    <w:right w:val="none" w:sz="0" w:space="0" w:color="auto"/>
                                  </w:divBdr>
                                  <w:divsChild>
                                    <w:div w:id="1848641524">
                                      <w:marLeft w:val="0"/>
                                      <w:marRight w:val="0"/>
                                      <w:marTop w:val="0"/>
                                      <w:marBottom w:val="0"/>
                                      <w:divBdr>
                                        <w:top w:val="none" w:sz="0" w:space="0" w:color="auto"/>
                                        <w:left w:val="none" w:sz="0" w:space="0" w:color="auto"/>
                                        <w:bottom w:val="none" w:sz="0" w:space="0" w:color="auto"/>
                                        <w:right w:val="none" w:sz="0" w:space="0" w:color="auto"/>
                                      </w:divBdr>
                                    </w:div>
                                  </w:divsChild>
                                </w:div>
                                <w:div w:id="1673677126">
                                  <w:marLeft w:val="0"/>
                                  <w:marRight w:val="30"/>
                                  <w:marTop w:val="0"/>
                                  <w:marBottom w:val="0"/>
                                  <w:divBdr>
                                    <w:top w:val="none" w:sz="0" w:space="0" w:color="auto"/>
                                    <w:left w:val="none" w:sz="0" w:space="0" w:color="auto"/>
                                    <w:bottom w:val="none" w:sz="0" w:space="0" w:color="auto"/>
                                    <w:right w:val="none" w:sz="0" w:space="0" w:color="auto"/>
                                  </w:divBdr>
                                  <w:divsChild>
                                    <w:div w:id="2054576457">
                                      <w:marLeft w:val="0"/>
                                      <w:marRight w:val="0"/>
                                      <w:marTop w:val="0"/>
                                      <w:marBottom w:val="0"/>
                                      <w:divBdr>
                                        <w:top w:val="none" w:sz="0" w:space="0" w:color="auto"/>
                                        <w:left w:val="none" w:sz="0" w:space="0" w:color="auto"/>
                                        <w:bottom w:val="none" w:sz="0" w:space="0" w:color="auto"/>
                                        <w:right w:val="none" w:sz="0" w:space="0" w:color="auto"/>
                                      </w:divBdr>
                                    </w:div>
                                  </w:divsChild>
                                </w:div>
                                <w:div w:id="684405434">
                                  <w:marLeft w:val="0"/>
                                  <w:marRight w:val="30"/>
                                  <w:marTop w:val="0"/>
                                  <w:marBottom w:val="0"/>
                                  <w:divBdr>
                                    <w:top w:val="none" w:sz="0" w:space="0" w:color="auto"/>
                                    <w:left w:val="none" w:sz="0" w:space="0" w:color="auto"/>
                                    <w:bottom w:val="none" w:sz="0" w:space="0" w:color="auto"/>
                                    <w:right w:val="none" w:sz="0" w:space="0" w:color="auto"/>
                                  </w:divBdr>
                                  <w:divsChild>
                                    <w:div w:id="846868014">
                                      <w:marLeft w:val="0"/>
                                      <w:marRight w:val="0"/>
                                      <w:marTop w:val="0"/>
                                      <w:marBottom w:val="0"/>
                                      <w:divBdr>
                                        <w:top w:val="none" w:sz="0" w:space="0" w:color="auto"/>
                                        <w:left w:val="none" w:sz="0" w:space="0" w:color="auto"/>
                                        <w:bottom w:val="none" w:sz="0" w:space="0" w:color="auto"/>
                                        <w:right w:val="none" w:sz="0" w:space="0" w:color="auto"/>
                                      </w:divBdr>
                                    </w:div>
                                  </w:divsChild>
                                </w:div>
                                <w:div w:id="1217736077">
                                  <w:marLeft w:val="0"/>
                                  <w:marRight w:val="30"/>
                                  <w:marTop w:val="0"/>
                                  <w:marBottom w:val="0"/>
                                  <w:divBdr>
                                    <w:top w:val="none" w:sz="0" w:space="0" w:color="auto"/>
                                    <w:left w:val="none" w:sz="0" w:space="0" w:color="auto"/>
                                    <w:bottom w:val="none" w:sz="0" w:space="0" w:color="auto"/>
                                    <w:right w:val="none" w:sz="0" w:space="0" w:color="auto"/>
                                  </w:divBdr>
                                  <w:divsChild>
                                    <w:div w:id="486240943">
                                      <w:marLeft w:val="0"/>
                                      <w:marRight w:val="0"/>
                                      <w:marTop w:val="0"/>
                                      <w:marBottom w:val="0"/>
                                      <w:divBdr>
                                        <w:top w:val="none" w:sz="0" w:space="0" w:color="auto"/>
                                        <w:left w:val="none" w:sz="0" w:space="0" w:color="auto"/>
                                        <w:bottom w:val="none" w:sz="0" w:space="0" w:color="auto"/>
                                        <w:right w:val="none" w:sz="0" w:space="0" w:color="auto"/>
                                      </w:divBdr>
                                    </w:div>
                                  </w:divsChild>
                                </w:div>
                                <w:div w:id="574050682">
                                  <w:marLeft w:val="0"/>
                                  <w:marRight w:val="30"/>
                                  <w:marTop w:val="0"/>
                                  <w:marBottom w:val="0"/>
                                  <w:divBdr>
                                    <w:top w:val="none" w:sz="0" w:space="0" w:color="auto"/>
                                    <w:left w:val="none" w:sz="0" w:space="0" w:color="auto"/>
                                    <w:bottom w:val="none" w:sz="0" w:space="0" w:color="auto"/>
                                    <w:right w:val="none" w:sz="0" w:space="0" w:color="auto"/>
                                  </w:divBdr>
                                  <w:divsChild>
                                    <w:div w:id="385640089">
                                      <w:marLeft w:val="0"/>
                                      <w:marRight w:val="0"/>
                                      <w:marTop w:val="0"/>
                                      <w:marBottom w:val="0"/>
                                      <w:divBdr>
                                        <w:top w:val="none" w:sz="0" w:space="0" w:color="auto"/>
                                        <w:left w:val="none" w:sz="0" w:space="0" w:color="auto"/>
                                        <w:bottom w:val="none" w:sz="0" w:space="0" w:color="auto"/>
                                        <w:right w:val="none" w:sz="0" w:space="0" w:color="auto"/>
                                      </w:divBdr>
                                    </w:div>
                                  </w:divsChild>
                                </w:div>
                                <w:div w:id="2069179533">
                                  <w:marLeft w:val="0"/>
                                  <w:marRight w:val="30"/>
                                  <w:marTop w:val="0"/>
                                  <w:marBottom w:val="0"/>
                                  <w:divBdr>
                                    <w:top w:val="none" w:sz="0" w:space="0" w:color="auto"/>
                                    <w:left w:val="none" w:sz="0" w:space="0" w:color="auto"/>
                                    <w:bottom w:val="none" w:sz="0" w:space="0" w:color="auto"/>
                                    <w:right w:val="none" w:sz="0" w:space="0" w:color="auto"/>
                                  </w:divBdr>
                                  <w:divsChild>
                                    <w:div w:id="1697151822">
                                      <w:marLeft w:val="0"/>
                                      <w:marRight w:val="0"/>
                                      <w:marTop w:val="0"/>
                                      <w:marBottom w:val="0"/>
                                      <w:divBdr>
                                        <w:top w:val="none" w:sz="0" w:space="0" w:color="auto"/>
                                        <w:left w:val="none" w:sz="0" w:space="0" w:color="auto"/>
                                        <w:bottom w:val="none" w:sz="0" w:space="0" w:color="auto"/>
                                        <w:right w:val="none" w:sz="0" w:space="0" w:color="auto"/>
                                      </w:divBdr>
                                    </w:div>
                                  </w:divsChild>
                                </w:div>
                                <w:div w:id="977732146">
                                  <w:marLeft w:val="0"/>
                                  <w:marRight w:val="30"/>
                                  <w:marTop w:val="0"/>
                                  <w:marBottom w:val="0"/>
                                  <w:divBdr>
                                    <w:top w:val="none" w:sz="0" w:space="0" w:color="auto"/>
                                    <w:left w:val="none" w:sz="0" w:space="0" w:color="auto"/>
                                    <w:bottom w:val="none" w:sz="0" w:space="0" w:color="auto"/>
                                    <w:right w:val="none" w:sz="0" w:space="0" w:color="auto"/>
                                  </w:divBdr>
                                  <w:divsChild>
                                    <w:div w:id="689527636">
                                      <w:marLeft w:val="0"/>
                                      <w:marRight w:val="0"/>
                                      <w:marTop w:val="0"/>
                                      <w:marBottom w:val="0"/>
                                      <w:divBdr>
                                        <w:top w:val="none" w:sz="0" w:space="0" w:color="auto"/>
                                        <w:left w:val="none" w:sz="0" w:space="0" w:color="auto"/>
                                        <w:bottom w:val="none" w:sz="0" w:space="0" w:color="auto"/>
                                        <w:right w:val="none" w:sz="0" w:space="0" w:color="auto"/>
                                      </w:divBdr>
                                    </w:div>
                                  </w:divsChild>
                                </w:div>
                                <w:div w:id="52045233">
                                  <w:marLeft w:val="0"/>
                                  <w:marRight w:val="30"/>
                                  <w:marTop w:val="0"/>
                                  <w:marBottom w:val="0"/>
                                  <w:divBdr>
                                    <w:top w:val="none" w:sz="0" w:space="0" w:color="auto"/>
                                    <w:left w:val="none" w:sz="0" w:space="0" w:color="auto"/>
                                    <w:bottom w:val="none" w:sz="0" w:space="0" w:color="auto"/>
                                    <w:right w:val="none" w:sz="0" w:space="0" w:color="auto"/>
                                  </w:divBdr>
                                  <w:divsChild>
                                    <w:div w:id="1392844665">
                                      <w:marLeft w:val="0"/>
                                      <w:marRight w:val="0"/>
                                      <w:marTop w:val="0"/>
                                      <w:marBottom w:val="0"/>
                                      <w:divBdr>
                                        <w:top w:val="none" w:sz="0" w:space="0" w:color="auto"/>
                                        <w:left w:val="none" w:sz="0" w:space="0" w:color="auto"/>
                                        <w:bottom w:val="none" w:sz="0" w:space="0" w:color="auto"/>
                                        <w:right w:val="none" w:sz="0" w:space="0" w:color="auto"/>
                                      </w:divBdr>
                                    </w:div>
                                  </w:divsChild>
                                </w:div>
                                <w:div w:id="1346059917">
                                  <w:marLeft w:val="0"/>
                                  <w:marRight w:val="30"/>
                                  <w:marTop w:val="0"/>
                                  <w:marBottom w:val="0"/>
                                  <w:divBdr>
                                    <w:top w:val="none" w:sz="0" w:space="0" w:color="auto"/>
                                    <w:left w:val="none" w:sz="0" w:space="0" w:color="auto"/>
                                    <w:bottom w:val="none" w:sz="0" w:space="0" w:color="auto"/>
                                    <w:right w:val="none" w:sz="0" w:space="0" w:color="auto"/>
                                  </w:divBdr>
                                  <w:divsChild>
                                    <w:div w:id="218366971">
                                      <w:marLeft w:val="0"/>
                                      <w:marRight w:val="0"/>
                                      <w:marTop w:val="0"/>
                                      <w:marBottom w:val="0"/>
                                      <w:divBdr>
                                        <w:top w:val="none" w:sz="0" w:space="0" w:color="auto"/>
                                        <w:left w:val="none" w:sz="0" w:space="0" w:color="auto"/>
                                        <w:bottom w:val="none" w:sz="0" w:space="0" w:color="auto"/>
                                        <w:right w:val="none" w:sz="0" w:space="0" w:color="auto"/>
                                      </w:divBdr>
                                    </w:div>
                                  </w:divsChild>
                                </w:div>
                                <w:div w:id="605162664">
                                  <w:marLeft w:val="0"/>
                                  <w:marRight w:val="30"/>
                                  <w:marTop w:val="0"/>
                                  <w:marBottom w:val="0"/>
                                  <w:divBdr>
                                    <w:top w:val="none" w:sz="0" w:space="0" w:color="auto"/>
                                    <w:left w:val="none" w:sz="0" w:space="0" w:color="auto"/>
                                    <w:bottom w:val="none" w:sz="0" w:space="0" w:color="auto"/>
                                    <w:right w:val="none" w:sz="0" w:space="0" w:color="auto"/>
                                  </w:divBdr>
                                  <w:divsChild>
                                    <w:div w:id="1293092048">
                                      <w:marLeft w:val="0"/>
                                      <w:marRight w:val="0"/>
                                      <w:marTop w:val="0"/>
                                      <w:marBottom w:val="0"/>
                                      <w:divBdr>
                                        <w:top w:val="none" w:sz="0" w:space="0" w:color="auto"/>
                                        <w:left w:val="none" w:sz="0" w:space="0" w:color="auto"/>
                                        <w:bottom w:val="none" w:sz="0" w:space="0" w:color="auto"/>
                                        <w:right w:val="none" w:sz="0" w:space="0" w:color="auto"/>
                                      </w:divBdr>
                                    </w:div>
                                  </w:divsChild>
                                </w:div>
                                <w:div w:id="799151498">
                                  <w:marLeft w:val="0"/>
                                  <w:marRight w:val="30"/>
                                  <w:marTop w:val="0"/>
                                  <w:marBottom w:val="0"/>
                                  <w:divBdr>
                                    <w:top w:val="none" w:sz="0" w:space="0" w:color="auto"/>
                                    <w:left w:val="none" w:sz="0" w:space="0" w:color="auto"/>
                                    <w:bottom w:val="none" w:sz="0" w:space="0" w:color="auto"/>
                                    <w:right w:val="none" w:sz="0" w:space="0" w:color="auto"/>
                                  </w:divBdr>
                                  <w:divsChild>
                                    <w:div w:id="215548666">
                                      <w:marLeft w:val="0"/>
                                      <w:marRight w:val="0"/>
                                      <w:marTop w:val="0"/>
                                      <w:marBottom w:val="0"/>
                                      <w:divBdr>
                                        <w:top w:val="none" w:sz="0" w:space="0" w:color="auto"/>
                                        <w:left w:val="none" w:sz="0" w:space="0" w:color="auto"/>
                                        <w:bottom w:val="none" w:sz="0" w:space="0" w:color="auto"/>
                                        <w:right w:val="none" w:sz="0" w:space="0" w:color="auto"/>
                                      </w:divBdr>
                                    </w:div>
                                  </w:divsChild>
                                </w:div>
                                <w:div w:id="1345012155">
                                  <w:marLeft w:val="0"/>
                                  <w:marRight w:val="30"/>
                                  <w:marTop w:val="0"/>
                                  <w:marBottom w:val="0"/>
                                  <w:divBdr>
                                    <w:top w:val="none" w:sz="0" w:space="0" w:color="auto"/>
                                    <w:left w:val="none" w:sz="0" w:space="0" w:color="auto"/>
                                    <w:bottom w:val="none" w:sz="0" w:space="0" w:color="auto"/>
                                    <w:right w:val="none" w:sz="0" w:space="0" w:color="auto"/>
                                  </w:divBdr>
                                  <w:divsChild>
                                    <w:div w:id="1694305673">
                                      <w:marLeft w:val="0"/>
                                      <w:marRight w:val="0"/>
                                      <w:marTop w:val="0"/>
                                      <w:marBottom w:val="0"/>
                                      <w:divBdr>
                                        <w:top w:val="none" w:sz="0" w:space="0" w:color="auto"/>
                                        <w:left w:val="none" w:sz="0" w:space="0" w:color="auto"/>
                                        <w:bottom w:val="none" w:sz="0" w:space="0" w:color="auto"/>
                                        <w:right w:val="none" w:sz="0" w:space="0" w:color="auto"/>
                                      </w:divBdr>
                                    </w:div>
                                  </w:divsChild>
                                </w:div>
                                <w:div w:id="441723853">
                                  <w:marLeft w:val="0"/>
                                  <w:marRight w:val="30"/>
                                  <w:marTop w:val="0"/>
                                  <w:marBottom w:val="0"/>
                                  <w:divBdr>
                                    <w:top w:val="none" w:sz="0" w:space="0" w:color="auto"/>
                                    <w:left w:val="none" w:sz="0" w:space="0" w:color="auto"/>
                                    <w:bottom w:val="none" w:sz="0" w:space="0" w:color="auto"/>
                                    <w:right w:val="none" w:sz="0" w:space="0" w:color="auto"/>
                                  </w:divBdr>
                                  <w:divsChild>
                                    <w:div w:id="1177966912">
                                      <w:marLeft w:val="0"/>
                                      <w:marRight w:val="0"/>
                                      <w:marTop w:val="0"/>
                                      <w:marBottom w:val="0"/>
                                      <w:divBdr>
                                        <w:top w:val="none" w:sz="0" w:space="0" w:color="auto"/>
                                        <w:left w:val="none" w:sz="0" w:space="0" w:color="auto"/>
                                        <w:bottom w:val="none" w:sz="0" w:space="0" w:color="auto"/>
                                        <w:right w:val="none" w:sz="0" w:space="0" w:color="auto"/>
                                      </w:divBdr>
                                    </w:div>
                                  </w:divsChild>
                                </w:div>
                                <w:div w:id="511914469">
                                  <w:marLeft w:val="0"/>
                                  <w:marRight w:val="30"/>
                                  <w:marTop w:val="0"/>
                                  <w:marBottom w:val="0"/>
                                  <w:divBdr>
                                    <w:top w:val="none" w:sz="0" w:space="0" w:color="auto"/>
                                    <w:left w:val="none" w:sz="0" w:space="0" w:color="auto"/>
                                    <w:bottom w:val="none" w:sz="0" w:space="0" w:color="auto"/>
                                    <w:right w:val="none" w:sz="0" w:space="0" w:color="auto"/>
                                  </w:divBdr>
                                  <w:divsChild>
                                    <w:div w:id="1949774412">
                                      <w:marLeft w:val="0"/>
                                      <w:marRight w:val="0"/>
                                      <w:marTop w:val="0"/>
                                      <w:marBottom w:val="0"/>
                                      <w:divBdr>
                                        <w:top w:val="none" w:sz="0" w:space="0" w:color="auto"/>
                                        <w:left w:val="none" w:sz="0" w:space="0" w:color="auto"/>
                                        <w:bottom w:val="none" w:sz="0" w:space="0" w:color="auto"/>
                                        <w:right w:val="none" w:sz="0" w:space="0" w:color="auto"/>
                                      </w:divBdr>
                                    </w:div>
                                  </w:divsChild>
                                </w:div>
                                <w:div w:id="1389573912">
                                  <w:marLeft w:val="0"/>
                                  <w:marRight w:val="30"/>
                                  <w:marTop w:val="0"/>
                                  <w:marBottom w:val="0"/>
                                  <w:divBdr>
                                    <w:top w:val="none" w:sz="0" w:space="0" w:color="auto"/>
                                    <w:left w:val="none" w:sz="0" w:space="0" w:color="auto"/>
                                    <w:bottom w:val="none" w:sz="0" w:space="0" w:color="auto"/>
                                    <w:right w:val="none" w:sz="0" w:space="0" w:color="auto"/>
                                  </w:divBdr>
                                  <w:divsChild>
                                    <w:div w:id="678772229">
                                      <w:marLeft w:val="0"/>
                                      <w:marRight w:val="0"/>
                                      <w:marTop w:val="0"/>
                                      <w:marBottom w:val="0"/>
                                      <w:divBdr>
                                        <w:top w:val="none" w:sz="0" w:space="0" w:color="auto"/>
                                        <w:left w:val="none" w:sz="0" w:space="0" w:color="auto"/>
                                        <w:bottom w:val="none" w:sz="0" w:space="0" w:color="auto"/>
                                        <w:right w:val="none" w:sz="0" w:space="0" w:color="auto"/>
                                      </w:divBdr>
                                    </w:div>
                                  </w:divsChild>
                                </w:div>
                                <w:div w:id="66853494">
                                  <w:marLeft w:val="0"/>
                                  <w:marRight w:val="30"/>
                                  <w:marTop w:val="0"/>
                                  <w:marBottom w:val="0"/>
                                  <w:divBdr>
                                    <w:top w:val="none" w:sz="0" w:space="0" w:color="auto"/>
                                    <w:left w:val="none" w:sz="0" w:space="0" w:color="auto"/>
                                    <w:bottom w:val="none" w:sz="0" w:space="0" w:color="auto"/>
                                    <w:right w:val="none" w:sz="0" w:space="0" w:color="auto"/>
                                  </w:divBdr>
                                  <w:divsChild>
                                    <w:div w:id="948045184">
                                      <w:marLeft w:val="0"/>
                                      <w:marRight w:val="0"/>
                                      <w:marTop w:val="0"/>
                                      <w:marBottom w:val="0"/>
                                      <w:divBdr>
                                        <w:top w:val="none" w:sz="0" w:space="0" w:color="auto"/>
                                        <w:left w:val="none" w:sz="0" w:space="0" w:color="auto"/>
                                        <w:bottom w:val="none" w:sz="0" w:space="0" w:color="auto"/>
                                        <w:right w:val="none" w:sz="0" w:space="0" w:color="auto"/>
                                      </w:divBdr>
                                    </w:div>
                                  </w:divsChild>
                                </w:div>
                                <w:div w:id="2145611092">
                                  <w:marLeft w:val="0"/>
                                  <w:marRight w:val="30"/>
                                  <w:marTop w:val="0"/>
                                  <w:marBottom w:val="0"/>
                                  <w:divBdr>
                                    <w:top w:val="none" w:sz="0" w:space="0" w:color="auto"/>
                                    <w:left w:val="none" w:sz="0" w:space="0" w:color="auto"/>
                                    <w:bottom w:val="none" w:sz="0" w:space="0" w:color="auto"/>
                                    <w:right w:val="none" w:sz="0" w:space="0" w:color="auto"/>
                                  </w:divBdr>
                                  <w:divsChild>
                                    <w:div w:id="702360342">
                                      <w:marLeft w:val="0"/>
                                      <w:marRight w:val="0"/>
                                      <w:marTop w:val="0"/>
                                      <w:marBottom w:val="0"/>
                                      <w:divBdr>
                                        <w:top w:val="none" w:sz="0" w:space="0" w:color="auto"/>
                                        <w:left w:val="none" w:sz="0" w:space="0" w:color="auto"/>
                                        <w:bottom w:val="none" w:sz="0" w:space="0" w:color="auto"/>
                                        <w:right w:val="none" w:sz="0" w:space="0" w:color="auto"/>
                                      </w:divBdr>
                                    </w:div>
                                  </w:divsChild>
                                </w:div>
                                <w:div w:id="1289243459">
                                  <w:marLeft w:val="0"/>
                                  <w:marRight w:val="30"/>
                                  <w:marTop w:val="0"/>
                                  <w:marBottom w:val="0"/>
                                  <w:divBdr>
                                    <w:top w:val="none" w:sz="0" w:space="0" w:color="auto"/>
                                    <w:left w:val="none" w:sz="0" w:space="0" w:color="auto"/>
                                    <w:bottom w:val="none" w:sz="0" w:space="0" w:color="auto"/>
                                    <w:right w:val="none" w:sz="0" w:space="0" w:color="auto"/>
                                  </w:divBdr>
                                  <w:divsChild>
                                    <w:div w:id="1157913532">
                                      <w:marLeft w:val="0"/>
                                      <w:marRight w:val="0"/>
                                      <w:marTop w:val="0"/>
                                      <w:marBottom w:val="0"/>
                                      <w:divBdr>
                                        <w:top w:val="none" w:sz="0" w:space="0" w:color="auto"/>
                                        <w:left w:val="none" w:sz="0" w:space="0" w:color="auto"/>
                                        <w:bottom w:val="none" w:sz="0" w:space="0" w:color="auto"/>
                                        <w:right w:val="none" w:sz="0" w:space="0" w:color="auto"/>
                                      </w:divBdr>
                                    </w:div>
                                  </w:divsChild>
                                </w:div>
                                <w:div w:id="1623227052">
                                  <w:marLeft w:val="0"/>
                                  <w:marRight w:val="30"/>
                                  <w:marTop w:val="0"/>
                                  <w:marBottom w:val="0"/>
                                  <w:divBdr>
                                    <w:top w:val="none" w:sz="0" w:space="0" w:color="auto"/>
                                    <w:left w:val="none" w:sz="0" w:space="0" w:color="auto"/>
                                    <w:bottom w:val="none" w:sz="0" w:space="0" w:color="auto"/>
                                    <w:right w:val="none" w:sz="0" w:space="0" w:color="auto"/>
                                  </w:divBdr>
                                  <w:divsChild>
                                    <w:div w:id="1791364930">
                                      <w:marLeft w:val="0"/>
                                      <w:marRight w:val="0"/>
                                      <w:marTop w:val="0"/>
                                      <w:marBottom w:val="0"/>
                                      <w:divBdr>
                                        <w:top w:val="none" w:sz="0" w:space="0" w:color="auto"/>
                                        <w:left w:val="none" w:sz="0" w:space="0" w:color="auto"/>
                                        <w:bottom w:val="none" w:sz="0" w:space="0" w:color="auto"/>
                                        <w:right w:val="none" w:sz="0" w:space="0" w:color="auto"/>
                                      </w:divBdr>
                                    </w:div>
                                  </w:divsChild>
                                </w:div>
                                <w:div w:id="615526478">
                                  <w:marLeft w:val="0"/>
                                  <w:marRight w:val="30"/>
                                  <w:marTop w:val="0"/>
                                  <w:marBottom w:val="0"/>
                                  <w:divBdr>
                                    <w:top w:val="none" w:sz="0" w:space="0" w:color="auto"/>
                                    <w:left w:val="none" w:sz="0" w:space="0" w:color="auto"/>
                                    <w:bottom w:val="none" w:sz="0" w:space="0" w:color="auto"/>
                                    <w:right w:val="none" w:sz="0" w:space="0" w:color="auto"/>
                                  </w:divBdr>
                                  <w:divsChild>
                                    <w:div w:id="920286771">
                                      <w:marLeft w:val="0"/>
                                      <w:marRight w:val="0"/>
                                      <w:marTop w:val="0"/>
                                      <w:marBottom w:val="0"/>
                                      <w:divBdr>
                                        <w:top w:val="none" w:sz="0" w:space="0" w:color="auto"/>
                                        <w:left w:val="none" w:sz="0" w:space="0" w:color="auto"/>
                                        <w:bottom w:val="none" w:sz="0" w:space="0" w:color="auto"/>
                                        <w:right w:val="none" w:sz="0" w:space="0" w:color="auto"/>
                                      </w:divBdr>
                                    </w:div>
                                  </w:divsChild>
                                </w:div>
                                <w:div w:id="1892957273">
                                  <w:marLeft w:val="0"/>
                                  <w:marRight w:val="30"/>
                                  <w:marTop w:val="0"/>
                                  <w:marBottom w:val="0"/>
                                  <w:divBdr>
                                    <w:top w:val="none" w:sz="0" w:space="0" w:color="auto"/>
                                    <w:left w:val="none" w:sz="0" w:space="0" w:color="auto"/>
                                    <w:bottom w:val="none" w:sz="0" w:space="0" w:color="auto"/>
                                    <w:right w:val="none" w:sz="0" w:space="0" w:color="auto"/>
                                  </w:divBdr>
                                  <w:divsChild>
                                    <w:div w:id="788745591">
                                      <w:marLeft w:val="0"/>
                                      <w:marRight w:val="0"/>
                                      <w:marTop w:val="0"/>
                                      <w:marBottom w:val="0"/>
                                      <w:divBdr>
                                        <w:top w:val="none" w:sz="0" w:space="0" w:color="auto"/>
                                        <w:left w:val="none" w:sz="0" w:space="0" w:color="auto"/>
                                        <w:bottom w:val="none" w:sz="0" w:space="0" w:color="auto"/>
                                        <w:right w:val="none" w:sz="0" w:space="0" w:color="auto"/>
                                      </w:divBdr>
                                    </w:div>
                                  </w:divsChild>
                                </w:div>
                                <w:div w:id="441074666">
                                  <w:marLeft w:val="0"/>
                                  <w:marRight w:val="30"/>
                                  <w:marTop w:val="0"/>
                                  <w:marBottom w:val="0"/>
                                  <w:divBdr>
                                    <w:top w:val="none" w:sz="0" w:space="0" w:color="auto"/>
                                    <w:left w:val="none" w:sz="0" w:space="0" w:color="auto"/>
                                    <w:bottom w:val="none" w:sz="0" w:space="0" w:color="auto"/>
                                    <w:right w:val="none" w:sz="0" w:space="0" w:color="auto"/>
                                  </w:divBdr>
                                  <w:divsChild>
                                    <w:div w:id="1269587308">
                                      <w:marLeft w:val="0"/>
                                      <w:marRight w:val="0"/>
                                      <w:marTop w:val="0"/>
                                      <w:marBottom w:val="0"/>
                                      <w:divBdr>
                                        <w:top w:val="none" w:sz="0" w:space="0" w:color="auto"/>
                                        <w:left w:val="none" w:sz="0" w:space="0" w:color="auto"/>
                                        <w:bottom w:val="none" w:sz="0" w:space="0" w:color="auto"/>
                                        <w:right w:val="none" w:sz="0" w:space="0" w:color="auto"/>
                                      </w:divBdr>
                                    </w:div>
                                  </w:divsChild>
                                </w:div>
                                <w:div w:id="1370376228">
                                  <w:marLeft w:val="0"/>
                                  <w:marRight w:val="30"/>
                                  <w:marTop w:val="0"/>
                                  <w:marBottom w:val="0"/>
                                  <w:divBdr>
                                    <w:top w:val="none" w:sz="0" w:space="0" w:color="auto"/>
                                    <w:left w:val="none" w:sz="0" w:space="0" w:color="auto"/>
                                    <w:bottom w:val="none" w:sz="0" w:space="0" w:color="auto"/>
                                    <w:right w:val="none" w:sz="0" w:space="0" w:color="auto"/>
                                  </w:divBdr>
                                  <w:divsChild>
                                    <w:div w:id="189269635">
                                      <w:marLeft w:val="0"/>
                                      <w:marRight w:val="0"/>
                                      <w:marTop w:val="0"/>
                                      <w:marBottom w:val="0"/>
                                      <w:divBdr>
                                        <w:top w:val="none" w:sz="0" w:space="0" w:color="auto"/>
                                        <w:left w:val="none" w:sz="0" w:space="0" w:color="auto"/>
                                        <w:bottom w:val="none" w:sz="0" w:space="0" w:color="auto"/>
                                        <w:right w:val="none" w:sz="0" w:space="0" w:color="auto"/>
                                      </w:divBdr>
                                    </w:div>
                                  </w:divsChild>
                                </w:div>
                                <w:div w:id="345250746">
                                  <w:marLeft w:val="0"/>
                                  <w:marRight w:val="30"/>
                                  <w:marTop w:val="0"/>
                                  <w:marBottom w:val="0"/>
                                  <w:divBdr>
                                    <w:top w:val="none" w:sz="0" w:space="0" w:color="auto"/>
                                    <w:left w:val="none" w:sz="0" w:space="0" w:color="auto"/>
                                    <w:bottom w:val="none" w:sz="0" w:space="0" w:color="auto"/>
                                    <w:right w:val="none" w:sz="0" w:space="0" w:color="auto"/>
                                  </w:divBdr>
                                  <w:divsChild>
                                    <w:div w:id="6435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322">
                      <w:marLeft w:val="0"/>
                      <w:marRight w:val="0"/>
                      <w:marTop w:val="540"/>
                      <w:marBottom w:val="540"/>
                      <w:divBdr>
                        <w:top w:val="none" w:sz="0" w:space="0" w:color="auto"/>
                        <w:left w:val="none" w:sz="0" w:space="0" w:color="auto"/>
                        <w:bottom w:val="none" w:sz="0" w:space="0" w:color="auto"/>
                        <w:right w:val="none" w:sz="0" w:space="0" w:color="auto"/>
                      </w:divBdr>
                    </w:div>
                    <w:div w:id="687875765">
                      <w:marLeft w:val="0"/>
                      <w:marRight w:val="0"/>
                      <w:marTop w:val="300"/>
                      <w:marBottom w:val="300"/>
                      <w:divBdr>
                        <w:top w:val="none" w:sz="0" w:space="0" w:color="auto"/>
                        <w:left w:val="none" w:sz="0" w:space="0" w:color="auto"/>
                        <w:bottom w:val="none" w:sz="0" w:space="0" w:color="auto"/>
                        <w:right w:val="none" w:sz="0" w:space="0" w:color="auto"/>
                      </w:divBdr>
                      <w:divsChild>
                        <w:div w:id="573860250">
                          <w:marLeft w:val="0"/>
                          <w:marRight w:val="0"/>
                          <w:marTop w:val="0"/>
                          <w:marBottom w:val="0"/>
                          <w:divBdr>
                            <w:top w:val="none" w:sz="0" w:space="0" w:color="auto"/>
                            <w:left w:val="none" w:sz="0" w:space="0" w:color="auto"/>
                            <w:bottom w:val="none" w:sz="0" w:space="0" w:color="auto"/>
                            <w:right w:val="none" w:sz="0" w:space="0" w:color="auto"/>
                          </w:divBdr>
                          <w:divsChild>
                            <w:div w:id="2113667189">
                              <w:marLeft w:val="0"/>
                              <w:marRight w:val="0"/>
                              <w:marTop w:val="0"/>
                              <w:marBottom w:val="0"/>
                              <w:divBdr>
                                <w:top w:val="none" w:sz="0" w:space="0" w:color="auto"/>
                                <w:left w:val="none" w:sz="0" w:space="0" w:color="auto"/>
                                <w:bottom w:val="none" w:sz="0" w:space="0" w:color="auto"/>
                                <w:right w:val="none" w:sz="0" w:space="0" w:color="auto"/>
                              </w:divBdr>
                              <w:divsChild>
                                <w:div w:id="2013558285">
                                  <w:marLeft w:val="0"/>
                                  <w:marRight w:val="0"/>
                                  <w:marTop w:val="0"/>
                                  <w:marBottom w:val="0"/>
                                  <w:divBdr>
                                    <w:top w:val="none" w:sz="0" w:space="0" w:color="auto"/>
                                    <w:left w:val="none" w:sz="0" w:space="0" w:color="auto"/>
                                    <w:bottom w:val="none" w:sz="0" w:space="0" w:color="auto"/>
                                    <w:right w:val="none" w:sz="0" w:space="0" w:color="auto"/>
                                  </w:divBdr>
                                  <w:divsChild>
                                    <w:div w:id="9013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6390">
                          <w:marLeft w:val="0"/>
                          <w:marRight w:val="0"/>
                          <w:marTop w:val="0"/>
                          <w:marBottom w:val="0"/>
                          <w:divBdr>
                            <w:top w:val="none" w:sz="0" w:space="0" w:color="auto"/>
                            <w:left w:val="none" w:sz="0" w:space="0" w:color="auto"/>
                            <w:bottom w:val="none" w:sz="0" w:space="0" w:color="auto"/>
                            <w:right w:val="none" w:sz="0" w:space="0" w:color="auto"/>
                          </w:divBdr>
                          <w:divsChild>
                            <w:div w:id="394010994">
                              <w:marLeft w:val="0"/>
                              <w:marRight w:val="0"/>
                              <w:marTop w:val="0"/>
                              <w:marBottom w:val="0"/>
                              <w:divBdr>
                                <w:top w:val="none" w:sz="0" w:space="0" w:color="auto"/>
                                <w:left w:val="none" w:sz="0" w:space="0" w:color="auto"/>
                                <w:bottom w:val="none" w:sz="0" w:space="0" w:color="auto"/>
                                <w:right w:val="none" w:sz="0" w:space="0" w:color="auto"/>
                              </w:divBdr>
                              <w:divsChild>
                                <w:div w:id="958529897">
                                  <w:marLeft w:val="0"/>
                                  <w:marRight w:val="0"/>
                                  <w:marTop w:val="0"/>
                                  <w:marBottom w:val="0"/>
                                  <w:divBdr>
                                    <w:top w:val="none" w:sz="0" w:space="0" w:color="auto"/>
                                    <w:left w:val="none" w:sz="0" w:space="0" w:color="auto"/>
                                    <w:bottom w:val="none" w:sz="0" w:space="0" w:color="auto"/>
                                    <w:right w:val="none" w:sz="0" w:space="0" w:color="auto"/>
                                  </w:divBdr>
                                  <w:divsChild>
                                    <w:div w:id="1138114058">
                                      <w:marLeft w:val="0"/>
                                      <w:marRight w:val="0"/>
                                      <w:marTop w:val="0"/>
                                      <w:marBottom w:val="0"/>
                                      <w:divBdr>
                                        <w:top w:val="none" w:sz="0" w:space="0" w:color="auto"/>
                                        <w:left w:val="none" w:sz="0" w:space="0" w:color="auto"/>
                                        <w:bottom w:val="none" w:sz="0" w:space="0" w:color="auto"/>
                                        <w:right w:val="none" w:sz="0" w:space="0" w:color="auto"/>
                                      </w:divBdr>
                                      <w:divsChild>
                                        <w:div w:id="422607693">
                                          <w:marLeft w:val="0"/>
                                          <w:marRight w:val="0"/>
                                          <w:marTop w:val="0"/>
                                          <w:marBottom w:val="0"/>
                                          <w:divBdr>
                                            <w:top w:val="none" w:sz="0" w:space="0" w:color="auto"/>
                                            <w:left w:val="none" w:sz="0" w:space="0" w:color="auto"/>
                                            <w:bottom w:val="none" w:sz="0" w:space="0" w:color="auto"/>
                                            <w:right w:val="none" w:sz="0" w:space="0" w:color="auto"/>
                                          </w:divBdr>
                                          <w:divsChild>
                                            <w:div w:id="2120951521">
                                              <w:marLeft w:val="0"/>
                                              <w:marRight w:val="0"/>
                                              <w:marTop w:val="0"/>
                                              <w:marBottom w:val="0"/>
                                              <w:divBdr>
                                                <w:top w:val="none" w:sz="0" w:space="0" w:color="auto"/>
                                                <w:left w:val="none" w:sz="0" w:space="0" w:color="auto"/>
                                                <w:bottom w:val="none" w:sz="0" w:space="0" w:color="auto"/>
                                                <w:right w:val="none" w:sz="0" w:space="0" w:color="auto"/>
                                              </w:divBdr>
                                              <w:divsChild>
                                                <w:div w:id="1687752279">
                                                  <w:marLeft w:val="105"/>
                                                  <w:marRight w:val="90"/>
                                                  <w:marTop w:val="0"/>
                                                  <w:marBottom w:val="0"/>
                                                  <w:divBdr>
                                                    <w:top w:val="none" w:sz="0" w:space="0" w:color="auto"/>
                                                    <w:left w:val="none" w:sz="0" w:space="0" w:color="auto"/>
                                                    <w:bottom w:val="none" w:sz="0" w:space="0" w:color="auto"/>
                                                    <w:right w:val="none" w:sz="0" w:space="0" w:color="auto"/>
                                                  </w:divBdr>
                                                </w:div>
                                                <w:div w:id="6359881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51347342">
                                          <w:marLeft w:val="0"/>
                                          <w:marRight w:val="0"/>
                                          <w:marTop w:val="180"/>
                                          <w:marBottom w:val="0"/>
                                          <w:divBdr>
                                            <w:top w:val="none" w:sz="0" w:space="0" w:color="auto"/>
                                            <w:left w:val="none" w:sz="0" w:space="0" w:color="auto"/>
                                            <w:bottom w:val="none" w:sz="0" w:space="0" w:color="auto"/>
                                            <w:right w:val="none" w:sz="0" w:space="0" w:color="auto"/>
                                          </w:divBdr>
                                          <w:divsChild>
                                            <w:div w:id="15630599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096883">
                                      <w:marLeft w:val="0"/>
                                      <w:marRight w:val="0"/>
                                      <w:marTop w:val="0"/>
                                      <w:marBottom w:val="0"/>
                                      <w:divBdr>
                                        <w:top w:val="none" w:sz="0" w:space="0" w:color="auto"/>
                                        <w:left w:val="none" w:sz="0" w:space="0" w:color="auto"/>
                                        <w:bottom w:val="none" w:sz="0" w:space="0" w:color="auto"/>
                                        <w:right w:val="none" w:sz="0" w:space="0" w:color="auto"/>
                                      </w:divBdr>
                                      <w:divsChild>
                                        <w:div w:id="71662574">
                                          <w:marLeft w:val="0"/>
                                          <w:marRight w:val="0"/>
                                          <w:marTop w:val="0"/>
                                          <w:marBottom w:val="600"/>
                                          <w:divBdr>
                                            <w:top w:val="none" w:sz="0" w:space="0" w:color="auto"/>
                                            <w:left w:val="none" w:sz="0" w:space="0" w:color="auto"/>
                                            <w:bottom w:val="none" w:sz="0" w:space="0" w:color="auto"/>
                                            <w:right w:val="none" w:sz="0" w:space="0" w:color="auto"/>
                                          </w:divBdr>
                                          <w:divsChild>
                                            <w:div w:id="1874154585">
                                              <w:marLeft w:val="0"/>
                                              <w:marRight w:val="150"/>
                                              <w:marTop w:val="0"/>
                                              <w:marBottom w:val="450"/>
                                              <w:divBdr>
                                                <w:top w:val="single" w:sz="6" w:space="0" w:color="E1E1E1"/>
                                                <w:left w:val="single" w:sz="6" w:space="23" w:color="E1E1E1"/>
                                                <w:bottom w:val="single" w:sz="6" w:space="15" w:color="E1E1E1"/>
                                                <w:right w:val="single" w:sz="6" w:space="0" w:color="E1E1E1"/>
                                              </w:divBdr>
                                              <w:divsChild>
                                                <w:div w:id="296033725">
                                                  <w:marLeft w:val="0"/>
                                                  <w:marRight w:val="0"/>
                                                  <w:marTop w:val="0"/>
                                                  <w:marBottom w:val="0"/>
                                                  <w:divBdr>
                                                    <w:top w:val="none" w:sz="0" w:space="0" w:color="auto"/>
                                                    <w:left w:val="none" w:sz="0" w:space="0" w:color="auto"/>
                                                    <w:bottom w:val="none" w:sz="0" w:space="0" w:color="auto"/>
                                                    <w:right w:val="none" w:sz="0" w:space="0" w:color="auto"/>
                                                  </w:divBdr>
                                                </w:div>
                                                <w:div w:id="18766986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26338939">
                                      <w:marLeft w:val="0"/>
                                      <w:marRight w:val="0"/>
                                      <w:marTop w:val="0"/>
                                      <w:marBottom w:val="75"/>
                                      <w:divBdr>
                                        <w:top w:val="none" w:sz="0" w:space="0" w:color="auto"/>
                                        <w:left w:val="none" w:sz="0" w:space="0" w:color="auto"/>
                                        <w:bottom w:val="none" w:sz="0" w:space="0" w:color="auto"/>
                                        <w:right w:val="none" w:sz="0" w:space="0" w:color="auto"/>
                                      </w:divBdr>
                                      <w:divsChild>
                                        <w:div w:id="1329097615">
                                          <w:marLeft w:val="0"/>
                                          <w:marRight w:val="0"/>
                                          <w:marTop w:val="0"/>
                                          <w:marBottom w:val="0"/>
                                          <w:divBdr>
                                            <w:top w:val="none" w:sz="0" w:space="0" w:color="auto"/>
                                            <w:left w:val="none" w:sz="0" w:space="0" w:color="auto"/>
                                            <w:bottom w:val="none" w:sz="0" w:space="0" w:color="auto"/>
                                            <w:right w:val="none" w:sz="0" w:space="0" w:color="auto"/>
                                          </w:divBdr>
                                        </w:div>
                                        <w:div w:id="1847282872">
                                          <w:marLeft w:val="0"/>
                                          <w:marRight w:val="0"/>
                                          <w:marTop w:val="0"/>
                                          <w:marBottom w:val="0"/>
                                          <w:divBdr>
                                            <w:top w:val="none" w:sz="0" w:space="0" w:color="auto"/>
                                            <w:left w:val="none" w:sz="0" w:space="0" w:color="auto"/>
                                            <w:bottom w:val="none" w:sz="0" w:space="0" w:color="auto"/>
                                            <w:right w:val="none" w:sz="0" w:space="0" w:color="auto"/>
                                          </w:divBdr>
                                        </w:div>
                                      </w:divsChild>
                                    </w:div>
                                    <w:div w:id="17006372">
                                      <w:marLeft w:val="0"/>
                                      <w:marRight w:val="0"/>
                                      <w:marTop w:val="0"/>
                                      <w:marBottom w:val="0"/>
                                      <w:divBdr>
                                        <w:top w:val="none" w:sz="0" w:space="0" w:color="auto"/>
                                        <w:left w:val="none" w:sz="0" w:space="0" w:color="auto"/>
                                        <w:bottom w:val="none" w:sz="0" w:space="0" w:color="auto"/>
                                        <w:right w:val="none" w:sz="0" w:space="0" w:color="auto"/>
                                      </w:divBdr>
                                      <w:divsChild>
                                        <w:div w:id="2015835916">
                                          <w:marLeft w:val="0"/>
                                          <w:marRight w:val="0"/>
                                          <w:marTop w:val="0"/>
                                          <w:marBottom w:val="0"/>
                                          <w:divBdr>
                                            <w:top w:val="none" w:sz="0" w:space="0" w:color="auto"/>
                                            <w:left w:val="none" w:sz="0" w:space="0" w:color="auto"/>
                                            <w:bottom w:val="none" w:sz="0" w:space="0" w:color="auto"/>
                                            <w:right w:val="none" w:sz="0" w:space="0" w:color="auto"/>
                                          </w:divBdr>
                                          <w:divsChild>
                                            <w:div w:id="1990943329">
                                              <w:marLeft w:val="0"/>
                                              <w:marRight w:val="0"/>
                                              <w:marTop w:val="0"/>
                                              <w:marBottom w:val="0"/>
                                              <w:divBdr>
                                                <w:top w:val="none" w:sz="0" w:space="0" w:color="auto"/>
                                                <w:left w:val="none" w:sz="0" w:space="0" w:color="auto"/>
                                                <w:bottom w:val="none" w:sz="0" w:space="0" w:color="auto"/>
                                                <w:right w:val="none" w:sz="0" w:space="0" w:color="auto"/>
                                              </w:divBdr>
                                              <w:divsChild>
                                                <w:div w:id="1008219976">
                                                  <w:marLeft w:val="0"/>
                                                  <w:marRight w:val="0"/>
                                                  <w:marTop w:val="0"/>
                                                  <w:marBottom w:val="0"/>
                                                  <w:divBdr>
                                                    <w:top w:val="none" w:sz="0" w:space="0" w:color="auto"/>
                                                    <w:left w:val="none" w:sz="0" w:space="0" w:color="auto"/>
                                                    <w:bottom w:val="none" w:sz="0" w:space="0" w:color="auto"/>
                                                    <w:right w:val="none" w:sz="0" w:space="0" w:color="auto"/>
                                                  </w:divBdr>
                                                  <w:divsChild>
                                                    <w:div w:id="33968826">
                                                      <w:marLeft w:val="0"/>
                                                      <w:marRight w:val="0"/>
                                                      <w:marTop w:val="0"/>
                                                      <w:marBottom w:val="30"/>
                                                      <w:divBdr>
                                                        <w:top w:val="none" w:sz="0" w:space="0" w:color="auto"/>
                                                        <w:left w:val="none" w:sz="0" w:space="0" w:color="auto"/>
                                                        <w:bottom w:val="none" w:sz="0" w:space="0" w:color="auto"/>
                                                        <w:right w:val="none" w:sz="0" w:space="0" w:color="auto"/>
                                                      </w:divBdr>
                                                      <w:divsChild>
                                                        <w:div w:id="24916398">
                                                          <w:marLeft w:val="0"/>
                                                          <w:marRight w:val="0"/>
                                                          <w:marTop w:val="0"/>
                                                          <w:marBottom w:val="0"/>
                                                          <w:divBdr>
                                                            <w:top w:val="none" w:sz="0" w:space="0" w:color="auto"/>
                                                            <w:left w:val="none" w:sz="0" w:space="0" w:color="auto"/>
                                                            <w:bottom w:val="none" w:sz="0" w:space="0" w:color="auto"/>
                                                            <w:right w:val="none" w:sz="0" w:space="0" w:color="auto"/>
                                                          </w:divBdr>
                                                          <w:divsChild>
                                                            <w:div w:id="901450232">
                                                              <w:marLeft w:val="0"/>
                                                              <w:marRight w:val="0"/>
                                                              <w:marTop w:val="0"/>
                                                              <w:marBottom w:val="0"/>
                                                              <w:divBdr>
                                                                <w:top w:val="none" w:sz="0" w:space="0" w:color="auto"/>
                                                                <w:left w:val="none" w:sz="0" w:space="0" w:color="auto"/>
                                                                <w:bottom w:val="none" w:sz="0" w:space="0" w:color="auto"/>
                                                                <w:right w:val="none" w:sz="0" w:space="0" w:color="auto"/>
                                                              </w:divBdr>
                                                              <w:divsChild>
                                                                <w:div w:id="1909147211">
                                                                  <w:marLeft w:val="0"/>
                                                                  <w:marRight w:val="0"/>
                                                                  <w:marTop w:val="0"/>
                                                                  <w:marBottom w:val="0"/>
                                                                  <w:divBdr>
                                                                    <w:top w:val="none" w:sz="0" w:space="0" w:color="auto"/>
                                                                    <w:left w:val="none" w:sz="0" w:space="0" w:color="auto"/>
                                                                    <w:bottom w:val="none" w:sz="0" w:space="0" w:color="auto"/>
                                                                    <w:right w:val="none" w:sz="0" w:space="0" w:color="auto"/>
                                                                  </w:divBdr>
                                                                  <w:divsChild>
                                                                    <w:div w:id="20030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449">
                                                              <w:marLeft w:val="0"/>
                                                              <w:marRight w:val="0"/>
                                                              <w:marTop w:val="0"/>
                                                              <w:marBottom w:val="0"/>
                                                              <w:divBdr>
                                                                <w:top w:val="none" w:sz="0" w:space="0" w:color="auto"/>
                                                                <w:left w:val="none" w:sz="0" w:space="0" w:color="auto"/>
                                                                <w:bottom w:val="none" w:sz="0" w:space="0" w:color="auto"/>
                                                                <w:right w:val="none" w:sz="0" w:space="0" w:color="auto"/>
                                                              </w:divBdr>
                                                              <w:divsChild>
                                                                <w:div w:id="2092850483">
                                                                  <w:marLeft w:val="0"/>
                                                                  <w:marRight w:val="0"/>
                                                                  <w:marTop w:val="0"/>
                                                                  <w:marBottom w:val="0"/>
                                                                  <w:divBdr>
                                                                    <w:top w:val="none" w:sz="0" w:space="0" w:color="auto"/>
                                                                    <w:left w:val="none" w:sz="0" w:space="0" w:color="auto"/>
                                                                    <w:bottom w:val="none" w:sz="0" w:space="0" w:color="auto"/>
                                                                    <w:right w:val="none" w:sz="0" w:space="0" w:color="auto"/>
                                                                  </w:divBdr>
                                                                  <w:divsChild>
                                                                    <w:div w:id="1841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6107">
                                                              <w:marLeft w:val="0"/>
                                                              <w:marRight w:val="0"/>
                                                              <w:marTop w:val="0"/>
                                                              <w:marBottom w:val="0"/>
                                                              <w:divBdr>
                                                                <w:top w:val="none" w:sz="0" w:space="0" w:color="auto"/>
                                                                <w:left w:val="none" w:sz="0" w:space="0" w:color="auto"/>
                                                                <w:bottom w:val="none" w:sz="0" w:space="0" w:color="auto"/>
                                                                <w:right w:val="none" w:sz="0" w:space="0" w:color="auto"/>
                                                              </w:divBdr>
                                                              <w:divsChild>
                                                                <w:div w:id="1821387084">
                                                                  <w:marLeft w:val="0"/>
                                                                  <w:marRight w:val="0"/>
                                                                  <w:marTop w:val="0"/>
                                                                  <w:marBottom w:val="0"/>
                                                                  <w:divBdr>
                                                                    <w:top w:val="none" w:sz="0" w:space="0" w:color="auto"/>
                                                                    <w:left w:val="none" w:sz="0" w:space="0" w:color="auto"/>
                                                                    <w:bottom w:val="none" w:sz="0" w:space="0" w:color="auto"/>
                                                                    <w:right w:val="none" w:sz="0" w:space="0" w:color="auto"/>
                                                                  </w:divBdr>
                                                                  <w:divsChild>
                                                                    <w:div w:id="12348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4956">
                                                              <w:marLeft w:val="0"/>
                                                              <w:marRight w:val="0"/>
                                                              <w:marTop w:val="0"/>
                                                              <w:marBottom w:val="0"/>
                                                              <w:divBdr>
                                                                <w:top w:val="none" w:sz="0" w:space="0" w:color="auto"/>
                                                                <w:left w:val="none" w:sz="0" w:space="0" w:color="auto"/>
                                                                <w:bottom w:val="none" w:sz="0" w:space="0" w:color="auto"/>
                                                                <w:right w:val="none" w:sz="0" w:space="0" w:color="auto"/>
                                                              </w:divBdr>
                                                              <w:divsChild>
                                                                <w:div w:id="321275504">
                                                                  <w:marLeft w:val="0"/>
                                                                  <w:marRight w:val="0"/>
                                                                  <w:marTop w:val="0"/>
                                                                  <w:marBottom w:val="0"/>
                                                                  <w:divBdr>
                                                                    <w:top w:val="none" w:sz="0" w:space="0" w:color="auto"/>
                                                                    <w:left w:val="none" w:sz="0" w:space="0" w:color="auto"/>
                                                                    <w:bottom w:val="none" w:sz="0" w:space="0" w:color="auto"/>
                                                                    <w:right w:val="none" w:sz="0" w:space="0" w:color="auto"/>
                                                                  </w:divBdr>
                                                                  <w:divsChild>
                                                                    <w:div w:id="1077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1661">
                                                              <w:marLeft w:val="0"/>
                                                              <w:marRight w:val="0"/>
                                                              <w:marTop w:val="0"/>
                                                              <w:marBottom w:val="0"/>
                                                              <w:divBdr>
                                                                <w:top w:val="none" w:sz="0" w:space="0" w:color="auto"/>
                                                                <w:left w:val="none" w:sz="0" w:space="0" w:color="auto"/>
                                                                <w:bottom w:val="none" w:sz="0" w:space="0" w:color="auto"/>
                                                                <w:right w:val="none" w:sz="0" w:space="0" w:color="auto"/>
                                                              </w:divBdr>
                                                              <w:divsChild>
                                                                <w:div w:id="783814613">
                                                                  <w:marLeft w:val="0"/>
                                                                  <w:marRight w:val="0"/>
                                                                  <w:marTop w:val="0"/>
                                                                  <w:marBottom w:val="0"/>
                                                                  <w:divBdr>
                                                                    <w:top w:val="none" w:sz="0" w:space="0" w:color="auto"/>
                                                                    <w:left w:val="none" w:sz="0" w:space="0" w:color="auto"/>
                                                                    <w:bottom w:val="none" w:sz="0" w:space="0" w:color="auto"/>
                                                                    <w:right w:val="none" w:sz="0" w:space="0" w:color="auto"/>
                                                                  </w:divBdr>
                                                                  <w:divsChild>
                                                                    <w:div w:id="9009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199">
                                                              <w:marLeft w:val="0"/>
                                                              <w:marRight w:val="0"/>
                                                              <w:marTop w:val="0"/>
                                                              <w:marBottom w:val="0"/>
                                                              <w:divBdr>
                                                                <w:top w:val="none" w:sz="0" w:space="0" w:color="auto"/>
                                                                <w:left w:val="none" w:sz="0" w:space="0" w:color="auto"/>
                                                                <w:bottom w:val="none" w:sz="0" w:space="0" w:color="auto"/>
                                                                <w:right w:val="none" w:sz="0" w:space="0" w:color="auto"/>
                                                              </w:divBdr>
                                                              <w:divsChild>
                                                                <w:div w:id="1003971558">
                                                                  <w:marLeft w:val="0"/>
                                                                  <w:marRight w:val="0"/>
                                                                  <w:marTop w:val="0"/>
                                                                  <w:marBottom w:val="0"/>
                                                                  <w:divBdr>
                                                                    <w:top w:val="none" w:sz="0" w:space="0" w:color="auto"/>
                                                                    <w:left w:val="none" w:sz="0" w:space="0" w:color="auto"/>
                                                                    <w:bottom w:val="none" w:sz="0" w:space="0" w:color="auto"/>
                                                                    <w:right w:val="none" w:sz="0" w:space="0" w:color="auto"/>
                                                                  </w:divBdr>
                                                                  <w:divsChild>
                                                                    <w:div w:id="2835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821">
                                                              <w:marLeft w:val="0"/>
                                                              <w:marRight w:val="0"/>
                                                              <w:marTop w:val="0"/>
                                                              <w:marBottom w:val="0"/>
                                                              <w:divBdr>
                                                                <w:top w:val="none" w:sz="0" w:space="0" w:color="auto"/>
                                                                <w:left w:val="none" w:sz="0" w:space="0" w:color="auto"/>
                                                                <w:bottom w:val="none" w:sz="0" w:space="0" w:color="auto"/>
                                                                <w:right w:val="none" w:sz="0" w:space="0" w:color="auto"/>
                                                              </w:divBdr>
                                                              <w:divsChild>
                                                                <w:div w:id="1865633327">
                                                                  <w:marLeft w:val="0"/>
                                                                  <w:marRight w:val="0"/>
                                                                  <w:marTop w:val="0"/>
                                                                  <w:marBottom w:val="0"/>
                                                                  <w:divBdr>
                                                                    <w:top w:val="none" w:sz="0" w:space="0" w:color="auto"/>
                                                                    <w:left w:val="none" w:sz="0" w:space="0" w:color="auto"/>
                                                                    <w:bottom w:val="none" w:sz="0" w:space="0" w:color="auto"/>
                                                                    <w:right w:val="none" w:sz="0" w:space="0" w:color="auto"/>
                                                                  </w:divBdr>
                                                                  <w:divsChild>
                                                                    <w:div w:id="4425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1740">
                                                              <w:marLeft w:val="0"/>
                                                              <w:marRight w:val="0"/>
                                                              <w:marTop w:val="0"/>
                                                              <w:marBottom w:val="0"/>
                                                              <w:divBdr>
                                                                <w:top w:val="none" w:sz="0" w:space="0" w:color="auto"/>
                                                                <w:left w:val="none" w:sz="0" w:space="0" w:color="auto"/>
                                                                <w:bottom w:val="none" w:sz="0" w:space="0" w:color="auto"/>
                                                                <w:right w:val="none" w:sz="0" w:space="0" w:color="auto"/>
                                                              </w:divBdr>
                                                              <w:divsChild>
                                                                <w:div w:id="440691056">
                                                                  <w:marLeft w:val="0"/>
                                                                  <w:marRight w:val="0"/>
                                                                  <w:marTop w:val="0"/>
                                                                  <w:marBottom w:val="0"/>
                                                                  <w:divBdr>
                                                                    <w:top w:val="none" w:sz="0" w:space="0" w:color="auto"/>
                                                                    <w:left w:val="none" w:sz="0" w:space="0" w:color="auto"/>
                                                                    <w:bottom w:val="none" w:sz="0" w:space="0" w:color="auto"/>
                                                                    <w:right w:val="none" w:sz="0" w:space="0" w:color="auto"/>
                                                                  </w:divBdr>
                                                                  <w:divsChild>
                                                                    <w:div w:id="17500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0470">
                                                              <w:marLeft w:val="0"/>
                                                              <w:marRight w:val="0"/>
                                                              <w:marTop w:val="0"/>
                                                              <w:marBottom w:val="0"/>
                                                              <w:divBdr>
                                                                <w:top w:val="none" w:sz="0" w:space="0" w:color="auto"/>
                                                                <w:left w:val="none" w:sz="0" w:space="0" w:color="auto"/>
                                                                <w:bottom w:val="none" w:sz="0" w:space="0" w:color="auto"/>
                                                                <w:right w:val="none" w:sz="0" w:space="0" w:color="auto"/>
                                                              </w:divBdr>
                                                              <w:divsChild>
                                                                <w:div w:id="1082990408">
                                                                  <w:marLeft w:val="0"/>
                                                                  <w:marRight w:val="0"/>
                                                                  <w:marTop w:val="0"/>
                                                                  <w:marBottom w:val="0"/>
                                                                  <w:divBdr>
                                                                    <w:top w:val="none" w:sz="0" w:space="0" w:color="auto"/>
                                                                    <w:left w:val="none" w:sz="0" w:space="0" w:color="auto"/>
                                                                    <w:bottom w:val="none" w:sz="0" w:space="0" w:color="auto"/>
                                                                    <w:right w:val="none" w:sz="0" w:space="0" w:color="auto"/>
                                                                  </w:divBdr>
                                                                  <w:divsChild>
                                                                    <w:div w:id="11789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4943">
                                                              <w:marLeft w:val="0"/>
                                                              <w:marRight w:val="0"/>
                                                              <w:marTop w:val="0"/>
                                                              <w:marBottom w:val="0"/>
                                                              <w:divBdr>
                                                                <w:top w:val="none" w:sz="0" w:space="0" w:color="auto"/>
                                                                <w:left w:val="none" w:sz="0" w:space="0" w:color="auto"/>
                                                                <w:bottom w:val="none" w:sz="0" w:space="0" w:color="auto"/>
                                                                <w:right w:val="none" w:sz="0" w:space="0" w:color="auto"/>
                                                              </w:divBdr>
                                                              <w:divsChild>
                                                                <w:div w:id="305938699">
                                                                  <w:marLeft w:val="0"/>
                                                                  <w:marRight w:val="0"/>
                                                                  <w:marTop w:val="0"/>
                                                                  <w:marBottom w:val="0"/>
                                                                  <w:divBdr>
                                                                    <w:top w:val="none" w:sz="0" w:space="0" w:color="auto"/>
                                                                    <w:left w:val="none" w:sz="0" w:space="0" w:color="auto"/>
                                                                    <w:bottom w:val="none" w:sz="0" w:space="0" w:color="auto"/>
                                                                    <w:right w:val="none" w:sz="0" w:space="0" w:color="auto"/>
                                                                  </w:divBdr>
                                                                  <w:divsChild>
                                                                    <w:div w:id="16816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2217">
                                                              <w:marLeft w:val="0"/>
                                                              <w:marRight w:val="0"/>
                                                              <w:marTop w:val="0"/>
                                                              <w:marBottom w:val="0"/>
                                                              <w:divBdr>
                                                                <w:top w:val="none" w:sz="0" w:space="0" w:color="auto"/>
                                                                <w:left w:val="none" w:sz="0" w:space="0" w:color="auto"/>
                                                                <w:bottom w:val="none" w:sz="0" w:space="0" w:color="auto"/>
                                                                <w:right w:val="none" w:sz="0" w:space="0" w:color="auto"/>
                                                              </w:divBdr>
                                                              <w:divsChild>
                                                                <w:div w:id="728189986">
                                                                  <w:marLeft w:val="0"/>
                                                                  <w:marRight w:val="0"/>
                                                                  <w:marTop w:val="0"/>
                                                                  <w:marBottom w:val="0"/>
                                                                  <w:divBdr>
                                                                    <w:top w:val="none" w:sz="0" w:space="0" w:color="auto"/>
                                                                    <w:left w:val="none" w:sz="0" w:space="0" w:color="auto"/>
                                                                    <w:bottom w:val="none" w:sz="0" w:space="0" w:color="auto"/>
                                                                    <w:right w:val="none" w:sz="0" w:space="0" w:color="auto"/>
                                                                  </w:divBdr>
                                                                  <w:divsChild>
                                                                    <w:div w:id="11981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7122">
                                                              <w:marLeft w:val="0"/>
                                                              <w:marRight w:val="0"/>
                                                              <w:marTop w:val="0"/>
                                                              <w:marBottom w:val="0"/>
                                                              <w:divBdr>
                                                                <w:top w:val="none" w:sz="0" w:space="0" w:color="auto"/>
                                                                <w:left w:val="none" w:sz="0" w:space="0" w:color="auto"/>
                                                                <w:bottom w:val="none" w:sz="0" w:space="0" w:color="auto"/>
                                                                <w:right w:val="none" w:sz="0" w:space="0" w:color="auto"/>
                                                              </w:divBdr>
                                                              <w:divsChild>
                                                                <w:div w:id="653878051">
                                                                  <w:marLeft w:val="0"/>
                                                                  <w:marRight w:val="0"/>
                                                                  <w:marTop w:val="0"/>
                                                                  <w:marBottom w:val="0"/>
                                                                  <w:divBdr>
                                                                    <w:top w:val="none" w:sz="0" w:space="0" w:color="auto"/>
                                                                    <w:left w:val="none" w:sz="0" w:space="0" w:color="auto"/>
                                                                    <w:bottom w:val="none" w:sz="0" w:space="0" w:color="auto"/>
                                                                    <w:right w:val="none" w:sz="0" w:space="0" w:color="auto"/>
                                                                  </w:divBdr>
                                                                  <w:divsChild>
                                                                    <w:div w:id="13717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0707">
                                                              <w:marLeft w:val="0"/>
                                                              <w:marRight w:val="0"/>
                                                              <w:marTop w:val="0"/>
                                                              <w:marBottom w:val="0"/>
                                                              <w:divBdr>
                                                                <w:top w:val="none" w:sz="0" w:space="0" w:color="auto"/>
                                                                <w:left w:val="none" w:sz="0" w:space="0" w:color="auto"/>
                                                                <w:bottom w:val="none" w:sz="0" w:space="0" w:color="auto"/>
                                                                <w:right w:val="none" w:sz="0" w:space="0" w:color="auto"/>
                                                              </w:divBdr>
                                                              <w:divsChild>
                                                                <w:div w:id="1330519840">
                                                                  <w:marLeft w:val="0"/>
                                                                  <w:marRight w:val="0"/>
                                                                  <w:marTop w:val="0"/>
                                                                  <w:marBottom w:val="0"/>
                                                                  <w:divBdr>
                                                                    <w:top w:val="none" w:sz="0" w:space="0" w:color="auto"/>
                                                                    <w:left w:val="none" w:sz="0" w:space="0" w:color="auto"/>
                                                                    <w:bottom w:val="none" w:sz="0" w:space="0" w:color="auto"/>
                                                                    <w:right w:val="none" w:sz="0" w:space="0" w:color="auto"/>
                                                                  </w:divBdr>
                                                                  <w:divsChild>
                                                                    <w:div w:id="4354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00147">
                                                              <w:marLeft w:val="0"/>
                                                              <w:marRight w:val="0"/>
                                                              <w:marTop w:val="0"/>
                                                              <w:marBottom w:val="0"/>
                                                              <w:divBdr>
                                                                <w:top w:val="none" w:sz="0" w:space="0" w:color="auto"/>
                                                                <w:left w:val="none" w:sz="0" w:space="0" w:color="auto"/>
                                                                <w:bottom w:val="none" w:sz="0" w:space="0" w:color="auto"/>
                                                                <w:right w:val="none" w:sz="0" w:space="0" w:color="auto"/>
                                                              </w:divBdr>
                                                              <w:divsChild>
                                                                <w:div w:id="639454467">
                                                                  <w:marLeft w:val="0"/>
                                                                  <w:marRight w:val="0"/>
                                                                  <w:marTop w:val="0"/>
                                                                  <w:marBottom w:val="0"/>
                                                                  <w:divBdr>
                                                                    <w:top w:val="none" w:sz="0" w:space="0" w:color="auto"/>
                                                                    <w:left w:val="none" w:sz="0" w:space="0" w:color="auto"/>
                                                                    <w:bottom w:val="none" w:sz="0" w:space="0" w:color="auto"/>
                                                                    <w:right w:val="none" w:sz="0" w:space="0" w:color="auto"/>
                                                                  </w:divBdr>
                                                                  <w:divsChild>
                                                                    <w:div w:id="2080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2987">
                                                              <w:marLeft w:val="0"/>
                                                              <w:marRight w:val="0"/>
                                                              <w:marTop w:val="0"/>
                                                              <w:marBottom w:val="0"/>
                                                              <w:divBdr>
                                                                <w:top w:val="none" w:sz="0" w:space="0" w:color="auto"/>
                                                                <w:left w:val="none" w:sz="0" w:space="0" w:color="auto"/>
                                                                <w:bottom w:val="none" w:sz="0" w:space="0" w:color="auto"/>
                                                                <w:right w:val="none" w:sz="0" w:space="0" w:color="auto"/>
                                                              </w:divBdr>
                                                              <w:divsChild>
                                                                <w:div w:id="2103916662">
                                                                  <w:marLeft w:val="0"/>
                                                                  <w:marRight w:val="0"/>
                                                                  <w:marTop w:val="0"/>
                                                                  <w:marBottom w:val="0"/>
                                                                  <w:divBdr>
                                                                    <w:top w:val="none" w:sz="0" w:space="0" w:color="auto"/>
                                                                    <w:left w:val="none" w:sz="0" w:space="0" w:color="auto"/>
                                                                    <w:bottom w:val="none" w:sz="0" w:space="0" w:color="auto"/>
                                                                    <w:right w:val="none" w:sz="0" w:space="0" w:color="auto"/>
                                                                  </w:divBdr>
                                                                  <w:divsChild>
                                                                    <w:div w:id="3622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0052">
                                                              <w:marLeft w:val="0"/>
                                                              <w:marRight w:val="0"/>
                                                              <w:marTop w:val="0"/>
                                                              <w:marBottom w:val="0"/>
                                                              <w:divBdr>
                                                                <w:top w:val="none" w:sz="0" w:space="0" w:color="auto"/>
                                                                <w:left w:val="none" w:sz="0" w:space="0" w:color="auto"/>
                                                                <w:bottom w:val="none" w:sz="0" w:space="0" w:color="auto"/>
                                                                <w:right w:val="none" w:sz="0" w:space="0" w:color="auto"/>
                                                              </w:divBdr>
                                                              <w:divsChild>
                                                                <w:div w:id="1053772383">
                                                                  <w:marLeft w:val="0"/>
                                                                  <w:marRight w:val="0"/>
                                                                  <w:marTop w:val="0"/>
                                                                  <w:marBottom w:val="0"/>
                                                                  <w:divBdr>
                                                                    <w:top w:val="none" w:sz="0" w:space="0" w:color="auto"/>
                                                                    <w:left w:val="none" w:sz="0" w:space="0" w:color="auto"/>
                                                                    <w:bottom w:val="none" w:sz="0" w:space="0" w:color="auto"/>
                                                                    <w:right w:val="none" w:sz="0" w:space="0" w:color="auto"/>
                                                                  </w:divBdr>
                                                                  <w:divsChild>
                                                                    <w:div w:id="20311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30039">
                                                              <w:marLeft w:val="0"/>
                                                              <w:marRight w:val="0"/>
                                                              <w:marTop w:val="0"/>
                                                              <w:marBottom w:val="0"/>
                                                              <w:divBdr>
                                                                <w:top w:val="none" w:sz="0" w:space="0" w:color="auto"/>
                                                                <w:left w:val="none" w:sz="0" w:space="0" w:color="auto"/>
                                                                <w:bottom w:val="none" w:sz="0" w:space="0" w:color="auto"/>
                                                                <w:right w:val="none" w:sz="0" w:space="0" w:color="auto"/>
                                                              </w:divBdr>
                                                              <w:divsChild>
                                                                <w:div w:id="1876458324">
                                                                  <w:marLeft w:val="0"/>
                                                                  <w:marRight w:val="0"/>
                                                                  <w:marTop w:val="0"/>
                                                                  <w:marBottom w:val="0"/>
                                                                  <w:divBdr>
                                                                    <w:top w:val="none" w:sz="0" w:space="0" w:color="auto"/>
                                                                    <w:left w:val="none" w:sz="0" w:space="0" w:color="auto"/>
                                                                    <w:bottom w:val="none" w:sz="0" w:space="0" w:color="auto"/>
                                                                    <w:right w:val="none" w:sz="0" w:space="0" w:color="auto"/>
                                                                  </w:divBdr>
                                                                  <w:divsChild>
                                                                    <w:div w:id="15096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50394">
                                                              <w:marLeft w:val="0"/>
                                                              <w:marRight w:val="0"/>
                                                              <w:marTop w:val="0"/>
                                                              <w:marBottom w:val="0"/>
                                                              <w:divBdr>
                                                                <w:top w:val="none" w:sz="0" w:space="0" w:color="auto"/>
                                                                <w:left w:val="none" w:sz="0" w:space="0" w:color="auto"/>
                                                                <w:bottom w:val="none" w:sz="0" w:space="0" w:color="auto"/>
                                                                <w:right w:val="none" w:sz="0" w:space="0" w:color="auto"/>
                                                              </w:divBdr>
                                                              <w:divsChild>
                                                                <w:div w:id="1519544906">
                                                                  <w:marLeft w:val="0"/>
                                                                  <w:marRight w:val="0"/>
                                                                  <w:marTop w:val="0"/>
                                                                  <w:marBottom w:val="0"/>
                                                                  <w:divBdr>
                                                                    <w:top w:val="none" w:sz="0" w:space="0" w:color="auto"/>
                                                                    <w:left w:val="none" w:sz="0" w:space="0" w:color="auto"/>
                                                                    <w:bottom w:val="none" w:sz="0" w:space="0" w:color="auto"/>
                                                                    <w:right w:val="none" w:sz="0" w:space="0" w:color="auto"/>
                                                                  </w:divBdr>
                                                                  <w:divsChild>
                                                                    <w:div w:id="11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415">
                                                              <w:marLeft w:val="0"/>
                                                              <w:marRight w:val="0"/>
                                                              <w:marTop w:val="0"/>
                                                              <w:marBottom w:val="0"/>
                                                              <w:divBdr>
                                                                <w:top w:val="none" w:sz="0" w:space="0" w:color="auto"/>
                                                                <w:left w:val="none" w:sz="0" w:space="0" w:color="auto"/>
                                                                <w:bottom w:val="none" w:sz="0" w:space="0" w:color="auto"/>
                                                                <w:right w:val="none" w:sz="0" w:space="0" w:color="auto"/>
                                                              </w:divBdr>
                                                              <w:divsChild>
                                                                <w:div w:id="1467434477">
                                                                  <w:marLeft w:val="0"/>
                                                                  <w:marRight w:val="0"/>
                                                                  <w:marTop w:val="0"/>
                                                                  <w:marBottom w:val="0"/>
                                                                  <w:divBdr>
                                                                    <w:top w:val="none" w:sz="0" w:space="0" w:color="auto"/>
                                                                    <w:left w:val="none" w:sz="0" w:space="0" w:color="auto"/>
                                                                    <w:bottom w:val="none" w:sz="0" w:space="0" w:color="auto"/>
                                                                    <w:right w:val="none" w:sz="0" w:space="0" w:color="auto"/>
                                                                  </w:divBdr>
                                                                  <w:divsChild>
                                                                    <w:div w:id="20800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3038">
                                                              <w:marLeft w:val="0"/>
                                                              <w:marRight w:val="0"/>
                                                              <w:marTop w:val="0"/>
                                                              <w:marBottom w:val="0"/>
                                                              <w:divBdr>
                                                                <w:top w:val="none" w:sz="0" w:space="0" w:color="auto"/>
                                                                <w:left w:val="none" w:sz="0" w:space="0" w:color="auto"/>
                                                                <w:bottom w:val="none" w:sz="0" w:space="0" w:color="auto"/>
                                                                <w:right w:val="none" w:sz="0" w:space="0" w:color="auto"/>
                                                              </w:divBdr>
                                                              <w:divsChild>
                                                                <w:div w:id="321855431">
                                                                  <w:marLeft w:val="0"/>
                                                                  <w:marRight w:val="0"/>
                                                                  <w:marTop w:val="0"/>
                                                                  <w:marBottom w:val="0"/>
                                                                  <w:divBdr>
                                                                    <w:top w:val="none" w:sz="0" w:space="0" w:color="auto"/>
                                                                    <w:left w:val="none" w:sz="0" w:space="0" w:color="auto"/>
                                                                    <w:bottom w:val="none" w:sz="0" w:space="0" w:color="auto"/>
                                                                    <w:right w:val="none" w:sz="0" w:space="0" w:color="auto"/>
                                                                  </w:divBdr>
                                                                  <w:divsChild>
                                                                    <w:div w:id="5427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8135">
                                                              <w:marLeft w:val="0"/>
                                                              <w:marRight w:val="0"/>
                                                              <w:marTop w:val="0"/>
                                                              <w:marBottom w:val="0"/>
                                                              <w:divBdr>
                                                                <w:top w:val="none" w:sz="0" w:space="0" w:color="auto"/>
                                                                <w:left w:val="none" w:sz="0" w:space="0" w:color="auto"/>
                                                                <w:bottom w:val="none" w:sz="0" w:space="0" w:color="auto"/>
                                                                <w:right w:val="none" w:sz="0" w:space="0" w:color="auto"/>
                                                              </w:divBdr>
                                                              <w:divsChild>
                                                                <w:div w:id="1158301555">
                                                                  <w:marLeft w:val="0"/>
                                                                  <w:marRight w:val="0"/>
                                                                  <w:marTop w:val="0"/>
                                                                  <w:marBottom w:val="0"/>
                                                                  <w:divBdr>
                                                                    <w:top w:val="none" w:sz="0" w:space="0" w:color="auto"/>
                                                                    <w:left w:val="none" w:sz="0" w:space="0" w:color="auto"/>
                                                                    <w:bottom w:val="none" w:sz="0" w:space="0" w:color="auto"/>
                                                                    <w:right w:val="none" w:sz="0" w:space="0" w:color="auto"/>
                                                                  </w:divBdr>
                                                                  <w:divsChild>
                                                                    <w:div w:id="18294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2871">
                                                              <w:marLeft w:val="0"/>
                                                              <w:marRight w:val="0"/>
                                                              <w:marTop w:val="0"/>
                                                              <w:marBottom w:val="0"/>
                                                              <w:divBdr>
                                                                <w:top w:val="none" w:sz="0" w:space="0" w:color="auto"/>
                                                                <w:left w:val="none" w:sz="0" w:space="0" w:color="auto"/>
                                                                <w:bottom w:val="none" w:sz="0" w:space="0" w:color="auto"/>
                                                                <w:right w:val="none" w:sz="0" w:space="0" w:color="auto"/>
                                                              </w:divBdr>
                                                              <w:divsChild>
                                                                <w:div w:id="419644793">
                                                                  <w:marLeft w:val="0"/>
                                                                  <w:marRight w:val="0"/>
                                                                  <w:marTop w:val="0"/>
                                                                  <w:marBottom w:val="0"/>
                                                                  <w:divBdr>
                                                                    <w:top w:val="none" w:sz="0" w:space="0" w:color="auto"/>
                                                                    <w:left w:val="none" w:sz="0" w:space="0" w:color="auto"/>
                                                                    <w:bottom w:val="none" w:sz="0" w:space="0" w:color="auto"/>
                                                                    <w:right w:val="none" w:sz="0" w:space="0" w:color="auto"/>
                                                                  </w:divBdr>
                                                                  <w:divsChild>
                                                                    <w:div w:id="8675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410301">
                                                  <w:marLeft w:val="0"/>
                                                  <w:marRight w:val="0"/>
                                                  <w:marTop w:val="0"/>
                                                  <w:marBottom w:val="0"/>
                                                  <w:divBdr>
                                                    <w:top w:val="none" w:sz="0" w:space="0" w:color="auto"/>
                                                    <w:left w:val="none" w:sz="0" w:space="0" w:color="auto"/>
                                                    <w:bottom w:val="none" w:sz="0" w:space="0" w:color="auto"/>
                                                    <w:right w:val="none" w:sz="0" w:space="0" w:color="auto"/>
                                                  </w:divBdr>
                                                  <w:divsChild>
                                                    <w:div w:id="1446995063">
                                                      <w:marLeft w:val="0"/>
                                                      <w:marRight w:val="0"/>
                                                      <w:marTop w:val="0"/>
                                                      <w:marBottom w:val="0"/>
                                                      <w:divBdr>
                                                        <w:top w:val="none" w:sz="0" w:space="0" w:color="auto"/>
                                                        <w:left w:val="none" w:sz="0" w:space="0" w:color="auto"/>
                                                        <w:bottom w:val="none" w:sz="0" w:space="0" w:color="auto"/>
                                                        <w:right w:val="none" w:sz="0" w:space="0" w:color="auto"/>
                                                      </w:divBdr>
                                                    </w:div>
                                                    <w:div w:id="11986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4398">
                                              <w:marLeft w:val="0"/>
                                              <w:marRight w:val="0"/>
                                              <w:marTop w:val="0"/>
                                              <w:marBottom w:val="0"/>
                                              <w:divBdr>
                                                <w:top w:val="none" w:sz="0" w:space="0" w:color="auto"/>
                                                <w:left w:val="none" w:sz="0" w:space="0" w:color="auto"/>
                                                <w:bottom w:val="none" w:sz="0" w:space="0" w:color="auto"/>
                                                <w:right w:val="none" w:sz="0" w:space="0" w:color="auto"/>
                                              </w:divBdr>
                                              <w:divsChild>
                                                <w:div w:id="1832483591">
                                                  <w:marLeft w:val="0"/>
                                                  <w:marRight w:val="0"/>
                                                  <w:marTop w:val="0"/>
                                                  <w:marBottom w:val="0"/>
                                                  <w:divBdr>
                                                    <w:top w:val="none" w:sz="0" w:space="0" w:color="auto"/>
                                                    <w:left w:val="none" w:sz="0" w:space="0" w:color="auto"/>
                                                    <w:bottom w:val="none" w:sz="0" w:space="0" w:color="auto"/>
                                                    <w:right w:val="none" w:sz="0" w:space="0" w:color="auto"/>
                                                  </w:divBdr>
                                                  <w:divsChild>
                                                    <w:div w:id="1904900866">
                                                      <w:marLeft w:val="0"/>
                                                      <w:marRight w:val="30"/>
                                                      <w:marTop w:val="0"/>
                                                      <w:marBottom w:val="0"/>
                                                      <w:divBdr>
                                                        <w:top w:val="none" w:sz="0" w:space="0" w:color="auto"/>
                                                        <w:left w:val="none" w:sz="0" w:space="0" w:color="auto"/>
                                                        <w:bottom w:val="none" w:sz="0" w:space="0" w:color="auto"/>
                                                        <w:right w:val="none" w:sz="0" w:space="0" w:color="auto"/>
                                                      </w:divBdr>
                                                      <w:divsChild>
                                                        <w:div w:id="1322931556">
                                                          <w:marLeft w:val="0"/>
                                                          <w:marRight w:val="0"/>
                                                          <w:marTop w:val="0"/>
                                                          <w:marBottom w:val="0"/>
                                                          <w:divBdr>
                                                            <w:top w:val="none" w:sz="0" w:space="0" w:color="auto"/>
                                                            <w:left w:val="none" w:sz="0" w:space="0" w:color="auto"/>
                                                            <w:bottom w:val="none" w:sz="0" w:space="0" w:color="auto"/>
                                                            <w:right w:val="none" w:sz="0" w:space="0" w:color="auto"/>
                                                          </w:divBdr>
                                                        </w:div>
                                                      </w:divsChild>
                                                    </w:div>
                                                    <w:div w:id="1210141489">
                                                      <w:marLeft w:val="0"/>
                                                      <w:marRight w:val="30"/>
                                                      <w:marTop w:val="0"/>
                                                      <w:marBottom w:val="0"/>
                                                      <w:divBdr>
                                                        <w:top w:val="none" w:sz="0" w:space="0" w:color="auto"/>
                                                        <w:left w:val="none" w:sz="0" w:space="0" w:color="auto"/>
                                                        <w:bottom w:val="none" w:sz="0" w:space="0" w:color="auto"/>
                                                        <w:right w:val="none" w:sz="0" w:space="0" w:color="auto"/>
                                                      </w:divBdr>
                                                      <w:divsChild>
                                                        <w:div w:id="976649150">
                                                          <w:marLeft w:val="0"/>
                                                          <w:marRight w:val="0"/>
                                                          <w:marTop w:val="0"/>
                                                          <w:marBottom w:val="0"/>
                                                          <w:divBdr>
                                                            <w:top w:val="none" w:sz="0" w:space="0" w:color="auto"/>
                                                            <w:left w:val="none" w:sz="0" w:space="0" w:color="auto"/>
                                                            <w:bottom w:val="none" w:sz="0" w:space="0" w:color="auto"/>
                                                            <w:right w:val="none" w:sz="0" w:space="0" w:color="auto"/>
                                                          </w:divBdr>
                                                        </w:div>
                                                      </w:divsChild>
                                                    </w:div>
                                                    <w:div w:id="255528864">
                                                      <w:marLeft w:val="0"/>
                                                      <w:marRight w:val="30"/>
                                                      <w:marTop w:val="0"/>
                                                      <w:marBottom w:val="0"/>
                                                      <w:divBdr>
                                                        <w:top w:val="none" w:sz="0" w:space="0" w:color="auto"/>
                                                        <w:left w:val="none" w:sz="0" w:space="0" w:color="auto"/>
                                                        <w:bottom w:val="none" w:sz="0" w:space="0" w:color="auto"/>
                                                        <w:right w:val="none" w:sz="0" w:space="0" w:color="auto"/>
                                                      </w:divBdr>
                                                      <w:divsChild>
                                                        <w:div w:id="710148173">
                                                          <w:marLeft w:val="0"/>
                                                          <w:marRight w:val="0"/>
                                                          <w:marTop w:val="0"/>
                                                          <w:marBottom w:val="0"/>
                                                          <w:divBdr>
                                                            <w:top w:val="none" w:sz="0" w:space="0" w:color="auto"/>
                                                            <w:left w:val="none" w:sz="0" w:space="0" w:color="auto"/>
                                                            <w:bottom w:val="none" w:sz="0" w:space="0" w:color="auto"/>
                                                            <w:right w:val="none" w:sz="0" w:space="0" w:color="auto"/>
                                                          </w:divBdr>
                                                        </w:div>
                                                      </w:divsChild>
                                                    </w:div>
                                                    <w:div w:id="1840466925">
                                                      <w:marLeft w:val="0"/>
                                                      <w:marRight w:val="30"/>
                                                      <w:marTop w:val="0"/>
                                                      <w:marBottom w:val="0"/>
                                                      <w:divBdr>
                                                        <w:top w:val="none" w:sz="0" w:space="0" w:color="auto"/>
                                                        <w:left w:val="none" w:sz="0" w:space="0" w:color="auto"/>
                                                        <w:bottom w:val="none" w:sz="0" w:space="0" w:color="auto"/>
                                                        <w:right w:val="none" w:sz="0" w:space="0" w:color="auto"/>
                                                      </w:divBdr>
                                                      <w:divsChild>
                                                        <w:div w:id="85543083">
                                                          <w:marLeft w:val="0"/>
                                                          <w:marRight w:val="0"/>
                                                          <w:marTop w:val="0"/>
                                                          <w:marBottom w:val="0"/>
                                                          <w:divBdr>
                                                            <w:top w:val="none" w:sz="0" w:space="0" w:color="auto"/>
                                                            <w:left w:val="none" w:sz="0" w:space="0" w:color="auto"/>
                                                            <w:bottom w:val="none" w:sz="0" w:space="0" w:color="auto"/>
                                                            <w:right w:val="none" w:sz="0" w:space="0" w:color="auto"/>
                                                          </w:divBdr>
                                                        </w:div>
                                                      </w:divsChild>
                                                    </w:div>
                                                    <w:div w:id="464392042">
                                                      <w:marLeft w:val="0"/>
                                                      <w:marRight w:val="30"/>
                                                      <w:marTop w:val="0"/>
                                                      <w:marBottom w:val="0"/>
                                                      <w:divBdr>
                                                        <w:top w:val="none" w:sz="0" w:space="0" w:color="auto"/>
                                                        <w:left w:val="none" w:sz="0" w:space="0" w:color="auto"/>
                                                        <w:bottom w:val="none" w:sz="0" w:space="0" w:color="auto"/>
                                                        <w:right w:val="none" w:sz="0" w:space="0" w:color="auto"/>
                                                      </w:divBdr>
                                                      <w:divsChild>
                                                        <w:div w:id="1492209533">
                                                          <w:marLeft w:val="0"/>
                                                          <w:marRight w:val="0"/>
                                                          <w:marTop w:val="0"/>
                                                          <w:marBottom w:val="0"/>
                                                          <w:divBdr>
                                                            <w:top w:val="none" w:sz="0" w:space="0" w:color="auto"/>
                                                            <w:left w:val="none" w:sz="0" w:space="0" w:color="auto"/>
                                                            <w:bottom w:val="none" w:sz="0" w:space="0" w:color="auto"/>
                                                            <w:right w:val="none" w:sz="0" w:space="0" w:color="auto"/>
                                                          </w:divBdr>
                                                        </w:div>
                                                      </w:divsChild>
                                                    </w:div>
                                                    <w:div w:id="722949943">
                                                      <w:marLeft w:val="0"/>
                                                      <w:marRight w:val="30"/>
                                                      <w:marTop w:val="0"/>
                                                      <w:marBottom w:val="0"/>
                                                      <w:divBdr>
                                                        <w:top w:val="none" w:sz="0" w:space="0" w:color="auto"/>
                                                        <w:left w:val="none" w:sz="0" w:space="0" w:color="auto"/>
                                                        <w:bottom w:val="none" w:sz="0" w:space="0" w:color="auto"/>
                                                        <w:right w:val="none" w:sz="0" w:space="0" w:color="auto"/>
                                                      </w:divBdr>
                                                      <w:divsChild>
                                                        <w:div w:id="1890922270">
                                                          <w:marLeft w:val="0"/>
                                                          <w:marRight w:val="0"/>
                                                          <w:marTop w:val="0"/>
                                                          <w:marBottom w:val="0"/>
                                                          <w:divBdr>
                                                            <w:top w:val="none" w:sz="0" w:space="0" w:color="auto"/>
                                                            <w:left w:val="none" w:sz="0" w:space="0" w:color="auto"/>
                                                            <w:bottom w:val="none" w:sz="0" w:space="0" w:color="auto"/>
                                                            <w:right w:val="none" w:sz="0" w:space="0" w:color="auto"/>
                                                          </w:divBdr>
                                                        </w:div>
                                                      </w:divsChild>
                                                    </w:div>
                                                    <w:div w:id="1926836158">
                                                      <w:marLeft w:val="0"/>
                                                      <w:marRight w:val="30"/>
                                                      <w:marTop w:val="0"/>
                                                      <w:marBottom w:val="0"/>
                                                      <w:divBdr>
                                                        <w:top w:val="none" w:sz="0" w:space="0" w:color="auto"/>
                                                        <w:left w:val="none" w:sz="0" w:space="0" w:color="auto"/>
                                                        <w:bottom w:val="none" w:sz="0" w:space="0" w:color="auto"/>
                                                        <w:right w:val="none" w:sz="0" w:space="0" w:color="auto"/>
                                                      </w:divBdr>
                                                      <w:divsChild>
                                                        <w:div w:id="1792624391">
                                                          <w:marLeft w:val="0"/>
                                                          <w:marRight w:val="0"/>
                                                          <w:marTop w:val="0"/>
                                                          <w:marBottom w:val="0"/>
                                                          <w:divBdr>
                                                            <w:top w:val="none" w:sz="0" w:space="0" w:color="auto"/>
                                                            <w:left w:val="none" w:sz="0" w:space="0" w:color="auto"/>
                                                            <w:bottom w:val="none" w:sz="0" w:space="0" w:color="auto"/>
                                                            <w:right w:val="none" w:sz="0" w:space="0" w:color="auto"/>
                                                          </w:divBdr>
                                                        </w:div>
                                                      </w:divsChild>
                                                    </w:div>
                                                    <w:div w:id="1903131460">
                                                      <w:marLeft w:val="0"/>
                                                      <w:marRight w:val="30"/>
                                                      <w:marTop w:val="0"/>
                                                      <w:marBottom w:val="0"/>
                                                      <w:divBdr>
                                                        <w:top w:val="none" w:sz="0" w:space="0" w:color="auto"/>
                                                        <w:left w:val="none" w:sz="0" w:space="0" w:color="auto"/>
                                                        <w:bottom w:val="none" w:sz="0" w:space="0" w:color="auto"/>
                                                        <w:right w:val="none" w:sz="0" w:space="0" w:color="auto"/>
                                                      </w:divBdr>
                                                      <w:divsChild>
                                                        <w:div w:id="475294710">
                                                          <w:marLeft w:val="0"/>
                                                          <w:marRight w:val="0"/>
                                                          <w:marTop w:val="0"/>
                                                          <w:marBottom w:val="0"/>
                                                          <w:divBdr>
                                                            <w:top w:val="none" w:sz="0" w:space="0" w:color="auto"/>
                                                            <w:left w:val="none" w:sz="0" w:space="0" w:color="auto"/>
                                                            <w:bottom w:val="none" w:sz="0" w:space="0" w:color="auto"/>
                                                            <w:right w:val="none" w:sz="0" w:space="0" w:color="auto"/>
                                                          </w:divBdr>
                                                        </w:div>
                                                      </w:divsChild>
                                                    </w:div>
                                                    <w:div w:id="1485194533">
                                                      <w:marLeft w:val="0"/>
                                                      <w:marRight w:val="30"/>
                                                      <w:marTop w:val="0"/>
                                                      <w:marBottom w:val="0"/>
                                                      <w:divBdr>
                                                        <w:top w:val="none" w:sz="0" w:space="0" w:color="auto"/>
                                                        <w:left w:val="none" w:sz="0" w:space="0" w:color="auto"/>
                                                        <w:bottom w:val="none" w:sz="0" w:space="0" w:color="auto"/>
                                                        <w:right w:val="none" w:sz="0" w:space="0" w:color="auto"/>
                                                      </w:divBdr>
                                                      <w:divsChild>
                                                        <w:div w:id="256064068">
                                                          <w:marLeft w:val="0"/>
                                                          <w:marRight w:val="0"/>
                                                          <w:marTop w:val="0"/>
                                                          <w:marBottom w:val="0"/>
                                                          <w:divBdr>
                                                            <w:top w:val="none" w:sz="0" w:space="0" w:color="auto"/>
                                                            <w:left w:val="none" w:sz="0" w:space="0" w:color="auto"/>
                                                            <w:bottom w:val="none" w:sz="0" w:space="0" w:color="auto"/>
                                                            <w:right w:val="none" w:sz="0" w:space="0" w:color="auto"/>
                                                          </w:divBdr>
                                                        </w:div>
                                                      </w:divsChild>
                                                    </w:div>
                                                    <w:div w:id="1326742627">
                                                      <w:marLeft w:val="0"/>
                                                      <w:marRight w:val="30"/>
                                                      <w:marTop w:val="0"/>
                                                      <w:marBottom w:val="0"/>
                                                      <w:divBdr>
                                                        <w:top w:val="none" w:sz="0" w:space="0" w:color="auto"/>
                                                        <w:left w:val="none" w:sz="0" w:space="0" w:color="auto"/>
                                                        <w:bottom w:val="none" w:sz="0" w:space="0" w:color="auto"/>
                                                        <w:right w:val="none" w:sz="0" w:space="0" w:color="auto"/>
                                                      </w:divBdr>
                                                      <w:divsChild>
                                                        <w:div w:id="784423517">
                                                          <w:marLeft w:val="0"/>
                                                          <w:marRight w:val="0"/>
                                                          <w:marTop w:val="0"/>
                                                          <w:marBottom w:val="0"/>
                                                          <w:divBdr>
                                                            <w:top w:val="none" w:sz="0" w:space="0" w:color="auto"/>
                                                            <w:left w:val="none" w:sz="0" w:space="0" w:color="auto"/>
                                                            <w:bottom w:val="none" w:sz="0" w:space="0" w:color="auto"/>
                                                            <w:right w:val="none" w:sz="0" w:space="0" w:color="auto"/>
                                                          </w:divBdr>
                                                        </w:div>
                                                      </w:divsChild>
                                                    </w:div>
                                                    <w:div w:id="808590626">
                                                      <w:marLeft w:val="0"/>
                                                      <w:marRight w:val="30"/>
                                                      <w:marTop w:val="0"/>
                                                      <w:marBottom w:val="0"/>
                                                      <w:divBdr>
                                                        <w:top w:val="none" w:sz="0" w:space="0" w:color="auto"/>
                                                        <w:left w:val="none" w:sz="0" w:space="0" w:color="auto"/>
                                                        <w:bottom w:val="none" w:sz="0" w:space="0" w:color="auto"/>
                                                        <w:right w:val="none" w:sz="0" w:space="0" w:color="auto"/>
                                                      </w:divBdr>
                                                      <w:divsChild>
                                                        <w:div w:id="2079356831">
                                                          <w:marLeft w:val="0"/>
                                                          <w:marRight w:val="0"/>
                                                          <w:marTop w:val="0"/>
                                                          <w:marBottom w:val="0"/>
                                                          <w:divBdr>
                                                            <w:top w:val="none" w:sz="0" w:space="0" w:color="auto"/>
                                                            <w:left w:val="none" w:sz="0" w:space="0" w:color="auto"/>
                                                            <w:bottom w:val="none" w:sz="0" w:space="0" w:color="auto"/>
                                                            <w:right w:val="none" w:sz="0" w:space="0" w:color="auto"/>
                                                          </w:divBdr>
                                                        </w:div>
                                                      </w:divsChild>
                                                    </w:div>
                                                    <w:div w:id="1294870258">
                                                      <w:marLeft w:val="0"/>
                                                      <w:marRight w:val="30"/>
                                                      <w:marTop w:val="0"/>
                                                      <w:marBottom w:val="0"/>
                                                      <w:divBdr>
                                                        <w:top w:val="none" w:sz="0" w:space="0" w:color="auto"/>
                                                        <w:left w:val="none" w:sz="0" w:space="0" w:color="auto"/>
                                                        <w:bottom w:val="none" w:sz="0" w:space="0" w:color="auto"/>
                                                        <w:right w:val="none" w:sz="0" w:space="0" w:color="auto"/>
                                                      </w:divBdr>
                                                      <w:divsChild>
                                                        <w:div w:id="653417490">
                                                          <w:marLeft w:val="0"/>
                                                          <w:marRight w:val="0"/>
                                                          <w:marTop w:val="0"/>
                                                          <w:marBottom w:val="0"/>
                                                          <w:divBdr>
                                                            <w:top w:val="none" w:sz="0" w:space="0" w:color="auto"/>
                                                            <w:left w:val="none" w:sz="0" w:space="0" w:color="auto"/>
                                                            <w:bottom w:val="none" w:sz="0" w:space="0" w:color="auto"/>
                                                            <w:right w:val="none" w:sz="0" w:space="0" w:color="auto"/>
                                                          </w:divBdr>
                                                        </w:div>
                                                      </w:divsChild>
                                                    </w:div>
                                                    <w:div w:id="1897357338">
                                                      <w:marLeft w:val="0"/>
                                                      <w:marRight w:val="30"/>
                                                      <w:marTop w:val="0"/>
                                                      <w:marBottom w:val="0"/>
                                                      <w:divBdr>
                                                        <w:top w:val="none" w:sz="0" w:space="0" w:color="auto"/>
                                                        <w:left w:val="none" w:sz="0" w:space="0" w:color="auto"/>
                                                        <w:bottom w:val="none" w:sz="0" w:space="0" w:color="auto"/>
                                                        <w:right w:val="none" w:sz="0" w:space="0" w:color="auto"/>
                                                      </w:divBdr>
                                                      <w:divsChild>
                                                        <w:div w:id="460615921">
                                                          <w:marLeft w:val="0"/>
                                                          <w:marRight w:val="0"/>
                                                          <w:marTop w:val="0"/>
                                                          <w:marBottom w:val="0"/>
                                                          <w:divBdr>
                                                            <w:top w:val="none" w:sz="0" w:space="0" w:color="auto"/>
                                                            <w:left w:val="none" w:sz="0" w:space="0" w:color="auto"/>
                                                            <w:bottom w:val="none" w:sz="0" w:space="0" w:color="auto"/>
                                                            <w:right w:val="none" w:sz="0" w:space="0" w:color="auto"/>
                                                          </w:divBdr>
                                                        </w:div>
                                                      </w:divsChild>
                                                    </w:div>
                                                    <w:div w:id="1805006146">
                                                      <w:marLeft w:val="0"/>
                                                      <w:marRight w:val="30"/>
                                                      <w:marTop w:val="0"/>
                                                      <w:marBottom w:val="0"/>
                                                      <w:divBdr>
                                                        <w:top w:val="none" w:sz="0" w:space="0" w:color="auto"/>
                                                        <w:left w:val="none" w:sz="0" w:space="0" w:color="auto"/>
                                                        <w:bottom w:val="none" w:sz="0" w:space="0" w:color="auto"/>
                                                        <w:right w:val="none" w:sz="0" w:space="0" w:color="auto"/>
                                                      </w:divBdr>
                                                      <w:divsChild>
                                                        <w:div w:id="1789008760">
                                                          <w:marLeft w:val="0"/>
                                                          <w:marRight w:val="0"/>
                                                          <w:marTop w:val="0"/>
                                                          <w:marBottom w:val="0"/>
                                                          <w:divBdr>
                                                            <w:top w:val="none" w:sz="0" w:space="0" w:color="auto"/>
                                                            <w:left w:val="none" w:sz="0" w:space="0" w:color="auto"/>
                                                            <w:bottom w:val="none" w:sz="0" w:space="0" w:color="auto"/>
                                                            <w:right w:val="none" w:sz="0" w:space="0" w:color="auto"/>
                                                          </w:divBdr>
                                                        </w:div>
                                                      </w:divsChild>
                                                    </w:div>
                                                    <w:div w:id="1986202891">
                                                      <w:marLeft w:val="0"/>
                                                      <w:marRight w:val="30"/>
                                                      <w:marTop w:val="0"/>
                                                      <w:marBottom w:val="0"/>
                                                      <w:divBdr>
                                                        <w:top w:val="none" w:sz="0" w:space="0" w:color="auto"/>
                                                        <w:left w:val="none" w:sz="0" w:space="0" w:color="auto"/>
                                                        <w:bottom w:val="none" w:sz="0" w:space="0" w:color="auto"/>
                                                        <w:right w:val="none" w:sz="0" w:space="0" w:color="auto"/>
                                                      </w:divBdr>
                                                      <w:divsChild>
                                                        <w:div w:id="1210844053">
                                                          <w:marLeft w:val="0"/>
                                                          <w:marRight w:val="0"/>
                                                          <w:marTop w:val="0"/>
                                                          <w:marBottom w:val="0"/>
                                                          <w:divBdr>
                                                            <w:top w:val="none" w:sz="0" w:space="0" w:color="auto"/>
                                                            <w:left w:val="none" w:sz="0" w:space="0" w:color="auto"/>
                                                            <w:bottom w:val="none" w:sz="0" w:space="0" w:color="auto"/>
                                                            <w:right w:val="none" w:sz="0" w:space="0" w:color="auto"/>
                                                          </w:divBdr>
                                                        </w:div>
                                                      </w:divsChild>
                                                    </w:div>
                                                    <w:div w:id="1393700348">
                                                      <w:marLeft w:val="0"/>
                                                      <w:marRight w:val="30"/>
                                                      <w:marTop w:val="0"/>
                                                      <w:marBottom w:val="0"/>
                                                      <w:divBdr>
                                                        <w:top w:val="none" w:sz="0" w:space="0" w:color="auto"/>
                                                        <w:left w:val="none" w:sz="0" w:space="0" w:color="auto"/>
                                                        <w:bottom w:val="none" w:sz="0" w:space="0" w:color="auto"/>
                                                        <w:right w:val="none" w:sz="0" w:space="0" w:color="auto"/>
                                                      </w:divBdr>
                                                      <w:divsChild>
                                                        <w:div w:id="1578595151">
                                                          <w:marLeft w:val="0"/>
                                                          <w:marRight w:val="0"/>
                                                          <w:marTop w:val="0"/>
                                                          <w:marBottom w:val="0"/>
                                                          <w:divBdr>
                                                            <w:top w:val="none" w:sz="0" w:space="0" w:color="auto"/>
                                                            <w:left w:val="none" w:sz="0" w:space="0" w:color="auto"/>
                                                            <w:bottom w:val="none" w:sz="0" w:space="0" w:color="auto"/>
                                                            <w:right w:val="none" w:sz="0" w:space="0" w:color="auto"/>
                                                          </w:divBdr>
                                                        </w:div>
                                                      </w:divsChild>
                                                    </w:div>
                                                    <w:div w:id="845512530">
                                                      <w:marLeft w:val="0"/>
                                                      <w:marRight w:val="30"/>
                                                      <w:marTop w:val="0"/>
                                                      <w:marBottom w:val="0"/>
                                                      <w:divBdr>
                                                        <w:top w:val="none" w:sz="0" w:space="0" w:color="auto"/>
                                                        <w:left w:val="none" w:sz="0" w:space="0" w:color="auto"/>
                                                        <w:bottom w:val="none" w:sz="0" w:space="0" w:color="auto"/>
                                                        <w:right w:val="none" w:sz="0" w:space="0" w:color="auto"/>
                                                      </w:divBdr>
                                                      <w:divsChild>
                                                        <w:div w:id="948508778">
                                                          <w:marLeft w:val="0"/>
                                                          <w:marRight w:val="0"/>
                                                          <w:marTop w:val="0"/>
                                                          <w:marBottom w:val="0"/>
                                                          <w:divBdr>
                                                            <w:top w:val="none" w:sz="0" w:space="0" w:color="auto"/>
                                                            <w:left w:val="none" w:sz="0" w:space="0" w:color="auto"/>
                                                            <w:bottom w:val="none" w:sz="0" w:space="0" w:color="auto"/>
                                                            <w:right w:val="none" w:sz="0" w:space="0" w:color="auto"/>
                                                          </w:divBdr>
                                                        </w:div>
                                                      </w:divsChild>
                                                    </w:div>
                                                    <w:div w:id="785998930">
                                                      <w:marLeft w:val="0"/>
                                                      <w:marRight w:val="30"/>
                                                      <w:marTop w:val="0"/>
                                                      <w:marBottom w:val="0"/>
                                                      <w:divBdr>
                                                        <w:top w:val="none" w:sz="0" w:space="0" w:color="auto"/>
                                                        <w:left w:val="none" w:sz="0" w:space="0" w:color="auto"/>
                                                        <w:bottom w:val="none" w:sz="0" w:space="0" w:color="auto"/>
                                                        <w:right w:val="none" w:sz="0" w:space="0" w:color="auto"/>
                                                      </w:divBdr>
                                                      <w:divsChild>
                                                        <w:div w:id="281619143">
                                                          <w:marLeft w:val="0"/>
                                                          <w:marRight w:val="0"/>
                                                          <w:marTop w:val="0"/>
                                                          <w:marBottom w:val="0"/>
                                                          <w:divBdr>
                                                            <w:top w:val="none" w:sz="0" w:space="0" w:color="auto"/>
                                                            <w:left w:val="none" w:sz="0" w:space="0" w:color="auto"/>
                                                            <w:bottom w:val="none" w:sz="0" w:space="0" w:color="auto"/>
                                                            <w:right w:val="none" w:sz="0" w:space="0" w:color="auto"/>
                                                          </w:divBdr>
                                                        </w:div>
                                                      </w:divsChild>
                                                    </w:div>
                                                    <w:div w:id="1164399008">
                                                      <w:marLeft w:val="0"/>
                                                      <w:marRight w:val="30"/>
                                                      <w:marTop w:val="0"/>
                                                      <w:marBottom w:val="0"/>
                                                      <w:divBdr>
                                                        <w:top w:val="none" w:sz="0" w:space="0" w:color="auto"/>
                                                        <w:left w:val="none" w:sz="0" w:space="0" w:color="auto"/>
                                                        <w:bottom w:val="none" w:sz="0" w:space="0" w:color="auto"/>
                                                        <w:right w:val="none" w:sz="0" w:space="0" w:color="auto"/>
                                                      </w:divBdr>
                                                      <w:divsChild>
                                                        <w:div w:id="1140000236">
                                                          <w:marLeft w:val="0"/>
                                                          <w:marRight w:val="0"/>
                                                          <w:marTop w:val="0"/>
                                                          <w:marBottom w:val="0"/>
                                                          <w:divBdr>
                                                            <w:top w:val="none" w:sz="0" w:space="0" w:color="auto"/>
                                                            <w:left w:val="none" w:sz="0" w:space="0" w:color="auto"/>
                                                            <w:bottom w:val="none" w:sz="0" w:space="0" w:color="auto"/>
                                                            <w:right w:val="none" w:sz="0" w:space="0" w:color="auto"/>
                                                          </w:divBdr>
                                                        </w:div>
                                                      </w:divsChild>
                                                    </w:div>
                                                    <w:div w:id="2064408439">
                                                      <w:marLeft w:val="0"/>
                                                      <w:marRight w:val="30"/>
                                                      <w:marTop w:val="0"/>
                                                      <w:marBottom w:val="0"/>
                                                      <w:divBdr>
                                                        <w:top w:val="none" w:sz="0" w:space="0" w:color="auto"/>
                                                        <w:left w:val="none" w:sz="0" w:space="0" w:color="auto"/>
                                                        <w:bottom w:val="none" w:sz="0" w:space="0" w:color="auto"/>
                                                        <w:right w:val="none" w:sz="0" w:space="0" w:color="auto"/>
                                                      </w:divBdr>
                                                      <w:divsChild>
                                                        <w:div w:id="2733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239542">
                                          <w:marLeft w:val="0"/>
                                          <w:marRight w:val="0"/>
                                          <w:marTop w:val="0"/>
                                          <w:marBottom w:val="0"/>
                                          <w:divBdr>
                                            <w:top w:val="none" w:sz="0" w:space="0" w:color="auto"/>
                                            <w:left w:val="none" w:sz="0" w:space="0" w:color="auto"/>
                                            <w:bottom w:val="none" w:sz="0" w:space="0" w:color="auto"/>
                                            <w:right w:val="none" w:sz="0" w:space="0" w:color="auto"/>
                                          </w:divBdr>
                                          <w:divsChild>
                                            <w:div w:id="85274153">
                                              <w:marLeft w:val="0"/>
                                              <w:marRight w:val="0"/>
                                              <w:marTop w:val="0"/>
                                              <w:marBottom w:val="600"/>
                                              <w:divBdr>
                                                <w:top w:val="none" w:sz="0" w:space="0" w:color="auto"/>
                                                <w:left w:val="none" w:sz="0" w:space="0" w:color="auto"/>
                                                <w:bottom w:val="none" w:sz="0" w:space="0" w:color="auto"/>
                                                <w:right w:val="none" w:sz="0" w:space="0" w:color="auto"/>
                                              </w:divBdr>
                                              <w:divsChild>
                                                <w:div w:id="736980703">
                                                  <w:marLeft w:val="600"/>
                                                  <w:marRight w:val="0"/>
                                                  <w:marTop w:val="0"/>
                                                  <w:marBottom w:val="450"/>
                                                  <w:divBdr>
                                                    <w:top w:val="single" w:sz="6" w:space="0" w:color="E1E1E1"/>
                                                    <w:left w:val="single" w:sz="6" w:space="23" w:color="E1E1E1"/>
                                                    <w:bottom w:val="single" w:sz="6" w:space="15" w:color="E1E1E1"/>
                                                    <w:right w:val="single" w:sz="6" w:space="0" w:color="E1E1E1"/>
                                                  </w:divBdr>
                                                  <w:divsChild>
                                                    <w:div w:id="1850218025">
                                                      <w:marLeft w:val="0"/>
                                                      <w:marRight w:val="0"/>
                                                      <w:marTop w:val="0"/>
                                                      <w:marBottom w:val="0"/>
                                                      <w:divBdr>
                                                        <w:top w:val="none" w:sz="0" w:space="0" w:color="auto"/>
                                                        <w:left w:val="none" w:sz="0" w:space="0" w:color="auto"/>
                                                        <w:bottom w:val="none" w:sz="0" w:space="0" w:color="auto"/>
                                                        <w:right w:val="none" w:sz="0" w:space="0" w:color="auto"/>
                                                      </w:divBdr>
                                                    </w:div>
                                                    <w:div w:id="820928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32696570">
                                          <w:marLeft w:val="0"/>
                                          <w:marRight w:val="0"/>
                                          <w:marTop w:val="540"/>
                                          <w:marBottom w:val="540"/>
                                          <w:divBdr>
                                            <w:top w:val="none" w:sz="0" w:space="0" w:color="auto"/>
                                            <w:left w:val="none" w:sz="0" w:space="0" w:color="auto"/>
                                            <w:bottom w:val="none" w:sz="0" w:space="0" w:color="auto"/>
                                            <w:right w:val="none" w:sz="0" w:space="0" w:color="auto"/>
                                          </w:divBdr>
                                        </w:div>
                                        <w:div w:id="23470299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555169">
      <w:bodyDiv w:val="1"/>
      <w:marLeft w:val="0"/>
      <w:marRight w:val="0"/>
      <w:marTop w:val="0"/>
      <w:marBottom w:val="0"/>
      <w:divBdr>
        <w:top w:val="none" w:sz="0" w:space="0" w:color="auto"/>
        <w:left w:val="none" w:sz="0" w:space="0" w:color="auto"/>
        <w:bottom w:val="none" w:sz="0" w:space="0" w:color="auto"/>
        <w:right w:val="none" w:sz="0" w:space="0" w:color="auto"/>
      </w:divBdr>
      <w:divsChild>
        <w:div w:id="137888121">
          <w:marLeft w:val="0"/>
          <w:marRight w:val="0"/>
          <w:marTop w:val="0"/>
          <w:marBottom w:val="0"/>
          <w:divBdr>
            <w:top w:val="none" w:sz="0" w:space="0" w:color="auto"/>
            <w:left w:val="none" w:sz="0" w:space="0" w:color="auto"/>
            <w:bottom w:val="none" w:sz="0" w:space="0" w:color="auto"/>
            <w:right w:val="none" w:sz="0" w:space="0" w:color="auto"/>
          </w:divBdr>
          <w:divsChild>
            <w:div w:id="708144726">
              <w:marLeft w:val="0"/>
              <w:marRight w:val="0"/>
              <w:marTop w:val="0"/>
              <w:marBottom w:val="0"/>
              <w:divBdr>
                <w:top w:val="none" w:sz="0" w:space="0" w:color="auto"/>
                <w:left w:val="none" w:sz="0" w:space="0" w:color="auto"/>
                <w:bottom w:val="none" w:sz="0" w:space="0" w:color="auto"/>
                <w:right w:val="none" w:sz="0" w:space="0" w:color="auto"/>
              </w:divBdr>
            </w:div>
          </w:divsChild>
        </w:div>
        <w:div w:id="1638028655">
          <w:marLeft w:val="1200"/>
          <w:marRight w:val="0"/>
          <w:marTop w:val="0"/>
          <w:marBottom w:val="0"/>
          <w:divBdr>
            <w:top w:val="none" w:sz="0" w:space="0" w:color="auto"/>
            <w:left w:val="none" w:sz="0" w:space="0" w:color="auto"/>
            <w:bottom w:val="none" w:sz="0" w:space="0" w:color="auto"/>
            <w:right w:val="none" w:sz="0" w:space="0" w:color="auto"/>
          </w:divBdr>
          <w:divsChild>
            <w:div w:id="1305694406">
              <w:marLeft w:val="0"/>
              <w:marRight w:val="0"/>
              <w:marTop w:val="0"/>
              <w:marBottom w:val="0"/>
              <w:divBdr>
                <w:top w:val="none" w:sz="0" w:space="0" w:color="auto"/>
                <w:left w:val="none" w:sz="0" w:space="0" w:color="auto"/>
                <w:bottom w:val="none" w:sz="0" w:space="0" w:color="auto"/>
                <w:right w:val="none" w:sz="0" w:space="0" w:color="auto"/>
              </w:divBdr>
              <w:divsChild>
                <w:div w:id="745030885">
                  <w:marLeft w:val="0"/>
                  <w:marRight w:val="0"/>
                  <w:marTop w:val="0"/>
                  <w:marBottom w:val="0"/>
                  <w:divBdr>
                    <w:top w:val="none" w:sz="0" w:space="0" w:color="auto"/>
                    <w:left w:val="none" w:sz="0" w:space="0" w:color="auto"/>
                    <w:bottom w:val="none" w:sz="0" w:space="0" w:color="auto"/>
                    <w:right w:val="none" w:sz="0" w:space="0" w:color="auto"/>
                  </w:divBdr>
                  <w:divsChild>
                    <w:div w:id="882450926">
                      <w:marLeft w:val="900"/>
                      <w:marRight w:val="900"/>
                      <w:marTop w:val="0"/>
                      <w:marBottom w:val="0"/>
                      <w:divBdr>
                        <w:top w:val="none" w:sz="0" w:space="0" w:color="auto"/>
                        <w:left w:val="none" w:sz="0" w:space="0" w:color="auto"/>
                        <w:bottom w:val="none" w:sz="0" w:space="0" w:color="auto"/>
                        <w:right w:val="none" w:sz="0" w:space="0" w:color="auto"/>
                      </w:divBdr>
                      <w:divsChild>
                        <w:div w:id="931357683">
                          <w:marLeft w:val="0"/>
                          <w:marRight w:val="540"/>
                          <w:marTop w:val="0"/>
                          <w:marBottom w:val="240"/>
                          <w:divBdr>
                            <w:top w:val="none" w:sz="0" w:space="0" w:color="auto"/>
                            <w:left w:val="none" w:sz="0" w:space="0" w:color="auto"/>
                            <w:bottom w:val="none" w:sz="0" w:space="0" w:color="auto"/>
                            <w:right w:val="none" w:sz="0" w:space="0" w:color="auto"/>
                          </w:divBdr>
                          <w:divsChild>
                            <w:div w:id="254940236">
                              <w:marLeft w:val="0"/>
                              <w:marRight w:val="0"/>
                              <w:marTop w:val="0"/>
                              <w:marBottom w:val="0"/>
                              <w:divBdr>
                                <w:top w:val="none" w:sz="0" w:space="0" w:color="auto"/>
                                <w:left w:val="none" w:sz="0" w:space="0" w:color="auto"/>
                                <w:bottom w:val="none" w:sz="0" w:space="0" w:color="auto"/>
                                <w:right w:val="none" w:sz="0" w:space="0" w:color="auto"/>
                              </w:divBdr>
                              <w:divsChild>
                                <w:div w:id="15692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7270">
                          <w:marLeft w:val="0"/>
                          <w:marRight w:val="540"/>
                          <w:marTop w:val="0"/>
                          <w:marBottom w:val="240"/>
                          <w:divBdr>
                            <w:top w:val="none" w:sz="0" w:space="0" w:color="auto"/>
                            <w:left w:val="none" w:sz="0" w:space="0" w:color="auto"/>
                            <w:bottom w:val="none" w:sz="0" w:space="0" w:color="auto"/>
                            <w:right w:val="none" w:sz="0" w:space="0" w:color="auto"/>
                          </w:divBdr>
                          <w:divsChild>
                            <w:div w:id="1418554054">
                              <w:marLeft w:val="0"/>
                              <w:marRight w:val="0"/>
                              <w:marTop w:val="0"/>
                              <w:marBottom w:val="0"/>
                              <w:divBdr>
                                <w:top w:val="none" w:sz="0" w:space="0" w:color="auto"/>
                                <w:left w:val="none" w:sz="0" w:space="0" w:color="auto"/>
                                <w:bottom w:val="none" w:sz="0" w:space="0" w:color="auto"/>
                                <w:right w:val="none" w:sz="0" w:space="0" w:color="auto"/>
                              </w:divBdr>
                              <w:divsChild>
                                <w:div w:id="1948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7313">
                          <w:marLeft w:val="540"/>
                          <w:marRight w:val="0"/>
                          <w:marTop w:val="0"/>
                          <w:marBottom w:val="240"/>
                          <w:divBdr>
                            <w:top w:val="none" w:sz="0" w:space="0" w:color="auto"/>
                            <w:left w:val="none" w:sz="0" w:space="0" w:color="auto"/>
                            <w:bottom w:val="none" w:sz="0" w:space="0" w:color="auto"/>
                            <w:right w:val="none" w:sz="0" w:space="0" w:color="auto"/>
                          </w:divBdr>
                          <w:divsChild>
                            <w:div w:id="1480464542">
                              <w:marLeft w:val="0"/>
                              <w:marRight w:val="0"/>
                              <w:marTop w:val="0"/>
                              <w:marBottom w:val="0"/>
                              <w:divBdr>
                                <w:top w:val="none" w:sz="0" w:space="0" w:color="auto"/>
                                <w:left w:val="none" w:sz="0" w:space="0" w:color="auto"/>
                                <w:bottom w:val="none" w:sz="0" w:space="0" w:color="auto"/>
                                <w:right w:val="none" w:sz="0" w:space="0" w:color="auto"/>
                              </w:divBdr>
                              <w:divsChild>
                                <w:div w:id="19957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16528">
                  <w:marLeft w:val="0"/>
                  <w:marRight w:val="0"/>
                  <w:marTop w:val="0"/>
                  <w:marBottom w:val="0"/>
                  <w:divBdr>
                    <w:top w:val="none" w:sz="0" w:space="0" w:color="auto"/>
                    <w:left w:val="none" w:sz="0" w:space="0" w:color="auto"/>
                    <w:bottom w:val="none" w:sz="0" w:space="0" w:color="auto"/>
                    <w:right w:val="none" w:sz="0" w:space="0" w:color="auto"/>
                  </w:divBdr>
                  <w:divsChild>
                    <w:div w:id="358554577">
                      <w:marLeft w:val="900"/>
                      <w:marRight w:val="900"/>
                      <w:marTop w:val="0"/>
                      <w:marBottom w:val="0"/>
                      <w:divBdr>
                        <w:top w:val="none" w:sz="0" w:space="0" w:color="auto"/>
                        <w:left w:val="none" w:sz="0" w:space="0" w:color="auto"/>
                        <w:bottom w:val="none" w:sz="0" w:space="0" w:color="auto"/>
                        <w:right w:val="none" w:sz="0" w:space="0" w:color="auto"/>
                      </w:divBdr>
                    </w:div>
                  </w:divsChild>
                </w:div>
                <w:div w:id="1736971010">
                  <w:marLeft w:val="0"/>
                  <w:marRight w:val="0"/>
                  <w:marTop w:val="0"/>
                  <w:marBottom w:val="0"/>
                  <w:divBdr>
                    <w:top w:val="none" w:sz="0" w:space="0" w:color="auto"/>
                    <w:left w:val="none" w:sz="0" w:space="0" w:color="auto"/>
                    <w:bottom w:val="none" w:sz="0" w:space="0" w:color="auto"/>
                    <w:right w:val="none" w:sz="0" w:space="0" w:color="auto"/>
                  </w:divBdr>
                  <w:divsChild>
                    <w:div w:id="314456561">
                      <w:marLeft w:val="0"/>
                      <w:marRight w:val="0"/>
                      <w:marTop w:val="0"/>
                      <w:marBottom w:val="450"/>
                      <w:divBdr>
                        <w:top w:val="single" w:sz="6" w:space="19" w:color="F5F5F5"/>
                        <w:left w:val="single" w:sz="2" w:space="19" w:color="F5F5F5"/>
                        <w:bottom w:val="single" w:sz="6" w:space="18" w:color="F5F5F5"/>
                        <w:right w:val="single" w:sz="2" w:space="0" w:color="F5F5F5"/>
                      </w:divBdr>
                      <w:divsChild>
                        <w:div w:id="5813322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62332164">
          <w:marLeft w:val="0"/>
          <w:marRight w:val="0"/>
          <w:marTop w:val="0"/>
          <w:marBottom w:val="240"/>
          <w:divBdr>
            <w:top w:val="single" w:sz="6" w:space="4" w:color="EEEEEE"/>
            <w:left w:val="none" w:sz="0" w:space="0" w:color="auto"/>
            <w:bottom w:val="single" w:sz="6" w:space="4" w:color="EEEEEE"/>
            <w:right w:val="none" w:sz="0" w:space="0" w:color="auto"/>
          </w:divBdr>
          <w:divsChild>
            <w:div w:id="640616892">
              <w:marLeft w:val="0"/>
              <w:marRight w:val="75"/>
              <w:marTop w:val="0"/>
              <w:marBottom w:val="0"/>
              <w:divBdr>
                <w:top w:val="none" w:sz="0" w:space="0" w:color="auto"/>
                <w:left w:val="none" w:sz="0" w:space="0" w:color="auto"/>
                <w:bottom w:val="none" w:sz="0" w:space="0" w:color="auto"/>
                <w:right w:val="none" w:sz="0" w:space="0" w:color="auto"/>
              </w:divBdr>
              <w:divsChild>
                <w:div w:id="423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3421">
          <w:marLeft w:val="0"/>
          <w:marRight w:val="0"/>
          <w:marTop w:val="0"/>
          <w:marBottom w:val="0"/>
          <w:divBdr>
            <w:top w:val="none" w:sz="0" w:space="0" w:color="auto"/>
            <w:left w:val="none" w:sz="0" w:space="0" w:color="auto"/>
            <w:bottom w:val="none" w:sz="0" w:space="0" w:color="auto"/>
            <w:right w:val="none" w:sz="0" w:space="0" w:color="auto"/>
          </w:divBdr>
          <w:divsChild>
            <w:div w:id="1240481219">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4225562">
      <w:bodyDiv w:val="1"/>
      <w:marLeft w:val="0"/>
      <w:marRight w:val="0"/>
      <w:marTop w:val="0"/>
      <w:marBottom w:val="0"/>
      <w:divBdr>
        <w:top w:val="none" w:sz="0" w:space="0" w:color="auto"/>
        <w:left w:val="none" w:sz="0" w:space="0" w:color="auto"/>
        <w:bottom w:val="none" w:sz="0" w:space="0" w:color="auto"/>
        <w:right w:val="none" w:sz="0" w:space="0" w:color="auto"/>
      </w:divBdr>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25221261">
      <w:bodyDiv w:val="1"/>
      <w:marLeft w:val="0"/>
      <w:marRight w:val="0"/>
      <w:marTop w:val="0"/>
      <w:marBottom w:val="0"/>
      <w:divBdr>
        <w:top w:val="none" w:sz="0" w:space="0" w:color="auto"/>
        <w:left w:val="none" w:sz="0" w:space="0" w:color="auto"/>
        <w:bottom w:val="none" w:sz="0" w:space="0" w:color="auto"/>
        <w:right w:val="none" w:sz="0" w:space="0" w:color="auto"/>
      </w:divBdr>
      <w:divsChild>
        <w:div w:id="1517697343">
          <w:marLeft w:val="0"/>
          <w:marRight w:val="0"/>
          <w:marTop w:val="0"/>
          <w:marBottom w:val="0"/>
          <w:divBdr>
            <w:top w:val="none" w:sz="0" w:space="0" w:color="auto"/>
            <w:left w:val="none" w:sz="0" w:space="0" w:color="auto"/>
            <w:bottom w:val="none" w:sz="0" w:space="0" w:color="auto"/>
            <w:right w:val="none" w:sz="0" w:space="0" w:color="auto"/>
          </w:divBdr>
          <w:divsChild>
            <w:div w:id="475538093">
              <w:marLeft w:val="0"/>
              <w:marRight w:val="0"/>
              <w:marTop w:val="0"/>
              <w:marBottom w:val="0"/>
              <w:divBdr>
                <w:top w:val="none" w:sz="0" w:space="0" w:color="auto"/>
                <w:left w:val="none" w:sz="0" w:space="0" w:color="auto"/>
                <w:bottom w:val="none" w:sz="0" w:space="0" w:color="auto"/>
                <w:right w:val="none" w:sz="0" w:space="0" w:color="auto"/>
              </w:divBdr>
            </w:div>
          </w:divsChild>
        </w:div>
        <w:div w:id="1478230354">
          <w:marLeft w:val="0"/>
          <w:marRight w:val="0"/>
          <w:marTop w:val="225"/>
          <w:marBottom w:val="0"/>
          <w:divBdr>
            <w:top w:val="single" w:sz="6" w:space="4" w:color="EEEEEE"/>
            <w:left w:val="none" w:sz="0" w:space="0" w:color="auto"/>
            <w:bottom w:val="single" w:sz="6" w:space="4" w:color="EEEEEE"/>
            <w:right w:val="none" w:sz="0" w:space="0" w:color="auto"/>
          </w:divBdr>
          <w:divsChild>
            <w:div w:id="1228997574">
              <w:marLeft w:val="0"/>
              <w:marRight w:val="75"/>
              <w:marTop w:val="0"/>
              <w:marBottom w:val="0"/>
              <w:divBdr>
                <w:top w:val="none" w:sz="0" w:space="0" w:color="auto"/>
                <w:left w:val="none" w:sz="0" w:space="0" w:color="auto"/>
                <w:bottom w:val="none" w:sz="0" w:space="0" w:color="auto"/>
                <w:right w:val="none" w:sz="0" w:space="0" w:color="auto"/>
              </w:divBdr>
              <w:divsChild>
                <w:div w:id="8634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2635">
          <w:marLeft w:val="0"/>
          <w:marRight w:val="0"/>
          <w:marTop w:val="0"/>
          <w:marBottom w:val="0"/>
          <w:divBdr>
            <w:top w:val="none" w:sz="0" w:space="0" w:color="auto"/>
            <w:left w:val="none" w:sz="0" w:space="0" w:color="auto"/>
            <w:bottom w:val="none" w:sz="0" w:space="0" w:color="auto"/>
            <w:right w:val="none" w:sz="0" w:space="0" w:color="auto"/>
          </w:divBdr>
          <w:divsChild>
            <w:div w:id="592978071">
              <w:marLeft w:val="0"/>
              <w:marRight w:val="0"/>
              <w:marTop w:val="180"/>
              <w:marBottom w:val="0"/>
              <w:divBdr>
                <w:top w:val="none" w:sz="0" w:space="0" w:color="auto"/>
                <w:left w:val="none" w:sz="0" w:space="0" w:color="auto"/>
                <w:bottom w:val="none" w:sz="0" w:space="0" w:color="auto"/>
                <w:right w:val="none" w:sz="0" w:space="0" w:color="auto"/>
              </w:divBdr>
            </w:div>
          </w:divsChild>
        </w:div>
        <w:div w:id="1578053252">
          <w:marLeft w:val="0"/>
          <w:marRight w:val="0"/>
          <w:marTop w:val="0"/>
          <w:marBottom w:val="0"/>
          <w:divBdr>
            <w:top w:val="none" w:sz="0" w:space="0" w:color="auto"/>
            <w:left w:val="none" w:sz="0" w:space="0" w:color="auto"/>
            <w:bottom w:val="none" w:sz="0" w:space="0" w:color="auto"/>
            <w:right w:val="none" w:sz="0" w:space="0" w:color="auto"/>
          </w:divBdr>
          <w:divsChild>
            <w:div w:id="36397396">
              <w:marLeft w:val="0"/>
              <w:marRight w:val="0"/>
              <w:marTop w:val="480"/>
              <w:marBottom w:val="0"/>
              <w:divBdr>
                <w:top w:val="none" w:sz="0" w:space="0" w:color="auto"/>
                <w:left w:val="none" w:sz="0" w:space="0" w:color="auto"/>
                <w:bottom w:val="single" w:sz="6" w:space="11" w:color="EEEEEE"/>
                <w:right w:val="none" w:sz="0" w:space="0" w:color="auto"/>
              </w:divBdr>
              <w:divsChild>
                <w:div w:id="574245913">
                  <w:marLeft w:val="0"/>
                  <w:marRight w:val="0"/>
                  <w:marTop w:val="225"/>
                  <w:marBottom w:val="0"/>
                  <w:divBdr>
                    <w:top w:val="none" w:sz="0" w:space="0" w:color="auto"/>
                    <w:left w:val="none" w:sz="0" w:space="0" w:color="auto"/>
                    <w:bottom w:val="none" w:sz="0" w:space="0" w:color="auto"/>
                    <w:right w:val="none" w:sz="0" w:space="0" w:color="auto"/>
                  </w:divBdr>
                </w:div>
              </w:divsChild>
            </w:div>
            <w:div w:id="1117137815">
              <w:marLeft w:val="0"/>
              <w:marRight w:val="0"/>
              <w:marTop w:val="0"/>
              <w:marBottom w:val="0"/>
              <w:divBdr>
                <w:top w:val="none" w:sz="0" w:space="0" w:color="auto"/>
                <w:left w:val="none" w:sz="0" w:space="0" w:color="auto"/>
                <w:bottom w:val="none" w:sz="0" w:space="0" w:color="auto"/>
                <w:right w:val="none" w:sz="0" w:space="0" w:color="auto"/>
              </w:divBdr>
              <w:divsChild>
                <w:div w:id="625742697">
                  <w:marLeft w:val="0"/>
                  <w:marRight w:val="0"/>
                  <w:marTop w:val="480"/>
                  <w:marBottom w:val="480"/>
                  <w:divBdr>
                    <w:top w:val="none" w:sz="0" w:space="0" w:color="auto"/>
                    <w:left w:val="none" w:sz="0" w:space="0" w:color="auto"/>
                    <w:bottom w:val="none" w:sz="0" w:space="0" w:color="auto"/>
                    <w:right w:val="none" w:sz="0" w:space="0" w:color="auto"/>
                  </w:divBdr>
                  <w:divsChild>
                    <w:div w:id="986782126">
                      <w:marLeft w:val="0"/>
                      <w:marRight w:val="0"/>
                      <w:marTop w:val="0"/>
                      <w:marBottom w:val="0"/>
                      <w:divBdr>
                        <w:top w:val="none" w:sz="0" w:space="0" w:color="auto"/>
                        <w:left w:val="none" w:sz="0" w:space="0" w:color="auto"/>
                        <w:bottom w:val="none" w:sz="0" w:space="0" w:color="auto"/>
                        <w:right w:val="none" w:sz="0" w:space="0" w:color="auto"/>
                      </w:divBdr>
                      <w:divsChild>
                        <w:div w:id="648169849">
                          <w:marLeft w:val="0"/>
                          <w:marRight w:val="0"/>
                          <w:marTop w:val="0"/>
                          <w:marBottom w:val="0"/>
                          <w:divBdr>
                            <w:top w:val="none" w:sz="0" w:space="0" w:color="auto"/>
                            <w:left w:val="none" w:sz="0" w:space="0" w:color="auto"/>
                            <w:bottom w:val="none" w:sz="0" w:space="0" w:color="auto"/>
                            <w:right w:val="none" w:sz="0" w:space="0" w:color="auto"/>
                          </w:divBdr>
                          <w:divsChild>
                            <w:div w:id="1310669855">
                              <w:marLeft w:val="0"/>
                              <w:marRight w:val="0"/>
                              <w:marTop w:val="0"/>
                              <w:marBottom w:val="0"/>
                              <w:divBdr>
                                <w:top w:val="none" w:sz="0" w:space="0" w:color="auto"/>
                                <w:left w:val="none" w:sz="0" w:space="0" w:color="auto"/>
                                <w:bottom w:val="none" w:sz="0" w:space="0" w:color="auto"/>
                                <w:right w:val="none" w:sz="0" w:space="0" w:color="auto"/>
                              </w:divBdr>
                              <w:divsChild>
                                <w:div w:id="1405375009">
                                  <w:marLeft w:val="0"/>
                                  <w:marRight w:val="540"/>
                                  <w:marTop w:val="0"/>
                                  <w:marBottom w:val="300"/>
                                  <w:divBdr>
                                    <w:top w:val="none" w:sz="0" w:space="0" w:color="auto"/>
                                    <w:left w:val="none" w:sz="0" w:space="0" w:color="auto"/>
                                    <w:bottom w:val="none" w:sz="0" w:space="0" w:color="auto"/>
                                    <w:right w:val="none" w:sz="0" w:space="0" w:color="auto"/>
                                  </w:divBdr>
                                  <w:divsChild>
                                    <w:div w:id="1698652706">
                                      <w:marLeft w:val="0"/>
                                      <w:marRight w:val="0"/>
                                      <w:marTop w:val="0"/>
                                      <w:marBottom w:val="0"/>
                                      <w:divBdr>
                                        <w:top w:val="none" w:sz="0" w:space="0" w:color="auto"/>
                                        <w:left w:val="none" w:sz="0" w:space="0" w:color="auto"/>
                                        <w:bottom w:val="none" w:sz="0" w:space="0" w:color="auto"/>
                                        <w:right w:val="none" w:sz="0" w:space="0" w:color="auto"/>
                                      </w:divBdr>
                                      <w:divsChild>
                                        <w:div w:id="14969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3948">
                              <w:marLeft w:val="0"/>
                              <w:marRight w:val="0"/>
                              <w:marTop w:val="300"/>
                              <w:marBottom w:val="300"/>
                              <w:divBdr>
                                <w:top w:val="none" w:sz="0" w:space="0" w:color="auto"/>
                                <w:left w:val="none" w:sz="0" w:space="0" w:color="auto"/>
                                <w:bottom w:val="none" w:sz="0" w:space="0" w:color="auto"/>
                                <w:right w:val="none" w:sz="0" w:space="0" w:color="auto"/>
                              </w:divBdr>
                              <w:divsChild>
                                <w:div w:id="664360237">
                                  <w:marLeft w:val="0"/>
                                  <w:marRight w:val="0"/>
                                  <w:marTop w:val="0"/>
                                  <w:marBottom w:val="0"/>
                                  <w:divBdr>
                                    <w:top w:val="none" w:sz="0" w:space="0" w:color="auto"/>
                                    <w:left w:val="none" w:sz="0" w:space="0" w:color="auto"/>
                                    <w:bottom w:val="none" w:sz="0" w:space="0" w:color="auto"/>
                                    <w:right w:val="none" w:sz="0" w:space="0" w:color="auto"/>
                                  </w:divBdr>
                                  <w:divsChild>
                                    <w:div w:id="1960993346">
                                      <w:marLeft w:val="0"/>
                                      <w:marRight w:val="0"/>
                                      <w:marTop w:val="0"/>
                                      <w:marBottom w:val="0"/>
                                      <w:divBdr>
                                        <w:top w:val="none" w:sz="0" w:space="0" w:color="auto"/>
                                        <w:left w:val="none" w:sz="0" w:space="0" w:color="auto"/>
                                        <w:bottom w:val="none" w:sz="0" w:space="0" w:color="auto"/>
                                        <w:right w:val="none" w:sz="0" w:space="0" w:color="auto"/>
                                      </w:divBdr>
                                      <w:divsChild>
                                        <w:div w:id="863977356">
                                          <w:marLeft w:val="0"/>
                                          <w:marRight w:val="0"/>
                                          <w:marTop w:val="0"/>
                                          <w:marBottom w:val="0"/>
                                          <w:divBdr>
                                            <w:top w:val="none" w:sz="0" w:space="0" w:color="auto"/>
                                            <w:left w:val="none" w:sz="0" w:space="0" w:color="auto"/>
                                            <w:bottom w:val="none" w:sz="0" w:space="0" w:color="auto"/>
                                            <w:right w:val="none" w:sz="0" w:space="0" w:color="auto"/>
                                          </w:divBdr>
                                          <w:divsChild>
                                            <w:div w:id="12436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9651">
                                  <w:marLeft w:val="0"/>
                                  <w:marRight w:val="0"/>
                                  <w:marTop w:val="0"/>
                                  <w:marBottom w:val="0"/>
                                  <w:divBdr>
                                    <w:top w:val="none" w:sz="0" w:space="0" w:color="auto"/>
                                    <w:left w:val="none" w:sz="0" w:space="0" w:color="auto"/>
                                    <w:bottom w:val="none" w:sz="0" w:space="0" w:color="auto"/>
                                    <w:right w:val="none" w:sz="0" w:space="0" w:color="auto"/>
                                  </w:divBdr>
                                  <w:divsChild>
                                    <w:div w:id="1384522006">
                                      <w:marLeft w:val="0"/>
                                      <w:marRight w:val="0"/>
                                      <w:marTop w:val="0"/>
                                      <w:marBottom w:val="0"/>
                                      <w:divBdr>
                                        <w:top w:val="none" w:sz="0" w:space="0" w:color="auto"/>
                                        <w:left w:val="none" w:sz="0" w:space="0" w:color="auto"/>
                                        <w:bottom w:val="none" w:sz="0" w:space="0" w:color="auto"/>
                                        <w:right w:val="none" w:sz="0" w:space="0" w:color="auto"/>
                                      </w:divBdr>
                                      <w:divsChild>
                                        <w:div w:id="1930918182">
                                          <w:marLeft w:val="0"/>
                                          <w:marRight w:val="0"/>
                                          <w:marTop w:val="0"/>
                                          <w:marBottom w:val="0"/>
                                          <w:divBdr>
                                            <w:top w:val="none" w:sz="0" w:space="0" w:color="auto"/>
                                            <w:left w:val="none" w:sz="0" w:space="0" w:color="auto"/>
                                            <w:bottom w:val="none" w:sz="0" w:space="0" w:color="auto"/>
                                            <w:right w:val="none" w:sz="0" w:space="0" w:color="auto"/>
                                          </w:divBdr>
                                          <w:divsChild>
                                            <w:div w:id="2073113035">
                                              <w:marLeft w:val="0"/>
                                              <w:marRight w:val="0"/>
                                              <w:marTop w:val="0"/>
                                              <w:marBottom w:val="0"/>
                                              <w:divBdr>
                                                <w:top w:val="none" w:sz="0" w:space="0" w:color="auto"/>
                                                <w:left w:val="none" w:sz="0" w:space="0" w:color="auto"/>
                                                <w:bottom w:val="none" w:sz="0" w:space="0" w:color="auto"/>
                                                <w:right w:val="none" w:sz="0" w:space="0" w:color="auto"/>
                                              </w:divBdr>
                                              <w:divsChild>
                                                <w:div w:id="1561556859">
                                                  <w:marLeft w:val="0"/>
                                                  <w:marRight w:val="0"/>
                                                  <w:marTop w:val="0"/>
                                                  <w:marBottom w:val="0"/>
                                                  <w:divBdr>
                                                    <w:top w:val="none" w:sz="0" w:space="0" w:color="auto"/>
                                                    <w:left w:val="none" w:sz="0" w:space="0" w:color="auto"/>
                                                    <w:bottom w:val="none" w:sz="0" w:space="0" w:color="auto"/>
                                                    <w:right w:val="none" w:sz="0" w:space="0" w:color="auto"/>
                                                  </w:divBdr>
                                                  <w:divsChild>
                                                    <w:div w:id="1795977586">
                                                      <w:marLeft w:val="0"/>
                                                      <w:marRight w:val="0"/>
                                                      <w:marTop w:val="0"/>
                                                      <w:marBottom w:val="0"/>
                                                      <w:divBdr>
                                                        <w:top w:val="none" w:sz="0" w:space="0" w:color="auto"/>
                                                        <w:left w:val="none" w:sz="0" w:space="0" w:color="auto"/>
                                                        <w:bottom w:val="none" w:sz="0" w:space="0" w:color="auto"/>
                                                        <w:right w:val="none" w:sz="0" w:space="0" w:color="auto"/>
                                                      </w:divBdr>
                                                      <w:divsChild>
                                                        <w:div w:id="1070615317">
                                                          <w:marLeft w:val="105"/>
                                                          <w:marRight w:val="90"/>
                                                          <w:marTop w:val="0"/>
                                                          <w:marBottom w:val="0"/>
                                                          <w:divBdr>
                                                            <w:top w:val="none" w:sz="0" w:space="0" w:color="auto"/>
                                                            <w:left w:val="none" w:sz="0" w:space="0" w:color="auto"/>
                                                            <w:bottom w:val="none" w:sz="0" w:space="0" w:color="auto"/>
                                                            <w:right w:val="none" w:sz="0" w:space="0" w:color="auto"/>
                                                          </w:divBdr>
                                                        </w:div>
                                                        <w:div w:id="19024011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6122625">
                                                  <w:marLeft w:val="0"/>
                                                  <w:marRight w:val="0"/>
                                                  <w:marTop w:val="180"/>
                                                  <w:marBottom w:val="0"/>
                                                  <w:divBdr>
                                                    <w:top w:val="none" w:sz="0" w:space="0" w:color="auto"/>
                                                    <w:left w:val="none" w:sz="0" w:space="0" w:color="auto"/>
                                                    <w:bottom w:val="none" w:sz="0" w:space="0" w:color="auto"/>
                                                    <w:right w:val="none" w:sz="0" w:space="0" w:color="auto"/>
                                                  </w:divBdr>
                                                  <w:divsChild>
                                                    <w:div w:id="16202547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59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679235">
      <w:bodyDiv w:val="1"/>
      <w:marLeft w:val="0"/>
      <w:marRight w:val="0"/>
      <w:marTop w:val="0"/>
      <w:marBottom w:val="0"/>
      <w:divBdr>
        <w:top w:val="none" w:sz="0" w:space="0" w:color="auto"/>
        <w:left w:val="none" w:sz="0" w:space="0" w:color="auto"/>
        <w:bottom w:val="none" w:sz="0" w:space="0" w:color="auto"/>
        <w:right w:val="none" w:sz="0" w:space="0" w:color="auto"/>
      </w:divBdr>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sChild>
            <w:div w:id="1522082272">
              <w:marLeft w:val="0"/>
              <w:marRight w:val="0"/>
              <w:marTop w:val="0"/>
              <w:marBottom w:val="0"/>
              <w:divBdr>
                <w:top w:val="none" w:sz="0" w:space="0" w:color="auto"/>
                <w:left w:val="none" w:sz="0" w:space="0" w:color="auto"/>
                <w:bottom w:val="none" w:sz="0" w:space="0" w:color="auto"/>
                <w:right w:val="none" w:sz="0" w:space="0" w:color="auto"/>
              </w:divBdr>
            </w:div>
          </w:divsChild>
        </w:div>
        <w:div w:id="1205747963">
          <w:marLeft w:val="0"/>
          <w:marRight w:val="0"/>
          <w:marTop w:val="0"/>
          <w:marBottom w:val="240"/>
          <w:divBdr>
            <w:top w:val="none" w:sz="0" w:space="0" w:color="auto"/>
            <w:left w:val="none" w:sz="0" w:space="0" w:color="auto"/>
            <w:bottom w:val="none" w:sz="0" w:space="0" w:color="auto"/>
            <w:right w:val="none" w:sz="0" w:space="0" w:color="auto"/>
          </w:divBdr>
          <w:divsChild>
            <w:div w:id="1653368808">
              <w:marLeft w:val="0"/>
              <w:marRight w:val="0"/>
              <w:marTop w:val="0"/>
              <w:marBottom w:val="0"/>
              <w:divBdr>
                <w:top w:val="none" w:sz="0" w:space="0" w:color="auto"/>
                <w:left w:val="none" w:sz="0" w:space="0" w:color="auto"/>
                <w:bottom w:val="none" w:sz="0" w:space="0" w:color="auto"/>
                <w:right w:val="none" w:sz="0" w:space="0" w:color="auto"/>
              </w:divBdr>
              <w:divsChild>
                <w:div w:id="484276664">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0742550">
          <w:marLeft w:val="0"/>
          <w:marRight w:val="0"/>
          <w:marTop w:val="0"/>
          <w:marBottom w:val="240"/>
          <w:divBdr>
            <w:top w:val="none" w:sz="0" w:space="0" w:color="auto"/>
            <w:left w:val="none" w:sz="0" w:space="0" w:color="auto"/>
            <w:bottom w:val="none" w:sz="0" w:space="0" w:color="auto"/>
            <w:right w:val="none" w:sz="0" w:space="0" w:color="auto"/>
          </w:divBdr>
        </w:div>
        <w:div w:id="1627463581">
          <w:marLeft w:val="0"/>
          <w:marRight w:val="0"/>
          <w:marTop w:val="420"/>
          <w:marBottom w:val="420"/>
          <w:divBdr>
            <w:top w:val="none" w:sz="0" w:space="0" w:color="auto"/>
            <w:left w:val="none" w:sz="0" w:space="0" w:color="auto"/>
            <w:bottom w:val="none" w:sz="0" w:space="0" w:color="auto"/>
            <w:right w:val="none" w:sz="0" w:space="0" w:color="auto"/>
          </w:divBdr>
          <w:divsChild>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sChild>
                                <w:div w:id="1840463863">
                                  <w:marLeft w:val="0"/>
                                  <w:marRight w:val="0"/>
                                  <w:marTop w:val="0"/>
                                  <w:marBottom w:val="0"/>
                                  <w:divBdr>
                                    <w:top w:val="none" w:sz="0" w:space="0" w:color="auto"/>
                                    <w:left w:val="none" w:sz="0" w:space="0" w:color="auto"/>
                                    <w:bottom w:val="none" w:sz="0" w:space="0" w:color="auto"/>
                                    <w:right w:val="none" w:sz="0" w:space="0" w:color="auto"/>
                                  </w:divBdr>
                                  <w:divsChild>
                                    <w:div w:id="2034842544">
                                      <w:marLeft w:val="0"/>
                                      <w:marRight w:val="0"/>
                                      <w:marTop w:val="0"/>
                                      <w:marBottom w:val="0"/>
                                      <w:divBdr>
                                        <w:top w:val="none" w:sz="0" w:space="0" w:color="auto"/>
                                        <w:left w:val="none" w:sz="0" w:space="0" w:color="auto"/>
                                        <w:bottom w:val="none" w:sz="0" w:space="0" w:color="auto"/>
                                        <w:right w:val="none" w:sz="0" w:space="0" w:color="auto"/>
                                      </w:divBdr>
                                      <w:divsChild>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 w:id="20116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sChild>
                                                    <w:div w:id="1516773222">
                                                      <w:marLeft w:val="0"/>
                                                      <w:marRight w:val="0"/>
                                                      <w:marTop w:val="0"/>
                                                      <w:marBottom w:val="0"/>
                                                      <w:divBdr>
                                                        <w:top w:val="none" w:sz="0" w:space="0" w:color="auto"/>
                                                        <w:left w:val="none" w:sz="0" w:space="0" w:color="auto"/>
                                                        <w:bottom w:val="none" w:sz="0" w:space="0" w:color="auto"/>
                                                        <w:right w:val="none" w:sz="0" w:space="0" w:color="auto"/>
                                                      </w:divBdr>
                                                      <w:divsChild>
                                                        <w:div w:id="12189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 w:id="2056736909">
                                                  <w:marLeft w:val="0"/>
                                                  <w:marRight w:val="0"/>
                                                  <w:marTop w:val="0"/>
                                                  <w:marBottom w:val="0"/>
                                                  <w:divBdr>
                                                    <w:top w:val="none" w:sz="0" w:space="0" w:color="auto"/>
                                                    <w:left w:val="none" w:sz="0" w:space="0" w:color="auto"/>
                                                    <w:bottom w:val="none" w:sz="0" w:space="0" w:color="auto"/>
                                                    <w:right w:val="none" w:sz="0" w:space="0" w:color="auto"/>
                                                  </w:divBdr>
                                                  <w:divsChild>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6084796">
      <w:bodyDiv w:val="1"/>
      <w:marLeft w:val="0"/>
      <w:marRight w:val="0"/>
      <w:marTop w:val="0"/>
      <w:marBottom w:val="0"/>
      <w:divBdr>
        <w:top w:val="none" w:sz="0" w:space="0" w:color="auto"/>
        <w:left w:val="none" w:sz="0" w:space="0" w:color="auto"/>
        <w:bottom w:val="none" w:sz="0" w:space="0" w:color="auto"/>
        <w:right w:val="none" w:sz="0" w:space="0" w:color="auto"/>
      </w:divBdr>
      <w:divsChild>
        <w:div w:id="618686732">
          <w:marLeft w:val="2100"/>
          <w:marRight w:val="0"/>
          <w:marTop w:val="0"/>
          <w:marBottom w:val="0"/>
          <w:divBdr>
            <w:top w:val="none" w:sz="0" w:space="0" w:color="auto"/>
            <w:left w:val="none" w:sz="0" w:space="0" w:color="auto"/>
            <w:bottom w:val="none" w:sz="0" w:space="0" w:color="auto"/>
            <w:right w:val="none" w:sz="0" w:space="0" w:color="auto"/>
          </w:divBdr>
        </w:div>
        <w:div w:id="985553959">
          <w:marLeft w:val="2100"/>
          <w:marRight w:val="0"/>
          <w:marTop w:val="0"/>
          <w:marBottom w:val="0"/>
          <w:divBdr>
            <w:top w:val="none" w:sz="0" w:space="0" w:color="auto"/>
            <w:left w:val="none" w:sz="0" w:space="0" w:color="auto"/>
            <w:bottom w:val="none" w:sz="0" w:space="0" w:color="auto"/>
            <w:right w:val="none" w:sz="0" w:space="0" w:color="auto"/>
          </w:divBdr>
          <w:divsChild>
            <w:div w:id="175971054">
              <w:marLeft w:val="0"/>
              <w:marRight w:val="0"/>
              <w:marTop w:val="0"/>
              <w:marBottom w:val="0"/>
              <w:divBdr>
                <w:top w:val="none" w:sz="0" w:space="0" w:color="auto"/>
                <w:left w:val="none" w:sz="0" w:space="0" w:color="auto"/>
                <w:bottom w:val="none" w:sz="0" w:space="0" w:color="auto"/>
                <w:right w:val="none" w:sz="0" w:space="0" w:color="auto"/>
              </w:divBdr>
              <w:divsChild>
                <w:div w:id="1531261062">
                  <w:marLeft w:val="0"/>
                  <w:marRight w:val="0"/>
                  <w:marTop w:val="0"/>
                  <w:marBottom w:val="0"/>
                  <w:divBdr>
                    <w:top w:val="none" w:sz="0" w:space="0" w:color="auto"/>
                    <w:left w:val="none" w:sz="0" w:space="0" w:color="auto"/>
                    <w:bottom w:val="none" w:sz="0" w:space="0" w:color="auto"/>
                    <w:right w:val="none" w:sz="0" w:space="0" w:color="auto"/>
                  </w:divBdr>
                  <w:divsChild>
                    <w:div w:id="629475397">
                      <w:marLeft w:val="0"/>
                      <w:marRight w:val="0"/>
                      <w:marTop w:val="0"/>
                      <w:marBottom w:val="0"/>
                      <w:divBdr>
                        <w:top w:val="none" w:sz="0" w:space="0" w:color="auto"/>
                        <w:left w:val="none" w:sz="0" w:space="0" w:color="auto"/>
                        <w:bottom w:val="none" w:sz="0" w:space="0" w:color="auto"/>
                        <w:right w:val="none" w:sz="0" w:space="0" w:color="auto"/>
                      </w:divBdr>
                    </w:div>
                    <w:div w:id="1323118104">
                      <w:marLeft w:val="0"/>
                      <w:marRight w:val="0"/>
                      <w:marTop w:val="0"/>
                      <w:marBottom w:val="0"/>
                      <w:divBdr>
                        <w:top w:val="none" w:sz="0" w:space="0" w:color="auto"/>
                        <w:left w:val="none" w:sz="0" w:space="0" w:color="auto"/>
                        <w:bottom w:val="none" w:sz="0" w:space="0" w:color="auto"/>
                        <w:right w:val="none" w:sz="0" w:space="0" w:color="auto"/>
                      </w:divBdr>
                    </w:div>
                    <w:div w:id="17400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02157">
          <w:marLeft w:val="2100"/>
          <w:marRight w:val="0"/>
          <w:marTop w:val="0"/>
          <w:marBottom w:val="0"/>
          <w:divBdr>
            <w:top w:val="none" w:sz="0" w:space="0" w:color="auto"/>
            <w:left w:val="none" w:sz="0" w:space="0" w:color="auto"/>
            <w:bottom w:val="none" w:sz="0" w:space="0" w:color="auto"/>
            <w:right w:val="none" w:sz="0" w:space="0" w:color="auto"/>
          </w:divBdr>
        </w:div>
        <w:div w:id="1639148566">
          <w:marLeft w:val="2100"/>
          <w:marRight w:val="0"/>
          <w:marTop w:val="0"/>
          <w:marBottom w:val="0"/>
          <w:divBdr>
            <w:top w:val="none" w:sz="0" w:space="0" w:color="auto"/>
            <w:left w:val="none" w:sz="0" w:space="0" w:color="auto"/>
            <w:bottom w:val="none" w:sz="0" w:space="0" w:color="auto"/>
            <w:right w:val="none" w:sz="0" w:space="0" w:color="auto"/>
          </w:divBdr>
          <w:divsChild>
            <w:div w:id="1923566790">
              <w:marLeft w:val="0"/>
              <w:marRight w:val="0"/>
              <w:marTop w:val="0"/>
              <w:marBottom w:val="0"/>
              <w:divBdr>
                <w:top w:val="none" w:sz="0" w:space="0" w:color="auto"/>
                <w:left w:val="none" w:sz="0" w:space="0" w:color="auto"/>
                <w:bottom w:val="none" w:sz="0" w:space="0" w:color="auto"/>
                <w:right w:val="none" w:sz="0" w:space="0" w:color="auto"/>
              </w:divBdr>
              <w:divsChild>
                <w:div w:id="6517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76948">
      <w:bodyDiv w:val="1"/>
      <w:marLeft w:val="0"/>
      <w:marRight w:val="0"/>
      <w:marTop w:val="0"/>
      <w:marBottom w:val="0"/>
      <w:divBdr>
        <w:top w:val="none" w:sz="0" w:space="0" w:color="auto"/>
        <w:left w:val="none" w:sz="0" w:space="0" w:color="auto"/>
        <w:bottom w:val="none" w:sz="0" w:space="0" w:color="auto"/>
        <w:right w:val="none" w:sz="0" w:space="0" w:color="auto"/>
      </w:divBdr>
      <w:divsChild>
        <w:div w:id="1944535388">
          <w:marLeft w:val="0"/>
          <w:marRight w:val="0"/>
          <w:marTop w:val="0"/>
          <w:marBottom w:val="0"/>
          <w:divBdr>
            <w:top w:val="none" w:sz="0" w:space="0" w:color="auto"/>
            <w:left w:val="none" w:sz="0" w:space="0" w:color="auto"/>
            <w:bottom w:val="none" w:sz="0" w:space="0" w:color="auto"/>
            <w:right w:val="none" w:sz="0" w:space="0" w:color="auto"/>
          </w:divBdr>
          <w:divsChild>
            <w:div w:id="840924301">
              <w:marLeft w:val="0"/>
              <w:marRight w:val="0"/>
              <w:marTop w:val="0"/>
              <w:marBottom w:val="0"/>
              <w:divBdr>
                <w:top w:val="none" w:sz="0" w:space="0" w:color="auto"/>
                <w:left w:val="none" w:sz="0" w:space="0" w:color="auto"/>
                <w:bottom w:val="none" w:sz="0" w:space="0" w:color="auto"/>
                <w:right w:val="none" w:sz="0" w:space="0" w:color="auto"/>
              </w:divBdr>
            </w:div>
            <w:div w:id="1336148419">
              <w:marLeft w:val="0"/>
              <w:marRight w:val="0"/>
              <w:marTop w:val="360"/>
              <w:marBottom w:val="0"/>
              <w:divBdr>
                <w:top w:val="none" w:sz="0" w:space="0" w:color="auto"/>
                <w:left w:val="none" w:sz="0" w:space="0" w:color="auto"/>
                <w:bottom w:val="none" w:sz="0" w:space="0" w:color="auto"/>
                <w:right w:val="none" w:sz="0" w:space="0" w:color="auto"/>
              </w:divBdr>
              <w:divsChild>
                <w:div w:id="683943550">
                  <w:marLeft w:val="0"/>
                  <w:marRight w:val="0"/>
                  <w:marTop w:val="0"/>
                  <w:marBottom w:val="0"/>
                  <w:divBdr>
                    <w:top w:val="none" w:sz="0" w:space="0" w:color="auto"/>
                    <w:left w:val="none" w:sz="0" w:space="0" w:color="auto"/>
                    <w:bottom w:val="none" w:sz="0" w:space="0" w:color="auto"/>
                    <w:right w:val="none" w:sz="0" w:space="0" w:color="auto"/>
                  </w:divBdr>
                  <w:divsChild>
                    <w:div w:id="1282612001">
                      <w:marLeft w:val="0"/>
                      <w:marRight w:val="0"/>
                      <w:marTop w:val="0"/>
                      <w:marBottom w:val="0"/>
                      <w:divBdr>
                        <w:top w:val="none" w:sz="0" w:space="0" w:color="auto"/>
                        <w:left w:val="none" w:sz="0" w:space="0" w:color="auto"/>
                        <w:bottom w:val="none" w:sz="0" w:space="0" w:color="auto"/>
                        <w:right w:val="none" w:sz="0" w:space="0" w:color="auto"/>
                      </w:divBdr>
                      <w:divsChild>
                        <w:div w:id="1265921527">
                          <w:marLeft w:val="0"/>
                          <w:marRight w:val="0"/>
                          <w:marTop w:val="0"/>
                          <w:marBottom w:val="0"/>
                          <w:divBdr>
                            <w:top w:val="none" w:sz="0" w:space="0" w:color="auto"/>
                            <w:left w:val="none" w:sz="0" w:space="0" w:color="auto"/>
                            <w:bottom w:val="none" w:sz="0" w:space="0" w:color="auto"/>
                            <w:right w:val="none" w:sz="0" w:space="0" w:color="auto"/>
                          </w:divBdr>
                        </w:div>
                      </w:divsChild>
                    </w:div>
                    <w:div w:id="622081422">
                      <w:marLeft w:val="0"/>
                      <w:marRight w:val="0"/>
                      <w:marTop w:val="0"/>
                      <w:marBottom w:val="0"/>
                      <w:divBdr>
                        <w:top w:val="none" w:sz="0" w:space="0" w:color="auto"/>
                        <w:left w:val="none" w:sz="0" w:space="0" w:color="auto"/>
                        <w:bottom w:val="none" w:sz="0" w:space="0" w:color="auto"/>
                        <w:right w:val="none" w:sz="0" w:space="0" w:color="auto"/>
                      </w:divBdr>
                      <w:divsChild>
                        <w:div w:id="1662544907">
                          <w:marLeft w:val="0"/>
                          <w:marRight w:val="135"/>
                          <w:marTop w:val="0"/>
                          <w:marBottom w:val="0"/>
                          <w:divBdr>
                            <w:top w:val="none" w:sz="0" w:space="0" w:color="auto"/>
                            <w:left w:val="none" w:sz="0" w:space="0" w:color="auto"/>
                            <w:bottom w:val="none" w:sz="0" w:space="0" w:color="auto"/>
                            <w:right w:val="none" w:sz="0" w:space="0" w:color="auto"/>
                          </w:divBdr>
                        </w:div>
                        <w:div w:id="371074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1352">
              <w:marLeft w:val="0"/>
              <w:marRight w:val="0"/>
              <w:marTop w:val="360"/>
              <w:marBottom w:val="0"/>
              <w:divBdr>
                <w:top w:val="none" w:sz="0" w:space="0" w:color="auto"/>
                <w:left w:val="none" w:sz="0" w:space="0" w:color="auto"/>
                <w:bottom w:val="single" w:sz="6" w:space="0" w:color="000000"/>
                <w:right w:val="none" w:sz="0" w:space="0" w:color="auto"/>
              </w:divBdr>
            </w:div>
          </w:divsChild>
        </w:div>
        <w:div w:id="885291881">
          <w:marLeft w:val="0"/>
          <w:marRight w:val="0"/>
          <w:marTop w:val="0"/>
          <w:marBottom w:val="0"/>
          <w:divBdr>
            <w:top w:val="none" w:sz="0" w:space="0" w:color="auto"/>
            <w:left w:val="none" w:sz="0" w:space="0" w:color="auto"/>
            <w:bottom w:val="none" w:sz="0" w:space="0" w:color="auto"/>
            <w:right w:val="none" w:sz="0" w:space="0" w:color="auto"/>
          </w:divBdr>
          <w:divsChild>
            <w:div w:id="106852458">
              <w:marLeft w:val="0"/>
              <w:marRight w:val="0"/>
              <w:marTop w:val="0"/>
              <w:marBottom w:val="0"/>
              <w:divBdr>
                <w:top w:val="none" w:sz="0" w:space="0" w:color="auto"/>
                <w:left w:val="none" w:sz="0" w:space="0" w:color="auto"/>
                <w:bottom w:val="none" w:sz="0" w:space="0" w:color="auto"/>
                <w:right w:val="none" w:sz="0" w:space="0" w:color="auto"/>
              </w:divBdr>
              <w:divsChild>
                <w:div w:id="1932884080">
                  <w:marLeft w:val="0"/>
                  <w:marRight w:val="0"/>
                  <w:marTop w:val="0"/>
                  <w:marBottom w:val="0"/>
                  <w:divBdr>
                    <w:top w:val="none" w:sz="0" w:space="0" w:color="auto"/>
                    <w:left w:val="none" w:sz="0" w:space="0" w:color="auto"/>
                    <w:bottom w:val="none" w:sz="0" w:space="0" w:color="auto"/>
                    <w:right w:val="none" w:sz="0" w:space="0" w:color="auto"/>
                  </w:divBdr>
                </w:div>
              </w:divsChild>
            </w:div>
            <w:div w:id="957951554">
              <w:marLeft w:val="0"/>
              <w:marRight w:val="0"/>
              <w:marTop w:val="300"/>
              <w:marBottom w:val="0"/>
              <w:divBdr>
                <w:top w:val="none" w:sz="0" w:space="0" w:color="auto"/>
                <w:left w:val="none" w:sz="0" w:space="0" w:color="auto"/>
                <w:bottom w:val="none" w:sz="0" w:space="0" w:color="auto"/>
                <w:right w:val="none" w:sz="0" w:space="0" w:color="auto"/>
              </w:divBdr>
              <w:divsChild>
                <w:div w:id="703411862">
                  <w:marLeft w:val="0"/>
                  <w:marRight w:val="0"/>
                  <w:marTop w:val="0"/>
                  <w:marBottom w:val="0"/>
                  <w:divBdr>
                    <w:top w:val="none" w:sz="0" w:space="0" w:color="auto"/>
                    <w:left w:val="none" w:sz="0" w:space="0" w:color="auto"/>
                    <w:bottom w:val="none" w:sz="0" w:space="0" w:color="auto"/>
                    <w:right w:val="none" w:sz="0" w:space="0" w:color="auto"/>
                  </w:divBdr>
                </w:div>
              </w:divsChild>
            </w:div>
            <w:div w:id="1843742151">
              <w:marLeft w:val="0"/>
              <w:marRight w:val="0"/>
              <w:marTop w:val="300"/>
              <w:marBottom w:val="0"/>
              <w:divBdr>
                <w:top w:val="none" w:sz="0" w:space="0" w:color="auto"/>
                <w:left w:val="none" w:sz="0" w:space="0" w:color="auto"/>
                <w:bottom w:val="none" w:sz="0" w:space="0" w:color="auto"/>
                <w:right w:val="none" w:sz="0" w:space="0" w:color="auto"/>
              </w:divBdr>
              <w:divsChild>
                <w:div w:id="871695957">
                  <w:marLeft w:val="0"/>
                  <w:marRight w:val="0"/>
                  <w:marTop w:val="0"/>
                  <w:marBottom w:val="0"/>
                  <w:divBdr>
                    <w:top w:val="none" w:sz="0" w:space="0" w:color="auto"/>
                    <w:left w:val="none" w:sz="0" w:space="0" w:color="auto"/>
                    <w:bottom w:val="none" w:sz="0" w:space="0" w:color="auto"/>
                    <w:right w:val="none" w:sz="0" w:space="0" w:color="auto"/>
                  </w:divBdr>
                </w:div>
              </w:divsChild>
            </w:div>
            <w:div w:id="623315693">
              <w:marLeft w:val="0"/>
              <w:marRight w:val="0"/>
              <w:marTop w:val="300"/>
              <w:marBottom w:val="0"/>
              <w:divBdr>
                <w:top w:val="none" w:sz="0" w:space="0" w:color="auto"/>
                <w:left w:val="none" w:sz="0" w:space="0" w:color="auto"/>
                <w:bottom w:val="none" w:sz="0" w:space="0" w:color="auto"/>
                <w:right w:val="none" w:sz="0" w:space="0" w:color="auto"/>
              </w:divBdr>
              <w:divsChild>
                <w:div w:id="895513569">
                  <w:marLeft w:val="0"/>
                  <w:marRight w:val="0"/>
                  <w:marTop w:val="0"/>
                  <w:marBottom w:val="0"/>
                  <w:divBdr>
                    <w:top w:val="none" w:sz="0" w:space="0" w:color="auto"/>
                    <w:left w:val="none" w:sz="0" w:space="0" w:color="auto"/>
                    <w:bottom w:val="none" w:sz="0" w:space="0" w:color="auto"/>
                    <w:right w:val="none" w:sz="0" w:space="0" w:color="auto"/>
                  </w:divBdr>
                  <w:divsChild>
                    <w:div w:id="146677480">
                      <w:marLeft w:val="0"/>
                      <w:marRight w:val="0"/>
                      <w:marTop w:val="0"/>
                      <w:marBottom w:val="0"/>
                      <w:divBdr>
                        <w:top w:val="single" w:sz="6" w:space="0" w:color="D9D9D9"/>
                        <w:left w:val="none" w:sz="0" w:space="0" w:color="auto"/>
                        <w:bottom w:val="single" w:sz="6" w:space="0" w:color="D9D9D9"/>
                        <w:right w:val="none" w:sz="0" w:space="0" w:color="auto"/>
                      </w:divBdr>
                      <w:divsChild>
                        <w:div w:id="353851021">
                          <w:marLeft w:val="0"/>
                          <w:marRight w:val="0"/>
                          <w:marTop w:val="0"/>
                          <w:marBottom w:val="0"/>
                          <w:divBdr>
                            <w:top w:val="none" w:sz="0" w:space="0" w:color="auto"/>
                            <w:left w:val="none" w:sz="0" w:space="0" w:color="auto"/>
                            <w:bottom w:val="none" w:sz="0" w:space="0" w:color="auto"/>
                            <w:right w:val="none" w:sz="0" w:space="0" w:color="auto"/>
                          </w:divBdr>
                          <w:divsChild>
                            <w:div w:id="149059419">
                              <w:marLeft w:val="0"/>
                              <w:marRight w:val="0"/>
                              <w:marTop w:val="0"/>
                              <w:marBottom w:val="0"/>
                              <w:divBdr>
                                <w:top w:val="none" w:sz="0" w:space="0" w:color="auto"/>
                                <w:left w:val="none" w:sz="0" w:space="0" w:color="auto"/>
                                <w:bottom w:val="none" w:sz="0" w:space="0" w:color="auto"/>
                                <w:right w:val="none" w:sz="0" w:space="0" w:color="auto"/>
                              </w:divBdr>
                              <w:divsChild>
                                <w:div w:id="265581937">
                                  <w:marLeft w:val="0"/>
                                  <w:marRight w:val="0"/>
                                  <w:marTop w:val="0"/>
                                  <w:marBottom w:val="0"/>
                                  <w:divBdr>
                                    <w:top w:val="none" w:sz="0" w:space="0" w:color="auto"/>
                                    <w:left w:val="none" w:sz="0" w:space="0" w:color="auto"/>
                                    <w:bottom w:val="none" w:sz="0" w:space="0" w:color="auto"/>
                                    <w:right w:val="none" w:sz="0" w:space="0" w:color="auto"/>
                                  </w:divBdr>
                                  <w:divsChild>
                                    <w:div w:id="796921140">
                                      <w:marLeft w:val="0"/>
                                      <w:marRight w:val="0"/>
                                      <w:marTop w:val="0"/>
                                      <w:marBottom w:val="0"/>
                                      <w:divBdr>
                                        <w:top w:val="none" w:sz="0" w:space="0" w:color="auto"/>
                                        <w:left w:val="none" w:sz="0" w:space="0" w:color="auto"/>
                                        <w:bottom w:val="none" w:sz="0" w:space="0" w:color="auto"/>
                                        <w:right w:val="none" w:sz="0" w:space="0" w:color="auto"/>
                                      </w:divBdr>
                                      <w:divsChild>
                                        <w:div w:id="908465888">
                                          <w:marLeft w:val="0"/>
                                          <w:marRight w:val="0"/>
                                          <w:marTop w:val="0"/>
                                          <w:marBottom w:val="0"/>
                                          <w:divBdr>
                                            <w:top w:val="none" w:sz="0" w:space="0" w:color="auto"/>
                                            <w:left w:val="none" w:sz="0" w:space="0" w:color="auto"/>
                                            <w:bottom w:val="none" w:sz="0" w:space="0" w:color="auto"/>
                                            <w:right w:val="none" w:sz="0" w:space="0" w:color="auto"/>
                                          </w:divBdr>
                                          <w:divsChild>
                                            <w:div w:id="1974016560">
                                              <w:marLeft w:val="0"/>
                                              <w:marRight w:val="0"/>
                                              <w:marTop w:val="0"/>
                                              <w:marBottom w:val="0"/>
                                              <w:divBdr>
                                                <w:top w:val="none" w:sz="0" w:space="0" w:color="auto"/>
                                                <w:left w:val="none" w:sz="0" w:space="0" w:color="auto"/>
                                                <w:bottom w:val="none" w:sz="0" w:space="0" w:color="auto"/>
                                                <w:right w:val="none" w:sz="0" w:space="0" w:color="auto"/>
                                              </w:divBdr>
                                              <w:divsChild>
                                                <w:div w:id="1215386216">
                                                  <w:marLeft w:val="0"/>
                                                  <w:marRight w:val="0"/>
                                                  <w:marTop w:val="0"/>
                                                  <w:marBottom w:val="0"/>
                                                  <w:divBdr>
                                                    <w:top w:val="none" w:sz="0" w:space="0" w:color="auto"/>
                                                    <w:left w:val="none" w:sz="0" w:space="0" w:color="auto"/>
                                                    <w:bottom w:val="none" w:sz="0" w:space="0" w:color="auto"/>
                                                    <w:right w:val="none" w:sz="0" w:space="0" w:color="auto"/>
                                                  </w:divBdr>
                                                  <w:divsChild>
                                                    <w:div w:id="597912084">
                                                      <w:marLeft w:val="0"/>
                                                      <w:marRight w:val="0"/>
                                                      <w:marTop w:val="0"/>
                                                      <w:marBottom w:val="0"/>
                                                      <w:divBdr>
                                                        <w:top w:val="none" w:sz="0" w:space="0" w:color="auto"/>
                                                        <w:left w:val="none" w:sz="0" w:space="0" w:color="auto"/>
                                                        <w:bottom w:val="none" w:sz="0" w:space="0" w:color="auto"/>
                                                        <w:right w:val="none" w:sz="0" w:space="0" w:color="auto"/>
                                                      </w:divBdr>
                                                      <w:divsChild>
                                                        <w:div w:id="1395006730">
                                                          <w:marLeft w:val="0"/>
                                                          <w:marRight w:val="0"/>
                                                          <w:marTop w:val="180"/>
                                                          <w:marBottom w:val="180"/>
                                                          <w:divBdr>
                                                            <w:top w:val="none" w:sz="0" w:space="0" w:color="auto"/>
                                                            <w:left w:val="none" w:sz="0" w:space="0" w:color="auto"/>
                                                            <w:bottom w:val="none" w:sz="0" w:space="0" w:color="auto"/>
                                                            <w:right w:val="none" w:sz="0" w:space="0" w:color="auto"/>
                                                          </w:divBdr>
                                                          <w:divsChild>
                                                            <w:div w:id="2190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084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865654">
              <w:marLeft w:val="0"/>
              <w:marRight w:val="0"/>
              <w:marTop w:val="300"/>
              <w:marBottom w:val="0"/>
              <w:divBdr>
                <w:top w:val="none" w:sz="0" w:space="0" w:color="auto"/>
                <w:left w:val="none" w:sz="0" w:space="0" w:color="auto"/>
                <w:bottom w:val="none" w:sz="0" w:space="0" w:color="auto"/>
                <w:right w:val="none" w:sz="0" w:space="0" w:color="auto"/>
              </w:divBdr>
              <w:divsChild>
                <w:div w:id="1142305227">
                  <w:marLeft w:val="0"/>
                  <w:marRight w:val="0"/>
                  <w:marTop w:val="0"/>
                  <w:marBottom w:val="0"/>
                  <w:divBdr>
                    <w:top w:val="none" w:sz="0" w:space="0" w:color="auto"/>
                    <w:left w:val="none" w:sz="0" w:space="0" w:color="auto"/>
                    <w:bottom w:val="none" w:sz="0" w:space="0" w:color="auto"/>
                    <w:right w:val="none" w:sz="0" w:space="0" w:color="auto"/>
                  </w:divBdr>
                </w:div>
              </w:divsChild>
            </w:div>
            <w:div w:id="1128430151">
              <w:marLeft w:val="0"/>
              <w:marRight w:val="0"/>
              <w:marTop w:val="300"/>
              <w:marBottom w:val="0"/>
              <w:divBdr>
                <w:top w:val="none" w:sz="0" w:space="0" w:color="auto"/>
                <w:left w:val="none" w:sz="0" w:space="0" w:color="auto"/>
                <w:bottom w:val="none" w:sz="0" w:space="0" w:color="auto"/>
                <w:right w:val="none" w:sz="0" w:space="0" w:color="auto"/>
              </w:divBdr>
              <w:divsChild>
                <w:div w:id="970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43905645">
      <w:bodyDiv w:val="1"/>
      <w:marLeft w:val="0"/>
      <w:marRight w:val="0"/>
      <w:marTop w:val="0"/>
      <w:marBottom w:val="0"/>
      <w:divBdr>
        <w:top w:val="none" w:sz="0" w:space="0" w:color="auto"/>
        <w:left w:val="none" w:sz="0" w:space="0" w:color="auto"/>
        <w:bottom w:val="none" w:sz="0" w:space="0" w:color="auto"/>
        <w:right w:val="none" w:sz="0" w:space="0" w:color="auto"/>
      </w:divBdr>
      <w:divsChild>
        <w:div w:id="473376097">
          <w:marLeft w:val="2100"/>
          <w:marRight w:val="0"/>
          <w:marTop w:val="0"/>
          <w:marBottom w:val="0"/>
          <w:divBdr>
            <w:top w:val="none" w:sz="0" w:space="0" w:color="auto"/>
            <w:left w:val="none" w:sz="0" w:space="0" w:color="auto"/>
            <w:bottom w:val="none" w:sz="0" w:space="0" w:color="auto"/>
            <w:right w:val="none" w:sz="0" w:space="0" w:color="auto"/>
          </w:divBdr>
          <w:divsChild>
            <w:div w:id="378944700">
              <w:marLeft w:val="0"/>
              <w:marRight w:val="0"/>
              <w:marTop w:val="0"/>
              <w:marBottom w:val="0"/>
              <w:divBdr>
                <w:top w:val="none" w:sz="0" w:space="0" w:color="auto"/>
                <w:left w:val="none" w:sz="0" w:space="0" w:color="auto"/>
                <w:bottom w:val="none" w:sz="0" w:space="0" w:color="auto"/>
                <w:right w:val="none" w:sz="0" w:space="0" w:color="auto"/>
              </w:divBdr>
              <w:divsChild>
                <w:div w:id="50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1932">
          <w:marLeft w:val="2100"/>
          <w:marRight w:val="0"/>
          <w:marTop w:val="0"/>
          <w:marBottom w:val="0"/>
          <w:divBdr>
            <w:top w:val="none" w:sz="0" w:space="0" w:color="auto"/>
            <w:left w:val="none" w:sz="0" w:space="0" w:color="auto"/>
            <w:bottom w:val="none" w:sz="0" w:space="0" w:color="auto"/>
            <w:right w:val="none" w:sz="0" w:space="0" w:color="auto"/>
          </w:divBdr>
          <w:divsChild>
            <w:div w:id="1069889758">
              <w:marLeft w:val="0"/>
              <w:marRight w:val="0"/>
              <w:marTop w:val="0"/>
              <w:marBottom w:val="0"/>
              <w:divBdr>
                <w:top w:val="none" w:sz="0" w:space="0" w:color="auto"/>
                <w:left w:val="none" w:sz="0" w:space="0" w:color="auto"/>
                <w:bottom w:val="none" w:sz="0" w:space="0" w:color="auto"/>
                <w:right w:val="none" w:sz="0" w:space="0" w:color="auto"/>
              </w:divBdr>
              <w:divsChild>
                <w:div w:id="1963269757">
                  <w:marLeft w:val="0"/>
                  <w:marRight w:val="0"/>
                  <w:marTop w:val="0"/>
                  <w:marBottom w:val="0"/>
                  <w:divBdr>
                    <w:top w:val="none" w:sz="0" w:space="0" w:color="auto"/>
                    <w:left w:val="none" w:sz="0" w:space="0" w:color="auto"/>
                    <w:bottom w:val="none" w:sz="0" w:space="0" w:color="auto"/>
                    <w:right w:val="none" w:sz="0" w:space="0" w:color="auto"/>
                  </w:divBdr>
                  <w:divsChild>
                    <w:div w:id="372076194">
                      <w:marLeft w:val="0"/>
                      <w:marRight w:val="0"/>
                      <w:marTop w:val="0"/>
                      <w:marBottom w:val="0"/>
                      <w:divBdr>
                        <w:top w:val="none" w:sz="0" w:space="0" w:color="auto"/>
                        <w:left w:val="none" w:sz="0" w:space="0" w:color="auto"/>
                        <w:bottom w:val="none" w:sz="0" w:space="0" w:color="auto"/>
                        <w:right w:val="none" w:sz="0" w:space="0" w:color="auto"/>
                      </w:divBdr>
                    </w:div>
                    <w:div w:id="464978740">
                      <w:marLeft w:val="0"/>
                      <w:marRight w:val="0"/>
                      <w:marTop w:val="0"/>
                      <w:marBottom w:val="0"/>
                      <w:divBdr>
                        <w:top w:val="none" w:sz="0" w:space="0" w:color="auto"/>
                        <w:left w:val="none" w:sz="0" w:space="0" w:color="auto"/>
                        <w:bottom w:val="none" w:sz="0" w:space="0" w:color="auto"/>
                        <w:right w:val="none" w:sz="0" w:space="0" w:color="auto"/>
                      </w:divBdr>
                    </w:div>
                    <w:div w:id="1726683315">
                      <w:marLeft w:val="0"/>
                      <w:marRight w:val="0"/>
                      <w:marTop w:val="0"/>
                      <w:marBottom w:val="0"/>
                      <w:divBdr>
                        <w:top w:val="none" w:sz="0" w:space="0" w:color="auto"/>
                        <w:left w:val="none" w:sz="0" w:space="0" w:color="auto"/>
                        <w:bottom w:val="none" w:sz="0" w:space="0" w:color="auto"/>
                        <w:right w:val="none" w:sz="0" w:space="0" w:color="auto"/>
                      </w:divBdr>
                    </w:div>
                  </w:divsChild>
                </w:div>
                <w:div w:id="2081974237">
                  <w:marLeft w:val="0"/>
                  <w:marRight w:val="0"/>
                  <w:marTop w:val="0"/>
                  <w:marBottom w:val="0"/>
                  <w:divBdr>
                    <w:top w:val="none" w:sz="0" w:space="0" w:color="auto"/>
                    <w:left w:val="none" w:sz="0" w:space="0" w:color="auto"/>
                    <w:bottom w:val="none" w:sz="0" w:space="0" w:color="auto"/>
                    <w:right w:val="none" w:sz="0" w:space="0" w:color="auto"/>
                  </w:divBdr>
                  <w:divsChild>
                    <w:div w:id="8914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11756">
          <w:marLeft w:val="2100"/>
          <w:marRight w:val="0"/>
          <w:marTop w:val="0"/>
          <w:marBottom w:val="0"/>
          <w:divBdr>
            <w:top w:val="none" w:sz="0" w:space="0" w:color="auto"/>
            <w:left w:val="none" w:sz="0" w:space="0" w:color="auto"/>
            <w:bottom w:val="none" w:sz="0" w:space="0" w:color="auto"/>
            <w:right w:val="none" w:sz="0" w:space="0" w:color="auto"/>
          </w:divBdr>
          <w:divsChild>
            <w:div w:id="258754186">
              <w:marLeft w:val="600"/>
              <w:marRight w:val="0"/>
              <w:marTop w:val="0"/>
              <w:marBottom w:val="105"/>
              <w:divBdr>
                <w:top w:val="none" w:sz="0" w:space="0" w:color="auto"/>
                <w:left w:val="none" w:sz="0" w:space="0" w:color="auto"/>
                <w:bottom w:val="none" w:sz="0" w:space="0" w:color="auto"/>
                <w:right w:val="none" w:sz="0" w:space="0" w:color="auto"/>
              </w:divBdr>
            </w:div>
            <w:div w:id="410658432">
              <w:marLeft w:val="600"/>
              <w:marRight w:val="0"/>
              <w:marTop w:val="0"/>
              <w:marBottom w:val="105"/>
              <w:divBdr>
                <w:top w:val="none" w:sz="0" w:space="0" w:color="auto"/>
                <w:left w:val="none" w:sz="0" w:space="0" w:color="auto"/>
                <w:bottom w:val="none" w:sz="0" w:space="0" w:color="auto"/>
                <w:right w:val="none" w:sz="0" w:space="0" w:color="auto"/>
              </w:divBdr>
            </w:div>
            <w:div w:id="1005012918">
              <w:marLeft w:val="0"/>
              <w:marRight w:val="0"/>
              <w:marTop w:val="0"/>
              <w:marBottom w:val="0"/>
              <w:divBdr>
                <w:top w:val="none" w:sz="0" w:space="0" w:color="auto"/>
                <w:left w:val="none" w:sz="0" w:space="0" w:color="auto"/>
                <w:bottom w:val="none" w:sz="0" w:space="0" w:color="auto"/>
                <w:right w:val="none" w:sz="0" w:space="0" w:color="auto"/>
              </w:divBdr>
              <w:divsChild>
                <w:div w:id="297221449">
                  <w:marLeft w:val="0"/>
                  <w:marRight w:val="0"/>
                  <w:marTop w:val="0"/>
                  <w:marBottom w:val="0"/>
                  <w:divBdr>
                    <w:top w:val="none" w:sz="0" w:space="0" w:color="auto"/>
                    <w:left w:val="none" w:sz="0" w:space="0" w:color="auto"/>
                    <w:bottom w:val="none" w:sz="0" w:space="0" w:color="auto"/>
                    <w:right w:val="none" w:sz="0" w:space="0" w:color="auto"/>
                  </w:divBdr>
                </w:div>
                <w:div w:id="1810971419">
                  <w:marLeft w:val="0"/>
                  <w:marRight w:val="0"/>
                  <w:marTop w:val="0"/>
                  <w:marBottom w:val="75"/>
                  <w:divBdr>
                    <w:top w:val="none" w:sz="0" w:space="0" w:color="auto"/>
                    <w:left w:val="none" w:sz="0" w:space="0" w:color="auto"/>
                    <w:bottom w:val="none" w:sz="0" w:space="0" w:color="auto"/>
                    <w:right w:val="none" w:sz="0" w:space="0" w:color="auto"/>
                  </w:divBdr>
                </w:div>
                <w:div w:id="2067681325">
                  <w:marLeft w:val="0"/>
                  <w:marRight w:val="0"/>
                  <w:marTop w:val="0"/>
                  <w:marBottom w:val="75"/>
                  <w:divBdr>
                    <w:top w:val="none" w:sz="0" w:space="0" w:color="auto"/>
                    <w:left w:val="none" w:sz="0" w:space="0" w:color="auto"/>
                    <w:bottom w:val="none" w:sz="0" w:space="0" w:color="auto"/>
                    <w:right w:val="none" w:sz="0" w:space="0" w:color="auto"/>
                  </w:divBdr>
                </w:div>
              </w:divsChild>
            </w:div>
            <w:div w:id="1347751148">
              <w:marLeft w:val="0"/>
              <w:marRight w:val="0"/>
              <w:marTop w:val="0"/>
              <w:marBottom w:val="0"/>
              <w:divBdr>
                <w:top w:val="none" w:sz="0" w:space="0" w:color="auto"/>
                <w:left w:val="none" w:sz="0" w:space="0" w:color="auto"/>
                <w:bottom w:val="none" w:sz="0" w:space="0" w:color="auto"/>
                <w:right w:val="none" w:sz="0" w:space="0" w:color="auto"/>
              </w:divBdr>
              <w:divsChild>
                <w:div w:id="139198988">
                  <w:marLeft w:val="0"/>
                  <w:marRight w:val="0"/>
                  <w:marTop w:val="0"/>
                  <w:marBottom w:val="75"/>
                  <w:divBdr>
                    <w:top w:val="none" w:sz="0" w:space="0" w:color="auto"/>
                    <w:left w:val="none" w:sz="0" w:space="0" w:color="auto"/>
                    <w:bottom w:val="none" w:sz="0" w:space="0" w:color="auto"/>
                    <w:right w:val="none" w:sz="0" w:space="0" w:color="auto"/>
                  </w:divBdr>
                </w:div>
                <w:div w:id="452987773">
                  <w:marLeft w:val="0"/>
                  <w:marRight w:val="0"/>
                  <w:marTop w:val="0"/>
                  <w:marBottom w:val="0"/>
                  <w:divBdr>
                    <w:top w:val="none" w:sz="0" w:space="0" w:color="auto"/>
                    <w:left w:val="none" w:sz="0" w:space="0" w:color="auto"/>
                    <w:bottom w:val="none" w:sz="0" w:space="0" w:color="auto"/>
                    <w:right w:val="none" w:sz="0" w:space="0" w:color="auto"/>
                  </w:divBdr>
                </w:div>
                <w:div w:id="678239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816115">
          <w:marLeft w:val="2100"/>
          <w:marRight w:val="0"/>
          <w:marTop w:val="0"/>
          <w:marBottom w:val="0"/>
          <w:divBdr>
            <w:top w:val="none" w:sz="0" w:space="0" w:color="auto"/>
            <w:left w:val="none" w:sz="0" w:space="0" w:color="auto"/>
            <w:bottom w:val="none" w:sz="0" w:space="0" w:color="auto"/>
            <w:right w:val="none" w:sz="0" w:space="0" w:color="auto"/>
          </w:divBdr>
        </w:div>
      </w:divsChild>
    </w:div>
    <w:div w:id="547188861">
      <w:bodyDiv w:val="1"/>
      <w:marLeft w:val="0"/>
      <w:marRight w:val="0"/>
      <w:marTop w:val="0"/>
      <w:marBottom w:val="0"/>
      <w:divBdr>
        <w:top w:val="none" w:sz="0" w:space="0" w:color="auto"/>
        <w:left w:val="none" w:sz="0" w:space="0" w:color="auto"/>
        <w:bottom w:val="none" w:sz="0" w:space="0" w:color="auto"/>
        <w:right w:val="none" w:sz="0" w:space="0" w:color="auto"/>
      </w:divBdr>
      <w:divsChild>
        <w:div w:id="1218130950">
          <w:marLeft w:val="0"/>
          <w:marRight w:val="0"/>
          <w:marTop w:val="0"/>
          <w:marBottom w:val="0"/>
          <w:divBdr>
            <w:top w:val="none" w:sz="0" w:space="0" w:color="auto"/>
            <w:left w:val="none" w:sz="0" w:space="0" w:color="auto"/>
            <w:bottom w:val="none" w:sz="0" w:space="0" w:color="auto"/>
            <w:right w:val="none" w:sz="0" w:space="0" w:color="auto"/>
          </w:divBdr>
          <w:divsChild>
            <w:div w:id="1771659820">
              <w:marLeft w:val="0"/>
              <w:marRight w:val="0"/>
              <w:marTop w:val="0"/>
              <w:marBottom w:val="0"/>
              <w:divBdr>
                <w:top w:val="none" w:sz="0" w:space="0" w:color="auto"/>
                <w:left w:val="none" w:sz="0" w:space="0" w:color="auto"/>
                <w:bottom w:val="none" w:sz="0" w:space="0" w:color="auto"/>
                <w:right w:val="none" w:sz="0" w:space="0" w:color="auto"/>
              </w:divBdr>
            </w:div>
          </w:divsChild>
        </w:div>
        <w:div w:id="388266203">
          <w:marLeft w:val="0"/>
          <w:marRight w:val="0"/>
          <w:marTop w:val="195"/>
          <w:marBottom w:val="0"/>
          <w:divBdr>
            <w:top w:val="single" w:sz="6" w:space="4" w:color="EEEEEE"/>
            <w:left w:val="none" w:sz="0" w:space="0" w:color="auto"/>
            <w:bottom w:val="single" w:sz="6" w:space="4" w:color="EEEEEE"/>
            <w:right w:val="none" w:sz="0" w:space="0" w:color="auto"/>
          </w:divBdr>
          <w:divsChild>
            <w:div w:id="58141262">
              <w:marLeft w:val="0"/>
              <w:marRight w:val="75"/>
              <w:marTop w:val="0"/>
              <w:marBottom w:val="0"/>
              <w:divBdr>
                <w:top w:val="none" w:sz="0" w:space="0" w:color="auto"/>
                <w:left w:val="none" w:sz="0" w:space="0" w:color="auto"/>
                <w:bottom w:val="none" w:sz="0" w:space="0" w:color="auto"/>
                <w:right w:val="none" w:sz="0" w:space="0" w:color="auto"/>
              </w:divBdr>
              <w:divsChild>
                <w:div w:id="18959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1618">
          <w:marLeft w:val="0"/>
          <w:marRight w:val="0"/>
          <w:marTop w:val="0"/>
          <w:marBottom w:val="0"/>
          <w:divBdr>
            <w:top w:val="none" w:sz="0" w:space="0" w:color="auto"/>
            <w:left w:val="none" w:sz="0" w:space="0" w:color="auto"/>
            <w:bottom w:val="none" w:sz="0" w:space="0" w:color="auto"/>
            <w:right w:val="none" w:sz="0" w:space="0" w:color="auto"/>
          </w:divBdr>
          <w:divsChild>
            <w:div w:id="376663106">
              <w:marLeft w:val="0"/>
              <w:marRight w:val="0"/>
              <w:marTop w:val="180"/>
              <w:marBottom w:val="0"/>
              <w:divBdr>
                <w:top w:val="none" w:sz="0" w:space="0" w:color="auto"/>
                <w:left w:val="none" w:sz="0" w:space="0" w:color="auto"/>
                <w:bottom w:val="none" w:sz="0" w:space="0" w:color="auto"/>
                <w:right w:val="none" w:sz="0" w:space="0" w:color="auto"/>
              </w:divBdr>
            </w:div>
          </w:divsChild>
        </w:div>
        <w:div w:id="1717508802">
          <w:marLeft w:val="0"/>
          <w:marRight w:val="0"/>
          <w:marTop w:val="0"/>
          <w:marBottom w:val="0"/>
          <w:divBdr>
            <w:top w:val="none" w:sz="0" w:space="0" w:color="auto"/>
            <w:left w:val="none" w:sz="0" w:space="0" w:color="auto"/>
            <w:bottom w:val="none" w:sz="0" w:space="0" w:color="auto"/>
            <w:right w:val="none" w:sz="0" w:space="0" w:color="auto"/>
          </w:divBdr>
          <w:divsChild>
            <w:div w:id="543445861">
              <w:marLeft w:val="0"/>
              <w:marRight w:val="0"/>
              <w:marTop w:val="480"/>
              <w:marBottom w:val="0"/>
              <w:divBdr>
                <w:top w:val="none" w:sz="0" w:space="0" w:color="auto"/>
                <w:left w:val="none" w:sz="0" w:space="0" w:color="auto"/>
                <w:bottom w:val="single" w:sz="6" w:space="11" w:color="EEEEEE"/>
                <w:right w:val="none" w:sz="0" w:space="0" w:color="auto"/>
              </w:divBdr>
              <w:divsChild>
                <w:div w:id="1700397884">
                  <w:marLeft w:val="0"/>
                  <w:marRight w:val="0"/>
                  <w:marTop w:val="225"/>
                  <w:marBottom w:val="0"/>
                  <w:divBdr>
                    <w:top w:val="none" w:sz="0" w:space="0" w:color="auto"/>
                    <w:left w:val="none" w:sz="0" w:space="0" w:color="auto"/>
                    <w:bottom w:val="none" w:sz="0" w:space="0" w:color="auto"/>
                    <w:right w:val="none" w:sz="0" w:space="0" w:color="auto"/>
                  </w:divBdr>
                </w:div>
              </w:divsChild>
            </w:div>
            <w:div w:id="1492059786">
              <w:marLeft w:val="0"/>
              <w:marRight w:val="0"/>
              <w:marTop w:val="0"/>
              <w:marBottom w:val="240"/>
              <w:divBdr>
                <w:top w:val="none" w:sz="0" w:space="0" w:color="auto"/>
                <w:left w:val="none" w:sz="0" w:space="0" w:color="auto"/>
                <w:bottom w:val="none" w:sz="0" w:space="0" w:color="auto"/>
                <w:right w:val="none" w:sz="0" w:space="0" w:color="auto"/>
              </w:divBdr>
              <w:divsChild>
                <w:div w:id="774063082">
                  <w:marLeft w:val="0"/>
                  <w:marRight w:val="0"/>
                  <w:marTop w:val="0"/>
                  <w:marBottom w:val="0"/>
                  <w:divBdr>
                    <w:top w:val="none" w:sz="0" w:space="0" w:color="auto"/>
                    <w:left w:val="none" w:sz="0" w:space="0" w:color="auto"/>
                    <w:bottom w:val="none" w:sz="0" w:space="0" w:color="auto"/>
                    <w:right w:val="none" w:sz="0" w:space="0" w:color="auto"/>
                  </w:divBdr>
                  <w:divsChild>
                    <w:div w:id="2006010606">
                      <w:marLeft w:val="900"/>
                      <w:marRight w:val="900"/>
                      <w:marTop w:val="480"/>
                      <w:marBottom w:val="480"/>
                      <w:divBdr>
                        <w:top w:val="none" w:sz="0" w:space="0" w:color="auto"/>
                        <w:left w:val="none" w:sz="0" w:space="0" w:color="auto"/>
                        <w:bottom w:val="none" w:sz="0" w:space="0" w:color="auto"/>
                        <w:right w:val="none" w:sz="0" w:space="0" w:color="auto"/>
                      </w:divBdr>
                    </w:div>
                  </w:divsChild>
                </w:div>
                <w:div w:id="254674610">
                  <w:marLeft w:val="0"/>
                  <w:marRight w:val="0"/>
                  <w:marTop w:val="0"/>
                  <w:marBottom w:val="0"/>
                  <w:divBdr>
                    <w:top w:val="none" w:sz="0" w:space="0" w:color="auto"/>
                    <w:left w:val="none" w:sz="0" w:space="0" w:color="auto"/>
                    <w:bottom w:val="none" w:sz="0" w:space="0" w:color="auto"/>
                    <w:right w:val="none" w:sz="0" w:space="0" w:color="auto"/>
                  </w:divBdr>
                  <w:divsChild>
                    <w:div w:id="679166241">
                      <w:marLeft w:val="0"/>
                      <w:marRight w:val="0"/>
                      <w:marTop w:val="0"/>
                      <w:marBottom w:val="0"/>
                      <w:divBdr>
                        <w:top w:val="none" w:sz="0" w:space="0" w:color="auto"/>
                        <w:left w:val="none" w:sz="0" w:space="0" w:color="auto"/>
                        <w:bottom w:val="none" w:sz="0" w:space="0" w:color="auto"/>
                        <w:right w:val="none" w:sz="0" w:space="0" w:color="auto"/>
                      </w:divBdr>
                      <w:divsChild>
                        <w:div w:id="1662342848">
                          <w:marLeft w:val="0"/>
                          <w:marRight w:val="0"/>
                          <w:marTop w:val="0"/>
                          <w:marBottom w:val="0"/>
                          <w:divBdr>
                            <w:top w:val="none" w:sz="0" w:space="0" w:color="auto"/>
                            <w:left w:val="none" w:sz="0" w:space="0" w:color="auto"/>
                            <w:bottom w:val="none" w:sz="0" w:space="0" w:color="auto"/>
                            <w:right w:val="none" w:sz="0" w:space="0" w:color="auto"/>
                          </w:divBdr>
                          <w:divsChild>
                            <w:div w:id="35928476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98064915">
                      <w:marLeft w:val="900"/>
                      <w:marRight w:val="900"/>
                      <w:marTop w:val="0"/>
                      <w:marBottom w:val="0"/>
                      <w:divBdr>
                        <w:top w:val="none" w:sz="0" w:space="0" w:color="auto"/>
                        <w:left w:val="none" w:sz="0" w:space="0" w:color="auto"/>
                        <w:bottom w:val="none" w:sz="0" w:space="0" w:color="auto"/>
                        <w:right w:val="none" w:sz="0" w:space="0" w:color="auto"/>
                      </w:divBdr>
                      <w:divsChild>
                        <w:div w:id="1720201219">
                          <w:marLeft w:val="0"/>
                          <w:marRight w:val="0"/>
                          <w:marTop w:val="0"/>
                          <w:marBottom w:val="300"/>
                          <w:divBdr>
                            <w:top w:val="none" w:sz="0" w:space="0" w:color="auto"/>
                            <w:left w:val="none" w:sz="0" w:space="0" w:color="auto"/>
                            <w:bottom w:val="none" w:sz="0" w:space="0" w:color="auto"/>
                            <w:right w:val="none" w:sz="0" w:space="0" w:color="auto"/>
                          </w:divBdr>
                          <w:divsChild>
                            <w:div w:id="1776972831">
                              <w:marLeft w:val="0"/>
                              <w:marRight w:val="0"/>
                              <w:marTop w:val="0"/>
                              <w:marBottom w:val="0"/>
                              <w:divBdr>
                                <w:top w:val="none" w:sz="0" w:space="0" w:color="auto"/>
                                <w:left w:val="none" w:sz="0" w:space="0" w:color="auto"/>
                                <w:bottom w:val="none" w:sz="0" w:space="0" w:color="auto"/>
                                <w:right w:val="none" w:sz="0" w:space="0" w:color="auto"/>
                              </w:divBdr>
                              <w:divsChild>
                                <w:div w:id="234509854">
                                  <w:marLeft w:val="0"/>
                                  <w:marRight w:val="0"/>
                                  <w:marTop w:val="100"/>
                                  <w:marBottom w:val="100"/>
                                  <w:divBdr>
                                    <w:top w:val="none" w:sz="0" w:space="0" w:color="auto"/>
                                    <w:left w:val="none" w:sz="0" w:space="0" w:color="auto"/>
                                    <w:bottom w:val="none" w:sz="0" w:space="0" w:color="auto"/>
                                    <w:right w:val="none" w:sz="0" w:space="0" w:color="auto"/>
                                  </w:divBdr>
                                  <w:divsChild>
                                    <w:div w:id="1807970055">
                                      <w:marLeft w:val="0"/>
                                      <w:marRight w:val="0"/>
                                      <w:marTop w:val="0"/>
                                      <w:marBottom w:val="0"/>
                                      <w:divBdr>
                                        <w:top w:val="none" w:sz="0" w:space="0" w:color="auto"/>
                                        <w:left w:val="none" w:sz="0" w:space="0" w:color="auto"/>
                                        <w:bottom w:val="none" w:sz="0" w:space="0" w:color="auto"/>
                                        <w:right w:val="none" w:sz="0" w:space="0" w:color="auto"/>
                                      </w:divBdr>
                                      <w:divsChild>
                                        <w:div w:id="754328281">
                                          <w:marLeft w:val="0"/>
                                          <w:marRight w:val="0"/>
                                          <w:marTop w:val="0"/>
                                          <w:marBottom w:val="0"/>
                                          <w:divBdr>
                                            <w:top w:val="none" w:sz="0" w:space="0" w:color="auto"/>
                                            <w:left w:val="none" w:sz="0" w:space="0" w:color="auto"/>
                                            <w:bottom w:val="none" w:sz="0" w:space="0" w:color="auto"/>
                                            <w:right w:val="none" w:sz="0" w:space="0" w:color="auto"/>
                                          </w:divBdr>
                                          <w:divsChild>
                                            <w:div w:id="1104113946">
                                              <w:marLeft w:val="0"/>
                                              <w:marRight w:val="0"/>
                                              <w:marTop w:val="0"/>
                                              <w:marBottom w:val="0"/>
                                              <w:divBdr>
                                                <w:top w:val="none" w:sz="0" w:space="0" w:color="auto"/>
                                                <w:left w:val="none" w:sz="0" w:space="0" w:color="auto"/>
                                                <w:bottom w:val="none" w:sz="0" w:space="0" w:color="auto"/>
                                                <w:right w:val="none" w:sz="0" w:space="0" w:color="auto"/>
                                              </w:divBdr>
                                              <w:divsChild>
                                                <w:div w:id="1500197580">
                                                  <w:marLeft w:val="0"/>
                                                  <w:marRight w:val="0"/>
                                                  <w:marTop w:val="0"/>
                                                  <w:marBottom w:val="0"/>
                                                  <w:divBdr>
                                                    <w:top w:val="none" w:sz="0" w:space="0" w:color="auto"/>
                                                    <w:left w:val="none" w:sz="0" w:space="0" w:color="auto"/>
                                                    <w:bottom w:val="none" w:sz="0" w:space="0" w:color="auto"/>
                                                    <w:right w:val="none" w:sz="0" w:space="0" w:color="auto"/>
                                                  </w:divBdr>
                                                  <w:divsChild>
                                                    <w:div w:id="1966226889">
                                                      <w:marLeft w:val="0"/>
                                                      <w:marRight w:val="0"/>
                                                      <w:marTop w:val="0"/>
                                                      <w:marBottom w:val="0"/>
                                                      <w:divBdr>
                                                        <w:top w:val="none" w:sz="0" w:space="0" w:color="auto"/>
                                                        <w:left w:val="none" w:sz="0" w:space="0" w:color="auto"/>
                                                        <w:bottom w:val="none" w:sz="0" w:space="0" w:color="auto"/>
                                                        <w:right w:val="none" w:sz="0" w:space="0" w:color="auto"/>
                                                      </w:divBdr>
                                                      <w:divsChild>
                                                        <w:div w:id="1874924395">
                                                          <w:marLeft w:val="0"/>
                                                          <w:marRight w:val="0"/>
                                                          <w:marTop w:val="0"/>
                                                          <w:marBottom w:val="0"/>
                                                          <w:divBdr>
                                                            <w:top w:val="none" w:sz="0" w:space="0" w:color="auto"/>
                                                            <w:left w:val="none" w:sz="0" w:space="0" w:color="auto"/>
                                                            <w:bottom w:val="none" w:sz="0" w:space="0" w:color="auto"/>
                                                            <w:right w:val="none" w:sz="0" w:space="0" w:color="auto"/>
                                                          </w:divBdr>
                                                          <w:divsChild>
                                                            <w:div w:id="418213912">
                                                              <w:marLeft w:val="0"/>
                                                              <w:marRight w:val="0"/>
                                                              <w:marTop w:val="0"/>
                                                              <w:marBottom w:val="0"/>
                                                              <w:divBdr>
                                                                <w:top w:val="none" w:sz="0" w:space="0" w:color="auto"/>
                                                                <w:left w:val="none" w:sz="0" w:space="0" w:color="auto"/>
                                                                <w:bottom w:val="none" w:sz="0" w:space="0" w:color="auto"/>
                                                                <w:right w:val="none" w:sz="0" w:space="0" w:color="auto"/>
                                                              </w:divBdr>
                                                              <w:divsChild>
                                                                <w:div w:id="1818380450">
                                                                  <w:marLeft w:val="0"/>
                                                                  <w:marRight w:val="0"/>
                                                                  <w:marTop w:val="0"/>
                                                                  <w:marBottom w:val="0"/>
                                                                  <w:divBdr>
                                                                    <w:top w:val="none" w:sz="0" w:space="0" w:color="auto"/>
                                                                    <w:left w:val="none" w:sz="0" w:space="0" w:color="auto"/>
                                                                    <w:bottom w:val="none" w:sz="0" w:space="0" w:color="auto"/>
                                                                    <w:right w:val="none" w:sz="0" w:space="0" w:color="auto"/>
                                                                  </w:divBdr>
                                                                  <w:divsChild>
                                                                    <w:div w:id="406807099">
                                                                      <w:marLeft w:val="0"/>
                                                                      <w:marRight w:val="0"/>
                                                                      <w:marTop w:val="0"/>
                                                                      <w:marBottom w:val="0"/>
                                                                      <w:divBdr>
                                                                        <w:top w:val="none" w:sz="0" w:space="0" w:color="auto"/>
                                                                        <w:left w:val="none" w:sz="0" w:space="0" w:color="auto"/>
                                                                        <w:bottom w:val="none" w:sz="0" w:space="0" w:color="auto"/>
                                                                        <w:right w:val="none" w:sz="0" w:space="0" w:color="auto"/>
                                                                      </w:divBdr>
                                                                      <w:divsChild>
                                                                        <w:div w:id="115103213">
                                                                          <w:marLeft w:val="0"/>
                                                                          <w:marRight w:val="0"/>
                                                                          <w:marTop w:val="0"/>
                                                                          <w:marBottom w:val="0"/>
                                                                          <w:divBdr>
                                                                            <w:top w:val="none" w:sz="0" w:space="0" w:color="auto"/>
                                                                            <w:left w:val="none" w:sz="0" w:space="0" w:color="auto"/>
                                                                            <w:bottom w:val="none" w:sz="0" w:space="0" w:color="auto"/>
                                                                            <w:right w:val="none" w:sz="0" w:space="0" w:color="auto"/>
                                                                          </w:divBdr>
                                                                          <w:divsChild>
                                                                            <w:div w:id="1755317255">
                                                                              <w:marLeft w:val="0"/>
                                                                              <w:marRight w:val="0"/>
                                                                              <w:marTop w:val="0"/>
                                                                              <w:marBottom w:val="0"/>
                                                                              <w:divBdr>
                                                                                <w:top w:val="none" w:sz="0" w:space="0" w:color="auto"/>
                                                                                <w:left w:val="none" w:sz="0" w:space="0" w:color="auto"/>
                                                                                <w:bottom w:val="none" w:sz="0" w:space="0" w:color="auto"/>
                                                                                <w:right w:val="none" w:sz="0" w:space="0" w:color="auto"/>
                                                                              </w:divBdr>
                                                                              <w:divsChild>
                                                                                <w:div w:id="39483116">
                                                                                  <w:marLeft w:val="0"/>
                                                                                  <w:marRight w:val="0"/>
                                                                                  <w:marTop w:val="0"/>
                                                                                  <w:marBottom w:val="0"/>
                                                                                  <w:divBdr>
                                                                                    <w:top w:val="none" w:sz="0" w:space="0" w:color="auto"/>
                                                                                    <w:left w:val="none" w:sz="0" w:space="0" w:color="auto"/>
                                                                                    <w:bottom w:val="none" w:sz="0" w:space="0" w:color="auto"/>
                                                                                    <w:right w:val="none" w:sz="0" w:space="0" w:color="auto"/>
                                                                                  </w:divBdr>
                                                                                  <w:divsChild>
                                                                                    <w:div w:id="84115182">
                                                                                      <w:marLeft w:val="0"/>
                                                                                      <w:marRight w:val="0"/>
                                                                                      <w:marTop w:val="0"/>
                                                                                      <w:marBottom w:val="0"/>
                                                                                      <w:divBdr>
                                                                                        <w:top w:val="none" w:sz="0" w:space="0" w:color="auto"/>
                                                                                        <w:left w:val="none" w:sz="0" w:space="0" w:color="auto"/>
                                                                                        <w:bottom w:val="none" w:sz="0" w:space="0" w:color="auto"/>
                                                                                        <w:right w:val="none" w:sz="0" w:space="0" w:color="auto"/>
                                                                                      </w:divBdr>
                                                                                      <w:divsChild>
                                                                                        <w:div w:id="2033339567">
                                                                                          <w:marLeft w:val="700"/>
                                                                                          <w:marRight w:val="0"/>
                                                                                          <w:marTop w:val="0"/>
                                                                                          <w:marBottom w:val="0"/>
                                                                                          <w:divBdr>
                                                                                            <w:top w:val="none" w:sz="0" w:space="0" w:color="auto"/>
                                                                                            <w:left w:val="none" w:sz="0" w:space="0" w:color="auto"/>
                                                                                            <w:bottom w:val="none" w:sz="0" w:space="0" w:color="auto"/>
                                                                                            <w:right w:val="none" w:sz="0" w:space="0" w:color="auto"/>
                                                                                          </w:divBdr>
                                                                                          <w:divsChild>
                                                                                            <w:div w:id="1314262028">
                                                                                              <w:marLeft w:val="0"/>
                                                                                              <w:marRight w:val="195"/>
                                                                                              <w:marTop w:val="0"/>
                                                                                              <w:marBottom w:val="0"/>
                                                                                              <w:divBdr>
                                                                                                <w:top w:val="none" w:sz="0" w:space="0" w:color="auto"/>
                                                                                                <w:left w:val="none" w:sz="0" w:space="0" w:color="auto"/>
                                                                                                <w:bottom w:val="none" w:sz="0" w:space="0" w:color="auto"/>
                                                                                                <w:right w:val="none" w:sz="0" w:space="0" w:color="auto"/>
                                                                                              </w:divBdr>
                                                                                              <w:divsChild>
                                                                                                <w:div w:id="705521326">
                                                                                                  <w:marLeft w:val="0"/>
                                                                                                  <w:marRight w:val="0"/>
                                                                                                  <w:marTop w:val="0"/>
                                                                                                  <w:marBottom w:val="0"/>
                                                                                                  <w:divBdr>
                                                                                                    <w:top w:val="none" w:sz="0" w:space="0" w:color="auto"/>
                                                                                                    <w:left w:val="none" w:sz="0" w:space="0" w:color="auto"/>
                                                                                                    <w:bottom w:val="none" w:sz="0" w:space="0" w:color="auto"/>
                                                                                                    <w:right w:val="none" w:sz="0" w:space="0" w:color="auto"/>
                                                                                                  </w:divBdr>
                                                                                                </w:div>
                                                                                                <w:div w:id="1068966406">
                                                                                                  <w:marLeft w:val="0"/>
                                                                                                  <w:marRight w:val="0"/>
                                                                                                  <w:marTop w:val="0"/>
                                                                                                  <w:marBottom w:val="0"/>
                                                                                                  <w:divBdr>
                                                                                                    <w:top w:val="none" w:sz="0" w:space="0" w:color="auto"/>
                                                                                                    <w:left w:val="none" w:sz="0" w:space="0" w:color="auto"/>
                                                                                                    <w:bottom w:val="none" w:sz="0" w:space="0" w:color="auto"/>
                                                                                                    <w:right w:val="none" w:sz="0" w:space="0" w:color="auto"/>
                                                                                                  </w:divBdr>
                                                                                                </w:div>
                                                                                              </w:divsChild>
                                                                                            </w:div>
                                                                                            <w:div w:id="300842920">
                                                                                              <w:marLeft w:val="0"/>
                                                                                              <w:marRight w:val="0"/>
                                                                                              <w:marTop w:val="0"/>
                                                                                              <w:marBottom w:val="0"/>
                                                                                              <w:divBdr>
                                                                                                <w:top w:val="none" w:sz="0" w:space="0" w:color="auto"/>
                                                                                                <w:left w:val="none" w:sz="0" w:space="0" w:color="auto"/>
                                                                                                <w:bottom w:val="none" w:sz="0" w:space="0" w:color="auto"/>
                                                                                                <w:right w:val="none" w:sz="0" w:space="0" w:color="auto"/>
                                                                                              </w:divBdr>
                                                                                              <w:divsChild>
                                                                                                <w:div w:id="21231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948">
                                                                      <w:marLeft w:val="0"/>
                                                                      <w:marRight w:val="0"/>
                                                                      <w:marTop w:val="0"/>
                                                                      <w:marBottom w:val="0"/>
                                                                      <w:divBdr>
                                                                        <w:top w:val="none" w:sz="0" w:space="0" w:color="auto"/>
                                                                        <w:left w:val="none" w:sz="0" w:space="0" w:color="auto"/>
                                                                        <w:bottom w:val="none" w:sz="0" w:space="0" w:color="auto"/>
                                                                        <w:right w:val="none" w:sz="0" w:space="0" w:color="auto"/>
                                                                      </w:divBdr>
                                                                      <w:divsChild>
                                                                        <w:div w:id="890773471">
                                                                          <w:marLeft w:val="0"/>
                                                                          <w:marRight w:val="0"/>
                                                                          <w:marTop w:val="0"/>
                                                                          <w:marBottom w:val="0"/>
                                                                          <w:divBdr>
                                                                            <w:top w:val="none" w:sz="0" w:space="0" w:color="auto"/>
                                                                            <w:left w:val="none" w:sz="0" w:space="0" w:color="auto"/>
                                                                            <w:bottom w:val="none" w:sz="0" w:space="0" w:color="auto"/>
                                                                            <w:right w:val="none" w:sz="0" w:space="0" w:color="auto"/>
                                                                          </w:divBdr>
                                                                          <w:divsChild>
                                                                            <w:div w:id="438454735">
                                                                              <w:marLeft w:val="0"/>
                                                                              <w:marRight w:val="0"/>
                                                                              <w:marTop w:val="0"/>
                                                                              <w:marBottom w:val="0"/>
                                                                              <w:divBdr>
                                                                                <w:top w:val="none" w:sz="0" w:space="0" w:color="auto"/>
                                                                                <w:left w:val="none" w:sz="0" w:space="0" w:color="auto"/>
                                                                                <w:bottom w:val="none" w:sz="0" w:space="0" w:color="auto"/>
                                                                                <w:right w:val="none" w:sz="0" w:space="0" w:color="auto"/>
                                                                              </w:divBdr>
                                                                              <w:divsChild>
                                                                                <w:div w:id="1273440436">
                                                                                  <w:marLeft w:val="240"/>
                                                                                  <w:marRight w:val="240"/>
                                                                                  <w:marTop w:val="0"/>
                                                                                  <w:marBottom w:val="105"/>
                                                                                  <w:divBdr>
                                                                                    <w:top w:val="none" w:sz="0" w:space="0" w:color="auto"/>
                                                                                    <w:left w:val="none" w:sz="0" w:space="0" w:color="auto"/>
                                                                                    <w:bottom w:val="none" w:sz="0" w:space="0" w:color="auto"/>
                                                                                    <w:right w:val="none" w:sz="0" w:space="0" w:color="auto"/>
                                                                                  </w:divBdr>
                                                                                  <w:divsChild>
                                                                                    <w:div w:id="6662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1557628">
                          <w:marLeft w:val="0"/>
                          <w:marRight w:val="0"/>
                          <w:marTop w:val="0"/>
                          <w:marBottom w:val="0"/>
                          <w:divBdr>
                            <w:top w:val="none" w:sz="0" w:space="0" w:color="auto"/>
                            <w:left w:val="none" w:sz="0" w:space="0" w:color="auto"/>
                            <w:bottom w:val="none" w:sz="0" w:space="0" w:color="auto"/>
                            <w:right w:val="none" w:sz="0" w:space="0" w:color="auto"/>
                          </w:divBdr>
                          <w:divsChild>
                            <w:div w:id="1764254626">
                              <w:marLeft w:val="0"/>
                              <w:marRight w:val="540"/>
                              <w:marTop w:val="0"/>
                              <w:marBottom w:val="300"/>
                              <w:divBdr>
                                <w:top w:val="none" w:sz="0" w:space="0" w:color="auto"/>
                                <w:left w:val="none" w:sz="0" w:space="0" w:color="auto"/>
                                <w:bottom w:val="none" w:sz="0" w:space="0" w:color="auto"/>
                                <w:right w:val="none" w:sz="0" w:space="0" w:color="auto"/>
                              </w:divBdr>
                              <w:divsChild>
                                <w:div w:id="152768446">
                                  <w:marLeft w:val="0"/>
                                  <w:marRight w:val="0"/>
                                  <w:marTop w:val="0"/>
                                  <w:marBottom w:val="0"/>
                                  <w:divBdr>
                                    <w:top w:val="none" w:sz="0" w:space="0" w:color="auto"/>
                                    <w:left w:val="none" w:sz="0" w:space="0" w:color="auto"/>
                                    <w:bottom w:val="none" w:sz="0" w:space="0" w:color="auto"/>
                                    <w:right w:val="none" w:sz="0" w:space="0" w:color="auto"/>
                                  </w:divBdr>
                                  <w:divsChild>
                                    <w:div w:id="869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5135">
                          <w:marLeft w:val="0"/>
                          <w:marRight w:val="0"/>
                          <w:marTop w:val="300"/>
                          <w:marBottom w:val="225"/>
                          <w:divBdr>
                            <w:top w:val="none" w:sz="0" w:space="0" w:color="auto"/>
                            <w:left w:val="none" w:sz="0" w:space="0" w:color="auto"/>
                            <w:bottom w:val="none" w:sz="0" w:space="0" w:color="auto"/>
                            <w:right w:val="none" w:sz="0" w:space="0" w:color="auto"/>
                          </w:divBdr>
                        </w:div>
                        <w:div w:id="558243920">
                          <w:marLeft w:val="0"/>
                          <w:marRight w:val="0"/>
                          <w:marTop w:val="0"/>
                          <w:marBottom w:val="0"/>
                          <w:divBdr>
                            <w:top w:val="none" w:sz="0" w:space="0" w:color="auto"/>
                            <w:left w:val="none" w:sz="0" w:space="0" w:color="auto"/>
                            <w:bottom w:val="none" w:sz="0" w:space="0" w:color="auto"/>
                            <w:right w:val="none" w:sz="0" w:space="0" w:color="auto"/>
                          </w:divBdr>
                          <w:divsChild>
                            <w:div w:id="130634365">
                              <w:marLeft w:val="540"/>
                              <w:marRight w:val="0"/>
                              <w:marTop w:val="0"/>
                              <w:marBottom w:val="300"/>
                              <w:divBdr>
                                <w:top w:val="none" w:sz="0" w:space="0" w:color="auto"/>
                                <w:left w:val="none" w:sz="0" w:space="0" w:color="auto"/>
                                <w:bottom w:val="none" w:sz="0" w:space="0" w:color="auto"/>
                                <w:right w:val="none" w:sz="0" w:space="0" w:color="auto"/>
                              </w:divBdr>
                              <w:divsChild>
                                <w:div w:id="1042444022">
                                  <w:marLeft w:val="0"/>
                                  <w:marRight w:val="0"/>
                                  <w:marTop w:val="0"/>
                                  <w:marBottom w:val="0"/>
                                  <w:divBdr>
                                    <w:top w:val="none" w:sz="0" w:space="0" w:color="auto"/>
                                    <w:left w:val="none" w:sz="0" w:space="0" w:color="auto"/>
                                    <w:bottom w:val="none" w:sz="0" w:space="0" w:color="auto"/>
                                    <w:right w:val="none" w:sz="0" w:space="0" w:color="auto"/>
                                  </w:divBdr>
                                  <w:divsChild>
                                    <w:div w:id="10113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562875">
      <w:bodyDiv w:val="1"/>
      <w:marLeft w:val="0"/>
      <w:marRight w:val="0"/>
      <w:marTop w:val="0"/>
      <w:marBottom w:val="0"/>
      <w:divBdr>
        <w:top w:val="none" w:sz="0" w:space="0" w:color="auto"/>
        <w:left w:val="none" w:sz="0" w:space="0" w:color="auto"/>
        <w:bottom w:val="none" w:sz="0" w:space="0" w:color="auto"/>
        <w:right w:val="none" w:sz="0" w:space="0" w:color="auto"/>
      </w:divBdr>
      <w:divsChild>
        <w:div w:id="1735203649">
          <w:marLeft w:val="0"/>
          <w:marRight w:val="0"/>
          <w:marTop w:val="0"/>
          <w:marBottom w:val="150"/>
          <w:divBdr>
            <w:top w:val="none" w:sz="0" w:space="0" w:color="auto"/>
            <w:left w:val="none" w:sz="0" w:space="0" w:color="auto"/>
            <w:bottom w:val="none" w:sz="0" w:space="0" w:color="auto"/>
            <w:right w:val="none" w:sz="0" w:space="0" w:color="auto"/>
          </w:divBdr>
          <w:divsChild>
            <w:div w:id="223295781">
              <w:marLeft w:val="0"/>
              <w:marRight w:val="150"/>
              <w:marTop w:val="0"/>
              <w:marBottom w:val="0"/>
              <w:divBdr>
                <w:top w:val="none" w:sz="0" w:space="0" w:color="auto"/>
                <w:left w:val="none" w:sz="0" w:space="0" w:color="auto"/>
                <w:bottom w:val="none" w:sz="0" w:space="0" w:color="auto"/>
                <w:right w:val="none" w:sz="0" w:space="0" w:color="auto"/>
              </w:divBdr>
              <w:divsChild>
                <w:div w:id="1950695512">
                  <w:marLeft w:val="0"/>
                  <w:marRight w:val="0"/>
                  <w:marTop w:val="0"/>
                  <w:marBottom w:val="0"/>
                  <w:divBdr>
                    <w:top w:val="none" w:sz="0" w:space="0" w:color="auto"/>
                    <w:left w:val="none" w:sz="0" w:space="0" w:color="auto"/>
                    <w:bottom w:val="none" w:sz="0" w:space="0" w:color="auto"/>
                    <w:right w:val="none" w:sz="0" w:space="0" w:color="auto"/>
                  </w:divBdr>
                </w:div>
                <w:div w:id="2040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1527860">
      <w:bodyDiv w:val="1"/>
      <w:marLeft w:val="0"/>
      <w:marRight w:val="0"/>
      <w:marTop w:val="0"/>
      <w:marBottom w:val="0"/>
      <w:divBdr>
        <w:top w:val="none" w:sz="0" w:space="0" w:color="auto"/>
        <w:left w:val="none" w:sz="0" w:space="0" w:color="auto"/>
        <w:bottom w:val="none" w:sz="0" w:space="0" w:color="auto"/>
        <w:right w:val="none" w:sz="0" w:space="0" w:color="auto"/>
      </w:divBdr>
      <w:divsChild>
        <w:div w:id="1199662602">
          <w:marLeft w:val="2100"/>
          <w:marRight w:val="0"/>
          <w:marTop w:val="0"/>
          <w:marBottom w:val="0"/>
          <w:divBdr>
            <w:top w:val="none" w:sz="0" w:space="0" w:color="auto"/>
            <w:left w:val="none" w:sz="0" w:space="0" w:color="auto"/>
            <w:bottom w:val="none" w:sz="0" w:space="0" w:color="auto"/>
            <w:right w:val="none" w:sz="0" w:space="0" w:color="auto"/>
          </w:divBdr>
          <w:divsChild>
            <w:div w:id="243493614">
              <w:marLeft w:val="0"/>
              <w:marRight w:val="0"/>
              <w:marTop w:val="0"/>
              <w:marBottom w:val="0"/>
              <w:divBdr>
                <w:top w:val="none" w:sz="0" w:space="0" w:color="auto"/>
                <w:left w:val="none" w:sz="0" w:space="0" w:color="auto"/>
                <w:bottom w:val="none" w:sz="0" w:space="0" w:color="auto"/>
                <w:right w:val="none" w:sz="0" w:space="0" w:color="auto"/>
              </w:divBdr>
              <w:divsChild>
                <w:div w:id="12220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98626">
          <w:marLeft w:val="2100"/>
          <w:marRight w:val="0"/>
          <w:marTop w:val="0"/>
          <w:marBottom w:val="0"/>
          <w:divBdr>
            <w:top w:val="none" w:sz="0" w:space="0" w:color="auto"/>
            <w:left w:val="none" w:sz="0" w:space="0" w:color="auto"/>
            <w:bottom w:val="none" w:sz="0" w:space="0" w:color="auto"/>
            <w:right w:val="none" w:sz="0" w:space="0" w:color="auto"/>
          </w:divBdr>
          <w:divsChild>
            <w:div w:id="544024619">
              <w:marLeft w:val="0"/>
              <w:marRight w:val="0"/>
              <w:marTop w:val="0"/>
              <w:marBottom w:val="0"/>
              <w:divBdr>
                <w:top w:val="none" w:sz="0" w:space="0" w:color="auto"/>
                <w:left w:val="none" w:sz="0" w:space="0" w:color="auto"/>
                <w:bottom w:val="none" w:sz="0" w:space="0" w:color="auto"/>
                <w:right w:val="none" w:sz="0" w:space="0" w:color="auto"/>
              </w:divBdr>
              <w:divsChild>
                <w:div w:id="1188567543">
                  <w:marLeft w:val="0"/>
                  <w:marRight w:val="0"/>
                  <w:marTop w:val="0"/>
                  <w:marBottom w:val="0"/>
                  <w:divBdr>
                    <w:top w:val="none" w:sz="0" w:space="0" w:color="auto"/>
                    <w:left w:val="none" w:sz="0" w:space="0" w:color="auto"/>
                    <w:bottom w:val="none" w:sz="0" w:space="0" w:color="auto"/>
                    <w:right w:val="none" w:sz="0" w:space="0" w:color="auto"/>
                  </w:divBdr>
                  <w:divsChild>
                    <w:div w:id="1004017907">
                      <w:marLeft w:val="0"/>
                      <w:marRight w:val="0"/>
                      <w:marTop w:val="0"/>
                      <w:marBottom w:val="0"/>
                      <w:divBdr>
                        <w:top w:val="none" w:sz="0" w:space="0" w:color="auto"/>
                        <w:left w:val="none" w:sz="0" w:space="0" w:color="auto"/>
                        <w:bottom w:val="none" w:sz="0" w:space="0" w:color="auto"/>
                        <w:right w:val="none" w:sz="0" w:space="0" w:color="auto"/>
                      </w:divBdr>
                    </w:div>
                    <w:div w:id="740563137">
                      <w:marLeft w:val="0"/>
                      <w:marRight w:val="0"/>
                      <w:marTop w:val="0"/>
                      <w:marBottom w:val="0"/>
                      <w:divBdr>
                        <w:top w:val="none" w:sz="0" w:space="0" w:color="auto"/>
                        <w:left w:val="none" w:sz="0" w:space="0" w:color="auto"/>
                        <w:bottom w:val="none" w:sz="0" w:space="0" w:color="auto"/>
                        <w:right w:val="none" w:sz="0" w:space="0" w:color="auto"/>
                      </w:divBdr>
                    </w:div>
                    <w:div w:id="789015131">
                      <w:marLeft w:val="0"/>
                      <w:marRight w:val="0"/>
                      <w:marTop w:val="0"/>
                      <w:marBottom w:val="0"/>
                      <w:divBdr>
                        <w:top w:val="none" w:sz="0" w:space="0" w:color="auto"/>
                        <w:left w:val="none" w:sz="0" w:space="0" w:color="auto"/>
                        <w:bottom w:val="none" w:sz="0" w:space="0" w:color="auto"/>
                        <w:right w:val="none" w:sz="0" w:space="0" w:color="auto"/>
                      </w:divBdr>
                    </w:div>
                  </w:divsChild>
                </w:div>
                <w:div w:id="109054430">
                  <w:marLeft w:val="0"/>
                  <w:marRight w:val="0"/>
                  <w:marTop w:val="0"/>
                  <w:marBottom w:val="0"/>
                  <w:divBdr>
                    <w:top w:val="none" w:sz="0" w:space="0" w:color="auto"/>
                    <w:left w:val="none" w:sz="0" w:space="0" w:color="auto"/>
                    <w:bottom w:val="none" w:sz="0" w:space="0" w:color="auto"/>
                    <w:right w:val="none" w:sz="0" w:space="0" w:color="auto"/>
                  </w:divBdr>
                  <w:divsChild>
                    <w:div w:id="9345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4829">
          <w:marLeft w:val="2100"/>
          <w:marRight w:val="0"/>
          <w:marTop w:val="0"/>
          <w:marBottom w:val="0"/>
          <w:divBdr>
            <w:top w:val="none" w:sz="0" w:space="0" w:color="auto"/>
            <w:left w:val="none" w:sz="0" w:space="0" w:color="auto"/>
            <w:bottom w:val="none" w:sz="0" w:space="0" w:color="auto"/>
            <w:right w:val="none" w:sz="0" w:space="0" w:color="auto"/>
          </w:divBdr>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4462047">
      <w:bodyDiv w:val="1"/>
      <w:marLeft w:val="0"/>
      <w:marRight w:val="0"/>
      <w:marTop w:val="0"/>
      <w:marBottom w:val="0"/>
      <w:divBdr>
        <w:top w:val="none" w:sz="0" w:space="0" w:color="auto"/>
        <w:left w:val="none" w:sz="0" w:space="0" w:color="auto"/>
        <w:bottom w:val="none" w:sz="0" w:space="0" w:color="auto"/>
        <w:right w:val="none" w:sz="0" w:space="0" w:color="auto"/>
      </w:divBdr>
      <w:divsChild>
        <w:div w:id="1022166826">
          <w:marLeft w:val="0"/>
          <w:marRight w:val="0"/>
          <w:marTop w:val="0"/>
          <w:marBottom w:val="0"/>
          <w:divBdr>
            <w:top w:val="none" w:sz="0" w:space="0" w:color="auto"/>
            <w:left w:val="none" w:sz="0" w:space="0" w:color="auto"/>
            <w:bottom w:val="none" w:sz="0" w:space="0" w:color="auto"/>
            <w:right w:val="none" w:sz="0" w:space="0" w:color="auto"/>
          </w:divBdr>
          <w:divsChild>
            <w:div w:id="2063557527">
              <w:marLeft w:val="0"/>
              <w:marRight w:val="0"/>
              <w:marTop w:val="0"/>
              <w:marBottom w:val="0"/>
              <w:divBdr>
                <w:top w:val="none" w:sz="0" w:space="0" w:color="auto"/>
                <w:left w:val="none" w:sz="0" w:space="0" w:color="auto"/>
                <w:bottom w:val="none" w:sz="0" w:space="0" w:color="auto"/>
                <w:right w:val="none" w:sz="0" w:space="0" w:color="auto"/>
              </w:divBdr>
            </w:div>
          </w:divsChild>
        </w:div>
        <w:div w:id="1871410232">
          <w:marLeft w:val="0"/>
          <w:marRight w:val="0"/>
          <w:marTop w:val="225"/>
          <w:marBottom w:val="0"/>
          <w:divBdr>
            <w:top w:val="single" w:sz="6" w:space="4" w:color="EEEEEE"/>
            <w:left w:val="none" w:sz="0" w:space="0" w:color="auto"/>
            <w:bottom w:val="single" w:sz="6" w:space="4" w:color="EEEEEE"/>
            <w:right w:val="none" w:sz="0" w:space="0" w:color="auto"/>
          </w:divBdr>
          <w:divsChild>
            <w:div w:id="1795057364">
              <w:marLeft w:val="0"/>
              <w:marRight w:val="75"/>
              <w:marTop w:val="0"/>
              <w:marBottom w:val="0"/>
              <w:divBdr>
                <w:top w:val="none" w:sz="0" w:space="0" w:color="auto"/>
                <w:left w:val="none" w:sz="0" w:space="0" w:color="auto"/>
                <w:bottom w:val="none" w:sz="0" w:space="0" w:color="auto"/>
                <w:right w:val="none" w:sz="0" w:space="0" w:color="auto"/>
              </w:divBdr>
              <w:divsChild>
                <w:div w:id="13697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3013">
          <w:marLeft w:val="0"/>
          <w:marRight w:val="0"/>
          <w:marTop w:val="0"/>
          <w:marBottom w:val="0"/>
          <w:divBdr>
            <w:top w:val="none" w:sz="0" w:space="0" w:color="auto"/>
            <w:left w:val="none" w:sz="0" w:space="0" w:color="auto"/>
            <w:bottom w:val="none" w:sz="0" w:space="0" w:color="auto"/>
            <w:right w:val="none" w:sz="0" w:space="0" w:color="auto"/>
          </w:divBdr>
          <w:divsChild>
            <w:div w:id="562833559">
              <w:marLeft w:val="0"/>
              <w:marRight w:val="0"/>
              <w:marTop w:val="180"/>
              <w:marBottom w:val="0"/>
              <w:divBdr>
                <w:top w:val="none" w:sz="0" w:space="0" w:color="auto"/>
                <w:left w:val="none" w:sz="0" w:space="0" w:color="auto"/>
                <w:bottom w:val="none" w:sz="0" w:space="0" w:color="auto"/>
                <w:right w:val="none" w:sz="0" w:space="0" w:color="auto"/>
              </w:divBdr>
            </w:div>
          </w:divsChild>
        </w:div>
        <w:div w:id="1752897255">
          <w:marLeft w:val="0"/>
          <w:marRight w:val="0"/>
          <w:marTop w:val="0"/>
          <w:marBottom w:val="0"/>
          <w:divBdr>
            <w:top w:val="none" w:sz="0" w:space="0" w:color="auto"/>
            <w:left w:val="none" w:sz="0" w:space="0" w:color="auto"/>
            <w:bottom w:val="none" w:sz="0" w:space="0" w:color="auto"/>
            <w:right w:val="none" w:sz="0" w:space="0" w:color="auto"/>
          </w:divBdr>
          <w:divsChild>
            <w:div w:id="1277516996">
              <w:marLeft w:val="0"/>
              <w:marRight w:val="0"/>
              <w:marTop w:val="480"/>
              <w:marBottom w:val="0"/>
              <w:divBdr>
                <w:top w:val="none" w:sz="0" w:space="0" w:color="auto"/>
                <w:left w:val="none" w:sz="0" w:space="0" w:color="auto"/>
                <w:bottom w:val="single" w:sz="6" w:space="11" w:color="EEEEEE"/>
                <w:right w:val="none" w:sz="0" w:space="0" w:color="auto"/>
              </w:divBdr>
              <w:divsChild>
                <w:div w:id="817308820">
                  <w:marLeft w:val="0"/>
                  <w:marRight w:val="0"/>
                  <w:marTop w:val="225"/>
                  <w:marBottom w:val="0"/>
                  <w:divBdr>
                    <w:top w:val="none" w:sz="0" w:space="0" w:color="auto"/>
                    <w:left w:val="none" w:sz="0" w:space="0" w:color="auto"/>
                    <w:bottom w:val="none" w:sz="0" w:space="0" w:color="auto"/>
                    <w:right w:val="none" w:sz="0" w:space="0" w:color="auto"/>
                  </w:divBdr>
                </w:div>
              </w:divsChild>
            </w:div>
            <w:div w:id="1240411462">
              <w:marLeft w:val="0"/>
              <w:marRight w:val="0"/>
              <w:marTop w:val="0"/>
              <w:marBottom w:val="60"/>
              <w:divBdr>
                <w:top w:val="none" w:sz="0" w:space="0" w:color="auto"/>
                <w:left w:val="none" w:sz="0" w:space="0" w:color="auto"/>
                <w:bottom w:val="none" w:sz="0" w:space="0" w:color="auto"/>
                <w:right w:val="none" w:sz="0" w:space="0" w:color="auto"/>
              </w:divBdr>
              <w:divsChild>
                <w:div w:id="1002320691">
                  <w:marLeft w:val="0"/>
                  <w:marRight w:val="0"/>
                  <w:marTop w:val="0"/>
                  <w:marBottom w:val="0"/>
                  <w:divBdr>
                    <w:top w:val="none" w:sz="0" w:space="0" w:color="auto"/>
                    <w:left w:val="none" w:sz="0" w:space="0" w:color="auto"/>
                    <w:bottom w:val="none" w:sz="0" w:space="0" w:color="auto"/>
                    <w:right w:val="none" w:sz="0" w:space="0" w:color="auto"/>
                  </w:divBdr>
                  <w:divsChild>
                    <w:div w:id="1627541351">
                      <w:marLeft w:val="0"/>
                      <w:marRight w:val="0"/>
                      <w:marTop w:val="480"/>
                      <w:marBottom w:val="480"/>
                      <w:divBdr>
                        <w:top w:val="none" w:sz="0" w:space="0" w:color="auto"/>
                        <w:left w:val="none" w:sz="0" w:space="0" w:color="auto"/>
                        <w:bottom w:val="none" w:sz="0" w:space="0" w:color="auto"/>
                        <w:right w:val="none" w:sz="0" w:space="0" w:color="auto"/>
                      </w:divBdr>
                      <w:divsChild>
                        <w:div w:id="1265192080">
                          <w:marLeft w:val="0"/>
                          <w:marRight w:val="0"/>
                          <w:marTop w:val="0"/>
                          <w:marBottom w:val="0"/>
                          <w:divBdr>
                            <w:top w:val="none" w:sz="0" w:space="0" w:color="auto"/>
                            <w:left w:val="none" w:sz="0" w:space="0" w:color="auto"/>
                            <w:bottom w:val="none" w:sz="0" w:space="0" w:color="auto"/>
                            <w:right w:val="none" w:sz="0" w:space="0" w:color="auto"/>
                          </w:divBdr>
                          <w:divsChild>
                            <w:div w:id="2130201914">
                              <w:marLeft w:val="0"/>
                              <w:marRight w:val="0"/>
                              <w:marTop w:val="0"/>
                              <w:marBottom w:val="0"/>
                              <w:divBdr>
                                <w:top w:val="none" w:sz="0" w:space="0" w:color="auto"/>
                                <w:left w:val="none" w:sz="0" w:space="0" w:color="auto"/>
                                <w:bottom w:val="none" w:sz="0" w:space="0" w:color="auto"/>
                                <w:right w:val="none" w:sz="0" w:space="0" w:color="auto"/>
                              </w:divBdr>
                              <w:divsChild>
                                <w:div w:id="411588679">
                                  <w:marLeft w:val="0"/>
                                  <w:marRight w:val="0"/>
                                  <w:marTop w:val="0"/>
                                  <w:marBottom w:val="0"/>
                                  <w:divBdr>
                                    <w:top w:val="none" w:sz="0" w:space="0" w:color="auto"/>
                                    <w:left w:val="none" w:sz="0" w:space="0" w:color="auto"/>
                                    <w:bottom w:val="none" w:sz="0" w:space="0" w:color="auto"/>
                                    <w:right w:val="none" w:sz="0" w:space="0" w:color="auto"/>
                                  </w:divBdr>
                                  <w:divsChild>
                                    <w:div w:id="1073236761">
                                      <w:marLeft w:val="0"/>
                                      <w:marRight w:val="540"/>
                                      <w:marTop w:val="0"/>
                                      <w:marBottom w:val="300"/>
                                      <w:divBdr>
                                        <w:top w:val="none" w:sz="0" w:space="0" w:color="auto"/>
                                        <w:left w:val="none" w:sz="0" w:space="0" w:color="auto"/>
                                        <w:bottom w:val="none" w:sz="0" w:space="0" w:color="auto"/>
                                        <w:right w:val="none" w:sz="0" w:space="0" w:color="auto"/>
                                      </w:divBdr>
                                      <w:divsChild>
                                        <w:div w:id="1326014809">
                                          <w:marLeft w:val="0"/>
                                          <w:marRight w:val="0"/>
                                          <w:marTop w:val="0"/>
                                          <w:marBottom w:val="0"/>
                                          <w:divBdr>
                                            <w:top w:val="none" w:sz="0" w:space="0" w:color="auto"/>
                                            <w:left w:val="none" w:sz="0" w:space="0" w:color="auto"/>
                                            <w:bottom w:val="none" w:sz="0" w:space="0" w:color="auto"/>
                                            <w:right w:val="none" w:sz="0" w:space="0" w:color="auto"/>
                                          </w:divBdr>
                                          <w:divsChild>
                                            <w:div w:id="17822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06125">
                                  <w:marLeft w:val="0"/>
                                  <w:marRight w:val="0"/>
                                  <w:marTop w:val="0"/>
                                  <w:marBottom w:val="0"/>
                                  <w:divBdr>
                                    <w:top w:val="none" w:sz="0" w:space="0" w:color="auto"/>
                                    <w:left w:val="none" w:sz="0" w:space="0" w:color="auto"/>
                                    <w:bottom w:val="none" w:sz="0" w:space="0" w:color="auto"/>
                                    <w:right w:val="none" w:sz="0" w:space="0" w:color="auto"/>
                                  </w:divBdr>
                                </w:div>
                                <w:div w:id="696732677">
                                  <w:marLeft w:val="0"/>
                                  <w:marRight w:val="0"/>
                                  <w:marTop w:val="0"/>
                                  <w:marBottom w:val="480"/>
                                  <w:divBdr>
                                    <w:top w:val="none" w:sz="0" w:space="0" w:color="auto"/>
                                    <w:left w:val="none" w:sz="0" w:space="0" w:color="auto"/>
                                    <w:bottom w:val="none" w:sz="0" w:space="0" w:color="auto"/>
                                    <w:right w:val="none" w:sz="0" w:space="0" w:color="auto"/>
                                  </w:divBdr>
                                  <w:divsChild>
                                    <w:div w:id="1064067318">
                                      <w:marLeft w:val="0"/>
                                      <w:marRight w:val="0"/>
                                      <w:marTop w:val="0"/>
                                      <w:marBottom w:val="0"/>
                                      <w:divBdr>
                                        <w:top w:val="none" w:sz="0" w:space="0" w:color="auto"/>
                                        <w:left w:val="none" w:sz="0" w:space="0" w:color="auto"/>
                                        <w:bottom w:val="none" w:sz="0" w:space="0" w:color="auto"/>
                                        <w:right w:val="none" w:sz="0" w:space="0" w:color="auto"/>
                                      </w:divBdr>
                                    </w:div>
                                    <w:div w:id="1912932537">
                                      <w:marLeft w:val="0"/>
                                      <w:marRight w:val="0"/>
                                      <w:marTop w:val="0"/>
                                      <w:marBottom w:val="0"/>
                                      <w:divBdr>
                                        <w:top w:val="none" w:sz="0" w:space="0" w:color="auto"/>
                                        <w:left w:val="none" w:sz="0" w:space="0" w:color="auto"/>
                                        <w:bottom w:val="none" w:sz="0" w:space="0" w:color="auto"/>
                                        <w:right w:val="none" w:sz="0" w:space="0" w:color="auto"/>
                                      </w:divBdr>
                                    </w:div>
                                  </w:divsChild>
                                </w:div>
                                <w:div w:id="337929467">
                                  <w:marLeft w:val="0"/>
                                  <w:marRight w:val="0"/>
                                  <w:marTop w:val="0"/>
                                  <w:marBottom w:val="0"/>
                                  <w:divBdr>
                                    <w:top w:val="none" w:sz="0" w:space="0" w:color="auto"/>
                                    <w:left w:val="none" w:sz="0" w:space="0" w:color="auto"/>
                                    <w:bottom w:val="none" w:sz="0" w:space="0" w:color="auto"/>
                                    <w:right w:val="none" w:sz="0" w:space="0" w:color="auto"/>
                                  </w:divBdr>
                                  <w:divsChild>
                                    <w:div w:id="418336557">
                                      <w:marLeft w:val="540"/>
                                      <w:marRight w:val="0"/>
                                      <w:marTop w:val="0"/>
                                      <w:marBottom w:val="300"/>
                                      <w:divBdr>
                                        <w:top w:val="none" w:sz="0" w:space="0" w:color="auto"/>
                                        <w:left w:val="none" w:sz="0" w:space="0" w:color="auto"/>
                                        <w:bottom w:val="none" w:sz="0" w:space="0" w:color="auto"/>
                                        <w:right w:val="none" w:sz="0" w:space="0" w:color="auto"/>
                                      </w:divBdr>
                                      <w:divsChild>
                                        <w:div w:id="1280800817">
                                          <w:marLeft w:val="0"/>
                                          <w:marRight w:val="0"/>
                                          <w:marTop w:val="0"/>
                                          <w:marBottom w:val="0"/>
                                          <w:divBdr>
                                            <w:top w:val="none" w:sz="0" w:space="0" w:color="auto"/>
                                            <w:left w:val="none" w:sz="0" w:space="0" w:color="auto"/>
                                            <w:bottom w:val="none" w:sz="0" w:space="0" w:color="auto"/>
                                            <w:right w:val="none" w:sz="0" w:space="0" w:color="auto"/>
                                          </w:divBdr>
                                          <w:divsChild>
                                            <w:div w:id="18326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69099">
                                  <w:marLeft w:val="0"/>
                                  <w:marRight w:val="0"/>
                                  <w:marTop w:val="0"/>
                                  <w:marBottom w:val="0"/>
                                  <w:divBdr>
                                    <w:top w:val="none" w:sz="0" w:space="0" w:color="auto"/>
                                    <w:left w:val="none" w:sz="0" w:space="0" w:color="auto"/>
                                    <w:bottom w:val="none" w:sz="0" w:space="0" w:color="auto"/>
                                    <w:right w:val="none" w:sz="0" w:space="0" w:color="auto"/>
                                  </w:divBdr>
                                  <w:divsChild>
                                    <w:div w:id="1930042255">
                                      <w:marLeft w:val="0"/>
                                      <w:marRight w:val="540"/>
                                      <w:marTop w:val="0"/>
                                      <w:marBottom w:val="300"/>
                                      <w:divBdr>
                                        <w:top w:val="none" w:sz="0" w:space="0" w:color="auto"/>
                                        <w:left w:val="none" w:sz="0" w:space="0" w:color="auto"/>
                                        <w:bottom w:val="none" w:sz="0" w:space="0" w:color="auto"/>
                                        <w:right w:val="none" w:sz="0" w:space="0" w:color="auto"/>
                                      </w:divBdr>
                                      <w:divsChild>
                                        <w:div w:id="604922937">
                                          <w:marLeft w:val="0"/>
                                          <w:marRight w:val="0"/>
                                          <w:marTop w:val="0"/>
                                          <w:marBottom w:val="0"/>
                                          <w:divBdr>
                                            <w:top w:val="none" w:sz="0" w:space="0" w:color="auto"/>
                                            <w:left w:val="none" w:sz="0" w:space="0" w:color="auto"/>
                                            <w:bottom w:val="none" w:sz="0" w:space="0" w:color="auto"/>
                                            <w:right w:val="none" w:sz="0" w:space="0" w:color="auto"/>
                                          </w:divBdr>
                                          <w:divsChild>
                                            <w:div w:id="2613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13952">
                                  <w:marLeft w:val="0"/>
                                  <w:marRight w:val="0"/>
                                  <w:marTop w:val="0"/>
                                  <w:marBottom w:val="0"/>
                                  <w:divBdr>
                                    <w:top w:val="none" w:sz="0" w:space="0" w:color="auto"/>
                                    <w:left w:val="none" w:sz="0" w:space="0" w:color="auto"/>
                                    <w:bottom w:val="none" w:sz="0" w:space="0" w:color="auto"/>
                                    <w:right w:val="none" w:sz="0" w:space="0" w:color="auto"/>
                                  </w:divBdr>
                                  <w:divsChild>
                                    <w:div w:id="2000578244">
                                      <w:marLeft w:val="540"/>
                                      <w:marRight w:val="0"/>
                                      <w:marTop w:val="0"/>
                                      <w:marBottom w:val="300"/>
                                      <w:divBdr>
                                        <w:top w:val="none" w:sz="0" w:space="0" w:color="auto"/>
                                        <w:left w:val="none" w:sz="0" w:space="0" w:color="auto"/>
                                        <w:bottom w:val="none" w:sz="0" w:space="0" w:color="auto"/>
                                        <w:right w:val="none" w:sz="0" w:space="0" w:color="auto"/>
                                      </w:divBdr>
                                      <w:divsChild>
                                        <w:div w:id="2979564">
                                          <w:marLeft w:val="0"/>
                                          <w:marRight w:val="0"/>
                                          <w:marTop w:val="0"/>
                                          <w:marBottom w:val="0"/>
                                          <w:divBdr>
                                            <w:top w:val="none" w:sz="0" w:space="0" w:color="auto"/>
                                            <w:left w:val="none" w:sz="0" w:space="0" w:color="auto"/>
                                            <w:bottom w:val="none" w:sz="0" w:space="0" w:color="auto"/>
                                            <w:right w:val="none" w:sz="0" w:space="0" w:color="auto"/>
                                          </w:divBdr>
                                          <w:divsChild>
                                            <w:div w:id="9048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01849">
                                  <w:marLeft w:val="0"/>
                                  <w:marRight w:val="0"/>
                                  <w:marTop w:val="0"/>
                                  <w:marBottom w:val="0"/>
                                  <w:divBdr>
                                    <w:top w:val="none" w:sz="0" w:space="0" w:color="auto"/>
                                    <w:left w:val="none" w:sz="0" w:space="0" w:color="auto"/>
                                    <w:bottom w:val="none" w:sz="0" w:space="0" w:color="auto"/>
                                    <w:right w:val="none" w:sz="0" w:space="0" w:color="auto"/>
                                  </w:divBdr>
                                </w:div>
                                <w:div w:id="67462844">
                                  <w:marLeft w:val="0"/>
                                  <w:marRight w:val="0"/>
                                  <w:marTop w:val="0"/>
                                  <w:marBottom w:val="0"/>
                                  <w:divBdr>
                                    <w:top w:val="none" w:sz="0" w:space="0" w:color="auto"/>
                                    <w:left w:val="none" w:sz="0" w:space="0" w:color="auto"/>
                                    <w:bottom w:val="none" w:sz="0" w:space="0" w:color="auto"/>
                                    <w:right w:val="none" w:sz="0" w:space="0" w:color="auto"/>
                                  </w:divBdr>
                                  <w:divsChild>
                                    <w:div w:id="607735497">
                                      <w:marLeft w:val="0"/>
                                      <w:marRight w:val="540"/>
                                      <w:marTop w:val="0"/>
                                      <w:marBottom w:val="300"/>
                                      <w:divBdr>
                                        <w:top w:val="none" w:sz="0" w:space="0" w:color="auto"/>
                                        <w:left w:val="none" w:sz="0" w:space="0" w:color="auto"/>
                                        <w:bottom w:val="none" w:sz="0" w:space="0" w:color="auto"/>
                                        <w:right w:val="none" w:sz="0" w:space="0" w:color="auto"/>
                                      </w:divBdr>
                                      <w:divsChild>
                                        <w:div w:id="1036083928">
                                          <w:marLeft w:val="0"/>
                                          <w:marRight w:val="0"/>
                                          <w:marTop w:val="0"/>
                                          <w:marBottom w:val="0"/>
                                          <w:divBdr>
                                            <w:top w:val="none" w:sz="0" w:space="0" w:color="auto"/>
                                            <w:left w:val="none" w:sz="0" w:space="0" w:color="auto"/>
                                            <w:bottom w:val="none" w:sz="0" w:space="0" w:color="auto"/>
                                            <w:right w:val="none" w:sz="0" w:space="0" w:color="auto"/>
                                          </w:divBdr>
                                          <w:divsChild>
                                            <w:div w:id="16104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990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31599">
      <w:bodyDiv w:val="1"/>
      <w:marLeft w:val="0"/>
      <w:marRight w:val="0"/>
      <w:marTop w:val="0"/>
      <w:marBottom w:val="0"/>
      <w:divBdr>
        <w:top w:val="none" w:sz="0" w:space="0" w:color="auto"/>
        <w:left w:val="none" w:sz="0" w:space="0" w:color="auto"/>
        <w:bottom w:val="none" w:sz="0" w:space="0" w:color="auto"/>
        <w:right w:val="none" w:sz="0" w:space="0" w:color="auto"/>
      </w:divBdr>
      <w:divsChild>
        <w:div w:id="378361438">
          <w:marLeft w:val="0"/>
          <w:marRight w:val="0"/>
          <w:marTop w:val="0"/>
          <w:marBottom w:val="240"/>
          <w:divBdr>
            <w:top w:val="none" w:sz="0" w:space="0" w:color="auto"/>
            <w:left w:val="none" w:sz="0" w:space="0" w:color="auto"/>
            <w:bottom w:val="none" w:sz="0" w:space="0" w:color="auto"/>
            <w:right w:val="none" w:sz="0" w:space="0" w:color="auto"/>
          </w:divBdr>
        </w:div>
        <w:div w:id="1426224369">
          <w:marLeft w:val="0"/>
          <w:marRight w:val="0"/>
          <w:marTop w:val="0"/>
          <w:marBottom w:val="0"/>
          <w:divBdr>
            <w:top w:val="none" w:sz="0" w:space="0" w:color="auto"/>
            <w:left w:val="none" w:sz="0" w:space="0" w:color="auto"/>
            <w:bottom w:val="none" w:sz="0" w:space="0" w:color="auto"/>
            <w:right w:val="none" w:sz="0" w:space="0" w:color="auto"/>
          </w:divBdr>
          <w:divsChild>
            <w:div w:id="480118566">
              <w:marLeft w:val="0"/>
              <w:marRight w:val="0"/>
              <w:marTop w:val="0"/>
              <w:marBottom w:val="240"/>
              <w:divBdr>
                <w:top w:val="none" w:sz="0" w:space="0" w:color="auto"/>
                <w:left w:val="none" w:sz="0" w:space="0" w:color="auto"/>
                <w:bottom w:val="none" w:sz="0" w:space="0" w:color="auto"/>
                <w:right w:val="none" w:sz="0" w:space="0" w:color="auto"/>
              </w:divBdr>
              <w:divsChild>
                <w:div w:id="333656448">
                  <w:marLeft w:val="0"/>
                  <w:marRight w:val="0"/>
                  <w:marTop w:val="0"/>
                  <w:marBottom w:val="0"/>
                  <w:divBdr>
                    <w:top w:val="none" w:sz="0" w:space="0" w:color="auto"/>
                    <w:left w:val="none" w:sz="0" w:space="0" w:color="auto"/>
                    <w:bottom w:val="none" w:sz="0" w:space="0" w:color="auto"/>
                    <w:right w:val="none" w:sz="0" w:space="0" w:color="auto"/>
                  </w:divBdr>
                  <w:divsChild>
                    <w:div w:id="1671103003">
                      <w:marLeft w:val="0"/>
                      <w:marRight w:val="0"/>
                      <w:marTop w:val="0"/>
                      <w:marBottom w:val="0"/>
                      <w:divBdr>
                        <w:top w:val="none" w:sz="0" w:space="0" w:color="auto"/>
                        <w:left w:val="none" w:sz="0" w:space="0" w:color="auto"/>
                        <w:bottom w:val="none" w:sz="0" w:space="0" w:color="auto"/>
                        <w:right w:val="none" w:sz="0" w:space="0" w:color="auto"/>
                      </w:divBdr>
                    </w:div>
                    <w:div w:id="71703708">
                      <w:marLeft w:val="360"/>
                      <w:marRight w:val="0"/>
                      <w:marTop w:val="0"/>
                      <w:marBottom w:val="0"/>
                      <w:divBdr>
                        <w:top w:val="none" w:sz="0" w:space="0" w:color="auto"/>
                        <w:left w:val="none" w:sz="0" w:space="0" w:color="auto"/>
                        <w:bottom w:val="none" w:sz="0" w:space="0" w:color="auto"/>
                        <w:right w:val="none" w:sz="0" w:space="0" w:color="auto"/>
                      </w:divBdr>
                      <w:divsChild>
                        <w:div w:id="1106464143">
                          <w:marLeft w:val="0"/>
                          <w:marRight w:val="0"/>
                          <w:marTop w:val="0"/>
                          <w:marBottom w:val="0"/>
                          <w:divBdr>
                            <w:top w:val="none" w:sz="0" w:space="0" w:color="auto"/>
                            <w:left w:val="none" w:sz="0" w:space="0" w:color="auto"/>
                            <w:bottom w:val="none" w:sz="0" w:space="0" w:color="auto"/>
                            <w:right w:val="none" w:sz="0" w:space="0" w:color="auto"/>
                          </w:divBdr>
                          <w:divsChild>
                            <w:div w:id="514686683">
                              <w:marLeft w:val="0"/>
                              <w:marRight w:val="0"/>
                              <w:marTop w:val="60"/>
                              <w:marBottom w:val="0"/>
                              <w:divBdr>
                                <w:top w:val="none" w:sz="0" w:space="0" w:color="auto"/>
                                <w:left w:val="none" w:sz="0" w:space="0" w:color="auto"/>
                                <w:bottom w:val="none" w:sz="0" w:space="0" w:color="auto"/>
                                <w:right w:val="none" w:sz="0" w:space="0" w:color="auto"/>
                              </w:divBdr>
                              <w:divsChild>
                                <w:div w:id="1513184637">
                                  <w:marLeft w:val="0"/>
                                  <w:marRight w:val="0"/>
                                  <w:marTop w:val="0"/>
                                  <w:marBottom w:val="0"/>
                                  <w:divBdr>
                                    <w:top w:val="none" w:sz="0" w:space="0" w:color="auto"/>
                                    <w:left w:val="none" w:sz="0" w:space="0" w:color="auto"/>
                                    <w:bottom w:val="none" w:sz="0" w:space="0" w:color="auto"/>
                                    <w:right w:val="none" w:sz="0" w:space="0" w:color="auto"/>
                                  </w:divBdr>
                                  <w:divsChild>
                                    <w:div w:id="14312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351559">
          <w:marLeft w:val="0"/>
          <w:marRight w:val="0"/>
          <w:marTop w:val="0"/>
          <w:marBottom w:val="240"/>
          <w:divBdr>
            <w:top w:val="none" w:sz="0" w:space="0" w:color="auto"/>
            <w:left w:val="none" w:sz="0" w:space="0" w:color="auto"/>
            <w:bottom w:val="none" w:sz="0" w:space="0" w:color="auto"/>
            <w:right w:val="none" w:sz="0" w:space="0" w:color="auto"/>
          </w:divBdr>
        </w:div>
      </w:divsChild>
    </w:div>
    <w:div w:id="569852192">
      <w:bodyDiv w:val="1"/>
      <w:marLeft w:val="0"/>
      <w:marRight w:val="0"/>
      <w:marTop w:val="0"/>
      <w:marBottom w:val="0"/>
      <w:divBdr>
        <w:top w:val="none" w:sz="0" w:space="0" w:color="auto"/>
        <w:left w:val="none" w:sz="0" w:space="0" w:color="auto"/>
        <w:bottom w:val="none" w:sz="0" w:space="0" w:color="auto"/>
        <w:right w:val="none" w:sz="0" w:space="0" w:color="auto"/>
      </w:divBdr>
      <w:divsChild>
        <w:div w:id="1673878045">
          <w:marLeft w:val="0"/>
          <w:marRight w:val="0"/>
          <w:marTop w:val="0"/>
          <w:marBottom w:val="0"/>
          <w:divBdr>
            <w:top w:val="none" w:sz="0" w:space="0" w:color="auto"/>
            <w:left w:val="none" w:sz="0" w:space="0" w:color="auto"/>
            <w:bottom w:val="none" w:sz="0" w:space="0" w:color="auto"/>
            <w:right w:val="none" w:sz="0" w:space="0" w:color="auto"/>
          </w:divBdr>
          <w:divsChild>
            <w:div w:id="1301765970">
              <w:marLeft w:val="0"/>
              <w:marRight w:val="0"/>
              <w:marTop w:val="0"/>
              <w:marBottom w:val="0"/>
              <w:divBdr>
                <w:top w:val="none" w:sz="0" w:space="0" w:color="auto"/>
                <w:left w:val="none" w:sz="0" w:space="0" w:color="auto"/>
                <w:bottom w:val="none" w:sz="0" w:space="0" w:color="auto"/>
                <w:right w:val="none" w:sz="0" w:space="0" w:color="auto"/>
              </w:divBdr>
              <w:divsChild>
                <w:div w:id="300118966">
                  <w:marLeft w:val="0"/>
                  <w:marRight w:val="0"/>
                  <w:marTop w:val="0"/>
                  <w:marBottom w:val="0"/>
                  <w:divBdr>
                    <w:top w:val="none" w:sz="0" w:space="0" w:color="auto"/>
                    <w:left w:val="none" w:sz="0" w:space="0" w:color="auto"/>
                    <w:bottom w:val="none" w:sz="0" w:space="0" w:color="auto"/>
                    <w:right w:val="none" w:sz="0" w:space="0" w:color="auto"/>
                  </w:divBdr>
                  <w:divsChild>
                    <w:div w:id="1335496061">
                      <w:marLeft w:val="0"/>
                      <w:marRight w:val="0"/>
                      <w:marTop w:val="0"/>
                      <w:marBottom w:val="0"/>
                      <w:divBdr>
                        <w:top w:val="none" w:sz="0" w:space="0" w:color="auto"/>
                        <w:left w:val="none" w:sz="0" w:space="0" w:color="auto"/>
                        <w:bottom w:val="none" w:sz="0" w:space="0" w:color="auto"/>
                        <w:right w:val="none" w:sz="0" w:space="0" w:color="auto"/>
                      </w:divBdr>
                      <w:divsChild>
                        <w:div w:id="52506088">
                          <w:marLeft w:val="0"/>
                          <w:marRight w:val="0"/>
                          <w:marTop w:val="0"/>
                          <w:marBottom w:val="0"/>
                          <w:divBdr>
                            <w:top w:val="none" w:sz="0" w:space="0" w:color="auto"/>
                            <w:left w:val="none" w:sz="0" w:space="0" w:color="auto"/>
                            <w:bottom w:val="none" w:sz="0" w:space="0" w:color="auto"/>
                            <w:right w:val="none" w:sz="0" w:space="0" w:color="auto"/>
                          </w:divBdr>
                          <w:divsChild>
                            <w:div w:id="29577980">
                              <w:marLeft w:val="0"/>
                              <w:marRight w:val="0"/>
                              <w:marTop w:val="0"/>
                              <w:marBottom w:val="0"/>
                              <w:divBdr>
                                <w:top w:val="none" w:sz="0" w:space="0" w:color="auto"/>
                                <w:left w:val="none" w:sz="0" w:space="0" w:color="auto"/>
                                <w:bottom w:val="none" w:sz="0" w:space="0" w:color="auto"/>
                                <w:right w:val="none" w:sz="0" w:space="0" w:color="auto"/>
                              </w:divBdr>
                              <w:divsChild>
                                <w:div w:id="748770800">
                                  <w:marLeft w:val="0"/>
                                  <w:marRight w:val="0"/>
                                  <w:marTop w:val="0"/>
                                  <w:marBottom w:val="0"/>
                                  <w:divBdr>
                                    <w:top w:val="none" w:sz="0" w:space="0" w:color="auto"/>
                                    <w:left w:val="none" w:sz="0" w:space="0" w:color="auto"/>
                                    <w:bottom w:val="none" w:sz="0" w:space="0" w:color="auto"/>
                                    <w:right w:val="none" w:sz="0" w:space="0" w:color="auto"/>
                                  </w:divBdr>
                                </w:div>
                              </w:divsChild>
                            </w:div>
                            <w:div w:id="1703745351">
                              <w:marLeft w:val="0"/>
                              <w:marRight w:val="0"/>
                              <w:marTop w:val="0"/>
                              <w:marBottom w:val="0"/>
                              <w:divBdr>
                                <w:top w:val="none" w:sz="0" w:space="0" w:color="auto"/>
                                <w:left w:val="none" w:sz="0" w:space="0" w:color="auto"/>
                                <w:bottom w:val="none" w:sz="0" w:space="0" w:color="auto"/>
                                <w:right w:val="none" w:sz="0" w:space="0" w:color="auto"/>
                              </w:divBdr>
                              <w:divsChild>
                                <w:div w:id="278604535">
                                  <w:marLeft w:val="0"/>
                                  <w:marRight w:val="0"/>
                                  <w:marTop w:val="0"/>
                                  <w:marBottom w:val="0"/>
                                  <w:divBdr>
                                    <w:top w:val="none" w:sz="0" w:space="0" w:color="auto"/>
                                    <w:left w:val="none" w:sz="0" w:space="0" w:color="auto"/>
                                    <w:bottom w:val="none" w:sz="0" w:space="0" w:color="auto"/>
                                    <w:right w:val="none" w:sz="0" w:space="0" w:color="auto"/>
                                  </w:divBdr>
                                  <w:divsChild>
                                    <w:div w:id="10533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67865">
                          <w:marLeft w:val="0"/>
                          <w:marRight w:val="0"/>
                          <w:marTop w:val="0"/>
                          <w:marBottom w:val="0"/>
                          <w:divBdr>
                            <w:top w:val="none" w:sz="0" w:space="0" w:color="auto"/>
                            <w:left w:val="none" w:sz="0" w:space="0" w:color="auto"/>
                            <w:bottom w:val="none" w:sz="0" w:space="0" w:color="auto"/>
                            <w:right w:val="none" w:sz="0" w:space="0" w:color="auto"/>
                          </w:divBdr>
                          <w:divsChild>
                            <w:div w:id="38629444">
                              <w:marLeft w:val="0"/>
                              <w:marRight w:val="0"/>
                              <w:marTop w:val="0"/>
                              <w:marBottom w:val="600"/>
                              <w:divBdr>
                                <w:top w:val="none" w:sz="0" w:space="0" w:color="auto"/>
                                <w:left w:val="none" w:sz="0" w:space="0" w:color="auto"/>
                                <w:bottom w:val="none" w:sz="0" w:space="0" w:color="auto"/>
                                <w:right w:val="none" w:sz="0" w:space="0" w:color="auto"/>
                              </w:divBdr>
                              <w:divsChild>
                                <w:div w:id="923798826">
                                  <w:marLeft w:val="0"/>
                                  <w:marRight w:val="0"/>
                                  <w:marTop w:val="0"/>
                                  <w:marBottom w:val="0"/>
                                  <w:divBdr>
                                    <w:top w:val="none" w:sz="0" w:space="0" w:color="auto"/>
                                    <w:left w:val="none" w:sz="0" w:space="0" w:color="auto"/>
                                    <w:bottom w:val="none" w:sz="0" w:space="0" w:color="auto"/>
                                    <w:right w:val="none" w:sz="0" w:space="0" w:color="auto"/>
                                  </w:divBdr>
                                  <w:divsChild>
                                    <w:div w:id="86508332">
                                      <w:marLeft w:val="0"/>
                                      <w:marRight w:val="0"/>
                                      <w:marTop w:val="0"/>
                                      <w:marBottom w:val="0"/>
                                      <w:divBdr>
                                        <w:top w:val="none" w:sz="0" w:space="0" w:color="auto"/>
                                        <w:left w:val="none" w:sz="0" w:space="0" w:color="auto"/>
                                        <w:bottom w:val="none" w:sz="0" w:space="0" w:color="auto"/>
                                        <w:right w:val="none" w:sz="0" w:space="0" w:color="auto"/>
                                      </w:divBdr>
                                      <w:divsChild>
                                        <w:div w:id="28383170">
                                          <w:marLeft w:val="0"/>
                                          <w:marRight w:val="0"/>
                                          <w:marTop w:val="0"/>
                                          <w:marBottom w:val="0"/>
                                          <w:divBdr>
                                            <w:top w:val="none" w:sz="0" w:space="0" w:color="auto"/>
                                            <w:left w:val="none" w:sz="0" w:space="0" w:color="auto"/>
                                            <w:bottom w:val="none" w:sz="0" w:space="0" w:color="auto"/>
                                            <w:right w:val="none" w:sz="0" w:space="0" w:color="auto"/>
                                          </w:divBdr>
                                          <w:divsChild>
                                            <w:div w:id="60178350">
                                              <w:marLeft w:val="0"/>
                                              <w:marRight w:val="0"/>
                                              <w:marTop w:val="0"/>
                                              <w:marBottom w:val="0"/>
                                              <w:divBdr>
                                                <w:top w:val="none" w:sz="0" w:space="0" w:color="auto"/>
                                                <w:left w:val="none" w:sz="0" w:space="0" w:color="auto"/>
                                                <w:bottom w:val="none" w:sz="0" w:space="0" w:color="auto"/>
                                                <w:right w:val="none" w:sz="0" w:space="0" w:color="auto"/>
                                              </w:divBdr>
                                              <w:divsChild>
                                                <w:div w:id="1293974250">
                                                  <w:marLeft w:val="0"/>
                                                  <w:marRight w:val="0"/>
                                                  <w:marTop w:val="100"/>
                                                  <w:marBottom w:val="100"/>
                                                  <w:divBdr>
                                                    <w:top w:val="none" w:sz="0" w:space="0" w:color="auto"/>
                                                    <w:left w:val="none" w:sz="0" w:space="0" w:color="auto"/>
                                                    <w:bottom w:val="none" w:sz="0" w:space="0" w:color="auto"/>
                                                    <w:right w:val="none" w:sz="0" w:space="0" w:color="auto"/>
                                                  </w:divBdr>
                                                  <w:divsChild>
                                                    <w:div w:id="1035693737">
                                                      <w:marLeft w:val="0"/>
                                                      <w:marRight w:val="0"/>
                                                      <w:marTop w:val="100"/>
                                                      <w:marBottom w:val="100"/>
                                                      <w:divBdr>
                                                        <w:top w:val="none" w:sz="0" w:space="0" w:color="auto"/>
                                                        <w:left w:val="none" w:sz="0" w:space="0" w:color="auto"/>
                                                        <w:bottom w:val="none" w:sz="0" w:space="0" w:color="auto"/>
                                                        <w:right w:val="none" w:sz="0" w:space="0" w:color="auto"/>
                                                      </w:divBdr>
                                                      <w:divsChild>
                                                        <w:div w:id="576744600">
                                                          <w:marLeft w:val="0"/>
                                                          <w:marRight w:val="0"/>
                                                          <w:marTop w:val="0"/>
                                                          <w:marBottom w:val="0"/>
                                                          <w:divBdr>
                                                            <w:top w:val="none" w:sz="0" w:space="0" w:color="auto"/>
                                                            <w:left w:val="none" w:sz="0" w:space="0" w:color="auto"/>
                                                            <w:bottom w:val="none" w:sz="0" w:space="0" w:color="auto"/>
                                                            <w:right w:val="none" w:sz="0" w:space="0" w:color="auto"/>
                                                          </w:divBdr>
                                                          <w:divsChild>
                                                            <w:div w:id="1517649666">
                                                              <w:marLeft w:val="0"/>
                                                              <w:marRight w:val="0"/>
                                                              <w:marTop w:val="0"/>
                                                              <w:marBottom w:val="0"/>
                                                              <w:divBdr>
                                                                <w:top w:val="none" w:sz="0" w:space="0" w:color="auto"/>
                                                                <w:left w:val="none" w:sz="0" w:space="0" w:color="auto"/>
                                                                <w:bottom w:val="none" w:sz="0" w:space="0" w:color="auto"/>
                                                                <w:right w:val="none" w:sz="0" w:space="0" w:color="auto"/>
                                                              </w:divBdr>
                                                              <w:divsChild>
                                                                <w:div w:id="742333421">
                                                                  <w:marLeft w:val="0"/>
                                                                  <w:marRight w:val="0"/>
                                                                  <w:marTop w:val="0"/>
                                                                  <w:marBottom w:val="0"/>
                                                                  <w:divBdr>
                                                                    <w:top w:val="none" w:sz="0" w:space="0" w:color="auto"/>
                                                                    <w:left w:val="none" w:sz="0" w:space="0" w:color="auto"/>
                                                                    <w:bottom w:val="none" w:sz="0" w:space="0" w:color="auto"/>
                                                                    <w:right w:val="none" w:sz="0" w:space="0" w:color="auto"/>
                                                                  </w:divBdr>
                                                                  <w:divsChild>
                                                                    <w:div w:id="1044449662">
                                                                      <w:marLeft w:val="0"/>
                                                                      <w:marRight w:val="0"/>
                                                                      <w:marTop w:val="0"/>
                                                                      <w:marBottom w:val="0"/>
                                                                      <w:divBdr>
                                                                        <w:top w:val="none" w:sz="0" w:space="0" w:color="auto"/>
                                                                        <w:left w:val="none" w:sz="0" w:space="0" w:color="auto"/>
                                                                        <w:bottom w:val="none" w:sz="0" w:space="0" w:color="auto"/>
                                                                        <w:right w:val="none" w:sz="0" w:space="0" w:color="auto"/>
                                                                      </w:divBdr>
                                                                      <w:divsChild>
                                                                        <w:div w:id="1271014194">
                                                                          <w:marLeft w:val="0"/>
                                                                          <w:marRight w:val="0"/>
                                                                          <w:marTop w:val="0"/>
                                                                          <w:marBottom w:val="0"/>
                                                                          <w:divBdr>
                                                                            <w:top w:val="none" w:sz="0" w:space="0" w:color="auto"/>
                                                                            <w:left w:val="none" w:sz="0" w:space="0" w:color="auto"/>
                                                                            <w:bottom w:val="none" w:sz="0" w:space="0" w:color="auto"/>
                                                                            <w:right w:val="none" w:sz="0" w:space="0" w:color="auto"/>
                                                                          </w:divBdr>
                                                                          <w:divsChild>
                                                                            <w:div w:id="1215701593">
                                                                              <w:marLeft w:val="0"/>
                                                                              <w:marRight w:val="0"/>
                                                                              <w:marTop w:val="0"/>
                                                                              <w:marBottom w:val="0"/>
                                                                              <w:divBdr>
                                                                                <w:top w:val="none" w:sz="0" w:space="0" w:color="auto"/>
                                                                                <w:left w:val="none" w:sz="0" w:space="0" w:color="auto"/>
                                                                                <w:bottom w:val="none" w:sz="0" w:space="0" w:color="auto"/>
                                                                                <w:right w:val="none" w:sz="0" w:space="0" w:color="auto"/>
                                                                              </w:divBdr>
                                                                              <w:divsChild>
                                                                                <w:div w:id="1739741797">
                                                                                  <w:marLeft w:val="0"/>
                                                                                  <w:marRight w:val="0"/>
                                                                                  <w:marTop w:val="0"/>
                                                                                  <w:marBottom w:val="0"/>
                                                                                  <w:divBdr>
                                                                                    <w:top w:val="none" w:sz="0" w:space="0" w:color="auto"/>
                                                                                    <w:left w:val="none" w:sz="0" w:space="0" w:color="auto"/>
                                                                                    <w:bottom w:val="none" w:sz="0" w:space="0" w:color="auto"/>
                                                                                    <w:right w:val="none" w:sz="0" w:space="0" w:color="auto"/>
                                                                                  </w:divBdr>
                                                                                  <w:divsChild>
                                                                                    <w:div w:id="1863978928">
                                                                                      <w:marLeft w:val="0"/>
                                                                                      <w:marRight w:val="0"/>
                                                                                      <w:marTop w:val="0"/>
                                                                                      <w:marBottom w:val="0"/>
                                                                                      <w:divBdr>
                                                                                        <w:top w:val="none" w:sz="0" w:space="0" w:color="auto"/>
                                                                                        <w:left w:val="none" w:sz="0" w:space="0" w:color="auto"/>
                                                                                        <w:bottom w:val="none" w:sz="0" w:space="0" w:color="auto"/>
                                                                                        <w:right w:val="none" w:sz="0" w:space="0" w:color="auto"/>
                                                                                      </w:divBdr>
                                                                                      <w:divsChild>
                                                                                        <w:div w:id="2088726749">
                                                                                          <w:marLeft w:val="0"/>
                                                                                          <w:marRight w:val="0"/>
                                                                                          <w:marTop w:val="0"/>
                                                                                          <w:marBottom w:val="0"/>
                                                                                          <w:divBdr>
                                                                                            <w:top w:val="none" w:sz="0" w:space="0" w:color="auto"/>
                                                                                            <w:left w:val="none" w:sz="0" w:space="0" w:color="auto"/>
                                                                                            <w:bottom w:val="none" w:sz="0" w:space="0" w:color="auto"/>
                                                                                            <w:right w:val="none" w:sz="0" w:space="0" w:color="auto"/>
                                                                                          </w:divBdr>
                                                                                          <w:divsChild>
                                                                                            <w:div w:id="5278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0833">
                                                                                  <w:marLeft w:val="0"/>
                                                                                  <w:marRight w:val="0"/>
                                                                                  <w:marTop w:val="0"/>
                                                                                  <w:marBottom w:val="0"/>
                                                                                  <w:divBdr>
                                                                                    <w:top w:val="none" w:sz="0" w:space="0" w:color="auto"/>
                                                                                    <w:left w:val="none" w:sz="0" w:space="0" w:color="auto"/>
                                                                                    <w:bottom w:val="none" w:sz="0" w:space="0" w:color="auto"/>
                                                                                    <w:right w:val="none" w:sz="0" w:space="0" w:color="auto"/>
                                                                                  </w:divBdr>
                                                                                </w:div>
                                                                              </w:divsChild>
                                                                            </w:div>
                                                                            <w:div w:id="904026615">
                                                                              <w:marLeft w:val="0"/>
                                                                              <w:marRight w:val="0"/>
                                                                              <w:marTop w:val="90"/>
                                                                              <w:marBottom w:val="0"/>
                                                                              <w:divBdr>
                                                                                <w:top w:val="none" w:sz="0" w:space="0" w:color="auto"/>
                                                                                <w:left w:val="none" w:sz="0" w:space="0" w:color="auto"/>
                                                                                <w:bottom w:val="none" w:sz="0" w:space="0" w:color="auto"/>
                                                                                <w:right w:val="none" w:sz="0" w:space="0" w:color="auto"/>
                                                                              </w:divBdr>
                                                                              <w:divsChild>
                                                                                <w:div w:id="1340539939">
                                                                                  <w:marLeft w:val="0"/>
                                                                                  <w:marRight w:val="0"/>
                                                                                  <w:marTop w:val="0"/>
                                                                                  <w:marBottom w:val="0"/>
                                                                                  <w:divBdr>
                                                                                    <w:top w:val="none" w:sz="0" w:space="0" w:color="auto"/>
                                                                                    <w:left w:val="none" w:sz="0" w:space="0" w:color="auto"/>
                                                                                    <w:bottom w:val="none" w:sz="0" w:space="0" w:color="auto"/>
                                                                                    <w:right w:val="none" w:sz="0" w:space="0" w:color="auto"/>
                                                                                  </w:divBdr>
                                                                                  <w:divsChild>
                                                                                    <w:div w:id="17853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8372">
                                                                              <w:marLeft w:val="0"/>
                                                                              <w:marRight w:val="0"/>
                                                                              <w:marTop w:val="90"/>
                                                                              <w:marBottom w:val="0"/>
                                                                              <w:divBdr>
                                                                                <w:top w:val="none" w:sz="0" w:space="0" w:color="auto"/>
                                                                                <w:left w:val="none" w:sz="0" w:space="0" w:color="auto"/>
                                                                                <w:bottom w:val="none" w:sz="0" w:space="0" w:color="auto"/>
                                                                                <w:right w:val="none" w:sz="0" w:space="0" w:color="auto"/>
                                                                              </w:divBdr>
                                                                              <w:divsChild>
                                                                                <w:div w:id="877738524">
                                                                                  <w:marLeft w:val="0"/>
                                                                                  <w:marRight w:val="0"/>
                                                                                  <w:marTop w:val="0"/>
                                                                                  <w:marBottom w:val="0"/>
                                                                                  <w:divBdr>
                                                                                    <w:top w:val="none" w:sz="0" w:space="0" w:color="auto"/>
                                                                                    <w:left w:val="none" w:sz="0" w:space="0" w:color="auto"/>
                                                                                    <w:bottom w:val="none" w:sz="0" w:space="0" w:color="auto"/>
                                                                                    <w:right w:val="none" w:sz="0" w:space="0" w:color="auto"/>
                                                                                  </w:divBdr>
                                                                                  <w:divsChild>
                                                                                    <w:div w:id="8224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7934">
                                                                              <w:marLeft w:val="0"/>
                                                                              <w:marRight w:val="0"/>
                                                                              <w:marTop w:val="90"/>
                                                                              <w:marBottom w:val="0"/>
                                                                              <w:divBdr>
                                                                                <w:top w:val="none" w:sz="0" w:space="0" w:color="auto"/>
                                                                                <w:left w:val="none" w:sz="0" w:space="0" w:color="auto"/>
                                                                                <w:bottom w:val="none" w:sz="0" w:space="0" w:color="auto"/>
                                                                                <w:right w:val="none" w:sz="0" w:space="0" w:color="auto"/>
                                                                              </w:divBdr>
                                                                              <w:divsChild>
                                                                                <w:div w:id="1629168857">
                                                                                  <w:marLeft w:val="0"/>
                                                                                  <w:marRight w:val="0"/>
                                                                                  <w:marTop w:val="0"/>
                                                                                  <w:marBottom w:val="0"/>
                                                                                  <w:divBdr>
                                                                                    <w:top w:val="none" w:sz="0" w:space="0" w:color="auto"/>
                                                                                    <w:left w:val="none" w:sz="0" w:space="0" w:color="auto"/>
                                                                                    <w:bottom w:val="none" w:sz="0" w:space="0" w:color="auto"/>
                                                                                    <w:right w:val="none" w:sz="0" w:space="0" w:color="auto"/>
                                                                                  </w:divBdr>
                                                                                </w:div>
                                                                              </w:divsChild>
                                                                            </w:div>
                                                                            <w:div w:id="18337905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389359">
                                                      <w:marLeft w:val="0"/>
                                                      <w:marRight w:val="0"/>
                                                      <w:marTop w:val="100"/>
                                                      <w:marBottom w:val="100"/>
                                                      <w:divBdr>
                                                        <w:top w:val="none" w:sz="0" w:space="0" w:color="auto"/>
                                                        <w:left w:val="none" w:sz="0" w:space="0" w:color="auto"/>
                                                        <w:bottom w:val="none" w:sz="0" w:space="0" w:color="auto"/>
                                                        <w:right w:val="none" w:sz="0" w:space="0" w:color="auto"/>
                                                      </w:divBdr>
                                                      <w:divsChild>
                                                        <w:div w:id="1604192232">
                                                          <w:marLeft w:val="0"/>
                                                          <w:marRight w:val="0"/>
                                                          <w:marTop w:val="0"/>
                                                          <w:marBottom w:val="0"/>
                                                          <w:divBdr>
                                                            <w:top w:val="none" w:sz="0" w:space="0" w:color="auto"/>
                                                            <w:left w:val="none" w:sz="0" w:space="0" w:color="auto"/>
                                                            <w:bottom w:val="none" w:sz="0" w:space="0" w:color="auto"/>
                                                            <w:right w:val="none" w:sz="0" w:space="0" w:color="auto"/>
                                                          </w:divBdr>
                                                          <w:divsChild>
                                                            <w:div w:id="498234238">
                                                              <w:marLeft w:val="0"/>
                                                              <w:marRight w:val="0"/>
                                                              <w:marTop w:val="0"/>
                                                              <w:marBottom w:val="0"/>
                                                              <w:divBdr>
                                                                <w:top w:val="none" w:sz="0" w:space="0" w:color="auto"/>
                                                                <w:left w:val="none" w:sz="0" w:space="0" w:color="auto"/>
                                                                <w:bottom w:val="none" w:sz="0" w:space="0" w:color="auto"/>
                                                                <w:right w:val="none" w:sz="0" w:space="0" w:color="auto"/>
                                                              </w:divBdr>
                                                              <w:divsChild>
                                                                <w:div w:id="783616492">
                                                                  <w:marLeft w:val="0"/>
                                                                  <w:marRight w:val="0"/>
                                                                  <w:marTop w:val="0"/>
                                                                  <w:marBottom w:val="0"/>
                                                                  <w:divBdr>
                                                                    <w:top w:val="none" w:sz="0" w:space="0" w:color="auto"/>
                                                                    <w:left w:val="none" w:sz="0" w:space="0" w:color="auto"/>
                                                                    <w:bottom w:val="none" w:sz="0" w:space="0" w:color="auto"/>
                                                                    <w:right w:val="none" w:sz="0" w:space="0" w:color="auto"/>
                                                                  </w:divBdr>
                                                                  <w:divsChild>
                                                                    <w:div w:id="413747700">
                                                                      <w:marLeft w:val="0"/>
                                                                      <w:marRight w:val="0"/>
                                                                      <w:marTop w:val="0"/>
                                                                      <w:marBottom w:val="0"/>
                                                                      <w:divBdr>
                                                                        <w:top w:val="none" w:sz="0" w:space="0" w:color="auto"/>
                                                                        <w:left w:val="none" w:sz="0" w:space="0" w:color="auto"/>
                                                                        <w:bottom w:val="none" w:sz="0" w:space="0" w:color="auto"/>
                                                                        <w:right w:val="none" w:sz="0" w:space="0" w:color="auto"/>
                                                                      </w:divBdr>
                                                                      <w:divsChild>
                                                                        <w:div w:id="560412193">
                                                                          <w:marLeft w:val="0"/>
                                                                          <w:marRight w:val="0"/>
                                                                          <w:marTop w:val="0"/>
                                                                          <w:marBottom w:val="0"/>
                                                                          <w:divBdr>
                                                                            <w:top w:val="none" w:sz="0" w:space="0" w:color="auto"/>
                                                                            <w:left w:val="none" w:sz="0" w:space="0" w:color="auto"/>
                                                                            <w:bottom w:val="none" w:sz="0" w:space="0" w:color="auto"/>
                                                                            <w:right w:val="none" w:sz="0" w:space="0" w:color="auto"/>
                                                                          </w:divBdr>
                                                                          <w:divsChild>
                                                                            <w:div w:id="451940770">
                                                                              <w:marLeft w:val="0"/>
                                                                              <w:marRight w:val="0"/>
                                                                              <w:marTop w:val="0"/>
                                                                              <w:marBottom w:val="0"/>
                                                                              <w:divBdr>
                                                                                <w:top w:val="none" w:sz="0" w:space="0" w:color="auto"/>
                                                                                <w:left w:val="none" w:sz="0" w:space="0" w:color="auto"/>
                                                                                <w:bottom w:val="none" w:sz="0" w:space="0" w:color="auto"/>
                                                                                <w:right w:val="none" w:sz="0" w:space="0" w:color="auto"/>
                                                                              </w:divBdr>
                                                                              <w:divsChild>
                                                                                <w:div w:id="1740901898">
                                                                                  <w:marLeft w:val="0"/>
                                                                                  <w:marRight w:val="0"/>
                                                                                  <w:marTop w:val="0"/>
                                                                                  <w:marBottom w:val="0"/>
                                                                                  <w:divBdr>
                                                                                    <w:top w:val="none" w:sz="0" w:space="0" w:color="auto"/>
                                                                                    <w:left w:val="none" w:sz="0" w:space="0" w:color="auto"/>
                                                                                    <w:bottom w:val="none" w:sz="0" w:space="0" w:color="auto"/>
                                                                                    <w:right w:val="none" w:sz="0" w:space="0" w:color="auto"/>
                                                                                  </w:divBdr>
                                                                                  <w:divsChild>
                                                                                    <w:div w:id="1728185292">
                                                                                      <w:marLeft w:val="0"/>
                                                                                      <w:marRight w:val="0"/>
                                                                                      <w:marTop w:val="0"/>
                                                                                      <w:marBottom w:val="0"/>
                                                                                      <w:divBdr>
                                                                                        <w:top w:val="none" w:sz="0" w:space="0" w:color="auto"/>
                                                                                        <w:left w:val="none" w:sz="0" w:space="0" w:color="auto"/>
                                                                                        <w:bottom w:val="none" w:sz="0" w:space="0" w:color="auto"/>
                                                                                        <w:right w:val="none" w:sz="0" w:space="0" w:color="auto"/>
                                                                                      </w:divBdr>
                                                                                      <w:divsChild>
                                                                                        <w:div w:id="1080907591">
                                                                                          <w:marLeft w:val="0"/>
                                                                                          <w:marRight w:val="0"/>
                                                                                          <w:marTop w:val="0"/>
                                                                                          <w:marBottom w:val="0"/>
                                                                                          <w:divBdr>
                                                                                            <w:top w:val="none" w:sz="0" w:space="0" w:color="auto"/>
                                                                                            <w:left w:val="none" w:sz="0" w:space="0" w:color="auto"/>
                                                                                            <w:bottom w:val="none" w:sz="0" w:space="0" w:color="auto"/>
                                                                                            <w:right w:val="none" w:sz="0" w:space="0" w:color="auto"/>
                                                                                          </w:divBdr>
                                                                                          <w:divsChild>
                                                                                            <w:div w:id="801072497">
                                                                                              <w:marLeft w:val="0"/>
                                                                                              <w:marRight w:val="0"/>
                                                                                              <w:marTop w:val="0"/>
                                                                                              <w:marBottom w:val="0"/>
                                                                                              <w:divBdr>
                                                                                                <w:top w:val="none" w:sz="0" w:space="0" w:color="auto"/>
                                                                                                <w:left w:val="none" w:sz="0" w:space="0" w:color="auto"/>
                                                                                                <w:bottom w:val="none" w:sz="0" w:space="0" w:color="auto"/>
                                                                                                <w:right w:val="none" w:sz="0" w:space="0" w:color="auto"/>
                                                                                              </w:divBdr>
                                                                                              <w:divsChild>
                                                                                                <w:div w:id="1346446984">
                                                                                                  <w:marLeft w:val="0"/>
                                                                                                  <w:marRight w:val="0"/>
                                                                                                  <w:marTop w:val="0"/>
                                                                                                  <w:marBottom w:val="0"/>
                                                                                                  <w:divBdr>
                                                                                                    <w:top w:val="none" w:sz="0" w:space="0" w:color="auto"/>
                                                                                                    <w:left w:val="none" w:sz="0" w:space="0" w:color="auto"/>
                                                                                                    <w:bottom w:val="none" w:sz="0" w:space="0" w:color="auto"/>
                                                                                                    <w:right w:val="none" w:sz="0" w:space="0" w:color="auto"/>
                                                                                                  </w:divBdr>
                                                                                                  <w:divsChild>
                                                                                                    <w:div w:id="1832405282">
                                                                                                      <w:marLeft w:val="0"/>
                                                                                                      <w:marRight w:val="0"/>
                                                                                                      <w:marTop w:val="0"/>
                                                                                                      <w:marBottom w:val="0"/>
                                                                                                      <w:divBdr>
                                                                                                        <w:top w:val="none" w:sz="0" w:space="0" w:color="auto"/>
                                                                                                        <w:left w:val="none" w:sz="0" w:space="0" w:color="auto"/>
                                                                                                        <w:bottom w:val="none" w:sz="0" w:space="0" w:color="auto"/>
                                                                                                        <w:right w:val="none" w:sz="0" w:space="0" w:color="auto"/>
                                                                                                      </w:divBdr>
                                                                                                      <w:divsChild>
                                                                                                        <w:div w:id="300426002">
                                                                                                          <w:marLeft w:val="0"/>
                                                                                                          <w:marRight w:val="0"/>
                                                                                                          <w:marTop w:val="0"/>
                                                                                                          <w:marBottom w:val="0"/>
                                                                                                          <w:divBdr>
                                                                                                            <w:top w:val="none" w:sz="0" w:space="0" w:color="auto"/>
                                                                                                            <w:left w:val="none" w:sz="0" w:space="0" w:color="auto"/>
                                                                                                            <w:bottom w:val="none" w:sz="0" w:space="0" w:color="auto"/>
                                                                                                            <w:right w:val="none" w:sz="0" w:space="0" w:color="auto"/>
                                                                                                          </w:divBdr>
                                                                                                          <w:divsChild>
                                                                                                            <w:div w:id="20591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6385">
                                                                                                      <w:marLeft w:val="0"/>
                                                                                                      <w:marRight w:val="0"/>
                                                                                                      <w:marTop w:val="0"/>
                                                                                                      <w:marBottom w:val="0"/>
                                                                                                      <w:divBdr>
                                                                                                        <w:top w:val="none" w:sz="0" w:space="0" w:color="auto"/>
                                                                                                        <w:left w:val="none" w:sz="0" w:space="0" w:color="auto"/>
                                                                                                        <w:bottom w:val="none" w:sz="0" w:space="0" w:color="auto"/>
                                                                                                        <w:right w:val="none" w:sz="0" w:space="0" w:color="auto"/>
                                                                                                      </w:divBdr>
                                                                                                      <w:divsChild>
                                                                                                        <w:div w:id="237911748">
                                                                                                          <w:marLeft w:val="0"/>
                                                                                                          <w:marRight w:val="0"/>
                                                                                                          <w:marTop w:val="0"/>
                                                                                                          <w:marBottom w:val="0"/>
                                                                                                          <w:divBdr>
                                                                                                            <w:top w:val="none" w:sz="0" w:space="0" w:color="auto"/>
                                                                                                            <w:left w:val="none" w:sz="0" w:space="0" w:color="auto"/>
                                                                                                            <w:bottom w:val="none" w:sz="0" w:space="0" w:color="auto"/>
                                                                                                            <w:right w:val="none" w:sz="0" w:space="0" w:color="auto"/>
                                                                                                          </w:divBdr>
                                                                                                          <w:divsChild>
                                                                                                            <w:div w:id="15491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9083">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0"/>
                                                                                                          <w:divBdr>
                                                                                                            <w:top w:val="none" w:sz="0" w:space="0" w:color="auto"/>
                                                                                                            <w:left w:val="none" w:sz="0" w:space="0" w:color="auto"/>
                                                                                                            <w:bottom w:val="none" w:sz="0" w:space="0" w:color="auto"/>
                                                                                                            <w:right w:val="none" w:sz="0" w:space="0" w:color="auto"/>
                                                                                                          </w:divBdr>
                                                                                                          <w:divsChild>
                                                                                                            <w:div w:id="3580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7317">
                                                                                                      <w:marLeft w:val="0"/>
                                                                                                      <w:marRight w:val="0"/>
                                                                                                      <w:marTop w:val="0"/>
                                                                                                      <w:marBottom w:val="0"/>
                                                                                                      <w:divBdr>
                                                                                                        <w:top w:val="none" w:sz="0" w:space="0" w:color="auto"/>
                                                                                                        <w:left w:val="none" w:sz="0" w:space="0" w:color="auto"/>
                                                                                                        <w:bottom w:val="none" w:sz="0" w:space="0" w:color="auto"/>
                                                                                                        <w:right w:val="none" w:sz="0" w:space="0" w:color="auto"/>
                                                                                                      </w:divBdr>
                                                                                                      <w:divsChild>
                                                                                                        <w:div w:id="254366576">
                                                                                                          <w:marLeft w:val="0"/>
                                                                                                          <w:marRight w:val="0"/>
                                                                                                          <w:marTop w:val="0"/>
                                                                                                          <w:marBottom w:val="0"/>
                                                                                                          <w:divBdr>
                                                                                                            <w:top w:val="none" w:sz="0" w:space="0" w:color="auto"/>
                                                                                                            <w:left w:val="none" w:sz="0" w:space="0" w:color="auto"/>
                                                                                                            <w:bottom w:val="none" w:sz="0" w:space="0" w:color="auto"/>
                                                                                                            <w:right w:val="none" w:sz="0" w:space="0" w:color="auto"/>
                                                                                                          </w:divBdr>
                                                                                                          <w:divsChild>
                                                                                                            <w:div w:id="16998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5600">
                                                                              <w:marLeft w:val="0"/>
                                                                              <w:marRight w:val="0"/>
                                                                              <w:marTop w:val="90"/>
                                                                              <w:marBottom w:val="0"/>
                                                                              <w:divBdr>
                                                                                <w:top w:val="none" w:sz="0" w:space="0" w:color="auto"/>
                                                                                <w:left w:val="none" w:sz="0" w:space="0" w:color="auto"/>
                                                                                <w:bottom w:val="none" w:sz="0" w:space="0" w:color="auto"/>
                                                                                <w:right w:val="none" w:sz="0" w:space="0" w:color="auto"/>
                                                                              </w:divBdr>
                                                                              <w:divsChild>
                                                                                <w:div w:id="2146458613">
                                                                                  <w:marLeft w:val="0"/>
                                                                                  <w:marRight w:val="0"/>
                                                                                  <w:marTop w:val="0"/>
                                                                                  <w:marBottom w:val="0"/>
                                                                                  <w:divBdr>
                                                                                    <w:top w:val="none" w:sz="0" w:space="0" w:color="auto"/>
                                                                                    <w:left w:val="none" w:sz="0" w:space="0" w:color="auto"/>
                                                                                    <w:bottom w:val="none" w:sz="0" w:space="0" w:color="auto"/>
                                                                                    <w:right w:val="none" w:sz="0" w:space="0" w:color="auto"/>
                                                                                  </w:divBdr>
                                                                                  <w:divsChild>
                                                                                    <w:div w:id="4216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2989">
                                                                              <w:marLeft w:val="0"/>
                                                                              <w:marRight w:val="0"/>
                                                                              <w:marTop w:val="90"/>
                                                                              <w:marBottom w:val="0"/>
                                                                              <w:divBdr>
                                                                                <w:top w:val="none" w:sz="0" w:space="0" w:color="auto"/>
                                                                                <w:left w:val="none" w:sz="0" w:space="0" w:color="auto"/>
                                                                                <w:bottom w:val="none" w:sz="0" w:space="0" w:color="auto"/>
                                                                                <w:right w:val="none" w:sz="0" w:space="0" w:color="auto"/>
                                                                              </w:divBdr>
                                                                              <w:divsChild>
                                                                                <w:div w:id="379205173">
                                                                                  <w:marLeft w:val="0"/>
                                                                                  <w:marRight w:val="0"/>
                                                                                  <w:marTop w:val="0"/>
                                                                                  <w:marBottom w:val="0"/>
                                                                                  <w:divBdr>
                                                                                    <w:top w:val="none" w:sz="0" w:space="0" w:color="auto"/>
                                                                                    <w:left w:val="none" w:sz="0" w:space="0" w:color="auto"/>
                                                                                    <w:bottom w:val="none" w:sz="0" w:space="0" w:color="auto"/>
                                                                                    <w:right w:val="none" w:sz="0" w:space="0" w:color="auto"/>
                                                                                  </w:divBdr>
                                                                                  <w:divsChild>
                                                                                    <w:div w:id="12674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1548">
                                                                              <w:marLeft w:val="0"/>
                                                                              <w:marRight w:val="0"/>
                                                                              <w:marTop w:val="90"/>
                                                                              <w:marBottom w:val="0"/>
                                                                              <w:divBdr>
                                                                                <w:top w:val="none" w:sz="0" w:space="0" w:color="auto"/>
                                                                                <w:left w:val="none" w:sz="0" w:space="0" w:color="auto"/>
                                                                                <w:bottom w:val="none" w:sz="0" w:space="0" w:color="auto"/>
                                                                                <w:right w:val="none" w:sz="0" w:space="0" w:color="auto"/>
                                                                              </w:divBdr>
                                                                              <w:divsChild>
                                                                                <w:div w:id="1268460868">
                                                                                  <w:marLeft w:val="0"/>
                                                                                  <w:marRight w:val="0"/>
                                                                                  <w:marTop w:val="0"/>
                                                                                  <w:marBottom w:val="0"/>
                                                                                  <w:divBdr>
                                                                                    <w:top w:val="none" w:sz="0" w:space="0" w:color="auto"/>
                                                                                    <w:left w:val="none" w:sz="0" w:space="0" w:color="auto"/>
                                                                                    <w:bottom w:val="none" w:sz="0" w:space="0" w:color="auto"/>
                                                                                    <w:right w:val="none" w:sz="0" w:space="0" w:color="auto"/>
                                                                                  </w:divBdr>
                                                                                </w:div>
                                                                              </w:divsChild>
                                                                            </w:div>
                                                                            <w:div w:id="8341515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575100">
                                                      <w:marLeft w:val="0"/>
                                                      <w:marRight w:val="0"/>
                                                      <w:marTop w:val="100"/>
                                                      <w:marBottom w:val="100"/>
                                                      <w:divBdr>
                                                        <w:top w:val="none" w:sz="0" w:space="0" w:color="auto"/>
                                                        <w:left w:val="none" w:sz="0" w:space="0" w:color="auto"/>
                                                        <w:bottom w:val="none" w:sz="0" w:space="0" w:color="auto"/>
                                                        <w:right w:val="none" w:sz="0" w:space="0" w:color="auto"/>
                                                      </w:divBdr>
                                                      <w:divsChild>
                                                        <w:div w:id="1166704370">
                                                          <w:marLeft w:val="0"/>
                                                          <w:marRight w:val="0"/>
                                                          <w:marTop w:val="0"/>
                                                          <w:marBottom w:val="0"/>
                                                          <w:divBdr>
                                                            <w:top w:val="none" w:sz="0" w:space="0" w:color="auto"/>
                                                            <w:left w:val="none" w:sz="0" w:space="0" w:color="auto"/>
                                                            <w:bottom w:val="none" w:sz="0" w:space="0" w:color="auto"/>
                                                            <w:right w:val="none" w:sz="0" w:space="0" w:color="auto"/>
                                                          </w:divBdr>
                                                          <w:divsChild>
                                                            <w:div w:id="1890192333">
                                                              <w:marLeft w:val="0"/>
                                                              <w:marRight w:val="0"/>
                                                              <w:marTop w:val="0"/>
                                                              <w:marBottom w:val="0"/>
                                                              <w:divBdr>
                                                                <w:top w:val="none" w:sz="0" w:space="0" w:color="auto"/>
                                                                <w:left w:val="none" w:sz="0" w:space="0" w:color="auto"/>
                                                                <w:bottom w:val="none" w:sz="0" w:space="0" w:color="auto"/>
                                                                <w:right w:val="none" w:sz="0" w:space="0" w:color="auto"/>
                                                              </w:divBdr>
                                                              <w:divsChild>
                                                                <w:div w:id="1721859137">
                                                                  <w:marLeft w:val="0"/>
                                                                  <w:marRight w:val="0"/>
                                                                  <w:marTop w:val="0"/>
                                                                  <w:marBottom w:val="0"/>
                                                                  <w:divBdr>
                                                                    <w:top w:val="none" w:sz="0" w:space="0" w:color="auto"/>
                                                                    <w:left w:val="none" w:sz="0" w:space="0" w:color="auto"/>
                                                                    <w:bottom w:val="none" w:sz="0" w:space="0" w:color="auto"/>
                                                                    <w:right w:val="none" w:sz="0" w:space="0" w:color="auto"/>
                                                                  </w:divBdr>
                                                                  <w:divsChild>
                                                                    <w:div w:id="1290166885">
                                                                      <w:marLeft w:val="0"/>
                                                                      <w:marRight w:val="0"/>
                                                                      <w:marTop w:val="0"/>
                                                                      <w:marBottom w:val="0"/>
                                                                      <w:divBdr>
                                                                        <w:top w:val="none" w:sz="0" w:space="0" w:color="auto"/>
                                                                        <w:left w:val="none" w:sz="0" w:space="0" w:color="auto"/>
                                                                        <w:bottom w:val="none" w:sz="0" w:space="0" w:color="auto"/>
                                                                        <w:right w:val="none" w:sz="0" w:space="0" w:color="auto"/>
                                                                      </w:divBdr>
                                                                      <w:divsChild>
                                                                        <w:div w:id="854659819">
                                                                          <w:marLeft w:val="0"/>
                                                                          <w:marRight w:val="0"/>
                                                                          <w:marTop w:val="0"/>
                                                                          <w:marBottom w:val="0"/>
                                                                          <w:divBdr>
                                                                            <w:top w:val="none" w:sz="0" w:space="0" w:color="auto"/>
                                                                            <w:left w:val="none" w:sz="0" w:space="0" w:color="auto"/>
                                                                            <w:bottom w:val="none" w:sz="0" w:space="0" w:color="auto"/>
                                                                            <w:right w:val="none" w:sz="0" w:space="0" w:color="auto"/>
                                                                          </w:divBdr>
                                                                          <w:divsChild>
                                                                            <w:div w:id="201287020">
                                                                              <w:marLeft w:val="0"/>
                                                                              <w:marRight w:val="0"/>
                                                                              <w:marTop w:val="0"/>
                                                                              <w:marBottom w:val="0"/>
                                                                              <w:divBdr>
                                                                                <w:top w:val="none" w:sz="0" w:space="0" w:color="auto"/>
                                                                                <w:left w:val="none" w:sz="0" w:space="0" w:color="auto"/>
                                                                                <w:bottom w:val="none" w:sz="0" w:space="0" w:color="auto"/>
                                                                                <w:right w:val="none" w:sz="0" w:space="0" w:color="auto"/>
                                                                              </w:divBdr>
                                                                              <w:divsChild>
                                                                                <w:div w:id="1443382194">
                                                                                  <w:marLeft w:val="0"/>
                                                                                  <w:marRight w:val="0"/>
                                                                                  <w:marTop w:val="0"/>
                                                                                  <w:marBottom w:val="0"/>
                                                                                  <w:divBdr>
                                                                                    <w:top w:val="none" w:sz="0" w:space="0" w:color="auto"/>
                                                                                    <w:left w:val="none" w:sz="0" w:space="0" w:color="auto"/>
                                                                                    <w:bottom w:val="none" w:sz="0" w:space="0" w:color="auto"/>
                                                                                    <w:right w:val="none" w:sz="0" w:space="0" w:color="auto"/>
                                                                                  </w:divBdr>
                                                                                  <w:divsChild>
                                                                                    <w:div w:id="134106857">
                                                                                      <w:marLeft w:val="0"/>
                                                                                      <w:marRight w:val="0"/>
                                                                                      <w:marTop w:val="0"/>
                                                                                      <w:marBottom w:val="0"/>
                                                                                      <w:divBdr>
                                                                                        <w:top w:val="none" w:sz="0" w:space="0" w:color="auto"/>
                                                                                        <w:left w:val="none" w:sz="0" w:space="0" w:color="auto"/>
                                                                                        <w:bottom w:val="none" w:sz="0" w:space="0" w:color="auto"/>
                                                                                        <w:right w:val="none" w:sz="0" w:space="0" w:color="auto"/>
                                                                                      </w:divBdr>
                                                                                      <w:divsChild>
                                                                                        <w:div w:id="601718533">
                                                                                          <w:marLeft w:val="0"/>
                                                                                          <w:marRight w:val="0"/>
                                                                                          <w:marTop w:val="0"/>
                                                                                          <w:marBottom w:val="0"/>
                                                                                          <w:divBdr>
                                                                                            <w:top w:val="none" w:sz="0" w:space="0" w:color="auto"/>
                                                                                            <w:left w:val="none" w:sz="0" w:space="0" w:color="auto"/>
                                                                                            <w:bottom w:val="none" w:sz="0" w:space="0" w:color="auto"/>
                                                                                            <w:right w:val="none" w:sz="0" w:space="0" w:color="auto"/>
                                                                                          </w:divBdr>
                                                                                          <w:divsChild>
                                                                                            <w:div w:id="427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71707">
                                                                                  <w:marLeft w:val="0"/>
                                                                                  <w:marRight w:val="0"/>
                                                                                  <w:marTop w:val="0"/>
                                                                                  <w:marBottom w:val="0"/>
                                                                                  <w:divBdr>
                                                                                    <w:top w:val="none" w:sz="0" w:space="0" w:color="auto"/>
                                                                                    <w:left w:val="none" w:sz="0" w:space="0" w:color="auto"/>
                                                                                    <w:bottom w:val="none" w:sz="0" w:space="0" w:color="auto"/>
                                                                                    <w:right w:val="none" w:sz="0" w:space="0" w:color="auto"/>
                                                                                  </w:divBdr>
                                                                                </w:div>
                                                                              </w:divsChild>
                                                                            </w:div>
                                                                            <w:div w:id="2126272442">
                                                                              <w:marLeft w:val="0"/>
                                                                              <w:marRight w:val="0"/>
                                                                              <w:marTop w:val="90"/>
                                                                              <w:marBottom w:val="0"/>
                                                                              <w:divBdr>
                                                                                <w:top w:val="none" w:sz="0" w:space="0" w:color="auto"/>
                                                                                <w:left w:val="none" w:sz="0" w:space="0" w:color="auto"/>
                                                                                <w:bottom w:val="none" w:sz="0" w:space="0" w:color="auto"/>
                                                                                <w:right w:val="none" w:sz="0" w:space="0" w:color="auto"/>
                                                                              </w:divBdr>
                                                                              <w:divsChild>
                                                                                <w:div w:id="1387292042">
                                                                                  <w:marLeft w:val="0"/>
                                                                                  <w:marRight w:val="0"/>
                                                                                  <w:marTop w:val="0"/>
                                                                                  <w:marBottom w:val="0"/>
                                                                                  <w:divBdr>
                                                                                    <w:top w:val="none" w:sz="0" w:space="0" w:color="auto"/>
                                                                                    <w:left w:val="none" w:sz="0" w:space="0" w:color="auto"/>
                                                                                    <w:bottom w:val="none" w:sz="0" w:space="0" w:color="auto"/>
                                                                                    <w:right w:val="none" w:sz="0" w:space="0" w:color="auto"/>
                                                                                  </w:divBdr>
                                                                                  <w:divsChild>
                                                                                    <w:div w:id="13765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7384">
                                                                              <w:marLeft w:val="0"/>
                                                                              <w:marRight w:val="0"/>
                                                                              <w:marTop w:val="90"/>
                                                                              <w:marBottom w:val="0"/>
                                                                              <w:divBdr>
                                                                                <w:top w:val="none" w:sz="0" w:space="0" w:color="auto"/>
                                                                                <w:left w:val="none" w:sz="0" w:space="0" w:color="auto"/>
                                                                                <w:bottom w:val="none" w:sz="0" w:space="0" w:color="auto"/>
                                                                                <w:right w:val="none" w:sz="0" w:space="0" w:color="auto"/>
                                                                              </w:divBdr>
                                                                              <w:divsChild>
                                                                                <w:div w:id="1786656060">
                                                                                  <w:marLeft w:val="0"/>
                                                                                  <w:marRight w:val="0"/>
                                                                                  <w:marTop w:val="0"/>
                                                                                  <w:marBottom w:val="0"/>
                                                                                  <w:divBdr>
                                                                                    <w:top w:val="none" w:sz="0" w:space="0" w:color="auto"/>
                                                                                    <w:left w:val="none" w:sz="0" w:space="0" w:color="auto"/>
                                                                                    <w:bottom w:val="none" w:sz="0" w:space="0" w:color="auto"/>
                                                                                    <w:right w:val="none" w:sz="0" w:space="0" w:color="auto"/>
                                                                                  </w:divBdr>
                                                                                  <w:divsChild>
                                                                                    <w:div w:id="3927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27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2948343">
                  <w:marLeft w:val="0"/>
                  <w:marRight w:val="0"/>
                  <w:marTop w:val="0"/>
                  <w:marBottom w:val="0"/>
                  <w:divBdr>
                    <w:top w:val="none" w:sz="0" w:space="0" w:color="auto"/>
                    <w:left w:val="none" w:sz="0" w:space="0" w:color="auto"/>
                    <w:bottom w:val="none" w:sz="0" w:space="0" w:color="auto"/>
                    <w:right w:val="none" w:sz="0" w:space="0" w:color="auto"/>
                  </w:divBdr>
                  <w:divsChild>
                    <w:div w:id="1248736495">
                      <w:marLeft w:val="0"/>
                      <w:marRight w:val="0"/>
                      <w:marTop w:val="0"/>
                      <w:marBottom w:val="0"/>
                      <w:divBdr>
                        <w:top w:val="none" w:sz="0" w:space="0" w:color="auto"/>
                        <w:left w:val="none" w:sz="0" w:space="0" w:color="auto"/>
                        <w:bottom w:val="none" w:sz="0" w:space="0" w:color="auto"/>
                        <w:right w:val="none" w:sz="0" w:space="0" w:color="auto"/>
                      </w:divBdr>
                      <w:divsChild>
                        <w:div w:id="731468155">
                          <w:marLeft w:val="0"/>
                          <w:marRight w:val="0"/>
                          <w:marTop w:val="0"/>
                          <w:marBottom w:val="0"/>
                          <w:divBdr>
                            <w:top w:val="none" w:sz="0" w:space="0" w:color="auto"/>
                            <w:left w:val="none" w:sz="0" w:space="0" w:color="auto"/>
                            <w:bottom w:val="none" w:sz="0" w:space="0" w:color="auto"/>
                            <w:right w:val="none" w:sz="0" w:space="0" w:color="auto"/>
                          </w:divBdr>
                          <w:divsChild>
                            <w:div w:id="1490445207">
                              <w:marLeft w:val="0"/>
                              <w:marRight w:val="0"/>
                              <w:marTop w:val="0"/>
                              <w:marBottom w:val="0"/>
                              <w:divBdr>
                                <w:top w:val="none" w:sz="0" w:space="0" w:color="auto"/>
                                <w:left w:val="none" w:sz="0" w:space="0" w:color="auto"/>
                                <w:bottom w:val="none" w:sz="0" w:space="0" w:color="auto"/>
                                <w:right w:val="none" w:sz="0" w:space="0" w:color="auto"/>
                              </w:divBdr>
                              <w:divsChild>
                                <w:div w:id="1162814909">
                                  <w:marLeft w:val="0"/>
                                  <w:marRight w:val="0"/>
                                  <w:marTop w:val="0"/>
                                  <w:marBottom w:val="0"/>
                                  <w:divBdr>
                                    <w:top w:val="none" w:sz="0" w:space="0" w:color="auto"/>
                                    <w:left w:val="none" w:sz="0" w:space="0" w:color="auto"/>
                                    <w:bottom w:val="none" w:sz="0" w:space="0" w:color="auto"/>
                                    <w:right w:val="none" w:sz="0" w:space="0" w:color="auto"/>
                                  </w:divBdr>
                                  <w:divsChild>
                                    <w:div w:id="919290923">
                                      <w:marLeft w:val="0"/>
                                      <w:marRight w:val="0"/>
                                      <w:marTop w:val="0"/>
                                      <w:marBottom w:val="0"/>
                                      <w:divBdr>
                                        <w:top w:val="none" w:sz="0" w:space="0" w:color="auto"/>
                                        <w:left w:val="none" w:sz="0" w:space="0" w:color="auto"/>
                                        <w:bottom w:val="none" w:sz="0" w:space="0" w:color="auto"/>
                                        <w:right w:val="none" w:sz="0" w:space="0" w:color="auto"/>
                                      </w:divBdr>
                                    </w:div>
                                    <w:div w:id="121407525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94731740">
                          <w:marLeft w:val="0"/>
                          <w:marRight w:val="0"/>
                          <w:marTop w:val="0"/>
                          <w:marBottom w:val="0"/>
                          <w:divBdr>
                            <w:top w:val="none" w:sz="0" w:space="0" w:color="auto"/>
                            <w:left w:val="none" w:sz="0" w:space="0" w:color="auto"/>
                            <w:bottom w:val="none" w:sz="0" w:space="0" w:color="auto"/>
                            <w:right w:val="none" w:sz="0" w:space="0" w:color="auto"/>
                          </w:divBdr>
                          <w:divsChild>
                            <w:div w:id="1022705175">
                              <w:marLeft w:val="0"/>
                              <w:marRight w:val="0"/>
                              <w:marTop w:val="0"/>
                              <w:marBottom w:val="0"/>
                              <w:divBdr>
                                <w:top w:val="none" w:sz="0" w:space="0" w:color="auto"/>
                                <w:left w:val="none" w:sz="0" w:space="0" w:color="auto"/>
                                <w:bottom w:val="none" w:sz="0" w:space="0" w:color="auto"/>
                                <w:right w:val="none" w:sz="0" w:space="0" w:color="auto"/>
                              </w:divBdr>
                              <w:divsChild>
                                <w:div w:id="198515639">
                                  <w:marLeft w:val="0"/>
                                  <w:marRight w:val="0"/>
                                  <w:marTop w:val="0"/>
                                  <w:marBottom w:val="0"/>
                                  <w:divBdr>
                                    <w:top w:val="none" w:sz="0" w:space="0" w:color="auto"/>
                                    <w:left w:val="none" w:sz="0" w:space="0" w:color="auto"/>
                                    <w:bottom w:val="none" w:sz="0" w:space="0" w:color="auto"/>
                                    <w:right w:val="none" w:sz="0" w:space="0" w:color="auto"/>
                                  </w:divBdr>
                                  <w:divsChild>
                                    <w:div w:id="19548960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098384">
          <w:marLeft w:val="0"/>
          <w:marRight w:val="0"/>
          <w:marTop w:val="0"/>
          <w:marBottom w:val="0"/>
          <w:divBdr>
            <w:top w:val="none" w:sz="0" w:space="0" w:color="auto"/>
            <w:left w:val="none" w:sz="0" w:space="0" w:color="auto"/>
            <w:bottom w:val="none" w:sz="0" w:space="0" w:color="auto"/>
            <w:right w:val="none" w:sz="0" w:space="0" w:color="auto"/>
          </w:divBdr>
          <w:divsChild>
            <w:div w:id="1308969263">
              <w:marLeft w:val="0"/>
              <w:marRight w:val="0"/>
              <w:marTop w:val="0"/>
              <w:marBottom w:val="0"/>
              <w:divBdr>
                <w:top w:val="none" w:sz="0" w:space="0" w:color="auto"/>
                <w:left w:val="none" w:sz="0" w:space="0" w:color="auto"/>
                <w:bottom w:val="none" w:sz="0" w:space="0" w:color="auto"/>
                <w:right w:val="none" w:sz="0" w:space="0" w:color="auto"/>
              </w:divBdr>
              <w:divsChild>
                <w:div w:id="533467966">
                  <w:marLeft w:val="0"/>
                  <w:marRight w:val="0"/>
                  <w:marTop w:val="0"/>
                  <w:marBottom w:val="0"/>
                  <w:divBdr>
                    <w:top w:val="none" w:sz="0" w:space="0" w:color="auto"/>
                    <w:left w:val="none" w:sz="0" w:space="0" w:color="auto"/>
                    <w:bottom w:val="none" w:sz="0" w:space="0" w:color="auto"/>
                    <w:right w:val="none" w:sz="0" w:space="0" w:color="auto"/>
                  </w:divBdr>
                  <w:divsChild>
                    <w:div w:id="861094453">
                      <w:marLeft w:val="0"/>
                      <w:marRight w:val="0"/>
                      <w:marTop w:val="0"/>
                      <w:marBottom w:val="0"/>
                      <w:divBdr>
                        <w:top w:val="none" w:sz="0" w:space="0" w:color="auto"/>
                        <w:left w:val="none" w:sz="0" w:space="0" w:color="auto"/>
                        <w:bottom w:val="single" w:sz="12" w:space="0" w:color="EEEEEE"/>
                        <w:right w:val="none" w:sz="0" w:space="0" w:color="auto"/>
                      </w:divBdr>
                    </w:div>
                    <w:div w:id="1176962780">
                      <w:marLeft w:val="0"/>
                      <w:marRight w:val="0"/>
                      <w:marTop w:val="0"/>
                      <w:marBottom w:val="0"/>
                      <w:divBdr>
                        <w:top w:val="none" w:sz="0" w:space="0" w:color="auto"/>
                        <w:left w:val="none" w:sz="0" w:space="0" w:color="auto"/>
                        <w:bottom w:val="none" w:sz="0" w:space="0" w:color="auto"/>
                        <w:right w:val="none" w:sz="0" w:space="0" w:color="auto"/>
                      </w:divBdr>
                      <w:divsChild>
                        <w:div w:id="1095321610">
                          <w:marLeft w:val="0"/>
                          <w:marRight w:val="0"/>
                          <w:marTop w:val="0"/>
                          <w:marBottom w:val="0"/>
                          <w:divBdr>
                            <w:top w:val="none" w:sz="0" w:space="0" w:color="auto"/>
                            <w:left w:val="none" w:sz="0" w:space="0" w:color="auto"/>
                            <w:bottom w:val="none" w:sz="0" w:space="0" w:color="auto"/>
                            <w:right w:val="none" w:sz="0" w:space="0" w:color="auto"/>
                          </w:divBdr>
                        </w:div>
                        <w:div w:id="507326569">
                          <w:marLeft w:val="0"/>
                          <w:marRight w:val="0"/>
                          <w:marTop w:val="0"/>
                          <w:marBottom w:val="0"/>
                          <w:divBdr>
                            <w:top w:val="none" w:sz="0" w:space="0" w:color="auto"/>
                            <w:left w:val="none" w:sz="0" w:space="0" w:color="auto"/>
                            <w:bottom w:val="none" w:sz="0" w:space="0" w:color="auto"/>
                            <w:right w:val="none" w:sz="0" w:space="0" w:color="auto"/>
                          </w:divBdr>
                          <w:divsChild>
                            <w:div w:id="1628003065">
                              <w:marLeft w:val="0"/>
                              <w:marRight w:val="0"/>
                              <w:marTop w:val="0"/>
                              <w:marBottom w:val="0"/>
                              <w:divBdr>
                                <w:top w:val="none" w:sz="0" w:space="0" w:color="auto"/>
                                <w:left w:val="none" w:sz="0" w:space="0" w:color="auto"/>
                                <w:bottom w:val="none" w:sz="0" w:space="0" w:color="auto"/>
                                <w:right w:val="none" w:sz="0" w:space="0" w:color="auto"/>
                              </w:divBdr>
                              <w:divsChild>
                                <w:div w:id="13418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114975">
      <w:bodyDiv w:val="1"/>
      <w:marLeft w:val="0"/>
      <w:marRight w:val="0"/>
      <w:marTop w:val="0"/>
      <w:marBottom w:val="0"/>
      <w:divBdr>
        <w:top w:val="none" w:sz="0" w:space="0" w:color="auto"/>
        <w:left w:val="none" w:sz="0" w:space="0" w:color="auto"/>
        <w:bottom w:val="none" w:sz="0" w:space="0" w:color="auto"/>
        <w:right w:val="none" w:sz="0" w:space="0" w:color="auto"/>
      </w:divBdr>
      <w:divsChild>
        <w:div w:id="151331718">
          <w:marLeft w:val="0"/>
          <w:marRight w:val="0"/>
          <w:marTop w:val="225"/>
          <w:marBottom w:val="0"/>
          <w:divBdr>
            <w:top w:val="none" w:sz="0" w:space="0" w:color="auto"/>
            <w:left w:val="none" w:sz="0" w:space="0" w:color="auto"/>
            <w:bottom w:val="none" w:sz="0" w:space="0" w:color="auto"/>
            <w:right w:val="none" w:sz="0" w:space="0" w:color="auto"/>
          </w:divBdr>
          <w:divsChild>
            <w:div w:id="1895235814">
              <w:marLeft w:val="0"/>
              <w:marRight w:val="0"/>
              <w:marTop w:val="0"/>
              <w:marBottom w:val="225"/>
              <w:divBdr>
                <w:top w:val="none" w:sz="0" w:space="0" w:color="auto"/>
                <w:left w:val="none" w:sz="0" w:space="0" w:color="auto"/>
                <w:bottom w:val="none" w:sz="0" w:space="0" w:color="auto"/>
                <w:right w:val="none" w:sz="0" w:space="0" w:color="auto"/>
              </w:divBdr>
            </w:div>
            <w:div w:id="1382745972">
              <w:marLeft w:val="0"/>
              <w:marRight w:val="0"/>
              <w:marTop w:val="0"/>
              <w:marBottom w:val="0"/>
              <w:divBdr>
                <w:top w:val="none" w:sz="0" w:space="0" w:color="auto"/>
                <w:left w:val="none" w:sz="0" w:space="0" w:color="auto"/>
                <w:bottom w:val="none" w:sz="0" w:space="0" w:color="auto"/>
                <w:right w:val="none" w:sz="0" w:space="0" w:color="auto"/>
              </w:divBdr>
              <w:divsChild>
                <w:div w:id="558367730">
                  <w:marLeft w:val="0"/>
                  <w:marRight w:val="0"/>
                  <w:marTop w:val="0"/>
                  <w:marBottom w:val="0"/>
                  <w:divBdr>
                    <w:top w:val="none" w:sz="0" w:space="0" w:color="auto"/>
                    <w:left w:val="none" w:sz="0" w:space="0" w:color="auto"/>
                    <w:bottom w:val="none" w:sz="0" w:space="0" w:color="auto"/>
                    <w:right w:val="none" w:sz="0" w:space="0" w:color="auto"/>
                  </w:divBdr>
                  <w:divsChild>
                    <w:div w:id="1836257786">
                      <w:marLeft w:val="0"/>
                      <w:marRight w:val="0"/>
                      <w:marTop w:val="0"/>
                      <w:marBottom w:val="0"/>
                      <w:divBdr>
                        <w:top w:val="none" w:sz="0" w:space="0" w:color="auto"/>
                        <w:left w:val="none" w:sz="0" w:space="0" w:color="auto"/>
                        <w:bottom w:val="none" w:sz="0" w:space="0" w:color="auto"/>
                        <w:right w:val="none" w:sz="0" w:space="0" w:color="auto"/>
                      </w:divBdr>
                    </w:div>
                    <w:div w:id="8899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5976">
          <w:marLeft w:val="0"/>
          <w:marRight w:val="0"/>
          <w:marTop w:val="225"/>
          <w:marBottom w:val="0"/>
          <w:divBdr>
            <w:top w:val="none" w:sz="0" w:space="0" w:color="auto"/>
            <w:left w:val="none" w:sz="0" w:space="0" w:color="auto"/>
            <w:bottom w:val="none" w:sz="0" w:space="0" w:color="auto"/>
            <w:right w:val="none" w:sz="0" w:space="0" w:color="auto"/>
          </w:divBdr>
          <w:divsChild>
            <w:div w:id="455105677">
              <w:marLeft w:val="0"/>
              <w:marRight w:val="0"/>
              <w:marTop w:val="0"/>
              <w:marBottom w:val="0"/>
              <w:divBdr>
                <w:top w:val="none" w:sz="0" w:space="0" w:color="auto"/>
                <w:left w:val="none" w:sz="0" w:space="0" w:color="auto"/>
                <w:bottom w:val="none" w:sz="0" w:space="0" w:color="auto"/>
                <w:right w:val="none" w:sz="0" w:space="0" w:color="auto"/>
              </w:divBdr>
              <w:divsChild>
                <w:div w:id="1264916240">
                  <w:marLeft w:val="0"/>
                  <w:marRight w:val="0"/>
                  <w:marTop w:val="0"/>
                  <w:marBottom w:val="0"/>
                  <w:divBdr>
                    <w:top w:val="none" w:sz="0" w:space="0" w:color="auto"/>
                    <w:left w:val="none" w:sz="0" w:space="0" w:color="auto"/>
                    <w:bottom w:val="none" w:sz="0" w:space="0" w:color="auto"/>
                    <w:right w:val="none" w:sz="0" w:space="0" w:color="auto"/>
                  </w:divBdr>
                </w:div>
                <w:div w:id="11833217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3958605">
          <w:marLeft w:val="0"/>
          <w:marRight w:val="0"/>
          <w:marTop w:val="0"/>
          <w:marBottom w:val="0"/>
          <w:divBdr>
            <w:top w:val="none" w:sz="0" w:space="0" w:color="auto"/>
            <w:left w:val="none" w:sz="0" w:space="0" w:color="auto"/>
            <w:bottom w:val="none" w:sz="0" w:space="0" w:color="auto"/>
            <w:right w:val="none" w:sz="0" w:space="0" w:color="auto"/>
          </w:divBdr>
          <w:divsChild>
            <w:div w:id="1114246525">
              <w:marLeft w:val="0"/>
              <w:marRight w:val="0"/>
              <w:marTop w:val="0"/>
              <w:marBottom w:val="0"/>
              <w:divBdr>
                <w:top w:val="none" w:sz="0" w:space="0" w:color="auto"/>
                <w:left w:val="none" w:sz="0" w:space="0" w:color="auto"/>
                <w:bottom w:val="none" w:sz="0" w:space="0" w:color="auto"/>
                <w:right w:val="none" w:sz="0" w:space="0" w:color="auto"/>
              </w:divBdr>
              <w:divsChild>
                <w:div w:id="2000305758">
                  <w:marLeft w:val="0"/>
                  <w:marRight w:val="0"/>
                  <w:marTop w:val="0"/>
                  <w:marBottom w:val="0"/>
                  <w:divBdr>
                    <w:top w:val="none" w:sz="0" w:space="0" w:color="auto"/>
                    <w:left w:val="none" w:sz="0" w:space="0" w:color="auto"/>
                    <w:bottom w:val="none" w:sz="0" w:space="0" w:color="auto"/>
                    <w:right w:val="none" w:sz="0" w:space="0" w:color="auto"/>
                  </w:divBdr>
                </w:div>
              </w:divsChild>
            </w:div>
            <w:div w:id="1567376777">
              <w:marLeft w:val="0"/>
              <w:marRight w:val="0"/>
              <w:marTop w:val="0"/>
              <w:marBottom w:val="0"/>
              <w:divBdr>
                <w:top w:val="none" w:sz="0" w:space="0" w:color="auto"/>
                <w:left w:val="none" w:sz="0" w:space="0" w:color="auto"/>
                <w:bottom w:val="none" w:sz="0" w:space="0" w:color="auto"/>
                <w:right w:val="none" w:sz="0" w:space="0" w:color="auto"/>
              </w:divBdr>
              <w:divsChild>
                <w:div w:id="287509881">
                  <w:marLeft w:val="0"/>
                  <w:marRight w:val="0"/>
                  <w:marTop w:val="0"/>
                  <w:marBottom w:val="0"/>
                  <w:divBdr>
                    <w:top w:val="none" w:sz="0" w:space="0" w:color="auto"/>
                    <w:left w:val="none" w:sz="0" w:space="0" w:color="auto"/>
                    <w:bottom w:val="none" w:sz="0" w:space="0" w:color="auto"/>
                    <w:right w:val="none" w:sz="0" w:space="0" w:color="auto"/>
                  </w:divBdr>
                </w:div>
              </w:divsChild>
            </w:div>
            <w:div w:id="1690596518">
              <w:marLeft w:val="0"/>
              <w:marRight w:val="0"/>
              <w:marTop w:val="0"/>
              <w:marBottom w:val="0"/>
              <w:divBdr>
                <w:top w:val="none" w:sz="0" w:space="0" w:color="auto"/>
                <w:left w:val="none" w:sz="0" w:space="0" w:color="auto"/>
                <w:bottom w:val="none" w:sz="0" w:space="0" w:color="auto"/>
                <w:right w:val="none" w:sz="0" w:space="0" w:color="auto"/>
              </w:divBdr>
              <w:divsChild>
                <w:div w:id="880021851">
                  <w:marLeft w:val="0"/>
                  <w:marRight w:val="0"/>
                  <w:marTop w:val="0"/>
                  <w:marBottom w:val="0"/>
                  <w:divBdr>
                    <w:top w:val="none" w:sz="0" w:space="0" w:color="auto"/>
                    <w:left w:val="none" w:sz="0" w:space="0" w:color="auto"/>
                    <w:bottom w:val="none" w:sz="0" w:space="0" w:color="auto"/>
                    <w:right w:val="none" w:sz="0" w:space="0" w:color="auto"/>
                  </w:divBdr>
                </w:div>
              </w:divsChild>
            </w:div>
            <w:div w:id="1026954209">
              <w:marLeft w:val="0"/>
              <w:marRight w:val="0"/>
              <w:marTop w:val="0"/>
              <w:marBottom w:val="0"/>
              <w:divBdr>
                <w:top w:val="none" w:sz="0" w:space="0" w:color="auto"/>
                <w:left w:val="none" w:sz="0" w:space="0" w:color="auto"/>
                <w:bottom w:val="none" w:sz="0" w:space="0" w:color="auto"/>
                <w:right w:val="none" w:sz="0" w:space="0" w:color="auto"/>
              </w:divBdr>
              <w:divsChild>
                <w:div w:id="1915821680">
                  <w:marLeft w:val="0"/>
                  <w:marRight w:val="0"/>
                  <w:marTop w:val="450"/>
                  <w:marBottom w:val="450"/>
                  <w:divBdr>
                    <w:top w:val="none" w:sz="0" w:space="0" w:color="auto"/>
                    <w:left w:val="none" w:sz="0" w:space="0" w:color="auto"/>
                    <w:bottom w:val="none" w:sz="0" w:space="0" w:color="auto"/>
                    <w:right w:val="none" w:sz="0" w:space="0" w:color="auto"/>
                  </w:divBdr>
                  <w:divsChild>
                    <w:div w:id="9455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2345">
              <w:marLeft w:val="0"/>
              <w:marRight w:val="0"/>
              <w:marTop w:val="0"/>
              <w:marBottom w:val="0"/>
              <w:divBdr>
                <w:top w:val="none" w:sz="0" w:space="0" w:color="auto"/>
                <w:left w:val="none" w:sz="0" w:space="0" w:color="auto"/>
                <w:bottom w:val="none" w:sz="0" w:space="0" w:color="auto"/>
                <w:right w:val="none" w:sz="0" w:space="0" w:color="auto"/>
              </w:divBdr>
              <w:divsChild>
                <w:div w:id="712658873">
                  <w:marLeft w:val="0"/>
                  <w:marRight w:val="0"/>
                  <w:marTop w:val="0"/>
                  <w:marBottom w:val="0"/>
                  <w:divBdr>
                    <w:top w:val="none" w:sz="0" w:space="0" w:color="auto"/>
                    <w:left w:val="none" w:sz="0" w:space="0" w:color="auto"/>
                    <w:bottom w:val="none" w:sz="0" w:space="0" w:color="auto"/>
                    <w:right w:val="none" w:sz="0" w:space="0" w:color="auto"/>
                  </w:divBdr>
                </w:div>
              </w:divsChild>
            </w:div>
            <w:div w:id="1649549584">
              <w:marLeft w:val="0"/>
              <w:marRight w:val="0"/>
              <w:marTop w:val="0"/>
              <w:marBottom w:val="0"/>
              <w:divBdr>
                <w:top w:val="none" w:sz="0" w:space="0" w:color="auto"/>
                <w:left w:val="none" w:sz="0" w:space="0" w:color="auto"/>
                <w:bottom w:val="none" w:sz="0" w:space="0" w:color="auto"/>
                <w:right w:val="none" w:sz="0" w:space="0" w:color="auto"/>
              </w:divBdr>
              <w:divsChild>
                <w:div w:id="687101634">
                  <w:marLeft w:val="0"/>
                  <w:marRight w:val="0"/>
                  <w:marTop w:val="0"/>
                  <w:marBottom w:val="0"/>
                  <w:divBdr>
                    <w:top w:val="none" w:sz="0" w:space="0" w:color="auto"/>
                    <w:left w:val="none" w:sz="0" w:space="0" w:color="auto"/>
                    <w:bottom w:val="none" w:sz="0" w:space="0" w:color="auto"/>
                    <w:right w:val="none" w:sz="0" w:space="0" w:color="auto"/>
                  </w:divBdr>
                </w:div>
              </w:divsChild>
            </w:div>
            <w:div w:id="1086925762">
              <w:marLeft w:val="0"/>
              <w:marRight w:val="0"/>
              <w:marTop w:val="0"/>
              <w:marBottom w:val="0"/>
              <w:divBdr>
                <w:top w:val="none" w:sz="0" w:space="0" w:color="auto"/>
                <w:left w:val="none" w:sz="0" w:space="0" w:color="auto"/>
                <w:bottom w:val="none" w:sz="0" w:space="0" w:color="auto"/>
                <w:right w:val="none" w:sz="0" w:space="0" w:color="auto"/>
              </w:divBdr>
              <w:divsChild>
                <w:div w:id="1786071217">
                  <w:marLeft w:val="0"/>
                  <w:marRight w:val="0"/>
                  <w:marTop w:val="0"/>
                  <w:marBottom w:val="0"/>
                  <w:divBdr>
                    <w:top w:val="none" w:sz="0" w:space="0" w:color="auto"/>
                    <w:left w:val="none" w:sz="0" w:space="0" w:color="auto"/>
                    <w:bottom w:val="none" w:sz="0" w:space="0" w:color="auto"/>
                    <w:right w:val="none" w:sz="0" w:space="0" w:color="auto"/>
                  </w:divBdr>
                </w:div>
              </w:divsChild>
            </w:div>
            <w:div w:id="350689203">
              <w:marLeft w:val="0"/>
              <w:marRight w:val="0"/>
              <w:marTop w:val="0"/>
              <w:marBottom w:val="0"/>
              <w:divBdr>
                <w:top w:val="none" w:sz="0" w:space="0" w:color="auto"/>
                <w:left w:val="none" w:sz="0" w:space="0" w:color="auto"/>
                <w:bottom w:val="none" w:sz="0" w:space="0" w:color="auto"/>
                <w:right w:val="none" w:sz="0" w:space="0" w:color="auto"/>
              </w:divBdr>
              <w:divsChild>
                <w:div w:id="594678756">
                  <w:marLeft w:val="0"/>
                  <w:marRight w:val="0"/>
                  <w:marTop w:val="450"/>
                  <w:marBottom w:val="450"/>
                  <w:divBdr>
                    <w:top w:val="none" w:sz="0" w:space="0" w:color="auto"/>
                    <w:left w:val="none" w:sz="0" w:space="0" w:color="auto"/>
                    <w:bottom w:val="none" w:sz="0" w:space="0" w:color="auto"/>
                    <w:right w:val="none" w:sz="0" w:space="0" w:color="auto"/>
                  </w:divBdr>
                  <w:divsChild>
                    <w:div w:id="14352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5011">
              <w:marLeft w:val="0"/>
              <w:marRight w:val="0"/>
              <w:marTop w:val="0"/>
              <w:marBottom w:val="0"/>
              <w:divBdr>
                <w:top w:val="none" w:sz="0" w:space="0" w:color="auto"/>
                <w:left w:val="none" w:sz="0" w:space="0" w:color="auto"/>
                <w:bottom w:val="none" w:sz="0" w:space="0" w:color="auto"/>
                <w:right w:val="none" w:sz="0" w:space="0" w:color="auto"/>
              </w:divBdr>
              <w:divsChild>
                <w:div w:id="1190296543">
                  <w:marLeft w:val="0"/>
                  <w:marRight w:val="0"/>
                  <w:marTop w:val="0"/>
                  <w:marBottom w:val="0"/>
                  <w:divBdr>
                    <w:top w:val="none" w:sz="0" w:space="0" w:color="auto"/>
                    <w:left w:val="none" w:sz="0" w:space="0" w:color="auto"/>
                    <w:bottom w:val="none" w:sz="0" w:space="0" w:color="auto"/>
                    <w:right w:val="none" w:sz="0" w:space="0" w:color="auto"/>
                  </w:divBdr>
                </w:div>
              </w:divsChild>
            </w:div>
            <w:div w:id="274676876">
              <w:marLeft w:val="0"/>
              <w:marRight w:val="0"/>
              <w:marTop w:val="0"/>
              <w:marBottom w:val="0"/>
              <w:divBdr>
                <w:top w:val="none" w:sz="0" w:space="0" w:color="auto"/>
                <w:left w:val="none" w:sz="0" w:space="0" w:color="auto"/>
                <w:bottom w:val="none" w:sz="0" w:space="0" w:color="auto"/>
                <w:right w:val="none" w:sz="0" w:space="0" w:color="auto"/>
              </w:divBdr>
              <w:divsChild>
                <w:div w:id="1374236882">
                  <w:marLeft w:val="0"/>
                  <w:marRight w:val="0"/>
                  <w:marTop w:val="0"/>
                  <w:marBottom w:val="0"/>
                  <w:divBdr>
                    <w:top w:val="none" w:sz="0" w:space="0" w:color="auto"/>
                    <w:left w:val="none" w:sz="0" w:space="0" w:color="auto"/>
                    <w:bottom w:val="none" w:sz="0" w:space="0" w:color="auto"/>
                    <w:right w:val="none" w:sz="0" w:space="0" w:color="auto"/>
                  </w:divBdr>
                </w:div>
              </w:divsChild>
            </w:div>
            <w:div w:id="174075002">
              <w:marLeft w:val="0"/>
              <w:marRight w:val="0"/>
              <w:marTop w:val="0"/>
              <w:marBottom w:val="0"/>
              <w:divBdr>
                <w:top w:val="none" w:sz="0" w:space="0" w:color="auto"/>
                <w:left w:val="none" w:sz="0" w:space="0" w:color="auto"/>
                <w:bottom w:val="none" w:sz="0" w:space="0" w:color="auto"/>
                <w:right w:val="none" w:sz="0" w:space="0" w:color="auto"/>
              </w:divBdr>
              <w:divsChild>
                <w:div w:id="1722047835">
                  <w:marLeft w:val="0"/>
                  <w:marRight w:val="0"/>
                  <w:marTop w:val="0"/>
                  <w:marBottom w:val="0"/>
                  <w:divBdr>
                    <w:top w:val="none" w:sz="0" w:space="0" w:color="auto"/>
                    <w:left w:val="none" w:sz="0" w:space="0" w:color="auto"/>
                    <w:bottom w:val="none" w:sz="0" w:space="0" w:color="auto"/>
                    <w:right w:val="none" w:sz="0" w:space="0" w:color="auto"/>
                  </w:divBdr>
                </w:div>
              </w:divsChild>
            </w:div>
            <w:div w:id="361710449">
              <w:marLeft w:val="0"/>
              <w:marRight w:val="0"/>
              <w:marTop w:val="0"/>
              <w:marBottom w:val="0"/>
              <w:divBdr>
                <w:top w:val="none" w:sz="0" w:space="0" w:color="auto"/>
                <w:left w:val="none" w:sz="0" w:space="0" w:color="auto"/>
                <w:bottom w:val="none" w:sz="0" w:space="0" w:color="auto"/>
                <w:right w:val="none" w:sz="0" w:space="0" w:color="auto"/>
              </w:divBdr>
              <w:divsChild>
                <w:div w:id="1594315048">
                  <w:marLeft w:val="0"/>
                  <w:marRight w:val="0"/>
                  <w:marTop w:val="0"/>
                  <w:marBottom w:val="0"/>
                  <w:divBdr>
                    <w:top w:val="none" w:sz="0" w:space="0" w:color="auto"/>
                    <w:left w:val="none" w:sz="0" w:space="0" w:color="auto"/>
                    <w:bottom w:val="none" w:sz="0" w:space="0" w:color="auto"/>
                    <w:right w:val="none" w:sz="0" w:space="0" w:color="auto"/>
                  </w:divBdr>
                </w:div>
              </w:divsChild>
            </w:div>
            <w:div w:id="1539704007">
              <w:marLeft w:val="0"/>
              <w:marRight w:val="0"/>
              <w:marTop w:val="0"/>
              <w:marBottom w:val="0"/>
              <w:divBdr>
                <w:top w:val="none" w:sz="0" w:space="0" w:color="auto"/>
                <w:left w:val="none" w:sz="0" w:space="0" w:color="auto"/>
                <w:bottom w:val="none" w:sz="0" w:space="0" w:color="auto"/>
                <w:right w:val="none" w:sz="0" w:space="0" w:color="auto"/>
              </w:divBdr>
              <w:divsChild>
                <w:div w:id="1871794477">
                  <w:marLeft w:val="0"/>
                  <w:marRight w:val="0"/>
                  <w:marTop w:val="0"/>
                  <w:marBottom w:val="0"/>
                  <w:divBdr>
                    <w:top w:val="none" w:sz="0" w:space="0" w:color="auto"/>
                    <w:left w:val="none" w:sz="0" w:space="0" w:color="auto"/>
                    <w:bottom w:val="none" w:sz="0" w:space="0" w:color="auto"/>
                    <w:right w:val="none" w:sz="0" w:space="0" w:color="auto"/>
                  </w:divBdr>
                </w:div>
              </w:divsChild>
            </w:div>
            <w:div w:id="487094907">
              <w:marLeft w:val="0"/>
              <w:marRight w:val="0"/>
              <w:marTop w:val="0"/>
              <w:marBottom w:val="0"/>
              <w:divBdr>
                <w:top w:val="none" w:sz="0" w:space="0" w:color="auto"/>
                <w:left w:val="none" w:sz="0" w:space="0" w:color="auto"/>
                <w:bottom w:val="none" w:sz="0" w:space="0" w:color="auto"/>
                <w:right w:val="none" w:sz="0" w:space="0" w:color="auto"/>
              </w:divBdr>
              <w:divsChild>
                <w:div w:id="1382826923">
                  <w:marLeft w:val="0"/>
                  <w:marRight w:val="0"/>
                  <w:marTop w:val="0"/>
                  <w:marBottom w:val="0"/>
                  <w:divBdr>
                    <w:top w:val="none" w:sz="0" w:space="0" w:color="auto"/>
                    <w:left w:val="none" w:sz="0" w:space="0" w:color="auto"/>
                    <w:bottom w:val="none" w:sz="0" w:space="0" w:color="auto"/>
                    <w:right w:val="none" w:sz="0" w:space="0" w:color="auto"/>
                  </w:divBdr>
                </w:div>
              </w:divsChild>
            </w:div>
            <w:div w:id="628516879">
              <w:marLeft w:val="0"/>
              <w:marRight w:val="0"/>
              <w:marTop w:val="0"/>
              <w:marBottom w:val="0"/>
              <w:divBdr>
                <w:top w:val="none" w:sz="0" w:space="0" w:color="auto"/>
                <w:left w:val="none" w:sz="0" w:space="0" w:color="auto"/>
                <w:bottom w:val="none" w:sz="0" w:space="0" w:color="auto"/>
                <w:right w:val="none" w:sz="0" w:space="0" w:color="auto"/>
              </w:divBdr>
              <w:divsChild>
                <w:div w:id="15375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sChild>
            <w:div w:id="1361082480">
              <w:marLeft w:val="0"/>
              <w:marRight w:val="0"/>
              <w:marTop w:val="0"/>
              <w:marBottom w:val="0"/>
              <w:divBdr>
                <w:top w:val="none" w:sz="0" w:space="0" w:color="auto"/>
                <w:left w:val="none" w:sz="0" w:space="0" w:color="auto"/>
                <w:bottom w:val="none" w:sz="0" w:space="0" w:color="auto"/>
                <w:right w:val="none" w:sz="0" w:space="0" w:color="auto"/>
              </w:divBdr>
              <w:divsChild>
                <w:div w:id="272247950">
                  <w:marLeft w:val="0"/>
                  <w:marRight w:val="0"/>
                  <w:marTop w:val="150"/>
                  <w:marBottom w:val="0"/>
                  <w:divBdr>
                    <w:top w:val="none" w:sz="0" w:space="0" w:color="auto"/>
                    <w:left w:val="none" w:sz="0" w:space="0" w:color="auto"/>
                    <w:bottom w:val="none" w:sz="0" w:space="0" w:color="auto"/>
                    <w:right w:val="none" w:sz="0" w:space="0" w:color="auto"/>
                  </w:divBdr>
                </w:div>
                <w:div w:id="890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004">
          <w:marLeft w:val="0"/>
          <w:marRight w:val="0"/>
          <w:marTop w:val="225"/>
          <w:marBottom w:val="0"/>
          <w:divBdr>
            <w:top w:val="none" w:sz="0" w:space="0" w:color="auto"/>
            <w:left w:val="none" w:sz="0" w:space="0" w:color="auto"/>
            <w:bottom w:val="none" w:sz="0" w:space="0" w:color="auto"/>
            <w:right w:val="none" w:sz="0" w:space="0" w:color="auto"/>
          </w:divBdr>
          <w:divsChild>
            <w:div w:id="396590738">
              <w:marLeft w:val="0"/>
              <w:marRight w:val="0"/>
              <w:marTop w:val="0"/>
              <w:marBottom w:val="0"/>
              <w:divBdr>
                <w:top w:val="none" w:sz="0" w:space="0" w:color="auto"/>
                <w:left w:val="none" w:sz="0" w:space="0" w:color="auto"/>
                <w:bottom w:val="none" w:sz="0" w:space="0" w:color="auto"/>
                <w:right w:val="none" w:sz="0" w:space="0" w:color="auto"/>
              </w:divBdr>
              <w:divsChild>
                <w:div w:id="1398165397">
                  <w:marLeft w:val="0"/>
                  <w:marRight w:val="0"/>
                  <w:marTop w:val="0"/>
                  <w:marBottom w:val="0"/>
                  <w:divBdr>
                    <w:top w:val="none" w:sz="0" w:space="0" w:color="auto"/>
                    <w:left w:val="none" w:sz="0" w:space="0" w:color="auto"/>
                    <w:bottom w:val="none" w:sz="0" w:space="0" w:color="auto"/>
                    <w:right w:val="none" w:sz="0" w:space="0" w:color="auto"/>
                  </w:divBdr>
                  <w:divsChild>
                    <w:div w:id="509029814">
                      <w:marLeft w:val="0"/>
                      <w:marRight w:val="0"/>
                      <w:marTop w:val="0"/>
                      <w:marBottom w:val="0"/>
                      <w:divBdr>
                        <w:top w:val="none" w:sz="0" w:space="0" w:color="auto"/>
                        <w:left w:val="none" w:sz="0" w:space="0" w:color="auto"/>
                        <w:bottom w:val="none" w:sz="0" w:space="0" w:color="auto"/>
                        <w:right w:val="none" w:sz="0" w:space="0" w:color="auto"/>
                      </w:divBdr>
                      <w:divsChild>
                        <w:div w:id="1599026687">
                          <w:marLeft w:val="0"/>
                          <w:marRight w:val="0"/>
                          <w:marTop w:val="0"/>
                          <w:marBottom w:val="0"/>
                          <w:divBdr>
                            <w:top w:val="none" w:sz="0" w:space="0" w:color="auto"/>
                            <w:left w:val="none" w:sz="0" w:space="0" w:color="auto"/>
                            <w:bottom w:val="none" w:sz="0" w:space="0" w:color="auto"/>
                            <w:right w:val="none" w:sz="0" w:space="0" w:color="auto"/>
                          </w:divBdr>
                          <w:divsChild>
                            <w:div w:id="17674567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sChild>
        </w:div>
        <w:div w:id="1931280672">
          <w:marLeft w:val="0"/>
          <w:marRight w:val="0"/>
          <w:marTop w:val="0"/>
          <w:marBottom w:val="0"/>
          <w:divBdr>
            <w:top w:val="none" w:sz="0" w:space="0" w:color="auto"/>
            <w:left w:val="none" w:sz="0" w:space="0" w:color="auto"/>
            <w:bottom w:val="none" w:sz="0" w:space="0" w:color="auto"/>
            <w:right w:val="none" w:sz="0" w:space="0" w:color="auto"/>
          </w:divBdr>
          <w:divsChild>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399134234">
              <w:marLeft w:val="0"/>
              <w:marRight w:val="0"/>
              <w:marTop w:val="0"/>
              <w:marBottom w:val="0"/>
              <w:divBdr>
                <w:top w:val="none" w:sz="0" w:space="0" w:color="auto"/>
                <w:left w:val="none" w:sz="0" w:space="0" w:color="auto"/>
                <w:bottom w:val="none" w:sz="0" w:space="0" w:color="auto"/>
                <w:right w:val="none" w:sz="0" w:space="0" w:color="auto"/>
              </w:divBdr>
              <w:divsChild>
                <w:div w:id="1530290830">
                  <w:marLeft w:val="0"/>
                  <w:marRight w:val="0"/>
                  <w:marTop w:val="0"/>
                  <w:marBottom w:val="0"/>
                  <w:divBdr>
                    <w:top w:val="none" w:sz="0" w:space="0" w:color="auto"/>
                    <w:left w:val="none" w:sz="0" w:space="0" w:color="auto"/>
                    <w:bottom w:val="none" w:sz="0" w:space="0" w:color="auto"/>
                    <w:right w:val="none" w:sz="0" w:space="0" w:color="auto"/>
                  </w:divBdr>
                </w:div>
              </w:divsChild>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1043600528">
              <w:marLeft w:val="0"/>
              <w:marRight w:val="0"/>
              <w:marTop w:val="0"/>
              <w:marBottom w:val="0"/>
              <w:divBdr>
                <w:top w:val="none" w:sz="0" w:space="0" w:color="auto"/>
                <w:left w:val="none" w:sz="0" w:space="0" w:color="auto"/>
                <w:bottom w:val="none" w:sz="0" w:space="0" w:color="auto"/>
                <w:right w:val="none" w:sz="0" w:space="0" w:color="auto"/>
              </w:divBdr>
              <w:divsChild>
                <w:div w:id="1862207814">
                  <w:marLeft w:val="0"/>
                  <w:marRight w:val="0"/>
                  <w:marTop w:val="0"/>
                  <w:marBottom w:val="0"/>
                  <w:divBdr>
                    <w:top w:val="none" w:sz="0" w:space="0" w:color="auto"/>
                    <w:left w:val="none" w:sz="0" w:space="0" w:color="auto"/>
                    <w:bottom w:val="none" w:sz="0" w:space="0" w:color="auto"/>
                    <w:right w:val="none" w:sz="0" w:space="0" w:color="auto"/>
                  </w:divBdr>
                </w:div>
              </w:divsChild>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363747983">
              <w:marLeft w:val="0"/>
              <w:marRight w:val="0"/>
              <w:marTop w:val="0"/>
              <w:marBottom w:val="0"/>
              <w:divBdr>
                <w:top w:val="none" w:sz="0" w:space="0" w:color="auto"/>
                <w:left w:val="none" w:sz="0" w:space="0" w:color="auto"/>
                <w:bottom w:val="none" w:sz="0" w:space="0" w:color="auto"/>
                <w:right w:val="none" w:sz="0" w:space="0" w:color="auto"/>
              </w:divBdr>
              <w:divsChild>
                <w:div w:id="107434212">
                  <w:marLeft w:val="0"/>
                  <w:marRight w:val="0"/>
                  <w:marTop w:val="0"/>
                  <w:marBottom w:val="0"/>
                  <w:divBdr>
                    <w:top w:val="none" w:sz="0" w:space="0" w:color="auto"/>
                    <w:left w:val="none" w:sz="0" w:space="0" w:color="auto"/>
                    <w:bottom w:val="none" w:sz="0" w:space="0" w:color="auto"/>
                    <w:right w:val="none" w:sz="0" w:space="0" w:color="auto"/>
                  </w:divBdr>
                </w:div>
              </w:divsChild>
            </w:div>
            <w:div w:id="1486240103">
              <w:marLeft w:val="0"/>
              <w:marRight w:val="0"/>
              <w:marTop w:val="0"/>
              <w:marBottom w:val="0"/>
              <w:divBdr>
                <w:top w:val="none" w:sz="0" w:space="0" w:color="auto"/>
                <w:left w:val="none" w:sz="0" w:space="0" w:color="auto"/>
                <w:bottom w:val="none" w:sz="0" w:space="0" w:color="auto"/>
                <w:right w:val="none" w:sz="0" w:space="0" w:color="auto"/>
              </w:divBdr>
              <w:divsChild>
                <w:div w:id="1163622424">
                  <w:marLeft w:val="0"/>
                  <w:marRight w:val="0"/>
                  <w:marTop w:val="0"/>
                  <w:marBottom w:val="0"/>
                  <w:divBdr>
                    <w:top w:val="none" w:sz="0" w:space="0" w:color="auto"/>
                    <w:left w:val="none" w:sz="0" w:space="0" w:color="auto"/>
                    <w:bottom w:val="none" w:sz="0" w:space="0" w:color="auto"/>
                    <w:right w:val="none" w:sz="0" w:space="0" w:color="auto"/>
                  </w:divBdr>
                </w:div>
              </w:divsChild>
            </w:div>
            <w:div w:id="1597713493">
              <w:marLeft w:val="0"/>
              <w:marRight w:val="0"/>
              <w:marTop w:val="0"/>
              <w:marBottom w:val="0"/>
              <w:divBdr>
                <w:top w:val="none" w:sz="0" w:space="0" w:color="auto"/>
                <w:left w:val="none" w:sz="0" w:space="0" w:color="auto"/>
                <w:bottom w:val="none" w:sz="0" w:space="0" w:color="auto"/>
                <w:right w:val="none" w:sz="0" w:space="0" w:color="auto"/>
              </w:divBdr>
              <w:divsChild>
                <w:div w:id="1805270106">
                  <w:marLeft w:val="0"/>
                  <w:marRight w:val="0"/>
                  <w:marTop w:val="0"/>
                  <w:marBottom w:val="0"/>
                  <w:divBdr>
                    <w:top w:val="none" w:sz="0" w:space="0" w:color="auto"/>
                    <w:left w:val="none" w:sz="0" w:space="0" w:color="auto"/>
                    <w:bottom w:val="none" w:sz="0" w:space="0" w:color="auto"/>
                    <w:right w:val="none" w:sz="0" w:space="0" w:color="auto"/>
                  </w:divBdr>
                </w:div>
              </w:divsChild>
            </w:div>
            <w:div w:id="1671641154">
              <w:marLeft w:val="0"/>
              <w:marRight w:val="0"/>
              <w:marTop w:val="0"/>
              <w:marBottom w:val="0"/>
              <w:divBdr>
                <w:top w:val="none" w:sz="0" w:space="0" w:color="auto"/>
                <w:left w:val="none" w:sz="0" w:space="0" w:color="auto"/>
                <w:bottom w:val="none" w:sz="0" w:space="0" w:color="auto"/>
                <w:right w:val="none" w:sz="0" w:space="0" w:color="auto"/>
              </w:divBdr>
              <w:divsChild>
                <w:div w:id="1825924402">
                  <w:marLeft w:val="0"/>
                  <w:marRight w:val="0"/>
                  <w:marTop w:val="0"/>
                  <w:marBottom w:val="0"/>
                  <w:divBdr>
                    <w:top w:val="none" w:sz="0" w:space="0" w:color="auto"/>
                    <w:left w:val="none" w:sz="0" w:space="0" w:color="auto"/>
                    <w:bottom w:val="none" w:sz="0" w:space="0" w:color="auto"/>
                    <w:right w:val="none" w:sz="0" w:space="0" w:color="auto"/>
                  </w:divBdr>
                </w:div>
              </w:divsChild>
            </w:div>
            <w:div w:id="1743063101">
              <w:marLeft w:val="0"/>
              <w:marRight w:val="0"/>
              <w:marTop w:val="0"/>
              <w:marBottom w:val="0"/>
              <w:divBdr>
                <w:top w:val="none" w:sz="0" w:space="0" w:color="auto"/>
                <w:left w:val="none" w:sz="0" w:space="0" w:color="auto"/>
                <w:bottom w:val="none" w:sz="0" w:space="0" w:color="auto"/>
                <w:right w:val="none" w:sz="0" w:space="0" w:color="auto"/>
              </w:divBdr>
              <w:divsChild>
                <w:div w:id="367798781">
                  <w:marLeft w:val="0"/>
                  <w:marRight w:val="0"/>
                  <w:marTop w:val="0"/>
                  <w:marBottom w:val="0"/>
                  <w:divBdr>
                    <w:top w:val="none" w:sz="0" w:space="0" w:color="auto"/>
                    <w:left w:val="none" w:sz="0" w:space="0" w:color="auto"/>
                    <w:bottom w:val="none" w:sz="0" w:space="0" w:color="auto"/>
                    <w:right w:val="none" w:sz="0" w:space="0" w:color="auto"/>
                  </w:divBdr>
                </w:div>
              </w:divsChild>
            </w:div>
            <w:div w:id="1810398967">
              <w:marLeft w:val="0"/>
              <w:marRight w:val="0"/>
              <w:marTop w:val="0"/>
              <w:marBottom w:val="0"/>
              <w:divBdr>
                <w:top w:val="none" w:sz="0" w:space="0" w:color="auto"/>
                <w:left w:val="none" w:sz="0" w:space="0" w:color="auto"/>
                <w:bottom w:val="none" w:sz="0" w:space="0" w:color="auto"/>
                <w:right w:val="none" w:sz="0" w:space="0" w:color="auto"/>
              </w:divBdr>
              <w:divsChild>
                <w:div w:id="1405567854">
                  <w:marLeft w:val="0"/>
                  <w:marRight w:val="0"/>
                  <w:marTop w:val="0"/>
                  <w:marBottom w:val="0"/>
                  <w:divBdr>
                    <w:top w:val="none" w:sz="0" w:space="0" w:color="auto"/>
                    <w:left w:val="none" w:sz="0" w:space="0" w:color="auto"/>
                    <w:bottom w:val="none" w:sz="0" w:space="0" w:color="auto"/>
                    <w:right w:val="none" w:sz="0" w:space="0" w:color="auto"/>
                  </w:divBdr>
                </w:div>
              </w:divsChild>
            </w:div>
            <w:div w:id="1812596148">
              <w:marLeft w:val="0"/>
              <w:marRight w:val="0"/>
              <w:marTop w:val="0"/>
              <w:marBottom w:val="0"/>
              <w:divBdr>
                <w:top w:val="none" w:sz="0" w:space="0" w:color="auto"/>
                <w:left w:val="none" w:sz="0" w:space="0" w:color="auto"/>
                <w:bottom w:val="none" w:sz="0" w:space="0" w:color="auto"/>
                <w:right w:val="none" w:sz="0" w:space="0" w:color="auto"/>
              </w:divBdr>
              <w:divsChild>
                <w:div w:id="2017993223">
                  <w:marLeft w:val="0"/>
                  <w:marRight w:val="0"/>
                  <w:marTop w:val="0"/>
                  <w:marBottom w:val="0"/>
                  <w:divBdr>
                    <w:top w:val="none" w:sz="0" w:space="0" w:color="auto"/>
                    <w:left w:val="none" w:sz="0" w:space="0" w:color="auto"/>
                    <w:bottom w:val="none" w:sz="0" w:space="0" w:color="auto"/>
                    <w:right w:val="none" w:sz="0" w:space="0" w:color="auto"/>
                  </w:divBdr>
                </w:div>
              </w:divsChild>
            </w:div>
            <w:div w:id="1933661235">
              <w:marLeft w:val="0"/>
              <w:marRight w:val="0"/>
              <w:marTop w:val="0"/>
              <w:marBottom w:val="0"/>
              <w:divBdr>
                <w:top w:val="none" w:sz="0" w:space="0" w:color="auto"/>
                <w:left w:val="none" w:sz="0" w:space="0" w:color="auto"/>
                <w:bottom w:val="none" w:sz="0" w:space="0" w:color="auto"/>
                <w:right w:val="none" w:sz="0" w:space="0" w:color="auto"/>
              </w:divBdr>
              <w:divsChild>
                <w:div w:id="369188520">
                  <w:marLeft w:val="0"/>
                  <w:marRight w:val="0"/>
                  <w:marTop w:val="0"/>
                  <w:marBottom w:val="0"/>
                  <w:divBdr>
                    <w:top w:val="none" w:sz="0" w:space="0" w:color="auto"/>
                    <w:left w:val="none" w:sz="0" w:space="0" w:color="auto"/>
                    <w:bottom w:val="none" w:sz="0" w:space="0" w:color="auto"/>
                    <w:right w:val="none" w:sz="0" w:space="0" w:color="auto"/>
                  </w:divBdr>
                </w:div>
              </w:divsChild>
            </w:div>
            <w:div w:id="1984000205">
              <w:marLeft w:val="0"/>
              <w:marRight w:val="0"/>
              <w:marTop w:val="0"/>
              <w:marBottom w:val="0"/>
              <w:divBdr>
                <w:top w:val="none" w:sz="0" w:space="0" w:color="auto"/>
                <w:left w:val="none" w:sz="0" w:space="0" w:color="auto"/>
                <w:bottom w:val="none" w:sz="0" w:space="0" w:color="auto"/>
                <w:right w:val="none" w:sz="0" w:space="0" w:color="auto"/>
              </w:divBdr>
              <w:divsChild>
                <w:div w:id="1504011214">
                  <w:marLeft w:val="0"/>
                  <w:marRight w:val="0"/>
                  <w:marTop w:val="0"/>
                  <w:marBottom w:val="0"/>
                  <w:divBdr>
                    <w:top w:val="none" w:sz="0" w:space="0" w:color="auto"/>
                    <w:left w:val="none" w:sz="0" w:space="0" w:color="auto"/>
                    <w:bottom w:val="none" w:sz="0" w:space="0" w:color="auto"/>
                    <w:right w:val="none" w:sz="0" w:space="0" w:color="auto"/>
                  </w:divBdr>
                </w:div>
              </w:divsChild>
            </w:div>
            <w:div w:id="2020964199">
              <w:marLeft w:val="0"/>
              <w:marRight w:val="0"/>
              <w:marTop w:val="0"/>
              <w:marBottom w:val="0"/>
              <w:divBdr>
                <w:top w:val="none" w:sz="0" w:space="0" w:color="auto"/>
                <w:left w:val="none" w:sz="0" w:space="0" w:color="auto"/>
                <w:bottom w:val="none" w:sz="0" w:space="0" w:color="auto"/>
                <w:right w:val="none" w:sz="0" w:space="0" w:color="auto"/>
              </w:divBdr>
              <w:divsChild>
                <w:div w:id="3377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199695">
      <w:bodyDiv w:val="1"/>
      <w:marLeft w:val="0"/>
      <w:marRight w:val="0"/>
      <w:marTop w:val="0"/>
      <w:marBottom w:val="0"/>
      <w:divBdr>
        <w:top w:val="none" w:sz="0" w:space="0" w:color="auto"/>
        <w:left w:val="none" w:sz="0" w:space="0" w:color="auto"/>
        <w:bottom w:val="none" w:sz="0" w:space="0" w:color="auto"/>
        <w:right w:val="none" w:sz="0" w:space="0" w:color="auto"/>
      </w:divBdr>
    </w:div>
    <w:div w:id="578516971">
      <w:bodyDiv w:val="1"/>
      <w:marLeft w:val="0"/>
      <w:marRight w:val="0"/>
      <w:marTop w:val="0"/>
      <w:marBottom w:val="0"/>
      <w:divBdr>
        <w:top w:val="none" w:sz="0" w:space="0" w:color="auto"/>
        <w:left w:val="none" w:sz="0" w:space="0" w:color="auto"/>
        <w:bottom w:val="none" w:sz="0" w:space="0" w:color="auto"/>
        <w:right w:val="none" w:sz="0" w:space="0" w:color="auto"/>
      </w:divBdr>
      <w:divsChild>
        <w:div w:id="1609117533">
          <w:marLeft w:val="0"/>
          <w:marRight w:val="0"/>
          <w:marTop w:val="0"/>
          <w:marBottom w:val="0"/>
          <w:divBdr>
            <w:top w:val="none" w:sz="0" w:space="0" w:color="auto"/>
            <w:left w:val="none" w:sz="0" w:space="0" w:color="auto"/>
            <w:bottom w:val="none" w:sz="0" w:space="0" w:color="auto"/>
            <w:right w:val="none" w:sz="0" w:space="0" w:color="auto"/>
          </w:divBdr>
          <w:divsChild>
            <w:div w:id="1370685865">
              <w:marLeft w:val="0"/>
              <w:marRight w:val="0"/>
              <w:marTop w:val="0"/>
              <w:marBottom w:val="0"/>
              <w:divBdr>
                <w:top w:val="none" w:sz="0" w:space="0" w:color="auto"/>
                <w:left w:val="none" w:sz="0" w:space="0" w:color="auto"/>
                <w:bottom w:val="none" w:sz="0" w:space="0" w:color="auto"/>
                <w:right w:val="none" w:sz="0" w:space="0" w:color="auto"/>
              </w:divBdr>
              <w:divsChild>
                <w:div w:id="1335641935">
                  <w:marLeft w:val="0"/>
                  <w:marRight w:val="0"/>
                  <w:marTop w:val="0"/>
                  <w:marBottom w:val="0"/>
                  <w:divBdr>
                    <w:top w:val="none" w:sz="0" w:space="0" w:color="auto"/>
                    <w:left w:val="none" w:sz="0" w:space="0" w:color="auto"/>
                    <w:bottom w:val="none" w:sz="0" w:space="0" w:color="auto"/>
                    <w:right w:val="none" w:sz="0" w:space="0" w:color="auto"/>
                  </w:divBdr>
                </w:div>
              </w:divsChild>
            </w:div>
            <w:div w:id="902790100">
              <w:marLeft w:val="0"/>
              <w:marRight w:val="0"/>
              <w:marTop w:val="0"/>
              <w:marBottom w:val="0"/>
              <w:divBdr>
                <w:top w:val="none" w:sz="0" w:space="0" w:color="auto"/>
                <w:left w:val="none" w:sz="0" w:space="0" w:color="auto"/>
                <w:bottom w:val="none" w:sz="0" w:space="0" w:color="auto"/>
                <w:right w:val="none" w:sz="0" w:space="0" w:color="auto"/>
              </w:divBdr>
              <w:divsChild>
                <w:div w:id="757366581">
                  <w:marLeft w:val="0"/>
                  <w:marRight w:val="0"/>
                  <w:marTop w:val="0"/>
                  <w:marBottom w:val="0"/>
                  <w:divBdr>
                    <w:top w:val="none" w:sz="0" w:space="0" w:color="auto"/>
                    <w:left w:val="none" w:sz="0" w:space="0" w:color="auto"/>
                    <w:bottom w:val="none" w:sz="0" w:space="0" w:color="auto"/>
                    <w:right w:val="none" w:sz="0" w:space="0" w:color="auto"/>
                  </w:divBdr>
                  <w:divsChild>
                    <w:div w:id="10978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861">
              <w:marLeft w:val="0"/>
              <w:marRight w:val="0"/>
              <w:marTop w:val="0"/>
              <w:marBottom w:val="600"/>
              <w:divBdr>
                <w:top w:val="none" w:sz="0" w:space="0" w:color="auto"/>
                <w:left w:val="none" w:sz="0" w:space="0" w:color="auto"/>
                <w:bottom w:val="none" w:sz="0" w:space="0" w:color="auto"/>
                <w:right w:val="none" w:sz="0" w:space="0" w:color="auto"/>
              </w:divBdr>
              <w:divsChild>
                <w:div w:id="680932009">
                  <w:marLeft w:val="0"/>
                  <w:marRight w:val="0"/>
                  <w:marTop w:val="0"/>
                  <w:marBottom w:val="0"/>
                  <w:divBdr>
                    <w:top w:val="none" w:sz="0" w:space="0" w:color="auto"/>
                    <w:left w:val="none" w:sz="0" w:space="0" w:color="auto"/>
                    <w:bottom w:val="none" w:sz="0" w:space="0" w:color="auto"/>
                    <w:right w:val="none" w:sz="0" w:space="0" w:color="auto"/>
                  </w:divBdr>
                  <w:divsChild>
                    <w:div w:id="3397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42615">
      <w:bodyDiv w:val="1"/>
      <w:marLeft w:val="0"/>
      <w:marRight w:val="0"/>
      <w:marTop w:val="0"/>
      <w:marBottom w:val="0"/>
      <w:divBdr>
        <w:top w:val="none" w:sz="0" w:space="0" w:color="auto"/>
        <w:left w:val="none" w:sz="0" w:space="0" w:color="auto"/>
        <w:bottom w:val="none" w:sz="0" w:space="0" w:color="auto"/>
        <w:right w:val="none" w:sz="0" w:space="0" w:color="auto"/>
      </w:divBdr>
      <w:divsChild>
        <w:div w:id="68160029">
          <w:marLeft w:val="2100"/>
          <w:marRight w:val="0"/>
          <w:marTop w:val="0"/>
          <w:marBottom w:val="0"/>
          <w:divBdr>
            <w:top w:val="none" w:sz="0" w:space="0" w:color="auto"/>
            <w:left w:val="none" w:sz="0" w:space="0" w:color="auto"/>
            <w:bottom w:val="none" w:sz="0" w:space="0" w:color="auto"/>
            <w:right w:val="none" w:sz="0" w:space="0" w:color="auto"/>
          </w:divBdr>
          <w:divsChild>
            <w:div w:id="188834219">
              <w:marLeft w:val="0"/>
              <w:marRight w:val="0"/>
              <w:marTop w:val="0"/>
              <w:marBottom w:val="0"/>
              <w:divBdr>
                <w:top w:val="none" w:sz="0" w:space="0" w:color="auto"/>
                <w:left w:val="none" w:sz="0" w:space="0" w:color="auto"/>
                <w:bottom w:val="none" w:sz="0" w:space="0" w:color="auto"/>
                <w:right w:val="none" w:sz="0" w:space="0" w:color="auto"/>
              </w:divBdr>
              <w:divsChild>
                <w:div w:id="15451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5792">
          <w:marLeft w:val="2100"/>
          <w:marRight w:val="0"/>
          <w:marTop w:val="0"/>
          <w:marBottom w:val="0"/>
          <w:divBdr>
            <w:top w:val="none" w:sz="0" w:space="0" w:color="auto"/>
            <w:left w:val="none" w:sz="0" w:space="0" w:color="auto"/>
            <w:bottom w:val="none" w:sz="0" w:space="0" w:color="auto"/>
            <w:right w:val="none" w:sz="0" w:space="0" w:color="auto"/>
          </w:divBdr>
        </w:div>
        <w:div w:id="1237399510">
          <w:marLeft w:val="2100"/>
          <w:marRight w:val="0"/>
          <w:marTop w:val="0"/>
          <w:marBottom w:val="0"/>
          <w:divBdr>
            <w:top w:val="none" w:sz="0" w:space="0" w:color="auto"/>
            <w:left w:val="none" w:sz="0" w:space="0" w:color="auto"/>
            <w:bottom w:val="none" w:sz="0" w:space="0" w:color="auto"/>
            <w:right w:val="none" w:sz="0" w:space="0" w:color="auto"/>
          </w:divBdr>
          <w:divsChild>
            <w:div w:id="837353674">
              <w:marLeft w:val="0"/>
              <w:marRight w:val="0"/>
              <w:marTop w:val="0"/>
              <w:marBottom w:val="0"/>
              <w:divBdr>
                <w:top w:val="none" w:sz="0" w:space="0" w:color="auto"/>
                <w:left w:val="none" w:sz="0" w:space="0" w:color="auto"/>
                <w:bottom w:val="none" w:sz="0" w:space="0" w:color="auto"/>
                <w:right w:val="none" w:sz="0" w:space="0" w:color="auto"/>
              </w:divBdr>
              <w:divsChild>
                <w:div w:id="1296986935">
                  <w:marLeft w:val="0"/>
                  <w:marRight w:val="0"/>
                  <w:marTop w:val="0"/>
                  <w:marBottom w:val="0"/>
                  <w:divBdr>
                    <w:top w:val="none" w:sz="0" w:space="0" w:color="auto"/>
                    <w:left w:val="none" w:sz="0" w:space="0" w:color="auto"/>
                    <w:bottom w:val="none" w:sz="0" w:space="0" w:color="auto"/>
                    <w:right w:val="none" w:sz="0" w:space="0" w:color="auto"/>
                  </w:divBdr>
                  <w:divsChild>
                    <w:div w:id="1629161197">
                      <w:marLeft w:val="0"/>
                      <w:marRight w:val="0"/>
                      <w:marTop w:val="0"/>
                      <w:marBottom w:val="0"/>
                      <w:divBdr>
                        <w:top w:val="none" w:sz="0" w:space="0" w:color="auto"/>
                        <w:left w:val="none" w:sz="0" w:space="0" w:color="auto"/>
                        <w:bottom w:val="none" w:sz="0" w:space="0" w:color="auto"/>
                        <w:right w:val="none" w:sz="0" w:space="0" w:color="auto"/>
                      </w:divBdr>
                    </w:div>
                  </w:divsChild>
                </w:div>
                <w:div w:id="1848986031">
                  <w:marLeft w:val="0"/>
                  <w:marRight w:val="0"/>
                  <w:marTop w:val="0"/>
                  <w:marBottom w:val="0"/>
                  <w:divBdr>
                    <w:top w:val="none" w:sz="0" w:space="0" w:color="auto"/>
                    <w:left w:val="none" w:sz="0" w:space="0" w:color="auto"/>
                    <w:bottom w:val="none" w:sz="0" w:space="0" w:color="auto"/>
                    <w:right w:val="none" w:sz="0" w:space="0" w:color="auto"/>
                  </w:divBdr>
                  <w:divsChild>
                    <w:div w:id="1034505304">
                      <w:marLeft w:val="0"/>
                      <w:marRight w:val="0"/>
                      <w:marTop w:val="0"/>
                      <w:marBottom w:val="0"/>
                      <w:divBdr>
                        <w:top w:val="none" w:sz="0" w:space="0" w:color="auto"/>
                        <w:left w:val="none" w:sz="0" w:space="0" w:color="auto"/>
                        <w:bottom w:val="none" w:sz="0" w:space="0" w:color="auto"/>
                        <w:right w:val="none" w:sz="0" w:space="0" w:color="auto"/>
                      </w:divBdr>
                    </w:div>
                    <w:div w:id="1708020833">
                      <w:marLeft w:val="0"/>
                      <w:marRight w:val="0"/>
                      <w:marTop w:val="0"/>
                      <w:marBottom w:val="0"/>
                      <w:divBdr>
                        <w:top w:val="none" w:sz="0" w:space="0" w:color="auto"/>
                        <w:left w:val="none" w:sz="0" w:space="0" w:color="auto"/>
                        <w:bottom w:val="none" w:sz="0" w:space="0" w:color="auto"/>
                        <w:right w:val="none" w:sz="0" w:space="0" w:color="auto"/>
                      </w:divBdr>
                    </w:div>
                    <w:div w:id="19317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53443">
          <w:marLeft w:val="2100"/>
          <w:marRight w:val="0"/>
          <w:marTop w:val="0"/>
          <w:marBottom w:val="0"/>
          <w:divBdr>
            <w:top w:val="none" w:sz="0" w:space="0" w:color="auto"/>
            <w:left w:val="none" w:sz="0" w:space="0" w:color="auto"/>
            <w:bottom w:val="none" w:sz="0" w:space="0" w:color="auto"/>
            <w:right w:val="none" w:sz="0" w:space="0" w:color="auto"/>
          </w:divBdr>
          <w:divsChild>
            <w:div w:id="866286187">
              <w:marLeft w:val="0"/>
              <w:marRight w:val="0"/>
              <w:marTop w:val="300"/>
              <w:marBottom w:val="300"/>
              <w:divBdr>
                <w:top w:val="none" w:sz="0" w:space="0" w:color="auto"/>
                <w:left w:val="none" w:sz="0" w:space="0" w:color="auto"/>
                <w:bottom w:val="none" w:sz="0" w:space="0" w:color="auto"/>
                <w:right w:val="none" w:sz="0" w:space="0" w:color="auto"/>
              </w:divBdr>
              <w:divsChild>
                <w:div w:id="1109206143">
                  <w:marLeft w:val="0"/>
                  <w:marRight w:val="0"/>
                  <w:marTop w:val="0"/>
                  <w:marBottom w:val="0"/>
                  <w:divBdr>
                    <w:top w:val="none" w:sz="0" w:space="0" w:color="auto"/>
                    <w:left w:val="none" w:sz="0" w:space="0" w:color="auto"/>
                    <w:bottom w:val="none" w:sz="0" w:space="0" w:color="auto"/>
                    <w:right w:val="none" w:sz="0" w:space="0" w:color="auto"/>
                  </w:divBdr>
                  <w:divsChild>
                    <w:div w:id="130446962">
                      <w:marLeft w:val="0"/>
                      <w:marRight w:val="0"/>
                      <w:marTop w:val="0"/>
                      <w:marBottom w:val="0"/>
                      <w:divBdr>
                        <w:top w:val="none" w:sz="0" w:space="0" w:color="auto"/>
                        <w:left w:val="none" w:sz="0" w:space="0" w:color="auto"/>
                        <w:bottom w:val="none" w:sz="0" w:space="0" w:color="auto"/>
                        <w:right w:val="none" w:sz="0" w:space="0" w:color="auto"/>
                      </w:divBdr>
                      <w:divsChild>
                        <w:div w:id="755515126">
                          <w:marLeft w:val="0"/>
                          <w:marRight w:val="0"/>
                          <w:marTop w:val="0"/>
                          <w:marBottom w:val="0"/>
                          <w:divBdr>
                            <w:top w:val="none" w:sz="0" w:space="0" w:color="auto"/>
                            <w:left w:val="none" w:sz="0" w:space="0" w:color="auto"/>
                            <w:bottom w:val="none" w:sz="0" w:space="0" w:color="auto"/>
                            <w:right w:val="none" w:sz="0" w:space="0" w:color="auto"/>
                          </w:divBdr>
                          <w:divsChild>
                            <w:div w:id="123626037">
                              <w:marLeft w:val="0"/>
                              <w:marRight w:val="0"/>
                              <w:marTop w:val="0"/>
                              <w:marBottom w:val="0"/>
                              <w:divBdr>
                                <w:top w:val="none" w:sz="0" w:space="0" w:color="auto"/>
                                <w:left w:val="none" w:sz="0" w:space="0" w:color="auto"/>
                                <w:bottom w:val="none" w:sz="0" w:space="0" w:color="auto"/>
                                <w:right w:val="none" w:sz="0" w:space="0" w:color="auto"/>
                              </w:divBdr>
                              <w:divsChild>
                                <w:div w:id="14618055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5461759">
                          <w:marLeft w:val="0"/>
                          <w:marRight w:val="0"/>
                          <w:marTop w:val="0"/>
                          <w:marBottom w:val="0"/>
                          <w:divBdr>
                            <w:top w:val="none" w:sz="0" w:space="0" w:color="auto"/>
                            <w:left w:val="none" w:sz="0" w:space="0" w:color="auto"/>
                            <w:bottom w:val="none" w:sz="0" w:space="0" w:color="auto"/>
                            <w:right w:val="none" w:sz="0" w:space="0" w:color="auto"/>
                          </w:divBdr>
                        </w:div>
                      </w:divsChild>
                    </w:div>
                    <w:div w:id="981427294">
                      <w:marLeft w:val="0"/>
                      <w:marRight w:val="0"/>
                      <w:marTop w:val="0"/>
                      <w:marBottom w:val="0"/>
                      <w:divBdr>
                        <w:top w:val="none" w:sz="0" w:space="0" w:color="auto"/>
                        <w:left w:val="none" w:sz="0" w:space="0" w:color="auto"/>
                        <w:bottom w:val="none" w:sz="0" w:space="0" w:color="auto"/>
                        <w:right w:val="none" w:sz="0" w:space="0" w:color="auto"/>
                      </w:divBdr>
                      <w:divsChild>
                        <w:div w:id="303825201">
                          <w:marLeft w:val="750"/>
                          <w:marRight w:val="0"/>
                          <w:marTop w:val="0"/>
                          <w:marBottom w:val="0"/>
                          <w:divBdr>
                            <w:top w:val="none" w:sz="0" w:space="0" w:color="auto"/>
                            <w:left w:val="none" w:sz="0" w:space="0" w:color="auto"/>
                            <w:bottom w:val="none" w:sz="0" w:space="0" w:color="auto"/>
                            <w:right w:val="none" w:sz="0" w:space="0" w:color="auto"/>
                          </w:divBdr>
                          <w:divsChild>
                            <w:div w:id="229194997">
                              <w:marLeft w:val="0"/>
                              <w:marRight w:val="0"/>
                              <w:marTop w:val="0"/>
                              <w:marBottom w:val="0"/>
                              <w:divBdr>
                                <w:top w:val="none" w:sz="0" w:space="0" w:color="auto"/>
                                <w:left w:val="none" w:sz="0" w:space="0" w:color="auto"/>
                                <w:bottom w:val="none" w:sz="0" w:space="0" w:color="auto"/>
                                <w:right w:val="none" w:sz="0" w:space="0" w:color="auto"/>
                              </w:divBdr>
                            </w:div>
                            <w:div w:id="1183742378">
                              <w:marLeft w:val="0"/>
                              <w:marRight w:val="0"/>
                              <w:marTop w:val="0"/>
                              <w:marBottom w:val="0"/>
                              <w:divBdr>
                                <w:top w:val="none" w:sz="0" w:space="0" w:color="auto"/>
                                <w:left w:val="none" w:sz="0" w:space="0" w:color="auto"/>
                                <w:bottom w:val="none" w:sz="0" w:space="0" w:color="auto"/>
                                <w:right w:val="none" w:sz="0" w:space="0" w:color="auto"/>
                              </w:divBdr>
                            </w:div>
                          </w:divsChild>
                        </w:div>
                        <w:div w:id="782264302">
                          <w:marLeft w:val="0"/>
                          <w:marRight w:val="0"/>
                          <w:marTop w:val="0"/>
                          <w:marBottom w:val="0"/>
                          <w:divBdr>
                            <w:top w:val="none" w:sz="0" w:space="0" w:color="auto"/>
                            <w:left w:val="none" w:sz="0" w:space="0" w:color="auto"/>
                            <w:bottom w:val="none" w:sz="0" w:space="0" w:color="auto"/>
                            <w:right w:val="none" w:sz="0" w:space="0" w:color="auto"/>
                          </w:divBdr>
                        </w:div>
                      </w:divsChild>
                    </w:div>
                    <w:div w:id="1428041242">
                      <w:marLeft w:val="0"/>
                      <w:marRight w:val="0"/>
                      <w:marTop w:val="0"/>
                      <w:marBottom w:val="0"/>
                      <w:divBdr>
                        <w:top w:val="none" w:sz="0" w:space="0" w:color="auto"/>
                        <w:left w:val="none" w:sz="0" w:space="0" w:color="auto"/>
                        <w:bottom w:val="none" w:sz="0" w:space="0" w:color="auto"/>
                        <w:right w:val="none" w:sz="0" w:space="0" w:color="auto"/>
                      </w:divBdr>
                      <w:divsChild>
                        <w:div w:id="110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002017">
      <w:bodyDiv w:val="1"/>
      <w:marLeft w:val="0"/>
      <w:marRight w:val="0"/>
      <w:marTop w:val="0"/>
      <w:marBottom w:val="0"/>
      <w:divBdr>
        <w:top w:val="none" w:sz="0" w:space="0" w:color="auto"/>
        <w:left w:val="none" w:sz="0" w:space="0" w:color="auto"/>
        <w:bottom w:val="none" w:sz="0" w:space="0" w:color="auto"/>
        <w:right w:val="none" w:sz="0" w:space="0" w:color="auto"/>
      </w:divBdr>
      <w:divsChild>
        <w:div w:id="1136532776">
          <w:marLeft w:val="0"/>
          <w:marRight w:val="0"/>
          <w:marTop w:val="0"/>
          <w:marBottom w:val="0"/>
          <w:divBdr>
            <w:top w:val="none" w:sz="0" w:space="0" w:color="auto"/>
            <w:left w:val="none" w:sz="0" w:space="0" w:color="auto"/>
            <w:bottom w:val="none" w:sz="0" w:space="0" w:color="auto"/>
            <w:right w:val="none" w:sz="0" w:space="0" w:color="auto"/>
          </w:divBdr>
          <w:divsChild>
            <w:div w:id="1321694235">
              <w:marLeft w:val="0"/>
              <w:marRight w:val="0"/>
              <w:marTop w:val="120"/>
              <w:marBottom w:val="120"/>
              <w:divBdr>
                <w:top w:val="none" w:sz="0" w:space="0" w:color="auto"/>
                <w:left w:val="none" w:sz="0" w:space="0" w:color="auto"/>
                <w:bottom w:val="none" w:sz="0" w:space="0" w:color="auto"/>
                <w:right w:val="none" w:sz="0" w:space="0" w:color="auto"/>
              </w:divBdr>
              <w:divsChild>
                <w:div w:id="167990153">
                  <w:marLeft w:val="0"/>
                  <w:marRight w:val="0"/>
                  <w:marTop w:val="0"/>
                  <w:marBottom w:val="0"/>
                  <w:divBdr>
                    <w:top w:val="none" w:sz="0" w:space="0" w:color="auto"/>
                    <w:left w:val="none" w:sz="0" w:space="0" w:color="auto"/>
                    <w:bottom w:val="none" w:sz="0" w:space="0" w:color="auto"/>
                    <w:right w:val="none" w:sz="0" w:space="0" w:color="auto"/>
                  </w:divBdr>
                  <w:divsChild>
                    <w:div w:id="18218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0719">
              <w:marLeft w:val="0"/>
              <w:marRight w:val="0"/>
              <w:marTop w:val="0"/>
              <w:marBottom w:val="225"/>
              <w:divBdr>
                <w:top w:val="none" w:sz="0" w:space="0" w:color="auto"/>
                <w:left w:val="none" w:sz="0" w:space="0" w:color="auto"/>
                <w:bottom w:val="none" w:sz="0" w:space="0" w:color="auto"/>
                <w:right w:val="none" w:sz="0" w:space="0" w:color="auto"/>
              </w:divBdr>
              <w:divsChild>
                <w:div w:id="2033607638">
                  <w:marLeft w:val="0"/>
                  <w:marRight w:val="0"/>
                  <w:marTop w:val="0"/>
                  <w:marBottom w:val="0"/>
                  <w:divBdr>
                    <w:top w:val="none" w:sz="0" w:space="0" w:color="auto"/>
                    <w:left w:val="none" w:sz="0" w:space="0" w:color="auto"/>
                    <w:bottom w:val="none" w:sz="0" w:space="0" w:color="auto"/>
                    <w:right w:val="none" w:sz="0" w:space="0" w:color="auto"/>
                  </w:divBdr>
                  <w:divsChild>
                    <w:div w:id="1501043422">
                      <w:marLeft w:val="0"/>
                      <w:marRight w:val="0"/>
                      <w:marTop w:val="0"/>
                      <w:marBottom w:val="195"/>
                      <w:divBdr>
                        <w:top w:val="none" w:sz="0" w:space="0" w:color="auto"/>
                        <w:left w:val="none" w:sz="0" w:space="0" w:color="auto"/>
                        <w:bottom w:val="none" w:sz="0" w:space="0" w:color="auto"/>
                        <w:right w:val="none" w:sz="0" w:space="0" w:color="auto"/>
                      </w:divBdr>
                    </w:div>
                    <w:div w:id="630017740">
                      <w:marLeft w:val="0"/>
                      <w:marRight w:val="0"/>
                      <w:marTop w:val="0"/>
                      <w:marBottom w:val="0"/>
                      <w:divBdr>
                        <w:top w:val="none" w:sz="0" w:space="0" w:color="auto"/>
                        <w:left w:val="none" w:sz="0" w:space="0" w:color="auto"/>
                        <w:bottom w:val="none" w:sz="0" w:space="0" w:color="auto"/>
                        <w:right w:val="none" w:sz="0" w:space="0" w:color="auto"/>
                      </w:divBdr>
                      <w:divsChild>
                        <w:div w:id="30571930">
                          <w:marLeft w:val="0"/>
                          <w:marRight w:val="0"/>
                          <w:marTop w:val="0"/>
                          <w:marBottom w:val="0"/>
                          <w:divBdr>
                            <w:top w:val="none" w:sz="0" w:space="0" w:color="auto"/>
                            <w:left w:val="none" w:sz="0" w:space="0" w:color="auto"/>
                            <w:bottom w:val="none" w:sz="0" w:space="0" w:color="auto"/>
                            <w:right w:val="none" w:sz="0" w:space="0" w:color="auto"/>
                          </w:divBdr>
                          <w:divsChild>
                            <w:div w:id="822357462">
                              <w:marLeft w:val="0"/>
                              <w:marRight w:val="0"/>
                              <w:marTop w:val="0"/>
                              <w:marBottom w:val="0"/>
                              <w:divBdr>
                                <w:top w:val="none" w:sz="0" w:space="0" w:color="auto"/>
                                <w:left w:val="none" w:sz="0" w:space="0" w:color="auto"/>
                                <w:bottom w:val="none" w:sz="0" w:space="0" w:color="auto"/>
                                <w:right w:val="none" w:sz="0" w:space="0" w:color="auto"/>
                              </w:divBdr>
                              <w:divsChild>
                                <w:div w:id="10296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2397607">
      <w:bodyDiv w:val="1"/>
      <w:marLeft w:val="0"/>
      <w:marRight w:val="0"/>
      <w:marTop w:val="0"/>
      <w:marBottom w:val="0"/>
      <w:divBdr>
        <w:top w:val="none" w:sz="0" w:space="0" w:color="auto"/>
        <w:left w:val="none" w:sz="0" w:space="0" w:color="auto"/>
        <w:bottom w:val="none" w:sz="0" w:space="0" w:color="auto"/>
        <w:right w:val="none" w:sz="0" w:space="0" w:color="auto"/>
      </w:divBdr>
      <w:divsChild>
        <w:div w:id="389810794">
          <w:marLeft w:val="0"/>
          <w:marRight w:val="0"/>
          <w:marTop w:val="225"/>
          <w:marBottom w:val="0"/>
          <w:divBdr>
            <w:top w:val="none" w:sz="0" w:space="0" w:color="auto"/>
            <w:left w:val="none" w:sz="0" w:space="0" w:color="auto"/>
            <w:bottom w:val="none" w:sz="0" w:space="0" w:color="auto"/>
            <w:right w:val="none" w:sz="0" w:space="0" w:color="auto"/>
          </w:divBdr>
          <w:divsChild>
            <w:div w:id="1050224476">
              <w:marLeft w:val="0"/>
              <w:marRight w:val="0"/>
              <w:marTop w:val="0"/>
              <w:marBottom w:val="0"/>
              <w:divBdr>
                <w:top w:val="none" w:sz="0" w:space="0" w:color="auto"/>
                <w:left w:val="none" w:sz="0" w:space="0" w:color="auto"/>
                <w:bottom w:val="none" w:sz="0" w:space="0" w:color="auto"/>
                <w:right w:val="none" w:sz="0" w:space="0" w:color="auto"/>
              </w:divBdr>
              <w:divsChild>
                <w:div w:id="1067266427">
                  <w:marLeft w:val="0"/>
                  <w:marRight w:val="0"/>
                  <w:marTop w:val="0"/>
                  <w:marBottom w:val="0"/>
                  <w:divBdr>
                    <w:top w:val="none" w:sz="0" w:space="0" w:color="auto"/>
                    <w:left w:val="none" w:sz="0" w:space="0" w:color="auto"/>
                    <w:bottom w:val="none" w:sz="0" w:space="0" w:color="auto"/>
                    <w:right w:val="none" w:sz="0" w:space="0" w:color="auto"/>
                  </w:divBdr>
                </w:div>
                <w:div w:id="12035902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758276">
          <w:marLeft w:val="0"/>
          <w:marRight w:val="0"/>
          <w:marTop w:val="0"/>
          <w:marBottom w:val="0"/>
          <w:divBdr>
            <w:top w:val="none" w:sz="0" w:space="0" w:color="auto"/>
            <w:left w:val="none" w:sz="0" w:space="0" w:color="auto"/>
            <w:bottom w:val="none" w:sz="0" w:space="0" w:color="auto"/>
            <w:right w:val="none" w:sz="0" w:space="0" w:color="auto"/>
          </w:divBdr>
          <w:divsChild>
            <w:div w:id="70080768">
              <w:marLeft w:val="0"/>
              <w:marRight w:val="0"/>
              <w:marTop w:val="0"/>
              <w:marBottom w:val="0"/>
              <w:divBdr>
                <w:top w:val="none" w:sz="0" w:space="0" w:color="auto"/>
                <w:left w:val="none" w:sz="0" w:space="0" w:color="auto"/>
                <w:bottom w:val="none" w:sz="0" w:space="0" w:color="auto"/>
                <w:right w:val="none" w:sz="0" w:space="0" w:color="auto"/>
              </w:divBdr>
              <w:divsChild>
                <w:div w:id="678583649">
                  <w:marLeft w:val="0"/>
                  <w:marRight w:val="0"/>
                  <w:marTop w:val="0"/>
                  <w:marBottom w:val="0"/>
                  <w:divBdr>
                    <w:top w:val="none" w:sz="0" w:space="0" w:color="auto"/>
                    <w:left w:val="none" w:sz="0" w:space="0" w:color="auto"/>
                    <w:bottom w:val="none" w:sz="0" w:space="0" w:color="auto"/>
                    <w:right w:val="none" w:sz="0" w:space="0" w:color="auto"/>
                  </w:divBdr>
                </w:div>
              </w:divsChild>
            </w:div>
            <w:div w:id="182479654">
              <w:marLeft w:val="0"/>
              <w:marRight w:val="0"/>
              <w:marTop w:val="0"/>
              <w:marBottom w:val="0"/>
              <w:divBdr>
                <w:top w:val="none" w:sz="0" w:space="0" w:color="auto"/>
                <w:left w:val="none" w:sz="0" w:space="0" w:color="auto"/>
                <w:bottom w:val="none" w:sz="0" w:space="0" w:color="auto"/>
                <w:right w:val="none" w:sz="0" w:space="0" w:color="auto"/>
              </w:divBdr>
              <w:divsChild>
                <w:div w:id="610169310">
                  <w:marLeft w:val="0"/>
                  <w:marRight w:val="0"/>
                  <w:marTop w:val="0"/>
                  <w:marBottom w:val="0"/>
                  <w:divBdr>
                    <w:top w:val="none" w:sz="0" w:space="0" w:color="auto"/>
                    <w:left w:val="none" w:sz="0" w:space="0" w:color="auto"/>
                    <w:bottom w:val="none" w:sz="0" w:space="0" w:color="auto"/>
                    <w:right w:val="none" w:sz="0" w:space="0" w:color="auto"/>
                  </w:divBdr>
                </w:div>
              </w:divsChild>
            </w:div>
            <w:div w:id="599214944">
              <w:marLeft w:val="0"/>
              <w:marRight w:val="0"/>
              <w:marTop w:val="0"/>
              <w:marBottom w:val="0"/>
              <w:divBdr>
                <w:top w:val="none" w:sz="0" w:space="0" w:color="auto"/>
                <w:left w:val="none" w:sz="0" w:space="0" w:color="auto"/>
                <w:bottom w:val="none" w:sz="0" w:space="0" w:color="auto"/>
                <w:right w:val="none" w:sz="0" w:space="0" w:color="auto"/>
              </w:divBdr>
              <w:divsChild>
                <w:div w:id="791482420">
                  <w:marLeft w:val="0"/>
                  <w:marRight w:val="0"/>
                  <w:marTop w:val="0"/>
                  <w:marBottom w:val="0"/>
                  <w:divBdr>
                    <w:top w:val="none" w:sz="0" w:space="0" w:color="auto"/>
                    <w:left w:val="none" w:sz="0" w:space="0" w:color="auto"/>
                    <w:bottom w:val="none" w:sz="0" w:space="0" w:color="auto"/>
                    <w:right w:val="none" w:sz="0" w:space="0" w:color="auto"/>
                  </w:divBdr>
                </w:div>
              </w:divsChild>
            </w:div>
            <w:div w:id="612177360">
              <w:marLeft w:val="0"/>
              <w:marRight w:val="0"/>
              <w:marTop w:val="0"/>
              <w:marBottom w:val="0"/>
              <w:divBdr>
                <w:top w:val="none" w:sz="0" w:space="0" w:color="auto"/>
                <w:left w:val="none" w:sz="0" w:space="0" w:color="auto"/>
                <w:bottom w:val="none" w:sz="0" w:space="0" w:color="auto"/>
                <w:right w:val="none" w:sz="0" w:space="0" w:color="auto"/>
              </w:divBdr>
              <w:divsChild>
                <w:div w:id="305858465">
                  <w:marLeft w:val="0"/>
                  <w:marRight w:val="0"/>
                  <w:marTop w:val="0"/>
                  <w:marBottom w:val="0"/>
                  <w:divBdr>
                    <w:top w:val="none" w:sz="0" w:space="0" w:color="auto"/>
                    <w:left w:val="none" w:sz="0" w:space="0" w:color="auto"/>
                    <w:bottom w:val="none" w:sz="0" w:space="0" w:color="auto"/>
                    <w:right w:val="none" w:sz="0" w:space="0" w:color="auto"/>
                  </w:divBdr>
                </w:div>
              </w:divsChild>
            </w:div>
            <w:div w:id="679821207">
              <w:marLeft w:val="0"/>
              <w:marRight w:val="0"/>
              <w:marTop w:val="0"/>
              <w:marBottom w:val="0"/>
              <w:divBdr>
                <w:top w:val="none" w:sz="0" w:space="0" w:color="auto"/>
                <w:left w:val="none" w:sz="0" w:space="0" w:color="auto"/>
                <w:bottom w:val="none" w:sz="0" w:space="0" w:color="auto"/>
                <w:right w:val="none" w:sz="0" w:space="0" w:color="auto"/>
              </w:divBdr>
              <w:divsChild>
                <w:div w:id="1763142154">
                  <w:marLeft w:val="0"/>
                  <w:marRight w:val="0"/>
                  <w:marTop w:val="0"/>
                  <w:marBottom w:val="0"/>
                  <w:divBdr>
                    <w:top w:val="none" w:sz="0" w:space="0" w:color="auto"/>
                    <w:left w:val="none" w:sz="0" w:space="0" w:color="auto"/>
                    <w:bottom w:val="none" w:sz="0" w:space="0" w:color="auto"/>
                    <w:right w:val="none" w:sz="0" w:space="0" w:color="auto"/>
                  </w:divBdr>
                </w:div>
              </w:divsChild>
            </w:div>
            <w:div w:id="883563489">
              <w:marLeft w:val="0"/>
              <w:marRight w:val="0"/>
              <w:marTop w:val="0"/>
              <w:marBottom w:val="0"/>
              <w:divBdr>
                <w:top w:val="none" w:sz="0" w:space="0" w:color="auto"/>
                <w:left w:val="none" w:sz="0" w:space="0" w:color="auto"/>
                <w:bottom w:val="none" w:sz="0" w:space="0" w:color="auto"/>
                <w:right w:val="none" w:sz="0" w:space="0" w:color="auto"/>
              </w:divBdr>
              <w:divsChild>
                <w:div w:id="1040932515">
                  <w:marLeft w:val="0"/>
                  <w:marRight w:val="0"/>
                  <w:marTop w:val="0"/>
                  <w:marBottom w:val="0"/>
                  <w:divBdr>
                    <w:top w:val="none" w:sz="0" w:space="0" w:color="auto"/>
                    <w:left w:val="none" w:sz="0" w:space="0" w:color="auto"/>
                    <w:bottom w:val="none" w:sz="0" w:space="0" w:color="auto"/>
                    <w:right w:val="none" w:sz="0" w:space="0" w:color="auto"/>
                  </w:divBdr>
                </w:div>
              </w:divsChild>
            </w:div>
            <w:div w:id="1539197822">
              <w:marLeft w:val="0"/>
              <w:marRight w:val="0"/>
              <w:marTop w:val="0"/>
              <w:marBottom w:val="0"/>
              <w:divBdr>
                <w:top w:val="none" w:sz="0" w:space="0" w:color="auto"/>
                <w:left w:val="none" w:sz="0" w:space="0" w:color="auto"/>
                <w:bottom w:val="none" w:sz="0" w:space="0" w:color="auto"/>
                <w:right w:val="none" w:sz="0" w:space="0" w:color="auto"/>
              </w:divBdr>
              <w:divsChild>
                <w:div w:id="190383120">
                  <w:marLeft w:val="0"/>
                  <w:marRight w:val="0"/>
                  <w:marTop w:val="0"/>
                  <w:marBottom w:val="0"/>
                  <w:divBdr>
                    <w:top w:val="none" w:sz="0" w:space="0" w:color="auto"/>
                    <w:left w:val="none" w:sz="0" w:space="0" w:color="auto"/>
                    <w:bottom w:val="none" w:sz="0" w:space="0" w:color="auto"/>
                    <w:right w:val="none" w:sz="0" w:space="0" w:color="auto"/>
                  </w:divBdr>
                </w:div>
              </w:divsChild>
            </w:div>
            <w:div w:id="1543710963">
              <w:marLeft w:val="0"/>
              <w:marRight w:val="0"/>
              <w:marTop w:val="0"/>
              <w:marBottom w:val="0"/>
              <w:divBdr>
                <w:top w:val="none" w:sz="0" w:space="0" w:color="auto"/>
                <w:left w:val="none" w:sz="0" w:space="0" w:color="auto"/>
                <w:bottom w:val="none" w:sz="0" w:space="0" w:color="auto"/>
                <w:right w:val="none" w:sz="0" w:space="0" w:color="auto"/>
              </w:divBdr>
              <w:divsChild>
                <w:div w:id="2072538839">
                  <w:marLeft w:val="0"/>
                  <w:marRight w:val="0"/>
                  <w:marTop w:val="0"/>
                  <w:marBottom w:val="0"/>
                  <w:divBdr>
                    <w:top w:val="none" w:sz="0" w:space="0" w:color="auto"/>
                    <w:left w:val="none" w:sz="0" w:space="0" w:color="auto"/>
                    <w:bottom w:val="none" w:sz="0" w:space="0" w:color="auto"/>
                    <w:right w:val="none" w:sz="0" w:space="0" w:color="auto"/>
                  </w:divBdr>
                </w:div>
              </w:divsChild>
            </w:div>
            <w:div w:id="1659772409">
              <w:marLeft w:val="0"/>
              <w:marRight w:val="0"/>
              <w:marTop w:val="0"/>
              <w:marBottom w:val="0"/>
              <w:divBdr>
                <w:top w:val="none" w:sz="0" w:space="0" w:color="auto"/>
                <w:left w:val="none" w:sz="0" w:space="0" w:color="auto"/>
                <w:bottom w:val="none" w:sz="0" w:space="0" w:color="auto"/>
                <w:right w:val="none" w:sz="0" w:space="0" w:color="auto"/>
              </w:divBdr>
              <w:divsChild>
                <w:div w:id="473372753">
                  <w:marLeft w:val="0"/>
                  <w:marRight w:val="0"/>
                  <w:marTop w:val="0"/>
                  <w:marBottom w:val="0"/>
                  <w:divBdr>
                    <w:top w:val="none" w:sz="0" w:space="0" w:color="auto"/>
                    <w:left w:val="none" w:sz="0" w:space="0" w:color="auto"/>
                    <w:bottom w:val="none" w:sz="0" w:space="0" w:color="auto"/>
                    <w:right w:val="none" w:sz="0" w:space="0" w:color="auto"/>
                  </w:divBdr>
                </w:div>
              </w:divsChild>
            </w:div>
            <w:div w:id="1662149339">
              <w:marLeft w:val="0"/>
              <w:marRight w:val="0"/>
              <w:marTop w:val="0"/>
              <w:marBottom w:val="0"/>
              <w:divBdr>
                <w:top w:val="none" w:sz="0" w:space="0" w:color="auto"/>
                <w:left w:val="none" w:sz="0" w:space="0" w:color="auto"/>
                <w:bottom w:val="none" w:sz="0" w:space="0" w:color="auto"/>
                <w:right w:val="none" w:sz="0" w:space="0" w:color="auto"/>
              </w:divBdr>
              <w:divsChild>
                <w:div w:id="558327164">
                  <w:marLeft w:val="0"/>
                  <w:marRight w:val="0"/>
                  <w:marTop w:val="0"/>
                  <w:marBottom w:val="0"/>
                  <w:divBdr>
                    <w:top w:val="none" w:sz="0" w:space="0" w:color="auto"/>
                    <w:left w:val="none" w:sz="0" w:space="0" w:color="auto"/>
                    <w:bottom w:val="none" w:sz="0" w:space="0" w:color="auto"/>
                    <w:right w:val="none" w:sz="0" w:space="0" w:color="auto"/>
                  </w:divBdr>
                </w:div>
              </w:divsChild>
            </w:div>
            <w:div w:id="1800799373">
              <w:marLeft w:val="0"/>
              <w:marRight w:val="0"/>
              <w:marTop w:val="0"/>
              <w:marBottom w:val="0"/>
              <w:divBdr>
                <w:top w:val="none" w:sz="0" w:space="0" w:color="auto"/>
                <w:left w:val="none" w:sz="0" w:space="0" w:color="auto"/>
                <w:bottom w:val="none" w:sz="0" w:space="0" w:color="auto"/>
                <w:right w:val="none" w:sz="0" w:space="0" w:color="auto"/>
              </w:divBdr>
              <w:divsChild>
                <w:div w:id="194122229">
                  <w:marLeft w:val="0"/>
                  <w:marRight w:val="0"/>
                  <w:marTop w:val="0"/>
                  <w:marBottom w:val="0"/>
                  <w:divBdr>
                    <w:top w:val="none" w:sz="0" w:space="0" w:color="auto"/>
                    <w:left w:val="none" w:sz="0" w:space="0" w:color="auto"/>
                    <w:bottom w:val="none" w:sz="0" w:space="0" w:color="auto"/>
                    <w:right w:val="none" w:sz="0" w:space="0" w:color="auto"/>
                  </w:divBdr>
                </w:div>
              </w:divsChild>
            </w:div>
            <w:div w:id="2000187263">
              <w:marLeft w:val="0"/>
              <w:marRight w:val="0"/>
              <w:marTop w:val="0"/>
              <w:marBottom w:val="0"/>
              <w:divBdr>
                <w:top w:val="none" w:sz="0" w:space="0" w:color="auto"/>
                <w:left w:val="none" w:sz="0" w:space="0" w:color="auto"/>
                <w:bottom w:val="none" w:sz="0" w:space="0" w:color="auto"/>
                <w:right w:val="none" w:sz="0" w:space="0" w:color="auto"/>
              </w:divBdr>
              <w:divsChild>
                <w:div w:id="587926608">
                  <w:marLeft w:val="0"/>
                  <w:marRight w:val="0"/>
                  <w:marTop w:val="0"/>
                  <w:marBottom w:val="0"/>
                  <w:divBdr>
                    <w:top w:val="none" w:sz="0" w:space="0" w:color="auto"/>
                    <w:left w:val="none" w:sz="0" w:space="0" w:color="auto"/>
                    <w:bottom w:val="none" w:sz="0" w:space="0" w:color="auto"/>
                    <w:right w:val="none" w:sz="0" w:space="0" w:color="auto"/>
                  </w:divBdr>
                </w:div>
              </w:divsChild>
            </w:div>
            <w:div w:id="2086995112">
              <w:marLeft w:val="0"/>
              <w:marRight w:val="0"/>
              <w:marTop w:val="0"/>
              <w:marBottom w:val="0"/>
              <w:divBdr>
                <w:top w:val="none" w:sz="0" w:space="0" w:color="auto"/>
                <w:left w:val="none" w:sz="0" w:space="0" w:color="auto"/>
                <w:bottom w:val="none" w:sz="0" w:space="0" w:color="auto"/>
                <w:right w:val="none" w:sz="0" w:space="0" w:color="auto"/>
              </w:divBdr>
              <w:divsChild>
                <w:div w:id="659695061">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2030182721">
          <w:marLeft w:val="0"/>
          <w:marRight w:val="0"/>
          <w:marTop w:val="225"/>
          <w:marBottom w:val="0"/>
          <w:divBdr>
            <w:top w:val="none" w:sz="0" w:space="0" w:color="auto"/>
            <w:left w:val="none" w:sz="0" w:space="0" w:color="auto"/>
            <w:bottom w:val="none" w:sz="0" w:space="0" w:color="auto"/>
            <w:right w:val="none" w:sz="0" w:space="0" w:color="auto"/>
          </w:divBdr>
          <w:divsChild>
            <w:div w:id="194580998">
              <w:marLeft w:val="0"/>
              <w:marRight w:val="0"/>
              <w:marTop w:val="0"/>
              <w:marBottom w:val="0"/>
              <w:divBdr>
                <w:top w:val="none" w:sz="0" w:space="0" w:color="auto"/>
                <w:left w:val="none" w:sz="0" w:space="0" w:color="auto"/>
                <w:bottom w:val="none" w:sz="0" w:space="0" w:color="auto"/>
                <w:right w:val="none" w:sz="0" w:space="0" w:color="auto"/>
              </w:divBdr>
              <w:divsChild>
                <w:div w:id="968784054">
                  <w:marLeft w:val="0"/>
                  <w:marRight w:val="0"/>
                  <w:marTop w:val="0"/>
                  <w:marBottom w:val="0"/>
                  <w:divBdr>
                    <w:top w:val="none" w:sz="0" w:space="0" w:color="auto"/>
                    <w:left w:val="none" w:sz="0" w:space="0" w:color="auto"/>
                    <w:bottom w:val="none" w:sz="0" w:space="0" w:color="auto"/>
                    <w:right w:val="none" w:sz="0" w:space="0" w:color="auto"/>
                  </w:divBdr>
                  <w:divsChild>
                    <w:div w:id="29038121">
                      <w:marLeft w:val="0"/>
                      <w:marRight w:val="0"/>
                      <w:marTop w:val="0"/>
                      <w:marBottom w:val="0"/>
                      <w:divBdr>
                        <w:top w:val="none" w:sz="0" w:space="0" w:color="auto"/>
                        <w:left w:val="none" w:sz="0" w:space="0" w:color="auto"/>
                        <w:bottom w:val="none" w:sz="0" w:space="0" w:color="auto"/>
                        <w:right w:val="none" w:sz="0" w:space="0" w:color="auto"/>
                      </w:divBdr>
                    </w:div>
                    <w:div w:id="16529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6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3782868">
      <w:bodyDiv w:val="1"/>
      <w:marLeft w:val="0"/>
      <w:marRight w:val="0"/>
      <w:marTop w:val="0"/>
      <w:marBottom w:val="0"/>
      <w:divBdr>
        <w:top w:val="none" w:sz="0" w:space="0" w:color="auto"/>
        <w:left w:val="none" w:sz="0" w:space="0" w:color="auto"/>
        <w:bottom w:val="none" w:sz="0" w:space="0" w:color="auto"/>
        <w:right w:val="none" w:sz="0" w:space="0" w:color="auto"/>
      </w:divBdr>
      <w:divsChild>
        <w:div w:id="136727712">
          <w:marLeft w:val="0"/>
          <w:marRight w:val="0"/>
          <w:marTop w:val="0"/>
          <w:marBottom w:val="0"/>
          <w:divBdr>
            <w:top w:val="none" w:sz="0" w:space="0" w:color="auto"/>
            <w:left w:val="none" w:sz="0" w:space="0" w:color="auto"/>
            <w:bottom w:val="none" w:sz="0" w:space="0" w:color="auto"/>
            <w:right w:val="none" w:sz="0" w:space="0" w:color="auto"/>
          </w:divBdr>
          <w:divsChild>
            <w:div w:id="92215808">
              <w:marLeft w:val="0"/>
              <w:marRight w:val="0"/>
              <w:marTop w:val="225"/>
              <w:marBottom w:val="0"/>
              <w:divBdr>
                <w:top w:val="none" w:sz="0" w:space="0" w:color="auto"/>
                <w:left w:val="none" w:sz="0" w:space="0" w:color="auto"/>
                <w:bottom w:val="none" w:sz="0" w:space="0" w:color="auto"/>
                <w:right w:val="none" w:sz="0" w:space="0" w:color="auto"/>
              </w:divBdr>
              <w:divsChild>
                <w:div w:id="116880656">
                  <w:marLeft w:val="0"/>
                  <w:marRight w:val="0"/>
                  <w:marTop w:val="0"/>
                  <w:marBottom w:val="0"/>
                  <w:divBdr>
                    <w:top w:val="none" w:sz="0" w:space="0" w:color="auto"/>
                    <w:left w:val="none" w:sz="0" w:space="0" w:color="auto"/>
                    <w:bottom w:val="none" w:sz="0" w:space="0" w:color="auto"/>
                    <w:right w:val="none" w:sz="0" w:space="0" w:color="auto"/>
                  </w:divBdr>
                </w:div>
              </w:divsChild>
            </w:div>
            <w:div w:id="98843489">
              <w:marLeft w:val="0"/>
              <w:marRight w:val="0"/>
              <w:marTop w:val="225"/>
              <w:marBottom w:val="0"/>
              <w:divBdr>
                <w:top w:val="none" w:sz="0" w:space="0" w:color="auto"/>
                <w:left w:val="none" w:sz="0" w:space="0" w:color="auto"/>
                <w:bottom w:val="none" w:sz="0" w:space="0" w:color="auto"/>
                <w:right w:val="none" w:sz="0" w:space="0" w:color="auto"/>
              </w:divBdr>
              <w:divsChild>
                <w:div w:id="526409541">
                  <w:marLeft w:val="0"/>
                  <w:marRight w:val="0"/>
                  <w:marTop w:val="0"/>
                  <w:marBottom w:val="0"/>
                  <w:divBdr>
                    <w:top w:val="none" w:sz="0" w:space="0" w:color="auto"/>
                    <w:left w:val="none" w:sz="0" w:space="0" w:color="auto"/>
                    <w:bottom w:val="none" w:sz="0" w:space="0" w:color="auto"/>
                    <w:right w:val="none" w:sz="0" w:space="0" w:color="auto"/>
                  </w:divBdr>
                </w:div>
              </w:divsChild>
            </w:div>
            <w:div w:id="138152773">
              <w:marLeft w:val="0"/>
              <w:marRight w:val="0"/>
              <w:marTop w:val="225"/>
              <w:marBottom w:val="0"/>
              <w:divBdr>
                <w:top w:val="none" w:sz="0" w:space="0" w:color="auto"/>
                <w:left w:val="none" w:sz="0" w:space="0" w:color="auto"/>
                <w:bottom w:val="none" w:sz="0" w:space="0" w:color="auto"/>
                <w:right w:val="none" w:sz="0" w:space="0" w:color="auto"/>
              </w:divBdr>
              <w:divsChild>
                <w:div w:id="1721244160">
                  <w:marLeft w:val="0"/>
                  <w:marRight w:val="0"/>
                  <w:marTop w:val="0"/>
                  <w:marBottom w:val="0"/>
                  <w:divBdr>
                    <w:top w:val="none" w:sz="0" w:space="0" w:color="auto"/>
                    <w:left w:val="none" w:sz="0" w:space="0" w:color="auto"/>
                    <w:bottom w:val="none" w:sz="0" w:space="0" w:color="auto"/>
                    <w:right w:val="none" w:sz="0" w:space="0" w:color="auto"/>
                  </w:divBdr>
                </w:div>
              </w:divsChild>
            </w:div>
            <w:div w:id="343671220">
              <w:marLeft w:val="0"/>
              <w:marRight w:val="0"/>
              <w:marTop w:val="0"/>
              <w:marBottom w:val="0"/>
              <w:divBdr>
                <w:top w:val="none" w:sz="0" w:space="0" w:color="auto"/>
                <w:left w:val="none" w:sz="0" w:space="0" w:color="auto"/>
                <w:bottom w:val="none" w:sz="0" w:space="0" w:color="auto"/>
                <w:right w:val="none" w:sz="0" w:space="0" w:color="auto"/>
              </w:divBdr>
              <w:divsChild>
                <w:div w:id="152264918">
                  <w:marLeft w:val="0"/>
                  <w:marRight w:val="0"/>
                  <w:marTop w:val="0"/>
                  <w:marBottom w:val="0"/>
                  <w:divBdr>
                    <w:top w:val="none" w:sz="0" w:space="0" w:color="auto"/>
                    <w:left w:val="none" w:sz="0" w:space="0" w:color="auto"/>
                    <w:bottom w:val="none" w:sz="0" w:space="0" w:color="auto"/>
                    <w:right w:val="none" w:sz="0" w:space="0" w:color="auto"/>
                  </w:divBdr>
                </w:div>
              </w:divsChild>
            </w:div>
            <w:div w:id="437026194">
              <w:marLeft w:val="0"/>
              <w:marRight w:val="0"/>
              <w:marTop w:val="225"/>
              <w:marBottom w:val="0"/>
              <w:divBdr>
                <w:top w:val="none" w:sz="0" w:space="0" w:color="auto"/>
                <w:left w:val="none" w:sz="0" w:space="0" w:color="auto"/>
                <w:bottom w:val="none" w:sz="0" w:space="0" w:color="auto"/>
                <w:right w:val="none" w:sz="0" w:space="0" w:color="auto"/>
              </w:divBdr>
              <w:divsChild>
                <w:div w:id="834880627">
                  <w:marLeft w:val="0"/>
                  <w:marRight w:val="0"/>
                  <w:marTop w:val="0"/>
                  <w:marBottom w:val="0"/>
                  <w:divBdr>
                    <w:top w:val="none" w:sz="0" w:space="0" w:color="auto"/>
                    <w:left w:val="none" w:sz="0" w:space="0" w:color="auto"/>
                    <w:bottom w:val="none" w:sz="0" w:space="0" w:color="auto"/>
                    <w:right w:val="none" w:sz="0" w:space="0" w:color="auto"/>
                  </w:divBdr>
                </w:div>
              </w:divsChild>
            </w:div>
            <w:div w:id="495462450">
              <w:marLeft w:val="0"/>
              <w:marRight w:val="0"/>
              <w:marTop w:val="375"/>
              <w:marBottom w:val="0"/>
              <w:divBdr>
                <w:top w:val="none" w:sz="0" w:space="0" w:color="auto"/>
                <w:left w:val="none" w:sz="0" w:space="0" w:color="auto"/>
                <w:bottom w:val="none" w:sz="0" w:space="0" w:color="auto"/>
                <w:right w:val="none" w:sz="0" w:space="0" w:color="auto"/>
              </w:divBdr>
              <w:divsChild>
                <w:div w:id="780799715">
                  <w:marLeft w:val="0"/>
                  <w:marRight w:val="0"/>
                  <w:marTop w:val="0"/>
                  <w:marBottom w:val="0"/>
                  <w:divBdr>
                    <w:top w:val="none" w:sz="0" w:space="0" w:color="auto"/>
                    <w:left w:val="none" w:sz="0" w:space="0" w:color="auto"/>
                    <w:bottom w:val="none" w:sz="0" w:space="0" w:color="auto"/>
                    <w:right w:val="none" w:sz="0" w:space="0" w:color="auto"/>
                  </w:divBdr>
                  <w:divsChild>
                    <w:div w:id="514614600">
                      <w:marLeft w:val="0"/>
                      <w:marRight w:val="0"/>
                      <w:marTop w:val="0"/>
                      <w:marBottom w:val="0"/>
                      <w:divBdr>
                        <w:top w:val="none" w:sz="0" w:space="0" w:color="auto"/>
                        <w:left w:val="none" w:sz="0" w:space="0" w:color="auto"/>
                        <w:bottom w:val="none" w:sz="0" w:space="0" w:color="auto"/>
                        <w:right w:val="none" w:sz="0" w:space="0" w:color="auto"/>
                      </w:divBdr>
                    </w:div>
                    <w:div w:id="5168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69819">
              <w:marLeft w:val="0"/>
              <w:marRight w:val="0"/>
              <w:marTop w:val="225"/>
              <w:marBottom w:val="0"/>
              <w:divBdr>
                <w:top w:val="none" w:sz="0" w:space="0" w:color="auto"/>
                <w:left w:val="none" w:sz="0" w:space="0" w:color="auto"/>
                <w:bottom w:val="none" w:sz="0" w:space="0" w:color="auto"/>
                <w:right w:val="none" w:sz="0" w:space="0" w:color="auto"/>
              </w:divBdr>
              <w:divsChild>
                <w:div w:id="1955555740">
                  <w:marLeft w:val="0"/>
                  <w:marRight w:val="0"/>
                  <w:marTop w:val="0"/>
                  <w:marBottom w:val="0"/>
                  <w:divBdr>
                    <w:top w:val="none" w:sz="0" w:space="0" w:color="auto"/>
                    <w:left w:val="none" w:sz="0" w:space="0" w:color="auto"/>
                    <w:bottom w:val="none" w:sz="0" w:space="0" w:color="auto"/>
                    <w:right w:val="none" w:sz="0" w:space="0" w:color="auto"/>
                  </w:divBdr>
                </w:div>
              </w:divsChild>
            </w:div>
            <w:div w:id="624504249">
              <w:marLeft w:val="0"/>
              <w:marRight w:val="0"/>
              <w:marTop w:val="225"/>
              <w:marBottom w:val="0"/>
              <w:divBdr>
                <w:top w:val="none" w:sz="0" w:space="0" w:color="auto"/>
                <w:left w:val="none" w:sz="0" w:space="0" w:color="auto"/>
                <w:bottom w:val="none" w:sz="0" w:space="0" w:color="auto"/>
                <w:right w:val="none" w:sz="0" w:space="0" w:color="auto"/>
              </w:divBdr>
              <w:divsChild>
                <w:div w:id="1364402669">
                  <w:marLeft w:val="0"/>
                  <w:marRight w:val="0"/>
                  <w:marTop w:val="0"/>
                  <w:marBottom w:val="0"/>
                  <w:divBdr>
                    <w:top w:val="none" w:sz="0" w:space="0" w:color="auto"/>
                    <w:left w:val="none" w:sz="0" w:space="0" w:color="auto"/>
                    <w:bottom w:val="none" w:sz="0" w:space="0" w:color="auto"/>
                    <w:right w:val="none" w:sz="0" w:space="0" w:color="auto"/>
                  </w:divBdr>
                </w:div>
              </w:divsChild>
            </w:div>
            <w:div w:id="684090536">
              <w:marLeft w:val="0"/>
              <w:marRight w:val="0"/>
              <w:marTop w:val="225"/>
              <w:marBottom w:val="0"/>
              <w:divBdr>
                <w:top w:val="none" w:sz="0" w:space="0" w:color="auto"/>
                <w:left w:val="none" w:sz="0" w:space="0" w:color="auto"/>
                <w:bottom w:val="none" w:sz="0" w:space="0" w:color="auto"/>
                <w:right w:val="none" w:sz="0" w:space="0" w:color="auto"/>
              </w:divBdr>
              <w:divsChild>
                <w:div w:id="707728566">
                  <w:marLeft w:val="0"/>
                  <w:marRight w:val="0"/>
                  <w:marTop w:val="0"/>
                  <w:marBottom w:val="0"/>
                  <w:divBdr>
                    <w:top w:val="none" w:sz="0" w:space="0" w:color="auto"/>
                    <w:left w:val="none" w:sz="0" w:space="0" w:color="auto"/>
                    <w:bottom w:val="none" w:sz="0" w:space="0" w:color="auto"/>
                    <w:right w:val="none" w:sz="0" w:space="0" w:color="auto"/>
                  </w:divBdr>
                </w:div>
              </w:divsChild>
            </w:div>
            <w:div w:id="917136936">
              <w:marLeft w:val="0"/>
              <w:marRight w:val="0"/>
              <w:marTop w:val="225"/>
              <w:marBottom w:val="0"/>
              <w:divBdr>
                <w:top w:val="none" w:sz="0" w:space="0" w:color="auto"/>
                <w:left w:val="none" w:sz="0" w:space="0" w:color="auto"/>
                <w:bottom w:val="none" w:sz="0" w:space="0" w:color="auto"/>
                <w:right w:val="none" w:sz="0" w:space="0" w:color="auto"/>
              </w:divBdr>
              <w:divsChild>
                <w:div w:id="1672172141">
                  <w:marLeft w:val="0"/>
                  <w:marRight w:val="0"/>
                  <w:marTop w:val="0"/>
                  <w:marBottom w:val="0"/>
                  <w:divBdr>
                    <w:top w:val="none" w:sz="0" w:space="0" w:color="auto"/>
                    <w:left w:val="none" w:sz="0" w:space="0" w:color="auto"/>
                    <w:bottom w:val="none" w:sz="0" w:space="0" w:color="auto"/>
                    <w:right w:val="none" w:sz="0" w:space="0" w:color="auto"/>
                  </w:divBdr>
                </w:div>
              </w:divsChild>
            </w:div>
            <w:div w:id="1062755453">
              <w:marLeft w:val="0"/>
              <w:marRight w:val="0"/>
              <w:marTop w:val="375"/>
              <w:marBottom w:val="0"/>
              <w:divBdr>
                <w:top w:val="none" w:sz="0" w:space="0" w:color="auto"/>
                <w:left w:val="none" w:sz="0" w:space="0" w:color="auto"/>
                <w:bottom w:val="none" w:sz="0" w:space="0" w:color="auto"/>
                <w:right w:val="none" w:sz="0" w:space="0" w:color="auto"/>
              </w:divBdr>
              <w:divsChild>
                <w:div w:id="1421874129">
                  <w:marLeft w:val="0"/>
                  <w:marRight w:val="0"/>
                  <w:marTop w:val="0"/>
                  <w:marBottom w:val="0"/>
                  <w:divBdr>
                    <w:top w:val="none" w:sz="0" w:space="0" w:color="auto"/>
                    <w:left w:val="none" w:sz="0" w:space="0" w:color="auto"/>
                    <w:bottom w:val="none" w:sz="0" w:space="0" w:color="auto"/>
                    <w:right w:val="none" w:sz="0" w:space="0" w:color="auto"/>
                  </w:divBdr>
                  <w:divsChild>
                    <w:div w:id="249124899">
                      <w:marLeft w:val="0"/>
                      <w:marRight w:val="0"/>
                      <w:marTop w:val="0"/>
                      <w:marBottom w:val="0"/>
                      <w:divBdr>
                        <w:top w:val="none" w:sz="0" w:space="0" w:color="auto"/>
                        <w:left w:val="none" w:sz="0" w:space="0" w:color="auto"/>
                        <w:bottom w:val="none" w:sz="0" w:space="0" w:color="auto"/>
                        <w:right w:val="none" w:sz="0" w:space="0" w:color="auto"/>
                      </w:divBdr>
                    </w:div>
                    <w:div w:id="4927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2622">
              <w:marLeft w:val="0"/>
              <w:marRight w:val="0"/>
              <w:marTop w:val="225"/>
              <w:marBottom w:val="0"/>
              <w:divBdr>
                <w:top w:val="none" w:sz="0" w:space="0" w:color="auto"/>
                <w:left w:val="none" w:sz="0" w:space="0" w:color="auto"/>
                <w:bottom w:val="none" w:sz="0" w:space="0" w:color="auto"/>
                <w:right w:val="none" w:sz="0" w:space="0" w:color="auto"/>
              </w:divBdr>
              <w:divsChild>
                <w:div w:id="27727652">
                  <w:marLeft w:val="0"/>
                  <w:marRight w:val="0"/>
                  <w:marTop w:val="0"/>
                  <w:marBottom w:val="0"/>
                  <w:divBdr>
                    <w:top w:val="none" w:sz="0" w:space="0" w:color="auto"/>
                    <w:left w:val="none" w:sz="0" w:space="0" w:color="auto"/>
                    <w:bottom w:val="none" w:sz="0" w:space="0" w:color="auto"/>
                    <w:right w:val="none" w:sz="0" w:space="0" w:color="auto"/>
                  </w:divBdr>
                </w:div>
              </w:divsChild>
            </w:div>
            <w:div w:id="1375739932">
              <w:marLeft w:val="0"/>
              <w:marRight w:val="0"/>
              <w:marTop w:val="225"/>
              <w:marBottom w:val="0"/>
              <w:divBdr>
                <w:top w:val="none" w:sz="0" w:space="0" w:color="auto"/>
                <w:left w:val="none" w:sz="0" w:space="0" w:color="auto"/>
                <w:bottom w:val="none" w:sz="0" w:space="0" w:color="auto"/>
                <w:right w:val="none" w:sz="0" w:space="0" w:color="auto"/>
              </w:divBdr>
              <w:divsChild>
                <w:div w:id="1712877891">
                  <w:marLeft w:val="0"/>
                  <w:marRight w:val="0"/>
                  <w:marTop w:val="0"/>
                  <w:marBottom w:val="0"/>
                  <w:divBdr>
                    <w:top w:val="none" w:sz="0" w:space="0" w:color="auto"/>
                    <w:left w:val="none" w:sz="0" w:space="0" w:color="auto"/>
                    <w:bottom w:val="none" w:sz="0" w:space="0" w:color="auto"/>
                    <w:right w:val="none" w:sz="0" w:space="0" w:color="auto"/>
                  </w:divBdr>
                </w:div>
              </w:divsChild>
            </w:div>
            <w:div w:id="1428578832">
              <w:marLeft w:val="0"/>
              <w:marRight w:val="0"/>
              <w:marTop w:val="375"/>
              <w:marBottom w:val="0"/>
              <w:divBdr>
                <w:top w:val="none" w:sz="0" w:space="0" w:color="auto"/>
                <w:left w:val="none" w:sz="0" w:space="0" w:color="auto"/>
                <w:bottom w:val="none" w:sz="0" w:space="0" w:color="auto"/>
                <w:right w:val="none" w:sz="0" w:space="0" w:color="auto"/>
              </w:divBdr>
              <w:divsChild>
                <w:div w:id="902330312">
                  <w:marLeft w:val="0"/>
                  <w:marRight w:val="0"/>
                  <w:marTop w:val="0"/>
                  <w:marBottom w:val="0"/>
                  <w:divBdr>
                    <w:top w:val="none" w:sz="0" w:space="0" w:color="auto"/>
                    <w:left w:val="none" w:sz="0" w:space="0" w:color="auto"/>
                    <w:bottom w:val="none" w:sz="0" w:space="0" w:color="auto"/>
                    <w:right w:val="none" w:sz="0" w:space="0" w:color="auto"/>
                  </w:divBdr>
                  <w:divsChild>
                    <w:div w:id="416637224">
                      <w:marLeft w:val="0"/>
                      <w:marRight w:val="0"/>
                      <w:marTop w:val="0"/>
                      <w:marBottom w:val="0"/>
                      <w:divBdr>
                        <w:top w:val="none" w:sz="0" w:space="0" w:color="auto"/>
                        <w:left w:val="none" w:sz="0" w:space="0" w:color="auto"/>
                        <w:bottom w:val="none" w:sz="0" w:space="0" w:color="auto"/>
                        <w:right w:val="none" w:sz="0" w:space="0" w:color="auto"/>
                      </w:divBdr>
                    </w:div>
                    <w:div w:id="17131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533">
              <w:marLeft w:val="0"/>
              <w:marRight w:val="0"/>
              <w:marTop w:val="225"/>
              <w:marBottom w:val="0"/>
              <w:divBdr>
                <w:top w:val="none" w:sz="0" w:space="0" w:color="auto"/>
                <w:left w:val="none" w:sz="0" w:space="0" w:color="auto"/>
                <w:bottom w:val="none" w:sz="0" w:space="0" w:color="auto"/>
                <w:right w:val="none" w:sz="0" w:space="0" w:color="auto"/>
              </w:divBdr>
              <w:divsChild>
                <w:div w:id="660278499">
                  <w:marLeft w:val="0"/>
                  <w:marRight w:val="0"/>
                  <w:marTop w:val="0"/>
                  <w:marBottom w:val="0"/>
                  <w:divBdr>
                    <w:top w:val="none" w:sz="0" w:space="0" w:color="auto"/>
                    <w:left w:val="none" w:sz="0" w:space="0" w:color="auto"/>
                    <w:bottom w:val="none" w:sz="0" w:space="0" w:color="auto"/>
                    <w:right w:val="none" w:sz="0" w:space="0" w:color="auto"/>
                  </w:divBdr>
                </w:div>
              </w:divsChild>
            </w:div>
            <w:div w:id="1657997771">
              <w:marLeft w:val="0"/>
              <w:marRight w:val="0"/>
              <w:marTop w:val="375"/>
              <w:marBottom w:val="0"/>
              <w:divBdr>
                <w:top w:val="none" w:sz="0" w:space="0" w:color="auto"/>
                <w:left w:val="none" w:sz="0" w:space="0" w:color="auto"/>
                <w:bottom w:val="none" w:sz="0" w:space="0" w:color="auto"/>
                <w:right w:val="none" w:sz="0" w:space="0" w:color="auto"/>
              </w:divBdr>
              <w:divsChild>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861122962">
              <w:marLeft w:val="0"/>
              <w:marRight w:val="0"/>
              <w:marTop w:val="225"/>
              <w:marBottom w:val="0"/>
              <w:divBdr>
                <w:top w:val="none" w:sz="0" w:space="0" w:color="auto"/>
                <w:left w:val="none" w:sz="0" w:space="0" w:color="auto"/>
                <w:bottom w:val="none" w:sz="0" w:space="0" w:color="auto"/>
                <w:right w:val="none" w:sz="0" w:space="0" w:color="auto"/>
              </w:divBdr>
              <w:divsChild>
                <w:div w:id="773550204">
                  <w:marLeft w:val="0"/>
                  <w:marRight w:val="0"/>
                  <w:marTop w:val="0"/>
                  <w:marBottom w:val="0"/>
                  <w:divBdr>
                    <w:top w:val="none" w:sz="0" w:space="0" w:color="auto"/>
                    <w:left w:val="none" w:sz="0" w:space="0" w:color="auto"/>
                    <w:bottom w:val="none" w:sz="0" w:space="0" w:color="auto"/>
                    <w:right w:val="none" w:sz="0" w:space="0" w:color="auto"/>
                  </w:divBdr>
                </w:div>
              </w:divsChild>
            </w:div>
            <w:div w:id="1876234498">
              <w:marLeft w:val="0"/>
              <w:marRight w:val="0"/>
              <w:marTop w:val="375"/>
              <w:marBottom w:val="0"/>
              <w:divBdr>
                <w:top w:val="none" w:sz="0" w:space="0" w:color="auto"/>
                <w:left w:val="none" w:sz="0" w:space="0" w:color="auto"/>
                <w:bottom w:val="none" w:sz="0" w:space="0" w:color="auto"/>
                <w:right w:val="none" w:sz="0" w:space="0" w:color="auto"/>
              </w:divBdr>
              <w:divsChild>
                <w:div w:id="754932702">
                  <w:marLeft w:val="0"/>
                  <w:marRight w:val="0"/>
                  <w:marTop w:val="0"/>
                  <w:marBottom w:val="0"/>
                  <w:divBdr>
                    <w:top w:val="none" w:sz="0" w:space="0" w:color="auto"/>
                    <w:left w:val="none" w:sz="0" w:space="0" w:color="auto"/>
                    <w:bottom w:val="none" w:sz="0" w:space="0" w:color="auto"/>
                    <w:right w:val="none" w:sz="0" w:space="0" w:color="auto"/>
                  </w:divBdr>
                </w:div>
              </w:divsChild>
            </w:div>
            <w:div w:id="1900557567">
              <w:marLeft w:val="0"/>
              <w:marRight w:val="0"/>
              <w:marTop w:val="225"/>
              <w:marBottom w:val="0"/>
              <w:divBdr>
                <w:top w:val="none" w:sz="0" w:space="0" w:color="auto"/>
                <w:left w:val="none" w:sz="0" w:space="0" w:color="auto"/>
                <w:bottom w:val="none" w:sz="0" w:space="0" w:color="auto"/>
                <w:right w:val="none" w:sz="0" w:space="0" w:color="auto"/>
              </w:divBdr>
            </w:div>
            <w:div w:id="1956524230">
              <w:marLeft w:val="0"/>
              <w:marRight w:val="0"/>
              <w:marTop w:val="225"/>
              <w:marBottom w:val="0"/>
              <w:divBdr>
                <w:top w:val="none" w:sz="0" w:space="0" w:color="auto"/>
                <w:left w:val="none" w:sz="0" w:space="0" w:color="auto"/>
                <w:bottom w:val="none" w:sz="0" w:space="0" w:color="auto"/>
                <w:right w:val="none" w:sz="0" w:space="0" w:color="auto"/>
              </w:divBdr>
              <w:divsChild>
                <w:div w:id="965431128">
                  <w:marLeft w:val="0"/>
                  <w:marRight w:val="0"/>
                  <w:marTop w:val="0"/>
                  <w:marBottom w:val="0"/>
                  <w:divBdr>
                    <w:top w:val="none" w:sz="0" w:space="0" w:color="auto"/>
                    <w:left w:val="none" w:sz="0" w:space="0" w:color="auto"/>
                    <w:bottom w:val="none" w:sz="0" w:space="0" w:color="auto"/>
                    <w:right w:val="none" w:sz="0" w:space="0" w:color="auto"/>
                  </w:divBdr>
                </w:div>
              </w:divsChild>
            </w:div>
            <w:div w:id="1964798983">
              <w:marLeft w:val="0"/>
              <w:marRight w:val="0"/>
              <w:marTop w:val="375"/>
              <w:marBottom w:val="0"/>
              <w:divBdr>
                <w:top w:val="none" w:sz="0" w:space="0" w:color="auto"/>
                <w:left w:val="none" w:sz="0" w:space="0" w:color="auto"/>
                <w:bottom w:val="none" w:sz="0" w:space="0" w:color="auto"/>
                <w:right w:val="none" w:sz="0" w:space="0" w:color="auto"/>
              </w:divBdr>
              <w:divsChild>
                <w:div w:id="15039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859">
          <w:marLeft w:val="0"/>
          <w:marRight w:val="0"/>
          <w:marTop w:val="0"/>
          <w:marBottom w:val="150"/>
          <w:divBdr>
            <w:top w:val="none" w:sz="0" w:space="0" w:color="auto"/>
            <w:left w:val="none" w:sz="0" w:space="0" w:color="auto"/>
            <w:bottom w:val="none" w:sz="0" w:space="0" w:color="auto"/>
            <w:right w:val="none" w:sz="0" w:space="0" w:color="auto"/>
          </w:divBdr>
          <w:divsChild>
            <w:div w:id="1406225743">
              <w:marLeft w:val="0"/>
              <w:marRight w:val="0"/>
              <w:marTop w:val="0"/>
              <w:marBottom w:val="0"/>
              <w:divBdr>
                <w:top w:val="none" w:sz="0" w:space="0" w:color="auto"/>
                <w:left w:val="none" w:sz="0" w:space="0" w:color="auto"/>
                <w:bottom w:val="none" w:sz="0" w:space="0" w:color="auto"/>
                <w:right w:val="none" w:sz="0" w:space="0" w:color="auto"/>
              </w:divBdr>
              <w:divsChild>
                <w:div w:id="25452072">
                  <w:marLeft w:val="0"/>
                  <w:marRight w:val="0"/>
                  <w:marTop w:val="0"/>
                  <w:marBottom w:val="0"/>
                  <w:divBdr>
                    <w:top w:val="none" w:sz="0" w:space="0" w:color="auto"/>
                    <w:left w:val="none" w:sz="0" w:space="0" w:color="auto"/>
                    <w:bottom w:val="none" w:sz="0" w:space="0" w:color="auto"/>
                    <w:right w:val="none" w:sz="0" w:space="0" w:color="auto"/>
                  </w:divBdr>
                  <w:divsChild>
                    <w:div w:id="847254446">
                      <w:marLeft w:val="0"/>
                      <w:marRight w:val="0"/>
                      <w:marTop w:val="0"/>
                      <w:marBottom w:val="0"/>
                      <w:divBdr>
                        <w:top w:val="none" w:sz="0" w:space="0" w:color="auto"/>
                        <w:left w:val="none" w:sz="0" w:space="0" w:color="auto"/>
                        <w:bottom w:val="none" w:sz="0" w:space="0" w:color="auto"/>
                        <w:right w:val="none" w:sz="0" w:space="0" w:color="auto"/>
                      </w:divBdr>
                      <w:divsChild>
                        <w:div w:id="42995427">
                          <w:marLeft w:val="0"/>
                          <w:marRight w:val="0"/>
                          <w:marTop w:val="0"/>
                          <w:marBottom w:val="0"/>
                          <w:divBdr>
                            <w:top w:val="none" w:sz="0" w:space="0" w:color="auto"/>
                            <w:left w:val="none" w:sz="0" w:space="0" w:color="auto"/>
                            <w:bottom w:val="none" w:sz="0" w:space="0" w:color="auto"/>
                            <w:right w:val="none" w:sz="0" w:space="0" w:color="auto"/>
                          </w:divBdr>
                        </w:div>
                      </w:divsChild>
                    </w:div>
                    <w:div w:id="997612794">
                      <w:marLeft w:val="0"/>
                      <w:marRight w:val="0"/>
                      <w:marTop w:val="0"/>
                      <w:marBottom w:val="0"/>
                      <w:divBdr>
                        <w:top w:val="none" w:sz="0" w:space="0" w:color="auto"/>
                        <w:left w:val="none" w:sz="0" w:space="0" w:color="auto"/>
                        <w:bottom w:val="none" w:sz="0" w:space="0" w:color="auto"/>
                        <w:right w:val="none" w:sz="0" w:space="0" w:color="auto"/>
                      </w:divBdr>
                    </w:div>
                    <w:div w:id="1854570269">
                      <w:marLeft w:val="-135"/>
                      <w:marRight w:val="0"/>
                      <w:marTop w:val="0"/>
                      <w:marBottom w:val="0"/>
                      <w:divBdr>
                        <w:top w:val="none" w:sz="0" w:space="0" w:color="auto"/>
                        <w:left w:val="none" w:sz="0" w:space="0" w:color="auto"/>
                        <w:bottom w:val="none" w:sz="0" w:space="0" w:color="auto"/>
                        <w:right w:val="none" w:sz="0" w:space="0" w:color="auto"/>
                      </w:divBdr>
                    </w:div>
                    <w:div w:id="20862244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60646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3827687">
      <w:bodyDiv w:val="1"/>
      <w:marLeft w:val="0"/>
      <w:marRight w:val="0"/>
      <w:marTop w:val="0"/>
      <w:marBottom w:val="0"/>
      <w:divBdr>
        <w:top w:val="none" w:sz="0" w:space="0" w:color="auto"/>
        <w:left w:val="none" w:sz="0" w:space="0" w:color="auto"/>
        <w:bottom w:val="none" w:sz="0" w:space="0" w:color="auto"/>
        <w:right w:val="none" w:sz="0" w:space="0" w:color="auto"/>
      </w:divBdr>
      <w:divsChild>
        <w:div w:id="1417248327">
          <w:marLeft w:val="0"/>
          <w:marRight w:val="0"/>
          <w:marTop w:val="0"/>
          <w:marBottom w:val="0"/>
          <w:divBdr>
            <w:top w:val="none" w:sz="0" w:space="0" w:color="auto"/>
            <w:left w:val="none" w:sz="0" w:space="0" w:color="auto"/>
            <w:bottom w:val="none" w:sz="0" w:space="0" w:color="auto"/>
            <w:right w:val="none" w:sz="0" w:space="0" w:color="auto"/>
          </w:divBdr>
          <w:divsChild>
            <w:div w:id="2059544721">
              <w:marLeft w:val="0"/>
              <w:marRight w:val="0"/>
              <w:marTop w:val="0"/>
              <w:marBottom w:val="0"/>
              <w:divBdr>
                <w:top w:val="none" w:sz="0" w:space="0" w:color="auto"/>
                <w:left w:val="none" w:sz="0" w:space="0" w:color="auto"/>
                <w:bottom w:val="none" w:sz="0" w:space="0" w:color="auto"/>
                <w:right w:val="none" w:sz="0" w:space="0" w:color="auto"/>
              </w:divBdr>
            </w:div>
          </w:divsChild>
        </w:div>
        <w:div w:id="1842622659">
          <w:marLeft w:val="0"/>
          <w:marRight w:val="0"/>
          <w:marTop w:val="225"/>
          <w:marBottom w:val="0"/>
          <w:divBdr>
            <w:top w:val="single" w:sz="6" w:space="4" w:color="EEEEEE"/>
            <w:left w:val="none" w:sz="0" w:space="0" w:color="auto"/>
            <w:bottom w:val="single" w:sz="6" w:space="4" w:color="EEEEEE"/>
            <w:right w:val="none" w:sz="0" w:space="0" w:color="auto"/>
          </w:divBdr>
          <w:divsChild>
            <w:div w:id="1474175014">
              <w:marLeft w:val="0"/>
              <w:marRight w:val="75"/>
              <w:marTop w:val="0"/>
              <w:marBottom w:val="0"/>
              <w:divBdr>
                <w:top w:val="none" w:sz="0" w:space="0" w:color="auto"/>
                <w:left w:val="none" w:sz="0" w:space="0" w:color="auto"/>
                <w:bottom w:val="none" w:sz="0" w:space="0" w:color="auto"/>
                <w:right w:val="none" w:sz="0" w:space="0" w:color="auto"/>
              </w:divBdr>
              <w:divsChild>
                <w:div w:id="5569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4814">
          <w:marLeft w:val="0"/>
          <w:marRight w:val="0"/>
          <w:marTop w:val="0"/>
          <w:marBottom w:val="0"/>
          <w:divBdr>
            <w:top w:val="none" w:sz="0" w:space="0" w:color="auto"/>
            <w:left w:val="none" w:sz="0" w:space="0" w:color="auto"/>
            <w:bottom w:val="none" w:sz="0" w:space="0" w:color="auto"/>
            <w:right w:val="none" w:sz="0" w:space="0" w:color="auto"/>
          </w:divBdr>
          <w:divsChild>
            <w:div w:id="1112748785">
              <w:marLeft w:val="0"/>
              <w:marRight w:val="0"/>
              <w:marTop w:val="180"/>
              <w:marBottom w:val="0"/>
              <w:divBdr>
                <w:top w:val="none" w:sz="0" w:space="0" w:color="auto"/>
                <w:left w:val="none" w:sz="0" w:space="0" w:color="auto"/>
                <w:bottom w:val="none" w:sz="0" w:space="0" w:color="auto"/>
                <w:right w:val="none" w:sz="0" w:space="0" w:color="auto"/>
              </w:divBdr>
            </w:div>
          </w:divsChild>
        </w:div>
        <w:div w:id="1786266236">
          <w:marLeft w:val="0"/>
          <w:marRight w:val="0"/>
          <w:marTop w:val="0"/>
          <w:marBottom w:val="0"/>
          <w:divBdr>
            <w:top w:val="none" w:sz="0" w:space="0" w:color="auto"/>
            <w:left w:val="none" w:sz="0" w:space="0" w:color="auto"/>
            <w:bottom w:val="none" w:sz="0" w:space="0" w:color="auto"/>
            <w:right w:val="none" w:sz="0" w:space="0" w:color="auto"/>
          </w:divBdr>
          <w:divsChild>
            <w:div w:id="2138719533">
              <w:marLeft w:val="0"/>
              <w:marRight w:val="0"/>
              <w:marTop w:val="480"/>
              <w:marBottom w:val="0"/>
              <w:divBdr>
                <w:top w:val="none" w:sz="0" w:space="0" w:color="auto"/>
                <w:left w:val="none" w:sz="0" w:space="0" w:color="auto"/>
                <w:bottom w:val="single" w:sz="6" w:space="11" w:color="EEEEEE"/>
                <w:right w:val="none" w:sz="0" w:space="0" w:color="auto"/>
              </w:divBdr>
              <w:divsChild>
                <w:div w:id="130906197">
                  <w:marLeft w:val="0"/>
                  <w:marRight w:val="0"/>
                  <w:marTop w:val="225"/>
                  <w:marBottom w:val="0"/>
                  <w:divBdr>
                    <w:top w:val="none" w:sz="0" w:space="0" w:color="auto"/>
                    <w:left w:val="none" w:sz="0" w:space="0" w:color="auto"/>
                    <w:bottom w:val="none" w:sz="0" w:space="0" w:color="auto"/>
                    <w:right w:val="none" w:sz="0" w:space="0" w:color="auto"/>
                  </w:divBdr>
                </w:div>
              </w:divsChild>
            </w:div>
            <w:div w:id="1817382402">
              <w:marLeft w:val="0"/>
              <w:marRight w:val="0"/>
              <w:marTop w:val="0"/>
              <w:marBottom w:val="60"/>
              <w:divBdr>
                <w:top w:val="none" w:sz="0" w:space="0" w:color="auto"/>
                <w:left w:val="none" w:sz="0" w:space="0" w:color="auto"/>
                <w:bottom w:val="none" w:sz="0" w:space="0" w:color="auto"/>
                <w:right w:val="none" w:sz="0" w:space="0" w:color="auto"/>
              </w:divBdr>
              <w:divsChild>
                <w:div w:id="735934899">
                  <w:marLeft w:val="0"/>
                  <w:marRight w:val="0"/>
                  <w:marTop w:val="0"/>
                  <w:marBottom w:val="0"/>
                  <w:divBdr>
                    <w:top w:val="none" w:sz="0" w:space="0" w:color="auto"/>
                    <w:left w:val="none" w:sz="0" w:space="0" w:color="auto"/>
                    <w:bottom w:val="none" w:sz="0" w:space="0" w:color="auto"/>
                    <w:right w:val="none" w:sz="0" w:space="0" w:color="auto"/>
                  </w:divBdr>
                  <w:divsChild>
                    <w:div w:id="1482771656">
                      <w:marLeft w:val="0"/>
                      <w:marRight w:val="0"/>
                      <w:marTop w:val="480"/>
                      <w:marBottom w:val="480"/>
                      <w:divBdr>
                        <w:top w:val="none" w:sz="0" w:space="0" w:color="auto"/>
                        <w:left w:val="none" w:sz="0" w:space="0" w:color="auto"/>
                        <w:bottom w:val="none" w:sz="0" w:space="0" w:color="auto"/>
                        <w:right w:val="none" w:sz="0" w:space="0" w:color="auto"/>
                      </w:divBdr>
                      <w:divsChild>
                        <w:div w:id="949748445">
                          <w:marLeft w:val="0"/>
                          <w:marRight w:val="0"/>
                          <w:marTop w:val="0"/>
                          <w:marBottom w:val="0"/>
                          <w:divBdr>
                            <w:top w:val="none" w:sz="0" w:space="0" w:color="auto"/>
                            <w:left w:val="none" w:sz="0" w:space="0" w:color="auto"/>
                            <w:bottom w:val="none" w:sz="0" w:space="0" w:color="auto"/>
                            <w:right w:val="none" w:sz="0" w:space="0" w:color="auto"/>
                          </w:divBdr>
                          <w:divsChild>
                            <w:div w:id="853110339">
                              <w:marLeft w:val="0"/>
                              <w:marRight w:val="0"/>
                              <w:marTop w:val="0"/>
                              <w:marBottom w:val="0"/>
                              <w:divBdr>
                                <w:top w:val="none" w:sz="0" w:space="0" w:color="auto"/>
                                <w:left w:val="none" w:sz="0" w:space="0" w:color="auto"/>
                                <w:bottom w:val="none" w:sz="0" w:space="0" w:color="auto"/>
                                <w:right w:val="none" w:sz="0" w:space="0" w:color="auto"/>
                              </w:divBdr>
                              <w:divsChild>
                                <w:div w:id="718169718">
                                  <w:marLeft w:val="0"/>
                                  <w:marRight w:val="0"/>
                                  <w:marTop w:val="0"/>
                                  <w:marBottom w:val="0"/>
                                  <w:divBdr>
                                    <w:top w:val="none" w:sz="0" w:space="0" w:color="auto"/>
                                    <w:left w:val="none" w:sz="0" w:space="0" w:color="auto"/>
                                    <w:bottom w:val="none" w:sz="0" w:space="0" w:color="auto"/>
                                    <w:right w:val="none" w:sz="0" w:space="0" w:color="auto"/>
                                  </w:divBdr>
                                  <w:divsChild>
                                    <w:div w:id="683558921">
                                      <w:marLeft w:val="0"/>
                                      <w:marRight w:val="540"/>
                                      <w:marTop w:val="0"/>
                                      <w:marBottom w:val="300"/>
                                      <w:divBdr>
                                        <w:top w:val="none" w:sz="0" w:space="0" w:color="auto"/>
                                        <w:left w:val="none" w:sz="0" w:space="0" w:color="auto"/>
                                        <w:bottom w:val="none" w:sz="0" w:space="0" w:color="auto"/>
                                        <w:right w:val="none" w:sz="0" w:space="0" w:color="auto"/>
                                      </w:divBdr>
                                      <w:divsChild>
                                        <w:div w:id="781612678">
                                          <w:marLeft w:val="0"/>
                                          <w:marRight w:val="0"/>
                                          <w:marTop w:val="0"/>
                                          <w:marBottom w:val="0"/>
                                          <w:divBdr>
                                            <w:top w:val="none" w:sz="0" w:space="0" w:color="auto"/>
                                            <w:left w:val="none" w:sz="0" w:space="0" w:color="auto"/>
                                            <w:bottom w:val="none" w:sz="0" w:space="0" w:color="auto"/>
                                            <w:right w:val="none" w:sz="0" w:space="0" w:color="auto"/>
                                          </w:divBdr>
                                          <w:divsChild>
                                            <w:div w:id="16731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6831">
                                  <w:marLeft w:val="0"/>
                                  <w:marRight w:val="0"/>
                                  <w:marTop w:val="0"/>
                                  <w:marBottom w:val="0"/>
                                  <w:divBdr>
                                    <w:top w:val="none" w:sz="0" w:space="0" w:color="auto"/>
                                    <w:left w:val="none" w:sz="0" w:space="0" w:color="auto"/>
                                    <w:bottom w:val="none" w:sz="0" w:space="0" w:color="auto"/>
                                    <w:right w:val="none" w:sz="0" w:space="0" w:color="auto"/>
                                  </w:divBdr>
                                </w:div>
                                <w:div w:id="257373323">
                                  <w:marLeft w:val="0"/>
                                  <w:marRight w:val="0"/>
                                  <w:marTop w:val="0"/>
                                  <w:marBottom w:val="480"/>
                                  <w:divBdr>
                                    <w:top w:val="none" w:sz="0" w:space="0" w:color="auto"/>
                                    <w:left w:val="none" w:sz="0" w:space="0" w:color="auto"/>
                                    <w:bottom w:val="none" w:sz="0" w:space="0" w:color="auto"/>
                                    <w:right w:val="none" w:sz="0" w:space="0" w:color="auto"/>
                                  </w:divBdr>
                                  <w:divsChild>
                                    <w:div w:id="2023777961">
                                      <w:marLeft w:val="0"/>
                                      <w:marRight w:val="0"/>
                                      <w:marTop w:val="0"/>
                                      <w:marBottom w:val="0"/>
                                      <w:divBdr>
                                        <w:top w:val="none" w:sz="0" w:space="0" w:color="auto"/>
                                        <w:left w:val="none" w:sz="0" w:space="0" w:color="auto"/>
                                        <w:bottom w:val="none" w:sz="0" w:space="0" w:color="auto"/>
                                        <w:right w:val="none" w:sz="0" w:space="0" w:color="auto"/>
                                      </w:divBdr>
                                    </w:div>
                                    <w:div w:id="2129230807">
                                      <w:marLeft w:val="0"/>
                                      <w:marRight w:val="0"/>
                                      <w:marTop w:val="0"/>
                                      <w:marBottom w:val="0"/>
                                      <w:divBdr>
                                        <w:top w:val="none" w:sz="0" w:space="0" w:color="auto"/>
                                        <w:left w:val="none" w:sz="0" w:space="0" w:color="auto"/>
                                        <w:bottom w:val="none" w:sz="0" w:space="0" w:color="auto"/>
                                        <w:right w:val="none" w:sz="0" w:space="0" w:color="auto"/>
                                      </w:divBdr>
                                    </w:div>
                                  </w:divsChild>
                                </w:div>
                                <w:div w:id="1113865647">
                                  <w:marLeft w:val="0"/>
                                  <w:marRight w:val="0"/>
                                  <w:marTop w:val="0"/>
                                  <w:marBottom w:val="0"/>
                                  <w:divBdr>
                                    <w:top w:val="none" w:sz="0" w:space="0" w:color="auto"/>
                                    <w:left w:val="none" w:sz="0" w:space="0" w:color="auto"/>
                                    <w:bottom w:val="none" w:sz="0" w:space="0" w:color="auto"/>
                                    <w:right w:val="none" w:sz="0" w:space="0" w:color="auto"/>
                                  </w:divBdr>
                                  <w:divsChild>
                                    <w:div w:id="142815621">
                                      <w:marLeft w:val="540"/>
                                      <w:marRight w:val="0"/>
                                      <w:marTop w:val="0"/>
                                      <w:marBottom w:val="300"/>
                                      <w:divBdr>
                                        <w:top w:val="none" w:sz="0" w:space="0" w:color="auto"/>
                                        <w:left w:val="none" w:sz="0" w:space="0" w:color="auto"/>
                                        <w:bottom w:val="none" w:sz="0" w:space="0" w:color="auto"/>
                                        <w:right w:val="none" w:sz="0" w:space="0" w:color="auto"/>
                                      </w:divBdr>
                                      <w:divsChild>
                                        <w:div w:id="1725911666">
                                          <w:marLeft w:val="0"/>
                                          <w:marRight w:val="0"/>
                                          <w:marTop w:val="0"/>
                                          <w:marBottom w:val="0"/>
                                          <w:divBdr>
                                            <w:top w:val="none" w:sz="0" w:space="0" w:color="auto"/>
                                            <w:left w:val="none" w:sz="0" w:space="0" w:color="auto"/>
                                            <w:bottom w:val="none" w:sz="0" w:space="0" w:color="auto"/>
                                            <w:right w:val="none" w:sz="0" w:space="0" w:color="auto"/>
                                          </w:divBdr>
                                          <w:divsChild>
                                            <w:div w:id="11309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374">
                                  <w:marLeft w:val="0"/>
                                  <w:marRight w:val="0"/>
                                  <w:marTop w:val="0"/>
                                  <w:marBottom w:val="0"/>
                                  <w:divBdr>
                                    <w:top w:val="none" w:sz="0" w:space="0" w:color="auto"/>
                                    <w:left w:val="none" w:sz="0" w:space="0" w:color="auto"/>
                                    <w:bottom w:val="none" w:sz="0" w:space="0" w:color="auto"/>
                                    <w:right w:val="none" w:sz="0" w:space="0" w:color="auto"/>
                                  </w:divBdr>
                                  <w:divsChild>
                                    <w:div w:id="470944342">
                                      <w:marLeft w:val="0"/>
                                      <w:marRight w:val="540"/>
                                      <w:marTop w:val="0"/>
                                      <w:marBottom w:val="300"/>
                                      <w:divBdr>
                                        <w:top w:val="none" w:sz="0" w:space="0" w:color="auto"/>
                                        <w:left w:val="none" w:sz="0" w:space="0" w:color="auto"/>
                                        <w:bottom w:val="none" w:sz="0" w:space="0" w:color="auto"/>
                                        <w:right w:val="none" w:sz="0" w:space="0" w:color="auto"/>
                                      </w:divBdr>
                                      <w:divsChild>
                                        <w:div w:id="954602048">
                                          <w:marLeft w:val="0"/>
                                          <w:marRight w:val="0"/>
                                          <w:marTop w:val="0"/>
                                          <w:marBottom w:val="0"/>
                                          <w:divBdr>
                                            <w:top w:val="none" w:sz="0" w:space="0" w:color="auto"/>
                                            <w:left w:val="none" w:sz="0" w:space="0" w:color="auto"/>
                                            <w:bottom w:val="none" w:sz="0" w:space="0" w:color="auto"/>
                                            <w:right w:val="none" w:sz="0" w:space="0" w:color="auto"/>
                                          </w:divBdr>
                                          <w:divsChild>
                                            <w:div w:id="1111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53392">
                                  <w:marLeft w:val="0"/>
                                  <w:marRight w:val="0"/>
                                  <w:marTop w:val="0"/>
                                  <w:marBottom w:val="0"/>
                                  <w:divBdr>
                                    <w:top w:val="none" w:sz="0" w:space="0" w:color="auto"/>
                                    <w:left w:val="none" w:sz="0" w:space="0" w:color="auto"/>
                                    <w:bottom w:val="none" w:sz="0" w:space="0" w:color="auto"/>
                                    <w:right w:val="none" w:sz="0" w:space="0" w:color="auto"/>
                                  </w:divBdr>
                                  <w:divsChild>
                                    <w:div w:id="733042373">
                                      <w:marLeft w:val="540"/>
                                      <w:marRight w:val="0"/>
                                      <w:marTop w:val="0"/>
                                      <w:marBottom w:val="300"/>
                                      <w:divBdr>
                                        <w:top w:val="none" w:sz="0" w:space="0" w:color="auto"/>
                                        <w:left w:val="none" w:sz="0" w:space="0" w:color="auto"/>
                                        <w:bottom w:val="none" w:sz="0" w:space="0" w:color="auto"/>
                                        <w:right w:val="none" w:sz="0" w:space="0" w:color="auto"/>
                                      </w:divBdr>
                                      <w:divsChild>
                                        <w:div w:id="1440494350">
                                          <w:marLeft w:val="0"/>
                                          <w:marRight w:val="0"/>
                                          <w:marTop w:val="0"/>
                                          <w:marBottom w:val="0"/>
                                          <w:divBdr>
                                            <w:top w:val="none" w:sz="0" w:space="0" w:color="auto"/>
                                            <w:left w:val="none" w:sz="0" w:space="0" w:color="auto"/>
                                            <w:bottom w:val="none" w:sz="0" w:space="0" w:color="auto"/>
                                            <w:right w:val="none" w:sz="0" w:space="0" w:color="auto"/>
                                          </w:divBdr>
                                          <w:divsChild>
                                            <w:div w:id="2998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65127">
                                  <w:marLeft w:val="0"/>
                                  <w:marRight w:val="0"/>
                                  <w:marTop w:val="0"/>
                                  <w:marBottom w:val="0"/>
                                  <w:divBdr>
                                    <w:top w:val="none" w:sz="0" w:space="0" w:color="auto"/>
                                    <w:left w:val="none" w:sz="0" w:space="0" w:color="auto"/>
                                    <w:bottom w:val="none" w:sz="0" w:space="0" w:color="auto"/>
                                    <w:right w:val="none" w:sz="0" w:space="0" w:color="auto"/>
                                  </w:divBdr>
                                </w:div>
                                <w:div w:id="2134905666">
                                  <w:marLeft w:val="0"/>
                                  <w:marRight w:val="0"/>
                                  <w:marTop w:val="0"/>
                                  <w:marBottom w:val="0"/>
                                  <w:divBdr>
                                    <w:top w:val="none" w:sz="0" w:space="0" w:color="auto"/>
                                    <w:left w:val="none" w:sz="0" w:space="0" w:color="auto"/>
                                    <w:bottom w:val="none" w:sz="0" w:space="0" w:color="auto"/>
                                    <w:right w:val="none" w:sz="0" w:space="0" w:color="auto"/>
                                  </w:divBdr>
                                  <w:divsChild>
                                    <w:div w:id="1070541723">
                                      <w:marLeft w:val="0"/>
                                      <w:marRight w:val="540"/>
                                      <w:marTop w:val="0"/>
                                      <w:marBottom w:val="300"/>
                                      <w:divBdr>
                                        <w:top w:val="none" w:sz="0" w:space="0" w:color="auto"/>
                                        <w:left w:val="none" w:sz="0" w:space="0" w:color="auto"/>
                                        <w:bottom w:val="none" w:sz="0" w:space="0" w:color="auto"/>
                                        <w:right w:val="none" w:sz="0" w:space="0" w:color="auto"/>
                                      </w:divBdr>
                                      <w:divsChild>
                                        <w:div w:id="1350444496">
                                          <w:marLeft w:val="0"/>
                                          <w:marRight w:val="0"/>
                                          <w:marTop w:val="0"/>
                                          <w:marBottom w:val="0"/>
                                          <w:divBdr>
                                            <w:top w:val="none" w:sz="0" w:space="0" w:color="auto"/>
                                            <w:left w:val="none" w:sz="0" w:space="0" w:color="auto"/>
                                            <w:bottom w:val="none" w:sz="0" w:space="0" w:color="auto"/>
                                            <w:right w:val="none" w:sz="0" w:space="0" w:color="auto"/>
                                          </w:divBdr>
                                          <w:divsChild>
                                            <w:div w:id="26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027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5745799">
      <w:bodyDiv w:val="1"/>
      <w:marLeft w:val="0"/>
      <w:marRight w:val="0"/>
      <w:marTop w:val="0"/>
      <w:marBottom w:val="0"/>
      <w:divBdr>
        <w:top w:val="none" w:sz="0" w:space="0" w:color="auto"/>
        <w:left w:val="none" w:sz="0" w:space="0" w:color="auto"/>
        <w:bottom w:val="none" w:sz="0" w:space="0" w:color="auto"/>
        <w:right w:val="none" w:sz="0" w:space="0" w:color="auto"/>
      </w:divBdr>
      <w:divsChild>
        <w:div w:id="1173184719">
          <w:marLeft w:val="0"/>
          <w:marRight w:val="0"/>
          <w:marTop w:val="0"/>
          <w:marBottom w:val="0"/>
          <w:divBdr>
            <w:top w:val="none" w:sz="0" w:space="0" w:color="auto"/>
            <w:left w:val="none" w:sz="0" w:space="0" w:color="auto"/>
            <w:bottom w:val="none" w:sz="0" w:space="0" w:color="auto"/>
            <w:right w:val="none" w:sz="0" w:space="0" w:color="auto"/>
          </w:divBdr>
          <w:divsChild>
            <w:div w:id="541554248">
              <w:marLeft w:val="0"/>
              <w:marRight w:val="0"/>
              <w:marTop w:val="0"/>
              <w:marBottom w:val="0"/>
              <w:divBdr>
                <w:top w:val="none" w:sz="0" w:space="0" w:color="auto"/>
                <w:left w:val="none" w:sz="0" w:space="0" w:color="auto"/>
                <w:bottom w:val="none" w:sz="0" w:space="0" w:color="auto"/>
                <w:right w:val="none" w:sz="0" w:space="0" w:color="auto"/>
              </w:divBdr>
            </w:div>
          </w:divsChild>
        </w:div>
        <w:div w:id="589891137">
          <w:marLeft w:val="0"/>
          <w:marRight w:val="0"/>
          <w:marTop w:val="225"/>
          <w:marBottom w:val="0"/>
          <w:divBdr>
            <w:top w:val="single" w:sz="6" w:space="4" w:color="EEEEEE"/>
            <w:left w:val="none" w:sz="0" w:space="0" w:color="auto"/>
            <w:bottom w:val="single" w:sz="6" w:space="4" w:color="EEEEEE"/>
            <w:right w:val="none" w:sz="0" w:space="0" w:color="auto"/>
          </w:divBdr>
          <w:divsChild>
            <w:div w:id="1428310195">
              <w:marLeft w:val="0"/>
              <w:marRight w:val="75"/>
              <w:marTop w:val="0"/>
              <w:marBottom w:val="0"/>
              <w:divBdr>
                <w:top w:val="none" w:sz="0" w:space="0" w:color="auto"/>
                <w:left w:val="none" w:sz="0" w:space="0" w:color="auto"/>
                <w:bottom w:val="none" w:sz="0" w:space="0" w:color="auto"/>
                <w:right w:val="none" w:sz="0" w:space="0" w:color="auto"/>
              </w:divBdr>
              <w:divsChild>
                <w:div w:id="329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3082">
          <w:marLeft w:val="0"/>
          <w:marRight w:val="0"/>
          <w:marTop w:val="0"/>
          <w:marBottom w:val="0"/>
          <w:divBdr>
            <w:top w:val="none" w:sz="0" w:space="0" w:color="auto"/>
            <w:left w:val="none" w:sz="0" w:space="0" w:color="auto"/>
            <w:bottom w:val="none" w:sz="0" w:space="0" w:color="auto"/>
            <w:right w:val="none" w:sz="0" w:space="0" w:color="auto"/>
          </w:divBdr>
          <w:divsChild>
            <w:div w:id="1236862379">
              <w:marLeft w:val="0"/>
              <w:marRight w:val="0"/>
              <w:marTop w:val="480"/>
              <w:marBottom w:val="0"/>
              <w:divBdr>
                <w:top w:val="none" w:sz="0" w:space="0" w:color="auto"/>
                <w:left w:val="none" w:sz="0" w:space="0" w:color="auto"/>
                <w:bottom w:val="single" w:sz="6" w:space="11" w:color="EEEEEE"/>
                <w:right w:val="none" w:sz="0" w:space="0" w:color="auto"/>
              </w:divBdr>
              <w:divsChild>
                <w:div w:id="1738479249">
                  <w:marLeft w:val="0"/>
                  <w:marRight w:val="0"/>
                  <w:marTop w:val="225"/>
                  <w:marBottom w:val="0"/>
                  <w:divBdr>
                    <w:top w:val="none" w:sz="0" w:space="0" w:color="auto"/>
                    <w:left w:val="none" w:sz="0" w:space="0" w:color="auto"/>
                    <w:bottom w:val="none" w:sz="0" w:space="0" w:color="auto"/>
                    <w:right w:val="none" w:sz="0" w:space="0" w:color="auto"/>
                  </w:divBdr>
                </w:div>
              </w:divsChild>
            </w:div>
            <w:div w:id="557976716">
              <w:marLeft w:val="0"/>
              <w:marRight w:val="0"/>
              <w:marTop w:val="0"/>
              <w:marBottom w:val="60"/>
              <w:divBdr>
                <w:top w:val="none" w:sz="0" w:space="0" w:color="auto"/>
                <w:left w:val="none" w:sz="0" w:space="0" w:color="auto"/>
                <w:bottom w:val="none" w:sz="0" w:space="0" w:color="auto"/>
                <w:right w:val="none" w:sz="0" w:space="0" w:color="auto"/>
              </w:divBdr>
              <w:divsChild>
                <w:div w:id="536358763">
                  <w:marLeft w:val="0"/>
                  <w:marRight w:val="0"/>
                  <w:marTop w:val="0"/>
                  <w:marBottom w:val="0"/>
                  <w:divBdr>
                    <w:top w:val="none" w:sz="0" w:space="0" w:color="auto"/>
                    <w:left w:val="none" w:sz="0" w:space="0" w:color="auto"/>
                    <w:bottom w:val="none" w:sz="0" w:space="0" w:color="auto"/>
                    <w:right w:val="none" w:sz="0" w:space="0" w:color="auto"/>
                  </w:divBdr>
                  <w:divsChild>
                    <w:div w:id="1466971671">
                      <w:marLeft w:val="0"/>
                      <w:marRight w:val="0"/>
                      <w:marTop w:val="480"/>
                      <w:marBottom w:val="480"/>
                      <w:divBdr>
                        <w:top w:val="none" w:sz="0" w:space="0" w:color="auto"/>
                        <w:left w:val="none" w:sz="0" w:space="0" w:color="auto"/>
                        <w:bottom w:val="none" w:sz="0" w:space="0" w:color="auto"/>
                        <w:right w:val="none" w:sz="0" w:space="0" w:color="auto"/>
                      </w:divBdr>
                      <w:divsChild>
                        <w:div w:id="613169245">
                          <w:marLeft w:val="0"/>
                          <w:marRight w:val="0"/>
                          <w:marTop w:val="0"/>
                          <w:marBottom w:val="0"/>
                          <w:divBdr>
                            <w:top w:val="none" w:sz="0" w:space="0" w:color="auto"/>
                            <w:left w:val="none" w:sz="0" w:space="0" w:color="auto"/>
                            <w:bottom w:val="none" w:sz="0" w:space="0" w:color="auto"/>
                            <w:right w:val="none" w:sz="0" w:space="0" w:color="auto"/>
                          </w:divBdr>
                          <w:divsChild>
                            <w:div w:id="2130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521802">
      <w:bodyDiv w:val="1"/>
      <w:marLeft w:val="0"/>
      <w:marRight w:val="0"/>
      <w:marTop w:val="0"/>
      <w:marBottom w:val="0"/>
      <w:divBdr>
        <w:top w:val="none" w:sz="0" w:space="0" w:color="auto"/>
        <w:left w:val="none" w:sz="0" w:space="0" w:color="auto"/>
        <w:bottom w:val="none" w:sz="0" w:space="0" w:color="auto"/>
        <w:right w:val="none" w:sz="0" w:space="0" w:color="auto"/>
      </w:divBdr>
      <w:divsChild>
        <w:div w:id="179706178">
          <w:marLeft w:val="0"/>
          <w:marRight w:val="0"/>
          <w:marTop w:val="0"/>
          <w:marBottom w:val="0"/>
          <w:divBdr>
            <w:top w:val="none" w:sz="0" w:space="0" w:color="auto"/>
            <w:left w:val="none" w:sz="0" w:space="0" w:color="auto"/>
            <w:bottom w:val="none" w:sz="0" w:space="0" w:color="auto"/>
            <w:right w:val="none" w:sz="0" w:space="0" w:color="auto"/>
          </w:divBdr>
          <w:divsChild>
            <w:div w:id="390884793">
              <w:marLeft w:val="0"/>
              <w:marRight w:val="0"/>
              <w:marTop w:val="0"/>
              <w:marBottom w:val="0"/>
              <w:divBdr>
                <w:top w:val="none" w:sz="0" w:space="0" w:color="auto"/>
                <w:left w:val="none" w:sz="0" w:space="0" w:color="auto"/>
                <w:bottom w:val="none" w:sz="0" w:space="0" w:color="auto"/>
                <w:right w:val="none" w:sz="0" w:space="0" w:color="auto"/>
              </w:divBdr>
            </w:div>
          </w:divsChild>
        </w:div>
        <w:div w:id="902176732">
          <w:marLeft w:val="0"/>
          <w:marRight w:val="0"/>
          <w:marTop w:val="225"/>
          <w:marBottom w:val="0"/>
          <w:divBdr>
            <w:top w:val="single" w:sz="6" w:space="4" w:color="EEEEEE"/>
            <w:left w:val="none" w:sz="0" w:space="0" w:color="auto"/>
            <w:bottom w:val="single" w:sz="6" w:space="4" w:color="EEEEEE"/>
            <w:right w:val="none" w:sz="0" w:space="0" w:color="auto"/>
          </w:divBdr>
          <w:divsChild>
            <w:div w:id="1205754778">
              <w:marLeft w:val="0"/>
              <w:marRight w:val="75"/>
              <w:marTop w:val="0"/>
              <w:marBottom w:val="0"/>
              <w:divBdr>
                <w:top w:val="none" w:sz="0" w:space="0" w:color="auto"/>
                <w:left w:val="none" w:sz="0" w:space="0" w:color="auto"/>
                <w:bottom w:val="none" w:sz="0" w:space="0" w:color="auto"/>
                <w:right w:val="none" w:sz="0" w:space="0" w:color="auto"/>
              </w:divBdr>
              <w:divsChild>
                <w:div w:id="19942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61499">
          <w:marLeft w:val="0"/>
          <w:marRight w:val="0"/>
          <w:marTop w:val="0"/>
          <w:marBottom w:val="0"/>
          <w:divBdr>
            <w:top w:val="none" w:sz="0" w:space="0" w:color="auto"/>
            <w:left w:val="none" w:sz="0" w:space="0" w:color="auto"/>
            <w:bottom w:val="none" w:sz="0" w:space="0" w:color="auto"/>
            <w:right w:val="none" w:sz="0" w:space="0" w:color="auto"/>
          </w:divBdr>
          <w:divsChild>
            <w:div w:id="965312123">
              <w:marLeft w:val="0"/>
              <w:marRight w:val="0"/>
              <w:marTop w:val="180"/>
              <w:marBottom w:val="0"/>
              <w:divBdr>
                <w:top w:val="none" w:sz="0" w:space="0" w:color="auto"/>
                <w:left w:val="none" w:sz="0" w:space="0" w:color="auto"/>
                <w:bottom w:val="none" w:sz="0" w:space="0" w:color="auto"/>
                <w:right w:val="none" w:sz="0" w:space="0" w:color="auto"/>
              </w:divBdr>
            </w:div>
          </w:divsChild>
        </w:div>
        <w:div w:id="1637372231">
          <w:marLeft w:val="0"/>
          <w:marRight w:val="0"/>
          <w:marTop w:val="0"/>
          <w:marBottom w:val="0"/>
          <w:divBdr>
            <w:top w:val="none" w:sz="0" w:space="0" w:color="auto"/>
            <w:left w:val="none" w:sz="0" w:space="0" w:color="auto"/>
            <w:bottom w:val="none" w:sz="0" w:space="0" w:color="auto"/>
            <w:right w:val="none" w:sz="0" w:space="0" w:color="auto"/>
          </w:divBdr>
          <w:divsChild>
            <w:div w:id="952058037">
              <w:marLeft w:val="0"/>
              <w:marRight w:val="0"/>
              <w:marTop w:val="480"/>
              <w:marBottom w:val="0"/>
              <w:divBdr>
                <w:top w:val="none" w:sz="0" w:space="0" w:color="auto"/>
                <w:left w:val="none" w:sz="0" w:space="0" w:color="auto"/>
                <w:bottom w:val="single" w:sz="6" w:space="11" w:color="EEEEEE"/>
                <w:right w:val="none" w:sz="0" w:space="0" w:color="auto"/>
              </w:divBdr>
              <w:divsChild>
                <w:div w:id="526069668">
                  <w:marLeft w:val="0"/>
                  <w:marRight w:val="0"/>
                  <w:marTop w:val="225"/>
                  <w:marBottom w:val="0"/>
                  <w:divBdr>
                    <w:top w:val="none" w:sz="0" w:space="0" w:color="auto"/>
                    <w:left w:val="none" w:sz="0" w:space="0" w:color="auto"/>
                    <w:bottom w:val="none" w:sz="0" w:space="0" w:color="auto"/>
                    <w:right w:val="none" w:sz="0" w:space="0" w:color="auto"/>
                  </w:divBdr>
                </w:div>
              </w:divsChild>
            </w:div>
            <w:div w:id="2048869590">
              <w:marLeft w:val="0"/>
              <w:marRight w:val="0"/>
              <w:marTop w:val="0"/>
              <w:marBottom w:val="60"/>
              <w:divBdr>
                <w:top w:val="none" w:sz="0" w:space="0" w:color="auto"/>
                <w:left w:val="none" w:sz="0" w:space="0" w:color="auto"/>
                <w:bottom w:val="none" w:sz="0" w:space="0" w:color="auto"/>
                <w:right w:val="none" w:sz="0" w:space="0" w:color="auto"/>
              </w:divBdr>
              <w:divsChild>
                <w:div w:id="937063579">
                  <w:marLeft w:val="0"/>
                  <w:marRight w:val="0"/>
                  <w:marTop w:val="0"/>
                  <w:marBottom w:val="0"/>
                  <w:divBdr>
                    <w:top w:val="none" w:sz="0" w:space="0" w:color="auto"/>
                    <w:left w:val="none" w:sz="0" w:space="0" w:color="auto"/>
                    <w:bottom w:val="none" w:sz="0" w:space="0" w:color="auto"/>
                    <w:right w:val="none" w:sz="0" w:space="0" w:color="auto"/>
                  </w:divBdr>
                  <w:divsChild>
                    <w:div w:id="1088310215">
                      <w:marLeft w:val="0"/>
                      <w:marRight w:val="0"/>
                      <w:marTop w:val="480"/>
                      <w:marBottom w:val="480"/>
                      <w:divBdr>
                        <w:top w:val="none" w:sz="0" w:space="0" w:color="auto"/>
                        <w:left w:val="none" w:sz="0" w:space="0" w:color="auto"/>
                        <w:bottom w:val="none" w:sz="0" w:space="0" w:color="auto"/>
                        <w:right w:val="none" w:sz="0" w:space="0" w:color="auto"/>
                      </w:divBdr>
                      <w:divsChild>
                        <w:div w:id="1378969706">
                          <w:marLeft w:val="0"/>
                          <w:marRight w:val="0"/>
                          <w:marTop w:val="0"/>
                          <w:marBottom w:val="0"/>
                          <w:divBdr>
                            <w:top w:val="none" w:sz="0" w:space="0" w:color="auto"/>
                            <w:left w:val="none" w:sz="0" w:space="0" w:color="auto"/>
                            <w:bottom w:val="none" w:sz="0" w:space="0" w:color="auto"/>
                            <w:right w:val="none" w:sz="0" w:space="0" w:color="auto"/>
                          </w:divBdr>
                          <w:divsChild>
                            <w:div w:id="1844666984">
                              <w:marLeft w:val="0"/>
                              <w:marRight w:val="0"/>
                              <w:marTop w:val="0"/>
                              <w:marBottom w:val="0"/>
                              <w:divBdr>
                                <w:top w:val="none" w:sz="0" w:space="0" w:color="auto"/>
                                <w:left w:val="none" w:sz="0" w:space="0" w:color="auto"/>
                                <w:bottom w:val="none" w:sz="0" w:space="0" w:color="auto"/>
                                <w:right w:val="none" w:sz="0" w:space="0" w:color="auto"/>
                              </w:divBdr>
                              <w:divsChild>
                                <w:div w:id="1079795134">
                                  <w:marLeft w:val="0"/>
                                  <w:marRight w:val="0"/>
                                  <w:marTop w:val="0"/>
                                  <w:marBottom w:val="0"/>
                                  <w:divBdr>
                                    <w:top w:val="none" w:sz="0" w:space="0" w:color="auto"/>
                                    <w:left w:val="none" w:sz="0" w:space="0" w:color="auto"/>
                                    <w:bottom w:val="none" w:sz="0" w:space="0" w:color="auto"/>
                                    <w:right w:val="none" w:sz="0" w:space="0" w:color="auto"/>
                                  </w:divBdr>
                                  <w:divsChild>
                                    <w:div w:id="1745713379">
                                      <w:marLeft w:val="540"/>
                                      <w:marRight w:val="0"/>
                                      <w:marTop w:val="0"/>
                                      <w:marBottom w:val="300"/>
                                      <w:divBdr>
                                        <w:top w:val="none" w:sz="0" w:space="0" w:color="auto"/>
                                        <w:left w:val="none" w:sz="0" w:space="0" w:color="auto"/>
                                        <w:bottom w:val="none" w:sz="0" w:space="0" w:color="auto"/>
                                        <w:right w:val="none" w:sz="0" w:space="0" w:color="auto"/>
                                      </w:divBdr>
                                      <w:divsChild>
                                        <w:div w:id="508836881">
                                          <w:marLeft w:val="0"/>
                                          <w:marRight w:val="0"/>
                                          <w:marTop w:val="0"/>
                                          <w:marBottom w:val="0"/>
                                          <w:divBdr>
                                            <w:top w:val="none" w:sz="0" w:space="0" w:color="auto"/>
                                            <w:left w:val="none" w:sz="0" w:space="0" w:color="auto"/>
                                            <w:bottom w:val="none" w:sz="0" w:space="0" w:color="auto"/>
                                            <w:right w:val="none" w:sz="0" w:space="0" w:color="auto"/>
                                          </w:divBdr>
                                          <w:divsChild>
                                            <w:div w:id="1184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520347">
      <w:bodyDiv w:val="1"/>
      <w:marLeft w:val="0"/>
      <w:marRight w:val="0"/>
      <w:marTop w:val="0"/>
      <w:marBottom w:val="0"/>
      <w:divBdr>
        <w:top w:val="none" w:sz="0" w:space="0" w:color="auto"/>
        <w:left w:val="none" w:sz="0" w:space="0" w:color="auto"/>
        <w:bottom w:val="none" w:sz="0" w:space="0" w:color="auto"/>
        <w:right w:val="none" w:sz="0" w:space="0" w:color="auto"/>
      </w:divBdr>
      <w:divsChild>
        <w:div w:id="1871066871">
          <w:marLeft w:val="0"/>
          <w:marRight w:val="0"/>
          <w:marTop w:val="0"/>
          <w:marBottom w:val="0"/>
          <w:divBdr>
            <w:top w:val="none" w:sz="0" w:space="0" w:color="auto"/>
            <w:left w:val="none" w:sz="0" w:space="0" w:color="auto"/>
            <w:bottom w:val="none" w:sz="0" w:space="0" w:color="auto"/>
            <w:right w:val="none" w:sz="0" w:space="0" w:color="auto"/>
          </w:divBdr>
          <w:divsChild>
            <w:div w:id="1475876331">
              <w:marLeft w:val="0"/>
              <w:marRight w:val="0"/>
              <w:marTop w:val="0"/>
              <w:marBottom w:val="0"/>
              <w:divBdr>
                <w:top w:val="none" w:sz="0" w:space="0" w:color="auto"/>
                <w:left w:val="none" w:sz="0" w:space="0" w:color="auto"/>
                <w:bottom w:val="none" w:sz="0" w:space="0" w:color="auto"/>
                <w:right w:val="none" w:sz="0" w:space="0" w:color="auto"/>
              </w:divBdr>
            </w:div>
          </w:divsChild>
        </w:div>
        <w:div w:id="1237283454">
          <w:marLeft w:val="0"/>
          <w:marRight w:val="0"/>
          <w:marTop w:val="195"/>
          <w:marBottom w:val="0"/>
          <w:divBdr>
            <w:top w:val="single" w:sz="6" w:space="4" w:color="EEEEEE"/>
            <w:left w:val="none" w:sz="0" w:space="0" w:color="auto"/>
            <w:bottom w:val="single" w:sz="6" w:space="4" w:color="EEEEEE"/>
            <w:right w:val="none" w:sz="0" w:space="0" w:color="auto"/>
          </w:divBdr>
          <w:divsChild>
            <w:div w:id="1597056208">
              <w:marLeft w:val="0"/>
              <w:marRight w:val="75"/>
              <w:marTop w:val="0"/>
              <w:marBottom w:val="0"/>
              <w:divBdr>
                <w:top w:val="none" w:sz="0" w:space="0" w:color="auto"/>
                <w:left w:val="none" w:sz="0" w:space="0" w:color="auto"/>
                <w:bottom w:val="none" w:sz="0" w:space="0" w:color="auto"/>
                <w:right w:val="none" w:sz="0" w:space="0" w:color="auto"/>
              </w:divBdr>
              <w:divsChild>
                <w:div w:id="7340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535">
          <w:marLeft w:val="0"/>
          <w:marRight w:val="0"/>
          <w:marTop w:val="0"/>
          <w:marBottom w:val="0"/>
          <w:divBdr>
            <w:top w:val="none" w:sz="0" w:space="0" w:color="auto"/>
            <w:left w:val="none" w:sz="0" w:space="0" w:color="auto"/>
            <w:bottom w:val="none" w:sz="0" w:space="0" w:color="auto"/>
            <w:right w:val="none" w:sz="0" w:space="0" w:color="auto"/>
          </w:divBdr>
          <w:divsChild>
            <w:div w:id="1830363403">
              <w:marLeft w:val="0"/>
              <w:marRight w:val="0"/>
              <w:marTop w:val="180"/>
              <w:marBottom w:val="0"/>
              <w:divBdr>
                <w:top w:val="none" w:sz="0" w:space="0" w:color="auto"/>
                <w:left w:val="none" w:sz="0" w:space="0" w:color="auto"/>
                <w:bottom w:val="none" w:sz="0" w:space="0" w:color="auto"/>
                <w:right w:val="none" w:sz="0" w:space="0" w:color="auto"/>
              </w:divBdr>
            </w:div>
          </w:divsChild>
        </w:div>
        <w:div w:id="610551123">
          <w:marLeft w:val="0"/>
          <w:marRight w:val="0"/>
          <w:marTop w:val="0"/>
          <w:marBottom w:val="0"/>
          <w:divBdr>
            <w:top w:val="none" w:sz="0" w:space="0" w:color="auto"/>
            <w:left w:val="none" w:sz="0" w:space="0" w:color="auto"/>
            <w:bottom w:val="none" w:sz="0" w:space="0" w:color="auto"/>
            <w:right w:val="none" w:sz="0" w:space="0" w:color="auto"/>
          </w:divBdr>
          <w:divsChild>
            <w:div w:id="917713292">
              <w:marLeft w:val="0"/>
              <w:marRight w:val="0"/>
              <w:marTop w:val="480"/>
              <w:marBottom w:val="0"/>
              <w:divBdr>
                <w:top w:val="none" w:sz="0" w:space="0" w:color="auto"/>
                <w:left w:val="none" w:sz="0" w:space="0" w:color="auto"/>
                <w:bottom w:val="single" w:sz="6" w:space="11" w:color="EEEEEE"/>
                <w:right w:val="none" w:sz="0" w:space="0" w:color="auto"/>
              </w:divBdr>
              <w:divsChild>
                <w:div w:id="1096941716">
                  <w:marLeft w:val="0"/>
                  <w:marRight w:val="0"/>
                  <w:marTop w:val="225"/>
                  <w:marBottom w:val="0"/>
                  <w:divBdr>
                    <w:top w:val="none" w:sz="0" w:space="0" w:color="auto"/>
                    <w:left w:val="none" w:sz="0" w:space="0" w:color="auto"/>
                    <w:bottom w:val="none" w:sz="0" w:space="0" w:color="auto"/>
                    <w:right w:val="none" w:sz="0" w:space="0" w:color="auto"/>
                  </w:divBdr>
                </w:div>
              </w:divsChild>
            </w:div>
            <w:div w:id="1671905245">
              <w:marLeft w:val="0"/>
              <w:marRight w:val="0"/>
              <w:marTop w:val="0"/>
              <w:marBottom w:val="240"/>
              <w:divBdr>
                <w:top w:val="none" w:sz="0" w:space="0" w:color="auto"/>
                <w:left w:val="none" w:sz="0" w:space="0" w:color="auto"/>
                <w:bottom w:val="none" w:sz="0" w:space="0" w:color="auto"/>
                <w:right w:val="none" w:sz="0" w:space="0" w:color="auto"/>
              </w:divBdr>
              <w:divsChild>
                <w:div w:id="1551192083">
                  <w:marLeft w:val="0"/>
                  <w:marRight w:val="0"/>
                  <w:marTop w:val="0"/>
                  <w:marBottom w:val="0"/>
                  <w:divBdr>
                    <w:top w:val="none" w:sz="0" w:space="0" w:color="auto"/>
                    <w:left w:val="none" w:sz="0" w:space="0" w:color="auto"/>
                    <w:bottom w:val="none" w:sz="0" w:space="0" w:color="auto"/>
                    <w:right w:val="none" w:sz="0" w:space="0" w:color="auto"/>
                  </w:divBdr>
                  <w:divsChild>
                    <w:div w:id="1880389653">
                      <w:marLeft w:val="900"/>
                      <w:marRight w:val="900"/>
                      <w:marTop w:val="480"/>
                      <w:marBottom w:val="480"/>
                      <w:divBdr>
                        <w:top w:val="none" w:sz="0" w:space="0" w:color="auto"/>
                        <w:left w:val="none" w:sz="0" w:space="0" w:color="auto"/>
                        <w:bottom w:val="none" w:sz="0" w:space="0" w:color="auto"/>
                        <w:right w:val="none" w:sz="0" w:space="0" w:color="auto"/>
                      </w:divBdr>
                    </w:div>
                  </w:divsChild>
                </w:div>
                <w:div w:id="1902131824">
                  <w:marLeft w:val="0"/>
                  <w:marRight w:val="0"/>
                  <w:marTop w:val="0"/>
                  <w:marBottom w:val="0"/>
                  <w:divBdr>
                    <w:top w:val="none" w:sz="0" w:space="0" w:color="auto"/>
                    <w:left w:val="none" w:sz="0" w:space="0" w:color="auto"/>
                    <w:bottom w:val="none" w:sz="0" w:space="0" w:color="auto"/>
                    <w:right w:val="none" w:sz="0" w:space="0" w:color="auto"/>
                  </w:divBdr>
                  <w:divsChild>
                    <w:div w:id="1719012784">
                      <w:marLeft w:val="0"/>
                      <w:marRight w:val="0"/>
                      <w:marTop w:val="0"/>
                      <w:marBottom w:val="0"/>
                      <w:divBdr>
                        <w:top w:val="none" w:sz="0" w:space="0" w:color="auto"/>
                        <w:left w:val="none" w:sz="0" w:space="0" w:color="auto"/>
                        <w:bottom w:val="none" w:sz="0" w:space="0" w:color="auto"/>
                        <w:right w:val="none" w:sz="0" w:space="0" w:color="auto"/>
                      </w:divBdr>
                      <w:divsChild>
                        <w:div w:id="1107114631">
                          <w:marLeft w:val="0"/>
                          <w:marRight w:val="0"/>
                          <w:marTop w:val="0"/>
                          <w:marBottom w:val="0"/>
                          <w:divBdr>
                            <w:top w:val="none" w:sz="0" w:space="0" w:color="auto"/>
                            <w:left w:val="none" w:sz="0" w:space="0" w:color="auto"/>
                            <w:bottom w:val="none" w:sz="0" w:space="0" w:color="auto"/>
                            <w:right w:val="none" w:sz="0" w:space="0" w:color="auto"/>
                          </w:divBdr>
                          <w:divsChild>
                            <w:div w:id="17755173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934746043">
                      <w:marLeft w:val="900"/>
                      <w:marRight w:val="900"/>
                      <w:marTop w:val="0"/>
                      <w:marBottom w:val="0"/>
                      <w:divBdr>
                        <w:top w:val="none" w:sz="0" w:space="0" w:color="auto"/>
                        <w:left w:val="none" w:sz="0" w:space="0" w:color="auto"/>
                        <w:bottom w:val="none" w:sz="0" w:space="0" w:color="auto"/>
                        <w:right w:val="none" w:sz="0" w:space="0" w:color="auto"/>
                      </w:divBdr>
                      <w:divsChild>
                        <w:div w:id="251738433">
                          <w:marLeft w:val="0"/>
                          <w:marRight w:val="0"/>
                          <w:marTop w:val="0"/>
                          <w:marBottom w:val="0"/>
                          <w:divBdr>
                            <w:top w:val="none" w:sz="0" w:space="0" w:color="auto"/>
                            <w:left w:val="none" w:sz="0" w:space="0" w:color="auto"/>
                            <w:bottom w:val="none" w:sz="0" w:space="0" w:color="auto"/>
                            <w:right w:val="none" w:sz="0" w:space="0" w:color="auto"/>
                          </w:divBdr>
                          <w:divsChild>
                            <w:div w:id="294605753">
                              <w:marLeft w:val="0"/>
                              <w:marRight w:val="0"/>
                              <w:marTop w:val="300"/>
                              <w:marBottom w:val="300"/>
                              <w:divBdr>
                                <w:top w:val="single" w:sz="6" w:space="12" w:color="F5F5F5"/>
                                <w:left w:val="none" w:sz="0" w:space="0" w:color="auto"/>
                                <w:bottom w:val="single" w:sz="6" w:space="20" w:color="F5F5F5"/>
                                <w:right w:val="none" w:sz="0" w:space="0" w:color="auto"/>
                              </w:divBdr>
                              <w:divsChild>
                                <w:div w:id="760950974">
                                  <w:marLeft w:val="0"/>
                                  <w:marRight w:val="0"/>
                                  <w:marTop w:val="0"/>
                                  <w:marBottom w:val="0"/>
                                  <w:divBdr>
                                    <w:top w:val="none" w:sz="0" w:space="0" w:color="auto"/>
                                    <w:left w:val="none" w:sz="0" w:space="0" w:color="auto"/>
                                    <w:bottom w:val="none" w:sz="0" w:space="0" w:color="auto"/>
                                    <w:right w:val="none" w:sz="0" w:space="0" w:color="auto"/>
                                  </w:divBdr>
                                  <w:divsChild>
                                    <w:div w:id="7337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54998">
                          <w:marLeft w:val="0"/>
                          <w:marRight w:val="0"/>
                          <w:marTop w:val="0"/>
                          <w:marBottom w:val="300"/>
                          <w:divBdr>
                            <w:top w:val="none" w:sz="0" w:space="0" w:color="auto"/>
                            <w:left w:val="none" w:sz="0" w:space="0" w:color="auto"/>
                            <w:bottom w:val="none" w:sz="0" w:space="0" w:color="auto"/>
                            <w:right w:val="none" w:sz="0" w:space="0" w:color="auto"/>
                          </w:divBdr>
                          <w:divsChild>
                            <w:div w:id="740566917">
                              <w:marLeft w:val="0"/>
                              <w:marRight w:val="0"/>
                              <w:marTop w:val="0"/>
                              <w:marBottom w:val="0"/>
                              <w:divBdr>
                                <w:top w:val="none" w:sz="0" w:space="0" w:color="auto"/>
                                <w:left w:val="none" w:sz="0" w:space="0" w:color="auto"/>
                                <w:bottom w:val="none" w:sz="0" w:space="0" w:color="auto"/>
                                <w:right w:val="none" w:sz="0" w:space="0" w:color="auto"/>
                              </w:divBdr>
                              <w:divsChild>
                                <w:div w:id="2120638972">
                                  <w:marLeft w:val="0"/>
                                  <w:marRight w:val="0"/>
                                  <w:marTop w:val="100"/>
                                  <w:marBottom w:val="100"/>
                                  <w:divBdr>
                                    <w:top w:val="none" w:sz="0" w:space="0" w:color="auto"/>
                                    <w:left w:val="none" w:sz="0" w:space="0" w:color="auto"/>
                                    <w:bottom w:val="none" w:sz="0" w:space="0" w:color="auto"/>
                                    <w:right w:val="none" w:sz="0" w:space="0" w:color="auto"/>
                                  </w:divBdr>
                                  <w:divsChild>
                                    <w:div w:id="2008556897">
                                      <w:marLeft w:val="0"/>
                                      <w:marRight w:val="0"/>
                                      <w:marTop w:val="0"/>
                                      <w:marBottom w:val="0"/>
                                      <w:divBdr>
                                        <w:top w:val="none" w:sz="0" w:space="0" w:color="auto"/>
                                        <w:left w:val="none" w:sz="0" w:space="0" w:color="auto"/>
                                        <w:bottom w:val="none" w:sz="0" w:space="0" w:color="auto"/>
                                        <w:right w:val="none" w:sz="0" w:space="0" w:color="auto"/>
                                      </w:divBdr>
                                      <w:divsChild>
                                        <w:div w:id="950743393">
                                          <w:marLeft w:val="0"/>
                                          <w:marRight w:val="0"/>
                                          <w:marTop w:val="0"/>
                                          <w:marBottom w:val="0"/>
                                          <w:divBdr>
                                            <w:top w:val="none" w:sz="0" w:space="0" w:color="auto"/>
                                            <w:left w:val="none" w:sz="0" w:space="0" w:color="auto"/>
                                            <w:bottom w:val="none" w:sz="0" w:space="0" w:color="auto"/>
                                            <w:right w:val="none" w:sz="0" w:space="0" w:color="auto"/>
                                          </w:divBdr>
                                          <w:divsChild>
                                            <w:div w:id="331228261">
                                              <w:marLeft w:val="0"/>
                                              <w:marRight w:val="0"/>
                                              <w:marTop w:val="0"/>
                                              <w:marBottom w:val="0"/>
                                              <w:divBdr>
                                                <w:top w:val="none" w:sz="0" w:space="0" w:color="auto"/>
                                                <w:left w:val="none" w:sz="0" w:space="0" w:color="auto"/>
                                                <w:bottom w:val="none" w:sz="0" w:space="0" w:color="auto"/>
                                                <w:right w:val="none" w:sz="0" w:space="0" w:color="auto"/>
                                              </w:divBdr>
                                              <w:divsChild>
                                                <w:div w:id="1914199327">
                                                  <w:marLeft w:val="0"/>
                                                  <w:marRight w:val="0"/>
                                                  <w:marTop w:val="0"/>
                                                  <w:marBottom w:val="0"/>
                                                  <w:divBdr>
                                                    <w:top w:val="none" w:sz="0" w:space="0" w:color="auto"/>
                                                    <w:left w:val="none" w:sz="0" w:space="0" w:color="auto"/>
                                                    <w:bottom w:val="none" w:sz="0" w:space="0" w:color="auto"/>
                                                    <w:right w:val="none" w:sz="0" w:space="0" w:color="auto"/>
                                                  </w:divBdr>
                                                  <w:divsChild>
                                                    <w:div w:id="108551754">
                                                      <w:marLeft w:val="0"/>
                                                      <w:marRight w:val="0"/>
                                                      <w:marTop w:val="0"/>
                                                      <w:marBottom w:val="0"/>
                                                      <w:divBdr>
                                                        <w:top w:val="none" w:sz="0" w:space="0" w:color="auto"/>
                                                        <w:left w:val="none" w:sz="0" w:space="0" w:color="auto"/>
                                                        <w:bottom w:val="none" w:sz="0" w:space="0" w:color="auto"/>
                                                        <w:right w:val="none" w:sz="0" w:space="0" w:color="auto"/>
                                                      </w:divBdr>
                                                      <w:divsChild>
                                                        <w:div w:id="393819610">
                                                          <w:marLeft w:val="0"/>
                                                          <w:marRight w:val="0"/>
                                                          <w:marTop w:val="0"/>
                                                          <w:marBottom w:val="0"/>
                                                          <w:divBdr>
                                                            <w:top w:val="none" w:sz="0" w:space="0" w:color="auto"/>
                                                            <w:left w:val="none" w:sz="0" w:space="0" w:color="auto"/>
                                                            <w:bottom w:val="none" w:sz="0" w:space="0" w:color="auto"/>
                                                            <w:right w:val="none" w:sz="0" w:space="0" w:color="auto"/>
                                                          </w:divBdr>
                                                          <w:divsChild>
                                                            <w:div w:id="1980112265">
                                                              <w:marLeft w:val="0"/>
                                                              <w:marRight w:val="0"/>
                                                              <w:marTop w:val="0"/>
                                                              <w:marBottom w:val="0"/>
                                                              <w:divBdr>
                                                                <w:top w:val="none" w:sz="0" w:space="0" w:color="auto"/>
                                                                <w:left w:val="none" w:sz="0" w:space="0" w:color="auto"/>
                                                                <w:bottom w:val="none" w:sz="0" w:space="0" w:color="auto"/>
                                                                <w:right w:val="none" w:sz="0" w:space="0" w:color="auto"/>
                                                              </w:divBdr>
                                                              <w:divsChild>
                                                                <w:div w:id="619919063">
                                                                  <w:marLeft w:val="0"/>
                                                                  <w:marRight w:val="0"/>
                                                                  <w:marTop w:val="0"/>
                                                                  <w:marBottom w:val="0"/>
                                                                  <w:divBdr>
                                                                    <w:top w:val="none" w:sz="0" w:space="0" w:color="auto"/>
                                                                    <w:left w:val="none" w:sz="0" w:space="0" w:color="auto"/>
                                                                    <w:bottom w:val="none" w:sz="0" w:space="0" w:color="auto"/>
                                                                    <w:right w:val="none" w:sz="0" w:space="0" w:color="auto"/>
                                                                  </w:divBdr>
                                                                  <w:divsChild>
                                                                    <w:div w:id="758986043">
                                                                      <w:marLeft w:val="0"/>
                                                                      <w:marRight w:val="0"/>
                                                                      <w:marTop w:val="0"/>
                                                                      <w:marBottom w:val="0"/>
                                                                      <w:divBdr>
                                                                        <w:top w:val="none" w:sz="0" w:space="0" w:color="auto"/>
                                                                        <w:left w:val="none" w:sz="0" w:space="0" w:color="auto"/>
                                                                        <w:bottom w:val="none" w:sz="0" w:space="0" w:color="auto"/>
                                                                        <w:right w:val="none" w:sz="0" w:space="0" w:color="auto"/>
                                                                      </w:divBdr>
                                                                      <w:divsChild>
                                                                        <w:div w:id="1416512231">
                                                                          <w:marLeft w:val="0"/>
                                                                          <w:marRight w:val="0"/>
                                                                          <w:marTop w:val="0"/>
                                                                          <w:marBottom w:val="0"/>
                                                                          <w:divBdr>
                                                                            <w:top w:val="none" w:sz="0" w:space="0" w:color="auto"/>
                                                                            <w:left w:val="none" w:sz="0" w:space="0" w:color="auto"/>
                                                                            <w:bottom w:val="none" w:sz="0" w:space="0" w:color="auto"/>
                                                                            <w:right w:val="none" w:sz="0" w:space="0" w:color="auto"/>
                                                                          </w:divBdr>
                                                                          <w:divsChild>
                                                                            <w:div w:id="133109787">
                                                                              <w:marLeft w:val="0"/>
                                                                              <w:marRight w:val="0"/>
                                                                              <w:marTop w:val="0"/>
                                                                              <w:marBottom w:val="0"/>
                                                                              <w:divBdr>
                                                                                <w:top w:val="none" w:sz="0" w:space="0" w:color="auto"/>
                                                                                <w:left w:val="none" w:sz="0" w:space="0" w:color="auto"/>
                                                                                <w:bottom w:val="none" w:sz="0" w:space="0" w:color="auto"/>
                                                                                <w:right w:val="none" w:sz="0" w:space="0" w:color="auto"/>
                                                                              </w:divBdr>
                                                                              <w:divsChild>
                                                                                <w:div w:id="1223755356">
                                                                                  <w:marLeft w:val="0"/>
                                                                                  <w:marRight w:val="0"/>
                                                                                  <w:marTop w:val="0"/>
                                                                                  <w:marBottom w:val="0"/>
                                                                                  <w:divBdr>
                                                                                    <w:top w:val="none" w:sz="0" w:space="0" w:color="auto"/>
                                                                                    <w:left w:val="none" w:sz="0" w:space="0" w:color="auto"/>
                                                                                    <w:bottom w:val="none" w:sz="0" w:space="0" w:color="auto"/>
                                                                                    <w:right w:val="none" w:sz="0" w:space="0" w:color="auto"/>
                                                                                  </w:divBdr>
                                                                                  <w:divsChild>
                                                                                    <w:div w:id="2064214707">
                                                                                      <w:marLeft w:val="0"/>
                                                                                      <w:marRight w:val="0"/>
                                                                                      <w:marTop w:val="0"/>
                                                                                      <w:marBottom w:val="0"/>
                                                                                      <w:divBdr>
                                                                                        <w:top w:val="none" w:sz="0" w:space="0" w:color="auto"/>
                                                                                        <w:left w:val="none" w:sz="0" w:space="0" w:color="auto"/>
                                                                                        <w:bottom w:val="none" w:sz="0" w:space="0" w:color="auto"/>
                                                                                        <w:right w:val="none" w:sz="0" w:space="0" w:color="auto"/>
                                                                                      </w:divBdr>
                                                                                      <w:divsChild>
                                                                                        <w:div w:id="1100416320">
                                                                                          <w:marLeft w:val="700"/>
                                                                                          <w:marRight w:val="0"/>
                                                                                          <w:marTop w:val="0"/>
                                                                                          <w:marBottom w:val="0"/>
                                                                                          <w:divBdr>
                                                                                            <w:top w:val="none" w:sz="0" w:space="0" w:color="auto"/>
                                                                                            <w:left w:val="none" w:sz="0" w:space="0" w:color="auto"/>
                                                                                            <w:bottom w:val="none" w:sz="0" w:space="0" w:color="auto"/>
                                                                                            <w:right w:val="none" w:sz="0" w:space="0" w:color="auto"/>
                                                                                          </w:divBdr>
                                                                                          <w:divsChild>
                                                                                            <w:div w:id="714548918">
                                                                                              <w:marLeft w:val="0"/>
                                                                                              <w:marRight w:val="195"/>
                                                                                              <w:marTop w:val="0"/>
                                                                                              <w:marBottom w:val="0"/>
                                                                                              <w:divBdr>
                                                                                                <w:top w:val="none" w:sz="0" w:space="0" w:color="auto"/>
                                                                                                <w:left w:val="none" w:sz="0" w:space="0" w:color="auto"/>
                                                                                                <w:bottom w:val="none" w:sz="0" w:space="0" w:color="auto"/>
                                                                                                <w:right w:val="none" w:sz="0" w:space="0" w:color="auto"/>
                                                                                              </w:divBdr>
                                                                                              <w:divsChild>
                                                                                                <w:div w:id="2104913971">
                                                                                                  <w:marLeft w:val="0"/>
                                                                                                  <w:marRight w:val="0"/>
                                                                                                  <w:marTop w:val="0"/>
                                                                                                  <w:marBottom w:val="0"/>
                                                                                                  <w:divBdr>
                                                                                                    <w:top w:val="none" w:sz="0" w:space="0" w:color="auto"/>
                                                                                                    <w:left w:val="none" w:sz="0" w:space="0" w:color="auto"/>
                                                                                                    <w:bottom w:val="none" w:sz="0" w:space="0" w:color="auto"/>
                                                                                                    <w:right w:val="none" w:sz="0" w:space="0" w:color="auto"/>
                                                                                                  </w:divBdr>
                                                                                                </w:div>
                                                                                                <w:div w:id="664405440">
                                                                                                  <w:marLeft w:val="0"/>
                                                                                                  <w:marRight w:val="0"/>
                                                                                                  <w:marTop w:val="0"/>
                                                                                                  <w:marBottom w:val="0"/>
                                                                                                  <w:divBdr>
                                                                                                    <w:top w:val="none" w:sz="0" w:space="0" w:color="auto"/>
                                                                                                    <w:left w:val="none" w:sz="0" w:space="0" w:color="auto"/>
                                                                                                    <w:bottom w:val="none" w:sz="0" w:space="0" w:color="auto"/>
                                                                                                    <w:right w:val="none" w:sz="0" w:space="0" w:color="auto"/>
                                                                                                  </w:divBdr>
                                                                                                </w:div>
                                                                                              </w:divsChild>
                                                                                            </w:div>
                                                                                            <w:div w:id="877352197">
                                                                                              <w:marLeft w:val="0"/>
                                                                                              <w:marRight w:val="0"/>
                                                                                              <w:marTop w:val="0"/>
                                                                                              <w:marBottom w:val="0"/>
                                                                                              <w:divBdr>
                                                                                                <w:top w:val="none" w:sz="0" w:space="0" w:color="auto"/>
                                                                                                <w:left w:val="none" w:sz="0" w:space="0" w:color="auto"/>
                                                                                                <w:bottom w:val="none" w:sz="0" w:space="0" w:color="auto"/>
                                                                                                <w:right w:val="none" w:sz="0" w:space="0" w:color="auto"/>
                                                                                              </w:divBdr>
                                                                                              <w:divsChild>
                                                                                                <w:div w:id="19354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1987">
                                                                      <w:marLeft w:val="0"/>
                                                                      <w:marRight w:val="0"/>
                                                                      <w:marTop w:val="0"/>
                                                                      <w:marBottom w:val="0"/>
                                                                      <w:divBdr>
                                                                        <w:top w:val="none" w:sz="0" w:space="0" w:color="auto"/>
                                                                        <w:left w:val="none" w:sz="0" w:space="0" w:color="auto"/>
                                                                        <w:bottom w:val="none" w:sz="0" w:space="0" w:color="auto"/>
                                                                        <w:right w:val="none" w:sz="0" w:space="0" w:color="auto"/>
                                                                      </w:divBdr>
                                                                      <w:divsChild>
                                                                        <w:div w:id="859046289">
                                                                          <w:marLeft w:val="0"/>
                                                                          <w:marRight w:val="0"/>
                                                                          <w:marTop w:val="0"/>
                                                                          <w:marBottom w:val="0"/>
                                                                          <w:divBdr>
                                                                            <w:top w:val="none" w:sz="0" w:space="0" w:color="auto"/>
                                                                            <w:left w:val="none" w:sz="0" w:space="0" w:color="auto"/>
                                                                            <w:bottom w:val="none" w:sz="0" w:space="0" w:color="auto"/>
                                                                            <w:right w:val="none" w:sz="0" w:space="0" w:color="auto"/>
                                                                          </w:divBdr>
                                                                          <w:divsChild>
                                                                            <w:div w:id="2125615404">
                                                                              <w:marLeft w:val="0"/>
                                                                              <w:marRight w:val="0"/>
                                                                              <w:marTop w:val="0"/>
                                                                              <w:marBottom w:val="0"/>
                                                                              <w:divBdr>
                                                                                <w:top w:val="none" w:sz="0" w:space="0" w:color="auto"/>
                                                                                <w:left w:val="none" w:sz="0" w:space="0" w:color="auto"/>
                                                                                <w:bottom w:val="none" w:sz="0" w:space="0" w:color="auto"/>
                                                                                <w:right w:val="none" w:sz="0" w:space="0" w:color="auto"/>
                                                                              </w:divBdr>
                                                                              <w:divsChild>
                                                                                <w:div w:id="68186213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2883368">
                          <w:marLeft w:val="0"/>
                          <w:marRight w:val="0"/>
                          <w:marTop w:val="0"/>
                          <w:marBottom w:val="0"/>
                          <w:divBdr>
                            <w:top w:val="none" w:sz="0" w:space="0" w:color="auto"/>
                            <w:left w:val="none" w:sz="0" w:space="0" w:color="auto"/>
                            <w:bottom w:val="none" w:sz="0" w:space="0" w:color="auto"/>
                            <w:right w:val="none" w:sz="0" w:space="0" w:color="auto"/>
                          </w:divBdr>
                          <w:divsChild>
                            <w:div w:id="705569191">
                              <w:marLeft w:val="0"/>
                              <w:marRight w:val="0"/>
                              <w:marTop w:val="300"/>
                              <w:marBottom w:val="300"/>
                              <w:divBdr>
                                <w:top w:val="single" w:sz="6" w:space="12" w:color="F5F5F5"/>
                                <w:left w:val="none" w:sz="0" w:space="0" w:color="auto"/>
                                <w:bottom w:val="single" w:sz="6" w:space="20" w:color="F5F5F5"/>
                                <w:right w:val="none" w:sz="0" w:space="0" w:color="auto"/>
                              </w:divBdr>
                              <w:divsChild>
                                <w:div w:id="1557551194">
                                  <w:marLeft w:val="0"/>
                                  <w:marRight w:val="0"/>
                                  <w:marTop w:val="0"/>
                                  <w:marBottom w:val="0"/>
                                  <w:divBdr>
                                    <w:top w:val="none" w:sz="0" w:space="0" w:color="auto"/>
                                    <w:left w:val="none" w:sz="0" w:space="0" w:color="auto"/>
                                    <w:bottom w:val="none" w:sz="0" w:space="0" w:color="auto"/>
                                    <w:right w:val="none" w:sz="0" w:space="0" w:color="auto"/>
                                  </w:divBdr>
                                  <w:divsChild>
                                    <w:div w:id="7053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181">
                          <w:marLeft w:val="0"/>
                          <w:marRight w:val="0"/>
                          <w:marTop w:val="0"/>
                          <w:marBottom w:val="0"/>
                          <w:divBdr>
                            <w:top w:val="none" w:sz="0" w:space="0" w:color="auto"/>
                            <w:left w:val="none" w:sz="0" w:space="0" w:color="auto"/>
                            <w:bottom w:val="none" w:sz="0" w:space="0" w:color="auto"/>
                            <w:right w:val="none" w:sz="0" w:space="0" w:color="auto"/>
                          </w:divBdr>
                          <w:divsChild>
                            <w:div w:id="706301624">
                              <w:marLeft w:val="0"/>
                              <w:marRight w:val="0"/>
                              <w:marTop w:val="300"/>
                              <w:marBottom w:val="300"/>
                              <w:divBdr>
                                <w:top w:val="single" w:sz="6" w:space="12" w:color="F5F5F5"/>
                                <w:left w:val="none" w:sz="0" w:space="0" w:color="auto"/>
                                <w:bottom w:val="single" w:sz="6" w:space="20" w:color="F5F5F5"/>
                                <w:right w:val="none" w:sz="0" w:space="0" w:color="auto"/>
                              </w:divBdr>
                              <w:divsChild>
                                <w:div w:id="709114445">
                                  <w:marLeft w:val="0"/>
                                  <w:marRight w:val="0"/>
                                  <w:marTop w:val="0"/>
                                  <w:marBottom w:val="0"/>
                                  <w:divBdr>
                                    <w:top w:val="none" w:sz="0" w:space="0" w:color="auto"/>
                                    <w:left w:val="none" w:sz="0" w:space="0" w:color="auto"/>
                                    <w:bottom w:val="none" w:sz="0" w:space="0" w:color="auto"/>
                                    <w:right w:val="none" w:sz="0" w:space="0" w:color="auto"/>
                                  </w:divBdr>
                                  <w:divsChild>
                                    <w:div w:id="17747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6343">
                          <w:marLeft w:val="0"/>
                          <w:marRight w:val="0"/>
                          <w:marTop w:val="300"/>
                          <w:marBottom w:val="225"/>
                          <w:divBdr>
                            <w:top w:val="none" w:sz="0" w:space="0" w:color="auto"/>
                            <w:left w:val="none" w:sz="0" w:space="0" w:color="auto"/>
                            <w:bottom w:val="none" w:sz="0" w:space="0" w:color="auto"/>
                            <w:right w:val="none" w:sz="0" w:space="0" w:color="auto"/>
                          </w:divBdr>
                        </w:div>
                        <w:div w:id="1529559268">
                          <w:marLeft w:val="0"/>
                          <w:marRight w:val="0"/>
                          <w:marTop w:val="0"/>
                          <w:marBottom w:val="0"/>
                          <w:divBdr>
                            <w:top w:val="none" w:sz="0" w:space="0" w:color="auto"/>
                            <w:left w:val="none" w:sz="0" w:space="0" w:color="auto"/>
                            <w:bottom w:val="none" w:sz="0" w:space="0" w:color="auto"/>
                            <w:right w:val="none" w:sz="0" w:space="0" w:color="auto"/>
                          </w:divBdr>
                          <w:divsChild>
                            <w:div w:id="2077776728">
                              <w:marLeft w:val="0"/>
                              <w:marRight w:val="0"/>
                              <w:marTop w:val="300"/>
                              <w:marBottom w:val="300"/>
                              <w:divBdr>
                                <w:top w:val="single" w:sz="6" w:space="12" w:color="F5F5F5"/>
                                <w:left w:val="none" w:sz="0" w:space="0" w:color="auto"/>
                                <w:bottom w:val="single" w:sz="6" w:space="20" w:color="F5F5F5"/>
                                <w:right w:val="none" w:sz="0" w:space="0" w:color="auto"/>
                              </w:divBdr>
                              <w:divsChild>
                                <w:div w:id="1372341159">
                                  <w:marLeft w:val="0"/>
                                  <w:marRight w:val="0"/>
                                  <w:marTop w:val="0"/>
                                  <w:marBottom w:val="0"/>
                                  <w:divBdr>
                                    <w:top w:val="none" w:sz="0" w:space="0" w:color="auto"/>
                                    <w:left w:val="none" w:sz="0" w:space="0" w:color="auto"/>
                                    <w:bottom w:val="none" w:sz="0" w:space="0" w:color="auto"/>
                                    <w:right w:val="none" w:sz="0" w:space="0" w:color="auto"/>
                                  </w:divBdr>
                                  <w:divsChild>
                                    <w:div w:id="18565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46729">
                          <w:marLeft w:val="0"/>
                          <w:marRight w:val="0"/>
                          <w:marTop w:val="0"/>
                          <w:marBottom w:val="480"/>
                          <w:divBdr>
                            <w:top w:val="none" w:sz="0" w:space="0" w:color="auto"/>
                            <w:left w:val="none" w:sz="0" w:space="0" w:color="auto"/>
                            <w:bottom w:val="none" w:sz="0" w:space="0" w:color="auto"/>
                            <w:right w:val="none" w:sz="0" w:space="0" w:color="auto"/>
                          </w:divBdr>
                          <w:divsChild>
                            <w:div w:id="408356001">
                              <w:marLeft w:val="0"/>
                              <w:marRight w:val="0"/>
                              <w:marTop w:val="0"/>
                              <w:marBottom w:val="0"/>
                              <w:divBdr>
                                <w:top w:val="none" w:sz="0" w:space="0" w:color="auto"/>
                                <w:left w:val="none" w:sz="0" w:space="0" w:color="auto"/>
                                <w:bottom w:val="none" w:sz="0" w:space="0" w:color="auto"/>
                                <w:right w:val="none" w:sz="0" w:space="0" w:color="auto"/>
                              </w:divBdr>
                            </w:div>
                            <w:div w:id="814179855">
                              <w:marLeft w:val="0"/>
                              <w:marRight w:val="0"/>
                              <w:marTop w:val="0"/>
                              <w:marBottom w:val="0"/>
                              <w:divBdr>
                                <w:top w:val="none" w:sz="0" w:space="0" w:color="auto"/>
                                <w:left w:val="none" w:sz="0" w:space="0" w:color="auto"/>
                                <w:bottom w:val="none" w:sz="0" w:space="0" w:color="auto"/>
                                <w:right w:val="none" w:sz="0" w:space="0" w:color="auto"/>
                              </w:divBdr>
                            </w:div>
                          </w:divsChild>
                        </w:div>
                        <w:div w:id="181313011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04657403">
      <w:bodyDiv w:val="1"/>
      <w:marLeft w:val="0"/>
      <w:marRight w:val="0"/>
      <w:marTop w:val="0"/>
      <w:marBottom w:val="0"/>
      <w:divBdr>
        <w:top w:val="none" w:sz="0" w:space="0" w:color="auto"/>
        <w:left w:val="none" w:sz="0" w:space="0" w:color="auto"/>
        <w:bottom w:val="none" w:sz="0" w:space="0" w:color="auto"/>
        <w:right w:val="none" w:sz="0" w:space="0" w:color="auto"/>
      </w:divBdr>
      <w:divsChild>
        <w:div w:id="2136757203">
          <w:marLeft w:val="0"/>
          <w:marRight w:val="0"/>
          <w:marTop w:val="0"/>
          <w:marBottom w:val="0"/>
          <w:divBdr>
            <w:top w:val="none" w:sz="0" w:space="0" w:color="auto"/>
            <w:left w:val="none" w:sz="0" w:space="0" w:color="auto"/>
            <w:bottom w:val="none" w:sz="0" w:space="0" w:color="auto"/>
            <w:right w:val="none" w:sz="0" w:space="0" w:color="auto"/>
          </w:divBdr>
          <w:divsChild>
            <w:div w:id="230696292">
              <w:marLeft w:val="0"/>
              <w:marRight w:val="0"/>
              <w:marTop w:val="0"/>
              <w:marBottom w:val="0"/>
              <w:divBdr>
                <w:top w:val="none" w:sz="0" w:space="0" w:color="auto"/>
                <w:left w:val="none" w:sz="0" w:space="0" w:color="auto"/>
                <w:bottom w:val="none" w:sz="0" w:space="0" w:color="auto"/>
                <w:right w:val="none" w:sz="0" w:space="0" w:color="auto"/>
              </w:divBdr>
            </w:div>
          </w:divsChild>
        </w:div>
        <w:div w:id="448861326">
          <w:marLeft w:val="0"/>
          <w:marRight w:val="0"/>
          <w:marTop w:val="0"/>
          <w:marBottom w:val="0"/>
          <w:divBdr>
            <w:top w:val="none" w:sz="0" w:space="0" w:color="auto"/>
            <w:left w:val="none" w:sz="0" w:space="0" w:color="auto"/>
            <w:bottom w:val="none" w:sz="0" w:space="0" w:color="auto"/>
            <w:right w:val="none" w:sz="0" w:space="0" w:color="auto"/>
          </w:divBdr>
          <w:divsChild>
            <w:div w:id="296957658">
              <w:marLeft w:val="0"/>
              <w:marRight w:val="0"/>
              <w:marTop w:val="0"/>
              <w:marBottom w:val="0"/>
              <w:divBdr>
                <w:top w:val="none" w:sz="0" w:space="0" w:color="auto"/>
                <w:left w:val="none" w:sz="0" w:space="0" w:color="auto"/>
                <w:bottom w:val="none" w:sz="0" w:space="0" w:color="auto"/>
                <w:right w:val="none" w:sz="0" w:space="0" w:color="auto"/>
              </w:divBdr>
            </w:div>
            <w:div w:id="2052533903">
              <w:marLeft w:val="0"/>
              <w:marRight w:val="0"/>
              <w:marTop w:val="0"/>
              <w:marBottom w:val="0"/>
              <w:divBdr>
                <w:top w:val="none" w:sz="0" w:space="0" w:color="auto"/>
                <w:left w:val="none" w:sz="0" w:space="0" w:color="auto"/>
                <w:bottom w:val="none" w:sz="0" w:space="0" w:color="auto"/>
                <w:right w:val="none" w:sz="0" w:space="0" w:color="auto"/>
              </w:divBdr>
              <w:divsChild>
                <w:div w:id="668562923">
                  <w:marLeft w:val="0"/>
                  <w:marRight w:val="0"/>
                  <w:marTop w:val="0"/>
                  <w:marBottom w:val="0"/>
                  <w:divBdr>
                    <w:top w:val="none" w:sz="0" w:space="0" w:color="auto"/>
                    <w:left w:val="none" w:sz="0" w:space="0" w:color="auto"/>
                    <w:bottom w:val="none" w:sz="0" w:space="0" w:color="auto"/>
                    <w:right w:val="none" w:sz="0" w:space="0" w:color="auto"/>
                  </w:divBdr>
                </w:div>
                <w:div w:id="846945343">
                  <w:marLeft w:val="0"/>
                  <w:marRight w:val="0"/>
                  <w:marTop w:val="0"/>
                  <w:marBottom w:val="0"/>
                  <w:divBdr>
                    <w:top w:val="single" w:sz="6" w:space="15" w:color="F3F3F3"/>
                    <w:left w:val="none" w:sz="0" w:space="0" w:color="auto"/>
                    <w:bottom w:val="none" w:sz="0" w:space="0" w:color="auto"/>
                    <w:right w:val="none" w:sz="0" w:space="0" w:color="auto"/>
                  </w:divBdr>
                  <w:divsChild>
                    <w:div w:id="17334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1080">
              <w:marLeft w:val="0"/>
              <w:marRight w:val="0"/>
              <w:marTop w:val="0"/>
              <w:marBottom w:val="0"/>
              <w:divBdr>
                <w:top w:val="none" w:sz="0" w:space="0" w:color="auto"/>
                <w:left w:val="none" w:sz="0" w:space="0" w:color="auto"/>
                <w:bottom w:val="none" w:sz="0" w:space="0" w:color="auto"/>
                <w:right w:val="none" w:sz="0" w:space="0" w:color="auto"/>
              </w:divBdr>
              <w:divsChild>
                <w:div w:id="725954332">
                  <w:marLeft w:val="0"/>
                  <w:marRight w:val="0"/>
                  <w:marTop w:val="0"/>
                  <w:marBottom w:val="0"/>
                  <w:divBdr>
                    <w:top w:val="none" w:sz="0" w:space="0" w:color="auto"/>
                    <w:left w:val="none" w:sz="0" w:space="0" w:color="auto"/>
                    <w:bottom w:val="none" w:sz="0" w:space="0" w:color="auto"/>
                    <w:right w:val="none" w:sz="0" w:space="0" w:color="auto"/>
                  </w:divBdr>
                </w:div>
                <w:div w:id="1748115645">
                  <w:marLeft w:val="0"/>
                  <w:marRight w:val="0"/>
                  <w:marTop w:val="0"/>
                  <w:marBottom w:val="0"/>
                  <w:divBdr>
                    <w:top w:val="single" w:sz="6" w:space="15" w:color="F3F3F3"/>
                    <w:left w:val="none" w:sz="0" w:space="0" w:color="auto"/>
                    <w:bottom w:val="none" w:sz="0" w:space="0" w:color="auto"/>
                    <w:right w:val="none" w:sz="0" w:space="0" w:color="auto"/>
                  </w:divBdr>
                  <w:divsChild>
                    <w:div w:id="14636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2957">
              <w:marLeft w:val="0"/>
              <w:marRight w:val="0"/>
              <w:marTop w:val="0"/>
              <w:marBottom w:val="0"/>
              <w:divBdr>
                <w:top w:val="none" w:sz="0" w:space="0" w:color="auto"/>
                <w:left w:val="none" w:sz="0" w:space="0" w:color="auto"/>
                <w:bottom w:val="none" w:sz="0" w:space="0" w:color="auto"/>
                <w:right w:val="none" w:sz="0" w:space="0" w:color="auto"/>
              </w:divBdr>
              <w:divsChild>
                <w:div w:id="399449092">
                  <w:marLeft w:val="0"/>
                  <w:marRight w:val="0"/>
                  <w:marTop w:val="0"/>
                  <w:marBottom w:val="0"/>
                  <w:divBdr>
                    <w:top w:val="none" w:sz="0" w:space="0" w:color="auto"/>
                    <w:left w:val="none" w:sz="0" w:space="0" w:color="auto"/>
                    <w:bottom w:val="none" w:sz="0" w:space="0" w:color="auto"/>
                    <w:right w:val="none" w:sz="0" w:space="0" w:color="auto"/>
                  </w:divBdr>
                </w:div>
                <w:div w:id="1882671430">
                  <w:marLeft w:val="0"/>
                  <w:marRight w:val="0"/>
                  <w:marTop w:val="0"/>
                  <w:marBottom w:val="0"/>
                  <w:divBdr>
                    <w:top w:val="single" w:sz="6" w:space="15" w:color="F3F3F3"/>
                    <w:left w:val="none" w:sz="0" w:space="0" w:color="auto"/>
                    <w:bottom w:val="none" w:sz="0" w:space="0" w:color="auto"/>
                    <w:right w:val="none" w:sz="0" w:space="0" w:color="auto"/>
                  </w:divBdr>
                  <w:divsChild>
                    <w:div w:id="1431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883">
              <w:marLeft w:val="0"/>
              <w:marRight w:val="0"/>
              <w:marTop w:val="0"/>
              <w:marBottom w:val="0"/>
              <w:divBdr>
                <w:top w:val="none" w:sz="0" w:space="0" w:color="auto"/>
                <w:left w:val="none" w:sz="0" w:space="0" w:color="auto"/>
                <w:bottom w:val="none" w:sz="0" w:space="0" w:color="auto"/>
                <w:right w:val="none" w:sz="0" w:space="0" w:color="auto"/>
              </w:divBdr>
              <w:divsChild>
                <w:div w:id="1431513789">
                  <w:marLeft w:val="0"/>
                  <w:marRight w:val="0"/>
                  <w:marTop w:val="0"/>
                  <w:marBottom w:val="0"/>
                  <w:divBdr>
                    <w:top w:val="none" w:sz="0" w:space="0" w:color="auto"/>
                    <w:left w:val="none" w:sz="0" w:space="0" w:color="auto"/>
                    <w:bottom w:val="none" w:sz="0" w:space="0" w:color="auto"/>
                    <w:right w:val="none" w:sz="0" w:space="0" w:color="auto"/>
                  </w:divBdr>
                </w:div>
                <w:div w:id="1820918047">
                  <w:marLeft w:val="0"/>
                  <w:marRight w:val="0"/>
                  <w:marTop w:val="0"/>
                  <w:marBottom w:val="0"/>
                  <w:divBdr>
                    <w:top w:val="single" w:sz="6" w:space="15" w:color="F3F3F3"/>
                    <w:left w:val="none" w:sz="0" w:space="0" w:color="auto"/>
                    <w:bottom w:val="none" w:sz="0" w:space="0" w:color="auto"/>
                    <w:right w:val="none" w:sz="0" w:space="0" w:color="auto"/>
                  </w:divBdr>
                  <w:divsChild>
                    <w:div w:id="10092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7948">
              <w:marLeft w:val="0"/>
              <w:marRight w:val="0"/>
              <w:marTop w:val="0"/>
              <w:marBottom w:val="0"/>
              <w:divBdr>
                <w:top w:val="none" w:sz="0" w:space="0" w:color="auto"/>
                <w:left w:val="none" w:sz="0" w:space="0" w:color="auto"/>
                <w:bottom w:val="none" w:sz="0" w:space="0" w:color="auto"/>
                <w:right w:val="none" w:sz="0" w:space="0" w:color="auto"/>
              </w:divBdr>
              <w:divsChild>
                <w:div w:id="19867634">
                  <w:marLeft w:val="0"/>
                  <w:marRight w:val="0"/>
                  <w:marTop w:val="0"/>
                  <w:marBottom w:val="0"/>
                  <w:divBdr>
                    <w:top w:val="none" w:sz="0" w:space="0" w:color="auto"/>
                    <w:left w:val="none" w:sz="0" w:space="0" w:color="auto"/>
                    <w:bottom w:val="none" w:sz="0" w:space="0" w:color="auto"/>
                    <w:right w:val="none" w:sz="0" w:space="0" w:color="auto"/>
                  </w:divBdr>
                </w:div>
                <w:div w:id="1125538878">
                  <w:marLeft w:val="0"/>
                  <w:marRight w:val="0"/>
                  <w:marTop w:val="0"/>
                  <w:marBottom w:val="0"/>
                  <w:divBdr>
                    <w:top w:val="single" w:sz="6" w:space="15" w:color="F3F3F3"/>
                    <w:left w:val="none" w:sz="0" w:space="0" w:color="auto"/>
                    <w:bottom w:val="none" w:sz="0" w:space="0" w:color="auto"/>
                    <w:right w:val="none" w:sz="0" w:space="0" w:color="auto"/>
                  </w:divBdr>
                  <w:divsChild>
                    <w:div w:id="391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213">
              <w:marLeft w:val="0"/>
              <w:marRight w:val="0"/>
              <w:marTop w:val="0"/>
              <w:marBottom w:val="0"/>
              <w:divBdr>
                <w:top w:val="none" w:sz="0" w:space="0" w:color="auto"/>
                <w:left w:val="none" w:sz="0" w:space="0" w:color="auto"/>
                <w:bottom w:val="none" w:sz="0" w:space="0" w:color="auto"/>
                <w:right w:val="none" w:sz="0" w:space="0" w:color="auto"/>
              </w:divBdr>
              <w:divsChild>
                <w:div w:id="1866477282">
                  <w:marLeft w:val="0"/>
                  <w:marRight w:val="0"/>
                  <w:marTop w:val="0"/>
                  <w:marBottom w:val="0"/>
                  <w:divBdr>
                    <w:top w:val="none" w:sz="0" w:space="0" w:color="auto"/>
                    <w:left w:val="none" w:sz="0" w:space="0" w:color="auto"/>
                    <w:bottom w:val="none" w:sz="0" w:space="0" w:color="auto"/>
                    <w:right w:val="none" w:sz="0" w:space="0" w:color="auto"/>
                  </w:divBdr>
                </w:div>
                <w:div w:id="224418741">
                  <w:marLeft w:val="0"/>
                  <w:marRight w:val="0"/>
                  <w:marTop w:val="0"/>
                  <w:marBottom w:val="0"/>
                  <w:divBdr>
                    <w:top w:val="single" w:sz="6" w:space="15" w:color="F3F3F3"/>
                    <w:left w:val="none" w:sz="0" w:space="0" w:color="auto"/>
                    <w:bottom w:val="none" w:sz="0" w:space="0" w:color="auto"/>
                    <w:right w:val="none" w:sz="0" w:space="0" w:color="auto"/>
                  </w:divBdr>
                  <w:divsChild>
                    <w:div w:id="6548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1250">
              <w:marLeft w:val="0"/>
              <w:marRight w:val="0"/>
              <w:marTop w:val="0"/>
              <w:marBottom w:val="0"/>
              <w:divBdr>
                <w:top w:val="none" w:sz="0" w:space="0" w:color="auto"/>
                <w:left w:val="none" w:sz="0" w:space="0" w:color="auto"/>
                <w:bottom w:val="none" w:sz="0" w:space="0" w:color="auto"/>
                <w:right w:val="none" w:sz="0" w:space="0" w:color="auto"/>
              </w:divBdr>
              <w:divsChild>
                <w:div w:id="463548222">
                  <w:marLeft w:val="0"/>
                  <w:marRight w:val="0"/>
                  <w:marTop w:val="0"/>
                  <w:marBottom w:val="0"/>
                  <w:divBdr>
                    <w:top w:val="none" w:sz="0" w:space="0" w:color="auto"/>
                    <w:left w:val="none" w:sz="0" w:space="0" w:color="auto"/>
                    <w:bottom w:val="none" w:sz="0" w:space="0" w:color="auto"/>
                    <w:right w:val="none" w:sz="0" w:space="0" w:color="auto"/>
                  </w:divBdr>
                </w:div>
                <w:div w:id="1022245164">
                  <w:marLeft w:val="0"/>
                  <w:marRight w:val="0"/>
                  <w:marTop w:val="0"/>
                  <w:marBottom w:val="0"/>
                  <w:divBdr>
                    <w:top w:val="single" w:sz="6" w:space="15" w:color="F3F3F3"/>
                    <w:left w:val="none" w:sz="0" w:space="0" w:color="auto"/>
                    <w:bottom w:val="none" w:sz="0" w:space="0" w:color="auto"/>
                    <w:right w:val="none" w:sz="0" w:space="0" w:color="auto"/>
                  </w:divBdr>
                  <w:divsChild>
                    <w:div w:id="20158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3384">
              <w:marLeft w:val="0"/>
              <w:marRight w:val="0"/>
              <w:marTop w:val="0"/>
              <w:marBottom w:val="0"/>
              <w:divBdr>
                <w:top w:val="none" w:sz="0" w:space="0" w:color="auto"/>
                <w:left w:val="none" w:sz="0" w:space="0" w:color="auto"/>
                <w:bottom w:val="none" w:sz="0" w:space="0" w:color="auto"/>
                <w:right w:val="none" w:sz="0" w:space="0" w:color="auto"/>
              </w:divBdr>
              <w:divsChild>
                <w:div w:id="1493451788">
                  <w:marLeft w:val="0"/>
                  <w:marRight w:val="0"/>
                  <w:marTop w:val="0"/>
                  <w:marBottom w:val="0"/>
                  <w:divBdr>
                    <w:top w:val="none" w:sz="0" w:space="0" w:color="auto"/>
                    <w:left w:val="none" w:sz="0" w:space="0" w:color="auto"/>
                    <w:bottom w:val="none" w:sz="0" w:space="0" w:color="auto"/>
                    <w:right w:val="none" w:sz="0" w:space="0" w:color="auto"/>
                  </w:divBdr>
                </w:div>
                <w:div w:id="1552495445">
                  <w:marLeft w:val="0"/>
                  <w:marRight w:val="0"/>
                  <w:marTop w:val="0"/>
                  <w:marBottom w:val="0"/>
                  <w:divBdr>
                    <w:top w:val="single" w:sz="6" w:space="15" w:color="F3F3F3"/>
                    <w:left w:val="none" w:sz="0" w:space="0" w:color="auto"/>
                    <w:bottom w:val="none" w:sz="0" w:space="0" w:color="auto"/>
                    <w:right w:val="none" w:sz="0" w:space="0" w:color="auto"/>
                  </w:divBdr>
                  <w:divsChild>
                    <w:div w:id="7537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033">
              <w:marLeft w:val="0"/>
              <w:marRight w:val="0"/>
              <w:marTop w:val="0"/>
              <w:marBottom w:val="0"/>
              <w:divBdr>
                <w:top w:val="none" w:sz="0" w:space="0" w:color="auto"/>
                <w:left w:val="none" w:sz="0" w:space="0" w:color="auto"/>
                <w:bottom w:val="none" w:sz="0" w:space="0" w:color="auto"/>
                <w:right w:val="none" w:sz="0" w:space="0" w:color="auto"/>
              </w:divBdr>
              <w:divsChild>
                <w:div w:id="807823003">
                  <w:marLeft w:val="0"/>
                  <w:marRight w:val="0"/>
                  <w:marTop w:val="0"/>
                  <w:marBottom w:val="0"/>
                  <w:divBdr>
                    <w:top w:val="none" w:sz="0" w:space="0" w:color="auto"/>
                    <w:left w:val="none" w:sz="0" w:space="0" w:color="auto"/>
                    <w:bottom w:val="none" w:sz="0" w:space="0" w:color="auto"/>
                    <w:right w:val="none" w:sz="0" w:space="0" w:color="auto"/>
                  </w:divBdr>
                </w:div>
                <w:div w:id="1402798322">
                  <w:marLeft w:val="0"/>
                  <w:marRight w:val="0"/>
                  <w:marTop w:val="0"/>
                  <w:marBottom w:val="0"/>
                  <w:divBdr>
                    <w:top w:val="single" w:sz="6" w:space="15" w:color="F3F3F3"/>
                    <w:left w:val="none" w:sz="0" w:space="0" w:color="auto"/>
                    <w:bottom w:val="none" w:sz="0" w:space="0" w:color="auto"/>
                    <w:right w:val="none" w:sz="0" w:space="0" w:color="auto"/>
                  </w:divBdr>
                  <w:divsChild>
                    <w:div w:id="18894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25717">
      <w:bodyDiv w:val="1"/>
      <w:marLeft w:val="0"/>
      <w:marRight w:val="0"/>
      <w:marTop w:val="0"/>
      <w:marBottom w:val="0"/>
      <w:divBdr>
        <w:top w:val="none" w:sz="0" w:space="0" w:color="auto"/>
        <w:left w:val="none" w:sz="0" w:space="0" w:color="auto"/>
        <w:bottom w:val="none" w:sz="0" w:space="0" w:color="auto"/>
        <w:right w:val="none" w:sz="0" w:space="0" w:color="auto"/>
      </w:divBdr>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0740">
      <w:bodyDiv w:val="1"/>
      <w:marLeft w:val="0"/>
      <w:marRight w:val="0"/>
      <w:marTop w:val="0"/>
      <w:marBottom w:val="0"/>
      <w:divBdr>
        <w:top w:val="none" w:sz="0" w:space="0" w:color="auto"/>
        <w:left w:val="none" w:sz="0" w:space="0" w:color="auto"/>
        <w:bottom w:val="none" w:sz="0" w:space="0" w:color="auto"/>
        <w:right w:val="none" w:sz="0" w:space="0" w:color="auto"/>
      </w:divBdr>
      <w:divsChild>
        <w:div w:id="1647516228">
          <w:marLeft w:val="0"/>
          <w:marRight w:val="0"/>
          <w:marTop w:val="0"/>
          <w:marBottom w:val="0"/>
          <w:divBdr>
            <w:top w:val="none" w:sz="0" w:space="0" w:color="auto"/>
            <w:left w:val="none" w:sz="0" w:space="0" w:color="auto"/>
            <w:bottom w:val="none" w:sz="0" w:space="0" w:color="auto"/>
            <w:right w:val="none" w:sz="0" w:space="0" w:color="auto"/>
          </w:divBdr>
        </w:div>
        <w:div w:id="956105258">
          <w:marLeft w:val="0"/>
          <w:marRight w:val="0"/>
          <w:marTop w:val="0"/>
          <w:marBottom w:val="0"/>
          <w:divBdr>
            <w:top w:val="none" w:sz="0" w:space="0" w:color="auto"/>
            <w:left w:val="none" w:sz="0" w:space="0" w:color="auto"/>
            <w:bottom w:val="none" w:sz="0" w:space="0" w:color="auto"/>
            <w:right w:val="none" w:sz="0" w:space="0" w:color="auto"/>
          </w:divBdr>
        </w:div>
        <w:div w:id="379209436">
          <w:marLeft w:val="0"/>
          <w:marRight w:val="0"/>
          <w:marTop w:val="0"/>
          <w:marBottom w:val="0"/>
          <w:divBdr>
            <w:top w:val="none" w:sz="0" w:space="0" w:color="auto"/>
            <w:left w:val="none" w:sz="0" w:space="0" w:color="auto"/>
            <w:bottom w:val="none" w:sz="0" w:space="0" w:color="auto"/>
            <w:right w:val="none" w:sz="0" w:space="0" w:color="auto"/>
          </w:divBdr>
          <w:divsChild>
            <w:div w:id="158083012">
              <w:marLeft w:val="0"/>
              <w:marRight w:val="0"/>
              <w:marTop w:val="0"/>
              <w:marBottom w:val="0"/>
              <w:divBdr>
                <w:top w:val="none" w:sz="0" w:space="0" w:color="auto"/>
                <w:left w:val="none" w:sz="0" w:space="0" w:color="auto"/>
                <w:bottom w:val="none" w:sz="0" w:space="0" w:color="auto"/>
                <w:right w:val="none" w:sz="0" w:space="0" w:color="auto"/>
              </w:divBdr>
            </w:div>
          </w:divsChild>
        </w:div>
        <w:div w:id="890849469">
          <w:marLeft w:val="0"/>
          <w:marRight w:val="0"/>
          <w:marTop w:val="0"/>
          <w:marBottom w:val="0"/>
          <w:divBdr>
            <w:top w:val="none" w:sz="0" w:space="0" w:color="auto"/>
            <w:left w:val="none" w:sz="0" w:space="0" w:color="auto"/>
            <w:bottom w:val="none" w:sz="0" w:space="0" w:color="auto"/>
            <w:right w:val="none" w:sz="0" w:space="0" w:color="auto"/>
          </w:divBdr>
          <w:divsChild>
            <w:div w:id="1180319833">
              <w:marLeft w:val="0"/>
              <w:marRight w:val="0"/>
              <w:marTop w:val="0"/>
              <w:marBottom w:val="0"/>
              <w:divBdr>
                <w:top w:val="none" w:sz="0" w:space="0" w:color="auto"/>
                <w:left w:val="none" w:sz="0" w:space="0" w:color="auto"/>
                <w:bottom w:val="none" w:sz="0" w:space="0" w:color="auto"/>
                <w:right w:val="none" w:sz="0" w:space="0" w:color="auto"/>
              </w:divBdr>
              <w:divsChild>
                <w:div w:id="127863436">
                  <w:marLeft w:val="0"/>
                  <w:marRight w:val="0"/>
                  <w:marTop w:val="540"/>
                  <w:marBottom w:val="540"/>
                  <w:divBdr>
                    <w:top w:val="none" w:sz="0" w:space="0" w:color="auto"/>
                    <w:left w:val="none" w:sz="0" w:space="0" w:color="auto"/>
                    <w:bottom w:val="none" w:sz="0" w:space="0" w:color="auto"/>
                    <w:right w:val="none" w:sz="0" w:space="0" w:color="auto"/>
                  </w:divBdr>
                </w:div>
                <w:div w:id="1090271448">
                  <w:marLeft w:val="0"/>
                  <w:marRight w:val="0"/>
                  <w:marTop w:val="0"/>
                  <w:marBottom w:val="0"/>
                  <w:divBdr>
                    <w:top w:val="none" w:sz="0" w:space="0" w:color="auto"/>
                    <w:left w:val="none" w:sz="0" w:space="0" w:color="auto"/>
                    <w:bottom w:val="none" w:sz="0" w:space="0" w:color="auto"/>
                    <w:right w:val="none" w:sz="0" w:space="0" w:color="auto"/>
                  </w:divBdr>
                  <w:divsChild>
                    <w:div w:id="626668316">
                      <w:marLeft w:val="0"/>
                      <w:marRight w:val="0"/>
                      <w:marTop w:val="0"/>
                      <w:marBottom w:val="600"/>
                      <w:divBdr>
                        <w:top w:val="none" w:sz="0" w:space="0" w:color="auto"/>
                        <w:left w:val="none" w:sz="0" w:space="0" w:color="auto"/>
                        <w:bottom w:val="none" w:sz="0" w:space="0" w:color="auto"/>
                        <w:right w:val="none" w:sz="0" w:space="0" w:color="auto"/>
                      </w:divBdr>
                      <w:divsChild>
                        <w:div w:id="1605260788">
                          <w:marLeft w:val="0"/>
                          <w:marRight w:val="150"/>
                          <w:marTop w:val="0"/>
                          <w:marBottom w:val="450"/>
                          <w:divBdr>
                            <w:top w:val="single" w:sz="6" w:space="0" w:color="E1E1E1"/>
                            <w:left w:val="single" w:sz="6" w:space="23" w:color="E1E1E1"/>
                            <w:bottom w:val="single" w:sz="6" w:space="15" w:color="E1E1E1"/>
                            <w:right w:val="single" w:sz="6" w:space="0" w:color="E1E1E1"/>
                          </w:divBdr>
                          <w:divsChild>
                            <w:div w:id="956374457">
                              <w:marLeft w:val="0"/>
                              <w:marRight w:val="0"/>
                              <w:marTop w:val="0"/>
                              <w:marBottom w:val="0"/>
                              <w:divBdr>
                                <w:top w:val="none" w:sz="0" w:space="0" w:color="auto"/>
                                <w:left w:val="none" w:sz="0" w:space="0" w:color="auto"/>
                                <w:bottom w:val="none" w:sz="0" w:space="0" w:color="auto"/>
                                <w:right w:val="none" w:sz="0" w:space="0" w:color="auto"/>
                              </w:divBdr>
                            </w:div>
                            <w:div w:id="11241597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998">
      <w:bodyDiv w:val="1"/>
      <w:marLeft w:val="0"/>
      <w:marRight w:val="0"/>
      <w:marTop w:val="0"/>
      <w:marBottom w:val="0"/>
      <w:divBdr>
        <w:top w:val="none" w:sz="0" w:space="0" w:color="auto"/>
        <w:left w:val="none" w:sz="0" w:space="0" w:color="auto"/>
        <w:bottom w:val="none" w:sz="0" w:space="0" w:color="auto"/>
        <w:right w:val="none" w:sz="0" w:space="0" w:color="auto"/>
      </w:divBdr>
      <w:divsChild>
        <w:div w:id="853032251">
          <w:marLeft w:val="0"/>
          <w:marRight w:val="0"/>
          <w:marTop w:val="0"/>
          <w:marBottom w:val="150"/>
          <w:divBdr>
            <w:top w:val="none" w:sz="0" w:space="0" w:color="auto"/>
            <w:left w:val="none" w:sz="0" w:space="0" w:color="auto"/>
            <w:bottom w:val="none" w:sz="0" w:space="0" w:color="auto"/>
            <w:right w:val="none" w:sz="0" w:space="0" w:color="auto"/>
          </w:divBdr>
          <w:divsChild>
            <w:div w:id="952981818">
              <w:marLeft w:val="0"/>
              <w:marRight w:val="150"/>
              <w:marTop w:val="0"/>
              <w:marBottom w:val="0"/>
              <w:divBdr>
                <w:top w:val="none" w:sz="0" w:space="0" w:color="auto"/>
                <w:left w:val="none" w:sz="0" w:space="0" w:color="auto"/>
                <w:bottom w:val="none" w:sz="0" w:space="0" w:color="auto"/>
                <w:right w:val="none" w:sz="0" w:space="0" w:color="auto"/>
              </w:divBdr>
              <w:divsChild>
                <w:div w:id="510224877">
                  <w:marLeft w:val="0"/>
                  <w:marRight w:val="0"/>
                  <w:marTop w:val="0"/>
                  <w:marBottom w:val="0"/>
                  <w:divBdr>
                    <w:top w:val="none" w:sz="0" w:space="0" w:color="auto"/>
                    <w:left w:val="none" w:sz="0" w:space="0" w:color="auto"/>
                    <w:bottom w:val="none" w:sz="0" w:space="0" w:color="auto"/>
                    <w:right w:val="none" w:sz="0" w:space="0" w:color="auto"/>
                  </w:divBdr>
                </w:div>
                <w:div w:id="13094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1987">
      <w:bodyDiv w:val="1"/>
      <w:marLeft w:val="0"/>
      <w:marRight w:val="0"/>
      <w:marTop w:val="0"/>
      <w:marBottom w:val="0"/>
      <w:divBdr>
        <w:top w:val="none" w:sz="0" w:space="0" w:color="auto"/>
        <w:left w:val="none" w:sz="0" w:space="0" w:color="auto"/>
        <w:bottom w:val="none" w:sz="0" w:space="0" w:color="auto"/>
        <w:right w:val="none" w:sz="0" w:space="0" w:color="auto"/>
      </w:divBdr>
      <w:divsChild>
        <w:div w:id="144669891">
          <w:marLeft w:val="0"/>
          <w:marRight w:val="0"/>
          <w:marTop w:val="0"/>
          <w:marBottom w:val="150"/>
          <w:divBdr>
            <w:top w:val="none" w:sz="0" w:space="0" w:color="auto"/>
            <w:left w:val="none" w:sz="0" w:space="0" w:color="auto"/>
            <w:bottom w:val="none" w:sz="0" w:space="0" w:color="auto"/>
            <w:right w:val="none" w:sz="0" w:space="0" w:color="auto"/>
          </w:divBdr>
          <w:divsChild>
            <w:div w:id="59376267">
              <w:marLeft w:val="0"/>
              <w:marRight w:val="0"/>
              <w:marTop w:val="300"/>
              <w:marBottom w:val="0"/>
              <w:divBdr>
                <w:top w:val="none" w:sz="0" w:space="0" w:color="auto"/>
                <w:left w:val="none" w:sz="0" w:space="0" w:color="auto"/>
                <w:bottom w:val="none" w:sz="0" w:space="0" w:color="auto"/>
                <w:right w:val="none" w:sz="0" w:space="0" w:color="auto"/>
              </w:divBdr>
            </w:div>
            <w:div w:id="258681994">
              <w:marLeft w:val="0"/>
              <w:marRight w:val="0"/>
              <w:marTop w:val="0"/>
              <w:marBottom w:val="0"/>
              <w:divBdr>
                <w:top w:val="none" w:sz="0" w:space="0" w:color="auto"/>
                <w:left w:val="none" w:sz="0" w:space="0" w:color="auto"/>
                <w:bottom w:val="none" w:sz="0" w:space="0" w:color="auto"/>
                <w:right w:val="none" w:sz="0" w:space="0" w:color="auto"/>
              </w:divBdr>
            </w:div>
            <w:div w:id="1795060531">
              <w:marLeft w:val="0"/>
              <w:marRight w:val="0"/>
              <w:marTop w:val="0"/>
              <w:marBottom w:val="0"/>
              <w:divBdr>
                <w:top w:val="none" w:sz="0" w:space="0" w:color="auto"/>
                <w:left w:val="none" w:sz="0" w:space="0" w:color="auto"/>
                <w:bottom w:val="none" w:sz="0" w:space="0" w:color="auto"/>
                <w:right w:val="none" w:sz="0" w:space="0" w:color="auto"/>
              </w:divBdr>
              <w:divsChild>
                <w:div w:id="849026116">
                  <w:marLeft w:val="0"/>
                  <w:marRight w:val="0"/>
                  <w:marTop w:val="0"/>
                  <w:marBottom w:val="0"/>
                  <w:divBdr>
                    <w:top w:val="none" w:sz="0" w:space="0" w:color="auto"/>
                    <w:left w:val="none" w:sz="0" w:space="0" w:color="auto"/>
                    <w:bottom w:val="none" w:sz="0" w:space="0" w:color="auto"/>
                    <w:right w:val="none" w:sz="0" w:space="0" w:color="auto"/>
                  </w:divBdr>
                  <w:divsChild>
                    <w:div w:id="1049646395">
                      <w:marLeft w:val="-135"/>
                      <w:marRight w:val="0"/>
                      <w:marTop w:val="0"/>
                      <w:marBottom w:val="0"/>
                      <w:divBdr>
                        <w:top w:val="none" w:sz="0" w:space="0" w:color="auto"/>
                        <w:left w:val="none" w:sz="0" w:space="0" w:color="auto"/>
                        <w:bottom w:val="none" w:sz="0" w:space="0" w:color="auto"/>
                        <w:right w:val="none" w:sz="0" w:space="0" w:color="auto"/>
                      </w:divBdr>
                    </w:div>
                    <w:div w:id="1254894211">
                      <w:marLeft w:val="0"/>
                      <w:marRight w:val="0"/>
                      <w:marTop w:val="0"/>
                      <w:marBottom w:val="0"/>
                      <w:divBdr>
                        <w:top w:val="none" w:sz="0" w:space="0" w:color="auto"/>
                        <w:left w:val="none" w:sz="0" w:space="0" w:color="auto"/>
                        <w:bottom w:val="none" w:sz="0" w:space="0" w:color="auto"/>
                        <w:right w:val="none" w:sz="0" w:space="0" w:color="auto"/>
                      </w:divBdr>
                      <w:divsChild>
                        <w:div w:id="910895879">
                          <w:marLeft w:val="0"/>
                          <w:marRight w:val="0"/>
                          <w:marTop w:val="0"/>
                          <w:marBottom w:val="0"/>
                          <w:divBdr>
                            <w:top w:val="none" w:sz="0" w:space="0" w:color="auto"/>
                            <w:left w:val="none" w:sz="0" w:space="0" w:color="auto"/>
                            <w:bottom w:val="none" w:sz="0" w:space="0" w:color="auto"/>
                            <w:right w:val="none" w:sz="0" w:space="0" w:color="auto"/>
                          </w:divBdr>
                        </w:div>
                      </w:divsChild>
                    </w:div>
                    <w:div w:id="1627613990">
                      <w:marLeft w:val="0"/>
                      <w:marRight w:val="0"/>
                      <w:marTop w:val="0"/>
                      <w:marBottom w:val="0"/>
                      <w:divBdr>
                        <w:top w:val="none" w:sz="0" w:space="0" w:color="auto"/>
                        <w:left w:val="none" w:sz="0" w:space="0" w:color="auto"/>
                        <w:bottom w:val="none" w:sz="0" w:space="0" w:color="auto"/>
                        <w:right w:val="none" w:sz="0" w:space="0" w:color="auto"/>
                      </w:divBdr>
                    </w:div>
                    <w:div w:id="1697541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709306832">
          <w:marLeft w:val="0"/>
          <w:marRight w:val="0"/>
          <w:marTop w:val="0"/>
          <w:marBottom w:val="0"/>
          <w:divBdr>
            <w:top w:val="none" w:sz="0" w:space="0" w:color="auto"/>
            <w:left w:val="none" w:sz="0" w:space="0" w:color="auto"/>
            <w:bottom w:val="none" w:sz="0" w:space="0" w:color="auto"/>
            <w:right w:val="none" w:sz="0" w:space="0" w:color="auto"/>
          </w:divBdr>
          <w:divsChild>
            <w:div w:id="56511700">
              <w:marLeft w:val="0"/>
              <w:marRight w:val="0"/>
              <w:marTop w:val="0"/>
              <w:marBottom w:val="0"/>
              <w:divBdr>
                <w:top w:val="none" w:sz="0" w:space="0" w:color="auto"/>
                <w:left w:val="none" w:sz="0" w:space="0" w:color="auto"/>
                <w:bottom w:val="none" w:sz="0" w:space="0" w:color="auto"/>
                <w:right w:val="none" w:sz="0" w:space="0" w:color="auto"/>
              </w:divBdr>
              <w:divsChild>
                <w:div w:id="2055998642">
                  <w:marLeft w:val="0"/>
                  <w:marRight w:val="0"/>
                  <w:marTop w:val="0"/>
                  <w:marBottom w:val="0"/>
                  <w:divBdr>
                    <w:top w:val="none" w:sz="0" w:space="0" w:color="auto"/>
                    <w:left w:val="none" w:sz="0" w:space="0" w:color="auto"/>
                    <w:bottom w:val="none" w:sz="0" w:space="0" w:color="auto"/>
                    <w:right w:val="none" w:sz="0" w:space="0" w:color="auto"/>
                  </w:divBdr>
                </w:div>
              </w:divsChild>
            </w:div>
            <w:div w:id="309597004">
              <w:marLeft w:val="0"/>
              <w:marRight w:val="0"/>
              <w:marTop w:val="225"/>
              <w:marBottom w:val="0"/>
              <w:divBdr>
                <w:top w:val="none" w:sz="0" w:space="0" w:color="auto"/>
                <w:left w:val="none" w:sz="0" w:space="0" w:color="auto"/>
                <w:bottom w:val="none" w:sz="0" w:space="0" w:color="auto"/>
                <w:right w:val="none" w:sz="0" w:space="0" w:color="auto"/>
              </w:divBdr>
              <w:divsChild>
                <w:div w:id="373890677">
                  <w:marLeft w:val="0"/>
                  <w:marRight w:val="0"/>
                  <w:marTop w:val="0"/>
                  <w:marBottom w:val="0"/>
                  <w:divBdr>
                    <w:top w:val="none" w:sz="0" w:space="0" w:color="auto"/>
                    <w:left w:val="none" w:sz="0" w:space="0" w:color="auto"/>
                    <w:bottom w:val="none" w:sz="0" w:space="0" w:color="auto"/>
                    <w:right w:val="none" w:sz="0" w:space="0" w:color="auto"/>
                  </w:divBdr>
                </w:div>
              </w:divsChild>
            </w:div>
            <w:div w:id="1062607344">
              <w:marLeft w:val="0"/>
              <w:marRight w:val="0"/>
              <w:marTop w:val="225"/>
              <w:marBottom w:val="0"/>
              <w:divBdr>
                <w:top w:val="none" w:sz="0" w:space="0" w:color="auto"/>
                <w:left w:val="none" w:sz="0" w:space="0" w:color="auto"/>
                <w:bottom w:val="none" w:sz="0" w:space="0" w:color="auto"/>
                <w:right w:val="none" w:sz="0" w:space="0" w:color="auto"/>
              </w:divBdr>
              <w:divsChild>
                <w:div w:id="1625624098">
                  <w:marLeft w:val="0"/>
                  <w:marRight w:val="0"/>
                  <w:marTop w:val="0"/>
                  <w:marBottom w:val="0"/>
                  <w:divBdr>
                    <w:top w:val="none" w:sz="0" w:space="0" w:color="auto"/>
                    <w:left w:val="none" w:sz="0" w:space="0" w:color="auto"/>
                    <w:bottom w:val="none" w:sz="0" w:space="0" w:color="auto"/>
                    <w:right w:val="none" w:sz="0" w:space="0" w:color="auto"/>
                  </w:divBdr>
                </w:div>
              </w:divsChild>
            </w:div>
            <w:div w:id="1089348191">
              <w:marLeft w:val="0"/>
              <w:marRight w:val="0"/>
              <w:marTop w:val="225"/>
              <w:marBottom w:val="0"/>
              <w:divBdr>
                <w:top w:val="none" w:sz="0" w:space="0" w:color="auto"/>
                <w:left w:val="none" w:sz="0" w:space="0" w:color="auto"/>
                <w:bottom w:val="none" w:sz="0" w:space="0" w:color="auto"/>
                <w:right w:val="none" w:sz="0" w:space="0" w:color="auto"/>
              </w:divBdr>
            </w:div>
            <w:div w:id="1161239828">
              <w:marLeft w:val="0"/>
              <w:marRight w:val="0"/>
              <w:marTop w:val="225"/>
              <w:marBottom w:val="0"/>
              <w:divBdr>
                <w:top w:val="none" w:sz="0" w:space="0" w:color="auto"/>
                <w:left w:val="none" w:sz="0" w:space="0" w:color="auto"/>
                <w:bottom w:val="none" w:sz="0" w:space="0" w:color="auto"/>
                <w:right w:val="none" w:sz="0" w:space="0" w:color="auto"/>
              </w:divBdr>
              <w:divsChild>
                <w:div w:id="908001292">
                  <w:marLeft w:val="0"/>
                  <w:marRight w:val="0"/>
                  <w:marTop w:val="0"/>
                  <w:marBottom w:val="0"/>
                  <w:divBdr>
                    <w:top w:val="none" w:sz="0" w:space="0" w:color="auto"/>
                    <w:left w:val="none" w:sz="0" w:space="0" w:color="auto"/>
                    <w:bottom w:val="none" w:sz="0" w:space="0" w:color="auto"/>
                    <w:right w:val="none" w:sz="0" w:space="0" w:color="auto"/>
                  </w:divBdr>
                </w:div>
              </w:divsChild>
            </w:div>
            <w:div w:id="1171673801">
              <w:marLeft w:val="0"/>
              <w:marRight w:val="0"/>
              <w:marTop w:val="225"/>
              <w:marBottom w:val="0"/>
              <w:divBdr>
                <w:top w:val="none" w:sz="0" w:space="0" w:color="auto"/>
                <w:left w:val="none" w:sz="0" w:space="0" w:color="auto"/>
                <w:bottom w:val="none" w:sz="0" w:space="0" w:color="auto"/>
                <w:right w:val="none" w:sz="0" w:space="0" w:color="auto"/>
              </w:divBdr>
              <w:divsChild>
                <w:div w:id="386104774">
                  <w:marLeft w:val="0"/>
                  <w:marRight w:val="0"/>
                  <w:marTop w:val="0"/>
                  <w:marBottom w:val="0"/>
                  <w:divBdr>
                    <w:top w:val="none" w:sz="0" w:space="0" w:color="auto"/>
                    <w:left w:val="none" w:sz="0" w:space="0" w:color="auto"/>
                    <w:bottom w:val="none" w:sz="0" w:space="0" w:color="auto"/>
                    <w:right w:val="none" w:sz="0" w:space="0" w:color="auto"/>
                  </w:divBdr>
                </w:div>
              </w:divsChild>
            </w:div>
            <w:div w:id="1177386880">
              <w:marLeft w:val="0"/>
              <w:marRight w:val="0"/>
              <w:marTop w:val="225"/>
              <w:marBottom w:val="0"/>
              <w:divBdr>
                <w:top w:val="none" w:sz="0" w:space="0" w:color="auto"/>
                <w:left w:val="none" w:sz="0" w:space="0" w:color="auto"/>
                <w:bottom w:val="none" w:sz="0" w:space="0" w:color="auto"/>
                <w:right w:val="none" w:sz="0" w:space="0" w:color="auto"/>
              </w:divBdr>
              <w:divsChild>
                <w:div w:id="1385256077">
                  <w:marLeft w:val="0"/>
                  <w:marRight w:val="0"/>
                  <w:marTop w:val="0"/>
                  <w:marBottom w:val="0"/>
                  <w:divBdr>
                    <w:top w:val="none" w:sz="0" w:space="0" w:color="auto"/>
                    <w:left w:val="none" w:sz="0" w:space="0" w:color="auto"/>
                    <w:bottom w:val="none" w:sz="0" w:space="0" w:color="auto"/>
                    <w:right w:val="none" w:sz="0" w:space="0" w:color="auto"/>
                  </w:divBdr>
                </w:div>
              </w:divsChild>
            </w:div>
            <w:div w:id="1206675245">
              <w:marLeft w:val="0"/>
              <w:marRight w:val="0"/>
              <w:marTop w:val="375"/>
              <w:marBottom w:val="0"/>
              <w:divBdr>
                <w:top w:val="none" w:sz="0" w:space="0" w:color="auto"/>
                <w:left w:val="none" w:sz="0" w:space="0" w:color="auto"/>
                <w:bottom w:val="none" w:sz="0" w:space="0" w:color="auto"/>
                <w:right w:val="none" w:sz="0" w:space="0" w:color="auto"/>
              </w:divBdr>
              <w:divsChild>
                <w:div w:id="370572539">
                  <w:marLeft w:val="0"/>
                  <w:marRight w:val="0"/>
                  <w:marTop w:val="0"/>
                  <w:marBottom w:val="0"/>
                  <w:divBdr>
                    <w:top w:val="none" w:sz="0" w:space="0" w:color="auto"/>
                    <w:left w:val="none" w:sz="0" w:space="0" w:color="auto"/>
                    <w:bottom w:val="none" w:sz="0" w:space="0" w:color="auto"/>
                    <w:right w:val="none" w:sz="0" w:space="0" w:color="auto"/>
                  </w:divBdr>
                  <w:divsChild>
                    <w:div w:id="265622310">
                      <w:marLeft w:val="0"/>
                      <w:marRight w:val="0"/>
                      <w:marTop w:val="0"/>
                      <w:marBottom w:val="0"/>
                      <w:divBdr>
                        <w:top w:val="none" w:sz="0" w:space="0" w:color="auto"/>
                        <w:left w:val="none" w:sz="0" w:space="0" w:color="auto"/>
                        <w:bottom w:val="none" w:sz="0" w:space="0" w:color="auto"/>
                        <w:right w:val="none" w:sz="0" w:space="0" w:color="auto"/>
                      </w:divBdr>
                    </w:div>
                    <w:div w:id="4597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313">
              <w:marLeft w:val="0"/>
              <w:marRight w:val="0"/>
              <w:marTop w:val="225"/>
              <w:marBottom w:val="0"/>
              <w:divBdr>
                <w:top w:val="none" w:sz="0" w:space="0" w:color="auto"/>
                <w:left w:val="none" w:sz="0" w:space="0" w:color="auto"/>
                <w:bottom w:val="none" w:sz="0" w:space="0" w:color="auto"/>
                <w:right w:val="none" w:sz="0" w:space="0" w:color="auto"/>
              </w:divBdr>
              <w:divsChild>
                <w:div w:id="192036797">
                  <w:marLeft w:val="0"/>
                  <w:marRight w:val="0"/>
                  <w:marTop w:val="0"/>
                  <w:marBottom w:val="0"/>
                  <w:divBdr>
                    <w:top w:val="none" w:sz="0" w:space="0" w:color="auto"/>
                    <w:left w:val="none" w:sz="0" w:space="0" w:color="auto"/>
                    <w:bottom w:val="none" w:sz="0" w:space="0" w:color="auto"/>
                    <w:right w:val="none" w:sz="0" w:space="0" w:color="auto"/>
                  </w:divBdr>
                </w:div>
              </w:divsChild>
            </w:div>
            <w:div w:id="1533492472">
              <w:marLeft w:val="0"/>
              <w:marRight w:val="0"/>
              <w:marTop w:val="225"/>
              <w:marBottom w:val="0"/>
              <w:divBdr>
                <w:top w:val="none" w:sz="0" w:space="0" w:color="auto"/>
                <w:left w:val="none" w:sz="0" w:space="0" w:color="auto"/>
                <w:bottom w:val="none" w:sz="0" w:space="0" w:color="auto"/>
                <w:right w:val="none" w:sz="0" w:space="0" w:color="auto"/>
              </w:divBdr>
              <w:divsChild>
                <w:div w:id="1838039571">
                  <w:marLeft w:val="0"/>
                  <w:marRight w:val="0"/>
                  <w:marTop w:val="0"/>
                  <w:marBottom w:val="0"/>
                  <w:divBdr>
                    <w:top w:val="none" w:sz="0" w:space="0" w:color="auto"/>
                    <w:left w:val="none" w:sz="0" w:space="0" w:color="auto"/>
                    <w:bottom w:val="none" w:sz="0" w:space="0" w:color="auto"/>
                    <w:right w:val="none" w:sz="0" w:space="0" w:color="auto"/>
                  </w:divBdr>
                </w:div>
              </w:divsChild>
            </w:div>
            <w:div w:id="1764108942">
              <w:marLeft w:val="0"/>
              <w:marRight w:val="0"/>
              <w:marTop w:val="375"/>
              <w:marBottom w:val="0"/>
              <w:divBdr>
                <w:top w:val="none" w:sz="0" w:space="0" w:color="auto"/>
                <w:left w:val="none" w:sz="0" w:space="0" w:color="auto"/>
                <w:bottom w:val="none" w:sz="0" w:space="0" w:color="auto"/>
                <w:right w:val="none" w:sz="0" w:space="0" w:color="auto"/>
              </w:divBdr>
              <w:divsChild>
                <w:div w:id="12642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1254">
      <w:bodyDiv w:val="1"/>
      <w:marLeft w:val="0"/>
      <w:marRight w:val="0"/>
      <w:marTop w:val="0"/>
      <w:marBottom w:val="0"/>
      <w:divBdr>
        <w:top w:val="none" w:sz="0" w:space="0" w:color="auto"/>
        <w:left w:val="none" w:sz="0" w:space="0" w:color="auto"/>
        <w:bottom w:val="none" w:sz="0" w:space="0" w:color="auto"/>
        <w:right w:val="none" w:sz="0" w:space="0" w:color="auto"/>
      </w:divBdr>
      <w:divsChild>
        <w:div w:id="171070269">
          <w:marLeft w:val="0"/>
          <w:marRight w:val="0"/>
          <w:marTop w:val="0"/>
          <w:marBottom w:val="150"/>
          <w:divBdr>
            <w:top w:val="none" w:sz="0" w:space="0" w:color="auto"/>
            <w:left w:val="none" w:sz="0" w:space="0" w:color="auto"/>
            <w:bottom w:val="none" w:sz="0" w:space="0" w:color="auto"/>
            <w:right w:val="none" w:sz="0" w:space="0" w:color="auto"/>
          </w:divBdr>
          <w:divsChild>
            <w:div w:id="119806874">
              <w:marLeft w:val="0"/>
              <w:marRight w:val="0"/>
              <w:marTop w:val="0"/>
              <w:marBottom w:val="0"/>
              <w:divBdr>
                <w:top w:val="none" w:sz="0" w:space="0" w:color="auto"/>
                <w:left w:val="none" w:sz="0" w:space="0" w:color="auto"/>
                <w:bottom w:val="none" w:sz="0" w:space="0" w:color="auto"/>
                <w:right w:val="none" w:sz="0" w:space="0" w:color="auto"/>
              </w:divBdr>
              <w:divsChild>
                <w:div w:id="315300496">
                  <w:marLeft w:val="0"/>
                  <w:marRight w:val="0"/>
                  <w:marTop w:val="0"/>
                  <w:marBottom w:val="0"/>
                  <w:divBdr>
                    <w:top w:val="none" w:sz="0" w:space="0" w:color="auto"/>
                    <w:left w:val="none" w:sz="0" w:space="0" w:color="auto"/>
                    <w:bottom w:val="none" w:sz="0" w:space="0" w:color="auto"/>
                    <w:right w:val="none" w:sz="0" w:space="0" w:color="auto"/>
                  </w:divBdr>
                  <w:divsChild>
                    <w:div w:id="861095473">
                      <w:marLeft w:val="-135"/>
                      <w:marRight w:val="0"/>
                      <w:marTop w:val="0"/>
                      <w:marBottom w:val="0"/>
                      <w:divBdr>
                        <w:top w:val="none" w:sz="0" w:space="0" w:color="auto"/>
                        <w:left w:val="none" w:sz="0" w:space="0" w:color="auto"/>
                        <w:bottom w:val="none" w:sz="0" w:space="0" w:color="auto"/>
                        <w:right w:val="none" w:sz="0" w:space="0" w:color="auto"/>
                      </w:divBdr>
                    </w:div>
                    <w:div w:id="1421292676">
                      <w:marLeft w:val="0"/>
                      <w:marRight w:val="135"/>
                      <w:marTop w:val="0"/>
                      <w:marBottom w:val="0"/>
                      <w:divBdr>
                        <w:top w:val="none" w:sz="0" w:space="0" w:color="auto"/>
                        <w:left w:val="none" w:sz="0" w:space="0" w:color="auto"/>
                        <w:bottom w:val="none" w:sz="0" w:space="0" w:color="auto"/>
                        <w:right w:val="none" w:sz="0" w:space="0" w:color="auto"/>
                      </w:divBdr>
                    </w:div>
                    <w:div w:id="1700427082">
                      <w:marLeft w:val="0"/>
                      <w:marRight w:val="0"/>
                      <w:marTop w:val="0"/>
                      <w:marBottom w:val="0"/>
                      <w:divBdr>
                        <w:top w:val="none" w:sz="0" w:space="0" w:color="auto"/>
                        <w:left w:val="none" w:sz="0" w:space="0" w:color="auto"/>
                        <w:bottom w:val="none" w:sz="0" w:space="0" w:color="auto"/>
                        <w:right w:val="none" w:sz="0" w:space="0" w:color="auto"/>
                      </w:divBdr>
                      <w:divsChild>
                        <w:div w:id="1746797407">
                          <w:marLeft w:val="0"/>
                          <w:marRight w:val="0"/>
                          <w:marTop w:val="0"/>
                          <w:marBottom w:val="0"/>
                          <w:divBdr>
                            <w:top w:val="none" w:sz="0" w:space="0" w:color="auto"/>
                            <w:left w:val="none" w:sz="0" w:space="0" w:color="auto"/>
                            <w:bottom w:val="none" w:sz="0" w:space="0" w:color="auto"/>
                            <w:right w:val="none" w:sz="0" w:space="0" w:color="auto"/>
                          </w:divBdr>
                        </w:div>
                      </w:divsChild>
                    </w:div>
                    <w:div w:id="19229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9879">
              <w:marLeft w:val="0"/>
              <w:marRight w:val="0"/>
              <w:marTop w:val="0"/>
              <w:marBottom w:val="0"/>
              <w:divBdr>
                <w:top w:val="none" w:sz="0" w:space="0" w:color="auto"/>
                <w:left w:val="none" w:sz="0" w:space="0" w:color="auto"/>
                <w:bottom w:val="none" w:sz="0" w:space="0" w:color="auto"/>
                <w:right w:val="none" w:sz="0" w:space="0" w:color="auto"/>
              </w:divBdr>
            </w:div>
            <w:div w:id="1617247316">
              <w:marLeft w:val="0"/>
              <w:marRight w:val="0"/>
              <w:marTop w:val="300"/>
              <w:marBottom w:val="0"/>
              <w:divBdr>
                <w:top w:val="none" w:sz="0" w:space="0" w:color="auto"/>
                <w:left w:val="none" w:sz="0" w:space="0" w:color="auto"/>
                <w:bottom w:val="none" w:sz="0" w:space="0" w:color="auto"/>
                <w:right w:val="none" w:sz="0" w:space="0" w:color="auto"/>
              </w:divBdr>
            </w:div>
          </w:divsChild>
        </w:div>
        <w:div w:id="1116371324">
          <w:marLeft w:val="0"/>
          <w:marRight w:val="0"/>
          <w:marTop w:val="0"/>
          <w:marBottom w:val="0"/>
          <w:divBdr>
            <w:top w:val="none" w:sz="0" w:space="0" w:color="auto"/>
            <w:left w:val="none" w:sz="0" w:space="0" w:color="auto"/>
            <w:bottom w:val="none" w:sz="0" w:space="0" w:color="auto"/>
            <w:right w:val="none" w:sz="0" w:space="0" w:color="auto"/>
          </w:divBdr>
          <w:divsChild>
            <w:div w:id="333916204">
              <w:marLeft w:val="0"/>
              <w:marRight w:val="0"/>
              <w:marTop w:val="225"/>
              <w:marBottom w:val="0"/>
              <w:divBdr>
                <w:top w:val="none" w:sz="0" w:space="0" w:color="auto"/>
                <w:left w:val="none" w:sz="0" w:space="0" w:color="auto"/>
                <w:bottom w:val="none" w:sz="0" w:space="0" w:color="auto"/>
                <w:right w:val="none" w:sz="0" w:space="0" w:color="auto"/>
              </w:divBdr>
              <w:divsChild>
                <w:div w:id="235483250">
                  <w:marLeft w:val="0"/>
                  <w:marRight w:val="0"/>
                  <w:marTop w:val="0"/>
                  <w:marBottom w:val="0"/>
                  <w:divBdr>
                    <w:top w:val="none" w:sz="0" w:space="0" w:color="auto"/>
                    <w:left w:val="none" w:sz="0" w:space="0" w:color="auto"/>
                    <w:bottom w:val="none" w:sz="0" w:space="0" w:color="auto"/>
                    <w:right w:val="none" w:sz="0" w:space="0" w:color="auto"/>
                  </w:divBdr>
                </w:div>
              </w:divsChild>
            </w:div>
            <w:div w:id="499467018">
              <w:marLeft w:val="0"/>
              <w:marRight w:val="0"/>
              <w:marTop w:val="0"/>
              <w:marBottom w:val="0"/>
              <w:divBdr>
                <w:top w:val="none" w:sz="0" w:space="0" w:color="auto"/>
                <w:left w:val="none" w:sz="0" w:space="0" w:color="auto"/>
                <w:bottom w:val="none" w:sz="0" w:space="0" w:color="auto"/>
                <w:right w:val="none" w:sz="0" w:space="0" w:color="auto"/>
              </w:divBdr>
            </w:div>
            <w:div w:id="526409423">
              <w:marLeft w:val="0"/>
              <w:marRight w:val="0"/>
              <w:marTop w:val="225"/>
              <w:marBottom w:val="0"/>
              <w:divBdr>
                <w:top w:val="none" w:sz="0" w:space="0" w:color="auto"/>
                <w:left w:val="none" w:sz="0" w:space="0" w:color="auto"/>
                <w:bottom w:val="none" w:sz="0" w:space="0" w:color="auto"/>
                <w:right w:val="none" w:sz="0" w:space="0" w:color="auto"/>
              </w:divBdr>
              <w:divsChild>
                <w:div w:id="1058553434">
                  <w:marLeft w:val="0"/>
                  <w:marRight w:val="0"/>
                  <w:marTop w:val="0"/>
                  <w:marBottom w:val="0"/>
                  <w:divBdr>
                    <w:top w:val="none" w:sz="0" w:space="0" w:color="auto"/>
                    <w:left w:val="none" w:sz="0" w:space="0" w:color="auto"/>
                    <w:bottom w:val="none" w:sz="0" w:space="0" w:color="auto"/>
                    <w:right w:val="none" w:sz="0" w:space="0" w:color="auto"/>
                  </w:divBdr>
                </w:div>
              </w:divsChild>
            </w:div>
            <w:div w:id="1149399343">
              <w:marLeft w:val="0"/>
              <w:marRight w:val="0"/>
              <w:marTop w:val="225"/>
              <w:marBottom w:val="0"/>
              <w:divBdr>
                <w:top w:val="none" w:sz="0" w:space="0" w:color="auto"/>
                <w:left w:val="none" w:sz="0" w:space="0" w:color="auto"/>
                <w:bottom w:val="none" w:sz="0" w:space="0" w:color="auto"/>
                <w:right w:val="none" w:sz="0" w:space="0" w:color="auto"/>
              </w:divBdr>
              <w:divsChild>
                <w:div w:id="1435516304">
                  <w:marLeft w:val="0"/>
                  <w:marRight w:val="0"/>
                  <w:marTop w:val="0"/>
                  <w:marBottom w:val="0"/>
                  <w:divBdr>
                    <w:top w:val="none" w:sz="0" w:space="0" w:color="auto"/>
                    <w:left w:val="none" w:sz="0" w:space="0" w:color="auto"/>
                    <w:bottom w:val="none" w:sz="0" w:space="0" w:color="auto"/>
                    <w:right w:val="none" w:sz="0" w:space="0" w:color="auto"/>
                  </w:divBdr>
                </w:div>
              </w:divsChild>
            </w:div>
            <w:div w:id="1307516965">
              <w:marLeft w:val="0"/>
              <w:marRight w:val="0"/>
              <w:marTop w:val="225"/>
              <w:marBottom w:val="0"/>
              <w:divBdr>
                <w:top w:val="none" w:sz="0" w:space="0" w:color="auto"/>
                <w:left w:val="none" w:sz="0" w:space="0" w:color="auto"/>
                <w:bottom w:val="none" w:sz="0" w:space="0" w:color="auto"/>
                <w:right w:val="none" w:sz="0" w:space="0" w:color="auto"/>
              </w:divBdr>
              <w:divsChild>
                <w:div w:id="505707320">
                  <w:marLeft w:val="0"/>
                  <w:marRight w:val="0"/>
                  <w:marTop w:val="0"/>
                  <w:marBottom w:val="0"/>
                  <w:divBdr>
                    <w:top w:val="none" w:sz="0" w:space="0" w:color="auto"/>
                    <w:left w:val="none" w:sz="0" w:space="0" w:color="auto"/>
                    <w:bottom w:val="none" w:sz="0" w:space="0" w:color="auto"/>
                    <w:right w:val="none" w:sz="0" w:space="0" w:color="auto"/>
                  </w:divBdr>
                </w:div>
              </w:divsChild>
            </w:div>
            <w:div w:id="1372652498">
              <w:marLeft w:val="0"/>
              <w:marRight w:val="0"/>
              <w:marTop w:val="225"/>
              <w:marBottom w:val="0"/>
              <w:divBdr>
                <w:top w:val="none" w:sz="0" w:space="0" w:color="auto"/>
                <w:left w:val="none" w:sz="0" w:space="0" w:color="auto"/>
                <w:bottom w:val="none" w:sz="0" w:space="0" w:color="auto"/>
                <w:right w:val="none" w:sz="0" w:space="0" w:color="auto"/>
              </w:divBdr>
              <w:divsChild>
                <w:div w:id="1322080184">
                  <w:marLeft w:val="0"/>
                  <w:marRight w:val="0"/>
                  <w:marTop w:val="0"/>
                  <w:marBottom w:val="0"/>
                  <w:divBdr>
                    <w:top w:val="none" w:sz="0" w:space="0" w:color="auto"/>
                    <w:left w:val="none" w:sz="0" w:space="0" w:color="auto"/>
                    <w:bottom w:val="none" w:sz="0" w:space="0" w:color="auto"/>
                    <w:right w:val="none" w:sz="0" w:space="0" w:color="auto"/>
                  </w:divBdr>
                </w:div>
              </w:divsChild>
            </w:div>
            <w:div w:id="1383823924">
              <w:marLeft w:val="0"/>
              <w:marRight w:val="0"/>
              <w:marTop w:val="375"/>
              <w:marBottom w:val="0"/>
              <w:divBdr>
                <w:top w:val="none" w:sz="0" w:space="0" w:color="auto"/>
                <w:left w:val="none" w:sz="0" w:space="0" w:color="auto"/>
                <w:bottom w:val="none" w:sz="0" w:space="0" w:color="auto"/>
                <w:right w:val="none" w:sz="0" w:space="0" w:color="auto"/>
              </w:divBdr>
              <w:divsChild>
                <w:div w:id="1747142703">
                  <w:marLeft w:val="0"/>
                  <w:marRight w:val="0"/>
                  <w:marTop w:val="0"/>
                  <w:marBottom w:val="0"/>
                  <w:divBdr>
                    <w:top w:val="none" w:sz="0" w:space="0" w:color="auto"/>
                    <w:left w:val="none" w:sz="0" w:space="0" w:color="auto"/>
                    <w:bottom w:val="none" w:sz="0" w:space="0" w:color="auto"/>
                    <w:right w:val="none" w:sz="0" w:space="0" w:color="auto"/>
                  </w:divBdr>
                </w:div>
              </w:divsChild>
            </w:div>
            <w:div w:id="1443263553">
              <w:marLeft w:val="0"/>
              <w:marRight w:val="0"/>
              <w:marTop w:val="225"/>
              <w:marBottom w:val="0"/>
              <w:divBdr>
                <w:top w:val="none" w:sz="0" w:space="0" w:color="auto"/>
                <w:left w:val="none" w:sz="0" w:space="0" w:color="auto"/>
                <w:bottom w:val="none" w:sz="0" w:space="0" w:color="auto"/>
                <w:right w:val="none" w:sz="0" w:space="0" w:color="auto"/>
              </w:divBdr>
              <w:divsChild>
                <w:div w:id="1735158740">
                  <w:marLeft w:val="0"/>
                  <w:marRight w:val="0"/>
                  <w:marTop w:val="0"/>
                  <w:marBottom w:val="0"/>
                  <w:divBdr>
                    <w:top w:val="none" w:sz="0" w:space="0" w:color="auto"/>
                    <w:left w:val="none" w:sz="0" w:space="0" w:color="auto"/>
                    <w:bottom w:val="none" w:sz="0" w:space="0" w:color="auto"/>
                    <w:right w:val="none" w:sz="0" w:space="0" w:color="auto"/>
                  </w:divBdr>
                </w:div>
              </w:divsChild>
            </w:div>
            <w:div w:id="1493329277">
              <w:marLeft w:val="0"/>
              <w:marRight w:val="0"/>
              <w:marTop w:val="225"/>
              <w:marBottom w:val="0"/>
              <w:divBdr>
                <w:top w:val="none" w:sz="0" w:space="0" w:color="auto"/>
                <w:left w:val="none" w:sz="0" w:space="0" w:color="auto"/>
                <w:bottom w:val="none" w:sz="0" w:space="0" w:color="auto"/>
                <w:right w:val="none" w:sz="0" w:space="0" w:color="auto"/>
              </w:divBdr>
              <w:divsChild>
                <w:div w:id="1109081832">
                  <w:marLeft w:val="0"/>
                  <w:marRight w:val="0"/>
                  <w:marTop w:val="0"/>
                  <w:marBottom w:val="0"/>
                  <w:divBdr>
                    <w:top w:val="none" w:sz="0" w:space="0" w:color="auto"/>
                    <w:left w:val="none" w:sz="0" w:space="0" w:color="auto"/>
                    <w:bottom w:val="none" w:sz="0" w:space="0" w:color="auto"/>
                    <w:right w:val="none" w:sz="0" w:space="0" w:color="auto"/>
                  </w:divBdr>
                </w:div>
              </w:divsChild>
            </w:div>
            <w:div w:id="1723745763">
              <w:marLeft w:val="0"/>
              <w:marRight w:val="0"/>
              <w:marTop w:val="225"/>
              <w:marBottom w:val="0"/>
              <w:divBdr>
                <w:top w:val="none" w:sz="0" w:space="0" w:color="auto"/>
                <w:left w:val="none" w:sz="0" w:space="0" w:color="auto"/>
                <w:bottom w:val="none" w:sz="0" w:space="0" w:color="auto"/>
                <w:right w:val="none" w:sz="0" w:space="0" w:color="auto"/>
              </w:divBdr>
              <w:divsChild>
                <w:div w:id="617026931">
                  <w:marLeft w:val="0"/>
                  <w:marRight w:val="0"/>
                  <w:marTop w:val="0"/>
                  <w:marBottom w:val="0"/>
                  <w:divBdr>
                    <w:top w:val="none" w:sz="0" w:space="0" w:color="auto"/>
                    <w:left w:val="none" w:sz="0" w:space="0" w:color="auto"/>
                    <w:bottom w:val="none" w:sz="0" w:space="0" w:color="auto"/>
                    <w:right w:val="none" w:sz="0" w:space="0" w:color="auto"/>
                  </w:divBdr>
                </w:div>
              </w:divsChild>
            </w:div>
            <w:div w:id="1973709667">
              <w:marLeft w:val="0"/>
              <w:marRight w:val="0"/>
              <w:marTop w:val="375"/>
              <w:marBottom w:val="0"/>
              <w:divBdr>
                <w:top w:val="none" w:sz="0" w:space="0" w:color="auto"/>
                <w:left w:val="none" w:sz="0" w:space="0" w:color="auto"/>
                <w:bottom w:val="none" w:sz="0" w:space="0" w:color="auto"/>
                <w:right w:val="none" w:sz="0" w:space="0" w:color="auto"/>
              </w:divBdr>
              <w:divsChild>
                <w:div w:id="47345431">
                  <w:marLeft w:val="0"/>
                  <w:marRight w:val="0"/>
                  <w:marTop w:val="0"/>
                  <w:marBottom w:val="0"/>
                  <w:divBdr>
                    <w:top w:val="none" w:sz="0" w:space="0" w:color="auto"/>
                    <w:left w:val="none" w:sz="0" w:space="0" w:color="auto"/>
                    <w:bottom w:val="none" w:sz="0" w:space="0" w:color="auto"/>
                    <w:right w:val="none" w:sz="0" w:space="0" w:color="auto"/>
                  </w:divBdr>
                  <w:divsChild>
                    <w:div w:id="299963108">
                      <w:marLeft w:val="0"/>
                      <w:marRight w:val="0"/>
                      <w:marTop w:val="0"/>
                      <w:marBottom w:val="0"/>
                      <w:divBdr>
                        <w:top w:val="none" w:sz="0" w:space="0" w:color="auto"/>
                        <w:left w:val="none" w:sz="0" w:space="0" w:color="auto"/>
                        <w:bottom w:val="none" w:sz="0" w:space="0" w:color="auto"/>
                        <w:right w:val="none" w:sz="0" w:space="0" w:color="auto"/>
                      </w:divBdr>
                    </w:div>
                    <w:div w:id="13391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998279">
      <w:bodyDiv w:val="1"/>
      <w:marLeft w:val="0"/>
      <w:marRight w:val="0"/>
      <w:marTop w:val="0"/>
      <w:marBottom w:val="0"/>
      <w:divBdr>
        <w:top w:val="none" w:sz="0" w:space="0" w:color="auto"/>
        <w:left w:val="none" w:sz="0" w:space="0" w:color="auto"/>
        <w:bottom w:val="none" w:sz="0" w:space="0" w:color="auto"/>
        <w:right w:val="none" w:sz="0" w:space="0" w:color="auto"/>
      </w:divBdr>
      <w:divsChild>
        <w:div w:id="170994065">
          <w:marLeft w:val="0"/>
          <w:marRight w:val="0"/>
          <w:marTop w:val="0"/>
          <w:marBottom w:val="0"/>
          <w:divBdr>
            <w:top w:val="none" w:sz="0" w:space="0" w:color="auto"/>
            <w:left w:val="none" w:sz="0" w:space="0" w:color="auto"/>
            <w:bottom w:val="none" w:sz="0" w:space="0" w:color="auto"/>
            <w:right w:val="none" w:sz="0" w:space="0" w:color="auto"/>
          </w:divBdr>
          <w:divsChild>
            <w:div w:id="2070574679">
              <w:marLeft w:val="0"/>
              <w:marRight w:val="0"/>
              <w:marTop w:val="0"/>
              <w:marBottom w:val="0"/>
              <w:divBdr>
                <w:top w:val="none" w:sz="0" w:space="0" w:color="auto"/>
                <w:left w:val="none" w:sz="0" w:space="0" w:color="auto"/>
                <w:bottom w:val="none" w:sz="0" w:space="0" w:color="auto"/>
                <w:right w:val="none" w:sz="0" w:space="0" w:color="auto"/>
              </w:divBdr>
              <w:divsChild>
                <w:div w:id="1419326614">
                  <w:marLeft w:val="0"/>
                  <w:marRight w:val="0"/>
                  <w:marTop w:val="0"/>
                  <w:marBottom w:val="0"/>
                  <w:divBdr>
                    <w:top w:val="none" w:sz="0" w:space="0" w:color="auto"/>
                    <w:left w:val="none" w:sz="0" w:space="0" w:color="auto"/>
                    <w:bottom w:val="none" w:sz="0" w:space="0" w:color="auto"/>
                    <w:right w:val="none" w:sz="0" w:space="0" w:color="auto"/>
                  </w:divBdr>
                </w:div>
              </w:divsChild>
            </w:div>
            <w:div w:id="680857837">
              <w:marLeft w:val="0"/>
              <w:marRight w:val="0"/>
              <w:marTop w:val="0"/>
              <w:marBottom w:val="0"/>
              <w:divBdr>
                <w:top w:val="none" w:sz="0" w:space="0" w:color="auto"/>
                <w:left w:val="none" w:sz="0" w:space="0" w:color="auto"/>
                <w:bottom w:val="none" w:sz="0" w:space="0" w:color="auto"/>
                <w:right w:val="none" w:sz="0" w:space="0" w:color="auto"/>
              </w:divBdr>
              <w:divsChild>
                <w:div w:id="1655646595">
                  <w:marLeft w:val="0"/>
                  <w:marRight w:val="0"/>
                  <w:marTop w:val="0"/>
                  <w:marBottom w:val="525"/>
                  <w:divBdr>
                    <w:top w:val="none" w:sz="0" w:space="0" w:color="auto"/>
                    <w:left w:val="none" w:sz="0" w:space="0" w:color="auto"/>
                    <w:bottom w:val="none" w:sz="0" w:space="0" w:color="auto"/>
                    <w:right w:val="none" w:sz="0" w:space="0" w:color="auto"/>
                  </w:divBdr>
                  <w:divsChild>
                    <w:div w:id="3930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0101">
              <w:marLeft w:val="0"/>
              <w:marRight w:val="0"/>
              <w:marTop w:val="0"/>
              <w:marBottom w:val="600"/>
              <w:divBdr>
                <w:top w:val="none" w:sz="0" w:space="0" w:color="auto"/>
                <w:left w:val="none" w:sz="0" w:space="0" w:color="auto"/>
                <w:bottom w:val="none" w:sz="0" w:space="0" w:color="auto"/>
                <w:right w:val="none" w:sz="0" w:space="0" w:color="auto"/>
              </w:divBdr>
              <w:divsChild>
                <w:div w:id="16947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97020">
      <w:bodyDiv w:val="1"/>
      <w:marLeft w:val="0"/>
      <w:marRight w:val="0"/>
      <w:marTop w:val="0"/>
      <w:marBottom w:val="0"/>
      <w:divBdr>
        <w:top w:val="none" w:sz="0" w:space="0" w:color="auto"/>
        <w:left w:val="none" w:sz="0" w:space="0" w:color="auto"/>
        <w:bottom w:val="none" w:sz="0" w:space="0" w:color="auto"/>
        <w:right w:val="none" w:sz="0" w:space="0" w:color="auto"/>
      </w:divBdr>
    </w:div>
    <w:div w:id="625165661">
      <w:bodyDiv w:val="1"/>
      <w:marLeft w:val="0"/>
      <w:marRight w:val="0"/>
      <w:marTop w:val="0"/>
      <w:marBottom w:val="0"/>
      <w:divBdr>
        <w:top w:val="none" w:sz="0" w:space="0" w:color="auto"/>
        <w:left w:val="none" w:sz="0" w:space="0" w:color="auto"/>
        <w:bottom w:val="none" w:sz="0" w:space="0" w:color="auto"/>
        <w:right w:val="none" w:sz="0" w:space="0" w:color="auto"/>
      </w:divBdr>
      <w:divsChild>
        <w:div w:id="96609575">
          <w:marLeft w:val="0"/>
          <w:marRight w:val="0"/>
          <w:marTop w:val="0"/>
          <w:marBottom w:val="0"/>
          <w:divBdr>
            <w:top w:val="none" w:sz="0" w:space="0" w:color="auto"/>
            <w:left w:val="none" w:sz="0" w:space="0" w:color="auto"/>
            <w:bottom w:val="none" w:sz="0" w:space="0" w:color="auto"/>
            <w:right w:val="none" w:sz="0" w:space="0" w:color="auto"/>
          </w:divBdr>
        </w:div>
        <w:div w:id="814953183">
          <w:marLeft w:val="0"/>
          <w:marRight w:val="0"/>
          <w:marTop w:val="0"/>
          <w:marBottom w:val="0"/>
          <w:divBdr>
            <w:top w:val="none" w:sz="0" w:space="0" w:color="auto"/>
            <w:left w:val="none" w:sz="0" w:space="0" w:color="auto"/>
            <w:bottom w:val="none" w:sz="0" w:space="0" w:color="auto"/>
            <w:right w:val="none" w:sz="0" w:space="0" w:color="auto"/>
          </w:divBdr>
          <w:divsChild>
            <w:div w:id="1261908913">
              <w:marLeft w:val="0"/>
              <w:marRight w:val="0"/>
              <w:marTop w:val="0"/>
              <w:marBottom w:val="0"/>
              <w:divBdr>
                <w:top w:val="none" w:sz="0" w:space="0" w:color="auto"/>
                <w:left w:val="none" w:sz="0" w:space="0" w:color="auto"/>
                <w:bottom w:val="none" w:sz="0" w:space="0" w:color="auto"/>
                <w:right w:val="none" w:sz="0" w:space="0" w:color="auto"/>
              </w:divBdr>
            </w:div>
          </w:divsChild>
        </w:div>
        <w:div w:id="1985307675">
          <w:marLeft w:val="0"/>
          <w:marRight w:val="0"/>
          <w:marTop w:val="0"/>
          <w:marBottom w:val="0"/>
          <w:divBdr>
            <w:top w:val="none" w:sz="0" w:space="0" w:color="auto"/>
            <w:left w:val="none" w:sz="0" w:space="0" w:color="auto"/>
            <w:bottom w:val="none" w:sz="0" w:space="0" w:color="auto"/>
            <w:right w:val="none" w:sz="0" w:space="0" w:color="auto"/>
          </w:divBdr>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0480919">
      <w:bodyDiv w:val="1"/>
      <w:marLeft w:val="0"/>
      <w:marRight w:val="0"/>
      <w:marTop w:val="0"/>
      <w:marBottom w:val="0"/>
      <w:divBdr>
        <w:top w:val="none" w:sz="0" w:space="0" w:color="auto"/>
        <w:left w:val="none" w:sz="0" w:space="0" w:color="auto"/>
        <w:bottom w:val="none" w:sz="0" w:space="0" w:color="auto"/>
        <w:right w:val="none" w:sz="0" w:space="0" w:color="auto"/>
      </w:divBdr>
      <w:divsChild>
        <w:div w:id="1324164983">
          <w:marLeft w:val="0"/>
          <w:marRight w:val="0"/>
          <w:marTop w:val="0"/>
          <w:marBottom w:val="0"/>
          <w:divBdr>
            <w:top w:val="none" w:sz="0" w:space="0" w:color="auto"/>
            <w:left w:val="none" w:sz="0" w:space="0" w:color="auto"/>
            <w:bottom w:val="none" w:sz="0" w:space="0" w:color="auto"/>
            <w:right w:val="none" w:sz="0" w:space="0" w:color="auto"/>
          </w:divBdr>
          <w:divsChild>
            <w:div w:id="825244657">
              <w:marLeft w:val="0"/>
              <w:marRight w:val="0"/>
              <w:marTop w:val="0"/>
              <w:marBottom w:val="0"/>
              <w:divBdr>
                <w:top w:val="none" w:sz="0" w:space="0" w:color="auto"/>
                <w:left w:val="none" w:sz="0" w:space="0" w:color="auto"/>
                <w:bottom w:val="none" w:sz="0" w:space="0" w:color="auto"/>
                <w:right w:val="none" w:sz="0" w:space="0" w:color="auto"/>
              </w:divBdr>
            </w:div>
            <w:div w:id="988485048">
              <w:marLeft w:val="0"/>
              <w:marRight w:val="0"/>
              <w:marTop w:val="360"/>
              <w:marBottom w:val="0"/>
              <w:divBdr>
                <w:top w:val="none" w:sz="0" w:space="0" w:color="auto"/>
                <w:left w:val="none" w:sz="0" w:space="0" w:color="auto"/>
                <w:bottom w:val="none" w:sz="0" w:space="0" w:color="auto"/>
                <w:right w:val="none" w:sz="0" w:space="0" w:color="auto"/>
              </w:divBdr>
              <w:divsChild>
                <w:div w:id="2087997250">
                  <w:marLeft w:val="0"/>
                  <w:marRight w:val="0"/>
                  <w:marTop w:val="0"/>
                  <w:marBottom w:val="0"/>
                  <w:divBdr>
                    <w:top w:val="none" w:sz="0" w:space="0" w:color="auto"/>
                    <w:left w:val="none" w:sz="0" w:space="0" w:color="auto"/>
                    <w:bottom w:val="none" w:sz="0" w:space="0" w:color="auto"/>
                    <w:right w:val="none" w:sz="0" w:space="0" w:color="auto"/>
                  </w:divBdr>
                  <w:divsChild>
                    <w:div w:id="742338478">
                      <w:marLeft w:val="0"/>
                      <w:marRight w:val="0"/>
                      <w:marTop w:val="0"/>
                      <w:marBottom w:val="0"/>
                      <w:divBdr>
                        <w:top w:val="none" w:sz="0" w:space="0" w:color="auto"/>
                        <w:left w:val="none" w:sz="0" w:space="0" w:color="auto"/>
                        <w:bottom w:val="none" w:sz="0" w:space="0" w:color="auto"/>
                        <w:right w:val="none" w:sz="0" w:space="0" w:color="auto"/>
                      </w:divBdr>
                      <w:divsChild>
                        <w:div w:id="758868827">
                          <w:marLeft w:val="0"/>
                          <w:marRight w:val="0"/>
                          <w:marTop w:val="0"/>
                          <w:marBottom w:val="0"/>
                          <w:divBdr>
                            <w:top w:val="none" w:sz="0" w:space="0" w:color="auto"/>
                            <w:left w:val="none" w:sz="0" w:space="0" w:color="auto"/>
                            <w:bottom w:val="none" w:sz="0" w:space="0" w:color="auto"/>
                            <w:right w:val="none" w:sz="0" w:space="0" w:color="auto"/>
                          </w:divBdr>
                        </w:div>
                      </w:divsChild>
                    </w:div>
                    <w:div w:id="1205753358">
                      <w:marLeft w:val="0"/>
                      <w:marRight w:val="0"/>
                      <w:marTop w:val="0"/>
                      <w:marBottom w:val="0"/>
                      <w:divBdr>
                        <w:top w:val="none" w:sz="0" w:space="0" w:color="auto"/>
                        <w:left w:val="none" w:sz="0" w:space="0" w:color="auto"/>
                        <w:bottom w:val="none" w:sz="0" w:space="0" w:color="auto"/>
                        <w:right w:val="none" w:sz="0" w:space="0" w:color="auto"/>
                      </w:divBdr>
                      <w:divsChild>
                        <w:div w:id="913780179">
                          <w:marLeft w:val="0"/>
                          <w:marRight w:val="135"/>
                          <w:marTop w:val="0"/>
                          <w:marBottom w:val="0"/>
                          <w:divBdr>
                            <w:top w:val="none" w:sz="0" w:space="0" w:color="auto"/>
                            <w:left w:val="none" w:sz="0" w:space="0" w:color="auto"/>
                            <w:bottom w:val="none" w:sz="0" w:space="0" w:color="auto"/>
                            <w:right w:val="none" w:sz="0" w:space="0" w:color="auto"/>
                          </w:divBdr>
                        </w:div>
                        <w:div w:id="21199877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46148">
              <w:marLeft w:val="0"/>
              <w:marRight w:val="0"/>
              <w:marTop w:val="360"/>
              <w:marBottom w:val="0"/>
              <w:divBdr>
                <w:top w:val="none" w:sz="0" w:space="0" w:color="auto"/>
                <w:left w:val="none" w:sz="0" w:space="0" w:color="auto"/>
                <w:bottom w:val="single" w:sz="6" w:space="0" w:color="000000"/>
                <w:right w:val="none" w:sz="0" w:space="0" w:color="auto"/>
              </w:divBdr>
            </w:div>
          </w:divsChild>
        </w:div>
        <w:div w:id="1683164325">
          <w:marLeft w:val="0"/>
          <w:marRight w:val="0"/>
          <w:marTop w:val="0"/>
          <w:marBottom w:val="0"/>
          <w:divBdr>
            <w:top w:val="none" w:sz="0" w:space="0" w:color="auto"/>
            <w:left w:val="none" w:sz="0" w:space="0" w:color="auto"/>
            <w:bottom w:val="none" w:sz="0" w:space="0" w:color="auto"/>
            <w:right w:val="none" w:sz="0" w:space="0" w:color="auto"/>
          </w:divBdr>
          <w:divsChild>
            <w:div w:id="454837537">
              <w:marLeft w:val="0"/>
              <w:marRight w:val="0"/>
              <w:marTop w:val="0"/>
              <w:marBottom w:val="0"/>
              <w:divBdr>
                <w:top w:val="none" w:sz="0" w:space="0" w:color="auto"/>
                <w:left w:val="none" w:sz="0" w:space="0" w:color="auto"/>
                <w:bottom w:val="none" w:sz="0" w:space="0" w:color="auto"/>
                <w:right w:val="none" w:sz="0" w:space="0" w:color="auto"/>
              </w:divBdr>
              <w:divsChild>
                <w:div w:id="364015651">
                  <w:marLeft w:val="0"/>
                  <w:marRight w:val="0"/>
                  <w:marTop w:val="0"/>
                  <w:marBottom w:val="0"/>
                  <w:divBdr>
                    <w:top w:val="none" w:sz="0" w:space="0" w:color="auto"/>
                    <w:left w:val="none" w:sz="0" w:space="0" w:color="auto"/>
                    <w:bottom w:val="none" w:sz="0" w:space="0" w:color="auto"/>
                    <w:right w:val="none" w:sz="0" w:space="0" w:color="auto"/>
                  </w:divBdr>
                </w:div>
              </w:divsChild>
            </w:div>
            <w:div w:id="1513031327">
              <w:marLeft w:val="0"/>
              <w:marRight w:val="0"/>
              <w:marTop w:val="300"/>
              <w:marBottom w:val="0"/>
              <w:divBdr>
                <w:top w:val="none" w:sz="0" w:space="0" w:color="auto"/>
                <w:left w:val="none" w:sz="0" w:space="0" w:color="auto"/>
                <w:bottom w:val="none" w:sz="0" w:space="0" w:color="auto"/>
                <w:right w:val="none" w:sz="0" w:space="0" w:color="auto"/>
              </w:divBdr>
              <w:divsChild>
                <w:div w:id="570583677">
                  <w:marLeft w:val="0"/>
                  <w:marRight w:val="0"/>
                  <w:marTop w:val="0"/>
                  <w:marBottom w:val="0"/>
                  <w:divBdr>
                    <w:top w:val="none" w:sz="0" w:space="0" w:color="auto"/>
                    <w:left w:val="none" w:sz="0" w:space="0" w:color="auto"/>
                    <w:bottom w:val="none" w:sz="0" w:space="0" w:color="auto"/>
                    <w:right w:val="none" w:sz="0" w:space="0" w:color="auto"/>
                  </w:divBdr>
                </w:div>
              </w:divsChild>
            </w:div>
            <w:div w:id="578517264">
              <w:marLeft w:val="0"/>
              <w:marRight w:val="0"/>
              <w:marTop w:val="300"/>
              <w:marBottom w:val="0"/>
              <w:divBdr>
                <w:top w:val="none" w:sz="0" w:space="0" w:color="auto"/>
                <w:left w:val="none" w:sz="0" w:space="0" w:color="auto"/>
                <w:bottom w:val="none" w:sz="0" w:space="0" w:color="auto"/>
                <w:right w:val="none" w:sz="0" w:space="0" w:color="auto"/>
              </w:divBdr>
              <w:divsChild>
                <w:div w:id="758064308">
                  <w:marLeft w:val="0"/>
                  <w:marRight w:val="0"/>
                  <w:marTop w:val="0"/>
                  <w:marBottom w:val="0"/>
                  <w:divBdr>
                    <w:top w:val="single" w:sz="6" w:space="15" w:color="000000"/>
                    <w:left w:val="none" w:sz="0" w:space="0" w:color="auto"/>
                    <w:bottom w:val="single" w:sz="6" w:space="15" w:color="000000"/>
                    <w:right w:val="none" w:sz="0" w:space="0" w:color="auto"/>
                  </w:divBdr>
                  <w:divsChild>
                    <w:div w:id="471797184">
                      <w:marLeft w:val="0"/>
                      <w:marRight w:val="300"/>
                      <w:marTop w:val="0"/>
                      <w:marBottom w:val="0"/>
                      <w:divBdr>
                        <w:top w:val="none" w:sz="0" w:space="0" w:color="auto"/>
                        <w:left w:val="none" w:sz="0" w:space="0" w:color="auto"/>
                        <w:bottom w:val="none" w:sz="0" w:space="0" w:color="auto"/>
                        <w:right w:val="none" w:sz="0" w:space="0" w:color="auto"/>
                      </w:divBdr>
                    </w:div>
                    <w:div w:id="625626655">
                      <w:marLeft w:val="0"/>
                      <w:marRight w:val="0"/>
                      <w:marTop w:val="0"/>
                      <w:marBottom w:val="0"/>
                      <w:divBdr>
                        <w:top w:val="none" w:sz="0" w:space="0" w:color="auto"/>
                        <w:left w:val="none" w:sz="0" w:space="0" w:color="auto"/>
                        <w:bottom w:val="none" w:sz="0" w:space="0" w:color="auto"/>
                        <w:right w:val="none" w:sz="0" w:space="0" w:color="auto"/>
                      </w:divBdr>
                      <w:divsChild>
                        <w:div w:id="4229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99088">
              <w:marLeft w:val="0"/>
              <w:marRight w:val="0"/>
              <w:marTop w:val="300"/>
              <w:marBottom w:val="0"/>
              <w:divBdr>
                <w:top w:val="none" w:sz="0" w:space="0" w:color="auto"/>
                <w:left w:val="none" w:sz="0" w:space="0" w:color="auto"/>
                <w:bottom w:val="none" w:sz="0" w:space="0" w:color="auto"/>
                <w:right w:val="none" w:sz="0" w:space="0" w:color="auto"/>
              </w:divBdr>
              <w:divsChild>
                <w:div w:id="407267496">
                  <w:marLeft w:val="0"/>
                  <w:marRight w:val="0"/>
                  <w:marTop w:val="0"/>
                  <w:marBottom w:val="0"/>
                  <w:divBdr>
                    <w:top w:val="none" w:sz="0" w:space="0" w:color="auto"/>
                    <w:left w:val="none" w:sz="0" w:space="0" w:color="auto"/>
                    <w:bottom w:val="none" w:sz="0" w:space="0" w:color="auto"/>
                    <w:right w:val="none" w:sz="0" w:space="0" w:color="auto"/>
                  </w:divBdr>
                </w:div>
              </w:divsChild>
            </w:div>
            <w:div w:id="1239628923">
              <w:marLeft w:val="0"/>
              <w:marRight w:val="0"/>
              <w:marTop w:val="300"/>
              <w:marBottom w:val="0"/>
              <w:divBdr>
                <w:top w:val="none" w:sz="0" w:space="0" w:color="auto"/>
                <w:left w:val="none" w:sz="0" w:space="0" w:color="auto"/>
                <w:bottom w:val="none" w:sz="0" w:space="0" w:color="auto"/>
                <w:right w:val="none" w:sz="0" w:space="0" w:color="auto"/>
              </w:divBdr>
              <w:divsChild>
                <w:div w:id="1417482613">
                  <w:marLeft w:val="0"/>
                  <w:marRight w:val="0"/>
                  <w:marTop w:val="0"/>
                  <w:marBottom w:val="0"/>
                  <w:divBdr>
                    <w:top w:val="none" w:sz="0" w:space="0" w:color="auto"/>
                    <w:left w:val="none" w:sz="0" w:space="0" w:color="auto"/>
                    <w:bottom w:val="none" w:sz="0" w:space="0" w:color="auto"/>
                    <w:right w:val="none" w:sz="0" w:space="0" w:color="auto"/>
                  </w:divBdr>
                  <w:divsChild>
                    <w:div w:id="113060115">
                      <w:marLeft w:val="0"/>
                      <w:marRight w:val="0"/>
                      <w:marTop w:val="0"/>
                      <w:marBottom w:val="0"/>
                      <w:divBdr>
                        <w:top w:val="single" w:sz="6" w:space="0" w:color="D9D9D9"/>
                        <w:left w:val="none" w:sz="0" w:space="0" w:color="auto"/>
                        <w:bottom w:val="single" w:sz="6" w:space="0" w:color="D9D9D9"/>
                        <w:right w:val="none" w:sz="0" w:space="0" w:color="auto"/>
                      </w:divBdr>
                      <w:divsChild>
                        <w:div w:id="816915805">
                          <w:marLeft w:val="0"/>
                          <w:marRight w:val="0"/>
                          <w:marTop w:val="0"/>
                          <w:marBottom w:val="0"/>
                          <w:divBdr>
                            <w:top w:val="none" w:sz="0" w:space="0" w:color="auto"/>
                            <w:left w:val="none" w:sz="0" w:space="0" w:color="auto"/>
                            <w:bottom w:val="none" w:sz="0" w:space="0" w:color="auto"/>
                            <w:right w:val="none" w:sz="0" w:space="0" w:color="auto"/>
                          </w:divBdr>
                          <w:divsChild>
                            <w:div w:id="1185248028">
                              <w:marLeft w:val="0"/>
                              <w:marRight w:val="0"/>
                              <w:marTop w:val="0"/>
                              <w:marBottom w:val="0"/>
                              <w:divBdr>
                                <w:top w:val="none" w:sz="0" w:space="0" w:color="auto"/>
                                <w:left w:val="none" w:sz="0" w:space="0" w:color="auto"/>
                                <w:bottom w:val="none" w:sz="0" w:space="0" w:color="auto"/>
                                <w:right w:val="none" w:sz="0" w:space="0" w:color="auto"/>
                              </w:divBdr>
                              <w:divsChild>
                                <w:div w:id="143014231">
                                  <w:marLeft w:val="0"/>
                                  <w:marRight w:val="0"/>
                                  <w:marTop w:val="0"/>
                                  <w:marBottom w:val="0"/>
                                  <w:divBdr>
                                    <w:top w:val="none" w:sz="0" w:space="0" w:color="auto"/>
                                    <w:left w:val="none" w:sz="0" w:space="0" w:color="auto"/>
                                    <w:bottom w:val="none" w:sz="0" w:space="0" w:color="auto"/>
                                    <w:right w:val="none" w:sz="0" w:space="0" w:color="auto"/>
                                  </w:divBdr>
                                  <w:divsChild>
                                    <w:div w:id="419958391">
                                      <w:marLeft w:val="0"/>
                                      <w:marRight w:val="0"/>
                                      <w:marTop w:val="0"/>
                                      <w:marBottom w:val="0"/>
                                      <w:divBdr>
                                        <w:top w:val="none" w:sz="0" w:space="0" w:color="auto"/>
                                        <w:left w:val="none" w:sz="0" w:space="0" w:color="auto"/>
                                        <w:bottom w:val="none" w:sz="0" w:space="0" w:color="auto"/>
                                        <w:right w:val="none" w:sz="0" w:space="0" w:color="auto"/>
                                      </w:divBdr>
                                      <w:divsChild>
                                        <w:div w:id="535192784">
                                          <w:marLeft w:val="0"/>
                                          <w:marRight w:val="0"/>
                                          <w:marTop w:val="100"/>
                                          <w:marBottom w:val="100"/>
                                          <w:divBdr>
                                            <w:top w:val="none" w:sz="0" w:space="0" w:color="auto"/>
                                            <w:left w:val="none" w:sz="0" w:space="0" w:color="auto"/>
                                            <w:bottom w:val="none" w:sz="0" w:space="0" w:color="auto"/>
                                            <w:right w:val="none" w:sz="0" w:space="0" w:color="auto"/>
                                          </w:divBdr>
                                          <w:divsChild>
                                            <w:div w:id="304244454">
                                              <w:marLeft w:val="0"/>
                                              <w:marRight w:val="0"/>
                                              <w:marTop w:val="100"/>
                                              <w:marBottom w:val="100"/>
                                              <w:divBdr>
                                                <w:top w:val="none" w:sz="0" w:space="0" w:color="auto"/>
                                                <w:left w:val="none" w:sz="0" w:space="0" w:color="auto"/>
                                                <w:bottom w:val="none" w:sz="0" w:space="0" w:color="auto"/>
                                                <w:right w:val="none" w:sz="0" w:space="0" w:color="auto"/>
                                              </w:divBdr>
                                              <w:divsChild>
                                                <w:div w:id="92172233">
                                                  <w:marLeft w:val="0"/>
                                                  <w:marRight w:val="0"/>
                                                  <w:marTop w:val="0"/>
                                                  <w:marBottom w:val="0"/>
                                                  <w:divBdr>
                                                    <w:top w:val="none" w:sz="0" w:space="0" w:color="auto"/>
                                                    <w:left w:val="none" w:sz="0" w:space="0" w:color="auto"/>
                                                    <w:bottom w:val="none" w:sz="0" w:space="0" w:color="auto"/>
                                                    <w:right w:val="none" w:sz="0" w:space="0" w:color="auto"/>
                                                  </w:divBdr>
                                                  <w:divsChild>
                                                    <w:div w:id="896547484">
                                                      <w:marLeft w:val="0"/>
                                                      <w:marRight w:val="0"/>
                                                      <w:marTop w:val="0"/>
                                                      <w:marBottom w:val="0"/>
                                                      <w:divBdr>
                                                        <w:top w:val="none" w:sz="0" w:space="0" w:color="auto"/>
                                                        <w:left w:val="none" w:sz="0" w:space="0" w:color="auto"/>
                                                        <w:bottom w:val="none" w:sz="0" w:space="0" w:color="auto"/>
                                                        <w:right w:val="none" w:sz="0" w:space="0" w:color="auto"/>
                                                      </w:divBdr>
                                                      <w:divsChild>
                                                        <w:div w:id="855071578">
                                                          <w:marLeft w:val="0"/>
                                                          <w:marRight w:val="0"/>
                                                          <w:marTop w:val="0"/>
                                                          <w:marBottom w:val="0"/>
                                                          <w:divBdr>
                                                            <w:top w:val="none" w:sz="0" w:space="0" w:color="auto"/>
                                                            <w:left w:val="none" w:sz="0" w:space="0" w:color="auto"/>
                                                            <w:bottom w:val="none" w:sz="0" w:space="0" w:color="auto"/>
                                                            <w:right w:val="none" w:sz="0" w:space="0" w:color="auto"/>
                                                          </w:divBdr>
                                                          <w:divsChild>
                                                            <w:div w:id="440339401">
                                                              <w:marLeft w:val="0"/>
                                                              <w:marRight w:val="0"/>
                                                              <w:marTop w:val="0"/>
                                                              <w:marBottom w:val="0"/>
                                                              <w:divBdr>
                                                                <w:top w:val="none" w:sz="0" w:space="0" w:color="auto"/>
                                                                <w:left w:val="none" w:sz="0" w:space="0" w:color="auto"/>
                                                                <w:bottom w:val="none" w:sz="0" w:space="0" w:color="auto"/>
                                                                <w:right w:val="none" w:sz="0" w:space="0" w:color="auto"/>
                                                              </w:divBdr>
                                                              <w:divsChild>
                                                                <w:div w:id="1056078000">
                                                                  <w:marLeft w:val="0"/>
                                                                  <w:marRight w:val="0"/>
                                                                  <w:marTop w:val="0"/>
                                                                  <w:marBottom w:val="0"/>
                                                                  <w:divBdr>
                                                                    <w:top w:val="none" w:sz="0" w:space="0" w:color="auto"/>
                                                                    <w:left w:val="none" w:sz="0" w:space="0" w:color="auto"/>
                                                                    <w:bottom w:val="none" w:sz="0" w:space="0" w:color="auto"/>
                                                                    <w:right w:val="none" w:sz="0" w:space="0" w:color="auto"/>
                                                                  </w:divBdr>
                                                                  <w:divsChild>
                                                                    <w:div w:id="474565727">
                                                                      <w:marLeft w:val="0"/>
                                                                      <w:marRight w:val="0"/>
                                                                      <w:marTop w:val="0"/>
                                                                      <w:marBottom w:val="0"/>
                                                                      <w:divBdr>
                                                                        <w:top w:val="none" w:sz="0" w:space="0" w:color="auto"/>
                                                                        <w:left w:val="none" w:sz="0" w:space="0" w:color="auto"/>
                                                                        <w:bottom w:val="none" w:sz="0" w:space="0" w:color="auto"/>
                                                                        <w:right w:val="none" w:sz="0" w:space="0" w:color="auto"/>
                                                                      </w:divBdr>
                                                                      <w:divsChild>
                                                                        <w:div w:id="531190521">
                                                                          <w:marLeft w:val="0"/>
                                                                          <w:marRight w:val="0"/>
                                                                          <w:marTop w:val="0"/>
                                                                          <w:marBottom w:val="0"/>
                                                                          <w:divBdr>
                                                                            <w:top w:val="none" w:sz="0" w:space="0" w:color="auto"/>
                                                                            <w:left w:val="none" w:sz="0" w:space="0" w:color="auto"/>
                                                                            <w:bottom w:val="none" w:sz="0" w:space="0" w:color="auto"/>
                                                                            <w:right w:val="none" w:sz="0" w:space="0" w:color="auto"/>
                                                                          </w:divBdr>
                                                                          <w:divsChild>
                                                                            <w:div w:id="766270079">
                                                                              <w:marLeft w:val="0"/>
                                                                              <w:marRight w:val="0"/>
                                                                              <w:marTop w:val="0"/>
                                                                              <w:marBottom w:val="0"/>
                                                                              <w:divBdr>
                                                                                <w:top w:val="none" w:sz="0" w:space="0" w:color="auto"/>
                                                                                <w:left w:val="none" w:sz="0" w:space="0" w:color="auto"/>
                                                                                <w:bottom w:val="none" w:sz="0" w:space="0" w:color="auto"/>
                                                                                <w:right w:val="none" w:sz="0" w:space="0" w:color="auto"/>
                                                                              </w:divBdr>
                                                                              <w:divsChild>
                                                                                <w:div w:id="182326021">
                                                                                  <w:marLeft w:val="0"/>
                                                                                  <w:marRight w:val="0"/>
                                                                                  <w:marTop w:val="0"/>
                                                                                  <w:marBottom w:val="0"/>
                                                                                  <w:divBdr>
                                                                                    <w:top w:val="none" w:sz="0" w:space="0" w:color="auto"/>
                                                                                    <w:left w:val="none" w:sz="0" w:space="0" w:color="auto"/>
                                                                                    <w:bottom w:val="none" w:sz="0" w:space="0" w:color="auto"/>
                                                                                    <w:right w:val="none" w:sz="0" w:space="0" w:color="auto"/>
                                                                                  </w:divBdr>
                                                                                  <w:divsChild>
                                                                                    <w:div w:id="13083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8525">
                                                                              <w:marLeft w:val="0"/>
                                                                              <w:marRight w:val="0"/>
                                                                              <w:marTop w:val="0"/>
                                                                              <w:marBottom w:val="0"/>
                                                                              <w:divBdr>
                                                                                <w:top w:val="none" w:sz="0" w:space="0" w:color="auto"/>
                                                                                <w:left w:val="none" w:sz="0" w:space="0" w:color="auto"/>
                                                                                <w:bottom w:val="none" w:sz="0" w:space="0" w:color="auto"/>
                                                                                <w:right w:val="none" w:sz="0" w:space="0" w:color="auto"/>
                                                                              </w:divBdr>
                                                                              <w:divsChild>
                                                                                <w:div w:id="522013004">
                                                                                  <w:marLeft w:val="0"/>
                                                                                  <w:marRight w:val="0"/>
                                                                                  <w:marTop w:val="0"/>
                                                                                  <w:marBottom w:val="0"/>
                                                                                  <w:divBdr>
                                                                                    <w:top w:val="none" w:sz="0" w:space="0" w:color="auto"/>
                                                                                    <w:left w:val="none" w:sz="0" w:space="0" w:color="auto"/>
                                                                                    <w:bottom w:val="none" w:sz="0" w:space="0" w:color="auto"/>
                                                                                    <w:right w:val="none" w:sz="0" w:space="0" w:color="auto"/>
                                                                                  </w:divBdr>
                                                                                  <w:divsChild>
                                                                                    <w:div w:id="249046516">
                                                                                      <w:marLeft w:val="0"/>
                                                                                      <w:marRight w:val="0"/>
                                                                                      <w:marTop w:val="0"/>
                                                                                      <w:marBottom w:val="0"/>
                                                                                      <w:divBdr>
                                                                                        <w:top w:val="none" w:sz="0" w:space="0" w:color="auto"/>
                                                                                        <w:left w:val="none" w:sz="0" w:space="0" w:color="auto"/>
                                                                                        <w:bottom w:val="none" w:sz="0" w:space="0" w:color="auto"/>
                                                                                        <w:right w:val="none" w:sz="0" w:space="0" w:color="auto"/>
                                                                                      </w:divBdr>
                                                                                      <w:divsChild>
                                                                                        <w:div w:id="7030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96903">
                                                                          <w:marLeft w:val="0"/>
                                                                          <w:marRight w:val="0"/>
                                                                          <w:marTop w:val="0"/>
                                                                          <w:marBottom w:val="0"/>
                                                                          <w:divBdr>
                                                                            <w:top w:val="none" w:sz="0" w:space="0" w:color="auto"/>
                                                                            <w:left w:val="none" w:sz="0" w:space="0" w:color="auto"/>
                                                                            <w:bottom w:val="none" w:sz="0" w:space="0" w:color="auto"/>
                                                                            <w:right w:val="none" w:sz="0" w:space="0" w:color="auto"/>
                                                                          </w:divBdr>
                                                                        </w:div>
                                                                      </w:divsChild>
                                                                    </w:div>
                                                                    <w:div w:id="2058433775">
                                                                      <w:marLeft w:val="0"/>
                                                                      <w:marRight w:val="0"/>
                                                                      <w:marTop w:val="0"/>
                                                                      <w:marBottom w:val="0"/>
                                                                      <w:divBdr>
                                                                        <w:top w:val="none" w:sz="0" w:space="0" w:color="auto"/>
                                                                        <w:left w:val="none" w:sz="0" w:space="0" w:color="auto"/>
                                                                        <w:bottom w:val="none" w:sz="0" w:space="0" w:color="auto"/>
                                                                        <w:right w:val="none" w:sz="0" w:space="0" w:color="auto"/>
                                                                      </w:divBdr>
                                                                      <w:divsChild>
                                                                        <w:div w:id="1537158667">
                                                                          <w:marLeft w:val="0"/>
                                                                          <w:marRight w:val="0"/>
                                                                          <w:marTop w:val="0"/>
                                                                          <w:marBottom w:val="0"/>
                                                                          <w:divBdr>
                                                                            <w:top w:val="none" w:sz="0" w:space="0" w:color="auto"/>
                                                                            <w:left w:val="none" w:sz="0" w:space="0" w:color="auto"/>
                                                                            <w:bottom w:val="none" w:sz="0" w:space="0" w:color="auto"/>
                                                                            <w:right w:val="none" w:sz="0" w:space="0" w:color="auto"/>
                                                                          </w:divBdr>
                                                                          <w:divsChild>
                                                                            <w:div w:id="1934242361">
                                                                              <w:marLeft w:val="0"/>
                                                                              <w:marRight w:val="0"/>
                                                                              <w:marTop w:val="0"/>
                                                                              <w:marBottom w:val="0"/>
                                                                              <w:divBdr>
                                                                                <w:top w:val="none" w:sz="0" w:space="0" w:color="auto"/>
                                                                                <w:left w:val="none" w:sz="0" w:space="0" w:color="auto"/>
                                                                                <w:bottom w:val="none" w:sz="0" w:space="0" w:color="auto"/>
                                                                                <w:right w:val="none" w:sz="0" w:space="0" w:color="auto"/>
                                                                              </w:divBdr>
                                                                              <w:divsChild>
                                                                                <w:div w:id="2130925887">
                                                                                  <w:marLeft w:val="0"/>
                                                                                  <w:marRight w:val="0"/>
                                                                                  <w:marTop w:val="360"/>
                                                                                  <w:marBottom w:val="330"/>
                                                                                  <w:divBdr>
                                                                                    <w:top w:val="none" w:sz="0" w:space="0" w:color="auto"/>
                                                                                    <w:left w:val="none" w:sz="0" w:space="0" w:color="auto"/>
                                                                                    <w:bottom w:val="none" w:sz="0" w:space="0" w:color="auto"/>
                                                                                    <w:right w:val="single" w:sz="6" w:space="29" w:color="auto"/>
                                                                                  </w:divBdr>
                                                                                  <w:divsChild>
                                                                                    <w:div w:id="1846244924">
                                                                                      <w:marLeft w:val="0"/>
                                                                                      <w:marRight w:val="0"/>
                                                                                      <w:marTop w:val="0"/>
                                                                                      <w:marBottom w:val="0"/>
                                                                                      <w:divBdr>
                                                                                        <w:top w:val="none" w:sz="0" w:space="0" w:color="auto"/>
                                                                                        <w:left w:val="none" w:sz="0" w:space="0" w:color="auto"/>
                                                                                        <w:bottom w:val="none" w:sz="0" w:space="0" w:color="auto"/>
                                                                                        <w:right w:val="none" w:sz="0" w:space="0" w:color="auto"/>
                                                                                      </w:divBdr>
                                                                                      <w:divsChild>
                                                                                        <w:div w:id="252474692">
                                                                                          <w:marLeft w:val="0"/>
                                                                                          <w:marRight w:val="0"/>
                                                                                          <w:marTop w:val="0"/>
                                                                                          <w:marBottom w:val="0"/>
                                                                                          <w:divBdr>
                                                                                            <w:top w:val="none" w:sz="0" w:space="0" w:color="auto"/>
                                                                                            <w:left w:val="none" w:sz="0" w:space="0" w:color="auto"/>
                                                                                            <w:bottom w:val="none" w:sz="0" w:space="0" w:color="auto"/>
                                                                                            <w:right w:val="none" w:sz="0" w:space="0" w:color="auto"/>
                                                                                          </w:divBdr>
                                                                                          <w:divsChild>
                                                                                            <w:div w:id="1055086892">
                                                                                              <w:marLeft w:val="0"/>
                                                                                              <w:marRight w:val="0"/>
                                                                                              <w:marTop w:val="0"/>
                                                                                              <w:marBottom w:val="0"/>
                                                                                              <w:divBdr>
                                                                                                <w:top w:val="none" w:sz="0" w:space="0" w:color="auto"/>
                                                                                                <w:left w:val="none" w:sz="0" w:space="0" w:color="auto"/>
                                                                                                <w:bottom w:val="none" w:sz="0" w:space="0" w:color="auto"/>
                                                                                                <w:right w:val="none" w:sz="0" w:space="0" w:color="auto"/>
                                                                                              </w:divBdr>
                                                                                              <w:divsChild>
                                                                                                <w:div w:id="419299990">
                                                                                                  <w:marLeft w:val="0"/>
                                                                                                  <w:marRight w:val="0"/>
                                                                                                  <w:marTop w:val="0"/>
                                                                                                  <w:marBottom w:val="0"/>
                                                                                                  <w:divBdr>
                                                                                                    <w:top w:val="none" w:sz="0" w:space="0" w:color="auto"/>
                                                                                                    <w:left w:val="none" w:sz="0" w:space="0" w:color="auto"/>
                                                                                                    <w:bottom w:val="none" w:sz="0" w:space="0" w:color="auto"/>
                                                                                                    <w:right w:val="none" w:sz="0" w:space="0" w:color="auto"/>
                                                                                                  </w:divBdr>
                                                                                                  <w:divsChild>
                                                                                                    <w:div w:id="19698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6680">
              <w:marLeft w:val="0"/>
              <w:marRight w:val="0"/>
              <w:marTop w:val="300"/>
              <w:marBottom w:val="0"/>
              <w:divBdr>
                <w:top w:val="none" w:sz="0" w:space="0" w:color="auto"/>
                <w:left w:val="none" w:sz="0" w:space="0" w:color="auto"/>
                <w:bottom w:val="none" w:sz="0" w:space="0" w:color="auto"/>
                <w:right w:val="none" w:sz="0" w:space="0" w:color="auto"/>
              </w:divBdr>
              <w:divsChild>
                <w:div w:id="1717393277">
                  <w:marLeft w:val="0"/>
                  <w:marRight w:val="0"/>
                  <w:marTop w:val="0"/>
                  <w:marBottom w:val="0"/>
                  <w:divBdr>
                    <w:top w:val="none" w:sz="0" w:space="0" w:color="auto"/>
                    <w:left w:val="none" w:sz="0" w:space="0" w:color="auto"/>
                    <w:bottom w:val="none" w:sz="0" w:space="0" w:color="auto"/>
                    <w:right w:val="none" w:sz="0" w:space="0" w:color="auto"/>
                  </w:divBdr>
                </w:div>
              </w:divsChild>
            </w:div>
            <w:div w:id="1023477973">
              <w:marLeft w:val="0"/>
              <w:marRight w:val="0"/>
              <w:marTop w:val="300"/>
              <w:marBottom w:val="0"/>
              <w:divBdr>
                <w:top w:val="none" w:sz="0" w:space="0" w:color="auto"/>
                <w:left w:val="none" w:sz="0" w:space="0" w:color="auto"/>
                <w:bottom w:val="none" w:sz="0" w:space="0" w:color="auto"/>
                <w:right w:val="none" w:sz="0" w:space="0" w:color="auto"/>
              </w:divBdr>
              <w:divsChild>
                <w:div w:id="1256551874">
                  <w:marLeft w:val="0"/>
                  <w:marRight w:val="0"/>
                  <w:marTop w:val="0"/>
                  <w:marBottom w:val="0"/>
                  <w:divBdr>
                    <w:top w:val="none" w:sz="0" w:space="0" w:color="auto"/>
                    <w:left w:val="none" w:sz="0" w:space="0" w:color="auto"/>
                    <w:bottom w:val="none" w:sz="0" w:space="0" w:color="auto"/>
                    <w:right w:val="none" w:sz="0" w:space="0" w:color="auto"/>
                  </w:divBdr>
                </w:div>
              </w:divsChild>
            </w:div>
            <w:div w:id="1373847716">
              <w:marLeft w:val="0"/>
              <w:marRight w:val="0"/>
              <w:marTop w:val="300"/>
              <w:marBottom w:val="0"/>
              <w:divBdr>
                <w:top w:val="none" w:sz="0" w:space="0" w:color="auto"/>
                <w:left w:val="none" w:sz="0" w:space="0" w:color="auto"/>
                <w:bottom w:val="none" w:sz="0" w:space="0" w:color="auto"/>
                <w:right w:val="none" w:sz="0" w:space="0" w:color="auto"/>
              </w:divBdr>
              <w:divsChild>
                <w:div w:id="56320436">
                  <w:marLeft w:val="0"/>
                  <w:marRight w:val="0"/>
                  <w:marTop w:val="0"/>
                  <w:marBottom w:val="0"/>
                  <w:divBdr>
                    <w:top w:val="single" w:sz="6" w:space="15" w:color="000000"/>
                    <w:left w:val="none" w:sz="0" w:space="0" w:color="auto"/>
                    <w:bottom w:val="single" w:sz="6" w:space="15" w:color="000000"/>
                    <w:right w:val="none" w:sz="0" w:space="0" w:color="auto"/>
                  </w:divBdr>
                  <w:divsChild>
                    <w:div w:id="1422333301">
                      <w:marLeft w:val="0"/>
                      <w:marRight w:val="300"/>
                      <w:marTop w:val="0"/>
                      <w:marBottom w:val="0"/>
                      <w:divBdr>
                        <w:top w:val="none" w:sz="0" w:space="0" w:color="auto"/>
                        <w:left w:val="none" w:sz="0" w:space="0" w:color="auto"/>
                        <w:bottom w:val="none" w:sz="0" w:space="0" w:color="auto"/>
                        <w:right w:val="none" w:sz="0" w:space="0" w:color="auto"/>
                      </w:divBdr>
                    </w:div>
                    <w:div w:id="20473363">
                      <w:marLeft w:val="0"/>
                      <w:marRight w:val="0"/>
                      <w:marTop w:val="0"/>
                      <w:marBottom w:val="0"/>
                      <w:divBdr>
                        <w:top w:val="none" w:sz="0" w:space="0" w:color="auto"/>
                        <w:left w:val="none" w:sz="0" w:space="0" w:color="auto"/>
                        <w:bottom w:val="none" w:sz="0" w:space="0" w:color="auto"/>
                        <w:right w:val="none" w:sz="0" w:space="0" w:color="auto"/>
                      </w:divBdr>
                      <w:divsChild>
                        <w:div w:id="9727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85455">
              <w:marLeft w:val="0"/>
              <w:marRight w:val="0"/>
              <w:marTop w:val="300"/>
              <w:marBottom w:val="0"/>
              <w:divBdr>
                <w:top w:val="none" w:sz="0" w:space="0" w:color="auto"/>
                <w:left w:val="none" w:sz="0" w:space="0" w:color="auto"/>
                <w:bottom w:val="none" w:sz="0" w:space="0" w:color="auto"/>
                <w:right w:val="none" w:sz="0" w:space="0" w:color="auto"/>
              </w:divBdr>
              <w:divsChild>
                <w:div w:id="1858764461">
                  <w:marLeft w:val="0"/>
                  <w:marRight w:val="0"/>
                  <w:marTop w:val="0"/>
                  <w:marBottom w:val="0"/>
                  <w:divBdr>
                    <w:top w:val="none" w:sz="0" w:space="0" w:color="auto"/>
                    <w:left w:val="none" w:sz="0" w:space="0" w:color="auto"/>
                    <w:bottom w:val="none" w:sz="0" w:space="0" w:color="auto"/>
                    <w:right w:val="none" w:sz="0" w:space="0" w:color="auto"/>
                  </w:divBdr>
                </w:div>
              </w:divsChild>
            </w:div>
            <w:div w:id="1859544985">
              <w:marLeft w:val="0"/>
              <w:marRight w:val="0"/>
              <w:marTop w:val="300"/>
              <w:marBottom w:val="0"/>
              <w:divBdr>
                <w:top w:val="none" w:sz="0" w:space="0" w:color="auto"/>
                <w:left w:val="none" w:sz="0" w:space="0" w:color="auto"/>
                <w:bottom w:val="none" w:sz="0" w:space="0" w:color="auto"/>
                <w:right w:val="none" w:sz="0" w:space="0" w:color="auto"/>
              </w:divBdr>
              <w:divsChild>
                <w:div w:id="1647928620">
                  <w:marLeft w:val="0"/>
                  <w:marRight w:val="0"/>
                  <w:marTop w:val="0"/>
                  <w:marBottom w:val="0"/>
                  <w:divBdr>
                    <w:top w:val="none" w:sz="0" w:space="0" w:color="auto"/>
                    <w:left w:val="none" w:sz="0" w:space="0" w:color="auto"/>
                    <w:bottom w:val="none" w:sz="0" w:space="0" w:color="auto"/>
                    <w:right w:val="none" w:sz="0" w:space="0" w:color="auto"/>
                  </w:divBdr>
                </w:div>
              </w:divsChild>
            </w:div>
            <w:div w:id="626594523">
              <w:marLeft w:val="0"/>
              <w:marRight w:val="0"/>
              <w:marTop w:val="300"/>
              <w:marBottom w:val="0"/>
              <w:divBdr>
                <w:top w:val="none" w:sz="0" w:space="0" w:color="auto"/>
                <w:left w:val="none" w:sz="0" w:space="0" w:color="auto"/>
                <w:bottom w:val="none" w:sz="0" w:space="0" w:color="auto"/>
                <w:right w:val="none" w:sz="0" w:space="0" w:color="auto"/>
              </w:divBdr>
              <w:divsChild>
                <w:div w:id="19497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4766">
      <w:bodyDiv w:val="1"/>
      <w:marLeft w:val="0"/>
      <w:marRight w:val="0"/>
      <w:marTop w:val="0"/>
      <w:marBottom w:val="0"/>
      <w:divBdr>
        <w:top w:val="none" w:sz="0" w:space="0" w:color="auto"/>
        <w:left w:val="none" w:sz="0" w:space="0" w:color="auto"/>
        <w:bottom w:val="none" w:sz="0" w:space="0" w:color="auto"/>
        <w:right w:val="none" w:sz="0" w:space="0" w:color="auto"/>
      </w:divBdr>
      <w:divsChild>
        <w:div w:id="1200701649">
          <w:marLeft w:val="0"/>
          <w:marRight w:val="0"/>
          <w:marTop w:val="0"/>
          <w:marBottom w:val="0"/>
          <w:divBdr>
            <w:top w:val="none" w:sz="0" w:space="0" w:color="auto"/>
            <w:left w:val="none" w:sz="0" w:space="0" w:color="auto"/>
            <w:bottom w:val="none" w:sz="0" w:space="0" w:color="auto"/>
            <w:right w:val="none" w:sz="0" w:space="0" w:color="auto"/>
          </w:divBdr>
          <w:divsChild>
            <w:div w:id="1682852870">
              <w:marLeft w:val="0"/>
              <w:marRight w:val="0"/>
              <w:marTop w:val="0"/>
              <w:marBottom w:val="0"/>
              <w:divBdr>
                <w:top w:val="none" w:sz="0" w:space="0" w:color="auto"/>
                <w:left w:val="none" w:sz="0" w:space="0" w:color="auto"/>
                <w:bottom w:val="none" w:sz="0" w:space="0" w:color="auto"/>
                <w:right w:val="none" w:sz="0" w:space="0" w:color="auto"/>
              </w:divBdr>
              <w:divsChild>
                <w:div w:id="179706637">
                  <w:marLeft w:val="0"/>
                  <w:marRight w:val="0"/>
                  <w:marTop w:val="0"/>
                  <w:marBottom w:val="0"/>
                  <w:divBdr>
                    <w:top w:val="none" w:sz="0" w:space="0" w:color="auto"/>
                    <w:left w:val="none" w:sz="0" w:space="0" w:color="auto"/>
                    <w:bottom w:val="none" w:sz="0" w:space="0" w:color="auto"/>
                    <w:right w:val="none" w:sz="0" w:space="0" w:color="auto"/>
                  </w:divBdr>
                </w:div>
              </w:divsChild>
            </w:div>
            <w:div w:id="700396939">
              <w:marLeft w:val="0"/>
              <w:marRight w:val="0"/>
              <w:marTop w:val="0"/>
              <w:marBottom w:val="0"/>
              <w:divBdr>
                <w:top w:val="none" w:sz="0" w:space="0" w:color="auto"/>
                <w:left w:val="none" w:sz="0" w:space="0" w:color="auto"/>
                <w:bottom w:val="none" w:sz="0" w:space="0" w:color="auto"/>
                <w:right w:val="none" w:sz="0" w:space="0" w:color="auto"/>
              </w:divBdr>
              <w:divsChild>
                <w:div w:id="523441575">
                  <w:marLeft w:val="0"/>
                  <w:marRight w:val="0"/>
                  <w:marTop w:val="0"/>
                  <w:marBottom w:val="525"/>
                  <w:divBdr>
                    <w:top w:val="none" w:sz="0" w:space="0" w:color="auto"/>
                    <w:left w:val="none" w:sz="0" w:space="0" w:color="auto"/>
                    <w:bottom w:val="none" w:sz="0" w:space="0" w:color="auto"/>
                    <w:right w:val="none" w:sz="0" w:space="0" w:color="auto"/>
                  </w:divBdr>
                  <w:divsChild>
                    <w:div w:id="2559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89175">
              <w:marLeft w:val="0"/>
              <w:marRight w:val="0"/>
              <w:marTop w:val="0"/>
              <w:marBottom w:val="600"/>
              <w:divBdr>
                <w:top w:val="none" w:sz="0" w:space="0" w:color="auto"/>
                <w:left w:val="none" w:sz="0" w:space="0" w:color="auto"/>
                <w:bottom w:val="none" w:sz="0" w:space="0" w:color="auto"/>
                <w:right w:val="none" w:sz="0" w:space="0" w:color="auto"/>
              </w:divBdr>
              <w:divsChild>
                <w:div w:id="583957936">
                  <w:marLeft w:val="0"/>
                  <w:marRight w:val="0"/>
                  <w:marTop w:val="0"/>
                  <w:marBottom w:val="0"/>
                  <w:divBdr>
                    <w:top w:val="none" w:sz="0" w:space="0" w:color="auto"/>
                    <w:left w:val="none" w:sz="0" w:space="0" w:color="auto"/>
                    <w:bottom w:val="none" w:sz="0" w:space="0" w:color="auto"/>
                    <w:right w:val="none" w:sz="0" w:space="0" w:color="auto"/>
                  </w:divBdr>
                  <w:divsChild>
                    <w:div w:id="7542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56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9925">
      <w:bodyDiv w:val="1"/>
      <w:marLeft w:val="0"/>
      <w:marRight w:val="0"/>
      <w:marTop w:val="0"/>
      <w:marBottom w:val="0"/>
      <w:divBdr>
        <w:top w:val="none" w:sz="0" w:space="0" w:color="auto"/>
        <w:left w:val="none" w:sz="0" w:space="0" w:color="auto"/>
        <w:bottom w:val="none" w:sz="0" w:space="0" w:color="auto"/>
        <w:right w:val="none" w:sz="0" w:space="0" w:color="auto"/>
      </w:divBdr>
      <w:divsChild>
        <w:div w:id="863518878">
          <w:marLeft w:val="0"/>
          <w:marRight w:val="0"/>
          <w:marTop w:val="0"/>
          <w:marBottom w:val="240"/>
          <w:divBdr>
            <w:top w:val="none" w:sz="0" w:space="0" w:color="auto"/>
            <w:left w:val="none" w:sz="0" w:space="0" w:color="auto"/>
            <w:bottom w:val="none" w:sz="0" w:space="0" w:color="auto"/>
            <w:right w:val="none" w:sz="0" w:space="0" w:color="auto"/>
          </w:divBdr>
        </w:div>
        <w:div w:id="1122574762">
          <w:marLeft w:val="0"/>
          <w:marRight w:val="0"/>
          <w:marTop w:val="0"/>
          <w:marBottom w:val="0"/>
          <w:divBdr>
            <w:top w:val="none" w:sz="0" w:space="0" w:color="auto"/>
            <w:left w:val="none" w:sz="0" w:space="0" w:color="auto"/>
            <w:bottom w:val="none" w:sz="0" w:space="0" w:color="auto"/>
            <w:right w:val="none" w:sz="0" w:space="0" w:color="auto"/>
          </w:divBdr>
          <w:divsChild>
            <w:div w:id="1401102353">
              <w:marLeft w:val="0"/>
              <w:marRight w:val="0"/>
              <w:marTop w:val="0"/>
              <w:marBottom w:val="240"/>
              <w:divBdr>
                <w:top w:val="none" w:sz="0" w:space="0" w:color="auto"/>
                <w:left w:val="none" w:sz="0" w:space="0" w:color="auto"/>
                <w:bottom w:val="none" w:sz="0" w:space="0" w:color="auto"/>
                <w:right w:val="none" w:sz="0" w:space="0" w:color="auto"/>
              </w:divBdr>
              <w:divsChild>
                <w:div w:id="1631550305">
                  <w:marLeft w:val="0"/>
                  <w:marRight w:val="0"/>
                  <w:marTop w:val="0"/>
                  <w:marBottom w:val="0"/>
                  <w:divBdr>
                    <w:top w:val="none" w:sz="0" w:space="0" w:color="auto"/>
                    <w:left w:val="none" w:sz="0" w:space="0" w:color="auto"/>
                    <w:bottom w:val="none" w:sz="0" w:space="0" w:color="auto"/>
                    <w:right w:val="none" w:sz="0" w:space="0" w:color="auto"/>
                  </w:divBdr>
                  <w:divsChild>
                    <w:div w:id="2102987607">
                      <w:marLeft w:val="0"/>
                      <w:marRight w:val="0"/>
                      <w:marTop w:val="0"/>
                      <w:marBottom w:val="0"/>
                      <w:divBdr>
                        <w:top w:val="none" w:sz="0" w:space="0" w:color="auto"/>
                        <w:left w:val="none" w:sz="0" w:space="0" w:color="auto"/>
                        <w:bottom w:val="none" w:sz="0" w:space="0" w:color="auto"/>
                        <w:right w:val="none" w:sz="0" w:space="0" w:color="auto"/>
                      </w:divBdr>
                    </w:div>
                    <w:div w:id="1023020599">
                      <w:marLeft w:val="360"/>
                      <w:marRight w:val="0"/>
                      <w:marTop w:val="0"/>
                      <w:marBottom w:val="0"/>
                      <w:divBdr>
                        <w:top w:val="none" w:sz="0" w:space="0" w:color="auto"/>
                        <w:left w:val="none" w:sz="0" w:space="0" w:color="auto"/>
                        <w:bottom w:val="none" w:sz="0" w:space="0" w:color="auto"/>
                        <w:right w:val="none" w:sz="0" w:space="0" w:color="auto"/>
                      </w:divBdr>
                      <w:divsChild>
                        <w:div w:id="544367294">
                          <w:marLeft w:val="0"/>
                          <w:marRight w:val="0"/>
                          <w:marTop w:val="0"/>
                          <w:marBottom w:val="0"/>
                          <w:divBdr>
                            <w:top w:val="none" w:sz="0" w:space="0" w:color="auto"/>
                            <w:left w:val="none" w:sz="0" w:space="0" w:color="auto"/>
                            <w:bottom w:val="none" w:sz="0" w:space="0" w:color="auto"/>
                            <w:right w:val="none" w:sz="0" w:space="0" w:color="auto"/>
                          </w:divBdr>
                          <w:divsChild>
                            <w:div w:id="1424499028">
                              <w:marLeft w:val="0"/>
                              <w:marRight w:val="0"/>
                              <w:marTop w:val="60"/>
                              <w:marBottom w:val="0"/>
                              <w:divBdr>
                                <w:top w:val="none" w:sz="0" w:space="0" w:color="auto"/>
                                <w:left w:val="none" w:sz="0" w:space="0" w:color="auto"/>
                                <w:bottom w:val="none" w:sz="0" w:space="0" w:color="auto"/>
                                <w:right w:val="none" w:sz="0" w:space="0" w:color="auto"/>
                              </w:divBdr>
                              <w:divsChild>
                                <w:div w:id="1202132652">
                                  <w:marLeft w:val="0"/>
                                  <w:marRight w:val="0"/>
                                  <w:marTop w:val="0"/>
                                  <w:marBottom w:val="0"/>
                                  <w:divBdr>
                                    <w:top w:val="none" w:sz="0" w:space="0" w:color="auto"/>
                                    <w:left w:val="none" w:sz="0" w:space="0" w:color="auto"/>
                                    <w:bottom w:val="none" w:sz="0" w:space="0" w:color="auto"/>
                                    <w:right w:val="none" w:sz="0" w:space="0" w:color="auto"/>
                                  </w:divBdr>
                                  <w:divsChild>
                                    <w:div w:id="1566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15418">
          <w:marLeft w:val="0"/>
          <w:marRight w:val="0"/>
          <w:marTop w:val="0"/>
          <w:marBottom w:val="240"/>
          <w:divBdr>
            <w:top w:val="none" w:sz="0" w:space="0" w:color="auto"/>
            <w:left w:val="none" w:sz="0" w:space="0" w:color="auto"/>
            <w:bottom w:val="none" w:sz="0" w:space="0" w:color="auto"/>
            <w:right w:val="none" w:sz="0" w:space="0" w:color="auto"/>
          </w:divBdr>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616071">
      <w:bodyDiv w:val="1"/>
      <w:marLeft w:val="0"/>
      <w:marRight w:val="0"/>
      <w:marTop w:val="0"/>
      <w:marBottom w:val="0"/>
      <w:divBdr>
        <w:top w:val="none" w:sz="0" w:space="0" w:color="auto"/>
        <w:left w:val="none" w:sz="0" w:space="0" w:color="auto"/>
        <w:bottom w:val="none" w:sz="0" w:space="0" w:color="auto"/>
        <w:right w:val="none" w:sz="0" w:space="0" w:color="auto"/>
      </w:divBdr>
      <w:divsChild>
        <w:div w:id="335696788">
          <w:marLeft w:val="2100"/>
          <w:marRight w:val="0"/>
          <w:marTop w:val="0"/>
          <w:marBottom w:val="0"/>
          <w:divBdr>
            <w:top w:val="none" w:sz="0" w:space="0" w:color="auto"/>
            <w:left w:val="none" w:sz="0" w:space="0" w:color="auto"/>
            <w:bottom w:val="none" w:sz="0" w:space="0" w:color="auto"/>
            <w:right w:val="none" w:sz="0" w:space="0" w:color="auto"/>
          </w:divBdr>
          <w:divsChild>
            <w:div w:id="2090148917">
              <w:marLeft w:val="0"/>
              <w:marRight w:val="0"/>
              <w:marTop w:val="0"/>
              <w:marBottom w:val="0"/>
              <w:divBdr>
                <w:top w:val="none" w:sz="0" w:space="0" w:color="auto"/>
                <w:left w:val="none" w:sz="0" w:space="0" w:color="auto"/>
                <w:bottom w:val="none" w:sz="0" w:space="0" w:color="auto"/>
                <w:right w:val="none" w:sz="0" w:space="0" w:color="auto"/>
              </w:divBdr>
              <w:divsChild>
                <w:div w:id="7503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8312">
          <w:marLeft w:val="2100"/>
          <w:marRight w:val="0"/>
          <w:marTop w:val="0"/>
          <w:marBottom w:val="0"/>
          <w:divBdr>
            <w:top w:val="none" w:sz="0" w:space="0" w:color="auto"/>
            <w:left w:val="none" w:sz="0" w:space="0" w:color="auto"/>
            <w:bottom w:val="none" w:sz="0" w:space="0" w:color="auto"/>
            <w:right w:val="none" w:sz="0" w:space="0" w:color="auto"/>
          </w:divBdr>
          <w:divsChild>
            <w:div w:id="129858683">
              <w:marLeft w:val="0"/>
              <w:marRight w:val="0"/>
              <w:marTop w:val="0"/>
              <w:marBottom w:val="0"/>
              <w:divBdr>
                <w:top w:val="none" w:sz="0" w:space="0" w:color="auto"/>
                <w:left w:val="none" w:sz="0" w:space="0" w:color="auto"/>
                <w:bottom w:val="none" w:sz="0" w:space="0" w:color="auto"/>
                <w:right w:val="none" w:sz="0" w:space="0" w:color="auto"/>
              </w:divBdr>
              <w:divsChild>
                <w:div w:id="915626824">
                  <w:marLeft w:val="0"/>
                  <w:marRight w:val="0"/>
                  <w:marTop w:val="0"/>
                  <w:marBottom w:val="0"/>
                  <w:divBdr>
                    <w:top w:val="none" w:sz="0" w:space="0" w:color="auto"/>
                    <w:left w:val="none" w:sz="0" w:space="0" w:color="auto"/>
                    <w:bottom w:val="none" w:sz="0" w:space="0" w:color="auto"/>
                    <w:right w:val="none" w:sz="0" w:space="0" w:color="auto"/>
                  </w:divBdr>
                </w:div>
                <w:div w:id="920600079">
                  <w:marLeft w:val="0"/>
                  <w:marRight w:val="0"/>
                  <w:marTop w:val="0"/>
                  <w:marBottom w:val="75"/>
                  <w:divBdr>
                    <w:top w:val="none" w:sz="0" w:space="0" w:color="auto"/>
                    <w:left w:val="none" w:sz="0" w:space="0" w:color="auto"/>
                    <w:bottom w:val="none" w:sz="0" w:space="0" w:color="auto"/>
                    <w:right w:val="none" w:sz="0" w:space="0" w:color="auto"/>
                  </w:divBdr>
                </w:div>
                <w:div w:id="1832524561">
                  <w:marLeft w:val="0"/>
                  <w:marRight w:val="0"/>
                  <w:marTop w:val="0"/>
                  <w:marBottom w:val="75"/>
                  <w:divBdr>
                    <w:top w:val="none" w:sz="0" w:space="0" w:color="auto"/>
                    <w:left w:val="none" w:sz="0" w:space="0" w:color="auto"/>
                    <w:bottom w:val="none" w:sz="0" w:space="0" w:color="auto"/>
                    <w:right w:val="none" w:sz="0" w:space="0" w:color="auto"/>
                  </w:divBdr>
                </w:div>
              </w:divsChild>
            </w:div>
            <w:div w:id="340355046">
              <w:marLeft w:val="0"/>
              <w:marRight w:val="0"/>
              <w:marTop w:val="0"/>
              <w:marBottom w:val="0"/>
              <w:divBdr>
                <w:top w:val="none" w:sz="0" w:space="0" w:color="auto"/>
                <w:left w:val="none" w:sz="0" w:space="0" w:color="auto"/>
                <w:bottom w:val="none" w:sz="0" w:space="0" w:color="auto"/>
                <w:right w:val="none" w:sz="0" w:space="0" w:color="auto"/>
              </w:divBdr>
              <w:divsChild>
                <w:div w:id="294607968">
                  <w:marLeft w:val="0"/>
                  <w:marRight w:val="0"/>
                  <w:marTop w:val="0"/>
                  <w:marBottom w:val="75"/>
                  <w:divBdr>
                    <w:top w:val="none" w:sz="0" w:space="0" w:color="auto"/>
                    <w:left w:val="none" w:sz="0" w:space="0" w:color="auto"/>
                    <w:bottom w:val="none" w:sz="0" w:space="0" w:color="auto"/>
                    <w:right w:val="none" w:sz="0" w:space="0" w:color="auto"/>
                  </w:divBdr>
                </w:div>
                <w:div w:id="667975422">
                  <w:marLeft w:val="0"/>
                  <w:marRight w:val="0"/>
                  <w:marTop w:val="0"/>
                  <w:marBottom w:val="75"/>
                  <w:divBdr>
                    <w:top w:val="none" w:sz="0" w:space="0" w:color="auto"/>
                    <w:left w:val="none" w:sz="0" w:space="0" w:color="auto"/>
                    <w:bottom w:val="none" w:sz="0" w:space="0" w:color="auto"/>
                    <w:right w:val="none" w:sz="0" w:space="0" w:color="auto"/>
                  </w:divBdr>
                </w:div>
                <w:div w:id="800809321">
                  <w:marLeft w:val="0"/>
                  <w:marRight w:val="0"/>
                  <w:marTop w:val="0"/>
                  <w:marBottom w:val="0"/>
                  <w:divBdr>
                    <w:top w:val="none" w:sz="0" w:space="0" w:color="auto"/>
                    <w:left w:val="none" w:sz="0" w:space="0" w:color="auto"/>
                    <w:bottom w:val="none" w:sz="0" w:space="0" w:color="auto"/>
                    <w:right w:val="none" w:sz="0" w:space="0" w:color="auto"/>
                  </w:divBdr>
                </w:div>
              </w:divsChild>
            </w:div>
            <w:div w:id="932543889">
              <w:marLeft w:val="600"/>
              <w:marRight w:val="0"/>
              <w:marTop w:val="0"/>
              <w:marBottom w:val="105"/>
              <w:divBdr>
                <w:top w:val="none" w:sz="0" w:space="0" w:color="auto"/>
                <w:left w:val="none" w:sz="0" w:space="0" w:color="auto"/>
                <w:bottom w:val="none" w:sz="0" w:space="0" w:color="auto"/>
                <w:right w:val="none" w:sz="0" w:space="0" w:color="auto"/>
              </w:divBdr>
            </w:div>
            <w:div w:id="1008291231">
              <w:marLeft w:val="600"/>
              <w:marRight w:val="0"/>
              <w:marTop w:val="0"/>
              <w:marBottom w:val="105"/>
              <w:divBdr>
                <w:top w:val="none" w:sz="0" w:space="0" w:color="auto"/>
                <w:left w:val="none" w:sz="0" w:space="0" w:color="auto"/>
                <w:bottom w:val="none" w:sz="0" w:space="0" w:color="auto"/>
                <w:right w:val="none" w:sz="0" w:space="0" w:color="auto"/>
              </w:divBdr>
            </w:div>
            <w:div w:id="1303927100">
              <w:marLeft w:val="0"/>
              <w:marRight w:val="0"/>
              <w:marTop w:val="0"/>
              <w:marBottom w:val="0"/>
              <w:divBdr>
                <w:top w:val="none" w:sz="0" w:space="0" w:color="auto"/>
                <w:left w:val="none" w:sz="0" w:space="0" w:color="auto"/>
                <w:bottom w:val="none" w:sz="0" w:space="0" w:color="auto"/>
                <w:right w:val="none" w:sz="0" w:space="0" w:color="auto"/>
              </w:divBdr>
              <w:divsChild>
                <w:div w:id="8968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9582">
          <w:marLeft w:val="2100"/>
          <w:marRight w:val="0"/>
          <w:marTop w:val="0"/>
          <w:marBottom w:val="0"/>
          <w:divBdr>
            <w:top w:val="none" w:sz="0" w:space="0" w:color="auto"/>
            <w:left w:val="none" w:sz="0" w:space="0" w:color="auto"/>
            <w:bottom w:val="none" w:sz="0" w:space="0" w:color="auto"/>
            <w:right w:val="none" w:sz="0" w:space="0" w:color="auto"/>
          </w:divBdr>
        </w:div>
      </w:divsChild>
    </w:div>
    <w:div w:id="637958144">
      <w:bodyDiv w:val="1"/>
      <w:marLeft w:val="0"/>
      <w:marRight w:val="0"/>
      <w:marTop w:val="0"/>
      <w:marBottom w:val="0"/>
      <w:divBdr>
        <w:top w:val="none" w:sz="0" w:space="0" w:color="auto"/>
        <w:left w:val="none" w:sz="0" w:space="0" w:color="auto"/>
        <w:bottom w:val="none" w:sz="0" w:space="0" w:color="auto"/>
        <w:right w:val="none" w:sz="0" w:space="0" w:color="auto"/>
      </w:divBdr>
      <w:divsChild>
        <w:div w:id="292056656">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sChild>
                <w:div w:id="1570533855">
                  <w:marLeft w:val="0"/>
                  <w:marRight w:val="0"/>
                  <w:marTop w:val="0"/>
                  <w:marBottom w:val="0"/>
                  <w:divBdr>
                    <w:top w:val="none" w:sz="0" w:space="0" w:color="auto"/>
                    <w:left w:val="none" w:sz="0" w:space="0" w:color="auto"/>
                    <w:bottom w:val="none" w:sz="0" w:space="0" w:color="auto"/>
                    <w:right w:val="none" w:sz="0" w:space="0" w:color="auto"/>
                  </w:divBdr>
                  <w:divsChild>
                    <w:div w:id="10197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2126">
              <w:marLeft w:val="0"/>
              <w:marRight w:val="0"/>
              <w:marTop w:val="0"/>
              <w:marBottom w:val="600"/>
              <w:divBdr>
                <w:top w:val="none" w:sz="0" w:space="0" w:color="auto"/>
                <w:left w:val="none" w:sz="0" w:space="0" w:color="auto"/>
                <w:bottom w:val="none" w:sz="0" w:space="0" w:color="auto"/>
                <w:right w:val="none" w:sz="0" w:space="0" w:color="auto"/>
              </w:divBdr>
              <w:divsChild>
                <w:div w:id="5913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86650">
      <w:bodyDiv w:val="1"/>
      <w:marLeft w:val="0"/>
      <w:marRight w:val="0"/>
      <w:marTop w:val="0"/>
      <w:marBottom w:val="0"/>
      <w:divBdr>
        <w:top w:val="none" w:sz="0" w:space="0" w:color="auto"/>
        <w:left w:val="none" w:sz="0" w:space="0" w:color="auto"/>
        <w:bottom w:val="none" w:sz="0" w:space="0" w:color="auto"/>
        <w:right w:val="none" w:sz="0" w:space="0" w:color="auto"/>
      </w:divBdr>
      <w:divsChild>
        <w:div w:id="567692901">
          <w:marLeft w:val="0"/>
          <w:marRight w:val="0"/>
          <w:marTop w:val="0"/>
          <w:marBottom w:val="150"/>
          <w:divBdr>
            <w:top w:val="none" w:sz="0" w:space="0" w:color="auto"/>
            <w:left w:val="none" w:sz="0" w:space="0" w:color="auto"/>
            <w:bottom w:val="none" w:sz="0" w:space="0" w:color="auto"/>
            <w:right w:val="none" w:sz="0" w:space="0" w:color="auto"/>
          </w:divBdr>
          <w:divsChild>
            <w:div w:id="1452092607">
              <w:marLeft w:val="0"/>
              <w:marRight w:val="150"/>
              <w:marTop w:val="0"/>
              <w:marBottom w:val="0"/>
              <w:divBdr>
                <w:top w:val="none" w:sz="0" w:space="0" w:color="auto"/>
                <w:left w:val="none" w:sz="0" w:space="0" w:color="auto"/>
                <w:bottom w:val="none" w:sz="0" w:space="0" w:color="auto"/>
                <w:right w:val="none" w:sz="0" w:space="0" w:color="auto"/>
              </w:divBdr>
              <w:divsChild>
                <w:div w:id="1070074770">
                  <w:marLeft w:val="0"/>
                  <w:marRight w:val="0"/>
                  <w:marTop w:val="0"/>
                  <w:marBottom w:val="0"/>
                  <w:divBdr>
                    <w:top w:val="none" w:sz="0" w:space="0" w:color="auto"/>
                    <w:left w:val="none" w:sz="0" w:space="0" w:color="auto"/>
                    <w:bottom w:val="none" w:sz="0" w:space="0" w:color="auto"/>
                    <w:right w:val="none" w:sz="0" w:space="0" w:color="auto"/>
                  </w:divBdr>
                </w:div>
                <w:div w:id="15210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6952">
      <w:bodyDiv w:val="1"/>
      <w:marLeft w:val="0"/>
      <w:marRight w:val="0"/>
      <w:marTop w:val="0"/>
      <w:marBottom w:val="0"/>
      <w:divBdr>
        <w:top w:val="none" w:sz="0" w:space="0" w:color="auto"/>
        <w:left w:val="none" w:sz="0" w:space="0" w:color="auto"/>
        <w:bottom w:val="none" w:sz="0" w:space="0" w:color="auto"/>
        <w:right w:val="none" w:sz="0" w:space="0" w:color="auto"/>
      </w:divBdr>
      <w:divsChild>
        <w:div w:id="1090354022">
          <w:marLeft w:val="0"/>
          <w:marRight w:val="0"/>
          <w:marTop w:val="0"/>
          <w:marBottom w:val="0"/>
          <w:divBdr>
            <w:top w:val="none" w:sz="0" w:space="0" w:color="auto"/>
            <w:left w:val="none" w:sz="0" w:space="0" w:color="auto"/>
            <w:bottom w:val="none" w:sz="0" w:space="0" w:color="auto"/>
            <w:right w:val="none" w:sz="0" w:space="0" w:color="auto"/>
          </w:divBdr>
          <w:divsChild>
            <w:div w:id="1844970339">
              <w:marLeft w:val="0"/>
              <w:marRight w:val="0"/>
              <w:marTop w:val="120"/>
              <w:marBottom w:val="120"/>
              <w:divBdr>
                <w:top w:val="none" w:sz="0" w:space="0" w:color="auto"/>
                <w:left w:val="none" w:sz="0" w:space="0" w:color="auto"/>
                <w:bottom w:val="none" w:sz="0" w:space="0" w:color="auto"/>
                <w:right w:val="none" w:sz="0" w:space="0" w:color="auto"/>
              </w:divBdr>
              <w:divsChild>
                <w:div w:id="1586256174">
                  <w:marLeft w:val="0"/>
                  <w:marRight w:val="0"/>
                  <w:marTop w:val="0"/>
                  <w:marBottom w:val="0"/>
                  <w:divBdr>
                    <w:top w:val="none" w:sz="0" w:space="0" w:color="auto"/>
                    <w:left w:val="none" w:sz="0" w:space="0" w:color="auto"/>
                    <w:bottom w:val="none" w:sz="0" w:space="0" w:color="auto"/>
                    <w:right w:val="none" w:sz="0" w:space="0" w:color="auto"/>
                  </w:divBdr>
                  <w:divsChild>
                    <w:div w:id="19624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3419">
              <w:marLeft w:val="0"/>
              <w:marRight w:val="0"/>
              <w:marTop w:val="0"/>
              <w:marBottom w:val="225"/>
              <w:divBdr>
                <w:top w:val="none" w:sz="0" w:space="0" w:color="auto"/>
                <w:left w:val="none" w:sz="0" w:space="0" w:color="auto"/>
                <w:bottom w:val="none" w:sz="0" w:space="0" w:color="auto"/>
                <w:right w:val="none" w:sz="0" w:space="0" w:color="auto"/>
              </w:divBdr>
              <w:divsChild>
                <w:div w:id="1758673460">
                  <w:marLeft w:val="0"/>
                  <w:marRight w:val="0"/>
                  <w:marTop w:val="0"/>
                  <w:marBottom w:val="0"/>
                  <w:divBdr>
                    <w:top w:val="none" w:sz="0" w:space="0" w:color="auto"/>
                    <w:left w:val="none" w:sz="0" w:space="0" w:color="auto"/>
                    <w:bottom w:val="none" w:sz="0" w:space="0" w:color="auto"/>
                    <w:right w:val="none" w:sz="0" w:space="0" w:color="auto"/>
                  </w:divBdr>
                  <w:divsChild>
                    <w:div w:id="64575270">
                      <w:marLeft w:val="0"/>
                      <w:marRight w:val="0"/>
                      <w:marTop w:val="0"/>
                      <w:marBottom w:val="0"/>
                      <w:divBdr>
                        <w:top w:val="none" w:sz="0" w:space="0" w:color="auto"/>
                        <w:left w:val="none" w:sz="0" w:space="0" w:color="auto"/>
                        <w:bottom w:val="none" w:sz="0" w:space="0" w:color="auto"/>
                        <w:right w:val="none" w:sz="0" w:space="0" w:color="auto"/>
                      </w:divBdr>
                      <w:divsChild>
                        <w:div w:id="751857318">
                          <w:marLeft w:val="0"/>
                          <w:marRight w:val="0"/>
                          <w:marTop w:val="0"/>
                          <w:marBottom w:val="270"/>
                          <w:divBdr>
                            <w:top w:val="none" w:sz="0" w:space="0" w:color="auto"/>
                            <w:left w:val="none" w:sz="0" w:space="0" w:color="auto"/>
                            <w:bottom w:val="none" w:sz="0" w:space="0" w:color="auto"/>
                            <w:right w:val="none" w:sz="0" w:space="0" w:color="auto"/>
                          </w:divBdr>
                          <w:divsChild>
                            <w:div w:id="993724568">
                              <w:marLeft w:val="0"/>
                              <w:marRight w:val="0"/>
                              <w:marTop w:val="0"/>
                              <w:marBottom w:val="0"/>
                              <w:divBdr>
                                <w:top w:val="none" w:sz="0" w:space="0" w:color="auto"/>
                                <w:left w:val="none" w:sz="0" w:space="0" w:color="auto"/>
                                <w:bottom w:val="none" w:sz="0" w:space="0" w:color="auto"/>
                                <w:right w:val="none" w:sz="0" w:space="0" w:color="auto"/>
                              </w:divBdr>
                              <w:divsChild>
                                <w:div w:id="2265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027">
                          <w:marLeft w:val="0"/>
                          <w:marRight w:val="0"/>
                          <w:marTop w:val="0"/>
                          <w:marBottom w:val="0"/>
                          <w:divBdr>
                            <w:top w:val="none" w:sz="0" w:space="0" w:color="auto"/>
                            <w:left w:val="none" w:sz="0" w:space="0" w:color="auto"/>
                            <w:bottom w:val="none" w:sz="0" w:space="0" w:color="auto"/>
                            <w:right w:val="none" w:sz="0" w:space="0" w:color="auto"/>
                          </w:divBdr>
                        </w:div>
                      </w:divsChild>
                    </w:div>
                    <w:div w:id="201773288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47906826">
      <w:bodyDiv w:val="1"/>
      <w:marLeft w:val="0"/>
      <w:marRight w:val="0"/>
      <w:marTop w:val="0"/>
      <w:marBottom w:val="0"/>
      <w:divBdr>
        <w:top w:val="none" w:sz="0" w:space="0" w:color="auto"/>
        <w:left w:val="none" w:sz="0" w:space="0" w:color="auto"/>
        <w:bottom w:val="none" w:sz="0" w:space="0" w:color="auto"/>
        <w:right w:val="none" w:sz="0" w:space="0" w:color="auto"/>
      </w:divBdr>
      <w:divsChild>
        <w:div w:id="533083774">
          <w:marLeft w:val="0"/>
          <w:marRight w:val="0"/>
          <w:marTop w:val="0"/>
          <w:marBottom w:val="0"/>
          <w:divBdr>
            <w:top w:val="none" w:sz="0" w:space="0" w:color="auto"/>
            <w:left w:val="none" w:sz="0" w:space="0" w:color="auto"/>
            <w:bottom w:val="none" w:sz="0" w:space="0" w:color="auto"/>
            <w:right w:val="none" w:sz="0" w:space="0" w:color="auto"/>
          </w:divBdr>
          <w:divsChild>
            <w:div w:id="1502089187">
              <w:marLeft w:val="0"/>
              <w:marRight w:val="0"/>
              <w:marTop w:val="0"/>
              <w:marBottom w:val="0"/>
              <w:divBdr>
                <w:top w:val="none" w:sz="0" w:space="0" w:color="auto"/>
                <w:left w:val="none" w:sz="0" w:space="0" w:color="auto"/>
                <w:bottom w:val="none" w:sz="0" w:space="0" w:color="auto"/>
                <w:right w:val="none" w:sz="0" w:space="0" w:color="auto"/>
              </w:divBdr>
              <w:divsChild>
                <w:div w:id="243615998">
                  <w:marLeft w:val="0"/>
                  <w:marRight w:val="0"/>
                  <w:marTop w:val="0"/>
                  <w:marBottom w:val="0"/>
                  <w:divBdr>
                    <w:top w:val="none" w:sz="0" w:space="0" w:color="auto"/>
                    <w:left w:val="none" w:sz="0" w:space="0" w:color="auto"/>
                    <w:bottom w:val="none" w:sz="0" w:space="0" w:color="auto"/>
                    <w:right w:val="none" w:sz="0" w:space="0" w:color="auto"/>
                  </w:divBdr>
                </w:div>
              </w:divsChild>
            </w:div>
            <w:div w:id="817499249">
              <w:marLeft w:val="0"/>
              <w:marRight w:val="0"/>
              <w:marTop w:val="0"/>
              <w:marBottom w:val="0"/>
              <w:divBdr>
                <w:top w:val="none" w:sz="0" w:space="0" w:color="auto"/>
                <w:left w:val="none" w:sz="0" w:space="0" w:color="auto"/>
                <w:bottom w:val="none" w:sz="0" w:space="0" w:color="auto"/>
                <w:right w:val="none" w:sz="0" w:space="0" w:color="auto"/>
              </w:divBdr>
              <w:divsChild>
                <w:div w:id="577059692">
                  <w:marLeft w:val="0"/>
                  <w:marRight w:val="0"/>
                  <w:marTop w:val="0"/>
                  <w:marBottom w:val="0"/>
                  <w:divBdr>
                    <w:top w:val="none" w:sz="0" w:space="0" w:color="auto"/>
                    <w:left w:val="none" w:sz="0" w:space="0" w:color="auto"/>
                    <w:bottom w:val="none" w:sz="0" w:space="0" w:color="auto"/>
                    <w:right w:val="none" w:sz="0" w:space="0" w:color="auto"/>
                  </w:divBdr>
                  <w:divsChild>
                    <w:div w:id="20221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71337">
              <w:marLeft w:val="0"/>
              <w:marRight w:val="0"/>
              <w:marTop w:val="0"/>
              <w:marBottom w:val="600"/>
              <w:divBdr>
                <w:top w:val="none" w:sz="0" w:space="0" w:color="auto"/>
                <w:left w:val="none" w:sz="0" w:space="0" w:color="auto"/>
                <w:bottom w:val="none" w:sz="0" w:space="0" w:color="auto"/>
                <w:right w:val="none" w:sz="0" w:space="0" w:color="auto"/>
              </w:divBdr>
              <w:divsChild>
                <w:div w:id="65080631">
                  <w:marLeft w:val="0"/>
                  <w:marRight w:val="0"/>
                  <w:marTop w:val="0"/>
                  <w:marBottom w:val="0"/>
                  <w:divBdr>
                    <w:top w:val="none" w:sz="0" w:space="0" w:color="auto"/>
                    <w:left w:val="none" w:sz="0" w:space="0" w:color="auto"/>
                    <w:bottom w:val="none" w:sz="0" w:space="0" w:color="auto"/>
                    <w:right w:val="none" w:sz="0" w:space="0" w:color="auto"/>
                  </w:divBdr>
                  <w:divsChild>
                    <w:div w:id="17110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00533">
      <w:bodyDiv w:val="1"/>
      <w:marLeft w:val="0"/>
      <w:marRight w:val="0"/>
      <w:marTop w:val="0"/>
      <w:marBottom w:val="0"/>
      <w:divBdr>
        <w:top w:val="none" w:sz="0" w:space="0" w:color="auto"/>
        <w:left w:val="none" w:sz="0" w:space="0" w:color="auto"/>
        <w:bottom w:val="none" w:sz="0" w:space="0" w:color="auto"/>
        <w:right w:val="none" w:sz="0" w:space="0" w:color="auto"/>
      </w:divBdr>
      <w:divsChild>
        <w:div w:id="688064305">
          <w:marLeft w:val="0"/>
          <w:marRight w:val="0"/>
          <w:marTop w:val="0"/>
          <w:marBottom w:val="300"/>
          <w:divBdr>
            <w:top w:val="none" w:sz="0" w:space="0" w:color="auto"/>
            <w:left w:val="none" w:sz="0" w:space="0" w:color="auto"/>
            <w:bottom w:val="none" w:sz="0" w:space="0" w:color="auto"/>
            <w:right w:val="none" w:sz="0" w:space="0" w:color="auto"/>
          </w:divBdr>
        </w:div>
        <w:div w:id="1689023078">
          <w:marLeft w:val="0"/>
          <w:marRight w:val="150"/>
          <w:marTop w:val="0"/>
          <w:marBottom w:val="150"/>
          <w:divBdr>
            <w:top w:val="none" w:sz="0" w:space="0" w:color="auto"/>
            <w:left w:val="none" w:sz="0" w:space="0" w:color="auto"/>
            <w:bottom w:val="none" w:sz="0" w:space="0" w:color="auto"/>
            <w:right w:val="none" w:sz="0" w:space="0" w:color="auto"/>
          </w:divBdr>
        </w:div>
        <w:div w:id="1871644273">
          <w:marLeft w:val="0"/>
          <w:marRight w:val="0"/>
          <w:marTop w:val="0"/>
          <w:marBottom w:val="0"/>
          <w:divBdr>
            <w:top w:val="none" w:sz="0" w:space="0" w:color="auto"/>
            <w:left w:val="none" w:sz="0" w:space="0" w:color="auto"/>
            <w:bottom w:val="none" w:sz="0" w:space="0" w:color="auto"/>
            <w:right w:val="none" w:sz="0" w:space="0" w:color="auto"/>
          </w:divBdr>
          <w:divsChild>
            <w:div w:id="2119636850">
              <w:marLeft w:val="450"/>
              <w:marRight w:val="0"/>
              <w:marTop w:val="0"/>
              <w:marBottom w:val="600"/>
              <w:divBdr>
                <w:top w:val="none" w:sz="0" w:space="0" w:color="auto"/>
                <w:left w:val="none" w:sz="0" w:space="0" w:color="auto"/>
                <w:bottom w:val="none" w:sz="0" w:space="0" w:color="auto"/>
                <w:right w:val="none" w:sz="0" w:space="0" w:color="auto"/>
              </w:divBdr>
              <w:divsChild>
                <w:div w:id="1400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6786">
          <w:marLeft w:val="0"/>
          <w:marRight w:val="0"/>
          <w:marTop w:val="450"/>
          <w:marBottom w:val="300"/>
          <w:divBdr>
            <w:top w:val="none" w:sz="0" w:space="0" w:color="auto"/>
            <w:left w:val="none" w:sz="0" w:space="0" w:color="auto"/>
            <w:bottom w:val="none" w:sz="0" w:space="0" w:color="auto"/>
            <w:right w:val="none" w:sz="0" w:space="0" w:color="auto"/>
          </w:divBdr>
          <w:divsChild>
            <w:div w:id="1528526687">
              <w:marLeft w:val="450"/>
              <w:marRight w:val="0"/>
              <w:marTop w:val="0"/>
              <w:marBottom w:val="600"/>
              <w:divBdr>
                <w:top w:val="none" w:sz="0" w:space="0" w:color="auto"/>
                <w:left w:val="none" w:sz="0" w:space="0" w:color="auto"/>
                <w:bottom w:val="none" w:sz="0" w:space="0" w:color="auto"/>
                <w:right w:val="none" w:sz="0" w:space="0" w:color="auto"/>
              </w:divBdr>
              <w:divsChild>
                <w:div w:id="435368829">
                  <w:marLeft w:val="0"/>
                  <w:marRight w:val="0"/>
                  <w:marTop w:val="0"/>
                  <w:marBottom w:val="0"/>
                  <w:divBdr>
                    <w:top w:val="none" w:sz="0" w:space="0" w:color="auto"/>
                    <w:left w:val="none" w:sz="0" w:space="0" w:color="auto"/>
                    <w:bottom w:val="none" w:sz="0" w:space="0" w:color="auto"/>
                    <w:right w:val="none" w:sz="0" w:space="0" w:color="auto"/>
                  </w:divBdr>
                </w:div>
              </w:divsChild>
            </w:div>
            <w:div w:id="2059625164">
              <w:marLeft w:val="450"/>
              <w:marRight w:val="0"/>
              <w:marTop w:val="0"/>
              <w:marBottom w:val="600"/>
              <w:divBdr>
                <w:top w:val="none" w:sz="0" w:space="0" w:color="auto"/>
                <w:left w:val="none" w:sz="0" w:space="0" w:color="auto"/>
                <w:bottom w:val="none" w:sz="0" w:space="0" w:color="auto"/>
                <w:right w:val="none" w:sz="0" w:space="0" w:color="auto"/>
              </w:divBdr>
              <w:divsChild>
                <w:div w:id="755859171">
                  <w:marLeft w:val="0"/>
                  <w:marRight w:val="0"/>
                  <w:marTop w:val="0"/>
                  <w:marBottom w:val="0"/>
                  <w:divBdr>
                    <w:top w:val="none" w:sz="0" w:space="0" w:color="auto"/>
                    <w:left w:val="none" w:sz="0" w:space="0" w:color="auto"/>
                    <w:bottom w:val="none" w:sz="0" w:space="0" w:color="auto"/>
                    <w:right w:val="none" w:sz="0" w:space="0" w:color="auto"/>
                  </w:divBdr>
                </w:div>
              </w:divsChild>
            </w:div>
            <w:div w:id="1495339467">
              <w:marLeft w:val="450"/>
              <w:marRight w:val="0"/>
              <w:marTop w:val="0"/>
              <w:marBottom w:val="600"/>
              <w:divBdr>
                <w:top w:val="none" w:sz="0" w:space="0" w:color="auto"/>
                <w:left w:val="none" w:sz="0" w:space="0" w:color="auto"/>
                <w:bottom w:val="none" w:sz="0" w:space="0" w:color="auto"/>
                <w:right w:val="none" w:sz="0" w:space="0" w:color="auto"/>
              </w:divBdr>
              <w:divsChild>
                <w:div w:id="1393119100">
                  <w:marLeft w:val="0"/>
                  <w:marRight w:val="0"/>
                  <w:marTop w:val="0"/>
                  <w:marBottom w:val="0"/>
                  <w:divBdr>
                    <w:top w:val="none" w:sz="0" w:space="0" w:color="auto"/>
                    <w:left w:val="none" w:sz="0" w:space="0" w:color="auto"/>
                    <w:bottom w:val="none" w:sz="0" w:space="0" w:color="auto"/>
                    <w:right w:val="none" w:sz="0" w:space="0" w:color="auto"/>
                  </w:divBdr>
                </w:div>
              </w:divsChild>
            </w:div>
            <w:div w:id="1182933324">
              <w:marLeft w:val="450"/>
              <w:marRight w:val="0"/>
              <w:marTop w:val="0"/>
              <w:marBottom w:val="600"/>
              <w:divBdr>
                <w:top w:val="none" w:sz="0" w:space="0" w:color="auto"/>
                <w:left w:val="none" w:sz="0" w:space="0" w:color="auto"/>
                <w:bottom w:val="none" w:sz="0" w:space="0" w:color="auto"/>
                <w:right w:val="none" w:sz="0" w:space="0" w:color="auto"/>
              </w:divBdr>
              <w:divsChild>
                <w:div w:id="517894477">
                  <w:marLeft w:val="0"/>
                  <w:marRight w:val="0"/>
                  <w:marTop w:val="0"/>
                  <w:marBottom w:val="0"/>
                  <w:divBdr>
                    <w:top w:val="none" w:sz="0" w:space="0" w:color="auto"/>
                    <w:left w:val="none" w:sz="0" w:space="0" w:color="auto"/>
                    <w:bottom w:val="none" w:sz="0" w:space="0" w:color="auto"/>
                    <w:right w:val="none" w:sz="0" w:space="0" w:color="auto"/>
                  </w:divBdr>
                </w:div>
              </w:divsChild>
            </w:div>
            <w:div w:id="432826314">
              <w:marLeft w:val="450"/>
              <w:marRight w:val="0"/>
              <w:marTop w:val="0"/>
              <w:marBottom w:val="600"/>
              <w:divBdr>
                <w:top w:val="none" w:sz="0" w:space="0" w:color="auto"/>
                <w:left w:val="none" w:sz="0" w:space="0" w:color="auto"/>
                <w:bottom w:val="none" w:sz="0" w:space="0" w:color="auto"/>
                <w:right w:val="none" w:sz="0" w:space="0" w:color="auto"/>
              </w:divBdr>
              <w:divsChild>
                <w:div w:id="2034767280">
                  <w:marLeft w:val="0"/>
                  <w:marRight w:val="0"/>
                  <w:marTop w:val="0"/>
                  <w:marBottom w:val="0"/>
                  <w:divBdr>
                    <w:top w:val="none" w:sz="0" w:space="0" w:color="auto"/>
                    <w:left w:val="none" w:sz="0" w:space="0" w:color="auto"/>
                    <w:bottom w:val="none" w:sz="0" w:space="0" w:color="auto"/>
                    <w:right w:val="none" w:sz="0" w:space="0" w:color="auto"/>
                  </w:divBdr>
                </w:div>
              </w:divsChild>
            </w:div>
            <w:div w:id="1897936059">
              <w:marLeft w:val="450"/>
              <w:marRight w:val="0"/>
              <w:marTop w:val="0"/>
              <w:marBottom w:val="600"/>
              <w:divBdr>
                <w:top w:val="none" w:sz="0" w:space="0" w:color="auto"/>
                <w:left w:val="none" w:sz="0" w:space="0" w:color="auto"/>
                <w:bottom w:val="none" w:sz="0" w:space="0" w:color="auto"/>
                <w:right w:val="none" w:sz="0" w:space="0" w:color="auto"/>
              </w:divBdr>
              <w:divsChild>
                <w:div w:id="17181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45037">
      <w:bodyDiv w:val="1"/>
      <w:marLeft w:val="0"/>
      <w:marRight w:val="0"/>
      <w:marTop w:val="0"/>
      <w:marBottom w:val="0"/>
      <w:divBdr>
        <w:top w:val="none" w:sz="0" w:space="0" w:color="auto"/>
        <w:left w:val="none" w:sz="0" w:space="0" w:color="auto"/>
        <w:bottom w:val="none" w:sz="0" w:space="0" w:color="auto"/>
        <w:right w:val="none" w:sz="0" w:space="0" w:color="auto"/>
      </w:divBdr>
      <w:divsChild>
        <w:div w:id="1005716190">
          <w:marLeft w:val="0"/>
          <w:marRight w:val="0"/>
          <w:marTop w:val="0"/>
          <w:marBottom w:val="0"/>
          <w:divBdr>
            <w:top w:val="none" w:sz="0" w:space="0" w:color="auto"/>
            <w:left w:val="none" w:sz="0" w:space="0" w:color="auto"/>
            <w:bottom w:val="none" w:sz="0" w:space="0" w:color="auto"/>
            <w:right w:val="none" w:sz="0" w:space="0" w:color="auto"/>
          </w:divBdr>
          <w:divsChild>
            <w:div w:id="422923296">
              <w:marLeft w:val="0"/>
              <w:marRight w:val="0"/>
              <w:marTop w:val="0"/>
              <w:marBottom w:val="0"/>
              <w:divBdr>
                <w:top w:val="none" w:sz="0" w:space="0" w:color="auto"/>
                <w:left w:val="none" w:sz="0" w:space="0" w:color="auto"/>
                <w:bottom w:val="none" w:sz="0" w:space="0" w:color="auto"/>
                <w:right w:val="none" w:sz="0" w:space="0" w:color="auto"/>
              </w:divBdr>
              <w:divsChild>
                <w:div w:id="433327726">
                  <w:marLeft w:val="0"/>
                  <w:marRight w:val="0"/>
                  <w:marTop w:val="0"/>
                  <w:marBottom w:val="0"/>
                  <w:divBdr>
                    <w:top w:val="none" w:sz="0" w:space="0" w:color="auto"/>
                    <w:left w:val="none" w:sz="0" w:space="0" w:color="auto"/>
                    <w:bottom w:val="none" w:sz="0" w:space="0" w:color="auto"/>
                    <w:right w:val="none" w:sz="0" w:space="0" w:color="auto"/>
                  </w:divBdr>
                  <w:divsChild>
                    <w:div w:id="524253910">
                      <w:marLeft w:val="495"/>
                      <w:marRight w:val="495"/>
                      <w:marTop w:val="0"/>
                      <w:marBottom w:val="0"/>
                      <w:divBdr>
                        <w:top w:val="none" w:sz="0" w:space="0" w:color="auto"/>
                        <w:left w:val="none" w:sz="0" w:space="0" w:color="auto"/>
                        <w:bottom w:val="none" w:sz="0" w:space="0" w:color="auto"/>
                        <w:right w:val="none" w:sz="0" w:space="0" w:color="auto"/>
                      </w:divBdr>
                      <w:divsChild>
                        <w:div w:id="2057925651">
                          <w:marLeft w:val="0"/>
                          <w:marRight w:val="0"/>
                          <w:marTop w:val="0"/>
                          <w:marBottom w:val="0"/>
                          <w:divBdr>
                            <w:top w:val="none" w:sz="0" w:space="0" w:color="auto"/>
                            <w:left w:val="none" w:sz="0" w:space="0" w:color="auto"/>
                            <w:bottom w:val="none" w:sz="0" w:space="0" w:color="auto"/>
                            <w:right w:val="none" w:sz="0" w:space="0" w:color="auto"/>
                          </w:divBdr>
                          <w:divsChild>
                            <w:div w:id="1034815928">
                              <w:marLeft w:val="0"/>
                              <w:marRight w:val="0"/>
                              <w:marTop w:val="0"/>
                              <w:marBottom w:val="0"/>
                              <w:divBdr>
                                <w:top w:val="none" w:sz="0" w:space="0" w:color="auto"/>
                                <w:left w:val="none" w:sz="0" w:space="0" w:color="auto"/>
                                <w:bottom w:val="none" w:sz="0" w:space="0" w:color="auto"/>
                                <w:right w:val="none" w:sz="0" w:space="0" w:color="auto"/>
                              </w:divBdr>
                              <w:divsChild>
                                <w:div w:id="1510681325">
                                  <w:marLeft w:val="0"/>
                                  <w:marRight w:val="360"/>
                                  <w:marTop w:val="0"/>
                                  <w:marBottom w:val="0"/>
                                  <w:divBdr>
                                    <w:top w:val="single" w:sz="6" w:space="1" w:color="FFFFFF"/>
                                    <w:left w:val="single" w:sz="6" w:space="6" w:color="FFFFFF"/>
                                    <w:bottom w:val="single" w:sz="6" w:space="1" w:color="FFFFFF"/>
                                    <w:right w:val="single" w:sz="6" w:space="6" w:color="FFFFFF"/>
                                  </w:divBdr>
                                  <w:divsChild>
                                    <w:div w:id="1405758126">
                                      <w:marLeft w:val="0"/>
                                      <w:marRight w:val="0"/>
                                      <w:marTop w:val="0"/>
                                      <w:marBottom w:val="0"/>
                                      <w:divBdr>
                                        <w:top w:val="none" w:sz="0" w:space="0" w:color="auto"/>
                                        <w:left w:val="none" w:sz="0" w:space="0" w:color="auto"/>
                                        <w:bottom w:val="none" w:sz="0" w:space="0" w:color="auto"/>
                                        <w:right w:val="none" w:sz="0" w:space="0" w:color="auto"/>
                                      </w:divBdr>
                                    </w:div>
                                  </w:divsChild>
                                </w:div>
                                <w:div w:id="624043422">
                                  <w:marLeft w:val="0"/>
                                  <w:marRight w:val="0"/>
                                  <w:marTop w:val="0"/>
                                  <w:marBottom w:val="0"/>
                                  <w:divBdr>
                                    <w:top w:val="none" w:sz="0" w:space="0" w:color="auto"/>
                                    <w:left w:val="none" w:sz="0" w:space="0" w:color="auto"/>
                                    <w:bottom w:val="none" w:sz="0" w:space="0" w:color="auto"/>
                                    <w:right w:val="none" w:sz="0" w:space="0" w:color="auto"/>
                                  </w:divBdr>
                                  <w:divsChild>
                                    <w:div w:id="14272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8960">
                              <w:marLeft w:val="0"/>
                              <w:marRight w:val="0"/>
                              <w:marTop w:val="360"/>
                              <w:marBottom w:val="0"/>
                              <w:divBdr>
                                <w:top w:val="none" w:sz="0" w:space="0" w:color="auto"/>
                                <w:left w:val="none" w:sz="0" w:space="0" w:color="auto"/>
                                <w:bottom w:val="none" w:sz="0" w:space="0" w:color="auto"/>
                                <w:right w:val="none" w:sz="0" w:space="0" w:color="auto"/>
                              </w:divBdr>
                            </w:div>
                            <w:div w:id="595015043">
                              <w:marLeft w:val="0"/>
                              <w:marRight w:val="0"/>
                              <w:marTop w:val="150"/>
                              <w:marBottom w:val="0"/>
                              <w:divBdr>
                                <w:top w:val="none" w:sz="0" w:space="0" w:color="auto"/>
                                <w:left w:val="none" w:sz="0" w:space="0" w:color="auto"/>
                                <w:bottom w:val="none" w:sz="0" w:space="0" w:color="auto"/>
                                <w:right w:val="none" w:sz="0" w:space="0" w:color="auto"/>
                              </w:divBdr>
                            </w:div>
                            <w:div w:id="420832114">
                              <w:marLeft w:val="0"/>
                              <w:marRight w:val="0"/>
                              <w:marTop w:val="600"/>
                              <w:marBottom w:val="0"/>
                              <w:divBdr>
                                <w:top w:val="none" w:sz="0" w:space="0" w:color="auto"/>
                                <w:left w:val="none" w:sz="0" w:space="0" w:color="auto"/>
                                <w:bottom w:val="none" w:sz="0" w:space="0" w:color="auto"/>
                                <w:right w:val="none" w:sz="0" w:space="0" w:color="auto"/>
                              </w:divBdr>
                              <w:divsChild>
                                <w:div w:id="288975600">
                                  <w:marLeft w:val="0"/>
                                  <w:marRight w:val="0"/>
                                  <w:marTop w:val="0"/>
                                  <w:marBottom w:val="0"/>
                                  <w:divBdr>
                                    <w:top w:val="none" w:sz="0" w:space="0" w:color="auto"/>
                                    <w:left w:val="none" w:sz="0" w:space="0" w:color="auto"/>
                                    <w:bottom w:val="none" w:sz="0" w:space="0" w:color="auto"/>
                                    <w:right w:val="none" w:sz="0" w:space="0" w:color="auto"/>
                                  </w:divBdr>
                                  <w:divsChild>
                                    <w:div w:id="19419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236">
                              <w:marLeft w:val="0"/>
                              <w:marRight w:val="0"/>
                              <w:marTop w:val="0"/>
                              <w:marBottom w:val="0"/>
                              <w:divBdr>
                                <w:top w:val="none" w:sz="0" w:space="0" w:color="auto"/>
                                <w:left w:val="none" w:sz="0" w:space="0" w:color="auto"/>
                                <w:bottom w:val="none" w:sz="0" w:space="0" w:color="auto"/>
                                <w:right w:val="none" w:sz="0" w:space="0" w:color="auto"/>
                              </w:divBdr>
                              <w:divsChild>
                                <w:div w:id="489297034">
                                  <w:marLeft w:val="0"/>
                                  <w:marRight w:val="0"/>
                                  <w:marTop w:val="0"/>
                                  <w:marBottom w:val="0"/>
                                  <w:divBdr>
                                    <w:top w:val="none" w:sz="0" w:space="0" w:color="auto"/>
                                    <w:left w:val="none" w:sz="0" w:space="0" w:color="auto"/>
                                    <w:bottom w:val="none" w:sz="0" w:space="0" w:color="auto"/>
                                    <w:right w:val="none" w:sz="0" w:space="0" w:color="auto"/>
                                  </w:divBdr>
                                  <w:divsChild>
                                    <w:div w:id="14162770">
                                      <w:marLeft w:val="0"/>
                                      <w:marRight w:val="0"/>
                                      <w:marTop w:val="0"/>
                                      <w:marBottom w:val="0"/>
                                      <w:divBdr>
                                        <w:top w:val="none" w:sz="0" w:space="0" w:color="auto"/>
                                        <w:left w:val="none" w:sz="0" w:space="0" w:color="auto"/>
                                        <w:bottom w:val="none" w:sz="0" w:space="0" w:color="auto"/>
                                        <w:right w:val="none" w:sz="0" w:space="0" w:color="auto"/>
                                      </w:divBdr>
                                      <w:divsChild>
                                        <w:div w:id="1210145341">
                                          <w:marLeft w:val="0"/>
                                          <w:marRight w:val="0"/>
                                          <w:marTop w:val="0"/>
                                          <w:marBottom w:val="0"/>
                                          <w:divBdr>
                                            <w:top w:val="none" w:sz="0" w:space="0" w:color="auto"/>
                                            <w:left w:val="none" w:sz="0" w:space="0" w:color="auto"/>
                                            <w:bottom w:val="none" w:sz="0" w:space="0" w:color="auto"/>
                                            <w:right w:val="none" w:sz="0" w:space="0" w:color="auto"/>
                                          </w:divBdr>
                                          <w:divsChild>
                                            <w:div w:id="1820268547">
                                              <w:marLeft w:val="0"/>
                                              <w:marRight w:val="0"/>
                                              <w:marTop w:val="0"/>
                                              <w:marBottom w:val="0"/>
                                              <w:divBdr>
                                                <w:top w:val="none" w:sz="0" w:space="0" w:color="auto"/>
                                                <w:left w:val="none" w:sz="0" w:space="0" w:color="auto"/>
                                                <w:bottom w:val="none" w:sz="0" w:space="0" w:color="auto"/>
                                                <w:right w:val="none" w:sz="0" w:space="0" w:color="auto"/>
                                              </w:divBdr>
                                              <w:divsChild>
                                                <w:div w:id="1440249700">
                                                  <w:marLeft w:val="0"/>
                                                  <w:marRight w:val="0"/>
                                                  <w:marTop w:val="0"/>
                                                  <w:marBottom w:val="0"/>
                                                  <w:divBdr>
                                                    <w:top w:val="none" w:sz="0" w:space="0" w:color="auto"/>
                                                    <w:left w:val="none" w:sz="0" w:space="0" w:color="auto"/>
                                                    <w:bottom w:val="none" w:sz="0" w:space="0" w:color="auto"/>
                                                    <w:right w:val="none" w:sz="0" w:space="0" w:color="auto"/>
                                                  </w:divBdr>
                                                  <w:divsChild>
                                                    <w:div w:id="6971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090821">
                                  <w:marLeft w:val="0"/>
                                  <w:marRight w:val="0"/>
                                  <w:marTop w:val="105"/>
                                  <w:marBottom w:val="0"/>
                                  <w:divBdr>
                                    <w:top w:val="none" w:sz="0" w:space="0" w:color="auto"/>
                                    <w:left w:val="none" w:sz="0" w:space="0" w:color="auto"/>
                                    <w:bottom w:val="none" w:sz="0" w:space="0" w:color="auto"/>
                                    <w:right w:val="none" w:sz="0" w:space="0" w:color="auto"/>
                                  </w:divBdr>
                                  <w:divsChild>
                                    <w:div w:id="1475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25422">
              <w:marLeft w:val="0"/>
              <w:marRight w:val="0"/>
              <w:marTop w:val="0"/>
              <w:marBottom w:val="0"/>
              <w:divBdr>
                <w:top w:val="none" w:sz="0" w:space="0" w:color="auto"/>
                <w:left w:val="none" w:sz="0" w:space="0" w:color="auto"/>
                <w:bottom w:val="none" w:sz="0" w:space="0" w:color="auto"/>
                <w:right w:val="none" w:sz="0" w:space="0" w:color="auto"/>
              </w:divBdr>
            </w:div>
          </w:divsChild>
        </w:div>
        <w:div w:id="1996179992">
          <w:marLeft w:val="0"/>
          <w:marRight w:val="0"/>
          <w:marTop w:val="0"/>
          <w:marBottom w:val="0"/>
          <w:divBdr>
            <w:top w:val="none" w:sz="0" w:space="0" w:color="auto"/>
            <w:left w:val="none" w:sz="0" w:space="0" w:color="auto"/>
            <w:bottom w:val="none" w:sz="0" w:space="0" w:color="auto"/>
            <w:right w:val="none" w:sz="0" w:space="0" w:color="auto"/>
          </w:divBdr>
          <w:divsChild>
            <w:div w:id="1743674501">
              <w:marLeft w:val="495"/>
              <w:marRight w:val="495"/>
              <w:marTop w:val="0"/>
              <w:marBottom w:val="0"/>
              <w:divBdr>
                <w:top w:val="none" w:sz="0" w:space="0" w:color="auto"/>
                <w:left w:val="none" w:sz="0" w:space="0" w:color="auto"/>
                <w:bottom w:val="none" w:sz="0" w:space="0" w:color="auto"/>
                <w:right w:val="none" w:sz="0" w:space="0" w:color="auto"/>
              </w:divBdr>
              <w:divsChild>
                <w:div w:id="531460455">
                  <w:marLeft w:val="0"/>
                  <w:marRight w:val="0"/>
                  <w:marTop w:val="180"/>
                  <w:marBottom w:val="0"/>
                  <w:divBdr>
                    <w:top w:val="none" w:sz="0" w:space="0" w:color="auto"/>
                    <w:left w:val="none" w:sz="0" w:space="0" w:color="auto"/>
                    <w:bottom w:val="none" w:sz="0" w:space="0" w:color="auto"/>
                    <w:right w:val="none" w:sz="0" w:space="0" w:color="auto"/>
                  </w:divBdr>
                  <w:divsChild>
                    <w:div w:id="435752184">
                      <w:marLeft w:val="0"/>
                      <w:marRight w:val="0"/>
                      <w:marTop w:val="0"/>
                      <w:marBottom w:val="0"/>
                      <w:divBdr>
                        <w:top w:val="none" w:sz="0" w:space="0" w:color="auto"/>
                        <w:left w:val="none" w:sz="0" w:space="0" w:color="auto"/>
                        <w:bottom w:val="none" w:sz="0" w:space="0" w:color="auto"/>
                        <w:right w:val="none" w:sz="0" w:space="0" w:color="auto"/>
                      </w:divBdr>
                      <w:divsChild>
                        <w:div w:id="1548760859">
                          <w:marLeft w:val="0"/>
                          <w:marRight w:val="0"/>
                          <w:marTop w:val="0"/>
                          <w:marBottom w:val="0"/>
                          <w:divBdr>
                            <w:top w:val="none" w:sz="0" w:space="0" w:color="auto"/>
                            <w:left w:val="none" w:sz="0" w:space="0" w:color="auto"/>
                            <w:bottom w:val="none" w:sz="0" w:space="0" w:color="auto"/>
                            <w:right w:val="none" w:sz="0" w:space="0" w:color="auto"/>
                          </w:divBdr>
                          <w:divsChild>
                            <w:div w:id="286282532">
                              <w:marLeft w:val="0"/>
                              <w:marRight w:val="0"/>
                              <w:marTop w:val="0"/>
                              <w:marBottom w:val="0"/>
                              <w:divBdr>
                                <w:top w:val="none" w:sz="0" w:space="0" w:color="auto"/>
                                <w:left w:val="none" w:sz="0" w:space="0" w:color="auto"/>
                                <w:bottom w:val="none" w:sz="0" w:space="0" w:color="auto"/>
                                <w:right w:val="none" w:sz="0" w:space="0" w:color="auto"/>
                              </w:divBdr>
                            </w:div>
                            <w:div w:id="8889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41113">
                  <w:marLeft w:val="0"/>
                  <w:marRight w:val="0"/>
                  <w:marTop w:val="0"/>
                  <w:marBottom w:val="0"/>
                  <w:divBdr>
                    <w:top w:val="none" w:sz="0" w:space="0" w:color="auto"/>
                    <w:left w:val="none" w:sz="0" w:space="0" w:color="auto"/>
                    <w:bottom w:val="none" w:sz="0" w:space="0" w:color="auto"/>
                    <w:right w:val="none" w:sz="0" w:space="0" w:color="auto"/>
                  </w:divBdr>
                  <w:divsChild>
                    <w:div w:id="969164035">
                      <w:marLeft w:val="0"/>
                      <w:marRight w:val="0"/>
                      <w:marTop w:val="0"/>
                      <w:marBottom w:val="0"/>
                      <w:divBdr>
                        <w:top w:val="none" w:sz="0" w:space="0" w:color="auto"/>
                        <w:left w:val="none" w:sz="0" w:space="0" w:color="auto"/>
                        <w:bottom w:val="none" w:sz="0" w:space="0" w:color="auto"/>
                        <w:right w:val="none" w:sz="0" w:space="0" w:color="auto"/>
                      </w:divBdr>
                      <w:divsChild>
                        <w:div w:id="2126655170">
                          <w:marLeft w:val="0"/>
                          <w:marRight w:val="0"/>
                          <w:marTop w:val="330"/>
                          <w:marBottom w:val="0"/>
                          <w:divBdr>
                            <w:top w:val="none" w:sz="0" w:space="0" w:color="auto"/>
                            <w:left w:val="none" w:sz="0" w:space="0" w:color="auto"/>
                            <w:bottom w:val="none" w:sz="0" w:space="0" w:color="auto"/>
                            <w:right w:val="none" w:sz="0" w:space="0" w:color="auto"/>
                          </w:divBdr>
                          <w:divsChild>
                            <w:div w:id="810051134">
                              <w:marLeft w:val="0"/>
                              <w:marRight w:val="0"/>
                              <w:marTop w:val="0"/>
                              <w:marBottom w:val="0"/>
                              <w:divBdr>
                                <w:top w:val="none" w:sz="0" w:space="0" w:color="auto"/>
                                <w:left w:val="none" w:sz="0" w:space="0" w:color="auto"/>
                                <w:bottom w:val="none" w:sz="0" w:space="0" w:color="auto"/>
                                <w:right w:val="none" w:sz="0" w:space="0" w:color="auto"/>
                              </w:divBdr>
                              <w:divsChild>
                                <w:div w:id="210725860">
                                  <w:marLeft w:val="0"/>
                                  <w:marRight w:val="0"/>
                                  <w:marTop w:val="270"/>
                                  <w:marBottom w:val="0"/>
                                  <w:divBdr>
                                    <w:top w:val="none" w:sz="0" w:space="0" w:color="auto"/>
                                    <w:left w:val="none" w:sz="0" w:space="0" w:color="auto"/>
                                    <w:bottom w:val="none" w:sz="0" w:space="0" w:color="auto"/>
                                    <w:right w:val="none" w:sz="0" w:space="0" w:color="auto"/>
                                  </w:divBdr>
                                  <w:divsChild>
                                    <w:div w:id="1287271468">
                                      <w:marLeft w:val="0"/>
                                      <w:marRight w:val="0"/>
                                      <w:marTop w:val="0"/>
                                      <w:marBottom w:val="0"/>
                                      <w:divBdr>
                                        <w:top w:val="none" w:sz="0" w:space="0" w:color="auto"/>
                                        <w:left w:val="none" w:sz="0" w:space="0" w:color="auto"/>
                                        <w:bottom w:val="none" w:sz="0" w:space="0" w:color="auto"/>
                                        <w:right w:val="none" w:sz="0" w:space="0" w:color="auto"/>
                                      </w:divBdr>
                                      <w:divsChild>
                                        <w:div w:id="98961384">
                                          <w:marLeft w:val="0"/>
                                          <w:marRight w:val="0"/>
                                          <w:marTop w:val="0"/>
                                          <w:marBottom w:val="0"/>
                                          <w:divBdr>
                                            <w:top w:val="none" w:sz="0" w:space="0" w:color="auto"/>
                                            <w:left w:val="none" w:sz="0" w:space="0" w:color="auto"/>
                                            <w:bottom w:val="none" w:sz="0" w:space="0" w:color="auto"/>
                                            <w:right w:val="none" w:sz="0" w:space="0" w:color="auto"/>
                                          </w:divBdr>
                                          <w:divsChild>
                                            <w:div w:id="863328580">
                                              <w:marLeft w:val="0"/>
                                              <w:marRight w:val="0"/>
                                              <w:marTop w:val="0"/>
                                              <w:marBottom w:val="0"/>
                                              <w:divBdr>
                                                <w:top w:val="none" w:sz="0" w:space="0" w:color="auto"/>
                                                <w:left w:val="none" w:sz="0" w:space="0" w:color="auto"/>
                                                <w:bottom w:val="none" w:sz="0" w:space="0" w:color="auto"/>
                                                <w:right w:val="none" w:sz="0" w:space="0" w:color="auto"/>
                                              </w:divBdr>
                                            </w:div>
                                            <w:div w:id="794297485">
                                              <w:marLeft w:val="0"/>
                                              <w:marRight w:val="0"/>
                                              <w:marTop w:val="0"/>
                                              <w:marBottom w:val="0"/>
                                              <w:divBdr>
                                                <w:top w:val="none" w:sz="0" w:space="0" w:color="auto"/>
                                                <w:left w:val="none" w:sz="0" w:space="0" w:color="auto"/>
                                                <w:bottom w:val="none" w:sz="0" w:space="0" w:color="auto"/>
                                                <w:right w:val="none" w:sz="0" w:space="0" w:color="auto"/>
                                              </w:divBdr>
                                            </w:div>
                                            <w:div w:id="431361918">
                                              <w:marLeft w:val="0"/>
                                              <w:marRight w:val="0"/>
                                              <w:marTop w:val="0"/>
                                              <w:marBottom w:val="0"/>
                                              <w:divBdr>
                                                <w:top w:val="none" w:sz="0" w:space="0" w:color="auto"/>
                                                <w:left w:val="none" w:sz="0" w:space="0" w:color="auto"/>
                                                <w:bottom w:val="none" w:sz="0" w:space="0" w:color="auto"/>
                                                <w:right w:val="none" w:sz="0" w:space="0" w:color="auto"/>
                                              </w:divBdr>
                                            </w:div>
                                            <w:div w:id="16813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663042">
                          <w:marLeft w:val="0"/>
                          <w:marRight w:val="0"/>
                          <w:marTop w:val="0"/>
                          <w:marBottom w:val="0"/>
                          <w:divBdr>
                            <w:top w:val="none" w:sz="0" w:space="0" w:color="auto"/>
                            <w:left w:val="none" w:sz="0" w:space="0" w:color="auto"/>
                            <w:bottom w:val="none" w:sz="0" w:space="0" w:color="auto"/>
                            <w:right w:val="none" w:sz="0" w:space="0" w:color="auto"/>
                          </w:divBdr>
                          <w:divsChild>
                            <w:div w:id="1365863540">
                              <w:marLeft w:val="0"/>
                              <w:marRight w:val="0"/>
                              <w:marTop w:val="0"/>
                              <w:marBottom w:val="300"/>
                              <w:divBdr>
                                <w:top w:val="none" w:sz="0" w:space="0" w:color="auto"/>
                                <w:left w:val="none" w:sz="0" w:space="0" w:color="auto"/>
                                <w:bottom w:val="none" w:sz="0" w:space="0" w:color="auto"/>
                                <w:right w:val="none" w:sz="0" w:space="0" w:color="auto"/>
                              </w:divBdr>
                              <w:divsChild>
                                <w:div w:id="1997150932">
                                  <w:marLeft w:val="0"/>
                                  <w:marRight w:val="0"/>
                                  <w:marTop w:val="0"/>
                                  <w:marBottom w:val="0"/>
                                  <w:divBdr>
                                    <w:top w:val="none" w:sz="0" w:space="0" w:color="auto"/>
                                    <w:left w:val="none" w:sz="0" w:space="0" w:color="auto"/>
                                    <w:bottom w:val="none" w:sz="0" w:space="0" w:color="auto"/>
                                    <w:right w:val="none" w:sz="0" w:space="0" w:color="auto"/>
                                  </w:divBdr>
                                  <w:divsChild>
                                    <w:div w:id="1192456707">
                                      <w:marLeft w:val="0"/>
                                      <w:marRight w:val="0"/>
                                      <w:marTop w:val="0"/>
                                      <w:marBottom w:val="0"/>
                                      <w:divBdr>
                                        <w:top w:val="none" w:sz="0" w:space="0" w:color="auto"/>
                                        <w:left w:val="none" w:sz="0" w:space="0" w:color="auto"/>
                                        <w:bottom w:val="none" w:sz="0" w:space="0" w:color="auto"/>
                                        <w:right w:val="none" w:sz="0" w:space="0" w:color="auto"/>
                                      </w:divBdr>
                                      <w:divsChild>
                                        <w:div w:id="2100442721">
                                          <w:marLeft w:val="0"/>
                                          <w:marRight w:val="0"/>
                                          <w:marTop w:val="0"/>
                                          <w:marBottom w:val="0"/>
                                          <w:divBdr>
                                            <w:top w:val="none" w:sz="0" w:space="0" w:color="auto"/>
                                            <w:left w:val="none" w:sz="0" w:space="0" w:color="auto"/>
                                            <w:bottom w:val="none" w:sz="0" w:space="0" w:color="auto"/>
                                            <w:right w:val="none" w:sz="0" w:space="0" w:color="auto"/>
                                          </w:divBdr>
                                          <w:divsChild>
                                            <w:div w:id="1379165364">
                                              <w:marLeft w:val="0"/>
                                              <w:marRight w:val="75"/>
                                              <w:marTop w:val="0"/>
                                              <w:marBottom w:val="0"/>
                                              <w:divBdr>
                                                <w:top w:val="none" w:sz="0" w:space="0" w:color="auto"/>
                                                <w:left w:val="none" w:sz="0" w:space="0" w:color="auto"/>
                                                <w:bottom w:val="none" w:sz="0" w:space="0" w:color="auto"/>
                                                <w:right w:val="none" w:sz="0" w:space="0" w:color="auto"/>
                                              </w:divBdr>
                                            </w:div>
                                            <w:div w:id="10558625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003116163">
                              <w:marLeft w:val="0"/>
                              <w:marRight w:val="0"/>
                              <w:marTop w:val="0"/>
                              <w:marBottom w:val="0"/>
                              <w:divBdr>
                                <w:top w:val="none" w:sz="0" w:space="0" w:color="auto"/>
                                <w:left w:val="none" w:sz="0" w:space="0" w:color="auto"/>
                                <w:bottom w:val="none" w:sz="0" w:space="0" w:color="auto"/>
                                <w:right w:val="none" w:sz="0" w:space="0" w:color="auto"/>
                              </w:divBdr>
                              <w:divsChild>
                                <w:div w:id="1933283">
                                  <w:marLeft w:val="0"/>
                                  <w:marRight w:val="0"/>
                                  <w:marTop w:val="0"/>
                                  <w:marBottom w:val="0"/>
                                  <w:divBdr>
                                    <w:top w:val="none" w:sz="0" w:space="0" w:color="auto"/>
                                    <w:left w:val="none" w:sz="0" w:space="0" w:color="auto"/>
                                    <w:bottom w:val="none" w:sz="0" w:space="0" w:color="auto"/>
                                    <w:right w:val="none" w:sz="0" w:space="0" w:color="auto"/>
                                  </w:divBdr>
                                  <w:divsChild>
                                    <w:div w:id="806361380">
                                      <w:marLeft w:val="0"/>
                                      <w:marRight w:val="0"/>
                                      <w:marTop w:val="0"/>
                                      <w:marBottom w:val="0"/>
                                      <w:divBdr>
                                        <w:top w:val="none" w:sz="0" w:space="0" w:color="auto"/>
                                        <w:left w:val="none" w:sz="0" w:space="0" w:color="auto"/>
                                        <w:bottom w:val="none" w:sz="0" w:space="0" w:color="auto"/>
                                        <w:right w:val="none" w:sz="0" w:space="0" w:color="auto"/>
                                      </w:divBdr>
                                      <w:divsChild>
                                        <w:div w:id="1576159120">
                                          <w:marLeft w:val="0"/>
                                          <w:marRight w:val="0"/>
                                          <w:marTop w:val="0"/>
                                          <w:marBottom w:val="0"/>
                                          <w:divBdr>
                                            <w:top w:val="none" w:sz="0" w:space="0" w:color="auto"/>
                                            <w:left w:val="none" w:sz="0" w:space="0" w:color="auto"/>
                                            <w:bottom w:val="none" w:sz="0" w:space="0" w:color="auto"/>
                                            <w:right w:val="none" w:sz="0" w:space="0" w:color="auto"/>
                                          </w:divBdr>
                                          <w:divsChild>
                                            <w:div w:id="467212892">
                                              <w:marLeft w:val="0"/>
                                              <w:marRight w:val="0"/>
                                              <w:marTop w:val="0"/>
                                              <w:marBottom w:val="0"/>
                                              <w:divBdr>
                                                <w:top w:val="none" w:sz="0" w:space="0" w:color="auto"/>
                                                <w:left w:val="none" w:sz="0" w:space="0" w:color="auto"/>
                                                <w:bottom w:val="none" w:sz="0" w:space="0" w:color="auto"/>
                                                <w:right w:val="none" w:sz="0" w:space="0" w:color="auto"/>
                                              </w:divBdr>
                                              <w:divsChild>
                                                <w:div w:id="696933220">
                                                  <w:marLeft w:val="0"/>
                                                  <w:marRight w:val="0"/>
                                                  <w:marTop w:val="0"/>
                                                  <w:marBottom w:val="0"/>
                                                  <w:divBdr>
                                                    <w:top w:val="none" w:sz="0" w:space="0" w:color="auto"/>
                                                    <w:left w:val="none" w:sz="0" w:space="0" w:color="auto"/>
                                                    <w:bottom w:val="none" w:sz="0" w:space="0" w:color="auto"/>
                                                    <w:right w:val="none" w:sz="0" w:space="0" w:color="auto"/>
                                                  </w:divBdr>
                                                </w:div>
                                                <w:div w:id="146282788">
                                                  <w:marLeft w:val="0"/>
                                                  <w:marRight w:val="0"/>
                                                  <w:marTop w:val="0"/>
                                                  <w:marBottom w:val="0"/>
                                                  <w:divBdr>
                                                    <w:top w:val="none" w:sz="0" w:space="0" w:color="auto"/>
                                                    <w:left w:val="none" w:sz="0" w:space="0" w:color="auto"/>
                                                    <w:bottom w:val="none" w:sz="0" w:space="0" w:color="auto"/>
                                                    <w:right w:val="none" w:sz="0" w:space="0" w:color="auto"/>
                                                  </w:divBdr>
                                                  <w:divsChild>
                                                    <w:div w:id="934898594">
                                                      <w:marLeft w:val="0"/>
                                                      <w:marRight w:val="0"/>
                                                      <w:marTop w:val="0"/>
                                                      <w:marBottom w:val="150"/>
                                                      <w:divBdr>
                                                        <w:top w:val="none" w:sz="0" w:space="0" w:color="auto"/>
                                                        <w:left w:val="none" w:sz="0" w:space="0" w:color="auto"/>
                                                        <w:bottom w:val="none" w:sz="0" w:space="0" w:color="auto"/>
                                                        <w:right w:val="none" w:sz="0" w:space="0" w:color="auto"/>
                                                      </w:divBdr>
                                                    </w:div>
                                                    <w:div w:id="1759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2883">
                                          <w:marLeft w:val="0"/>
                                          <w:marRight w:val="0"/>
                                          <w:marTop w:val="360"/>
                                          <w:marBottom w:val="345"/>
                                          <w:divBdr>
                                            <w:top w:val="none" w:sz="0" w:space="0" w:color="auto"/>
                                            <w:left w:val="none" w:sz="0" w:space="0" w:color="auto"/>
                                            <w:bottom w:val="none" w:sz="0" w:space="0" w:color="auto"/>
                                            <w:right w:val="none" w:sz="0" w:space="0" w:color="auto"/>
                                          </w:divBdr>
                                          <w:divsChild>
                                            <w:div w:id="101148426">
                                              <w:marLeft w:val="0"/>
                                              <w:marRight w:val="0"/>
                                              <w:marTop w:val="0"/>
                                              <w:marBottom w:val="0"/>
                                              <w:divBdr>
                                                <w:top w:val="none" w:sz="0" w:space="0" w:color="auto"/>
                                                <w:left w:val="none" w:sz="0" w:space="0" w:color="auto"/>
                                                <w:bottom w:val="none" w:sz="0" w:space="0" w:color="auto"/>
                                                <w:right w:val="none" w:sz="0" w:space="0" w:color="auto"/>
                                              </w:divBdr>
                                              <w:divsChild>
                                                <w:div w:id="138504303">
                                                  <w:marLeft w:val="0"/>
                                                  <w:marRight w:val="0"/>
                                                  <w:marTop w:val="0"/>
                                                  <w:marBottom w:val="0"/>
                                                  <w:divBdr>
                                                    <w:top w:val="none" w:sz="0" w:space="0" w:color="auto"/>
                                                    <w:left w:val="none" w:sz="0" w:space="0" w:color="auto"/>
                                                    <w:bottom w:val="none" w:sz="0" w:space="0" w:color="auto"/>
                                                    <w:right w:val="none" w:sz="0" w:space="0" w:color="auto"/>
                                                  </w:divBdr>
                                                </w:div>
                                                <w:div w:id="478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5774">
                                          <w:marLeft w:val="0"/>
                                          <w:marRight w:val="0"/>
                                          <w:marTop w:val="0"/>
                                          <w:marBottom w:val="0"/>
                                          <w:divBdr>
                                            <w:top w:val="none" w:sz="0" w:space="0" w:color="auto"/>
                                            <w:left w:val="none" w:sz="0" w:space="0" w:color="auto"/>
                                            <w:bottom w:val="none" w:sz="0" w:space="0" w:color="auto"/>
                                            <w:right w:val="none" w:sz="0" w:space="0" w:color="auto"/>
                                          </w:divBdr>
                                          <w:divsChild>
                                            <w:div w:id="533546391">
                                              <w:marLeft w:val="0"/>
                                              <w:marRight w:val="0"/>
                                              <w:marTop w:val="0"/>
                                              <w:marBottom w:val="0"/>
                                              <w:divBdr>
                                                <w:top w:val="none" w:sz="0" w:space="0" w:color="auto"/>
                                                <w:left w:val="none" w:sz="0" w:space="0" w:color="auto"/>
                                                <w:bottom w:val="none" w:sz="0" w:space="0" w:color="auto"/>
                                                <w:right w:val="none" w:sz="0" w:space="0" w:color="auto"/>
                                              </w:divBdr>
                                              <w:divsChild>
                                                <w:div w:id="1547452077">
                                                  <w:marLeft w:val="0"/>
                                                  <w:marRight w:val="0"/>
                                                  <w:marTop w:val="0"/>
                                                  <w:marBottom w:val="0"/>
                                                  <w:divBdr>
                                                    <w:top w:val="none" w:sz="0" w:space="0" w:color="auto"/>
                                                    <w:left w:val="none" w:sz="0" w:space="0" w:color="auto"/>
                                                    <w:bottom w:val="none" w:sz="0" w:space="0" w:color="auto"/>
                                                    <w:right w:val="none" w:sz="0" w:space="0" w:color="auto"/>
                                                  </w:divBdr>
                                                </w:div>
                                                <w:div w:id="1505507963">
                                                  <w:marLeft w:val="0"/>
                                                  <w:marRight w:val="0"/>
                                                  <w:marTop w:val="0"/>
                                                  <w:marBottom w:val="0"/>
                                                  <w:divBdr>
                                                    <w:top w:val="none" w:sz="0" w:space="0" w:color="auto"/>
                                                    <w:left w:val="none" w:sz="0" w:space="0" w:color="auto"/>
                                                    <w:bottom w:val="none" w:sz="0" w:space="0" w:color="auto"/>
                                                    <w:right w:val="none" w:sz="0" w:space="0" w:color="auto"/>
                                                  </w:divBdr>
                                                  <w:divsChild>
                                                    <w:div w:id="1175269846">
                                                      <w:marLeft w:val="0"/>
                                                      <w:marRight w:val="0"/>
                                                      <w:marTop w:val="0"/>
                                                      <w:marBottom w:val="150"/>
                                                      <w:divBdr>
                                                        <w:top w:val="none" w:sz="0" w:space="0" w:color="auto"/>
                                                        <w:left w:val="none" w:sz="0" w:space="0" w:color="auto"/>
                                                        <w:bottom w:val="none" w:sz="0" w:space="0" w:color="auto"/>
                                                        <w:right w:val="none" w:sz="0" w:space="0" w:color="auto"/>
                                                      </w:divBdr>
                                                    </w:div>
                                                    <w:div w:id="1656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8779">
                                          <w:marLeft w:val="0"/>
                                          <w:marRight w:val="0"/>
                                          <w:marTop w:val="0"/>
                                          <w:marBottom w:val="225"/>
                                          <w:divBdr>
                                            <w:top w:val="none" w:sz="0" w:space="0" w:color="auto"/>
                                            <w:left w:val="none" w:sz="0" w:space="0" w:color="auto"/>
                                            <w:bottom w:val="none" w:sz="0" w:space="0" w:color="auto"/>
                                            <w:right w:val="none" w:sz="0" w:space="0" w:color="auto"/>
                                          </w:divBdr>
                                          <w:divsChild>
                                            <w:div w:id="2076271581">
                                              <w:marLeft w:val="0"/>
                                              <w:marRight w:val="0"/>
                                              <w:marTop w:val="0"/>
                                              <w:marBottom w:val="0"/>
                                              <w:divBdr>
                                                <w:top w:val="none" w:sz="0" w:space="0" w:color="auto"/>
                                                <w:left w:val="none" w:sz="0" w:space="0" w:color="auto"/>
                                                <w:bottom w:val="none" w:sz="0" w:space="0" w:color="auto"/>
                                                <w:right w:val="none" w:sz="0" w:space="0" w:color="auto"/>
                                              </w:divBdr>
                                              <w:divsChild>
                                                <w:div w:id="1445424079">
                                                  <w:marLeft w:val="0"/>
                                                  <w:marRight w:val="0"/>
                                                  <w:marTop w:val="0"/>
                                                  <w:marBottom w:val="0"/>
                                                  <w:divBdr>
                                                    <w:top w:val="none" w:sz="0" w:space="0" w:color="auto"/>
                                                    <w:left w:val="none" w:sz="0" w:space="0" w:color="auto"/>
                                                    <w:bottom w:val="none" w:sz="0" w:space="0" w:color="auto"/>
                                                    <w:right w:val="none" w:sz="0" w:space="0" w:color="auto"/>
                                                  </w:divBdr>
                                                  <w:divsChild>
                                                    <w:div w:id="154809490">
                                                      <w:marLeft w:val="0"/>
                                                      <w:marRight w:val="0"/>
                                                      <w:marTop w:val="0"/>
                                                      <w:marBottom w:val="0"/>
                                                      <w:divBdr>
                                                        <w:top w:val="none" w:sz="0" w:space="0" w:color="auto"/>
                                                        <w:left w:val="none" w:sz="0" w:space="0" w:color="auto"/>
                                                        <w:bottom w:val="none" w:sz="0" w:space="0" w:color="auto"/>
                                                        <w:right w:val="none" w:sz="0" w:space="0" w:color="auto"/>
                                                      </w:divBdr>
                                                      <w:divsChild>
                                                        <w:div w:id="487284389">
                                                          <w:marLeft w:val="0"/>
                                                          <w:marRight w:val="0"/>
                                                          <w:marTop w:val="0"/>
                                                          <w:marBottom w:val="0"/>
                                                          <w:divBdr>
                                                            <w:top w:val="none" w:sz="0" w:space="0" w:color="auto"/>
                                                            <w:left w:val="none" w:sz="0" w:space="0" w:color="auto"/>
                                                            <w:bottom w:val="none" w:sz="0" w:space="0" w:color="auto"/>
                                                            <w:right w:val="none" w:sz="0" w:space="0" w:color="auto"/>
                                                          </w:divBdr>
                                                          <w:divsChild>
                                                            <w:div w:id="1630429645">
                                                              <w:marLeft w:val="0"/>
                                                              <w:marRight w:val="0"/>
                                                              <w:marTop w:val="100"/>
                                                              <w:marBottom w:val="100"/>
                                                              <w:divBdr>
                                                                <w:top w:val="none" w:sz="0" w:space="0" w:color="auto"/>
                                                                <w:left w:val="none" w:sz="0" w:space="0" w:color="auto"/>
                                                                <w:bottom w:val="none" w:sz="0" w:space="0" w:color="auto"/>
                                                                <w:right w:val="none" w:sz="0" w:space="0" w:color="auto"/>
                                                              </w:divBdr>
                                                              <w:divsChild>
                                                                <w:div w:id="482698556">
                                                                  <w:marLeft w:val="0"/>
                                                                  <w:marRight w:val="0"/>
                                                                  <w:marTop w:val="100"/>
                                                                  <w:marBottom w:val="100"/>
                                                                  <w:divBdr>
                                                                    <w:top w:val="none" w:sz="0" w:space="0" w:color="auto"/>
                                                                    <w:left w:val="none" w:sz="0" w:space="0" w:color="auto"/>
                                                                    <w:bottom w:val="none" w:sz="0" w:space="0" w:color="auto"/>
                                                                    <w:right w:val="none" w:sz="0" w:space="0" w:color="auto"/>
                                                                  </w:divBdr>
                                                                  <w:divsChild>
                                                                    <w:div w:id="1892419802">
                                                                      <w:marLeft w:val="0"/>
                                                                      <w:marRight w:val="0"/>
                                                                      <w:marTop w:val="0"/>
                                                                      <w:marBottom w:val="0"/>
                                                                      <w:divBdr>
                                                                        <w:top w:val="none" w:sz="0" w:space="0" w:color="auto"/>
                                                                        <w:left w:val="none" w:sz="0" w:space="0" w:color="auto"/>
                                                                        <w:bottom w:val="none" w:sz="0" w:space="0" w:color="auto"/>
                                                                        <w:right w:val="none" w:sz="0" w:space="0" w:color="auto"/>
                                                                      </w:divBdr>
                                                                      <w:divsChild>
                                                                        <w:div w:id="1318417392">
                                                                          <w:marLeft w:val="0"/>
                                                                          <w:marRight w:val="0"/>
                                                                          <w:marTop w:val="0"/>
                                                                          <w:marBottom w:val="0"/>
                                                                          <w:divBdr>
                                                                            <w:top w:val="none" w:sz="0" w:space="0" w:color="auto"/>
                                                                            <w:left w:val="none" w:sz="0" w:space="0" w:color="auto"/>
                                                                            <w:bottom w:val="none" w:sz="0" w:space="0" w:color="auto"/>
                                                                            <w:right w:val="none" w:sz="0" w:space="0" w:color="auto"/>
                                                                          </w:divBdr>
                                                                          <w:divsChild>
                                                                            <w:div w:id="819928892">
                                                                              <w:marLeft w:val="0"/>
                                                                              <w:marRight w:val="0"/>
                                                                              <w:marTop w:val="0"/>
                                                                              <w:marBottom w:val="0"/>
                                                                              <w:divBdr>
                                                                                <w:top w:val="none" w:sz="0" w:space="0" w:color="auto"/>
                                                                                <w:left w:val="none" w:sz="0" w:space="0" w:color="auto"/>
                                                                                <w:bottom w:val="none" w:sz="0" w:space="0" w:color="auto"/>
                                                                                <w:right w:val="none" w:sz="0" w:space="0" w:color="auto"/>
                                                                              </w:divBdr>
                                                                              <w:divsChild>
                                                                                <w:div w:id="40444982">
                                                                                  <w:marLeft w:val="0"/>
                                                                                  <w:marRight w:val="0"/>
                                                                                  <w:marTop w:val="0"/>
                                                                                  <w:marBottom w:val="0"/>
                                                                                  <w:divBdr>
                                                                                    <w:top w:val="none" w:sz="0" w:space="0" w:color="auto"/>
                                                                                    <w:left w:val="none" w:sz="0" w:space="0" w:color="auto"/>
                                                                                    <w:bottom w:val="none" w:sz="0" w:space="0" w:color="auto"/>
                                                                                    <w:right w:val="none" w:sz="0" w:space="0" w:color="auto"/>
                                                                                  </w:divBdr>
                                                                                  <w:divsChild>
                                                                                    <w:div w:id="1078089237">
                                                                                      <w:marLeft w:val="0"/>
                                                                                      <w:marRight w:val="0"/>
                                                                                      <w:marTop w:val="0"/>
                                                                                      <w:marBottom w:val="0"/>
                                                                                      <w:divBdr>
                                                                                        <w:top w:val="none" w:sz="0" w:space="0" w:color="auto"/>
                                                                                        <w:left w:val="none" w:sz="0" w:space="0" w:color="auto"/>
                                                                                        <w:bottom w:val="none" w:sz="0" w:space="0" w:color="auto"/>
                                                                                        <w:right w:val="none" w:sz="0" w:space="0" w:color="auto"/>
                                                                                      </w:divBdr>
                                                                                      <w:divsChild>
                                                                                        <w:div w:id="1512060772">
                                                                                          <w:marLeft w:val="0"/>
                                                                                          <w:marRight w:val="0"/>
                                                                                          <w:marTop w:val="0"/>
                                                                                          <w:marBottom w:val="0"/>
                                                                                          <w:divBdr>
                                                                                            <w:top w:val="none" w:sz="0" w:space="0" w:color="auto"/>
                                                                                            <w:left w:val="none" w:sz="0" w:space="0" w:color="auto"/>
                                                                                            <w:bottom w:val="none" w:sz="0" w:space="0" w:color="auto"/>
                                                                                            <w:right w:val="none" w:sz="0" w:space="0" w:color="auto"/>
                                                                                          </w:divBdr>
                                                                                          <w:divsChild>
                                                                                            <w:div w:id="1990740587">
                                                                                              <w:marLeft w:val="0"/>
                                                                                              <w:marRight w:val="0"/>
                                                                                              <w:marTop w:val="0"/>
                                                                                              <w:marBottom w:val="0"/>
                                                                                              <w:divBdr>
                                                                                                <w:top w:val="none" w:sz="0" w:space="0" w:color="auto"/>
                                                                                                <w:left w:val="none" w:sz="0" w:space="0" w:color="auto"/>
                                                                                                <w:bottom w:val="none" w:sz="0" w:space="0" w:color="auto"/>
                                                                                                <w:right w:val="none" w:sz="0" w:space="0" w:color="auto"/>
                                                                                              </w:divBdr>
                                                                                              <w:divsChild>
                                                                                                <w:div w:id="1028678926">
                                                                                                  <w:marLeft w:val="0"/>
                                                                                                  <w:marRight w:val="0"/>
                                                                                                  <w:marTop w:val="0"/>
                                                                                                  <w:marBottom w:val="0"/>
                                                                                                  <w:divBdr>
                                                                                                    <w:top w:val="none" w:sz="0" w:space="0" w:color="auto"/>
                                                                                                    <w:left w:val="none" w:sz="0" w:space="0" w:color="auto"/>
                                                                                                    <w:bottom w:val="none" w:sz="0" w:space="0" w:color="auto"/>
                                                                                                    <w:right w:val="none" w:sz="0" w:space="0" w:color="auto"/>
                                                                                                  </w:divBdr>
                                                                                                  <w:divsChild>
                                                                                                    <w:div w:id="2066178467">
                                                                                                      <w:marLeft w:val="0"/>
                                                                                                      <w:marRight w:val="0"/>
                                                                                                      <w:marTop w:val="0"/>
                                                                                                      <w:marBottom w:val="0"/>
                                                                                                      <w:divBdr>
                                                                                                        <w:top w:val="none" w:sz="0" w:space="0" w:color="auto"/>
                                                                                                        <w:left w:val="none" w:sz="0" w:space="0" w:color="auto"/>
                                                                                                        <w:bottom w:val="none" w:sz="0" w:space="0" w:color="auto"/>
                                                                                                        <w:right w:val="none" w:sz="0" w:space="0" w:color="auto"/>
                                                                                                      </w:divBdr>
                                                                                                      <w:divsChild>
                                                                                                        <w:div w:id="17441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2264">
                                                                                                  <w:marLeft w:val="0"/>
                                                                                                  <w:marRight w:val="0"/>
                                                                                                  <w:marTop w:val="0"/>
                                                                                                  <w:marBottom w:val="0"/>
                                                                                                  <w:divBdr>
                                                                                                    <w:top w:val="none" w:sz="0" w:space="0" w:color="auto"/>
                                                                                                    <w:left w:val="none" w:sz="0" w:space="0" w:color="auto"/>
                                                                                                    <w:bottom w:val="none" w:sz="0" w:space="0" w:color="auto"/>
                                                                                                    <w:right w:val="none" w:sz="0" w:space="0" w:color="auto"/>
                                                                                                  </w:divBdr>
                                                                                                  <w:divsChild>
                                                                                                    <w:div w:id="292371909">
                                                                                                      <w:marLeft w:val="0"/>
                                                                                                      <w:marRight w:val="0"/>
                                                                                                      <w:marTop w:val="0"/>
                                                                                                      <w:marBottom w:val="0"/>
                                                                                                      <w:divBdr>
                                                                                                        <w:top w:val="none" w:sz="0" w:space="0" w:color="auto"/>
                                                                                                        <w:left w:val="none" w:sz="0" w:space="0" w:color="auto"/>
                                                                                                        <w:bottom w:val="none" w:sz="0" w:space="0" w:color="auto"/>
                                                                                                        <w:right w:val="none" w:sz="0" w:space="0" w:color="auto"/>
                                                                                                      </w:divBdr>
                                                                                                      <w:divsChild>
                                                                                                        <w:div w:id="2097358354">
                                                                                                          <w:marLeft w:val="0"/>
                                                                                                          <w:marRight w:val="0"/>
                                                                                                          <w:marTop w:val="0"/>
                                                                                                          <w:marBottom w:val="0"/>
                                                                                                          <w:divBdr>
                                                                                                            <w:top w:val="none" w:sz="0" w:space="0" w:color="auto"/>
                                                                                                            <w:left w:val="none" w:sz="0" w:space="0" w:color="auto"/>
                                                                                                            <w:bottom w:val="none" w:sz="0" w:space="0" w:color="auto"/>
                                                                                                            <w:right w:val="none" w:sz="0" w:space="0" w:color="auto"/>
                                                                                                          </w:divBdr>
                                                                                                          <w:divsChild>
                                                                                                            <w:div w:id="10567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6038">
                                                                                              <w:marLeft w:val="0"/>
                                                                                              <w:marRight w:val="0"/>
                                                                                              <w:marTop w:val="0"/>
                                                                                              <w:marBottom w:val="0"/>
                                                                                              <w:divBdr>
                                                                                                <w:top w:val="none" w:sz="0" w:space="0" w:color="auto"/>
                                                                                                <w:left w:val="none" w:sz="0" w:space="0" w:color="auto"/>
                                                                                                <w:bottom w:val="none" w:sz="0" w:space="0" w:color="auto"/>
                                                                                                <w:right w:val="none" w:sz="0" w:space="0" w:color="auto"/>
                                                                                              </w:divBdr>
                                                                                            </w:div>
                                                                                          </w:divsChild>
                                                                                        </w:div>
                                                                                        <w:div w:id="1070540861">
                                                                                          <w:marLeft w:val="0"/>
                                                                                          <w:marRight w:val="0"/>
                                                                                          <w:marTop w:val="0"/>
                                                                                          <w:marBottom w:val="0"/>
                                                                                          <w:divBdr>
                                                                                            <w:top w:val="none" w:sz="0" w:space="0" w:color="auto"/>
                                                                                            <w:left w:val="none" w:sz="0" w:space="0" w:color="auto"/>
                                                                                            <w:bottom w:val="none" w:sz="0" w:space="0" w:color="auto"/>
                                                                                            <w:right w:val="none" w:sz="0" w:space="0" w:color="auto"/>
                                                                                          </w:divBdr>
                                                                                          <w:divsChild>
                                                                                            <w:div w:id="405690226">
                                                                                              <w:marLeft w:val="0"/>
                                                                                              <w:marRight w:val="0"/>
                                                                                              <w:marTop w:val="0"/>
                                                                                              <w:marBottom w:val="0"/>
                                                                                              <w:divBdr>
                                                                                                <w:top w:val="none" w:sz="0" w:space="0" w:color="auto"/>
                                                                                                <w:left w:val="none" w:sz="0" w:space="0" w:color="auto"/>
                                                                                                <w:bottom w:val="none" w:sz="0" w:space="0" w:color="auto"/>
                                                                                                <w:right w:val="none" w:sz="0" w:space="0" w:color="auto"/>
                                                                                              </w:divBdr>
                                                                                              <w:divsChild>
                                                                                                <w:div w:id="460928394">
                                                                                                  <w:marLeft w:val="0"/>
                                                                                                  <w:marRight w:val="0"/>
                                                                                                  <w:marTop w:val="0"/>
                                                                                                  <w:marBottom w:val="0"/>
                                                                                                  <w:divBdr>
                                                                                                    <w:top w:val="none" w:sz="0" w:space="0" w:color="auto"/>
                                                                                                    <w:left w:val="none" w:sz="0" w:space="0" w:color="auto"/>
                                                                                                    <w:bottom w:val="none" w:sz="0" w:space="0" w:color="auto"/>
                                                                                                    <w:right w:val="none" w:sz="0" w:space="0" w:color="auto"/>
                                                                                                  </w:divBdr>
                                                                                                  <w:divsChild>
                                                                                                    <w:div w:id="258561711">
                                                                                                      <w:marLeft w:val="0"/>
                                                                                                      <w:marRight w:val="0"/>
                                                                                                      <w:marTop w:val="150"/>
                                                                                                      <w:marBottom w:val="120"/>
                                                                                                      <w:divBdr>
                                                                                                        <w:top w:val="none" w:sz="0" w:space="0" w:color="auto"/>
                                                                                                        <w:left w:val="none" w:sz="0" w:space="0" w:color="auto"/>
                                                                                                        <w:bottom w:val="none" w:sz="0" w:space="0" w:color="auto"/>
                                                                                                        <w:right w:val="none" w:sz="0" w:space="0" w:color="auto"/>
                                                                                                      </w:divBdr>
                                                                                                      <w:divsChild>
                                                                                                        <w:div w:id="537205011">
                                                                                                          <w:marLeft w:val="0"/>
                                                                                                          <w:marRight w:val="0"/>
                                                                                                          <w:marTop w:val="0"/>
                                                                                                          <w:marBottom w:val="0"/>
                                                                                                          <w:divBdr>
                                                                                                            <w:top w:val="none" w:sz="0" w:space="0" w:color="auto"/>
                                                                                                            <w:left w:val="none" w:sz="0" w:space="0" w:color="auto"/>
                                                                                                            <w:bottom w:val="none" w:sz="0" w:space="0" w:color="auto"/>
                                                                                                            <w:right w:val="none" w:sz="0" w:space="0" w:color="auto"/>
                                                                                                          </w:divBdr>
                                                                                                          <w:divsChild>
                                                                                                            <w:div w:id="1927611867">
                                                                                                              <w:marLeft w:val="0"/>
                                                                                                              <w:marRight w:val="0"/>
                                                                                                              <w:marTop w:val="0"/>
                                                                                                              <w:marBottom w:val="0"/>
                                                                                                              <w:divBdr>
                                                                                                                <w:top w:val="none" w:sz="0" w:space="0" w:color="auto"/>
                                                                                                                <w:left w:val="none" w:sz="0" w:space="0" w:color="auto"/>
                                                                                                                <w:bottom w:val="none" w:sz="0" w:space="0" w:color="auto"/>
                                                                                                                <w:right w:val="none" w:sz="0" w:space="0" w:color="auto"/>
                                                                                                              </w:divBdr>
                                                                                                              <w:divsChild>
                                                                                                                <w:div w:id="1438215082">
                                                                                                                  <w:marLeft w:val="0"/>
                                                                                                                  <w:marRight w:val="0"/>
                                                                                                                  <w:marTop w:val="0"/>
                                                                                                                  <w:marBottom w:val="0"/>
                                                                                                                  <w:divBdr>
                                                                                                                    <w:top w:val="none" w:sz="0" w:space="0" w:color="auto"/>
                                                                                                                    <w:left w:val="none" w:sz="0" w:space="0" w:color="auto"/>
                                                                                                                    <w:bottom w:val="none" w:sz="0" w:space="0" w:color="auto"/>
                                                                                                                    <w:right w:val="none" w:sz="0" w:space="0" w:color="auto"/>
                                                                                                                  </w:divBdr>
                                                                                                                  <w:divsChild>
                                                                                                                    <w:div w:id="1393772328">
                                                                                                                      <w:marLeft w:val="0"/>
                                                                                                                      <w:marRight w:val="0"/>
                                                                                                                      <w:marTop w:val="0"/>
                                                                                                                      <w:marBottom w:val="0"/>
                                                                                                                      <w:divBdr>
                                                                                                                        <w:top w:val="none" w:sz="0" w:space="0" w:color="auto"/>
                                                                                                                        <w:left w:val="none" w:sz="0" w:space="0" w:color="auto"/>
                                                                                                                        <w:bottom w:val="none" w:sz="0" w:space="0" w:color="auto"/>
                                                                                                                        <w:right w:val="none" w:sz="0" w:space="0" w:color="auto"/>
                                                                                                                      </w:divBdr>
                                                                                                                      <w:divsChild>
                                                                                                                        <w:div w:id="15454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383535">
                                          <w:marLeft w:val="0"/>
                                          <w:marRight w:val="0"/>
                                          <w:marTop w:val="360"/>
                                          <w:marBottom w:val="345"/>
                                          <w:divBdr>
                                            <w:top w:val="none" w:sz="0" w:space="0" w:color="auto"/>
                                            <w:left w:val="none" w:sz="0" w:space="0" w:color="auto"/>
                                            <w:bottom w:val="none" w:sz="0" w:space="0" w:color="auto"/>
                                            <w:right w:val="none" w:sz="0" w:space="0" w:color="auto"/>
                                          </w:divBdr>
                                          <w:divsChild>
                                            <w:div w:id="100342084">
                                              <w:marLeft w:val="0"/>
                                              <w:marRight w:val="0"/>
                                              <w:marTop w:val="0"/>
                                              <w:marBottom w:val="0"/>
                                              <w:divBdr>
                                                <w:top w:val="none" w:sz="0" w:space="0" w:color="auto"/>
                                                <w:left w:val="none" w:sz="0" w:space="0" w:color="auto"/>
                                                <w:bottom w:val="none" w:sz="0" w:space="0" w:color="auto"/>
                                                <w:right w:val="none" w:sz="0" w:space="0" w:color="auto"/>
                                              </w:divBdr>
                                              <w:divsChild>
                                                <w:div w:id="1130825454">
                                                  <w:marLeft w:val="0"/>
                                                  <w:marRight w:val="0"/>
                                                  <w:marTop w:val="0"/>
                                                  <w:marBottom w:val="0"/>
                                                  <w:divBdr>
                                                    <w:top w:val="none" w:sz="0" w:space="0" w:color="auto"/>
                                                    <w:left w:val="none" w:sz="0" w:space="0" w:color="auto"/>
                                                    <w:bottom w:val="none" w:sz="0" w:space="0" w:color="auto"/>
                                                    <w:right w:val="none" w:sz="0" w:space="0" w:color="auto"/>
                                                  </w:divBdr>
                                                </w:div>
                                                <w:div w:id="15785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8634">
                                          <w:marLeft w:val="0"/>
                                          <w:marRight w:val="0"/>
                                          <w:marTop w:val="75"/>
                                          <w:marBottom w:val="0"/>
                                          <w:divBdr>
                                            <w:top w:val="none" w:sz="0" w:space="0" w:color="auto"/>
                                            <w:left w:val="none" w:sz="0" w:space="0" w:color="auto"/>
                                            <w:bottom w:val="none" w:sz="0" w:space="0" w:color="auto"/>
                                            <w:right w:val="none" w:sz="0" w:space="0" w:color="auto"/>
                                          </w:divBdr>
                                        </w:div>
                                        <w:div w:id="269169666">
                                          <w:marLeft w:val="0"/>
                                          <w:marRight w:val="0"/>
                                          <w:marTop w:val="0"/>
                                          <w:marBottom w:val="0"/>
                                          <w:divBdr>
                                            <w:top w:val="none" w:sz="0" w:space="0" w:color="auto"/>
                                            <w:left w:val="none" w:sz="0" w:space="0" w:color="auto"/>
                                            <w:bottom w:val="none" w:sz="0" w:space="0" w:color="auto"/>
                                            <w:right w:val="none" w:sz="0" w:space="0" w:color="auto"/>
                                          </w:divBdr>
                                          <w:divsChild>
                                            <w:div w:id="202401269">
                                              <w:marLeft w:val="0"/>
                                              <w:marRight w:val="0"/>
                                              <w:marTop w:val="0"/>
                                              <w:marBottom w:val="0"/>
                                              <w:divBdr>
                                                <w:top w:val="none" w:sz="0" w:space="0" w:color="auto"/>
                                                <w:left w:val="none" w:sz="0" w:space="0" w:color="auto"/>
                                                <w:bottom w:val="none" w:sz="0" w:space="0" w:color="auto"/>
                                                <w:right w:val="none" w:sz="0" w:space="0" w:color="auto"/>
                                              </w:divBdr>
                                              <w:divsChild>
                                                <w:div w:id="25524642">
                                                  <w:marLeft w:val="0"/>
                                                  <w:marRight w:val="0"/>
                                                  <w:marTop w:val="0"/>
                                                  <w:marBottom w:val="0"/>
                                                  <w:divBdr>
                                                    <w:top w:val="none" w:sz="0" w:space="0" w:color="auto"/>
                                                    <w:left w:val="none" w:sz="0" w:space="0" w:color="auto"/>
                                                    <w:bottom w:val="none" w:sz="0" w:space="0" w:color="auto"/>
                                                    <w:right w:val="none" w:sz="0" w:space="0" w:color="auto"/>
                                                  </w:divBdr>
                                                </w:div>
                                                <w:div w:id="2096398062">
                                                  <w:marLeft w:val="0"/>
                                                  <w:marRight w:val="0"/>
                                                  <w:marTop w:val="0"/>
                                                  <w:marBottom w:val="0"/>
                                                  <w:divBdr>
                                                    <w:top w:val="none" w:sz="0" w:space="0" w:color="auto"/>
                                                    <w:left w:val="none" w:sz="0" w:space="0" w:color="auto"/>
                                                    <w:bottom w:val="none" w:sz="0" w:space="0" w:color="auto"/>
                                                    <w:right w:val="none" w:sz="0" w:space="0" w:color="auto"/>
                                                  </w:divBdr>
                                                  <w:divsChild>
                                                    <w:div w:id="1185099598">
                                                      <w:marLeft w:val="0"/>
                                                      <w:marRight w:val="0"/>
                                                      <w:marTop w:val="0"/>
                                                      <w:marBottom w:val="150"/>
                                                      <w:divBdr>
                                                        <w:top w:val="none" w:sz="0" w:space="0" w:color="auto"/>
                                                        <w:left w:val="none" w:sz="0" w:space="0" w:color="auto"/>
                                                        <w:bottom w:val="none" w:sz="0" w:space="0" w:color="auto"/>
                                                        <w:right w:val="none" w:sz="0" w:space="0" w:color="auto"/>
                                                      </w:divBdr>
                                                    </w:div>
                                                    <w:div w:id="4509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1270">
                                          <w:marLeft w:val="0"/>
                                          <w:marRight w:val="0"/>
                                          <w:marTop w:val="360"/>
                                          <w:marBottom w:val="345"/>
                                          <w:divBdr>
                                            <w:top w:val="none" w:sz="0" w:space="0" w:color="auto"/>
                                            <w:left w:val="none" w:sz="0" w:space="0" w:color="auto"/>
                                            <w:bottom w:val="none" w:sz="0" w:space="0" w:color="auto"/>
                                            <w:right w:val="none" w:sz="0" w:space="0" w:color="auto"/>
                                          </w:divBdr>
                                          <w:divsChild>
                                            <w:div w:id="1081290012">
                                              <w:marLeft w:val="0"/>
                                              <w:marRight w:val="0"/>
                                              <w:marTop w:val="0"/>
                                              <w:marBottom w:val="0"/>
                                              <w:divBdr>
                                                <w:top w:val="none" w:sz="0" w:space="0" w:color="auto"/>
                                                <w:left w:val="none" w:sz="0" w:space="0" w:color="auto"/>
                                                <w:bottom w:val="none" w:sz="0" w:space="0" w:color="auto"/>
                                                <w:right w:val="none" w:sz="0" w:space="0" w:color="auto"/>
                                              </w:divBdr>
                                              <w:divsChild>
                                                <w:div w:id="1097870750">
                                                  <w:marLeft w:val="0"/>
                                                  <w:marRight w:val="0"/>
                                                  <w:marTop w:val="0"/>
                                                  <w:marBottom w:val="0"/>
                                                  <w:divBdr>
                                                    <w:top w:val="none" w:sz="0" w:space="0" w:color="auto"/>
                                                    <w:left w:val="none" w:sz="0" w:space="0" w:color="auto"/>
                                                    <w:bottom w:val="none" w:sz="0" w:space="0" w:color="auto"/>
                                                    <w:right w:val="none" w:sz="0" w:space="0" w:color="auto"/>
                                                  </w:divBdr>
                                                </w:div>
                                                <w:div w:id="3541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3804564">
      <w:bodyDiv w:val="1"/>
      <w:marLeft w:val="0"/>
      <w:marRight w:val="0"/>
      <w:marTop w:val="0"/>
      <w:marBottom w:val="0"/>
      <w:divBdr>
        <w:top w:val="none" w:sz="0" w:space="0" w:color="auto"/>
        <w:left w:val="none" w:sz="0" w:space="0" w:color="auto"/>
        <w:bottom w:val="none" w:sz="0" w:space="0" w:color="auto"/>
        <w:right w:val="none" w:sz="0" w:space="0" w:color="auto"/>
      </w:divBdr>
      <w:divsChild>
        <w:div w:id="1023164338">
          <w:marLeft w:val="0"/>
          <w:marRight w:val="0"/>
          <w:marTop w:val="0"/>
          <w:marBottom w:val="0"/>
          <w:divBdr>
            <w:top w:val="none" w:sz="0" w:space="0" w:color="auto"/>
            <w:left w:val="none" w:sz="0" w:space="0" w:color="auto"/>
            <w:bottom w:val="none" w:sz="0" w:space="0" w:color="auto"/>
            <w:right w:val="none" w:sz="0" w:space="0" w:color="auto"/>
          </w:divBdr>
          <w:divsChild>
            <w:div w:id="1730767270">
              <w:marLeft w:val="0"/>
              <w:marRight w:val="0"/>
              <w:marTop w:val="0"/>
              <w:marBottom w:val="0"/>
              <w:divBdr>
                <w:top w:val="none" w:sz="0" w:space="0" w:color="auto"/>
                <w:left w:val="none" w:sz="0" w:space="0" w:color="auto"/>
                <w:bottom w:val="none" w:sz="0" w:space="0" w:color="auto"/>
                <w:right w:val="none" w:sz="0" w:space="0" w:color="auto"/>
              </w:divBdr>
              <w:divsChild>
                <w:div w:id="60367133">
                  <w:marLeft w:val="0"/>
                  <w:marRight w:val="0"/>
                  <w:marTop w:val="0"/>
                  <w:marBottom w:val="0"/>
                  <w:divBdr>
                    <w:top w:val="none" w:sz="0" w:space="0" w:color="auto"/>
                    <w:left w:val="none" w:sz="0" w:space="0" w:color="auto"/>
                    <w:bottom w:val="none" w:sz="0" w:space="0" w:color="auto"/>
                    <w:right w:val="none" w:sz="0" w:space="0" w:color="auto"/>
                  </w:divBdr>
                  <w:divsChild>
                    <w:div w:id="1128544877">
                      <w:marLeft w:val="495"/>
                      <w:marRight w:val="495"/>
                      <w:marTop w:val="0"/>
                      <w:marBottom w:val="0"/>
                      <w:divBdr>
                        <w:top w:val="none" w:sz="0" w:space="0" w:color="auto"/>
                        <w:left w:val="none" w:sz="0" w:space="0" w:color="auto"/>
                        <w:bottom w:val="none" w:sz="0" w:space="0" w:color="auto"/>
                        <w:right w:val="none" w:sz="0" w:space="0" w:color="auto"/>
                      </w:divBdr>
                      <w:divsChild>
                        <w:div w:id="1345787937">
                          <w:marLeft w:val="0"/>
                          <w:marRight w:val="0"/>
                          <w:marTop w:val="0"/>
                          <w:marBottom w:val="0"/>
                          <w:divBdr>
                            <w:top w:val="none" w:sz="0" w:space="0" w:color="auto"/>
                            <w:left w:val="none" w:sz="0" w:space="0" w:color="auto"/>
                            <w:bottom w:val="none" w:sz="0" w:space="0" w:color="auto"/>
                            <w:right w:val="none" w:sz="0" w:space="0" w:color="auto"/>
                          </w:divBdr>
                          <w:divsChild>
                            <w:div w:id="514737094">
                              <w:marLeft w:val="0"/>
                              <w:marRight w:val="0"/>
                              <w:marTop w:val="0"/>
                              <w:marBottom w:val="0"/>
                              <w:divBdr>
                                <w:top w:val="none" w:sz="0" w:space="0" w:color="auto"/>
                                <w:left w:val="none" w:sz="0" w:space="0" w:color="auto"/>
                                <w:bottom w:val="none" w:sz="0" w:space="0" w:color="auto"/>
                                <w:right w:val="none" w:sz="0" w:space="0" w:color="auto"/>
                              </w:divBdr>
                              <w:divsChild>
                                <w:div w:id="874775562">
                                  <w:marLeft w:val="0"/>
                                  <w:marRight w:val="360"/>
                                  <w:marTop w:val="0"/>
                                  <w:marBottom w:val="0"/>
                                  <w:divBdr>
                                    <w:top w:val="single" w:sz="6" w:space="1" w:color="FFFFFF"/>
                                    <w:left w:val="single" w:sz="6" w:space="6" w:color="FFFFFF"/>
                                    <w:bottom w:val="single" w:sz="6" w:space="1" w:color="FFFFFF"/>
                                    <w:right w:val="single" w:sz="6" w:space="6" w:color="FFFFFF"/>
                                  </w:divBdr>
                                  <w:divsChild>
                                    <w:div w:id="851147456">
                                      <w:marLeft w:val="0"/>
                                      <w:marRight w:val="0"/>
                                      <w:marTop w:val="0"/>
                                      <w:marBottom w:val="0"/>
                                      <w:divBdr>
                                        <w:top w:val="none" w:sz="0" w:space="0" w:color="auto"/>
                                        <w:left w:val="none" w:sz="0" w:space="0" w:color="auto"/>
                                        <w:bottom w:val="none" w:sz="0" w:space="0" w:color="auto"/>
                                        <w:right w:val="none" w:sz="0" w:space="0" w:color="auto"/>
                                      </w:divBdr>
                                    </w:div>
                                  </w:divsChild>
                                </w:div>
                                <w:div w:id="2011330976">
                                  <w:marLeft w:val="0"/>
                                  <w:marRight w:val="0"/>
                                  <w:marTop w:val="0"/>
                                  <w:marBottom w:val="0"/>
                                  <w:divBdr>
                                    <w:top w:val="none" w:sz="0" w:space="0" w:color="auto"/>
                                    <w:left w:val="none" w:sz="0" w:space="0" w:color="auto"/>
                                    <w:bottom w:val="none" w:sz="0" w:space="0" w:color="auto"/>
                                    <w:right w:val="none" w:sz="0" w:space="0" w:color="auto"/>
                                  </w:divBdr>
                                  <w:divsChild>
                                    <w:div w:id="20950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3799">
                              <w:marLeft w:val="0"/>
                              <w:marRight w:val="0"/>
                              <w:marTop w:val="360"/>
                              <w:marBottom w:val="0"/>
                              <w:divBdr>
                                <w:top w:val="none" w:sz="0" w:space="0" w:color="auto"/>
                                <w:left w:val="none" w:sz="0" w:space="0" w:color="auto"/>
                                <w:bottom w:val="none" w:sz="0" w:space="0" w:color="auto"/>
                                <w:right w:val="none" w:sz="0" w:space="0" w:color="auto"/>
                              </w:divBdr>
                            </w:div>
                            <w:div w:id="913322430">
                              <w:marLeft w:val="0"/>
                              <w:marRight w:val="0"/>
                              <w:marTop w:val="150"/>
                              <w:marBottom w:val="0"/>
                              <w:divBdr>
                                <w:top w:val="none" w:sz="0" w:space="0" w:color="auto"/>
                                <w:left w:val="none" w:sz="0" w:space="0" w:color="auto"/>
                                <w:bottom w:val="none" w:sz="0" w:space="0" w:color="auto"/>
                                <w:right w:val="none" w:sz="0" w:space="0" w:color="auto"/>
                              </w:divBdr>
                            </w:div>
                            <w:div w:id="275602278">
                              <w:marLeft w:val="0"/>
                              <w:marRight w:val="0"/>
                              <w:marTop w:val="600"/>
                              <w:marBottom w:val="0"/>
                              <w:divBdr>
                                <w:top w:val="none" w:sz="0" w:space="0" w:color="auto"/>
                                <w:left w:val="none" w:sz="0" w:space="0" w:color="auto"/>
                                <w:bottom w:val="none" w:sz="0" w:space="0" w:color="auto"/>
                                <w:right w:val="none" w:sz="0" w:space="0" w:color="auto"/>
                              </w:divBdr>
                              <w:divsChild>
                                <w:div w:id="1473017177">
                                  <w:marLeft w:val="0"/>
                                  <w:marRight w:val="0"/>
                                  <w:marTop w:val="0"/>
                                  <w:marBottom w:val="0"/>
                                  <w:divBdr>
                                    <w:top w:val="none" w:sz="0" w:space="0" w:color="auto"/>
                                    <w:left w:val="none" w:sz="0" w:space="0" w:color="auto"/>
                                    <w:bottom w:val="none" w:sz="0" w:space="0" w:color="auto"/>
                                    <w:right w:val="none" w:sz="0" w:space="0" w:color="auto"/>
                                  </w:divBdr>
                                  <w:divsChild>
                                    <w:div w:id="1612935017">
                                      <w:marLeft w:val="0"/>
                                      <w:marRight w:val="0"/>
                                      <w:marTop w:val="0"/>
                                      <w:marBottom w:val="0"/>
                                      <w:divBdr>
                                        <w:top w:val="none" w:sz="0" w:space="0" w:color="auto"/>
                                        <w:left w:val="none" w:sz="0" w:space="0" w:color="auto"/>
                                        <w:bottom w:val="none" w:sz="0" w:space="0" w:color="auto"/>
                                        <w:right w:val="none" w:sz="0" w:space="0" w:color="auto"/>
                                      </w:divBdr>
                                    </w:div>
                                    <w:div w:id="10703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0861">
                              <w:marLeft w:val="0"/>
                              <w:marRight w:val="0"/>
                              <w:marTop w:val="0"/>
                              <w:marBottom w:val="0"/>
                              <w:divBdr>
                                <w:top w:val="none" w:sz="0" w:space="0" w:color="auto"/>
                                <w:left w:val="none" w:sz="0" w:space="0" w:color="auto"/>
                                <w:bottom w:val="none" w:sz="0" w:space="0" w:color="auto"/>
                                <w:right w:val="none" w:sz="0" w:space="0" w:color="auto"/>
                              </w:divBdr>
                              <w:divsChild>
                                <w:div w:id="338000322">
                                  <w:marLeft w:val="0"/>
                                  <w:marRight w:val="0"/>
                                  <w:marTop w:val="0"/>
                                  <w:marBottom w:val="0"/>
                                  <w:divBdr>
                                    <w:top w:val="none" w:sz="0" w:space="0" w:color="auto"/>
                                    <w:left w:val="none" w:sz="0" w:space="0" w:color="auto"/>
                                    <w:bottom w:val="none" w:sz="0" w:space="0" w:color="auto"/>
                                    <w:right w:val="none" w:sz="0" w:space="0" w:color="auto"/>
                                  </w:divBdr>
                                  <w:divsChild>
                                    <w:div w:id="1037782309">
                                      <w:marLeft w:val="0"/>
                                      <w:marRight w:val="0"/>
                                      <w:marTop w:val="0"/>
                                      <w:marBottom w:val="0"/>
                                      <w:divBdr>
                                        <w:top w:val="none" w:sz="0" w:space="0" w:color="auto"/>
                                        <w:left w:val="none" w:sz="0" w:space="0" w:color="auto"/>
                                        <w:bottom w:val="none" w:sz="0" w:space="0" w:color="auto"/>
                                        <w:right w:val="none" w:sz="0" w:space="0" w:color="auto"/>
                                      </w:divBdr>
                                      <w:divsChild>
                                        <w:div w:id="46340613">
                                          <w:marLeft w:val="0"/>
                                          <w:marRight w:val="0"/>
                                          <w:marTop w:val="0"/>
                                          <w:marBottom w:val="0"/>
                                          <w:divBdr>
                                            <w:top w:val="none" w:sz="0" w:space="0" w:color="auto"/>
                                            <w:left w:val="none" w:sz="0" w:space="0" w:color="auto"/>
                                            <w:bottom w:val="none" w:sz="0" w:space="0" w:color="auto"/>
                                            <w:right w:val="none" w:sz="0" w:space="0" w:color="auto"/>
                                          </w:divBdr>
                                          <w:divsChild>
                                            <w:div w:id="143671053">
                                              <w:marLeft w:val="0"/>
                                              <w:marRight w:val="0"/>
                                              <w:marTop w:val="0"/>
                                              <w:marBottom w:val="0"/>
                                              <w:divBdr>
                                                <w:top w:val="none" w:sz="0" w:space="0" w:color="auto"/>
                                                <w:left w:val="none" w:sz="0" w:space="0" w:color="auto"/>
                                                <w:bottom w:val="none" w:sz="0" w:space="0" w:color="auto"/>
                                                <w:right w:val="none" w:sz="0" w:space="0" w:color="auto"/>
                                              </w:divBdr>
                                              <w:divsChild>
                                                <w:div w:id="1882546346">
                                                  <w:marLeft w:val="0"/>
                                                  <w:marRight w:val="0"/>
                                                  <w:marTop w:val="0"/>
                                                  <w:marBottom w:val="0"/>
                                                  <w:divBdr>
                                                    <w:top w:val="none" w:sz="0" w:space="0" w:color="auto"/>
                                                    <w:left w:val="none" w:sz="0" w:space="0" w:color="auto"/>
                                                    <w:bottom w:val="none" w:sz="0" w:space="0" w:color="auto"/>
                                                    <w:right w:val="none" w:sz="0" w:space="0" w:color="auto"/>
                                                  </w:divBdr>
                                                  <w:divsChild>
                                                    <w:div w:id="9165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08712">
                                  <w:marLeft w:val="0"/>
                                  <w:marRight w:val="0"/>
                                  <w:marTop w:val="105"/>
                                  <w:marBottom w:val="0"/>
                                  <w:divBdr>
                                    <w:top w:val="none" w:sz="0" w:space="0" w:color="auto"/>
                                    <w:left w:val="none" w:sz="0" w:space="0" w:color="auto"/>
                                    <w:bottom w:val="none" w:sz="0" w:space="0" w:color="auto"/>
                                    <w:right w:val="none" w:sz="0" w:space="0" w:color="auto"/>
                                  </w:divBdr>
                                  <w:divsChild>
                                    <w:div w:id="7835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662916">
              <w:marLeft w:val="0"/>
              <w:marRight w:val="0"/>
              <w:marTop w:val="0"/>
              <w:marBottom w:val="0"/>
              <w:divBdr>
                <w:top w:val="none" w:sz="0" w:space="0" w:color="auto"/>
                <w:left w:val="none" w:sz="0" w:space="0" w:color="auto"/>
                <w:bottom w:val="none" w:sz="0" w:space="0" w:color="auto"/>
                <w:right w:val="none" w:sz="0" w:space="0" w:color="auto"/>
              </w:divBdr>
            </w:div>
          </w:divsChild>
        </w:div>
        <w:div w:id="133572879">
          <w:marLeft w:val="0"/>
          <w:marRight w:val="0"/>
          <w:marTop w:val="0"/>
          <w:marBottom w:val="0"/>
          <w:divBdr>
            <w:top w:val="none" w:sz="0" w:space="0" w:color="auto"/>
            <w:left w:val="none" w:sz="0" w:space="0" w:color="auto"/>
            <w:bottom w:val="none" w:sz="0" w:space="0" w:color="auto"/>
            <w:right w:val="none" w:sz="0" w:space="0" w:color="auto"/>
          </w:divBdr>
          <w:divsChild>
            <w:div w:id="1753359019">
              <w:marLeft w:val="495"/>
              <w:marRight w:val="495"/>
              <w:marTop w:val="0"/>
              <w:marBottom w:val="0"/>
              <w:divBdr>
                <w:top w:val="none" w:sz="0" w:space="0" w:color="auto"/>
                <w:left w:val="none" w:sz="0" w:space="0" w:color="auto"/>
                <w:bottom w:val="none" w:sz="0" w:space="0" w:color="auto"/>
                <w:right w:val="none" w:sz="0" w:space="0" w:color="auto"/>
              </w:divBdr>
              <w:divsChild>
                <w:div w:id="1707100499">
                  <w:marLeft w:val="0"/>
                  <w:marRight w:val="0"/>
                  <w:marTop w:val="180"/>
                  <w:marBottom w:val="0"/>
                  <w:divBdr>
                    <w:top w:val="none" w:sz="0" w:space="0" w:color="auto"/>
                    <w:left w:val="none" w:sz="0" w:space="0" w:color="auto"/>
                    <w:bottom w:val="none" w:sz="0" w:space="0" w:color="auto"/>
                    <w:right w:val="none" w:sz="0" w:space="0" w:color="auto"/>
                  </w:divBdr>
                  <w:divsChild>
                    <w:div w:id="912155140">
                      <w:marLeft w:val="0"/>
                      <w:marRight w:val="0"/>
                      <w:marTop w:val="0"/>
                      <w:marBottom w:val="0"/>
                      <w:divBdr>
                        <w:top w:val="none" w:sz="0" w:space="0" w:color="auto"/>
                        <w:left w:val="none" w:sz="0" w:space="0" w:color="auto"/>
                        <w:bottom w:val="none" w:sz="0" w:space="0" w:color="auto"/>
                        <w:right w:val="none" w:sz="0" w:space="0" w:color="auto"/>
                      </w:divBdr>
                      <w:divsChild>
                        <w:div w:id="176770435">
                          <w:marLeft w:val="0"/>
                          <w:marRight w:val="0"/>
                          <w:marTop w:val="0"/>
                          <w:marBottom w:val="0"/>
                          <w:divBdr>
                            <w:top w:val="none" w:sz="0" w:space="0" w:color="auto"/>
                            <w:left w:val="none" w:sz="0" w:space="0" w:color="auto"/>
                            <w:bottom w:val="none" w:sz="0" w:space="0" w:color="auto"/>
                            <w:right w:val="none" w:sz="0" w:space="0" w:color="auto"/>
                          </w:divBdr>
                          <w:divsChild>
                            <w:div w:id="436364262">
                              <w:marLeft w:val="0"/>
                              <w:marRight w:val="0"/>
                              <w:marTop w:val="0"/>
                              <w:marBottom w:val="0"/>
                              <w:divBdr>
                                <w:top w:val="none" w:sz="0" w:space="0" w:color="auto"/>
                                <w:left w:val="none" w:sz="0" w:space="0" w:color="auto"/>
                                <w:bottom w:val="none" w:sz="0" w:space="0" w:color="auto"/>
                                <w:right w:val="none" w:sz="0" w:space="0" w:color="auto"/>
                              </w:divBdr>
                            </w:div>
                            <w:div w:id="739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4059">
                  <w:marLeft w:val="0"/>
                  <w:marRight w:val="0"/>
                  <w:marTop w:val="0"/>
                  <w:marBottom w:val="0"/>
                  <w:divBdr>
                    <w:top w:val="none" w:sz="0" w:space="0" w:color="auto"/>
                    <w:left w:val="none" w:sz="0" w:space="0" w:color="auto"/>
                    <w:bottom w:val="none" w:sz="0" w:space="0" w:color="auto"/>
                    <w:right w:val="none" w:sz="0" w:space="0" w:color="auto"/>
                  </w:divBdr>
                  <w:divsChild>
                    <w:div w:id="836723948">
                      <w:marLeft w:val="0"/>
                      <w:marRight w:val="0"/>
                      <w:marTop w:val="0"/>
                      <w:marBottom w:val="0"/>
                      <w:divBdr>
                        <w:top w:val="none" w:sz="0" w:space="0" w:color="auto"/>
                        <w:left w:val="none" w:sz="0" w:space="0" w:color="auto"/>
                        <w:bottom w:val="none" w:sz="0" w:space="0" w:color="auto"/>
                        <w:right w:val="none" w:sz="0" w:space="0" w:color="auto"/>
                      </w:divBdr>
                      <w:divsChild>
                        <w:div w:id="329722407">
                          <w:marLeft w:val="0"/>
                          <w:marRight w:val="0"/>
                          <w:marTop w:val="330"/>
                          <w:marBottom w:val="0"/>
                          <w:divBdr>
                            <w:top w:val="none" w:sz="0" w:space="0" w:color="auto"/>
                            <w:left w:val="none" w:sz="0" w:space="0" w:color="auto"/>
                            <w:bottom w:val="none" w:sz="0" w:space="0" w:color="auto"/>
                            <w:right w:val="none" w:sz="0" w:space="0" w:color="auto"/>
                          </w:divBdr>
                          <w:divsChild>
                            <w:div w:id="2031296148">
                              <w:marLeft w:val="0"/>
                              <w:marRight w:val="0"/>
                              <w:marTop w:val="0"/>
                              <w:marBottom w:val="0"/>
                              <w:divBdr>
                                <w:top w:val="none" w:sz="0" w:space="0" w:color="auto"/>
                                <w:left w:val="none" w:sz="0" w:space="0" w:color="auto"/>
                                <w:bottom w:val="none" w:sz="0" w:space="0" w:color="auto"/>
                                <w:right w:val="none" w:sz="0" w:space="0" w:color="auto"/>
                              </w:divBdr>
                              <w:divsChild>
                                <w:div w:id="63648551">
                                  <w:marLeft w:val="0"/>
                                  <w:marRight w:val="0"/>
                                  <w:marTop w:val="270"/>
                                  <w:marBottom w:val="0"/>
                                  <w:divBdr>
                                    <w:top w:val="none" w:sz="0" w:space="0" w:color="auto"/>
                                    <w:left w:val="none" w:sz="0" w:space="0" w:color="auto"/>
                                    <w:bottom w:val="none" w:sz="0" w:space="0" w:color="auto"/>
                                    <w:right w:val="none" w:sz="0" w:space="0" w:color="auto"/>
                                  </w:divBdr>
                                  <w:divsChild>
                                    <w:div w:id="30497918">
                                      <w:marLeft w:val="0"/>
                                      <w:marRight w:val="0"/>
                                      <w:marTop w:val="0"/>
                                      <w:marBottom w:val="0"/>
                                      <w:divBdr>
                                        <w:top w:val="none" w:sz="0" w:space="0" w:color="auto"/>
                                        <w:left w:val="none" w:sz="0" w:space="0" w:color="auto"/>
                                        <w:bottom w:val="none" w:sz="0" w:space="0" w:color="auto"/>
                                        <w:right w:val="none" w:sz="0" w:space="0" w:color="auto"/>
                                      </w:divBdr>
                                      <w:divsChild>
                                        <w:div w:id="260846092">
                                          <w:marLeft w:val="0"/>
                                          <w:marRight w:val="0"/>
                                          <w:marTop w:val="0"/>
                                          <w:marBottom w:val="0"/>
                                          <w:divBdr>
                                            <w:top w:val="none" w:sz="0" w:space="0" w:color="auto"/>
                                            <w:left w:val="none" w:sz="0" w:space="0" w:color="auto"/>
                                            <w:bottom w:val="none" w:sz="0" w:space="0" w:color="auto"/>
                                            <w:right w:val="none" w:sz="0" w:space="0" w:color="auto"/>
                                          </w:divBdr>
                                          <w:divsChild>
                                            <w:div w:id="491719937">
                                              <w:marLeft w:val="0"/>
                                              <w:marRight w:val="0"/>
                                              <w:marTop w:val="0"/>
                                              <w:marBottom w:val="0"/>
                                              <w:divBdr>
                                                <w:top w:val="none" w:sz="0" w:space="0" w:color="auto"/>
                                                <w:left w:val="none" w:sz="0" w:space="0" w:color="auto"/>
                                                <w:bottom w:val="none" w:sz="0" w:space="0" w:color="auto"/>
                                                <w:right w:val="none" w:sz="0" w:space="0" w:color="auto"/>
                                              </w:divBdr>
                                            </w:div>
                                            <w:div w:id="1701278801">
                                              <w:marLeft w:val="0"/>
                                              <w:marRight w:val="0"/>
                                              <w:marTop w:val="0"/>
                                              <w:marBottom w:val="0"/>
                                              <w:divBdr>
                                                <w:top w:val="none" w:sz="0" w:space="0" w:color="auto"/>
                                                <w:left w:val="none" w:sz="0" w:space="0" w:color="auto"/>
                                                <w:bottom w:val="none" w:sz="0" w:space="0" w:color="auto"/>
                                                <w:right w:val="none" w:sz="0" w:space="0" w:color="auto"/>
                                              </w:divBdr>
                                            </w:div>
                                            <w:div w:id="1851017945">
                                              <w:marLeft w:val="0"/>
                                              <w:marRight w:val="0"/>
                                              <w:marTop w:val="0"/>
                                              <w:marBottom w:val="0"/>
                                              <w:divBdr>
                                                <w:top w:val="none" w:sz="0" w:space="0" w:color="auto"/>
                                                <w:left w:val="none" w:sz="0" w:space="0" w:color="auto"/>
                                                <w:bottom w:val="none" w:sz="0" w:space="0" w:color="auto"/>
                                                <w:right w:val="none" w:sz="0" w:space="0" w:color="auto"/>
                                              </w:divBdr>
                                            </w:div>
                                            <w:div w:id="180054609">
                                              <w:marLeft w:val="0"/>
                                              <w:marRight w:val="0"/>
                                              <w:marTop w:val="0"/>
                                              <w:marBottom w:val="0"/>
                                              <w:divBdr>
                                                <w:top w:val="none" w:sz="0" w:space="0" w:color="auto"/>
                                                <w:left w:val="none" w:sz="0" w:space="0" w:color="auto"/>
                                                <w:bottom w:val="none" w:sz="0" w:space="0" w:color="auto"/>
                                                <w:right w:val="none" w:sz="0" w:space="0" w:color="auto"/>
                                              </w:divBdr>
                                            </w:div>
                                            <w:div w:id="1058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79377">
                          <w:marLeft w:val="0"/>
                          <w:marRight w:val="0"/>
                          <w:marTop w:val="0"/>
                          <w:marBottom w:val="0"/>
                          <w:divBdr>
                            <w:top w:val="none" w:sz="0" w:space="0" w:color="auto"/>
                            <w:left w:val="none" w:sz="0" w:space="0" w:color="auto"/>
                            <w:bottom w:val="none" w:sz="0" w:space="0" w:color="auto"/>
                            <w:right w:val="none" w:sz="0" w:space="0" w:color="auto"/>
                          </w:divBdr>
                          <w:divsChild>
                            <w:div w:id="1242325247">
                              <w:marLeft w:val="0"/>
                              <w:marRight w:val="0"/>
                              <w:marTop w:val="0"/>
                              <w:marBottom w:val="0"/>
                              <w:divBdr>
                                <w:top w:val="none" w:sz="0" w:space="0" w:color="auto"/>
                                <w:left w:val="none" w:sz="0" w:space="0" w:color="auto"/>
                                <w:bottom w:val="none" w:sz="0" w:space="0" w:color="auto"/>
                                <w:right w:val="none" w:sz="0" w:space="0" w:color="auto"/>
                              </w:divBdr>
                              <w:divsChild>
                                <w:div w:id="166752145">
                                  <w:marLeft w:val="0"/>
                                  <w:marRight w:val="0"/>
                                  <w:marTop w:val="0"/>
                                  <w:marBottom w:val="0"/>
                                  <w:divBdr>
                                    <w:top w:val="none" w:sz="0" w:space="0" w:color="auto"/>
                                    <w:left w:val="none" w:sz="0" w:space="0" w:color="auto"/>
                                    <w:bottom w:val="none" w:sz="0" w:space="0" w:color="auto"/>
                                    <w:right w:val="none" w:sz="0" w:space="0" w:color="auto"/>
                                  </w:divBdr>
                                  <w:divsChild>
                                    <w:div w:id="1966504452">
                                      <w:marLeft w:val="0"/>
                                      <w:marRight w:val="0"/>
                                      <w:marTop w:val="0"/>
                                      <w:marBottom w:val="0"/>
                                      <w:divBdr>
                                        <w:top w:val="none" w:sz="0" w:space="0" w:color="auto"/>
                                        <w:left w:val="none" w:sz="0" w:space="0" w:color="auto"/>
                                        <w:bottom w:val="none" w:sz="0" w:space="0" w:color="auto"/>
                                        <w:right w:val="none" w:sz="0" w:space="0" w:color="auto"/>
                                      </w:divBdr>
                                      <w:divsChild>
                                        <w:div w:id="1904563095">
                                          <w:marLeft w:val="0"/>
                                          <w:marRight w:val="0"/>
                                          <w:marTop w:val="0"/>
                                          <w:marBottom w:val="0"/>
                                          <w:divBdr>
                                            <w:top w:val="none" w:sz="0" w:space="0" w:color="auto"/>
                                            <w:left w:val="none" w:sz="0" w:space="0" w:color="auto"/>
                                            <w:bottom w:val="none" w:sz="0" w:space="0" w:color="auto"/>
                                            <w:right w:val="none" w:sz="0" w:space="0" w:color="auto"/>
                                          </w:divBdr>
                                          <w:divsChild>
                                            <w:div w:id="295336758">
                                              <w:marLeft w:val="0"/>
                                              <w:marRight w:val="0"/>
                                              <w:marTop w:val="0"/>
                                              <w:marBottom w:val="0"/>
                                              <w:divBdr>
                                                <w:top w:val="none" w:sz="0" w:space="0" w:color="auto"/>
                                                <w:left w:val="none" w:sz="0" w:space="0" w:color="auto"/>
                                                <w:bottom w:val="none" w:sz="0" w:space="0" w:color="auto"/>
                                                <w:right w:val="none" w:sz="0" w:space="0" w:color="auto"/>
                                              </w:divBdr>
                                              <w:divsChild>
                                                <w:div w:id="129134786">
                                                  <w:marLeft w:val="0"/>
                                                  <w:marRight w:val="0"/>
                                                  <w:marTop w:val="0"/>
                                                  <w:marBottom w:val="0"/>
                                                  <w:divBdr>
                                                    <w:top w:val="none" w:sz="0" w:space="0" w:color="auto"/>
                                                    <w:left w:val="none" w:sz="0" w:space="0" w:color="auto"/>
                                                    <w:bottom w:val="none" w:sz="0" w:space="0" w:color="auto"/>
                                                    <w:right w:val="none" w:sz="0" w:space="0" w:color="auto"/>
                                                  </w:divBdr>
                                                </w:div>
                                                <w:div w:id="1806775100">
                                                  <w:marLeft w:val="0"/>
                                                  <w:marRight w:val="0"/>
                                                  <w:marTop w:val="0"/>
                                                  <w:marBottom w:val="0"/>
                                                  <w:divBdr>
                                                    <w:top w:val="none" w:sz="0" w:space="0" w:color="auto"/>
                                                    <w:left w:val="none" w:sz="0" w:space="0" w:color="auto"/>
                                                    <w:bottom w:val="none" w:sz="0" w:space="0" w:color="auto"/>
                                                    <w:right w:val="none" w:sz="0" w:space="0" w:color="auto"/>
                                                  </w:divBdr>
                                                  <w:divsChild>
                                                    <w:div w:id="244726557">
                                                      <w:marLeft w:val="0"/>
                                                      <w:marRight w:val="0"/>
                                                      <w:marTop w:val="0"/>
                                                      <w:marBottom w:val="150"/>
                                                      <w:divBdr>
                                                        <w:top w:val="none" w:sz="0" w:space="0" w:color="auto"/>
                                                        <w:left w:val="none" w:sz="0" w:space="0" w:color="auto"/>
                                                        <w:bottom w:val="none" w:sz="0" w:space="0" w:color="auto"/>
                                                        <w:right w:val="none" w:sz="0" w:space="0" w:color="auto"/>
                                                      </w:divBdr>
                                                    </w:div>
                                                    <w:div w:id="18223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8585">
                                          <w:marLeft w:val="0"/>
                                          <w:marRight w:val="0"/>
                                          <w:marTop w:val="0"/>
                                          <w:marBottom w:val="225"/>
                                          <w:divBdr>
                                            <w:top w:val="none" w:sz="0" w:space="0" w:color="auto"/>
                                            <w:left w:val="none" w:sz="0" w:space="0" w:color="auto"/>
                                            <w:bottom w:val="none" w:sz="0" w:space="0" w:color="auto"/>
                                            <w:right w:val="none" w:sz="0" w:space="0" w:color="auto"/>
                                          </w:divBdr>
                                          <w:divsChild>
                                            <w:div w:id="708988928">
                                              <w:marLeft w:val="0"/>
                                              <w:marRight w:val="0"/>
                                              <w:marTop w:val="0"/>
                                              <w:marBottom w:val="0"/>
                                              <w:divBdr>
                                                <w:top w:val="none" w:sz="0" w:space="0" w:color="auto"/>
                                                <w:left w:val="none" w:sz="0" w:space="0" w:color="auto"/>
                                                <w:bottom w:val="none" w:sz="0" w:space="0" w:color="auto"/>
                                                <w:right w:val="none" w:sz="0" w:space="0" w:color="auto"/>
                                              </w:divBdr>
                                              <w:divsChild>
                                                <w:div w:id="1408377529">
                                                  <w:marLeft w:val="0"/>
                                                  <w:marRight w:val="0"/>
                                                  <w:marTop w:val="0"/>
                                                  <w:marBottom w:val="0"/>
                                                  <w:divBdr>
                                                    <w:top w:val="none" w:sz="0" w:space="0" w:color="auto"/>
                                                    <w:left w:val="none" w:sz="0" w:space="0" w:color="auto"/>
                                                    <w:bottom w:val="none" w:sz="0" w:space="0" w:color="auto"/>
                                                    <w:right w:val="none" w:sz="0" w:space="0" w:color="auto"/>
                                                  </w:divBdr>
                                                  <w:divsChild>
                                                    <w:div w:id="1176577702">
                                                      <w:marLeft w:val="0"/>
                                                      <w:marRight w:val="0"/>
                                                      <w:marTop w:val="0"/>
                                                      <w:marBottom w:val="0"/>
                                                      <w:divBdr>
                                                        <w:top w:val="none" w:sz="0" w:space="0" w:color="auto"/>
                                                        <w:left w:val="none" w:sz="0" w:space="0" w:color="auto"/>
                                                        <w:bottom w:val="none" w:sz="0" w:space="0" w:color="auto"/>
                                                        <w:right w:val="none" w:sz="0" w:space="0" w:color="auto"/>
                                                      </w:divBdr>
                                                      <w:divsChild>
                                                        <w:div w:id="1880165132">
                                                          <w:marLeft w:val="0"/>
                                                          <w:marRight w:val="0"/>
                                                          <w:marTop w:val="0"/>
                                                          <w:marBottom w:val="0"/>
                                                          <w:divBdr>
                                                            <w:top w:val="none" w:sz="0" w:space="0" w:color="auto"/>
                                                            <w:left w:val="none" w:sz="0" w:space="0" w:color="auto"/>
                                                            <w:bottom w:val="none" w:sz="0" w:space="0" w:color="auto"/>
                                                            <w:right w:val="none" w:sz="0" w:space="0" w:color="auto"/>
                                                          </w:divBdr>
                                                          <w:divsChild>
                                                            <w:div w:id="1936866264">
                                                              <w:marLeft w:val="0"/>
                                                              <w:marRight w:val="0"/>
                                                              <w:marTop w:val="0"/>
                                                              <w:marBottom w:val="0"/>
                                                              <w:divBdr>
                                                                <w:top w:val="none" w:sz="0" w:space="0" w:color="auto"/>
                                                                <w:left w:val="none" w:sz="0" w:space="0" w:color="auto"/>
                                                                <w:bottom w:val="none" w:sz="0" w:space="0" w:color="auto"/>
                                                                <w:right w:val="none" w:sz="0" w:space="0" w:color="auto"/>
                                                              </w:divBdr>
                                                              <w:divsChild>
                                                                <w:div w:id="16720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324819">
                                          <w:marLeft w:val="0"/>
                                          <w:marRight w:val="0"/>
                                          <w:marTop w:val="360"/>
                                          <w:marBottom w:val="345"/>
                                          <w:divBdr>
                                            <w:top w:val="none" w:sz="0" w:space="0" w:color="auto"/>
                                            <w:left w:val="none" w:sz="0" w:space="0" w:color="auto"/>
                                            <w:bottom w:val="none" w:sz="0" w:space="0" w:color="auto"/>
                                            <w:right w:val="none" w:sz="0" w:space="0" w:color="auto"/>
                                          </w:divBdr>
                                          <w:divsChild>
                                            <w:div w:id="155071357">
                                              <w:marLeft w:val="0"/>
                                              <w:marRight w:val="0"/>
                                              <w:marTop w:val="0"/>
                                              <w:marBottom w:val="0"/>
                                              <w:divBdr>
                                                <w:top w:val="none" w:sz="0" w:space="0" w:color="auto"/>
                                                <w:left w:val="none" w:sz="0" w:space="0" w:color="auto"/>
                                                <w:bottom w:val="none" w:sz="0" w:space="0" w:color="auto"/>
                                                <w:right w:val="none" w:sz="0" w:space="0" w:color="auto"/>
                                              </w:divBdr>
                                              <w:divsChild>
                                                <w:div w:id="3577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59709">
                                          <w:marLeft w:val="0"/>
                                          <w:marRight w:val="0"/>
                                          <w:marTop w:val="0"/>
                                          <w:marBottom w:val="0"/>
                                          <w:divBdr>
                                            <w:top w:val="none" w:sz="0" w:space="0" w:color="auto"/>
                                            <w:left w:val="none" w:sz="0" w:space="0" w:color="auto"/>
                                            <w:bottom w:val="none" w:sz="0" w:space="0" w:color="auto"/>
                                            <w:right w:val="none" w:sz="0" w:space="0" w:color="auto"/>
                                          </w:divBdr>
                                          <w:divsChild>
                                            <w:div w:id="473446779">
                                              <w:marLeft w:val="0"/>
                                              <w:marRight w:val="0"/>
                                              <w:marTop w:val="0"/>
                                              <w:marBottom w:val="0"/>
                                              <w:divBdr>
                                                <w:top w:val="none" w:sz="0" w:space="0" w:color="auto"/>
                                                <w:left w:val="none" w:sz="0" w:space="0" w:color="auto"/>
                                                <w:bottom w:val="none" w:sz="0" w:space="0" w:color="auto"/>
                                                <w:right w:val="none" w:sz="0" w:space="0" w:color="auto"/>
                                              </w:divBdr>
                                              <w:divsChild>
                                                <w:div w:id="736247735">
                                                  <w:marLeft w:val="0"/>
                                                  <w:marRight w:val="0"/>
                                                  <w:marTop w:val="0"/>
                                                  <w:marBottom w:val="0"/>
                                                  <w:divBdr>
                                                    <w:top w:val="none" w:sz="0" w:space="0" w:color="auto"/>
                                                    <w:left w:val="none" w:sz="0" w:space="0" w:color="auto"/>
                                                    <w:bottom w:val="none" w:sz="0" w:space="0" w:color="auto"/>
                                                    <w:right w:val="none" w:sz="0" w:space="0" w:color="auto"/>
                                                  </w:divBdr>
                                                </w:div>
                                                <w:div w:id="1253245659">
                                                  <w:marLeft w:val="0"/>
                                                  <w:marRight w:val="0"/>
                                                  <w:marTop w:val="0"/>
                                                  <w:marBottom w:val="0"/>
                                                  <w:divBdr>
                                                    <w:top w:val="none" w:sz="0" w:space="0" w:color="auto"/>
                                                    <w:left w:val="none" w:sz="0" w:space="0" w:color="auto"/>
                                                    <w:bottom w:val="none" w:sz="0" w:space="0" w:color="auto"/>
                                                    <w:right w:val="none" w:sz="0" w:space="0" w:color="auto"/>
                                                  </w:divBdr>
                                                  <w:divsChild>
                                                    <w:div w:id="2056349721">
                                                      <w:marLeft w:val="0"/>
                                                      <w:marRight w:val="0"/>
                                                      <w:marTop w:val="0"/>
                                                      <w:marBottom w:val="150"/>
                                                      <w:divBdr>
                                                        <w:top w:val="none" w:sz="0" w:space="0" w:color="auto"/>
                                                        <w:left w:val="none" w:sz="0" w:space="0" w:color="auto"/>
                                                        <w:bottom w:val="none" w:sz="0" w:space="0" w:color="auto"/>
                                                        <w:right w:val="none" w:sz="0" w:space="0" w:color="auto"/>
                                                      </w:divBdr>
                                                    </w:div>
                                                    <w:div w:id="4691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6108">
                                          <w:marLeft w:val="0"/>
                                          <w:marRight w:val="0"/>
                                          <w:marTop w:val="360"/>
                                          <w:marBottom w:val="345"/>
                                          <w:divBdr>
                                            <w:top w:val="none" w:sz="0" w:space="0" w:color="auto"/>
                                            <w:left w:val="none" w:sz="0" w:space="0" w:color="auto"/>
                                            <w:bottom w:val="none" w:sz="0" w:space="0" w:color="auto"/>
                                            <w:right w:val="none" w:sz="0" w:space="0" w:color="auto"/>
                                          </w:divBdr>
                                          <w:divsChild>
                                            <w:div w:id="511064553">
                                              <w:marLeft w:val="0"/>
                                              <w:marRight w:val="0"/>
                                              <w:marTop w:val="0"/>
                                              <w:marBottom w:val="0"/>
                                              <w:divBdr>
                                                <w:top w:val="none" w:sz="0" w:space="0" w:color="auto"/>
                                                <w:left w:val="none" w:sz="0" w:space="0" w:color="auto"/>
                                                <w:bottom w:val="none" w:sz="0" w:space="0" w:color="auto"/>
                                                <w:right w:val="none" w:sz="0" w:space="0" w:color="auto"/>
                                              </w:divBdr>
                                              <w:divsChild>
                                                <w:div w:id="14941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49176">
                                          <w:marLeft w:val="0"/>
                                          <w:marRight w:val="0"/>
                                          <w:marTop w:val="0"/>
                                          <w:marBottom w:val="0"/>
                                          <w:divBdr>
                                            <w:top w:val="none" w:sz="0" w:space="0" w:color="auto"/>
                                            <w:left w:val="none" w:sz="0" w:space="0" w:color="auto"/>
                                            <w:bottom w:val="none" w:sz="0" w:space="0" w:color="auto"/>
                                            <w:right w:val="none" w:sz="0" w:space="0" w:color="auto"/>
                                          </w:divBdr>
                                          <w:divsChild>
                                            <w:div w:id="1292589685">
                                              <w:marLeft w:val="0"/>
                                              <w:marRight w:val="0"/>
                                              <w:marTop w:val="0"/>
                                              <w:marBottom w:val="0"/>
                                              <w:divBdr>
                                                <w:top w:val="none" w:sz="0" w:space="0" w:color="auto"/>
                                                <w:left w:val="none" w:sz="0" w:space="0" w:color="auto"/>
                                                <w:bottom w:val="none" w:sz="0" w:space="0" w:color="auto"/>
                                                <w:right w:val="none" w:sz="0" w:space="0" w:color="auto"/>
                                              </w:divBdr>
                                              <w:divsChild>
                                                <w:div w:id="23213537">
                                                  <w:marLeft w:val="0"/>
                                                  <w:marRight w:val="0"/>
                                                  <w:marTop w:val="0"/>
                                                  <w:marBottom w:val="0"/>
                                                  <w:divBdr>
                                                    <w:top w:val="none" w:sz="0" w:space="0" w:color="auto"/>
                                                    <w:left w:val="none" w:sz="0" w:space="0" w:color="auto"/>
                                                    <w:bottom w:val="none" w:sz="0" w:space="0" w:color="auto"/>
                                                    <w:right w:val="none" w:sz="0" w:space="0" w:color="auto"/>
                                                  </w:divBdr>
                                                </w:div>
                                                <w:div w:id="454374716">
                                                  <w:marLeft w:val="0"/>
                                                  <w:marRight w:val="0"/>
                                                  <w:marTop w:val="0"/>
                                                  <w:marBottom w:val="0"/>
                                                  <w:divBdr>
                                                    <w:top w:val="none" w:sz="0" w:space="0" w:color="auto"/>
                                                    <w:left w:val="none" w:sz="0" w:space="0" w:color="auto"/>
                                                    <w:bottom w:val="none" w:sz="0" w:space="0" w:color="auto"/>
                                                    <w:right w:val="none" w:sz="0" w:space="0" w:color="auto"/>
                                                  </w:divBdr>
                                                  <w:divsChild>
                                                    <w:div w:id="1482111420">
                                                      <w:marLeft w:val="0"/>
                                                      <w:marRight w:val="0"/>
                                                      <w:marTop w:val="0"/>
                                                      <w:marBottom w:val="150"/>
                                                      <w:divBdr>
                                                        <w:top w:val="none" w:sz="0" w:space="0" w:color="auto"/>
                                                        <w:left w:val="none" w:sz="0" w:space="0" w:color="auto"/>
                                                        <w:bottom w:val="none" w:sz="0" w:space="0" w:color="auto"/>
                                                        <w:right w:val="none" w:sz="0" w:space="0" w:color="auto"/>
                                                      </w:divBdr>
                                                    </w:div>
                                                    <w:div w:id="4266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1066">
                                          <w:marLeft w:val="0"/>
                                          <w:marRight w:val="0"/>
                                          <w:marTop w:val="360"/>
                                          <w:marBottom w:val="345"/>
                                          <w:divBdr>
                                            <w:top w:val="none" w:sz="0" w:space="0" w:color="auto"/>
                                            <w:left w:val="none" w:sz="0" w:space="0" w:color="auto"/>
                                            <w:bottom w:val="none" w:sz="0" w:space="0" w:color="auto"/>
                                            <w:right w:val="none" w:sz="0" w:space="0" w:color="auto"/>
                                          </w:divBdr>
                                          <w:divsChild>
                                            <w:div w:id="1127312145">
                                              <w:marLeft w:val="0"/>
                                              <w:marRight w:val="0"/>
                                              <w:marTop w:val="0"/>
                                              <w:marBottom w:val="0"/>
                                              <w:divBdr>
                                                <w:top w:val="none" w:sz="0" w:space="0" w:color="auto"/>
                                                <w:left w:val="none" w:sz="0" w:space="0" w:color="auto"/>
                                                <w:bottom w:val="none" w:sz="0" w:space="0" w:color="auto"/>
                                                <w:right w:val="none" w:sz="0" w:space="0" w:color="auto"/>
                                              </w:divBdr>
                                              <w:divsChild>
                                                <w:div w:id="16287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380">
                                          <w:marLeft w:val="0"/>
                                          <w:marRight w:val="0"/>
                                          <w:marTop w:val="0"/>
                                          <w:marBottom w:val="0"/>
                                          <w:divBdr>
                                            <w:top w:val="none" w:sz="0" w:space="0" w:color="auto"/>
                                            <w:left w:val="none" w:sz="0" w:space="0" w:color="auto"/>
                                            <w:bottom w:val="none" w:sz="0" w:space="0" w:color="auto"/>
                                            <w:right w:val="none" w:sz="0" w:space="0" w:color="auto"/>
                                          </w:divBdr>
                                          <w:divsChild>
                                            <w:div w:id="1124226614">
                                              <w:marLeft w:val="0"/>
                                              <w:marRight w:val="0"/>
                                              <w:marTop w:val="0"/>
                                              <w:marBottom w:val="0"/>
                                              <w:divBdr>
                                                <w:top w:val="none" w:sz="0" w:space="0" w:color="auto"/>
                                                <w:left w:val="none" w:sz="0" w:space="0" w:color="auto"/>
                                                <w:bottom w:val="none" w:sz="0" w:space="0" w:color="auto"/>
                                                <w:right w:val="none" w:sz="0" w:space="0" w:color="auto"/>
                                              </w:divBdr>
                                              <w:divsChild>
                                                <w:div w:id="1241868565">
                                                  <w:marLeft w:val="0"/>
                                                  <w:marRight w:val="0"/>
                                                  <w:marTop w:val="0"/>
                                                  <w:marBottom w:val="0"/>
                                                  <w:divBdr>
                                                    <w:top w:val="none" w:sz="0" w:space="0" w:color="auto"/>
                                                    <w:left w:val="none" w:sz="0" w:space="0" w:color="auto"/>
                                                    <w:bottom w:val="none" w:sz="0" w:space="0" w:color="auto"/>
                                                    <w:right w:val="none" w:sz="0" w:space="0" w:color="auto"/>
                                                  </w:divBdr>
                                                </w:div>
                                                <w:div w:id="1725255537">
                                                  <w:marLeft w:val="0"/>
                                                  <w:marRight w:val="0"/>
                                                  <w:marTop w:val="0"/>
                                                  <w:marBottom w:val="0"/>
                                                  <w:divBdr>
                                                    <w:top w:val="none" w:sz="0" w:space="0" w:color="auto"/>
                                                    <w:left w:val="none" w:sz="0" w:space="0" w:color="auto"/>
                                                    <w:bottom w:val="none" w:sz="0" w:space="0" w:color="auto"/>
                                                    <w:right w:val="none" w:sz="0" w:space="0" w:color="auto"/>
                                                  </w:divBdr>
                                                  <w:divsChild>
                                                    <w:div w:id="1986162654">
                                                      <w:marLeft w:val="0"/>
                                                      <w:marRight w:val="0"/>
                                                      <w:marTop w:val="0"/>
                                                      <w:marBottom w:val="150"/>
                                                      <w:divBdr>
                                                        <w:top w:val="none" w:sz="0" w:space="0" w:color="auto"/>
                                                        <w:left w:val="none" w:sz="0" w:space="0" w:color="auto"/>
                                                        <w:bottom w:val="none" w:sz="0" w:space="0" w:color="auto"/>
                                                        <w:right w:val="none" w:sz="0" w:space="0" w:color="auto"/>
                                                      </w:divBdr>
                                                    </w:div>
                                                    <w:div w:id="7710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2374">
                                          <w:marLeft w:val="0"/>
                                          <w:marRight w:val="0"/>
                                          <w:marTop w:val="360"/>
                                          <w:marBottom w:val="345"/>
                                          <w:divBdr>
                                            <w:top w:val="none" w:sz="0" w:space="0" w:color="auto"/>
                                            <w:left w:val="none" w:sz="0" w:space="0" w:color="auto"/>
                                            <w:bottom w:val="none" w:sz="0" w:space="0" w:color="auto"/>
                                            <w:right w:val="none" w:sz="0" w:space="0" w:color="auto"/>
                                          </w:divBdr>
                                          <w:divsChild>
                                            <w:div w:id="1946960109">
                                              <w:marLeft w:val="0"/>
                                              <w:marRight w:val="0"/>
                                              <w:marTop w:val="0"/>
                                              <w:marBottom w:val="0"/>
                                              <w:divBdr>
                                                <w:top w:val="none" w:sz="0" w:space="0" w:color="auto"/>
                                                <w:left w:val="none" w:sz="0" w:space="0" w:color="auto"/>
                                                <w:bottom w:val="none" w:sz="0" w:space="0" w:color="auto"/>
                                                <w:right w:val="none" w:sz="0" w:space="0" w:color="auto"/>
                                              </w:divBdr>
                                              <w:divsChild>
                                                <w:div w:id="377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1153">
                                          <w:marLeft w:val="0"/>
                                          <w:marRight w:val="0"/>
                                          <w:marTop w:val="0"/>
                                          <w:marBottom w:val="0"/>
                                          <w:divBdr>
                                            <w:top w:val="none" w:sz="0" w:space="0" w:color="auto"/>
                                            <w:left w:val="none" w:sz="0" w:space="0" w:color="auto"/>
                                            <w:bottom w:val="none" w:sz="0" w:space="0" w:color="auto"/>
                                            <w:right w:val="none" w:sz="0" w:space="0" w:color="auto"/>
                                          </w:divBdr>
                                          <w:divsChild>
                                            <w:div w:id="1512642890">
                                              <w:marLeft w:val="0"/>
                                              <w:marRight w:val="0"/>
                                              <w:marTop w:val="0"/>
                                              <w:marBottom w:val="0"/>
                                              <w:divBdr>
                                                <w:top w:val="none" w:sz="0" w:space="0" w:color="auto"/>
                                                <w:left w:val="none" w:sz="0" w:space="0" w:color="auto"/>
                                                <w:bottom w:val="none" w:sz="0" w:space="0" w:color="auto"/>
                                                <w:right w:val="none" w:sz="0" w:space="0" w:color="auto"/>
                                              </w:divBdr>
                                              <w:divsChild>
                                                <w:div w:id="1084766901">
                                                  <w:marLeft w:val="0"/>
                                                  <w:marRight w:val="0"/>
                                                  <w:marTop w:val="0"/>
                                                  <w:marBottom w:val="0"/>
                                                  <w:divBdr>
                                                    <w:top w:val="none" w:sz="0" w:space="0" w:color="auto"/>
                                                    <w:left w:val="none" w:sz="0" w:space="0" w:color="auto"/>
                                                    <w:bottom w:val="none" w:sz="0" w:space="0" w:color="auto"/>
                                                    <w:right w:val="none" w:sz="0" w:space="0" w:color="auto"/>
                                                  </w:divBdr>
                                                </w:div>
                                                <w:div w:id="714817346">
                                                  <w:marLeft w:val="0"/>
                                                  <w:marRight w:val="0"/>
                                                  <w:marTop w:val="0"/>
                                                  <w:marBottom w:val="0"/>
                                                  <w:divBdr>
                                                    <w:top w:val="none" w:sz="0" w:space="0" w:color="auto"/>
                                                    <w:left w:val="none" w:sz="0" w:space="0" w:color="auto"/>
                                                    <w:bottom w:val="none" w:sz="0" w:space="0" w:color="auto"/>
                                                    <w:right w:val="none" w:sz="0" w:space="0" w:color="auto"/>
                                                  </w:divBdr>
                                                  <w:divsChild>
                                                    <w:div w:id="429199686">
                                                      <w:marLeft w:val="0"/>
                                                      <w:marRight w:val="0"/>
                                                      <w:marTop w:val="0"/>
                                                      <w:marBottom w:val="150"/>
                                                      <w:divBdr>
                                                        <w:top w:val="none" w:sz="0" w:space="0" w:color="auto"/>
                                                        <w:left w:val="none" w:sz="0" w:space="0" w:color="auto"/>
                                                        <w:bottom w:val="none" w:sz="0" w:space="0" w:color="auto"/>
                                                        <w:right w:val="none" w:sz="0" w:space="0" w:color="auto"/>
                                                      </w:divBdr>
                                                    </w:div>
                                                    <w:div w:id="20694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10972">
                                          <w:marLeft w:val="0"/>
                                          <w:marRight w:val="0"/>
                                          <w:marTop w:val="0"/>
                                          <w:marBottom w:val="0"/>
                                          <w:divBdr>
                                            <w:top w:val="none" w:sz="0" w:space="0" w:color="auto"/>
                                            <w:left w:val="none" w:sz="0" w:space="0" w:color="auto"/>
                                            <w:bottom w:val="none" w:sz="0" w:space="0" w:color="auto"/>
                                            <w:right w:val="none" w:sz="0" w:space="0" w:color="auto"/>
                                          </w:divBdr>
                                          <w:divsChild>
                                            <w:div w:id="446387608">
                                              <w:marLeft w:val="0"/>
                                              <w:marRight w:val="0"/>
                                              <w:marTop w:val="0"/>
                                              <w:marBottom w:val="0"/>
                                              <w:divBdr>
                                                <w:top w:val="none" w:sz="0" w:space="0" w:color="auto"/>
                                                <w:left w:val="none" w:sz="0" w:space="0" w:color="auto"/>
                                                <w:bottom w:val="none" w:sz="0" w:space="0" w:color="auto"/>
                                                <w:right w:val="none" w:sz="0" w:space="0" w:color="auto"/>
                                              </w:divBdr>
                                              <w:divsChild>
                                                <w:div w:id="625279014">
                                                  <w:marLeft w:val="0"/>
                                                  <w:marRight w:val="0"/>
                                                  <w:marTop w:val="0"/>
                                                  <w:marBottom w:val="0"/>
                                                  <w:divBdr>
                                                    <w:top w:val="none" w:sz="0" w:space="0" w:color="auto"/>
                                                    <w:left w:val="none" w:sz="0" w:space="0" w:color="auto"/>
                                                    <w:bottom w:val="none" w:sz="0" w:space="0" w:color="auto"/>
                                                    <w:right w:val="none" w:sz="0" w:space="0" w:color="auto"/>
                                                  </w:divBdr>
                                                </w:div>
                                                <w:div w:id="1237591597">
                                                  <w:marLeft w:val="0"/>
                                                  <w:marRight w:val="0"/>
                                                  <w:marTop w:val="0"/>
                                                  <w:marBottom w:val="0"/>
                                                  <w:divBdr>
                                                    <w:top w:val="none" w:sz="0" w:space="0" w:color="auto"/>
                                                    <w:left w:val="none" w:sz="0" w:space="0" w:color="auto"/>
                                                    <w:bottom w:val="none" w:sz="0" w:space="0" w:color="auto"/>
                                                    <w:right w:val="none" w:sz="0" w:space="0" w:color="auto"/>
                                                  </w:divBdr>
                                                  <w:divsChild>
                                                    <w:div w:id="284584881">
                                                      <w:marLeft w:val="0"/>
                                                      <w:marRight w:val="0"/>
                                                      <w:marTop w:val="0"/>
                                                      <w:marBottom w:val="150"/>
                                                      <w:divBdr>
                                                        <w:top w:val="none" w:sz="0" w:space="0" w:color="auto"/>
                                                        <w:left w:val="none" w:sz="0" w:space="0" w:color="auto"/>
                                                        <w:bottom w:val="none" w:sz="0" w:space="0" w:color="auto"/>
                                                        <w:right w:val="none" w:sz="0" w:space="0" w:color="auto"/>
                                                      </w:divBdr>
                                                    </w:div>
                                                    <w:div w:id="546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7177">
                                          <w:marLeft w:val="0"/>
                                          <w:marRight w:val="0"/>
                                          <w:marTop w:val="360"/>
                                          <w:marBottom w:val="345"/>
                                          <w:divBdr>
                                            <w:top w:val="none" w:sz="0" w:space="0" w:color="auto"/>
                                            <w:left w:val="none" w:sz="0" w:space="0" w:color="auto"/>
                                            <w:bottom w:val="none" w:sz="0" w:space="0" w:color="auto"/>
                                            <w:right w:val="none" w:sz="0" w:space="0" w:color="auto"/>
                                          </w:divBdr>
                                          <w:divsChild>
                                            <w:div w:id="244413615">
                                              <w:marLeft w:val="0"/>
                                              <w:marRight w:val="0"/>
                                              <w:marTop w:val="0"/>
                                              <w:marBottom w:val="0"/>
                                              <w:divBdr>
                                                <w:top w:val="none" w:sz="0" w:space="0" w:color="auto"/>
                                                <w:left w:val="none" w:sz="0" w:space="0" w:color="auto"/>
                                                <w:bottom w:val="none" w:sz="0" w:space="0" w:color="auto"/>
                                                <w:right w:val="none" w:sz="0" w:space="0" w:color="auto"/>
                                              </w:divBdr>
                                              <w:divsChild>
                                                <w:div w:id="16934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41369">
      <w:bodyDiv w:val="1"/>
      <w:marLeft w:val="0"/>
      <w:marRight w:val="0"/>
      <w:marTop w:val="0"/>
      <w:marBottom w:val="0"/>
      <w:divBdr>
        <w:top w:val="none" w:sz="0" w:space="0" w:color="auto"/>
        <w:left w:val="none" w:sz="0" w:space="0" w:color="auto"/>
        <w:bottom w:val="none" w:sz="0" w:space="0" w:color="auto"/>
        <w:right w:val="none" w:sz="0" w:space="0" w:color="auto"/>
      </w:divBdr>
      <w:divsChild>
        <w:div w:id="1661958557">
          <w:marLeft w:val="0"/>
          <w:marRight w:val="0"/>
          <w:marTop w:val="0"/>
          <w:marBottom w:val="0"/>
          <w:divBdr>
            <w:top w:val="none" w:sz="0" w:space="0" w:color="auto"/>
            <w:left w:val="none" w:sz="0" w:space="0" w:color="auto"/>
            <w:bottom w:val="none" w:sz="0" w:space="0" w:color="auto"/>
            <w:right w:val="none" w:sz="0" w:space="0" w:color="auto"/>
          </w:divBdr>
          <w:divsChild>
            <w:div w:id="517045991">
              <w:marLeft w:val="0"/>
              <w:marRight w:val="0"/>
              <w:marTop w:val="120"/>
              <w:marBottom w:val="120"/>
              <w:divBdr>
                <w:top w:val="none" w:sz="0" w:space="0" w:color="auto"/>
                <w:left w:val="none" w:sz="0" w:space="0" w:color="auto"/>
                <w:bottom w:val="none" w:sz="0" w:space="0" w:color="auto"/>
                <w:right w:val="none" w:sz="0" w:space="0" w:color="auto"/>
              </w:divBdr>
              <w:divsChild>
                <w:div w:id="234709290">
                  <w:marLeft w:val="0"/>
                  <w:marRight w:val="0"/>
                  <w:marTop w:val="0"/>
                  <w:marBottom w:val="0"/>
                  <w:divBdr>
                    <w:top w:val="none" w:sz="0" w:space="0" w:color="auto"/>
                    <w:left w:val="none" w:sz="0" w:space="0" w:color="auto"/>
                    <w:bottom w:val="none" w:sz="0" w:space="0" w:color="auto"/>
                    <w:right w:val="none" w:sz="0" w:space="0" w:color="auto"/>
                  </w:divBdr>
                  <w:divsChild>
                    <w:div w:id="2271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4941">
              <w:marLeft w:val="0"/>
              <w:marRight w:val="0"/>
              <w:marTop w:val="0"/>
              <w:marBottom w:val="225"/>
              <w:divBdr>
                <w:top w:val="none" w:sz="0" w:space="0" w:color="auto"/>
                <w:left w:val="none" w:sz="0" w:space="0" w:color="auto"/>
                <w:bottom w:val="none" w:sz="0" w:space="0" w:color="auto"/>
                <w:right w:val="none" w:sz="0" w:space="0" w:color="auto"/>
              </w:divBdr>
              <w:divsChild>
                <w:div w:id="1801924573">
                  <w:marLeft w:val="0"/>
                  <w:marRight w:val="0"/>
                  <w:marTop w:val="0"/>
                  <w:marBottom w:val="0"/>
                  <w:divBdr>
                    <w:top w:val="none" w:sz="0" w:space="0" w:color="auto"/>
                    <w:left w:val="none" w:sz="0" w:space="0" w:color="auto"/>
                    <w:bottom w:val="none" w:sz="0" w:space="0" w:color="auto"/>
                    <w:right w:val="none" w:sz="0" w:space="0" w:color="auto"/>
                  </w:divBdr>
                  <w:divsChild>
                    <w:div w:id="83261184">
                      <w:marLeft w:val="0"/>
                      <w:marRight w:val="0"/>
                      <w:marTop w:val="0"/>
                      <w:marBottom w:val="195"/>
                      <w:divBdr>
                        <w:top w:val="none" w:sz="0" w:space="0" w:color="auto"/>
                        <w:left w:val="none" w:sz="0" w:space="0" w:color="auto"/>
                        <w:bottom w:val="none" w:sz="0" w:space="0" w:color="auto"/>
                        <w:right w:val="none" w:sz="0" w:space="0" w:color="auto"/>
                      </w:divBdr>
                    </w:div>
                    <w:div w:id="770052867">
                      <w:marLeft w:val="0"/>
                      <w:marRight w:val="0"/>
                      <w:marTop w:val="0"/>
                      <w:marBottom w:val="0"/>
                      <w:divBdr>
                        <w:top w:val="none" w:sz="0" w:space="0" w:color="auto"/>
                        <w:left w:val="none" w:sz="0" w:space="0" w:color="auto"/>
                        <w:bottom w:val="none" w:sz="0" w:space="0" w:color="auto"/>
                        <w:right w:val="none" w:sz="0" w:space="0" w:color="auto"/>
                      </w:divBdr>
                      <w:divsChild>
                        <w:div w:id="1876502392">
                          <w:marLeft w:val="0"/>
                          <w:marRight w:val="0"/>
                          <w:marTop w:val="0"/>
                          <w:marBottom w:val="0"/>
                          <w:divBdr>
                            <w:top w:val="none" w:sz="0" w:space="0" w:color="auto"/>
                            <w:left w:val="none" w:sz="0" w:space="0" w:color="auto"/>
                            <w:bottom w:val="none" w:sz="0" w:space="0" w:color="auto"/>
                            <w:right w:val="none" w:sz="0" w:space="0" w:color="auto"/>
                          </w:divBdr>
                          <w:divsChild>
                            <w:div w:id="512182847">
                              <w:marLeft w:val="0"/>
                              <w:marRight w:val="0"/>
                              <w:marTop w:val="0"/>
                              <w:marBottom w:val="0"/>
                              <w:divBdr>
                                <w:top w:val="none" w:sz="0" w:space="0" w:color="auto"/>
                                <w:left w:val="none" w:sz="0" w:space="0" w:color="auto"/>
                                <w:bottom w:val="none" w:sz="0" w:space="0" w:color="auto"/>
                                <w:right w:val="none" w:sz="0" w:space="0" w:color="auto"/>
                              </w:divBdr>
                              <w:divsChild>
                                <w:div w:id="2095012174">
                                  <w:marLeft w:val="0"/>
                                  <w:marRight w:val="0"/>
                                  <w:marTop w:val="0"/>
                                  <w:marBottom w:val="0"/>
                                  <w:divBdr>
                                    <w:top w:val="none" w:sz="0" w:space="0" w:color="auto"/>
                                    <w:left w:val="none" w:sz="0" w:space="0" w:color="auto"/>
                                    <w:bottom w:val="none" w:sz="0" w:space="0" w:color="auto"/>
                                    <w:right w:val="none" w:sz="0" w:space="0" w:color="auto"/>
                                  </w:divBdr>
                                  <w:divsChild>
                                    <w:div w:id="126899149">
                                      <w:marLeft w:val="0"/>
                                      <w:marRight w:val="0"/>
                                      <w:marTop w:val="240"/>
                                      <w:marBottom w:val="240"/>
                                      <w:divBdr>
                                        <w:top w:val="none" w:sz="0" w:space="0" w:color="auto"/>
                                        <w:left w:val="none" w:sz="0" w:space="0" w:color="auto"/>
                                        <w:bottom w:val="none" w:sz="0" w:space="0" w:color="auto"/>
                                        <w:right w:val="none" w:sz="0" w:space="0" w:color="auto"/>
                                      </w:divBdr>
                                      <w:divsChild>
                                        <w:div w:id="1061754808">
                                          <w:marLeft w:val="0"/>
                                          <w:marRight w:val="0"/>
                                          <w:marTop w:val="0"/>
                                          <w:marBottom w:val="0"/>
                                          <w:divBdr>
                                            <w:top w:val="none" w:sz="0" w:space="0" w:color="auto"/>
                                            <w:left w:val="none" w:sz="0" w:space="0" w:color="auto"/>
                                            <w:bottom w:val="none" w:sz="0" w:space="0" w:color="auto"/>
                                            <w:right w:val="none" w:sz="0" w:space="0" w:color="auto"/>
                                          </w:divBdr>
                                          <w:divsChild>
                                            <w:div w:id="189416841">
                                              <w:marLeft w:val="0"/>
                                              <w:marRight w:val="0"/>
                                              <w:marTop w:val="0"/>
                                              <w:marBottom w:val="0"/>
                                              <w:divBdr>
                                                <w:top w:val="none" w:sz="0" w:space="0" w:color="auto"/>
                                                <w:left w:val="none" w:sz="0" w:space="0" w:color="auto"/>
                                                <w:bottom w:val="none" w:sz="0" w:space="0" w:color="auto"/>
                                                <w:right w:val="none" w:sz="0" w:space="0" w:color="auto"/>
                                              </w:divBdr>
                                              <w:divsChild>
                                                <w:div w:id="1854420082">
                                                  <w:marLeft w:val="0"/>
                                                  <w:marRight w:val="0"/>
                                                  <w:marTop w:val="0"/>
                                                  <w:marBottom w:val="0"/>
                                                  <w:divBdr>
                                                    <w:top w:val="none" w:sz="0" w:space="0" w:color="auto"/>
                                                    <w:left w:val="none" w:sz="0" w:space="0" w:color="auto"/>
                                                    <w:bottom w:val="none" w:sz="0" w:space="0" w:color="auto"/>
                                                    <w:right w:val="none" w:sz="0" w:space="0" w:color="auto"/>
                                                  </w:divBdr>
                                                  <w:divsChild>
                                                    <w:div w:id="925577215">
                                                      <w:marLeft w:val="0"/>
                                                      <w:marRight w:val="0"/>
                                                      <w:marTop w:val="0"/>
                                                      <w:marBottom w:val="0"/>
                                                      <w:divBdr>
                                                        <w:top w:val="none" w:sz="0" w:space="0" w:color="auto"/>
                                                        <w:left w:val="none" w:sz="0" w:space="0" w:color="auto"/>
                                                        <w:bottom w:val="none" w:sz="0" w:space="0" w:color="auto"/>
                                                        <w:right w:val="none" w:sz="0" w:space="0" w:color="auto"/>
                                                      </w:divBdr>
                                                      <w:divsChild>
                                                        <w:div w:id="19809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858965">
                                      <w:marLeft w:val="0"/>
                                      <w:marRight w:val="0"/>
                                      <w:marTop w:val="240"/>
                                      <w:marBottom w:val="240"/>
                                      <w:divBdr>
                                        <w:top w:val="none" w:sz="0" w:space="0" w:color="auto"/>
                                        <w:left w:val="none" w:sz="0" w:space="0" w:color="auto"/>
                                        <w:bottom w:val="none" w:sz="0" w:space="0" w:color="auto"/>
                                        <w:right w:val="none" w:sz="0" w:space="0" w:color="auto"/>
                                      </w:divBdr>
                                      <w:divsChild>
                                        <w:div w:id="1523326178">
                                          <w:marLeft w:val="0"/>
                                          <w:marRight w:val="0"/>
                                          <w:marTop w:val="0"/>
                                          <w:marBottom w:val="0"/>
                                          <w:divBdr>
                                            <w:top w:val="none" w:sz="0" w:space="0" w:color="auto"/>
                                            <w:left w:val="none" w:sz="0" w:space="0" w:color="auto"/>
                                            <w:bottom w:val="none" w:sz="0" w:space="0" w:color="auto"/>
                                            <w:right w:val="none" w:sz="0" w:space="0" w:color="auto"/>
                                          </w:divBdr>
                                          <w:divsChild>
                                            <w:div w:id="386804578">
                                              <w:marLeft w:val="0"/>
                                              <w:marRight w:val="0"/>
                                              <w:marTop w:val="0"/>
                                              <w:marBottom w:val="0"/>
                                              <w:divBdr>
                                                <w:top w:val="none" w:sz="0" w:space="0" w:color="auto"/>
                                                <w:left w:val="none" w:sz="0" w:space="0" w:color="auto"/>
                                                <w:bottom w:val="none" w:sz="0" w:space="0" w:color="auto"/>
                                                <w:right w:val="none" w:sz="0" w:space="0" w:color="auto"/>
                                              </w:divBdr>
                                              <w:divsChild>
                                                <w:div w:id="989136847">
                                                  <w:marLeft w:val="0"/>
                                                  <w:marRight w:val="0"/>
                                                  <w:marTop w:val="0"/>
                                                  <w:marBottom w:val="0"/>
                                                  <w:divBdr>
                                                    <w:top w:val="none" w:sz="0" w:space="0" w:color="auto"/>
                                                    <w:left w:val="none" w:sz="0" w:space="0" w:color="auto"/>
                                                    <w:bottom w:val="none" w:sz="0" w:space="0" w:color="auto"/>
                                                    <w:right w:val="none" w:sz="0" w:space="0" w:color="auto"/>
                                                  </w:divBdr>
                                                  <w:divsChild>
                                                    <w:div w:id="685327216">
                                                      <w:marLeft w:val="0"/>
                                                      <w:marRight w:val="0"/>
                                                      <w:marTop w:val="0"/>
                                                      <w:marBottom w:val="0"/>
                                                      <w:divBdr>
                                                        <w:top w:val="none" w:sz="0" w:space="0" w:color="auto"/>
                                                        <w:left w:val="none" w:sz="0" w:space="0" w:color="auto"/>
                                                        <w:bottom w:val="none" w:sz="0" w:space="0" w:color="auto"/>
                                                        <w:right w:val="none" w:sz="0" w:space="0" w:color="auto"/>
                                                      </w:divBdr>
                                                      <w:divsChild>
                                                        <w:div w:id="19157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17323">
                                          <w:marLeft w:val="0"/>
                                          <w:marRight w:val="0"/>
                                          <w:marTop w:val="0"/>
                                          <w:marBottom w:val="0"/>
                                          <w:divBdr>
                                            <w:top w:val="none" w:sz="0" w:space="0" w:color="auto"/>
                                            <w:left w:val="none" w:sz="0" w:space="0" w:color="auto"/>
                                            <w:bottom w:val="none" w:sz="0" w:space="0" w:color="auto"/>
                                            <w:right w:val="none" w:sz="0" w:space="0" w:color="auto"/>
                                          </w:divBdr>
                                          <w:divsChild>
                                            <w:div w:id="362942709">
                                              <w:marLeft w:val="0"/>
                                              <w:marRight w:val="0"/>
                                              <w:marTop w:val="0"/>
                                              <w:marBottom w:val="0"/>
                                              <w:divBdr>
                                                <w:top w:val="none" w:sz="0" w:space="0" w:color="auto"/>
                                                <w:left w:val="none" w:sz="0" w:space="0" w:color="auto"/>
                                                <w:bottom w:val="none" w:sz="0" w:space="0" w:color="auto"/>
                                                <w:right w:val="none" w:sz="0" w:space="0" w:color="auto"/>
                                              </w:divBdr>
                                              <w:divsChild>
                                                <w:div w:id="1435859897">
                                                  <w:marLeft w:val="0"/>
                                                  <w:marRight w:val="0"/>
                                                  <w:marTop w:val="0"/>
                                                  <w:marBottom w:val="0"/>
                                                  <w:divBdr>
                                                    <w:top w:val="none" w:sz="0" w:space="0" w:color="auto"/>
                                                    <w:left w:val="none" w:sz="0" w:space="0" w:color="auto"/>
                                                    <w:bottom w:val="none" w:sz="0" w:space="0" w:color="auto"/>
                                                    <w:right w:val="none" w:sz="0" w:space="0" w:color="auto"/>
                                                  </w:divBdr>
                                                  <w:divsChild>
                                                    <w:div w:id="2507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5701">
                                      <w:marLeft w:val="0"/>
                                      <w:marRight w:val="0"/>
                                      <w:marTop w:val="240"/>
                                      <w:marBottom w:val="240"/>
                                      <w:divBdr>
                                        <w:top w:val="none" w:sz="0" w:space="0" w:color="auto"/>
                                        <w:left w:val="none" w:sz="0" w:space="0" w:color="auto"/>
                                        <w:bottom w:val="none" w:sz="0" w:space="0" w:color="auto"/>
                                        <w:right w:val="none" w:sz="0" w:space="0" w:color="auto"/>
                                      </w:divBdr>
                                      <w:divsChild>
                                        <w:div w:id="1447237350">
                                          <w:marLeft w:val="0"/>
                                          <w:marRight w:val="0"/>
                                          <w:marTop w:val="0"/>
                                          <w:marBottom w:val="0"/>
                                          <w:divBdr>
                                            <w:top w:val="none" w:sz="0" w:space="0" w:color="auto"/>
                                            <w:left w:val="none" w:sz="0" w:space="0" w:color="auto"/>
                                            <w:bottom w:val="none" w:sz="0" w:space="0" w:color="auto"/>
                                            <w:right w:val="none" w:sz="0" w:space="0" w:color="auto"/>
                                          </w:divBdr>
                                          <w:divsChild>
                                            <w:div w:id="1531214168">
                                              <w:marLeft w:val="0"/>
                                              <w:marRight w:val="0"/>
                                              <w:marTop w:val="0"/>
                                              <w:marBottom w:val="0"/>
                                              <w:divBdr>
                                                <w:top w:val="none" w:sz="0" w:space="0" w:color="auto"/>
                                                <w:left w:val="none" w:sz="0" w:space="0" w:color="auto"/>
                                                <w:bottom w:val="none" w:sz="0" w:space="0" w:color="auto"/>
                                                <w:right w:val="none" w:sz="0" w:space="0" w:color="auto"/>
                                              </w:divBdr>
                                              <w:divsChild>
                                                <w:div w:id="11444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4078">
                                          <w:marLeft w:val="0"/>
                                          <w:marRight w:val="0"/>
                                          <w:marTop w:val="0"/>
                                          <w:marBottom w:val="0"/>
                                          <w:divBdr>
                                            <w:top w:val="none" w:sz="0" w:space="0" w:color="auto"/>
                                            <w:left w:val="none" w:sz="0" w:space="0" w:color="auto"/>
                                            <w:bottom w:val="none" w:sz="0" w:space="0" w:color="auto"/>
                                            <w:right w:val="none" w:sz="0" w:space="0" w:color="auto"/>
                                          </w:divBdr>
                                          <w:divsChild>
                                            <w:div w:id="2031829882">
                                              <w:marLeft w:val="0"/>
                                              <w:marRight w:val="0"/>
                                              <w:marTop w:val="0"/>
                                              <w:marBottom w:val="0"/>
                                              <w:divBdr>
                                                <w:top w:val="none" w:sz="0" w:space="0" w:color="auto"/>
                                                <w:left w:val="none" w:sz="0" w:space="0" w:color="auto"/>
                                                <w:bottom w:val="none" w:sz="0" w:space="0" w:color="auto"/>
                                                <w:right w:val="none" w:sz="0" w:space="0" w:color="auto"/>
                                              </w:divBdr>
                                              <w:divsChild>
                                                <w:div w:id="1787848928">
                                                  <w:marLeft w:val="0"/>
                                                  <w:marRight w:val="0"/>
                                                  <w:marTop w:val="0"/>
                                                  <w:marBottom w:val="0"/>
                                                  <w:divBdr>
                                                    <w:top w:val="none" w:sz="0" w:space="0" w:color="auto"/>
                                                    <w:left w:val="none" w:sz="0" w:space="0" w:color="auto"/>
                                                    <w:bottom w:val="none" w:sz="0" w:space="0" w:color="auto"/>
                                                    <w:right w:val="none" w:sz="0" w:space="0" w:color="auto"/>
                                                  </w:divBdr>
                                                  <w:divsChild>
                                                    <w:div w:id="1191647980">
                                                      <w:marLeft w:val="0"/>
                                                      <w:marRight w:val="0"/>
                                                      <w:marTop w:val="0"/>
                                                      <w:marBottom w:val="0"/>
                                                      <w:divBdr>
                                                        <w:top w:val="none" w:sz="0" w:space="0" w:color="auto"/>
                                                        <w:left w:val="none" w:sz="0" w:space="0" w:color="auto"/>
                                                        <w:bottom w:val="none" w:sz="0" w:space="0" w:color="auto"/>
                                                        <w:right w:val="none" w:sz="0" w:space="0" w:color="auto"/>
                                                      </w:divBdr>
                                                      <w:divsChild>
                                                        <w:div w:id="345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46859">
                                      <w:marLeft w:val="0"/>
                                      <w:marRight w:val="0"/>
                                      <w:marTop w:val="240"/>
                                      <w:marBottom w:val="240"/>
                                      <w:divBdr>
                                        <w:top w:val="none" w:sz="0" w:space="0" w:color="auto"/>
                                        <w:left w:val="none" w:sz="0" w:space="0" w:color="auto"/>
                                        <w:bottom w:val="none" w:sz="0" w:space="0" w:color="auto"/>
                                        <w:right w:val="none" w:sz="0" w:space="0" w:color="auto"/>
                                      </w:divBdr>
                                      <w:divsChild>
                                        <w:div w:id="1746954229">
                                          <w:marLeft w:val="0"/>
                                          <w:marRight w:val="0"/>
                                          <w:marTop w:val="0"/>
                                          <w:marBottom w:val="0"/>
                                          <w:divBdr>
                                            <w:top w:val="none" w:sz="0" w:space="0" w:color="auto"/>
                                            <w:left w:val="none" w:sz="0" w:space="0" w:color="auto"/>
                                            <w:bottom w:val="none" w:sz="0" w:space="0" w:color="auto"/>
                                            <w:right w:val="none" w:sz="0" w:space="0" w:color="auto"/>
                                          </w:divBdr>
                                          <w:divsChild>
                                            <w:div w:id="278688545">
                                              <w:marLeft w:val="0"/>
                                              <w:marRight w:val="0"/>
                                              <w:marTop w:val="0"/>
                                              <w:marBottom w:val="0"/>
                                              <w:divBdr>
                                                <w:top w:val="none" w:sz="0" w:space="0" w:color="auto"/>
                                                <w:left w:val="none" w:sz="0" w:space="0" w:color="auto"/>
                                                <w:bottom w:val="none" w:sz="0" w:space="0" w:color="auto"/>
                                                <w:right w:val="none" w:sz="0" w:space="0" w:color="auto"/>
                                              </w:divBdr>
                                              <w:divsChild>
                                                <w:div w:id="1757089994">
                                                  <w:marLeft w:val="0"/>
                                                  <w:marRight w:val="0"/>
                                                  <w:marTop w:val="0"/>
                                                  <w:marBottom w:val="0"/>
                                                  <w:divBdr>
                                                    <w:top w:val="none" w:sz="0" w:space="0" w:color="auto"/>
                                                    <w:left w:val="none" w:sz="0" w:space="0" w:color="auto"/>
                                                    <w:bottom w:val="none" w:sz="0" w:space="0" w:color="auto"/>
                                                    <w:right w:val="none" w:sz="0" w:space="0" w:color="auto"/>
                                                  </w:divBdr>
                                                  <w:divsChild>
                                                    <w:div w:id="13189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28508">
                                          <w:marLeft w:val="0"/>
                                          <w:marRight w:val="0"/>
                                          <w:marTop w:val="0"/>
                                          <w:marBottom w:val="0"/>
                                          <w:divBdr>
                                            <w:top w:val="none" w:sz="0" w:space="0" w:color="auto"/>
                                            <w:left w:val="none" w:sz="0" w:space="0" w:color="auto"/>
                                            <w:bottom w:val="none" w:sz="0" w:space="0" w:color="auto"/>
                                            <w:right w:val="none" w:sz="0" w:space="0" w:color="auto"/>
                                          </w:divBdr>
                                          <w:divsChild>
                                            <w:div w:id="253246070">
                                              <w:marLeft w:val="0"/>
                                              <w:marRight w:val="0"/>
                                              <w:marTop w:val="0"/>
                                              <w:marBottom w:val="0"/>
                                              <w:divBdr>
                                                <w:top w:val="none" w:sz="0" w:space="0" w:color="auto"/>
                                                <w:left w:val="none" w:sz="0" w:space="0" w:color="auto"/>
                                                <w:bottom w:val="none" w:sz="0" w:space="0" w:color="auto"/>
                                                <w:right w:val="none" w:sz="0" w:space="0" w:color="auto"/>
                                              </w:divBdr>
                                              <w:divsChild>
                                                <w:div w:id="14863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7947">
      <w:bodyDiv w:val="1"/>
      <w:marLeft w:val="0"/>
      <w:marRight w:val="0"/>
      <w:marTop w:val="0"/>
      <w:marBottom w:val="0"/>
      <w:divBdr>
        <w:top w:val="none" w:sz="0" w:space="0" w:color="auto"/>
        <w:left w:val="none" w:sz="0" w:space="0" w:color="auto"/>
        <w:bottom w:val="none" w:sz="0" w:space="0" w:color="auto"/>
        <w:right w:val="none" w:sz="0" w:space="0" w:color="auto"/>
      </w:divBdr>
      <w:divsChild>
        <w:div w:id="303974931">
          <w:marLeft w:val="0"/>
          <w:marRight w:val="0"/>
          <w:marTop w:val="0"/>
          <w:marBottom w:val="300"/>
          <w:divBdr>
            <w:top w:val="none" w:sz="0" w:space="0" w:color="auto"/>
            <w:left w:val="none" w:sz="0" w:space="0" w:color="auto"/>
            <w:bottom w:val="none" w:sz="0" w:space="0" w:color="auto"/>
            <w:right w:val="none" w:sz="0" w:space="0" w:color="auto"/>
          </w:divBdr>
          <w:divsChild>
            <w:div w:id="427191998">
              <w:marLeft w:val="0"/>
              <w:marRight w:val="0"/>
              <w:marTop w:val="0"/>
              <w:marBottom w:val="0"/>
              <w:divBdr>
                <w:top w:val="none" w:sz="0" w:space="0" w:color="auto"/>
                <w:left w:val="none" w:sz="0" w:space="0" w:color="auto"/>
                <w:bottom w:val="none" w:sz="0" w:space="0" w:color="auto"/>
                <w:right w:val="none" w:sz="0" w:space="0" w:color="auto"/>
              </w:divBdr>
            </w:div>
            <w:div w:id="478694698">
              <w:marLeft w:val="0"/>
              <w:marRight w:val="0"/>
              <w:marTop w:val="0"/>
              <w:marBottom w:val="0"/>
              <w:divBdr>
                <w:top w:val="none" w:sz="0" w:space="0" w:color="auto"/>
                <w:left w:val="none" w:sz="0" w:space="0" w:color="auto"/>
                <w:bottom w:val="none" w:sz="0" w:space="0" w:color="auto"/>
                <w:right w:val="none" w:sz="0" w:space="0" w:color="auto"/>
              </w:divBdr>
            </w:div>
            <w:div w:id="1499343545">
              <w:marLeft w:val="0"/>
              <w:marRight w:val="0"/>
              <w:marTop w:val="0"/>
              <w:marBottom w:val="0"/>
              <w:divBdr>
                <w:top w:val="none" w:sz="0" w:space="0" w:color="auto"/>
                <w:left w:val="none" w:sz="0" w:space="0" w:color="auto"/>
                <w:bottom w:val="none" w:sz="0" w:space="0" w:color="auto"/>
                <w:right w:val="none" w:sz="0" w:space="0" w:color="auto"/>
              </w:divBdr>
            </w:div>
          </w:divsChild>
        </w:div>
        <w:div w:id="1730423161">
          <w:marLeft w:val="0"/>
          <w:marRight w:val="0"/>
          <w:marTop w:val="0"/>
          <w:marBottom w:val="300"/>
          <w:divBdr>
            <w:top w:val="none" w:sz="0" w:space="0" w:color="auto"/>
            <w:left w:val="none" w:sz="0" w:space="0" w:color="auto"/>
            <w:bottom w:val="none" w:sz="0" w:space="0" w:color="auto"/>
            <w:right w:val="none" w:sz="0" w:space="0" w:color="auto"/>
          </w:divBdr>
        </w:div>
        <w:div w:id="1816100447">
          <w:marLeft w:val="0"/>
          <w:marRight w:val="0"/>
          <w:marTop w:val="0"/>
          <w:marBottom w:val="0"/>
          <w:divBdr>
            <w:top w:val="none" w:sz="0" w:space="0" w:color="auto"/>
            <w:left w:val="none" w:sz="0" w:space="0" w:color="auto"/>
            <w:bottom w:val="none" w:sz="0" w:space="0" w:color="auto"/>
            <w:right w:val="none" w:sz="0" w:space="0" w:color="auto"/>
          </w:divBdr>
          <w:divsChild>
            <w:div w:id="1437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4189658">
      <w:bodyDiv w:val="1"/>
      <w:marLeft w:val="0"/>
      <w:marRight w:val="0"/>
      <w:marTop w:val="0"/>
      <w:marBottom w:val="0"/>
      <w:divBdr>
        <w:top w:val="none" w:sz="0" w:space="0" w:color="auto"/>
        <w:left w:val="none" w:sz="0" w:space="0" w:color="auto"/>
        <w:bottom w:val="none" w:sz="0" w:space="0" w:color="auto"/>
        <w:right w:val="none" w:sz="0" w:space="0" w:color="auto"/>
      </w:divBdr>
      <w:divsChild>
        <w:div w:id="1496651628">
          <w:marLeft w:val="0"/>
          <w:marRight w:val="0"/>
          <w:marTop w:val="0"/>
          <w:marBottom w:val="150"/>
          <w:divBdr>
            <w:top w:val="none" w:sz="0" w:space="0" w:color="auto"/>
            <w:left w:val="none" w:sz="0" w:space="0" w:color="auto"/>
            <w:bottom w:val="none" w:sz="0" w:space="0" w:color="auto"/>
            <w:right w:val="none" w:sz="0" w:space="0" w:color="auto"/>
          </w:divBdr>
          <w:divsChild>
            <w:div w:id="1701976038">
              <w:marLeft w:val="0"/>
              <w:marRight w:val="150"/>
              <w:marTop w:val="0"/>
              <w:marBottom w:val="0"/>
              <w:divBdr>
                <w:top w:val="none" w:sz="0" w:space="0" w:color="auto"/>
                <w:left w:val="none" w:sz="0" w:space="0" w:color="auto"/>
                <w:bottom w:val="none" w:sz="0" w:space="0" w:color="auto"/>
                <w:right w:val="none" w:sz="0" w:space="0" w:color="auto"/>
              </w:divBdr>
              <w:divsChild>
                <w:div w:id="1998653213">
                  <w:marLeft w:val="0"/>
                  <w:marRight w:val="0"/>
                  <w:marTop w:val="0"/>
                  <w:marBottom w:val="0"/>
                  <w:divBdr>
                    <w:top w:val="none" w:sz="0" w:space="0" w:color="auto"/>
                    <w:left w:val="none" w:sz="0" w:space="0" w:color="auto"/>
                    <w:bottom w:val="none" w:sz="0" w:space="0" w:color="auto"/>
                    <w:right w:val="none" w:sz="0" w:space="0" w:color="auto"/>
                  </w:divBdr>
                </w:div>
                <w:div w:id="19999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9698">
      <w:bodyDiv w:val="1"/>
      <w:marLeft w:val="0"/>
      <w:marRight w:val="0"/>
      <w:marTop w:val="0"/>
      <w:marBottom w:val="0"/>
      <w:divBdr>
        <w:top w:val="none" w:sz="0" w:space="0" w:color="auto"/>
        <w:left w:val="none" w:sz="0" w:space="0" w:color="auto"/>
        <w:bottom w:val="none" w:sz="0" w:space="0" w:color="auto"/>
        <w:right w:val="none" w:sz="0" w:space="0" w:color="auto"/>
      </w:divBdr>
      <w:divsChild>
        <w:div w:id="293492042">
          <w:marLeft w:val="0"/>
          <w:marRight w:val="0"/>
          <w:marTop w:val="0"/>
          <w:marBottom w:val="0"/>
          <w:divBdr>
            <w:top w:val="none" w:sz="0" w:space="0" w:color="auto"/>
            <w:left w:val="none" w:sz="0" w:space="0" w:color="auto"/>
            <w:bottom w:val="none" w:sz="0" w:space="0" w:color="auto"/>
            <w:right w:val="none" w:sz="0" w:space="0" w:color="auto"/>
          </w:divBdr>
          <w:divsChild>
            <w:div w:id="1180778365">
              <w:marLeft w:val="0"/>
              <w:marRight w:val="0"/>
              <w:marTop w:val="120"/>
              <w:marBottom w:val="120"/>
              <w:divBdr>
                <w:top w:val="none" w:sz="0" w:space="0" w:color="auto"/>
                <w:left w:val="none" w:sz="0" w:space="0" w:color="auto"/>
                <w:bottom w:val="none" w:sz="0" w:space="0" w:color="auto"/>
                <w:right w:val="none" w:sz="0" w:space="0" w:color="auto"/>
              </w:divBdr>
              <w:divsChild>
                <w:div w:id="1869947208">
                  <w:marLeft w:val="0"/>
                  <w:marRight w:val="0"/>
                  <w:marTop w:val="0"/>
                  <w:marBottom w:val="0"/>
                  <w:divBdr>
                    <w:top w:val="none" w:sz="0" w:space="0" w:color="auto"/>
                    <w:left w:val="none" w:sz="0" w:space="0" w:color="auto"/>
                    <w:bottom w:val="none" w:sz="0" w:space="0" w:color="auto"/>
                    <w:right w:val="none" w:sz="0" w:space="0" w:color="auto"/>
                  </w:divBdr>
                  <w:divsChild>
                    <w:div w:id="147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8372">
              <w:marLeft w:val="0"/>
              <w:marRight w:val="0"/>
              <w:marTop w:val="0"/>
              <w:marBottom w:val="225"/>
              <w:divBdr>
                <w:top w:val="none" w:sz="0" w:space="0" w:color="auto"/>
                <w:left w:val="none" w:sz="0" w:space="0" w:color="auto"/>
                <w:bottom w:val="none" w:sz="0" w:space="0" w:color="auto"/>
                <w:right w:val="none" w:sz="0" w:space="0" w:color="auto"/>
              </w:divBdr>
              <w:divsChild>
                <w:div w:id="1868181517">
                  <w:marLeft w:val="0"/>
                  <w:marRight w:val="0"/>
                  <w:marTop w:val="0"/>
                  <w:marBottom w:val="0"/>
                  <w:divBdr>
                    <w:top w:val="none" w:sz="0" w:space="0" w:color="auto"/>
                    <w:left w:val="none" w:sz="0" w:space="0" w:color="auto"/>
                    <w:bottom w:val="none" w:sz="0" w:space="0" w:color="auto"/>
                    <w:right w:val="none" w:sz="0" w:space="0" w:color="auto"/>
                  </w:divBdr>
                  <w:divsChild>
                    <w:div w:id="1169905202">
                      <w:marLeft w:val="0"/>
                      <w:marRight w:val="0"/>
                      <w:marTop w:val="0"/>
                      <w:marBottom w:val="195"/>
                      <w:divBdr>
                        <w:top w:val="none" w:sz="0" w:space="0" w:color="auto"/>
                        <w:left w:val="none" w:sz="0" w:space="0" w:color="auto"/>
                        <w:bottom w:val="none" w:sz="0" w:space="0" w:color="auto"/>
                        <w:right w:val="none" w:sz="0" w:space="0" w:color="auto"/>
                      </w:divBdr>
                    </w:div>
                    <w:div w:id="1404525817">
                      <w:marLeft w:val="0"/>
                      <w:marRight w:val="0"/>
                      <w:marTop w:val="0"/>
                      <w:marBottom w:val="0"/>
                      <w:divBdr>
                        <w:top w:val="none" w:sz="0" w:space="0" w:color="auto"/>
                        <w:left w:val="none" w:sz="0" w:space="0" w:color="auto"/>
                        <w:bottom w:val="none" w:sz="0" w:space="0" w:color="auto"/>
                        <w:right w:val="none" w:sz="0" w:space="0" w:color="auto"/>
                      </w:divBdr>
                      <w:divsChild>
                        <w:div w:id="586036320">
                          <w:marLeft w:val="0"/>
                          <w:marRight w:val="0"/>
                          <w:marTop w:val="0"/>
                          <w:marBottom w:val="0"/>
                          <w:divBdr>
                            <w:top w:val="none" w:sz="0" w:space="0" w:color="auto"/>
                            <w:left w:val="none" w:sz="0" w:space="0" w:color="auto"/>
                            <w:bottom w:val="none" w:sz="0" w:space="0" w:color="auto"/>
                            <w:right w:val="none" w:sz="0" w:space="0" w:color="auto"/>
                          </w:divBdr>
                        </w:div>
                        <w:div w:id="1755080659">
                          <w:marLeft w:val="0"/>
                          <w:marRight w:val="0"/>
                          <w:marTop w:val="0"/>
                          <w:marBottom w:val="0"/>
                          <w:divBdr>
                            <w:top w:val="none" w:sz="0" w:space="0" w:color="auto"/>
                            <w:left w:val="none" w:sz="0" w:space="0" w:color="auto"/>
                            <w:bottom w:val="none" w:sz="0" w:space="0" w:color="auto"/>
                            <w:right w:val="none" w:sz="0" w:space="0" w:color="auto"/>
                          </w:divBdr>
                          <w:divsChild>
                            <w:div w:id="663824343">
                              <w:marLeft w:val="0"/>
                              <w:marRight w:val="0"/>
                              <w:marTop w:val="0"/>
                              <w:marBottom w:val="0"/>
                              <w:divBdr>
                                <w:top w:val="none" w:sz="0" w:space="0" w:color="auto"/>
                                <w:left w:val="none" w:sz="0" w:space="0" w:color="auto"/>
                                <w:bottom w:val="none" w:sz="0" w:space="0" w:color="auto"/>
                                <w:right w:val="none" w:sz="0" w:space="0" w:color="auto"/>
                              </w:divBdr>
                              <w:divsChild>
                                <w:div w:id="6159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290947">
      <w:bodyDiv w:val="1"/>
      <w:marLeft w:val="0"/>
      <w:marRight w:val="0"/>
      <w:marTop w:val="0"/>
      <w:marBottom w:val="0"/>
      <w:divBdr>
        <w:top w:val="none" w:sz="0" w:space="0" w:color="auto"/>
        <w:left w:val="none" w:sz="0" w:space="0" w:color="auto"/>
        <w:bottom w:val="none" w:sz="0" w:space="0" w:color="auto"/>
        <w:right w:val="none" w:sz="0" w:space="0" w:color="auto"/>
      </w:divBdr>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90379724">
      <w:bodyDiv w:val="1"/>
      <w:marLeft w:val="0"/>
      <w:marRight w:val="0"/>
      <w:marTop w:val="0"/>
      <w:marBottom w:val="0"/>
      <w:divBdr>
        <w:top w:val="none" w:sz="0" w:space="0" w:color="auto"/>
        <w:left w:val="none" w:sz="0" w:space="0" w:color="auto"/>
        <w:bottom w:val="none" w:sz="0" w:space="0" w:color="auto"/>
        <w:right w:val="none" w:sz="0" w:space="0" w:color="auto"/>
      </w:divBdr>
      <w:divsChild>
        <w:div w:id="1348100574">
          <w:marLeft w:val="0"/>
          <w:marRight w:val="0"/>
          <w:marTop w:val="0"/>
          <w:marBottom w:val="0"/>
          <w:divBdr>
            <w:top w:val="none" w:sz="0" w:space="0" w:color="auto"/>
            <w:left w:val="none" w:sz="0" w:space="0" w:color="auto"/>
            <w:bottom w:val="none" w:sz="0" w:space="0" w:color="auto"/>
            <w:right w:val="none" w:sz="0" w:space="0" w:color="auto"/>
          </w:divBdr>
          <w:divsChild>
            <w:div w:id="658651194">
              <w:marLeft w:val="0"/>
              <w:marRight w:val="0"/>
              <w:marTop w:val="0"/>
              <w:marBottom w:val="0"/>
              <w:divBdr>
                <w:top w:val="none" w:sz="0" w:space="0" w:color="auto"/>
                <w:left w:val="none" w:sz="0" w:space="0" w:color="auto"/>
                <w:bottom w:val="none" w:sz="0" w:space="0" w:color="auto"/>
                <w:right w:val="none" w:sz="0" w:space="0" w:color="auto"/>
              </w:divBdr>
              <w:divsChild>
                <w:div w:id="2127040627">
                  <w:marLeft w:val="0"/>
                  <w:marRight w:val="0"/>
                  <w:marTop w:val="0"/>
                  <w:marBottom w:val="0"/>
                  <w:divBdr>
                    <w:top w:val="none" w:sz="0" w:space="0" w:color="auto"/>
                    <w:left w:val="none" w:sz="0" w:space="0" w:color="auto"/>
                    <w:bottom w:val="none" w:sz="0" w:space="0" w:color="auto"/>
                    <w:right w:val="none" w:sz="0" w:space="0" w:color="auto"/>
                  </w:divBdr>
                </w:div>
              </w:divsChild>
            </w:div>
            <w:div w:id="389234200">
              <w:marLeft w:val="0"/>
              <w:marRight w:val="0"/>
              <w:marTop w:val="0"/>
              <w:marBottom w:val="0"/>
              <w:divBdr>
                <w:top w:val="none" w:sz="0" w:space="0" w:color="auto"/>
                <w:left w:val="none" w:sz="0" w:space="0" w:color="auto"/>
                <w:bottom w:val="none" w:sz="0" w:space="0" w:color="auto"/>
                <w:right w:val="none" w:sz="0" w:space="0" w:color="auto"/>
              </w:divBdr>
              <w:divsChild>
                <w:div w:id="679701712">
                  <w:marLeft w:val="0"/>
                  <w:marRight w:val="0"/>
                  <w:marTop w:val="0"/>
                  <w:marBottom w:val="0"/>
                  <w:divBdr>
                    <w:top w:val="none" w:sz="0" w:space="0" w:color="auto"/>
                    <w:left w:val="none" w:sz="0" w:space="0" w:color="auto"/>
                    <w:bottom w:val="none" w:sz="0" w:space="0" w:color="auto"/>
                    <w:right w:val="none" w:sz="0" w:space="0" w:color="auto"/>
                  </w:divBdr>
                </w:div>
              </w:divsChild>
            </w:div>
            <w:div w:id="660276135">
              <w:marLeft w:val="0"/>
              <w:marRight w:val="300"/>
              <w:marTop w:val="0"/>
              <w:marBottom w:val="0"/>
              <w:divBdr>
                <w:top w:val="none" w:sz="0" w:space="0" w:color="auto"/>
                <w:left w:val="none" w:sz="0" w:space="0" w:color="auto"/>
                <w:bottom w:val="none" w:sz="0" w:space="0" w:color="auto"/>
                <w:right w:val="none" w:sz="0" w:space="0" w:color="auto"/>
              </w:divBdr>
            </w:div>
            <w:div w:id="556235558">
              <w:marLeft w:val="0"/>
              <w:marRight w:val="300"/>
              <w:marTop w:val="0"/>
              <w:marBottom w:val="0"/>
              <w:divBdr>
                <w:top w:val="none" w:sz="0" w:space="0" w:color="auto"/>
                <w:left w:val="none" w:sz="0" w:space="0" w:color="auto"/>
                <w:bottom w:val="none" w:sz="0" w:space="0" w:color="auto"/>
                <w:right w:val="none" w:sz="0" w:space="0" w:color="auto"/>
              </w:divBdr>
            </w:div>
            <w:div w:id="204492928">
              <w:marLeft w:val="0"/>
              <w:marRight w:val="300"/>
              <w:marTop w:val="0"/>
              <w:marBottom w:val="0"/>
              <w:divBdr>
                <w:top w:val="none" w:sz="0" w:space="0" w:color="auto"/>
                <w:left w:val="none" w:sz="0" w:space="0" w:color="auto"/>
                <w:bottom w:val="none" w:sz="0" w:space="0" w:color="auto"/>
                <w:right w:val="none" w:sz="0" w:space="0" w:color="auto"/>
              </w:divBdr>
            </w:div>
            <w:div w:id="1857498890">
              <w:marLeft w:val="0"/>
              <w:marRight w:val="300"/>
              <w:marTop w:val="0"/>
              <w:marBottom w:val="0"/>
              <w:divBdr>
                <w:top w:val="none" w:sz="0" w:space="0" w:color="auto"/>
                <w:left w:val="none" w:sz="0" w:space="0" w:color="auto"/>
                <w:bottom w:val="none" w:sz="0" w:space="0" w:color="auto"/>
                <w:right w:val="none" w:sz="0" w:space="0" w:color="auto"/>
              </w:divBdr>
            </w:div>
            <w:div w:id="488329279">
              <w:marLeft w:val="0"/>
              <w:marRight w:val="300"/>
              <w:marTop w:val="0"/>
              <w:marBottom w:val="0"/>
              <w:divBdr>
                <w:top w:val="none" w:sz="0" w:space="0" w:color="auto"/>
                <w:left w:val="none" w:sz="0" w:space="0" w:color="auto"/>
                <w:bottom w:val="none" w:sz="0" w:space="0" w:color="auto"/>
                <w:right w:val="none" w:sz="0" w:space="0" w:color="auto"/>
              </w:divBdr>
            </w:div>
            <w:div w:id="809640621">
              <w:marLeft w:val="0"/>
              <w:marRight w:val="300"/>
              <w:marTop w:val="0"/>
              <w:marBottom w:val="0"/>
              <w:divBdr>
                <w:top w:val="none" w:sz="0" w:space="0" w:color="auto"/>
                <w:left w:val="none" w:sz="0" w:space="0" w:color="auto"/>
                <w:bottom w:val="none" w:sz="0" w:space="0" w:color="auto"/>
                <w:right w:val="none" w:sz="0" w:space="0" w:color="auto"/>
              </w:divBdr>
            </w:div>
            <w:div w:id="1424640862">
              <w:marLeft w:val="0"/>
              <w:marRight w:val="300"/>
              <w:marTop w:val="0"/>
              <w:marBottom w:val="0"/>
              <w:divBdr>
                <w:top w:val="none" w:sz="0" w:space="0" w:color="auto"/>
                <w:left w:val="none" w:sz="0" w:space="0" w:color="auto"/>
                <w:bottom w:val="none" w:sz="0" w:space="0" w:color="auto"/>
                <w:right w:val="none" w:sz="0" w:space="0" w:color="auto"/>
              </w:divBdr>
            </w:div>
            <w:div w:id="2102801052">
              <w:marLeft w:val="0"/>
              <w:marRight w:val="300"/>
              <w:marTop w:val="0"/>
              <w:marBottom w:val="0"/>
              <w:divBdr>
                <w:top w:val="none" w:sz="0" w:space="0" w:color="auto"/>
                <w:left w:val="none" w:sz="0" w:space="0" w:color="auto"/>
                <w:bottom w:val="none" w:sz="0" w:space="0" w:color="auto"/>
                <w:right w:val="none" w:sz="0" w:space="0" w:color="auto"/>
              </w:divBdr>
            </w:div>
            <w:div w:id="762914866">
              <w:marLeft w:val="0"/>
              <w:marRight w:val="300"/>
              <w:marTop w:val="0"/>
              <w:marBottom w:val="0"/>
              <w:divBdr>
                <w:top w:val="none" w:sz="0" w:space="0" w:color="auto"/>
                <w:left w:val="none" w:sz="0" w:space="0" w:color="auto"/>
                <w:bottom w:val="none" w:sz="0" w:space="0" w:color="auto"/>
                <w:right w:val="none" w:sz="0" w:space="0" w:color="auto"/>
              </w:divBdr>
            </w:div>
            <w:div w:id="1839106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90497475">
      <w:bodyDiv w:val="1"/>
      <w:marLeft w:val="0"/>
      <w:marRight w:val="0"/>
      <w:marTop w:val="0"/>
      <w:marBottom w:val="0"/>
      <w:divBdr>
        <w:top w:val="none" w:sz="0" w:space="0" w:color="auto"/>
        <w:left w:val="none" w:sz="0" w:space="0" w:color="auto"/>
        <w:bottom w:val="none" w:sz="0" w:space="0" w:color="auto"/>
        <w:right w:val="none" w:sz="0" w:space="0" w:color="auto"/>
      </w:divBdr>
      <w:divsChild>
        <w:div w:id="2109809134">
          <w:marLeft w:val="0"/>
          <w:marRight w:val="0"/>
          <w:marTop w:val="0"/>
          <w:marBottom w:val="0"/>
          <w:divBdr>
            <w:top w:val="none" w:sz="0" w:space="0" w:color="auto"/>
            <w:left w:val="none" w:sz="0" w:space="0" w:color="auto"/>
            <w:bottom w:val="none" w:sz="0" w:space="0" w:color="auto"/>
            <w:right w:val="none" w:sz="0" w:space="0" w:color="auto"/>
          </w:divBdr>
          <w:divsChild>
            <w:div w:id="1744790449">
              <w:marLeft w:val="0"/>
              <w:marRight w:val="0"/>
              <w:marTop w:val="0"/>
              <w:marBottom w:val="0"/>
              <w:divBdr>
                <w:top w:val="none" w:sz="0" w:space="0" w:color="auto"/>
                <w:left w:val="none" w:sz="0" w:space="0" w:color="auto"/>
                <w:bottom w:val="none" w:sz="0" w:space="0" w:color="auto"/>
                <w:right w:val="none" w:sz="0" w:space="0" w:color="auto"/>
              </w:divBdr>
              <w:divsChild>
                <w:div w:id="934092578">
                  <w:marLeft w:val="0"/>
                  <w:marRight w:val="0"/>
                  <w:marTop w:val="0"/>
                  <w:marBottom w:val="0"/>
                  <w:divBdr>
                    <w:top w:val="none" w:sz="0" w:space="0" w:color="auto"/>
                    <w:left w:val="none" w:sz="0" w:space="0" w:color="auto"/>
                    <w:bottom w:val="none" w:sz="0" w:space="0" w:color="auto"/>
                    <w:right w:val="none" w:sz="0" w:space="0" w:color="auto"/>
                  </w:divBdr>
                </w:div>
              </w:divsChild>
            </w:div>
            <w:div w:id="443694483">
              <w:marLeft w:val="0"/>
              <w:marRight w:val="0"/>
              <w:marTop w:val="0"/>
              <w:marBottom w:val="0"/>
              <w:divBdr>
                <w:top w:val="none" w:sz="0" w:space="0" w:color="auto"/>
                <w:left w:val="none" w:sz="0" w:space="0" w:color="auto"/>
                <w:bottom w:val="none" w:sz="0" w:space="0" w:color="auto"/>
                <w:right w:val="none" w:sz="0" w:space="0" w:color="auto"/>
              </w:divBdr>
              <w:divsChild>
                <w:div w:id="916744237">
                  <w:marLeft w:val="0"/>
                  <w:marRight w:val="0"/>
                  <w:marTop w:val="0"/>
                  <w:marBottom w:val="0"/>
                  <w:divBdr>
                    <w:top w:val="none" w:sz="0" w:space="0" w:color="auto"/>
                    <w:left w:val="none" w:sz="0" w:space="0" w:color="auto"/>
                    <w:bottom w:val="none" w:sz="0" w:space="0" w:color="auto"/>
                    <w:right w:val="none" w:sz="0" w:space="0" w:color="auto"/>
                  </w:divBdr>
                  <w:divsChild>
                    <w:div w:id="5396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2413">
              <w:marLeft w:val="0"/>
              <w:marRight w:val="0"/>
              <w:marTop w:val="0"/>
              <w:marBottom w:val="600"/>
              <w:divBdr>
                <w:top w:val="none" w:sz="0" w:space="0" w:color="auto"/>
                <w:left w:val="none" w:sz="0" w:space="0" w:color="auto"/>
                <w:bottom w:val="none" w:sz="0" w:space="0" w:color="auto"/>
                <w:right w:val="none" w:sz="0" w:space="0" w:color="auto"/>
              </w:divBdr>
              <w:divsChild>
                <w:div w:id="2061399519">
                  <w:marLeft w:val="0"/>
                  <w:marRight w:val="0"/>
                  <w:marTop w:val="0"/>
                  <w:marBottom w:val="0"/>
                  <w:divBdr>
                    <w:top w:val="none" w:sz="0" w:space="0" w:color="auto"/>
                    <w:left w:val="none" w:sz="0" w:space="0" w:color="auto"/>
                    <w:bottom w:val="none" w:sz="0" w:space="0" w:color="auto"/>
                    <w:right w:val="none" w:sz="0" w:space="0" w:color="auto"/>
                  </w:divBdr>
                  <w:divsChild>
                    <w:div w:id="11306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74737">
      <w:bodyDiv w:val="1"/>
      <w:marLeft w:val="0"/>
      <w:marRight w:val="0"/>
      <w:marTop w:val="0"/>
      <w:marBottom w:val="0"/>
      <w:divBdr>
        <w:top w:val="none" w:sz="0" w:space="0" w:color="auto"/>
        <w:left w:val="none" w:sz="0" w:space="0" w:color="auto"/>
        <w:bottom w:val="none" w:sz="0" w:space="0" w:color="auto"/>
        <w:right w:val="none" w:sz="0" w:space="0" w:color="auto"/>
      </w:divBdr>
      <w:divsChild>
        <w:div w:id="214121086">
          <w:marLeft w:val="0"/>
          <w:marRight w:val="0"/>
          <w:marTop w:val="0"/>
          <w:marBottom w:val="0"/>
          <w:divBdr>
            <w:top w:val="none" w:sz="0" w:space="0" w:color="auto"/>
            <w:left w:val="none" w:sz="0" w:space="0" w:color="auto"/>
            <w:bottom w:val="none" w:sz="0" w:space="0" w:color="auto"/>
            <w:right w:val="none" w:sz="0" w:space="0" w:color="auto"/>
          </w:divBdr>
          <w:divsChild>
            <w:div w:id="1135836499">
              <w:marLeft w:val="0"/>
              <w:marRight w:val="0"/>
              <w:marTop w:val="0"/>
              <w:marBottom w:val="0"/>
              <w:divBdr>
                <w:top w:val="none" w:sz="0" w:space="0" w:color="auto"/>
                <w:left w:val="none" w:sz="0" w:space="0" w:color="auto"/>
                <w:bottom w:val="none" w:sz="0" w:space="0" w:color="auto"/>
                <w:right w:val="none" w:sz="0" w:space="0" w:color="auto"/>
              </w:divBdr>
            </w:div>
          </w:divsChild>
        </w:div>
        <w:div w:id="1067073027">
          <w:marLeft w:val="0"/>
          <w:marRight w:val="0"/>
          <w:marTop w:val="225"/>
          <w:marBottom w:val="0"/>
          <w:divBdr>
            <w:top w:val="single" w:sz="6" w:space="4" w:color="EEEEEE"/>
            <w:left w:val="none" w:sz="0" w:space="0" w:color="auto"/>
            <w:bottom w:val="single" w:sz="6" w:space="4" w:color="EEEEEE"/>
            <w:right w:val="none" w:sz="0" w:space="0" w:color="auto"/>
          </w:divBdr>
          <w:divsChild>
            <w:div w:id="1138911461">
              <w:marLeft w:val="0"/>
              <w:marRight w:val="75"/>
              <w:marTop w:val="0"/>
              <w:marBottom w:val="0"/>
              <w:divBdr>
                <w:top w:val="none" w:sz="0" w:space="0" w:color="auto"/>
                <w:left w:val="none" w:sz="0" w:space="0" w:color="auto"/>
                <w:bottom w:val="none" w:sz="0" w:space="0" w:color="auto"/>
                <w:right w:val="none" w:sz="0" w:space="0" w:color="auto"/>
              </w:divBdr>
              <w:divsChild>
                <w:div w:id="4440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1095">
          <w:marLeft w:val="0"/>
          <w:marRight w:val="0"/>
          <w:marTop w:val="0"/>
          <w:marBottom w:val="0"/>
          <w:divBdr>
            <w:top w:val="none" w:sz="0" w:space="0" w:color="auto"/>
            <w:left w:val="none" w:sz="0" w:space="0" w:color="auto"/>
            <w:bottom w:val="none" w:sz="0" w:space="0" w:color="auto"/>
            <w:right w:val="none" w:sz="0" w:space="0" w:color="auto"/>
          </w:divBdr>
          <w:divsChild>
            <w:div w:id="56822761">
              <w:marLeft w:val="0"/>
              <w:marRight w:val="0"/>
              <w:marTop w:val="180"/>
              <w:marBottom w:val="0"/>
              <w:divBdr>
                <w:top w:val="none" w:sz="0" w:space="0" w:color="auto"/>
                <w:left w:val="none" w:sz="0" w:space="0" w:color="auto"/>
                <w:bottom w:val="none" w:sz="0" w:space="0" w:color="auto"/>
                <w:right w:val="none" w:sz="0" w:space="0" w:color="auto"/>
              </w:divBdr>
            </w:div>
          </w:divsChild>
        </w:div>
        <w:div w:id="82380471">
          <w:marLeft w:val="0"/>
          <w:marRight w:val="0"/>
          <w:marTop w:val="0"/>
          <w:marBottom w:val="0"/>
          <w:divBdr>
            <w:top w:val="none" w:sz="0" w:space="0" w:color="auto"/>
            <w:left w:val="none" w:sz="0" w:space="0" w:color="auto"/>
            <w:bottom w:val="none" w:sz="0" w:space="0" w:color="auto"/>
            <w:right w:val="none" w:sz="0" w:space="0" w:color="auto"/>
          </w:divBdr>
          <w:divsChild>
            <w:div w:id="63190147">
              <w:marLeft w:val="0"/>
              <w:marRight w:val="0"/>
              <w:marTop w:val="480"/>
              <w:marBottom w:val="0"/>
              <w:divBdr>
                <w:top w:val="none" w:sz="0" w:space="0" w:color="auto"/>
                <w:left w:val="none" w:sz="0" w:space="0" w:color="auto"/>
                <w:bottom w:val="single" w:sz="6" w:space="11" w:color="EEEEEE"/>
                <w:right w:val="none" w:sz="0" w:space="0" w:color="auto"/>
              </w:divBdr>
              <w:divsChild>
                <w:div w:id="263654484">
                  <w:marLeft w:val="0"/>
                  <w:marRight w:val="0"/>
                  <w:marTop w:val="225"/>
                  <w:marBottom w:val="0"/>
                  <w:divBdr>
                    <w:top w:val="none" w:sz="0" w:space="0" w:color="auto"/>
                    <w:left w:val="none" w:sz="0" w:space="0" w:color="auto"/>
                    <w:bottom w:val="none" w:sz="0" w:space="0" w:color="auto"/>
                    <w:right w:val="none" w:sz="0" w:space="0" w:color="auto"/>
                  </w:divBdr>
                </w:div>
              </w:divsChild>
            </w:div>
            <w:div w:id="666204078">
              <w:marLeft w:val="0"/>
              <w:marRight w:val="0"/>
              <w:marTop w:val="0"/>
              <w:marBottom w:val="0"/>
              <w:divBdr>
                <w:top w:val="none" w:sz="0" w:space="0" w:color="auto"/>
                <w:left w:val="none" w:sz="0" w:space="0" w:color="auto"/>
                <w:bottom w:val="none" w:sz="0" w:space="0" w:color="auto"/>
                <w:right w:val="none" w:sz="0" w:space="0" w:color="auto"/>
              </w:divBdr>
              <w:divsChild>
                <w:div w:id="119958033">
                  <w:marLeft w:val="0"/>
                  <w:marRight w:val="0"/>
                  <w:marTop w:val="480"/>
                  <w:marBottom w:val="480"/>
                  <w:divBdr>
                    <w:top w:val="none" w:sz="0" w:space="0" w:color="auto"/>
                    <w:left w:val="none" w:sz="0" w:space="0" w:color="auto"/>
                    <w:bottom w:val="none" w:sz="0" w:space="0" w:color="auto"/>
                    <w:right w:val="none" w:sz="0" w:space="0" w:color="auto"/>
                  </w:divBdr>
                  <w:divsChild>
                    <w:div w:id="71977262">
                      <w:marLeft w:val="0"/>
                      <w:marRight w:val="0"/>
                      <w:marTop w:val="0"/>
                      <w:marBottom w:val="0"/>
                      <w:divBdr>
                        <w:top w:val="none" w:sz="0" w:space="0" w:color="auto"/>
                        <w:left w:val="none" w:sz="0" w:space="0" w:color="auto"/>
                        <w:bottom w:val="none" w:sz="0" w:space="0" w:color="auto"/>
                        <w:right w:val="none" w:sz="0" w:space="0" w:color="auto"/>
                      </w:divBdr>
                      <w:divsChild>
                        <w:div w:id="28797029">
                          <w:marLeft w:val="0"/>
                          <w:marRight w:val="0"/>
                          <w:marTop w:val="0"/>
                          <w:marBottom w:val="0"/>
                          <w:divBdr>
                            <w:top w:val="none" w:sz="0" w:space="0" w:color="auto"/>
                            <w:left w:val="none" w:sz="0" w:space="0" w:color="auto"/>
                            <w:bottom w:val="none" w:sz="0" w:space="0" w:color="auto"/>
                            <w:right w:val="none" w:sz="0" w:space="0" w:color="auto"/>
                          </w:divBdr>
                          <w:divsChild>
                            <w:div w:id="771559539">
                              <w:marLeft w:val="0"/>
                              <w:marRight w:val="0"/>
                              <w:marTop w:val="0"/>
                              <w:marBottom w:val="0"/>
                              <w:divBdr>
                                <w:top w:val="none" w:sz="0" w:space="0" w:color="auto"/>
                                <w:left w:val="none" w:sz="0" w:space="0" w:color="auto"/>
                                <w:bottom w:val="none" w:sz="0" w:space="0" w:color="auto"/>
                                <w:right w:val="none" w:sz="0" w:space="0" w:color="auto"/>
                              </w:divBdr>
                            </w:div>
                            <w:div w:id="86579979">
                              <w:marLeft w:val="0"/>
                              <w:marRight w:val="0"/>
                              <w:marTop w:val="0"/>
                              <w:marBottom w:val="0"/>
                              <w:divBdr>
                                <w:top w:val="none" w:sz="0" w:space="0" w:color="auto"/>
                                <w:left w:val="none" w:sz="0" w:space="0" w:color="auto"/>
                                <w:bottom w:val="none" w:sz="0" w:space="0" w:color="auto"/>
                                <w:right w:val="none" w:sz="0" w:space="0" w:color="auto"/>
                              </w:divBdr>
                              <w:divsChild>
                                <w:div w:id="1943102311">
                                  <w:marLeft w:val="0"/>
                                  <w:marRight w:val="540"/>
                                  <w:marTop w:val="0"/>
                                  <w:marBottom w:val="300"/>
                                  <w:divBdr>
                                    <w:top w:val="none" w:sz="0" w:space="0" w:color="auto"/>
                                    <w:left w:val="none" w:sz="0" w:space="0" w:color="auto"/>
                                    <w:bottom w:val="none" w:sz="0" w:space="0" w:color="auto"/>
                                    <w:right w:val="none" w:sz="0" w:space="0" w:color="auto"/>
                                  </w:divBdr>
                                  <w:divsChild>
                                    <w:div w:id="1597128721">
                                      <w:marLeft w:val="0"/>
                                      <w:marRight w:val="0"/>
                                      <w:marTop w:val="0"/>
                                      <w:marBottom w:val="0"/>
                                      <w:divBdr>
                                        <w:top w:val="none" w:sz="0" w:space="0" w:color="auto"/>
                                        <w:left w:val="none" w:sz="0" w:space="0" w:color="auto"/>
                                        <w:bottom w:val="none" w:sz="0" w:space="0" w:color="auto"/>
                                        <w:right w:val="none" w:sz="0" w:space="0" w:color="auto"/>
                                      </w:divBdr>
                                      <w:divsChild>
                                        <w:div w:id="4891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3855">
                              <w:marLeft w:val="0"/>
                              <w:marRight w:val="0"/>
                              <w:marTop w:val="300"/>
                              <w:marBottom w:val="300"/>
                              <w:divBdr>
                                <w:top w:val="none" w:sz="0" w:space="0" w:color="auto"/>
                                <w:left w:val="none" w:sz="0" w:space="0" w:color="auto"/>
                                <w:bottom w:val="none" w:sz="0" w:space="0" w:color="auto"/>
                                <w:right w:val="none" w:sz="0" w:space="0" w:color="auto"/>
                              </w:divBdr>
                              <w:divsChild>
                                <w:div w:id="2054884712">
                                  <w:marLeft w:val="0"/>
                                  <w:marRight w:val="0"/>
                                  <w:marTop w:val="0"/>
                                  <w:marBottom w:val="0"/>
                                  <w:divBdr>
                                    <w:top w:val="none" w:sz="0" w:space="0" w:color="auto"/>
                                    <w:left w:val="none" w:sz="0" w:space="0" w:color="auto"/>
                                    <w:bottom w:val="none" w:sz="0" w:space="0" w:color="auto"/>
                                    <w:right w:val="none" w:sz="0" w:space="0" w:color="auto"/>
                                  </w:divBdr>
                                  <w:divsChild>
                                    <w:div w:id="666205643">
                                      <w:marLeft w:val="0"/>
                                      <w:marRight w:val="0"/>
                                      <w:marTop w:val="0"/>
                                      <w:marBottom w:val="0"/>
                                      <w:divBdr>
                                        <w:top w:val="none" w:sz="0" w:space="0" w:color="auto"/>
                                        <w:left w:val="none" w:sz="0" w:space="0" w:color="auto"/>
                                        <w:bottom w:val="none" w:sz="0" w:space="0" w:color="auto"/>
                                        <w:right w:val="none" w:sz="0" w:space="0" w:color="auto"/>
                                      </w:divBdr>
                                      <w:divsChild>
                                        <w:div w:id="433745111">
                                          <w:marLeft w:val="0"/>
                                          <w:marRight w:val="0"/>
                                          <w:marTop w:val="0"/>
                                          <w:marBottom w:val="0"/>
                                          <w:divBdr>
                                            <w:top w:val="none" w:sz="0" w:space="0" w:color="auto"/>
                                            <w:left w:val="none" w:sz="0" w:space="0" w:color="auto"/>
                                            <w:bottom w:val="none" w:sz="0" w:space="0" w:color="auto"/>
                                            <w:right w:val="none" w:sz="0" w:space="0" w:color="auto"/>
                                          </w:divBdr>
                                          <w:divsChild>
                                            <w:div w:id="3596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28958">
                                  <w:marLeft w:val="0"/>
                                  <w:marRight w:val="0"/>
                                  <w:marTop w:val="0"/>
                                  <w:marBottom w:val="0"/>
                                  <w:divBdr>
                                    <w:top w:val="none" w:sz="0" w:space="0" w:color="auto"/>
                                    <w:left w:val="none" w:sz="0" w:space="0" w:color="auto"/>
                                    <w:bottom w:val="none" w:sz="0" w:space="0" w:color="auto"/>
                                    <w:right w:val="none" w:sz="0" w:space="0" w:color="auto"/>
                                  </w:divBdr>
                                  <w:divsChild>
                                    <w:div w:id="75513788">
                                      <w:marLeft w:val="0"/>
                                      <w:marRight w:val="0"/>
                                      <w:marTop w:val="0"/>
                                      <w:marBottom w:val="0"/>
                                      <w:divBdr>
                                        <w:top w:val="none" w:sz="0" w:space="0" w:color="auto"/>
                                        <w:left w:val="none" w:sz="0" w:space="0" w:color="auto"/>
                                        <w:bottom w:val="none" w:sz="0" w:space="0" w:color="auto"/>
                                        <w:right w:val="none" w:sz="0" w:space="0" w:color="auto"/>
                                      </w:divBdr>
                                      <w:divsChild>
                                        <w:div w:id="142937416">
                                          <w:marLeft w:val="0"/>
                                          <w:marRight w:val="0"/>
                                          <w:marTop w:val="0"/>
                                          <w:marBottom w:val="0"/>
                                          <w:divBdr>
                                            <w:top w:val="none" w:sz="0" w:space="0" w:color="auto"/>
                                            <w:left w:val="none" w:sz="0" w:space="0" w:color="auto"/>
                                            <w:bottom w:val="none" w:sz="0" w:space="0" w:color="auto"/>
                                            <w:right w:val="none" w:sz="0" w:space="0" w:color="auto"/>
                                          </w:divBdr>
                                          <w:divsChild>
                                            <w:div w:id="1105922683">
                                              <w:marLeft w:val="0"/>
                                              <w:marRight w:val="0"/>
                                              <w:marTop w:val="0"/>
                                              <w:marBottom w:val="0"/>
                                              <w:divBdr>
                                                <w:top w:val="none" w:sz="0" w:space="0" w:color="auto"/>
                                                <w:left w:val="none" w:sz="0" w:space="0" w:color="auto"/>
                                                <w:bottom w:val="none" w:sz="0" w:space="0" w:color="auto"/>
                                                <w:right w:val="none" w:sz="0" w:space="0" w:color="auto"/>
                                              </w:divBdr>
                                              <w:divsChild>
                                                <w:div w:id="1998335377">
                                                  <w:marLeft w:val="0"/>
                                                  <w:marRight w:val="0"/>
                                                  <w:marTop w:val="0"/>
                                                  <w:marBottom w:val="0"/>
                                                  <w:divBdr>
                                                    <w:top w:val="none" w:sz="0" w:space="0" w:color="auto"/>
                                                    <w:left w:val="none" w:sz="0" w:space="0" w:color="auto"/>
                                                    <w:bottom w:val="none" w:sz="0" w:space="0" w:color="auto"/>
                                                    <w:right w:val="none" w:sz="0" w:space="0" w:color="auto"/>
                                                  </w:divBdr>
                                                  <w:divsChild>
                                                    <w:div w:id="1649362348">
                                                      <w:marLeft w:val="0"/>
                                                      <w:marRight w:val="0"/>
                                                      <w:marTop w:val="0"/>
                                                      <w:marBottom w:val="0"/>
                                                      <w:divBdr>
                                                        <w:top w:val="none" w:sz="0" w:space="0" w:color="auto"/>
                                                        <w:left w:val="none" w:sz="0" w:space="0" w:color="auto"/>
                                                        <w:bottom w:val="none" w:sz="0" w:space="0" w:color="auto"/>
                                                        <w:right w:val="none" w:sz="0" w:space="0" w:color="auto"/>
                                                      </w:divBdr>
                                                      <w:divsChild>
                                                        <w:div w:id="1715346082">
                                                          <w:marLeft w:val="105"/>
                                                          <w:marRight w:val="90"/>
                                                          <w:marTop w:val="0"/>
                                                          <w:marBottom w:val="0"/>
                                                          <w:divBdr>
                                                            <w:top w:val="none" w:sz="0" w:space="0" w:color="auto"/>
                                                            <w:left w:val="none" w:sz="0" w:space="0" w:color="auto"/>
                                                            <w:bottom w:val="none" w:sz="0" w:space="0" w:color="auto"/>
                                                            <w:right w:val="none" w:sz="0" w:space="0" w:color="auto"/>
                                                          </w:divBdr>
                                                        </w:div>
                                                        <w:div w:id="11149842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09960672">
                                                  <w:marLeft w:val="0"/>
                                                  <w:marRight w:val="0"/>
                                                  <w:marTop w:val="180"/>
                                                  <w:marBottom w:val="0"/>
                                                  <w:divBdr>
                                                    <w:top w:val="none" w:sz="0" w:space="0" w:color="auto"/>
                                                    <w:left w:val="none" w:sz="0" w:space="0" w:color="auto"/>
                                                    <w:bottom w:val="none" w:sz="0" w:space="0" w:color="auto"/>
                                                    <w:right w:val="none" w:sz="0" w:space="0" w:color="auto"/>
                                                  </w:divBdr>
                                                  <w:divsChild>
                                                    <w:div w:id="4893654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5035432">
      <w:bodyDiv w:val="1"/>
      <w:marLeft w:val="0"/>
      <w:marRight w:val="0"/>
      <w:marTop w:val="0"/>
      <w:marBottom w:val="0"/>
      <w:divBdr>
        <w:top w:val="none" w:sz="0" w:space="0" w:color="auto"/>
        <w:left w:val="none" w:sz="0" w:space="0" w:color="auto"/>
        <w:bottom w:val="none" w:sz="0" w:space="0" w:color="auto"/>
        <w:right w:val="none" w:sz="0" w:space="0" w:color="auto"/>
      </w:divBdr>
      <w:divsChild>
        <w:div w:id="1704550801">
          <w:marLeft w:val="0"/>
          <w:marRight w:val="0"/>
          <w:marTop w:val="225"/>
          <w:marBottom w:val="0"/>
          <w:divBdr>
            <w:top w:val="none" w:sz="0" w:space="0" w:color="auto"/>
            <w:left w:val="none" w:sz="0" w:space="0" w:color="auto"/>
            <w:bottom w:val="none" w:sz="0" w:space="0" w:color="auto"/>
            <w:right w:val="none" w:sz="0" w:space="0" w:color="auto"/>
          </w:divBdr>
          <w:divsChild>
            <w:div w:id="491676936">
              <w:marLeft w:val="0"/>
              <w:marRight w:val="0"/>
              <w:marTop w:val="0"/>
              <w:marBottom w:val="225"/>
              <w:divBdr>
                <w:top w:val="none" w:sz="0" w:space="0" w:color="auto"/>
                <w:left w:val="none" w:sz="0" w:space="0" w:color="auto"/>
                <w:bottom w:val="none" w:sz="0" w:space="0" w:color="auto"/>
                <w:right w:val="none" w:sz="0" w:space="0" w:color="auto"/>
              </w:divBdr>
            </w:div>
            <w:div w:id="2087413266">
              <w:marLeft w:val="0"/>
              <w:marRight w:val="0"/>
              <w:marTop w:val="0"/>
              <w:marBottom w:val="0"/>
              <w:divBdr>
                <w:top w:val="none" w:sz="0" w:space="0" w:color="auto"/>
                <w:left w:val="none" w:sz="0" w:space="0" w:color="auto"/>
                <w:bottom w:val="none" w:sz="0" w:space="0" w:color="auto"/>
                <w:right w:val="none" w:sz="0" w:space="0" w:color="auto"/>
              </w:divBdr>
              <w:divsChild>
                <w:div w:id="2049329234">
                  <w:marLeft w:val="0"/>
                  <w:marRight w:val="0"/>
                  <w:marTop w:val="0"/>
                  <w:marBottom w:val="0"/>
                  <w:divBdr>
                    <w:top w:val="none" w:sz="0" w:space="0" w:color="auto"/>
                    <w:left w:val="none" w:sz="0" w:space="0" w:color="auto"/>
                    <w:bottom w:val="none" w:sz="0" w:space="0" w:color="auto"/>
                    <w:right w:val="none" w:sz="0" w:space="0" w:color="auto"/>
                  </w:divBdr>
                  <w:divsChild>
                    <w:div w:id="341663609">
                      <w:marLeft w:val="0"/>
                      <w:marRight w:val="0"/>
                      <w:marTop w:val="0"/>
                      <w:marBottom w:val="0"/>
                      <w:divBdr>
                        <w:top w:val="none" w:sz="0" w:space="0" w:color="auto"/>
                        <w:left w:val="none" w:sz="0" w:space="0" w:color="auto"/>
                        <w:bottom w:val="none" w:sz="0" w:space="0" w:color="auto"/>
                        <w:right w:val="none" w:sz="0" w:space="0" w:color="auto"/>
                      </w:divBdr>
                    </w:div>
                    <w:div w:id="12572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62644">
          <w:marLeft w:val="0"/>
          <w:marRight w:val="0"/>
          <w:marTop w:val="225"/>
          <w:marBottom w:val="0"/>
          <w:divBdr>
            <w:top w:val="none" w:sz="0" w:space="0" w:color="auto"/>
            <w:left w:val="none" w:sz="0" w:space="0" w:color="auto"/>
            <w:bottom w:val="none" w:sz="0" w:space="0" w:color="auto"/>
            <w:right w:val="none" w:sz="0" w:space="0" w:color="auto"/>
          </w:divBdr>
          <w:divsChild>
            <w:div w:id="602033395">
              <w:marLeft w:val="0"/>
              <w:marRight w:val="0"/>
              <w:marTop w:val="0"/>
              <w:marBottom w:val="0"/>
              <w:divBdr>
                <w:top w:val="none" w:sz="0" w:space="0" w:color="auto"/>
                <w:left w:val="none" w:sz="0" w:space="0" w:color="auto"/>
                <w:bottom w:val="none" w:sz="0" w:space="0" w:color="auto"/>
                <w:right w:val="none" w:sz="0" w:space="0" w:color="auto"/>
              </w:divBdr>
              <w:divsChild>
                <w:div w:id="517693371">
                  <w:marLeft w:val="0"/>
                  <w:marRight w:val="0"/>
                  <w:marTop w:val="0"/>
                  <w:marBottom w:val="0"/>
                  <w:divBdr>
                    <w:top w:val="none" w:sz="0" w:space="0" w:color="auto"/>
                    <w:left w:val="none" w:sz="0" w:space="0" w:color="auto"/>
                    <w:bottom w:val="none" w:sz="0" w:space="0" w:color="auto"/>
                    <w:right w:val="none" w:sz="0" w:space="0" w:color="auto"/>
                  </w:divBdr>
                </w:div>
                <w:div w:id="640425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0725682">
          <w:marLeft w:val="0"/>
          <w:marRight w:val="0"/>
          <w:marTop w:val="0"/>
          <w:marBottom w:val="0"/>
          <w:divBdr>
            <w:top w:val="none" w:sz="0" w:space="0" w:color="auto"/>
            <w:left w:val="none" w:sz="0" w:space="0" w:color="auto"/>
            <w:bottom w:val="none" w:sz="0" w:space="0" w:color="auto"/>
            <w:right w:val="none" w:sz="0" w:space="0" w:color="auto"/>
          </w:divBdr>
          <w:divsChild>
            <w:div w:id="611985367">
              <w:marLeft w:val="0"/>
              <w:marRight w:val="0"/>
              <w:marTop w:val="0"/>
              <w:marBottom w:val="0"/>
              <w:divBdr>
                <w:top w:val="none" w:sz="0" w:space="0" w:color="auto"/>
                <w:left w:val="none" w:sz="0" w:space="0" w:color="auto"/>
                <w:bottom w:val="none" w:sz="0" w:space="0" w:color="auto"/>
                <w:right w:val="none" w:sz="0" w:space="0" w:color="auto"/>
              </w:divBdr>
              <w:divsChild>
                <w:div w:id="638733425">
                  <w:marLeft w:val="0"/>
                  <w:marRight w:val="0"/>
                  <w:marTop w:val="0"/>
                  <w:marBottom w:val="0"/>
                  <w:divBdr>
                    <w:top w:val="none" w:sz="0" w:space="0" w:color="auto"/>
                    <w:left w:val="none" w:sz="0" w:space="0" w:color="auto"/>
                    <w:bottom w:val="none" w:sz="0" w:space="0" w:color="auto"/>
                    <w:right w:val="none" w:sz="0" w:space="0" w:color="auto"/>
                  </w:divBdr>
                </w:div>
              </w:divsChild>
            </w:div>
            <w:div w:id="1300497805">
              <w:marLeft w:val="0"/>
              <w:marRight w:val="0"/>
              <w:marTop w:val="0"/>
              <w:marBottom w:val="0"/>
              <w:divBdr>
                <w:top w:val="none" w:sz="0" w:space="0" w:color="auto"/>
                <w:left w:val="none" w:sz="0" w:space="0" w:color="auto"/>
                <w:bottom w:val="none" w:sz="0" w:space="0" w:color="auto"/>
                <w:right w:val="none" w:sz="0" w:space="0" w:color="auto"/>
              </w:divBdr>
              <w:divsChild>
                <w:div w:id="1760173080">
                  <w:marLeft w:val="0"/>
                  <w:marRight w:val="0"/>
                  <w:marTop w:val="0"/>
                  <w:marBottom w:val="0"/>
                  <w:divBdr>
                    <w:top w:val="none" w:sz="0" w:space="0" w:color="auto"/>
                    <w:left w:val="none" w:sz="0" w:space="0" w:color="auto"/>
                    <w:bottom w:val="none" w:sz="0" w:space="0" w:color="auto"/>
                    <w:right w:val="none" w:sz="0" w:space="0" w:color="auto"/>
                  </w:divBdr>
                </w:div>
              </w:divsChild>
            </w:div>
            <w:div w:id="445395126">
              <w:marLeft w:val="0"/>
              <w:marRight w:val="0"/>
              <w:marTop w:val="0"/>
              <w:marBottom w:val="0"/>
              <w:divBdr>
                <w:top w:val="none" w:sz="0" w:space="0" w:color="auto"/>
                <w:left w:val="none" w:sz="0" w:space="0" w:color="auto"/>
                <w:bottom w:val="none" w:sz="0" w:space="0" w:color="auto"/>
                <w:right w:val="none" w:sz="0" w:space="0" w:color="auto"/>
              </w:divBdr>
              <w:divsChild>
                <w:div w:id="106700899">
                  <w:marLeft w:val="0"/>
                  <w:marRight w:val="0"/>
                  <w:marTop w:val="0"/>
                  <w:marBottom w:val="0"/>
                  <w:divBdr>
                    <w:top w:val="none" w:sz="0" w:space="0" w:color="auto"/>
                    <w:left w:val="none" w:sz="0" w:space="0" w:color="auto"/>
                    <w:bottom w:val="none" w:sz="0" w:space="0" w:color="auto"/>
                    <w:right w:val="none" w:sz="0" w:space="0" w:color="auto"/>
                  </w:divBdr>
                </w:div>
              </w:divsChild>
            </w:div>
            <w:div w:id="1243445000">
              <w:marLeft w:val="0"/>
              <w:marRight w:val="0"/>
              <w:marTop w:val="0"/>
              <w:marBottom w:val="0"/>
              <w:divBdr>
                <w:top w:val="none" w:sz="0" w:space="0" w:color="auto"/>
                <w:left w:val="none" w:sz="0" w:space="0" w:color="auto"/>
                <w:bottom w:val="none" w:sz="0" w:space="0" w:color="auto"/>
                <w:right w:val="none" w:sz="0" w:space="0" w:color="auto"/>
              </w:divBdr>
              <w:divsChild>
                <w:div w:id="1586038473">
                  <w:marLeft w:val="0"/>
                  <w:marRight w:val="0"/>
                  <w:marTop w:val="0"/>
                  <w:marBottom w:val="0"/>
                  <w:divBdr>
                    <w:top w:val="none" w:sz="0" w:space="0" w:color="auto"/>
                    <w:left w:val="none" w:sz="0" w:space="0" w:color="auto"/>
                    <w:bottom w:val="none" w:sz="0" w:space="0" w:color="auto"/>
                    <w:right w:val="none" w:sz="0" w:space="0" w:color="auto"/>
                  </w:divBdr>
                </w:div>
              </w:divsChild>
            </w:div>
            <w:div w:id="1348021258">
              <w:marLeft w:val="0"/>
              <w:marRight w:val="0"/>
              <w:marTop w:val="0"/>
              <w:marBottom w:val="0"/>
              <w:divBdr>
                <w:top w:val="none" w:sz="0" w:space="0" w:color="auto"/>
                <w:left w:val="none" w:sz="0" w:space="0" w:color="auto"/>
                <w:bottom w:val="none" w:sz="0" w:space="0" w:color="auto"/>
                <w:right w:val="none" w:sz="0" w:space="0" w:color="auto"/>
              </w:divBdr>
              <w:divsChild>
                <w:div w:id="321617774">
                  <w:marLeft w:val="0"/>
                  <w:marRight w:val="0"/>
                  <w:marTop w:val="0"/>
                  <w:marBottom w:val="0"/>
                  <w:divBdr>
                    <w:top w:val="none" w:sz="0" w:space="0" w:color="auto"/>
                    <w:left w:val="none" w:sz="0" w:space="0" w:color="auto"/>
                    <w:bottom w:val="none" w:sz="0" w:space="0" w:color="auto"/>
                    <w:right w:val="none" w:sz="0" w:space="0" w:color="auto"/>
                  </w:divBdr>
                </w:div>
              </w:divsChild>
            </w:div>
            <w:div w:id="904728021">
              <w:marLeft w:val="0"/>
              <w:marRight w:val="0"/>
              <w:marTop w:val="0"/>
              <w:marBottom w:val="0"/>
              <w:divBdr>
                <w:top w:val="none" w:sz="0" w:space="0" w:color="auto"/>
                <w:left w:val="none" w:sz="0" w:space="0" w:color="auto"/>
                <w:bottom w:val="none" w:sz="0" w:space="0" w:color="auto"/>
                <w:right w:val="none" w:sz="0" w:space="0" w:color="auto"/>
              </w:divBdr>
              <w:divsChild>
                <w:div w:id="269552642">
                  <w:marLeft w:val="0"/>
                  <w:marRight w:val="0"/>
                  <w:marTop w:val="0"/>
                  <w:marBottom w:val="0"/>
                  <w:divBdr>
                    <w:top w:val="none" w:sz="0" w:space="0" w:color="auto"/>
                    <w:left w:val="none" w:sz="0" w:space="0" w:color="auto"/>
                    <w:bottom w:val="none" w:sz="0" w:space="0" w:color="auto"/>
                    <w:right w:val="none" w:sz="0" w:space="0" w:color="auto"/>
                  </w:divBdr>
                </w:div>
              </w:divsChild>
            </w:div>
            <w:div w:id="2035498950">
              <w:marLeft w:val="0"/>
              <w:marRight w:val="0"/>
              <w:marTop w:val="0"/>
              <w:marBottom w:val="0"/>
              <w:divBdr>
                <w:top w:val="none" w:sz="0" w:space="0" w:color="auto"/>
                <w:left w:val="none" w:sz="0" w:space="0" w:color="auto"/>
                <w:bottom w:val="none" w:sz="0" w:space="0" w:color="auto"/>
                <w:right w:val="none" w:sz="0" w:space="0" w:color="auto"/>
              </w:divBdr>
              <w:divsChild>
                <w:div w:id="9430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258">
      <w:bodyDiv w:val="1"/>
      <w:marLeft w:val="0"/>
      <w:marRight w:val="0"/>
      <w:marTop w:val="0"/>
      <w:marBottom w:val="0"/>
      <w:divBdr>
        <w:top w:val="none" w:sz="0" w:space="0" w:color="auto"/>
        <w:left w:val="none" w:sz="0" w:space="0" w:color="auto"/>
        <w:bottom w:val="none" w:sz="0" w:space="0" w:color="auto"/>
        <w:right w:val="none" w:sz="0" w:space="0" w:color="auto"/>
      </w:divBdr>
      <w:divsChild>
        <w:div w:id="1064257671">
          <w:marLeft w:val="0"/>
          <w:marRight w:val="0"/>
          <w:marTop w:val="0"/>
          <w:marBottom w:val="0"/>
          <w:divBdr>
            <w:top w:val="none" w:sz="0" w:space="0" w:color="auto"/>
            <w:left w:val="none" w:sz="0" w:space="0" w:color="auto"/>
            <w:bottom w:val="none" w:sz="0" w:space="0" w:color="auto"/>
            <w:right w:val="none" w:sz="0" w:space="0" w:color="auto"/>
          </w:divBdr>
          <w:divsChild>
            <w:div w:id="910039170">
              <w:marLeft w:val="0"/>
              <w:marRight w:val="0"/>
              <w:marTop w:val="0"/>
              <w:marBottom w:val="0"/>
              <w:divBdr>
                <w:top w:val="none" w:sz="0" w:space="0" w:color="auto"/>
                <w:left w:val="none" w:sz="0" w:space="0" w:color="auto"/>
                <w:bottom w:val="none" w:sz="0" w:space="0" w:color="auto"/>
                <w:right w:val="none" w:sz="0" w:space="0" w:color="auto"/>
              </w:divBdr>
            </w:div>
          </w:divsChild>
        </w:div>
        <w:div w:id="1629043499">
          <w:marLeft w:val="0"/>
          <w:marRight w:val="0"/>
          <w:marTop w:val="0"/>
          <w:marBottom w:val="240"/>
          <w:divBdr>
            <w:top w:val="single" w:sz="6" w:space="4" w:color="EEEEEE"/>
            <w:left w:val="none" w:sz="0" w:space="0" w:color="auto"/>
            <w:bottom w:val="single" w:sz="6" w:space="4" w:color="EEEEEE"/>
            <w:right w:val="none" w:sz="0" w:space="0" w:color="auto"/>
          </w:divBdr>
          <w:divsChild>
            <w:div w:id="53816048">
              <w:marLeft w:val="0"/>
              <w:marRight w:val="75"/>
              <w:marTop w:val="0"/>
              <w:marBottom w:val="0"/>
              <w:divBdr>
                <w:top w:val="none" w:sz="0" w:space="0" w:color="auto"/>
                <w:left w:val="none" w:sz="0" w:space="0" w:color="auto"/>
                <w:bottom w:val="none" w:sz="0" w:space="0" w:color="auto"/>
                <w:right w:val="none" w:sz="0" w:space="0" w:color="auto"/>
              </w:divBdr>
              <w:divsChild>
                <w:div w:id="250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5836">
          <w:marLeft w:val="0"/>
          <w:marRight w:val="0"/>
          <w:marTop w:val="0"/>
          <w:marBottom w:val="0"/>
          <w:divBdr>
            <w:top w:val="none" w:sz="0" w:space="0" w:color="auto"/>
            <w:left w:val="none" w:sz="0" w:space="0" w:color="auto"/>
            <w:bottom w:val="none" w:sz="0" w:space="0" w:color="auto"/>
            <w:right w:val="none" w:sz="0" w:space="0" w:color="auto"/>
          </w:divBdr>
          <w:divsChild>
            <w:div w:id="75327628">
              <w:marLeft w:val="0"/>
              <w:marRight w:val="0"/>
              <w:marTop w:val="0"/>
              <w:marBottom w:val="180"/>
              <w:divBdr>
                <w:top w:val="none" w:sz="0" w:space="0" w:color="auto"/>
                <w:left w:val="none" w:sz="0" w:space="0" w:color="auto"/>
                <w:bottom w:val="single" w:sz="6" w:space="6" w:color="EEEEEE"/>
                <w:right w:val="none" w:sz="0" w:space="0" w:color="auto"/>
              </w:divBdr>
            </w:div>
          </w:divsChild>
        </w:div>
        <w:div w:id="1675186803">
          <w:marLeft w:val="0"/>
          <w:marRight w:val="0"/>
          <w:marTop w:val="0"/>
          <w:marBottom w:val="0"/>
          <w:divBdr>
            <w:top w:val="none" w:sz="0" w:space="0" w:color="auto"/>
            <w:left w:val="none" w:sz="0" w:space="0" w:color="auto"/>
            <w:bottom w:val="none" w:sz="0" w:space="0" w:color="auto"/>
            <w:right w:val="none" w:sz="0" w:space="0" w:color="auto"/>
          </w:divBdr>
          <w:divsChild>
            <w:div w:id="644893717">
              <w:marLeft w:val="0"/>
              <w:marRight w:val="0"/>
              <w:marTop w:val="0"/>
              <w:marBottom w:val="0"/>
              <w:divBdr>
                <w:top w:val="none" w:sz="0" w:space="0" w:color="auto"/>
                <w:left w:val="none" w:sz="0" w:space="0" w:color="auto"/>
                <w:bottom w:val="none" w:sz="0" w:space="0" w:color="auto"/>
                <w:right w:val="none" w:sz="0" w:space="0" w:color="auto"/>
              </w:divBdr>
              <w:divsChild>
                <w:div w:id="139272634">
                  <w:marLeft w:val="0"/>
                  <w:marRight w:val="0"/>
                  <w:marTop w:val="0"/>
                  <w:marBottom w:val="240"/>
                  <w:divBdr>
                    <w:top w:val="none" w:sz="0" w:space="0" w:color="auto"/>
                    <w:left w:val="none" w:sz="0" w:space="0" w:color="auto"/>
                    <w:bottom w:val="single" w:sz="6" w:space="11" w:color="EEEEEE"/>
                    <w:right w:val="none" w:sz="0" w:space="0" w:color="auto"/>
                  </w:divBdr>
                  <w:divsChild>
                    <w:div w:id="1097824998">
                      <w:marLeft w:val="0"/>
                      <w:marRight w:val="0"/>
                      <w:marTop w:val="225"/>
                      <w:marBottom w:val="0"/>
                      <w:divBdr>
                        <w:top w:val="none" w:sz="0" w:space="0" w:color="auto"/>
                        <w:left w:val="none" w:sz="0" w:space="0" w:color="auto"/>
                        <w:bottom w:val="none" w:sz="0" w:space="0" w:color="auto"/>
                        <w:right w:val="none" w:sz="0" w:space="0" w:color="auto"/>
                      </w:divBdr>
                    </w:div>
                  </w:divsChild>
                </w:div>
                <w:div w:id="70007916">
                  <w:marLeft w:val="0"/>
                  <w:marRight w:val="0"/>
                  <w:marTop w:val="0"/>
                  <w:marBottom w:val="0"/>
                  <w:divBdr>
                    <w:top w:val="none" w:sz="0" w:space="0" w:color="auto"/>
                    <w:left w:val="none" w:sz="0" w:space="0" w:color="auto"/>
                    <w:bottom w:val="none" w:sz="0" w:space="0" w:color="auto"/>
                    <w:right w:val="none" w:sz="0" w:space="0" w:color="auto"/>
                  </w:divBdr>
                  <w:divsChild>
                    <w:div w:id="1810896631">
                      <w:marLeft w:val="0"/>
                      <w:marRight w:val="0"/>
                      <w:marTop w:val="0"/>
                      <w:marBottom w:val="0"/>
                      <w:divBdr>
                        <w:top w:val="none" w:sz="0" w:space="0" w:color="auto"/>
                        <w:left w:val="none" w:sz="0" w:space="0" w:color="auto"/>
                        <w:bottom w:val="none" w:sz="0" w:space="0" w:color="auto"/>
                        <w:right w:val="none" w:sz="0" w:space="0" w:color="auto"/>
                      </w:divBdr>
                      <w:divsChild>
                        <w:div w:id="1558855233">
                          <w:marLeft w:val="0"/>
                          <w:marRight w:val="0"/>
                          <w:marTop w:val="0"/>
                          <w:marBottom w:val="0"/>
                          <w:divBdr>
                            <w:top w:val="none" w:sz="0" w:space="0" w:color="auto"/>
                            <w:left w:val="none" w:sz="0" w:space="0" w:color="auto"/>
                            <w:bottom w:val="none" w:sz="0" w:space="0" w:color="auto"/>
                            <w:right w:val="none" w:sz="0" w:space="0" w:color="auto"/>
                          </w:divBdr>
                          <w:divsChild>
                            <w:div w:id="2083289389">
                              <w:marLeft w:val="0"/>
                              <w:marRight w:val="0"/>
                              <w:marTop w:val="0"/>
                              <w:marBottom w:val="0"/>
                              <w:divBdr>
                                <w:top w:val="none" w:sz="0" w:space="0" w:color="auto"/>
                                <w:left w:val="none" w:sz="0" w:space="0" w:color="auto"/>
                                <w:bottom w:val="none" w:sz="0" w:space="0" w:color="auto"/>
                                <w:right w:val="none" w:sz="0" w:space="0" w:color="auto"/>
                              </w:divBdr>
                              <w:divsChild>
                                <w:div w:id="916135001">
                                  <w:marLeft w:val="0"/>
                                  <w:marRight w:val="0"/>
                                  <w:marTop w:val="0"/>
                                  <w:marBottom w:val="75"/>
                                  <w:divBdr>
                                    <w:top w:val="none" w:sz="0" w:space="0" w:color="auto"/>
                                    <w:left w:val="none" w:sz="0" w:space="0" w:color="auto"/>
                                    <w:bottom w:val="none" w:sz="0" w:space="0" w:color="auto"/>
                                    <w:right w:val="none" w:sz="0" w:space="0" w:color="auto"/>
                                  </w:divBdr>
                                  <w:divsChild>
                                    <w:div w:id="439959252">
                                      <w:marLeft w:val="0"/>
                                      <w:marRight w:val="0"/>
                                      <w:marTop w:val="0"/>
                                      <w:marBottom w:val="0"/>
                                      <w:divBdr>
                                        <w:top w:val="none" w:sz="0" w:space="0" w:color="auto"/>
                                        <w:left w:val="none" w:sz="0" w:space="0" w:color="auto"/>
                                        <w:bottom w:val="none" w:sz="0" w:space="0" w:color="auto"/>
                                        <w:right w:val="none" w:sz="0" w:space="0" w:color="auto"/>
                                      </w:divBdr>
                                    </w:div>
                                    <w:div w:id="2074307419">
                                      <w:marLeft w:val="0"/>
                                      <w:marRight w:val="0"/>
                                      <w:marTop w:val="0"/>
                                      <w:marBottom w:val="0"/>
                                      <w:divBdr>
                                        <w:top w:val="none" w:sz="0" w:space="0" w:color="auto"/>
                                        <w:left w:val="none" w:sz="0" w:space="0" w:color="auto"/>
                                        <w:bottom w:val="none" w:sz="0" w:space="0" w:color="auto"/>
                                        <w:right w:val="none" w:sz="0" w:space="0" w:color="auto"/>
                                      </w:divBdr>
                                    </w:div>
                                  </w:divsChild>
                                </w:div>
                                <w:div w:id="167140492">
                                  <w:marLeft w:val="0"/>
                                  <w:marRight w:val="0"/>
                                  <w:marTop w:val="0"/>
                                  <w:marBottom w:val="0"/>
                                  <w:divBdr>
                                    <w:top w:val="none" w:sz="0" w:space="0" w:color="auto"/>
                                    <w:left w:val="none" w:sz="0" w:space="0" w:color="auto"/>
                                    <w:bottom w:val="none" w:sz="0" w:space="0" w:color="auto"/>
                                    <w:right w:val="none" w:sz="0" w:space="0" w:color="auto"/>
                                  </w:divBdr>
                                  <w:divsChild>
                                    <w:div w:id="1946500296">
                                      <w:marLeft w:val="0"/>
                                      <w:marRight w:val="0"/>
                                      <w:marTop w:val="0"/>
                                      <w:marBottom w:val="0"/>
                                      <w:divBdr>
                                        <w:top w:val="none" w:sz="0" w:space="0" w:color="auto"/>
                                        <w:left w:val="none" w:sz="0" w:space="0" w:color="auto"/>
                                        <w:bottom w:val="none" w:sz="0" w:space="0" w:color="auto"/>
                                        <w:right w:val="none" w:sz="0" w:space="0" w:color="auto"/>
                                      </w:divBdr>
                                      <w:divsChild>
                                        <w:div w:id="388695504">
                                          <w:marLeft w:val="0"/>
                                          <w:marRight w:val="0"/>
                                          <w:marTop w:val="0"/>
                                          <w:marBottom w:val="30"/>
                                          <w:divBdr>
                                            <w:top w:val="none" w:sz="0" w:space="0" w:color="auto"/>
                                            <w:left w:val="none" w:sz="0" w:space="0" w:color="auto"/>
                                            <w:bottom w:val="none" w:sz="0" w:space="0" w:color="auto"/>
                                            <w:right w:val="none" w:sz="0" w:space="0" w:color="auto"/>
                                          </w:divBdr>
                                          <w:divsChild>
                                            <w:div w:id="1989820768">
                                              <w:marLeft w:val="0"/>
                                              <w:marRight w:val="0"/>
                                              <w:marTop w:val="0"/>
                                              <w:marBottom w:val="0"/>
                                              <w:divBdr>
                                                <w:top w:val="none" w:sz="0" w:space="0" w:color="auto"/>
                                                <w:left w:val="none" w:sz="0" w:space="0" w:color="auto"/>
                                                <w:bottom w:val="none" w:sz="0" w:space="0" w:color="auto"/>
                                                <w:right w:val="none" w:sz="0" w:space="0" w:color="auto"/>
                                              </w:divBdr>
                                              <w:divsChild>
                                                <w:div w:id="1850169401">
                                                  <w:marLeft w:val="0"/>
                                                  <w:marRight w:val="0"/>
                                                  <w:marTop w:val="0"/>
                                                  <w:marBottom w:val="0"/>
                                                  <w:divBdr>
                                                    <w:top w:val="none" w:sz="0" w:space="0" w:color="auto"/>
                                                    <w:left w:val="none" w:sz="0" w:space="0" w:color="auto"/>
                                                    <w:bottom w:val="none" w:sz="0" w:space="0" w:color="auto"/>
                                                    <w:right w:val="none" w:sz="0" w:space="0" w:color="auto"/>
                                                  </w:divBdr>
                                                  <w:divsChild>
                                                    <w:div w:id="1847398677">
                                                      <w:marLeft w:val="0"/>
                                                      <w:marRight w:val="0"/>
                                                      <w:marTop w:val="0"/>
                                                      <w:marBottom w:val="0"/>
                                                      <w:divBdr>
                                                        <w:top w:val="none" w:sz="0" w:space="0" w:color="auto"/>
                                                        <w:left w:val="none" w:sz="0" w:space="0" w:color="auto"/>
                                                        <w:bottom w:val="none" w:sz="0" w:space="0" w:color="auto"/>
                                                        <w:right w:val="none" w:sz="0" w:space="0" w:color="auto"/>
                                                      </w:divBdr>
                                                      <w:divsChild>
                                                        <w:div w:id="3081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3264">
                                                  <w:marLeft w:val="0"/>
                                                  <w:marRight w:val="0"/>
                                                  <w:marTop w:val="0"/>
                                                  <w:marBottom w:val="0"/>
                                                  <w:divBdr>
                                                    <w:top w:val="none" w:sz="0" w:space="0" w:color="auto"/>
                                                    <w:left w:val="none" w:sz="0" w:space="0" w:color="auto"/>
                                                    <w:bottom w:val="none" w:sz="0" w:space="0" w:color="auto"/>
                                                    <w:right w:val="none" w:sz="0" w:space="0" w:color="auto"/>
                                                  </w:divBdr>
                                                  <w:divsChild>
                                                    <w:div w:id="602610991">
                                                      <w:marLeft w:val="0"/>
                                                      <w:marRight w:val="0"/>
                                                      <w:marTop w:val="0"/>
                                                      <w:marBottom w:val="0"/>
                                                      <w:divBdr>
                                                        <w:top w:val="none" w:sz="0" w:space="0" w:color="auto"/>
                                                        <w:left w:val="none" w:sz="0" w:space="0" w:color="auto"/>
                                                        <w:bottom w:val="none" w:sz="0" w:space="0" w:color="auto"/>
                                                        <w:right w:val="none" w:sz="0" w:space="0" w:color="auto"/>
                                                      </w:divBdr>
                                                      <w:divsChild>
                                                        <w:div w:id="6072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7469">
                                                  <w:marLeft w:val="0"/>
                                                  <w:marRight w:val="0"/>
                                                  <w:marTop w:val="0"/>
                                                  <w:marBottom w:val="0"/>
                                                  <w:divBdr>
                                                    <w:top w:val="none" w:sz="0" w:space="0" w:color="auto"/>
                                                    <w:left w:val="none" w:sz="0" w:space="0" w:color="auto"/>
                                                    <w:bottom w:val="none" w:sz="0" w:space="0" w:color="auto"/>
                                                    <w:right w:val="none" w:sz="0" w:space="0" w:color="auto"/>
                                                  </w:divBdr>
                                                  <w:divsChild>
                                                    <w:div w:id="662196772">
                                                      <w:marLeft w:val="0"/>
                                                      <w:marRight w:val="0"/>
                                                      <w:marTop w:val="0"/>
                                                      <w:marBottom w:val="0"/>
                                                      <w:divBdr>
                                                        <w:top w:val="none" w:sz="0" w:space="0" w:color="auto"/>
                                                        <w:left w:val="none" w:sz="0" w:space="0" w:color="auto"/>
                                                        <w:bottom w:val="none" w:sz="0" w:space="0" w:color="auto"/>
                                                        <w:right w:val="none" w:sz="0" w:space="0" w:color="auto"/>
                                                      </w:divBdr>
                                                      <w:divsChild>
                                                        <w:div w:id="12040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634">
                                                  <w:marLeft w:val="0"/>
                                                  <w:marRight w:val="0"/>
                                                  <w:marTop w:val="0"/>
                                                  <w:marBottom w:val="0"/>
                                                  <w:divBdr>
                                                    <w:top w:val="none" w:sz="0" w:space="0" w:color="auto"/>
                                                    <w:left w:val="none" w:sz="0" w:space="0" w:color="auto"/>
                                                    <w:bottom w:val="none" w:sz="0" w:space="0" w:color="auto"/>
                                                    <w:right w:val="none" w:sz="0" w:space="0" w:color="auto"/>
                                                  </w:divBdr>
                                                  <w:divsChild>
                                                    <w:div w:id="358821798">
                                                      <w:marLeft w:val="0"/>
                                                      <w:marRight w:val="0"/>
                                                      <w:marTop w:val="0"/>
                                                      <w:marBottom w:val="0"/>
                                                      <w:divBdr>
                                                        <w:top w:val="none" w:sz="0" w:space="0" w:color="auto"/>
                                                        <w:left w:val="none" w:sz="0" w:space="0" w:color="auto"/>
                                                        <w:bottom w:val="none" w:sz="0" w:space="0" w:color="auto"/>
                                                        <w:right w:val="none" w:sz="0" w:space="0" w:color="auto"/>
                                                      </w:divBdr>
                                                      <w:divsChild>
                                                        <w:div w:id="13234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9707">
                                                  <w:marLeft w:val="0"/>
                                                  <w:marRight w:val="0"/>
                                                  <w:marTop w:val="0"/>
                                                  <w:marBottom w:val="0"/>
                                                  <w:divBdr>
                                                    <w:top w:val="none" w:sz="0" w:space="0" w:color="auto"/>
                                                    <w:left w:val="none" w:sz="0" w:space="0" w:color="auto"/>
                                                    <w:bottom w:val="none" w:sz="0" w:space="0" w:color="auto"/>
                                                    <w:right w:val="none" w:sz="0" w:space="0" w:color="auto"/>
                                                  </w:divBdr>
                                                  <w:divsChild>
                                                    <w:div w:id="1926651663">
                                                      <w:marLeft w:val="0"/>
                                                      <w:marRight w:val="0"/>
                                                      <w:marTop w:val="0"/>
                                                      <w:marBottom w:val="0"/>
                                                      <w:divBdr>
                                                        <w:top w:val="none" w:sz="0" w:space="0" w:color="auto"/>
                                                        <w:left w:val="none" w:sz="0" w:space="0" w:color="auto"/>
                                                        <w:bottom w:val="none" w:sz="0" w:space="0" w:color="auto"/>
                                                        <w:right w:val="none" w:sz="0" w:space="0" w:color="auto"/>
                                                      </w:divBdr>
                                                      <w:divsChild>
                                                        <w:div w:id="19672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503">
                                                  <w:marLeft w:val="0"/>
                                                  <w:marRight w:val="0"/>
                                                  <w:marTop w:val="0"/>
                                                  <w:marBottom w:val="0"/>
                                                  <w:divBdr>
                                                    <w:top w:val="none" w:sz="0" w:space="0" w:color="auto"/>
                                                    <w:left w:val="none" w:sz="0" w:space="0" w:color="auto"/>
                                                    <w:bottom w:val="none" w:sz="0" w:space="0" w:color="auto"/>
                                                    <w:right w:val="none" w:sz="0" w:space="0" w:color="auto"/>
                                                  </w:divBdr>
                                                  <w:divsChild>
                                                    <w:div w:id="841243608">
                                                      <w:marLeft w:val="0"/>
                                                      <w:marRight w:val="0"/>
                                                      <w:marTop w:val="0"/>
                                                      <w:marBottom w:val="0"/>
                                                      <w:divBdr>
                                                        <w:top w:val="none" w:sz="0" w:space="0" w:color="auto"/>
                                                        <w:left w:val="none" w:sz="0" w:space="0" w:color="auto"/>
                                                        <w:bottom w:val="none" w:sz="0" w:space="0" w:color="auto"/>
                                                        <w:right w:val="none" w:sz="0" w:space="0" w:color="auto"/>
                                                      </w:divBdr>
                                                      <w:divsChild>
                                                        <w:div w:id="7572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81127">
                                                  <w:marLeft w:val="0"/>
                                                  <w:marRight w:val="0"/>
                                                  <w:marTop w:val="0"/>
                                                  <w:marBottom w:val="0"/>
                                                  <w:divBdr>
                                                    <w:top w:val="none" w:sz="0" w:space="0" w:color="auto"/>
                                                    <w:left w:val="none" w:sz="0" w:space="0" w:color="auto"/>
                                                    <w:bottom w:val="none" w:sz="0" w:space="0" w:color="auto"/>
                                                    <w:right w:val="none" w:sz="0" w:space="0" w:color="auto"/>
                                                  </w:divBdr>
                                                  <w:divsChild>
                                                    <w:div w:id="941229281">
                                                      <w:marLeft w:val="0"/>
                                                      <w:marRight w:val="0"/>
                                                      <w:marTop w:val="0"/>
                                                      <w:marBottom w:val="0"/>
                                                      <w:divBdr>
                                                        <w:top w:val="none" w:sz="0" w:space="0" w:color="auto"/>
                                                        <w:left w:val="none" w:sz="0" w:space="0" w:color="auto"/>
                                                        <w:bottom w:val="none" w:sz="0" w:space="0" w:color="auto"/>
                                                        <w:right w:val="none" w:sz="0" w:space="0" w:color="auto"/>
                                                      </w:divBdr>
                                                      <w:divsChild>
                                                        <w:div w:id="6709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3906">
                                                  <w:marLeft w:val="0"/>
                                                  <w:marRight w:val="0"/>
                                                  <w:marTop w:val="0"/>
                                                  <w:marBottom w:val="0"/>
                                                  <w:divBdr>
                                                    <w:top w:val="none" w:sz="0" w:space="0" w:color="auto"/>
                                                    <w:left w:val="none" w:sz="0" w:space="0" w:color="auto"/>
                                                    <w:bottom w:val="none" w:sz="0" w:space="0" w:color="auto"/>
                                                    <w:right w:val="none" w:sz="0" w:space="0" w:color="auto"/>
                                                  </w:divBdr>
                                                  <w:divsChild>
                                                    <w:div w:id="828445638">
                                                      <w:marLeft w:val="0"/>
                                                      <w:marRight w:val="0"/>
                                                      <w:marTop w:val="0"/>
                                                      <w:marBottom w:val="0"/>
                                                      <w:divBdr>
                                                        <w:top w:val="none" w:sz="0" w:space="0" w:color="auto"/>
                                                        <w:left w:val="none" w:sz="0" w:space="0" w:color="auto"/>
                                                        <w:bottom w:val="none" w:sz="0" w:space="0" w:color="auto"/>
                                                        <w:right w:val="none" w:sz="0" w:space="0" w:color="auto"/>
                                                      </w:divBdr>
                                                      <w:divsChild>
                                                        <w:div w:id="774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47855">
                                          <w:marLeft w:val="0"/>
                                          <w:marRight w:val="0"/>
                                          <w:marTop w:val="0"/>
                                          <w:marBottom w:val="0"/>
                                          <w:divBdr>
                                            <w:top w:val="none" w:sz="0" w:space="0" w:color="auto"/>
                                            <w:left w:val="none" w:sz="0" w:space="0" w:color="auto"/>
                                            <w:bottom w:val="none" w:sz="0" w:space="0" w:color="auto"/>
                                            <w:right w:val="none" w:sz="0" w:space="0" w:color="auto"/>
                                          </w:divBdr>
                                          <w:divsChild>
                                            <w:div w:id="287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3798">
                                      <w:marLeft w:val="0"/>
                                      <w:marRight w:val="0"/>
                                      <w:marTop w:val="0"/>
                                      <w:marBottom w:val="0"/>
                                      <w:divBdr>
                                        <w:top w:val="none" w:sz="0" w:space="0" w:color="auto"/>
                                        <w:left w:val="none" w:sz="0" w:space="0" w:color="auto"/>
                                        <w:bottom w:val="none" w:sz="0" w:space="0" w:color="auto"/>
                                        <w:right w:val="none" w:sz="0" w:space="0" w:color="auto"/>
                                      </w:divBdr>
                                      <w:divsChild>
                                        <w:div w:id="1950045443">
                                          <w:marLeft w:val="0"/>
                                          <w:marRight w:val="0"/>
                                          <w:marTop w:val="0"/>
                                          <w:marBottom w:val="0"/>
                                          <w:divBdr>
                                            <w:top w:val="none" w:sz="0" w:space="0" w:color="auto"/>
                                            <w:left w:val="none" w:sz="0" w:space="0" w:color="auto"/>
                                            <w:bottom w:val="none" w:sz="0" w:space="0" w:color="auto"/>
                                            <w:right w:val="none" w:sz="0" w:space="0" w:color="auto"/>
                                          </w:divBdr>
                                          <w:divsChild>
                                            <w:div w:id="777218229">
                                              <w:marLeft w:val="0"/>
                                              <w:marRight w:val="30"/>
                                              <w:marTop w:val="0"/>
                                              <w:marBottom w:val="0"/>
                                              <w:divBdr>
                                                <w:top w:val="none" w:sz="0" w:space="0" w:color="auto"/>
                                                <w:left w:val="none" w:sz="0" w:space="0" w:color="auto"/>
                                                <w:bottom w:val="none" w:sz="0" w:space="0" w:color="auto"/>
                                                <w:right w:val="none" w:sz="0" w:space="0" w:color="auto"/>
                                              </w:divBdr>
                                              <w:divsChild>
                                                <w:div w:id="1293445095">
                                                  <w:marLeft w:val="0"/>
                                                  <w:marRight w:val="0"/>
                                                  <w:marTop w:val="0"/>
                                                  <w:marBottom w:val="0"/>
                                                  <w:divBdr>
                                                    <w:top w:val="none" w:sz="0" w:space="0" w:color="auto"/>
                                                    <w:left w:val="none" w:sz="0" w:space="0" w:color="auto"/>
                                                    <w:bottom w:val="none" w:sz="0" w:space="0" w:color="auto"/>
                                                    <w:right w:val="none" w:sz="0" w:space="0" w:color="auto"/>
                                                  </w:divBdr>
                                                </w:div>
                                              </w:divsChild>
                                            </w:div>
                                            <w:div w:id="1063023906">
                                              <w:marLeft w:val="0"/>
                                              <w:marRight w:val="30"/>
                                              <w:marTop w:val="0"/>
                                              <w:marBottom w:val="0"/>
                                              <w:divBdr>
                                                <w:top w:val="none" w:sz="0" w:space="0" w:color="auto"/>
                                                <w:left w:val="none" w:sz="0" w:space="0" w:color="auto"/>
                                                <w:bottom w:val="none" w:sz="0" w:space="0" w:color="auto"/>
                                                <w:right w:val="none" w:sz="0" w:space="0" w:color="auto"/>
                                              </w:divBdr>
                                              <w:divsChild>
                                                <w:div w:id="273178085">
                                                  <w:marLeft w:val="0"/>
                                                  <w:marRight w:val="0"/>
                                                  <w:marTop w:val="0"/>
                                                  <w:marBottom w:val="0"/>
                                                  <w:divBdr>
                                                    <w:top w:val="none" w:sz="0" w:space="0" w:color="auto"/>
                                                    <w:left w:val="none" w:sz="0" w:space="0" w:color="auto"/>
                                                    <w:bottom w:val="none" w:sz="0" w:space="0" w:color="auto"/>
                                                    <w:right w:val="none" w:sz="0" w:space="0" w:color="auto"/>
                                                  </w:divBdr>
                                                </w:div>
                                              </w:divsChild>
                                            </w:div>
                                            <w:div w:id="203562459">
                                              <w:marLeft w:val="0"/>
                                              <w:marRight w:val="30"/>
                                              <w:marTop w:val="0"/>
                                              <w:marBottom w:val="0"/>
                                              <w:divBdr>
                                                <w:top w:val="none" w:sz="0" w:space="0" w:color="auto"/>
                                                <w:left w:val="none" w:sz="0" w:space="0" w:color="auto"/>
                                                <w:bottom w:val="none" w:sz="0" w:space="0" w:color="auto"/>
                                                <w:right w:val="none" w:sz="0" w:space="0" w:color="auto"/>
                                              </w:divBdr>
                                              <w:divsChild>
                                                <w:div w:id="581184499">
                                                  <w:marLeft w:val="0"/>
                                                  <w:marRight w:val="0"/>
                                                  <w:marTop w:val="0"/>
                                                  <w:marBottom w:val="0"/>
                                                  <w:divBdr>
                                                    <w:top w:val="none" w:sz="0" w:space="0" w:color="auto"/>
                                                    <w:left w:val="none" w:sz="0" w:space="0" w:color="auto"/>
                                                    <w:bottom w:val="none" w:sz="0" w:space="0" w:color="auto"/>
                                                    <w:right w:val="none" w:sz="0" w:space="0" w:color="auto"/>
                                                  </w:divBdr>
                                                </w:div>
                                              </w:divsChild>
                                            </w:div>
                                            <w:div w:id="1947344501">
                                              <w:marLeft w:val="0"/>
                                              <w:marRight w:val="30"/>
                                              <w:marTop w:val="0"/>
                                              <w:marBottom w:val="0"/>
                                              <w:divBdr>
                                                <w:top w:val="none" w:sz="0" w:space="0" w:color="auto"/>
                                                <w:left w:val="none" w:sz="0" w:space="0" w:color="auto"/>
                                                <w:bottom w:val="none" w:sz="0" w:space="0" w:color="auto"/>
                                                <w:right w:val="none" w:sz="0" w:space="0" w:color="auto"/>
                                              </w:divBdr>
                                              <w:divsChild>
                                                <w:div w:id="588076294">
                                                  <w:marLeft w:val="0"/>
                                                  <w:marRight w:val="0"/>
                                                  <w:marTop w:val="0"/>
                                                  <w:marBottom w:val="0"/>
                                                  <w:divBdr>
                                                    <w:top w:val="none" w:sz="0" w:space="0" w:color="auto"/>
                                                    <w:left w:val="none" w:sz="0" w:space="0" w:color="auto"/>
                                                    <w:bottom w:val="none" w:sz="0" w:space="0" w:color="auto"/>
                                                    <w:right w:val="none" w:sz="0" w:space="0" w:color="auto"/>
                                                  </w:divBdr>
                                                </w:div>
                                              </w:divsChild>
                                            </w:div>
                                            <w:div w:id="1386874084">
                                              <w:marLeft w:val="0"/>
                                              <w:marRight w:val="30"/>
                                              <w:marTop w:val="0"/>
                                              <w:marBottom w:val="0"/>
                                              <w:divBdr>
                                                <w:top w:val="none" w:sz="0" w:space="0" w:color="auto"/>
                                                <w:left w:val="none" w:sz="0" w:space="0" w:color="auto"/>
                                                <w:bottom w:val="none" w:sz="0" w:space="0" w:color="auto"/>
                                                <w:right w:val="none" w:sz="0" w:space="0" w:color="auto"/>
                                              </w:divBdr>
                                              <w:divsChild>
                                                <w:div w:id="1513760139">
                                                  <w:marLeft w:val="0"/>
                                                  <w:marRight w:val="0"/>
                                                  <w:marTop w:val="0"/>
                                                  <w:marBottom w:val="0"/>
                                                  <w:divBdr>
                                                    <w:top w:val="none" w:sz="0" w:space="0" w:color="auto"/>
                                                    <w:left w:val="none" w:sz="0" w:space="0" w:color="auto"/>
                                                    <w:bottom w:val="none" w:sz="0" w:space="0" w:color="auto"/>
                                                    <w:right w:val="none" w:sz="0" w:space="0" w:color="auto"/>
                                                  </w:divBdr>
                                                </w:div>
                                              </w:divsChild>
                                            </w:div>
                                            <w:div w:id="156381510">
                                              <w:marLeft w:val="0"/>
                                              <w:marRight w:val="30"/>
                                              <w:marTop w:val="0"/>
                                              <w:marBottom w:val="0"/>
                                              <w:divBdr>
                                                <w:top w:val="none" w:sz="0" w:space="0" w:color="auto"/>
                                                <w:left w:val="none" w:sz="0" w:space="0" w:color="auto"/>
                                                <w:bottom w:val="none" w:sz="0" w:space="0" w:color="auto"/>
                                                <w:right w:val="none" w:sz="0" w:space="0" w:color="auto"/>
                                              </w:divBdr>
                                              <w:divsChild>
                                                <w:div w:id="15657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0136">
                                  <w:marLeft w:val="0"/>
                                  <w:marRight w:val="540"/>
                                  <w:marTop w:val="0"/>
                                  <w:marBottom w:val="240"/>
                                  <w:divBdr>
                                    <w:top w:val="none" w:sz="0" w:space="0" w:color="auto"/>
                                    <w:left w:val="none" w:sz="0" w:space="0" w:color="auto"/>
                                    <w:bottom w:val="none" w:sz="0" w:space="0" w:color="auto"/>
                                    <w:right w:val="none" w:sz="0" w:space="0" w:color="auto"/>
                                  </w:divBdr>
                                  <w:divsChild>
                                    <w:div w:id="1849759083">
                                      <w:marLeft w:val="0"/>
                                      <w:marRight w:val="0"/>
                                      <w:marTop w:val="0"/>
                                      <w:marBottom w:val="0"/>
                                      <w:divBdr>
                                        <w:top w:val="none" w:sz="0" w:space="0" w:color="auto"/>
                                        <w:left w:val="none" w:sz="0" w:space="0" w:color="auto"/>
                                        <w:bottom w:val="none" w:sz="0" w:space="0" w:color="auto"/>
                                        <w:right w:val="none" w:sz="0" w:space="0" w:color="auto"/>
                                      </w:divBdr>
                                      <w:divsChild>
                                        <w:div w:id="1086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6847">
                                  <w:marLeft w:val="0"/>
                                  <w:marRight w:val="0"/>
                                  <w:marTop w:val="540"/>
                                  <w:marBottom w:val="540"/>
                                  <w:divBdr>
                                    <w:top w:val="none" w:sz="0" w:space="0" w:color="auto"/>
                                    <w:left w:val="none" w:sz="0" w:space="0" w:color="auto"/>
                                    <w:bottom w:val="none" w:sz="0" w:space="0" w:color="auto"/>
                                    <w:right w:val="none" w:sz="0" w:space="0" w:color="auto"/>
                                  </w:divBdr>
                                </w:div>
                                <w:div w:id="15428651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491432">
      <w:bodyDiv w:val="1"/>
      <w:marLeft w:val="0"/>
      <w:marRight w:val="0"/>
      <w:marTop w:val="0"/>
      <w:marBottom w:val="0"/>
      <w:divBdr>
        <w:top w:val="none" w:sz="0" w:space="0" w:color="auto"/>
        <w:left w:val="none" w:sz="0" w:space="0" w:color="auto"/>
        <w:bottom w:val="none" w:sz="0" w:space="0" w:color="auto"/>
        <w:right w:val="none" w:sz="0" w:space="0" w:color="auto"/>
      </w:divBdr>
      <w:divsChild>
        <w:div w:id="1918590076">
          <w:marLeft w:val="0"/>
          <w:marRight w:val="0"/>
          <w:marTop w:val="0"/>
          <w:marBottom w:val="0"/>
          <w:divBdr>
            <w:top w:val="none" w:sz="0" w:space="0" w:color="auto"/>
            <w:left w:val="none" w:sz="0" w:space="0" w:color="auto"/>
            <w:bottom w:val="none" w:sz="0" w:space="0" w:color="auto"/>
            <w:right w:val="none" w:sz="0" w:space="0" w:color="auto"/>
          </w:divBdr>
          <w:divsChild>
            <w:div w:id="200944827">
              <w:marLeft w:val="0"/>
              <w:marRight w:val="0"/>
              <w:marTop w:val="0"/>
              <w:marBottom w:val="0"/>
              <w:divBdr>
                <w:top w:val="none" w:sz="0" w:space="0" w:color="auto"/>
                <w:left w:val="none" w:sz="0" w:space="0" w:color="auto"/>
                <w:bottom w:val="none" w:sz="0" w:space="0" w:color="auto"/>
                <w:right w:val="none" w:sz="0" w:space="0" w:color="auto"/>
              </w:divBdr>
              <w:divsChild>
                <w:div w:id="1081412085">
                  <w:marLeft w:val="0"/>
                  <w:marRight w:val="0"/>
                  <w:marTop w:val="0"/>
                  <w:marBottom w:val="0"/>
                  <w:divBdr>
                    <w:top w:val="none" w:sz="0" w:space="0" w:color="auto"/>
                    <w:left w:val="none" w:sz="0" w:space="0" w:color="auto"/>
                    <w:bottom w:val="none" w:sz="0" w:space="0" w:color="auto"/>
                    <w:right w:val="none" w:sz="0" w:space="0" w:color="auto"/>
                  </w:divBdr>
                </w:div>
              </w:divsChild>
            </w:div>
            <w:div w:id="1606889575">
              <w:marLeft w:val="0"/>
              <w:marRight w:val="0"/>
              <w:marTop w:val="0"/>
              <w:marBottom w:val="0"/>
              <w:divBdr>
                <w:top w:val="none" w:sz="0" w:space="0" w:color="auto"/>
                <w:left w:val="none" w:sz="0" w:space="0" w:color="auto"/>
                <w:bottom w:val="none" w:sz="0" w:space="0" w:color="auto"/>
                <w:right w:val="none" w:sz="0" w:space="0" w:color="auto"/>
              </w:divBdr>
              <w:divsChild>
                <w:div w:id="1144857391">
                  <w:marLeft w:val="0"/>
                  <w:marRight w:val="0"/>
                  <w:marTop w:val="0"/>
                  <w:marBottom w:val="0"/>
                  <w:divBdr>
                    <w:top w:val="none" w:sz="0" w:space="0" w:color="auto"/>
                    <w:left w:val="none" w:sz="0" w:space="0" w:color="auto"/>
                    <w:bottom w:val="none" w:sz="0" w:space="0" w:color="auto"/>
                    <w:right w:val="none" w:sz="0" w:space="0" w:color="auto"/>
                  </w:divBdr>
                  <w:divsChild>
                    <w:div w:id="667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1428">
              <w:marLeft w:val="0"/>
              <w:marRight w:val="0"/>
              <w:marTop w:val="0"/>
              <w:marBottom w:val="600"/>
              <w:divBdr>
                <w:top w:val="none" w:sz="0" w:space="0" w:color="auto"/>
                <w:left w:val="none" w:sz="0" w:space="0" w:color="auto"/>
                <w:bottom w:val="none" w:sz="0" w:space="0" w:color="auto"/>
                <w:right w:val="none" w:sz="0" w:space="0" w:color="auto"/>
              </w:divBdr>
              <w:divsChild>
                <w:div w:id="843015576">
                  <w:marLeft w:val="0"/>
                  <w:marRight w:val="0"/>
                  <w:marTop w:val="0"/>
                  <w:marBottom w:val="0"/>
                  <w:divBdr>
                    <w:top w:val="none" w:sz="0" w:space="0" w:color="auto"/>
                    <w:left w:val="none" w:sz="0" w:space="0" w:color="auto"/>
                    <w:bottom w:val="none" w:sz="0" w:space="0" w:color="auto"/>
                    <w:right w:val="none" w:sz="0" w:space="0" w:color="auto"/>
                  </w:divBdr>
                  <w:divsChild>
                    <w:div w:id="2073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743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9184">
      <w:bodyDiv w:val="1"/>
      <w:marLeft w:val="0"/>
      <w:marRight w:val="0"/>
      <w:marTop w:val="0"/>
      <w:marBottom w:val="0"/>
      <w:divBdr>
        <w:top w:val="none" w:sz="0" w:space="0" w:color="auto"/>
        <w:left w:val="none" w:sz="0" w:space="0" w:color="auto"/>
        <w:bottom w:val="none" w:sz="0" w:space="0" w:color="auto"/>
        <w:right w:val="none" w:sz="0" w:space="0" w:color="auto"/>
      </w:divBdr>
      <w:divsChild>
        <w:div w:id="440036078">
          <w:marLeft w:val="0"/>
          <w:marRight w:val="0"/>
          <w:marTop w:val="0"/>
          <w:marBottom w:val="0"/>
          <w:divBdr>
            <w:top w:val="none" w:sz="0" w:space="0" w:color="auto"/>
            <w:left w:val="none" w:sz="0" w:space="0" w:color="auto"/>
            <w:bottom w:val="none" w:sz="0" w:space="0" w:color="auto"/>
            <w:right w:val="none" w:sz="0" w:space="0" w:color="auto"/>
          </w:divBdr>
          <w:divsChild>
            <w:div w:id="266281413">
              <w:marLeft w:val="0"/>
              <w:marRight w:val="0"/>
              <w:marTop w:val="0"/>
              <w:marBottom w:val="0"/>
              <w:divBdr>
                <w:top w:val="none" w:sz="0" w:space="0" w:color="auto"/>
                <w:left w:val="none" w:sz="0" w:space="0" w:color="auto"/>
                <w:bottom w:val="none" w:sz="0" w:space="0" w:color="auto"/>
                <w:right w:val="none" w:sz="0" w:space="0" w:color="auto"/>
              </w:divBdr>
            </w:div>
          </w:divsChild>
        </w:div>
        <w:div w:id="1448038047">
          <w:marLeft w:val="0"/>
          <w:marRight w:val="0"/>
          <w:marTop w:val="0"/>
          <w:marBottom w:val="0"/>
          <w:divBdr>
            <w:top w:val="none" w:sz="0" w:space="0" w:color="auto"/>
            <w:left w:val="none" w:sz="0" w:space="0" w:color="auto"/>
            <w:bottom w:val="none" w:sz="0" w:space="0" w:color="auto"/>
            <w:right w:val="none" w:sz="0" w:space="0" w:color="auto"/>
          </w:divBdr>
        </w:div>
        <w:div w:id="418866307">
          <w:marLeft w:val="0"/>
          <w:marRight w:val="0"/>
          <w:marTop w:val="0"/>
          <w:marBottom w:val="0"/>
          <w:divBdr>
            <w:top w:val="none" w:sz="0" w:space="0" w:color="auto"/>
            <w:left w:val="none" w:sz="0" w:space="0" w:color="auto"/>
            <w:bottom w:val="none" w:sz="0" w:space="0" w:color="auto"/>
            <w:right w:val="none" w:sz="0" w:space="0" w:color="auto"/>
          </w:divBdr>
          <w:divsChild>
            <w:div w:id="1909144102">
              <w:marLeft w:val="0"/>
              <w:marRight w:val="0"/>
              <w:marTop w:val="0"/>
              <w:marBottom w:val="0"/>
              <w:divBdr>
                <w:top w:val="none" w:sz="0" w:space="0" w:color="auto"/>
                <w:left w:val="none" w:sz="0" w:space="0" w:color="auto"/>
                <w:bottom w:val="none" w:sz="0" w:space="0" w:color="auto"/>
                <w:right w:val="none" w:sz="0" w:space="0" w:color="auto"/>
              </w:divBdr>
              <w:divsChild>
                <w:div w:id="1674650266">
                  <w:marLeft w:val="0"/>
                  <w:marRight w:val="0"/>
                  <w:marTop w:val="0"/>
                  <w:marBottom w:val="0"/>
                  <w:divBdr>
                    <w:top w:val="none" w:sz="0" w:space="0" w:color="auto"/>
                    <w:left w:val="none" w:sz="0" w:space="0" w:color="auto"/>
                    <w:bottom w:val="none" w:sz="0" w:space="0" w:color="auto"/>
                    <w:right w:val="none" w:sz="0" w:space="0" w:color="auto"/>
                  </w:divBdr>
                </w:div>
              </w:divsChild>
            </w:div>
            <w:div w:id="2022851906">
              <w:marLeft w:val="0"/>
              <w:marRight w:val="0"/>
              <w:marTop w:val="0"/>
              <w:marBottom w:val="0"/>
              <w:divBdr>
                <w:top w:val="none" w:sz="0" w:space="0" w:color="auto"/>
                <w:left w:val="none" w:sz="0" w:space="0" w:color="auto"/>
                <w:bottom w:val="none" w:sz="0" w:space="0" w:color="auto"/>
                <w:right w:val="none" w:sz="0" w:space="0" w:color="auto"/>
              </w:divBdr>
              <w:divsChild>
                <w:div w:id="1452162535">
                  <w:marLeft w:val="0"/>
                  <w:marRight w:val="0"/>
                  <w:marTop w:val="0"/>
                  <w:marBottom w:val="0"/>
                  <w:divBdr>
                    <w:top w:val="none" w:sz="0" w:space="0" w:color="auto"/>
                    <w:left w:val="none" w:sz="0" w:space="0" w:color="auto"/>
                    <w:bottom w:val="none" w:sz="0" w:space="0" w:color="auto"/>
                    <w:right w:val="none" w:sz="0" w:space="0" w:color="auto"/>
                  </w:divBdr>
                  <w:divsChild>
                    <w:div w:id="1584994575">
                      <w:marLeft w:val="0"/>
                      <w:marRight w:val="0"/>
                      <w:marTop w:val="0"/>
                      <w:marBottom w:val="0"/>
                      <w:divBdr>
                        <w:top w:val="none" w:sz="0" w:space="0" w:color="auto"/>
                        <w:left w:val="none" w:sz="0" w:space="0" w:color="auto"/>
                        <w:bottom w:val="none" w:sz="0" w:space="0" w:color="auto"/>
                        <w:right w:val="none" w:sz="0" w:space="0" w:color="auto"/>
                      </w:divBdr>
                      <w:divsChild>
                        <w:div w:id="1667636722">
                          <w:marLeft w:val="0"/>
                          <w:marRight w:val="0"/>
                          <w:marTop w:val="0"/>
                          <w:marBottom w:val="0"/>
                          <w:divBdr>
                            <w:top w:val="none" w:sz="0" w:space="0" w:color="auto"/>
                            <w:left w:val="none" w:sz="0" w:space="0" w:color="auto"/>
                            <w:bottom w:val="none" w:sz="0" w:space="0" w:color="auto"/>
                            <w:right w:val="none" w:sz="0" w:space="0" w:color="auto"/>
                          </w:divBdr>
                          <w:divsChild>
                            <w:div w:id="610744450">
                              <w:marLeft w:val="0"/>
                              <w:marRight w:val="0"/>
                              <w:marTop w:val="0"/>
                              <w:marBottom w:val="0"/>
                              <w:divBdr>
                                <w:top w:val="none" w:sz="0" w:space="0" w:color="auto"/>
                                <w:left w:val="none" w:sz="0" w:space="0" w:color="auto"/>
                                <w:bottom w:val="none" w:sz="0" w:space="0" w:color="auto"/>
                                <w:right w:val="none" w:sz="0" w:space="0" w:color="auto"/>
                              </w:divBdr>
                              <w:divsChild>
                                <w:div w:id="18645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7211">
                  <w:marLeft w:val="0"/>
                  <w:marRight w:val="0"/>
                  <w:marTop w:val="0"/>
                  <w:marBottom w:val="0"/>
                  <w:divBdr>
                    <w:top w:val="none" w:sz="0" w:space="0" w:color="auto"/>
                    <w:left w:val="none" w:sz="0" w:space="0" w:color="auto"/>
                    <w:bottom w:val="none" w:sz="0" w:space="0" w:color="auto"/>
                    <w:right w:val="none" w:sz="0" w:space="0" w:color="auto"/>
                  </w:divBdr>
                </w:div>
                <w:div w:id="1690981392">
                  <w:marLeft w:val="0"/>
                  <w:marRight w:val="0"/>
                  <w:marTop w:val="0"/>
                  <w:marBottom w:val="0"/>
                  <w:divBdr>
                    <w:top w:val="none" w:sz="0" w:space="0" w:color="auto"/>
                    <w:left w:val="none" w:sz="0" w:space="0" w:color="auto"/>
                    <w:bottom w:val="none" w:sz="0" w:space="0" w:color="auto"/>
                    <w:right w:val="none" w:sz="0" w:space="0" w:color="auto"/>
                  </w:divBdr>
                  <w:divsChild>
                    <w:div w:id="427652027">
                      <w:marLeft w:val="0"/>
                      <w:marRight w:val="0"/>
                      <w:marTop w:val="0"/>
                      <w:marBottom w:val="0"/>
                      <w:divBdr>
                        <w:top w:val="none" w:sz="0" w:space="0" w:color="auto"/>
                        <w:left w:val="none" w:sz="0" w:space="0" w:color="auto"/>
                        <w:bottom w:val="none" w:sz="0" w:space="0" w:color="auto"/>
                        <w:right w:val="none" w:sz="0" w:space="0" w:color="auto"/>
                      </w:divBdr>
                      <w:divsChild>
                        <w:div w:id="688215273">
                          <w:marLeft w:val="0"/>
                          <w:marRight w:val="0"/>
                          <w:marTop w:val="0"/>
                          <w:marBottom w:val="0"/>
                          <w:divBdr>
                            <w:top w:val="none" w:sz="0" w:space="0" w:color="auto"/>
                            <w:left w:val="none" w:sz="0" w:space="0" w:color="auto"/>
                            <w:bottom w:val="none" w:sz="0" w:space="0" w:color="auto"/>
                            <w:right w:val="none" w:sz="0" w:space="0" w:color="auto"/>
                          </w:divBdr>
                          <w:divsChild>
                            <w:div w:id="1224565074">
                              <w:marLeft w:val="0"/>
                              <w:marRight w:val="0"/>
                              <w:marTop w:val="0"/>
                              <w:marBottom w:val="0"/>
                              <w:divBdr>
                                <w:top w:val="none" w:sz="0" w:space="0" w:color="auto"/>
                                <w:left w:val="none" w:sz="0" w:space="0" w:color="auto"/>
                                <w:bottom w:val="none" w:sz="0" w:space="0" w:color="auto"/>
                                <w:right w:val="none" w:sz="0" w:space="0" w:color="auto"/>
                              </w:divBdr>
                              <w:divsChild>
                                <w:div w:id="402335235">
                                  <w:marLeft w:val="0"/>
                                  <w:marRight w:val="0"/>
                                  <w:marTop w:val="0"/>
                                  <w:marBottom w:val="0"/>
                                  <w:divBdr>
                                    <w:top w:val="none" w:sz="0" w:space="0" w:color="auto"/>
                                    <w:left w:val="none" w:sz="0" w:space="0" w:color="auto"/>
                                    <w:bottom w:val="none" w:sz="0" w:space="0" w:color="auto"/>
                                    <w:right w:val="none" w:sz="0" w:space="0" w:color="auto"/>
                                  </w:divBdr>
                                  <w:divsChild>
                                    <w:div w:id="922032033">
                                      <w:marLeft w:val="0"/>
                                      <w:marRight w:val="0"/>
                                      <w:marTop w:val="0"/>
                                      <w:marBottom w:val="0"/>
                                      <w:divBdr>
                                        <w:top w:val="none" w:sz="0" w:space="0" w:color="auto"/>
                                        <w:left w:val="none" w:sz="0" w:space="0" w:color="auto"/>
                                        <w:bottom w:val="none" w:sz="0" w:space="0" w:color="auto"/>
                                        <w:right w:val="none" w:sz="0" w:space="0" w:color="auto"/>
                                      </w:divBdr>
                                      <w:divsChild>
                                        <w:div w:id="845438243">
                                          <w:marLeft w:val="0"/>
                                          <w:marRight w:val="0"/>
                                          <w:marTop w:val="0"/>
                                          <w:marBottom w:val="0"/>
                                          <w:divBdr>
                                            <w:top w:val="single" w:sz="6" w:space="0" w:color="DDDCDA"/>
                                            <w:left w:val="single" w:sz="6" w:space="0" w:color="DDDCDA"/>
                                            <w:bottom w:val="none" w:sz="0" w:space="0" w:color="auto"/>
                                            <w:right w:val="single" w:sz="6" w:space="0" w:color="DDDCDA"/>
                                          </w:divBdr>
                                          <w:divsChild>
                                            <w:div w:id="1015424928">
                                              <w:marLeft w:val="0"/>
                                              <w:marRight w:val="0"/>
                                              <w:marTop w:val="0"/>
                                              <w:marBottom w:val="0"/>
                                              <w:divBdr>
                                                <w:top w:val="none" w:sz="0" w:space="0" w:color="auto"/>
                                                <w:left w:val="none" w:sz="0" w:space="0" w:color="auto"/>
                                                <w:bottom w:val="none" w:sz="0" w:space="0" w:color="auto"/>
                                                <w:right w:val="none" w:sz="0" w:space="0" w:color="auto"/>
                                              </w:divBdr>
                                              <w:divsChild>
                                                <w:div w:id="310646486">
                                                  <w:marLeft w:val="0"/>
                                                  <w:marRight w:val="0"/>
                                                  <w:marTop w:val="0"/>
                                                  <w:marBottom w:val="0"/>
                                                  <w:divBdr>
                                                    <w:top w:val="none" w:sz="0" w:space="0" w:color="auto"/>
                                                    <w:left w:val="none" w:sz="0" w:space="0" w:color="auto"/>
                                                    <w:bottom w:val="none" w:sz="0" w:space="0" w:color="auto"/>
                                                    <w:right w:val="none" w:sz="0" w:space="0" w:color="auto"/>
                                                  </w:divBdr>
                                                  <w:divsChild>
                                                    <w:div w:id="1739474582">
                                                      <w:marLeft w:val="0"/>
                                                      <w:marRight w:val="0"/>
                                                      <w:marTop w:val="0"/>
                                                      <w:marBottom w:val="0"/>
                                                      <w:divBdr>
                                                        <w:top w:val="none" w:sz="0" w:space="0" w:color="auto"/>
                                                        <w:left w:val="none" w:sz="0" w:space="0" w:color="auto"/>
                                                        <w:bottom w:val="none" w:sz="0" w:space="0" w:color="auto"/>
                                                        <w:right w:val="none" w:sz="0" w:space="0" w:color="auto"/>
                                                      </w:divBdr>
                                                      <w:divsChild>
                                                        <w:div w:id="504636528">
                                                          <w:marLeft w:val="0"/>
                                                          <w:marRight w:val="0"/>
                                                          <w:marTop w:val="0"/>
                                                          <w:marBottom w:val="0"/>
                                                          <w:divBdr>
                                                            <w:top w:val="none" w:sz="0" w:space="0" w:color="auto"/>
                                                            <w:left w:val="none" w:sz="0" w:space="0" w:color="auto"/>
                                                            <w:bottom w:val="none" w:sz="0" w:space="0" w:color="auto"/>
                                                            <w:right w:val="none" w:sz="0" w:space="0" w:color="auto"/>
                                                          </w:divBdr>
                                                          <w:divsChild>
                                                            <w:div w:id="1507013386">
                                                              <w:marLeft w:val="0"/>
                                                              <w:marRight w:val="0"/>
                                                              <w:marTop w:val="0"/>
                                                              <w:marBottom w:val="0"/>
                                                              <w:divBdr>
                                                                <w:top w:val="none" w:sz="0" w:space="0" w:color="auto"/>
                                                                <w:left w:val="none" w:sz="0" w:space="0" w:color="auto"/>
                                                                <w:bottom w:val="none" w:sz="0" w:space="0" w:color="auto"/>
                                                                <w:right w:val="none" w:sz="0" w:space="0" w:color="auto"/>
                                                              </w:divBdr>
                                                              <w:divsChild>
                                                                <w:div w:id="2051806669">
                                                                  <w:marLeft w:val="0"/>
                                                                  <w:marRight w:val="0"/>
                                                                  <w:marTop w:val="0"/>
                                                                  <w:marBottom w:val="0"/>
                                                                  <w:divBdr>
                                                                    <w:top w:val="none" w:sz="0" w:space="0" w:color="auto"/>
                                                                    <w:left w:val="none" w:sz="0" w:space="0" w:color="auto"/>
                                                                    <w:bottom w:val="none" w:sz="0" w:space="0" w:color="auto"/>
                                                                    <w:right w:val="none" w:sz="0" w:space="0" w:color="auto"/>
                                                                  </w:divBdr>
                                                                  <w:divsChild>
                                                                    <w:div w:id="1259293080">
                                                                      <w:marLeft w:val="0"/>
                                                                      <w:marRight w:val="0"/>
                                                                      <w:marTop w:val="0"/>
                                                                      <w:marBottom w:val="0"/>
                                                                      <w:divBdr>
                                                                        <w:top w:val="none" w:sz="0" w:space="0" w:color="auto"/>
                                                                        <w:left w:val="none" w:sz="0" w:space="0" w:color="auto"/>
                                                                        <w:bottom w:val="none" w:sz="0" w:space="0" w:color="auto"/>
                                                                        <w:right w:val="none" w:sz="0" w:space="0" w:color="auto"/>
                                                                      </w:divBdr>
                                                                      <w:divsChild>
                                                                        <w:div w:id="254049986">
                                                                          <w:marLeft w:val="0"/>
                                                                          <w:marRight w:val="0"/>
                                                                          <w:marTop w:val="0"/>
                                                                          <w:marBottom w:val="0"/>
                                                                          <w:divBdr>
                                                                            <w:top w:val="none" w:sz="0" w:space="0" w:color="auto"/>
                                                                            <w:left w:val="none" w:sz="0" w:space="0" w:color="auto"/>
                                                                            <w:bottom w:val="none" w:sz="0" w:space="0" w:color="auto"/>
                                                                            <w:right w:val="none" w:sz="0" w:space="0" w:color="auto"/>
                                                                          </w:divBdr>
                                                                          <w:divsChild>
                                                                            <w:div w:id="1462768899">
                                                                              <w:marLeft w:val="0"/>
                                                                              <w:marRight w:val="0"/>
                                                                              <w:marTop w:val="0"/>
                                                                              <w:marBottom w:val="0"/>
                                                                              <w:divBdr>
                                                                                <w:top w:val="none" w:sz="0" w:space="0" w:color="auto"/>
                                                                                <w:left w:val="none" w:sz="0" w:space="0" w:color="auto"/>
                                                                                <w:bottom w:val="none" w:sz="0" w:space="0" w:color="auto"/>
                                                                                <w:right w:val="none" w:sz="0" w:space="0" w:color="auto"/>
                                                                              </w:divBdr>
                                                                              <w:divsChild>
                                                                                <w:div w:id="929198691">
                                                                                  <w:marLeft w:val="0"/>
                                                                                  <w:marRight w:val="0"/>
                                                                                  <w:marTop w:val="0"/>
                                                                                  <w:marBottom w:val="0"/>
                                                                                  <w:divBdr>
                                                                                    <w:top w:val="none" w:sz="0" w:space="0" w:color="auto"/>
                                                                                    <w:left w:val="none" w:sz="0" w:space="0" w:color="auto"/>
                                                                                    <w:bottom w:val="none" w:sz="0" w:space="0" w:color="auto"/>
                                                                                    <w:right w:val="none" w:sz="0" w:space="0" w:color="auto"/>
                                                                                  </w:divBdr>
                                                                                  <w:divsChild>
                                                                                    <w:div w:id="1185483791">
                                                                                      <w:marLeft w:val="0"/>
                                                                                      <w:marRight w:val="0"/>
                                                                                      <w:marTop w:val="0"/>
                                                                                      <w:marBottom w:val="0"/>
                                                                                      <w:divBdr>
                                                                                        <w:top w:val="none" w:sz="0" w:space="0" w:color="auto"/>
                                                                                        <w:left w:val="none" w:sz="0" w:space="0" w:color="auto"/>
                                                                                        <w:bottom w:val="none" w:sz="0" w:space="0" w:color="auto"/>
                                                                                        <w:right w:val="none" w:sz="0" w:space="0" w:color="auto"/>
                                                                                      </w:divBdr>
                                                                                      <w:divsChild>
                                                                                        <w:div w:id="704018852">
                                                                                          <w:marLeft w:val="0"/>
                                                                                          <w:marRight w:val="0"/>
                                                                                          <w:marTop w:val="0"/>
                                                                                          <w:marBottom w:val="0"/>
                                                                                          <w:divBdr>
                                                                                            <w:top w:val="none" w:sz="0" w:space="0" w:color="auto"/>
                                                                                            <w:left w:val="none" w:sz="0" w:space="0" w:color="auto"/>
                                                                                            <w:bottom w:val="none" w:sz="0" w:space="0" w:color="auto"/>
                                                                                            <w:right w:val="none" w:sz="0" w:space="0" w:color="auto"/>
                                                                                          </w:divBdr>
                                                                                          <w:divsChild>
                                                                                            <w:div w:id="906770827">
                                                                                              <w:marLeft w:val="700"/>
                                                                                              <w:marRight w:val="0"/>
                                                                                              <w:marTop w:val="0"/>
                                                                                              <w:marBottom w:val="0"/>
                                                                                              <w:divBdr>
                                                                                                <w:top w:val="none" w:sz="0" w:space="0" w:color="auto"/>
                                                                                                <w:left w:val="none" w:sz="0" w:space="0" w:color="auto"/>
                                                                                                <w:bottom w:val="none" w:sz="0" w:space="0" w:color="auto"/>
                                                                                                <w:right w:val="none" w:sz="0" w:space="0" w:color="auto"/>
                                                                                              </w:divBdr>
                                                                                              <w:divsChild>
                                                                                                <w:div w:id="1073697793">
                                                                                                  <w:marLeft w:val="0"/>
                                                                                                  <w:marRight w:val="195"/>
                                                                                                  <w:marTop w:val="0"/>
                                                                                                  <w:marBottom w:val="0"/>
                                                                                                  <w:divBdr>
                                                                                                    <w:top w:val="none" w:sz="0" w:space="0" w:color="auto"/>
                                                                                                    <w:left w:val="none" w:sz="0" w:space="0" w:color="auto"/>
                                                                                                    <w:bottom w:val="none" w:sz="0" w:space="0" w:color="auto"/>
                                                                                                    <w:right w:val="none" w:sz="0" w:space="0" w:color="auto"/>
                                                                                                  </w:divBdr>
                                                                                                  <w:divsChild>
                                                                                                    <w:div w:id="1749840151">
                                                                                                      <w:marLeft w:val="0"/>
                                                                                                      <w:marRight w:val="0"/>
                                                                                                      <w:marTop w:val="0"/>
                                                                                                      <w:marBottom w:val="0"/>
                                                                                                      <w:divBdr>
                                                                                                        <w:top w:val="none" w:sz="0" w:space="0" w:color="auto"/>
                                                                                                        <w:left w:val="none" w:sz="0" w:space="0" w:color="auto"/>
                                                                                                        <w:bottom w:val="none" w:sz="0" w:space="0" w:color="auto"/>
                                                                                                        <w:right w:val="none" w:sz="0" w:space="0" w:color="auto"/>
                                                                                                      </w:divBdr>
                                                                                                    </w:div>
                                                                                                    <w:div w:id="1802070132">
                                                                                                      <w:marLeft w:val="0"/>
                                                                                                      <w:marRight w:val="0"/>
                                                                                                      <w:marTop w:val="0"/>
                                                                                                      <w:marBottom w:val="0"/>
                                                                                                      <w:divBdr>
                                                                                                        <w:top w:val="none" w:sz="0" w:space="0" w:color="auto"/>
                                                                                                        <w:left w:val="none" w:sz="0" w:space="0" w:color="auto"/>
                                                                                                        <w:bottom w:val="none" w:sz="0" w:space="0" w:color="auto"/>
                                                                                                        <w:right w:val="none" w:sz="0" w:space="0" w:color="auto"/>
                                                                                                      </w:divBdr>
                                                                                                    </w:div>
                                                                                                  </w:divsChild>
                                                                                                </w:div>
                                                                                                <w:div w:id="904756501">
                                                                                                  <w:marLeft w:val="0"/>
                                                                                                  <w:marRight w:val="0"/>
                                                                                                  <w:marTop w:val="0"/>
                                                                                                  <w:marBottom w:val="0"/>
                                                                                                  <w:divBdr>
                                                                                                    <w:top w:val="none" w:sz="0" w:space="0" w:color="auto"/>
                                                                                                    <w:left w:val="none" w:sz="0" w:space="0" w:color="auto"/>
                                                                                                    <w:bottom w:val="none" w:sz="0" w:space="0" w:color="auto"/>
                                                                                                    <w:right w:val="none" w:sz="0" w:space="0" w:color="auto"/>
                                                                                                  </w:divBdr>
                                                                                                  <w:divsChild>
                                                                                                    <w:div w:id="8970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20760">
                                                                          <w:marLeft w:val="0"/>
                                                                          <w:marRight w:val="0"/>
                                                                          <w:marTop w:val="0"/>
                                                                          <w:marBottom w:val="0"/>
                                                                          <w:divBdr>
                                                                            <w:top w:val="none" w:sz="0" w:space="0" w:color="auto"/>
                                                                            <w:left w:val="none" w:sz="0" w:space="0" w:color="auto"/>
                                                                            <w:bottom w:val="none" w:sz="0" w:space="0" w:color="auto"/>
                                                                            <w:right w:val="none" w:sz="0" w:space="0" w:color="auto"/>
                                                                          </w:divBdr>
                                                                          <w:divsChild>
                                                                            <w:div w:id="1394231580">
                                                                              <w:marLeft w:val="0"/>
                                                                              <w:marRight w:val="0"/>
                                                                              <w:marTop w:val="0"/>
                                                                              <w:marBottom w:val="0"/>
                                                                              <w:divBdr>
                                                                                <w:top w:val="none" w:sz="0" w:space="0" w:color="auto"/>
                                                                                <w:left w:val="none" w:sz="0" w:space="0" w:color="auto"/>
                                                                                <w:bottom w:val="none" w:sz="0" w:space="0" w:color="auto"/>
                                                                                <w:right w:val="none" w:sz="0" w:space="0" w:color="auto"/>
                                                                              </w:divBdr>
                                                                              <w:divsChild>
                                                                                <w:div w:id="602880563">
                                                                                  <w:marLeft w:val="0"/>
                                                                                  <w:marRight w:val="0"/>
                                                                                  <w:marTop w:val="0"/>
                                                                                  <w:marBottom w:val="0"/>
                                                                                  <w:divBdr>
                                                                                    <w:top w:val="none" w:sz="0" w:space="0" w:color="auto"/>
                                                                                    <w:left w:val="none" w:sz="0" w:space="0" w:color="auto"/>
                                                                                    <w:bottom w:val="none" w:sz="0" w:space="0" w:color="auto"/>
                                                                                    <w:right w:val="none" w:sz="0" w:space="0" w:color="auto"/>
                                                                                  </w:divBdr>
                                                                                  <w:divsChild>
                                                                                    <w:div w:id="1205368895">
                                                                                      <w:marLeft w:val="240"/>
                                                                                      <w:marRight w:val="240"/>
                                                                                      <w:marTop w:val="0"/>
                                                                                      <w:marBottom w:val="105"/>
                                                                                      <w:divBdr>
                                                                                        <w:top w:val="none" w:sz="0" w:space="0" w:color="auto"/>
                                                                                        <w:left w:val="none" w:sz="0" w:space="0" w:color="auto"/>
                                                                                        <w:bottom w:val="none" w:sz="0" w:space="0" w:color="auto"/>
                                                                                        <w:right w:val="none" w:sz="0" w:space="0" w:color="auto"/>
                                                                                      </w:divBdr>
                                                                                      <w:divsChild>
                                                                                        <w:div w:id="19821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998362">
                                                  <w:marLeft w:val="0"/>
                                                  <w:marRight w:val="0"/>
                                                  <w:marTop w:val="0"/>
                                                  <w:marBottom w:val="0"/>
                                                  <w:divBdr>
                                                    <w:top w:val="none" w:sz="0" w:space="0" w:color="auto"/>
                                                    <w:left w:val="none" w:sz="0" w:space="0" w:color="auto"/>
                                                    <w:bottom w:val="none" w:sz="0" w:space="0" w:color="auto"/>
                                                    <w:right w:val="none" w:sz="0" w:space="0" w:color="auto"/>
                                                  </w:divBdr>
                                                </w:div>
                                                <w:div w:id="789472964">
                                                  <w:blockQuote w:val="1"/>
                                                  <w:marLeft w:val="0"/>
                                                  <w:marRight w:val="0"/>
                                                  <w:marTop w:val="0"/>
                                                  <w:marBottom w:val="0"/>
                                                  <w:divBdr>
                                                    <w:top w:val="none" w:sz="0" w:space="0" w:color="auto"/>
                                                    <w:left w:val="none" w:sz="0" w:space="0" w:color="auto"/>
                                                    <w:bottom w:val="none" w:sz="0" w:space="0" w:color="auto"/>
                                                    <w:right w:val="none" w:sz="0" w:space="0" w:color="auto"/>
                                                  </w:divBdr>
                                                </w:div>
                                                <w:div w:id="311106488">
                                                  <w:marLeft w:val="0"/>
                                                  <w:marRight w:val="0"/>
                                                  <w:marTop w:val="0"/>
                                                  <w:marBottom w:val="0"/>
                                                  <w:divBdr>
                                                    <w:top w:val="none" w:sz="0" w:space="0" w:color="auto"/>
                                                    <w:left w:val="none" w:sz="0" w:space="0" w:color="auto"/>
                                                    <w:bottom w:val="none" w:sz="0" w:space="0" w:color="auto"/>
                                                    <w:right w:val="none" w:sz="0" w:space="0" w:color="auto"/>
                                                  </w:divBdr>
                                                </w:div>
                                                <w:div w:id="2129929969">
                                                  <w:marLeft w:val="0"/>
                                                  <w:marRight w:val="0"/>
                                                  <w:marTop w:val="0"/>
                                                  <w:marBottom w:val="0"/>
                                                  <w:divBdr>
                                                    <w:top w:val="none" w:sz="0" w:space="0" w:color="auto"/>
                                                    <w:left w:val="none" w:sz="0" w:space="0" w:color="auto"/>
                                                    <w:bottom w:val="none" w:sz="0" w:space="0" w:color="auto"/>
                                                    <w:right w:val="none" w:sz="0" w:space="0" w:color="auto"/>
                                                  </w:divBdr>
                                                </w:div>
                                                <w:div w:id="2012097503">
                                                  <w:marLeft w:val="0"/>
                                                  <w:marRight w:val="0"/>
                                                  <w:marTop w:val="0"/>
                                                  <w:marBottom w:val="0"/>
                                                  <w:divBdr>
                                                    <w:top w:val="none" w:sz="0" w:space="0" w:color="auto"/>
                                                    <w:left w:val="none" w:sz="0" w:space="0" w:color="auto"/>
                                                    <w:bottom w:val="none" w:sz="0" w:space="0" w:color="auto"/>
                                                    <w:right w:val="none" w:sz="0" w:space="0" w:color="auto"/>
                                                  </w:divBdr>
                                                </w:div>
                                                <w:div w:id="622082292">
                                                  <w:marLeft w:val="0"/>
                                                  <w:marRight w:val="0"/>
                                                  <w:marTop w:val="0"/>
                                                  <w:marBottom w:val="0"/>
                                                  <w:divBdr>
                                                    <w:top w:val="none" w:sz="0" w:space="0" w:color="auto"/>
                                                    <w:left w:val="none" w:sz="0" w:space="0" w:color="auto"/>
                                                    <w:bottom w:val="none" w:sz="0" w:space="0" w:color="auto"/>
                                                    <w:right w:val="none" w:sz="0" w:space="0" w:color="auto"/>
                                                  </w:divBdr>
                                                </w:div>
                                                <w:div w:id="1987776308">
                                                  <w:marLeft w:val="0"/>
                                                  <w:marRight w:val="0"/>
                                                  <w:marTop w:val="0"/>
                                                  <w:marBottom w:val="0"/>
                                                  <w:divBdr>
                                                    <w:top w:val="none" w:sz="0" w:space="0" w:color="auto"/>
                                                    <w:left w:val="none" w:sz="0" w:space="0" w:color="auto"/>
                                                    <w:bottom w:val="none" w:sz="0" w:space="0" w:color="auto"/>
                                                    <w:right w:val="none" w:sz="0" w:space="0" w:color="auto"/>
                                                  </w:divBdr>
                                                </w:div>
                                                <w:div w:id="1429958211">
                                                  <w:marLeft w:val="0"/>
                                                  <w:marRight w:val="0"/>
                                                  <w:marTop w:val="0"/>
                                                  <w:marBottom w:val="0"/>
                                                  <w:divBdr>
                                                    <w:top w:val="none" w:sz="0" w:space="0" w:color="auto"/>
                                                    <w:left w:val="none" w:sz="0" w:space="0" w:color="auto"/>
                                                    <w:bottom w:val="none" w:sz="0" w:space="0" w:color="auto"/>
                                                    <w:right w:val="none" w:sz="0" w:space="0" w:color="auto"/>
                                                  </w:divBdr>
                                                </w:div>
                                                <w:div w:id="847986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4234465">
      <w:bodyDiv w:val="1"/>
      <w:marLeft w:val="0"/>
      <w:marRight w:val="0"/>
      <w:marTop w:val="0"/>
      <w:marBottom w:val="0"/>
      <w:divBdr>
        <w:top w:val="none" w:sz="0" w:space="0" w:color="auto"/>
        <w:left w:val="none" w:sz="0" w:space="0" w:color="auto"/>
        <w:bottom w:val="none" w:sz="0" w:space="0" w:color="auto"/>
        <w:right w:val="none" w:sz="0" w:space="0" w:color="auto"/>
      </w:divBdr>
      <w:divsChild>
        <w:div w:id="388497869">
          <w:marLeft w:val="0"/>
          <w:marRight w:val="0"/>
          <w:marTop w:val="0"/>
          <w:marBottom w:val="150"/>
          <w:divBdr>
            <w:top w:val="none" w:sz="0" w:space="0" w:color="auto"/>
            <w:left w:val="none" w:sz="0" w:space="0" w:color="auto"/>
            <w:bottom w:val="none" w:sz="0" w:space="0" w:color="auto"/>
            <w:right w:val="none" w:sz="0" w:space="0" w:color="auto"/>
          </w:divBdr>
          <w:divsChild>
            <w:div w:id="1893229886">
              <w:marLeft w:val="0"/>
              <w:marRight w:val="150"/>
              <w:marTop w:val="0"/>
              <w:marBottom w:val="0"/>
              <w:divBdr>
                <w:top w:val="none" w:sz="0" w:space="0" w:color="auto"/>
                <w:left w:val="none" w:sz="0" w:space="0" w:color="auto"/>
                <w:bottom w:val="none" w:sz="0" w:space="0" w:color="auto"/>
                <w:right w:val="none" w:sz="0" w:space="0" w:color="auto"/>
              </w:divBdr>
              <w:divsChild>
                <w:div w:id="325477785">
                  <w:marLeft w:val="0"/>
                  <w:marRight w:val="0"/>
                  <w:marTop w:val="0"/>
                  <w:marBottom w:val="0"/>
                  <w:divBdr>
                    <w:top w:val="none" w:sz="0" w:space="0" w:color="auto"/>
                    <w:left w:val="none" w:sz="0" w:space="0" w:color="auto"/>
                    <w:bottom w:val="none" w:sz="0" w:space="0" w:color="auto"/>
                    <w:right w:val="none" w:sz="0" w:space="0" w:color="auto"/>
                  </w:divBdr>
                </w:div>
                <w:div w:id="13608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sChild>
                <w:div w:id="1889218951">
                  <w:marLeft w:val="0"/>
                  <w:marRight w:val="0"/>
                  <w:marTop w:val="0"/>
                  <w:marBottom w:val="0"/>
                  <w:divBdr>
                    <w:top w:val="none" w:sz="0" w:space="0" w:color="auto"/>
                    <w:left w:val="none" w:sz="0" w:space="0" w:color="auto"/>
                    <w:bottom w:val="none" w:sz="0" w:space="0" w:color="auto"/>
                    <w:right w:val="none" w:sz="0" w:space="0" w:color="auto"/>
                  </w:divBdr>
                </w:div>
              </w:divsChild>
            </w:div>
            <w:div w:id="1597520737">
              <w:marLeft w:val="0"/>
              <w:marRight w:val="0"/>
              <w:marTop w:val="0"/>
              <w:marBottom w:val="0"/>
              <w:divBdr>
                <w:top w:val="none" w:sz="0" w:space="0" w:color="auto"/>
                <w:left w:val="none" w:sz="0" w:space="0" w:color="auto"/>
                <w:bottom w:val="none" w:sz="0" w:space="0" w:color="auto"/>
                <w:right w:val="none" w:sz="0" w:space="0" w:color="auto"/>
              </w:divBdr>
              <w:divsChild>
                <w:div w:id="1359162750">
                  <w:marLeft w:val="0"/>
                  <w:marRight w:val="0"/>
                  <w:marTop w:val="0"/>
                  <w:marBottom w:val="0"/>
                  <w:divBdr>
                    <w:top w:val="none" w:sz="0" w:space="0" w:color="auto"/>
                    <w:left w:val="none" w:sz="0" w:space="0" w:color="auto"/>
                    <w:bottom w:val="none" w:sz="0" w:space="0" w:color="auto"/>
                    <w:right w:val="none" w:sz="0" w:space="0" w:color="auto"/>
                  </w:divBdr>
                </w:div>
              </w:divsChild>
            </w:div>
            <w:div w:id="1717466791">
              <w:marLeft w:val="0"/>
              <w:marRight w:val="0"/>
              <w:marTop w:val="0"/>
              <w:marBottom w:val="0"/>
              <w:divBdr>
                <w:top w:val="none" w:sz="0" w:space="0" w:color="auto"/>
                <w:left w:val="none" w:sz="0" w:space="0" w:color="auto"/>
                <w:bottom w:val="none" w:sz="0" w:space="0" w:color="auto"/>
                <w:right w:val="none" w:sz="0" w:space="0" w:color="auto"/>
              </w:divBdr>
              <w:divsChild>
                <w:div w:id="21369199">
                  <w:marLeft w:val="0"/>
                  <w:marRight w:val="0"/>
                  <w:marTop w:val="0"/>
                  <w:marBottom w:val="0"/>
                  <w:divBdr>
                    <w:top w:val="none" w:sz="0" w:space="0" w:color="auto"/>
                    <w:left w:val="none" w:sz="0" w:space="0" w:color="auto"/>
                    <w:bottom w:val="none" w:sz="0" w:space="0" w:color="auto"/>
                    <w:right w:val="none" w:sz="0" w:space="0" w:color="auto"/>
                  </w:divBdr>
                </w:div>
              </w:divsChild>
            </w:div>
            <w:div w:id="1775710471">
              <w:marLeft w:val="0"/>
              <w:marRight w:val="0"/>
              <w:marTop w:val="0"/>
              <w:marBottom w:val="0"/>
              <w:divBdr>
                <w:top w:val="none" w:sz="0" w:space="0" w:color="auto"/>
                <w:left w:val="none" w:sz="0" w:space="0" w:color="auto"/>
                <w:bottom w:val="none" w:sz="0" w:space="0" w:color="auto"/>
                <w:right w:val="none" w:sz="0" w:space="0" w:color="auto"/>
              </w:divBdr>
              <w:divsChild>
                <w:div w:id="226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 w:id="2070884544">
              <w:marLeft w:val="0"/>
              <w:marRight w:val="0"/>
              <w:marTop w:val="0"/>
              <w:marBottom w:val="0"/>
              <w:divBdr>
                <w:top w:val="none" w:sz="0" w:space="0" w:color="auto"/>
                <w:left w:val="none" w:sz="0" w:space="0" w:color="auto"/>
                <w:bottom w:val="single" w:sz="6" w:space="11" w:color="EEEEEE"/>
                <w:right w:val="none" w:sz="0" w:space="0" w:color="auto"/>
              </w:divBdr>
              <w:divsChild>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6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89145">
      <w:bodyDiv w:val="1"/>
      <w:marLeft w:val="0"/>
      <w:marRight w:val="0"/>
      <w:marTop w:val="0"/>
      <w:marBottom w:val="0"/>
      <w:divBdr>
        <w:top w:val="none" w:sz="0" w:space="0" w:color="auto"/>
        <w:left w:val="none" w:sz="0" w:space="0" w:color="auto"/>
        <w:bottom w:val="none" w:sz="0" w:space="0" w:color="auto"/>
        <w:right w:val="none" w:sz="0" w:space="0" w:color="auto"/>
      </w:divBdr>
      <w:divsChild>
        <w:div w:id="230116409">
          <w:marLeft w:val="2100"/>
          <w:marRight w:val="0"/>
          <w:marTop w:val="0"/>
          <w:marBottom w:val="0"/>
          <w:divBdr>
            <w:top w:val="none" w:sz="0" w:space="0" w:color="auto"/>
            <w:left w:val="none" w:sz="0" w:space="0" w:color="auto"/>
            <w:bottom w:val="none" w:sz="0" w:space="0" w:color="auto"/>
            <w:right w:val="none" w:sz="0" w:space="0" w:color="auto"/>
          </w:divBdr>
          <w:divsChild>
            <w:div w:id="1604991754">
              <w:marLeft w:val="0"/>
              <w:marRight w:val="0"/>
              <w:marTop w:val="0"/>
              <w:marBottom w:val="0"/>
              <w:divBdr>
                <w:top w:val="none" w:sz="0" w:space="0" w:color="auto"/>
                <w:left w:val="none" w:sz="0" w:space="0" w:color="auto"/>
                <w:bottom w:val="none" w:sz="0" w:space="0" w:color="auto"/>
                <w:right w:val="none" w:sz="0" w:space="0" w:color="auto"/>
              </w:divBdr>
              <w:divsChild>
                <w:div w:id="174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3825">
          <w:marLeft w:val="2100"/>
          <w:marRight w:val="0"/>
          <w:marTop w:val="0"/>
          <w:marBottom w:val="0"/>
          <w:divBdr>
            <w:top w:val="none" w:sz="0" w:space="0" w:color="auto"/>
            <w:left w:val="none" w:sz="0" w:space="0" w:color="auto"/>
            <w:bottom w:val="none" w:sz="0" w:space="0" w:color="auto"/>
            <w:right w:val="none" w:sz="0" w:space="0" w:color="auto"/>
          </w:divBdr>
        </w:div>
        <w:div w:id="1966765953">
          <w:marLeft w:val="2100"/>
          <w:marRight w:val="0"/>
          <w:marTop w:val="0"/>
          <w:marBottom w:val="0"/>
          <w:divBdr>
            <w:top w:val="none" w:sz="0" w:space="0" w:color="auto"/>
            <w:left w:val="none" w:sz="0" w:space="0" w:color="auto"/>
            <w:bottom w:val="none" w:sz="0" w:space="0" w:color="auto"/>
            <w:right w:val="none" w:sz="0" w:space="0" w:color="auto"/>
          </w:divBdr>
          <w:divsChild>
            <w:div w:id="2006861923">
              <w:marLeft w:val="0"/>
              <w:marRight w:val="0"/>
              <w:marTop w:val="0"/>
              <w:marBottom w:val="0"/>
              <w:divBdr>
                <w:top w:val="none" w:sz="0" w:space="0" w:color="auto"/>
                <w:left w:val="none" w:sz="0" w:space="0" w:color="auto"/>
                <w:bottom w:val="none" w:sz="0" w:space="0" w:color="auto"/>
                <w:right w:val="none" w:sz="0" w:space="0" w:color="auto"/>
              </w:divBdr>
              <w:divsChild>
                <w:div w:id="154227264">
                  <w:marLeft w:val="0"/>
                  <w:marRight w:val="0"/>
                  <w:marTop w:val="0"/>
                  <w:marBottom w:val="0"/>
                  <w:divBdr>
                    <w:top w:val="none" w:sz="0" w:space="0" w:color="auto"/>
                    <w:left w:val="none" w:sz="0" w:space="0" w:color="auto"/>
                    <w:bottom w:val="none" w:sz="0" w:space="0" w:color="auto"/>
                    <w:right w:val="none" w:sz="0" w:space="0" w:color="auto"/>
                  </w:divBdr>
                  <w:divsChild>
                    <w:div w:id="65541819">
                      <w:marLeft w:val="0"/>
                      <w:marRight w:val="0"/>
                      <w:marTop w:val="0"/>
                      <w:marBottom w:val="0"/>
                      <w:divBdr>
                        <w:top w:val="none" w:sz="0" w:space="0" w:color="auto"/>
                        <w:left w:val="none" w:sz="0" w:space="0" w:color="auto"/>
                        <w:bottom w:val="none" w:sz="0" w:space="0" w:color="auto"/>
                        <w:right w:val="none" w:sz="0" w:space="0" w:color="auto"/>
                      </w:divBdr>
                      <w:divsChild>
                        <w:div w:id="1276525562">
                          <w:marLeft w:val="0"/>
                          <w:marRight w:val="0"/>
                          <w:marTop w:val="0"/>
                          <w:marBottom w:val="0"/>
                          <w:divBdr>
                            <w:top w:val="none" w:sz="0" w:space="0" w:color="auto"/>
                            <w:left w:val="none" w:sz="0" w:space="0" w:color="auto"/>
                            <w:bottom w:val="none" w:sz="0" w:space="0" w:color="auto"/>
                            <w:right w:val="none" w:sz="0" w:space="0" w:color="auto"/>
                          </w:divBdr>
                          <w:divsChild>
                            <w:div w:id="381100890">
                              <w:marLeft w:val="0"/>
                              <w:marRight w:val="0"/>
                              <w:marTop w:val="0"/>
                              <w:marBottom w:val="0"/>
                              <w:divBdr>
                                <w:top w:val="none" w:sz="0" w:space="0" w:color="auto"/>
                                <w:left w:val="none" w:sz="0" w:space="0" w:color="auto"/>
                                <w:bottom w:val="none" w:sz="0" w:space="0" w:color="auto"/>
                                <w:right w:val="none" w:sz="0" w:space="0" w:color="auto"/>
                              </w:divBdr>
                              <w:divsChild>
                                <w:div w:id="1991211974">
                                  <w:marLeft w:val="0"/>
                                  <w:marRight w:val="0"/>
                                  <w:marTop w:val="0"/>
                                  <w:marBottom w:val="0"/>
                                  <w:divBdr>
                                    <w:top w:val="none" w:sz="0" w:space="0" w:color="auto"/>
                                    <w:left w:val="none" w:sz="0" w:space="0" w:color="auto"/>
                                    <w:bottom w:val="none" w:sz="0" w:space="0" w:color="auto"/>
                                    <w:right w:val="none" w:sz="0" w:space="0" w:color="auto"/>
                                  </w:divBdr>
                                  <w:divsChild>
                                    <w:div w:id="6757915">
                                      <w:marLeft w:val="0"/>
                                      <w:marRight w:val="0"/>
                                      <w:marTop w:val="0"/>
                                      <w:marBottom w:val="0"/>
                                      <w:divBdr>
                                        <w:top w:val="none" w:sz="0" w:space="0" w:color="auto"/>
                                        <w:left w:val="none" w:sz="0" w:space="0" w:color="auto"/>
                                        <w:bottom w:val="none" w:sz="0" w:space="0" w:color="auto"/>
                                        <w:right w:val="none" w:sz="0" w:space="0" w:color="auto"/>
                                      </w:divBdr>
                                      <w:divsChild>
                                        <w:div w:id="768165125">
                                          <w:marLeft w:val="0"/>
                                          <w:marRight w:val="0"/>
                                          <w:marTop w:val="0"/>
                                          <w:marBottom w:val="0"/>
                                          <w:divBdr>
                                            <w:top w:val="single" w:sz="6" w:space="0" w:color="DDDCDA"/>
                                            <w:left w:val="single" w:sz="6" w:space="0" w:color="DDDCDA"/>
                                            <w:bottom w:val="none" w:sz="0" w:space="0" w:color="auto"/>
                                            <w:right w:val="single" w:sz="6" w:space="0" w:color="DDDCDA"/>
                                          </w:divBdr>
                                          <w:divsChild>
                                            <w:div w:id="1763645192">
                                              <w:marLeft w:val="0"/>
                                              <w:marRight w:val="0"/>
                                              <w:marTop w:val="0"/>
                                              <w:marBottom w:val="0"/>
                                              <w:divBdr>
                                                <w:top w:val="none" w:sz="0" w:space="0" w:color="auto"/>
                                                <w:left w:val="none" w:sz="0" w:space="0" w:color="auto"/>
                                                <w:bottom w:val="none" w:sz="0" w:space="0" w:color="auto"/>
                                                <w:right w:val="none" w:sz="0" w:space="0" w:color="auto"/>
                                              </w:divBdr>
                                              <w:divsChild>
                                                <w:div w:id="926765548">
                                                  <w:marLeft w:val="0"/>
                                                  <w:marRight w:val="0"/>
                                                  <w:marTop w:val="0"/>
                                                  <w:marBottom w:val="0"/>
                                                  <w:divBdr>
                                                    <w:top w:val="none" w:sz="0" w:space="0" w:color="auto"/>
                                                    <w:left w:val="none" w:sz="0" w:space="0" w:color="auto"/>
                                                    <w:bottom w:val="none" w:sz="0" w:space="0" w:color="auto"/>
                                                    <w:right w:val="none" w:sz="0" w:space="0" w:color="auto"/>
                                                  </w:divBdr>
                                                  <w:divsChild>
                                                    <w:div w:id="1121143765">
                                                      <w:marLeft w:val="0"/>
                                                      <w:marRight w:val="0"/>
                                                      <w:marTop w:val="0"/>
                                                      <w:marBottom w:val="0"/>
                                                      <w:divBdr>
                                                        <w:top w:val="none" w:sz="0" w:space="0" w:color="auto"/>
                                                        <w:left w:val="none" w:sz="0" w:space="0" w:color="auto"/>
                                                        <w:bottom w:val="none" w:sz="0" w:space="0" w:color="auto"/>
                                                        <w:right w:val="none" w:sz="0" w:space="0" w:color="auto"/>
                                                      </w:divBdr>
                                                      <w:divsChild>
                                                        <w:div w:id="221184746">
                                                          <w:marLeft w:val="0"/>
                                                          <w:marRight w:val="0"/>
                                                          <w:marTop w:val="0"/>
                                                          <w:marBottom w:val="0"/>
                                                          <w:divBdr>
                                                            <w:top w:val="none" w:sz="0" w:space="0" w:color="auto"/>
                                                            <w:left w:val="none" w:sz="0" w:space="0" w:color="auto"/>
                                                            <w:bottom w:val="none" w:sz="0" w:space="0" w:color="auto"/>
                                                            <w:right w:val="none" w:sz="0" w:space="0" w:color="auto"/>
                                                          </w:divBdr>
                                                          <w:divsChild>
                                                            <w:div w:id="1141120107">
                                                              <w:marLeft w:val="0"/>
                                                              <w:marRight w:val="0"/>
                                                              <w:marTop w:val="0"/>
                                                              <w:marBottom w:val="0"/>
                                                              <w:divBdr>
                                                                <w:top w:val="none" w:sz="0" w:space="0" w:color="auto"/>
                                                                <w:left w:val="none" w:sz="0" w:space="0" w:color="auto"/>
                                                                <w:bottom w:val="none" w:sz="0" w:space="0" w:color="auto"/>
                                                                <w:right w:val="none" w:sz="0" w:space="0" w:color="auto"/>
                                                              </w:divBdr>
                                                              <w:divsChild>
                                                                <w:div w:id="1651251430">
                                                                  <w:marLeft w:val="0"/>
                                                                  <w:marRight w:val="0"/>
                                                                  <w:marTop w:val="0"/>
                                                                  <w:marBottom w:val="0"/>
                                                                  <w:divBdr>
                                                                    <w:top w:val="none" w:sz="0" w:space="0" w:color="auto"/>
                                                                    <w:left w:val="none" w:sz="0" w:space="0" w:color="auto"/>
                                                                    <w:bottom w:val="none" w:sz="0" w:space="0" w:color="auto"/>
                                                                    <w:right w:val="none" w:sz="0" w:space="0" w:color="auto"/>
                                                                  </w:divBdr>
                                                                  <w:divsChild>
                                                                    <w:div w:id="1713923625">
                                                                      <w:marLeft w:val="0"/>
                                                                      <w:marRight w:val="0"/>
                                                                      <w:marTop w:val="0"/>
                                                                      <w:marBottom w:val="0"/>
                                                                      <w:divBdr>
                                                                        <w:top w:val="none" w:sz="0" w:space="0" w:color="auto"/>
                                                                        <w:left w:val="none" w:sz="0" w:space="0" w:color="auto"/>
                                                                        <w:bottom w:val="none" w:sz="0" w:space="0" w:color="auto"/>
                                                                        <w:right w:val="none" w:sz="0" w:space="0" w:color="auto"/>
                                                                      </w:divBdr>
                                                                      <w:divsChild>
                                                                        <w:div w:id="530992540">
                                                                          <w:marLeft w:val="0"/>
                                                                          <w:marRight w:val="0"/>
                                                                          <w:marTop w:val="0"/>
                                                                          <w:marBottom w:val="0"/>
                                                                          <w:divBdr>
                                                                            <w:top w:val="none" w:sz="0" w:space="0" w:color="auto"/>
                                                                            <w:left w:val="none" w:sz="0" w:space="0" w:color="auto"/>
                                                                            <w:bottom w:val="none" w:sz="0" w:space="0" w:color="auto"/>
                                                                            <w:right w:val="none" w:sz="0" w:space="0" w:color="auto"/>
                                                                          </w:divBdr>
                                                                          <w:divsChild>
                                                                            <w:div w:id="1314479973">
                                                                              <w:marLeft w:val="0"/>
                                                                              <w:marRight w:val="0"/>
                                                                              <w:marTop w:val="0"/>
                                                                              <w:marBottom w:val="0"/>
                                                                              <w:divBdr>
                                                                                <w:top w:val="none" w:sz="0" w:space="0" w:color="auto"/>
                                                                                <w:left w:val="none" w:sz="0" w:space="0" w:color="auto"/>
                                                                                <w:bottom w:val="none" w:sz="0" w:space="0" w:color="auto"/>
                                                                                <w:right w:val="none" w:sz="0" w:space="0" w:color="auto"/>
                                                                              </w:divBdr>
                                                                              <w:divsChild>
                                                                                <w:div w:id="281036013">
                                                                                  <w:marLeft w:val="700"/>
                                                                                  <w:marRight w:val="0"/>
                                                                                  <w:marTop w:val="0"/>
                                                                                  <w:marBottom w:val="0"/>
                                                                                  <w:divBdr>
                                                                                    <w:top w:val="none" w:sz="0" w:space="0" w:color="auto"/>
                                                                                    <w:left w:val="none" w:sz="0" w:space="0" w:color="auto"/>
                                                                                    <w:bottom w:val="none" w:sz="0" w:space="0" w:color="auto"/>
                                                                                    <w:right w:val="none" w:sz="0" w:space="0" w:color="auto"/>
                                                                                  </w:divBdr>
                                                                                  <w:divsChild>
                                                                                    <w:div w:id="452943447">
                                                                                      <w:marLeft w:val="0"/>
                                                                                      <w:marRight w:val="195"/>
                                                                                      <w:marTop w:val="0"/>
                                                                                      <w:marBottom w:val="0"/>
                                                                                      <w:divBdr>
                                                                                        <w:top w:val="none" w:sz="0" w:space="0" w:color="auto"/>
                                                                                        <w:left w:val="none" w:sz="0" w:space="0" w:color="auto"/>
                                                                                        <w:bottom w:val="none" w:sz="0" w:space="0" w:color="auto"/>
                                                                                        <w:right w:val="none" w:sz="0" w:space="0" w:color="auto"/>
                                                                                      </w:divBdr>
                                                                                      <w:divsChild>
                                                                                        <w:div w:id="1960456378">
                                                                                          <w:marLeft w:val="0"/>
                                                                                          <w:marRight w:val="0"/>
                                                                                          <w:marTop w:val="0"/>
                                                                                          <w:marBottom w:val="0"/>
                                                                                          <w:divBdr>
                                                                                            <w:top w:val="none" w:sz="0" w:space="0" w:color="auto"/>
                                                                                            <w:left w:val="none" w:sz="0" w:space="0" w:color="auto"/>
                                                                                            <w:bottom w:val="none" w:sz="0" w:space="0" w:color="auto"/>
                                                                                            <w:right w:val="none" w:sz="0" w:space="0" w:color="auto"/>
                                                                                          </w:divBdr>
                                                                                        </w:div>
                                                                                        <w:div w:id="1836604546">
                                                                                          <w:marLeft w:val="0"/>
                                                                                          <w:marRight w:val="0"/>
                                                                                          <w:marTop w:val="0"/>
                                                                                          <w:marBottom w:val="0"/>
                                                                                          <w:divBdr>
                                                                                            <w:top w:val="none" w:sz="0" w:space="0" w:color="auto"/>
                                                                                            <w:left w:val="none" w:sz="0" w:space="0" w:color="auto"/>
                                                                                            <w:bottom w:val="none" w:sz="0" w:space="0" w:color="auto"/>
                                                                                            <w:right w:val="none" w:sz="0" w:space="0" w:color="auto"/>
                                                                                          </w:divBdr>
                                                                                        </w:div>
                                                                                      </w:divsChild>
                                                                                    </w:div>
                                                                                    <w:div w:id="1563834229">
                                                                                      <w:marLeft w:val="0"/>
                                                                                      <w:marRight w:val="0"/>
                                                                                      <w:marTop w:val="0"/>
                                                                                      <w:marBottom w:val="0"/>
                                                                                      <w:divBdr>
                                                                                        <w:top w:val="none" w:sz="0" w:space="0" w:color="auto"/>
                                                                                        <w:left w:val="none" w:sz="0" w:space="0" w:color="auto"/>
                                                                                        <w:bottom w:val="none" w:sz="0" w:space="0" w:color="auto"/>
                                                                                        <w:right w:val="none" w:sz="0" w:space="0" w:color="auto"/>
                                                                                      </w:divBdr>
                                                                                      <w:divsChild>
                                                                                        <w:div w:id="18621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02147">
                                                              <w:marLeft w:val="0"/>
                                                              <w:marRight w:val="0"/>
                                                              <w:marTop w:val="0"/>
                                                              <w:marBottom w:val="0"/>
                                                              <w:divBdr>
                                                                <w:top w:val="none" w:sz="0" w:space="0" w:color="auto"/>
                                                                <w:left w:val="none" w:sz="0" w:space="0" w:color="auto"/>
                                                                <w:bottom w:val="none" w:sz="0" w:space="0" w:color="auto"/>
                                                                <w:right w:val="none" w:sz="0" w:space="0" w:color="auto"/>
                                                              </w:divBdr>
                                                              <w:divsChild>
                                                                <w:div w:id="1389260363">
                                                                  <w:marLeft w:val="0"/>
                                                                  <w:marRight w:val="0"/>
                                                                  <w:marTop w:val="0"/>
                                                                  <w:marBottom w:val="0"/>
                                                                  <w:divBdr>
                                                                    <w:top w:val="none" w:sz="0" w:space="0" w:color="auto"/>
                                                                    <w:left w:val="none" w:sz="0" w:space="0" w:color="auto"/>
                                                                    <w:bottom w:val="none" w:sz="0" w:space="0" w:color="auto"/>
                                                                    <w:right w:val="none" w:sz="0" w:space="0" w:color="auto"/>
                                                                  </w:divBdr>
                                                                  <w:divsChild>
                                                                    <w:div w:id="2041856861">
                                                                      <w:marLeft w:val="0"/>
                                                                      <w:marRight w:val="0"/>
                                                                      <w:marTop w:val="0"/>
                                                                      <w:marBottom w:val="0"/>
                                                                      <w:divBdr>
                                                                        <w:top w:val="none" w:sz="0" w:space="0" w:color="auto"/>
                                                                        <w:left w:val="none" w:sz="0" w:space="0" w:color="auto"/>
                                                                        <w:bottom w:val="none" w:sz="0" w:space="0" w:color="auto"/>
                                                                        <w:right w:val="none" w:sz="0" w:space="0" w:color="auto"/>
                                                                      </w:divBdr>
                                                                      <w:divsChild>
                                                                        <w:div w:id="372772828">
                                                                          <w:marLeft w:val="240"/>
                                                                          <w:marRight w:val="240"/>
                                                                          <w:marTop w:val="0"/>
                                                                          <w:marBottom w:val="105"/>
                                                                          <w:divBdr>
                                                                            <w:top w:val="none" w:sz="0" w:space="0" w:color="auto"/>
                                                                            <w:left w:val="none" w:sz="0" w:space="0" w:color="auto"/>
                                                                            <w:bottom w:val="none" w:sz="0" w:space="0" w:color="auto"/>
                                                                            <w:right w:val="none" w:sz="0" w:space="0" w:color="auto"/>
                                                                          </w:divBdr>
                                                                          <w:divsChild>
                                                                            <w:div w:id="13610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5577924">
              <w:marLeft w:val="300"/>
              <w:marRight w:val="0"/>
              <w:marTop w:val="0"/>
              <w:marBottom w:val="75"/>
              <w:divBdr>
                <w:top w:val="none" w:sz="0" w:space="0" w:color="auto"/>
                <w:left w:val="none" w:sz="0" w:space="0" w:color="auto"/>
                <w:bottom w:val="none" w:sz="0" w:space="0" w:color="auto"/>
                <w:right w:val="none" w:sz="0" w:space="0" w:color="auto"/>
              </w:divBdr>
              <w:divsChild>
                <w:div w:id="1134441720">
                  <w:marLeft w:val="0"/>
                  <w:marRight w:val="0"/>
                  <w:marTop w:val="0"/>
                  <w:marBottom w:val="0"/>
                  <w:divBdr>
                    <w:top w:val="none" w:sz="0" w:space="0" w:color="auto"/>
                    <w:left w:val="none" w:sz="0" w:space="0" w:color="auto"/>
                    <w:bottom w:val="none" w:sz="0" w:space="0" w:color="auto"/>
                    <w:right w:val="none" w:sz="0" w:space="0" w:color="auto"/>
                  </w:divBdr>
                  <w:divsChild>
                    <w:div w:id="289437162">
                      <w:marLeft w:val="0"/>
                      <w:marRight w:val="0"/>
                      <w:marTop w:val="0"/>
                      <w:marBottom w:val="0"/>
                      <w:divBdr>
                        <w:top w:val="none" w:sz="0" w:space="0" w:color="auto"/>
                        <w:left w:val="none" w:sz="0" w:space="0" w:color="auto"/>
                        <w:bottom w:val="none" w:sz="0" w:space="0" w:color="auto"/>
                        <w:right w:val="none" w:sz="0" w:space="0" w:color="auto"/>
                      </w:divBdr>
                      <w:divsChild>
                        <w:div w:id="1540514620">
                          <w:marLeft w:val="0"/>
                          <w:marRight w:val="0"/>
                          <w:marTop w:val="0"/>
                          <w:marBottom w:val="0"/>
                          <w:divBdr>
                            <w:top w:val="none" w:sz="0" w:space="0" w:color="auto"/>
                            <w:left w:val="none" w:sz="0" w:space="0" w:color="auto"/>
                            <w:bottom w:val="none" w:sz="0" w:space="0" w:color="auto"/>
                            <w:right w:val="none" w:sz="0" w:space="0" w:color="auto"/>
                          </w:divBdr>
                          <w:divsChild>
                            <w:div w:id="2079357145">
                              <w:marLeft w:val="0"/>
                              <w:marRight w:val="0"/>
                              <w:marTop w:val="0"/>
                              <w:marBottom w:val="0"/>
                              <w:divBdr>
                                <w:top w:val="none" w:sz="0" w:space="0" w:color="auto"/>
                                <w:left w:val="none" w:sz="0" w:space="0" w:color="auto"/>
                                <w:bottom w:val="none" w:sz="0" w:space="0" w:color="auto"/>
                                <w:right w:val="none" w:sz="0" w:space="0" w:color="auto"/>
                              </w:divBdr>
                              <w:divsChild>
                                <w:div w:id="2094203564">
                                  <w:marLeft w:val="0"/>
                                  <w:marRight w:val="0"/>
                                  <w:marTop w:val="0"/>
                                  <w:marBottom w:val="0"/>
                                  <w:divBdr>
                                    <w:top w:val="single" w:sz="6" w:space="15" w:color="EAEAEA"/>
                                    <w:left w:val="single" w:sz="6" w:space="15" w:color="EAEAEA"/>
                                    <w:bottom w:val="single" w:sz="6" w:space="15" w:color="EAEAEA"/>
                                    <w:right w:val="single" w:sz="6" w:space="15" w:color="EAEAEA"/>
                                  </w:divBdr>
                                  <w:divsChild>
                                    <w:div w:id="1235162095">
                                      <w:marLeft w:val="-300"/>
                                      <w:marRight w:val="-300"/>
                                      <w:marTop w:val="0"/>
                                      <w:marBottom w:val="105"/>
                                      <w:divBdr>
                                        <w:top w:val="none" w:sz="0" w:space="0" w:color="auto"/>
                                        <w:left w:val="none" w:sz="0" w:space="0" w:color="auto"/>
                                        <w:bottom w:val="none" w:sz="0" w:space="0" w:color="auto"/>
                                        <w:right w:val="none" w:sz="0" w:space="0" w:color="auto"/>
                                      </w:divBdr>
                                    </w:div>
                                    <w:div w:id="1004087457">
                                      <w:marLeft w:val="0"/>
                                      <w:marRight w:val="0"/>
                                      <w:marTop w:val="0"/>
                                      <w:marBottom w:val="0"/>
                                      <w:divBdr>
                                        <w:top w:val="none" w:sz="0" w:space="0" w:color="auto"/>
                                        <w:left w:val="none" w:sz="0" w:space="0" w:color="auto"/>
                                        <w:bottom w:val="none" w:sz="0" w:space="0" w:color="auto"/>
                                        <w:right w:val="none" w:sz="0" w:space="0" w:color="auto"/>
                                      </w:divBdr>
                                      <w:divsChild>
                                        <w:div w:id="1911580043">
                                          <w:marLeft w:val="0"/>
                                          <w:marRight w:val="0"/>
                                          <w:marTop w:val="0"/>
                                          <w:marBottom w:val="75"/>
                                          <w:divBdr>
                                            <w:top w:val="none" w:sz="0" w:space="0" w:color="auto"/>
                                            <w:left w:val="none" w:sz="0" w:space="0" w:color="auto"/>
                                            <w:bottom w:val="none" w:sz="0" w:space="0" w:color="auto"/>
                                            <w:right w:val="none" w:sz="0" w:space="0" w:color="auto"/>
                                          </w:divBdr>
                                        </w:div>
                                      </w:divsChild>
                                    </w:div>
                                    <w:div w:id="19540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69115">
              <w:marLeft w:val="600"/>
              <w:marRight w:val="0"/>
              <w:marTop w:val="0"/>
              <w:marBottom w:val="105"/>
              <w:divBdr>
                <w:top w:val="none" w:sz="0" w:space="0" w:color="auto"/>
                <w:left w:val="none" w:sz="0" w:space="0" w:color="auto"/>
                <w:bottom w:val="none" w:sz="0" w:space="0" w:color="auto"/>
                <w:right w:val="none" w:sz="0" w:space="0" w:color="auto"/>
              </w:divBdr>
            </w:div>
            <w:div w:id="1521163482">
              <w:marLeft w:val="0"/>
              <w:marRight w:val="0"/>
              <w:marTop w:val="0"/>
              <w:marBottom w:val="0"/>
              <w:divBdr>
                <w:top w:val="none" w:sz="0" w:space="0" w:color="auto"/>
                <w:left w:val="none" w:sz="0" w:space="0" w:color="auto"/>
                <w:bottom w:val="none" w:sz="0" w:space="0" w:color="auto"/>
                <w:right w:val="none" w:sz="0" w:space="0" w:color="auto"/>
              </w:divBdr>
              <w:divsChild>
                <w:div w:id="58748524">
                  <w:marLeft w:val="0"/>
                  <w:marRight w:val="0"/>
                  <w:marTop w:val="0"/>
                  <w:marBottom w:val="75"/>
                  <w:divBdr>
                    <w:top w:val="none" w:sz="0" w:space="0" w:color="auto"/>
                    <w:left w:val="none" w:sz="0" w:space="0" w:color="auto"/>
                    <w:bottom w:val="none" w:sz="0" w:space="0" w:color="auto"/>
                    <w:right w:val="none" w:sz="0" w:space="0" w:color="auto"/>
                  </w:divBdr>
                </w:div>
                <w:div w:id="1046249242">
                  <w:marLeft w:val="0"/>
                  <w:marRight w:val="0"/>
                  <w:marTop w:val="0"/>
                  <w:marBottom w:val="75"/>
                  <w:divBdr>
                    <w:top w:val="none" w:sz="0" w:space="0" w:color="auto"/>
                    <w:left w:val="none" w:sz="0" w:space="0" w:color="auto"/>
                    <w:bottom w:val="none" w:sz="0" w:space="0" w:color="auto"/>
                    <w:right w:val="none" w:sz="0" w:space="0" w:color="auto"/>
                  </w:divBdr>
                </w:div>
                <w:div w:id="18603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5214">
      <w:bodyDiv w:val="1"/>
      <w:marLeft w:val="0"/>
      <w:marRight w:val="0"/>
      <w:marTop w:val="0"/>
      <w:marBottom w:val="0"/>
      <w:divBdr>
        <w:top w:val="none" w:sz="0" w:space="0" w:color="auto"/>
        <w:left w:val="none" w:sz="0" w:space="0" w:color="auto"/>
        <w:bottom w:val="none" w:sz="0" w:space="0" w:color="auto"/>
        <w:right w:val="none" w:sz="0" w:space="0" w:color="auto"/>
      </w:divBdr>
      <w:divsChild>
        <w:div w:id="541677404">
          <w:marLeft w:val="0"/>
          <w:marRight w:val="0"/>
          <w:marTop w:val="225"/>
          <w:marBottom w:val="0"/>
          <w:divBdr>
            <w:top w:val="none" w:sz="0" w:space="0" w:color="auto"/>
            <w:left w:val="none" w:sz="0" w:space="0" w:color="auto"/>
            <w:bottom w:val="none" w:sz="0" w:space="0" w:color="auto"/>
            <w:right w:val="none" w:sz="0" w:space="0" w:color="auto"/>
          </w:divBdr>
          <w:divsChild>
            <w:div w:id="1481070415">
              <w:marLeft w:val="0"/>
              <w:marRight w:val="0"/>
              <w:marTop w:val="0"/>
              <w:marBottom w:val="225"/>
              <w:divBdr>
                <w:top w:val="none" w:sz="0" w:space="0" w:color="auto"/>
                <w:left w:val="none" w:sz="0" w:space="0" w:color="auto"/>
                <w:bottom w:val="none" w:sz="0" w:space="0" w:color="auto"/>
                <w:right w:val="none" w:sz="0" w:space="0" w:color="auto"/>
              </w:divBdr>
            </w:div>
            <w:div w:id="1371102132">
              <w:marLeft w:val="0"/>
              <w:marRight w:val="0"/>
              <w:marTop w:val="0"/>
              <w:marBottom w:val="0"/>
              <w:divBdr>
                <w:top w:val="none" w:sz="0" w:space="0" w:color="auto"/>
                <w:left w:val="none" w:sz="0" w:space="0" w:color="auto"/>
                <w:bottom w:val="none" w:sz="0" w:space="0" w:color="auto"/>
                <w:right w:val="none" w:sz="0" w:space="0" w:color="auto"/>
              </w:divBdr>
              <w:divsChild>
                <w:div w:id="1836919076">
                  <w:marLeft w:val="0"/>
                  <w:marRight w:val="0"/>
                  <w:marTop w:val="0"/>
                  <w:marBottom w:val="0"/>
                  <w:divBdr>
                    <w:top w:val="none" w:sz="0" w:space="0" w:color="auto"/>
                    <w:left w:val="none" w:sz="0" w:space="0" w:color="auto"/>
                    <w:bottom w:val="none" w:sz="0" w:space="0" w:color="auto"/>
                    <w:right w:val="none" w:sz="0" w:space="0" w:color="auto"/>
                  </w:divBdr>
                  <w:divsChild>
                    <w:div w:id="1567912752">
                      <w:marLeft w:val="0"/>
                      <w:marRight w:val="0"/>
                      <w:marTop w:val="0"/>
                      <w:marBottom w:val="0"/>
                      <w:divBdr>
                        <w:top w:val="none" w:sz="0" w:space="0" w:color="auto"/>
                        <w:left w:val="none" w:sz="0" w:space="0" w:color="auto"/>
                        <w:bottom w:val="none" w:sz="0" w:space="0" w:color="auto"/>
                        <w:right w:val="none" w:sz="0" w:space="0" w:color="auto"/>
                      </w:divBdr>
                      <w:divsChild>
                        <w:div w:id="1456438296">
                          <w:marLeft w:val="0"/>
                          <w:marRight w:val="0"/>
                          <w:marTop w:val="0"/>
                          <w:marBottom w:val="0"/>
                          <w:divBdr>
                            <w:top w:val="none" w:sz="0" w:space="0" w:color="auto"/>
                            <w:left w:val="none" w:sz="0" w:space="0" w:color="auto"/>
                            <w:bottom w:val="none" w:sz="0" w:space="0" w:color="auto"/>
                            <w:right w:val="none" w:sz="0" w:space="0" w:color="auto"/>
                          </w:divBdr>
                          <w:divsChild>
                            <w:div w:id="6157189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03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8861">
          <w:marLeft w:val="0"/>
          <w:marRight w:val="0"/>
          <w:marTop w:val="225"/>
          <w:marBottom w:val="0"/>
          <w:divBdr>
            <w:top w:val="none" w:sz="0" w:space="0" w:color="auto"/>
            <w:left w:val="none" w:sz="0" w:space="0" w:color="auto"/>
            <w:bottom w:val="none" w:sz="0" w:space="0" w:color="auto"/>
            <w:right w:val="none" w:sz="0" w:space="0" w:color="auto"/>
          </w:divBdr>
          <w:divsChild>
            <w:div w:id="1036585749">
              <w:marLeft w:val="0"/>
              <w:marRight w:val="0"/>
              <w:marTop w:val="0"/>
              <w:marBottom w:val="0"/>
              <w:divBdr>
                <w:top w:val="none" w:sz="0" w:space="0" w:color="auto"/>
                <w:left w:val="none" w:sz="0" w:space="0" w:color="auto"/>
                <w:bottom w:val="none" w:sz="0" w:space="0" w:color="auto"/>
                <w:right w:val="none" w:sz="0" w:space="0" w:color="auto"/>
              </w:divBdr>
              <w:divsChild>
                <w:div w:id="1975720110">
                  <w:marLeft w:val="0"/>
                  <w:marRight w:val="0"/>
                  <w:marTop w:val="0"/>
                  <w:marBottom w:val="0"/>
                  <w:divBdr>
                    <w:top w:val="none" w:sz="0" w:space="0" w:color="auto"/>
                    <w:left w:val="none" w:sz="0" w:space="0" w:color="auto"/>
                    <w:bottom w:val="none" w:sz="0" w:space="0" w:color="auto"/>
                    <w:right w:val="none" w:sz="0" w:space="0" w:color="auto"/>
                  </w:divBdr>
                </w:div>
                <w:div w:id="1482233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98022849">
          <w:marLeft w:val="0"/>
          <w:marRight w:val="0"/>
          <w:marTop w:val="0"/>
          <w:marBottom w:val="0"/>
          <w:divBdr>
            <w:top w:val="none" w:sz="0" w:space="0" w:color="auto"/>
            <w:left w:val="none" w:sz="0" w:space="0" w:color="auto"/>
            <w:bottom w:val="none" w:sz="0" w:space="0" w:color="auto"/>
            <w:right w:val="none" w:sz="0" w:space="0" w:color="auto"/>
          </w:divBdr>
          <w:divsChild>
            <w:div w:id="909658022">
              <w:marLeft w:val="0"/>
              <w:marRight w:val="0"/>
              <w:marTop w:val="0"/>
              <w:marBottom w:val="0"/>
              <w:divBdr>
                <w:top w:val="none" w:sz="0" w:space="0" w:color="auto"/>
                <w:left w:val="none" w:sz="0" w:space="0" w:color="auto"/>
                <w:bottom w:val="none" w:sz="0" w:space="0" w:color="auto"/>
                <w:right w:val="none" w:sz="0" w:space="0" w:color="auto"/>
              </w:divBdr>
              <w:divsChild>
                <w:div w:id="445739030">
                  <w:marLeft w:val="0"/>
                  <w:marRight w:val="0"/>
                  <w:marTop w:val="0"/>
                  <w:marBottom w:val="0"/>
                  <w:divBdr>
                    <w:top w:val="none" w:sz="0" w:space="0" w:color="auto"/>
                    <w:left w:val="none" w:sz="0" w:space="0" w:color="auto"/>
                    <w:bottom w:val="none" w:sz="0" w:space="0" w:color="auto"/>
                    <w:right w:val="none" w:sz="0" w:space="0" w:color="auto"/>
                  </w:divBdr>
                </w:div>
              </w:divsChild>
            </w:div>
            <w:div w:id="1664116185">
              <w:marLeft w:val="0"/>
              <w:marRight w:val="0"/>
              <w:marTop w:val="0"/>
              <w:marBottom w:val="0"/>
              <w:divBdr>
                <w:top w:val="none" w:sz="0" w:space="0" w:color="auto"/>
                <w:left w:val="none" w:sz="0" w:space="0" w:color="auto"/>
                <w:bottom w:val="none" w:sz="0" w:space="0" w:color="auto"/>
                <w:right w:val="none" w:sz="0" w:space="0" w:color="auto"/>
              </w:divBdr>
              <w:divsChild>
                <w:div w:id="1530099750">
                  <w:marLeft w:val="0"/>
                  <w:marRight w:val="0"/>
                  <w:marTop w:val="0"/>
                  <w:marBottom w:val="0"/>
                  <w:divBdr>
                    <w:top w:val="none" w:sz="0" w:space="0" w:color="auto"/>
                    <w:left w:val="none" w:sz="0" w:space="0" w:color="auto"/>
                    <w:bottom w:val="none" w:sz="0" w:space="0" w:color="auto"/>
                    <w:right w:val="none" w:sz="0" w:space="0" w:color="auto"/>
                  </w:divBdr>
                </w:div>
              </w:divsChild>
            </w:div>
            <w:div w:id="336807849">
              <w:marLeft w:val="0"/>
              <w:marRight w:val="0"/>
              <w:marTop w:val="0"/>
              <w:marBottom w:val="0"/>
              <w:divBdr>
                <w:top w:val="none" w:sz="0" w:space="0" w:color="auto"/>
                <w:left w:val="none" w:sz="0" w:space="0" w:color="auto"/>
                <w:bottom w:val="none" w:sz="0" w:space="0" w:color="auto"/>
                <w:right w:val="none" w:sz="0" w:space="0" w:color="auto"/>
              </w:divBdr>
              <w:divsChild>
                <w:div w:id="1319649025">
                  <w:marLeft w:val="0"/>
                  <w:marRight w:val="0"/>
                  <w:marTop w:val="0"/>
                  <w:marBottom w:val="0"/>
                  <w:divBdr>
                    <w:top w:val="none" w:sz="0" w:space="0" w:color="auto"/>
                    <w:left w:val="none" w:sz="0" w:space="0" w:color="auto"/>
                    <w:bottom w:val="none" w:sz="0" w:space="0" w:color="auto"/>
                    <w:right w:val="none" w:sz="0" w:space="0" w:color="auto"/>
                  </w:divBdr>
                </w:div>
              </w:divsChild>
            </w:div>
            <w:div w:id="287902392">
              <w:marLeft w:val="0"/>
              <w:marRight w:val="0"/>
              <w:marTop w:val="0"/>
              <w:marBottom w:val="0"/>
              <w:divBdr>
                <w:top w:val="none" w:sz="0" w:space="0" w:color="auto"/>
                <w:left w:val="none" w:sz="0" w:space="0" w:color="auto"/>
                <w:bottom w:val="none" w:sz="0" w:space="0" w:color="auto"/>
                <w:right w:val="none" w:sz="0" w:space="0" w:color="auto"/>
              </w:divBdr>
              <w:divsChild>
                <w:div w:id="1090388852">
                  <w:marLeft w:val="0"/>
                  <w:marRight w:val="0"/>
                  <w:marTop w:val="0"/>
                  <w:marBottom w:val="0"/>
                  <w:divBdr>
                    <w:top w:val="none" w:sz="0" w:space="0" w:color="auto"/>
                    <w:left w:val="none" w:sz="0" w:space="0" w:color="auto"/>
                    <w:bottom w:val="none" w:sz="0" w:space="0" w:color="auto"/>
                    <w:right w:val="none" w:sz="0" w:space="0" w:color="auto"/>
                  </w:divBdr>
                  <w:divsChild>
                    <w:div w:id="1908152321">
                      <w:marLeft w:val="0"/>
                      <w:marRight w:val="0"/>
                      <w:marTop w:val="0"/>
                      <w:marBottom w:val="0"/>
                      <w:divBdr>
                        <w:top w:val="none" w:sz="0" w:space="0" w:color="auto"/>
                        <w:left w:val="none" w:sz="0" w:space="0" w:color="auto"/>
                        <w:bottom w:val="none" w:sz="0" w:space="0" w:color="auto"/>
                        <w:right w:val="none" w:sz="0" w:space="0" w:color="auto"/>
                      </w:divBdr>
                      <w:divsChild>
                        <w:div w:id="871966009">
                          <w:marLeft w:val="0"/>
                          <w:marRight w:val="0"/>
                          <w:marTop w:val="0"/>
                          <w:marBottom w:val="0"/>
                          <w:divBdr>
                            <w:top w:val="none" w:sz="0" w:space="0" w:color="auto"/>
                            <w:left w:val="none" w:sz="0" w:space="0" w:color="auto"/>
                            <w:bottom w:val="none" w:sz="0" w:space="0" w:color="auto"/>
                            <w:right w:val="none" w:sz="0" w:space="0" w:color="auto"/>
                          </w:divBdr>
                        </w:div>
                        <w:div w:id="2049446586">
                          <w:marLeft w:val="0"/>
                          <w:marRight w:val="0"/>
                          <w:marTop w:val="0"/>
                          <w:marBottom w:val="0"/>
                          <w:divBdr>
                            <w:top w:val="none" w:sz="0" w:space="0" w:color="auto"/>
                            <w:left w:val="none" w:sz="0" w:space="0" w:color="auto"/>
                            <w:bottom w:val="none" w:sz="0" w:space="0" w:color="auto"/>
                            <w:right w:val="none" w:sz="0" w:space="0" w:color="auto"/>
                          </w:divBdr>
                          <w:divsChild>
                            <w:div w:id="15274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13">
                      <w:marLeft w:val="0"/>
                      <w:marRight w:val="0"/>
                      <w:marTop w:val="0"/>
                      <w:marBottom w:val="0"/>
                      <w:divBdr>
                        <w:top w:val="none" w:sz="0" w:space="0" w:color="auto"/>
                        <w:left w:val="none" w:sz="0" w:space="0" w:color="auto"/>
                        <w:bottom w:val="none" w:sz="0" w:space="0" w:color="auto"/>
                        <w:right w:val="none" w:sz="0" w:space="0" w:color="auto"/>
                      </w:divBdr>
                      <w:divsChild>
                        <w:div w:id="17337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0716">
              <w:marLeft w:val="0"/>
              <w:marRight w:val="0"/>
              <w:marTop w:val="0"/>
              <w:marBottom w:val="0"/>
              <w:divBdr>
                <w:top w:val="none" w:sz="0" w:space="0" w:color="auto"/>
                <w:left w:val="none" w:sz="0" w:space="0" w:color="auto"/>
                <w:bottom w:val="none" w:sz="0" w:space="0" w:color="auto"/>
                <w:right w:val="none" w:sz="0" w:space="0" w:color="auto"/>
              </w:divBdr>
              <w:divsChild>
                <w:div w:id="1192837335">
                  <w:marLeft w:val="0"/>
                  <w:marRight w:val="0"/>
                  <w:marTop w:val="0"/>
                  <w:marBottom w:val="0"/>
                  <w:divBdr>
                    <w:top w:val="none" w:sz="0" w:space="0" w:color="auto"/>
                    <w:left w:val="none" w:sz="0" w:space="0" w:color="auto"/>
                    <w:bottom w:val="none" w:sz="0" w:space="0" w:color="auto"/>
                    <w:right w:val="none" w:sz="0" w:space="0" w:color="auto"/>
                  </w:divBdr>
                </w:div>
              </w:divsChild>
            </w:div>
            <w:div w:id="190606794">
              <w:marLeft w:val="0"/>
              <w:marRight w:val="0"/>
              <w:marTop w:val="0"/>
              <w:marBottom w:val="0"/>
              <w:divBdr>
                <w:top w:val="none" w:sz="0" w:space="0" w:color="auto"/>
                <w:left w:val="none" w:sz="0" w:space="0" w:color="auto"/>
                <w:bottom w:val="none" w:sz="0" w:space="0" w:color="auto"/>
                <w:right w:val="none" w:sz="0" w:space="0" w:color="auto"/>
              </w:divBdr>
              <w:divsChild>
                <w:div w:id="2053920257">
                  <w:marLeft w:val="0"/>
                  <w:marRight w:val="0"/>
                  <w:marTop w:val="0"/>
                  <w:marBottom w:val="0"/>
                  <w:divBdr>
                    <w:top w:val="none" w:sz="0" w:space="0" w:color="auto"/>
                    <w:left w:val="none" w:sz="0" w:space="0" w:color="auto"/>
                    <w:bottom w:val="none" w:sz="0" w:space="0" w:color="auto"/>
                    <w:right w:val="none" w:sz="0" w:space="0" w:color="auto"/>
                  </w:divBdr>
                </w:div>
              </w:divsChild>
            </w:div>
            <w:div w:id="1060979112">
              <w:marLeft w:val="0"/>
              <w:marRight w:val="0"/>
              <w:marTop w:val="0"/>
              <w:marBottom w:val="0"/>
              <w:divBdr>
                <w:top w:val="none" w:sz="0" w:space="0" w:color="auto"/>
                <w:left w:val="none" w:sz="0" w:space="0" w:color="auto"/>
                <w:bottom w:val="none" w:sz="0" w:space="0" w:color="auto"/>
                <w:right w:val="none" w:sz="0" w:space="0" w:color="auto"/>
              </w:divBdr>
              <w:divsChild>
                <w:div w:id="1079983103">
                  <w:marLeft w:val="0"/>
                  <w:marRight w:val="0"/>
                  <w:marTop w:val="0"/>
                  <w:marBottom w:val="0"/>
                  <w:divBdr>
                    <w:top w:val="none" w:sz="0" w:space="0" w:color="auto"/>
                    <w:left w:val="none" w:sz="0" w:space="0" w:color="auto"/>
                    <w:bottom w:val="none" w:sz="0" w:space="0" w:color="auto"/>
                    <w:right w:val="none" w:sz="0" w:space="0" w:color="auto"/>
                  </w:divBdr>
                  <w:divsChild>
                    <w:div w:id="1747800827">
                      <w:marLeft w:val="0"/>
                      <w:marRight w:val="0"/>
                      <w:marTop w:val="0"/>
                      <w:marBottom w:val="0"/>
                      <w:divBdr>
                        <w:top w:val="none" w:sz="0" w:space="0" w:color="auto"/>
                        <w:left w:val="none" w:sz="0" w:space="0" w:color="auto"/>
                        <w:bottom w:val="none" w:sz="0" w:space="0" w:color="auto"/>
                        <w:right w:val="none" w:sz="0" w:space="0" w:color="auto"/>
                      </w:divBdr>
                      <w:divsChild>
                        <w:div w:id="72168775">
                          <w:marLeft w:val="0"/>
                          <w:marRight w:val="0"/>
                          <w:marTop w:val="0"/>
                          <w:marBottom w:val="0"/>
                          <w:divBdr>
                            <w:top w:val="none" w:sz="0" w:space="0" w:color="auto"/>
                            <w:left w:val="none" w:sz="0" w:space="0" w:color="auto"/>
                            <w:bottom w:val="none" w:sz="0" w:space="0" w:color="auto"/>
                            <w:right w:val="none" w:sz="0" w:space="0" w:color="auto"/>
                          </w:divBdr>
                        </w:div>
                        <w:div w:id="1989431591">
                          <w:marLeft w:val="0"/>
                          <w:marRight w:val="0"/>
                          <w:marTop w:val="0"/>
                          <w:marBottom w:val="0"/>
                          <w:divBdr>
                            <w:top w:val="none" w:sz="0" w:space="0" w:color="auto"/>
                            <w:left w:val="none" w:sz="0" w:space="0" w:color="auto"/>
                            <w:bottom w:val="none" w:sz="0" w:space="0" w:color="auto"/>
                            <w:right w:val="none" w:sz="0" w:space="0" w:color="auto"/>
                          </w:divBdr>
                          <w:divsChild>
                            <w:div w:id="93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4544">
                      <w:marLeft w:val="0"/>
                      <w:marRight w:val="0"/>
                      <w:marTop w:val="0"/>
                      <w:marBottom w:val="0"/>
                      <w:divBdr>
                        <w:top w:val="none" w:sz="0" w:space="0" w:color="auto"/>
                        <w:left w:val="none" w:sz="0" w:space="0" w:color="auto"/>
                        <w:bottom w:val="none" w:sz="0" w:space="0" w:color="auto"/>
                        <w:right w:val="none" w:sz="0" w:space="0" w:color="auto"/>
                      </w:divBdr>
                      <w:divsChild>
                        <w:div w:id="1116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6943">
              <w:marLeft w:val="0"/>
              <w:marRight w:val="0"/>
              <w:marTop w:val="0"/>
              <w:marBottom w:val="0"/>
              <w:divBdr>
                <w:top w:val="none" w:sz="0" w:space="0" w:color="auto"/>
                <w:left w:val="none" w:sz="0" w:space="0" w:color="auto"/>
                <w:bottom w:val="none" w:sz="0" w:space="0" w:color="auto"/>
                <w:right w:val="none" w:sz="0" w:space="0" w:color="auto"/>
              </w:divBdr>
              <w:divsChild>
                <w:div w:id="1481771495">
                  <w:marLeft w:val="0"/>
                  <w:marRight w:val="0"/>
                  <w:marTop w:val="0"/>
                  <w:marBottom w:val="0"/>
                  <w:divBdr>
                    <w:top w:val="none" w:sz="0" w:space="0" w:color="auto"/>
                    <w:left w:val="none" w:sz="0" w:space="0" w:color="auto"/>
                    <w:bottom w:val="none" w:sz="0" w:space="0" w:color="auto"/>
                    <w:right w:val="none" w:sz="0" w:space="0" w:color="auto"/>
                  </w:divBdr>
                </w:div>
              </w:divsChild>
            </w:div>
            <w:div w:id="1420828876">
              <w:marLeft w:val="0"/>
              <w:marRight w:val="0"/>
              <w:marTop w:val="0"/>
              <w:marBottom w:val="0"/>
              <w:divBdr>
                <w:top w:val="none" w:sz="0" w:space="0" w:color="auto"/>
                <w:left w:val="none" w:sz="0" w:space="0" w:color="auto"/>
                <w:bottom w:val="none" w:sz="0" w:space="0" w:color="auto"/>
                <w:right w:val="none" w:sz="0" w:space="0" w:color="auto"/>
              </w:divBdr>
              <w:divsChild>
                <w:div w:id="18689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09888">
      <w:bodyDiv w:val="1"/>
      <w:marLeft w:val="0"/>
      <w:marRight w:val="0"/>
      <w:marTop w:val="0"/>
      <w:marBottom w:val="0"/>
      <w:divBdr>
        <w:top w:val="none" w:sz="0" w:space="0" w:color="auto"/>
        <w:left w:val="none" w:sz="0" w:space="0" w:color="auto"/>
        <w:bottom w:val="none" w:sz="0" w:space="0" w:color="auto"/>
        <w:right w:val="none" w:sz="0" w:space="0" w:color="auto"/>
      </w:divBdr>
      <w:divsChild>
        <w:div w:id="1082483501">
          <w:marLeft w:val="0"/>
          <w:marRight w:val="0"/>
          <w:marTop w:val="0"/>
          <w:marBottom w:val="0"/>
          <w:divBdr>
            <w:top w:val="none" w:sz="0" w:space="0" w:color="auto"/>
            <w:left w:val="none" w:sz="0" w:space="0" w:color="auto"/>
            <w:bottom w:val="none" w:sz="0" w:space="0" w:color="auto"/>
            <w:right w:val="none" w:sz="0" w:space="0" w:color="auto"/>
          </w:divBdr>
          <w:divsChild>
            <w:div w:id="1497108376">
              <w:marLeft w:val="0"/>
              <w:marRight w:val="0"/>
              <w:marTop w:val="0"/>
              <w:marBottom w:val="0"/>
              <w:divBdr>
                <w:top w:val="none" w:sz="0" w:space="0" w:color="auto"/>
                <w:left w:val="none" w:sz="0" w:space="0" w:color="auto"/>
                <w:bottom w:val="none" w:sz="0" w:space="0" w:color="auto"/>
                <w:right w:val="none" w:sz="0" w:space="0" w:color="auto"/>
              </w:divBdr>
            </w:div>
          </w:divsChild>
        </w:div>
        <w:div w:id="1192720011">
          <w:marLeft w:val="0"/>
          <w:marRight w:val="0"/>
          <w:marTop w:val="0"/>
          <w:marBottom w:val="240"/>
          <w:divBdr>
            <w:top w:val="single" w:sz="6" w:space="4" w:color="EEEEEE"/>
            <w:left w:val="none" w:sz="0" w:space="0" w:color="auto"/>
            <w:bottom w:val="single" w:sz="6" w:space="4" w:color="EEEEEE"/>
            <w:right w:val="none" w:sz="0" w:space="0" w:color="auto"/>
          </w:divBdr>
          <w:divsChild>
            <w:div w:id="842357701">
              <w:marLeft w:val="0"/>
              <w:marRight w:val="75"/>
              <w:marTop w:val="0"/>
              <w:marBottom w:val="0"/>
              <w:divBdr>
                <w:top w:val="none" w:sz="0" w:space="0" w:color="auto"/>
                <w:left w:val="none" w:sz="0" w:space="0" w:color="auto"/>
                <w:bottom w:val="none" w:sz="0" w:space="0" w:color="auto"/>
                <w:right w:val="none" w:sz="0" w:space="0" w:color="auto"/>
              </w:divBdr>
              <w:divsChild>
                <w:div w:id="17116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2939">
          <w:marLeft w:val="0"/>
          <w:marRight w:val="0"/>
          <w:marTop w:val="0"/>
          <w:marBottom w:val="0"/>
          <w:divBdr>
            <w:top w:val="none" w:sz="0" w:space="0" w:color="auto"/>
            <w:left w:val="none" w:sz="0" w:space="0" w:color="auto"/>
            <w:bottom w:val="none" w:sz="0" w:space="0" w:color="auto"/>
            <w:right w:val="none" w:sz="0" w:space="0" w:color="auto"/>
          </w:divBdr>
          <w:divsChild>
            <w:div w:id="1703899832">
              <w:marLeft w:val="0"/>
              <w:marRight w:val="0"/>
              <w:marTop w:val="0"/>
              <w:marBottom w:val="180"/>
              <w:divBdr>
                <w:top w:val="none" w:sz="0" w:space="0" w:color="auto"/>
                <w:left w:val="none" w:sz="0" w:space="0" w:color="auto"/>
                <w:bottom w:val="single" w:sz="6" w:space="6" w:color="EEEEEE"/>
                <w:right w:val="none" w:sz="0" w:space="0" w:color="auto"/>
              </w:divBdr>
            </w:div>
          </w:divsChild>
        </w:div>
        <w:div w:id="326792328">
          <w:marLeft w:val="1200"/>
          <w:marRight w:val="0"/>
          <w:marTop w:val="0"/>
          <w:marBottom w:val="0"/>
          <w:divBdr>
            <w:top w:val="none" w:sz="0" w:space="0" w:color="auto"/>
            <w:left w:val="none" w:sz="0" w:space="0" w:color="auto"/>
            <w:bottom w:val="none" w:sz="0" w:space="0" w:color="auto"/>
            <w:right w:val="none" w:sz="0" w:space="0" w:color="auto"/>
          </w:divBdr>
          <w:divsChild>
            <w:div w:id="143589767">
              <w:marLeft w:val="0"/>
              <w:marRight w:val="0"/>
              <w:marTop w:val="0"/>
              <w:marBottom w:val="0"/>
              <w:divBdr>
                <w:top w:val="none" w:sz="0" w:space="0" w:color="auto"/>
                <w:left w:val="none" w:sz="0" w:space="0" w:color="auto"/>
                <w:bottom w:val="none" w:sz="0" w:space="0" w:color="auto"/>
                <w:right w:val="none" w:sz="0" w:space="0" w:color="auto"/>
              </w:divBdr>
              <w:divsChild>
                <w:div w:id="781193766">
                  <w:marLeft w:val="0"/>
                  <w:marRight w:val="0"/>
                  <w:marTop w:val="0"/>
                  <w:marBottom w:val="0"/>
                  <w:divBdr>
                    <w:top w:val="none" w:sz="0" w:space="0" w:color="auto"/>
                    <w:left w:val="none" w:sz="0" w:space="0" w:color="auto"/>
                    <w:bottom w:val="none" w:sz="0" w:space="0" w:color="auto"/>
                    <w:right w:val="none" w:sz="0" w:space="0" w:color="auto"/>
                  </w:divBdr>
                  <w:divsChild>
                    <w:div w:id="1376003219">
                      <w:marLeft w:val="900"/>
                      <w:marRight w:val="900"/>
                      <w:marTop w:val="0"/>
                      <w:marBottom w:val="0"/>
                      <w:divBdr>
                        <w:top w:val="none" w:sz="0" w:space="0" w:color="auto"/>
                        <w:left w:val="none" w:sz="0" w:space="0" w:color="auto"/>
                        <w:bottom w:val="none" w:sz="0" w:space="0" w:color="auto"/>
                        <w:right w:val="none" w:sz="0" w:space="0" w:color="auto"/>
                      </w:divBdr>
                    </w:div>
                  </w:divsChild>
                </w:div>
                <w:div w:id="1032413971">
                  <w:marLeft w:val="0"/>
                  <w:marRight w:val="0"/>
                  <w:marTop w:val="0"/>
                  <w:marBottom w:val="0"/>
                  <w:divBdr>
                    <w:top w:val="none" w:sz="0" w:space="0" w:color="auto"/>
                    <w:left w:val="none" w:sz="0" w:space="0" w:color="auto"/>
                    <w:bottom w:val="none" w:sz="0" w:space="0" w:color="auto"/>
                    <w:right w:val="none" w:sz="0" w:space="0" w:color="auto"/>
                  </w:divBdr>
                  <w:divsChild>
                    <w:div w:id="1124739583">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6536">
      <w:bodyDiv w:val="1"/>
      <w:marLeft w:val="0"/>
      <w:marRight w:val="0"/>
      <w:marTop w:val="0"/>
      <w:marBottom w:val="0"/>
      <w:divBdr>
        <w:top w:val="none" w:sz="0" w:space="0" w:color="auto"/>
        <w:left w:val="none" w:sz="0" w:space="0" w:color="auto"/>
        <w:bottom w:val="none" w:sz="0" w:space="0" w:color="auto"/>
        <w:right w:val="none" w:sz="0" w:space="0" w:color="auto"/>
      </w:divBdr>
      <w:divsChild>
        <w:div w:id="503328279">
          <w:marLeft w:val="0"/>
          <w:marRight w:val="0"/>
          <w:marTop w:val="0"/>
          <w:marBottom w:val="0"/>
          <w:divBdr>
            <w:top w:val="none" w:sz="0" w:space="0" w:color="auto"/>
            <w:left w:val="none" w:sz="0" w:space="0" w:color="auto"/>
            <w:bottom w:val="none" w:sz="0" w:space="0" w:color="auto"/>
            <w:right w:val="none" w:sz="0" w:space="0" w:color="auto"/>
          </w:divBdr>
          <w:divsChild>
            <w:div w:id="1724870724">
              <w:marLeft w:val="0"/>
              <w:marRight w:val="0"/>
              <w:marTop w:val="0"/>
              <w:marBottom w:val="0"/>
              <w:divBdr>
                <w:top w:val="none" w:sz="0" w:space="0" w:color="auto"/>
                <w:left w:val="none" w:sz="0" w:space="0" w:color="auto"/>
                <w:bottom w:val="none" w:sz="0" w:space="0" w:color="auto"/>
                <w:right w:val="none" w:sz="0" w:space="0" w:color="auto"/>
              </w:divBdr>
              <w:divsChild>
                <w:div w:id="686296094">
                  <w:marLeft w:val="0"/>
                  <w:marRight w:val="0"/>
                  <w:marTop w:val="0"/>
                  <w:marBottom w:val="0"/>
                  <w:divBdr>
                    <w:top w:val="none" w:sz="0" w:space="0" w:color="auto"/>
                    <w:left w:val="none" w:sz="0" w:space="0" w:color="auto"/>
                    <w:bottom w:val="none" w:sz="0" w:space="0" w:color="auto"/>
                    <w:right w:val="none" w:sz="0" w:space="0" w:color="auto"/>
                  </w:divBdr>
                  <w:divsChild>
                    <w:div w:id="18997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7659">
              <w:marLeft w:val="0"/>
              <w:marRight w:val="0"/>
              <w:marTop w:val="0"/>
              <w:marBottom w:val="600"/>
              <w:divBdr>
                <w:top w:val="none" w:sz="0" w:space="0" w:color="auto"/>
                <w:left w:val="none" w:sz="0" w:space="0" w:color="auto"/>
                <w:bottom w:val="none" w:sz="0" w:space="0" w:color="auto"/>
                <w:right w:val="none" w:sz="0" w:space="0" w:color="auto"/>
              </w:divBdr>
              <w:divsChild>
                <w:div w:id="673456034">
                  <w:marLeft w:val="0"/>
                  <w:marRight w:val="0"/>
                  <w:marTop w:val="0"/>
                  <w:marBottom w:val="0"/>
                  <w:divBdr>
                    <w:top w:val="none" w:sz="0" w:space="0" w:color="auto"/>
                    <w:left w:val="none" w:sz="0" w:space="0" w:color="auto"/>
                    <w:bottom w:val="none" w:sz="0" w:space="0" w:color="auto"/>
                    <w:right w:val="none" w:sz="0" w:space="0" w:color="auto"/>
                  </w:divBdr>
                  <w:divsChild>
                    <w:div w:id="476146460">
                      <w:marLeft w:val="0"/>
                      <w:marRight w:val="0"/>
                      <w:marTop w:val="0"/>
                      <w:marBottom w:val="0"/>
                      <w:divBdr>
                        <w:top w:val="none" w:sz="0" w:space="0" w:color="auto"/>
                        <w:left w:val="none" w:sz="0" w:space="0" w:color="auto"/>
                        <w:bottom w:val="none" w:sz="0" w:space="0" w:color="auto"/>
                        <w:right w:val="none" w:sz="0" w:space="0" w:color="auto"/>
                      </w:divBdr>
                    </w:div>
                  </w:divsChild>
                </w:div>
                <w:div w:id="19832082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85350">
      <w:bodyDiv w:val="1"/>
      <w:marLeft w:val="0"/>
      <w:marRight w:val="0"/>
      <w:marTop w:val="0"/>
      <w:marBottom w:val="0"/>
      <w:divBdr>
        <w:top w:val="none" w:sz="0" w:space="0" w:color="auto"/>
        <w:left w:val="none" w:sz="0" w:space="0" w:color="auto"/>
        <w:bottom w:val="none" w:sz="0" w:space="0" w:color="auto"/>
        <w:right w:val="none" w:sz="0" w:space="0" w:color="auto"/>
      </w:divBdr>
      <w:divsChild>
        <w:div w:id="346324208">
          <w:marLeft w:val="0"/>
          <w:marRight w:val="0"/>
          <w:marTop w:val="0"/>
          <w:marBottom w:val="0"/>
          <w:divBdr>
            <w:top w:val="none" w:sz="0" w:space="0" w:color="auto"/>
            <w:left w:val="none" w:sz="0" w:space="0" w:color="auto"/>
            <w:bottom w:val="none" w:sz="0" w:space="0" w:color="auto"/>
            <w:right w:val="none" w:sz="0" w:space="0" w:color="auto"/>
          </w:divBdr>
          <w:divsChild>
            <w:div w:id="1805000186">
              <w:marLeft w:val="0"/>
              <w:marRight w:val="0"/>
              <w:marTop w:val="0"/>
              <w:marBottom w:val="0"/>
              <w:divBdr>
                <w:top w:val="none" w:sz="0" w:space="0" w:color="auto"/>
                <w:left w:val="none" w:sz="0" w:space="0" w:color="auto"/>
                <w:bottom w:val="none" w:sz="0" w:space="0" w:color="auto"/>
                <w:right w:val="none" w:sz="0" w:space="0" w:color="auto"/>
              </w:divBdr>
              <w:divsChild>
                <w:div w:id="15205219">
                  <w:marLeft w:val="0"/>
                  <w:marRight w:val="0"/>
                  <w:marTop w:val="0"/>
                  <w:marBottom w:val="0"/>
                  <w:divBdr>
                    <w:top w:val="none" w:sz="0" w:space="0" w:color="auto"/>
                    <w:left w:val="none" w:sz="0" w:space="0" w:color="auto"/>
                    <w:bottom w:val="none" w:sz="0" w:space="0" w:color="auto"/>
                    <w:right w:val="none" w:sz="0" w:space="0" w:color="auto"/>
                  </w:divBdr>
                </w:div>
              </w:divsChild>
            </w:div>
            <w:div w:id="1972132777">
              <w:marLeft w:val="0"/>
              <w:marRight w:val="0"/>
              <w:marTop w:val="0"/>
              <w:marBottom w:val="0"/>
              <w:divBdr>
                <w:top w:val="none" w:sz="0" w:space="0" w:color="auto"/>
                <w:left w:val="none" w:sz="0" w:space="0" w:color="auto"/>
                <w:bottom w:val="none" w:sz="0" w:space="0" w:color="auto"/>
                <w:right w:val="none" w:sz="0" w:space="0" w:color="auto"/>
              </w:divBdr>
              <w:divsChild>
                <w:div w:id="1359312090">
                  <w:marLeft w:val="0"/>
                  <w:marRight w:val="0"/>
                  <w:marTop w:val="0"/>
                  <w:marBottom w:val="0"/>
                  <w:divBdr>
                    <w:top w:val="none" w:sz="0" w:space="0" w:color="auto"/>
                    <w:left w:val="none" w:sz="0" w:space="0" w:color="auto"/>
                    <w:bottom w:val="none" w:sz="0" w:space="0" w:color="auto"/>
                    <w:right w:val="none" w:sz="0" w:space="0" w:color="auto"/>
                  </w:divBdr>
                  <w:divsChild>
                    <w:div w:id="1301812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735397652">
          <w:marLeft w:val="0"/>
          <w:marRight w:val="0"/>
          <w:marTop w:val="0"/>
          <w:marBottom w:val="0"/>
          <w:divBdr>
            <w:top w:val="none" w:sz="0" w:space="0" w:color="auto"/>
            <w:left w:val="none" w:sz="0" w:space="0" w:color="auto"/>
            <w:bottom w:val="none" w:sz="0" w:space="0" w:color="auto"/>
            <w:right w:val="none" w:sz="0" w:space="0" w:color="auto"/>
          </w:divBdr>
        </w:div>
        <w:div w:id="803041840">
          <w:marLeft w:val="0"/>
          <w:marRight w:val="0"/>
          <w:marTop w:val="0"/>
          <w:marBottom w:val="0"/>
          <w:divBdr>
            <w:top w:val="none" w:sz="0" w:space="0" w:color="auto"/>
            <w:left w:val="none" w:sz="0" w:space="0" w:color="auto"/>
            <w:bottom w:val="none" w:sz="0" w:space="0" w:color="auto"/>
            <w:right w:val="none" w:sz="0" w:space="0" w:color="auto"/>
          </w:divBdr>
          <w:divsChild>
            <w:div w:id="889270360">
              <w:marLeft w:val="0"/>
              <w:marRight w:val="0"/>
              <w:marTop w:val="0"/>
              <w:marBottom w:val="0"/>
              <w:divBdr>
                <w:top w:val="none" w:sz="0" w:space="0" w:color="auto"/>
                <w:left w:val="none" w:sz="0" w:space="0" w:color="auto"/>
                <w:bottom w:val="none" w:sz="0" w:space="0" w:color="auto"/>
                <w:right w:val="none" w:sz="0" w:space="0" w:color="auto"/>
              </w:divBdr>
            </w:div>
          </w:divsChild>
        </w:div>
        <w:div w:id="1749885429">
          <w:marLeft w:val="0"/>
          <w:marRight w:val="0"/>
          <w:marTop w:val="0"/>
          <w:marBottom w:val="0"/>
          <w:divBdr>
            <w:top w:val="none" w:sz="0" w:space="0" w:color="auto"/>
            <w:left w:val="none" w:sz="0" w:space="0" w:color="auto"/>
            <w:bottom w:val="none" w:sz="0" w:space="0" w:color="auto"/>
            <w:right w:val="none" w:sz="0" w:space="0" w:color="auto"/>
          </w:divBdr>
        </w:div>
      </w:divsChild>
    </w:div>
    <w:div w:id="743063711">
      <w:bodyDiv w:val="1"/>
      <w:marLeft w:val="0"/>
      <w:marRight w:val="0"/>
      <w:marTop w:val="0"/>
      <w:marBottom w:val="0"/>
      <w:divBdr>
        <w:top w:val="none" w:sz="0" w:space="0" w:color="auto"/>
        <w:left w:val="none" w:sz="0" w:space="0" w:color="auto"/>
        <w:bottom w:val="none" w:sz="0" w:space="0" w:color="auto"/>
        <w:right w:val="none" w:sz="0" w:space="0" w:color="auto"/>
      </w:divBdr>
      <w:divsChild>
        <w:div w:id="169493199">
          <w:marLeft w:val="0"/>
          <w:marRight w:val="0"/>
          <w:marTop w:val="0"/>
          <w:marBottom w:val="240"/>
          <w:divBdr>
            <w:top w:val="single" w:sz="6" w:space="4" w:color="EEEEEE"/>
            <w:left w:val="none" w:sz="0" w:space="0" w:color="auto"/>
            <w:bottom w:val="single" w:sz="6" w:space="4" w:color="EEEEEE"/>
            <w:right w:val="none" w:sz="0" w:space="0" w:color="auto"/>
          </w:divBdr>
          <w:divsChild>
            <w:div w:id="1690830622">
              <w:marLeft w:val="0"/>
              <w:marRight w:val="75"/>
              <w:marTop w:val="0"/>
              <w:marBottom w:val="0"/>
              <w:divBdr>
                <w:top w:val="none" w:sz="0" w:space="0" w:color="auto"/>
                <w:left w:val="none" w:sz="0" w:space="0" w:color="auto"/>
                <w:bottom w:val="none" w:sz="0" w:space="0" w:color="auto"/>
                <w:right w:val="none" w:sz="0" w:space="0" w:color="auto"/>
              </w:divBdr>
              <w:divsChild>
                <w:div w:id="6281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5112">
          <w:marLeft w:val="0"/>
          <w:marRight w:val="0"/>
          <w:marTop w:val="0"/>
          <w:marBottom w:val="0"/>
          <w:divBdr>
            <w:top w:val="none" w:sz="0" w:space="0" w:color="auto"/>
            <w:left w:val="none" w:sz="0" w:space="0" w:color="auto"/>
            <w:bottom w:val="none" w:sz="0" w:space="0" w:color="auto"/>
            <w:right w:val="none" w:sz="0" w:space="0" w:color="auto"/>
          </w:divBdr>
          <w:divsChild>
            <w:div w:id="1008748092">
              <w:marLeft w:val="0"/>
              <w:marRight w:val="0"/>
              <w:marTop w:val="0"/>
              <w:marBottom w:val="0"/>
              <w:divBdr>
                <w:top w:val="none" w:sz="0" w:space="0" w:color="auto"/>
                <w:left w:val="none" w:sz="0" w:space="0" w:color="auto"/>
                <w:bottom w:val="none" w:sz="0" w:space="0" w:color="auto"/>
                <w:right w:val="none" w:sz="0" w:space="0" w:color="auto"/>
              </w:divBdr>
            </w:div>
          </w:divsChild>
        </w:div>
        <w:div w:id="912927728">
          <w:marLeft w:val="1200"/>
          <w:marRight w:val="0"/>
          <w:marTop w:val="0"/>
          <w:marBottom w:val="0"/>
          <w:divBdr>
            <w:top w:val="none" w:sz="0" w:space="0" w:color="auto"/>
            <w:left w:val="none" w:sz="0" w:space="0" w:color="auto"/>
            <w:bottom w:val="none" w:sz="0" w:space="0" w:color="auto"/>
            <w:right w:val="none" w:sz="0" w:space="0" w:color="auto"/>
          </w:divBdr>
          <w:divsChild>
            <w:div w:id="827138872">
              <w:marLeft w:val="0"/>
              <w:marRight w:val="0"/>
              <w:marTop w:val="0"/>
              <w:marBottom w:val="0"/>
              <w:divBdr>
                <w:top w:val="none" w:sz="0" w:space="0" w:color="auto"/>
                <w:left w:val="none" w:sz="0" w:space="0" w:color="auto"/>
                <w:bottom w:val="none" w:sz="0" w:space="0" w:color="auto"/>
                <w:right w:val="none" w:sz="0" w:space="0" w:color="auto"/>
              </w:divBdr>
              <w:divsChild>
                <w:div w:id="1108816463">
                  <w:marLeft w:val="0"/>
                  <w:marRight w:val="0"/>
                  <w:marTop w:val="0"/>
                  <w:marBottom w:val="450"/>
                  <w:divBdr>
                    <w:top w:val="none" w:sz="0" w:space="0" w:color="auto"/>
                    <w:left w:val="none" w:sz="0" w:space="0" w:color="auto"/>
                    <w:bottom w:val="single" w:sz="6" w:space="11" w:color="EEEEEE"/>
                    <w:right w:val="none" w:sz="0" w:space="0" w:color="auto"/>
                  </w:divBdr>
                  <w:divsChild>
                    <w:div w:id="1701593091">
                      <w:marLeft w:val="0"/>
                      <w:marRight w:val="0"/>
                      <w:marTop w:val="225"/>
                      <w:marBottom w:val="0"/>
                      <w:divBdr>
                        <w:top w:val="none" w:sz="0" w:space="0" w:color="auto"/>
                        <w:left w:val="none" w:sz="0" w:space="0" w:color="auto"/>
                        <w:bottom w:val="none" w:sz="0" w:space="0" w:color="auto"/>
                        <w:right w:val="none" w:sz="0" w:space="0" w:color="auto"/>
                      </w:divBdr>
                    </w:div>
                  </w:divsChild>
                </w:div>
                <w:div w:id="1285380345">
                  <w:marLeft w:val="0"/>
                  <w:marRight w:val="0"/>
                  <w:marTop w:val="0"/>
                  <w:marBottom w:val="0"/>
                  <w:divBdr>
                    <w:top w:val="none" w:sz="0" w:space="0" w:color="auto"/>
                    <w:left w:val="none" w:sz="0" w:space="0" w:color="auto"/>
                    <w:bottom w:val="none" w:sz="0" w:space="0" w:color="auto"/>
                    <w:right w:val="none" w:sz="0" w:space="0" w:color="auto"/>
                  </w:divBdr>
                  <w:divsChild>
                    <w:div w:id="226304902">
                      <w:marLeft w:val="900"/>
                      <w:marRight w:val="900"/>
                      <w:marTop w:val="0"/>
                      <w:marBottom w:val="0"/>
                      <w:divBdr>
                        <w:top w:val="none" w:sz="0" w:space="0" w:color="auto"/>
                        <w:left w:val="none" w:sz="0" w:space="0" w:color="auto"/>
                        <w:bottom w:val="none" w:sz="0" w:space="0" w:color="auto"/>
                        <w:right w:val="none" w:sz="0" w:space="0" w:color="auto"/>
                      </w:divBdr>
                    </w:div>
                  </w:divsChild>
                </w:div>
                <w:div w:id="1349020928">
                  <w:marLeft w:val="0"/>
                  <w:marRight w:val="0"/>
                  <w:marTop w:val="0"/>
                  <w:marBottom w:val="0"/>
                  <w:divBdr>
                    <w:top w:val="none" w:sz="0" w:space="0" w:color="auto"/>
                    <w:left w:val="none" w:sz="0" w:space="0" w:color="auto"/>
                    <w:bottom w:val="none" w:sz="0" w:space="0" w:color="auto"/>
                    <w:right w:val="none" w:sz="0" w:space="0" w:color="auto"/>
                  </w:divBdr>
                  <w:divsChild>
                    <w:div w:id="1397515190">
                      <w:marLeft w:val="900"/>
                      <w:marRight w:val="900"/>
                      <w:marTop w:val="0"/>
                      <w:marBottom w:val="0"/>
                      <w:divBdr>
                        <w:top w:val="none" w:sz="0" w:space="0" w:color="auto"/>
                        <w:left w:val="none" w:sz="0" w:space="0" w:color="auto"/>
                        <w:bottom w:val="none" w:sz="0" w:space="0" w:color="auto"/>
                        <w:right w:val="none" w:sz="0" w:space="0" w:color="auto"/>
                      </w:divBdr>
                      <w:divsChild>
                        <w:div w:id="1300063925">
                          <w:marLeft w:val="0"/>
                          <w:marRight w:val="540"/>
                          <w:marTop w:val="0"/>
                          <w:marBottom w:val="240"/>
                          <w:divBdr>
                            <w:top w:val="none" w:sz="0" w:space="0" w:color="auto"/>
                            <w:left w:val="none" w:sz="0" w:space="0" w:color="auto"/>
                            <w:bottom w:val="none" w:sz="0" w:space="0" w:color="auto"/>
                            <w:right w:val="none" w:sz="0" w:space="0" w:color="auto"/>
                          </w:divBdr>
                          <w:divsChild>
                            <w:div w:id="2065905460">
                              <w:marLeft w:val="0"/>
                              <w:marRight w:val="0"/>
                              <w:marTop w:val="0"/>
                              <w:marBottom w:val="0"/>
                              <w:divBdr>
                                <w:top w:val="none" w:sz="0" w:space="0" w:color="auto"/>
                                <w:left w:val="none" w:sz="0" w:space="0" w:color="auto"/>
                                <w:bottom w:val="none" w:sz="0" w:space="0" w:color="auto"/>
                                <w:right w:val="none" w:sz="0" w:space="0" w:color="auto"/>
                              </w:divBdr>
                              <w:divsChild>
                                <w:div w:id="17710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28296">
          <w:marLeft w:val="0"/>
          <w:marRight w:val="0"/>
          <w:marTop w:val="0"/>
          <w:marBottom w:val="0"/>
          <w:divBdr>
            <w:top w:val="none" w:sz="0" w:space="0" w:color="auto"/>
            <w:left w:val="none" w:sz="0" w:space="0" w:color="auto"/>
            <w:bottom w:val="none" w:sz="0" w:space="0" w:color="auto"/>
            <w:right w:val="none" w:sz="0" w:space="0" w:color="auto"/>
          </w:divBdr>
          <w:divsChild>
            <w:div w:id="633372257">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127399">
      <w:bodyDiv w:val="1"/>
      <w:marLeft w:val="0"/>
      <w:marRight w:val="0"/>
      <w:marTop w:val="0"/>
      <w:marBottom w:val="0"/>
      <w:divBdr>
        <w:top w:val="none" w:sz="0" w:space="0" w:color="auto"/>
        <w:left w:val="none" w:sz="0" w:space="0" w:color="auto"/>
        <w:bottom w:val="none" w:sz="0" w:space="0" w:color="auto"/>
        <w:right w:val="none" w:sz="0" w:space="0" w:color="auto"/>
      </w:divBdr>
      <w:divsChild>
        <w:div w:id="1600290077">
          <w:marLeft w:val="0"/>
          <w:marRight w:val="0"/>
          <w:marTop w:val="0"/>
          <w:marBottom w:val="0"/>
          <w:divBdr>
            <w:top w:val="none" w:sz="0" w:space="0" w:color="auto"/>
            <w:left w:val="none" w:sz="0" w:space="0" w:color="auto"/>
            <w:bottom w:val="none" w:sz="0" w:space="0" w:color="auto"/>
            <w:right w:val="none" w:sz="0" w:space="0" w:color="auto"/>
          </w:divBdr>
          <w:divsChild>
            <w:div w:id="138498763">
              <w:marLeft w:val="0"/>
              <w:marRight w:val="0"/>
              <w:marTop w:val="0"/>
              <w:marBottom w:val="0"/>
              <w:divBdr>
                <w:top w:val="none" w:sz="0" w:space="0" w:color="auto"/>
                <w:left w:val="none" w:sz="0" w:space="0" w:color="auto"/>
                <w:bottom w:val="none" w:sz="0" w:space="0" w:color="auto"/>
                <w:right w:val="none" w:sz="0" w:space="0" w:color="auto"/>
              </w:divBdr>
            </w:div>
          </w:divsChild>
        </w:div>
        <w:div w:id="114451697">
          <w:marLeft w:val="0"/>
          <w:marRight w:val="0"/>
          <w:marTop w:val="195"/>
          <w:marBottom w:val="0"/>
          <w:divBdr>
            <w:top w:val="single" w:sz="6" w:space="4" w:color="EEEEEE"/>
            <w:left w:val="none" w:sz="0" w:space="0" w:color="auto"/>
            <w:bottom w:val="single" w:sz="6" w:space="4" w:color="EEEEEE"/>
            <w:right w:val="none" w:sz="0" w:space="0" w:color="auto"/>
          </w:divBdr>
          <w:divsChild>
            <w:div w:id="762913878">
              <w:marLeft w:val="0"/>
              <w:marRight w:val="75"/>
              <w:marTop w:val="0"/>
              <w:marBottom w:val="0"/>
              <w:divBdr>
                <w:top w:val="none" w:sz="0" w:space="0" w:color="auto"/>
                <w:left w:val="none" w:sz="0" w:space="0" w:color="auto"/>
                <w:bottom w:val="none" w:sz="0" w:space="0" w:color="auto"/>
                <w:right w:val="none" w:sz="0" w:space="0" w:color="auto"/>
              </w:divBdr>
              <w:divsChild>
                <w:div w:id="17856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2191">
          <w:marLeft w:val="0"/>
          <w:marRight w:val="0"/>
          <w:marTop w:val="0"/>
          <w:marBottom w:val="0"/>
          <w:divBdr>
            <w:top w:val="none" w:sz="0" w:space="0" w:color="auto"/>
            <w:left w:val="none" w:sz="0" w:space="0" w:color="auto"/>
            <w:bottom w:val="none" w:sz="0" w:space="0" w:color="auto"/>
            <w:right w:val="none" w:sz="0" w:space="0" w:color="auto"/>
          </w:divBdr>
          <w:divsChild>
            <w:div w:id="619645763">
              <w:marLeft w:val="0"/>
              <w:marRight w:val="0"/>
              <w:marTop w:val="180"/>
              <w:marBottom w:val="0"/>
              <w:divBdr>
                <w:top w:val="none" w:sz="0" w:space="0" w:color="auto"/>
                <w:left w:val="none" w:sz="0" w:space="0" w:color="auto"/>
                <w:bottom w:val="none" w:sz="0" w:space="0" w:color="auto"/>
                <w:right w:val="none" w:sz="0" w:space="0" w:color="auto"/>
              </w:divBdr>
            </w:div>
          </w:divsChild>
        </w:div>
        <w:div w:id="1985624279">
          <w:marLeft w:val="0"/>
          <w:marRight w:val="0"/>
          <w:marTop w:val="0"/>
          <w:marBottom w:val="0"/>
          <w:divBdr>
            <w:top w:val="none" w:sz="0" w:space="0" w:color="auto"/>
            <w:left w:val="none" w:sz="0" w:space="0" w:color="auto"/>
            <w:bottom w:val="none" w:sz="0" w:space="0" w:color="auto"/>
            <w:right w:val="none" w:sz="0" w:space="0" w:color="auto"/>
          </w:divBdr>
          <w:divsChild>
            <w:div w:id="22367385">
              <w:marLeft w:val="0"/>
              <w:marRight w:val="0"/>
              <w:marTop w:val="480"/>
              <w:marBottom w:val="0"/>
              <w:divBdr>
                <w:top w:val="none" w:sz="0" w:space="0" w:color="auto"/>
                <w:left w:val="none" w:sz="0" w:space="0" w:color="auto"/>
                <w:bottom w:val="single" w:sz="6" w:space="11" w:color="EEEEEE"/>
                <w:right w:val="none" w:sz="0" w:space="0" w:color="auto"/>
              </w:divBdr>
              <w:divsChild>
                <w:div w:id="1019158216">
                  <w:marLeft w:val="0"/>
                  <w:marRight w:val="0"/>
                  <w:marTop w:val="225"/>
                  <w:marBottom w:val="0"/>
                  <w:divBdr>
                    <w:top w:val="none" w:sz="0" w:space="0" w:color="auto"/>
                    <w:left w:val="none" w:sz="0" w:space="0" w:color="auto"/>
                    <w:bottom w:val="none" w:sz="0" w:space="0" w:color="auto"/>
                    <w:right w:val="none" w:sz="0" w:space="0" w:color="auto"/>
                  </w:divBdr>
                </w:div>
              </w:divsChild>
            </w:div>
            <w:div w:id="63919573">
              <w:marLeft w:val="0"/>
              <w:marRight w:val="0"/>
              <w:marTop w:val="0"/>
              <w:marBottom w:val="240"/>
              <w:divBdr>
                <w:top w:val="none" w:sz="0" w:space="0" w:color="auto"/>
                <w:left w:val="none" w:sz="0" w:space="0" w:color="auto"/>
                <w:bottom w:val="none" w:sz="0" w:space="0" w:color="auto"/>
                <w:right w:val="none" w:sz="0" w:space="0" w:color="auto"/>
              </w:divBdr>
              <w:divsChild>
                <w:div w:id="1977636834">
                  <w:marLeft w:val="0"/>
                  <w:marRight w:val="0"/>
                  <w:marTop w:val="0"/>
                  <w:marBottom w:val="0"/>
                  <w:divBdr>
                    <w:top w:val="none" w:sz="0" w:space="0" w:color="auto"/>
                    <w:left w:val="none" w:sz="0" w:space="0" w:color="auto"/>
                    <w:bottom w:val="none" w:sz="0" w:space="0" w:color="auto"/>
                    <w:right w:val="none" w:sz="0" w:space="0" w:color="auto"/>
                  </w:divBdr>
                  <w:divsChild>
                    <w:div w:id="608119807">
                      <w:marLeft w:val="0"/>
                      <w:marRight w:val="0"/>
                      <w:marTop w:val="0"/>
                      <w:marBottom w:val="0"/>
                      <w:divBdr>
                        <w:top w:val="none" w:sz="0" w:space="0" w:color="auto"/>
                        <w:left w:val="none" w:sz="0" w:space="0" w:color="auto"/>
                        <w:bottom w:val="none" w:sz="0" w:space="0" w:color="auto"/>
                        <w:right w:val="none" w:sz="0" w:space="0" w:color="auto"/>
                      </w:divBdr>
                      <w:divsChild>
                        <w:div w:id="473105899">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2066370512">
                  <w:marLeft w:val="0"/>
                  <w:marRight w:val="0"/>
                  <w:marTop w:val="0"/>
                  <w:marBottom w:val="0"/>
                  <w:divBdr>
                    <w:top w:val="none" w:sz="0" w:space="0" w:color="auto"/>
                    <w:left w:val="none" w:sz="0" w:space="0" w:color="auto"/>
                    <w:bottom w:val="none" w:sz="0" w:space="0" w:color="auto"/>
                    <w:right w:val="none" w:sz="0" w:space="0" w:color="auto"/>
                  </w:divBdr>
                  <w:divsChild>
                    <w:div w:id="129636013">
                      <w:marLeft w:val="0"/>
                      <w:marRight w:val="0"/>
                      <w:marTop w:val="0"/>
                      <w:marBottom w:val="0"/>
                      <w:divBdr>
                        <w:top w:val="none" w:sz="0" w:space="0" w:color="auto"/>
                        <w:left w:val="none" w:sz="0" w:space="0" w:color="auto"/>
                        <w:bottom w:val="none" w:sz="0" w:space="0" w:color="auto"/>
                        <w:right w:val="none" w:sz="0" w:space="0" w:color="auto"/>
                      </w:divBdr>
                      <w:divsChild>
                        <w:div w:id="929968332">
                          <w:marLeft w:val="0"/>
                          <w:marRight w:val="0"/>
                          <w:marTop w:val="0"/>
                          <w:marBottom w:val="0"/>
                          <w:divBdr>
                            <w:top w:val="none" w:sz="0" w:space="0" w:color="auto"/>
                            <w:left w:val="none" w:sz="0" w:space="0" w:color="auto"/>
                            <w:bottom w:val="none" w:sz="0" w:space="0" w:color="auto"/>
                            <w:right w:val="none" w:sz="0" w:space="0" w:color="auto"/>
                          </w:divBdr>
                          <w:divsChild>
                            <w:div w:id="1412238495">
                              <w:marLeft w:val="0"/>
                              <w:marRight w:val="0"/>
                              <w:marTop w:val="0"/>
                              <w:marBottom w:val="0"/>
                              <w:divBdr>
                                <w:top w:val="none" w:sz="0" w:space="0" w:color="auto"/>
                                <w:left w:val="none" w:sz="0" w:space="0" w:color="auto"/>
                                <w:bottom w:val="none" w:sz="0" w:space="0" w:color="auto"/>
                                <w:right w:val="none" w:sz="0" w:space="0" w:color="auto"/>
                              </w:divBdr>
                              <w:divsChild>
                                <w:div w:id="71192126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77137222">
                          <w:marLeft w:val="900"/>
                          <w:marRight w:val="900"/>
                          <w:marTop w:val="0"/>
                          <w:marBottom w:val="0"/>
                          <w:divBdr>
                            <w:top w:val="none" w:sz="0" w:space="0" w:color="auto"/>
                            <w:left w:val="none" w:sz="0" w:space="0" w:color="auto"/>
                            <w:bottom w:val="none" w:sz="0" w:space="0" w:color="auto"/>
                            <w:right w:val="none" w:sz="0" w:space="0" w:color="auto"/>
                          </w:divBdr>
                          <w:divsChild>
                            <w:div w:id="66922500">
                              <w:marLeft w:val="0"/>
                              <w:marRight w:val="0"/>
                              <w:marTop w:val="0"/>
                              <w:marBottom w:val="0"/>
                              <w:divBdr>
                                <w:top w:val="none" w:sz="0" w:space="0" w:color="auto"/>
                                <w:left w:val="none" w:sz="0" w:space="0" w:color="auto"/>
                                <w:bottom w:val="none" w:sz="0" w:space="0" w:color="auto"/>
                                <w:right w:val="none" w:sz="0" w:space="0" w:color="auto"/>
                              </w:divBdr>
                              <w:divsChild>
                                <w:div w:id="627466323">
                                  <w:marLeft w:val="0"/>
                                  <w:marRight w:val="540"/>
                                  <w:marTop w:val="0"/>
                                  <w:marBottom w:val="300"/>
                                  <w:divBdr>
                                    <w:top w:val="none" w:sz="0" w:space="0" w:color="auto"/>
                                    <w:left w:val="none" w:sz="0" w:space="0" w:color="auto"/>
                                    <w:bottom w:val="none" w:sz="0" w:space="0" w:color="auto"/>
                                    <w:right w:val="none" w:sz="0" w:space="0" w:color="auto"/>
                                  </w:divBdr>
                                  <w:divsChild>
                                    <w:div w:id="688260808">
                                      <w:marLeft w:val="0"/>
                                      <w:marRight w:val="0"/>
                                      <w:marTop w:val="0"/>
                                      <w:marBottom w:val="0"/>
                                      <w:divBdr>
                                        <w:top w:val="none" w:sz="0" w:space="0" w:color="auto"/>
                                        <w:left w:val="none" w:sz="0" w:space="0" w:color="auto"/>
                                        <w:bottom w:val="none" w:sz="0" w:space="0" w:color="auto"/>
                                        <w:right w:val="none" w:sz="0" w:space="0" w:color="auto"/>
                                      </w:divBdr>
                                      <w:divsChild>
                                        <w:div w:id="2424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215">
      <w:bodyDiv w:val="1"/>
      <w:marLeft w:val="0"/>
      <w:marRight w:val="0"/>
      <w:marTop w:val="0"/>
      <w:marBottom w:val="0"/>
      <w:divBdr>
        <w:top w:val="none" w:sz="0" w:space="0" w:color="auto"/>
        <w:left w:val="none" w:sz="0" w:space="0" w:color="auto"/>
        <w:bottom w:val="none" w:sz="0" w:space="0" w:color="auto"/>
        <w:right w:val="none" w:sz="0" w:space="0" w:color="auto"/>
      </w:divBdr>
      <w:divsChild>
        <w:div w:id="638270145">
          <w:marLeft w:val="0"/>
          <w:marRight w:val="0"/>
          <w:marTop w:val="0"/>
          <w:marBottom w:val="0"/>
          <w:divBdr>
            <w:top w:val="none" w:sz="0" w:space="0" w:color="auto"/>
            <w:left w:val="none" w:sz="0" w:space="0" w:color="auto"/>
            <w:bottom w:val="none" w:sz="0" w:space="0" w:color="auto"/>
            <w:right w:val="none" w:sz="0" w:space="0" w:color="auto"/>
          </w:divBdr>
          <w:divsChild>
            <w:div w:id="984624222">
              <w:marLeft w:val="0"/>
              <w:marRight w:val="0"/>
              <w:marTop w:val="0"/>
              <w:marBottom w:val="0"/>
              <w:divBdr>
                <w:top w:val="none" w:sz="0" w:space="0" w:color="auto"/>
                <w:left w:val="none" w:sz="0" w:space="0" w:color="auto"/>
                <w:bottom w:val="none" w:sz="0" w:space="0" w:color="auto"/>
                <w:right w:val="none" w:sz="0" w:space="0" w:color="auto"/>
              </w:divBdr>
            </w:div>
          </w:divsChild>
        </w:div>
        <w:div w:id="1909070040">
          <w:marLeft w:val="0"/>
          <w:marRight w:val="0"/>
          <w:marTop w:val="0"/>
          <w:marBottom w:val="0"/>
          <w:divBdr>
            <w:top w:val="none" w:sz="0" w:space="0" w:color="auto"/>
            <w:left w:val="none" w:sz="0" w:space="0" w:color="auto"/>
            <w:bottom w:val="none" w:sz="0" w:space="0" w:color="auto"/>
            <w:right w:val="none" w:sz="0" w:space="0" w:color="auto"/>
          </w:divBdr>
          <w:divsChild>
            <w:div w:id="1459181339">
              <w:marLeft w:val="0"/>
              <w:marRight w:val="0"/>
              <w:marTop w:val="0"/>
              <w:marBottom w:val="0"/>
              <w:divBdr>
                <w:top w:val="none" w:sz="0" w:space="0" w:color="auto"/>
                <w:left w:val="none" w:sz="0" w:space="0" w:color="auto"/>
                <w:bottom w:val="none" w:sz="0" w:space="0" w:color="auto"/>
                <w:right w:val="none" w:sz="0" w:space="0" w:color="auto"/>
              </w:divBdr>
              <w:divsChild>
                <w:div w:id="1562667074">
                  <w:marLeft w:val="0"/>
                  <w:marRight w:val="0"/>
                  <w:marTop w:val="0"/>
                  <w:marBottom w:val="0"/>
                  <w:divBdr>
                    <w:top w:val="none" w:sz="0" w:space="0" w:color="auto"/>
                    <w:left w:val="none" w:sz="0" w:space="0" w:color="auto"/>
                    <w:bottom w:val="none" w:sz="0" w:space="0" w:color="auto"/>
                    <w:right w:val="none" w:sz="0" w:space="0" w:color="auto"/>
                  </w:divBdr>
                </w:div>
              </w:divsChild>
            </w:div>
            <w:div w:id="1413551932">
              <w:marLeft w:val="0"/>
              <w:marRight w:val="0"/>
              <w:marTop w:val="0"/>
              <w:marBottom w:val="0"/>
              <w:divBdr>
                <w:top w:val="none" w:sz="0" w:space="0" w:color="auto"/>
                <w:left w:val="none" w:sz="0" w:space="0" w:color="auto"/>
                <w:bottom w:val="none" w:sz="0" w:space="0" w:color="auto"/>
                <w:right w:val="none" w:sz="0" w:space="0" w:color="auto"/>
              </w:divBdr>
              <w:divsChild>
                <w:div w:id="13774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063360">
      <w:bodyDiv w:val="1"/>
      <w:marLeft w:val="0"/>
      <w:marRight w:val="0"/>
      <w:marTop w:val="0"/>
      <w:marBottom w:val="0"/>
      <w:divBdr>
        <w:top w:val="none" w:sz="0" w:space="0" w:color="auto"/>
        <w:left w:val="none" w:sz="0" w:space="0" w:color="auto"/>
        <w:bottom w:val="none" w:sz="0" w:space="0" w:color="auto"/>
        <w:right w:val="none" w:sz="0" w:space="0" w:color="auto"/>
      </w:divBdr>
      <w:divsChild>
        <w:div w:id="158662743">
          <w:marLeft w:val="0"/>
          <w:marRight w:val="0"/>
          <w:marTop w:val="0"/>
          <w:marBottom w:val="0"/>
          <w:divBdr>
            <w:top w:val="none" w:sz="0" w:space="0" w:color="auto"/>
            <w:left w:val="none" w:sz="0" w:space="0" w:color="auto"/>
            <w:bottom w:val="none" w:sz="0" w:space="0" w:color="auto"/>
            <w:right w:val="none" w:sz="0" w:space="0" w:color="auto"/>
          </w:divBdr>
          <w:divsChild>
            <w:div w:id="1195117629">
              <w:marLeft w:val="0"/>
              <w:marRight w:val="0"/>
              <w:marTop w:val="0"/>
              <w:marBottom w:val="0"/>
              <w:divBdr>
                <w:top w:val="none" w:sz="0" w:space="0" w:color="auto"/>
                <w:left w:val="none" w:sz="0" w:space="0" w:color="auto"/>
                <w:bottom w:val="none" w:sz="0" w:space="0" w:color="auto"/>
                <w:right w:val="none" w:sz="0" w:space="0" w:color="auto"/>
              </w:divBdr>
            </w:div>
          </w:divsChild>
        </w:div>
        <w:div w:id="496850191">
          <w:marLeft w:val="0"/>
          <w:marRight w:val="0"/>
          <w:marTop w:val="0"/>
          <w:marBottom w:val="0"/>
          <w:divBdr>
            <w:top w:val="none" w:sz="0" w:space="0" w:color="auto"/>
            <w:left w:val="none" w:sz="0" w:space="0" w:color="auto"/>
            <w:bottom w:val="none" w:sz="0" w:space="0" w:color="auto"/>
            <w:right w:val="none" w:sz="0" w:space="0" w:color="auto"/>
          </w:divBdr>
        </w:div>
        <w:div w:id="1497262495">
          <w:marLeft w:val="0"/>
          <w:marRight w:val="0"/>
          <w:marTop w:val="0"/>
          <w:marBottom w:val="0"/>
          <w:divBdr>
            <w:top w:val="none" w:sz="0" w:space="0" w:color="auto"/>
            <w:left w:val="none" w:sz="0" w:space="0" w:color="auto"/>
            <w:bottom w:val="none" w:sz="0" w:space="0" w:color="auto"/>
            <w:right w:val="none" w:sz="0" w:space="0" w:color="auto"/>
          </w:divBdr>
          <w:divsChild>
            <w:div w:id="315568492">
              <w:marLeft w:val="0"/>
              <w:marRight w:val="0"/>
              <w:marTop w:val="0"/>
              <w:marBottom w:val="0"/>
              <w:divBdr>
                <w:top w:val="none" w:sz="0" w:space="0" w:color="auto"/>
                <w:left w:val="none" w:sz="0" w:space="0" w:color="auto"/>
                <w:bottom w:val="none" w:sz="0" w:space="0" w:color="auto"/>
                <w:right w:val="none" w:sz="0" w:space="0" w:color="auto"/>
              </w:divBdr>
              <w:divsChild>
                <w:div w:id="671877244">
                  <w:marLeft w:val="0"/>
                  <w:marRight w:val="0"/>
                  <w:marTop w:val="0"/>
                  <w:marBottom w:val="0"/>
                  <w:divBdr>
                    <w:top w:val="none" w:sz="0" w:space="0" w:color="auto"/>
                    <w:left w:val="none" w:sz="0" w:space="0" w:color="auto"/>
                    <w:bottom w:val="none" w:sz="0" w:space="0" w:color="auto"/>
                    <w:right w:val="none" w:sz="0" w:space="0" w:color="auto"/>
                  </w:divBdr>
                </w:div>
              </w:divsChild>
            </w:div>
            <w:div w:id="2073577933">
              <w:marLeft w:val="0"/>
              <w:marRight w:val="0"/>
              <w:marTop w:val="0"/>
              <w:marBottom w:val="0"/>
              <w:divBdr>
                <w:top w:val="none" w:sz="0" w:space="0" w:color="auto"/>
                <w:left w:val="none" w:sz="0" w:space="0" w:color="auto"/>
                <w:bottom w:val="none" w:sz="0" w:space="0" w:color="auto"/>
                <w:right w:val="none" w:sz="0" w:space="0" w:color="auto"/>
              </w:divBdr>
              <w:divsChild>
                <w:div w:id="12810312">
                  <w:marLeft w:val="0"/>
                  <w:marRight w:val="0"/>
                  <w:marTop w:val="0"/>
                  <w:marBottom w:val="0"/>
                  <w:divBdr>
                    <w:top w:val="none" w:sz="0" w:space="0" w:color="auto"/>
                    <w:left w:val="none" w:sz="0" w:space="0" w:color="auto"/>
                    <w:bottom w:val="none" w:sz="0" w:space="0" w:color="auto"/>
                    <w:right w:val="none" w:sz="0" w:space="0" w:color="auto"/>
                  </w:divBdr>
                </w:div>
                <w:div w:id="5577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sChild>
            <w:div w:id="1432044042">
              <w:marLeft w:val="0"/>
              <w:marRight w:val="0"/>
              <w:marTop w:val="0"/>
              <w:marBottom w:val="180"/>
              <w:divBdr>
                <w:top w:val="none" w:sz="0" w:space="0" w:color="auto"/>
                <w:left w:val="none" w:sz="0" w:space="0" w:color="auto"/>
                <w:bottom w:val="single" w:sz="6" w:space="6" w:color="EEEEEE"/>
                <w:right w:val="none" w:sz="0" w:space="0" w:color="auto"/>
              </w:divBdr>
            </w:div>
          </w:divsChild>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sChild>
                                <w:div w:id="17312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sChild>
                                <w:div w:id="14840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 w:id="1504080163">
                      <w:marLeft w:val="0"/>
                      <w:marRight w:val="0"/>
                      <w:marTop w:val="0"/>
                      <w:marBottom w:val="0"/>
                      <w:divBdr>
                        <w:top w:val="none" w:sz="0" w:space="0" w:color="auto"/>
                        <w:left w:val="none" w:sz="0" w:space="0" w:color="auto"/>
                        <w:bottom w:val="none" w:sz="0" w:space="0" w:color="auto"/>
                        <w:right w:val="none" w:sz="0" w:space="0" w:color="auto"/>
                      </w:divBdr>
                      <w:divsChild>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375085172">
          <w:marLeft w:val="0"/>
          <w:marRight w:val="0"/>
          <w:marTop w:val="0"/>
          <w:marBottom w:val="0"/>
          <w:divBdr>
            <w:top w:val="none" w:sz="0" w:space="0" w:color="auto"/>
            <w:left w:val="none" w:sz="0" w:space="0" w:color="auto"/>
            <w:bottom w:val="none" w:sz="0" w:space="0" w:color="auto"/>
            <w:right w:val="none" w:sz="0" w:space="0" w:color="auto"/>
          </w:divBdr>
        </w:div>
        <w:div w:id="1637684151">
          <w:marLeft w:val="0"/>
          <w:marRight w:val="0"/>
          <w:marTop w:val="0"/>
          <w:marBottom w:val="240"/>
          <w:divBdr>
            <w:top w:val="single" w:sz="6" w:space="4" w:color="EEEEEE"/>
            <w:left w:val="none" w:sz="0" w:space="0" w:color="auto"/>
            <w:bottom w:val="single" w:sz="6" w:space="4" w:color="EEEEEE"/>
            <w:right w:val="none" w:sz="0" w:space="0" w:color="auto"/>
          </w:divBdr>
          <w:divsChild>
            <w:div w:id="1180268421">
              <w:marLeft w:val="0"/>
              <w:marRight w:val="75"/>
              <w:marTop w:val="0"/>
              <w:marBottom w:val="0"/>
              <w:divBdr>
                <w:top w:val="none" w:sz="0" w:space="0" w:color="auto"/>
                <w:left w:val="none" w:sz="0" w:space="0" w:color="auto"/>
                <w:bottom w:val="none" w:sz="0" w:space="0" w:color="auto"/>
                <w:right w:val="none" w:sz="0" w:space="0" w:color="auto"/>
              </w:divBdr>
              <w:divsChild>
                <w:div w:id="13637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4927">
      <w:bodyDiv w:val="1"/>
      <w:marLeft w:val="0"/>
      <w:marRight w:val="0"/>
      <w:marTop w:val="0"/>
      <w:marBottom w:val="0"/>
      <w:divBdr>
        <w:top w:val="none" w:sz="0" w:space="0" w:color="auto"/>
        <w:left w:val="none" w:sz="0" w:space="0" w:color="auto"/>
        <w:bottom w:val="none" w:sz="0" w:space="0" w:color="auto"/>
        <w:right w:val="none" w:sz="0" w:space="0" w:color="auto"/>
      </w:divBdr>
      <w:divsChild>
        <w:div w:id="1199969455">
          <w:marLeft w:val="0"/>
          <w:marRight w:val="0"/>
          <w:marTop w:val="0"/>
          <w:marBottom w:val="0"/>
          <w:divBdr>
            <w:top w:val="none" w:sz="0" w:space="0" w:color="auto"/>
            <w:left w:val="none" w:sz="0" w:space="0" w:color="auto"/>
            <w:bottom w:val="none" w:sz="0" w:space="0" w:color="auto"/>
            <w:right w:val="none" w:sz="0" w:space="0" w:color="auto"/>
          </w:divBdr>
          <w:divsChild>
            <w:div w:id="157818410">
              <w:marLeft w:val="0"/>
              <w:marRight w:val="0"/>
              <w:marTop w:val="0"/>
              <w:marBottom w:val="0"/>
              <w:divBdr>
                <w:top w:val="none" w:sz="0" w:space="0" w:color="auto"/>
                <w:left w:val="none" w:sz="0" w:space="0" w:color="auto"/>
                <w:bottom w:val="none" w:sz="0" w:space="0" w:color="auto"/>
                <w:right w:val="none" w:sz="0" w:space="0" w:color="auto"/>
              </w:divBdr>
              <w:divsChild>
                <w:div w:id="177236940">
                  <w:marLeft w:val="0"/>
                  <w:marRight w:val="0"/>
                  <w:marTop w:val="0"/>
                  <w:marBottom w:val="0"/>
                  <w:divBdr>
                    <w:top w:val="none" w:sz="0" w:space="0" w:color="auto"/>
                    <w:left w:val="none" w:sz="0" w:space="0" w:color="auto"/>
                    <w:bottom w:val="none" w:sz="0" w:space="0" w:color="auto"/>
                    <w:right w:val="none" w:sz="0" w:space="0" w:color="auto"/>
                  </w:divBdr>
                  <w:divsChild>
                    <w:div w:id="239677060">
                      <w:marLeft w:val="-300"/>
                      <w:marRight w:val="0"/>
                      <w:marTop w:val="0"/>
                      <w:marBottom w:val="0"/>
                      <w:divBdr>
                        <w:top w:val="none" w:sz="0" w:space="0" w:color="auto"/>
                        <w:left w:val="none" w:sz="0" w:space="0" w:color="auto"/>
                        <w:bottom w:val="none" w:sz="0" w:space="0" w:color="auto"/>
                        <w:right w:val="none" w:sz="0" w:space="0" w:color="auto"/>
                      </w:divBdr>
                      <w:divsChild>
                        <w:div w:id="200478831">
                          <w:marLeft w:val="300"/>
                          <w:marRight w:val="0"/>
                          <w:marTop w:val="0"/>
                          <w:marBottom w:val="0"/>
                          <w:divBdr>
                            <w:top w:val="none" w:sz="0" w:space="0" w:color="auto"/>
                            <w:left w:val="none" w:sz="0" w:space="0" w:color="auto"/>
                            <w:bottom w:val="none" w:sz="0" w:space="0" w:color="auto"/>
                            <w:right w:val="none" w:sz="0" w:space="0" w:color="auto"/>
                          </w:divBdr>
                          <w:divsChild>
                            <w:div w:id="1834837436">
                              <w:marLeft w:val="0"/>
                              <w:marRight w:val="0"/>
                              <w:marTop w:val="0"/>
                              <w:marBottom w:val="0"/>
                              <w:divBdr>
                                <w:top w:val="none" w:sz="0" w:space="0" w:color="auto"/>
                                <w:left w:val="none" w:sz="0" w:space="0" w:color="auto"/>
                                <w:bottom w:val="none" w:sz="0" w:space="0" w:color="auto"/>
                                <w:right w:val="none" w:sz="0" w:space="0" w:color="auto"/>
                              </w:divBdr>
                              <w:divsChild>
                                <w:div w:id="1559437123">
                                  <w:marLeft w:val="0"/>
                                  <w:marRight w:val="0"/>
                                  <w:marTop w:val="0"/>
                                  <w:marBottom w:val="0"/>
                                  <w:divBdr>
                                    <w:top w:val="none" w:sz="0" w:space="0" w:color="auto"/>
                                    <w:left w:val="none" w:sz="0" w:space="0" w:color="auto"/>
                                    <w:bottom w:val="none" w:sz="0" w:space="0" w:color="auto"/>
                                    <w:right w:val="none" w:sz="0" w:space="0" w:color="auto"/>
                                  </w:divBdr>
                                  <w:divsChild>
                                    <w:div w:id="1531456026">
                                      <w:marLeft w:val="0"/>
                                      <w:marRight w:val="0"/>
                                      <w:marTop w:val="0"/>
                                      <w:marBottom w:val="0"/>
                                      <w:divBdr>
                                        <w:top w:val="none" w:sz="0" w:space="0" w:color="auto"/>
                                        <w:left w:val="none" w:sz="0" w:space="0" w:color="auto"/>
                                        <w:bottom w:val="none" w:sz="0" w:space="0" w:color="auto"/>
                                        <w:right w:val="none" w:sz="0" w:space="0" w:color="auto"/>
                                      </w:divBdr>
                                      <w:divsChild>
                                        <w:div w:id="2013529067">
                                          <w:marLeft w:val="0"/>
                                          <w:marRight w:val="0"/>
                                          <w:marTop w:val="0"/>
                                          <w:marBottom w:val="0"/>
                                          <w:divBdr>
                                            <w:top w:val="none" w:sz="0" w:space="0" w:color="auto"/>
                                            <w:left w:val="none" w:sz="0" w:space="0" w:color="auto"/>
                                            <w:bottom w:val="none" w:sz="0" w:space="0" w:color="auto"/>
                                            <w:right w:val="none" w:sz="0" w:space="0" w:color="auto"/>
                                          </w:divBdr>
                                        </w:div>
                                      </w:divsChild>
                                    </w:div>
                                    <w:div w:id="1302926500">
                                      <w:marLeft w:val="0"/>
                                      <w:marRight w:val="0"/>
                                      <w:marTop w:val="150"/>
                                      <w:marBottom w:val="0"/>
                                      <w:divBdr>
                                        <w:top w:val="none" w:sz="0" w:space="0" w:color="auto"/>
                                        <w:left w:val="none" w:sz="0" w:space="0" w:color="auto"/>
                                        <w:bottom w:val="none" w:sz="0" w:space="0" w:color="auto"/>
                                        <w:right w:val="none" w:sz="0" w:space="0" w:color="auto"/>
                                      </w:divBdr>
                                    </w:div>
                                  </w:divsChild>
                                </w:div>
                                <w:div w:id="1137185653">
                                  <w:marLeft w:val="0"/>
                                  <w:marRight w:val="0"/>
                                  <w:marTop w:val="75"/>
                                  <w:marBottom w:val="0"/>
                                  <w:divBdr>
                                    <w:top w:val="none" w:sz="0" w:space="0" w:color="auto"/>
                                    <w:left w:val="none" w:sz="0" w:space="0" w:color="auto"/>
                                    <w:bottom w:val="none" w:sz="0" w:space="0" w:color="auto"/>
                                    <w:right w:val="none" w:sz="0" w:space="0" w:color="auto"/>
                                  </w:divBdr>
                                  <w:divsChild>
                                    <w:div w:id="1233084184">
                                      <w:marLeft w:val="300"/>
                                      <w:marRight w:val="0"/>
                                      <w:marTop w:val="0"/>
                                      <w:marBottom w:val="0"/>
                                      <w:divBdr>
                                        <w:top w:val="none" w:sz="0" w:space="0" w:color="auto"/>
                                        <w:left w:val="none" w:sz="0" w:space="0" w:color="auto"/>
                                        <w:bottom w:val="none" w:sz="0" w:space="0" w:color="auto"/>
                                        <w:right w:val="none" w:sz="0" w:space="0" w:color="auto"/>
                                      </w:divBdr>
                                      <w:divsChild>
                                        <w:div w:id="2035039205">
                                          <w:marLeft w:val="0"/>
                                          <w:marRight w:val="0"/>
                                          <w:marTop w:val="75"/>
                                          <w:marBottom w:val="0"/>
                                          <w:divBdr>
                                            <w:top w:val="none" w:sz="0" w:space="0" w:color="auto"/>
                                            <w:left w:val="none" w:sz="0" w:space="0" w:color="auto"/>
                                            <w:bottom w:val="none" w:sz="0" w:space="0" w:color="auto"/>
                                            <w:right w:val="none" w:sz="0" w:space="0" w:color="auto"/>
                                          </w:divBdr>
                                          <w:divsChild>
                                            <w:div w:id="1505123501">
                                              <w:marLeft w:val="0"/>
                                              <w:marRight w:val="0"/>
                                              <w:marTop w:val="0"/>
                                              <w:marBottom w:val="0"/>
                                              <w:divBdr>
                                                <w:top w:val="none" w:sz="0" w:space="0" w:color="auto"/>
                                                <w:left w:val="none" w:sz="0" w:space="0" w:color="auto"/>
                                                <w:bottom w:val="none" w:sz="0" w:space="0" w:color="auto"/>
                                                <w:right w:val="none" w:sz="0" w:space="0" w:color="auto"/>
                                              </w:divBdr>
                                              <w:divsChild>
                                                <w:div w:id="7818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300531">
          <w:marLeft w:val="0"/>
          <w:marRight w:val="0"/>
          <w:marTop w:val="0"/>
          <w:marBottom w:val="0"/>
          <w:divBdr>
            <w:top w:val="none" w:sz="0" w:space="0" w:color="auto"/>
            <w:left w:val="none" w:sz="0" w:space="0" w:color="auto"/>
            <w:bottom w:val="none" w:sz="0" w:space="0" w:color="auto"/>
            <w:right w:val="none" w:sz="0" w:space="0" w:color="auto"/>
          </w:divBdr>
          <w:divsChild>
            <w:div w:id="1185170128">
              <w:marLeft w:val="0"/>
              <w:marRight w:val="0"/>
              <w:marTop w:val="0"/>
              <w:marBottom w:val="0"/>
              <w:divBdr>
                <w:top w:val="none" w:sz="0" w:space="0" w:color="auto"/>
                <w:left w:val="none" w:sz="0" w:space="0" w:color="auto"/>
                <w:bottom w:val="none" w:sz="0" w:space="0" w:color="auto"/>
                <w:right w:val="none" w:sz="0" w:space="0" w:color="auto"/>
              </w:divBdr>
              <w:divsChild>
                <w:div w:id="1768768639">
                  <w:marLeft w:val="0"/>
                  <w:marRight w:val="0"/>
                  <w:marTop w:val="0"/>
                  <w:marBottom w:val="0"/>
                  <w:divBdr>
                    <w:top w:val="none" w:sz="0" w:space="0" w:color="auto"/>
                    <w:left w:val="none" w:sz="0" w:space="0" w:color="auto"/>
                    <w:bottom w:val="none" w:sz="0" w:space="0" w:color="auto"/>
                    <w:right w:val="none" w:sz="0" w:space="0" w:color="auto"/>
                  </w:divBdr>
                  <w:divsChild>
                    <w:div w:id="172190687">
                      <w:marLeft w:val="0"/>
                      <w:marRight w:val="0"/>
                      <w:marTop w:val="0"/>
                      <w:marBottom w:val="0"/>
                      <w:divBdr>
                        <w:top w:val="none" w:sz="0" w:space="0" w:color="auto"/>
                        <w:left w:val="none" w:sz="0" w:space="0" w:color="auto"/>
                        <w:bottom w:val="none" w:sz="0" w:space="0" w:color="auto"/>
                        <w:right w:val="none" w:sz="0" w:space="0" w:color="auto"/>
                      </w:divBdr>
                      <w:divsChild>
                        <w:div w:id="1040857099">
                          <w:marLeft w:val="-300"/>
                          <w:marRight w:val="0"/>
                          <w:marTop w:val="0"/>
                          <w:marBottom w:val="0"/>
                          <w:divBdr>
                            <w:top w:val="none" w:sz="0" w:space="0" w:color="auto"/>
                            <w:left w:val="none" w:sz="0" w:space="0" w:color="auto"/>
                            <w:bottom w:val="none" w:sz="0" w:space="0" w:color="auto"/>
                            <w:right w:val="none" w:sz="0" w:space="0" w:color="auto"/>
                          </w:divBdr>
                          <w:divsChild>
                            <w:div w:id="1838881038">
                              <w:marLeft w:val="300"/>
                              <w:marRight w:val="0"/>
                              <w:marTop w:val="0"/>
                              <w:marBottom w:val="0"/>
                              <w:divBdr>
                                <w:top w:val="none" w:sz="0" w:space="0" w:color="auto"/>
                                <w:left w:val="none" w:sz="0" w:space="0" w:color="auto"/>
                                <w:bottom w:val="none" w:sz="0" w:space="0" w:color="auto"/>
                                <w:right w:val="none" w:sz="0" w:space="0" w:color="auto"/>
                              </w:divBdr>
                              <w:divsChild>
                                <w:div w:id="848636603">
                                  <w:marLeft w:val="0"/>
                                  <w:marRight w:val="0"/>
                                  <w:marTop w:val="0"/>
                                  <w:marBottom w:val="0"/>
                                  <w:divBdr>
                                    <w:top w:val="none" w:sz="0" w:space="0" w:color="auto"/>
                                    <w:left w:val="none" w:sz="0" w:space="0" w:color="auto"/>
                                    <w:bottom w:val="none" w:sz="0" w:space="0" w:color="auto"/>
                                    <w:right w:val="none" w:sz="0" w:space="0" w:color="auto"/>
                                  </w:divBdr>
                                  <w:divsChild>
                                    <w:div w:id="141626560">
                                      <w:marLeft w:val="0"/>
                                      <w:marRight w:val="0"/>
                                      <w:marTop w:val="0"/>
                                      <w:marBottom w:val="300"/>
                                      <w:divBdr>
                                        <w:top w:val="none" w:sz="0" w:space="0" w:color="auto"/>
                                        <w:left w:val="none" w:sz="0" w:space="0" w:color="auto"/>
                                        <w:bottom w:val="none" w:sz="0" w:space="0" w:color="auto"/>
                                        <w:right w:val="none" w:sz="0" w:space="0" w:color="auto"/>
                                      </w:divBdr>
                                      <w:divsChild>
                                        <w:div w:id="1780484397">
                                          <w:marLeft w:val="0"/>
                                          <w:marRight w:val="0"/>
                                          <w:marTop w:val="0"/>
                                          <w:marBottom w:val="0"/>
                                          <w:divBdr>
                                            <w:top w:val="none" w:sz="0" w:space="0" w:color="auto"/>
                                            <w:left w:val="none" w:sz="0" w:space="0" w:color="auto"/>
                                            <w:bottom w:val="none" w:sz="0" w:space="0" w:color="auto"/>
                                            <w:right w:val="none" w:sz="0" w:space="0" w:color="auto"/>
                                          </w:divBdr>
                                          <w:divsChild>
                                            <w:div w:id="2022924907">
                                              <w:marLeft w:val="0"/>
                                              <w:marRight w:val="0"/>
                                              <w:marTop w:val="0"/>
                                              <w:marBottom w:val="300"/>
                                              <w:divBdr>
                                                <w:top w:val="none" w:sz="0" w:space="0" w:color="auto"/>
                                                <w:left w:val="none" w:sz="0" w:space="0" w:color="auto"/>
                                                <w:bottom w:val="none" w:sz="0" w:space="0" w:color="auto"/>
                                                <w:right w:val="none" w:sz="0" w:space="0" w:color="auto"/>
                                              </w:divBdr>
                                            </w:div>
                                            <w:div w:id="1509516462">
                                              <w:marLeft w:val="0"/>
                                              <w:marRight w:val="0"/>
                                              <w:marTop w:val="0"/>
                                              <w:marBottom w:val="300"/>
                                              <w:divBdr>
                                                <w:top w:val="none" w:sz="0" w:space="0" w:color="auto"/>
                                                <w:left w:val="none" w:sz="0" w:space="0" w:color="auto"/>
                                                <w:bottom w:val="none" w:sz="0" w:space="0" w:color="auto"/>
                                                <w:right w:val="none" w:sz="0" w:space="0" w:color="auto"/>
                                              </w:divBdr>
                                            </w:div>
                                            <w:div w:id="271594808">
                                              <w:marLeft w:val="0"/>
                                              <w:marRight w:val="0"/>
                                              <w:marTop w:val="0"/>
                                              <w:marBottom w:val="300"/>
                                              <w:divBdr>
                                                <w:top w:val="none" w:sz="0" w:space="0" w:color="auto"/>
                                                <w:left w:val="none" w:sz="0" w:space="0" w:color="auto"/>
                                                <w:bottom w:val="none" w:sz="0" w:space="0" w:color="auto"/>
                                                <w:right w:val="none" w:sz="0" w:space="0" w:color="auto"/>
                                              </w:divBdr>
                                            </w:div>
                                            <w:div w:id="968972628">
                                              <w:marLeft w:val="0"/>
                                              <w:marRight w:val="0"/>
                                              <w:marTop w:val="0"/>
                                              <w:marBottom w:val="300"/>
                                              <w:divBdr>
                                                <w:top w:val="none" w:sz="0" w:space="0" w:color="auto"/>
                                                <w:left w:val="none" w:sz="0" w:space="0" w:color="auto"/>
                                                <w:bottom w:val="none" w:sz="0" w:space="0" w:color="auto"/>
                                                <w:right w:val="none" w:sz="0" w:space="0" w:color="auto"/>
                                              </w:divBdr>
                                            </w:div>
                                            <w:div w:id="2092045067">
                                              <w:marLeft w:val="0"/>
                                              <w:marRight w:val="0"/>
                                              <w:marTop w:val="0"/>
                                              <w:marBottom w:val="300"/>
                                              <w:divBdr>
                                                <w:top w:val="none" w:sz="0" w:space="0" w:color="auto"/>
                                                <w:left w:val="none" w:sz="0" w:space="0" w:color="auto"/>
                                                <w:bottom w:val="none" w:sz="0" w:space="0" w:color="auto"/>
                                                <w:right w:val="none" w:sz="0" w:space="0" w:color="auto"/>
                                              </w:divBdr>
                                            </w:div>
                                            <w:div w:id="256060478">
                                              <w:marLeft w:val="0"/>
                                              <w:marRight w:val="0"/>
                                              <w:marTop w:val="0"/>
                                              <w:marBottom w:val="300"/>
                                              <w:divBdr>
                                                <w:top w:val="none" w:sz="0" w:space="0" w:color="auto"/>
                                                <w:left w:val="none" w:sz="0" w:space="0" w:color="auto"/>
                                                <w:bottom w:val="none" w:sz="0" w:space="0" w:color="auto"/>
                                                <w:right w:val="none" w:sz="0" w:space="0" w:color="auto"/>
                                              </w:divBdr>
                                            </w:div>
                                            <w:div w:id="1064841649">
                                              <w:marLeft w:val="0"/>
                                              <w:marRight w:val="0"/>
                                              <w:marTop w:val="0"/>
                                              <w:marBottom w:val="300"/>
                                              <w:divBdr>
                                                <w:top w:val="none" w:sz="0" w:space="0" w:color="auto"/>
                                                <w:left w:val="none" w:sz="0" w:space="0" w:color="auto"/>
                                                <w:bottom w:val="none" w:sz="0" w:space="0" w:color="auto"/>
                                                <w:right w:val="none" w:sz="0" w:space="0" w:color="auto"/>
                                              </w:divBdr>
                                              <w:divsChild>
                                                <w:div w:id="1834107857">
                                                  <w:marLeft w:val="0"/>
                                                  <w:marRight w:val="0"/>
                                                  <w:marTop w:val="0"/>
                                                  <w:marBottom w:val="0"/>
                                                  <w:divBdr>
                                                    <w:top w:val="none" w:sz="0" w:space="0" w:color="auto"/>
                                                    <w:left w:val="none" w:sz="0" w:space="0" w:color="auto"/>
                                                    <w:bottom w:val="none" w:sz="0" w:space="0" w:color="auto"/>
                                                    <w:right w:val="none" w:sz="0" w:space="0" w:color="auto"/>
                                                  </w:divBdr>
                                                  <w:divsChild>
                                                    <w:div w:id="1418207175">
                                                      <w:marLeft w:val="0"/>
                                                      <w:marRight w:val="0"/>
                                                      <w:marTop w:val="0"/>
                                                      <w:marBottom w:val="300"/>
                                                      <w:divBdr>
                                                        <w:top w:val="none" w:sz="0" w:space="0" w:color="auto"/>
                                                        <w:left w:val="none" w:sz="0" w:space="0" w:color="auto"/>
                                                        <w:bottom w:val="none" w:sz="0" w:space="0" w:color="auto"/>
                                                        <w:right w:val="none" w:sz="0" w:space="0" w:color="auto"/>
                                                      </w:divBdr>
                                                    </w:div>
                                                    <w:div w:id="1808283077">
                                                      <w:marLeft w:val="0"/>
                                                      <w:marRight w:val="0"/>
                                                      <w:marTop w:val="0"/>
                                                      <w:marBottom w:val="300"/>
                                                      <w:divBdr>
                                                        <w:top w:val="none" w:sz="0" w:space="0" w:color="auto"/>
                                                        <w:left w:val="none" w:sz="0" w:space="0" w:color="auto"/>
                                                        <w:bottom w:val="none" w:sz="0" w:space="0" w:color="auto"/>
                                                        <w:right w:val="none" w:sz="0" w:space="0" w:color="auto"/>
                                                      </w:divBdr>
                                                      <w:divsChild>
                                                        <w:div w:id="1913470299">
                                                          <w:marLeft w:val="0"/>
                                                          <w:marRight w:val="0"/>
                                                          <w:marTop w:val="0"/>
                                                          <w:marBottom w:val="0"/>
                                                          <w:divBdr>
                                                            <w:top w:val="none" w:sz="0" w:space="0" w:color="auto"/>
                                                            <w:left w:val="none" w:sz="0" w:space="0" w:color="auto"/>
                                                            <w:bottom w:val="none" w:sz="0" w:space="0" w:color="auto"/>
                                                            <w:right w:val="none" w:sz="0" w:space="0" w:color="auto"/>
                                                          </w:divBdr>
                                                          <w:divsChild>
                                                            <w:div w:id="522793509">
                                                              <w:marLeft w:val="0"/>
                                                              <w:marRight w:val="0"/>
                                                              <w:marTop w:val="0"/>
                                                              <w:marBottom w:val="300"/>
                                                              <w:divBdr>
                                                                <w:top w:val="none" w:sz="0" w:space="0" w:color="auto"/>
                                                                <w:left w:val="none" w:sz="0" w:space="0" w:color="auto"/>
                                                                <w:bottom w:val="none" w:sz="0" w:space="0" w:color="auto"/>
                                                                <w:right w:val="none" w:sz="0" w:space="0" w:color="auto"/>
                                                              </w:divBdr>
                                                            </w:div>
                                                            <w:div w:id="1442258456">
                                                              <w:marLeft w:val="0"/>
                                                              <w:marRight w:val="0"/>
                                                              <w:marTop w:val="0"/>
                                                              <w:marBottom w:val="300"/>
                                                              <w:divBdr>
                                                                <w:top w:val="none" w:sz="0" w:space="0" w:color="auto"/>
                                                                <w:left w:val="none" w:sz="0" w:space="0" w:color="auto"/>
                                                                <w:bottom w:val="none" w:sz="0" w:space="0" w:color="auto"/>
                                                                <w:right w:val="none" w:sz="0" w:space="0" w:color="auto"/>
                                                              </w:divBdr>
                                                            </w:div>
                                                            <w:div w:id="948515299">
                                                              <w:marLeft w:val="0"/>
                                                              <w:marRight w:val="0"/>
                                                              <w:marTop w:val="0"/>
                                                              <w:marBottom w:val="300"/>
                                                              <w:divBdr>
                                                                <w:top w:val="none" w:sz="0" w:space="0" w:color="auto"/>
                                                                <w:left w:val="none" w:sz="0" w:space="0" w:color="auto"/>
                                                                <w:bottom w:val="none" w:sz="0" w:space="0" w:color="auto"/>
                                                                <w:right w:val="none" w:sz="0" w:space="0" w:color="auto"/>
                                                              </w:divBdr>
                                                              <w:divsChild>
                                                                <w:div w:id="1655570480">
                                                                  <w:marLeft w:val="0"/>
                                                                  <w:marRight w:val="0"/>
                                                                  <w:marTop w:val="0"/>
                                                                  <w:marBottom w:val="0"/>
                                                                  <w:divBdr>
                                                                    <w:top w:val="none" w:sz="0" w:space="0" w:color="auto"/>
                                                                    <w:left w:val="none" w:sz="0" w:space="0" w:color="auto"/>
                                                                    <w:bottom w:val="none" w:sz="0" w:space="0" w:color="auto"/>
                                                                    <w:right w:val="none" w:sz="0" w:space="0" w:color="auto"/>
                                                                  </w:divBdr>
                                                                  <w:divsChild>
                                                                    <w:div w:id="1406102988">
                                                                      <w:marLeft w:val="0"/>
                                                                      <w:marRight w:val="0"/>
                                                                      <w:marTop w:val="0"/>
                                                                      <w:marBottom w:val="0"/>
                                                                      <w:divBdr>
                                                                        <w:top w:val="none" w:sz="0" w:space="0" w:color="auto"/>
                                                                        <w:left w:val="none" w:sz="0" w:space="0" w:color="auto"/>
                                                                        <w:bottom w:val="none" w:sz="0" w:space="0" w:color="auto"/>
                                                                        <w:right w:val="none" w:sz="0" w:space="0" w:color="auto"/>
                                                                      </w:divBdr>
                                                                      <w:divsChild>
                                                                        <w:div w:id="259922568">
                                                                          <w:marLeft w:val="0"/>
                                                                          <w:marRight w:val="0"/>
                                                                          <w:marTop w:val="0"/>
                                                                          <w:marBottom w:val="0"/>
                                                                          <w:divBdr>
                                                                            <w:top w:val="none" w:sz="0" w:space="0" w:color="auto"/>
                                                                            <w:left w:val="none" w:sz="0" w:space="0" w:color="auto"/>
                                                                            <w:bottom w:val="none" w:sz="0" w:space="0" w:color="auto"/>
                                                                            <w:right w:val="none" w:sz="0" w:space="0" w:color="auto"/>
                                                                          </w:divBdr>
                                                                          <w:divsChild>
                                                                            <w:div w:id="172375899">
                                                                              <w:marLeft w:val="0"/>
                                                                              <w:marRight w:val="0"/>
                                                                              <w:marTop w:val="0"/>
                                                                              <w:marBottom w:val="0"/>
                                                                              <w:divBdr>
                                                                                <w:top w:val="none" w:sz="0" w:space="0" w:color="auto"/>
                                                                                <w:left w:val="none" w:sz="0" w:space="0" w:color="auto"/>
                                                                                <w:bottom w:val="none" w:sz="0" w:space="0" w:color="auto"/>
                                                                                <w:right w:val="none" w:sz="0" w:space="0" w:color="auto"/>
                                                                              </w:divBdr>
                                                                              <w:divsChild>
                                                                                <w:div w:id="507721751">
                                                                                  <w:marLeft w:val="0"/>
                                                                                  <w:marRight w:val="0"/>
                                                                                  <w:marTop w:val="100"/>
                                                                                  <w:marBottom w:val="100"/>
                                                                                  <w:divBdr>
                                                                                    <w:top w:val="none" w:sz="0" w:space="0" w:color="auto"/>
                                                                                    <w:left w:val="none" w:sz="0" w:space="0" w:color="auto"/>
                                                                                    <w:bottom w:val="none" w:sz="0" w:space="0" w:color="auto"/>
                                                                                    <w:right w:val="none" w:sz="0" w:space="0" w:color="auto"/>
                                                                                  </w:divBdr>
                                                                                  <w:divsChild>
                                                                                    <w:div w:id="975373290">
                                                                                      <w:marLeft w:val="0"/>
                                                                                      <w:marRight w:val="0"/>
                                                                                      <w:marTop w:val="100"/>
                                                                                      <w:marBottom w:val="100"/>
                                                                                      <w:divBdr>
                                                                                        <w:top w:val="none" w:sz="0" w:space="0" w:color="auto"/>
                                                                                        <w:left w:val="none" w:sz="0" w:space="0" w:color="auto"/>
                                                                                        <w:bottom w:val="none" w:sz="0" w:space="0" w:color="auto"/>
                                                                                        <w:right w:val="none" w:sz="0" w:space="0" w:color="auto"/>
                                                                                      </w:divBdr>
                                                                                      <w:divsChild>
                                                                                        <w:div w:id="1717584238">
                                                                                          <w:marLeft w:val="0"/>
                                                                                          <w:marRight w:val="0"/>
                                                                                          <w:marTop w:val="0"/>
                                                                                          <w:marBottom w:val="0"/>
                                                                                          <w:divBdr>
                                                                                            <w:top w:val="none" w:sz="0" w:space="0" w:color="auto"/>
                                                                                            <w:left w:val="none" w:sz="0" w:space="0" w:color="auto"/>
                                                                                            <w:bottom w:val="none" w:sz="0" w:space="0" w:color="auto"/>
                                                                                            <w:right w:val="none" w:sz="0" w:space="0" w:color="auto"/>
                                                                                          </w:divBdr>
                                                                                          <w:divsChild>
                                                                                            <w:div w:id="910504519">
                                                                                              <w:marLeft w:val="0"/>
                                                                                              <w:marRight w:val="0"/>
                                                                                              <w:marTop w:val="0"/>
                                                                                              <w:marBottom w:val="0"/>
                                                                                              <w:divBdr>
                                                                                                <w:top w:val="none" w:sz="0" w:space="0" w:color="auto"/>
                                                                                                <w:left w:val="none" w:sz="0" w:space="0" w:color="auto"/>
                                                                                                <w:bottom w:val="none" w:sz="0" w:space="0" w:color="auto"/>
                                                                                                <w:right w:val="none" w:sz="0" w:space="0" w:color="auto"/>
                                                                                              </w:divBdr>
                                                                                              <w:divsChild>
                                                                                                <w:div w:id="591552887">
                                                                                                  <w:marLeft w:val="0"/>
                                                                                                  <w:marRight w:val="0"/>
                                                                                                  <w:marTop w:val="0"/>
                                                                                                  <w:marBottom w:val="0"/>
                                                                                                  <w:divBdr>
                                                                                                    <w:top w:val="none" w:sz="0" w:space="0" w:color="auto"/>
                                                                                                    <w:left w:val="none" w:sz="0" w:space="0" w:color="auto"/>
                                                                                                    <w:bottom w:val="none" w:sz="0" w:space="0" w:color="auto"/>
                                                                                                    <w:right w:val="none" w:sz="0" w:space="0" w:color="auto"/>
                                                                                                  </w:divBdr>
                                                                                                  <w:divsChild>
                                                                                                    <w:div w:id="997613886">
                                                                                                      <w:marLeft w:val="0"/>
                                                                                                      <w:marRight w:val="0"/>
                                                                                                      <w:marTop w:val="0"/>
                                                                                                      <w:marBottom w:val="0"/>
                                                                                                      <w:divBdr>
                                                                                                        <w:top w:val="none" w:sz="0" w:space="0" w:color="auto"/>
                                                                                                        <w:left w:val="none" w:sz="0" w:space="0" w:color="auto"/>
                                                                                                        <w:bottom w:val="none" w:sz="0" w:space="0" w:color="auto"/>
                                                                                                        <w:right w:val="none" w:sz="0" w:space="0" w:color="auto"/>
                                                                                                      </w:divBdr>
                                                                                                      <w:divsChild>
                                                                                                        <w:div w:id="532766381">
                                                                                                          <w:marLeft w:val="0"/>
                                                                                                          <w:marRight w:val="0"/>
                                                                                                          <w:marTop w:val="0"/>
                                                                                                          <w:marBottom w:val="0"/>
                                                                                                          <w:divBdr>
                                                                                                            <w:top w:val="none" w:sz="0" w:space="0" w:color="auto"/>
                                                                                                            <w:left w:val="none" w:sz="0" w:space="0" w:color="auto"/>
                                                                                                            <w:bottom w:val="none" w:sz="0" w:space="0" w:color="auto"/>
                                                                                                            <w:right w:val="none" w:sz="0" w:space="0" w:color="auto"/>
                                                                                                          </w:divBdr>
                                                                                                          <w:divsChild>
                                                                                                            <w:div w:id="488982202">
                                                                                                              <w:marLeft w:val="0"/>
                                                                                                              <w:marRight w:val="0"/>
                                                                                                              <w:marTop w:val="0"/>
                                                                                                              <w:marBottom w:val="0"/>
                                                                                                              <w:divBdr>
                                                                                                                <w:top w:val="none" w:sz="0" w:space="0" w:color="auto"/>
                                                                                                                <w:left w:val="none" w:sz="0" w:space="0" w:color="auto"/>
                                                                                                                <w:bottom w:val="none" w:sz="0" w:space="0" w:color="auto"/>
                                                                                                                <w:right w:val="none" w:sz="0" w:space="0" w:color="auto"/>
                                                                                                              </w:divBdr>
                                                                                                              <w:divsChild>
                                                                                                                <w:div w:id="1234319852">
                                                                                                                  <w:marLeft w:val="0"/>
                                                                                                                  <w:marRight w:val="0"/>
                                                                                                                  <w:marTop w:val="0"/>
                                                                                                                  <w:marBottom w:val="0"/>
                                                                                                                  <w:divBdr>
                                                                                                                    <w:top w:val="none" w:sz="0" w:space="0" w:color="auto"/>
                                                                                                                    <w:left w:val="none" w:sz="0" w:space="0" w:color="auto"/>
                                                                                                                    <w:bottom w:val="none" w:sz="0" w:space="0" w:color="auto"/>
                                                                                                                    <w:right w:val="none" w:sz="0" w:space="0" w:color="auto"/>
                                                                                                                  </w:divBdr>
                                                                                                                  <w:divsChild>
                                                                                                                    <w:div w:id="1547912809">
                                                                                                                      <w:marLeft w:val="0"/>
                                                                                                                      <w:marRight w:val="0"/>
                                                                                                                      <w:marTop w:val="0"/>
                                                                                                                      <w:marBottom w:val="0"/>
                                                                                                                      <w:divBdr>
                                                                                                                        <w:top w:val="none" w:sz="0" w:space="0" w:color="auto"/>
                                                                                                                        <w:left w:val="none" w:sz="0" w:space="0" w:color="auto"/>
                                                                                                                        <w:bottom w:val="none" w:sz="0" w:space="0" w:color="auto"/>
                                                                                                                        <w:right w:val="none" w:sz="0" w:space="0" w:color="auto"/>
                                                                                                                      </w:divBdr>
                                                                                                                      <w:divsChild>
                                                                                                                        <w:div w:id="1458335480">
                                                                                                                          <w:marLeft w:val="0"/>
                                                                                                                          <w:marRight w:val="0"/>
                                                                                                                          <w:marTop w:val="0"/>
                                                                                                                          <w:marBottom w:val="0"/>
                                                                                                                          <w:divBdr>
                                                                                                                            <w:top w:val="none" w:sz="0" w:space="0" w:color="auto"/>
                                                                                                                            <w:left w:val="none" w:sz="0" w:space="0" w:color="auto"/>
                                                                                                                            <w:bottom w:val="none" w:sz="0" w:space="0" w:color="auto"/>
                                                                                                                            <w:right w:val="none" w:sz="0" w:space="0" w:color="auto"/>
                                                                                                                          </w:divBdr>
                                                                                                                          <w:divsChild>
                                                                                                                            <w:div w:id="279150146">
                                                                                                                              <w:marLeft w:val="0"/>
                                                                                                                              <w:marRight w:val="0"/>
                                                                                                                              <w:marTop w:val="0"/>
                                                                                                                              <w:marBottom w:val="0"/>
                                                                                                                              <w:divBdr>
                                                                                                                                <w:top w:val="none" w:sz="0" w:space="0" w:color="auto"/>
                                                                                                                                <w:left w:val="none" w:sz="0" w:space="0" w:color="auto"/>
                                                                                                                                <w:bottom w:val="none" w:sz="0" w:space="0" w:color="auto"/>
                                                                                                                                <w:right w:val="none" w:sz="0" w:space="0" w:color="auto"/>
                                                                                                                              </w:divBdr>
                                                                                                                              <w:divsChild>
                                                                                                                                <w:div w:id="23409067">
                                                                                                                                  <w:marLeft w:val="0"/>
                                                                                                                                  <w:marRight w:val="0"/>
                                                                                                                                  <w:marTop w:val="0"/>
                                                                                                                                  <w:marBottom w:val="0"/>
                                                                                                                                  <w:divBdr>
                                                                                                                                    <w:top w:val="none" w:sz="0" w:space="0" w:color="auto"/>
                                                                                                                                    <w:left w:val="none" w:sz="0" w:space="0" w:color="auto"/>
                                                                                                                                    <w:bottom w:val="none" w:sz="0" w:space="0" w:color="auto"/>
                                                                                                                                    <w:right w:val="none" w:sz="0" w:space="0" w:color="auto"/>
                                                                                                                                  </w:divBdr>
                                                                                                                                  <w:divsChild>
                                                                                                                                    <w:div w:id="456219824">
                                                                                                                                      <w:marLeft w:val="0"/>
                                                                                                                                      <w:marRight w:val="0"/>
                                                                                                                                      <w:marTop w:val="0"/>
                                                                                                                                      <w:marBottom w:val="0"/>
                                                                                                                                      <w:divBdr>
                                                                                                                                        <w:top w:val="none" w:sz="0" w:space="0" w:color="auto"/>
                                                                                                                                        <w:left w:val="none" w:sz="0" w:space="0" w:color="auto"/>
                                                                                                                                        <w:bottom w:val="none" w:sz="0" w:space="0" w:color="auto"/>
                                                                                                                                        <w:right w:val="none" w:sz="0" w:space="0" w:color="auto"/>
                                                                                                                                      </w:divBdr>
                                                                                                                                      <w:divsChild>
                                                                                                                                        <w:div w:id="1412391353">
                                                                                                                                          <w:marLeft w:val="0"/>
                                                                                                                                          <w:marRight w:val="0"/>
                                                                                                                                          <w:marTop w:val="0"/>
                                                                                                                                          <w:marBottom w:val="0"/>
                                                                                                                                          <w:divBdr>
                                                                                                                                            <w:top w:val="none" w:sz="0" w:space="0" w:color="auto"/>
                                                                                                                                            <w:left w:val="none" w:sz="0" w:space="0" w:color="auto"/>
                                                                                                                                            <w:bottom w:val="none" w:sz="0" w:space="0" w:color="auto"/>
                                                                                                                                            <w:right w:val="none" w:sz="0" w:space="0" w:color="auto"/>
                                                                                                                                          </w:divBdr>
                                                                                                                                          <w:divsChild>
                                                                                                                                            <w:div w:id="11263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6543">
                                                                                                                                      <w:marLeft w:val="0"/>
                                                                                                                                      <w:marRight w:val="0"/>
                                                                                                                                      <w:marTop w:val="0"/>
                                                                                                                                      <w:marBottom w:val="0"/>
                                                                                                                                      <w:divBdr>
                                                                                                                                        <w:top w:val="none" w:sz="0" w:space="0" w:color="auto"/>
                                                                                                                                        <w:left w:val="none" w:sz="0" w:space="0" w:color="auto"/>
                                                                                                                                        <w:bottom w:val="none" w:sz="0" w:space="0" w:color="auto"/>
                                                                                                                                        <w:right w:val="none" w:sz="0" w:space="0" w:color="auto"/>
                                                                                                                                      </w:divBdr>
                                                                                                                                      <w:divsChild>
                                                                                                                                        <w:div w:id="254555295">
                                                                                                                                          <w:marLeft w:val="0"/>
                                                                                                                                          <w:marRight w:val="0"/>
                                                                                                                                          <w:marTop w:val="0"/>
                                                                                                                                          <w:marBottom w:val="0"/>
                                                                                                                                          <w:divBdr>
                                                                                                                                            <w:top w:val="none" w:sz="0" w:space="0" w:color="auto"/>
                                                                                                                                            <w:left w:val="none" w:sz="0" w:space="0" w:color="auto"/>
                                                                                                                                            <w:bottom w:val="none" w:sz="0" w:space="0" w:color="auto"/>
                                                                                                                                            <w:right w:val="none" w:sz="0" w:space="0" w:color="auto"/>
                                                                                                                                          </w:divBdr>
                                                                                                                                          <w:divsChild>
                                                                                                                                            <w:div w:id="12308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6887">
                                                                                                                                      <w:marLeft w:val="0"/>
                                                                                                                                      <w:marRight w:val="0"/>
                                                                                                                                      <w:marTop w:val="0"/>
                                                                                                                                      <w:marBottom w:val="0"/>
                                                                                                                                      <w:divBdr>
                                                                                                                                        <w:top w:val="none" w:sz="0" w:space="0" w:color="auto"/>
                                                                                                                                        <w:left w:val="none" w:sz="0" w:space="0" w:color="auto"/>
                                                                                                                                        <w:bottom w:val="none" w:sz="0" w:space="0" w:color="auto"/>
                                                                                                                                        <w:right w:val="none" w:sz="0" w:space="0" w:color="auto"/>
                                                                                                                                      </w:divBdr>
                                                                                                                                      <w:divsChild>
                                                                                                                                        <w:div w:id="80563151">
                                                                                                                                          <w:marLeft w:val="0"/>
                                                                                                                                          <w:marRight w:val="0"/>
                                                                                                                                          <w:marTop w:val="0"/>
                                                                                                                                          <w:marBottom w:val="0"/>
                                                                                                                                          <w:divBdr>
                                                                                                                                            <w:top w:val="none" w:sz="0" w:space="0" w:color="auto"/>
                                                                                                                                            <w:left w:val="none" w:sz="0" w:space="0" w:color="auto"/>
                                                                                                                                            <w:bottom w:val="none" w:sz="0" w:space="0" w:color="auto"/>
                                                                                                                                            <w:right w:val="none" w:sz="0" w:space="0" w:color="auto"/>
                                                                                                                                          </w:divBdr>
                                                                                                                                          <w:divsChild>
                                                                                                                                            <w:div w:id="13466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4824">
                                                                                                                                      <w:marLeft w:val="0"/>
                                                                                                                                      <w:marRight w:val="0"/>
                                                                                                                                      <w:marTop w:val="0"/>
                                                                                                                                      <w:marBottom w:val="0"/>
                                                                                                                                      <w:divBdr>
                                                                                                                                        <w:top w:val="none" w:sz="0" w:space="0" w:color="auto"/>
                                                                                                                                        <w:left w:val="none" w:sz="0" w:space="0" w:color="auto"/>
                                                                                                                                        <w:bottom w:val="none" w:sz="0" w:space="0" w:color="auto"/>
                                                                                                                                        <w:right w:val="none" w:sz="0" w:space="0" w:color="auto"/>
                                                                                                                                      </w:divBdr>
                                                                                                                                      <w:divsChild>
                                                                                                                                        <w:div w:id="96682815">
                                                                                                                                          <w:marLeft w:val="0"/>
                                                                                                                                          <w:marRight w:val="0"/>
                                                                                                                                          <w:marTop w:val="0"/>
                                                                                                                                          <w:marBottom w:val="0"/>
                                                                                                                                          <w:divBdr>
                                                                                                                                            <w:top w:val="none" w:sz="0" w:space="0" w:color="auto"/>
                                                                                                                                            <w:left w:val="none" w:sz="0" w:space="0" w:color="auto"/>
                                                                                                                                            <w:bottom w:val="none" w:sz="0" w:space="0" w:color="auto"/>
                                                                                                                                            <w:right w:val="none" w:sz="0" w:space="0" w:color="auto"/>
                                                                                                                                          </w:divBdr>
                                                                                                                                          <w:divsChild>
                                                                                                                                            <w:div w:id="18508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737">
                                                                                                                                      <w:marLeft w:val="0"/>
                                                                                                                                      <w:marRight w:val="0"/>
                                                                                                                                      <w:marTop w:val="0"/>
                                                                                                                                      <w:marBottom w:val="0"/>
                                                                                                                                      <w:divBdr>
                                                                                                                                        <w:top w:val="none" w:sz="0" w:space="0" w:color="auto"/>
                                                                                                                                        <w:left w:val="none" w:sz="0" w:space="0" w:color="auto"/>
                                                                                                                                        <w:bottom w:val="none" w:sz="0" w:space="0" w:color="auto"/>
                                                                                                                                        <w:right w:val="none" w:sz="0" w:space="0" w:color="auto"/>
                                                                                                                                      </w:divBdr>
                                                                                                                                      <w:divsChild>
                                                                                                                                        <w:div w:id="200630103">
                                                                                                                                          <w:marLeft w:val="0"/>
                                                                                                                                          <w:marRight w:val="0"/>
                                                                                                                                          <w:marTop w:val="0"/>
                                                                                                                                          <w:marBottom w:val="0"/>
                                                                                                                                          <w:divBdr>
                                                                                                                                            <w:top w:val="none" w:sz="0" w:space="0" w:color="auto"/>
                                                                                                                                            <w:left w:val="none" w:sz="0" w:space="0" w:color="auto"/>
                                                                                                                                            <w:bottom w:val="none" w:sz="0" w:space="0" w:color="auto"/>
                                                                                                                                            <w:right w:val="none" w:sz="0" w:space="0" w:color="auto"/>
                                                                                                                                          </w:divBdr>
                                                                                                                                          <w:divsChild>
                                                                                                                                            <w:div w:id="139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235">
                                                                                                                                      <w:marLeft w:val="0"/>
                                                                                                                                      <w:marRight w:val="0"/>
                                                                                                                                      <w:marTop w:val="0"/>
                                                                                                                                      <w:marBottom w:val="0"/>
                                                                                                                                      <w:divBdr>
                                                                                                                                        <w:top w:val="none" w:sz="0" w:space="0" w:color="auto"/>
                                                                                                                                        <w:left w:val="none" w:sz="0" w:space="0" w:color="auto"/>
                                                                                                                                        <w:bottom w:val="none" w:sz="0" w:space="0" w:color="auto"/>
                                                                                                                                        <w:right w:val="none" w:sz="0" w:space="0" w:color="auto"/>
                                                                                                                                      </w:divBdr>
                                                                                                                                      <w:divsChild>
                                                                                                                                        <w:div w:id="1538810276">
                                                                                                                                          <w:marLeft w:val="0"/>
                                                                                                                                          <w:marRight w:val="0"/>
                                                                                                                                          <w:marTop w:val="0"/>
                                                                                                                                          <w:marBottom w:val="0"/>
                                                                                                                                          <w:divBdr>
                                                                                                                                            <w:top w:val="none" w:sz="0" w:space="0" w:color="auto"/>
                                                                                                                                            <w:left w:val="none" w:sz="0" w:space="0" w:color="auto"/>
                                                                                                                                            <w:bottom w:val="none" w:sz="0" w:space="0" w:color="auto"/>
                                                                                                                                            <w:right w:val="none" w:sz="0" w:space="0" w:color="auto"/>
                                                                                                                                          </w:divBdr>
                                                                                                                                          <w:divsChild>
                                                                                                                                            <w:div w:id="4552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97421">
                                                                                                              <w:marLeft w:val="0"/>
                                                                                                              <w:marRight w:val="0"/>
                                                                                                              <w:marTop w:val="0"/>
                                                                                                              <w:marBottom w:val="0"/>
                                                                                                              <w:divBdr>
                                                                                                                <w:top w:val="none" w:sz="0" w:space="0" w:color="auto"/>
                                                                                                                <w:left w:val="none" w:sz="0" w:space="0" w:color="auto"/>
                                                                                                                <w:bottom w:val="none" w:sz="0" w:space="0" w:color="auto"/>
                                                                                                                <w:right w:val="none" w:sz="0" w:space="0" w:color="auto"/>
                                                                                                              </w:divBdr>
                                                                                                              <w:divsChild>
                                                                                                                <w:div w:id="300186451">
                                                                                                                  <w:marLeft w:val="0"/>
                                                                                                                  <w:marRight w:val="0"/>
                                                                                                                  <w:marTop w:val="0"/>
                                                                                                                  <w:marBottom w:val="0"/>
                                                                                                                  <w:divBdr>
                                                                                                                    <w:top w:val="none" w:sz="0" w:space="0" w:color="auto"/>
                                                                                                                    <w:left w:val="none" w:sz="0" w:space="0" w:color="auto"/>
                                                                                                                    <w:bottom w:val="none" w:sz="0" w:space="0" w:color="auto"/>
                                                                                                                    <w:right w:val="none" w:sz="0" w:space="0" w:color="auto"/>
                                                                                                                  </w:divBdr>
                                                                                                                  <w:divsChild>
                                                                                                                    <w:div w:id="1882785783">
                                                                                                                      <w:marLeft w:val="0"/>
                                                                                                                      <w:marRight w:val="0"/>
                                                                                                                      <w:marTop w:val="0"/>
                                                                                                                      <w:marBottom w:val="0"/>
                                                                                                                      <w:divBdr>
                                                                                                                        <w:top w:val="none" w:sz="0" w:space="0" w:color="auto"/>
                                                                                                                        <w:left w:val="none" w:sz="0" w:space="0" w:color="auto"/>
                                                                                                                        <w:bottom w:val="none" w:sz="0" w:space="0" w:color="auto"/>
                                                                                                                        <w:right w:val="none" w:sz="0" w:space="0" w:color="auto"/>
                                                                                                                      </w:divBdr>
                                                                                                                      <w:divsChild>
                                                                                                                        <w:div w:id="941499104">
                                                                                                                          <w:marLeft w:val="0"/>
                                                                                                                          <w:marRight w:val="0"/>
                                                                                                                          <w:marTop w:val="0"/>
                                                                                                                          <w:marBottom w:val="0"/>
                                                                                                                          <w:divBdr>
                                                                                                                            <w:top w:val="none" w:sz="0" w:space="0" w:color="auto"/>
                                                                                                                            <w:left w:val="none" w:sz="0" w:space="0" w:color="auto"/>
                                                                                                                            <w:bottom w:val="none" w:sz="0" w:space="0" w:color="auto"/>
                                                                                                                            <w:right w:val="none" w:sz="0" w:space="0" w:color="auto"/>
                                                                                                                          </w:divBdr>
                                                                                                                          <w:divsChild>
                                                                                                                            <w:div w:id="1071611237">
                                                                                                                              <w:marLeft w:val="0"/>
                                                                                                                              <w:marRight w:val="0"/>
                                                                                                                              <w:marTop w:val="0"/>
                                                                                                                              <w:marBottom w:val="0"/>
                                                                                                                              <w:divBdr>
                                                                                                                                <w:top w:val="none" w:sz="0" w:space="0" w:color="auto"/>
                                                                                                                                <w:left w:val="none" w:sz="0" w:space="0" w:color="auto"/>
                                                                                                                                <w:bottom w:val="none" w:sz="0" w:space="0" w:color="auto"/>
                                                                                                                                <w:right w:val="none" w:sz="0" w:space="0" w:color="auto"/>
                                                                                                                              </w:divBdr>
                                                                                                                              <w:divsChild>
                                                                                                                                <w:div w:id="818693760">
                                                                                                                                  <w:marLeft w:val="0"/>
                                                                                                                                  <w:marRight w:val="0"/>
                                                                                                                                  <w:marTop w:val="0"/>
                                                                                                                                  <w:marBottom w:val="0"/>
                                                                                                                                  <w:divBdr>
                                                                                                                                    <w:top w:val="none" w:sz="0" w:space="0" w:color="auto"/>
                                                                                                                                    <w:left w:val="none" w:sz="0" w:space="0" w:color="auto"/>
                                                                                                                                    <w:bottom w:val="none" w:sz="0" w:space="0" w:color="auto"/>
                                                                                                                                    <w:right w:val="none" w:sz="0" w:space="0" w:color="auto"/>
                                                                                                                                  </w:divBdr>
                                                                                                                                  <w:divsChild>
                                                                                                                                    <w:div w:id="734085763">
                                                                                                                                      <w:marLeft w:val="0"/>
                                                                                                                                      <w:marRight w:val="0"/>
                                                                                                                                      <w:marTop w:val="0"/>
                                                                                                                                      <w:marBottom w:val="0"/>
                                                                                                                                      <w:divBdr>
                                                                                                                                        <w:top w:val="none" w:sz="0" w:space="0" w:color="auto"/>
                                                                                                                                        <w:left w:val="none" w:sz="0" w:space="0" w:color="auto"/>
                                                                                                                                        <w:bottom w:val="none" w:sz="0" w:space="0" w:color="auto"/>
                                                                                                                                        <w:right w:val="none" w:sz="0" w:space="0" w:color="auto"/>
                                                                                                                                      </w:divBdr>
                                                                                                                                      <w:divsChild>
                                                                                                                                        <w:div w:id="16137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80154">
                                                                                                                          <w:marLeft w:val="0"/>
                                                                                                                          <w:marRight w:val="0"/>
                                                                                                                          <w:marTop w:val="0"/>
                                                                                                                          <w:marBottom w:val="0"/>
                                                                                                                          <w:divBdr>
                                                                                                                            <w:top w:val="none" w:sz="0" w:space="0" w:color="auto"/>
                                                                                                                            <w:left w:val="none" w:sz="0" w:space="0" w:color="auto"/>
                                                                                                                            <w:bottom w:val="none" w:sz="0" w:space="0" w:color="auto"/>
                                                                                                                            <w:right w:val="none" w:sz="0" w:space="0" w:color="auto"/>
                                                                                                                          </w:divBdr>
                                                                                                                          <w:divsChild>
                                                                                                                            <w:div w:id="1586181008">
                                                                                                                              <w:marLeft w:val="0"/>
                                                                                                                              <w:marRight w:val="0"/>
                                                                                                                              <w:marTop w:val="0"/>
                                                                                                                              <w:marBottom w:val="0"/>
                                                                                                                              <w:divBdr>
                                                                                                                                <w:top w:val="none" w:sz="0" w:space="0" w:color="auto"/>
                                                                                                                                <w:left w:val="none" w:sz="0" w:space="0" w:color="auto"/>
                                                                                                                                <w:bottom w:val="none" w:sz="0" w:space="0" w:color="auto"/>
                                                                                                                                <w:right w:val="none" w:sz="0" w:space="0" w:color="auto"/>
                                                                                                                              </w:divBdr>
                                                                                                                              <w:divsChild>
                                                                                                                                <w:div w:id="11497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5071">
                                                                                                                          <w:marLeft w:val="0"/>
                                                                                                                          <w:marRight w:val="0"/>
                                                                                                                          <w:marTop w:val="180"/>
                                                                                                                          <w:marBottom w:val="0"/>
                                                                                                                          <w:divBdr>
                                                                                                                            <w:top w:val="none" w:sz="0" w:space="0" w:color="auto"/>
                                                                                                                            <w:left w:val="none" w:sz="0" w:space="0" w:color="auto"/>
                                                                                                                            <w:bottom w:val="none" w:sz="0" w:space="0" w:color="auto"/>
                                                                                                                            <w:right w:val="none" w:sz="0" w:space="0" w:color="auto"/>
                                                                                                                          </w:divBdr>
                                                                                                                          <w:divsChild>
                                                                                                                            <w:div w:id="1946423832">
                                                                                                                              <w:marLeft w:val="0"/>
                                                                                                                              <w:marRight w:val="0"/>
                                                                                                                              <w:marTop w:val="0"/>
                                                                                                                              <w:marBottom w:val="0"/>
                                                                                                                              <w:divBdr>
                                                                                                                                <w:top w:val="none" w:sz="0" w:space="0" w:color="auto"/>
                                                                                                                                <w:left w:val="none" w:sz="0" w:space="0" w:color="auto"/>
                                                                                                                                <w:bottom w:val="none" w:sz="0" w:space="0" w:color="auto"/>
                                                                                                                                <w:right w:val="none" w:sz="0" w:space="0" w:color="auto"/>
                                                                                                                              </w:divBdr>
                                                                                                                              <w:divsChild>
                                                                                                                                <w:div w:id="1934315709">
                                                                                                                                  <w:marLeft w:val="0"/>
                                                                                                                                  <w:marRight w:val="0"/>
                                                                                                                                  <w:marTop w:val="0"/>
                                                                                                                                  <w:marBottom w:val="0"/>
                                                                                                                                  <w:divBdr>
                                                                                                                                    <w:top w:val="none" w:sz="0" w:space="0" w:color="auto"/>
                                                                                                                                    <w:left w:val="none" w:sz="0" w:space="0" w:color="auto"/>
                                                                                                                                    <w:bottom w:val="none" w:sz="0" w:space="0" w:color="auto"/>
                                                                                                                                    <w:right w:val="none" w:sz="0" w:space="0" w:color="auto"/>
                                                                                                                                  </w:divBdr>
                                                                                                                                  <w:divsChild>
                                                                                                                                    <w:div w:id="566302681">
                                                                                                                                      <w:marLeft w:val="0"/>
                                                                                                                                      <w:marRight w:val="0"/>
                                                                                                                                      <w:marTop w:val="0"/>
                                                                                                                                      <w:marBottom w:val="0"/>
                                                                                                                                      <w:divBdr>
                                                                                                                                        <w:top w:val="none" w:sz="0" w:space="0" w:color="auto"/>
                                                                                                                                        <w:left w:val="none" w:sz="0" w:space="0" w:color="auto"/>
                                                                                                                                        <w:bottom w:val="none" w:sz="0" w:space="0" w:color="auto"/>
                                                                                                                                        <w:right w:val="none" w:sz="0" w:space="0" w:color="auto"/>
                                                                                                                                      </w:divBdr>
                                                                                                                                      <w:divsChild>
                                                                                                                                        <w:div w:id="19946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3136">
                                                                                                                          <w:marLeft w:val="0"/>
                                                                                                                          <w:marRight w:val="0"/>
                                                                                                                          <w:marTop w:val="90"/>
                                                                                                                          <w:marBottom w:val="0"/>
                                                                                                                          <w:divBdr>
                                                                                                                            <w:top w:val="none" w:sz="0" w:space="0" w:color="auto"/>
                                                                                                                            <w:left w:val="none" w:sz="0" w:space="0" w:color="auto"/>
                                                                                                                            <w:bottom w:val="none" w:sz="0" w:space="0" w:color="auto"/>
                                                                                                                            <w:right w:val="none" w:sz="0" w:space="0" w:color="auto"/>
                                                                                                                          </w:divBdr>
                                                                                                                          <w:divsChild>
                                                                                                                            <w:div w:id="314338789">
                                                                                                                              <w:marLeft w:val="0"/>
                                                                                                                              <w:marRight w:val="0"/>
                                                                                                                              <w:marTop w:val="0"/>
                                                                                                                              <w:marBottom w:val="0"/>
                                                                                                                              <w:divBdr>
                                                                                                                                <w:top w:val="none" w:sz="0" w:space="0" w:color="auto"/>
                                                                                                                                <w:left w:val="none" w:sz="0" w:space="0" w:color="auto"/>
                                                                                                                                <w:bottom w:val="none" w:sz="0" w:space="0" w:color="auto"/>
                                                                                                                                <w:right w:val="none" w:sz="0" w:space="0" w:color="auto"/>
                                                                                                                              </w:divBdr>
                                                                                                                              <w:divsChild>
                                                                                                                                <w:div w:id="19231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64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11323">
                                                                                  <w:marLeft w:val="0"/>
                                                                                  <w:marRight w:val="0"/>
                                                                                  <w:marTop w:val="0"/>
                                                                                  <w:marBottom w:val="300"/>
                                                                                  <w:divBdr>
                                                                                    <w:top w:val="none" w:sz="0" w:space="0" w:color="auto"/>
                                                                                    <w:left w:val="none" w:sz="0" w:space="0" w:color="auto"/>
                                                                                    <w:bottom w:val="none" w:sz="0" w:space="0" w:color="auto"/>
                                                                                    <w:right w:val="none" w:sz="0" w:space="0" w:color="auto"/>
                                                                                  </w:divBdr>
                                                                                </w:div>
                                                                                <w:div w:id="1435327355">
                                                                                  <w:marLeft w:val="0"/>
                                                                                  <w:marRight w:val="0"/>
                                                                                  <w:marTop w:val="0"/>
                                                                                  <w:marBottom w:val="300"/>
                                                                                  <w:divBdr>
                                                                                    <w:top w:val="none" w:sz="0" w:space="0" w:color="auto"/>
                                                                                    <w:left w:val="none" w:sz="0" w:space="0" w:color="auto"/>
                                                                                    <w:bottom w:val="none" w:sz="0" w:space="0" w:color="auto"/>
                                                                                    <w:right w:val="none" w:sz="0" w:space="0" w:color="auto"/>
                                                                                  </w:divBdr>
                                                                                </w:div>
                                                                                <w:div w:id="345639166">
                                                                                  <w:marLeft w:val="0"/>
                                                                                  <w:marRight w:val="0"/>
                                                                                  <w:marTop w:val="0"/>
                                                                                  <w:marBottom w:val="300"/>
                                                                                  <w:divBdr>
                                                                                    <w:top w:val="none" w:sz="0" w:space="0" w:color="auto"/>
                                                                                    <w:left w:val="none" w:sz="0" w:space="0" w:color="auto"/>
                                                                                    <w:bottom w:val="none" w:sz="0" w:space="0" w:color="auto"/>
                                                                                    <w:right w:val="none" w:sz="0" w:space="0" w:color="auto"/>
                                                                                  </w:divBdr>
                                                                                </w:div>
                                                                                <w:div w:id="67652210">
                                                                                  <w:marLeft w:val="0"/>
                                                                                  <w:marRight w:val="0"/>
                                                                                  <w:marTop w:val="0"/>
                                                                                  <w:marBottom w:val="300"/>
                                                                                  <w:divBdr>
                                                                                    <w:top w:val="none" w:sz="0" w:space="0" w:color="auto"/>
                                                                                    <w:left w:val="none" w:sz="0" w:space="0" w:color="auto"/>
                                                                                    <w:bottom w:val="none" w:sz="0" w:space="0" w:color="auto"/>
                                                                                    <w:right w:val="none" w:sz="0" w:space="0" w:color="auto"/>
                                                                                  </w:divBdr>
                                                                                </w:div>
                                                                                <w:div w:id="391926977">
                                                                                  <w:marLeft w:val="0"/>
                                                                                  <w:marRight w:val="0"/>
                                                                                  <w:marTop w:val="0"/>
                                                                                  <w:marBottom w:val="300"/>
                                                                                  <w:divBdr>
                                                                                    <w:top w:val="none" w:sz="0" w:space="0" w:color="auto"/>
                                                                                    <w:left w:val="none" w:sz="0" w:space="0" w:color="auto"/>
                                                                                    <w:bottom w:val="none" w:sz="0" w:space="0" w:color="auto"/>
                                                                                    <w:right w:val="none" w:sz="0" w:space="0" w:color="auto"/>
                                                                                  </w:divBdr>
                                                                                </w:div>
                                                                                <w:div w:id="417866181">
                                                                                  <w:marLeft w:val="0"/>
                                                                                  <w:marRight w:val="0"/>
                                                                                  <w:marTop w:val="0"/>
                                                                                  <w:marBottom w:val="300"/>
                                                                                  <w:divBdr>
                                                                                    <w:top w:val="none" w:sz="0" w:space="0" w:color="auto"/>
                                                                                    <w:left w:val="none" w:sz="0" w:space="0" w:color="auto"/>
                                                                                    <w:bottom w:val="none" w:sz="0" w:space="0" w:color="auto"/>
                                                                                    <w:right w:val="none" w:sz="0" w:space="0" w:color="auto"/>
                                                                                  </w:divBdr>
                                                                                </w:div>
                                                                                <w:div w:id="6363746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964586">
      <w:bodyDiv w:val="1"/>
      <w:marLeft w:val="0"/>
      <w:marRight w:val="0"/>
      <w:marTop w:val="0"/>
      <w:marBottom w:val="0"/>
      <w:divBdr>
        <w:top w:val="none" w:sz="0" w:space="0" w:color="auto"/>
        <w:left w:val="none" w:sz="0" w:space="0" w:color="auto"/>
        <w:bottom w:val="none" w:sz="0" w:space="0" w:color="auto"/>
        <w:right w:val="none" w:sz="0" w:space="0" w:color="auto"/>
      </w:divBdr>
      <w:divsChild>
        <w:div w:id="64886654">
          <w:marLeft w:val="0"/>
          <w:marRight w:val="0"/>
          <w:marTop w:val="0"/>
          <w:marBottom w:val="0"/>
          <w:divBdr>
            <w:top w:val="none" w:sz="0" w:space="0" w:color="auto"/>
            <w:left w:val="none" w:sz="0" w:space="0" w:color="auto"/>
            <w:bottom w:val="none" w:sz="0" w:space="0" w:color="auto"/>
            <w:right w:val="none" w:sz="0" w:space="0" w:color="auto"/>
          </w:divBdr>
          <w:divsChild>
            <w:div w:id="2039427863">
              <w:marLeft w:val="0"/>
              <w:marRight w:val="0"/>
              <w:marTop w:val="0"/>
              <w:marBottom w:val="525"/>
              <w:divBdr>
                <w:top w:val="none" w:sz="0" w:space="0" w:color="auto"/>
                <w:left w:val="none" w:sz="0" w:space="0" w:color="auto"/>
                <w:bottom w:val="none" w:sz="0" w:space="0" w:color="auto"/>
                <w:right w:val="none" w:sz="0" w:space="0" w:color="auto"/>
              </w:divBdr>
              <w:divsChild>
                <w:div w:id="20699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8861">
          <w:marLeft w:val="0"/>
          <w:marRight w:val="0"/>
          <w:marTop w:val="0"/>
          <w:marBottom w:val="0"/>
          <w:divBdr>
            <w:top w:val="none" w:sz="0" w:space="0" w:color="auto"/>
            <w:left w:val="single" w:sz="12" w:space="0" w:color="004465"/>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731731">
      <w:bodyDiv w:val="1"/>
      <w:marLeft w:val="0"/>
      <w:marRight w:val="0"/>
      <w:marTop w:val="0"/>
      <w:marBottom w:val="0"/>
      <w:divBdr>
        <w:top w:val="none" w:sz="0" w:space="0" w:color="auto"/>
        <w:left w:val="none" w:sz="0" w:space="0" w:color="auto"/>
        <w:bottom w:val="none" w:sz="0" w:space="0" w:color="auto"/>
        <w:right w:val="none" w:sz="0" w:space="0" w:color="auto"/>
      </w:divBdr>
      <w:divsChild>
        <w:div w:id="1321234481">
          <w:marLeft w:val="0"/>
          <w:marRight w:val="0"/>
          <w:marTop w:val="0"/>
          <w:marBottom w:val="0"/>
          <w:divBdr>
            <w:top w:val="none" w:sz="0" w:space="0" w:color="auto"/>
            <w:left w:val="none" w:sz="0" w:space="0" w:color="auto"/>
            <w:bottom w:val="none" w:sz="0" w:space="0" w:color="auto"/>
            <w:right w:val="none" w:sz="0" w:space="0" w:color="auto"/>
          </w:divBdr>
          <w:divsChild>
            <w:div w:id="662969285">
              <w:marLeft w:val="0"/>
              <w:marRight w:val="0"/>
              <w:marTop w:val="120"/>
              <w:marBottom w:val="120"/>
              <w:divBdr>
                <w:top w:val="none" w:sz="0" w:space="0" w:color="auto"/>
                <w:left w:val="none" w:sz="0" w:space="0" w:color="auto"/>
                <w:bottom w:val="none" w:sz="0" w:space="0" w:color="auto"/>
                <w:right w:val="none" w:sz="0" w:space="0" w:color="auto"/>
              </w:divBdr>
              <w:divsChild>
                <w:div w:id="1371151993">
                  <w:marLeft w:val="0"/>
                  <w:marRight w:val="0"/>
                  <w:marTop w:val="0"/>
                  <w:marBottom w:val="0"/>
                  <w:divBdr>
                    <w:top w:val="none" w:sz="0" w:space="0" w:color="auto"/>
                    <w:left w:val="none" w:sz="0" w:space="0" w:color="auto"/>
                    <w:bottom w:val="none" w:sz="0" w:space="0" w:color="auto"/>
                    <w:right w:val="none" w:sz="0" w:space="0" w:color="auto"/>
                  </w:divBdr>
                  <w:divsChild>
                    <w:div w:id="17442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5582">
              <w:marLeft w:val="0"/>
              <w:marRight w:val="0"/>
              <w:marTop w:val="0"/>
              <w:marBottom w:val="225"/>
              <w:divBdr>
                <w:top w:val="none" w:sz="0" w:space="0" w:color="auto"/>
                <w:left w:val="none" w:sz="0" w:space="0" w:color="auto"/>
                <w:bottom w:val="none" w:sz="0" w:space="0" w:color="auto"/>
                <w:right w:val="none" w:sz="0" w:space="0" w:color="auto"/>
              </w:divBdr>
              <w:divsChild>
                <w:div w:id="816729159">
                  <w:marLeft w:val="0"/>
                  <w:marRight w:val="0"/>
                  <w:marTop w:val="0"/>
                  <w:marBottom w:val="0"/>
                  <w:divBdr>
                    <w:top w:val="none" w:sz="0" w:space="0" w:color="auto"/>
                    <w:left w:val="none" w:sz="0" w:space="0" w:color="auto"/>
                    <w:bottom w:val="none" w:sz="0" w:space="0" w:color="auto"/>
                    <w:right w:val="none" w:sz="0" w:space="0" w:color="auto"/>
                  </w:divBdr>
                  <w:divsChild>
                    <w:div w:id="1676297197">
                      <w:marLeft w:val="0"/>
                      <w:marRight w:val="0"/>
                      <w:marTop w:val="0"/>
                      <w:marBottom w:val="195"/>
                      <w:divBdr>
                        <w:top w:val="none" w:sz="0" w:space="0" w:color="auto"/>
                        <w:left w:val="none" w:sz="0" w:space="0" w:color="auto"/>
                        <w:bottom w:val="none" w:sz="0" w:space="0" w:color="auto"/>
                        <w:right w:val="none" w:sz="0" w:space="0" w:color="auto"/>
                      </w:divBdr>
                    </w:div>
                    <w:div w:id="1847017114">
                      <w:marLeft w:val="0"/>
                      <w:marRight w:val="0"/>
                      <w:marTop w:val="0"/>
                      <w:marBottom w:val="0"/>
                      <w:divBdr>
                        <w:top w:val="none" w:sz="0" w:space="0" w:color="auto"/>
                        <w:left w:val="none" w:sz="0" w:space="0" w:color="auto"/>
                        <w:bottom w:val="none" w:sz="0" w:space="0" w:color="auto"/>
                        <w:right w:val="none" w:sz="0" w:space="0" w:color="auto"/>
                      </w:divBdr>
                      <w:divsChild>
                        <w:div w:id="1829125791">
                          <w:marLeft w:val="0"/>
                          <w:marRight w:val="0"/>
                          <w:marTop w:val="0"/>
                          <w:marBottom w:val="0"/>
                          <w:divBdr>
                            <w:top w:val="none" w:sz="0" w:space="0" w:color="auto"/>
                            <w:left w:val="none" w:sz="0" w:space="0" w:color="auto"/>
                            <w:bottom w:val="none" w:sz="0" w:space="0" w:color="auto"/>
                            <w:right w:val="none" w:sz="0" w:space="0" w:color="auto"/>
                          </w:divBdr>
                          <w:divsChild>
                            <w:div w:id="2115203456">
                              <w:marLeft w:val="0"/>
                              <w:marRight w:val="0"/>
                              <w:marTop w:val="0"/>
                              <w:marBottom w:val="0"/>
                              <w:divBdr>
                                <w:top w:val="none" w:sz="0" w:space="0" w:color="auto"/>
                                <w:left w:val="none" w:sz="0" w:space="0" w:color="auto"/>
                                <w:bottom w:val="none" w:sz="0" w:space="0" w:color="auto"/>
                                <w:right w:val="none" w:sz="0" w:space="0" w:color="auto"/>
                              </w:divBdr>
                              <w:divsChild>
                                <w:div w:id="837237160">
                                  <w:marLeft w:val="0"/>
                                  <w:marRight w:val="0"/>
                                  <w:marTop w:val="0"/>
                                  <w:marBottom w:val="0"/>
                                  <w:divBdr>
                                    <w:top w:val="none" w:sz="0" w:space="0" w:color="auto"/>
                                    <w:left w:val="none" w:sz="0" w:space="0" w:color="auto"/>
                                    <w:bottom w:val="none" w:sz="0" w:space="0" w:color="auto"/>
                                    <w:right w:val="none" w:sz="0" w:space="0" w:color="auto"/>
                                  </w:divBdr>
                                  <w:divsChild>
                                    <w:div w:id="1018578472">
                                      <w:marLeft w:val="0"/>
                                      <w:marRight w:val="0"/>
                                      <w:marTop w:val="240"/>
                                      <w:marBottom w:val="240"/>
                                      <w:divBdr>
                                        <w:top w:val="none" w:sz="0" w:space="0" w:color="auto"/>
                                        <w:left w:val="none" w:sz="0" w:space="0" w:color="auto"/>
                                        <w:bottom w:val="none" w:sz="0" w:space="0" w:color="auto"/>
                                        <w:right w:val="none" w:sz="0" w:space="0" w:color="auto"/>
                                      </w:divBdr>
                                      <w:divsChild>
                                        <w:div w:id="1034766463">
                                          <w:marLeft w:val="0"/>
                                          <w:marRight w:val="0"/>
                                          <w:marTop w:val="0"/>
                                          <w:marBottom w:val="0"/>
                                          <w:divBdr>
                                            <w:top w:val="none" w:sz="0" w:space="0" w:color="auto"/>
                                            <w:left w:val="none" w:sz="0" w:space="0" w:color="auto"/>
                                            <w:bottom w:val="none" w:sz="0" w:space="0" w:color="auto"/>
                                            <w:right w:val="none" w:sz="0" w:space="0" w:color="auto"/>
                                          </w:divBdr>
                                          <w:divsChild>
                                            <w:div w:id="764347474">
                                              <w:marLeft w:val="0"/>
                                              <w:marRight w:val="0"/>
                                              <w:marTop w:val="0"/>
                                              <w:marBottom w:val="0"/>
                                              <w:divBdr>
                                                <w:top w:val="none" w:sz="0" w:space="0" w:color="auto"/>
                                                <w:left w:val="none" w:sz="0" w:space="0" w:color="auto"/>
                                                <w:bottom w:val="none" w:sz="0" w:space="0" w:color="auto"/>
                                                <w:right w:val="none" w:sz="0" w:space="0" w:color="auto"/>
                                              </w:divBdr>
                                              <w:divsChild>
                                                <w:div w:id="1346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3362">
                                      <w:marLeft w:val="0"/>
                                      <w:marRight w:val="0"/>
                                      <w:marTop w:val="240"/>
                                      <w:marBottom w:val="240"/>
                                      <w:divBdr>
                                        <w:top w:val="none" w:sz="0" w:space="0" w:color="auto"/>
                                        <w:left w:val="none" w:sz="0" w:space="0" w:color="auto"/>
                                        <w:bottom w:val="none" w:sz="0" w:space="0" w:color="auto"/>
                                        <w:right w:val="none" w:sz="0" w:space="0" w:color="auto"/>
                                      </w:divBdr>
                                      <w:divsChild>
                                        <w:div w:id="548341178">
                                          <w:marLeft w:val="0"/>
                                          <w:marRight w:val="0"/>
                                          <w:marTop w:val="0"/>
                                          <w:marBottom w:val="0"/>
                                          <w:divBdr>
                                            <w:top w:val="none" w:sz="0" w:space="0" w:color="auto"/>
                                            <w:left w:val="none" w:sz="0" w:space="0" w:color="auto"/>
                                            <w:bottom w:val="none" w:sz="0" w:space="0" w:color="auto"/>
                                            <w:right w:val="none" w:sz="0" w:space="0" w:color="auto"/>
                                          </w:divBdr>
                                          <w:divsChild>
                                            <w:div w:id="1921326917">
                                              <w:marLeft w:val="0"/>
                                              <w:marRight w:val="0"/>
                                              <w:marTop w:val="0"/>
                                              <w:marBottom w:val="0"/>
                                              <w:divBdr>
                                                <w:top w:val="none" w:sz="0" w:space="0" w:color="auto"/>
                                                <w:left w:val="none" w:sz="0" w:space="0" w:color="auto"/>
                                                <w:bottom w:val="none" w:sz="0" w:space="0" w:color="auto"/>
                                                <w:right w:val="none" w:sz="0" w:space="0" w:color="auto"/>
                                              </w:divBdr>
                                              <w:divsChild>
                                                <w:div w:id="1526485341">
                                                  <w:marLeft w:val="0"/>
                                                  <w:marRight w:val="0"/>
                                                  <w:marTop w:val="0"/>
                                                  <w:marBottom w:val="0"/>
                                                  <w:divBdr>
                                                    <w:top w:val="none" w:sz="0" w:space="0" w:color="auto"/>
                                                    <w:left w:val="none" w:sz="0" w:space="0" w:color="auto"/>
                                                    <w:bottom w:val="none" w:sz="0" w:space="0" w:color="auto"/>
                                                    <w:right w:val="none" w:sz="0" w:space="0" w:color="auto"/>
                                                  </w:divBdr>
                                                  <w:divsChild>
                                                    <w:div w:id="749273457">
                                                      <w:marLeft w:val="0"/>
                                                      <w:marRight w:val="0"/>
                                                      <w:marTop w:val="0"/>
                                                      <w:marBottom w:val="0"/>
                                                      <w:divBdr>
                                                        <w:top w:val="none" w:sz="0" w:space="0" w:color="auto"/>
                                                        <w:left w:val="none" w:sz="0" w:space="0" w:color="auto"/>
                                                        <w:bottom w:val="none" w:sz="0" w:space="0" w:color="auto"/>
                                                        <w:right w:val="none" w:sz="0" w:space="0" w:color="auto"/>
                                                      </w:divBdr>
                                                      <w:divsChild>
                                                        <w:div w:id="3055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44154">
                                          <w:marLeft w:val="0"/>
                                          <w:marRight w:val="0"/>
                                          <w:marTop w:val="0"/>
                                          <w:marBottom w:val="0"/>
                                          <w:divBdr>
                                            <w:top w:val="none" w:sz="0" w:space="0" w:color="auto"/>
                                            <w:left w:val="none" w:sz="0" w:space="0" w:color="auto"/>
                                            <w:bottom w:val="none" w:sz="0" w:space="0" w:color="auto"/>
                                            <w:right w:val="none" w:sz="0" w:space="0" w:color="auto"/>
                                          </w:divBdr>
                                          <w:divsChild>
                                            <w:div w:id="274485554">
                                              <w:marLeft w:val="0"/>
                                              <w:marRight w:val="0"/>
                                              <w:marTop w:val="0"/>
                                              <w:marBottom w:val="0"/>
                                              <w:divBdr>
                                                <w:top w:val="none" w:sz="0" w:space="0" w:color="auto"/>
                                                <w:left w:val="none" w:sz="0" w:space="0" w:color="auto"/>
                                                <w:bottom w:val="none" w:sz="0" w:space="0" w:color="auto"/>
                                                <w:right w:val="none" w:sz="0" w:space="0" w:color="auto"/>
                                              </w:divBdr>
                                              <w:divsChild>
                                                <w:div w:id="1334183386">
                                                  <w:marLeft w:val="0"/>
                                                  <w:marRight w:val="0"/>
                                                  <w:marTop w:val="0"/>
                                                  <w:marBottom w:val="0"/>
                                                  <w:divBdr>
                                                    <w:top w:val="none" w:sz="0" w:space="0" w:color="auto"/>
                                                    <w:left w:val="none" w:sz="0" w:space="0" w:color="auto"/>
                                                    <w:bottom w:val="none" w:sz="0" w:space="0" w:color="auto"/>
                                                    <w:right w:val="none" w:sz="0" w:space="0" w:color="auto"/>
                                                  </w:divBdr>
                                                  <w:divsChild>
                                                    <w:div w:id="317151694">
                                                      <w:marLeft w:val="0"/>
                                                      <w:marRight w:val="0"/>
                                                      <w:marTop w:val="0"/>
                                                      <w:marBottom w:val="0"/>
                                                      <w:divBdr>
                                                        <w:top w:val="none" w:sz="0" w:space="0" w:color="auto"/>
                                                        <w:left w:val="none" w:sz="0" w:space="0" w:color="auto"/>
                                                        <w:bottom w:val="none" w:sz="0" w:space="0" w:color="auto"/>
                                                        <w:right w:val="none" w:sz="0" w:space="0" w:color="auto"/>
                                                      </w:divBdr>
                                                      <w:divsChild>
                                                        <w:div w:id="12847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9474860">
      <w:bodyDiv w:val="1"/>
      <w:marLeft w:val="0"/>
      <w:marRight w:val="0"/>
      <w:marTop w:val="0"/>
      <w:marBottom w:val="0"/>
      <w:divBdr>
        <w:top w:val="none" w:sz="0" w:space="0" w:color="auto"/>
        <w:left w:val="none" w:sz="0" w:space="0" w:color="auto"/>
        <w:bottom w:val="none" w:sz="0" w:space="0" w:color="auto"/>
        <w:right w:val="none" w:sz="0" w:space="0" w:color="auto"/>
      </w:divBdr>
      <w:divsChild>
        <w:div w:id="653292971">
          <w:marLeft w:val="0"/>
          <w:marRight w:val="0"/>
          <w:marTop w:val="0"/>
          <w:marBottom w:val="0"/>
          <w:divBdr>
            <w:top w:val="none" w:sz="0" w:space="0" w:color="auto"/>
            <w:left w:val="none" w:sz="0" w:space="0" w:color="auto"/>
            <w:bottom w:val="none" w:sz="0" w:space="0" w:color="auto"/>
            <w:right w:val="none" w:sz="0" w:space="0" w:color="auto"/>
          </w:divBdr>
          <w:divsChild>
            <w:div w:id="1076827178">
              <w:marLeft w:val="0"/>
              <w:marRight w:val="0"/>
              <w:marTop w:val="0"/>
              <w:marBottom w:val="0"/>
              <w:divBdr>
                <w:top w:val="none" w:sz="0" w:space="0" w:color="auto"/>
                <w:left w:val="none" w:sz="0" w:space="0" w:color="auto"/>
                <w:bottom w:val="none" w:sz="0" w:space="0" w:color="auto"/>
                <w:right w:val="none" w:sz="0" w:space="0" w:color="auto"/>
              </w:divBdr>
            </w:div>
          </w:divsChild>
        </w:div>
        <w:div w:id="1448810717">
          <w:marLeft w:val="0"/>
          <w:marRight w:val="0"/>
          <w:marTop w:val="0"/>
          <w:marBottom w:val="0"/>
          <w:divBdr>
            <w:top w:val="none" w:sz="0" w:space="0" w:color="auto"/>
            <w:left w:val="none" w:sz="0" w:space="0" w:color="auto"/>
            <w:bottom w:val="none" w:sz="0" w:space="0" w:color="auto"/>
            <w:right w:val="none" w:sz="0" w:space="0" w:color="auto"/>
          </w:divBdr>
        </w:div>
        <w:div w:id="1593926721">
          <w:marLeft w:val="0"/>
          <w:marRight w:val="0"/>
          <w:marTop w:val="0"/>
          <w:marBottom w:val="0"/>
          <w:divBdr>
            <w:top w:val="none" w:sz="0" w:space="0" w:color="auto"/>
            <w:left w:val="none" w:sz="0" w:space="0" w:color="auto"/>
            <w:bottom w:val="none" w:sz="0" w:space="0" w:color="auto"/>
            <w:right w:val="none" w:sz="0" w:space="0" w:color="auto"/>
          </w:divBdr>
          <w:divsChild>
            <w:div w:id="1919168375">
              <w:marLeft w:val="0"/>
              <w:marRight w:val="0"/>
              <w:marTop w:val="0"/>
              <w:marBottom w:val="0"/>
              <w:divBdr>
                <w:top w:val="none" w:sz="0" w:space="0" w:color="auto"/>
                <w:left w:val="none" w:sz="0" w:space="0" w:color="auto"/>
                <w:bottom w:val="none" w:sz="0" w:space="0" w:color="auto"/>
                <w:right w:val="none" w:sz="0" w:space="0" w:color="auto"/>
              </w:divBdr>
              <w:divsChild>
                <w:div w:id="1985238755">
                  <w:marLeft w:val="0"/>
                  <w:marRight w:val="0"/>
                  <w:marTop w:val="0"/>
                  <w:marBottom w:val="0"/>
                  <w:divBdr>
                    <w:top w:val="none" w:sz="0" w:space="0" w:color="auto"/>
                    <w:left w:val="none" w:sz="0" w:space="0" w:color="auto"/>
                    <w:bottom w:val="none" w:sz="0" w:space="0" w:color="auto"/>
                    <w:right w:val="none" w:sz="0" w:space="0" w:color="auto"/>
                  </w:divBdr>
                </w:div>
              </w:divsChild>
            </w:div>
            <w:div w:id="134179093">
              <w:marLeft w:val="0"/>
              <w:marRight w:val="0"/>
              <w:marTop w:val="0"/>
              <w:marBottom w:val="0"/>
              <w:divBdr>
                <w:top w:val="none" w:sz="0" w:space="0" w:color="auto"/>
                <w:left w:val="none" w:sz="0" w:space="0" w:color="auto"/>
                <w:bottom w:val="none" w:sz="0" w:space="0" w:color="auto"/>
                <w:right w:val="none" w:sz="0" w:space="0" w:color="auto"/>
              </w:divBdr>
              <w:divsChild>
                <w:div w:id="100414059">
                  <w:marLeft w:val="0"/>
                  <w:marRight w:val="0"/>
                  <w:marTop w:val="0"/>
                  <w:marBottom w:val="0"/>
                  <w:divBdr>
                    <w:top w:val="none" w:sz="0" w:space="0" w:color="auto"/>
                    <w:left w:val="none" w:sz="0" w:space="0" w:color="auto"/>
                    <w:bottom w:val="none" w:sz="0" w:space="0" w:color="auto"/>
                    <w:right w:val="none" w:sz="0" w:space="0" w:color="auto"/>
                  </w:divBdr>
                </w:div>
                <w:div w:id="1173447450">
                  <w:marLeft w:val="0"/>
                  <w:marRight w:val="0"/>
                  <w:marTop w:val="0"/>
                  <w:marBottom w:val="0"/>
                  <w:divBdr>
                    <w:top w:val="none" w:sz="0" w:space="0" w:color="auto"/>
                    <w:left w:val="none" w:sz="0" w:space="0" w:color="auto"/>
                    <w:bottom w:val="none" w:sz="0" w:space="0" w:color="auto"/>
                    <w:right w:val="none" w:sz="0" w:space="0" w:color="auto"/>
                  </w:divBdr>
                  <w:divsChild>
                    <w:div w:id="1162745052">
                      <w:marLeft w:val="0"/>
                      <w:marRight w:val="0"/>
                      <w:marTop w:val="0"/>
                      <w:marBottom w:val="0"/>
                      <w:divBdr>
                        <w:top w:val="none" w:sz="0" w:space="0" w:color="auto"/>
                        <w:left w:val="none" w:sz="0" w:space="0" w:color="auto"/>
                        <w:bottom w:val="none" w:sz="0" w:space="0" w:color="auto"/>
                        <w:right w:val="none" w:sz="0" w:space="0" w:color="auto"/>
                      </w:divBdr>
                      <w:divsChild>
                        <w:div w:id="803348631">
                          <w:marLeft w:val="0"/>
                          <w:marRight w:val="0"/>
                          <w:marTop w:val="0"/>
                          <w:marBottom w:val="0"/>
                          <w:divBdr>
                            <w:top w:val="none" w:sz="0" w:space="0" w:color="auto"/>
                            <w:left w:val="none" w:sz="0" w:space="0" w:color="auto"/>
                            <w:bottom w:val="none" w:sz="0" w:space="0" w:color="auto"/>
                            <w:right w:val="none" w:sz="0" w:space="0" w:color="auto"/>
                          </w:divBdr>
                          <w:divsChild>
                            <w:div w:id="519512668">
                              <w:marLeft w:val="0"/>
                              <w:marRight w:val="0"/>
                              <w:marTop w:val="0"/>
                              <w:marBottom w:val="0"/>
                              <w:divBdr>
                                <w:top w:val="none" w:sz="0" w:space="0" w:color="auto"/>
                                <w:left w:val="none" w:sz="0" w:space="0" w:color="auto"/>
                                <w:bottom w:val="none" w:sz="0" w:space="0" w:color="auto"/>
                                <w:right w:val="none" w:sz="0" w:space="0" w:color="auto"/>
                              </w:divBdr>
                              <w:divsChild>
                                <w:div w:id="919220618">
                                  <w:marLeft w:val="0"/>
                                  <w:marRight w:val="0"/>
                                  <w:marTop w:val="0"/>
                                  <w:marBottom w:val="0"/>
                                  <w:divBdr>
                                    <w:top w:val="none" w:sz="0" w:space="0" w:color="auto"/>
                                    <w:left w:val="none" w:sz="0" w:space="0" w:color="auto"/>
                                    <w:bottom w:val="none" w:sz="0" w:space="0" w:color="auto"/>
                                    <w:right w:val="none" w:sz="0" w:space="0" w:color="auto"/>
                                  </w:divBdr>
                                  <w:divsChild>
                                    <w:div w:id="1148980650">
                                      <w:marLeft w:val="0"/>
                                      <w:marRight w:val="0"/>
                                      <w:marTop w:val="0"/>
                                      <w:marBottom w:val="0"/>
                                      <w:divBdr>
                                        <w:top w:val="none" w:sz="0" w:space="0" w:color="auto"/>
                                        <w:left w:val="none" w:sz="0" w:space="0" w:color="auto"/>
                                        <w:bottom w:val="none" w:sz="0" w:space="0" w:color="auto"/>
                                        <w:right w:val="none" w:sz="0" w:space="0" w:color="auto"/>
                                      </w:divBdr>
                                      <w:divsChild>
                                        <w:div w:id="155808534">
                                          <w:marLeft w:val="0"/>
                                          <w:marRight w:val="0"/>
                                          <w:marTop w:val="0"/>
                                          <w:marBottom w:val="0"/>
                                          <w:divBdr>
                                            <w:top w:val="single" w:sz="6" w:space="0" w:color="DDDCDA"/>
                                            <w:left w:val="single" w:sz="6" w:space="0" w:color="DDDCDA"/>
                                            <w:bottom w:val="none" w:sz="0" w:space="0" w:color="auto"/>
                                            <w:right w:val="single" w:sz="6" w:space="0" w:color="DDDCDA"/>
                                          </w:divBdr>
                                          <w:divsChild>
                                            <w:div w:id="1041713160">
                                              <w:marLeft w:val="0"/>
                                              <w:marRight w:val="0"/>
                                              <w:marTop w:val="0"/>
                                              <w:marBottom w:val="0"/>
                                              <w:divBdr>
                                                <w:top w:val="none" w:sz="0" w:space="0" w:color="auto"/>
                                                <w:left w:val="none" w:sz="0" w:space="0" w:color="auto"/>
                                                <w:bottom w:val="none" w:sz="0" w:space="0" w:color="auto"/>
                                                <w:right w:val="none" w:sz="0" w:space="0" w:color="auto"/>
                                              </w:divBdr>
                                              <w:divsChild>
                                                <w:div w:id="35588078">
                                                  <w:marLeft w:val="0"/>
                                                  <w:marRight w:val="0"/>
                                                  <w:marTop w:val="0"/>
                                                  <w:marBottom w:val="0"/>
                                                  <w:divBdr>
                                                    <w:top w:val="none" w:sz="0" w:space="0" w:color="auto"/>
                                                    <w:left w:val="none" w:sz="0" w:space="0" w:color="auto"/>
                                                    <w:bottom w:val="none" w:sz="0" w:space="0" w:color="auto"/>
                                                    <w:right w:val="none" w:sz="0" w:space="0" w:color="auto"/>
                                                  </w:divBdr>
                                                  <w:divsChild>
                                                    <w:div w:id="807212107">
                                                      <w:marLeft w:val="0"/>
                                                      <w:marRight w:val="0"/>
                                                      <w:marTop w:val="0"/>
                                                      <w:marBottom w:val="0"/>
                                                      <w:divBdr>
                                                        <w:top w:val="none" w:sz="0" w:space="0" w:color="auto"/>
                                                        <w:left w:val="none" w:sz="0" w:space="0" w:color="auto"/>
                                                        <w:bottom w:val="none" w:sz="0" w:space="0" w:color="auto"/>
                                                        <w:right w:val="none" w:sz="0" w:space="0" w:color="auto"/>
                                                      </w:divBdr>
                                                      <w:divsChild>
                                                        <w:div w:id="1868524296">
                                                          <w:marLeft w:val="0"/>
                                                          <w:marRight w:val="0"/>
                                                          <w:marTop w:val="0"/>
                                                          <w:marBottom w:val="0"/>
                                                          <w:divBdr>
                                                            <w:top w:val="none" w:sz="0" w:space="0" w:color="auto"/>
                                                            <w:left w:val="none" w:sz="0" w:space="0" w:color="auto"/>
                                                            <w:bottom w:val="none" w:sz="0" w:space="0" w:color="auto"/>
                                                            <w:right w:val="none" w:sz="0" w:space="0" w:color="auto"/>
                                                          </w:divBdr>
                                                          <w:divsChild>
                                                            <w:div w:id="1806850247">
                                                              <w:marLeft w:val="0"/>
                                                              <w:marRight w:val="0"/>
                                                              <w:marTop w:val="0"/>
                                                              <w:marBottom w:val="0"/>
                                                              <w:divBdr>
                                                                <w:top w:val="none" w:sz="0" w:space="0" w:color="auto"/>
                                                                <w:left w:val="none" w:sz="0" w:space="0" w:color="auto"/>
                                                                <w:bottom w:val="none" w:sz="0" w:space="0" w:color="auto"/>
                                                                <w:right w:val="none" w:sz="0" w:space="0" w:color="auto"/>
                                                              </w:divBdr>
                                                              <w:divsChild>
                                                                <w:div w:id="330641801">
                                                                  <w:marLeft w:val="0"/>
                                                                  <w:marRight w:val="0"/>
                                                                  <w:marTop w:val="0"/>
                                                                  <w:marBottom w:val="0"/>
                                                                  <w:divBdr>
                                                                    <w:top w:val="none" w:sz="0" w:space="0" w:color="auto"/>
                                                                    <w:left w:val="none" w:sz="0" w:space="0" w:color="auto"/>
                                                                    <w:bottom w:val="none" w:sz="0" w:space="0" w:color="auto"/>
                                                                    <w:right w:val="none" w:sz="0" w:space="0" w:color="auto"/>
                                                                  </w:divBdr>
                                                                  <w:divsChild>
                                                                    <w:div w:id="275841658">
                                                                      <w:marLeft w:val="0"/>
                                                                      <w:marRight w:val="0"/>
                                                                      <w:marTop w:val="0"/>
                                                                      <w:marBottom w:val="0"/>
                                                                      <w:divBdr>
                                                                        <w:top w:val="none" w:sz="0" w:space="0" w:color="auto"/>
                                                                        <w:left w:val="none" w:sz="0" w:space="0" w:color="auto"/>
                                                                        <w:bottom w:val="none" w:sz="0" w:space="0" w:color="auto"/>
                                                                        <w:right w:val="none" w:sz="0" w:space="0" w:color="auto"/>
                                                                      </w:divBdr>
                                                                      <w:divsChild>
                                                                        <w:div w:id="1539394912">
                                                                          <w:marLeft w:val="0"/>
                                                                          <w:marRight w:val="0"/>
                                                                          <w:marTop w:val="0"/>
                                                                          <w:marBottom w:val="0"/>
                                                                          <w:divBdr>
                                                                            <w:top w:val="none" w:sz="0" w:space="0" w:color="auto"/>
                                                                            <w:left w:val="none" w:sz="0" w:space="0" w:color="auto"/>
                                                                            <w:bottom w:val="none" w:sz="0" w:space="0" w:color="auto"/>
                                                                            <w:right w:val="none" w:sz="0" w:space="0" w:color="auto"/>
                                                                          </w:divBdr>
                                                                          <w:divsChild>
                                                                            <w:div w:id="493688142">
                                                                              <w:marLeft w:val="0"/>
                                                                              <w:marRight w:val="0"/>
                                                                              <w:marTop w:val="0"/>
                                                                              <w:marBottom w:val="0"/>
                                                                              <w:divBdr>
                                                                                <w:top w:val="none" w:sz="0" w:space="0" w:color="auto"/>
                                                                                <w:left w:val="none" w:sz="0" w:space="0" w:color="auto"/>
                                                                                <w:bottom w:val="none" w:sz="0" w:space="0" w:color="auto"/>
                                                                                <w:right w:val="none" w:sz="0" w:space="0" w:color="auto"/>
                                                                              </w:divBdr>
                                                                              <w:divsChild>
                                                                                <w:div w:id="1273437300">
                                                                                  <w:marLeft w:val="0"/>
                                                                                  <w:marRight w:val="0"/>
                                                                                  <w:marTop w:val="0"/>
                                                                                  <w:marBottom w:val="0"/>
                                                                                  <w:divBdr>
                                                                                    <w:top w:val="none" w:sz="0" w:space="0" w:color="auto"/>
                                                                                    <w:left w:val="none" w:sz="0" w:space="0" w:color="auto"/>
                                                                                    <w:bottom w:val="none" w:sz="0" w:space="0" w:color="auto"/>
                                                                                    <w:right w:val="none" w:sz="0" w:space="0" w:color="auto"/>
                                                                                  </w:divBdr>
                                                                                  <w:divsChild>
                                                                                    <w:div w:id="378017378">
                                                                                      <w:marLeft w:val="0"/>
                                                                                      <w:marRight w:val="0"/>
                                                                                      <w:marTop w:val="0"/>
                                                                                      <w:marBottom w:val="0"/>
                                                                                      <w:divBdr>
                                                                                        <w:top w:val="none" w:sz="0" w:space="0" w:color="auto"/>
                                                                                        <w:left w:val="none" w:sz="0" w:space="0" w:color="auto"/>
                                                                                        <w:bottom w:val="none" w:sz="0" w:space="0" w:color="auto"/>
                                                                                        <w:right w:val="none" w:sz="0" w:space="0" w:color="auto"/>
                                                                                      </w:divBdr>
                                                                                      <w:divsChild>
                                                                                        <w:div w:id="2020696023">
                                                                                          <w:marLeft w:val="0"/>
                                                                                          <w:marRight w:val="0"/>
                                                                                          <w:marTop w:val="0"/>
                                                                                          <w:marBottom w:val="0"/>
                                                                                          <w:divBdr>
                                                                                            <w:top w:val="none" w:sz="0" w:space="0" w:color="auto"/>
                                                                                            <w:left w:val="none" w:sz="0" w:space="0" w:color="auto"/>
                                                                                            <w:bottom w:val="none" w:sz="0" w:space="0" w:color="auto"/>
                                                                                            <w:right w:val="none" w:sz="0" w:space="0" w:color="auto"/>
                                                                                          </w:divBdr>
                                                                                          <w:divsChild>
                                                                                            <w:div w:id="1194349036">
                                                                                              <w:marLeft w:val="700"/>
                                                                                              <w:marRight w:val="0"/>
                                                                                              <w:marTop w:val="0"/>
                                                                                              <w:marBottom w:val="0"/>
                                                                                              <w:divBdr>
                                                                                                <w:top w:val="none" w:sz="0" w:space="0" w:color="auto"/>
                                                                                                <w:left w:val="none" w:sz="0" w:space="0" w:color="auto"/>
                                                                                                <w:bottom w:val="none" w:sz="0" w:space="0" w:color="auto"/>
                                                                                                <w:right w:val="none" w:sz="0" w:space="0" w:color="auto"/>
                                                                                              </w:divBdr>
                                                                                              <w:divsChild>
                                                                                                <w:div w:id="1879392967">
                                                                                                  <w:marLeft w:val="0"/>
                                                                                                  <w:marRight w:val="195"/>
                                                                                                  <w:marTop w:val="0"/>
                                                                                                  <w:marBottom w:val="0"/>
                                                                                                  <w:divBdr>
                                                                                                    <w:top w:val="none" w:sz="0" w:space="0" w:color="auto"/>
                                                                                                    <w:left w:val="none" w:sz="0" w:space="0" w:color="auto"/>
                                                                                                    <w:bottom w:val="none" w:sz="0" w:space="0" w:color="auto"/>
                                                                                                    <w:right w:val="none" w:sz="0" w:space="0" w:color="auto"/>
                                                                                                  </w:divBdr>
                                                                                                  <w:divsChild>
                                                                                                    <w:div w:id="1009873997">
                                                                                                      <w:marLeft w:val="0"/>
                                                                                                      <w:marRight w:val="0"/>
                                                                                                      <w:marTop w:val="0"/>
                                                                                                      <w:marBottom w:val="0"/>
                                                                                                      <w:divBdr>
                                                                                                        <w:top w:val="none" w:sz="0" w:space="0" w:color="auto"/>
                                                                                                        <w:left w:val="none" w:sz="0" w:space="0" w:color="auto"/>
                                                                                                        <w:bottom w:val="none" w:sz="0" w:space="0" w:color="auto"/>
                                                                                                        <w:right w:val="none" w:sz="0" w:space="0" w:color="auto"/>
                                                                                                      </w:divBdr>
                                                                                                    </w:div>
                                                                                                    <w:div w:id="2130582222">
                                                                                                      <w:marLeft w:val="0"/>
                                                                                                      <w:marRight w:val="0"/>
                                                                                                      <w:marTop w:val="0"/>
                                                                                                      <w:marBottom w:val="0"/>
                                                                                                      <w:divBdr>
                                                                                                        <w:top w:val="none" w:sz="0" w:space="0" w:color="auto"/>
                                                                                                        <w:left w:val="none" w:sz="0" w:space="0" w:color="auto"/>
                                                                                                        <w:bottom w:val="none" w:sz="0" w:space="0" w:color="auto"/>
                                                                                                        <w:right w:val="none" w:sz="0" w:space="0" w:color="auto"/>
                                                                                                      </w:divBdr>
                                                                                                    </w:div>
                                                                                                  </w:divsChild>
                                                                                                </w:div>
                                                                                                <w:div w:id="1614097256">
                                                                                                  <w:marLeft w:val="0"/>
                                                                                                  <w:marRight w:val="0"/>
                                                                                                  <w:marTop w:val="0"/>
                                                                                                  <w:marBottom w:val="0"/>
                                                                                                  <w:divBdr>
                                                                                                    <w:top w:val="none" w:sz="0" w:space="0" w:color="auto"/>
                                                                                                    <w:left w:val="none" w:sz="0" w:space="0" w:color="auto"/>
                                                                                                    <w:bottom w:val="none" w:sz="0" w:space="0" w:color="auto"/>
                                                                                                    <w:right w:val="none" w:sz="0" w:space="0" w:color="auto"/>
                                                                                                  </w:divBdr>
                                                                                                  <w:divsChild>
                                                                                                    <w:div w:id="9527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857953">
                                                                          <w:marLeft w:val="0"/>
                                                                          <w:marRight w:val="0"/>
                                                                          <w:marTop w:val="0"/>
                                                                          <w:marBottom w:val="0"/>
                                                                          <w:divBdr>
                                                                            <w:top w:val="none" w:sz="0" w:space="0" w:color="auto"/>
                                                                            <w:left w:val="none" w:sz="0" w:space="0" w:color="auto"/>
                                                                            <w:bottom w:val="none" w:sz="0" w:space="0" w:color="auto"/>
                                                                            <w:right w:val="none" w:sz="0" w:space="0" w:color="auto"/>
                                                                          </w:divBdr>
                                                                          <w:divsChild>
                                                                            <w:div w:id="1409309010">
                                                                              <w:marLeft w:val="0"/>
                                                                              <w:marRight w:val="0"/>
                                                                              <w:marTop w:val="0"/>
                                                                              <w:marBottom w:val="0"/>
                                                                              <w:divBdr>
                                                                                <w:top w:val="none" w:sz="0" w:space="0" w:color="auto"/>
                                                                                <w:left w:val="none" w:sz="0" w:space="0" w:color="auto"/>
                                                                                <w:bottom w:val="none" w:sz="0" w:space="0" w:color="auto"/>
                                                                                <w:right w:val="none" w:sz="0" w:space="0" w:color="auto"/>
                                                                              </w:divBdr>
                                                                              <w:divsChild>
                                                                                <w:div w:id="1686398261">
                                                                                  <w:marLeft w:val="0"/>
                                                                                  <w:marRight w:val="0"/>
                                                                                  <w:marTop w:val="0"/>
                                                                                  <w:marBottom w:val="0"/>
                                                                                  <w:divBdr>
                                                                                    <w:top w:val="none" w:sz="0" w:space="0" w:color="auto"/>
                                                                                    <w:left w:val="none" w:sz="0" w:space="0" w:color="auto"/>
                                                                                    <w:bottom w:val="none" w:sz="0" w:space="0" w:color="auto"/>
                                                                                    <w:right w:val="none" w:sz="0" w:space="0" w:color="auto"/>
                                                                                  </w:divBdr>
                                                                                  <w:divsChild>
                                                                                    <w:div w:id="442192080">
                                                                                      <w:marLeft w:val="240"/>
                                                                                      <w:marRight w:val="240"/>
                                                                                      <w:marTop w:val="0"/>
                                                                                      <w:marBottom w:val="105"/>
                                                                                      <w:divBdr>
                                                                                        <w:top w:val="none" w:sz="0" w:space="0" w:color="auto"/>
                                                                                        <w:left w:val="none" w:sz="0" w:space="0" w:color="auto"/>
                                                                                        <w:bottom w:val="none" w:sz="0" w:space="0" w:color="auto"/>
                                                                                        <w:right w:val="none" w:sz="0" w:space="0" w:color="auto"/>
                                                                                      </w:divBdr>
                                                                                      <w:divsChild>
                                                                                        <w:div w:id="17809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340">
          <w:marLeft w:val="2100"/>
          <w:marRight w:val="0"/>
          <w:marTop w:val="0"/>
          <w:marBottom w:val="0"/>
          <w:divBdr>
            <w:top w:val="none" w:sz="0" w:space="0" w:color="auto"/>
            <w:left w:val="none" w:sz="0" w:space="0" w:color="auto"/>
            <w:bottom w:val="none" w:sz="0" w:space="0" w:color="auto"/>
            <w:right w:val="none" w:sz="0" w:space="0" w:color="auto"/>
          </w:divBdr>
          <w:divsChild>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 w:id="2067681446">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sChild>
                        <w:div w:id="1538617723">
                          <w:marLeft w:val="0"/>
                          <w:marRight w:val="0"/>
                          <w:marTop w:val="0"/>
                          <w:marBottom w:val="0"/>
                          <w:divBdr>
                            <w:top w:val="none" w:sz="0" w:space="0" w:color="auto"/>
                            <w:left w:val="none" w:sz="0" w:space="0" w:color="auto"/>
                            <w:bottom w:val="none" w:sz="0" w:space="0" w:color="auto"/>
                            <w:right w:val="none" w:sz="0" w:space="0" w:color="auto"/>
                          </w:divBdr>
                        </w:div>
                      </w:divsChild>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 w:id="13953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6912">
              <w:marLeft w:val="300"/>
              <w:marRight w:val="0"/>
              <w:marTop w:val="0"/>
              <w:marBottom w:val="75"/>
              <w:divBdr>
                <w:top w:val="none" w:sz="0" w:space="0" w:color="auto"/>
                <w:left w:val="none" w:sz="0" w:space="0" w:color="auto"/>
                <w:bottom w:val="none" w:sz="0" w:space="0" w:color="auto"/>
                <w:right w:val="none" w:sz="0" w:space="0" w:color="auto"/>
              </w:divBdr>
              <w:divsChild>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sChild>
                        <w:div w:id="1712263653">
                          <w:marLeft w:val="0"/>
                          <w:marRight w:val="0"/>
                          <w:marTop w:val="0"/>
                          <w:marBottom w:val="0"/>
                          <w:divBdr>
                            <w:top w:val="none" w:sz="0" w:space="0" w:color="auto"/>
                            <w:left w:val="none" w:sz="0" w:space="0" w:color="auto"/>
                            <w:bottom w:val="none" w:sz="0" w:space="0" w:color="auto"/>
                            <w:right w:val="none" w:sz="0" w:space="0" w:color="auto"/>
                          </w:divBdr>
                          <w:divsChild>
                            <w:div w:id="1464271044">
                              <w:marLeft w:val="0"/>
                              <w:marRight w:val="0"/>
                              <w:marTop w:val="0"/>
                              <w:marBottom w:val="0"/>
                              <w:divBdr>
                                <w:top w:val="none" w:sz="0" w:space="0" w:color="auto"/>
                                <w:left w:val="none" w:sz="0" w:space="0" w:color="auto"/>
                                <w:bottom w:val="none" w:sz="0" w:space="0" w:color="auto"/>
                                <w:right w:val="none" w:sz="0" w:space="0" w:color="auto"/>
                              </w:divBdr>
                              <w:divsChild>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6480">
              <w:marLeft w:val="0"/>
              <w:marRight w:val="0"/>
              <w:marTop w:val="0"/>
              <w:marBottom w:val="300"/>
              <w:divBdr>
                <w:top w:val="none" w:sz="0" w:space="0" w:color="auto"/>
                <w:left w:val="none" w:sz="0" w:space="0" w:color="auto"/>
                <w:bottom w:val="none" w:sz="0" w:space="0" w:color="auto"/>
                <w:right w:val="none" w:sz="0" w:space="0" w:color="auto"/>
              </w:divBdr>
              <w:divsChild>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1358776120">
                      <w:marLeft w:val="0"/>
                      <w:marRight w:val="0"/>
                      <w:marTop w:val="0"/>
                      <w:marBottom w:val="0"/>
                      <w:divBdr>
                        <w:top w:val="none" w:sz="0" w:space="0" w:color="auto"/>
                        <w:left w:val="none" w:sz="0" w:space="0" w:color="auto"/>
                        <w:bottom w:val="none" w:sz="0" w:space="0" w:color="auto"/>
                        <w:right w:val="none" w:sz="0" w:space="0" w:color="auto"/>
                      </w:divBdr>
                      <w:divsChild>
                        <w:div w:id="1004014444">
                          <w:marLeft w:val="0"/>
                          <w:marRight w:val="0"/>
                          <w:marTop w:val="0"/>
                          <w:marBottom w:val="0"/>
                          <w:divBdr>
                            <w:top w:val="none" w:sz="0" w:space="0" w:color="auto"/>
                            <w:left w:val="none" w:sz="0" w:space="0" w:color="auto"/>
                            <w:bottom w:val="none" w:sz="0" w:space="0" w:color="auto"/>
                            <w:right w:val="none" w:sz="0" w:space="0" w:color="auto"/>
                          </w:divBdr>
                        </w:div>
                        <w:div w:id="1128477631">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7104">
              <w:marLeft w:val="0"/>
              <w:marRight w:val="0"/>
              <w:marTop w:val="0"/>
              <w:marBottom w:val="300"/>
              <w:divBdr>
                <w:top w:val="none" w:sz="0" w:space="0" w:color="auto"/>
                <w:left w:val="none" w:sz="0" w:space="0" w:color="auto"/>
                <w:bottom w:val="none" w:sz="0" w:space="0" w:color="auto"/>
                <w:right w:val="none" w:sz="0" w:space="0" w:color="auto"/>
              </w:divBdr>
              <w:divsChild>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 w:id="1627276757">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sChild>
                        <w:div w:id="19687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4866">
              <w:marLeft w:val="0"/>
              <w:marRight w:val="0"/>
              <w:marTop w:val="0"/>
              <w:marBottom w:val="300"/>
              <w:divBdr>
                <w:top w:val="none" w:sz="0" w:space="0" w:color="auto"/>
                <w:left w:val="none" w:sz="0" w:space="0" w:color="auto"/>
                <w:bottom w:val="none" w:sz="0" w:space="0" w:color="auto"/>
                <w:right w:val="none" w:sz="0" w:space="0" w:color="auto"/>
              </w:divBdr>
              <w:divsChild>
                <w:div w:id="1408921310">
                  <w:marLeft w:val="0"/>
                  <w:marRight w:val="0"/>
                  <w:marTop w:val="0"/>
                  <w:marBottom w:val="0"/>
                  <w:divBdr>
                    <w:top w:val="none" w:sz="0" w:space="0" w:color="auto"/>
                    <w:left w:val="none" w:sz="0" w:space="0" w:color="auto"/>
                    <w:bottom w:val="none" w:sz="0" w:space="0" w:color="auto"/>
                    <w:right w:val="none" w:sz="0" w:space="0" w:color="auto"/>
                  </w:divBdr>
                  <w:divsChild>
                    <w:div w:id="560168077">
                      <w:marLeft w:val="0"/>
                      <w:marRight w:val="0"/>
                      <w:marTop w:val="0"/>
                      <w:marBottom w:val="0"/>
                      <w:divBdr>
                        <w:top w:val="none" w:sz="0" w:space="0" w:color="auto"/>
                        <w:left w:val="none" w:sz="0" w:space="0" w:color="auto"/>
                        <w:bottom w:val="none" w:sz="0" w:space="0" w:color="auto"/>
                        <w:right w:val="none" w:sz="0" w:space="0" w:color="auto"/>
                      </w:divBdr>
                      <w:divsChild>
                        <w:div w:id="1620259147">
                          <w:marLeft w:val="0"/>
                          <w:marRight w:val="0"/>
                          <w:marTop w:val="0"/>
                          <w:marBottom w:val="0"/>
                          <w:divBdr>
                            <w:top w:val="none" w:sz="0" w:space="0" w:color="auto"/>
                            <w:left w:val="none" w:sz="0" w:space="0" w:color="auto"/>
                            <w:bottom w:val="none" w:sz="0" w:space="0" w:color="auto"/>
                            <w:right w:val="none" w:sz="0" w:space="0" w:color="auto"/>
                          </w:divBdr>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 w:id="2062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7709">
              <w:marLeft w:val="0"/>
              <w:marRight w:val="0"/>
              <w:marTop w:val="0"/>
              <w:marBottom w:val="0"/>
              <w:divBdr>
                <w:top w:val="none" w:sz="0" w:space="0" w:color="auto"/>
                <w:left w:val="none" w:sz="0" w:space="0" w:color="auto"/>
                <w:bottom w:val="none" w:sz="0" w:space="0" w:color="auto"/>
                <w:right w:val="none" w:sz="0" w:space="0" w:color="auto"/>
              </w:divBdr>
              <w:divsChild>
                <w:div w:id="1483305725">
                  <w:marLeft w:val="0"/>
                  <w:marRight w:val="0"/>
                  <w:marTop w:val="0"/>
                  <w:marBottom w:val="0"/>
                  <w:divBdr>
                    <w:top w:val="none" w:sz="0" w:space="0" w:color="auto"/>
                    <w:left w:val="none" w:sz="0" w:space="0" w:color="auto"/>
                    <w:bottom w:val="none" w:sz="0" w:space="0" w:color="auto"/>
                    <w:right w:val="none" w:sz="0" w:space="0" w:color="auto"/>
                  </w:divBdr>
                  <w:divsChild>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sChild>
                                    <w:div w:id="1749578263">
                                      <w:marLeft w:val="0"/>
                                      <w:marRight w:val="0"/>
                                      <w:marTop w:val="0"/>
                                      <w:marBottom w:val="0"/>
                                      <w:divBdr>
                                        <w:top w:val="none" w:sz="0" w:space="0" w:color="auto"/>
                                        <w:left w:val="none" w:sz="0" w:space="0" w:color="auto"/>
                                        <w:bottom w:val="none" w:sz="0" w:space="0" w:color="auto"/>
                                        <w:right w:val="none" w:sz="0" w:space="0" w:color="auto"/>
                                      </w:divBdr>
                                      <w:divsChild>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sChild>
                                                                    <w:div w:id="1976376837">
                                                                      <w:marLeft w:val="0"/>
                                                                      <w:marRight w:val="0"/>
                                                                      <w:marTop w:val="0"/>
                                                                      <w:marBottom w:val="0"/>
                                                                      <w:divBdr>
                                                                        <w:top w:val="none" w:sz="0" w:space="0" w:color="auto"/>
                                                                        <w:left w:val="none" w:sz="0" w:space="0" w:color="auto"/>
                                                                        <w:bottom w:val="none" w:sz="0" w:space="0" w:color="auto"/>
                                                                        <w:right w:val="none" w:sz="0" w:space="0" w:color="auto"/>
                                                                      </w:divBdr>
                                                                      <w:divsChild>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sChild>
                                                                                <w:div w:id="1424447332">
                                                                                  <w:marLeft w:val="0"/>
                                                                                  <w:marRight w:val="0"/>
                                                                                  <w:marTop w:val="0"/>
                                                                                  <w:marBottom w:val="0"/>
                                                                                  <w:divBdr>
                                                                                    <w:top w:val="none" w:sz="0" w:space="0" w:color="auto"/>
                                                                                    <w:left w:val="none" w:sz="0" w:space="0" w:color="auto"/>
                                                                                    <w:bottom w:val="none" w:sz="0" w:space="0" w:color="auto"/>
                                                                                    <w:right w:val="none" w:sz="0" w:space="0" w:color="auto"/>
                                                                                  </w:divBdr>
                                                                                  <w:divsChild>
                                                                                    <w:div w:id="829950485">
                                                                                      <w:marLeft w:val="0"/>
                                                                                      <w:marRight w:val="0"/>
                                                                                      <w:marTop w:val="0"/>
                                                                                      <w:marBottom w:val="0"/>
                                                                                      <w:divBdr>
                                                                                        <w:top w:val="none" w:sz="0" w:space="0" w:color="auto"/>
                                                                                        <w:left w:val="none" w:sz="0" w:space="0" w:color="auto"/>
                                                                                        <w:bottom w:val="none" w:sz="0" w:space="0" w:color="auto"/>
                                                                                        <w:right w:val="none" w:sz="0" w:space="0" w:color="auto"/>
                                                                                      </w:divBdr>
                                                                                      <w:divsChild>
                                                                                        <w:div w:id="1434863632">
                                                                                          <w:marLeft w:val="0"/>
                                                                                          <w:marRight w:val="0"/>
                                                                                          <w:marTop w:val="0"/>
                                                                                          <w:marBottom w:val="0"/>
                                                                                          <w:divBdr>
                                                                                            <w:top w:val="none" w:sz="0" w:space="0" w:color="auto"/>
                                                                                            <w:left w:val="none" w:sz="0" w:space="0" w:color="auto"/>
                                                                                            <w:bottom w:val="none" w:sz="0" w:space="0" w:color="auto"/>
                                                                                            <w:right w:val="none" w:sz="0" w:space="0" w:color="auto"/>
                                                                                          </w:divBdr>
                                                                                        </w:div>
                                                                                        <w:div w:id="1929997809">
                                                                                          <w:marLeft w:val="0"/>
                                                                                          <w:marRight w:val="0"/>
                                                                                          <w:marTop w:val="0"/>
                                                                                          <w:marBottom w:val="0"/>
                                                                                          <w:divBdr>
                                                                                            <w:top w:val="none" w:sz="0" w:space="0" w:color="auto"/>
                                                                                            <w:left w:val="none" w:sz="0" w:space="0" w:color="auto"/>
                                                                                            <w:bottom w:val="none" w:sz="0" w:space="0" w:color="auto"/>
                                                                                            <w:right w:val="none" w:sz="0" w:space="0" w:color="auto"/>
                                                                                          </w:divBdr>
                                                                                          <w:divsChild>
                                                                                            <w:div w:id="1874657286">
                                                                                              <w:marLeft w:val="700"/>
                                                                                              <w:marRight w:val="0"/>
                                                                                              <w:marTop w:val="0"/>
                                                                                              <w:marBottom w:val="0"/>
                                                                                              <w:divBdr>
                                                                                                <w:top w:val="none" w:sz="0" w:space="0" w:color="auto"/>
                                                                                                <w:left w:val="none" w:sz="0" w:space="0" w:color="auto"/>
                                                                                                <w:bottom w:val="none" w:sz="0" w:space="0" w:color="auto"/>
                                                                                                <w:right w:val="none" w:sz="0" w:space="0" w:color="auto"/>
                                                                                              </w:divBdr>
                                                                                              <w:divsChild>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2076126781">
                                                                                                  <w:marLeft w:val="0"/>
                                                                                                  <w:marRight w:val="195"/>
                                                                                                  <w:marTop w:val="0"/>
                                                                                                  <w:marBottom w:val="0"/>
                                                                                                  <w:divBdr>
                                                                                                    <w:top w:val="none" w:sz="0" w:space="0" w:color="auto"/>
                                                                                                    <w:left w:val="none" w:sz="0" w:space="0" w:color="auto"/>
                                                                                                    <w:bottom w:val="none" w:sz="0" w:space="0" w:color="auto"/>
                                                                                                    <w:right w:val="none" w:sz="0" w:space="0" w:color="auto"/>
                                                                                                  </w:divBdr>
                                                                                                  <w:divsChild>
                                                                                                    <w:div w:id="1627924885">
                                                                                                      <w:marLeft w:val="0"/>
                                                                                                      <w:marRight w:val="0"/>
                                                                                                      <w:marTop w:val="0"/>
                                                                                                      <w:marBottom w:val="0"/>
                                                                                                      <w:divBdr>
                                                                                                        <w:top w:val="none" w:sz="0" w:space="0" w:color="auto"/>
                                                                                                        <w:left w:val="none" w:sz="0" w:space="0" w:color="auto"/>
                                                                                                        <w:bottom w:val="none" w:sz="0" w:space="0" w:color="auto"/>
                                                                                                        <w:right w:val="none" w:sz="0" w:space="0" w:color="auto"/>
                                                                                                      </w:divBdr>
                                                                                                    </w:div>
                                                                                                    <w:div w:id="20805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168458">
          <w:marLeft w:val="2100"/>
          <w:marRight w:val="0"/>
          <w:marTop w:val="0"/>
          <w:marBottom w:val="0"/>
          <w:divBdr>
            <w:top w:val="none" w:sz="0" w:space="0" w:color="auto"/>
            <w:left w:val="none" w:sz="0" w:space="0" w:color="auto"/>
            <w:bottom w:val="none" w:sz="0" w:space="0" w:color="auto"/>
            <w:right w:val="none" w:sz="0" w:space="0" w:color="auto"/>
          </w:divBdr>
        </w:div>
        <w:div w:id="1859734439">
          <w:marLeft w:val="2100"/>
          <w:marRight w:val="0"/>
          <w:marTop w:val="0"/>
          <w:marBottom w:val="0"/>
          <w:divBdr>
            <w:top w:val="none" w:sz="0" w:space="0" w:color="auto"/>
            <w:left w:val="none" w:sz="0" w:space="0" w:color="auto"/>
            <w:bottom w:val="none" w:sz="0" w:space="0" w:color="auto"/>
            <w:right w:val="none" w:sz="0" w:space="0" w:color="auto"/>
          </w:divBdr>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sChild>
                <w:div w:id="1800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sChild>
                <w:div w:id="1519467865">
                  <w:marLeft w:val="0"/>
                  <w:marRight w:val="0"/>
                  <w:marTop w:val="0"/>
                  <w:marBottom w:val="0"/>
                  <w:divBdr>
                    <w:top w:val="none" w:sz="0" w:space="0" w:color="auto"/>
                    <w:left w:val="none" w:sz="0" w:space="0" w:color="auto"/>
                    <w:bottom w:val="none" w:sz="0" w:space="0" w:color="auto"/>
                    <w:right w:val="none" w:sz="0" w:space="0" w:color="auto"/>
                  </w:divBdr>
                  <w:divsChild>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sChild>
                            <w:div w:id="1536699489">
                              <w:marLeft w:val="0"/>
                              <w:marRight w:val="0"/>
                              <w:marTop w:val="0"/>
                              <w:marBottom w:val="0"/>
                              <w:divBdr>
                                <w:top w:val="none" w:sz="0" w:space="0" w:color="auto"/>
                                <w:left w:val="none" w:sz="0" w:space="0" w:color="auto"/>
                                <w:bottom w:val="none" w:sz="0" w:space="0" w:color="auto"/>
                                <w:right w:val="none" w:sz="0" w:space="0" w:color="auto"/>
                              </w:divBdr>
                              <w:divsChild>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sChild>
                <w:div w:id="1995912150">
                  <w:marLeft w:val="0"/>
                  <w:marRight w:val="0"/>
                  <w:marTop w:val="0"/>
                  <w:marBottom w:val="0"/>
                  <w:divBdr>
                    <w:top w:val="none" w:sz="0" w:space="0" w:color="auto"/>
                    <w:left w:val="none" w:sz="0" w:space="0" w:color="auto"/>
                    <w:bottom w:val="none" w:sz="0" w:space="0" w:color="auto"/>
                    <w:right w:val="none" w:sz="0" w:space="0" w:color="auto"/>
                  </w:divBdr>
                  <w:divsChild>
                    <w:div w:id="1307053790">
                      <w:marLeft w:val="0"/>
                      <w:marRight w:val="0"/>
                      <w:marTop w:val="0"/>
                      <w:marBottom w:val="0"/>
                      <w:divBdr>
                        <w:top w:val="none" w:sz="0" w:space="0" w:color="auto"/>
                        <w:left w:val="none" w:sz="0" w:space="0" w:color="auto"/>
                        <w:bottom w:val="none" w:sz="0" w:space="0" w:color="auto"/>
                        <w:right w:val="none" w:sz="0" w:space="0" w:color="auto"/>
                      </w:divBdr>
                      <w:divsChild>
                        <w:div w:id="1440641207">
                          <w:marLeft w:val="0"/>
                          <w:marRight w:val="0"/>
                          <w:marTop w:val="0"/>
                          <w:marBottom w:val="0"/>
                          <w:divBdr>
                            <w:top w:val="none" w:sz="0" w:space="0" w:color="auto"/>
                            <w:left w:val="none" w:sz="0" w:space="0" w:color="auto"/>
                            <w:bottom w:val="none" w:sz="0" w:space="0" w:color="auto"/>
                            <w:right w:val="none" w:sz="0" w:space="0" w:color="auto"/>
                          </w:divBdr>
                          <w:divsChild>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sChild>
                                    <w:div w:id="1541818027">
                                      <w:marLeft w:val="0"/>
                                      <w:marRight w:val="0"/>
                                      <w:marTop w:val="0"/>
                                      <w:marBottom w:val="0"/>
                                      <w:divBdr>
                                        <w:top w:val="none" w:sz="0" w:space="0" w:color="auto"/>
                                        <w:left w:val="none" w:sz="0" w:space="0" w:color="auto"/>
                                        <w:bottom w:val="none" w:sz="0" w:space="0" w:color="auto"/>
                                        <w:right w:val="none" w:sz="0" w:space="0" w:color="auto"/>
                                      </w:divBdr>
                                      <w:divsChild>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sChild>
                                                        <w:div w:id="2043700950">
                                                          <w:marLeft w:val="0"/>
                                                          <w:marRight w:val="0"/>
                                                          <w:marTop w:val="0"/>
                                                          <w:marBottom w:val="0"/>
                                                          <w:divBdr>
                                                            <w:top w:val="none" w:sz="0" w:space="0" w:color="auto"/>
                                                            <w:left w:val="none" w:sz="0" w:space="0" w:color="auto"/>
                                                            <w:bottom w:val="none" w:sz="0" w:space="0" w:color="auto"/>
                                                            <w:right w:val="none" w:sz="0" w:space="0" w:color="auto"/>
                                                          </w:divBdr>
                                                          <w:divsChild>
                                                            <w:div w:id="2069842592">
                                                              <w:marLeft w:val="0"/>
                                                              <w:marRight w:val="0"/>
                                                              <w:marTop w:val="0"/>
                                                              <w:marBottom w:val="0"/>
                                                              <w:divBdr>
                                                                <w:top w:val="none" w:sz="0" w:space="0" w:color="auto"/>
                                                                <w:left w:val="none" w:sz="0" w:space="0" w:color="auto"/>
                                                                <w:bottom w:val="none" w:sz="0" w:space="0" w:color="auto"/>
                                                                <w:right w:val="none" w:sz="0" w:space="0" w:color="auto"/>
                                                              </w:divBdr>
                                                              <w:divsChild>
                                                                <w:div w:id="1088771501">
                                                                  <w:marLeft w:val="0"/>
                                                                  <w:marRight w:val="0"/>
                                                                  <w:marTop w:val="0"/>
                                                                  <w:marBottom w:val="0"/>
                                                                  <w:divBdr>
                                                                    <w:top w:val="none" w:sz="0" w:space="0" w:color="auto"/>
                                                                    <w:left w:val="none" w:sz="0" w:space="0" w:color="auto"/>
                                                                    <w:bottom w:val="none" w:sz="0" w:space="0" w:color="auto"/>
                                                                    <w:right w:val="none" w:sz="0" w:space="0" w:color="auto"/>
                                                                  </w:divBdr>
                                                                  <w:divsChild>
                                                                    <w:div w:id="1789473447">
                                                                      <w:marLeft w:val="0"/>
                                                                      <w:marRight w:val="0"/>
                                                                      <w:marTop w:val="0"/>
                                                                      <w:marBottom w:val="0"/>
                                                                      <w:divBdr>
                                                                        <w:top w:val="none" w:sz="0" w:space="0" w:color="auto"/>
                                                                        <w:left w:val="none" w:sz="0" w:space="0" w:color="auto"/>
                                                                        <w:bottom w:val="none" w:sz="0" w:space="0" w:color="auto"/>
                                                                        <w:right w:val="none" w:sz="0" w:space="0" w:color="auto"/>
                                                                      </w:divBdr>
                                                                      <w:divsChild>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sChild>
                                                                                    <w:div w:id="1816994021">
                                                                                      <w:marLeft w:val="0"/>
                                                                                      <w:marRight w:val="0"/>
                                                                                      <w:marTop w:val="0"/>
                                                                                      <w:marBottom w:val="0"/>
                                                                                      <w:divBdr>
                                                                                        <w:top w:val="none" w:sz="0" w:space="0" w:color="auto"/>
                                                                                        <w:left w:val="none" w:sz="0" w:space="0" w:color="auto"/>
                                                                                        <w:bottom w:val="none" w:sz="0" w:space="0" w:color="auto"/>
                                                                                        <w:right w:val="none" w:sz="0" w:space="0" w:color="auto"/>
                                                                                      </w:divBdr>
                                                                                      <w:divsChild>
                                                                                        <w:div w:id="1833990045">
                                                                                          <w:marLeft w:val="240"/>
                                                                                          <w:marRight w:val="240"/>
                                                                                          <w:marTop w:val="0"/>
                                                                                          <w:marBottom w:val="0"/>
                                                                                          <w:divBdr>
                                                                                            <w:top w:val="none" w:sz="0" w:space="0" w:color="auto"/>
                                                                                            <w:left w:val="none" w:sz="0" w:space="0" w:color="auto"/>
                                                                                            <w:bottom w:val="none" w:sz="0" w:space="0" w:color="auto"/>
                                                                                            <w:right w:val="none" w:sz="0" w:space="0" w:color="auto"/>
                                                                                          </w:divBdr>
                                                                                          <w:divsChild>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sChild>
                                                                                            <w:div w:id="2056850006">
                                                                                              <w:marLeft w:val="0"/>
                                                                                              <w:marRight w:val="0"/>
                                                                                              <w:marTop w:val="0"/>
                                                                                              <w:marBottom w:val="0"/>
                                                                                              <w:divBdr>
                                                                                                <w:top w:val="none" w:sz="0" w:space="0" w:color="auto"/>
                                                                                                <w:left w:val="none" w:sz="0" w:space="0" w:color="auto"/>
                                                                                                <w:bottom w:val="none" w:sz="0" w:space="0" w:color="auto"/>
                                                                                                <w:right w:val="none" w:sz="0" w:space="0" w:color="auto"/>
                                                                                              </w:divBdr>
                                                                                              <w:divsChild>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sChild>
                                                                                                            <w:div w:id="1887907748">
                                                                                                              <w:marLeft w:val="0"/>
                                                                                                              <w:marRight w:val="0"/>
                                                                                                              <w:marTop w:val="0"/>
                                                                                                              <w:marBottom w:val="0"/>
                                                                                                              <w:divBdr>
                                                                                                                <w:top w:val="none" w:sz="0" w:space="0" w:color="auto"/>
                                                                                                                <w:left w:val="none" w:sz="0" w:space="0" w:color="auto"/>
                                                                                                                <w:bottom w:val="none" w:sz="0" w:space="0" w:color="auto"/>
                                                                                                                <w:right w:val="none" w:sz="0" w:space="0" w:color="auto"/>
                                                                                                              </w:divBdr>
                                                                                                            </w:div>
                                                                                                          </w:divsChild>
                                                                                                        </w:div>
                                                                                                        <w:div w:id="1849296241">
                                                                                                          <w:marLeft w:val="0"/>
                                                                                                          <w:marRight w:val="0"/>
                                                                                                          <w:marTop w:val="0"/>
                                                                                                          <w:marBottom w:val="0"/>
                                                                                                          <w:divBdr>
                                                                                                            <w:top w:val="none" w:sz="0" w:space="0" w:color="auto"/>
                                                                                                            <w:left w:val="none" w:sz="0" w:space="0" w:color="auto"/>
                                                                                                            <w:bottom w:val="none" w:sz="0" w:space="0" w:color="auto"/>
                                                                                                            <w:right w:val="none" w:sz="0" w:space="0" w:color="auto"/>
                                                                                                          </w:divBdr>
                                                                                                          <w:divsChild>
                                                                                                            <w:div w:id="120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727663">
              <w:marLeft w:val="600"/>
              <w:marRight w:val="0"/>
              <w:marTop w:val="0"/>
              <w:marBottom w:val="105"/>
              <w:divBdr>
                <w:top w:val="none" w:sz="0" w:space="0" w:color="auto"/>
                <w:left w:val="none" w:sz="0" w:space="0" w:color="auto"/>
                <w:bottom w:val="none" w:sz="0" w:space="0" w:color="auto"/>
                <w:right w:val="none" w:sz="0" w:space="0" w:color="auto"/>
              </w:divBdr>
            </w:div>
            <w:div w:id="1370885058">
              <w:marLeft w:val="0"/>
              <w:marRight w:val="0"/>
              <w:marTop w:val="0"/>
              <w:marBottom w:val="0"/>
              <w:divBdr>
                <w:top w:val="none" w:sz="0" w:space="0" w:color="auto"/>
                <w:left w:val="none" w:sz="0" w:space="0" w:color="auto"/>
                <w:bottom w:val="none" w:sz="0" w:space="0" w:color="auto"/>
                <w:right w:val="none" w:sz="0" w:space="0" w:color="auto"/>
              </w:divBdr>
              <w:divsChild>
                <w:div w:id="212352130">
                  <w:marLeft w:val="0"/>
                  <w:marRight w:val="0"/>
                  <w:marTop w:val="0"/>
                  <w:marBottom w:val="75"/>
                  <w:divBdr>
                    <w:top w:val="none" w:sz="0" w:space="0" w:color="auto"/>
                    <w:left w:val="none" w:sz="0" w:space="0" w:color="auto"/>
                    <w:bottom w:val="none" w:sz="0" w:space="0" w:color="auto"/>
                    <w:right w:val="none" w:sz="0" w:space="0" w:color="auto"/>
                  </w:divBdr>
                </w:div>
                <w:div w:id="1906987056">
                  <w:marLeft w:val="0"/>
                  <w:marRight w:val="0"/>
                  <w:marTop w:val="0"/>
                  <w:marBottom w:val="0"/>
                  <w:divBdr>
                    <w:top w:val="none" w:sz="0" w:space="0" w:color="auto"/>
                    <w:left w:val="none" w:sz="0" w:space="0" w:color="auto"/>
                    <w:bottom w:val="none" w:sz="0" w:space="0" w:color="auto"/>
                    <w:right w:val="none" w:sz="0" w:space="0" w:color="auto"/>
                  </w:divBdr>
                </w:div>
                <w:div w:id="1920020171">
                  <w:marLeft w:val="0"/>
                  <w:marRight w:val="0"/>
                  <w:marTop w:val="0"/>
                  <w:marBottom w:val="75"/>
                  <w:divBdr>
                    <w:top w:val="none" w:sz="0" w:space="0" w:color="auto"/>
                    <w:left w:val="none" w:sz="0" w:space="0" w:color="auto"/>
                    <w:bottom w:val="none" w:sz="0" w:space="0" w:color="auto"/>
                    <w:right w:val="none" w:sz="0" w:space="0" w:color="auto"/>
                  </w:divBdr>
                </w:div>
              </w:divsChild>
            </w:div>
            <w:div w:id="1455174924">
              <w:marLeft w:val="600"/>
              <w:marRight w:val="0"/>
              <w:marTop w:val="0"/>
              <w:marBottom w:val="105"/>
              <w:divBdr>
                <w:top w:val="none" w:sz="0" w:space="0" w:color="auto"/>
                <w:left w:val="none" w:sz="0" w:space="0" w:color="auto"/>
                <w:bottom w:val="none" w:sz="0" w:space="0" w:color="auto"/>
                <w:right w:val="none" w:sz="0" w:space="0" w:color="auto"/>
              </w:divBdr>
            </w:div>
          </w:divsChild>
        </w:div>
        <w:div w:id="2048792520">
          <w:marLeft w:val="2100"/>
          <w:marRight w:val="0"/>
          <w:marTop w:val="0"/>
          <w:marBottom w:val="0"/>
          <w:divBdr>
            <w:top w:val="none" w:sz="0" w:space="0" w:color="auto"/>
            <w:left w:val="none" w:sz="0" w:space="0" w:color="auto"/>
            <w:bottom w:val="none" w:sz="0" w:space="0" w:color="auto"/>
            <w:right w:val="none" w:sz="0" w:space="0" w:color="auto"/>
          </w:divBdr>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55228">
      <w:bodyDiv w:val="1"/>
      <w:marLeft w:val="0"/>
      <w:marRight w:val="0"/>
      <w:marTop w:val="0"/>
      <w:marBottom w:val="0"/>
      <w:divBdr>
        <w:top w:val="none" w:sz="0" w:space="0" w:color="auto"/>
        <w:left w:val="none" w:sz="0" w:space="0" w:color="auto"/>
        <w:bottom w:val="none" w:sz="0" w:space="0" w:color="auto"/>
        <w:right w:val="none" w:sz="0" w:space="0" w:color="auto"/>
      </w:divBdr>
      <w:divsChild>
        <w:div w:id="1041443509">
          <w:marLeft w:val="0"/>
          <w:marRight w:val="0"/>
          <w:marTop w:val="0"/>
          <w:marBottom w:val="0"/>
          <w:divBdr>
            <w:top w:val="none" w:sz="0" w:space="0" w:color="auto"/>
            <w:left w:val="none" w:sz="0" w:space="0" w:color="auto"/>
            <w:bottom w:val="none" w:sz="0" w:space="0" w:color="auto"/>
            <w:right w:val="none" w:sz="0" w:space="0" w:color="auto"/>
          </w:divBdr>
        </w:div>
        <w:div w:id="100034620">
          <w:marLeft w:val="0"/>
          <w:marRight w:val="0"/>
          <w:marTop w:val="0"/>
          <w:marBottom w:val="0"/>
          <w:divBdr>
            <w:top w:val="none" w:sz="0" w:space="0" w:color="auto"/>
            <w:left w:val="none" w:sz="0" w:space="0" w:color="auto"/>
            <w:bottom w:val="none" w:sz="0" w:space="0" w:color="auto"/>
            <w:right w:val="none" w:sz="0" w:space="0" w:color="auto"/>
          </w:divBdr>
        </w:div>
        <w:div w:id="1614708566">
          <w:marLeft w:val="0"/>
          <w:marRight w:val="0"/>
          <w:marTop w:val="0"/>
          <w:marBottom w:val="0"/>
          <w:divBdr>
            <w:top w:val="none" w:sz="0" w:space="0" w:color="auto"/>
            <w:left w:val="none" w:sz="0" w:space="0" w:color="auto"/>
            <w:bottom w:val="none" w:sz="0" w:space="0" w:color="auto"/>
            <w:right w:val="none" w:sz="0" w:space="0" w:color="auto"/>
          </w:divBdr>
          <w:divsChild>
            <w:div w:id="379326906">
              <w:marLeft w:val="0"/>
              <w:marRight w:val="0"/>
              <w:marTop w:val="0"/>
              <w:marBottom w:val="0"/>
              <w:divBdr>
                <w:top w:val="none" w:sz="0" w:space="0" w:color="auto"/>
                <w:left w:val="none" w:sz="0" w:space="0" w:color="auto"/>
                <w:bottom w:val="none" w:sz="0" w:space="0" w:color="auto"/>
                <w:right w:val="none" w:sz="0" w:space="0" w:color="auto"/>
              </w:divBdr>
              <w:divsChild>
                <w:div w:id="895160822">
                  <w:marLeft w:val="0"/>
                  <w:marRight w:val="0"/>
                  <w:marTop w:val="0"/>
                  <w:marBottom w:val="0"/>
                  <w:divBdr>
                    <w:top w:val="none" w:sz="0" w:space="0" w:color="auto"/>
                    <w:left w:val="none" w:sz="0" w:space="0" w:color="auto"/>
                    <w:bottom w:val="none" w:sz="0" w:space="0" w:color="auto"/>
                    <w:right w:val="none" w:sz="0" w:space="0" w:color="auto"/>
                  </w:divBdr>
                  <w:divsChild>
                    <w:div w:id="15401208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2645134">
              <w:marLeft w:val="0"/>
              <w:marRight w:val="0"/>
              <w:marTop w:val="0"/>
              <w:marBottom w:val="0"/>
              <w:divBdr>
                <w:top w:val="none" w:sz="0" w:space="0" w:color="auto"/>
                <w:left w:val="none" w:sz="0" w:space="0" w:color="auto"/>
                <w:bottom w:val="none" w:sz="0" w:space="0" w:color="auto"/>
                <w:right w:val="none" w:sz="0" w:space="0" w:color="auto"/>
              </w:divBdr>
              <w:divsChild>
                <w:div w:id="919220044">
                  <w:marLeft w:val="0"/>
                  <w:marRight w:val="0"/>
                  <w:marTop w:val="300"/>
                  <w:marBottom w:val="300"/>
                  <w:divBdr>
                    <w:top w:val="none" w:sz="0" w:space="0" w:color="auto"/>
                    <w:left w:val="none" w:sz="0" w:space="0" w:color="auto"/>
                    <w:bottom w:val="none" w:sz="0" w:space="0" w:color="auto"/>
                    <w:right w:val="none" w:sz="0" w:space="0" w:color="auto"/>
                  </w:divBdr>
                  <w:divsChild>
                    <w:div w:id="1121144422">
                      <w:marLeft w:val="0"/>
                      <w:marRight w:val="0"/>
                      <w:marTop w:val="0"/>
                      <w:marBottom w:val="0"/>
                      <w:divBdr>
                        <w:top w:val="none" w:sz="0" w:space="0" w:color="auto"/>
                        <w:left w:val="none" w:sz="0" w:space="0" w:color="auto"/>
                        <w:bottom w:val="none" w:sz="0" w:space="0" w:color="auto"/>
                        <w:right w:val="none" w:sz="0" w:space="0" w:color="auto"/>
                      </w:divBdr>
                      <w:divsChild>
                        <w:div w:id="1269393103">
                          <w:marLeft w:val="0"/>
                          <w:marRight w:val="0"/>
                          <w:marTop w:val="0"/>
                          <w:marBottom w:val="0"/>
                          <w:divBdr>
                            <w:top w:val="none" w:sz="0" w:space="0" w:color="auto"/>
                            <w:left w:val="none" w:sz="0" w:space="0" w:color="auto"/>
                            <w:bottom w:val="none" w:sz="0" w:space="0" w:color="auto"/>
                            <w:right w:val="none" w:sz="0" w:space="0" w:color="auto"/>
                          </w:divBdr>
                          <w:divsChild>
                            <w:div w:id="1288776319">
                              <w:marLeft w:val="0"/>
                              <w:marRight w:val="0"/>
                              <w:marTop w:val="0"/>
                              <w:marBottom w:val="0"/>
                              <w:divBdr>
                                <w:top w:val="none" w:sz="0" w:space="0" w:color="auto"/>
                                <w:left w:val="none" w:sz="0" w:space="0" w:color="auto"/>
                                <w:bottom w:val="none" w:sz="0" w:space="0" w:color="auto"/>
                                <w:right w:val="none" w:sz="0" w:space="0" w:color="auto"/>
                              </w:divBdr>
                              <w:divsChild>
                                <w:div w:id="10031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6975">
                      <w:marLeft w:val="0"/>
                      <w:marRight w:val="0"/>
                      <w:marTop w:val="0"/>
                      <w:marBottom w:val="0"/>
                      <w:divBdr>
                        <w:top w:val="none" w:sz="0" w:space="0" w:color="auto"/>
                        <w:left w:val="none" w:sz="0" w:space="0" w:color="auto"/>
                        <w:bottom w:val="none" w:sz="0" w:space="0" w:color="auto"/>
                        <w:right w:val="none" w:sz="0" w:space="0" w:color="auto"/>
                      </w:divBdr>
                      <w:divsChild>
                        <w:div w:id="952833380">
                          <w:marLeft w:val="0"/>
                          <w:marRight w:val="0"/>
                          <w:marTop w:val="0"/>
                          <w:marBottom w:val="0"/>
                          <w:divBdr>
                            <w:top w:val="none" w:sz="0" w:space="0" w:color="auto"/>
                            <w:left w:val="none" w:sz="0" w:space="0" w:color="auto"/>
                            <w:bottom w:val="none" w:sz="0" w:space="0" w:color="auto"/>
                            <w:right w:val="none" w:sz="0" w:space="0" w:color="auto"/>
                          </w:divBdr>
                          <w:divsChild>
                            <w:div w:id="1030378460">
                              <w:marLeft w:val="0"/>
                              <w:marRight w:val="0"/>
                              <w:marTop w:val="0"/>
                              <w:marBottom w:val="0"/>
                              <w:divBdr>
                                <w:top w:val="none" w:sz="0" w:space="0" w:color="auto"/>
                                <w:left w:val="none" w:sz="0" w:space="0" w:color="auto"/>
                                <w:bottom w:val="none" w:sz="0" w:space="0" w:color="auto"/>
                                <w:right w:val="none" w:sz="0" w:space="0" w:color="auto"/>
                              </w:divBdr>
                              <w:divsChild>
                                <w:div w:id="1891573043">
                                  <w:marLeft w:val="0"/>
                                  <w:marRight w:val="0"/>
                                  <w:marTop w:val="0"/>
                                  <w:marBottom w:val="0"/>
                                  <w:divBdr>
                                    <w:top w:val="none" w:sz="0" w:space="0" w:color="auto"/>
                                    <w:left w:val="none" w:sz="0" w:space="0" w:color="auto"/>
                                    <w:bottom w:val="none" w:sz="0" w:space="0" w:color="auto"/>
                                    <w:right w:val="none" w:sz="0" w:space="0" w:color="auto"/>
                                  </w:divBdr>
                                  <w:divsChild>
                                    <w:div w:id="2134714904">
                                      <w:marLeft w:val="0"/>
                                      <w:marRight w:val="0"/>
                                      <w:marTop w:val="0"/>
                                      <w:marBottom w:val="0"/>
                                      <w:divBdr>
                                        <w:top w:val="none" w:sz="0" w:space="0" w:color="auto"/>
                                        <w:left w:val="none" w:sz="0" w:space="0" w:color="auto"/>
                                        <w:bottom w:val="none" w:sz="0" w:space="0" w:color="auto"/>
                                        <w:right w:val="none" w:sz="0" w:space="0" w:color="auto"/>
                                      </w:divBdr>
                                      <w:divsChild>
                                        <w:div w:id="1276910858">
                                          <w:marLeft w:val="105"/>
                                          <w:marRight w:val="90"/>
                                          <w:marTop w:val="0"/>
                                          <w:marBottom w:val="0"/>
                                          <w:divBdr>
                                            <w:top w:val="none" w:sz="0" w:space="0" w:color="auto"/>
                                            <w:left w:val="none" w:sz="0" w:space="0" w:color="auto"/>
                                            <w:bottom w:val="none" w:sz="0" w:space="0" w:color="auto"/>
                                            <w:right w:val="none" w:sz="0" w:space="0" w:color="auto"/>
                                          </w:divBdr>
                                        </w:div>
                                        <w:div w:id="4662390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277727">
                      <w:marLeft w:val="0"/>
                      <w:marRight w:val="0"/>
                      <w:marTop w:val="180"/>
                      <w:marBottom w:val="0"/>
                      <w:divBdr>
                        <w:top w:val="none" w:sz="0" w:space="0" w:color="auto"/>
                        <w:left w:val="none" w:sz="0" w:space="0" w:color="auto"/>
                        <w:bottom w:val="none" w:sz="0" w:space="0" w:color="auto"/>
                        <w:right w:val="none" w:sz="0" w:space="0" w:color="auto"/>
                      </w:divBdr>
                      <w:divsChild>
                        <w:div w:id="520015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2004648">
                  <w:marLeft w:val="0"/>
                  <w:marRight w:val="0"/>
                  <w:marTop w:val="0"/>
                  <w:marBottom w:val="0"/>
                  <w:divBdr>
                    <w:top w:val="none" w:sz="0" w:space="0" w:color="auto"/>
                    <w:left w:val="none" w:sz="0" w:space="0" w:color="auto"/>
                    <w:bottom w:val="none" w:sz="0" w:space="0" w:color="auto"/>
                    <w:right w:val="none" w:sz="0" w:space="0" w:color="auto"/>
                  </w:divBdr>
                  <w:divsChild>
                    <w:div w:id="4215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1073120">
      <w:bodyDiv w:val="1"/>
      <w:marLeft w:val="0"/>
      <w:marRight w:val="0"/>
      <w:marTop w:val="0"/>
      <w:marBottom w:val="0"/>
      <w:divBdr>
        <w:top w:val="none" w:sz="0" w:space="0" w:color="auto"/>
        <w:left w:val="none" w:sz="0" w:space="0" w:color="auto"/>
        <w:bottom w:val="none" w:sz="0" w:space="0" w:color="auto"/>
        <w:right w:val="none" w:sz="0" w:space="0" w:color="auto"/>
      </w:divBdr>
      <w:divsChild>
        <w:div w:id="333802611">
          <w:marLeft w:val="0"/>
          <w:marRight w:val="0"/>
          <w:marTop w:val="0"/>
          <w:marBottom w:val="0"/>
          <w:divBdr>
            <w:top w:val="none" w:sz="0" w:space="0" w:color="auto"/>
            <w:left w:val="none" w:sz="0" w:space="0" w:color="auto"/>
            <w:bottom w:val="none" w:sz="0" w:space="0" w:color="auto"/>
            <w:right w:val="none" w:sz="0" w:space="0" w:color="auto"/>
          </w:divBdr>
          <w:divsChild>
            <w:div w:id="1947081429">
              <w:marLeft w:val="0"/>
              <w:marRight w:val="0"/>
              <w:marTop w:val="0"/>
              <w:marBottom w:val="0"/>
              <w:divBdr>
                <w:top w:val="none" w:sz="0" w:space="0" w:color="auto"/>
                <w:left w:val="none" w:sz="0" w:space="0" w:color="auto"/>
                <w:bottom w:val="none" w:sz="0" w:space="0" w:color="auto"/>
                <w:right w:val="none" w:sz="0" w:space="0" w:color="auto"/>
              </w:divBdr>
              <w:divsChild>
                <w:div w:id="2081782789">
                  <w:marLeft w:val="0"/>
                  <w:marRight w:val="0"/>
                  <w:marTop w:val="0"/>
                  <w:marBottom w:val="0"/>
                  <w:divBdr>
                    <w:top w:val="none" w:sz="0" w:space="0" w:color="auto"/>
                    <w:left w:val="none" w:sz="0" w:space="0" w:color="auto"/>
                    <w:bottom w:val="none" w:sz="0" w:space="0" w:color="auto"/>
                    <w:right w:val="none" w:sz="0" w:space="0" w:color="auto"/>
                  </w:divBdr>
                </w:div>
              </w:divsChild>
            </w:div>
            <w:div w:id="1197083870">
              <w:marLeft w:val="0"/>
              <w:marRight w:val="0"/>
              <w:marTop w:val="0"/>
              <w:marBottom w:val="0"/>
              <w:divBdr>
                <w:top w:val="none" w:sz="0" w:space="0" w:color="auto"/>
                <w:left w:val="none" w:sz="0" w:space="0" w:color="auto"/>
                <w:bottom w:val="none" w:sz="0" w:space="0" w:color="auto"/>
                <w:right w:val="none" w:sz="0" w:space="0" w:color="auto"/>
              </w:divBdr>
              <w:divsChild>
                <w:div w:id="1845973039">
                  <w:marLeft w:val="0"/>
                  <w:marRight w:val="0"/>
                  <w:marTop w:val="0"/>
                  <w:marBottom w:val="0"/>
                  <w:divBdr>
                    <w:top w:val="none" w:sz="0" w:space="0" w:color="auto"/>
                    <w:left w:val="none" w:sz="0" w:space="0" w:color="auto"/>
                    <w:bottom w:val="none" w:sz="0" w:space="0" w:color="auto"/>
                    <w:right w:val="none" w:sz="0" w:space="0" w:color="auto"/>
                  </w:divBdr>
                  <w:divsChild>
                    <w:div w:id="21184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5164">
              <w:marLeft w:val="0"/>
              <w:marRight w:val="0"/>
              <w:marTop w:val="0"/>
              <w:marBottom w:val="600"/>
              <w:divBdr>
                <w:top w:val="none" w:sz="0" w:space="0" w:color="auto"/>
                <w:left w:val="none" w:sz="0" w:space="0" w:color="auto"/>
                <w:bottom w:val="none" w:sz="0" w:space="0" w:color="auto"/>
                <w:right w:val="none" w:sz="0" w:space="0" w:color="auto"/>
              </w:divBdr>
              <w:divsChild>
                <w:div w:id="546572054">
                  <w:marLeft w:val="0"/>
                  <w:marRight w:val="0"/>
                  <w:marTop w:val="0"/>
                  <w:marBottom w:val="0"/>
                  <w:divBdr>
                    <w:top w:val="none" w:sz="0" w:space="0" w:color="auto"/>
                    <w:left w:val="none" w:sz="0" w:space="0" w:color="auto"/>
                    <w:bottom w:val="none" w:sz="0" w:space="0" w:color="auto"/>
                    <w:right w:val="none" w:sz="0" w:space="0" w:color="auto"/>
                  </w:divBdr>
                  <w:divsChild>
                    <w:div w:id="1262881443">
                      <w:marLeft w:val="0"/>
                      <w:marRight w:val="0"/>
                      <w:marTop w:val="0"/>
                      <w:marBottom w:val="0"/>
                      <w:divBdr>
                        <w:top w:val="none" w:sz="0" w:space="0" w:color="auto"/>
                        <w:left w:val="none" w:sz="0" w:space="0" w:color="auto"/>
                        <w:bottom w:val="none" w:sz="0" w:space="0" w:color="auto"/>
                        <w:right w:val="none" w:sz="0" w:space="0" w:color="auto"/>
                      </w:divBdr>
                      <w:divsChild>
                        <w:div w:id="63188126">
                          <w:marLeft w:val="0"/>
                          <w:marRight w:val="0"/>
                          <w:marTop w:val="0"/>
                          <w:marBottom w:val="0"/>
                          <w:divBdr>
                            <w:top w:val="none" w:sz="0" w:space="0" w:color="auto"/>
                            <w:left w:val="none" w:sz="0" w:space="0" w:color="auto"/>
                            <w:bottom w:val="none" w:sz="0" w:space="0" w:color="auto"/>
                            <w:right w:val="none" w:sz="0" w:space="0" w:color="auto"/>
                          </w:divBdr>
                          <w:divsChild>
                            <w:div w:id="7302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91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81803316">
      <w:bodyDiv w:val="1"/>
      <w:marLeft w:val="0"/>
      <w:marRight w:val="0"/>
      <w:marTop w:val="0"/>
      <w:marBottom w:val="0"/>
      <w:divBdr>
        <w:top w:val="none" w:sz="0" w:space="0" w:color="auto"/>
        <w:left w:val="none" w:sz="0" w:space="0" w:color="auto"/>
        <w:bottom w:val="none" w:sz="0" w:space="0" w:color="auto"/>
        <w:right w:val="none" w:sz="0" w:space="0" w:color="auto"/>
      </w:divBdr>
      <w:divsChild>
        <w:div w:id="855003406">
          <w:marLeft w:val="0"/>
          <w:marRight w:val="0"/>
          <w:marTop w:val="0"/>
          <w:marBottom w:val="0"/>
          <w:divBdr>
            <w:top w:val="none" w:sz="0" w:space="0" w:color="auto"/>
            <w:left w:val="none" w:sz="0" w:space="0" w:color="auto"/>
            <w:bottom w:val="none" w:sz="0" w:space="0" w:color="auto"/>
            <w:right w:val="none" w:sz="0" w:space="0" w:color="auto"/>
          </w:divBdr>
          <w:divsChild>
            <w:div w:id="239682489">
              <w:marLeft w:val="0"/>
              <w:marRight w:val="0"/>
              <w:marTop w:val="120"/>
              <w:marBottom w:val="120"/>
              <w:divBdr>
                <w:top w:val="none" w:sz="0" w:space="0" w:color="auto"/>
                <w:left w:val="none" w:sz="0" w:space="0" w:color="auto"/>
                <w:bottom w:val="none" w:sz="0" w:space="0" w:color="auto"/>
                <w:right w:val="none" w:sz="0" w:space="0" w:color="auto"/>
              </w:divBdr>
              <w:divsChild>
                <w:div w:id="1782266100">
                  <w:marLeft w:val="0"/>
                  <w:marRight w:val="0"/>
                  <w:marTop w:val="0"/>
                  <w:marBottom w:val="0"/>
                  <w:divBdr>
                    <w:top w:val="none" w:sz="0" w:space="0" w:color="auto"/>
                    <w:left w:val="none" w:sz="0" w:space="0" w:color="auto"/>
                    <w:bottom w:val="none" w:sz="0" w:space="0" w:color="auto"/>
                    <w:right w:val="none" w:sz="0" w:space="0" w:color="auto"/>
                  </w:divBdr>
                  <w:divsChild>
                    <w:div w:id="219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641">
              <w:marLeft w:val="0"/>
              <w:marRight w:val="0"/>
              <w:marTop w:val="0"/>
              <w:marBottom w:val="225"/>
              <w:divBdr>
                <w:top w:val="none" w:sz="0" w:space="0" w:color="auto"/>
                <w:left w:val="none" w:sz="0" w:space="0" w:color="auto"/>
                <w:bottom w:val="none" w:sz="0" w:space="0" w:color="auto"/>
                <w:right w:val="none" w:sz="0" w:space="0" w:color="auto"/>
              </w:divBdr>
              <w:divsChild>
                <w:div w:id="579408900">
                  <w:marLeft w:val="0"/>
                  <w:marRight w:val="0"/>
                  <w:marTop w:val="0"/>
                  <w:marBottom w:val="0"/>
                  <w:divBdr>
                    <w:top w:val="none" w:sz="0" w:space="0" w:color="auto"/>
                    <w:left w:val="none" w:sz="0" w:space="0" w:color="auto"/>
                    <w:bottom w:val="none" w:sz="0" w:space="0" w:color="auto"/>
                    <w:right w:val="none" w:sz="0" w:space="0" w:color="auto"/>
                  </w:divBdr>
                  <w:divsChild>
                    <w:div w:id="598366303">
                      <w:marLeft w:val="0"/>
                      <w:marRight w:val="0"/>
                      <w:marTop w:val="0"/>
                      <w:marBottom w:val="195"/>
                      <w:divBdr>
                        <w:top w:val="none" w:sz="0" w:space="0" w:color="auto"/>
                        <w:left w:val="none" w:sz="0" w:space="0" w:color="auto"/>
                        <w:bottom w:val="none" w:sz="0" w:space="0" w:color="auto"/>
                        <w:right w:val="none" w:sz="0" w:space="0" w:color="auto"/>
                      </w:divBdr>
                    </w:div>
                    <w:div w:id="579144752">
                      <w:marLeft w:val="0"/>
                      <w:marRight w:val="0"/>
                      <w:marTop w:val="0"/>
                      <w:marBottom w:val="0"/>
                      <w:divBdr>
                        <w:top w:val="none" w:sz="0" w:space="0" w:color="auto"/>
                        <w:left w:val="none" w:sz="0" w:space="0" w:color="auto"/>
                        <w:bottom w:val="none" w:sz="0" w:space="0" w:color="auto"/>
                        <w:right w:val="none" w:sz="0" w:space="0" w:color="auto"/>
                      </w:divBdr>
                      <w:divsChild>
                        <w:div w:id="1559974268">
                          <w:marLeft w:val="0"/>
                          <w:marRight w:val="0"/>
                          <w:marTop w:val="0"/>
                          <w:marBottom w:val="0"/>
                          <w:divBdr>
                            <w:top w:val="none" w:sz="0" w:space="0" w:color="auto"/>
                            <w:left w:val="none" w:sz="0" w:space="0" w:color="auto"/>
                            <w:bottom w:val="none" w:sz="0" w:space="0" w:color="auto"/>
                            <w:right w:val="none" w:sz="0" w:space="0" w:color="auto"/>
                          </w:divBdr>
                          <w:divsChild>
                            <w:div w:id="345134979">
                              <w:marLeft w:val="0"/>
                              <w:marRight w:val="0"/>
                              <w:marTop w:val="0"/>
                              <w:marBottom w:val="0"/>
                              <w:divBdr>
                                <w:top w:val="none" w:sz="0" w:space="0" w:color="auto"/>
                                <w:left w:val="none" w:sz="0" w:space="0" w:color="auto"/>
                                <w:bottom w:val="none" w:sz="0" w:space="0" w:color="auto"/>
                                <w:right w:val="none" w:sz="0" w:space="0" w:color="auto"/>
                              </w:divBdr>
                              <w:divsChild>
                                <w:div w:id="762532063">
                                  <w:marLeft w:val="0"/>
                                  <w:marRight w:val="0"/>
                                  <w:marTop w:val="0"/>
                                  <w:marBottom w:val="0"/>
                                  <w:divBdr>
                                    <w:top w:val="none" w:sz="0" w:space="0" w:color="auto"/>
                                    <w:left w:val="none" w:sz="0" w:space="0" w:color="auto"/>
                                    <w:bottom w:val="none" w:sz="0" w:space="0" w:color="auto"/>
                                    <w:right w:val="none" w:sz="0" w:space="0" w:color="auto"/>
                                  </w:divBdr>
                                  <w:divsChild>
                                    <w:div w:id="1826049291">
                                      <w:marLeft w:val="0"/>
                                      <w:marRight w:val="0"/>
                                      <w:marTop w:val="240"/>
                                      <w:marBottom w:val="240"/>
                                      <w:divBdr>
                                        <w:top w:val="none" w:sz="0" w:space="0" w:color="auto"/>
                                        <w:left w:val="none" w:sz="0" w:space="0" w:color="auto"/>
                                        <w:bottom w:val="none" w:sz="0" w:space="0" w:color="auto"/>
                                        <w:right w:val="none" w:sz="0" w:space="0" w:color="auto"/>
                                      </w:divBdr>
                                      <w:divsChild>
                                        <w:div w:id="2125534115">
                                          <w:marLeft w:val="0"/>
                                          <w:marRight w:val="0"/>
                                          <w:marTop w:val="0"/>
                                          <w:marBottom w:val="0"/>
                                          <w:divBdr>
                                            <w:top w:val="none" w:sz="0" w:space="0" w:color="auto"/>
                                            <w:left w:val="none" w:sz="0" w:space="0" w:color="auto"/>
                                            <w:bottom w:val="none" w:sz="0" w:space="0" w:color="auto"/>
                                            <w:right w:val="none" w:sz="0" w:space="0" w:color="auto"/>
                                          </w:divBdr>
                                          <w:divsChild>
                                            <w:div w:id="641347287">
                                              <w:marLeft w:val="0"/>
                                              <w:marRight w:val="0"/>
                                              <w:marTop w:val="0"/>
                                              <w:marBottom w:val="0"/>
                                              <w:divBdr>
                                                <w:top w:val="none" w:sz="0" w:space="0" w:color="auto"/>
                                                <w:left w:val="none" w:sz="0" w:space="0" w:color="auto"/>
                                                <w:bottom w:val="none" w:sz="0" w:space="0" w:color="auto"/>
                                                <w:right w:val="none" w:sz="0" w:space="0" w:color="auto"/>
                                              </w:divBdr>
                                              <w:divsChild>
                                                <w:div w:id="1624074158">
                                                  <w:marLeft w:val="0"/>
                                                  <w:marRight w:val="0"/>
                                                  <w:marTop w:val="0"/>
                                                  <w:marBottom w:val="0"/>
                                                  <w:divBdr>
                                                    <w:top w:val="none" w:sz="0" w:space="0" w:color="auto"/>
                                                    <w:left w:val="none" w:sz="0" w:space="0" w:color="auto"/>
                                                    <w:bottom w:val="none" w:sz="0" w:space="0" w:color="auto"/>
                                                    <w:right w:val="none" w:sz="0" w:space="0" w:color="auto"/>
                                                  </w:divBdr>
                                                  <w:divsChild>
                                                    <w:div w:id="1618292084">
                                                      <w:marLeft w:val="0"/>
                                                      <w:marRight w:val="0"/>
                                                      <w:marTop w:val="0"/>
                                                      <w:marBottom w:val="0"/>
                                                      <w:divBdr>
                                                        <w:top w:val="none" w:sz="0" w:space="0" w:color="auto"/>
                                                        <w:left w:val="none" w:sz="0" w:space="0" w:color="auto"/>
                                                        <w:bottom w:val="none" w:sz="0" w:space="0" w:color="auto"/>
                                                        <w:right w:val="none" w:sz="0" w:space="0" w:color="auto"/>
                                                      </w:divBdr>
                                                      <w:divsChild>
                                                        <w:div w:id="1766535174">
                                                          <w:marLeft w:val="0"/>
                                                          <w:marRight w:val="0"/>
                                                          <w:marTop w:val="0"/>
                                                          <w:marBottom w:val="0"/>
                                                          <w:divBdr>
                                                            <w:top w:val="none" w:sz="0" w:space="0" w:color="auto"/>
                                                            <w:left w:val="none" w:sz="0" w:space="0" w:color="auto"/>
                                                            <w:bottom w:val="none" w:sz="0" w:space="0" w:color="auto"/>
                                                            <w:right w:val="none" w:sz="0" w:space="0" w:color="auto"/>
                                                          </w:divBdr>
                                                          <w:divsChild>
                                                            <w:div w:id="69889615">
                                                              <w:marLeft w:val="0"/>
                                                              <w:marRight w:val="0"/>
                                                              <w:marTop w:val="0"/>
                                                              <w:marBottom w:val="0"/>
                                                              <w:divBdr>
                                                                <w:top w:val="none" w:sz="0" w:space="0" w:color="auto"/>
                                                                <w:left w:val="none" w:sz="0" w:space="0" w:color="auto"/>
                                                                <w:bottom w:val="none" w:sz="0" w:space="0" w:color="auto"/>
                                                                <w:right w:val="none" w:sz="0" w:space="0" w:color="auto"/>
                                                              </w:divBdr>
                                                              <w:divsChild>
                                                                <w:div w:id="1988507772">
                                                                  <w:marLeft w:val="0"/>
                                                                  <w:marRight w:val="0"/>
                                                                  <w:marTop w:val="0"/>
                                                                  <w:marBottom w:val="0"/>
                                                                  <w:divBdr>
                                                                    <w:top w:val="none" w:sz="0" w:space="0" w:color="auto"/>
                                                                    <w:left w:val="none" w:sz="0" w:space="0" w:color="auto"/>
                                                                    <w:bottom w:val="none" w:sz="0" w:space="0" w:color="auto"/>
                                                                    <w:right w:val="none" w:sz="0" w:space="0" w:color="auto"/>
                                                                  </w:divBdr>
                                                                  <w:divsChild>
                                                                    <w:div w:id="1178808168">
                                                                      <w:marLeft w:val="0"/>
                                                                      <w:marRight w:val="0"/>
                                                                      <w:marTop w:val="0"/>
                                                                      <w:marBottom w:val="0"/>
                                                                      <w:divBdr>
                                                                        <w:top w:val="none" w:sz="0" w:space="0" w:color="auto"/>
                                                                        <w:left w:val="none" w:sz="0" w:space="0" w:color="auto"/>
                                                                        <w:bottom w:val="none" w:sz="0" w:space="0" w:color="auto"/>
                                                                        <w:right w:val="none" w:sz="0" w:space="0" w:color="auto"/>
                                                                      </w:divBdr>
                                                                    </w:div>
                                                                    <w:div w:id="1196700779">
                                                                      <w:marLeft w:val="0"/>
                                                                      <w:marRight w:val="0"/>
                                                                      <w:marTop w:val="0"/>
                                                                      <w:marBottom w:val="0"/>
                                                                      <w:divBdr>
                                                                        <w:top w:val="none" w:sz="0" w:space="0" w:color="auto"/>
                                                                        <w:left w:val="none" w:sz="0" w:space="0" w:color="auto"/>
                                                                        <w:bottom w:val="none" w:sz="0" w:space="0" w:color="auto"/>
                                                                        <w:right w:val="none" w:sz="0" w:space="0" w:color="auto"/>
                                                                      </w:divBdr>
                                                                      <w:divsChild>
                                                                        <w:div w:id="2028020203">
                                                                          <w:marLeft w:val="0"/>
                                                                          <w:marRight w:val="0"/>
                                                                          <w:marTop w:val="0"/>
                                                                          <w:marBottom w:val="0"/>
                                                                          <w:divBdr>
                                                                            <w:top w:val="none" w:sz="0" w:space="0" w:color="auto"/>
                                                                            <w:left w:val="none" w:sz="0" w:space="0" w:color="auto"/>
                                                                            <w:bottom w:val="none" w:sz="0" w:space="0" w:color="auto"/>
                                                                            <w:right w:val="none" w:sz="0" w:space="0" w:color="auto"/>
                                                                          </w:divBdr>
                                                                          <w:divsChild>
                                                                            <w:div w:id="437605338">
                                                                              <w:marLeft w:val="0"/>
                                                                              <w:marRight w:val="0"/>
                                                                              <w:marTop w:val="0"/>
                                                                              <w:marBottom w:val="0"/>
                                                                              <w:divBdr>
                                                                                <w:top w:val="none" w:sz="0" w:space="0" w:color="auto"/>
                                                                                <w:left w:val="none" w:sz="0" w:space="0" w:color="auto"/>
                                                                                <w:bottom w:val="none" w:sz="0" w:space="0" w:color="auto"/>
                                                                                <w:right w:val="none" w:sz="0" w:space="0" w:color="auto"/>
                                                                              </w:divBdr>
                                                                              <w:divsChild>
                                                                                <w:div w:id="6623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48714">
                                                                          <w:marLeft w:val="0"/>
                                                                          <w:marRight w:val="0"/>
                                                                          <w:marTop w:val="0"/>
                                                                          <w:marBottom w:val="0"/>
                                                                          <w:divBdr>
                                                                            <w:top w:val="none" w:sz="0" w:space="0" w:color="auto"/>
                                                                            <w:left w:val="none" w:sz="0" w:space="0" w:color="auto"/>
                                                                            <w:bottom w:val="none" w:sz="0" w:space="0" w:color="auto"/>
                                                                            <w:right w:val="none" w:sz="0" w:space="0" w:color="auto"/>
                                                                          </w:divBdr>
                                                                          <w:divsChild>
                                                                            <w:div w:id="31925268">
                                                                              <w:marLeft w:val="0"/>
                                                                              <w:marRight w:val="0"/>
                                                                              <w:marTop w:val="0"/>
                                                                              <w:marBottom w:val="0"/>
                                                                              <w:divBdr>
                                                                                <w:top w:val="none" w:sz="0" w:space="0" w:color="auto"/>
                                                                                <w:left w:val="none" w:sz="0" w:space="0" w:color="auto"/>
                                                                                <w:bottom w:val="none" w:sz="0" w:space="0" w:color="auto"/>
                                                                                <w:right w:val="none" w:sz="0" w:space="0" w:color="auto"/>
                                                                              </w:divBdr>
                                                                              <w:divsChild>
                                                                                <w:div w:id="175727219">
                                                                                  <w:marLeft w:val="0"/>
                                                                                  <w:marRight w:val="0"/>
                                                                                  <w:marTop w:val="0"/>
                                                                                  <w:marBottom w:val="0"/>
                                                                                  <w:divBdr>
                                                                                    <w:top w:val="none" w:sz="0" w:space="0" w:color="auto"/>
                                                                                    <w:left w:val="none" w:sz="0" w:space="0" w:color="auto"/>
                                                                                    <w:bottom w:val="none" w:sz="0" w:space="0" w:color="auto"/>
                                                                                    <w:right w:val="none" w:sz="0" w:space="0" w:color="auto"/>
                                                                                  </w:divBdr>
                                                                                  <w:divsChild>
                                                                                    <w:div w:id="1898468134">
                                                                                      <w:marLeft w:val="0"/>
                                                                                      <w:marRight w:val="0"/>
                                                                                      <w:marTop w:val="0"/>
                                                                                      <w:marBottom w:val="0"/>
                                                                                      <w:divBdr>
                                                                                        <w:top w:val="none" w:sz="0" w:space="0" w:color="auto"/>
                                                                                        <w:left w:val="none" w:sz="0" w:space="0" w:color="auto"/>
                                                                                        <w:bottom w:val="none" w:sz="0" w:space="0" w:color="auto"/>
                                                                                        <w:right w:val="none" w:sz="0" w:space="0" w:color="auto"/>
                                                                                      </w:divBdr>
                                                                                      <w:divsChild>
                                                                                        <w:div w:id="2053067795">
                                                                                          <w:marLeft w:val="0"/>
                                                                                          <w:marRight w:val="0"/>
                                                                                          <w:marTop w:val="0"/>
                                                                                          <w:marBottom w:val="0"/>
                                                                                          <w:divBdr>
                                                                                            <w:top w:val="none" w:sz="0" w:space="0" w:color="auto"/>
                                                                                            <w:left w:val="none" w:sz="0" w:space="0" w:color="auto"/>
                                                                                            <w:bottom w:val="none" w:sz="0" w:space="0" w:color="auto"/>
                                                                                            <w:right w:val="none" w:sz="0" w:space="0" w:color="auto"/>
                                                                                          </w:divBdr>
                                                                                          <w:divsChild>
                                                                                            <w:div w:id="440345042">
                                                                                              <w:marLeft w:val="0"/>
                                                                                              <w:marRight w:val="0"/>
                                                                                              <w:marTop w:val="0"/>
                                                                                              <w:marBottom w:val="0"/>
                                                                                              <w:divBdr>
                                                                                                <w:top w:val="none" w:sz="0" w:space="0" w:color="auto"/>
                                                                                                <w:left w:val="none" w:sz="0" w:space="0" w:color="auto"/>
                                                                                                <w:bottom w:val="none" w:sz="0" w:space="0" w:color="auto"/>
                                                                                                <w:right w:val="none" w:sz="0" w:space="0" w:color="auto"/>
                                                                                              </w:divBdr>
                                                                                              <w:divsChild>
                                                                                                <w:div w:id="273296021">
                                                                                                  <w:marLeft w:val="0"/>
                                                                                                  <w:marRight w:val="0"/>
                                                                                                  <w:marTop w:val="0"/>
                                                                                                  <w:marBottom w:val="0"/>
                                                                                                  <w:divBdr>
                                                                                                    <w:top w:val="none" w:sz="0" w:space="0" w:color="auto"/>
                                                                                                    <w:left w:val="none" w:sz="0" w:space="0" w:color="auto"/>
                                                                                                    <w:bottom w:val="none" w:sz="0" w:space="0" w:color="auto"/>
                                                                                                    <w:right w:val="none" w:sz="0" w:space="0" w:color="auto"/>
                                                                                                  </w:divBdr>
                                                                                                  <w:divsChild>
                                                                                                    <w:div w:id="1580216454">
                                                                                                      <w:marLeft w:val="0"/>
                                                                                                      <w:marRight w:val="0"/>
                                                                                                      <w:marTop w:val="0"/>
                                                                                                      <w:marBottom w:val="0"/>
                                                                                                      <w:divBdr>
                                                                                                        <w:top w:val="none" w:sz="0" w:space="0" w:color="auto"/>
                                                                                                        <w:left w:val="none" w:sz="0" w:space="0" w:color="auto"/>
                                                                                                        <w:bottom w:val="none" w:sz="0" w:space="0" w:color="auto"/>
                                                                                                        <w:right w:val="none" w:sz="0" w:space="0" w:color="auto"/>
                                                                                                      </w:divBdr>
                                                                                                      <w:divsChild>
                                                                                                        <w:div w:id="1407533396">
                                                                                                          <w:marLeft w:val="0"/>
                                                                                                          <w:marRight w:val="0"/>
                                                                                                          <w:marTop w:val="0"/>
                                                                                                          <w:marBottom w:val="0"/>
                                                                                                          <w:divBdr>
                                                                                                            <w:top w:val="none" w:sz="0" w:space="0" w:color="auto"/>
                                                                                                            <w:left w:val="none" w:sz="0" w:space="0" w:color="auto"/>
                                                                                                            <w:bottom w:val="none" w:sz="0" w:space="0" w:color="auto"/>
                                                                                                            <w:right w:val="none" w:sz="0" w:space="0" w:color="auto"/>
                                                                                                          </w:divBdr>
                                                                                                          <w:divsChild>
                                                                                                            <w:div w:id="716012224">
                                                                                                              <w:marLeft w:val="0"/>
                                                                                                              <w:marRight w:val="0"/>
                                                                                                              <w:marTop w:val="0"/>
                                                                                                              <w:marBottom w:val="0"/>
                                                                                                              <w:divBdr>
                                                                                                                <w:top w:val="none" w:sz="0" w:space="0" w:color="auto"/>
                                                                                                                <w:left w:val="none" w:sz="0" w:space="0" w:color="auto"/>
                                                                                                                <w:bottom w:val="none" w:sz="0" w:space="0" w:color="auto"/>
                                                                                                                <w:right w:val="none" w:sz="0" w:space="0" w:color="auto"/>
                                                                                                              </w:divBdr>
                                                                                                              <w:divsChild>
                                                                                                                <w:div w:id="1083332765">
                                                                                                                  <w:marLeft w:val="0"/>
                                                                                                                  <w:marRight w:val="0"/>
                                                                                                                  <w:marTop w:val="0"/>
                                                                                                                  <w:marBottom w:val="0"/>
                                                                                                                  <w:divBdr>
                                                                                                                    <w:top w:val="none" w:sz="0" w:space="0" w:color="auto"/>
                                                                                                                    <w:left w:val="none" w:sz="0" w:space="0" w:color="auto"/>
                                                                                                                    <w:bottom w:val="none" w:sz="0" w:space="0" w:color="auto"/>
                                                                                                                    <w:right w:val="none" w:sz="0" w:space="0" w:color="auto"/>
                                                                                                                  </w:divBdr>
                                                                                                                  <w:divsChild>
                                                                                                                    <w:div w:id="1373001466">
                                                                                                                      <w:marLeft w:val="0"/>
                                                                                                                      <w:marRight w:val="0"/>
                                                                                                                      <w:marTop w:val="0"/>
                                                                                                                      <w:marBottom w:val="0"/>
                                                                                                                      <w:divBdr>
                                                                                                                        <w:top w:val="none" w:sz="0" w:space="0" w:color="auto"/>
                                                                                                                        <w:left w:val="none" w:sz="0" w:space="0" w:color="auto"/>
                                                                                                                        <w:bottom w:val="none" w:sz="0" w:space="0" w:color="auto"/>
                                                                                                                        <w:right w:val="none" w:sz="0" w:space="0" w:color="auto"/>
                                                                                                                      </w:divBdr>
                                                                                                                      <w:divsChild>
                                                                                                                        <w:div w:id="1529685217">
                                                                                                                          <w:marLeft w:val="0"/>
                                                                                                                          <w:marRight w:val="0"/>
                                                                                                                          <w:marTop w:val="0"/>
                                                                                                                          <w:marBottom w:val="0"/>
                                                                                                                          <w:divBdr>
                                                                                                                            <w:top w:val="none" w:sz="0" w:space="0" w:color="auto"/>
                                                                                                                            <w:left w:val="none" w:sz="0" w:space="0" w:color="auto"/>
                                                                                                                            <w:bottom w:val="none" w:sz="0" w:space="0" w:color="auto"/>
                                                                                                                            <w:right w:val="none" w:sz="0" w:space="0" w:color="auto"/>
                                                                                                                          </w:divBdr>
                                                                                                                          <w:divsChild>
                                                                                                                            <w:div w:id="158616033">
                                                                                                                              <w:marLeft w:val="0"/>
                                                                                                                              <w:marRight w:val="0"/>
                                                                                                                              <w:marTop w:val="0"/>
                                                                                                                              <w:marBottom w:val="0"/>
                                                                                                                              <w:divBdr>
                                                                                                                                <w:top w:val="none" w:sz="0" w:space="0" w:color="auto"/>
                                                                                                                                <w:left w:val="none" w:sz="0" w:space="0" w:color="auto"/>
                                                                                                                                <w:bottom w:val="none" w:sz="0" w:space="0" w:color="auto"/>
                                                                                                                                <w:right w:val="none" w:sz="0" w:space="0" w:color="auto"/>
                                                                                                                              </w:divBdr>
                                                                                                                              <w:divsChild>
                                                                                                                                <w:div w:id="9012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2663">
                                                                                                                      <w:marLeft w:val="0"/>
                                                                                                                      <w:marRight w:val="0"/>
                                                                                                                      <w:marTop w:val="0"/>
                                                                                                                      <w:marBottom w:val="0"/>
                                                                                                                      <w:divBdr>
                                                                                                                        <w:top w:val="none" w:sz="0" w:space="0" w:color="auto"/>
                                                                                                                        <w:left w:val="none" w:sz="0" w:space="0" w:color="auto"/>
                                                                                                                        <w:bottom w:val="none" w:sz="0" w:space="0" w:color="auto"/>
                                                                                                                        <w:right w:val="none" w:sz="0" w:space="0" w:color="auto"/>
                                                                                                                      </w:divBdr>
                                                                                                                      <w:divsChild>
                                                                                                                        <w:div w:id="12428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742436">
                                                                                                      <w:marLeft w:val="0"/>
                                                                                                      <w:marRight w:val="0"/>
                                                                                                      <w:marTop w:val="0"/>
                                                                                                      <w:marBottom w:val="0"/>
                                                                                                      <w:divBdr>
                                                                                                        <w:top w:val="none" w:sz="0" w:space="0" w:color="auto"/>
                                                                                                        <w:left w:val="none" w:sz="0" w:space="0" w:color="auto"/>
                                                                                                        <w:bottom w:val="none" w:sz="0" w:space="0" w:color="auto"/>
                                                                                                        <w:right w:val="none" w:sz="0" w:space="0" w:color="auto"/>
                                                                                                      </w:divBdr>
                                                                                                      <w:divsChild>
                                                                                                        <w:div w:id="546795872">
                                                                                                          <w:marLeft w:val="0"/>
                                                                                                          <w:marRight w:val="0"/>
                                                                                                          <w:marTop w:val="0"/>
                                                                                                          <w:marBottom w:val="0"/>
                                                                                                          <w:divBdr>
                                                                                                            <w:top w:val="none" w:sz="0" w:space="0" w:color="auto"/>
                                                                                                            <w:left w:val="none" w:sz="0" w:space="0" w:color="auto"/>
                                                                                                            <w:bottom w:val="none" w:sz="0" w:space="0" w:color="auto"/>
                                                                                                            <w:right w:val="none" w:sz="0" w:space="0" w:color="auto"/>
                                                                                                          </w:divBdr>
                                                                                                          <w:divsChild>
                                                                                                            <w:div w:id="1125003545">
                                                                                                              <w:marLeft w:val="0"/>
                                                                                                              <w:marRight w:val="0"/>
                                                                                                              <w:marTop w:val="0"/>
                                                                                                              <w:marBottom w:val="0"/>
                                                                                                              <w:divBdr>
                                                                                                                <w:top w:val="none" w:sz="0" w:space="0" w:color="auto"/>
                                                                                                                <w:left w:val="none" w:sz="0" w:space="0" w:color="auto"/>
                                                                                                                <w:bottom w:val="none" w:sz="0" w:space="0" w:color="auto"/>
                                                                                                                <w:right w:val="none" w:sz="0" w:space="0" w:color="auto"/>
                                                                                                              </w:divBdr>
                                                                                                              <w:divsChild>
                                                                                                                <w:div w:id="1108738970">
                                                                                                                  <w:marLeft w:val="0"/>
                                                                                                                  <w:marRight w:val="0"/>
                                                                                                                  <w:marTop w:val="0"/>
                                                                                                                  <w:marBottom w:val="0"/>
                                                                                                                  <w:divBdr>
                                                                                                                    <w:top w:val="none" w:sz="0" w:space="0" w:color="auto"/>
                                                                                                                    <w:left w:val="none" w:sz="0" w:space="0" w:color="auto"/>
                                                                                                                    <w:bottom w:val="none" w:sz="0" w:space="0" w:color="auto"/>
                                                                                                                    <w:right w:val="none" w:sz="0" w:space="0" w:color="auto"/>
                                                                                                                  </w:divBdr>
                                                                                                                  <w:divsChild>
                                                                                                                    <w:div w:id="1939560315">
                                                                                                                      <w:marLeft w:val="0"/>
                                                                                                                      <w:marRight w:val="0"/>
                                                                                                                      <w:marTop w:val="0"/>
                                                                                                                      <w:marBottom w:val="0"/>
                                                                                                                      <w:divBdr>
                                                                                                                        <w:top w:val="none" w:sz="0" w:space="0" w:color="auto"/>
                                                                                                                        <w:left w:val="none" w:sz="0" w:space="0" w:color="auto"/>
                                                                                                                        <w:bottom w:val="none" w:sz="0" w:space="0" w:color="auto"/>
                                                                                                                        <w:right w:val="none" w:sz="0" w:space="0" w:color="auto"/>
                                                                                                                      </w:divBdr>
                                                                                                                    </w:div>
                                                                                                                    <w:div w:id="2109302302">
                                                                                                                      <w:marLeft w:val="0"/>
                                                                                                                      <w:marRight w:val="0"/>
                                                                                                                      <w:marTop w:val="0"/>
                                                                                                                      <w:marBottom w:val="0"/>
                                                                                                                      <w:divBdr>
                                                                                                                        <w:top w:val="none" w:sz="0" w:space="0" w:color="auto"/>
                                                                                                                        <w:left w:val="none" w:sz="0" w:space="0" w:color="auto"/>
                                                                                                                        <w:bottom w:val="none" w:sz="0" w:space="0" w:color="auto"/>
                                                                                                                        <w:right w:val="none" w:sz="0" w:space="0" w:color="auto"/>
                                                                                                                      </w:divBdr>
                                                                                                                      <w:divsChild>
                                                                                                                        <w:div w:id="643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057947">
                                                                                                      <w:marLeft w:val="0"/>
                                                                                                      <w:marRight w:val="0"/>
                                                                                                      <w:marTop w:val="0"/>
                                                                                                      <w:marBottom w:val="0"/>
                                                                                                      <w:divBdr>
                                                                                                        <w:top w:val="none" w:sz="0" w:space="0" w:color="auto"/>
                                                                                                        <w:left w:val="none" w:sz="0" w:space="0" w:color="auto"/>
                                                                                                        <w:bottom w:val="none" w:sz="0" w:space="0" w:color="auto"/>
                                                                                                        <w:right w:val="none" w:sz="0" w:space="0" w:color="auto"/>
                                                                                                      </w:divBdr>
                                                                                                      <w:divsChild>
                                                                                                        <w:div w:id="647367481">
                                                                                                          <w:marLeft w:val="0"/>
                                                                                                          <w:marRight w:val="0"/>
                                                                                                          <w:marTop w:val="0"/>
                                                                                                          <w:marBottom w:val="0"/>
                                                                                                          <w:divBdr>
                                                                                                            <w:top w:val="none" w:sz="0" w:space="0" w:color="auto"/>
                                                                                                            <w:left w:val="none" w:sz="0" w:space="0" w:color="auto"/>
                                                                                                            <w:bottom w:val="none" w:sz="0" w:space="0" w:color="auto"/>
                                                                                                            <w:right w:val="none" w:sz="0" w:space="0" w:color="auto"/>
                                                                                                          </w:divBdr>
                                                                                                          <w:divsChild>
                                                                                                            <w:div w:id="1968269811">
                                                                                                              <w:marLeft w:val="0"/>
                                                                                                              <w:marRight w:val="0"/>
                                                                                                              <w:marTop w:val="0"/>
                                                                                                              <w:marBottom w:val="0"/>
                                                                                                              <w:divBdr>
                                                                                                                <w:top w:val="none" w:sz="0" w:space="0" w:color="auto"/>
                                                                                                                <w:left w:val="none" w:sz="0" w:space="0" w:color="auto"/>
                                                                                                                <w:bottom w:val="none" w:sz="0" w:space="0" w:color="auto"/>
                                                                                                                <w:right w:val="none" w:sz="0" w:space="0" w:color="auto"/>
                                                                                                              </w:divBdr>
                                                                                                              <w:divsChild>
                                                                                                                <w:div w:id="1107694203">
                                                                                                                  <w:marLeft w:val="0"/>
                                                                                                                  <w:marRight w:val="0"/>
                                                                                                                  <w:marTop w:val="0"/>
                                                                                                                  <w:marBottom w:val="0"/>
                                                                                                                  <w:divBdr>
                                                                                                                    <w:top w:val="none" w:sz="0" w:space="0" w:color="auto"/>
                                                                                                                    <w:left w:val="none" w:sz="0" w:space="0" w:color="auto"/>
                                                                                                                    <w:bottom w:val="none" w:sz="0" w:space="0" w:color="auto"/>
                                                                                                                    <w:right w:val="none" w:sz="0" w:space="0" w:color="auto"/>
                                                                                                                  </w:divBdr>
                                                                                                                  <w:divsChild>
                                                                                                                    <w:div w:id="655115157">
                                                                                                                      <w:marLeft w:val="0"/>
                                                                                                                      <w:marRight w:val="0"/>
                                                                                                                      <w:marTop w:val="0"/>
                                                                                                                      <w:marBottom w:val="0"/>
                                                                                                                      <w:divBdr>
                                                                                                                        <w:top w:val="none" w:sz="0" w:space="0" w:color="auto"/>
                                                                                                                        <w:left w:val="none" w:sz="0" w:space="0" w:color="auto"/>
                                                                                                                        <w:bottom w:val="none" w:sz="0" w:space="0" w:color="auto"/>
                                                                                                                        <w:right w:val="none" w:sz="0" w:space="0" w:color="auto"/>
                                                                                                                      </w:divBdr>
                                                                                                                      <w:divsChild>
                                                                                                                        <w:div w:id="776175195">
                                                                                                                          <w:marLeft w:val="0"/>
                                                                                                                          <w:marRight w:val="0"/>
                                                                                                                          <w:marTop w:val="0"/>
                                                                                                                          <w:marBottom w:val="0"/>
                                                                                                                          <w:divBdr>
                                                                                                                            <w:top w:val="none" w:sz="0" w:space="0" w:color="auto"/>
                                                                                                                            <w:left w:val="none" w:sz="0" w:space="0" w:color="auto"/>
                                                                                                                            <w:bottom w:val="none" w:sz="0" w:space="0" w:color="auto"/>
                                                                                                                            <w:right w:val="none" w:sz="0" w:space="0" w:color="auto"/>
                                                                                                                          </w:divBdr>
                                                                                                                          <w:divsChild>
                                                                                                                            <w:div w:id="2048678129">
                                                                                                                              <w:marLeft w:val="0"/>
                                                                                                                              <w:marRight w:val="0"/>
                                                                                                                              <w:marTop w:val="0"/>
                                                                                                                              <w:marBottom w:val="0"/>
                                                                                                                              <w:divBdr>
                                                                                                                                <w:top w:val="none" w:sz="0" w:space="0" w:color="auto"/>
                                                                                                                                <w:left w:val="none" w:sz="0" w:space="0" w:color="auto"/>
                                                                                                                                <w:bottom w:val="none" w:sz="0" w:space="0" w:color="auto"/>
                                                                                                                                <w:right w:val="none" w:sz="0" w:space="0" w:color="auto"/>
                                                                                                                              </w:divBdr>
                                                                                                                              <w:divsChild>
                                                                                                                                <w:div w:id="956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21760">
                                                                                                                      <w:marLeft w:val="0"/>
                                                                                                                      <w:marRight w:val="0"/>
                                                                                                                      <w:marTop w:val="0"/>
                                                                                                                      <w:marBottom w:val="0"/>
                                                                                                                      <w:divBdr>
                                                                                                                        <w:top w:val="none" w:sz="0" w:space="0" w:color="auto"/>
                                                                                                                        <w:left w:val="none" w:sz="0" w:space="0" w:color="auto"/>
                                                                                                                        <w:bottom w:val="none" w:sz="0" w:space="0" w:color="auto"/>
                                                                                                                        <w:right w:val="none" w:sz="0" w:space="0" w:color="auto"/>
                                                                                                                      </w:divBdr>
                                                                                                                      <w:divsChild>
                                                                                                                        <w:div w:id="10800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04978">
                                                                                                  <w:marLeft w:val="0"/>
                                                                                                  <w:marRight w:val="0"/>
                                                                                                  <w:marTop w:val="0"/>
                                                                                                  <w:marBottom w:val="0"/>
                                                                                                  <w:divBdr>
                                                                                                    <w:top w:val="none" w:sz="0" w:space="0" w:color="auto"/>
                                                                                                    <w:left w:val="none" w:sz="0" w:space="0" w:color="auto"/>
                                                                                                    <w:bottom w:val="none" w:sz="0" w:space="0" w:color="auto"/>
                                                                                                    <w:right w:val="none" w:sz="0" w:space="0" w:color="auto"/>
                                                                                                  </w:divBdr>
                                                                                                  <w:divsChild>
                                                                                                    <w:div w:id="131365083">
                                                                                                      <w:marLeft w:val="0"/>
                                                                                                      <w:marRight w:val="0"/>
                                                                                                      <w:marTop w:val="0"/>
                                                                                                      <w:marBottom w:val="0"/>
                                                                                                      <w:divBdr>
                                                                                                        <w:top w:val="none" w:sz="0" w:space="0" w:color="auto"/>
                                                                                                        <w:left w:val="none" w:sz="0" w:space="0" w:color="auto"/>
                                                                                                        <w:bottom w:val="none" w:sz="0" w:space="0" w:color="auto"/>
                                                                                                        <w:right w:val="none" w:sz="0" w:space="0" w:color="auto"/>
                                                                                                      </w:divBdr>
                                                                                                      <w:divsChild>
                                                                                                        <w:div w:id="60568379">
                                                                                                          <w:marLeft w:val="0"/>
                                                                                                          <w:marRight w:val="0"/>
                                                                                                          <w:marTop w:val="0"/>
                                                                                                          <w:marBottom w:val="0"/>
                                                                                                          <w:divBdr>
                                                                                                            <w:top w:val="none" w:sz="0" w:space="0" w:color="auto"/>
                                                                                                            <w:left w:val="none" w:sz="0" w:space="0" w:color="auto"/>
                                                                                                            <w:bottom w:val="none" w:sz="0" w:space="0" w:color="auto"/>
                                                                                                            <w:right w:val="none" w:sz="0" w:space="0" w:color="auto"/>
                                                                                                          </w:divBdr>
                                                                                                          <w:divsChild>
                                                                                                            <w:div w:id="1918519424">
                                                                                                              <w:marLeft w:val="0"/>
                                                                                                              <w:marRight w:val="0"/>
                                                                                                              <w:marTop w:val="0"/>
                                                                                                              <w:marBottom w:val="0"/>
                                                                                                              <w:divBdr>
                                                                                                                <w:top w:val="none" w:sz="0" w:space="0" w:color="auto"/>
                                                                                                                <w:left w:val="none" w:sz="0" w:space="0" w:color="auto"/>
                                                                                                                <w:bottom w:val="none" w:sz="0" w:space="0" w:color="auto"/>
                                                                                                                <w:right w:val="none" w:sz="0" w:space="0" w:color="auto"/>
                                                                                                              </w:divBdr>
                                                                                                              <w:divsChild>
                                                                                                                <w:div w:id="251428312">
                                                                                                                  <w:marLeft w:val="0"/>
                                                                                                                  <w:marRight w:val="0"/>
                                                                                                                  <w:marTop w:val="0"/>
                                                                                                                  <w:marBottom w:val="0"/>
                                                                                                                  <w:divBdr>
                                                                                                                    <w:top w:val="none" w:sz="0" w:space="0" w:color="auto"/>
                                                                                                                    <w:left w:val="none" w:sz="0" w:space="0" w:color="auto"/>
                                                                                                                    <w:bottom w:val="none" w:sz="0" w:space="0" w:color="auto"/>
                                                                                                                    <w:right w:val="none" w:sz="0" w:space="0" w:color="auto"/>
                                                                                                                  </w:divBdr>
                                                                                                                  <w:divsChild>
                                                                                                                    <w:div w:id="1861311698">
                                                                                                                      <w:marLeft w:val="0"/>
                                                                                                                      <w:marRight w:val="0"/>
                                                                                                                      <w:marTop w:val="0"/>
                                                                                                                      <w:marBottom w:val="0"/>
                                                                                                                      <w:divBdr>
                                                                                                                        <w:top w:val="none" w:sz="0" w:space="0" w:color="auto"/>
                                                                                                                        <w:left w:val="none" w:sz="0" w:space="0" w:color="auto"/>
                                                                                                                        <w:bottom w:val="none" w:sz="0" w:space="0" w:color="auto"/>
                                                                                                                        <w:right w:val="none" w:sz="0" w:space="0" w:color="auto"/>
                                                                                                                      </w:divBdr>
                                                                                                                      <w:divsChild>
                                                                                                                        <w:div w:id="1660382712">
                                                                                                                          <w:marLeft w:val="0"/>
                                                                                                                          <w:marRight w:val="0"/>
                                                                                                                          <w:marTop w:val="0"/>
                                                                                                                          <w:marBottom w:val="0"/>
                                                                                                                          <w:divBdr>
                                                                                                                            <w:top w:val="none" w:sz="0" w:space="0" w:color="auto"/>
                                                                                                                            <w:left w:val="none" w:sz="0" w:space="0" w:color="auto"/>
                                                                                                                            <w:bottom w:val="none" w:sz="0" w:space="0" w:color="auto"/>
                                                                                                                            <w:right w:val="none" w:sz="0" w:space="0" w:color="auto"/>
                                                                                                                          </w:divBdr>
                                                                                                                          <w:divsChild>
                                                                                                                            <w:div w:id="731780030">
                                                                                                                              <w:marLeft w:val="0"/>
                                                                                                                              <w:marRight w:val="0"/>
                                                                                                                              <w:marTop w:val="0"/>
                                                                                                                              <w:marBottom w:val="0"/>
                                                                                                                              <w:divBdr>
                                                                                                                                <w:top w:val="none" w:sz="0" w:space="0" w:color="auto"/>
                                                                                                                                <w:left w:val="none" w:sz="0" w:space="0" w:color="auto"/>
                                                                                                                                <w:bottom w:val="none" w:sz="0" w:space="0" w:color="auto"/>
                                                                                                                                <w:right w:val="none" w:sz="0" w:space="0" w:color="auto"/>
                                                                                                                              </w:divBdr>
                                                                                                                              <w:divsChild>
                                                                                                                                <w:div w:id="12102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79461">
                                                                                                                      <w:marLeft w:val="0"/>
                                                                                                                      <w:marRight w:val="0"/>
                                                                                                                      <w:marTop w:val="0"/>
                                                                                                                      <w:marBottom w:val="0"/>
                                                                                                                      <w:divBdr>
                                                                                                                        <w:top w:val="none" w:sz="0" w:space="0" w:color="auto"/>
                                                                                                                        <w:left w:val="none" w:sz="0" w:space="0" w:color="auto"/>
                                                                                                                        <w:bottom w:val="none" w:sz="0" w:space="0" w:color="auto"/>
                                                                                                                        <w:right w:val="none" w:sz="0" w:space="0" w:color="auto"/>
                                                                                                                      </w:divBdr>
                                                                                                                      <w:divsChild>
                                                                                                                        <w:div w:id="20585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294258">
                                                                                                      <w:marLeft w:val="0"/>
                                                                                                      <w:marRight w:val="0"/>
                                                                                                      <w:marTop w:val="0"/>
                                                                                                      <w:marBottom w:val="0"/>
                                                                                                      <w:divBdr>
                                                                                                        <w:top w:val="none" w:sz="0" w:space="0" w:color="auto"/>
                                                                                                        <w:left w:val="none" w:sz="0" w:space="0" w:color="auto"/>
                                                                                                        <w:bottom w:val="none" w:sz="0" w:space="0" w:color="auto"/>
                                                                                                        <w:right w:val="none" w:sz="0" w:space="0" w:color="auto"/>
                                                                                                      </w:divBdr>
                                                                                                      <w:divsChild>
                                                                                                        <w:div w:id="1057245484">
                                                                                                          <w:marLeft w:val="0"/>
                                                                                                          <w:marRight w:val="0"/>
                                                                                                          <w:marTop w:val="0"/>
                                                                                                          <w:marBottom w:val="0"/>
                                                                                                          <w:divBdr>
                                                                                                            <w:top w:val="none" w:sz="0" w:space="0" w:color="auto"/>
                                                                                                            <w:left w:val="none" w:sz="0" w:space="0" w:color="auto"/>
                                                                                                            <w:bottom w:val="none" w:sz="0" w:space="0" w:color="auto"/>
                                                                                                            <w:right w:val="none" w:sz="0" w:space="0" w:color="auto"/>
                                                                                                          </w:divBdr>
                                                                                                          <w:divsChild>
                                                                                                            <w:div w:id="1083142861">
                                                                                                              <w:marLeft w:val="0"/>
                                                                                                              <w:marRight w:val="0"/>
                                                                                                              <w:marTop w:val="0"/>
                                                                                                              <w:marBottom w:val="0"/>
                                                                                                              <w:divBdr>
                                                                                                                <w:top w:val="none" w:sz="0" w:space="0" w:color="auto"/>
                                                                                                                <w:left w:val="none" w:sz="0" w:space="0" w:color="auto"/>
                                                                                                                <w:bottom w:val="none" w:sz="0" w:space="0" w:color="auto"/>
                                                                                                                <w:right w:val="none" w:sz="0" w:space="0" w:color="auto"/>
                                                                                                              </w:divBdr>
                                                                                                              <w:divsChild>
                                                                                                                <w:div w:id="165483293">
                                                                                                                  <w:marLeft w:val="0"/>
                                                                                                                  <w:marRight w:val="0"/>
                                                                                                                  <w:marTop w:val="0"/>
                                                                                                                  <w:marBottom w:val="0"/>
                                                                                                                  <w:divBdr>
                                                                                                                    <w:top w:val="none" w:sz="0" w:space="0" w:color="auto"/>
                                                                                                                    <w:left w:val="none" w:sz="0" w:space="0" w:color="auto"/>
                                                                                                                    <w:bottom w:val="none" w:sz="0" w:space="0" w:color="auto"/>
                                                                                                                    <w:right w:val="none" w:sz="0" w:space="0" w:color="auto"/>
                                                                                                                  </w:divBdr>
                                                                                                                  <w:divsChild>
                                                                                                                    <w:div w:id="2043439018">
                                                                                                                      <w:marLeft w:val="0"/>
                                                                                                                      <w:marRight w:val="0"/>
                                                                                                                      <w:marTop w:val="0"/>
                                                                                                                      <w:marBottom w:val="0"/>
                                                                                                                      <w:divBdr>
                                                                                                                        <w:top w:val="none" w:sz="0" w:space="0" w:color="auto"/>
                                                                                                                        <w:left w:val="none" w:sz="0" w:space="0" w:color="auto"/>
                                                                                                                        <w:bottom w:val="none" w:sz="0" w:space="0" w:color="auto"/>
                                                                                                                        <w:right w:val="none" w:sz="0" w:space="0" w:color="auto"/>
                                                                                                                      </w:divBdr>
                                                                                                                      <w:divsChild>
                                                                                                                        <w:div w:id="191456029">
                                                                                                                          <w:marLeft w:val="0"/>
                                                                                                                          <w:marRight w:val="0"/>
                                                                                                                          <w:marTop w:val="0"/>
                                                                                                                          <w:marBottom w:val="0"/>
                                                                                                                          <w:divBdr>
                                                                                                                            <w:top w:val="none" w:sz="0" w:space="0" w:color="auto"/>
                                                                                                                            <w:left w:val="none" w:sz="0" w:space="0" w:color="auto"/>
                                                                                                                            <w:bottom w:val="none" w:sz="0" w:space="0" w:color="auto"/>
                                                                                                                            <w:right w:val="none" w:sz="0" w:space="0" w:color="auto"/>
                                                                                                                          </w:divBdr>
                                                                                                                          <w:divsChild>
                                                                                                                            <w:div w:id="1454711173">
                                                                                                                              <w:marLeft w:val="0"/>
                                                                                                                              <w:marRight w:val="0"/>
                                                                                                                              <w:marTop w:val="0"/>
                                                                                                                              <w:marBottom w:val="0"/>
                                                                                                                              <w:divBdr>
                                                                                                                                <w:top w:val="none" w:sz="0" w:space="0" w:color="auto"/>
                                                                                                                                <w:left w:val="none" w:sz="0" w:space="0" w:color="auto"/>
                                                                                                                                <w:bottom w:val="none" w:sz="0" w:space="0" w:color="auto"/>
                                                                                                                                <w:right w:val="none" w:sz="0" w:space="0" w:color="auto"/>
                                                                                                                              </w:divBdr>
                                                                                                                              <w:divsChild>
                                                                                                                                <w:div w:id="18735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83165">
                                                                                                                      <w:marLeft w:val="0"/>
                                                                                                                      <w:marRight w:val="0"/>
                                                                                                                      <w:marTop w:val="0"/>
                                                                                                                      <w:marBottom w:val="0"/>
                                                                                                                      <w:divBdr>
                                                                                                                        <w:top w:val="none" w:sz="0" w:space="0" w:color="auto"/>
                                                                                                                        <w:left w:val="none" w:sz="0" w:space="0" w:color="auto"/>
                                                                                                                        <w:bottom w:val="none" w:sz="0" w:space="0" w:color="auto"/>
                                                                                                                        <w:right w:val="none" w:sz="0" w:space="0" w:color="auto"/>
                                                                                                                      </w:divBdr>
                                                                                                                      <w:divsChild>
                                                                                                                        <w:div w:id="203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445315">
                                                                                                      <w:marLeft w:val="0"/>
                                                                                                      <w:marRight w:val="0"/>
                                                                                                      <w:marTop w:val="0"/>
                                                                                                      <w:marBottom w:val="0"/>
                                                                                                      <w:divBdr>
                                                                                                        <w:top w:val="none" w:sz="0" w:space="0" w:color="auto"/>
                                                                                                        <w:left w:val="none" w:sz="0" w:space="0" w:color="auto"/>
                                                                                                        <w:bottom w:val="none" w:sz="0" w:space="0" w:color="auto"/>
                                                                                                        <w:right w:val="none" w:sz="0" w:space="0" w:color="auto"/>
                                                                                                      </w:divBdr>
                                                                                                      <w:divsChild>
                                                                                                        <w:div w:id="413356873">
                                                                                                          <w:marLeft w:val="0"/>
                                                                                                          <w:marRight w:val="0"/>
                                                                                                          <w:marTop w:val="0"/>
                                                                                                          <w:marBottom w:val="0"/>
                                                                                                          <w:divBdr>
                                                                                                            <w:top w:val="none" w:sz="0" w:space="0" w:color="auto"/>
                                                                                                            <w:left w:val="none" w:sz="0" w:space="0" w:color="auto"/>
                                                                                                            <w:bottom w:val="none" w:sz="0" w:space="0" w:color="auto"/>
                                                                                                            <w:right w:val="none" w:sz="0" w:space="0" w:color="auto"/>
                                                                                                          </w:divBdr>
                                                                                                          <w:divsChild>
                                                                                                            <w:div w:id="1688556807">
                                                                                                              <w:marLeft w:val="0"/>
                                                                                                              <w:marRight w:val="0"/>
                                                                                                              <w:marTop w:val="0"/>
                                                                                                              <w:marBottom w:val="0"/>
                                                                                                              <w:divBdr>
                                                                                                                <w:top w:val="none" w:sz="0" w:space="0" w:color="auto"/>
                                                                                                                <w:left w:val="none" w:sz="0" w:space="0" w:color="auto"/>
                                                                                                                <w:bottom w:val="none" w:sz="0" w:space="0" w:color="auto"/>
                                                                                                                <w:right w:val="none" w:sz="0" w:space="0" w:color="auto"/>
                                                                                                              </w:divBdr>
                                                                                                              <w:divsChild>
                                                                                                                <w:div w:id="758060219">
                                                                                                                  <w:marLeft w:val="0"/>
                                                                                                                  <w:marRight w:val="0"/>
                                                                                                                  <w:marTop w:val="0"/>
                                                                                                                  <w:marBottom w:val="0"/>
                                                                                                                  <w:divBdr>
                                                                                                                    <w:top w:val="none" w:sz="0" w:space="0" w:color="auto"/>
                                                                                                                    <w:left w:val="none" w:sz="0" w:space="0" w:color="auto"/>
                                                                                                                    <w:bottom w:val="none" w:sz="0" w:space="0" w:color="auto"/>
                                                                                                                    <w:right w:val="none" w:sz="0" w:space="0" w:color="auto"/>
                                                                                                                  </w:divBdr>
                                                                                                                  <w:divsChild>
                                                                                                                    <w:div w:id="1682077338">
                                                                                                                      <w:marLeft w:val="0"/>
                                                                                                                      <w:marRight w:val="0"/>
                                                                                                                      <w:marTop w:val="0"/>
                                                                                                                      <w:marBottom w:val="0"/>
                                                                                                                      <w:divBdr>
                                                                                                                        <w:top w:val="none" w:sz="0" w:space="0" w:color="auto"/>
                                                                                                                        <w:left w:val="none" w:sz="0" w:space="0" w:color="auto"/>
                                                                                                                        <w:bottom w:val="none" w:sz="0" w:space="0" w:color="auto"/>
                                                                                                                        <w:right w:val="none" w:sz="0" w:space="0" w:color="auto"/>
                                                                                                                      </w:divBdr>
                                                                                                                      <w:divsChild>
                                                                                                                        <w:div w:id="1533034830">
                                                                                                                          <w:marLeft w:val="0"/>
                                                                                                                          <w:marRight w:val="0"/>
                                                                                                                          <w:marTop w:val="0"/>
                                                                                                                          <w:marBottom w:val="0"/>
                                                                                                                          <w:divBdr>
                                                                                                                            <w:top w:val="none" w:sz="0" w:space="0" w:color="auto"/>
                                                                                                                            <w:left w:val="none" w:sz="0" w:space="0" w:color="auto"/>
                                                                                                                            <w:bottom w:val="none" w:sz="0" w:space="0" w:color="auto"/>
                                                                                                                            <w:right w:val="none" w:sz="0" w:space="0" w:color="auto"/>
                                                                                                                          </w:divBdr>
                                                                                                                          <w:divsChild>
                                                                                                                            <w:div w:id="408773511">
                                                                                                                              <w:marLeft w:val="0"/>
                                                                                                                              <w:marRight w:val="0"/>
                                                                                                                              <w:marTop w:val="0"/>
                                                                                                                              <w:marBottom w:val="0"/>
                                                                                                                              <w:divBdr>
                                                                                                                                <w:top w:val="none" w:sz="0" w:space="0" w:color="auto"/>
                                                                                                                                <w:left w:val="none" w:sz="0" w:space="0" w:color="auto"/>
                                                                                                                                <w:bottom w:val="none" w:sz="0" w:space="0" w:color="auto"/>
                                                                                                                                <w:right w:val="none" w:sz="0" w:space="0" w:color="auto"/>
                                                                                                                              </w:divBdr>
                                                                                                                              <w:divsChild>
                                                                                                                                <w:div w:id="6159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86977">
                                                                                                                      <w:marLeft w:val="0"/>
                                                                                                                      <w:marRight w:val="0"/>
                                                                                                                      <w:marTop w:val="0"/>
                                                                                                                      <w:marBottom w:val="0"/>
                                                                                                                      <w:divBdr>
                                                                                                                        <w:top w:val="none" w:sz="0" w:space="0" w:color="auto"/>
                                                                                                                        <w:left w:val="none" w:sz="0" w:space="0" w:color="auto"/>
                                                                                                                        <w:bottom w:val="none" w:sz="0" w:space="0" w:color="auto"/>
                                                                                                                        <w:right w:val="none" w:sz="0" w:space="0" w:color="auto"/>
                                                                                                                      </w:divBdr>
                                                                                                                      <w:divsChild>
                                                                                                                        <w:div w:id="2273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50497">
                                                                                                  <w:marLeft w:val="0"/>
                                                                                                  <w:marRight w:val="0"/>
                                                                                                  <w:marTop w:val="0"/>
                                                                                                  <w:marBottom w:val="0"/>
                                                                                                  <w:divBdr>
                                                                                                    <w:top w:val="none" w:sz="0" w:space="0" w:color="auto"/>
                                                                                                    <w:left w:val="none" w:sz="0" w:space="0" w:color="auto"/>
                                                                                                    <w:bottom w:val="none" w:sz="0" w:space="0" w:color="auto"/>
                                                                                                    <w:right w:val="none" w:sz="0" w:space="0" w:color="auto"/>
                                                                                                  </w:divBdr>
                                                                                                  <w:divsChild>
                                                                                                    <w:div w:id="618339034">
                                                                                                      <w:marLeft w:val="0"/>
                                                                                                      <w:marRight w:val="0"/>
                                                                                                      <w:marTop w:val="0"/>
                                                                                                      <w:marBottom w:val="0"/>
                                                                                                      <w:divBdr>
                                                                                                        <w:top w:val="none" w:sz="0" w:space="0" w:color="auto"/>
                                                                                                        <w:left w:val="none" w:sz="0" w:space="0" w:color="auto"/>
                                                                                                        <w:bottom w:val="none" w:sz="0" w:space="0" w:color="auto"/>
                                                                                                        <w:right w:val="none" w:sz="0" w:space="0" w:color="auto"/>
                                                                                                      </w:divBdr>
                                                                                                      <w:divsChild>
                                                                                                        <w:div w:id="1040084777">
                                                                                                          <w:marLeft w:val="0"/>
                                                                                                          <w:marRight w:val="0"/>
                                                                                                          <w:marTop w:val="0"/>
                                                                                                          <w:marBottom w:val="0"/>
                                                                                                          <w:divBdr>
                                                                                                            <w:top w:val="none" w:sz="0" w:space="0" w:color="auto"/>
                                                                                                            <w:left w:val="none" w:sz="0" w:space="0" w:color="auto"/>
                                                                                                            <w:bottom w:val="none" w:sz="0" w:space="0" w:color="auto"/>
                                                                                                            <w:right w:val="none" w:sz="0" w:space="0" w:color="auto"/>
                                                                                                          </w:divBdr>
                                                                                                          <w:divsChild>
                                                                                                            <w:div w:id="849216147">
                                                                                                              <w:marLeft w:val="0"/>
                                                                                                              <w:marRight w:val="0"/>
                                                                                                              <w:marTop w:val="0"/>
                                                                                                              <w:marBottom w:val="0"/>
                                                                                                              <w:divBdr>
                                                                                                                <w:top w:val="none" w:sz="0" w:space="0" w:color="auto"/>
                                                                                                                <w:left w:val="none" w:sz="0" w:space="0" w:color="auto"/>
                                                                                                                <w:bottom w:val="none" w:sz="0" w:space="0" w:color="auto"/>
                                                                                                                <w:right w:val="none" w:sz="0" w:space="0" w:color="auto"/>
                                                                                                              </w:divBdr>
                                                                                                              <w:divsChild>
                                                                                                                <w:div w:id="551506938">
                                                                                                                  <w:marLeft w:val="0"/>
                                                                                                                  <w:marRight w:val="0"/>
                                                                                                                  <w:marTop w:val="0"/>
                                                                                                                  <w:marBottom w:val="0"/>
                                                                                                                  <w:divBdr>
                                                                                                                    <w:top w:val="none" w:sz="0" w:space="0" w:color="auto"/>
                                                                                                                    <w:left w:val="none" w:sz="0" w:space="0" w:color="auto"/>
                                                                                                                    <w:bottom w:val="none" w:sz="0" w:space="0" w:color="auto"/>
                                                                                                                    <w:right w:val="none" w:sz="0" w:space="0" w:color="auto"/>
                                                                                                                  </w:divBdr>
                                                                                                                  <w:divsChild>
                                                                                                                    <w:div w:id="1993488884">
                                                                                                                      <w:marLeft w:val="0"/>
                                                                                                                      <w:marRight w:val="0"/>
                                                                                                                      <w:marTop w:val="0"/>
                                                                                                                      <w:marBottom w:val="0"/>
                                                                                                                      <w:divBdr>
                                                                                                                        <w:top w:val="none" w:sz="0" w:space="0" w:color="auto"/>
                                                                                                                        <w:left w:val="none" w:sz="0" w:space="0" w:color="auto"/>
                                                                                                                        <w:bottom w:val="none" w:sz="0" w:space="0" w:color="auto"/>
                                                                                                                        <w:right w:val="none" w:sz="0" w:space="0" w:color="auto"/>
                                                                                                                      </w:divBdr>
                                                                                                                      <w:divsChild>
                                                                                                                        <w:div w:id="1182820706">
                                                                                                                          <w:marLeft w:val="0"/>
                                                                                                                          <w:marRight w:val="0"/>
                                                                                                                          <w:marTop w:val="0"/>
                                                                                                                          <w:marBottom w:val="0"/>
                                                                                                                          <w:divBdr>
                                                                                                                            <w:top w:val="none" w:sz="0" w:space="0" w:color="auto"/>
                                                                                                                            <w:left w:val="none" w:sz="0" w:space="0" w:color="auto"/>
                                                                                                                            <w:bottom w:val="none" w:sz="0" w:space="0" w:color="auto"/>
                                                                                                                            <w:right w:val="none" w:sz="0" w:space="0" w:color="auto"/>
                                                                                                                          </w:divBdr>
                                                                                                                          <w:divsChild>
                                                                                                                            <w:div w:id="162940337">
                                                                                                                              <w:marLeft w:val="0"/>
                                                                                                                              <w:marRight w:val="0"/>
                                                                                                                              <w:marTop w:val="0"/>
                                                                                                                              <w:marBottom w:val="0"/>
                                                                                                                              <w:divBdr>
                                                                                                                                <w:top w:val="none" w:sz="0" w:space="0" w:color="auto"/>
                                                                                                                                <w:left w:val="none" w:sz="0" w:space="0" w:color="auto"/>
                                                                                                                                <w:bottom w:val="none" w:sz="0" w:space="0" w:color="auto"/>
                                                                                                                                <w:right w:val="none" w:sz="0" w:space="0" w:color="auto"/>
                                                                                                                              </w:divBdr>
                                                                                                                              <w:divsChild>
                                                                                                                                <w:div w:id="6731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7497">
                                                                                                                      <w:marLeft w:val="0"/>
                                                                                                                      <w:marRight w:val="0"/>
                                                                                                                      <w:marTop w:val="0"/>
                                                                                                                      <w:marBottom w:val="0"/>
                                                                                                                      <w:divBdr>
                                                                                                                        <w:top w:val="none" w:sz="0" w:space="0" w:color="auto"/>
                                                                                                                        <w:left w:val="none" w:sz="0" w:space="0" w:color="auto"/>
                                                                                                                        <w:bottom w:val="none" w:sz="0" w:space="0" w:color="auto"/>
                                                                                                                        <w:right w:val="none" w:sz="0" w:space="0" w:color="auto"/>
                                                                                                                      </w:divBdr>
                                                                                                                      <w:divsChild>
                                                                                                                        <w:div w:id="1876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176445">
                                                                                                      <w:marLeft w:val="0"/>
                                                                                                      <w:marRight w:val="0"/>
                                                                                                      <w:marTop w:val="0"/>
                                                                                                      <w:marBottom w:val="0"/>
                                                                                                      <w:divBdr>
                                                                                                        <w:top w:val="none" w:sz="0" w:space="0" w:color="auto"/>
                                                                                                        <w:left w:val="none" w:sz="0" w:space="0" w:color="auto"/>
                                                                                                        <w:bottom w:val="none" w:sz="0" w:space="0" w:color="auto"/>
                                                                                                        <w:right w:val="none" w:sz="0" w:space="0" w:color="auto"/>
                                                                                                      </w:divBdr>
                                                                                                      <w:divsChild>
                                                                                                        <w:div w:id="2118480668">
                                                                                                          <w:marLeft w:val="0"/>
                                                                                                          <w:marRight w:val="0"/>
                                                                                                          <w:marTop w:val="0"/>
                                                                                                          <w:marBottom w:val="0"/>
                                                                                                          <w:divBdr>
                                                                                                            <w:top w:val="none" w:sz="0" w:space="0" w:color="auto"/>
                                                                                                            <w:left w:val="none" w:sz="0" w:space="0" w:color="auto"/>
                                                                                                            <w:bottom w:val="none" w:sz="0" w:space="0" w:color="auto"/>
                                                                                                            <w:right w:val="none" w:sz="0" w:space="0" w:color="auto"/>
                                                                                                          </w:divBdr>
                                                                                                          <w:divsChild>
                                                                                                            <w:div w:id="1746340341">
                                                                                                              <w:marLeft w:val="0"/>
                                                                                                              <w:marRight w:val="0"/>
                                                                                                              <w:marTop w:val="0"/>
                                                                                                              <w:marBottom w:val="0"/>
                                                                                                              <w:divBdr>
                                                                                                                <w:top w:val="none" w:sz="0" w:space="0" w:color="auto"/>
                                                                                                                <w:left w:val="none" w:sz="0" w:space="0" w:color="auto"/>
                                                                                                                <w:bottom w:val="none" w:sz="0" w:space="0" w:color="auto"/>
                                                                                                                <w:right w:val="none" w:sz="0" w:space="0" w:color="auto"/>
                                                                                                              </w:divBdr>
                                                                                                              <w:divsChild>
                                                                                                                <w:div w:id="1738740310">
                                                                                                                  <w:marLeft w:val="0"/>
                                                                                                                  <w:marRight w:val="0"/>
                                                                                                                  <w:marTop w:val="0"/>
                                                                                                                  <w:marBottom w:val="0"/>
                                                                                                                  <w:divBdr>
                                                                                                                    <w:top w:val="none" w:sz="0" w:space="0" w:color="auto"/>
                                                                                                                    <w:left w:val="none" w:sz="0" w:space="0" w:color="auto"/>
                                                                                                                    <w:bottom w:val="none" w:sz="0" w:space="0" w:color="auto"/>
                                                                                                                    <w:right w:val="none" w:sz="0" w:space="0" w:color="auto"/>
                                                                                                                  </w:divBdr>
                                                                                                                  <w:divsChild>
                                                                                                                    <w:div w:id="64770261">
                                                                                                                      <w:marLeft w:val="0"/>
                                                                                                                      <w:marRight w:val="0"/>
                                                                                                                      <w:marTop w:val="0"/>
                                                                                                                      <w:marBottom w:val="0"/>
                                                                                                                      <w:divBdr>
                                                                                                                        <w:top w:val="none" w:sz="0" w:space="0" w:color="auto"/>
                                                                                                                        <w:left w:val="none" w:sz="0" w:space="0" w:color="auto"/>
                                                                                                                        <w:bottom w:val="none" w:sz="0" w:space="0" w:color="auto"/>
                                                                                                                        <w:right w:val="none" w:sz="0" w:space="0" w:color="auto"/>
                                                                                                                      </w:divBdr>
                                                                                                                      <w:divsChild>
                                                                                                                        <w:div w:id="1476407276">
                                                                                                                          <w:marLeft w:val="0"/>
                                                                                                                          <w:marRight w:val="0"/>
                                                                                                                          <w:marTop w:val="0"/>
                                                                                                                          <w:marBottom w:val="0"/>
                                                                                                                          <w:divBdr>
                                                                                                                            <w:top w:val="none" w:sz="0" w:space="0" w:color="auto"/>
                                                                                                                            <w:left w:val="none" w:sz="0" w:space="0" w:color="auto"/>
                                                                                                                            <w:bottom w:val="none" w:sz="0" w:space="0" w:color="auto"/>
                                                                                                                            <w:right w:val="none" w:sz="0" w:space="0" w:color="auto"/>
                                                                                                                          </w:divBdr>
                                                                                                                          <w:divsChild>
                                                                                                                            <w:div w:id="862015889">
                                                                                                                              <w:marLeft w:val="0"/>
                                                                                                                              <w:marRight w:val="0"/>
                                                                                                                              <w:marTop w:val="0"/>
                                                                                                                              <w:marBottom w:val="0"/>
                                                                                                                              <w:divBdr>
                                                                                                                                <w:top w:val="none" w:sz="0" w:space="0" w:color="auto"/>
                                                                                                                                <w:left w:val="none" w:sz="0" w:space="0" w:color="auto"/>
                                                                                                                                <w:bottom w:val="none" w:sz="0" w:space="0" w:color="auto"/>
                                                                                                                                <w:right w:val="none" w:sz="0" w:space="0" w:color="auto"/>
                                                                                                                              </w:divBdr>
                                                                                                                              <w:divsChild>
                                                                                                                                <w:div w:id="153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424">
                                                                                                                      <w:marLeft w:val="0"/>
                                                                                                                      <w:marRight w:val="0"/>
                                                                                                                      <w:marTop w:val="0"/>
                                                                                                                      <w:marBottom w:val="0"/>
                                                                                                                      <w:divBdr>
                                                                                                                        <w:top w:val="none" w:sz="0" w:space="0" w:color="auto"/>
                                                                                                                        <w:left w:val="none" w:sz="0" w:space="0" w:color="auto"/>
                                                                                                                        <w:bottom w:val="none" w:sz="0" w:space="0" w:color="auto"/>
                                                                                                                        <w:right w:val="none" w:sz="0" w:space="0" w:color="auto"/>
                                                                                                                      </w:divBdr>
                                                                                                                      <w:divsChild>
                                                                                                                        <w:div w:id="3178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64474">
                                                                                                      <w:marLeft w:val="0"/>
                                                                                                      <w:marRight w:val="0"/>
                                                                                                      <w:marTop w:val="0"/>
                                                                                                      <w:marBottom w:val="0"/>
                                                                                                      <w:divBdr>
                                                                                                        <w:top w:val="none" w:sz="0" w:space="0" w:color="auto"/>
                                                                                                        <w:left w:val="none" w:sz="0" w:space="0" w:color="auto"/>
                                                                                                        <w:bottom w:val="none" w:sz="0" w:space="0" w:color="auto"/>
                                                                                                        <w:right w:val="none" w:sz="0" w:space="0" w:color="auto"/>
                                                                                                      </w:divBdr>
                                                                                                      <w:divsChild>
                                                                                                        <w:div w:id="616445727">
                                                                                                          <w:marLeft w:val="0"/>
                                                                                                          <w:marRight w:val="0"/>
                                                                                                          <w:marTop w:val="0"/>
                                                                                                          <w:marBottom w:val="0"/>
                                                                                                          <w:divBdr>
                                                                                                            <w:top w:val="none" w:sz="0" w:space="0" w:color="auto"/>
                                                                                                            <w:left w:val="none" w:sz="0" w:space="0" w:color="auto"/>
                                                                                                            <w:bottom w:val="none" w:sz="0" w:space="0" w:color="auto"/>
                                                                                                            <w:right w:val="none" w:sz="0" w:space="0" w:color="auto"/>
                                                                                                          </w:divBdr>
                                                                                                          <w:divsChild>
                                                                                                            <w:div w:id="1705135924">
                                                                                                              <w:marLeft w:val="0"/>
                                                                                                              <w:marRight w:val="0"/>
                                                                                                              <w:marTop w:val="0"/>
                                                                                                              <w:marBottom w:val="0"/>
                                                                                                              <w:divBdr>
                                                                                                                <w:top w:val="none" w:sz="0" w:space="0" w:color="auto"/>
                                                                                                                <w:left w:val="none" w:sz="0" w:space="0" w:color="auto"/>
                                                                                                                <w:bottom w:val="none" w:sz="0" w:space="0" w:color="auto"/>
                                                                                                                <w:right w:val="none" w:sz="0" w:space="0" w:color="auto"/>
                                                                                                              </w:divBdr>
                                                                                                              <w:divsChild>
                                                                                                                <w:div w:id="1603805482">
                                                                                                                  <w:marLeft w:val="0"/>
                                                                                                                  <w:marRight w:val="0"/>
                                                                                                                  <w:marTop w:val="0"/>
                                                                                                                  <w:marBottom w:val="0"/>
                                                                                                                  <w:divBdr>
                                                                                                                    <w:top w:val="none" w:sz="0" w:space="0" w:color="auto"/>
                                                                                                                    <w:left w:val="none" w:sz="0" w:space="0" w:color="auto"/>
                                                                                                                    <w:bottom w:val="none" w:sz="0" w:space="0" w:color="auto"/>
                                                                                                                    <w:right w:val="none" w:sz="0" w:space="0" w:color="auto"/>
                                                                                                                  </w:divBdr>
                                                                                                                  <w:divsChild>
                                                                                                                    <w:div w:id="1515267070">
                                                                                                                      <w:marLeft w:val="0"/>
                                                                                                                      <w:marRight w:val="0"/>
                                                                                                                      <w:marTop w:val="0"/>
                                                                                                                      <w:marBottom w:val="0"/>
                                                                                                                      <w:divBdr>
                                                                                                                        <w:top w:val="none" w:sz="0" w:space="0" w:color="auto"/>
                                                                                                                        <w:left w:val="none" w:sz="0" w:space="0" w:color="auto"/>
                                                                                                                        <w:bottom w:val="none" w:sz="0" w:space="0" w:color="auto"/>
                                                                                                                        <w:right w:val="none" w:sz="0" w:space="0" w:color="auto"/>
                                                                                                                      </w:divBdr>
                                                                                                                      <w:divsChild>
                                                                                                                        <w:div w:id="1228956818">
                                                                                                                          <w:marLeft w:val="0"/>
                                                                                                                          <w:marRight w:val="0"/>
                                                                                                                          <w:marTop w:val="0"/>
                                                                                                                          <w:marBottom w:val="0"/>
                                                                                                                          <w:divBdr>
                                                                                                                            <w:top w:val="none" w:sz="0" w:space="0" w:color="auto"/>
                                                                                                                            <w:left w:val="none" w:sz="0" w:space="0" w:color="auto"/>
                                                                                                                            <w:bottom w:val="none" w:sz="0" w:space="0" w:color="auto"/>
                                                                                                                            <w:right w:val="none" w:sz="0" w:space="0" w:color="auto"/>
                                                                                                                          </w:divBdr>
                                                                                                                          <w:divsChild>
                                                                                                                            <w:div w:id="516968555">
                                                                                                                              <w:marLeft w:val="0"/>
                                                                                                                              <w:marRight w:val="0"/>
                                                                                                                              <w:marTop w:val="0"/>
                                                                                                                              <w:marBottom w:val="0"/>
                                                                                                                              <w:divBdr>
                                                                                                                                <w:top w:val="none" w:sz="0" w:space="0" w:color="auto"/>
                                                                                                                                <w:left w:val="none" w:sz="0" w:space="0" w:color="auto"/>
                                                                                                                                <w:bottom w:val="none" w:sz="0" w:space="0" w:color="auto"/>
                                                                                                                                <w:right w:val="none" w:sz="0" w:space="0" w:color="auto"/>
                                                                                                                              </w:divBdr>
                                                                                                                              <w:divsChild>
                                                                                                                                <w:div w:id="14264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398">
                                                                                                                      <w:marLeft w:val="0"/>
                                                                                                                      <w:marRight w:val="0"/>
                                                                                                                      <w:marTop w:val="0"/>
                                                                                                                      <w:marBottom w:val="0"/>
                                                                                                                      <w:divBdr>
                                                                                                                        <w:top w:val="none" w:sz="0" w:space="0" w:color="auto"/>
                                                                                                                        <w:left w:val="none" w:sz="0" w:space="0" w:color="auto"/>
                                                                                                                        <w:bottom w:val="none" w:sz="0" w:space="0" w:color="auto"/>
                                                                                                                        <w:right w:val="none" w:sz="0" w:space="0" w:color="auto"/>
                                                                                                                      </w:divBdr>
                                                                                                                      <w:divsChild>
                                                                                                                        <w:div w:id="16588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457934">
      <w:bodyDiv w:val="1"/>
      <w:marLeft w:val="0"/>
      <w:marRight w:val="0"/>
      <w:marTop w:val="0"/>
      <w:marBottom w:val="0"/>
      <w:divBdr>
        <w:top w:val="none" w:sz="0" w:space="0" w:color="auto"/>
        <w:left w:val="none" w:sz="0" w:space="0" w:color="auto"/>
        <w:bottom w:val="none" w:sz="0" w:space="0" w:color="auto"/>
        <w:right w:val="none" w:sz="0" w:space="0" w:color="auto"/>
      </w:divBdr>
      <w:divsChild>
        <w:div w:id="1231892175">
          <w:marLeft w:val="0"/>
          <w:marRight w:val="0"/>
          <w:marTop w:val="0"/>
          <w:marBottom w:val="0"/>
          <w:divBdr>
            <w:top w:val="none" w:sz="0" w:space="0" w:color="auto"/>
            <w:left w:val="none" w:sz="0" w:space="0" w:color="auto"/>
            <w:bottom w:val="none" w:sz="0" w:space="0" w:color="auto"/>
            <w:right w:val="none" w:sz="0" w:space="0" w:color="auto"/>
          </w:divBdr>
          <w:divsChild>
            <w:div w:id="536701744">
              <w:marLeft w:val="0"/>
              <w:marRight w:val="0"/>
              <w:marTop w:val="0"/>
              <w:marBottom w:val="0"/>
              <w:divBdr>
                <w:top w:val="none" w:sz="0" w:space="0" w:color="auto"/>
                <w:left w:val="none" w:sz="0" w:space="0" w:color="auto"/>
                <w:bottom w:val="none" w:sz="0" w:space="0" w:color="auto"/>
                <w:right w:val="none" w:sz="0" w:space="0" w:color="auto"/>
              </w:divBdr>
            </w:div>
          </w:divsChild>
        </w:div>
        <w:div w:id="1176917276">
          <w:marLeft w:val="0"/>
          <w:marRight w:val="0"/>
          <w:marTop w:val="225"/>
          <w:marBottom w:val="0"/>
          <w:divBdr>
            <w:top w:val="single" w:sz="6" w:space="4" w:color="EEEEEE"/>
            <w:left w:val="none" w:sz="0" w:space="0" w:color="auto"/>
            <w:bottom w:val="single" w:sz="6" w:space="4" w:color="EEEEEE"/>
            <w:right w:val="none" w:sz="0" w:space="0" w:color="auto"/>
          </w:divBdr>
          <w:divsChild>
            <w:div w:id="1840652445">
              <w:marLeft w:val="0"/>
              <w:marRight w:val="75"/>
              <w:marTop w:val="0"/>
              <w:marBottom w:val="0"/>
              <w:divBdr>
                <w:top w:val="none" w:sz="0" w:space="0" w:color="auto"/>
                <w:left w:val="none" w:sz="0" w:space="0" w:color="auto"/>
                <w:bottom w:val="none" w:sz="0" w:space="0" w:color="auto"/>
                <w:right w:val="none" w:sz="0" w:space="0" w:color="auto"/>
              </w:divBdr>
              <w:divsChild>
                <w:div w:id="13749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1772">
          <w:marLeft w:val="0"/>
          <w:marRight w:val="0"/>
          <w:marTop w:val="0"/>
          <w:marBottom w:val="0"/>
          <w:divBdr>
            <w:top w:val="none" w:sz="0" w:space="0" w:color="auto"/>
            <w:left w:val="none" w:sz="0" w:space="0" w:color="auto"/>
            <w:bottom w:val="none" w:sz="0" w:space="0" w:color="auto"/>
            <w:right w:val="none" w:sz="0" w:space="0" w:color="auto"/>
          </w:divBdr>
          <w:divsChild>
            <w:div w:id="1030646709">
              <w:marLeft w:val="0"/>
              <w:marRight w:val="0"/>
              <w:marTop w:val="180"/>
              <w:marBottom w:val="0"/>
              <w:divBdr>
                <w:top w:val="none" w:sz="0" w:space="0" w:color="auto"/>
                <w:left w:val="none" w:sz="0" w:space="0" w:color="auto"/>
                <w:bottom w:val="none" w:sz="0" w:space="0" w:color="auto"/>
                <w:right w:val="none" w:sz="0" w:space="0" w:color="auto"/>
              </w:divBdr>
            </w:div>
          </w:divsChild>
        </w:div>
        <w:div w:id="1398822232">
          <w:marLeft w:val="0"/>
          <w:marRight w:val="0"/>
          <w:marTop w:val="0"/>
          <w:marBottom w:val="0"/>
          <w:divBdr>
            <w:top w:val="none" w:sz="0" w:space="0" w:color="auto"/>
            <w:left w:val="none" w:sz="0" w:space="0" w:color="auto"/>
            <w:bottom w:val="none" w:sz="0" w:space="0" w:color="auto"/>
            <w:right w:val="none" w:sz="0" w:space="0" w:color="auto"/>
          </w:divBdr>
          <w:divsChild>
            <w:div w:id="78214443">
              <w:marLeft w:val="0"/>
              <w:marRight w:val="0"/>
              <w:marTop w:val="480"/>
              <w:marBottom w:val="0"/>
              <w:divBdr>
                <w:top w:val="none" w:sz="0" w:space="0" w:color="auto"/>
                <w:left w:val="none" w:sz="0" w:space="0" w:color="auto"/>
                <w:bottom w:val="single" w:sz="6" w:space="11" w:color="EEEEEE"/>
                <w:right w:val="none" w:sz="0" w:space="0" w:color="auto"/>
              </w:divBdr>
              <w:divsChild>
                <w:div w:id="160895441">
                  <w:marLeft w:val="0"/>
                  <w:marRight w:val="0"/>
                  <w:marTop w:val="225"/>
                  <w:marBottom w:val="0"/>
                  <w:divBdr>
                    <w:top w:val="none" w:sz="0" w:space="0" w:color="auto"/>
                    <w:left w:val="none" w:sz="0" w:space="0" w:color="auto"/>
                    <w:bottom w:val="none" w:sz="0" w:space="0" w:color="auto"/>
                    <w:right w:val="none" w:sz="0" w:space="0" w:color="auto"/>
                  </w:divBdr>
                </w:div>
              </w:divsChild>
            </w:div>
            <w:div w:id="570387606">
              <w:marLeft w:val="0"/>
              <w:marRight w:val="0"/>
              <w:marTop w:val="0"/>
              <w:marBottom w:val="0"/>
              <w:divBdr>
                <w:top w:val="none" w:sz="0" w:space="0" w:color="auto"/>
                <w:left w:val="none" w:sz="0" w:space="0" w:color="auto"/>
                <w:bottom w:val="none" w:sz="0" w:space="0" w:color="auto"/>
                <w:right w:val="none" w:sz="0" w:space="0" w:color="auto"/>
              </w:divBdr>
              <w:divsChild>
                <w:div w:id="809786567">
                  <w:marLeft w:val="0"/>
                  <w:marRight w:val="0"/>
                  <w:marTop w:val="480"/>
                  <w:marBottom w:val="480"/>
                  <w:divBdr>
                    <w:top w:val="none" w:sz="0" w:space="0" w:color="auto"/>
                    <w:left w:val="none" w:sz="0" w:space="0" w:color="auto"/>
                    <w:bottom w:val="none" w:sz="0" w:space="0" w:color="auto"/>
                    <w:right w:val="none" w:sz="0" w:space="0" w:color="auto"/>
                  </w:divBdr>
                </w:div>
                <w:div w:id="314573668">
                  <w:marLeft w:val="0"/>
                  <w:marRight w:val="0"/>
                  <w:marTop w:val="0"/>
                  <w:marBottom w:val="0"/>
                  <w:divBdr>
                    <w:top w:val="none" w:sz="0" w:space="0" w:color="auto"/>
                    <w:left w:val="none" w:sz="0" w:space="0" w:color="auto"/>
                    <w:bottom w:val="none" w:sz="0" w:space="0" w:color="auto"/>
                    <w:right w:val="none" w:sz="0" w:space="0" w:color="auto"/>
                  </w:divBdr>
                  <w:divsChild>
                    <w:div w:id="567114631">
                      <w:marLeft w:val="0"/>
                      <w:marRight w:val="0"/>
                      <w:marTop w:val="0"/>
                      <w:marBottom w:val="0"/>
                      <w:divBdr>
                        <w:top w:val="none" w:sz="0" w:space="0" w:color="auto"/>
                        <w:left w:val="none" w:sz="0" w:space="0" w:color="auto"/>
                        <w:bottom w:val="none" w:sz="0" w:space="0" w:color="auto"/>
                        <w:right w:val="none" w:sz="0" w:space="0" w:color="auto"/>
                      </w:divBdr>
                      <w:divsChild>
                        <w:div w:id="837962254">
                          <w:marLeft w:val="0"/>
                          <w:marRight w:val="0"/>
                          <w:marTop w:val="0"/>
                          <w:marBottom w:val="0"/>
                          <w:divBdr>
                            <w:top w:val="none" w:sz="0" w:space="0" w:color="auto"/>
                            <w:left w:val="none" w:sz="0" w:space="0" w:color="auto"/>
                            <w:bottom w:val="none" w:sz="0" w:space="0" w:color="auto"/>
                            <w:right w:val="none" w:sz="0" w:space="0" w:color="auto"/>
                          </w:divBdr>
                          <w:divsChild>
                            <w:div w:id="1549730861">
                              <w:marLeft w:val="0"/>
                              <w:marRight w:val="0"/>
                              <w:marTop w:val="0"/>
                              <w:marBottom w:val="0"/>
                              <w:divBdr>
                                <w:top w:val="none" w:sz="0" w:space="0" w:color="auto"/>
                                <w:left w:val="none" w:sz="0" w:space="0" w:color="auto"/>
                                <w:bottom w:val="none" w:sz="0" w:space="0" w:color="auto"/>
                                <w:right w:val="none" w:sz="0" w:space="0" w:color="auto"/>
                              </w:divBdr>
                              <w:divsChild>
                                <w:div w:id="10962391">
                                  <w:marLeft w:val="0"/>
                                  <w:marRight w:val="0"/>
                                  <w:marTop w:val="0"/>
                                  <w:marBottom w:val="0"/>
                                  <w:divBdr>
                                    <w:top w:val="none" w:sz="0" w:space="0" w:color="auto"/>
                                    <w:left w:val="none" w:sz="0" w:space="0" w:color="auto"/>
                                    <w:bottom w:val="none" w:sz="0" w:space="0" w:color="auto"/>
                                    <w:right w:val="none" w:sz="0" w:space="0" w:color="auto"/>
                                  </w:divBdr>
                                  <w:divsChild>
                                    <w:div w:id="736636024">
                                      <w:marLeft w:val="0"/>
                                      <w:marRight w:val="0"/>
                                      <w:marTop w:val="0"/>
                                      <w:marBottom w:val="0"/>
                                      <w:divBdr>
                                        <w:top w:val="none" w:sz="0" w:space="0" w:color="auto"/>
                                        <w:left w:val="none" w:sz="0" w:space="0" w:color="auto"/>
                                        <w:bottom w:val="none" w:sz="0" w:space="0" w:color="auto"/>
                                        <w:right w:val="none" w:sz="0" w:space="0" w:color="auto"/>
                                      </w:divBdr>
                                      <w:divsChild>
                                        <w:div w:id="1552882704">
                                          <w:marLeft w:val="0"/>
                                          <w:marRight w:val="0"/>
                                          <w:marTop w:val="0"/>
                                          <w:marBottom w:val="0"/>
                                          <w:divBdr>
                                            <w:top w:val="none" w:sz="0" w:space="0" w:color="auto"/>
                                            <w:left w:val="none" w:sz="0" w:space="0" w:color="auto"/>
                                            <w:bottom w:val="none" w:sz="0" w:space="0" w:color="auto"/>
                                            <w:right w:val="none" w:sz="0" w:space="0" w:color="auto"/>
                                          </w:divBdr>
                                          <w:divsChild>
                                            <w:div w:id="1758555883">
                                              <w:marLeft w:val="0"/>
                                              <w:marRight w:val="0"/>
                                              <w:marTop w:val="0"/>
                                              <w:marBottom w:val="0"/>
                                              <w:divBdr>
                                                <w:top w:val="none" w:sz="0" w:space="0" w:color="auto"/>
                                                <w:left w:val="none" w:sz="0" w:space="0" w:color="auto"/>
                                                <w:bottom w:val="none" w:sz="0" w:space="0" w:color="auto"/>
                                                <w:right w:val="none" w:sz="0" w:space="0" w:color="auto"/>
                                              </w:divBdr>
                                              <w:divsChild>
                                                <w:div w:id="873735293">
                                                  <w:marLeft w:val="0"/>
                                                  <w:marRight w:val="0"/>
                                                  <w:marTop w:val="0"/>
                                                  <w:marBottom w:val="0"/>
                                                  <w:divBdr>
                                                    <w:top w:val="none" w:sz="0" w:space="0" w:color="auto"/>
                                                    <w:left w:val="none" w:sz="0" w:space="0" w:color="auto"/>
                                                    <w:bottom w:val="none" w:sz="0" w:space="0" w:color="auto"/>
                                                    <w:right w:val="none" w:sz="0" w:space="0" w:color="auto"/>
                                                  </w:divBdr>
                                                  <w:divsChild>
                                                    <w:div w:id="144125543">
                                                      <w:marLeft w:val="0"/>
                                                      <w:marRight w:val="0"/>
                                                      <w:marTop w:val="0"/>
                                                      <w:marBottom w:val="0"/>
                                                      <w:divBdr>
                                                        <w:top w:val="none" w:sz="0" w:space="0" w:color="auto"/>
                                                        <w:left w:val="none" w:sz="0" w:space="0" w:color="auto"/>
                                                        <w:bottom w:val="none" w:sz="0" w:space="0" w:color="auto"/>
                                                        <w:right w:val="none" w:sz="0" w:space="0" w:color="auto"/>
                                                      </w:divBdr>
                                                      <w:divsChild>
                                                        <w:div w:id="1353922017">
                                                          <w:marLeft w:val="0"/>
                                                          <w:marRight w:val="0"/>
                                                          <w:marTop w:val="0"/>
                                                          <w:marBottom w:val="0"/>
                                                          <w:divBdr>
                                                            <w:top w:val="none" w:sz="0" w:space="0" w:color="auto"/>
                                                            <w:left w:val="none" w:sz="0" w:space="0" w:color="auto"/>
                                                            <w:bottom w:val="none" w:sz="0" w:space="0" w:color="auto"/>
                                                            <w:right w:val="none" w:sz="0" w:space="0" w:color="auto"/>
                                                          </w:divBdr>
                                                          <w:divsChild>
                                                            <w:div w:id="1254390074">
                                                              <w:marLeft w:val="0"/>
                                                              <w:marRight w:val="0"/>
                                                              <w:marTop w:val="0"/>
                                                              <w:marBottom w:val="0"/>
                                                              <w:divBdr>
                                                                <w:top w:val="none" w:sz="0" w:space="0" w:color="auto"/>
                                                                <w:left w:val="none" w:sz="0" w:space="0" w:color="auto"/>
                                                                <w:bottom w:val="none" w:sz="0" w:space="0" w:color="auto"/>
                                                                <w:right w:val="none" w:sz="0" w:space="0" w:color="auto"/>
                                                              </w:divBdr>
                                                              <w:divsChild>
                                                                <w:div w:id="10189264">
                                                                  <w:marLeft w:val="0"/>
                                                                  <w:marRight w:val="0"/>
                                                                  <w:marTop w:val="0"/>
                                                                  <w:marBottom w:val="0"/>
                                                                  <w:divBdr>
                                                                    <w:top w:val="none" w:sz="0" w:space="0" w:color="auto"/>
                                                                    <w:left w:val="none" w:sz="0" w:space="0" w:color="auto"/>
                                                                    <w:bottom w:val="none" w:sz="0" w:space="0" w:color="auto"/>
                                                                    <w:right w:val="none" w:sz="0" w:space="0" w:color="auto"/>
                                                                  </w:divBdr>
                                                                  <w:divsChild>
                                                                    <w:div w:id="65152383">
                                                                      <w:marLeft w:val="0"/>
                                                                      <w:marRight w:val="0"/>
                                                                      <w:marTop w:val="0"/>
                                                                      <w:marBottom w:val="0"/>
                                                                      <w:divBdr>
                                                                        <w:top w:val="none" w:sz="0" w:space="0" w:color="auto"/>
                                                                        <w:left w:val="none" w:sz="0" w:space="0" w:color="auto"/>
                                                                        <w:bottom w:val="none" w:sz="0" w:space="0" w:color="auto"/>
                                                                        <w:right w:val="none" w:sz="0" w:space="0" w:color="auto"/>
                                                                      </w:divBdr>
                                                                      <w:divsChild>
                                                                        <w:div w:id="260767874">
                                                                          <w:marLeft w:val="0"/>
                                                                          <w:marRight w:val="0"/>
                                                                          <w:marTop w:val="0"/>
                                                                          <w:marBottom w:val="0"/>
                                                                          <w:divBdr>
                                                                            <w:top w:val="none" w:sz="0" w:space="0" w:color="auto"/>
                                                                            <w:left w:val="none" w:sz="0" w:space="0" w:color="auto"/>
                                                                            <w:bottom w:val="none" w:sz="0" w:space="0" w:color="auto"/>
                                                                            <w:right w:val="none" w:sz="0" w:space="0" w:color="auto"/>
                                                                          </w:divBdr>
                                                                          <w:divsChild>
                                                                            <w:div w:id="931662649">
                                                                              <w:marLeft w:val="0"/>
                                                                              <w:marRight w:val="0"/>
                                                                              <w:marTop w:val="0"/>
                                                                              <w:marBottom w:val="0"/>
                                                                              <w:divBdr>
                                                                                <w:top w:val="none" w:sz="0" w:space="0" w:color="auto"/>
                                                                                <w:left w:val="none" w:sz="0" w:space="0" w:color="auto"/>
                                                                                <w:bottom w:val="none" w:sz="0" w:space="0" w:color="auto"/>
                                                                                <w:right w:val="none" w:sz="0" w:space="0" w:color="auto"/>
                                                                              </w:divBdr>
                                                                              <w:divsChild>
                                                                                <w:div w:id="993678477">
                                                                                  <w:marLeft w:val="0"/>
                                                                                  <w:marRight w:val="0"/>
                                                                                  <w:marTop w:val="0"/>
                                                                                  <w:marBottom w:val="0"/>
                                                                                  <w:divBdr>
                                                                                    <w:top w:val="none" w:sz="0" w:space="0" w:color="auto"/>
                                                                                    <w:left w:val="none" w:sz="0" w:space="0" w:color="auto"/>
                                                                                    <w:bottom w:val="none" w:sz="0" w:space="0" w:color="auto"/>
                                                                                    <w:right w:val="none" w:sz="0" w:space="0" w:color="auto"/>
                                                                                  </w:divBdr>
                                                                                  <w:divsChild>
                                                                                    <w:div w:id="825628311">
                                                                                      <w:marLeft w:val="0"/>
                                                                                      <w:marRight w:val="0"/>
                                                                                      <w:marTop w:val="0"/>
                                                                                      <w:marBottom w:val="0"/>
                                                                                      <w:divBdr>
                                                                                        <w:top w:val="none" w:sz="0" w:space="0" w:color="auto"/>
                                                                                        <w:left w:val="none" w:sz="0" w:space="0" w:color="auto"/>
                                                                                        <w:bottom w:val="none" w:sz="0" w:space="0" w:color="auto"/>
                                                                                        <w:right w:val="none" w:sz="0" w:space="0" w:color="auto"/>
                                                                                      </w:divBdr>
                                                                                      <w:divsChild>
                                                                                        <w:div w:id="11071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5508">
                                                                                  <w:marLeft w:val="0"/>
                                                                                  <w:marRight w:val="0"/>
                                                                                  <w:marTop w:val="0"/>
                                                                                  <w:marBottom w:val="0"/>
                                                                                  <w:divBdr>
                                                                                    <w:top w:val="none" w:sz="0" w:space="0" w:color="auto"/>
                                                                                    <w:left w:val="none" w:sz="0" w:space="0" w:color="auto"/>
                                                                                    <w:bottom w:val="none" w:sz="0" w:space="0" w:color="auto"/>
                                                                                    <w:right w:val="none" w:sz="0" w:space="0" w:color="auto"/>
                                                                                  </w:divBdr>
                                                                                  <w:divsChild>
                                                                                    <w:div w:id="16507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961510">
                                                      <w:marLeft w:val="0"/>
                                                      <w:marRight w:val="0"/>
                                                      <w:marTop w:val="0"/>
                                                      <w:marBottom w:val="0"/>
                                                      <w:divBdr>
                                                        <w:top w:val="none" w:sz="0" w:space="0" w:color="auto"/>
                                                        <w:left w:val="none" w:sz="0" w:space="0" w:color="auto"/>
                                                        <w:bottom w:val="none" w:sz="0" w:space="0" w:color="auto"/>
                                                        <w:right w:val="none" w:sz="0" w:space="0" w:color="auto"/>
                                                      </w:divBdr>
                                                      <w:divsChild>
                                                        <w:div w:id="1111508894">
                                                          <w:marLeft w:val="0"/>
                                                          <w:marRight w:val="0"/>
                                                          <w:marTop w:val="120"/>
                                                          <w:marBottom w:val="0"/>
                                                          <w:divBdr>
                                                            <w:top w:val="none" w:sz="0" w:space="0" w:color="auto"/>
                                                            <w:left w:val="none" w:sz="0" w:space="0" w:color="auto"/>
                                                            <w:bottom w:val="none" w:sz="0" w:space="0" w:color="auto"/>
                                                            <w:right w:val="none" w:sz="0" w:space="0" w:color="auto"/>
                                                          </w:divBdr>
                                                          <w:divsChild>
                                                            <w:div w:id="548078781">
                                                              <w:marLeft w:val="0"/>
                                                              <w:marRight w:val="0"/>
                                                              <w:marTop w:val="0"/>
                                                              <w:marBottom w:val="0"/>
                                                              <w:divBdr>
                                                                <w:top w:val="none" w:sz="0" w:space="0" w:color="auto"/>
                                                                <w:left w:val="none" w:sz="0" w:space="0" w:color="auto"/>
                                                                <w:bottom w:val="none" w:sz="0" w:space="0" w:color="auto"/>
                                                                <w:right w:val="none" w:sz="0" w:space="0" w:color="auto"/>
                                                              </w:divBdr>
                                                              <w:divsChild>
                                                                <w:div w:id="1668552456">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5271266">
      <w:bodyDiv w:val="1"/>
      <w:marLeft w:val="0"/>
      <w:marRight w:val="0"/>
      <w:marTop w:val="0"/>
      <w:marBottom w:val="0"/>
      <w:divBdr>
        <w:top w:val="none" w:sz="0" w:space="0" w:color="auto"/>
        <w:left w:val="none" w:sz="0" w:space="0" w:color="auto"/>
        <w:bottom w:val="none" w:sz="0" w:space="0" w:color="auto"/>
        <w:right w:val="none" w:sz="0" w:space="0" w:color="auto"/>
      </w:divBdr>
      <w:divsChild>
        <w:div w:id="1746493915">
          <w:marLeft w:val="0"/>
          <w:marRight w:val="0"/>
          <w:marTop w:val="0"/>
          <w:marBottom w:val="0"/>
          <w:divBdr>
            <w:top w:val="none" w:sz="0" w:space="0" w:color="auto"/>
            <w:left w:val="none" w:sz="0" w:space="0" w:color="auto"/>
            <w:bottom w:val="none" w:sz="0" w:space="0" w:color="auto"/>
            <w:right w:val="none" w:sz="0" w:space="0" w:color="auto"/>
          </w:divBdr>
          <w:divsChild>
            <w:div w:id="1142700906">
              <w:marLeft w:val="0"/>
              <w:marRight w:val="0"/>
              <w:marTop w:val="0"/>
              <w:marBottom w:val="0"/>
              <w:divBdr>
                <w:top w:val="none" w:sz="0" w:space="0" w:color="auto"/>
                <w:left w:val="none" w:sz="0" w:space="0" w:color="auto"/>
                <w:bottom w:val="none" w:sz="0" w:space="0" w:color="auto"/>
                <w:right w:val="none" w:sz="0" w:space="0" w:color="auto"/>
              </w:divBdr>
            </w:div>
          </w:divsChild>
        </w:div>
        <w:div w:id="1289044813">
          <w:marLeft w:val="0"/>
          <w:marRight w:val="0"/>
          <w:marTop w:val="0"/>
          <w:marBottom w:val="240"/>
          <w:divBdr>
            <w:top w:val="single" w:sz="6" w:space="4" w:color="EEEEEE"/>
            <w:left w:val="none" w:sz="0" w:space="0" w:color="auto"/>
            <w:bottom w:val="single" w:sz="6" w:space="4" w:color="EEEEEE"/>
            <w:right w:val="none" w:sz="0" w:space="0" w:color="auto"/>
          </w:divBdr>
          <w:divsChild>
            <w:div w:id="1542548816">
              <w:marLeft w:val="0"/>
              <w:marRight w:val="75"/>
              <w:marTop w:val="0"/>
              <w:marBottom w:val="0"/>
              <w:divBdr>
                <w:top w:val="none" w:sz="0" w:space="0" w:color="auto"/>
                <w:left w:val="none" w:sz="0" w:space="0" w:color="auto"/>
                <w:bottom w:val="none" w:sz="0" w:space="0" w:color="auto"/>
                <w:right w:val="none" w:sz="0" w:space="0" w:color="auto"/>
              </w:divBdr>
              <w:divsChild>
                <w:div w:id="9924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8450">
          <w:marLeft w:val="0"/>
          <w:marRight w:val="0"/>
          <w:marTop w:val="0"/>
          <w:marBottom w:val="0"/>
          <w:divBdr>
            <w:top w:val="none" w:sz="0" w:space="0" w:color="auto"/>
            <w:left w:val="none" w:sz="0" w:space="0" w:color="auto"/>
            <w:bottom w:val="none" w:sz="0" w:space="0" w:color="auto"/>
            <w:right w:val="none" w:sz="0" w:space="0" w:color="auto"/>
          </w:divBdr>
          <w:divsChild>
            <w:div w:id="156043102">
              <w:marLeft w:val="0"/>
              <w:marRight w:val="0"/>
              <w:marTop w:val="0"/>
              <w:marBottom w:val="180"/>
              <w:divBdr>
                <w:top w:val="none" w:sz="0" w:space="0" w:color="auto"/>
                <w:left w:val="none" w:sz="0" w:space="0" w:color="auto"/>
                <w:bottom w:val="single" w:sz="6" w:space="6" w:color="EEEEEE"/>
                <w:right w:val="none" w:sz="0" w:space="0" w:color="auto"/>
              </w:divBdr>
            </w:div>
          </w:divsChild>
        </w:div>
        <w:div w:id="29494454">
          <w:marLeft w:val="0"/>
          <w:marRight w:val="0"/>
          <w:marTop w:val="0"/>
          <w:marBottom w:val="0"/>
          <w:divBdr>
            <w:top w:val="none" w:sz="0" w:space="0" w:color="auto"/>
            <w:left w:val="none" w:sz="0" w:space="0" w:color="auto"/>
            <w:bottom w:val="none" w:sz="0" w:space="0" w:color="auto"/>
            <w:right w:val="none" w:sz="0" w:space="0" w:color="auto"/>
          </w:divBdr>
          <w:divsChild>
            <w:div w:id="409428905">
              <w:marLeft w:val="0"/>
              <w:marRight w:val="0"/>
              <w:marTop w:val="0"/>
              <w:marBottom w:val="0"/>
              <w:divBdr>
                <w:top w:val="none" w:sz="0" w:space="0" w:color="auto"/>
                <w:left w:val="none" w:sz="0" w:space="0" w:color="auto"/>
                <w:bottom w:val="none" w:sz="0" w:space="0" w:color="auto"/>
                <w:right w:val="none" w:sz="0" w:space="0" w:color="auto"/>
              </w:divBdr>
              <w:divsChild>
                <w:div w:id="765539351">
                  <w:marLeft w:val="0"/>
                  <w:marRight w:val="0"/>
                  <w:marTop w:val="0"/>
                  <w:marBottom w:val="240"/>
                  <w:divBdr>
                    <w:top w:val="none" w:sz="0" w:space="0" w:color="auto"/>
                    <w:left w:val="none" w:sz="0" w:space="0" w:color="auto"/>
                    <w:bottom w:val="single" w:sz="6" w:space="11" w:color="EEEEEE"/>
                    <w:right w:val="none" w:sz="0" w:space="0" w:color="auto"/>
                  </w:divBdr>
                  <w:divsChild>
                    <w:div w:id="1439375747">
                      <w:marLeft w:val="0"/>
                      <w:marRight w:val="0"/>
                      <w:marTop w:val="225"/>
                      <w:marBottom w:val="0"/>
                      <w:divBdr>
                        <w:top w:val="none" w:sz="0" w:space="0" w:color="auto"/>
                        <w:left w:val="none" w:sz="0" w:space="0" w:color="auto"/>
                        <w:bottom w:val="none" w:sz="0" w:space="0" w:color="auto"/>
                        <w:right w:val="none" w:sz="0" w:space="0" w:color="auto"/>
                      </w:divBdr>
                    </w:div>
                  </w:divsChild>
                </w:div>
                <w:div w:id="941719191">
                  <w:marLeft w:val="0"/>
                  <w:marRight w:val="0"/>
                  <w:marTop w:val="0"/>
                  <w:marBottom w:val="0"/>
                  <w:divBdr>
                    <w:top w:val="none" w:sz="0" w:space="0" w:color="auto"/>
                    <w:left w:val="none" w:sz="0" w:space="0" w:color="auto"/>
                    <w:bottom w:val="none" w:sz="0" w:space="0" w:color="auto"/>
                    <w:right w:val="none" w:sz="0" w:space="0" w:color="auto"/>
                  </w:divBdr>
                  <w:divsChild>
                    <w:div w:id="1443304210">
                      <w:marLeft w:val="0"/>
                      <w:marRight w:val="0"/>
                      <w:marTop w:val="0"/>
                      <w:marBottom w:val="0"/>
                      <w:divBdr>
                        <w:top w:val="none" w:sz="0" w:space="0" w:color="auto"/>
                        <w:left w:val="none" w:sz="0" w:space="0" w:color="auto"/>
                        <w:bottom w:val="none" w:sz="0" w:space="0" w:color="auto"/>
                        <w:right w:val="none" w:sz="0" w:space="0" w:color="auto"/>
                      </w:divBdr>
                      <w:divsChild>
                        <w:div w:id="654336776">
                          <w:marLeft w:val="0"/>
                          <w:marRight w:val="0"/>
                          <w:marTop w:val="0"/>
                          <w:marBottom w:val="0"/>
                          <w:divBdr>
                            <w:top w:val="none" w:sz="0" w:space="0" w:color="auto"/>
                            <w:left w:val="none" w:sz="0" w:space="0" w:color="auto"/>
                            <w:bottom w:val="none" w:sz="0" w:space="0" w:color="auto"/>
                            <w:right w:val="none" w:sz="0" w:space="0" w:color="auto"/>
                          </w:divBdr>
                          <w:divsChild>
                            <w:div w:id="100145999">
                              <w:marLeft w:val="0"/>
                              <w:marRight w:val="0"/>
                              <w:marTop w:val="0"/>
                              <w:marBottom w:val="0"/>
                              <w:divBdr>
                                <w:top w:val="none" w:sz="0" w:space="0" w:color="auto"/>
                                <w:left w:val="none" w:sz="0" w:space="0" w:color="auto"/>
                                <w:bottom w:val="none" w:sz="0" w:space="0" w:color="auto"/>
                                <w:right w:val="none" w:sz="0" w:space="0" w:color="auto"/>
                              </w:divBdr>
                              <w:divsChild>
                                <w:div w:id="709379878">
                                  <w:marLeft w:val="0"/>
                                  <w:marRight w:val="0"/>
                                  <w:marTop w:val="0"/>
                                  <w:marBottom w:val="240"/>
                                  <w:divBdr>
                                    <w:top w:val="none" w:sz="0" w:space="0" w:color="auto"/>
                                    <w:left w:val="none" w:sz="0" w:space="0" w:color="auto"/>
                                    <w:bottom w:val="none" w:sz="0" w:space="0" w:color="auto"/>
                                    <w:right w:val="none" w:sz="0" w:space="0" w:color="auto"/>
                                  </w:divBdr>
                                  <w:divsChild>
                                    <w:div w:id="1501695867">
                                      <w:marLeft w:val="0"/>
                                      <w:marRight w:val="0"/>
                                      <w:marTop w:val="0"/>
                                      <w:marBottom w:val="0"/>
                                      <w:divBdr>
                                        <w:top w:val="none" w:sz="0" w:space="0" w:color="auto"/>
                                        <w:left w:val="none" w:sz="0" w:space="0" w:color="auto"/>
                                        <w:bottom w:val="none" w:sz="0" w:space="0" w:color="auto"/>
                                        <w:right w:val="none" w:sz="0" w:space="0" w:color="auto"/>
                                      </w:divBdr>
                                    </w:div>
                                    <w:div w:id="647057411">
                                      <w:marLeft w:val="0"/>
                                      <w:marRight w:val="0"/>
                                      <w:marTop w:val="0"/>
                                      <w:marBottom w:val="0"/>
                                      <w:divBdr>
                                        <w:top w:val="none" w:sz="0" w:space="0" w:color="auto"/>
                                        <w:left w:val="none" w:sz="0" w:space="0" w:color="auto"/>
                                        <w:bottom w:val="none" w:sz="0" w:space="0" w:color="auto"/>
                                        <w:right w:val="none" w:sz="0" w:space="0" w:color="auto"/>
                                      </w:divBdr>
                                    </w:div>
                                  </w:divsChild>
                                </w:div>
                                <w:div w:id="997610541">
                                  <w:marLeft w:val="0"/>
                                  <w:marRight w:val="540"/>
                                  <w:marTop w:val="0"/>
                                  <w:marBottom w:val="240"/>
                                  <w:divBdr>
                                    <w:top w:val="none" w:sz="0" w:space="0" w:color="auto"/>
                                    <w:left w:val="none" w:sz="0" w:space="0" w:color="auto"/>
                                    <w:bottom w:val="none" w:sz="0" w:space="0" w:color="auto"/>
                                    <w:right w:val="none" w:sz="0" w:space="0" w:color="auto"/>
                                  </w:divBdr>
                                  <w:divsChild>
                                    <w:div w:id="854613160">
                                      <w:marLeft w:val="0"/>
                                      <w:marRight w:val="0"/>
                                      <w:marTop w:val="0"/>
                                      <w:marBottom w:val="0"/>
                                      <w:divBdr>
                                        <w:top w:val="none" w:sz="0" w:space="0" w:color="auto"/>
                                        <w:left w:val="none" w:sz="0" w:space="0" w:color="auto"/>
                                        <w:bottom w:val="none" w:sz="0" w:space="0" w:color="auto"/>
                                        <w:right w:val="none" w:sz="0" w:space="0" w:color="auto"/>
                                      </w:divBdr>
                                      <w:divsChild>
                                        <w:div w:id="16838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812">
                                  <w:marLeft w:val="0"/>
                                  <w:marRight w:val="0"/>
                                  <w:marTop w:val="540"/>
                                  <w:marBottom w:val="540"/>
                                  <w:divBdr>
                                    <w:top w:val="none" w:sz="0" w:space="0" w:color="auto"/>
                                    <w:left w:val="none" w:sz="0" w:space="0" w:color="auto"/>
                                    <w:bottom w:val="none" w:sz="0" w:space="0" w:color="auto"/>
                                    <w:right w:val="none" w:sz="0" w:space="0" w:color="auto"/>
                                  </w:divBdr>
                                </w:div>
                                <w:div w:id="587809423">
                                  <w:marLeft w:val="0"/>
                                  <w:marRight w:val="0"/>
                                  <w:marTop w:val="0"/>
                                  <w:marBottom w:val="240"/>
                                  <w:divBdr>
                                    <w:top w:val="none" w:sz="0" w:space="0" w:color="auto"/>
                                    <w:left w:val="none" w:sz="0" w:space="0" w:color="auto"/>
                                    <w:bottom w:val="none" w:sz="0" w:space="0" w:color="auto"/>
                                    <w:right w:val="none" w:sz="0" w:space="0" w:color="auto"/>
                                  </w:divBdr>
                                  <w:divsChild>
                                    <w:div w:id="467206347">
                                      <w:marLeft w:val="0"/>
                                      <w:marRight w:val="0"/>
                                      <w:marTop w:val="0"/>
                                      <w:marBottom w:val="0"/>
                                      <w:divBdr>
                                        <w:top w:val="none" w:sz="0" w:space="0" w:color="auto"/>
                                        <w:left w:val="none" w:sz="0" w:space="0" w:color="auto"/>
                                        <w:bottom w:val="none" w:sz="0" w:space="0" w:color="auto"/>
                                        <w:right w:val="none" w:sz="0" w:space="0" w:color="auto"/>
                                      </w:divBdr>
                                    </w:div>
                                    <w:div w:id="1767917877">
                                      <w:marLeft w:val="0"/>
                                      <w:marRight w:val="0"/>
                                      <w:marTop w:val="0"/>
                                      <w:marBottom w:val="0"/>
                                      <w:divBdr>
                                        <w:top w:val="none" w:sz="0" w:space="0" w:color="auto"/>
                                        <w:left w:val="none" w:sz="0" w:space="0" w:color="auto"/>
                                        <w:bottom w:val="none" w:sz="0" w:space="0" w:color="auto"/>
                                        <w:right w:val="none" w:sz="0" w:space="0" w:color="auto"/>
                                      </w:divBdr>
                                    </w:div>
                                  </w:divsChild>
                                </w:div>
                                <w:div w:id="866916379">
                                  <w:marLeft w:val="0"/>
                                  <w:marRight w:val="0"/>
                                  <w:marTop w:val="0"/>
                                  <w:marBottom w:val="240"/>
                                  <w:divBdr>
                                    <w:top w:val="none" w:sz="0" w:space="0" w:color="auto"/>
                                    <w:left w:val="none" w:sz="0" w:space="0" w:color="auto"/>
                                    <w:bottom w:val="none" w:sz="0" w:space="0" w:color="auto"/>
                                    <w:right w:val="none" w:sz="0" w:space="0" w:color="auto"/>
                                  </w:divBdr>
                                  <w:divsChild>
                                    <w:div w:id="227038421">
                                      <w:marLeft w:val="0"/>
                                      <w:marRight w:val="0"/>
                                      <w:marTop w:val="0"/>
                                      <w:marBottom w:val="0"/>
                                      <w:divBdr>
                                        <w:top w:val="none" w:sz="0" w:space="0" w:color="auto"/>
                                        <w:left w:val="none" w:sz="0" w:space="0" w:color="auto"/>
                                        <w:bottom w:val="none" w:sz="0" w:space="0" w:color="auto"/>
                                        <w:right w:val="none" w:sz="0" w:space="0" w:color="auto"/>
                                      </w:divBdr>
                                    </w:div>
                                    <w:div w:id="2108692586">
                                      <w:marLeft w:val="0"/>
                                      <w:marRight w:val="0"/>
                                      <w:marTop w:val="0"/>
                                      <w:marBottom w:val="0"/>
                                      <w:divBdr>
                                        <w:top w:val="none" w:sz="0" w:space="0" w:color="auto"/>
                                        <w:left w:val="none" w:sz="0" w:space="0" w:color="auto"/>
                                        <w:bottom w:val="none" w:sz="0" w:space="0" w:color="auto"/>
                                        <w:right w:val="none" w:sz="0" w:space="0" w:color="auto"/>
                                      </w:divBdr>
                                    </w:div>
                                  </w:divsChild>
                                </w:div>
                                <w:div w:id="392116810">
                                  <w:marLeft w:val="540"/>
                                  <w:marRight w:val="0"/>
                                  <w:marTop w:val="0"/>
                                  <w:marBottom w:val="240"/>
                                  <w:divBdr>
                                    <w:top w:val="none" w:sz="0" w:space="0" w:color="auto"/>
                                    <w:left w:val="none" w:sz="0" w:space="0" w:color="auto"/>
                                    <w:bottom w:val="none" w:sz="0" w:space="0" w:color="auto"/>
                                    <w:right w:val="none" w:sz="0" w:space="0" w:color="auto"/>
                                  </w:divBdr>
                                  <w:divsChild>
                                    <w:div w:id="2122412054">
                                      <w:marLeft w:val="0"/>
                                      <w:marRight w:val="0"/>
                                      <w:marTop w:val="0"/>
                                      <w:marBottom w:val="0"/>
                                      <w:divBdr>
                                        <w:top w:val="none" w:sz="0" w:space="0" w:color="auto"/>
                                        <w:left w:val="none" w:sz="0" w:space="0" w:color="auto"/>
                                        <w:bottom w:val="none" w:sz="0" w:space="0" w:color="auto"/>
                                        <w:right w:val="none" w:sz="0" w:space="0" w:color="auto"/>
                                      </w:divBdr>
                                      <w:divsChild>
                                        <w:div w:id="16740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863">
                                  <w:marLeft w:val="0"/>
                                  <w:marRight w:val="0"/>
                                  <w:marTop w:val="540"/>
                                  <w:marBottom w:val="540"/>
                                  <w:divBdr>
                                    <w:top w:val="none" w:sz="0" w:space="0" w:color="auto"/>
                                    <w:left w:val="none" w:sz="0" w:space="0" w:color="auto"/>
                                    <w:bottom w:val="none" w:sz="0" w:space="0" w:color="auto"/>
                                    <w:right w:val="none" w:sz="0" w:space="0" w:color="auto"/>
                                  </w:divBdr>
                                </w:div>
                                <w:div w:id="178808649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30331">
      <w:bodyDiv w:val="1"/>
      <w:marLeft w:val="0"/>
      <w:marRight w:val="0"/>
      <w:marTop w:val="0"/>
      <w:marBottom w:val="0"/>
      <w:divBdr>
        <w:top w:val="none" w:sz="0" w:space="0" w:color="auto"/>
        <w:left w:val="none" w:sz="0" w:space="0" w:color="auto"/>
        <w:bottom w:val="none" w:sz="0" w:space="0" w:color="auto"/>
        <w:right w:val="none" w:sz="0" w:space="0" w:color="auto"/>
      </w:divBdr>
      <w:divsChild>
        <w:div w:id="1015885235">
          <w:marLeft w:val="0"/>
          <w:marRight w:val="0"/>
          <w:marTop w:val="0"/>
          <w:marBottom w:val="150"/>
          <w:divBdr>
            <w:top w:val="none" w:sz="0" w:space="0" w:color="auto"/>
            <w:left w:val="none" w:sz="0" w:space="0" w:color="auto"/>
            <w:bottom w:val="none" w:sz="0" w:space="0" w:color="auto"/>
            <w:right w:val="none" w:sz="0" w:space="0" w:color="auto"/>
          </w:divBdr>
          <w:divsChild>
            <w:div w:id="386028567">
              <w:marLeft w:val="0"/>
              <w:marRight w:val="0"/>
              <w:marTop w:val="0"/>
              <w:marBottom w:val="0"/>
              <w:divBdr>
                <w:top w:val="none" w:sz="0" w:space="0" w:color="auto"/>
                <w:left w:val="none" w:sz="0" w:space="0" w:color="auto"/>
                <w:bottom w:val="none" w:sz="0" w:space="0" w:color="auto"/>
                <w:right w:val="none" w:sz="0" w:space="0" w:color="auto"/>
              </w:divBdr>
              <w:divsChild>
                <w:div w:id="910848445">
                  <w:marLeft w:val="0"/>
                  <w:marRight w:val="0"/>
                  <w:marTop w:val="0"/>
                  <w:marBottom w:val="0"/>
                  <w:divBdr>
                    <w:top w:val="none" w:sz="0" w:space="0" w:color="auto"/>
                    <w:left w:val="none" w:sz="0" w:space="0" w:color="auto"/>
                    <w:bottom w:val="none" w:sz="0" w:space="0" w:color="auto"/>
                    <w:right w:val="none" w:sz="0" w:space="0" w:color="auto"/>
                  </w:divBdr>
                  <w:divsChild>
                    <w:div w:id="413626574">
                      <w:marLeft w:val="0"/>
                      <w:marRight w:val="0"/>
                      <w:marTop w:val="0"/>
                      <w:marBottom w:val="0"/>
                      <w:divBdr>
                        <w:top w:val="none" w:sz="0" w:space="0" w:color="auto"/>
                        <w:left w:val="none" w:sz="0" w:space="0" w:color="auto"/>
                        <w:bottom w:val="none" w:sz="0" w:space="0" w:color="auto"/>
                        <w:right w:val="none" w:sz="0" w:space="0" w:color="auto"/>
                      </w:divBdr>
                      <w:divsChild>
                        <w:div w:id="2042365646">
                          <w:marLeft w:val="0"/>
                          <w:marRight w:val="0"/>
                          <w:marTop w:val="0"/>
                          <w:marBottom w:val="0"/>
                          <w:divBdr>
                            <w:top w:val="none" w:sz="0" w:space="0" w:color="auto"/>
                            <w:left w:val="none" w:sz="0" w:space="0" w:color="auto"/>
                            <w:bottom w:val="none" w:sz="0" w:space="0" w:color="auto"/>
                            <w:right w:val="none" w:sz="0" w:space="0" w:color="auto"/>
                          </w:divBdr>
                        </w:div>
                      </w:divsChild>
                    </w:div>
                    <w:div w:id="674380637">
                      <w:marLeft w:val="0"/>
                      <w:marRight w:val="135"/>
                      <w:marTop w:val="0"/>
                      <w:marBottom w:val="0"/>
                      <w:divBdr>
                        <w:top w:val="none" w:sz="0" w:space="0" w:color="auto"/>
                        <w:left w:val="none" w:sz="0" w:space="0" w:color="auto"/>
                        <w:bottom w:val="none" w:sz="0" w:space="0" w:color="auto"/>
                        <w:right w:val="none" w:sz="0" w:space="0" w:color="auto"/>
                      </w:divBdr>
                    </w:div>
                    <w:div w:id="1749762175">
                      <w:marLeft w:val="-135"/>
                      <w:marRight w:val="0"/>
                      <w:marTop w:val="0"/>
                      <w:marBottom w:val="0"/>
                      <w:divBdr>
                        <w:top w:val="none" w:sz="0" w:space="0" w:color="auto"/>
                        <w:left w:val="none" w:sz="0" w:space="0" w:color="auto"/>
                        <w:bottom w:val="none" w:sz="0" w:space="0" w:color="auto"/>
                        <w:right w:val="none" w:sz="0" w:space="0" w:color="auto"/>
                      </w:divBdr>
                    </w:div>
                    <w:div w:id="19755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4773">
              <w:marLeft w:val="0"/>
              <w:marRight w:val="0"/>
              <w:marTop w:val="300"/>
              <w:marBottom w:val="0"/>
              <w:divBdr>
                <w:top w:val="none" w:sz="0" w:space="0" w:color="auto"/>
                <w:left w:val="none" w:sz="0" w:space="0" w:color="auto"/>
                <w:bottom w:val="none" w:sz="0" w:space="0" w:color="auto"/>
                <w:right w:val="none" w:sz="0" w:space="0" w:color="auto"/>
              </w:divBdr>
            </w:div>
          </w:divsChild>
        </w:div>
        <w:div w:id="995187132">
          <w:marLeft w:val="0"/>
          <w:marRight w:val="0"/>
          <w:marTop w:val="0"/>
          <w:marBottom w:val="0"/>
          <w:divBdr>
            <w:top w:val="none" w:sz="0" w:space="0" w:color="auto"/>
            <w:left w:val="none" w:sz="0" w:space="0" w:color="auto"/>
            <w:bottom w:val="none" w:sz="0" w:space="0" w:color="auto"/>
            <w:right w:val="none" w:sz="0" w:space="0" w:color="auto"/>
          </w:divBdr>
          <w:divsChild>
            <w:div w:id="276832919">
              <w:marLeft w:val="0"/>
              <w:marRight w:val="0"/>
              <w:marTop w:val="0"/>
              <w:marBottom w:val="0"/>
              <w:divBdr>
                <w:top w:val="none" w:sz="0" w:space="0" w:color="auto"/>
                <w:left w:val="none" w:sz="0" w:space="0" w:color="auto"/>
                <w:bottom w:val="none" w:sz="0" w:space="0" w:color="auto"/>
                <w:right w:val="none" w:sz="0" w:space="0" w:color="auto"/>
              </w:divBdr>
              <w:divsChild>
                <w:div w:id="1037705175">
                  <w:marLeft w:val="0"/>
                  <w:marRight w:val="0"/>
                  <w:marTop w:val="0"/>
                  <w:marBottom w:val="0"/>
                  <w:divBdr>
                    <w:top w:val="none" w:sz="0" w:space="0" w:color="auto"/>
                    <w:left w:val="none" w:sz="0" w:space="0" w:color="auto"/>
                    <w:bottom w:val="none" w:sz="0" w:space="0" w:color="auto"/>
                    <w:right w:val="none" w:sz="0" w:space="0" w:color="auto"/>
                  </w:divBdr>
                </w:div>
              </w:divsChild>
            </w:div>
            <w:div w:id="2086562001">
              <w:marLeft w:val="0"/>
              <w:marRight w:val="0"/>
              <w:marTop w:val="225"/>
              <w:marBottom w:val="0"/>
              <w:divBdr>
                <w:top w:val="none" w:sz="0" w:space="0" w:color="auto"/>
                <w:left w:val="none" w:sz="0" w:space="0" w:color="auto"/>
                <w:bottom w:val="none" w:sz="0" w:space="0" w:color="auto"/>
                <w:right w:val="none" w:sz="0" w:space="0" w:color="auto"/>
              </w:divBdr>
              <w:divsChild>
                <w:div w:id="253245607">
                  <w:marLeft w:val="0"/>
                  <w:marRight w:val="0"/>
                  <w:marTop w:val="0"/>
                  <w:marBottom w:val="0"/>
                  <w:divBdr>
                    <w:top w:val="none" w:sz="0" w:space="0" w:color="auto"/>
                    <w:left w:val="none" w:sz="0" w:space="0" w:color="auto"/>
                    <w:bottom w:val="none" w:sz="0" w:space="0" w:color="auto"/>
                    <w:right w:val="none" w:sz="0" w:space="0" w:color="auto"/>
                  </w:divBdr>
                </w:div>
              </w:divsChild>
            </w:div>
            <w:div w:id="138964384">
              <w:marLeft w:val="0"/>
              <w:marRight w:val="0"/>
              <w:marTop w:val="225"/>
              <w:marBottom w:val="0"/>
              <w:divBdr>
                <w:top w:val="none" w:sz="0" w:space="0" w:color="auto"/>
                <w:left w:val="none" w:sz="0" w:space="0" w:color="auto"/>
                <w:bottom w:val="none" w:sz="0" w:space="0" w:color="auto"/>
                <w:right w:val="none" w:sz="0" w:space="0" w:color="auto"/>
              </w:divBdr>
              <w:divsChild>
                <w:div w:id="1082289784">
                  <w:marLeft w:val="0"/>
                  <w:marRight w:val="0"/>
                  <w:marTop w:val="0"/>
                  <w:marBottom w:val="0"/>
                  <w:divBdr>
                    <w:top w:val="none" w:sz="0" w:space="0" w:color="auto"/>
                    <w:left w:val="none" w:sz="0" w:space="0" w:color="auto"/>
                    <w:bottom w:val="none" w:sz="0" w:space="0" w:color="auto"/>
                    <w:right w:val="none" w:sz="0" w:space="0" w:color="auto"/>
                  </w:divBdr>
                </w:div>
              </w:divsChild>
            </w:div>
            <w:div w:id="10104667">
              <w:marLeft w:val="0"/>
              <w:marRight w:val="0"/>
              <w:marTop w:val="375"/>
              <w:marBottom w:val="0"/>
              <w:divBdr>
                <w:top w:val="none" w:sz="0" w:space="0" w:color="auto"/>
                <w:left w:val="none" w:sz="0" w:space="0" w:color="auto"/>
                <w:bottom w:val="none" w:sz="0" w:space="0" w:color="auto"/>
                <w:right w:val="none" w:sz="0" w:space="0" w:color="auto"/>
              </w:divBdr>
              <w:divsChild>
                <w:div w:id="1910991663">
                  <w:marLeft w:val="0"/>
                  <w:marRight w:val="0"/>
                  <w:marTop w:val="0"/>
                  <w:marBottom w:val="0"/>
                  <w:divBdr>
                    <w:top w:val="none" w:sz="0" w:space="0" w:color="auto"/>
                    <w:left w:val="none" w:sz="0" w:space="0" w:color="auto"/>
                    <w:bottom w:val="none" w:sz="0" w:space="0" w:color="auto"/>
                    <w:right w:val="none" w:sz="0" w:space="0" w:color="auto"/>
                  </w:divBdr>
                  <w:divsChild>
                    <w:div w:id="994409843">
                      <w:marLeft w:val="0"/>
                      <w:marRight w:val="0"/>
                      <w:marTop w:val="0"/>
                      <w:marBottom w:val="0"/>
                      <w:divBdr>
                        <w:top w:val="none" w:sz="0" w:space="0" w:color="auto"/>
                        <w:left w:val="none" w:sz="0" w:space="0" w:color="auto"/>
                        <w:bottom w:val="none" w:sz="0" w:space="0" w:color="auto"/>
                        <w:right w:val="none" w:sz="0" w:space="0" w:color="auto"/>
                      </w:divBdr>
                    </w:div>
                    <w:div w:id="11846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184">
              <w:marLeft w:val="0"/>
              <w:marRight w:val="0"/>
              <w:marTop w:val="375"/>
              <w:marBottom w:val="0"/>
              <w:divBdr>
                <w:top w:val="none" w:sz="0" w:space="0" w:color="auto"/>
                <w:left w:val="none" w:sz="0" w:space="0" w:color="auto"/>
                <w:bottom w:val="none" w:sz="0" w:space="0" w:color="auto"/>
                <w:right w:val="none" w:sz="0" w:space="0" w:color="auto"/>
              </w:divBdr>
              <w:divsChild>
                <w:div w:id="1070888653">
                  <w:marLeft w:val="0"/>
                  <w:marRight w:val="0"/>
                  <w:marTop w:val="0"/>
                  <w:marBottom w:val="0"/>
                  <w:divBdr>
                    <w:top w:val="none" w:sz="0" w:space="0" w:color="auto"/>
                    <w:left w:val="none" w:sz="0" w:space="0" w:color="auto"/>
                    <w:bottom w:val="none" w:sz="0" w:space="0" w:color="auto"/>
                    <w:right w:val="none" w:sz="0" w:space="0" w:color="auto"/>
                  </w:divBdr>
                </w:div>
              </w:divsChild>
            </w:div>
            <w:div w:id="867989852">
              <w:marLeft w:val="0"/>
              <w:marRight w:val="0"/>
              <w:marTop w:val="225"/>
              <w:marBottom w:val="0"/>
              <w:divBdr>
                <w:top w:val="none" w:sz="0" w:space="0" w:color="auto"/>
                <w:left w:val="none" w:sz="0" w:space="0" w:color="auto"/>
                <w:bottom w:val="none" w:sz="0" w:space="0" w:color="auto"/>
                <w:right w:val="none" w:sz="0" w:space="0" w:color="auto"/>
              </w:divBdr>
              <w:divsChild>
                <w:div w:id="542061983">
                  <w:marLeft w:val="0"/>
                  <w:marRight w:val="0"/>
                  <w:marTop w:val="0"/>
                  <w:marBottom w:val="0"/>
                  <w:divBdr>
                    <w:top w:val="none" w:sz="0" w:space="0" w:color="auto"/>
                    <w:left w:val="none" w:sz="0" w:space="0" w:color="auto"/>
                    <w:bottom w:val="none" w:sz="0" w:space="0" w:color="auto"/>
                    <w:right w:val="none" w:sz="0" w:space="0" w:color="auto"/>
                  </w:divBdr>
                  <w:divsChild>
                    <w:div w:id="249003775">
                      <w:marLeft w:val="0"/>
                      <w:marRight w:val="0"/>
                      <w:marTop w:val="0"/>
                      <w:marBottom w:val="0"/>
                      <w:divBdr>
                        <w:top w:val="single" w:sz="6" w:space="0" w:color="D9D9D9"/>
                        <w:left w:val="none" w:sz="0" w:space="0" w:color="auto"/>
                        <w:bottom w:val="single" w:sz="6" w:space="0" w:color="D9D9D9"/>
                        <w:right w:val="none" w:sz="0" w:space="0" w:color="auto"/>
                      </w:divBdr>
                      <w:divsChild>
                        <w:div w:id="1388802723">
                          <w:marLeft w:val="0"/>
                          <w:marRight w:val="0"/>
                          <w:marTop w:val="0"/>
                          <w:marBottom w:val="0"/>
                          <w:divBdr>
                            <w:top w:val="none" w:sz="0" w:space="0" w:color="auto"/>
                            <w:left w:val="none" w:sz="0" w:space="0" w:color="auto"/>
                            <w:bottom w:val="none" w:sz="0" w:space="0" w:color="auto"/>
                            <w:right w:val="none" w:sz="0" w:space="0" w:color="auto"/>
                          </w:divBdr>
                          <w:divsChild>
                            <w:div w:id="1515805871">
                              <w:marLeft w:val="0"/>
                              <w:marRight w:val="0"/>
                              <w:marTop w:val="0"/>
                              <w:marBottom w:val="0"/>
                              <w:divBdr>
                                <w:top w:val="none" w:sz="0" w:space="0" w:color="auto"/>
                                <w:left w:val="none" w:sz="0" w:space="0" w:color="auto"/>
                                <w:bottom w:val="none" w:sz="0" w:space="0" w:color="auto"/>
                                <w:right w:val="none" w:sz="0" w:space="0" w:color="auto"/>
                              </w:divBdr>
                              <w:divsChild>
                                <w:div w:id="134760098">
                                  <w:marLeft w:val="0"/>
                                  <w:marRight w:val="0"/>
                                  <w:marTop w:val="0"/>
                                  <w:marBottom w:val="0"/>
                                  <w:divBdr>
                                    <w:top w:val="none" w:sz="0" w:space="0" w:color="auto"/>
                                    <w:left w:val="none" w:sz="0" w:space="0" w:color="auto"/>
                                    <w:bottom w:val="none" w:sz="0" w:space="0" w:color="auto"/>
                                    <w:right w:val="none" w:sz="0" w:space="0" w:color="auto"/>
                                  </w:divBdr>
                                  <w:divsChild>
                                    <w:div w:id="1254706725">
                                      <w:marLeft w:val="0"/>
                                      <w:marRight w:val="0"/>
                                      <w:marTop w:val="0"/>
                                      <w:marBottom w:val="0"/>
                                      <w:divBdr>
                                        <w:top w:val="none" w:sz="0" w:space="0" w:color="auto"/>
                                        <w:left w:val="none" w:sz="0" w:space="0" w:color="auto"/>
                                        <w:bottom w:val="none" w:sz="0" w:space="0" w:color="auto"/>
                                        <w:right w:val="none" w:sz="0" w:space="0" w:color="auto"/>
                                      </w:divBdr>
                                      <w:divsChild>
                                        <w:div w:id="721052360">
                                          <w:marLeft w:val="0"/>
                                          <w:marRight w:val="0"/>
                                          <w:marTop w:val="100"/>
                                          <w:marBottom w:val="100"/>
                                          <w:divBdr>
                                            <w:top w:val="none" w:sz="0" w:space="0" w:color="auto"/>
                                            <w:left w:val="none" w:sz="0" w:space="0" w:color="auto"/>
                                            <w:bottom w:val="none" w:sz="0" w:space="0" w:color="auto"/>
                                            <w:right w:val="none" w:sz="0" w:space="0" w:color="auto"/>
                                          </w:divBdr>
                                          <w:divsChild>
                                            <w:div w:id="737480286">
                                              <w:marLeft w:val="0"/>
                                              <w:marRight w:val="0"/>
                                              <w:marTop w:val="100"/>
                                              <w:marBottom w:val="100"/>
                                              <w:divBdr>
                                                <w:top w:val="none" w:sz="0" w:space="0" w:color="auto"/>
                                                <w:left w:val="none" w:sz="0" w:space="0" w:color="auto"/>
                                                <w:bottom w:val="none" w:sz="0" w:space="0" w:color="auto"/>
                                                <w:right w:val="none" w:sz="0" w:space="0" w:color="auto"/>
                                              </w:divBdr>
                                              <w:divsChild>
                                                <w:div w:id="390544299">
                                                  <w:marLeft w:val="0"/>
                                                  <w:marRight w:val="0"/>
                                                  <w:marTop w:val="0"/>
                                                  <w:marBottom w:val="0"/>
                                                  <w:divBdr>
                                                    <w:top w:val="none" w:sz="0" w:space="0" w:color="auto"/>
                                                    <w:left w:val="none" w:sz="0" w:space="0" w:color="auto"/>
                                                    <w:bottom w:val="none" w:sz="0" w:space="0" w:color="auto"/>
                                                    <w:right w:val="none" w:sz="0" w:space="0" w:color="auto"/>
                                                  </w:divBdr>
                                                  <w:divsChild>
                                                    <w:div w:id="198006797">
                                                      <w:marLeft w:val="0"/>
                                                      <w:marRight w:val="0"/>
                                                      <w:marTop w:val="0"/>
                                                      <w:marBottom w:val="0"/>
                                                      <w:divBdr>
                                                        <w:top w:val="none" w:sz="0" w:space="0" w:color="auto"/>
                                                        <w:left w:val="none" w:sz="0" w:space="0" w:color="auto"/>
                                                        <w:bottom w:val="none" w:sz="0" w:space="0" w:color="auto"/>
                                                        <w:right w:val="none" w:sz="0" w:space="0" w:color="auto"/>
                                                      </w:divBdr>
                                                      <w:divsChild>
                                                        <w:div w:id="765657759">
                                                          <w:marLeft w:val="0"/>
                                                          <w:marRight w:val="0"/>
                                                          <w:marTop w:val="0"/>
                                                          <w:marBottom w:val="0"/>
                                                          <w:divBdr>
                                                            <w:top w:val="none" w:sz="0" w:space="0" w:color="auto"/>
                                                            <w:left w:val="none" w:sz="0" w:space="0" w:color="auto"/>
                                                            <w:bottom w:val="none" w:sz="0" w:space="0" w:color="auto"/>
                                                            <w:right w:val="none" w:sz="0" w:space="0" w:color="auto"/>
                                                          </w:divBdr>
                                                          <w:divsChild>
                                                            <w:div w:id="184448546">
                                                              <w:marLeft w:val="0"/>
                                                              <w:marRight w:val="0"/>
                                                              <w:marTop w:val="0"/>
                                                              <w:marBottom w:val="0"/>
                                                              <w:divBdr>
                                                                <w:top w:val="none" w:sz="0" w:space="0" w:color="auto"/>
                                                                <w:left w:val="none" w:sz="0" w:space="0" w:color="auto"/>
                                                                <w:bottom w:val="none" w:sz="0" w:space="0" w:color="auto"/>
                                                                <w:right w:val="none" w:sz="0" w:space="0" w:color="auto"/>
                                                              </w:divBdr>
                                                              <w:divsChild>
                                                                <w:div w:id="1615861472">
                                                                  <w:marLeft w:val="0"/>
                                                                  <w:marRight w:val="0"/>
                                                                  <w:marTop w:val="0"/>
                                                                  <w:marBottom w:val="0"/>
                                                                  <w:divBdr>
                                                                    <w:top w:val="none" w:sz="0" w:space="0" w:color="auto"/>
                                                                    <w:left w:val="none" w:sz="0" w:space="0" w:color="auto"/>
                                                                    <w:bottom w:val="none" w:sz="0" w:space="0" w:color="auto"/>
                                                                    <w:right w:val="none" w:sz="0" w:space="0" w:color="auto"/>
                                                                  </w:divBdr>
                                                                  <w:divsChild>
                                                                    <w:div w:id="1897815432">
                                                                      <w:marLeft w:val="0"/>
                                                                      <w:marRight w:val="0"/>
                                                                      <w:marTop w:val="0"/>
                                                                      <w:marBottom w:val="0"/>
                                                                      <w:divBdr>
                                                                        <w:top w:val="none" w:sz="0" w:space="0" w:color="auto"/>
                                                                        <w:left w:val="none" w:sz="0" w:space="0" w:color="auto"/>
                                                                        <w:bottom w:val="none" w:sz="0" w:space="0" w:color="auto"/>
                                                                        <w:right w:val="none" w:sz="0" w:space="0" w:color="auto"/>
                                                                      </w:divBdr>
                                                                      <w:divsChild>
                                                                        <w:div w:id="1263420818">
                                                                          <w:marLeft w:val="0"/>
                                                                          <w:marRight w:val="0"/>
                                                                          <w:marTop w:val="0"/>
                                                                          <w:marBottom w:val="0"/>
                                                                          <w:divBdr>
                                                                            <w:top w:val="none" w:sz="0" w:space="0" w:color="auto"/>
                                                                            <w:left w:val="none" w:sz="0" w:space="0" w:color="auto"/>
                                                                            <w:bottom w:val="none" w:sz="0" w:space="0" w:color="auto"/>
                                                                            <w:right w:val="none" w:sz="0" w:space="0" w:color="auto"/>
                                                                          </w:divBdr>
                                                                          <w:divsChild>
                                                                            <w:div w:id="2045783055">
                                                                              <w:marLeft w:val="0"/>
                                                                              <w:marRight w:val="0"/>
                                                                              <w:marTop w:val="0"/>
                                                                              <w:marBottom w:val="0"/>
                                                                              <w:divBdr>
                                                                                <w:top w:val="none" w:sz="0" w:space="0" w:color="auto"/>
                                                                                <w:left w:val="none" w:sz="0" w:space="0" w:color="auto"/>
                                                                                <w:bottom w:val="none" w:sz="0" w:space="0" w:color="auto"/>
                                                                                <w:right w:val="none" w:sz="0" w:space="0" w:color="auto"/>
                                                                              </w:divBdr>
                                                                              <w:divsChild>
                                                                                <w:div w:id="382141013">
                                                                                  <w:marLeft w:val="0"/>
                                                                                  <w:marRight w:val="0"/>
                                                                                  <w:marTop w:val="0"/>
                                                                                  <w:marBottom w:val="0"/>
                                                                                  <w:divBdr>
                                                                                    <w:top w:val="none" w:sz="0" w:space="0" w:color="auto"/>
                                                                                    <w:left w:val="none" w:sz="0" w:space="0" w:color="auto"/>
                                                                                    <w:bottom w:val="none" w:sz="0" w:space="0" w:color="auto"/>
                                                                                    <w:right w:val="none" w:sz="0" w:space="0" w:color="auto"/>
                                                                                  </w:divBdr>
                                                                                  <w:divsChild>
                                                                                    <w:div w:id="499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386">
                                                                              <w:marLeft w:val="0"/>
                                                                              <w:marRight w:val="0"/>
                                                                              <w:marTop w:val="0"/>
                                                                              <w:marBottom w:val="0"/>
                                                                              <w:divBdr>
                                                                                <w:top w:val="none" w:sz="0" w:space="0" w:color="auto"/>
                                                                                <w:left w:val="none" w:sz="0" w:space="0" w:color="auto"/>
                                                                                <w:bottom w:val="none" w:sz="0" w:space="0" w:color="auto"/>
                                                                                <w:right w:val="none" w:sz="0" w:space="0" w:color="auto"/>
                                                                              </w:divBdr>
                                                                              <w:divsChild>
                                                                                <w:div w:id="371809595">
                                                                                  <w:marLeft w:val="0"/>
                                                                                  <w:marRight w:val="0"/>
                                                                                  <w:marTop w:val="0"/>
                                                                                  <w:marBottom w:val="0"/>
                                                                                  <w:divBdr>
                                                                                    <w:top w:val="none" w:sz="0" w:space="0" w:color="auto"/>
                                                                                    <w:left w:val="none" w:sz="0" w:space="0" w:color="auto"/>
                                                                                    <w:bottom w:val="none" w:sz="0" w:space="0" w:color="auto"/>
                                                                                    <w:right w:val="none" w:sz="0" w:space="0" w:color="auto"/>
                                                                                  </w:divBdr>
                                                                                  <w:divsChild>
                                                                                    <w:div w:id="136454837">
                                                                                      <w:marLeft w:val="0"/>
                                                                                      <w:marRight w:val="0"/>
                                                                                      <w:marTop w:val="0"/>
                                                                                      <w:marBottom w:val="0"/>
                                                                                      <w:divBdr>
                                                                                        <w:top w:val="none" w:sz="0" w:space="0" w:color="auto"/>
                                                                                        <w:left w:val="none" w:sz="0" w:space="0" w:color="auto"/>
                                                                                        <w:bottom w:val="none" w:sz="0" w:space="0" w:color="auto"/>
                                                                                        <w:right w:val="none" w:sz="0" w:space="0" w:color="auto"/>
                                                                                      </w:divBdr>
                                                                                      <w:divsChild>
                                                                                        <w:div w:id="4187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0052">
                                                                          <w:marLeft w:val="0"/>
                                                                          <w:marRight w:val="0"/>
                                                                          <w:marTop w:val="0"/>
                                                                          <w:marBottom w:val="0"/>
                                                                          <w:divBdr>
                                                                            <w:top w:val="none" w:sz="0" w:space="0" w:color="auto"/>
                                                                            <w:left w:val="none" w:sz="0" w:space="0" w:color="auto"/>
                                                                            <w:bottom w:val="none" w:sz="0" w:space="0" w:color="auto"/>
                                                                            <w:right w:val="none" w:sz="0" w:space="0" w:color="auto"/>
                                                                          </w:divBdr>
                                                                        </w:div>
                                                                      </w:divsChild>
                                                                    </w:div>
                                                                    <w:div w:id="536503652">
                                                                      <w:marLeft w:val="0"/>
                                                                      <w:marRight w:val="0"/>
                                                                      <w:marTop w:val="0"/>
                                                                      <w:marBottom w:val="0"/>
                                                                      <w:divBdr>
                                                                        <w:top w:val="none" w:sz="0" w:space="0" w:color="auto"/>
                                                                        <w:left w:val="none" w:sz="0" w:space="0" w:color="auto"/>
                                                                        <w:bottom w:val="none" w:sz="0" w:space="0" w:color="auto"/>
                                                                        <w:right w:val="none" w:sz="0" w:space="0" w:color="auto"/>
                                                                      </w:divBdr>
                                                                      <w:divsChild>
                                                                        <w:div w:id="1169103998">
                                                                          <w:marLeft w:val="0"/>
                                                                          <w:marRight w:val="0"/>
                                                                          <w:marTop w:val="0"/>
                                                                          <w:marBottom w:val="0"/>
                                                                          <w:divBdr>
                                                                            <w:top w:val="none" w:sz="0" w:space="0" w:color="auto"/>
                                                                            <w:left w:val="none" w:sz="0" w:space="0" w:color="auto"/>
                                                                            <w:bottom w:val="none" w:sz="0" w:space="0" w:color="auto"/>
                                                                            <w:right w:val="none" w:sz="0" w:space="0" w:color="auto"/>
                                                                          </w:divBdr>
                                                                          <w:divsChild>
                                                                            <w:div w:id="1053431384">
                                                                              <w:marLeft w:val="0"/>
                                                                              <w:marRight w:val="0"/>
                                                                              <w:marTop w:val="0"/>
                                                                              <w:marBottom w:val="0"/>
                                                                              <w:divBdr>
                                                                                <w:top w:val="none" w:sz="0" w:space="0" w:color="auto"/>
                                                                                <w:left w:val="none" w:sz="0" w:space="0" w:color="auto"/>
                                                                                <w:bottom w:val="none" w:sz="0" w:space="0" w:color="auto"/>
                                                                                <w:right w:val="none" w:sz="0" w:space="0" w:color="auto"/>
                                                                              </w:divBdr>
                                                                              <w:divsChild>
                                                                                <w:div w:id="1558904984">
                                                                                  <w:marLeft w:val="0"/>
                                                                                  <w:marRight w:val="0"/>
                                                                                  <w:marTop w:val="0"/>
                                                                                  <w:marBottom w:val="0"/>
                                                                                  <w:divBdr>
                                                                                    <w:top w:val="none" w:sz="0" w:space="0" w:color="auto"/>
                                                                                    <w:left w:val="none" w:sz="0" w:space="0" w:color="auto"/>
                                                                                    <w:bottom w:val="none" w:sz="0" w:space="0" w:color="auto"/>
                                                                                    <w:right w:val="none" w:sz="0" w:space="0" w:color="auto"/>
                                                                                  </w:divBdr>
                                                                                </w:div>
                                                                                <w:div w:id="1322269431">
                                                                                  <w:marLeft w:val="0"/>
                                                                                  <w:marRight w:val="0"/>
                                                                                  <w:marTop w:val="360"/>
                                                                                  <w:marBottom w:val="330"/>
                                                                                  <w:divBdr>
                                                                                    <w:top w:val="none" w:sz="0" w:space="0" w:color="auto"/>
                                                                                    <w:left w:val="none" w:sz="0" w:space="0" w:color="auto"/>
                                                                                    <w:bottom w:val="none" w:sz="0" w:space="0" w:color="auto"/>
                                                                                    <w:right w:val="none" w:sz="0" w:space="0" w:color="auto"/>
                                                                                  </w:divBdr>
                                                                                  <w:divsChild>
                                                                                    <w:div w:id="1296109344">
                                                                                      <w:marLeft w:val="0"/>
                                                                                      <w:marRight w:val="0"/>
                                                                                      <w:marTop w:val="0"/>
                                                                                      <w:marBottom w:val="0"/>
                                                                                      <w:divBdr>
                                                                                        <w:top w:val="none" w:sz="0" w:space="0" w:color="auto"/>
                                                                                        <w:left w:val="none" w:sz="0" w:space="0" w:color="auto"/>
                                                                                        <w:bottom w:val="none" w:sz="0" w:space="0" w:color="auto"/>
                                                                                        <w:right w:val="none" w:sz="0" w:space="0" w:color="auto"/>
                                                                                      </w:divBdr>
                                                                                      <w:divsChild>
                                                                                        <w:div w:id="175268499">
                                                                                          <w:marLeft w:val="0"/>
                                                                                          <w:marRight w:val="0"/>
                                                                                          <w:marTop w:val="0"/>
                                                                                          <w:marBottom w:val="0"/>
                                                                                          <w:divBdr>
                                                                                            <w:top w:val="none" w:sz="0" w:space="0" w:color="auto"/>
                                                                                            <w:left w:val="none" w:sz="0" w:space="0" w:color="auto"/>
                                                                                            <w:bottom w:val="none" w:sz="0" w:space="0" w:color="auto"/>
                                                                                            <w:right w:val="none" w:sz="0" w:space="0" w:color="auto"/>
                                                                                          </w:divBdr>
                                                                                          <w:divsChild>
                                                                                            <w:div w:id="511141248">
                                                                                              <w:marLeft w:val="0"/>
                                                                                              <w:marRight w:val="0"/>
                                                                                              <w:marTop w:val="0"/>
                                                                                              <w:marBottom w:val="0"/>
                                                                                              <w:divBdr>
                                                                                                <w:top w:val="none" w:sz="0" w:space="0" w:color="auto"/>
                                                                                                <w:left w:val="none" w:sz="0" w:space="0" w:color="auto"/>
                                                                                                <w:bottom w:val="none" w:sz="0" w:space="0" w:color="auto"/>
                                                                                                <w:right w:val="none" w:sz="0" w:space="0" w:color="auto"/>
                                                                                              </w:divBdr>
                                                                                              <w:divsChild>
                                                                                                <w:div w:id="1338072288">
                                                                                                  <w:marLeft w:val="0"/>
                                                                                                  <w:marRight w:val="0"/>
                                                                                                  <w:marTop w:val="0"/>
                                                                                                  <w:marBottom w:val="0"/>
                                                                                                  <w:divBdr>
                                                                                                    <w:top w:val="none" w:sz="0" w:space="0" w:color="auto"/>
                                                                                                    <w:left w:val="none" w:sz="0" w:space="0" w:color="auto"/>
                                                                                                    <w:bottom w:val="none" w:sz="0" w:space="0" w:color="auto"/>
                                                                                                    <w:right w:val="none" w:sz="0" w:space="0" w:color="auto"/>
                                                                                                  </w:divBdr>
                                                                                                  <w:divsChild>
                                                                                                    <w:div w:id="5265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643599">
              <w:marLeft w:val="0"/>
              <w:marRight w:val="0"/>
              <w:marTop w:val="225"/>
              <w:marBottom w:val="0"/>
              <w:divBdr>
                <w:top w:val="none" w:sz="0" w:space="0" w:color="auto"/>
                <w:left w:val="none" w:sz="0" w:space="0" w:color="auto"/>
                <w:bottom w:val="none" w:sz="0" w:space="0" w:color="auto"/>
                <w:right w:val="none" w:sz="0" w:space="0" w:color="auto"/>
              </w:divBdr>
              <w:divsChild>
                <w:div w:id="2082406617">
                  <w:marLeft w:val="0"/>
                  <w:marRight w:val="0"/>
                  <w:marTop w:val="0"/>
                  <w:marBottom w:val="0"/>
                  <w:divBdr>
                    <w:top w:val="none" w:sz="0" w:space="0" w:color="auto"/>
                    <w:left w:val="none" w:sz="0" w:space="0" w:color="auto"/>
                    <w:bottom w:val="none" w:sz="0" w:space="0" w:color="auto"/>
                    <w:right w:val="none" w:sz="0" w:space="0" w:color="auto"/>
                  </w:divBdr>
                </w:div>
              </w:divsChild>
            </w:div>
            <w:div w:id="1162548381">
              <w:marLeft w:val="0"/>
              <w:marRight w:val="0"/>
              <w:marTop w:val="225"/>
              <w:marBottom w:val="0"/>
              <w:divBdr>
                <w:top w:val="none" w:sz="0" w:space="0" w:color="auto"/>
                <w:left w:val="none" w:sz="0" w:space="0" w:color="auto"/>
                <w:bottom w:val="none" w:sz="0" w:space="0" w:color="auto"/>
                <w:right w:val="none" w:sz="0" w:space="0" w:color="auto"/>
              </w:divBdr>
              <w:divsChild>
                <w:div w:id="2066633672">
                  <w:marLeft w:val="0"/>
                  <w:marRight w:val="0"/>
                  <w:marTop w:val="0"/>
                  <w:marBottom w:val="0"/>
                  <w:divBdr>
                    <w:top w:val="none" w:sz="0" w:space="0" w:color="auto"/>
                    <w:left w:val="none" w:sz="0" w:space="0" w:color="auto"/>
                    <w:bottom w:val="none" w:sz="0" w:space="0" w:color="auto"/>
                    <w:right w:val="none" w:sz="0" w:space="0" w:color="auto"/>
                  </w:divBdr>
                </w:div>
              </w:divsChild>
            </w:div>
            <w:div w:id="83576490">
              <w:marLeft w:val="0"/>
              <w:marRight w:val="0"/>
              <w:marTop w:val="375"/>
              <w:marBottom w:val="0"/>
              <w:divBdr>
                <w:top w:val="none" w:sz="0" w:space="0" w:color="auto"/>
                <w:left w:val="none" w:sz="0" w:space="0" w:color="auto"/>
                <w:bottom w:val="none" w:sz="0" w:space="0" w:color="auto"/>
                <w:right w:val="none" w:sz="0" w:space="0" w:color="auto"/>
              </w:divBdr>
              <w:divsChild>
                <w:div w:id="54936424">
                  <w:marLeft w:val="0"/>
                  <w:marRight w:val="0"/>
                  <w:marTop w:val="0"/>
                  <w:marBottom w:val="0"/>
                  <w:divBdr>
                    <w:top w:val="none" w:sz="0" w:space="0" w:color="auto"/>
                    <w:left w:val="none" w:sz="0" w:space="0" w:color="auto"/>
                    <w:bottom w:val="none" w:sz="0" w:space="0" w:color="auto"/>
                    <w:right w:val="none" w:sz="0" w:space="0" w:color="auto"/>
                  </w:divBdr>
                  <w:divsChild>
                    <w:div w:id="1691223754">
                      <w:marLeft w:val="0"/>
                      <w:marRight w:val="0"/>
                      <w:marTop w:val="0"/>
                      <w:marBottom w:val="0"/>
                      <w:divBdr>
                        <w:top w:val="none" w:sz="0" w:space="0" w:color="auto"/>
                        <w:left w:val="none" w:sz="0" w:space="0" w:color="auto"/>
                        <w:bottom w:val="none" w:sz="0" w:space="0" w:color="auto"/>
                        <w:right w:val="none" w:sz="0" w:space="0" w:color="auto"/>
                      </w:divBdr>
                    </w:div>
                    <w:div w:id="357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0308">
              <w:marLeft w:val="0"/>
              <w:marRight w:val="0"/>
              <w:marTop w:val="375"/>
              <w:marBottom w:val="0"/>
              <w:divBdr>
                <w:top w:val="none" w:sz="0" w:space="0" w:color="auto"/>
                <w:left w:val="none" w:sz="0" w:space="0" w:color="auto"/>
                <w:bottom w:val="none" w:sz="0" w:space="0" w:color="auto"/>
                <w:right w:val="none" w:sz="0" w:space="0" w:color="auto"/>
              </w:divBdr>
              <w:divsChild>
                <w:div w:id="282153229">
                  <w:marLeft w:val="0"/>
                  <w:marRight w:val="0"/>
                  <w:marTop w:val="0"/>
                  <w:marBottom w:val="0"/>
                  <w:divBdr>
                    <w:top w:val="none" w:sz="0" w:space="0" w:color="auto"/>
                    <w:left w:val="none" w:sz="0" w:space="0" w:color="auto"/>
                    <w:bottom w:val="none" w:sz="0" w:space="0" w:color="auto"/>
                    <w:right w:val="none" w:sz="0" w:space="0" w:color="auto"/>
                  </w:divBdr>
                </w:div>
              </w:divsChild>
            </w:div>
            <w:div w:id="295380032">
              <w:marLeft w:val="0"/>
              <w:marRight w:val="0"/>
              <w:marTop w:val="225"/>
              <w:marBottom w:val="0"/>
              <w:divBdr>
                <w:top w:val="none" w:sz="0" w:space="0" w:color="auto"/>
                <w:left w:val="none" w:sz="0" w:space="0" w:color="auto"/>
                <w:bottom w:val="none" w:sz="0" w:space="0" w:color="auto"/>
                <w:right w:val="none" w:sz="0" w:space="0" w:color="auto"/>
              </w:divBdr>
              <w:divsChild>
                <w:div w:id="959144867">
                  <w:marLeft w:val="0"/>
                  <w:marRight w:val="0"/>
                  <w:marTop w:val="0"/>
                  <w:marBottom w:val="0"/>
                  <w:divBdr>
                    <w:top w:val="none" w:sz="0" w:space="0" w:color="auto"/>
                    <w:left w:val="none" w:sz="0" w:space="0" w:color="auto"/>
                    <w:bottom w:val="none" w:sz="0" w:space="0" w:color="auto"/>
                    <w:right w:val="none" w:sz="0" w:space="0" w:color="auto"/>
                  </w:divBdr>
                </w:div>
              </w:divsChild>
            </w:div>
            <w:div w:id="1399866158">
              <w:marLeft w:val="0"/>
              <w:marRight w:val="0"/>
              <w:marTop w:val="225"/>
              <w:marBottom w:val="0"/>
              <w:divBdr>
                <w:top w:val="none" w:sz="0" w:space="0" w:color="auto"/>
                <w:left w:val="none" w:sz="0" w:space="0" w:color="auto"/>
                <w:bottom w:val="none" w:sz="0" w:space="0" w:color="auto"/>
                <w:right w:val="none" w:sz="0" w:space="0" w:color="auto"/>
              </w:divBdr>
              <w:divsChild>
                <w:div w:id="722632425">
                  <w:marLeft w:val="0"/>
                  <w:marRight w:val="0"/>
                  <w:marTop w:val="0"/>
                  <w:marBottom w:val="0"/>
                  <w:divBdr>
                    <w:top w:val="none" w:sz="0" w:space="0" w:color="auto"/>
                    <w:left w:val="none" w:sz="0" w:space="0" w:color="auto"/>
                    <w:bottom w:val="none" w:sz="0" w:space="0" w:color="auto"/>
                    <w:right w:val="none" w:sz="0" w:space="0" w:color="auto"/>
                  </w:divBdr>
                </w:div>
              </w:divsChild>
            </w:div>
            <w:div w:id="2119983302">
              <w:marLeft w:val="0"/>
              <w:marRight w:val="0"/>
              <w:marTop w:val="375"/>
              <w:marBottom w:val="0"/>
              <w:divBdr>
                <w:top w:val="none" w:sz="0" w:space="0" w:color="auto"/>
                <w:left w:val="none" w:sz="0" w:space="0" w:color="auto"/>
                <w:bottom w:val="none" w:sz="0" w:space="0" w:color="auto"/>
                <w:right w:val="none" w:sz="0" w:space="0" w:color="auto"/>
              </w:divBdr>
              <w:divsChild>
                <w:div w:id="1261060998">
                  <w:marLeft w:val="0"/>
                  <w:marRight w:val="0"/>
                  <w:marTop w:val="0"/>
                  <w:marBottom w:val="0"/>
                  <w:divBdr>
                    <w:top w:val="none" w:sz="0" w:space="0" w:color="auto"/>
                    <w:left w:val="none" w:sz="0" w:space="0" w:color="auto"/>
                    <w:bottom w:val="none" w:sz="0" w:space="0" w:color="auto"/>
                    <w:right w:val="none" w:sz="0" w:space="0" w:color="auto"/>
                  </w:divBdr>
                  <w:divsChild>
                    <w:div w:id="1713656273">
                      <w:marLeft w:val="0"/>
                      <w:marRight w:val="0"/>
                      <w:marTop w:val="0"/>
                      <w:marBottom w:val="0"/>
                      <w:divBdr>
                        <w:top w:val="none" w:sz="0" w:space="0" w:color="auto"/>
                        <w:left w:val="none" w:sz="0" w:space="0" w:color="auto"/>
                        <w:bottom w:val="none" w:sz="0" w:space="0" w:color="auto"/>
                        <w:right w:val="none" w:sz="0" w:space="0" w:color="auto"/>
                      </w:divBdr>
                    </w:div>
                    <w:div w:id="13157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4565">
              <w:marLeft w:val="0"/>
              <w:marRight w:val="0"/>
              <w:marTop w:val="375"/>
              <w:marBottom w:val="0"/>
              <w:divBdr>
                <w:top w:val="none" w:sz="0" w:space="0" w:color="auto"/>
                <w:left w:val="none" w:sz="0" w:space="0" w:color="auto"/>
                <w:bottom w:val="none" w:sz="0" w:space="0" w:color="auto"/>
                <w:right w:val="none" w:sz="0" w:space="0" w:color="auto"/>
              </w:divBdr>
              <w:divsChild>
                <w:div w:id="1041830029">
                  <w:marLeft w:val="0"/>
                  <w:marRight w:val="0"/>
                  <w:marTop w:val="0"/>
                  <w:marBottom w:val="0"/>
                  <w:divBdr>
                    <w:top w:val="none" w:sz="0" w:space="0" w:color="auto"/>
                    <w:left w:val="none" w:sz="0" w:space="0" w:color="auto"/>
                    <w:bottom w:val="none" w:sz="0" w:space="0" w:color="auto"/>
                    <w:right w:val="none" w:sz="0" w:space="0" w:color="auto"/>
                  </w:divBdr>
                </w:div>
              </w:divsChild>
            </w:div>
            <w:div w:id="561447903">
              <w:marLeft w:val="0"/>
              <w:marRight w:val="0"/>
              <w:marTop w:val="225"/>
              <w:marBottom w:val="0"/>
              <w:divBdr>
                <w:top w:val="none" w:sz="0" w:space="0" w:color="auto"/>
                <w:left w:val="none" w:sz="0" w:space="0" w:color="auto"/>
                <w:bottom w:val="none" w:sz="0" w:space="0" w:color="auto"/>
                <w:right w:val="none" w:sz="0" w:space="0" w:color="auto"/>
              </w:divBdr>
              <w:divsChild>
                <w:div w:id="357048907">
                  <w:marLeft w:val="0"/>
                  <w:marRight w:val="0"/>
                  <w:marTop w:val="0"/>
                  <w:marBottom w:val="0"/>
                  <w:divBdr>
                    <w:top w:val="none" w:sz="0" w:space="0" w:color="auto"/>
                    <w:left w:val="none" w:sz="0" w:space="0" w:color="auto"/>
                    <w:bottom w:val="none" w:sz="0" w:space="0" w:color="auto"/>
                    <w:right w:val="none" w:sz="0" w:space="0" w:color="auto"/>
                  </w:divBdr>
                </w:div>
              </w:divsChild>
            </w:div>
            <w:div w:id="644430000">
              <w:marLeft w:val="0"/>
              <w:marRight w:val="0"/>
              <w:marTop w:val="225"/>
              <w:marBottom w:val="0"/>
              <w:divBdr>
                <w:top w:val="none" w:sz="0" w:space="0" w:color="auto"/>
                <w:left w:val="none" w:sz="0" w:space="0" w:color="auto"/>
                <w:bottom w:val="none" w:sz="0" w:space="0" w:color="auto"/>
                <w:right w:val="none" w:sz="0" w:space="0" w:color="auto"/>
              </w:divBdr>
              <w:divsChild>
                <w:div w:id="2094664709">
                  <w:marLeft w:val="0"/>
                  <w:marRight w:val="0"/>
                  <w:marTop w:val="0"/>
                  <w:marBottom w:val="0"/>
                  <w:divBdr>
                    <w:top w:val="none" w:sz="0" w:space="0" w:color="auto"/>
                    <w:left w:val="none" w:sz="0" w:space="0" w:color="auto"/>
                    <w:bottom w:val="none" w:sz="0" w:space="0" w:color="auto"/>
                    <w:right w:val="none" w:sz="0" w:space="0" w:color="auto"/>
                  </w:divBdr>
                </w:div>
              </w:divsChild>
            </w:div>
            <w:div w:id="1839883528">
              <w:marLeft w:val="0"/>
              <w:marRight w:val="0"/>
              <w:marTop w:val="375"/>
              <w:marBottom w:val="0"/>
              <w:divBdr>
                <w:top w:val="none" w:sz="0" w:space="0" w:color="auto"/>
                <w:left w:val="none" w:sz="0" w:space="0" w:color="auto"/>
                <w:bottom w:val="none" w:sz="0" w:space="0" w:color="auto"/>
                <w:right w:val="none" w:sz="0" w:space="0" w:color="auto"/>
              </w:divBdr>
              <w:divsChild>
                <w:div w:id="150220169">
                  <w:marLeft w:val="0"/>
                  <w:marRight w:val="0"/>
                  <w:marTop w:val="0"/>
                  <w:marBottom w:val="0"/>
                  <w:divBdr>
                    <w:top w:val="none" w:sz="0" w:space="0" w:color="auto"/>
                    <w:left w:val="none" w:sz="0" w:space="0" w:color="auto"/>
                    <w:bottom w:val="none" w:sz="0" w:space="0" w:color="auto"/>
                    <w:right w:val="none" w:sz="0" w:space="0" w:color="auto"/>
                  </w:divBdr>
                  <w:divsChild>
                    <w:div w:id="1298415926">
                      <w:marLeft w:val="0"/>
                      <w:marRight w:val="0"/>
                      <w:marTop w:val="0"/>
                      <w:marBottom w:val="0"/>
                      <w:divBdr>
                        <w:top w:val="none" w:sz="0" w:space="0" w:color="auto"/>
                        <w:left w:val="none" w:sz="0" w:space="0" w:color="auto"/>
                        <w:bottom w:val="none" w:sz="0" w:space="0" w:color="auto"/>
                        <w:right w:val="none" w:sz="0" w:space="0" w:color="auto"/>
                      </w:divBdr>
                    </w:div>
                    <w:div w:id="13476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64">
              <w:marLeft w:val="0"/>
              <w:marRight w:val="0"/>
              <w:marTop w:val="375"/>
              <w:marBottom w:val="0"/>
              <w:divBdr>
                <w:top w:val="none" w:sz="0" w:space="0" w:color="auto"/>
                <w:left w:val="none" w:sz="0" w:space="0" w:color="auto"/>
                <w:bottom w:val="none" w:sz="0" w:space="0" w:color="auto"/>
                <w:right w:val="none" w:sz="0" w:space="0" w:color="auto"/>
              </w:divBdr>
              <w:divsChild>
                <w:div w:id="391386627">
                  <w:marLeft w:val="0"/>
                  <w:marRight w:val="0"/>
                  <w:marTop w:val="0"/>
                  <w:marBottom w:val="0"/>
                  <w:divBdr>
                    <w:top w:val="none" w:sz="0" w:space="0" w:color="auto"/>
                    <w:left w:val="none" w:sz="0" w:space="0" w:color="auto"/>
                    <w:bottom w:val="none" w:sz="0" w:space="0" w:color="auto"/>
                    <w:right w:val="none" w:sz="0" w:space="0" w:color="auto"/>
                  </w:divBdr>
                </w:div>
              </w:divsChild>
            </w:div>
            <w:div w:id="1951426239">
              <w:marLeft w:val="0"/>
              <w:marRight w:val="0"/>
              <w:marTop w:val="225"/>
              <w:marBottom w:val="0"/>
              <w:divBdr>
                <w:top w:val="none" w:sz="0" w:space="0" w:color="auto"/>
                <w:left w:val="none" w:sz="0" w:space="0" w:color="auto"/>
                <w:bottom w:val="none" w:sz="0" w:space="0" w:color="auto"/>
                <w:right w:val="none" w:sz="0" w:space="0" w:color="auto"/>
              </w:divBdr>
              <w:divsChild>
                <w:div w:id="1499423697">
                  <w:marLeft w:val="0"/>
                  <w:marRight w:val="0"/>
                  <w:marTop w:val="0"/>
                  <w:marBottom w:val="0"/>
                  <w:divBdr>
                    <w:top w:val="none" w:sz="0" w:space="0" w:color="auto"/>
                    <w:left w:val="none" w:sz="0" w:space="0" w:color="auto"/>
                    <w:bottom w:val="none" w:sz="0" w:space="0" w:color="auto"/>
                    <w:right w:val="none" w:sz="0" w:space="0" w:color="auto"/>
                  </w:divBdr>
                </w:div>
              </w:divsChild>
            </w:div>
            <w:div w:id="5714176">
              <w:marLeft w:val="0"/>
              <w:marRight w:val="0"/>
              <w:marTop w:val="225"/>
              <w:marBottom w:val="0"/>
              <w:divBdr>
                <w:top w:val="none" w:sz="0" w:space="0" w:color="auto"/>
                <w:left w:val="none" w:sz="0" w:space="0" w:color="auto"/>
                <w:bottom w:val="none" w:sz="0" w:space="0" w:color="auto"/>
                <w:right w:val="none" w:sz="0" w:space="0" w:color="auto"/>
              </w:divBdr>
              <w:divsChild>
                <w:div w:id="1509562666">
                  <w:marLeft w:val="0"/>
                  <w:marRight w:val="0"/>
                  <w:marTop w:val="0"/>
                  <w:marBottom w:val="0"/>
                  <w:divBdr>
                    <w:top w:val="none" w:sz="0" w:space="0" w:color="auto"/>
                    <w:left w:val="none" w:sz="0" w:space="0" w:color="auto"/>
                    <w:bottom w:val="none" w:sz="0" w:space="0" w:color="auto"/>
                    <w:right w:val="none" w:sz="0" w:space="0" w:color="auto"/>
                  </w:divBdr>
                </w:div>
              </w:divsChild>
            </w:div>
            <w:div w:id="896161055">
              <w:marLeft w:val="0"/>
              <w:marRight w:val="0"/>
              <w:marTop w:val="225"/>
              <w:marBottom w:val="0"/>
              <w:divBdr>
                <w:top w:val="none" w:sz="0" w:space="0" w:color="auto"/>
                <w:left w:val="none" w:sz="0" w:space="0" w:color="auto"/>
                <w:bottom w:val="none" w:sz="0" w:space="0" w:color="auto"/>
                <w:right w:val="none" w:sz="0" w:space="0" w:color="auto"/>
              </w:divBdr>
              <w:divsChild>
                <w:div w:id="1890796200">
                  <w:marLeft w:val="0"/>
                  <w:marRight w:val="0"/>
                  <w:marTop w:val="0"/>
                  <w:marBottom w:val="0"/>
                  <w:divBdr>
                    <w:top w:val="none" w:sz="0" w:space="0" w:color="auto"/>
                    <w:left w:val="none" w:sz="0" w:space="0" w:color="auto"/>
                    <w:bottom w:val="none" w:sz="0" w:space="0" w:color="auto"/>
                    <w:right w:val="none" w:sz="0" w:space="0" w:color="auto"/>
                  </w:divBdr>
                </w:div>
              </w:divsChild>
            </w:div>
            <w:div w:id="1221215044">
              <w:marLeft w:val="0"/>
              <w:marRight w:val="0"/>
              <w:marTop w:val="375"/>
              <w:marBottom w:val="0"/>
              <w:divBdr>
                <w:top w:val="none" w:sz="0" w:space="0" w:color="auto"/>
                <w:left w:val="none" w:sz="0" w:space="0" w:color="auto"/>
                <w:bottom w:val="none" w:sz="0" w:space="0" w:color="auto"/>
                <w:right w:val="none" w:sz="0" w:space="0" w:color="auto"/>
              </w:divBdr>
              <w:divsChild>
                <w:div w:id="1457024273">
                  <w:marLeft w:val="0"/>
                  <w:marRight w:val="0"/>
                  <w:marTop w:val="0"/>
                  <w:marBottom w:val="0"/>
                  <w:divBdr>
                    <w:top w:val="none" w:sz="0" w:space="0" w:color="auto"/>
                    <w:left w:val="none" w:sz="0" w:space="0" w:color="auto"/>
                    <w:bottom w:val="none" w:sz="0" w:space="0" w:color="auto"/>
                    <w:right w:val="none" w:sz="0" w:space="0" w:color="auto"/>
                  </w:divBdr>
                  <w:divsChild>
                    <w:div w:id="881013961">
                      <w:marLeft w:val="0"/>
                      <w:marRight w:val="0"/>
                      <w:marTop w:val="0"/>
                      <w:marBottom w:val="0"/>
                      <w:divBdr>
                        <w:top w:val="none" w:sz="0" w:space="0" w:color="auto"/>
                        <w:left w:val="none" w:sz="0" w:space="0" w:color="auto"/>
                        <w:bottom w:val="none" w:sz="0" w:space="0" w:color="auto"/>
                        <w:right w:val="none" w:sz="0" w:space="0" w:color="auto"/>
                      </w:divBdr>
                    </w:div>
                    <w:div w:id="3047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7990">
              <w:marLeft w:val="0"/>
              <w:marRight w:val="0"/>
              <w:marTop w:val="375"/>
              <w:marBottom w:val="0"/>
              <w:divBdr>
                <w:top w:val="none" w:sz="0" w:space="0" w:color="auto"/>
                <w:left w:val="none" w:sz="0" w:space="0" w:color="auto"/>
                <w:bottom w:val="none" w:sz="0" w:space="0" w:color="auto"/>
                <w:right w:val="none" w:sz="0" w:space="0" w:color="auto"/>
              </w:divBdr>
              <w:divsChild>
                <w:div w:id="878586984">
                  <w:marLeft w:val="0"/>
                  <w:marRight w:val="0"/>
                  <w:marTop w:val="0"/>
                  <w:marBottom w:val="0"/>
                  <w:divBdr>
                    <w:top w:val="none" w:sz="0" w:space="0" w:color="auto"/>
                    <w:left w:val="none" w:sz="0" w:space="0" w:color="auto"/>
                    <w:bottom w:val="none" w:sz="0" w:space="0" w:color="auto"/>
                    <w:right w:val="none" w:sz="0" w:space="0" w:color="auto"/>
                  </w:divBdr>
                </w:div>
              </w:divsChild>
            </w:div>
            <w:div w:id="1551844529">
              <w:marLeft w:val="0"/>
              <w:marRight w:val="0"/>
              <w:marTop w:val="225"/>
              <w:marBottom w:val="0"/>
              <w:divBdr>
                <w:top w:val="none" w:sz="0" w:space="0" w:color="auto"/>
                <w:left w:val="none" w:sz="0" w:space="0" w:color="auto"/>
                <w:bottom w:val="none" w:sz="0" w:space="0" w:color="auto"/>
                <w:right w:val="none" w:sz="0" w:space="0" w:color="auto"/>
              </w:divBdr>
              <w:divsChild>
                <w:div w:id="328948478">
                  <w:marLeft w:val="0"/>
                  <w:marRight w:val="0"/>
                  <w:marTop w:val="0"/>
                  <w:marBottom w:val="0"/>
                  <w:divBdr>
                    <w:top w:val="none" w:sz="0" w:space="0" w:color="auto"/>
                    <w:left w:val="none" w:sz="0" w:space="0" w:color="auto"/>
                    <w:bottom w:val="none" w:sz="0" w:space="0" w:color="auto"/>
                    <w:right w:val="none" w:sz="0" w:space="0" w:color="auto"/>
                  </w:divBdr>
                </w:div>
              </w:divsChild>
            </w:div>
            <w:div w:id="551771545">
              <w:marLeft w:val="0"/>
              <w:marRight w:val="0"/>
              <w:marTop w:val="225"/>
              <w:marBottom w:val="0"/>
              <w:divBdr>
                <w:top w:val="none" w:sz="0" w:space="0" w:color="auto"/>
                <w:left w:val="none" w:sz="0" w:space="0" w:color="auto"/>
                <w:bottom w:val="none" w:sz="0" w:space="0" w:color="auto"/>
                <w:right w:val="none" w:sz="0" w:space="0" w:color="auto"/>
              </w:divBdr>
              <w:divsChild>
                <w:div w:id="1265723837">
                  <w:marLeft w:val="0"/>
                  <w:marRight w:val="0"/>
                  <w:marTop w:val="0"/>
                  <w:marBottom w:val="0"/>
                  <w:divBdr>
                    <w:top w:val="none" w:sz="0" w:space="0" w:color="auto"/>
                    <w:left w:val="none" w:sz="0" w:space="0" w:color="auto"/>
                    <w:bottom w:val="none" w:sz="0" w:space="0" w:color="auto"/>
                    <w:right w:val="none" w:sz="0" w:space="0" w:color="auto"/>
                  </w:divBdr>
                </w:div>
              </w:divsChild>
            </w:div>
            <w:div w:id="328993388">
              <w:marLeft w:val="0"/>
              <w:marRight w:val="0"/>
              <w:marTop w:val="225"/>
              <w:marBottom w:val="0"/>
              <w:divBdr>
                <w:top w:val="none" w:sz="0" w:space="0" w:color="auto"/>
                <w:left w:val="none" w:sz="0" w:space="0" w:color="auto"/>
                <w:bottom w:val="none" w:sz="0" w:space="0" w:color="auto"/>
                <w:right w:val="none" w:sz="0" w:space="0" w:color="auto"/>
              </w:divBdr>
              <w:divsChild>
                <w:div w:id="1206991269">
                  <w:marLeft w:val="0"/>
                  <w:marRight w:val="0"/>
                  <w:marTop w:val="0"/>
                  <w:marBottom w:val="0"/>
                  <w:divBdr>
                    <w:top w:val="none" w:sz="0" w:space="0" w:color="auto"/>
                    <w:left w:val="none" w:sz="0" w:space="0" w:color="auto"/>
                    <w:bottom w:val="none" w:sz="0" w:space="0" w:color="auto"/>
                    <w:right w:val="none" w:sz="0" w:space="0" w:color="auto"/>
                  </w:divBdr>
                </w:div>
              </w:divsChild>
            </w:div>
            <w:div w:id="1103644834">
              <w:marLeft w:val="0"/>
              <w:marRight w:val="0"/>
              <w:marTop w:val="225"/>
              <w:marBottom w:val="0"/>
              <w:divBdr>
                <w:top w:val="none" w:sz="0" w:space="0" w:color="auto"/>
                <w:left w:val="none" w:sz="0" w:space="0" w:color="auto"/>
                <w:bottom w:val="none" w:sz="0" w:space="0" w:color="auto"/>
                <w:right w:val="none" w:sz="0" w:space="0" w:color="auto"/>
              </w:divBdr>
              <w:divsChild>
                <w:div w:id="1849708044">
                  <w:marLeft w:val="0"/>
                  <w:marRight w:val="0"/>
                  <w:marTop w:val="0"/>
                  <w:marBottom w:val="0"/>
                  <w:divBdr>
                    <w:top w:val="none" w:sz="0" w:space="0" w:color="auto"/>
                    <w:left w:val="none" w:sz="0" w:space="0" w:color="auto"/>
                    <w:bottom w:val="none" w:sz="0" w:space="0" w:color="auto"/>
                    <w:right w:val="none" w:sz="0" w:space="0" w:color="auto"/>
                  </w:divBdr>
                </w:div>
              </w:divsChild>
            </w:div>
            <w:div w:id="1285381355">
              <w:marLeft w:val="0"/>
              <w:marRight w:val="0"/>
              <w:marTop w:val="225"/>
              <w:marBottom w:val="0"/>
              <w:divBdr>
                <w:top w:val="none" w:sz="0" w:space="0" w:color="auto"/>
                <w:left w:val="none" w:sz="0" w:space="0" w:color="auto"/>
                <w:bottom w:val="none" w:sz="0" w:space="0" w:color="auto"/>
                <w:right w:val="none" w:sz="0" w:space="0" w:color="auto"/>
              </w:divBdr>
              <w:divsChild>
                <w:div w:id="261182148">
                  <w:marLeft w:val="0"/>
                  <w:marRight w:val="0"/>
                  <w:marTop w:val="0"/>
                  <w:marBottom w:val="0"/>
                  <w:divBdr>
                    <w:top w:val="none" w:sz="0" w:space="0" w:color="auto"/>
                    <w:left w:val="none" w:sz="0" w:space="0" w:color="auto"/>
                    <w:bottom w:val="none" w:sz="0" w:space="0" w:color="auto"/>
                    <w:right w:val="none" w:sz="0" w:space="0" w:color="auto"/>
                  </w:divBdr>
                </w:div>
              </w:divsChild>
            </w:div>
            <w:div w:id="893351878">
              <w:marLeft w:val="0"/>
              <w:marRight w:val="0"/>
              <w:marTop w:val="375"/>
              <w:marBottom w:val="0"/>
              <w:divBdr>
                <w:top w:val="none" w:sz="0" w:space="0" w:color="auto"/>
                <w:left w:val="none" w:sz="0" w:space="0" w:color="auto"/>
                <w:bottom w:val="none" w:sz="0" w:space="0" w:color="auto"/>
                <w:right w:val="none" w:sz="0" w:space="0" w:color="auto"/>
              </w:divBdr>
              <w:divsChild>
                <w:div w:id="1313563169">
                  <w:marLeft w:val="0"/>
                  <w:marRight w:val="0"/>
                  <w:marTop w:val="0"/>
                  <w:marBottom w:val="0"/>
                  <w:divBdr>
                    <w:top w:val="none" w:sz="0" w:space="0" w:color="auto"/>
                    <w:left w:val="none" w:sz="0" w:space="0" w:color="auto"/>
                    <w:bottom w:val="none" w:sz="0" w:space="0" w:color="auto"/>
                    <w:right w:val="none" w:sz="0" w:space="0" w:color="auto"/>
                  </w:divBdr>
                  <w:divsChild>
                    <w:div w:id="1108818165">
                      <w:marLeft w:val="0"/>
                      <w:marRight w:val="0"/>
                      <w:marTop w:val="0"/>
                      <w:marBottom w:val="0"/>
                      <w:divBdr>
                        <w:top w:val="none" w:sz="0" w:space="0" w:color="auto"/>
                        <w:left w:val="none" w:sz="0" w:space="0" w:color="auto"/>
                        <w:bottom w:val="none" w:sz="0" w:space="0" w:color="auto"/>
                        <w:right w:val="none" w:sz="0" w:space="0" w:color="auto"/>
                      </w:divBdr>
                    </w:div>
                    <w:div w:id="6566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5589">
              <w:marLeft w:val="0"/>
              <w:marRight w:val="0"/>
              <w:marTop w:val="375"/>
              <w:marBottom w:val="0"/>
              <w:divBdr>
                <w:top w:val="none" w:sz="0" w:space="0" w:color="auto"/>
                <w:left w:val="none" w:sz="0" w:space="0" w:color="auto"/>
                <w:bottom w:val="none" w:sz="0" w:space="0" w:color="auto"/>
                <w:right w:val="none" w:sz="0" w:space="0" w:color="auto"/>
              </w:divBdr>
              <w:divsChild>
                <w:div w:id="509805789">
                  <w:marLeft w:val="0"/>
                  <w:marRight w:val="0"/>
                  <w:marTop w:val="0"/>
                  <w:marBottom w:val="0"/>
                  <w:divBdr>
                    <w:top w:val="none" w:sz="0" w:space="0" w:color="auto"/>
                    <w:left w:val="none" w:sz="0" w:space="0" w:color="auto"/>
                    <w:bottom w:val="none" w:sz="0" w:space="0" w:color="auto"/>
                    <w:right w:val="none" w:sz="0" w:space="0" w:color="auto"/>
                  </w:divBdr>
                </w:div>
              </w:divsChild>
            </w:div>
            <w:div w:id="98650850">
              <w:marLeft w:val="0"/>
              <w:marRight w:val="0"/>
              <w:marTop w:val="225"/>
              <w:marBottom w:val="0"/>
              <w:divBdr>
                <w:top w:val="none" w:sz="0" w:space="0" w:color="auto"/>
                <w:left w:val="none" w:sz="0" w:space="0" w:color="auto"/>
                <w:bottom w:val="none" w:sz="0" w:space="0" w:color="auto"/>
                <w:right w:val="none" w:sz="0" w:space="0" w:color="auto"/>
              </w:divBdr>
              <w:divsChild>
                <w:div w:id="677200330">
                  <w:marLeft w:val="0"/>
                  <w:marRight w:val="0"/>
                  <w:marTop w:val="0"/>
                  <w:marBottom w:val="0"/>
                  <w:divBdr>
                    <w:top w:val="none" w:sz="0" w:space="0" w:color="auto"/>
                    <w:left w:val="none" w:sz="0" w:space="0" w:color="auto"/>
                    <w:bottom w:val="none" w:sz="0" w:space="0" w:color="auto"/>
                    <w:right w:val="none" w:sz="0" w:space="0" w:color="auto"/>
                  </w:divBdr>
                </w:div>
              </w:divsChild>
            </w:div>
            <w:div w:id="1245534716">
              <w:marLeft w:val="0"/>
              <w:marRight w:val="0"/>
              <w:marTop w:val="375"/>
              <w:marBottom w:val="0"/>
              <w:divBdr>
                <w:top w:val="none" w:sz="0" w:space="0" w:color="auto"/>
                <w:left w:val="none" w:sz="0" w:space="0" w:color="auto"/>
                <w:bottom w:val="none" w:sz="0" w:space="0" w:color="auto"/>
                <w:right w:val="none" w:sz="0" w:space="0" w:color="auto"/>
              </w:divBdr>
              <w:divsChild>
                <w:div w:id="1528368000">
                  <w:marLeft w:val="0"/>
                  <w:marRight w:val="0"/>
                  <w:marTop w:val="0"/>
                  <w:marBottom w:val="0"/>
                  <w:divBdr>
                    <w:top w:val="none" w:sz="0" w:space="0" w:color="auto"/>
                    <w:left w:val="none" w:sz="0" w:space="0" w:color="auto"/>
                    <w:bottom w:val="none" w:sz="0" w:space="0" w:color="auto"/>
                    <w:right w:val="none" w:sz="0" w:space="0" w:color="auto"/>
                  </w:divBdr>
                  <w:divsChild>
                    <w:div w:id="1611014106">
                      <w:marLeft w:val="0"/>
                      <w:marRight w:val="0"/>
                      <w:marTop w:val="0"/>
                      <w:marBottom w:val="0"/>
                      <w:divBdr>
                        <w:top w:val="none" w:sz="0" w:space="0" w:color="auto"/>
                        <w:left w:val="none" w:sz="0" w:space="0" w:color="auto"/>
                        <w:bottom w:val="none" w:sz="0" w:space="0" w:color="auto"/>
                        <w:right w:val="none" w:sz="0" w:space="0" w:color="auto"/>
                      </w:divBdr>
                    </w:div>
                    <w:div w:id="2222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41416">
              <w:marLeft w:val="0"/>
              <w:marRight w:val="0"/>
              <w:marTop w:val="375"/>
              <w:marBottom w:val="0"/>
              <w:divBdr>
                <w:top w:val="none" w:sz="0" w:space="0" w:color="auto"/>
                <w:left w:val="none" w:sz="0" w:space="0" w:color="auto"/>
                <w:bottom w:val="none" w:sz="0" w:space="0" w:color="auto"/>
                <w:right w:val="none" w:sz="0" w:space="0" w:color="auto"/>
              </w:divBdr>
              <w:divsChild>
                <w:div w:id="1060985528">
                  <w:marLeft w:val="0"/>
                  <w:marRight w:val="0"/>
                  <w:marTop w:val="0"/>
                  <w:marBottom w:val="0"/>
                  <w:divBdr>
                    <w:top w:val="none" w:sz="0" w:space="0" w:color="auto"/>
                    <w:left w:val="none" w:sz="0" w:space="0" w:color="auto"/>
                    <w:bottom w:val="none" w:sz="0" w:space="0" w:color="auto"/>
                    <w:right w:val="none" w:sz="0" w:space="0" w:color="auto"/>
                  </w:divBdr>
                </w:div>
              </w:divsChild>
            </w:div>
            <w:div w:id="1500584652">
              <w:marLeft w:val="0"/>
              <w:marRight w:val="0"/>
              <w:marTop w:val="225"/>
              <w:marBottom w:val="0"/>
              <w:divBdr>
                <w:top w:val="none" w:sz="0" w:space="0" w:color="auto"/>
                <w:left w:val="none" w:sz="0" w:space="0" w:color="auto"/>
                <w:bottom w:val="none" w:sz="0" w:space="0" w:color="auto"/>
                <w:right w:val="none" w:sz="0" w:space="0" w:color="auto"/>
              </w:divBdr>
              <w:divsChild>
                <w:div w:id="122161205">
                  <w:marLeft w:val="0"/>
                  <w:marRight w:val="0"/>
                  <w:marTop w:val="0"/>
                  <w:marBottom w:val="0"/>
                  <w:divBdr>
                    <w:top w:val="none" w:sz="0" w:space="0" w:color="auto"/>
                    <w:left w:val="none" w:sz="0" w:space="0" w:color="auto"/>
                    <w:bottom w:val="none" w:sz="0" w:space="0" w:color="auto"/>
                    <w:right w:val="none" w:sz="0" w:space="0" w:color="auto"/>
                  </w:divBdr>
                </w:div>
              </w:divsChild>
            </w:div>
            <w:div w:id="697974921">
              <w:marLeft w:val="0"/>
              <w:marRight w:val="0"/>
              <w:marTop w:val="225"/>
              <w:marBottom w:val="0"/>
              <w:divBdr>
                <w:top w:val="none" w:sz="0" w:space="0" w:color="auto"/>
                <w:left w:val="none" w:sz="0" w:space="0" w:color="auto"/>
                <w:bottom w:val="none" w:sz="0" w:space="0" w:color="auto"/>
                <w:right w:val="none" w:sz="0" w:space="0" w:color="auto"/>
              </w:divBdr>
              <w:divsChild>
                <w:div w:id="182942746">
                  <w:marLeft w:val="0"/>
                  <w:marRight w:val="0"/>
                  <w:marTop w:val="0"/>
                  <w:marBottom w:val="0"/>
                  <w:divBdr>
                    <w:top w:val="none" w:sz="0" w:space="0" w:color="auto"/>
                    <w:left w:val="none" w:sz="0" w:space="0" w:color="auto"/>
                    <w:bottom w:val="none" w:sz="0" w:space="0" w:color="auto"/>
                    <w:right w:val="none" w:sz="0" w:space="0" w:color="auto"/>
                  </w:divBdr>
                </w:div>
              </w:divsChild>
            </w:div>
            <w:div w:id="2040281653">
              <w:marLeft w:val="0"/>
              <w:marRight w:val="0"/>
              <w:marTop w:val="225"/>
              <w:marBottom w:val="0"/>
              <w:divBdr>
                <w:top w:val="none" w:sz="0" w:space="0" w:color="auto"/>
                <w:left w:val="none" w:sz="0" w:space="0" w:color="auto"/>
                <w:bottom w:val="none" w:sz="0" w:space="0" w:color="auto"/>
                <w:right w:val="none" w:sz="0" w:space="0" w:color="auto"/>
              </w:divBdr>
              <w:divsChild>
                <w:div w:id="1395930099">
                  <w:marLeft w:val="0"/>
                  <w:marRight w:val="0"/>
                  <w:marTop w:val="0"/>
                  <w:marBottom w:val="0"/>
                  <w:divBdr>
                    <w:top w:val="none" w:sz="0" w:space="0" w:color="auto"/>
                    <w:left w:val="none" w:sz="0" w:space="0" w:color="auto"/>
                    <w:bottom w:val="none" w:sz="0" w:space="0" w:color="auto"/>
                    <w:right w:val="none" w:sz="0" w:space="0" w:color="auto"/>
                  </w:divBdr>
                </w:div>
              </w:divsChild>
            </w:div>
            <w:div w:id="1621378055">
              <w:marLeft w:val="0"/>
              <w:marRight w:val="0"/>
              <w:marTop w:val="375"/>
              <w:marBottom w:val="0"/>
              <w:divBdr>
                <w:top w:val="none" w:sz="0" w:space="0" w:color="auto"/>
                <w:left w:val="none" w:sz="0" w:space="0" w:color="auto"/>
                <w:bottom w:val="none" w:sz="0" w:space="0" w:color="auto"/>
                <w:right w:val="none" w:sz="0" w:space="0" w:color="auto"/>
              </w:divBdr>
              <w:divsChild>
                <w:div w:id="2028172675">
                  <w:marLeft w:val="0"/>
                  <w:marRight w:val="0"/>
                  <w:marTop w:val="0"/>
                  <w:marBottom w:val="0"/>
                  <w:divBdr>
                    <w:top w:val="none" w:sz="0" w:space="0" w:color="auto"/>
                    <w:left w:val="none" w:sz="0" w:space="0" w:color="auto"/>
                    <w:bottom w:val="none" w:sz="0" w:space="0" w:color="auto"/>
                    <w:right w:val="none" w:sz="0" w:space="0" w:color="auto"/>
                  </w:divBdr>
                  <w:divsChild>
                    <w:div w:id="605773431">
                      <w:marLeft w:val="0"/>
                      <w:marRight w:val="0"/>
                      <w:marTop w:val="0"/>
                      <w:marBottom w:val="0"/>
                      <w:divBdr>
                        <w:top w:val="none" w:sz="0" w:space="0" w:color="auto"/>
                        <w:left w:val="none" w:sz="0" w:space="0" w:color="auto"/>
                        <w:bottom w:val="none" w:sz="0" w:space="0" w:color="auto"/>
                        <w:right w:val="none" w:sz="0" w:space="0" w:color="auto"/>
                      </w:divBdr>
                    </w:div>
                    <w:div w:id="6362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3477">
              <w:marLeft w:val="0"/>
              <w:marRight w:val="0"/>
              <w:marTop w:val="375"/>
              <w:marBottom w:val="0"/>
              <w:divBdr>
                <w:top w:val="none" w:sz="0" w:space="0" w:color="auto"/>
                <w:left w:val="none" w:sz="0" w:space="0" w:color="auto"/>
                <w:bottom w:val="none" w:sz="0" w:space="0" w:color="auto"/>
                <w:right w:val="none" w:sz="0" w:space="0" w:color="auto"/>
              </w:divBdr>
              <w:divsChild>
                <w:div w:id="1403219253">
                  <w:marLeft w:val="0"/>
                  <w:marRight w:val="0"/>
                  <w:marTop w:val="0"/>
                  <w:marBottom w:val="0"/>
                  <w:divBdr>
                    <w:top w:val="none" w:sz="0" w:space="0" w:color="auto"/>
                    <w:left w:val="none" w:sz="0" w:space="0" w:color="auto"/>
                    <w:bottom w:val="none" w:sz="0" w:space="0" w:color="auto"/>
                    <w:right w:val="none" w:sz="0" w:space="0" w:color="auto"/>
                  </w:divBdr>
                </w:div>
              </w:divsChild>
            </w:div>
            <w:div w:id="318730519">
              <w:marLeft w:val="0"/>
              <w:marRight w:val="0"/>
              <w:marTop w:val="225"/>
              <w:marBottom w:val="0"/>
              <w:divBdr>
                <w:top w:val="none" w:sz="0" w:space="0" w:color="auto"/>
                <w:left w:val="none" w:sz="0" w:space="0" w:color="auto"/>
                <w:bottom w:val="none" w:sz="0" w:space="0" w:color="auto"/>
                <w:right w:val="none" w:sz="0" w:space="0" w:color="auto"/>
              </w:divBdr>
              <w:divsChild>
                <w:div w:id="1137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 w:id="1570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59418">
      <w:bodyDiv w:val="1"/>
      <w:marLeft w:val="0"/>
      <w:marRight w:val="0"/>
      <w:marTop w:val="0"/>
      <w:marBottom w:val="0"/>
      <w:divBdr>
        <w:top w:val="none" w:sz="0" w:space="0" w:color="auto"/>
        <w:left w:val="none" w:sz="0" w:space="0" w:color="auto"/>
        <w:bottom w:val="none" w:sz="0" w:space="0" w:color="auto"/>
        <w:right w:val="none" w:sz="0" w:space="0" w:color="auto"/>
      </w:divBdr>
      <w:divsChild>
        <w:div w:id="928390483">
          <w:marLeft w:val="0"/>
          <w:marRight w:val="0"/>
          <w:marTop w:val="0"/>
          <w:marBottom w:val="0"/>
          <w:divBdr>
            <w:top w:val="none" w:sz="0" w:space="0" w:color="auto"/>
            <w:left w:val="none" w:sz="0" w:space="0" w:color="auto"/>
            <w:bottom w:val="none" w:sz="0" w:space="0" w:color="auto"/>
            <w:right w:val="none" w:sz="0" w:space="0" w:color="auto"/>
          </w:divBdr>
          <w:divsChild>
            <w:div w:id="1176069942">
              <w:marLeft w:val="0"/>
              <w:marRight w:val="0"/>
              <w:marTop w:val="0"/>
              <w:marBottom w:val="0"/>
              <w:divBdr>
                <w:top w:val="none" w:sz="0" w:space="0" w:color="auto"/>
                <w:left w:val="none" w:sz="0" w:space="0" w:color="auto"/>
                <w:bottom w:val="none" w:sz="0" w:space="0" w:color="auto"/>
                <w:right w:val="none" w:sz="0" w:space="0" w:color="auto"/>
              </w:divBdr>
            </w:div>
          </w:divsChild>
        </w:div>
        <w:div w:id="2000232841">
          <w:marLeft w:val="0"/>
          <w:marRight w:val="0"/>
          <w:marTop w:val="225"/>
          <w:marBottom w:val="0"/>
          <w:divBdr>
            <w:top w:val="single" w:sz="6" w:space="4" w:color="EEEEEE"/>
            <w:left w:val="none" w:sz="0" w:space="0" w:color="auto"/>
            <w:bottom w:val="single" w:sz="6" w:space="4" w:color="EEEEEE"/>
            <w:right w:val="none" w:sz="0" w:space="0" w:color="auto"/>
          </w:divBdr>
          <w:divsChild>
            <w:div w:id="1069881932">
              <w:marLeft w:val="0"/>
              <w:marRight w:val="75"/>
              <w:marTop w:val="0"/>
              <w:marBottom w:val="0"/>
              <w:divBdr>
                <w:top w:val="none" w:sz="0" w:space="0" w:color="auto"/>
                <w:left w:val="none" w:sz="0" w:space="0" w:color="auto"/>
                <w:bottom w:val="none" w:sz="0" w:space="0" w:color="auto"/>
                <w:right w:val="none" w:sz="0" w:space="0" w:color="auto"/>
              </w:divBdr>
              <w:divsChild>
                <w:div w:id="825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580">
          <w:marLeft w:val="0"/>
          <w:marRight w:val="0"/>
          <w:marTop w:val="0"/>
          <w:marBottom w:val="0"/>
          <w:divBdr>
            <w:top w:val="none" w:sz="0" w:space="0" w:color="auto"/>
            <w:left w:val="none" w:sz="0" w:space="0" w:color="auto"/>
            <w:bottom w:val="none" w:sz="0" w:space="0" w:color="auto"/>
            <w:right w:val="none" w:sz="0" w:space="0" w:color="auto"/>
          </w:divBdr>
          <w:divsChild>
            <w:div w:id="631248474">
              <w:marLeft w:val="0"/>
              <w:marRight w:val="0"/>
              <w:marTop w:val="180"/>
              <w:marBottom w:val="0"/>
              <w:divBdr>
                <w:top w:val="none" w:sz="0" w:space="0" w:color="auto"/>
                <w:left w:val="none" w:sz="0" w:space="0" w:color="auto"/>
                <w:bottom w:val="none" w:sz="0" w:space="0" w:color="auto"/>
                <w:right w:val="none" w:sz="0" w:space="0" w:color="auto"/>
              </w:divBdr>
            </w:div>
          </w:divsChild>
        </w:div>
        <w:div w:id="1988169473">
          <w:marLeft w:val="0"/>
          <w:marRight w:val="0"/>
          <w:marTop w:val="0"/>
          <w:marBottom w:val="0"/>
          <w:divBdr>
            <w:top w:val="none" w:sz="0" w:space="0" w:color="auto"/>
            <w:left w:val="none" w:sz="0" w:space="0" w:color="auto"/>
            <w:bottom w:val="none" w:sz="0" w:space="0" w:color="auto"/>
            <w:right w:val="none" w:sz="0" w:space="0" w:color="auto"/>
          </w:divBdr>
          <w:divsChild>
            <w:div w:id="1630697745">
              <w:marLeft w:val="0"/>
              <w:marRight w:val="0"/>
              <w:marTop w:val="480"/>
              <w:marBottom w:val="0"/>
              <w:divBdr>
                <w:top w:val="none" w:sz="0" w:space="0" w:color="auto"/>
                <w:left w:val="none" w:sz="0" w:space="0" w:color="auto"/>
                <w:bottom w:val="single" w:sz="6" w:space="11" w:color="EEEEEE"/>
                <w:right w:val="none" w:sz="0" w:space="0" w:color="auto"/>
              </w:divBdr>
              <w:divsChild>
                <w:div w:id="2029133365">
                  <w:marLeft w:val="0"/>
                  <w:marRight w:val="0"/>
                  <w:marTop w:val="225"/>
                  <w:marBottom w:val="0"/>
                  <w:divBdr>
                    <w:top w:val="none" w:sz="0" w:space="0" w:color="auto"/>
                    <w:left w:val="none" w:sz="0" w:space="0" w:color="auto"/>
                    <w:bottom w:val="none" w:sz="0" w:space="0" w:color="auto"/>
                    <w:right w:val="none" w:sz="0" w:space="0" w:color="auto"/>
                  </w:divBdr>
                </w:div>
              </w:divsChild>
            </w:div>
            <w:div w:id="1971855745">
              <w:marLeft w:val="0"/>
              <w:marRight w:val="0"/>
              <w:marTop w:val="0"/>
              <w:marBottom w:val="60"/>
              <w:divBdr>
                <w:top w:val="none" w:sz="0" w:space="0" w:color="auto"/>
                <w:left w:val="none" w:sz="0" w:space="0" w:color="auto"/>
                <w:bottom w:val="none" w:sz="0" w:space="0" w:color="auto"/>
                <w:right w:val="none" w:sz="0" w:space="0" w:color="auto"/>
              </w:divBdr>
              <w:divsChild>
                <w:div w:id="998079460">
                  <w:marLeft w:val="0"/>
                  <w:marRight w:val="0"/>
                  <w:marTop w:val="0"/>
                  <w:marBottom w:val="0"/>
                  <w:divBdr>
                    <w:top w:val="none" w:sz="0" w:space="0" w:color="auto"/>
                    <w:left w:val="none" w:sz="0" w:space="0" w:color="auto"/>
                    <w:bottom w:val="none" w:sz="0" w:space="0" w:color="auto"/>
                    <w:right w:val="none" w:sz="0" w:space="0" w:color="auto"/>
                  </w:divBdr>
                  <w:divsChild>
                    <w:div w:id="1589727763">
                      <w:marLeft w:val="0"/>
                      <w:marRight w:val="0"/>
                      <w:marTop w:val="480"/>
                      <w:marBottom w:val="480"/>
                      <w:divBdr>
                        <w:top w:val="none" w:sz="0" w:space="0" w:color="auto"/>
                        <w:left w:val="none" w:sz="0" w:space="0" w:color="auto"/>
                        <w:bottom w:val="none" w:sz="0" w:space="0" w:color="auto"/>
                        <w:right w:val="none" w:sz="0" w:space="0" w:color="auto"/>
                      </w:divBdr>
                      <w:divsChild>
                        <w:div w:id="2136560018">
                          <w:marLeft w:val="0"/>
                          <w:marRight w:val="0"/>
                          <w:marTop w:val="0"/>
                          <w:marBottom w:val="0"/>
                          <w:divBdr>
                            <w:top w:val="none" w:sz="0" w:space="0" w:color="auto"/>
                            <w:left w:val="none" w:sz="0" w:space="0" w:color="auto"/>
                            <w:bottom w:val="none" w:sz="0" w:space="0" w:color="auto"/>
                            <w:right w:val="none" w:sz="0" w:space="0" w:color="auto"/>
                          </w:divBdr>
                          <w:divsChild>
                            <w:div w:id="1848247223">
                              <w:marLeft w:val="0"/>
                              <w:marRight w:val="0"/>
                              <w:marTop w:val="0"/>
                              <w:marBottom w:val="0"/>
                              <w:divBdr>
                                <w:top w:val="none" w:sz="0" w:space="0" w:color="auto"/>
                                <w:left w:val="none" w:sz="0" w:space="0" w:color="auto"/>
                                <w:bottom w:val="none" w:sz="0" w:space="0" w:color="auto"/>
                                <w:right w:val="none" w:sz="0" w:space="0" w:color="auto"/>
                              </w:divBdr>
                              <w:divsChild>
                                <w:div w:id="1576010144">
                                  <w:marLeft w:val="0"/>
                                  <w:marRight w:val="0"/>
                                  <w:marTop w:val="0"/>
                                  <w:marBottom w:val="0"/>
                                  <w:divBdr>
                                    <w:top w:val="none" w:sz="0" w:space="0" w:color="auto"/>
                                    <w:left w:val="none" w:sz="0" w:space="0" w:color="auto"/>
                                    <w:bottom w:val="none" w:sz="0" w:space="0" w:color="auto"/>
                                    <w:right w:val="none" w:sz="0" w:space="0" w:color="auto"/>
                                  </w:divBdr>
                                  <w:divsChild>
                                    <w:div w:id="1680933544">
                                      <w:marLeft w:val="0"/>
                                      <w:marRight w:val="540"/>
                                      <w:marTop w:val="0"/>
                                      <w:marBottom w:val="300"/>
                                      <w:divBdr>
                                        <w:top w:val="none" w:sz="0" w:space="0" w:color="auto"/>
                                        <w:left w:val="none" w:sz="0" w:space="0" w:color="auto"/>
                                        <w:bottom w:val="none" w:sz="0" w:space="0" w:color="auto"/>
                                        <w:right w:val="none" w:sz="0" w:space="0" w:color="auto"/>
                                      </w:divBdr>
                                      <w:divsChild>
                                        <w:div w:id="934748462">
                                          <w:marLeft w:val="0"/>
                                          <w:marRight w:val="0"/>
                                          <w:marTop w:val="0"/>
                                          <w:marBottom w:val="0"/>
                                          <w:divBdr>
                                            <w:top w:val="none" w:sz="0" w:space="0" w:color="auto"/>
                                            <w:left w:val="none" w:sz="0" w:space="0" w:color="auto"/>
                                            <w:bottom w:val="none" w:sz="0" w:space="0" w:color="auto"/>
                                            <w:right w:val="none" w:sz="0" w:space="0" w:color="auto"/>
                                          </w:divBdr>
                                          <w:divsChild>
                                            <w:div w:id="10554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1833">
      <w:bodyDiv w:val="1"/>
      <w:marLeft w:val="0"/>
      <w:marRight w:val="0"/>
      <w:marTop w:val="0"/>
      <w:marBottom w:val="0"/>
      <w:divBdr>
        <w:top w:val="none" w:sz="0" w:space="0" w:color="auto"/>
        <w:left w:val="none" w:sz="0" w:space="0" w:color="auto"/>
        <w:bottom w:val="none" w:sz="0" w:space="0" w:color="auto"/>
        <w:right w:val="none" w:sz="0" w:space="0" w:color="auto"/>
      </w:divBdr>
      <w:divsChild>
        <w:div w:id="684792938">
          <w:marLeft w:val="0"/>
          <w:marRight w:val="0"/>
          <w:marTop w:val="0"/>
          <w:marBottom w:val="0"/>
          <w:divBdr>
            <w:top w:val="none" w:sz="0" w:space="0" w:color="auto"/>
            <w:left w:val="single" w:sz="12" w:space="0" w:color="004465"/>
            <w:bottom w:val="none" w:sz="0" w:space="0" w:color="auto"/>
            <w:right w:val="none" w:sz="0" w:space="0" w:color="auto"/>
          </w:divBdr>
        </w:div>
        <w:div w:id="1607495072">
          <w:marLeft w:val="0"/>
          <w:marRight w:val="0"/>
          <w:marTop w:val="0"/>
          <w:marBottom w:val="0"/>
          <w:divBdr>
            <w:top w:val="none" w:sz="0" w:space="0" w:color="auto"/>
            <w:left w:val="none" w:sz="0" w:space="0" w:color="auto"/>
            <w:bottom w:val="none" w:sz="0" w:space="0" w:color="auto"/>
            <w:right w:val="none" w:sz="0" w:space="0" w:color="auto"/>
          </w:divBdr>
          <w:divsChild>
            <w:div w:id="2032952076">
              <w:marLeft w:val="0"/>
              <w:marRight w:val="0"/>
              <w:marTop w:val="0"/>
              <w:marBottom w:val="525"/>
              <w:divBdr>
                <w:top w:val="none" w:sz="0" w:space="0" w:color="auto"/>
                <w:left w:val="none" w:sz="0" w:space="0" w:color="auto"/>
                <w:bottom w:val="none" w:sz="0" w:space="0" w:color="auto"/>
                <w:right w:val="none" w:sz="0" w:space="0" w:color="auto"/>
              </w:divBdr>
              <w:divsChild>
                <w:div w:id="14954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914">
      <w:bodyDiv w:val="1"/>
      <w:marLeft w:val="0"/>
      <w:marRight w:val="0"/>
      <w:marTop w:val="0"/>
      <w:marBottom w:val="0"/>
      <w:divBdr>
        <w:top w:val="none" w:sz="0" w:space="0" w:color="auto"/>
        <w:left w:val="none" w:sz="0" w:space="0" w:color="auto"/>
        <w:bottom w:val="none" w:sz="0" w:space="0" w:color="auto"/>
        <w:right w:val="none" w:sz="0" w:space="0" w:color="auto"/>
      </w:divBdr>
      <w:divsChild>
        <w:div w:id="1081098471">
          <w:marLeft w:val="0"/>
          <w:marRight w:val="0"/>
          <w:marTop w:val="0"/>
          <w:marBottom w:val="0"/>
          <w:divBdr>
            <w:top w:val="none" w:sz="0" w:space="0" w:color="auto"/>
            <w:left w:val="none" w:sz="0" w:space="0" w:color="auto"/>
            <w:bottom w:val="none" w:sz="0" w:space="0" w:color="auto"/>
            <w:right w:val="none" w:sz="0" w:space="0" w:color="auto"/>
          </w:divBdr>
          <w:divsChild>
            <w:div w:id="1813057502">
              <w:marLeft w:val="0"/>
              <w:marRight w:val="0"/>
              <w:marTop w:val="0"/>
              <w:marBottom w:val="0"/>
              <w:divBdr>
                <w:top w:val="none" w:sz="0" w:space="0" w:color="auto"/>
                <w:left w:val="none" w:sz="0" w:space="0" w:color="auto"/>
                <w:bottom w:val="none" w:sz="0" w:space="0" w:color="auto"/>
                <w:right w:val="none" w:sz="0" w:space="0" w:color="auto"/>
              </w:divBdr>
            </w:div>
          </w:divsChild>
        </w:div>
        <w:div w:id="1954676830">
          <w:marLeft w:val="0"/>
          <w:marRight w:val="0"/>
          <w:marTop w:val="225"/>
          <w:marBottom w:val="0"/>
          <w:divBdr>
            <w:top w:val="single" w:sz="6" w:space="4" w:color="EEEEEE"/>
            <w:left w:val="none" w:sz="0" w:space="0" w:color="auto"/>
            <w:bottom w:val="single" w:sz="6" w:space="4" w:color="EEEEEE"/>
            <w:right w:val="none" w:sz="0" w:space="0" w:color="auto"/>
          </w:divBdr>
          <w:divsChild>
            <w:div w:id="918977778">
              <w:marLeft w:val="0"/>
              <w:marRight w:val="75"/>
              <w:marTop w:val="0"/>
              <w:marBottom w:val="0"/>
              <w:divBdr>
                <w:top w:val="none" w:sz="0" w:space="0" w:color="auto"/>
                <w:left w:val="none" w:sz="0" w:space="0" w:color="auto"/>
                <w:bottom w:val="none" w:sz="0" w:space="0" w:color="auto"/>
                <w:right w:val="none" w:sz="0" w:space="0" w:color="auto"/>
              </w:divBdr>
              <w:divsChild>
                <w:div w:id="19192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273">
          <w:marLeft w:val="0"/>
          <w:marRight w:val="0"/>
          <w:marTop w:val="0"/>
          <w:marBottom w:val="0"/>
          <w:divBdr>
            <w:top w:val="none" w:sz="0" w:space="0" w:color="auto"/>
            <w:left w:val="none" w:sz="0" w:space="0" w:color="auto"/>
            <w:bottom w:val="none" w:sz="0" w:space="0" w:color="auto"/>
            <w:right w:val="none" w:sz="0" w:space="0" w:color="auto"/>
          </w:divBdr>
          <w:divsChild>
            <w:div w:id="570045893">
              <w:marLeft w:val="0"/>
              <w:marRight w:val="0"/>
              <w:marTop w:val="180"/>
              <w:marBottom w:val="0"/>
              <w:divBdr>
                <w:top w:val="none" w:sz="0" w:space="0" w:color="auto"/>
                <w:left w:val="none" w:sz="0" w:space="0" w:color="auto"/>
                <w:bottom w:val="none" w:sz="0" w:space="0" w:color="auto"/>
                <w:right w:val="none" w:sz="0" w:space="0" w:color="auto"/>
              </w:divBdr>
            </w:div>
          </w:divsChild>
        </w:div>
        <w:div w:id="1616986912">
          <w:marLeft w:val="0"/>
          <w:marRight w:val="0"/>
          <w:marTop w:val="0"/>
          <w:marBottom w:val="0"/>
          <w:divBdr>
            <w:top w:val="none" w:sz="0" w:space="0" w:color="auto"/>
            <w:left w:val="none" w:sz="0" w:space="0" w:color="auto"/>
            <w:bottom w:val="none" w:sz="0" w:space="0" w:color="auto"/>
            <w:right w:val="none" w:sz="0" w:space="0" w:color="auto"/>
          </w:divBdr>
          <w:divsChild>
            <w:div w:id="1192260088">
              <w:marLeft w:val="0"/>
              <w:marRight w:val="0"/>
              <w:marTop w:val="0"/>
              <w:marBottom w:val="60"/>
              <w:divBdr>
                <w:top w:val="none" w:sz="0" w:space="0" w:color="auto"/>
                <w:left w:val="none" w:sz="0" w:space="0" w:color="auto"/>
                <w:bottom w:val="none" w:sz="0" w:space="0" w:color="auto"/>
                <w:right w:val="none" w:sz="0" w:space="0" w:color="auto"/>
              </w:divBdr>
              <w:divsChild>
                <w:div w:id="778069121">
                  <w:marLeft w:val="0"/>
                  <w:marRight w:val="0"/>
                  <w:marTop w:val="0"/>
                  <w:marBottom w:val="0"/>
                  <w:divBdr>
                    <w:top w:val="none" w:sz="0" w:space="0" w:color="auto"/>
                    <w:left w:val="none" w:sz="0" w:space="0" w:color="auto"/>
                    <w:bottom w:val="none" w:sz="0" w:space="0" w:color="auto"/>
                    <w:right w:val="none" w:sz="0" w:space="0" w:color="auto"/>
                  </w:divBdr>
                  <w:divsChild>
                    <w:div w:id="435909705">
                      <w:marLeft w:val="0"/>
                      <w:marRight w:val="0"/>
                      <w:marTop w:val="480"/>
                      <w:marBottom w:val="480"/>
                      <w:divBdr>
                        <w:top w:val="none" w:sz="0" w:space="0" w:color="auto"/>
                        <w:left w:val="none" w:sz="0" w:space="0" w:color="auto"/>
                        <w:bottom w:val="none" w:sz="0" w:space="0" w:color="auto"/>
                        <w:right w:val="none" w:sz="0" w:space="0" w:color="auto"/>
                      </w:divBdr>
                      <w:divsChild>
                        <w:div w:id="796682722">
                          <w:marLeft w:val="0"/>
                          <w:marRight w:val="0"/>
                          <w:marTop w:val="0"/>
                          <w:marBottom w:val="0"/>
                          <w:divBdr>
                            <w:top w:val="none" w:sz="0" w:space="0" w:color="auto"/>
                            <w:left w:val="none" w:sz="0" w:space="0" w:color="auto"/>
                            <w:bottom w:val="none" w:sz="0" w:space="0" w:color="auto"/>
                            <w:right w:val="none" w:sz="0" w:space="0" w:color="auto"/>
                          </w:divBdr>
                          <w:divsChild>
                            <w:div w:id="1122962140">
                              <w:marLeft w:val="0"/>
                              <w:marRight w:val="0"/>
                              <w:marTop w:val="0"/>
                              <w:marBottom w:val="0"/>
                              <w:divBdr>
                                <w:top w:val="none" w:sz="0" w:space="0" w:color="auto"/>
                                <w:left w:val="none" w:sz="0" w:space="0" w:color="auto"/>
                                <w:bottom w:val="none" w:sz="0" w:space="0" w:color="auto"/>
                                <w:right w:val="none" w:sz="0" w:space="0" w:color="auto"/>
                              </w:divBdr>
                              <w:divsChild>
                                <w:div w:id="226191314">
                                  <w:marLeft w:val="0"/>
                                  <w:marRight w:val="0"/>
                                  <w:marTop w:val="0"/>
                                  <w:marBottom w:val="0"/>
                                  <w:divBdr>
                                    <w:top w:val="none" w:sz="0" w:space="0" w:color="auto"/>
                                    <w:left w:val="none" w:sz="0" w:space="0" w:color="auto"/>
                                    <w:bottom w:val="none" w:sz="0" w:space="0" w:color="auto"/>
                                    <w:right w:val="none" w:sz="0" w:space="0" w:color="auto"/>
                                  </w:divBdr>
                                  <w:divsChild>
                                    <w:div w:id="255673829">
                                      <w:marLeft w:val="540"/>
                                      <w:marRight w:val="0"/>
                                      <w:marTop w:val="0"/>
                                      <w:marBottom w:val="300"/>
                                      <w:divBdr>
                                        <w:top w:val="none" w:sz="0" w:space="0" w:color="auto"/>
                                        <w:left w:val="none" w:sz="0" w:space="0" w:color="auto"/>
                                        <w:bottom w:val="none" w:sz="0" w:space="0" w:color="auto"/>
                                        <w:right w:val="none" w:sz="0" w:space="0" w:color="auto"/>
                                      </w:divBdr>
                                      <w:divsChild>
                                        <w:div w:id="1390227269">
                                          <w:marLeft w:val="0"/>
                                          <w:marRight w:val="0"/>
                                          <w:marTop w:val="0"/>
                                          <w:marBottom w:val="0"/>
                                          <w:divBdr>
                                            <w:top w:val="none" w:sz="0" w:space="0" w:color="auto"/>
                                            <w:left w:val="none" w:sz="0" w:space="0" w:color="auto"/>
                                            <w:bottom w:val="none" w:sz="0" w:space="0" w:color="auto"/>
                                            <w:right w:val="none" w:sz="0" w:space="0" w:color="auto"/>
                                          </w:divBdr>
                                          <w:divsChild>
                                            <w:div w:id="10731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26460">
                                  <w:marLeft w:val="0"/>
                                  <w:marRight w:val="0"/>
                                  <w:marTop w:val="0"/>
                                  <w:marBottom w:val="0"/>
                                  <w:divBdr>
                                    <w:top w:val="none" w:sz="0" w:space="0" w:color="auto"/>
                                    <w:left w:val="none" w:sz="0" w:space="0" w:color="auto"/>
                                    <w:bottom w:val="none" w:sz="0" w:space="0" w:color="auto"/>
                                    <w:right w:val="none" w:sz="0" w:space="0" w:color="auto"/>
                                  </w:divBdr>
                                </w:div>
                                <w:div w:id="1967849853">
                                  <w:marLeft w:val="0"/>
                                  <w:marRight w:val="0"/>
                                  <w:marTop w:val="0"/>
                                  <w:marBottom w:val="0"/>
                                  <w:divBdr>
                                    <w:top w:val="none" w:sz="0" w:space="0" w:color="auto"/>
                                    <w:left w:val="none" w:sz="0" w:space="0" w:color="auto"/>
                                    <w:bottom w:val="none" w:sz="0" w:space="0" w:color="auto"/>
                                    <w:right w:val="none" w:sz="0" w:space="0" w:color="auto"/>
                                  </w:divBdr>
                                  <w:divsChild>
                                    <w:div w:id="1081414287">
                                      <w:marLeft w:val="0"/>
                                      <w:marRight w:val="0"/>
                                      <w:marTop w:val="300"/>
                                      <w:marBottom w:val="300"/>
                                      <w:divBdr>
                                        <w:top w:val="single" w:sz="6" w:space="12" w:color="F5F5F5"/>
                                        <w:left w:val="none" w:sz="0" w:space="0" w:color="auto"/>
                                        <w:bottom w:val="single" w:sz="6" w:space="20" w:color="F5F5F5"/>
                                        <w:right w:val="none" w:sz="0" w:space="0" w:color="auto"/>
                                      </w:divBdr>
                                      <w:divsChild>
                                        <w:div w:id="1462846387">
                                          <w:marLeft w:val="0"/>
                                          <w:marRight w:val="0"/>
                                          <w:marTop w:val="0"/>
                                          <w:marBottom w:val="0"/>
                                          <w:divBdr>
                                            <w:top w:val="none" w:sz="0" w:space="0" w:color="auto"/>
                                            <w:left w:val="none" w:sz="0" w:space="0" w:color="auto"/>
                                            <w:bottom w:val="none" w:sz="0" w:space="0" w:color="auto"/>
                                            <w:right w:val="none" w:sz="0" w:space="0" w:color="auto"/>
                                          </w:divBdr>
                                          <w:divsChild>
                                            <w:div w:id="9585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92023">
                                  <w:marLeft w:val="0"/>
                                  <w:marRight w:val="0"/>
                                  <w:marTop w:val="0"/>
                                  <w:marBottom w:val="0"/>
                                  <w:divBdr>
                                    <w:top w:val="none" w:sz="0" w:space="0" w:color="auto"/>
                                    <w:left w:val="none" w:sz="0" w:space="0" w:color="auto"/>
                                    <w:bottom w:val="none" w:sz="0" w:space="0" w:color="auto"/>
                                    <w:right w:val="none" w:sz="0" w:space="0" w:color="auto"/>
                                  </w:divBdr>
                                  <w:divsChild>
                                    <w:div w:id="900408972">
                                      <w:marLeft w:val="540"/>
                                      <w:marRight w:val="0"/>
                                      <w:marTop w:val="0"/>
                                      <w:marBottom w:val="300"/>
                                      <w:divBdr>
                                        <w:top w:val="none" w:sz="0" w:space="0" w:color="auto"/>
                                        <w:left w:val="none" w:sz="0" w:space="0" w:color="auto"/>
                                        <w:bottom w:val="none" w:sz="0" w:space="0" w:color="auto"/>
                                        <w:right w:val="none" w:sz="0" w:space="0" w:color="auto"/>
                                      </w:divBdr>
                                      <w:divsChild>
                                        <w:div w:id="651830162">
                                          <w:marLeft w:val="0"/>
                                          <w:marRight w:val="0"/>
                                          <w:marTop w:val="0"/>
                                          <w:marBottom w:val="0"/>
                                          <w:divBdr>
                                            <w:top w:val="none" w:sz="0" w:space="0" w:color="auto"/>
                                            <w:left w:val="none" w:sz="0" w:space="0" w:color="auto"/>
                                            <w:bottom w:val="none" w:sz="0" w:space="0" w:color="auto"/>
                                            <w:right w:val="none" w:sz="0" w:space="0" w:color="auto"/>
                                          </w:divBdr>
                                          <w:divsChild>
                                            <w:div w:id="6213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54125">
                                  <w:marLeft w:val="0"/>
                                  <w:marRight w:val="0"/>
                                  <w:marTop w:val="0"/>
                                  <w:marBottom w:val="75"/>
                                  <w:divBdr>
                                    <w:top w:val="none" w:sz="0" w:space="0" w:color="auto"/>
                                    <w:left w:val="none" w:sz="0" w:space="0" w:color="auto"/>
                                    <w:bottom w:val="none" w:sz="0" w:space="0" w:color="auto"/>
                                    <w:right w:val="none" w:sz="0" w:space="0" w:color="auto"/>
                                  </w:divBdr>
                                  <w:divsChild>
                                    <w:div w:id="1158036274">
                                      <w:marLeft w:val="0"/>
                                      <w:marRight w:val="0"/>
                                      <w:marTop w:val="0"/>
                                      <w:marBottom w:val="0"/>
                                      <w:divBdr>
                                        <w:top w:val="none" w:sz="0" w:space="0" w:color="auto"/>
                                        <w:left w:val="none" w:sz="0" w:space="0" w:color="auto"/>
                                        <w:bottom w:val="none" w:sz="0" w:space="0" w:color="auto"/>
                                        <w:right w:val="none" w:sz="0" w:space="0" w:color="auto"/>
                                      </w:divBdr>
                                    </w:div>
                                    <w:div w:id="154534752">
                                      <w:marLeft w:val="0"/>
                                      <w:marRight w:val="0"/>
                                      <w:marTop w:val="0"/>
                                      <w:marBottom w:val="0"/>
                                      <w:divBdr>
                                        <w:top w:val="none" w:sz="0" w:space="0" w:color="auto"/>
                                        <w:left w:val="none" w:sz="0" w:space="0" w:color="auto"/>
                                        <w:bottom w:val="none" w:sz="0" w:space="0" w:color="auto"/>
                                        <w:right w:val="none" w:sz="0" w:space="0" w:color="auto"/>
                                      </w:divBdr>
                                    </w:div>
                                  </w:divsChild>
                                </w:div>
                                <w:div w:id="74717367">
                                  <w:marLeft w:val="0"/>
                                  <w:marRight w:val="0"/>
                                  <w:marTop w:val="0"/>
                                  <w:marBottom w:val="0"/>
                                  <w:divBdr>
                                    <w:top w:val="none" w:sz="0" w:space="0" w:color="auto"/>
                                    <w:left w:val="none" w:sz="0" w:space="0" w:color="auto"/>
                                    <w:bottom w:val="none" w:sz="0" w:space="0" w:color="auto"/>
                                    <w:right w:val="none" w:sz="0" w:space="0" w:color="auto"/>
                                  </w:divBdr>
                                  <w:divsChild>
                                    <w:div w:id="753864621">
                                      <w:marLeft w:val="0"/>
                                      <w:marRight w:val="0"/>
                                      <w:marTop w:val="0"/>
                                      <w:marBottom w:val="0"/>
                                      <w:divBdr>
                                        <w:top w:val="none" w:sz="0" w:space="0" w:color="auto"/>
                                        <w:left w:val="none" w:sz="0" w:space="0" w:color="auto"/>
                                        <w:bottom w:val="none" w:sz="0" w:space="0" w:color="auto"/>
                                        <w:right w:val="none" w:sz="0" w:space="0" w:color="auto"/>
                                      </w:divBdr>
                                      <w:divsChild>
                                        <w:div w:id="996500325">
                                          <w:marLeft w:val="0"/>
                                          <w:marRight w:val="0"/>
                                          <w:marTop w:val="0"/>
                                          <w:marBottom w:val="0"/>
                                          <w:divBdr>
                                            <w:top w:val="none" w:sz="0" w:space="0" w:color="auto"/>
                                            <w:left w:val="none" w:sz="0" w:space="0" w:color="auto"/>
                                            <w:bottom w:val="none" w:sz="0" w:space="0" w:color="auto"/>
                                            <w:right w:val="none" w:sz="0" w:space="0" w:color="auto"/>
                                          </w:divBdr>
                                          <w:divsChild>
                                            <w:div w:id="1045520997">
                                              <w:marLeft w:val="0"/>
                                              <w:marRight w:val="0"/>
                                              <w:marTop w:val="0"/>
                                              <w:marBottom w:val="0"/>
                                              <w:divBdr>
                                                <w:top w:val="none" w:sz="0" w:space="0" w:color="auto"/>
                                                <w:left w:val="none" w:sz="0" w:space="0" w:color="auto"/>
                                                <w:bottom w:val="none" w:sz="0" w:space="0" w:color="auto"/>
                                                <w:right w:val="none" w:sz="0" w:space="0" w:color="auto"/>
                                              </w:divBdr>
                                              <w:divsChild>
                                                <w:div w:id="1863666445">
                                                  <w:marLeft w:val="0"/>
                                                  <w:marRight w:val="0"/>
                                                  <w:marTop w:val="0"/>
                                                  <w:marBottom w:val="30"/>
                                                  <w:divBdr>
                                                    <w:top w:val="none" w:sz="0" w:space="0" w:color="auto"/>
                                                    <w:left w:val="none" w:sz="0" w:space="0" w:color="auto"/>
                                                    <w:bottom w:val="none" w:sz="0" w:space="0" w:color="auto"/>
                                                    <w:right w:val="none" w:sz="0" w:space="0" w:color="auto"/>
                                                  </w:divBdr>
                                                  <w:divsChild>
                                                    <w:div w:id="1209882356">
                                                      <w:marLeft w:val="0"/>
                                                      <w:marRight w:val="0"/>
                                                      <w:marTop w:val="0"/>
                                                      <w:marBottom w:val="0"/>
                                                      <w:divBdr>
                                                        <w:top w:val="none" w:sz="0" w:space="0" w:color="auto"/>
                                                        <w:left w:val="none" w:sz="0" w:space="0" w:color="auto"/>
                                                        <w:bottom w:val="none" w:sz="0" w:space="0" w:color="auto"/>
                                                        <w:right w:val="none" w:sz="0" w:space="0" w:color="auto"/>
                                                      </w:divBdr>
                                                      <w:divsChild>
                                                        <w:div w:id="1787700520">
                                                          <w:marLeft w:val="0"/>
                                                          <w:marRight w:val="0"/>
                                                          <w:marTop w:val="0"/>
                                                          <w:marBottom w:val="0"/>
                                                          <w:divBdr>
                                                            <w:top w:val="none" w:sz="0" w:space="0" w:color="auto"/>
                                                            <w:left w:val="none" w:sz="0" w:space="0" w:color="auto"/>
                                                            <w:bottom w:val="none" w:sz="0" w:space="0" w:color="auto"/>
                                                            <w:right w:val="none" w:sz="0" w:space="0" w:color="auto"/>
                                                          </w:divBdr>
                                                          <w:divsChild>
                                                            <w:div w:id="1329482710">
                                                              <w:marLeft w:val="0"/>
                                                              <w:marRight w:val="0"/>
                                                              <w:marTop w:val="0"/>
                                                              <w:marBottom w:val="0"/>
                                                              <w:divBdr>
                                                                <w:top w:val="none" w:sz="0" w:space="0" w:color="auto"/>
                                                                <w:left w:val="none" w:sz="0" w:space="0" w:color="auto"/>
                                                                <w:bottom w:val="none" w:sz="0" w:space="0" w:color="auto"/>
                                                                <w:right w:val="none" w:sz="0" w:space="0" w:color="auto"/>
                                                              </w:divBdr>
                                                              <w:divsChild>
                                                                <w:div w:id="5697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7297">
                                                          <w:marLeft w:val="0"/>
                                                          <w:marRight w:val="0"/>
                                                          <w:marTop w:val="0"/>
                                                          <w:marBottom w:val="0"/>
                                                          <w:divBdr>
                                                            <w:top w:val="none" w:sz="0" w:space="0" w:color="auto"/>
                                                            <w:left w:val="none" w:sz="0" w:space="0" w:color="auto"/>
                                                            <w:bottom w:val="none" w:sz="0" w:space="0" w:color="auto"/>
                                                            <w:right w:val="none" w:sz="0" w:space="0" w:color="auto"/>
                                                          </w:divBdr>
                                                          <w:divsChild>
                                                            <w:div w:id="602346407">
                                                              <w:marLeft w:val="0"/>
                                                              <w:marRight w:val="0"/>
                                                              <w:marTop w:val="0"/>
                                                              <w:marBottom w:val="0"/>
                                                              <w:divBdr>
                                                                <w:top w:val="none" w:sz="0" w:space="0" w:color="auto"/>
                                                                <w:left w:val="none" w:sz="0" w:space="0" w:color="auto"/>
                                                                <w:bottom w:val="none" w:sz="0" w:space="0" w:color="auto"/>
                                                                <w:right w:val="none" w:sz="0" w:space="0" w:color="auto"/>
                                                              </w:divBdr>
                                                              <w:divsChild>
                                                                <w:div w:id="9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58">
                                                          <w:marLeft w:val="0"/>
                                                          <w:marRight w:val="0"/>
                                                          <w:marTop w:val="0"/>
                                                          <w:marBottom w:val="0"/>
                                                          <w:divBdr>
                                                            <w:top w:val="none" w:sz="0" w:space="0" w:color="auto"/>
                                                            <w:left w:val="none" w:sz="0" w:space="0" w:color="auto"/>
                                                            <w:bottom w:val="none" w:sz="0" w:space="0" w:color="auto"/>
                                                            <w:right w:val="none" w:sz="0" w:space="0" w:color="auto"/>
                                                          </w:divBdr>
                                                          <w:divsChild>
                                                            <w:div w:id="262803187">
                                                              <w:marLeft w:val="0"/>
                                                              <w:marRight w:val="0"/>
                                                              <w:marTop w:val="0"/>
                                                              <w:marBottom w:val="0"/>
                                                              <w:divBdr>
                                                                <w:top w:val="none" w:sz="0" w:space="0" w:color="auto"/>
                                                                <w:left w:val="none" w:sz="0" w:space="0" w:color="auto"/>
                                                                <w:bottom w:val="none" w:sz="0" w:space="0" w:color="auto"/>
                                                                <w:right w:val="none" w:sz="0" w:space="0" w:color="auto"/>
                                                              </w:divBdr>
                                                              <w:divsChild>
                                                                <w:div w:id="19485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481">
                                                          <w:marLeft w:val="0"/>
                                                          <w:marRight w:val="0"/>
                                                          <w:marTop w:val="0"/>
                                                          <w:marBottom w:val="0"/>
                                                          <w:divBdr>
                                                            <w:top w:val="none" w:sz="0" w:space="0" w:color="auto"/>
                                                            <w:left w:val="none" w:sz="0" w:space="0" w:color="auto"/>
                                                            <w:bottom w:val="none" w:sz="0" w:space="0" w:color="auto"/>
                                                            <w:right w:val="none" w:sz="0" w:space="0" w:color="auto"/>
                                                          </w:divBdr>
                                                          <w:divsChild>
                                                            <w:div w:id="1640960654">
                                                              <w:marLeft w:val="0"/>
                                                              <w:marRight w:val="0"/>
                                                              <w:marTop w:val="0"/>
                                                              <w:marBottom w:val="0"/>
                                                              <w:divBdr>
                                                                <w:top w:val="none" w:sz="0" w:space="0" w:color="auto"/>
                                                                <w:left w:val="none" w:sz="0" w:space="0" w:color="auto"/>
                                                                <w:bottom w:val="none" w:sz="0" w:space="0" w:color="auto"/>
                                                                <w:right w:val="none" w:sz="0" w:space="0" w:color="auto"/>
                                                              </w:divBdr>
                                                              <w:divsChild>
                                                                <w:div w:id="7717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3722">
                                                          <w:marLeft w:val="0"/>
                                                          <w:marRight w:val="0"/>
                                                          <w:marTop w:val="0"/>
                                                          <w:marBottom w:val="0"/>
                                                          <w:divBdr>
                                                            <w:top w:val="none" w:sz="0" w:space="0" w:color="auto"/>
                                                            <w:left w:val="none" w:sz="0" w:space="0" w:color="auto"/>
                                                            <w:bottom w:val="none" w:sz="0" w:space="0" w:color="auto"/>
                                                            <w:right w:val="none" w:sz="0" w:space="0" w:color="auto"/>
                                                          </w:divBdr>
                                                          <w:divsChild>
                                                            <w:div w:id="804658257">
                                                              <w:marLeft w:val="0"/>
                                                              <w:marRight w:val="0"/>
                                                              <w:marTop w:val="0"/>
                                                              <w:marBottom w:val="0"/>
                                                              <w:divBdr>
                                                                <w:top w:val="none" w:sz="0" w:space="0" w:color="auto"/>
                                                                <w:left w:val="none" w:sz="0" w:space="0" w:color="auto"/>
                                                                <w:bottom w:val="none" w:sz="0" w:space="0" w:color="auto"/>
                                                                <w:right w:val="none" w:sz="0" w:space="0" w:color="auto"/>
                                                              </w:divBdr>
                                                              <w:divsChild>
                                                                <w:div w:id="368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9450">
                                                          <w:marLeft w:val="0"/>
                                                          <w:marRight w:val="0"/>
                                                          <w:marTop w:val="0"/>
                                                          <w:marBottom w:val="0"/>
                                                          <w:divBdr>
                                                            <w:top w:val="none" w:sz="0" w:space="0" w:color="auto"/>
                                                            <w:left w:val="none" w:sz="0" w:space="0" w:color="auto"/>
                                                            <w:bottom w:val="none" w:sz="0" w:space="0" w:color="auto"/>
                                                            <w:right w:val="none" w:sz="0" w:space="0" w:color="auto"/>
                                                          </w:divBdr>
                                                          <w:divsChild>
                                                            <w:div w:id="1298612124">
                                                              <w:marLeft w:val="0"/>
                                                              <w:marRight w:val="0"/>
                                                              <w:marTop w:val="0"/>
                                                              <w:marBottom w:val="0"/>
                                                              <w:divBdr>
                                                                <w:top w:val="none" w:sz="0" w:space="0" w:color="auto"/>
                                                                <w:left w:val="none" w:sz="0" w:space="0" w:color="auto"/>
                                                                <w:bottom w:val="none" w:sz="0" w:space="0" w:color="auto"/>
                                                                <w:right w:val="none" w:sz="0" w:space="0" w:color="auto"/>
                                                              </w:divBdr>
                                                              <w:divsChild>
                                                                <w:div w:id="967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4115">
                                                          <w:marLeft w:val="0"/>
                                                          <w:marRight w:val="0"/>
                                                          <w:marTop w:val="0"/>
                                                          <w:marBottom w:val="0"/>
                                                          <w:divBdr>
                                                            <w:top w:val="none" w:sz="0" w:space="0" w:color="auto"/>
                                                            <w:left w:val="none" w:sz="0" w:space="0" w:color="auto"/>
                                                            <w:bottom w:val="none" w:sz="0" w:space="0" w:color="auto"/>
                                                            <w:right w:val="none" w:sz="0" w:space="0" w:color="auto"/>
                                                          </w:divBdr>
                                                          <w:divsChild>
                                                            <w:div w:id="1799030136">
                                                              <w:marLeft w:val="0"/>
                                                              <w:marRight w:val="0"/>
                                                              <w:marTop w:val="0"/>
                                                              <w:marBottom w:val="0"/>
                                                              <w:divBdr>
                                                                <w:top w:val="none" w:sz="0" w:space="0" w:color="auto"/>
                                                                <w:left w:val="none" w:sz="0" w:space="0" w:color="auto"/>
                                                                <w:bottom w:val="none" w:sz="0" w:space="0" w:color="auto"/>
                                                                <w:right w:val="none" w:sz="0" w:space="0" w:color="auto"/>
                                                              </w:divBdr>
                                                              <w:divsChild>
                                                                <w:div w:id="1888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74676">
                                                          <w:marLeft w:val="0"/>
                                                          <w:marRight w:val="0"/>
                                                          <w:marTop w:val="0"/>
                                                          <w:marBottom w:val="0"/>
                                                          <w:divBdr>
                                                            <w:top w:val="none" w:sz="0" w:space="0" w:color="auto"/>
                                                            <w:left w:val="none" w:sz="0" w:space="0" w:color="auto"/>
                                                            <w:bottom w:val="none" w:sz="0" w:space="0" w:color="auto"/>
                                                            <w:right w:val="none" w:sz="0" w:space="0" w:color="auto"/>
                                                          </w:divBdr>
                                                          <w:divsChild>
                                                            <w:div w:id="368068589">
                                                              <w:marLeft w:val="0"/>
                                                              <w:marRight w:val="0"/>
                                                              <w:marTop w:val="0"/>
                                                              <w:marBottom w:val="0"/>
                                                              <w:divBdr>
                                                                <w:top w:val="none" w:sz="0" w:space="0" w:color="auto"/>
                                                                <w:left w:val="none" w:sz="0" w:space="0" w:color="auto"/>
                                                                <w:bottom w:val="none" w:sz="0" w:space="0" w:color="auto"/>
                                                                <w:right w:val="none" w:sz="0" w:space="0" w:color="auto"/>
                                                              </w:divBdr>
                                                              <w:divsChild>
                                                                <w:div w:id="13435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642">
                                                          <w:marLeft w:val="0"/>
                                                          <w:marRight w:val="0"/>
                                                          <w:marTop w:val="0"/>
                                                          <w:marBottom w:val="0"/>
                                                          <w:divBdr>
                                                            <w:top w:val="none" w:sz="0" w:space="0" w:color="auto"/>
                                                            <w:left w:val="none" w:sz="0" w:space="0" w:color="auto"/>
                                                            <w:bottom w:val="none" w:sz="0" w:space="0" w:color="auto"/>
                                                            <w:right w:val="none" w:sz="0" w:space="0" w:color="auto"/>
                                                          </w:divBdr>
                                                          <w:divsChild>
                                                            <w:div w:id="869218805">
                                                              <w:marLeft w:val="0"/>
                                                              <w:marRight w:val="0"/>
                                                              <w:marTop w:val="0"/>
                                                              <w:marBottom w:val="0"/>
                                                              <w:divBdr>
                                                                <w:top w:val="none" w:sz="0" w:space="0" w:color="auto"/>
                                                                <w:left w:val="none" w:sz="0" w:space="0" w:color="auto"/>
                                                                <w:bottom w:val="none" w:sz="0" w:space="0" w:color="auto"/>
                                                                <w:right w:val="none" w:sz="0" w:space="0" w:color="auto"/>
                                                              </w:divBdr>
                                                              <w:divsChild>
                                                                <w:div w:id="61722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3599">
                                                          <w:marLeft w:val="0"/>
                                                          <w:marRight w:val="0"/>
                                                          <w:marTop w:val="0"/>
                                                          <w:marBottom w:val="0"/>
                                                          <w:divBdr>
                                                            <w:top w:val="none" w:sz="0" w:space="0" w:color="auto"/>
                                                            <w:left w:val="none" w:sz="0" w:space="0" w:color="auto"/>
                                                            <w:bottom w:val="none" w:sz="0" w:space="0" w:color="auto"/>
                                                            <w:right w:val="none" w:sz="0" w:space="0" w:color="auto"/>
                                                          </w:divBdr>
                                                          <w:divsChild>
                                                            <w:div w:id="1628045315">
                                                              <w:marLeft w:val="0"/>
                                                              <w:marRight w:val="0"/>
                                                              <w:marTop w:val="0"/>
                                                              <w:marBottom w:val="0"/>
                                                              <w:divBdr>
                                                                <w:top w:val="none" w:sz="0" w:space="0" w:color="auto"/>
                                                                <w:left w:val="none" w:sz="0" w:space="0" w:color="auto"/>
                                                                <w:bottom w:val="none" w:sz="0" w:space="0" w:color="auto"/>
                                                                <w:right w:val="none" w:sz="0" w:space="0" w:color="auto"/>
                                                              </w:divBdr>
                                                              <w:divsChild>
                                                                <w:div w:id="462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8913">
                                                          <w:marLeft w:val="0"/>
                                                          <w:marRight w:val="0"/>
                                                          <w:marTop w:val="0"/>
                                                          <w:marBottom w:val="0"/>
                                                          <w:divBdr>
                                                            <w:top w:val="none" w:sz="0" w:space="0" w:color="auto"/>
                                                            <w:left w:val="none" w:sz="0" w:space="0" w:color="auto"/>
                                                            <w:bottom w:val="none" w:sz="0" w:space="0" w:color="auto"/>
                                                            <w:right w:val="none" w:sz="0" w:space="0" w:color="auto"/>
                                                          </w:divBdr>
                                                          <w:divsChild>
                                                            <w:div w:id="1553424618">
                                                              <w:marLeft w:val="0"/>
                                                              <w:marRight w:val="0"/>
                                                              <w:marTop w:val="0"/>
                                                              <w:marBottom w:val="0"/>
                                                              <w:divBdr>
                                                                <w:top w:val="none" w:sz="0" w:space="0" w:color="auto"/>
                                                                <w:left w:val="none" w:sz="0" w:space="0" w:color="auto"/>
                                                                <w:bottom w:val="none" w:sz="0" w:space="0" w:color="auto"/>
                                                                <w:right w:val="none" w:sz="0" w:space="0" w:color="auto"/>
                                                              </w:divBdr>
                                                              <w:divsChild>
                                                                <w:div w:id="6043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3654">
                                                          <w:marLeft w:val="0"/>
                                                          <w:marRight w:val="0"/>
                                                          <w:marTop w:val="0"/>
                                                          <w:marBottom w:val="0"/>
                                                          <w:divBdr>
                                                            <w:top w:val="none" w:sz="0" w:space="0" w:color="auto"/>
                                                            <w:left w:val="none" w:sz="0" w:space="0" w:color="auto"/>
                                                            <w:bottom w:val="none" w:sz="0" w:space="0" w:color="auto"/>
                                                            <w:right w:val="none" w:sz="0" w:space="0" w:color="auto"/>
                                                          </w:divBdr>
                                                          <w:divsChild>
                                                            <w:div w:id="994377768">
                                                              <w:marLeft w:val="0"/>
                                                              <w:marRight w:val="0"/>
                                                              <w:marTop w:val="0"/>
                                                              <w:marBottom w:val="0"/>
                                                              <w:divBdr>
                                                                <w:top w:val="none" w:sz="0" w:space="0" w:color="auto"/>
                                                                <w:left w:val="none" w:sz="0" w:space="0" w:color="auto"/>
                                                                <w:bottom w:val="none" w:sz="0" w:space="0" w:color="auto"/>
                                                                <w:right w:val="none" w:sz="0" w:space="0" w:color="auto"/>
                                                              </w:divBdr>
                                                              <w:divsChild>
                                                                <w:div w:id="15255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4820">
                                                          <w:marLeft w:val="0"/>
                                                          <w:marRight w:val="0"/>
                                                          <w:marTop w:val="0"/>
                                                          <w:marBottom w:val="0"/>
                                                          <w:divBdr>
                                                            <w:top w:val="none" w:sz="0" w:space="0" w:color="auto"/>
                                                            <w:left w:val="none" w:sz="0" w:space="0" w:color="auto"/>
                                                            <w:bottom w:val="none" w:sz="0" w:space="0" w:color="auto"/>
                                                            <w:right w:val="none" w:sz="0" w:space="0" w:color="auto"/>
                                                          </w:divBdr>
                                                          <w:divsChild>
                                                            <w:div w:id="464589875">
                                                              <w:marLeft w:val="0"/>
                                                              <w:marRight w:val="0"/>
                                                              <w:marTop w:val="0"/>
                                                              <w:marBottom w:val="0"/>
                                                              <w:divBdr>
                                                                <w:top w:val="none" w:sz="0" w:space="0" w:color="auto"/>
                                                                <w:left w:val="none" w:sz="0" w:space="0" w:color="auto"/>
                                                                <w:bottom w:val="none" w:sz="0" w:space="0" w:color="auto"/>
                                                                <w:right w:val="none" w:sz="0" w:space="0" w:color="auto"/>
                                                              </w:divBdr>
                                                              <w:divsChild>
                                                                <w:div w:id="13335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52118">
                                                          <w:marLeft w:val="0"/>
                                                          <w:marRight w:val="0"/>
                                                          <w:marTop w:val="0"/>
                                                          <w:marBottom w:val="0"/>
                                                          <w:divBdr>
                                                            <w:top w:val="none" w:sz="0" w:space="0" w:color="auto"/>
                                                            <w:left w:val="none" w:sz="0" w:space="0" w:color="auto"/>
                                                            <w:bottom w:val="none" w:sz="0" w:space="0" w:color="auto"/>
                                                            <w:right w:val="none" w:sz="0" w:space="0" w:color="auto"/>
                                                          </w:divBdr>
                                                          <w:divsChild>
                                                            <w:div w:id="1429353620">
                                                              <w:marLeft w:val="0"/>
                                                              <w:marRight w:val="0"/>
                                                              <w:marTop w:val="0"/>
                                                              <w:marBottom w:val="0"/>
                                                              <w:divBdr>
                                                                <w:top w:val="none" w:sz="0" w:space="0" w:color="auto"/>
                                                                <w:left w:val="none" w:sz="0" w:space="0" w:color="auto"/>
                                                                <w:bottom w:val="none" w:sz="0" w:space="0" w:color="auto"/>
                                                                <w:right w:val="none" w:sz="0" w:space="0" w:color="auto"/>
                                                              </w:divBdr>
                                                              <w:divsChild>
                                                                <w:div w:id="7625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2522">
                                                          <w:marLeft w:val="0"/>
                                                          <w:marRight w:val="0"/>
                                                          <w:marTop w:val="0"/>
                                                          <w:marBottom w:val="0"/>
                                                          <w:divBdr>
                                                            <w:top w:val="none" w:sz="0" w:space="0" w:color="auto"/>
                                                            <w:left w:val="none" w:sz="0" w:space="0" w:color="auto"/>
                                                            <w:bottom w:val="none" w:sz="0" w:space="0" w:color="auto"/>
                                                            <w:right w:val="none" w:sz="0" w:space="0" w:color="auto"/>
                                                          </w:divBdr>
                                                          <w:divsChild>
                                                            <w:div w:id="445587103">
                                                              <w:marLeft w:val="0"/>
                                                              <w:marRight w:val="0"/>
                                                              <w:marTop w:val="0"/>
                                                              <w:marBottom w:val="0"/>
                                                              <w:divBdr>
                                                                <w:top w:val="none" w:sz="0" w:space="0" w:color="auto"/>
                                                                <w:left w:val="none" w:sz="0" w:space="0" w:color="auto"/>
                                                                <w:bottom w:val="none" w:sz="0" w:space="0" w:color="auto"/>
                                                                <w:right w:val="none" w:sz="0" w:space="0" w:color="auto"/>
                                                              </w:divBdr>
                                                              <w:divsChild>
                                                                <w:div w:id="9766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8056">
                                                          <w:marLeft w:val="0"/>
                                                          <w:marRight w:val="0"/>
                                                          <w:marTop w:val="0"/>
                                                          <w:marBottom w:val="0"/>
                                                          <w:divBdr>
                                                            <w:top w:val="none" w:sz="0" w:space="0" w:color="auto"/>
                                                            <w:left w:val="none" w:sz="0" w:space="0" w:color="auto"/>
                                                            <w:bottom w:val="none" w:sz="0" w:space="0" w:color="auto"/>
                                                            <w:right w:val="none" w:sz="0" w:space="0" w:color="auto"/>
                                                          </w:divBdr>
                                                          <w:divsChild>
                                                            <w:div w:id="1828159375">
                                                              <w:marLeft w:val="0"/>
                                                              <w:marRight w:val="0"/>
                                                              <w:marTop w:val="0"/>
                                                              <w:marBottom w:val="0"/>
                                                              <w:divBdr>
                                                                <w:top w:val="none" w:sz="0" w:space="0" w:color="auto"/>
                                                                <w:left w:val="none" w:sz="0" w:space="0" w:color="auto"/>
                                                                <w:bottom w:val="none" w:sz="0" w:space="0" w:color="auto"/>
                                                                <w:right w:val="none" w:sz="0" w:space="0" w:color="auto"/>
                                                              </w:divBdr>
                                                              <w:divsChild>
                                                                <w:div w:id="18776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3842">
                                                          <w:marLeft w:val="0"/>
                                                          <w:marRight w:val="0"/>
                                                          <w:marTop w:val="0"/>
                                                          <w:marBottom w:val="0"/>
                                                          <w:divBdr>
                                                            <w:top w:val="none" w:sz="0" w:space="0" w:color="auto"/>
                                                            <w:left w:val="none" w:sz="0" w:space="0" w:color="auto"/>
                                                            <w:bottom w:val="none" w:sz="0" w:space="0" w:color="auto"/>
                                                            <w:right w:val="none" w:sz="0" w:space="0" w:color="auto"/>
                                                          </w:divBdr>
                                                          <w:divsChild>
                                                            <w:div w:id="1822693752">
                                                              <w:marLeft w:val="0"/>
                                                              <w:marRight w:val="0"/>
                                                              <w:marTop w:val="0"/>
                                                              <w:marBottom w:val="0"/>
                                                              <w:divBdr>
                                                                <w:top w:val="none" w:sz="0" w:space="0" w:color="auto"/>
                                                                <w:left w:val="none" w:sz="0" w:space="0" w:color="auto"/>
                                                                <w:bottom w:val="none" w:sz="0" w:space="0" w:color="auto"/>
                                                                <w:right w:val="none" w:sz="0" w:space="0" w:color="auto"/>
                                                              </w:divBdr>
                                                              <w:divsChild>
                                                                <w:div w:id="11699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8494">
                                                          <w:marLeft w:val="0"/>
                                                          <w:marRight w:val="0"/>
                                                          <w:marTop w:val="0"/>
                                                          <w:marBottom w:val="0"/>
                                                          <w:divBdr>
                                                            <w:top w:val="none" w:sz="0" w:space="0" w:color="auto"/>
                                                            <w:left w:val="none" w:sz="0" w:space="0" w:color="auto"/>
                                                            <w:bottom w:val="none" w:sz="0" w:space="0" w:color="auto"/>
                                                            <w:right w:val="none" w:sz="0" w:space="0" w:color="auto"/>
                                                          </w:divBdr>
                                                          <w:divsChild>
                                                            <w:div w:id="274678534">
                                                              <w:marLeft w:val="0"/>
                                                              <w:marRight w:val="0"/>
                                                              <w:marTop w:val="0"/>
                                                              <w:marBottom w:val="0"/>
                                                              <w:divBdr>
                                                                <w:top w:val="none" w:sz="0" w:space="0" w:color="auto"/>
                                                                <w:left w:val="none" w:sz="0" w:space="0" w:color="auto"/>
                                                                <w:bottom w:val="none" w:sz="0" w:space="0" w:color="auto"/>
                                                                <w:right w:val="none" w:sz="0" w:space="0" w:color="auto"/>
                                                              </w:divBdr>
                                                              <w:divsChild>
                                                                <w:div w:id="17567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470">
                                                          <w:marLeft w:val="0"/>
                                                          <w:marRight w:val="0"/>
                                                          <w:marTop w:val="0"/>
                                                          <w:marBottom w:val="0"/>
                                                          <w:divBdr>
                                                            <w:top w:val="none" w:sz="0" w:space="0" w:color="auto"/>
                                                            <w:left w:val="none" w:sz="0" w:space="0" w:color="auto"/>
                                                            <w:bottom w:val="none" w:sz="0" w:space="0" w:color="auto"/>
                                                            <w:right w:val="none" w:sz="0" w:space="0" w:color="auto"/>
                                                          </w:divBdr>
                                                          <w:divsChild>
                                                            <w:div w:id="1430850841">
                                                              <w:marLeft w:val="0"/>
                                                              <w:marRight w:val="0"/>
                                                              <w:marTop w:val="0"/>
                                                              <w:marBottom w:val="0"/>
                                                              <w:divBdr>
                                                                <w:top w:val="none" w:sz="0" w:space="0" w:color="auto"/>
                                                                <w:left w:val="none" w:sz="0" w:space="0" w:color="auto"/>
                                                                <w:bottom w:val="none" w:sz="0" w:space="0" w:color="auto"/>
                                                                <w:right w:val="none" w:sz="0" w:space="0" w:color="auto"/>
                                                              </w:divBdr>
                                                              <w:divsChild>
                                                                <w:div w:id="14096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8195">
                                                          <w:marLeft w:val="0"/>
                                                          <w:marRight w:val="0"/>
                                                          <w:marTop w:val="0"/>
                                                          <w:marBottom w:val="0"/>
                                                          <w:divBdr>
                                                            <w:top w:val="none" w:sz="0" w:space="0" w:color="auto"/>
                                                            <w:left w:val="none" w:sz="0" w:space="0" w:color="auto"/>
                                                            <w:bottom w:val="none" w:sz="0" w:space="0" w:color="auto"/>
                                                            <w:right w:val="none" w:sz="0" w:space="0" w:color="auto"/>
                                                          </w:divBdr>
                                                          <w:divsChild>
                                                            <w:div w:id="1818837278">
                                                              <w:marLeft w:val="0"/>
                                                              <w:marRight w:val="0"/>
                                                              <w:marTop w:val="0"/>
                                                              <w:marBottom w:val="0"/>
                                                              <w:divBdr>
                                                                <w:top w:val="none" w:sz="0" w:space="0" w:color="auto"/>
                                                                <w:left w:val="none" w:sz="0" w:space="0" w:color="auto"/>
                                                                <w:bottom w:val="none" w:sz="0" w:space="0" w:color="auto"/>
                                                                <w:right w:val="none" w:sz="0" w:space="0" w:color="auto"/>
                                                              </w:divBdr>
                                                              <w:divsChild>
                                                                <w:div w:id="19343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4569">
                                                          <w:marLeft w:val="0"/>
                                                          <w:marRight w:val="0"/>
                                                          <w:marTop w:val="0"/>
                                                          <w:marBottom w:val="0"/>
                                                          <w:divBdr>
                                                            <w:top w:val="none" w:sz="0" w:space="0" w:color="auto"/>
                                                            <w:left w:val="none" w:sz="0" w:space="0" w:color="auto"/>
                                                            <w:bottom w:val="none" w:sz="0" w:space="0" w:color="auto"/>
                                                            <w:right w:val="none" w:sz="0" w:space="0" w:color="auto"/>
                                                          </w:divBdr>
                                                          <w:divsChild>
                                                            <w:div w:id="1459955789">
                                                              <w:marLeft w:val="0"/>
                                                              <w:marRight w:val="0"/>
                                                              <w:marTop w:val="0"/>
                                                              <w:marBottom w:val="0"/>
                                                              <w:divBdr>
                                                                <w:top w:val="none" w:sz="0" w:space="0" w:color="auto"/>
                                                                <w:left w:val="none" w:sz="0" w:space="0" w:color="auto"/>
                                                                <w:bottom w:val="none" w:sz="0" w:space="0" w:color="auto"/>
                                                                <w:right w:val="none" w:sz="0" w:space="0" w:color="auto"/>
                                                              </w:divBdr>
                                                              <w:divsChild>
                                                                <w:div w:id="13539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7082">
                                                          <w:marLeft w:val="0"/>
                                                          <w:marRight w:val="0"/>
                                                          <w:marTop w:val="0"/>
                                                          <w:marBottom w:val="0"/>
                                                          <w:divBdr>
                                                            <w:top w:val="none" w:sz="0" w:space="0" w:color="auto"/>
                                                            <w:left w:val="none" w:sz="0" w:space="0" w:color="auto"/>
                                                            <w:bottom w:val="none" w:sz="0" w:space="0" w:color="auto"/>
                                                            <w:right w:val="none" w:sz="0" w:space="0" w:color="auto"/>
                                                          </w:divBdr>
                                                          <w:divsChild>
                                                            <w:div w:id="1674726187">
                                                              <w:marLeft w:val="0"/>
                                                              <w:marRight w:val="0"/>
                                                              <w:marTop w:val="0"/>
                                                              <w:marBottom w:val="0"/>
                                                              <w:divBdr>
                                                                <w:top w:val="none" w:sz="0" w:space="0" w:color="auto"/>
                                                                <w:left w:val="none" w:sz="0" w:space="0" w:color="auto"/>
                                                                <w:bottom w:val="none" w:sz="0" w:space="0" w:color="auto"/>
                                                                <w:right w:val="none" w:sz="0" w:space="0" w:color="auto"/>
                                                              </w:divBdr>
                                                              <w:divsChild>
                                                                <w:div w:id="11494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21501">
                                                          <w:marLeft w:val="0"/>
                                                          <w:marRight w:val="0"/>
                                                          <w:marTop w:val="0"/>
                                                          <w:marBottom w:val="0"/>
                                                          <w:divBdr>
                                                            <w:top w:val="none" w:sz="0" w:space="0" w:color="auto"/>
                                                            <w:left w:val="none" w:sz="0" w:space="0" w:color="auto"/>
                                                            <w:bottom w:val="none" w:sz="0" w:space="0" w:color="auto"/>
                                                            <w:right w:val="none" w:sz="0" w:space="0" w:color="auto"/>
                                                          </w:divBdr>
                                                          <w:divsChild>
                                                            <w:div w:id="696395974">
                                                              <w:marLeft w:val="0"/>
                                                              <w:marRight w:val="0"/>
                                                              <w:marTop w:val="0"/>
                                                              <w:marBottom w:val="0"/>
                                                              <w:divBdr>
                                                                <w:top w:val="none" w:sz="0" w:space="0" w:color="auto"/>
                                                                <w:left w:val="none" w:sz="0" w:space="0" w:color="auto"/>
                                                                <w:bottom w:val="none" w:sz="0" w:space="0" w:color="auto"/>
                                                                <w:right w:val="none" w:sz="0" w:space="0" w:color="auto"/>
                                                              </w:divBdr>
                                                              <w:divsChild>
                                                                <w:div w:id="13667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4418">
                                                          <w:marLeft w:val="0"/>
                                                          <w:marRight w:val="0"/>
                                                          <w:marTop w:val="0"/>
                                                          <w:marBottom w:val="0"/>
                                                          <w:divBdr>
                                                            <w:top w:val="none" w:sz="0" w:space="0" w:color="auto"/>
                                                            <w:left w:val="none" w:sz="0" w:space="0" w:color="auto"/>
                                                            <w:bottom w:val="none" w:sz="0" w:space="0" w:color="auto"/>
                                                            <w:right w:val="none" w:sz="0" w:space="0" w:color="auto"/>
                                                          </w:divBdr>
                                                          <w:divsChild>
                                                            <w:div w:id="1071849016">
                                                              <w:marLeft w:val="0"/>
                                                              <w:marRight w:val="0"/>
                                                              <w:marTop w:val="0"/>
                                                              <w:marBottom w:val="0"/>
                                                              <w:divBdr>
                                                                <w:top w:val="none" w:sz="0" w:space="0" w:color="auto"/>
                                                                <w:left w:val="none" w:sz="0" w:space="0" w:color="auto"/>
                                                                <w:bottom w:val="none" w:sz="0" w:space="0" w:color="auto"/>
                                                                <w:right w:val="none" w:sz="0" w:space="0" w:color="auto"/>
                                                              </w:divBdr>
                                                              <w:divsChild>
                                                                <w:div w:id="17772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6135">
                                                          <w:marLeft w:val="0"/>
                                                          <w:marRight w:val="0"/>
                                                          <w:marTop w:val="0"/>
                                                          <w:marBottom w:val="0"/>
                                                          <w:divBdr>
                                                            <w:top w:val="none" w:sz="0" w:space="0" w:color="auto"/>
                                                            <w:left w:val="none" w:sz="0" w:space="0" w:color="auto"/>
                                                            <w:bottom w:val="none" w:sz="0" w:space="0" w:color="auto"/>
                                                            <w:right w:val="none" w:sz="0" w:space="0" w:color="auto"/>
                                                          </w:divBdr>
                                                          <w:divsChild>
                                                            <w:div w:id="460342930">
                                                              <w:marLeft w:val="0"/>
                                                              <w:marRight w:val="0"/>
                                                              <w:marTop w:val="0"/>
                                                              <w:marBottom w:val="0"/>
                                                              <w:divBdr>
                                                                <w:top w:val="none" w:sz="0" w:space="0" w:color="auto"/>
                                                                <w:left w:val="none" w:sz="0" w:space="0" w:color="auto"/>
                                                                <w:bottom w:val="none" w:sz="0" w:space="0" w:color="auto"/>
                                                                <w:right w:val="none" w:sz="0" w:space="0" w:color="auto"/>
                                                              </w:divBdr>
                                                              <w:divsChild>
                                                                <w:div w:id="16832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9140">
                                                          <w:marLeft w:val="0"/>
                                                          <w:marRight w:val="0"/>
                                                          <w:marTop w:val="0"/>
                                                          <w:marBottom w:val="0"/>
                                                          <w:divBdr>
                                                            <w:top w:val="none" w:sz="0" w:space="0" w:color="auto"/>
                                                            <w:left w:val="none" w:sz="0" w:space="0" w:color="auto"/>
                                                            <w:bottom w:val="none" w:sz="0" w:space="0" w:color="auto"/>
                                                            <w:right w:val="none" w:sz="0" w:space="0" w:color="auto"/>
                                                          </w:divBdr>
                                                          <w:divsChild>
                                                            <w:div w:id="1385255317">
                                                              <w:marLeft w:val="0"/>
                                                              <w:marRight w:val="0"/>
                                                              <w:marTop w:val="0"/>
                                                              <w:marBottom w:val="0"/>
                                                              <w:divBdr>
                                                                <w:top w:val="none" w:sz="0" w:space="0" w:color="auto"/>
                                                                <w:left w:val="none" w:sz="0" w:space="0" w:color="auto"/>
                                                                <w:bottom w:val="none" w:sz="0" w:space="0" w:color="auto"/>
                                                                <w:right w:val="none" w:sz="0" w:space="0" w:color="auto"/>
                                                              </w:divBdr>
                                                              <w:divsChild>
                                                                <w:div w:id="14936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3250">
                                                          <w:marLeft w:val="0"/>
                                                          <w:marRight w:val="0"/>
                                                          <w:marTop w:val="0"/>
                                                          <w:marBottom w:val="0"/>
                                                          <w:divBdr>
                                                            <w:top w:val="none" w:sz="0" w:space="0" w:color="auto"/>
                                                            <w:left w:val="none" w:sz="0" w:space="0" w:color="auto"/>
                                                            <w:bottom w:val="none" w:sz="0" w:space="0" w:color="auto"/>
                                                            <w:right w:val="none" w:sz="0" w:space="0" w:color="auto"/>
                                                          </w:divBdr>
                                                          <w:divsChild>
                                                            <w:div w:id="96338324">
                                                              <w:marLeft w:val="0"/>
                                                              <w:marRight w:val="0"/>
                                                              <w:marTop w:val="0"/>
                                                              <w:marBottom w:val="0"/>
                                                              <w:divBdr>
                                                                <w:top w:val="none" w:sz="0" w:space="0" w:color="auto"/>
                                                                <w:left w:val="none" w:sz="0" w:space="0" w:color="auto"/>
                                                                <w:bottom w:val="none" w:sz="0" w:space="0" w:color="auto"/>
                                                                <w:right w:val="none" w:sz="0" w:space="0" w:color="auto"/>
                                                              </w:divBdr>
                                                              <w:divsChild>
                                                                <w:div w:id="21026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284">
                                                          <w:marLeft w:val="0"/>
                                                          <w:marRight w:val="0"/>
                                                          <w:marTop w:val="0"/>
                                                          <w:marBottom w:val="0"/>
                                                          <w:divBdr>
                                                            <w:top w:val="none" w:sz="0" w:space="0" w:color="auto"/>
                                                            <w:left w:val="none" w:sz="0" w:space="0" w:color="auto"/>
                                                            <w:bottom w:val="none" w:sz="0" w:space="0" w:color="auto"/>
                                                            <w:right w:val="none" w:sz="0" w:space="0" w:color="auto"/>
                                                          </w:divBdr>
                                                          <w:divsChild>
                                                            <w:div w:id="1674407897">
                                                              <w:marLeft w:val="0"/>
                                                              <w:marRight w:val="0"/>
                                                              <w:marTop w:val="0"/>
                                                              <w:marBottom w:val="0"/>
                                                              <w:divBdr>
                                                                <w:top w:val="none" w:sz="0" w:space="0" w:color="auto"/>
                                                                <w:left w:val="none" w:sz="0" w:space="0" w:color="auto"/>
                                                                <w:bottom w:val="none" w:sz="0" w:space="0" w:color="auto"/>
                                                                <w:right w:val="none" w:sz="0" w:space="0" w:color="auto"/>
                                                              </w:divBdr>
                                                              <w:divsChild>
                                                                <w:div w:id="3968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4192">
                                                          <w:marLeft w:val="0"/>
                                                          <w:marRight w:val="0"/>
                                                          <w:marTop w:val="0"/>
                                                          <w:marBottom w:val="0"/>
                                                          <w:divBdr>
                                                            <w:top w:val="none" w:sz="0" w:space="0" w:color="auto"/>
                                                            <w:left w:val="none" w:sz="0" w:space="0" w:color="auto"/>
                                                            <w:bottom w:val="none" w:sz="0" w:space="0" w:color="auto"/>
                                                            <w:right w:val="none" w:sz="0" w:space="0" w:color="auto"/>
                                                          </w:divBdr>
                                                          <w:divsChild>
                                                            <w:div w:id="320081240">
                                                              <w:marLeft w:val="0"/>
                                                              <w:marRight w:val="0"/>
                                                              <w:marTop w:val="0"/>
                                                              <w:marBottom w:val="0"/>
                                                              <w:divBdr>
                                                                <w:top w:val="none" w:sz="0" w:space="0" w:color="auto"/>
                                                                <w:left w:val="none" w:sz="0" w:space="0" w:color="auto"/>
                                                                <w:bottom w:val="none" w:sz="0" w:space="0" w:color="auto"/>
                                                                <w:right w:val="none" w:sz="0" w:space="0" w:color="auto"/>
                                                              </w:divBdr>
                                                              <w:divsChild>
                                                                <w:div w:id="6987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49496">
                                                          <w:marLeft w:val="0"/>
                                                          <w:marRight w:val="0"/>
                                                          <w:marTop w:val="0"/>
                                                          <w:marBottom w:val="0"/>
                                                          <w:divBdr>
                                                            <w:top w:val="none" w:sz="0" w:space="0" w:color="auto"/>
                                                            <w:left w:val="none" w:sz="0" w:space="0" w:color="auto"/>
                                                            <w:bottom w:val="none" w:sz="0" w:space="0" w:color="auto"/>
                                                            <w:right w:val="none" w:sz="0" w:space="0" w:color="auto"/>
                                                          </w:divBdr>
                                                          <w:divsChild>
                                                            <w:div w:id="403065777">
                                                              <w:marLeft w:val="0"/>
                                                              <w:marRight w:val="0"/>
                                                              <w:marTop w:val="0"/>
                                                              <w:marBottom w:val="0"/>
                                                              <w:divBdr>
                                                                <w:top w:val="none" w:sz="0" w:space="0" w:color="auto"/>
                                                                <w:left w:val="none" w:sz="0" w:space="0" w:color="auto"/>
                                                                <w:bottom w:val="none" w:sz="0" w:space="0" w:color="auto"/>
                                                                <w:right w:val="none" w:sz="0" w:space="0" w:color="auto"/>
                                                              </w:divBdr>
                                                              <w:divsChild>
                                                                <w:div w:id="20256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7063">
                                                          <w:marLeft w:val="0"/>
                                                          <w:marRight w:val="0"/>
                                                          <w:marTop w:val="0"/>
                                                          <w:marBottom w:val="0"/>
                                                          <w:divBdr>
                                                            <w:top w:val="none" w:sz="0" w:space="0" w:color="auto"/>
                                                            <w:left w:val="none" w:sz="0" w:space="0" w:color="auto"/>
                                                            <w:bottom w:val="none" w:sz="0" w:space="0" w:color="auto"/>
                                                            <w:right w:val="none" w:sz="0" w:space="0" w:color="auto"/>
                                                          </w:divBdr>
                                                          <w:divsChild>
                                                            <w:div w:id="2091194167">
                                                              <w:marLeft w:val="0"/>
                                                              <w:marRight w:val="0"/>
                                                              <w:marTop w:val="0"/>
                                                              <w:marBottom w:val="0"/>
                                                              <w:divBdr>
                                                                <w:top w:val="none" w:sz="0" w:space="0" w:color="auto"/>
                                                                <w:left w:val="none" w:sz="0" w:space="0" w:color="auto"/>
                                                                <w:bottom w:val="none" w:sz="0" w:space="0" w:color="auto"/>
                                                                <w:right w:val="none" w:sz="0" w:space="0" w:color="auto"/>
                                                              </w:divBdr>
                                                              <w:divsChild>
                                                                <w:div w:id="18882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3975">
                                                          <w:marLeft w:val="0"/>
                                                          <w:marRight w:val="0"/>
                                                          <w:marTop w:val="0"/>
                                                          <w:marBottom w:val="0"/>
                                                          <w:divBdr>
                                                            <w:top w:val="none" w:sz="0" w:space="0" w:color="auto"/>
                                                            <w:left w:val="none" w:sz="0" w:space="0" w:color="auto"/>
                                                            <w:bottom w:val="none" w:sz="0" w:space="0" w:color="auto"/>
                                                            <w:right w:val="none" w:sz="0" w:space="0" w:color="auto"/>
                                                          </w:divBdr>
                                                          <w:divsChild>
                                                            <w:div w:id="89545060">
                                                              <w:marLeft w:val="0"/>
                                                              <w:marRight w:val="0"/>
                                                              <w:marTop w:val="0"/>
                                                              <w:marBottom w:val="0"/>
                                                              <w:divBdr>
                                                                <w:top w:val="none" w:sz="0" w:space="0" w:color="auto"/>
                                                                <w:left w:val="none" w:sz="0" w:space="0" w:color="auto"/>
                                                                <w:bottom w:val="none" w:sz="0" w:space="0" w:color="auto"/>
                                                                <w:right w:val="none" w:sz="0" w:space="0" w:color="auto"/>
                                                              </w:divBdr>
                                                              <w:divsChild>
                                                                <w:div w:id="14478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1882">
                                                          <w:marLeft w:val="0"/>
                                                          <w:marRight w:val="0"/>
                                                          <w:marTop w:val="0"/>
                                                          <w:marBottom w:val="0"/>
                                                          <w:divBdr>
                                                            <w:top w:val="none" w:sz="0" w:space="0" w:color="auto"/>
                                                            <w:left w:val="none" w:sz="0" w:space="0" w:color="auto"/>
                                                            <w:bottom w:val="none" w:sz="0" w:space="0" w:color="auto"/>
                                                            <w:right w:val="none" w:sz="0" w:space="0" w:color="auto"/>
                                                          </w:divBdr>
                                                          <w:divsChild>
                                                            <w:div w:id="99570631">
                                                              <w:marLeft w:val="0"/>
                                                              <w:marRight w:val="0"/>
                                                              <w:marTop w:val="0"/>
                                                              <w:marBottom w:val="0"/>
                                                              <w:divBdr>
                                                                <w:top w:val="none" w:sz="0" w:space="0" w:color="auto"/>
                                                                <w:left w:val="none" w:sz="0" w:space="0" w:color="auto"/>
                                                                <w:bottom w:val="none" w:sz="0" w:space="0" w:color="auto"/>
                                                                <w:right w:val="none" w:sz="0" w:space="0" w:color="auto"/>
                                                              </w:divBdr>
                                                              <w:divsChild>
                                                                <w:div w:id="854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3769">
                                                          <w:marLeft w:val="0"/>
                                                          <w:marRight w:val="0"/>
                                                          <w:marTop w:val="0"/>
                                                          <w:marBottom w:val="0"/>
                                                          <w:divBdr>
                                                            <w:top w:val="none" w:sz="0" w:space="0" w:color="auto"/>
                                                            <w:left w:val="none" w:sz="0" w:space="0" w:color="auto"/>
                                                            <w:bottom w:val="none" w:sz="0" w:space="0" w:color="auto"/>
                                                            <w:right w:val="none" w:sz="0" w:space="0" w:color="auto"/>
                                                          </w:divBdr>
                                                          <w:divsChild>
                                                            <w:div w:id="894855891">
                                                              <w:marLeft w:val="0"/>
                                                              <w:marRight w:val="0"/>
                                                              <w:marTop w:val="0"/>
                                                              <w:marBottom w:val="0"/>
                                                              <w:divBdr>
                                                                <w:top w:val="none" w:sz="0" w:space="0" w:color="auto"/>
                                                                <w:left w:val="none" w:sz="0" w:space="0" w:color="auto"/>
                                                                <w:bottom w:val="none" w:sz="0" w:space="0" w:color="auto"/>
                                                                <w:right w:val="none" w:sz="0" w:space="0" w:color="auto"/>
                                                              </w:divBdr>
                                                              <w:divsChild>
                                                                <w:div w:id="8192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028779">
                                              <w:marLeft w:val="0"/>
                                              <w:marRight w:val="0"/>
                                              <w:marTop w:val="0"/>
                                              <w:marBottom w:val="0"/>
                                              <w:divBdr>
                                                <w:top w:val="none" w:sz="0" w:space="0" w:color="auto"/>
                                                <w:left w:val="none" w:sz="0" w:space="0" w:color="auto"/>
                                                <w:bottom w:val="none" w:sz="0" w:space="0" w:color="auto"/>
                                                <w:right w:val="none" w:sz="0" w:space="0" w:color="auto"/>
                                              </w:divBdr>
                                              <w:divsChild>
                                                <w:div w:id="1584953242">
                                                  <w:marLeft w:val="0"/>
                                                  <w:marRight w:val="0"/>
                                                  <w:marTop w:val="0"/>
                                                  <w:marBottom w:val="0"/>
                                                  <w:divBdr>
                                                    <w:top w:val="none" w:sz="0" w:space="0" w:color="auto"/>
                                                    <w:left w:val="none" w:sz="0" w:space="0" w:color="auto"/>
                                                    <w:bottom w:val="none" w:sz="0" w:space="0" w:color="auto"/>
                                                    <w:right w:val="none" w:sz="0" w:space="0" w:color="auto"/>
                                                  </w:divBdr>
                                                </w:div>
                                                <w:div w:id="21298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2437">
                                          <w:marLeft w:val="0"/>
                                          <w:marRight w:val="0"/>
                                          <w:marTop w:val="0"/>
                                          <w:marBottom w:val="0"/>
                                          <w:divBdr>
                                            <w:top w:val="none" w:sz="0" w:space="0" w:color="auto"/>
                                            <w:left w:val="none" w:sz="0" w:space="0" w:color="auto"/>
                                            <w:bottom w:val="none" w:sz="0" w:space="0" w:color="auto"/>
                                            <w:right w:val="none" w:sz="0" w:space="0" w:color="auto"/>
                                          </w:divBdr>
                                          <w:divsChild>
                                            <w:div w:id="1620869091">
                                              <w:marLeft w:val="0"/>
                                              <w:marRight w:val="0"/>
                                              <w:marTop w:val="0"/>
                                              <w:marBottom w:val="0"/>
                                              <w:divBdr>
                                                <w:top w:val="none" w:sz="0" w:space="0" w:color="auto"/>
                                                <w:left w:val="none" w:sz="0" w:space="0" w:color="auto"/>
                                                <w:bottom w:val="none" w:sz="0" w:space="0" w:color="auto"/>
                                                <w:right w:val="none" w:sz="0" w:space="0" w:color="auto"/>
                                              </w:divBdr>
                                              <w:divsChild>
                                                <w:div w:id="513154073">
                                                  <w:marLeft w:val="0"/>
                                                  <w:marRight w:val="30"/>
                                                  <w:marTop w:val="0"/>
                                                  <w:marBottom w:val="0"/>
                                                  <w:divBdr>
                                                    <w:top w:val="none" w:sz="0" w:space="0" w:color="auto"/>
                                                    <w:left w:val="none" w:sz="0" w:space="0" w:color="auto"/>
                                                    <w:bottom w:val="none" w:sz="0" w:space="0" w:color="auto"/>
                                                    <w:right w:val="none" w:sz="0" w:space="0" w:color="auto"/>
                                                  </w:divBdr>
                                                  <w:divsChild>
                                                    <w:div w:id="902180841">
                                                      <w:marLeft w:val="0"/>
                                                      <w:marRight w:val="0"/>
                                                      <w:marTop w:val="0"/>
                                                      <w:marBottom w:val="0"/>
                                                      <w:divBdr>
                                                        <w:top w:val="none" w:sz="0" w:space="0" w:color="auto"/>
                                                        <w:left w:val="none" w:sz="0" w:space="0" w:color="auto"/>
                                                        <w:bottom w:val="none" w:sz="0" w:space="0" w:color="auto"/>
                                                        <w:right w:val="none" w:sz="0" w:space="0" w:color="auto"/>
                                                      </w:divBdr>
                                                    </w:div>
                                                  </w:divsChild>
                                                </w:div>
                                                <w:div w:id="899749295">
                                                  <w:marLeft w:val="0"/>
                                                  <w:marRight w:val="30"/>
                                                  <w:marTop w:val="0"/>
                                                  <w:marBottom w:val="0"/>
                                                  <w:divBdr>
                                                    <w:top w:val="none" w:sz="0" w:space="0" w:color="auto"/>
                                                    <w:left w:val="none" w:sz="0" w:space="0" w:color="auto"/>
                                                    <w:bottom w:val="none" w:sz="0" w:space="0" w:color="auto"/>
                                                    <w:right w:val="none" w:sz="0" w:space="0" w:color="auto"/>
                                                  </w:divBdr>
                                                  <w:divsChild>
                                                    <w:div w:id="165481658">
                                                      <w:marLeft w:val="0"/>
                                                      <w:marRight w:val="0"/>
                                                      <w:marTop w:val="0"/>
                                                      <w:marBottom w:val="0"/>
                                                      <w:divBdr>
                                                        <w:top w:val="none" w:sz="0" w:space="0" w:color="auto"/>
                                                        <w:left w:val="none" w:sz="0" w:space="0" w:color="auto"/>
                                                        <w:bottom w:val="none" w:sz="0" w:space="0" w:color="auto"/>
                                                        <w:right w:val="none" w:sz="0" w:space="0" w:color="auto"/>
                                                      </w:divBdr>
                                                    </w:div>
                                                  </w:divsChild>
                                                </w:div>
                                                <w:div w:id="1630941505">
                                                  <w:marLeft w:val="0"/>
                                                  <w:marRight w:val="30"/>
                                                  <w:marTop w:val="0"/>
                                                  <w:marBottom w:val="0"/>
                                                  <w:divBdr>
                                                    <w:top w:val="none" w:sz="0" w:space="0" w:color="auto"/>
                                                    <w:left w:val="none" w:sz="0" w:space="0" w:color="auto"/>
                                                    <w:bottom w:val="none" w:sz="0" w:space="0" w:color="auto"/>
                                                    <w:right w:val="none" w:sz="0" w:space="0" w:color="auto"/>
                                                  </w:divBdr>
                                                  <w:divsChild>
                                                    <w:div w:id="1643923280">
                                                      <w:marLeft w:val="0"/>
                                                      <w:marRight w:val="0"/>
                                                      <w:marTop w:val="0"/>
                                                      <w:marBottom w:val="0"/>
                                                      <w:divBdr>
                                                        <w:top w:val="none" w:sz="0" w:space="0" w:color="auto"/>
                                                        <w:left w:val="none" w:sz="0" w:space="0" w:color="auto"/>
                                                        <w:bottom w:val="none" w:sz="0" w:space="0" w:color="auto"/>
                                                        <w:right w:val="none" w:sz="0" w:space="0" w:color="auto"/>
                                                      </w:divBdr>
                                                    </w:div>
                                                  </w:divsChild>
                                                </w:div>
                                                <w:div w:id="51126856">
                                                  <w:marLeft w:val="0"/>
                                                  <w:marRight w:val="30"/>
                                                  <w:marTop w:val="0"/>
                                                  <w:marBottom w:val="0"/>
                                                  <w:divBdr>
                                                    <w:top w:val="none" w:sz="0" w:space="0" w:color="auto"/>
                                                    <w:left w:val="none" w:sz="0" w:space="0" w:color="auto"/>
                                                    <w:bottom w:val="none" w:sz="0" w:space="0" w:color="auto"/>
                                                    <w:right w:val="none" w:sz="0" w:space="0" w:color="auto"/>
                                                  </w:divBdr>
                                                  <w:divsChild>
                                                    <w:div w:id="613751103">
                                                      <w:marLeft w:val="0"/>
                                                      <w:marRight w:val="0"/>
                                                      <w:marTop w:val="0"/>
                                                      <w:marBottom w:val="0"/>
                                                      <w:divBdr>
                                                        <w:top w:val="none" w:sz="0" w:space="0" w:color="auto"/>
                                                        <w:left w:val="none" w:sz="0" w:space="0" w:color="auto"/>
                                                        <w:bottom w:val="none" w:sz="0" w:space="0" w:color="auto"/>
                                                        <w:right w:val="none" w:sz="0" w:space="0" w:color="auto"/>
                                                      </w:divBdr>
                                                    </w:div>
                                                  </w:divsChild>
                                                </w:div>
                                                <w:div w:id="48001370">
                                                  <w:marLeft w:val="0"/>
                                                  <w:marRight w:val="30"/>
                                                  <w:marTop w:val="0"/>
                                                  <w:marBottom w:val="0"/>
                                                  <w:divBdr>
                                                    <w:top w:val="none" w:sz="0" w:space="0" w:color="auto"/>
                                                    <w:left w:val="none" w:sz="0" w:space="0" w:color="auto"/>
                                                    <w:bottom w:val="none" w:sz="0" w:space="0" w:color="auto"/>
                                                    <w:right w:val="none" w:sz="0" w:space="0" w:color="auto"/>
                                                  </w:divBdr>
                                                  <w:divsChild>
                                                    <w:div w:id="780606549">
                                                      <w:marLeft w:val="0"/>
                                                      <w:marRight w:val="0"/>
                                                      <w:marTop w:val="0"/>
                                                      <w:marBottom w:val="0"/>
                                                      <w:divBdr>
                                                        <w:top w:val="none" w:sz="0" w:space="0" w:color="auto"/>
                                                        <w:left w:val="none" w:sz="0" w:space="0" w:color="auto"/>
                                                        <w:bottom w:val="none" w:sz="0" w:space="0" w:color="auto"/>
                                                        <w:right w:val="none" w:sz="0" w:space="0" w:color="auto"/>
                                                      </w:divBdr>
                                                    </w:div>
                                                  </w:divsChild>
                                                </w:div>
                                                <w:div w:id="1786732994">
                                                  <w:marLeft w:val="0"/>
                                                  <w:marRight w:val="30"/>
                                                  <w:marTop w:val="0"/>
                                                  <w:marBottom w:val="0"/>
                                                  <w:divBdr>
                                                    <w:top w:val="none" w:sz="0" w:space="0" w:color="auto"/>
                                                    <w:left w:val="none" w:sz="0" w:space="0" w:color="auto"/>
                                                    <w:bottom w:val="none" w:sz="0" w:space="0" w:color="auto"/>
                                                    <w:right w:val="none" w:sz="0" w:space="0" w:color="auto"/>
                                                  </w:divBdr>
                                                  <w:divsChild>
                                                    <w:div w:id="1114444851">
                                                      <w:marLeft w:val="0"/>
                                                      <w:marRight w:val="0"/>
                                                      <w:marTop w:val="0"/>
                                                      <w:marBottom w:val="0"/>
                                                      <w:divBdr>
                                                        <w:top w:val="none" w:sz="0" w:space="0" w:color="auto"/>
                                                        <w:left w:val="none" w:sz="0" w:space="0" w:color="auto"/>
                                                        <w:bottom w:val="none" w:sz="0" w:space="0" w:color="auto"/>
                                                        <w:right w:val="none" w:sz="0" w:space="0" w:color="auto"/>
                                                      </w:divBdr>
                                                    </w:div>
                                                  </w:divsChild>
                                                </w:div>
                                                <w:div w:id="1609266106">
                                                  <w:marLeft w:val="0"/>
                                                  <w:marRight w:val="30"/>
                                                  <w:marTop w:val="0"/>
                                                  <w:marBottom w:val="0"/>
                                                  <w:divBdr>
                                                    <w:top w:val="none" w:sz="0" w:space="0" w:color="auto"/>
                                                    <w:left w:val="none" w:sz="0" w:space="0" w:color="auto"/>
                                                    <w:bottom w:val="none" w:sz="0" w:space="0" w:color="auto"/>
                                                    <w:right w:val="none" w:sz="0" w:space="0" w:color="auto"/>
                                                  </w:divBdr>
                                                  <w:divsChild>
                                                    <w:div w:id="2030836917">
                                                      <w:marLeft w:val="0"/>
                                                      <w:marRight w:val="0"/>
                                                      <w:marTop w:val="0"/>
                                                      <w:marBottom w:val="0"/>
                                                      <w:divBdr>
                                                        <w:top w:val="none" w:sz="0" w:space="0" w:color="auto"/>
                                                        <w:left w:val="none" w:sz="0" w:space="0" w:color="auto"/>
                                                        <w:bottom w:val="none" w:sz="0" w:space="0" w:color="auto"/>
                                                        <w:right w:val="none" w:sz="0" w:space="0" w:color="auto"/>
                                                      </w:divBdr>
                                                    </w:div>
                                                  </w:divsChild>
                                                </w:div>
                                                <w:div w:id="905531551">
                                                  <w:marLeft w:val="0"/>
                                                  <w:marRight w:val="30"/>
                                                  <w:marTop w:val="0"/>
                                                  <w:marBottom w:val="0"/>
                                                  <w:divBdr>
                                                    <w:top w:val="none" w:sz="0" w:space="0" w:color="auto"/>
                                                    <w:left w:val="none" w:sz="0" w:space="0" w:color="auto"/>
                                                    <w:bottom w:val="none" w:sz="0" w:space="0" w:color="auto"/>
                                                    <w:right w:val="none" w:sz="0" w:space="0" w:color="auto"/>
                                                  </w:divBdr>
                                                  <w:divsChild>
                                                    <w:div w:id="1377049837">
                                                      <w:marLeft w:val="0"/>
                                                      <w:marRight w:val="0"/>
                                                      <w:marTop w:val="0"/>
                                                      <w:marBottom w:val="0"/>
                                                      <w:divBdr>
                                                        <w:top w:val="none" w:sz="0" w:space="0" w:color="auto"/>
                                                        <w:left w:val="none" w:sz="0" w:space="0" w:color="auto"/>
                                                        <w:bottom w:val="none" w:sz="0" w:space="0" w:color="auto"/>
                                                        <w:right w:val="none" w:sz="0" w:space="0" w:color="auto"/>
                                                      </w:divBdr>
                                                    </w:div>
                                                  </w:divsChild>
                                                </w:div>
                                                <w:div w:id="1653828986">
                                                  <w:marLeft w:val="0"/>
                                                  <w:marRight w:val="30"/>
                                                  <w:marTop w:val="0"/>
                                                  <w:marBottom w:val="0"/>
                                                  <w:divBdr>
                                                    <w:top w:val="none" w:sz="0" w:space="0" w:color="auto"/>
                                                    <w:left w:val="none" w:sz="0" w:space="0" w:color="auto"/>
                                                    <w:bottom w:val="none" w:sz="0" w:space="0" w:color="auto"/>
                                                    <w:right w:val="none" w:sz="0" w:space="0" w:color="auto"/>
                                                  </w:divBdr>
                                                  <w:divsChild>
                                                    <w:div w:id="1956134822">
                                                      <w:marLeft w:val="0"/>
                                                      <w:marRight w:val="0"/>
                                                      <w:marTop w:val="0"/>
                                                      <w:marBottom w:val="0"/>
                                                      <w:divBdr>
                                                        <w:top w:val="none" w:sz="0" w:space="0" w:color="auto"/>
                                                        <w:left w:val="none" w:sz="0" w:space="0" w:color="auto"/>
                                                        <w:bottom w:val="none" w:sz="0" w:space="0" w:color="auto"/>
                                                        <w:right w:val="none" w:sz="0" w:space="0" w:color="auto"/>
                                                      </w:divBdr>
                                                    </w:div>
                                                  </w:divsChild>
                                                </w:div>
                                                <w:div w:id="1864856931">
                                                  <w:marLeft w:val="0"/>
                                                  <w:marRight w:val="30"/>
                                                  <w:marTop w:val="0"/>
                                                  <w:marBottom w:val="0"/>
                                                  <w:divBdr>
                                                    <w:top w:val="none" w:sz="0" w:space="0" w:color="auto"/>
                                                    <w:left w:val="none" w:sz="0" w:space="0" w:color="auto"/>
                                                    <w:bottom w:val="none" w:sz="0" w:space="0" w:color="auto"/>
                                                    <w:right w:val="none" w:sz="0" w:space="0" w:color="auto"/>
                                                  </w:divBdr>
                                                  <w:divsChild>
                                                    <w:div w:id="474688761">
                                                      <w:marLeft w:val="0"/>
                                                      <w:marRight w:val="0"/>
                                                      <w:marTop w:val="0"/>
                                                      <w:marBottom w:val="0"/>
                                                      <w:divBdr>
                                                        <w:top w:val="none" w:sz="0" w:space="0" w:color="auto"/>
                                                        <w:left w:val="none" w:sz="0" w:space="0" w:color="auto"/>
                                                        <w:bottom w:val="none" w:sz="0" w:space="0" w:color="auto"/>
                                                        <w:right w:val="none" w:sz="0" w:space="0" w:color="auto"/>
                                                      </w:divBdr>
                                                    </w:div>
                                                  </w:divsChild>
                                                </w:div>
                                                <w:div w:id="808522829">
                                                  <w:marLeft w:val="0"/>
                                                  <w:marRight w:val="30"/>
                                                  <w:marTop w:val="0"/>
                                                  <w:marBottom w:val="0"/>
                                                  <w:divBdr>
                                                    <w:top w:val="none" w:sz="0" w:space="0" w:color="auto"/>
                                                    <w:left w:val="none" w:sz="0" w:space="0" w:color="auto"/>
                                                    <w:bottom w:val="none" w:sz="0" w:space="0" w:color="auto"/>
                                                    <w:right w:val="none" w:sz="0" w:space="0" w:color="auto"/>
                                                  </w:divBdr>
                                                  <w:divsChild>
                                                    <w:div w:id="1972592454">
                                                      <w:marLeft w:val="0"/>
                                                      <w:marRight w:val="0"/>
                                                      <w:marTop w:val="0"/>
                                                      <w:marBottom w:val="0"/>
                                                      <w:divBdr>
                                                        <w:top w:val="none" w:sz="0" w:space="0" w:color="auto"/>
                                                        <w:left w:val="none" w:sz="0" w:space="0" w:color="auto"/>
                                                        <w:bottom w:val="none" w:sz="0" w:space="0" w:color="auto"/>
                                                        <w:right w:val="none" w:sz="0" w:space="0" w:color="auto"/>
                                                      </w:divBdr>
                                                    </w:div>
                                                  </w:divsChild>
                                                </w:div>
                                                <w:div w:id="603417334">
                                                  <w:marLeft w:val="0"/>
                                                  <w:marRight w:val="30"/>
                                                  <w:marTop w:val="0"/>
                                                  <w:marBottom w:val="0"/>
                                                  <w:divBdr>
                                                    <w:top w:val="none" w:sz="0" w:space="0" w:color="auto"/>
                                                    <w:left w:val="none" w:sz="0" w:space="0" w:color="auto"/>
                                                    <w:bottom w:val="none" w:sz="0" w:space="0" w:color="auto"/>
                                                    <w:right w:val="none" w:sz="0" w:space="0" w:color="auto"/>
                                                  </w:divBdr>
                                                  <w:divsChild>
                                                    <w:div w:id="1221986072">
                                                      <w:marLeft w:val="0"/>
                                                      <w:marRight w:val="0"/>
                                                      <w:marTop w:val="0"/>
                                                      <w:marBottom w:val="0"/>
                                                      <w:divBdr>
                                                        <w:top w:val="none" w:sz="0" w:space="0" w:color="auto"/>
                                                        <w:left w:val="none" w:sz="0" w:space="0" w:color="auto"/>
                                                        <w:bottom w:val="none" w:sz="0" w:space="0" w:color="auto"/>
                                                        <w:right w:val="none" w:sz="0" w:space="0" w:color="auto"/>
                                                      </w:divBdr>
                                                    </w:div>
                                                  </w:divsChild>
                                                </w:div>
                                                <w:div w:id="1942567089">
                                                  <w:marLeft w:val="0"/>
                                                  <w:marRight w:val="30"/>
                                                  <w:marTop w:val="0"/>
                                                  <w:marBottom w:val="0"/>
                                                  <w:divBdr>
                                                    <w:top w:val="none" w:sz="0" w:space="0" w:color="auto"/>
                                                    <w:left w:val="none" w:sz="0" w:space="0" w:color="auto"/>
                                                    <w:bottom w:val="none" w:sz="0" w:space="0" w:color="auto"/>
                                                    <w:right w:val="none" w:sz="0" w:space="0" w:color="auto"/>
                                                  </w:divBdr>
                                                  <w:divsChild>
                                                    <w:div w:id="2015066167">
                                                      <w:marLeft w:val="0"/>
                                                      <w:marRight w:val="0"/>
                                                      <w:marTop w:val="0"/>
                                                      <w:marBottom w:val="0"/>
                                                      <w:divBdr>
                                                        <w:top w:val="none" w:sz="0" w:space="0" w:color="auto"/>
                                                        <w:left w:val="none" w:sz="0" w:space="0" w:color="auto"/>
                                                        <w:bottom w:val="none" w:sz="0" w:space="0" w:color="auto"/>
                                                        <w:right w:val="none" w:sz="0" w:space="0" w:color="auto"/>
                                                      </w:divBdr>
                                                    </w:div>
                                                  </w:divsChild>
                                                </w:div>
                                                <w:div w:id="1202597268">
                                                  <w:marLeft w:val="0"/>
                                                  <w:marRight w:val="30"/>
                                                  <w:marTop w:val="0"/>
                                                  <w:marBottom w:val="0"/>
                                                  <w:divBdr>
                                                    <w:top w:val="none" w:sz="0" w:space="0" w:color="auto"/>
                                                    <w:left w:val="none" w:sz="0" w:space="0" w:color="auto"/>
                                                    <w:bottom w:val="none" w:sz="0" w:space="0" w:color="auto"/>
                                                    <w:right w:val="none" w:sz="0" w:space="0" w:color="auto"/>
                                                  </w:divBdr>
                                                  <w:divsChild>
                                                    <w:div w:id="1736010237">
                                                      <w:marLeft w:val="0"/>
                                                      <w:marRight w:val="0"/>
                                                      <w:marTop w:val="0"/>
                                                      <w:marBottom w:val="0"/>
                                                      <w:divBdr>
                                                        <w:top w:val="none" w:sz="0" w:space="0" w:color="auto"/>
                                                        <w:left w:val="none" w:sz="0" w:space="0" w:color="auto"/>
                                                        <w:bottom w:val="none" w:sz="0" w:space="0" w:color="auto"/>
                                                        <w:right w:val="none" w:sz="0" w:space="0" w:color="auto"/>
                                                      </w:divBdr>
                                                    </w:div>
                                                  </w:divsChild>
                                                </w:div>
                                                <w:div w:id="1454445079">
                                                  <w:marLeft w:val="0"/>
                                                  <w:marRight w:val="30"/>
                                                  <w:marTop w:val="0"/>
                                                  <w:marBottom w:val="0"/>
                                                  <w:divBdr>
                                                    <w:top w:val="none" w:sz="0" w:space="0" w:color="auto"/>
                                                    <w:left w:val="none" w:sz="0" w:space="0" w:color="auto"/>
                                                    <w:bottom w:val="none" w:sz="0" w:space="0" w:color="auto"/>
                                                    <w:right w:val="none" w:sz="0" w:space="0" w:color="auto"/>
                                                  </w:divBdr>
                                                  <w:divsChild>
                                                    <w:div w:id="494423254">
                                                      <w:marLeft w:val="0"/>
                                                      <w:marRight w:val="0"/>
                                                      <w:marTop w:val="0"/>
                                                      <w:marBottom w:val="0"/>
                                                      <w:divBdr>
                                                        <w:top w:val="none" w:sz="0" w:space="0" w:color="auto"/>
                                                        <w:left w:val="none" w:sz="0" w:space="0" w:color="auto"/>
                                                        <w:bottom w:val="none" w:sz="0" w:space="0" w:color="auto"/>
                                                        <w:right w:val="none" w:sz="0" w:space="0" w:color="auto"/>
                                                      </w:divBdr>
                                                    </w:div>
                                                  </w:divsChild>
                                                </w:div>
                                                <w:div w:id="113183398">
                                                  <w:marLeft w:val="0"/>
                                                  <w:marRight w:val="30"/>
                                                  <w:marTop w:val="0"/>
                                                  <w:marBottom w:val="0"/>
                                                  <w:divBdr>
                                                    <w:top w:val="none" w:sz="0" w:space="0" w:color="auto"/>
                                                    <w:left w:val="none" w:sz="0" w:space="0" w:color="auto"/>
                                                    <w:bottom w:val="none" w:sz="0" w:space="0" w:color="auto"/>
                                                    <w:right w:val="none" w:sz="0" w:space="0" w:color="auto"/>
                                                  </w:divBdr>
                                                  <w:divsChild>
                                                    <w:div w:id="224604941">
                                                      <w:marLeft w:val="0"/>
                                                      <w:marRight w:val="0"/>
                                                      <w:marTop w:val="0"/>
                                                      <w:marBottom w:val="0"/>
                                                      <w:divBdr>
                                                        <w:top w:val="none" w:sz="0" w:space="0" w:color="auto"/>
                                                        <w:left w:val="none" w:sz="0" w:space="0" w:color="auto"/>
                                                        <w:bottom w:val="none" w:sz="0" w:space="0" w:color="auto"/>
                                                        <w:right w:val="none" w:sz="0" w:space="0" w:color="auto"/>
                                                      </w:divBdr>
                                                    </w:div>
                                                  </w:divsChild>
                                                </w:div>
                                                <w:div w:id="1967470609">
                                                  <w:marLeft w:val="0"/>
                                                  <w:marRight w:val="30"/>
                                                  <w:marTop w:val="0"/>
                                                  <w:marBottom w:val="0"/>
                                                  <w:divBdr>
                                                    <w:top w:val="none" w:sz="0" w:space="0" w:color="auto"/>
                                                    <w:left w:val="none" w:sz="0" w:space="0" w:color="auto"/>
                                                    <w:bottom w:val="none" w:sz="0" w:space="0" w:color="auto"/>
                                                    <w:right w:val="none" w:sz="0" w:space="0" w:color="auto"/>
                                                  </w:divBdr>
                                                  <w:divsChild>
                                                    <w:div w:id="2075468482">
                                                      <w:marLeft w:val="0"/>
                                                      <w:marRight w:val="0"/>
                                                      <w:marTop w:val="0"/>
                                                      <w:marBottom w:val="0"/>
                                                      <w:divBdr>
                                                        <w:top w:val="none" w:sz="0" w:space="0" w:color="auto"/>
                                                        <w:left w:val="none" w:sz="0" w:space="0" w:color="auto"/>
                                                        <w:bottom w:val="none" w:sz="0" w:space="0" w:color="auto"/>
                                                        <w:right w:val="none" w:sz="0" w:space="0" w:color="auto"/>
                                                      </w:divBdr>
                                                    </w:div>
                                                  </w:divsChild>
                                                </w:div>
                                                <w:div w:id="893810697">
                                                  <w:marLeft w:val="0"/>
                                                  <w:marRight w:val="30"/>
                                                  <w:marTop w:val="0"/>
                                                  <w:marBottom w:val="0"/>
                                                  <w:divBdr>
                                                    <w:top w:val="none" w:sz="0" w:space="0" w:color="auto"/>
                                                    <w:left w:val="none" w:sz="0" w:space="0" w:color="auto"/>
                                                    <w:bottom w:val="none" w:sz="0" w:space="0" w:color="auto"/>
                                                    <w:right w:val="none" w:sz="0" w:space="0" w:color="auto"/>
                                                  </w:divBdr>
                                                  <w:divsChild>
                                                    <w:div w:id="188376129">
                                                      <w:marLeft w:val="0"/>
                                                      <w:marRight w:val="0"/>
                                                      <w:marTop w:val="0"/>
                                                      <w:marBottom w:val="0"/>
                                                      <w:divBdr>
                                                        <w:top w:val="none" w:sz="0" w:space="0" w:color="auto"/>
                                                        <w:left w:val="none" w:sz="0" w:space="0" w:color="auto"/>
                                                        <w:bottom w:val="none" w:sz="0" w:space="0" w:color="auto"/>
                                                        <w:right w:val="none" w:sz="0" w:space="0" w:color="auto"/>
                                                      </w:divBdr>
                                                    </w:div>
                                                  </w:divsChild>
                                                </w:div>
                                                <w:div w:id="253779756">
                                                  <w:marLeft w:val="0"/>
                                                  <w:marRight w:val="30"/>
                                                  <w:marTop w:val="0"/>
                                                  <w:marBottom w:val="0"/>
                                                  <w:divBdr>
                                                    <w:top w:val="none" w:sz="0" w:space="0" w:color="auto"/>
                                                    <w:left w:val="none" w:sz="0" w:space="0" w:color="auto"/>
                                                    <w:bottom w:val="none" w:sz="0" w:space="0" w:color="auto"/>
                                                    <w:right w:val="none" w:sz="0" w:space="0" w:color="auto"/>
                                                  </w:divBdr>
                                                  <w:divsChild>
                                                    <w:div w:id="782306492">
                                                      <w:marLeft w:val="0"/>
                                                      <w:marRight w:val="0"/>
                                                      <w:marTop w:val="0"/>
                                                      <w:marBottom w:val="0"/>
                                                      <w:divBdr>
                                                        <w:top w:val="none" w:sz="0" w:space="0" w:color="auto"/>
                                                        <w:left w:val="none" w:sz="0" w:space="0" w:color="auto"/>
                                                        <w:bottom w:val="none" w:sz="0" w:space="0" w:color="auto"/>
                                                        <w:right w:val="none" w:sz="0" w:space="0" w:color="auto"/>
                                                      </w:divBdr>
                                                    </w:div>
                                                  </w:divsChild>
                                                </w:div>
                                                <w:div w:id="2069526595">
                                                  <w:marLeft w:val="0"/>
                                                  <w:marRight w:val="30"/>
                                                  <w:marTop w:val="0"/>
                                                  <w:marBottom w:val="0"/>
                                                  <w:divBdr>
                                                    <w:top w:val="none" w:sz="0" w:space="0" w:color="auto"/>
                                                    <w:left w:val="none" w:sz="0" w:space="0" w:color="auto"/>
                                                    <w:bottom w:val="none" w:sz="0" w:space="0" w:color="auto"/>
                                                    <w:right w:val="none" w:sz="0" w:space="0" w:color="auto"/>
                                                  </w:divBdr>
                                                  <w:divsChild>
                                                    <w:div w:id="1207911959">
                                                      <w:marLeft w:val="0"/>
                                                      <w:marRight w:val="0"/>
                                                      <w:marTop w:val="0"/>
                                                      <w:marBottom w:val="0"/>
                                                      <w:divBdr>
                                                        <w:top w:val="none" w:sz="0" w:space="0" w:color="auto"/>
                                                        <w:left w:val="none" w:sz="0" w:space="0" w:color="auto"/>
                                                        <w:bottom w:val="none" w:sz="0" w:space="0" w:color="auto"/>
                                                        <w:right w:val="none" w:sz="0" w:space="0" w:color="auto"/>
                                                      </w:divBdr>
                                                    </w:div>
                                                  </w:divsChild>
                                                </w:div>
                                                <w:div w:id="1304771386">
                                                  <w:marLeft w:val="0"/>
                                                  <w:marRight w:val="30"/>
                                                  <w:marTop w:val="0"/>
                                                  <w:marBottom w:val="0"/>
                                                  <w:divBdr>
                                                    <w:top w:val="none" w:sz="0" w:space="0" w:color="auto"/>
                                                    <w:left w:val="none" w:sz="0" w:space="0" w:color="auto"/>
                                                    <w:bottom w:val="none" w:sz="0" w:space="0" w:color="auto"/>
                                                    <w:right w:val="none" w:sz="0" w:space="0" w:color="auto"/>
                                                  </w:divBdr>
                                                  <w:divsChild>
                                                    <w:div w:id="1463690828">
                                                      <w:marLeft w:val="0"/>
                                                      <w:marRight w:val="0"/>
                                                      <w:marTop w:val="0"/>
                                                      <w:marBottom w:val="0"/>
                                                      <w:divBdr>
                                                        <w:top w:val="none" w:sz="0" w:space="0" w:color="auto"/>
                                                        <w:left w:val="none" w:sz="0" w:space="0" w:color="auto"/>
                                                        <w:bottom w:val="none" w:sz="0" w:space="0" w:color="auto"/>
                                                        <w:right w:val="none" w:sz="0" w:space="0" w:color="auto"/>
                                                      </w:divBdr>
                                                    </w:div>
                                                  </w:divsChild>
                                                </w:div>
                                                <w:div w:id="1175194670">
                                                  <w:marLeft w:val="0"/>
                                                  <w:marRight w:val="30"/>
                                                  <w:marTop w:val="0"/>
                                                  <w:marBottom w:val="0"/>
                                                  <w:divBdr>
                                                    <w:top w:val="none" w:sz="0" w:space="0" w:color="auto"/>
                                                    <w:left w:val="none" w:sz="0" w:space="0" w:color="auto"/>
                                                    <w:bottom w:val="none" w:sz="0" w:space="0" w:color="auto"/>
                                                    <w:right w:val="none" w:sz="0" w:space="0" w:color="auto"/>
                                                  </w:divBdr>
                                                  <w:divsChild>
                                                    <w:div w:id="858734732">
                                                      <w:marLeft w:val="0"/>
                                                      <w:marRight w:val="0"/>
                                                      <w:marTop w:val="0"/>
                                                      <w:marBottom w:val="0"/>
                                                      <w:divBdr>
                                                        <w:top w:val="none" w:sz="0" w:space="0" w:color="auto"/>
                                                        <w:left w:val="none" w:sz="0" w:space="0" w:color="auto"/>
                                                        <w:bottom w:val="none" w:sz="0" w:space="0" w:color="auto"/>
                                                        <w:right w:val="none" w:sz="0" w:space="0" w:color="auto"/>
                                                      </w:divBdr>
                                                    </w:div>
                                                  </w:divsChild>
                                                </w:div>
                                                <w:div w:id="484708804">
                                                  <w:marLeft w:val="0"/>
                                                  <w:marRight w:val="30"/>
                                                  <w:marTop w:val="0"/>
                                                  <w:marBottom w:val="0"/>
                                                  <w:divBdr>
                                                    <w:top w:val="none" w:sz="0" w:space="0" w:color="auto"/>
                                                    <w:left w:val="none" w:sz="0" w:space="0" w:color="auto"/>
                                                    <w:bottom w:val="none" w:sz="0" w:space="0" w:color="auto"/>
                                                    <w:right w:val="none" w:sz="0" w:space="0" w:color="auto"/>
                                                  </w:divBdr>
                                                  <w:divsChild>
                                                    <w:div w:id="1404795293">
                                                      <w:marLeft w:val="0"/>
                                                      <w:marRight w:val="0"/>
                                                      <w:marTop w:val="0"/>
                                                      <w:marBottom w:val="0"/>
                                                      <w:divBdr>
                                                        <w:top w:val="none" w:sz="0" w:space="0" w:color="auto"/>
                                                        <w:left w:val="none" w:sz="0" w:space="0" w:color="auto"/>
                                                        <w:bottom w:val="none" w:sz="0" w:space="0" w:color="auto"/>
                                                        <w:right w:val="none" w:sz="0" w:space="0" w:color="auto"/>
                                                      </w:divBdr>
                                                    </w:div>
                                                  </w:divsChild>
                                                </w:div>
                                                <w:div w:id="1819221760">
                                                  <w:marLeft w:val="0"/>
                                                  <w:marRight w:val="30"/>
                                                  <w:marTop w:val="0"/>
                                                  <w:marBottom w:val="0"/>
                                                  <w:divBdr>
                                                    <w:top w:val="none" w:sz="0" w:space="0" w:color="auto"/>
                                                    <w:left w:val="none" w:sz="0" w:space="0" w:color="auto"/>
                                                    <w:bottom w:val="none" w:sz="0" w:space="0" w:color="auto"/>
                                                    <w:right w:val="none" w:sz="0" w:space="0" w:color="auto"/>
                                                  </w:divBdr>
                                                  <w:divsChild>
                                                    <w:div w:id="159318322">
                                                      <w:marLeft w:val="0"/>
                                                      <w:marRight w:val="0"/>
                                                      <w:marTop w:val="0"/>
                                                      <w:marBottom w:val="0"/>
                                                      <w:divBdr>
                                                        <w:top w:val="none" w:sz="0" w:space="0" w:color="auto"/>
                                                        <w:left w:val="none" w:sz="0" w:space="0" w:color="auto"/>
                                                        <w:bottom w:val="none" w:sz="0" w:space="0" w:color="auto"/>
                                                        <w:right w:val="none" w:sz="0" w:space="0" w:color="auto"/>
                                                      </w:divBdr>
                                                    </w:div>
                                                  </w:divsChild>
                                                </w:div>
                                                <w:div w:id="150753522">
                                                  <w:marLeft w:val="0"/>
                                                  <w:marRight w:val="30"/>
                                                  <w:marTop w:val="0"/>
                                                  <w:marBottom w:val="0"/>
                                                  <w:divBdr>
                                                    <w:top w:val="none" w:sz="0" w:space="0" w:color="auto"/>
                                                    <w:left w:val="none" w:sz="0" w:space="0" w:color="auto"/>
                                                    <w:bottom w:val="none" w:sz="0" w:space="0" w:color="auto"/>
                                                    <w:right w:val="none" w:sz="0" w:space="0" w:color="auto"/>
                                                  </w:divBdr>
                                                  <w:divsChild>
                                                    <w:div w:id="1698460173">
                                                      <w:marLeft w:val="0"/>
                                                      <w:marRight w:val="0"/>
                                                      <w:marTop w:val="0"/>
                                                      <w:marBottom w:val="0"/>
                                                      <w:divBdr>
                                                        <w:top w:val="none" w:sz="0" w:space="0" w:color="auto"/>
                                                        <w:left w:val="none" w:sz="0" w:space="0" w:color="auto"/>
                                                        <w:bottom w:val="none" w:sz="0" w:space="0" w:color="auto"/>
                                                        <w:right w:val="none" w:sz="0" w:space="0" w:color="auto"/>
                                                      </w:divBdr>
                                                    </w:div>
                                                  </w:divsChild>
                                                </w:div>
                                                <w:div w:id="1298146425">
                                                  <w:marLeft w:val="0"/>
                                                  <w:marRight w:val="30"/>
                                                  <w:marTop w:val="0"/>
                                                  <w:marBottom w:val="0"/>
                                                  <w:divBdr>
                                                    <w:top w:val="none" w:sz="0" w:space="0" w:color="auto"/>
                                                    <w:left w:val="none" w:sz="0" w:space="0" w:color="auto"/>
                                                    <w:bottom w:val="none" w:sz="0" w:space="0" w:color="auto"/>
                                                    <w:right w:val="none" w:sz="0" w:space="0" w:color="auto"/>
                                                  </w:divBdr>
                                                  <w:divsChild>
                                                    <w:div w:id="1805156033">
                                                      <w:marLeft w:val="0"/>
                                                      <w:marRight w:val="0"/>
                                                      <w:marTop w:val="0"/>
                                                      <w:marBottom w:val="0"/>
                                                      <w:divBdr>
                                                        <w:top w:val="none" w:sz="0" w:space="0" w:color="auto"/>
                                                        <w:left w:val="none" w:sz="0" w:space="0" w:color="auto"/>
                                                        <w:bottom w:val="none" w:sz="0" w:space="0" w:color="auto"/>
                                                        <w:right w:val="none" w:sz="0" w:space="0" w:color="auto"/>
                                                      </w:divBdr>
                                                    </w:div>
                                                  </w:divsChild>
                                                </w:div>
                                                <w:div w:id="1826580799">
                                                  <w:marLeft w:val="0"/>
                                                  <w:marRight w:val="30"/>
                                                  <w:marTop w:val="0"/>
                                                  <w:marBottom w:val="0"/>
                                                  <w:divBdr>
                                                    <w:top w:val="none" w:sz="0" w:space="0" w:color="auto"/>
                                                    <w:left w:val="none" w:sz="0" w:space="0" w:color="auto"/>
                                                    <w:bottom w:val="none" w:sz="0" w:space="0" w:color="auto"/>
                                                    <w:right w:val="none" w:sz="0" w:space="0" w:color="auto"/>
                                                  </w:divBdr>
                                                  <w:divsChild>
                                                    <w:div w:id="1108234705">
                                                      <w:marLeft w:val="0"/>
                                                      <w:marRight w:val="0"/>
                                                      <w:marTop w:val="0"/>
                                                      <w:marBottom w:val="0"/>
                                                      <w:divBdr>
                                                        <w:top w:val="none" w:sz="0" w:space="0" w:color="auto"/>
                                                        <w:left w:val="none" w:sz="0" w:space="0" w:color="auto"/>
                                                        <w:bottom w:val="none" w:sz="0" w:space="0" w:color="auto"/>
                                                        <w:right w:val="none" w:sz="0" w:space="0" w:color="auto"/>
                                                      </w:divBdr>
                                                    </w:div>
                                                  </w:divsChild>
                                                </w:div>
                                                <w:div w:id="1381324175">
                                                  <w:marLeft w:val="0"/>
                                                  <w:marRight w:val="30"/>
                                                  <w:marTop w:val="0"/>
                                                  <w:marBottom w:val="0"/>
                                                  <w:divBdr>
                                                    <w:top w:val="none" w:sz="0" w:space="0" w:color="auto"/>
                                                    <w:left w:val="none" w:sz="0" w:space="0" w:color="auto"/>
                                                    <w:bottom w:val="none" w:sz="0" w:space="0" w:color="auto"/>
                                                    <w:right w:val="none" w:sz="0" w:space="0" w:color="auto"/>
                                                  </w:divBdr>
                                                  <w:divsChild>
                                                    <w:div w:id="1037002981">
                                                      <w:marLeft w:val="0"/>
                                                      <w:marRight w:val="0"/>
                                                      <w:marTop w:val="0"/>
                                                      <w:marBottom w:val="0"/>
                                                      <w:divBdr>
                                                        <w:top w:val="none" w:sz="0" w:space="0" w:color="auto"/>
                                                        <w:left w:val="none" w:sz="0" w:space="0" w:color="auto"/>
                                                        <w:bottom w:val="none" w:sz="0" w:space="0" w:color="auto"/>
                                                        <w:right w:val="none" w:sz="0" w:space="0" w:color="auto"/>
                                                      </w:divBdr>
                                                    </w:div>
                                                  </w:divsChild>
                                                </w:div>
                                                <w:div w:id="2087417188">
                                                  <w:marLeft w:val="0"/>
                                                  <w:marRight w:val="30"/>
                                                  <w:marTop w:val="0"/>
                                                  <w:marBottom w:val="0"/>
                                                  <w:divBdr>
                                                    <w:top w:val="none" w:sz="0" w:space="0" w:color="auto"/>
                                                    <w:left w:val="none" w:sz="0" w:space="0" w:color="auto"/>
                                                    <w:bottom w:val="none" w:sz="0" w:space="0" w:color="auto"/>
                                                    <w:right w:val="none" w:sz="0" w:space="0" w:color="auto"/>
                                                  </w:divBdr>
                                                  <w:divsChild>
                                                    <w:div w:id="2066681363">
                                                      <w:marLeft w:val="0"/>
                                                      <w:marRight w:val="0"/>
                                                      <w:marTop w:val="0"/>
                                                      <w:marBottom w:val="0"/>
                                                      <w:divBdr>
                                                        <w:top w:val="none" w:sz="0" w:space="0" w:color="auto"/>
                                                        <w:left w:val="none" w:sz="0" w:space="0" w:color="auto"/>
                                                        <w:bottom w:val="none" w:sz="0" w:space="0" w:color="auto"/>
                                                        <w:right w:val="none" w:sz="0" w:space="0" w:color="auto"/>
                                                      </w:divBdr>
                                                    </w:div>
                                                  </w:divsChild>
                                                </w:div>
                                                <w:div w:id="2070614650">
                                                  <w:marLeft w:val="0"/>
                                                  <w:marRight w:val="30"/>
                                                  <w:marTop w:val="0"/>
                                                  <w:marBottom w:val="0"/>
                                                  <w:divBdr>
                                                    <w:top w:val="none" w:sz="0" w:space="0" w:color="auto"/>
                                                    <w:left w:val="none" w:sz="0" w:space="0" w:color="auto"/>
                                                    <w:bottom w:val="none" w:sz="0" w:space="0" w:color="auto"/>
                                                    <w:right w:val="none" w:sz="0" w:space="0" w:color="auto"/>
                                                  </w:divBdr>
                                                  <w:divsChild>
                                                    <w:div w:id="448359898">
                                                      <w:marLeft w:val="0"/>
                                                      <w:marRight w:val="0"/>
                                                      <w:marTop w:val="0"/>
                                                      <w:marBottom w:val="0"/>
                                                      <w:divBdr>
                                                        <w:top w:val="none" w:sz="0" w:space="0" w:color="auto"/>
                                                        <w:left w:val="none" w:sz="0" w:space="0" w:color="auto"/>
                                                        <w:bottom w:val="none" w:sz="0" w:space="0" w:color="auto"/>
                                                        <w:right w:val="none" w:sz="0" w:space="0" w:color="auto"/>
                                                      </w:divBdr>
                                                    </w:div>
                                                  </w:divsChild>
                                                </w:div>
                                                <w:div w:id="991367742">
                                                  <w:marLeft w:val="0"/>
                                                  <w:marRight w:val="30"/>
                                                  <w:marTop w:val="0"/>
                                                  <w:marBottom w:val="0"/>
                                                  <w:divBdr>
                                                    <w:top w:val="none" w:sz="0" w:space="0" w:color="auto"/>
                                                    <w:left w:val="none" w:sz="0" w:space="0" w:color="auto"/>
                                                    <w:bottom w:val="none" w:sz="0" w:space="0" w:color="auto"/>
                                                    <w:right w:val="none" w:sz="0" w:space="0" w:color="auto"/>
                                                  </w:divBdr>
                                                  <w:divsChild>
                                                    <w:div w:id="1513717580">
                                                      <w:marLeft w:val="0"/>
                                                      <w:marRight w:val="0"/>
                                                      <w:marTop w:val="0"/>
                                                      <w:marBottom w:val="0"/>
                                                      <w:divBdr>
                                                        <w:top w:val="none" w:sz="0" w:space="0" w:color="auto"/>
                                                        <w:left w:val="none" w:sz="0" w:space="0" w:color="auto"/>
                                                        <w:bottom w:val="none" w:sz="0" w:space="0" w:color="auto"/>
                                                        <w:right w:val="none" w:sz="0" w:space="0" w:color="auto"/>
                                                      </w:divBdr>
                                                    </w:div>
                                                  </w:divsChild>
                                                </w:div>
                                                <w:div w:id="1346438614">
                                                  <w:marLeft w:val="0"/>
                                                  <w:marRight w:val="30"/>
                                                  <w:marTop w:val="0"/>
                                                  <w:marBottom w:val="0"/>
                                                  <w:divBdr>
                                                    <w:top w:val="none" w:sz="0" w:space="0" w:color="auto"/>
                                                    <w:left w:val="none" w:sz="0" w:space="0" w:color="auto"/>
                                                    <w:bottom w:val="none" w:sz="0" w:space="0" w:color="auto"/>
                                                    <w:right w:val="none" w:sz="0" w:space="0" w:color="auto"/>
                                                  </w:divBdr>
                                                  <w:divsChild>
                                                    <w:div w:id="13256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121764">
                                      <w:marLeft w:val="0"/>
                                      <w:marRight w:val="0"/>
                                      <w:marTop w:val="0"/>
                                      <w:marBottom w:val="75"/>
                                      <w:divBdr>
                                        <w:top w:val="none" w:sz="0" w:space="0" w:color="auto"/>
                                        <w:left w:val="none" w:sz="0" w:space="0" w:color="auto"/>
                                        <w:bottom w:val="none" w:sz="0" w:space="0" w:color="auto"/>
                                        <w:right w:val="none" w:sz="0" w:space="0" w:color="auto"/>
                                      </w:divBdr>
                                      <w:divsChild>
                                        <w:div w:id="1796555396">
                                          <w:marLeft w:val="0"/>
                                          <w:marRight w:val="0"/>
                                          <w:marTop w:val="0"/>
                                          <w:marBottom w:val="0"/>
                                          <w:divBdr>
                                            <w:top w:val="none" w:sz="0" w:space="0" w:color="auto"/>
                                            <w:left w:val="none" w:sz="0" w:space="0" w:color="auto"/>
                                            <w:bottom w:val="none" w:sz="0" w:space="0" w:color="auto"/>
                                            <w:right w:val="none" w:sz="0" w:space="0" w:color="auto"/>
                                          </w:divBdr>
                                        </w:div>
                                        <w:div w:id="1544630066">
                                          <w:marLeft w:val="0"/>
                                          <w:marRight w:val="0"/>
                                          <w:marTop w:val="0"/>
                                          <w:marBottom w:val="0"/>
                                          <w:divBdr>
                                            <w:top w:val="none" w:sz="0" w:space="0" w:color="auto"/>
                                            <w:left w:val="none" w:sz="0" w:space="0" w:color="auto"/>
                                            <w:bottom w:val="none" w:sz="0" w:space="0" w:color="auto"/>
                                            <w:right w:val="none" w:sz="0" w:space="0" w:color="auto"/>
                                          </w:divBdr>
                                        </w:div>
                                      </w:divsChild>
                                    </w:div>
                                    <w:div w:id="2012104592">
                                      <w:marLeft w:val="0"/>
                                      <w:marRight w:val="0"/>
                                      <w:marTop w:val="0"/>
                                      <w:marBottom w:val="0"/>
                                      <w:divBdr>
                                        <w:top w:val="none" w:sz="0" w:space="0" w:color="auto"/>
                                        <w:left w:val="none" w:sz="0" w:space="0" w:color="auto"/>
                                        <w:bottom w:val="none" w:sz="0" w:space="0" w:color="auto"/>
                                        <w:right w:val="none" w:sz="0" w:space="0" w:color="auto"/>
                                      </w:divBdr>
                                      <w:divsChild>
                                        <w:div w:id="1457523823">
                                          <w:marLeft w:val="0"/>
                                          <w:marRight w:val="0"/>
                                          <w:marTop w:val="0"/>
                                          <w:marBottom w:val="0"/>
                                          <w:divBdr>
                                            <w:top w:val="none" w:sz="0" w:space="0" w:color="auto"/>
                                            <w:left w:val="none" w:sz="0" w:space="0" w:color="auto"/>
                                            <w:bottom w:val="none" w:sz="0" w:space="0" w:color="auto"/>
                                            <w:right w:val="none" w:sz="0" w:space="0" w:color="auto"/>
                                          </w:divBdr>
                                          <w:divsChild>
                                            <w:div w:id="449472440">
                                              <w:marLeft w:val="0"/>
                                              <w:marRight w:val="0"/>
                                              <w:marTop w:val="0"/>
                                              <w:marBottom w:val="0"/>
                                              <w:divBdr>
                                                <w:top w:val="none" w:sz="0" w:space="0" w:color="auto"/>
                                                <w:left w:val="none" w:sz="0" w:space="0" w:color="auto"/>
                                                <w:bottom w:val="none" w:sz="0" w:space="0" w:color="auto"/>
                                                <w:right w:val="none" w:sz="0" w:space="0" w:color="auto"/>
                                              </w:divBdr>
                                              <w:divsChild>
                                                <w:div w:id="2089648064">
                                                  <w:marLeft w:val="0"/>
                                                  <w:marRight w:val="0"/>
                                                  <w:marTop w:val="0"/>
                                                  <w:marBottom w:val="0"/>
                                                  <w:divBdr>
                                                    <w:top w:val="none" w:sz="0" w:space="0" w:color="auto"/>
                                                    <w:left w:val="none" w:sz="0" w:space="0" w:color="auto"/>
                                                    <w:bottom w:val="none" w:sz="0" w:space="0" w:color="auto"/>
                                                    <w:right w:val="none" w:sz="0" w:space="0" w:color="auto"/>
                                                  </w:divBdr>
                                                  <w:divsChild>
                                                    <w:div w:id="1281033613">
                                                      <w:marLeft w:val="0"/>
                                                      <w:marRight w:val="0"/>
                                                      <w:marTop w:val="0"/>
                                                      <w:marBottom w:val="30"/>
                                                      <w:divBdr>
                                                        <w:top w:val="none" w:sz="0" w:space="0" w:color="auto"/>
                                                        <w:left w:val="none" w:sz="0" w:space="0" w:color="auto"/>
                                                        <w:bottom w:val="none" w:sz="0" w:space="0" w:color="auto"/>
                                                        <w:right w:val="none" w:sz="0" w:space="0" w:color="auto"/>
                                                      </w:divBdr>
                                                      <w:divsChild>
                                                        <w:div w:id="311105743">
                                                          <w:marLeft w:val="0"/>
                                                          <w:marRight w:val="0"/>
                                                          <w:marTop w:val="0"/>
                                                          <w:marBottom w:val="0"/>
                                                          <w:divBdr>
                                                            <w:top w:val="none" w:sz="0" w:space="0" w:color="auto"/>
                                                            <w:left w:val="none" w:sz="0" w:space="0" w:color="auto"/>
                                                            <w:bottom w:val="none" w:sz="0" w:space="0" w:color="auto"/>
                                                            <w:right w:val="none" w:sz="0" w:space="0" w:color="auto"/>
                                                          </w:divBdr>
                                                          <w:divsChild>
                                                            <w:div w:id="332144654">
                                                              <w:marLeft w:val="0"/>
                                                              <w:marRight w:val="0"/>
                                                              <w:marTop w:val="0"/>
                                                              <w:marBottom w:val="0"/>
                                                              <w:divBdr>
                                                                <w:top w:val="none" w:sz="0" w:space="0" w:color="auto"/>
                                                                <w:left w:val="none" w:sz="0" w:space="0" w:color="auto"/>
                                                                <w:bottom w:val="none" w:sz="0" w:space="0" w:color="auto"/>
                                                                <w:right w:val="none" w:sz="0" w:space="0" w:color="auto"/>
                                                              </w:divBdr>
                                                              <w:divsChild>
                                                                <w:div w:id="2085250786">
                                                                  <w:marLeft w:val="0"/>
                                                                  <w:marRight w:val="0"/>
                                                                  <w:marTop w:val="0"/>
                                                                  <w:marBottom w:val="0"/>
                                                                  <w:divBdr>
                                                                    <w:top w:val="none" w:sz="0" w:space="0" w:color="auto"/>
                                                                    <w:left w:val="none" w:sz="0" w:space="0" w:color="auto"/>
                                                                    <w:bottom w:val="none" w:sz="0" w:space="0" w:color="auto"/>
                                                                    <w:right w:val="none" w:sz="0" w:space="0" w:color="auto"/>
                                                                  </w:divBdr>
                                                                  <w:divsChild>
                                                                    <w:div w:id="2720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9622">
                                                              <w:marLeft w:val="0"/>
                                                              <w:marRight w:val="0"/>
                                                              <w:marTop w:val="0"/>
                                                              <w:marBottom w:val="0"/>
                                                              <w:divBdr>
                                                                <w:top w:val="none" w:sz="0" w:space="0" w:color="auto"/>
                                                                <w:left w:val="none" w:sz="0" w:space="0" w:color="auto"/>
                                                                <w:bottom w:val="none" w:sz="0" w:space="0" w:color="auto"/>
                                                                <w:right w:val="none" w:sz="0" w:space="0" w:color="auto"/>
                                                              </w:divBdr>
                                                              <w:divsChild>
                                                                <w:div w:id="718749303">
                                                                  <w:marLeft w:val="0"/>
                                                                  <w:marRight w:val="0"/>
                                                                  <w:marTop w:val="0"/>
                                                                  <w:marBottom w:val="0"/>
                                                                  <w:divBdr>
                                                                    <w:top w:val="none" w:sz="0" w:space="0" w:color="auto"/>
                                                                    <w:left w:val="none" w:sz="0" w:space="0" w:color="auto"/>
                                                                    <w:bottom w:val="none" w:sz="0" w:space="0" w:color="auto"/>
                                                                    <w:right w:val="none" w:sz="0" w:space="0" w:color="auto"/>
                                                                  </w:divBdr>
                                                                  <w:divsChild>
                                                                    <w:div w:id="1431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4849">
                                                              <w:marLeft w:val="0"/>
                                                              <w:marRight w:val="0"/>
                                                              <w:marTop w:val="0"/>
                                                              <w:marBottom w:val="0"/>
                                                              <w:divBdr>
                                                                <w:top w:val="none" w:sz="0" w:space="0" w:color="auto"/>
                                                                <w:left w:val="none" w:sz="0" w:space="0" w:color="auto"/>
                                                                <w:bottom w:val="none" w:sz="0" w:space="0" w:color="auto"/>
                                                                <w:right w:val="none" w:sz="0" w:space="0" w:color="auto"/>
                                                              </w:divBdr>
                                                              <w:divsChild>
                                                                <w:div w:id="783308886">
                                                                  <w:marLeft w:val="0"/>
                                                                  <w:marRight w:val="0"/>
                                                                  <w:marTop w:val="0"/>
                                                                  <w:marBottom w:val="0"/>
                                                                  <w:divBdr>
                                                                    <w:top w:val="none" w:sz="0" w:space="0" w:color="auto"/>
                                                                    <w:left w:val="none" w:sz="0" w:space="0" w:color="auto"/>
                                                                    <w:bottom w:val="none" w:sz="0" w:space="0" w:color="auto"/>
                                                                    <w:right w:val="none" w:sz="0" w:space="0" w:color="auto"/>
                                                                  </w:divBdr>
                                                                  <w:divsChild>
                                                                    <w:div w:id="6598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9817">
                                                              <w:marLeft w:val="0"/>
                                                              <w:marRight w:val="0"/>
                                                              <w:marTop w:val="0"/>
                                                              <w:marBottom w:val="0"/>
                                                              <w:divBdr>
                                                                <w:top w:val="none" w:sz="0" w:space="0" w:color="auto"/>
                                                                <w:left w:val="none" w:sz="0" w:space="0" w:color="auto"/>
                                                                <w:bottom w:val="none" w:sz="0" w:space="0" w:color="auto"/>
                                                                <w:right w:val="none" w:sz="0" w:space="0" w:color="auto"/>
                                                              </w:divBdr>
                                                              <w:divsChild>
                                                                <w:div w:id="404764214">
                                                                  <w:marLeft w:val="0"/>
                                                                  <w:marRight w:val="0"/>
                                                                  <w:marTop w:val="0"/>
                                                                  <w:marBottom w:val="0"/>
                                                                  <w:divBdr>
                                                                    <w:top w:val="none" w:sz="0" w:space="0" w:color="auto"/>
                                                                    <w:left w:val="none" w:sz="0" w:space="0" w:color="auto"/>
                                                                    <w:bottom w:val="none" w:sz="0" w:space="0" w:color="auto"/>
                                                                    <w:right w:val="none" w:sz="0" w:space="0" w:color="auto"/>
                                                                  </w:divBdr>
                                                                  <w:divsChild>
                                                                    <w:div w:id="19850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7322">
                                                              <w:marLeft w:val="0"/>
                                                              <w:marRight w:val="0"/>
                                                              <w:marTop w:val="0"/>
                                                              <w:marBottom w:val="0"/>
                                                              <w:divBdr>
                                                                <w:top w:val="none" w:sz="0" w:space="0" w:color="auto"/>
                                                                <w:left w:val="none" w:sz="0" w:space="0" w:color="auto"/>
                                                                <w:bottom w:val="none" w:sz="0" w:space="0" w:color="auto"/>
                                                                <w:right w:val="none" w:sz="0" w:space="0" w:color="auto"/>
                                                              </w:divBdr>
                                                              <w:divsChild>
                                                                <w:div w:id="2052849813">
                                                                  <w:marLeft w:val="0"/>
                                                                  <w:marRight w:val="0"/>
                                                                  <w:marTop w:val="0"/>
                                                                  <w:marBottom w:val="0"/>
                                                                  <w:divBdr>
                                                                    <w:top w:val="none" w:sz="0" w:space="0" w:color="auto"/>
                                                                    <w:left w:val="none" w:sz="0" w:space="0" w:color="auto"/>
                                                                    <w:bottom w:val="none" w:sz="0" w:space="0" w:color="auto"/>
                                                                    <w:right w:val="none" w:sz="0" w:space="0" w:color="auto"/>
                                                                  </w:divBdr>
                                                                  <w:divsChild>
                                                                    <w:div w:id="13802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3695">
                                                              <w:marLeft w:val="0"/>
                                                              <w:marRight w:val="0"/>
                                                              <w:marTop w:val="0"/>
                                                              <w:marBottom w:val="0"/>
                                                              <w:divBdr>
                                                                <w:top w:val="none" w:sz="0" w:space="0" w:color="auto"/>
                                                                <w:left w:val="none" w:sz="0" w:space="0" w:color="auto"/>
                                                                <w:bottom w:val="none" w:sz="0" w:space="0" w:color="auto"/>
                                                                <w:right w:val="none" w:sz="0" w:space="0" w:color="auto"/>
                                                              </w:divBdr>
                                                              <w:divsChild>
                                                                <w:div w:id="849413104">
                                                                  <w:marLeft w:val="0"/>
                                                                  <w:marRight w:val="0"/>
                                                                  <w:marTop w:val="0"/>
                                                                  <w:marBottom w:val="0"/>
                                                                  <w:divBdr>
                                                                    <w:top w:val="none" w:sz="0" w:space="0" w:color="auto"/>
                                                                    <w:left w:val="none" w:sz="0" w:space="0" w:color="auto"/>
                                                                    <w:bottom w:val="none" w:sz="0" w:space="0" w:color="auto"/>
                                                                    <w:right w:val="none" w:sz="0" w:space="0" w:color="auto"/>
                                                                  </w:divBdr>
                                                                  <w:divsChild>
                                                                    <w:div w:id="11040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7389">
                                                              <w:marLeft w:val="0"/>
                                                              <w:marRight w:val="0"/>
                                                              <w:marTop w:val="0"/>
                                                              <w:marBottom w:val="0"/>
                                                              <w:divBdr>
                                                                <w:top w:val="none" w:sz="0" w:space="0" w:color="auto"/>
                                                                <w:left w:val="none" w:sz="0" w:space="0" w:color="auto"/>
                                                                <w:bottom w:val="none" w:sz="0" w:space="0" w:color="auto"/>
                                                                <w:right w:val="none" w:sz="0" w:space="0" w:color="auto"/>
                                                              </w:divBdr>
                                                              <w:divsChild>
                                                                <w:div w:id="207690342">
                                                                  <w:marLeft w:val="0"/>
                                                                  <w:marRight w:val="0"/>
                                                                  <w:marTop w:val="0"/>
                                                                  <w:marBottom w:val="0"/>
                                                                  <w:divBdr>
                                                                    <w:top w:val="none" w:sz="0" w:space="0" w:color="auto"/>
                                                                    <w:left w:val="none" w:sz="0" w:space="0" w:color="auto"/>
                                                                    <w:bottom w:val="none" w:sz="0" w:space="0" w:color="auto"/>
                                                                    <w:right w:val="none" w:sz="0" w:space="0" w:color="auto"/>
                                                                  </w:divBdr>
                                                                  <w:divsChild>
                                                                    <w:div w:id="3182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5257">
                                                              <w:marLeft w:val="0"/>
                                                              <w:marRight w:val="0"/>
                                                              <w:marTop w:val="0"/>
                                                              <w:marBottom w:val="0"/>
                                                              <w:divBdr>
                                                                <w:top w:val="none" w:sz="0" w:space="0" w:color="auto"/>
                                                                <w:left w:val="none" w:sz="0" w:space="0" w:color="auto"/>
                                                                <w:bottom w:val="none" w:sz="0" w:space="0" w:color="auto"/>
                                                                <w:right w:val="none" w:sz="0" w:space="0" w:color="auto"/>
                                                              </w:divBdr>
                                                              <w:divsChild>
                                                                <w:div w:id="1217888119">
                                                                  <w:marLeft w:val="0"/>
                                                                  <w:marRight w:val="0"/>
                                                                  <w:marTop w:val="0"/>
                                                                  <w:marBottom w:val="0"/>
                                                                  <w:divBdr>
                                                                    <w:top w:val="none" w:sz="0" w:space="0" w:color="auto"/>
                                                                    <w:left w:val="none" w:sz="0" w:space="0" w:color="auto"/>
                                                                    <w:bottom w:val="none" w:sz="0" w:space="0" w:color="auto"/>
                                                                    <w:right w:val="none" w:sz="0" w:space="0" w:color="auto"/>
                                                                  </w:divBdr>
                                                                  <w:divsChild>
                                                                    <w:div w:id="16323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6193">
                                                              <w:marLeft w:val="0"/>
                                                              <w:marRight w:val="0"/>
                                                              <w:marTop w:val="0"/>
                                                              <w:marBottom w:val="0"/>
                                                              <w:divBdr>
                                                                <w:top w:val="none" w:sz="0" w:space="0" w:color="auto"/>
                                                                <w:left w:val="none" w:sz="0" w:space="0" w:color="auto"/>
                                                                <w:bottom w:val="none" w:sz="0" w:space="0" w:color="auto"/>
                                                                <w:right w:val="none" w:sz="0" w:space="0" w:color="auto"/>
                                                              </w:divBdr>
                                                              <w:divsChild>
                                                                <w:div w:id="877427605">
                                                                  <w:marLeft w:val="0"/>
                                                                  <w:marRight w:val="0"/>
                                                                  <w:marTop w:val="0"/>
                                                                  <w:marBottom w:val="0"/>
                                                                  <w:divBdr>
                                                                    <w:top w:val="none" w:sz="0" w:space="0" w:color="auto"/>
                                                                    <w:left w:val="none" w:sz="0" w:space="0" w:color="auto"/>
                                                                    <w:bottom w:val="none" w:sz="0" w:space="0" w:color="auto"/>
                                                                    <w:right w:val="none" w:sz="0" w:space="0" w:color="auto"/>
                                                                  </w:divBdr>
                                                                  <w:divsChild>
                                                                    <w:div w:id="11996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67648">
                                                              <w:marLeft w:val="0"/>
                                                              <w:marRight w:val="0"/>
                                                              <w:marTop w:val="0"/>
                                                              <w:marBottom w:val="0"/>
                                                              <w:divBdr>
                                                                <w:top w:val="none" w:sz="0" w:space="0" w:color="auto"/>
                                                                <w:left w:val="none" w:sz="0" w:space="0" w:color="auto"/>
                                                                <w:bottom w:val="none" w:sz="0" w:space="0" w:color="auto"/>
                                                                <w:right w:val="none" w:sz="0" w:space="0" w:color="auto"/>
                                                              </w:divBdr>
                                                              <w:divsChild>
                                                                <w:div w:id="1092433084">
                                                                  <w:marLeft w:val="0"/>
                                                                  <w:marRight w:val="0"/>
                                                                  <w:marTop w:val="0"/>
                                                                  <w:marBottom w:val="0"/>
                                                                  <w:divBdr>
                                                                    <w:top w:val="none" w:sz="0" w:space="0" w:color="auto"/>
                                                                    <w:left w:val="none" w:sz="0" w:space="0" w:color="auto"/>
                                                                    <w:bottom w:val="none" w:sz="0" w:space="0" w:color="auto"/>
                                                                    <w:right w:val="none" w:sz="0" w:space="0" w:color="auto"/>
                                                                  </w:divBdr>
                                                                  <w:divsChild>
                                                                    <w:div w:id="6645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50454">
                                                              <w:marLeft w:val="0"/>
                                                              <w:marRight w:val="0"/>
                                                              <w:marTop w:val="0"/>
                                                              <w:marBottom w:val="0"/>
                                                              <w:divBdr>
                                                                <w:top w:val="none" w:sz="0" w:space="0" w:color="auto"/>
                                                                <w:left w:val="none" w:sz="0" w:space="0" w:color="auto"/>
                                                                <w:bottom w:val="none" w:sz="0" w:space="0" w:color="auto"/>
                                                                <w:right w:val="none" w:sz="0" w:space="0" w:color="auto"/>
                                                              </w:divBdr>
                                                              <w:divsChild>
                                                                <w:div w:id="1540817903">
                                                                  <w:marLeft w:val="0"/>
                                                                  <w:marRight w:val="0"/>
                                                                  <w:marTop w:val="0"/>
                                                                  <w:marBottom w:val="0"/>
                                                                  <w:divBdr>
                                                                    <w:top w:val="none" w:sz="0" w:space="0" w:color="auto"/>
                                                                    <w:left w:val="none" w:sz="0" w:space="0" w:color="auto"/>
                                                                    <w:bottom w:val="none" w:sz="0" w:space="0" w:color="auto"/>
                                                                    <w:right w:val="none" w:sz="0" w:space="0" w:color="auto"/>
                                                                  </w:divBdr>
                                                                  <w:divsChild>
                                                                    <w:div w:id="5059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6251">
                                                              <w:marLeft w:val="0"/>
                                                              <w:marRight w:val="0"/>
                                                              <w:marTop w:val="0"/>
                                                              <w:marBottom w:val="0"/>
                                                              <w:divBdr>
                                                                <w:top w:val="none" w:sz="0" w:space="0" w:color="auto"/>
                                                                <w:left w:val="none" w:sz="0" w:space="0" w:color="auto"/>
                                                                <w:bottom w:val="none" w:sz="0" w:space="0" w:color="auto"/>
                                                                <w:right w:val="none" w:sz="0" w:space="0" w:color="auto"/>
                                                              </w:divBdr>
                                                              <w:divsChild>
                                                                <w:div w:id="1067805567">
                                                                  <w:marLeft w:val="0"/>
                                                                  <w:marRight w:val="0"/>
                                                                  <w:marTop w:val="0"/>
                                                                  <w:marBottom w:val="0"/>
                                                                  <w:divBdr>
                                                                    <w:top w:val="none" w:sz="0" w:space="0" w:color="auto"/>
                                                                    <w:left w:val="none" w:sz="0" w:space="0" w:color="auto"/>
                                                                    <w:bottom w:val="none" w:sz="0" w:space="0" w:color="auto"/>
                                                                    <w:right w:val="none" w:sz="0" w:space="0" w:color="auto"/>
                                                                  </w:divBdr>
                                                                  <w:divsChild>
                                                                    <w:div w:id="14277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0323">
                                                              <w:marLeft w:val="0"/>
                                                              <w:marRight w:val="0"/>
                                                              <w:marTop w:val="0"/>
                                                              <w:marBottom w:val="0"/>
                                                              <w:divBdr>
                                                                <w:top w:val="none" w:sz="0" w:space="0" w:color="auto"/>
                                                                <w:left w:val="none" w:sz="0" w:space="0" w:color="auto"/>
                                                                <w:bottom w:val="none" w:sz="0" w:space="0" w:color="auto"/>
                                                                <w:right w:val="none" w:sz="0" w:space="0" w:color="auto"/>
                                                              </w:divBdr>
                                                              <w:divsChild>
                                                                <w:div w:id="507795134">
                                                                  <w:marLeft w:val="0"/>
                                                                  <w:marRight w:val="0"/>
                                                                  <w:marTop w:val="0"/>
                                                                  <w:marBottom w:val="0"/>
                                                                  <w:divBdr>
                                                                    <w:top w:val="none" w:sz="0" w:space="0" w:color="auto"/>
                                                                    <w:left w:val="none" w:sz="0" w:space="0" w:color="auto"/>
                                                                    <w:bottom w:val="none" w:sz="0" w:space="0" w:color="auto"/>
                                                                    <w:right w:val="none" w:sz="0" w:space="0" w:color="auto"/>
                                                                  </w:divBdr>
                                                                  <w:divsChild>
                                                                    <w:div w:id="9578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1624">
                                                              <w:marLeft w:val="0"/>
                                                              <w:marRight w:val="0"/>
                                                              <w:marTop w:val="0"/>
                                                              <w:marBottom w:val="0"/>
                                                              <w:divBdr>
                                                                <w:top w:val="none" w:sz="0" w:space="0" w:color="auto"/>
                                                                <w:left w:val="none" w:sz="0" w:space="0" w:color="auto"/>
                                                                <w:bottom w:val="none" w:sz="0" w:space="0" w:color="auto"/>
                                                                <w:right w:val="none" w:sz="0" w:space="0" w:color="auto"/>
                                                              </w:divBdr>
                                                              <w:divsChild>
                                                                <w:div w:id="1802189420">
                                                                  <w:marLeft w:val="0"/>
                                                                  <w:marRight w:val="0"/>
                                                                  <w:marTop w:val="0"/>
                                                                  <w:marBottom w:val="0"/>
                                                                  <w:divBdr>
                                                                    <w:top w:val="none" w:sz="0" w:space="0" w:color="auto"/>
                                                                    <w:left w:val="none" w:sz="0" w:space="0" w:color="auto"/>
                                                                    <w:bottom w:val="none" w:sz="0" w:space="0" w:color="auto"/>
                                                                    <w:right w:val="none" w:sz="0" w:space="0" w:color="auto"/>
                                                                  </w:divBdr>
                                                                  <w:divsChild>
                                                                    <w:div w:id="1771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793">
                                                              <w:marLeft w:val="0"/>
                                                              <w:marRight w:val="0"/>
                                                              <w:marTop w:val="0"/>
                                                              <w:marBottom w:val="0"/>
                                                              <w:divBdr>
                                                                <w:top w:val="none" w:sz="0" w:space="0" w:color="auto"/>
                                                                <w:left w:val="none" w:sz="0" w:space="0" w:color="auto"/>
                                                                <w:bottom w:val="none" w:sz="0" w:space="0" w:color="auto"/>
                                                                <w:right w:val="none" w:sz="0" w:space="0" w:color="auto"/>
                                                              </w:divBdr>
                                                              <w:divsChild>
                                                                <w:div w:id="1814832521">
                                                                  <w:marLeft w:val="0"/>
                                                                  <w:marRight w:val="0"/>
                                                                  <w:marTop w:val="0"/>
                                                                  <w:marBottom w:val="0"/>
                                                                  <w:divBdr>
                                                                    <w:top w:val="none" w:sz="0" w:space="0" w:color="auto"/>
                                                                    <w:left w:val="none" w:sz="0" w:space="0" w:color="auto"/>
                                                                    <w:bottom w:val="none" w:sz="0" w:space="0" w:color="auto"/>
                                                                    <w:right w:val="none" w:sz="0" w:space="0" w:color="auto"/>
                                                                  </w:divBdr>
                                                                  <w:divsChild>
                                                                    <w:div w:id="10624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1754">
                                                              <w:marLeft w:val="0"/>
                                                              <w:marRight w:val="0"/>
                                                              <w:marTop w:val="0"/>
                                                              <w:marBottom w:val="0"/>
                                                              <w:divBdr>
                                                                <w:top w:val="none" w:sz="0" w:space="0" w:color="auto"/>
                                                                <w:left w:val="none" w:sz="0" w:space="0" w:color="auto"/>
                                                                <w:bottom w:val="none" w:sz="0" w:space="0" w:color="auto"/>
                                                                <w:right w:val="none" w:sz="0" w:space="0" w:color="auto"/>
                                                              </w:divBdr>
                                                              <w:divsChild>
                                                                <w:div w:id="632443328">
                                                                  <w:marLeft w:val="0"/>
                                                                  <w:marRight w:val="0"/>
                                                                  <w:marTop w:val="0"/>
                                                                  <w:marBottom w:val="0"/>
                                                                  <w:divBdr>
                                                                    <w:top w:val="none" w:sz="0" w:space="0" w:color="auto"/>
                                                                    <w:left w:val="none" w:sz="0" w:space="0" w:color="auto"/>
                                                                    <w:bottom w:val="none" w:sz="0" w:space="0" w:color="auto"/>
                                                                    <w:right w:val="none" w:sz="0" w:space="0" w:color="auto"/>
                                                                  </w:divBdr>
                                                                  <w:divsChild>
                                                                    <w:div w:id="20427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1644">
                                                              <w:marLeft w:val="0"/>
                                                              <w:marRight w:val="0"/>
                                                              <w:marTop w:val="0"/>
                                                              <w:marBottom w:val="0"/>
                                                              <w:divBdr>
                                                                <w:top w:val="none" w:sz="0" w:space="0" w:color="auto"/>
                                                                <w:left w:val="none" w:sz="0" w:space="0" w:color="auto"/>
                                                                <w:bottom w:val="none" w:sz="0" w:space="0" w:color="auto"/>
                                                                <w:right w:val="none" w:sz="0" w:space="0" w:color="auto"/>
                                                              </w:divBdr>
                                                              <w:divsChild>
                                                                <w:div w:id="1960798621">
                                                                  <w:marLeft w:val="0"/>
                                                                  <w:marRight w:val="0"/>
                                                                  <w:marTop w:val="0"/>
                                                                  <w:marBottom w:val="0"/>
                                                                  <w:divBdr>
                                                                    <w:top w:val="none" w:sz="0" w:space="0" w:color="auto"/>
                                                                    <w:left w:val="none" w:sz="0" w:space="0" w:color="auto"/>
                                                                    <w:bottom w:val="none" w:sz="0" w:space="0" w:color="auto"/>
                                                                    <w:right w:val="none" w:sz="0" w:space="0" w:color="auto"/>
                                                                  </w:divBdr>
                                                                  <w:divsChild>
                                                                    <w:div w:id="11213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2407">
                                                              <w:marLeft w:val="0"/>
                                                              <w:marRight w:val="0"/>
                                                              <w:marTop w:val="0"/>
                                                              <w:marBottom w:val="0"/>
                                                              <w:divBdr>
                                                                <w:top w:val="none" w:sz="0" w:space="0" w:color="auto"/>
                                                                <w:left w:val="none" w:sz="0" w:space="0" w:color="auto"/>
                                                                <w:bottom w:val="none" w:sz="0" w:space="0" w:color="auto"/>
                                                                <w:right w:val="none" w:sz="0" w:space="0" w:color="auto"/>
                                                              </w:divBdr>
                                                              <w:divsChild>
                                                                <w:div w:id="762536304">
                                                                  <w:marLeft w:val="0"/>
                                                                  <w:marRight w:val="0"/>
                                                                  <w:marTop w:val="0"/>
                                                                  <w:marBottom w:val="0"/>
                                                                  <w:divBdr>
                                                                    <w:top w:val="none" w:sz="0" w:space="0" w:color="auto"/>
                                                                    <w:left w:val="none" w:sz="0" w:space="0" w:color="auto"/>
                                                                    <w:bottom w:val="none" w:sz="0" w:space="0" w:color="auto"/>
                                                                    <w:right w:val="none" w:sz="0" w:space="0" w:color="auto"/>
                                                                  </w:divBdr>
                                                                  <w:divsChild>
                                                                    <w:div w:id="16950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6008">
                                                              <w:marLeft w:val="0"/>
                                                              <w:marRight w:val="0"/>
                                                              <w:marTop w:val="0"/>
                                                              <w:marBottom w:val="0"/>
                                                              <w:divBdr>
                                                                <w:top w:val="none" w:sz="0" w:space="0" w:color="auto"/>
                                                                <w:left w:val="none" w:sz="0" w:space="0" w:color="auto"/>
                                                                <w:bottom w:val="none" w:sz="0" w:space="0" w:color="auto"/>
                                                                <w:right w:val="none" w:sz="0" w:space="0" w:color="auto"/>
                                                              </w:divBdr>
                                                              <w:divsChild>
                                                                <w:div w:id="299115847">
                                                                  <w:marLeft w:val="0"/>
                                                                  <w:marRight w:val="0"/>
                                                                  <w:marTop w:val="0"/>
                                                                  <w:marBottom w:val="0"/>
                                                                  <w:divBdr>
                                                                    <w:top w:val="none" w:sz="0" w:space="0" w:color="auto"/>
                                                                    <w:left w:val="none" w:sz="0" w:space="0" w:color="auto"/>
                                                                    <w:bottom w:val="none" w:sz="0" w:space="0" w:color="auto"/>
                                                                    <w:right w:val="none" w:sz="0" w:space="0" w:color="auto"/>
                                                                  </w:divBdr>
                                                                  <w:divsChild>
                                                                    <w:div w:id="17915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56469">
                                                              <w:marLeft w:val="0"/>
                                                              <w:marRight w:val="0"/>
                                                              <w:marTop w:val="0"/>
                                                              <w:marBottom w:val="0"/>
                                                              <w:divBdr>
                                                                <w:top w:val="none" w:sz="0" w:space="0" w:color="auto"/>
                                                                <w:left w:val="none" w:sz="0" w:space="0" w:color="auto"/>
                                                                <w:bottom w:val="none" w:sz="0" w:space="0" w:color="auto"/>
                                                                <w:right w:val="none" w:sz="0" w:space="0" w:color="auto"/>
                                                              </w:divBdr>
                                                              <w:divsChild>
                                                                <w:div w:id="103231287">
                                                                  <w:marLeft w:val="0"/>
                                                                  <w:marRight w:val="0"/>
                                                                  <w:marTop w:val="0"/>
                                                                  <w:marBottom w:val="0"/>
                                                                  <w:divBdr>
                                                                    <w:top w:val="none" w:sz="0" w:space="0" w:color="auto"/>
                                                                    <w:left w:val="none" w:sz="0" w:space="0" w:color="auto"/>
                                                                    <w:bottom w:val="none" w:sz="0" w:space="0" w:color="auto"/>
                                                                    <w:right w:val="none" w:sz="0" w:space="0" w:color="auto"/>
                                                                  </w:divBdr>
                                                                  <w:divsChild>
                                                                    <w:div w:id="19632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40709">
                                                              <w:marLeft w:val="0"/>
                                                              <w:marRight w:val="0"/>
                                                              <w:marTop w:val="0"/>
                                                              <w:marBottom w:val="0"/>
                                                              <w:divBdr>
                                                                <w:top w:val="none" w:sz="0" w:space="0" w:color="auto"/>
                                                                <w:left w:val="none" w:sz="0" w:space="0" w:color="auto"/>
                                                                <w:bottom w:val="none" w:sz="0" w:space="0" w:color="auto"/>
                                                                <w:right w:val="none" w:sz="0" w:space="0" w:color="auto"/>
                                                              </w:divBdr>
                                                              <w:divsChild>
                                                                <w:div w:id="221674471">
                                                                  <w:marLeft w:val="0"/>
                                                                  <w:marRight w:val="0"/>
                                                                  <w:marTop w:val="0"/>
                                                                  <w:marBottom w:val="0"/>
                                                                  <w:divBdr>
                                                                    <w:top w:val="none" w:sz="0" w:space="0" w:color="auto"/>
                                                                    <w:left w:val="none" w:sz="0" w:space="0" w:color="auto"/>
                                                                    <w:bottom w:val="none" w:sz="0" w:space="0" w:color="auto"/>
                                                                    <w:right w:val="none" w:sz="0" w:space="0" w:color="auto"/>
                                                                  </w:divBdr>
                                                                  <w:divsChild>
                                                                    <w:div w:id="1694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484401">
                                                  <w:marLeft w:val="0"/>
                                                  <w:marRight w:val="0"/>
                                                  <w:marTop w:val="0"/>
                                                  <w:marBottom w:val="0"/>
                                                  <w:divBdr>
                                                    <w:top w:val="none" w:sz="0" w:space="0" w:color="auto"/>
                                                    <w:left w:val="none" w:sz="0" w:space="0" w:color="auto"/>
                                                    <w:bottom w:val="none" w:sz="0" w:space="0" w:color="auto"/>
                                                    <w:right w:val="none" w:sz="0" w:space="0" w:color="auto"/>
                                                  </w:divBdr>
                                                  <w:divsChild>
                                                    <w:div w:id="129980333">
                                                      <w:marLeft w:val="0"/>
                                                      <w:marRight w:val="0"/>
                                                      <w:marTop w:val="0"/>
                                                      <w:marBottom w:val="0"/>
                                                      <w:divBdr>
                                                        <w:top w:val="none" w:sz="0" w:space="0" w:color="auto"/>
                                                        <w:left w:val="none" w:sz="0" w:space="0" w:color="auto"/>
                                                        <w:bottom w:val="none" w:sz="0" w:space="0" w:color="auto"/>
                                                        <w:right w:val="none" w:sz="0" w:space="0" w:color="auto"/>
                                                      </w:divBdr>
                                                    </w:div>
                                                    <w:div w:id="6095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767">
                                              <w:marLeft w:val="0"/>
                                              <w:marRight w:val="0"/>
                                              <w:marTop w:val="0"/>
                                              <w:marBottom w:val="0"/>
                                              <w:divBdr>
                                                <w:top w:val="none" w:sz="0" w:space="0" w:color="auto"/>
                                                <w:left w:val="none" w:sz="0" w:space="0" w:color="auto"/>
                                                <w:bottom w:val="none" w:sz="0" w:space="0" w:color="auto"/>
                                                <w:right w:val="none" w:sz="0" w:space="0" w:color="auto"/>
                                              </w:divBdr>
                                              <w:divsChild>
                                                <w:div w:id="1275939850">
                                                  <w:marLeft w:val="0"/>
                                                  <w:marRight w:val="0"/>
                                                  <w:marTop w:val="0"/>
                                                  <w:marBottom w:val="0"/>
                                                  <w:divBdr>
                                                    <w:top w:val="none" w:sz="0" w:space="0" w:color="auto"/>
                                                    <w:left w:val="none" w:sz="0" w:space="0" w:color="auto"/>
                                                    <w:bottom w:val="none" w:sz="0" w:space="0" w:color="auto"/>
                                                    <w:right w:val="none" w:sz="0" w:space="0" w:color="auto"/>
                                                  </w:divBdr>
                                                  <w:divsChild>
                                                    <w:div w:id="695236802">
                                                      <w:marLeft w:val="0"/>
                                                      <w:marRight w:val="30"/>
                                                      <w:marTop w:val="0"/>
                                                      <w:marBottom w:val="0"/>
                                                      <w:divBdr>
                                                        <w:top w:val="none" w:sz="0" w:space="0" w:color="auto"/>
                                                        <w:left w:val="none" w:sz="0" w:space="0" w:color="auto"/>
                                                        <w:bottom w:val="none" w:sz="0" w:space="0" w:color="auto"/>
                                                        <w:right w:val="none" w:sz="0" w:space="0" w:color="auto"/>
                                                      </w:divBdr>
                                                      <w:divsChild>
                                                        <w:div w:id="449934629">
                                                          <w:marLeft w:val="0"/>
                                                          <w:marRight w:val="0"/>
                                                          <w:marTop w:val="0"/>
                                                          <w:marBottom w:val="0"/>
                                                          <w:divBdr>
                                                            <w:top w:val="none" w:sz="0" w:space="0" w:color="auto"/>
                                                            <w:left w:val="none" w:sz="0" w:space="0" w:color="auto"/>
                                                            <w:bottom w:val="none" w:sz="0" w:space="0" w:color="auto"/>
                                                            <w:right w:val="none" w:sz="0" w:space="0" w:color="auto"/>
                                                          </w:divBdr>
                                                        </w:div>
                                                      </w:divsChild>
                                                    </w:div>
                                                    <w:div w:id="745762212">
                                                      <w:marLeft w:val="0"/>
                                                      <w:marRight w:val="30"/>
                                                      <w:marTop w:val="0"/>
                                                      <w:marBottom w:val="0"/>
                                                      <w:divBdr>
                                                        <w:top w:val="none" w:sz="0" w:space="0" w:color="auto"/>
                                                        <w:left w:val="none" w:sz="0" w:space="0" w:color="auto"/>
                                                        <w:bottom w:val="none" w:sz="0" w:space="0" w:color="auto"/>
                                                        <w:right w:val="none" w:sz="0" w:space="0" w:color="auto"/>
                                                      </w:divBdr>
                                                      <w:divsChild>
                                                        <w:div w:id="1347751167">
                                                          <w:marLeft w:val="0"/>
                                                          <w:marRight w:val="0"/>
                                                          <w:marTop w:val="0"/>
                                                          <w:marBottom w:val="0"/>
                                                          <w:divBdr>
                                                            <w:top w:val="none" w:sz="0" w:space="0" w:color="auto"/>
                                                            <w:left w:val="none" w:sz="0" w:space="0" w:color="auto"/>
                                                            <w:bottom w:val="none" w:sz="0" w:space="0" w:color="auto"/>
                                                            <w:right w:val="none" w:sz="0" w:space="0" w:color="auto"/>
                                                          </w:divBdr>
                                                        </w:div>
                                                      </w:divsChild>
                                                    </w:div>
                                                    <w:div w:id="554898246">
                                                      <w:marLeft w:val="0"/>
                                                      <w:marRight w:val="30"/>
                                                      <w:marTop w:val="0"/>
                                                      <w:marBottom w:val="0"/>
                                                      <w:divBdr>
                                                        <w:top w:val="none" w:sz="0" w:space="0" w:color="auto"/>
                                                        <w:left w:val="none" w:sz="0" w:space="0" w:color="auto"/>
                                                        <w:bottom w:val="none" w:sz="0" w:space="0" w:color="auto"/>
                                                        <w:right w:val="none" w:sz="0" w:space="0" w:color="auto"/>
                                                      </w:divBdr>
                                                      <w:divsChild>
                                                        <w:div w:id="1312440862">
                                                          <w:marLeft w:val="0"/>
                                                          <w:marRight w:val="0"/>
                                                          <w:marTop w:val="0"/>
                                                          <w:marBottom w:val="0"/>
                                                          <w:divBdr>
                                                            <w:top w:val="none" w:sz="0" w:space="0" w:color="auto"/>
                                                            <w:left w:val="none" w:sz="0" w:space="0" w:color="auto"/>
                                                            <w:bottom w:val="none" w:sz="0" w:space="0" w:color="auto"/>
                                                            <w:right w:val="none" w:sz="0" w:space="0" w:color="auto"/>
                                                          </w:divBdr>
                                                        </w:div>
                                                      </w:divsChild>
                                                    </w:div>
                                                    <w:div w:id="844855873">
                                                      <w:marLeft w:val="0"/>
                                                      <w:marRight w:val="30"/>
                                                      <w:marTop w:val="0"/>
                                                      <w:marBottom w:val="0"/>
                                                      <w:divBdr>
                                                        <w:top w:val="none" w:sz="0" w:space="0" w:color="auto"/>
                                                        <w:left w:val="none" w:sz="0" w:space="0" w:color="auto"/>
                                                        <w:bottom w:val="none" w:sz="0" w:space="0" w:color="auto"/>
                                                        <w:right w:val="none" w:sz="0" w:space="0" w:color="auto"/>
                                                      </w:divBdr>
                                                      <w:divsChild>
                                                        <w:div w:id="2041857037">
                                                          <w:marLeft w:val="0"/>
                                                          <w:marRight w:val="0"/>
                                                          <w:marTop w:val="0"/>
                                                          <w:marBottom w:val="0"/>
                                                          <w:divBdr>
                                                            <w:top w:val="none" w:sz="0" w:space="0" w:color="auto"/>
                                                            <w:left w:val="none" w:sz="0" w:space="0" w:color="auto"/>
                                                            <w:bottom w:val="none" w:sz="0" w:space="0" w:color="auto"/>
                                                            <w:right w:val="none" w:sz="0" w:space="0" w:color="auto"/>
                                                          </w:divBdr>
                                                        </w:div>
                                                      </w:divsChild>
                                                    </w:div>
                                                    <w:div w:id="1224100571">
                                                      <w:marLeft w:val="0"/>
                                                      <w:marRight w:val="30"/>
                                                      <w:marTop w:val="0"/>
                                                      <w:marBottom w:val="0"/>
                                                      <w:divBdr>
                                                        <w:top w:val="none" w:sz="0" w:space="0" w:color="auto"/>
                                                        <w:left w:val="none" w:sz="0" w:space="0" w:color="auto"/>
                                                        <w:bottom w:val="none" w:sz="0" w:space="0" w:color="auto"/>
                                                        <w:right w:val="none" w:sz="0" w:space="0" w:color="auto"/>
                                                      </w:divBdr>
                                                      <w:divsChild>
                                                        <w:div w:id="1230577901">
                                                          <w:marLeft w:val="0"/>
                                                          <w:marRight w:val="0"/>
                                                          <w:marTop w:val="0"/>
                                                          <w:marBottom w:val="0"/>
                                                          <w:divBdr>
                                                            <w:top w:val="none" w:sz="0" w:space="0" w:color="auto"/>
                                                            <w:left w:val="none" w:sz="0" w:space="0" w:color="auto"/>
                                                            <w:bottom w:val="none" w:sz="0" w:space="0" w:color="auto"/>
                                                            <w:right w:val="none" w:sz="0" w:space="0" w:color="auto"/>
                                                          </w:divBdr>
                                                        </w:div>
                                                      </w:divsChild>
                                                    </w:div>
                                                    <w:div w:id="652369818">
                                                      <w:marLeft w:val="0"/>
                                                      <w:marRight w:val="30"/>
                                                      <w:marTop w:val="0"/>
                                                      <w:marBottom w:val="0"/>
                                                      <w:divBdr>
                                                        <w:top w:val="none" w:sz="0" w:space="0" w:color="auto"/>
                                                        <w:left w:val="none" w:sz="0" w:space="0" w:color="auto"/>
                                                        <w:bottom w:val="none" w:sz="0" w:space="0" w:color="auto"/>
                                                        <w:right w:val="none" w:sz="0" w:space="0" w:color="auto"/>
                                                      </w:divBdr>
                                                      <w:divsChild>
                                                        <w:div w:id="1562251977">
                                                          <w:marLeft w:val="0"/>
                                                          <w:marRight w:val="0"/>
                                                          <w:marTop w:val="0"/>
                                                          <w:marBottom w:val="0"/>
                                                          <w:divBdr>
                                                            <w:top w:val="none" w:sz="0" w:space="0" w:color="auto"/>
                                                            <w:left w:val="none" w:sz="0" w:space="0" w:color="auto"/>
                                                            <w:bottom w:val="none" w:sz="0" w:space="0" w:color="auto"/>
                                                            <w:right w:val="none" w:sz="0" w:space="0" w:color="auto"/>
                                                          </w:divBdr>
                                                        </w:div>
                                                      </w:divsChild>
                                                    </w:div>
                                                    <w:div w:id="599265605">
                                                      <w:marLeft w:val="0"/>
                                                      <w:marRight w:val="30"/>
                                                      <w:marTop w:val="0"/>
                                                      <w:marBottom w:val="0"/>
                                                      <w:divBdr>
                                                        <w:top w:val="none" w:sz="0" w:space="0" w:color="auto"/>
                                                        <w:left w:val="none" w:sz="0" w:space="0" w:color="auto"/>
                                                        <w:bottom w:val="none" w:sz="0" w:space="0" w:color="auto"/>
                                                        <w:right w:val="none" w:sz="0" w:space="0" w:color="auto"/>
                                                      </w:divBdr>
                                                      <w:divsChild>
                                                        <w:div w:id="854803715">
                                                          <w:marLeft w:val="0"/>
                                                          <w:marRight w:val="0"/>
                                                          <w:marTop w:val="0"/>
                                                          <w:marBottom w:val="0"/>
                                                          <w:divBdr>
                                                            <w:top w:val="none" w:sz="0" w:space="0" w:color="auto"/>
                                                            <w:left w:val="none" w:sz="0" w:space="0" w:color="auto"/>
                                                            <w:bottom w:val="none" w:sz="0" w:space="0" w:color="auto"/>
                                                            <w:right w:val="none" w:sz="0" w:space="0" w:color="auto"/>
                                                          </w:divBdr>
                                                        </w:div>
                                                      </w:divsChild>
                                                    </w:div>
                                                    <w:div w:id="1937209441">
                                                      <w:marLeft w:val="0"/>
                                                      <w:marRight w:val="30"/>
                                                      <w:marTop w:val="0"/>
                                                      <w:marBottom w:val="0"/>
                                                      <w:divBdr>
                                                        <w:top w:val="none" w:sz="0" w:space="0" w:color="auto"/>
                                                        <w:left w:val="none" w:sz="0" w:space="0" w:color="auto"/>
                                                        <w:bottom w:val="none" w:sz="0" w:space="0" w:color="auto"/>
                                                        <w:right w:val="none" w:sz="0" w:space="0" w:color="auto"/>
                                                      </w:divBdr>
                                                      <w:divsChild>
                                                        <w:div w:id="602418429">
                                                          <w:marLeft w:val="0"/>
                                                          <w:marRight w:val="0"/>
                                                          <w:marTop w:val="0"/>
                                                          <w:marBottom w:val="0"/>
                                                          <w:divBdr>
                                                            <w:top w:val="none" w:sz="0" w:space="0" w:color="auto"/>
                                                            <w:left w:val="none" w:sz="0" w:space="0" w:color="auto"/>
                                                            <w:bottom w:val="none" w:sz="0" w:space="0" w:color="auto"/>
                                                            <w:right w:val="none" w:sz="0" w:space="0" w:color="auto"/>
                                                          </w:divBdr>
                                                        </w:div>
                                                      </w:divsChild>
                                                    </w:div>
                                                    <w:div w:id="258486409">
                                                      <w:marLeft w:val="0"/>
                                                      <w:marRight w:val="30"/>
                                                      <w:marTop w:val="0"/>
                                                      <w:marBottom w:val="0"/>
                                                      <w:divBdr>
                                                        <w:top w:val="none" w:sz="0" w:space="0" w:color="auto"/>
                                                        <w:left w:val="none" w:sz="0" w:space="0" w:color="auto"/>
                                                        <w:bottom w:val="none" w:sz="0" w:space="0" w:color="auto"/>
                                                        <w:right w:val="none" w:sz="0" w:space="0" w:color="auto"/>
                                                      </w:divBdr>
                                                      <w:divsChild>
                                                        <w:div w:id="1573157059">
                                                          <w:marLeft w:val="0"/>
                                                          <w:marRight w:val="0"/>
                                                          <w:marTop w:val="0"/>
                                                          <w:marBottom w:val="0"/>
                                                          <w:divBdr>
                                                            <w:top w:val="none" w:sz="0" w:space="0" w:color="auto"/>
                                                            <w:left w:val="none" w:sz="0" w:space="0" w:color="auto"/>
                                                            <w:bottom w:val="none" w:sz="0" w:space="0" w:color="auto"/>
                                                            <w:right w:val="none" w:sz="0" w:space="0" w:color="auto"/>
                                                          </w:divBdr>
                                                        </w:div>
                                                      </w:divsChild>
                                                    </w:div>
                                                    <w:div w:id="1393118057">
                                                      <w:marLeft w:val="0"/>
                                                      <w:marRight w:val="30"/>
                                                      <w:marTop w:val="0"/>
                                                      <w:marBottom w:val="0"/>
                                                      <w:divBdr>
                                                        <w:top w:val="none" w:sz="0" w:space="0" w:color="auto"/>
                                                        <w:left w:val="none" w:sz="0" w:space="0" w:color="auto"/>
                                                        <w:bottom w:val="none" w:sz="0" w:space="0" w:color="auto"/>
                                                        <w:right w:val="none" w:sz="0" w:space="0" w:color="auto"/>
                                                      </w:divBdr>
                                                      <w:divsChild>
                                                        <w:div w:id="262686540">
                                                          <w:marLeft w:val="0"/>
                                                          <w:marRight w:val="0"/>
                                                          <w:marTop w:val="0"/>
                                                          <w:marBottom w:val="0"/>
                                                          <w:divBdr>
                                                            <w:top w:val="none" w:sz="0" w:space="0" w:color="auto"/>
                                                            <w:left w:val="none" w:sz="0" w:space="0" w:color="auto"/>
                                                            <w:bottom w:val="none" w:sz="0" w:space="0" w:color="auto"/>
                                                            <w:right w:val="none" w:sz="0" w:space="0" w:color="auto"/>
                                                          </w:divBdr>
                                                        </w:div>
                                                      </w:divsChild>
                                                    </w:div>
                                                    <w:div w:id="1098260340">
                                                      <w:marLeft w:val="0"/>
                                                      <w:marRight w:val="30"/>
                                                      <w:marTop w:val="0"/>
                                                      <w:marBottom w:val="0"/>
                                                      <w:divBdr>
                                                        <w:top w:val="none" w:sz="0" w:space="0" w:color="auto"/>
                                                        <w:left w:val="none" w:sz="0" w:space="0" w:color="auto"/>
                                                        <w:bottom w:val="none" w:sz="0" w:space="0" w:color="auto"/>
                                                        <w:right w:val="none" w:sz="0" w:space="0" w:color="auto"/>
                                                      </w:divBdr>
                                                      <w:divsChild>
                                                        <w:div w:id="330840857">
                                                          <w:marLeft w:val="0"/>
                                                          <w:marRight w:val="0"/>
                                                          <w:marTop w:val="0"/>
                                                          <w:marBottom w:val="0"/>
                                                          <w:divBdr>
                                                            <w:top w:val="none" w:sz="0" w:space="0" w:color="auto"/>
                                                            <w:left w:val="none" w:sz="0" w:space="0" w:color="auto"/>
                                                            <w:bottom w:val="none" w:sz="0" w:space="0" w:color="auto"/>
                                                            <w:right w:val="none" w:sz="0" w:space="0" w:color="auto"/>
                                                          </w:divBdr>
                                                        </w:div>
                                                      </w:divsChild>
                                                    </w:div>
                                                    <w:div w:id="1925801056">
                                                      <w:marLeft w:val="0"/>
                                                      <w:marRight w:val="30"/>
                                                      <w:marTop w:val="0"/>
                                                      <w:marBottom w:val="0"/>
                                                      <w:divBdr>
                                                        <w:top w:val="none" w:sz="0" w:space="0" w:color="auto"/>
                                                        <w:left w:val="none" w:sz="0" w:space="0" w:color="auto"/>
                                                        <w:bottom w:val="none" w:sz="0" w:space="0" w:color="auto"/>
                                                        <w:right w:val="none" w:sz="0" w:space="0" w:color="auto"/>
                                                      </w:divBdr>
                                                      <w:divsChild>
                                                        <w:div w:id="625894003">
                                                          <w:marLeft w:val="0"/>
                                                          <w:marRight w:val="0"/>
                                                          <w:marTop w:val="0"/>
                                                          <w:marBottom w:val="0"/>
                                                          <w:divBdr>
                                                            <w:top w:val="none" w:sz="0" w:space="0" w:color="auto"/>
                                                            <w:left w:val="none" w:sz="0" w:space="0" w:color="auto"/>
                                                            <w:bottom w:val="none" w:sz="0" w:space="0" w:color="auto"/>
                                                            <w:right w:val="none" w:sz="0" w:space="0" w:color="auto"/>
                                                          </w:divBdr>
                                                        </w:div>
                                                      </w:divsChild>
                                                    </w:div>
                                                    <w:div w:id="48038572">
                                                      <w:marLeft w:val="0"/>
                                                      <w:marRight w:val="30"/>
                                                      <w:marTop w:val="0"/>
                                                      <w:marBottom w:val="0"/>
                                                      <w:divBdr>
                                                        <w:top w:val="none" w:sz="0" w:space="0" w:color="auto"/>
                                                        <w:left w:val="none" w:sz="0" w:space="0" w:color="auto"/>
                                                        <w:bottom w:val="none" w:sz="0" w:space="0" w:color="auto"/>
                                                        <w:right w:val="none" w:sz="0" w:space="0" w:color="auto"/>
                                                      </w:divBdr>
                                                      <w:divsChild>
                                                        <w:div w:id="1291478897">
                                                          <w:marLeft w:val="0"/>
                                                          <w:marRight w:val="0"/>
                                                          <w:marTop w:val="0"/>
                                                          <w:marBottom w:val="0"/>
                                                          <w:divBdr>
                                                            <w:top w:val="none" w:sz="0" w:space="0" w:color="auto"/>
                                                            <w:left w:val="none" w:sz="0" w:space="0" w:color="auto"/>
                                                            <w:bottom w:val="none" w:sz="0" w:space="0" w:color="auto"/>
                                                            <w:right w:val="none" w:sz="0" w:space="0" w:color="auto"/>
                                                          </w:divBdr>
                                                        </w:div>
                                                      </w:divsChild>
                                                    </w:div>
                                                    <w:div w:id="865753140">
                                                      <w:marLeft w:val="0"/>
                                                      <w:marRight w:val="30"/>
                                                      <w:marTop w:val="0"/>
                                                      <w:marBottom w:val="0"/>
                                                      <w:divBdr>
                                                        <w:top w:val="none" w:sz="0" w:space="0" w:color="auto"/>
                                                        <w:left w:val="none" w:sz="0" w:space="0" w:color="auto"/>
                                                        <w:bottom w:val="none" w:sz="0" w:space="0" w:color="auto"/>
                                                        <w:right w:val="none" w:sz="0" w:space="0" w:color="auto"/>
                                                      </w:divBdr>
                                                      <w:divsChild>
                                                        <w:div w:id="134681532">
                                                          <w:marLeft w:val="0"/>
                                                          <w:marRight w:val="0"/>
                                                          <w:marTop w:val="0"/>
                                                          <w:marBottom w:val="0"/>
                                                          <w:divBdr>
                                                            <w:top w:val="none" w:sz="0" w:space="0" w:color="auto"/>
                                                            <w:left w:val="none" w:sz="0" w:space="0" w:color="auto"/>
                                                            <w:bottom w:val="none" w:sz="0" w:space="0" w:color="auto"/>
                                                            <w:right w:val="none" w:sz="0" w:space="0" w:color="auto"/>
                                                          </w:divBdr>
                                                        </w:div>
                                                      </w:divsChild>
                                                    </w:div>
                                                    <w:div w:id="1141193855">
                                                      <w:marLeft w:val="0"/>
                                                      <w:marRight w:val="30"/>
                                                      <w:marTop w:val="0"/>
                                                      <w:marBottom w:val="0"/>
                                                      <w:divBdr>
                                                        <w:top w:val="none" w:sz="0" w:space="0" w:color="auto"/>
                                                        <w:left w:val="none" w:sz="0" w:space="0" w:color="auto"/>
                                                        <w:bottom w:val="none" w:sz="0" w:space="0" w:color="auto"/>
                                                        <w:right w:val="none" w:sz="0" w:space="0" w:color="auto"/>
                                                      </w:divBdr>
                                                      <w:divsChild>
                                                        <w:div w:id="1546402718">
                                                          <w:marLeft w:val="0"/>
                                                          <w:marRight w:val="0"/>
                                                          <w:marTop w:val="0"/>
                                                          <w:marBottom w:val="0"/>
                                                          <w:divBdr>
                                                            <w:top w:val="none" w:sz="0" w:space="0" w:color="auto"/>
                                                            <w:left w:val="none" w:sz="0" w:space="0" w:color="auto"/>
                                                            <w:bottom w:val="none" w:sz="0" w:space="0" w:color="auto"/>
                                                            <w:right w:val="none" w:sz="0" w:space="0" w:color="auto"/>
                                                          </w:divBdr>
                                                        </w:div>
                                                      </w:divsChild>
                                                    </w:div>
                                                    <w:div w:id="823013880">
                                                      <w:marLeft w:val="0"/>
                                                      <w:marRight w:val="30"/>
                                                      <w:marTop w:val="0"/>
                                                      <w:marBottom w:val="0"/>
                                                      <w:divBdr>
                                                        <w:top w:val="none" w:sz="0" w:space="0" w:color="auto"/>
                                                        <w:left w:val="none" w:sz="0" w:space="0" w:color="auto"/>
                                                        <w:bottom w:val="none" w:sz="0" w:space="0" w:color="auto"/>
                                                        <w:right w:val="none" w:sz="0" w:space="0" w:color="auto"/>
                                                      </w:divBdr>
                                                      <w:divsChild>
                                                        <w:div w:id="1982533381">
                                                          <w:marLeft w:val="0"/>
                                                          <w:marRight w:val="0"/>
                                                          <w:marTop w:val="0"/>
                                                          <w:marBottom w:val="0"/>
                                                          <w:divBdr>
                                                            <w:top w:val="none" w:sz="0" w:space="0" w:color="auto"/>
                                                            <w:left w:val="none" w:sz="0" w:space="0" w:color="auto"/>
                                                            <w:bottom w:val="none" w:sz="0" w:space="0" w:color="auto"/>
                                                            <w:right w:val="none" w:sz="0" w:space="0" w:color="auto"/>
                                                          </w:divBdr>
                                                        </w:div>
                                                      </w:divsChild>
                                                    </w:div>
                                                    <w:div w:id="1130826321">
                                                      <w:marLeft w:val="0"/>
                                                      <w:marRight w:val="30"/>
                                                      <w:marTop w:val="0"/>
                                                      <w:marBottom w:val="0"/>
                                                      <w:divBdr>
                                                        <w:top w:val="none" w:sz="0" w:space="0" w:color="auto"/>
                                                        <w:left w:val="none" w:sz="0" w:space="0" w:color="auto"/>
                                                        <w:bottom w:val="none" w:sz="0" w:space="0" w:color="auto"/>
                                                        <w:right w:val="none" w:sz="0" w:space="0" w:color="auto"/>
                                                      </w:divBdr>
                                                      <w:divsChild>
                                                        <w:div w:id="51735241">
                                                          <w:marLeft w:val="0"/>
                                                          <w:marRight w:val="0"/>
                                                          <w:marTop w:val="0"/>
                                                          <w:marBottom w:val="0"/>
                                                          <w:divBdr>
                                                            <w:top w:val="none" w:sz="0" w:space="0" w:color="auto"/>
                                                            <w:left w:val="none" w:sz="0" w:space="0" w:color="auto"/>
                                                            <w:bottom w:val="none" w:sz="0" w:space="0" w:color="auto"/>
                                                            <w:right w:val="none" w:sz="0" w:space="0" w:color="auto"/>
                                                          </w:divBdr>
                                                        </w:div>
                                                      </w:divsChild>
                                                    </w:div>
                                                    <w:div w:id="738748120">
                                                      <w:marLeft w:val="0"/>
                                                      <w:marRight w:val="30"/>
                                                      <w:marTop w:val="0"/>
                                                      <w:marBottom w:val="0"/>
                                                      <w:divBdr>
                                                        <w:top w:val="none" w:sz="0" w:space="0" w:color="auto"/>
                                                        <w:left w:val="none" w:sz="0" w:space="0" w:color="auto"/>
                                                        <w:bottom w:val="none" w:sz="0" w:space="0" w:color="auto"/>
                                                        <w:right w:val="none" w:sz="0" w:space="0" w:color="auto"/>
                                                      </w:divBdr>
                                                      <w:divsChild>
                                                        <w:div w:id="1568222449">
                                                          <w:marLeft w:val="0"/>
                                                          <w:marRight w:val="0"/>
                                                          <w:marTop w:val="0"/>
                                                          <w:marBottom w:val="0"/>
                                                          <w:divBdr>
                                                            <w:top w:val="none" w:sz="0" w:space="0" w:color="auto"/>
                                                            <w:left w:val="none" w:sz="0" w:space="0" w:color="auto"/>
                                                            <w:bottom w:val="none" w:sz="0" w:space="0" w:color="auto"/>
                                                            <w:right w:val="none" w:sz="0" w:space="0" w:color="auto"/>
                                                          </w:divBdr>
                                                        </w:div>
                                                      </w:divsChild>
                                                    </w:div>
                                                    <w:div w:id="105004388">
                                                      <w:marLeft w:val="0"/>
                                                      <w:marRight w:val="30"/>
                                                      <w:marTop w:val="0"/>
                                                      <w:marBottom w:val="0"/>
                                                      <w:divBdr>
                                                        <w:top w:val="none" w:sz="0" w:space="0" w:color="auto"/>
                                                        <w:left w:val="none" w:sz="0" w:space="0" w:color="auto"/>
                                                        <w:bottom w:val="none" w:sz="0" w:space="0" w:color="auto"/>
                                                        <w:right w:val="none" w:sz="0" w:space="0" w:color="auto"/>
                                                      </w:divBdr>
                                                      <w:divsChild>
                                                        <w:div w:id="4620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sChild>
        <w:div w:id="1591692543">
          <w:marLeft w:val="0"/>
          <w:marRight w:val="0"/>
          <w:marTop w:val="0"/>
          <w:marBottom w:val="300"/>
          <w:divBdr>
            <w:top w:val="none" w:sz="0" w:space="0" w:color="auto"/>
            <w:left w:val="none" w:sz="0" w:space="0" w:color="auto"/>
            <w:bottom w:val="none" w:sz="0" w:space="0" w:color="auto"/>
            <w:right w:val="none" w:sz="0" w:space="0" w:color="auto"/>
          </w:divBdr>
        </w:div>
        <w:div w:id="1720012480">
          <w:marLeft w:val="0"/>
          <w:marRight w:val="0"/>
          <w:marTop w:val="0"/>
          <w:marBottom w:val="300"/>
          <w:divBdr>
            <w:top w:val="none" w:sz="0" w:space="0" w:color="auto"/>
            <w:left w:val="none" w:sz="0" w:space="0" w:color="auto"/>
            <w:bottom w:val="none" w:sz="0" w:space="0" w:color="auto"/>
            <w:right w:val="none" w:sz="0" w:space="0" w:color="auto"/>
          </w:divBdr>
        </w:div>
      </w:divsChild>
    </w:div>
    <w:div w:id="805972900">
      <w:bodyDiv w:val="1"/>
      <w:marLeft w:val="0"/>
      <w:marRight w:val="0"/>
      <w:marTop w:val="0"/>
      <w:marBottom w:val="0"/>
      <w:divBdr>
        <w:top w:val="none" w:sz="0" w:space="0" w:color="auto"/>
        <w:left w:val="none" w:sz="0" w:space="0" w:color="auto"/>
        <w:bottom w:val="none" w:sz="0" w:space="0" w:color="auto"/>
        <w:right w:val="none" w:sz="0" w:space="0" w:color="auto"/>
      </w:divBdr>
      <w:divsChild>
        <w:div w:id="707683086">
          <w:marLeft w:val="0"/>
          <w:marRight w:val="0"/>
          <w:marTop w:val="0"/>
          <w:marBottom w:val="0"/>
          <w:divBdr>
            <w:top w:val="none" w:sz="0" w:space="0" w:color="auto"/>
            <w:left w:val="none" w:sz="0" w:space="0" w:color="auto"/>
            <w:bottom w:val="none" w:sz="0" w:space="0" w:color="auto"/>
            <w:right w:val="none" w:sz="0" w:space="0" w:color="auto"/>
          </w:divBdr>
          <w:divsChild>
            <w:div w:id="300353628">
              <w:marLeft w:val="0"/>
              <w:marRight w:val="0"/>
              <w:marTop w:val="225"/>
              <w:marBottom w:val="0"/>
              <w:divBdr>
                <w:top w:val="none" w:sz="0" w:space="0" w:color="auto"/>
                <w:left w:val="none" w:sz="0" w:space="0" w:color="auto"/>
                <w:bottom w:val="none" w:sz="0" w:space="0" w:color="auto"/>
                <w:right w:val="none" w:sz="0" w:space="0" w:color="auto"/>
              </w:divBdr>
              <w:divsChild>
                <w:div w:id="171919722">
                  <w:marLeft w:val="0"/>
                  <w:marRight w:val="0"/>
                  <w:marTop w:val="0"/>
                  <w:marBottom w:val="0"/>
                  <w:divBdr>
                    <w:top w:val="none" w:sz="0" w:space="0" w:color="auto"/>
                    <w:left w:val="none" w:sz="0" w:space="0" w:color="auto"/>
                    <w:bottom w:val="none" w:sz="0" w:space="0" w:color="auto"/>
                    <w:right w:val="none" w:sz="0" w:space="0" w:color="auto"/>
                  </w:divBdr>
                </w:div>
              </w:divsChild>
            </w:div>
            <w:div w:id="436220095">
              <w:marLeft w:val="0"/>
              <w:marRight w:val="0"/>
              <w:marTop w:val="375"/>
              <w:marBottom w:val="0"/>
              <w:divBdr>
                <w:top w:val="none" w:sz="0" w:space="0" w:color="auto"/>
                <w:left w:val="none" w:sz="0" w:space="0" w:color="auto"/>
                <w:bottom w:val="none" w:sz="0" w:space="0" w:color="auto"/>
                <w:right w:val="none" w:sz="0" w:space="0" w:color="auto"/>
              </w:divBdr>
              <w:divsChild>
                <w:div w:id="1469973872">
                  <w:marLeft w:val="0"/>
                  <w:marRight w:val="0"/>
                  <w:marTop w:val="0"/>
                  <w:marBottom w:val="0"/>
                  <w:divBdr>
                    <w:top w:val="none" w:sz="0" w:space="0" w:color="auto"/>
                    <w:left w:val="none" w:sz="0" w:space="0" w:color="auto"/>
                    <w:bottom w:val="none" w:sz="0" w:space="0" w:color="auto"/>
                    <w:right w:val="none" w:sz="0" w:space="0" w:color="auto"/>
                  </w:divBdr>
                  <w:divsChild>
                    <w:div w:id="765855099">
                      <w:marLeft w:val="0"/>
                      <w:marRight w:val="0"/>
                      <w:marTop w:val="0"/>
                      <w:marBottom w:val="0"/>
                      <w:divBdr>
                        <w:top w:val="none" w:sz="0" w:space="0" w:color="auto"/>
                        <w:left w:val="none" w:sz="0" w:space="0" w:color="auto"/>
                        <w:bottom w:val="none" w:sz="0" w:space="0" w:color="auto"/>
                        <w:right w:val="none" w:sz="0" w:space="0" w:color="auto"/>
                      </w:divBdr>
                    </w:div>
                    <w:div w:id="852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8706">
              <w:marLeft w:val="0"/>
              <w:marRight w:val="0"/>
              <w:marTop w:val="0"/>
              <w:marBottom w:val="0"/>
              <w:divBdr>
                <w:top w:val="none" w:sz="0" w:space="0" w:color="auto"/>
                <w:left w:val="none" w:sz="0" w:space="0" w:color="auto"/>
                <w:bottom w:val="none" w:sz="0" w:space="0" w:color="auto"/>
                <w:right w:val="none" w:sz="0" w:space="0" w:color="auto"/>
              </w:divBdr>
              <w:divsChild>
                <w:div w:id="1827284175">
                  <w:marLeft w:val="0"/>
                  <w:marRight w:val="0"/>
                  <w:marTop w:val="0"/>
                  <w:marBottom w:val="0"/>
                  <w:divBdr>
                    <w:top w:val="none" w:sz="0" w:space="0" w:color="auto"/>
                    <w:left w:val="none" w:sz="0" w:space="0" w:color="auto"/>
                    <w:bottom w:val="none" w:sz="0" w:space="0" w:color="auto"/>
                    <w:right w:val="none" w:sz="0" w:space="0" w:color="auto"/>
                  </w:divBdr>
                </w:div>
              </w:divsChild>
            </w:div>
            <w:div w:id="732240118">
              <w:marLeft w:val="0"/>
              <w:marRight w:val="0"/>
              <w:marTop w:val="225"/>
              <w:marBottom w:val="0"/>
              <w:divBdr>
                <w:top w:val="none" w:sz="0" w:space="0" w:color="auto"/>
                <w:left w:val="none" w:sz="0" w:space="0" w:color="auto"/>
                <w:bottom w:val="none" w:sz="0" w:space="0" w:color="auto"/>
                <w:right w:val="none" w:sz="0" w:space="0" w:color="auto"/>
              </w:divBdr>
              <w:divsChild>
                <w:div w:id="1397363451">
                  <w:marLeft w:val="0"/>
                  <w:marRight w:val="0"/>
                  <w:marTop w:val="0"/>
                  <w:marBottom w:val="0"/>
                  <w:divBdr>
                    <w:top w:val="none" w:sz="0" w:space="0" w:color="auto"/>
                    <w:left w:val="none" w:sz="0" w:space="0" w:color="auto"/>
                    <w:bottom w:val="none" w:sz="0" w:space="0" w:color="auto"/>
                    <w:right w:val="none" w:sz="0" w:space="0" w:color="auto"/>
                  </w:divBdr>
                </w:div>
              </w:divsChild>
            </w:div>
            <w:div w:id="1227646319">
              <w:marLeft w:val="0"/>
              <w:marRight w:val="0"/>
              <w:marTop w:val="225"/>
              <w:marBottom w:val="0"/>
              <w:divBdr>
                <w:top w:val="none" w:sz="0" w:space="0" w:color="auto"/>
                <w:left w:val="none" w:sz="0" w:space="0" w:color="auto"/>
                <w:bottom w:val="none" w:sz="0" w:space="0" w:color="auto"/>
                <w:right w:val="none" w:sz="0" w:space="0" w:color="auto"/>
              </w:divBdr>
              <w:divsChild>
                <w:div w:id="896282486">
                  <w:marLeft w:val="0"/>
                  <w:marRight w:val="0"/>
                  <w:marTop w:val="0"/>
                  <w:marBottom w:val="0"/>
                  <w:divBdr>
                    <w:top w:val="none" w:sz="0" w:space="0" w:color="auto"/>
                    <w:left w:val="none" w:sz="0" w:space="0" w:color="auto"/>
                    <w:bottom w:val="none" w:sz="0" w:space="0" w:color="auto"/>
                    <w:right w:val="none" w:sz="0" w:space="0" w:color="auto"/>
                  </w:divBdr>
                </w:div>
              </w:divsChild>
            </w:div>
            <w:div w:id="1572765399">
              <w:marLeft w:val="0"/>
              <w:marRight w:val="0"/>
              <w:marTop w:val="375"/>
              <w:marBottom w:val="0"/>
              <w:divBdr>
                <w:top w:val="none" w:sz="0" w:space="0" w:color="auto"/>
                <w:left w:val="none" w:sz="0" w:space="0" w:color="auto"/>
                <w:bottom w:val="none" w:sz="0" w:space="0" w:color="auto"/>
                <w:right w:val="none" w:sz="0" w:space="0" w:color="auto"/>
              </w:divBdr>
              <w:divsChild>
                <w:div w:id="756905644">
                  <w:marLeft w:val="0"/>
                  <w:marRight w:val="0"/>
                  <w:marTop w:val="0"/>
                  <w:marBottom w:val="0"/>
                  <w:divBdr>
                    <w:top w:val="none" w:sz="0" w:space="0" w:color="auto"/>
                    <w:left w:val="none" w:sz="0" w:space="0" w:color="auto"/>
                    <w:bottom w:val="none" w:sz="0" w:space="0" w:color="auto"/>
                    <w:right w:val="none" w:sz="0" w:space="0" w:color="auto"/>
                  </w:divBdr>
                </w:div>
              </w:divsChild>
            </w:div>
            <w:div w:id="1647932035">
              <w:marLeft w:val="0"/>
              <w:marRight w:val="0"/>
              <w:marTop w:val="225"/>
              <w:marBottom w:val="0"/>
              <w:divBdr>
                <w:top w:val="none" w:sz="0" w:space="0" w:color="auto"/>
                <w:left w:val="none" w:sz="0" w:space="0" w:color="auto"/>
                <w:bottom w:val="none" w:sz="0" w:space="0" w:color="auto"/>
                <w:right w:val="none" w:sz="0" w:space="0" w:color="auto"/>
              </w:divBdr>
              <w:divsChild>
                <w:div w:id="596790954">
                  <w:marLeft w:val="0"/>
                  <w:marRight w:val="0"/>
                  <w:marTop w:val="0"/>
                  <w:marBottom w:val="0"/>
                  <w:divBdr>
                    <w:top w:val="none" w:sz="0" w:space="0" w:color="auto"/>
                    <w:left w:val="none" w:sz="0" w:space="0" w:color="auto"/>
                    <w:bottom w:val="none" w:sz="0" w:space="0" w:color="auto"/>
                    <w:right w:val="none" w:sz="0" w:space="0" w:color="auto"/>
                  </w:divBdr>
                </w:div>
              </w:divsChild>
            </w:div>
            <w:div w:id="1958636066">
              <w:marLeft w:val="0"/>
              <w:marRight w:val="0"/>
              <w:marTop w:val="225"/>
              <w:marBottom w:val="0"/>
              <w:divBdr>
                <w:top w:val="none" w:sz="0" w:space="0" w:color="auto"/>
                <w:left w:val="none" w:sz="0" w:space="0" w:color="auto"/>
                <w:bottom w:val="none" w:sz="0" w:space="0" w:color="auto"/>
                <w:right w:val="none" w:sz="0" w:space="0" w:color="auto"/>
              </w:divBdr>
              <w:divsChild>
                <w:div w:id="21976053">
                  <w:marLeft w:val="0"/>
                  <w:marRight w:val="0"/>
                  <w:marTop w:val="0"/>
                  <w:marBottom w:val="0"/>
                  <w:divBdr>
                    <w:top w:val="none" w:sz="0" w:space="0" w:color="auto"/>
                    <w:left w:val="none" w:sz="0" w:space="0" w:color="auto"/>
                    <w:bottom w:val="none" w:sz="0" w:space="0" w:color="auto"/>
                    <w:right w:val="none" w:sz="0" w:space="0" w:color="auto"/>
                  </w:divBdr>
                  <w:divsChild>
                    <w:div w:id="1212039219">
                      <w:marLeft w:val="0"/>
                      <w:marRight w:val="0"/>
                      <w:marTop w:val="0"/>
                      <w:marBottom w:val="0"/>
                      <w:divBdr>
                        <w:top w:val="single" w:sz="6" w:space="0" w:color="D9D9D9"/>
                        <w:left w:val="none" w:sz="0" w:space="0" w:color="auto"/>
                        <w:bottom w:val="single" w:sz="6" w:space="0" w:color="D9D9D9"/>
                        <w:right w:val="none" w:sz="0" w:space="0" w:color="auto"/>
                      </w:divBdr>
                      <w:divsChild>
                        <w:div w:id="1623225631">
                          <w:marLeft w:val="0"/>
                          <w:marRight w:val="0"/>
                          <w:marTop w:val="0"/>
                          <w:marBottom w:val="0"/>
                          <w:divBdr>
                            <w:top w:val="none" w:sz="0" w:space="0" w:color="auto"/>
                            <w:left w:val="none" w:sz="0" w:space="0" w:color="auto"/>
                            <w:bottom w:val="none" w:sz="0" w:space="0" w:color="auto"/>
                            <w:right w:val="none" w:sz="0" w:space="0" w:color="auto"/>
                          </w:divBdr>
                          <w:divsChild>
                            <w:div w:id="137770374">
                              <w:marLeft w:val="0"/>
                              <w:marRight w:val="0"/>
                              <w:marTop w:val="0"/>
                              <w:marBottom w:val="0"/>
                              <w:divBdr>
                                <w:top w:val="none" w:sz="0" w:space="0" w:color="auto"/>
                                <w:left w:val="none" w:sz="0" w:space="0" w:color="auto"/>
                                <w:bottom w:val="none" w:sz="0" w:space="0" w:color="auto"/>
                                <w:right w:val="none" w:sz="0" w:space="0" w:color="auto"/>
                              </w:divBdr>
                              <w:divsChild>
                                <w:div w:id="1554273656">
                                  <w:marLeft w:val="0"/>
                                  <w:marRight w:val="0"/>
                                  <w:marTop w:val="0"/>
                                  <w:marBottom w:val="0"/>
                                  <w:divBdr>
                                    <w:top w:val="none" w:sz="0" w:space="0" w:color="auto"/>
                                    <w:left w:val="none" w:sz="0" w:space="0" w:color="auto"/>
                                    <w:bottom w:val="none" w:sz="0" w:space="0" w:color="auto"/>
                                    <w:right w:val="none" w:sz="0" w:space="0" w:color="auto"/>
                                  </w:divBdr>
                                  <w:divsChild>
                                    <w:div w:id="1307273966">
                                      <w:marLeft w:val="0"/>
                                      <w:marRight w:val="0"/>
                                      <w:marTop w:val="0"/>
                                      <w:marBottom w:val="0"/>
                                      <w:divBdr>
                                        <w:top w:val="none" w:sz="0" w:space="0" w:color="auto"/>
                                        <w:left w:val="none" w:sz="0" w:space="0" w:color="auto"/>
                                        <w:bottom w:val="none" w:sz="0" w:space="0" w:color="auto"/>
                                        <w:right w:val="none" w:sz="0" w:space="0" w:color="auto"/>
                                      </w:divBdr>
                                      <w:divsChild>
                                        <w:div w:id="412968202">
                                          <w:marLeft w:val="0"/>
                                          <w:marRight w:val="0"/>
                                          <w:marTop w:val="0"/>
                                          <w:marBottom w:val="0"/>
                                          <w:divBdr>
                                            <w:top w:val="none" w:sz="0" w:space="0" w:color="auto"/>
                                            <w:left w:val="none" w:sz="0" w:space="0" w:color="auto"/>
                                            <w:bottom w:val="none" w:sz="0" w:space="0" w:color="auto"/>
                                            <w:right w:val="none" w:sz="0" w:space="0" w:color="auto"/>
                                          </w:divBdr>
                                          <w:divsChild>
                                            <w:div w:id="1101990496">
                                              <w:marLeft w:val="0"/>
                                              <w:marRight w:val="0"/>
                                              <w:marTop w:val="0"/>
                                              <w:marBottom w:val="0"/>
                                              <w:divBdr>
                                                <w:top w:val="single" w:sz="6" w:space="0" w:color="DDDCDA"/>
                                                <w:left w:val="single" w:sz="6" w:space="9" w:color="DDDCDA"/>
                                                <w:bottom w:val="none" w:sz="0" w:space="0" w:color="auto"/>
                                                <w:right w:val="single" w:sz="6" w:space="30" w:color="DDDCDA"/>
                                              </w:divBdr>
                                              <w:divsChild>
                                                <w:div w:id="383526950">
                                                  <w:marLeft w:val="0"/>
                                                  <w:marRight w:val="0"/>
                                                  <w:marTop w:val="0"/>
                                                  <w:marBottom w:val="0"/>
                                                  <w:divBdr>
                                                    <w:top w:val="none" w:sz="0" w:space="0" w:color="auto"/>
                                                    <w:left w:val="none" w:sz="0" w:space="0" w:color="auto"/>
                                                    <w:bottom w:val="none" w:sz="0" w:space="0" w:color="auto"/>
                                                    <w:right w:val="none" w:sz="0" w:space="0" w:color="auto"/>
                                                  </w:divBdr>
                                                  <w:divsChild>
                                                    <w:div w:id="960110268">
                                                      <w:marLeft w:val="0"/>
                                                      <w:marRight w:val="0"/>
                                                      <w:marTop w:val="0"/>
                                                      <w:marBottom w:val="0"/>
                                                      <w:divBdr>
                                                        <w:top w:val="none" w:sz="0" w:space="0" w:color="auto"/>
                                                        <w:left w:val="none" w:sz="0" w:space="0" w:color="auto"/>
                                                        <w:bottom w:val="none" w:sz="0" w:space="0" w:color="auto"/>
                                                        <w:right w:val="none" w:sz="0" w:space="0" w:color="auto"/>
                                                      </w:divBdr>
                                                    </w:div>
                                                    <w:div w:id="1487552301">
                                                      <w:marLeft w:val="0"/>
                                                      <w:marRight w:val="0"/>
                                                      <w:marTop w:val="0"/>
                                                      <w:marBottom w:val="0"/>
                                                      <w:divBdr>
                                                        <w:top w:val="none" w:sz="0" w:space="0" w:color="auto"/>
                                                        <w:left w:val="none" w:sz="0" w:space="0" w:color="auto"/>
                                                        <w:bottom w:val="none" w:sz="0" w:space="0" w:color="auto"/>
                                                        <w:right w:val="none" w:sz="0" w:space="0" w:color="auto"/>
                                                      </w:divBdr>
                                                      <w:divsChild>
                                                        <w:div w:id="281113544">
                                                          <w:marLeft w:val="0"/>
                                                          <w:marRight w:val="0"/>
                                                          <w:marTop w:val="180"/>
                                                          <w:marBottom w:val="180"/>
                                                          <w:divBdr>
                                                            <w:top w:val="none" w:sz="0" w:space="0" w:color="auto"/>
                                                            <w:left w:val="none" w:sz="0" w:space="0" w:color="auto"/>
                                                            <w:bottom w:val="none" w:sz="0" w:space="0" w:color="auto"/>
                                                            <w:right w:val="none" w:sz="0" w:space="0" w:color="auto"/>
                                                          </w:divBdr>
                                                          <w:divsChild>
                                                            <w:div w:id="4847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857053">
          <w:marLeft w:val="0"/>
          <w:marRight w:val="0"/>
          <w:marTop w:val="0"/>
          <w:marBottom w:val="150"/>
          <w:divBdr>
            <w:top w:val="none" w:sz="0" w:space="0" w:color="auto"/>
            <w:left w:val="none" w:sz="0" w:space="0" w:color="auto"/>
            <w:bottom w:val="none" w:sz="0" w:space="0" w:color="auto"/>
            <w:right w:val="none" w:sz="0" w:space="0" w:color="auto"/>
          </w:divBdr>
          <w:divsChild>
            <w:div w:id="292828709">
              <w:marLeft w:val="0"/>
              <w:marRight w:val="0"/>
              <w:marTop w:val="300"/>
              <w:marBottom w:val="0"/>
              <w:divBdr>
                <w:top w:val="none" w:sz="0" w:space="0" w:color="auto"/>
                <w:left w:val="none" w:sz="0" w:space="0" w:color="auto"/>
                <w:bottom w:val="none" w:sz="0" w:space="0" w:color="auto"/>
                <w:right w:val="none" w:sz="0" w:space="0" w:color="auto"/>
              </w:divBdr>
            </w:div>
            <w:div w:id="658655314">
              <w:marLeft w:val="0"/>
              <w:marRight w:val="0"/>
              <w:marTop w:val="0"/>
              <w:marBottom w:val="0"/>
              <w:divBdr>
                <w:top w:val="none" w:sz="0" w:space="0" w:color="auto"/>
                <w:left w:val="none" w:sz="0" w:space="0" w:color="auto"/>
                <w:bottom w:val="none" w:sz="0" w:space="0" w:color="auto"/>
                <w:right w:val="none" w:sz="0" w:space="0" w:color="auto"/>
              </w:divBdr>
              <w:divsChild>
                <w:div w:id="68429527">
                  <w:marLeft w:val="0"/>
                  <w:marRight w:val="0"/>
                  <w:marTop w:val="0"/>
                  <w:marBottom w:val="0"/>
                  <w:divBdr>
                    <w:top w:val="none" w:sz="0" w:space="0" w:color="auto"/>
                    <w:left w:val="none" w:sz="0" w:space="0" w:color="auto"/>
                    <w:bottom w:val="none" w:sz="0" w:space="0" w:color="auto"/>
                    <w:right w:val="none" w:sz="0" w:space="0" w:color="auto"/>
                  </w:divBdr>
                  <w:divsChild>
                    <w:div w:id="540483079">
                      <w:marLeft w:val="0"/>
                      <w:marRight w:val="0"/>
                      <w:marTop w:val="0"/>
                      <w:marBottom w:val="0"/>
                      <w:divBdr>
                        <w:top w:val="none" w:sz="0" w:space="0" w:color="auto"/>
                        <w:left w:val="none" w:sz="0" w:space="0" w:color="auto"/>
                        <w:bottom w:val="none" w:sz="0" w:space="0" w:color="auto"/>
                        <w:right w:val="none" w:sz="0" w:space="0" w:color="auto"/>
                      </w:divBdr>
                    </w:div>
                    <w:div w:id="1239360535">
                      <w:marLeft w:val="-135"/>
                      <w:marRight w:val="0"/>
                      <w:marTop w:val="0"/>
                      <w:marBottom w:val="0"/>
                      <w:divBdr>
                        <w:top w:val="none" w:sz="0" w:space="0" w:color="auto"/>
                        <w:left w:val="none" w:sz="0" w:space="0" w:color="auto"/>
                        <w:bottom w:val="none" w:sz="0" w:space="0" w:color="auto"/>
                        <w:right w:val="none" w:sz="0" w:space="0" w:color="auto"/>
                      </w:divBdr>
                    </w:div>
                    <w:div w:id="1318026894">
                      <w:marLeft w:val="0"/>
                      <w:marRight w:val="135"/>
                      <w:marTop w:val="0"/>
                      <w:marBottom w:val="0"/>
                      <w:divBdr>
                        <w:top w:val="none" w:sz="0" w:space="0" w:color="auto"/>
                        <w:left w:val="none" w:sz="0" w:space="0" w:color="auto"/>
                        <w:bottom w:val="none" w:sz="0" w:space="0" w:color="auto"/>
                        <w:right w:val="none" w:sz="0" w:space="0" w:color="auto"/>
                      </w:divBdr>
                    </w:div>
                    <w:div w:id="1922448020">
                      <w:marLeft w:val="0"/>
                      <w:marRight w:val="0"/>
                      <w:marTop w:val="0"/>
                      <w:marBottom w:val="0"/>
                      <w:divBdr>
                        <w:top w:val="none" w:sz="0" w:space="0" w:color="auto"/>
                        <w:left w:val="none" w:sz="0" w:space="0" w:color="auto"/>
                        <w:bottom w:val="none" w:sz="0" w:space="0" w:color="auto"/>
                        <w:right w:val="none" w:sz="0" w:space="0" w:color="auto"/>
                      </w:divBdr>
                      <w:divsChild>
                        <w:div w:id="1167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714269">
      <w:bodyDiv w:val="1"/>
      <w:marLeft w:val="0"/>
      <w:marRight w:val="0"/>
      <w:marTop w:val="0"/>
      <w:marBottom w:val="0"/>
      <w:divBdr>
        <w:top w:val="none" w:sz="0" w:space="0" w:color="auto"/>
        <w:left w:val="none" w:sz="0" w:space="0" w:color="auto"/>
        <w:bottom w:val="none" w:sz="0" w:space="0" w:color="auto"/>
        <w:right w:val="none" w:sz="0" w:space="0" w:color="auto"/>
      </w:divBdr>
      <w:divsChild>
        <w:div w:id="1427730771">
          <w:marLeft w:val="0"/>
          <w:marRight w:val="0"/>
          <w:marTop w:val="0"/>
          <w:marBottom w:val="150"/>
          <w:divBdr>
            <w:top w:val="none" w:sz="0" w:space="0" w:color="auto"/>
            <w:left w:val="none" w:sz="0" w:space="0" w:color="auto"/>
            <w:bottom w:val="none" w:sz="0" w:space="0" w:color="auto"/>
            <w:right w:val="none" w:sz="0" w:space="0" w:color="auto"/>
          </w:divBdr>
          <w:divsChild>
            <w:div w:id="2047675678">
              <w:marLeft w:val="0"/>
              <w:marRight w:val="150"/>
              <w:marTop w:val="0"/>
              <w:marBottom w:val="0"/>
              <w:divBdr>
                <w:top w:val="none" w:sz="0" w:space="0" w:color="auto"/>
                <w:left w:val="none" w:sz="0" w:space="0" w:color="auto"/>
                <w:bottom w:val="none" w:sz="0" w:space="0" w:color="auto"/>
                <w:right w:val="none" w:sz="0" w:space="0" w:color="auto"/>
              </w:divBdr>
              <w:divsChild>
                <w:div w:id="269704962">
                  <w:marLeft w:val="0"/>
                  <w:marRight w:val="0"/>
                  <w:marTop w:val="0"/>
                  <w:marBottom w:val="0"/>
                  <w:divBdr>
                    <w:top w:val="none" w:sz="0" w:space="0" w:color="auto"/>
                    <w:left w:val="none" w:sz="0" w:space="0" w:color="auto"/>
                    <w:bottom w:val="none" w:sz="0" w:space="0" w:color="auto"/>
                    <w:right w:val="none" w:sz="0" w:space="0" w:color="auto"/>
                  </w:divBdr>
                </w:div>
                <w:div w:id="12590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8674">
      <w:bodyDiv w:val="1"/>
      <w:marLeft w:val="0"/>
      <w:marRight w:val="0"/>
      <w:marTop w:val="0"/>
      <w:marBottom w:val="0"/>
      <w:divBdr>
        <w:top w:val="none" w:sz="0" w:space="0" w:color="auto"/>
        <w:left w:val="none" w:sz="0" w:space="0" w:color="auto"/>
        <w:bottom w:val="none" w:sz="0" w:space="0" w:color="auto"/>
        <w:right w:val="none" w:sz="0" w:space="0" w:color="auto"/>
      </w:divBdr>
      <w:divsChild>
        <w:div w:id="1610576258">
          <w:marLeft w:val="0"/>
          <w:marRight w:val="0"/>
          <w:marTop w:val="0"/>
          <w:marBottom w:val="0"/>
          <w:divBdr>
            <w:top w:val="none" w:sz="0" w:space="0" w:color="auto"/>
            <w:left w:val="none" w:sz="0" w:space="0" w:color="auto"/>
            <w:bottom w:val="none" w:sz="0" w:space="0" w:color="auto"/>
            <w:right w:val="none" w:sz="0" w:space="0" w:color="auto"/>
          </w:divBdr>
          <w:divsChild>
            <w:div w:id="1753311154">
              <w:marLeft w:val="0"/>
              <w:marRight w:val="0"/>
              <w:marTop w:val="0"/>
              <w:marBottom w:val="0"/>
              <w:divBdr>
                <w:top w:val="none" w:sz="0" w:space="0" w:color="auto"/>
                <w:left w:val="none" w:sz="0" w:space="0" w:color="auto"/>
                <w:bottom w:val="none" w:sz="0" w:space="0" w:color="auto"/>
                <w:right w:val="none" w:sz="0" w:space="0" w:color="auto"/>
              </w:divBdr>
              <w:divsChild>
                <w:div w:id="1891260375">
                  <w:marLeft w:val="0"/>
                  <w:marRight w:val="0"/>
                  <w:marTop w:val="0"/>
                  <w:marBottom w:val="0"/>
                  <w:divBdr>
                    <w:top w:val="none" w:sz="0" w:space="0" w:color="auto"/>
                    <w:left w:val="none" w:sz="0" w:space="0" w:color="auto"/>
                    <w:bottom w:val="none" w:sz="0" w:space="0" w:color="auto"/>
                    <w:right w:val="none" w:sz="0" w:space="0" w:color="auto"/>
                  </w:divBdr>
                </w:div>
              </w:divsChild>
            </w:div>
            <w:div w:id="1713380337">
              <w:marLeft w:val="0"/>
              <w:marRight w:val="0"/>
              <w:marTop w:val="0"/>
              <w:marBottom w:val="0"/>
              <w:divBdr>
                <w:top w:val="none" w:sz="0" w:space="0" w:color="auto"/>
                <w:left w:val="none" w:sz="0" w:space="0" w:color="auto"/>
                <w:bottom w:val="none" w:sz="0" w:space="0" w:color="auto"/>
                <w:right w:val="none" w:sz="0" w:space="0" w:color="auto"/>
              </w:divBdr>
              <w:divsChild>
                <w:div w:id="550465510">
                  <w:marLeft w:val="0"/>
                  <w:marRight w:val="0"/>
                  <w:marTop w:val="0"/>
                  <w:marBottom w:val="525"/>
                  <w:divBdr>
                    <w:top w:val="none" w:sz="0" w:space="0" w:color="auto"/>
                    <w:left w:val="none" w:sz="0" w:space="0" w:color="auto"/>
                    <w:bottom w:val="none" w:sz="0" w:space="0" w:color="auto"/>
                    <w:right w:val="none" w:sz="0" w:space="0" w:color="auto"/>
                  </w:divBdr>
                  <w:divsChild>
                    <w:div w:id="8369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540">
              <w:marLeft w:val="0"/>
              <w:marRight w:val="0"/>
              <w:marTop w:val="0"/>
              <w:marBottom w:val="600"/>
              <w:divBdr>
                <w:top w:val="none" w:sz="0" w:space="0" w:color="auto"/>
                <w:left w:val="none" w:sz="0" w:space="0" w:color="auto"/>
                <w:bottom w:val="none" w:sz="0" w:space="0" w:color="auto"/>
                <w:right w:val="none" w:sz="0" w:space="0" w:color="auto"/>
              </w:divBdr>
              <w:divsChild>
                <w:div w:id="19784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sChild>
            <w:div w:id="1737779391">
              <w:marLeft w:val="0"/>
              <w:marRight w:val="0"/>
              <w:marTop w:val="0"/>
              <w:marBottom w:val="0"/>
              <w:divBdr>
                <w:top w:val="none" w:sz="0" w:space="0" w:color="auto"/>
                <w:left w:val="none" w:sz="0" w:space="0" w:color="auto"/>
                <w:bottom w:val="none" w:sz="0" w:space="0" w:color="auto"/>
                <w:right w:val="none" w:sz="0" w:space="0" w:color="auto"/>
              </w:divBdr>
              <w:divsChild>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1566140739">
                  <w:marLeft w:val="0"/>
                  <w:marRight w:val="0"/>
                  <w:marTop w:val="0"/>
                  <w:marBottom w:val="0"/>
                  <w:divBdr>
                    <w:top w:val="none" w:sz="0" w:space="0" w:color="auto"/>
                    <w:left w:val="none" w:sz="0" w:space="0" w:color="auto"/>
                    <w:bottom w:val="none" w:sz="0" w:space="0" w:color="auto"/>
                    <w:right w:val="none" w:sz="0" w:space="0" w:color="auto"/>
                  </w:divBdr>
                  <w:divsChild>
                    <w:div w:id="1776516110">
                      <w:marLeft w:val="900"/>
                      <w:marRight w:val="900"/>
                      <w:marTop w:val="0"/>
                      <w:marBottom w:val="0"/>
                      <w:divBdr>
                        <w:top w:val="none" w:sz="0" w:space="0" w:color="auto"/>
                        <w:left w:val="none" w:sz="0" w:space="0" w:color="auto"/>
                        <w:bottom w:val="none" w:sz="0" w:space="0" w:color="auto"/>
                        <w:right w:val="none" w:sz="0" w:space="0" w:color="auto"/>
                      </w:divBdr>
                      <w:divsChild>
                        <w:div w:id="153225120">
                          <w:marLeft w:val="0"/>
                          <w:marRight w:val="0"/>
                          <w:marTop w:val="600"/>
                          <w:marBottom w:val="600"/>
                          <w:divBdr>
                            <w:top w:val="none" w:sz="0" w:space="0" w:color="auto"/>
                            <w:left w:val="none" w:sz="0" w:space="0" w:color="auto"/>
                            <w:bottom w:val="none" w:sz="0" w:space="0" w:color="auto"/>
                            <w:right w:val="none" w:sz="0" w:space="0" w:color="auto"/>
                          </w:divBdr>
                        </w:div>
                        <w:div w:id="277838523">
                          <w:marLeft w:val="0"/>
                          <w:marRight w:val="0"/>
                          <w:marTop w:val="600"/>
                          <w:marBottom w:val="60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 w:id="2084450942">
                              <w:marLeft w:val="0"/>
                              <w:marRight w:val="0"/>
                              <w:marTop w:val="0"/>
                              <w:marBottom w:val="0"/>
                              <w:divBdr>
                                <w:top w:val="none" w:sz="0" w:space="0" w:color="auto"/>
                                <w:left w:val="none" w:sz="0" w:space="0" w:color="auto"/>
                                <w:bottom w:val="none" w:sz="0" w:space="0" w:color="auto"/>
                                <w:right w:val="none" w:sz="0" w:space="0" w:color="auto"/>
                              </w:divBdr>
                            </w:div>
                          </w:divsChild>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 w:id="1580099579">
                              <w:marLeft w:val="0"/>
                              <w:marRight w:val="0"/>
                              <w:marTop w:val="0"/>
                              <w:marBottom w:val="0"/>
                              <w:divBdr>
                                <w:top w:val="none" w:sz="0" w:space="0" w:color="auto"/>
                                <w:left w:val="none" w:sz="0" w:space="0" w:color="auto"/>
                                <w:bottom w:val="none" w:sz="0" w:space="0" w:color="auto"/>
                                <w:right w:val="none" w:sz="0" w:space="0" w:color="auto"/>
                              </w:divBdr>
                            </w:div>
                          </w:divsChild>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sChild>
                                <w:div w:id="139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2077">
                          <w:marLeft w:val="0"/>
                          <w:marRight w:val="0"/>
                          <w:marTop w:val="0"/>
                          <w:marBottom w:val="240"/>
                          <w:divBdr>
                            <w:top w:val="none" w:sz="0" w:space="0" w:color="auto"/>
                            <w:left w:val="none" w:sz="0" w:space="0" w:color="auto"/>
                            <w:bottom w:val="none" w:sz="0" w:space="0" w:color="auto"/>
                            <w:right w:val="none" w:sz="0" w:space="0" w:color="auto"/>
                          </w:divBdr>
                          <w:divsChild>
                            <w:div w:id="39674712">
                              <w:marLeft w:val="0"/>
                              <w:marRight w:val="0"/>
                              <w:marTop w:val="0"/>
                              <w:marBottom w:val="0"/>
                              <w:divBdr>
                                <w:top w:val="none" w:sz="0" w:space="0" w:color="auto"/>
                                <w:left w:val="none" w:sz="0" w:space="0" w:color="auto"/>
                                <w:bottom w:val="none" w:sz="0" w:space="0" w:color="auto"/>
                                <w:right w:val="none" w:sz="0" w:space="0" w:color="auto"/>
                              </w:divBdr>
                            </w:div>
                            <w:div w:id="11186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16153">
                  <w:marLeft w:val="0"/>
                  <w:marRight w:val="0"/>
                  <w:marTop w:val="0"/>
                  <w:marBottom w:val="0"/>
                  <w:divBdr>
                    <w:top w:val="none" w:sz="0" w:space="0" w:color="auto"/>
                    <w:left w:val="none" w:sz="0" w:space="0" w:color="auto"/>
                    <w:bottom w:val="none" w:sz="0" w:space="0" w:color="auto"/>
                    <w:right w:val="none" w:sz="0" w:space="0" w:color="auto"/>
                  </w:divBdr>
                  <w:divsChild>
                    <w:div w:id="19476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sChild>
                <w:div w:id="15489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145">
          <w:marLeft w:val="2100"/>
          <w:marRight w:val="0"/>
          <w:marTop w:val="0"/>
          <w:marBottom w:val="0"/>
          <w:divBdr>
            <w:top w:val="none" w:sz="0" w:space="0" w:color="auto"/>
            <w:left w:val="none" w:sz="0" w:space="0" w:color="auto"/>
            <w:bottom w:val="none" w:sz="0" w:space="0" w:color="auto"/>
            <w:right w:val="none" w:sz="0" w:space="0" w:color="auto"/>
          </w:divBdr>
          <w:divsChild>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 w:id="1858691583">
                  <w:marLeft w:val="0"/>
                  <w:marRight w:val="0"/>
                  <w:marTop w:val="0"/>
                  <w:marBottom w:val="75"/>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475538033">
              <w:marLeft w:val="600"/>
              <w:marRight w:val="0"/>
              <w:marTop w:val="0"/>
              <w:marBottom w:val="105"/>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991059286">
              <w:marLeft w:val="600"/>
              <w:marRight w:val="0"/>
              <w:marTop w:val="0"/>
              <w:marBottom w:val="105"/>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 w:id="1466195820">
                  <w:marLeft w:val="0"/>
                  <w:marRight w:val="0"/>
                  <w:marTop w:val="0"/>
                  <w:marBottom w:val="75"/>
                  <w:divBdr>
                    <w:top w:val="none" w:sz="0" w:space="0" w:color="auto"/>
                    <w:left w:val="none" w:sz="0" w:space="0" w:color="auto"/>
                    <w:bottom w:val="none" w:sz="0" w:space="0" w:color="auto"/>
                    <w:right w:val="none" w:sz="0" w:space="0" w:color="auto"/>
                  </w:divBdr>
                </w:div>
                <w:div w:id="1924221782">
                  <w:marLeft w:val="0"/>
                  <w:marRight w:val="0"/>
                  <w:marTop w:val="0"/>
                  <w:marBottom w:val="0"/>
                  <w:divBdr>
                    <w:top w:val="none" w:sz="0" w:space="0" w:color="auto"/>
                    <w:left w:val="none" w:sz="0" w:space="0" w:color="auto"/>
                    <w:bottom w:val="none" w:sz="0" w:space="0" w:color="auto"/>
                    <w:right w:val="none" w:sz="0" w:space="0" w:color="auto"/>
                  </w:divBdr>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 w:id="1546140014">
                  <w:marLeft w:val="0"/>
                  <w:marRight w:val="0"/>
                  <w:marTop w:val="0"/>
                  <w:marBottom w:val="0"/>
                  <w:divBdr>
                    <w:top w:val="none" w:sz="0" w:space="0" w:color="auto"/>
                    <w:left w:val="none" w:sz="0" w:space="0" w:color="auto"/>
                    <w:bottom w:val="none" w:sz="0" w:space="0" w:color="auto"/>
                    <w:right w:val="none" w:sz="0" w:space="0" w:color="auto"/>
                  </w:divBdr>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439518933">
              <w:marLeft w:val="600"/>
              <w:marRight w:val="0"/>
              <w:marTop w:val="0"/>
              <w:marBottom w:val="105"/>
              <w:divBdr>
                <w:top w:val="none" w:sz="0" w:space="0" w:color="auto"/>
                <w:left w:val="none" w:sz="0" w:space="0" w:color="auto"/>
                <w:bottom w:val="none" w:sz="0" w:space="0" w:color="auto"/>
                <w:right w:val="none" w:sz="0" w:space="0" w:color="auto"/>
              </w:divBdr>
            </w:div>
            <w:div w:id="1692023224">
              <w:marLeft w:val="0"/>
              <w:marRight w:val="0"/>
              <w:marTop w:val="0"/>
              <w:marBottom w:val="0"/>
              <w:divBdr>
                <w:top w:val="none" w:sz="0" w:space="0" w:color="auto"/>
                <w:left w:val="none" w:sz="0" w:space="0" w:color="auto"/>
                <w:bottom w:val="none" w:sz="0" w:space="0" w:color="auto"/>
                <w:right w:val="none" w:sz="0" w:space="0" w:color="auto"/>
              </w:divBdr>
              <w:divsChild>
                <w:div w:id="750853050">
                  <w:marLeft w:val="0"/>
                  <w:marRight w:val="0"/>
                  <w:marTop w:val="0"/>
                  <w:marBottom w:val="75"/>
                  <w:divBdr>
                    <w:top w:val="none" w:sz="0" w:space="0" w:color="auto"/>
                    <w:left w:val="none" w:sz="0" w:space="0" w:color="auto"/>
                    <w:bottom w:val="none" w:sz="0" w:space="0" w:color="auto"/>
                    <w:right w:val="none" w:sz="0" w:space="0" w:color="auto"/>
                  </w:divBdr>
                </w:div>
                <w:div w:id="797842840">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sChild>
                <w:div w:id="1424062172">
                  <w:marLeft w:val="0"/>
                  <w:marRight w:val="0"/>
                  <w:marTop w:val="0"/>
                  <w:marBottom w:val="0"/>
                  <w:divBdr>
                    <w:top w:val="none" w:sz="0" w:space="0" w:color="auto"/>
                    <w:left w:val="none" w:sz="0" w:space="0" w:color="auto"/>
                    <w:bottom w:val="none" w:sz="0" w:space="0" w:color="auto"/>
                    <w:right w:val="none" w:sz="0" w:space="0" w:color="auto"/>
                  </w:divBdr>
                </w:div>
              </w:divsChild>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sChild>
                <w:div w:id="1520123119">
                  <w:marLeft w:val="0"/>
                  <w:marRight w:val="0"/>
                  <w:marTop w:val="450"/>
                  <w:marBottom w:val="450"/>
                  <w:divBdr>
                    <w:top w:val="none" w:sz="0" w:space="0" w:color="auto"/>
                    <w:left w:val="none" w:sz="0" w:space="0" w:color="auto"/>
                    <w:bottom w:val="none" w:sz="0" w:space="0" w:color="auto"/>
                    <w:right w:val="none" w:sz="0" w:space="0" w:color="auto"/>
                  </w:divBdr>
                  <w:divsChild>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 w:id="1415391763">
                                          <w:marLeft w:val="0"/>
                                          <w:marRight w:val="0"/>
                                          <w:marTop w:val="0"/>
                                          <w:marBottom w:val="0"/>
                                          <w:divBdr>
                                            <w:top w:val="none" w:sz="0" w:space="0" w:color="auto"/>
                                            <w:left w:val="none" w:sz="0" w:space="0" w:color="auto"/>
                                            <w:bottom w:val="none" w:sz="0" w:space="0" w:color="auto"/>
                                            <w:right w:val="none" w:sz="0" w:space="0" w:color="auto"/>
                                          </w:divBdr>
                                        </w:div>
                                      </w:divsChild>
                                    </w:div>
                                    <w:div w:id="17364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 w:id="1600407477">
              <w:marLeft w:val="0"/>
              <w:marRight w:val="0"/>
              <w:marTop w:val="0"/>
              <w:marBottom w:val="0"/>
              <w:divBdr>
                <w:top w:val="none" w:sz="0" w:space="0" w:color="auto"/>
                <w:left w:val="none" w:sz="0" w:space="0" w:color="auto"/>
                <w:bottom w:val="none" w:sz="0" w:space="0" w:color="auto"/>
                <w:right w:val="none" w:sz="0" w:space="0" w:color="auto"/>
              </w:divBdr>
              <w:divsChild>
                <w:div w:id="652639230">
                  <w:marLeft w:val="0"/>
                  <w:marRight w:val="0"/>
                  <w:marTop w:val="0"/>
                  <w:marBottom w:val="0"/>
                  <w:divBdr>
                    <w:top w:val="none" w:sz="0" w:space="0" w:color="auto"/>
                    <w:left w:val="none" w:sz="0" w:space="0" w:color="auto"/>
                    <w:bottom w:val="none" w:sz="0" w:space="0" w:color="auto"/>
                    <w:right w:val="none" w:sz="0" w:space="0" w:color="auto"/>
                  </w:divBdr>
                </w:div>
              </w:divsChild>
            </w:div>
            <w:div w:id="1699308524">
              <w:marLeft w:val="0"/>
              <w:marRight w:val="0"/>
              <w:marTop w:val="0"/>
              <w:marBottom w:val="0"/>
              <w:divBdr>
                <w:top w:val="none" w:sz="0" w:space="0" w:color="auto"/>
                <w:left w:val="none" w:sz="0" w:space="0" w:color="auto"/>
                <w:bottom w:val="none" w:sz="0" w:space="0" w:color="auto"/>
                <w:right w:val="none" w:sz="0" w:space="0" w:color="auto"/>
              </w:divBdr>
              <w:divsChild>
                <w:div w:id="11245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8079">
          <w:marLeft w:val="0"/>
          <w:marRight w:val="0"/>
          <w:marTop w:val="225"/>
          <w:marBottom w:val="0"/>
          <w:divBdr>
            <w:top w:val="none" w:sz="0" w:space="0" w:color="auto"/>
            <w:left w:val="none" w:sz="0" w:space="0" w:color="auto"/>
            <w:bottom w:val="none" w:sz="0" w:space="0" w:color="auto"/>
            <w:right w:val="none" w:sz="0" w:space="0" w:color="auto"/>
          </w:divBdr>
          <w:divsChild>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 w:id="2019194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5731495">
      <w:bodyDiv w:val="1"/>
      <w:marLeft w:val="0"/>
      <w:marRight w:val="0"/>
      <w:marTop w:val="0"/>
      <w:marBottom w:val="0"/>
      <w:divBdr>
        <w:top w:val="none" w:sz="0" w:space="0" w:color="auto"/>
        <w:left w:val="none" w:sz="0" w:space="0" w:color="auto"/>
        <w:bottom w:val="none" w:sz="0" w:space="0" w:color="auto"/>
        <w:right w:val="none" w:sz="0" w:space="0" w:color="auto"/>
      </w:divBdr>
      <w:divsChild>
        <w:div w:id="1201237034">
          <w:marLeft w:val="0"/>
          <w:marRight w:val="0"/>
          <w:marTop w:val="0"/>
          <w:marBottom w:val="0"/>
          <w:divBdr>
            <w:top w:val="none" w:sz="0" w:space="0" w:color="auto"/>
            <w:left w:val="none" w:sz="0" w:space="0" w:color="auto"/>
            <w:bottom w:val="none" w:sz="0" w:space="0" w:color="auto"/>
            <w:right w:val="none" w:sz="0" w:space="0" w:color="auto"/>
          </w:divBdr>
          <w:divsChild>
            <w:div w:id="1563641576">
              <w:marLeft w:val="0"/>
              <w:marRight w:val="0"/>
              <w:marTop w:val="0"/>
              <w:marBottom w:val="0"/>
              <w:divBdr>
                <w:top w:val="none" w:sz="0" w:space="0" w:color="auto"/>
                <w:left w:val="none" w:sz="0" w:space="0" w:color="auto"/>
                <w:bottom w:val="none" w:sz="0" w:space="0" w:color="auto"/>
                <w:right w:val="none" w:sz="0" w:space="0" w:color="auto"/>
              </w:divBdr>
            </w:div>
          </w:divsChild>
        </w:div>
        <w:div w:id="798034375">
          <w:marLeft w:val="0"/>
          <w:marRight w:val="0"/>
          <w:marTop w:val="225"/>
          <w:marBottom w:val="0"/>
          <w:divBdr>
            <w:top w:val="single" w:sz="6" w:space="4" w:color="EEEEEE"/>
            <w:left w:val="none" w:sz="0" w:space="0" w:color="auto"/>
            <w:bottom w:val="single" w:sz="6" w:space="4" w:color="EEEEEE"/>
            <w:right w:val="none" w:sz="0" w:space="0" w:color="auto"/>
          </w:divBdr>
          <w:divsChild>
            <w:div w:id="572206461">
              <w:marLeft w:val="0"/>
              <w:marRight w:val="75"/>
              <w:marTop w:val="0"/>
              <w:marBottom w:val="0"/>
              <w:divBdr>
                <w:top w:val="none" w:sz="0" w:space="0" w:color="auto"/>
                <w:left w:val="none" w:sz="0" w:space="0" w:color="auto"/>
                <w:bottom w:val="none" w:sz="0" w:space="0" w:color="auto"/>
                <w:right w:val="none" w:sz="0" w:space="0" w:color="auto"/>
              </w:divBdr>
              <w:divsChild>
                <w:div w:id="9908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7332">
          <w:marLeft w:val="0"/>
          <w:marRight w:val="0"/>
          <w:marTop w:val="0"/>
          <w:marBottom w:val="0"/>
          <w:divBdr>
            <w:top w:val="none" w:sz="0" w:space="0" w:color="auto"/>
            <w:left w:val="none" w:sz="0" w:space="0" w:color="auto"/>
            <w:bottom w:val="none" w:sz="0" w:space="0" w:color="auto"/>
            <w:right w:val="none" w:sz="0" w:space="0" w:color="auto"/>
          </w:divBdr>
          <w:divsChild>
            <w:div w:id="779642170">
              <w:marLeft w:val="0"/>
              <w:marRight w:val="0"/>
              <w:marTop w:val="180"/>
              <w:marBottom w:val="0"/>
              <w:divBdr>
                <w:top w:val="none" w:sz="0" w:space="0" w:color="auto"/>
                <w:left w:val="none" w:sz="0" w:space="0" w:color="auto"/>
                <w:bottom w:val="none" w:sz="0" w:space="0" w:color="auto"/>
                <w:right w:val="none" w:sz="0" w:space="0" w:color="auto"/>
              </w:divBdr>
            </w:div>
          </w:divsChild>
        </w:div>
        <w:div w:id="1720274851">
          <w:marLeft w:val="0"/>
          <w:marRight w:val="0"/>
          <w:marTop w:val="0"/>
          <w:marBottom w:val="0"/>
          <w:divBdr>
            <w:top w:val="none" w:sz="0" w:space="0" w:color="auto"/>
            <w:left w:val="none" w:sz="0" w:space="0" w:color="auto"/>
            <w:bottom w:val="none" w:sz="0" w:space="0" w:color="auto"/>
            <w:right w:val="none" w:sz="0" w:space="0" w:color="auto"/>
          </w:divBdr>
          <w:divsChild>
            <w:div w:id="169413274">
              <w:marLeft w:val="0"/>
              <w:marRight w:val="0"/>
              <w:marTop w:val="480"/>
              <w:marBottom w:val="0"/>
              <w:divBdr>
                <w:top w:val="none" w:sz="0" w:space="0" w:color="auto"/>
                <w:left w:val="none" w:sz="0" w:space="0" w:color="auto"/>
                <w:bottom w:val="single" w:sz="6" w:space="11" w:color="EEEEEE"/>
                <w:right w:val="none" w:sz="0" w:space="0" w:color="auto"/>
              </w:divBdr>
              <w:divsChild>
                <w:div w:id="876888662">
                  <w:marLeft w:val="0"/>
                  <w:marRight w:val="0"/>
                  <w:marTop w:val="225"/>
                  <w:marBottom w:val="0"/>
                  <w:divBdr>
                    <w:top w:val="none" w:sz="0" w:space="0" w:color="auto"/>
                    <w:left w:val="none" w:sz="0" w:space="0" w:color="auto"/>
                    <w:bottom w:val="none" w:sz="0" w:space="0" w:color="auto"/>
                    <w:right w:val="none" w:sz="0" w:space="0" w:color="auto"/>
                  </w:divBdr>
                </w:div>
              </w:divsChild>
            </w:div>
            <w:div w:id="253634092">
              <w:marLeft w:val="0"/>
              <w:marRight w:val="0"/>
              <w:marTop w:val="0"/>
              <w:marBottom w:val="60"/>
              <w:divBdr>
                <w:top w:val="none" w:sz="0" w:space="0" w:color="auto"/>
                <w:left w:val="none" w:sz="0" w:space="0" w:color="auto"/>
                <w:bottom w:val="none" w:sz="0" w:space="0" w:color="auto"/>
                <w:right w:val="none" w:sz="0" w:space="0" w:color="auto"/>
              </w:divBdr>
              <w:divsChild>
                <w:div w:id="1226452035">
                  <w:marLeft w:val="0"/>
                  <w:marRight w:val="0"/>
                  <w:marTop w:val="0"/>
                  <w:marBottom w:val="0"/>
                  <w:divBdr>
                    <w:top w:val="none" w:sz="0" w:space="0" w:color="auto"/>
                    <w:left w:val="none" w:sz="0" w:space="0" w:color="auto"/>
                    <w:bottom w:val="none" w:sz="0" w:space="0" w:color="auto"/>
                    <w:right w:val="none" w:sz="0" w:space="0" w:color="auto"/>
                  </w:divBdr>
                  <w:divsChild>
                    <w:div w:id="1660841867">
                      <w:marLeft w:val="0"/>
                      <w:marRight w:val="0"/>
                      <w:marTop w:val="480"/>
                      <w:marBottom w:val="480"/>
                      <w:divBdr>
                        <w:top w:val="none" w:sz="0" w:space="0" w:color="auto"/>
                        <w:left w:val="none" w:sz="0" w:space="0" w:color="auto"/>
                        <w:bottom w:val="none" w:sz="0" w:space="0" w:color="auto"/>
                        <w:right w:val="none" w:sz="0" w:space="0" w:color="auto"/>
                      </w:divBdr>
                      <w:divsChild>
                        <w:div w:id="803887743">
                          <w:marLeft w:val="0"/>
                          <w:marRight w:val="0"/>
                          <w:marTop w:val="0"/>
                          <w:marBottom w:val="0"/>
                          <w:divBdr>
                            <w:top w:val="none" w:sz="0" w:space="0" w:color="auto"/>
                            <w:left w:val="none" w:sz="0" w:space="0" w:color="auto"/>
                            <w:bottom w:val="none" w:sz="0" w:space="0" w:color="auto"/>
                            <w:right w:val="none" w:sz="0" w:space="0" w:color="auto"/>
                          </w:divBdr>
                          <w:divsChild>
                            <w:div w:id="110131663">
                              <w:marLeft w:val="0"/>
                              <w:marRight w:val="0"/>
                              <w:marTop w:val="0"/>
                              <w:marBottom w:val="0"/>
                              <w:divBdr>
                                <w:top w:val="none" w:sz="0" w:space="0" w:color="auto"/>
                                <w:left w:val="none" w:sz="0" w:space="0" w:color="auto"/>
                                <w:bottom w:val="none" w:sz="0" w:space="0" w:color="auto"/>
                                <w:right w:val="none" w:sz="0" w:space="0" w:color="auto"/>
                              </w:divBdr>
                              <w:divsChild>
                                <w:div w:id="1030061845">
                                  <w:marLeft w:val="0"/>
                                  <w:marRight w:val="0"/>
                                  <w:marTop w:val="0"/>
                                  <w:marBottom w:val="0"/>
                                  <w:divBdr>
                                    <w:top w:val="none" w:sz="0" w:space="0" w:color="auto"/>
                                    <w:left w:val="none" w:sz="0" w:space="0" w:color="auto"/>
                                    <w:bottom w:val="none" w:sz="0" w:space="0" w:color="auto"/>
                                    <w:right w:val="none" w:sz="0" w:space="0" w:color="auto"/>
                                  </w:divBdr>
                                  <w:divsChild>
                                    <w:div w:id="48576234">
                                      <w:marLeft w:val="0"/>
                                      <w:marRight w:val="540"/>
                                      <w:marTop w:val="0"/>
                                      <w:marBottom w:val="300"/>
                                      <w:divBdr>
                                        <w:top w:val="none" w:sz="0" w:space="0" w:color="auto"/>
                                        <w:left w:val="none" w:sz="0" w:space="0" w:color="auto"/>
                                        <w:bottom w:val="none" w:sz="0" w:space="0" w:color="auto"/>
                                        <w:right w:val="none" w:sz="0" w:space="0" w:color="auto"/>
                                      </w:divBdr>
                                      <w:divsChild>
                                        <w:div w:id="1740668800">
                                          <w:marLeft w:val="0"/>
                                          <w:marRight w:val="0"/>
                                          <w:marTop w:val="0"/>
                                          <w:marBottom w:val="0"/>
                                          <w:divBdr>
                                            <w:top w:val="none" w:sz="0" w:space="0" w:color="auto"/>
                                            <w:left w:val="none" w:sz="0" w:space="0" w:color="auto"/>
                                            <w:bottom w:val="none" w:sz="0" w:space="0" w:color="auto"/>
                                            <w:right w:val="none" w:sz="0" w:space="0" w:color="auto"/>
                                          </w:divBdr>
                                          <w:divsChild>
                                            <w:div w:id="7959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82345">
      <w:bodyDiv w:val="1"/>
      <w:marLeft w:val="0"/>
      <w:marRight w:val="0"/>
      <w:marTop w:val="0"/>
      <w:marBottom w:val="0"/>
      <w:divBdr>
        <w:top w:val="none" w:sz="0" w:space="0" w:color="auto"/>
        <w:left w:val="none" w:sz="0" w:space="0" w:color="auto"/>
        <w:bottom w:val="none" w:sz="0" w:space="0" w:color="auto"/>
        <w:right w:val="none" w:sz="0" w:space="0" w:color="auto"/>
      </w:divBdr>
      <w:divsChild>
        <w:div w:id="1822767000">
          <w:marLeft w:val="0"/>
          <w:marRight w:val="0"/>
          <w:marTop w:val="0"/>
          <w:marBottom w:val="150"/>
          <w:divBdr>
            <w:top w:val="none" w:sz="0" w:space="0" w:color="auto"/>
            <w:left w:val="none" w:sz="0" w:space="0" w:color="auto"/>
            <w:bottom w:val="none" w:sz="0" w:space="0" w:color="auto"/>
            <w:right w:val="none" w:sz="0" w:space="0" w:color="auto"/>
          </w:divBdr>
          <w:divsChild>
            <w:div w:id="1406220711">
              <w:marLeft w:val="0"/>
              <w:marRight w:val="0"/>
              <w:marTop w:val="0"/>
              <w:marBottom w:val="0"/>
              <w:divBdr>
                <w:top w:val="none" w:sz="0" w:space="0" w:color="auto"/>
                <w:left w:val="none" w:sz="0" w:space="0" w:color="auto"/>
                <w:bottom w:val="none" w:sz="0" w:space="0" w:color="auto"/>
                <w:right w:val="none" w:sz="0" w:space="0" w:color="auto"/>
              </w:divBdr>
            </w:div>
            <w:div w:id="1597902891">
              <w:marLeft w:val="0"/>
              <w:marRight w:val="0"/>
              <w:marTop w:val="0"/>
              <w:marBottom w:val="0"/>
              <w:divBdr>
                <w:top w:val="none" w:sz="0" w:space="0" w:color="auto"/>
                <w:left w:val="none" w:sz="0" w:space="0" w:color="auto"/>
                <w:bottom w:val="none" w:sz="0" w:space="0" w:color="auto"/>
                <w:right w:val="none" w:sz="0" w:space="0" w:color="auto"/>
              </w:divBdr>
              <w:divsChild>
                <w:div w:id="1503155295">
                  <w:marLeft w:val="0"/>
                  <w:marRight w:val="150"/>
                  <w:marTop w:val="0"/>
                  <w:marBottom w:val="0"/>
                  <w:divBdr>
                    <w:top w:val="none" w:sz="0" w:space="0" w:color="auto"/>
                    <w:left w:val="none" w:sz="0" w:space="0" w:color="auto"/>
                    <w:bottom w:val="none" w:sz="0" w:space="0" w:color="auto"/>
                    <w:right w:val="none" w:sz="0" w:space="0" w:color="auto"/>
                  </w:divBdr>
                </w:div>
              </w:divsChild>
            </w:div>
            <w:div w:id="850216978">
              <w:marLeft w:val="0"/>
              <w:marRight w:val="0"/>
              <w:marTop w:val="0"/>
              <w:marBottom w:val="0"/>
              <w:divBdr>
                <w:top w:val="none" w:sz="0" w:space="0" w:color="auto"/>
                <w:left w:val="none" w:sz="0" w:space="0" w:color="auto"/>
                <w:bottom w:val="none" w:sz="0" w:space="0" w:color="auto"/>
                <w:right w:val="none" w:sz="0" w:space="0" w:color="auto"/>
              </w:divBdr>
              <w:divsChild>
                <w:div w:id="1748989021">
                  <w:marLeft w:val="0"/>
                  <w:marRight w:val="0"/>
                  <w:marTop w:val="0"/>
                  <w:marBottom w:val="0"/>
                  <w:divBdr>
                    <w:top w:val="none" w:sz="0" w:space="0" w:color="auto"/>
                    <w:left w:val="none" w:sz="0" w:space="0" w:color="auto"/>
                    <w:bottom w:val="none" w:sz="0" w:space="0" w:color="auto"/>
                    <w:right w:val="none" w:sz="0" w:space="0" w:color="auto"/>
                  </w:divBdr>
                  <w:divsChild>
                    <w:div w:id="22364310">
                      <w:marLeft w:val="0"/>
                      <w:marRight w:val="0"/>
                      <w:marTop w:val="0"/>
                      <w:marBottom w:val="0"/>
                      <w:divBdr>
                        <w:top w:val="none" w:sz="0" w:space="0" w:color="auto"/>
                        <w:left w:val="none" w:sz="0" w:space="0" w:color="auto"/>
                        <w:bottom w:val="none" w:sz="0" w:space="0" w:color="auto"/>
                        <w:right w:val="none" w:sz="0" w:space="0" w:color="auto"/>
                      </w:divBdr>
                      <w:divsChild>
                        <w:div w:id="1438213300">
                          <w:marLeft w:val="0"/>
                          <w:marRight w:val="0"/>
                          <w:marTop w:val="0"/>
                          <w:marBottom w:val="0"/>
                          <w:divBdr>
                            <w:top w:val="none" w:sz="0" w:space="0" w:color="auto"/>
                            <w:left w:val="none" w:sz="0" w:space="0" w:color="auto"/>
                            <w:bottom w:val="none" w:sz="0" w:space="0" w:color="auto"/>
                            <w:right w:val="none" w:sz="0" w:space="0" w:color="auto"/>
                          </w:divBdr>
                        </w:div>
                      </w:divsChild>
                    </w:div>
                    <w:div w:id="1706247692">
                      <w:marLeft w:val="0"/>
                      <w:marRight w:val="135"/>
                      <w:marTop w:val="0"/>
                      <w:marBottom w:val="0"/>
                      <w:divBdr>
                        <w:top w:val="none" w:sz="0" w:space="0" w:color="auto"/>
                        <w:left w:val="none" w:sz="0" w:space="0" w:color="auto"/>
                        <w:bottom w:val="none" w:sz="0" w:space="0" w:color="auto"/>
                        <w:right w:val="none" w:sz="0" w:space="0" w:color="auto"/>
                      </w:divBdr>
                    </w:div>
                    <w:div w:id="1634142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7581869">
              <w:marLeft w:val="0"/>
              <w:marRight w:val="0"/>
              <w:marTop w:val="300"/>
              <w:marBottom w:val="0"/>
              <w:divBdr>
                <w:top w:val="none" w:sz="0" w:space="0" w:color="auto"/>
                <w:left w:val="none" w:sz="0" w:space="0" w:color="auto"/>
                <w:bottom w:val="none" w:sz="0" w:space="0" w:color="auto"/>
                <w:right w:val="none" w:sz="0" w:space="0" w:color="auto"/>
              </w:divBdr>
            </w:div>
          </w:divsChild>
        </w:div>
        <w:div w:id="1862862473">
          <w:marLeft w:val="0"/>
          <w:marRight w:val="0"/>
          <w:marTop w:val="0"/>
          <w:marBottom w:val="0"/>
          <w:divBdr>
            <w:top w:val="none" w:sz="0" w:space="0" w:color="auto"/>
            <w:left w:val="none" w:sz="0" w:space="0" w:color="auto"/>
            <w:bottom w:val="none" w:sz="0" w:space="0" w:color="auto"/>
            <w:right w:val="none" w:sz="0" w:space="0" w:color="auto"/>
          </w:divBdr>
          <w:divsChild>
            <w:div w:id="2108035762">
              <w:marLeft w:val="0"/>
              <w:marRight w:val="0"/>
              <w:marTop w:val="0"/>
              <w:marBottom w:val="0"/>
              <w:divBdr>
                <w:top w:val="none" w:sz="0" w:space="0" w:color="auto"/>
                <w:left w:val="none" w:sz="0" w:space="0" w:color="auto"/>
                <w:bottom w:val="none" w:sz="0" w:space="0" w:color="auto"/>
                <w:right w:val="none" w:sz="0" w:space="0" w:color="auto"/>
              </w:divBdr>
              <w:divsChild>
                <w:div w:id="1739554134">
                  <w:marLeft w:val="0"/>
                  <w:marRight w:val="0"/>
                  <w:marTop w:val="0"/>
                  <w:marBottom w:val="0"/>
                  <w:divBdr>
                    <w:top w:val="none" w:sz="0" w:space="0" w:color="auto"/>
                    <w:left w:val="none" w:sz="0" w:space="0" w:color="auto"/>
                    <w:bottom w:val="none" w:sz="0" w:space="0" w:color="auto"/>
                    <w:right w:val="none" w:sz="0" w:space="0" w:color="auto"/>
                  </w:divBdr>
                </w:div>
              </w:divsChild>
            </w:div>
            <w:div w:id="1683973730">
              <w:marLeft w:val="0"/>
              <w:marRight w:val="0"/>
              <w:marTop w:val="225"/>
              <w:marBottom w:val="0"/>
              <w:divBdr>
                <w:top w:val="none" w:sz="0" w:space="0" w:color="auto"/>
                <w:left w:val="none" w:sz="0" w:space="0" w:color="auto"/>
                <w:bottom w:val="none" w:sz="0" w:space="0" w:color="auto"/>
                <w:right w:val="none" w:sz="0" w:space="0" w:color="auto"/>
              </w:divBdr>
              <w:divsChild>
                <w:div w:id="1150249957">
                  <w:marLeft w:val="0"/>
                  <w:marRight w:val="0"/>
                  <w:marTop w:val="0"/>
                  <w:marBottom w:val="0"/>
                  <w:divBdr>
                    <w:top w:val="none" w:sz="0" w:space="0" w:color="auto"/>
                    <w:left w:val="none" w:sz="0" w:space="0" w:color="auto"/>
                    <w:bottom w:val="none" w:sz="0" w:space="0" w:color="auto"/>
                    <w:right w:val="none" w:sz="0" w:space="0" w:color="auto"/>
                  </w:divBdr>
                </w:div>
              </w:divsChild>
            </w:div>
            <w:div w:id="1932350431">
              <w:marLeft w:val="0"/>
              <w:marRight w:val="0"/>
              <w:marTop w:val="225"/>
              <w:marBottom w:val="0"/>
              <w:divBdr>
                <w:top w:val="none" w:sz="0" w:space="0" w:color="auto"/>
                <w:left w:val="none" w:sz="0" w:space="0" w:color="auto"/>
                <w:bottom w:val="none" w:sz="0" w:space="0" w:color="auto"/>
                <w:right w:val="none" w:sz="0" w:space="0" w:color="auto"/>
              </w:divBdr>
              <w:divsChild>
                <w:div w:id="1737583873">
                  <w:marLeft w:val="0"/>
                  <w:marRight w:val="0"/>
                  <w:marTop w:val="0"/>
                  <w:marBottom w:val="0"/>
                  <w:divBdr>
                    <w:top w:val="none" w:sz="0" w:space="0" w:color="auto"/>
                    <w:left w:val="none" w:sz="0" w:space="0" w:color="auto"/>
                    <w:bottom w:val="none" w:sz="0" w:space="0" w:color="auto"/>
                    <w:right w:val="none" w:sz="0" w:space="0" w:color="auto"/>
                  </w:divBdr>
                </w:div>
              </w:divsChild>
            </w:div>
            <w:div w:id="1224441196">
              <w:marLeft w:val="0"/>
              <w:marRight w:val="0"/>
              <w:marTop w:val="375"/>
              <w:marBottom w:val="0"/>
              <w:divBdr>
                <w:top w:val="none" w:sz="0" w:space="0" w:color="auto"/>
                <w:left w:val="none" w:sz="0" w:space="0" w:color="auto"/>
                <w:bottom w:val="none" w:sz="0" w:space="0" w:color="auto"/>
                <w:right w:val="none" w:sz="0" w:space="0" w:color="auto"/>
              </w:divBdr>
              <w:divsChild>
                <w:div w:id="1053427848">
                  <w:marLeft w:val="0"/>
                  <w:marRight w:val="0"/>
                  <w:marTop w:val="0"/>
                  <w:marBottom w:val="0"/>
                  <w:divBdr>
                    <w:top w:val="none" w:sz="0" w:space="0" w:color="auto"/>
                    <w:left w:val="none" w:sz="0" w:space="0" w:color="auto"/>
                    <w:bottom w:val="none" w:sz="0" w:space="0" w:color="auto"/>
                    <w:right w:val="none" w:sz="0" w:space="0" w:color="auto"/>
                  </w:divBdr>
                  <w:divsChild>
                    <w:div w:id="651953533">
                      <w:marLeft w:val="0"/>
                      <w:marRight w:val="0"/>
                      <w:marTop w:val="0"/>
                      <w:marBottom w:val="0"/>
                      <w:divBdr>
                        <w:top w:val="none" w:sz="0" w:space="0" w:color="auto"/>
                        <w:left w:val="none" w:sz="0" w:space="0" w:color="auto"/>
                        <w:bottom w:val="none" w:sz="0" w:space="0" w:color="auto"/>
                        <w:right w:val="none" w:sz="0" w:space="0" w:color="auto"/>
                      </w:divBdr>
                    </w:div>
                    <w:div w:id="5658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8915">
              <w:marLeft w:val="0"/>
              <w:marRight w:val="0"/>
              <w:marTop w:val="375"/>
              <w:marBottom w:val="0"/>
              <w:divBdr>
                <w:top w:val="none" w:sz="0" w:space="0" w:color="auto"/>
                <w:left w:val="none" w:sz="0" w:space="0" w:color="auto"/>
                <w:bottom w:val="none" w:sz="0" w:space="0" w:color="auto"/>
                <w:right w:val="none" w:sz="0" w:space="0" w:color="auto"/>
              </w:divBdr>
              <w:divsChild>
                <w:div w:id="989594611">
                  <w:marLeft w:val="0"/>
                  <w:marRight w:val="0"/>
                  <w:marTop w:val="0"/>
                  <w:marBottom w:val="0"/>
                  <w:divBdr>
                    <w:top w:val="none" w:sz="0" w:space="0" w:color="auto"/>
                    <w:left w:val="none" w:sz="0" w:space="0" w:color="auto"/>
                    <w:bottom w:val="none" w:sz="0" w:space="0" w:color="auto"/>
                    <w:right w:val="none" w:sz="0" w:space="0" w:color="auto"/>
                  </w:divBdr>
                </w:div>
              </w:divsChild>
            </w:div>
            <w:div w:id="640496473">
              <w:marLeft w:val="0"/>
              <w:marRight w:val="0"/>
              <w:marTop w:val="225"/>
              <w:marBottom w:val="0"/>
              <w:divBdr>
                <w:top w:val="none" w:sz="0" w:space="0" w:color="auto"/>
                <w:left w:val="none" w:sz="0" w:space="0" w:color="auto"/>
                <w:bottom w:val="none" w:sz="0" w:space="0" w:color="auto"/>
                <w:right w:val="none" w:sz="0" w:space="0" w:color="auto"/>
              </w:divBdr>
              <w:divsChild>
                <w:div w:id="695883156">
                  <w:marLeft w:val="0"/>
                  <w:marRight w:val="0"/>
                  <w:marTop w:val="0"/>
                  <w:marBottom w:val="0"/>
                  <w:divBdr>
                    <w:top w:val="none" w:sz="0" w:space="0" w:color="auto"/>
                    <w:left w:val="none" w:sz="0" w:space="0" w:color="auto"/>
                    <w:bottom w:val="none" w:sz="0" w:space="0" w:color="auto"/>
                    <w:right w:val="none" w:sz="0" w:space="0" w:color="auto"/>
                  </w:divBdr>
                  <w:divsChild>
                    <w:div w:id="1927419439">
                      <w:marLeft w:val="0"/>
                      <w:marRight w:val="0"/>
                      <w:marTop w:val="0"/>
                      <w:marBottom w:val="0"/>
                      <w:divBdr>
                        <w:top w:val="single" w:sz="6" w:space="0" w:color="D9D9D9"/>
                        <w:left w:val="none" w:sz="0" w:space="0" w:color="auto"/>
                        <w:bottom w:val="single" w:sz="6" w:space="0" w:color="D9D9D9"/>
                        <w:right w:val="none" w:sz="0" w:space="0" w:color="auto"/>
                      </w:divBdr>
                      <w:divsChild>
                        <w:div w:id="1088232526">
                          <w:marLeft w:val="0"/>
                          <w:marRight w:val="0"/>
                          <w:marTop w:val="0"/>
                          <w:marBottom w:val="0"/>
                          <w:divBdr>
                            <w:top w:val="none" w:sz="0" w:space="0" w:color="auto"/>
                            <w:left w:val="none" w:sz="0" w:space="0" w:color="auto"/>
                            <w:bottom w:val="none" w:sz="0" w:space="0" w:color="auto"/>
                            <w:right w:val="none" w:sz="0" w:space="0" w:color="auto"/>
                          </w:divBdr>
                          <w:divsChild>
                            <w:div w:id="1952934040">
                              <w:marLeft w:val="0"/>
                              <w:marRight w:val="0"/>
                              <w:marTop w:val="0"/>
                              <w:marBottom w:val="0"/>
                              <w:divBdr>
                                <w:top w:val="none" w:sz="0" w:space="0" w:color="auto"/>
                                <w:left w:val="none" w:sz="0" w:space="0" w:color="auto"/>
                                <w:bottom w:val="none" w:sz="0" w:space="0" w:color="auto"/>
                                <w:right w:val="none" w:sz="0" w:space="0" w:color="auto"/>
                              </w:divBdr>
                              <w:divsChild>
                                <w:div w:id="2112118313">
                                  <w:marLeft w:val="0"/>
                                  <w:marRight w:val="0"/>
                                  <w:marTop w:val="0"/>
                                  <w:marBottom w:val="0"/>
                                  <w:divBdr>
                                    <w:top w:val="none" w:sz="0" w:space="0" w:color="auto"/>
                                    <w:left w:val="none" w:sz="0" w:space="0" w:color="auto"/>
                                    <w:bottom w:val="none" w:sz="0" w:space="0" w:color="auto"/>
                                    <w:right w:val="none" w:sz="0" w:space="0" w:color="auto"/>
                                  </w:divBdr>
                                  <w:divsChild>
                                    <w:div w:id="731083937">
                                      <w:marLeft w:val="0"/>
                                      <w:marRight w:val="0"/>
                                      <w:marTop w:val="0"/>
                                      <w:marBottom w:val="0"/>
                                      <w:divBdr>
                                        <w:top w:val="none" w:sz="0" w:space="0" w:color="auto"/>
                                        <w:left w:val="none" w:sz="0" w:space="0" w:color="auto"/>
                                        <w:bottom w:val="none" w:sz="0" w:space="0" w:color="auto"/>
                                        <w:right w:val="none" w:sz="0" w:space="0" w:color="auto"/>
                                      </w:divBdr>
                                      <w:divsChild>
                                        <w:div w:id="2122874399">
                                          <w:marLeft w:val="0"/>
                                          <w:marRight w:val="0"/>
                                          <w:marTop w:val="0"/>
                                          <w:marBottom w:val="0"/>
                                          <w:divBdr>
                                            <w:top w:val="none" w:sz="0" w:space="0" w:color="auto"/>
                                            <w:left w:val="none" w:sz="0" w:space="0" w:color="auto"/>
                                            <w:bottom w:val="none" w:sz="0" w:space="0" w:color="auto"/>
                                            <w:right w:val="none" w:sz="0" w:space="0" w:color="auto"/>
                                          </w:divBdr>
                                          <w:divsChild>
                                            <w:div w:id="1445995903">
                                              <w:marLeft w:val="0"/>
                                              <w:marRight w:val="0"/>
                                              <w:marTop w:val="0"/>
                                              <w:marBottom w:val="0"/>
                                              <w:divBdr>
                                                <w:top w:val="none" w:sz="0" w:space="0" w:color="auto"/>
                                                <w:left w:val="none" w:sz="0" w:space="0" w:color="auto"/>
                                                <w:bottom w:val="none" w:sz="0" w:space="0" w:color="auto"/>
                                                <w:right w:val="none" w:sz="0" w:space="0" w:color="auto"/>
                                              </w:divBdr>
                                              <w:divsChild>
                                                <w:div w:id="1680346419">
                                                  <w:marLeft w:val="0"/>
                                                  <w:marRight w:val="0"/>
                                                  <w:marTop w:val="0"/>
                                                  <w:marBottom w:val="0"/>
                                                  <w:divBdr>
                                                    <w:top w:val="none" w:sz="0" w:space="0" w:color="auto"/>
                                                    <w:left w:val="none" w:sz="0" w:space="0" w:color="auto"/>
                                                    <w:bottom w:val="none" w:sz="0" w:space="0" w:color="auto"/>
                                                    <w:right w:val="none" w:sz="0" w:space="0" w:color="auto"/>
                                                  </w:divBdr>
                                                  <w:divsChild>
                                                    <w:div w:id="644089168">
                                                      <w:marLeft w:val="0"/>
                                                      <w:marRight w:val="0"/>
                                                      <w:marTop w:val="0"/>
                                                      <w:marBottom w:val="0"/>
                                                      <w:divBdr>
                                                        <w:top w:val="none" w:sz="0" w:space="0" w:color="auto"/>
                                                        <w:left w:val="none" w:sz="0" w:space="0" w:color="auto"/>
                                                        <w:bottom w:val="none" w:sz="0" w:space="0" w:color="auto"/>
                                                        <w:right w:val="none" w:sz="0" w:space="0" w:color="auto"/>
                                                      </w:divBdr>
                                                      <w:divsChild>
                                                        <w:div w:id="869732351">
                                                          <w:marLeft w:val="0"/>
                                                          <w:marRight w:val="0"/>
                                                          <w:marTop w:val="0"/>
                                                          <w:marBottom w:val="0"/>
                                                          <w:divBdr>
                                                            <w:top w:val="none" w:sz="0" w:space="0" w:color="auto"/>
                                                            <w:left w:val="none" w:sz="0" w:space="0" w:color="auto"/>
                                                            <w:bottom w:val="none" w:sz="0" w:space="0" w:color="auto"/>
                                                            <w:right w:val="none" w:sz="0" w:space="0" w:color="auto"/>
                                                          </w:divBdr>
                                                          <w:divsChild>
                                                            <w:div w:id="822628172">
                                                              <w:marLeft w:val="0"/>
                                                              <w:marRight w:val="0"/>
                                                              <w:marTop w:val="0"/>
                                                              <w:marBottom w:val="0"/>
                                                              <w:divBdr>
                                                                <w:top w:val="none" w:sz="0" w:space="0" w:color="auto"/>
                                                                <w:left w:val="none" w:sz="0" w:space="0" w:color="auto"/>
                                                                <w:bottom w:val="none" w:sz="0" w:space="0" w:color="auto"/>
                                                                <w:right w:val="none" w:sz="0" w:space="0" w:color="auto"/>
                                                              </w:divBdr>
                                                              <w:divsChild>
                                                                <w:div w:id="149952481">
                                                                  <w:marLeft w:val="0"/>
                                                                  <w:marRight w:val="0"/>
                                                                  <w:marTop w:val="0"/>
                                                                  <w:marBottom w:val="0"/>
                                                                  <w:divBdr>
                                                                    <w:top w:val="none" w:sz="0" w:space="0" w:color="auto"/>
                                                                    <w:left w:val="none" w:sz="0" w:space="0" w:color="auto"/>
                                                                    <w:bottom w:val="none" w:sz="0" w:space="0" w:color="auto"/>
                                                                    <w:right w:val="none" w:sz="0" w:space="0" w:color="auto"/>
                                                                  </w:divBdr>
                                                                  <w:divsChild>
                                                                    <w:div w:id="493030421">
                                                                      <w:marLeft w:val="0"/>
                                                                      <w:marRight w:val="0"/>
                                                                      <w:marTop w:val="0"/>
                                                                      <w:marBottom w:val="0"/>
                                                                      <w:divBdr>
                                                                        <w:top w:val="none" w:sz="0" w:space="0" w:color="auto"/>
                                                                        <w:left w:val="none" w:sz="0" w:space="0" w:color="auto"/>
                                                                        <w:bottom w:val="none" w:sz="0" w:space="0" w:color="auto"/>
                                                                        <w:right w:val="none" w:sz="0" w:space="0" w:color="auto"/>
                                                                      </w:divBdr>
                                                                      <w:divsChild>
                                                                        <w:div w:id="457067840">
                                                                          <w:marLeft w:val="0"/>
                                                                          <w:marRight w:val="0"/>
                                                                          <w:marTop w:val="75"/>
                                                                          <w:marBottom w:val="180"/>
                                                                          <w:divBdr>
                                                                            <w:top w:val="none" w:sz="0" w:space="0" w:color="auto"/>
                                                                            <w:left w:val="none" w:sz="0" w:space="0" w:color="auto"/>
                                                                            <w:bottom w:val="none" w:sz="0" w:space="0" w:color="auto"/>
                                                                            <w:right w:val="none" w:sz="0" w:space="0" w:color="auto"/>
                                                                          </w:divBdr>
                                                                          <w:divsChild>
                                                                            <w:div w:id="1113327504">
                                                                              <w:marLeft w:val="0"/>
                                                                              <w:marRight w:val="0"/>
                                                                              <w:marTop w:val="0"/>
                                                                              <w:marBottom w:val="0"/>
                                                                              <w:divBdr>
                                                                                <w:top w:val="none" w:sz="0" w:space="0" w:color="auto"/>
                                                                                <w:left w:val="none" w:sz="0" w:space="0" w:color="auto"/>
                                                                                <w:bottom w:val="none" w:sz="0" w:space="0" w:color="auto"/>
                                                                                <w:right w:val="none" w:sz="0" w:space="0" w:color="auto"/>
                                                                              </w:divBdr>
                                                                            </w:div>
                                                                          </w:divsChild>
                                                                        </w:div>
                                                                        <w:div w:id="1030104055">
                                                                          <w:marLeft w:val="0"/>
                                                                          <w:marRight w:val="0"/>
                                                                          <w:marTop w:val="0"/>
                                                                          <w:marBottom w:val="180"/>
                                                                          <w:divBdr>
                                                                            <w:top w:val="none" w:sz="0" w:space="0" w:color="auto"/>
                                                                            <w:left w:val="none" w:sz="0" w:space="0" w:color="auto"/>
                                                                            <w:bottom w:val="none" w:sz="0" w:space="0" w:color="auto"/>
                                                                            <w:right w:val="none" w:sz="0" w:space="0" w:color="auto"/>
                                                                          </w:divBdr>
                                                                          <w:divsChild>
                                                                            <w:div w:id="366368461">
                                                                              <w:marLeft w:val="0"/>
                                                                              <w:marRight w:val="0"/>
                                                                              <w:marTop w:val="0"/>
                                                                              <w:marBottom w:val="180"/>
                                                                              <w:divBdr>
                                                                                <w:top w:val="none" w:sz="0" w:space="0" w:color="auto"/>
                                                                                <w:left w:val="none" w:sz="0" w:space="0" w:color="auto"/>
                                                                                <w:bottom w:val="none" w:sz="0" w:space="0" w:color="auto"/>
                                                                                <w:right w:val="none" w:sz="0" w:space="0" w:color="auto"/>
                                                                              </w:divBdr>
                                                                              <w:divsChild>
                                                                                <w:div w:id="632248857">
                                                                                  <w:marLeft w:val="0"/>
                                                                                  <w:marRight w:val="0"/>
                                                                                  <w:marTop w:val="0"/>
                                                                                  <w:marBottom w:val="0"/>
                                                                                  <w:divBdr>
                                                                                    <w:top w:val="none" w:sz="0" w:space="0" w:color="auto"/>
                                                                                    <w:left w:val="none" w:sz="0" w:space="0" w:color="auto"/>
                                                                                    <w:bottom w:val="none" w:sz="0" w:space="0" w:color="auto"/>
                                                                                    <w:right w:val="none" w:sz="0" w:space="0" w:color="auto"/>
                                                                                  </w:divBdr>
                                                                                </w:div>
                                                                              </w:divsChild>
                                                                            </w:div>
                                                                            <w:div w:id="999893724">
                                                                              <w:marLeft w:val="0"/>
                                                                              <w:marRight w:val="0"/>
                                                                              <w:marTop w:val="0"/>
                                                                              <w:marBottom w:val="0"/>
                                                                              <w:divBdr>
                                                                                <w:top w:val="none" w:sz="0" w:space="0" w:color="auto"/>
                                                                                <w:left w:val="none" w:sz="0" w:space="0" w:color="auto"/>
                                                                                <w:bottom w:val="none" w:sz="0" w:space="0" w:color="auto"/>
                                                                                <w:right w:val="none" w:sz="0" w:space="0" w:color="auto"/>
                                                                              </w:divBdr>
                                                                              <w:divsChild>
                                                                                <w:div w:id="965039598">
                                                                                  <w:marLeft w:val="0"/>
                                                                                  <w:marRight w:val="0"/>
                                                                                  <w:marTop w:val="0"/>
                                                                                  <w:marBottom w:val="0"/>
                                                                                  <w:divBdr>
                                                                                    <w:top w:val="none" w:sz="0" w:space="0" w:color="auto"/>
                                                                                    <w:left w:val="none" w:sz="0" w:space="0" w:color="auto"/>
                                                                                    <w:bottom w:val="none" w:sz="0" w:space="0" w:color="auto"/>
                                                                                    <w:right w:val="none" w:sz="0" w:space="0" w:color="auto"/>
                                                                                  </w:divBdr>
                                                                                  <w:divsChild>
                                                                                    <w:div w:id="5476437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24235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4139">
              <w:marLeft w:val="0"/>
              <w:marRight w:val="0"/>
              <w:marTop w:val="225"/>
              <w:marBottom w:val="0"/>
              <w:divBdr>
                <w:top w:val="none" w:sz="0" w:space="0" w:color="auto"/>
                <w:left w:val="none" w:sz="0" w:space="0" w:color="auto"/>
                <w:bottom w:val="none" w:sz="0" w:space="0" w:color="auto"/>
                <w:right w:val="none" w:sz="0" w:space="0" w:color="auto"/>
              </w:divBdr>
              <w:divsChild>
                <w:div w:id="1989287221">
                  <w:marLeft w:val="0"/>
                  <w:marRight w:val="0"/>
                  <w:marTop w:val="0"/>
                  <w:marBottom w:val="0"/>
                  <w:divBdr>
                    <w:top w:val="none" w:sz="0" w:space="0" w:color="auto"/>
                    <w:left w:val="none" w:sz="0" w:space="0" w:color="auto"/>
                    <w:bottom w:val="none" w:sz="0" w:space="0" w:color="auto"/>
                    <w:right w:val="none" w:sz="0" w:space="0" w:color="auto"/>
                  </w:divBdr>
                </w:div>
              </w:divsChild>
            </w:div>
            <w:div w:id="1379088439">
              <w:marLeft w:val="0"/>
              <w:marRight w:val="0"/>
              <w:marTop w:val="375"/>
              <w:marBottom w:val="0"/>
              <w:divBdr>
                <w:top w:val="none" w:sz="0" w:space="0" w:color="auto"/>
                <w:left w:val="none" w:sz="0" w:space="0" w:color="auto"/>
                <w:bottom w:val="none" w:sz="0" w:space="0" w:color="auto"/>
                <w:right w:val="none" w:sz="0" w:space="0" w:color="auto"/>
              </w:divBdr>
              <w:divsChild>
                <w:div w:id="1732196331">
                  <w:marLeft w:val="0"/>
                  <w:marRight w:val="0"/>
                  <w:marTop w:val="0"/>
                  <w:marBottom w:val="0"/>
                  <w:divBdr>
                    <w:top w:val="none" w:sz="0" w:space="0" w:color="auto"/>
                    <w:left w:val="none" w:sz="0" w:space="0" w:color="auto"/>
                    <w:bottom w:val="none" w:sz="0" w:space="0" w:color="auto"/>
                    <w:right w:val="none" w:sz="0" w:space="0" w:color="auto"/>
                  </w:divBdr>
                  <w:divsChild>
                    <w:div w:id="626936402">
                      <w:marLeft w:val="0"/>
                      <w:marRight w:val="0"/>
                      <w:marTop w:val="0"/>
                      <w:marBottom w:val="0"/>
                      <w:divBdr>
                        <w:top w:val="none" w:sz="0" w:space="0" w:color="auto"/>
                        <w:left w:val="none" w:sz="0" w:space="0" w:color="auto"/>
                        <w:bottom w:val="none" w:sz="0" w:space="0" w:color="auto"/>
                        <w:right w:val="none" w:sz="0" w:space="0" w:color="auto"/>
                      </w:divBdr>
                    </w:div>
                    <w:div w:id="14817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7650">
              <w:marLeft w:val="0"/>
              <w:marRight w:val="0"/>
              <w:marTop w:val="375"/>
              <w:marBottom w:val="0"/>
              <w:divBdr>
                <w:top w:val="none" w:sz="0" w:space="0" w:color="auto"/>
                <w:left w:val="none" w:sz="0" w:space="0" w:color="auto"/>
                <w:bottom w:val="none" w:sz="0" w:space="0" w:color="auto"/>
                <w:right w:val="none" w:sz="0" w:space="0" w:color="auto"/>
              </w:divBdr>
              <w:divsChild>
                <w:div w:id="8209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2410">
      <w:bodyDiv w:val="1"/>
      <w:marLeft w:val="0"/>
      <w:marRight w:val="0"/>
      <w:marTop w:val="0"/>
      <w:marBottom w:val="0"/>
      <w:divBdr>
        <w:top w:val="none" w:sz="0" w:space="0" w:color="auto"/>
        <w:left w:val="none" w:sz="0" w:space="0" w:color="auto"/>
        <w:bottom w:val="none" w:sz="0" w:space="0" w:color="auto"/>
        <w:right w:val="none" w:sz="0" w:space="0" w:color="auto"/>
      </w:divBdr>
      <w:divsChild>
        <w:div w:id="60518580">
          <w:marLeft w:val="0"/>
          <w:marRight w:val="0"/>
          <w:marTop w:val="0"/>
          <w:marBottom w:val="0"/>
          <w:divBdr>
            <w:top w:val="none" w:sz="0" w:space="0" w:color="auto"/>
            <w:left w:val="none" w:sz="0" w:space="0" w:color="auto"/>
            <w:bottom w:val="none" w:sz="0" w:space="0" w:color="auto"/>
            <w:right w:val="none" w:sz="0" w:space="0" w:color="auto"/>
          </w:divBdr>
          <w:divsChild>
            <w:div w:id="1924071631">
              <w:marLeft w:val="0"/>
              <w:marRight w:val="0"/>
              <w:marTop w:val="0"/>
              <w:marBottom w:val="0"/>
              <w:divBdr>
                <w:top w:val="none" w:sz="0" w:space="0" w:color="auto"/>
                <w:left w:val="none" w:sz="0" w:space="0" w:color="auto"/>
                <w:bottom w:val="none" w:sz="0" w:space="0" w:color="auto"/>
                <w:right w:val="none" w:sz="0" w:space="0" w:color="auto"/>
              </w:divBdr>
            </w:div>
          </w:divsChild>
        </w:div>
        <w:div w:id="372778321">
          <w:marLeft w:val="150"/>
          <w:marRight w:val="0"/>
          <w:marTop w:val="45"/>
          <w:marBottom w:val="0"/>
          <w:divBdr>
            <w:top w:val="none" w:sz="0" w:space="0" w:color="auto"/>
            <w:left w:val="none" w:sz="0" w:space="0" w:color="auto"/>
            <w:bottom w:val="none" w:sz="0" w:space="0" w:color="auto"/>
            <w:right w:val="none" w:sz="0" w:space="0" w:color="auto"/>
          </w:divBdr>
          <w:divsChild>
            <w:div w:id="1384675637">
              <w:marLeft w:val="0"/>
              <w:marRight w:val="0"/>
              <w:marTop w:val="0"/>
              <w:marBottom w:val="0"/>
              <w:divBdr>
                <w:top w:val="none" w:sz="0" w:space="0" w:color="auto"/>
                <w:left w:val="none" w:sz="0" w:space="0" w:color="auto"/>
                <w:bottom w:val="none" w:sz="0" w:space="0" w:color="auto"/>
                <w:right w:val="none" w:sz="0" w:space="0" w:color="auto"/>
              </w:divBdr>
              <w:divsChild>
                <w:div w:id="13998669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48481140">
          <w:marLeft w:val="0"/>
          <w:marRight w:val="0"/>
          <w:marTop w:val="330"/>
          <w:marBottom w:val="0"/>
          <w:divBdr>
            <w:top w:val="none" w:sz="0" w:space="0" w:color="auto"/>
            <w:left w:val="none" w:sz="0" w:space="0" w:color="auto"/>
            <w:bottom w:val="none" w:sz="0" w:space="0" w:color="auto"/>
            <w:right w:val="none" w:sz="0" w:space="0" w:color="auto"/>
          </w:divBdr>
          <w:divsChild>
            <w:div w:id="1777945757">
              <w:marLeft w:val="0"/>
              <w:marRight w:val="0"/>
              <w:marTop w:val="0"/>
              <w:marBottom w:val="0"/>
              <w:divBdr>
                <w:top w:val="none" w:sz="0" w:space="0" w:color="auto"/>
                <w:left w:val="none" w:sz="0" w:space="0" w:color="auto"/>
                <w:bottom w:val="none" w:sz="0" w:space="0" w:color="auto"/>
                <w:right w:val="none" w:sz="0" w:space="0" w:color="auto"/>
              </w:divBdr>
              <w:divsChild>
                <w:div w:id="2073851259">
                  <w:marLeft w:val="0"/>
                  <w:marRight w:val="0"/>
                  <w:marTop w:val="0"/>
                  <w:marBottom w:val="0"/>
                  <w:divBdr>
                    <w:top w:val="none" w:sz="0" w:space="0" w:color="auto"/>
                    <w:left w:val="none" w:sz="0" w:space="0" w:color="auto"/>
                    <w:bottom w:val="none" w:sz="0" w:space="0" w:color="auto"/>
                    <w:right w:val="none" w:sz="0" w:space="0" w:color="auto"/>
                  </w:divBdr>
                  <w:divsChild>
                    <w:div w:id="1027755724">
                      <w:marLeft w:val="0"/>
                      <w:marRight w:val="0"/>
                      <w:marTop w:val="0"/>
                      <w:marBottom w:val="0"/>
                      <w:divBdr>
                        <w:top w:val="none" w:sz="0" w:space="0" w:color="auto"/>
                        <w:left w:val="none" w:sz="0" w:space="0" w:color="auto"/>
                        <w:bottom w:val="none" w:sz="0" w:space="0" w:color="auto"/>
                        <w:right w:val="none" w:sz="0" w:space="0" w:color="auto"/>
                      </w:divBdr>
                      <w:divsChild>
                        <w:div w:id="7729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8867">
                  <w:marLeft w:val="0"/>
                  <w:marRight w:val="0"/>
                  <w:marTop w:val="75"/>
                  <w:marBottom w:val="0"/>
                  <w:divBdr>
                    <w:top w:val="none" w:sz="0" w:space="0" w:color="auto"/>
                    <w:left w:val="none" w:sz="0" w:space="0" w:color="auto"/>
                    <w:bottom w:val="none" w:sz="0" w:space="0" w:color="auto"/>
                    <w:right w:val="none" w:sz="0" w:space="0" w:color="auto"/>
                  </w:divBdr>
                  <w:divsChild>
                    <w:div w:id="645622667">
                      <w:marLeft w:val="0"/>
                      <w:marRight w:val="0"/>
                      <w:marTop w:val="0"/>
                      <w:marBottom w:val="0"/>
                      <w:divBdr>
                        <w:top w:val="none" w:sz="0" w:space="0" w:color="auto"/>
                        <w:left w:val="none" w:sz="0" w:space="0" w:color="auto"/>
                        <w:bottom w:val="none" w:sz="0" w:space="0" w:color="auto"/>
                        <w:right w:val="none" w:sz="0" w:space="0" w:color="auto"/>
                      </w:divBdr>
                    </w:div>
                  </w:divsChild>
                </w:div>
                <w:div w:id="1637173913">
                  <w:marLeft w:val="0"/>
                  <w:marRight w:val="0"/>
                  <w:marTop w:val="270"/>
                  <w:marBottom w:val="0"/>
                  <w:divBdr>
                    <w:top w:val="none" w:sz="0" w:space="0" w:color="auto"/>
                    <w:left w:val="none" w:sz="0" w:space="0" w:color="auto"/>
                    <w:bottom w:val="none" w:sz="0" w:space="0" w:color="auto"/>
                    <w:right w:val="none" w:sz="0" w:space="0" w:color="auto"/>
                  </w:divBdr>
                  <w:divsChild>
                    <w:div w:id="1195656299">
                      <w:marLeft w:val="0"/>
                      <w:marRight w:val="0"/>
                      <w:marTop w:val="0"/>
                      <w:marBottom w:val="0"/>
                      <w:divBdr>
                        <w:top w:val="none" w:sz="0" w:space="0" w:color="auto"/>
                        <w:left w:val="none" w:sz="0" w:space="0" w:color="auto"/>
                        <w:bottom w:val="none" w:sz="0" w:space="0" w:color="auto"/>
                        <w:right w:val="none" w:sz="0" w:space="0" w:color="auto"/>
                      </w:divBdr>
                      <w:divsChild>
                        <w:div w:id="729428674">
                          <w:marLeft w:val="0"/>
                          <w:marRight w:val="0"/>
                          <w:marTop w:val="0"/>
                          <w:marBottom w:val="0"/>
                          <w:divBdr>
                            <w:top w:val="none" w:sz="0" w:space="0" w:color="auto"/>
                            <w:left w:val="none" w:sz="0" w:space="0" w:color="auto"/>
                            <w:bottom w:val="none" w:sz="0" w:space="0" w:color="auto"/>
                            <w:right w:val="none" w:sz="0" w:space="0" w:color="auto"/>
                          </w:divBdr>
                          <w:divsChild>
                            <w:div w:id="1682776279">
                              <w:marLeft w:val="0"/>
                              <w:marRight w:val="0"/>
                              <w:marTop w:val="0"/>
                              <w:marBottom w:val="0"/>
                              <w:divBdr>
                                <w:top w:val="none" w:sz="0" w:space="0" w:color="auto"/>
                                <w:left w:val="none" w:sz="0" w:space="0" w:color="auto"/>
                                <w:bottom w:val="none" w:sz="0" w:space="0" w:color="auto"/>
                                <w:right w:val="none" w:sz="0" w:space="0" w:color="auto"/>
                              </w:divBdr>
                            </w:div>
                            <w:div w:id="1577280474">
                              <w:marLeft w:val="0"/>
                              <w:marRight w:val="0"/>
                              <w:marTop w:val="0"/>
                              <w:marBottom w:val="0"/>
                              <w:divBdr>
                                <w:top w:val="none" w:sz="0" w:space="0" w:color="auto"/>
                                <w:left w:val="none" w:sz="0" w:space="0" w:color="auto"/>
                                <w:bottom w:val="none" w:sz="0" w:space="0" w:color="auto"/>
                                <w:right w:val="none" w:sz="0" w:space="0" w:color="auto"/>
                              </w:divBdr>
                            </w:div>
                            <w:div w:id="1448348047">
                              <w:marLeft w:val="0"/>
                              <w:marRight w:val="0"/>
                              <w:marTop w:val="0"/>
                              <w:marBottom w:val="0"/>
                              <w:divBdr>
                                <w:top w:val="none" w:sz="0" w:space="0" w:color="auto"/>
                                <w:left w:val="none" w:sz="0" w:space="0" w:color="auto"/>
                                <w:bottom w:val="none" w:sz="0" w:space="0" w:color="auto"/>
                                <w:right w:val="none" w:sz="0" w:space="0" w:color="auto"/>
                              </w:divBdr>
                            </w:div>
                            <w:div w:id="12780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06950">
          <w:marLeft w:val="0"/>
          <w:marRight w:val="0"/>
          <w:marTop w:val="300"/>
          <w:marBottom w:val="0"/>
          <w:divBdr>
            <w:top w:val="none" w:sz="0" w:space="0" w:color="auto"/>
            <w:left w:val="none" w:sz="0" w:space="0" w:color="auto"/>
            <w:bottom w:val="none" w:sz="0" w:space="0" w:color="auto"/>
            <w:right w:val="none" w:sz="0" w:space="0" w:color="auto"/>
          </w:divBdr>
        </w:div>
        <w:div w:id="793015125">
          <w:marLeft w:val="0"/>
          <w:marRight w:val="0"/>
          <w:marTop w:val="0"/>
          <w:marBottom w:val="0"/>
          <w:divBdr>
            <w:top w:val="none" w:sz="0" w:space="0" w:color="auto"/>
            <w:left w:val="none" w:sz="0" w:space="0" w:color="auto"/>
            <w:bottom w:val="none" w:sz="0" w:space="0" w:color="auto"/>
            <w:right w:val="none" w:sz="0" w:space="0" w:color="auto"/>
          </w:divBdr>
          <w:divsChild>
            <w:div w:id="1897399731">
              <w:marLeft w:val="3346"/>
              <w:marRight w:val="1309"/>
              <w:marTop w:val="0"/>
              <w:marBottom w:val="0"/>
              <w:divBdr>
                <w:top w:val="none" w:sz="0" w:space="0" w:color="auto"/>
                <w:left w:val="none" w:sz="0" w:space="0" w:color="auto"/>
                <w:bottom w:val="none" w:sz="0" w:space="0" w:color="auto"/>
                <w:right w:val="none" w:sz="0" w:space="0" w:color="auto"/>
              </w:divBdr>
              <w:divsChild>
                <w:div w:id="268439072">
                  <w:marLeft w:val="0"/>
                  <w:marRight w:val="0"/>
                  <w:marTop w:val="0"/>
                  <w:marBottom w:val="0"/>
                  <w:divBdr>
                    <w:top w:val="none" w:sz="0" w:space="0" w:color="auto"/>
                    <w:left w:val="none" w:sz="0" w:space="0" w:color="auto"/>
                    <w:bottom w:val="none" w:sz="0" w:space="0" w:color="auto"/>
                    <w:right w:val="none" w:sz="0" w:space="0" w:color="auto"/>
                  </w:divBdr>
                  <w:divsChild>
                    <w:div w:id="51198160">
                      <w:marLeft w:val="0"/>
                      <w:marRight w:val="0"/>
                      <w:marTop w:val="0"/>
                      <w:marBottom w:val="0"/>
                      <w:divBdr>
                        <w:top w:val="none" w:sz="0" w:space="0" w:color="auto"/>
                        <w:left w:val="none" w:sz="0" w:space="0" w:color="auto"/>
                        <w:bottom w:val="none" w:sz="0" w:space="0" w:color="auto"/>
                        <w:right w:val="none" w:sz="0" w:space="0" w:color="auto"/>
                      </w:divBdr>
                      <w:divsChild>
                        <w:div w:id="374623404">
                          <w:marLeft w:val="0"/>
                          <w:marRight w:val="0"/>
                          <w:marTop w:val="0"/>
                          <w:marBottom w:val="225"/>
                          <w:divBdr>
                            <w:top w:val="none" w:sz="0" w:space="0" w:color="auto"/>
                            <w:left w:val="none" w:sz="0" w:space="0" w:color="auto"/>
                            <w:bottom w:val="none" w:sz="0" w:space="0" w:color="auto"/>
                            <w:right w:val="none" w:sz="0" w:space="0" w:color="auto"/>
                          </w:divBdr>
                          <w:divsChild>
                            <w:div w:id="921332911">
                              <w:marLeft w:val="0"/>
                              <w:marRight w:val="0"/>
                              <w:marTop w:val="0"/>
                              <w:marBottom w:val="0"/>
                              <w:divBdr>
                                <w:top w:val="none" w:sz="0" w:space="0" w:color="auto"/>
                                <w:left w:val="none" w:sz="0" w:space="0" w:color="auto"/>
                                <w:bottom w:val="none" w:sz="0" w:space="0" w:color="auto"/>
                                <w:right w:val="none" w:sz="0" w:space="0" w:color="auto"/>
                              </w:divBdr>
                              <w:divsChild>
                                <w:div w:id="1814105827">
                                  <w:marLeft w:val="0"/>
                                  <w:marRight w:val="0"/>
                                  <w:marTop w:val="0"/>
                                  <w:marBottom w:val="0"/>
                                  <w:divBdr>
                                    <w:top w:val="none" w:sz="0" w:space="0" w:color="auto"/>
                                    <w:left w:val="none" w:sz="0" w:space="0" w:color="auto"/>
                                    <w:bottom w:val="none" w:sz="0" w:space="0" w:color="auto"/>
                                    <w:right w:val="none" w:sz="0" w:space="0" w:color="auto"/>
                                  </w:divBdr>
                                  <w:divsChild>
                                    <w:div w:id="761141569">
                                      <w:marLeft w:val="0"/>
                                      <w:marRight w:val="0"/>
                                      <w:marTop w:val="0"/>
                                      <w:marBottom w:val="0"/>
                                      <w:divBdr>
                                        <w:top w:val="none" w:sz="0" w:space="0" w:color="auto"/>
                                        <w:left w:val="none" w:sz="0" w:space="0" w:color="auto"/>
                                        <w:bottom w:val="none" w:sz="0" w:space="0" w:color="auto"/>
                                        <w:right w:val="none" w:sz="0" w:space="0" w:color="auto"/>
                                      </w:divBdr>
                                      <w:divsChild>
                                        <w:div w:id="548228146">
                                          <w:marLeft w:val="0"/>
                                          <w:marRight w:val="0"/>
                                          <w:marTop w:val="0"/>
                                          <w:marBottom w:val="0"/>
                                          <w:divBdr>
                                            <w:top w:val="none" w:sz="0" w:space="0" w:color="auto"/>
                                            <w:left w:val="none" w:sz="0" w:space="0" w:color="auto"/>
                                            <w:bottom w:val="none" w:sz="0" w:space="0" w:color="auto"/>
                                            <w:right w:val="none" w:sz="0" w:space="0" w:color="auto"/>
                                          </w:divBdr>
                                          <w:divsChild>
                                            <w:div w:id="1979067136">
                                              <w:marLeft w:val="0"/>
                                              <w:marRight w:val="0"/>
                                              <w:marTop w:val="0"/>
                                              <w:marBottom w:val="0"/>
                                              <w:divBdr>
                                                <w:top w:val="none" w:sz="0" w:space="0" w:color="auto"/>
                                                <w:left w:val="none" w:sz="0" w:space="0" w:color="auto"/>
                                                <w:bottom w:val="none" w:sz="0" w:space="0" w:color="auto"/>
                                                <w:right w:val="none" w:sz="0" w:space="0" w:color="auto"/>
                                              </w:divBdr>
                                              <w:divsChild>
                                                <w:div w:id="1483815349">
                                                  <w:marLeft w:val="0"/>
                                                  <w:marRight w:val="0"/>
                                                  <w:marTop w:val="0"/>
                                                  <w:marBottom w:val="0"/>
                                                  <w:divBdr>
                                                    <w:top w:val="none" w:sz="0" w:space="0" w:color="auto"/>
                                                    <w:left w:val="none" w:sz="0" w:space="0" w:color="auto"/>
                                                    <w:bottom w:val="none" w:sz="0" w:space="0" w:color="auto"/>
                                                    <w:right w:val="none" w:sz="0" w:space="0" w:color="auto"/>
                                                  </w:divBdr>
                                                  <w:divsChild>
                                                    <w:div w:id="1679261567">
                                                      <w:marLeft w:val="0"/>
                                                      <w:marRight w:val="0"/>
                                                      <w:marTop w:val="0"/>
                                                      <w:marBottom w:val="0"/>
                                                      <w:divBdr>
                                                        <w:top w:val="none" w:sz="0" w:space="0" w:color="auto"/>
                                                        <w:left w:val="none" w:sz="0" w:space="0" w:color="auto"/>
                                                        <w:bottom w:val="none" w:sz="0" w:space="0" w:color="auto"/>
                                                        <w:right w:val="none" w:sz="0" w:space="0" w:color="auto"/>
                                                      </w:divBdr>
                                                      <w:divsChild>
                                                        <w:div w:id="404886465">
                                                          <w:marLeft w:val="0"/>
                                                          <w:marRight w:val="0"/>
                                                          <w:marTop w:val="0"/>
                                                          <w:marBottom w:val="0"/>
                                                          <w:divBdr>
                                                            <w:top w:val="none" w:sz="0" w:space="0" w:color="auto"/>
                                                            <w:left w:val="none" w:sz="0" w:space="0" w:color="auto"/>
                                                            <w:bottom w:val="none" w:sz="0" w:space="0" w:color="auto"/>
                                                            <w:right w:val="none" w:sz="0" w:space="0" w:color="auto"/>
                                                          </w:divBdr>
                                                          <w:divsChild>
                                                            <w:div w:id="753206927">
                                                              <w:marLeft w:val="0"/>
                                                              <w:marRight w:val="0"/>
                                                              <w:marTop w:val="0"/>
                                                              <w:marBottom w:val="0"/>
                                                              <w:divBdr>
                                                                <w:top w:val="none" w:sz="0" w:space="0" w:color="auto"/>
                                                                <w:left w:val="none" w:sz="0" w:space="0" w:color="auto"/>
                                                                <w:bottom w:val="none" w:sz="0" w:space="0" w:color="auto"/>
                                                                <w:right w:val="none" w:sz="0" w:space="0" w:color="auto"/>
                                                              </w:divBdr>
                                                              <w:divsChild>
                                                                <w:div w:id="1765806002">
                                                                  <w:marLeft w:val="0"/>
                                                                  <w:marRight w:val="0"/>
                                                                  <w:marTop w:val="0"/>
                                                                  <w:marBottom w:val="0"/>
                                                                  <w:divBdr>
                                                                    <w:top w:val="none" w:sz="0" w:space="0" w:color="auto"/>
                                                                    <w:left w:val="none" w:sz="0" w:space="0" w:color="auto"/>
                                                                    <w:bottom w:val="none" w:sz="0" w:space="0" w:color="auto"/>
                                                                    <w:right w:val="none" w:sz="0" w:space="0" w:color="auto"/>
                                                                  </w:divBdr>
                                                                  <w:divsChild>
                                                                    <w:div w:id="2118016334">
                                                                      <w:marLeft w:val="0"/>
                                                                      <w:marRight w:val="0"/>
                                                                      <w:marTop w:val="0"/>
                                                                      <w:marBottom w:val="0"/>
                                                                      <w:divBdr>
                                                                        <w:top w:val="none" w:sz="0" w:space="0" w:color="auto"/>
                                                                        <w:left w:val="none" w:sz="0" w:space="0" w:color="auto"/>
                                                                        <w:bottom w:val="none" w:sz="0" w:space="0" w:color="auto"/>
                                                                        <w:right w:val="none" w:sz="0" w:space="0" w:color="auto"/>
                                                                      </w:divBdr>
                                                                      <w:divsChild>
                                                                        <w:div w:id="963273004">
                                                                          <w:marLeft w:val="0"/>
                                                                          <w:marRight w:val="0"/>
                                                                          <w:marTop w:val="0"/>
                                                                          <w:marBottom w:val="0"/>
                                                                          <w:divBdr>
                                                                            <w:top w:val="none" w:sz="0" w:space="0" w:color="auto"/>
                                                                            <w:left w:val="none" w:sz="0" w:space="0" w:color="auto"/>
                                                                            <w:bottom w:val="none" w:sz="0" w:space="0" w:color="auto"/>
                                                                            <w:right w:val="none" w:sz="0" w:space="0" w:color="auto"/>
                                                                          </w:divBdr>
                                                                          <w:divsChild>
                                                                            <w:div w:id="1477722592">
                                                                              <w:marLeft w:val="0"/>
                                                                              <w:marRight w:val="0"/>
                                                                              <w:marTop w:val="0"/>
                                                                              <w:marBottom w:val="0"/>
                                                                              <w:divBdr>
                                                                                <w:top w:val="none" w:sz="0" w:space="0" w:color="auto"/>
                                                                                <w:left w:val="none" w:sz="0" w:space="0" w:color="auto"/>
                                                                                <w:bottom w:val="none" w:sz="0" w:space="0" w:color="auto"/>
                                                                                <w:right w:val="none" w:sz="0" w:space="0" w:color="auto"/>
                                                                              </w:divBdr>
                                                                              <w:divsChild>
                                                                                <w:div w:id="1112555847">
                                                                                  <w:marLeft w:val="0"/>
                                                                                  <w:marRight w:val="0"/>
                                                                                  <w:marTop w:val="0"/>
                                                                                  <w:marBottom w:val="0"/>
                                                                                  <w:divBdr>
                                                                                    <w:top w:val="none" w:sz="0" w:space="0" w:color="auto"/>
                                                                                    <w:left w:val="none" w:sz="0" w:space="0" w:color="auto"/>
                                                                                    <w:bottom w:val="none" w:sz="0" w:space="0" w:color="auto"/>
                                                                                    <w:right w:val="none" w:sz="0" w:space="0" w:color="auto"/>
                                                                                  </w:divBdr>
                                                                                  <w:divsChild>
                                                                                    <w:div w:id="1247107621">
                                                                                      <w:marLeft w:val="0"/>
                                                                                      <w:marRight w:val="0"/>
                                                                                      <w:marTop w:val="0"/>
                                                                                      <w:marBottom w:val="0"/>
                                                                                      <w:divBdr>
                                                                                        <w:top w:val="none" w:sz="0" w:space="0" w:color="auto"/>
                                                                                        <w:left w:val="none" w:sz="0" w:space="0" w:color="auto"/>
                                                                                        <w:bottom w:val="none" w:sz="0" w:space="0" w:color="auto"/>
                                                                                        <w:right w:val="none" w:sz="0" w:space="0" w:color="auto"/>
                                                                                      </w:divBdr>
                                                                                      <w:divsChild>
                                                                                        <w:div w:id="309209259">
                                                                                          <w:marLeft w:val="700"/>
                                                                                          <w:marRight w:val="0"/>
                                                                                          <w:marTop w:val="0"/>
                                                                                          <w:marBottom w:val="0"/>
                                                                                          <w:divBdr>
                                                                                            <w:top w:val="none" w:sz="0" w:space="0" w:color="auto"/>
                                                                                            <w:left w:val="none" w:sz="0" w:space="0" w:color="auto"/>
                                                                                            <w:bottom w:val="none" w:sz="0" w:space="0" w:color="auto"/>
                                                                                            <w:right w:val="none" w:sz="0" w:space="0" w:color="auto"/>
                                                                                          </w:divBdr>
                                                                                          <w:divsChild>
                                                                                            <w:div w:id="415368489">
                                                                                              <w:marLeft w:val="0"/>
                                                                                              <w:marRight w:val="195"/>
                                                                                              <w:marTop w:val="0"/>
                                                                                              <w:marBottom w:val="0"/>
                                                                                              <w:divBdr>
                                                                                                <w:top w:val="none" w:sz="0" w:space="0" w:color="auto"/>
                                                                                                <w:left w:val="none" w:sz="0" w:space="0" w:color="auto"/>
                                                                                                <w:bottom w:val="none" w:sz="0" w:space="0" w:color="auto"/>
                                                                                                <w:right w:val="none" w:sz="0" w:space="0" w:color="auto"/>
                                                                                              </w:divBdr>
                                                                                              <w:divsChild>
                                                                                                <w:div w:id="552847">
                                                                                                  <w:marLeft w:val="0"/>
                                                                                                  <w:marRight w:val="0"/>
                                                                                                  <w:marTop w:val="0"/>
                                                                                                  <w:marBottom w:val="0"/>
                                                                                                  <w:divBdr>
                                                                                                    <w:top w:val="none" w:sz="0" w:space="0" w:color="auto"/>
                                                                                                    <w:left w:val="none" w:sz="0" w:space="0" w:color="auto"/>
                                                                                                    <w:bottom w:val="none" w:sz="0" w:space="0" w:color="auto"/>
                                                                                                    <w:right w:val="none" w:sz="0" w:space="0" w:color="auto"/>
                                                                                                  </w:divBdr>
                                                                                                </w:div>
                                                                                                <w:div w:id="1581059220">
                                                                                                  <w:marLeft w:val="0"/>
                                                                                                  <w:marRight w:val="0"/>
                                                                                                  <w:marTop w:val="0"/>
                                                                                                  <w:marBottom w:val="0"/>
                                                                                                  <w:divBdr>
                                                                                                    <w:top w:val="none" w:sz="0" w:space="0" w:color="auto"/>
                                                                                                    <w:left w:val="none" w:sz="0" w:space="0" w:color="auto"/>
                                                                                                    <w:bottom w:val="none" w:sz="0" w:space="0" w:color="auto"/>
                                                                                                    <w:right w:val="none" w:sz="0" w:space="0" w:color="auto"/>
                                                                                                  </w:divBdr>
                                                                                                </w:div>
                                                                                              </w:divsChild>
                                                                                            </w:div>
                                                                                            <w:div w:id="1083602045">
                                                                                              <w:marLeft w:val="0"/>
                                                                                              <w:marRight w:val="0"/>
                                                                                              <w:marTop w:val="0"/>
                                                                                              <w:marBottom w:val="0"/>
                                                                                              <w:divBdr>
                                                                                                <w:top w:val="none" w:sz="0" w:space="0" w:color="auto"/>
                                                                                                <w:left w:val="none" w:sz="0" w:space="0" w:color="auto"/>
                                                                                                <w:bottom w:val="none" w:sz="0" w:space="0" w:color="auto"/>
                                                                                                <w:right w:val="none" w:sz="0" w:space="0" w:color="auto"/>
                                                                                              </w:divBdr>
                                                                                              <w:divsChild>
                                                                                                <w:div w:id="956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15241">
                                                                      <w:marLeft w:val="0"/>
                                                                      <w:marRight w:val="0"/>
                                                                      <w:marTop w:val="0"/>
                                                                      <w:marBottom w:val="0"/>
                                                                      <w:divBdr>
                                                                        <w:top w:val="none" w:sz="0" w:space="0" w:color="auto"/>
                                                                        <w:left w:val="none" w:sz="0" w:space="0" w:color="auto"/>
                                                                        <w:bottom w:val="none" w:sz="0" w:space="0" w:color="auto"/>
                                                                        <w:right w:val="none" w:sz="0" w:space="0" w:color="auto"/>
                                                                      </w:divBdr>
                                                                      <w:divsChild>
                                                                        <w:div w:id="1017732477">
                                                                          <w:marLeft w:val="0"/>
                                                                          <w:marRight w:val="0"/>
                                                                          <w:marTop w:val="0"/>
                                                                          <w:marBottom w:val="0"/>
                                                                          <w:divBdr>
                                                                            <w:top w:val="none" w:sz="0" w:space="0" w:color="auto"/>
                                                                            <w:left w:val="none" w:sz="0" w:space="0" w:color="auto"/>
                                                                            <w:bottom w:val="none" w:sz="0" w:space="0" w:color="auto"/>
                                                                            <w:right w:val="none" w:sz="0" w:space="0" w:color="auto"/>
                                                                          </w:divBdr>
                                                                          <w:divsChild>
                                                                            <w:div w:id="700281005">
                                                                              <w:marLeft w:val="0"/>
                                                                              <w:marRight w:val="0"/>
                                                                              <w:marTop w:val="0"/>
                                                                              <w:marBottom w:val="0"/>
                                                                              <w:divBdr>
                                                                                <w:top w:val="none" w:sz="0" w:space="0" w:color="auto"/>
                                                                                <w:left w:val="none" w:sz="0" w:space="0" w:color="auto"/>
                                                                                <w:bottom w:val="none" w:sz="0" w:space="0" w:color="auto"/>
                                                                                <w:right w:val="none" w:sz="0" w:space="0" w:color="auto"/>
                                                                              </w:divBdr>
                                                                              <w:divsChild>
                                                                                <w:div w:id="735206838">
                                                                                  <w:marLeft w:val="240"/>
                                                                                  <w:marRight w:val="240"/>
                                                                                  <w:marTop w:val="0"/>
                                                                                  <w:marBottom w:val="105"/>
                                                                                  <w:divBdr>
                                                                                    <w:top w:val="none" w:sz="0" w:space="0" w:color="auto"/>
                                                                                    <w:left w:val="none" w:sz="0" w:space="0" w:color="auto"/>
                                                                                    <w:bottom w:val="none" w:sz="0" w:space="0" w:color="auto"/>
                                                                                    <w:right w:val="none" w:sz="0" w:space="0" w:color="auto"/>
                                                                                  </w:divBdr>
                                                                                  <w:divsChild>
                                                                                    <w:div w:id="7798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33114">
                          <w:marLeft w:val="0"/>
                          <w:marRight w:val="0"/>
                          <w:marTop w:val="0"/>
                          <w:marBottom w:val="0"/>
                          <w:divBdr>
                            <w:top w:val="none" w:sz="0" w:space="0" w:color="auto"/>
                            <w:left w:val="none" w:sz="0" w:space="0" w:color="auto"/>
                            <w:bottom w:val="none" w:sz="0" w:space="0" w:color="auto"/>
                            <w:right w:val="none" w:sz="0" w:space="0" w:color="auto"/>
                          </w:divBdr>
                          <w:divsChild>
                            <w:div w:id="697464505">
                              <w:marLeft w:val="0"/>
                              <w:marRight w:val="0"/>
                              <w:marTop w:val="0"/>
                              <w:marBottom w:val="0"/>
                              <w:divBdr>
                                <w:top w:val="single" w:sz="6" w:space="19" w:color="F7F7F7"/>
                                <w:left w:val="none" w:sz="0" w:space="0" w:color="auto"/>
                                <w:bottom w:val="single" w:sz="6" w:space="19" w:color="F7F7F7"/>
                                <w:right w:val="none" w:sz="0" w:space="0" w:color="auto"/>
                              </w:divBdr>
                              <w:divsChild>
                                <w:div w:id="1179126536">
                                  <w:marLeft w:val="0"/>
                                  <w:marRight w:val="0"/>
                                  <w:marTop w:val="0"/>
                                  <w:marBottom w:val="0"/>
                                  <w:divBdr>
                                    <w:top w:val="none" w:sz="0" w:space="0" w:color="auto"/>
                                    <w:left w:val="none" w:sz="0" w:space="0" w:color="auto"/>
                                    <w:bottom w:val="none" w:sz="0" w:space="0" w:color="auto"/>
                                    <w:right w:val="none" w:sz="0" w:space="0" w:color="auto"/>
                                  </w:divBdr>
                                </w:div>
                                <w:div w:id="1186410347">
                                  <w:marLeft w:val="0"/>
                                  <w:marRight w:val="0"/>
                                  <w:marTop w:val="0"/>
                                  <w:marBottom w:val="0"/>
                                  <w:divBdr>
                                    <w:top w:val="none" w:sz="0" w:space="0" w:color="auto"/>
                                    <w:left w:val="none" w:sz="0" w:space="0" w:color="auto"/>
                                    <w:bottom w:val="none" w:sz="0" w:space="0" w:color="auto"/>
                                    <w:right w:val="none" w:sz="0" w:space="0" w:color="auto"/>
                                  </w:divBdr>
                                  <w:divsChild>
                                    <w:div w:id="613252606">
                                      <w:marLeft w:val="0"/>
                                      <w:marRight w:val="0"/>
                                      <w:marTop w:val="0"/>
                                      <w:marBottom w:val="60"/>
                                      <w:divBdr>
                                        <w:top w:val="none" w:sz="0" w:space="0" w:color="auto"/>
                                        <w:left w:val="none" w:sz="0" w:space="0" w:color="auto"/>
                                        <w:bottom w:val="none" w:sz="0" w:space="0" w:color="auto"/>
                                        <w:right w:val="none" w:sz="0" w:space="0" w:color="auto"/>
                                      </w:divBdr>
                                    </w:div>
                                    <w:div w:id="837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644811">
      <w:bodyDiv w:val="1"/>
      <w:marLeft w:val="0"/>
      <w:marRight w:val="0"/>
      <w:marTop w:val="0"/>
      <w:marBottom w:val="0"/>
      <w:divBdr>
        <w:top w:val="none" w:sz="0" w:space="0" w:color="auto"/>
        <w:left w:val="none" w:sz="0" w:space="0" w:color="auto"/>
        <w:bottom w:val="none" w:sz="0" w:space="0" w:color="auto"/>
        <w:right w:val="none" w:sz="0" w:space="0" w:color="auto"/>
      </w:divBdr>
      <w:divsChild>
        <w:div w:id="617688912">
          <w:marLeft w:val="0"/>
          <w:marRight w:val="0"/>
          <w:marTop w:val="0"/>
          <w:marBottom w:val="0"/>
          <w:divBdr>
            <w:top w:val="none" w:sz="0" w:space="0" w:color="auto"/>
            <w:left w:val="none" w:sz="0" w:space="0" w:color="auto"/>
            <w:bottom w:val="none" w:sz="0" w:space="0" w:color="auto"/>
            <w:right w:val="none" w:sz="0" w:space="0" w:color="auto"/>
          </w:divBdr>
          <w:divsChild>
            <w:div w:id="21328010">
              <w:marLeft w:val="0"/>
              <w:marRight w:val="0"/>
              <w:marTop w:val="375"/>
              <w:marBottom w:val="0"/>
              <w:divBdr>
                <w:top w:val="none" w:sz="0" w:space="0" w:color="auto"/>
                <w:left w:val="none" w:sz="0" w:space="0" w:color="auto"/>
                <w:bottom w:val="none" w:sz="0" w:space="0" w:color="auto"/>
                <w:right w:val="none" w:sz="0" w:space="0" w:color="auto"/>
              </w:divBdr>
            </w:div>
            <w:div w:id="152068187">
              <w:marLeft w:val="0"/>
              <w:marRight w:val="0"/>
              <w:marTop w:val="225"/>
              <w:marBottom w:val="0"/>
              <w:divBdr>
                <w:top w:val="none" w:sz="0" w:space="0" w:color="auto"/>
                <w:left w:val="none" w:sz="0" w:space="0" w:color="auto"/>
                <w:bottom w:val="none" w:sz="0" w:space="0" w:color="auto"/>
                <w:right w:val="none" w:sz="0" w:space="0" w:color="auto"/>
              </w:divBdr>
              <w:divsChild>
                <w:div w:id="821118447">
                  <w:marLeft w:val="0"/>
                  <w:marRight w:val="0"/>
                  <w:marTop w:val="0"/>
                  <w:marBottom w:val="0"/>
                  <w:divBdr>
                    <w:top w:val="none" w:sz="0" w:space="0" w:color="auto"/>
                    <w:left w:val="none" w:sz="0" w:space="0" w:color="auto"/>
                    <w:bottom w:val="none" w:sz="0" w:space="0" w:color="auto"/>
                    <w:right w:val="none" w:sz="0" w:space="0" w:color="auto"/>
                  </w:divBdr>
                </w:div>
              </w:divsChild>
            </w:div>
            <w:div w:id="171535285">
              <w:marLeft w:val="0"/>
              <w:marRight w:val="0"/>
              <w:marTop w:val="375"/>
              <w:marBottom w:val="0"/>
              <w:divBdr>
                <w:top w:val="none" w:sz="0" w:space="0" w:color="auto"/>
                <w:left w:val="none" w:sz="0" w:space="0" w:color="auto"/>
                <w:bottom w:val="none" w:sz="0" w:space="0" w:color="auto"/>
                <w:right w:val="none" w:sz="0" w:space="0" w:color="auto"/>
              </w:divBdr>
              <w:divsChild>
                <w:div w:id="301885344">
                  <w:marLeft w:val="0"/>
                  <w:marRight w:val="0"/>
                  <w:marTop w:val="0"/>
                  <w:marBottom w:val="0"/>
                  <w:divBdr>
                    <w:top w:val="none" w:sz="0" w:space="0" w:color="auto"/>
                    <w:left w:val="none" w:sz="0" w:space="0" w:color="auto"/>
                    <w:bottom w:val="none" w:sz="0" w:space="0" w:color="auto"/>
                    <w:right w:val="none" w:sz="0" w:space="0" w:color="auto"/>
                  </w:divBdr>
                  <w:divsChild>
                    <w:div w:id="830751115">
                      <w:marLeft w:val="0"/>
                      <w:marRight w:val="0"/>
                      <w:marTop w:val="0"/>
                      <w:marBottom w:val="0"/>
                      <w:divBdr>
                        <w:top w:val="none" w:sz="0" w:space="0" w:color="auto"/>
                        <w:left w:val="none" w:sz="0" w:space="0" w:color="auto"/>
                        <w:bottom w:val="none" w:sz="0" w:space="0" w:color="auto"/>
                        <w:right w:val="none" w:sz="0" w:space="0" w:color="auto"/>
                      </w:divBdr>
                    </w:div>
                    <w:div w:id="14386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29071">
              <w:marLeft w:val="0"/>
              <w:marRight w:val="0"/>
              <w:marTop w:val="225"/>
              <w:marBottom w:val="0"/>
              <w:divBdr>
                <w:top w:val="none" w:sz="0" w:space="0" w:color="auto"/>
                <w:left w:val="none" w:sz="0" w:space="0" w:color="auto"/>
                <w:bottom w:val="none" w:sz="0" w:space="0" w:color="auto"/>
                <w:right w:val="none" w:sz="0" w:space="0" w:color="auto"/>
              </w:divBdr>
              <w:divsChild>
                <w:div w:id="330570310">
                  <w:marLeft w:val="0"/>
                  <w:marRight w:val="0"/>
                  <w:marTop w:val="0"/>
                  <w:marBottom w:val="0"/>
                  <w:divBdr>
                    <w:top w:val="none" w:sz="0" w:space="0" w:color="auto"/>
                    <w:left w:val="none" w:sz="0" w:space="0" w:color="auto"/>
                    <w:bottom w:val="none" w:sz="0" w:space="0" w:color="auto"/>
                    <w:right w:val="none" w:sz="0" w:space="0" w:color="auto"/>
                  </w:divBdr>
                </w:div>
              </w:divsChild>
            </w:div>
            <w:div w:id="281419782">
              <w:marLeft w:val="0"/>
              <w:marRight w:val="0"/>
              <w:marTop w:val="225"/>
              <w:marBottom w:val="0"/>
              <w:divBdr>
                <w:top w:val="none" w:sz="0" w:space="0" w:color="auto"/>
                <w:left w:val="none" w:sz="0" w:space="0" w:color="auto"/>
                <w:bottom w:val="none" w:sz="0" w:space="0" w:color="auto"/>
                <w:right w:val="none" w:sz="0" w:space="0" w:color="auto"/>
              </w:divBdr>
              <w:divsChild>
                <w:div w:id="1027676959">
                  <w:marLeft w:val="0"/>
                  <w:marRight w:val="0"/>
                  <w:marTop w:val="0"/>
                  <w:marBottom w:val="0"/>
                  <w:divBdr>
                    <w:top w:val="none" w:sz="0" w:space="0" w:color="auto"/>
                    <w:left w:val="none" w:sz="0" w:space="0" w:color="auto"/>
                    <w:bottom w:val="none" w:sz="0" w:space="0" w:color="auto"/>
                    <w:right w:val="none" w:sz="0" w:space="0" w:color="auto"/>
                  </w:divBdr>
                </w:div>
              </w:divsChild>
            </w:div>
            <w:div w:id="372000095">
              <w:marLeft w:val="0"/>
              <w:marRight w:val="0"/>
              <w:marTop w:val="225"/>
              <w:marBottom w:val="0"/>
              <w:divBdr>
                <w:top w:val="none" w:sz="0" w:space="0" w:color="auto"/>
                <w:left w:val="none" w:sz="0" w:space="0" w:color="auto"/>
                <w:bottom w:val="none" w:sz="0" w:space="0" w:color="auto"/>
                <w:right w:val="none" w:sz="0" w:space="0" w:color="auto"/>
              </w:divBdr>
              <w:divsChild>
                <w:div w:id="1652562820">
                  <w:marLeft w:val="0"/>
                  <w:marRight w:val="0"/>
                  <w:marTop w:val="0"/>
                  <w:marBottom w:val="0"/>
                  <w:divBdr>
                    <w:top w:val="none" w:sz="0" w:space="0" w:color="auto"/>
                    <w:left w:val="none" w:sz="0" w:space="0" w:color="auto"/>
                    <w:bottom w:val="none" w:sz="0" w:space="0" w:color="auto"/>
                    <w:right w:val="none" w:sz="0" w:space="0" w:color="auto"/>
                  </w:divBdr>
                </w:div>
              </w:divsChild>
            </w:div>
            <w:div w:id="429352220">
              <w:marLeft w:val="0"/>
              <w:marRight w:val="0"/>
              <w:marTop w:val="375"/>
              <w:marBottom w:val="0"/>
              <w:divBdr>
                <w:top w:val="none" w:sz="0" w:space="0" w:color="auto"/>
                <w:left w:val="none" w:sz="0" w:space="0" w:color="auto"/>
                <w:bottom w:val="none" w:sz="0" w:space="0" w:color="auto"/>
                <w:right w:val="none" w:sz="0" w:space="0" w:color="auto"/>
              </w:divBdr>
              <w:divsChild>
                <w:div w:id="273752641">
                  <w:marLeft w:val="0"/>
                  <w:marRight w:val="0"/>
                  <w:marTop w:val="0"/>
                  <w:marBottom w:val="0"/>
                  <w:divBdr>
                    <w:top w:val="none" w:sz="0" w:space="0" w:color="auto"/>
                    <w:left w:val="none" w:sz="0" w:space="0" w:color="auto"/>
                    <w:bottom w:val="none" w:sz="0" w:space="0" w:color="auto"/>
                    <w:right w:val="none" w:sz="0" w:space="0" w:color="auto"/>
                  </w:divBdr>
                  <w:divsChild>
                    <w:div w:id="634144670">
                      <w:marLeft w:val="0"/>
                      <w:marRight w:val="0"/>
                      <w:marTop w:val="0"/>
                      <w:marBottom w:val="0"/>
                      <w:divBdr>
                        <w:top w:val="none" w:sz="0" w:space="0" w:color="auto"/>
                        <w:left w:val="none" w:sz="0" w:space="0" w:color="auto"/>
                        <w:bottom w:val="none" w:sz="0" w:space="0" w:color="auto"/>
                        <w:right w:val="none" w:sz="0" w:space="0" w:color="auto"/>
                      </w:divBdr>
                    </w:div>
                    <w:div w:id="7926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7801">
              <w:marLeft w:val="0"/>
              <w:marRight w:val="0"/>
              <w:marTop w:val="225"/>
              <w:marBottom w:val="0"/>
              <w:divBdr>
                <w:top w:val="none" w:sz="0" w:space="0" w:color="auto"/>
                <w:left w:val="none" w:sz="0" w:space="0" w:color="auto"/>
                <w:bottom w:val="none" w:sz="0" w:space="0" w:color="auto"/>
                <w:right w:val="none" w:sz="0" w:space="0" w:color="auto"/>
              </w:divBdr>
              <w:divsChild>
                <w:div w:id="1295791919">
                  <w:marLeft w:val="0"/>
                  <w:marRight w:val="0"/>
                  <w:marTop w:val="0"/>
                  <w:marBottom w:val="0"/>
                  <w:divBdr>
                    <w:top w:val="none" w:sz="0" w:space="0" w:color="auto"/>
                    <w:left w:val="none" w:sz="0" w:space="0" w:color="auto"/>
                    <w:bottom w:val="none" w:sz="0" w:space="0" w:color="auto"/>
                    <w:right w:val="none" w:sz="0" w:space="0" w:color="auto"/>
                  </w:divBdr>
                </w:div>
              </w:divsChild>
            </w:div>
            <w:div w:id="657614699">
              <w:marLeft w:val="0"/>
              <w:marRight w:val="0"/>
              <w:marTop w:val="225"/>
              <w:marBottom w:val="0"/>
              <w:divBdr>
                <w:top w:val="none" w:sz="0" w:space="0" w:color="auto"/>
                <w:left w:val="none" w:sz="0" w:space="0" w:color="auto"/>
                <w:bottom w:val="none" w:sz="0" w:space="0" w:color="auto"/>
                <w:right w:val="none" w:sz="0" w:space="0" w:color="auto"/>
              </w:divBdr>
              <w:divsChild>
                <w:div w:id="896672805">
                  <w:marLeft w:val="0"/>
                  <w:marRight w:val="0"/>
                  <w:marTop w:val="0"/>
                  <w:marBottom w:val="0"/>
                  <w:divBdr>
                    <w:top w:val="none" w:sz="0" w:space="0" w:color="auto"/>
                    <w:left w:val="none" w:sz="0" w:space="0" w:color="auto"/>
                    <w:bottom w:val="none" w:sz="0" w:space="0" w:color="auto"/>
                    <w:right w:val="none" w:sz="0" w:space="0" w:color="auto"/>
                  </w:divBdr>
                </w:div>
              </w:divsChild>
            </w:div>
            <w:div w:id="803742710">
              <w:marLeft w:val="0"/>
              <w:marRight w:val="0"/>
              <w:marTop w:val="225"/>
              <w:marBottom w:val="0"/>
              <w:divBdr>
                <w:top w:val="none" w:sz="0" w:space="0" w:color="auto"/>
                <w:left w:val="none" w:sz="0" w:space="0" w:color="auto"/>
                <w:bottom w:val="none" w:sz="0" w:space="0" w:color="auto"/>
                <w:right w:val="none" w:sz="0" w:space="0" w:color="auto"/>
              </w:divBdr>
              <w:divsChild>
                <w:div w:id="991517573">
                  <w:marLeft w:val="0"/>
                  <w:marRight w:val="0"/>
                  <w:marTop w:val="0"/>
                  <w:marBottom w:val="0"/>
                  <w:divBdr>
                    <w:top w:val="none" w:sz="0" w:space="0" w:color="auto"/>
                    <w:left w:val="none" w:sz="0" w:space="0" w:color="auto"/>
                    <w:bottom w:val="none" w:sz="0" w:space="0" w:color="auto"/>
                    <w:right w:val="none" w:sz="0" w:space="0" w:color="auto"/>
                  </w:divBdr>
                </w:div>
              </w:divsChild>
            </w:div>
            <w:div w:id="867059295">
              <w:marLeft w:val="0"/>
              <w:marRight w:val="0"/>
              <w:marTop w:val="225"/>
              <w:marBottom w:val="0"/>
              <w:divBdr>
                <w:top w:val="none" w:sz="0" w:space="0" w:color="auto"/>
                <w:left w:val="none" w:sz="0" w:space="0" w:color="auto"/>
                <w:bottom w:val="none" w:sz="0" w:space="0" w:color="auto"/>
                <w:right w:val="none" w:sz="0" w:space="0" w:color="auto"/>
              </w:divBdr>
              <w:divsChild>
                <w:div w:id="43138254">
                  <w:marLeft w:val="0"/>
                  <w:marRight w:val="0"/>
                  <w:marTop w:val="0"/>
                  <w:marBottom w:val="0"/>
                  <w:divBdr>
                    <w:top w:val="none" w:sz="0" w:space="0" w:color="auto"/>
                    <w:left w:val="none" w:sz="0" w:space="0" w:color="auto"/>
                    <w:bottom w:val="none" w:sz="0" w:space="0" w:color="auto"/>
                    <w:right w:val="none" w:sz="0" w:space="0" w:color="auto"/>
                  </w:divBdr>
                </w:div>
              </w:divsChild>
            </w:div>
            <w:div w:id="1224022486">
              <w:marLeft w:val="0"/>
              <w:marRight w:val="0"/>
              <w:marTop w:val="225"/>
              <w:marBottom w:val="0"/>
              <w:divBdr>
                <w:top w:val="none" w:sz="0" w:space="0" w:color="auto"/>
                <w:left w:val="none" w:sz="0" w:space="0" w:color="auto"/>
                <w:bottom w:val="none" w:sz="0" w:space="0" w:color="auto"/>
                <w:right w:val="none" w:sz="0" w:space="0" w:color="auto"/>
              </w:divBdr>
              <w:divsChild>
                <w:div w:id="112678696">
                  <w:marLeft w:val="0"/>
                  <w:marRight w:val="0"/>
                  <w:marTop w:val="0"/>
                  <w:marBottom w:val="0"/>
                  <w:divBdr>
                    <w:top w:val="none" w:sz="0" w:space="0" w:color="auto"/>
                    <w:left w:val="none" w:sz="0" w:space="0" w:color="auto"/>
                    <w:bottom w:val="none" w:sz="0" w:space="0" w:color="auto"/>
                    <w:right w:val="none" w:sz="0" w:space="0" w:color="auto"/>
                  </w:divBdr>
                </w:div>
              </w:divsChild>
            </w:div>
            <w:div w:id="1240794943">
              <w:marLeft w:val="0"/>
              <w:marRight w:val="0"/>
              <w:marTop w:val="225"/>
              <w:marBottom w:val="0"/>
              <w:divBdr>
                <w:top w:val="none" w:sz="0" w:space="0" w:color="auto"/>
                <w:left w:val="none" w:sz="0" w:space="0" w:color="auto"/>
                <w:bottom w:val="none" w:sz="0" w:space="0" w:color="auto"/>
                <w:right w:val="none" w:sz="0" w:space="0" w:color="auto"/>
              </w:divBdr>
              <w:divsChild>
                <w:div w:id="1779644822">
                  <w:marLeft w:val="0"/>
                  <w:marRight w:val="0"/>
                  <w:marTop w:val="0"/>
                  <w:marBottom w:val="0"/>
                  <w:divBdr>
                    <w:top w:val="none" w:sz="0" w:space="0" w:color="auto"/>
                    <w:left w:val="none" w:sz="0" w:space="0" w:color="auto"/>
                    <w:bottom w:val="none" w:sz="0" w:space="0" w:color="auto"/>
                    <w:right w:val="none" w:sz="0" w:space="0" w:color="auto"/>
                  </w:divBdr>
                </w:div>
              </w:divsChild>
            </w:div>
            <w:div w:id="1247034187">
              <w:marLeft w:val="0"/>
              <w:marRight w:val="0"/>
              <w:marTop w:val="225"/>
              <w:marBottom w:val="0"/>
              <w:divBdr>
                <w:top w:val="none" w:sz="0" w:space="0" w:color="auto"/>
                <w:left w:val="none" w:sz="0" w:space="0" w:color="auto"/>
                <w:bottom w:val="none" w:sz="0" w:space="0" w:color="auto"/>
                <w:right w:val="none" w:sz="0" w:space="0" w:color="auto"/>
              </w:divBdr>
              <w:divsChild>
                <w:div w:id="1519615690">
                  <w:marLeft w:val="0"/>
                  <w:marRight w:val="0"/>
                  <w:marTop w:val="0"/>
                  <w:marBottom w:val="0"/>
                  <w:divBdr>
                    <w:top w:val="none" w:sz="0" w:space="0" w:color="auto"/>
                    <w:left w:val="none" w:sz="0" w:space="0" w:color="auto"/>
                    <w:bottom w:val="none" w:sz="0" w:space="0" w:color="auto"/>
                    <w:right w:val="none" w:sz="0" w:space="0" w:color="auto"/>
                  </w:divBdr>
                </w:div>
              </w:divsChild>
            </w:div>
            <w:div w:id="1268662162">
              <w:marLeft w:val="0"/>
              <w:marRight w:val="0"/>
              <w:marTop w:val="375"/>
              <w:marBottom w:val="0"/>
              <w:divBdr>
                <w:top w:val="none" w:sz="0" w:space="0" w:color="auto"/>
                <w:left w:val="none" w:sz="0" w:space="0" w:color="auto"/>
                <w:bottom w:val="none" w:sz="0" w:space="0" w:color="auto"/>
                <w:right w:val="none" w:sz="0" w:space="0" w:color="auto"/>
              </w:divBdr>
              <w:divsChild>
                <w:div w:id="343170734">
                  <w:marLeft w:val="0"/>
                  <w:marRight w:val="0"/>
                  <w:marTop w:val="0"/>
                  <w:marBottom w:val="0"/>
                  <w:divBdr>
                    <w:top w:val="none" w:sz="0" w:space="0" w:color="auto"/>
                    <w:left w:val="none" w:sz="0" w:space="0" w:color="auto"/>
                    <w:bottom w:val="none" w:sz="0" w:space="0" w:color="auto"/>
                    <w:right w:val="none" w:sz="0" w:space="0" w:color="auto"/>
                  </w:divBdr>
                </w:div>
              </w:divsChild>
            </w:div>
            <w:div w:id="1282491124">
              <w:marLeft w:val="0"/>
              <w:marRight w:val="0"/>
              <w:marTop w:val="375"/>
              <w:marBottom w:val="0"/>
              <w:divBdr>
                <w:top w:val="none" w:sz="0" w:space="0" w:color="auto"/>
                <w:left w:val="none" w:sz="0" w:space="0" w:color="auto"/>
                <w:bottom w:val="none" w:sz="0" w:space="0" w:color="auto"/>
                <w:right w:val="none" w:sz="0" w:space="0" w:color="auto"/>
              </w:divBdr>
              <w:divsChild>
                <w:div w:id="1996911039">
                  <w:marLeft w:val="0"/>
                  <w:marRight w:val="0"/>
                  <w:marTop w:val="0"/>
                  <w:marBottom w:val="0"/>
                  <w:divBdr>
                    <w:top w:val="none" w:sz="0" w:space="0" w:color="auto"/>
                    <w:left w:val="none" w:sz="0" w:space="0" w:color="auto"/>
                    <w:bottom w:val="none" w:sz="0" w:space="0" w:color="auto"/>
                    <w:right w:val="none" w:sz="0" w:space="0" w:color="auto"/>
                  </w:divBdr>
                  <w:divsChild>
                    <w:div w:id="399908876">
                      <w:marLeft w:val="0"/>
                      <w:marRight w:val="0"/>
                      <w:marTop w:val="0"/>
                      <w:marBottom w:val="0"/>
                      <w:divBdr>
                        <w:top w:val="none" w:sz="0" w:space="0" w:color="auto"/>
                        <w:left w:val="none" w:sz="0" w:space="0" w:color="auto"/>
                        <w:bottom w:val="none" w:sz="0" w:space="0" w:color="auto"/>
                        <w:right w:val="none" w:sz="0" w:space="0" w:color="auto"/>
                      </w:divBdr>
                    </w:div>
                    <w:div w:id="12098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555">
              <w:marLeft w:val="0"/>
              <w:marRight w:val="0"/>
              <w:marTop w:val="225"/>
              <w:marBottom w:val="0"/>
              <w:divBdr>
                <w:top w:val="none" w:sz="0" w:space="0" w:color="auto"/>
                <w:left w:val="none" w:sz="0" w:space="0" w:color="auto"/>
                <w:bottom w:val="none" w:sz="0" w:space="0" w:color="auto"/>
                <w:right w:val="none" w:sz="0" w:space="0" w:color="auto"/>
              </w:divBdr>
              <w:divsChild>
                <w:div w:id="1248079774">
                  <w:marLeft w:val="0"/>
                  <w:marRight w:val="0"/>
                  <w:marTop w:val="0"/>
                  <w:marBottom w:val="0"/>
                  <w:divBdr>
                    <w:top w:val="none" w:sz="0" w:space="0" w:color="auto"/>
                    <w:left w:val="none" w:sz="0" w:space="0" w:color="auto"/>
                    <w:bottom w:val="none" w:sz="0" w:space="0" w:color="auto"/>
                    <w:right w:val="none" w:sz="0" w:space="0" w:color="auto"/>
                  </w:divBdr>
                </w:div>
              </w:divsChild>
            </w:div>
            <w:div w:id="1513950651">
              <w:marLeft w:val="0"/>
              <w:marRight w:val="0"/>
              <w:marTop w:val="225"/>
              <w:marBottom w:val="0"/>
              <w:divBdr>
                <w:top w:val="none" w:sz="0" w:space="0" w:color="auto"/>
                <w:left w:val="none" w:sz="0" w:space="0" w:color="auto"/>
                <w:bottom w:val="none" w:sz="0" w:space="0" w:color="auto"/>
                <w:right w:val="none" w:sz="0" w:space="0" w:color="auto"/>
              </w:divBdr>
              <w:divsChild>
                <w:div w:id="869104040">
                  <w:marLeft w:val="0"/>
                  <w:marRight w:val="0"/>
                  <w:marTop w:val="0"/>
                  <w:marBottom w:val="0"/>
                  <w:divBdr>
                    <w:top w:val="none" w:sz="0" w:space="0" w:color="auto"/>
                    <w:left w:val="none" w:sz="0" w:space="0" w:color="auto"/>
                    <w:bottom w:val="none" w:sz="0" w:space="0" w:color="auto"/>
                    <w:right w:val="none" w:sz="0" w:space="0" w:color="auto"/>
                  </w:divBdr>
                </w:div>
              </w:divsChild>
            </w:div>
            <w:div w:id="1688098484">
              <w:marLeft w:val="0"/>
              <w:marRight w:val="0"/>
              <w:marTop w:val="225"/>
              <w:marBottom w:val="0"/>
              <w:divBdr>
                <w:top w:val="none" w:sz="0" w:space="0" w:color="auto"/>
                <w:left w:val="none" w:sz="0" w:space="0" w:color="auto"/>
                <w:bottom w:val="none" w:sz="0" w:space="0" w:color="auto"/>
                <w:right w:val="none" w:sz="0" w:space="0" w:color="auto"/>
              </w:divBdr>
              <w:divsChild>
                <w:div w:id="1814445717">
                  <w:marLeft w:val="0"/>
                  <w:marRight w:val="0"/>
                  <w:marTop w:val="0"/>
                  <w:marBottom w:val="0"/>
                  <w:divBdr>
                    <w:top w:val="none" w:sz="0" w:space="0" w:color="auto"/>
                    <w:left w:val="none" w:sz="0" w:space="0" w:color="auto"/>
                    <w:bottom w:val="none" w:sz="0" w:space="0" w:color="auto"/>
                    <w:right w:val="none" w:sz="0" w:space="0" w:color="auto"/>
                  </w:divBdr>
                </w:div>
              </w:divsChild>
            </w:div>
            <w:div w:id="1707559566">
              <w:marLeft w:val="0"/>
              <w:marRight w:val="0"/>
              <w:marTop w:val="0"/>
              <w:marBottom w:val="0"/>
              <w:divBdr>
                <w:top w:val="none" w:sz="0" w:space="0" w:color="auto"/>
                <w:left w:val="none" w:sz="0" w:space="0" w:color="auto"/>
                <w:bottom w:val="none" w:sz="0" w:space="0" w:color="auto"/>
                <w:right w:val="none" w:sz="0" w:space="0" w:color="auto"/>
              </w:divBdr>
              <w:divsChild>
                <w:div w:id="2073505784">
                  <w:marLeft w:val="0"/>
                  <w:marRight w:val="0"/>
                  <w:marTop w:val="0"/>
                  <w:marBottom w:val="0"/>
                  <w:divBdr>
                    <w:top w:val="none" w:sz="0" w:space="0" w:color="auto"/>
                    <w:left w:val="none" w:sz="0" w:space="0" w:color="auto"/>
                    <w:bottom w:val="none" w:sz="0" w:space="0" w:color="auto"/>
                    <w:right w:val="none" w:sz="0" w:space="0" w:color="auto"/>
                  </w:divBdr>
                </w:div>
              </w:divsChild>
            </w:div>
            <w:div w:id="2046519098">
              <w:marLeft w:val="0"/>
              <w:marRight w:val="0"/>
              <w:marTop w:val="375"/>
              <w:marBottom w:val="0"/>
              <w:divBdr>
                <w:top w:val="none" w:sz="0" w:space="0" w:color="auto"/>
                <w:left w:val="none" w:sz="0" w:space="0" w:color="auto"/>
                <w:bottom w:val="none" w:sz="0" w:space="0" w:color="auto"/>
                <w:right w:val="none" w:sz="0" w:space="0" w:color="auto"/>
              </w:divBdr>
              <w:divsChild>
                <w:div w:id="8350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1370">
          <w:marLeft w:val="0"/>
          <w:marRight w:val="0"/>
          <w:marTop w:val="0"/>
          <w:marBottom w:val="150"/>
          <w:divBdr>
            <w:top w:val="none" w:sz="0" w:space="0" w:color="auto"/>
            <w:left w:val="none" w:sz="0" w:space="0" w:color="auto"/>
            <w:bottom w:val="none" w:sz="0" w:space="0" w:color="auto"/>
            <w:right w:val="none" w:sz="0" w:space="0" w:color="auto"/>
          </w:divBdr>
          <w:divsChild>
            <w:div w:id="113406244">
              <w:marLeft w:val="0"/>
              <w:marRight w:val="0"/>
              <w:marTop w:val="0"/>
              <w:marBottom w:val="0"/>
              <w:divBdr>
                <w:top w:val="none" w:sz="0" w:space="0" w:color="auto"/>
                <w:left w:val="none" w:sz="0" w:space="0" w:color="auto"/>
                <w:bottom w:val="none" w:sz="0" w:space="0" w:color="auto"/>
                <w:right w:val="none" w:sz="0" w:space="0" w:color="auto"/>
              </w:divBdr>
              <w:divsChild>
                <w:div w:id="110511569">
                  <w:marLeft w:val="0"/>
                  <w:marRight w:val="0"/>
                  <w:marTop w:val="0"/>
                  <w:marBottom w:val="0"/>
                  <w:divBdr>
                    <w:top w:val="none" w:sz="0" w:space="0" w:color="auto"/>
                    <w:left w:val="none" w:sz="0" w:space="0" w:color="auto"/>
                    <w:bottom w:val="none" w:sz="0" w:space="0" w:color="auto"/>
                    <w:right w:val="none" w:sz="0" w:space="0" w:color="auto"/>
                  </w:divBdr>
                  <w:divsChild>
                    <w:div w:id="1061516768">
                      <w:marLeft w:val="0"/>
                      <w:marRight w:val="0"/>
                      <w:marTop w:val="0"/>
                      <w:marBottom w:val="0"/>
                      <w:divBdr>
                        <w:top w:val="none" w:sz="0" w:space="0" w:color="auto"/>
                        <w:left w:val="none" w:sz="0" w:space="0" w:color="auto"/>
                        <w:bottom w:val="none" w:sz="0" w:space="0" w:color="auto"/>
                        <w:right w:val="none" w:sz="0" w:space="0" w:color="auto"/>
                      </w:divBdr>
                      <w:divsChild>
                        <w:div w:id="1467430871">
                          <w:marLeft w:val="0"/>
                          <w:marRight w:val="0"/>
                          <w:marTop w:val="0"/>
                          <w:marBottom w:val="0"/>
                          <w:divBdr>
                            <w:top w:val="none" w:sz="0" w:space="0" w:color="auto"/>
                            <w:left w:val="none" w:sz="0" w:space="0" w:color="auto"/>
                            <w:bottom w:val="none" w:sz="0" w:space="0" w:color="auto"/>
                            <w:right w:val="none" w:sz="0" w:space="0" w:color="auto"/>
                          </w:divBdr>
                        </w:div>
                      </w:divsChild>
                    </w:div>
                    <w:div w:id="1104574888">
                      <w:marLeft w:val="0"/>
                      <w:marRight w:val="135"/>
                      <w:marTop w:val="0"/>
                      <w:marBottom w:val="0"/>
                      <w:divBdr>
                        <w:top w:val="none" w:sz="0" w:space="0" w:color="auto"/>
                        <w:left w:val="none" w:sz="0" w:space="0" w:color="auto"/>
                        <w:bottom w:val="none" w:sz="0" w:space="0" w:color="auto"/>
                        <w:right w:val="none" w:sz="0" w:space="0" w:color="auto"/>
                      </w:divBdr>
                    </w:div>
                    <w:div w:id="1352226445">
                      <w:marLeft w:val="-135"/>
                      <w:marRight w:val="0"/>
                      <w:marTop w:val="0"/>
                      <w:marBottom w:val="0"/>
                      <w:divBdr>
                        <w:top w:val="none" w:sz="0" w:space="0" w:color="auto"/>
                        <w:left w:val="none" w:sz="0" w:space="0" w:color="auto"/>
                        <w:bottom w:val="none" w:sz="0" w:space="0" w:color="auto"/>
                        <w:right w:val="none" w:sz="0" w:space="0" w:color="auto"/>
                      </w:divBdr>
                    </w:div>
                    <w:div w:id="19742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7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4345057">
      <w:bodyDiv w:val="1"/>
      <w:marLeft w:val="0"/>
      <w:marRight w:val="0"/>
      <w:marTop w:val="0"/>
      <w:marBottom w:val="0"/>
      <w:divBdr>
        <w:top w:val="none" w:sz="0" w:space="0" w:color="auto"/>
        <w:left w:val="none" w:sz="0" w:space="0" w:color="auto"/>
        <w:bottom w:val="none" w:sz="0" w:space="0" w:color="auto"/>
        <w:right w:val="none" w:sz="0" w:space="0" w:color="auto"/>
      </w:divBdr>
      <w:divsChild>
        <w:div w:id="227032073">
          <w:marLeft w:val="0"/>
          <w:marRight w:val="0"/>
          <w:marTop w:val="0"/>
          <w:marBottom w:val="0"/>
          <w:divBdr>
            <w:top w:val="none" w:sz="0" w:space="0" w:color="auto"/>
            <w:left w:val="none" w:sz="0" w:space="0" w:color="auto"/>
            <w:bottom w:val="none" w:sz="0" w:space="0" w:color="auto"/>
            <w:right w:val="none" w:sz="0" w:space="0" w:color="auto"/>
          </w:divBdr>
          <w:divsChild>
            <w:div w:id="1485657398">
              <w:marLeft w:val="0"/>
              <w:marRight w:val="0"/>
              <w:marTop w:val="0"/>
              <w:marBottom w:val="0"/>
              <w:divBdr>
                <w:top w:val="none" w:sz="0" w:space="0" w:color="auto"/>
                <w:left w:val="none" w:sz="0" w:space="0" w:color="auto"/>
                <w:bottom w:val="none" w:sz="0" w:space="0" w:color="auto"/>
                <w:right w:val="none" w:sz="0" w:space="0" w:color="auto"/>
              </w:divBdr>
            </w:div>
          </w:divsChild>
        </w:div>
        <w:div w:id="1912153700">
          <w:marLeft w:val="0"/>
          <w:marRight w:val="0"/>
          <w:marTop w:val="0"/>
          <w:marBottom w:val="240"/>
          <w:divBdr>
            <w:top w:val="single" w:sz="6" w:space="4" w:color="EEEEEE"/>
            <w:left w:val="none" w:sz="0" w:space="0" w:color="auto"/>
            <w:bottom w:val="single" w:sz="6" w:space="4" w:color="EEEEEE"/>
            <w:right w:val="none" w:sz="0" w:space="0" w:color="auto"/>
          </w:divBdr>
          <w:divsChild>
            <w:div w:id="829559402">
              <w:marLeft w:val="0"/>
              <w:marRight w:val="75"/>
              <w:marTop w:val="0"/>
              <w:marBottom w:val="0"/>
              <w:divBdr>
                <w:top w:val="none" w:sz="0" w:space="0" w:color="auto"/>
                <w:left w:val="none" w:sz="0" w:space="0" w:color="auto"/>
                <w:bottom w:val="none" w:sz="0" w:space="0" w:color="auto"/>
                <w:right w:val="none" w:sz="0" w:space="0" w:color="auto"/>
              </w:divBdr>
              <w:divsChild>
                <w:div w:id="9861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04524">
          <w:marLeft w:val="0"/>
          <w:marRight w:val="0"/>
          <w:marTop w:val="0"/>
          <w:marBottom w:val="0"/>
          <w:divBdr>
            <w:top w:val="none" w:sz="0" w:space="0" w:color="auto"/>
            <w:left w:val="none" w:sz="0" w:space="0" w:color="auto"/>
            <w:bottom w:val="none" w:sz="0" w:space="0" w:color="auto"/>
            <w:right w:val="none" w:sz="0" w:space="0" w:color="auto"/>
          </w:divBdr>
          <w:divsChild>
            <w:div w:id="1474718000">
              <w:marLeft w:val="0"/>
              <w:marRight w:val="0"/>
              <w:marTop w:val="0"/>
              <w:marBottom w:val="180"/>
              <w:divBdr>
                <w:top w:val="none" w:sz="0" w:space="0" w:color="auto"/>
                <w:left w:val="none" w:sz="0" w:space="0" w:color="auto"/>
                <w:bottom w:val="single" w:sz="6" w:space="6" w:color="EEEEEE"/>
                <w:right w:val="none" w:sz="0" w:space="0" w:color="auto"/>
              </w:divBdr>
            </w:div>
          </w:divsChild>
        </w:div>
        <w:div w:id="1358308696">
          <w:marLeft w:val="0"/>
          <w:marRight w:val="0"/>
          <w:marTop w:val="0"/>
          <w:marBottom w:val="0"/>
          <w:divBdr>
            <w:top w:val="none" w:sz="0" w:space="0" w:color="auto"/>
            <w:left w:val="none" w:sz="0" w:space="0" w:color="auto"/>
            <w:bottom w:val="none" w:sz="0" w:space="0" w:color="auto"/>
            <w:right w:val="none" w:sz="0" w:space="0" w:color="auto"/>
          </w:divBdr>
          <w:divsChild>
            <w:div w:id="670912102">
              <w:marLeft w:val="0"/>
              <w:marRight w:val="0"/>
              <w:marTop w:val="0"/>
              <w:marBottom w:val="0"/>
              <w:divBdr>
                <w:top w:val="none" w:sz="0" w:space="0" w:color="auto"/>
                <w:left w:val="none" w:sz="0" w:space="0" w:color="auto"/>
                <w:bottom w:val="none" w:sz="0" w:space="0" w:color="auto"/>
                <w:right w:val="none" w:sz="0" w:space="0" w:color="auto"/>
              </w:divBdr>
              <w:divsChild>
                <w:div w:id="487940412">
                  <w:marLeft w:val="0"/>
                  <w:marRight w:val="0"/>
                  <w:marTop w:val="0"/>
                  <w:marBottom w:val="240"/>
                  <w:divBdr>
                    <w:top w:val="none" w:sz="0" w:space="0" w:color="auto"/>
                    <w:left w:val="none" w:sz="0" w:space="0" w:color="auto"/>
                    <w:bottom w:val="single" w:sz="6" w:space="11" w:color="EEEEEE"/>
                    <w:right w:val="none" w:sz="0" w:space="0" w:color="auto"/>
                  </w:divBdr>
                  <w:divsChild>
                    <w:div w:id="1227182306">
                      <w:marLeft w:val="0"/>
                      <w:marRight w:val="0"/>
                      <w:marTop w:val="225"/>
                      <w:marBottom w:val="0"/>
                      <w:divBdr>
                        <w:top w:val="none" w:sz="0" w:space="0" w:color="auto"/>
                        <w:left w:val="none" w:sz="0" w:space="0" w:color="auto"/>
                        <w:bottom w:val="none" w:sz="0" w:space="0" w:color="auto"/>
                        <w:right w:val="none" w:sz="0" w:space="0" w:color="auto"/>
                      </w:divBdr>
                    </w:div>
                  </w:divsChild>
                </w:div>
                <w:div w:id="1743523525">
                  <w:marLeft w:val="0"/>
                  <w:marRight w:val="0"/>
                  <w:marTop w:val="0"/>
                  <w:marBottom w:val="0"/>
                  <w:divBdr>
                    <w:top w:val="none" w:sz="0" w:space="0" w:color="auto"/>
                    <w:left w:val="none" w:sz="0" w:space="0" w:color="auto"/>
                    <w:bottom w:val="none" w:sz="0" w:space="0" w:color="auto"/>
                    <w:right w:val="none" w:sz="0" w:space="0" w:color="auto"/>
                  </w:divBdr>
                  <w:divsChild>
                    <w:div w:id="1899243335">
                      <w:marLeft w:val="0"/>
                      <w:marRight w:val="0"/>
                      <w:marTop w:val="0"/>
                      <w:marBottom w:val="0"/>
                      <w:divBdr>
                        <w:top w:val="none" w:sz="0" w:space="0" w:color="auto"/>
                        <w:left w:val="none" w:sz="0" w:space="0" w:color="auto"/>
                        <w:bottom w:val="none" w:sz="0" w:space="0" w:color="auto"/>
                        <w:right w:val="none" w:sz="0" w:space="0" w:color="auto"/>
                      </w:divBdr>
                      <w:divsChild>
                        <w:div w:id="520093792">
                          <w:marLeft w:val="0"/>
                          <w:marRight w:val="0"/>
                          <w:marTop w:val="0"/>
                          <w:marBottom w:val="0"/>
                          <w:divBdr>
                            <w:top w:val="none" w:sz="0" w:space="0" w:color="auto"/>
                            <w:left w:val="none" w:sz="0" w:space="0" w:color="auto"/>
                            <w:bottom w:val="none" w:sz="0" w:space="0" w:color="auto"/>
                            <w:right w:val="none" w:sz="0" w:space="0" w:color="auto"/>
                          </w:divBdr>
                          <w:divsChild>
                            <w:div w:id="1599288151">
                              <w:marLeft w:val="0"/>
                              <w:marRight w:val="0"/>
                              <w:marTop w:val="0"/>
                              <w:marBottom w:val="0"/>
                              <w:divBdr>
                                <w:top w:val="none" w:sz="0" w:space="0" w:color="auto"/>
                                <w:left w:val="none" w:sz="0" w:space="0" w:color="auto"/>
                                <w:bottom w:val="none" w:sz="0" w:space="0" w:color="auto"/>
                                <w:right w:val="none" w:sz="0" w:space="0" w:color="auto"/>
                              </w:divBdr>
                              <w:divsChild>
                                <w:div w:id="1676612225">
                                  <w:marLeft w:val="0"/>
                                  <w:marRight w:val="540"/>
                                  <w:marTop w:val="0"/>
                                  <w:marBottom w:val="240"/>
                                  <w:divBdr>
                                    <w:top w:val="none" w:sz="0" w:space="0" w:color="auto"/>
                                    <w:left w:val="none" w:sz="0" w:space="0" w:color="auto"/>
                                    <w:bottom w:val="none" w:sz="0" w:space="0" w:color="auto"/>
                                    <w:right w:val="none" w:sz="0" w:space="0" w:color="auto"/>
                                  </w:divBdr>
                                  <w:divsChild>
                                    <w:div w:id="288974184">
                                      <w:marLeft w:val="0"/>
                                      <w:marRight w:val="0"/>
                                      <w:marTop w:val="0"/>
                                      <w:marBottom w:val="0"/>
                                      <w:divBdr>
                                        <w:top w:val="none" w:sz="0" w:space="0" w:color="auto"/>
                                        <w:left w:val="none" w:sz="0" w:space="0" w:color="auto"/>
                                        <w:bottom w:val="none" w:sz="0" w:space="0" w:color="auto"/>
                                        <w:right w:val="none" w:sz="0" w:space="0" w:color="auto"/>
                                      </w:divBdr>
                                      <w:divsChild>
                                        <w:div w:id="20989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058">
                                  <w:marLeft w:val="0"/>
                                  <w:marRight w:val="0"/>
                                  <w:marTop w:val="540"/>
                                  <w:marBottom w:val="540"/>
                                  <w:divBdr>
                                    <w:top w:val="none" w:sz="0" w:space="0" w:color="auto"/>
                                    <w:left w:val="none" w:sz="0" w:space="0" w:color="auto"/>
                                    <w:bottom w:val="none" w:sz="0" w:space="0" w:color="auto"/>
                                    <w:right w:val="none" w:sz="0" w:space="0" w:color="auto"/>
                                  </w:divBdr>
                                </w:div>
                                <w:div w:id="1516260741">
                                  <w:marLeft w:val="0"/>
                                  <w:marRight w:val="0"/>
                                  <w:marTop w:val="0"/>
                                  <w:marBottom w:val="240"/>
                                  <w:divBdr>
                                    <w:top w:val="none" w:sz="0" w:space="0" w:color="auto"/>
                                    <w:left w:val="none" w:sz="0" w:space="0" w:color="auto"/>
                                    <w:bottom w:val="none" w:sz="0" w:space="0" w:color="auto"/>
                                    <w:right w:val="none" w:sz="0" w:space="0" w:color="auto"/>
                                  </w:divBdr>
                                  <w:divsChild>
                                    <w:div w:id="1586762051">
                                      <w:marLeft w:val="0"/>
                                      <w:marRight w:val="0"/>
                                      <w:marTop w:val="0"/>
                                      <w:marBottom w:val="0"/>
                                      <w:divBdr>
                                        <w:top w:val="none" w:sz="0" w:space="0" w:color="auto"/>
                                        <w:left w:val="none" w:sz="0" w:space="0" w:color="auto"/>
                                        <w:bottom w:val="none" w:sz="0" w:space="0" w:color="auto"/>
                                        <w:right w:val="none" w:sz="0" w:space="0" w:color="auto"/>
                                      </w:divBdr>
                                    </w:div>
                                    <w:div w:id="1080758966">
                                      <w:marLeft w:val="0"/>
                                      <w:marRight w:val="0"/>
                                      <w:marTop w:val="0"/>
                                      <w:marBottom w:val="0"/>
                                      <w:divBdr>
                                        <w:top w:val="none" w:sz="0" w:space="0" w:color="auto"/>
                                        <w:left w:val="none" w:sz="0" w:space="0" w:color="auto"/>
                                        <w:bottom w:val="none" w:sz="0" w:space="0" w:color="auto"/>
                                        <w:right w:val="none" w:sz="0" w:space="0" w:color="auto"/>
                                      </w:divBdr>
                                    </w:div>
                                  </w:divsChild>
                                </w:div>
                                <w:div w:id="2081101115">
                                  <w:marLeft w:val="0"/>
                                  <w:marRight w:val="0"/>
                                  <w:marTop w:val="600"/>
                                  <w:marBottom w:val="600"/>
                                  <w:divBdr>
                                    <w:top w:val="none" w:sz="0" w:space="0" w:color="auto"/>
                                    <w:left w:val="none" w:sz="0" w:space="0" w:color="auto"/>
                                    <w:bottom w:val="none" w:sz="0" w:space="0" w:color="auto"/>
                                    <w:right w:val="none" w:sz="0" w:space="0" w:color="auto"/>
                                  </w:divBdr>
                                </w:div>
                                <w:div w:id="327949382">
                                  <w:marLeft w:val="0"/>
                                  <w:marRight w:val="0"/>
                                  <w:marTop w:val="600"/>
                                  <w:marBottom w:val="600"/>
                                  <w:divBdr>
                                    <w:top w:val="none" w:sz="0" w:space="0" w:color="auto"/>
                                    <w:left w:val="none" w:sz="0" w:space="0" w:color="auto"/>
                                    <w:bottom w:val="none" w:sz="0" w:space="0" w:color="auto"/>
                                    <w:right w:val="none" w:sz="0" w:space="0" w:color="auto"/>
                                  </w:divBdr>
                                </w:div>
                                <w:div w:id="882403886">
                                  <w:marLeft w:val="0"/>
                                  <w:marRight w:val="0"/>
                                  <w:marTop w:val="540"/>
                                  <w:marBottom w:val="540"/>
                                  <w:divBdr>
                                    <w:top w:val="none" w:sz="0" w:space="0" w:color="auto"/>
                                    <w:left w:val="none" w:sz="0" w:space="0" w:color="auto"/>
                                    <w:bottom w:val="none" w:sz="0" w:space="0" w:color="auto"/>
                                    <w:right w:val="none" w:sz="0" w:space="0" w:color="auto"/>
                                  </w:divBdr>
                                </w:div>
                                <w:div w:id="26781028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33569">
      <w:bodyDiv w:val="1"/>
      <w:marLeft w:val="0"/>
      <w:marRight w:val="0"/>
      <w:marTop w:val="0"/>
      <w:marBottom w:val="0"/>
      <w:divBdr>
        <w:top w:val="none" w:sz="0" w:space="0" w:color="auto"/>
        <w:left w:val="none" w:sz="0" w:space="0" w:color="auto"/>
        <w:bottom w:val="none" w:sz="0" w:space="0" w:color="auto"/>
        <w:right w:val="none" w:sz="0" w:space="0" w:color="auto"/>
      </w:divBdr>
      <w:divsChild>
        <w:div w:id="1640695485">
          <w:marLeft w:val="0"/>
          <w:marRight w:val="0"/>
          <w:marTop w:val="0"/>
          <w:marBottom w:val="0"/>
          <w:divBdr>
            <w:top w:val="none" w:sz="0" w:space="0" w:color="auto"/>
            <w:left w:val="none" w:sz="0" w:space="0" w:color="auto"/>
            <w:bottom w:val="none" w:sz="0" w:space="0" w:color="auto"/>
            <w:right w:val="none" w:sz="0" w:space="0" w:color="auto"/>
          </w:divBdr>
          <w:divsChild>
            <w:div w:id="1463425195">
              <w:marLeft w:val="0"/>
              <w:marRight w:val="0"/>
              <w:marTop w:val="0"/>
              <w:marBottom w:val="0"/>
              <w:divBdr>
                <w:top w:val="none" w:sz="0" w:space="0" w:color="auto"/>
                <w:left w:val="none" w:sz="0" w:space="0" w:color="auto"/>
                <w:bottom w:val="none" w:sz="0" w:space="0" w:color="auto"/>
                <w:right w:val="none" w:sz="0" w:space="0" w:color="auto"/>
              </w:divBdr>
            </w:div>
          </w:divsChild>
        </w:div>
        <w:div w:id="828208116">
          <w:marLeft w:val="0"/>
          <w:marRight w:val="0"/>
          <w:marTop w:val="0"/>
          <w:marBottom w:val="240"/>
          <w:divBdr>
            <w:top w:val="single" w:sz="6" w:space="4" w:color="EEEEEE"/>
            <w:left w:val="none" w:sz="0" w:space="0" w:color="auto"/>
            <w:bottom w:val="single" w:sz="6" w:space="4" w:color="EEEEEE"/>
            <w:right w:val="none" w:sz="0" w:space="0" w:color="auto"/>
          </w:divBdr>
          <w:divsChild>
            <w:div w:id="1587307355">
              <w:marLeft w:val="0"/>
              <w:marRight w:val="75"/>
              <w:marTop w:val="0"/>
              <w:marBottom w:val="0"/>
              <w:divBdr>
                <w:top w:val="none" w:sz="0" w:space="0" w:color="auto"/>
                <w:left w:val="none" w:sz="0" w:space="0" w:color="auto"/>
                <w:bottom w:val="none" w:sz="0" w:space="0" w:color="auto"/>
                <w:right w:val="none" w:sz="0" w:space="0" w:color="auto"/>
              </w:divBdr>
              <w:divsChild>
                <w:div w:id="1780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4774">
          <w:marLeft w:val="0"/>
          <w:marRight w:val="0"/>
          <w:marTop w:val="0"/>
          <w:marBottom w:val="0"/>
          <w:divBdr>
            <w:top w:val="none" w:sz="0" w:space="0" w:color="auto"/>
            <w:left w:val="none" w:sz="0" w:space="0" w:color="auto"/>
            <w:bottom w:val="none" w:sz="0" w:space="0" w:color="auto"/>
            <w:right w:val="none" w:sz="0" w:space="0" w:color="auto"/>
          </w:divBdr>
          <w:divsChild>
            <w:div w:id="309135338">
              <w:marLeft w:val="0"/>
              <w:marRight w:val="0"/>
              <w:marTop w:val="0"/>
              <w:marBottom w:val="180"/>
              <w:divBdr>
                <w:top w:val="none" w:sz="0" w:space="0" w:color="auto"/>
                <w:left w:val="none" w:sz="0" w:space="0" w:color="auto"/>
                <w:bottom w:val="single" w:sz="6" w:space="6" w:color="EEEEEE"/>
                <w:right w:val="none" w:sz="0" w:space="0" w:color="auto"/>
              </w:divBdr>
            </w:div>
          </w:divsChild>
        </w:div>
        <w:div w:id="1252472550">
          <w:marLeft w:val="0"/>
          <w:marRight w:val="0"/>
          <w:marTop w:val="0"/>
          <w:marBottom w:val="0"/>
          <w:divBdr>
            <w:top w:val="none" w:sz="0" w:space="0" w:color="auto"/>
            <w:left w:val="none" w:sz="0" w:space="0" w:color="auto"/>
            <w:bottom w:val="none" w:sz="0" w:space="0" w:color="auto"/>
            <w:right w:val="none" w:sz="0" w:space="0" w:color="auto"/>
          </w:divBdr>
          <w:divsChild>
            <w:div w:id="211158262">
              <w:marLeft w:val="0"/>
              <w:marRight w:val="0"/>
              <w:marTop w:val="0"/>
              <w:marBottom w:val="0"/>
              <w:divBdr>
                <w:top w:val="none" w:sz="0" w:space="0" w:color="auto"/>
                <w:left w:val="none" w:sz="0" w:space="0" w:color="auto"/>
                <w:bottom w:val="none" w:sz="0" w:space="0" w:color="auto"/>
                <w:right w:val="none" w:sz="0" w:space="0" w:color="auto"/>
              </w:divBdr>
              <w:divsChild>
                <w:div w:id="2062627853">
                  <w:marLeft w:val="0"/>
                  <w:marRight w:val="0"/>
                  <w:marTop w:val="0"/>
                  <w:marBottom w:val="240"/>
                  <w:divBdr>
                    <w:top w:val="none" w:sz="0" w:space="0" w:color="auto"/>
                    <w:left w:val="none" w:sz="0" w:space="0" w:color="auto"/>
                    <w:bottom w:val="single" w:sz="6" w:space="11" w:color="EEEEEE"/>
                    <w:right w:val="none" w:sz="0" w:space="0" w:color="auto"/>
                  </w:divBdr>
                  <w:divsChild>
                    <w:div w:id="768621599">
                      <w:marLeft w:val="0"/>
                      <w:marRight w:val="0"/>
                      <w:marTop w:val="225"/>
                      <w:marBottom w:val="0"/>
                      <w:divBdr>
                        <w:top w:val="none" w:sz="0" w:space="0" w:color="auto"/>
                        <w:left w:val="none" w:sz="0" w:space="0" w:color="auto"/>
                        <w:bottom w:val="none" w:sz="0" w:space="0" w:color="auto"/>
                        <w:right w:val="none" w:sz="0" w:space="0" w:color="auto"/>
                      </w:divBdr>
                    </w:div>
                  </w:divsChild>
                </w:div>
                <w:div w:id="2074044373">
                  <w:marLeft w:val="0"/>
                  <w:marRight w:val="0"/>
                  <w:marTop w:val="0"/>
                  <w:marBottom w:val="0"/>
                  <w:divBdr>
                    <w:top w:val="none" w:sz="0" w:space="0" w:color="auto"/>
                    <w:left w:val="none" w:sz="0" w:space="0" w:color="auto"/>
                    <w:bottom w:val="none" w:sz="0" w:space="0" w:color="auto"/>
                    <w:right w:val="none" w:sz="0" w:space="0" w:color="auto"/>
                  </w:divBdr>
                  <w:divsChild>
                    <w:div w:id="899482934">
                      <w:marLeft w:val="0"/>
                      <w:marRight w:val="0"/>
                      <w:marTop w:val="0"/>
                      <w:marBottom w:val="0"/>
                      <w:divBdr>
                        <w:top w:val="none" w:sz="0" w:space="0" w:color="auto"/>
                        <w:left w:val="none" w:sz="0" w:space="0" w:color="auto"/>
                        <w:bottom w:val="none" w:sz="0" w:space="0" w:color="auto"/>
                        <w:right w:val="none" w:sz="0" w:space="0" w:color="auto"/>
                      </w:divBdr>
                      <w:divsChild>
                        <w:div w:id="754864018">
                          <w:marLeft w:val="0"/>
                          <w:marRight w:val="0"/>
                          <w:marTop w:val="0"/>
                          <w:marBottom w:val="0"/>
                          <w:divBdr>
                            <w:top w:val="none" w:sz="0" w:space="0" w:color="auto"/>
                            <w:left w:val="none" w:sz="0" w:space="0" w:color="auto"/>
                            <w:bottom w:val="none" w:sz="0" w:space="0" w:color="auto"/>
                            <w:right w:val="none" w:sz="0" w:space="0" w:color="auto"/>
                          </w:divBdr>
                          <w:divsChild>
                            <w:div w:id="1182620676">
                              <w:marLeft w:val="0"/>
                              <w:marRight w:val="0"/>
                              <w:marTop w:val="0"/>
                              <w:marBottom w:val="0"/>
                              <w:divBdr>
                                <w:top w:val="none" w:sz="0" w:space="0" w:color="auto"/>
                                <w:left w:val="none" w:sz="0" w:space="0" w:color="auto"/>
                                <w:bottom w:val="none" w:sz="0" w:space="0" w:color="auto"/>
                                <w:right w:val="none" w:sz="0" w:space="0" w:color="auto"/>
                              </w:divBdr>
                              <w:divsChild>
                                <w:div w:id="1063211196">
                                  <w:marLeft w:val="0"/>
                                  <w:marRight w:val="0"/>
                                  <w:marTop w:val="540"/>
                                  <w:marBottom w:val="540"/>
                                  <w:divBdr>
                                    <w:top w:val="none" w:sz="0" w:space="0" w:color="auto"/>
                                    <w:left w:val="none" w:sz="0" w:space="0" w:color="auto"/>
                                    <w:bottom w:val="none" w:sz="0" w:space="0" w:color="auto"/>
                                    <w:right w:val="none" w:sz="0" w:space="0" w:color="auto"/>
                                  </w:divBdr>
                                </w:div>
                                <w:div w:id="1449424235">
                                  <w:marLeft w:val="0"/>
                                  <w:marRight w:val="0"/>
                                  <w:marTop w:val="240"/>
                                  <w:marBottom w:val="240"/>
                                  <w:divBdr>
                                    <w:top w:val="single" w:sz="6" w:space="12" w:color="F5F5F5"/>
                                    <w:left w:val="none" w:sz="0" w:space="0" w:color="auto"/>
                                    <w:bottom w:val="single" w:sz="6" w:space="20" w:color="F5F5F5"/>
                                    <w:right w:val="none" w:sz="0" w:space="0" w:color="auto"/>
                                  </w:divBdr>
                                  <w:divsChild>
                                    <w:div w:id="591091797">
                                      <w:marLeft w:val="0"/>
                                      <w:marRight w:val="0"/>
                                      <w:marTop w:val="0"/>
                                      <w:marBottom w:val="0"/>
                                      <w:divBdr>
                                        <w:top w:val="none" w:sz="0" w:space="0" w:color="auto"/>
                                        <w:left w:val="none" w:sz="0" w:space="0" w:color="auto"/>
                                        <w:bottom w:val="none" w:sz="0" w:space="0" w:color="auto"/>
                                        <w:right w:val="none" w:sz="0" w:space="0" w:color="auto"/>
                                      </w:divBdr>
                                      <w:divsChild>
                                        <w:div w:id="2991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549887">
      <w:bodyDiv w:val="1"/>
      <w:marLeft w:val="0"/>
      <w:marRight w:val="0"/>
      <w:marTop w:val="0"/>
      <w:marBottom w:val="0"/>
      <w:divBdr>
        <w:top w:val="none" w:sz="0" w:space="0" w:color="auto"/>
        <w:left w:val="none" w:sz="0" w:space="0" w:color="auto"/>
        <w:bottom w:val="none" w:sz="0" w:space="0" w:color="auto"/>
        <w:right w:val="none" w:sz="0" w:space="0" w:color="auto"/>
      </w:divBdr>
      <w:divsChild>
        <w:div w:id="54740776">
          <w:marLeft w:val="0"/>
          <w:marRight w:val="0"/>
          <w:marTop w:val="0"/>
          <w:marBottom w:val="0"/>
          <w:divBdr>
            <w:top w:val="none" w:sz="0" w:space="0" w:color="auto"/>
            <w:left w:val="none" w:sz="0" w:space="0" w:color="auto"/>
            <w:bottom w:val="none" w:sz="0" w:space="0" w:color="auto"/>
            <w:right w:val="none" w:sz="0" w:space="0" w:color="auto"/>
          </w:divBdr>
          <w:divsChild>
            <w:div w:id="498351790">
              <w:marLeft w:val="0"/>
              <w:marRight w:val="0"/>
              <w:marTop w:val="0"/>
              <w:marBottom w:val="0"/>
              <w:divBdr>
                <w:top w:val="none" w:sz="0" w:space="0" w:color="auto"/>
                <w:left w:val="none" w:sz="0" w:space="0" w:color="auto"/>
                <w:bottom w:val="none" w:sz="0" w:space="0" w:color="auto"/>
                <w:right w:val="none" w:sz="0" w:space="0" w:color="auto"/>
              </w:divBdr>
              <w:divsChild>
                <w:div w:id="2023625623">
                  <w:marLeft w:val="0"/>
                  <w:marRight w:val="0"/>
                  <w:marTop w:val="0"/>
                  <w:marBottom w:val="0"/>
                  <w:divBdr>
                    <w:top w:val="none" w:sz="0" w:space="0" w:color="auto"/>
                    <w:left w:val="none" w:sz="0" w:space="0" w:color="auto"/>
                    <w:bottom w:val="none" w:sz="0" w:space="0" w:color="auto"/>
                    <w:right w:val="none" w:sz="0" w:space="0" w:color="auto"/>
                  </w:divBdr>
                  <w:divsChild>
                    <w:div w:id="589312837">
                      <w:marLeft w:val="495"/>
                      <w:marRight w:val="495"/>
                      <w:marTop w:val="0"/>
                      <w:marBottom w:val="0"/>
                      <w:divBdr>
                        <w:top w:val="none" w:sz="0" w:space="0" w:color="auto"/>
                        <w:left w:val="none" w:sz="0" w:space="0" w:color="auto"/>
                        <w:bottom w:val="none" w:sz="0" w:space="0" w:color="auto"/>
                        <w:right w:val="none" w:sz="0" w:space="0" w:color="auto"/>
                      </w:divBdr>
                      <w:divsChild>
                        <w:div w:id="1846701608">
                          <w:marLeft w:val="0"/>
                          <w:marRight w:val="0"/>
                          <w:marTop w:val="0"/>
                          <w:marBottom w:val="0"/>
                          <w:divBdr>
                            <w:top w:val="none" w:sz="0" w:space="0" w:color="auto"/>
                            <w:left w:val="none" w:sz="0" w:space="0" w:color="auto"/>
                            <w:bottom w:val="none" w:sz="0" w:space="0" w:color="auto"/>
                            <w:right w:val="none" w:sz="0" w:space="0" w:color="auto"/>
                          </w:divBdr>
                          <w:divsChild>
                            <w:div w:id="1802262612">
                              <w:marLeft w:val="0"/>
                              <w:marRight w:val="0"/>
                              <w:marTop w:val="0"/>
                              <w:marBottom w:val="0"/>
                              <w:divBdr>
                                <w:top w:val="none" w:sz="0" w:space="0" w:color="auto"/>
                                <w:left w:val="none" w:sz="0" w:space="0" w:color="auto"/>
                                <w:bottom w:val="none" w:sz="0" w:space="0" w:color="auto"/>
                                <w:right w:val="none" w:sz="0" w:space="0" w:color="auto"/>
                              </w:divBdr>
                              <w:divsChild>
                                <w:div w:id="699354389">
                                  <w:marLeft w:val="0"/>
                                  <w:marRight w:val="360"/>
                                  <w:marTop w:val="0"/>
                                  <w:marBottom w:val="0"/>
                                  <w:divBdr>
                                    <w:top w:val="single" w:sz="6" w:space="1" w:color="FFFFFF"/>
                                    <w:left w:val="single" w:sz="6" w:space="6" w:color="FFFFFF"/>
                                    <w:bottom w:val="single" w:sz="6" w:space="1" w:color="FFFFFF"/>
                                    <w:right w:val="single" w:sz="6" w:space="6" w:color="FFFFFF"/>
                                  </w:divBdr>
                                  <w:divsChild>
                                    <w:div w:id="1564869600">
                                      <w:marLeft w:val="0"/>
                                      <w:marRight w:val="0"/>
                                      <w:marTop w:val="0"/>
                                      <w:marBottom w:val="0"/>
                                      <w:divBdr>
                                        <w:top w:val="none" w:sz="0" w:space="0" w:color="auto"/>
                                        <w:left w:val="none" w:sz="0" w:space="0" w:color="auto"/>
                                        <w:bottom w:val="none" w:sz="0" w:space="0" w:color="auto"/>
                                        <w:right w:val="none" w:sz="0" w:space="0" w:color="auto"/>
                                      </w:divBdr>
                                    </w:div>
                                  </w:divsChild>
                                </w:div>
                                <w:div w:id="2024285059">
                                  <w:marLeft w:val="0"/>
                                  <w:marRight w:val="0"/>
                                  <w:marTop w:val="0"/>
                                  <w:marBottom w:val="0"/>
                                  <w:divBdr>
                                    <w:top w:val="none" w:sz="0" w:space="0" w:color="auto"/>
                                    <w:left w:val="none" w:sz="0" w:space="0" w:color="auto"/>
                                    <w:bottom w:val="none" w:sz="0" w:space="0" w:color="auto"/>
                                    <w:right w:val="none" w:sz="0" w:space="0" w:color="auto"/>
                                  </w:divBdr>
                                  <w:divsChild>
                                    <w:div w:id="11585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3103">
                              <w:marLeft w:val="0"/>
                              <w:marRight w:val="0"/>
                              <w:marTop w:val="360"/>
                              <w:marBottom w:val="0"/>
                              <w:divBdr>
                                <w:top w:val="none" w:sz="0" w:space="0" w:color="auto"/>
                                <w:left w:val="none" w:sz="0" w:space="0" w:color="auto"/>
                                <w:bottom w:val="none" w:sz="0" w:space="0" w:color="auto"/>
                                <w:right w:val="none" w:sz="0" w:space="0" w:color="auto"/>
                              </w:divBdr>
                            </w:div>
                            <w:div w:id="1277904188">
                              <w:marLeft w:val="0"/>
                              <w:marRight w:val="0"/>
                              <w:marTop w:val="150"/>
                              <w:marBottom w:val="0"/>
                              <w:divBdr>
                                <w:top w:val="none" w:sz="0" w:space="0" w:color="auto"/>
                                <w:left w:val="none" w:sz="0" w:space="0" w:color="auto"/>
                                <w:bottom w:val="none" w:sz="0" w:space="0" w:color="auto"/>
                                <w:right w:val="none" w:sz="0" w:space="0" w:color="auto"/>
                              </w:divBdr>
                            </w:div>
                            <w:div w:id="842747907">
                              <w:marLeft w:val="0"/>
                              <w:marRight w:val="0"/>
                              <w:marTop w:val="600"/>
                              <w:marBottom w:val="0"/>
                              <w:divBdr>
                                <w:top w:val="none" w:sz="0" w:space="0" w:color="auto"/>
                                <w:left w:val="none" w:sz="0" w:space="0" w:color="auto"/>
                                <w:bottom w:val="none" w:sz="0" w:space="0" w:color="auto"/>
                                <w:right w:val="none" w:sz="0" w:space="0" w:color="auto"/>
                              </w:divBdr>
                              <w:divsChild>
                                <w:div w:id="620303062">
                                  <w:marLeft w:val="0"/>
                                  <w:marRight w:val="0"/>
                                  <w:marTop w:val="0"/>
                                  <w:marBottom w:val="0"/>
                                  <w:divBdr>
                                    <w:top w:val="none" w:sz="0" w:space="0" w:color="auto"/>
                                    <w:left w:val="none" w:sz="0" w:space="0" w:color="auto"/>
                                    <w:bottom w:val="none" w:sz="0" w:space="0" w:color="auto"/>
                                    <w:right w:val="none" w:sz="0" w:space="0" w:color="auto"/>
                                  </w:divBdr>
                                  <w:divsChild>
                                    <w:div w:id="7702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6203">
                              <w:marLeft w:val="0"/>
                              <w:marRight w:val="0"/>
                              <w:marTop w:val="0"/>
                              <w:marBottom w:val="0"/>
                              <w:divBdr>
                                <w:top w:val="none" w:sz="0" w:space="0" w:color="auto"/>
                                <w:left w:val="none" w:sz="0" w:space="0" w:color="auto"/>
                                <w:bottom w:val="none" w:sz="0" w:space="0" w:color="auto"/>
                                <w:right w:val="none" w:sz="0" w:space="0" w:color="auto"/>
                              </w:divBdr>
                              <w:divsChild>
                                <w:div w:id="901059437">
                                  <w:marLeft w:val="0"/>
                                  <w:marRight w:val="0"/>
                                  <w:marTop w:val="0"/>
                                  <w:marBottom w:val="0"/>
                                  <w:divBdr>
                                    <w:top w:val="none" w:sz="0" w:space="0" w:color="auto"/>
                                    <w:left w:val="none" w:sz="0" w:space="0" w:color="auto"/>
                                    <w:bottom w:val="none" w:sz="0" w:space="0" w:color="auto"/>
                                    <w:right w:val="none" w:sz="0" w:space="0" w:color="auto"/>
                                  </w:divBdr>
                                  <w:divsChild>
                                    <w:div w:id="2007515005">
                                      <w:marLeft w:val="0"/>
                                      <w:marRight w:val="0"/>
                                      <w:marTop w:val="0"/>
                                      <w:marBottom w:val="0"/>
                                      <w:divBdr>
                                        <w:top w:val="none" w:sz="0" w:space="0" w:color="auto"/>
                                        <w:left w:val="none" w:sz="0" w:space="0" w:color="auto"/>
                                        <w:bottom w:val="none" w:sz="0" w:space="0" w:color="auto"/>
                                        <w:right w:val="none" w:sz="0" w:space="0" w:color="auto"/>
                                      </w:divBdr>
                                      <w:divsChild>
                                        <w:div w:id="1526555194">
                                          <w:marLeft w:val="0"/>
                                          <w:marRight w:val="0"/>
                                          <w:marTop w:val="0"/>
                                          <w:marBottom w:val="0"/>
                                          <w:divBdr>
                                            <w:top w:val="none" w:sz="0" w:space="0" w:color="auto"/>
                                            <w:left w:val="none" w:sz="0" w:space="0" w:color="auto"/>
                                            <w:bottom w:val="none" w:sz="0" w:space="0" w:color="auto"/>
                                            <w:right w:val="none" w:sz="0" w:space="0" w:color="auto"/>
                                          </w:divBdr>
                                          <w:divsChild>
                                            <w:div w:id="719129326">
                                              <w:marLeft w:val="0"/>
                                              <w:marRight w:val="0"/>
                                              <w:marTop w:val="0"/>
                                              <w:marBottom w:val="0"/>
                                              <w:divBdr>
                                                <w:top w:val="none" w:sz="0" w:space="0" w:color="auto"/>
                                                <w:left w:val="none" w:sz="0" w:space="0" w:color="auto"/>
                                                <w:bottom w:val="none" w:sz="0" w:space="0" w:color="auto"/>
                                                <w:right w:val="none" w:sz="0" w:space="0" w:color="auto"/>
                                              </w:divBdr>
                                              <w:divsChild>
                                                <w:div w:id="29379494">
                                                  <w:marLeft w:val="0"/>
                                                  <w:marRight w:val="0"/>
                                                  <w:marTop w:val="0"/>
                                                  <w:marBottom w:val="0"/>
                                                  <w:divBdr>
                                                    <w:top w:val="none" w:sz="0" w:space="0" w:color="auto"/>
                                                    <w:left w:val="none" w:sz="0" w:space="0" w:color="auto"/>
                                                    <w:bottom w:val="none" w:sz="0" w:space="0" w:color="auto"/>
                                                    <w:right w:val="none" w:sz="0" w:space="0" w:color="auto"/>
                                                  </w:divBdr>
                                                  <w:divsChild>
                                                    <w:div w:id="1712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20546">
                                  <w:marLeft w:val="0"/>
                                  <w:marRight w:val="0"/>
                                  <w:marTop w:val="105"/>
                                  <w:marBottom w:val="0"/>
                                  <w:divBdr>
                                    <w:top w:val="none" w:sz="0" w:space="0" w:color="auto"/>
                                    <w:left w:val="none" w:sz="0" w:space="0" w:color="auto"/>
                                    <w:bottom w:val="none" w:sz="0" w:space="0" w:color="auto"/>
                                    <w:right w:val="none" w:sz="0" w:space="0" w:color="auto"/>
                                  </w:divBdr>
                                  <w:divsChild>
                                    <w:div w:id="12977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786908">
              <w:marLeft w:val="0"/>
              <w:marRight w:val="0"/>
              <w:marTop w:val="0"/>
              <w:marBottom w:val="0"/>
              <w:divBdr>
                <w:top w:val="none" w:sz="0" w:space="0" w:color="auto"/>
                <w:left w:val="none" w:sz="0" w:space="0" w:color="auto"/>
                <w:bottom w:val="none" w:sz="0" w:space="0" w:color="auto"/>
                <w:right w:val="none" w:sz="0" w:space="0" w:color="auto"/>
              </w:divBdr>
            </w:div>
          </w:divsChild>
        </w:div>
        <w:div w:id="12804928">
          <w:marLeft w:val="0"/>
          <w:marRight w:val="0"/>
          <w:marTop w:val="0"/>
          <w:marBottom w:val="0"/>
          <w:divBdr>
            <w:top w:val="none" w:sz="0" w:space="0" w:color="auto"/>
            <w:left w:val="none" w:sz="0" w:space="0" w:color="auto"/>
            <w:bottom w:val="none" w:sz="0" w:space="0" w:color="auto"/>
            <w:right w:val="none" w:sz="0" w:space="0" w:color="auto"/>
          </w:divBdr>
          <w:divsChild>
            <w:div w:id="8068518">
              <w:marLeft w:val="495"/>
              <w:marRight w:val="495"/>
              <w:marTop w:val="0"/>
              <w:marBottom w:val="0"/>
              <w:divBdr>
                <w:top w:val="none" w:sz="0" w:space="0" w:color="auto"/>
                <w:left w:val="none" w:sz="0" w:space="0" w:color="auto"/>
                <w:bottom w:val="none" w:sz="0" w:space="0" w:color="auto"/>
                <w:right w:val="none" w:sz="0" w:space="0" w:color="auto"/>
              </w:divBdr>
              <w:divsChild>
                <w:div w:id="701591199">
                  <w:marLeft w:val="0"/>
                  <w:marRight w:val="0"/>
                  <w:marTop w:val="180"/>
                  <w:marBottom w:val="0"/>
                  <w:divBdr>
                    <w:top w:val="none" w:sz="0" w:space="0" w:color="auto"/>
                    <w:left w:val="none" w:sz="0" w:space="0" w:color="auto"/>
                    <w:bottom w:val="none" w:sz="0" w:space="0" w:color="auto"/>
                    <w:right w:val="none" w:sz="0" w:space="0" w:color="auto"/>
                  </w:divBdr>
                  <w:divsChild>
                    <w:div w:id="920916367">
                      <w:marLeft w:val="0"/>
                      <w:marRight w:val="0"/>
                      <w:marTop w:val="0"/>
                      <w:marBottom w:val="0"/>
                      <w:divBdr>
                        <w:top w:val="none" w:sz="0" w:space="0" w:color="auto"/>
                        <w:left w:val="none" w:sz="0" w:space="0" w:color="auto"/>
                        <w:bottom w:val="none" w:sz="0" w:space="0" w:color="auto"/>
                        <w:right w:val="none" w:sz="0" w:space="0" w:color="auto"/>
                      </w:divBdr>
                      <w:divsChild>
                        <w:div w:id="1895309866">
                          <w:marLeft w:val="0"/>
                          <w:marRight w:val="0"/>
                          <w:marTop w:val="0"/>
                          <w:marBottom w:val="0"/>
                          <w:divBdr>
                            <w:top w:val="none" w:sz="0" w:space="0" w:color="auto"/>
                            <w:left w:val="none" w:sz="0" w:space="0" w:color="auto"/>
                            <w:bottom w:val="none" w:sz="0" w:space="0" w:color="auto"/>
                            <w:right w:val="none" w:sz="0" w:space="0" w:color="auto"/>
                          </w:divBdr>
                          <w:divsChild>
                            <w:div w:id="1441989923">
                              <w:marLeft w:val="0"/>
                              <w:marRight w:val="0"/>
                              <w:marTop w:val="0"/>
                              <w:marBottom w:val="0"/>
                              <w:divBdr>
                                <w:top w:val="none" w:sz="0" w:space="0" w:color="auto"/>
                                <w:left w:val="none" w:sz="0" w:space="0" w:color="auto"/>
                                <w:bottom w:val="none" w:sz="0" w:space="0" w:color="auto"/>
                                <w:right w:val="none" w:sz="0" w:space="0" w:color="auto"/>
                              </w:divBdr>
                            </w:div>
                            <w:div w:id="3282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6894">
                  <w:marLeft w:val="0"/>
                  <w:marRight w:val="0"/>
                  <w:marTop w:val="0"/>
                  <w:marBottom w:val="0"/>
                  <w:divBdr>
                    <w:top w:val="none" w:sz="0" w:space="0" w:color="auto"/>
                    <w:left w:val="none" w:sz="0" w:space="0" w:color="auto"/>
                    <w:bottom w:val="none" w:sz="0" w:space="0" w:color="auto"/>
                    <w:right w:val="none" w:sz="0" w:space="0" w:color="auto"/>
                  </w:divBdr>
                  <w:divsChild>
                    <w:div w:id="1455489101">
                      <w:marLeft w:val="0"/>
                      <w:marRight w:val="0"/>
                      <w:marTop w:val="0"/>
                      <w:marBottom w:val="0"/>
                      <w:divBdr>
                        <w:top w:val="none" w:sz="0" w:space="0" w:color="auto"/>
                        <w:left w:val="none" w:sz="0" w:space="0" w:color="auto"/>
                        <w:bottom w:val="none" w:sz="0" w:space="0" w:color="auto"/>
                        <w:right w:val="none" w:sz="0" w:space="0" w:color="auto"/>
                      </w:divBdr>
                      <w:divsChild>
                        <w:div w:id="1366520819">
                          <w:marLeft w:val="0"/>
                          <w:marRight w:val="0"/>
                          <w:marTop w:val="330"/>
                          <w:marBottom w:val="0"/>
                          <w:divBdr>
                            <w:top w:val="none" w:sz="0" w:space="0" w:color="auto"/>
                            <w:left w:val="none" w:sz="0" w:space="0" w:color="auto"/>
                            <w:bottom w:val="none" w:sz="0" w:space="0" w:color="auto"/>
                            <w:right w:val="none" w:sz="0" w:space="0" w:color="auto"/>
                          </w:divBdr>
                          <w:divsChild>
                            <w:div w:id="1231769704">
                              <w:marLeft w:val="0"/>
                              <w:marRight w:val="0"/>
                              <w:marTop w:val="0"/>
                              <w:marBottom w:val="0"/>
                              <w:divBdr>
                                <w:top w:val="none" w:sz="0" w:space="0" w:color="auto"/>
                                <w:left w:val="none" w:sz="0" w:space="0" w:color="auto"/>
                                <w:bottom w:val="none" w:sz="0" w:space="0" w:color="auto"/>
                                <w:right w:val="none" w:sz="0" w:space="0" w:color="auto"/>
                              </w:divBdr>
                              <w:divsChild>
                                <w:div w:id="321662791">
                                  <w:marLeft w:val="0"/>
                                  <w:marRight w:val="0"/>
                                  <w:marTop w:val="270"/>
                                  <w:marBottom w:val="0"/>
                                  <w:divBdr>
                                    <w:top w:val="none" w:sz="0" w:space="0" w:color="auto"/>
                                    <w:left w:val="none" w:sz="0" w:space="0" w:color="auto"/>
                                    <w:bottom w:val="none" w:sz="0" w:space="0" w:color="auto"/>
                                    <w:right w:val="none" w:sz="0" w:space="0" w:color="auto"/>
                                  </w:divBdr>
                                  <w:divsChild>
                                    <w:div w:id="311061829">
                                      <w:marLeft w:val="0"/>
                                      <w:marRight w:val="0"/>
                                      <w:marTop w:val="0"/>
                                      <w:marBottom w:val="0"/>
                                      <w:divBdr>
                                        <w:top w:val="none" w:sz="0" w:space="0" w:color="auto"/>
                                        <w:left w:val="none" w:sz="0" w:space="0" w:color="auto"/>
                                        <w:bottom w:val="none" w:sz="0" w:space="0" w:color="auto"/>
                                        <w:right w:val="none" w:sz="0" w:space="0" w:color="auto"/>
                                      </w:divBdr>
                                      <w:divsChild>
                                        <w:div w:id="1357391271">
                                          <w:marLeft w:val="0"/>
                                          <w:marRight w:val="0"/>
                                          <w:marTop w:val="0"/>
                                          <w:marBottom w:val="0"/>
                                          <w:divBdr>
                                            <w:top w:val="none" w:sz="0" w:space="0" w:color="auto"/>
                                            <w:left w:val="none" w:sz="0" w:space="0" w:color="auto"/>
                                            <w:bottom w:val="none" w:sz="0" w:space="0" w:color="auto"/>
                                            <w:right w:val="none" w:sz="0" w:space="0" w:color="auto"/>
                                          </w:divBdr>
                                          <w:divsChild>
                                            <w:div w:id="1822236130">
                                              <w:marLeft w:val="0"/>
                                              <w:marRight w:val="0"/>
                                              <w:marTop w:val="0"/>
                                              <w:marBottom w:val="0"/>
                                              <w:divBdr>
                                                <w:top w:val="none" w:sz="0" w:space="0" w:color="auto"/>
                                                <w:left w:val="none" w:sz="0" w:space="0" w:color="auto"/>
                                                <w:bottom w:val="none" w:sz="0" w:space="0" w:color="auto"/>
                                                <w:right w:val="none" w:sz="0" w:space="0" w:color="auto"/>
                                              </w:divBdr>
                                            </w:div>
                                            <w:div w:id="152137710">
                                              <w:marLeft w:val="0"/>
                                              <w:marRight w:val="0"/>
                                              <w:marTop w:val="0"/>
                                              <w:marBottom w:val="0"/>
                                              <w:divBdr>
                                                <w:top w:val="none" w:sz="0" w:space="0" w:color="auto"/>
                                                <w:left w:val="none" w:sz="0" w:space="0" w:color="auto"/>
                                                <w:bottom w:val="none" w:sz="0" w:space="0" w:color="auto"/>
                                                <w:right w:val="none" w:sz="0" w:space="0" w:color="auto"/>
                                              </w:divBdr>
                                            </w:div>
                                            <w:div w:id="851725576">
                                              <w:marLeft w:val="0"/>
                                              <w:marRight w:val="0"/>
                                              <w:marTop w:val="0"/>
                                              <w:marBottom w:val="0"/>
                                              <w:divBdr>
                                                <w:top w:val="none" w:sz="0" w:space="0" w:color="auto"/>
                                                <w:left w:val="none" w:sz="0" w:space="0" w:color="auto"/>
                                                <w:bottom w:val="none" w:sz="0" w:space="0" w:color="auto"/>
                                                <w:right w:val="none" w:sz="0" w:space="0" w:color="auto"/>
                                              </w:divBdr>
                                            </w:div>
                                            <w:div w:id="1424717276">
                                              <w:marLeft w:val="0"/>
                                              <w:marRight w:val="0"/>
                                              <w:marTop w:val="0"/>
                                              <w:marBottom w:val="0"/>
                                              <w:divBdr>
                                                <w:top w:val="none" w:sz="0" w:space="0" w:color="auto"/>
                                                <w:left w:val="none" w:sz="0" w:space="0" w:color="auto"/>
                                                <w:bottom w:val="none" w:sz="0" w:space="0" w:color="auto"/>
                                                <w:right w:val="none" w:sz="0" w:space="0" w:color="auto"/>
                                              </w:divBdr>
                                            </w:div>
                                            <w:div w:id="731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73579">
                          <w:marLeft w:val="0"/>
                          <w:marRight w:val="0"/>
                          <w:marTop w:val="0"/>
                          <w:marBottom w:val="0"/>
                          <w:divBdr>
                            <w:top w:val="none" w:sz="0" w:space="0" w:color="auto"/>
                            <w:left w:val="none" w:sz="0" w:space="0" w:color="auto"/>
                            <w:bottom w:val="none" w:sz="0" w:space="0" w:color="auto"/>
                            <w:right w:val="none" w:sz="0" w:space="0" w:color="auto"/>
                          </w:divBdr>
                          <w:divsChild>
                            <w:div w:id="527596894">
                              <w:marLeft w:val="0"/>
                              <w:marRight w:val="0"/>
                              <w:marTop w:val="0"/>
                              <w:marBottom w:val="300"/>
                              <w:divBdr>
                                <w:top w:val="none" w:sz="0" w:space="0" w:color="auto"/>
                                <w:left w:val="none" w:sz="0" w:space="0" w:color="auto"/>
                                <w:bottom w:val="none" w:sz="0" w:space="0" w:color="auto"/>
                                <w:right w:val="none" w:sz="0" w:space="0" w:color="auto"/>
                              </w:divBdr>
                              <w:divsChild>
                                <w:div w:id="825169222">
                                  <w:marLeft w:val="0"/>
                                  <w:marRight w:val="0"/>
                                  <w:marTop w:val="0"/>
                                  <w:marBottom w:val="0"/>
                                  <w:divBdr>
                                    <w:top w:val="none" w:sz="0" w:space="0" w:color="auto"/>
                                    <w:left w:val="none" w:sz="0" w:space="0" w:color="auto"/>
                                    <w:bottom w:val="none" w:sz="0" w:space="0" w:color="auto"/>
                                    <w:right w:val="none" w:sz="0" w:space="0" w:color="auto"/>
                                  </w:divBdr>
                                  <w:divsChild>
                                    <w:div w:id="2040350526">
                                      <w:marLeft w:val="0"/>
                                      <w:marRight w:val="0"/>
                                      <w:marTop w:val="0"/>
                                      <w:marBottom w:val="0"/>
                                      <w:divBdr>
                                        <w:top w:val="none" w:sz="0" w:space="0" w:color="auto"/>
                                        <w:left w:val="none" w:sz="0" w:space="0" w:color="auto"/>
                                        <w:bottom w:val="none" w:sz="0" w:space="0" w:color="auto"/>
                                        <w:right w:val="none" w:sz="0" w:space="0" w:color="auto"/>
                                      </w:divBdr>
                                      <w:divsChild>
                                        <w:div w:id="1498500792">
                                          <w:marLeft w:val="0"/>
                                          <w:marRight w:val="0"/>
                                          <w:marTop w:val="0"/>
                                          <w:marBottom w:val="0"/>
                                          <w:divBdr>
                                            <w:top w:val="none" w:sz="0" w:space="0" w:color="auto"/>
                                            <w:left w:val="none" w:sz="0" w:space="0" w:color="auto"/>
                                            <w:bottom w:val="none" w:sz="0" w:space="0" w:color="auto"/>
                                            <w:right w:val="none" w:sz="0" w:space="0" w:color="auto"/>
                                          </w:divBdr>
                                          <w:divsChild>
                                            <w:div w:id="1562903044">
                                              <w:marLeft w:val="0"/>
                                              <w:marRight w:val="75"/>
                                              <w:marTop w:val="0"/>
                                              <w:marBottom w:val="0"/>
                                              <w:divBdr>
                                                <w:top w:val="none" w:sz="0" w:space="0" w:color="auto"/>
                                                <w:left w:val="none" w:sz="0" w:space="0" w:color="auto"/>
                                                <w:bottom w:val="none" w:sz="0" w:space="0" w:color="auto"/>
                                                <w:right w:val="none" w:sz="0" w:space="0" w:color="auto"/>
                                              </w:divBdr>
                                            </w:div>
                                            <w:div w:id="168427958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82686755">
                              <w:marLeft w:val="0"/>
                              <w:marRight w:val="0"/>
                              <w:marTop w:val="0"/>
                              <w:marBottom w:val="0"/>
                              <w:divBdr>
                                <w:top w:val="none" w:sz="0" w:space="0" w:color="auto"/>
                                <w:left w:val="none" w:sz="0" w:space="0" w:color="auto"/>
                                <w:bottom w:val="none" w:sz="0" w:space="0" w:color="auto"/>
                                <w:right w:val="none" w:sz="0" w:space="0" w:color="auto"/>
                              </w:divBdr>
                              <w:divsChild>
                                <w:div w:id="974216471">
                                  <w:marLeft w:val="0"/>
                                  <w:marRight w:val="0"/>
                                  <w:marTop w:val="0"/>
                                  <w:marBottom w:val="0"/>
                                  <w:divBdr>
                                    <w:top w:val="none" w:sz="0" w:space="0" w:color="auto"/>
                                    <w:left w:val="none" w:sz="0" w:space="0" w:color="auto"/>
                                    <w:bottom w:val="none" w:sz="0" w:space="0" w:color="auto"/>
                                    <w:right w:val="none" w:sz="0" w:space="0" w:color="auto"/>
                                  </w:divBdr>
                                  <w:divsChild>
                                    <w:div w:id="346518447">
                                      <w:marLeft w:val="0"/>
                                      <w:marRight w:val="0"/>
                                      <w:marTop w:val="0"/>
                                      <w:marBottom w:val="0"/>
                                      <w:divBdr>
                                        <w:top w:val="none" w:sz="0" w:space="0" w:color="auto"/>
                                        <w:left w:val="none" w:sz="0" w:space="0" w:color="auto"/>
                                        <w:bottom w:val="none" w:sz="0" w:space="0" w:color="auto"/>
                                        <w:right w:val="none" w:sz="0" w:space="0" w:color="auto"/>
                                      </w:divBdr>
                                      <w:divsChild>
                                        <w:div w:id="1448282405">
                                          <w:marLeft w:val="0"/>
                                          <w:marRight w:val="0"/>
                                          <w:marTop w:val="0"/>
                                          <w:marBottom w:val="0"/>
                                          <w:divBdr>
                                            <w:top w:val="none" w:sz="0" w:space="0" w:color="auto"/>
                                            <w:left w:val="none" w:sz="0" w:space="0" w:color="auto"/>
                                            <w:bottom w:val="none" w:sz="0" w:space="0" w:color="auto"/>
                                            <w:right w:val="none" w:sz="0" w:space="0" w:color="auto"/>
                                          </w:divBdr>
                                          <w:divsChild>
                                            <w:div w:id="1942911654">
                                              <w:marLeft w:val="0"/>
                                              <w:marRight w:val="0"/>
                                              <w:marTop w:val="0"/>
                                              <w:marBottom w:val="0"/>
                                              <w:divBdr>
                                                <w:top w:val="none" w:sz="0" w:space="0" w:color="auto"/>
                                                <w:left w:val="none" w:sz="0" w:space="0" w:color="auto"/>
                                                <w:bottom w:val="none" w:sz="0" w:space="0" w:color="auto"/>
                                                <w:right w:val="none" w:sz="0" w:space="0" w:color="auto"/>
                                              </w:divBdr>
                                              <w:divsChild>
                                                <w:div w:id="1379285398">
                                                  <w:marLeft w:val="0"/>
                                                  <w:marRight w:val="0"/>
                                                  <w:marTop w:val="0"/>
                                                  <w:marBottom w:val="0"/>
                                                  <w:divBdr>
                                                    <w:top w:val="none" w:sz="0" w:space="0" w:color="auto"/>
                                                    <w:left w:val="none" w:sz="0" w:space="0" w:color="auto"/>
                                                    <w:bottom w:val="none" w:sz="0" w:space="0" w:color="auto"/>
                                                    <w:right w:val="none" w:sz="0" w:space="0" w:color="auto"/>
                                                  </w:divBdr>
                                                </w:div>
                                                <w:div w:id="295448622">
                                                  <w:marLeft w:val="0"/>
                                                  <w:marRight w:val="0"/>
                                                  <w:marTop w:val="0"/>
                                                  <w:marBottom w:val="0"/>
                                                  <w:divBdr>
                                                    <w:top w:val="none" w:sz="0" w:space="0" w:color="auto"/>
                                                    <w:left w:val="none" w:sz="0" w:space="0" w:color="auto"/>
                                                    <w:bottom w:val="none" w:sz="0" w:space="0" w:color="auto"/>
                                                    <w:right w:val="none" w:sz="0" w:space="0" w:color="auto"/>
                                                  </w:divBdr>
                                                  <w:divsChild>
                                                    <w:div w:id="1233347640">
                                                      <w:marLeft w:val="0"/>
                                                      <w:marRight w:val="0"/>
                                                      <w:marTop w:val="0"/>
                                                      <w:marBottom w:val="150"/>
                                                      <w:divBdr>
                                                        <w:top w:val="none" w:sz="0" w:space="0" w:color="auto"/>
                                                        <w:left w:val="none" w:sz="0" w:space="0" w:color="auto"/>
                                                        <w:bottom w:val="none" w:sz="0" w:space="0" w:color="auto"/>
                                                        <w:right w:val="none" w:sz="0" w:space="0" w:color="auto"/>
                                                      </w:divBdr>
                                                    </w:div>
                                                    <w:div w:id="1495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9013">
                                          <w:marLeft w:val="0"/>
                                          <w:marRight w:val="0"/>
                                          <w:marTop w:val="360"/>
                                          <w:marBottom w:val="345"/>
                                          <w:divBdr>
                                            <w:top w:val="none" w:sz="0" w:space="0" w:color="auto"/>
                                            <w:left w:val="none" w:sz="0" w:space="0" w:color="auto"/>
                                            <w:bottom w:val="none" w:sz="0" w:space="0" w:color="auto"/>
                                            <w:right w:val="none" w:sz="0" w:space="0" w:color="auto"/>
                                          </w:divBdr>
                                          <w:divsChild>
                                            <w:div w:id="1103653145">
                                              <w:marLeft w:val="0"/>
                                              <w:marRight w:val="0"/>
                                              <w:marTop w:val="0"/>
                                              <w:marBottom w:val="0"/>
                                              <w:divBdr>
                                                <w:top w:val="none" w:sz="0" w:space="0" w:color="auto"/>
                                                <w:left w:val="none" w:sz="0" w:space="0" w:color="auto"/>
                                                <w:bottom w:val="none" w:sz="0" w:space="0" w:color="auto"/>
                                                <w:right w:val="none" w:sz="0" w:space="0" w:color="auto"/>
                                              </w:divBdr>
                                              <w:divsChild>
                                                <w:div w:id="1224949046">
                                                  <w:marLeft w:val="0"/>
                                                  <w:marRight w:val="0"/>
                                                  <w:marTop w:val="0"/>
                                                  <w:marBottom w:val="0"/>
                                                  <w:divBdr>
                                                    <w:top w:val="none" w:sz="0" w:space="0" w:color="auto"/>
                                                    <w:left w:val="none" w:sz="0" w:space="0" w:color="auto"/>
                                                    <w:bottom w:val="none" w:sz="0" w:space="0" w:color="auto"/>
                                                    <w:right w:val="none" w:sz="0" w:space="0" w:color="auto"/>
                                                  </w:divBdr>
                                                </w:div>
                                                <w:div w:id="183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3653">
                                          <w:marLeft w:val="0"/>
                                          <w:marRight w:val="0"/>
                                          <w:marTop w:val="75"/>
                                          <w:marBottom w:val="0"/>
                                          <w:divBdr>
                                            <w:top w:val="none" w:sz="0" w:space="0" w:color="auto"/>
                                            <w:left w:val="none" w:sz="0" w:space="0" w:color="auto"/>
                                            <w:bottom w:val="none" w:sz="0" w:space="0" w:color="auto"/>
                                            <w:right w:val="none" w:sz="0" w:space="0" w:color="auto"/>
                                          </w:divBdr>
                                        </w:div>
                                        <w:div w:id="1235319969">
                                          <w:marLeft w:val="0"/>
                                          <w:marRight w:val="0"/>
                                          <w:marTop w:val="360"/>
                                          <w:marBottom w:val="345"/>
                                          <w:divBdr>
                                            <w:top w:val="none" w:sz="0" w:space="0" w:color="auto"/>
                                            <w:left w:val="none" w:sz="0" w:space="0" w:color="auto"/>
                                            <w:bottom w:val="none" w:sz="0" w:space="0" w:color="auto"/>
                                            <w:right w:val="none" w:sz="0" w:space="0" w:color="auto"/>
                                          </w:divBdr>
                                          <w:divsChild>
                                            <w:div w:id="314843333">
                                              <w:marLeft w:val="0"/>
                                              <w:marRight w:val="0"/>
                                              <w:marTop w:val="0"/>
                                              <w:marBottom w:val="0"/>
                                              <w:divBdr>
                                                <w:top w:val="none" w:sz="0" w:space="0" w:color="auto"/>
                                                <w:left w:val="none" w:sz="0" w:space="0" w:color="auto"/>
                                                <w:bottom w:val="none" w:sz="0" w:space="0" w:color="auto"/>
                                                <w:right w:val="none" w:sz="0" w:space="0" w:color="auto"/>
                                              </w:divBdr>
                                              <w:divsChild>
                                                <w:div w:id="19508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4390">
                                          <w:marLeft w:val="0"/>
                                          <w:marRight w:val="0"/>
                                          <w:marTop w:val="0"/>
                                          <w:marBottom w:val="0"/>
                                          <w:divBdr>
                                            <w:top w:val="none" w:sz="0" w:space="0" w:color="auto"/>
                                            <w:left w:val="none" w:sz="0" w:space="0" w:color="auto"/>
                                            <w:bottom w:val="none" w:sz="0" w:space="0" w:color="auto"/>
                                            <w:right w:val="none" w:sz="0" w:space="0" w:color="auto"/>
                                          </w:divBdr>
                                          <w:divsChild>
                                            <w:div w:id="2081559287">
                                              <w:marLeft w:val="0"/>
                                              <w:marRight w:val="0"/>
                                              <w:marTop w:val="0"/>
                                              <w:marBottom w:val="0"/>
                                              <w:divBdr>
                                                <w:top w:val="none" w:sz="0" w:space="0" w:color="auto"/>
                                                <w:left w:val="none" w:sz="0" w:space="0" w:color="auto"/>
                                                <w:bottom w:val="none" w:sz="0" w:space="0" w:color="auto"/>
                                                <w:right w:val="none" w:sz="0" w:space="0" w:color="auto"/>
                                              </w:divBdr>
                                              <w:divsChild>
                                                <w:div w:id="770777101">
                                                  <w:marLeft w:val="0"/>
                                                  <w:marRight w:val="0"/>
                                                  <w:marTop w:val="0"/>
                                                  <w:marBottom w:val="0"/>
                                                  <w:divBdr>
                                                    <w:top w:val="none" w:sz="0" w:space="0" w:color="auto"/>
                                                    <w:left w:val="none" w:sz="0" w:space="0" w:color="auto"/>
                                                    <w:bottom w:val="none" w:sz="0" w:space="0" w:color="auto"/>
                                                    <w:right w:val="none" w:sz="0" w:space="0" w:color="auto"/>
                                                  </w:divBdr>
                                                </w:div>
                                                <w:div w:id="1365207801">
                                                  <w:marLeft w:val="0"/>
                                                  <w:marRight w:val="0"/>
                                                  <w:marTop w:val="0"/>
                                                  <w:marBottom w:val="0"/>
                                                  <w:divBdr>
                                                    <w:top w:val="none" w:sz="0" w:space="0" w:color="auto"/>
                                                    <w:left w:val="none" w:sz="0" w:space="0" w:color="auto"/>
                                                    <w:bottom w:val="none" w:sz="0" w:space="0" w:color="auto"/>
                                                    <w:right w:val="none" w:sz="0" w:space="0" w:color="auto"/>
                                                  </w:divBdr>
                                                  <w:divsChild>
                                                    <w:div w:id="644552652">
                                                      <w:marLeft w:val="0"/>
                                                      <w:marRight w:val="0"/>
                                                      <w:marTop w:val="0"/>
                                                      <w:marBottom w:val="150"/>
                                                      <w:divBdr>
                                                        <w:top w:val="none" w:sz="0" w:space="0" w:color="auto"/>
                                                        <w:left w:val="none" w:sz="0" w:space="0" w:color="auto"/>
                                                        <w:bottom w:val="none" w:sz="0" w:space="0" w:color="auto"/>
                                                        <w:right w:val="none" w:sz="0" w:space="0" w:color="auto"/>
                                                      </w:divBdr>
                                                    </w:div>
                                                    <w:div w:id="1591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5948">
                                          <w:marLeft w:val="0"/>
                                          <w:marRight w:val="0"/>
                                          <w:marTop w:val="360"/>
                                          <w:marBottom w:val="345"/>
                                          <w:divBdr>
                                            <w:top w:val="none" w:sz="0" w:space="0" w:color="auto"/>
                                            <w:left w:val="none" w:sz="0" w:space="0" w:color="auto"/>
                                            <w:bottom w:val="none" w:sz="0" w:space="0" w:color="auto"/>
                                            <w:right w:val="none" w:sz="0" w:space="0" w:color="auto"/>
                                          </w:divBdr>
                                          <w:divsChild>
                                            <w:div w:id="651448179">
                                              <w:marLeft w:val="0"/>
                                              <w:marRight w:val="0"/>
                                              <w:marTop w:val="0"/>
                                              <w:marBottom w:val="0"/>
                                              <w:divBdr>
                                                <w:top w:val="none" w:sz="0" w:space="0" w:color="auto"/>
                                                <w:left w:val="none" w:sz="0" w:space="0" w:color="auto"/>
                                                <w:bottom w:val="none" w:sz="0" w:space="0" w:color="auto"/>
                                                <w:right w:val="none" w:sz="0" w:space="0" w:color="auto"/>
                                              </w:divBdr>
                                              <w:divsChild>
                                                <w:div w:id="15305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64045">
      <w:bodyDiv w:val="1"/>
      <w:marLeft w:val="0"/>
      <w:marRight w:val="0"/>
      <w:marTop w:val="0"/>
      <w:marBottom w:val="0"/>
      <w:divBdr>
        <w:top w:val="none" w:sz="0" w:space="0" w:color="auto"/>
        <w:left w:val="none" w:sz="0" w:space="0" w:color="auto"/>
        <w:bottom w:val="none" w:sz="0" w:space="0" w:color="auto"/>
        <w:right w:val="none" w:sz="0" w:space="0" w:color="auto"/>
      </w:divBdr>
      <w:divsChild>
        <w:div w:id="1518620492">
          <w:marLeft w:val="0"/>
          <w:marRight w:val="0"/>
          <w:marTop w:val="0"/>
          <w:marBottom w:val="0"/>
          <w:divBdr>
            <w:top w:val="none" w:sz="0" w:space="0" w:color="auto"/>
            <w:left w:val="none" w:sz="0" w:space="0" w:color="auto"/>
            <w:bottom w:val="none" w:sz="0" w:space="0" w:color="auto"/>
            <w:right w:val="none" w:sz="0" w:space="0" w:color="auto"/>
          </w:divBdr>
          <w:divsChild>
            <w:div w:id="1452937905">
              <w:marLeft w:val="0"/>
              <w:marRight w:val="0"/>
              <w:marTop w:val="0"/>
              <w:marBottom w:val="0"/>
              <w:divBdr>
                <w:top w:val="none" w:sz="0" w:space="0" w:color="auto"/>
                <w:left w:val="none" w:sz="0" w:space="0" w:color="auto"/>
                <w:bottom w:val="none" w:sz="0" w:space="0" w:color="auto"/>
                <w:right w:val="none" w:sz="0" w:space="0" w:color="auto"/>
              </w:divBdr>
              <w:divsChild>
                <w:div w:id="1061637364">
                  <w:marLeft w:val="0"/>
                  <w:marRight w:val="0"/>
                  <w:marTop w:val="0"/>
                  <w:marBottom w:val="0"/>
                  <w:divBdr>
                    <w:top w:val="none" w:sz="0" w:space="0" w:color="auto"/>
                    <w:left w:val="none" w:sz="0" w:space="0" w:color="auto"/>
                    <w:bottom w:val="none" w:sz="0" w:space="0" w:color="auto"/>
                    <w:right w:val="none" w:sz="0" w:space="0" w:color="auto"/>
                  </w:divBdr>
                </w:div>
              </w:divsChild>
            </w:div>
            <w:div w:id="257754362">
              <w:marLeft w:val="0"/>
              <w:marRight w:val="0"/>
              <w:marTop w:val="0"/>
              <w:marBottom w:val="0"/>
              <w:divBdr>
                <w:top w:val="none" w:sz="0" w:space="0" w:color="auto"/>
                <w:left w:val="none" w:sz="0" w:space="0" w:color="auto"/>
                <w:bottom w:val="none" w:sz="0" w:space="0" w:color="auto"/>
                <w:right w:val="none" w:sz="0" w:space="0" w:color="auto"/>
              </w:divBdr>
              <w:divsChild>
                <w:div w:id="788084263">
                  <w:marLeft w:val="0"/>
                  <w:marRight w:val="0"/>
                  <w:marTop w:val="0"/>
                  <w:marBottom w:val="525"/>
                  <w:divBdr>
                    <w:top w:val="none" w:sz="0" w:space="0" w:color="auto"/>
                    <w:left w:val="none" w:sz="0" w:space="0" w:color="auto"/>
                    <w:bottom w:val="none" w:sz="0" w:space="0" w:color="auto"/>
                    <w:right w:val="none" w:sz="0" w:space="0" w:color="auto"/>
                  </w:divBdr>
                  <w:divsChild>
                    <w:div w:id="7548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446">
              <w:marLeft w:val="0"/>
              <w:marRight w:val="0"/>
              <w:marTop w:val="0"/>
              <w:marBottom w:val="600"/>
              <w:divBdr>
                <w:top w:val="none" w:sz="0" w:space="0" w:color="auto"/>
                <w:left w:val="none" w:sz="0" w:space="0" w:color="auto"/>
                <w:bottom w:val="none" w:sz="0" w:space="0" w:color="auto"/>
                <w:right w:val="none" w:sz="0" w:space="0" w:color="auto"/>
              </w:divBdr>
              <w:divsChild>
                <w:div w:id="20138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7134440">
      <w:bodyDiv w:val="1"/>
      <w:marLeft w:val="0"/>
      <w:marRight w:val="0"/>
      <w:marTop w:val="0"/>
      <w:marBottom w:val="0"/>
      <w:divBdr>
        <w:top w:val="none" w:sz="0" w:space="0" w:color="auto"/>
        <w:left w:val="none" w:sz="0" w:space="0" w:color="auto"/>
        <w:bottom w:val="none" w:sz="0" w:space="0" w:color="auto"/>
        <w:right w:val="none" w:sz="0" w:space="0" w:color="auto"/>
      </w:divBdr>
      <w:divsChild>
        <w:div w:id="352465518">
          <w:marLeft w:val="0"/>
          <w:marRight w:val="0"/>
          <w:marTop w:val="0"/>
          <w:marBottom w:val="150"/>
          <w:divBdr>
            <w:top w:val="none" w:sz="0" w:space="0" w:color="auto"/>
            <w:left w:val="none" w:sz="0" w:space="0" w:color="auto"/>
            <w:bottom w:val="none" w:sz="0" w:space="0" w:color="auto"/>
            <w:right w:val="none" w:sz="0" w:space="0" w:color="auto"/>
          </w:divBdr>
          <w:divsChild>
            <w:div w:id="1452437596">
              <w:marLeft w:val="0"/>
              <w:marRight w:val="150"/>
              <w:marTop w:val="0"/>
              <w:marBottom w:val="0"/>
              <w:divBdr>
                <w:top w:val="none" w:sz="0" w:space="0" w:color="auto"/>
                <w:left w:val="none" w:sz="0" w:space="0" w:color="auto"/>
                <w:bottom w:val="none" w:sz="0" w:space="0" w:color="auto"/>
                <w:right w:val="none" w:sz="0" w:space="0" w:color="auto"/>
              </w:divBdr>
              <w:divsChild>
                <w:div w:id="1018511165">
                  <w:marLeft w:val="0"/>
                  <w:marRight w:val="0"/>
                  <w:marTop w:val="0"/>
                  <w:marBottom w:val="0"/>
                  <w:divBdr>
                    <w:top w:val="none" w:sz="0" w:space="0" w:color="auto"/>
                    <w:left w:val="none" w:sz="0" w:space="0" w:color="auto"/>
                    <w:bottom w:val="none" w:sz="0" w:space="0" w:color="auto"/>
                    <w:right w:val="none" w:sz="0" w:space="0" w:color="auto"/>
                  </w:divBdr>
                </w:div>
                <w:div w:id="8300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4801">
      <w:bodyDiv w:val="1"/>
      <w:marLeft w:val="0"/>
      <w:marRight w:val="0"/>
      <w:marTop w:val="0"/>
      <w:marBottom w:val="0"/>
      <w:divBdr>
        <w:top w:val="none" w:sz="0" w:space="0" w:color="auto"/>
        <w:left w:val="none" w:sz="0" w:space="0" w:color="auto"/>
        <w:bottom w:val="none" w:sz="0" w:space="0" w:color="auto"/>
        <w:right w:val="none" w:sz="0" w:space="0" w:color="auto"/>
      </w:divBdr>
      <w:divsChild>
        <w:div w:id="2144232490">
          <w:marLeft w:val="0"/>
          <w:marRight w:val="0"/>
          <w:marTop w:val="0"/>
          <w:marBottom w:val="0"/>
          <w:divBdr>
            <w:top w:val="none" w:sz="0" w:space="0" w:color="auto"/>
            <w:left w:val="none" w:sz="0" w:space="0" w:color="auto"/>
            <w:bottom w:val="none" w:sz="0" w:space="0" w:color="auto"/>
            <w:right w:val="none" w:sz="0" w:space="0" w:color="auto"/>
          </w:divBdr>
          <w:divsChild>
            <w:div w:id="669258118">
              <w:marLeft w:val="0"/>
              <w:marRight w:val="0"/>
              <w:marTop w:val="120"/>
              <w:marBottom w:val="120"/>
              <w:divBdr>
                <w:top w:val="none" w:sz="0" w:space="0" w:color="auto"/>
                <w:left w:val="none" w:sz="0" w:space="0" w:color="auto"/>
                <w:bottom w:val="none" w:sz="0" w:space="0" w:color="auto"/>
                <w:right w:val="none" w:sz="0" w:space="0" w:color="auto"/>
              </w:divBdr>
              <w:divsChild>
                <w:div w:id="2109539926">
                  <w:marLeft w:val="0"/>
                  <w:marRight w:val="0"/>
                  <w:marTop w:val="0"/>
                  <w:marBottom w:val="0"/>
                  <w:divBdr>
                    <w:top w:val="none" w:sz="0" w:space="0" w:color="auto"/>
                    <w:left w:val="none" w:sz="0" w:space="0" w:color="auto"/>
                    <w:bottom w:val="none" w:sz="0" w:space="0" w:color="auto"/>
                    <w:right w:val="none" w:sz="0" w:space="0" w:color="auto"/>
                  </w:divBdr>
                  <w:divsChild>
                    <w:div w:id="12090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9354">
              <w:marLeft w:val="0"/>
              <w:marRight w:val="0"/>
              <w:marTop w:val="0"/>
              <w:marBottom w:val="225"/>
              <w:divBdr>
                <w:top w:val="none" w:sz="0" w:space="0" w:color="auto"/>
                <w:left w:val="none" w:sz="0" w:space="0" w:color="auto"/>
                <w:bottom w:val="none" w:sz="0" w:space="0" w:color="auto"/>
                <w:right w:val="none" w:sz="0" w:space="0" w:color="auto"/>
              </w:divBdr>
              <w:divsChild>
                <w:div w:id="529033963">
                  <w:marLeft w:val="0"/>
                  <w:marRight w:val="0"/>
                  <w:marTop w:val="0"/>
                  <w:marBottom w:val="0"/>
                  <w:divBdr>
                    <w:top w:val="none" w:sz="0" w:space="0" w:color="auto"/>
                    <w:left w:val="none" w:sz="0" w:space="0" w:color="auto"/>
                    <w:bottom w:val="none" w:sz="0" w:space="0" w:color="auto"/>
                    <w:right w:val="none" w:sz="0" w:space="0" w:color="auto"/>
                  </w:divBdr>
                  <w:divsChild>
                    <w:div w:id="1453356169">
                      <w:marLeft w:val="0"/>
                      <w:marRight w:val="0"/>
                      <w:marTop w:val="0"/>
                      <w:marBottom w:val="195"/>
                      <w:divBdr>
                        <w:top w:val="none" w:sz="0" w:space="0" w:color="auto"/>
                        <w:left w:val="none" w:sz="0" w:space="0" w:color="auto"/>
                        <w:bottom w:val="none" w:sz="0" w:space="0" w:color="auto"/>
                        <w:right w:val="none" w:sz="0" w:space="0" w:color="auto"/>
                      </w:divBdr>
                    </w:div>
                    <w:div w:id="1671516837">
                      <w:marLeft w:val="0"/>
                      <w:marRight w:val="0"/>
                      <w:marTop w:val="0"/>
                      <w:marBottom w:val="0"/>
                      <w:divBdr>
                        <w:top w:val="none" w:sz="0" w:space="0" w:color="auto"/>
                        <w:left w:val="none" w:sz="0" w:space="0" w:color="auto"/>
                        <w:bottom w:val="none" w:sz="0" w:space="0" w:color="auto"/>
                        <w:right w:val="none" w:sz="0" w:space="0" w:color="auto"/>
                      </w:divBdr>
                      <w:divsChild>
                        <w:div w:id="727613255">
                          <w:marLeft w:val="0"/>
                          <w:marRight w:val="0"/>
                          <w:marTop w:val="0"/>
                          <w:marBottom w:val="0"/>
                          <w:divBdr>
                            <w:top w:val="none" w:sz="0" w:space="0" w:color="auto"/>
                            <w:left w:val="none" w:sz="0" w:space="0" w:color="auto"/>
                            <w:bottom w:val="none" w:sz="0" w:space="0" w:color="auto"/>
                            <w:right w:val="none" w:sz="0" w:space="0" w:color="auto"/>
                          </w:divBdr>
                          <w:divsChild>
                            <w:div w:id="1243031663">
                              <w:marLeft w:val="0"/>
                              <w:marRight w:val="0"/>
                              <w:marTop w:val="0"/>
                              <w:marBottom w:val="0"/>
                              <w:divBdr>
                                <w:top w:val="none" w:sz="0" w:space="0" w:color="auto"/>
                                <w:left w:val="none" w:sz="0" w:space="0" w:color="auto"/>
                                <w:bottom w:val="none" w:sz="0" w:space="0" w:color="auto"/>
                                <w:right w:val="none" w:sz="0" w:space="0" w:color="auto"/>
                              </w:divBdr>
                              <w:divsChild>
                                <w:div w:id="313918870">
                                  <w:marLeft w:val="0"/>
                                  <w:marRight w:val="0"/>
                                  <w:marTop w:val="0"/>
                                  <w:marBottom w:val="0"/>
                                  <w:divBdr>
                                    <w:top w:val="none" w:sz="0" w:space="0" w:color="auto"/>
                                    <w:left w:val="none" w:sz="0" w:space="0" w:color="auto"/>
                                    <w:bottom w:val="none" w:sz="0" w:space="0" w:color="auto"/>
                                    <w:right w:val="none" w:sz="0" w:space="0" w:color="auto"/>
                                  </w:divBdr>
                                  <w:divsChild>
                                    <w:div w:id="988705690">
                                      <w:marLeft w:val="0"/>
                                      <w:marRight w:val="0"/>
                                      <w:marTop w:val="0"/>
                                      <w:marBottom w:val="0"/>
                                      <w:divBdr>
                                        <w:top w:val="none" w:sz="0" w:space="0" w:color="auto"/>
                                        <w:left w:val="none" w:sz="0" w:space="0" w:color="auto"/>
                                        <w:bottom w:val="none" w:sz="0" w:space="0" w:color="auto"/>
                                        <w:right w:val="none" w:sz="0" w:space="0" w:color="auto"/>
                                      </w:divBdr>
                                      <w:divsChild>
                                        <w:div w:id="12477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03595">
      <w:bodyDiv w:val="1"/>
      <w:marLeft w:val="0"/>
      <w:marRight w:val="0"/>
      <w:marTop w:val="0"/>
      <w:marBottom w:val="0"/>
      <w:divBdr>
        <w:top w:val="none" w:sz="0" w:space="0" w:color="auto"/>
        <w:left w:val="none" w:sz="0" w:space="0" w:color="auto"/>
        <w:bottom w:val="none" w:sz="0" w:space="0" w:color="auto"/>
        <w:right w:val="none" w:sz="0" w:space="0" w:color="auto"/>
      </w:divBdr>
      <w:divsChild>
        <w:div w:id="469521395">
          <w:marLeft w:val="0"/>
          <w:marRight w:val="0"/>
          <w:marTop w:val="0"/>
          <w:marBottom w:val="0"/>
          <w:divBdr>
            <w:top w:val="none" w:sz="0" w:space="0" w:color="auto"/>
            <w:left w:val="none" w:sz="0" w:space="0" w:color="auto"/>
            <w:bottom w:val="none" w:sz="0" w:space="0" w:color="auto"/>
            <w:right w:val="none" w:sz="0" w:space="0" w:color="auto"/>
          </w:divBdr>
        </w:div>
        <w:div w:id="590236905">
          <w:marLeft w:val="0"/>
          <w:marRight w:val="0"/>
          <w:marTop w:val="0"/>
          <w:marBottom w:val="0"/>
          <w:divBdr>
            <w:top w:val="none" w:sz="0" w:space="0" w:color="auto"/>
            <w:left w:val="none" w:sz="0" w:space="0" w:color="auto"/>
            <w:bottom w:val="none" w:sz="0" w:space="0" w:color="auto"/>
            <w:right w:val="none" w:sz="0" w:space="0" w:color="auto"/>
          </w:divBdr>
        </w:div>
        <w:div w:id="411121996">
          <w:marLeft w:val="0"/>
          <w:marRight w:val="0"/>
          <w:marTop w:val="0"/>
          <w:marBottom w:val="0"/>
          <w:divBdr>
            <w:top w:val="none" w:sz="0" w:space="0" w:color="auto"/>
            <w:left w:val="none" w:sz="0" w:space="0" w:color="auto"/>
            <w:bottom w:val="none" w:sz="0" w:space="0" w:color="auto"/>
            <w:right w:val="none" w:sz="0" w:space="0" w:color="auto"/>
          </w:divBdr>
          <w:divsChild>
            <w:div w:id="459957496">
              <w:marLeft w:val="0"/>
              <w:marRight w:val="0"/>
              <w:marTop w:val="0"/>
              <w:marBottom w:val="0"/>
              <w:divBdr>
                <w:top w:val="none" w:sz="0" w:space="0" w:color="auto"/>
                <w:left w:val="none" w:sz="0" w:space="0" w:color="auto"/>
                <w:bottom w:val="none" w:sz="0" w:space="0" w:color="auto"/>
                <w:right w:val="none" w:sz="0" w:space="0" w:color="auto"/>
              </w:divBdr>
              <w:divsChild>
                <w:div w:id="646279678">
                  <w:marLeft w:val="0"/>
                  <w:marRight w:val="0"/>
                  <w:marTop w:val="0"/>
                  <w:marBottom w:val="75"/>
                  <w:divBdr>
                    <w:top w:val="none" w:sz="0" w:space="0" w:color="auto"/>
                    <w:left w:val="none" w:sz="0" w:space="0" w:color="auto"/>
                    <w:bottom w:val="none" w:sz="0" w:space="0" w:color="auto"/>
                    <w:right w:val="none" w:sz="0" w:space="0" w:color="auto"/>
                  </w:divBdr>
                  <w:divsChild>
                    <w:div w:id="821042049">
                      <w:marLeft w:val="0"/>
                      <w:marRight w:val="0"/>
                      <w:marTop w:val="0"/>
                      <w:marBottom w:val="0"/>
                      <w:divBdr>
                        <w:top w:val="none" w:sz="0" w:space="0" w:color="auto"/>
                        <w:left w:val="none" w:sz="0" w:space="0" w:color="auto"/>
                        <w:bottom w:val="none" w:sz="0" w:space="0" w:color="auto"/>
                        <w:right w:val="none" w:sz="0" w:space="0" w:color="auto"/>
                      </w:divBdr>
                    </w:div>
                    <w:div w:id="986279928">
                      <w:marLeft w:val="0"/>
                      <w:marRight w:val="0"/>
                      <w:marTop w:val="0"/>
                      <w:marBottom w:val="0"/>
                      <w:divBdr>
                        <w:top w:val="none" w:sz="0" w:space="0" w:color="auto"/>
                        <w:left w:val="none" w:sz="0" w:space="0" w:color="auto"/>
                        <w:bottom w:val="none" w:sz="0" w:space="0" w:color="auto"/>
                        <w:right w:val="none" w:sz="0" w:space="0" w:color="auto"/>
                      </w:divBdr>
                    </w:div>
                  </w:divsChild>
                </w:div>
                <w:div w:id="1405878316">
                  <w:marLeft w:val="0"/>
                  <w:marRight w:val="0"/>
                  <w:marTop w:val="0"/>
                  <w:marBottom w:val="0"/>
                  <w:divBdr>
                    <w:top w:val="none" w:sz="0" w:space="0" w:color="auto"/>
                    <w:left w:val="none" w:sz="0" w:space="0" w:color="auto"/>
                    <w:bottom w:val="none" w:sz="0" w:space="0" w:color="auto"/>
                    <w:right w:val="none" w:sz="0" w:space="0" w:color="auto"/>
                  </w:divBdr>
                  <w:divsChild>
                    <w:div w:id="1267736834">
                      <w:marLeft w:val="0"/>
                      <w:marRight w:val="0"/>
                      <w:marTop w:val="0"/>
                      <w:marBottom w:val="0"/>
                      <w:divBdr>
                        <w:top w:val="none" w:sz="0" w:space="0" w:color="auto"/>
                        <w:left w:val="none" w:sz="0" w:space="0" w:color="auto"/>
                        <w:bottom w:val="none" w:sz="0" w:space="0" w:color="auto"/>
                        <w:right w:val="none" w:sz="0" w:space="0" w:color="auto"/>
                      </w:divBdr>
                      <w:divsChild>
                        <w:div w:id="862863326">
                          <w:marLeft w:val="0"/>
                          <w:marRight w:val="0"/>
                          <w:marTop w:val="0"/>
                          <w:marBottom w:val="0"/>
                          <w:divBdr>
                            <w:top w:val="none" w:sz="0" w:space="0" w:color="auto"/>
                            <w:left w:val="none" w:sz="0" w:space="0" w:color="auto"/>
                            <w:bottom w:val="none" w:sz="0" w:space="0" w:color="auto"/>
                            <w:right w:val="none" w:sz="0" w:space="0" w:color="auto"/>
                          </w:divBdr>
                          <w:divsChild>
                            <w:div w:id="449787835">
                              <w:marLeft w:val="0"/>
                              <w:marRight w:val="0"/>
                              <w:marTop w:val="0"/>
                              <w:marBottom w:val="0"/>
                              <w:divBdr>
                                <w:top w:val="none" w:sz="0" w:space="0" w:color="auto"/>
                                <w:left w:val="none" w:sz="0" w:space="0" w:color="auto"/>
                                <w:bottom w:val="none" w:sz="0" w:space="0" w:color="auto"/>
                                <w:right w:val="none" w:sz="0" w:space="0" w:color="auto"/>
                              </w:divBdr>
                              <w:divsChild>
                                <w:div w:id="1426537363">
                                  <w:marLeft w:val="0"/>
                                  <w:marRight w:val="0"/>
                                  <w:marTop w:val="0"/>
                                  <w:marBottom w:val="30"/>
                                  <w:divBdr>
                                    <w:top w:val="none" w:sz="0" w:space="0" w:color="auto"/>
                                    <w:left w:val="none" w:sz="0" w:space="0" w:color="auto"/>
                                    <w:bottom w:val="none" w:sz="0" w:space="0" w:color="auto"/>
                                    <w:right w:val="none" w:sz="0" w:space="0" w:color="auto"/>
                                  </w:divBdr>
                                  <w:divsChild>
                                    <w:div w:id="845902912">
                                      <w:marLeft w:val="0"/>
                                      <w:marRight w:val="0"/>
                                      <w:marTop w:val="0"/>
                                      <w:marBottom w:val="0"/>
                                      <w:divBdr>
                                        <w:top w:val="none" w:sz="0" w:space="0" w:color="auto"/>
                                        <w:left w:val="none" w:sz="0" w:space="0" w:color="auto"/>
                                        <w:bottom w:val="none" w:sz="0" w:space="0" w:color="auto"/>
                                        <w:right w:val="none" w:sz="0" w:space="0" w:color="auto"/>
                                      </w:divBdr>
                                      <w:divsChild>
                                        <w:div w:id="1115178989">
                                          <w:marLeft w:val="0"/>
                                          <w:marRight w:val="0"/>
                                          <w:marTop w:val="0"/>
                                          <w:marBottom w:val="0"/>
                                          <w:divBdr>
                                            <w:top w:val="none" w:sz="0" w:space="0" w:color="auto"/>
                                            <w:left w:val="none" w:sz="0" w:space="0" w:color="auto"/>
                                            <w:bottom w:val="none" w:sz="0" w:space="0" w:color="auto"/>
                                            <w:right w:val="none" w:sz="0" w:space="0" w:color="auto"/>
                                          </w:divBdr>
                                          <w:divsChild>
                                            <w:div w:id="1157914165">
                                              <w:marLeft w:val="0"/>
                                              <w:marRight w:val="0"/>
                                              <w:marTop w:val="0"/>
                                              <w:marBottom w:val="0"/>
                                              <w:divBdr>
                                                <w:top w:val="none" w:sz="0" w:space="0" w:color="auto"/>
                                                <w:left w:val="none" w:sz="0" w:space="0" w:color="auto"/>
                                                <w:bottom w:val="none" w:sz="0" w:space="0" w:color="auto"/>
                                                <w:right w:val="none" w:sz="0" w:space="0" w:color="auto"/>
                                              </w:divBdr>
                                              <w:divsChild>
                                                <w:div w:id="12683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3174">
                                          <w:marLeft w:val="0"/>
                                          <w:marRight w:val="0"/>
                                          <w:marTop w:val="0"/>
                                          <w:marBottom w:val="0"/>
                                          <w:divBdr>
                                            <w:top w:val="none" w:sz="0" w:space="0" w:color="auto"/>
                                            <w:left w:val="none" w:sz="0" w:space="0" w:color="auto"/>
                                            <w:bottom w:val="none" w:sz="0" w:space="0" w:color="auto"/>
                                            <w:right w:val="none" w:sz="0" w:space="0" w:color="auto"/>
                                          </w:divBdr>
                                          <w:divsChild>
                                            <w:div w:id="701591727">
                                              <w:marLeft w:val="0"/>
                                              <w:marRight w:val="0"/>
                                              <w:marTop w:val="0"/>
                                              <w:marBottom w:val="0"/>
                                              <w:divBdr>
                                                <w:top w:val="none" w:sz="0" w:space="0" w:color="auto"/>
                                                <w:left w:val="none" w:sz="0" w:space="0" w:color="auto"/>
                                                <w:bottom w:val="none" w:sz="0" w:space="0" w:color="auto"/>
                                                <w:right w:val="none" w:sz="0" w:space="0" w:color="auto"/>
                                              </w:divBdr>
                                              <w:divsChild>
                                                <w:div w:id="19945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69393">
                                          <w:marLeft w:val="0"/>
                                          <w:marRight w:val="0"/>
                                          <w:marTop w:val="0"/>
                                          <w:marBottom w:val="0"/>
                                          <w:divBdr>
                                            <w:top w:val="none" w:sz="0" w:space="0" w:color="auto"/>
                                            <w:left w:val="none" w:sz="0" w:space="0" w:color="auto"/>
                                            <w:bottom w:val="none" w:sz="0" w:space="0" w:color="auto"/>
                                            <w:right w:val="none" w:sz="0" w:space="0" w:color="auto"/>
                                          </w:divBdr>
                                          <w:divsChild>
                                            <w:div w:id="1850872237">
                                              <w:marLeft w:val="0"/>
                                              <w:marRight w:val="0"/>
                                              <w:marTop w:val="0"/>
                                              <w:marBottom w:val="0"/>
                                              <w:divBdr>
                                                <w:top w:val="none" w:sz="0" w:space="0" w:color="auto"/>
                                                <w:left w:val="none" w:sz="0" w:space="0" w:color="auto"/>
                                                <w:bottom w:val="none" w:sz="0" w:space="0" w:color="auto"/>
                                                <w:right w:val="none" w:sz="0" w:space="0" w:color="auto"/>
                                              </w:divBdr>
                                              <w:divsChild>
                                                <w:div w:id="382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2830">
                                          <w:marLeft w:val="0"/>
                                          <w:marRight w:val="0"/>
                                          <w:marTop w:val="0"/>
                                          <w:marBottom w:val="0"/>
                                          <w:divBdr>
                                            <w:top w:val="none" w:sz="0" w:space="0" w:color="auto"/>
                                            <w:left w:val="none" w:sz="0" w:space="0" w:color="auto"/>
                                            <w:bottom w:val="none" w:sz="0" w:space="0" w:color="auto"/>
                                            <w:right w:val="none" w:sz="0" w:space="0" w:color="auto"/>
                                          </w:divBdr>
                                          <w:divsChild>
                                            <w:div w:id="1237326793">
                                              <w:marLeft w:val="0"/>
                                              <w:marRight w:val="0"/>
                                              <w:marTop w:val="0"/>
                                              <w:marBottom w:val="0"/>
                                              <w:divBdr>
                                                <w:top w:val="none" w:sz="0" w:space="0" w:color="auto"/>
                                                <w:left w:val="none" w:sz="0" w:space="0" w:color="auto"/>
                                                <w:bottom w:val="none" w:sz="0" w:space="0" w:color="auto"/>
                                                <w:right w:val="none" w:sz="0" w:space="0" w:color="auto"/>
                                              </w:divBdr>
                                              <w:divsChild>
                                                <w:div w:id="1695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2903">
                                          <w:marLeft w:val="0"/>
                                          <w:marRight w:val="0"/>
                                          <w:marTop w:val="0"/>
                                          <w:marBottom w:val="0"/>
                                          <w:divBdr>
                                            <w:top w:val="none" w:sz="0" w:space="0" w:color="auto"/>
                                            <w:left w:val="none" w:sz="0" w:space="0" w:color="auto"/>
                                            <w:bottom w:val="none" w:sz="0" w:space="0" w:color="auto"/>
                                            <w:right w:val="none" w:sz="0" w:space="0" w:color="auto"/>
                                          </w:divBdr>
                                          <w:divsChild>
                                            <w:div w:id="883831887">
                                              <w:marLeft w:val="0"/>
                                              <w:marRight w:val="0"/>
                                              <w:marTop w:val="0"/>
                                              <w:marBottom w:val="0"/>
                                              <w:divBdr>
                                                <w:top w:val="none" w:sz="0" w:space="0" w:color="auto"/>
                                                <w:left w:val="none" w:sz="0" w:space="0" w:color="auto"/>
                                                <w:bottom w:val="none" w:sz="0" w:space="0" w:color="auto"/>
                                                <w:right w:val="none" w:sz="0" w:space="0" w:color="auto"/>
                                              </w:divBdr>
                                              <w:divsChild>
                                                <w:div w:id="520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4773">
                                          <w:marLeft w:val="0"/>
                                          <w:marRight w:val="0"/>
                                          <w:marTop w:val="0"/>
                                          <w:marBottom w:val="0"/>
                                          <w:divBdr>
                                            <w:top w:val="none" w:sz="0" w:space="0" w:color="auto"/>
                                            <w:left w:val="none" w:sz="0" w:space="0" w:color="auto"/>
                                            <w:bottom w:val="none" w:sz="0" w:space="0" w:color="auto"/>
                                            <w:right w:val="none" w:sz="0" w:space="0" w:color="auto"/>
                                          </w:divBdr>
                                          <w:divsChild>
                                            <w:div w:id="1442394">
                                              <w:marLeft w:val="0"/>
                                              <w:marRight w:val="0"/>
                                              <w:marTop w:val="0"/>
                                              <w:marBottom w:val="0"/>
                                              <w:divBdr>
                                                <w:top w:val="none" w:sz="0" w:space="0" w:color="auto"/>
                                                <w:left w:val="none" w:sz="0" w:space="0" w:color="auto"/>
                                                <w:bottom w:val="none" w:sz="0" w:space="0" w:color="auto"/>
                                                <w:right w:val="none" w:sz="0" w:space="0" w:color="auto"/>
                                              </w:divBdr>
                                              <w:divsChild>
                                                <w:div w:id="17097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5663">
                                          <w:marLeft w:val="0"/>
                                          <w:marRight w:val="0"/>
                                          <w:marTop w:val="0"/>
                                          <w:marBottom w:val="0"/>
                                          <w:divBdr>
                                            <w:top w:val="none" w:sz="0" w:space="0" w:color="auto"/>
                                            <w:left w:val="none" w:sz="0" w:space="0" w:color="auto"/>
                                            <w:bottom w:val="none" w:sz="0" w:space="0" w:color="auto"/>
                                            <w:right w:val="none" w:sz="0" w:space="0" w:color="auto"/>
                                          </w:divBdr>
                                          <w:divsChild>
                                            <w:div w:id="33427879">
                                              <w:marLeft w:val="0"/>
                                              <w:marRight w:val="0"/>
                                              <w:marTop w:val="0"/>
                                              <w:marBottom w:val="0"/>
                                              <w:divBdr>
                                                <w:top w:val="none" w:sz="0" w:space="0" w:color="auto"/>
                                                <w:left w:val="none" w:sz="0" w:space="0" w:color="auto"/>
                                                <w:bottom w:val="none" w:sz="0" w:space="0" w:color="auto"/>
                                                <w:right w:val="none" w:sz="0" w:space="0" w:color="auto"/>
                                              </w:divBdr>
                                              <w:divsChild>
                                                <w:div w:id="11852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2580">
                                          <w:marLeft w:val="0"/>
                                          <w:marRight w:val="0"/>
                                          <w:marTop w:val="0"/>
                                          <w:marBottom w:val="0"/>
                                          <w:divBdr>
                                            <w:top w:val="none" w:sz="0" w:space="0" w:color="auto"/>
                                            <w:left w:val="none" w:sz="0" w:space="0" w:color="auto"/>
                                            <w:bottom w:val="none" w:sz="0" w:space="0" w:color="auto"/>
                                            <w:right w:val="none" w:sz="0" w:space="0" w:color="auto"/>
                                          </w:divBdr>
                                          <w:divsChild>
                                            <w:div w:id="586381538">
                                              <w:marLeft w:val="0"/>
                                              <w:marRight w:val="0"/>
                                              <w:marTop w:val="0"/>
                                              <w:marBottom w:val="0"/>
                                              <w:divBdr>
                                                <w:top w:val="none" w:sz="0" w:space="0" w:color="auto"/>
                                                <w:left w:val="none" w:sz="0" w:space="0" w:color="auto"/>
                                                <w:bottom w:val="none" w:sz="0" w:space="0" w:color="auto"/>
                                                <w:right w:val="none" w:sz="0" w:space="0" w:color="auto"/>
                                              </w:divBdr>
                                              <w:divsChild>
                                                <w:div w:id="11765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5679">
                                          <w:marLeft w:val="0"/>
                                          <w:marRight w:val="0"/>
                                          <w:marTop w:val="0"/>
                                          <w:marBottom w:val="0"/>
                                          <w:divBdr>
                                            <w:top w:val="none" w:sz="0" w:space="0" w:color="auto"/>
                                            <w:left w:val="none" w:sz="0" w:space="0" w:color="auto"/>
                                            <w:bottom w:val="none" w:sz="0" w:space="0" w:color="auto"/>
                                            <w:right w:val="none" w:sz="0" w:space="0" w:color="auto"/>
                                          </w:divBdr>
                                          <w:divsChild>
                                            <w:div w:id="1204443">
                                              <w:marLeft w:val="0"/>
                                              <w:marRight w:val="0"/>
                                              <w:marTop w:val="0"/>
                                              <w:marBottom w:val="0"/>
                                              <w:divBdr>
                                                <w:top w:val="none" w:sz="0" w:space="0" w:color="auto"/>
                                                <w:left w:val="none" w:sz="0" w:space="0" w:color="auto"/>
                                                <w:bottom w:val="none" w:sz="0" w:space="0" w:color="auto"/>
                                                <w:right w:val="none" w:sz="0" w:space="0" w:color="auto"/>
                                              </w:divBdr>
                                              <w:divsChild>
                                                <w:div w:id="13024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527">
                                          <w:marLeft w:val="0"/>
                                          <w:marRight w:val="0"/>
                                          <w:marTop w:val="0"/>
                                          <w:marBottom w:val="0"/>
                                          <w:divBdr>
                                            <w:top w:val="none" w:sz="0" w:space="0" w:color="auto"/>
                                            <w:left w:val="none" w:sz="0" w:space="0" w:color="auto"/>
                                            <w:bottom w:val="none" w:sz="0" w:space="0" w:color="auto"/>
                                            <w:right w:val="none" w:sz="0" w:space="0" w:color="auto"/>
                                          </w:divBdr>
                                          <w:divsChild>
                                            <w:div w:id="396248192">
                                              <w:marLeft w:val="0"/>
                                              <w:marRight w:val="0"/>
                                              <w:marTop w:val="0"/>
                                              <w:marBottom w:val="0"/>
                                              <w:divBdr>
                                                <w:top w:val="none" w:sz="0" w:space="0" w:color="auto"/>
                                                <w:left w:val="none" w:sz="0" w:space="0" w:color="auto"/>
                                                <w:bottom w:val="none" w:sz="0" w:space="0" w:color="auto"/>
                                                <w:right w:val="none" w:sz="0" w:space="0" w:color="auto"/>
                                              </w:divBdr>
                                              <w:divsChild>
                                                <w:div w:id="18811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7692">
                                          <w:marLeft w:val="0"/>
                                          <w:marRight w:val="0"/>
                                          <w:marTop w:val="0"/>
                                          <w:marBottom w:val="0"/>
                                          <w:divBdr>
                                            <w:top w:val="none" w:sz="0" w:space="0" w:color="auto"/>
                                            <w:left w:val="none" w:sz="0" w:space="0" w:color="auto"/>
                                            <w:bottom w:val="none" w:sz="0" w:space="0" w:color="auto"/>
                                            <w:right w:val="none" w:sz="0" w:space="0" w:color="auto"/>
                                          </w:divBdr>
                                          <w:divsChild>
                                            <w:div w:id="1913538266">
                                              <w:marLeft w:val="0"/>
                                              <w:marRight w:val="0"/>
                                              <w:marTop w:val="0"/>
                                              <w:marBottom w:val="0"/>
                                              <w:divBdr>
                                                <w:top w:val="none" w:sz="0" w:space="0" w:color="auto"/>
                                                <w:left w:val="none" w:sz="0" w:space="0" w:color="auto"/>
                                                <w:bottom w:val="none" w:sz="0" w:space="0" w:color="auto"/>
                                                <w:right w:val="none" w:sz="0" w:space="0" w:color="auto"/>
                                              </w:divBdr>
                                              <w:divsChild>
                                                <w:div w:id="1724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5723">
                                          <w:marLeft w:val="0"/>
                                          <w:marRight w:val="0"/>
                                          <w:marTop w:val="0"/>
                                          <w:marBottom w:val="0"/>
                                          <w:divBdr>
                                            <w:top w:val="none" w:sz="0" w:space="0" w:color="auto"/>
                                            <w:left w:val="none" w:sz="0" w:space="0" w:color="auto"/>
                                            <w:bottom w:val="none" w:sz="0" w:space="0" w:color="auto"/>
                                            <w:right w:val="none" w:sz="0" w:space="0" w:color="auto"/>
                                          </w:divBdr>
                                          <w:divsChild>
                                            <w:div w:id="803275179">
                                              <w:marLeft w:val="0"/>
                                              <w:marRight w:val="0"/>
                                              <w:marTop w:val="0"/>
                                              <w:marBottom w:val="0"/>
                                              <w:divBdr>
                                                <w:top w:val="none" w:sz="0" w:space="0" w:color="auto"/>
                                                <w:left w:val="none" w:sz="0" w:space="0" w:color="auto"/>
                                                <w:bottom w:val="none" w:sz="0" w:space="0" w:color="auto"/>
                                                <w:right w:val="none" w:sz="0" w:space="0" w:color="auto"/>
                                              </w:divBdr>
                                              <w:divsChild>
                                                <w:div w:id="8691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6076">
                                          <w:marLeft w:val="0"/>
                                          <w:marRight w:val="0"/>
                                          <w:marTop w:val="0"/>
                                          <w:marBottom w:val="0"/>
                                          <w:divBdr>
                                            <w:top w:val="none" w:sz="0" w:space="0" w:color="auto"/>
                                            <w:left w:val="none" w:sz="0" w:space="0" w:color="auto"/>
                                            <w:bottom w:val="none" w:sz="0" w:space="0" w:color="auto"/>
                                            <w:right w:val="none" w:sz="0" w:space="0" w:color="auto"/>
                                          </w:divBdr>
                                          <w:divsChild>
                                            <w:div w:id="624166281">
                                              <w:marLeft w:val="0"/>
                                              <w:marRight w:val="0"/>
                                              <w:marTop w:val="0"/>
                                              <w:marBottom w:val="0"/>
                                              <w:divBdr>
                                                <w:top w:val="none" w:sz="0" w:space="0" w:color="auto"/>
                                                <w:left w:val="none" w:sz="0" w:space="0" w:color="auto"/>
                                                <w:bottom w:val="none" w:sz="0" w:space="0" w:color="auto"/>
                                                <w:right w:val="none" w:sz="0" w:space="0" w:color="auto"/>
                                              </w:divBdr>
                                              <w:divsChild>
                                                <w:div w:id="871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618">
                                          <w:marLeft w:val="0"/>
                                          <w:marRight w:val="0"/>
                                          <w:marTop w:val="0"/>
                                          <w:marBottom w:val="0"/>
                                          <w:divBdr>
                                            <w:top w:val="none" w:sz="0" w:space="0" w:color="auto"/>
                                            <w:left w:val="none" w:sz="0" w:space="0" w:color="auto"/>
                                            <w:bottom w:val="none" w:sz="0" w:space="0" w:color="auto"/>
                                            <w:right w:val="none" w:sz="0" w:space="0" w:color="auto"/>
                                          </w:divBdr>
                                          <w:divsChild>
                                            <w:div w:id="1691644833">
                                              <w:marLeft w:val="0"/>
                                              <w:marRight w:val="0"/>
                                              <w:marTop w:val="0"/>
                                              <w:marBottom w:val="0"/>
                                              <w:divBdr>
                                                <w:top w:val="none" w:sz="0" w:space="0" w:color="auto"/>
                                                <w:left w:val="none" w:sz="0" w:space="0" w:color="auto"/>
                                                <w:bottom w:val="none" w:sz="0" w:space="0" w:color="auto"/>
                                                <w:right w:val="none" w:sz="0" w:space="0" w:color="auto"/>
                                              </w:divBdr>
                                              <w:divsChild>
                                                <w:div w:id="12550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3255">
                                          <w:marLeft w:val="0"/>
                                          <w:marRight w:val="0"/>
                                          <w:marTop w:val="0"/>
                                          <w:marBottom w:val="0"/>
                                          <w:divBdr>
                                            <w:top w:val="none" w:sz="0" w:space="0" w:color="auto"/>
                                            <w:left w:val="none" w:sz="0" w:space="0" w:color="auto"/>
                                            <w:bottom w:val="none" w:sz="0" w:space="0" w:color="auto"/>
                                            <w:right w:val="none" w:sz="0" w:space="0" w:color="auto"/>
                                          </w:divBdr>
                                          <w:divsChild>
                                            <w:div w:id="2121105077">
                                              <w:marLeft w:val="0"/>
                                              <w:marRight w:val="0"/>
                                              <w:marTop w:val="0"/>
                                              <w:marBottom w:val="0"/>
                                              <w:divBdr>
                                                <w:top w:val="none" w:sz="0" w:space="0" w:color="auto"/>
                                                <w:left w:val="none" w:sz="0" w:space="0" w:color="auto"/>
                                                <w:bottom w:val="none" w:sz="0" w:space="0" w:color="auto"/>
                                                <w:right w:val="none" w:sz="0" w:space="0" w:color="auto"/>
                                              </w:divBdr>
                                              <w:divsChild>
                                                <w:div w:id="9873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77404">
                                          <w:marLeft w:val="0"/>
                                          <w:marRight w:val="0"/>
                                          <w:marTop w:val="0"/>
                                          <w:marBottom w:val="0"/>
                                          <w:divBdr>
                                            <w:top w:val="none" w:sz="0" w:space="0" w:color="auto"/>
                                            <w:left w:val="none" w:sz="0" w:space="0" w:color="auto"/>
                                            <w:bottom w:val="none" w:sz="0" w:space="0" w:color="auto"/>
                                            <w:right w:val="none" w:sz="0" w:space="0" w:color="auto"/>
                                          </w:divBdr>
                                          <w:divsChild>
                                            <w:div w:id="1405374121">
                                              <w:marLeft w:val="0"/>
                                              <w:marRight w:val="0"/>
                                              <w:marTop w:val="0"/>
                                              <w:marBottom w:val="0"/>
                                              <w:divBdr>
                                                <w:top w:val="none" w:sz="0" w:space="0" w:color="auto"/>
                                                <w:left w:val="none" w:sz="0" w:space="0" w:color="auto"/>
                                                <w:bottom w:val="none" w:sz="0" w:space="0" w:color="auto"/>
                                                <w:right w:val="none" w:sz="0" w:space="0" w:color="auto"/>
                                              </w:divBdr>
                                              <w:divsChild>
                                                <w:div w:id="18200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1305">
                                          <w:marLeft w:val="0"/>
                                          <w:marRight w:val="0"/>
                                          <w:marTop w:val="0"/>
                                          <w:marBottom w:val="0"/>
                                          <w:divBdr>
                                            <w:top w:val="none" w:sz="0" w:space="0" w:color="auto"/>
                                            <w:left w:val="none" w:sz="0" w:space="0" w:color="auto"/>
                                            <w:bottom w:val="none" w:sz="0" w:space="0" w:color="auto"/>
                                            <w:right w:val="none" w:sz="0" w:space="0" w:color="auto"/>
                                          </w:divBdr>
                                          <w:divsChild>
                                            <w:div w:id="1858928789">
                                              <w:marLeft w:val="0"/>
                                              <w:marRight w:val="0"/>
                                              <w:marTop w:val="0"/>
                                              <w:marBottom w:val="0"/>
                                              <w:divBdr>
                                                <w:top w:val="none" w:sz="0" w:space="0" w:color="auto"/>
                                                <w:left w:val="none" w:sz="0" w:space="0" w:color="auto"/>
                                                <w:bottom w:val="none" w:sz="0" w:space="0" w:color="auto"/>
                                                <w:right w:val="none" w:sz="0" w:space="0" w:color="auto"/>
                                              </w:divBdr>
                                              <w:divsChild>
                                                <w:div w:id="9645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29329">
                                          <w:marLeft w:val="0"/>
                                          <w:marRight w:val="0"/>
                                          <w:marTop w:val="0"/>
                                          <w:marBottom w:val="0"/>
                                          <w:divBdr>
                                            <w:top w:val="none" w:sz="0" w:space="0" w:color="auto"/>
                                            <w:left w:val="none" w:sz="0" w:space="0" w:color="auto"/>
                                            <w:bottom w:val="none" w:sz="0" w:space="0" w:color="auto"/>
                                            <w:right w:val="none" w:sz="0" w:space="0" w:color="auto"/>
                                          </w:divBdr>
                                          <w:divsChild>
                                            <w:div w:id="965354186">
                                              <w:marLeft w:val="0"/>
                                              <w:marRight w:val="0"/>
                                              <w:marTop w:val="0"/>
                                              <w:marBottom w:val="0"/>
                                              <w:divBdr>
                                                <w:top w:val="none" w:sz="0" w:space="0" w:color="auto"/>
                                                <w:left w:val="none" w:sz="0" w:space="0" w:color="auto"/>
                                                <w:bottom w:val="none" w:sz="0" w:space="0" w:color="auto"/>
                                                <w:right w:val="none" w:sz="0" w:space="0" w:color="auto"/>
                                              </w:divBdr>
                                              <w:divsChild>
                                                <w:div w:id="3592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8828">
                                          <w:marLeft w:val="0"/>
                                          <w:marRight w:val="0"/>
                                          <w:marTop w:val="0"/>
                                          <w:marBottom w:val="0"/>
                                          <w:divBdr>
                                            <w:top w:val="none" w:sz="0" w:space="0" w:color="auto"/>
                                            <w:left w:val="none" w:sz="0" w:space="0" w:color="auto"/>
                                            <w:bottom w:val="none" w:sz="0" w:space="0" w:color="auto"/>
                                            <w:right w:val="none" w:sz="0" w:space="0" w:color="auto"/>
                                          </w:divBdr>
                                          <w:divsChild>
                                            <w:div w:id="1549100740">
                                              <w:marLeft w:val="0"/>
                                              <w:marRight w:val="0"/>
                                              <w:marTop w:val="0"/>
                                              <w:marBottom w:val="0"/>
                                              <w:divBdr>
                                                <w:top w:val="none" w:sz="0" w:space="0" w:color="auto"/>
                                                <w:left w:val="none" w:sz="0" w:space="0" w:color="auto"/>
                                                <w:bottom w:val="none" w:sz="0" w:space="0" w:color="auto"/>
                                                <w:right w:val="none" w:sz="0" w:space="0" w:color="auto"/>
                                              </w:divBdr>
                                              <w:divsChild>
                                                <w:div w:id="1203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134">
                                          <w:marLeft w:val="0"/>
                                          <w:marRight w:val="0"/>
                                          <w:marTop w:val="0"/>
                                          <w:marBottom w:val="0"/>
                                          <w:divBdr>
                                            <w:top w:val="none" w:sz="0" w:space="0" w:color="auto"/>
                                            <w:left w:val="none" w:sz="0" w:space="0" w:color="auto"/>
                                            <w:bottom w:val="none" w:sz="0" w:space="0" w:color="auto"/>
                                            <w:right w:val="none" w:sz="0" w:space="0" w:color="auto"/>
                                          </w:divBdr>
                                          <w:divsChild>
                                            <w:div w:id="1492521894">
                                              <w:marLeft w:val="0"/>
                                              <w:marRight w:val="0"/>
                                              <w:marTop w:val="0"/>
                                              <w:marBottom w:val="0"/>
                                              <w:divBdr>
                                                <w:top w:val="none" w:sz="0" w:space="0" w:color="auto"/>
                                                <w:left w:val="none" w:sz="0" w:space="0" w:color="auto"/>
                                                <w:bottom w:val="none" w:sz="0" w:space="0" w:color="auto"/>
                                                <w:right w:val="none" w:sz="0" w:space="0" w:color="auto"/>
                                              </w:divBdr>
                                              <w:divsChild>
                                                <w:div w:id="16748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8804">
                                          <w:marLeft w:val="0"/>
                                          <w:marRight w:val="0"/>
                                          <w:marTop w:val="0"/>
                                          <w:marBottom w:val="0"/>
                                          <w:divBdr>
                                            <w:top w:val="none" w:sz="0" w:space="0" w:color="auto"/>
                                            <w:left w:val="none" w:sz="0" w:space="0" w:color="auto"/>
                                            <w:bottom w:val="none" w:sz="0" w:space="0" w:color="auto"/>
                                            <w:right w:val="none" w:sz="0" w:space="0" w:color="auto"/>
                                          </w:divBdr>
                                          <w:divsChild>
                                            <w:div w:id="911280742">
                                              <w:marLeft w:val="0"/>
                                              <w:marRight w:val="0"/>
                                              <w:marTop w:val="0"/>
                                              <w:marBottom w:val="0"/>
                                              <w:divBdr>
                                                <w:top w:val="none" w:sz="0" w:space="0" w:color="auto"/>
                                                <w:left w:val="none" w:sz="0" w:space="0" w:color="auto"/>
                                                <w:bottom w:val="none" w:sz="0" w:space="0" w:color="auto"/>
                                                <w:right w:val="none" w:sz="0" w:space="0" w:color="auto"/>
                                              </w:divBdr>
                                              <w:divsChild>
                                                <w:div w:id="6551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3946">
                                          <w:marLeft w:val="0"/>
                                          <w:marRight w:val="0"/>
                                          <w:marTop w:val="0"/>
                                          <w:marBottom w:val="0"/>
                                          <w:divBdr>
                                            <w:top w:val="none" w:sz="0" w:space="0" w:color="auto"/>
                                            <w:left w:val="none" w:sz="0" w:space="0" w:color="auto"/>
                                            <w:bottom w:val="none" w:sz="0" w:space="0" w:color="auto"/>
                                            <w:right w:val="none" w:sz="0" w:space="0" w:color="auto"/>
                                          </w:divBdr>
                                          <w:divsChild>
                                            <w:div w:id="102579486">
                                              <w:marLeft w:val="0"/>
                                              <w:marRight w:val="0"/>
                                              <w:marTop w:val="0"/>
                                              <w:marBottom w:val="0"/>
                                              <w:divBdr>
                                                <w:top w:val="none" w:sz="0" w:space="0" w:color="auto"/>
                                                <w:left w:val="none" w:sz="0" w:space="0" w:color="auto"/>
                                                <w:bottom w:val="none" w:sz="0" w:space="0" w:color="auto"/>
                                                <w:right w:val="none" w:sz="0" w:space="0" w:color="auto"/>
                                              </w:divBdr>
                                              <w:divsChild>
                                                <w:div w:id="20648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4281">
                                          <w:marLeft w:val="0"/>
                                          <w:marRight w:val="0"/>
                                          <w:marTop w:val="0"/>
                                          <w:marBottom w:val="0"/>
                                          <w:divBdr>
                                            <w:top w:val="none" w:sz="0" w:space="0" w:color="auto"/>
                                            <w:left w:val="none" w:sz="0" w:space="0" w:color="auto"/>
                                            <w:bottom w:val="none" w:sz="0" w:space="0" w:color="auto"/>
                                            <w:right w:val="none" w:sz="0" w:space="0" w:color="auto"/>
                                          </w:divBdr>
                                          <w:divsChild>
                                            <w:div w:id="227571275">
                                              <w:marLeft w:val="0"/>
                                              <w:marRight w:val="0"/>
                                              <w:marTop w:val="0"/>
                                              <w:marBottom w:val="0"/>
                                              <w:divBdr>
                                                <w:top w:val="none" w:sz="0" w:space="0" w:color="auto"/>
                                                <w:left w:val="none" w:sz="0" w:space="0" w:color="auto"/>
                                                <w:bottom w:val="none" w:sz="0" w:space="0" w:color="auto"/>
                                                <w:right w:val="none" w:sz="0" w:space="0" w:color="auto"/>
                                              </w:divBdr>
                                              <w:divsChild>
                                                <w:div w:id="2300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5179">
                                          <w:marLeft w:val="0"/>
                                          <w:marRight w:val="0"/>
                                          <w:marTop w:val="0"/>
                                          <w:marBottom w:val="0"/>
                                          <w:divBdr>
                                            <w:top w:val="none" w:sz="0" w:space="0" w:color="auto"/>
                                            <w:left w:val="none" w:sz="0" w:space="0" w:color="auto"/>
                                            <w:bottom w:val="none" w:sz="0" w:space="0" w:color="auto"/>
                                            <w:right w:val="none" w:sz="0" w:space="0" w:color="auto"/>
                                          </w:divBdr>
                                          <w:divsChild>
                                            <w:div w:id="502084427">
                                              <w:marLeft w:val="0"/>
                                              <w:marRight w:val="0"/>
                                              <w:marTop w:val="0"/>
                                              <w:marBottom w:val="0"/>
                                              <w:divBdr>
                                                <w:top w:val="none" w:sz="0" w:space="0" w:color="auto"/>
                                                <w:left w:val="none" w:sz="0" w:space="0" w:color="auto"/>
                                                <w:bottom w:val="none" w:sz="0" w:space="0" w:color="auto"/>
                                                <w:right w:val="none" w:sz="0" w:space="0" w:color="auto"/>
                                              </w:divBdr>
                                              <w:divsChild>
                                                <w:div w:id="6449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6333">
                                          <w:marLeft w:val="0"/>
                                          <w:marRight w:val="0"/>
                                          <w:marTop w:val="0"/>
                                          <w:marBottom w:val="0"/>
                                          <w:divBdr>
                                            <w:top w:val="none" w:sz="0" w:space="0" w:color="auto"/>
                                            <w:left w:val="none" w:sz="0" w:space="0" w:color="auto"/>
                                            <w:bottom w:val="none" w:sz="0" w:space="0" w:color="auto"/>
                                            <w:right w:val="none" w:sz="0" w:space="0" w:color="auto"/>
                                          </w:divBdr>
                                          <w:divsChild>
                                            <w:div w:id="2040037122">
                                              <w:marLeft w:val="0"/>
                                              <w:marRight w:val="0"/>
                                              <w:marTop w:val="0"/>
                                              <w:marBottom w:val="0"/>
                                              <w:divBdr>
                                                <w:top w:val="none" w:sz="0" w:space="0" w:color="auto"/>
                                                <w:left w:val="none" w:sz="0" w:space="0" w:color="auto"/>
                                                <w:bottom w:val="none" w:sz="0" w:space="0" w:color="auto"/>
                                                <w:right w:val="none" w:sz="0" w:space="0" w:color="auto"/>
                                              </w:divBdr>
                                              <w:divsChild>
                                                <w:div w:id="10101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9884">
                                          <w:marLeft w:val="0"/>
                                          <w:marRight w:val="0"/>
                                          <w:marTop w:val="0"/>
                                          <w:marBottom w:val="0"/>
                                          <w:divBdr>
                                            <w:top w:val="none" w:sz="0" w:space="0" w:color="auto"/>
                                            <w:left w:val="none" w:sz="0" w:space="0" w:color="auto"/>
                                            <w:bottom w:val="none" w:sz="0" w:space="0" w:color="auto"/>
                                            <w:right w:val="none" w:sz="0" w:space="0" w:color="auto"/>
                                          </w:divBdr>
                                          <w:divsChild>
                                            <w:div w:id="1515459140">
                                              <w:marLeft w:val="0"/>
                                              <w:marRight w:val="0"/>
                                              <w:marTop w:val="0"/>
                                              <w:marBottom w:val="0"/>
                                              <w:divBdr>
                                                <w:top w:val="none" w:sz="0" w:space="0" w:color="auto"/>
                                                <w:left w:val="none" w:sz="0" w:space="0" w:color="auto"/>
                                                <w:bottom w:val="none" w:sz="0" w:space="0" w:color="auto"/>
                                                <w:right w:val="none" w:sz="0" w:space="0" w:color="auto"/>
                                              </w:divBdr>
                                              <w:divsChild>
                                                <w:div w:id="12897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796">
                                          <w:marLeft w:val="0"/>
                                          <w:marRight w:val="0"/>
                                          <w:marTop w:val="0"/>
                                          <w:marBottom w:val="0"/>
                                          <w:divBdr>
                                            <w:top w:val="none" w:sz="0" w:space="0" w:color="auto"/>
                                            <w:left w:val="none" w:sz="0" w:space="0" w:color="auto"/>
                                            <w:bottom w:val="none" w:sz="0" w:space="0" w:color="auto"/>
                                            <w:right w:val="none" w:sz="0" w:space="0" w:color="auto"/>
                                          </w:divBdr>
                                          <w:divsChild>
                                            <w:div w:id="1926725351">
                                              <w:marLeft w:val="0"/>
                                              <w:marRight w:val="0"/>
                                              <w:marTop w:val="0"/>
                                              <w:marBottom w:val="0"/>
                                              <w:divBdr>
                                                <w:top w:val="none" w:sz="0" w:space="0" w:color="auto"/>
                                                <w:left w:val="none" w:sz="0" w:space="0" w:color="auto"/>
                                                <w:bottom w:val="none" w:sz="0" w:space="0" w:color="auto"/>
                                                <w:right w:val="none" w:sz="0" w:space="0" w:color="auto"/>
                                              </w:divBdr>
                                              <w:divsChild>
                                                <w:div w:id="7650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2470">
                                          <w:marLeft w:val="0"/>
                                          <w:marRight w:val="0"/>
                                          <w:marTop w:val="0"/>
                                          <w:marBottom w:val="0"/>
                                          <w:divBdr>
                                            <w:top w:val="none" w:sz="0" w:space="0" w:color="auto"/>
                                            <w:left w:val="none" w:sz="0" w:space="0" w:color="auto"/>
                                            <w:bottom w:val="none" w:sz="0" w:space="0" w:color="auto"/>
                                            <w:right w:val="none" w:sz="0" w:space="0" w:color="auto"/>
                                          </w:divBdr>
                                          <w:divsChild>
                                            <w:div w:id="453449705">
                                              <w:marLeft w:val="0"/>
                                              <w:marRight w:val="0"/>
                                              <w:marTop w:val="0"/>
                                              <w:marBottom w:val="0"/>
                                              <w:divBdr>
                                                <w:top w:val="none" w:sz="0" w:space="0" w:color="auto"/>
                                                <w:left w:val="none" w:sz="0" w:space="0" w:color="auto"/>
                                                <w:bottom w:val="none" w:sz="0" w:space="0" w:color="auto"/>
                                                <w:right w:val="none" w:sz="0" w:space="0" w:color="auto"/>
                                              </w:divBdr>
                                              <w:divsChild>
                                                <w:div w:id="79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39516">
                                          <w:marLeft w:val="0"/>
                                          <w:marRight w:val="0"/>
                                          <w:marTop w:val="0"/>
                                          <w:marBottom w:val="0"/>
                                          <w:divBdr>
                                            <w:top w:val="none" w:sz="0" w:space="0" w:color="auto"/>
                                            <w:left w:val="none" w:sz="0" w:space="0" w:color="auto"/>
                                            <w:bottom w:val="none" w:sz="0" w:space="0" w:color="auto"/>
                                            <w:right w:val="none" w:sz="0" w:space="0" w:color="auto"/>
                                          </w:divBdr>
                                          <w:divsChild>
                                            <w:div w:id="1291479150">
                                              <w:marLeft w:val="0"/>
                                              <w:marRight w:val="0"/>
                                              <w:marTop w:val="0"/>
                                              <w:marBottom w:val="0"/>
                                              <w:divBdr>
                                                <w:top w:val="none" w:sz="0" w:space="0" w:color="auto"/>
                                                <w:left w:val="none" w:sz="0" w:space="0" w:color="auto"/>
                                                <w:bottom w:val="none" w:sz="0" w:space="0" w:color="auto"/>
                                                <w:right w:val="none" w:sz="0" w:space="0" w:color="auto"/>
                                              </w:divBdr>
                                              <w:divsChild>
                                                <w:div w:id="14779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5547">
                                          <w:marLeft w:val="0"/>
                                          <w:marRight w:val="0"/>
                                          <w:marTop w:val="0"/>
                                          <w:marBottom w:val="0"/>
                                          <w:divBdr>
                                            <w:top w:val="none" w:sz="0" w:space="0" w:color="auto"/>
                                            <w:left w:val="none" w:sz="0" w:space="0" w:color="auto"/>
                                            <w:bottom w:val="none" w:sz="0" w:space="0" w:color="auto"/>
                                            <w:right w:val="none" w:sz="0" w:space="0" w:color="auto"/>
                                          </w:divBdr>
                                          <w:divsChild>
                                            <w:div w:id="179589477">
                                              <w:marLeft w:val="0"/>
                                              <w:marRight w:val="0"/>
                                              <w:marTop w:val="0"/>
                                              <w:marBottom w:val="0"/>
                                              <w:divBdr>
                                                <w:top w:val="none" w:sz="0" w:space="0" w:color="auto"/>
                                                <w:left w:val="none" w:sz="0" w:space="0" w:color="auto"/>
                                                <w:bottom w:val="none" w:sz="0" w:space="0" w:color="auto"/>
                                                <w:right w:val="none" w:sz="0" w:space="0" w:color="auto"/>
                                              </w:divBdr>
                                              <w:divsChild>
                                                <w:div w:id="1000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6626">
                                          <w:marLeft w:val="0"/>
                                          <w:marRight w:val="0"/>
                                          <w:marTop w:val="0"/>
                                          <w:marBottom w:val="0"/>
                                          <w:divBdr>
                                            <w:top w:val="none" w:sz="0" w:space="0" w:color="auto"/>
                                            <w:left w:val="none" w:sz="0" w:space="0" w:color="auto"/>
                                            <w:bottom w:val="none" w:sz="0" w:space="0" w:color="auto"/>
                                            <w:right w:val="none" w:sz="0" w:space="0" w:color="auto"/>
                                          </w:divBdr>
                                          <w:divsChild>
                                            <w:div w:id="1895964359">
                                              <w:marLeft w:val="0"/>
                                              <w:marRight w:val="0"/>
                                              <w:marTop w:val="0"/>
                                              <w:marBottom w:val="0"/>
                                              <w:divBdr>
                                                <w:top w:val="none" w:sz="0" w:space="0" w:color="auto"/>
                                                <w:left w:val="none" w:sz="0" w:space="0" w:color="auto"/>
                                                <w:bottom w:val="none" w:sz="0" w:space="0" w:color="auto"/>
                                                <w:right w:val="none" w:sz="0" w:space="0" w:color="auto"/>
                                              </w:divBdr>
                                              <w:divsChild>
                                                <w:div w:id="2582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3441">
                                          <w:marLeft w:val="0"/>
                                          <w:marRight w:val="0"/>
                                          <w:marTop w:val="0"/>
                                          <w:marBottom w:val="0"/>
                                          <w:divBdr>
                                            <w:top w:val="none" w:sz="0" w:space="0" w:color="auto"/>
                                            <w:left w:val="none" w:sz="0" w:space="0" w:color="auto"/>
                                            <w:bottom w:val="none" w:sz="0" w:space="0" w:color="auto"/>
                                            <w:right w:val="none" w:sz="0" w:space="0" w:color="auto"/>
                                          </w:divBdr>
                                          <w:divsChild>
                                            <w:div w:id="347484244">
                                              <w:marLeft w:val="0"/>
                                              <w:marRight w:val="0"/>
                                              <w:marTop w:val="0"/>
                                              <w:marBottom w:val="0"/>
                                              <w:divBdr>
                                                <w:top w:val="none" w:sz="0" w:space="0" w:color="auto"/>
                                                <w:left w:val="none" w:sz="0" w:space="0" w:color="auto"/>
                                                <w:bottom w:val="none" w:sz="0" w:space="0" w:color="auto"/>
                                                <w:right w:val="none" w:sz="0" w:space="0" w:color="auto"/>
                                              </w:divBdr>
                                              <w:divsChild>
                                                <w:div w:id="6006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1932">
                                          <w:marLeft w:val="0"/>
                                          <w:marRight w:val="0"/>
                                          <w:marTop w:val="0"/>
                                          <w:marBottom w:val="0"/>
                                          <w:divBdr>
                                            <w:top w:val="none" w:sz="0" w:space="0" w:color="auto"/>
                                            <w:left w:val="none" w:sz="0" w:space="0" w:color="auto"/>
                                            <w:bottom w:val="none" w:sz="0" w:space="0" w:color="auto"/>
                                            <w:right w:val="none" w:sz="0" w:space="0" w:color="auto"/>
                                          </w:divBdr>
                                          <w:divsChild>
                                            <w:div w:id="311328401">
                                              <w:marLeft w:val="0"/>
                                              <w:marRight w:val="0"/>
                                              <w:marTop w:val="0"/>
                                              <w:marBottom w:val="0"/>
                                              <w:divBdr>
                                                <w:top w:val="none" w:sz="0" w:space="0" w:color="auto"/>
                                                <w:left w:val="none" w:sz="0" w:space="0" w:color="auto"/>
                                                <w:bottom w:val="none" w:sz="0" w:space="0" w:color="auto"/>
                                                <w:right w:val="none" w:sz="0" w:space="0" w:color="auto"/>
                                              </w:divBdr>
                                              <w:divsChild>
                                                <w:div w:id="12954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285">
                                          <w:marLeft w:val="0"/>
                                          <w:marRight w:val="0"/>
                                          <w:marTop w:val="0"/>
                                          <w:marBottom w:val="0"/>
                                          <w:divBdr>
                                            <w:top w:val="none" w:sz="0" w:space="0" w:color="auto"/>
                                            <w:left w:val="none" w:sz="0" w:space="0" w:color="auto"/>
                                            <w:bottom w:val="none" w:sz="0" w:space="0" w:color="auto"/>
                                            <w:right w:val="none" w:sz="0" w:space="0" w:color="auto"/>
                                          </w:divBdr>
                                          <w:divsChild>
                                            <w:div w:id="768702427">
                                              <w:marLeft w:val="0"/>
                                              <w:marRight w:val="0"/>
                                              <w:marTop w:val="0"/>
                                              <w:marBottom w:val="0"/>
                                              <w:divBdr>
                                                <w:top w:val="none" w:sz="0" w:space="0" w:color="auto"/>
                                                <w:left w:val="none" w:sz="0" w:space="0" w:color="auto"/>
                                                <w:bottom w:val="none" w:sz="0" w:space="0" w:color="auto"/>
                                                <w:right w:val="none" w:sz="0" w:space="0" w:color="auto"/>
                                              </w:divBdr>
                                              <w:divsChild>
                                                <w:div w:id="14580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5870">
                                          <w:marLeft w:val="0"/>
                                          <w:marRight w:val="0"/>
                                          <w:marTop w:val="0"/>
                                          <w:marBottom w:val="0"/>
                                          <w:divBdr>
                                            <w:top w:val="none" w:sz="0" w:space="0" w:color="auto"/>
                                            <w:left w:val="none" w:sz="0" w:space="0" w:color="auto"/>
                                            <w:bottom w:val="none" w:sz="0" w:space="0" w:color="auto"/>
                                            <w:right w:val="none" w:sz="0" w:space="0" w:color="auto"/>
                                          </w:divBdr>
                                          <w:divsChild>
                                            <w:div w:id="1071197142">
                                              <w:marLeft w:val="0"/>
                                              <w:marRight w:val="0"/>
                                              <w:marTop w:val="0"/>
                                              <w:marBottom w:val="0"/>
                                              <w:divBdr>
                                                <w:top w:val="none" w:sz="0" w:space="0" w:color="auto"/>
                                                <w:left w:val="none" w:sz="0" w:space="0" w:color="auto"/>
                                                <w:bottom w:val="none" w:sz="0" w:space="0" w:color="auto"/>
                                                <w:right w:val="none" w:sz="0" w:space="0" w:color="auto"/>
                                              </w:divBdr>
                                              <w:divsChild>
                                                <w:div w:id="1797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6246">
                                          <w:marLeft w:val="0"/>
                                          <w:marRight w:val="0"/>
                                          <w:marTop w:val="0"/>
                                          <w:marBottom w:val="0"/>
                                          <w:divBdr>
                                            <w:top w:val="none" w:sz="0" w:space="0" w:color="auto"/>
                                            <w:left w:val="none" w:sz="0" w:space="0" w:color="auto"/>
                                            <w:bottom w:val="none" w:sz="0" w:space="0" w:color="auto"/>
                                            <w:right w:val="none" w:sz="0" w:space="0" w:color="auto"/>
                                          </w:divBdr>
                                          <w:divsChild>
                                            <w:div w:id="2108693980">
                                              <w:marLeft w:val="0"/>
                                              <w:marRight w:val="0"/>
                                              <w:marTop w:val="0"/>
                                              <w:marBottom w:val="0"/>
                                              <w:divBdr>
                                                <w:top w:val="none" w:sz="0" w:space="0" w:color="auto"/>
                                                <w:left w:val="none" w:sz="0" w:space="0" w:color="auto"/>
                                                <w:bottom w:val="none" w:sz="0" w:space="0" w:color="auto"/>
                                                <w:right w:val="none" w:sz="0" w:space="0" w:color="auto"/>
                                              </w:divBdr>
                                              <w:divsChild>
                                                <w:div w:id="15714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3111">
                                          <w:marLeft w:val="0"/>
                                          <w:marRight w:val="0"/>
                                          <w:marTop w:val="0"/>
                                          <w:marBottom w:val="0"/>
                                          <w:divBdr>
                                            <w:top w:val="none" w:sz="0" w:space="0" w:color="auto"/>
                                            <w:left w:val="none" w:sz="0" w:space="0" w:color="auto"/>
                                            <w:bottom w:val="none" w:sz="0" w:space="0" w:color="auto"/>
                                            <w:right w:val="none" w:sz="0" w:space="0" w:color="auto"/>
                                          </w:divBdr>
                                          <w:divsChild>
                                            <w:div w:id="1103188431">
                                              <w:marLeft w:val="0"/>
                                              <w:marRight w:val="0"/>
                                              <w:marTop w:val="0"/>
                                              <w:marBottom w:val="0"/>
                                              <w:divBdr>
                                                <w:top w:val="none" w:sz="0" w:space="0" w:color="auto"/>
                                                <w:left w:val="none" w:sz="0" w:space="0" w:color="auto"/>
                                                <w:bottom w:val="none" w:sz="0" w:space="0" w:color="auto"/>
                                                <w:right w:val="none" w:sz="0" w:space="0" w:color="auto"/>
                                              </w:divBdr>
                                              <w:divsChild>
                                                <w:div w:id="5010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820">
                                          <w:marLeft w:val="0"/>
                                          <w:marRight w:val="0"/>
                                          <w:marTop w:val="0"/>
                                          <w:marBottom w:val="0"/>
                                          <w:divBdr>
                                            <w:top w:val="none" w:sz="0" w:space="0" w:color="auto"/>
                                            <w:left w:val="none" w:sz="0" w:space="0" w:color="auto"/>
                                            <w:bottom w:val="none" w:sz="0" w:space="0" w:color="auto"/>
                                            <w:right w:val="none" w:sz="0" w:space="0" w:color="auto"/>
                                          </w:divBdr>
                                          <w:divsChild>
                                            <w:div w:id="932932939">
                                              <w:marLeft w:val="0"/>
                                              <w:marRight w:val="0"/>
                                              <w:marTop w:val="0"/>
                                              <w:marBottom w:val="0"/>
                                              <w:divBdr>
                                                <w:top w:val="none" w:sz="0" w:space="0" w:color="auto"/>
                                                <w:left w:val="none" w:sz="0" w:space="0" w:color="auto"/>
                                                <w:bottom w:val="none" w:sz="0" w:space="0" w:color="auto"/>
                                                <w:right w:val="none" w:sz="0" w:space="0" w:color="auto"/>
                                              </w:divBdr>
                                              <w:divsChild>
                                                <w:div w:id="3137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97243">
                                          <w:marLeft w:val="0"/>
                                          <w:marRight w:val="0"/>
                                          <w:marTop w:val="0"/>
                                          <w:marBottom w:val="0"/>
                                          <w:divBdr>
                                            <w:top w:val="none" w:sz="0" w:space="0" w:color="auto"/>
                                            <w:left w:val="none" w:sz="0" w:space="0" w:color="auto"/>
                                            <w:bottom w:val="none" w:sz="0" w:space="0" w:color="auto"/>
                                            <w:right w:val="none" w:sz="0" w:space="0" w:color="auto"/>
                                          </w:divBdr>
                                          <w:divsChild>
                                            <w:div w:id="671106458">
                                              <w:marLeft w:val="0"/>
                                              <w:marRight w:val="0"/>
                                              <w:marTop w:val="0"/>
                                              <w:marBottom w:val="0"/>
                                              <w:divBdr>
                                                <w:top w:val="none" w:sz="0" w:space="0" w:color="auto"/>
                                                <w:left w:val="none" w:sz="0" w:space="0" w:color="auto"/>
                                                <w:bottom w:val="none" w:sz="0" w:space="0" w:color="auto"/>
                                                <w:right w:val="none" w:sz="0" w:space="0" w:color="auto"/>
                                              </w:divBdr>
                                              <w:divsChild>
                                                <w:div w:id="15252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628">
                                          <w:marLeft w:val="0"/>
                                          <w:marRight w:val="0"/>
                                          <w:marTop w:val="0"/>
                                          <w:marBottom w:val="0"/>
                                          <w:divBdr>
                                            <w:top w:val="none" w:sz="0" w:space="0" w:color="auto"/>
                                            <w:left w:val="none" w:sz="0" w:space="0" w:color="auto"/>
                                            <w:bottom w:val="none" w:sz="0" w:space="0" w:color="auto"/>
                                            <w:right w:val="none" w:sz="0" w:space="0" w:color="auto"/>
                                          </w:divBdr>
                                          <w:divsChild>
                                            <w:div w:id="1358852911">
                                              <w:marLeft w:val="0"/>
                                              <w:marRight w:val="0"/>
                                              <w:marTop w:val="0"/>
                                              <w:marBottom w:val="0"/>
                                              <w:divBdr>
                                                <w:top w:val="none" w:sz="0" w:space="0" w:color="auto"/>
                                                <w:left w:val="none" w:sz="0" w:space="0" w:color="auto"/>
                                                <w:bottom w:val="none" w:sz="0" w:space="0" w:color="auto"/>
                                                <w:right w:val="none" w:sz="0" w:space="0" w:color="auto"/>
                                              </w:divBdr>
                                              <w:divsChild>
                                                <w:div w:id="16278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28464">
                                          <w:marLeft w:val="0"/>
                                          <w:marRight w:val="0"/>
                                          <w:marTop w:val="0"/>
                                          <w:marBottom w:val="0"/>
                                          <w:divBdr>
                                            <w:top w:val="none" w:sz="0" w:space="0" w:color="auto"/>
                                            <w:left w:val="none" w:sz="0" w:space="0" w:color="auto"/>
                                            <w:bottom w:val="none" w:sz="0" w:space="0" w:color="auto"/>
                                            <w:right w:val="none" w:sz="0" w:space="0" w:color="auto"/>
                                          </w:divBdr>
                                          <w:divsChild>
                                            <w:div w:id="1648322083">
                                              <w:marLeft w:val="0"/>
                                              <w:marRight w:val="0"/>
                                              <w:marTop w:val="0"/>
                                              <w:marBottom w:val="0"/>
                                              <w:divBdr>
                                                <w:top w:val="none" w:sz="0" w:space="0" w:color="auto"/>
                                                <w:left w:val="none" w:sz="0" w:space="0" w:color="auto"/>
                                                <w:bottom w:val="none" w:sz="0" w:space="0" w:color="auto"/>
                                                <w:right w:val="none" w:sz="0" w:space="0" w:color="auto"/>
                                              </w:divBdr>
                                              <w:divsChild>
                                                <w:div w:id="2222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4678">
                                          <w:marLeft w:val="0"/>
                                          <w:marRight w:val="0"/>
                                          <w:marTop w:val="0"/>
                                          <w:marBottom w:val="0"/>
                                          <w:divBdr>
                                            <w:top w:val="none" w:sz="0" w:space="0" w:color="auto"/>
                                            <w:left w:val="none" w:sz="0" w:space="0" w:color="auto"/>
                                            <w:bottom w:val="none" w:sz="0" w:space="0" w:color="auto"/>
                                            <w:right w:val="none" w:sz="0" w:space="0" w:color="auto"/>
                                          </w:divBdr>
                                          <w:divsChild>
                                            <w:div w:id="273946109">
                                              <w:marLeft w:val="0"/>
                                              <w:marRight w:val="0"/>
                                              <w:marTop w:val="0"/>
                                              <w:marBottom w:val="0"/>
                                              <w:divBdr>
                                                <w:top w:val="none" w:sz="0" w:space="0" w:color="auto"/>
                                                <w:left w:val="none" w:sz="0" w:space="0" w:color="auto"/>
                                                <w:bottom w:val="none" w:sz="0" w:space="0" w:color="auto"/>
                                                <w:right w:val="none" w:sz="0" w:space="0" w:color="auto"/>
                                              </w:divBdr>
                                              <w:divsChild>
                                                <w:div w:id="2130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0681">
                                          <w:marLeft w:val="0"/>
                                          <w:marRight w:val="0"/>
                                          <w:marTop w:val="0"/>
                                          <w:marBottom w:val="0"/>
                                          <w:divBdr>
                                            <w:top w:val="none" w:sz="0" w:space="0" w:color="auto"/>
                                            <w:left w:val="none" w:sz="0" w:space="0" w:color="auto"/>
                                            <w:bottom w:val="none" w:sz="0" w:space="0" w:color="auto"/>
                                            <w:right w:val="none" w:sz="0" w:space="0" w:color="auto"/>
                                          </w:divBdr>
                                          <w:divsChild>
                                            <w:div w:id="1288311867">
                                              <w:marLeft w:val="0"/>
                                              <w:marRight w:val="0"/>
                                              <w:marTop w:val="0"/>
                                              <w:marBottom w:val="0"/>
                                              <w:divBdr>
                                                <w:top w:val="none" w:sz="0" w:space="0" w:color="auto"/>
                                                <w:left w:val="none" w:sz="0" w:space="0" w:color="auto"/>
                                                <w:bottom w:val="none" w:sz="0" w:space="0" w:color="auto"/>
                                                <w:right w:val="none" w:sz="0" w:space="0" w:color="auto"/>
                                              </w:divBdr>
                                              <w:divsChild>
                                                <w:div w:id="19788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4982">
                                          <w:marLeft w:val="0"/>
                                          <w:marRight w:val="0"/>
                                          <w:marTop w:val="0"/>
                                          <w:marBottom w:val="0"/>
                                          <w:divBdr>
                                            <w:top w:val="none" w:sz="0" w:space="0" w:color="auto"/>
                                            <w:left w:val="none" w:sz="0" w:space="0" w:color="auto"/>
                                            <w:bottom w:val="none" w:sz="0" w:space="0" w:color="auto"/>
                                            <w:right w:val="none" w:sz="0" w:space="0" w:color="auto"/>
                                          </w:divBdr>
                                          <w:divsChild>
                                            <w:div w:id="120729758">
                                              <w:marLeft w:val="0"/>
                                              <w:marRight w:val="0"/>
                                              <w:marTop w:val="0"/>
                                              <w:marBottom w:val="0"/>
                                              <w:divBdr>
                                                <w:top w:val="none" w:sz="0" w:space="0" w:color="auto"/>
                                                <w:left w:val="none" w:sz="0" w:space="0" w:color="auto"/>
                                                <w:bottom w:val="none" w:sz="0" w:space="0" w:color="auto"/>
                                                <w:right w:val="none" w:sz="0" w:space="0" w:color="auto"/>
                                              </w:divBdr>
                                              <w:divsChild>
                                                <w:div w:id="227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8300">
                                          <w:marLeft w:val="0"/>
                                          <w:marRight w:val="0"/>
                                          <w:marTop w:val="0"/>
                                          <w:marBottom w:val="0"/>
                                          <w:divBdr>
                                            <w:top w:val="none" w:sz="0" w:space="0" w:color="auto"/>
                                            <w:left w:val="none" w:sz="0" w:space="0" w:color="auto"/>
                                            <w:bottom w:val="none" w:sz="0" w:space="0" w:color="auto"/>
                                            <w:right w:val="none" w:sz="0" w:space="0" w:color="auto"/>
                                          </w:divBdr>
                                          <w:divsChild>
                                            <w:div w:id="365640808">
                                              <w:marLeft w:val="0"/>
                                              <w:marRight w:val="0"/>
                                              <w:marTop w:val="0"/>
                                              <w:marBottom w:val="0"/>
                                              <w:divBdr>
                                                <w:top w:val="none" w:sz="0" w:space="0" w:color="auto"/>
                                                <w:left w:val="none" w:sz="0" w:space="0" w:color="auto"/>
                                                <w:bottom w:val="none" w:sz="0" w:space="0" w:color="auto"/>
                                                <w:right w:val="none" w:sz="0" w:space="0" w:color="auto"/>
                                              </w:divBdr>
                                              <w:divsChild>
                                                <w:div w:id="3333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3413">
                                          <w:marLeft w:val="0"/>
                                          <w:marRight w:val="0"/>
                                          <w:marTop w:val="0"/>
                                          <w:marBottom w:val="0"/>
                                          <w:divBdr>
                                            <w:top w:val="none" w:sz="0" w:space="0" w:color="auto"/>
                                            <w:left w:val="none" w:sz="0" w:space="0" w:color="auto"/>
                                            <w:bottom w:val="none" w:sz="0" w:space="0" w:color="auto"/>
                                            <w:right w:val="none" w:sz="0" w:space="0" w:color="auto"/>
                                          </w:divBdr>
                                          <w:divsChild>
                                            <w:div w:id="855463982">
                                              <w:marLeft w:val="0"/>
                                              <w:marRight w:val="0"/>
                                              <w:marTop w:val="0"/>
                                              <w:marBottom w:val="0"/>
                                              <w:divBdr>
                                                <w:top w:val="none" w:sz="0" w:space="0" w:color="auto"/>
                                                <w:left w:val="none" w:sz="0" w:space="0" w:color="auto"/>
                                                <w:bottom w:val="none" w:sz="0" w:space="0" w:color="auto"/>
                                                <w:right w:val="none" w:sz="0" w:space="0" w:color="auto"/>
                                              </w:divBdr>
                                              <w:divsChild>
                                                <w:div w:id="16448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6633">
                                          <w:marLeft w:val="0"/>
                                          <w:marRight w:val="0"/>
                                          <w:marTop w:val="0"/>
                                          <w:marBottom w:val="0"/>
                                          <w:divBdr>
                                            <w:top w:val="none" w:sz="0" w:space="0" w:color="auto"/>
                                            <w:left w:val="none" w:sz="0" w:space="0" w:color="auto"/>
                                            <w:bottom w:val="none" w:sz="0" w:space="0" w:color="auto"/>
                                            <w:right w:val="none" w:sz="0" w:space="0" w:color="auto"/>
                                          </w:divBdr>
                                          <w:divsChild>
                                            <w:div w:id="1966111501">
                                              <w:marLeft w:val="0"/>
                                              <w:marRight w:val="0"/>
                                              <w:marTop w:val="0"/>
                                              <w:marBottom w:val="0"/>
                                              <w:divBdr>
                                                <w:top w:val="none" w:sz="0" w:space="0" w:color="auto"/>
                                                <w:left w:val="none" w:sz="0" w:space="0" w:color="auto"/>
                                                <w:bottom w:val="none" w:sz="0" w:space="0" w:color="auto"/>
                                                <w:right w:val="none" w:sz="0" w:space="0" w:color="auto"/>
                                              </w:divBdr>
                                              <w:divsChild>
                                                <w:div w:id="10117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686">
                                          <w:marLeft w:val="0"/>
                                          <w:marRight w:val="0"/>
                                          <w:marTop w:val="0"/>
                                          <w:marBottom w:val="0"/>
                                          <w:divBdr>
                                            <w:top w:val="none" w:sz="0" w:space="0" w:color="auto"/>
                                            <w:left w:val="none" w:sz="0" w:space="0" w:color="auto"/>
                                            <w:bottom w:val="none" w:sz="0" w:space="0" w:color="auto"/>
                                            <w:right w:val="none" w:sz="0" w:space="0" w:color="auto"/>
                                          </w:divBdr>
                                          <w:divsChild>
                                            <w:div w:id="949168586">
                                              <w:marLeft w:val="0"/>
                                              <w:marRight w:val="0"/>
                                              <w:marTop w:val="0"/>
                                              <w:marBottom w:val="0"/>
                                              <w:divBdr>
                                                <w:top w:val="none" w:sz="0" w:space="0" w:color="auto"/>
                                                <w:left w:val="none" w:sz="0" w:space="0" w:color="auto"/>
                                                <w:bottom w:val="none" w:sz="0" w:space="0" w:color="auto"/>
                                                <w:right w:val="none" w:sz="0" w:space="0" w:color="auto"/>
                                              </w:divBdr>
                                              <w:divsChild>
                                                <w:div w:id="11516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33053">
                                          <w:marLeft w:val="0"/>
                                          <w:marRight w:val="0"/>
                                          <w:marTop w:val="0"/>
                                          <w:marBottom w:val="0"/>
                                          <w:divBdr>
                                            <w:top w:val="none" w:sz="0" w:space="0" w:color="auto"/>
                                            <w:left w:val="none" w:sz="0" w:space="0" w:color="auto"/>
                                            <w:bottom w:val="none" w:sz="0" w:space="0" w:color="auto"/>
                                            <w:right w:val="none" w:sz="0" w:space="0" w:color="auto"/>
                                          </w:divBdr>
                                          <w:divsChild>
                                            <w:div w:id="1852992559">
                                              <w:marLeft w:val="0"/>
                                              <w:marRight w:val="0"/>
                                              <w:marTop w:val="0"/>
                                              <w:marBottom w:val="0"/>
                                              <w:divBdr>
                                                <w:top w:val="none" w:sz="0" w:space="0" w:color="auto"/>
                                                <w:left w:val="none" w:sz="0" w:space="0" w:color="auto"/>
                                                <w:bottom w:val="none" w:sz="0" w:space="0" w:color="auto"/>
                                                <w:right w:val="none" w:sz="0" w:space="0" w:color="auto"/>
                                              </w:divBdr>
                                              <w:divsChild>
                                                <w:div w:id="14391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89465">
                                          <w:marLeft w:val="0"/>
                                          <w:marRight w:val="0"/>
                                          <w:marTop w:val="0"/>
                                          <w:marBottom w:val="0"/>
                                          <w:divBdr>
                                            <w:top w:val="none" w:sz="0" w:space="0" w:color="auto"/>
                                            <w:left w:val="none" w:sz="0" w:space="0" w:color="auto"/>
                                            <w:bottom w:val="none" w:sz="0" w:space="0" w:color="auto"/>
                                            <w:right w:val="none" w:sz="0" w:space="0" w:color="auto"/>
                                          </w:divBdr>
                                          <w:divsChild>
                                            <w:div w:id="921528096">
                                              <w:marLeft w:val="0"/>
                                              <w:marRight w:val="0"/>
                                              <w:marTop w:val="0"/>
                                              <w:marBottom w:val="0"/>
                                              <w:divBdr>
                                                <w:top w:val="none" w:sz="0" w:space="0" w:color="auto"/>
                                                <w:left w:val="none" w:sz="0" w:space="0" w:color="auto"/>
                                                <w:bottom w:val="none" w:sz="0" w:space="0" w:color="auto"/>
                                                <w:right w:val="none" w:sz="0" w:space="0" w:color="auto"/>
                                              </w:divBdr>
                                              <w:divsChild>
                                                <w:div w:id="2467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30084">
                                          <w:marLeft w:val="0"/>
                                          <w:marRight w:val="0"/>
                                          <w:marTop w:val="0"/>
                                          <w:marBottom w:val="0"/>
                                          <w:divBdr>
                                            <w:top w:val="none" w:sz="0" w:space="0" w:color="auto"/>
                                            <w:left w:val="none" w:sz="0" w:space="0" w:color="auto"/>
                                            <w:bottom w:val="none" w:sz="0" w:space="0" w:color="auto"/>
                                            <w:right w:val="none" w:sz="0" w:space="0" w:color="auto"/>
                                          </w:divBdr>
                                          <w:divsChild>
                                            <w:div w:id="1858501154">
                                              <w:marLeft w:val="0"/>
                                              <w:marRight w:val="0"/>
                                              <w:marTop w:val="0"/>
                                              <w:marBottom w:val="0"/>
                                              <w:divBdr>
                                                <w:top w:val="none" w:sz="0" w:space="0" w:color="auto"/>
                                                <w:left w:val="none" w:sz="0" w:space="0" w:color="auto"/>
                                                <w:bottom w:val="none" w:sz="0" w:space="0" w:color="auto"/>
                                                <w:right w:val="none" w:sz="0" w:space="0" w:color="auto"/>
                                              </w:divBdr>
                                              <w:divsChild>
                                                <w:div w:id="11924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00977">
                                          <w:marLeft w:val="0"/>
                                          <w:marRight w:val="0"/>
                                          <w:marTop w:val="0"/>
                                          <w:marBottom w:val="0"/>
                                          <w:divBdr>
                                            <w:top w:val="none" w:sz="0" w:space="0" w:color="auto"/>
                                            <w:left w:val="none" w:sz="0" w:space="0" w:color="auto"/>
                                            <w:bottom w:val="none" w:sz="0" w:space="0" w:color="auto"/>
                                            <w:right w:val="none" w:sz="0" w:space="0" w:color="auto"/>
                                          </w:divBdr>
                                          <w:divsChild>
                                            <w:div w:id="1036583244">
                                              <w:marLeft w:val="0"/>
                                              <w:marRight w:val="0"/>
                                              <w:marTop w:val="0"/>
                                              <w:marBottom w:val="0"/>
                                              <w:divBdr>
                                                <w:top w:val="none" w:sz="0" w:space="0" w:color="auto"/>
                                                <w:left w:val="none" w:sz="0" w:space="0" w:color="auto"/>
                                                <w:bottom w:val="none" w:sz="0" w:space="0" w:color="auto"/>
                                                <w:right w:val="none" w:sz="0" w:space="0" w:color="auto"/>
                                              </w:divBdr>
                                              <w:divsChild>
                                                <w:div w:id="8391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5105">
                                          <w:marLeft w:val="0"/>
                                          <w:marRight w:val="0"/>
                                          <w:marTop w:val="0"/>
                                          <w:marBottom w:val="0"/>
                                          <w:divBdr>
                                            <w:top w:val="none" w:sz="0" w:space="0" w:color="auto"/>
                                            <w:left w:val="none" w:sz="0" w:space="0" w:color="auto"/>
                                            <w:bottom w:val="none" w:sz="0" w:space="0" w:color="auto"/>
                                            <w:right w:val="none" w:sz="0" w:space="0" w:color="auto"/>
                                          </w:divBdr>
                                          <w:divsChild>
                                            <w:div w:id="1290669593">
                                              <w:marLeft w:val="0"/>
                                              <w:marRight w:val="0"/>
                                              <w:marTop w:val="0"/>
                                              <w:marBottom w:val="0"/>
                                              <w:divBdr>
                                                <w:top w:val="none" w:sz="0" w:space="0" w:color="auto"/>
                                                <w:left w:val="none" w:sz="0" w:space="0" w:color="auto"/>
                                                <w:bottom w:val="none" w:sz="0" w:space="0" w:color="auto"/>
                                                <w:right w:val="none" w:sz="0" w:space="0" w:color="auto"/>
                                              </w:divBdr>
                                              <w:divsChild>
                                                <w:div w:id="2843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7653">
                                          <w:marLeft w:val="0"/>
                                          <w:marRight w:val="0"/>
                                          <w:marTop w:val="0"/>
                                          <w:marBottom w:val="0"/>
                                          <w:divBdr>
                                            <w:top w:val="none" w:sz="0" w:space="0" w:color="auto"/>
                                            <w:left w:val="none" w:sz="0" w:space="0" w:color="auto"/>
                                            <w:bottom w:val="none" w:sz="0" w:space="0" w:color="auto"/>
                                            <w:right w:val="none" w:sz="0" w:space="0" w:color="auto"/>
                                          </w:divBdr>
                                          <w:divsChild>
                                            <w:div w:id="212695240">
                                              <w:marLeft w:val="0"/>
                                              <w:marRight w:val="0"/>
                                              <w:marTop w:val="0"/>
                                              <w:marBottom w:val="0"/>
                                              <w:divBdr>
                                                <w:top w:val="none" w:sz="0" w:space="0" w:color="auto"/>
                                                <w:left w:val="none" w:sz="0" w:space="0" w:color="auto"/>
                                                <w:bottom w:val="none" w:sz="0" w:space="0" w:color="auto"/>
                                                <w:right w:val="none" w:sz="0" w:space="0" w:color="auto"/>
                                              </w:divBdr>
                                              <w:divsChild>
                                                <w:div w:id="211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38005">
                                          <w:marLeft w:val="0"/>
                                          <w:marRight w:val="0"/>
                                          <w:marTop w:val="0"/>
                                          <w:marBottom w:val="0"/>
                                          <w:divBdr>
                                            <w:top w:val="none" w:sz="0" w:space="0" w:color="auto"/>
                                            <w:left w:val="none" w:sz="0" w:space="0" w:color="auto"/>
                                            <w:bottom w:val="none" w:sz="0" w:space="0" w:color="auto"/>
                                            <w:right w:val="none" w:sz="0" w:space="0" w:color="auto"/>
                                          </w:divBdr>
                                          <w:divsChild>
                                            <w:div w:id="125200293">
                                              <w:marLeft w:val="0"/>
                                              <w:marRight w:val="0"/>
                                              <w:marTop w:val="0"/>
                                              <w:marBottom w:val="0"/>
                                              <w:divBdr>
                                                <w:top w:val="none" w:sz="0" w:space="0" w:color="auto"/>
                                                <w:left w:val="none" w:sz="0" w:space="0" w:color="auto"/>
                                                <w:bottom w:val="none" w:sz="0" w:space="0" w:color="auto"/>
                                                <w:right w:val="none" w:sz="0" w:space="0" w:color="auto"/>
                                              </w:divBdr>
                                              <w:divsChild>
                                                <w:div w:id="4256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064">
                                          <w:marLeft w:val="0"/>
                                          <w:marRight w:val="0"/>
                                          <w:marTop w:val="0"/>
                                          <w:marBottom w:val="0"/>
                                          <w:divBdr>
                                            <w:top w:val="none" w:sz="0" w:space="0" w:color="auto"/>
                                            <w:left w:val="none" w:sz="0" w:space="0" w:color="auto"/>
                                            <w:bottom w:val="none" w:sz="0" w:space="0" w:color="auto"/>
                                            <w:right w:val="none" w:sz="0" w:space="0" w:color="auto"/>
                                          </w:divBdr>
                                          <w:divsChild>
                                            <w:div w:id="1468670683">
                                              <w:marLeft w:val="0"/>
                                              <w:marRight w:val="0"/>
                                              <w:marTop w:val="0"/>
                                              <w:marBottom w:val="0"/>
                                              <w:divBdr>
                                                <w:top w:val="none" w:sz="0" w:space="0" w:color="auto"/>
                                                <w:left w:val="none" w:sz="0" w:space="0" w:color="auto"/>
                                                <w:bottom w:val="none" w:sz="0" w:space="0" w:color="auto"/>
                                                <w:right w:val="none" w:sz="0" w:space="0" w:color="auto"/>
                                              </w:divBdr>
                                              <w:divsChild>
                                                <w:div w:id="20691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5542">
                                          <w:marLeft w:val="0"/>
                                          <w:marRight w:val="0"/>
                                          <w:marTop w:val="0"/>
                                          <w:marBottom w:val="0"/>
                                          <w:divBdr>
                                            <w:top w:val="none" w:sz="0" w:space="0" w:color="auto"/>
                                            <w:left w:val="none" w:sz="0" w:space="0" w:color="auto"/>
                                            <w:bottom w:val="none" w:sz="0" w:space="0" w:color="auto"/>
                                            <w:right w:val="none" w:sz="0" w:space="0" w:color="auto"/>
                                          </w:divBdr>
                                          <w:divsChild>
                                            <w:div w:id="1439253208">
                                              <w:marLeft w:val="0"/>
                                              <w:marRight w:val="0"/>
                                              <w:marTop w:val="0"/>
                                              <w:marBottom w:val="0"/>
                                              <w:divBdr>
                                                <w:top w:val="none" w:sz="0" w:space="0" w:color="auto"/>
                                                <w:left w:val="none" w:sz="0" w:space="0" w:color="auto"/>
                                                <w:bottom w:val="none" w:sz="0" w:space="0" w:color="auto"/>
                                                <w:right w:val="none" w:sz="0" w:space="0" w:color="auto"/>
                                              </w:divBdr>
                                              <w:divsChild>
                                                <w:div w:id="16554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19746">
                                          <w:marLeft w:val="0"/>
                                          <w:marRight w:val="0"/>
                                          <w:marTop w:val="0"/>
                                          <w:marBottom w:val="0"/>
                                          <w:divBdr>
                                            <w:top w:val="none" w:sz="0" w:space="0" w:color="auto"/>
                                            <w:left w:val="none" w:sz="0" w:space="0" w:color="auto"/>
                                            <w:bottom w:val="none" w:sz="0" w:space="0" w:color="auto"/>
                                            <w:right w:val="none" w:sz="0" w:space="0" w:color="auto"/>
                                          </w:divBdr>
                                          <w:divsChild>
                                            <w:div w:id="1677807710">
                                              <w:marLeft w:val="0"/>
                                              <w:marRight w:val="0"/>
                                              <w:marTop w:val="0"/>
                                              <w:marBottom w:val="0"/>
                                              <w:divBdr>
                                                <w:top w:val="none" w:sz="0" w:space="0" w:color="auto"/>
                                                <w:left w:val="none" w:sz="0" w:space="0" w:color="auto"/>
                                                <w:bottom w:val="none" w:sz="0" w:space="0" w:color="auto"/>
                                                <w:right w:val="none" w:sz="0" w:space="0" w:color="auto"/>
                                              </w:divBdr>
                                              <w:divsChild>
                                                <w:div w:id="4012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99618">
                                          <w:marLeft w:val="0"/>
                                          <w:marRight w:val="0"/>
                                          <w:marTop w:val="0"/>
                                          <w:marBottom w:val="0"/>
                                          <w:divBdr>
                                            <w:top w:val="none" w:sz="0" w:space="0" w:color="auto"/>
                                            <w:left w:val="none" w:sz="0" w:space="0" w:color="auto"/>
                                            <w:bottom w:val="none" w:sz="0" w:space="0" w:color="auto"/>
                                            <w:right w:val="none" w:sz="0" w:space="0" w:color="auto"/>
                                          </w:divBdr>
                                          <w:divsChild>
                                            <w:div w:id="365568965">
                                              <w:marLeft w:val="0"/>
                                              <w:marRight w:val="0"/>
                                              <w:marTop w:val="0"/>
                                              <w:marBottom w:val="0"/>
                                              <w:divBdr>
                                                <w:top w:val="none" w:sz="0" w:space="0" w:color="auto"/>
                                                <w:left w:val="none" w:sz="0" w:space="0" w:color="auto"/>
                                                <w:bottom w:val="none" w:sz="0" w:space="0" w:color="auto"/>
                                                <w:right w:val="none" w:sz="0" w:space="0" w:color="auto"/>
                                              </w:divBdr>
                                              <w:divsChild>
                                                <w:div w:id="1804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4030">
                                          <w:marLeft w:val="0"/>
                                          <w:marRight w:val="0"/>
                                          <w:marTop w:val="0"/>
                                          <w:marBottom w:val="0"/>
                                          <w:divBdr>
                                            <w:top w:val="none" w:sz="0" w:space="0" w:color="auto"/>
                                            <w:left w:val="none" w:sz="0" w:space="0" w:color="auto"/>
                                            <w:bottom w:val="none" w:sz="0" w:space="0" w:color="auto"/>
                                            <w:right w:val="none" w:sz="0" w:space="0" w:color="auto"/>
                                          </w:divBdr>
                                          <w:divsChild>
                                            <w:div w:id="2089037853">
                                              <w:marLeft w:val="0"/>
                                              <w:marRight w:val="0"/>
                                              <w:marTop w:val="0"/>
                                              <w:marBottom w:val="0"/>
                                              <w:divBdr>
                                                <w:top w:val="none" w:sz="0" w:space="0" w:color="auto"/>
                                                <w:left w:val="none" w:sz="0" w:space="0" w:color="auto"/>
                                                <w:bottom w:val="none" w:sz="0" w:space="0" w:color="auto"/>
                                                <w:right w:val="none" w:sz="0" w:space="0" w:color="auto"/>
                                              </w:divBdr>
                                              <w:divsChild>
                                                <w:div w:id="20249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99429">
                                          <w:marLeft w:val="0"/>
                                          <w:marRight w:val="0"/>
                                          <w:marTop w:val="0"/>
                                          <w:marBottom w:val="0"/>
                                          <w:divBdr>
                                            <w:top w:val="none" w:sz="0" w:space="0" w:color="auto"/>
                                            <w:left w:val="none" w:sz="0" w:space="0" w:color="auto"/>
                                            <w:bottom w:val="none" w:sz="0" w:space="0" w:color="auto"/>
                                            <w:right w:val="none" w:sz="0" w:space="0" w:color="auto"/>
                                          </w:divBdr>
                                          <w:divsChild>
                                            <w:div w:id="1237783467">
                                              <w:marLeft w:val="0"/>
                                              <w:marRight w:val="0"/>
                                              <w:marTop w:val="0"/>
                                              <w:marBottom w:val="0"/>
                                              <w:divBdr>
                                                <w:top w:val="none" w:sz="0" w:space="0" w:color="auto"/>
                                                <w:left w:val="none" w:sz="0" w:space="0" w:color="auto"/>
                                                <w:bottom w:val="none" w:sz="0" w:space="0" w:color="auto"/>
                                                <w:right w:val="none" w:sz="0" w:space="0" w:color="auto"/>
                                              </w:divBdr>
                                              <w:divsChild>
                                                <w:div w:id="11117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2850">
                                          <w:marLeft w:val="0"/>
                                          <w:marRight w:val="0"/>
                                          <w:marTop w:val="0"/>
                                          <w:marBottom w:val="0"/>
                                          <w:divBdr>
                                            <w:top w:val="none" w:sz="0" w:space="0" w:color="auto"/>
                                            <w:left w:val="none" w:sz="0" w:space="0" w:color="auto"/>
                                            <w:bottom w:val="none" w:sz="0" w:space="0" w:color="auto"/>
                                            <w:right w:val="none" w:sz="0" w:space="0" w:color="auto"/>
                                          </w:divBdr>
                                          <w:divsChild>
                                            <w:div w:id="2079788064">
                                              <w:marLeft w:val="0"/>
                                              <w:marRight w:val="0"/>
                                              <w:marTop w:val="0"/>
                                              <w:marBottom w:val="0"/>
                                              <w:divBdr>
                                                <w:top w:val="none" w:sz="0" w:space="0" w:color="auto"/>
                                                <w:left w:val="none" w:sz="0" w:space="0" w:color="auto"/>
                                                <w:bottom w:val="none" w:sz="0" w:space="0" w:color="auto"/>
                                                <w:right w:val="none" w:sz="0" w:space="0" w:color="auto"/>
                                              </w:divBdr>
                                              <w:divsChild>
                                                <w:div w:id="10089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1820">
                                          <w:marLeft w:val="0"/>
                                          <w:marRight w:val="0"/>
                                          <w:marTop w:val="0"/>
                                          <w:marBottom w:val="0"/>
                                          <w:divBdr>
                                            <w:top w:val="none" w:sz="0" w:space="0" w:color="auto"/>
                                            <w:left w:val="none" w:sz="0" w:space="0" w:color="auto"/>
                                            <w:bottom w:val="none" w:sz="0" w:space="0" w:color="auto"/>
                                            <w:right w:val="none" w:sz="0" w:space="0" w:color="auto"/>
                                          </w:divBdr>
                                          <w:divsChild>
                                            <w:div w:id="370036093">
                                              <w:marLeft w:val="0"/>
                                              <w:marRight w:val="0"/>
                                              <w:marTop w:val="0"/>
                                              <w:marBottom w:val="0"/>
                                              <w:divBdr>
                                                <w:top w:val="none" w:sz="0" w:space="0" w:color="auto"/>
                                                <w:left w:val="none" w:sz="0" w:space="0" w:color="auto"/>
                                                <w:bottom w:val="none" w:sz="0" w:space="0" w:color="auto"/>
                                                <w:right w:val="none" w:sz="0" w:space="0" w:color="auto"/>
                                              </w:divBdr>
                                              <w:divsChild>
                                                <w:div w:id="10839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2279">
                                          <w:marLeft w:val="0"/>
                                          <w:marRight w:val="0"/>
                                          <w:marTop w:val="0"/>
                                          <w:marBottom w:val="0"/>
                                          <w:divBdr>
                                            <w:top w:val="none" w:sz="0" w:space="0" w:color="auto"/>
                                            <w:left w:val="none" w:sz="0" w:space="0" w:color="auto"/>
                                            <w:bottom w:val="none" w:sz="0" w:space="0" w:color="auto"/>
                                            <w:right w:val="none" w:sz="0" w:space="0" w:color="auto"/>
                                          </w:divBdr>
                                          <w:divsChild>
                                            <w:div w:id="359741583">
                                              <w:marLeft w:val="0"/>
                                              <w:marRight w:val="0"/>
                                              <w:marTop w:val="0"/>
                                              <w:marBottom w:val="0"/>
                                              <w:divBdr>
                                                <w:top w:val="none" w:sz="0" w:space="0" w:color="auto"/>
                                                <w:left w:val="none" w:sz="0" w:space="0" w:color="auto"/>
                                                <w:bottom w:val="none" w:sz="0" w:space="0" w:color="auto"/>
                                                <w:right w:val="none" w:sz="0" w:space="0" w:color="auto"/>
                                              </w:divBdr>
                                              <w:divsChild>
                                                <w:div w:id="19568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1220">
                                          <w:marLeft w:val="0"/>
                                          <w:marRight w:val="0"/>
                                          <w:marTop w:val="0"/>
                                          <w:marBottom w:val="0"/>
                                          <w:divBdr>
                                            <w:top w:val="none" w:sz="0" w:space="0" w:color="auto"/>
                                            <w:left w:val="none" w:sz="0" w:space="0" w:color="auto"/>
                                            <w:bottom w:val="none" w:sz="0" w:space="0" w:color="auto"/>
                                            <w:right w:val="none" w:sz="0" w:space="0" w:color="auto"/>
                                          </w:divBdr>
                                          <w:divsChild>
                                            <w:div w:id="529803052">
                                              <w:marLeft w:val="0"/>
                                              <w:marRight w:val="0"/>
                                              <w:marTop w:val="0"/>
                                              <w:marBottom w:val="0"/>
                                              <w:divBdr>
                                                <w:top w:val="none" w:sz="0" w:space="0" w:color="auto"/>
                                                <w:left w:val="none" w:sz="0" w:space="0" w:color="auto"/>
                                                <w:bottom w:val="none" w:sz="0" w:space="0" w:color="auto"/>
                                                <w:right w:val="none" w:sz="0" w:space="0" w:color="auto"/>
                                              </w:divBdr>
                                              <w:divsChild>
                                                <w:div w:id="5768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6661">
                                          <w:marLeft w:val="0"/>
                                          <w:marRight w:val="0"/>
                                          <w:marTop w:val="0"/>
                                          <w:marBottom w:val="0"/>
                                          <w:divBdr>
                                            <w:top w:val="none" w:sz="0" w:space="0" w:color="auto"/>
                                            <w:left w:val="none" w:sz="0" w:space="0" w:color="auto"/>
                                            <w:bottom w:val="none" w:sz="0" w:space="0" w:color="auto"/>
                                            <w:right w:val="none" w:sz="0" w:space="0" w:color="auto"/>
                                          </w:divBdr>
                                          <w:divsChild>
                                            <w:div w:id="1651598980">
                                              <w:marLeft w:val="0"/>
                                              <w:marRight w:val="0"/>
                                              <w:marTop w:val="0"/>
                                              <w:marBottom w:val="0"/>
                                              <w:divBdr>
                                                <w:top w:val="none" w:sz="0" w:space="0" w:color="auto"/>
                                                <w:left w:val="none" w:sz="0" w:space="0" w:color="auto"/>
                                                <w:bottom w:val="none" w:sz="0" w:space="0" w:color="auto"/>
                                                <w:right w:val="none" w:sz="0" w:space="0" w:color="auto"/>
                                              </w:divBdr>
                                              <w:divsChild>
                                                <w:div w:id="13665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3413">
                                          <w:marLeft w:val="0"/>
                                          <w:marRight w:val="0"/>
                                          <w:marTop w:val="0"/>
                                          <w:marBottom w:val="0"/>
                                          <w:divBdr>
                                            <w:top w:val="none" w:sz="0" w:space="0" w:color="auto"/>
                                            <w:left w:val="none" w:sz="0" w:space="0" w:color="auto"/>
                                            <w:bottom w:val="none" w:sz="0" w:space="0" w:color="auto"/>
                                            <w:right w:val="none" w:sz="0" w:space="0" w:color="auto"/>
                                          </w:divBdr>
                                          <w:divsChild>
                                            <w:div w:id="300229355">
                                              <w:marLeft w:val="0"/>
                                              <w:marRight w:val="0"/>
                                              <w:marTop w:val="0"/>
                                              <w:marBottom w:val="0"/>
                                              <w:divBdr>
                                                <w:top w:val="none" w:sz="0" w:space="0" w:color="auto"/>
                                                <w:left w:val="none" w:sz="0" w:space="0" w:color="auto"/>
                                                <w:bottom w:val="none" w:sz="0" w:space="0" w:color="auto"/>
                                                <w:right w:val="none" w:sz="0" w:space="0" w:color="auto"/>
                                              </w:divBdr>
                                              <w:divsChild>
                                                <w:div w:id="10374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1798">
                                          <w:marLeft w:val="0"/>
                                          <w:marRight w:val="0"/>
                                          <w:marTop w:val="0"/>
                                          <w:marBottom w:val="0"/>
                                          <w:divBdr>
                                            <w:top w:val="none" w:sz="0" w:space="0" w:color="auto"/>
                                            <w:left w:val="none" w:sz="0" w:space="0" w:color="auto"/>
                                            <w:bottom w:val="none" w:sz="0" w:space="0" w:color="auto"/>
                                            <w:right w:val="none" w:sz="0" w:space="0" w:color="auto"/>
                                          </w:divBdr>
                                          <w:divsChild>
                                            <w:div w:id="1890334022">
                                              <w:marLeft w:val="0"/>
                                              <w:marRight w:val="0"/>
                                              <w:marTop w:val="0"/>
                                              <w:marBottom w:val="0"/>
                                              <w:divBdr>
                                                <w:top w:val="none" w:sz="0" w:space="0" w:color="auto"/>
                                                <w:left w:val="none" w:sz="0" w:space="0" w:color="auto"/>
                                                <w:bottom w:val="none" w:sz="0" w:space="0" w:color="auto"/>
                                                <w:right w:val="none" w:sz="0" w:space="0" w:color="auto"/>
                                              </w:divBdr>
                                              <w:divsChild>
                                                <w:div w:id="11296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1293">
                                          <w:marLeft w:val="0"/>
                                          <w:marRight w:val="0"/>
                                          <w:marTop w:val="0"/>
                                          <w:marBottom w:val="0"/>
                                          <w:divBdr>
                                            <w:top w:val="none" w:sz="0" w:space="0" w:color="auto"/>
                                            <w:left w:val="none" w:sz="0" w:space="0" w:color="auto"/>
                                            <w:bottom w:val="none" w:sz="0" w:space="0" w:color="auto"/>
                                            <w:right w:val="none" w:sz="0" w:space="0" w:color="auto"/>
                                          </w:divBdr>
                                          <w:divsChild>
                                            <w:div w:id="1871793430">
                                              <w:marLeft w:val="0"/>
                                              <w:marRight w:val="0"/>
                                              <w:marTop w:val="0"/>
                                              <w:marBottom w:val="0"/>
                                              <w:divBdr>
                                                <w:top w:val="none" w:sz="0" w:space="0" w:color="auto"/>
                                                <w:left w:val="none" w:sz="0" w:space="0" w:color="auto"/>
                                                <w:bottom w:val="none" w:sz="0" w:space="0" w:color="auto"/>
                                                <w:right w:val="none" w:sz="0" w:space="0" w:color="auto"/>
                                              </w:divBdr>
                                              <w:divsChild>
                                                <w:div w:id="8599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0536">
                                          <w:marLeft w:val="0"/>
                                          <w:marRight w:val="0"/>
                                          <w:marTop w:val="0"/>
                                          <w:marBottom w:val="0"/>
                                          <w:divBdr>
                                            <w:top w:val="none" w:sz="0" w:space="0" w:color="auto"/>
                                            <w:left w:val="none" w:sz="0" w:space="0" w:color="auto"/>
                                            <w:bottom w:val="none" w:sz="0" w:space="0" w:color="auto"/>
                                            <w:right w:val="none" w:sz="0" w:space="0" w:color="auto"/>
                                          </w:divBdr>
                                          <w:divsChild>
                                            <w:div w:id="1025669591">
                                              <w:marLeft w:val="0"/>
                                              <w:marRight w:val="0"/>
                                              <w:marTop w:val="0"/>
                                              <w:marBottom w:val="0"/>
                                              <w:divBdr>
                                                <w:top w:val="none" w:sz="0" w:space="0" w:color="auto"/>
                                                <w:left w:val="none" w:sz="0" w:space="0" w:color="auto"/>
                                                <w:bottom w:val="none" w:sz="0" w:space="0" w:color="auto"/>
                                                <w:right w:val="none" w:sz="0" w:space="0" w:color="auto"/>
                                              </w:divBdr>
                                              <w:divsChild>
                                                <w:div w:id="73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9896">
                                          <w:marLeft w:val="0"/>
                                          <w:marRight w:val="0"/>
                                          <w:marTop w:val="0"/>
                                          <w:marBottom w:val="0"/>
                                          <w:divBdr>
                                            <w:top w:val="none" w:sz="0" w:space="0" w:color="auto"/>
                                            <w:left w:val="none" w:sz="0" w:space="0" w:color="auto"/>
                                            <w:bottom w:val="none" w:sz="0" w:space="0" w:color="auto"/>
                                            <w:right w:val="none" w:sz="0" w:space="0" w:color="auto"/>
                                          </w:divBdr>
                                          <w:divsChild>
                                            <w:div w:id="1685474685">
                                              <w:marLeft w:val="0"/>
                                              <w:marRight w:val="0"/>
                                              <w:marTop w:val="0"/>
                                              <w:marBottom w:val="0"/>
                                              <w:divBdr>
                                                <w:top w:val="none" w:sz="0" w:space="0" w:color="auto"/>
                                                <w:left w:val="none" w:sz="0" w:space="0" w:color="auto"/>
                                                <w:bottom w:val="none" w:sz="0" w:space="0" w:color="auto"/>
                                                <w:right w:val="none" w:sz="0" w:space="0" w:color="auto"/>
                                              </w:divBdr>
                                              <w:divsChild>
                                                <w:div w:id="17077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6516">
                                          <w:marLeft w:val="0"/>
                                          <w:marRight w:val="0"/>
                                          <w:marTop w:val="0"/>
                                          <w:marBottom w:val="0"/>
                                          <w:divBdr>
                                            <w:top w:val="none" w:sz="0" w:space="0" w:color="auto"/>
                                            <w:left w:val="none" w:sz="0" w:space="0" w:color="auto"/>
                                            <w:bottom w:val="none" w:sz="0" w:space="0" w:color="auto"/>
                                            <w:right w:val="none" w:sz="0" w:space="0" w:color="auto"/>
                                          </w:divBdr>
                                          <w:divsChild>
                                            <w:div w:id="328949143">
                                              <w:marLeft w:val="0"/>
                                              <w:marRight w:val="0"/>
                                              <w:marTop w:val="0"/>
                                              <w:marBottom w:val="0"/>
                                              <w:divBdr>
                                                <w:top w:val="none" w:sz="0" w:space="0" w:color="auto"/>
                                                <w:left w:val="none" w:sz="0" w:space="0" w:color="auto"/>
                                                <w:bottom w:val="none" w:sz="0" w:space="0" w:color="auto"/>
                                                <w:right w:val="none" w:sz="0" w:space="0" w:color="auto"/>
                                              </w:divBdr>
                                              <w:divsChild>
                                                <w:div w:id="19010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1640">
                                          <w:marLeft w:val="0"/>
                                          <w:marRight w:val="0"/>
                                          <w:marTop w:val="0"/>
                                          <w:marBottom w:val="0"/>
                                          <w:divBdr>
                                            <w:top w:val="none" w:sz="0" w:space="0" w:color="auto"/>
                                            <w:left w:val="none" w:sz="0" w:space="0" w:color="auto"/>
                                            <w:bottom w:val="none" w:sz="0" w:space="0" w:color="auto"/>
                                            <w:right w:val="none" w:sz="0" w:space="0" w:color="auto"/>
                                          </w:divBdr>
                                          <w:divsChild>
                                            <w:div w:id="489371902">
                                              <w:marLeft w:val="0"/>
                                              <w:marRight w:val="0"/>
                                              <w:marTop w:val="0"/>
                                              <w:marBottom w:val="0"/>
                                              <w:divBdr>
                                                <w:top w:val="none" w:sz="0" w:space="0" w:color="auto"/>
                                                <w:left w:val="none" w:sz="0" w:space="0" w:color="auto"/>
                                                <w:bottom w:val="none" w:sz="0" w:space="0" w:color="auto"/>
                                                <w:right w:val="none" w:sz="0" w:space="0" w:color="auto"/>
                                              </w:divBdr>
                                              <w:divsChild>
                                                <w:div w:id="7804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5496">
                                          <w:marLeft w:val="0"/>
                                          <w:marRight w:val="0"/>
                                          <w:marTop w:val="0"/>
                                          <w:marBottom w:val="0"/>
                                          <w:divBdr>
                                            <w:top w:val="none" w:sz="0" w:space="0" w:color="auto"/>
                                            <w:left w:val="none" w:sz="0" w:space="0" w:color="auto"/>
                                            <w:bottom w:val="none" w:sz="0" w:space="0" w:color="auto"/>
                                            <w:right w:val="none" w:sz="0" w:space="0" w:color="auto"/>
                                          </w:divBdr>
                                          <w:divsChild>
                                            <w:div w:id="1216819712">
                                              <w:marLeft w:val="0"/>
                                              <w:marRight w:val="0"/>
                                              <w:marTop w:val="0"/>
                                              <w:marBottom w:val="0"/>
                                              <w:divBdr>
                                                <w:top w:val="none" w:sz="0" w:space="0" w:color="auto"/>
                                                <w:left w:val="none" w:sz="0" w:space="0" w:color="auto"/>
                                                <w:bottom w:val="none" w:sz="0" w:space="0" w:color="auto"/>
                                                <w:right w:val="none" w:sz="0" w:space="0" w:color="auto"/>
                                              </w:divBdr>
                                              <w:divsChild>
                                                <w:div w:id="7968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2015">
                                          <w:marLeft w:val="0"/>
                                          <w:marRight w:val="0"/>
                                          <w:marTop w:val="0"/>
                                          <w:marBottom w:val="0"/>
                                          <w:divBdr>
                                            <w:top w:val="none" w:sz="0" w:space="0" w:color="auto"/>
                                            <w:left w:val="none" w:sz="0" w:space="0" w:color="auto"/>
                                            <w:bottom w:val="none" w:sz="0" w:space="0" w:color="auto"/>
                                            <w:right w:val="none" w:sz="0" w:space="0" w:color="auto"/>
                                          </w:divBdr>
                                          <w:divsChild>
                                            <w:div w:id="394477461">
                                              <w:marLeft w:val="0"/>
                                              <w:marRight w:val="0"/>
                                              <w:marTop w:val="0"/>
                                              <w:marBottom w:val="0"/>
                                              <w:divBdr>
                                                <w:top w:val="none" w:sz="0" w:space="0" w:color="auto"/>
                                                <w:left w:val="none" w:sz="0" w:space="0" w:color="auto"/>
                                                <w:bottom w:val="none" w:sz="0" w:space="0" w:color="auto"/>
                                                <w:right w:val="none" w:sz="0" w:space="0" w:color="auto"/>
                                              </w:divBdr>
                                              <w:divsChild>
                                                <w:div w:id="9674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4">
                                          <w:marLeft w:val="0"/>
                                          <w:marRight w:val="0"/>
                                          <w:marTop w:val="0"/>
                                          <w:marBottom w:val="0"/>
                                          <w:divBdr>
                                            <w:top w:val="none" w:sz="0" w:space="0" w:color="auto"/>
                                            <w:left w:val="none" w:sz="0" w:space="0" w:color="auto"/>
                                            <w:bottom w:val="none" w:sz="0" w:space="0" w:color="auto"/>
                                            <w:right w:val="none" w:sz="0" w:space="0" w:color="auto"/>
                                          </w:divBdr>
                                          <w:divsChild>
                                            <w:div w:id="533805807">
                                              <w:marLeft w:val="0"/>
                                              <w:marRight w:val="0"/>
                                              <w:marTop w:val="0"/>
                                              <w:marBottom w:val="0"/>
                                              <w:divBdr>
                                                <w:top w:val="none" w:sz="0" w:space="0" w:color="auto"/>
                                                <w:left w:val="none" w:sz="0" w:space="0" w:color="auto"/>
                                                <w:bottom w:val="none" w:sz="0" w:space="0" w:color="auto"/>
                                                <w:right w:val="none" w:sz="0" w:space="0" w:color="auto"/>
                                              </w:divBdr>
                                              <w:divsChild>
                                                <w:div w:id="1183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3608">
                                          <w:marLeft w:val="0"/>
                                          <w:marRight w:val="0"/>
                                          <w:marTop w:val="0"/>
                                          <w:marBottom w:val="0"/>
                                          <w:divBdr>
                                            <w:top w:val="none" w:sz="0" w:space="0" w:color="auto"/>
                                            <w:left w:val="none" w:sz="0" w:space="0" w:color="auto"/>
                                            <w:bottom w:val="none" w:sz="0" w:space="0" w:color="auto"/>
                                            <w:right w:val="none" w:sz="0" w:space="0" w:color="auto"/>
                                          </w:divBdr>
                                          <w:divsChild>
                                            <w:div w:id="1337462251">
                                              <w:marLeft w:val="0"/>
                                              <w:marRight w:val="0"/>
                                              <w:marTop w:val="0"/>
                                              <w:marBottom w:val="0"/>
                                              <w:divBdr>
                                                <w:top w:val="none" w:sz="0" w:space="0" w:color="auto"/>
                                                <w:left w:val="none" w:sz="0" w:space="0" w:color="auto"/>
                                                <w:bottom w:val="none" w:sz="0" w:space="0" w:color="auto"/>
                                                <w:right w:val="none" w:sz="0" w:space="0" w:color="auto"/>
                                              </w:divBdr>
                                              <w:divsChild>
                                                <w:div w:id="3023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5847">
                                          <w:marLeft w:val="0"/>
                                          <w:marRight w:val="0"/>
                                          <w:marTop w:val="0"/>
                                          <w:marBottom w:val="0"/>
                                          <w:divBdr>
                                            <w:top w:val="none" w:sz="0" w:space="0" w:color="auto"/>
                                            <w:left w:val="none" w:sz="0" w:space="0" w:color="auto"/>
                                            <w:bottom w:val="none" w:sz="0" w:space="0" w:color="auto"/>
                                            <w:right w:val="none" w:sz="0" w:space="0" w:color="auto"/>
                                          </w:divBdr>
                                          <w:divsChild>
                                            <w:div w:id="1373312391">
                                              <w:marLeft w:val="0"/>
                                              <w:marRight w:val="0"/>
                                              <w:marTop w:val="0"/>
                                              <w:marBottom w:val="0"/>
                                              <w:divBdr>
                                                <w:top w:val="none" w:sz="0" w:space="0" w:color="auto"/>
                                                <w:left w:val="none" w:sz="0" w:space="0" w:color="auto"/>
                                                <w:bottom w:val="none" w:sz="0" w:space="0" w:color="auto"/>
                                                <w:right w:val="none" w:sz="0" w:space="0" w:color="auto"/>
                                              </w:divBdr>
                                              <w:divsChild>
                                                <w:div w:id="1272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9698">
                                          <w:marLeft w:val="0"/>
                                          <w:marRight w:val="0"/>
                                          <w:marTop w:val="0"/>
                                          <w:marBottom w:val="0"/>
                                          <w:divBdr>
                                            <w:top w:val="none" w:sz="0" w:space="0" w:color="auto"/>
                                            <w:left w:val="none" w:sz="0" w:space="0" w:color="auto"/>
                                            <w:bottom w:val="none" w:sz="0" w:space="0" w:color="auto"/>
                                            <w:right w:val="none" w:sz="0" w:space="0" w:color="auto"/>
                                          </w:divBdr>
                                          <w:divsChild>
                                            <w:div w:id="2018385771">
                                              <w:marLeft w:val="0"/>
                                              <w:marRight w:val="0"/>
                                              <w:marTop w:val="0"/>
                                              <w:marBottom w:val="0"/>
                                              <w:divBdr>
                                                <w:top w:val="none" w:sz="0" w:space="0" w:color="auto"/>
                                                <w:left w:val="none" w:sz="0" w:space="0" w:color="auto"/>
                                                <w:bottom w:val="none" w:sz="0" w:space="0" w:color="auto"/>
                                                <w:right w:val="none" w:sz="0" w:space="0" w:color="auto"/>
                                              </w:divBdr>
                                              <w:divsChild>
                                                <w:div w:id="593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75165">
                                          <w:marLeft w:val="0"/>
                                          <w:marRight w:val="0"/>
                                          <w:marTop w:val="0"/>
                                          <w:marBottom w:val="0"/>
                                          <w:divBdr>
                                            <w:top w:val="none" w:sz="0" w:space="0" w:color="auto"/>
                                            <w:left w:val="none" w:sz="0" w:space="0" w:color="auto"/>
                                            <w:bottom w:val="none" w:sz="0" w:space="0" w:color="auto"/>
                                            <w:right w:val="none" w:sz="0" w:space="0" w:color="auto"/>
                                          </w:divBdr>
                                          <w:divsChild>
                                            <w:div w:id="723413061">
                                              <w:marLeft w:val="0"/>
                                              <w:marRight w:val="0"/>
                                              <w:marTop w:val="0"/>
                                              <w:marBottom w:val="0"/>
                                              <w:divBdr>
                                                <w:top w:val="none" w:sz="0" w:space="0" w:color="auto"/>
                                                <w:left w:val="none" w:sz="0" w:space="0" w:color="auto"/>
                                                <w:bottom w:val="none" w:sz="0" w:space="0" w:color="auto"/>
                                                <w:right w:val="none" w:sz="0" w:space="0" w:color="auto"/>
                                              </w:divBdr>
                                              <w:divsChild>
                                                <w:div w:id="11442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70706">
                                          <w:marLeft w:val="0"/>
                                          <w:marRight w:val="0"/>
                                          <w:marTop w:val="0"/>
                                          <w:marBottom w:val="0"/>
                                          <w:divBdr>
                                            <w:top w:val="none" w:sz="0" w:space="0" w:color="auto"/>
                                            <w:left w:val="none" w:sz="0" w:space="0" w:color="auto"/>
                                            <w:bottom w:val="none" w:sz="0" w:space="0" w:color="auto"/>
                                            <w:right w:val="none" w:sz="0" w:space="0" w:color="auto"/>
                                          </w:divBdr>
                                          <w:divsChild>
                                            <w:div w:id="889727147">
                                              <w:marLeft w:val="0"/>
                                              <w:marRight w:val="0"/>
                                              <w:marTop w:val="0"/>
                                              <w:marBottom w:val="0"/>
                                              <w:divBdr>
                                                <w:top w:val="none" w:sz="0" w:space="0" w:color="auto"/>
                                                <w:left w:val="none" w:sz="0" w:space="0" w:color="auto"/>
                                                <w:bottom w:val="none" w:sz="0" w:space="0" w:color="auto"/>
                                                <w:right w:val="none" w:sz="0" w:space="0" w:color="auto"/>
                                              </w:divBdr>
                                              <w:divsChild>
                                                <w:div w:id="15890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6464">
                                          <w:marLeft w:val="0"/>
                                          <w:marRight w:val="0"/>
                                          <w:marTop w:val="0"/>
                                          <w:marBottom w:val="0"/>
                                          <w:divBdr>
                                            <w:top w:val="none" w:sz="0" w:space="0" w:color="auto"/>
                                            <w:left w:val="none" w:sz="0" w:space="0" w:color="auto"/>
                                            <w:bottom w:val="none" w:sz="0" w:space="0" w:color="auto"/>
                                            <w:right w:val="none" w:sz="0" w:space="0" w:color="auto"/>
                                          </w:divBdr>
                                          <w:divsChild>
                                            <w:div w:id="238833485">
                                              <w:marLeft w:val="0"/>
                                              <w:marRight w:val="0"/>
                                              <w:marTop w:val="0"/>
                                              <w:marBottom w:val="0"/>
                                              <w:divBdr>
                                                <w:top w:val="none" w:sz="0" w:space="0" w:color="auto"/>
                                                <w:left w:val="none" w:sz="0" w:space="0" w:color="auto"/>
                                                <w:bottom w:val="none" w:sz="0" w:space="0" w:color="auto"/>
                                                <w:right w:val="none" w:sz="0" w:space="0" w:color="auto"/>
                                              </w:divBdr>
                                              <w:divsChild>
                                                <w:div w:id="16622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1603">
                                          <w:marLeft w:val="0"/>
                                          <w:marRight w:val="0"/>
                                          <w:marTop w:val="0"/>
                                          <w:marBottom w:val="0"/>
                                          <w:divBdr>
                                            <w:top w:val="none" w:sz="0" w:space="0" w:color="auto"/>
                                            <w:left w:val="none" w:sz="0" w:space="0" w:color="auto"/>
                                            <w:bottom w:val="none" w:sz="0" w:space="0" w:color="auto"/>
                                            <w:right w:val="none" w:sz="0" w:space="0" w:color="auto"/>
                                          </w:divBdr>
                                          <w:divsChild>
                                            <w:div w:id="1299527244">
                                              <w:marLeft w:val="0"/>
                                              <w:marRight w:val="0"/>
                                              <w:marTop w:val="0"/>
                                              <w:marBottom w:val="0"/>
                                              <w:divBdr>
                                                <w:top w:val="none" w:sz="0" w:space="0" w:color="auto"/>
                                                <w:left w:val="none" w:sz="0" w:space="0" w:color="auto"/>
                                                <w:bottom w:val="none" w:sz="0" w:space="0" w:color="auto"/>
                                                <w:right w:val="none" w:sz="0" w:space="0" w:color="auto"/>
                                              </w:divBdr>
                                              <w:divsChild>
                                                <w:div w:id="9712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9206">
                                          <w:marLeft w:val="0"/>
                                          <w:marRight w:val="0"/>
                                          <w:marTop w:val="0"/>
                                          <w:marBottom w:val="0"/>
                                          <w:divBdr>
                                            <w:top w:val="none" w:sz="0" w:space="0" w:color="auto"/>
                                            <w:left w:val="none" w:sz="0" w:space="0" w:color="auto"/>
                                            <w:bottom w:val="none" w:sz="0" w:space="0" w:color="auto"/>
                                            <w:right w:val="none" w:sz="0" w:space="0" w:color="auto"/>
                                          </w:divBdr>
                                          <w:divsChild>
                                            <w:div w:id="249124446">
                                              <w:marLeft w:val="0"/>
                                              <w:marRight w:val="0"/>
                                              <w:marTop w:val="0"/>
                                              <w:marBottom w:val="0"/>
                                              <w:divBdr>
                                                <w:top w:val="none" w:sz="0" w:space="0" w:color="auto"/>
                                                <w:left w:val="none" w:sz="0" w:space="0" w:color="auto"/>
                                                <w:bottom w:val="none" w:sz="0" w:space="0" w:color="auto"/>
                                                <w:right w:val="none" w:sz="0" w:space="0" w:color="auto"/>
                                              </w:divBdr>
                                              <w:divsChild>
                                                <w:div w:id="18943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918900">
                              <w:marLeft w:val="0"/>
                              <w:marRight w:val="0"/>
                              <w:marTop w:val="0"/>
                              <w:marBottom w:val="0"/>
                              <w:divBdr>
                                <w:top w:val="none" w:sz="0" w:space="0" w:color="auto"/>
                                <w:left w:val="none" w:sz="0" w:space="0" w:color="auto"/>
                                <w:bottom w:val="none" w:sz="0" w:space="0" w:color="auto"/>
                                <w:right w:val="none" w:sz="0" w:space="0" w:color="auto"/>
                              </w:divBdr>
                              <w:divsChild>
                                <w:div w:id="175273967">
                                  <w:marLeft w:val="0"/>
                                  <w:marRight w:val="0"/>
                                  <w:marTop w:val="0"/>
                                  <w:marBottom w:val="0"/>
                                  <w:divBdr>
                                    <w:top w:val="none" w:sz="0" w:space="0" w:color="auto"/>
                                    <w:left w:val="none" w:sz="0" w:space="0" w:color="auto"/>
                                    <w:bottom w:val="none" w:sz="0" w:space="0" w:color="auto"/>
                                    <w:right w:val="none" w:sz="0" w:space="0" w:color="auto"/>
                                  </w:divBdr>
                                </w:div>
                                <w:div w:id="11483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2931">
                          <w:marLeft w:val="0"/>
                          <w:marRight w:val="0"/>
                          <w:marTop w:val="0"/>
                          <w:marBottom w:val="0"/>
                          <w:divBdr>
                            <w:top w:val="none" w:sz="0" w:space="0" w:color="auto"/>
                            <w:left w:val="none" w:sz="0" w:space="0" w:color="auto"/>
                            <w:bottom w:val="none" w:sz="0" w:space="0" w:color="auto"/>
                            <w:right w:val="none" w:sz="0" w:space="0" w:color="auto"/>
                          </w:divBdr>
                          <w:divsChild>
                            <w:div w:id="657541683">
                              <w:marLeft w:val="0"/>
                              <w:marRight w:val="0"/>
                              <w:marTop w:val="0"/>
                              <w:marBottom w:val="0"/>
                              <w:divBdr>
                                <w:top w:val="none" w:sz="0" w:space="0" w:color="auto"/>
                                <w:left w:val="none" w:sz="0" w:space="0" w:color="auto"/>
                                <w:bottom w:val="none" w:sz="0" w:space="0" w:color="auto"/>
                                <w:right w:val="none" w:sz="0" w:space="0" w:color="auto"/>
                              </w:divBdr>
                              <w:divsChild>
                                <w:div w:id="1763719131">
                                  <w:marLeft w:val="0"/>
                                  <w:marRight w:val="30"/>
                                  <w:marTop w:val="0"/>
                                  <w:marBottom w:val="0"/>
                                  <w:divBdr>
                                    <w:top w:val="none" w:sz="0" w:space="0" w:color="auto"/>
                                    <w:left w:val="none" w:sz="0" w:space="0" w:color="auto"/>
                                    <w:bottom w:val="none" w:sz="0" w:space="0" w:color="auto"/>
                                    <w:right w:val="none" w:sz="0" w:space="0" w:color="auto"/>
                                  </w:divBdr>
                                  <w:divsChild>
                                    <w:div w:id="1250383651">
                                      <w:marLeft w:val="0"/>
                                      <w:marRight w:val="0"/>
                                      <w:marTop w:val="0"/>
                                      <w:marBottom w:val="0"/>
                                      <w:divBdr>
                                        <w:top w:val="none" w:sz="0" w:space="0" w:color="auto"/>
                                        <w:left w:val="none" w:sz="0" w:space="0" w:color="auto"/>
                                        <w:bottom w:val="none" w:sz="0" w:space="0" w:color="auto"/>
                                        <w:right w:val="none" w:sz="0" w:space="0" w:color="auto"/>
                                      </w:divBdr>
                                    </w:div>
                                  </w:divsChild>
                                </w:div>
                                <w:div w:id="606738319">
                                  <w:marLeft w:val="0"/>
                                  <w:marRight w:val="30"/>
                                  <w:marTop w:val="0"/>
                                  <w:marBottom w:val="0"/>
                                  <w:divBdr>
                                    <w:top w:val="none" w:sz="0" w:space="0" w:color="auto"/>
                                    <w:left w:val="none" w:sz="0" w:space="0" w:color="auto"/>
                                    <w:bottom w:val="none" w:sz="0" w:space="0" w:color="auto"/>
                                    <w:right w:val="none" w:sz="0" w:space="0" w:color="auto"/>
                                  </w:divBdr>
                                  <w:divsChild>
                                    <w:div w:id="1877352061">
                                      <w:marLeft w:val="0"/>
                                      <w:marRight w:val="0"/>
                                      <w:marTop w:val="0"/>
                                      <w:marBottom w:val="0"/>
                                      <w:divBdr>
                                        <w:top w:val="none" w:sz="0" w:space="0" w:color="auto"/>
                                        <w:left w:val="none" w:sz="0" w:space="0" w:color="auto"/>
                                        <w:bottom w:val="none" w:sz="0" w:space="0" w:color="auto"/>
                                        <w:right w:val="none" w:sz="0" w:space="0" w:color="auto"/>
                                      </w:divBdr>
                                    </w:div>
                                  </w:divsChild>
                                </w:div>
                                <w:div w:id="1391420755">
                                  <w:marLeft w:val="0"/>
                                  <w:marRight w:val="30"/>
                                  <w:marTop w:val="0"/>
                                  <w:marBottom w:val="0"/>
                                  <w:divBdr>
                                    <w:top w:val="none" w:sz="0" w:space="0" w:color="auto"/>
                                    <w:left w:val="none" w:sz="0" w:space="0" w:color="auto"/>
                                    <w:bottom w:val="none" w:sz="0" w:space="0" w:color="auto"/>
                                    <w:right w:val="none" w:sz="0" w:space="0" w:color="auto"/>
                                  </w:divBdr>
                                  <w:divsChild>
                                    <w:div w:id="1348023782">
                                      <w:marLeft w:val="0"/>
                                      <w:marRight w:val="0"/>
                                      <w:marTop w:val="0"/>
                                      <w:marBottom w:val="0"/>
                                      <w:divBdr>
                                        <w:top w:val="none" w:sz="0" w:space="0" w:color="auto"/>
                                        <w:left w:val="none" w:sz="0" w:space="0" w:color="auto"/>
                                        <w:bottom w:val="none" w:sz="0" w:space="0" w:color="auto"/>
                                        <w:right w:val="none" w:sz="0" w:space="0" w:color="auto"/>
                                      </w:divBdr>
                                    </w:div>
                                  </w:divsChild>
                                </w:div>
                                <w:div w:id="757288583">
                                  <w:marLeft w:val="0"/>
                                  <w:marRight w:val="30"/>
                                  <w:marTop w:val="0"/>
                                  <w:marBottom w:val="0"/>
                                  <w:divBdr>
                                    <w:top w:val="none" w:sz="0" w:space="0" w:color="auto"/>
                                    <w:left w:val="none" w:sz="0" w:space="0" w:color="auto"/>
                                    <w:bottom w:val="none" w:sz="0" w:space="0" w:color="auto"/>
                                    <w:right w:val="none" w:sz="0" w:space="0" w:color="auto"/>
                                  </w:divBdr>
                                  <w:divsChild>
                                    <w:div w:id="1234776792">
                                      <w:marLeft w:val="0"/>
                                      <w:marRight w:val="0"/>
                                      <w:marTop w:val="0"/>
                                      <w:marBottom w:val="0"/>
                                      <w:divBdr>
                                        <w:top w:val="none" w:sz="0" w:space="0" w:color="auto"/>
                                        <w:left w:val="none" w:sz="0" w:space="0" w:color="auto"/>
                                        <w:bottom w:val="none" w:sz="0" w:space="0" w:color="auto"/>
                                        <w:right w:val="none" w:sz="0" w:space="0" w:color="auto"/>
                                      </w:divBdr>
                                    </w:div>
                                  </w:divsChild>
                                </w:div>
                                <w:div w:id="1679846906">
                                  <w:marLeft w:val="0"/>
                                  <w:marRight w:val="30"/>
                                  <w:marTop w:val="0"/>
                                  <w:marBottom w:val="0"/>
                                  <w:divBdr>
                                    <w:top w:val="none" w:sz="0" w:space="0" w:color="auto"/>
                                    <w:left w:val="none" w:sz="0" w:space="0" w:color="auto"/>
                                    <w:bottom w:val="none" w:sz="0" w:space="0" w:color="auto"/>
                                    <w:right w:val="none" w:sz="0" w:space="0" w:color="auto"/>
                                  </w:divBdr>
                                  <w:divsChild>
                                    <w:div w:id="1037898702">
                                      <w:marLeft w:val="0"/>
                                      <w:marRight w:val="0"/>
                                      <w:marTop w:val="0"/>
                                      <w:marBottom w:val="0"/>
                                      <w:divBdr>
                                        <w:top w:val="none" w:sz="0" w:space="0" w:color="auto"/>
                                        <w:left w:val="none" w:sz="0" w:space="0" w:color="auto"/>
                                        <w:bottom w:val="none" w:sz="0" w:space="0" w:color="auto"/>
                                        <w:right w:val="none" w:sz="0" w:space="0" w:color="auto"/>
                                      </w:divBdr>
                                    </w:div>
                                  </w:divsChild>
                                </w:div>
                                <w:div w:id="304626696">
                                  <w:marLeft w:val="0"/>
                                  <w:marRight w:val="30"/>
                                  <w:marTop w:val="0"/>
                                  <w:marBottom w:val="0"/>
                                  <w:divBdr>
                                    <w:top w:val="none" w:sz="0" w:space="0" w:color="auto"/>
                                    <w:left w:val="none" w:sz="0" w:space="0" w:color="auto"/>
                                    <w:bottom w:val="none" w:sz="0" w:space="0" w:color="auto"/>
                                    <w:right w:val="none" w:sz="0" w:space="0" w:color="auto"/>
                                  </w:divBdr>
                                  <w:divsChild>
                                    <w:div w:id="1011835508">
                                      <w:marLeft w:val="0"/>
                                      <w:marRight w:val="0"/>
                                      <w:marTop w:val="0"/>
                                      <w:marBottom w:val="0"/>
                                      <w:divBdr>
                                        <w:top w:val="none" w:sz="0" w:space="0" w:color="auto"/>
                                        <w:left w:val="none" w:sz="0" w:space="0" w:color="auto"/>
                                        <w:bottom w:val="none" w:sz="0" w:space="0" w:color="auto"/>
                                        <w:right w:val="none" w:sz="0" w:space="0" w:color="auto"/>
                                      </w:divBdr>
                                    </w:div>
                                  </w:divsChild>
                                </w:div>
                                <w:div w:id="1744136190">
                                  <w:marLeft w:val="0"/>
                                  <w:marRight w:val="30"/>
                                  <w:marTop w:val="0"/>
                                  <w:marBottom w:val="0"/>
                                  <w:divBdr>
                                    <w:top w:val="none" w:sz="0" w:space="0" w:color="auto"/>
                                    <w:left w:val="none" w:sz="0" w:space="0" w:color="auto"/>
                                    <w:bottom w:val="none" w:sz="0" w:space="0" w:color="auto"/>
                                    <w:right w:val="none" w:sz="0" w:space="0" w:color="auto"/>
                                  </w:divBdr>
                                  <w:divsChild>
                                    <w:div w:id="561520131">
                                      <w:marLeft w:val="0"/>
                                      <w:marRight w:val="0"/>
                                      <w:marTop w:val="0"/>
                                      <w:marBottom w:val="0"/>
                                      <w:divBdr>
                                        <w:top w:val="none" w:sz="0" w:space="0" w:color="auto"/>
                                        <w:left w:val="none" w:sz="0" w:space="0" w:color="auto"/>
                                        <w:bottom w:val="none" w:sz="0" w:space="0" w:color="auto"/>
                                        <w:right w:val="none" w:sz="0" w:space="0" w:color="auto"/>
                                      </w:divBdr>
                                    </w:div>
                                  </w:divsChild>
                                </w:div>
                                <w:div w:id="910196092">
                                  <w:marLeft w:val="0"/>
                                  <w:marRight w:val="30"/>
                                  <w:marTop w:val="0"/>
                                  <w:marBottom w:val="0"/>
                                  <w:divBdr>
                                    <w:top w:val="none" w:sz="0" w:space="0" w:color="auto"/>
                                    <w:left w:val="none" w:sz="0" w:space="0" w:color="auto"/>
                                    <w:bottom w:val="none" w:sz="0" w:space="0" w:color="auto"/>
                                    <w:right w:val="none" w:sz="0" w:space="0" w:color="auto"/>
                                  </w:divBdr>
                                  <w:divsChild>
                                    <w:div w:id="654727953">
                                      <w:marLeft w:val="0"/>
                                      <w:marRight w:val="0"/>
                                      <w:marTop w:val="0"/>
                                      <w:marBottom w:val="0"/>
                                      <w:divBdr>
                                        <w:top w:val="none" w:sz="0" w:space="0" w:color="auto"/>
                                        <w:left w:val="none" w:sz="0" w:space="0" w:color="auto"/>
                                        <w:bottom w:val="none" w:sz="0" w:space="0" w:color="auto"/>
                                        <w:right w:val="none" w:sz="0" w:space="0" w:color="auto"/>
                                      </w:divBdr>
                                    </w:div>
                                  </w:divsChild>
                                </w:div>
                                <w:div w:id="545138744">
                                  <w:marLeft w:val="0"/>
                                  <w:marRight w:val="30"/>
                                  <w:marTop w:val="0"/>
                                  <w:marBottom w:val="0"/>
                                  <w:divBdr>
                                    <w:top w:val="none" w:sz="0" w:space="0" w:color="auto"/>
                                    <w:left w:val="none" w:sz="0" w:space="0" w:color="auto"/>
                                    <w:bottom w:val="none" w:sz="0" w:space="0" w:color="auto"/>
                                    <w:right w:val="none" w:sz="0" w:space="0" w:color="auto"/>
                                  </w:divBdr>
                                  <w:divsChild>
                                    <w:div w:id="484784386">
                                      <w:marLeft w:val="0"/>
                                      <w:marRight w:val="0"/>
                                      <w:marTop w:val="0"/>
                                      <w:marBottom w:val="0"/>
                                      <w:divBdr>
                                        <w:top w:val="none" w:sz="0" w:space="0" w:color="auto"/>
                                        <w:left w:val="none" w:sz="0" w:space="0" w:color="auto"/>
                                        <w:bottom w:val="none" w:sz="0" w:space="0" w:color="auto"/>
                                        <w:right w:val="none" w:sz="0" w:space="0" w:color="auto"/>
                                      </w:divBdr>
                                    </w:div>
                                  </w:divsChild>
                                </w:div>
                                <w:div w:id="29885549">
                                  <w:marLeft w:val="0"/>
                                  <w:marRight w:val="30"/>
                                  <w:marTop w:val="0"/>
                                  <w:marBottom w:val="0"/>
                                  <w:divBdr>
                                    <w:top w:val="none" w:sz="0" w:space="0" w:color="auto"/>
                                    <w:left w:val="none" w:sz="0" w:space="0" w:color="auto"/>
                                    <w:bottom w:val="none" w:sz="0" w:space="0" w:color="auto"/>
                                    <w:right w:val="none" w:sz="0" w:space="0" w:color="auto"/>
                                  </w:divBdr>
                                  <w:divsChild>
                                    <w:div w:id="2145152638">
                                      <w:marLeft w:val="0"/>
                                      <w:marRight w:val="0"/>
                                      <w:marTop w:val="0"/>
                                      <w:marBottom w:val="0"/>
                                      <w:divBdr>
                                        <w:top w:val="none" w:sz="0" w:space="0" w:color="auto"/>
                                        <w:left w:val="none" w:sz="0" w:space="0" w:color="auto"/>
                                        <w:bottom w:val="none" w:sz="0" w:space="0" w:color="auto"/>
                                        <w:right w:val="none" w:sz="0" w:space="0" w:color="auto"/>
                                      </w:divBdr>
                                    </w:div>
                                  </w:divsChild>
                                </w:div>
                                <w:div w:id="800226757">
                                  <w:marLeft w:val="0"/>
                                  <w:marRight w:val="30"/>
                                  <w:marTop w:val="0"/>
                                  <w:marBottom w:val="0"/>
                                  <w:divBdr>
                                    <w:top w:val="none" w:sz="0" w:space="0" w:color="auto"/>
                                    <w:left w:val="none" w:sz="0" w:space="0" w:color="auto"/>
                                    <w:bottom w:val="none" w:sz="0" w:space="0" w:color="auto"/>
                                    <w:right w:val="none" w:sz="0" w:space="0" w:color="auto"/>
                                  </w:divBdr>
                                  <w:divsChild>
                                    <w:div w:id="1295983927">
                                      <w:marLeft w:val="0"/>
                                      <w:marRight w:val="0"/>
                                      <w:marTop w:val="0"/>
                                      <w:marBottom w:val="0"/>
                                      <w:divBdr>
                                        <w:top w:val="none" w:sz="0" w:space="0" w:color="auto"/>
                                        <w:left w:val="none" w:sz="0" w:space="0" w:color="auto"/>
                                        <w:bottom w:val="none" w:sz="0" w:space="0" w:color="auto"/>
                                        <w:right w:val="none" w:sz="0" w:space="0" w:color="auto"/>
                                      </w:divBdr>
                                    </w:div>
                                  </w:divsChild>
                                </w:div>
                                <w:div w:id="56976944">
                                  <w:marLeft w:val="0"/>
                                  <w:marRight w:val="30"/>
                                  <w:marTop w:val="0"/>
                                  <w:marBottom w:val="0"/>
                                  <w:divBdr>
                                    <w:top w:val="none" w:sz="0" w:space="0" w:color="auto"/>
                                    <w:left w:val="none" w:sz="0" w:space="0" w:color="auto"/>
                                    <w:bottom w:val="none" w:sz="0" w:space="0" w:color="auto"/>
                                    <w:right w:val="none" w:sz="0" w:space="0" w:color="auto"/>
                                  </w:divBdr>
                                  <w:divsChild>
                                    <w:div w:id="609318680">
                                      <w:marLeft w:val="0"/>
                                      <w:marRight w:val="0"/>
                                      <w:marTop w:val="0"/>
                                      <w:marBottom w:val="0"/>
                                      <w:divBdr>
                                        <w:top w:val="none" w:sz="0" w:space="0" w:color="auto"/>
                                        <w:left w:val="none" w:sz="0" w:space="0" w:color="auto"/>
                                        <w:bottom w:val="none" w:sz="0" w:space="0" w:color="auto"/>
                                        <w:right w:val="none" w:sz="0" w:space="0" w:color="auto"/>
                                      </w:divBdr>
                                    </w:div>
                                  </w:divsChild>
                                </w:div>
                                <w:div w:id="2006936251">
                                  <w:marLeft w:val="0"/>
                                  <w:marRight w:val="30"/>
                                  <w:marTop w:val="0"/>
                                  <w:marBottom w:val="0"/>
                                  <w:divBdr>
                                    <w:top w:val="none" w:sz="0" w:space="0" w:color="auto"/>
                                    <w:left w:val="none" w:sz="0" w:space="0" w:color="auto"/>
                                    <w:bottom w:val="none" w:sz="0" w:space="0" w:color="auto"/>
                                    <w:right w:val="none" w:sz="0" w:space="0" w:color="auto"/>
                                  </w:divBdr>
                                  <w:divsChild>
                                    <w:div w:id="1806197340">
                                      <w:marLeft w:val="0"/>
                                      <w:marRight w:val="0"/>
                                      <w:marTop w:val="0"/>
                                      <w:marBottom w:val="0"/>
                                      <w:divBdr>
                                        <w:top w:val="none" w:sz="0" w:space="0" w:color="auto"/>
                                        <w:left w:val="none" w:sz="0" w:space="0" w:color="auto"/>
                                        <w:bottom w:val="none" w:sz="0" w:space="0" w:color="auto"/>
                                        <w:right w:val="none" w:sz="0" w:space="0" w:color="auto"/>
                                      </w:divBdr>
                                    </w:div>
                                  </w:divsChild>
                                </w:div>
                                <w:div w:id="1304390177">
                                  <w:marLeft w:val="0"/>
                                  <w:marRight w:val="30"/>
                                  <w:marTop w:val="0"/>
                                  <w:marBottom w:val="0"/>
                                  <w:divBdr>
                                    <w:top w:val="none" w:sz="0" w:space="0" w:color="auto"/>
                                    <w:left w:val="none" w:sz="0" w:space="0" w:color="auto"/>
                                    <w:bottom w:val="none" w:sz="0" w:space="0" w:color="auto"/>
                                    <w:right w:val="none" w:sz="0" w:space="0" w:color="auto"/>
                                  </w:divBdr>
                                  <w:divsChild>
                                    <w:div w:id="804391051">
                                      <w:marLeft w:val="0"/>
                                      <w:marRight w:val="0"/>
                                      <w:marTop w:val="0"/>
                                      <w:marBottom w:val="0"/>
                                      <w:divBdr>
                                        <w:top w:val="none" w:sz="0" w:space="0" w:color="auto"/>
                                        <w:left w:val="none" w:sz="0" w:space="0" w:color="auto"/>
                                        <w:bottom w:val="none" w:sz="0" w:space="0" w:color="auto"/>
                                        <w:right w:val="none" w:sz="0" w:space="0" w:color="auto"/>
                                      </w:divBdr>
                                    </w:div>
                                  </w:divsChild>
                                </w:div>
                                <w:div w:id="2042198184">
                                  <w:marLeft w:val="0"/>
                                  <w:marRight w:val="30"/>
                                  <w:marTop w:val="0"/>
                                  <w:marBottom w:val="0"/>
                                  <w:divBdr>
                                    <w:top w:val="none" w:sz="0" w:space="0" w:color="auto"/>
                                    <w:left w:val="none" w:sz="0" w:space="0" w:color="auto"/>
                                    <w:bottom w:val="none" w:sz="0" w:space="0" w:color="auto"/>
                                    <w:right w:val="none" w:sz="0" w:space="0" w:color="auto"/>
                                  </w:divBdr>
                                  <w:divsChild>
                                    <w:div w:id="525483689">
                                      <w:marLeft w:val="0"/>
                                      <w:marRight w:val="0"/>
                                      <w:marTop w:val="0"/>
                                      <w:marBottom w:val="0"/>
                                      <w:divBdr>
                                        <w:top w:val="none" w:sz="0" w:space="0" w:color="auto"/>
                                        <w:left w:val="none" w:sz="0" w:space="0" w:color="auto"/>
                                        <w:bottom w:val="none" w:sz="0" w:space="0" w:color="auto"/>
                                        <w:right w:val="none" w:sz="0" w:space="0" w:color="auto"/>
                                      </w:divBdr>
                                    </w:div>
                                  </w:divsChild>
                                </w:div>
                                <w:div w:id="460727527">
                                  <w:marLeft w:val="0"/>
                                  <w:marRight w:val="30"/>
                                  <w:marTop w:val="0"/>
                                  <w:marBottom w:val="0"/>
                                  <w:divBdr>
                                    <w:top w:val="none" w:sz="0" w:space="0" w:color="auto"/>
                                    <w:left w:val="none" w:sz="0" w:space="0" w:color="auto"/>
                                    <w:bottom w:val="none" w:sz="0" w:space="0" w:color="auto"/>
                                    <w:right w:val="none" w:sz="0" w:space="0" w:color="auto"/>
                                  </w:divBdr>
                                  <w:divsChild>
                                    <w:div w:id="50544532">
                                      <w:marLeft w:val="0"/>
                                      <w:marRight w:val="0"/>
                                      <w:marTop w:val="0"/>
                                      <w:marBottom w:val="0"/>
                                      <w:divBdr>
                                        <w:top w:val="none" w:sz="0" w:space="0" w:color="auto"/>
                                        <w:left w:val="none" w:sz="0" w:space="0" w:color="auto"/>
                                        <w:bottom w:val="none" w:sz="0" w:space="0" w:color="auto"/>
                                        <w:right w:val="none" w:sz="0" w:space="0" w:color="auto"/>
                                      </w:divBdr>
                                    </w:div>
                                  </w:divsChild>
                                </w:div>
                                <w:div w:id="903106263">
                                  <w:marLeft w:val="0"/>
                                  <w:marRight w:val="30"/>
                                  <w:marTop w:val="0"/>
                                  <w:marBottom w:val="0"/>
                                  <w:divBdr>
                                    <w:top w:val="none" w:sz="0" w:space="0" w:color="auto"/>
                                    <w:left w:val="none" w:sz="0" w:space="0" w:color="auto"/>
                                    <w:bottom w:val="none" w:sz="0" w:space="0" w:color="auto"/>
                                    <w:right w:val="none" w:sz="0" w:space="0" w:color="auto"/>
                                  </w:divBdr>
                                  <w:divsChild>
                                    <w:div w:id="1311208110">
                                      <w:marLeft w:val="0"/>
                                      <w:marRight w:val="0"/>
                                      <w:marTop w:val="0"/>
                                      <w:marBottom w:val="0"/>
                                      <w:divBdr>
                                        <w:top w:val="none" w:sz="0" w:space="0" w:color="auto"/>
                                        <w:left w:val="none" w:sz="0" w:space="0" w:color="auto"/>
                                        <w:bottom w:val="none" w:sz="0" w:space="0" w:color="auto"/>
                                        <w:right w:val="none" w:sz="0" w:space="0" w:color="auto"/>
                                      </w:divBdr>
                                    </w:div>
                                  </w:divsChild>
                                </w:div>
                                <w:div w:id="1246576252">
                                  <w:marLeft w:val="0"/>
                                  <w:marRight w:val="30"/>
                                  <w:marTop w:val="0"/>
                                  <w:marBottom w:val="0"/>
                                  <w:divBdr>
                                    <w:top w:val="none" w:sz="0" w:space="0" w:color="auto"/>
                                    <w:left w:val="none" w:sz="0" w:space="0" w:color="auto"/>
                                    <w:bottom w:val="none" w:sz="0" w:space="0" w:color="auto"/>
                                    <w:right w:val="none" w:sz="0" w:space="0" w:color="auto"/>
                                  </w:divBdr>
                                  <w:divsChild>
                                    <w:div w:id="848257550">
                                      <w:marLeft w:val="0"/>
                                      <w:marRight w:val="0"/>
                                      <w:marTop w:val="0"/>
                                      <w:marBottom w:val="0"/>
                                      <w:divBdr>
                                        <w:top w:val="none" w:sz="0" w:space="0" w:color="auto"/>
                                        <w:left w:val="none" w:sz="0" w:space="0" w:color="auto"/>
                                        <w:bottom w:val="none" w:sz="0" w:space="0" w:color="auto"/>
                                        <w:right w:val="none" w:sz="0" w:space="0" w:color="auto"/>
                                      </w:divBdr>
                                    </w:div>
                                  </w:divsChild>
                                </w:div>
                                <w:div w:id="1674529707">
                                  <w:marLeft w:val="0"/>
                                  <w:marRight w:val="30"/>
                                  <w:marTop w:val="0"/>
                                  <w:marBottom w:val="0"/>
                                  <w:divBdr>
                                    <w:top w:val="none" w:sz="0" w:space="0" w:color="auto"/>
                                    <w:left w:val="none" w:sz="0" w:space="0" w:color="auto"/>
                                    <w:bottom w:val="none" w:sz="0" w:space="0" w:color="auto"/>
                                    <w:right w:val="none" w:sz="0" w:space="0" w:color="auto"/>
                                  </w:divBdr>
                                  <w:divsChild>
                                    <w:div w:id="695236792">
                                      <w:marLeft w:val="0"/>
                                      <w:marRight w:val="0"/>
                                      <w:marTop w:val="0"/>
                                      <w:marBottom w:val="0"/>
                                      <w:divBdr>
                                        <w:top w:val="none" w:sz="0" w:space="0" w:color="auto"/>
                                        <w:left w:val="none" w:sz="0" w:space="0" w:color="auto"/>
                                        <w:bottom w:val="none" w:sz="0" w:space="0" w:color="auto"/>
                                        <w:right w:val="none" w:sz="0" w:space="0" w:color="auto"/>
                                      </w:divBdr>
                                    </w:div>
                                  </w:divsChild>
                                </w:div>
                                <w:div w:id="641010354">
                                  <w:marLeft w:val="0"/>
                                  <w:marRight w:val="30"/>
                                  <w:marTop w:val="0"/>
                                  <w:marBottom w:val="0"/>
                                  <w:divBdr>
                                    <w:top w:val="none" w:sz="0" w:space="0" w:color="auto"/>
                                    <w:left w:val="none" w:sz="0" w:space="0" w:color="auto"/>
                                    <w:bottom w:val="none" w:sz="0" w:space="0" w:color="auto"/>
                                    <w:right w:val="none" w:sz="0" w:space="0" w:color="auto"/>
                                  </w:divBdr>
                                  <w:divsChild>
                                    <w:div w:id="1861771508">
                                      <w:marLeft w:val="0"/>
                                      <w:marRight w:val="0"/>
                                      <w:marTop w:val="0"/>
                                      <w:marBottom w:val="0"/>
                                      <w:divBdr>
                                        <w:top w:val="none" w:sz="0" w:space="0" w:color="auto"/>
                                        <w:left w:val="none" w:sz="0" w:space="0" w:color="auto"/>
                                        <w:bottom w:val="none" w:sz="0" w:space="0" w:color="auto"/>
                                        <w:right w:val="none" w:sz="0" w:space="0" w:color="auto"/>
                                      </w:divBdr>
                                    </w:div>
                                  </w:divsChild>
                                </w:div>
                                <w:div w:id="790326507">
                                  <w:marLeft w:val="0"/>
                                  <w:marRight w:val="30"/>
                                  <w:marTop w:val="0"/>
                                  <w:marBottom w:val="0"/>
                                  <w:divBdr>
                                    <w:top w:val="none" w:sz="0" w:space="0" w:color="auto"/>
                                    <w:left w:val="none" w:sz="0" w:space="0" w:color="auto"/>
                                    <w:bottom w:val="none" w:sz="0" w:space="0" w:color="auto"/>
                                    <w:right w:val="none" w:sz="0" w:space="0" w:color="auto"/>
                                  </w:divBdr>
                                  <w:divsChild>
                                    <w:div w:id="1535119869">
                                      <w:marLeft w:val="0"/>
                                      <w:marRight w:val="0"/>
                                      <w:marTop w:val="0"/>
                                      <w:marBottom w:val="0"/>
                                      <w:divBdr>
                                        <w:top w:val="none" w:sz="0" w:space="0" w:color="auto"/>
                                        <w:left w:val="none" w:sz="0" w:space="0" w:color="auto"/>
                                        <w:bottom w:val="none" w:sz="0" w:space="0" w:color="auto"/>
                                        <w:right w:val="none" w:sz="0" w:space="0" w:color="auto"/>
                                      </w:divBdr>
                                    </w:div>
                                  </w:divsChild>
                                </w:div>
                                <w:div w:id="157160972">
                                  <w:marLeft w:val="0"/>
                                  <w:marRight w:val="30"/>
                                  <w:marTop w:val="0"/>
                                  <w:marBottom w:val="0"/>
                                  <w:divBdr>
                                    <w:top w:val="none" w:sz="0" w:space="0" w:color="auto"/>
                                    <w:left w:val="none" w:sz="0" w:space="0" w:color="auto"/>
                                    <w:bottom w:val="none" w:sz="0" w:space="0" w:color="auto"/>
                                    <w:right w:val="none" w:sz="0" w:space="0" w:color="auto"/>
                                  </w:divBdr>
                                  <w:divsChild>
                                    <w:div w:id="736324526">
                                      <w:marLeft w:val="0"/>
                                      <w:marRight w:val="0"/>
                                      <w:marTop w:val="0"/>
                                      <w:marBottom w:val="0"/>
                                      <w:divBdr>
                                        <w:top w:val="none" w:sz="0" w:space="0" w:color="auto"/>
                                        <w:left w:val="none" w:sz="0" w:space="0" w:color="auto"/>
                                        <w:bottom w:val="none" w:sz="0" w:space="0" w:color="auto"/>
                                        <w:right w:val="none" w:sz="0" w:space="0" w:color="auto"/>
                                      </w:divBdr>
                                    </w:div>
                                  </w:divsChild>
                                </w:div>
                                <w:div w:id="1932741029">
                                  <w:marLeft w:val="0"/>
                                  <w:marRight w:val="30"/>
                                  <w:marTop w:val="0"/>
                                  <w:marBottom w:val="0"/>
                                  <w:divBdr>
                                    <w:top w:val="none" w:sz="0" w:space="0" w:color="auto"/>
                                    <w:left w:val="none" w:sz="0" w:space="0" w:color="auto"/>
                                    <w:bottom w:val="none" w:sz="0" w:space="0" w:color="auto"/>
                                    <w:right w:val="none" w:sz="0" w:space="0" w:color="auto"/>
                                  </w:divBdr>
                                  <w:divsChild>
                                    <w:div w:id="1458714811">
                                      <w:marLeft w:val="0"/>
                                      <w:marRight w:val="0"/>
                                      <w:marTop w:val="0"/>
                                      <w:marBottom w:val="0"/>
                                      <w:divBdr>
                                        <w:top w:val="none" w:sz="0" w:space="0" w:color="auto"/>
                                        <w:left w:val="none" w:sz="0" w:space="0" w:color="auto"/>
                                        <w:bottom w:val="none" w:sz="0" w:space="0" w:color="auto"/>
                                        <w:right w:val="none" w:sz="0" w:space="0" w:color="auto"/>
                                      </w:divBdr>
                                    </w:div>
                                  </w:divsChild>
                                </w:div>
                                <w:div w:id="1991204005">
                                  <w:marLeft w:val="0"/>
                                  <w:marRight w:val="30"/>
                                  <w:marTop w:val="0"/>
                                  <w:marBottom w:val="0"/>
                                  <w:divBdr>
                                    <w:top w:val="none" w:sz="0" w:space="0" w:color="auto"/>
                                    <w:left w:val="none" w:sz="0" w:space="0" w:color="auto"/>
                                    <w:bottom w:val="none" w:sz="0" w:space="0" w:color="auto"/>
                                    <w:right w:val="none" w:sz="0" w:space="0" w:color="auto"/>
                                  </w:divBdr>
                                  <w:divsChild>
                                    <w:div w:id="1297108310">
                                      <w:marLeft w:val="0"/>
                                      <w:marRight w:val="0"/>
                                      <w:marTop w:val="0"/>
                                      <w:marBottom w:val="0"/>
                                      <w:divBdr>
                                        <w:top w:val="none" w:sz="0" w:space="0" w:color="auto"/>
                                        <w:left w:val="none" w:sz="0" w:space="0" w:color="auto"/>
                                        <w:bottom w:val="none" w:sz="0" w:space="0" w:color="auto"/>
                                        <w:right w:val="none" w:sz="0" w:space="0" w:color="auto"/>
                                      </w:divBdr>
                                    </w:div>
                                  </w:divsChild>
                                </w:div>
                                <w:div w:id="2107724780">
                                  <w:marLeft w:val="0"/>
                                  <w:marRight w:val="30"/>
                                  <w:marTop w:val="0"/>
                                  <w:marBottom w:val="0"/>
                                  <w:divBdr>
                                    <w:top w:val="none" w:sz="0" w:space="0" w:color="auto"/>
                                    <w:left w:val="none" w:sz="0" w:space="0" w:color="auto"/>
                                    <w:bottom w:val="none" w:sz="0" w:space="0" w:color="auto"/>
                                    <w:right w:val="none" w:sz="0" w:space="0" w:color="auto"/>
                                  </w:divBdr>
                                  <w:divsChild>
                                    <w:div w:id="1236823775">
                                      <w:marLeft w:val="0"/>
                                      <w:marRight w:val="0"/>
                                      <w:marTop w:val="0"/>
                                      <w:marBottom w:val="0"/>
                                      <w:divBdr>
                                        <w:top w:val="none" w:sz="0" w:space="0" w:color="auto"/>
                                        <w:left w:val="none" w:sz="0" w:space="0" w:color="auto"/>
                                        <w:bottom w:val="none" w:sz="0" w:space="0" w:color="auto"/>
                                        <w:right w:val="none" w:sz="0" w:space="0" w:color="auto"/>
                                      </w:divBdr>
                                    </w:div>
                                  </w:divsChild>
                                </w:div>
                                <w:div w:id="621301478">
                                  <w:marLeft w:val="0"/>
                                  <w:marRight w:val="30"/>
                                  <w:marTop w:val="0"/>
                                  <w:marBottom w:val="0"/>
                                  <w:divBdr>
                                    <w:top w:val="none" w:sz="0" w:space="0" w:color="auto"/>
                                    <w:left w:val="none" w:sz="0" w:space="0" w:color="auto"/>
                                    <w:bottom w:val="none" w:sz="0" w:space="0" w:color="auto"/>
                                    <w:right w:val="none" w:sz="0" w:space="0" w:color="auto"/>
                                  </w:divBdr>
                                  <w:divsChild>
                                    <w:div w:id="602298168">
                                      <w:marLeft w:val="0"/>
                                      <w:marRight w:val="0"/>
                                      <w:marTop w:val="0"/>
                                      <w:marBottom w:val="0"/>
                                      <w:divBdr>
                                        <w:top w:val="none" w:sz="0" w:space="0" w:color="auto"/>
                                        <w:left w:val="none" w:sz="0" w:space="0" w:color="auto"/>
                                        <w:bottom w:val="none" w:sz="0" w:space="0" w:color="auto"/>
                                        <w:right w:val="none" w:sz="0" w:space="0" w:color="auto"/>
                                      </w:divBdr>
                                    </w:div>
                                  </w:divsChild>
                                </w:div>
                                <w:div w:id="1392773369">
                                  <w:marLeft w:val="0"/>
                                  <w:marRight w:val="30"/>
                                  <w:marTop w:val="0"/>
                                  <w:marBottom w:val="0"/>
                                  <w:divBdr>
                                    <w:top w:val="none" w:sz="0" w:space="0" w:color="auto"/>
                                    <w:left w:val="none" w:sz="0" w:space="0" w:color="auto"/>
                                    <w:bottom w:val="none" w:sz="0" w:space="0" w:color="auto"/>
                                    <w:right w:val="none" w:sz="0" w:space="0" w:color="auto"/>
                                  </w:divBdr>
                                  <w:divsChild>
                                    <w:div w:id="2083402961">
                                      <w:marLeft w:val="0"/>
                                      <w:marRight w:val="0"/>
                                      <w:marTop w:val="0"/>
                                      <w:marBottom w:val="0"/>
                                      <w:divBdr>
                                        <w:top w:val="none" w:sz="0" w:space="0" w:color="auto"/>
                                        <w:left w:val="none" w:sz="0" w:space="0" w:color="auto"/>
                                        <w:bottom w:val="none" w:sz="0" w:space="0" w:color="auto"/>
                                        <w:right w:val="none" w:sz="0" w:space="0" w:color="auto"/>
                                      </w:divBdr>
                                    </w:div>
                                  </w:divsChild>
                                </w:div>
                                <w:div w:id="541210881">
                                  <w:marLeft w:val="0"/>
                                  <w:marRight w:val="30"/>
                                  <w:marTop w:val="0"/>
                                  <w:marBottom w:val="0"/>
                                  <w:divBdr>
                                    <w:top w:val="none" w:sz="0" w:space="0" w:color="auto"/>
                                    <w:left w:val="none" w:sz="0" w:space="0" w:color="auto"/>
                                    <w:bottom w:val="none" w:sz="0" w:space="0" w:color="auto"/>
                                    <w:right w:val="none" w:sz="0" w:space="0" w:color="auto"/>
                                  </w:divBdr>
                                  <w:divsChild>
                                    <w:div w:id="1142043969">
                                      <w:marLeft w:val="0"/>
                                      <w:marRight w:val="0"/>
                                      <w:marTop w:val="0"/>
                                      <w:marBottom w:val="0"/>
                                      <w:divBdr>
                                        <w:top w:val="none" w:sz="0" w:space="0" w:color="auto"/>
                                        <w:left w:val="none" w:sz="0" w:space="0" w:color="auto"/>
                                        <w:bottom w:val="none" w:sz="0" w:space="0" w:color="auto"/>
                                        <w:right w:val="none" w:sz="0" w:space="0" w:color="auto"/>
                                      </w:divBdr>
                                    </w:div>
                                  </w:divsChild>
                                </w:div>
                                <w:div w:id="946888530">
                                  <w:marLeft w:val="0"/>
                                  <w:marRight w:val="30"/>
                                  <w:marTop w:val="0"/>
                                  <w:marBottom w:val="0"/>
                                  <w:divBdr>
                                    <w:top w:val="none" w:sz="0" w:space="0" w:color="auto"/>
                                    <w:left w:val="none" w:sz="0" w:space="0" w:color="auto"/>
                                    <w:bottom w:val="none" w:sz="0" w:space="0" w:color="auto"/>
                                    <w:right w:val="none" w:sz="0" w:space="0" w:color="auto"/>
                                  </w:divBdr>
                                  <w:divsChild>
                                    <w:div w:id="1641760784">
                                      <w:marLeft w:val="0"/>
                                      <w:marRight w:val="0"/>
                                      <w:marTop w:val="0"/>
                                      <w:marBottom w:val="0"/>
                                      <w:divBdr>
                                        <w:top w:val="none" w:sz="0" w:space="0" w:color="auto"/>
                                        <w:left w:val="none" w:sz="0" w:space="0" w:color="auto"/>
                                        <w:bottom w:val="none" w:sz="0" w:space="0" w:color="auto"/>
                                        <w:right w:val="none" w:sz="0" w:space="0" w:color="auto"/>
                                      </w:divBdr>
                                    </w:div>
                                  </w:divsChild>
                                </w:div>
                                <w:div w:id="1480806149">
                                  <w:marLeft w:val="0"/>
                                  <w:marRight w:val="30"/>
                                  <w:marTop w:val="0"/>
                                  <w:marBottom w:val="0"/>
                                  <w:divBdr>
                                    <w:top w:val="none" w:sz="0" w:space="0" w:color="auto"/>
                                    <w:left w:val="none" w:sz="0" w:space="0" w:color="auto"/>
                                    <w:bottom w:val="none" w:sz="0" w:space="0" w:color="auto"/>
                                    <w:right w:val="none" w:sz="0" w:space="0" w:color="auto"/>
                                  </w:divBdr>
                                  <w:divsChild>
                                    <w:div w:id="2043703022">
                                      <w:marLeft w:val="0"/>
                                      <w:marRight w:val="0"/>
                                      <w:marTop w:val="0"/>
                                      <w:marBottom w:val="0"/>
                                      <w:divBdr>
                                        <w:top w:val="none" w:sz="0" w:space="0" w:color="auto"/>
                                        <w:left w:val="none" w:sz="0" w:space="0" w:color="auto"/>
                                        <w:bottom w:val="none" w:sz="0" w:space="0" w:color="auto"/>
                                        <w:right w:val="none" w:sz="0" w:space="0" w:color="auto"/>
                                      </w:divBdr>
                                    </w:div>
                                  </w:divsChild>
                                </w:div>
                                <w:div w:id="894320865">
                                  <w:marLeft w:val="0"/>
                                  <w:marRight w:val="30"/>
                                  <w:marTop w:val="0"/>
                                  <w:marBottom w:val="0"/>
                                  <w:divBdr>
                                    <w:top w:val="none" w:sz="0" w:space="0" w:color="auto"/>
                                    <w:left w:val="none" w:sz="0" w:space="0" w:color="auto"/>
                                    <w:bottom w:val="none" w:sz="0" w:space="0" w:color="auto"/>
                                    <w:right w:val="none" w:sz="0" w:space="0" w:color="auto"/>
                                  </w:divBdr>
                                  <w:divsChild>
                                    <w:div w:id="589660017">
                                      <w:marLeft w:val="0"/>
                                      <w:marRight w:val="0"/>
                                      <w:marTop w:val="0"/>
                                      <w:marBottom w:val="0"/>
                                      <w:divBdr>
                                        <w:top w:val="none" w:sz="0" w:space="0" w:color="auto"/>
                                        <w:left w:val="none" w:sz="0" w:space="0" w:color="auto"/>
                                        <w:bottom w:val="none" w:sz="0" w:space="0" w:color="auto"/>
                                        <w:right w:val="none" w:sz="0" w:space="0" w:color="auto"/>
                                      </w:divBdr>
                                    </w:div>
                                  </w:divsChild>
                                </w:div>
                                <w:div w:id="153422533">
                                  <w:marLeft w:val="0"/>
                                  <w:marRight w:val="30"/>
                                  <w:marTop w:val="0"/>
                                  <w:marBottom w:val="0"/>
                                  <w:divBdr>
                                    <w:top w:val="none" w:sz="0" w:space="0" w:color="auto"/>
                                    <w:left w:val="none" w:sz="0" w:space="0" w:color="auto"/>
                                    <w:bottom w:val="none" w:sz="0" w:space="0" w:color="auto"/>
                                    <w:right w:val="none" w:sz="0" w:space="0" w:color="auto"/>
                                  </w:divBdr>
                                  <w:divsChild>
                                    <w:div w:id="338394074">
                                      <w:marLeft w:val="0"/>
                                      <w:marRight w:val="0"/>
                                      <w:marTop w:val="0"/>
                                      <w:marBottom w:val="0"/>
                                      <w:divBdr>
                                        <w:top w:val="none" w:sz="0" w:space="0" w:color="auto"/>
                                        <w:left w:val="none" w:sz="0" w:space="0" w:color="auto"/>
                                        <w:bottom w:val="none" w:sz="0" w:space="0" w:color="auto"/>
                                        <w:right w:val="none" w:sz="0" w:space="0" w:color="auto"/>
                                      </w:divBdr>
                                    </w:div>
                                  </w:divsChild>
                                </w:div>
                                <w:div w:id="1491292869">
                                  <w:marLeft w:val="0"/>
                                  <w:marRight w:val="30"/>
                                  <w:marTop w:val="0"/>
                                  <w:marBottom w:val="0"/>
                                  <w:divBdr>
                                    <w:top w:val="none" w:sz="0" w:space="0" w:color="auto"/>
                                    <w:left w:val="none" w:sz="0" w:space="0" w:color="auto"/>
                                    <w:bottom w:val="none" w:sz="0" w:space="0" w:color="auto"/>
                                    <w:right w:val="none" w:sz="0" w:space="0" w:color="auto"/>
                                  </w:divBdr>
                                  <w:divsChild>
                                    <w:div w:id="1027871691">
                                      <w:marLeft w:val="0"/>
                                      <w:marRight w:val="0"/>
                                      <w:marTop w:val="0"/>
                                      <w:marBottom w:val="0"/>
                                      <w:divBdr>
                                        <w:top w:val="none" w:sz="0" w:space="0" w:color="auto"/>
                                        <w:left w:val="none" w:sz="0" w:space="0" w:color="auto"/>
                                        <w:bottom w:val="none" w:sz="0" w:space="0" w:color="auto"/>
                                        <w:right w:val="none" w:sz="0" w:space="0" w:color="auto"/>
                                      </w:divBdr>
                                    </w:div>
                                  </w:divsChild>
                                </w:div>
                                <w:div w:id="975066676">
                                  <w:marLeft w:val="0"/>
                                  <w:marRight w:val="30"/>
                                  <w:marTop w:val="0"/>
                                  <w:marBottom w:val="0"/>
                                  <w:divBdr>
                                    <w:top w:val="none" w:sz="0" w:space="0" w:color="auto"/>
                                    <w:left w:val="none" w:sz="0" w:space="0" w:color="auto"/>
                                    <w:bottom w:val="none" w:sz="0" w:space="0" w:color="auto"/>
                                    <w:right w:val="none" w:sz="0" w:space="0" w:color="auto"/>
                                  </w:divBdr>
                                  <w:divsChild>
                                    <w:div w:id="11226693">
                                      <w:marLeft w:val="0"/>
                                      <w:marRight w:val="0"/>
                                      <w:marTop w:val="0"/>
                                      <w:marBottom w:val="0"/>
                                      <w:divBdr>
                                        <w:top w:val="none" w:sz="0" w:space="0" w:color="auto"/>
                                        <w:left w:val="none" w:sz="0" w:space="0" w:color="auto"/>
                                        <w:bottom w:val="none" w:sz="0" w:space="0" w:color="auto"/>
                                        <w:right w:val="none" w:sz="0" w:space="0" w:color="auto"/>
                                      </w:divBdr>
                                    </w:div>
                                  </w:divsChild>
                                </w:div>
                                <w:div w:id="189681286">
                                  <w:marLeft w:val="0"/>
                                  <w:marRight w:val="30"/>
                                  <w:marTop w:val="0"/>
                                  <w:marBottom w:val="0"/>
                                  <w:divBdr>
                                    <w:top w:val="none" w:sz="0" w:space="0" w:color="auto"/>
                                    <w:left w:val="none" w:sz="0" w:space="0" w:color="auto"/>
                                    <w:bottom w:val="none" w:sz="0" w:space="0" w:color="auto"/>
                                    <w:right w:val="none" w:sz="0" w:space="0" w:color="auto"/>
                                  </w:divBdr>
                                  <w:divsChild>
                                    <w:div w:id="988292512">
                                      <w:marLeft w:val="0"/>
                                      <w:marRight w:val="0"/>
                                      <w:marTop w:val="0"/>
                                      <w:marBottom w:val="0"/>
                                      <w:divBdr>
                                        <w:top w:val="none" w:sz="0" w:space="0" w:color="auto"/>
                                        <w:left w:val="none" w:sz="0" w:space="0" w:color="auto"/>
                                        <w:bottom w:val="none" w:sz="0" w:space="0" w:color="auto"/>
                                        <w:right w:val="none" w:sz="0" w:space="0" w:color="auto"/>
                                      </w:divBdr>
                                    </w:div>
                                  </w:divsChild>
                                </w:div>
                                <w:div w:id="38550413">
                                  <w:marLeft w:val="0"/>
                                  <w:marRight w:val="30"/>
                                  <w:marTop w:val="0"/>
                                  <w:marBottom w:val="0"/>
                                  <w:divBdr>
                                    <w:top w:val="none" w:sz="0" w:space="0" w:color="auto"/>
                                    <w:left w:val="none" w:sz="0" w:space="0" w:color="auto"/>
                                    <w:bottom w:val="none" w:sz="0" w:space="0" w:color="auto"/>
                                    <w:right w:val="none" w:sz="0" w:space="0" w:color="auto"/>
                                  </w:divBdr>
                                  <w:divsChild>
                                    <w:div w:id="60713264">
                                      <w:marLeft w:val="0"/>
                                      <w:marRight w:val="0"/>
                                      <w:marTop w:val="0"/>
                                      <w:marBottom w:val="0"/>
                                      <w:divBdr>
                                        <w:top w:val="none" w:sz="0" w:space="0" w:color="auto"/>
                                        <w:left w:val="none" w:sz="0" w:space="0" w:color="auto"/>
                                        <w:bottom w:val="none" w:sz="0" w:space="0" w:color="auto"/>
                                        <w:right w:val="none" w:sz="0" w:space="0" w:color="auto"/>
                                      </w:divBdr>
                                    </w:div>
                                  </w:divsChild>
                                </w:div>
                                <w:div w:id="193353738">
                                  <w:marLeft w:val="0"/>
                                  <w:marRight w:val="30"/>
                                  <w:marTop w:val="0"/>
                                  <w:marBottom w:val="0"/>
                                  <w:divBdr>
                                    <w:top w:val="none" w:sz="0" w:space="0" w:color="auto"/>
                                    <w:left w:val="none" w:sz="0" w:space="0" w:color="auto"/>
                                    <w:bottom w:val="none" w:sz="0" w:space="0" w:color="auto"/>
                                    <w:right w:val="none" w:sz="0" w:space="0" w:color="auto"/>
                                  </w:divBdr>
                                  <w:divsChild>
                                    <w:div w:id="581181739">
                                      <w:marLeft w:val="0"/>
                                      <w:marRight w:val="0"/>
                                      <w:marTop w:val="0"/>
                                      <w:marBottom w:val="0"/>
                                      <w:divBdr>
                                        <w:top w:val="none" w:sz="0" w:space="0" w:color="auto"/>
                                        <w:left w:val="none" w:sz="0" w:space="0" w:color="auto"/>
                                        <w:bottom w:val="none" w:sz="0" w:space="0" w:color="auto"/>
                                        <w:right w:val="none" w:sz="0" w:space="0" w:color="auto"/>
                                      </w:divBdr>
                                    </w:div>
                                  </w:divsChild>
                                </w:div>
                                <w:div w:id="1208761347">
                                  <w:marLeft w:val="0"/>
                                  <w:marRight w:val="30"/>
                                  <w:marTop w:val="0"/>
                                  <w:marBottom w:val="0"/>
                                  <w:divBdr>
                                    <w:top w:val="none" w:sz="0" w:space="0" w:color="auto"/>
                                    <w:left w:val="none" w:sz="0" w:space="0" w:color="auto"/>
                                    <w:bottom w:val="none" w:sz="0" w:space="0" w:color="auto"/>
                                    <w:right w:val="none" w:sz="0" w:space="0" w:color="auto"/>
                                  </w:divBdr>
                                  <w:divsChild>
                                    <w:div w:id="640110112">
                                      <w:marLeft w:val="0"/>
                                      <w:marRight w:val="0"/>
                                      <w:marTop w:val="0"/>
                                      <w:marBottom w:val="0"/>
                                      <w:divBdr>
                                        <w:top w:val="none" w:sz="0" w:space="0" w:color="auto"/>
                                        <w:left w:val="none" w:sz="0" w:space="0" w:color="auto"/>
                                        <w:bottom w:val="none" w:sz="0" w:space="0" w:color="auto"/>
                                        <w:right w:val="none" w:sz="0" w:space="0" w:color="auto"/>
                                      </w:divBdr>
                                    </w:div>
                                  </w:divsChild>
                                </w:div>
                                <w:div w:id="715550098">
                                  <w:marLeft w:val="0"/>
                                  <w:marRight w:val="30"/>
                                  <w:marTop w:val="0"/>
                                  <w:marBottom w:val="0"/>
                                  <w:divBdr>
                                    <w:top w:val="none" w:sz="0" w:space="0" w:color="auto"/>
                                    <w:left w:val="none" w:sz="0" w:space="0" w:color="auto"/>
                                    <w:bottom w:val="none" w:sz="0" w:space="0" w:color="auto"/>
                                    <w:right w:val="none" w:sz="0" w:space="0" w:color="auto"/>
                                  </w:divBdr>
                                  <w:divsChild>
                                    <w:div w:id="1260529431">
                                      <w:marLeft w:val="0"/>
                                      <w:marRight w:val="0"/>
                                      <w:marTop w:val="0"/>
                                      <w:marBottom w:val="0"/>
                                      <w:divBdr>
                                        <w:top w:val="none" w:sz="0" w:space="0" w:color="auto"/>
                                        <w:left w:val="none" w:sz="0" w:space="0" w:color="auto"/>
                                        <w:bottom w:val="none" w:sz="0" w:space="0" w:color="auto"/>
                                        <w:right w:val="none" w:sz="0" w:space="0" w:color="auto"/>
                                      </w:divBdr>
                                    </w:div>
                                  </w:divsChild>
                                </w:div>
                                <w:div w:id="1677729393">
                                  <w:marLeft w:val="0"/>
                                  <w:marRight w:val="30"/>
                                  <w:marTop w:val="0"/>
                                  <w:marBottom w:val="0"/>
                                  <w:divBdr>
                                    <w:top w:val="none" w:sz="0" w:space="0" w:color="auto"/>
                                    <w:left w:val="none" w:sz="0" w:space="0" w:color="auto"/>
                                    <w:bottom w:val="none" w:sz="0" w:space="0" w:color="auto"/>
                                    <w:right w:val="none" w:sz="0" w:space="0" w:color="auto"/>
                                  </w:divBdr>
                                  <w:divsChild>
                                    <w:div w:id="530194240">
                                      <w:marLeft w:val="0"/>
                                      <w:marRight w:val="0"/>
                                      <w:marTop w:val="0"/>
                                      <w:marBottom w:val="0"/>
                                      <w:divBdr>
                                        <w:top w:val="none" w:sz="0" w:space="0" w:color="auto"/>
                                        <w:left w:val="none" w:sz="0" w:space="0" w:color="auto"/>
                                        <w:bottom w:val="none" w:sz="0" w:space="0" w:color="auto"/>
                                        <w:right w:val="none" w:sz="0" w:space="0" w:color="auto"/>
                                      </w:divBdr>
                                    </w:div>
                                  </w:divsChild>
                                </w:div>
                                <w:div w:id="180631617">
                                  <w:marLeft w:val="0"/>
                                  <w:marRight w:val="30"/>
                                  <w:marTop w:val="0"/>
                                  <w:marBottom w:val="0"/>
                                  <w:divBdr>
                                    <w:top w:val="none" w:sz="0" w:space="0" w:color="auto"/>
                                    <w:left w:val="none" w:sz="0" w:space="0" w:color="auto"/>
                                    <w:bottom w:val="none" w:sz="0" w:space="0" w:color="auto"/>
                                    <w:right w:val="none" w:sz="0" w:space="0" w:color="auto"/>
                                  </w:divBdr>
                                  <w:divsChild>
                                    <w:div w:id="1905792619">
                                      <w:marLeft w:val="0"/>
                                      <w:marRight w:val="0"/>
                                      <w:marTop w:val="0"/>
                                      <w:marBottom w:val="0"/>
                                      <w:divBdr>
                                        <w:top w:val="none" w:sz="0" w:space="0" w:color="auto"/>
                                        <w:left w:val="none" w:sz="0" w:space="0" w:color="auto"/>
                                        <w:bottom w:val="none" w:sz="0" w:space="0" w:color="auto"/>
                                        <w:right w:val="none" w:sz="0" w:space="0" w:color="auto"/>
                                      </w:divBdr>
                                    </w:div>
                                  </w:divsChild>
                                </w:div>
                                <w:div w:id="343016887">
                                  <w:marLeft w:val="0"/>
                                  <w:marRight w:val="30"/>
                                  <w:marTop w:val="0"/>
                                  <w:marBottom w:val="0"/>
                                  <w:divBdr>
                                    <w:top w:val="none" w:sz="0" w:space="0" w:color="auto"/>
                                    <w:left w:val="none" w:sz="0" w:space="0" w:color="auto"/>
                                    <w:bottom w:val="none" w:sz="0" w:space="0" w:color="auto"/>
                                    <w:right w:val="none" w:sz="0" w:space="0" w:color="auto"/>
                                  </w:divBdr>
                                  <w:divsChild>
                                    <w:div w:id="529028476">
                                      <w:marLeft w:val="0"/>
                                      <w:marRight w:val="0"/>
                                      <w:marTop w:val="0"/>
                                      <w:marBottom w:val="0"/>
                                      <w:divBdr>
                                        <w:top w:val="none" w:sz="0" w:space="0" w:color="auto"/>
                                        <w:left w:val="none" w:sz="0" w:space="0" w:color="auto"/>
                                        <w:bottom w:val="none" w:sz="0" w:space="0" w:color="auto"/>
                                        <w:right w:val="none" w:sz="0" w:space="0" w:color="auto"/>
                                      </w:divBdr>
                                    </w:div>
                                  </w:divsChild>
                                </w:div>
                                <w:div w:id="262496865">
                                  <w:marLeft w:val="0"/>
                                  <w:marRight w:val="30"/>
                                  <w:marTop w:val="0"/>
                                  <w:marBottom w:val="0"/>
                                  <w:divBdr>
                                    <w:top w:val="none" w:sz="0" w:space="0" w:color="auto"/>
                                    <w:left w:val="none" w:sz="0" w:space="0" w:color="auto"/>
                                    <w:bottom w:val="none" w:sz="0" w:space="0" w:color="auto"/>
                                    <w:right w:val="none" w:sz="0" w:space="0" w:color="auto"/>
                                  </w:divBdr>
                                  <w:divsChild>
                                    <w:div w:id="1265723646">
                                      <w:marLeft w:val="0"/>
                                      <w:marRight w:val="0"/>
                                      <w:marTop w:val="0"/>
                                      <w:marBottom w:val="0"/>
                                      <w:divBdr>
                                        <w:top w:val="none" w:sz="0" w:space="0" w:color="auto"/>
                                        <w:left w:val="none" w:sz="0" w:space="0" w:color="auto"/>
                                        <w:bottom w:val="none" w:sz="0" w:space="0" w:color="auto"/>
                                        <w:right w:val="none" w:sz="0" w:space="0" w:color="auto"/>
                                      </w:divBdr>
                                    </w:div>
                                  </w:divsChild>
                                </w:div>
                                <w:div w:id="267664404">
                                  <w:marLeft w:val="0"/>
                                  <w:marRight w:val="30"/>
                                  <w:marTop w:val="0"/>
                                  <w:marBottom w:val="0"/>
                                  <w:divBdr>
                                    <w:top w:val="none" w:sz="0" w:space="0" w:color="auto"/>
                                    <w:left w:val="none" w:sz="0" w:space="0" w:color="auto"/>
                                    <w:bottom w:val="none" w:sz="0" w:space="0" w:color="auto"/>
                                    <w:right w:val="none" w:sz="0" w:space="0" w:color="auto"/>
                                  </w:divBdr>
                                  <w:divsChild>
                                    <w:div w:id="1340810723">
                                      <w:marLeft w:val="0"/>
                                      <w:marRight w:val="0"/>
                                      <w:marTop w:val="0"/>
                                      <w:marBottom w:val="0"/>
                                      <w:divBdr>
                                        <w:top w:val="none" w:sz="0" w:space="0" w:color="auto"/>
                                        <w:left w:val="none" w:sz="0" w:space="0" w:color="auto"/>
                                        <w:bottom w:val="none" w:sz="0" w:space="0" w:color="auto"/>
                                        <w:right w:val="none" w:sz="0" w:space="0" w:color="auto"/>
                                      </w:divBdr>
                                    </w:div>
                                  </w:divsChild>
                                </w:div>
                                <w:div w:id="1819496882">
                                  <w:marLeft w:val="0"/>
                                  <w:marRight w:val="30"/>
                                  <w:marTop w:val="0"/>
                                  <w:marBottom w:val="0"/>
                                  <w:divBdr>
                                    <w:top w:val="none" w:sz="0" w:space="0" w:color="auto"/>
                                    <w:left w:val="none" w:sz="0" w:space="0" w:color="auto"/>
                                    <w:bottom w:val="none" w:sz="0" w:space="0" w:color="auto"/>
                                    <w:right w:val="none" w:sz="0" w:space="0" w:color="auto"/>
                                  </w:divBdr>
                                  <w:divsChild>
                                    <w:div w:id="1609771360">
                                      <w:marLeft w:val="0"/>
                                      <w:marRight w:val="0"/>
                                      <w:marTop w:val="0"/>
                                      <w:marBottom w:val="0"/>
                                      <w:divBdr>
                                        <w:top w:val="none" w:sz="0" w:space="0" w:color="auto"/>
                                        <w:left w:val="none" w:sz="0" w:space="0" w:color="auto"/>
                                        <w:bottom w:val="none" w:sz="0" w:space="0" w:color="auto"/>
                                        <w:right w:val="none" w:sz="0" w:space="0" w:color="auto"/>
                                      </w:divBdr>
                                    </w:div>
                                  </w:divsChild>
                                </w:div>
                                <w:div w:id="979580358">
                                  <w:marLeft w:val="0"/>
                                  <w:marRight w:val="30"/>
                                  <w:marTop w:val="0"/>
                                  <w:marBottom w:val="0"/>
                                  <w:divBdr>
                                    <w:top w:val="none" w:sz="0" w:space="0" w:color="auto"/>
                                    <w:left w:val="none" w:sz="0" w:space="0" w:color="auto"/>
                                    <w:bottom w:val="none" w:sz="0" w:space="0" w:color="auto"/>
                                    <w:right w:val="none" w:sz="0" w:space="0" w:color="auto"/>
                                  </w:divBdr>
                                  <w:divsChild>
                                    <w:div w:id="1082487093">
                                      <w:marLeft w:val="0"/>
                                      <w:marRight w:val="0"/>
                                      <w:marTop w:val="0"/>
                                      <w:marBottom w:val="0"/>
                                      <w:divBdr>
                                        <w:top w:val="none" w:sz="0" w:space="0" w:color="auto"/>
                                        <w:left w:val="none" w:sz="0" w:space="0" w:color="auto"/>
                                        <w:bottom w:val="none" w:sz="0" w:space="0" w:color="auto"/>
                                        <w:right w:val="none" w:sz="0" w:space="0" w:color="auto"/>
                                      </w:divBdr>
                                    </w:div>
                                  </w:divsChild>
                                </w:div>
                                <w:div w:id="517231023">
                                  <w:marLeft w:val="0"/>
                                  <w:marRight w:val="30"/>
                                  <w:marTop w:val="0"/>
                                  <w:marBottom w:val="0"/>
                                  <w:divBdr>
                                    <w:top w:val="none" w:sz="0" w:space="0" w:color="auto"/>
                                    <w:left w:val="none" w:sz="0" w:space="0" w:color="auto"/>
                                    <w:bottom w:val="none" w:sz="0" w:space="0" w:color="auto"/>
                                    <w:right w:val="none" w:sz="0" w:space="0" w:color="auto"/>
                                  </w:divBdr>
                                  <w:divsChild>
                                    <w:div w:id="2040088458">
                                      <w:marLeft w:val="0"/>
                                      <w:marRight w:val="0"/>
                                      <w:marTop w:val="0"/>
                                      <w:marBottom w:val="0"/>
                                      <w:divBdr>
                                        <w:top w:val="none" w:sz="0" w:space="0" w:color="auto"/>
                                        <w:left w:val="none" w:sz="0" w:space="0" w:color="auto"/>
                                        <w:bottom w:val="none" w:sz="0" w:space="0" w:color="auto"/>
                                        <w:right w:val="none" w:sz="0" w:space="0" w:color="auto"/>
                                      </w:divBdr>
                                    </w:div>
                                  </w:divsChild>
                                </w:div>
                                <w:div w:id="2048798896">
                                  <w:marLeft w:val="0"/>
                                  <w:marRight w:val="30"/>
                                  <w:marTop w:val="0"/>
                                  <w:marBottom w:val="0"/>
                                  <w:divBdr>
                                    <w:top w:val="none" w:sz="0" w:space="0" w:color="auto"/>
                                    <w:left w:val="none" w:sz="0" w:space="0" w:color="auto"/>
                                    <w:bottom w:val="none" w:sz="0" w:space="0" w:color="auto"/>
                                    <w:right w:val="none" w:sz="0" w:space="0" w:color="auto"/>
                                  </w:divBdr>
                                  <w:divsChild>
                                    <w:div w:id="1263761383">
                                      <w:marLeft w:val="0"/>
                                      <w:marRight w:val="0"/>
                                      <w:marTop w:val="0"/>
                                      <w:marBottom w:val="0"/>
                                      <w:divBdr>
                                        <w:top w:val="none" w:sz="0" w:space="0" w:color="auto"/>
                                        <w:left w:val="none" w:sz="0" w:space="0" w:color="auto"/>
                                        <w:bottom w:val="none" w:sz="0" w:space="0" w:color="auto"/>
                                        <w:right w:val="none" w:sz="0" w:space="0" w:color="auto"/>
                                      </w:divBdr>
                                    </w:div>
                                  </w:divsChild>
                                </w:div>
                                <w:div w:id="1035623102">
                                  <w:marLeft w:val="0"/>
                                  <w:marRight w:val="30"/>
                                  <w:marTop w:val="0"/>
                                  <w:marBottom w:val="0"/>
                                  <w:divBdr>
                                    <w:top w:val="none" w:sz="0" w:space="0" w:color="auto"/>
                                    <w:left w:val="none" w:sz="0" w:space="0" w:color="auto"/>
                                    <w:bottom w:val="none" w:sz="0" w:space="0" w:color="auto"/>
                                    <w:right w:val="none" w:sz="0" w:space="0" w:color="auto"/>
                                  </w:divBdr>
                                  <w:divsChild>
                                    <w:div w:id="1668747760">
                                      <w:marLeft w:val="0"/>
                                      <w:marRight w:val="0"/>
                                      <w:marTop w:val="0"/>
                                      <w:marBottom w:val="0"/>
                                      <w:divBdr>
                                        <w:top w:val="none" w:sz="0" w:space="0" w:color="auto"/>
                                        <w:left w:val="none" w:sz="0" w:space="0" w:color="auto"/>
                                        <w:bottom w:val="none" w:sz="0" w:space="0" w:color="auto"/>
                                        <w:right w:val="none" w:sz="0" w:space="0" w:color="auto"/>
                                      </w:divBdr>
                                    </w:div>
                                  </w:divsChild>
                                </w:div>
                                <w:div w:id="602298002">
                                  <w:marLeft w:val="0"/>
                                  <w:marRight w:val="30"/>
                                  <w:marTop w:val="0"/>
                                  <w:marBottom w:val="0"/>
                                  <w:divBdr>
                                    <w:top w:val="none" w:sz="0" w:space="0" w:color="auto"/>
                                    <w:left w:val="none" w:sz="0" w:space="0" w:color="auto"/>
                                    <w:bottom w:val="none" w:sz="0" w:space="0" w:color="auto"/>
                                    <w:right w:val="none" w:sz="0" w:space="0" w:color="auto"/>
                                  </w:divBdr>
                                  <w:divsChild>
                                    <w:div w:id="1074663546">
                                      <w:marLeft w:val="0"/>
                                      <w:marRight w:val="0"/>
                                      <w:marTop w:val="0"/>
                                      <w:marBottom w:val="0"/>
                                      <w:divBdr>
                                        <w:top w:val="none" w:sz="0" w:space="0" w:color="auto"/>
                                        <w:left w:val="none" w:sz="0" w:space="0" w:color="auto"/>
                                        <w:bottom w:val="none" w:sz="0" w:space="0" w:color="auto"/>
                                        <w:right w:val="none" w:sz="0" w:space="0" w:color="auto"/>
                                      </w:divBdr>
                                    </w:div>
                                  </w:divsChild>
                                </w:div>
                                <w:div w:id="728192968">
                                  <w:marLeft w:val="0"/>
                                  <w:marRight w:val="30"/>
                                  <w:marTop w:val="0"/>
                                  <w:marBottom w:val="0"/>
                                  <w:divBdr>
                                    <w:top w:val="none" w:sz="0" w:space="0" w:color="auto"/>
                                    <w:left w:val="none" w:sz="0" w:space="0" w:color="auto"/>
                                    <w:bottom w:val="none" w:sz="0" w:space="0" w:color="auto"/>
                                    <w:right w:val="none" w:sz="0" w:space="0" w:color="auto"/>
                                  </w:divBdr>
                                  <w:divsChild>
                                    <w:div w:id="940454536">
                                      <w:marLeft w:val="0"/>
                                      <w:marRight w:val="0"/>
                                      <w:marTop w:val="0"/>
                                      <w:marBottom w:val="0"/>
                                      <w:divBdr>
                                        <w:top w:val="none" w:sz="0" w:space="0" w:color="auto"/>
                                        <w:left w:val="none" w:sz="0" w:space="0" w:color="auto"/>
                                        <w:bottom w:val="none" w:sz="0" w:space="0" w:color="auto"/>
                                        <w:right w:val="none" w:sz="0" w:space="0" w:color="auto"/>
                                      </w:divBdr>
                                    </w:div>
                                  </w:divsChild>
                                </w:div>
                                <w:div w:id="1656031627">
                                  <w:marLeft w:val="0"/>
                                  <w:marRight w:val="30"/>
                                  <w:marTop w:val="0"/>
                                  <w:marBottom w:val="0"/>
                                  <w:divBdr>
                                    <w:top w:val="none" w:sz="0" w:space="0" w:color="auto"/>
                                    <w:left w:val="none" w:sz="0" w:space="0" w:color="auto"/>
                                    <w:bottom w:val="none" w:sz="0" w:space="0" w:color="auto"/>
                                    <w:right w:val="none" w:sz="0" w:space="0" w:color="auto"/>
                                  </w:divBdr>
                                  <w:divsChild>
                                    <w:div w:id="892429708">
                                      <w:marLeft w:val="0"/>
                                      <w:marRight w:val="0"/>
                                      <w:marTop w:val="0"/>
                                      <w:marBottom w:val="0"/>
                                      <w:divBdr>
                                        <w:top w:val="none" w:sz="0" w:space="0" w:color="auto"/>
                                        <w:left w:val="none" w:sz="0" w:space="0" w:color="auto"/>
                                        <w:bottom w:val="none" w:sz="0" w:space="0" w:color="auto"/>
                                        <w:right w:val="none" w:sz="0" w:space="0" w:color="auto"/>
                                      </w:divBdr>
                                    </w:div>
                                  </w:divsChild>
                                </w:div>
                                <w:div w:id="148331885">
                                  <w:marLeft w:val="0"/>
                                  <w:marRight w:val="30"/>
                                  <w:marTop w:val="0"/>
                                  <w:marBottom w:val="0"/>
                                  <w:divBdr>
                                    <w:top w:val="none" w:sz="0" w:space="0" w:color="auto"/>
                                    <w:left w:val="none" w:sz="0" w:space="0" w:color="auto"/>
                                    <w:bottom w:val="none" w:sz="0" w:space="0" w:color="auto"/>
                                    <w:right w:val="none" w:sz="0" w:space="0" w:color="auto"/>
                                  </w:divBdr>
                                  <w:divsChild>
                                    <w:div w:id="435909727">
                                      <w:marLeft w:val="0"/>
                                      <w:marRight w:val="0"/>
                                      <w:marTop w:val="0"/>
                                      <w:marBottom w:val="0"/>
                                      <w:divBdr>
                                        <w:top w:val="none" w:sz="0" w:space="0" w:color="auto"/>
                                        <w:left w:val="none" w:sz="0" w:space="0" w:color="auto"/>
                                        <w:bottom w:val="none" w:sz="0" w:space="0" w:color="auto"/>
                                        <w:right w:val="none" w:sz="0" w:space="0" w:color="auto"/>
                                      </w:divBdr>
                                    </w:div>
                                  </w:divsChild>
                                </w:div>
                                <w:div w:id="1553152578">
                                  <w:marLeft w:val="0"/>
                                  <w:marRight w:val="30"/>
                                  <w:marTop w:val="0"/>
                                  <w:marBottom w:val="0"/>
                                  <w:divBdr>
                                    <w:top w:val="none" w:sz="0" w:space="0" w:color="auto"/>
                                    <w:left w:val="none" w:sz="0" w:space="0" w:color="auto"/>
                                    <w:bottom w:val="none" w:sz="0" w:space="0" w:color="auto"/>
                                    <w:right w:val="none" w:sz="0" w:space="0" w:color="auto"/>
                                  </w:divBdr>
                                  <w:divsChild>
                                    <w:div w:id="1072199928">
                                      <w:marLeft w:val="0"/>
                                      <w:marRight w:val="0"/>
                                      <w:marTop w:val="0"/>
                                      <w:marBottom w:val="0"/>
                                      <w:divBdr>
                                        <w:top w:val="none" w:sz="0" w:space="0" w:color="auto"/>
                                        <w:left w:val="none" w:sz="0" w:space="0" w:color="auto"/>
                                        <w:bottom w:val="none" w:sz="0" w:space="0" w:color="auto"/>
                                        <w:right w:val="none" w:sz="0" w:space="0" w:color="auto"/>
                                      </w:divBdr>
                                    </w:div>
                                  </w:divsChild>
                                </w:div>
                                <w:div w:id="488717161">
                                  <w:marLeft w:val="0"/>
                                  <w:marRight w:val="30"/>
                                  <w:marTop w:val="0"/>
                                  <w:marBottom w:val="0"/>
                                  <w:divBdr>
                                    <w:top w:val="none" w:sz="0" w:space="0" w:color="auto"/>
                                    <w:left w:val="none" w:sz="0" w:space="0" w:color="auto"/>
                                    <w:bottom w:val="none" w:sz="0" w:space="0" w:color="auto"/>
                                    <w:right w:val="none" w:sz="0" w:space="0" w:color="auto"/>
                                  </w:divBdr>
                                  <w:divsChild>
                                    <w:div w:id="454905835">
                                      <w:marLeft w:val="0"/>
                                      <w:marRight w:val="0"/>
                                      <w:marTop w:val="0"/>
                                      <w:marBottom w:val="0"/>
                                      <w:divBdr>
                                        <w:top w:val="none" w:sz="0" w:space="0" w:color="auto"/>
                                        <w:left w:val="none" w:sz="0" w:space="0" w:color="auto"/>
                                        <w:bottom w:val="none" w:sz="0" w:space="0" w:color="auto"/>
                                        <w:right w:val="none" w:sz="0" w:space="0" w:color="auto"/>
                                      </w:divBdr>
                                    </w:div>
                                  </w:divsChild>
                                </w:div>
                                <w:div w:id="1737826101">
                                  <w:marLeft w:val="0"/>
                                  <w:marRight w:val="30"/>
                                  <w:marTop w:val="0"/>
                                  <w:marBottom w:val="0"/>
                                  <w:divBdr>
                                    <w:top w:val="none" w:sz="0" w:space="0" w:color="auto"/>
                                    <w:left w:val="none" w:sz="0" w:space="0" w:color="auto"/>
                                    <w:bottom w:val="none" w:sz="0" w:space="0" w:color="auto"/>
                                    <w:right w:val="none" w:sz="0" w:space="0" w:color="auto"/>
                                  </w:divBdr>
                                  <w:divsChild>
                                    <w:div w:id="1010916551">
                                      <w:marLeft w:val="0"/>
                                      <w:marRight w:val="0"/>
                                      <w:marTop w:val="0"/>
                                      <w:marBottom w:val="0"/>
                                      <w:divBdr>
                                        <w:top w:val="none" w:sz="0" w:space="0" w:color="auto"/>
                                        <w:left w:val="none" w:sz="0" w:space="0" w:color="auto"/>
                                        <w:bottom w:val="none" w:sz="0" w:space="0" w:color="auto"/>
                                        <w:right w:val="none" w:sz="0" w:space="0" w:color="auto"/>
                                      </w:divBdr>
                                    </w:div>
                                  </w:divsChild>
                                </w:div>
                                <w:div w:id="480922755">
                                  <w:marLeft w:val="0"/>
                                  <w:marRight w:val="30"/>
                                  <w:marTop w:val="0"/>
                                  <w:marBottom w:val="0"/>
                                  <w:divBdr>
                                    <w:top w:val="none" w:sz="0" w:space="0" w:color="auto"/>
                                    <w:left w:val="none" w:sz="0" w:space="0" w:color="auto"/>
                                    <w:bottom w:val="none" w:sz="0" w:space="0" w:color="auto"/>
                                    <w:right w:val="none" w:sz="0" w:space="0" w:color="auto"/>
                                  </w:divBdr>
                                  <w:divsChild>
                                    <w:div w:id="1091968636">
                                      <w:marLeft w:val="0"/>
                                      <w:marRight w:val="0"/>
                                      <w:marTop w:val="0"/>
                                      <w:marBottom w:val="0"/>
                                      <w:divBdr>
                                        <w:top w:val="none" w:sz="0" w:space="0" w:color="auto"/>
                                        <w:left w:val="none" w:sz="0" w:space="0" w:color="auto"/>
                                        <w:bottom w:val="none" w:sz="0" w:space="0" w:color="auto"/>
                                        <w:right w:val="none" w:sz="0" w:space="0" w:color="auto"/>
                                      </w:divBdr>
                                    </w:div>
                                  </w:divsChild>
                                </w:div>
                                <w:div w:id="1432973551">
                                  <w:marLeft w:val="0"/>
                                  <w:marRight w:val="30"/>
                                  <w:marTop w:val="0"/>
                                  <w:marBottom w:val="0"/>
                                  <w:divBdr>
                                    <w:top w:val="none" w:sz="0" w:space="0" w:color="auto"/>
                                    <w:left w:val="none" w:sz="0" w:space="0" w:color="auto"/>
                                    <w:bottom w:val="none" w:sz="0" w:space="0" w:color="auto"/>
                                    <w:right w:val="none" w:sz="0" w:space="0" w:color="auto"/>
                                  </w:divBdr>
                                  <w:divsChild>
                                    <w:div w:id="1849520388">
                                      <w:marLeft w:val="0"/>
                                      <w:marRight w:val="0"/>
                                      <w:marTop w:val="0"/>
                                      <w:marBottom w:val="0"/>
                                      <w:divBdr>
                                        <w:top w:val="none" w:sz="0" w:space="0" w:color="auto"/>
                                        <w:left w:val="none" w:sz="0" w:space="0" w:color="auto"/>
                                        <w:bottom w:val="none" w:sz="0" w:space="0" w:color="auto"/>
                                        <w:right w:val="none" w:sz="0" w:space="0" w:color="auto"/>
                                      </w:divBdr>
                                    </w:div>
                                  </w:divsChild>
                                </w:div>
                                <w:div w:id="1343899129">
                                  <w:marLeft w:val="0"/>
                                  <w:marRight w:val="30"/>
                                  <w:marTop w:val="0"/>
                                  <w:marBottom w:val="0"/>
                                  <w:divBdr>
                                    <w:top w:val="none" w:sz="0" w:space="0" w:color="auto"/>
                                    <w:left w:val="none" w:sz="0" w:space="0" w:color="auto"/>
                                    <w:bottom w:val="none" w:sz="0" w:space="0" w:color="auto"/>
                                    <w:right w:val="none" w:sz="0" w:space="0" w:color="auto"/>
                                  </w:divBdr>
                                  <w:divsChild>
                                    <w:div w:id="878399322">
                                      <w:marLeft w:val="0"/>
                                      <w:marRight w:val="0"/>
                                      <w:marTop w:val="0"/>
                                      <w:marBottom w:val="0"/>
                                      <w:divBdr>
                                        <w:top w:val="none" w:sz="0" w:space="0" w:color="auto"/>
                                        <w:left w:val="none" w:sz="0" w:space="0" w:color="auto"/>
                                        <w:bottom w:val="none" w:sz="0" w:space="0" w:color="auto"/>
                                        <w:right w:val="none" w:sz="0" w:space="0" w:color="auto"/>
                                      </w:divBdr>
                                    </w:div>
                                  </w:divsChild>
                                </w:div>
                                <w:div w:id="1229268947">
                                  <w:marLeft w:val="0"/>
                                  <w:marRight w:val="30"/>
                                  <w:marTop w:val="0"/>
                                  <w:marBottom w:val="0"/>
                                  <w:divBdr>
                                    <w:top w:val="none" w:sz="0" w:space="0" w:color="auto"/>
                                    <w:left w:val="none" w:sz="0" w:space="0" w:color="auto"/>
                                    <w:bottom w:val="none" w:sz="0" w:space="0" w:color="auto"/>
                                    <w:right w:val="none" w:sz="0" w:space="0" w:color="auto"/>
                                  </w:divBdr>
                                  <w:divsChild>
                                    <w:div w:id="2083939594">
                                      <w:marLeft w:val="0"/>
                                      <w:marRight w:val="0"/>
                                      <w:marTop w:val="0"/>
                                      <w:marBottom w:val="0"/>
                                      <w:divBdr>
                                        <w:top w:val="none" w:sz="0" w:space="0" w:color="auto"/>
                                        <w:left w:val="none" w:sz="0" w:space="0" w:color="auto"/>
                                        <w:bottom w:val="none" w:sz="0" w:space="0" w:color="auto"/>
                                        <w:right w:val="none" w:sz="0" w:space="0" w:color="auto"/>
                                      </w:divBdr>
                                    </w:div>
                                  </w:divsChild>
                                </w:div>
                                <w:div w:id="917716342">
                                  <w:marLeft w:val="0"/>
                                  <w:marRight w:val="30"/>
                                  <w:marTop w:val="0"/>
                                  <w:marBottom w:val="0"/>
                                  <w:divBdr>
                                    <w:top w:val="none" w:sz="0" w:space="0" w:color="auto"/>
                                    <w:left w:val="none" w:sz="0" w:space="0" w:color="auto"/>
                                    <w:bottom w:val="none" w:sz="0" w:space="0" w:color="auto"/>
                                    <w:right w:val="none" w:sz="0" w:space="0" w:color="auto"/>
                                  </w:divBdr>
                                  <w:divsChild>
                                    <w:div w:id="1423451260">
                                      <w:marLeft w:val="0"/>
                                      <w:marRight w:val="0"/>
                                      <w:marTop w:val="0"/>
                                      <w:marBottom w:val="0"/>
                                      <w:divBdr>
                                        <w:top w:val="none" w:sz="0" w:space="0" w:color="auto"/>
                                        <w:left w:val="none" w:sz="0" w:space="0" w:color="auto"/>
                                        <w:bottom w:val="none" w:sz="0" w:space="0" w:color="auto"/>
                                        <w:right w:val="none" w:sz="0" w:space="0" w:color="auto"/>
                                      </w:divBdr>
                                    </w:div>
                                  </w:divsChild>
                                </w:div>
                                <w:div w:id="1361668828">
                                  <w:marLeft w:val="0"/>
                                  <w:marRight w:val="30"/>
                                  <w:marTop w:val="0"/>
                                  <w:marBottom w:val="0"/>
                                  <w:divBdr>
                                    <w:top w:val="none" w:sz="0" w:space="0" w:color="auto"/>
                                    <w:left w:val="none" w:sz="0" w:space="0" w:color="auto"/>
                                    <w:bottom w:val="none" w:sz="0" w:space="0" w:color="auto"/>
                                    <w:right w:val="none" w:sz="0" w:space="0" w:color="auto"/>
                                  </w:divBdr>
                                  <w:divsChild>
                                    <w:div w:id="1641611830">
                                      <w:marLeft w:val="0"/>
                                      <w:marRight w:val="0"/>
                                      <w:marTop w:val="0"/>
                                      <w:marBottom w:val="0"/>
                                      <w:divBdr>
                                        <w:top w:val="none" w:sz="0" w:space="0" w:color="auto"/>
                                        <w:left w:val="none" w:sz="0" w:space="0" w:color="auto"/>
                                        <w:bottom w:val="none" w:sz="0" w:space="0" w:color="auto"/>
                                        <w:right w:val="none" w:sz="0" w:space="0" w:color="auto"/>
                                      </w:divBdr>
                                    </w:div>
                                  </w:divsChild>
                                </w:div>
                                <w:div w:id="132526069">
                                  <w:marLeft w:val="0"/>
                                  <w:marRight w:val="30"/>
                                  <w:marTop w:val="0"/>
                                  <w:marBottom w:val="0"/>
                                  <w:divBdr>
                                    <w:top w:val="none" w:sz="0" w:space="0" w:color="auto"/>
                                    <w:left w:val="none" w:sz="0" w:space="0" w:color="auto"/>
                                    <w:bottom w:val="none" w:sz="0" w:space="0" w:color="auto"/>
                                    <w:right w:val="none" w:sz="0" w:space="0" w:color="auto"/>
                                  </w:divBdr>
                                  <w:divsChild>
                                    <w:div w:id="857885561">
                                      <w:marLeft w:val="0"/>
                                      <w:marRight w:val="0"/>
                                      <w:marTop w:val="0"/>
                                      <w:marBottom w:val="0"/>
                                      <w:divBdr>
                                        <w:top w:val="none" w:sz="0" w:space="0" w:color="auto"/>
                                        <w:left w:val="none" w:sz="0" w:space="0" w:color="auto"/>
                                        <w:bottom w:val="none" w:sz="0" w:space="0" w:color="auto"/>
                                        <w:right w:val="none" w:sz="0" w:space="0" w:color="auto"/>
                                      </w:divBdr>
                                    </w:div>
                                  </w:divsChild>
                                </w:div>
                                <w:div w:id="1936396910">
                                  <w:marLeft w:val="0"/>
                                  <w:marRight w:val="30"/>
                                  <w:marTop w:val="0"/>
                                  <w:marBottom w:val="0"/>
                                  <w:divBdr>
                                    <w:top w:val="none" w:sz="0" w:space="0" w:color="auto"/>
                                    <w:left w:val="none" w:sz="0" w:space="0" w:color="auto"/>
                                    <w:bottom w:val="none" w:sz="0" w:space="0" w:color="auto"/>
                                    <w:right w:val="none" w:sz="0" w:space="0" w:color="auto"/>
                                  </w:divBdr>
                                  <w:divsChild>
                                    <w:div w:id="1362323269">
                                      <w:marLeft w:val="0"/>
                                      <w:marRight w:val="0"/>
                                      <w:marTop w:val="0"/>
                                      <w:marBottom w:val="0"/>
                                      <w:divBdr>
                                        <w:top w:val="none" w:sz="0" w:space="0" w:color="auto"/>
                                        <w:left w:val="none" w:sz="0" w:space="0" w:color="auto"/>
                                        <w:bottom w:val="none" w:sz="0" w:space="0" w:color="auto"/>
                                        <w:right w:val="none" w:sz="0" w:space="0" w:color="auto"/>
                                      </w:divBdr>
                                    </w:div>
                                  </w:divsChild>
                                </w:div>
                                <w:div w:id="1048988142">
                                  <w:marLeft w:val="0"/>
                                  <w:marRight w:val="30"/>
                                  <w:marTop w:val="0"/>
                                  <w:marBottom w:val="0"/>
                                  <w:divBdr>
                                    <w:top w:val="none" w:sz="0" w:space="0" w:color="auto"/>
                                    <w:left w:val="none" w:sz="0" w:space="0" w:color="auto"/>
                                    <w:bottom w:val="none" w:sz="0" w:space="0" w:color="auto"/>
                                    <w:right w:val="none" w:sz="0" w:space="0" w:color="auto"/>
                                  </w:divBdr>
                                  <w:divsChild>
                                    <w:div w:id="73207690">
                                      <w:marLeft w:val="0"/>
                                      <w:marRight w:val="0"/>
                                      <w:marTop w:val="0"/>
                                      <w:marBottom w:val="0"/>
                                      <w:divBdr>
                                        <w:top w:val="none" w:sz="0" w:space="0" w:color="auto"/>
                                        <w:left w:val="none" w:sz="0" w:space="0" w:color="auto"/>
                                        <w:bottom w:val="none" w:sz="0" w:space="0" w:color="auto"/>
                                        <w:right w:val="none" w:sz="0" w:space="0" w:color="auto"/>
                                      </w:divBdr>
                                    </w:div>
                                  </w:divsChild>
                                </w:div>
                                <w:div w:id="1143816962">
                                  <w:marLeft w:val="0"/>
                                  <w:marRight w:val="30"/>
                                  <w:marTop w:val="0"/>
                                  <w:marBottom w:val="0"/>
                                  <w:divBdr>
                                    <w:top w:val="none" w:sz="0" w:space="0" w:color="auto"/>
                                    <w:left w:val="none" w:sz="0" w:space="0" w:color="auto"/>
                                    <w:bottom w:val="none" w:sz="0" w:space="0" w:color="auto"/>
                                    <w:right w:val="none" w:sz="0" w:space="0" w:color="auto"/>
                                  </w:divBdr>
                                  <w:divsChild>
                                    <w:div w:id="1464271310">
                                      <w:marLeft w:val="0"/>
                                      <w:marRight w:val="0"/>
                                      <w:marTop w:val="0"/>
                                      <w:marBottom w:val="0"/>
                                      <w:divBdr>
                                        <w:top w:val="none" w:sz="0" w:space="0" w:color="auto"/>
                                        <w:left w:val="none" w:sz="0" w:space="0" w:color="auto"/>
                                        <w:bottom w:val="none" w:sz="0" w:space="0" w:color="auto"/>
                                        <w:right w:val="none" w:sz="0" w:space="0" w:color="auto"/>
                                      </w:divBdr>
                                    </w:div>
                                  </w:divsChild>
                                </w:div>
                                <w:div w:id="1960378552">
                                  <w:marLeft w:val="0"/>
                                  <w:marRight w:val="30"/>
                                  <w:marTop w:val="0"/>
                                  <w:marBottom w:val="0"/>
                                  <w:divBdr>
                                    <w:top w:val="none" w:sz="0" w:space="0" w:color="auto"/>
                                    <w:left w:val="none" w:sz="0" w:space="0" w:color="auto"/>
                                    <w:bottom w:val="none" w:sz="0" w:space="0" w:color="auto"/>
                                    <w:right w:val="none" w:sz="0" w:space="0" w:color="auto"/>
                                  </w:divBdr>
                                  <w:divsChild>
                                    <w:div w:id="872040696">
                                      <w:marLeft w:val="0"/>
                                      <w:marRight w:val="0"/>
                                      <w:marTop w:val="0"/>
                                      <w:marBottom w:val="0"/>
                                      <w:divBdr>
                                        <w:top w:val="none" w:sz="0" w:space="0" w:color="auto"/>
                                        <w:left w:val="none" w:sz="0" w:space="0" w:color="auto"/>
                                        <w:bottom w:val="none" w:sz="0" w:space="0" w:color="auto"/>
                                        <w:right w:val="none" w:sz="0" w:space="0" w:color="auto"/>
                                      </w:divBdr>
                                    </w:div>
                                  </w:divsChild>
                                </w:div>
                                <w:div w:id="1324089760">
                                  <w:marLeft w:val="0"/>
                                  <w:marRight w:val="30"/>
                                  <w:marTop w:val="0"/>
                                  <w:marBottom w:val="0"/>
                                  <w:divBdr>
                                    <w:top w:val="none" w:sz="0" w:space="0" w:color="auto"/>
                                    <w:left w:val="none" w:sz="0" w:space="0" w:color="auto"/>
                                    <w:bottom w:val="none" w:sz="0" w:space="0" w:color="auto"/>
                                    <w:right w:val="none" w:sz="0" w:space="0" w:color="auto"/>
                                  </w:divBdr>
                                  <w:divsChild>
                                    <w:div w:id="344015235">
                                      <w:marLeft w:val="0"/>
                                      <w:marRight w:val="0"/>
                                      <w:marTop w:val="0"/>
                                      <w:marBottom w:val="0"/>
                                      <w:divBdr>
                                        <w:top w:val="none" w:sz="0" w:space="0" w:color="auto"/>
                                        <w:left w:val="none" w:sz="0" w:space="0" w:color="auto"/>
                                        <w:bottom w:val="none" w:sz="0" w:space="0" w:color="auto"/>
                                        <w:right w:val="none" w:sz="0" w:space="0" w:color="auto"/>
                                      </w:divBdr>
                                    </w:div>
                                  </w:divsChild>
                                </w:div>
                                <w:div w:id="846867236">
                                  <w:marLeft w:val="0"/>
                                  <w:marRight w:val="30"/>
                                  <w:marTop w:val="0"/>
                                  <w:marBottom w:val="0"/>
                                  <w:divBdr>
                                    <w:top w:val="none" w:sz="0" w:space="0" w:color="auto"/>
                                    <w:left w:val="none" w:sz="0" w:space="0" w:color="auto"/>
                                    <w:bottom w:val="none" w:sz="0" w:space="0" w:color="auto"/>
                                    <w:right w:val="none" w:sz="0" w:space="0" w:color="auto"/>
                                  </w:divBdr>
                                  <w:divsChild>
                                    <w:div w:id="1445274764">
                                      <w:marLeft w:val="0"/>
                                      <w:marRight w:val="0"/>
                                      <w:marTop w:val="0"/>
                                      <w:marBottom w:val="0"/>
                                      <w:divBdr>
                                        <w:top w:val="none" w:sz="0" w:space="0" w:color="auto"/>
                                        <w:left w:val="none" w:sz="0" w:space="0" w:color="auto"/>
                                        <w:bottom w:val="none" w:sz="0" w:space="0" w:color="auto"/>
                                        <w:right w:val="none" w:sz="0" w:space="0" w:color="auto"/>
                                      </w:divBdr>
                                    </w:div>
                                  </w:divsChild>
                                </w:div>
                                <w:div w:id="1101954922">
                                  <w:marLeft w:val="0"/>
                                  <w:marRight w:val="30"/>
                                  <w:marTop w:val="0"/>
                                  <w:marBottom w:val="0"/>
                                  <w:divBdr>
                                    <w:top w:val="none" w:sz="0" w:space="0" w:color="auto"/>
                                    <w:left w:val="none" w:sz="0" w:space="0" w:color="auto"/>
                                    <w:bottom w:val="none" w:sz="0" w:space="0" w:color="auto"/>
                                    <w:right w:val="none" w:sz="0" w:space="0" w:color="auto"/>
                                  </w:divBdr>
                                  <w:divsChild>
                                    <w:div w:id="226697126">
                                      <w:marLeft w:val="0"/>
                                      <w:marRight w:val="0"/>
                                      <w:marTop w:val="0"/>
                                      <w:marBottom w:val="0"/>
                                      <w:divBdr>
                                        <w:top w:val="none" w:sz="0" w:space="0" w:color="auto"/>
                                        <w:left w:val="none" w:sz="0" w:space="0" w:color="auto"/>
                                        <w:bottom w:val="none" w:sz="0" w:space="0" w:color="auto"/>
                                        <w:right w:val="none" w:sz="0" w:space="0" w:color="auto"/>
                                      </w:divBdr>
                                    </w:div>
                                  </w:divsChild>
                                </w:div>
                                <w:div w:id="1208369677">
                                  <w:marLeft w:val="0"/>
                                  <w:marRight w:val="30"/>
                                  <w:marTop w:val="0"/>
                                  <w:marBottom w:val="0"/>
                                  <w:divBdr>
                                    <w:top w:val="none" w:sz="0" w:space="0" w:color="auto"/>
                                    <w:left w:val="none" w:sz="0" w:space="0" w:color="auto"/>
                                    <w:bottom w:val="none" w:sz="0" w:space="0" w:color="auto"/>
                                    <w:right w:val="none" w:sz="0" w:space="0" w:color="auto"/>
                                  </w:divBdr>
                                  <w:divsChild>
                                    <w:div w:id="751783436">
                                      <w:marLeft w:val="0"/>
                                      <w:marRight w:val="0"/>
                                      <w:marTop w:val="0"/>
                                      <w:marBottom w:val="0"/>
                                      <w:divBdr>
                                        <w:top w:val="none" w:sz="0" w:space="0" w:color="auto"/>
                                        <w:left w:val="none" w:sz="0" w:space="0" w:color="auto"/>
                                        <w:bottom w:val="none" w:sz="0" w:space="0" w:color="auto"/>
                                        <w:right w:val="none" w:sz="0" w:space="0" w:color="auto"/>
                                      </w:divBdr>
                                    </w:div>
                                  </w:divsChild>
                                </w:div>
                                <w:div w:id="946043583">
                                  <w:marLeft w:val="0"/>
                                  <w:marRight w:val="30"/>
                                  <w:marTop w:val="0"/>
                                  <w:marBottom w:val="0"/>
                                  <w:divBdr>
                                    <w:top w:val="none" w:sz="0" w:space="0" w:color="auto"/>
                                    <w:left w:val="none" w:sz="0" w:space="0" w:color="auto"/>
                                    <w:bottom w:val="none" w:sz="0" w:space="0" w:color="auto"/>
                                    <w:right w:val="none" w:sz="0" w:space="0" w:color="auto"/>
                                  </w:divBdr>
                                  <w:divsChild>
                                    <w:div w:id="189536683">
                                      <w:marLeft w:val="0"/>
                                      <w:marRight w:val="0"/>
                                      <w:marTop w:val="0"/>
                                      <w:marBottom w:val="0"/>
                                      <w:divBdr>
                                        <w:top w:val="none" w:sz="0" w:space="0" w:color="auto"/>
                                        <w:left w:val="none" w:sz="0" w:space="0" w:color="auto"/>
                                        <w:bottom w:val="none" w:sz="0" w:space="0" w:color="auto"/>
                                        <w:right w:val="none" w:sz="0" w:space="0" w:color="auto"/>
                                      </w:divBdr>
                                    </w:div>
                                  </w:divsChild>
                                </w:div>
                                <w:div w:id="1572733192">
                                  <w:marLeft w:val="0"/>
                                  <w:marRight w:val="30"/>
                                  <w:marTop w:val="0"/>
                                  <w:marBottom w:val="0"/>
                                  <w:divBdr>
                                    <w:top w:val="none" w:sz="0" w:space="0" w:color="auto"/>
                                    <w:left w:val="none" w:sz="0" w:space="0" w:color="auto"/>
                                    <w:bottom w:val="none" w:sz="0" w:space="0" w:color="auto"/>
                                    <w:right w:val="none" w:sz="0" w:space="0" w:color="auto"/>
                                  </w:divBdr>
                                  <w:divsChild>
                                    <w:div w:id="585726657">
                                      <w:marLeft w:val="0"/>
                                      <w:marRight w:val="0"/>
                                      <w:marTop w:val="0"/>
                                      <w:marBottom w:val="0"/>
                                      <w:divBdr>
                                        <w:top w:val="none" w:sz="0" w:space="0" w:color="auto"/>
                                        <w:left w:val="none" w:sz="0" w:space="0" w:color="auto"/>
                                        <w:bottom w:val="none" w:sz="0" w:space="0" w:color="auto"/>
                                        <w:right w:val="none" w:sz="0" w:space="0" w:color="auto"/>
                                      </w:divBdr>
                                    </w:div>
                                  </w:divsChild>
                                </w:div>
                                <w:div w:id="1472138067">
                                  <w:marLeft w:val="0"/>
                                  <w:marRight w:val="30"/>
                                  <w:marTop w:val="0"/>
                                  <w:marBottom w:val="0"/>
                                  <w:divBdr>
                                    <w:top w:val="none" w:sz="0" w:space="0" w:color="auto"/>
                                    <w:left w:val="none" w:sz="0" w:space="0" w:color="auto"/>
                                    <w:bottom w:val="none" w:sz="0" w:space="0" w:color="auto"/>
                                    <w:right w:val="none" w:sz="0" w:space="0" w:color="auto"/>
                                  </w:divBdr>
                                  <w:divsChild>
                                    <w:div w:id="240792085">
                                      <w:marLeft w:val="0"/>
                                      <w:marRight w:val="0"/>
                                      <w:marTop w:val="0"/>
                                      <w:marBottom w:val="0"/>
                                      <w:divBdr>
                                        <w:top w:val="none" w:sz="0" w:space="0" w:color="auto"/>
                                        <w:left w:val="none" w:sz="0" w:space="0" w:color="auto"/>
                                        <w:bottom w:val="none" w:sz="0" w:space="0" w:color="auto"/>
                                        <w:right w:val="none" w:sz="0" w:space="0" w:color="auto"/>
                                      </w:divBdr>
                                    </w:div>
                                  </w:divsChild>
                                </w:div>
                                <w:div w:id="359625124">
                                  <w:marLeft w:val="0"/>
                                  <w:marRight w:val="30"/>
                                  <w:marTop w:val="0"/>
                                  <w:marBottom w:val="0"/>
                                  <w:divBdr>
                                    <w:top w:val="none" w:sz="0" w:space="0" w:color="auto"/>
                                    <w:left w:val="none" w:sz="0" w:space="0" w:color="auto"/>
                                    <w:bottom w:val="none" w:sz="0" w:space="0" w:color="auto"/>
                                    <w:right w:val="none" w:sz="0" w:space="0" w:color="auto"/>
                                  </w:divBdr>
                                  <w:divsChild>
                                    <w:div w:id="26566079">
                                      <w:marLeft w:val="0"/>
                                      <w:marRight w:val="0"/>
                                      <w:marTop w:val="0"/>
                                      <w:marBottom w:val="0"/>
                                      <w:divBdr>
                                        <w:top w:val="none" w:sz="0" w:space="0" w:color="auto"/>
                                        <w:left w:val="none" w:sz="0" w:space="0" w:color="auto"/>
                                        <w:bottom w:val="none" w:sz="0" w:space="0" w:color="auto"/>
                                        <w:right w:val="none" w:sz="0" w:space="0" w:color="auto"/>
                                      </w:divBdr>
                                    </w:div>
                                  </w:divsChild>
                                </w:div>
                                <w:div w:id="247926441">
                                  <w:marLeft w:val="0"/>
                                  <w:marRight w:val="30"/>
                                  <w:marTop w:val="0"/>
                                  <w:marBottom w:val="0"/>
                                  <w:divBdr>
                                    <w:top w:val="none" w:sz="0" w:space="0" w:color="auto"/>
                                    <w:left w:val="none" w:sz="0" w:space="0" w:color="auto"/>
                                    <w:bottom w:val="none" w:sz="0" w:space="0" w:color="auto"/>
                                    <w:right w:val="none" w:sz="0" w:space="0" w:color="auto"/>
                                  </w:divBdr>
                                  <w:divsChild>
                                    <w:div w:id="1164778508">
                                      <w:marLeft w:val="0"/>
                                      <w:marRight w:val="0"/>
                                      <w:marTop w:val="0"/>
                                      <w:marBottom w:val="0"/>
                                      <w:divBdr>
                                        <w:top w:val="none" w:sz="0" w:space="0" w:color="auto"/>
                                        <w:left w:val="none" w:sz="0" w:space="0" w:color="auto"/>
                                        <w:bottom w:val="none" w:sz="0" w:space="0" w:color="auto"/>
                                        <w:right w:val="none" w:sz="0" w:space="0" w:color="auto"/>
                                      </w:divBdr>
                                    </w:div>
                                  </w:divsChild>
                                </w:div>
                                <w:div w:id="516846052">
                                  <w:marLeft w:val="0"/>
                                  <w:marRight w:val="30"/>
                                  <w:marTop w:val="0"/>
                                  <w:marBottom w:val="0"/>
                                  <w:divBdr>
                                    <w:top w:val="none" w:sz="0" w:space="0" w:color="auto"/>
                                    <w:left w:val="none" w:sz="0" w:space="0" w:color="auto"/>
                                    <w:bottom w:val="none" w:sz="0" w:space="0" w:color="auto"/>
                                    <w:right w:val="none" w:sz="0" w:space="0" w:color="auto"/>
                                  </w:divBdr>
                                  <w:divsChild>
                                    <w:div w:id="1906143814">
                                      <w:marLeft w:val="0"/>
                                      <w:marRight w:val="0"/>
                                      <w:marTop w:val="0"/>
                                      <w:marBottom w:val="0"/>
                                      <w:divBdr>
                                        <w:top w:val="none" w:sz="0" w:space="0" w:color="auto"/>
                                        <w:left w:val="none" w:sz="0" w:space="0" w:color="auto"/>
                                        <w:bottom w:val="none" w:sz="0" w:space="0" w:color="auto"/>
                                        <w:right w:val="none" w:sz="0" w:space="0" w:color="auto"/>
                                      </w:divBdr>
                                    </w:div>
                                  </w:divsChild>
                                </w:div>
                                <w:div w:id="745424202">
                                  <w:marLeft w:val="0"/>
                                  <w:marRight w:val="30"/>
                                  <w:marTop w:val="0"/>
                                  <w:marBottom w:val="0"/>
                                  <w:divBdr>
                                    <w:top w:val="none" w:sz="0" w:space="0" w:color="auto"/>
                                    <w:left w:val="none" w:sz="0" w:space="0" w:color="auto"/>
                                    <w:bottom w:val="none" w:sz="0" w:space="0" w:color="auto"/>
                                    <w:right w:val="none" w:sz="0" w:space="0" w:color="auto"/>
                                  </w:divBdr>
                                  <w:divsChild>
                                    <w:div w:id="1622803934">
                                      <w:marLeft w:val="0"/>
                                      <w:marRight w:val="0"/>
                                      <w:marTop w:val="0"/>
                                      <w:marBottom w:val="0"/>
                                      <w:divBdr>
                                        <w:top w:val="none" w:sz="0" w:space="0" w:color="auto"/>
                                        <w:left w:val="none" w:sz="0" w:space="0" w:color="auto"/>
                                        <w:bottom w:val="none" w:sz="0" w:space="0" w:color="auto"/>
                                        <w:right w:val="none" w:sz="0" w:space="0" w:color="auto"/>
                                      </w:divBdr>
                                    </w:div>
                                  </w:divsChild>
                                </w:div>
                                <w:div w:id="412094214">
                                  <w:marLeft w:val="0"/>
                                  <w:marRight w:val="30"/>
                                  <w:marTop w:val="0"/>
                                  <w:marBottom w:val="0"/>
                                  <w:divBdr>
                                    <w:top w:val="none" w:sz="0" w:space="0" w:color="auto"/>
                                    <w:left w:val="none" w:sz="0" w:space="0" w:color="auto"/>
                                    <w:bottom w:val="none" w:sz="0" w:space="0" w:color="auto"/>
                                    <w:right w:val="none" w:sz="0" w:space="0" w:color="auto"/>
                                  </w:divBdr>
                                  <w:divsChild>
                                    <w:div w:id="1437407291">
                                      <w:marLeft w:val="0"/>
                                      <w:marRight w:val="0"/>
                                      <w:marTop w:val="0"/>
                                      <w:marBottom w:val="0"/>
                                      <w:divBdr>
                                        <w:top w:val="none" w:sz="0" w:space="0" w:color="auto"/>
                                        <w:left w:val="none" w:sz="0" w:space="0" w:color="auto"/>
                                        <w:bottom w:val="none" w:sz="0" w:space="0" w:color="auto"/>
                                        <w:right w:val="none" w:sz="0" w:space="0" w:color="auto"/>
                                      </w:divBdr>
                                    </w:div>
                                  </w:divsChild>
                                </w:div>
                                <w:div w:id="547650598">
                                  <w:marLeft w:val="0"/>
                                  <w:marRight w:val="30"/>
                                  <w:marTop w:val="0"/>
                                  <w:marBottom w:val="0"/>
                                  <w:divBdr>
                                    <w:top w:val="none" w:sz="0" w:space="0" w:color="auto"/>
                                    <w:left w:val="none" w:sz="0" w:space="0" w:color="auto"/>
                                    <w:bottom w:val="none" w:sz="0" w:space="0" w:color="auto"/>
                                    <w:right w:val="none" w:sz="0" w:space="0" w:color="auto"/>
                                  </w:divBdr>
                                  <w:divsChild>
                                    <w:div w:id="1834176525">
                                      <w:marLeft w:val="0"/>
                                      <w:marRight w:val="0"/>
                                      <w:marTop w:val="0"/>
                                      <w:marBottom w:val="0"/>
                                      <w:divBdr>
                                        <w:top w:val="none" w:sz="0" w:space="0" w:color="auto"/>
                                        <w:left w:val="none" w:sz="0" w:space="0" w:color="auto"/>
                                        <w:bottom w:val="none" w:sz="0" w:space="0" w:color="auto"/>
                                        <w:right w:val="none" w:sz="0" w:space="0" w:color="auto"/>
                                      </w:divBdr>
                                    </w:div>
                                  </w:divsChild>
                                </w:div>
                                <w:div w:id="1772317043">
                                  <w:marLeft w:val="0"/>
                                  <w:marRight w:val="30"/>
                                  <w:marTop w:val="0"/>
                                  <w:marBottom w:val="0"/>
                                  <w:divBdr>
                                    <w:top w:val="none" w:sz="0" w:space="0" w:color="auto"/>
                                    <w:left w:val="none" w:sz="0" w:space="0" w:color="auto"/>
                                    <w:bottom w:val="none" w:sz="0" w:space="0" w:color="auto"/>
                                    <w:right w:val="none" w:sz="0" w:space="0" w:color="auto"/>
                                  </w:divBdr>
                                  <w:divsChild>
                                    <w:div w:id="1609314650">
                                      <w:marLeft w:val="0"/>
                                      <w:marRight w:val="0"/>
                                      <w:marTop w:val="0"/>
                                      <w:marBottom w:val="0"/>
                                      <w:divBdr>
                                        <w:top w:val="none" w:sz="0" w:space="0" w:color="auto"/>
                                        <w:left w:val="none" w:sz="0" w:space="0" w:color="auto"/>
                                        <w:bottom w:val="none" w:sz="0" w:space="0" w:color="auto"/>
                                        <w:right w:val="none" w:sz="0" w:space="0" w:color="auto"/>
                                      </w:divBdr>
                                    </w:div>
                                  </w:divsChild>
                                </w:div>
                                <w:div w:id="148795004">
                                  <w:marLeft w:val="0"/>
                                  <w:marRight w:val="30"/>
                                  <w:marTop w:val="0"/>
                                  <w:marBottom w:val="0"/>
                                  <w:divBdr>
                                    <w:top w:val="none" w:sz="0" w:space="0" w:color="auto"/>
                                    <w:left w:val="none" w:sz="0" w:space="0" w:color="auto"/>
                                    <w:bottom w:val="none" w:sz="0" w:space="0" w:color="auto"/>
                                    <w:right w:val="none" w:sz="0" w:space="0" w:color="auto"/>
                                  </w:divBdr>
                                  <w:divsChild>
                                    <w:div w:id="1449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72307">
                      <w:marLeft w:val="0"/>
                      <w:marRight w:val="0"/>
                      <w:marTop w:val="540"/>
                      <w:marBottom w:val="540"/>
                      <w:divBdr>
                        <w:top w:val="none" w:sz="0" w:space="0" w:color="auto"/>
                        <w:left w:val="none" w:sz="0" w:space="0" w:color="auto"/>
                        <w:bottom w:val="none" w:sz="0" w:space="0" w:color="auto"/>
                        <w:right w:val="none" w:sz="0" w:space="0" w:color="auto"/>
                      </w:divBdr>
                    </w:div>
                    <w:div w:id="1838185386">
                      <w:marLeft w:val="0"/>
                      <w:marRight w:val="0"/>
                      <w:marTop w:val="300"/>
                      <w:marBottom w:val="300"/>
                      <w:divBdr>
                        <w:top w:val="none" w:sz="0" w:space="0" w:color="auto"/>
                        <w:left w:val="none" w:sz="0" w:space="0" w:color="auto"/>
                        <w:bottom w:val="none" w:sz="0" w:space="0" w:color="auto"/>
                        <w:right w:val="none" w:sz="0" w:space="0" w:color="auto"/>
                      </w:divBdr>
                      <w:divsChild>
                        <w:div w:id="904337309">
                          <w:marLeft w:val="0"/>
                          <w:marRight w:val="0"/>
                          <w:marTop w:val="0"/>
                          <w:marBottom w:val="0"/>
                          <w:divBdr>
                            <w:top w:val="none" w:sz="0" w:space="0" w:color="auto"/>
                            <w:left w:val="none" w:sz="0" w:space="0" w:color="auto"/>
                            <w:bottom w:val="none" w:sz="0" w:space="0" w:color="auto"/>
                            <w:right w:val="none" w:sz="0" w:space="0" w:color="auto"/>
                          </w:divBdr>
                          <w:divsChild>
                            <w:div w:id="1349332293">
                              <w:marLeft w:val="0"/>
                              <w:marRight w:val="0"/>
                              <w:marTop w:val="0"/>
                              <w:marBottom w:val="0"/>
                              <w:divBdr>
                                <w:top w:val="none" w:sz="0" w:space="0" w:color="auto"/>
                                <w:left w:val="none" w:sz="0" w:space="0" w:color="auto"/>
                                <w:bottom w:val="none" w:sz="0" w:space="0" w:color="auto"/>
                                <w:right w:val="none" w:sz="0" w:space="0" w:color="auto"/>
                              </w:divBdr>
                              <w:divsChild>
                                <w:div w:id="1002469106">
                                  <w:marLeft w:val="0"/>
                                  <w:marRight w:val="0"/>
                                  <w:marTop w:val="0"/>
                                  <w:marBottom w:val="0"/>
                                  <w:divBdr>
                                    <w:top w:val="none" w:sz="0" w:space="0" w:color="auto"/>
                                    <w:left w:val="none" w:sz="0" w:space="0" w:color="auto"/>
                                    <w:bottom w:val="none" w:sz="0" w:space="0" w:color="auto"/>
                                    <w:right w:val="none" w:sz="0" w:space="0" w:color="auto"/>
                                  </w:divBdr>
                                  <w:divsChild>
                                    <w:div w:id="18168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98865">
                          <w:marLeft w:val="0"/>
                          <w:marRight w:val="0"/>
                          <w:marTop w:val="0"/>
                          <w:marBottom w:val="0"/>
                          <w:divBdr>
                            <w:top w:val="none" w:sz="0" w:space="0" w:color="auto"/>
                            <w:left w:val="none" w:sz="0" w:space="0" w:color="auto"/>
                            <w:bottom w:val="none" w:sz="0" w:space="0" w:color="auto"/>
                            <w:right w:val="none" w:sz="0" w:space="0" w:color="auto"/>
                          </w:divBdr>
                          <w:divsChild>
                            <w:div w:id="1415778792">
                              <w:marLeft w:val="0"/>
                              <w:marRight w:val="0"/>
                              <w:marTop w:val="0"/>
                              <w:marBottom w:val="0"/>
                              <w:divBdr>
                                <w:top w:val="none" w:sz="0" w:space="0" w:color="auto"/>
                                <w:left w:val="none" w:sz="0" w:space="0" w:color="auto"/>
                                <w:bottom w:val="none" w:sz="0" w:space="0" w:color="auto"/>
                                <w:right w:val="none" w:sz="0" w:space="0" w:color="auto"/>
                              </w:divBdr>
                              <w:divsChild>
                                <w:div w:id="662665994">
                                  <w:marLeft w:val="0"/>
                                  <w:marRight w:val="0"/>
                                  <w:marTop w:val="0"/>
                                  <w:marBottom w:val="0"/>
                                  <w:divBdr>
                                    <w:top w:val="none" w:sz="0" w:space="0" w:color="auto"/>
                                    <w:left w:val="none" w:sz="0" w:space="0" w:color="auto"/>
                                    <w:bottom w:val="none" w:sz="0" w:space="0" w:color="auto"/>
                                    <w:right w:val="none" w:sz="0" w:space="0" w:color="auto"/>
                                  </w:divBdr>
                                  <w:divsChild>
                                    <w:div w:id="109058180">
                                      <w:marLeft w:val="0"/>
                                      <w:marRight w:val="0"/>
                                      <w:marTop w:val="0"/>
                                      <w:marBottom w:val="0"/>
                                      <w:divBdr>
                                        <w:top w:val="none" w:sz="0" w:space="0" w:color="auto"/>
                                        <w:left w:val="none" w:sz="0" w:space="0" w:color="auto"/>
                                        <w:bottom w:val="none" w:sz="0" w:space="0" w:color="auto"/>
                                        <w:right w:val="none" w:sz="0" w:space="0" w:color="auto"/>
                                      </w:divBdr>
                                      <w:divsChild>
                                        <w:div w:id="1524784157">
                                          <w:marLeft w:val="0"/>
                                          <w:marRight w:val="0"/>
                                          <w:marTop w:val="0"/>
                                          <w:marBottom w:val="0"/>
                                          <w:divBdr>
                                            <w:top w:val="none" w:sz="0" w:space="0" w:color="auto"/>
                                            <w:left w:val="none" w:sz="0" w:space="0" w:color="auto"/>
                                            <w:bottom w:val="none" w:sz="0" w:space="0" w:color="auto"/>
                                            <w:right w:val="none" w:sz="0" w:space="0" w:color="auto"/>
                                          </w:divBdr>
                                          <w:divsChild>
                                            <w:div w:id="695079676">
                                              <w:marLeft w:val="0"/>
                                              <w:marRight w:val="0"/>
                                              <w:marTop w:val="0"/>
                                              <w:marBottom w:val="0"/>
                                              <w:divBdr>
                                                <w:top w:val="none" w:sz="0" w:space="0" w:color="auto"/>
                                                <w:left w:val="none" w:sz="0" w:space="0" w:color="auto"/>
                                                <w:bottom w:val="none" w:sz="0" w:space="0" w:color="auto"/>
                                                <w:right w:val="none" w:sz="0" w:space="0" w:color="auto"/>
                                              </w:divBdr>
                                              <w:divsChild>
                                                <w:div w:id="2120837361">
                                                  <w:marLeft w:val="105"/>
                                                  <w:marRight w:val="90"/>
                                                  <w:marTop w:val="0"/>
                                                  <w:marBottom w:val="0"/>
                                                  <w:divBdr>
                                                    <w:top w:val="none" w:sz="0" w:space="0" w:color="auto"/>
                                                    <w:left w:val="none" w:sz="0" w:space="0" w:color="auto"/>
                                                    <w:bottom w:val="none" w:sz="0" w:space="0" w:color="auto"/>
                                                    <w:right w:val="none" w:sz="0" w:space="0" w:color="auto"/>
                                                  </w:divBdr>
                                                </w:div>
                                                <w:div w:id="4718674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62560375">
                                          <w:marLeft w:val="0"/>
                                          <w:marRight w:val="0"/>
                                          <w:marTop w:val="180"/>
                                          <w:marBottom w:val="0"/>
                                          <w:divBdr>
                                            <w:top w:val="none" w:sz="0" w:space="0" w:color="auto"/>
                                            <w:left w:val="none" w:sz="0" w:space="0" w:color="auto"/>
                                            <w:bottom w:val="none" w:sz="0" w:space="0" w:color="auto"/>
                                            <w:right w:val="none" w:sz="0" w:space="0" w:color="auto"/>
                                          </w:divBdr>
                                          <w:divsChild>
                                            <w:div w:id="1687052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1500107">
                                      <w:marLeft w:val="0"/>
                                      <w:marRight w:val="0"/>
                                      <w:marTop w:val="0"/>
                                      <w:marBottom w:val="0"/>
                                      <w:divBdr>
                                        <w:top w:val="none" w:sz="0" w:space="0" w:color="auto"/>
                                        <w:left w:val="none" w:sz="0" w:space="0" w:color="auto"/>
                                        <w:bottom w:val="none" w:sz="0" w:space="0" w:color="auto"/>
                                        <w:right w:val="none" w:sz="0" w:space="0" w:color="auto"/>
                                      </w:divBdr>
                                      <w:divsChild>
                                        <w:div w:id="183713967">
                                          <w:marLeft w:val="0"/>
                                          <w:marRight w:val="0"/>
                                          <w:marTop w:val="0"/>
                                          <w:marBottom w:val="600"/>
                                          <w:divBdr>
                                            <w:top w:val="none" w:sz="0" w:space="0" w:color="auto"/>
                                            <w:left w:val="none" w:sz="0" w:space="0" w:color="auto"/>
                                            <w:bottom w:val="none" w:sz="0" w:space="0" w:color="auto"/>
                                            <w:right w:val="none" w:sz="0" w:space="0" w:color="auto"/>
                                          </w:divBdr>
                                          <w:divsChild>
                                            <w:div w:id="1213544946">
                                              <w:marLeft w:val="0"/>
                                              <w:marRight w:val="150"/>
                                              <w:marTop w:val="0"/>
                                              <w:marBottom w:val="450"/>
                                              <w:divBdr>
                                                <w:top w:val="single" w:sz="6" w:space="0" w:color="E1E1E1"/>
                                                <w:left w:val="single" w:sz="6" w:space="23" w:color="E1E1E1"/>
                                                <w:bottom w:val="single" w:sz="6" w:space="15" w:color="E1E1E1"/>
                                                <w:right w:val="single" w:sz="6" w:space="0" w:color="E1E1E1"/>
                                              </w:divBdr>
                                              <w:divsChild>
                                                <w:div w:id="384334339">
                                                  <w:marLeft w:val="0"/>
                                                  <w:marRight w:val="0"/>
                                                  <w:marTop w:val="0"/>
                                                  <w:marBottom w:val="0"/>
                                                  <w:divBdr>
                                                    <w:top w:val="none" w:sz="0" w:space="0" w:color="auto"/>
                                                    <w:left w:val="none" w:sz="0" w:space="0" w:color="auto"/>
                                                    <w:bottom w:val="none" w:sz="0" w:space="0" w:color="auto"/>
                                                    <w:right w:val="none" w:sz="0" w:space="0" w:color="auto"/>
                                                  </w:divBdr>
                                                </w:div>
                                                <w:div w:id="20257875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18062611">
                                      <w:marLeft w:val="0"/>
                                      <w:marRight w:val="0"/>
                                      <w:marTop w:val="0"/>
                                      <w:marBottom w:val="75"/>
                                      <w:divBdr>
                                        <w:top w:val="none" w:sz="0" w:space="0" w:color="auto"/>
                                        <w:left w:val="none" w:sz="0" w:space="0" w:color="auto"/>
                                        <w:bottom w:val="none" w:sz="0" w:space="0" w:color="auto"/>
                                        <w:right w:val="none" w:sz="0" w:space="0" w:color="auto"/>
                                      </w:divBdr>
                                      <w:divsChild>
                                        <w:div w:id="63724238">
                                          <w:marLeft w:val="0"/>
                                          <w:marRight w:val="0"/>
                                          <w:marTop w:val="0"/>
                                          <w:marBottom w:val="0"/>
                                          <w:divBdr>
                                            <w:top w:val="none" w:sz="0" w:space="0" w:color="auto"/>
                                            <w:left w:val="none" w:sz="0" w:space="0" w:color="auto"/>
                                            <w:bottom w:val="none" w:sz="0" w:space="0" w:color="auto"/>
                                            <w:right w:val="none" w:sz="0" w:space="0" w:color="auto"/>
                                          </w:divBdr>
                                        </w:div>
                                        <w:div w:id="713576415">
                                          <w:marLeft w:val="0"/>
                                          <w:marRight w:val="0"/>
                                          <w:marTop w:val="0"/>
                                          <w:marBottom w:val="0"/>
                                          <w:divBdr>
                                            <w:top w:val="none" w:sz="0" w:space="0" w:color="auto"/>
                                            <w:left w:val="none" w:sz="0" w:space="0" w:color="auto"/>
                                            <w:bottom w:val="none" w:sz="0" w:space="0" w:color="auto"/>
                                            <w:right w:val="none" w:sz="0" w:space="0" w:color="auto"/>
                                          </w:divBdr>
                                        </w:div>
                                      </w:divsChild>
                                    </w:div>
                                    <w:div w:id="716709204">
                                      <w:marLeft w:val="0"/>
                                      <w:marRight w:val="0"/>
                                      <w:marTop w:val="0"/>
                                      <w:marBottom w:val="0"/>
                                      <w:divBdr>
                                        <w:top w:val="none" w:sz="0" w:space="0" w:color="auto"/>
                                        <w:left w:val="none" w:sz="0" w:space="0" w:color="auto"/>
                                        <w:bottom w:val="none" w:sz="0" w:space="0" w:color="auto"/>
                                        <w:right w:val="none" w:sz="0" w:space="0" w:color="auto"/>
                                      </w:divBdr>
                                      <w:divsChild>
                                        <w:div w:id="1641812648">
                                          <w:marLeft w:val="0"/>
                                          <w:marRight w:val="0"/>
                                          <w:marTop w:val="0"/>
                                          <w:marBottom w:val="0"/>
                                          <w:divBdr>
                                            <w:top w:val="none" w:sz="0" w:space="0" w:color="auto"/>
                                            <w:left w:val="none" w:sz="0" w:space="0" w:color="auto"/>
                                            <w:bottom w:val="none" w:sz="0" w:space="0" w:color="auto"/>
                                            <w:right w:val="none" w:sz="0" w:space="0" w:color="auto"/>
                                          </w:divBdr>
                                          <w:divsChild>
                                            <w:div w:id="478154637">
                                              <w:marLeft w:val="0"/>
                                              <w:marRight w:val="0"/>
                                              <w:marTop w:val="0"/>
                                              <w:marBottom w:val="0"/>
                                              <w:divBdr>
                                                <w:top w:val="none" w:sz="0" w:space="0" w:color="auto"/>
                                                <w:left w:val="none" w:sz="0" w:space="0" w:color="auto"/>
                                                <w:bottom w:val="none" w:sz="0" w:space="0" w:color="auto"/>
                                                <w:right w:val="none" w:sz="0" w:space="0" w:color="auto"/>
                                              </w:divBdr>
                                              <w:divsChild>
                                                <w:div w:id="1476871979">
                                                  <w:marLeft w:val="0"/>
                                                  <w:marRight w:val="0"/>
                                                  <w:marTop w:val="0"/>
                                                  <w:marBottom w:val="0"/>
                                                  <w:divBdr>
                                                    <w:top w:val="none" w:sz="0" w:space="0" w:color="auto"/>
                                                    <w:left w:val="none" w:sz="0" w:space="0" w:color="auto"/>
                                                    <w:bottom w:val="none" w:sz="0" w:space="0" w:color="auto"/>
                                                    <w:right w:val="none" w:sz="0" w:space="0" w:color="auto"/>
                                                  </w:divBdr>
                                                  <w:divsChild>
                                                    <w:div w:id="690372741">
                                                      <w:marLeft w:val="0"/>
                                                      <w:marRight w:val="0"/>
                                                      <w:marTop w:val="0"/>
                                                      <w:marBottom w:val="30"/>
                                                      <w:divBdr>
                                                        <w:top w:val="none" w:sz="0" w:space="0" w:color="auto"/>
                                                        <w:left w:val="none" w:sz="0" w:space="0" w:color="auto"/>
                                                        <w:bottom w:val="none" w:sz="0" w:space="0" w:color="auto"/>
                                                        <w:right w:val="none" w:sz="0" w:space="0" w:color="auto"/>
                                                      </w:divBdr>
                                                      <w:divsChild>
                                                        <w:div w:id="1126629837">
                                                          <w:marLeft w:val="0"/>
                                                          <w:marRight w:val="0"/>
                                                          <w:marTop w:val="0"/>
                                                          <w:marBottom w:val="0"/>
                                                          <w:divBdr>
                                                            <w:top w:val="none" w:sz="0" w:space="0" w:color="auto"/>
                                                            <w:left w:val="none" w:sz="0" w:space="0" w:color="auto"/>
                                                            <w:bottom w:val="none" w:sz="0" w:space="0" w:color="auto"/>
                                                            <w:right w:val="none" w:sz="0" w:space="0" w:color="auto"/>
                                                          </w:divBdr>
                                                          <w:divsChild>
                                                            <w:div w:id="1980987871">
                                                              <w:marLeft w:val="0"/>
                                                              <w:marRight w:val="0"/>
                                                              <w:marTop w:val="0"/>
                                                              <w:marBottom w:val="0"/>
                                                              <w:divBdr>
                                                                <w:top w:val="none" w:sz="0" w:space="0" w:color="auto"/>
                                                                <w:left w:val="none" w:sz="0" w:space="0" w:color="auto"/>
                                                                <w:bottom w:val="none" w:sz="0" w:space="0" w:color="auto"/>
                                                                <w:right w:val="none" w:sz="0" w:space="0" w:color="auto"/>
                                                              </w:divBdr>
                                                              <w:divsChild>
                                                                <w:div w:id="1202206410">
                                                                  <w:marLeft w:val="0"/>
                                                                  <w:marRight w:val="0"/>
                                                                  <w:marTop w:val="0"/>
                                                                  <w:marBottom w:val="0"/>
                                                                  <w:divBdr>
                                                                    <w:top w:val="none" w:sz="0" w:space="0" w:color="auto"/>
                                                                    <w:left w:val="none" w:sz="0" w:space="0" w:color="auto"/>
                                                                    <w:bottom w:val="none" w:sz="0" w:space="0" w:color="auto"/>
                                                                    <w:right w:val="none" w:sz="0" w:space="0" w:color="auto"/>
                                                                  </w:divBdr>
                                                                  <w:divsChild>
                                                                    <w:div w:id="6669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0002">
                                                              <w:marLeft w:val="0"/>
                                                              <w:marRight w:val="0"/>
                                                              <w:marTop w:val="0"/>
                                                              <w:marBottom w:val="0"/>
                                                              <w:divBdr>
                                                                <w:top w:val="none" w:sz="0" w:space="0" w:color="auto"/>
                                                                <w:left w:val="none" w:sz="0" w:space="0" w:color="auto"/>
                                                                <w:bottom w:val="none" w:sz="0" w:space="0" w:color="auto"/>
                                                                <w:right w:val="none" w:sz="0" w:space="0" w:color="auto"/>
                                                              </w:divBdr>
                                                              <w:divsChild>
                                                                <w:div w:id="1017076634">
                                                                  <w:marLeft w:val="0"/>
                                                                  <w:marRight w:val="0"/>
                                                                  <w:marTop w:val="0"/>
                                                                  <w:marBottom w:val="0"/>
                                                                  <w:divBdr>
                                                                    <w:top w:val="none" w:sz="0" w:space="0" w:color="auto"/>
                                                                    <w:left w:val="none" w:sz="0" w:space="0" w:color="auto"/>
                                                                    <w:bottom w:val="none" w:sz="0" w:space="0" w:color="auto"/>
                                                                    <w:right w:val="none" w:sz="0" w:space="0" w:color="auto"/>
                                                                  </w:divBdr>
                                                                  <w:divsChild>
                                                                    <w:div w:id="5264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6453">
                                                              <w:marLeft w:val="0"/>
                                                              <w:marRight w:val="0"/>
                                                              <w:marTop w:val="0"/>
                                                              <w:marBottom w:val="0"/>
                                                              <w:divBdr>
                                                                <w:top w:val="none" w:sz="0" w:space="0" w:color="auto"/>
                                                                <w:left w:val="none" w:sz="0" w:space="0" w:color="auto"/>
                                                                <w:bottom w:val="none" w:sz="0" w:space="0" w:color="auto"/>
                                                                <w:right w:val="none" w:sz="0" w:space="0" w:color="auto"/>
                                                              </w:divBdr>
                                                              <w:divsChild>
                                                                <w:div w:id="768814877">
                                                                  <w:marLeft w:val="0"/>
                                                                  <w:marRight w:val="0"/>
                                                                  <w:marTop w:val="0"/>
                                                                  <w:marBottom w:val="0"/>
                                                                  <w:divBdr>
                                                                    <w:top w:val="none" w:sz="0" w:space="0" w:color="auto"/>
                                                                    <w:left w:val="none" w:sz="0" w:space="0" w:color="auto"/>
                                                                    <w:bottom w:val="none" w:sz="0" w:space="0" w:color="auto"/>
                                                                    <w:right w:val="none" w:sz="0" w:space="0" w:color="auto"/>
                                                                  </w:divBdr>
                                                                  <w:divsChild>
                                                                    <w:div w:id="10617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3589">
                                                              <w:marLeft w:val="0"/>
                                                              <w:marRight w:val="0"/>
                                                              <w:marTop w:val="0"/>
                                                              <w:marBottom w:val="0"/>
                                                              <w:divBdr>
                                                                <w:top w:val="none" w:sz="0" w:space="0" w:color="auto"/>
                                                                <w:left w:val="none" w:sz="0" w:space="0" w:color="auto"/>
                                                                <w:bottom w:val="none" w:sz="0" w:space="0" w:color="auto"/>
                                                                <w:right w:val="none" w:sz="0" w:space="0" w:color="auto"/>
                                                              </w:divBdr>
                                                              <w:divsChild>
                                                                <w:div w:id="2128429029">
                                                                  <w:marLeft w:val="0"/>
                                                                  <w:marRight w:val="0"/>
                                                                  <w:marTop w:val="0"/>
                                                                  <w:marBottom w:val="0"/>
                                                                  <w:divBdr>
                                                                    <w:top w:val="none" w:sz="0" w:space="0" w:color="auto"/>
                                                                    <w:left w:val="none" w:sz="0" w:space="0" w:color="auto"/>
                                                                    <w:bottom w:val="none" w:sz="0" w:space="0" w:color="auto"/>
                                                                    <w:right w:val="none" w:sz="0" w:space="0" w:color="auto"/>
                                                                  </w:divBdr>
                                                                  <w:divsChild>
                                                                    <w:div w:id="12838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5760">
                                                              <w:marLeft w:val="0"/>
                                                              <w:marRight w:val="0"/>
                                                              <w:marTop w:val="0"/>
                                                              <w:marBottom w:val="0"/>
                                                              <w:divBdr>
                                                                <w:top w:val="none" w:sz="0" w:space="0" w:color="auto"/>
                                                                <w:left w:val="none" w:sz="0" w:space="0" w:color="auto"/>
                                                                <w:bottom w:val="none" w:sz="0" w:space="0" w:color="auto"/>
                                                                <w:right w:val="none" w:sz="0" w:space="0" w:color="auto"/>
                                                              </w:divBdr>
                                                              <w:divsChild>
                                                                <w:div w:id="31737895">
                                                                  <w:marLeft w:val="0"/>
                                                                  <w:marRight w:val="0"/>
                                                                  <w:marTop w:val="0"/>
                                                                  <w:marBottom w:val="0"/>
                                                                  <w:divBdr>
                                                                    <w:top w:val="none" w:sz="0" w:space="0" w:color="auto"/>
                                                                    <w:left w:val="none" w:sz="0" w:space="0" w:color="auto"/>
                                                                    <w:bottom w:val="none" w:sz="0" w:space="0" w:color="auto"/>
                                                                    <w:right w:val="none" w:sz="0" w:space="0" w:color="auto"/>
                                                                  </w:divBdr>
                                                                  <w:divsChild>
                                                                    <w:div w:id="442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6032">
                                                              <w:marLeft w:val="0"/>
                                                              <w:marRight w:val="0"/>
                                                              <w:marTop w:val="0"/>
                                                              <w:marBottom w:val="0"/>
                                                              <w:divBdr>
                                                                <w:top w:val="none" w:sz="0" w:space="0" w:color="auto"/>
                                                                <w:left w:val="none" w:sz="0" w:space="0" w:color="auto"/>
                                                                <w:bottom w:val="none" w:sz="0" w:space="0" w:color="auto"/>
                                                                <w:right w:val="none" w:sz="0" w:space="0" w:color="auto"/>
                                                              </w:divBdr>
                                                              <w:divsChild>
                                                                <w:div w:id="1343050297">
                                                                  <w:marLeft w:val="0"/>
                                                                  <w:marRight w:val="0"/>
                                                                  <w:marTop w:val="0"/>
                                                                  <w:marBottom w:val="0"/>
                                                                  <w:divBdr>
                                                                    <w:top w:val="none" w:sz="0" w:space="0" w:color="auto"/>
                                                                    <w:left w:val="none" w:sz="0" w:space="0" w:color="auto"/>
                                                                    <w:bottom w:val="none" w:sz="0" w:space="0" w:color="auto"/>
                                                                    <w:right w:val="none" w:sz="0" w:space="0" w:color="auto"/>
                                                                  </w:divBdr>
                                                                  <w:divsChild>
                                                                    <w:div w:id="21143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4124">
                                                              <w:marLeft w:val="0"/>
                                                              <w:marRight w:val="0"/>
                                                              <w:marTop w:val="0"/>
                                                              <w:marBottom w:val="0"/>
                                                              <w:divBdr>
                                                                <w:top w:val="none" w:sz="0" w:space="0" w:color="auto"/>
                                                                <w:left w:val="none" w:sz="0" w:space="0" w:color="auto"/>
                                                                <w:bottom w:val="none" w:sz="0" w:space="0" w:color="auto"/>
                                                                <w:right w:val="none" w:sz="0" w:space="0" w:color="auto"/>
                                                              </w:divBdr>
                                                              <w:divsChild>
                                                                <w:div w:id="903293470">
                                                                  <w:marLeft w:val="0"/>
                                                                  <w:marRight w:val="0"/>
                                                                  <w:marTop w:val="0"/>
                                                                  <w:marBottom w:val="0"/>
                                                                  <w:divBdr>
                                                                    <w:top w:val="none" w:sz="0" w:space="0" w:color="auto"/>
                                                                    <w:left w:val="none" w:sz="0" w:space="0" w:color="auto"/>
                                                                    <w:bottom w:val="none" w:sz="0" w:space="0" w:color="auto"/>
                                                                    <w:right w:val="none" w:sz="0" w:space="0" w:color="auto"/>
                                                                  </w:divBdr>
                                                                  <w:divsChild>
                                                                    <w:div w:id="14111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298">
                                                              <w:marLeft w:val="0"/>
                                                              <w:marRight w:val="0"/>
                                                              <w:marTop w:val="0"/>
                                                              <w:marBottom w:val="0"/>
                                                              <w:divBdr>
                                                                <w:top w:val="none" w:sz="0" w:space="0" w:color="auto"/>
                                                                <w:left w:val="none" w:sz="0" w:space="0" w:color="auto"/>
                                                                <w:bottom w:val="none" w:sz="0" w:space="0" w:color="auto"/>
                                                                <w:right w:val="none" w:sz="0" w:space="0" w:color="auto"/>
                                                              </w:divBdr>
                                                              <w:divsChild>
                                                                <w:div w:id="1879931309">
                                                                  <w:marLeft w:val="0"/>
                                                                  <w:marRight w:val="0"/>
                                                                  <w:marTop w:val="0"/>
                                                                  <w:marBottom w:val="0"/>
                                                                  <w:divBdr>
                                                                    <w:top w:val="none" w:sz="0" w:space="0" w:color="auto"/>
                                                                    <w:left w:val="none" w:sz="0" w:space="0" w:color="auto"/>
                                                                    <w:bottom w:val="none" w:sz="0" w:space="0" w:color="auto"/>
                                                                    <w:right w:val="none" w:sz="0" w:space="0" w:color="auto"/>
                                                                  </w:divBdr>
                                                                  <w:divsChild>
                                                                    <w:div w:id="4680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3387">
                                                              <w:marLeft w:val="0"/>
                                                              <w:marRight w:val="0"/>
                                                              <w:marTop w:val="0"/>
                                                              <w:marBottom w:val="0"/>
                                                              <w:divBdr>
                                                                <w:top w:val="none" w:sz="0" w:space="0" w:color="auto"/>
                                                                <w:left w:val="none" w:sz="0" w:space="0" w:color="auto"/>
                                                                <w:bottom w:val="none" w:sz="0" w:space="0" w:color="auto"/>
                                                                <w:right w:val="none" w:sz="0" w:space="0" w:color="auto"/>
                                                              </w:divBdr>
                                                              <w:divsChild>
                                                                <w:div w:id="1895041940">
                                                                  <w:marLeft w:val="0"/>
                                                                  <w:marRight w:val="0"/>
                                                                  <w:marTop w:val="0"/>
                                                                  <w:marBottom w:val="0"/>
                                                                  <w:divBdr>
                                                                    <w:top w:val="none" w:sz="0" w:space="0" w:color="auto"/>
                                                                    <w:left w:val="none" w:sz="0" w:space="0" w:color="auto"/>
                                                                    <w:bottom w:val="none" w:sz="0" w:space="0" w:color="auto"/>
                                                                    <w:right w:val="none" w:sz="0" w:space="0" w:color="auto"/>
                                                                  </w:divBdr>
                                                                  <w:divsChild>
                                                                    <w:div w:id="4440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774">
                                                              <w:marLeft w:val="0"/>
                                                              <w:marRight w:val="0"/>
                                                              <w:marTop w:val="0"/>
                                                              <w:marBottom w:val="0"/>
                                                              <w:divBdr>
                                                                <w:top w:val="none" w:sz="0" w:space="0" w:color="auto"/>
                                                                <w:left w:val="none" w:sz="0" w:space="0" w:color="auto"/>
                                                                <w:bottom w:val="none" w:sz="0" w:space="0" w:color="auto"/>
                                                                <w:right w:val="none" w:sz="0" w:space="0" w:color="auto"/>
                                                              </w:divBdr>
                                                              <w:divsChild>
                                                                <w:div w:id="707100003">
                                                                  <w:marLeft w:val="0"/>
                                                                  <w:marRight w:val="0"/>
                                                                  <w:marTop w:val="0"/>
                                                                  <w:marBottom w:val="0"/>
                                                                  <w:divBdr>
                                                                    <w:top w:val="none" w:sz="0" w:space="0" w:color="auto"/>
                                                                    <w:left w:val="none" w:sz="0" w:space="0" w:color="auto"/>
                                                                    <w:bottom w:val="none" w:sz="0" w:space="0" w:color="auto"/>
                                                                    <w:right w:val="none" w:sz="0" w:space="0" w:color="auto"/>
                                                                  </w:divBdr>
                                                                  <w:divsChild>
                                                                    <w:div w:id="13776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6483">
                                                              <w:marLeft w:val="0"/>
                                                              <w:marRight w:val="0"/>
                                                              <w:marTop w:val="0"/>
                                                              <w:marBottom w:val="0"/>
                                                              <w:divBdr>
                                                                <w:top w:val="none" w:sz="0" w:space="0" w:color="auto"/>
                                                                <w:left w:val="none" w:sz="0" w:space="0" w:color="auto"/>
                                                                <w:bottom w:val="none" w:sz="0" w:space="0" w:color="auto"/>
                                                                <w:right w:val="none" w:sz="0" w:space="0" w:color="auto"/>
                                                              </w:divBdr>
                                                              <w:divsChild>
                                                                <w:div w:id="1633437145">
                                                                  <w:marLeft w:val="0"/>
                                                                  <w:marRight w:val="0"/>
                                                                  <w:marTop w:val="0"/>
                                                                  <w:marBottom w:val="0"/>
                                                                  <w:divBdr>
                                                                    <w:top w:val="none" w:sz="0" w:space="0" w:color="auto"/>
                                                                    <w:left w:val="none" w:sz="0" w:space="0" w:color="auto"/>
                                                                    <w:bottom w:val="none" w:sz="0" w:space="0" w:color="auto"/>
                                                                    <w:right w:val="none" w:sz="0" w:space="0" w:color="auto"/>
                                                                  </w:divBdr>
                                                                  <w:divsChild>
                                                                    <w:div w:id="5745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5621">
                                                              <w:marLeft w:val="0"/>
                                                              <w:marRight w:val="0"/>
                                                              <w:marTop w:val="0"/>
                                                              <w:marBottom w:val="0"/>
                                                              <w:divBdr>
                                                                <w:top w:val="none" w:sz="0" w:space="0" w:color="auto"/>
                                                                <w:left w:val="none" w:sz="0" w:space="0" w:color="auto"/>
                                                                <w:bottom w:val="none" w:sz="0" w:space="0" w:color="auto"/>
                                                                <w:right w:val="none" w:sz="0" w:space="0" w:color="auto"/>
                                                              </w:divBdr>
                                                              <w:divsChild>
                                                                <w:div w:id="1681547117">
                                                                  <w:marLeft w:val="0"/>
                                                                  <w:marRight w:val="0"/>
                                                                  <w:marTop w:val="0"/>
                                                                  <w:marBottom w:val="0"/>
                                                                  <w:divBdr>
                                                                    <w:top w:val="none" w:sz="0" w:space="0" w:color="auto"/>
                                                                    <w:left w:val="none" w:sz="0" w:space="0" w:color="auto"/>
                                                                    <w:bottom w:val="none" w:sz="0" w:space="0" w:color="auto"/>
                                                                    <w:right w:val="none" w:sz="0" w:space="0" w:color="auto"/>
                                                                  </w:divBdr>
                                                                  <w:divsChild>
                                                                    <w:div w:id="9697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6324">
                                                              <w:marLeft w:val="0"/>
                                                              <w:marRight w:val="0"/>
                                                              <w:marTop w:val="0"/>
                                                              <w:marBottom w:val="0"/>
                                                              <w:divBdr>
                                                                <w:top w:val="none" w:sz="0" w:space="0" w:color="auto"/>
                                                                <w:left w:val="none" w:sz="0" w:space="0" w:color="auto"/>
                                                                <w:bottom w:val="none" w:sz="0" w:space="0" w:color="auto"/>
                                                                <w:right w:val="none" w:sz="0" w:space="0" w:color="auto"/>
                                                              </w:divBdr>
                                                              <w:divsChild>
                                                                <w:div w:id="2054192635">
                                                                  <w:marLeft w:val="0"/>
                                                                  <w:marRight w:val="0"/>
                                                                  <w:marTop w:val="0"/>
                                                                  <w:marBottom w:val="0"/>
                                                                  <w:divBdr>
                                                                    <w:top w:val="none" w:sz="0" w:space="0" w:color="auto"/>
                                                                    <w:left w:val="none" w:sz="0" w:space="0" w:color="auto"/>
                                                                    <w:bottom w:val="none" w:sz="0" w:space="0" w:color="auto"/>
                                                                    <w:right w:val="none" w:sz="0" w:space="0" w:color="auto"/>
                                                                  </w:divBdr>
                                                                  <w:divsChild>
                                                                    <w:div w:id="13747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50329">
                                                              <w:marLeft w:val="0"/>
                                                              <w:marRight w:val="0"/>
                                                              <w:marTop w:val="0"/>
                                                              <w:marBottom w:val="0"/>
                                                              <w:divBdr>
                                                                <w:top w:val="none" w:sz="0" w:space="0" w:color="auto"/>
                                                                <w:left w:val="none" w:sz="0" w:space="0" w:color="auto"/>
                                                                <w:bottom w:val="none" w:sz="0" w:space="0" w:color="auto"/>
                                                                <w:right w:val="none" w:sz="0" w:space="0" w:color="auto"/>
                                                              </w:divBdr>
                                                              <w:divsChild>
                                                                <w:div w:id="161505509">
                                                                  <w:marLeft w:val="0"/>
                                                                  <w:marRight w:val="0"/>
                                                                  <w:marTop w:val="0"/>
                                                                  <w:marBottom w:val="0"/>
                                                                  <w:divBdr>
                                                                    <w:top w:val="none" w:sz="0" w:space="0" w:color="auto"/>
                                                                    <w:left w:val="none" w:sz="0" w:space="0" w:color="auto"/>
                                                                    <w:bottom w:val="none" w:sz="0" w:space="0" w:color="auto"/>
                                                                    <w:right w:val="none" w:sz="0" w:space="0" w:color="auto"/>
                                                                  </w:divBdr>
                                                                  <w:divsChild>
                                                                    <w:div w:id="8006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2777">
                                                              <w:marLeft w:val="0"/>
                                                              <w:marRight w:val="0"/>
                                                              <w:marTop w:val="0"/>
                                                              <w:marBottom w:val="0"/>
                                                              <w:divBdr>
                                                                <w:top w:val="none" w:sz="0" w:space="0" w:color="auto"/>
                                                                <w:left w:val="none" w:sz="0" w:space="0" w:color="auto"/>
                                                                <w:bottom w:val="none" w:sz="0" w:space="0" w:color="auto"/>
                                                                <w:right w:val="none" w:sz="0" w:space="0" w:color="auto"/>
                                                              </w:divBdr>
                                                              <w:divsChild>
                                                                <w:div w:id="2070106140">
                                                                  <w:marLeft w:val="0"/>
                                                                  <w:marRight w:val="0"/>
                                                                  <w:marTop w:val="0"/>
                                                                  <w:marBottom w:val="0"/>
                                                                  <w:divBdr>
                                                                    <w:top w:val="none" w:sz="0" w:space="0" w:color="auto"/>
                                                                    <w:left w:val="none" w:sz="0" w:space="0" w:color="auto"/>
                                                                    <w:bottom w:val="none" w:sz="0" w:space="0" w:color="auto"/>
                                                                    <w:right w:val="none" w:sz="0" w:space="0" w:color="auto"/>
                                                                  </w:divBdr>
                                                                  <w:divsChild>
                                                                    <w:div w:id="12646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5043">
                                                              <w:marLeft w:val="0"/>
                                                              <w:marRight w:val="0"/>
                                                              <w:marTop w:val="0"/>
                                                              <w:marBottom w:val="0"/>
                                                              <w:divBdr>
                                                                <w:top w:val="none" w:sz="0" w:space="0" w:color="auto"/>
                                                                <w:left w:val="none" w:sz="0" w:space="0" w:color="auto"/>
                                                                <w:bottom w:val="none" w:sz="0" w:space="0" w:color="auto"/>
                                                                <w:right w:val="none" w:sz="0" w:space="0" w:color="auto"/>
                                                              </w:divBdr>
                                                              <w:divsChild>
                                                                <w:div w:id="1862736881">
                                                                  <w:marLeft w:val="0"/>
                                                                  <w:marRight w:val="0"/>
                                                                  <w:marTop w:val="0"/>
                                                                  <w:marBottom w:val="0"/>
                                                                  <w:divBdr>
                                                                    <w:top w:val="none" w:sz="0" w:space="0" w:color="auto"/>
                                                                    <w:left w:val="none" w:sz="0" w:space="0" w:color="auto"/>
                                                                    <w:bottom w:val="none" w:sz="0" w:space="0" w:color="auto"/>
                                                                    <w:right w:val="none" w:sz="0" w:space="0" w:color="auto"/>
                                                                  </w:divBdr>
                                                                  <w:divsChild>
                                                                    <w:div w:id="7091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7553">
                                                              <w:marLeft w:val="0"/>
                                                              <w:marRight w:val="0"/>
                                                              <w:marTop w:val="0"/>
                                                              <w:marBottom w:val="0"/>
                                                              <w:divBdr>
                                                                <w:top w:val="none" w:sz="0" w:space="0" w:color="auto"/>
                                                                <w:left w:val="none" w:sz="0" w:space="0" w:color="auto"/>
                                                                <w:bottom w:val="none" w:sz="0" w:space="0" w:color="auto"/>
                                                                <w:right w:val="none" w:sz="0" w:space="0" w:color="auto"/>
                                                              </w:divBdr>
                                                              <w:divsChild>
                                                                <w:div w:id="1225988906">
                                                                  <w:marLeft w:val="0"/>
                                                                  <w:marRight w:val="0"/>
                                                                  <w:marTop w:val="0"/>
                                                                  <w:marBottom w:val="0"/>
                                                                  <w:divBdr>
                                                                    <w:top w:val="none" w:sz="0" w:space="0" w:color="auto"/>
                                                                    <w:left w:val="none" w:sz="0" w:space="0" w:color="auto"/>
                                                                    <w:bottom w:val="none" w:sz="0" w:space="0" w:color="auto"/>
                                                                    <w:right w:val="none" w:sz="0" w:space="0" w:color="auto"/>
                                                                  </w:divBdr>
                                                                  <w:divsChild>
                                                                    <w:div w:id="13025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6644">
                                                              <w:marLeft w:val="0"/>
                                                              <w:marRight w:val="0"/>
                                                              <w:marTop w:val="0"/>
                                                              <w:marBottom w:val="0"/>
                                                              <w:divBdr>
                                                                <w:top w:val="none" w:sz="0" w:space="0" w:color="auto"/>
                                                                <w:left w:val="none" w:sz="0" w:space="0" w:color="auto"/>
                                                                <w:bottom w:val="none" w:sz="0" w:space="0" w:color="auto"/>
                                                                <w:right w:val="none" w:sz="0" w:space="0" w:color="auto"/>
                                                              </w:divBdr>
                                                              <w:divsChild>
                                                                <w:div w:id="530848555">
                                                                  <w:marLeft w:val="0"/>
                                                                  <w:marRight w:val="0"/>
                                                                  <w:marTop w:val="0"/>
                                                                  <w:marBottom w:val="0"/>
                                                                  <w:divBdr>
                                                                    <w:top w:val="none" w:sz="0" w:space="0" w:color="auto"/>
                                                                    <w:left w:val="none" w:sz="0" w:space="0" w:color="auto"/>
                                                                    <w:bottom w:val="none" w:sz="0" w:space="0" w:color="auto"/>
                                                                    <w:right w:val="none" w:sz="0" w:space="0" w:color="auto"/>
                                                                  </w:divBdr>
                                                                  <w:divsChild>
                                                                    <w:div w:id="15601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6496">
                                                              <w:marLeft w:val="0"/>
                                                              <w:marRight w:val="0"/>
                                                              <w:marTop w:val="0"/>
                                                              <w:marBottom w:val="0"/>
                                                              <w:divBdr>
                                                                <w:top w:val="none" w:sz="0" w:space="0" w:color="auto"/>
                                                                <w:left w:val="none" w:sz="0" w:space="0" w:color="auto"/>
                                                                <w:bottom w:val="none" w:sz="0" w:space="0" w:color="auto"/>
                                                                <w:right w:val="none" w:sz="0" w:space="0" w:color="auto"/>
                                                              </w:divBdr>
                                                              <w:divsChild>
                                                                <w:div w:id="192807542">
                                                                  <w:marLeft w:val="0"/>
                                                                  <w:marRight w:val="0"/>
                                                                  <w:marTop w:val="0"/>
                                                                  <w:marBottom w:val="0"/>
                                                                  <w:divBdr>
                                                                    <w:top w:val="none" w:sz="0" w:space="0" w:color="auto"/>
                                                                    <w:left w:val="none" w:sz="0" w:space="0" w:color="auto"/>
                                                                    <w:bottom w:val="none" w:sz="0" w:space="0" w:color="auto"/>
                                                                    <w:right w:val="none" w:sz="0" w:space="0" w:color="auto"/>
                                                                  </w:divBdr>
                                                                  <w:divsChild>
                                                                    <w:div w:id="1492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0522">
                                                              <w:marLeft w:val="0"/>
                                                              <w:marRight w:val="0"/>
                                                              <w:marTop w:val="0"/>
                                                              <w:marBottom w:val="0"/>
                                                              <w:divBdr>
                                                                <w:top w:val="none" w:sz="0" w:space="0" w:color="auto"/>
                                                                <w:left w:val="none" w:sz="0" w:space="0" w:color="auto"/>
                                                                <w:bottom w:val="none" w:sz="0" w:space="0" w:color="auto"/>
                                                                <w:right w:val="none" w:sz="0" w:space="0" w:color="auto"/>
                                                              </w:divBdr>
                                                              <w:divsChild>
                                                                <w:div w:id="1757751114">
                                                                  <w:marLeft w:val="0"/>
                                                                  <w:marRight w:val="0"/>
                                                                  <w:marTop w:val="0"/>
                                                                  <w:marBottom w:val="0"/>
                                                                  <w:divBdr>
                                                                    <w:top w:val="none" w:sz="0" w:space="0" w:color="auto"/>
                                                                    <w:left w:val="none" w:sz="0" w:space="0" w:color="auto"/>
                                                                    <w:bottom w:val="none" w:sz="0" w:space="0" w:color="auto"/>
                                                                    <w:right w:val="none" w:sz="0" w:space="0" w:color="auto"/>
                                                                  </w:divBdr>
                                                                  <w:divsChild>
                                                                    <w:div w:id="17531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625">
                                                              <w:marLeft w:val="0"/>
                                                              <w:marRight w:val="0"/>
                                                              <w:marTop w:val="0"/>
                                                              <w:marBottom w:val="0"/>
                                                              <w:divBdr>
                                                                <w:top w:val="none" w:sz="0" w:space="0" w:color="auto"/>
                                                                <w:left w:val="none" w:sz="0" w:space="0" w:color="auto"/>
                                                                <w:bottom w:val="none" w:sz="0" w:space="0" w:color="auto"/>
                                                                <w:right w:val="none" w:sz="0" w:space="0" w:color="auto"/>
                                                              </w:divBdr>
                                                              <w:divsChild>
                                                                <w:div w:id="1930503074">
                                                                  <w:marLeft w:val="0"/>
                                                                  <w:marRight w:val="0"/>
                                                                  <w:marTop w:val="0"/>
                                                                  <w:marBottom w:val="0"/>
                                                                  <w:divBdr>
                                                                    <w:top w:val="none" w:sz="0" w:space="0" w:color="auto"/>
                                                                    <w:left w:val="none" w:sz="0" w:space="0" w:color="auto"/>
                                                                    <w:bottom w:val="none" w:sz="0" w:space="0" w:color="auto"/>
                                                                    <w:right w:val="none" w:sz="0" w:space="0" w:color="auto"/>
                                                                  </w:divBdr>
                                                                  <w:divsChild>
                                                                    <w:div w:id="2031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1605">
                                                              <w:marLeft w:val="0"/>
                                                              <w:marRight w:val="0"/>
                                                              <w:marTop w:val="0"/>
                                                              <w:marBottom w:val="0"/>
                                                              <w:divBdr>
                                                                <w:top w:val="none" w:sz="0" w:space="0" w:color="auto"/>
                                                                <w:left w:val="none" w:sz="0" w:space="0" w:color="auto"/>
                                                                <w:bottom w:val="none" w:sz="0" w:space="0" w:color="auto"/>
                                                                <w:right w:val="none" w:sz="0" w:space="0" w:color="auto"/>
                                                              </w:divBdr>
                                                              <w:divsChild>
                                                                <w:div w:id="411588761">
                                                                  <w:marLeft w:val="0"/>
                                                                  <w:marRight w:val="0"/>
                                                                  <w:marTop w:val="0"/>
                                                                  <w:marBottom w:val="0"/>
                                                                  <w:divBdr>
                                                                    <w:top w:val="none" w:sz="0" w:space="0" w:color="auto"/>
                                                                    <w:left w:val="none" w:sz="0" w:space="0" w:color="auto"/>
                                                                    <w:bottom w:val="none" w:sz="0" w:space="0" w:color="auto"/>
                                                                    <w:right w:val="none" w:sz="0" w:space="0" w:color="auto"/>
                                                                  </w:divBdr>
                                                                  <w:divsChild>
                                                                    <w:div w:id="8760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58279">
                                                  <w:marLeft w:val="0"/>
                                                  <w:marRight w:val="0"/>
                                                  <w:marTop w:val="0"/>
                                                  <w:marBottom w:val="0"/>
                                                  <w:divBdr>
                                                    <w:top w:val="none" w:sz="0" w:space="0" w:color="auto"/>
                                                    <w:left w:val="none" w:sz="0" w:space="0" w:color="auto"/>
                                                    <w:bottom w:val="none" w:sz="0" w:space="0" w:color="auto"/>
                                                    <w:right w:val="none" w:sz="0" w:space="0" w:color="auto"/>
                                                  </w:divBdr>
                                                  <w:divsChild>
                                                    <w:div w:id="1661928207">
                                                      <w:marLeft w:val="0"/>
                                                      <w:marRight w:val="0"/>
                                                      <w:marTop w:val="0"/>
                                                      <w:marBottom w:val="0"/>
                                                      <w:divBdr>
                                                        <w:top w:val="none" w:sz="0" w:space="0" w:color="auto"/>
                                                        <w:left w:val="none" w:sz="0" w:space="0" w:color="auto"/>
                                                        <w:bottom w:val="none" w:sz="0" w:space="0" w:color="auto"/>
                                                        <w:right w:val="none" w:sz="0" w:space="0" w:color="auto"/>
                                                      </w:divBdr>
                                                    </w:div>
                                                    <w:div w:id="18924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3590">
                                              <w:marLeft w:val="0"/>
                                              <w:marRight w:val="0"/>
                                              <w:marTop w:val="0"/>
                                              <w:marBottom w:val="0"/>
                                              <w:divBdr>
                                                <w:top w:val="none" w:sz="0" w:space="0" w:color="auto"/>
                                                <w:left w:val="none" w:sz="0" w:space="0" w:color="auto"/>
                                                <w:bottom w:val="none" w:sz="0" w:space="0" w:color="auto"/>
                                                <w:right w:val="none" w:sz="0" w:space="0" w:color="auto"/>
                                              </w:divBdr>
                                              <w:divsChild>
                                                <w:div w:id="1989360328">
                                                  <w:marLeft w:val="0"/>
                                                  <w:marRight w:val="0"/>
                                                  <w:marTop w:val="0"/>
                                                  <w:marBottom w:val="0"/>
                                                  <w:divBdr>
                                                    <w:top w:val="none" w:sz="0" w:space="0" w:color="auto"/>
                                                    <w:left w:val="none" w:sz="0" w:space="0" w:color="auto"/>
                                                    <w:bottom w:val="none" w:sz="0" w:space="0" w:color="auto"/>
                                                    <w:right w:val="none" w:sz="0" w:space="0" w:color="auto"/>
                                                  </w:divBdr>
                                                  <w:divsChild>
                                                    <w:div w:id="1983198021">
                                                      <w:marLeft w:val="0"/>
                                                      <w:marRight w:val="30"/>
                                                      <w:marTop w:val="0"/>
                                                      <w:marBottom w:val="0"/>
                                                      <w:divBdr>
                                                        <w:top w:val="none" w:sz="0" w:space="0" w:color="auto"/>
                                                        <w:left w:val="none" w:sz="0" w:space="0" w:color="auto"/>
                                                        <w:bottom w:val="none" w:sz="0" w:space="0" w:color="auto"/>
                                                        <w:right w:val="none" w:sz="0" w:space="0" w:color="auto"/>
                                                      </w:divBdr>
                                                      <w:divsChild>
                                                        <w:div w:id="415518722">
                                                          <w:marLeft w:val="0"/>
                                                          <w:marRight w:val="0"/>
                                                          <w:marTop w:val="0"/>
                                                          <w:marBottom w:val="0"/>
                                                          <w:divBdr>
                                                            <w:top w:val="none" w:sz="0" w:space="0" w:color="auto"/>
                                                            <w:left w:val="none" w:sz="0" w:space="0" w:color="auto"/>
                                                            <w:bottom w:val="none" w:sz="0" w:space="0" w:color="auto"/>
                                                            <w:right w:val="none" w:sz="0" w:space="0" w:color="auto"/>
                                                          </w:divBdr>
                                                        </w:div>
                                                      </w:divsChild>
                                                    </w:div>
                                                    <w:div w:id="165554489">
                                                      <w:marLeft w:val="0"/>
                                                      <w:marRight w:val="30"/>
                                                      <w:marTop w:val="0"/>
                                                      <w:marBottom w:val="0"/>
                                                      <w:divBdr>
                                                        <w:top w:val="none" w:sz="0" w:space="0" w:color="auto"/>
                                                        <w:left w:val="none" w:sz="0" w:space="0" w:color="auto"/>
                                                        <w:bottom w:val="none" w:sz="0" w:space="0" w:color="auto"/>
                                                        <w:right w:val="none" w:sz="0" w:space="0" w:color="auto"/>
                                                      </w:divBdr>
                                                      <w:divsChild>
                                                        <w:div w:id="1665282966">
                                                          <w:marLeft w:val="0"/>
                                                          <w:marRight w:val="0"/>
                                                          <w:marTop w:val="0"/>
                                                          <w:marBottom w:val="0"/>
                                                          <w:divBdr>
                                                            <w:top w:val="none" w:sz="0" w:space="0" w:color="auto"/>
                                                            <w:left w:val="none" w:sz="0" w:space="0" w:color="auto"/>
                                                            <w:bottom w:val="none" w:sz="0" w:space="0" w:color="auto"/>
                                                            <w:right w:val="none" w:sz="0" w:space="0" w:color="auto"/>
                                                          </w:divBdr>
                                                        </w:div>
                                                      </w:divsChild>
                                                    </w:div>
                                                    <w:div w:id="629170597">
                                                      <w:marLeft w:val="0"/>
                                                      <w:marRight w:val="30"/>
                                                      <w:marTop w:val="0"/>
                                                      <w:marBottom w:val="0"/>
                                                      <w:divBdr>
                                                        <w:top w:val="none" w:sz="0" w:space="0" w:color="auto"/>
                                                        <w:left w:val="none" w:sz="0" w:space="0" w:color="auto"/>
                                                        <w:bottom w:val="none" w:sz="0" w:space="0" w:color="auto"/>
                                                        <w:right w:val="none" w:sz="0" w:space="0" w:color="auto"/>
                                                      </w:divBdr>
                                                      <w:divsChild>
                                                        <w:div w:id="272447246">
                                                          <w:marLeft w:val="0"/>
                                                          <w:marRight w:val="0"/>
                                                          <w:marTop w:val="0"/>
                                                          <w:marBottom w:val="0"/>
                                                          <w:divBdr>
                                                            <w:top w:val="none" w:sz="0" w:space="0" w:color="auto"/>
                                                            <w:left w:val="none" w:sz="0" w:space="0" w:color="auto"/>
                                                            <w:bottom w:val="none" w:sz="0" w:space="0" w:color="auto"/>
                                                            <w:right w:val="none" w:sz="0" w:space="0" w:color="auto"/>
                                                          </w:divBdr>
                                                        </w:div>
                                                      </w:divsChild>
                                                    </w:div>
                                                    <w:div w:id="696390065">
                                                      <w:marLeft w:val="0"/>
                                                      <w:marRight w:val="30"/>
                                                      <w:marTop w:val="0"/>
                                                      <w:marBottom w:val="0"/>
                                                      <w:divBdr>
                                                        <w:top w:val="none" w:sz="0" w:space="0" w:color="auto"/>
                                                        <w:left w:val="none" w:sz="0" w:space="0" w:color="auto"/>
                                                        <w:bottom w:val="none" w:sz="0" w:space="0" w:color="auto"/>
                                                        <w:right w:val="none" w:sz="0" w:space="0" w:color="auto"/>
                                                      </w:divBdr>
                                                      <w:divsChild>
                                                        <w:div w:id="388381397">
                                                          <w:marLeft w:val="0"/>
                                                          <w:marRight w:val="0"/>
                                                          <w:marTop w:val="0"/>
                                                          <w:marBottom w:val="0"/>
                                                          <w:divBdr>
                                                            <w:top w:val="none" w:sz="0" w:space="0" w:color="auto"/>
                                                            <w:left w:val="none" w:sz="0" w:space="0" w:color="auto"/>
                                                            <w:bottom w:val="none" w:sz="0" w:space="0" w:color="auto"/>
                                                            <w:right w:val="none" w:sz="0" w:space="0" w:color="auto"/>
                                                          </w:divBdr>
                                                        </w:div>
                                                      </w:divsChild>
                                                    </w:div>
                                                    <w:div w:id="700781490">
                                                      <w:marLeft w:val="0"/>
                                                      <w:marRight w:val="30"/>
                                                      <w:marTop w:val="0"/>
                                                      <w:marBottom w:val="0"/>
                                                      <w:divBdr>
                                                        <w:top w:val="none" w:sz="0" w:space="0" w:color="auto"/>
                                                        <w:left w:val="none" w:sz="0" w:space="0" w:color="auto"/>
                                                        <w:bottom w:val="none" w:sz="0" w:space="0" w:color="auto"/>
                                                        <w:right w:val="none" w:sz="0" w:space="0" w:color="auto"/>
                                                      </w:divBdr>
                                                      <w:divsChild>
                                                        <w:div w:id="865941906">
                                                          <w:marLeft w:val="0"/>
                                                          <w:marRight w:val="0"/>
                                                          <w:marTop w:val="0"/>
                                                          <w:marBottom w:val="0"/>
                                                          <w:divBdr>
                                                            <w:top w:val="none" w:sz="0" w:space="0" w:color="auto"/>
                                                            <w:left w:val="none" w:sz="0" w:space="0" w:color="auto"/>
                                                            <w:bottom w:val="none" w:sz="0" w:space="0" w:color="auto"/>
                                                            <w:right w:val="none" w:sz="0" w:space="0" w:color="auto"/>
                                                          </w:divBdr>
                                                        </w:div>
                                                      </w:divsChild>
                                                    </w:div>
                                                    <w:div w:id="226770663">
                                                      <w:marLeft w:val="0"/>
                                                      <w:marRight w:val="30"/>
                                                      <w:marTop w:val="0"/>
                                                      <w:marBottom w:val="0"/>
                                                      <w:divBdr>
                                                        <w:top w:val="none" w:sz="0" w:space="0" w:color="auto"/>
                                                        <w:left w:val="none" w:sz="0" w:space="0" w:color="auto"/>
                                                        <w:bottom w:val="none" w:sz="0" w:space="0" w:color="auto"/>
                                                        <w:right w:val="none" w:sz="0" w:space="0" w:color="auto"/>
                                                      </w:divBdr>
                                                      <w:divsChild>
                                                        <w:div w:id="619453879">
                                                          <w:marLeft w:val="0"/>
                                                          <w:marRight w:val="0"/>
                                                          <w:marTop w:val="0"/>
                                                          <w:marBottom w:val="0"/>
                                                          <w:divBdr>
                                                            <w:top w:val="none" w:sz="0" w:space="0" w:color="auto"/>
                                                            <w:left w:val="none" w:sz="0" w:space="0" w:color="auto"/>
                                                            <w:bottom w:val="none" w:sz="0" w:space="0" w:color="auto"/>
                                                            <w:right w:val="none" w:sz="0" w:space="0" w:color="auto"/>
                                                          </w:divBdr>
                                                        </w:div>
                                                      </w:divsChild>
                                                    </w:div>
                                                    <w:div w:id="1232738709">
                                                      <w:marLeft w:val="0"/>
                                                      <w:marRight w:val="30"/>
                                                      <w:marTop w:val="0"/>
                                                      <w:marBottom w:val="0"/>
                                                      <w:divBdr>
                                                        <w:top w:val="none" w:sz="0" w:space="0" w:color="auto"/>
                                                        <w:left w:val="none" w:sz="0" w:space="0" w:color="auto"/>
                                                        <w:bottom w:val="none" w:sz="0" w:space="0" w:color="auto"/>
                                                        <w:right w:val="none" w:sz="0" w:space="0" w:color="auto"/>
                                                      </w:divBdr>
                                                      <w:divsChild>
                                                        <w:div w:id="1224415639">
                                                          <w:marLeft w:val="0"/>
                                                          <w:marRight w:val="0"/>
                                                          <w:marTop w:val="0"/>
                                                          <w:marBottom w:val="0"/>
                                                          <w:divBdr>
                                                            <w:top w:val="none" w:sz="0" w:space="0" w:color="auto"/>
                                                            <w:left w:val="none" w:sz="0" w:space="0" w:color="auto"/>
                                                            <w:bottom w:val="none" w:sz="0" w:space="0" w:color="auto"/>
                                                            <w:right w:val="none" w:sz="0" w:space="0" w:color="auto"/>
                                                          </w:divBdr>
                                                        </w:div>
                                                      </w:divsChild>
                                                    </w:div>
                                                    <w:div w:id="856427298">
                                                      <w:marLeft w:val="0"/>
                                                      <w:marRight w:val="30"/>
                                                      <w:marTop w:val="0"/>
                                                      <w:marBottom w:val="0"/>
                                                      <w:divBdr>
                                                        <w:top w:val="none" w:sz="0" w:space="0" w:color="auto"/>
                                                        <w:left w:val="none" w:sz="0" w:space="0" w:color="auto"/>
                                                        <w:bottom w:val="none" w:sz="0" w:space="0" w:color="auto"/>
                                                        <w:right w:val="none" w:sz="0" w:space="0" w:color="auto"/>
                                                      </w:divBdr>
                                                      <w:divsChild>
                                                        <w:div w:id="1890606061">
                                                          <w:marLeft w:val="0"/>
                                                          <w:marRight w:val="0"/>
                                                          <w:marTop w:val="0"/>
                                                          <w:marBottom w:val="0"/>
                                                          <w:divBdr>
                                                            <w:top w:val="none" w:sz="0" w:space="0" w:color="auto"/>
                                                            <w:left w:val="none" w:sz="0" w:space="0" w:color="auto"/>
                                                            <w:bottom w:val="none" w:sz="0" w:space="0" w:color="auto"/>
                                                            <w:right w:val="none" w:sz="0" w:space="0" w:color="auto"/>
                                                          </w:divBdr>
                                                        </w:div>
                                                      </w:divsChild>
                                                    </w:div>
                                                    <w:div w:id="1167329551">
                                                      <w:marLeft w:val="0"/>
                                                      <w:marRight w:val="30"/>
                                                      <w:marTop w:val="0"/>
                                                      <w:marBottom w:val="0"/>
                                                      <w:divBdr>
                                                        <w:top w:val="none" w:sz="0" w:space="0" w:color="auto"/>
                                                        <w:left w:val="none" w:sz="0" w:space="0" w:color="auto"/>
                                                        <w:bottom w:val="none" w:sz="0" w:space="0" w:color="auto"/>
                                                        <w:right w:val="none" w:sz="0" w:space="0" w:color="auto"/>
                                                      </w:divBdr>
                                                      <w:divsChild>
                                                        <w:div w:id="473985314">
                                                          <w:marLeft w:val="0"/>
                                                          <w:marRight w:val="0"/>
                                                          <w:marTop w:val="0"/>
                                                          <w:marBottom w:val="0"/>
                                                          <w:divBdr>
                                                            <w:top w:val="none" w:sz="0" w:space="0" w:color="auto"/>
                                                            <w:left w:val="none" w:sz="0" w:space="0" w:color="auto"/>
                                                            <w:bottom w:val="none" w:sz="0" w:space="0" w:color="auto"/>
                                                            <w:right w:val="none" w:sz="0" w:space="0" w:color="auto"/>
                                                          </w:divBdr>
                                                        </w:div>
                                                      </w:divsChild>
                                                    </w:div>
                                                    <w:div w:id="1410033866">
                                                      <w:marLeft w:val="0"/>
                                                      <w:marRight w:val="30"/>
                                                      <w:marTop w:val="0"/>
                                                      <w:marBottom w:val="0"/>
                                                      <w:divBdr>
                                                        <w:top w:val="none" w:sz="0" w:space="0" w:color="auto"/>
                                                        <w:left w:val="none" w:sz="0" w:space="0" w:color="auto"/>
                                                        <w:bottom w:val="none" w:sz="0" w:space="0" w:color="auto"/>
                                                        <w:right w:val="none" w:sz="0" w:space="0" w:color="auto"/>
                                                      </w:divBdr>
                                                      <w:divsChild>
                                                        <w:div w:id="234975936">
                                                          <w:marLeft w:val="0"/>
                                                          <w:marRight w:val="0"/>
                                                          <w:marTop w:val="0"/>
                                                          <w:marBottom w:val="0"/>
                                                          <w:divBdr>
                                                            <w:top w:val="none" w:sz="0" w:space="0" w:color="auto"/>
                                                            <w:left w:val="none" w:sz="0" w:space="0" w:color="auto"/>
                                                            <w:bottom w:val="none" w:sz="0" w:space="0" w:color="auto"/>
                                                            <w:right w:val="none" w:sz="0" w:space="0" w:color="auto"/>
                                                          </w:divBdr>
                                                        </w:div>
                                                      </w:divsChild>
                                                    </w:div>
                                                    <w:div w:id="8332208">
                                                      <w:marLeft w:val="0"/>
                                                      <w:marRight w:val="30"/>
                                                      <w:marTop w:val="0"/>
                                                      <w:marBottom w:val="0"/>
                                                      <w:divBdr>
                                                        <w:top w:val="none" w:sz="0" w:space="0" w:color="auto"/>
                                                        <w:left w:val="none" w:sz="0" w:space="0" w:color="auto"/>
                                                        <w:bottom w:val="none" w:sz="0" w:space="0" w:color="auto"/>
                                                        <w:right w:val="none" w:sz="0" w:space="0" w:color="auto"/>
                                                      </w:divBdr>
                                                      <w:divsChild>
                                                        <w:div w:id="790897803">
                                                          <w:marLeft w:val="0"/>
                                                          <w:marRight w:val="0"/>
                                                          <w:marTop w:val="0"/>
                                                          <w:marBottom w:val="0"/>
                                                          <w:divBdr>
                                                            <w:top w:val="none" w:sz="0" w:space="0" w:color="auto"/>
                                                            <w:left w:val="none" w:sz="0" w:space="0" w:color="auto"/>
                                                            <w:bottom w:val="none" w:sz="0" w:space="0" w:color="auto"/>
                                                            <w:right w:val="none" w:sz="0" w:space="0" w:color="auto"/>
                                                          </w:divBdr>
                                                        </w:div>
                                                      </w:divsChild>
                                                    </w:div>
                                                    <w:div w:id="1396275357">
                                                      <w:marLeft w:val="0"/>
                                                      <w:marRight w:val="30"/>
                                                      <w:marTop w:val="0"/>
                                                      <w:marBottom w:val="0"/>
                                                      <w:divBdr>
                                                        <w:top w:val="none" w:sz="0" w:space="0" w:color="auto"/>
                                                        <w:left w:val="none" w:sz="0" w:space="0" w:color="auto"/>
                                                        <w:bottom w:val="none" w:sz="0" w:space="0" w:color="auto"/>
                                                        <w:right w:val="none" w:sz="0" w:space="0" w:color="auto"/>
                                                      </w:divBdr>
                                                      <w:divsChild>
                                                        <w:div w:id="817846797">
                                                          <w:marLeft w:val="0"/>
                                                          <w:marRight w:val="0"/>
                                                          <w:marTop w:val="0"/>
                                                          <w:marBottom w:val="0"/>
                                                          <w:divBdr>
                                                            <w:top w:val="none" w:sz="0" w:space="0" w:color="auto"/>
                                                            <w:left w:val="none" w:sz="0" w:space="0" w:color="auto"/>
                                                            <w:bottom w:val="none" w:sz="0" w:space="0" w:color="auto"/>
                                                            <w:right w:val="none" w:sz="0" w:space="0" w:color="auto"/>
                                                          </w:divBdr>
                                                        </w:div>
                                                      </w:divsChild>
                                                    </w:div>
                                                    <w:div w:id="706872705">
                                                      <w:marLeft w:val="0"/>
                                                      <w:marRight w:val="30"/>
                                                      <w:marTop w:val="0"/>
                                                      <w:marBottom w:val="0"/>
                                                      <w:divBdr>
                                                        <w:top w:val="none" w:sz="0" w:space="0" w:color="auto"/>
                                                        <w:left w:val="none" w:sz="0" w:space="0" w:color="auto"/>
                                                        <w:bottom w:val="none" w:sz="0" w:space="0" w:color="auto"/>
                                                        <w:right w:val="none" w:sz="0" w:space="0" w:color="auto"/>
                                                      </w:divBdr>
                                                      <w:divsChild>
                                                        <w:div w:id="1519193116">
                                                          <w:marLeft w:val="0"/>
                                                          <w:marRight w:val="0"/>
                                                          <w:marTop w:val="0"/>
                                                          <w:marBottom w:val="0"/>
                                                          <w:divBdr>
                                                            <w:top w:val="none" w:sz="0" w:space="0" w:color="auto"/>
                                                            <w:left w:val="none" w:sz="0" w:space="0" w:color="auto"/>
                                                            <w:bottom w:val="none" w:sz="0" w:space="0" w:color="auto"/>
                                                            <w:right w:val="none" w:sz="0" w:space="0" w:color="auto"/>
                                                          </w:divBdr>
                                                        </w:div>
                                                      </w:divsChild>
                                                    </w:div>
                                                    <w:div w:id="1528642126">
                                                      <w:marLeft w:val="0"/>
                                                      <w:marRight w:val="30"/>
                                                      <w:marTop w:val="0"/>
                                                      <w:marBottom w:val="0"/>
                                                      <w:divBdr>
                                                        <w:top w:val="none" w:sz="0" w:space="0" w:color="auto"/>
                                                        <w:left w:val="none" w:sz="0" w:space="0" w:color="auto"/>
                                                        <w:bottom w:val="none" w:sz="0" w:space="0" w:color="auto"/>
                                                        <w:right w:val="none" w:sz="0" w:space="0" w:color="auto"/>
                                                      </w:divBdr>
                                                      <w:divsChild>
                                                        <w:div w:id="674962893">
                                                          <w:marLeft w:val="0"/>
                                                          <w:marRight w:val="0"/>
                                                          <w:marTop w:val="0"/>
                                                          <w:marBottom w:val="0"/>
                                                          <w:divBdr>
                                                            <w:top w:val="none" w:sz="0" w:space="0" w:color="auto"/>
                                                            <w:left w:val="none" w:sz="0" w:space="0" w:color="auto"/>
                                                            <w:bottom w:val="none" w:sz="0" w:space="0" w:color="auto"/>
                                                            <w:right w:val="none" w:sz="0" w:space="0" w:color="auto"/>
                                                          </w:divBdr>
                                                        </w:div>
                                                      </w:divsChild>
                                                    </w:div>
                                                    <w:div w:id="1320691972">
                                                      <w:marLeft w:val="0"/>
                                                      <w:marRight w:val="30"/>
                                                      <w:marTop w:val="0"/>
                                                      <w:marBottom w:val="0"/>
                                                      <w:divBdr>
                                                        <w:top w:val="none" w:sz="0" w:space="0" w:color="auto"/>
                                                        <w:left w:val="none" w:sz="0" w:space="0" w:color="auto"/>
                                                        <w:bottom w:val="none" w:sz="0" w:space="0" w:color="auto"/>
                                                        <w:right w:val="none" w:sz="0" w:space="0" w:color="auto"/>
                                                      </w:divBdr>
                                                      <w:divsChild>
                                                        <w:div w:id="1769622121">
                                                          <w:marLeft w:val="0"/>
                                                          <w:marRight w:val="0"/>
                                                          <w:marTop w:val="0"/>
                                                          <w:marBottom w:val="0"/>
                                                          <w:divBdr>
                                                            <w:top w:val="none" w:sz="0" w:space="0" w:color="auto"/>
                                                            <w:left w:val="none" w:sz="0" w:space="0" w:color="auto"/>
                                                            <w:bottom w:val="none" w:sz="0" w:space="0" w:color="auto"/>
                                                            <w:right w:val="none" w:sz="0" w:space="0" w:color="auto"/>
                                                          </w:divBdr>
                                                        </w:div>
                                                      </w:divsChild>
                                                    </w:div>
                                                    <w:div w:id="621303578">
                                                      <w:marLeft w:val="0"/>
                                                      <w:marRight w:val="30"/>
                                                      <w:marTop w:val="0"/>
                                                      <w:marBottom w:val="0"/>
                                                      <w:divBdr>
                                                        <w:top w:val="none" w:sz="0" w:space="0" w:color="auto"/>
                                                        <w:left w:val="none" w:sz="0" w:space="0" w:color="auto"/>
                                                        <w:bottom w:val="none" w:sz="0" w:space="0" w:color="auto"/>
                                                        <w:right w:val="none" w:sz="0" w:space="0" w:color="auto"/>
                                                      </w:divBdr>
                                                      <w:divsChild>
                                                        <w:div w:id="2146462248">
                                                          <w:marLeft w:val="0"/>
                                                          <w:marRight w:val="0"/>
                                                          <w:marTop w:val="0"/>
                                                          <w:marBottom w:val="0"/>
                                                          <w:divBdr>
                                                            <w:top w:val="none" w:sz="0" w:space="0" w:color="auto"/>
                                                            <w:left w:val="none" w:sz="0" w:space="0" w:color="auto"/>
                                                            <w:bottom w:val="none" w:sz="0" w:space="0" w:color="auto"/>
                                                            <w:right w:val="none" w:sz="0" w:space="0" w:color="auto"/>
                                                          </w:divBdr>
                                                        </w:div>
                                                      </w:divsChild>
                                                    </w:div>
                                                    <w:div w:id="651523617">
                                                      <w:marLeft w:val="0"/>
                                                      <w:marRight w:val="30"/>
                                                      <w:marTop w:val="0"/>
                                                      <w:marBottom w:val="0"/>
                                                      <w:divBdr>
                                                        <w:top w:val="none" w:sz="0" w:space="0" w:color="auto"/>
                                                        <w:left w:val="none" w:sz="0" w:space="0" w:color="auto"/>
                                                        <w:bottom w:val="none" w:sz="0" w:space="0" w:color="auto"/>
                                                        <w:right w:val="none" w:sz="0" w:space="0" w:color="auto"/>
                                                      </w:divBdr>
                                                      <w:divsChild>
                                                        <w:div w:id="682560831">
                                                          <w:marLeft w:val="0"/>
                                                          <w:marRight w:val="0"/>
                                                          <w:marTop w:val="0"/>
                                                          <w:marBottom w:val="0"/>
                                                          <w:divBdr>
                                                            <w:top w:val="none" w:sz="0" w:space="0" w:color="auto"/>
                                                            <w:left w:val="none" w:sz="0" w:space="0" w:color="auto"/>
                                                            <w:bottom w:val="none" w:sz="0" w:space="0" w:color="auto"/>
                                                            <w:right w:val="none" w:sz="0" w:space="0" w:color="auto"/>
                                                          </w:divBdr>
                                                        </w:div>
                                                      </w:divsChild>
                                                    </w:div>
                                                    <w:div w:id="2130780330">
                                                      <w:marLeft w:val="0"/>
                                                      <w:marRight w:val="30"/>
                                                      <w:marTop w:val="0"/>
                                                      <w:marBottom w:val="0"/>
                                                      <w:divBdr>
                                                        <w:top w:val="none" w:sz="0" w:space="0" w:color="auto"/>
                                                        <w:left w:val="none" w:sz="0" w:space="0" w:color="auto"/>
                                                        <w:bottom w:val="none" w:sz="0" w:space="0" w:color="auto"/>
                                                        <w:right w:val="none" w:sz="0" w:space="0" w:color="auto"/>
                                                      </w:divBdr>
                                                      <w:divsChild>
                                                        <w:div w:id="190605352">
                                                          <w:marLeft w:val="0"/>
                                                          <w:marRight w:val="0"/>
                                                          <w:marTop w:val="0"/>
                                                          <w:marBottom w:val="0"/>
                                                          <w:divBdr>
                                                            <w:top w:val="none" w:sz="0" w:space="0" w:color="auto"/>
                                                            <w:left w:val="none" w:sz="0" w:space="0" w:color="auto"/>
                                                            <w:bottom w:val="none" w:sz="0" w:space="0" w:color="auto"/>
                                                            <w:right w:val="none" w:sz="0" w:space="0" w:color="auto"/>
                                                          </w:divBdr>
                                                        </w:div>
                                                      </w:divsChild>
                                                    </w:div>
                                                    <w:div w:id="1525165525">
                                                      <w:marLeft w:val="0"/>
                                                      <w:marRight w:val="30"/>
                                                      <w:marTop w:val="0"/>
                                                      <w:marBottom w:val="0"/>
                                                      <w:divBdr>
                                                        <w:top w:val="none" w:sz="0" w:space="0" w:color="auto"/>
                                                        <w:left w:val="none" w:sz="0" w:space="0" w:color="auto"/>
                                                        <w:bottom w:val="none" w:sz="0" w:space="0" w:color="auto"/>
                                                        <w:right w:val="none" w:sz="0" w:space="0" w:color="auto"/>
                                                      </w:divBdr>
                                                      <w:divsChild>
                                                        <w:div w:id="937717703">
                                                          <w:marLeft w:val="0"/>
                                                          <w:marRight w:val="0"/>
                                                          <w:marTop w:val="0"/>
                                                          <w:marBottom w:val="0"/>
                                                          <w:divBdr>
                                                            <w:top w:val="none" w:sz="0" w:space="0" w:color="auto"/>
                                                            <w:left w:val="none" w:sz="0" w:space="0" w:color="auto"/>
                                                            <w:bottom w:val="none" w:sz="0" w:space="0" w:color="auto"/>
                                                            <w:right w:val="none" w:sz="0" w:space="0" w:color="auto"/>
                                                          </w:divBdr>
                                                        </w:div>
                                                      </w:divsChild>
                                                    </w:div>
                                                    <w:div w:id="237595679">
                                                      <w:marLeft w:val="0"/>
                                                      <w:marRight w:val="30"/>
                                                      <w:marTop w:val="0"/>
                                                      <w:marBottom w:val="0"/>
                                                      <w:divBdr>
                                                        <w:top w:val="none" w:sz="0" w:space="0" w:color="auto"/>
                                                        <w:left w:val="none" w:sz="0" w:space="0" w:color="auto"/>
                                                        <w:bottom w:val="none" w:sz="0" w:space="0" w:color="auto"/>
                                                        <w:right w:val="none" w:sz="0" w:space="0" w:color="auto"/>
                                                      </w:divBdr>
                                                      <w:divsChild>
                                                        <w:div w:id="18022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9656">
                                          <w:marLeft w:val="0"/>
                                          <w:marRight w:val="0"/>
                                          <w:marTop w:val="0"/>
                                          <w:marBottom w:val="0"/>
                                          <w:divBdr>
                                            <w:top w:val="none" w:sz="0" w:space="0" w:color="auto"/>
                                            <w:left w:val="none" w:sz="0" w:space="0" w:color="auto"/>
                                            <w:bottom w:val="none" w:sz="0" w:space="0" w:color="auto"/>
                                            <w:right w:val="none" w:sz="0" w:space="0" w:color="auto"/>
                                          </w:divBdr>
                                          <w:divsChild>
                                            <w:div w:id="1724055739">
                                              <w:marLeft w:val="0"/>
                                              <w:marRight w:val="0"/>
                                              <w:marTop w:val="0"/>
                                              <w:marBottom w:val="600"/>
                                              <w:divBdr>
                                                <w:top w:val="none" w:sz="0" w:space="0" w:color="auto"/>
                                                <w:left w:val="none" w:sz="0" w:space="0" w:color="auto"/>
                                                <w:bottom w:val="none" w:sz="0" w:space="0" w:color="auto"/>
                                                <w:right w:val="none" w:sz="0" w:space="0" w:color="auto"/>
                                              </w:divBdr>
                                              <w:divsChild>
                                                <w:div w:id="1335455364">
                                                  <w:marLeft w:val="600"/>
                                                  <w:marRight w:val="0"/>
                                                  <w:marTop w:val="0"/>
                                                  <w:marBottom w:val="450"/>
                                                  <w:divBdr>
                                                    <w:top w:val="single" w:sz="6" w:space="0" w:color="E1E1E1"/>
                                                    <w:left w:val="single" w:sz="6" w:space="23" w:color="E1E1E1"/>
                                                    <w:bottom w:val="single" w:sz="6" w:space="15" w:color="E1E1E1"/>
                                                    <w:right w:val="single" w:sz="6" w:space="0" w:color="E1E1E1"/>
                                                  </w:divBdr>
                                                  <w:divsChild>
                                                    <w:div w:id="1350908331">
                                                      <w:marLeft w:val="0"/>
                                                      <w:marRight w:val="0"/>
                                                      <w:marTop w:val="0"/>
                                                      <w:marBottom w:val="0"/>
                                                      <w:divBdr>
                                                        <w:top w:val="none" w:sz="0" w:space="0" w:color="auto"/>
                                                        <w:left w:val="none" w:sz="0" w:space="0" w:color="auto"/>
                                                        <w:bottom w:val="none" w:sz="0" w:space="0" w:color="auto"/>
                                                        <w:right w:val="none" w:sz="0" w:space="0" w:color="auto"/>
                                                      </w:divBdr>
                                                    </w:div>
                                                    <w:div w:id="20799346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94693524">
                                          <w:marLeft w:val="0"/>
                                          <w:marRight w:val="0"/>
                                          <w:marTop w:val="540"/>
                                          <w:marBottom w:val="540"/>
                                          <w:divBdr>
                                            <w:top w:val="none" w:sz="0" w:space="0" w:color="auto"/>
                                            <w:left w:val="none" w:sz="0" w:space="0" w:color="auto"/>
                                            <w:bottom w:val="none" w:sz="0" w:space="0" w:color="auto"/>
                                            <w:right w:val="none" w:sz="0" w:space="0" w:color="auto"/>
                                          </w:divBdr>
                                        </w:div>
                                        <w:div w:id="172012685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6603627">
      <w:bodyDiv w:val="1"/>
      <w:marLeft w:val="0"/>
      <w:marRight w:val="0"/>
      <w:marTop w:val="0"/>
      <w:marBottom w:val="0"/>
      <w:divBdr>
        <w:top w:val="none" w:sz="0" w:space="0" w:color="auto"/>
        <w:left w:val="none" w:sz="0" w:space="0" w:color="auto"/>
        <w:bottom w:val="none" w:sz="0" w:space="0" w:color="auto"/>
        <w:right w:val="none" w:sz="0" w:space="0" w:color="auto"/>
      </w:divBdr>
    </w:div>
    <w:div w:id="889610743">
      <w:bodyDiv w:val="1"/>
      <w:marLeft w:val="0"/>
      <w:marRight w:val="0"/>
      <w:marTop w:val="0"/>
      <w:marBottom w:val="0"/>
      <w:divBdr>
        <w:top w:val="none" w:sz="0" w:space="0" w:color="auto"/>
        <w:left w:val="none" w:sz="0" w:space="0" w:color="auto"/>
        <w:bottom w:val="none" w:sz="0" w:space="0" w:color="auto"/>
        <w:right w:val="none" w:sz="0" w:space="0" w:color="auto"/>
      </w:divBdr>
      <w:divsChild>
        <w:div w:id="581178788">
          <w:marLeft w:val="0"/>
          <w:marRight w:val="0"/>
          <w:marTop w:val="0"/>
          <w:marBottom w:val="0"/>
          <w:divBdr>
            <w:top w:val="none" w:sz="0" w:space="0" w:color="auto"/>
            <w:left w:val="none" w:sz="0" w:space="0" w:color="auto"/>
            <w:bottom w:val="none" w:sz="0" w:space="0" w:color="auto"/>
            <w:right w:val="none" w:sz="0" w:space="0" w:color="auto"/>
          </w:divBdr>
          <w:divsChild>
            <w:div w:id="32115293">
              <w:marLeft w:val="0"/>
              <w:marRight w:val="0"/>
              <w:marTop w:val="0"/>
              <w:marBottom w:val="0"/>
              <w:divBdr>
                <w:top w:val="none" w:sz="0" w:space="0" w:color="auto"/>
                <w:left w:val="none" w:sz="0" w:space="0" w:color="auto"/>
                <w:bottom w:val="none" w:sz="0" w:space="0" w:color="auto"/>
                <w:right w:val="none" w:sz="0" w:space="0" w:color="auto"/>
              </w:divBdr>
            </w:div>
          </w:divsChild>
        </w:div>
        <w:div w:id="301733293">
          <w:marLeft w:val="0"/>
          <w:marRight w:val="0"/>
          <w:marTop w:val="195"/>
          <w:marBottom w:val="0"/>
          <w:divBdr>
            <w:top w:val="single" w:sz="6" w:space="4" w:color="EEEEEE"/>
            <w:left w:val="none" w:sz="0" w:space="0" w:color="auto"/>
            <w:bottom w:val="single" w:sz="6" w:space="4" w:color="EEEEEE"/>
            <w:right w:val="none" w:sz="0" w:space="0" w:color="auto"/>
          </w:divBdr>
          <w:divsChild>
            <w:div w:id="1370489329">
              <w:marLeft w:val="0"/>
              <w:marRight w:val="75"/>
              <w:marTop w:val="0"/>
              <w:marBottom w:val="0"/>
              <w:divBdr>
                <w:top w:val="none" w:sz="0" w:space="0" w:color="auto"/>
                <w:left w:val="none" w:sz="0" w:space="0" w:color="auto"/>
                <w:bottom w:val="none" w:sz="0" w:space="0" w:color="auto"/>
                <w:right w:val="none" w:sz="0" w:space="0" w:color="auto"/>
              </w:divBdr>
              <w:divsChild>
                <w:div w:id="9112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3038">
          <w:marLeft w:val="0"/>
          <w:marRight w:val="0"/>
          <w:marTop w:val="0"/>
          <w:marBottom w:val="0"/>
          <w:divBdr>
            <w:top w:val="none" w:sz="0" w:space="0" w:color="auto"/>
            <w:left w:val="none" w:sz="0" w:space="0" w:color="auto"/>
            <w:bottom w:val="none" w:sz="0" w:space="0" w:color="auto"/>
            <w:right w:val="none" w:sz="0" w:space="0" w:color="auto"/>
          </w:divBdr>
          <w:divsChild>
            <w:div w:id="722221010">
              <w:marLeft w:val="0"/>
              <w:marRight w:val="0"/>
              <w:marTop w:val="180"/>
              <w:marBottom w:val="0"/>
              <w:divBdr>
                <w:top w:val="none" w:sz="0" w:space="0" w:color="auto"/>
                <w:left w:val="none" w:sz="0" w:space="0" w:color="auto"/>
                <w:bottom w:val="none" w:sz="0" w:space="0" w:color="auto"/>
                <w:right w:val="none" w:sz="0" w:space="0" w:color="auto"/>
              </w:divBdr>
            </w:div>
          </w:divsChild>
        </w:div>
        <w:div w:id="50888487">
          <w:marLeft w:val="0"/>
          <w:marRight w:val="0"/>
          <w:marTop w:val="0"/>
          <w:marBottom w:val="0"/>
          <w:divBdr>
            <w:top w:val="none" w:sz="0" w:space="0" w:color="auto"/>
            <w:left w:val="none" w:sz="0" w:space="0" w:color="auto"/>
            <w:bottom w:val="none" w:sz="0" w:space="0" w:color="auto"/>
            <w:right w:val="none" w:sz="0" w:space="0" w:color="auto"/>
          </w:divBdr>
          <w:divsChild>
            <w:div w:id="1864124981">
              <w:marLeft w:val="0"/>
              <w:marRight w:val="0"/>
              <w:marTop w:val="0"/>
              <w:marBottom w:val="240"/>
              <w:divBdr>
                <w:top w:val="none" w:sz="0" w:space="0" w:color="auto"/>
                <w:left w:val="none" w:sz="0" w:space="0" w:color="auto"/>
                <w:bottom w:val="none" w:sz="0" w:space="0" w:color="auto"/>
                <w:right w:val="none" w:sz="0" w:space="0" w:color="auto"/>
              </w:divBdr>
              <w:divsChild>
                <w:div w:id="1319991733">
                  <w:marLeft w:val="0"/>
                  <w:marRight w:val="0"/>
                  <w:marTop w:val="0"/>
                  <w:marBottom w:val="0"/>
                  <w:divBdr>
                    <w:top w:val="none" w:sz="0" w:space="0" w:color="auto"/>
                    <w:left w:val="none" w:sz="0" w:space="0" w:color="auto"/>
                    <w:bottom w:val="none" w:sz="0" w:space="0" w:color="auto"/>
                    <w:right w:val="none" w:sz="0" w:space="0" w:color="auto"/>
                  </w:divBdr>
                  <w:divsChild>
                    <w:div w:id="1635139811">
                      <w:marLeft w:val="900"/>
                      <w:marRight w:val="900"/>
                      <w:marTop w:val="480"/>
                      <w:marBottom w:val="480"/>
                      <w:divBdr>
                        <w:top w:val="none" w:sz="0" w:space="0" w:color="auto"/>
                        <w:left w:val="none" w:sz="0" w:space="0" w:color="auto"/>
                        <w:bottom w:val="none" w:sz="0" w:space="0" w:color="auto"/>
                        <w:right w:val="none" w:sz="0" w:space="0" w:color="auto"/>
                      </w:divBdr>
                    </w:div>
                  </w:divsChild>
                </w:div>
                <w:div w:id="1439329948">
                  <w:marLeft w:val="0"/>
                  <w:marRight w:val="0"/>
                  <w:marTop w:val="0"/>
                  <w:marBottom w:val="0"/>
                  <w:divBdr>
                    <w:top w:val="none" w:sz="0" w:space="0" w:color="auto"/>
                    <w:left w:val="none" w:sz="0" w:space="0" w:color="auto"/>
                    <w:bottom w:val="none" w:sz="0" w:space="0" w:color="auto"/>
                    <w:right w:val="none" w:sz="0" w:space="0" w:color="auto"/>
                  </w:divBdr>
                  <w:divsChild>
                    <w:div w:id="980424937">
                      <w:marLeft w:val="0"/>
                      <w:marRight w:val="0"/>
                      <w:marTop w:val="0"/>
                      <w:marBottom w:val="0"/>
                      <w:divBdr>
                        <w:top w:val="none" w:sz="0" w:space="0" w:color="auto"/>
                        <w:left w:val="none" w:sz="0" w:space="0" w:color="auto"/>
                        <w:bottom w:val="none" w:sz="0" w:space="0" w:color="auto"/>
                        <w:right w:val="none" w:sz="0" w:space="0" w:color="auto"/>
                      </w:divBdr>
                      <w:divsChild>
                        <w:div w:id="943076360">
                          <w:marLeft w:val="0"/>
                          <w:marRight w:val="0"/>
                          <w:marTop w:val="0"/>
                          <w:marBottom w:val="0"/>
                          <w:divBdr>
                            <w:top w:val="none" w:sz="0" w:space="0" w:color="auto"/>
                            <w:left w:val="none" w:sz="0" w:space="0" w:color="auto"/>
                            <w:bottom w:val="none" w:sz="0" w:space="0" w:color="auto"/>
                            <w:right w:val="none" w:sz="0" w:space="0" w:color="auto"/>
                          </w:divBdr>
                          <w:divsChild>
                            <w:div w:id="10449151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44907039">
                      <w:marLeft w:val="900"/>
                      <w:marRight w:val="900"/>
                      <w:marTop w:val="0"/>
                      <w:marBottom w:val="0"/>
                      <w:divBdr>
                        <w:top w:val="none" w:sz="0" w:space="0" w:color="auto"/>
                        <w:left w:val="none" w:sz="0" w:space="0" w:color="auto"/>
                        <w:bottom w:val="none" w:sz="0" w:space="0" w:color="auto"/>
                        <w:right w:val="none" w:sz="0" w:space="0" w:color="auto"/>
                      </w:divBdr>
                      <w:divsChild>
                        <w:div w:id="1751271376">
                          <w:marLeft w:val="0"/>
                          <w:marRight w:val="0"/>
                          <w:marTop w:val="0"/>
                          <w:marBottom w:val="0"/>
                          <w:divBdr>
                            <w:top w:val="none" w:sz="0" w:space="0" w:color="auto"/>
                            <w:left w:val="none" w:sz="0" w:space="0" w:color="auto"/>
                            <w:bottom w:val="none" w:sz="0" w:space="0" w:color="auto"/>
                            <w:right w:val="none" w:sz="0" w:space="0" w:color="auto"/>
                          </w:divBdr>
                          <w:divsChild>
                            <w:div w:id="1011956216">
                              <w:marLeft w:val="0"/>
                              <w:marRight w:val="540"/>
                              <w:marTop w:val="0"/>
                              <w:marBottom w:val="300"/>
                              <w:divBdr>
                                <w:top w:val="none" w:sz="0" w:space="0" w:color="auto"/>
                                <w:left w:val="none" w:sz="0" w:space="0" w:color="auto"/>
                                <w:bottom w:val="none" w:sz="0" w:space="0" w:color="auto"/>
                                <w:right w:val="none" w:sz="0" w:space="0" w:color="auto"/>
                              </w:divBdr>
                              <w:divsChild>
                                <w:div w:id="1955289439">
                                  <w:marLeft w:val="0"/>
                                  <w:marRight w:val="0"/>
                                  <w:marTop w:val="0"/>
                                  <w:marBottom w:val="0"/>
                                  <w:divBdr>
                                    <w:top w:val="none" w:sz="0" w:space="0" w:color="auto"/>
                                    <w:left w:val="none" w:sz="0" w:space="0" w:color="auto"/>
                                    <w:bottom w:val="none" w:sz="0" w:space="0" w:color="auto"/>
                                    <w:right w:val="none" w:sz="0" w:space="0" w:color="auto"/>
                                  </w:divBdr>
                                  <w:divsChild>
                                    <w:div w:id="8867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1727">
                          <w:marLeft w:val="0"/>
                          <w:marRight w:val="0"/>
                          <w:marTop w:val="0"/>
                          <w:marBottom w:val="300"/>
                          <w:divBdr>
                            <w:top w:val="none" w:sz="0" w:space="0" w:color="auto"/>
                            <w:left w:val="none" w:sz="0" w:space="0" w:color="auto"/>
                            <w:bottom w:val="none" w:sz="0" w:space="0" w:color="auto"/>
                            <w:right w:val="none" w:sz="0" w:space="0" w:color="auto"/>
                          </w:divBdr>
                          <w:divsChild>
                            <w:div w:id="2042627509">
                              <w:marLeft w:val="0"/>
                              <w:marRight w:val="0"/>
                              <w:marTop w:val="0"/>
                              <w:marBottom w:val="0"/>
                              <w:divBdr>
                                <w:top w:val="none" w:sz="0" w:space="0" w:color="auto"/>
                                <w:left w:val="none" w:sz="0" w:space="0" w:color="auto"/>
                                <w:bottom w:val="none" w:sz="0" w:space="0" w:color="auto"/>
                                <w:right w:val="none" w:sz="0" w:space="0" w:color="auto"/>
                              </w:divBdr>
                              <w:divsChild>
                                <w:div w:id="1526476229">
                                  <w:marLeft w:val="0"/>
                                  <w:marRight w:val="0"/>
                                  <w:marTop w:val="100"/>
                                  <w:marBottom w:val="100"/>
                                  <w:divBdr>
                                    <w:top w:val="none" w:sz="0" w:space="0" w:color="auto"/>
                                    <w:left w:val="none" w:sz="0" w:space="0" w:color="auto"/>
                                    <w:bottom w:val="none" w:sz="0" w:space="0" w:color="auto"/>
                                    <w:right w:val="none" w:sz="0" w:space="0" w:color="auto"/>
                                  </w:divBdr>
                                  <w:divsChild>
                                    <w:div w:id="79914784">
                                      <w:marLeft w:val="0"/>
                                      <w:marRight w:val="0"/>
                                      <w:marTop w:val="0"/>
                                      <w:marBottom w:val="0"/>
                                      <w:divBdr>
                                        <w:top w:val="none" w:sz="0" w:space="0" w:color="auto"/>
                                        <w:left w:val="none" w:sz="0" w:space="0" w:color="auto"/>
                                        <w:bottom w:val="none" w:sz="0" w:space="0" w:color="auto"/>
                                        <w:right w:val="none" w:sz="0" w:space="0" w:color="auto"/>
                                      </w:divBdr>
                                      <w:divsChild>
                                        <w:div w:id="378288566">
                                          <w:marLeft w:val="0"/>
                                          <w:marRight w:val="0"/>
                                          <w:marTop w:val="0"/>
                                          <w:marBottom w:val="0"/>
                                          <w:divBdr>
                                            <w:top w:val="none" w:sz="0" w:space="0" w:color="auto"/>
                                            <w:left w:val="none" w:sz="0" w:space="0" w:color="auto"/>
                                            <w:bottom w:val="none" w:sz="0" w:space="0" w:color="auto"/>
                                            <w:right w:val="none" w:sz="0" w:space="0" w:color="auto"/>
                                          </w:divBdr>
                                          <w:divsChild>
                                            <w:div w:id="1581712622">
                                              <w:marLeft w:val="0"/>
                                              <w:marRight w:val="0"/>
                                              <w:marTop w:val="0"/>
                                              <w:marBottom w:val="0"/>
                                              <w:divBdr>
                                                <w:top w:val="none" w:sz="0" w:space="0" w:color="auto"/>
                                                <w:left w:val="none" w:sz="0" w:space="0" w:color="auto"/>
                                                <w:bottom w:val="none" w:sz="0" w:space="0" w:color="auto"/>
                                                <w:right w:val="none" w:sz="0" w:space="0" w:color="auto"/>
                                              </w:divBdr>
                                              <w:divsChild>
                                                <w:div w:id="600383663">
                                                  <w:marLeft w:val="0"/>
                                                  <w:marRight w:val="0"/>
                                                  <w:marTop w:val="0"/>
                                                  <w:marBottom w:val="0"/>
                                                  <w:divBdr>
                                                    <w:top w:val="none" w:sz="0" w:space="0" w:color="auto"/>
                                                    <w:left w:val="none" w:sz="0" w:space="0" w:color="auto"/>
                                                    <w:bottom w:val="none" w:sz="0" w:space="0" w:color="auto"/>
                                                    <w:right w:val="none" w:sz="0" w:space="0" w:color="auto"/>
                                                  </w:divBdr>
                                                  <w:divsChild>
                                                    <w:div w:id="340861578">
                                                      <w:marLeft w:val="0"/>
                                                      <w:marRight w:val="0"/>
                                                      <w:marTop w:val="0"/>
                                                      <w:marBottom w:val="0"/>
                                                      <w:divBdr>
                                                        <w:top w:val="none" w:sz="0" w:space="0" w:color="auto"/>
                                                        <w:left w:val="none" w:sz="0" w:space="0" w:color="auto"/>
                                                        <w:bottom w:val="none" w:sz="0" w:space="0" w:color="auto"/>
                                                        <w:right w:val="none" w:sz="0" w:space="0" w:color="auto"/>
                                                      </w:divBdr>
                                                      <w:divsChild>
                                                        <w:div w:id="847136436">
                                                          <w:marLeft w:val="0"/>
                                                          <w:marRight w:val="0"/>
                                                          <w:marTop w:val="0"/>
                                                          <w:marBottom w:val="0"/>
                                                          <w:divBdr>
                                                            <w:top w:val="none" w:sz="0" w:space="0" w:color="auto"/>
                                                            <w:left w:val="none" w:sz="0" w:space="0" w:color="auto"/>
                                                            <w:bottom w:val="none" w:sz="0" w:space="0" w:color="auto"/>
                                                            <w:right w:val="none" w:sz="0" w:space="0" w:color="auto"/>
                                                          </w:divBdr>
                                                          <w:divsChild>
                                                            <w:div w:id="703672962">
                                                              <w:marLeft w:val="0"/>
                                                              <w:marRight w:val="0"/>
                                                              <w:marTop w:val="0"/>
                                                              <w:marBottom w:val="0"/>
                                                              <w:divBdr>
                                                                <w:top w:val="none" w:sz="0" w:space="0" w:color="auto"/>
                                                                <w:left w:val="none" w:sz="0" w:space="0" w:color="auto"/>
                                                                <w:bottom w:val="none" w:sz="0" w:space="0" w:color="auto"/>
                                                                <w:right w:val="none" w:sz="0" w:space="0" w:color="auto"/>
                                                              </w:divBdr>
                                                              <w:divsChild>
                                                                <w:div w:id="2045129569">
                                                                  <w:marLeft w:val="0"/>
                                                                  <w:marRight w:val="0"/>
                                                                  <w:marTop w:val="0"/>
                                                                  <w:marBottom w:val="0"/>
                                                                  <w:divBdr>
                                                                    <w:top w:val="none" w:sz="0" w:space="0" w:color="auto"/>
                                                                    <w:left w:val="none" w:sz="0" w:space="0" w:color="auto"/>
                                                                    <w:bottom w:val="none" w:sz="0" w:space="0" w:color="auto"/>
                                                                    <w:right w:val="none" w:sz="0" w:space="0" w:color="auto"/>
                                                                  </w:divBdr>
                                                                  <w:divsChild>
                                                                    <w:div w:id="2087991353">
                                                                      <w:marLeft w:val="0"/>
                                                                      <w:marRight w:val="0"/>
                                                                      <w:marTop w:val="0"/>
                                                                      <w:marBottom w:val="0"/>
                                                                      <w:divBdr>
                                                                        <w:top w:val="none" w:sz="0" w:space="0" w:color="auto"/>
                                                                        <w:left w:val="none" w:sz="0" w:space="0" w:color="auto"/>
                                                                        <w:bottom w:val="none" w:sz="0" w:space="0" w:color="auto"/>
                                                                        <w:right w:val="none" w:sz="0" w:space="0" w:color="auto"/>
                                                                      </w:divBdr>
                                                                      <w:divsChild>
                                                                        <w:div w:id="285048641">
                                                                          <w:marLeft w:val="0"/>
                                                                          <w:marRight w:val="0"/>
                                                                          <w:marTop w:val="0"/>
                                                                          <w:marBottom w:val="0"/>
                                                                          <w:divBdr>
                                                                            <w:top w:val="none" w:sz="0" w:space="0" w:color="auto"/>
                                                                            <w:left w:val="none" w:sz="0" w:space="0" w:color="auto"/>
                                                                            <w:bottom w:val="none" w:sz="0" w:space="0" w:color="auto"/>
                                                                            <w:right w:val="none" w:sz="0" w:space="0" w:color="auto"/>
                                                                          </w:divBdr>
                                                                          <w:divsChild>
                                                                            <w:div w:id="99299248">
                                                                              <w:marLeft w:val="0"/>
                                                                              <w:marRight w:val="0"/>
                                                                              <w:marTop w:val="0"/>
                                                                              <w:marBottom w:val="0"/>
                                                                              <w:divBdr>
                                                                                <w:top w:val="none" w:sz="0" w:space="0" w:color="auto"/>
                                                                                <w:left w:val="none" w:sz="0" w:space="0" w:color="auto"/>
                                                                                <w:bottom w:val="none" w:sz="0" w:space="0" w:color="auto"/>
                                                                                <w:right w:val="none" w:sz="0" w:space="0" w:color="auto"/>
                                                                              </w:divBdr>
                                                                              <w:divsChild>
                                                                                <w:div w:id="344989028">
                                                                                  <w:marLeft w:val="0"/>
                                                                                  <w:marRight w:val="0"/>
                                                                                  <w:marTop w:val="0"/>
                                                                                  <w:marBottom w:val="0"/>
                                                                                  <w:divBdr>
                                                                                    <w:top w:val="none" w:sz="0" w:space="0" w:color="auto"/>
                                                                                    <w:left w:val="none" w:sz="0" w:space="0" w:color="auto"/>
                                                                                    <w:bottom w:val="none" w:sz="0" w:space="0" w:color="auto"/>
                                                                                    <w:right w:val="none" w:sz="0" w:space="0" w:color="auto"/>
                                                                                  </w:divBdr>
                                                                                  <w:divsChild>
                                                                                    <w:div w:id="1145049751">
                                                                                      <w:marLeft w:val="0"/>
                                                                                      <w:marRight w:val="0"/>
                                                                                      <w:marTop w:val="0"/>
                                                                                      <w:marBottom w:val="0"/>
                                                                                      <w:divBdr>
                                                                                        <w:top w:val="none" w:sz="0" w:space="0" w:color="auto"/>
                                                                                        <w:left w:val="none" w:sz="0" w:space="0" w:color="auto"/>
                                                                                        <w:bottom w:val="none" w:sz="0" w:space="0" w:color="auto"/>
                                                                                        <w:right w:val="none" w:sz="0" w:space="0" w:color="auto"/>
                                                                                      </w:divBdr>
                                                                                      <w:divsChild>
                                                                                        <w:div w:id="1005747357">
                                                                                          <w:marLeft w:val="700"/>
                                                                                          <w:marRight w:val="0"/>
                                                                                          <w:marTop w:val="0"/>
                                                                                          <w:marBottom w:val="0"/>
                                                                                          <w:divBdr>
                                                                                            <w:top w:val="none" w:sz="0" w:space="0" w:color="auto"/>
                                                                                            <w:left w:val="none" w:sz="0" w:space="0" w:color="auto"/>
                                                                                            <w:bottom w:val="none" w:sz="0" w:space="0" w:color="auto"/>
                                                                                            <w:right w:val="none" w:sz="0" w:space="0" w:color="auto"/>
                                                                                          </w:divBdr>
                                                                                          <w:divsChild>
                                                                                            <w:div w:id="1363896494">
                                                                                              <w:marLeft w:val="0"/>
                                                                                              <w:marRight w:val="195"/>
                                                                                              <w:marTop w:val="0"/>
                                                                                              <w:marBottom w:val="0"/>
                                                                                              <w:divBdr>
                                                                                                <w:top w:val="none" w:sz="0" w:space="0" w:color="auto"/>
                                                                                                <w:left w:val="none" w:sz="0" w:space="0" w:color="auto"/>
                                                                                                <w:bottom w:val="none" w:sz="0" w:space="0" w:color="auto"/>
                                                                                                <w:right w:val="none" w:sz="0" w:space="0" w:color="auto"/>
                                                                                              </w:divBdr>
                                                                                              <w:divsChild>
                                                                                                <w:div w:id="952706119">
                                                                                                  <w:marLeft w:val="0"/>
                                                                                                  <w:marRight w:val="0"/>
                                                                                                  <w:marTop w:val="0"/>
                                                                                                  <w:marBottom w:val="0"/>
                                                                                                  <w:divBdr>
                                                                                                    <w:top w:val="none" w:sz="0" w:space="0" w:color="auto"/>
                                                                                                    <w:left w:val="none" w:sz="0" w:space="0" w:color="auto"/>
                                                                                                    <w:bottom w:val="none" w:sz="0" w:space="0" w:color="auto"/>
                                                                                                    <w:right w:val="none" w:sz="0" w:space="0" w:color="auto"/>
                                                                                                  </w:divBdr>
                                                                                                </w:div>
                                                                                                <w:div w:id="704717124">
                                                                                                  <w:marLeft w:val="0"/>
                                                                                                  <w:marRight w:val="0"/>
                                                                                                  <w:marTop w:val="0"/>
                                                                                                  <w:marBottom w:val="0"/>
                                                                                                  <w:divBdr>
                                                                                                    <w:top w:val="none" w:sz="0" w:space="0" w:color="auto"/>
                                                                                                    <w:left w:val="none" w:sz="0" w:space="0" w:color="auto"/>
                                                                                                    <w:bottom w:val="none" w:sz="0" w:space="0" w:color="auto"/>
                                                                                                    <w:right w:val="none" w:sz="0" w:space="0" w:color="auto"/>
                                                                                                  </w:divBdr>
                                                                                                </w:div>
                                                                                              </w:divsChild>
                                                                                            </w:div>
                                                                                            <w:div w:id="1672027616">
                                                                                              <w:marLeft w:val="0"/>
                                                                                              <w:marRight w:val="0"/>
                                                                                              <w:marTop w:val="0"/>
                                                                                              <w:marBottom w:val="0"/>
                                                                                              <w:divBdr>
                                                                                                <w:top w:val="none" w:sz="0" w:space="0" w:color="auto"/>
                                                                                                <w:left w:val="none" w:sz="0" w:space="0" w:color="auto"/>
                                                                                                <w:bottom w:val="none" w:sz="0" w:space="0" w:color="auto"/>
                                                                                                <w:right w:val="none" w:sz="0" w:space="0" w:color="auto"/>
                                                                                              </w:divBdr>
                                                                                              <w:divsChild>
                                                                                                <w:div w:id="13016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3722">
                                                                      <w:marLeft w:val="0"/>
                                                                      <w:marRight w:val="0"/>
                                                                      <w:marTop w:val="0"/>
                                                                      <w:marBottom w:val="0"/>
                                                                      <w:divBdr>
                                                                        <w:top w:val="none" w:sz="0" w:space="0" w:color="auto"/>
                                                                        <w:left w:val="none" w:sz="0" w:space="0" w:color="auto"/>
                                                                        <w:bottom w:val="none" w:sz="0" w:space="0" w:color="auto"/>
                                                                        <w:right w:val="none" w:sz="0" w:space="0" w:color="auto"/>
                                                                      </w:divBdr>
                                                                      <w:divsChild>
                                                                        <w:div w:id="371464693">
                                                                          <w:marLeft w:val="0"/>
                                                                          <w:marRight w:val="0"/>
                                                                          <w:marTop w:val="0"/>
                                                                          <w:marBottom w:val="0"/>
                                                                          <w:divBdr>
                                                                            <w:top w:val="none" w:sz="0" w:space="0" w:color="auto"/>
                                                                            <w:left w:val="none" w:sz="0" w:space="0" w:color="auto"/>
                                                                            <w:bottom w:val="none" w:sz="0" w:space="0" w:color="auto"/>
                                                                            <w:right w:val="none" w:sz="0" w:space="0" w:color="auto"/>
                                                                          </w:divBdr>
                                                                          <w:divsChild>
                                                                            <w:div w:id="202987140">
                                                                              <w:marLeft w:val="0"/>
                                                                              <w:marRight w:val="0"/>
                                                                              <w:marTop w:val="0"/>
                                                                              <w:marBottom w:val="0"/>
                                                                              <w:divBdr>
                                                                                <w:top w:val="none" w:sz="0" w:space="0" w:color="auto"/>
                                                                                <w:left w:val="none" w:sz="0" w:space="0" w:color="auto"/>
                                                                                <w:bottom w:val="none" w:sz="0" w:space="0" w:color="auto"/>
                                                                                <w:right w:val="none" w:sz="0" w:space="0" w:color="auto"/>
                                                                              </w:divBdr>
                                                                              <w:divsChild>
                                                                                <w:div w:id="389767512">
                                                                                  <w:marLeft w:val="240"/>
                                                                                  <w:marRight w:val="240"/>
                                                                                  <w:marTop w:val="0"/>
                                                                                  <w:marBottom w:val="105"/>
                                                                                  <w:divBdr>
                                                                                    <w:top w:val="none" w:sz="0" w:space="0" w:color="auto"/>
                                                                                    <w:left w:val="none" w:sz="0" w:space="0" w:color="auto"/>
                                                                                    <w:bottom w:val="none" w:sz="0" w:space="0" w:color="auto"/>
                                                                                    <w:right w:val="none" w:sz="0" w:space="0" w:color="auto"/>
                                                                                  </w:divBdr>
                                                                                  <w:divsChild>
                                                                                    <w:div w:id="17696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64865">
                          <w:marLeft w:val="0"/>
                          <w:marRight w:val="0"/>
                          <w:marTop w:val="0"/>
                          <w:marBottom w:val="0"/>
                          <w:divBdr>
                            <w:top w:val="none" w:sz="0" w:space="0" w:color="auto"/>
                            <w:left w:val="none" w:sz="0" w:space="0" w:color="auto"/>
                            <w:bottom w:val="none" w:sz="0" w:space="0" w:color="auto"/>
                            <w:right w:val="none" w:sz="0" w:space="0" w:color="auto"/>
                          </w:divBdr>
                          <w:divsChild>
                            <w:div w:id="1303803205">
                              <w:marLeft w:val="540"/>
                              <w:marRight w:val="0"/>
                              <w:marTop w:val="0"/>
                              <w:marBottom w:val="300"/>
                              <w:divBdr>
                                <w:top w:val="none" w:sz="0" w:space="0" w:color="auto"/>
                                <w:left w:val="none" w:sz="0" w:space="0" w:color="auto"/>
                                <w:bottom w:val="none" w:sz="0" w:space="0" w:color="auto"/>
                                <w:right w:val="none" w:sz="0" w:space="0" w:color="auto"/>
                              </w:divBdr>
                              <w:divsChild>
                                <w:div w:id="1724255608">
                                  <w:marLeft w:val="0"/>
                                  <w:marRight w:val="0"/>
                                  <w:marTop w:val="0"/>
                                  <w:marBottom w:val="0"/>
                                  <w:divBdr>
                                    <w:top w:val="none" w:sz="0" w:space="0" w:color="auto"/>
                                    <w:left w:val="none" w:sz="0" w:space="0" w:color="auto"/>
                                    <w:bottom w:val="none" w:sz="0" w:space="0" w:color="auto"/>
                                    <w:right w:val="none" w:sz="0" w:space="0" w:color="auto"/>
                                  </w:divBdr>
                                  <w:divsChild>
                                    <w:div w:id="18909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38389">
      <w:bodyDiv w:val="1"/>
      <w:marLeft w:val="0"/>
      <w:marRight w:val="0"/>
      <w:marTop w:val="0"/>
      <w:marBottom w:val="0"/>
      <w:divBdr>
        <w:top w:val="none" w:sz="0" w:space="0" w:color="auto"/>
        <w:left w:val="none" w:sz="0" w:space="0" w:color="auto"/>
        <w:bottom w:val="none" w:sz="0" w:space="0" w:color="auto"/>
        <w:right w:val="none" w:sz="0" w:space="0" w:color="auto"/>
      </w:divBdr>
      <w:divsChild>
        <w:div w:id="797603673">
          <w:marLeft w:val="0"/>
          <w:marRight w:val="0"/>
          <w:marTop w:val="0"/>
          <w:marBottom w:val="0"/>
          <w:divBdr>
            <w:top w:val="none" w:sz="0" w:space="0" w:color="auto"/>
            <w:left w:val="none" w:sz="0" w:space="0" w:color="auto"/>
            <w:bottom w:val="none" w:sz="0" w:space="0" w:color="auto"/>
            <w:right w:val="none" w:sz="0" w:space="0" w:color="auto"/>
          </w:divBdr>
          <w:divsChild>
            <w:div w:id="1144086372">
              <w:marLeft w:val="0"/>
              <w:marRight w:val="0"/>
              <w:marTop w:val="120"/>
              <w:marBottom w:val="120"/>
              <w:divBdr>
                <w:top w:val="none" w:sz="0" w:space="0" w:color="auto"/>
                <w:left w:val="none" w:sz="0" w:space="0" w:color="auto"/>
                <w:bottom w:val="none" w:sz="0" w:space="0" w:color="auto"/>
                <w:right w:val="none" w:sz="0" w:space="0" w:color="auto"/>
              </w:divBdr>
              <w:divsChild>
                <w:div w:id="278225762">
                  <w:marLeft w:val="0"/>
                  <w:marRight w:val="0"/>
                  <w:marTop w:val="0"/>
                  <w:marBottom w:val="0"/>
                  <w:divBdr>
                    <w:top w:val="none" w:sz="0" w:space="0" w:color="auto"/>
                    <w:left w:val="none" w:sz="0" w:space="0" w:color="auto"/>
                    <w:bottom w:val="none" w:sz="0" w:space="0" w:color="auto"/>
                    <w:right w:val="none" w:sz="0" w:space="0" w:color="auto"/>
                  </w:divBdr>
                  <w:divsChild>
                    <w:div w:id="5089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162">
              <w:marLeft w:val="0"/>
              <w:marRight w:val="0"/>
              <w:marTop w:val="0"/>
              <w:marBottom w:val="225"/>
              <w:divBdr>
                <w:top w:val="none" w:sz="0" w:space="0" w:color="auto"/>
                <w:left w:val="none" w:sz="0" w:space="0" w:color="auto"/>
                <w:bottom w:val="none" w:sz="0" w:space="0" w:color="auto"/>
                <w:right w:val="none" w:sz="0" w:space="0" w:color="auto"/>
              </w:divBdr>
              <w:divsChild>
                <w:div w:id="1592353970">
                  <w:marLeft w:val="0"/>
                  <w:marRight w:val="0"/>
                  <w:marTop w:val="0"/>
                  <w:marBottom w:val="0"/>
                  <w:divBdr>
                    <w:top w:val="none" w:sz="0" w:space="0" w:color="auto"/>
                    <w:left w:val="none" w:sz="0" w:space="0" w:color="auto"/>
                    <w:bottom w:val="none" w:sz="0" w:space="0" w:color="auto"/>
                    <w:right w:val="none" w:sz="0" w:space="0" w:color="auto"/>
                  </w:divBdr>
                  <w:divsChild>
                    <w:div w:id="633760157">
                      <w:marLeft w:val="0"/>
                      <w:marRight w:val="0"/>
                      <w:marTop w:val="0"/>
                      <w:marBottom w:val="195"/>
                      <w:divBdr>
                        <w:top w:val="none" w:sz="0" w:space="0" w:color="auto"/>
                        <w:left w:val="none" w:sz="0" w:space="0" w:color="auto"/>
                        <w:bottom w:val="none" w:sz="0" w:space="0" w:color="auto"/>
                        <w:right w:val="none" w:sz="0" w:space="0" w:color="auto"/>
                      </w:divBdr>
                    </w:div>
                    <w:div w:id="794638786">
                      <w:marLeft w:val="0"/>
                      <w:marRight w:val="0"/>
                      <w:marTop w:val="0"/>
                      <w:marBottom w:val="0"/>
                      <w:divBdr>
                        <w:top w:val="none" w:sz="0" w:space="0" w:color="auto"/>
                        <w:left w:val="none" w:sz="0" w:space="0" w:color="auto"/>
                        <w:bottom w:val="none" w:sz="0" w:space="0" w:color="auto"/>
                        <w:right w:val="none" w:sz="0" w:space="0" w:color="auto"/>
                      </w:divBdr>
                      <w:divsChild>
                        <w:div w:id="1848710166">
                          <w:marLeft w:val="0"/>
                          <w:marRight w:val="0"/>
                          <w:marTop w:val="0"/>
                          <w:marBottom w:val="0"/>
                          <w:divBdr>
                            <w:top w:val="none" w:sz="0" w:space="0" w:color="auto"/>
                            <w:left w:val="none" w:sz="0" w:space="0" w:color="auto"/>
                            <w:bottom w:val="none" w:sz="0" w:space="0" w:color="auto"/>
                            <w:right w:val="none" w:sz="0" w:space="0" w:color="auto"/>
                          </w:divBdr>
                          <w:divsChild>
                            <w:div w:id="1818375892">
                              <w:marLeft w:val="0"/>
                              <w:marRight w:val="0"/>
                              <w:marTop w:val="0"/>
                              <w:marBottom w:val="0"/>
                              <w:divBdr>
                                <w:top w:val="none" w:sz="0" w:space="0" w:color="auto"/>
                                <w:left w:val="none" w:sz="0" w:space="0" w:color="auto"/>
                                <w:bottom w:val="none" w:sz="0" w:space="0" w:color="auto"/>
                                <w:right w:val="none" w:sz="0" w:space="0" w:color="auto"/>
                              </w:divBdr>
                              <w:divsChild>
                                <w:div w:id="1980264021">
                                  <w:marLeft w:val="0"/>
                                  <w:marRight w:val="0"/>
                                  <w:marTop w:val="0"/>
                                  <w:marBottom w:val="0"/>
                                  <w:divBdr>
                                    <w:top w:val="none" w:sz="0" w:space="0" w:color="auto"/>
                                    <w:left w:val="none" w:sz="0" w:space="0" w:color="auto"/>
                                    <w:bottom w:val="none" w:sz="0" w:space="0" w:color="auto"/>
                                    <w:right w:val="none" w:sz="0" w:space="0" w:color="auto"/>
                                  </w:divBdr>
                                  <w:divsChild>
                                    <w:div w:id="156852016">
                                      <w:marLeft w:val="0"/>
                                      <w:marRight w:val="0"/>
                                      <w:marTop w:val="240"/>
                                      <w:marBottom w:val="240"/>
                                      <w:divBdr>
                                        <w:top w:val="none" w:sz="0" w:space="0" w:color="auto"/>
                                        <w:left w:val="none" w:sz="0" w:space="0" w:color="auto"/>
                                        <w:bottom w:val="none" w:sz="0" w:space="0" w:color="auto"/>
                                        <w:right w:val="none" w:sz="0" w:space="0" w:color="auto"/>
                                      </w:divBdr>
                                      <w:divsChild>
                                        <w:div w:id="69892536">
                                          <w:marLeft w:val="0"/>
                                          <w:marRight w:val="0"/>
                                          <w:marTop w:val="0"/>
                                          <w:marBottom w:val="0"/>
                                          <w:divBdr>
                                            <w:top w:val="none" w:sz="0" w:space="0" w:color="auto"/>
                                            <w:left w:val="none" w:sz="0" w:space="0" w:color="auto"/>
                                            <w:bottom w:val="none" w:sz="0" w:space="0" w:color="auto"/>
                                            <w:right w:val="none" w:sz="0" w:space="0" w:color="auto"/>
                                          </w:divBdr>
                                          <w:divsChild>
                                            <w:div w:id="2012294417">
                                              <w:marLeft w:val="0"/>
                                              <w:marRight w:val="0"/>
                                              <w:marTop w:val="0"/>
                                              <w:marBottom w:val="0"/>
                                              <w:divBdr>
                                                <w:top w:val="none" w:sz="0" w:space="0" w:color="auto"/>
                                                <w:left w:val="none" w:sz="0" w:space="0" w:color="auto"/>
                                                <w:bottom w:val="none" w:sz="0" w:space="0" w:color="auto"/>
                                                <w:right w:val="none" w:sz="0" w:space="0" w:color="auto"/>
                                              </w:divBdr>
                                              <w:divsChild>
                                                <w:div w:id="15314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8937">
                                          <w:marLeft w:val="0"/>
                                          <w:marRight w:val="0"/>
                                          <w:marTop w:val="0"/>
                                          <w:marBottom w:val="0"/>
                                          <w:divBdr>
                                            <w:top w:val="none" w:sz="0" w:space="0" w:color="auto"/>
                                            <w:left w:val="none" w:sz="0" w:space="0" w:color="auto"/>
                                            <w:bottom w:val="none" w:sz="0" w:space="0" w:color="auto"/>
                                            <w:right w:val="none" w:sz="0" w:space="0" w:color="auto"/>
                                          </w:divBdr>
                                          <w:divsChild>
                                            <w:div w:id="420227129">
                                              <w:marLeft w:val="0"/>
                                              <w:marRight w:val="0"/>
                                              <w:marTop w:val="0"/>
                                              <w:marBottom w:val="0"/>
                                              <w:divBdr>
                                                <w:top w:val="none" w:sz="0" w:space="0" w:color="auto"/>
                                                <w:left w:val="none" w:sz="0" w:space="0" w:color="auto"/>
                                                <w:bottom w:val="none" w:sz="0" w:space="0" w:color="auto"/>
                                                <w:right w:val="none" w:sz="0" w:space="0" w:color="auto"/>
                                              </w:divBdr>
                                              <w:divsChild>
                                                <w:div w:id="1301036197">
                                                  <w:marLeft w:val="0"/>
                                                  <w:marRight w:val="0"/>
                                                  <w:marTop w:val="0"/>
                                                  <w:marBottom w:val="0"/>
                                                  <w:divBdr>
                                                    <w:top w:val="none" w:sz="0" w:space="0" w:color="auto"/>
                                                    <w:left w:val="none" w:sz="0" w:space="0" w:color="auto"/>
                                                    <w:bottom w:val="none" w:sz="0" w:space="0" w:color="auto"/>
                                                    <w:right w:val="none" w:sz="0" w:space="0" w:color="auto"/>
                                                  </w:divBdr>
                                                  <w:divsChild>
                                                    <w:div w:id="1915119952">
                                                      <w:marLeft w:val="0"/>
                                                      <w:marRight w:val="0"/>
                                                      <w:marTop w:val="0"/>
                                                      <w:marBottom w:val="0"/>
                                                      <w:divBdr>
                                                        <w:top w:val="none" w:sz="0" w:space="0" w:color="auto"/>
                                                        <w:left w:val="none" w:sz="0" w:space="0" w:color="auto"/>
                                                        <w:bottom w:val="none" w:sz="0" w:space="0" w:color="auto"/>
                                                        <w:right w:val="none" w:sz="0" w:space="0" w:color="auto"/>
                                                      </w:divBdr>
                                                      <w:divsChild>
                                                        <w:div w:id="8405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353101">
                                      <w:marLeft w:val="0"/>
                                      <w:marRight w:val="0"/>
                                      <w:marTop w:val="240"/>
                                      <w:marBottom w:val="240"/>
                                      <w:divBdr>
                                        <w:top w:val="none" w:sz="0" w:space="0" w:color="auto"/>
                                        <w:left w:val="none" w:sz="0" w:space="0" w:color="auto"/>
                                        <w:bottom w:val="none" w:sz="0" w:space="0" w:color="auto"/>
                                        <w:right w:val="none" w:sz="0" w:space="0" w:color="auto"/>
                                      </w:divBdr>
                                      <w:divsChild>
                                        <w:div w:id="184367426">
                                          <w:marLeft w:val="0"/>
                                          <w:marRight w:val="0"/>
                                          <w:marTop w:val="0"/>
                                          <w:marBottom w:val="0"/>
                                          <w:divBdr>
                                            <w:top w:val="none" w:sz="0" w:space="0" w:color="auto"/>
                                            <w:left w:val="none" w:sz="0" w:space="0" w:color="auto"/>
                                            <w:bottom w:val="none" w:sz="0" w:space="0" w:color="auto"/>
                                            <w:right w:val="none" w:sz="0" w:space="0" w:color="auto"/>
                                          </w:divBdr>
                                          <w:divsChild>
                                            <w:div w:id="975377233">
                                              <w:marLeft w:val="0"/>
                                              <w:marRight w:val="0"/>
                                              <w:marTop w:val="0"/>
                                              <w:marBottom w:val="0"/>
                                              <w:divBdr>
                                                <w:top w:val="none" w:sz="0" w:space="0" w:color="auto"/>
                                                <w:left w:val="none" w:sz="0" w:space="0" w:color="auto"/>
                                                <w:bottom w:val="none" w:sz="0" w:space="0" w:color="auto"/>
                                                <w:right w:val="none" w:sz="0" w:space="0" w:color="auto"/>
                                              </w:divBdr>
                                              <w:divsChild>
                                                <w:div w:id="671295269">
                                                  <w:marLeft w:val="0"/>
                                                  <w:marRight w:val="0"/>
                                                  <w:marTop w:val="0"/>
                                                  <w:marBottom w:val="0"/>
                                                  <w:divBdr>
                                                    <w:top w:val="none" w:sz="0" w:space="0" w:color="auto"/>
                                                    <w:left w:val="none" w:sz="0" w:space="0" w:color="auto"/>
                                                    <w:bottom w:val="none" w:sz="0" w:space="0" w:color="auto"/>
                                                    <w:right w:val="none" w:sz="0" w:space="0" w:color="auto"/>
                                                  </w:divBdr>
                                                  <w:divsChild>
                                                    <w:div w:id="794445363">
                                                      <w:marLeft w:val="0"/>
                                                      <w:marRight w:val="0"/>
                                                      <w:marTop w:val="0"/>
                                                      <w:marBottom w:val="0"/>
                                                      <w:divBdr>
                                                        <w:top w:val="none" w:sz="0" w:space="0" w:color="auto"/>
                                                        <w:left w:val="none" w:sz="0" w:space="0" w:color="auto"/>
                                                        <w:bottom w:val="none" w:sz="0" w:space="0" w:color="auto"/>
                                                        <w:right w:val="none" w:sz="0" w:space="0" w:color="auto"/>
                                                      </w:divBdr>
                                                      <w:divsChild>
                                                        <w:div w:id="1323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93334">
                                          <w:marLeft w:val="0"/>
                                          <w:marRight w:val="0"/>
                                          <w:marTop w:val="0"/>
                                          <w:marBottom w:val="0"/>
                                          <w:divBdr>
                                            <w:top w:val="none" w:sz="0" w:space="0" w:color="auto"/>
                                            <w:left w:val="none" w:sz="0" w:space="0" w:color="auto"/>
                                            <w:bottom w:val="none" w:sz="0" w:space="0" w:color="auto"/>
                                            <w:right w:val="none" w:sz="0" w:space="0" w:color="auto"/>
                                          </w:divBdr>
                                          <w:divsChild>
                                            <w:div w:id="110708541">
                                              <w:marLeft w:val="0"/>
                                              <w:marRight w:val="0"/>
                                              <w:marTop w:val="0"/>
                                              <w:marBottom w:val="0"/>
                                              <w:divBdr>
                                                <w:top w:val="none" w:sz="0" w:space="0" w:color="auto"/>
                                                <w:left w:val="none" w:sz="0" w:space="0" w:color="auto"/>
                                                <w:bottom w:val="none" w:sz="0" w:space="0" w:color="auto"/>
                                                <w:right w:val="none" w:sz="0" w:space="0" w:color="auto"/>
                                              </w:divBdr>
                                              <w:divsChild>
                                                <w:div w:id="1893736937">
                                                  <w:marLeft w:val="0"/>
                                                  <w:marRight w:val="0"/>
                                                  <w:marTop w:val="0"/>
                                                  <w:marBottom w:val="0"/>
                                                  <w:divBdr>
                                                    <w:top w:val="none" w:sz="0" w:space="0" w:color="auto"/>
                                                    <w:left w:val="none" w:sz="0" w:space="0" w:color="auto"/>
                                                    <w:bottom w:val="none" w:sz="0" w:space="0" w:color="auto"/>
                                                    <w:right w:val="none" w:sz="0" w:space="0" w:color="auto"/>
                                                  </w:divBdr>
                                                  <w:divsChild>
                                                    <w:div w:id="1646885229">
                                                      <w:marLeft w:val="0"/>
                                                      <w:marRight w:val="0"/>
                                                      <w:marTop w:val="0"/>
                                                      <w:marBottom w:val="0"/>
                                                      <w:divBdr>
                                                        <w:top w:val="none" w:sz="0" w:space="0" w:color="auto"/>
                                                        <w:left w:val="none" w:sz="0" w:space="0" w:color="auto"/>
                                                        <w:bottom w:val="none" w:sz="0" w:space="0" w:color="auto"/>
                                                        <w:right w:val="none" w:sz="0" w:space="0" w:color="auto"/>
                                                      </w:divBdr>
                                                      <w:divsChild>
                                                        <w:div w:id="10427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701710">
                                      <w:marLeft w:val="0"/>
                                      <w:marRight w:val="0"/>
                                      <w:marTop w:val="240"/>
                                      <w:marBottom w:val="240"/>
                                      <w:divBdr>
                                        <w:top w:val="none" w:sz="0" w:space="0" w:color="auto"/>
                                        <w:left w:val="none" w:sz="0" w:space="0" w:color="auto"/>
                                        <w:bottom w:val="none" w:sz="0" w:space="0" w:color="auto"/>
                                        <w:right w:val="none" w:sz="0" w:space="0" w:color="auto"/>
                                      </w:divBdr>
                                      <w:divsChild>
                                        <w:div w:id="1204637099">
                                          <w:marLeft w:val="0"/>
                                          <w:marRight w:val="0"/>
                                          <w:marTop w:val="0"/>
                                          <w:marBottom w:val="0"/>
                                          <w:divBdr>
                                            <w:top w:val="none" w:sz="0" w:space="0" w:color="auto"/>
                                            <w:left w:val="none" w:sz="0" w:space="0" w:color="auto"/>
                                            <w:bottom w:val="none" w:sz="0" w:space="0" w:color="auto"/>
                                            <w:right w:val="none" w:sz="0" w:space="0" w:color="auto"/>
                                          </w:divBdr>
                                          <w:divsChild>
                                            <w:div w:id="931351502">
                                              <w:marLeft w:val="0"/>
                                              <w:marRight w:val="0"/>
                                              <w:marTop w:val="0"/>
                                              <w:marBottom w:val="0"/>
                                              <w:divBdr>
                                                <w:top w:val="none" w:sz="0" w:space="0" w:color="auto"/>
                                                <w:left w:val="none" w:sz="0" w:space="0" w:color="auto"/>
                                                <w:bottom w:val="none" w:sz="0" w:space="0" w:color="auto"/>
                                                <w:right w:val="none" w:sz="0" w:space="0" w:color="auto"/>
                                              </w:divBdr>
                                              <w:divsChild>
                                                <w:div w:id="8830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21184295">
      <w:bodyDiv w:val="1"/>
      <w:marLeft w:val="0"/>
      <w:marRight w:val="0"/>
      <w:marTop w:val="0"/>
      <w:marBottom w:val="0"/>
      <w:divBdr>
        <w:top w:val="none" w:sz="0" w:space="0" w:color="auto"/>
        <w:left w:val="none" w:sz="0" w:space="0" w:color="auto"/>
        <w:bottom w:val="none" w:sz="0" w:space="0" w:color="auto"/>
        <w:right w:val="none" w:sz="0" w:space="0" w:color="auto"/>
      </w:divBdr>
      <w:divsChild>
        <w:div w:id="1204168768">
          <w:marLeft w:val="0"/>
          <w:marRight w:val="0"/>
          <w:marTop w:val="0"/>
          <w:marBottom w:val="0"/>
          <w:divBdr>
            <w:top w:val="none" w:sz="0" w:space="0" w:color="auto"/>
            <w:left w:val="none" w:sz="0" w:space="0" w:color="auto"/>
            <w:bottom w:val="none" w:sz="0" w:space="0" w:color="auto"/>
            <w:right w:val="none" w:sz="0" w:space="0" w:color="auto"/>
          </w:divBdr>
          <w:divsChild>
            <w:div w:id="868301223">
              <w:marLeft w:val="0"/>
              <w:marRight w:val="0"/>
              <w:marTop w:val="0"/>
              <w:marBottom w:val="0"/>
              <w:divBdr>
                <w:top w:val="none" w:sz="0" w:space="0" w:color="auto"/>
                <w:left w:val="none" w:sz="0" w:space="0" w:color="auto"/>
                <w:bottom w:val="none" w:sz="0" w:space="0" w:color="auto"/>
                <w:right w:val="none" w:sz="0" w:space="0" w:color="auto"/>
              </w:divBdr>
              <w:divsChild>
                <w:div w:id="1017580483">
                  <w:marLeft w:val="0"/>
                  <w:marRight w:val="0"/>
                  <w:marTop w:val="0"/>
                  <w:marBottom w:val="0"/>
                  <w:divBdr>
                    <w:top w:val="none" w:sz="0" w:space="0" w:color="auto"/>
                    <w:left w:val="none" w:sz="0" w:space="0" w:color="auto"/>
                    <w:bottom w:val="none" w:sz="0" w:space="0" w:color="auto"/>
                    <w:right w:val="none" w:sz="0" w:space="0" w:color="auto"/>
                  </w:divBdr>
                  <w:divsChild>
                    <w:div w:id="7708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379">
              <w:marLeft w:val="0"/>
              <w:marRight w:val="0"/>
              <w:marTop w:val="0"/>
              <w:marBottom w:val="600"/>
              <w:divBdr>
                <w:top w:val="none" w:sz="0" w:space="0" w:color="auto"/>
                <w:left w:val="none" w:sz="0" w:space="0" w:color="auto"/>
                <w:bottom w:val="none" w:sz="0" w:space="0" w:color="auto"/>
                <w:right w:val="none" w:sz="0" w:space="0" w:color="auto"/>
              </w:divBdr>
              <w:divsChild>
                <w:div w:id="965165289">
                  <w:marLeft w:val="0"/>
                  <w:marRight w:val="0"/>
                  <w:marTop w:val="0"/>
                  <w:marBottom w:val="0"/>
                  <w:divBdr>
                    <w:top w:val="none" w:sz="0" w:space="0" w:color="auto"/>
                    <w:left w:val="none" w:sz="0" w:space="0" w:color="auto"/>
                    <w:bottom w:val="none" w:sz="0" w:space="0" w:color="auto"/>
                    <w:right w:val="none" w:sz="0" w:space="0" w:color="auto"/>
                  </w:divBdr>
                  <w:divsChild>
                    <w:div w:id="14162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1578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338">
      <w:bodyDiv w:val="1"/>
      <w:marLeft w:val="0"/>
      <w:marRight w:val="0"/>
      <w:marTop w:val="0"/>
      <w:marBottom w:val="0"/>
      <w:divBdr>
        <w:top w:val="none" w:sz="0" w:space="0" w:color="auto"/>
        <w:left w:val="none" w:sz="0" w:space="0" w:color="auto"/>
        <w:bottom w:val="none" w:sz="0" w:space="0" w:color="auto"/>
        <w:right w:val="none" w:sz="0" w:space="0" w:color="auto"/>
      </w:divBdr>
      <w:divsChild>
        <w:div w:id="2060350563">
          <w:marLeft w:val="0"/>
          <w:marRight w:val="0"/>
          <w:marTop w:val="0"/>
          <w:marBottom w:val="0"/>
          <w:divBdr>
            <w:top w:val="none" w:sz="0" w:space="0" w:color="auto"/>
            <w:left w:val="none" w:sz="0" w:space="0" w:color="auto"/>
            <w:bottom w:val="none" w:sz="0" w:space="0" w:color="auto"/>
            <w:right w:val="none" w:sz="0" w:space="0" w:color="auto"/>
          </w:divBdr>
          <w:divsChild>
            <w:div w:id="130245553">
              <w:marLeft w:val="0"/>
              <w:marRight w:val="0"/>
              <w:marTop w:val="120"/>
              <w:marBottom w:val="120"/>
              <w:divBdr>
                <w:top w:val="none" w:sz="0" w:space="0" w:color="auto"/>
                <w:left w:val="none" w:sz="0" w:space="0" w:color="auto"/>
                <w:bottom w:val="none" w:sz="0" w:space="0" w:color="auto"/>
                <w:right w:val="none" w:sz="0" w:space="0" w:color="auto"/>
              </w:divBdr>
              <w:divsChild>
                <w:div w:id="151214356">
                  <w:marLeft w:val="0"/>
                  <w:marRight w:val="0"/>
                  <w:marTop w:val="0"/>
                  <w:marBottom w:val="0"/>
                  <w:divBdr>
                    <w:top w:val="none" w:sz="0" w:space="0" w:color="auto"/>
                    <w:left w:val="none" w:sz="0" w:space="0" w:color="auto"/>
                    <w:bottom w:val="none" w:sz="0" w:space="0" w:color="auto"/>
                    <w:right w:val="none" w:sz="0" w:space="0" w:color="auto"/>
                  </w:divBdr>
                  <w:divsChild>
                    <w:div w:id="5283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67842">
              <w:marLeft w:val="0"/>
              <w:marRight w:val="0"/>
              <w:marTop w:val="0"/>
              <w:marBottom w:val="225"/>
              <w:divBdr>
                <w:top w:val="none" w:sz="0" w:space="0" w:color="auto"/>
                <w:left w:val="none" w:sz="0" w:space="0" w:color="auto"/>
                <w:bottom w:val="none" w:sz="0" w:space="0" w:color="auto"/>
                <w:right w:val="none" w:sz="0" w:space="0" w:color="auto"/>
              </w:divBdr>
              <w:divsChild>
                <w:div w:id="1322078675">
                  <w:marLeft w:val="0"/>
                  <w:marRight w:val="0"/>
                  <w:marTop w:val="0"/>
                  <w:marBottom w:val="0"/>
                  <w:divBdr>
                    <w:top w:val="none" w:sz="0" w:space="0" w:color="auto"/>
                    <w:left w:val="none" w:sz="0" w:space="0" w:color="auto"/>
                    <w:bottom w:val="none" w:sz="0" w:space="0" w:color="auto"/>
                    <w:right w:val="none" w:sz="0" w:space="0" w:color="auto"/>
                  </w:divBdr>
                  <w:divsChild>
                    <w:div w:id="645472816">
                      <w:marLeft w:val="0"/>
                      <w:marRight w:val="0"/>
                      <w:marTop w:val="0"/>
                      <w:marBottom w:val="195"/>
                      <w:divBdr>
                        <w:top w:val="none" w:sz="0" w:space="0" w:color="auto"/>
                        <w:left w:val="none" w:sz="0" w:space="0" w:color="auto"/>
                        <w:bottom w:val="none" w:sz="0" w:space="0" w:color="auto"/>
                        <w:right w:val="none" w:sz="0" w:space="0" w:color="auto"/>
                      </w:divBdr>
                    </w:div>
                    <w:div w:id="1316911441">
                      <w:marLeft w:val="0"/>
                      <w:marRight w:val="0"/>
                      <w:marTop w:val="0"/>
                      <w:marBottom w:val="0"/>
                      <w:divBdr>
                        <w:top w:val="none" w:sz="0" w:space="0" w:color="auto"/>
                        <w:left w:val="none" w:sz="0" w:space="0" w:color="auto"/>
                        <w:bottom w:val="none" w:sz="0" w:space="0" w:color="auto"/>
                        <w:right w:val="none" w:sz="0" w:space="0" w:color="auto"/>
                      </w:divBdr>
                      <w:divsChild>
                        <w:div w:id="2138914826">
                          <w:marLeft w:val="0"/>
                          <w:marRight w:val="0"/>
                          <w:marTop w:val="0"/>
                          <w:marBottom w:val="0"/>
                          <w:divBdr>
                            <w:top w:val="none" w:sz="0" w:space="0" w:color="auto"/>
                            <w:left w:val="none" w:sz="0" w:space="0" w:color="auto"/>
                            <w:bottom w:val="none" w:sz="0" w:space="0" w:color="auto"/>
                            <w:right w:val="none" w:sz="0" w:space="0" w:color="auto"/>
                          </w:divBdr>
                          <w:divsChild>
                            <w:div w:id="613441886">
                              <w:marLeft w:val="0"/>
                              <w:marRight w:val="0"/>
                              <w:marTop w:val="0"/>
                              <w:marBottom w:val="0"/>
                              <w:divBdr>
                                <w:top w:val="none" w:sz="0" w:space="0" w:color="auto"/>
                                <w:left w:val="none" w:sz="0" w:space="0" w:color="auto"/>
                                <w:bottom w:val="none" w:sz="0" w:space="0" w:color="auto"/>
                                <w:right w:val="none" w:sz="0" w:space="0" w:color="auto"/>
                              </w:divBdr>
                              <w:divsChild>
                                <w:div w:id="99375868">
                                  <w:marLeft w:val="0"/>
                                  <w:marRight w:val="0"/>
                                  <w:marTop w:val="0"/>
                                  <w:marBottom w:val="0"/>
                                  <w:divBdr>
                                    <w:top w:val="none" w:sz="0" w:space="0" w:color="auto"/>
                                    <w:left w:val="none" w:sz="0" w:space="0" w:color="auto"/>
                                    <w:bottom w:val="none" w:sz="0" w:space="0" w:color="auto"/>
                                    <w:right w:val="none" w:sz="0" w:space="0" w:color="auto"/>
                                  </w:divBdr>
                                  <w:divsChild>
                                    <w:div w:id="1240097456">
                                      <w:marLeft w:val="0"/>
                                      <w:marRight w:val="0"/>
                                      <w:marTop w:val="0"/>
                                      <w:marBottom w:val="0"/>
                                      <w:divBdr>
                                        <w:top w:val="none" w:sz="0" w:space="0" w:color="auto"/>
                                        <w:left w:val="none" w:sz="0" w:space="0" w:color="auto"/>
                                        <w:bottom w:val="none" w:sz="0" w:space="0" w:color="auto"/>
                                        <w:right w:val="none" w:sz="0" w:space="0" w:color="auto"/>
                                      </w:divBdr>
                                      <w:divsChild>
                                        <w:div w:id="7080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sChild>
                    <w:div w:id="1754938513">
                      <w:marLeft w:val="0"/>
                      <w:marRight w:val="0"/>
                      <w:marTop w:val="225"/>
                      <w:marBottom w:val="0"/>
                      <w:divBdr>
                        <w:top w:val="none" w:sz="0" w:space="0" w:color="auto"/>
                        <w:left w:val="none" w:sz="0" w:space="0" w:color="auto"/>
                        <w:bottom w:val="none" w:sz="0" w:space="0" w:color="auto"/>
                        <w:right w:val="none" w:sz="0" w:space="0" w:color="auto"/>
                      </w:divBdr>
                    </w:div>
                  </w:divsChild>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sChild>
                            <w:div w:id="1647858831">
                              <w:marLeft w:val="0"/>
                              <w:marRight w:val="0"/>
                              <w:marTop w:val="0"/>
                              <w:marBottom w:val="0"/>
                              <w:divBdr>
                                <w:top w:val="none" w:sz="0" w:space="0" w:color="auto"/>
                                <w:left w:val="none" w:sz="0" w:space="0" w:color="auto"/>
                                <w:bottom w:val="none" w:sz="0" w:space="0" w:color="auto"/>
                                <w:right w:val="none" w:sz="0" w:space="0" w:color="auto"/>
                              </w:divBdr>
                              <w:divsChild>
                                <w:div w:id="20785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2680">
                          <w:marLeft w:val="0"/>
                          <w:marRight w:val="0"/>
                          <w:marTop w:val="240"/>
                          <w:marBottom w:val="240"/>
                          <w:divBdr>
                            <w:top w:val="single" w:sz="6" w:space="12" w:color="F5F5F5"/>
                            <w:left w:val="none" w:sz="0" w:space="0" w:color="auto"/>
                            <w:bottom w:val="single" w:sz="6" w:space="20" w:color="F5F5F5"/>
                            <w:right w:val="none" w:sz="0" w:space="0" w:color="auto"/>
                          </w:divBdr>
                          <w:divsChild>
                            <w:div w:id="1724675787">
                              <w:marLeft w:val="0"/>
                              <w:marRight w:val="0"/>
                              <w:marTop w:val="0"/>
                              <w:marBottom w:val="0"/>
                              <w:divBdr>
                                <w:top w:val="none" w:sz="0" w:space="0" w:color="auto"/>
                                <w:left w:val="none" w:sz="0" w:space="0" w:color="auto"/>
                                <w:bottom w:val="none" w:sz="0" w:space="0" w:color="auto"/>
                                <w:right w:val="none" w:sz="0" w:space="0" w:color="auto"/>
                              </w:divBdr>
                              <w:divsChild>
                                <w:div w:id="2070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3052">
                          <w:marLeft w:val="0"/>
                          <w:marRight w:val="540"/>
                          <w:marTop w:val="0"/>
                          <w:marBottom w:val="240"/>
                          <w:divBdr>
                            <w:top w:val="none" w:sz="0" w:space="0" w:color="auto"/>
                            <w:left w:val="none" w:sz="0" w:space="0" w:color="auto"/>
                            <w:bottom w:val="none" w:sz="0" w:space="0" w:color="auto"/>
                            <w:right w:val="none" w:sz="0" w:space="0" w:color="auto"/>
                          </w:divBdr>
                          <w:divsChild>
                            <w:div w:id="1740008582">
                              <w:marLeft w:val="0"/>
                              <w:marRight w:val="0"/>
                              <w:marTop w:val="0"/>
                              <w:marBottom w:val="0"/>
                              <w:divBdr>
                                <w:top w:val="none" w:sz="0" w:space="0" w:color="auto"/>
                                <w:left w:val="none" w:sz="0" w:space="0" w:color="auto"/>
                                <w:bottom w:val="none" w:sz="0" w:space="0" w:color="auto"/>
                                <w:right w:val="none" w:sz="0" w:space="0" w:color="auto"/>
                              </w:divBdr>
                              <w:divsChild>
                                <w:div w:id="92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sChild>
            <w:div w:id="1430470866">
              <w:marLeft w:val="0"/>
              <w:marRight w:val="75"/>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 w:id="1841848264">
          <w:marLeft w:val="0"/>
          <w:marRight w:val="0"/>
          <w:marTop w:val="0"/>
          <w:marBottom w:val="0"/>
          <w:divBdr>
            <w:top w:val="none" w:sz="0" w:space="0" w:color="auto"/>
            <w:left w:val="none" w:sz="0" w:space="0" w:color="auto"/>
            <w:bottom w:val="none" w:sz="0" w:space="0" w:color="auto"/>
            <w:right w:val="none" w:sz="0" w:space="0" w:color="auto"/>
          </w:divBdr>
          <w:divsChild>
            <w:div w:id="1124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2346">
      <w:bodyDiv w:val="1"/>
      <w:marLeft w:val="0"/>
      <w:marRight w:val="0"/>
      <w:marTop w:val="0"/>
      <w:marBottom w:val="0"/>
      <w:divBdr>
        <w:top w:val="none" w:sz="0" w:space="0" w:color="auto"/>
        <w:left w:val="none" w:sz="0" w:space="0" w:color="auto"/>
        <w:bottom w:val="none" w:sz="0" w:space="0" w:color="auto"/>
        <w:right w:val="none" w:sz="0" w:space="0" w:color="auto"/>
      </w:divBdr>
      <w:divsChild>
        <w:div w:id="360782512">
          <w:marLeft w:val="0"/>
          <w:marRight w:val="0"/>
          <w:marTop w:val="0"/>
          <w:marBottom w:val="0"/>
          <w:divBdr>
            <w:top w:val="none" w:sz="0" w:space="0" w:color="auto"/>
            <w:left w:val="none" w:sz="0" w:space="0" w:color="auto"/>
            <w:bottom w:val="none" w:sz="0" w:space="0" w:color="auto"/>
            <w:right w:val="none" w:sz="0" w:space="0" w:color="auto"/>
          </w:divBdr>
          <w:divsChild>
            <w:div w:id="35661720">
              <w:marLeft w:val="0"/>
              <w:marRight w:val="0"/>
              <w:marTop w:val="0"/>
              <w:marBottom w:val="0"/>
              <w:divBdr>
                <w:top w:val="none" w:sz="0" w:space="0" w:color="auto"/>
                <w:left w:val="none" w:sz="0" w:space="0" w:color="auto"/>
                <w:bottom w:val="none" w:sz="0" w:space="0" w:color="auto"/>
                <w:right w:val="none" w:sz="0" w:space="0" w:color="auto"/>
              </w:divBdr>
            </w:div>
          </w:divsChild>
        </w:div>
        <w:div w:id="1328901862">
          <w:marLeft w:val="0"/>
          <w:marRight w:val="0"/>
          <w:marTop w:val="225"/>
          <w:marBottom w:val="0"/>
          <w:divBdr>
            <w:top w:val="single" w:sz="6" w:space="4" w:color="EEEEEE"/>
            <w:left w:val="none" w:sz="0" w:space="0" w:color="auto"/>
            <w:bottom w:val="single" w:sz="6" w:space="4" w:color="EEEEEE"/>
            <w:right w:val="none" w:sz="0" w:space="0" w:color="auto"/>
          </w:divBdr>
          <w:divsChild>
            <w:div w:id="2081755116">
              <w:marLeft w:val="0"/>
              <w:marRight w:val="75"/>
              <w:marTop w:val="0"/>
              <w:marBottom w:val="0"/>
              <w:divBdr>
                <w:top w:val="none" w:sz="0" w:space="0" w:color="auto"/>
                <w:left w:val="none" w:sz="0" w:space="0" w:color="auto"/>
                <w:bottom w:val="none" w:sz="0" w:space="0" w:color="auto"/>
                <w:right w:val="none" w:sz="0" w:space="0" w:color="auto"/>
              </w:divBdr>
              <w:divsChild>
                <w:div w:id="13393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98">
          <w:marLeft w:val="0"/>
          <w:marRight w:val="0"/>
          <w:marTop w:val="0"/>
          <w:marBottom w:val="0"/>
          <w:divBdr>
            <w:top w:val="none" w:sz="0" w:space="0" w:color="auto"/>
            <w:left w:val="none" w:sz="0" w:space="0" w:color="auto"/>
            <w:bottom w:val="none" w:sz="0" w:space="0" w:color="auto"/>
            <w:right w:val="none" w:sz="0" w:space="0" w:color="auto"/>
          </w:divBdr>
          <w:divsChild>
            <w:div w:id="371732133">
              <w:marLeft w:val="0"/>
              <w:marRight w:val="0"/>
              <w:marTop w:val="180"/>
              <w:marBottom w:val="0"/>
              <w:divBdr>
                <w:top w:val="none" w:sz="0" w:space="0" w:color="auto"/>
                <w:left w:val="none" w:sz="0" w:space="0" w:color="auto"/>
                <w:bottom w:val="none" w:sz="0" w:space="0" w:color="auto"/>
                <w:right w:val="none" w:sz="0" w:space="0" w:color="auto"/>
              </w:divBdr>
            </w:div>
          </w:divsChild>
        </w:div>
        <w:div w:id="963199382">
          <w:marLeft w:val="0"/>
          <w:marRight w:val="0"/>
          <w:marTop w:val="0"/>
          <w:marBottom w:val="0"/>
          <w:divBdr>
            <w:top w:val="none" w:sz="0" w:space="0" w:color="auto"/>
            <w:left w:val="none" w:sz="0" w:space="0" w:color="auto"/>
            <w:bottom w:val="none" w:sz="0" w:space="0" w:color="auto"/>
            <w:right w:val="none" w:sz="0" w:space="0" w:color="auto"/>
          </w:divBdr>
          <w:divsChild>
            <w:div w:id="369720733">
              <w:marLeft w:val="0"/>
              <w:marRight w:val="0"/>
              <w:marTop w:val="480"/>
              <w:marBottom w:val="0"/>
              <w:divBdr>
                <w:top w:val="none" w:sz="0" w:space="0" w:color="auto"/>
                <w:left w:val="none" w:sz="0" w:space="0" w:color="auto"/>
                <w:bottom w:val="single" w:sz="6" w:space="11" w:color="EEEEEE"/>
                <w:right w:val="none" w:sz="0" w:space="0" w:color="auto"/>
              </w:divBdr>
              <w:divsChild>
                <w:div w:id="1790583310">
                  <w:marLeft w:val="0"/>
                  <w:marRight w:val="0"/>
                  <w:marTop w:val="225"/>
                  <w:marBottom w:val="0"/>
                  <w:divBdr>
                    <w:top w:val="none" w:sz="0" w:space="0" w:color="auto"/>
                    <w:left w:val="none" w:sz="0" w:space="0" w:color="auto"/>
                    <w:bottom w:val="none" w:sz="0" w:space="0" w:color="auto"/>
                    <w:right w:val="none" w:sz="0" w:space="0" w:color="auto"/>
                  </w:divBdr>
                </w:div>
              </w:divsChild>
            </w:div>
            <w:div w:id="1203439925">
              <w:marLeft w:val="0"/>
              <w:marRight w:val="0"/>
              <w:marTop w:val="0"/>
              <w:marBottom w:val="0"/>
              <w:divBdr>
                <w:top w:val="none" w:sz="0" w:space="0" w:color="auto"/>
                <w:left w:val="none" w:sz="0" w:space="0" w:color="auto"/>
                <w:bottom w:val="none" w:sz="0" w:space="0" w:color="auto"/>
                <w:right w:val="none" w:sz="0" w:space="0" w:color="auto"/>
              </w:divBdr>
              <w:divsChild>
                <w:div w:id="1947031323">
                  <w:marLeft w:val="0"/>
                  <w:marRight w:val="0"/>
                  <w:marTop w:val="480"/>
                  <w:marBottom w:val="480"/>
                  <w:divBdr>
                    <w:top w:val="none" w:sz="0" w:space="0" w:color="auto"/>
                    <w:left w:val="none" w:sz="0" w:space="0" w:color="auto"/>
                    <w:bottom w:val="none" w:sz="0" w:space="0" w:color="auto"/>
                    <w:right w:val="none" w:sz="0" w:space="0" w:color="auto"/>
                  </w:divBdr>
                  <w:divsChild>
                    <w:div w:id="1433239497">
                      <w:marLeft w:val="0"/>
                      <w:marRight w:val="0"/>
                      <w:marTop w:val="0"/>
                      <w:marBottom w:val="0"/>
                      <w:divBdr>
                        <w:top w:val="none" w:sz="0" w:space="0" w:color="auto"/>
                        <w:left w:val="none" w:sz="0" w:space="0" w:color="auto"/>
                        <w:bottom w:val="none" w:sz="0" w:space="0" w:color="auto"/>
                        <w:right w:val="none" w:sz="0" w:space="0" w:color="auto"/>
                      </w:divBdr>
                      <w:divsChild>
                        <w:div w:id="997155372">
                          <w:marLeft w:val="0"/>
                          <w:marRight w:val="0"/>
                          <w:marTop w:val="0"/>
                          <w:marBottom w:val="0"/>
                          <w:divBdr>
                            <w:top w:val="none" w:sz="0" w:space="0" w:color="auto"/>
                            <w:left w:val="none" w:sz="0" w:space="0" w:color="auto"/>
                            <w:bottom w:val="none" w:sz="0" w:space="0" w:color="auto"/>
                            <w:right w:val="none" w:sz="0" w:space="0" w:color="auto"/>
                          </w:divBdr>
                          <w:divsChild>
                            <w:div w:id="1976831418">
                              <w:marLeft w:val="0"/>
                              <w:marRight w:val="0"/>
                              <w:marTop w:val="0"/>
                              <w:marBottom w:val="0"/>
                              <w:divBdr>
                                <w:top w:val="none" w:sz="0" w:space="0" w:color="auto"/>
                                <w:left w:val="none" w:sz="0" w:space="0" w:color="auto"/>
                                <w:bottom w:val="none" w:sz="0" w:space="0" w:color="auto"/>
                                <w:right w:val="none" w:sz="0" w:space="0" w:color="auto"/>
                              </w:divBdr>
                              <w:divsChild>
                                <w:div w:id="853110411">
                                  <w:marLeft w:val="0"/>
                                  <w:marRight w:val="540"/>
                                  <w:marTop w:val="0"/>
                                  <w:marBottom w:val="300"/>
                                  <w:divBdr>
                                    <w:top w:val="none" w:sz="0" w:space="0" w:color="auto"/>
                                    <w:left w:val="none" w:sz="0" w:space="0" w:color="auto"/>
                                    <w:bottom w:val="none" w:sz="0" w:space="0" w:color="auto"/>
                                    <w:right w:val="none" w:sz="0" w:space="0" w:color="auto"/>
                                  </w:divBdr>
                                  <w:divsChild>
                                    <w:div w:id="655106819">
                                      <w:marLeft w:val="0"/>
                                      <w:marRight w:val="0"/>
                                      <w:marTop w:val="0"/>
                                      <w:marBottom w:val="0"/>
                                      <w:divBdr>
                                        <w:top w:val="none" w:sz="0" w:space="0" w:color="auto"/>
                                        <w:left w:val="none" w:sz="0" w:space="0" w:color="auto"/>
                                        <w:bottom w:val="none" w:sz="0" w:space="0" w:color="auto"/>
                                        <w:right w:val="none" w:sz="0" w:space="0" w:color="auto"/>
                                      </w:divBdr>
                                      <w:divsChild>
                                        <w:div w:id="15465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sChild>
            <w:div w:id="1415931084">
              <w:marLeft w:val="0"/>
              <w:marRight w:val="75"/>
              <w:marTop w:val="0"/>
              <w:marBottom w:val="0"/>
              <w:divBdr>
                <w:top w:val="none" w:sz="0" w:space="0" w:color="auto"/>
                <w:left w:val="none" w:sz="0" w:space="0" w:color="auto"/>
                <w:bottom w:val="none" w:sz="0" w:space="0" w:color="auto"/>
                <w:right w:val="none" w:sz="0" w:space="0" w:color="auto"/>
              </w:divBdr>
              <w:divsChild>
                <w:div w:id="10710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 w:id="1640499461">
                  <w:marLeft w:val="0"/>
                  <w:marRight w:val="0"/>
                  <w:marTop w:val="0"/>
                  <w:marBottom w:val="450"/>
                  <w:divBdr>
                    <w:top w:val="none" w:sz="0" w:space="0" w:color="auto"/>
                    <w:left w:val="none" w:sz="0" w:space="0" w:color="auto"/>
                    <w:bottom w:val="single" w:sz="6" w:space="11" w:color="EEEEEE"/>
                    <w:right w:val="none" w:sz="0" w:space="0" w:color="auto"/>
                  </w:divBdr>
                  <w:divsChild>
                    <w:div w:id="45185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 w:id="2030834529">
          <w:marLeft w:val="0"/>
          <w:marRight w:val="0"/>
          <w:marTop w:val="0"/>
          <w:marBottom w:val="0"/>
          <w:divBdr>
            <w:top w:val="none" w:sz="0" w:space="0" w:color="auto"/>
            <w:left w:val="none" w:sz="0" w:space="0" w:color="auto"/>
            <w:bottom w:val="none" w:sz="0" w:space="0" w:color="auto"/>
            <w:right w:val="none" w:sz="0" w:space="0" w:color="auto"/>
          </w:divBdr>
          <w:divsChild>
            <w:div w:id="125916941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30895501">
      <w:bodyDiv w:val="1"/>
      <w:marLeft w:val="0"/>
      <w:marRight w:val="0"/>
      <w:marTop w:val="0"/>
      <w:marBottom w:val="0"/>
      <w:divBdr>
        <w:top w:val="none" w:sz="0" w:space="0" w:color="auto"/>
        <w:left w:val="none" w:sz="0" w:space="0" w:color="auto"/>
        <w:bottom w:val="none" w:sz="0" w:space="0" w:color="auto"/>
        <w:right w:val="none" w:sz="0" w:space="0" w:color="auto"/>
      </w:divBdr>
      <w:divsChild>
        <w:div w:id="1669096187">
          <w:marLeft w:val="0"/>
          <w:marRight w:val="0"/>
          <w:marTop w:val="0"/>
          <w:marBottom w:val="150"/>
          <w:divBdr>
            <w:top w:val="none" w:sz="0" w:space="0" w:color="auto"/>
            <w:left w:val="none" w:sz="0" w:space="0" w:color="auto"/>
            <w:bottom w:val="none" w:sz="0" w:space="0" w:color="auto"/>
            <w:right w:val="none" w:sz="0" w:space="0" w:color="auto"/>
          </w:divBdr>
          <w:divsChild>
            <w:div w:id="616527982">
              <w:marLeft w:val="0"/>
              <w:marRight w:val="0"/>
              <w:marTop w:val="0"/>
              <w:marBottom w:val="0"/>
              <w:divBdr>
                <w:top w:val="none" w:sz="0" w:space="0" w:color="auto"/>
                <w:left w:val="none" w:sz="0" w:space="0" w:color="auto"/>
                <w:bottom w:val="none" w:sz="0" w:space="0" w:color="auto"/>
                <w:right w:val="none" w:sz="0" w:space="0" w:color="auto"/>
              </w:divBdr>
              <w:divsChild>
                <w:div w:id="2104914606">
                  <w:marLeft w:val="0"/>
                  <w:marRight w:val="0"/>
                  <w:marTop w:val="0"/>
                  <w:marBottom w:val="0"/>
                  <w:divBdr>
                    <w:top w:val="none" w:sz="0" w:space="0" w:color="auto"/>
                    <w:left w:val="none" w:sz="0" w:space="0" w:color="auto"/>
                    <w:bottom w:val="none" w:sz="0" w:space="0" w:color="auto"/>
                    <w:right w:val="none" w:sz="0" w:space="0" w:color="auto"/>
                  </w:divBdr>
                  <w:divsChild>
                    <w:div w:id="1705516073">
                      <w:marLeft w:val="0"/>
                      <w:marRight w:val="0"/>
                      <w:marTop w:val="0"/>
                      <w:marBottom w:val="0"/>
                      <w:divBdr>
                        <w:top w:val="none" w:sz="0" w:space="0" w:color="auto"/>
                        <w:left w:val="none" w:sz="0" w:space="0" w:color="auto"/>
                        <w:bottom w:val="none" w:sz="0" w:space="0" w:color="auto"/>
                        <w:right w:val="none" w:sz="0" w:space="0" w:color="auto"/>
                      </w:divBdr>
                      <w:divsChild>
                        <w:div w:id="1478374386">
                          <w:marLeft w:val="0"/>
                          <w:marRight w:val="0"/>
                          <w:marTop w:val="0"/>
                          <w:marBottom w:val="0"/>
                          <w:divBdr>
                            <w:top w:val="none" w:sz="0" w:space="0" w:color="auto"/>
                            <w:left w:val="none" w:sz="0" w:space="0" w:color="auto"/>
                            <w:bottom w:val="none" w:sz="0" w:space="0" w:color="auto"/>
                            <w:right w:val="none" w:sz="0" w:space="0" w:color="auto"/>
                          </w:divBdr>
                        </w:div>
                      </w:divsChild>
                    </w:div>
                    <w:div w:id="1899973438">
                      <w:marLeft w:val="0"/>
                      <w:marRight w:val="0"/>
                      <w:marTop w:val="0"/>
                      <w:marBottom w:val="0"/>
                      <w:divBdr>
                        <w:top w:val="none" w:sz="0" w:space="0" w:color="auto"/>
                        <w:left w:val="none" w:sz="0" w:space="0" w:color="auto"/>
                        <w:bottom w:val="none" w:sz="0" w:space="0" w:color="auto"/>
                        <w:right w:val="none" w:sz="0" w:space="0" w:color="auto"/>
                      </w:divBdr>
                    </w:div>
                    <w:div w:id="4037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8604">
              <w:marLeft w:val="0"/>
              <w:marRight w:val="0"/>
              <w:marTop w:val="300"/>
              <w:marBottom w:val="0"/>
              <w:divBdr>
                <w:top w:val="none" w:sz="0" w:space="0" w:color="auto"/>
                <w:left w:val="none" w:sz="0" w:space="0" w:color="auto"/>
                <w:bottom w:val="none" w:sz="0" w:space="0" w:color="auto"/>
                <w:right w:val="none" w:sz="0" w:space="0" w:color="auto"/>
              </w:divBdr>
            </w:div>
          </w:divsChild>
        </w:div>
        <w:div w:id="980311895">
          <w:marLeft w:val="0"/>
          <w:marRight w:val="0"/>
          <w:marTop w:val="0"/>
          <w:marBottom w:val="0"/>
          <w:divBdr>
            <w:top w:val="none" w:sz="0" w:space="0" w:color="auto"/>
            <w:left w:val="none" w:sz="0" w:space="0" w:color="auto"/>
            <w:bottom w:val="none" w:sz="0" w:space="0" w:color="auto"/>
            <w:right w:val="none" w:sz="0" w:space="0" w:color="auto"/>
          </w:divBdr>
          <w:divsChild>
            <w:div w:id="1642341631">
              <w:marLeft w:val="0"/>
              <w:marRight w:val="0"/>
              <w:marTop w:val="0"/>
              <w:marBottom w:val="0"/>
              <w:divBdr>
                <w:top w:val="none" w:sz="0" w:space="0" w:color="auto"/>
                <w:left w:val="none" w:sz="0" w:space="0" w:color="auto"/>
                <w:bottom w:val="none" w:sz="0" w:space="0" w:color="auto"/>
                <w:right w:val="none" w:sz="0" w:space="0" w:color="auto"/>
              </w:divBdr>
              <w:divsChild>
                <w:div w:id="1446188933">
                  <w:marLeft w:val="0"/>
                  <w:marRight w:val="0"/>
                  <w:marTop w:val="0"/>
                  <w:marBottom w:val="0"/>
                  <w:divBdr>
                    <w:top w:val="none" w:sz="0" w:space="0" w:color="auto"/>
                    <w:left w:val="none" w:sz="0" w:space="0" w:color="auto"/>
                    <w:bottom w:val="none" w:sz="0" w:space="0" w:color="auto"/>
                    <w:right w:val="none" w:sz="0" w:space="0" w:color="auto"/>
                  </w:divBdr>
                </w:div>
              </w:divsChild>
            </w:div>
            <w:div w:id="1049108424">
              <w:marLeft w:val="0"/>
              <w:marRight w:val="0"/>
              <w:marTop w:val="225"/>
              <w:marBottom w:val="0"/>
              <w:divBdr>
                <w:top w:val="none" w:sz="0" w:space="0" w:color="auto"/>
                <w:left w:val="none" w:sz="0" w:space="0" w:color="auto"/>
                <w:bottom w:val="none" w:sz="0" w:space="0" w:color="auto"/>
                <w:right w:val="none" w:sz="0" w:space="0" w:color="auto"/>
              </w:divBdr>
              <w:divsChild>
                <w:div w:id="1373918669">
                  <w:marLeft w:val="0"/>
                  <w:marRight w:val="0"/>
                  <w:marTop w:val="0"/>
                  <w:marBottom w:val="0"/>
                  <w:divBdr>
                    <w:top w:val="none" w:sz="0" w:space="0" w:color="auto"/>
                    <w:left w:val="none" w:sz="0" w:space="0" w:color="auto"/>
                    <w:bottom w:val="none" w:sz="0" w:space="0" w:color="auto"/>
                    <w:right w:val="none" w:sz="0" w:space="0" w:color="auto"/>
                  </w:divBdr>
                </w:div>
              </w:divsChild>
            </w:div>
            <w:div w:id="1921988196">
              <w:marLeft w:val="0"/>
              <w:marRight w:val="0"/>
              <w:marTop w:val="225"/>
              <w:marBottom w:val="0"/>
              <w:divBdr>
                <w:top w:val="none" w:sz="0" w:space="0" w:color="auto"/>
                <w:left w:val="none" w:sz="0" w:space="0" w:color="auto"/>
                <w:bottom w:val="none" w:sz="0" w:space="0" w:color="auto"/>
                <w:right w:val="none" w:sz="0" w:space="0" w:color="auto"/>
              </w:divBdr>
              <w:divsChild>
                <w:div w:id="1402218418">
                  <w:marLeft w:val="0"/>
                  <w:marRight w:val="0"/>
                  <w:marTop w:val="0"/>
                  <w:marBottom w:val="0"/>
                  <w:divBdr>
                    <w:top w:val="none" w:sz="0" w:space="0" w:color="auto"/>
                    <w:left w:val="none" w:sz="0" w:space="0" w:color="auto"/>
                    <w:bottom w:val="none" w:sz="0" w:space="0" w:color="auto"/>
                    <w:right w:val="none" w:sz="0" w:space="0" w:color="auto"/>
                  </w:divBdr>
                </w:div>
              </w:divsChild>
            </w:div>
            <w:div w:id="1926500689">
              <w:marLeft w:val="0"/>
              <w:marRight w:val="0"/>
              <w:marTop w:val="225"/>
              <w:marBottom w:val="0"/>
              <w:divBdr>
                <w:top w:val="none" w:sz="0" w:space="0" w:color="auto"/>
                <w:left w:val="none" w:sz="0" w:space="0" w:color="auto"/>
                <w:bottom w:val="none" w:sz="0" w:space="0" w:color="auto"/>
                <w:right w:val="none" w:sz="0" w:space="0" w:color="auto"/>
              </w:divBdr>
              <w:divsChild>
                <w:div w:id="558706918">
                  <w:marLeft w:val="0"/>
                  <w:marRight w:val="0"/>
                  <w:marTop w:val="0"/>
                  <w:marBottom w:val="0"/>
                  <w:divBdr>
                    <w:top w:val="none" w:sz="0" w:space="0" w:color="auto"/>
                    <w:left w:val="none" w:sz="0" w:space="0" w:color="auto"/>
                    <w:bottom w:val="none" w:sz="0" w:space="0" w:color="auto"/>
                    <w:right w:val="none" w:sz="0" w:space="0" w:color="auto"/>
                  </w:divBdr>
                  <w:divsChild>
                    <w:div w:id="1927155353">
                      <w:marLeft w:val="0"/>
                      <w:marRight w:val="0"/>
                      <w:marTop w:val="0"/>
                      <w:marBottom w:val="0"/>
                      <w:divBdr>
                        <w:top w:val="single" w:sz="6" w:space="0" w:color="D9D9D9"/>
                        <w:left w:val="none" w:sz="0" w:space="0" w:color="auto"/>
                        <w:bottom w:val="single" w:sz="6" w:space="0" w:color="D9D9D9"/>
                        <w:right w:val="none" w:sz="0" w:space="0" w:color="auto"/>
                      </w:divBdr>
                      <w:divsChild>
                        <w:div w:id="1098864959">
                          <w:marLeft w:val="0"/>
                          <w:marRight w:val="0"/>
                          <w:marTop w:val="0"/>
                          <w:marBottom w:val="0"/>
                          <w:divBdr>
                            <w:top w:val="none" w:sz="0" w:space="0" w:color="auto"/>
                            <w:left w:val="none" w:sz="0" w:space="0" w:color="auto"/>
                            <w:bottom w:val="none" w:sz="0" w:space="0" w:color="auto"/>
                            <w:right w:val="none" w:sz="0" w:space="0" w:color="auto"/>
                          </w:divBdr>
                          <w:divsChild>
                            <w:div w:id="346059706">
                              <w:marLeft w:val="0"/>
                              <w:marRight w:val="0"/>
                              <w:marTop w:val="0"/>
                              <w:marBottom w:val="0"/>
                              <w:divBdr>
                                <w:top w:val="none" w:sz="0" w:space="0" w:color="auto"/>
                                <w:left w:val="none" w:sz="0" w:space="0" w:color="auto"/>
                                <w:bottom w:val="none" w:sz="0" w:space="0" w:color="auto"/>
                                <w:right w:val="none" w:sz="0" w:space="0" w:color="auto"/>
                              </w:divBdr>
                              <w:divsChild>
                                <w:div w:id="2007515821">
                                  <w:marLeft w:val="0"/>
                                  <w:marRight w:val="0"/>
                                  <w:marTop w:val="0"/>
                                  <w:marBottom w:val="0"/>
                                  <w:divBdr>
                                    <w:top w:val="none" w:sz="0" w:space="0" w:color="auto"/>
                                    <w:left w:val="none" w:sz="0" w:space="0" w:color="auto"/>
                                    <w:bottom w:val="none" w:sz="0" w:space="0" w:color="auto"/>
                                    <w:right w:val="none" w:sz="0" w:space="0" w:color="auto"/>
                                  </w:divBdr>
                                  <w:divsChild>
                                    <w:div w:id="1799033517">
                                      <w:marLeft w:val="0"/>
                                      <w:marRight w:val="0"/>
                                      <w:marTop w:val="0"/>
                                      <w:marBottom w:val="0"/>
                                      <w:divBdr>
                                        <w:top w:val="none" w:sz="0" w:space="0" w:color="auto"/>
                                        <w:left w:val="none" w:sz="0" w:space="0" w:color="auto"/>
                                        <w:bottom w:val="none" w:sz="0" w:space="0" w:color="auto"/>
                                        <w:right w:val="none" w:sz="0" w:space="0" w:color="auto"/>
                                      </w:divBdr>
                                      <w:divsChild>
                                        <w:div w:id="715663936">
                                          <w:marLeft w:val="0"/>
                                          <w:marRight w:val="0"/>
                                          <w:marTop w:val="0"/>
                                          <w:marBottom w:val="0"/>
                                          <w:divBdr>
                                            <w:top w:val="none" w:sz="0" w:space="0" w:color="auto"/>
                                            <w:left w:val="none" w:sz="0" w:space="0" w:color="auto"/>
                                            <w:bottom w:val="none" w:sz="0" w:space="0" w:color="auto"/>
                                            <w:right w:val="none" w:sz="0" w:space="0" w:color="auto"/>
                                          </w:divBdr>
                                          <w:divsChild>
                                            <w:div w:id="1341198371">
                                              <w:marLeft w:val="0"/>
                                              <w:marRight w:val="0"/>
                                              <w:marTop w:val="0"/>
                                              <w:marBottom w:val="0"/>
                                              <w:divBdr>
                                                <w:top w:val="single" w:sz="6" w:space="0" w:color="DDDCDA"/>
                                                <w:left w:val="single" w:sz="6" w:space="0" w:color="DDDCDA"/>
                                                <w:bottom w:val="none" w:sz="0" w:space="0" w:color="auto"/>
                                                <w:right w:val="single" w:sz="6" w:space="0" w:color="DDDCDA"/>
                                              </w:divBdr>
                                              <w:divsChild>
                                                <w:div w:id="233197666">
                                                  <w:marLeft w:val="0"/>
                                                  <w:marRight w:val="0"/>
                                                  <w:marTop w:val="0"/>
                                                  <w:marBottom w:val="0"/>
                                                  <w:divBdr>
                                                    <w:top w:val="none" w:sz="0" w:space="0" w:color="auto"/>
                                                    <w:left w:val="none" w:sz="0" w:space="0" w:color="auto"/>
                                                    <w:bottom w:val="none" w:sz="0" w:space="0" w:color="auto"/>
                                                    <w:right w:val="none" w:sz="0" w:space="0" w:color="auto"/>
                                                  </w:divBdr>
                                                  <w:divsChild>
                                                    <w:div w:id="583149784">
                                                      <w:marLeft w:val="0"/>
                                                      <w:marRight w:val="0"/>
                                                      <w:marTop w:val="0"/>
                                                      <w:marBottom w:val="0"/>
                                                      <w:divBdr>
                                                        <w:top w:val="none" w:sz="0" w:space="0" w:color="auto"/>
                                                        <w:left w:val="none" w:sz="0" w:space="0" w:color="auto"/>
                                                        <w:bottom w:val="none" w:sz="0" w:space="0" w:color="auto"/>
                                                        <w:right w:val="none" w:sz="0" w:space="0" w:color="auto"/>
                                                      </w:divBdr>
                                                      <w:divsChild>
                                                        <w:div w:id="1328443004">
                                                          <w:marLeft w:val="0"/>
                                                          <w:marRight w:val="0"/>
                                                          <w:marTop w:val="0"/>
                                                          <w:marBottom w:val="0"/>
                                                          <w:divBdr>
                                                            <w:top w:val="none" w:sz="0" w:space="0" w:color="auto"/>
                                                            <w:left w:val="none" w:sz="0" w:space="0" w:color="auto"/>
                                                            <w:bottom w:val="none" w:sz="0" w:space="0" w:color="auto"/>
                                                            <w:right w:val="none" w:sz="0" w:space="0" w:color="auto"/>
                                                          </w:divBdr>
                                                          <w:divsChild>
                                                            <w:div w:id="848258134">
                                                              <w:marLeft w:val="0"/>
                                                              <w:marRight w:val="0"/>
                                                              <w:marTop w:val="0"/>
                                                              <w:marBottom w:val="0"/>
                                                              <w:divBdr>
                                                                <w:top w:val="none" w:sz="0" w:space="0" w:color="auto"/>
                                                                <w:left w:val="none" w:sz="0" w:space="0" w:color="auto"/>
                                                                <w:bottom w:val="none" w:sz="0" w:space="0" w:color="auto"/>
                                                                <w:right w:val="none" w:sz="0" w:space="0" w:color="auto"/>
                                                              </w:divBdr>
                                                              <w:divsChild>
                                                                <w:div w:id="7319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6099">
                                                          <w:marLeft w:val="0"/>
                                                          <w:marRight w:val="0"/>
                                                          <w:marTop w:val="0"/>
                                                          <w:marBottom w:val="0"/>
                                                          <w:divBdr>
                                                            <w:top w:val="none" w:sz="0" w:space="0" w:color="auto"/>
                                                            <w:left w:val="none" w:sz="0" w:space="0" w:color="auto"/>
                                                            <w:bottom w:val="none" w:sz="0" w:space="0" w:color="auto"/>
                                                            <w:right w:val="none" w:sz="0" w:space="0" w:color="auto"/>
                                                          </w:divBdr>
                                                        </w:div>
                                                      </w:divsChild>
                                                    </w:div>
                                                    <w:div w:id="1973539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680127">
              <w:marLeft w:val="0"/>
              <w:marRight w:val="0"/>
              <w:marTop w:val="225"/>
              <w:marBottom w:val="0"/>
              <w:divBdr>
                <w:top w:val="none" w:sz="0" w:space="0" w:color="auto"/>
                <w:left w:val="none" w:sz="0" w:space="0" w:color="auto"/>
                <w:bottom w:val="none" w:sz="0" w:space="0" w:color="auto"/>
                <w:right w:val="none" w:sz="0" w:space="0" w:color="auto"/>
              </w:divBdr>
              <w:divsChild>
                <w:div w:id="1772433484">
                  <w:marLeft w:val="0"/>
                  <w:marRight w:val="0"/>
                  <w:marTop w:val="0"/>
                  <w:marBottom w:val="0"/>
                  <w:divBdr>
                    <w:top w:val="none" w:sz="0" w:space="0" w:color="auto"/>
                    <w:left w:val="none" w:sz="0" w:space="0" w:color="auto"/>
                    <w:bottom w:val="none" w:sz="0" w:space="0" w:color="auto"/>
                    <w:right w:val="none" w:sz="0" w:space="0" w:color="auto"/>
                  </w:divBdr>
                </w:div>
              </w:divsChild>
            </w:div>
            <w:div w:id="1778019487">
              <w:marLeft w:val="0"/>
              <w:marRight w:val="0"/>
              <w:marTop w:val="375"/>
              <w:marBottom w:val="0"/>
              <w:divBdr>
                <w:top w:val="none" w:sz="0" w:space="0" w:color="auto"/>
                <w:left w:val="none" w:sz="0" w:space="0" w:color="auto"/>
                <w:bottom w:val="none" w:sz="0" w:space="0" w:color="auto"/>
                <w:right w:val="none" w:sz="0" w:space="0" w:color="auto"/>
              </w:divBdr>
              <w:divsChild>
                <w:div w:id="1242369925">
                  <w:marLeft w:val="0"/>
                  <w:marRight w:val="0"/>
                  <w:marTop w:val="0"/>
                  <w:marBottom w:val="0"/>
                  <w:divBdr>
                    <w:top w:val="none" w:sz="0" w:space="0" w:color="auto"/>
                    <w:left w:val="none" w:sz="0" w:space="0" w:color="auto"/>
                    <w:bottom w:val="none" w:sz="0" w:space="0" w:color="auto"/>
                    <w:right w:val="none" w:sz="0" w:space="0" w:color="auto"/>
                  </w:divBdr>
                  <w:divsChild>
                    <w:div w:id="226885943">
                      <w:marLeft w:val="0"/>
                      <w:marRight w:val="0"/>
                      <w:marTop w:val="0"/>
                      <w:marBottom w:val="0"/>
                      <w:divBdr>
                        <w:top w:val="none" w:sz="0" w:space="0" w:color="auto"/>
                        <w:left w:val="none" w:sz="0" w:space="0" w:color="auto"/>
                        <w:bottom w:val="none" w:sz="0" w:space="0" w:color="auto"/>
                        <w:right w:val="none" w:sz="0" w:space="0" w:color="auto"/>
                      </w:divBdr>
                    </w:div>
                    <w:div w:id="823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0085">
              <w:marLeft w:val="0"/>
              <w:marRight w:val="0"/>
              <w:marTop w:val="375"/>
              <w:marBottom w:val="0"/>
              <w:divBdr>
                <w:top w:val="none" w:sz="0" w:space="0" w:color="auto"/>
                <w:left w:val="none" w:sz="0" w:space="0" w:color="auto"/>
                <w:bottom w:val="none" w:sz="0" w:space="0" w:color="auto"/>
                <w:right w:val="none" w:sz="0" w:space="0" w:color="auto"/>
              </w:divBdr>
              <w:divsChild>
                <w:div w:id="995304053">
                  <w:marLeft w:val="0"/>
                  <w:marRight w:val="0"/>
                  <w:marTop w:val="0"/>
                  <w:marBottom w:val="0"/>
                  <w:divBdr>
                    <w:top w:val="none" w:sz="0" w:space="0" w:color="auto"/>
                    <w:left w:val="none" w:sz="0" w:space="0" w:color="auto"/>
                    <w:bottom w:val="none" w:sz="0" w:space="0" w:color="auto"/>
                    <w:right w:val="none" w:sz="0" w:space="0" w:color="auto"/>
                  </w:divBdr>
                </w:div>
              </w:divsChild>
            </w:div>
            <w:div w:id="1304232064">
              <w:marLeft w:val="0"/>
              <w:marRight w:val="0"/>
              <w:marTop w:val="225"/>
              <w:marBottom w:val="0"/>
              <w:divBdr>
                <w:top w:val="none" w:sz="0" w:space="0" w:color="auto"/>
                <w:left w:val="none" w:sz="0" w:space="0" w:color="auto"/>
                <w:bottom w:val="none" w:sz="0" w:space="0" w:color="auto"/>
                <w:right w:val="none" w:sz="0" w:space="0" w:color="auto"/>
              </w:divBdr>
              <w:divsChild>
                <w:div w:id="1308703567">
                  <w:marLeft w:val="0"/>
                  <w:marRight w:val="0"/>
                  <w:marTop w:val="0"/>
                  <w:marBottom w:val="0"/>
                  <w:divBdr>
                    <w:top w:val="none" w:sz="0" w:space="0" w:color="auto"/>
                    <w:left w:val="none" w:sz="0" w:space="0" w:color="auto"/>
                    <w:bottom w:val="none" w:sz="0" w:space="0" w:color="auto"/>
                    <w:right w:val="none" w:sz="0" w:space="0" w:color="auto"/>
                  </w:divBdr>
                </w:div>
              </w:divsChild>
            </w:div>
            <w:div w:id="2040888561">
              <w:marLeft w:val="0"/>
              <w:marRight w:val="0"/>
              <w:marTop w:val="225"/>
              <w:marBottom w:val="0"/>
              <w:divBdr>
                <w:top w:val="none" w:sz="0" w:space="0" w:color="auto"/>
                <w:left w:val="none" w:sz="0" w:space="0" w:color="auto"/>
                <w:bottom w:val="none" w:sz="0" w:space="0" w:color="auto"/>
                <w:right w:val="none" w:sz="0" w:space="0" w:color="auto"/>
              </w:divBdr>
              <w:divsChild>
                <w:div w:id="829712618">
                  <w:marLeft w:val="0"/>
                  <w:marRight w:val="0"/>
                  <w:marTop w:val="0"/>
                  <w:marBottom w:val="0"/>
                  <w:divBdr>
                    <w:top w:val="none" w:sz="0" w:space="0" w:color="auto"/>
                    <w:left w:val="none" w:sz="0" w:space="0" w:color="auto"/>
                    <w:bottom w:val="none" w:sz="0" w:space="0" w:color="auto"/>
                    <w:right w:val="none" w:sz="0" w:space="0" w:color="auto"/>
                  </w:divBdr>
                </w:div>
              </w:divsChild>
            </w:div>
            <w:div w:id="1024476111">
              <w:marLeft w:val="0"/>
              <w:marRight w:val="0"/>
              <w:marTop w:val="225"/>
              <w:marBottom w:val="0"/>
              <w:divBdr>
                <w:top w:val="none" w:sz="0" w:space="0" w:color="auto"/>
                <w:left w:val="none" w:sz="0" w:space="0" w:color="auto"/>
                <w:bottom w:val="none" w:sz="0" w:space="0" w:color="auto"/>
                <w:right w:val="none" w:sz="0" w:space="0" w:color="auto"/>
              </w:divBdr>
              <w:divsChild>
                <w:div w:id="1446920652">
                  <w:marLeft w:val="0"/>
                  <w:marRight w:val="0"/>
                  <w:marTop w:val="0"/>
                  <w:marBottom w:val="0"/>
                  <w:divBdr>
                    <w:top w:val="none" w:sz="0" w:space="0" w:color="auto"/>
                    <w:left w:val="none" w:sz="0" w:space="0" w:color="auto"/>
                    <w:bottom w:val="none" w:sz="0" w:space="0" w:color="auto"/>
                    <w:right w:val="none" w:sz="0" w:space="0" w:color="auto"/>
                  </w:divBdr>
                </w:div>
              </w:divsChild>
            </w:div>
            <w:div w:id="927612605">
              <w:marLeft w:val="0"/>
              <w:marRight w:val="0"/>
              <w:marTop w:val="225"/>
              <w:marBottom w:val="0"/>
              <w:divBdr>
                <w:top w:val="none" w:sz="0" w:space="0" w:color="auto"/>
                <w:left w:val="none" w:sz="0" w:space="0" w:color="auto"/>
                <w:bottom w:val="none" w:sz="0" w:space="0" w:color="auto"/>
                <w:right w:val="none" w:sz="0" w:space="0" w:color="auto"/>
              </w:divBdr>
              <w:divsChild>
                <w:div w:id="1893074592">
                  <w:marLeft w:val="0"/>
                  <w:marRight w:val="0"/>
                  <w:marTop w:val="0"/>
                  <w:marBottom w:val="0"/>
                  <w:divBdr>
                    <w:top w:val="none" w:sz="0" w:space="0" w:color="auto"/>
                    <w:left w:val="none" w:sz="0" w:space="0" w:color="auto"/>
                    <w:bottom w:val="none" w:sz="0" w:space="0" w:color="auto"/>
                    <w:right w:val="none" w:sz="0" w:space="0" w:color="auto"/>
                  </w:divBdr>
                </w:div>
              </w:divsChild>
            </w:div>
            <w:div w:id="397749034">
              <w:marLeft w:val="0"/>
              <w:marRight w:val="0"/>
              <w:marTop w:val="375"/>
              <w:marBottom w:val="0"/>
              <w:divBdr>
                <w:top w:val="none" w:sz="0" w:space="0" w:color="auto"/>
                <w:left w:val="none" w:sz="0" w:space="0" w:color="auto"/>
                <w:bottom w:val="none" w:sz="0" w:space="0" w:color="auto"/>
                <w:right w:val="none" w:sz="0" w:space="0" w:color="auto"/>
              </w:divBdr>
              <w:divsChild>
                <w:div w:id="1538814818">
                  <w:marLeft w:val="0"/>
                  <w:marRight w:val="0"/>
                  <w:marTop w:val="0"/>
                  <w:marBottom w:val="0"/>
                  <w:divBdr>
                    <w:top w:val="none" w:sz="0" w:space="0" w:color="auto"/>
                    <w:left w:val="none" w:sz="0" w:space="0" w:color="auto"/>
                    <w:bottom w:val="none" w:sz="0" w:space="0" w:color="auto"/>
                    <w:right w:val="none" w:sz="0" w:space="0" w:color="auto"/>
                  </w:divBdr>
                  <w:divsChild>
                    <w:div w:id="1629510842">
                      <w:marLeft w:val="0"/>
                      <w:marRight w:val="0"/>
                      <w:marTop w:val="0"/>
                      <w:marBottom w:val="0"/>
                      <w:divBdr>
                        <w:top w:val="none" w:sz="0" w:space="0" w:color="auto"/>
                        <w:left w:val="none" w:sz="0" w:space="0" w:color="auto"/>
                        <w:bottom w:val="none" w:sz="0" w:space="0" w:color="auto"/>
                        <w:right w:val="none" w:sz="0" w:space="0" w:color="auto"/>
                      </w:divBdr>
                    </w:div>
                    <w:div w:id="20960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030">
              <w:marLeft w:val="0"/>
              <w:marRight w:val="0"/>
              <w:marTop w:val="375"/>
              <w:marBottom w:val="0"/>
              <w:divBdr>
                <w:top w:val="none" w:sz="0" w:space="0" w:color="auto"/>
                <w:left w:val="none" w:sz="0" w:space="0" w:color="auto"/>
                <w:bottom w:val="none" w:sz="0" w:space="0" w:color="auto"/>
                <w:right w:val="none" w:sz="0" w:space="0" w:color="auto"/>
              </w:divBdr>
              <w:divsChild>
                <w:div w:id="1985157853">
                  <w:marLeft w:val="0"/>
                  <w:marRight w:val="0"/>
                  <w:marTop w:val="0"/>
                  <w:marBottom w:val="0"/>
                  <w:divBdr>
                    <w:top w:val="none" w:sz="0" w:space="0" w:color="auto"/>
                    <w:left w:val="none" w:sz="0" w:space="0" w:color="auto"/>
                    <w:bottom w:val="none" w:sz="0" w:space="0" w:color="auto"/>
                    <w:right w:val="none" w:sz="0" w:space="0" w:color="auto"/>
                  </w:divBdr>
                </w:div>
              </w:divsChild>
            </w:div>
            <w:div w:id="1536843987">
              <w:marLeft w:val="0"/>
              <w:marRight w:val="0"/>
              <w:marTop w:val="225"/>
              <w:marBottom w:val="0"/>
              <w:divBdr>
                <w:top w:val="none" w:sz="0" w:space="0" w:color="auto"/>
                <w:left w:val="none" w:sz="0" w:space="0" w:color="auto"/>
                <w:bottom w:val="none" w:sz="0" w:space="0" w:color="auto"/>
                <w:right w:val="none" w:sz="0" w:space="0" w:color="auto"/>
              </w:divBdr>
              <w:divsChild>
                <w:div w:id="1664577126">
                  <w:marLeft w:val="0"/>
                  <w:marRight w:val="0"/>
                  <w:marTop w:val="0"/>
                  <w:marBottom w:val="0"/>
                  <w:divBdr>
                    <w:top w:val="none" w:sz="0" w:space="0" w:color="auto"/>
                    <w:left w:val="none" w:sz="0" w:space="0" w:color="auto"/>
                    <w:bottom w:val="none" w:sz="0" w:space="0" w:color="auto"/>
                    <w:right w:val="none" w:sz="0" w:space="0" w:color="auto"/>
                  </w:divBdr>
                </w:div>
              </w:divsChild>
            </w:div>
            <w:div w:id="604580933">
              <w:marLeft w:val="0"/>
              <w:marRight w:val="0"/>
              <w:marTop w:val="225"/>
              <w:marBottom w:val="0"/>
              <w:divBdr>
                <w:top w:val="none" w:sz="0" w:space="0" w:color="auto"/>
                <w:left w:val="none" w:sz="0" w:space="0" w:color="auto"/>
                <w:bottom w:val="none" w:sz="0" w:space="0" w:color="auto"/>
                <w:right w:val="none" w:sz="0" w:space="0" w:color="auto"/>
              </w:divBdr>
              <w:divsChild>
                <w:div w:id="344138265">
                  <w:marLeft w:val="0"/>
                  <w:marRight w:val="0"/>
                  <w:marTop w:val="0"/>
                  <w:marBottom w:val="0"/>
                  <w:divBdr>
                    <w:top w:val="none" w:sz="0" w:space="0" w:color="auto"/>
                    <w:left w:val="none" w:sz="0" w:space="0" w:color="auto"/>
                    <w:bottom w:val="none" w:sz="0" w:space="0" w:color="auto"/>
                    <w:right w:val="none" w:sz="0" w:space="0" w:color="auto"/>
                  </w:divBdr>
                </w:div>
              </w:divsChild>
            </w:div>
            <w:div w:id="1597975469">
              <w:marLeft w:val="0"/>
              <w:marRight w:val="0"/>
              <w:marTop w:val="225"/>
              <w:marBottom w:val="0"/>
              <w:divBdr>
                <w:top w:val="none" w:sz="0" w:space="0" w:color="auto"/>
                <w:left w:val="none" w:sz="0" w:space="0" w:color="auto"/>
                <w:bottom w:val="none" w:sz="0" w:space="0" w:color="auto"/>
                <w:right w:val="none" w:sz="0" w:space="0" w:color="auto"/>
              </w:divBdr>
              <w:divsChild>
                <w:div w:id="1974288397">
                  <w:marLeft w:val="0"/>
                  <w:marRight w:val="0"/>
                  <w:marTop w:val="0"/>
                  <w:marBottom w:val="0"/>
                  <w:divBdr>
                    <w:top w:val="none" w:sz="0" w:space="0" w:color="auto"/>
                    <w:left w:val="none" w:sz="0" w:space="0" w:color="auto"/>
                    <w:bottom w:val="none" w:sz="0" w:space="0" w:color="auto"/>
                    <w:right w:val="none" w:sz="0" w:space="0" w:color="auto"/>
                  </w:divBdr>
                </w:div>
              </w:divsChild>
            </w:div>
            <w:div w:id="1467624184">
              <w:marLeft w:val="0"/>
              <w:marRight w:val="0"/>
              <w:marTop w:val="225"/>
              <w:marBottom w:val="0"/>
              <w:divBdr>
                <w:top w:val="none" w:sz="0" w:space="0" w:color="auto"/>
                <w:left w:val="none" w:sz="0" w:space="0" w:color="auto"/>
                <w:bottom w:val="none" w:sz="0" w:space="0" w:color="auto"/>
                <w:right w:val="none" w:sz="0" w:space="0" w:color="auto"/>
              </w:divBdr>
              <w:divsChild>
                <w:div w:id="454981416">
                  <w:marLeft w:val="0"/>
                  <w:marRight w:val="0"/>
                  <w:marTop w:val="0"/>
                  <w:marBottom w:val="0"/>
                  <w:divBdr>
                    <w:top w:val="none" w:sz="0" w:space="0" w:color="auto"/>
                    <w:left w:val="none" w:sz="0" w:space="0" w:color="auto"/>
                    <w:bottom w:val="none" w:sz="0" w:space="0" w:color="auto"/>
                    <w:right w:val="none" w:sz="0" w:space="0" w:color="auto"/>
                  </w:divBdr>
                </w:div>
              </w:divsChild>
            </w:div>
            <w:div w:id="1550921205">
              <w:marLeft w:val="0"/>
              <w:marRight w:val="0"/>
              <w:marTop w:val="375"/>
              <w:marBottom w:val="0"/>
              <w:divBdr>
                <w:top w:val="none" w:sz="0" w:space="0" w:color="auto"/>
                <w:left w:val="none" w:sz="0" w:space="0" w:color="auto"/>
                <w:bottom w:val="none" w:sz="0" w:space="0" w:color="auto"/>
                <w:right w:val="none" w:sz="0" w:space="0" w:color="auto"/>
              </w:divBdr>
              <w:divsChild>
                <w:div w:id="1699966476">
                  <w:marLeft w:val="0"/>
                  <w:marRight w:val="0"/>
                  <w:marTop w:val="0"/>
                  <w:marBottom w:val="0"/>
                  <w:divBdr>
                    <w:top w:val="none" w:sz="0" w:space="0" w:color="auto"/>
                    <w:left w:val="none" w:sz="0" w:space="0" w:color="auto"/>
                    <w:bottom w:val="none" w:sz="0" w:space="0" w:color="auto"/>
                    <w:right w:val="none" w:sz="0" w:space="0" w:color="auto"/>
                  </w:divBdr>
                  <w:divsChild>
                    <w:div w:id="51738766">
                      <w:marLeft w:val="0"/>
                      <w:marRight w:val="0"/>
                      <w:marTop w:val="0"/>
                      <w:marBottom w:val="0"/>
                      <w:divBdr>
                        <w:top w:val="none" w:sz="0" w:space="0" w:color="auto"/>
                        <w:left w:val="none" w:sz="0" w:space="0" w:color="auto"/>
                        <w:bottom w:val="none" w:sz="0" w:space="0" w:color="auto"/>
                        <w:right w:val="none" w:sz="0" w:space="0" w:color="auto"/>
                      </w:divBdr>
                    </w:div>
                    <w:div w:id="2600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61669">
              <w:marLeft w:val="0"/>
              <w:marRight w:val="0"/>
              <w:marTop w:val="375"/>
              <w:marBottom w:val="0"/>
              <w:divBdr>
                <w:top w:val="none" w:sz="0" w:space="0" w:color="auto"/>
                <w:left w:val="none" w:sz="0" w:space="0" w:color="auto"/>
                <w:bottom w:val="none" w:sz="0" w:space="0" w:color="auto"/>
                <w:right w:val="none" w:sz="0" w:space="0" w:color="auto"/>
              </w:divBdr>
              <w:divsChild>
                <w:div w:id="897519556">
                  <w:marLeft w:val="0"/>
                  <w:marRight w:val="0"/>
                  <w:marTop w:val="0"/>
                  <w:marBottom w:val="0"/>
                  <w:divBdr>
                    <w:top w:val="none" w:sz="0" w:space="0" w:color="auto"/>
                    <w:left w:val="none" w:sz="0" w:space="0" w:color="auto"/>
                    <w:bottom w:val="none" w:sz="0" w:space="0" w:color="auto"/>
                    <w:right w:val="none" w:sz="0" w:space="0" w:color="auto"/>
                  </w:divBdr>
                </w:div>
              </w:divsChild>
            </w:div>
            <w:div w:id="1511749130">
              <w:marLeft w:val="0"/>
              <w:marRight w:val="0"/>
              <w:marTop w:val="225"/>
              <w:marBottom w:val="0"/>
              <w:divBdr>
                <w:top w:val="none" w:sz="0" w:space="0" w:color="auto"/>
                <w:left w:val="none" w:sz="0" w:space="0" w:color="auto"/>
                <w:bottom w:val="none" w:sz="0" w:space="0" w:color="auto"/>
                <w:right w:val="none" w:sz="0" w:space="0" w:color="auto"/>
              </w:divBdr>
              <w:divsChild>
                <w:div w:id="235868420">
                  <w:marLeft w:val="0"/>
                  <w:marRight w:val="0"/>
                  <w:marTop w:val="0"/>
                  <w:marBottom w:val="0"/>
                  <w:divBdr>
                    <w:top w:val="none" w:sz="0" w:space="0" w:color="auto"/>
                    <w:left w:val="none" w:sz="0" w:space="0" w:color="auto"/>
                    <w:bottom w:val="none" w:sz="0" w:space="0" w:color="auto"/>
                    <w:right w:val="none" w:sz="0" w:space="0" w:color="auto"/>
                  </w:divBdr>
                </w:div>
              </w:divsChild>
            </w:div>
            <w:div w:id="1359694471">
              <w:marLeft w:val="0"/>
              <w:marRight w:val="0"/>
              <w:marTop w:val="225"/>
              <w:marBottom w:val="0"/>
              <w:divBdr>
                <w:top w:val="none" w:sz="0" w:space="0" w:color="auto"/>
                <w:left w:val="none" w:sz="0" w:space="0" w:color="auto"/>
                <w:bottom w:val="none" w:sz="0" w:space="0" w:color="auto"/>
                <w:right w:val="none" w:sz="0" w:space="0" w:color="auto"/>
              </w:divBdr>
              <w:divsChild>
                <w:div w:id="1999068682">
                  <w:marLeft w:val="0"/>
                  <w:marRight w:val="0"/>
                  <w:marTop w:val="0"/>
                  <w:marBottom w:val="0"/>
                  <w:divBdr>
                    <w:top w:val="none" w:sz="0" w:space="0" w:color="auto"/>
                    <w:left w:val="none" w:sz="0" w:space="0" w:color="auto"/>
                    <w:bottom w:val="none" w:sz="0" w:space="0" w:color="auto"/>
                    <w:right w:val="none" w:sz="0" w:space="0" w:color="auto"/>
                  </w:divBdr>
                </w:div>
              </w:divsChild>
            </w:div>
            <w:div w:id="913205875">
              <w:marLeft w:val="0"/>
              <w:marRight w:val="0"/>
              <w:marTop w:val="225"/>
              <w:marBottom w:val="0"/>
              <w:divBdr>
                <w:top w:val="none" w:sz="0" w:space="0" w:color="auto"/>
                <w:left w:val="none" w:sz="0" w:space="0" w:color="auto"/>
                <w:bottom w:val="none" w:sz="0" w:space="0" w:color="auto"/>
                <w:right w:val="none" w:sz="0" w:space="0" w:color="auto"/>
              </w:divBdr>
              <w:divsChild>
                <w:div w:id="852962512">
                  <w:marLeft w:val="0"/>
                  <w:marRight w:val="0"/>
                  <w:marTop w:val="0"/>
                  <w:marBottom w:val="0"/>
                  <w:divBdr>
                    <w:top w:val="none" w:sz="0" w:space="0" w:color="auto"/>
                    <w:left w:val="none" w:sz="0" w:space="0" w:color="auto"/>
                    <w:bottom w:val="none" w:sz="0" w:space="0" w:color="auto"/>
                    <w:right w:val="none" w:sz="0" w:space="0" w:color="auto"/>
                  </w:divBdr>
                </w:div>
              </w:divsChild>
            </w:div>
            <w:div w:id="729574655">
              <w:marLeft w:val="0"/>
              <w:marRight w:val="0"/>
              <w:marTop w:val="225"/>
              <w:marBottom w:val="0"/>
              <w:divBdr>
                <w:top w:val="none" w:sz="0" w:space="0" w:color="auto"/>
                <w:left w:val="none" w:sz="0" w:space="0" w:color="auto"/>
                <w:bottom w:val="none" w:sz="0" w:space="0" w:color="auto"/>
                <w:right w:val="none" w:sz="0" w:space="0" w:color="auto"/>
              </w:divBdr>
              <w:divsChild>
                <w:div w:id="1546942246">
                  <w:marLeft w:val="0"/>
                  <w:marRight w:val="0"/>
                  <w:marTop w:val="0"/>
                  <w:marBottom w:val="0"/>
                  <w:divBdr>
                    <w:top w:val="none" w:sz="0" w:space="0" w:color="auto"/>
                    <w:left w:val="none" w:sz="0" w:space="0" w:color="auto"/>
                    <w:bottom w:val="none" w:sz="0" w:space="0" w:color="auto"/>
                    <w:right w:val="none" w:sz="0" w:space="0" w:color="auto"/>
                  </w:divBdr>
                </w:div>
              </w:divsChild>
            </w:div>
            <w:div w:id="472018191">
              <w:marLeft w:val="0"/>
              <w:marRight w:val="0"/>
              <w:marTop w:val="375"/>
              <w:marBottom w:val="0"/>
              <w:divBdr>
                <w:top w:val="none" w:sz="0" w:space="0" w:color="auto"/>
                <w:left w:val="none" w:sz="0" w:space="0" w:color="auto"/>
                <w:bottom w:val="none" w:sz="0" w:space="0" w:color="auto"/>
                <w:right w:val="none" w:sz="0" w:space="0" w:color="auto"/>
              </w:divBdr>
              <w:divsChild>
                <w:div w:id="2137872718">
                  <w:marLeft w:val="0"/>
                  <w:marRight w:val="0"/>
                  <w:marTop w:val="0"/>
                  <w:marBottom w:val="0"/>
                  <w:divBdr>
                    <w:top w:val="none" w:sz="0" w:space="0" w:color="auto"/>
                    <w:left w:val="none" w:sz="0" w:space="0" w:color="auto"/>
                    <w:bottom w:val="none" w:sz="0" w:space="0" w:color="auto"/>
                    <w:right w:val="none" w:sz="0" w:space="0" w:color="auto"/>
                  </w:divBdr>
                  <w:divsChild>
                    <w:div w:id="528684150">
                      <w:marLeft w:val="0"/>
                      <w:marRight w:val="0"/>
                      <w:marTop w:val="0"/>
                      <w:marBottom w:val="0"/>
                      <w:divBdr>
                        <w:top w:val="none" w:sz="0" w:space="0" w:color="auto"/>
                        <w:left w:val="none" w:sz="0" w:space="0" w:color="auto"/>
                        <w:bottom w:val="none" w:sz="0" w:space="0" w:color="auto"/>
                        <w:right w:val="none" w:sz="0" w:space="0" w:color="auto"/>
                      </w:divBdr>
                    </w:div>
                    <w:div w:id="288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6874">
              <w:marLeft w:val="0"/>
              <w:marRight w:val="0"/>
              <w:marTop w:val="375"/>
              <w:marBottom w:val="0"/>
              <w:divBdr>
                <w:top w:val="none" w:sz="0" w:space="0" w:color="auto"/>
                <w:left w:val="none" w:sz="0" w:space="0" w:color="auto"/>
                <w:bottom w:val="none" w:sz="0" w:space="0" w:color="auto"/>
                <w:right w:val="none" w:sz="0" w:space="0" w:color="auto"/>
              </w:divBdr>
              <w:divsChild>
                <w:div w:id="181162850">
                  <w:marLeft w:val="0"/>
                  <w:marRight w:val="0"/>
                  <w:marTop w:val="0"/>
                  <w:marBottom w:val="0"/>
                  <w:divBdr>
                    <w:top w:val="none" w:sz="0" w:space="0" w:color="auto"/>
                    <w:left w:val="none" w:sz="0" w:space="0" w:color="auto"/>
                    <w:bottom w:val="none" w:sz="0" w:space="0" w:color="auto"/>
                    <w:right w:val="none" w:sz="0" w:space="0" w:color="auto"/>
                  </w:divBdr>
                </w:div>
              </w:divsChild>
            </w:div>
            <w:div w:id="1288271895">
              <w:marLeft w:val="0"/>
              <w:marRight w:val="0"/>
              <w:marTop w:val="225"/>
              <w:marBottom w:val="0"/>
              <w:divBdr>
                <w:top w:val="none" w:sz="0" w:space="0" w:color="auto"/>
                <w:left w:val="none" w:sz="0" w:space="0" w:color="auto"/>
                <w:bottom w:val="none" w:sz="0" w:space="0" w:color="auto"/>
                <w:right w:val="none" w:sz="0" w:space="0" w:color="auto"/>
              </w:divBdr>
              <w:divsChild>
                <w:div w:id="1798644800">
                  <w:marLeft w:val="0"/>
                  <w:marRight w:val="0"/>
                  <w:marTop w:val="0"/>
                  <w:marBottom w:val="0"/>
                  <w:divBdr>
                    <w:top w:val="none" w:sz="0" w:space="0" w:color="auto"/>
                    <w:left w:val="none" w:sz="0" w:space="0" w:color="auto"/>
                    <w:bottom w:val="none" w:sz="0" w:space="0" w:color="auto"/>
                    <w:right w:val="none" w:sz="0" w:space="0" w:color="auto"/>
                  </w:divBdr>
                </w:div>
              </w:divsChild>
            </w:div>
            <w:div w:id="1610550457">
              <w:marLeft w:val="0"/>
              <w:marRight w:val="0"/>
              <w:marTop w:val="225"/>
              <w:marBottom w:val="0"/>
              <w:divBdr>
                <w:top w:val="none" w:sz="0" w:space="0" w:color="auto"/>
                <w:left w:val="none" w:sz="0" w:space="0" w:color="auto"/>
                <w:bottom w:val="none" w:sz="0" w:space="0" w:color="auto"/>
                <w:right w:val="none" w:sz="0" w:space="0" w:color="auto"/>
              </w:divBdr>
              <w:divsChild>
                <w:div w:id="1226064733">
                  <w:marLeft w:val="0"/>
                  <w:marRight w:val="0"/>
                  <w:marTop w:val="0"/>
                  <w:marBottom w:val="0"/>
                  <w:divBdr>
                    <w:top w:val="none" w:sz="0" w:space="0" w:color="auto"/>
                    <w:left w:val="none" w:sz="0" w:space="0" w:color="auto"/>
                    <w:bottom w:val="none" w:sz="0" w:space="0" w:color="auto"/>
                    <w:right w:val="none" w:sz="0" w:space="0" w:color="auto"/>
                  </w:divBdr>
                </w:div>
              </w:divsChild>
            </w:div>
            <w:div w:id="1146044519">
              <w:marLeft w:val="0"/>
              <w:marRight w:val="0"/>
              <w:marTop w:val="225"/>
              <w:marBottom w:val="0"/>
              <w:divBdr>
                <w:top w:val="none" w:sz="0" w:space="0" w:color="auto"/>
                <w:left w:val="none" w:sz="0" w:space="0" w:color="auto"/>
                <w:bottom w:val="none" w:sz="0" w:space="0" w:color="auto"/>
                <w:right w:val="none" w:sz="0" w:space="0" w:color="auto"/>
              </w:divBdr>
              <w:divsChild>
                <w:div w:id="752118283">
                  <w:marLeft w:val="0"/>
                  <w:marRight w:val="0"/>
                  <w:marTop w:val="0"/>
                  <w:marBottom w:val="0"/>
                  <w:divBdr>
                    <w:top w:val="none" w:sz="0" w:space="0" w:color="auto"/>
                    <w:left w:val="none" w:sz="0" w:space="0" w:color="auto"/>
                    <w:bottom w:val="none" w:sz="0" w:space="0" w:color="auto"/>
                    <w:right w:val="none" w:sz="0" w:space="0" w:color="auto"/>
                  </w:divBdr>
                </w:div>
              </w:divsChild>
            </w:div>
            <w:div w:id="976842035">
              <w:marLeft w:val="0"/>
              <w:marRight w:val="0"/>
              <w:marTop w:val="225"/>
              <w:marBottom w:val="0"/>
              <w:divBdr>
                <w:top w:val="none" w:sz="0" w:space="0" w:color="auto"/>
                <w:left w:val="none" w:sz="0" w:space="0" w:color="auto"/>
                <w:bottom w:val="none" w:sz="0" w:space="0" w:color="auto"/>
                <w:right w:val="none" w:sz="0" w:space="0" w:color="auto"/>
              </w:divBdr>
              <w:divsChild>
                <w:div w:id="1437406394">
                  <w:marLeft w:val="0"/>
                  <w:marRight w:val="0"/>
                  <w:marTop w:val="0"/>
                  <w:marBottom w:val="0"/>
                  <w:divBdr>
                    <w:top w:val="none" w:sz="0" w:space="0" w:color="auto"/>
                    <w:left w:val="none" w:sz="0" w:space="0" w:color="auto"/>
                    <w:bottom w:val="none" w:sz="0" w:space="0" w:color="auto"/>
                    <w:right w:val="none" w:sz="0" w:space="0" w:color="auto"/>
                  </w:divBdr>
                </w:div>
              </w:divsChild>
            </w:div>
            <w:div w:id="2036928917">
              <w:marLeft w:val="0"/>
              <w:marRight w:val="0"/>
              <w:marTop w:val="225"/>
              <w:marBottom w:val="0"/>
              <w:divBdr>
                <w:top w:val="none" w:sz="0" w:space="0" w:color="auto"/>
                <w:left w:val="none" w:sz="0" w:space="0" w:color="auto"/>
                <w:bottom w:val="none" w:sz="0" w:space="0" w:color="auto"/>
                <w:right w:val="none" w:sz="0" w:space="0" w:color="auto"/>
              </w:divBdr>
              <w:divsChild>
                <w:div w:id="1842696668">
                  <w:marLeft w:val="0"/>
                  <w:marRight w:val="0"/>
                  <w:marTop w:val="0"/>
                  <w:marBottom w:val="0"/>
                  <w:divBdr>
                    <w:top w:val="none" w:sz="0" w:space="0" w:color="auto"/>
                    <w:left w:val="none" w:sz="0" w:space="0" w:color="auto"/>
                    <w:bottom w:val="none" w:sz="0" w:space="0" w:color="auto"/>
                    <w:right w:val="none" w:sz="0" w:space="0" w:color="auto"/>
                  </w:divBdr>
                </w:div>
              </w:divsChild>
            </w:div>
            <w:div w:id="1513571713">
              <w:marLeft w:val="0"/>
              <w:marRight w:val="0"/>
              <w:marTop w:val="225"/>
              <w:marBottom w:val="0"/>
              <w:divBdr>
                <w:top w:val="none" w:sz="0" w:space="0" w:color="auto"/>
                <w:left w:val="none" w:sz="0" w:space="0" w:color="auto"/>
                <w:bottom w:val="none" w:sz="0" w:space="0" w:color="auto"/>
                <w:right w:val="none" w:sz="0" w:space="0" w:color="auto"/>
              </w:divBdr>
              <w:divsChild>
                <w:div w:id="2081713262">
                  <w:marLeft w:val="0"/>
                  <w:marRight w:val="0"/>
                  <w:marTop w:val="0"/>
                  <w:marBottom w:val="0"/>
                  <w:divBdr>
                    <w:top w:val="none" w:sz="0" w:space="0" w:color="auto"/>
                    <w:left w:val="none" w:sz="0" w:space="0" w:color="auto"/>
                    <w:bottom w:val="none" w:sz="0" w:space="0" w:color="auto"/>
                    <w:right w:val="none" w:sz="0" w:space="0" w:color="auto"/>
                  </w:divBdr>
                </w:div>
              </w:divsChild>
            </w:div>
            <w:div w:id="178744279">
              <w:marLeft w:val="0"/>
              <w:marRight w:val="0"/>
              <w:marTop w:val="375"/>
              <w:marBottom w:val="0"/>
              <w:divBdr>
                <w:top w:val="none" w:sz="0" w:space="0" w:color="auto"/>
                <w:left w:val="none" w:sz="0" w:space="0" w:color="auto"/>
                <w:bottom w:val="none" w:sz="0" w:space="0" w:color="auto"/>
                <w:right w:val="none" w:sz="0" w:space="0" w:color="auto"/>
              </w:divBdr>
              <w:divsChild>
                <w:div w:id="1561593536">
                  <w:marLeft w:val="0"/>
                  <w:marRight w:val="0"/>
                  <w:marTop w:val="0"/>
                  <w:marBottom w:val="0"/>
                  <w:divBdr>
                    <w:top w:val="none" w:sz="0" w:space="0" w:color="auto"/>
                    <w:left w:val="none" w:sz="0" w:space="0" w:color="auto"/>
                    <w:bottom w:val="none" w:sz="0" w:space="0" w:color="auto"/>
                    <w:right w:val="none" w:sz="0" w:space="0" w:color="auto"/>
                  </w:divBdr>
                  <w:divsChild>
                    <w:div w:id="174343028">
                      <w:marLeft w:val="0"/>
                      <w:marRight w:val="0"/>
                      <w:marTop w:val="0"/>
                      <w:marBottom w:val="0"/>
                      <w:divBdr>
                        <w:top w:val="none" w:sz="0" w:space="0" w:color="auto"/>
                        <w:left w:val="none" w:sz="0" w:space="0" w:color="auto"/>
                        <w:bottom w:val="none" w:sz="0" w:space="0" w:color="auto"/>
                        <w:right w:val="none" w:sz="0" w:space="0" w:color="auto"/>
                      </w:divBdr>
                    </w:div>
                    <w:div w:id="1425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294">
              <w:marLeft w:val="0"/>
              <w:marRight w:val="0"/>
              <w:marTop w:val="375"/>
              <w:marBottom w:val="0"/>
              <w:divBdr>
                <w:top w:val="none" w:sz="0" w:space="0" w:color="auto"/>
                <w:left w:val="none" w:sz="0" w:space="0" w:color="auto"/>
                <w:bottom w:val="none" w:sz="0" w:space="0" w:color="auto"/>
                <w:right w:val="none" w:sz="0" w:space="0" w:color="auto"/>
              </w:divBdr>
              <w:divsChild>
                <w:div w:id="963583000">
                  <w:marLeft w:val="0"/>
                  <w:marRight w:val="0"/>
                  <w:marTop w:val="0"/>
                  <w:marBottom w:val="0"/>
                  <w:divBdr>
                    <w:top w:val="none" w:sz="0" w:space="0" w:color="auto"/>
                    <w:left w:val="none" w:sz="0" w:space="0" w:color="auto"/>
                    <w:bottom w:val="none" w:sz="0" w:space="0" w:color="auto"/>
                    <w:right w:val="none" w:sz="0" w:space="0" w:color="auto"/>
                  </w:divBdr>
                </w:div>
              </w:divsChild>
            </w:div>
            <w:div w:id="1509448551">
              <w:marLeft w:val="0"/>
              <w:marRight w:val="0"/>
              <w:marTop w:val="225"/>
              <w:marBottom w:val="0"/>
              <w:divBdr>
                <w:top w:val="none" w:sz="0" w:space="0" w:color="auto"/>
                <w:left w:val="none" w:sz="0" w:space="0" w:color="auto"/>
                <w:bottom w:val="none" w:sz="0" w:space="0" w:color="auto"/>
                <w:right w:val="none" w:sz="0" w:space="0" w:color="auto"/>
              </w:divBdr>
              <w:divsChild>
                <w:div w:id="172187507">
                  <w:marLeft w:val="0"/>
                  <w:marRight w:val="0"/>
                  <w:marTop w:val="0"/>
                  <w:marBottom w:val="0"/>
                  <w:divBdr>
                    <w:top w:val="none" w:sz="0" w:space="0" w:color="auto"/>
                    <w:left w:val="none" w:sz="0" w:space="0" w:color="auto"/>
                    <w:bottom w:val="none" w:sz="0" w:space="0" w:color="auto"/>
                    <w:right w:val="none" w:sz="0" w:space="0" w:color="auto"/>
                  </w:divBdr>
                </w:div>
              </w:divsChild>
            </w:div>
            <w:div w:id="1286079273">
              <w:marLeft w:val="0"/>
              <w:marRight w:val="0"/>
              <w:marTop w:val="225"/>
              <w:marBottom w:val="0"/>
              <w:divBdr>
                <w:top w:val="none" w:sz="0" w:space="0" w:color="auto"/>
                <w:left w:val="none" w:sz="0" w:space="0" w:color="auto"/>
                <w:bottom w:val="none" w:sz="0" w:space="0" w:color="auto"/>
                <w:right w:val="none" w:sz="0" w:space="0" w:color="auto"/>
              </w:divBdr>
              <w:divsChild>
                <w:div w:id="855852172">
                  <w:marLeft w:val="0"/>
                  <w:marRight w:val="0"/>
                  <w:marTop w:val="0"/>
                  <w:marBottom w:val="0"/>
                  <w:divBdr>
                    <w:top w:val="none" w:sz="0" w:space="0" w:color="auto"/>
                    <w:left w:val="none" w:sz="0" w:space="0" w:color="auto"/>
                    <w:bottom w:val="none" w:sz="0" w:space="0" w:color="auto"/>
                    <w:right w:val="none" w:sz="0" w:space="0" w:color="auto"/>
                  </w:divBdr>
                </w:div>
              </w:divsChild>
            </w:div>
            <w:div w:id="1749614768">
              <w:marLeft w:val="0"/>
              <w:marRight w:val="0"/>
              <w:marTop w:val="225"/>
              <w:marBottom w:val="0"/>
              <w:divBdr>
                <w:top w:val="none" w:sz="0" w:space="0" w:color="auto"/>
                <w:left w:val="none" w:sz="0" w:space="0" w:color="auto"/>
                <w:bottom w:val="none" w:sz="0" w:space="0" w:color="auto"/>
                <w:right w:val="none" w:sz="0" w:space="0" w:color="auto"/>
              </w:divBdr>
              <w:divsChild>
                <w:div w:id="1114328716">
                  <w:marLeft w:val="0"/>
                  <w:marRight w:val="0"/>
                  <w:marTop w:val="0"/>
                  <w:marBottom w:val="0"/>
                  <w:divBdr>
                    <w:top w:val="none" w:sz="0" w:space="0" w:color="auto"/>
                    <w:left w:val="none" w:sz="0" w:space="0" w:color="auto"/>
                    <w:bottom w:val="none" w:sz="0" w:space="0" w:color="auto"/>
                    <w:right w:val="none" w:sz="0" w:space="0" w:color="auto"/>
                  </w:divBdr>
                </w:div>
              </w:divsChild>
            </w:div>
            <w:div w:id="1880895557">
              <w:marLeft w:val="0"/>
              <w:marRight w:val="0"/>
              <w:marTop w:val="225"/>
              <w:marBottom w:val="0"/>
              <w:divBdr>
                <w:top w:val="none" w:sz="0" w:space="0" w:color="auto"/>
                <w:left w:val="none" w:sz="0" w:space="0" w:color="auto"/>
                <w:bottom w:val="none" w:sz="0" w:space="0" w:color="auto"/>
                <w:right w:val="none" w:sz="0" w:space="0" w:color="auto"/>
              </w:divBdr>
              <w:divsChild>
                <w:div w:id="1456293395">
                  <w:marLeft w:val="0"/>
                  <w:marRight w:val="0"/>
                  <w:marTop w:val="0"/>
                  <w:marBottom w:val="0"/>
                  <w:divBdr>
                    <w:top w:val="none" w:sz="0" w:space="0" w:color="auto"/>
                    <w:left w:val="none" w:sz="0" w:space="0" w:color="auto"/>
                    <w:bottom w:val="none" w:sz="0" w:space="0" w:color="auto"/>
                    <w:right w:val="none" w:sz="0" w:space="0" w:color="auto"/>
                  </w:divBdr>
                </w:div>
              </w:divsChild>
            </w:div>
            <w:div w:id="763376630">
              <w:marLeft w:val="0"/>
              <w:marRight w:val="0"/>
              <w:marTop w:val="225"/>
              <w:marBottom w:val="0"/>
              <w:divBdr>
                <w:top w:val="none" w:sz="0" w:space="0" w:color="auto"/>
                <w:left w:val="none" w:sz="0" w:space="0" w:color="auto"/>
                <w:bottom w:val="none" w:sz="0" w:space="0" w:color="auto"/>
                <w:right w:val="none" w:sz="0" w:space="0" w:color="auto"/>
              </w:divBdr>
              <w:divsChild>
                <w:div w:id="1281961471">
                  <w:marLeft w:val="0"/>
                  <w:marRight w:val="0"/>
                  <w:marTop w:val="0"/>
                  <w:marBottom w:val="0"/>
                  <w:divBdr>
                    <w:top w:val="none" w:sz="0" w:space="0" w:color="auto"/>
                    <w:left w:val="none" w:sz="0" w:space="0" w:color="auto"/>
                    <w:bottom w:val="none" w:sz="0" w:space="0" w:color="auto"/>
                    <w:right w:val="none" w:sz="0" w:space="0" w:color="auto"/>
                  </w:divBdr>
                </w:div>
              </w:divsChild>
            </w:div>
            <w:div w:id="1973518268">
              <w:marLeft w:val="0"/>
              <w:marRight w:val="0"/>
              <w:marTop w:val="375"/>
              <w:marBottom w:val="0"/>
              <w:divBdr>
                <w:top w:val="none" w:sz="0" w:space="0" w:color="auto"/>
                <w:left w:val="none" w:sz="0" w:space="0" w:color="auto"/>
                <w:bottom w:val="none" w:sz="0" w:space="0" w:color="auto"/>
                <w:right w:val="none" w:sz="0" w:space="0" w:color="auto"/>
              </w:divBdr>
              <w:divsChild>
                <w:div w:id="404451292">
                  <w:marLeft w:val="0"/>
                  <w:marRight w:val="0"/>
                  <w:marTop w:val="0"/>
                  <w:marBottom w:val="0"/>
                  <w:divBdr>
                    <w:top w:val="none" w:sz="0" w:space="0" w:color="auto"/>
                    <w:left w:val="none" w:sz="0" w:space="0" w:color="auto"/>
                    <w:bottom w:val="none" w:sz="0" w:space="0" w:color="auto"/>
                    <w:right w:val="none" w:sz="0" w:space="0" w:color="auto"/>
                  </w:divBdr>
                  <w:divsChild>
                    <w:div w:id="1888568530">
                      <w:marLeft w:val="0"/>
                      <w:marRight w:val="0"/>
                      <w:marTop w:val="0"/>
                      <w:marBottom w:val="0"/>
                      <w:divBdr>
                        <w:top w:val="none" w:sz="0" w:space="0" w:color="auto"/>
                        <w:left w:val="none" w:sz="0" w:space="0" w:color="auto"/>
                        <w:bottom w:val="none" w:sz="0" w:space="0" w:color="auto"/>
                        <w:right w:val="none" w:sz="0" w:space="0" w:color="auto"/>
                      </w:divBdr>
                    </w:div>
                    <w:div w:id="13631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151">
              <w:marLeft w:val="0"/>
              <w:marRight w:val="0"/>
              <w:marTop w:val="375"/>
              <w:marBottom w:val="0"/>
              <w:divBdr>
                <w:top w:val="none" w:sz="0" w:space="0" w:color="auto"/>
                <w:left w:val="none" w:sz="0" w:space="0" w:color="auto"/>
                <w:bottom w:val="none" w:sz="0" w:space="0" w:color="auto"/>
                <w:right w:val="none" w:sz="0" w:space="0" w:color="auto"/>
              </w:divBdr>
              <w:divsChild>
                <w:div w:id="1977683509">
                  <w:marLeft w:val="0"/>
                  <w:marRight w:val="0"/>
                  <w:marTop w:val="0"/>
                  <w:marBottom w:val="0"/>
                  <w:divBdr>
                    <w:top w:val="none" w:sz="0" w:space="0" w:color="auto"/>
                    <w:left w:val="none" w:sz="0" w:space="0" w:color="auto"/>
                    <w:bottom w:val="none" w:sz="0" w:space="0" w:color="auto"/>
                    <w:right w:val="none" w:sz="0" w:space="0" w:color="auto"/>
                  </w:divBdr>
                </w:div>
              </w:divsChild>
            </w:div>
            <w:div w:id="1739405221">
              <w:marLeft w:val="0"/>
              <w:marRight w:val="0"/>
              <w:marTop w:val="225"/>
              <w:marBottom w:val="0"/>
              <w:divBdr>
                <w:top w:val="none" w:sz="0" w:space="0" w:color="auto"/>
                <w:left w:val="none" w:sz="0" w:space="0" w:color="auto"/>
                <w:bottom w:val="none" w:sz="0" w:space="0" w:color="auto"/>
                <w:right w:val="none" w:sz="0" w:space="0" w:color="auto"/>
              </w:divBdr>
              <w:divsChild>
                <w:div w:id="16677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9823">
      <w:bodyDiv w:val="1"/>
      <w:marLeft w:val="0"/>
      <w:marRight w:val="0"/>
      <w:marTop w:val="0"/>
      <w:marBottom w:val="0"/>
      <w:divBdr>
        <w:top w:val="none" w:sz="0" w:space="0" w:color="auto"/>
        <w:left w:val="none" w:sz="0" w:space="0" w:color="auto"/>
        <w:bottom w:val="none" w:sz="0" w:space="0" w:color="auto"/>
        <w:right w:val="none" w:sz="0" w:space="0" w:color="auto"/>
      </w:divBdr>
      <w:divsChild>
        <w:div w:id="1365715225">
          <w:marLeft w:val="0"/>
          <w:marRight w:val="0"/>
          <w:marTop w:val="0"/>
          <w:marBottom w:val="0"/>
          <w:divBdr>
            <w:top w:val="none" w:sz="0" w:space="0" w:color="auto"/>
            <w:left w:val="none" w:sz="0" w:space="0" w:color="auto"/>
            <w:bottom w:val="none" w:sz="0" w:space="0" w:color="auto"/>
            <w:right w:val="none" w:sz="0" w:space="0" w:color="auto"/>
          </w:divBdr>
          <w:divsChild>
            <w:div w:id="481502799">
              <w:marLeft w:val="0"/>
              <w:marRight w:val="0"/>
              <w:marTop w:val="0"/>
              <w:marBottom w:val="0"/>
              <w:divBdr>
                <w:top w:val="none" w:sz="0" w:space="0" w:color="auto"/>
                <w:left w:val="none" w:sz="0" w:space="0" w:color="auto"/>
                <w:bottom w:val="none" w:sz="0" w:space="0" w:color="auto"/>
                <w:right w:val="none" w:sz="0" w:space="0" w:color="auto"/>
              </w:divBdr>
              <w:divsChild>
                <w:div w:id="1096513852">
                  <w:marLeft w:val="0"/>
                  <w:marRight w:val="0"/>
                  <w:marTop w:val="0"/>
                  <w:marBottom w:val="0"/>
                  <w:divBdr>
                    <w:top w:val="none" w:sz="0" w:space="0" w:color="auto"/>
                    <w:left w:val="none" w:sz="0" w:space="0" w:color="auto"/>
                    <w:bottom w:val="none" w:sz="0" w:space="0" w:color="auto"/>
                    <w:right w:val="none" w:sz="0" w:space="0" w:color="auto"/>
                  </w:divBdr>
                  <w:divsChild>
                    <w:div w:id="14200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0777">
              <w:marLeft w:val="0"/>
              <w:marRight w:val="0"/>
              <w:marTop w:val="0"/>
              <w:marBottom w:val="0"/>
              <w:divBdr>
                <w:top w:val="none" w:sz="0" w:space="0" w:color="auto"/>
                <w:left w:val="none" w:sz="0" w:space="0" w:color="auto"/>
                <w:bottom w:val="none" w:sz="0" w:space="0" w:color="auto"/>
                <w:right w:val="none" w:sz="0" w:space="0" w:color="auto"/>
              </w:divBdr>
              <w:divsChild>
                <w:div w:id="1738628958">
                  <w:marLeft w:val="0"/>
                  <w:marRight w:val="0"/>
                  <w:marTop w:val="0"/>
                  <w:marBottom w:val="0"/>
                  <w:divBdr>
                    <w:top w:val="none" w:sz="0" w:space="0" w:color="auto"/>
                    <w:left w:val="none" w:sz="0" w:space="0" w:color="auto"/>
                    <w:bottom w:val="none" w:sz="0" w:space="0" w:color="auto"/>
                    <w:right w:val="none" w:sz="0" w:space="0" w:color="auto"/>
                  </w:divBdr>
                  <w:divsChild>
                    <w:div w:id="8786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68692">
              <w:marLeft w:val="0"/>
              <w:marRight w:val="0"/>
              <w:marTop w:val="0"/>
              <w:marBottom w:val="600"/>
              <w:divBdr>
                <w:top w:val="none" w:sz="0" w:space="0" w:color="auto"/>
                <w:left w:val="none" w:sz="0" w:space="0" w:color="auto"/>
                <w:bottom w:val="none" w:sz="0" w:space="0" w:color="auto"/>
                <w:right w:val="none" w:sz="0" w:space="0" w:color="auto"/>
              </w:divBdr>
              <w:divsChild>
                <w:div w:id="505025493">
                  <w:marLeft w:val="0"/>
                  <w:marRight w:val="0"/>
                  <w:marTop w:val="0"/>
                  <w:marBottom w:val="0"/>
                  <w:divBdr>
                    <w:top w:val="none" w:sz="0" w:space="0" w:color="auto"/>
                    <w:left w:val="none" w:sz="0" w:space="0" w:color="auto"/>
                    <w:bottom w:val="none" w:sz="0" w:space="0" w:color="auto"/>
                    <w:right w:val="none" w:sz="0" w:space="0" w:color="auto"/>
                  </w:divBdr>
                  <w:divsChild>
                    <w:div w:id="1121876314">
                      <w:marLeft w:val="0"/>
                      <w:marRight w:val="0"/>
                      <w:marTop w:val="0"/>
                      <w:marBottom w:val="0"/>
                      <w:divBdr>
                        <w:top w:val="none" w:sz="0" w:space="0" w:color="auto"/>
                        <w:left w:val="none" w:sz="0" w:space="0" w:color="auto"/>
                        <w:bottom w:val="none" w:sz="0" w:space="0" w:color="auto"/>
                        <w:right w:val="none" w:sz="0" w:space="0" w:color="auto"/>
                      </w:divBdr>
                    </w:div>
                  </w:divsChild>
                </w:div>
                <w:div w:id="133799586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 w:id="1662731593">
          <w:marLeft w:val="2100"/>
          <w:marRight w:val="0"/>
          <w:marTop w:val="0"/>
          <w:marBottom w:val="0"/>
          <w:divBdr>
            <w:top w:val="none" w:sz="0" w:space="0" w:color="auto"/>
            <w:left w:val="none" w:sz="0" w:space="0" w:color="auto"/>
            <w:bottom w:val="none" w:sz="0" w:space="0" w:color="auto"/>
            <w:right w:val="none" w:sz="0" w:space="0" w:color="auto"/>
          </w:divBdr>
          <w:divsChild>
            <w:div w:id="766847141">
              <w:marLeft w:val="0"/>
              <w:marRight w:val="0"/>
              <w:marTop w:val="0"/>
              <w:marBottom w:val="0"/>
              <w:divBdr>
                <w:top w:val="none" w:sz="0" w:space="0" w:color="auto"/>
                <w:left w:val="none" w:sz="0" w:space="0" w:color="auto"/>
                <w:bottom w:val="none" w:sz="0" w:space="0" w:color="auto"/>
                <w:right w:val="none" w:sz="0" w:space="0" w:color="auto"/>
              </w:divBdr>
              <w:divsChild>
                <w:div w:id="1474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sChild>
                    <w:div w:id="2007055631">
                      <w:marLeft w:val="0"/>
                      <w:marRight w:val="0"/>
                      <w:marTop w:val="225"/>
                      <w:marBottom w:val="0"/>
                      <w:divBdr>
                        <w:top w:val="none" w:sz="0" w:space="0" w:color="auto"/>
                        <w:left w:val="none" w:sz="0" w:space="0" w:color="auto"/>
                        <w:bottom w:val="none" w:sz="0" w:space="0" w:color="auto"/>
                        <w:right w:val="none" w:sz="0" w:space="0" w:color="auto"/>
                      </w:divBdr>
                    </w:div>
                  </w:divsChild>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sChild>
                                <w:div w:id="19956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9502">
                          <w:marLeft w:val="0"/>
                          <w:marRight w:val="0"/>
                          <w:marTop w:val="240"/>
                          <w:marBottom w:val="240"/>
                          <w:divBdr>
                            <w:top w:val="single" w:sz="6" w:space="12" w:color="F5F5F5"/>
                            <w:left w:val="none" w:sz="0" w:space="0" w:color="auto"/>
                            <w:bottom w:val="single" w:sz="6" w:space="20" w:color="F5F5F5"/>
                            <w:right w:val="none" w:sz="0" w:space="0" w:color="auto"/>
                          </w:divBdr>
                          <w:divsChild>
                            <w:div w:id="1612127253">
                              <w:marLeft w:val="0"/>
                              <w:marRight w:val="0"/>
                              <w:marTop w:val="0"/>
                              <w:marBottom w:val="0"/>
                              <w:divBdr>
                                <w:top w:val="none" w:sz="0" w:space="0" w:color="auto"/>
                                <w:left w:val="none" w:sz="0" w:space="0" w:color="auto"/>
                                <w:bottom w:val="none" w:sz="0" w:space="0" w:color="auto"/>
                                <w:right w:val="none" w:sz="0" w:space="0" w:color="auto"/>
                              </w:divBdr>
                              <w:divsChild>
                                <w:div w:id="862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4470">
                          <w:marLeft w:val="0"/>
                          <w:marRight w:val="540"/>
                          <w:marTop w:val="0"/>
                          <w:marBottom w:val="240"/>
                          <w:divBdr>
                            <w:top w:val="none" w:sz="0" w:space="0" w:color="auto"/>
                            <w:left w:val="none" w:sz="0" w:space="0" w:color="auto"/>
                            <w:bottom w:val="none" w:sz="0" w:space="0" w:color="auto"/>
                            <w:right w:val="none" w:sz="0" w:space="0" w:color="auto"/>
                          </w:divBdr>
                          <w:divsChild>
                            <w:div w:id="1521703825">
                              <w:marLeft w:val="0"/>
                              <w:marRight w:val="0"/>
                              <w:marTop w:val="0"/>
                              <w:marBottom w:val="0"/>
                              <w:divBdr>
                                <w:top w:val="none" w:sz="0" w:space="0" w:color="auto"/>
                                <w:left w:val="none" w:sz="0" w:space="0" w:color="auto"/>
                                <w:bottom w:val="none" w:sz="0" w:space="0" w:color="auto"/>
                                <w:right w:val="none" w:sz="0" w:space="0" w:color="auto"/>
                              </w:divBdr>
                              <w:divsChild>
                                <w:div w:id="19414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43389">
          <w:marLeft w:val="0"/>
          <w:marRight w:val="0"/>
          <w:marTop w:val="0"/>
          <w:marBottom w:val="240"/>
          <w:divBdr>
            <w:top w:val="single" w:sz="6" w:space="4" w:color="EEEEEE"/>
            <w:left w:val="none" w:sz="0" w:space="0" w:color="auto"/>
            <w:bottom w:val="single" w:sz="6" w:space="4" w:color="EEEEEE"/>
            <w:right w:val="none" w:sz="0" w:space="0" w:color="auto"/>
          </w:divBdr>
          <w:divsChild>
            <w:div w:id="1420638775">
              <w:marLeft w:val="0"/>
              <w:marRight w:val="75"/>
              <w:marTop w:val="0"/>
              <w:marBottom w:val="0"/>
              <w:divBdr>
                <w:top w:val="none" w:sz="0" w:space="0" w:color="auto"/>
                <w:left w:val="none" w:sz="0" w:space="0" w:color="auto"/>
                <w:bottom w:val="none" w:sz="0" w:space="0" w:color="auto"/>
                <w:right w:val="none" w:sz="0" w:space="0" w:color="auto"/>
              </w:divBdr>
              <w:divsChild>
                <w:div w:id="429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9766">
          <w:marLeft w:val="0"/>
          <w:marRight w:val="0"/>
          <w:marTop w:val="0"/>
          <w:marBottom w:val="0"/>
          <w:divBdr>
            <w:top w:val="none" w:sz="0" w:space="0" w:color="auto"/>
            <w:left w:val="none" w:sz="0" w:space="0" w:color="auto"/>
            <w:bottom w:val="none" w:sz="0" w:space="0" w:color="auto"/>
            <w:right w:val="none" w:sz="0" w:space="0" w:color="auto"/>
          </w:divBdr>
          <w:divsChild>
            <w:div w:id="16618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7006">
      <w:bodyDiv w:val="1"/>
      <w:marLeft w:val="0"/>
      <w:marRight w:val="0"/>
      <w:marTop w:val="0"/>
      <w:marBottom w:val="0"/>
      <w:divBdr>
        <w:top w:val="none" w:sz="0" w:space="0" w:color="auto"/>
        <w:left w:val="none" w:sz="0" w:space="0" w:color="auto"/>
        <w:bottom w:val="none" w:sz="0" w:space="0" w:color="auto"/>
        <w:right w:val="none" w:sz="0" w:space="0" w:color="auto"/>
      </w:divBdr>
      <w:divsChild>
        <w:div w:id="1679575869">
          <w:marLeft w:val="0"/>
          <w:marRight w:val="0"/>
          <w:marTop w:val="0"/>
          <w:marBottom w:val="0"/>
          <w:divBdr>
            <w:top w:val="none" w:sz="0" w:space="0" w:color="auto"/>
            <w:left w:val="none" w:sz="0" w:space="0" w:color="auto"/>
            <w:bottom w:val="none" w:sz="0" w:space="0" w:color="auto"/>
            <w:right w:val="none" w:sz="0" w:space="0" w:color="auto"/>
          </w:divBdr>
          <w:divsChild>
            <w:div w:id="1222405374">
              <w:marLeft w:val="0"/>
              <w:marRight w:val="0"/>
              <w:marTop w:val="360"/>
              <w:marBottom w:val="0"/>
              <w:divBdr>
                <w:top w:val="none" w:sz="0" w:space="0" w:color="auto"/>
                <w:left w:val="none" w:sz="0" w:space="0" w:color="auto"/>
                <w:bottom w:val="none" w:sz="0" w:space="0" w:color="auto"/>
                <w:right w:val="none" w:sz="0" w:space="0" w:color="auto"/>
              </w:divBdr>
              <w:divsChild>
                <w:div w:id="7221063">
                  <w:marLeft w:val="0"/>
                  <w:marRight w:val="0"/>
                  <w:marTop w:val="0"/>
                  <w:marBottom w:val="0"/>
                  <w:divBdr>
                    <w:top w:val="none" w:sz="0" w:space="0" w:color="auto"/>
                    <w:left w:val="none" w:sz="0" w:space="0" w:color="auto"/>
                    <w:bottom w:val="none" w:sz="0" w:space="0" w:color="auto"/>
                    <w:right w:val="none" w:sz="0" w:space="0" w:color="auto"/>
                  </w:divBdr>
                  <w:divsChild>
                    <w:div w:id="939870459">
                      <w:marLeft w:val="0"/>
                      <w:marRight w:val="0"/>
                      <w:marTop w:val="0"/>
                      <w:marBottom w:val="0"/>
                      <w:divBdr>
                        <w:top w:val="none" w:sz="0" w:space="0" w:color="auto"/>
                        <w:left w:val="none" w:sz="0" w:space="0" w:color="auto"/>
                        <w:bottom w:val="none" w:sz="0" w:space="0" w:color="auto"/>
                        <w:right w:val="none" w:sz="0" w:space="0" w:color="auto"/>
                      </w:divBdr>
                      <w:divsChild>
                        <w:div w:id="1202207639">
                          <w:marLeft w:val="0"/>
                          <w:marRight w:val="0"/>
                          <w:marTop w:val="0"/>
                          <w:marBottom w:val="0"/>
                          <w:divBdr>
                            <w:top w:val="none" w:sz="0" w:space="0" w:color="auto"/>
                            <w:left w:val="none" w:sz="0" w:space="0" w:color="auto"/>
                            <w:bottom w:val="none" w:sz="0" w:space="0" w:color="auto"/>
                            <w:right w:val="none" w:sz="0" w:space="0" w:color="auto"/>
                          </w:divBdr>
                        </w:div>
                      </w:divsChild>
                    </w:div>
                    <w:div w:id="2131624330">
                      <w:marLeft w:val="0"/>
                      <w:marRight w:val="0"/>
                      <w:marTop w:val="0"/>
                      <w:marBottom w:val="0"/>
                      <w:divBdr>
                        <w:top w:val="none" w:sz="0" w:space="0" w:color="auto"/>
                        <w:left w:val="none" w:sz="0" w:space="0" w:color="auto"/>
                        <w:bottom w:val="none" w:sz="0" w:space="0" w:color="auto"/>
                        <w:right w:val="none" w:sz="0" w:space="0" w:color="auto"/>
                      </w:divBdr>
                      <w:divsChild>
                        <w:div w:id="1422528586">
                          <w:marLeft w:val="0"/>
                          <w:marRight w:val="135"/>
                          <w:marTop w:val="0"/>
                          <w:marBottom w:val="0"/>
                          <w:divBdr>
                            <w:top w:val="none" w:sz="0" w:space="0" w:color="auto"/>
                            <w:left w:val="none" w:sz="0" w:space="0" w:color="auto"/>
                            <w:bottom w:val="none" w:sz="0" w:space="0" w:color="auto"/>
                            <w:right w:val="none" w:sz="0" w:space="0" w:color="auto"/>
                          </w:divBdr>
                        </w:div>
                        <w:div w:id="20550406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2982">
              <w:marLeft w:val="0"/>
              <w:marRight w:val="0"/>
              <w:marTop w:val="360"/>
              <w:marBottom w:val="0"/>
              <w:divBdr>
                <w:top w:val="none" w:sz="0" w:space="0" w:color="auto"/>
                <w:left w:val="none" w:sz="0" w:space="0" w:color="auto"/>
                <w:bottom w:val="single" w:sz="6" w:space="0" w:color="000000"/>
                <w:right w:val="none" w:sz="0" w:space="0" w:color="auto"/>
              </w:divBdr>
            </w:div>
          </w:divsChild>
        </w:div>
        <w:div w:id="883567077">
          <w:marLeft w:val="0"/>
          <w:marRight w:val="0"/>
          <w:marTop w:val="0"/>
          <w:marBottom w:val="0"/>
          <w:divBdr>
            <w:top w:val="none" w:sz="0" w:space="0" w:color="auto"/>
            <w:left w:val="none" w:sz="0" w:space="0" w:color="auto"/>
            <w:bottom w:val="none" w:sz="0" w:space="0" w:color="auto"/>
            <w:right w:val="none" w:sz="0" w:space="0" w:color="auto"/>
          </w:divBdr>
          <w:divsChild>
            <w:div w:id="369494483">
              <w:marLeft w:val="0"/>
              <w:marRight w:val="0"/>
              <w:marTop w:val="0"/>
              <w:marBottom w:val="0"/>
              <w:divBdr>
                <w:top w:val="none" w:sz="0" w:space="0" w:color="auto"/>
                <w:left w:val="none" w:sz="0" w:space="0" w:color="auto"/>
                <w:bottom w:val="none" w:sz="0" w:space="0" w:color="auto"/>
                <w:right w:val="none" w:sz="0" w:space="0" w:color="auto"/>
              </w:divBdr>
              <w:divsChild>
                <w:div w:id="86078940">
                  <w:marLeft w:val="0"/>
                  <w:marRight w:val="0"/>
                  <w:marTop w:val="0"/>
                  <w:marBottom w:val="0"/>
                  <w:divBdr>
                    <w:top w:val="none" w:sz="0" w:space="0" w:color="auto"/>
                    <w:left w:val="none" w:sz="0" w:space="0" w:color="auto"/>
                    <w:bottom w:val="none" w:sz="0" w:space="0" w:color="auto"/>
                    <w:right w:val="none" w:sz="0" w:space="0" w:color="auto"/>
                  </w:divBdr>
                </w:div>
              </w:divsChild>
            </w:div>
            <w:div w:id="1731686258">
              <w:marLeft w:val="0"/>
              <w:marRight w:val="0"/>
              <w:marTop w:val="300"/>
              <w:marBottom w:val="0"/>
              <w:divBdr>
                <w:top w:val="none" w:sz="0" w:space="0" w:color="auto"/>
                <w:left w:val="none" w:sz="0" w:space="0" w:color="auto"/>
                <w:bottom w:val="none" w:sz="0" w:space="0" w:color="auto"/>
                <w:right w:val="none" w:sz="0" w:space="0" w:color="auto"/>
              </w:divBdr>
              <w:divsChild>
                <w:div w:id="2118595617">
                  <w:marLeft w:val="0"/>
                  <w:marRight w:val="0"/>
                  <w:marTop w:val="0"/>
                  <w:marBottom w:val="0"/>
                  <w:divBdr>
                    <w:top w:val="none" w:sz="0" w:space="0" w:color="auto"/>
                    <w:left w:val="none" w:sz="0" w:space="0" w:color="auto"/>
                    <w:bottom w:val="none" w:sz="0" w:space="0" w:color="auto"/>
                    <w:right w:val="none" w:sz="0" w:space="0" w:color="auto"/>
                  </w:divBdr>
                </w:div>
              </w:divsChild>
            </w:div>
            <w:div w:id="888109729">
              <w:marLeft w:val="0"/>
              <w:marRight w:val="0"/>
              <w:marTop w:val="300"/>
              <w:marBottom w:val="0"/>
              <w:divBdr>
                <w:top w:val="none" w:sz="0" w:space="0" w:color="auto"/>
                <w:left w:val="none" w:sz="0" w:space="0" w:color="auto"/>
                <w:bottom w:val="none" w:sz="0" w:space="0" w:color="auto"/>
                <w:right w:val="none" w:sz="0" w:space="0" w:color="auto"/>
              </w:divBdr>
              <w:divsChild>
                <w:div w:id="243344334">
                  <w:marLeft w:val="0"/>
                  <w:marRight w:val="0"/>
                  <w:marTop w:val="0"/>
                  <w:marBottom w:val="0"/>
                  <w:divBdr>
                    <w:top w:val="none" w:sz="0" w:space="0" w:color="auto"/>
                    <w:left w:val="none" w:sz="0" w:space="0" w:color="auto"/>
                    <w:bottom w:val="none" w:sz="0" w:space="0" w:color="auto"/>
                    <w:right w:val="none" w:sz="0" w:space="0" w:color="auto"/>
                  </w:divBdr>
                </w:div>
              </w:divsChild>
            </w:div>
            <w:div w:id="458303721">
              <w:marLeft w:val="0"/>
              <w:marRight w:val="0"/>
              <w:marTop w:val="300"/>
              <w:marBottom w:val="0"/>
              <w:divBdr>
                <w:top w:val="none" w:sz="0" w:space="0" w:color="auto"/>
                <w:left w:val="none" w:sz="0" w:space="0" w:color="auto"/>
                <w:bottom w:val="none" w:sz="0" w:space="0" w:color="auto"/>
                <w:right w:val="none" w:sz="0" w:space="0" w:color="auto"/>
              </w:divBdr>
              <w:divsChild>
                <w:div w:id="818614077">
                  <w:marLeft w:val="0"/>
                  <w:marRight w:val="0"/>
                  <w:marTop w:val="0"/>
                  <w:marBottom w:val="0"/>
                  <w:divBdr>
                    <w:top w:val="none" w:sz="0" w:space="0" w:color="auto"/>
                    <w:left w:val="none" w:sz="0" w:space="0" w:color="auto"/>
                    <w:bottom w:val="none" w:sz="0" w:space="0" w:color="auto"/>
                    <w:right w:val="none" w:sz="0" w:space="0" w:color="auto"/>
                  </w:divBdr>
                  <w:divsChild>
                    <w:div w:id="85156178">
                      <w:marLeft w:val="0"/>
                      <w:marRight w:val="0"/>
                      <w:marTop w:val="0"/>
                      <w:marBottom w:val="0"/>
                      <w:divBdr>
                        <w:top w:val="single" w:sz="6" w:space="0" w:color="D9D9D9"/>
                        <w:left w:val="none" w:sz="0" w:space="0" w:color="auto"/>
                        <w:bottom w:val="single" w:sz="6" w:space="0" w:color="D9D9D9"/>
                        <w:right w:val="none" w:sz="0" w:space="0" w:color="auto"/>
                      </w:divBdr>
                      <w:divsChild>
                        <w:div w:id="458688956">
                          <w:marLeft w:val="0"/>
                          <w:marRight w:val="0"/>
                          <w:marTop w:val="0"/>
                          <w:marBottom w:val="0"/>
                          <w:divBdr>
                            <w:top w:val="none" w:sz="0" w:space="0" w:color="auto"/>
                            <w:left w:val="none" w:sz="0" w:space="0" w:color="auto"/>
                            <w:bottom w:val="none" w:sz="0" w:space="0" w:color="auto"/>
                            <w:right w:val="none" w:sz="0" w:space="0" w:color="auto"/>
                          </w:divBdr>
                          <w:divsChild>
                            <w:div w:id="1975870505">
                              <w:marLeft w:val="0"/>
                              <w:marRight w:val="0"/>
                              <w:marTop w:val="0"/>
                              <w:marBottom w:val="0"/>
                              <w:divBdr>
                                <w:top w:val="none" w:sz="0" w:space="0" w:color="auto"/>
                                <w:left w:val="none" w:sz="0" w:space="0" w:color="auto"/>
                                <w:bottom w:val="none" w:sz="0" w:space="0" w:color="auto"/>
                                <w:right w:val="none" w:sz="0" w:space="0" w:color="auto"/>
                              </w:divBdr>
                              <w:divsChild>
                                <w:div w:id="1870991291">
                                  <w:marLeft w:val="0"/>
                                  <w:marRight w:val="0"/>
                                  <w:marTop w:val="0"/>
                                  <w:marBottom w:val="0"/>
                                  <w:divBdr>
                                    <w:top w:val="none" w:sz="0" w:space="0" w:color="auto"/>
                                    <w:left w:val="none" w:sz="0" w:space="0" w:color="auto"/>
                                    <w:bottom w:val="none" w:sz="0" w:space="0" w:color="auto"/>
                                    <w:right w:val="none" w:sz="0" w:space="0" w:color="auto"/>
                                  </w:divBdr>
                                  <w:divsChild>
                                    <w:div w:id="1687294780">
                                      <w:marLeft w:val="0"/>
                                      <w:marRight w:val="0"/>
                                      <w:marTop w:val="0"/>
                                      <w:marBottom w:val="0"/>
                                      <w:divBdr>
                                        <w:top w:val="none" w:sz="0" w:space="0" w:color="auto"/>
                                        <w:left w:val="none" w:sz="0" w:space="0" w:color="auto"/>
                                        <w:bottom w:val="none" w:sz="0" w:space="0" w:color="auto"/>
                                        <w:right w:val="none" w:sz="0" w:space="0" w:color="auto"/>
                                      </w:divBdr>
                                      <w:divsChild>
                                        <w:div w:id="2000229994">
                                          <w:marLeft w:val="0"/>
                                          <w:marRight w:val="0"/>
                                          <w:marTop w:val="0"/>
                                          <w:marBottom w:val="0"/>
                                          <w:divBdr>
                                            <w:top w:val="none" w:sz="0" w:space="0" w:color="auto"/>
                                            <w:left w:val="none" w:sz="0" w:space="0" w:color="auto"/>
                                            <w:bottom w:val="none" w:sz="0" w:space="0" w:color="auto"/>
                                            <w:right w:val="none" w:sz="0" w:space="0" w:color="auto"/>
                                          </w:divBdr>
                                          <w:divsChild>
                                            <w:div w:id="1987002752">
                                              <w:marLeft w:val="0"/>
                                              <w:marRight w:val="0"/>
                                              <w:marTop w:val="0"/>
                                              <w:marBottom w:val="0"/>
                                              <w:divBdr>
                                                <w:top w:val="none" w:sz="0" w:space="0" w:color="auto"/>
                                                <w:left w:val="none" w:sz="0" w:space="0" w:color="auto"/>
                                                <w:bottom w:val="none" w:sz="0" w:space="0" w:color="auto"/>
                                                <w:right w:val="none" w:sz="0" w:space="0" w:color="auto"/>
                                              </w:divBdr>
                                              <w:divsChild>
                                                <w:div w:id="1306201018">
                                                  <w:marLeft w:val="0"/>
                                                  <w:marRight w:val="0"/>
                                                  <w:marTop w:val="0"/>
                                                  <w:marBottom w:val="0"/>
                                                  <w:divBdr>
                                                    <w:top w:val="none" w:sz="0" w:space="0" w:color="auto"/>
                                                    <w:left w:val="none" w:sz="0" w:space="0" w:color="auto"/>
                                                    <w:bottom w:val="none" w:sz="0" w:space="0" w:color="auto"/>
                                                    <w:right w:val="none" w:sz="0" w:space="0" w:color="auto"/>
                                                  </w:divBdr>
                                                  <w:divsChild>
                                                    <w:div w:id="784884428">
                                                      <w:marLeft w:val="0"/>
                                                      <w:marRight w:val="0"/>
                                                      <w:marTop w:val="0"/>
                                                      <w:marBottom w:val="0"/>
                                                      <w:divBdr>
                                                        <w:top w:val="none" w:sz="0" w:space="0" w:color="auto"/>
                                                        <w:left w:val="none" w:sz="0" w:space="0" w:color="auto"/>
                                                        <w:bottom w:val="none" w:sz="0" w:space="0" w:color="auto"/>
                                                        <w:right w:val="none" w:sz="0" w:space="0" w:color="auto"/>
                                                      </w:divBdr>
                                                      <w:divsChild>
                                                        <w:div w:id="354623691">
                                                          <w:marLeft w:val="0"/>
                                                          <w:marRight w:val="0"/>
                                                          <w:marTop w:val="0"/>
                                                          <w:marBottom w:val="0"/>
                                                          <w:divBdr>
                                                            <w:top w:val="none" w:sz="0" w:space="0" w:color="auto"/>
                                                            <w:left w:val="none" w:sz="0" w:space="0" w:color="auto"/>
                                                            <w:bottom w:val="none" w:sz="0" w:space="0" w:color="auto"/>
                                                            <w:right w:val="none" w:sz="0" w:space="0" w:color="auto"/>
                                                          </w:divBdr>
                                                          <w:divsChild>
                                                            <w:div w:id="2027094637">
                                                              <w:marLeft w:val="0"/>
                                                              <w:marRight w:val="0"/>
                                                              <w:marTop w:val="0"/>
                                                              <w:marBottom w:val="0"/>
                                                              <w:divBdr>
                                                                <w:top w:val="none" w:sz="0" w:space="0" w:color="auto"/>
                                                                <w:left w:val="none" w:sz="0" w:space="0" w:color="auto"/>
                                                                <w:bottom w:val="none" w:sz="0" w:space="0" w:color="auto"/>
                                                                <w:right w:val="none" w:sz="0" w:space="0" w:color="auto"/>
                                                              </w:divBdr>
                                                              <w:divsChild>
                                                                <w:div w:id="1334069708">
                                                                  <w:marLeft w:val="0"/>
                                                                  <w:marRight w:val="240"/>
                                                                  <w:marTop w:val="0"/>
                                                                  <w:marBottom w:val="0"/>
                                                                  <w:divBdr>
                                                                    <w:top w:val="none" w:sz="0" w:space="0" w:color="auto"/>
                                                                    <w:left w:val="none" w:sz="0" w:space="0" w:color="auto"/>
                                                                    <w:bottom w:val="none" w:sz="0" w:space="0" w:color="auto"/>
                                                                    <w:right w:val="none" w:sz="0" w:space="0" w:color="auto"/>
                                                                  </w:divBdr>
                                                                  <w:divsChild>
                                                                    <w:div w:id="1999069943">
                                                                      <w:marLeft w:val="0"/>
                                                                      <w:marRight w:val="0"/>
                                                                      <w:marTop w:val="0"/>
                                                                      <w:marBottom w:val="0"/>
                                                                      <w:divBdr>
                                                                        <w:top w:val="none" w:sz="0" w:space="0" w:color="auto"/>
                                                                        <w:left w:val="none" w:sz="0" w:space="0" w:color="auto"/>
                                                                        <w:bottom w:val="none" w:sz="0" w:space="0" w:color="auto"/>
                                                                        <w:right w:val="none" w:sz="0" w:space="0" w:color="auto"/>
                                                                      </w:divBdr>
                                                                      <w:divsChild>
                                                                        <w:div w:id="11380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4792">
                                                                  <w:marLeft w:val="0"/>
                                                                  <w:marRight w:val="0"/>
                                                                  <w:marTop w:val="0"/>
                                                                  <w:marBottom w:val="0"/>
                                                                  <w:divBdr>
                                                                    <w:top w:val="none" w:sz="0" w:space="0" w:color="auto"/>
                                                                    <w:left w:val="none" w:sz="0" w:space="0" w:color="auto"/>
                                                                    <w:bottom w:val="none" w:sz="0" w:space="0" w:color="auto"/>
                                                                    <w:right w:val="none" w:sz="0" w:space="0" w:color="auto"/>
                                                                  </w:divBdr>
                                                                  <w:divsChild>
                                                                    <w:div w:id="1237401127">
                                                                      <w:marLeft w:val="0"/>
                                                                      <w:marRight w:val="0"/>
                                                                      <w:marTop w:val="0"/>
                                                                      <w:marBottom w:val="0"/>
                                                                      <w:divBdr>
                                                                        <w:top w:val="none" w:sz="0" w:space="0" w:color="auto"/>
                                                                        <w:left w:val="none" w:sz="0" w:space="0" w:color="auto"/>
                                                                        <w:bottom w:val="none" w:sz="0" w:space="0" w:color="auto"/>
                                                                        <w:right w:val="none" w:sz="0" w:space="0" w:color="auto"/>
                                                                      </w:divBdr>
                                                                      <w:divsChild>
                                                                        <w:div w:id="1547569223">
                                                                          <w:marLeft w:val="0"/>
                                                                          <w:marRight w:val="0"/>
                                                                          <w:marTop w:val="75"/>
                                                                          <w:marBottom w:val="180"/>
                                                                          <w:divBdr>
                                                                            <w:top w:val="none" w:sz="0" w:space="0" w:color="auto"/>
                                                                            <w:left w:val="none" w:sz="0" w:space="0" w:color="auto"/>
                                                                            <w:bottom w:val="none" w:sz="0" w:space="0" w:color="auto"/>
                                                                            <w:right w:val="none" w:sz="0" w:space="0" w:color="auto"/>
                                                                          </w:divBdr>
                                                                          <w:divsChild>
                                                                            <w:div w:id="579681236">
                                                                              <w:marLeft w:val="0"/>
                                                                              <w:marRight w:val="0"/>
                                                                              <w:marTop w:val="0"/>
                                                                              <w:marBottom w:val="0"/>
                                                                              <w:divBdr>
                                                                                <w:top w:val="none" w:sz="0" w:space="0" w:color="auto"/>
                                                                                <w:left w:val="none" w:sz="0" w:space="0" w:color="auto"/>
                                                                                <w:bottom w:val="none" w:sz="0" w:space="0" w:color="auto"/>
                                                                                <w:right w:val="none" w:sz="0" w:space="0" w:color="auto"/>
                                                                              </w:divBdr>
                                                                            </w:div>
                                                                          </w:divsChild>
                                                                        </w:div>
                                                                        <w:div w:id="1482699102">
                                                                          <w:marLeft w:val="0"/>
                                                                          <w:marRight w:val="0"/>
                                                                          <w:marTop w:val="0"/>
                                                                          <w:marBottom w:val="180"/>
                                                                          <w:divBdr>
                                                                            <w:top w:val="none" w:sz="0" w:space="0" w:color="auto"/>
                                                                            <w:left w:val="none" w:sz="0" w:space="0" w:color="auto"/>
                                                                            <w:bottom w:val="none" w:sz="0" w:space="0" w:color="auto"/>
                                                                            <w:right w:val="none" w:sz="0" w:space="0" w:color="auto"/>
                                                                          </w:divBdr>
                                                                          <w:divsChild>
                                                                            <w:div w:id="1980303399">
                                                                              <w:marLeft w:val="0"/>
                                                                              <w:marRight w:val="0"/>
                                                                              <w:marTop w:val="0"/>
                                                                              <w:marBottom w:val="0"/>
                                                                              <w:divBdr>
                                                                                <w:top w:val="none" w:sz="0" w:space="0" w:color="auto"/>
                                                                                <w:left w:val="none" w:sz="0" w:space="0" w:color="auto"/>
                                                                                <w:bottom w:val="none" w:sz="0" w:space="0" w:color="auto"/>
                                                                                <w:right w:val="none" w:sz="0" w:space="0" w:color="auto"/>
                                                                              </w:divBdr>
                                                                            </w:div>
                                                                          </w:divsChild>
                                                                        </w:div>
                                                                        <w:div w:id="966354903">
                                                                          <w:marLeft w:val="0"/>
                                                                          <w:marRight w:val="0"/>
                                                                          <w:marTop w:val="0"/>
                                                                          <w:marBottom w:val="180"/>
                                                                          <w:divBdr>
                                                                            <w:top w:val="none" w:sz="0" w:space="0" w:color="auto"/>
                                                                            <w:left w:val="none" w:sz="0" w:space="0" w:color="auto"/>
                                                                            <w:bottom w:val="none" w:sz="0" w:space="0" w:color="auto"/>
                                                                            <w:right w:val="none" w:sz="0" w:space="0" w:color="auto"/>
                                                                          </w:divBdr>
                                                                          <w:divsChild>
                                                                            <w:div w:id="441847536">
                                                                              <w:marLeft w:val="0"/>
                                                                              <w:marRight w:val="0"/>
                                                                              <w:marTop w:val="0"/>
                                                                              <w:marBottom w:val="180"/>
                                                                              <w:divBdr>
                                                                                <w:top w:val="none" w:sz="0" w:space="0" w:color="auto"/>
                                                                                <w:left w:val="none" w:sz="0" w:space="0" w:color="auto"/>
                                                                                <w:bottom w:val="none" w:sz="0" w:space="0" w:color="auto"/>
                                                                                <w:right w:val="none" w:sz="0" w:space="0" w:color="auto"/>
                                                                              </w:divBdr>
                                                                              <w:divsChild>
                                                                                <w:div w:id="1943763680">
                                                                                  <w:marLeft w:val="0"/>
                                                                                  <w:marRight w:val="0"/>
                                                                                  <w:marTop w:val="0"/>
                                                                                  <w:marBottom w:val="0"/>
                                                                                  <w:divBdr>
                                                                                    <w:top w:val="none" w:sz="0" w:space="0" w:color="auto"/>
                                                                                    <w:left w:val="none" w:sz="0" w:space="0" w:color="auto"/>
                                                                                    <w:bottom w:val="none" w:sz="0" w:space="0" w:color="auto"/>
                                                                                    <w:right w:val="none" w:sz="0" w:space="0" w:color="auto"/>
                                                                                  </w:divBdr>
                                                                                </w:div>
                                                                              </w:divsChild>
                                                                            </w:div>
                                                                            <w:div w:id="1825125878">
                                                                              <w:marLeft w:val="0"/>
                                                                              <w:marRight w:val="0"/>
                                                                              <w:marTop w:val="0"/>
                                                                              <w:marBottom w:val="0"/>
                                                                              <w:divBdr>
                                                                                <w:top w:val="none" w:sz="0" w:space="0" w:color="auto"/>
                                                                                <w:left w:val="none" w:sz="0" w:space="0" w:color="auto"/>
                                                                                <w:bottom w:val="none" w:sz="0" w:space="0" w:color="auto"/>
                                                                                <w:right w:val="none" w:sz="0" w:space="0" w:color="auto"/>
                                                                              </w:divBdr>
                                                                              <w:divsChild>
                                                                                <w:div w:id="892933301">
                                                                                  <w:marLeft w:val="0"/>
                                                                                  <w:marRight w:val="0"/>
                                                                                  <w:marTop w:val="0"/>
                                                                                  <w:marBottom w:val="0"/>
                                                                                  <w:divBdr>
                                                                                    <w:top w:val="none" w:sz="0" w:space="0" w:color="auto"/>
                                                                                    <w:left w:val="none" w:sz="0" w:space="0" w:color="auto"/>
                                                                                    <w:bottom w:val="none" w:sz="0" w:space="0" w:color="auto"/>
                                                                                    <w:right w:val="none" w:sz="0" w:space="0" w:color="auto"/>
                                                                                  </w:divBdr>
                                                                                  <w:divsChild>
                                                                                    <w:div w:id="1003122252">
                                                                                      <w:marLeft w:val="0"/>
                                                                                      <w:marRight w:val="0"/>
                                                                                      <w:marTop w:val="75"/>
                                                                                      <w:marBottom w:val="0"/>
                                                                                      <w:divBdr>
                                                                                        <w:top w:val="none" w:sz="0" w:space="0" w:color="auto"/>
                                                                                        <w:left w:val="none" w:sz="0" w:space="0" w:color="auto"/>
                                                                                        <w:bottom w:val="none" w:sz="0" w:space="0" w:color="auto"/>
                                                                                        <w:right w:val="none" w:sz="0" w:space="0" w:color="auto"/>
                                                                                      </w:divBdr>
                                                                                    </w:div>
                                                                                    <w:div w:id="838232098">
                                                                                      <w:marLeft w:val="0"/>
                                                                                      <w:marRight w:val="0"/>
                                                                                      <w:marTop w:val="75"/>
                                                                                      <w:marBottom w:val="0"/>
                                                                                      <w:divBdr>
                                                                                        <w:top w:val="none" w:sz="0" w:space="0" w:color="auto"/>
                                                                                        <w:left w:val="none" w:sz="0" w:space="0" w:color="auto"/>
                                                                                        <w:bottom w:val="none" w:sz="0" w:space="0" w:color="auto"/>
                                                                                        <w:right w:val="none" w:sz="0" w:space="0" w:color="auto"/>
                                                                                      </w:divBdr>
                                                                                    </w:div>
                                                                                    <w:div w:id="1304189732">
                                                                                      <w:marLeft w:val="0"/>
                                                                                      <w:marRight w:val="0"/>
                                                                                      <w:marTop w:val="75"/>
                                                                                      <w:marBottom w:val="0"/>
                                                                                      <w:divBdr>
                                                                                        <w:top w:val="none" w:sz="0" w:space="0" w:color="auto"/>
                                                                                        <w:left w:val="none" w:sz="0" w:space="0" w:color="auto"/>
                                                                                        <w:bottom w:val="none" w:sz="0" w:space="0" w:color="auto"/>
                                                                                        <w:right w:val="none" w:sz="0" w:space="0" w:color="auto"/>
                                                                                      </w:divBdr>
                                                                                    </w:div>
                                                                                    <w:div w:id="17508111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814369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6696850">
              <w:marLeft w:val="0"/>
              <w:marRight w:val="0"/>
              <w:marTop w:val="300"/>
              <w:marBottom w:val="0"/>
              <w:divBdr>
                <w:top w:val="none" w:sz="0" w:space="0" w:color="auto"/>
                <w:left w:val="none" w:sz="0" w:space="0" w:color="auto"/>
                <w:bottom w:val="none" w:sz="0" w:space="0" w:color="auto"/>
                <w:right w:val="none" w:sz="0" w:space="0" w:color="auto"/>
              </w:divBdr>
              <w:divsChild>
                <w:div w:id="350187626">
                  <w:marLeft w:val="0"/>
                  <w:marRight w:val="0"/>
                  <w:marTop w:val="0"/>
                  <w:marBottom w:val="0"/>
                  <w:divBdr>
                    <w:top w:val="none" w:sz="0" w:space="0" w:color="auto"/>
                    <w:left w:val="none" w:sz="0" w:space="0" w:color="auto"/>
                    <w:bottom w:val="none" w:sz="0" w:space="0" w:color="auto"/>
                    <w:right w:val="none" w:sz="0" w:space="0" w:color="auto"/>
                  </w:divBdr>
                </w:div>
              </w:divsChild>
            </w:div>
            <w:div w:id="2067798398">
              <w:marLeft w:val="0"/>
              <w:marRight w:val="0"/>
              <w:marTop w:val="300"/>
              <w:marBottom w:val="0"/>
              <w:divBdr>
                <w:top w:val="none" w:sz="0" w:space="0" w:color="auto"/>
                <w:left w:val="none" w:sz="0" w:space="0" w:color="auto"/>
                <w:bottom w:val="none" w:sz="0" w:space="0" w:color="auto"/>
                <w:right w:val="none" w:sz="0" w:space="0" w:color="auto"/>
              </w:divBdr>
              <w:divsChild>
                <w:div w:id="59714329">
                  <w:marLeft w:val="0"/>
                  <w:marRight w:val="0"/>
                  <w:marTop w:val="0"/>
                  <w:marBottom w:val="0"/>
                  <w:divBdr>
                    <w:top w:val="none" w:sz="0" w:space="0" w:color="auto"/>
                    <w:left w:val="none" w:sz="0" w:space="0" w:color="auto"/>
                    <w:bottom w:val="none" w:sz="0" w:space="0" w:color="auto"/>
                    <w:right w:val="none" w:sz="0" w:space="0" w:color="auto"/>
                  </w:divBdr>
                </w:div>
              </w:divsChild>
            </w:div>
            <w:div w:id="1051540377">
              <w:marLeft w:val="0"/>
              <w:marRight w:val="0"/>
              <w:marTop w:val="300"/>
              <w:marBottom w:val="0"/>
              <w:divBdr>
                <w:top w:val="none" w:sz="0" w:space="0" w:color="auto"/>
                <w:left w:val="none" w:sz="0" w:space="0" w:color="auto"/>
                <w:bottom w:val="none" w:sz="0" w:space="0" w:color="auto"/>
                <w:right w:val="none" w:sz="0" w:space="0" w:color="auto"/>
              </w:divBdr>
              <w:divsChild>
                <w:div w:id="329530357">
                  <w:marLeft w:val="0"/>
                  <w:marRight w:val="0"/>
                  <w:marTop w:val="0"/>
                  <w:marBottom w:val="0"/>
                  <w:divBdr>
                    <w:top w:val="single" w:sz="6" w:space="15" w:color="000000"/>
                    <w:left w:val="none" w:sz="0" w:space="0" w:color="auto"/>
                    <w:bottom w:val="single" w:sz="6" w:space="15" w:color="000000"/>
                    <w:right w:val="none" w:sz="0" w:space="0" w:color="auto"/>
                  </w:divBdr>
                  <w:divsChild>
                    <w:div w:id="119038315">
                      <w:marLeft w:val="0"/>
                      <w:marRight w:val="300"/>
                      <w:marTop w:val="0"/>
                      <w:marBottom w:val="0"/>
                      <w:divBdr>
                        <w:top w:val="none" w:sz="0" w:space="0" w:color="auto"/>
                        <w:left w:val="none" w:sz="0" w:space="0" w:color="auto"/>
                        <w:bottom w:val="none" w:sz="0" w:space="0" w:color="auto"/>
                        <w:right w:val="none" w:sz="0" w:space="0" w:color="auto"/>
                      </w:divBdr>
                    </w:div>
                    <w:div w:id="26686298">
                      <w:marLeft w:val="0"/>
                      <w:marRight w:val="0"/>
                      <w:marTop w:val="0"/>
                      <w:marBottom w:val="0"/>
                      <w:divBdr>
                        <w:top w:val="none" w:sz="0" w:space="0" w:color="auto"/>
                        <w:left w:val="none" w:sz="0" w:space="0" w:color="auto"/>
                        <w:bottom w:val="none" w:sz="0" w:space="0" w:color="auto"/>
                        <w:right w:val="none" w:sz="0" w:space="0" w:color="auto"/>
                      </w:divBdr>
                      <w:divsChild>
                        <w:div w:id="16988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5809">
              <w:marLeft w:val="0"/>
              <w:marRight w:val="0"/>
              <w:marTop w:val="300"/>
              <w:marBottom w:val="0"/>
              <w:divBdr>
                <w:top w:val="none" w:sz="0" w:space="0" w:color="auto"/>
                <w:left w:val="none" w:sz="0" w:space="0" w:color="auto"/>
                <w:bottom w:val="none" w:sz="0" w:space="0" w:color="auto"/>
                <w:right w:val="none" w:sz="0" w:space="0" w:color="auto"/>
              </w:divBdr>
              <w:divsChild>
                <w:div w:id="1685672313">
                  <w:marLeft w:val="0"/>
                  <w:marRight w:val="0"/>
                  <w:marTop w:val="0"/>
                  <w:marBottom w:val="0"/>
                  <w:divBdr>
                    <w:top w:val="none" w:sz="0" w:space="0" w:color="auto"/>
                    <w:left w:val="none" w:sz="0" w:space="0" w:color="auto"/>
                    <w:bottom w:val="none" w:sz="0" w:space="0" w:color="auto"/>
                    <w:right w:val="none" w:sz="0" w:space="0" w:color="auto"/>
                  </w:divBdr>
                </w:div>
              </w:divsChild>
            </w:div>
            <w:div w:id="144510466">
              <w:marLeft w:val="0"/>
              <w:marRight w:val="0"/>
              <w:marTop w:val="300"/>
              <w:marBottom w:val="0"/>
              <w:divBdr>
                <w:top w:val="none" w:sz="0" w:space="0" w:color="auto"/>
                <w:left w:val="none" w:sz="0" w:space="0" w:color="auto"/>
                <w:bottom w:val="none" w:sz="0" w:space="0" w:color="auto"/>
                <w:right w:val="none" w:sz="0" w:space="0" w:color="auto"/>
              </w:divBdr>
              <w:divsChild>
                <w:div w:id="999382143">
                  <w:marLeft w:val="0"/>
                  <w:marRight w:val="0"/>
                  <w:marTop w:val="0"/>
                  <w:marBottom w:val="0"/>
                  <w:divBdr>
                    <w:top w:val="none" w:sz="0" w:space="0" w:color="auto"/>
                    <w:left w:val="none" w:sz="0" w:space="0" w:color="auto"/>
                    <w:bottom w:val="none" w:sz="0" w:space="0" w:color="auto"/>
                    <w:right w:val="none" w:sz="0" w:space="0" w:color="auto"/>
                  </w:divBdr>
                </w:div>
              </w:divsChild>
            </w:div>
            <w:div w:id="867836292">
              <w:marLeft w:val="0"/>
              <w:marRight w:val="0"/>
              <w:marTop w:val="300"/>
              <w:marBottom w:val="0"/>
              <w:divBdr>
                <w:top w:val="none" w:sz="0" w:space="0" w:color="auto"/>
                <w:left w:val="none" w:sz="0" w:space="0" w:color="auto"/>
                <w:bottom w:val="none" w:sz="0" w:space="0" w:color="auto"/>
                <w:right w:val="none" w:sz="0" w:space="0" w:color="auto"/>
              </w:divBdr>
              <w:divsChild>
                <w:div w:id="1650984718">
                  <w:marLeft w:val="0"/>
                  <w:marRight w:val="0"/>
                  <w:marTop w:val="0"/>
                  <w:marBottom w:val="0"/>
                  <w:divBdr>
                    <w:top w:val="none" w:sz="0" w:space="0" w:color="auto"/>
                    <w:left w:val="none" w:sz="0" w:space="0" w:color="auto"/>
                    <w:bottom w:val="none" w:sz="0" w:space="0" w:color="auto"/>
                    <w:right w:val="none" w:sz="0" w:space="0" w:color="auto"/>
                  </w:divBdr>
                </w:div>
              </w:divsChild>
            </w:div>
            <w:div w:id="2092004074">
              <w:marLeft w:val="0"/>
              <w:marRight w:val="0"/>
              <w:marTop w:val="300"/>
              <w:marBottom w:val="0"/>
              <w:divBdr>
                <w:top w:val="none" w:sz="0" w:space="0" w:color="auto"/>
                <w:left w:val="none" w:sz="0" w:space="0" w:color="auto"/>
                <w:bottom w:val="none" w:sz="0" w:space="0" w:color="auto"/>
                <w:right w:val="none" w:sz="0" w:space="0" w:color="auto"/>
              </w:divBdr>
              <w:divsChild>
                <w:div w:id="1166749102">
                  <w:marLeft w:val="0"/>
                  <w:marRight w:val="0"/>
                  <w:marTop w:val="0"/>
                  <w:marBottom w:val="0"/>
                  <w:divBdr>
                    <w:top w:val="none" w:sz="0" w:space="0" w:color="auto"/>
                    <w:left w:val="none" w:sz="0" w:space="0" w:color="auto"/>
                    <w:bottom w:val="none" w:sz="0" w:space="0" w:color="auto"/>
                    <w:right w:val="none" w:sz="0" w:space="0" w:color="auto"/>
                  </w:divBdr>
                </w:div>
              </w:divsChild>
            </w:div>
            <w:div w:id="1055276892">
              <w:marLeft w:val="0"/>
              <w:marRight w:val="0"/>
              <w:marTop w:val="300"/>
              <w:marBottom w:val="0"/>
              <w:divBdr>
                <w:top w:val="none" w:sz="0" w:space="0" w:color="auto"/>
                <w:left w:val="none" w:sz="0" w:space="0" w:color="auto"/>
                <w:bottom w:val="none" w:sz="0" w:space="0" w:color="auto"/>
                <w:right w:val="none" w:sz="0" w:space="0" w:color="auto"/>
              </w:divBdr>
              <w:divsChild>
                <w:div w:id="387147925">
                  <w:marLeft w:val="0"/>
                  <w:marRight w:val="0"/>
                  <w:marTop w:val="0"/>
                  <w:marBottom w:val="0"/>
                  <w:divBdr>
                    <w:top w:val="none" w:sz="0" w:space="0" w:color="auto"/>
                    <w:left w:val="none" w:sz="0" w:space="0" w:color="auto"/>
                    <w:bottom w:val="none" w:sz="0" w:space="0" w:color="auto"/>
                    <w:right w:val="none" w:sz="0" w:space="0" w:color="auto"/>
                  </w:divBdr>
                </w:div>
              </w:divsChild>
            </w:div>
            <w:div w:id="443615702">
              <w:marLeft w:val="0"/>
              <w:marRight w:val="0"/>
              <w:marTop w:val="300"/>
              <w:marBottom w:val="0"/>
              <w:divBdr>
                <w:top w:val="none" w:sz="0" w:space="0" w:color="auto"/>
                <w:left w:val="none" w:sz="0" w:space="0" w:color="auto"/>
                <w:bottom w:val="none" w:sz="0" w:space="0" w:color="auto"/>
                <w:right w:val="none" w:sz="0" w:space="0" w:color="auto"/>
              </w:divBdr>
              <w:divsChild>
                <w:div w:id="541480673">
                  <w:marLeft w:val="0"/>
                  <w:marRight w:val="0"/>
                  <w:marTop w:val="0"/>
                  <w:marBottom w:val="0"/>
                  <w:divBdr>
                    <w:top w:val="single" w:sz="6" w:space="15" w:color="000000"/>
                    <w:left w:val="none" w:sz="0" w:space="0" w:color="auto"/>
                    <w:bottom w:val="single" w:sz="6" w:space="15" w:color="000000"/>
                    <w:right w:val="none" w:sz="0" w:space="0" w:color="auto"/>
                  </w:divBdr>
                  <w:divsChild>
                    <w:div w:id="1152481134">
                      <w:marLeft w:val="0"/>
                      <w:marRight w:val="300"/>
                      <w:marTop w:val="0"/>
                      <w:marBottom w:val="0"/>
                      <w:divBdr>
                        <w:top w:val="none" w:sz="0" w:space="0" w:color="auto"/>
                        <w:left w:val="none" w:sz="0" w:space="0" w:color="auto"/>
                        <w:bottom w:val="none" w:sz="0" w:space="0" w:color="auto"/>
                        <w:right w:val="none" w:sz="0" w:space="0" w:color="auto"/>
                      </w:divBdr>
                    </w:div>
                    <w:div w:id="1804544374">
                      <w:marLeft w:val="0"/>
                      <w:marRight w:val="0"/>
                      <w:marTop w:val="0"/>
                      <w:marBottom w:val="0"/>
                      <w:divBdr>
                        <w:top w:val="none" w:sz="0" w:space="0" w:color="auto"/>
                        <w:left w:val="none" w:sz="0" w:space="0" w:color="auto"/>
                        <w:bottom w:val="none" w:sz="0" w:space="0" w:color="auto"/>
                        <w:right w:val="none" w:sz="0" w:space="0" w:color="auto"/>
                      </w:divBdr>
                      <w:divsChild>
                        <w:div w:id="16096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92866">
              <w:marLeft w:val="0"/>
              <w:marRight w:val="0"/>
              <w:marTop w:val="300"/>
              <w:marBottom w:val="0"/>
              <w:divBdr>
                <w:top w:val="none" w:sz="0" w:space="0" w:color="auto"/>
                <w:left w:val="none" w:sz="0" w:space="0" w:color="auto"/>
                <w:bottom w:val="none" w:sz="0" w:space="0" w:color="auto"/>
                <w:right w:val="none" w:sz="0" w:space="0" w:color="auto"/>
              </w:divBdr>
              <w:divsChild>
                <w:div w:id="1948003345">
                  <w:marLeft w:val="0"/>
                  <w:marRight w:val="0"/>
                  <w:marTop w:val="0"/>
                  <w:marBottom w:val="0"/>
                  <w:divBdr>
                    <w:top w:val="none" w:sz="0" w:space="0" w:color="auto"/>
                    <w:left w:val="none" w:sz="0" w:space="0" w:color="auto"/>
                    <w:bottom w:val="none" w:sz="0" w:space="0" w:color="auto"/>
                    <w:right w:val="none" w:sz="0" w:space="0" w:color="auto"/>
                  </w:divBdr>
                </w:div>
              </w:divsChild>
            </w:div>
            <w:div w:id="1938441425">
              <w:marLeft w:val="0"/>
              <w:marRight w:val="0"/>
              <w:marTop w:val="300"/>
              <w:marBottom w:val="0"/>
              <w:divBdr>
                <w:top w:val="none" w:sz="0" w:space="0" w:color="auto"/>
                <w:left w:val="none" w:sz="0" w:space="0" w:color="auto"/>
                <w:bottom w:val="none" w:sz="0" w:space="0" w:color="auto"/>
                <w:right w:val="none" w:sz="0" w:space="0" w:color="auto"/>
              </w:divBdr>
              <w:divsChild>
                <w:div w:id="591087224">
                  <w:marLeft w:val="0"/>
                  <w:marRight w:val="0"/>
                  <w:marTop w:val="0"/>
                  <w:marBottom w:val="0"/>
                  <w:divBdr>
                    <w:top w:val="none" w:sz="0" w:space="0" w:color="auto"/>
                    <w:left w:val="none" w:sz="0" w:space="0" w:color="auto"/>
                    <w:bottom w:val="none" w:sz="0" w:space="0" w:color="auto"/>
                    <w:right w:val="none" w:sz="0" w:space="0" w:color="auto"/>
                  </w:divBdr>
                </w:div>
              </w:divsChild>
            </w:div>
            <w:div w:id="62334294">
              <w:marLeft w:val="0"/>
              <w:marRight w:val="0"/>
              <w:marTop w:val="300"/>
              <w:marBottom w:val="0"/>
              <w:divBdr>
                <w:top w:val="none" w:sz="0" w:space="0" w:color="auto"/>
                <w:left w:val="none" w:sz="0" w:space="0" w:color="auto"/>
                <w:bottom w:val="none" w:sz="0" w:space="0" w:color="auto"/>
                <w:right w:val="none" w:sz="0" w:space="0" w:color="auto"/>
              </w:divBdr>
              <w:divsChild>
                <w:div w:id="796753302">
                  <w:marLeft w:val="0"/>
                  <w:marRight w:val="0"/>
                  <w:marTop w:val="0"/>
                  <w:marBottom w:val="0"/>
                  <w:divBdr>
                    <w:top w:val="none" w:sz="0" w:space="0" w:color="auto"/>
                    <w:left w:val="none" w:sz="0" w:space="0" w:color="auto"/>
                    <w:bottom w:val="none" w:sz="0" w:space="0" w:color="auto"/>
                    <w:right w:val="none" w:sz="0" w:space="0" w:color="auto"/>
                  </w:divBdr>
                </w:div>
              </w:divsChild>
            </w:div>
            <w:div w:id="1444879544">
              <w:marLeft w:val="0"/>
              <w:marRight w:val="0"/>
              <w:marTop w:val="300"/>
              <w:marBottom w:val="0"/>
              <w:divBdr>
                <w:top w:val="none" w:sz="0" w:space="0" w:color="auto"/>
                <w:left w:val="none" w:sz="0" w:space="0" w:color="auto"/>
                <w:bottom w:val="none" w:sz="0" w:space="0" w:color="auto"/>
                <w:right w:val="none" w:sz="0" w:space="0" w:color="auto"/>
              </w:divBdr>
              <w:divsChild>
                <w:div w:id="1441947493">
                  <w:marLeft w:val="0"/>
                  <w:marRight w:val="0"/>
                  <w:marTop w:val="0"/>
                  <w:marBottom w:val="0"/>
                  <w:divBdr>
                    <w:top w:val="none" w:sz="0" w:space="0" w:color="auto"/>
                    <w:left w:val="none" w:sz="0" w:space="0" w:color="auto"/>
                    <w:bottom w:val="none" w:sz="0" w:space="0" w:color="auto"/>
                    <w:right w:val="none" w:sz="0" w:space="0" w:color="auto"/>
                  </w:divBdr>
                </w:div>
              </w:divsChild>
            </w:div>
            <w:div w:id="309285808">
              <w:marLeft w:val="0"/>
              <w:marRight w:val="0"/>
              <w:marTop w:val="300"/>
              <w:marBottom w:val="0"/>
              <w:divBdr>
                <w:top w:val="none" w:sz="0" w:space="0" w:color="auto"/>
                <w:left w:val="none" w:sz="0" w:space="0" w:color="auto"/>
                <w:bottom w:val="none" w:sz="0" w:space="0" w:color="auto"/>
                <w:right w:val="none" w:sz="0" w:space="0" w:color="auto"/>
              </w:divBdr>
              <w:divsChild>
                <w:div w:id="1506549189">
                  <w:marLeft w:val="0"/>
                  <w:marRight w:val="0"/>
                  <w:marTop w:val="0"/>
                  <w:marBottom w:val="0"/>
                  <w:divBdr>
                    <w:top w:val="none" w:sz="0" w:space="0" w:color="auto"/>
                    <w:left w:val="none" w:sz="0" w:space="0" w:color="auto"/>
                    <w:bottom w:val="none" w:sz="0" w:space="0" w:color="auto"/>
                    <w:right w:val="none" w:sz="0" w:space="0" w:color="auto"/>
                  </w:divBdr>
                </w:div>
              </w:divsChild>
            </w:div>
            <w:div w:id="1652907624">
              <w:marLeft w:val="0"/>
              <w:marRight w:val="0"/>
              <w:marTop w:val="300"/>
              <w:marBottom w:val="0"/>
              <w:divBdr>
                <w:top w:val="none" w:sz="0" w:space="0" w:color="auto"/>
                <w:left w:val="none" w:sz="0" w:space="0" w:color="auto"/>
                <w:bottom w:val="none" w:sz="0" w:space="0" w:color="auto"/>
                <w:right w:val="none" w:sz="0" w:space="0" w:color="auto"/>
              </w:divBdr>
              <w:divsChild>
                <w:div w:id="596719896">
                  <w:marLeft w:val="0"/>
                  <w:marRight w:val="0"/>
                  <w:marTop w:val="0"/>
                  <w:marBottom w:val="0"/>
                  <w:divBdr>
                    <w:top w:val="single" w:sz="6" w:space="15" w:color="000000"/>
                    <w:left w:val="none" w:sz="0" w:space="0" w:color="auto"/>
                    <w:bottom w:val="single" w:sz="6" w:space="15" w:color="000000"/>
                    <w:right w:val="none" w:sz="0" w:space="0" w:color="auto"/>
                  </w:divBdr>
                  <w:divsChild>
                    <w:div w:id="870149935">
                      <w:marLeft w:val="0"/>
                      <w:marRight w:val="300"/>
                      <w:marTop w:val="0"/>
                      <w:marBottom w:val="0"/>
                      <w:divBdr>
                        <w:top w:val="none" w:sz="0" w:space="0" w:color="auto"/>
                        <w:left w:val="none" w:sz="0" w:space="0" w:color="auto"/>
                        <w:bottom w:val="none" w:sz="0" w:space="0" w:color="auto"/>
                        <w:right w:val="none" w:sz="0" w:space="0" w:color="auto"/>
                      </w:divBdr>
                    </w:div>
                    <w:div w:id="218979372">
                      <w:marLeft w:val="0"/>
                      <w:marRight w:val="0"/>
                      <w:marTop w:val="0"/>
                      <w:marBottom w:val="0"/>
                      <w:divBdr>
                        <w:top w:val="none" w:sz="0" w:space="0" w:color="auto"/>
                        <w:left w:val="none" w:sz="0" w:space="0" w:color="auto"/>
                        <w:bottom w:val="none" w:sz="0" w:space="0" w:color="auto"/>
                        <w:right w:val="none" w:sz="0" w:space="0" w:color="auto"/>
                      </w:divBdr>
                      <w:divsChild>
                        <w:div w:id="3515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57606">
              <w:marLeft w:val="0"/>
              <w:marRight w:val="0"/>
              <w:marTop w:val="300"/>
              <w:marBottom w:val="0"/>
              <w:divBdr>
                <w:top w:val="none" w:sz="0" w:space="0" w:color="auto"/>
                <w:left w:val="none" w:sz="0" w:space="0" w:color="auto"/>
                <w:bottom w:val="none" w:sz="0" w:space="0" w:color="auto"/>
                <w:right w:val="none" w:sz="0" w:space="0" w:color="auto"/>
              </w:divBdr>
              <w:divsChild>
                <w:div w:id="1890603415">
                  <w:marLeft w:val="0"/>
                  <w:marRight w:val="0"/>
                  <w:marTop w:val="0"/>
                  <w:marBottom w:val="0"/>
                  <w:divBdr>
                    <w:top w:val="none" w:sz="0" w:space="0" w:color="auto"/>
                    <w:left w:val="none" w:sz="0" w:space="0" w:color="auto"/>
                    <w:bottom w:val="none" w:sz="0" w:space="0" w:color="auto"/>
                    <w:right w:val="none" w:sz="0" w:space="0" w:color="auto"/>
                  </w:divBdr>
                </w:div>
              </w:divsChild>
            </w:div>
            <w:div w:id="681316806">
              <w:marLeft w:val="0"/>
              <w:marRight w:val="0"/>
              <w:marTop w:val="300"/>
              <w:marBottom w:val="0"/>
              <w:divBdr>
                <w:top w:val="none" w:sz="0" w:space="0" w:color="auto"/>
                <w:left w:val="none" w:sz="0" w:space="0" w:color="auto"/>
                <w:bottom w:val="none" w:sz="0" w:space="0" w:color="auto"/>
                <w:right w:val="none" w:sz="0" w:space="0" w:color="auto"/>
              </w:divBdr>
              <w:divsChild>
                <w:div w:id="1480995568">
                  <w:marLeft w:val="0"/>
                  <w:marRight w:val="0"/>
                  <w:marTop w:val="0"/>
                  <w:marBottom w:val="0"/>
                  <w:divBdr>
                    <w:top w:val="none" w:sz="0" w:space="0" w:color="auto"/>
                    <w:left w:val="none" w:sz="0" w:space="0" w:color="auto"/>
                    <w:bottom w:val="none" w:sz="0" w:space="0" w:color="auto"/>
                    <w:right w:val="none" w:sz="0" w:space="0" w:color="auto"/>
                  </w:divBdr>
                </w:div>
              </w:divsChild>
            </w:div>
            <w:div w:id="1908564907">
              <w:marLeft w:val="0"/>
              <w:marRight w:val="0"/>
              <w:marTop w:val="300"/>
              <w:marBottom w:val="0"/>
              <w:divBdr>
                <w:top w:val="none" w:sz="0" w:space="0" w:color="auto"/>
                <w:left w:val="none" w:sz="0" w:space="0" w:color="auto"/>
                <w:bottom w:val="none" w:sz="0" w:space="0" w:color="auto"/>
                <w:right w:val="none" w:sz="0" w:space="0" w:color="auto"/>
              </w:divBdr>
              <w:divsChild>
                <w:div w:id="2014723650">
                  <w:marLeft w:val="0"/>
                  <w:marRight w:val="0"/>
                  <w:marTop w:val="0"/>
                  <w:marBottom w:val="0"/>
                  <w:divBdr>
                    <w:top w:val="none" w:sz="0" w:space="0" w:color="auto"/>
                    <w:left w:val="none" w:sz="0" w:space="0" w:color="auto"/>
                    <w:bottom w:val="none" w:sz="0" w:space="0" w:color="auto"/>
                    <w:right w:val="none" w:sz="0" w:space="0" w:color="auto"/>
                  </w:divBdr>
                </w:div>
              </w:divsChild>
            </w:div>
            <w:div w:id="1956446652">
              <w:marLeft w:val="0"/>
              <w:marRight w:val="0"/>
              <w:marTop w:val="300"/>
              <w:marBottom w:val="0"/>
              <w:divBdr>
                <w:top w:val="none" w:sz="0" w:space="0" w:color="auto"/>
                <w:left w:val="none" w:sz="0" w:space="0" w:color="auto"/>
                <w:bottom w:val="none" w:sz="0" w:space="0" w:color="auto"/>
                <w:right w:val="none" w:sz="0" w:space="0" w:color="auto"/>
              </w:divBdr>
              <w:divsChild>
                <w:div w:id="1225726474">
                  <w:marLeft w:val="0"/>
                  <w:marRight w:val="0"/>
                  <w:marTop w:val="0"/>
                  <w:marBottom w:val="0"/>
                  <w:divBdr>
                    <w:top w:val="none" w:sz="0" w:space="0" w:color="auto"/>
                    <w:left w:val="none" w:sz="0" w:space="0" w:color="auto"/>
                    <w:bottom w:val="none" w:sz="0" w:space="0" w:color="auto"/>
                    <w:right w:val="none" w:sz="0" w:space="0" w:color="auto"/>
                  </w:divBdr>
                </w:div>
              </w:divsChild>
            </w:div>
            <w:div w:id="542517441">
              <w:marLeft w:val="0"/>
              <w:marRight w:val="0"/>
              <w:marTop w:val="300"/>
              <w:marBottom w:val="0"/>
              <w:divBdr>
                <w:top w:val="none" w:sz="0" w:space="0" w:color="auto"/>
                <w:left w:val="none" w:sz="0" w:space="0" w:color="auto"/>
                <w:bottom w:val="none" w:sz="0" w:space="0" w:color="auto"/>
                <w:right w:val="none" w:sz="0" w:space="0" w:color="auto"/>
              </w:divBdr>
              <w:divsChild>
                <w:div w:id="135145502">
                  <w:marLeft w:val="0"/>
                  <w:marRight w:val="0"/>
                  <w:marTop w:val="0"/>
                  <w:marBottom w:val="0"/>
                  <w:divBdr>
                    <w:top w:val="none" w:sz="0" w:space="0" w:color="auto"/>
                    <w:left w:val="none" w:sz="0" w:space="0" w:color="auto"/>
                    <w:bottom w:val="none" w:sz="0" w:space="0" w:color="auto"/>
                    <w:right w:val="none" w:sz="0" w:space="0" w:color="auto"/>
                  </w:divBdr>
                </w:div>
              </w:divsChild>
            </w:div>
            <w:div w:id="1735540611">
              <w:marLeft w:val="0"/>
              <w:marRight w:val="0"/>
              <w:marTop w:val="300"/>
              <w:marBottom w:val="0"/>
              <w:divBdr>
                <w:top w:val="none" w:sz="0" w:space="0" w:color="auto"/>
                <w:left w:val="none" w:sz="0" w:space="0" w:color="auto"/>
                <w:bottom w:val="none" w:sz="0" w:space="0" w:color="auto"/>
                <w:right w:val="none" w:sz="0" w:space="0" w:color="auto"/>
              </w:divBdr>
              <w:divsChild>
                <w:div w:id="2076196391">
                  <w:marLeft w:val="0"/>
                  <w:marRight w:val="0"/>
                  <w:marTop w:val="0"/>
                  <w:marBottom w:val="0"/>
                  <w:divBdr>
                    <w:top w:val="none" w:sz="0" w:space="0" w:color="auto"/>
                    <w:left w:val="none" w:sz="0" w:space="0" w:color="auto"/>
                    <w:bottom w:val="none" w:sz="0" w:space="0" w:color="auto"/>
                    <w:right w:val="none" w:sz="0" w:space="0" w:color="auto"/>
                  </w:divBdr>
                </w:div>
              </w:divsChild>
            </w:div>
            <w:div w:id="674040693">
              <w:marLeft w:val="0"/>
              <w:marRight w:val="0"/>
              <w:marTop w:val="300"/>
              <w:marBottom w:val="0"/>
              <w:divBdr>
                <w:top w:val="none" w:sz="0" w:space="0" w:color="auto"/>
                <w:left w:val="none" w:sz="0" w:space="0" w:color="auto"/>
                <w:bottom w:val="none" w:sz="0" w:space="0" w:color="auto"/>
                <w:right w:val="none" w:sz="0" w:space="0" w:color="auto"/>
              </w:divBdr>
              <w:divsChild>
                <w:div w:id="329866451">
                  <w:marLeft w:val="0"/>
                  <w:marRight w:val="0"/>
                  <w:marTop w:val="0"/>
                  <w:marBottom w:val="0"/>
                  <w:divBdr>
                    <w:top w:val="single" w:sz="6" w:space="15" w:color="000000"/>
                    <w:left w:val="none" w:sz="0" w:space="0" w:color="auto"/>
                    <w:bottom w:val="single" w:sz="6" w:space="15" w:color="000000"/>
                    <w:right w:val="none" w:sz="0" w:space="0" w:color="auto"/>
                  </w:divBdr>
                  <w:divsChild>
                    <w:div w:id="382678835">
                      <w:marLeft w:val="0"/>
                      <w:marRight w:val="300"/>
                      <w:marTop w:val="0"/>
                      <w:marBottom w:val="0"/>
                      <w:divBdr>
                        <w:top w:val="none" w:sz="0" w:space="0" w:color="auto"/>
                        <w:left w:val="none" w:sz="0" w:space="0" w:color="auto"/>
                        <w:bottom w:val="none" w:sz="0" w:space="0" w:color="auto"/>
                        <w:right w:val="none" w:sz="0" w:space="0" w:color="auto"/>
                      </w:divBdr>
                    </w:div>
                    <w:div w:id="1788885150">
                      <w:marLeft w:val="0"/>
                      <w:marRight w:val="0"/>
                      <w:marTop w:val="0"/>
                      <w:marBottom w:val="0"/>
                      <w:divBdr>
                        <w:top w:val="none" w:sz="0" w:space="0" w:color="auto"/>
                        <w:left w:val="none" w:sz="0" w:space="0" w:color="auto"/>
                        <w:bottom w:val="none" w:sz="0" w:space="0" w:color="auto"/>
                        <w:right w:val="none" w:sz="0" w:space="0" w:color="auto"/>
                      </w:divBdr>
                      <w:divsChild>
                        <w:div w:id="11216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0994">
              <w:marLeft w:val="0"/>
              <w:marRight w:val="0"/>
              <w:marTop w:val="300"/>
              <w:marBottom w:val="0"/>
              <w:divBdr>
                <w:top w:val="none" w:sz="0" w:space="0" w:color="auto"/>
                <w:left w:val="none" w:sz="0" w:space="0" w:color="auto"/>
                <w:bottom w:val="none" w:sz="0" w:space="0" w:color="auto"/>
                <w:right w:val="none" w:sz="0" w:space="0" w:color="auto"/>
              </w:divBdr>
              <w:divsChild>
                <w:div w:id="444931878">
                  <w:marLeft w:val="0"/>
                  <w:marRight w:val="0"/>
                  <w:marTop w:val="0"/>
                  <w:marBottom w:val="0"/>
                  <w:divBdr>
                    <w:top w:val="none" w:sz="0" w:space="0" w:color="auto"/>
                    <w:left w:val="none" w:sz="0" w:space="0" w:color="auto"/>
                    <w:bottom w:val="none" w:sz="0" w:space="0" w:color="auto"/>
                    <w:right w:val="none" w:sz="0" w:space="0" w:color="auto"/>
                  </w:divBdr>
                </w:div>
              </w:divsChild>
            </w:div>
            <w:div w:id="525871084">
              <w:marLeft w:val="0"/>
              <w:marRight w:val="0"/>
              <w:marTop w:val="300"/>
              <w:marBottom w:val="0"/>
              <w:divBdr>
                <w:top w:val="none" w:sz="0" w:space="0" w:color="auto"/>
                <w:left w:val="none" w:sz="0" w:space="0" w:color="auto"/>
                <w:bottom w:val="none" w:sz="0" w:space="0" w:color="auto"/>
                <w:right w:val="none" w:sz="0" w:space="0" w:color="auto"/>
              </w:divBdr>
              <w:divsChild>
                <w:div w:id="481430950">
                  <w:marLeft w:val="0"/>
                  <w:marRight w:val="0"/>
                  <w:marTop w:val="0"/>
                  <w:marBottom w:val="0"/>
                  <w:divBdr>
                    <w:top w:val="none" w:sz="0" w:space="0" w:color="auto"/>
                    <w:left w:val="none" w:sz="0" w:space="0" w:color="auto"/>
                    <w:bottom w:val="none" w:sz="0" w:space="0" w:color="auto"/>
                    <w:right w:val="none" w:sz="0" w:space="0" w:color="auto"/>
                  </w:divBdr>
                </w:div>
              </w:divsChild>
            </w:div>
            <w:div w:id="1944919427">
              <w:marLeft w:val="0"/>
              <w:marRight w:val="0"/>
              <w:marTop w:val="300"/>
              <w:marBottom w:val="0"/>
              <w:divBdr>
                <w:top w:val="none" w:sz="0" w:space="0" w:color="auto"/>
                <w:left w:val="none" w:sz="0" w:space="0" w:color="auto"/>
                <w:bottom w:val="none" w:sz="0" w:space="0" w:color="auto"/>
                <w:right w:val="none" w:sz="0" w:space="0" w:color="auto"/>
              </w:divBdr>
              <w:divsChild>
                <w:div w:id="729887487">
                  <w:marLeft w:val="0"/>
                  <w:marRight w:val="0"/>
                  <w:marTop w:val="0"/>
                  <w:marBottom w:val="0"/>
                  <w:divBdr>
                    <w:top w:val="none" w:sz="0" w:space="0" w:color="auto"/>
                    <w:left w:val="none" w:sz="0" w:space="0" w:color="auto"/>
                    <w:bottom w:val="none" w:sz="0" w:space="0" w:color="auto"/>
                    <w:right w:val="none" w:sz="0" w:space="0" w:color="auto"/>
                  </w:divBdr>
                </w:div>
              </w:divsChild>
            </w:div>
            <w:div w:id="2007516505">
              <w:marLeft w:val="0"/>
              <w:marRight w:val="0"/>
              <w:marTop w:val="300"/>
              <w:marBottom w:val="0"/>
              <w:divBdr>
                <w:top w:val="none" w:sz="0" w:space="0" w:color="auto"/>
                <w:left w:val="none" w:sz="0" w:space="0" w:color="auto"/>
                <w:bottom w:val="none" w:sz="0" w:space="0" w:color="auto"/>
                <w:right w:val="none" w:sz="0" w:space="0" w:color="auto"/>
              </w:divBdr>
              <w:divsChild>
                <w:div w:id="1039471881">
                  <w:marLeft w:val="0"/>
                  <w:marRight w:val="0"/>
                  <w:marTop w:val="0"/>
                  <w:marBottom w:val="0"/>
                  <w:divBdr>
                    <w:top w:val="none" w:sz="0" w:space="0" w:color="auto"/>
                    <w:left w:val="none" w:sz="0" w:space="0" w:color="auto"/>
                    <w:bottom w:val="none" w:sz="0" w:space="0" w:color="auto"/>
                    <w:right w:val="none" w:sz="0" w:space="0" w:color="auto"/>
                  </w:divBdr>
                </w:div>
              </w:divsChild>
            </w:div>
            <w:div w:id="768937843">
              <w:marLeft w:val="0"/>
              <w:marRight w:val="0"/>
              <w:marTop w:val="300"/>
              <w:marBottom w:val="0"/>
              <w:divBdr>
                <w:top w:val="none" w:sz="0" w:space="0" w:color="auto"/>
                <w:left w:val="none" w:sz="0" w:space="0" w:color="auto"/>
                <w:bottom w:val="none" w:sz="0" w:space="0" w:color="auto"/>
                <w:right w:val="none" w:sz="0" w:space="0" w:color="auto"/>
              </w:divBdr>
              <w:divsChild>
                <w:div w:id="2587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3999752">
      <w:bodyDiv w:val="1"/>
      <w:marLeft w:val="0"/>
      <w:marRight w:val="0"/>
      <w:marTop w:val="0"/>
      <w:marBottom w:val="0"/>
      <w:divBdr>
        <w:top w:val="none" w:sz="0" w:space="0" w:color="auto"/>
        <w:left w:val="none" w:sz="0" w:space="0" w:color="auto"/>
        <w:bottom w:val="none" w:sz="0" w:space="0" w:color="auto"/>
        <w:right w:val="none" w:sz="0" w:space="0" w:color="auto"/>
      </w:divBdr>
      <w:divsChild>
        <w:div w:id="1275211207">
          <w:marLeft w:val="0"/>
          <w:marRight w:val="0"/>
          <w:marTop w:val="0"/>
          <w:marBottom w:val="240"/>
          <w:divBdr>
            <w:top w:val="none" w:sz="0" w:space="0" w:color="auto"/>
            <w:left w:val="none" w:sz="0" w:space="0" w:color="auto"/>
            <w:bottom w:val="none" w:sz="0" w:space="0" w:color="auto"/>
            <w:right w:val="none" w:sz="0" w:space="0" w:color="auto"/>
          </w:divBdr>
        </w:div>
        <w:div w:id="1010838570">
          <w:marLeft w:val="0"/>
          <w:marRight w:val="0"/>
          <w:marTop w:val="0"/>
          <w:marBottom w:val="0"/>
          <w:divBdr>
            <w:top w:val="none" w:sz="0" w:space="0" w:color="auto"/>
            <w:left w:val="none" w:sz="0" w:space="0" w:color="auto"/>
            <w:bottom w:val="none" w:sz="0" w:space="0" w:color="auto"/>
            <w:right w:val="none" w:sz="0" w:space="0" w:color="auto"/>
          </w:divBdr>
          <w:divsChild>
            <w:div w:id="903443606">
              <w:marLeft w:val="0"/>
              <w:marRight w:val="0"/>
              <w:marTop w:val="0"/>
              <w:marBottom w:val="240"/>
              <w:divBdr>
                <w:top w:val="none" w:sz="0" w:space="0" w:color="auto"/>
                <w:left w:val="none" w:sz="0" w:space="0" w:color="auto"/>
                <w:bottom w:val="none" w:sz="0" w:space="0" w:color="auto"/>
                <w:right w:val="none" w:sz="0" w:space="0" w:color="auto"/>
              </w:divBdr>
              <w:divsChild>
                <w:div w:id="288442855">
                  <w:marLeft w:val="0"/>
                  <w:marRight w:val="0"/>
                  <w:marTop w:val="0"/>
                  <w:marBottom w:val="0"/>
                  <w:divBdr>
                    <w:top w:val="none" w:sz="0" w:space="0" w:color="auto"/>
                    <w:left w:val="none" w:sz="0" w:space="0" w:color="auto"/>
                    <w:bottom w:val="none" w:sz="0" w:space="0" w:color="auto"/>
                    <w:right w:val="none" w:sz="0" w:space="0" w:color="auto"/>
                  </w:divBdr>
                  <w:divsChild>
                    <w:div w:id="1234123701">
                      <w:marLeft w:val="0"/>
                      <w:marRight w:val="0"/>
                      <w:marTop w:val="0"/>
                      <w:marBottom w:val="0"/>
                      <w:divBdr>
                        <w:top w:val="none" w:sz="0" w:space="0" w:color="auto"/>
                        <w:left w:val="none" w:sz="0" w:space="0" w:color="auto"/>
                        <w:bottom w:val="none" w:sz="0" w:space="0" w:color="auto"/>
                        <w:right w:val="none" w:sz="0" w:space="0" w:color="auto"/>
                      </w:divBdr>
                    </w:div>
                    <w:div w:id="708650464">
                      <w:marLeft w:val="360"/>
                      <w:marRight w:val="0"/>
                      <w:marTop w:val="0"/>
                      <w:marBottom w:val="0"/>
                      <w:divBdr>
                        <w:top w:val="none" w:sz="0" w:space="0" w:color="auto"/>
                        <w:left w:val="none" w:sz="0" w:space="0" w:color="auto"/>
                        <w:bottom w:val="none" w:sz="0" w:space="0" w:color="auto"/>
                        <w:right w:val="none" w:sz="0" w:space="0" w:color="auto"/>
                      </w:divBdr>
                      <w:divsChild>
                        <w:div w:id="1381707877">
                          <w:marLeft w:val="0"/>
                          <w:marRight w:val="0"/>
                          <w:marTop w:val="0"/>
                          <w:marBottom w:val="0"/>
                          <w:divBdr>
                            <w:top w:val="none" w:sz="0" w:space="0" w:color="auto"/>
                            <w:left w:val="none" w:sz="0" w:space="0" w:color="auto"/>
                            <w:bottom w:val="none" w:sz="0" w:space="0" w:color="auto"/>
                            <w:right w:val="none" w:sz="0" w:space="0" w:color="auto"/>
                          </w:divBdr>
                          <w:divsChild>
                            <w:div w:id="244268345">
                              <w:marLeft w:val="0"/>
                              <w:marRight w:val="0"/>
                              <w:marTop w:val="60"/>
                              <w:marBottom w:val="0"/>
                              <w:divBdr>
                                <w:top w:val="none" w:sz="0" w:space="0" w:color="auto"/>
                                <w:left w:val="none" w:sz="0" w:space="0" w:color="auto"/>
                                <w:bottom w:val="none" w:sz="0" w:space="0" w:color="auto"/>
                                <w:right w:val="none" w:sz="0" w:space="0" w:color="auto"/>
                              </w:divBdr>
                              <w:divsChild>
                                <w:div w:id="1290285887">
                                  <w:marLeft w:val="0"/>
                                  <w:marRight w:val="0"/>
                                  <w:marTop w:val="0"/>
                                  <w:marBottom w:val="0"/>
                                  <w:divBdr>
                                    <w:top w:val="none" w:sz="0" w:space="0" w:color="auto"/>
                                    <w:left w:val="none" w:sz="0" w:space="0" w:color="auto"/>
                                    <w:bottom w:val="none" w:sz="0" w:space="0" w:color="auto"/>
                                    <w:right w:val="none" w:sz="0" w:space="0" w:color="auto"/>
                                  </w:divBdr>
                                  <w:divsChild>
                                    <w:div w:id="5805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310717">
          <w:marLeft w:val="0"/>
          <w:marRight w:val="0"/>
          <w:marTop w:val="0"/>
          <w:marBottom w:val="240"/>
          <w:divBdr>
            <w:top w:val="none" w:sz="0" w:space="0" w:color="auto"/>
            <w:left w:val="none" w:sz="0" w:space="0" w:color="auto"/>
            <w:bottom w:val="none" w:sz="0" w:space="0" w:color="auto"/>
            <w:right w:val="none" w:sz="0" w:space="0" w:color="auto"/>
          </w:divBdr>
        </w:div>
      </w:divsChild>
    </w:div>
    <w:div w:id="944657368">
      <w:bodyDiv w:val="1"/>
      <w:marLeft w:val="0"/>
      <w:marRight w:val="0"/>
      <w:marTop w:val="0"/>
      <w:marBottom w:val="0"/>
      <w:divBdr>
        <w:top w:val="none" w:sz="0" w:space="0" w:color="auto"/>
        <w:left w:val="none" w:sz="0" w:space="0" w:color="auto"/>
        <w:bottom w:val="none" w:sz="0" w:space="0" w:color="auto"/>
        <w:right w:val="none" w:sz="0" w:space="0" w:color="auto"/>
      </w:divBdr>
      <w:divsChild>
        <w:div w:id="1189106007">
          <w:marLeft w:val="2100"/>
          <w:marRight w:val="0"/>
          <w:marTop w:val="0"/>
          <w:marBottom w:val="0"/>
          <w:divBdr>
            <w:top w:val="none" w:sz="0" w:space="0" w:color="auto"/>
            <w:left w:val="none" w:sz="0" w:space="0" w:color="auto"/>
            <w:bottom w:val="none" w:sz="0" w:space="0" w:color="auto"/>
            <w:right w:val="none" w:sz="0" w:space="0" w:color="auto"/>
          </w:divBdr>
          <w:divsChild>
            <w:div w:id="478347883">
              <w:marLeft w:val="0"/>
              <w:marRight w:val="0"/>
              <w:marTop w:val="0"/>
              <w:marBottom w:val="0"/>
              <w:divBdr>
                <w:top w:val="none" w:sz="0" w:space="0" w:color="auto"/>
                <w:left w:val="none" w:sz="0" w:space="0" w:color="auto"/>
                <w:bottom w:val="none" w:sz="0" w:space="0" w:color="auto"/>
                <w:right w:val="none" w:sz="0" w:space="0" w:color="auto"/>
              </w:divBdr>
              <w:divsChild>
                <w:div w:id="696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9592">
          <w:marLeft w:val="2100"/>
          <w:marRight w:val="0"/>
          <w:marTop w:val="0"/>
          <w:marBottom w:val="0"/>
          <w:divBdr>
            <w:top w:val="none" w:sz="0" w:space="0" w:color="auto"/>
            <w:left w:val="none" w:sz="0" w:space="0" w:color="auto"/>
            <w:bottom w:val="none" w:sz="0" w:space="0" w:color="auto"/>
            <w:right w:val="none" w:sz="0" w:space="0" w:color="auto"/>
          </w:divBdr>
        </w:div>
        <w:div w:id="1583105691">
          <w:marLeft w:val="2100"/>
          <w:marRight w:val="0"/>
          <w:marTop w:val="0"/>
          <w:marBottom w:val="0"/>
          <w:divBdr>
            <w:top w:val="none" w:sz="0" w:space="0" w:color="auto"/>
            <w:left w:val="none" w:sz="0" w:space="0" w:color="auto"/>
            <w:bottom w:val="none" w:sz="0" w:space="0" w:color="auto"/>
            <w:right w:val="none" w:sz="0" w:space="0" w:color="auto"/>
          </w:divBdr>
          <w:divsChild>
            <w:div w:id="1626420786">
              <w:marLeft w:val="600"/>
              <w:marRight w:val="0"/>
              <w:marTop w:val="0"/>
              <w:marBottom w:val="105"/>
              <w:divBdr>
                <w:top w:val="none" w:sz="0" w:space="0" w:color="auto"/>
                <w:left w:val="none" w:sz="0" w:space="0" w:color="auto"/>
                <w:bottom w:val="none" w:sz="0" w:space="0" w:color="auto"/>
                <w:right w:val="none" w:sz="0" w:space="0" w:color="auto"/>
              </w:divBdr>
            </w:div>
            <w:div w:id="1684942461">
              <w:marLeft w:val="0"/>
              <w:marRight w:val="0"/>
              <w:marTop w:val="0"/>
              <w:marBottom w:val="0"/>
              <w:divBdr>
                <w:top w:val="none" w:sz="0" w:space="0" w:color="auto"/>
                <w:left w:val="none" w:sz="0" w:space="0" w:color="auto"/>
                <w:bottom w:val="none" w:sz="0" w:space="0" w:color="auto"/>
                <w:right w:val="none" w:sz="0" w:space="0" w:color="auto"/>
              </w:divBdr>
              <w:divsChild>
                <w:div w:id="1537810661">
                  <w:marLeft w:val="0"/>
                  <w:marRight w:val="0"/>
                  <w:marTop w:val="0"/>
                  <w:marBottom w:val="75"/>
                  <w:divBdr>
                    <w:top w:val="none" w:sz="0" w:space="0" w:color="auto"/>
                    <w:left w:val="none" w:sz="0" w:space="0" w:color="auto"/>
                    <w:bottom w:val="none" w:sz="0" w:space="0" w:color="auto"/>
                    <w:right w:val="none" w:sz="0" w:space="0" w:color="auto"/>
                  </w:divBdr>
                </w:div>
                <w:div w:id="363870729">
                  <w:marLeft w:val="0"/>
                  <w:marRight w:val="0"/>
                  <w:marTop w:val="0"/>
                  <w:marBottom w:val="75"/>
                  <w:divBdr>
                    <w:top w:val="none" w:sz="0" w:space="0" w:color="auto"/>
                    <w:left w:val="none" w:sz="0" w:space="0" w:color="auto"/>
                    <w:bottom w:val="none" w:sz="0" w:space="0" w:color="auto"/>
                    <w:right w:val="none" w:sz="0" w:space="0" w:color="auto"/>
                  </w:divBdr>
                </w:div>
                <w:div w:id="170805422">
                  <w:marLeft w:val="0"/>
                  <w:marRight w:val="0"/>
                  <w:marTop w:val="0"/>
                  <w:marBottom w:val="0"/>
                  <w:divBdr>
                    <w:top w:val="none" w:sz="0" w:space="0" w:color="auto"/>
                    <w:left w:val="none" w:sz="0" w:space="0" w:color="auto"/>
                    <w:bottom w:val="none" w:sz="0" w:space="0" w:color="auto"/>
                    <w:right w:val="none" w:sz="0" w:space="0" w:color="auto"/>
                  </w:divBdr>
                </w:div>
              </w:divsChild>
            </w:div>
            <w:div w:id="1104572583">
              <w:marLeft w:val="600"/>
              <w:marRight w:val="0"/>
              <w:marTop w:val="0"/>
              <w:marBottom w:val="105"/>
              <w:divBdr>
                <w:top w:val="none" w:sz="0" w:space="0" w:color="auto"/>
                <w:left w:val="none" w:sz="0" w:space="0" w:color="auto"/>
                <w:bottom w:val="none" w:sz="0" w:space="0" w:color="auto"/>
                <w:right w:val="none" w:sz="0" w:space="0" w:color="auto"/>
              </w:divBdr>
            </w:div>
            <w:div w:id="748768120">
              <w:marLeft w:val="0"/>
              <w:marRight w:val="0"/>
              <w:marTop w:val="0"/>
              <w:marBottom w:val="0"/>
              <w:divBdr>
                <w:top w:val="none" w:sz="0" w:space="0" w:color="auto"/>
                <w:left w:val="none" w:sz="0" w:space="0" w:color="auto"/>
                <w:bottom w:val="none" w:sz="0" w:space="0" w:color="auto"/>
                <w:right w:val="none" w:sz="0" w:space="0" w:color="auto"/>
              </w:divBdr>
              <w:divsChild>
                <w:div w:id="1075664460">
                  <w:marLeft w:val="0"/>
                  <w:marRight w:val="0"/>
                  <w:marTop w:val="0"/>
                  <w:marBottom w:val="75"/>
                  <w:divBdr>
                    <w:top w:val="none" w:sz="0" w:space="0" w:color="auto"/>
                    <w:left w:val="none" w:sz="0" w:space="0" w:color="auto"/>
                    <w:bottom w:val="none" w:sz="0" w:space="0" w:color="auto"/>
                    <w:right w:val="none" w:sz="0" w:space="0" w:color="auto"/>
                  </w:divBdr>
                </w:div>
                <w:div w:id="1221330083">
                  <w:marLeft w:val="0"/>
                  <w:marRight w:val="0"/>
                  <w:marTop w:val="0"/>
                  <w:marBottom w:val="75"/>
                  <w:divBdr>
                    <w:top w:val="none" w:sz="0" w:space="0" w:color="auto"/>
                    <w:left w:val="none" w:sz="0" w:space="0" w:color="auto"/>
                    <w:bottom w:val="none" w:sz="0" w:space="0" w:color="auto"/>
                    <w:right w:val="none" w:sz="0" w:space="0" w:color="auto"/>
                  </w:divBdr>
                </w:div>
                <w:div w:id="1524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69730">
      <w:bodyDiv w:val="1"/>
      <w:marLeft w:val="0"/>
      <w:marRight w:val="0"/>
      <w:marTop w:val="0"/>
      <w:marBottom w:val="0"/>
      <w:divBdr>
        <w:top w:val="none" w:sz="0" w:space="0" w:color="auto"/>
        <w:left w:val="none" w:sz="0" w:space="0" w:color="auto"/>
        <w:bottom w:val="none" w:sz="0" w:space="0" w:color="auto"/>
        <w:right w:val="none" w:sz="0" w:space="0" w:color="auto"/>
      </w:divBdr>
      <w:divsChild>
        <w:div w:id="1519545296">
          <w:marLeft w:val="0"/>
          <w:marRight w:val="0"/>
          <w:marTop w:val="0"/>
          <w:marBottom w:val="0"/>
          <w:divBdr>
            <w:top w:val="none" w:sz="0" w:space="0" w:color="auto"/>
            <w:left w:val="none" w:sz="0" w:space="0" w:color="auto"/>
            <w:bottom w:val="none" w:sz="0" w:space="0" w:color="auto"/>
            <w:right w:val="none" w:sz="0" w:space="0" w:color="auto"/>
          </w:divBdr>
          <w:divsChild>
            <w:div w:id="13845414">
              <w:marLeft w:val="0"/>
              <w:marRight w:val="0"/>
              <w:marTop w:val="0"/>
              <w:marBottom w:val="225"/>
              <w:divBdr>
                <w:top w:val="none" w:sz="0" w:space="0" w:color="auto"/>
                <w:left w:val="none" w:sz="0" w:space="0" w:color="auto"/>
                <w:bottom w:val="none" w:sz="0" w:space="0" w:color="auto"/>
                <w:right w:val="none" w:sz="0" w:space="0" w:color="auto"/>
              </w:divBdr>
              <w:divsChild>
                <w:div w:id="96680377">
                  <w:marLeft w:val="0"/>
                  <w:marRight w:val="0"/>
                  <w:marTop w:val="0"/>
                  <w:marBottom w:val="0"/>
                  <w:divBdr>
                    <w:top w:val="none" w:sz="0" w:space="0" w:color="auto"/>
                    <w:left w:val="none" w:sz="0" w:space="0" w:color="auto"/>
                    <w:bottom w:val="none" w:sz="0" w:space="0" w:color="auto"/>
                    <w:right w:val="none" w:sz="0" w:space="0" w:color="auto"/>
                  </w:divBdr>
                  <w:divsChild>
                    <w:div w:id="1424455675">
                      <w:marLeft w:val="0"/>
                      <w:marRight w:val="0"/>
                      <w:marTop w:val="0"/>
                      <w:marBottom w:val="0"/>
                      <w:divBdr>
                        <w:top w:val="none" w:sz="0" w:space="0" w:color="auto"/>
                        <w:left w:val="none" w:sz="0" w:space="0" w:color="auto"/>
                        <w:bottom w:val="none" w:sz="0" w:space="0" w:color="auto"/>
                        <w:right w:val="none" w:sz="0" w:space="0" w:color="auto"/>
                      </w:divBdr>
                      <w:divsChild>
                        <w:div w:id="1636763310">
                          <w:marLeft w:val="0"/>
                          <w:marRight w:val="0"/>
                          <w:marTop w:val="0"/>
                          <w:marBottom w:val="0"/>
                          <w:divBdr>
                            <w:top w:val="none" w:sz="0" w:space="0" w:color="auto"/>
                            <w:left w:val="none" w:sz="0" w:space="0" w:color="auto"/>
                            <w:bottom w:val="none" w:sz="0" w:space="0" w:color="auto"/>
                            <w:right w:val="none" w:sz="0" w:space="0" w:color="auto"/>
                          </w:divBdr>
                          <w:divsChild>
                            <w:div w:id="984818132">
                              <w:marLeft w:val="0"/>
                              <w:marRight w:val="0"/>
                              <w:marTop w:val="0"/>
                              <w:marBottom w:val="0"/>
                              <w:divBdr>
                                <w:top w:val="none" w:sz="0" w:space="0" w:color="auto"/>
                                <w:left w:val="none" w:sz="0" w:space="0" w:color="auto"/>
                                <w:bottom w:val="none" w:sz="0" w:space="0" w:color="auto"/>
                                <w:right w:val="none" w:sz="0" w:space="0" w:color="auto"/>
                              </w:divBdr>
                              <w:divsChild>
                                <w:div w:id="425345924">
                                  <w:marLeft w:val="0"/>
                                  <w:marRight w:val="0"/>
                                  <w:marTop w:val="0"/>
                                  <w:marBottom w:val="0"/>
                                  <w:divBdr>
                                    <w:top w:val="none" w:sz="0" w:space="0" w:color="auto"/>
                                    <w:left w:val="none" w:sz="0" w:space="0" w:color="auto"/>
                                    <w:bottom w:val="none" w:sz="0" w:space="0" w:color="auto"/>
                                    <w:right w:val="none" w:sz="0" w:space="0" w:color="auto"/>
                                  </w:divBdr>
                                  <w:divsChild>
                                    <w:div w:id="75441192">
                                      <w:marLeft w:val="0"/>
                                      <w:marRight w:val="0"/>
                                      <w:marTop w:val="240"/>
                                      <w:marBottom w:val="240"/>
                                      <w:divBdr>
                                        <w:top w:val="none" w:sz="0" w:space="0" w:color="auto"/>
                                        <w:left w:val="none" w:sz="0" w:space="0" w:color="auto"/>
                                        <w:bottom w:val="none" w:sz="0" w:space="0" w:color="auto"/>
                                        <w:right w:val="none" w:sz="0" w:space="0" w:color="auto"/>
                                      </w:divBdr>
                                      <w:divsChild>
                                        <w:div w:id="268972492">
                                          <w:marLeft w:val="0"/>
                                          <w:marRight w:val="0"/>
                                          <w:marTop w:val="0"/>
                                          <w:marBottom w:val="0"/>
                                          <w:divBdr>
                                            <w:top w:val="none" w:sz="0" w:space="0" w:color="auto"/>
                                            <w:left w:val="none" w:sz="0" w:space="0" w:color="auto"/>
                                            <w:bottom w:val="none" w:sz="0" w:space="0" w:color="auto"/>
                                            <w:right w:val="none" w:sz="0" w:space="0" w:color="auto"/>
                                          </w:divBdr>
                                        </w:div>
                                        <w:div w:id="1805732389">
                                          <w:marLeft w:val="0"/>
                                          <w:marRight w:val="0"/>
                                          <w:marTop w:val="0"/>
                                          <w:marBottom w:val="0"/>
                                          <w:divBdr>
                                            <w:top w:val="none" w:sz="0" w:space="0" w:color="auto"/>
                                            <w:left w:val="none" w:sz="0" w:space="0" w:color="auto"/>
                                            <w:bottom w:val="none" w:sz="0" w:space="0" w:color="auto"/>
                                            <w:right w:val="none" w:sz="0" w:space="0" w:color="auto"/>
                                          </w:divBdr>
                                          <w:divsChild>
                                            <w:div w:id="1537424254">
                                              <w:marLeft w:val="0"/>
                                              <w:marRight w:val="0"/>
                                              <w:marTop w:val="0"/>
                                              <w:marBottom w:val="0"/>
                                              <w:divBdr>
                                                <w:top w:val="none" w:sz="0" w:space="0" w:color="auto"/>
                                                <w:left w:val="none" w:sz="0" w:space="0" w:color="auto"/>
                                                <w:bottom w:val="none" w:sz="0" w:space="0" w:color="auto"/>
                                                <w:right w:val="none" w:sz="0" w:space="0" w:color="auto"/>
                                              </w:divBdr>
                                              <w:divsChild>
                                                <w:div w:id="340160842">
                                                  <w:marLeft w:val="0"/>
                                                  <w:marRight w:val="0"/>
                                                  <w:marTop w:val="0"/>
                                                  <w:marBottom w:val="0"/>
                                                  <w:divBdr>
                                                    <w:top w:val="none" w:sz="0" w:space="0" w:color="auto"/>
                                                    <w:left w:val="none" w:sz="0" w:space="0" w:color="auto"/>
                                                    <w:bottom w:val="none" w:sz="0" w:space="0" w:color="auto"/>
                                                    <w:right w:val="none" w:sz="0" w:space="0" w:color="auto"/>
                                                  </w:divBdr>
                                                  <w:divsChild>
                                                    <w:div w:id="1947498942">
                                                      <w:marLeft w:val="0"/>
                                                      <w:marRight w:val="0"/>
                                                      <w:marTop w:val="0"/>
                                                      <w:marBottom w:val="0"/>
                                                      <w:divBdr>
                                                        <w:top w:val="none" w:sz="0" w:space="0" w:color="auto"/>
                                                        <w:left w:val="none" w:sz="0" w:space="0" w:color="auto"/>
                                                        <w:bottom w:val="none" w:sz="0" w:space="0" w:color="auto"/>
                                                        <w:right w:val="none" w:sz="0" w:space="0" w:color="auto"/>
                                                      </w:divBdr>
                                                      <w:divsChild>
                                                        <w:div w:id="1291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7304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58273466">
              <w:marLeft w:val="0"/>
              <w:marRight w:val="0"/>
              <w:marTop w:val="120"/>
              <w:marBottom w:val="120"/>
              <w:divBdr>
                <w:top w:val="none" w:sz="0" w:space="0" w:color="auto"/>
                <w:left w:val="none" w:sz="0" w:space="0" w:color="auto"/>
                <w:bottom w:val="none" w:sz="0" w:space="0" w:color="auto"/>
                <w:right w:val="none" w:sz="0" w:space="0" w:color="auto"/>
              </w:divBdr>
              <w:divsChild>
                <w:div w:id="510990320">
                  <w:marLeft w:val="0"/>
                  <w:marRight w:val="0"/>
                  <w:marTop w:val="0"/>
                  <w:marBottom w:val="0"/>
                  <w:divBdr>
                    <w:top w:val="none" w:sz="0" w:space="0" w:color="auto"/>
                    <w:left w:val="none" w:sz="0" w:space="0" w:color="auto"/>
                    <w:bottom w:val="none" w:sz="0" w:space="0" w:color="auto"/>
                    <w:right w:val="none" w:sz="0" w:space="0" w:color="auto"/>
                  </w:divBdr>
                  <w:divsChild>
                    <w:div w:id="735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sChild>
            <w:div w:id="1625892144">
              <w:marLeft w:val="0"/>
              <w:marRight w:val="75"/>
              <w:marTop w:val="0"/>
              <w:marBottom w:val="0"/>
              <w:divBdr>
                <w:top w:val="none" w:sz="0" w:space="0" w:color="auto"/>
                <w:left w:val="none" w:sz="0" w:space="0" w:color="auto"/>
                <w:bottom w:val="none" w:sz="0" w:space="0" w:color="auto"/>
                <w:right w:val="none" w:sz="0" w:space="0" w:color="auto"/>
              </w:divBdr>
              <w:divsChild>
                <w:div w:id="346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219">
          <w:marLeft w:val="0"/>
          <w:marRight w:val="0"/>
          <w:marTop w:val="0"/>
          <w:marBottom w:val="0"/>
          <w:divBdr>
            <w:top w:val="none" w:sz="0" w:space="0" w:color="auto"/>
            <w:left w:val="none" w:sz="0" w:space="0" w:color="auto"/>
            <w:bottom w:val="none" w:sz="0" w:space="0" w:color="auto"/>
            <w:right w:val="none" w:sz="0" w:space="0" w:color="auto"/>
          </w:divBdr>
          <w:divsChild>
            <w:div w:id="1970625468">
              <w:marLeft w:val="0"/>
              <w:marRight w:val="0"/>
              <w:marTop w:val="0"/>
              <w:marBottom w:val="0"/>
              <w:divBdr>
                <w:top w:val="none" w:sz="0" w:space="0" w:color="auto"/>
                <w:left w:val="none" w:sz="0" w:space="0" w:color="auto"/>
                <w:bottom w:val="none" w:sz="0" w:space="0" w:color="auto"/>
                <w:right w:val="none" w:sz="0" w:space="0" w:color="auto"/>
              </w:divBdr>
            </w:div>
          </w:divsChild>
        </w:div>
        <w:div w:id="1760250593">
          <w:marLeft w:val="1200"/>
          <w:marRight w:val="0"/>
          <w:marTop w:val="0"/>
          <w:marBottom w:val="0"/>
          <w:divBdr>
            <w:top w:val="none" w:sz="0" w:space="0" w:color="auto"/>
            <w:left w:val="none" w:sz="0" w:space="0" w:color="auto"/>
            <w:bottom w:val="none" w:sz="0" w:space="0" w:color="auto"/>
            <w:right w:val="none" w:sz="0" w:space="0" w:color="auto"/>
          </w:divBdr>
          <w:divsChild>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 w:id="1402945145">
                  <w:marLeft w:val="0"/>
                  <w:marRight w:val="0"/>
                  <w:marTop w:val="0"/>
                  <w:marBottom w:val="0"/>
                  <w:divBdr>
                    <w:top w:val="none" w:sz="0" w:space="0" w:color="auto"/>
                    <w:left w:val="none" w:sz="0" w:space="0" w:color="auto"/>
                    <w:bottom w:val="none" w:sz="0" w:space="0" w:color="auto"/>
                    <w:right w:val="none" w:sz="0" w:space="0" w:color="auto"/>
                  </w:divBdr>
                  <w:divsChild>
                    <w:div w:id="1926910657">
                      <w:marLeft w:val="900"/>
                      <w:marRight w:val="900"/>
                      <w:marTop w:val="0"/>
                      <w:marBottom w:val="0"/>
                      <w:divBdr>
                        <w:top w:val="none" w:sz="0" w:space="0" w:color="auto"/>
                        <w:left w:val="none" w:sz="0" w:space="0" w:color="auto"/>
                        <w:bottom w:val="none" w:sz="0" w:space="0" w:color="auto"/>
                        <w:right w:val="none" w:sz="0" w:space="0" w:color="auto"/>
                      </w:divBdr>
                      <w:divsChild>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sChild>
                                <w:div w:id="1446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0627110">
      <w:bodyDiv w:val="1"/>
      <w:marLeft w:val="0"/>
      <w:marRight w:val="0"/>
      <w:marTop w:val="0"/>
      <w:marBottom w:val="0"/>
      <w:divBdr>
        <w:top w:val="none" w:sz="0" w:space="0" w:color="auto"/>
        <w:left w:val="none" w:sz="0" w:space="0" w:color="auto"/>
        <w:bottom w:val="none" w:sz="0" w:space="0" w:color="auto"/>
        <w:right w:val="none" w:sz="0" w:space="0" w:color="auto"/>
      </w:divBdr>
      <w:divsChild>
        <w:div w:id="616835460">
          <w:marLeft w:val="1200"/>
          <w:marRight w:val="0"/>
          <w:marTop w:val="0"/>
          <w:marBottom w:val="0"/>
          <w:divBdr>
            <w:top w:val="none" w:sz="0" w:space="0" w:color="auto"/>
            <w:left w:val="none" w:sz="0" w:space="0" w:color="auto"/>
            <w:bottom w:val="none" w:sz="0" w:space="0" w:color="auto"/>
            <w:right w:val="none" w:sz="0" w:space="0" w:color="auto"/>
          </w:divBdr>
          <w:divsChild>
            <w:div w:id="1143157681">
              <w:marLeft w:val="0"/>
              <w:marRight w:val="0"/>
              <w:marTop w:val="0"/>
              <w:marBottom w:val="0"/>
              <w:divBdr>
                <w:top w:val="none" w:sz="0" w:space="0" w:color="auto"/>
                <w:left w:val="none" w:sz="0" w:space="0" w:color="auto"/>
                <w:bottom w:val="none" w:sz="0" w:space="0" w:color="auto"/>
                <w:right w:val="none" w:sz="0" w:space="0" w:color="auto"/>
              </w:divBdr>
              <w:divsChild>
                <w:div w:id="456919846">
                  <w:marLeft w:val="0"/>
                  <w:marRight w:val="0"/>
                  <w:marTop w:val="0"/>
                  <w:marBottom w:val="0"/>
                  <w:divBdr>
                    <w:top w:val="none" w:sz="0" w:space="0" w:color="auto"/>
                    <w:left w:val="none" w:sz="0" w:space="0" w:color="auto"/>
                    <w:bottom w:val="none" w:sz="0" w:space="0" w:color="auto"/>
                    <w:right w:val="none" w:sz="0" w:space="0" w:color="auto"/>
                  </w:divBdr>
                  <w:divsChild>
                    <w:div w:id="402533860">
                      <w:marLeft w:val="900"/>
                      <w:marRight w:val="900"/>
                      <w:marTop w:val="0"/>
                      <w:marBottom w:val="0"/>
                      <w:divBdr>
                        <w:top w:val="none" w:sz="0" w:space="0" w:color="auto"/>
                        <w:left w:val="none" w:sz="0" w:space="0" w:color="auto"/>
                        <w:bottom w:val="none" w:sz="0" w:space="0" w:color="auto"/>
                        <w:right w:val="none" w:sz="0" w:space="0" w:color="auto"/>
                      </w:divBdr>
                    </w:div>
                  </w:divsChild>
                </w:div>
                <w:div w:id="977875985">
                  <w:marLeft w:val="0"/>
                  <w:marRight w:val="0"/>
                  <w:marTop w:val="0"/>
                  <w:marBottom w:val="450"/>
                  <w:divBdr>
                    <w:top w:val="none" w:sz="0" w:space="0" w:color="auto"/>
                    <w:left w:val="none" w:sz="0" w:space="0" w:color="auto"/>
                    <w:bottom w:val="single" w:sz="6" w:space="11" w:color="EEEEEE"/>
                    <w:right w:val="none" w:sz="0" w:space="0" w:color="auto"/>
                  </w:divBdr>
                  <w:divsChild>
                    <w:div w:id="383068281">
                      <w:marLeft w:val="0"/>
                      <w:marRight w:val="0"/>
                      <w:marTop w:val="225"/>
                      <w:marBottom w:val="0"/>
                      <w:divBdr>
                        <w:top w:val="none" w:sz="0" w:space="0" w:color="auto"/>
                        <w:left w:val="none" w:sz="0" w:space="0" w:color="auto"/>
                        <w:bottom w:val="none" w:sz="0" w:space="0" w:color="auto"/>
                        <w:right w:val="none" w:sz="0" w:space="0" w:color="auto"/>
                      </w:divBdr>
                    </w:div>
                  </w:divsChild>
                </w:div>
                <w:div w:id="2069768473">
                  <w:marLeft w:val="0"/>
                  <w:marRight w:val="0"/>
                  <w:marTop w:val="0"/>
                  <w:marBottom w:val="0"/>
                  <w:divBdr>
                    <w:top w:val="none" w:sz="0" w:space="0" w:color="auto"/>
                    <w:left w:val="none" w:sz="0" w:space="0" w:color="auto"/>
                    <w:bottom w:val="none" w:sz="0" w:space="0" w:color="auto"/>
                    <w:right w:val="none" w:sz="0" w:space="0" w:color="auto"/>
                  </w:divBdr>
                  <w:divsChild>
                    <w:div w:id="1284580201">
                      <w:marLeft w:val="900"/>
                      <w:marRight w:val="900"/>
                      <w:marTop w:val="0"/>
                      <w:marBottom w:val="0"/>
                      <w:divBdr>
                        <w:top w:val="none" w:sz="0" w:space="0" w:color="auto"/>
                        <w:left w:val="none" w:sz="0" w:space="0" w:color="auto"/>
                        <w:bottom w:val="none" w:sz="0" w:space="0" w:color="auto"/>
                        <w:right w:val="none" w:sz="0" w:space="0" w:color="auto"/>
                      </w:divBdr>
                      <w:divsChild>
                        <w:div w:id="657152292">
                          <w:marLeft w:val="0"/>
                          <w:marRight w:val="540"/>
                          <w:marTop w:val="0"/>
                          <w:marBottom w:val="240"/>
                          <w:divBdr>
                            <w:top w:val="none" w:sz="0" w:space="0" w:color="auto"/>
                            <w:left w:val="none" w:sz="0" w:space="0" w:color="auto"/>
                            <w:bottom w:val="none" w:sz="0" w:space="0" w:color="auto"/>
                            <w:right w:val="none" w:sz="0" w:space="0" w:color="auto"/>
                          </w:divBdr>
                          <w:divsChild>
                            <w:div w:id="2079284178">
                              <w:marLeft w:val="0"/>
                              <w:marRight w:val="0"/>
                              <w:marTop w:val="0"/>
                              <w:marBottom w:val="0"/>
                              <w:divBdr>
                                <w:top w:val="none" w:sz="0" w:space="0" w:color="auto"/>
                                <w:left w:val="none" w:sz="0" w:space="0" w:color="auto"/>
                                <w:bottom w:val="none" w:sz="0" w:space="0" w:color="auto"/>
                                <w:right w:val="none" w:sz="0" w:space="0" w:color="auto"/>
                              </w:divBdr>
                              <w:divsChild>
                                <w:div w:id="14005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5863">
                          <w:marLeft w:val="540"/>
                          <w:marRight w:val="0"/>
                          <w:marTop w:val="0"/>
                          <w:marBottom w:val="240"/>
                          <w:divBdr>
                            <w:top w:val="none" w:sz="0" w:space="0" w:color="auto"/>
                            <w:left w:val="none" w:sz="0" w:space="0" w:color="auto"/>
                            <w:bottom w:val="none" w:sz="0" w:space="0" w:color="auto"/>
                            <w:right w:val="none" w:sz="0" w:space="0" w:color="auto"/>
                          </w:divBdr>
                          <w:divsChild>
                            <w:div w:id="1971282979">
                              <w:marLeft w:val="0"/>
                              <w:marRight w:val="0"/>
                              <w:marTop w:val="0"/>
                              <w:marBottom w:val="0"/>
                              <w:divBdr>
                                <w:top w:val="none" w:sz="0" w:space="0" w:color="auto"/>
                                <w:left w:val="none" w:sz="0" w:space="0" w:color="auto"/>
                                <w:bottom w:val="none" w:sz="0" w:space="0" w:color="auto"/>
                                <w:right w:val="none" w:sz="0" w:space="0" w:color="auto"/>
                              </w:divBdr>
                              <w:divsChild>
                                <w:div w:id="7180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4732">
                          <w:marLeft w:val="0"/>
                          <w:marRight w:val="540"/>
                          <w:marTop w:val="0"/>
                          <w:marBottom w:val="240"/>
                          <w:divBdr>
                            <w:top w:val="none" w:sz="0" w:space="0" w:color="auto"/>
                            <w:left w:val="none" w:sz="0" w:space="0" w:color="auto"/>
                            <w:bottom w:val="none" w:sz="0" w:space="0" w:color="auto"/>
                            <w:right w:val="none" w:sz="0" w:space="0" w:color="auto"/>
                          </w:divBdr>
                          <w:divsChild>
                            <w:div w:id="1685131538">
                              <w:marLeft w:val="0"/>
                              <w:marRight w:val="0"/>
                              <w:marTop w:val="0"/>
                              <w:marBottom w:val="0"/>
                              <w:divBdr>
                                <w:top w:val="none" w:sz="0" w:space="0" w:color="auto"/>
                                <w:left w:val="none" w:sz="0" w:space="0" w:color="auto"/>
                                <w:bottom w:val="none" w:sz="0" w:space="0" w:color="auto"/>
                                <w:right w:val="none" w:sz="0" w:space="0" w:color="auto"/>
                              </w:divBdr>
                              <w:divsChild>
                                <w:div w:id="11138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83055">
          <w:marLeft w:val="0"/>
          <w:marRight w:val="0"/>
          <w:marTop w:val="0"/>
          <w:marBottom w:val="0"/>
          <w:divBdr>
            <w:top w:val="none" w:sz="0" w:space="0" w:color="auto"/>
            <w:left w:val="none" w:sz="0" w:space="0" w:color="auto"/>
            <w:bottom w:val="none" w:sz="0" w:space="0" w:color="auto"/>
            <w:right w:val="none" w:sz="0" w:space="0" w:color="auto"/>
          </w:divBdr>
          <w:divsChild>
            <w:div w:id="279457663">
              <w:marLeft w:val="0"/>
              <w:marRight w:val="0"/>
              <w:marTop w:val="0"/>
              <w:marBottom w:val="180"/>
              <w:divBdr>
                <w:top w:val="none" w:sz="0" w:space="0" w:color="auto"/>
                <w:left w:val="none" w:sz="0" w:space="0" w:color="auto"/>
                <w:bottom w:val="single" w:sz="6" w:space="6" w:color="EEEEEE"/>
                <w:right w:val="none" w:sz="0" w:space="0" w:color="auto"/>
              </w:divBdr>
            </w:div>
          </w:divsChild>
        </w:div>
        <w:div w:id="1163933998">
          <w:marLeft w:val="0"/>
          <w:marRight w:val="0"/>
          <w:marTop w:val="0"/>
          <w:marBottom w:val="0"/>
          <w:divBdr>
            <w:top w:val="none" w:sz="0" w:space="0" w:color="auto"/>
            <w:left w:val="none" w:sz="0" w:space="0" w:color="auto"/>
            <w:bottom w:val="none" w:sz="0" w:space="0" w:color="auto"/>
            <w:right w:val="none" w:sz="0" w:space="0" w:color="auto"/>
          </w:divBdr>
          <w:divsChild>
            <w:div w:id="11810798">
              <w:marLeft w:val="0"/>
              <w:marRight w:val="0"/>
              <w:marTop w:val="0"/>
              <w:marBottom w:val="0"/>
              <w:divBdr>
                <w:top w:val="none" w:sz="0" w:space="0" w:color="auto"/>
                <w:left w:val="none" w:sz="0" w:space="0" w:color="auto"/>
                <w:bottom w:val="none" w:sz="0" w:space="0" w:color="auto"/>
                <w:right w:val="none" w:sz="0" w:space="0" w:color="auto"/>
              </w:divBdr>
            </w:div>
          </w:divsChild>
        </w:div>
        <w:div w:id="1534148469">
          <w:marLeft w:val="0"/>
          <w:marRight w:val="0"/>
          <w:marTop w:val="0"/>
          <w:marBottom w:val="240"/>
          <w:divBdr>
            <w:top w:val="single" w:sz="6" w:space="4" w:color="EEEEEE"/>
            <w:left w:val="none" w:sz="0" w:space="0" w:color="auto"/>
            <w:bottom w:val="single" w:sz="6" w:space="4" w:color="EEEEEE"/>
            <w:right w:val="none" w:sz="0" w:space="0" w:color="auto"/>
          </w:divBdr>
          <w:divsChild>
            <w:div w:id="889614766">
              <w:marLeft w:val="0"/>
              <w:marRight w:val="75"/>
              <w:marTop w:val="0"/>
              <w:marBottom w:val="0"/>
              <w:divBdr>
                <w:top w:val="none" w:sz="0" w:space="0" w:color="auto"/>
                <w:left w:val="none" w:sz="0" w:space="0" w:color="auto"/>
                <w:bottom w:val="none" w:sz="0" w:space="0" w:color="auto"/>
                <w:right w:val="none" w:sz="0" w:space="0" w:color="auto"/>
              </w:divBdr>
              <w:divsChild>
                <w:div w:id="11377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 w:id="1740589589">
                  <w:marLeft w:val="0"/>
                  <w:marRight w:val="0"/>
                  <w:marTop w:val="0"/>
                  <w:marBottom w:val="0"/>
                  <w:divBdr>
                    <w:top w:val="none" w:sz="0" w:space="0" w:color="auto"/>
                    <w:left w:val="none" w:sz="0" w:space="0" w:color="auto"/>
                    <w:bottom w:val="none" w:sz="0" w:space="0" w:color="auto"/>
                    <w:right w:val="none" w:sz="0" w:space="0" w:color="auto"/>
                  </w:divBdr>
                  <w:divsChild>
                    <w:div w:id="205455665">
                      <w:marLeft w:val="0"/>
                      <w:marRight w:val="0"/>
                      <w:marTop w:val="0"/>
                      <w:marBottom w:val="0"/>
                      <w:divBdr>
                        <w:top w:val="none" w:sz="0" w:space="0" w:color="auto"/>
                        <w:left w:val="none" w:sz="0" w:space="0" w:color="auto"/>
                        <w:bottom w:val="none" w:sz="0" w:space="0" w:color="auto"/>
                        <w:right w:val="none" w:sz="0" w:space="0" w:color="auto"/>
                      </w:divBdr>
                    </w:div>
                    <w:div w:id="757602438">
                      <w:marLeft w:val="0"/>
                      <w:marRight w:val="0"/>
                      <w:marTop w:val="0"/>
                      <w:marBottom w:val="0"/>
                      <w:divBdr>
                        <w:top w:val="none" w:sz="0" w:space="0" w:color="auto"/>
                        <w:left w:val="none" w:sz="0" w:space="0" w:color="auto"/>
                        <w:bottom w:val="none" w:sz="0" w:space="0" w:color="auto"/>
                        <w:right w:val="none" w:sz="0" w:space="0" w:color="auto"/>
                      </w:divBdr>
                    </w:div>
                    <w:div w:id="1544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sChild>
                        <w:div w:id="1486387322">
                          <w:marLeft w:val="0"/>
                          <w:marRight w:val="0"/>
                          <w:marTop w:val="0"/>
                          <w:marBottom w:val="0"/>
                          <w:divBdr>
                            <w:top w:val="none" w:sz="0" w:space="0" w:color="auto"/>
                            <w:left w:val="none" w:sz="0" w:space="0" w:color="auto"/>
                            <w:bottom w:val="none" w:sz="0" w:space="0" w:color="auto"/>
                            <w:right w:val="none" w:sz="0" w:space="0" w:color="auto"/>
                          </w:divBdr>
                          <w:divsChild>
                            <w:div w:id="846868062">
                              <w:marLeft w:val="0"/>
                              <w:marRight w:val="0"/>
                              <w:marTop w:val="0"/>
                              <w:marBottom w:val="0"/>
                              <w:divBdr>
                                <w:top w:val="none" w:sz="0" w:space="0" w:color="auto"/>
                                <w:left w:val="none" w:sz="0" w:space="0" w:color="auto"/>
                                <w:bottom w:val="none" w:sz="0" w:space="0" w:color="auto"/>
                                <w:right w:val="none" w:sz="0" w:space="0" w:color="auto"/>
                              </w:divBdr>
                              <w:divsChild>
                                <w:div w:id="1370498666">
                                  <w:marLeft w:val="0"/>
                                  <w:marRight w:val="0"/>
                                  <w:marTop w:val="0"/>
                                  <w:marBottom w:val="0"/>
                                  <w:divBdr>
                                    <w:top w:val="single" w:sz="6" w:space="15" w:color="EAEAEA"/>
                                    <w:left w:val="single" w:sz="6" w:space="15" w:color="EAEAEA"/>
                                    <w:bottom w:val="single" w:sz="6" w:space="15" w:color="EAEAEA"/>
                                    <w:right w:val="single" w:sz="6" w:space="15" w:color="EAEAEA"/>
                                  </w:divBdr>
                                  <w:divsChild>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1423913049">
                                      <w:marLeft w:val="-300"/>
                                      <w:marRight w:val="-300"/>
                                      <w:marTop w:val="0"/>
                                      <w:marBottom w:val="105"/>
                                      <w:divBdr>
                                        <w:top w:val="none" w:sz="0" w:space="0" w:color="auto"/>
                                        <w:left w:val="none" w:sz="0" w:space="0" w:color="auto"/>
                                        <w:bottom w:val="none" w:sz="0" w:space="0" w:color="auto"/>
                                        <w:right w:val="none" w:sz="0" w:space="0" w:color="auto"/>
                                      </w:divBdr>
                                    </w:div>
                                    <w:div w:id="1746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sChild>
                <w:div w:id="1920364175">
                  <w:marLeft w:val="0"/>
                  <w:marRight w:val="0"/>
                  <w:marTop w:val="0"/>
                  <w:marBottom w:val="0"/>
                  <w:divBdr>
                    <w:top w:val="none" w:sz="0" w:space="0" w:color="auto"/>
                    <w:left w:val="none" w:sz="0" w:space="0" w:color="auto"/>
                    <w:bottom w:val="none" w:sz="0" w:space="0" w:color="auto"/>
                    <w:right w:val="none" w:sz="0" w:space="0" w:color="auto"/>
                  </w:divBdr>
                  <w:divsChild>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 w:id="1634599991">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sChild>
                    <w:div w:id="1807548544">
                      <w:marLeft w:val="0"/>
                      <w:marRight w:val="0"/>
                      <w:marTop w:val="0"/>
                      <w:marBottom w:val="0"/>
                      <w:divBdr>
                        <w:top w:val="none" w:sz="0" w:space="0" w:color="auto"/>
                        <w:left w:val="none" w:sz="0" w:space="0" w:color="auto"/>
                        <w:bottom w:val="none" w:sz="0" w:space="0" w:color="auto"/>
                        <w:right w:val="none" w:sz="0" w:space="0" w:color="auto"/>
                      </w:divBdr>
                      <w:divsChild>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sChild>
                                        <w:div w:id="2036684643">
                                          <w:marLeft w:val="0"/>
                                          <w:marRight w:val="0"/>
                                          <w:marTop w:val="0"/>
                                          <w:marBottom w:val="0"/>
                                          <w:divBdr>
                                            <w:top w:val="none" w:sz="0" w:space="0" w:color="auto"/>
                                            <w:left w:val="none" w:sz="0" w:space="0" w:color="auto"/>
                                            <w:bottom w:val="none" w:sz="0" w:space="0" w:color="auto"/>
                                            <w:right w:val="none" w:sz="0" w:space="0" w:color="auto"/>
                                          </w:divBdr>
                                          <w:divsChild>
                                            <w:div w:id="1820491074">
                                              <w:marLeft w:val="0"/>
                                              <w:marRight w:val="0"/>
                                              <w:marTop w:val="0"/>
                                              <w:marBottom w:val="0"/>
                                              <w:divBdr>
                                                <w:top w:val="none" w:sz="0" w:space="0" w:color="auto"/>
                                                <w:left w:val="none" w:sz="0" w:space="0" w:color="auto"/>
                                                <w:bottom w:val="none" w:sz="0" w:space="0" w:color="auto"/>
                                                <w:right w:val="none" w:sz="0" w:space="0" w:color="auto"/>
                                              </w:divBdr>
                                              <w:divsChild>
                                                <w:div w:id="1647978225">
                                                  <w:marLeft w:val="0"/>
                                                  <w:marRight w:val="0"/>
                                                  <w:marTop w:val="0"/>
                                                  <w:marBottom w:val="0"/>
                                                  <w:divBdr>
                                                    <w:top w:val="none" w:sz="0" w:space="0" w:color="auto"/>
                                                    <w:left w:val="none" w:sz="0" w:space="0" w:color="auto"/>
                                                    <w:bottom w:val="none" w:sz="0" w:space="0" w:color="auto"/>
                                                    <w:right w:val="none" w:sz="0" w:space="0" w:color="auto"/>
                                                  </w:divBdr>
                                                  <w:divsChild>
                                                    <w:div w:id="362708256">
                                                      <w:marLeft w:val="0"/>
                                                      <w:marRight w:val="0"/>
                                                      <w:marTop w:val="0"/>
                                                      <w:marBottom w:val="0"/>
                                                      <w:divBdr>
                                                        <w:top w:val="none" w:sz="0" w:space="0" w:color="auto"/>
                                                        <w:left w:val="none" w:sz="0" w:space="0" w:color="auto"/>
                                                        <w:bottom w:val="none" w:sz="0" w:space="0" w:color="auto"/>
                                                        <w:right w:val="none" w:sz="0" w:space="0" w:color="auto"/>
                                                      </w:divBdr>
                                                      <w:divsChild>
                                                        <w:div w:id="1772044386">
                                                          <w:marLeft w:val="0"/>
                                                          <w:marRight w:val="0"/>
                                                          <w:marTop w:val="0"/>
                                                          <w:marBottom w:val="0"/>
                                                          <w:divBdr>
                                                            <w:top w:val="none" w:sz="0" w:space="0" w:color="auto"/>
                                                            <w:left w:val="none" w:sz="0" w:space="0" w:color="auto"/>
                                                            <w:bottom w:val="none" w:sz="0" w:space="0" w:color="auto"/>
                                                            <w:right w:val="none" w:sz="0" w:space="0" w:color="auto"/>
                                                          </w:divBdr>
                                                          <w:divsChild>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sChild>
                                                                    <w:div w:id="1454059918">
                                                                      <w:marLeft w:val="0"/>
                                                                      <w:marRight w:val="0"/>
                                                                      <w:marTop w:val="0"/>
                                                                      <w:marBottom w:val="0"/>
                                                                      <w:divBdr>
                                                                        <w:top w:val="none" w:sz="0" w:space="0" w:color="auto"/>
                                                                        <w:left w:val="none" w:sz="0" w:space="0" w:color="auto"/>
                                                                        <w:bottom w:val="none" w:sz="0" w:space="0" w:color="auto"/>
                                                                        <w:right w:val="none" w:sz="0" w:space="0" w:color="auto"/>
                                                                      </w:divBdr>
                                                                      <w:divsChild>
                                                                        <w:div w:id="1758019881">
                                                                          <w:marLeft w:val="0"/>
                                                                          <w:marRight w:val="0"/>
                                                                          <w:marTop w:val="0"/>
                                                                          <w:marBottom w:val="0"/>
                                                                          <w:divBdr>
                                                                            <w:top w:val="none" w:sz="0" w:space="0" w:color="auto"/>
                                                                            <w:left w:val="none" w:sz="0" w:space="0" w:color="auto"/>
                                                                            <w:bottom w:val="none" w:sz="0" w:space="0" w:color="auto"/>
                                                                            <w:right w:val="none" w:sz="0" w:space="0" w:color="auto"/>
                                                                          </w:divBdr>
                                                                          <w:divsChild>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sChild>
                                                                                    <w:div w:id="1920404594">
                                                                                      <w:marLeft w:val="0"/>
                                                                                      <w:marRight w:val="0"/>
                                                                                      <w:marTop w:val="0"/>
                                                                                      <w:marBottom w:val="0"/>
                                                                                      <w:divBdr>
                                                                                        <w:top w:val="none" w:sz="0" w:space="0" w:color="auto"/>
                                                                                        <w:left w:val="none" w:sz="0" w:space="0" w:color="auto"/>
                                                                                        <w:bottom w:val="none" w:sz="0" w:space="0" w:color="auto"/>
                                                                                        <w:right w:val="none" w:sz="0" w:space="0" w:color="auto"/>
                                                                                      </w:divBdr>
                                                                                      <w:divsChild>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 w:id="18415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sChild>
                <w:div w:id="1726559821">
                  <w:marLeft w:val="0"/>
                  <w:marRight w:val="0"/>
                  <w:marTop w:val="0"/>
                  <w:marBottom w:val="0"/>
                  <w:divBdr>
                    <w:top w:val="none" w:sz="0" w:space="0" w:color="auto"/>
                    <w:left w:val="none" w:sz="0" w:space="0" w:color="auto"/>
                    <w:bottom w:val="none" w:sz="0" w:space="0" w:color="auto"/>
                    <w:right w:val="none" w:sz="0" w:space="0" w:color="auto"/>
                  </w:divBdr>
                  <w:divsChild>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 w:id="1909420177">
                          <w:marLeft w:val="0"/>
                          <w:marRight w:val="0"/>
                          <w:marTop w:val="0"/>
                          <w:marBottom w:val="0"/>
                          <w:divBdr>
                            <w:top w:val="none" w:sz="0" w:space="0" w:color="auto"/>
                            <w:left w:val="none" w:sz="0" w:space="0" w:color="auto"/>
                            <w:bottom w:val="none" w:sz="0" w:space="0" w:color="auto"/>
                            <w:right w:val="none" w:sz="0" w:space="0" w:color="auto"/>
                          </w:divBdr>
                        </w:div>
                      </w:divsChild>
                    </w:div>
                    <w:div w:id="1684015491">
                      <w:marLeft w:val="0"/>
                      <w:marRight w:val="0"/>
                      <w:marTop w:val="0"/>
                      <w:marBottom w:val="0"/>
                      <w:divBdr>
                        <w:top w:val="none" w:sz="0" w:space="0" w:color="auto"/>
                        <w:left w:val="none" w:sz="0" w:space="0" w:color="auto"/>
                        <w:bottom w:val="none" w:sz="0" w:space="0" w:color="auto"/>
                        <w:right w:val="none" w:sz="0" w:space="0" w:color="auto"/>
                      </w:divBdr>
                      <w:divsChild>
                        <w:div w:id="1110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 w:id="1955668362">
                          <w:marLeft w:val="0"/>
                          <w:marRight w:val="0"/>
                          <w:marTop w:val="0"/>
                          <w:marBottom w:val="0"/>
                          <w:divBdr>
                            <w:top w:val="none" w:sz="0" w:space="0" w:color="auto"/>
                            <w:left w:val="none" w:sz="0" w:space="0" w:color="auto"/>
                            <w:bottom w:val="none" w:sz="0" w:space="0" w:color="auto"/>
                            <w:right w:val="none" w:sz="0" w:space="0" w:color="auto"/>
                          </w:divBdr>
                        </w:div>
                      </w:divsChild>
                    </w:div>
                    <w:div w:id="2031683703">
                      <w:marLeft w:val="0"/>
                      <w:marRight w:val="0"/>
                      <w:marTop w:val="0"/>
                      <w:marBottom w:val="0"/>
                      <w:divBdr>
                        <w:top w:val="none" w:sz="0" w:space="0" w:color="auto"/>
                        <w:left w:val="none" w:sz="0" w:space="0" w:color="auto"/>
                        <w:bottom w:val="none" w:sz="0" w:space="0" w:color="auto"/>
                        <w:right w:val="none" w:sz="0" w:space="0" w:color="auto"/>
                      </w:divBdr>
                      <w:divsChild>
                        <w:div w:id="20690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 w:id="1389836650">
                          <w:marLeft w:val="0"/>
                          <w:marRight w:val="0"/>
                          <w:marTop w:val="0"/>
                          <w:marBottom w:val="0"/>
                          <w:divBdr>
                            <w:top w:val="none" w:sz="0" w:space="0" w:color="auto"/>
                            <w:left w:val="none" w:sz="0" w:space="0" w:color="auto"/>
                            <w:bottom w:val="none" w:sz="0" w:space="0" w:color="auto"/>
                            <w:right w:val="none" w:sz="0" w:space="0" w:color="auto"/>
                          </w:divBdr>
                        </w:div>
                      </w:divsChild>
                    </w:div>
                    <w:div w:id="2077048694">
                      <w:marLeft w:val="0"/>
                      <w:marRight w:val="0"/>
                      <w:marTop w:val="0"/>
                      <w:marBottom w:val="0"/>
                      <w:divBdr>
                        <w:top w:val="none" w:sz="0" w:space="0" w:color="auto"/>
                        <w:left w:val="none" w:sz="0" w:space="0" w:color="auto"/>
                        <w:bottom w:val="none" w:sz="0" w:space="0" w:color="auto"/>
                        <w:right w:val="none" w:sz="0" w:space="0" w:color="auto"/>
                      </w:divBdr>
                      <w:divsChild>
                        <w:div w:id="707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5384">
              <w:marLeft w:val="0"/>
              <w:marRight w:val="0"/>
              <w:marTop w:val="0"/>
              <w:marBottom w:val="300"/>
              <w:divBdr>
                <w:top w:val="none" w:sz="0" w:space="0" w:color="auto"/>
                <w:left w:val="none" w:sz="0" w:space="0" w:color="auto"/>
                <w:bottom w:val="none" w:sz="0" w:space="0" w:color="auto"/>
                <w:right w:val="none" w:sz="0" w:space="0" w:color="auto"/>
              </w:divBdr>
              <w:divsChild>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 w:id="1522430942">
                      <w:marLeft w:val="0"/>
                      <w:marRight w:val="0"/>
                      <w:marTop w:val="0"/>
                      <w:marBottom w:val="0"/>
                      <w:divBdr>
                        <w:top w:val="none" w:sz="0" w:space="0" w:color="auto"/>
                        <w:left w:val="none" w:sz="0" w:space="0" w:color="auto"/>
                        <w:bottom w:val="none" w:sz="0" w:space="0" w:color="auto"/>
                        <w:right w:val="none" w:sz="0" w:space="0" w:color="auto"/>
                      </w:divBdr>
                      <w:divsChild>
                        <w:div w:id="65959566">
                          <w:marLeft w:val="0"/>
                          <w:marRight w:val="0"/>
                          <w:marTop w:val="0"/>
                          <w:marBottom w:val="0"/>
                          <w:divBdr>
                            <w:top w:val="none" w:sz="0" w:space="0" w:color="auto"/>
                            <w:left w:val="none" w:sz="0" w:space="0" w:color="auto"/>
                            <w:bottom w:val="none" w:sz="0" w:space="0" w:color="auto"/>
                            <w:right w:val="none" w:sz="0" w:space="0" w:color="auto"/>
                          </w:divBdr>
                        </w:div>
                        <w:div w:id="537478104">
                          <w:marLeft w:val="0"/>
                          <w:marRight w:val="0"/>
                          <w:marTop w:val="0"/>
                          <w:marBottom w:val="0"/>
                          <w:divBdr>
                            <w:top w:val="none" w:sz="0" w:space="0" w:color="auto"/>
                            <w:left w:val="none" w:sz="0" w:space="0" w:color="auto"/>
                            <w:bottom w:val="none" w:sz="0" w:space="0" w:color="auto"/>
                            <w:right w:val="none" w:sz="0" w:space="0" w:color="auto"/>
                          </w:divBdr>
                        </w:div>
                        <w:div w:id="10728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540">
              <w:marLeft w:val="0"/>
              <w:marRight w:val="0"/>
              <w:marTop w:val="0"/>
              <w:marBottom w:val="300"/>
              <w:divBdr>
                <w:top w:val="none" w:sz="0" w:space="0" w:color="auto"/>
                <w:left w:val="none" w:sz="0" w:space="0" w:color="auto"/>
                <w:bottom w:val="none" w:sz="0" w:space="0" w:color="auto"/>
                <w:right w:val="none" w:sz="0" w:space="0" w:color="auto"/>
              </w:divBdr>
              <w:divsChild>
                <w:div w:id="1368335272">
                  <w:marLeft w:val="0"/>
                  <w:marRight w:val="0"/>
                  <w:marTop w:val="0"/>
                  <w:marBottom w:val="0"/>
                  <w:divBdr>
                    <w:top w:val="none" w:sz="0" w:space="0" w:color="auto"/>
                    <w:left w:val="none" w:sz="0" w:space="0" w:color="auto"/>
                    <w:bottom w:val="none" w:sz="0" w:space="0" w:color="auto"/>
                    <w:right w:val="none" w:sz="0" w:space="0" w:color="auto"/>
                  </w:divBdr>
                  <w:divsChild>
                    <w:div w:id="1262452283">
                      <w:marLeft w:val="0"/>
                      <w:marRight w:val="0"/>
                      <w:marTop w:val="0"/>
                      <w:marBottom w:val="0"/>
                      <w:divBdr>
                        <w:top w:val="none" w:sz="0" w:space="0" w:color="auto"/>
                        <w:left w:val="none" w:sz="0" w:space="0" w:color="auto"/>
                        <w:bottom w:val="none" w:sz="0" w:space="0" w:color="auto"/>
                        <w:right w:val="none" w:sz="0" w:space="0" w:color="auto"/>
                      </w:divBdr>
                      <w:divsChild>
                        <w:div w:id="1589730409">
                          <w:marLeft w:val="0"/>
                          <w:marRight w:val="0"/>
                          <w:marTop w:val="0"/>
                          <w:marBottom w:val="0"/>
                          <w:divBdr>
                            <w:top w:val="none" w:sz="0" w:space="0" w:color="auto"/>
                            <w:left w:val="none" w:sz="0" w:space="0" w:color="auto"/>
                            <w:bottom w:val="none" w:sz="0" w:space="0" w:color="auto"/>
                            <w:right w:val="none" w:sz="0" w:space="0" w:color="auto"/>
                          </w:divBdr>
                        </w:div>
                      </w:divsChild>
                    </w:div>
                    <w:div w:id="1550147046">
                      <w:marLeft w:val="0"/>
                      <w:marRight w:val="0"/>
                      <w:marTop w:val="0"/>
                      <w:marBottom w:val="0"/>
                      <w:divBdr>
                        <w:top w:val="none" w:sz="0" w:space="0" w:color="auto"/>
                        <w:left w:val="none" w:sz="0" w:space="0" w:color="auto"/>
                        <w:bottom w:val="none" w:sz="0" w:space="0" w:color="auto"/>
                        <w:right w:val="none" w:sz="0" w:space="0" w:color="auto"/>
                      </w:divBdr>
                      <w:divsChild>
                        <w:div w:id="252280209">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sChild>
                <w:div w:id="1855151612">
                  <w:marLeft w:val="0"/>
                  <w:marRight w:val="0"/>
                  <w:marTop w:val="0"/>
                  <w:marBottom w:val="0"/>
                  <w:divBdr>
                    <w:top w:val="none" w:sz="0" w:space="0" w:color="auto"/>
                    <w:left w:val="none" w:sz="0" w:space="0" w:color="auto"/>
                    <w:bottom w:val="none" w:sz="0" w:space="0" w:color="auto"/>
                    <w:right w:val="none" w:sz="0" w:space="0" w:color="auto"/>
                  </w:divBdr>
                </w:div>
              </w:divsChild>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sChild>
                    <w:div w:id="17565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sChild>
                <w:div w:id="1717582720">
                  <w:marLeft w:val="0"/>
                  <w:marRight w:val="0"/>
                  <w:marTop w:val="0"/>
                  <w:marBottom w:val="0"/>
                  <w:divBdr>
                    <w:top w:val="none" w:sz="0" w:space="0" w:color="auto"/>
                    <w:left w:val="none" w:sz="0" w:space="0" w:color="auto"/>
                    <w:bottom w:val="none" w:sz="0" w:space="0" w:color="auto"/>
                    <w:right w:val="none" w:sz="0" w:space="0" w:color="auto"/>
                  </w:divBdr>
                </w:div>
              </w:divsChild>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 w:id="1606814935">
              <w:marLeft w:val="0"/>
              <w:marRight w:val="0"/>
              <w:marTop w:val="0"/>
              <w:marBottom w:val="0"/>
              <w:divBdr>
                <w:top w:val="none" w:sz="0" w:space="0" w:color="auto"/>
                <w:left w:val="none" w:sz="0" w:space="0" w:color="auto"/>
                <w:bottom w:val="none" w:sz="0" w:space="0" w:color="auto"/>
                <w:right w:val="none" w:sz="0" w:space="0" w:color="auto"/>
              </w:divBdr>
              <w:divsChild>
                <w:div w:id="715471822">
                  <w:marLeft w:val="0"/>
                  <w:marRight w:val="0"/>
                  <w:marTop w:val="0"/>
                  <w:marBottom w:val="0"/>
                  <w:divBdr>
                    <w:top w:val="none" w:sz="0" w:space="0" w:color="auto"/>
                    <w:left w:val="none" w:sz="0" w:space="0" w:color="auto"/>
                    <w:bottom w:val="none" w:sz="0" w:space="0" w:color="auto"/>
                    <w:right w:val="none" w:sz="0" w:space="0" w:color="auto"/>
                  </w:divBdr>
                </w:div>
              </w:divsChild>
            </w:div>
            <w:div w:id="1641612531">
              <w:marLeft w:val="0"/>
              <w:marRight w:val="0"/>
              <w:marTop w:val="0"/>
              <w:marBottom w:val="0"/>
              <w:divBdr>
                <w:top w:val="none" w:sz="0" w:space="0" w:color="auto"/>
                <w:left w:val="none" w:sz="0" w:space="0" w:color="auto"/>
                <w:bottom w:val="none" w:sz="0" w:space="0" w:color="auto"/>
                <w:right w:val="none" w:sz="0" w:space="0" w:color="auto"/>
              </w:divBdr>
              <w:divsChild>
                <w:div w:id="50543296">
                  <w:marLeft w:val="0"/>
                  <w:marRight w:val="0"/>
                  <w:marTop w:val="0"/>
                  <w:marBottom w:val="0"/>
                  <w:divBdr>
                    <w:top w:val="none" w:sz="0" w:space="0" w:color="auto"/>
                    <w:left w:val="none" w:sz="0" w:space="0" w:color="auto"/>
                    <w:bottom w:val="none" w:sz="0" w:space="0" w:color="auto"/>
                    <w:right w:val="none" w:sz="0" w:space="0" w:color="auto"/>
                  </w:divBdr>
                </w:div>
              </w:divsChild>
            </w:div>
            <w:div w:id="1938443762">
              <w:marLeft w:val="0"/>
              <w:marRight w:val="0"/>
              <w:marTop w:val="0"/>
              <w:marBottom w:val="0"/>
              <w:divBdr>
                <w:top w:val="none" w:sz="0" w:space="0" w:color="auto"/>
                <w:left w:val="none" w:sz="0" w:space="0" w:color="auto"/>
                <w:bottom w:val="none" w:sz="0" w:space="0" w:color="auto"/>
                <w:right w:val="none" w:sz="0" w:space="0" w:color="auto"/>
              </w:divBdr>
              <w:divsChild>
                <w:div w:id="4545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3025">
          <w:marLeft w:val="0"/>
          <w:marRight w:val="0"/>
          <w:marTop w:val="225"/>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61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3656867">
      <w:bodyDiv w:val="1"/>
      <w:marLeft w:val="0"/>
      <w:marRight w:val="0"/>
      <w:marTop w:val="0"/>
      <w:marBottom w:val="0"/>
      <w:divBdr>
        <w:top w:val="none" w:sz="0" w:space="0" w:color="auto"/>
        <w:left w:val="none" w:sz="0" w:space="0" w:color="auto"/>
        <w:bottom w:val="none" w:sz="0" w:space="0" w:color="auto"/>
        <w:right w:val="none" w:sz="0" w:space="0" w:color="auto"/>
      </w:divBdr>
      <w:divsChild>
        <w:div w:id="639574531">
          <w:marLeft w:val="0"/>
          <w:marRight w:val="0"/>
          <w:marTop w:val="0"/>
          <w:marBottom w:val="0"/>
          <w:divBdr>
            <w:top w:val="none" w:sz="0" w:space="0" w:color="auto"/>
            <w:left w:val="none" w:sz="0" w:space="0" w:color="auto"/>
            <w:bottom w:val="none" w:sz="0" w:space="0" w:color="auto"/>
            <w:right w:val="none" w:sz="0" w:space="0" w:color="auto"/>
          </w:divBdr>
          <w:divsChild>
            <w:div w:id="116798392">
              <w:marLeft w:val="0"/>
              <w:marRight w:val="0"/>
              <w:marTop w:val="0"/>
              <w:marBottom w:val="0"/>
              <w:divBdr>
                <w:top w:val="none" w:sz="0" w:space="0" w:color="auto"/>
                <w:left w:val="none" w:sz="0" w:space="0" w:color="auto"/>
                <w:bottom w:val="none" w:sz="0" w:space="0" w:color="auto"/>
                <w:right w:val="none" w:sz="0" w:space="0" w:color="auto"/>
              </w:divBdr>
            </w:div>
          </w:divsChild>
        </w:div>
        <w:div w:id="420300086">
          <w:marLeft w:val="0"/>
          <w:marRight w:val="0"/>
          <w:marTop w:val="225"/>
          <w:marBottom w:val="0"/>
          <w:divBdr>
            <w:top w:val="single" w:sz="6" w:space="4" w:color="EEEEEE"/>
            <w:left w:val="none" w:sz="0" w:space="0" w:color="auto"/>
            <w:bottom w:val="single" w:sz="6" w:space="4" w:color="EEEEEE"/>
            <w:right w:val="none" w:sz="0" w:space="0" w:color="auto"/>
          </w:divBdr>
          <w:divsChild>
            <w:div w:id="7371185">
              <w:marLeft w:val="0"/>
              <w:marRight w:val="75"/>
              <w:marTop w:val="0"/>
              <w:marBottom w:val="0"/>
              <w:divBdr>
                <w:top w:val="none" w:sz="0" w:space="0" w:color="auto"/>
                <w:left w:val="none" w:sz="0" w:space="0" w:color="auto"/>
                <w:bottom w:val="none" w:sz="0" w:space="0" w:color="auto"/>
                <w:right w:val="none" w:sz="0" w:space="0" w:color="auto"/>
              </w:divBdr>
              <w:divsChild>
                <w:div w:id="1306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5414">
          <w:marLeft w:val="0"/>
          <w:marRight w:val="0"/>
          <w:marTop w:val="0"/>
          <w:marBottom w:val="0"/>
          <w:divBdr>
            <w:top w:val="none" w:sz="0" w:space="0" w:color="auto"/>
            <w:left w:val="none" w:sz="0" w:space="0" w:color="auto"/>
            <w:bottom w:val="none" w:sz="0" w:space="0" w:color="auto"/>
            <w:right w:val="none" w:sz="0" w:space="0" w:color="auto"/>
          </w:divBdr>
          <w:divsChild>
            <w:div w:id="859050622">
              <w:marLeft w:val="0"/>
              <w:marRight w:val="0"/>
              <w:marTop w:val="180"/>
              <w:marBottom w:val="0"/>
              <w:divBdr>
                <w:top w:val="none" w:sz="0" w:space="0" w:color="auto"/>
                <w:left w:val="none" w:sz="0" w:space="0" w:color="auto"/>
                <w:bottom w:val="none" w:sz="0" w:space="0" w:color="auto"/>
                <w:right w:val="none" w:sz="0" w:space="0" w:color="auto"/>
              </w:divBdr>
            </w:div>
          </w:divsChild>
        </w:div>
        <w:div w:id="208811247">
          <w:marLeft w:val="0"/>
          <w:marRight w:val="0"/>
          <w:marTop w:val="0"/>
          <w:marBottom w:val="0"/>
          <w:divBdr>
            <w:top w:val="none" w:sz="0" w:space="0" w:color="auto"/>
            <w:left w:val="none" w:sz="0" w:space="0" w:color="auto"/>
            <w:bottom w:val="none" w:sz="0" w:space="0" w:color="auto"/>
            <w:right w:val="none" w:sz="0" w:space="0" w:color="auto"/>
          </w:divBdr>
          <w:divsChild>
            <w:div w:id="750353851">
              <w:marLeft w:val="0"/>
              <w:marRight w:val="0"/>
              <w:marTop w:val="480"/>
              <w:marBottom w:val="0"/>
              <w:divBdr>
                <w:top w:val="none" w:sz="0" w:space="0" w:color="auto"/>
                <w:left w:val="none" w:sz="0" w:space="0" w:color="auto"/>
                <w:bottom w:val="single" w:sz="6" w:space="11" w:color="EEEEEE"/>
                <w:right w:val="none" w:sz="0" w:space="0" w:color="auto"/>
              </w:divBdr>
              <w:divsChild>
                <w:div w:id="1977905194">
                  <w:marLeft w:val="0"/>
                  <w:marRight w:val="0"/>
                  <w:marTop w:val="225"/>
                  <w:marBottom w:val="0"/>
                  <w:divBdr>
                    <w:top w:val="none" w:sz="0" w:space="0" w:color="auto"/>
                    <w:left w:val="none" w:sz="0" w:space="0" w:color="auto"/>
                    <w:bottom w:val="none" w:sz="0" w:space="0" w:color="auto"/>
                    <w:right w:val="none" w:sz="0" w:space="0" w:color="auto"/>
                  </w:divBdr>
                </w:div>
              </w:divsChild>
            </w:div>
            <w:div w:id="1706175041">
              <w:marLeft w:val="0"/>
              <w:marRight w:val="0"/>
              <w:marTop w:val="0"/>
              <w:marBottom w:val="60"/>
              <w:divBdr>
                <w:top w:val="none" w:sz="0" w:space="0" w:color="auto"/>
                <w:left w:val="none" w:sz="0" w:space="0" w:color="auto"/>
                <w:bottom w:val="none" w:sz="0" w:space="0" w:color="auto"/>
                <w:right w:val="none" w:sz="0" w:space="0" w:color="auto"/>
              </w:divBdr>
              <w:divsChild>
                <w:div w:id="732701481">
                  <w:marLeft w:val="0"/>
                  <w:marRight w:val="0"/>
                  <w:marTop w:val="0"/>
                  <w:marBottom w:val="0"/>
                  <w:divBdr>
                    <w:top w:val="none" w:sz="0" w:space="0" w:color="auto"/>
                    <w:left w:val="none" w:sz="0" w:space="0" w:color="auto"/>
                    <w:bottom w:val="none" w:sz="0" w:space="0" w:color="auto"/>
                    <w:right w:val="none" w:sz="0" w:space="0" w:color="auto"/>
                  </w:divBdr>
                  <w:divsChild>
                    <w:div w:id="1923220398">
                      <w:marLeft w:val="0"/>
                      <w:marRight w:val="0"/>
                      <w:marTop w:val="480"/>
                      <w:marBottom w:val="480"/>
                      <w:divBdr>
                        <w:top w:val="none" w:sz="0" w:space="0" w:color="auto"/>
                        <w:left w:val="none" w:sz="0" w:space="0" w:color="auto"/>
                        <w:bottom w:val="none" w:sz="0" w:space="0" w:color="auto"/>
                        <w:right w:val="none" w:sz="0" w:space="0" w:color="auto"/>
                      </w:divBdr>
                      <w:divsChild>
                        <w:div w:id="26300718">
                          <w:marLeft w:val="0"/>
                          <w:marRight w:val="0"/>
                          <w:marTop w:val="0"/>
                          <w:marBottom w:val="0"/>
                          <w:divBdr>
                            <w:top w:val="none" w:sz="0" w:space="0" w:color="auto"/>
                            <w:left w:val="none" w:sz="0" w:space="0" w:color="auto"/>
                            <w:bottom w:val="none" w:sz="0" w:space="0" w:color="auto"/>
                            <w:right w:val="none" w:sz="0" w:space="0" w:color="auto"/>
                          </w:divBdr>
                          <w:divsChild>
                            <w:div w:id="1914700450">
                              <w:marLeft w:val="0"/>
                              <w:marRight w:val="0"/>
                              <w:marTop w:val="0"/>
                              <w:marBottom w:val="0"/>
                              <w:divBdr>
                                <w:top w:val="none" w:sz="0" w:space="0" w:color="auto"/>
                                <w:left w:val="none" w:sz="0" w:space="0" w:color="auto"/>
                                <w:bottom w:val="none" w:sz="0" w:space="0" w:color="auto"/>
                                <w:right w:val="none" w:sz="0" w:space="0" w:color="auto"/>
                              </w:divBdr>
                              <w:divsChild>
                                <w:div w:id="364525895">
                                  <w:marLeft w:val="0"/>
                                  <w:marRight w:val="0"/>
                                  <w:marTop w:val="0"/>
                                  <w:marBottom w:val="0"/>
                                  <w:divBdr>
                                    <w:top w:val="none" w:sz="0" w:space="0" w:color="auto"/>
                                    <w:left w:val="none" w:sz="0" w:space="0" w:color="auto"/>
                                    <w:bottom w:val="none" w:sz="0" w:space="0" w:color="auto"/>
                                    <w:right w:val="none" w:sz="0" w:space="0" w:color="auto"/>
                                  </w:divBdr>
                                </w:div>
                                <w:div w:id="1011176940">
                                  <w:marLeft w:val="0"/>
                                  <w:marRight w:val="0"/>
                                  <w:marTop w:val="300"/>
                                  <w:marBottom w:val="300"/>
                                  <w:divBdr>
                                    <w:top w:val="none" w:sz="0" w:space="0" w:color="auto"/>
                                    <w:left w:val="none" w:sz="0" w:space="0" w:color="auto"/>
                                    <w:bottom w:val="none" w:sz="0" w:space="0" w:color="auto"/>
                                    <w:right w:val="none" w:sz="0" w:space="0" w:color="auto"/>
                                  </w:divBdr>
                                  <w:divsChild>
                                    <w:div w:id="441923235">
                                      <w:marLeft w:val="0"/>
                                      <w:marRight w:val="0"/>
                                      <w:marTop w:val="0"/>
                                      <w:marBottom w:val="0"/>
                                      <w:divBdr>
                                        <w:top w:val="none" w:sz="0" w:space="0" w:color="auto"/>
                                        <w:left w:val="none" w:sz="0" w:space="0" w:color="auto"/>
                                        <w:bottom w:val="none" w:sz="0" w:space="0" w:color="auto"/>
                                        <w:right w:val="none" w:sz="0" w:space="0" w:color="auto"/>
                                      </w:divBdr>
                                      <w:divsChild>
                                        <w:div w:id="115487084">
                                          <w:marLeft w:val="0"/>
                                          <w:marRight w:val="0"/>
                                          <w:marTop w:val="0"/>
                                          <w:marBottom w:val="0"/>
                                          <w:divBdr>
                                            <w:top w:val="none" w:sz="0" w:space="0" w:color="auto"/>
                                            <w:left w:val="none" w:sz="0" w:space="0" w:color="auto"/>
                                            <w:bottom w:val="none" w:sz="0" w:space="0" w:color="auto"/>
                                            <w:right w:val="none" w:sz="0" w:space="0" w:color="auto"/>
                                          </w:divBdr>
                                          <w:divsChild>
                                            <w:div w:id="419640073">
                                              <w:marLeft w:val="0"/>
                                              <w:marRight w:val="0"/>
                                              <w:marTop w:val="0"/>
                                              <w:marBottom w:val="0"/>
                                              <w:divBdr>
                                                <w:top w:val="none" w:sz="0" w:space="0" w:color="auto"/>
                                                <w:left w:val="none" w:sz="0" w:space="0" w:color="auto"/>
                                                <w:bottom w:val="none" w:sz="0" w:space="0" w:color="auto"/>
                                                <w:right w:val="none" w:sz="0" w:space="0" w:color="auto"/>
                                              </w:divBdr>
                                              <w:divsChild>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734839">
                                      <w:marLeft w:val="0"/>
                                      <w:marRight w:val="0"/>
                                      <w:marTop w:val="0"/>
                                      <w:marBottom w:val="0"/>
                                      <w:divBdr>
                                        <w:top w:val="none" w:sz="0" w:space="0" w:color="auto"/>
                                        <w:left w:val="none" w:sz="0" w:space="0" w:color="auto"/>
                                        <w:bottom w:val="none" w:sz="0" w:space="0" w:color="auto"/>
                                        <w:right w:val="none" w:sz="0" w:space="0" w:color="auto"/>
                                      </w:divBdr>
                                      <w:divsChild>
                                        <w:div w:id="1085690047">
                                          <w:marLeft w:val="0"/>
                                          <w:marRight w:val="0"/>
                                          <w:marTop w:val="0"/>
                                          <w:marBottom w:val="0"/>
                                          <w:divBdr>
                                            <w:top w:val="none" w:sz="0" w:space="0" w:color="auto"/>
                                            <w:left w:val="none" w:sz="0" w:space="0" w:color="auto"/>
                                            <w:bottom w:val="none" w:sz="0" w:space="0" w:color="auto"/>
                                            <w:right w:val="none" w:sz="0" w:space="0" w:color="auto"/>
                                          </w:divBdr>
                                          <w:divsChild>
                                            <w:div w:id="601187980">
                                              <w:marLeft w:val="0"/>
                                              <w:marRight w:val="0"/>
                                              <w:marTop w:val="0"/>
                                              <w:marBottom w:val="0"/>
                                              <w:divBdr>
                                                <w:top w:val="none" w:sz="0" w:space="0" w:color="auto"/>
                                                <w:left w:val="none" w:sz="0" w:space="0" w:color="auto"/>
                                                <w:bottom w:val="none" w:sz="0" w:space="0" w:color="auto"/>
                                                <w:right w:val="none" w:sz="0" w:space="0" w:color="auto"/>
                                              </w:divBdr>
                                              <w:divsChild>
                                                <w:div w:id="2121073212">
                                                  <w:marLeft w:val="0"/>
                                                  <w:marRight w:val="0"/>
                                                  <w:marTop w:val="0"/>
                                                  <w:marBottom w:val="0"/>
                                                  <w:divBdr>
                                                    <w:top w:val="none" w:sz="0" w:space="0" w:color="auto"/>
                                                    <w:left w:val="none" w:sz="0" w:space="0" w:color="auto"/>
                                                    <w:bottom w:val="none" w:sz="0" w:space="0" w:color="auto"/>
                                                    <w:right w:val="none" w:sz="0" w:space="0" w:color="auto"/>
                                                  </w:divBdr>
                                                  <w:divsChild>
                                                    <w:div w:id="498081766">
                                                      <w:marLeft w:val="0"/>
                                                      <w:marRight w:val="0"/>
                                                      <w:marTop w:val="0"/>
                                                      <w:marBottom w:val="0"/>
                                                      <w:divBdr>
                                                        <w:top w:val="none" w:sz="0" w:space="0" w:color="auto"/>
                                                        <w:left w:val="none" w:sz="0" w:space="0" w:color="auto"/>
                                                        <w:bottom w:val="none" w:sz="0" w:space="0" w:color="auto"/>
                                                        <w:right w:val="none" w:sz="0" w:space="0" w:color="auto"/>
                                                      </w:divBdr>
                                                      <w:divsChild>
                                                        <w:div w:id="1534924462">
                                                          <w:marLeft w:val="0"/>
                                                          <w:marRight w:val="0"/>
                                                          <w:marTop w:val="0"/>
                                                          <w:marBottom w:val="0"/>
                                                          <w:divBdr>
                                                            <w:top w:val="none" w:sz="0" w:space="0" w:color="auto"/>
                                                            <w:left w:val="none" w:sz="0" w:space="0" w:color="auto"/>
                                                            <w:bottom w:val="none" w:sz="0" w:space="0" w:color="auto"/>
                                                            <w:right w:val="none" w:sz="0" w:space="0" w:color="auto"/>
                                                          </w:divBdr>
                                                          <w:divsChild>
                                                            <w:div w:id="687484342">
                                                              <w:marLeft w:val="105"/>
                                                              <w:marRight w:val="90"/>
                                                              <w:marTop w:val="0"/>
                                                              <w:marBottom w:val="0"/>
                                                              <w:divBdr>
                                                                <w:top w:val="none" w:sz="0" w:space="0" w:color="auto"/>
                                                                <w:left w:val="none" w:sz="0" w:space="0" w:color="auto"/>
                                                                <w:bottom w:val="none" w:sz="0" w:space="0" w:color="auto"/>
                                                                <w:right w:val="none" w:sz="0" w:space="0" w:color="auto"/>
                                                              </w:divBdr>
                                                            </w:div>
                                                            <w:div w:id="11396161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14905638">
                                                      <w:marLeft w:val="0"/>
                                                      <w:marRight w:val="0"/>
                                                      <w:marTop w:val="180"/>
                                                      <w:marBottom w:val="0"/>
                                                      <w:divBdr>
                                                        <w:top w:val="none" w:sz="0" w:space="0" w:color="auto"/>
                                                        <w:left w:val="none" w:sz="0" w:space="0" w:color="auto"/>
                                                        <w:bottom w:val="none" w:sz="0" w:space="0" w:color="auto"/>
                                                        <w:right w:val="none" w:sz="0" w:space="0" w:color="auto"/>
                                                      </w:divBdr>
                                                      <w:divsChild>
                                                        <w:div w:id="12242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4934">
                                                  <w:marLeft w:val="0"/>
                                                  <w:marRight w:val="0"/>
                                                  <w:marTop w:val="0"/>
                                                  <w:marBottom w:val="0"/>
                                                  <w:divBdr>
                                                    <w:top w:val="none" w:sz="0" w:space="0" w:color="auto"/>
                                                    <w:left w:val="none" w:sz="0" w:space="0" w:color="auto"/>
                                                    <w:bottom w:val="none" w:sz="0" w:space="0" w:color="auto"/>
                                                    <w:right w:val="none" w:sz="0" w:space="0" w:color="auto"/>
                                                  </w:divBdr>
                                                  <w:divsChild>
                                                    <w:div w:id="1772434258">
                                                      <w:marLeft w:val="0"/>
                                                      <w:marRight w:val="540"/>
                                                      <w:marTop w:val="0"/>
                                                      <w:marBottom w:val="300"/>
                                                      <w:divBdr>
                                                        <w:top w:val="none" w:sz="0" w:space="0" w:color="auto"/>
                                                        <w:left w:val="none" w:sz="0" w:space="0" w:color="auto"/>
                                                        <w:bottom w:val="none" w:sz="0" w:space="0" w:color="auto"/>
                                                        <w:right w:val="none" w:sz="0" w:space="0" w:color="auto"/>
                                                      </w:divBdr>
                                                      <w:divsChild>
                                                        <w:div w:id="11077745">
                                                          <w:marLeft w:val="0"/>
                                                          <w:marRight w:val="0"/>
                                                          <w:marTop w:val="0"/>
                                                          <w:marBottom w:val="0"/>
                                                          <w:divBdr>
                                                            <w:top w:val="none" w:sz="0" w:space="0" w:color="auto"/>
                                                            <w:left w:val="none" w:sz="0" w:space="0" w:color="auto"/>
                                                            <w:bottom w:val="none" w:sz="0" w:space="0" w:color="auto"/>
                                                            <w:right w:val="none" w:sz="0" w:space="0" w:color="auto"/>
                                                          </w:divBdr>
                                                          <w:divsChild>
                                                            <w:div w:id="12727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4383276">
      <w:bodyDiv w:val="1"/>
      <w:marLeft w:val="0"/>
      <w:marRight w:val="0"/>
      <w:marTop w:val="0"/>
      <w:marBottom w:val="0"/>
      <w:divBdr>
        <w:top w:val="none" w:sz="0" w:space="0" w:color="auto"/>
        <w:left w:val="none" w:sz="0" w:space="0" w:color="auto"/>
        <w:bottom w:val="none" w:sz="0" w:space="0" w:color="auto"/>
        <w:right w:val="none" w:sz="0" w:space="0" w:color="auto"/>
      </w:divBdr>
      <w:divsChild>
        <w:div w:id="62219262">
          <w:marLeft w:val="0"/>
          <w:marRight w:val="0"/>
          <w:marTop w:val="0"/>
          <w:marBottom w:val="0"/>
          <w:divBdr>
            <w:top w:val="none" w:sz="0" w:space="0" w:color="auto"/>
            <w:left w:val="none" w:sz="0" w:space="0" w:color="auto"/>
            <w:bottom w:val="none" w:sz="0" w:space="0" w:color="auto"/>
            <w:right w:val="none" w:sz="0" w:space="0" w:color="auto"/>
          </w:divBdr>
          <w:divsChild>
            <w:div w:id="309407829">
              <w:marLeft w:val="0"/>
              <w:marRight w:val="0"/>
              <w:marTop w:val="0"/>
              <w:marBottom w:val="0"/>
              <w:divBdr>
                <w:top w:val="none" w:sz="0" w:space="0" w:color="auto"/>
                <w:left w:val="none" w:sz="0" w:space="0" w:color="auto"/>
                <w:bottom w:val="none" w:sz="0" w:space="0" w:color="auto"/>
                <w:right w:val="none" w:sz="0" w:space="0" w:color="auto"/>
              </w:divBdr>
              <w:divsChild>
                <w:div w:id="1616448743">
                  <w:marLeft w:val="0"/>
                  <w:marRight w:val="0"/>
                  <w:marTop w:val="0"/>
                  <w:marBottom w:val="0"/>
                  <w:divBdr>
                    <w:top w:val="none" w:sz="0" w:space="0" w:color="auto"/>
                    <w:left w:val="none" w:sz="0" w:space="0" w:color="auto"/>
                    <w:bottom w:val="none" w:sz="0" w:space="0" w:color="auto"/>
                    <w:right w:val="none" w:sz="0" w:space="0" w:color="auto"/>
                  </w:divBdr>
                </w:div>
              </w:divsChild>
            </w:div>
            <w:div w:id="870999692">
              <w:marLeft w:val="0"/>
              <w:marRight w:val="0"/>
              <w:marTop w:val="0"/>
              <w:marBottom w:val="0"/>
              <w:divBdr>
                <w:top w:val="none" w:sz="0" w:space="0" w:color="auto"/>
                <w:left w:val="none" w:sz="0" w:space="0" w:color="auto"/>
                <w:bottom w:val="none" w:sz="0" w:space="0" w:color="auto"/>
                <w:right w:val="none" w:sz="0" w:space="0" w:color="auto"/>
              </w:divBdr>
              <w:divsChild>
                <w:div w:id="1326593713">
                  <w:marLeft w:val="0"/>
                  <w:marRight w:val="0"/>
                  <w:marTop w:val="0"/>
                  <w:marBottom w:val="525"/>
                  <w:divBdr>
                    <w:top w:val="none" w:sz="0" w:space="0" w:color="auto"/>
                    <w:left w:val="none" w:sz="0" w:space="0" w:color="auto"/>
                    <w:bottom w:val="none" w:sz="0" w:space="0" w:color="auto"/>
                    <w:right w:val="none" w:sz="0" w:space="0" w:color="auto"/>
                  </w:divBdr>
                  <w:divsChild>
                    <w:div w:id="10051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6699">
              <w:marLeft w:val="0"/>
              <w:marRight w:val="0"/>
              <w:marTop w:val="0"/>
              <w:marBottom w:val="0"/>
              <w:divBdr>
                <w:top w:val="none" w:sz="0" w:space="0" w:color="auto"/>
                <w:left w:val="single" w:sz="12" w:space="0" w:color="004465"/>
                <w:bottom w:val="none" w:sz="0" w:space="0" w:color="auto"/>
                <w:right w:val="none" w:sz="0" w:space="0" w:color="auto"/>
              </w:divBdr>
            </w:div>
            <w:div w:id="2004549779">
              <w:marLeft w:val="0"/>
              <w:marRight w:val="0"/>
              <w:marTop w:val="0"/>
              <w:marBottom w:val="600"/>
              <w:divBdr>
                <w:top w:val="none" w:sz="0" w:space="0" w:color="auto"/>
                <w:left w:val="none" w:sz="0" w:space="0" w:color="auto"/>
                <w:bottom w:val="none" w:sz="0" w:space="0" w:color="auto"/>
                <w:right w:val="none" w:sz="0" w:space="0" w:color="auto"/>
              </w:divBdr>
              <w:divsChild>
                <w:div w:id="1314140029">
                  <w:marLeft w:val="0"/>
                  <w:marRight w:val="0"/>
                  <w:marTop w:val="0"/>
                  <w:marBottom w:val="0"/>
                  <w:divBdr>
                    <w:top w:val="none" w:sz="0" w:space="0" w:color="auto"/>
                    <w:left w:val="none" w:sz="0" w:space="0" w:color="auto"/>
                    <w:bottom w:val="none" w:sz="0" w:space="0" w:color="auto"/>
                    <w:right w:val="none" w:sz="0" w:space="0" w:color="auto"/>
                  </w:divBdr>
                  <w:divsChild>
                    <w:div w:id="10546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135458">
      <w:bodyDiv w:val="1"/>
      <w:marLeft w:val="0"/>
      <w:marRight w:val="0"/>
      <w:marTop w:val="0"/>
      <w:marBottom w:val="0"/>
      <w:divBdr>
        <w:top w:val="none" w:sz="0" w:space="0" w:color="auto"/>
        <w:left w:val="none" w:sz="0" w:space="0" w:color="auto"/>
        <w:bottom w:val="none" w:sz="0" w:space="0" w:color="auto"/>
        <w:right w:val="none" w:sz="0" w:space="0" w:color="auto"/>
      </w:divBdr>
      <w:divsChild>
        <w:div w:id="595527272">
          <w:marLeft w:val="0"/>
          <w:marRight w:val="0"/>
          <w:marTop w:val="0"/>
          <w:marBottom w:val="0"/>
          <w:divBdr>
            <w:top w:val="none" w:sz="0" w:space="0" w:color="auto"/>
            <w:left w:val="none" w:sz="0" w:space="0" w:color="auto"/>
            <w:bottom w:val="none" w:sz="0" w:space="0" w:color="auto"/>
            <w:right w:val="none" w:sz="0" w:space="0" w:color="auto"/>
          </w:divBdr>
        </w:div>
        <w:div w:id="1346203457">
          <w:marLeft w:val="0"/>
          <w:marRight w:val="0"/>
          <w:marTop w:val="0"/>
          <w:marBottom w:val="0"/>
          <w:divBdr>
            <w:top w:val="none" w:sz="0" w:space="0" w:color="auto"/>
            <w:left w:val="none" w:sz="0" w:space="0" w:color="auto"/>
            <w:bottom w:val="none" w:sz="0" w:space="0" w:color="auto"/>
            <w:right w:val="none" w:sz="0" w:space="0" w:color="auto"/>
          </w:divBdr>
          <w:divsChild>
            <w:div w:id="1227496952">
              <w:marLeft w:val="0"/>
              <w:marRight w:val="0"/>
              <w:marTop w:val="0"/>
              <w:marBottom w:val="240"/>
              <w:divBdr>
                <w:top w:val="none" w:sz="0" w:space="0" w:color="auto"/>
                <w:left w:val="none" w:sz="0" w:space="0" w:color="auto"/>
                <w:bottom w:val="none" w:sz="0" w:space="0" w:color="auto"/>
                <w:right w:val="none" w:sz="0" w:space="0" w:color="auto"/>
              </w:divBdr>
            </w:div>
          </w:divsChild>
        </w:div>
        <w:div w:id="1496874555">
          <w:marLeft w:val="0"/>
          <w:marRight w:val="0"/>
          <w:marTop w:val="0"/>
          <w:marBottom w:val="0"/>
          <w:divBdr>
            <w:top w:val="none" w:sz="0" w:space="0" w:color="auto"/>
            <w:left w:val="none" w:sz="0" w:space="0" w:color="auto"/>
            <w:bottom w:val="none" w:sz="0" w:space="0" w:color="auto"/>
            <w:right w:val="none" w:sz="0" w:space="0" w:color="auto"/>
          </w:divBdr>
          <w:divsChild>
            <w:div w:id="265583120">
              <w:marLeft w:val="0"/>
              <w:marRight w:val="0"/>
              <w:marTop w:val="0"/>
              <w:marBottom w:val="0"/>
              <w:divBdr>
                <w:top w:val="none" w:sz="0" w:space="0" w:color="auto"/>
                <w:left w:val="none" w:sz="0" w:space="0" w:color="auto"/>
                <w:bottom w:val="none" w:sz="0" w:space="0" w:color="auto"/>
                <w:right w:val="none" w:sz="0" w:space="0" w:color="auto"/>
              </w:divBdr>
              <w:divsChild>
                <w:div w:id="194588983">
                  <w:marLeft w:val="0"/>
                  <w:marRight w:val="0"/>
                  <w:marTop w:val="480"/>
                  <w:marBottom w:val="480"/>
                  <w:divBdr>
                    <w:top w:val="none" w:sz="0" w:space="0" w:color="auto"/>
                    <w:left w:val="none" w:sz="0" w:space="0" w:color="auto"/>
                    <w:bottom w:val="none" w:sz="0" w:space="0" w:color="auto"/>
                    <w:right w:val="none" w:sz="0" w:space="0" w:color="auto"/>
                  </w:divBdr>
                  <w:divsChild>
                    <w:div w:id="1630165479">
                      <w:marLeft w:val="0"/>
                      <w:marRight w:val="0"/>
                      <w:marTop w:val="0"/>
                      <w:marBottom w:val="0"/>
                      <w:divBdr>
                        <w:top w:val="none" w:sz="0" w:space="0" w:color="auto"/>
                        <w:left w:val="none" w:sz="0" w:space="0" w:color="auto"/>
                        <w:bottom w:val="none" w:sz="0" w:space="0" w:color="auto"/>
                        <w:right w:val="none" w:sz="0" w:space="0" w:color="auto"/>
                      </w:divBdr>
                      <w:divsChild>
                        <w:div w:id="1537431310">
                          <w:marLeft w:val="0"/>
                          <w:marRight w:val="0"/>
                          <w:marTop w:val="0"/>
                          <w:marBottom w:val="420"/>
                          <w:divBdr>
                            <w:top w:val="none" w:sz="0" w:space="0" w:color="auto"/>
                            <w:left w:val="none" w:sz="0" w:space="0" w:color="auto"/>
                            <w:bottom w:val="none" w:sz="0" w:space="0" w:color="auto"/>
                            <w:right w:val="none" w:sz="0" w:space="0" w:color="auto"/>
                          </w:divBdr>
                          <w:divsChild>
                            <w:div w:id="1961375115">
                              <w:marLeft w:val="0"/>
                              <w:marRight w:val="0"/>
                              <w:marTop w:val="0"/>
                              <w:marBottom w:val="75"/>
                              <w:divBdr>
                                <w:top w:val="none" w:sz="0" w:space="0" w:color="auto"/>
                                <w:left w:val="none" w:sz="0" w:space="0" w:color="auto"/>
                                <w:bottom w:val="none" w:sz="0" w:space="0" w:color="auto"/>
                                <w:right w:val="none" w:sz="0" w:space="0" w:color="auto"/>
                              </w:divBdr>
                              <w:divsChild>
                                <w:div w:id="998118536">
                                  <w:marLeft w:val="0"/>
                                  <w:marRight w:val="0"/>
                                  <w:marTop w:val="0"/>
                                  <w:marBottom w:val="0"/>
                                  <w:divBdr>
                                    <w:top w:val="none" w:sz="0" w:space="0" w:color="auto"/>
                                    <w:left w:val="none" w:sz="0" w:space="0" w:color="auto"/>
                                    <w:bottom w:val="none" w:sz="0" w:space="0" w:color="auto"/>
                                    <w:right w:val="none" w:sz="0" w:space="0" w:color="auto"/>
                                  </w:divBdr>
                                </w:div>
                                <w:div w:id="549877735">
                                  <w:marLeft w:val="0"/>
                                  <w:marRight w:val="0"/>
                                  <w:marTop w:val="0"/>
                                  <w:marBottom w:val="0"/>
                                  <w:divBdr>
                                    <w:top w:val="none" w:sz="0" w:space="0" w:color="auto"/>
                                    <w:left w:val="none" w:sz="0" w:space="0" w:color="auto"/>
                                    <w:bottom w:val="none" w:sz="0" w:space="0" w:color="auto"/>
                                    <w:right w:val="none" w:sz="0" w:space="0" w:color="auto"/>
                                  </w:divBdr>
                                </w:div>
                              </w:divsChild>
                            </w:div>
                            <w:div w:id="2024434241">
                              <w:marLeft w:val="0"/>
                              <w:marRight w:val="0"/>
                              <w:marTop w:val="0"/>
                              <w:marBottom w:val="0"/>
                              <w:divBdr>
                                <w:top w:val="none" w:sz="0" w:space="0" w:color="auto"/>
                                <w:left w:val="none" w:sz="0" w:space="0" w:color="auto"/>
                                <w:bottom w:val="none" w:sz="0" w:space="0" w:color="auto"/>
                                <w:right w:val="none" w:sz="0" w:space="0" w:color="auto"/>
                              </w:divBdr>
                              <w:divsChild>
                                <w:div w:id="2109810858">
                                  <w:marLeft w:val="0"/>
                                  <w:marRight w:val="0"/>
                                  <w:marTop w:val="0"/>
                                  <w:marBottom w:val="0"/>
                                  <w:divBdr>
                                    <w:top w:val="none" w:sz="0" w:space="0" w:color="auto"/>
                                    <w:left w:val="none" w:sz="0" w:space="0" w:color="auto"/>
                                    <w:bottom w:val="none" w:sz="0" w:space="0" w:color="auto"/>
                                    <w:right w:val="none" w:sz="0" w:space="0" w:color="auto"/>
                                  </w:divBdr>
                                  <w:divsChild>
                                    <w:div w:id="2006281462">
                                      <w:marLeft w:val="0"/>
                                      <w:marRight w:val="0"/>
                                      <w:marTop w:val="0"/>
                                      <w:marBottom w:val="0"/>
                                      <w:divBdr>
                                        <w:top w:val="none" w:sz="0" w:space="0" w:color="auto"/>
                                        <w:left w:val="none" w:sz="0" w:space="0" w:color="auto"/>
                                        <w:bottom w:val="none" w:sz="0" w:space="0" w:color="auto"/>
                                        <w:right w:val="none" w:sz="0" w:space="0" w:color="auto"/>
                                      </w:divBdr>
                                      <w:divsChild>
                                        <w:div w:id="298388566">
                                          <w:marLeft w:val="0"/>
                                          <w:marRight w:val="0"/>
                                          <w:marTop w:val="0"/>
                                          <w:marBottom w:val="0"/>
                                          <w:divBdr>
                                            <w:top w:val="none" w:sz="0" w:space="0" w:color="auto"/>
                                            <w:left w:val="none" w:sz="0" w:space="0" w:color="auto"/>
                                            <w:bottom w:val="none" w:sz="0" w:space="0" w:color="auto"/>
                                            <w:right w:val="none" w:sz="0" w:space="0" w:color="auto"/>
                                          </w:divBdr>
                                          <w:divsChild>
                                            <w:div w:id="1840657102">
                                              <w:marLeft w:val="0"/>
                                              <w:marRight w:val="0"/>
                                              <w:marTop w:val="0"/>
                                              <w:marBottom w:val="30"/>
                                              <w:divBdr>
                                                <w:top w:val="none" w:sz="0" w:space="0" w:color="auto"/>
                                                <w:left w:val="none" w:sz="0" w:space="0" w:color="auto"/>
                                                <w:bottom w:val="none" w:sz="0" w:space="0" w:color="auto"/>
                                                <w:right w:val="none" w:sz="0" w:space="0" w:color="auto"/>
                                              </w:divBdr>
                                              <w:divsChild>
                                                <w:div w:id="1450079456">
                                                  <w:marLeft w:val="0"/>
                                                  <w:marRight w:val="0"/>
                                                  <w:marTop w:val="0"/>
                                                  <w:marBottom w:val="0"/>
                                                  <w:divBdr>
                                                    <w:top w:val="none" w:sz="0" w:space="0" w:color="auto"/>
                                                    <w:left w:val="none" w:sz="0" w:space="0" w:color="auto"/>
                                                    <w:bottom w:val="none" w:sz="0" w:space="0" w:color="auto"/>
                                                    <w:right w:val="none" w:sz="0" w:space="0" w:color="auto"/>
                                                  </w:divBdr>
                                                  <w:divsChild>
                                                    <w:div w:id="59983344">
                                                      <w:marLeft w:val="0"/>
                                                      <w:marRight w:val="0"/>
                                                      <w:marTop w:val="0"/>
                                                      <w:marBottom w:val="0"/>
                                                      <w:divBdr>
                                                        <w:top w:val="none" w:sz="0" w:space="0" w:color="auto"/>
                                                        <w:left w:val="none" w:sz="0" w:space="0" w:color="auto"/>
                                                        <w:bottom w:val="none" w:sz="0" w:space="0" w:color="auto"/>
                                                        <w:right w:val="none" w:sz="0" w:space="0" w:color="auto"/>
                                                      </w:divBdr>
                                                      <w:divsChild>
                                                        <w:div w:id="187110254">
                                                          <w:marLeft w:val="0"/>
                                                          <w:marRight w:val="0"/>
                                                          <w:marTop w:val="0"/>
                                                          <w:marBottom w:val="0"/>
                                                          <w:divBdr>
                                                            <w:top w:val="none" w:sz="0" w:space="0" w:color="auto"/>
                                                            <w:left w:val="none" w:sz="0" w:space="0" w:color="auto"/>
                                                            <w:bottom w:val="none" w:sz="0" w:space="0" w:color="auto"/>
                                                            <w:right w:val="none" w:sz="0" w:space="0" w:color="auto"/>
                                                          </w:divBdr>
                                                          <w:divsChild>
                                                            <w:div w:id="4862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4190">
                                                      <w:marLeft w:val="0"/>
                                                      <w:marRight w:val="0"/>
                                                      <w:marTop w:val="0"/>
                                                      <w:marBottom w:val="0"/>
                                                      <w:divBdr>
                                                        <w:top w:val="none" w:sz="0" w:space="0" w:color="auto"/>
                                                        <w:left w:val="none" w:sz="0" w:space="0" w:color="auto"/>
                                                        <w:bottom w:val="none" w:sz="0" w:space="0" w:color="auto"/>
                                                        <w:right w:val="none" w:sz="0" w:space="0" w:color="auto"/>
                                                      </w:divBdr>
                                                      <w:divsChild>
                                                        <w:div w:id="1912426821">
                                                          <w:marLeft w:val="0"/>
                                                          <w:marRight w:val="0"/>
                                                          <w:marTop w:val="0"/>
                                                          <w:marBottom w:val="0"/>
                                                          <w:divBdr>
                                                            <w:top w:val="none" w:sz="0" w:space="0" w:color="auto"/>
                                                            <w:left w:val="none" w:sz="0" w:space="0" w:color="auto"/>
                                                            <w:bottom w:val="none" w:sz="0" w:space="0" w:color="auto"/>
                                                            <w:right w:val="none" w:sz="0" w:space="0" w:color="auto"/>
                                                          </w:divBdr>
                                                          <w:divsChild>
                                                            <w:div w:id="419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6663">
                                                      <w:marLeft w:val="0"/>
                                                      <w:marRight w:val="0"/>
                                                      <w:marTop w:val="0"/>
                                                      <w:marBottom w:val="0"/>
                                                      <w:divBdr>
                                                        <w:top w:val="none" w:sz="0" w:space="0" w:color="auto"/>
                                                        <w:left w:val="none" w:sz="0" w:space="0" w:color="auto"/>
                                                        <w:bottom w:val="none" w:sz="0" w:space="0" w:color="auto"/>
                                                        <w:right w:val="none" w:sz="0" w:space="0" w:color="auto"/>
                                                      </w:divBdr>
                                                      <w:divsChild>
                                                        <w:div w:id="446655468">
                                                          <w:marLeft w:val="0"/>
                                                          <w:marRight w:val="0"/>
                                                          <w:marTop w:val="0"/>
                                                          <w:marBottom w:val="0"/>
                                                          <w:divBdr>
                                                            <w:top w:val="none" w:sz="0" w:space="0" w:color="auto"/>
                                                            <w:left w:val="none" w:sz="0" w:space="0" w:color="auto"/>
                                                            <w:bottom w:val="none" w:sz="0" w:space="0" w:color="auto"/>
                                                            <w:right w:val="none" w:sz="0" w:space="0" w:color="auto"/>
                                                          </w:divBdr>
                                                          <w:divsChild>
                                                            <w:div w:id="6053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4903">
                                                      <w:marLeft w:val="0"/>
                                                      <w:marRight w:val="0"/>
                                                      <w:marTop w:val="0"/>
                                                      <w:marBottom w:val="0"/>
                                                      <w:divBdr>
                                                        <w:top w:val="none" w:sz="0" w:space="0" w:color="auto"/>
                                                        <w:left w:val="none" w:sz="0" w:space="0" w:color="auto"/>
                                                        <w:bottom w:val="none" w:sz="0" w:space="0" w:color="auto"/>
                                                        <w:right w:val="none" w:sz="0" w:space="0" w:color="auto"/>
                                                      </w:divBdr>
                                                      <w:divsChild>
                                                        <w:div w:id="185674452">
                                                          <w:marLeft w:val="0"/>
                                                          <w:marRight w:val="0"/>
                                                          <w:marTop w:val="0"/>
                                                          <w:marBottom w:val="0"/>
                                                          <w:divBdr>
                                                            <w:top w:val="none" w:sz="0" w:space="0" w:color="auto"/>
                                                            <w:left w:val="none" w:sz="0" w:space="0" w:color="auto"/>
                                                            <w:bottom w:val="none" w:sz="0" w:space="0" w:color="auto"/>
                                                            <w:right w:val="none" w:sz="0" w:space="0" w:color="auto"/>
                                                          </w:divBdr>
                                                          <w:divsChild>
                                                            <w:div w:id="16072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39">
                                                      <w:marLeft w:val="0"/>
                                                      <w:marRight w:val="0"/>
                                                      <w:marTop w:val="0"/>
                                                      <w:marBottom w:val="0"/>
                                                      <w:divBdr>
                                                        <w:top w:val="none" w:sz="0" w:space="0" w:color="auto"/>
                                                        <w:left w:val="none" w:sz="0" w:space="0" w:color="auto"/>
                                                        <w:bottom w:val="none" w:sz="0" w:space="0" w:color="auto"/>
                                                        <w:right w:val="none" w:sz="0" w:space="0" w:color="auto"/>
                                                      </w:divBdr>
                                                      <w:divsChild>
                                                        <w:div w:id="411004828">
                                                          <w:marLeft w:val="0"/>
                                                          <w:marRight w:val="0"/>
                                                          <w:marTop w:val="0"/>
                                                          <w:marBottom w:val="0"/>
                                                          <w:divBdr>
                                                            <w:top w:val="none" w:sz="0" w:space="0" w:color="auto"/>
                                                            <w:left w:val="none" w:sz="0" w:space="0" w:color="auto"/>
                                                            <w:bottom w:val="none" w:sz="0" w:space="0" w:color="auto"/>
                                                            <w:right w:val="none" w:sz="0" w:space="0" w:color="auto"/>
                                                          </w:divBdr>
                                                          <w:divsChild>
                                                            <w:div w:id="1384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375">
                                                      <w:marLeft w:val="0"/>
                                                      <w:marRight w:val="0"/>
                                                      <w:marTop w:val="0"/>
                                                      <w:marBottom w:val="0"/>
                                                      <w:divBdr>
                                                        <w:top w:val="none" w:sz="0" w:space="0" w:color="auto"/>
                                                        <w:left w:val="none" w:sz="0" w:space="0" w:color="auto"/>
                                                        <w:bottom w:val="none" w:sz="0" w:space="0" w:color="auto"/>
                                                        <w:right w:val="none" w:sz="0" w:space="0" w:color="auto"/>
                                                      </w:divBdr>
                                                      <w:divsChild>
                                                        <w:div w:id="1486359765">
                                                          <w:marLeft w:val="0"/>
                                                          <w:marRight w:val="0"/>
                                                          <w:marTop w:val="0"/>
                                                          <w:marBottom w:val="0"/>
                                                          <w:divBdr>
                                                            <w:top w:val="none" w:sz="0" w:space="0" w:color="auto"/>
                                                            <w:left w:val="none" w:sz="0" w:space="0" w:color="auto"/>
                                                            <w:bottom w:val="none" w:sz="0" w:space="0" w:color="auto"/>
                                                            <w:right w:val="none" w:sz="0" w:space="0" w:color="auto"/>
                                                          </w:divBdr>
                                                          <w:divsChild>
                                                            <w:div w:id="8568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483">
                                                      <w:marLeft w:val="0"/>
                                                      <w:marRight w:val="0"/>
                                                      <w:marTop w:val="0"/>
                                                      <w:marBottom w:val="0"/>
                                                      <w:divBdr>
                                                        <w:top w:val="none" w:sz="0" w:space="0" w:color="auto"/>
                                                        <w:left w:val="none" w:sz="0" w:space="0" w:color="auto"/>
                                                        <w:bottom w:val="none" w:sz="0" w:space="0" w:color="auto"/>
                                                        <w:right w:val="none" w:sz="0" w:space="0" w:color="auto"/>
                                                      </w:divBdr>
                                                      <w:divsChild>
                                                        <w:div w:id="1233388004">
                                                          <w:marLeft w:val="0"/>
                                                          <w:marRight w:val="0"/>
                                                          <w:marTop w:val="0"/>
                                                          <w:marBottom w:val="0"/>
                                                          <w:divBdr>
                                                            <w:top w:val="none" w:sz="0" w:space="0" w:color="auto"/>
                                                            <w:left w:val="none" w:sz="0" w:space="0" w:color="auto"/>
                                                            <w:bottom w:val="none" w:sz="0" w:space="0" w:color="auto"/>
                                                            <w:right w:val="none" w:sz="0" w:space="0" w:color="auto"/>
                                                          </w:divBdr>
                                                          <w:divsChild>
                                                            <w:div w:id="20397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3635">
                                                      <w:marLeft w:val="0"/>
                                                      <w:marRight w:val="0"/>
                                                      <w:marTop w:val="0"/>
                                                      <w:marBottom w:val="0"/>
                                                      <w:divBdr>
                                                        <w:top w:val="none" w:sz="0" w:space="0" w:color="auto"/>
                                                        <w:left w:val="none" w:sz="0" w:space="0" w:color="auto"/>
                                                        <w:bottom w:val="none" w:sz="0" w:space="0" w:color="auto"/>
                                                        <w:right w:val="none" w:sz="0" w:space="0" w:color="auto"/>
                                                      </w:divBdr>
                                                      <w:divsChild>
                                                        <w:div w:id="214588154">
                                                          <w:marLeft w:val="0"/>
                                                          <w:marRight w:val="0"/>
                                                          <w:marTop w:val="0"/>
                                                          <w:marBottom w:val="0"/>
                                                          <w:divBdr>
                                                            <w:top w:val="none" w:sz="0" w:space="0" w:color="auto"/>
                                                            <w:left w:val="none" w:sz="0" w:space="0" w:color="auto"/>
                                                            <w:bottom w:val="none" w:sz="0" w:space="0" w:color="auto"/>
                                                            <w:right w:val="none" w:sz="0" w:space="0" w:color="auto"/>
                                                          </w:divBdr>
                                                          <w:divsChild>
                                                            <w:div w:id="5338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5372">
                                                      <w:marLeft w:val="0"/>
                                                      <w:marRight w:val="0"/>
                                                      <w:marTop w:val="0"/>
                                                      <w:marBottom w:val="0"/>
                                                      <w:divBdr>
                                                        <w:top w:val="none" w:sz="0" w:space="0" w:color="auto"/>
                                                        <w:left w:val="none" w:sz="0" w:space="0" w:color="auto"/>
                                                        <w:bottom w:val="none" w:sz="0" w:space="0" w:color="auto"/>
                                                        <w:right w:val="none" w:sz="0" w:space="0" w:color="auto"/>
                                                      </w:divBdr>
                                                      <w:divsChild>
                                                        <w:div w:id="392823017">
                                                          <w:marLeft w:val="0"/>
                                                          <w:marRight w:val="0"/>
                                                          <w:marTop w:val="0"/>
                                                          <w:marBottom w:val="0"/>
                                                          <w:divBdr>
                                                            <w:top w:val="none" w:sz="0" w:space="0" w:color="auto"/>
                                                            <w:left w:val="none" w:sz="0" w:space="0" w:color="auto"/>
                                                            <w:bottom w:val="none" w:sz="0" w:space="0" w:color="auto"/>
                                                            <w:right w:val="none" w:sz="0" w:space="0" w:color="auto"/>
                                                          </w:divBdr>
                                                          <w:divsChild>
                                                            <w:div w:id="10392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157">
                                                      <w:marLeft w:val="0"/>
                                                      <w:marRight w:val="0"/>
                                                      <w:marTop w:val="0"/>
                                                      <w:marBottom w:val="0"/>
                                                      <w:divBdr>
                                                        <w:top w:val="none" w:sz="0" w:space="0" w:color="auto"/>
                                                        <w:left w:val="none" w:sz="0" w:space="0" w:color="auto"/>
                                                        <w:bottom w:val="none" w:sz="0" w:space="0" w:color="auto"/>
                                                        <w:right w:val="none" w:sz="0" w:space="0" w:color="auto"/>
                                                      </w:divBdr>
                                                      <w:divsChild>
                                                        <w:div w:id="867521452">
                                                          <w:marLeft w:val="0"/>
                                                          <w:marRight w:val="0"/>
                                                          <w:marTop w:val="0"/>
                                                          <w:marBottom w:val="0"/>
                                                          <w:divBdr>
                                                            <w:top w:val="none" w:sz="0" w:space="0" w:color="auto"/>
                                                            <w:left w:val="none" w:sz="0" w:space="0" w:color="auto"/>
                                                            <w:bottom w:val="none" w:sz="0" w:space="0" w:color="auto"/>
                                                            <w:right w:val="none" w:sz="0" w:space="0" w:color="auto"/>
                                                          </w:divBdr>
                                                          <w:divsChild>
                                                            <w:div w:id="2430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8017">
                                                      <w:marLeft w:val="0"/>
                                                      <w:marRight w:val="0"/>
                                                      <w:marTop w:val="0"/>
                                                      <w:marBottom w:val="0"/>
                                                      <w:divBdr>
                                                        <w:top w:val="none" w:sz="0" w:space="0" w:color="auto"/>
                                                        <w:left w:val="none" w:sz="0" w:space="0" w:color="auto"/>
                                                        <w:bottom w:val="none" w:sz="0" w:space="0" w:color="auto"/>
                                                        <w:right w:val="none" w:sz="0" w:space="0" w:color="auto"/>
                                                      </w:divBdr>
                                                      <w:divsChild>
                                                        <w:div w:id="814882192">
                                                          <w:marLeft w:val="0"/>
                                                          <w:marRight w:val="0"/>
                                                          <w:marTop w:val="0"/>
                                                          <w:marBottom w:val="0"/>
                                                          <w:divBdr>
                                                            <w:top w:val="none" w:sz="0" w:space="0" w:color="auto"/>
                                                            <w:left w:val="none" w:sz="0" w:space="0" w:color="auto"/>
                                                            <w:bottom w:val="none" w:sz="0" w:space="0" w:color="auto"/>
                                                            <w:right w:val="none" w:sz="0" w:space="0" w:color="auto"/>
                                                          </w:divBdr>
                                                          <w:divsChild>
                                                            <w:div w:id="448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8294">
                                                      <w:marLeft w:val="0"/>
                                                      <w:marRight w:val="0"/>
                                                      <w:marTop w:val="0"/>
                                                      <w:marBottom w:val="0"/>
                                                      <w:divBdr>
                                                        <w:top w:val="none" w:sz="0" w:space="0" w:color="auto"/>
                                                        <w:left w:val="none" w:sz="0" w:space="0" w:color="auto"/>
                                                        <w:bottom w:val="none" w:sz="0" w:space="0" w:color="auto"/>
                                                        <w:right w:val="none" w:sz="0" w:space="0" w:color="auto"/>
                                                      </w:divBdr>
                                                      <w:divsChild>
                                                        <w:div w:id="961229131">
                                                          <w:marLeft w:val="0"/>
                                                          <w:marRight w:val="0"/>
                                                          <w:marTop w:val="0"/>
                                                          <w:marBottom w:val="0"/>
                                                          <w:divBdr>
                                                            <w:top w:val="none" w:sz="0" w:space="0" w:color="auto"/>
                                                            <w:left w:val="none" w:sz="0" w:space="0" w:color="auto"/>
                                                            <w:bottom w:val="none" w:sz="0" w:space="0" w:color="auto"/>
                                                            <w:right w:val="none" w:sz="0" w:space="0" w:color="auto"/>
                                                          </w:divBdr>
                                                          <w:divsChild>
                                                            <w:div w:id="10758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280">
                                                      <w:marLeft w:val="0"/>
                                                      <w:marRight w:val="0"/>
                                                      <w:marTop w:val="0"/>
                                                      <w:marBottom w:val="0"/>
                                                      <w:divBdr>
                                                        <w:top w:val="none" w:sz="0" w:space="0" w:color="auto"/>
                                                        <w:left w:val="none" w:sz="0" w:space="0" w:color="auto"/>
                                                        <w:bottom w:val="none" w:sz="0" w:space="0" w:color="auto"/>
                                                        <w:right w:val="none" w:sz="0" w:space="0" w:color="auto"/>
                                                      </w:divBdr>
                                                      <w:divsChild>
                                                        <w:div w:id="884636879">
                                                          <w:marLeft w:val="0"/>
                                                          <w:marRight w:val="0"/>
                                                          <w:marTop w:val="0"/>
                                                          <w:marBottom w:val="0"/>
                                                          <w:divBdr>
                                                            <w:top w:val="none" w:sz="0" w:space="0" w:color="auto"/>
                                                            <w:left w:val="none" w:sz="0" w:space="0" w:color="auto"/>
                                                            <w:bottom w:val="none" w:sz="0" w:space="0" w:color="auto"/>
                                                            <w:right w:val="none" w:sz="0" w:space="0" w:color="auto"/>
                                                          </w:divBdr>
                                                          <w:divsChild>
                                                            <w:div w:id="6181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5869">
                                                      <w:marLeft w:val="0"/>
                                                      <w:marRight w:val="0"/>
                                                      <w:marTop w:val="0"/>
                                                      <w:marBottom w:val="0"/>
                                                      <w:divBdr>
                                                        <w:top w:val="none" w:sz="0" w:space="0" w:color="auto"/>
                                                        <w:left w:val="none" w:sz="0" w:space="0" w:color="auto"/>
                                                        <w:bottom w:val="none" w:sz="0" w:space="0" w:color="auto"/>
                                                        <w:right w:val="none" w:sz="0" w:space="0" w:color="auto"/>
                                                      </w:divBdr>
                                                      <w:divsChild>
                                                        <w:div w:id="1829903151">
                                                          <w:marLeft w:val="0"/>
                                                          <w:marRight w:val="0"/>
                                                          <w:marTop w:val="0"/>
                                                          <w:marBottom w:val="0"/>
                                                          <w:divBdr>
                                                            <w:top w:val="none" w:sz="0" w:space="0" w:color="auto"/>
                                                            <w:left w:val="none" w:sz="0" w:space="0" w:color="auto"/>
                                                            <w:bottom w:val="none" w:sz="0" w:space="0" w:color="auto"/>
                                                            <w:right w:val="none" w:sz="0" w:space="0" w:color="auto"/>
                                                          </w:divBdr>
                                                          <w:divsChild>
                                                            <w:div w:id="12150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2344">
                                                      <w:marLeft w:val="0"/>
                                                      <w:marRight w:val="0"/>
                                                      <w:marTop w:val="0"/>
                                                      <w:marBottom w:val="0"/>
                                                      <w:divBdr>
                                                        <w:top w:val="none" w:sz="0" w:space="0" w:color="auto"/>
                                                        <w:left w:val="none" w:sz="0" w:space="0" w:color="auto"/>
                                                        <w:bottom w:val="none" w:sz="0" w:space="0" w:color="auto"/>
                                                        <w:right w:val="none" w:sz="0" w:space="0" w:color="auto"/>
                                                      </w:divBdr>
                                                      <w:divsChild>
                                                        <w:div w:id="365715499">
                                                          <w:marLeft w:val="0"/>
                                                          <w:marRight w:val="0"/>
                                                          <w:marTop w:val="0"/>
                                                          <w:marBottom w:val="0"/>
                                                          <w:divBdr>
                                                            <w:top w:val="none" w:sz="0" w:space="0" w:color="auto"/>
                                                            <w:left w:val="none" w:sz="0" w:space="0" w:color="auto"/>
                                                            <w:bottom w:val="none" w:sz="0" w:space="0" w:color="auto"/>
                                                            <w:right w:val="none" w:sz="0" w:space="0" w:color="auto"/>
                                                          </w:divBdr>
                                                          <w:divsChild>
                                                            <w:div w:id="17510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6640">
                                                      <w:marLeft w:val="0"/>
                                                      <w:marRight w:val="0"/>
                                                      <w:marTop w:val="0"/>
                                                      <w:marBottom w:val="0"/>
                                                      <w:divBdr>
                                                        <w:top w:val="none" w:sz="0" w:space="0" w:color="auto"/>
                                                        <w:left w:val="none" w:sz="0" w:space="0" w:color="auto"/>
                                                        <w:bottom w:val="none" w:sz="0" w:space="0" w:color="auto"/>
                                                        <w:right w:val="none" w:sz="0" w:space="0" w:color="auto"/>
                                                      </w:divBdr>
                                                      <w:divsChild>
                                                        <w:div w:id="1235820766">
                                                          <w:marLeft w:val="0"/>
                                                          <w:marRight w:val="0"/>
                                                          <w:marTop w:val="0"/>
                                                          <w:marBottom w:val="0"/>
                                                          <w:divBdr>
                                                            <w:top w:val="none" w:sz="0" w:space="0" w:color="auto"/>
                                                            <w:left w:val="none" w:sz="0" w:space="0" w:color="auto"/>
                                                            <w:bottom w:val="none" w:sz="0" w:space="0" w:color="auto"/>
                                                            <w:right w:val="none" w:sz="0" w:space="0" w:color="auto"/>
                                                          </w:divBdr>
                                                          <w:divsChild>
                                                            <w:div w:id="1412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963">
                                                      <w:marLeft w:val="0"/>
                                                      <w:marRight w:val="0"/>
                                                      <w:marTop w:val="0"/>
                                                      <w:marBottom w:val="0"/>
                                                      <w:divBdr>
                                                        <w:top w:val="none" w:sz="0" w:space="0" w:color="auto"/>
                                                        <w:left w:val="none" w:sz="0" w:space="0" w:color="auto"/>
                                                        <w:bottom w:val="none" w:sz="0" w:space="0" w:color="auto"/>
                                                        <w:right w:val="none" w:sz="0" w:space="0" w:color="auto"/>
                                                      </w:divBdr>
                                                      <w:divsChild>
                                                        <w:div w:id="1979527890">
                                                          <w:marLeft w:val="0"/>
                                                          <w:marRight w:val="0"/>
                                                          <w:marTop w:val="0"/>
                                                          <w:marBottom w:val="0"/>
                                                          <w:divBdr>
                                                            <w:top w:val="none" w:sz="0" w:space="0" w:color="auto"/>
                                                            <w:left w:val="none" w:sz="0" w:space="0" w:color="auto"/>
                                                            <w:bottom w:val="none" w:sz="0" w:space="0" w:color="auto"/>
                                                            <w:right w:val="none" w:sz="0" w:space="0" w:color="auto"/>
                                                          </w:divBdr>
                                                          <w:divsChild>
                                                            <w:div w:id="1891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1302">
                                                      <w:marLeft w:val="0"/>
                                                      <w:marRight w:val="0"/>
                                                      <w:marTop w:val="0"/>
                                                      <w:marBottom w:val="0"/>
                                                      <w:divBdr>
                                                        <w:top w:val="none" w:sz="0" w:space="0" w:color="auto"/>
                                                        <w:left w:val="none" w:sz="0" w:space="0" w:color="auto"/>
                                                        <w:bottom w:val="none" w:sz="0" w:space="0" w:color="auto"/>
                                                        <w:right w:val="none" w:sz="0" w:space="0" w:color="auto"/>
                                                      </w:divBdr>
                                                      <w:divsChild>
                                                        <w:div w:id="1223905509">
                                                          <w:marLeft w:val="0"/>
                                                          <w:marRight w:val="0"/>
                                                          <w:marTop w:val="0"/>
                                                          <w:marBottom w:val="0"/>
                                                          <w:divBdr>
                                                            <w:top w:val="none" w:sz="0" w:space="0" w:color="auto"/>
                                                            <w:left w:val="none" w:sz="0" w:space="0" w:color="auto"/>
                                                            <w:bottom w:val="none" w:sz="0" w:space="0" w:color="auto"/>
                                                            <w:right w:val="none" w:sz="0" w:space="0" w:color="auto"/>
                                                          </w:divBdr>
                                                          <w:divsChild>
                                                            <w:div w:id="15072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3409">
                                          <w:marLeft w:val="0"/>
                                          <w:marRight w:val="0"/>
                                          <w:marTop w:val="0"/>
                                          <w:marBottom w:val="0"/>
                                          <w:divBdr>
                                            <w:top w:val="none" w:sz="0" w:space="0" w:color="auto"/>
                                            <w:left w:val="none" w:sz="0" w:space="0" w:color="auto"/>
                                            <w:bottom w:val="none" w:sz="0" w:space="0" w:color="auto"/>
                                            <w:right w:val="none" w:sz="0" w:space="0" w:color="auto"/>
                                          </w:divBdr>
                                          <w:divsChild>
                                            <w:div w:id="1159930411">
                                              <w:marLeft w:val="0"/>
                                              <w:marRight w:val="0"/>
                                              <w:marTop w:val="0"/>
                                              <w:marBottom w:val="0"/>
                                              <w:divBdr>
                                                <w:top w:val="none" w:sz="0" w:space="0" w:color="auto"/>
                                                <w:left w:val="none" w:sz="0" w:space="0" w:color="auto"/>
                                                <w:bottom w:val="none" w:sz="0" w:space="0" w:color="auto"/>
                                                <w:right w:val="none" w:sz="0" w:space="0" w:color="auto"/>
                                              </w:divBdr>
                                            </w:div>
                                            <w:div w:id="17938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4422">
                                      <w:marLeft w:val="0"/>
                                      <w:marRight w:val="0"/>
                                      <w:marTop w:val="0"/>
                                      <w:marBottom w:val="0"/>
                                      <w:divBdr>
                                        <w:top w:val="none" w:sz="0" w:space="0" w:color="auto"/>
                                        <w:left w:val="none" w:sz="0" w:space="0" w:color="auto"/>
                                        <w:bottom w:val="none" w:sz="0" w:space="0" w:color="auto"/>
                                        <w:right w:val="none" w:sz="0" w:space="0" w:color="auto"/>
                                      </w:divBdr>
                                      <w:divsChild>
                                        <w:div w:id="829637606">
                                          <w:marLeft w:val="0"/>
                                          <w:marRight w:val="0"/>
                                          <w:marTop w:val="0"/>
                                          <w:marBottom w:val="0"/>
                                          <w:divBdr>
                                            <w:top w:val="none" w:sz="0" w:space="0" w:color="auto"/>
                                            <w:left w:val="none" w:sz="0" w:space="0" w:color="auto"/>
                                            <w:bottom w:val="none" w:sz="0" w:space="0" w:color="auto"/>
                                            <w:right w:val="none" w:sz="0" w:space="0" w:color="auto"/>
                                          </w:divBdr>
                                          <w:divsChild>
                                            <w:div w:id="675110613">
                                              <w:marLeft w:val="0"/>
                                              <w:marRight w:val="30"/>
                                              <w:marTop w:val="0"/>
                                              <w:marBottom w:val="0"/>
                                              <w:divBdr>
                                                <w:top w:val="none" w:sz="0" w:space="0" w:color="auto"/>
                                                <w:left w:val="none" w:sz="0" w:space="0" w:color="auto"/>
                                                <w:bottom w:val="none" w:sz="0" w:space="0" w:color="auto"/>
                                                <w:right w:val="none" w:sz="0" w:space="0" w:color="auto"/>
                                              </w:divBdr>
                                              <w:divsChild>
                                                <w:div w:id="1105077178">
                                                  <w:marLeft w:val="0"/>
                                                  <w:marRight w:val="0"/>
                                                  <w:marTop w:val="0"/>
                                                  <w:marBottom w:val="0"/>
                                                  <w:divBdr>
                                                    <w:top w:val="none" w:sz="0" w:space="0" w:color="auto"/>
                                                    <w:left w:val="none" w:sz="0" w:space="0" w:color="auto"/>
                                                    <w:bottom w:val="none" w:sz="0" w:space="0" w:color="auto"/>
                                                    <w:right w:val="none" w:sz="0" w:space="0" w:color="auto"/>
                                                  </w:divBdr>
                                                </w:div>
                                              </w:divsChild>
                                            </w:div>
                                            <w:div w:id="1780905819">
                                              <w:marLeft w:val="0"/>
                                              <w:marRight w:val="30"/>
                                              <w:marTop w:val="0"/>
                                              <w:marBottom w:val="0"/>
                                              <w:divBdr>
                                                <w:top w:val="none" w:sz="0" w:space="0" w:color="auto"/>
                                                <w:left w:val="none" w:sz="0" w:space="0" w:color="auto"/>
                                                <w:bottom w:val="none" w:sz="0" w:space="0" w:color="auto"/>
                                                <w:right w:val="none" w:sz="0" w:space="0" w:color="auto"/>
                                              </w:divBdr>
                                              <w:divsChild>
                                                <w:div w:id="755596533">
                                                  <w:marLeft w:val="0"/>
                                                  <w:marRight w:val="0"/>
                                                  <w:marTop w:val="0"/>
                                                  <w:marBottom w:val="0"/>
                                                  <w:divBdr>
                                                    <w:top w:val="none" w:sz="0" w:space="0" w:color="auto"/>
                                                    <w:left w:val="none" w:sz="0" w:space="0" w:color="auto"/>
                                                    <w:bottom w:val="none" w:sz="0" w:space="0" w:color="auto"/>
                                                    <w:right w:val="none" w:sz="0" w:space="0" w:color="auto"/>
                                                  </w:divBdr>
                                                </w:div>
                                              </w:divsChild>
                                            </w:div>
                                            <w:div w:id="1890221684">
                                              <w:marLeft w:val="0"/>
                                              <w:marRight w:val="30"/>
                                              <w:marTop w:val="0"/>
                                              <w:marBottom w:val="0"/>
                                              <w:divBdr>
                                                <w:top w:val="none" w:sz="0" w:space="0" w:color="auto"/>
                                                <w:left w:val="none" w:sz="0" w:space="0" w:color="auto"/>
                                                <w:bottom w:val="none" w:sz="0" w:space="0" w:color="auto"/>
                                                <w:right w:val="none" w:sz="0" w:space="0" w:color="auto"/>
                                              </w:divBdr>
                                              <w:divsChild>
                                                <w:div w:id="35542869">
                                                  <w:marLeft w:val="0"/>
                                                  <w:marRight w:val="0"/>
                                                  <w:marTop w:val="0"/>
                                                  <w:marBottom w:val="0"/>
                                                  <w:divBdr>
                                                    <w:top w:val="none" w:sz="0" w:space="0" w:color="auto"/>
                                                    <w:left w:val="none" w:sz="0" w:space="0" w:color="auto"/>
                                                    <w:bottom w:val="none" w:sz="0" w:space="0" w:color="auto"/>
                                                    <w:right w:val="none" w:sz="0" w:space="0" w:color="auto"/>
                                                  </w:divBdr>
                                                </w:div>
                                              </w:divsChild>
                                            </w:div>
                                            <w:div w:id="936403967">
                                              <w:marLeft w:val="0"/>
                                              <w:marRight w:val="30"/>
                                              <w:marTop w:val="0"/>
                                              <w:marBottom w:val="0"/>
                                              <w:divBdr>
                                                <w:top w:val="none" w:sz="0" w:space="0" w:color="auto"/>
                                                <w:left w:val="none" w:sz="0" w:space="0" w:color="auto"/>
                                                <w:bottom w:val="none" w:sz="0" w:space="0" w:color="auto"/>
                                                <w:right w:val="none" w:sz="0" w:space="0" w:color="auto"/>
                                              </w:divBdr>
                                              <w:divsChild>
                                                <w:div w:id="1327711208">
                                                  <w:marLeft w:val="0"/>
                                                  <w:marRight w:val="0"/>
                                                  <w:marTop w:val="0"/>
                                                  <w:marBottom w:val="0"/>
                                                  <w:divBdr>
                                                    <w:top w:val="none" w:sz="0" w:space="0" w:color="auto"/>
                                                    <w:left w:val="none" w:sz="0" w:space="0" w:color="auto"/>
                                                    <w:bottom w:val="none" w:sz="0" w:space="0" w:color="auto"/>
                                                    <w:right w:val="none" w:sz="0" w:space="0" w:color="auto"/>
                                                  </w:divBdr>
                                                </w:div>
                                              </w:divsChild>
                                            </w:div>
                                            <w:div w:id="1712878333">
                                              <w:marLeft w:val="0"/>
                                              <w:marRight w:val="30"/>
                                              <w:marTop w:val="0"/>
                                              <w:marBottom w:val="0"/>
                                              <w:divBdr>
                                                <w:top w:val="none" w:sz="0" w:space="0" w:color="auto"/>
                                                <w:left w:val="none" w:sz="0" w:space="0" w:color="auto"/>
                                                <w:bottom w:val="none" w:sz="0" w:space="0" w:color="auto"/>
                                                <w:right w:val="none" w:sz="0" w:space="0" w:color="auto"/>
                                              </w:divBdr>
                                              <w:divsChild>
                                                <w:div w:id="1244408701">
                                                  <w:marLeft w:val="0"/>
                                                  <w:marRight w:val="0"/>
                                                  <w:marTop w:val="0"/>
                                                  <w:marBottom w:val="0"/>
                                                  <w:divBdr>
                                                    <w:top w:val="none" w:sz="0" w:space="0" w:color="auto"/>
                                                    <w:left w:val="none" w:sz="0" w:space="0" w:color="auto"/>
                                                    <w:bottom w:val="none" w:sz="0" w:space="0" w:color="auto"/>
                                                    <w:right w:val="none" w:sz="0" w:space="0" w:color="auto"/>
                                                  </w:divBdr>
                                                </w:div>
                                              </w:divsChild>
                                            </w:div>
                                            <w:div w:id="1913736749">
                                              <w:marLeft w:val="0"/>
                                              <w:marRight w:val="30"/>
                                              <w:marTop w:val="0"/>
                                              <w:marBottom w:val="0"/>
                                              <w:divBdr>
                                                <w:top w:val="none" w:sz="0" w:space="0" w:color="auto"/>
                                                <w:left w:val="none" w:sz="0" w:space="0" w:color="auto"/>
                                                <w:bottom w:val="none" w:sz="0" w:space="0" w:color="auto"/>
                                                <w:right w:val="none" w:sz="0" w:space="0" w:color="auto"/>
                                              </w:divBdr>
                                              <w:divsChild>
                                                <w:div w:id="1918828944">
                                                  <w:marLeft w:val="0"/>
                                                  <w:marRight w:val="0"/>
                                                  <w:marTop w:val="0"/>
                                                  <w:marBottom w:val="0"/>
                                                  <w:divBdr>
                                                    <w:top w:val="none" w:sz="0" w:space="0" w:color="auto"/>
                                                    <w:left w:val="none" w:sz="0" w:space="0" w:color="auto"/>
                                                    <w:bottom w:val="none" w:sz="0" w:space="0" w:color="auto"/>
                                                    <w:right w:val="none" w:sz="0" w:space="0" w:color="auto"/>
                                                  </w:divBdr>
                                                </w:div>
                                              </w:divsChild>
                                            </w:div>
                                            <w:div w:id="117338511">
                                              <w:marLeft w:val="0"/>
                                              <w:marRight w:val="30"/>
                                              <w:marTop w:val="0"/>
                                              <w:marBottom w:val="0"/>
                                              <w:divBdr>
                                                <w:top w:val="none" w:sz="0" w:space="0" w:color="auto"/>
                                                <w:left w:val="none" w:sz="0" w:space="0" w:color="auto"/>
                                                <w:bottom w:val="none" w:sz="0" w:space="0" w:color="auto"/>
                                                <w:right w:val="none" w:sz="0" w:space="0" w:color="auto"/>
                                              </w:divBdr>
                                              <w:divsChild>
                                                <w:div w:id="969673919">
                                                  <w:marLeft w:val="0"/>
                                                  <w:marRight w:val="0"/>
                                                  <w:marTop w:val="0"/>
                                                  <w:marBottom w:val="0"/>
                                                  <w:divBdr>
                                                    <w:top w:val="none" w:sz="0" w:space="0" w:color="auto"/>
                                                    <w:left w:val="none" w:sz="0" w:space="0" w:color="auto"/>
                                                    <w:bottom w:val="none" w:sz="0" w:space="0" w:color="auto"/>
                                                    <w:right w:val="none" w:sz="0" w:space="0" w:color="auto"/>
                                                  </w:divBdr>
                                                </w:div>
                                              </w:divsChild>
                                            </w:div>
                                            <w:div w:id="472914765">
                                              <w:marLeft w:val="0"/>
                                              <w:marRight w:val="30"/>
                                              <w:marTop w:val="0"/>
                                              <w:marBottom w:val="0"/>
                                              <w:divBdr>
                                                <w:top w:val="none" w:sz="0" w:space="0" w:color="auto"/>
                                                <w:left w:val="none" w:sz="0" w:space="0" w:color="auto"/>
                                                <w:bottom w:val="none" w:sz="0" w:space="0" w:color="auto"/>
                                                <w:right w:val="none" w:sz="0" w:space="0" w:color="auto"/>
                                              </w:divBdr>
                                              <w:divsChild>
                                                <w:div w:id="599488124">
                                                  <w:marLeft w:val="0"/>
                                                  <w:marRight w:val="0"/>
                                                  <w:marTop w:val="0"/>
                                                  <w:marBottom w:val="0"/>
                                                  <w:divBdr>
                                                    <w:top w:val="none" w:sz="0" w:space="0" w:color="auto"/>
                                                    <w:left w:val="none" w:sz="0" w:space="0" w:color="auto"/>
                                                    <w:bottom w:val="none" w:sz="0" w:space="0" w:color="auto"/>
                                                    <w:right w:val="none" w:sz="0" w:space="0" w:color="auto"/>
                                                  </w:divBdr>
                                                </w:div>
                                              </w:divsChild>
                                            </w:div>
                                            <w:div w:id="1785079094">
                                              <w:marLeft w:val="0"/>
                                              <w:marRight w:val="30"/>
                                              <w:marTop w:val="0"/>
                                              <w:marBottom w:val="0"/>
                                              <w:divBdr>
                                                <w:top w:val="none" w:sz="0" w:space="0" w:color="auto"/>
                                                <w:left w:val="none" w:sz="0" w:space="0" w:color="auto"/>
                                                <w:bottom w:val="none" w:sz="0" w:space="0" w:color="auto"/>
                                                <w:right w:val="none" w:sz="0" w:space="0" w:color="auto"/>
                                              </w:divBdr>
                                              <w:divsChild>
                                                <w:div w:id="1629316616">
                                                  <w:marLeft w:val="0"/>
                                                  <w:marRight w:val="0"/>
                                                  <w:marTop w:val="0"/>
                                                  <w:marBottom w:val="0"/>
                                                  <w:divBdr>
                                                    <w:top w:val="none" w:sz="0" w:space="0" w:color="auto"/>
                                                    <w:left w:val="none" w:sz="0" w:space="0" w:color="auto"/>
                                                    <w:bottom w:val="none" w:sz="0" w:space="0" w:color="auto"/>
                                                    <w:right w:val="none" w:sz="0" w:space="0" w:color="auto"/>
                                                  </w:divBdr>
                                                </w:div>
                                              </w:divsChild>
                                            </w:div>
                                            <w:div w:id="1173645907">
                                              <w:marLeft w:val="0"/>
                                              <w:marRight w:val="30"/>
                                              <w:marTop w:val="0"/>
                                              <w:marBottom w:val="0"/>
                                              <w:divBdr>
                                                <w:top w:val="none" w:sz="0" w:space="0" w:color="auto"/>
                                                <w:left w:val="none" w:sz="0" w:space="0" w:color="auto"/>
                                                <w:bottom w:val="none" w:sz="0" w:space="0" w:color="auto"/>
                                                <w:right w:val="none" w:sz="0" w:space="0" w:color="auto"/>
                                              </w:divBdr>
                                              <w:divsChild>
                                                <w:div w:id="691103636">
                                                  <w:marLeft w:val="0"/>
                                                  <w:marRight w:val="0"/>
                                                  <w:marTop w:val="0"/>
                                                  <w:marBottom w:val="0"/>
                                                  <w:divBdr>
                                                    <w:top w:val="none" w:sz="0" w:space="0" w:color="auto"/>
                                                    <w:left w:val="none" w:sz="0" w:space="0" w:color="auto"/>
                                                    <w:bottom w:val="none" w:sz="0" w:space="0" w:color="auto"/>
                                                    <w:right w:val="none" w:sz="0" w:space="0" w:color="auto"/>
                                                  </w:divBdr>
                                                </w:div>
                                              </w:divsChild>
                                            </w:div>
                                            <w:div w:id="159733394">
                                              <w:marLeft w:val="0"/>
                                              <w:marRight w:val="30"/>
                                              <w:marTop w:val="0"/>
                                              <w:marBottom w:val="0"/>
                                              <w:divBdr>
                                                <w:top w:val="none" w:sz="0" w:space="0" w:color="auto"/>
                                                <w:left w:val="none" w:sz="0" w:space="0" w:color="auto"/>
                                                <w:bottom w:val="none" w:sz="0" w:space="0" w:color="auto"/>
                                                <w:right w:val="none" w:sz="0" w:space="0" w:color="auto"/>
                                              </w:divBdr>
                                              <w:divsChild>
                                                <w:div w:id="632441177">
                                                  <w:marLeft w:val="0"/>
                                                  <w:marRight w:val="0"/>
                                                  <w:marTop w:val="0"/>
                                                  <w:marBottom w:val="0"/>
                                                  <w:divBdr>
                                                    <w:top w:val="none" w:sz="0" w:space="0" w:color="auto"/>
                                                    <w:left w:val="none" w:sz="0" w:space="0" w:color="auto"/>
                                                    <w:bottom w:val="none" w:sz="0" w:space="0" w:color="auto"/>
                                                    <w:right w:val="none" w:sz="0" w:space="0" w:color="auto"/>
                                                  </w:divBdr>
                                                </w:div>
                                              </w:divsChild>
                                            </w:div>
                                            <w:div w:id="482814288">
                                              <w:marLeft w:val="0"/>
                                              <w:marRight w:val="30"/>
                                              <w:marTop w:val="0"/>
                                              <w:marBottom w:val="0"/>
                                              <w:divBdr>
                                                <w:top w:val="none" w:sz="0" w:space="0" w:color="auto"/>
                                                <w:left w:val="none" w:sz="0" w:space="0" w:color="auto"/>
                                                <w:bottom w:val="none" w:sz="0" w:space="0" w:color="auto"/>
                                                <w:right w:val="none" w:sz="0" w:space="0" w:color="auto"/>
                                              </w:divBdr>
                                              <w:divsChild>
                                                <w:div w:id="953824367">
                                                  <w:marLeft w:val="0"/>
                                                  <w:marRight w:val="0"/>
                                                  <w:marTop w:val="0"/>
                                                  <w:marBottom w:val="0"/>
                                                  <w:divBdr>
                                                    <w:top w:val="none" w:sz="0" w:space="0" w:color="auto"/>
                                                    <w:left w:val="none" w:sz="0" w:space="0" w:color="auto"/>
                                                    <w:bottom w:val="none" w:sz="0" w:space="0" w:color="auto"/>
                                                    <w:right w:val="none" w:sz="0" w:space="0" w:color="auto"/>
                                                  </w:divBdr>
                                                </w:div>
                                              </w:divsChild>
                                            </w:div>
                                            <w:div w:id="1247691845">
                                              <w:marLeft w:val="0"/>
                                              <w:marRight w:val="30"/>
                                              <w:marTop w:val="0"/>
                                              <w:marBottom w:val="0"/>
                                              <w:divBdr>
                                                <w:top w:val="none" w:sz="0" w:space="0" w:color="auto"/>
                                                <w:left w:val="none" w:sz="0" w:space="0" w:color="auto"/>
                                                <w:bottom w:val="none" w:sz="0" w:space="0" w:color="auto"/>
                                                <w:right w:val="none" w:sz="0" w:space="0" w:color="auto"/>
                                              </w:divBdr>
                                              <w:divsChild>
                                                <w:div w:id="122695181">
                                                  <w:marLeft w:val="0"/>
                                                  <w:marRight w:val="0"/>
                                                  <w:marTop w:val="0"/>
                                                  <w:marBottom w:val="0"/>
                                                  <w:divBdr>
                                                    <w:top w:val="none" w:sz="0" w:space="0" w:color="auto"/>
                                                    <w:left w:val="none" w:sz="0" w:space="0" w:color="auto"/>
                                                    <w:bottom w:val="none" w:sz="0" w:space="0" w:color="auto"/>
                                                    <w:right w:val="none" w:sz="0" w:space="0" w:color="auto"/>
                                                  </w:divBdr>
                                                </w:div>
                                              </w:divsChild>
                                            </w:div>
                                            <w:div w:id="531572974">
                                              <w:marLeft w:val="0"/>
                                              <w:marRight w:val="30"/>
                                              <w:marTop w:val="0"/>
                                              <w:marBottom w:val="0"/>
                                              <w:divBdr>
                                                <w:top w:val="none" w:sz="0" w:space="0" w:color="auto"/>
                                                <w:left w:val="none" w:sz="0" w:space="0" w:color="auto"/>
                                                <w:bottom w:val="none" w:sz="0" w:space="0" w:color="auto"/>
                                                <w:right w:val="none" w:sz="0" w:space="0" w:color="auto"/>
                                              </w:divBdr>
                                              <w:divsChild>
                                                <w:div w:id="832600780">
                                                  <w:marLeft w:val="0"/>
                                                  <w:marRight w:val="0"/>
                                                  <w:marTop w:val="0"/>
                                                  <w:marBottom w:val="0"/>
                                                  <w:divBdr>
                                                    <w:top w:val="none" w:sz="0" w:space="0" w:color="auto"/>
                                                    <w:left w:val="none" w:sz="0" w:space="0" w:color="auto"/>
                                                    <w:bottom w:val="none" w:sz="0" w:space="0" w:color="auto"/>
                                                    <w:right w:val="none" w:sz="0" w:space="0" w:color="auto"/>
                                                  </w:divBdr>
                                                </w:div>
                                              </w:divsChild>
                                            </w:div>
                                            <w:div w:id="911351760">
                                              <w:marLeft w:val="0"/>
                                              <w:marRight w:val="30"/>
                                              <w:marTop w:val="0"/>
                                              <w:marBottom w:val="0"/>
                                              <w:divBdr>
                                                <w:top w:val="none" w:sz="0" w:space="0" w:color="auto"/>
                                                <w:left w:val="none" w:sz="0" w:space="0" w:color="auto"/>
                                                <w:bottom w:val="none" w:sz="0" w:space="0" w:color="auto"/>
                                                <w:right w:val="none" w:sz="0" w:space="0" w:color="auto"/>
                                              </w:divBdr>
                                              <w:divsChild>
                                                <w:div w:id="1346906159">
                                                  <w:marLeft w:val="0"/>
                                                  <w:marRight w:val="0"/>
                                                  <w:marTop w:val="0"/>
                                                  <w:marBottom w:val="0"/>
                                                  <w:divBdr>
                                                    <w:top w:val="none" w:sz="0" w:space="0" w:color="auto"/>
                                                    <w:left w:val="none" w:sz="0" w:space="0" w:color="auto"/>
                                                    <w:bottom w:val="none" w:sz="0" w:space="0" w:color="auto"/>
                                                    <w:right w:val="none" w:sz="0" w:space="0" w:color="auto"/>
                                                  </w:divBdr>
                                                </w:div>
                                              </w:divsChild>
                                            </w:div>
                                            <w:div w:id="531920632">
                                              <w:marLeft w:val="0"/>
                                              <w:marRight w:val="30"/>
                                              <w:marTop w:val="0"/>
                                              <w:marBottom w:val="0"/>
                                              <w:divBdr>
                                                <w:top w:val="none" w:sz="0" w:space="0" w:color="auto"/>
                                                <w:left w:val="none" w:sz="0" w:space="0" w:color="auto"/>
                                                <w:bottom w:val="none" w:sz="0" w:space="0" w:color="auto"/>
                                                <w:right w:val="none" w:sz="0" w:space="0" w:color="auto"/>
                                              </w:divBdr>
                                              <w:divsChild>
                                                <w:div w:id="20166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810">
                                  <w:marLeft w:val="0"/>
                                  <w:marRight w:val="0"/>
                                  <w:marTop w:val="540"/>
                                  <w:marBottom w:val="540"/>
                                  <w:divBdr>
                                    <w:top w:val="none" w:sz="0" w:space="0" w:color="auto"/>
                                    <w:left w:val="none" w:sz="0" w:space="0" w:color="auto"/>
                                    <w:bottom w:val="none" w:sz="0" w:space="0" w:color="auto"/>
                                    <w:right w:val="none" w:sz="0" w:space="0" w:color="auto"/>
                                  </w:divBdr>
                                </w:div>
                                <w:div w:id="1384985807">
                                  <w:marLeft w:val="0"/>
                                  <w:marRight w:val="0"/>
                                  <w:marTop w:val="300"/>
                                  <w:marBottom w:val="300"/>
                                  <w:divBdr>
                                    <w:top w:val="none" w:sz="0" w:space="0" w:color="auto"/>
                                    <w:left w:val="none" w:sz="0" w:space="0" w:color="auto"/>
                                    <w:bottom w:val="none" w:sz="0" w:space="0" w:color="auto"/>
                                    <w:right w:val="none" w:sz="0" w:space="0" w:color="auto"/>
                                  </w:divBdr>
                                  <w:divsChild>
                                    <w:div w:id="527721046">
                                      <w:marLeft w:val="0"/>
                                      <w:marRight w:val="0"/>
                                      <w:marTop w:val="0"/>
                                      <w:marBottom w:val="0"/>
                                      <w:divBdr>
                                        <w:top w:val="none" w:sz="0" w:space="0" w:color="auto"/>
                                        <w:left w:val="none" w:sz="0" w:space="0" w:color="auto"/>
                                        <w:bottom w:val="none" w:sz="0" w:space="0" w:color="auto"/>
                                        <w:right w:val="none" w:sz="0" w:space="0" w:color="auto"/>
                                      </w:divBdr>
                                      <w:divsChild>
                                        <w:div w:id="1244608296">
                                          <w:marLeft w:val="0"/>
                                          <w:marRight w:val="0"/>
                                          <w:marTop w:val="0"/>
                                          <w:marBottom w:val="0"/>
                                          <w:divBdr>
                                            <w:top w:val="none" w:sz="0" w:space="0" w:color="auto"/>
                                            <w:left w:val="none" w:sz="0" w:space="0" w:color="auto"/>
                                            <w:bottom w:val="none" w:sz="0" w:space="0" w:color="auto"/>
                                            <w:right w:val="none" w:sz="0" w:space="0" w:color="auto"/>
                                          </w:divBdr>
                                          <w:divsChild>
                                            <w:div w:id="702947589">
                                              <w:marLeft w:val="0"/>
                                              <w:marRight w:val="0"/>
                                              <w:marTop w:val="0"/>
                                              <w:marBottom w:val="0"/>
                                              <w:divBdr>
                                                <w:top w:val="none" w:sz="0" w:space="0" w:color="auto"/>
                                                <w:left w:val="none" w:sz="0" w:space="0" w:color="auto"/>
                                                <w:bottom w:val="none" w:sz="0" w:space="0" w:color="auto"/>
                                                <w:right w:val="none" w:sz="0" w:space="0" w:color="auto"/>
                                              </w:divBdr>
                                              <w:divsChild>
                                                <w:div w:id="5906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0650">
                                      <w:marLeft w:val="0"/>
                                      <w:marRight w:val="0"/>
                                      <w:marTop w:val="0"/>
                                      <w:marBottom w:val="0"/>
                                      <w:divBdr>
                                        <w:top w:val="none" w:sz="0" w:space="0" w:color="auto"/>
                                        <w:left w:val="none" w:sz="0" w:space="0" w:color="auto"/>
                                        <w:bottom w:val="none" w:sz="0" w:space="0" w:color="auto"/>
                                        <w:right w:val="none" w:sz="0" w:space="0" w:color="auto"/>
                                      </w:divBdr>
                                      <w:divsChild>
                                        <w:div w:id="1509979299">
                                          <w:marLeft w:val="0"/>
                                          <w:marRight w:val="0"/>
                                          <w:marTop w:val="0"/>
                                          <w:marBottom w:val="0"/>
                                          <w:divBdr>
                                            <w:top w:val="none" w:sz="0" w:space="0" w:color="auto"/>
                                            <w:left w:val="none" w:sz="0" w:space="0" w:color="auto"/>
                                            <w:bottom w:val="none" w:sz="0" w:space="0" w:color="auto"/>
                                            <w:right w:val="none" w:sz="0" w:space="0" w:color="auto"/>
                                          </w:divBdr>
                                          <w:divsChild>
                                            <w:div w:id="783769542">
                                              <w:marLeft w:val="0"/>
                                              <w:marRight w:val="0"/>
                                              <w:marTop w:val="0"/>
                                              <w:marBottom w:val="0"/>
                                              <w:divBdr>
                                                <w:top w:val="none" w:sz="0" w:space="0" w:color="auto"/>
                                                <w:left w:val="none" w:sz="0" w:space="0" w:color="auto"/>
                                                <w:bottom w:val="none" w:sz="0" w:space="0" w:color="auto"/>
                                                <w:right w:val="none" w:sz="0" w:space="0" w:color="auto"/>
                                              </w:divBdr>
                                              <w:divsChild>
                                                <w:div w:id="1681078833">
                                                  <w:marLeft w:val="0"/>
                                                  <w:marRight w:val="0"/>
                                                  <w:marTop w:val="0"/>
                                                  <w:marBottom w:val="0"/>
                                                  <w:divBdr>
                                                    <w:top w:val="none" w:sz="0" w:space="0" w:color="auto"/>
                                                    <w:left w:val="none" w:sz="0" w:space="0" w:color="auto"/>
                                                    <w:bottom w:val="none" w:sz="0" w:space="0" w:color="auto"/>
                                                    <w:right w:val="none" w:sz="0" w:space="0" w:color="auto"/>
                                                  </w:divBdr>
                                                  <w:divsChild>
                                                    <w:div w:id="837502075">
                                                      <w:marLeft w:val="0"/>
                                                      <w:marRight w:val="0"/>
                                                      <w:marTop w:val="0"/>
                                                      <w:marBottom w:val="0"/>
                                                      <w:divBdr>
                                                        <w:top w:val="none" w:sz="0" w:space="0" w:color="auto"/>
                                                        <w:left w:val="none" w:sz="0" w:space="0" w:color="auto"/>
                                                        <w:bottom w:val="none" w:sz="0" w:space="0" w:color="auto"/>
                                                        <w:right w:val="none" w:sz="0" w:space="0" w:color="auto"/>
                                                      </w:divBdr>
                                                      <w:divsChild>
                                                        <w:div w:id="562448854">
                                                          <w:marLeft w:val="0"/>
                                                          <w:marRight w:val="0"/>
                                                          <w:marTop w:val="0"/>
                                                          <w:marBottom w:val="0"/>
                                                          <w:divBdr>
                                                            <w:top w:val="none" w:sz="0" w:space="0" w:color="auto"/>
                                                            <w:left w:val="none" w:sz="0" w:space="0" w:color="auto"/>
                                                            <w:bottom w:val="none" w:sz="0" w:space="0" w:color="auto"/>
                                                            <w:right w:val="none" w:sz="0" w:space="0" w:color="auto"/>
                                                          </w:divBdr>
                                                          <w:divsChild>
                                                            <w:div w:id="411859720">
                                                              <w:marLeft w:val="105"/>
                                                              <w:marRight w:val="90"/>
                                                              <w:marTop w:val="0"/>
                                                              <w:marBottom w:val="0"/>
                                                              <w:divBdr>
                                                                <w:top w:val="none" w:sz="0" w:space="0" w:color="auto"/>
                                                                <w:left w:val="none" w:sz="0" w:space="0" w:color="auto"/>
                                                                <w:bottom w:val="none" w:sz="0" w:space="0" w:color="auto"/>
                                                                <w:right w:val="none" w:sz="0" w:space="0" w:color="auto"/>
                                                              </w:divBdr>
                                                            </w:div>
                                                            <w:div w:id="28235118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1549156">
                                                      <w:marLeft w:val="0"/>
                                                      <w:marRight w:val="0"/>
                                                      <w:marTop w:val="180"/>
                                                      <w:marBottom w:val="0"/>
                                                      <w:divBdr>
                                                        <w:top w:val="none" w:sz="0" w:space="0" w:color="auto"/>
                                                        <w:left w:val="none" w:sz="0" w:space="0" w:color="auto"/>
                                                        <w:bottom w:val="none" w:sz="0" w:space="0" w:color="auto"/>
                                                        <w:right w:val="none" w:sz="0" w:space="0" w:color="auto"/>
                                                      </w:divBdr>
                                                      <w:divsChild>
                                                        <w:div w:id="10927492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1551966">
                                                  <w:marLeft w:val="0"/>
                                                  <w:marRight w:val="0"/>
                                                  <w:marTop w:val="0"/>
                                                  <w:marBottom w:val="0"/>
                                                  <w:divBdr>
                                                    <w:top w:val="none" w:sz="0" w:space="0" w:color="auto"/>
                                                    <w:left w:val="none" w:sz="0" w:space="0" w:color="auto"/>
                                                    <w:bottom w:val="none" w:sz="0" w:space="0" w:color="auto"/>
                                                    <w:right w:val="none" w:sz="0" w:space="0" w:color="auto"/>
                                                  </w:divBdr>
                                                  <w:divsChild>
                                                    <w:div w:id="1976061067">
                                                      <w:marLeft w:val="0"/>
                                                      <w:marRight w:val="0"/>
                                                      <w:marTop w:val="300"/>
                                                      <w:marBottom w:val="300"/>
                                                      <w:divBdr>
                                                        <w:top w:val="single" w:sz="6" w:space="12" w:color="F5F5F5"/>
                                                        <w:left w:val="none" w:sz="0" w:space="0" w:color="auto"/>
                                                        <w:bottom w:val="single" w:sz="6" w:space="20" w:color="F5F5F5"/>
                                                        <w:right w:val="none" w:sz="0" w:space="0" w:color="auto"/>
                                                      </w:divBdr>
                                                      <w:divsChild>
                                                        <w:div w:id="1455178553">
                                                          <w:marLeft w:val="0"/>
                                                          <w:marRight w:val="0"/>
                                                          <w:marTop w:val="0"/>
                                                          <w:marBottom w:val="0"/>
                                                          <w:divBdr>
                                                            <w:top w:val="none" w:sz="0" w:space="0" w:color="auto"/>
                                                            <w:left w:val="none" w:sz="0" w:space="0" w:color="auto"/>
                                                            <w:bottom w:val="none" w:sz="0" w:space="0" w:color="auto"/>
                                                            <w:right w:val="none" w:sz="0" w:space="0" w:color="auto"/>
                                                          </w:divBdr>
                                                          <w:divsChild>
                                                            <w:div w:id="65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2560">
                                                  <w:marLeft w:val="0"/>
                                                  <w:marRight w:val="0"/>
                                                  <w:marTop w:val="300"/>
                                                  <w:marBottom w:val="300"/>
                                                  <w:divBdr>
                                                    <w:top w:val="none" w:sz="0" w:space="0" w:color="auto"/>
                                                    <w:left w:val="none" w:sz="0" w:space="0" w:color="auto"/>
                                                    <w:bottom w:val="none" w:sz="0" w:space="0" w:color="auto"/>
                                                    <w:right w:val="none" w:sz="0" w:space="0" w:color="auto"/>
                                                  </w:divBdr>
                                                  <w:divsChild>
                                                    <w:div w:id="383451480">
                                                      <w:marLeft w:val="0"/>
                                                      <w:marRight w:val="0"/>
                                                      <w:marTop w:val="0"/>
                                                      <w:marBottom w:val="0"/>
                                                      <w:divBdr>
                                                        <w:top w:val="none" w:sz="0" w:space="0" w:color="auto"/>
                                                        <w:left w:val="none" w:sz="0" w:space="0" w:color="auto"/>
                                                        <w:bottom w:val="none" w:sz="0" w:space="0" w:color="auto"/>
                                                        <w:right w:val="none" w:sz="0" w:space="0" w:color="auto"/>
                                                      </w:divBdr>
                                                      <w:divsChild>
                                                        <w:div w:id="1830513061">
                                                          <w:marLeft w:val="0"/>
                                                          <w:marRight w:val="0"/>
                                                          <w:marTop w:val="0"/>
                                                          <w:marBottom w:val="0"/>
                                                          <w:divBdr>
                                                            <w:top w:val="none" w:sz="0" w:space="0" w:color="auto"/>
                                                            <w:left w:val="none" w:sz="0" w:space="0" w:color="auto"/>
                                                            <w:bottom w:val="none" w:sz="0" w:space="0" w:color="auto"/>
                                                            <w:right w:val="none" w:sz="0" w:space="0" w:color="auto"/>
                                                          </w:divBdr>
                                                          <w:divsChild>
                                                            <w:div w:id="1632905835">
                                                              <w:marLeft w:val="0"/>
                                                              <w:marRight w:val="0"/>
                                                              <w:marTop w:val="0"/>
                                                              <w:marBottom w:val="0"/>
                                                              <w:divBdr>
                                                                <w:top w:val="none" w:sz="0" w:space="0" w:color="auto"/>
                                                                <w:left w:val="none" w:sz="0" w:space="0" w:color="auto"/>
                                                                <w:bottom w:val="none" w:sz="0" w:space="0" w:color="auto"/>
                                                                <w:right w:val="none" w:sz="0" w:space="0" w:color="auto"/>
                                                              </w:divBdr>
                                                              <w:divsChild>
                                                                <w:div w:id="8978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30374">
                                                      <w:marLeft w:val="0"/>
                                                      <w:marRight w:val="0"/>
                                                      <w:marTop w:val="0"/>
                                                      <w:marBottom w:val="0"/>
                                                      <w:divBdr>
                                                        <w:top w:val="none" w:sz="0" w:space="0" w:color="auto"/>
                                                        <w:left w:val="none" w:sz="0" w:space="0" w:color="auto"/>
                                                        <w:bottom w:val="none" w:sz="0" w:space="0" w:color="auto"/>
                                                        <w:right w:val="none" w:sz="0" w:space="0" w:color="auto"/>
                                                      </w:divBdr>
                                                      <w:divsChild>
                                                        <w:div w:id="365371583">
                                                          <w:marLeft w:val="0"/>
                                                          <w:marRight w:val="0"/>
                                                          <w:marTop w:val="0"/>
                                                          <w:marBottom w:val="0"/>
                                                          <w:divBdr>
                                                            <w:top w:val="none" w:sz="0" w:space="0" w:color="auto"/>
                                                            <w:left w:val="none" w:sz="0" w:space="0" w:color="auto"/>
                                                            <w:bottom w:val="none" w:sz="0" w:space="0" w:color="auto"/>
                                                            <w:right w:val="none" w:sz="0" w:space="0" w:color="auto"/>
                                                          </w:divBdr>
                                                          <w:divsChild>
                                                            <w:div w:id="2067487804">
                                                              <w:marLeft w:val="0"/>
                                                              <w:marRight w:val="0"/>
                                                              <w:marTop w:val="0"/>
                                                              <w:marBottom w:val="0"/>
                                                              <w:divBdr>
                                                                <w:top w:val="none" w:sz="0" w:space="0" w:color="auto"/>
                                                                <w:left w:val="none" w:sz="0" w:space="0" w:color="auto"/>
                                                                <w:bottom w:val="none" w:sz="0" w:space="0" w:color="auto"/>
                                                                <w:right w:val="none" w:sz="0" w:space="0" w:color="auto"/>
                                                              </w:divBdr>
                                                              <w:divsChild>
                                                                <w:div w:id="24838484">
                                                                  <w:marLeft w:val="0"/>
                                                                  <w:marRight w:val="0"/>
                                                                  <w:marTop w:val="0"/>
                                                                  <w:marBottom w:val="0"/>
                                                                  <w:divBdr>
                                                                    <w:top w:val="none" w:sz="0" w:space="0" w:color="auto"/>
                                                                    <w:left w:val="none" w:sz="0" w:space="0" w:color="auto"/>
                                                                    <w:bottom w:val="none" w:sz="0" w:space="0" w:color="auto"/>
                                                                    <w:right w:val="none" w:sz="0" w:space="0" w:color="auto"/>
                                                                  </w:divBdr>
                                                                  <w:divsChild>
                                                                    <w:div w:id="1202204559">
                                                                      <w:marLeft w:val="0"/>
                                                                      <w:marRight w:val="0"/>
                                                                      <w:marTop w:val="0"/>
                                                                      <w:marBottom w:val="0"/>
                                                                      <w:divBdr>
                                                                        <w:top w:val="none" w:sz="0" w:space="0" w:color="auto"/>
                                                                        <w:left w:val="none" w:sz="0" w:space="0" w:color="auto"/>
                                                                        <w:bottom w:val="none" w:sz="0" w:space="0" w:color="auto"/>
                                                                        <w:right w:val="none" w:sz="0" w:space="0" w:color="auto"/>
                                                                      </w:divBdr>
                                                                      <w:divsChild>
                                                                        <w:div w:id="739601447">
                                                                          <w:marLeft w:val="0"/>
                                                                          <w:marRight w:val="0"/>
                                                                          <w:marTop w:val="0"/>
                                                                          <w:marBottom w:val="0"/>
                                                                          <w:divBdr>
                                                                            <w:top w:val="none" w:sz="0" w:space="0" w:color="auto"/>
                                                                            <w:left w:val="none" w:sz="0" w:space="0" w:color="auto"/>
                                                                            <w:bottom w:val="none" w:sz="0" w:space="0" w:color="auto"/>
                                                                            <w:right w:val="none" w:sz="0" w:space="0" w:color="auto"/>
                                                                          </w:divBdr>
                                                                          <w:divsChild>
                                                                            <w:div w:id="646054285">
                                                                              <w:marLeft w:val="105"/>
                                                                              <w:marRight w:val="90"/>
                                                                              <w:marTop w:val="0"/>
                                                                              <w:marBottom w:val="0"/>
                                                                              <w:divBdr>
                                                                                <w:top w:val="none" w:sz="0" w:space="0" w:color="auto"/>
                                                                                <w:left w:val="none" w:sz="0" w:space="0" w:color="auto"/>
                                                                                <w:bottom w:val="none" w:sz="0" w:space="0" w:color="auto"/>
                                                                                <w:right w:val="none" w:sz="0" w:space="0" w:color="auto"/>
                                                                              </w:divBdr>
                                                                            </w:div>
                                                                            <w:div w:id="2670074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81429061">
                                                                      <w:marLeft w:val="0"/>
                                                                      <w:marRight w:val="0"/>
                                                                      <w:marTop w:val="180"/>
                                                                      <w:marBottom w:val="0"/>
                                                                      <w:divBdr>
                                                                        <w:top w:val="none" w:sz="0" w:space="0" w:color="auto"/>
                                                                        <w:left w:val="none" w:sz="0" w:space="0" w:color="auto"/>
                                                                        <w:bottom w:val="none" w:sz="0" w:space="0" w:color="auto"/>
                                                                        <w:right w:val="none" w:sz="0" w:space="0" w:color="auto"/>
                                                                      </w:divBdr>
                                                                      <w:divsChild>
                                                                        <w:div w:id="708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93317">
      <w:bodyDiv w:val="1"/>
      <w:marLeft w:val="0"/>
      <w:marRight w:val="0"/>
      <w:marTop w:val="0"/>
      <w:marBottom w:val="0"/>
      <w:divBdr>
        <w:top w:val="none" w:sz="0" w:space="0" w:color="auto"/>
        <w:left w:val="none" w:sz="0" w:space="0" w:color="auto"/>
        <w:bottom w:val="none" w:sz="0" w:space="0" w:color="auto"/>
        <w:right w:val="none" w:sz="0" w:space="0" w:color="auto"/>
      </w:divBdr>
      <w:divsChild>
        <w:div w:id="1427076732">
          <w:marLeft w:val="2100"/>
          <w:marRight w:val="0"/>
          <w:marTop w:val="0"/>
          <w:marBottom w:val="0"/>
          <w:divBdr>
            <w:top w:val="none" w:sz="0" w:space="0" w:color="auto"/>
            <w:left w:val="none" w:sz="0" w:space="0" w:color="auto"/>
            <w:bottom w:val="none" w:sz="0" w:space="0" w:color="auto"/>
            <w:right w:val="none" w:sz="0" w:space="0" w:color="auto"/>
          </w:divBdr>
          <w:divsChild>
            <w:div w:id="1597326526">
              <w:marLeft w:val="0"/>
              <w:marRight w:val="0"/>
              <w:marTop w:val="0"/>
              <w:marBottom w:val="0"/>
              <w:divBdr>
                <w:top w:val="none" w:sz="0" w:space="0" w:color="auto"/>
                <w:left w:val="none" w:sz="0" w:space="0" w:color="auto"/>
                <w:bottom w:val="none" w:sz="0" w:space="0" w:color="auto"/>
                <w:right w:val="none" w:sz="0" w:space="0" w:color="auto"/>
              </w:divBdr>
              <w:divsChild>
                <w:div w:id="20430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4138">
          <w:marLeft w:val="2100"/>
          <w:marRight w:val="0"/>
          <w:marTop w:val="0"/>
          <w:marBottom w:val="0"/>
          <w:divBdr>
            <w:top w:val="none" w:sz="0" w:space="0" w:color="auto"/>
            <w:left w:val="none" w:sz="0" w:space="0" w:color="auto"/>
            <w:bottom w:val="none" w:sz="0" w:space="0" w:color="auto"/>
            <w:right w:val="none" w:sz="0" w:space="0" w:color="auto"/>
          </w:divBdr>
        </w:div>
        <w:div w:id="1146435689">
          <w:marLeft w:val="2100"/>
          <w:marRight w:val="0"/>
          <w:marTop w:val="0"/>
          <w:marBottom w:val="0"/>
          <w:divBdr>
            <w:top w:val="none" w:sz="0" w:space="0" w:color="auto"/>
            <w:left w:val="none" w:sz="0" w:space="0" w:color="auto"/>
            <w:bottom w:val="none" w:sz="0" w:space="0" w:color="auto"/>
            <w:right w:val="none" w:sz="0" w:space="0" w:color="auto"/>
          </w:divBdr>
          <w:divsChild>
            <w:div w:id="448747393">
              <w:marLeft w:val="600"/>
              <w:marRight w:val="0"/>
              <w:marTop w:val="0"/>
              <w:marBottom w:val="105"/>
              <w:divBdr>
                <w:top w:val="none" w:sz="0" w:space="0" w:color="auto"/>
                <w:left w:val="none" w:sz="0" w:space="0" w:color="auto"/>
                <w:bottom w:val="none" w:sz="0" w:space="0" w:color="auto"/>
                <w:right w:val="none" w:sz="0" w:space="0" w:color="auto"/>
              </w:divBdr>
            </w:div>
            <w:div w:id="2120752871">
              <w:marLeft w:val="0"/>
              <w:marRight w:val="0"/>
              <w:marTop w:val="0"/>
              <w:marBottom w:val="0"/>
              <w:divBdr>
                <w:top w:val="none" w:sz="0" w:space="0" w:color="auto"/>
                <w:left w:val="none" w:sz="0" w:space="0" w:color="auto"/>
                <w:bottom w:val="none" w:sz="0" w:space="0" w:color="auto"/>
                <w:right w:val="none" w:sz="0" w:space="0" w:color="auto"/>
              </w:divBdr>
              <w:divsChild>
                <w:div w:id="650251992">
                  <w:marLeft w:val="0"/>
                  <w:marRight w:val="0"/>
                  <w:marTop w:val="0"/>
                  <w:marBottom w:val="75"/>
                  <w:divBdr>
                    <w:top w:val="none" w:sz="0" w:space="0" w:color="auto"/>
                    <w:left w:val="none" w:sz="0" w:space="0" w:color="auto"/>
                    <w:bottom w:val="none" w:sz="0" w:space="0" w:color="auto"/>
                    <w:right w:val="none" w:sz="0" w:space="0" w:color="auto"/>
                  </w:divBdr>
                </w:div>
                <w:div w:id="1816068954">
                  <w:marLeft w:val="0"/>
                  <w:marRight w:val="0"/>
                  <w:marTop w:val="0"/>
                  <w:marBottom w:val="75"/>
                  <w:divBdr>
                    <w:top w:val="none" w:sz="0" w:space="0" w:color="auto"/>
                    <w:left w:val="none" w:sz="0" w:space="0" w:color="auto"/>
                    <w:bottom w:val="none" w:sz="0" w:space="0" w:color="auto"/>
                    <w:right w:val="none" w:sz="0" w:space="0" w:color="auto"/>
                  </w:divBdr>
                </w:div>
                <w:div w:id="1335838558">
                  <w:marLeft w:val="0"/>
                  <w:marRight w:val="0"/>
                  <w:marTop w:val="0"/>
                  <w:marBottom w:val="0"/>
                  <w:divBdr>
                    <w:top w:val="none" w:sz="0" w:space="0" w:color="auto"/>
                    <w:left w:val="none" w:sz="0" w:space="0" w:color="auto"/>
                    <w:bottom w:val="none" w:sz="0" w:space="0" w:color="auto"/>
                    <w:right w:val="none" w:sz="0" w:space="0" w:color="auto"/>
                  </w:divBdr>
                </w:div>
              </w:divsChild>
            </w:div>
            <w:div w:id="59907516">
              <w:marLeft w:val="0"/>
              <w:marRight w:val="0"/>
              <w:marTop w:val="0"/>
              <w:marBottom w:val="0"/>
              <w:divBdr>
                <w:top w:val="none" w:sz="0" w:space="0" w:color="auto"/>
                <w:left w:val="none" w:sz="0" w:space="0" w:color="auto"/>
                <w:bottom w:val="none" w:sz="0" w:space="0" w:color="auto"/>
                <w:right w:val="none" w:sz="0" w:space="0" w:color="auto"/>
              </w:divBdr>
              <w:divsChild>
                <w:div w:id="252786615">
                  <w:marLeft w:val="0"/>
                  <w:marRight w:val="0"/>
                  <w:marTop w:val="0"/>
                  <w:marBottom w:val="0"/>
                  <w:divBdr>
                    <w:top w:val="none" w:sz="0" w:space="0" w:color="auto"/>
                    <w:left w:val="none" w:sz="0" w:space="0" w:color="auto"/>
                    <w:bottom w:val="none" w:sz="0" w:space="0" w:color="auto"/>
                    <w:right w:val="none" w:sz="0" w:space="0" w:color="auto"/>
                  </w:divBdr>
                  <w:divsChild>
                    <w:div w:id="1503933487">
                      <w:marLeft w:val="0"/>
                      <w:marRight w:val="0"/>
                      <w:marTop w:val="0"/>
                      <w:marBottom w:val="0"/>
                      <w:divBdr>
                        <w:top w:val="none" w:sz="0" w:space="0" w:color="auto"/>
                        <w:left w:val="none" w:sz="0" w:space="0" w:color="auto"/>
                        <w:bottom w:val="none" w:sz="0" w:space="0" w:color="auto"/>
                        <w:right w:val="none" w:sz="0" w:space="0" w:color="auto"/>
                      </w:divBdr>
                      <w:divsChild>
                        <w:div w:id="264196908">
                          <w:marLeft w:val="0"/>
                          <w:marRight w:val="0"/>
                          <w:marTop w:val="0"/>
                          <w:marBottom w:val="0"/>
                          <w:divBdr>
                            <w:top w:val="none" w:sz="0" w:space="0" w:color="auto"/>
                            <w:left w:val="none" w:sz="0" w:space="0" w:color="auto"/>
                            <w:bottom w:val="none" w:sz="0" w:space="0" w:color="auto"/>
                            <w:right w:val="none" w:sz="0" w:space="0" w:color="auto"/>
                          </w:divBdr>
                          <w:divsChild>
                            <w:div w:id="365105464">
                              <w:marLeft w:val="0"/>
                              <w:marRight w:val="0"/>
                              <w:marTop w:val="0"/>
                              <w:marBottom w:val="0"/>
                              <w:divBdr>
                                <w:top w:val="none" w:sz="0" w:space="0" w:color="auto"/>
                                <w:left w:val="none" w:sz="0" w:space="0" w:color="auto"/>
                                <w:bottom w:val="none" w:sz="0" w:space="0" w:color="auto"/>
                                <w:right w:val="none" w:sz="0" w:space="0" w:color="auto"/>
                              </w:divBdr>
                              <w:divsChild>
                                <w:div w:id="1103065687">
                                  <w:marLeft w:val="0"/>
                                  <w:marRight w:val="0"/>
                                  <w:marTop w:val="0"/>
                                  <w:marBottom w:val="0"/>
                                  <w:divBdr>
                                    <w:top w:val="none" w:sz="0" w:space="0" w:color="auto"/>
                                    <w:left w:val="none" w:sz="0" w:space="0" w:color="auto"/>
                                    <w:bottom w:val="none" w:sz="0" w:space="0" w:color="auto"/>
                                    <w:right w:val="none" w:sz="0" w:space="0" w:color="auto"/>
                                  </w:divBdr>
                                  <w:divsChild>
                                    <w:div w:id="696395110">
                                      <w:marLeft w:val="0"/>
                                      <w:marRight w:val="0"/>
                                      <w:marTop w:val="0"/>
                                      <w:marBottom w:val="0"/>
                                      <w:divBdr>
                                        <w:top w:val="none" w:sz="0" w:space="0" w:color="auto"/>
                                        <w:left w:val="none" w:sz="0" w:space="0" w:color="auto"/>
                                        <w:bottom w:val="none" w:sz="0" w:space="0" w:color="auto"/>
                                        <w:right w:val="none" w:sz="0" w:space="0" w:color="auto"/>
                                      </w:divBdr>
                                      <w:divsChild>
                                        <w:div w:id="1792165360">
                                          <w:marLeft w:val="0"/>
                                          <w:marRight w:val="0"/>
                                          <w:marTop w:val="0"/>
                                          <w:marBottom w:val="0"/>
                                          <w:divBdr>
                                            <w:top w:val="none" w:sz="0" w:space="0" w:color="auto"/>
                                            <w:left w:val="none" w:sz="0" w:space="0" w:color="auto"/>
                                            <w:bottom w:val="none" w:sz="0" w:space="0" w:color="auto"/>
                                            <w:right w:val="none" w:sz="0" w:space="0" w:color="auto"/>
                                          </w:divBdr>
                                          <w:divsChild>
                                            <w:div w:id="1401752026">
                                              <w:marLeft w:val="0"/>
                                              <w:marRight w:val="0"/>
                                              <w:marTop w:val="0"/>
                                              <w:marBottom w:val="0"/>
                                              <w:divBdr>
                                                <w:top w:val="none" w:sz="0" w:space="0" w:color="auto"/>
                                                <w:left w:val="none" w:sz="0" w:space="0" w:color="auto"/>
                                                <w:bottom w:val="none" w:sz="0" w:space="0" w:color="auto"/>
                                                <w:right w:val="none" w:sz="0" w:space="0" w:color="auto"/>
                                              </w:divBdr>
                                              <w:divsChild>
                                                <w:div w:id="1990670622">
                                                  <w:marLeft w:val="0"/>
                                                  <w:marRight w:val="0"/>
                                                  <w:marTop w:val="0"/>
                                                  <w:marBottom w:val="0"/>
                                                  <w:divBdr>
                                                    <w:top w:val="none" w:sz="0" w:space="0" w:color="auto"/>
                                                    <w:left w:val="none" w:sz="0" w:space="0" w:color="auto"/>
                                                    <w:bottom w:val="none" w:sz="0" w:space="0" w:color="auto"/>
                                                    <w:right w:val="none" w:sz="0" w:space="0" w:color="auto"/>
                                                  </w:divBdr>
                                                  <w:divsChild>
                                                    <w:div w:id="997877580">
                                                      <w:marLeft w:val="0"/>
                                                      <w:marRight w:val="0"/>
                                                      <w:marTop w:val="0"/>
                                                      <w:marBottom w:val="0"/>
                                                      <w:divBdr>
                                                        <w:top w:val="none" w:sz="0" w:space="0" w:color="auto"/>
                                                        <w:left w:val="none" w:sz="0" w:space="0" w:color="auto"/>
                                                        <w:bottom w:val="none" w:sz="0" w:space="0" w:color="auto"/>
                                                        <w:right w:val="none" w:sz="0" w:space="0" w:color="auto"/>
                                                      </w:divBdr>
                                                      <w:divsChild>
                                                        <w:div w:id="49229488">
                                                          <w:marLeft w:val="0"/>
                                                          <w:marRight w:val="0"/>
                                                          <w:marTop w:val="0"/>
                                                          <w:marBottom w:val="0"/>
                                                          <w:divBdr>
                                                            <w:top w:val="none" w:sz="0" w:space="0" w:color="auto"/>
                                                            <w:left w:val="none" w:sz="0" w:space="0" w:color="auto"/>
                                                            <w:bottom w:val="none" w:sz="0" w:space="0" w:color="auto"/>
                                                            <w:right w:val="none" w:sz="0" w:space="0" w:color="auto"/>
                                                          </w:divBdr>
                                                          <w:divsChild>
                                                            <w:div w:id="1521506720">
                                                              <w:marLeft w:val="0"/>
                                                              <w:marRight w:val="0"/>
                                                              <w:marTop w:val="0"/>
                                                              <w:marBottom w:val="0"/>
                                                              <w:divBdr>
                                                                <w:top w:val="none" w:sz="0" w:space="0" w:color="auto"/>
                                                                <w:left w:val="none" w:sz="0" w:space="0" w:color="auto"/>
                                                                <w:bottom w:val="none" w:sz="0" w:space="0" w:color="auto"/>
                                                                <w:right w:val="none" w:sz="0" w:space="0" w:color="auto"/>
                                                              </w:divBdr>
                                                              <w:divsChild>
                                                                <w:div w:id="494422774">
                                                                  <w:marLeft w:val="0"/>
                                                                  <w:marRight w:val="0"/>
                                                                  <w:marTop w:val="0"/>
                                                                  <w:marBottom w:val="0"/>
                                                                  <w:divBdr>
                                                                    <w:top w:val="none" w:sz="0" w:space="0" w:color="auto"/>
                                                                    <w:left w:val="none" w:sz="0" w:space="0" w:color="auto"/>
                                                                    <w:bottom w:val="none" w:sz="0" w:space="0" w:color="auto"/>
                                                                    <w:right w:val="none" w:sz="0" w:space="0" w:color="auto"/>
                                                                  </w:divBdr>
                                                                  <w:divsChild>
                                                                    <w:div w:id="1833370742">
                                                                      <w:marLeft w:val="0"/>
                                                                      <w:marRight w:val="0"/>
                                                                      <w:marTop w:val="0"/>
                                                                      <w:marBottom w:val="0"/>
                                                                      <w:divBdr>
                                                                        <w:top w:val="none" w:sz="0" w:space="0" w:color="auto"/>
                                                                        <w:left w:val="none" w:sz="0" w:space="0" w:color="auto"/>
                                                                        <w:bottom w:val="none" w:sz="0" w:space="0" w:color="auto"/>
                                                                        <w:right w:val="none" w:sz="0" w:space="0" w:color="auto"/>
                                                                      </w:divBdr>
                                                                      <w:divsChild>
                                                                        <w:div w:id="562180633">
                                                                          <w:marLeft w:val="0"/>
                                                                          <w:marRight w:val="0"/>
                                                                          <w:marTop w:val="0"/>
                                                                          <w:marBottom w:val="0"/>
                                                                          <w:divBdr>
                                                                            <w:top w:val="none" w:sz="0" w:space="0" w:color="auto"/>
                                                                            <w:left w:val="none" w:sz="0" w:space="0" w:color="auto"/>
                                                                            <w:bottom w:val="none" w:sz="0" w:space="0" w:color="auto"/>
                                                                            <w:right w:val="none" w:sz="0" w:space="0" w:color="auto"/>
                                                                          </w:divBdr>
                                                                          <w:divsChild>
                                                                            <w:div w:id="1822580656">
                                                                              <w:marLeft w:val="0"/>
                                                                              <w:marRight w:val="0"/>
                                                                              <w:marTop w:val="0"/>
                                                                              <w:marBottom w:val="0"/>
                                                                              <w:divBdr>
                                                                                <w:top w:val="none" w:sz="0" w:space="0" w:color="auto"/>
                                                                                <w:left w:val="none" w:sz="0" w:space="0" w:color="auto"/>
                                                                                <w:bottom w:val="none" w:sz="0" w:space="0" w:color="auto"/>
                                                                                <w:right w:val="none" w:sz="0" w:space="0" w:color="auto"/>
                                                                              </w:divBdr>
                                                                              <w:divsChild>
                                                                                <w:div w:id="306861738">
                                                                                  <w:marLeft w:val="700"/>
                                                                                  <w:marRight w:val="0"/>
                                                                                  <w:marTop w:val="0"/>
                                                                                  <w:marBottom w:val="0"/>
                                                                                  <w:divBdr>
                                                                                    <w:top w:val="none" w:sz="0" w:space="0" w:color="auto"/>
                                                                                    <w:left w:val="none" w:sz="0" w:space="0" w:color="auto"/>
                                                                                    <w:bottom w:val="none" w:sz="0" w:space="0" w:color="auto"/>
                                                                                    <w:right w:val="none" w:sz="0" w:space="0" w:color="auto"/>
                                                                                  </w:divBdr>
                                                                                  <w:divsChild>
                                                                                    <w:div w:id="1576159650">
                                                                                      <w:marLeft w:val="0"/>
                                                                                      <w:marRight w:val="195"/>
                                                                                      <w:marTop w:val="0"/>
                                                                                      <w:marBottom w:val="0"/>
                                                                                      <w:divBdr>
                                                                                        <w:top w:val="none" w:sz="0" w:space="0" w:color="auto"/>
                                                                                        <w:left w:val="none" w:sz="0" w:space="0" w:color="auto"/>
                                                                                        <w:bottom w:val="none" w:sz="0" w:space="0" w:color="auto"/>
                                                                                        <w:right w:val="none" w:sz="0" w:space="0" w:color="auto"/>
                                                                                      </w:divBdr>
                                                                                      <w:divsChild>
                                                                                        <w:div w:id="787046902">
                                                                                          <w:marLeft w:val="0"/>
                                                                                          <w:marRight w:val="0"/>
                                                                                          <w:marTop w:val="0"/>
                                                                                          <w:marBottom w:val="0"/>
                                                                                          <w:divBdr>
                                                                                            <w:top w:val="none" w:sz="0" w:space="0" w:color="auto"/>
                                                                                            <w:left w:val="none" w:sz="0" w:space="0" w:color="auto"/>
                                                                                            <w:bottom w:val="none" w:sz="0" w:space="0" w:color="auto"/>
                                                                                            <w:right w:val="none" w:sz="0" w:space="0" w:color="auto"/>
                                                                                          </w:divBdr>
                                                                                        </w:div>
                                                                                        <w:div w:id="76751920">
                                                                                          <w:marLeft w:val="0"/>
                                                                                          <w:marRight w:val="0"/>
                                                                                          <w:marTop w:val="0"/>
                                                                                          <w:marBottom w:val="0"/>
                                                                                          <w:divBdr>
                                                                                            <w:top w:val="none" w:sz="0" w:space="0" w:color="auto"/>
                                                                                            <w:left w:val="none" w:sz="0" w:space="0" w:color="auto"/>
                                                                                            <w:bottom w:val="none" w:sz="0" w:space="0" w:color="auto"/>
                                                                                            <w:right w:val="none" w:sz="0" w:space="0" w:color="auto"/>
                                                                                          </w:divBdr>
                                                                                        </w:div>
                                                                                      </w:divsChild>
                                                                                    </w:div>
                                                                                    <w:div w:id="1260875114">
                                                                                      <w:marLeft w:val="0"/>
                                                                                      <w:marRight w:val="0"/>
                                                                                      <w:marTop w:val="0"/>
                                                                                      <w:marBottom w:val="0"/>
                                                                                      <w:divBdr>
                                                                                        <w:top w:val="none" w:sz="0" w:space="0" w:color="auto"/>
                                                                                        <w:left w:val="none" w:sz="0" w:space="0" w:color="auto"/>
                                                                                        <w:bottom w:val="none" w:sz="0" w:space="0" w:color="auto"/>
                                                                                        <w:right w:val="none" w:sz="0" w:space="0" w:color="auto"/>
                                                                                      </w:divBdr>
                                                                                      <w:divsChild>
                                                                                        <w:div w:id="7768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49402">
                                                              <w:marLeft w:val="0"/>
                                                              <w:marRight w:val="0"/>
                                                              <w:marTop w:val="0"/>
                                                              <w:marBottom w:val="0"/>
                                                              <w:divBdr>
                                                                <w:top w:val="none" w:sz="0" w:space="0" w:color="auto"/>
                                                                <w:left w:val="none" w:sz="0" w:space="0" w:color="auto"/>
                                                                <w:bottom w:val="none" w:sz="0" w:space="0" w:color="auto"/>
                                                                <w:right w:val="none" w:sz="0" w:space="0" w:color="auto"/>
                                                              </w:divBdr>
                                                              <w:divsChild>
                                                                <w:div w:id="1321928425">
                                                                  <w:marLeft w:val="0"/>
                                                                  <w:marRight w:val="0"/>
                                                                  <w:marTop w:val="0"/>
                                                                  <w:marBottom w:val="0"/>
                                                                  <w:divBdr>
                                                                    <w:top w:val="none" w:sz="0" w:space="0" w:color="auto"/>
                                                                    <w:left w:val="none" w:sz="0" w:space="0" w:color="auto"/>
                                                                    <w:bottom w:val="none" w:sz="0" w:space="0" w:color="auto"/>
                                                                    <w:right w:val="none" w:sz="0" w:space="0" w:color="auto"/>
                                                                  </w:divBdr>
                                                                  <w:divsChild>
                                                                    <w:div w:id="1682468934">
                                                                      <w:marLeft w:val="0"/>
                                                                      <w:marRight w:val="0"/>
                                                                      <w:marTop w:val="0"/>
                                                                      <w:marBottom w:val="0"/>
                                                                      <w:divBdr>
                                                                        <w:top w:val="none" w:sz="0" w:space="0" w:color="auto"/>
                                                                        <w:left w:val="none" w:sz="0" w:space="0" w:color="auto"/>
                                                                        <w:bottom w:val="none" w:sz="0" w:space="0" w:color="auto"/>
                                                                        <w:right w:val="none" w:sz="0" w:space="0" w:color="auto"/>
                                                                      </w:divBdr>
                                                                      <w:divsChild>
                                                                        <w:div w:id="919288648">
                                                                          <w:marLeft w:val="240"/>
                                                                          <w:marRight w:val="240"/>
                                                                          <w:marTop w:val="0"/>
                                                                          <w:marBottom w:val="105"/>
                                                                          <w:divBdr>
                                                                            <w:top w:val="none" w:sz="0" w:space="0" w:color="auto"/>
                                                                            <w:left w:val="none" w:sz="0" w:space="0" w:color="auto"/>
                                                                            <w:bottom w:val="none" w:sz="0" w:space="0" w:color="auto"/>
                                                                            <w:right w:val="none" w:sz="0" w:space="0" w:color="auto"/>
                                                                          </w:divBdr>
                                                                          <w:divsChild>
                                                                            <w:div w:id="16274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0772337">
              <w:marLeft w:val="600"/>
              <w:marRight w:val="0"/>
              <w:marTop w:val="0"/>
              <w:marBottom w:val="105"/>
              <w:divBdr>
                <w:top w:val="none" w:sz="0" w:space="0" w:color="auto"/>
                <w:left w:val="none" w:sz="0" w:space="0" w:color="auto"/>
                <w:bottom w:val="none" w:sz="0" w:space="0" w:color="auto"/>
                <w:right w:val="none" w:sz="0" w:space="0" w:color="auto"/>
              </w:divBdr>
            </w:div>
            <w:div w:id="128130048">
              <w:marLeft w:val="0"/>
              <w:marRight w:val="0"/>
              <w:marTop w:val="0"/>
              <w:marBottom w:val="0"/>
              <w:divBdr>
                <w:top w:val="none" w:sz="0" w:space="0" w:color="auto"/>
                <w:left w:val="none" w:sz="0" w:space="0" w:color="auto"/>
                <w:bottom w:val="none" w:sz="0" w:space="0" w:color="auto"/>
                <w:right w:val="none" w:sz="0" w:space="0" w:color="auto"/>
              </w:divBdr>
              <w:divsChild>
                <w:div w:id="452285236">
                  <w:marLeft w:val="0"/>
                  <w:marRight w:val="0"/>
                  <w:marTop w:val="0"/>
                  <w:marBottom w:val="75"/>
                  <w:divBdr>
                    <w:top w:val="none" w:sz="0" w:space="0" w:color="auto"/>
                    <w:left w:val="none" w:sz="0" w:space="0" w:color="auto"/>
                    <w:bottom w:val="none" w:sz="0" w:space="0" w:color="auto"/>
                    <w:right w:val="none" w:sz="0" w:space="0" w:color="auto"/>
                  </w:divBdr>
                </w:div>
                <w:div w:id="2105569838">
                  <w:marLeft w:val="0"/>
                  <w:marRight w:val="0"/>
                  <w:marTop w:val="0"/>
                  <w:marBottom w:val="75"/>
                  <w:divBdr>
                    <w:top w:val="none" w:sz="0" w:space="0" w:color="auto"/>
                    <w:left w:val="none" w:sz="0" w:space="0" w:color="auto"/>
                    <w:bottom w:val="none" w:sz="0" w:space="0" w:color="auto"/>
                    <w:right w:val="none" w:sz="0" w:space="0" w:color="auto"/>
                  </w:divBdr>
                </w:div>
                <w:div w:id="15683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952909">
      <w:bodyDiv w:val="1"/>
      <w:marLeft w:val="0"/>
      <w:marRight w:val="0"/>
      <w:marTop w:val="0"/>
      <w:marBottom w:val="0"/>
      <w:divBdr>
        <w:top w:val="none" w:sz="0" w:space="0" w:color="auto"/>
        <w:left w:val="none" w:sz="0" w:space="0" w:color="auto"/>
        <w:bottom w:val="none" w:sz="0" w:space="0" w:color="auto"/>
        <w:right w:val="none" w:sz="0" w:space="0" w:color="auto"/>
      </w:divBdr>
      <w:divsChild>
        <w:div w:id="1715496972">
          <w:marLeft w:val="0"/>
          <w:marRight w:val="0"/>
          <w:marTop w:val="0"/>
          <w:marBottom w:val="0"/>
          <w:divBdr>
            <w:top w:val="none" w:sz="0" w:space="0" w:color="auto"/>
            <w:left w:val="none" w:sz="0" w:space="0" w:color="auto"/>
            <w:bottom w:val="none" w:sz="0" w:space="0" w:color="auto"/>
            <w:right w:val="none" w:sz="0" w:space="0" w:color="auto"/>
          </w:divBdr>
          <w:divsChild>
            <w:div w:id="953247556">
              <w:marLeft w:val="0"/>
              <w:marRight w:val="0"/>
              <w:marTop w:val="0"/>
              <w:marBottom w:val="0"/>
              <w:divBdr>
                <w:top w:val="none" w:sz="0" w:space="0" w:color="auto"/>
                <w:left w:val="none" w:sz="0" w:space="0" w:color="auto"/>
                <w:bottom w:val="none" w:sz="0" w:space="0" w:color="auto"/>
                <w:right w:val="none" w:sz="0" w:space="0" w:color="auto"/>
              </w:divBdr>
              <w:divsChild>
                <w:div w:id="291601602">
                  <w:marLeft w:val="0"/>
                  <w:marRight w:val="0"/>
                  <w:marTop w:val="0"/>
                  <w:marBottom w:val="0"/>
                  <w:divBdr>
                    <w:top w:val="none" w:sz="0" w:space="0" w:color="auto"/>
                    <w:left w:val="none" w:sz="0" w:space="0" w:color="auto"/>
                    <w:bottom w:val="none" w:sz="0" w:space="0" w:color="auto"/>
                    <w:right w:val="none" w:sz="0" w:space="0" w:color="auto"/>
                  </w:divBdr>
                </w:div>
              </w:divsChild>
            </w:div>
            <w:div w:id="1005280618">
              <w:marLeft w:val="0"/>
              <w:marRight w:val="0"/>
              <w:marTop w:val="0"/>
              <w:marBottom w:val="0"/>
              <w:divBdr>
                <w:top w:val="none" w:sz="0" w:space="0" w:color="auto"/>
                <w:left w:val="none" w:sz="0" w:space="0" w:color="auto"/>
                <w:bottom w:val="none" w:sz="0" w:space="0" w:color="auto"/>
                <w:right w:val="none" w:sz="0" w:space="0" w:color="auto"/>
              </w:divBdr>
              <w:divsChild>
                <w:div w:id="1673071765">
                  <w:marLeft w:val="0"/>
                  <w:marRight w:val="0"/>
                  <w:marTop w:val="0"/>
                  <w:marBottom w:val="0"/>
                  <w:divBdr>
                    <w:top w:val="none" w:sz="0" w:space="0" w:color="auto"/>
                    <w:left w:val="none" w:sz="0" w:space="0" w:color="auto"/>
                    <w:bottom w:val="none" w:sz="0" w:space="0" w:color="auto"/>
                    <w:right w:val="none" w:sz="0" w:space="0" w:color="auto"/>
                  </w:divBdr>
                  <w:divsChild>
                    <w:div w:id="12092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528">
              <w:marLeft w:val="0"/>
              <w:marRight w:val="0"/>
              <w:marTop w:val="0"/>
              <w:marBottom w:val="600"/>
              <w:divBdr>
                <w:top w:val="none" w:sz="0" w:space="0" w:color="auto"/>
                <w:left w:val="none" w:sz="0" w:space="0" w:color="auto"/>
                <w:bottom w:val="none" w:sz="0" w:space="0" w:color="auto"/>
                <w:right w:val="none" w:sz="0" w:space="0" w:color="auto"/>
              </w:divBdr>
              <w:divsChild>
                <w:div w:id="2080012229">
                  <w:marLeft w:val="0"/>
                  <w:marRight w:val="0"/>
                  <w:marTop w:val="0"/>
                  <w:marBottom w:val="0"/>
                  <w:divBdr>
                    <w:top w:val="none" w:sz="0" w:space="0" w:color="auto"/>
                    <w:left w:val="none" w:sz="0" w:space="0" w:color="auto"/>
                    <w:bottom w:val="none" w:sz="0" w:space="0" w:color="auto"/>
                    <w:right w:val="none" w:sz="0" w:space="0" w:color="auto"/>
                  </w:divBdr>
                  <w:divsChild>
                    <w:div w:id="16291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79772095">
      <w:bodyDiv w:val="1"/>
      <w:marLeft w:val="0"/>
      <w:marRight w:val="0"/>
      <w:marTop w:val="0"/>
      <w:marBottom w:val="0"/>
      <w:divBdr>
        <w:top w:val="none" w:sz="0" w:space="0" w:color="auto"/>
        <w:left w:val="none" w:sz="0" w:space="0" w:color="auto"/>
        <w:bottom w:val="none" w:sz="0" w:space="0" w:color="auto"/>
        <w:right w:val="none" w:sz="0" w:space="0" w:color="auto"/>
      </w:divBdr>
      <w:divsChild>
        <w:div w:id="1322586167">
          <w:marLeft w:val="0"/>
          <w:marRight w:val="0"/>
          <w:marTop w:val="0"/>
          <w:marBottom w:val="0"/>
          <w:divBdr>
            <w:top w:val="none" w:sz="0" w:space="0" w:color="auto"/>
            <w:left w:val="none" w:sz="0" w:space="0" w:color="auto"/>
            <w:bottom w:val="none" w:sz="0" w:space="0" w:color="auto"/>
            <w:right w:val="none" w:sz="0" w:space="0" w:color="auto"/>
          </w:divBdr>
          <w:divsChild>
            <w:div w:id="56827531">
              <w:marLeft w:val="0"/>
              <w:marRight w:val="0"/>
              <w:marTop w:val="0"/>
              <w:marBottom w:val="0"/>
              <w:divBdr>
                <w:top w:val="none" w:sz="0" w:space="0" w:color="auto"/>
                <w:left w:val="none" w:sz="0" w:space="0" w:color="auto"/>
                <w:bottom w:val="none" w:sz="0" w:space="0" w:color="auto"/>
                <w:right w:val="none" w:sz="0" w:space="0" w:color="auto"/>
              </w:divBdr>
            </w:div>
          </w:divsChild>
        </w:div>
        <w:div w:id="1463307213">
          <w:marLeft w:val="0"/>
          <w:marRight w:val="0"/>
          <w:marTop w:val="195"/>
          <w:marBottom w:val="0"/>
          <w:divBdr>
            <w:top w:val="single" w:sz="6" w:space="4" w:color="EEEEEE"/>
            <w:left w:val="none" w:sz="0" w:space="0" w:color="auto"/>
            <w:bottom w:val="single" w:sz="6" w:space="4" w:color="EEEEEE"/>
            <w:right w:val="none" w:sz="0" w:space="0" w:color="auto"/>
          </w:divBdr>
          <w:divsChild>
            <w:div w:id="1732531965">
              <w:marLeft w:val="0"/>
              <w:marRight w:val="75"/>
              <w:marTop w:val="0"/>
              <w:marBottom w:val="0"/>
              <w:divBdr>
                <w:top w:val="none" w:sz="0" w:space="0" w:color="auto"/>
                <w:left w:val="none" w:sz="0" w:space="0" w:color="auto"/>
                <w:bottom w:val="none" w:sz="0" w:space="0" w:color="auto"/>
                <w:right w:val="none" w:sz="0" w:space="0" w:color="auto"/>
              </w:divBdr>
              <w:divsChild>
                <w:div w:id="1375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785">
          <w:marLeft w:val="0"/>
          <w:marRight w:val="0"/>
          <w:marTop w:val="0"/>
          <w:marBottom w:val="0"/>
          <w:divBdr>
            <w:top w:val="none" w:sz="0" w:space="0" w:color="auto"/>
            <w:left w:val="none" w:sz="0" w:space="0" w:color="auto"/>
            <w:bottom w:val="none" w:sz="0" w:space="0" w:color="auto"/>
            <w:right w:val="none" w:sz="0" w:space="0" w:color="auto"/>
          </w:divBdr>
          <w:divsChild>
            <w:div w:id="634677323">
              <w:marLeft w:val="0"/>
              <w:marRight w:val="0"/>
              <w:marTop w:val="180"/>
              <w:marBottom w:val="0"/>
              <w:divBdr>
                <w:top w:val="none" w:sz="0" w:space="0" w:color="auto"/>
                <w:left w:val="none" w:sz="0" w:space="0" w:color="auto"/>
                <w:bottom w:val="none" w:sz="0" w:space="0" w:color="auto"/>
                <w:right w:val="none" w:sz="0" w:space="0" w:color="auto"/>
              </w:divBdr>
            </w:div>
          </w:divsChild>
        </w:div>
        <w:div w:id="601227502">
          <w:marLeft w:val="0"/>
          <w:marRight w:val="0"/>
          <w:marTop w:val="0"/>
          <w:marBottom w:val="0"/>
          <w:divBdr>
            <w:top w:val="none" w:sz="0" w:space="0" w:color="auto"/>
            <w:left w:val="none" w:sz="0" w:space="0" w:color="auto"/>
            <w:bottom w:val="none" w:sz="0" w:space="0" w:color="auto"/>
            <w:right w:val="none" w:sz="0" w:space="0" w:color="auto"/>
          </w:divBdr>
          <w:divsChild>
            <w:div w:id="1806779091">
              <w:marLeft w:val="0"/>
              <w:marRight w:val="0"/>
              <w:marTop w:val="480"/>
              <w:marBottom w:val="0"/>
              <w:divBdr>
                <w:top w:val="none" w:sz="0" w:space="0" w:color="auto"/>
                <w:left w:val="none" w:sz="0" w:space="0" w:color="auto"/>
                <w:bottom w:val="single" w:sz="6" w:space="11" w:color="EEEEEE"/>
                <w:right w:val="none" w:sz="0" w:space="0" w:color="auto"/>
              </w:divBdr>
              <w:divsChild>
                <w:div w:id="316496678">
                  <w:marLeft w:val="0"/>
                  <w:marRight w:val="0"/>
                  <w:marTop w:val="225"/>
                  <w:marBottom w:val="0"/>
                  <w:divBdr>
                    <w:top w:val="none" w:sz="0" w:space="0" w:color="auto"/>
                    <w:left w:val="none" w:sz="0" w:space="0" w:color="auto"/>
                    <w:bottom w:val="none" w:sz="0" w:space="0" w:color="auto"/>
                    <w:right w:val="none" w:sz="0" w:space="0" w:color="auto"/>
                  </w:divBdr>
                </w:div>
              </w:divsChild>
            </w:div>
            <w:div w:id="143592169">
              <w:marLeft w:val="0"/>
              <w:marRight w:val="0"/>
              <w:marTop w:val="0"/>
              <w:marBottom w:val="0"/>
              <w:divBdr>
                <w:top w:val="none" w:sz="0" w:space="0" w:color="auto"/>
                <w:left w:val="none" w:sz="0" w:space="0" w:color="auto"/>
                <w:bottom w:val="none" w:sz="0" w:space="0" w:color="auto"/>
                <w:right w:val="none" w:sz="0" w:space="0" w:color="auto"/>
              </w:divBdr>
              <w:divsChild>
                <w:div w:id="585723229">
                  <w:marLeft w:val="900"/>
                  <w:marRight w:val="900"/>
                  <w:marTop w:val="480"/>
                  <w:marBottom w:val="480"/>
                  <w:divBdr>
                    <w:top w:val="none" w:sz="0" w:space="0" w:color="auto"/>
                    <w:left w:val="none" w:sz="0" w:space="0" w:color="auto"/>
                    <w:bottom w:val="none" w:sz="0" w:space="0" w:color="auto"/>
                    <w:right w:val="none" w:sz="0" w:space="0" w:color="auto"/>
                  </w:divBdr>
                </w:div>
                <w:div w:id="1274359511">
                  <w:marLeft w:val="0"/>
                  <w:marRight w:val="0"/>
                  <w:marTop w:val="0"/>
                  <w:marBottom w:val="0"/>
                  <w:divBdr>
                    <w:top w:val="none" w:sz="0" w:space="0" w:color="auto"/>
                    <w:left w:val="none" w:sz="0" w:space="0" w:color="auto"/>
                    <w:bottom w:val="none" w:sz="0" w:space="0" w:color="auto"/>
                    <w:right w:val="none" w:sz="0" w:space="0" w:color="auto"/>
                  </w:divBdr>
                  <w:divsChild>
                    <w:div w:id="1549100600">
                      <w:marLeft w:val="0"/>
                      <w:marRight w:val="0"/>
                      <w:marTop w:val="0"/>
                      <w:marBottom w:val="0"/>
                      <w:divBdr>
                        <w:top w:val="none" w:sz="0" w:space="0" w:color="auto"/>
                        <w:left w:val="none" w:sz="0" w:space="0" w:color="auto"/>
                        <w:bottom w:val="none" w:sz="0" w:space="0" w:color="auto"/>
                        <w:right w:val="none" w:sz="0" w:space="0" w:color="auto"/>
                      </w:divBdr>
                      <w:divsChild>
                        <w:div w:id="863979250">
                          <w:marLeft w:val="0"/>
                          <w:marRight w:val="0"/>
                          <w:marTop w:val="0"/>
                          <w:marBottom w:val="0"/>
                          <w:divBdr>
                            <w:top w:val="none" w:sz="0" w:space="0" w:color="auto"/>
                            <w:left w:val="none" w:sz="0" w:space="0" w:color="auto"/>
                            <w:bottom w:val="none" w:sz="0" w:space="0" w:color="auto"/>
                            <w:right w:val="none" w:sz="0" w:space="0" w:color="auto"/>
                          </w:divBdr>
                          <w:divsChild>
                            <w:div w:id="111714386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92656018">
                      <w:marLeft w:val="900"/>
                      <w:marRight w:val="900"/>
                      <w:marTop w:val="0"/>
                      <w:marBottom w:val="0"/>
                      <w:divBdr>
                        <w:top w:val="none" w:sz="0" w:space="0" w:color="auto"/>
                        <w:left w:val="none" w:sz="0" w:space="0" w:color="auto"/>
                        <w:bottom w:val="none" w:sz="0" w:space="0" w:color="auto"/>
                        <w:right w:val="none" w:sz="0" w:space="0" w:color="auto"/>
                      </w:divBdr>
                      <w:divsChild>
                        <w:div w:id="1981035136">
                          <w:marLeft w:val="0"/>
                          <w:marRight w:val="0"/>
                          <w:marTop w:val="0"/>
                          <w:marBottom w:val="0"/>
                          <w:divBdr>
                            <w:top w:val="none" w:sz="0" w:space="0" w:color="auto"/>
                            <w:left w:val="none" w:sz="0" w:space="0" w:color="auto"/>
                            <w:bottom w:val="none" w:sz="0" w:space="0" w:color="auto"/>
                            <w:right w:val="none" w:sz="0" w:space="0" w:color="auto"/>
                          </w:divBdr>
                          <w:divsChild>
                            <w:div w:id="1636449614">
                              <w:marLeft w:val="0"/>
                              <w:marRight w:val="540"/>
                              <w:marTop w:val="0"/>
                              <w:marBottom w:val="300"/>
                              <w:divBdr>
                                <w:top w:val="none" w:sz="0" w:space="0" w:color="auto"/>
                                <w:left w:val="none" w:sz="0" w:space="0" w:color="auto"/>
                                <w:bottom w:val="none" w:sz="0" w:space="0" w:color="auto"/>
                                <w:right w:val="none" w:sz="0" w:space="0" w:color="auto"/>
                              </w:divBdr>
                              <w:divsChild>
                                <w:div w:id="1395162937">
                                  <w:marLeft w:val="0"/>
                                  <w:marRight w:val="0"/>
                                  <w:marTop w:val="0"/>
                                  <w:marBottom w:val="0"/>
                                  <w:divBdr>
                                    <w:top w:val="none" w:sz="0" w:space="0" w:color="auto"/>
                                    <w:left w:val="none" w:sz="0" w:space="0" w:color="auto"/>
                                    <w:bottom w:val="none" w:sz="0" w:space="0" w:color="auto"/>
                                    <w:right w:val="none" w:sz="0" w:space="0" w:color="auto"/>
                                  </w:divBdr>
                                  <w:divsChild>
                                    <w:div w:id="4689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0129">
                          <w:marLeft w:val="0"/>
                          <w:marRight w:val="0"/>
                          <w:marTop w:val="0"/>
                          <w:marBottom w:val="0"/>
                          <w:divBdr>
                            <w:top w:val="none" w:sz="0" w:space="0" w:color="auto"/>
                            <w:left w:val="none" w:sz="0" w:space="0" w:color="auto"/>
                            <w:bottom w:val="none" w:sz="0" w:space="0" w:color="auto"/>
                            <w:right w:val="none" w:sz="0" w:space="0" w:color="auto"/>
                          </w:divBdr>
                          <w:divsChild>
                            <w:div w:id="652836368">
                              <w:marLeft w:val="540"/>
                              <w:marRight w:val="0"/>
                              <w:marTop w:val="0"/>
                              <w:marBottom w:val="300"/>
                              <w:divBdr>
                                <w:top w:val="none" w:sz="0" w:space="0" w:color="auto"/>
                                <w:left w:val="none" w:sz="0" w:space="0" w:color="auto"/>
                                <w:bottom w:val="none" w:sz="0" w:space="0" w:color="auto"/>
                                <w:right w:val="none" w:sz="0" w:space="0" w:color="auto"/>
                              </w:divBdr>
                              <w:divsChild>
                                <w:div w:id="1880236692">
                                  <w:marLeft w:val="0"/>
                                  <w:marRight w:val="0"/>
                                  <w:marTop w:val="0"/>
                                  <w:marBottom w:val="0"/>
                                  <w:divBdr>
                                    <w:top w:val="none" w:sz="0" w:space="0" w:color="auto"/>
                                    <w:left w:val="none" w:sz="0" w:space="0" w:color="auto"/>
                                    <w:bottom w:val="none" w:sz="0" w:space="0" w:color="auto"/>
                                    <w:right w:val="none" w:sz="0" w:space="0" w:color="auto"/>
                                  </w:divBdr>
                                  <w:divsChild>
                                    <w:div w:id="17867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7072">
                          <w:marLeft w:val="0"/>
                          <w:marRight w:val="0"/>
                          <w:marTop w:val="0"/>
                          <w:marBottom w:val="0"/>
                          <w:divBdr>
                            <w:top w:val="none" w:sz="0" w:space="0" w:color="auto"/>
                            <w:left w:val="none" w:sz="0" w:space="0" w:color="auto"/>
                            <w:bottom w:val="none" w:sz="0" w:space="0" w:color="auto"/>
                            <w:right w:val="none" w:sz="0" w:space="0" w:color="auto"/>
                          </w:divBdr>
                          <w:divsChild>
                            <w:div w:id="784156881">
                              <w:marLeft w:val="0"/>
                              <w:marRight w:val="540"/>
                              <w:marTop w:val="0"/>
                              <w:marBottom w:val="300"/>
                              <w:divBdr>
                                <w:top w:val="none" w:sz="0" w:space="0" w:color="auto"/>
                                <w:left w:val="none" w:sz="0" w:space="0" w:color="auto"/>
                                <w:bottom w:val="none" w:sz="0" w:space="0" w:color="auto"/>
                                <w:right w:val="none" w:sz="0" w:space="0" w:color="auto"/>
                              </w:divBdr>
                              <w:divsChild>
                                <w:div w:id="721178634">
                                  <w:marLeft w:val="0"/>
                                  <w:marRight w:val="0"/>
                                  <w:marTop w:val="0"/>
                                  <w:marBottom w:val="0"/>
                                  <w:divBdr>
                                    <w:top w:val="none" w:sz="0" w:space="0" w:color="auto"/>
                                    <w:left w:val="none" w:sz="0" w:space="0" w:color="auto"/>
                                    <w:bottom w:val="none" w:sz="0" w:space="0" w:color="auto"/>
                                    <w:right w:val="none" w:sz="0" w:space="0" w:color="auto"/>
                                  </w:divBdr>
                                  <w:divsChild>
                                    <w:div w:id="7675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224741">
      <w:bodyDiv w:val="1"/>
      <w:marLeft w:val="0"/>
      <w:marRight w:val="0"/>
      <w:marTop w:val="0"/>
      <w:marBottom w:val="0"/>
      <w:divBdr>
        <w:top w:val="none" w:sz="0" w:space="0" w:color="auto"/>
        <w:left w:val="none" w:sz="0" w:space="0" w:color="auto"/>
        <w:bottom w:val="none" w:sz="0" w:space="0" w:color="auto"/>
        <w:right w:val="none" w:sz="0" w:space="0" w:color="auto"/>
      </w:divBdr>
      <w:divsChild>
        <w:div w:id="1210144192">
          <w:marLeft w:val="0"/>
          <w:marRight w:val="0"/>
          <w:marTop w:val="0"/>
          <w:marBottom w:val="0"/>
          <w:divBdr>
            <w:top w:val="none" w:sz="0" w:space="0" w:color="auto"/>
            <w:left w:val="none" w:sz="0" w:space="0" w:color="auto"/>
            <w:bottom w:val="none" w:sz="0" w:space="0" w:color="auto"/>
            <w:right w:val="none" w:sz="0" w:space="0" w:color="auto"/>
          </w:divBdr>
          <w:divsChild>
            <w:div w:id="1375351154">
              <w:marLeft w:val="0"/>
              <w:marRight w:val="0"/>
              <w:marTop w:val="0"/>
              <w:marBottom w:val="0"/>
              <w:divBdr>
                <w:top w:val="none" w:sz="0" w:space="0" w:color="auto"/>
                <w:left w:val="none" w:sz="0" w:space="0" w:color="auto"/>
                <w:bottom w:val="none" w:sz="0" w:space="0" w:color="auto"/>
                <w:right w:val="none" w:sz="0" w:space="0" w:color="auto"/>
              </w:divBdr>
              <w:divsChild>
                <w:div w:id="1657681335">
                  <w:marLeft w:val="0"/>
                  <w:marRight w:val="0"/>
                  <w:marTop w:val="0"/>
                  <w:marBottom w:val="0"/>
                  <w:divBdr>
                    <w:top w:val="none" w:sz="0" w:space="0" w:color="auto"/>
                    <w:left w:val="none" w:sz="0" w:space="0" w:color="auto"/>
                    <w:bottom w:val="none" w:sz="0" w:space="0" w:color="auto"/>
                    <w:right w:val="none" w:sz="0" w:space="0" w:color="auto"/>
                  </w:divBdr>
                </w:div>
              </w:divsChild>
            </w:div>
            <w:div w:id="976448077">
              <w:marLeft w:val="0"/>
              <w:marRight w:val="0"/>
              <w:marTop w:val="0"/>
              <w:marBottom w:val="0"/>
              <w:divBdr>
                <w:top w:val="none" w:sz="0" w:space="0" w:color="auto"/>
                <w:left w:val="none" w:sz="0" w:space="0" w:color="auto"/>
                <w:bottom w:val="none" w:sz="0" w:space="0" w:color="auto"/>
                <w:right w:val="none" w:sz="0" w:space="0" w:color="auto"/>
              </w:divBdr>
              <w:divsChild>
                <w:div w:id="408577660">
                  <w:marLeft w:val="0"/>
                  <w:marRight w:val="0"/>
                  <w:marTop w:val="0"/>
                  <w:marBottom w:val="525"/>
                  <w:divBdr>
                    <w:top w:val="none" w:sz="0" w:space="0" w:color="auto"/>
                    <w:left w:val="none" w:sz="0" w:space="0" w:color="auto"/>
                    <w:bottom w:val="none" w:sz="0" w:space="0" w:color="auto"/>
                    <w:right w:val="none" w:sz="0" w:space="0" w:color="auto"/>
                  </w:divBdr>
                  <w:divsChild>
                    <w:div w:id="19477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2635">
              <w:marLeft w:val="0"/>
              <w:marRight w:val="0"/>
              <w:marTop w:val="0"/>
              <w:marBottom w:val="600"/>
              <w:divBdr>
                <w:top w:val="none" w:sz="0" w:space="0" w:color="auto"/>
                <w:left w:val="none" w:sz="0" w:space="0" w:color="auto"/>
                <w:bottom w:val="none" w:sz="0" w:space="0" w:color="auto"/>
                <w:right w:val="none" w:sz="0" w:space="0" w:color="auto"/>
              </w:divBdr>
              <w:divsChild>
                <w:div w:id="35811404">
                  <w:marLeft w:val="0"/>
                  <w:marRight w:val="0"/>
                  <w:marTop w:val="0"/>
                  <w:marBottom w:val="0"/>
                  <w:divBdr>
                    <w:top w:val="none" w:sz="0" w:space="0" w:color="auto"/>
                    <w:left w:val="none" w:sz="0" w:space="0" w:color="auto"/>
                    <w:bottom w:val="none" w:sz="0" w:space="0" w:color="auto"/>
                    <w:right w:val="none" w:sz="0" w:space="0" w:color="auto"/>
                  </w:divBdr>
                  <w:divsChild>
                    <w:div w:id="6829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400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5574015">
      <w:bodyDiv w:val="1"/>
      <w:marLeft w:val="0"/>
      <w:marRight w:val="0"/>
      <w:marTop w:val="0"/>
      <w:marBottom w:val="0"/>
      <w:divBdr>
        <w:top w:val="none" w:sz="0" w:space="0" w:color="auto"/>
        <w:left w:val="none" w:sz="0" w:space="0" w:color="auto"/>
        <w:bottom w:val="none" w:sz="0" w:space="0" w:color="auto"/>
        <w:right w:val="none" w:sz="0" w:space="0" w:color="auto"/>
      </w:divBdr>
      <w:divsChild>
        <w:div w:id="239604765">
          <w:marLeft w:val="0"/>
          <w:marRight w:val="0"/>
          <w:marTop w:val="0"/>
          <w:marBottom w:val="0"/>
          <w:divBdr>
            <w:top w:val="none" w:sz="0" w:space="0" w:color="auto"/>
            <w:left w:val="none" w:sz="0" w:space="0" w:color="auto"/>
            <w:bottom w:val="none" w:sz="0" w:space="0" w:color="auto"/>
            <w:right w:val="none" w:sz="0" w:space="0" w:color="auto"/>
          </w:divBdr>
          <w:divsChild>
            <w:div w:id="1318411594">
              <w:marLeft w:val="0"/>
              <w:marRight w:val="0"/>
              <w:marTop w:val="0"/>
              <w:marBottom w:val="0"/>
              <w:divBdr>
                <w:top w:val="none" w:sz="0" w:space="0" w:color="auto"/>
                <w:left w:val="none" w:sz="0" w:space="0" w:color="auto"/>
                <w:bottom w:val="none" w:sz="0" w:space="0" w:color="auto"/>
                <w:right w:val="none" w:sz="0" w:space="0" w:color="auto"/>
              </w:divBdr>
            </w:div>
          </w:divsChild>
        </w:div>
        <w:div w:id="1818496219">
          <w:marLeft w:val="0"/>
          <w:marRight w:val="0"/>
          <w:marTop w:val="0"/>
          <w:marBottom w:val="240"/>
          <w:divBdr>
            <w:top w:val="single" w:sz="6" w:space="4" w:color="EEEEEE"/>
            <w:left w:val="none" w:sz="0" w:space="0" w:color="auto"/>
            <w:bottom w:val="single" w:sz="6" w:space="4" w:color="EEEEEE"/>
            <w:right w:val="none" w:sz="0" w:space="0" w:color="auto"/>
          </w:divBdr>
          <w:divsChild>
            <w:div w:id="34939065">
              <w:marLeft w:val="0"/>
              <w:marRight w:val="75"/>
              <w:marTop w:val="0"/>
              <w:marBottom w:val="0"/>
              <w:divBdr>
                <w:top w:val="none" w:sz="0" w:space="0" w:color="auto"/>
                <w:left w:val="none" w:sz="0" w:space="0" w:color="auto"/>
                <w:bottom w:val="none" w:sz="0" w:space="0" w:color="auto"/>
                <w:right w:val="none" w:sz="0" w:space="0" w:color="auto"/>
              </w:divBdr>
              <w:divsChild>
                <w:div w:id="9405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206">
          <w:marLeft w:val="0"/>
          <w:marRight w:val="0"/>
          <w:marTop w:val="0"/>
          <w:marBottom w:val="0"/>
          <w:divBdr>
            <w:top w:val="none" w:sz="0" w:space="0" w:color="auto"/>
            <w:left w:val="none" w:sz="0" w:space="0" w:color="auto"/>
            <w:bottom w:val="none" w:sz="0" w:space="0" w:color="auto"/>
            <w:right w:val="none" w:sz="0" w:space="0" w:color="auto"/>
          </w:divBdr>
          <w:divsChild>
            <w:div w:id="1151481687">
              <w:marLeft w:val="0"/>
              <w:marRight w:val="0"/>
              <w:marTop w:val="0"/>
              <w:marBottom w:val="180"/>
              <w:divBdr>
                <w:top w:val="none" w:sz="0" w:space="0" w:color="auto"/>
                <w:left w:val="none" w:sz="0" w:space="0" w:color="auto"/>
                <w:bottom w:val="single" w:sz="6" w:space="6" w:color="EEEEEE"/>
                <w:right w:val="none" w:sz="0" w:space="0" w:color="auto"/>
              </w:divBdr>
            </w:div>
          </w:divsChild>
        </w:div>
        <w:div w:id="292105087">
          <w:marLeft w:val="0"/>
          <w:marRight w:val="0"/>
          <w:marTop w:val="0"/>
          <w:marBottom w:val="0"/>
          <w:divBdr>
            <w:top w:val="none" w:sz="0" w:space="0" w:color="auto"/>
            <w:left w:val="none" w:sz="0" w:space="0" w:color="auto"/>
            <w:bottom w:val="none" w:sz="0" w:space="0" w:color="auto"/>
            <w:right w:val="none" w:sz="0" w:space="0" w:color="auto"/>
          </w:divBdr>
          <w:divsChild>
            <w:div w:id="1468937911">
              <w:marLeft w:val="0"/>
              <w:marRight w:val="0"/>
              <w:marTop w:val="0"/>
              <w:marBottom w:val="0"/>
              <w:divBdr>
                <w:top w:val="none" w:sz="0" w:space="0" w:color="auto"/>
                <w:left w:val="none" w:sz="0" w:space="0" w:color="auto"/>
                <w:bottom w:val="none" w:sz="0" w:space="0" w:color="auto"/>
                <w:right w:val="none" w:sz="0" w:space="0" w:color="auto"/>
              </w:divBdr>
              <w:divsChild>
                <w:div w:id="135924252">
                  <w:marLeft w:val="0"/>
                  <w:marRight w:val="0"/>
                  <w:marTop w:val="0"/>
                  <w:marBottom w:val="0"/>
                  <w:divBdr>
                    <w:top w:val="none" w:sz="0" w:space="0" w:color="auto"/>
                    <w:left w:val="none" w:sz="0" w:space="0" w:color="auto"/>
                    <w:bottom w:val="none" w:sz="0" w:space="0" w:color="auto"/>
                    <w:right w:val="none" w:sz="0" w:space="0" w:color="auto"/>
                  </w:divBdr>
                  <w:divsChild>
                    <w:div w:id="614366874">
                      <w:marLeft w:val="0"/>
                      <w:marRight w:val="0"/>
                      <w:marTop w:val="0"/>
                      <w:marBottom w:val="0"/>
                      <w:divBdr>
                        <w:top w:val="none" w:sz="0" w:space="0" w:color="auto"/>
                        <w:left w:val="none" w:sz="0" w:space="0" w:color="auto"/>
                        <w:bottom w:val="none" w:sz="0" w:space="0" w:color="auto"/>
                        <w:right w:val="none" w:sz="0" w:space="0" w:color="auto"/>
                      </w:divBdr>
                      <w:divsChild>
                        <w:div w:id="1220901307">
                          <w:marLeft w:val="0"/>
                          <w:marRight w:val="0"/>
                          <w:marTop w:val="0"/>
                          <w:marBottom w:val="0"/>
                          <w:divBdr>
                            <w:top w:val="none" w:sz="0" w:space="0" w:color="auto"/>
                            <w:left w:val="none" w:sz="0" w:space="0" w:color="auto"/>
                            <w:bottom w:val="none" w:sz="0" w:space="0" w:color="auto"/>
                            <w:right w:val="none" w:sz="0" w:space="0" w:color="auto"/>
                          </w:divBdr>
                          <w:divsChild>
                            <w:div w:id="893852542">
                              <w:marLeft w:val="0"/>
                              <w:marRight w:val="0"/>
                              <w:marTop w:val="0"/>
                              <w:marBottom w:val="0"/>
                              <w:divBdr>
                                <w:top w:val="none" w:sz="0" w:space="0" w:color="auto"/>
                                <w:left w:val="none" w:sz="0" w:space="0" w:color="auto"/>
                                <w:bottom w:val="none" w:sz="0" w:space="0" w:color="auto"/>
                                <w:right w:val="none" w:sz="0" w:space="0" w:color="auto"/>
                              </w:divBdr>
                              <w:divsChild>
                                <w:div w:id="2022777009">
                                  <w:marLeft w:val="0"/>
                                  <w:marRight w:val="0"/>
                                  <w:marTop w:val="240"/>
                                  <w:marBottom w:val="240"/>
                                  <w:divBdr>
                                    <w:top w:val="none" w:sz="0" w:space="0" w:color="auto"/>
                                    <w:left w:val="none" w:sz="0" w:space="0" w:color="auto"/>
                                    <w:bottom w:val="none" w:sz="0" w:space="0" w:color="auto"/>
                                    <w:right w:val="none" w:sz="0" w:space="0" w:color="auto"/>
                                  </w:divBdr>
                                  <w:divsChild>
                                    <w:div w:id="276257203">
                                      <w:marLeft w:val="0"/>
                                      <w:marRight w:val="0"/>
                                      <w:marTop w:val="0"/>
                                      <w:marBottom w:val="0"/>
                                      <w:divBdr>
                                        <w:top w:val="none" w:sz="0" w:space="0" w:color="auto"/>
                                        <w:left w:val="none" w:sz="0" w:space="0" w:color="auto"/>
                                        <w:bottom w:val="none" w:sz="0" w:space="0" w:color="auto"/>
                                        <w:right w:val="none" w:sz="0" w:space="0" w:color="auto"/>
                                      </w:divBdr>
                                      <w:divsChild>
                                        <w:div w:id="531767359">
                                          <w:marLeft w:val="0"/>
                                          <w:marRight w:val="0"/>
                                          <w:marTop w:val="0"/>
                                          <w:marBottom w:val="0"/>
                                          <w:divBdr>
                                            <w:top w:val="none" w:sz="0" w:space="0" w:color="auto"/>
                                            <w:left w:val="none" w:sz="0" w:space="0" w:color="auto"/>
                                            <w:bottom w:val="none" w:sz="0" w:space="0" w:color="auto"/>
                                            <w:right w:val="none" w:sz="0" w:space="0" w:color="auto"/>
                                          </w:divBdr>
                                          <w:divsChild>
                                            <w:div w:id="1378814324">
                                              <w:marLeft w:val="0"/>
                                              <w:marRight w:val="0"/>
                                              <w:marTop w:val="0"/>
                                              <w:marBottom w:val="0"/>
                                              <w:divBdr>
                                                <w:top w:val="none" w:sz="0" w:space="0" w:color="auto"/>
                                                <w:left w:val="none" w:sz="0" w:space="0" w:color="auto"/>
                                                <w:bottom w:val="none" w:sz="0" w:space="0" w:color="auto"/>
                                                <w:right w:val="none" w:sz="0" w:space="0" w:color="auto"/>
                                              </w:divBdr>
                                              <w:divsChild>
                                                <w:div w:id="879316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8475722">
                                      <w:marLeft w:val="0"/>
                                      <w:marRight w:val="0"/>
                                      <w:marTop w:val="0"/>
                                      <w:marBottom w:val="0"/>
                                      <w:divBdr>
                                        <w:top w:val="none" w:sz="0" w:space="0" w:color="auto"/>
                                        <w:left w:val="none" w:sz="0" w:space="0" w:color="auto"/>
                                        <w:bottom w:val="none" w:sz="0" w:space="0" w:color="auto"/>
                                        <w:right w:val="none" w:sz="0" w:space="0" w:color="auto"/>
                                      </w:divBdr>
                                      <w:divsChild>
                                        <w:div w:id="692000980">
                                          <w:marLeft w:val="0"/>
                                          <w:marRight w:val="0"/>
                                          <w:marTop w:val="0"/>
                                          <w:marBottom w:val="0"/>
                                          <w:divBdr>
                                            <w:top w:val="none" w:sz="0" w:space="0" w:color="auto"/>
                                            <w:left w:val="none" w:sz="0" w:space="0" w:color="auto"/>
                                            <w:bottom w:val="none" w:sz="0" w:space="0" w:color="auto"/>
                                            <w:right w:val="none" w:sz="0" w:space="0" w:color="auto"/>
                                          </w:divBdr>
                                          <w:divsChild>
                                            <w:div w:id="197933915">
                                              <w:marLeft w:val="0"/>
                                              <w:marRight w:val="0"/>
                                              <w:marTop w:val="0"/>
                                              <w:marBottom w:val="0"/>
                                              <w:divBdr>
                                                <w:top w:val="none" w:sz="0" w:space="0" w:color="auto"/>
                                                <w:left w:val="none" w:sz="0" w:space="0" w:color="auto"/>
                                                <w:bottom w:val="none" w:sz="0" w:space="0" w:color="auto"/>
                                                <w:right w:val="none" w:sz="0" w:space="0" w:color="auto"/>
                                              </w:divBdr>
                                              <w:divsChild>
                                                <w:div w:id="1590576807">
                                                  <w:marLeft w:val="0"/>
                                                  <w:marRight w:val="0"/>
                                                  <w:marTop w:val="0"/>
                                                  <w:marBottom w:val="0"/>
                                                  <w:divBdr>
                                                    <w:top w:val="none" w:sz="0" w:space="0" w:color="auto"/>
                                                    <w:left w:val="none" w:sz="0" w:space="0" w:color="auto"/>
                                                    <w:bottom w:val="none" w:sz="0" w:space="0" w:color="auto"/>
                                                    <w:right w:val="none" w:sz="0" w:space="0" w:color="auto"/>
                                                  </w:divBdr>
                                                  <w:divsChild>
                                                    <w:div w:id="973831456">
                                                      <w:marLeft w:val="0"/>
                                                      <w:marRight w:val="0"/>
                                                      <w:marTop w:val="180"/>
                                                      <w:marBottom w:val="0"/>
                                                      <w:divBdr>
                                                        <w:top w:val="none" w:sz="0" w:space="0" w:color="auto"/>
                                                        <w:left w:val="none" w:sz="0" w:space="0" w:color="auto"/>
                                                        <w:bottom w:val="none" w:sz="0" w:space="0" w:color="auto"/>
                                                        <w:right w:val="none" w:sz="0" w:space="0" w:color="auto"/>
                                                      </w:divBdr>
                                                      <w:divsChild>
                                                        <w:div w:id="856193798">
                                                          <w:marLeft w:val="75"/>
                                                          <w:marRight w:val="0"/>
                                                          <w:marTop w:val="0"/>
                                                          <w:marBottom w:val="0"/>
                                                          <w:divBdr>
                                                            <w:top w:val="none" w:sz="0" w:space="0" w:color="auto"/>
                                                            <w:left w:val="none" w:sz="0" w:space="0" w:color="auto"/>
                                                            <w:bottom w:val="none" w:sz="0" w:space="0" w:color="auto"/>
                                                            <w:right w:val="none" w:sz="0" w:space="0" w:color="auto"/>
                                                          </w:divBdr>
                                                          <w:divsChild>
                                                            <w:div w:id="14595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601">
                                                  <w:marLeft w:val="0"/>
                                                  <w:marRight w:val="0"/>
                                                  <w:marTop w:val="0"/>
                                                  <w:marBottom w:val="240"/>
                                                  <w:divBdr>
                                                    <w:top w:val="none" w:sz="0" w:space="0" w:color="auto"/>
                                                    <w:left w:val="none" w:sz="0" w:space="0" w:color="auto"/>
                                                    <w:bottom w:val="none" w:sz="0" w:space="0" w:color="auto"/>
                                                    <w:right w:val="none" w:sz="0" w:space="0" w:color="auto"/>
                                                  </w:divBdr>
                                                  <w:divsChild>
                                                    <w:div w:id="401755087">
                                                      <w:marLeft w:val="0"/>
                                                      <w:marRight w:val="0"/>
                                                      <w:marTop w:val="0"/>
                                                      <w:marBottom w:val="0"/>
                                                      <w:divBdr>
                                                        <w:top w:val="none" w:sz="0" w:space="0" w:color="auto"/>
                                                        <w:left w:val="none" w:sz="0" w:space="0" w:color="auto"/>
                                                        <w:bottom w:val="none" w:sz="0" w:space="0" w:color="auto"/>
                                                        <w:right w:val="none" w:sz="0" w:space="0" w:color="auto"/>
                                                      </w:divBdr>
                                                    </w:div>
                                                    <w:div w:id="1912615432">
                                                      <w:marLeft w:val="0"/>
                                                      <w:marRight w:val="0"/>
                                                      <w:marTop w:val="0"/>
                                                      <w:marBottom w:val="0"/>
                                                      <w:divBdr>
                                                        <w:top w:val="none" w:sz="0" w:space="0" w:color="auto"/>
                                                        <w:left w:val="none" w:sz="0" w:space="0" w:color="auto"/>
                                                        <w:bottom w:val="none" w:sz="0" w:space="0" w:color="auto"/>
                                                        <w:right w:val="none" w:sz="0" w:space="0" w:color="auto"/>
                                                      </w:divBdr>
                                                    </w:div>
                                                  </w:divsChild>
                                                </w:div>
                                                <w:div w:id="78138562">
                                                  <w:marLeft w:val="0"/>
                                                  <w:marRight w:val="540"/>
                                                  <w:marTop w:val="0"/>
                                                  <w:marBottom w:val="240"/>
                                                  <w:divBdr>
                                                    <w:top w:val="none" w:sz="0" w:space="0" w:color="auto"/>
                                                    <w:left w:val="none" w:sz="0" w:space="0" w:color="auto"/>
                                                    <w:bottom w:val="none" w:sz="0" w:space="0" w:color="auto"/>
                                                    <w:right w:val="none" w:sz="0" w:space="0" w:color="auto"/>
                                                  </w:divBdr>
                                                  <w:divsChild>
                                                    <w:div w:id="1353142881">
                                                      <w:marLeft w:val="0"/>
                                                      <w:marRight w:val="0"/>
                                                      <w:marTop w:val="0"/>
                                                      <w:marBottom w:val="0"/>
                                                      <w:divBdr>
                                                        <w:top w:val="none" w:sz="0" w:space="0" w:color="auto"/>
                                                        <w:left w:val="none" w:sz="0" w:space="0" w:color="auto"/>
                                                        <w:bottom w:val="none" w:sz="0" w:space="0" w:color="auto"/>
                                                        <w:right w:val="none" w:sz="0" w:space="0" w:color="auto"/>
                                                      </w:divBdr>
                                                      <w:divsChild>
                                                        <w:div w:id="3104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0327">
                                                  <w:marLeft w:val="0"/>
                                                  <w:marRight w:val="0"/>
                                                  <w:marTop w:val="540"/>
                                                  <w:marBottom w:val="540"/>
                                                  <w:divBdr>
                                                    <w:top w:val="none" w:sz="0" w:space="0" w:color="auto"/>
                                                    <w:left w:val="none" w:sz="0" w:space="0" w:color="auto"/>
                                                    <w:bottom w:val="none" w:sz="0" w:space="0" w:color="auto"/>
                                                    <w:right w:val="none" w:sz="0" w:space="0" w:color="auto"/>
                                                  </w:divBdr>
                                                </w:div>
                                                <w:div w:id="1089038457">
                                                  <w:marLeft w:val="540"/>
                                                  <w:marRight w:val="0"/>
                                                  <w:marTop w:val="0"/>
                                                  <w:marBottom w:val="240"/>
                                                  <w:divBdr>
                                                    <w:top w:val="none" w:sz="0" w:space="0" w:color="auto"/>
                                                    <w:left w:val="none" w:sz="0" w:space="0" w:color="auto"/>
                                                    <w:bottom w:val="none" w:sz="0" w:space="0" w:color="auto"/>
                                                    <w:right w:val="none" w:sz="0" w:space="0" w:color="auto"/>
                                                  </w:divBdr>
                                                  <w:divsChild>
                                                    <w:div w:id="1209874694">
                                                      <w:marLeft w:val="0"/>
                                                      <w:marRight w:val="0"/>
                                                      <w:marTop w:val="0"/>
                                                      <w:marBottom w:val="0"/>
                                                      <w:divBdr>
                                                        <w:top w:val="none" w:sz="0" w:space="0" w:color="auto"/>
                                                        <w:left w:val="none" w:sz="0" w:space="0" w:color="auto"/>
                                                        <w:bottom w:val="none" w:sz="0" w:space="0" w:color="auto"/>
                                                        <w:right w:val="none" w:sz="0" w:space="0" w:color="auto"/>
                                                      </w:divBdr>
                                                      <w:divsChild>
                                                        <w:div w:id="10399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197595">
      <w:bodyDiv w:val="1"/>
      <w:marLeft w:val="0"/>
      <w:marRight w:val="0"/>
      <w:marTop w:val="0"/>
      <w:marBottom w:val="0"/>
      <w:divBdr>
        <w:top w:val="none" w:sz="0" w:space="0" w:color="auto"/>
        <w:left w:val="none" w:sz="0" w:space="0" w:color="auto"/>
        <w:bottom w:val="none" w:sz="0" w:space="0" w:color="auto"/>
        <w:right w:val="none" w:sz="0" w:space="0" w:color="auto"/>
      </w:divBdr>
      <w:divsChild>
        <w:div w:id="496119256">
          <w:marLeft w:val="0"/>
          <w:marRight w:val="0"/>
          <w:marTop w:val="0"/>
          <w:marBottom w:val="0"/>
          <w:divBdr>
            <w:top w:val="none" w:sz="0" w:space="0" w:color="auto"/>
            <w:left w:val="none" w:sz="0" w:space="0" w:color="auto"/>
            <w:bottom w:val="none" w:sz="0" w:space="0" w:color="auto"/>
            <w:right w:val="none" w:sz="0" w:space="0" w:color="auto"/>
          </w:divBdr>
          <w:divsChild>
            <w:div w:id="1409501216">
              <w:marLeft w:val="0"/>
              <w:marRight w:val="0"/>
              <w:marTop w:val="0"/>
              <w:marBottom w:val="450"/>
              <w:divBdr>
                <w:top w:val="none" w:sz="0" w:space="0" w:color="auto"/>
                <w:left w:val="none" w:sz="0" w:space="0" w:color="auto"/>
                <w:bottom w:val="none" w:sz="0" w:space="0" w:color="auto"/>
                <w:right w:val="none" w:sz="0" w:space="0" w:color="auto"/>
              </w:divBdr>
            </w:div>
          </w:divsChild>
        </w:div>
        <w:div w:id="1422487798">
          <w:marLeft w:val="0"/>
          <w:marRight w:val="0"/>
          <w:marTop w:val="0"/>
          <w:marBottom w:val="0"/>
          <w:divBdr>
            <w:top w:val="none" w:sz="0" w:space="0" w:color="auto"/>
            <w:left w:val="none" w:sz="0" w:space="0" w:color="auto"/>
            <w:bottom w:val="none" w:sz="0" w:space="0" w:color="auto"/>
            <w:right w:val="none" w:sz="0" w:space="0" w:color="auto"/>
          </w:divBdr>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893">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6">
          <w:marLeft w:val="0"/>
          <w:marRight w:val="0"/>
          <w:marTop w:val="150"/>
          <w:marBottom w:val="0"/>
          <w:divBdr>
            <w:top w:val="none" w:sz="0" w:space="0" w:color="auto"/>
            <w:left w:val="none" w:sz="0" w:space="0" w:color="auto"/>
            <w:bottom w:val="none" w:sz="0" w:space="0" w:color="auto"/>
            <w:right w:val="none" w:sz="0" w:space="0" w:color="auto"/>
          </w:divBdr>
        </w:div>
        <w:div w:id="394396966">
          <w:marLeft w:val="0"/>
          <w:marRight w:val="0"/>
          <w:marTop w:val="330"/>
          <w:marBottom w:val="0"/>
          <w:divBdr>
            <w:top w:val="none" w:sz="0" w:space="0" w:color="auto"/>
            <w:left w:val="none" w:sz="0" w:space="0" w:color="auto"/>
            <w:bottom w:val="none" w:sz="0" w:space="0" w:color="auto"/>
            <w:right w:val="none" w:sz="0" w:space="0" w:color="auto"/>
          </w:divBdr>
          <w:divsChild>
            <w:div w:id="1819297307">
              <w:marLeft w:val="0"/>
              <w:marRight w:val="0"/>
              <w:marTop w:val="0"/>
              <w:marBottom w:val="0"/>
              <w:divBdr>
                <w:top w:val="none" w:sz="0" w:space="0" w:color="auto"/>
                <w:left w:val="none" w:sz="0" w:space="0" w:color="auto"/>
                <w:bottom w:val="none" w:sz="0" w:space="0" w:color="auto"/>
                <w:right w:val="none" w:sz="0" w:space="0" w:color="auto"/>
              </w:divBdr>
              <w:divsChild>
                <w:div w:id="1542285880">
                  <w:marLeft w:val="0"/>
                  <w:marRight w:val="0"/>
                  <w:marTop w:val="0"/>
                  <w:marBottom w:val="0"/>
                  <w:divBdr>
                    <w:top w:val="none" w:sz="0" w:space="0" w:color="auto"/>
                    <w:left w:val="none" w:sz="0" w:space="0" w:color="auto"/>
                    <w:bottom w:val="none" w:sz="0" w:space="0" w:color="auto"/>
                    <w:right w:val="none" w:sz="0" w:space="0" w:color="auto"/>
                  </w:divBdr>
                  <w:divsChild>
                    <w:div w:id="605773089">
                      <w:marLeft w:val="0"/>
                      <w:marRight w:val="0"/>
                      <w:marTop w:val="0"/>
                      <w:marBottom w:val="0"/>
                      <w:divBdr>
                        <w:top w:val="none" w:sz="0" w:space="0" w:color="auto"/>
                        <w:left w:val="none" w:sz="0" w:space="0" w:color="auto"/>
                        <w:bottom w:val="none" w:sz="0" w:space="0" w:color="auto"/>
                        <w:right w:val="none" w:sz="0" w:space="0" w:color="auto"/>
                      </w:divBdr>
                      <w:divsChild>
                        <w:div w:id="5482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4230">
                  <w:marLeft w:val="0"/>
                  <w:marRight w:val="0"/>
                  <w:marTop w:val="75"/>
                  <w:marBottom w:val="0"/>
                  <w:divBdr>
                    <w:top w:val="none" w:sz="0" w:space="0" w:color="auto"/>
                    <w:left w:val="none" w:sz="0" w:space="0" w:color="auto"/>
                    <w:bottom w:val="none" w:sz="0" w:space="0" w:color="auto"/>
                    <w:right w:val="none" w:sz="0" w:space="0" w:color="auto"/>
                  </w:divBdr>
                  <w:divsChild>
                    <w:div w:id="239144315">
                      <w:marLeft w:val="0"/>
                      <w:marRight w:val="0"/>
                      <w:marTop w:val="0"/>
                      <w:marBottom w:val="0"/>
                      <w:divBdr>
                        <w:top w:val="none" w:sz="0" w:space="0" w:color="auto"/>
                        <w:left w:val="none" w:sz="0" w:space="0" w:color="auto"/>
                        <w:bottom w:val="none" w:sz="0" w:space="0" w:color="auto"/>
                        <w:right w:val="none" w:sz="0" w:space="0" w:color="auto"/>
                      </w:divBdr>
                    </w:div>
                  </w:divsChild>
                </w:div>
                <w:div w:id="1109088141">
                  <w:marLeft w:val="0"/>
                  <w:marRight w:val="0"/>
                  <w:marTop w:val="270"/>
                  <w:marBottom w:val="0"/>
                  <w:divBdr>
                    <w:top w:val="none" w:sz="0" w:space="0" w:color="auto"/>
                    <w:left w:val="none" w:sz="0" w:space="0" w:color="auto"/>
                    <w:bottom w:val="none" w:sz="0" w:space="0" w:color="auto"/>
                    <w:right w:val="none" w:sz="0" w:space="0" w:color="auto"/>
                  </w:divBdr>
                  <w:divsChild>
                    <w:div w:id="1479765425">
                      <w:marLeft w:val="0"/>
                      <w:marRight w:val="0"/>
                      <w:marTop w:val="0"/>
                      <w:marBottom w:val="0"/>
                      <w:divBdr>
                        <w:top w:val="none" w:sz="0" w:space="0" w:color="auto"/>
                        <w:left w:val="none" w:sz="0" w:space="0" w:color="auto"/>
                        <w:bottom w:val="none" w:sz="0" w:space="0" w:color="auto"/>
                        <w:right w:val="none" w:sz="0" w:space="0" w:color="auto"/>
                      </w:divBdr>
                      <w:divsChild>
                        <w:div w:id="1259800092">
                          <w:marLeft w:val="0"/>
                          <w:marRight w:val="0"/>
                          <w:marTop w:val="0"/>
                          <w:marBottom w:val="0"/>
                          <w:divBdr>
                            <w:top w:val="none" w:sz="0" w:space="0" w:color="auto"/>
                            <w:left w:val="none" w:sz="0" w:space="0" w:color="auto"/>
                            <w:bottom w:val="none" w:sz="0" w:space="0" w:color="auto"/>
                            <w:right w:val="none" w:sz="0" w:space="0" w:color="auto"/>
                          </w:divBdr>
                          <w:divsChild>
                            <w:div w:id="1866938977">
                              <w:marLeft w:val="0"/>
                              <w:marRight w:val="0"/>
                              <w:marTop w:val="0"/>
                              <w:marBottom w:val="0"/>
                              <w:divBdr>
                                <w:top w:val="none" w:sz="0" w:space="0" w:color="auto"/>
                                <w:left w:val="none" w:sz="0" w:space="0" w:color="auto"/>
                                <w:bottom w:val="none" w:sz="0" w:space="0" w:color="auto"/>
                                <w:right w:val="none" w:sz="0" w:space="0" w:color="auto"/>
                              </w:divBdr>
                            </w:div>
                            <w:div w:id="1191450068">
                              <w:marLeft w:val="0"/>
                              <w:marRight w:val="0"/>
                              <w:marTop w:val="0"/>
                              <w:marBottom w:val="0"/>
                              <w:divBdr>
                                <w:top w:val="none" w:sz="0" w:space="0" w:color="auto"/>
                                <w:left w:val="none" w:sz="0" w:space="0" w:color="auto"/>
                                <w:bottom w:val="none" w:sz="0" w:space="0" w:color="auto"/>
                                <w:right w:val="none" w:sz="0" w:space="0" w:color="auto"/>
                              </w:divBdr>
                            </w:div>
                            <w:div w:id="17769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46599">
          <w:marLeft w:val="0"/>
          <w:marRight w:val="0"/>
          <w:marTop w:val="0"/>
          <w:marBottom w:val="0"/>
          <w:divBdr>
            <w:top w:val="none" w:sz="0" w:space="0" w:color="auto"/>
            <w:left w:val="none" w:sz="0" w:space="0" w:color="auto"/>
            <w:bottom w:val="none" w:sz="0" w:space="0" w:color="auto"/>
            <w:right w:val="none" w:sz="0" w:space="0" w:color="auto"/>
          </w:divBdr>
          <w:divsChild>
            <w:div w:id="2073187789">
              <w:marLeft w:val="0"/>
              <w:marRight w:val="0"/>
              <w:marTop w:val="0"/>
              <w:marBottom w:val="120"/>
              <w:divBdr>
                <w:top w:val="none" w:sz="0" w:space="0" w:color="auto"/>
                <w:left w:val="none" w:sz="0" w:space="0" w:color="auto"/>
                <w:bottom w:val="none" w:sz="0" w:space="0" w:color="auto"/>
                <w:right w:val="none" w:sz="0" w:space="0" w:color="auto"/>
              </w:divBdr>
              <w:divsChild>
                <w:div w:id="336156334">
                  <w:marLeft w:val="0"/>
                  <w:marRight w:val="0"/>
                  <w:marTop w:val="0"/>
                  <w:marBottom w:val="0"/>
                  <w:divBdr>
                    <w:top w:val="none" w:sz="0" w:space="0" w:color="auto"/>
                    <w:left w:val="none" w:sz="0" w:space="0" w:color="auto"/>
                    <w:bottom w:val="none" w:sz="0" w:space="0" w:color="auto"/>
                    <w:right w:val="none" w:sz="0" w:space="0" w:color="auto"/>
                  </w:divBdr>
                </w:div>
              </w:divsChild>
            </w:div>
            <w:div w:id="1918903382">
              <w:marLeft w:val="0"/>
              <w:marRight w:val="0"/>
              <w:marTop w:val="0"/>
              <w:marBottom w:val="0"/>
              <w:divBdr>
                <w:top w:val="none" w:sz="0" w:space="0" w:color="auto"/>
                <w:left w:val="none" w:sz="0" w:space="0" w:color="auto"/>
                <w:bottom w:val="none" w:sz="0" w:space="0" w:color="auto"/>
                <w:right w:val="none" w:sz="0" w:space="0" w:color="auto"/>
              </w:divBdr>
              <w:divsChild>
                <w:div w:id="10521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1948">
          <w:marLeft w:val="0"/>
          <w:marRight w:val="0"/>
          <w:marTop w:val="300"/>
          <w:marBottom w:val="0"/>
          <w:divBdr>
            <w:top w:val="none" w:sz="0" w:space="0" w:color="auto"/>
            <w:left w:val="none" w:sz="0" w:space="0" w:color="auto"/>
            <w:bottom w:val="none" w:sz="0" w:space="0" w:color="auto"/>
            <w:right w:val="none" w:sz="0" w:space="0" w:color="auto"/>
          </w:divBdr>
        </w:div>
        <w:div w:id="458186049">
          <w:marLeft w:val="0"/>
          <w:marRight w:val="0"/>
          <w:marTop w:val="0"/>
          <w:marBottom w:val="0"/>
          <w:divBdr>
            <w:top w:val="none" w:sz="0" w:space="0" w:color="auto"/>
            <w:left w:val="none" w:sz="0" w:space="0" w:color="auto"/>
            <w:bottom w:val="none" w:sz="0" w:space="0" w:color="auto"/>
            <w:right w:val="none" w:sz="0" w:space="0" w:color="auto"/>
          </w:divBdr>
          <w:divsChild>
            <w:div w:id="1006056008">
              <w:marLeft w:val="3346"/>
              <w:marRight w:val="1309"/>
              <w:marTop w:val="0"/>
              <w:marBottom w:val="0"/>
              <w:divBdr>
                <w:top w:val="none" w:sz="0" w:space="0" w:color="auto"/>
                <w:left w:val="none" w:sz="0" w:space="0" w:color="auto"/>
                <w:bottom w:val="none" w:sz="0" w:space="0" w:color="auto"/>
                <w:right w:val="none" w:sz="0" w:space="0" w:color="auto"/>
              </w:divBdr>
              <w:divsChild>
                <w:div w:id="1262375153">
                  <w:marLeft w:val="0"/>
                  <w:marRight w:val="0"/>
                  <w:marTop w:val="0"/>
                  <w:marBottom w:val="0"/>
                  <w:divBdr>
                    <w:top w:val="none" w:sz="0" w:space="0" w:color="auto"/>
                    <w:left w:val="none" w:sz="0" w:space="0" w:color="auto"/>
                    <w:bottom w:val="none" w:sz="0" w:space="0" w:color="auto"/>
                    <w:right w:val="none" w:sz="0" w:space="0" w:color="auto"/>
                  </w:divBdr>
                  <w:divsChild>
                    <w:div w:id="1902249349">
                      <w:marLeft w:val="0"/>
                      <w:marRight w:val="0"/>
                      <w:marTop w:val="0"/>
                      <w:marBottom w:val="0"/>
                      <w:divBdr>
                        <w:top w:val="none" w:sz="0" w:space="0" w:color="auto"/>
                        <w:left w:val="none" w:sz="0" w:space="0" w:color="auto"/>
                        <w:bottom w:val="none" w:sz="0" w:space="0" w:color="auto"/>
                        <w:right w:val="none" w:sz="0" w:space="0" w:color="auto"/>
                      </w:divBdr>
                      <w:divsChild>
                        <w:div w:id="1398161207">
                          <w:marLeft w:val="0"/>
                          <w:marRight w:val="0"/>
                          <w:marTop w:val="0"/>
                          <w:marBottom w:val="225"/>
                          <w:divBdr>
                            <w:top w:val="none" w:sz="0" w:space="0" w:color="auto"/>
                            <w:left w:val="none" w:sz="0" w:space="0" w:color="auto"/>
                            <w:bottom w:val="none" w:sz="0" w:space="0" w:color="auto"/>
                            <w:right w:val="none" w:sz="0" w:space="0" w:color="auto"/>
                          </w:divBdr>
                          <w:divsChild>
                            <w:div w:id="1981035442">
                              <w:marLeft w:val="0"/>
                              <w:marRight w:val="0"/>
                              <w:marTop w:val="0"/>
                              <w:marBottom w:val="0"/>
                              <w:divBdr>
                                <w:top w:val="none" w:sz="0" w:space="0" w:color="auto"/>
                                <w:left w:val="none" w:sz="0" w:space="0" w:color="auto"/>
                                <w:bottom w:val="none" w:sz="0" w:space="0" w:color="auto"/>
                                <w:right w:val="none" w:sz="0" w:space="0" w:color="auto"/>
                              </w:divBdr>
                              <w:divsChild>
                                <w:div w:id="1877422950">
                                  <w:marLeft w:val="0"/>
                                  <w:marRight w:val="0"/>
                                  <w:marTop w:val="0"/>
                                  <w:marBottom w:val="0"/>
                                  <w:divBdr>
                                    <w:top w:val="none" w:sz="0" w:space="0" w:color="auto"/>
                                    <w:left w:val="none" w:sz="0" w:space="0" w:color="auto"/>
                                    <w:bottom w:val="none" w:sz="0" w:space="0" w:color="auto"/>
                                    <w:right w:val="none" w:sz="0" w:space="0" w:color="auto"/>
                                  </w:divBdr>
                                  <w:divsChild>
                                    <w:div w:id="1063605273">
                                      <w:marLeft w:val="0"/>
                                      <w:marRight w:val="0"/>
                                      <w:marTop w:val="0"/>
                                      <w:marBottom w:val="0"/>
                                      <w:divBdr>
                                        <w:top w:val="none" w:sz="0" w:space="0" w:color="auto"/>
                                        <w:left w:val="none" w:sz="0" w:space="0" w:color="auto"/>
                                        <w:bottom w:val="none" w:sz="0" w:space="0" w:color="auto"/>
                                        <w:right w:val="none" w:sz="0" w:space="0" w:color="auto"/>
                                      </w:divBdr>
                                      <w:divsChild>
                                        <w:div w:id="1106002226">
                                          <w:marLeft w:val="0"/>
                                          <w:marRight w:val="0"/>
                                          <w:marTop w:val="0"/>
                                          <w:marBottom w:val="0"/>
                                          <w:divBdr>
                                            <w:top w:val="none" w:sz="0" w:space="0" w:color="auto"/>
                                            <w:left w:val="none" w:sz="0" w:space="0" w:color="auto"/>
                                            <w:bottom w:val="none" w:sz="0" w:space="0" w:color="auto"/>
                                            <w:right w:val="none" w:sz="0" w:space="0" w:color="auto"/>
                                          </w:divBdr>
                                          <w:divsChild>
                                            <w:div w:id="470368129">
                                              <w:marLeft w:val="0"/>
                                              <w:marRight w:val="0"/>
                                              <w:marTop w:val="100"/>
                                              <w:marBottom w:val="100"/>
                                              <w:divBdr>
                                                <w:top w:val="none" w:sz="0" w:space="0" w:color="auto"/>
                                                <w:left w:val="none" w:sz="0" w:space="0" w:color="auto"/>
                                                <w:bottom w:val="none" w:sz="0" w:space="0" w:color="auto"/>
                                                <w:right w:val="none" w:sz="0" w:space="0" w:color="auto"/>
                                              </w:divBdr>
                                              <w:divsChild>
                                                <w:div w:id="126046007">
                                                  <w:marLeft w:val="0"/>
                                                  <w:marRight w:val="0"/>
                                                  <w:marTop w:val="100"/>
                                                  <w:marBottom w:val="100"/>
                                                  <w:divBdr>
                                                    <w:top w:val="none" w:sz="0" w:space="0" w:color="auto"/>
                                                    <w:left w:val="none" w:sz="0" w:space="0" w:color="auto"/>
                                                    <w:bottom w:val="none" w:sz="0" w:space="0" w:color="auto"/>
                                                    <w:right w:val="none" w:sz="0" w:space="0" w:color="auto"/>
                                                  </w:divBdr>
                                                  <w:divsChild>
                                                    <w:div w:id="1093356593">
                                                      <w:marLeft w:val="0"/>
                                                      <w:marRight w:val="0"/>
                                                      <w:marTop w:val="0"/>
                                                      <w:marBottom w:val="0"/>
                                                      <w:divBdr>
                                                        <w:top w:val="none" w:sz="0" w:space="0" w:color="auto"/>
                                                        <w:left w:val="none" w:sz="0" w:space="0" w:color="auto"/>
                                                        <w:bottom w:val="none" w:sz="0" w:space="0" w:color="auto"/>
                                                        <w:right w:val="none" w:sz="0" w:space="0" w:color="auto"/>
                                                      </w:divBdr>
                                                      <w:divsChild>
                                                        <w:div w:id="466898557">
                                                          <w:marLeft w:val="0"/>
                                                          <w:marRight w:val="0"/>
                                                          <w:marTop w:val="0"/>
                                                          <w:marBottom w:val="0"/>
                                                          <w:divBdr>
                                                            <w:top w:val="none" w:sz="0" w:space="0" w:color="auto"/>
                                                            <w:left w:val="none" w:sz="0" w:space="0" w:color="auto"/>
                                                            <w:bottom w:val="none" w:sz="0" w:space="0" w:color="auto"/>
                                                            <w:right w:val="none" w:sz="0" w:space="0" w:color="auto"/>
                                                          </w:divBdr>
                                                          <w:divsChild>
                                                            <w:div w:id="1823232083">
                                                              <w:marLeft w:val="0"/>
                                                              <w:marRight w:val="0"/>
                                                              <w:marTop w:val="0"/>
                                                              <w:marBottom w:val="0"/>
                                                              <w:divBdr>
                                                                <w:top w:val="none" w:sz="0" w:space="0" w:color="auto"/>
                                                                <w:left w:val="none" w:sz="0" w:space="0" w:color="auto"/>
                                                                <w:bottom w:val="none" w:sz="0" w:space="0" w:color="auto"/>
                                                                <w:right w:val="none" w:sz="0" w:space="0" w:color="auto"/>
                                                              </w:divBdr>
                                                              <w:divsChild>
                                                                <w:div w:id="774056232">
                                                                  <w:marLeft w:val="0"/>
                                                                  <w:marRight w:val="0"/>
                                                                  <w:marTop w:val="0"/>
                                                                  <w:marBottom w:val="0"/>
                                                                  <w:divBdr>
                                                                    <w:top w:val="none" w:sz="0" w:space="0" w:color="auto"/>
                                                                    <w:left w:val="none" w:sz="0" w:space="0" w:color="auto"/>
                                                                    <w:bottom w:val="none" w:sz="0" w:space="0" w:color="auto"/>
                                                                    <w:right w:val="none" w:sz="0" w:space="0" w:color="auto"/>
                                                                  </w:divBdr>
                                                                  <w:divsChild>
                                                                    <w:div w:id="1266232494">
                                                                      <w:marLeft w:val="0"/>
                                                                      <w:marRight w:val="0"/>
                                                                      <w:marTop w:val="0"/>
                                                                      <w:marBottom w:val="0"/>
                                                                      <w:divBdr>
                                                                        <w:top w:val="none" w:sz="0" w:space="0" w:color="auto"/>
                                                                        <w:left w:val="none" w:sz="0" w:space="0" w:color="auto"/>
                                                                        <w:bottom w:val="none" w:sz="0" w:space="0" w:color="auto"/>
                                                                        <w:right w:val="none" w:sz="0" w:space="0" w:color="auto"/>
                                                                      </w:divBdr>
                                                                      <w:divsChild>
                                                                        <w:div w:id="1140540726">
                                                                          <w:marLeft w:val="0"/>
                                                                          <w:marRight w:val="0"/>
                                                                          <w:marTop w:val="0"/>
                                                                          <w:marBottom w:val="0"/>
                                                                          <w:divBdr>
                                                                            <w:top w:val="none" w:sz="0" w:space="0" w:color="auto"/>
                                                                            <w:left w:val="none" w:sz="0" w:space="0" w:color="auto"/>
                                                                            <w:bottom w:val="none" w:sz="0" w:space="0" w:color="auto"/>
                                                                            <w:right w:val="none" w:sz="0" w:space="0" w:color="auto"/>
                                                                          </w:divBdr>
                                                                          <w:divsChild>
                                                                            <w:div w:id="606349194">
                                                                              <w:marLeft w:val="0"/>
                                                                              <w:marRight w:val="0"/>
                                                                              <w:marTop w:val="0"/>
                                                                              <w:marBottom w:val="0"/>
                                                                              <w:divBdr>
                                                                                <w:top w:val="none" w:sz="0" w:space="0" w:color="auto"/>
                                                                                <w:left w:val="none" w:sz="0" w:space="0" w:color="auto"/>
                                                                                <w:bottom w:val="none" w:sz="0" w:space="0" w:color="auto"/>
                                                                                <w:right w:val="none" w:sz="0" w:space="0" w:color="auto"/>
                                                                              </w:divBdr>
                                                                              <w:divsChild>
                                                                                <w:div w:id="1467427429">
                                                                                  <w:marLeft w:val="0"/>
                                                                                  <w:marRight w:val="0"/>
                                                                                  <w:marTop w:val="0"/>
                                                                                  <w:marBottom w:val="0"/>
                                                                                  <w:divBdr>
                                                                                    <w:top w:val="none" w:sz="0" w:space="0" w:color="auto"/>
                                                                                    <w:left w:val="none" w:sz="0" w:space="0" w:color="auto"/>
                                                                                    <w:bottom w:val="none" w:sz="0" w:space="0" w:color="auto"/>
                                                                                    <w:right w:val="none" w:sz="0" w:space="0" w:color="auto"/>
                                                                                  </w:divBdr>
                                                                                  <w:divsChild>
                                                                                    <w:div w:id="1084693254">
                                                                                      <w:marLeft w:val="0"/>
                                                                                      <w:marRight w:val="0"/>
                                                                                      <w:marTop w:val="0"/>
                                                                                      <w:marBottom w:val="0"/>
                                                                                      <w:divBdr>
                                                                                        <w:top w:val="none" w:sz="0" w:space="0" w:color="auto"/>
                                                                                        <w:left w:val="none" w:sz="0" w:space="0" w:color="auto"/>
                                                                                        <w:bottom w:val="none" w:sz="0" w:space="0" w:color="auto"/>
                                                                                        <w:right w:val="none" w:sz="0" w:space="0" w:color="auto"/>
                                                                                      </w:divBdr>
                                                                                      <w:divsChild>
                                                                                        <w:div w:id="2116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1072">
                                                                                  <w:marLeft w:val="0"/>
                                                                                  <w:marRight w:val="0"/>
                                                                                  <w:marTop w:val="0"/>
                                                                                  <w:marBottom w:val="0"/>
                                                                                  <w:divBdr>
                                                                                    <w:top w:val="none" w:sz="0" w:space="0" w:color="auto"/>
                                                                                    <w:left w:val="none" w:sz="0" w:space="0" w:color="auto"/>
                                                                                    <w:bottom w:val="none" w:sz="0" w:space="0" w:color="auto"/>
                                                                                    <w:right w:val="none" w:sz="0" w:space="0" w:color="auto"/>
                                                                                  </w:divBdr>
                                                                                  <w:divsChild>
                                                                                    <w:div w:id="169637695">
                                                                                      <w:marLeft w:val="0"/>
                                                                                      <w:marRight w:val="0"/>
                                                                                      <w:marTop w:val="0"/>
                                                                                      <w:marBottom w:val="0"/>
                                                                                      <w:divBdr>
                                                                                        <w:top w:val="none" w:sz="0" w:space="0" w:color="auto"/>
                                                                                        <w:left w:val="none" w:sz="0" w:space="0" w:color="auto"/>
                                                                                        <w:bottom w:val="none" w:sz="0" w:space="0" w:color="auto"/>
                                                                                        <w:right w:val="none" w:sz="0" w:space="0" w:color="auto"/>
                                                                                      </w:divBdr>
                                                                                      <w:divsChild>
                                                                                        <w:div w:id="1898204596">
                                                                                          <w:marLeft w:val="0"/>
                                                                                          <w:marRight w:val="0"/>
                                                                                          <w:marTop w:val="0"/>
                                                                                          <w:marBottom w:val="0"/>
                                                                                          <w:divBdr>
                                                                                            <w:top w:val="none" w:sz="0" w:space="0" w:color="auto"/>
                                                                                            <w:left w:val="none" w:sz="0" w:space="0" w:color="auto"/>
                                                                                            <w:bottom w:val="none" w:sz="0" w:space="0" w:color="auto"/>
                                                                                            <w:right w:val="none" w:sz="0" w:space="0" w:color="auto"/>
                                                                                          </w:divBdr>
                                                                                          <w:divsChild>
                                                                                            <w:div w:id="7749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15269">
                                                                              <w:marLeft w:val="0"/>
                                                                              <w:marRight w:val="0"/>
                                                                              <w:marTop w:val="0"/>
                                                                              <w:marBottom w:val="0"/>
                                                                              <w:divBdr>
                                                                                <w:top w:val="none" w:sz="0" w:space="0" w:color="auto"/>
                                                                                <w:left w:val="none" w:sz="0" w:space="0" w:color="auto"/>
                                                                                <w:bottom w:val="none" w:sz="0" w:space="0" w:color="auto"/>
                                                                                <w:right w:val="none" w:sz="0" w:space="0" w:color="auto"/>
                                                                              </w:divBdr>
                                                                            </w:div>
                                                                          </w:divsChild>
                                                                        </w:div>
                                                                        <w:div w:id="262149881">
                                                                          <w:marLeft w:val="0"/>
                                                                          <w:marRight w:val="0"/>
                                                                          <w:marTop w:val="0"/>
                                                                          <w:marBottom w:val="0"/>
                                                                          <w:divBdr>
                                                                            <w:top w:val="none" w:sz="0" w:space="0" w:color="auto"/>
                                                                            <w:left w:val="none" w:sz="0" w:space="0" w:color="auto"/>
                                                                            <w:bottom w:val="none" w:sz="0" w:space="0" w:color="auto"/>
                                                                            <w:right w:val="none" w:sz="0" w:space="0" w:color="auto"/>
                                                                          </w:divBdr>
                                                                          <w:divsChild>
                                                                            <w:div w:id="1419860468">
                                                                              <w:marLeft w:val="0"/>
                                                                              <w:marRight w:val="0"/>
                                                                              <w:marTop w:val="0"/>
                                                                              <w:marBottom w:val="0"/>
                                                                              <w:divBdr>
                                                                                <w:top w:val="none" w:sz="0" w:space="0" w:color="auto"/>
                                                                                <w:left w:val="none" w:sz="0" w:space="0" w:color="auto"/>
                                                                                <w:bottom w:val="none" w:sz="0" w:space="0" w:color="auto"/>
                                                                                <w:right w:val="none" w:sz="0" w:space="0" w:color="auto"/>
                                                                              </w:divBdr>
                                                                              <w:divsChild>
                                                                                <w:div w:id="1302074642">
                                                                                  <w:marLeft w:val="0"/>
                                                                                  <w:marRight w:val="0"/>
                                                                                  <w:marTop w:val="0"/>
                                                                                  <w:marBottom w:val="0"/>
                                                                                  <w:divBdr>
                                                                                    <w:top w:val="none" w:sz="0" w:space="0" w:color="auto"/>
                                                                                    <w:left w:val="none" w:sz="0" w:space="0" w:color="auto"/>
                                                                                    <w:bottom w:val="none" w:sz="0" w:space="0" w:color="auto"/>
                                                                                    <w:right w:val="none" w:sz="0" w:space="0" w:color="auto"/>
                                                                                  </w:divBdr>
                                                                                  <w:divsChild>
                                                                                    <w:div w:id="1022975314">
                                                                                      <w:marLeft w:val="0"/>
                                                                                      <w:marRight w:val="0"/>
                                                                                      <w:marTop w:val="0"/>
                                                                                      <w:marBottom w:val="0"/>
                                                                                      <w:divBdr>
                                                                                        <w:top w:val="none" w:sz="0" w:space="0" w:color="auto"/>
                                                                                        <w:left w:val="none" w:sz="0" w:space="0" w:color="auto"/>
                                                                                        <w:bottom w:val="none" w:sz="0" w:space="0" w:color="auto"/>
                                                                                        <w:right w:val="none" w:sz="0" w:space="0" w:color="auto"/>
                                                                                      </w:divBdr>
                                                                                    </w:div>
                                                                                    <w:div w:id="1099253420">
                                                                                      <w:marLeft w:val="0"/>
                                                                                      <w:marRight w:val="0"/>
                                                                                      <w:marTop w:val="150"/>
                                                                                      <w:marBottom w:val="120"/>
                                                                                      <w:divBdr>
                                                                                        <w:top w:val="none" w:sz="0" w:space="0" w:color="auto"/>
                                                                                        <w:left w:val="none" w:sz="0" w:space="0" w:color="auto"/>
                                                                                        <w:bottom w:val="none" w:sz="0" w:space="0" w:color="auto"/>
                                                                                        <w:right w:val="none" w:sz="0" w:space="0" w:color="auto"/>
                                                                                      </w:divBdr>
                                                                                      <w:divsChild>
                                                                                        <w:div w:id="1343165723">
                                                                                          <w:marLeft w:val="0"/>
                                                                                          <w:marRight w:val="0"/>
                                                                                          <w:marTop w:val="0"/>
                                                                                          <w:marBottom w:val="0"/>
                                                                                          <w:divBdr>
                                                                                            <w:top w:val="none" w:sz="0" w:space="0" w:color="auto"/>
                                                                                            <w:left w:val="none" w:sz="0" w:space="0" w:color="auto"/>
                                                                                            <w:bottom w:val="none" w:sz="0" w:space="0" w:color="auto"/>
                                                                                            <w:right w:val="none" w:sz="0" w:space="0" w:color="auto"/>
                                                                                          </w:divBdr>
                                                                                          <w:divsChild>
                                                                                            <w:div w:id="562714859">
                                                                                              <w:marLeft w:val="0"/>
                                                                                              <w:marRight w:val="0"/>
                                                                                              <w:marTop w:val="0"/>
                                                                                              <w:marBottom w:val="0"/>
                                                                                              <w:divBdr>
                                                                                                <w:top w:val="none" w:sz="0" w:space="0" w:color="auto"/>
                                                                                                <w:left w:val="none" w:sz="0" w:space="0" w:color="auto"/>
                                                                                                <w:bottom w:val="none" w:sz="0" w:space="0" w:color="auto"/>
                                                                                                <w:right w:val="none" w:sz="0" w:space="0" w:color="auto"/>
                                                                                              </w:divBdr>
                                                                                              <w:divsChild>
                                                                                                <w:div w:id="1795366888">
                                                                                                  <w:marLeft w:val="0"/>
                                                                                                  <w:marRight w:val="0"/>
                                                                                                  <w:marTop w:val="0"/>
                                                                                                  <w:marBottom w:val="0"/>
                                                                                                  <w:divBdr>
                                                                                                    <w:top w:val="none" w:sz="0" w:space="0" w:color="auto"/>
                                                                                                    <w:left w:val="none" w:sz="0" w:space="0" w:color="auto"/>
                                                                                                    <w:bottom w:val="none" w:sz="0" w:space="0" w:color="auto"/>
                                                                                                    <w:right w:val="none" w:sz="0" w:space="0" w:color="auto"/>
                                                                                                  </w:divBdr>
                                                                                                  <w:divsChild>
                                                                                                    <w:div w:id="1897661493">
                                                                                                      <w:marLeft w:val="0"/>
                                                                                                      <w:marRight w:val="0"/>
                                                                                                      <w:marTop w:val="0"/>
                                                                                                      <w:marBottom w:val="0"/>
                                                                                                      <w:divBdr>
                                                                                                        <w:top w:val="none" w:sz="0" w:space="0" w:color="auto"/>
                                                                                                        <w:left w:val="none" w:sz="0" w:space="0" w:color="auto"/>
                                                                                                        <w:bottom w:val="none" w:sz="0" w:space="0" w:color="auto"/>
                                                                                                        <w:right w:val="none" w:sz="0" w:space="0" w:color="auto"/>
                                                                                                      </w:divBdr>
                                                                                                      <w:divsChild>
                                                                                                        <w:div w:id="16274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435387">
                          <w:marLeft w:val="0"/>
                          <w:marRight w:val="0"/>
                          <w:marTop w:val="0"/>
                          <w:marBottom w:val="0"/>
                          <w:divBdr>
                            <w:top w:val="none" w:sz="0" w:space="0" w:color="auto"/>
                            <w:left w:val="none" w:sz="0" w:space="0" w:color="auto"/>
                            <w:bottom w:val="none" w:sz="0" w:space="0" w:color="auto"/>
                            <w:right w:val="none" w:sz="0" w:space="0" w:color="auto"/>
                          </w:divBdr>
                          <w:divsChild>
                            <w:div w:id="529414723">
                              <w:marLeft w:val="0"/>
                              <w:marRight w:val="0"/>
                              <w:marTop w:val="0"/>
                              <w:marBottom w:val="0"/>
                              <w:divBdr>
                                <w:top w:val="single" w:sz="6" w:space="19" w:color="F7F7F7"/>
                                <w:left w:val="none" w:sz="0" w:space="0" w:color="auto"/>
                                <w:bottom w:val="single" w:sz="6" w:space="19" w:color="F7F7F7"/>
                                <w:right w:val="none" w:sz="0" w:space="0" w:color="auto"/>
                              </w:divBdr>
                              <w:divsChild>
                                <w:div w:id="1970627483">
                                  <w:marLeft w:val="0"/>
                                  <w:marRight w:val="0"/>
                                  <w:marTop w:val="0"/>
                                  <w:marBottom w:val="0"/>
                                  <w:divBdr>
                                    <w:top w:val="none" w:sz="0" w:space="0" w:color="auto"/>
                                    <w:left w:val="none" w:sz="0" w:space="0" w:color="auto"/>
                                    <w:bottom w:val="none" w:sz="0" w:space="0" w:color="auto"/>
                                    <w:right w:val="none" w:sz="0" w:space="0" w:color="auto"/>
                                  </w:divBdr>
                                </w:div>
                                <w:div w:id="1706783799">
                                  <w:marLeft w:val="0"/>
                                  <w:marRight w:val="0"/>
                                  <w:marTop w:val="0"/>
                                  <w:marBottom w:val="0"/>
                                  <w:divBdr>
                                    <w:top w:val="none" w:sz="0" w:space="0" w:color="auto"/>
                                    <w:left w:val="none" w:sz="0" w:space="0" w:color="auto"/>
                                    <w:bottom w:val="none" w:sz="0" w:space="0" w:color="auto"/>
                                    <w:right w:val="none" w:sz="0" w:space="0" w:color="auto"/>
                                  </w:divBdr>
                                  <w:divsChild>
                                    <w:div w:id="1152991165">
                                      <w:marLeft w:val="0"/>
                                      <w:marRight w:val="0"/>
                                      <w:marTop w:val="0"/>
                                      <w:marBottom w:val="60"/>
                                      <w:divBdr>
                                        <w:top w:val="none" w:sz="0" w:space="0" w:color="auto"/>
                                        <w:left w:val="none" w:sz="0" w:space="0" w:color="auto"/>
                                        <w:bottom w:val="none" w:sz="0" w:space="0" w:color="auto"/>
                                        <w:right w:val="none" w:sz="0" w:space="0" w:color="auto"/>
                                      </w:divBdr>
                                    </w:div>
                                    <w:div w:id="5126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3958">
                          <w:marLeft w:val="0"/>
                          <w:marRight w:val="0"/>
                          <w:marTop w:val="0"/>
                          <w:marBottom w:val="0"/>
                          <w:divBdr>
                            <w:top w:val="none" w:sz="0" w:space="0" w:color="auto"/>
                            <w:left w:val="none" w:sz="0" w:space="0" w:color="auto"/>
                            <w:bottom w:val="none" w:sz="0" w:space="0" w:color="auto"/>
                            <w:right w:val="none" w:sz="0" w:space="0" w:color="auto"/>
                          </w:divBdr>
                          <w:divsChild>
                            <w:div w:id="1190147866">
                              <w:marLeft w:val="0"/>
                              <w:marRight w:val="0"/>
                              <w:marTop w:val="0"/>
                              <w:marBottom w:val="0"/>
                              <w:divBdr>
                                <w:top w:val="single" w:sz="6" w:space="19" w:color="F7F7F7"/>
                                <w:left w:val="none" w:sz="0" w:space="0" w:color="auto"/>
                                <w:bottom w:val="single" w:sz="6" w:space="19" w:color="F7F7F7"/>
                                <w:right w:val="none" w:sz="0" w:space="0" w:color="auto"/>
                              </w:divBdr>
                              <w:divsChild>
                                <w:div w:id="1835102138">
                                  <w:marLeft w:val="0"/>
                                  <w:marRight w:val="0"/>
                                  <w:marTop w:val="0"/>
                                  <w:marBottom w:val="0"/>
                                  <w:divBdr>
                                    <w:top w:val="none" w:sz="0" w:space="0" w:color="auto"/>
                                    <w:left w:val="none" w:sz="0" w:space="0" w:color="auto"/>
                                    <w:bottom w:val="none" w:sz="0" w:space="0" w:color="auto"/>
                                    <w:right w:val="none" w:sz="0" w:space="0" w:color="auto"/>
                                  </w:divBdr>
                                </w:div>
                                <w:div w:id="345518142">
                                  <w:marLeft w:val="0"/>
                                  <w:marRight w:val="0"/>
                                  <w:marTop w:val="0"/>
                                  <w:marBottom w:val="0"/>
                                  <w:divBdr>
                                    <w:top w:val="none" w:sz="0" w:space="0" w:color="auto"/>
                                    <w:left w:val="none" w:sz="0" w:space="0" w:color="auto"/>
                                    <w:bottom w:val="none" w:sz="0" w:space="0" w:color="auto"/>
                                    <w:right w:val="none" w:sz="0" w:space="0" w:color="auto"/>
                                  </w:divBdr>
                                  <w:divsChild>
                                    <w:div w:id="1155682326">
                                      <w:marLeft w:val="0"/>
                                      <w:marRight w:val="0"/>
                                      <w:marTop w:val="0"/>
                                      <w:marBottom w:val="60"/>
                                      <w:divBdr>
                                        <w:top w:val="none" w:sz="0" w:space="0" w:color="auto"/>
                                        <w:left w:val="none" w:sz="0" w:space="0" w:color="auto"/>
                                        <w:bottom w:val="none" w:sz="0" w:space="0" w:color="auto"/>
                                        <w:right w:val="none" w:sz="0" w:space="0" w:color="auto"/>
                                      </w:divBdr>
                                    </w:div>
                                    <w:div w:id="18074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2434">
      <w:bodyDiv w:val="1"/>
      <w:marLeft w:val="0"/>
      <w:marRight w:val="0"/>
      <w:marTop w:val="0"/>
      <w:marBottom w:val="0"/>
      <w:divBdr>
        <w:top w:val="none" w:sz="0" w:space="0" w:color="auto"/>
        <w:left w:val="none" w:sz="0" w:space="0" w:color="auto"/>
        <w:bottom w:val="none" w:sz="0" w:space="0" w:color="auto"/>
        <w:right w:val="none" w:sz="0" w:space="0" w:color="auto"/>
      </w:divBdr>
      <w:divsChild>
        <w:div w:id="1572810770">
          <w:marLeft w:val="0"/>
          <w:marRight w:val="0"/>
          <w:marTop w:val="0"/>
          <w:marBottom w:val="0"/>
          <w:divBdr>
            <w:top w:val="none" w:sz="0" w:space="0" w:color="auto"/>
            <w:left w:val="none" w:sz="0" w:space="0" w:color="auto"/>
            <w:bottom w:val="none" w:sz="0" w:space="0" w:color="auto"/>
            <w:right w:val="none" w:sz="0" w:space="0" w:color="auto"/>
          </w:divBdr>
          <w:divsChild>
            <w:div w:id="219823682">
              <w:marLeft w:val="0"/>
              <w:marRight w:val="0"/>
              <w:marTop w:val="120"/>
              <w:marBottom w:val="120"/>
              <w:divBdr>
                <w:top w:val="none" w:sz="0" w:space="0" w:color="auto"/>
                <w:left w:val="none" w:sz="0" w:space="0" w:color="auto"/>
                <w:bottom w:val="none" w:sz="0" w:space="0" w:color="auto"/>
                <w:right w:val="none" w:sz="0" w:space="0" w:color="auto"/>
              </w:divBdr>
              <w:divsChild>
                <w:div w:id="1086611743">
                  <w:marLeft w:val="0"/>
                  <w:marRight w:val="0"/>
                  <w:marTop w:val="0"/>
                  <w:marBottom w:val="0"/>
                  <w:divBdr>
                    <w:top w:val="none" w:sz="0" w:space="0" w:color="auto"/>
                    <w:left w:val="none" w:sz="0" w:space="0" w:color="auto"/>
                    <w:bottom w:val="none" w:sz="0" w:space="0" w:color="auto"/>
                    <w:right w:val="none" w:sz="0" w:space="0" w:color="auto"/>
                  </w:divBdr>
                  <w:divsChild>
                    <w:div w:id="2442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4007">
              <w:marLeft w:val="0"/>
              <w:marRight w:val="0"/>
              <w:marTop w:val="0"/>
              <w:marBottom w:val="225"/>
              <w:divBdr>
                <w:top w:val="none" w:sz="0" w:space="0" w:color="auto"/>
                <w:left w:val="none" w:sz="0" w:space="0" w:color="auto"/>
                <w:bottom w:val="none" w:sz="0" w:space="0" w:color="auto"/>
                <w:right w:val="none" w:sz="0" w:space="0" w:color="auto"/>
              </w:divBdr>
              <w:divsChild>
                <w:div w:id="465507803">
                  <w:marLeft w:val="0"/>
                  <w:marRight w:val="0"/>
                  <w:marTop w:val="0"/>
                  <w:marBottom w:val="0"/>
                  <w:divBdr>
                    <w:top w:val="none" w:sz="0" w:space="0" w:color="auto"/>
                    <w:left w:val="none" w:sz="0" w:space="0" w:color="auto"/>
                    <w:bottom w:val="none" w:sz="0" w:space="0" w:color="auto"/>
                    <w:right w:val="none" w:sz="0" w:space="0" w:color="auto"/>
                  </w:divBdr>
                  <w:divsChild>
                    <w:div w:id="36469641">
                      <w:marLeft w:val="0"/>
                      <w:marRight w:val="0"/>
                      <w:marTop w:val="0"/>
                      <w:marBottom w:val="195"/>
                      <w:divBdr>
                        <w:top w:val="none" w:sz="0" w:space="0" w:color="auto"/>
                        <w:left w:val="none" w:sz="0" w:space="0" w:color="auto"/>
                        <w:bottom w:val="none" w:sz="0" w:space="0" w:color="auto"/>
                        <w:right w:val="none" w:sz="0" w:space="0" w:color="auto"/>
                      </w:divBdr>
                    </w:div>
                    <w:div w:id="788745082">
                      <w:marLeft w:val="0"/>
                      <w:marRight w:val="0"/>
                      <w:marTop w:val="0"/>
                      <w:marBottom w:val="0"/>
                      <w:divBdr>
                        <w:top w:val="none" w:sz="0" w:space="0" w:color="auto"/>
                        <w:left w:val="none" w:sz="0" w:space="0" w:color="auto"/>
                        <w:bottom w:val="none" w:sz="0" w:space="0" w:color="auto"/>
                        <w:right w:val="none" w:sz="0" w:space="0" w:color="auto"/>
                      </w:divBdr>
                      <w:divsChild>
                        <w:div w:id="1155606645">
                          <w:marLeft w:val="0"/>
                          <w:marRight w:val="0"/>
                          <w:marTop w:val="0"/>
                          <w:marBottom w:val="0"/>
                          <w:divBdr>
                            <w:top w:val="none" w:sz="0" w:space="0" w:color="auto"/>
                            <w:left w:val="none" w:sz="0" w:space="0" w:color="auto"/>
                            <w:bottom w:val="none" w:sz="0" w:space="0" w:color="auto"/>
                            <w:right w:val="none" w:sz="0" w:space="0" w:color="auto"/>
                          </w:divBdr>
                          <w:divsChild>
                            <w:div w:id="1727755344">
                              <w:marLeft w:val="0"/>
                              <w:marRight w:val="0"/>
                              <w:marTop w:val="0"/>
                              <w:marBottom w:val="0"/>
                              <w:divBdr>
                                <w:top w:val="none" w:sz="0" w:space="0" w:color="auto"/>
                                <w:left w:val="none" w:sz="0" w:space="0" w:color="auto"/>
                                <w:bottom w:val="none" w:sz="0" w:space="0" w:color="auto"/>
                                <w:right w:val="none" w:sz="0" w:space="0" w:color="auto"/>
                              </w:divBdr>
                              <w:divsChild>
                                <w:div w:id="16384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1812">
      <w:bodyDiv w:val="1"/>
      <w:marLeft w:val="0"/>
      <w:marRight w:val="0"/>
      <w:marTop w:val="0"/>
      <w:marBottom w:val="0"/>
      <w:divBdr>
        <w:top w:val="none" w:sz="0" w:space="0" w:color="auto"/>
        <w:left w:val="none" w:sz="0" w:space="0" w:color="auto"/>
        <w:bottom w:val="none" w:sz="0" w:space="0" w:color="auto"/>
        <w:right w:val="none" w:sz="0" w:space="0" w:color="auto"/>
      </w:divBdr>
      <w:divsChild>
        <w:div w:id="1721006930">
          <w:marLeft w:val="0"/>
          <w:marRight w:val="0"/>
          <w:marTop w:val="0"/>
          <w:marBottom w:val="0"/>
          <w:divBdr>
            <w:top w:val="none" w:sz="0" w:space="0" w:color="auto"/>
            <w:left w:val="none" w:sz="0" w:space="0" w:color="auto"/>
            <w:bottom w:val="none" w:sz="0" w:space="0" w:color="auto"/>
            <w:right w:val="none" w:sz="0" w:space="0" w:color="auto"/>
          </w:divBdr>
          <w:divsChild>
            <w:div w:id="33622796">
              <w:marLeft w:val="0"/>
              <w:marRight w:val="0"/>
              <w:marTop w:val="0"/>
              <w:marBottom w:val="0"/>
              <w:divBdr>
                <w:top w:val="none" w:sz="0" w:space="0" w:color="auto"/>
                <w:left w:val="none" w:sz="0" w:space="0" w:color="auto"/>
                <w:bottom w:val="none" w:sz="0" w:space="0" w:color="auto"/>
                <w:right w:val="none" w:sz="0" w:space="0" w:color="auto"/>
              </w:divBdr>
            </w:div>
            <w:div w:id="666985086">
              <w:marLeft w:val="0"/>
              <w:marRight w:val="0"/>
              <w:marTop w:val="360"/>
              <w:marBottom w:val="0"/>
              <w:divBdr>
                <w:top w:val="none" w:sz="0" w:space="0" w:color="auto"/>
                <w:left w:val="none" w:sz="0" w:space="0" w:color="auto"/>
                <w:bottom w:val="none" w:sz="0" w:space="0" w:color="auto"/>
                <w:right w:val="none" w:sz="0" w:space="0" w:color="auto"/>
              </w:divBdr>
              <w:divsChild>
                <w:div w:id="1790732810">
                  <w:marLeft w:val="0"/>
                  <w:marRight w:val="0"/>
                  <w:marTop w:val="0"/>
                  <w:marBottom w:val="0"/>
                  <w:divBdr>
                    <w:top w:val="none" w:sz="0" w:space="0" w:color="auto"/>
                    <w:left w:val="none" w:sz="0" w:space="0" w:color="auto"/>
                    <w:bottom w:val="none" w:sz="0" w:space="0" w:color="auto"/>
                    <w:right w:val="none" w:sz="0" w:space="0" w:color="auto"/>
                  </w:divBdr>
                  <w:divsChild>
                    <w:div w:id="1650591482">
                      <w:marLeft w:val="0"/>
                      <w:marRight w:val="0"/>
                      <w:marTop w:val="0"/>
                      <w:marBottom w:val="0"/>
                      <w:divBdr>
                        <w:top w:val="none" w:sz="0" w:space="0" w:color="auto"/>
                        <w:left w:val="none" w:sz="0" w:space="0" w:color="auto"/>
                        <w:bottom w:val="none" w:sz="0" w:space="0" w:color="auto"/>
                        <w:right w:val="none" w:sz="0" w:space="0" w:color="auto"/>
                      </w:divBdr>
                      <w:divsChild>
                        <w:div w:id="1721637712">
                          <w:marLeft w:val="0"/>
                          <w:marRight w:val="0"/>
                          <w:marTop w:val="0"/>
                          <w:marBottom w:val="0"/>
                          <w:divBdr>
                            <w:top w:val="none" w:sz="0" w:space="0" w:color="auto"/>
                            <w:left w:val="none" w:sz="0" w:space="0" w:color="auto"/>
                            <w:bottom w:val="none" w:sz="0" w:space="0" w:color="auto"/>
                            <w:right w:val="none" w:sz="0" w:space="0" w:color="auto"/>
                          </w:divBdr>
                        </w:div>
                      </w:divsChild>
                    </w:div>
                    <w:div w:id="933129053">
                      <w:marLeft w:val="0"/>
                      <w:marRight w:val="0"/>
                      <w:marTop w:val="0"/>
                      <w:marBottom w:val="0"/>
                      <w:divBdr>
                        <w:top w:val="none" w:sz="0" w:space="0" w:color="auto"/>
                        <w:left w:val="none" w:sz="0" w:space="0" w:color="auto"/>
                        <w:bottom w:val="none" w:sz="0" w:space="0" w:color="auto"/>
                        <w:right w:val="none" w:sz="0" w:space="0" w:color="auto"/>
                      </w:divBdr>
                      <w:divsChild>
                        <w:div w:id="668675965">
                          <w:marLeft w:val="0"/>
                          <w:marRight w:val="135"/>
                          <w:marTop w:val="0"/>
                          <w:marBottom w:val="0"/>
                          <w:divBdr>
                            <w:top w:val="none" w:sz="0" w:space="0" w:color="auto"/>
                            <w:left w:val="none" w:sz="0" w:space="0" w:color="auto"/>
                            <w:bottom w:val="none" w:sz="0" w:space="0" w:color="auto"/>
                            <w:right w:val="none" w:sz="0" w:space="0" w:color="auto"/>
                          </w:divBdr>
                        </w:div>
                        <w:div w:id="16616883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51709">
              <w:marLeft w:val="0"/>
              <w:marRight w:val="0"/>
              <w:marTop w:val="360"/>
              <w:marBottom w:val="0"/>
              <w:divBdr>
                <w:top w:val="none" w:sz="0" w:space="0" w:color="auto"/>
                <w:left w:val="none" w:sz="0" w:space="0" w:color="auto"/>
                <w:bottom w:val="single" w:sz="6" w:space="0" w:color="000000"/>
                <w:right w:val="none" w:sz="0" w:space="0" w:color="auto"/>
              </w:divBdr>
            </w:div>
          </w:divsChild>
        </w:div>
        <w:div w:id="474876079">
          <w:marLeft w:val="0"/>
          <w:marRight w:val="0"/>
          <w:marTop w:val="0"/>
          <w:marBottom w:val="0"/>
          <w:divBdr>
            <w:top w:val="none" w:sz="0" w:space="0" w:color="auto"/>
            <w:left w:val="none" w:sz="0" w:space="0" w:color="auto"/>
            <w:bottom w:val="none" w:sz="0" w:space="0" w:color="auto"/>
            <w:right w:val="none" w:sz="0" w:space="0" w:color="auto"/>
          </w:divBdr>
          <w:divsChild>
            <w:div w:id="328683032">
              <w:marLeft w:val="0"/>
              <w:marRight w:val="0"/>
              <w:marTop w:val="0"/>
              <w:marBottom w:val="0"/>
              <w:divBdr>
                <w:top w:val="none" w:sz="0" w:space="0" w:color="auto"/>
                <w:left w:val="none" w:sz="0" w:space="0" w:color="auto"/>
                <w:bottom w:val="none" w:sz="0" w:space="0" w:color="auto"/>
                <w:right w:val="none" w:sz="0" w:space="0" w:color="auto"/>
              </w:divBdr>
              <w:divsChild>
                <w:div w:id="811755227">
                  <w:marLeft w:val="0"/>
                  <w:marRight w:val="0"/>
                  <w:marTop w:val="0"/>
                  <w:marBottom w:val="0"/>
                  <w:divBdr>
                    <w:top w:val="none" w:sz="0" w:space="0" w:color="auto"/>
                    <w:left w:val="none" w:sz="0" w:space="0" w:color="auto"/>
                    <w:bottom w:val="none" w:sz="0" w:space="0" w:color="auto"/>
                    <w:right w:val="none" w:sz="0" w:space="0" w:color="auto"/>
                  </w:divBdr>
                </w:div>
              </w:divsChild>
            </w:div>
            <w:div w:id="1443067170">
              <w:marLeft w:val="0"/>
              <w:marRight w:val="0"/>
              <w:marTop w:val="300"/>
              <w:marBottom w:val="0"/>
              <w:divBdr>
                <w:top w:val="none" w:sz="0" w:space="0" w:color="auto"/>
                <w:left w:val="none" w:sz="0" w:space="0" w:color="auto"/>
                <w:bottom w:val="none" w:sz="0" w:space="0" w:color="auto"/>
                <w:right w:val="none" w:sz="0" w:space="0" w:color="auto"/>
              </w:divBdr>
              <w:divsChild>
                <w:div w:id="520898854">
                  <w:marLeft w:val="0"/>
                  <w:marRight w:val="0"/>
                  <w:marTop w:val="0"/>
                  <w:marBottom w:val="0"/>
                  <w:divBdr>
                    <w:top w:val="none" w:sz="0" w:space="0" w:color="auto"/>
                    <w:left w:val="none" w:sz="0" w:space="0" w:color="auto"/>
                    <w:bottom w:val="none" w:sz="0" w:space="0" w:color="auto"/>
                    <w:right w:val="none" w:sz="0" w:space="0" w:color="auto"/>
                  </w:divBdr>
                </w:div>
              </w:divsChild>
            </w:div>
            <w:div w:id="1367679541">
              <w:marLeft w:val="0"/>
              <w:marRight w:val="0"/>
              <w:marTop w:val="300"/>
              <w:marBottom w:val="0"/>
              <w:divBdr>
                <w:top w:val="none" w:sz="0" w:space="0" w:color="auto"/>
                <w:left w:val="none" w:sz="0" w:space="0" w:color="auto"/>
                <w:bottom w:val="none" w:sz="0" w:space="0" w:color="auto"/>
                <w:right w:val="none" w:sz="0" w:space="0" w:color="auto"/>
              </w:divBdr>
              <w:divsChild>
                <w:div w:id="1158771318">
                  <w:marLeft w:val="0"/>
                  <w:marRight w:val="0"/>
                  <w:marTop w:val="0"/>
                  <w:marBottom w:val="0"/>
                  <w:divBdr>
                    <w:top w:val="none" w:sz="0" w:space="0" w:color="auto"/>
                    <w:left w:val="none" w:sz="0" w:space="0" w:color="auto"/>
                    <w:bottom w:val="none" w:sz="0" w:space="0" w:color="auto"/>
                    <w:right w:val="none" w:sz="0" w:space="0" w:color="auto"/>
                  </w:divBdr>
                </w:div>
              </w:divsChild>
            </w:div>
            <w:div w:id="758908797">
              <w:marLeft w:val="0"/>
              <w:marRight w:val="0"/>
              <w:marTop w:val="300"/>
              <w:marBottom w:val="0"/>
              <w:divBdr>
                <w:top w:val="none" w:sz="0" w:space="0" w:color="auto"/>
                <w:left w:val="none" w:sz="0" w:space="0" w:color="auto"/>
                <w:bottom w:val="none" w:sz="0" w:space="0" w:color="auto"/>
                <w:right w:val="none" w:sz="0" w:space="0" w:color="auto"/>
              </w:divBdr>
              <w:divsChild>
                <w:div w:id="1837069625">
                  <w:marLeft w:val="0"/>
                  <w:marRight w:val="0"/>
                  <w:marTop w:val="0"/>
                  <w:marBottom w:val="0"/>
                  <w:divBdr>
                    <w:top w:val="none" w:sz="0" w:space="0" w:color="auto"/>
                    <w:left w:val="none" w:sz="0" w:space="0" w:color="auto"/>
                    <w:bottom w:val="none" w:sz="0" w:space="0" w:color="auto"/>
                    <w:right w:val="none" w:sz="0" w:space="0" w:color="auto"/>
                  </w:divBdr>
                  <w:divsChild>
                    <w:div w:id="1159078797">
                      <w:marLeft w:val="0"/>
                      <w:marRight w:val="0"/>
                      <w:marTop w:val="0"/>
                      <w:marBottom w:val="0"/>
                      <w:divBdr>
                        <w:top w:val="single" w:sz="6" w:space="0" w:color="D9D9D9"/>
                        <w:left w:val="none" w:sz="0" w:space="0" w:color="auto"/>
                        <w:bottom w:val="single" w:sz="6" w:space="0" w:color="D9D9D9"/>
                        <w:right w:val="none" w:sz="0" w:space="0" w:color="auto"/>
                      </w:divBdr>
                      <w:divsChild>
                        <w:div w:id="1014459922">
                          <w:marLeft w:val="0"/>
                          <w:marRight w:val="0"/>
                          <w:marTop w:val="0"/>
                          <w:marBottom w:val="0"/>
                          <w:divBdr>
                            <w:top w:val="none" w:sz="0" w:space="0" w:color="auto"/>
                            <w:left w:val="none" w:sz="0" w:space="0" w:color="auto"/>
                            <w:bottom w:val="none" w:sz="0" w:space="0" w:color="auto"/>
                            <w:right w:val="none" w:sz="0" w:space="0" w:color="auto"/>
                          </w:divBdr>
                          <w:divsChild>
                            <w:div w:id="1676029446">
                              <w:marLeft w:val="0"/>
                              <w:marRight w:val="0"/>
                              <w:marTop w:val="0"/>
                              <w:marBottom w:val="0"/>
                              <w:divBdr>
                                <w:top w:val="none" w:sz="0" w:space="0" w:color="auto"/>
                                <w:left w:val="none" w:sz="0" w:space="0" w:color="auto"/>
                                <w:bottom w:val="none" w:sz="0" w:space="0" w:color="auto"/>
                                <w:right w:val="none" w:sz="0" w:space="0" w:color="auto"/>
                              </w:divBdr>
                              <w:divsChild>
                                <w:div w:id="1410077887">
                                  <w:marLeft w:val="0"/>
                                  <w:marRight w:val="0"/>
                                  <w:marTop w:val="0"/>
                                  <w:marBottom w:val="0"/>
                                  <w:divBdr>
                                    <w:top w:val="none" w:sz="0" w:space="0" w:color="auto"/>
                                    <w:left w:val="none" w:sz="0" w:space="0" w:color="auto"/>
                                    <w:bottom w:val="none" w:sz="0" w:space="0" w:color="auto"/>
                                    <w:right w:val="none" w:sz="0" w:space="0" w:color="auto"/>
                                  </w:divBdr>
                                  <w:divsChild>
                                    <w:div w:id="1912080233">
                                      <w:marLeft w:val="0"/>
                                      <w:marRight w:val="0"/>
                                      <w:marTop w:val="0"/>
                                      <w:marBottom w:val="0"/>
                                      <w:divBdr>
                                        <w:top w:val="none" w:sz="0" w:space="0" w:color="auto"/>
                                        <w:left w:val="none" w:sz="0" w:space="0" w:color="auto"/>
                                        <w:bottom w:val="none" w:sz="0" w:space="0" w:color="auto"/>
                                        <w:right w:val="none" w:sz="0" w:space="0" w:color="auto"/>
                                      </w:divBdr>
                                      <w:divsChild>
                                        <w:div w:id="203177007">
                                          <w:marLeft w:val="0"/>
                                          <w:marRight w:val="0"/>
                                          <w:marTop w:val="0"/>
                                          <w:marBottom w:val="0"/>
                                          <w:divBdr>
                                            <w:top w:val="none" w:sz="0" w:space="0" w:color="auto"/>
                                            <w:left w:val="none" w:sz="0" w:space="0" w:color="auto"/>
                                            <w:bottom w:val="none" w:sz="0" w:space="0" w:color="auto"/>
                                            <w:right w:val="none" w:sz="0" w:space="0" w:color="auto"/>
                                          </w:divBdr>
                                          <w:divsChild>
                                            <w:div w:id="108278184">
                                              <w:marLeft w:val="0"/>
                                              <w:marRight w:val="0"/>
                                              <w:marTop w:val="0"/>
                                              <w:marBottom w:val="0"/>
                                              <w:divBdr>
                                                <w:top w:val="none" w:sz="0" w:space="0" w:color="auto"/>
                                                <w:left w:val="none" w:sz="0" w:space="0" w:color="auto"/>
                                                <w:bottom w:val="none" w:sz="0" w:space="0" w:color="auto"/>
                                                <w:right w:val="none" w:sz="0" w:space="0" w:color="auto"/>
                                              </w:divBdr>
                                              <w:divsChild>
                                                <w:div w:id="247471933">
                                                  <w:marLeft w:val="0"/>
                                                  <w:marRight w:val="0"/>
                                                  <w:marTop w:val="0"/>
                                                  <w:marBottom w:val="0"/>
                                                  <w:divBdr>
                                                    <w:top w:val="none" w:sz="0" w:space="0" w:color="auto"/>
                                                    <w:left w:val="none" w:sz="0" w:space="0" w:color="auto"/>
                                                    <w:bottom w:val="none" w:sz="0" w:space="0" w:color="auto"/>
                                                    <w:right w:val="none" w:sz="0" w:space="0" w:color="auto"/>
                                                  </w:divBdr>
                                                  <w:divsChild>
                                                    <w:div w:id="515537890">
                                                      <w:marLeft w:val="0"/>
                                                      <w:marRight w:val="0"/>
                                                      <w:marTop w:val="0"/>
                                                      <w:marBottom w:val="0"/>
                                                      <w:divBdr>
                                                        <w:top w:val="none" w:sz="0" w:space="0" w:color="auto"/>
                                                        <w:left w:val="none" w:sz="0" w:space="0" w:color="auto"/>
                                                        <w:bottom w:val="none" w:sz="0" w:space="0" w:color="auto"/>
                                                        <w:right w:val="none" w:sz="0" w:space="0" w:color="auto"/>
                                                      </w:divBdr>
                                                      <w:divsChild>
                                                        <w:div w:id="719207906">
                                                          <w:marLeft w:val="0"/>
                                                          <w:marRight w:val="0"/>
                                                          <w:marTop w:val="180"/>
                                                          <w:marBottom w:val="180"/>
                                                          <w:divBdr>
                                                            <w:top w:val="none" w:sz="0" w:space="0" w:color="auto"/>
                                                            <w:left w:val="none" w:sz="0" w:space="0" w:color="auto"/>
                                                            <w:bottom w:val="none" w:sz="0" w:space="0" w:color="auto"/>
                                                            <w:right w:val="none" w:sz="0" w:space="0" w:color="auto"/>
                                                          </w:divBdr>
                                                          <w:divsChild>
                                                            <w:div w:id="15062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812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011466">
              <w:marLeft w:val="0"/>
              <w:marRight w:val="0"/>
              <w:marTop w:val="300"/>
              <w:marBottom w:val="0"/>
              <w:divBdr>
                <w:top w:val="none" w:sz="0" w:space="0" w:color="auto"/>
                <w:left w:val="none" w:sz="0" w:space="0" w:color="auto"/>
                <w:bottom w:val="none" w:sz="0" w:space="0" w:color="auto"/>
                <w:right w:val="none" w:sz="0" w:space="0" w:color="auto"/>
              </w:divBdr>
              <w:divsChild>
                <w:div w:id="1596014134">
                  <w:marLeft w:val="0"/>
                  <w:marRight w:val="0"/>
                  <w:marTop w:val="0"/>
                  <w:marBottom w:val="0"/>
                  <w:divBdr>
                    <w:top w:val="none" w:sz="0" w:space="0" w:color="auto"/>
                    <w:left w:val="none" w:sz="0" w:space="0" w:color="auto"/>
                    <w:bottom w:val="none" w:sz="0" w:space="0" w:color="auto"/>
                    <w:right w:val="none" w:sz="0" w:space="0" w:color="auto"/>
                  </w:divBdr>
                </w:div>
              </w:divsChild>
            </w:div>
            <w:div w:id="1757359515">
              <w:marLeft w:val="0"/>
              <w:marRight w:val="0"/>
              <w:marTop w:val="300"/>
              <w:marBottom w:val="0"/>
              <w:divBdr>
                <w:top w:val="none" w:sz="0" w:space="0" w:color="auto"/>
                <w:left w:val="none" w:sz="0" w:space="0" w:color="auto"/>
                <w:bottom w:val="none" w:sz="0" w:space="0" w:color="auto"/>
                <w:right w:val="none" w:sz="0" w:space="0" w:color="auto"/>
              </w:divBdr>
              <w:divsChild>
                <w:div w:id="17797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73622">
      <w:bodyDiv w:val="1"/>
      <w:marLeft w:val="0"/>
      <w:marRight w:val="0"/>
      <w:marTop w:val="0"/>
      <w:marBottom w:val="0"/>
      <w:divBdr>
        <w:top w:val="none" w:sz="0" w:space="0" w:color="auto"/>
        <w:left w:val="none" w:sz="0" w:space="0" w:color="auto"/>
        <w:bottom w:val="none" w:sz="0" w:space="0" w:color="auto"/>
        <w:right w:val="none" w:sz="0" w:space="0" w:color="auto"/>
      </w:divBdr>
      <w:divsChild>
        <w:div w:id="423263258">
          <w:marLeft w:val="0"/>
          <w:marRight w:val="0"/>
          <w:marTop w:val="330"/>
          <w:marBottom w:val="0"/>
          <w:divBdr>
            <w:top w:val="none" w:sz="0" w:space="0" w:color="auto"/>
            <w:left w:val="none" w:sz="0" w:space="0" w:color="auto"/>
            <w:bottom w:val="none" w:sz="0" w:space="0" w:color="auto"/>
            <w:right w:val="none" w:sz="0" w:space="0" w:color="auto"/>
          </w:divBdr>
          <w:divsChild>
            <w:div w:id="567692130">
              <w:marLeft w:val="0"/>
              <w:marRight w:val="0"/>
              <w:marTop w:val="0"/>
              <w:marBottom w:val="0"/>
              <w:divBdr>
                <w:top w:val="none" w:sz="0" w:space="0" w:color="auto"/>
                <w:left w:val="none" w:sz="0" w:space="0" w:color="auto"/>
                <w:bottom w:val="none" w:sz="0" w:space="0" w:color="auto"/>
                <w:right w:val="none" w:sz="0" w:space="0" w:color="auto"/>
              </w:divBdr>
              <w:divsChild>
                <w:div w:id="1788887644">
                  <w:marLeft w:val="0"/>
                  <w:marRight w:val="0"/>
                  <w:marTop w:val="0"/>
                  <w:marBottom w:val="0"/>
                  <w:divBdr>
                    <w:top w:val="none" w:sz="0" w:space="0" w:color="auto"/>
                    <w:left w:val="none" w:sz="0" w:space="0" w:color="auto"/>
                    <w:bottom w:val="none" w:sz="0" w:space="0" w:color="auto"/>
                    <w:right w:val="none" w:sz="0" w:space="0" w:color="auto"/>
                  </w:divBdr>
                  <w:divsChild>
                    <w:div w:id="804081692">
                      <w:marLeft w:val="0"/>
                      <w:marRight w:val="0"/>
                      <w:marTop w:val="0"/>
                      <w:marBottom w:val="0"/>
                      <w:divBdr>
                        <w:top w:val="none" w:sz="0" w:space="0" w:color="auto"/>
                        <w:left w:val="none" w:sz="0" w:space="0" w:color="auto"/>
                        <w:bottom w:val="none" w:sz="0" w:space="0" w:color="auto"/>
                        <w:right w:val="none" w:sz="0" w:space="0" w:color="auto"/>
                      </w:divBdr>
                      <w:divsChild>
                        <w:div w:id="3148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4962">
                  <w:marLeft w:val="0"/>
                  <w:marRight w:val="0"/>
                  <w:marTop w:val="75"/>
                  <w:marBottom w:val="0"/>
                  <w:divBdr>
                    <w:top w:val="none" w:sz="0" w:space="0" w:color="auto"/>
                    <w:left w:val="none" w:sz="0" w:space="0" w:color="auto"/>
                    <w:bottom w:val="none" w:sz="0" w:space="0" w:color="auto"/>
                    <w:right w:val="none" w:sz="0" w:space="0" w:color="auto"/>
                  </w:divBdr>
                  <w:divsChild>
                    <w:div w:id="1523858976">
                      <w:marLeft w:val="0"/>
                      <w:marRight w:val="0"/>
                      <w:marTop w:val="0"/>
                      <w:marBottom w:val="0"/>
                      <w:divBdr>
                        <w:top w:val="none" w:sz="0" w:space="0" w:color="auto"/>
                        <w:left w:val="none" w:sz="0" w:space="0" w:color="auto"/>
                        <w:bottom w:val="none" w:sz="0" w:space="0" w:color="auto"/>
                        <w:right w:val="none" w:sz="0" w:space="0" w:color="auto"/>
                      </w:divBdr>
                    </w:div>
                  </w:divsChild>
                </w:div>
                <w:div w:id="50544021">
                  <w:marLeft w:val="0"/>
                  <w:marRight w:val="0"/>
                  <w:marTop w:val="270"/>
                  <w:marBottom w:val="0"/>
                  <w:divBdr>
                    <w:top w:val="none" w:sz="0" w:space="0" w:color="auto"/>
                    <w:left w:val="none" w:sz="0" w:space="0" w:color="auto"/>
                    <w:bottom w:val="none" w:sz="0" w:space="0" w:color="auto"/>
                    <w:right w:val="none" w:sz="0" w:space="0" w:color="auto"/>
                  </w:divBdr>
                  <w:divsChild>
                    <w:div w:id="820387038">
                      <w:marLeft w:val="0"/>
                      <w:marRight w:val="0"/>
                      <w:marTop w:val="0"/>
                      <w:marBottom w:val="0"/>
                      <w:divBdr>
                        <w:top w:val="none" w:sz="0" w:space="0" w:color="auto"/>
                        <w:left w:val="none" w:sz="0" w:space="0" w:color="auto"/>
                        <w:bottom w:val="none" w:sz="0" w:space="0" w:color="auto"/>
                        <w:right w:val="none" w:sz="0" w:space="0" w:color="auto"/>
                      </w:divBdr>
                      <w:divsChild>
                        <w:div w:id="1129009202">
                          <w:marLeft w:val="0"/>
                          <w:marRight w:val="0"/>
                          <w:marTop w:val="0"/>
                          <w:marBottom w:val="0"/>
                          <w:divBdr>
                            <w:top w:val="none" w:sz="0" w:space="0" w:color="auto"/>
                            <w:left w:val="none" w:sz="0" w:space="0" w:color="auto"/>
                            <w:bottom w:val="none" w:sz="0" w:space="0" w:color="auto"/>
                            <w:right w:val="none" w:sz="0" w:space="0" w:color="auto"/>
                          </w:divBdr>
                          <w:divsChild>
                            <w:div w:id="697968734">
                              <w:marLeft w:val="0"/>
                              <w:marRight w:val="0"/>
                              <w:marTop w:val="0"/>
                              <w:marBottom w:val="0"/>
                              <w:divBdr>
                                <w:top w:val="none" w:sz="0" w:space="0" w:color="auto"/>
                                <w:left w:val="none" w:sz="0" w:space="0" w:color="auto"/>
                                <w:bottom w:val="none" w:sz="0" w:space="0" w:color="auto"/>
                                <w:right w:val="none" w:sz="0" w:space="0" w:color="auto"/>
                              </w:divBdr>
                            </w:div>
                            <w:div w:id="554900583">
                              <w:marLeft w:val="0"/>
                              <w:marRight w:val="0"/>
                              <w:marTop w:val="0"/>
                              <w:marBottom w:val="0"/>
                              <w:divBdr>
                                <w:top w:val="none" w:sz="0" w:space="0" w:color="auto"/>
                                <w:left w:val="none" w:sz="0" w:space="0" w:color="auto"/>
                                <w:bottom w:val="none" w:sz="0" w:space="0" w:color="auto"/>
                                <w:right w:val="none" w:sz="0" w:space="0" w:color="auto"/>
                              </w:divBdr>
                            </w:div>
                            <w:div w:id="6114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57800">
          <w:marLeft w:val="0"/>
          <w:marRight w:val="0"/>
          <w:marTop w:val="0"/>
          <w:marBottom w:val="0"/>
          <w:divBdr>
            <w:top w:val="none" w:sz="0" w:space="0" w:color="auto"/>
            <w:left w:val="none" w:sz="0" w:space="0" w:color="auto"/>
            <w:bottom w:val="none" w:sz="0" w:space="0" w:color="auto"/>
            <w:right w:val="none" w:sz="0" w:space="0" w:color="auto"/>
          </w:divBdr>
          <w:divsChild>
            <w:div w:id="1307315794">
              <w:marLeft w:val="0"/>
              <w:marRight w:val="0"/>
              <w:marTop w:val="0"/>
              <w:marBottom w:val="120"/>
              <w:divBdr>
                <w:top w:val="none" w:sz="0" w:space="0" w:color="auto"/>
                <w:left w:val="none" w:sz="0" w:space="0" w:color="auto"/>
                <w:bottom w:val="none" w:sz="0" w:space="0" w:color="auto"/>
                <w:right w:val="none" w:sz="0" w:space="0" w:color="auto"/>
              </w:divBdr>
              <w:divsChild>
                <w:div w:id="599409801">
                  <w:marLeft w:val="0"/>
                  <w:marRight w:val="0"/>
                  <w:marTop w:val="0"/>
                  <w:marBottom w:val="0"/>
                  <w:divBdr>
                    <w:top w:val="none" w:sz="0" w:space="0" w:color="auto"/>
                    <w:left w:val="none" w:sz="0" w:space="0" w:color="auto"/>
                    <w:bottom w:val="none" w:sz="0" w:space="0" w:color="auto"/>
                    <w:right w:val="none" w:sz="0" w:space="0" w:color="auto"/>
                  </w:divBdr>
                </w:div>
              </w:divsChild>
            </w:div>
            <w:div w:id="1668947020">
              <w:marLeft w:val="0"/>
              <w:marRight w:val="0"/>
              <w:marTop w:val="0"/>
              <w:marBottom w:val="0"/>
              <w:divBdr>
                <w:top w:val="none" w:sz="0" w:space="0" w:color="auto"/>
                <w:left w:val="none" w:sz="0" w:space="0" w:color="auto"/>
                <w:bottom w:val="none" w:sz="0" w:space="0" w:color="auto"/>
                <w:right w:val="none" w:sz="0" w:space="0" w:color="auto"/>
              </w:divBdr>
              <w:divsChild>
                <w:div w:id="19137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34">
          <w:marLeft w:val="0"/>
          <w:marRight w:val="0"/>
          <w:marTop w:val="300"/>
          <w:marBottom w:val="0"/>
          <w:divBdr>
            <w:top w:val="none" w:sz="0" w:space="0" w:color="auto"/>
            <w:left w:val="none" w:sz="0" w:space="0" w:color="auto"/>
            <w:bottom w:val="none" w:sz="0" w:space="0" w:color="auto"/>
            <w:right w:val="none" w:sz="0" w:space="0" w:color="auto"/>
          </w:divBdr>
        </w:div>
        <w:div w:id="1343167448">
          <w:marLeft w:val="0"/>
          <w:marRight w:val="0"/>
          <w:marTop w:val="0"/>
          <w:marBottom w:val="0"/>
          <w:divBdr>
            <w:top w:val="none" w:sz="0" w:space="0" w:color="auto"/>
            <w:left w:val="none" w:sz="0" w:space="0" w:color="auto"/>
            <w:bottom w:val="none" w:sz="0" w:space="0" w:color="auto"/>
            <w:right w:val="none" w:sz="0" w:space="0" w:color="auto"/>
          </w:divBdr>
          <w:divsChild>
            <w:div w:id="1707484955">
              <w:marLeft w:val="2081"/>
              <w:marRight w:val="1249"/>
              <w:marTop w:val="0"/>
              <w:marBottom w:val="0"/>
              <w:divBdr>
                <w:top w:val="none" w:sz="0" w:space="0" w:color="auto"/>
                <w:left w:val="none" w:sz="0" w:space="0" w:color="auto"/>
                <w:bottom w:val="none" w:sz="0" w:space="0" w:color="auto"/>
                <w:right w:val="none" w:sz="0" w:space="0" w:color="auto"/>
              </w:divBdr>
              <w:divsChild>
                <w:div w:id="1913615234">
                  <w:marLeft w:val="0"/>
                  <w:marRight w:val="0"/>
                  <w:marTop w:val="0"/>
                  <w:marBottom w:val="0"/>
                  <w:divBdr>
                    <w:top w:val="none" w:sz="0" w:space="0" w:color="auto"/>
                    <w:left w:val="none" w:sz="0" w:space="0" w:color="auto"/>
                    <w:bottom w:val="none" w:sz="0" w:space="0" w:color="auto"/>
                    <w:right w:val="none" w:sz="0" w:space="0" w:color="auto"/>
                  </w:divBdr>
                  <w:divsChild>
                    <w:div w:id="1690063937">
                      <w:marLeft w:val="0"/>
                      <w:marRight w:val="0"/>
                      <w:marTop w:val="0"/>
                      <w:marBottom w:val="0"/>
                      <w:divBdr>
                        <w:top w:val="none" w:sz="0" w:space="0" w:color="auto"/>
                        <w:left w:val="none" w:sz="0" w:space="0" w:color="auto"/>
                        <w:bottom w:val="none" w:sz="0" w:space="0" w:color="auto"/>
                        <w:right w:val="none" w:sz="0" w:space="0" w:color="auto"/>
                      </w:divBdr>
                      <w:divsChild>
                        <w:div w:id="345639646">
                          <w:marLeft w:val="0"/>
                          <w:marRight w:val="0"/>
                          <w:marTop w:val="0"/>
                          <w:marBottom w:val="225"/>
                          <w:divBdr>
                            <w:top w:val="none" w:sz="0" w:space="0" w:color="auto"/>
                            <w:left w:val="none" w:sz="0" w:space="0" w:color="auto"/>
                            <w:bottom w:val="none" w:sz="0" w:space="0" w:color="auto"/>
                            <w:right w:val="none" w:sz="0" w:space="0" w:color="auto"/>
                          </w:divBdr>
                          <w:divsChild>
                            <w:div w:id="379132243">
                              <w:marLeft w:val="0"/>
                              <w:marRight w:val="0"/>
                              <w:marTop w:val="0"/>
                              <w:marBottom w:val="0"/>
                              <w:divBdr>
                                <w:top w:val="none" w:sz="0" w:space="0" w:color="auto"/>
                                <w:left w:val="none" w:sz="0" w:space="0" w:color="auto"/>
                                <w:bottom w:val="none" w:sz="0" w:space="0" w:color="auto"/>
                                <w:right w:val="none" w:sz="0" w:space="0" w:color="auto"/>
                              </w:divBdr>
                              <w:divsChild>
                                <w:div w:id="1459644277">
                                  <w:marLeft w:val="0"/>
                                  <w:marRight w:val="0"/>
                                  <w:marTop w:val="0"/>
                                  <w:marBottom w:val="0"/>
                                  <w:divBdr>
                                    <w:top w:val="none" w:sz="0" w:space="0" w:color="auto"/>
                                    <w:left w:val="none" w:sz="0" w:space="0" w:color="auto"/>
                                    <w:bottom w:val="none" w:sz="0" w:space="0" w:color="auto"/>
                                    <w:right w:val="none" w:sz="0" w:space="0" w:color="auto"/>
                                  </w:divBdr>
                                  <w:divsChild>
                                    <w:div w:id="515965971">
                                      <w:marLeft w:val="0"/>
                                      <w:marRight w:val="0"/>
                                      <w:marTop w:val="0"/>
                                      <w:marBottom w:val="0"/>
                                      <w:divBdr>
                                        <w:top w:val="none" w:sz="0" w:space="0" w:color="auto"/>
                                        <w:left w:val="none" w:sz="0" w:space="0" w:color="auto"/>
                                        <w:bottom w:val="none" w:sz="0" w:space="0" w:color="auto"/>
                                        <w:right w:val="none" w:sz="0" w:space="0" w:color="auto"/>
                                      </w:divBdr>
                                      <w:divsChild>
                                        <w:div w:id="704521796">
                                          <w:marLeft w:val="0"/>
                                          <w:marRight w:val="0"/>
                                          <w:marTop w:val="0"/>
                                          <w:marBottom w:val="0"/>
                                          <w:divBdr>
                                            <w:top w:val="none" w:sz="0" w:space="0" w:color="auto"/>
                                            <w:left w:val="none" w:sz="0" w:space="0" w:color="auto"/>
                                            <w:bottom w:val="none" w:sz="0" w:space="0" w:color="auto"/>
                                            <w:right w:val="none" w:sz="0" w:space="0" w:color="auto"/>
                                          </w:divBdr>
                                          <w:divsChild>
                                            <w:div w:id="1606301898">
                                              <w:marLeft w:val="0"/>
                                              <w:marRight w:val="0"/>
                                              <w:marTop w:val="0"/>
                                              <w:marBottom w:val="0"/>
                                              <w:divBdr>
                                                <w:top w:val="none" w:sz="0" w:space="0" w:color="auto"/>
                                                <w:left w:val="none" w:sz="0" w:space="0" w:color="auto"/>
                                                <w:bottom w:val="none" w:sz="0" w:space="0" w:color="auto"/>
                                                <w:right w:val="none" w:sz="0" w:space="0" w:color="auto"/>
                                              </w:divBdr>
                                              <w:divsChild>
                                                <w:div w:id="1992513528">
                                                  <w:marLeft w:val="0"/>
                                                  <w:marRight w:val="0"/>
                                                  <w:marTop w:val="0"/>
                                                  <w:marBottom w:val="0"/>
                                                  <w:divBdr>
                                                    <w:top w:val="none" w:sz="0" w:space="0" w:color="auto"/>
                                                    <w:left w:val="none" w:sz="0" w:space="0" w:color="auto"/>
                                                    <w:bottom w:val="none" w:sz="0" w:space="0" w:color="auto"/>
                                                    <w:right w:val="none" w:sz="0" w:space="0" w:color="auto"/>
                                                  </w:divBdr>
                                                  <w:divsChild>
                                                    <w:div w:id="243229172">
                                                      <w:marLeft w:val="0"/>
                                                      <w:marRight w:val="0"/>
                                                      <w:marTop w:val="0"/>
                                                      <w:marBottom w:val="0"/>
                                                      <w:divBdr>
                                                        <w:top w:val="none" w:sz="0" w:space="0" w:color="auto"/>
                                                        <w:left w:val="none" w:sz="0" w:space="0" w:color="auto"/>
                                                        <w:bottom w:val="none" w:sz="0" w:space="0" w:color="auto"/>
                                                        <w:right w:val="none" w:sz="0" w:space="0" w:color="auto"/>
                                                      </w:divBdr>
                                                      <w:divsChild>
                                                        <w:div w:id="569735190">
                                                          <w:marLeft w:val="0"/>
                                                          <w:marRight w:val="0"/>
                                                          <w:marTop w:val="0"/>
                                                          <w:marBottom w:val="0"/>
                                                          <w:divBdr>
                                                            <w:top w:val="none" w:sz="0" w:space="0" w:color="auto"/>
                                                            <w:left w:val="none" w:sz="0" w:space="0" w:color="auto"/>
                                                            <w:bottom w:val="none" w:sz="0" w:space="0" w:color="auto"/>
                                                            <w:right w:val="none" w:sz="0" w:space="0" w:color="auto"/>
                                                          </w:divBdr>
                                                          <w:divsChild>
                                                            <w:div w:id="1221594000">
                                                              <w:marLeft w:val="0"/>
                                                              <w:marRight w:val="0"/>
                                                              <w:marTop w:val="0"/>
                                                              <w:marBottom w:val="0"/>
                                                              <w:divBdr>
                                                                <w:top w:val="none" w:sz="0" w:space="0" w:color="auto"/>
                                                                <w:left w:val="none" w:sz="0" w:space="0" w:color="auto"/>
                                                                <w:bottom w:val="none" w:sz="0" w:space="0" w:color="auto"/>
                                                                <w:right w:val="none" w:sz="0" w:space="0" w:color="auto"/>
                                                              </w:divBdr>
                                                              <w:divsChild>
                                                                <w:div w:id="793446726">
                                                                  <w:marLeft w:val="0"/>
                                                                  <w:marRight w:val="0"/>
                                                                  <w:marTop w:val="0"/>
                                                                  <w:marBottom w:val="0"/>
                                                                  <w:divBdr>
                                                                    <w:top w:val="none" w:sz="0" w:space="0" w:color="auto"/>
                                                                    <w:left w:val="none" w:sz="0" w:space="0" w:color="auto"/>
                                                                    <w:bottom w:val="none" w:sz="0" w:space="0" w:color="auto"/>
                                                                    <w:right w:val="none" w:sz="0" w:space="0" w:color="auto"/>
                                                                  </w:divBdr>
                                                                  <w:divsChild>
                                                                    <w:div w:id="168717336">
                                                                      <w:marLeft w:val="0"/>
                                                                      <w:marRight w:val="0"/>
                                                                      <w:marTop w:val="0"/>
                                                                      <w:marBottom w:val="0"/>
                                                                      <w:divBdr>
                                                                        <w:top w:val="none" w:sz="0" w:space="0" w:color="auto"/>
                                                                        <w:left w:val="none" w:sz="0" w:space="0" w:color="auto"/>
                                                                        <w:bottom w:val="none" w:sz="0" w:space="0" w:color="auto"/>
                                                                        <w:right w:val="none" w:sz="0" w:space="0" w:color="auto"/>
                                                                      </w:divBdr>
                                                                      <w:divsChild>
                                                                        <w:div w:id="1638871180">
                                                                          <w:marLeft w:val="0"/>
                                                                          <w:marRight w:val="0"/>
                                                                          <w:marTop w:val="0"/>
                                                                          <w:marBottom w:val="0"/>
                                                                          <w:divBdr>
                                                                            <w:top w:val="none" w:sz="0" w:space="0" w:color="auto"/>
                                                                            <w:left w:val="none" w:sz="0" w:space="0" w:color="auto"/>
                                                                            <w:bottom w:val="none" w:sz="0" w:space="0" w:color="auto"/>
                                                                            <w:right w:val="none" w:sz="0" w:space="0" w:color="auto"/>
                                                                          </w:divBdr>
                                                                          <w:divsChild>
                                                                            <w:div w:id="204027947">
                                                                              <w:marLeft w:val="0"/>
                                                                              <w:marRight w:val="0"/>
                                                                              <w:marTop w:val="0"/>
                                                                              <w:marBottom w:val="0"/>
                                                                              <w:divBdr>
                                                                                <w:top w:val="none" w:sz="0" w:space="0" w:color="auto"/>
                                                                                <w:left w:val="none" w:sz="0" w:space="0" w:color="auto"/>
                                                                                <w:bottom w:val="none" w:sz="0" w:space="0" w:color="auto"/>
                                                                                <w:right w:val="none" w:sz="0" w:space="0" w:color="auto"/>
                                                                              </w:divBdr>
                                                                              <w:divsChild>
                                                                                <w:div w:id="667369280">
                                                                                  <w:marLeft w:val="0"/>
                                                                                  <w:marRight w:val="0"/>
                                                                                  <w:marTop w:val="0"/>
                                                                                  <w:marBottom w:val="0"/>
                                                                                  <w:divBdr>
                                                                                    <w:top w:val="none" w:sz="0" w:space="0" w:color="auto"/>
                                                                                    <w:left w:val="none" w:sz="0" w:space="0" w:color="auto"/>
                                                                                    <w:bottom w:val="none" w:sz="0" w:space="0" w:color="auto"/>
                                                                                    <w:right w:val="none" w:sz="0" w:space="0" w:color="auto"/>
                                                                                  </w:divBdr>
                                                                                  <w:divsChild>
                                                                                    <w:div w:id="377165235">
                                                                                      <w:marLeft w:val="0"/>
                                                                                      <w:marRight w:val="0"/>
                                                                                      <w:marTop w:val="0"/>
                                                                                      <w:marBottom w:val="0"/>
                                                                                      <w:divBdr>
                                                                                        <w:top w:val="none" w:sz="0" w:space="0" w:color="auto"/>
                                                                                        <w:left w:val="none" w:sz="0" w:space="0" w:color="auto"/>
                                                                                        <w:bottom w:val="none" w:sz="0" w:space="0" w:color="auto"/>
                                                                                        <w:right w:val="none" w:sz="0" w:space="0" w:color="auto"/>
                                                                                      </w:divBdr>
                                                                                      <w:divsChild>
                                                                                        <w:div w:id="637878030">
                                                                                          <w:marLeft w:val="700"/>
                                                                                          <w:marRight w:val="0"/>
                                                                                          <w:marTop w:val="0"/>
                                                                                          <w:marBottom w:val="0"/>
                                                                                          <w:divBdr>
                                                                                            <w:top w:val="none" w:sz="0" w:space="0" w:color="auto"/>
                                                                                            <w:left w:val="none" w:sz="0" w:space="0" w:color="auto"/>
                                                                                            <w:bottom w:val="none" w:sz="0" w:space="0" w:color="auto"/>
                                                                                            <w:right w:val="none" w:sz="0" w:space="0" w:color="auto"/>
                                                                                          </w:divBdr>
                                                                                          <w:divsChild>
                                                                                            <w:div w:id="629628285">
                                                                                              <w:marLeft w:val="0"/>
                                                                                              <w:marRight w:val="195"/>
                                                                                              <w:marTop w:val="0"/>
                                                                                              <w:marBottom w:val="0"/>
                                                                                              <w:divBdr>
                                                                                                <w:top w:val="none" w:sz="0" w:space="0" w:color="auto"/>
                                                                                                <w:left w:val="none" w:sz="0" w:space="0" w:color="auto"/>
                                                                                                <w:bottom w:val="none" w:sz="0" w:space="0" w:color="auto"/>
                                                                                                <w:right w:val="none" w:sz="0" w:space="0" w:color="auto"/>
                                                                                              </w:divBdr>
                                                                                              <w:divsChild>
                                                                                                <w:div w:id="1932160613">
                                                                                                  <w:marLeft w:val="0"/>
                                                                                                  <w:marRight w:val="0"/>
                                                                                                  <w:marTop w:val="0"/>
                                                                                                  <w:marBottom w:val="0"/>
                                                                                                  <w:divBdr>
                                                                                                    <w:top w:val="none" w:sz="0" w:space="0" w:color="auto"/>
                                                                                                    <w:left w:val="none" w:sz="0" w:space="0" w:color="auto"/>
                                                                                                    <w:bottom w:val="none" w:sz="0" w:space="0" w:color="auto"/>
                                                                                                    <w:right w:val="none" w:sz="0" w:space="0" w:color="auto"/>
                                                                                                  </w:divBdr>
                                                                                                </w:div>
                                                                                                <w:div w:id="1125806239">
                                                                                                  <w:marLeft w:val="0"/>
                                                                                                  <w:marRight w:val="0"/>
                                                                                                  <w:marTop w:val="0"/>
                                                                                                  <w:marBottom w:val="0"/>
                                                                                                  <w:divBdr>
                                                                                                    <w:top w:val="none" w:sz="0" w:space="0" w:color="auto"/>
                                                                                                    <w:left w:val="none" w:sz="0" w:space="0" w:color="auto"/>
                                                                                                    <w:bottom w:val="none" w:sz="0" w:space="0" w:color="auto"/>
                                                                                                    <w:right w:val="none" w:sz="0" w:space="0" w:color="auto"/>
                                                                                                  </w:divBdr>
                                                                                                </w:div>
                                                                                              </w:divsChild>
                                                                                            </w:div>
                                                                                            <w:div w:id="928392763">
                                                                                              <w:marLeft w:val="0"/>
                                                                                              <w:marRight w:val="0"/>
                                                                                              <w:marTop w:val="0"/>
                                                                                              <w:marBottom w:val="0"/>
                                                                                              <w:divBdr>
                                                                                                <w:top w:val="none" w:sz="0" w:space="0" w:color="auto"/>
                                                                                                <w:left w:val="none" w:sz="0" w:space="0" w:color="auto"/>
                                                                                                <w:bottom w:val="none" w:sz="0" w:space="0" w:color="auto"/>
                                                                                                <w:right w:val="none" w:sz="0" w:space="0" w:color="auto"/>
                                                                                              </w:divBdr>
                                                                                              <w:divsChild>
                                                                                                <w:div w:id="17803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35750">
                                                                      <w:marLeft w:val="0"/>
                                                                      <w:marRight w:val="0"/>
                                                                      <w:marTop w:val="0"/>
                                                                      <w:marBottom w:val="0"/>
                                                                      <w:divBdr>
                                                                        <w:top w:val="none" w:sz="0" w:space="0" w:color="auto"/>
                                                                        <w:left w:val="none" w:sz="0" w:space="0" w:color="auto"/>
                                                                        <w:bottom w:val="none" w:sz="0" w:space="0" w:color="auto"/>
                                                                        <w:right w:val="none" w:sz="0" w:space="0" w:color="auto"/>
                                                                      </w:divBdr>
                                                                      <w:divsChild>
                                                                        <w:div w:id="1900818487">
                                                                          <w:marLeft w:val="0"/>
                                                                          <w:marRight w:val="0"/>
                                                                          <w:marTop w:val="0"/>
                                                                          <w:marBottom w:val="0"/>
                                                                          <w:divBdr>
                                                                            <w:top w:val="none" w:sz="0" w:space="0" w:color="auto"/>
                                                                            <w:left w:val="none" w:sz="0" w:space="0" w:color="auto"/>
                                                                            <w:bottom w:val="none" w:sz="0" w:space="0" w:color="auto"/>
                                                                            <w:right w:val="none" w:sz="0" w:space="0" w:color="auto"/>
                                                                          </w:divBdr>
                                                                          <w:divsChild>
                                                                            <w:div w:id="1462922964">
                                                                              <w:marLeft w:val="0"/>
                                                                              <w:marRight w:val="0"/>
                                                                              <w:marTop w:val="0"/>
                                                                              <w:marBottom w:val="0"/>
                                                                              <w:divBdr>
                                                                                <w:top w:val="none" w:sz="0" w:space="0" w:color="auto"/>
                                                                                <w:left w:val="none" w:sz="0" w:space="0" w:color="auto"/>
                                                                                <w:bottom w:val="none" w:sz="0" w:space="0" w:color="auto"/>
                                                                                <w:right w:val="none" w:sz="0" w:space="0" w:color="auto"/>
                                                                              </w:divBdr>
                                                                              <w:divsChild>
                                                                                <w:div w:id="739597801">
                                                                                  <w:marLeft w:val="240"/>
                                                                                  <w:marRight w:val="240"/>
                                                                                  <w:marTop w:val="0"/>
                                                                                  <w:marBottom w:val="105"/>
                                                                                  <w:divBdr>
                                                                                    <w:top w:val="none" w:sz="0" w:space="0" w:color="auto"/>
                                                                                    <w:left w:val="none" w:sz="0" w:space="0" w:color="auto"/>
                                                                                    <w:bottom w:val="none" w:sz="0" w:space="0" w:color="auto"/>
                                                                                    <w:right w:val="none" w:sz="0" w:space="0" w:color="auto"/>
                                                                                  </w:divBdr>
                                                                                  <w:divsChild>
                                                                                    <w:div w:id="1099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793">
          <w:marLeft w:val="0"/>
          <w:marRight w:val="0"/>
          <w:marTop w:val="0"/>
          <w:marBottom w:val="0"/>
          <w:divBdr>
            <w:top w:val="none" w:sz="0" w:space="0" w:color="auto"/>
            <w:left w:val="none" w:sz="0" w:space="0" w:color="auto"/>
            <w:bottom w:val="none" w:sz="0" w:space="0" w:color="auto"/>
            <w:right w:val="none" w:sz="0" w:space="0" w:color="auto"/>
          </w:divBdr>
          <w:divsChild>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 w:id="19154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sChild>
                <w:div w:id="1763334167">
                  <w:marLeft w:val="0"/>
                  <w:marRight w:val="0"/>
                  <w:marTop w:val="0"/>
                  <w:marBottom w:val="0"/>
                  <w:divBdr>
                    <w:top w:val="none" w:sz="0" w:space="0" w:color="auto"/>
                    <w:left w:val="none" w:sz="0" w:space="0" w:color="auto"/>
                    <w:bottom w:val="none" w:sz="0" w:space="0" w:color="auto"/>
                    <w:right w:val="none" w:sz="0" w:space="0" w:color="auto"/>
                  </w:divBdr>
                  <w:divsChild>
                    <w:div w:id="214005860">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sChild>
                <w:div w:id="1924410088">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71893955">
              <w:marLeft w:val="0"/>
              <w:marRight w:val="0"/>
              <w:marTop w:val="225"/>
              <w:marBottom w:val="0"/>
              <w:divBdr>
                <w:top w:val="none" w:sz="0" w:space="0" w:color="auto"/>
                <w:left w:val="none" w:sz="0" w:space="0" w:color="auto"/>
                <w:bottom w:val="none" w:sz="0" w:space="0" w:color="auto"/>
                <w:right w:val="none" w:sz="0" w:space="0" w:color="auto"/>
              </w:divBdr>
              <w:divsChild>
                <w:div w:id="1478719364">
                  <w:marLeft w:val="0"/>
                  <w:marRight w:val="0"/>
                  <w:marTop w:val="0"/>
                  <w:marBottom w:val="0"/>
                  <w:divBdr>
                    <w:top w:val="none" w:sz="0" w:space="0" w:color="auto"/>
                    <w:left w:val="none" w:sz="0" w:space="0" w:color="auto"/>
                    <w:bottom w:val="none" w:sz="0" w:space="0" w:color="auto"/>
                    <w:right w:val="none" w:sz="0" w:space="0" w:color="auto"/>
                  </w:divBdr>
                </w:div>
              </w:divsChild>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1007564082">
              <w:marLeft w:val="0"/>
              <w:marRight w:val="0"/>
              <w:marTop w:val="225"/>
              <w:marBottom w:val="0"/>
              <w:divBdr>
                <w:top w:val="none" w:sz="0" w:space="0" w:color="auto"/>
                <w:left w:val="none" w:sz="0" w:space="0" w:color="auto"/>
                <w:bottom w:val="none" w:sz="0" w:space="0" w:color="auto"/>
                <w:right w:val="none" w:sz="0" w:space="0" w:color="auto"/>
              </w:divBdr>
              <w:divsChild>
                <w:div w:id="1364594230">
                  <w:marLeft w:val="0"/>
                  <w:marRight w:val="0"/>
                  <w:marTop w:val="0"/>
                  <w:marBottom w:val="0"/>
                  <w:divBdr>
                    <w:top w:val="none" w:sz="0" w:space="0" w:color="auto"/>
                    <w:left w:val="none" w:sz="0" w:space="0" w:color="auto"/>
                    <w:bottom w:val="none" w:sz="0" w:space="0" w:color="auto"/>
                    <w:right w:val="none" w:sz="0" w:space="0" w:color="auto"/>
                  </w:divBdr>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6710009">
              <w:marLeft w:val="0"/>
              <w:marRight w:val="0"/>
              <w:marTop w:val="225"/>
              <w:marBottom w:val="0"/>
              <w:divBdr>
                <w:top w:val="none" w:sz="0" w:space="0" w:color="auto"/>
                <w:left w:val="none" w:sz="0" w:space="0" w:color="auto"/>
                <w:bottom w:val="none" w:sz="0" w:space="0" w:color="auto"/>
                <w:right w:val="none" w:sz="0" w:space="0" w:color="auto"/>
              </w:divBdr>
              <w:divsChild>
                <w:div w:id="1653633497">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21732179">
              <w:marLeft w:val="0"/>
              <w:marRight w:val="0"/>
              <w:marTop w:val="225"/>
              <w:marBottom w:val="0"/>
              <w:divBdr>
                <w:top w:val="none" w:sz="0" w:space="0" w:color="auto"/>
                <w:left w:val="none" w:sz="0" w:space="0" w:color="auto"/>
                <w:bottom w:val="none" w:sz="0" w:space="0" w:color="auto"/>
                <w:right w:val="none" w:sz="0" w:space="0" w:color="auto"/>
              </w:divBdr>
              <w:divsChild>
                <w:div w:id="1925601011">
                  <w:marLeft w:val="0"/>
                  <w:marRight w:val="0"/>
                  <w:marTop w:val="0"/>
                  <w:marBottom w:val="0"/>
                  <w:divBdr>
                    <w:top w:val="none" w:sz="0" w:space="0" w:color="auto"/>
                    <w:left w:val="none" w:sz="0" w:space="0" w:color="auto"/>
                    <w:bottom w:val="none" w:sz="0" w:space="0" w:color="auto"/>
                    <w:right w:val="none" w:sz="0" w:space="0" w:color="auto"/>
                  </w:divBdr>
                </w:div>
              </w:divsChild>
            </w:div>
            <w:div w:id="1371221982">
              <w:marLeft w:val="0"/>
              <w:marRight w:val="0"/>
              <w:marTop w:val="375"/>
              <w:marBottom w:val="0"/>
              <w:divBdr>
                <w:top w:val="none" w:sz="0" w:space="0" w:color="auto"/>
                <w:left w:val="none" w:sz="0" w:space="0" w:color="auto"/>
                <w:bottom w:val="none" w:sz="0" w:space="0" w:color="auto"/>
                <w:right w:val="none" w:sz="0" w:space="0" w:color="auto"/>
              </w:divBdr>
              <w:divsChild>
                <w:div w:id="793642410">
                  <w:marLeft w:val="0"/>
                  <w:marRight w:val="0"/>
                  <w:marTop w:val="0"/>
                  <w:marBottom w:val="0"/>
                  <w:divBdr>
                    <w:top w:val="none" w:sz="0" w:space="0" w:color="auto"/>
                    <w:left w:val="none" w:sz="0" w:space="0" w:color="auto"/>
                    <w:bottom w:val="none" w:sz="0" w:space="0" w:color="auto"/>
                    <w:right w:val="none" w:sz="0" w:space="0" w:color="auto"/>
                  </w:divBdr>
                </w:div>
              </w:divsChild>
            </w:div>
            <w:div w:id="1381632878">
              <w:marLeft w:val="0"/>
              <w:marRight w:val="0"/>
              <w:marTop w:val="225"/>
              <w:marBottom w:val="0"/>
              <w:divBdr>
                <w:top w:val="none" w:sz="0" w:space="0" w:color="auto"/>
                <w:left w:val="none" w:sz="0" w:space="0" w:color="auto"/>
                <w:bottom w:val="none" w:sz="0" w:space="0" w:color="auto"/>
                <w:right w:val="none" w:sz="0" w:space="0" w:color="auto"/>
              </w:divBdr>
              <w:divsChild>
                <w:div w:id="577590627">
                  <w:marLeft w:val="0"/>
                  <w:marRight w:val="0"/>
                  <w:marTop w:val="0"/>
                  <w:marBottom w:val="0"/>
                  <w:divBdr>
                    <w:top w:val="none" w:sz="0" w:space="0" w:color="auto"/>
                    <w:left w:val="none" w:sz="0" w:space="0" w:color="auto"/>
                    <w:bottom w:val="none" w:sz="0" w:space="0" w:color="auto"/>
                    <w:right w:val="none" w:sz="0" w:space="0" w:color="auto"/>
                  </w:divBdr>
                </w:div>
              </w:divsChild>
            </w:div>
            <w:div w:id="1384283538">
              <w:marLeft w:val="0"/>
              <w:marRight w:val="0"/>
              <w:marTop w:val="225"/>
              <w:marBottom w:val="0"/>
              <w:divBdr>
                <w:top w:val="none" w:sz="0" w:space="0" w:color="auto"/>
                <w:left w:val="none" w:sz="0" w:space="0" w:color="auto"/>
                <w:bottom w:val="none" w:sz="0" w:space="0" w:color="auto"/>
                <w:right w:val="none" w:sz="0" w:space="0" w:color="auto"/>
              </w:divBdr>
              <w:divsChild>
                <w:div w:id="1722553721">
                  <w:marLeft w:val="0"/>
                  <w:marRight w:val="0"/>
                  <w:marTop w:val="0"/>
                  <w:marBottom w:val="0"/>
                  <w:divBdr>
                    <w:top w:val="none" w:sz="0" w:space="0" w:color="auto"/>
                    <w:left w:val="none" w:sz="0" w:space="0" w:color="auto"/>
                    <w:bottom w:val="none" w:sz="0" w:space="0" w:color="auto"/>
                    <w:right w:val="none" w:sz="0" w:space="0" w:color="auto"/>
                  </w:divBdr>
                </w:div>
              </w:divsChild>
            </w:div>
            <w:div w:id="1454791247">
              <w:marLeft w:val="0"/>
              <w:marRight w:val="0"/>
              <w:marTop w:val="375"/>
              <w:marBottom w:val="0"/>
              <w:divBdr>
                <w:top w:val="none" w:sz="0" w:space="0" w:color="auto"/>
                <w:left w:val="none" w:sz="0" w:space="0" w:color="auto"/>
                <w:bottom w:val="none" w:sz="0" w:space="0" w:color="auto"/>
                <w:right w:val="none" w:sz="0" w:space="0" w:color="auto"/>
              </w:divBdr>
              <w:divsChild>
                <w:div w:id="1834250413">
                  <w:marLeft w:val="0"/>
                  <w:marRight w:val="0"/>
                  <w:marTop w:val="0"/>
                  <w:marBottom w:val="0"/>
                  <w:divBdr>
                    <w:top w:val="none" w:sz="0" w:space="0" w:color="auto"/>
                    <w:left w:val="none" w:sz="0" w:space="0" w:color="auto"/>
                    <w:bottom w:val="none" w:sz="0" w:space="0" w:color="auto"/>
                    <w:right w:val="none" w:sz="0" w:space="0" w:color="auto"/>
                  </w:divBdr>
                  <w:divsChild>
                    <w:div w:id="1604461550">
                      <w:marLeft w:val="0"/>
                      <w:marRight w:val="0"/>
                      <w:marTop w:val="0"/>
                      <w:marBottom w:val="0"/>
                      <w:divBdr>
                        <w:top w:val="none" w:sz="0" w:space="0" w:color="auto"/>
                        <w:left w:val="none" w:sz="0" w:space="0" w:color="auto"/>
                        <w:bottom w:val="none" w:sz="0" w:space="0" w:color="auto"/>
                        <w:right w:val="none" w:sz="0" w:space="0" w:color="auto"/>
                      </w:divBdr>
                    </w:div>
                    <w:div w:id="2015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160">
              <w:marLeft w:val="0"/>
              <w:marRight w:val="0"/>
              <w:marTop w:val="225"/>
              <w:marBottom w:val="0"/>
              <w:divBdr>
                <w:top w:val="none" w:sz="0" w:space="0" w:color="auto"/>
                <w:left w:val="none" w:sz="0" w:space="0" w:color="auto"/>
                <w:bottom w:val="none" w:sz="0" w:space="0" w:color="auto"/>
                <w:right w:val="none" w:sz="0" w:space="0" w:color="auto"/>
              </w:divBdr>
              <w:divsChild>
                <w:div w:id="931088491">
                  <w:marLeft w:val="0"/>
                  <w:marRight w:val="0"/>
                  <w:marTop w:val="0"/>
                  <w:marBottom w:val="0"/>
                  <w:divBdr>
                    <w:top w:val="none" w:sz="0" w:space="0" w:color="auto"/>
                    <w:left w:val="none" w:sz="0" w:space="0" w:color="auto"/>
                    <w:bottom w:val="none" w:sz="0" w:space="0" w:color="auto"/>
                    <w:right w:val="none" w:sz="0" w:space="0" w:color="auto"/>
                  </w:divBdr>
                </w:div>
              </w:divsChild>
            </w:div>
            <w:div w:id="1615475235">
              <w:marLeft w:val="0"/>
              <w:marRight w:val="0"/>
              <w:marTop w:val="225"/>
              <w:marBottom w:val="0"/>
              <w:divBdr>
                <w:top w:val="none" w:sz="0" w:space="0" w:color="auto"/>
                <w:left w:val="none" w:sz="0" w:space="0" w:color="auto"/>
                <w:bottom w:val="none" w:sz="0" w:space="0" w:color="auto"/>
                <w:right w:val="none" w:sz="0" w:space="0" w:color="auto"/>
              </w:divBdr>
              <w:divsChild>
                <w:div w:id="907232794">
                  <w:marLeft w:val="0"/>
                  <w:marRight w:val="0"/>
                  <w:marTop w:val="0"/>
                  <w:marBottom w:val="0"/>
                  <w:divBdr>
                    <w:top w:val="none" w:sz="0" w:space="0" w:color="auto"/>
                    <w:left w:val="none" w:sz="0" w:space="0" w:color="auto"/>
                    <w:bottom w:val="none" w:sz="0" w:space="0" w:color="auto"/>
                    <w:right w:val="none" w:sz="0" w:space="0" w:color="auto"/>
                  </w:divBdr>
                </w:div>
              </w:divsChild>
            </w:div>
            <w:div w:id="1627814933">
              <w:marLeft w:val="0"/>
              <w:marRight w:val="0"/>
              <w:marTop w:val="225"/>
              <w:marBottom w:val="0"/>
              <w:divBdr>
                <w:top w:val="none" w:sz="0" w:space="0" w:color="auto"/>
                <w:left w:val="none" w:sz="0" w:space="0" w:color="auto"/>
                <w:bottom w:val="none" w:sz="0" w:space="0" w:color="auto"/>
                <w:right w:val="none" w:sz="0" w:space="0" w:color="auto"/>
              </w:divBdr>
              <w:divsChild>
                <w:div w:id="1551262649">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375"/>
              <w:marBottom w:val="0"/>
              <w:divBdr>
                <w:top w:val="none" w:sz="0" w:space="0" w:color="auto"/>
                <w:left w:val="none" w:sz="0" w:space="0" w:color="auto"/>
                <w:bottom w:val="none" w:sz="0" w:space="0" w:color="auto"/>
                <w:right w:val="none" w:sz="0" w:space="0" w:color="auto"/>
              </w:divBdr>
              <w:divsChild>
                <w:div w:id="518736747">
                  <w:marLeft w:val="0"/>
                  <w:marRight w:val="0"/>
                  <w:marTop w:val="0"/>
                  <w:marBottom w:val="0"/>
                  <w:divBdr>
                    <w:top w:val="none" w:sz="0" w:space="0" w:color="auto"/>
                    <w:left w:val="none" w:sz="0" w:space="0" w:color="auto"/>
                    <w:bottom w:val="none" w:sz="0" w:space="0" w:color="auto"/>
                    <w:right w:val="none" w:sz="0" w:space="0" w:color="auto"/>
                  </w:divBdr>
                </w:div>
              </w:divsChild>
            </w:div>
            <w:div w:id="1690595617">
              <w:marLeft w:val="0"/>
              <w:marRight w:val="0"/>
              <w:marTop w:val="225"/>
              <w:marBottom w:val="0"/>
              <w:divBdr>
                <w:top w:val="none" w:sz="0" w:space="0" w:color="auto"/>
                <w:left w:val="none" w:sz="0" w:space="0" w:color="auto"/>
                <w:bottom w:val="none" w:sz="0" w:space="0" w:color="auto"/>
                <w:right w:val="none" w:sz="0" w:space="0" w:color="auto"/>
              </w:divBdr>
              <w:divsChild>
                <w:div w:id="60759358">
                  <w:marLeft w:val="0"/>
                  <w:marRight w:val="0"/>
                  <w:marTop w:val="0"/>
                  <w:marBottom w:val="0"/>
                  <w:divBdr>
                    <w:top w:val="none" w:sz="0" w:space="0" w:color="auto"/>
                    <w:left w:val="none" w:sz="0" w:space="0" w:color="auto"/>
                    <w:bottom w:val="none" w:sz="0" w:space="0" w:color="auto"/>
                    <w:right w:val="none" w:sz="0" w:space="0" w:color="auto"/>
                  </w:divBdr>
                  <w:divsChild>
                    <w:div w:id="2013796294">
                      <w:marLeft w:val="0"/>
                      <w:marRight w:val="0"/>
                      <w:marTop w:val="0"/>
                      <w:marBottom w:val="0"/>
                      <w:divBdr>
                        <w:top w:val="single" w:sz="6" w:space="0" w:color="D9D9D9"/>
                        <w:left w:val="none" w:sz="0" w:space="0" w:color="auto"/>
                        <w:bottom w:val="single" w:sz="6" w:space="0" w:color="D9D9D9"/>
                        <w:right w:val="none" w:sz="0" w:space="0" w:color="auto"/>
                      </w:divBdr>
                      <w:divsChild>
                        <w:div w:id="1687437113">
                          <w:marLeft w:val="0"/>
                          <w:marRight w:val="0"/>
                          <w:marTop w:val="0"/>
                          <w:marBottom w:val="0"/>
                          <w:divBdr>
                            <w:top w:val="none" w:sz="0" w:space="0" w:color="auto"/>
                            <w:left w:val="none" w:sz="0" w:space="0" w:color="auto"/>
                            <w:bottom w:val="none" w:sz="0" w:space="0" w:color="auto"/>
                            <w:right w:val="none" w:sz="0" w:space="0" w:color="auto"/>
                          </w:divBdr>
                          <w:divsChild>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sChild>
                                                <w:div w:id="1603220932">
                                                  <w:marLeft w:val="0"/>
                                                  <w:marRight w:val="0"/>
                                                  <w:marTop w:val="0"/>
                                                  <w:marBottom w:val="0"/>
                                                  <w:divBdr>
                                                    <w:top w:val="none" w:sz="0" w:space="0" w:color="auto"/>
                                                    <w:left w:val="none" w:sz="0" w:space="0" w:color="auto"/>
                                                    <w:bottom w:val="none" w:sz="0" w:space="0" w:color="auto"/>
                                                    <w:right w:val="none" w:sz="0" w:space="0" w:color="auto"/>
                                                  </w:divBdr>
                                                  <w:divsChild>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sChild>
                                                                            <w:div w:id="2085833187">
                                                                              <w:marLeft w:val="0"/>
                                                                              <w:marRight w:val="0"/>
                                                                              <w:marTop w:val="0"/>
                                                                              <w:marBottom w:val="0"/>
                                                                              <w:divBdr>
                                                                                <w:top w:val="none" w:sz="0" w:space="0" w:color="auto"/>
                                                                                <w:left w:val="none" w:sz="0" w:space="0" w:color="auto"/>
                                                                                <w:bottom w:val="none" w:sz="0" w:space="0" w:color="auto"/>
                                                                                <w:right w:val="none" w:sz="0" w:space="0" w:color="auto"/>
                                                                              </w:divBdr>
                                                                              <w:divsChild>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0319">
                                                                                  <w:marLeft w:val="0"/>
                                                                                  <w:marRight w:val="0"/>
                                                                                  <w:marTop w:val="75"/>
                                                                                  <w:marBottom w:val="180"/>
                                                                                  <w:divBdr>
                                                                                    <w:top w:val="none" w:sz="0" w:space="0" w:color="auto"/>
                                                                                    <w:left w:val="none" w:sz="0" w:space="0" w:color="auto"/>
                                                                                    <w:bottom w:val="none" w:sz="0" w:space="0" w:color="auto"/>
                                                                                    <w:right w:val="none" w:sz="0" w:space="0" w:color="auto"/>
                                                                                  </w:divBdr>
                                                                                  <w:divsChild>
                                                                                    <w:div w:id="107546460">
                                                                                      <w:marLeft w:val="0"/>
                                                                                      <w:marRight w:val="0"/>
                                                                                      <w:marTop w:val="0"/>
                                                                                      <w:marBottom w:val="0"/>
                                                                                      <w:divBdr>
                                                                                        <w:top w:val="none" w:sz="0" w:space="0" w:color="auto"/>
                                                                                        <w:left w:val="none" w:sz="0" w:space="0" w:color="auto"/>
                                                                                        <w:bottom w:val="none" w:sz="0" w:space="0" w:color="auto"/>
                                                                                        <w:right w:val="none" w:sz="0" w:space="0" w:color="auto"/>
                                                                                      </w:divBdr>
                                                                                    </w:div>
                                                                                  </w:divsChild>
                                                                                </w:div>
                                                                                <w:div w:id="1936328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634134">
              <w:marLeft w:val="0"/>
              <w:marRight w:val="0"/>
              <w:marTop w:val="375"/>
              <w:marBottom w:val="0"/>
              <w:divBdr>
                <w:top w:val="none" w:sz="0" w:space="0" w:color="auto"/>
                <w:left w:val="none" w:sz="0" w:space="0" w:color="auto"/>
                <w:bottom w:val="none" w:sz="0" w:space="0" w:color="auto"/>
                <w:right w:val="none" w:sz="0" w:space="0" w:color="auto"/>
              </w:divBdr>
              <w:divsChild>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212">
              <w:marLeft w:val="0"/>
              <w:marRight w:val="0"/>
              <w:marTop w:val="0"/>
              <w:marBottom w:val="0"/>
              <w:divBdr>
                <w:top w:val="none" w:sz="0" w:space="0" w:color="auto"/>
                <w:left w:val="none" w:sz="0" w:space="0" w:color="auto"/>
                <w:bottom w:val="none" w:sz="0" w:space="0" w:color="auto"/>
                <w:right w:val="none" w:sz="0" w:space="0" w:color="auto"/>
              </w:divBdr>
              <w:divsChild>
                <w:div w:id="845943789">
                  <w:marLeft w:val="0"/>
                  <w:marRight w:val="0"/>
                  <w:marTop w:val="0"/>
                  <w:marBottom w:val="0"/>
                  <w:divBdr>
                    <w:top w:val="none" w:sz="0" w:space="0" w:color="auto"/>
                    <w:left w:val="none" w:sz="0" w:space="0" w:color="auto"/>
                    <w:bottom w:val="none" w:sz="0" w:space="0" w:color="auto"/>
                    <w:right w:val="none" w:sz="0" w:space="0" w:color="auto"/>
                  </w:divBdr>
                </w:div>
              </w:divsChild>
            </w:div>
            <w:div w:id="1922375738">
              <w:marLeft w:val="0"/>
              <w:marRight w:val="0"/>
              <w:marTop w:val="225"/>
              <w:marBottom w:val="0"/>
              <w:divBdr>
                <w:top w:val="none" w:sz="0" w:space="0" w:color="auto"/>
                <w:left w:val="none" w:sz="0" w:space="0" w:color="auto"/>
                <w:bottom w:val="none" w:sz="0" w:space="0" w:color="auto"/>
                <w:right w:val="none" w:sz="0" w:space="0" w:color="auto"/>
              </w:divBdr>
              <w:divsChild>
                <w:div w:id="1987077554">
                  <w:marLeft w:val="0"/>
                  <w:marRight w:val="0"/>
                  <w:marTop w:val="0"/>
                  <w:marBottom w:val="0"/>
                  <w:divBdr>
                    <w:top w:val="none" w:sz="0" w:space="0" w:color="auto"/>
                    <w:left w:val="none" w:sz="0" w:space="0" w:color="auto"/>
                    <w:bottom w:val="none" w:sz="0" w:space="0" w:color="auto"/>
                    <w:right w:val="none" w:sz="0" w:space="0" w:color="auto"/>
                  </w:divBdr>
                </w:div>
              </w:divsChild>
            </w:div>
            <w:div w:id="1965693934">
              <w:marLeft w:val="0"/>
              <w:marRight w:val="0"/>
              <w:marTop w:val="375"/>
              <w:marBottom w:val="0"/>
              <w:divBdr>
                <w:top w:val="none" w:sz="0" w:space="0" w:color="auto"/>
                <w:left w:val="none" w:sz="0" w:space="0" w:color="auto"/>
                <w:bottom w:val="none" w:sz="0" w:space="0" w:color="auto"/>
                <w:right w:val="none" w:sz="0" w:space="0" w:color="auto"/>
              </w:divBdr>
              <w:divsChild>
                <w:div w:id="2031566545">
                  <w:marLeft w:val="0"/>
                  <w:marRight w:val="0"/>
                  <w:marTop w:val="0"/>
                  <w:marBottom w:val="0"/>
                  <w:divBdr>
                    <w:top w:val="none" w:sz="0" w:space="0" w:color="auto"/>
                    <w:left w:val="none" w:sz="0" w:space="0" w:color="auto"/>
                    <w:bottom w:val="none" w:sz="0" w:space="0" w:color="auto"/>
                    <w:right w:val="none" w:sz="0" w:space="0" w:color="auto"/>
                  </w:divBdr>
                </w:div>
              </w:divsChild>
            </w:div>
            <w:div w:id="1970815815">
              <w:marLeft w:val="0"/>
              <w:marRight w:val="0"/>
              <w:marTop w:val="225"/>
              <w:marBottom w:val="0"/>
              <w:divBdr>
                <w:top w:val="none" w:sz="0" w:space="0" w:color="auto"/>
                <w:left w:val="none" w:sz="0" w:space="0" w:color="auto"/>
                <w:bottom w:val="none" w:sz="0" w:space="0" w:color="auto"/>
                <w:right w:val="none" w:sz="0" w:space="0" w:color="auto"/>
              </w:divBdr>
              <w:divsChild>
                <w:div w:id="722489936">
                  <w:marLeft w:val="0"/>
                  <w:marRight w:val="0"/>
                  <w:marTop w:val="0"/>
                  <w:marBottom w:val="0"/>
                  <w:divBdr>
                    <w:top w:val="none" w:sz="0" w:space="0" w:color="auto"/>
                    <w:left w:val="none" w:sz="0" w:space="0" w:color="auto"/>
                    <w:bottom w:val="none" w:sz="0" w:space="0" w:color="auto"/>
                    <w:right w:val="none" w:sz="0" w:space="0" w:color="auto"/>
                  </w:divBdr>
                </w:div>
              </w:divsChild>
            </w:div>
            <w:div w:id="2007241496">
              <w:marLeft w:val="0"/>
              <w:marRight w:val="0"/>
              <w:marTop w:val="225"/>
              <w:marBottom w:val="0"/>
              <w:divBdr>
                <w:top w:val="none" w:sz="0" w:space="0" w:color="auto"/>
                <w:left w:val="none" w:sz="0" w:space="0" w:color="auto"/>
                <w:bottom w:val="none" w:sz="0" w:space="0" w:color="auto"/>
                <w:right w:val="none" w:sz="0" w:space="0" w:color="auto"/>
              </w:divBdr>
              <w:divsChild>
                <w:div w:id="649552729">
                  <w:marLeft w:val="0"/>
                  <w:marRight w:val="0"/>
                  <w:marTop w:val="0"/>
                  <w:marBottom w:val="0"/>
                  <w:divBdr>
                    <w:top w:val="none" w:sz="0" w:space="0" w:color="auto"/>
                    <w:left w:val="none" w:sz="0" w:space="0" w:color="auto"/>
                    <w:bottom w:val="none" w:sz="0" w:space="0" w:color="auto"/>
                    <w:right w:val="none" w:sz="0" w:space="0" w:color="auto"/>
                  </w:divBdr>
                </w:div>
              </w:divsChild>
            </w:div>
            <w:div w:id="2031179263">
              <w:marLeft w:val="0"/>
              <w:marRight w:val="0"/>
              <w:marTop w:val="375"/>
              <w:marBottom w:val="0"/>
              <w:divBdr>
                <w:top w:val="none" w:sz="0" w:space="0" w:color="auto"/>
                <w:left w:val="none" w:sz="0" w:space="0" w:color="auto"/>
                <w:bottom w:val="none" w:sz="0" w:space="0" w:color="auto"/>
                <w:right w:val="none" w:sz="0" w:space="0" w:color="auto"/>
              </w:divBdr>
              <w:divsChild>
                <w:div w:id="42603531">
                  <w:marLeft w:val="0"/>
                  <w:marRight w:val="0"/>
                  <w:marTop w:val="0"/>
                  <w:marBottom w:val="0"/>
                  <w:divBdr>
                    <w:top w:val="none" w:sz="0" w:space="0" w:color="auto"/>
                    <w:left w:val="none" w:sz="0" w:space="0" w:color="auto"/>
                    <w:bottom w:val="none" w:sz="0" w:space="0" w:color="auto"/>
                    <w:right w:val="none" w:sz="0" w:space="0" w:color="auto"/>
                  </w:divBdr>
                </w:div>
              </w:divsChild>
            </w:div>
            <w:div w:id="2035494221">
              <w:marLeft w:val="0"/>
              <w:marRight w:val="0"/>
              <w:marTop w:val="225"/>
              <w:marBottom w:val="0"/>
              <w:divBdr>
                <w:top w:val="none" w:sz="0" w:space="0" w:color="auto"/>
                <w:left w:val="none" w:sz="0" w:space="0" w:color="auto"/>
                <w:bottom w:val="none" w:sz="0" w:space="0" w:color="auto"/>
                <w:right w:val="none" w:sz="0" w:space="0" w:color="auto"/>
              </w:divBdr>
              <w:divsChild>
                <w:div w:id="720594787">
                  <w:marLeft w:val="0"/>
                  <w:marRight w:val="0"/>
                  <w:marTop w:val="0"/>
                  <w:marBottom w:val="0"/>
                  <w:divBdr>
                    <w:top w:val="none" w:sz="0" w:space="0" w:color="auto"/>
                    <w:left w:val="none" w:sz="0" w:space="0" w:color="auto"/>
                    <w:bottom w:val="none" w:sz="0" w:space="0" w:color="auto"/>
                    <w:right w:val="none" w:sz="0" w:space="0" w:color="auto"/>
                  </w:divBdr>
                </w:div>
              </w:divsChild>
            </w:div>
            <w:div w:id="2037465567">
              <w:marLeft w:val="0"/>
              <w:marRight w:val="0"/>
              <w:marTop w:val="225"/>
              <w:marBottom w:val="0"/>
              <w:divBdr>
                <w:top w:val="none" w:sz="0" w:space="0" w:color="auto"/>
                <w:left w:val="none" w:sz="0" w:space="0" w:color="auto"/>
                <w:bottom w:val="none" w:sz="0" w:space="0" w:color="auto"/>
                <w:right w:val="none" w:sz="0" w:space="0" w:color="auto"/>
              </w:divBdr>
              <w:divsChild>
                <w:div w:id="770204862">
                  <w:marLeft w:val="0"/>
                  <w:marRight w:val="0"/>
                  <w:marTop w:val="0"/>
                  <w:marBottom w:val="0"/>
                  <w:divBdr>
                    <w:top w:val="none" w:sz="0" w:space="0" w:color="auto"/>
                    <w:left w:val="none" w:sz="0" w:space="0" w:color="auto"/>
                    <w:bottom w:val="none" w:sz="0" w:space="0" w:color="auto"/>
                    <w:right w:val="none" w:sz="0" w:space="0" w:color="auto"/>
                  </w:divBdr>
                </w:div>
              </w:divsChild>
            </w:div>
            <w:div w:id="2092658388">
              <w:marLeft w:val="0"/>
              <w:marRight w:val="0"/>
              <w:marTop w:val="225"/>
              <w:marBottom w:val="0"/>
              <w:divBdr>
                <w:top w:val="none" w:sz="0" w:space="0" w:color="auto"/>
                <w:left w:val="none" w:sz="0" w:space="0" w:color="auto"/>
                <w:bottom w:val="none" w:sz="0" w:space="0" w:color="auto"/>
                <w:right w:val="none" w:sz="0" w:space="0" w:color="auto"/>
              </w:divBdr>
              <w:divsChild>
                <w:div w:id="1452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sChild>
                    <w:div w:id="1400903931">
                      <w:marLeft w:val="0"/>
                      <w:marRight w:val="0"/>
                      <w:marTop w:val="0"/>
                      <w:marBottom w:val="0"/>
                      <w:divBdr>
                        <w:top w:val="none" w:sz="0" w:space="0" w:color="auto"/>
                        <w:left w:val="none" w:sz="0" w:space="0" w:color="auto"/>
                        <w:bottom w:val="none" w:sz="0" w:space="0" w:color="auto"/>
                        <w:right w:val="none" w:sz="0" w:space="0" w:color="auto"/>
                      </w:divBdr>
                    </w:div>
                    <w:div w:id="1725988064">
                      <w:marLeft w:val="0"/>
                      <w:marRight w:val="0"/>
                      <w:marTop w:val="0"/>
                      <w:marBottom w:val="0"/>
                      <w:divBdr>
                        <w:top w:val="none" w:sz="0" w:space="0" w:color="auto"/>
                        <w:left w:val="none" w:sz="0" w:space="0" w:color="auto"/>
                        <w:bottom w:val="none" w:sz="0" w:space="0" w:color="auto"/>
                        <w:right w:val="none" w:sz="0" w:space="0" w:color="auto"/>
                      </w:divBdr>
                    </w:div>
                    <w:div w:id="17779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0087">
          <w:marLeft w:val="2100"/>
          <w:marRight w:val="0"/>
          <w:marTop w:val="0"/>
          <w:marBottom w:val="0"/>
          <w:divBdr>
            <w:top w:val="none" w:sz="0" w:space="0" w:color="auto"/>
            <w:left w:val="none" w:sz="0" w:space="0" w:color="auto"/>
            <w:bottom w:val="none" w:sz="0" w:space="0" w:color="auto"/>
            <w:right w:val="none" w:sz="0" w:space="0" w:color="auto"/>
          </w:divBdr>
          <w:divsChild>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sChild>
                            <w:div w:id="2006739659">
                              <w:marLeft w:val="0"/>
                              <w:marRight w:val="0"/>
                              <w:marTop w:val="0"/>
                              <w:marBottom w:val="0"/>
                              <w:divBdr>
                                <w:top w:val="none" w:sz="0" w:space="0" w:color="auto"/>
                                <w:left w:val="none" w:sz="0" w:space="0" w:color="auto"/>
                                <w:bottom w:val="none" w:sz="0" w:space="0" w:color="auto"/>
                                <w:right w:val="none" w:sz="0" w:space="0" w:color="auto"/>
                              </w:divBdr>
                              <w:divsChild>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 w:id="1545481256">
                                      <w:marLeft w:val="0"/>
                                      <w:marRight w:val="0"/>
                                      <w:marTop w:val="0"/>
                                      <w:marBottom w:val="0"/>
                                      <w:divBdr>
                                        <w:top w:val="none" w:sz="0" w:space="0" w:color="auto"/>
                                        <w:left w:val="none" w:sz="0" w:space="0" w:color="auto"/>
                                        <w:bottom w:val="none" w:sz="0" w:space="0" w:color="auto"/>
                                        <w:right w:val="none" w:sz="0" w:space="0" w:color="auto"/>
                                      </w:divBdr>
                                      <w:divsChild>
                                        <w:div w:id="1194928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958021">
              <w:marLeft w:val="0"/>
              <w:marRight w:val="0"/>
              <w:marTop w:val="0"/>
              <w:marBottom w:val="225"/>
              <w:divBdr>
                <w:top w:val="none" w:sz="0" w:space="0" w:color="auto"/>
                <w:left w:val="none" w:sz="0" w:space="0" w:color="auto"/>
                <w:bottom w:val="none" w:sz="0" w:space="0" w:color="auto"/>
                <w:right w:val="none" w:sz="0" w:space="0" w:color="auto"/>
              </w:divBdr>
            </w:div>
            <w:div w:id="1436973668">
              <w:marLeft w:val="0"/>
              <w:marRight w:val="0"/>
              <w:marTop w:val="0"/>
              <w:marBottom w:val="300"/>
              <w:divBdr>
                <w:top w:val="none" w:sz="0" w:space="0" w:color="auto"/>
                <w:left w:val="none" w:sz="0" w:space="0" w:color="auto"/>
                <w:bottom w:val="none" w:sz="0" w:space="0" w:color="auto"/>
                <w:right w:val="none" w:sz="0" w:space="0" w:color="auto"/>
              </w:divBdr>
              <w:divsChild>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8084">
              <w:marLeft w:val="0"/>
              <w:marRight w:val="0"/>
              <w:marTop w:val="0"/>
              <w:marBottom w:val="0"/>
              <w:divBdr>
                <w:top w:val="none" w:sz="0" w:space="0" w:color="auto"/>
                <w:left w:val="none" w:sz="0" w:space="0" w:color="auto"/>
                <w:bottom w:val="none" w:sz="0" w:space="0" w:color="auto"/>
                <w:right w:val="none" w:sz="0" w:space="0" w:color="auto"/>
              </w:divBdr>
              <w:divsChild>
                <w:div w:id="1365987219">
                  <w:marLeft w:val="0"/>
                  <w:marRight w:val="0"/>
                  <w:marTop w:val="0"/>
                  <w:marBottom w:val="0"/>
                  <w:divBdr>
                    <w:top w:val="none" w:sz="0" w:space="0" w:color="auto"/>
                    <w:left w:val="none" w:sz="0" w:space="0" w:color="auto"/>
                    <w:bottom w:val="none" w:sz="0" w:space="0" w:color="auto"/>
                    <w:right w:val="none" w:sz="0" w:space="0" w:color="auto"/>
                  </w:divBdr>
                  <w:divsChild>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sChild>
                                                <w:div w:id="1387873055">
                                                  <w:marLeft w:val="0"/>
                                                  <w:marRight w:val="0"/>
                                                  <w:marTop w:val="0"/>
                                                  <w:marBottom w:val="0"/>
                                                  <w:divBdr>
                                                    <w:top w:val="none" w:sz="0" w:space="0" w:color="auto"/>
                                                    <w:left w:val="none" w:sz="0" w:space="0" w:color="auto"/>
                                                    <w:bottom w:val="none" w:sz="0" w:space="0" w:color="auto"/>
                                                    <w:right w:val="none" w:sz="0" w:space="0" w:color="auto"/>
                                                  </w:divBdr>
                                                  <w:divsChild>
                                                    <w:div w:id="1364137220">
                                                      <w:marLeft w:val="0"/>
                                                      <w:marRight w:val="0"/>
                                                      <w:marTop w:val="0"/>
                                                      <w:marBottom w:val="0"/>
                                                      <w:divBdr>
                                                        <w:top w:val="none" w:sz="0" w:space="0" w:color="auto"/>
                                                        <w:left w:val="none" w:sz="0" w:space="0" w:color="auto"/>
                                                        <w:bottom w:val="none" w:sz="0" w:space="0" w:color="auto"/>
                                                        <w:right w:val="none" w:sz="0" w:space="0" w:color="auto"/>
                                                      </w:divBdr>
                                                      <w:divsChild>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sChild>
                                                                                                    <w:div w:id="1424647973">
                                                                                                      <w:marLeft w:val="700"/>
                                                                                                      <w:marRight w:val="0"/>
                                                                                                      <w:marTop w:val="0"/>
                                                                                                      <w:marBottom w:val="0"/>
                                                                                                      <w:divBdr>
                                                                                                        <w:top w:val="none" w:sz="0" w:space="0" w:color="auto"/>
                                                                                                        <w:left w:val="none" w:sz="0" w:space="0" w:color="auto"/>
                                                                                                        <w:bottom w:val="none" w:sz="0" w:space="0" w:color="auto"/>
                                                                                                        <w:right w:val="none" w:sz="0" w:space="0" w:color="auto"/>
                                                                                                      </w:divBdr>
                                                                                                      <w:divsChild>
                                                                                                        <w:div w:id="1550343606">
                                                                                                          <w:marLeft w:val="0"/>
                                                                                                          <w:marRight w:val="195"/>
                                                                                                          <w:marTop w:val="0"/>
                                                                                                          <w:marBottom w:val="0"/>
                                                                                                          <w:divBdr>
                                                                                                            <w:top w:val="none" w:sz="0" w:space="0" w:color="auto"/>
                                                                                                            <w:left w:val="none" w:sz="0" w:space="0" w:color="auto"/>
                                                                                                            <w:bottom w:val="none" w:sz="0" w:space="0" w:color="auto"/>
                                                                                                            <w:right w:val="none" w:sz="0" w:space="0" w:color="auto"/>
                                                                                                          </w:divBdr>
                                                                                                          <w:divsChild>
                                                                                                            <w:div w:id="139738876">
                                                                                                              <w:marLeft w:val="0"/>
                                                                                                              <w:marRight w:val="0"/>
                                                                                                              <w:marTop w:val="0"/>
                                                                                                              <w:marBottom w:val="0"/>
                                                                                                              <w:divBdr>
                                                                                                                <w:top w:val="none" w:sz="0" w:space="0" w:color="auto"/>
                                                                                                                <w:left w:val="none" w:sz="0" w:space="0" w:color="auto"/>
                                                                                                                <w:bottom w:val="none" w:sz="0" w:space="0" w:color="auto"/>
                                                                                                                <w:right w:val="none" w:sz="0" w:space="0" w:color="auto"/>
                                                                                                              </w:divBdr>
                                                                                                            </w:div>
                                                                                                            <w:div w:id="2072071756">
                                                                                                              <w:marLeft w:val="0"/>
                                                                                                              <w:marRight w:val="0"/>
                                                                                                              <w:marTop w:val="0"/>
                                                                                                              <w:marBottom w:val="0"/>
                                                                                                              <w:divBdr>
                                                                                                                <w:top w:val="none" w:sz="0" w:space="0" w:color="auto"/>
                                                                                                                <w:left w:val="none" w:sz="0" w:space="0" w:color="auto"/>
                                                                                                                <w:bottom w:val="none" w:sz="0" w:space="0" w:color="auto"/>
                                                                                                                <w:right w:val="none" w:sz="0" w:space="0" w:color="auto"/>
                                                                                                              </w:divBdr>
                                                                                                            </w:div>
                                                                                                          </w:divsChild>
                                                                                                        </w:div>
                                                                                                        <w:div w:id="1853062332">
                                                                                                          <w:marLeft w:val="0"/>
                                                                                                          <w:marRight w:val="0"/>
                                                                                                          <w:marTop w:val="0"/>
                                                                                                          <w:marBottom w:val="0"/>
                                                                                                          <w:divBdr>
                                                                                                            <w:top w:val="none" w:sz="0" w:space="0" w:color="auto"/>
                                                                                                            <w:left w:val="none" w:sz="0" w:space="0" w:color="auto"/>
                                                                                                            <w:bottom w:val="none" w:sz="0" w:space="0" w:color="auto"/>
                                                                                                            <w:right w:val="none" w:sz="0" w:space="0" w:color="auto"/>
                                                                                                          </w:divBdr>
                                                                                                          <w:divsChild>
                                                                                                            <w:div w:id="987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6208">
                                                                                  <w:marLeft w:val="0"/>
                                                                                  <w:marRight w:val="0"/>
                                                                                  <w:marTop w:val="0"/>
                                                                                  <w:marBottom w:val="0"/>
                                                                                  <w:divBdr>
                                                                                    <w:top w:val="none" w:sz="0" w:space="0" w:color="auto"/>
                                                                                    <w:left w:val="none" w:sz="0" w:space="0" w:color="auto"/>
                                                                                    <w:bottom w:val="none" w:sz="0" w:space="0" w:color="auto"/>
                                                                                    <w:right w:val="none" w:sz="0" w:space="0" w:color="auto"/>
                                                                                  </w:divBdr>
                                                                                  <w:divsChild>
                                                                                    <w:div w:id="779572309">
                                                                                      <w:marLeft w:val="0"/>
                                                                                      <w:marRight w:val="0"/>
                                                                                      <w:marTop w:val="0"/>
                                                                                      <w:marBottom w:val="0"/>
                                                                                      <w:divBdr>
                                                                                        <w:top w:val="none" w:sz="0" w:space="0" w:color="auto"/>
                                                                                        <w:left w:val="none" w:sz="0" w:space="0" w:color="auto"/>
                                                                                        <w:bottom w:val="none" w:sz="0" w:space="0" w:color="auto"/>
                                                                                        <w:right w:val="none" w:sz="0" w:space="0" w:color="auto"/>
                                                                                      </w:divBdr>
                                                                                      <w:divsChild>
                                                                                        <w:div w:id="1873347015">
                                                                                          <w:marLeft w:val="240"/>
                                                                                          <w:marRight w:val="240"/>
                                                                                          <w:marTop w:val="0"/>
                                                                                          <w:marBottom w:val="0"/>
                                                                                          <w:divBdr>
                                                                                            <w:top w:val="none" w:sz="0" w:space="0" w:color="auto"/>
                                                                                            <w:left w:val="none" w:sz="0" w:space="0" w:color="auto"/>
                                                                                            <w:bottom w:val="none" w:sz="0" w:space="0" w:color="auto"/>
                                                                                            <w:right w:val="none" w:sz="0" w:space="0" w:color="auto"/>
                                                                                          </w:divBdr>
                                                                                          <w:divsChild>
                                                                                            <w:div w:id="360471167">
                                                                                              <w:marLeft w:val="0"/>
                                                                                              <w:marRight w:val="0"/>
                                                                                              <w:marTop w:val="0"/>
                                                                                              <w:marBottom w:val="0"/>
                                                                                              <w:divBdr>
                                                                                                <w:top w:val="none" w:sz="0" w:space="0" w:color="auto"/>
                                                                                                <w:left w:val="none" w:sz="0" w:space="0" w:color="auto"/>
                                                                                                <w:bottom w:val="none" w:sz="0" w:space="0" w:color="auto"/>
                                                                                                <w:right w:val="none" w:sz="0" w:space="0" w:color="auto"/>
                                                                                              </w:divBdr>
                                                                                              <w:divsChild>
                                                                                                <w:div w:id="14065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91453">
              <w:marLeft w:val="0"/>
              <w:marRight w:val="0"/>
              <w:marTop w:val="0"/>
              <w:marBottom w:val="225"/>
              <w:divBdr>
                <w:top w:val="none" w:sz="0" w:space="0" w:color="auto"/>
                <w:left w:val="none" w:sz="0" w:space="0" w:color="auto"/>
                <w:bottom w:val="none" w:sz="0" w:space="0" w:color="auto"/>
                <w:right w:val="none" w:sz="0" w:space="0" w:color="auto"/>
              </w:divBdr>
            </w:div>
            <w:div w:id="2025667455">
              <w:marLeft w:val="0"/>
              <w:marRight w:val="0"/>
              <w:marTop w:val="0"/>
              <w:marBottom w:val="0"/>
              <w:divBdr>
                <w:top w:val="none" w:sz="0" w:space="0" w:color="auto"/>
                <w:left w:val="none" w:sz="0" w:space="0" w:color="auto"/>
                <w:bottom w:val="dotted" w:sz="6" w:space="0" w:color="B11116"/>
                <w:right w:val="none" w:sz="0" w:space="0" w:color="auto"/>
              </w:divBdr>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79346">
      <w:bodyDiv w:val="1"/>
      <w:marLeft w:val="0"/>
      <w:marRight w:val="0"/>
      <w:marTop w:val="0"/>
      <w:marBottom w:val="0"/>
      <w:divBdr>
        <w:top w:val="none" w:sz="0" w:space="0" w:color="auto"/>
        <w:left w:val="none" w:sz="0" w:space="0" w:color="auto"/>
        <w:bottom w:val="none" w:sz="0" w:space="0" w:color="auto"/>
        <w:right w:val="none" w:sz="0" w:space="0" w:color="auto"/>
      </w:divBdr>
      <w:divsChild>
        <w:div w:id="1066489376">
          <w:marLeft w:val="0"/>
          <w:marRight w:val="0"/>
          <w:marTop w:val="0"/>
          <w:marBottom w:val="0"/>
          <w:divBdr>
            <w:top w:val="none" w:sz="0" w:space="0" w:color="auto"/>
            <w:left w:val="none" w:sz="0" w:space="0" w:color="auto"/>
            <w:bottom w:val="none" w:sz="0" w:space="0" w:color="auto"/>
            <w:right w:val="none" w:sz="0" w:space="0" w:color="auto"/>
          </w:divBdr>
          <w:divsChild>
            <w:div w:id="1915510796">
              <w:marLeft w:val="0"/>
              <w:marRight w:val="0"/>
              <w:marTop w:val="0"/>
              <w:marBottom w:val="0"/>
              <w:divBdr>
                <w:top w:val="none" w:sz="0" w:space="0" w:color="auto"/>
                <w:left w:val="none" w:sz="0" w:space="0" w:color="auto"/>
                <w:bottom w:val="none" w:sz="0" w:space="0" w:color="auto"/>
                <w:right w:val="none" w:sz="0" w:space="0" w:color="auto"/>
              </w:divBdr>
            </w:div>
          </w:divsChild>
        </w:div>
        <w:div w:id="1270118521">
          <w:marLeft w:val="0"/>
          <w:marRight w:val="0"/>
          <w:marTop w:val="225"/>
          <w:marBottom w:val="0"/>
          <w:divBdr>
            <w:top w:val="single" w:sz="6" w:space="4" w:color="EEEEEE"/>
            <w:left w:val="none" w:sz="0" w:space="0" w:color="auto"/>
            <w:bottom w:val="single" w:sz="6" w:space="4" w:color="EEEEEE"/>
            <w:right w:val="none" w:sz="0" w:space="0" w:color="auto"/>
          </w:divBdr>
          <w:divsChild>
            <w:div w:id="954793992">
              <w:marLeft w:val="0"/>
              <w:marRight w:val="75"/>
              <w:marTop w:val="0"/>
              <w:marBottom w:val="0"/>
              <w:divBdr>
                <w:top w:val="none" w:sz="0" w:space="0" w:color="auto"/>
                <w:left w:val="none" w:sz="0" w:space="0" w:color="auto"/>
                <w:bottom w:val="none" w:sz="0" w:space="0" w:color="auto"/>
                <w:right w:val="none" w:sz="0" w:space="0" w:color="auto"/>
              </w:divBdr>
              <w:divsChild>
                <w:div w:id="5116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2157">
          <w:marLeft w:val="0"/>
          <w:marRight w:val="0"/>
          <w:marTop w:val="0"/>
          <w:marBottom w:val="0"/>
          <w:divBdr>
            <w:top w:val="none" w:sz="0" w:space="0" w:color="auto"/>
            <w:left w:val="none" w:sz="0" w:space="0" w:color="auto"/>
            <w:bottom w:val="none" w:sz="0" w:space="0" w:color="auto"/>
            <w:right w:val="none" w:sz="0" w:space="0" w:color="auto"/>
          </w:divBdr>
          <w:divsChild>
            <w:div w:id="1568419033">
              <w:marLeft w:val="0"/>
              <w:marRight w:val="0"/>
              <w:marTop w:val="180"/>
              <w:marBottom w:val="0"/>
              <w:divBdr>
                <w:top w:val="none" w:sz="0" w:space="0" w:color="auto"/>
                <w:left w:val="none" w:sz="0" w:space="0" w:color="auto"/>
                <w:bottom w:val="none" w:sz="0" w:space="0" w:color="auto"/>
                <w:right w:val="none" w:sz="0" w:space="0" w:color="auto"/>
              </w:divBdr>
            </w:div>
          </w:divsChild>
        </w:div>
        <w:div w:id="495998763">
          <w:marLeft w:val="0"/>
          <w:marRight w:val="0"/>
          <w:marTop w:val="0"/>
          <w:marBottom w:val="0"/>
          <w:divBdr>
            <w:top w:val="none" w:sz="0" w:space="0" w:color="auto"/>
            <w:left w:val="none" w:sz="0" w:space="0" w:color="auto"/>
            <w:bottom w:val="none" w:sz="0" w:space="0" w:color="auto"/>
            <w:right w:val="none" w:sz="0" w:space="0" w:color="auto"/>
          </w:divBdr>
          <w:divsChild>
            <w:div w:id="2136361531">
              <w:marLeft w:val="0"/>
              <w:marRight w:val="0"/>
              <w:marTop w:val="480"/>
              <w:marBottom w:val="0"/>
              <w:divBdr>
                <w:top w:val="none" w:sz="0" w:space="0" w:color="auto"/>
                <w:left w:val="none" w:sz="0" w:space="0" w:color="auto"/>
                <w:bottom w:val="single" w:sz="6" w:space="11" w:color="EEEEEE"/>
                <w:right w:val="none" w:sz="0" w:space="0" w:color="auto"/>
              </w:divBdr>
              <w:divsChild>
                <w:div w:id="306786677">
                  <w:marLeft w:val="0"/>
                  <w:marRight w:val="0"/>
                  <w:marTop w:val="225"/>
                  <w:marBottom w:val="0"/>
                  <w:divBdr>
                    <w:top w:val="none" w:sz="0" w:space="0" w:color="auto"/>
                    <w:left w:val="none" w:sz="0" w:space="0" w:color="auto"/>
                    <w:bottom w:val="none" w:sz="0" w:space="0" w:color="auto"/>
                    <w:right w:val="none" w:sz="0" w:space="0" w:color="auto"/>
                  </w:divBdr>
                </w:div>
              </w:divsChild>
            </w:div>
            <w:div w:id="846486695">
              <w:marLeft w:val="0"/>
              <w:marRight w:val="0"/>
              <w:marTop w:val="0"/>
              <w:marBottom w:val="60"/>
              <w:divBdr>
                <w:top w:val="none" w:sz="0" w:space="0" w:color="auto"/>
                <w:left w:val="none" w:sz="0" w:space="0" w:color="auto"/>
                <w:bottom w:val="none" w:sz="0" w:space="0" w:color="auto"/>
                <w:right w:val="none" w:sz="0" w:space="0" w:color="auto"/>
              </w:divBdr>
              <w:divsChild>
                <w:div w:id="2049335034">
                  <w:marLeft w:val="0"/>
                  <w:marRight w:val="0"/>
                  <w:marTop w:val="0"/>
                  <w:marBottom w:val="0"/>
                  <w:divBdr>
                    <w:top w:val="none" w:sz="0" w:space="0" w:color="auto"/>
                    <w:left w:val="none" w:sz="0" w:space="0" w:color="auto"/>
                    <w:bottom w:val="none" w:sz="0" w:space="0" w:color="auto"/>
                    <w:right w:val="none" w:sz="0" w:space="0" w:color="auto"/>
                  </w:divBdr>
                  <w:divsChild>
                    <w:div w:id="235168341">
                      <w:marLeft w:val="0"/>
                      <w:marRight w:val="0"/>
                      <w:marTop w:val="480"/>
                      <w:marBottom w:val="480"/>
                      <w:divBdr>
                        <w:top w:val="none" w:sz="0" w:space="0" w:color="auto"/>
                        <w:left w:val="none" w:sz="0" w:space="0" w:color="auto"/>
                        <w:bottom w:val="none" w:sz="0" w:space="0" w:color="auto"/>
                        <w:right w:val="none" w:sz="0" w:space="0" w:color="auto"/>
                      </w:divBdr>
                      <w:divsChild>
                        <w:div w:id="981230095">
                          <w:marLeft w:val="0"/>
                          <w:marRight w:val="0"/>
                          <w:marTop w:val="0"/>
                          <w:marBottom w:val="0"/>
                          <w:divBdr>
                            <w:top w:val="none" w:sz="0" w:space="0" w:color="auto"/>
                            <w:left w:val="none" w:sz="0" w:space="0" w:color="auto"/>
                            <w:bottom w:val="none" w:sz="0" w:space="0" w:color="auto"/>
                            <w:right w:val="none" w:sz="0" w:space="0" w:color="auto"/>
                          </w:divBdr>
                          <w:divsChild>
                            <w:div w:id="1459445715">
                              <w:marLeft w:val="0"/>
                              <w:marRight w:val="0"/>
                              <w:marTop w:val="0"/>
                              <w:marBottom w:val="0"/>
                              <w:divBdr>
                                <w:top w:val="none" w:sz="0" w:space="0" w:color="auto"/>
                                <w:left w:val="none" w:sz="0" w:space="0" w:color="auto"/>
                                <w:bottom w:val="none" w:sz="0" w:space="0" w:color="auto"/>
                                <w:right w:val="none" w:sz="0" w:space="0" w:color="auto"/>
                              </w:divBdr>
                              <w:divsChild>
                                <w:div w:id="752043482">
                                  <w:marLeft w:val="0"/>
                                  <w:marRight w:val="0"/>
                                  <w:marTop w:val="0"/>
                                  <w:marBottom w:val="0"/>
                                  <w:divBdr>
                                    <w:top w:val="none" w:sz="0" w:space="0" w:color="auto"/>
                                    <w:left w:val="none" w:sz="0" w:space="0" w:color="auto"/>
                                    <w:bottom w:val="none" w:sz="0" w:space="0" w:color="auto"/>
                                    <w:right w:val="none" w:sz="0" w:space="0" w:color="auto"/>
                                  </w:divBdr>
                                  <w:divsChild>
                                    <w:div w:id="2130279264">
                                      <w:marLeft w:val="540"/>
                                      <w:marRight w:val="0"/>
                                      <w:marTop w:val="0"/>
                                      <w:marBottom w:val="300"/>
                                      <w:divBdr>
                                        <w:top w:val="none" w:sz="0" w:space="0" w:color="auto"/>
                                        <w:left w:val="none" w:sz="0" w:space="0" w:color="auto"/>
                                        <w:bottom w:val="none" w:sz="0" w:space="0" w:color="auto"/>
                                        <w:right w:val="none" w:sz="0" w:space="0" w:color="auto"/>
                                      </w:divBdr>
                                      <w:divsChild>
                                        <w:div w:id="574244699">
                                          <w:marLeft w:val="0"/>
                                          <w:marRight w:val="0"/>
                                          <w:marTop w:val="0"/>
                                          <w:marBottom w:val="0"/>
                                          <w:divBdr>
                                            <w:top w:val="none" w:sz="0" w:space="0" w:color="auto"/>
                                            <w:left w:val="none" w:sz="0" w:space="0" w:color="auto"/>
                                            <w:bottom w:val="none" w:sz="0" w:space="0" w:color="auto"/>
                                            <w:right w:val="none" w:sz="0" w:space="0" w:color="auto"/>
                                          </w:divBdr>
                                          <w:divsChild>
                                            <w:div w:id="15652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sChild>
                            <w:div w:id="1885407700">
                              <w:marLeft w:val="0"/>
                              <w:marRight w:val="0"/>
                              <w:marTop w:val="0"/>
                              <w:marBottom w:val="0"/>
                              <w:divBdr>
                                <w:top w:val="none" w:sz="0" w:space="0" w:color="auto"/>
                                <w:left w:val="none" w:sz="0" w:space="0" w:color="auto"/>
                                <w:bottom w:val="none" w:sz="0" w:space="0" w:color="auto"/>
                                <w:right w:val="none" w:sz="0" w:space="0" w:color="auto"/>
                              </w:divBdr>
                              <w:divsChild>
                                <w:div w:id="5681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64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sChild>
                    <w:div w:id="20252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5917">
      <w:bodyDiv w:val="1"/>
      <w:marLeft w:val="0"/>
      <w:marRight w:val="0"/>
      <w:marTop w:val="0"/>
      <w:marBottom w:val="0"/>
      <w:divBdr>
        <w:top w:val="none" w:sz="0" w:space="0" w:color="auto"/>
        <w:left w:val="none" w:sz="0" w:space="0" w:color="auto"/>
        <w:bottom w:val="none" w:sz="0" w:space="0" w:color="auto"/>
        <w:right w:val="none" w:sz="0" w:space="0" w:color="auto"/>
      </w:divBdr>
      <w:divsChild>
        <w:div w:id="1059016439">
          <w:marLeft w:val="0"/>
          <w:marRight w:val="0"/>
          <w:marTop w:val="0"/>
          <w:marBottom w:val="0"/>
          <w:divBdr>
            <w:top w:val="none" w:sz="0" w:space="0" w:color="auto"/>
            <w:left w:val="none" w:sz="0" w:space="0" w:color="auto"/>
            <w:bottom w:val="none" w:sz="0" w:space="0" w:color="auto"/>
            <w:right w:val="none" w:sz="0" w:space="0" w:color="auto"/>
          </w:divBdr>
          <w:divsChild>
            <w:div w:id="109207373">
              <w:marLeft w:val="0"/>
              <w:marRight w:val="0"/>
              <w:marTop w:val="0"/>
              <w:marBottom w:val="0"/>
              <w:divBdr>
                <w:top w:val="none" w:sz="0" w:space="0" w:color="auto"/>
                <w:left w:val="none" w:sz="0" w:space="0" w:color="auto"/>
                <w:bottom w:val="none" w:sz="0" w:space="0" w:color="auto"/>
                <w:right w:val="none" w:sz="0" w:space="0" w:color="auto"/>
              </w:divBdr>
            </w:div>
          </w:divsChild>
        </w:div>
        <w:div w:id="854729659">
          <w:marLeft w:val="0"/>
          <w:marRight w:val="0"/>
          <w:marTop w:val="195"/>
          <w:marBottom w:val="0"/>
          <w:divBdr>
            <w:top w:val="single" w:sz="6" w:space="4" w:color="EEEEEE"/>
            <w:left w:val="none" w:sz="0" w:space="0" w:color="auto"/>
            <w:bottom w:val="single" w:sz="6" w:space="4" w:color="EEEEEE"/>
            <w:right w:val="none" w:sz="0" w:space="0" w:color="auto"/>
          </w:divBdr>
          <w:divsChild>
            <w:div w:id="316343331">
              <w:marLeft w:val="0"/>
              <w:marRight w:val="75"/>
              <w:marTop w:val="0"/>
              <w:marBottom w:val="0"/>
              <w:divBdr>
                <w:top w:val="none" w:sz="0" w:space="0" w:color="auto"/>
                <w:left w:val="none" w:sz="0" w:space="0" w:color="auto"/>
                <w:bottom w:val="none" w:sz="0" w:space="0" w:color="auto"/>
                <w:right w:val="none" w:sz="0" w:space="0" w:color="auto"/>
              </w:divBdr>
              <w:divsChild>
                <w:div w:id="1101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9139">
          <w:marLeft w:val="0"/>
          <w:marRight w:val="0"/>
          <w:marTop w:val="0"/>
          <w:marBottom w:val="0"/>
          <w:divBdr>
            <w:top w:val="none" w:sz="0" w:space="0" w:color="auto"/>
            <w:left w:val="none" w:sz="0" w:space="0" w:color="auto"/>
            <w:bottom w:val="none" w:sz="0" w:space="0" w:color="auto"/>
            <w:right w:val="none" w:sz="0" w:space="0" w:color="auto"/>
          </w:divBdr>
          <w:divsChild>
            <w:div w:id="1294291592">
              <w:marLeft w:val="0"/>
              <w:marRight w:val="0"/>
              <w:marTop w:val="180"/>
              <w:marBottom w:val="0"/>
              <w:divBdr>
                <w:top w:val="none" w:sz="0" w:space="0" w:color="auto"/>
                <w:left w:val="none" w:sz="0" w:space="0" w:color="auto"/>
                <w:bottom w:val="none" w:sz="0" w:space="0" w:color="auto"/>
                <w:right w:val="none" w:sz="0" w:space="0" w:color="auto"/>
              </w:divBdr>
            </w:div>
          </w:divsChild>
        </w:div>
        <w:div w:id="393087518">
          <w:marLeft w:val="0"/>
          <w:marRight w:val="0"/>
          <w:marTop w:val="0"/>
          <w:marBottom w:val="0"/>
          <w:divBdr>
            <w:top w:val="none" w:sz="0" w:space="0" w:color="auto"/>
            <w:left w:val="none" w:sz="0" w:space="0" w:color="auto"/>
            <w:bottom w:val="none" w:sz="0" w:space="0" w:color="auto"/>
            <w:right w:val="none" w:sz="0" w:space="0" w:color="auto"/>
          </w:divBdr>
          <w:divsChild>
            <w:div w:id="1521122541">
              <w:marLeft w:val="0"/>
              <w:marRight w:val="0"/>
              <w:marTop w:val="480"/>
              <w:marBottom w:val="0"/>
              <w:divBdr>
                <w:top w:val="none" w:sz="0" w:space="0" w:color="auto"/>
                <w:left w:val="none" w:sz="0" w:space="0" w:color="auto"/>
                <w:bottom w:val="single" w:sz="6" w:space="11" w:color="EEEEEE"/>
                <w:right w:val="none" w:sz="0" w:space="0" w:color="auto"/>
              </w:divBdr>
              <w:divsChild>
                <w:div w:id="643505236">
                  <w:marLeft w:val="0"/>
                  <w:marRight w:val="0"/>
                  <w:marTop w:val="225"/>
                  <w:marBottom w:val="0"/>
                  <w:divBdr>
                    <w:top w:val="none" w:sz="0" w:space="0" w:color="auto"/>
                    <w:left w:val="none" w:sz="0" w:space="0" w:color="auto"/>
                    <w:bottom w:val="none" w:sz="0" w:space="0" w:color="auto"/>
                    <w:right w:val="none" w:sz="0" w:space="0" w:color="auto"/>
                  </w:divBdr>
                </w:div>
              </w:divsChild>
            </w:div>
            <w:div w:id="1166046881">
              <w:marLeft w:val="0"/>
              <w:marRight w:val="0"/>
              <w:marTop w:val="0"/>
              <w:marBottom w:val="0"/>
              <w:divBdr>
                <w:top w:val="none" w:sz="0" w:space="0" w:color="auto"/>
                <w:left w:val="none" w:sz="0" w:space="0" w:color="auto"/>
                <w:bottom w:val="none" w:sz="0" w:space="0" w:color="auto"/>
                <w:right w:val="none" w:sz="0" w:space="0" w:color="auto"/>
              </w:divBdr>
              <w:divsChild>
                <w:div w:id="863906826">
                  <w:marLeft w:val="900"/>
                  <w:marRight w:val="900"/>
                  <w:marTop w:val="480"/>
                  <w:marBottom w:val="480"/>
                  <w:divBdr>
                    <w:top w:val="none" w:sz="0" w:space="0" w:color="auto"/>
                    <w:left w:val="none" w:sz="0" w:space="0" w:color="auto"/>
                    <w:bottom w:val="none" w:sz="0" w:space="0" w:color="auto"/>
                    <w:right w:val="none" w:sz="0" w:space="0" w:color="auto"/>
                  </w:divBdr>
                </w:div>
                <w:div w:id="163663976">
                  <w:marLeft w:val="0"/>
                  <w:marRight w:val="0"/>
                  <w:marTop w:val="0"/>
                  <w:marBottom w:val="0"/>
                  <w:divBdr>
                    <w:top w:val="none" w:sz="0" w:space="0" w:color="auto"/>
                    <w:left w:val="none" w:sz="0" w:space="0" w:color="auto"/>
                    <w:bottom w:val="none" w:sz="0" w:space="0" w:color="auto"/>
                    <w:right w:val="none" w:sz="0" w:space="0" w:color="auto"/>
                  </w:divBdr>
                  <w:divsChild>
                    <w:div w:id="2031031728">
                      <w:marLeft w:val="0"/>
                      <w:marRight w:val="0"/>
                      <w:marTop w:val="0"/>
                      <w:marBottom w:val="0"/>
                      <w:divBdr>
                        <w:top w:val="none" w:sz="0" w:space="0" w:color="auto"/>
                        <w:left w:val="none" w:sz="0" w:space="0" w:color="auto"/>
                        <w:bottom w:val="none" w:sz="0" w:space="0" w:color="auto"/>
                        <w:right w:val="none" w:sz="0" w:space="0" w:color="auto"/>
                      </w:divBdr>
                      <w:divsChild>
                        <w:div w:id="328024949">
                          <w:marLeft w:val="0"/>
                          <w:marRight w:val="0"/>
                          <w:marTop w:val="0"/>
                          <w:marBottom w:val="0"/>
                          <w:divBdr>
                            <w:top w:val="none" w:sz="0" w:space="0" w:color="auto"/>
                            <w:left w:val="none" w:sz="0" w:space="0" w:color="auto"/>
                            <w:bottom w:val="none" w:sz="0" w:space="0" w:color="auto"/>
                            <w:right w:val="none" w:sz="0" w:space="0" w:color="auto"/>
                          </w:divBdr>
                          <w:divsChild>
                            <w:div w:id="2826791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74439277">
                      <w:marLeft w:val="900"/>
                      <w:marRight w:val="900"/>
                      <w:marTop w:val="0"/>
                      <w:marBottom w:val="0"/>
                      <w:divBdr>
                        <w:top w:val="none" w:sz="0" w:space="0" w:color="auto"/>
                        <w:left w:val="none" w:sz="0" w:space="0" w:color="auto"/>
                        <w:bottom w:val="none" w:sz="0" w:space="0" w:color="auto"/>
                        <w:right w:val="none" w:sz="0" w:space="0" w:color="auto"/>
                      </w:divBdr>
                      <w:divsChild>
                        <w:div w:id="616180949">
                          <w:marLeft w:val="0"/>
                          <w:marRight w:val="0"/>
                          <w:marTop w:val="0"/>
                          <w:marBottom w:val="0"/>
                          <w:divBdr>
                            <w:top w:val="none" w:sz="0" w:space="0" w:color="auto"/>
                            <w:left w:val="none" w:sz="0" w:space="0" w:color="auto"/>
                            <w:bottom w:val="none" w:sz="0" w:space="0" w:color="auto"/>
                            <w:right w:val="none" w:sz="0" w:space="0" w:color="auto"/>
                          </w:divBdr>
                          <w:divsChild>
                            <w:div w:id="1342508224">
                              <w:marLeft w:val="0"/>
                              <w:marRight w:val="540"/>
                              <w:marTop w:val="0"/>
                              <w:marBottom w:val="300"/>
                              <w:divBdr>
                                <w:top w:val="none" w:sz="0" w:space="0" w:color="auto"/>
                                <w:left w:val="none" w:sz="0" w:space="0" w:color="auto"/>
                                <w:bottom w:val="none" w:sz="0" w:space="0" w:color="auto"/>
                                <w:right w:val="none" w:sz="0" w:space="0" w:color="auto"/>
                              </w:divBdr>
                              <w:divsChild>
                                <w:div w:id="1029187495">
                                  <w:marLeft w:val="0"/>
                                  <w:marRight w:val="0"/>
                                  <w:marTop w:val="0"/>
                                  <w:marBottom w:val="0"/>
                                  <w:divBdr>
                                    <w:top w:val="none" w:sz="0" w:space="0" w:color="auto"/>
                                    <w:left w:val="none" w:sz="0" w:space="0" w:color="auto"/>
                                    <w:bottom w:val="none" w:sz="0" w:space="0" w:color="auto"/>
                                    <w:right w:val="none" w:sz="0" w:space="0" w:color="auto"/>
                                  </w:divBdr>
                                  <w:divsChild>
                                    <w:div w:id="2141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27765">
                          <w:marLeft w:val="0"/>
                          <w:marRight w:val="0"/>
                          <w:marTop w:val="0"/>
                          <w:marBottom w:val="0"/>
                          <w:divBdr>
                            <w:top w:val="none" w:sz="0" w:space="0" w:color="auto"/>
                            <w:left w:val="none" w:sz="0" w:space="0" w:color="auto"/>
                            <w:bottom w:val="none" w:sz="0" w:space="0" w:color="auto"/>
                            <w:right w:val="none" w:sz="0" w:space="0" w:color="auto"/>
                          </w:divBdr>
                          <w:divsChild>
                            <w:div w:id="1654217984">
                              <w:marLeft w:val="540"/>
                              <w:marRight w:val="0"/>
                              <w:marTop w:val="0"/>
                              <w:marBottom w:val="300"/>
                              <w:divBdr>
                                <w:top w:val="none" w:sz="0" w:space="0" w:color="auto"/>
                                <w:left w:val="none" w:sz="0" w:space="0" w:color="auto"/>
                                <w:bottom w:val="none" w:sz="0" w:space="0" w:color="auto"/>
                                <w:right w:val="none" w:sz="0" w:space="0" w:color="auto"/>
                              </w:divBdr>
                              <w:divsChild>
                                <w:div w:id="624696615">
                                  <w:marLeft w:val="0"/>
                                  <w:marRight w:val="0"/>
                                  <w:marTop w:val="0"/>
                                  <w:marBottom w:val="0"/>
                                  <w:divBdr>
                                    <w:top w:val="none" w:sz="0" w:space="0" w:color="auto"/>
                                    <w:left w:val="none" w:sz="0" w:space="0" w:color="auto"/>
                                    <w:bottom w:val="none" w:sz="0" w:space="0" w:color="auto"/>
                                    <w:right w:val="none" w:sz="0" w:space="0" w:color="auto"/>
                                  </w:divBdr>
                                  <w:divsChild>
                                    <w:div w:id="811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9239">
                          <w:marLeft w:val="0"/>
                          <w:marRight w:val="0"/>
                          <w:marTop w:val="0"/>
                          <w:marBottom w:val="0"/>
                          <w:divBdr>
                            <w:top w:val="none" w:sz="0" w:space="0" w:color="auto"/>
                            <w:left w:val="none" w:sz="0" w:space="0" w:color="auto"/>
                            <w:bottom w:val="none" w:sz="0" w:space="0" w:color="auto"/>
                            <w:right w:val="none" w:sz="0" w:space="0" w:color="auto"/>
                          </w:divBdr>
                          <w:divsChild>
                            <w:div w:id="893781159">
                              <w:marLeft w:val="0"/>
                              <w:marRight w:val="540"/>
                              <w:marTop w:val="0"/>
                              <w:marBottom w:val="300"/>
                              <w:divBdr>
                                <w:top w:val="none" w:sz="0" w:space="0" w:color="auto"/>
                                <w:left w:val="none" w:sz="0" w:space="0" w:color="auto"/>
                                <w:bottom w:val="none" w:sz="0" w:space="0" w:color="auto"/>
                                <w:right w:val="none" w:sz="0" w:space="0" w:color="auto"/>
                              </w:divBdr>
                              <w:divsChild>
                                <w:div w:id="298926636">
                                  <w:marLeft w:val="0"/>
                                  <w:marRight w:val="0"/>
                                  <w:marTop w:val="0"/>
                                  <w:marBottom w:val="0"/>
                                  <w:divBdr>
                                    <w:top w:val="none" w:sz="0" w:space="0" w:color="auto"/>
                                    <w:left w:val="none" w:sz="0" w:space="0" w:color="auto"/>
                                    <w:bottom w:val="none" w:sz="0" w:space="0" w:color="auto"/>
                                    <w:right w:val="none" w:sz="0" w:space="0" w:color="auto"/>
                                  </w:divBdr>
                                  <w:divsChild>
                                    <w:div w:id="2238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9548237">
      <w:bodyDiv w:val="1"/>
      <w:marLeft w:val="0"/>
      <w:marRight w:val="0"/>
      <w:marTop w:val="0"/>
      <w:marBottom w:val="0"/>
      <w:divBdr>
        <w:top w:val="none" w:sz="0" w:space="0" w:color="auto"/>
        <w:left w:val="none" w:sz="0" w:space="0" w:color="auto"/>
        <w:bottom w:val="none" w:sz="0" w:space="0" w:color="auto"/>
        <w:right w:val="none" w:sz="0" w:space="0" w:color="auto"/>
      </w:divBdr>
      <w:divsChild>
        <w:div w:id="1081635292">
          <w:marLeft w:val="0"/>
          <w:marRight w:val="0"/>
          <w:marTop w:val="0"/>
          <w:marBottom w:val="0"/>
          <w:divBdr>
            <w:top w:val="none" w:sz="0" w:space="0" w:color="auto"/>
            <w:left w:val="none" w:sz="0" w:space="0" w:color="auto"/>
            <w:bottom w:val="none" w:sz="0" w:space="0" w:color="auto"/>
            <w:right w:val="none" w:sz="0" w:space="0" w:color="auto"/>
          </w:divBdr>
          <w:divsChild>
            <w:div w:id="44648223">
              <w:marLeft w:val="0"/>
              <w:marRight w:val="0"/>
              <w:marTop w:val="0"/>
              <w:marBottom w:val="0"/>
              <w:divBdr>
                <w:top w:val="none" w:sz="0" w:space="0" w:color="auto"/>
                <w:left w:val="none" w:sz="0" w:space="0" w:color="auto"/>
                <w:bottom w:val="none" w:sz="0" w:space="0" w:color="auto"/>
                <w:right w:val="none" w:sz="0" w:space="0" w:color="auto"/>
              </w:divBdr>
              <w:divsChild>
                <w:div w:id="1744831999">
                  <w:marLeft w:val="0"/>
                  <w:marRight w:val="0"/>
                  <w:marTop w:val="0"/>
                  <w:marBottom w:val="0"/>
                  <w:divBdr>
                    <w:top w:val="none" w:sz="0" w:space="0" w:color="auto"/>
                    <w:left w:val="none" w:sz="0" w:space="0" w:color="auto"/>
                    <w:bottom w:val="none" w:sz="0" w:space="0" w:color="auto"/>
                    <w:right w:val="none" w:sz="0" w:space="0" w:color="auto"/>
                  </w:divBdr>
                </w:div>
              </w:divsChild>
            </w:div>
            <w:div w:id="633488304">
              <w:marLeft w:val="0"/>
              <w:marRight w:val="0"/>
              <w:marTop w:val="0"/>
              <w:marBottom w:val="0"/>
              <w:divBdr>
                <w:top w:val="none" w:sz="0" w:space="0" w:color="auto"/>
                <w:left w:val="none" w:sz="0" w:space="0" w:color="auto"/>
                <w:bottom w:val="none" w:sz="0" w:space="0" w:color="auto"/>
                <w:right w:val="none" w:sz="0" w:space="0" w:color="auto"/>
              </w:divBdr>
              <w:divsChild>
                <w:div w:id="605188945">
                  <w:marLeft w:val="0"/>
                  <w:marRight w:val="0"/>
                  <w:marTop w:val="0"/>
                  <w:marBottom w:val="0"/>
                  <w:divBdr>
                    <w:top w:val="none" w:sz="0" w:space="0" w:color="auto"/>
                    <w:left w:val="none" w:sz="0" w:space="0" w:color="auto"/>
                    <w:bottom w:val="none" w:sz="0" w:space="0" w:color="auto"/>
                    <w:right w:val="none" w:sz="0" w:space="0" w:color="auto"/>
                  </w:divBdr>
                  <w:divsChild>
                    <w:div w:id="56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2622">
              <w:marLeft w:val="0"/>
              <w:marRight w:val="0"/>
              <w:marTop w:val="0"/>
              <w:marBottom w:val="600"/>
              <w:divBdr>
                <w:top w:val="none" w:sz="0" w:space="0" w:color="auto"/>
                <w:left w:val="none" w:sz="0" w:space="0" w:color="auto"/>
                <w:bottom w:val="none" w:sz="0" w:space="0" w:color="auto"/>
                <w:right w:val="none" w:sz="0" w:space="0" w:color="auto"/>
              </w:divBdr>
              <w:divsChild>
                <w:div w:id="541985996">
                  <w:marLeft w:val="0"/>
                  <w:marRight w:val="0"/>
                  <w:marTop w:val="0"/>
                  <w:marBottom w:val="0"/>
                  <w:divBdr>
                    <w:top w:val="none" w:sz="0" w:space="0" w:color="auto"/>
                    <w:left w:val="none" w:sz="0" w:space="0" w:color="auto"/>
                    <w:bottom w:val="none" w:sz="0" w:space="0" w:color="auto"/>
                    <w:right w:val="none" w:sz="0" w:space="0" w:color="auto"/>
                  </w:divBdr>
                  <w:divsChild>
                    <w:div w:id="12570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5054">
      <w:bodyDiv w:val="1"/>
      <w:marLeft w:val="0"/>
      <w:marRight w:val="0"/>
      <w:marTop w:val="0"/>
      <w:marBottom w:val="0"/>
      <w:divBdr>
        <w:top w:val="none" w:sz="0" w:space="0" w:color="auto"/>
        <w:left w:val="none" w:sz="0" w:space="0" w:color="auto"/>
        <w:bottom w:val="none" w:sz="0" w:space="0" w:color="auto"/>
        <w:right w:val="none" w:sz="0" w:space="0" w:color="auto"/>
      </w:divBdr>
      <w:divsChild>
        <w:div w:id="1727534182">
          <w:marLeft w:val="0"/>
          <w:marRight w:val="0"/>
          <w:marTop w:val="0"/>
          <w:marBottom w:val="150"/>
          <w:divBdr>
            <w:top w:val="none" w:sz="0" w:space="0" w:color="auto"/>
            <w:left w:val="none" w:sz="0" w:space="0" w:color="auto"/>
            <w:bottom w:val="none" w:sz="0" w:space="0" w:color="auto"/>
            <w:right w:val="none" w:sz="0" w:space="0" w:color="auto"/>
          </w:divBdr>
          <w:divsChild>
            <w:div w:id="503326351">
              <w:marLeft w:val="0"/>
              <w:marRight w:val="0"/>
              <w:marTop w:val="0"/>
              <w:marBottom w:val="0"/>
              <w:divBdr>
                <w:top w:val="none" w:sz="0" w:space="0" w:color="auto"/>
                <w:left w:val="none" w:sz="0" w:space="0" w:color="auto"/>
                <w:bottom w:val="none" w:sz="0" w:space="0" w:color="auto"/>
                <w:right w:val="none" w:sz="0" w:space="0" w:color="auto"/>
              </w:divBdr>
            </w:div>
            <w:div w:id="367992228">
              <w:marLeft w:val="0"/>
              <w:marRight w:val="0"/>
              <w:marTop w:val="0"/>
              <w:marBottom w:val="0"/>
              <w:divBdr>
                <w:top w:val="none" w:sz="0" w:space="0" w:color="auto"/>
                <w:left w:val="none" w:sz="0" w:space="0" w:color="auto"/>
                <w:bottom w:val="none" w:sz="0" w:space="0" w:color="auto"/>
                <w:right w:val="none" w:sz="0" w:space="0" w:color="auto"/>
              </w:divBdr>
              <w:divsChild>
                <w:div w:id="1200167668">
                  <w:marLeft w:val="0"/>
                  <w:marRight w:val="150"/>
                  <w:marTop w:val="0"/>
                  <w:marBottom w:val="0"/>
                  <w:divBdr>
                    <w:top w:val="none" w:sz="0" w:space="0" w:color="auto"/>
                    <w:left w:val="none" w:sz="0" w:space="0" w:color="auto"/>
                    <w:bottom w:val="none" w:sz="0" w:space="0" w:color="auto"/>
                    <w:right w:val="none" w:sz="0" w:space="0" w:color="auto"/>
                  </w:divBdr>
                </w:div>
              </w:divsChild>
            </w:div>
            <w:div w:id="558247824">
              <w:marLeft w:val="0"/>
              <w:marRight w:val="0"/>
              <w:marTop w:val="0"/>
              <w:marBottom w:val="0"/>
              <w:divBdr>
                <w:top w:val="none" w:sz="0" w:space="0" w:color="auto"/>
                <w:left w:val="none" w:sz="0" w:space="0" w:color="auto"/>
                <w:bottom w:val="none" w:sz="0" w:space="0" w:color="auto"/>
                <w:right w:val="none" w:sz="0" w:space="0" w:color="auto"/>
              </w:divBdr>
              <w:divsChild>
                <w:div w:id="1027682939">
                  <w:marLeft w:val="0"/>
                  <w:marRight w:val="0"/>
                  <w:marTop w:val="0"/>
                  <w:marBottom w:val="0"/>
                  <w:divBdr>
                    <w:top w:val="none" w:sz="0" w:space="0" w:color="auto"/>
                    <w:left w:val="none" w:sz="0" w:space="0" w:color="auto"/>
                    <w:bottom w:val="none" w:sz="0" w:space="0" w:color="auto"/>
                    <w:right w:val="none" w:sz="0" w:space="0" w:color="auto"/>
                  </w:divBdr>
                  <w:divsChild>
                    <w:div w:id="671221911">
                      <w:marLeft w:val="0"/>
                      <w:marRight w:val="0"/>
                      <w:marTop w:val="0"/>
                      <w:marBottom w:val="0"/>
                      <w:divBdr>
                        <w:top w:val="none" w:sz="0" w:space="0" w:color="auto"/>
                        <w:left w:val="none" w:sz="0" w:space="0" w:color="auto"/>
                        <w:bottom w:val="none" w:sz="0" w:space="0" w:color="auto"/>
                        <w:right w:val="none" w:sz="0" w:space="0" w:color="auto"/>
                      </w:divBdr>
                      <w:divsChild>
                        <w:div w:id="569852360">
                          <w:marLeft w:val="0"/>
                          <w:marRight w:val="0"/>
                          <w:marTop w:val="0"/>
                          <w:marBottom w:val="0"/>
                          <w:divBdr>
                            <w:top w:val="none" w:sz="0" w:space="0" w:color="auto"/>
                            <w:left w:val="none" w:sz="0" w:space="0" w:color="auto"/>
                            <w:bottom w:val="none" w:sz="0" w:space="0" w:color="auto"/>
                            <w:right w:val="none" w:sz="0" w:space="0" w:color="auto"/>
                          </w:divBdr>
                        </w:div>
                      </w:divsChild>
                    </w:div>
                    <w:div w:id="305165247">
                      <w:marLeft w:val="0"/>
                      <w:marRight w:val="135"/>
                      <w:marTop w:val="0"/>
                      <w:marBottom w:val="0"/>
                      <w:divBdr>
                        <w:top w:val="none" w:sz="0" w:space="0" w:color="auto"/>
                        <w:left w:val="none" w:sz="0" w:space="0" w:color="auto"/>
                        <w:bottom w:val="none" w:sz="0" w:space="0" w:color="auto"/>
                        <w:right w:val="none" w:sz="0" w:space="0" w:color="auto"/>
                      </w:divBdr>
                    </w:div>
                    <w:div w:id="2887841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9485312">
              <w:marLeft w:val="0"/>
              <w:marRight w:val="0"/>
              <w:marTop w:val="300"/>
              <w:marBottom w:val="0"/>
              <w:divBdr>
                <w:top w:val="none" w:sz="0" w:space="0" w:color="auto"/>
                <w:left w:val="none" w:sz="0" w:space="0" w:color="auto"/>
                <w:bottom w:val="none" w:sz="0" w:space="0" w:color="auto"/>
                <w:right w:val="none" w:sz="0" w:space="0" w:color="auto"/>
              </w:divBdr>
            </w:div>
          </w:divsChild>
        </w:div>
        <w:div w:id="403374388">
          <w:marLeft w:val="0"/>
          <w:marRight w:val="0"/>
          <w:marTop w:val="0"/>
          <w:marBottom w:val="0"/>
          <w:divBdr>
            <w:top w:val="none" w:sz="0" w:space="0" w:color="auto"/>
            <w:left w:val="none" w:sz="0" w:space="0" w:color="auto"/>
            <w:bottom w:val="none" w:sz="0" w:space="0" w:color="auto"/>
            <w:right w:val="none" w:sz="0" w:space="0" w:color="auto"/>
          </w:divBdr>
          <w:divsChild>
            <w:div w:id="103965722">
              <w:marLeft w:val="0"/>
              <w:marRight w:val="0"/>
              <w:marTop w:val="0"/>
              <w:marBottom w:val="0"/>
              <w:divBdr>
                <w:top w:val="none" w:sz="0" w:space="0" w:color="auto"/>
                <w:left w:val="none" w:sz="0" w:space="0" w:color="auto"/>
                <w:bottom w:val="none" w:sz="0" w:space="0" w:color="auto"/>
                <w:right w:val="none" w:sz="0" w:space="0" w:color="auto"/>
              </w:divBdr>
              <w:divsChild>
                <w:div w:id="423381958">
                  <w:marLeft w:val="0"/>
                  <w:marRight w:val="0"/>
                  <w:marTop w:val="0"/>
                  <w:marBottom w:val="0"/>
                  <w:divBdr>
                    <w:top w:val="none" w:sz="0" w:space="0" w:color="auto"/>
                    <w:left w:val="none" w:sz="0" w:space="0" w:color="auto"/>
                    <w:bottom w:val="none" w:sz="0" w:space="0" w:color="auto"/>
                    <w:right w:val="none" w:sz="0" w:space="0" w:color="auto"/>
                  </w:divBdr>
                </w:div>
              </w:divsChild>
            </w:div>
            <w:div w:id="1873683523">
              <w:marLeft w:val="0"/>
              <w:marRight w:val="0"/>
              <w:marTop w:val="225"/>
              <w:marBottom w:val="0"/>
              <w:divBdr>
                <w:top w:val="none" w:sz="0" w:space="0" w:color="auto"/>
                <w:left w:val="none" w:sz="0" w:space="0" w:color="auto"/>
                <w:bottom w:val="none" w:sz="0" w:space="0" w:color="auto"/>
                <w:right w:val="none" w:sz="0" w:space="0" w:color="auto"/>
              </w:divBdr>
              <w:divsChild>
                <w:div w:id="1422995162">
                  <w:marLeft w:val="0"/>
                  <w:marRight w:val="0"/>
                  <w:marTop w:val="0"/>
                  <w:marBottom w:val="0"/>
                  <w:divBdr>
                    <w:top w:val="none" w:sz="0" w:space="0" w:color="auto"/>
                    <w:left w:val="none" w:sz="0" w:space="0" w:color="auto"/>
                    <w:bottom w:val="none" w:sz="0" w:space="0" w:color="auto"/>
                    <w:right w:val="none" w:sz="0" w:space="0" w:color="auto"/>
                  </w:divBdr>
                </w:div>
              </w:divsChild>
            </w:div>
            <w:div w:id="271209958">
              <w:marLeft w:val="0"/>
              <w:marRight w:val="0"/>
              <w:marTop w:val="225"/>
              <w:marBottom w:val="0"/>
              <w:divBdr>
                <w:top w:val="none" w:sz="0" w:space="0" w:color="auto"/>
                <w:left w:val="none" w:sz="0" w:space="0" w:color="auto"/>
                <w:bottom w:val="none" w:sz="0" w:space="0" w:color="auto"/>
                <w:right w:val="none" w:sz="0" w:space="0" w:color="auto"/>
              </w:divBdr>
              <w:divsChild>
                <w:div w:id="763452243">
                  <w:marLeft w:val="0"/>
                  <w:marRight w:val="0"/>
                  <w:marTop w:val="0"/>
                  <w:marBottom w:val="0"/>
                  <w:divBdr>
                    <w:top w:val="none" w:sz="0" w:space="0" w:color="auto"/>
                    <w:left w:val="none" w:sz="0" w:space="0" w:color="auto"/>
                    <w:bottom w:val="none" w:sz="0" w:space="0" w:color="auto"/>
                    <w:right w:val="none" w:sz="0" w:space="0" w:color="auto"/>
                  </w:divBdr>
                </w:div>
              </w:divsChild>
            </w:div>
            <w:div w:id="1601526720">
              <w:marLeft w:val="0"/>
              <w:marRight w:val="0"/>
              <w:marTop w:val="375"/>
              <w:marBottom w:val="0"/>
              <w:divBdr>
                <w:top w:val="none" w:sz="0" w:space="0" w:color="auto"/>
                <w:left w:val="none" w:sz="0" w:space="0" w:color="auto"/>
                <w:bottom w:val="none" w:sz="0" w:space="0" w:color="auto"/>
                <w:right w:val="none" w:sz="0" w:space="0" w:color="auto"/>
              </w:divBdr>
              <w:divsChild>
                <w:div w:id="525800905">
                  <w:marLeft w:val="0"/>
                  <w:marRight w:val="0"/>
                  <w:marTop w:val="0"/>
                  <w:marBottom w:val="0"/>
                  <w:divBdr>
                    <w:top w:val="none" w:sz="0" w:space="0" w:color="auto"/>
                    <w:left w:val="none" w:sz="0" w:space="0" w:color="auto"/>
                    <w:bottom w:val="none" w:sz="0" w:space="0" w:color="auto"/>
                    <w:right w:val="none" w:sz="0" w:space="0" w:color="auto"/>
                  </w:divBdr>
                  <w:divsChild>
                    <w:div w:id="113526039">
                      <w:marLeft w:val="0"/>
                      <w:marRight w:val="0"/>
                      <w:marTop w:val="0"/>
                      <w:marBottom w:val="0"/>
                      <w:divBdr>
                        <w:top w:val="none" w:sz="0" w:space="0" w:color="auto"/>
                        <w:left w:val="none" w:sz="0" w:space="0" w:color="auto"/>
                        <w:bottom w:val="none" w:sz="0" w:space="0" w:color="auto"/>
                        <w:right w:val="none" w:sz="0" w:space="0" w:color="auto"/>
                      </w:divBdr>
                    </w:div>
                    <w:div w:id="2259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6195">
              <w:marLeft w:val="0"/>
              <w:marRight w:val="0"/>
              <w:marTop w:val="375"/>
              <w:marBottom w:val="0"/>
              <w:divBdr>
                <w:top w:val="none" w:sz="0" w:space="0" w:color="auto"/>
                <w:left w:val="none" w:sz="0" w:space="0" w:color="auto"/>
                <w:bottom w:val="none" w:sz="0" w:space="0" w:color="auto"/>
                <w:right w:val="none" w:sz="0" w:space="0" w:color="auto"/>
              </w:divBdr>
              <w:divsChild>
                <w:div w:id="1748112648">
                  <w:marLeft w:val="0"/>
                  <w:marRight w:val="0"/>
                  <w:marTop w:val="0"/>
                  <w:marBottom w:val="0"/>
                  <w:divBdr>
                    <w:top w:val="none" w:sz="0" w:space="0" w:color="auto"/>
                    <w:left w:val="none" w:sz="0" w:space="0" w:color="auto"/>
                    <w:bottom w:val="none" w:sz="0" w:space="0" w:color="auto"/>
                    <w:right w:val="none" w:sz="0" w:space="0" w:color="auto"/>
                  </w:divBdr>
                </w:div>
              </w:divsChild>
            </w:div>
            <w:div w:id="1368870914">
              <w:marLeft w:val="0"/>
              <w:marRight w:val="0"/>
              <w:marTop w:val="225"/>
              <w:marBottom w:val="0"/>
              <w:divBdr>
                <w:top w:val="none" w:sz="0" w:space="0" w:color="auto"/>
                <w:left w:val="none" w:sz="0" w:space="0" w:color="auto"/>
                <w:bottom w:val="none" w:sz="0" w:space="0" w:color="auto"/>
                <w:right w:val="none" w:sz="0" w:space="0" w:color="auto"/>
              </w:divBdr>
              <w:divsChild>
                <w:div w:id="135875598">
                  <w:marLeft w:val="0"/>
                  <w:marRight w:val="0"/>
                  <w:marTop w:val="0"/>
                  <w:marBottom w:val="0"/>
                  <w:divBdr>
                    <w:top w:val="none" w:sz="0" w:space="0" w:color="auto"/>
                    <w:left w:val="none" w:sz="0" w:space="0" w:color="auto"/>
                    <w:bottom w:val="none" w:sz="0" w:space="0" w:color="auto"/>
                    <w:right w:val="none" w:sz="0" w:space="0" w:color="auto"/>
                  </w:divBdr>
                  <w:divsChild>
                    <w:div w:id="123694938">
                      <w:marLeft w:val="0"/>
                      <w:marRight w:val="0"/>
                      <w:marTop w:val="0"/>
                      <w:marBottom w:val="0"/>
                      <w:divBdr>
                        <w:top w:val="single" w:sz="6" w:space="0" w:color="D9D9D9"/>
                        <w:left w:val="none" w:sz="0" w:space="0" w:color="auto"/>
                        <w:bottom w:val="single" w:sz="6" w:space="0" w:color="D9D9D9"/>
                        <w:right w:val="none" w:sz="0" w:space="0" w:color="auto"/>
                      </w:divBdr>
                      <w:divsChild>
                        <w:div w:id="1114711403">
                          <w:marLeft w:val="0"/>
                          <w:marRight w:val="0"/>
                          <w:marTop w:val="0"/>
                          <w:marBottom w:val="0"/>
                          <w:divBdr>
                            <w:top w:val="none" w:sz="0" w:space="0" w:color="auto"/>
                            <w:left w:val="none" w:sz="0" w:space="0" w:color="auto"/>
                            <w:bottom w:val="none" w:sz="0" w:space="0" w:color="auto"/>
                            <w:right w:val="none" w:sz="0" w:space="0" w:color="auto"/>
                          </w:divBdr>
                          <w:divsChild>
                            <w:div w:id="842932405">
                              <w:marLeft w:val="0"/>
                              <w:marRight w:val="0"/>
                              <w:marTop w:val="0"/>
                              <w:marBottom w:val="0"/>
                              <w:divBdr>
                                <w:top w:val="none" w:sz="0" w:space="0" w:color="auto"/>
                                <w:left w:val="none" w:sz="0" w:space="0" w:color="auto"/>
                                <w:bottom w:val="none" w:sz="0" w:space="0" w:color="auto"/>
                                <w:right w:val="none" w:sz="0" w:space="0" w:color="auto"/>
                              </w:divBdr>
                              <w:divsChild>
                                <w:div w:id="996150968">
                                  <w:marLeft w:val="0"/>
                                  <w:marRight w:val="0"/>
                                  <w:marTop w:val="0"/>
                                  <w:marBottom w:val="0"/>
                                  <w:divBdr>
                                    <w:top w:val="none" w:sz="0" w:space="0" w:color="auto"/>
                                    <w:left w:val="none" w:sz="0" w:space="0" w:color="auto"/>
                                    <w:bottom w:val="none" w:sz="0" w:space="0" w:color="auto"/>
                                    <w:right w:val="none" w:sz="0" w:space="0" w:color="auto"/>
                                  </w:divBdr>
                                  <w:divsChild>
                                    <w:div w:id="1862933034">
                                      <w:marLeft w:val="0"/>
                                      <w:marRight w:val="0"/>
                                      <w:marTop w:val="0"/>
                                      <w:marBottom w:val="0"/>
                                      <w:divBdr>
                                        <w:top w:val="none" w:sz="0" w:space="0" w:color="auto"/>
                                        <w:left w:val="none" w:sz="0" w:space="0" w:color="auto"/>
                                        <w:bottom w:val="none" w:sz="0" w:space="0" w:color="auto"/>
                                        <w:right w:val="none" w:sz="0" w:space="0" w:color="auto"/>
                                      </w:divBdr>
                                      <w:divsChild>
                                        <w:div w:id="772749499">
                                          <w:marLeft w:val="0"/>
                                          <w:marRight w:val="0"/>
                                          <w:marTop w:val="0"/>
                                          <w:marBottom w:val="0"/>
                                          <w:divBdr>
                                            <w:top w:val="none" w:sz="0" w:space="0" w:color="auto"/>
                                            <w:left w:val="none" w:sz="0" w:space="0" w:color="auto"/>
                                            <w:bottom w:val="none" w:sz="0" w:space="0" w:color="auto"/>
                                            <w:right w:val="none" w:sz="0" w:space="0" w:color="auto"/>
                                          </w:divBdr>
                                          <w:divsChild>
                                            <w:div w:id="2018535426">
                                              <w:marLeft w:val="0"/>
                                              <w:marRight w:val="0"/>
                                              <w:marTop w:val="0"/>
                                              <w:marBottom w:val="0"/>
                                              <w:divBdr>
                                                <w:top w:val="none" w:sz="0" w:space="0" w:color="auto"/>
                                                <w:left w:val="none" w:sz="0" w:space="0" w:color="auto"/>
                                                <w:bottom w:val="none" w:sz="0" w:space="0" w:color="auto"/>
                                                <w:right w:val="none" w:sz="0" w:space="0" w:color="auto"/>
                                              </w:divBdr>
                                              <w:divsChild>
                                                <w:div w:id="532422878">
                                                  <w:marLeft w:val="0"/>
                                                  <w:marRight w:val="0"/>
                                                  <w:marTop w:val="0"/>
                                                  <w:marBottom w:val="0"/>
                                                  <w:divBdr>
                                                    <w:top w:val="none" w:sz="0" w:space="0" w:color="auto"/>
                                                    <w:left w:val="none" w:sz="0" w:space="0" w:color="auto"/>
                                                    <w:bottom w:val="none" w:sz="0" w:space="0" w:color="auto"/>
                                                    <w:right w:val="none" w:sz="0" w:space="0" w:color="auto"/>
                                                  </w:divBdr>
                                                  <w:divsChild>
                                                    <w:div w:id="1828278789">
                                                      <w:marLeft w:val="0"/>
                                                      <w:marRight w:val="0"/>
                                                      <w:marTop w:val="0"/>
                                                      <w:marBottom w:val="0"/>
                                                      <w:divBdr>
                                                        <w:top w:val="none" w:sz="0" w:space="0" w:color="auto"/>
                                                        <w:left w:val="none" w:sz="0" w:space="0" w:color="auto"/>
                                                        <w:bottom w:val="none" w:sz="0" w:space="0" w:color="auto"/>
                                                        <w:right w:val="none" w:sz="0" w:space="0" w:color="auto"/>
                                                      </w:divBdr>
                                                      <w:divsChild>
                                                        <w:div w:id="1043558984">
                                                          <w:marLeft w:val="0"/>
                                                          <w:marRight w:val="0"/>
                                                          <w:marTop w:val="0"/>
                                                          <w:marBottom w:val="0"/>
                                                          <w:divBdr>
                                                            <w:top w:val="none" w:sz="0" w:space="0" w:color="auto"/>
                                                            <w:left w:val="none" w:sz="0" w:space="0" w:color="auto"/>
                                                            <w:bottom w:val="none" w:sz="0" w:space="0" w:color="auto"/>
                                                            <w:right w:val="none" w:sz="0" w:space="0" w:color="auto"/>
                                                          </w:divBdr>
                                                          <w:divsChild>
                                                            <w:div w:id="969477179">
                                                              <w:marLeft w:val="0"/>
                                                              <w:marRight w:val="0"/>
                                                              <w:marTop w:val="0"/>
                                                              <w:marBottom w:val="0"/>
                                                              <w:divBdr>
                                                                <w:top w:val="none" w:sz="0" w:space="0" w:color="auto"/>
                                                                <w:left w:val="none" w:sz="0" w:space="0" w:color="auto"/>
                                                                <w:bottom w:val="none" w:sz="0" w:space="0" w:color="auto"/>
                                                                <w:right w:val="none" w:sz="0" w:space="0" w:color="auto"/>
                                                              </w:divBdr>
                                                              <w:divsChild>
                                                                <w:div w:id="86006658">
                                                                  <w:marLeft w:val="0"/>
                                                                  <w:marRight w:val="0"/>
                                                                  <w:marTop w:val="0"/>
                                                                  <w:marBottom w:val="0"/>
                                                                  <w:divBdr>
                                                                    <w:top w:val="none" w:sz="0" w:space="0" w:color="auto"/>
                                                                    <w:left w:val="none" w:sz="0" w:space="0" w:color="auto"/>
                                                                    <w:bottom w:val="none" w:sz="0" w:space="0" w:color="auto"/>
                                                                    <w:right w:val="none" w:sz="0" w:space="0" w:color="auto"/>
                                                                  </w:divBdr>
                                                                  <w:divsChild>
                                                                    <w:div w:id="2121484670">
                                                                      <w:marLeft w:val="0"/>
                                                                      <w:marRight w:val="0"/>
                                                                      <w:marTop w:val="0"/>
                                                                      <w:marBottom w:val="0"/>
                                                                      <w:divBdr>
                                                                        <w:top w:val="none" w:sz="0" w:space="0" w:color="auto"/>
                                                                        <w:left w:val="none" w:sz="0" w:space="0" w:color="auto"/>
                                                                        <w:bottom w:val="none" w:sz="0" w:space="0" w:color="auto"/>
                                                                        <w:right w:val="none" w:sz="0" w:space="0" w:color="auto"/>
                                                                      </w:divBdr>
                                                                      <w:divsChild>
                                                                        <w:div w:id="1188056627">
                                                                          <w:marLeft w:val="0"/>
                                                                          <w:marRight w:val="0"/>
                                                                          <w:marTop w:val="75"/>
                                                                          <w:marBottom w:val="180"/>
                                                                          <w:divBdr>
                                                                            <w:top w:val="none" w:sz="0" w:space="0" w:color="auto"/>
                                                                            <w:left w:val="none" w:sz="0" w:space="0" w:color="auto"/>
                                                                            <w:bottom w:val="none" w:sz="0" w:space="0" w:color="auto"/>
                                                                            <w:right w:val="none" w:sz="0" w:space="0" w:color="auto"/>
                                                                          </w:divBdr>
                                                                          <w:divsChild>
                                                                            <w:div w:id="1295792794">
                                                                              <w:marLeft w:val="0"/>
                                                                              <w:marRight w:val="0"/>
                                                                              <w:marTop w:val="0"/>
                                                                              <w:marBottom w:val="0"/>
                                                                              <w:divBdr>
                                                                                <w:top w:val="none" w:sz="0" w:space="0" w:color="auto"/>
                                                                                <w:left w:val="none" w:sz="0" w:space="0" w:color="auto"/>
                                                                                <w:bottom w:val="none" w:sz="0" w:space="0" w:color="auto"/>
                                                                                <w:right w:val="none" w:sz="0" w:space="0" w:color="auto"/>
                                                                              </w:divBdr>
                                                                            </w:div>
                                                                          </w:divsChild>
                                                                        </w:div>
                                                                        <w:div w:id="1022441275">
                                                                          <w:marLeft w:val="0"/>
                                                                          <w:marRight w:val="0"/>
                                                                          <w:marTop w:val="0"/>
                                                                          <w:marBottom w:val="180"/>
                                                                          <w:divBdr>
                                                                            <w:top w:val="none" w:sz="0" w:space="0" w:color="auto"/>
                                                                            <w:left w:val="none" w:sz="0" w:space="0" w:color="auto"/>
                                                                            <w:bottom w:val="none" w:sz="0" w:space="0" w:color="auto"/>
                                                                            <w:right w:val="none" w:sz="0" w:space="0" w:color="auto"/>
                                                                          </w:divBdr>
                                                                          <w:divsChild>
                                                                            <w:div w:id="772743515">
                                                                              <w:marLeft w:val="0"/>
                                                                              <w:marRight w:val="0"/>
                                                                              <w:marTop w:val="0"/>
                                                                              <w:marBottom w:val="180"/>
                                                                              <w:divBdr>
                                                                                <w:top w:val="none" w:sz="0" w:space="0" w:color="auto"/>
                                                                                <w:left w:val="none" w:sz="0" w:space="0" w:color="auto"/>
                                                                                <w:bottom w:val="none" w:sz="0" w:space="0" w:color="auto"/>
                                                                                <w:right w:val="none" w:sz="0" w:space="0" w:color="auto"/>
                                                                              </w:divBdr>
                                                                              <w:divsChild>
                                                                                <w:div w:id="772096032">
                                                                                  <w:marLeft w:val="0"/>
                                                                                  <w:marRight w:val="0"/>
                                                                                  <w:marTop w:val="0"/>
                                                                                  <w:marBottom w:val="0"/>
                                                                                  <w:divBdr>
                                                                                    <w:top w:val="none" w:sz="0" w:space="0" w:color="auto"/>
                                                                                    <w:left w:val="none" w:sz="0" w:space="0" w:color="auto"/>
                                                                                    <w:bottom w:val="none" w:sz="0" w:space="0" w:color="auto"/>
                                                                                    <w:right w:val="none" w:sz="0" w:space="0" w:color="auto"/>
                                                                                  </w:divBdr>
                                                                                </w:div>
                                                                              </w:divsChild>
                                                                            </w:div>
                                                                            <w:div w:id="774204468">
                                                                              <w:marLeft w:val="0"/>
                                                                              <w:marRight w:val="0"/>
                                                                              <w:marTop w:val="0"/>
                                                                              <w:marBottom w:val="0"/>
                                                                              <w:divBdr>
                                                                                <w:top w:val="none" w:sz="0" w:space="0" w:color="auto"/>
                                                                                <w:left w:val="none" w:sz="0" w:space="0" w:color="auto"/>
                                                                                <w:bottom w:val="none" w:sz="0" w:space="0" w:color="auto"/>
                                                                                <w:right w:val="none" w:sz="0" w:space="0" w:color="auto"/>
                                                                              </w:divBdr>
                                                                              <w:divsChild>
                                                                                <w:div w:id="1781023246">
                                                                                  <w:marLeft w:val="0"/>
                                                                                  <w:marRight w:val="0"/>
                                                                                  <w:marTop w:val="0"/>
                                                                                  <w:marBottom w:val="0"/>
                                                                                  <w:divBdr>
                                                                                    <w:top w:val="none" w:sz="0" w:space="0" w:color="auto"/>
                                                                                    <w:left w:val="none" w:sz="0" w:space="0" w:color="auto"/>
                                                                                    <w:bottom w:val="none" w:sz="0" w:space="0" w:color="auto"/>
                                                                                    <w:right w:val="none" w:sz="0" w:space="0" w:color="auto"/>
                                                                                  </w:divBdr>
                                                                                  <w:divsChild>
                                                                                    <w:div w:id="12724004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350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1703049">
              <w:marLeft w:val="0"/>
              <w:marRight w:val="0"/>
              <w:marTop w:val="225"/>
              <w:marBottom w:val="0"/>
              <w:divBdr>
                <w:top w:val="none" w:sz="0" w:space="0" w:color="auto"/>
                <w:left w:val="none" w:sz="0" w:space="0" w:color="auto"/>
                <w:bottom w:val="none" w:sz="0" w:space="0" w:color="auto"/>
                <w:right w:val="none" w:sz="0" w:space="0" w:color="auto"/>
              </w:divBdr>
              <w:divsChild>
                <w:div w:id="1950509153">
                  <w:marLeft w:val="0"/>
                  <w:marRight w:val="0"/>
                  <w:marTop w:val="0"/>
                  <w:marBottom w:val="0"/>
                  <w:divBdr>
                    <w:top w:val="none" w:sz="0" w:space="0" w:color="auto"/>
                    <w:left w:val="none" w:sz="0" w:space="0" w:color="auto"/>
                    <w:bottom w:val="none" w:sz="0" w:space="0" w:color="auto"/>
                    <w:right w:val="none" w:sz="0" w:space="0" w:color="auto"/>
                  </w:divBdr>
                </w:div>
              </w:divsChild>
            </w:div>
            <w:div w:id="1296524000">
              <w:marLeft w:val="0"/>
              <w:marRight w:val="0"/>
              <w:marTop w:val="375"/>
              <w:marBottom w:val="0"/>
              <w:divBdr>
                <w:top w:val="none" w:sz="0" w:space="0" w:color="auto"/>
                <w:left w:val="none" w:sz="0" w:space="0" w:color="auto"/>
                <w:bottom w:val="none" w:sz="0" w:space="0" w:color="auto"/>
                <w:right w:val="none" w:sz="0" w:space="0" w:color="auto"/>
              </w:divBdr>
              <w:divsChild>
                <w:div w:id="312223455">
                  <w:marLeft w:val="0"/>
                  <w:marRight w:val="0"/>
                  <w:marTop w:val="0"/>
                  <w:marBottom w:val="0"/>
                  <w:divBdr>
                    <w:top w:val="none" w:sz="0" w:space="0" w:color="auto"/>
                    <w:left w:val="none" w:sz="0" w:space="0" w:color="auto"/>
                    <w:bottom w:val="none" w:sz="0" w:space="0" w:color="auto"/>
                    <w:right w:val="none" w:sz="0" w:space="0" w:color="auto"/>
                  </w:divBdr>
                  <w:divsChild>
                    <w:div w:id="1027636752">
                      <w:marLeft w:val="0"/>
                      <w:marRight w:val="0"/>
                      <w:marTop w:val="0"/>
                      <w:marBottom w:val="0"/>
                      <w:divBdr>
                        <w:top w:val="none" w:sz="0" w:space="0" w:color="auto"/>
                        <w:left w:val="none" w:sz="0" w:space="0" w:color="auto"/>
                        <w:bottom w:val="none" w:sz="0" w:space="0" w:color="auto"/>
                        <w:right w:val="none" w:sz="0" w:space="0" w:color="auto"/>
                      </w:divBdr>
                    </w:div>
                    <w:div w:id="13680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4457">
              <w:marLeft w:val="0"/>
              <w:marRight w:val="0"/>
              <w:marTop w:val="375"/>
              <w:marBottom w:val="0"/>
              <w:divBdr>
                <w:top w:val="none" w:sz="0" w:space="0" w:color="auto"/>
                <w:left w:val="none" w:sz="0" w:space="0" w:color="auto"/>
                <w:bottom w:val="none" w:sz="0" w:space="0" w:color="auto"/>
                <w:right w:val="none" w:sz="0" w:space="0" w:color="auto"/>
              </w:divBdr>
              <w:divsChild>
                <w:div w:id="14104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3789">
      <w:bodyDiv w:val="1"/>
      <w:marLeft w:val="0"/>
      <w:marRight w:val="0"/>
      <w:marTop w:val="0"/>
      <w:marBottom w:val="0"/>
      <w:divBdr>
        <w:top w:val="none" w:sz="0" w:space="0" w:color="auto"/>
        <w:left w:val="none" w:sz="0" w:space="0" w:color="auto"/>
        <w:bottom w:val="none" w:sz="0" w:space="0" w:color="auto"/>
        <w:right w:val="none" w:sz="0" w:space="0" w:color="auto"/>
      </w:divBdr>
      <w:divsChild>
        <w:div w:id="509299878">
          <w:marLeft w:val="2100"/>
          <w:marRight w:val="0"/>
          <w:marTop w:val="0"/>
          <w:marBottom w:val="0"/>
          <w:divBdr>
            <w:top w:val="none" w:sz="0" w:space="0" w:color="auto"/>
            <w:left w:val="none" w:sz="0" w:space="0" w:color="auto"/>
            <w:bottom w:val="none" w:sz="0" w:space="0" w:color="auto"/>
            <w:right w:val="none" w:sz="0" w:space="0" w:color="auto"/>
          </w:divBdr>
        </w:div>
        <w:div w:id="1262447721">
          <w:marLeft w:val="2100"/>
          <w:marRight w:val="0"/>
          <w:marTop w:val="0"/>
          <w:marBottom w:val="0"/>
          <w:divBdr>
            <w:top w:val="none" w:sz="0" w:space="0" w:color="auto"/>
            <w:left w:val="none" w:sz="0" w:space="0" w:color="auto"/>
            <w:bottom w:val="none" w:sz="0" w:space="0" w:color="auto"/>
            <w:right w:val="none" w:sz="0" w:space="0" w:color="auto"/>
          </w:divBdr>
          <w:divsChild>
            <w:div w:id="474378019">
              <w:marLeft w:val="0"/>
              <w:marRight w:val="0"/>
              <w:marTop w:val="0"/>
              <w:marBottom w:val="0"/>
              <w:divBdr>
                <w:top w:val="none" w:sz="0" w:space="0" w:color="auto"/>
                <w:left w:val="none" w:sz="0" w:space="0" w:color="auto"/>
                <w:bottom w:val="none" w:sz="0" w:space="0" w:color="auto"/>
                <w:right w:val="none" w:sz="0" w:space="0" w:color="auto"/>
              </w:divBdr>
              <w:divsChild>
                <w:div w:id="9233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5973">
          <w:marLeft w:val="2100"/>
          <w:marRight w:val="0"/>
          <w:marTop w:val="0"/>
          <w:marBottom w:val="0"/>
          <w:divBdr>
            <w:top w:val="none" w:sz="0" w:space="0" w:color="auto"/>
            <w:left w:val="none" w:sz="0" w:space="0" w:color="auto"/>
            <w:bottom w:val="none" w:sz="0" w:space="0" w:color="auto"/>
            <w:right w:val="none" w:sz="0" w:space="0" w:color="auto"/>
          </w:divBdr>
          <w:divsChild>
            <w:div w:id="186023135">
              <w:marLeft w:val="600"/>
              <w:marRight w:val="0"/>
              <w:marTop w:val="0"/>
              <w:marBottom w:val="105"/>
              <w:divBdr>
                <w:top w:val="none" w:sz="0" w:space="0" w:color="auto"/>
                <w:left w:val="none" w:sz="0" w:space="0" w:color="auto"/>
                <w:bottom w:val="none" w:sz="0" w:space="0" w:color="auto"/>
                <w:right w:val="none" w:sz="0" w:space="0" w:color="auto"/>
              </w:divBdr>
            </w:div>
            <w:div w:id="598568089">
              <w:marLeft w:val="600"/>
              <w:marRight w:val="0"/>
              <w:marTop w:val="0"/>
              <w:marBottom w:val="105"/>
              <w:divBdr>
                <w:top w:val="none" w:sz="0" w:space="0" w:color="auto"/>
                <w:left w:val="none" w:sz="0" w:space="0" w:color="auto"/>
                <w:bottom w:val="none" w:sz="0" w:space="0" w:color="auto"/>
                <w:right w:val="none" w:sz="0" w:space="0" w:color="auto"/>
              </w:divBdr>
            </w:div>
            <w:div w:id="1670982763">
              <w:marLeft w:val="0"/>
              <w:marRight w:val="0"/>
              <w:marTop w:val="0"/>
              <w:marBottom w:val="0"/>
              <w:divBdr>
                <w:top w:val="none" w:sz="0" w:space="0" w:color="auto"/>
                <w:left w:val="none" w:sz="0" w:space="0" w:color="auto"/>
                <w:bottom w:val="none" w:sz="0" w:space="0" w:color="auto"/>
                <w:right w:val="none" w:sz="0" w:space="0" w:color="auto"/>
              </w:divBdr>
              <w:divsChild>
                <w:div w:id="681517746">
                  <w:marLeft w:val="0"/>
                  <w:marRight w:val="0"/>
                  <w:marTop w:val="0"/>
                  <w:marBottom w:val="75"/>
                  <w:divBdr>
                    <w:top w:val="none" w:sz="0" w:space="0" w:color="auto"/>
                    <w:left w:val="none" w:sz="0" w:space="0" w:color="auto"/>
                    <w:bottom w:val="none" w:sz="0" w:space="0" w:color="auto"/>
                    <w:right w:val="none" w:sz="0" w:space="0" w:color="auto"/>
                  </w:divBdr>
                </w:div>
                <w:div w:id="1678189116">
                  <w:marLeft w:val="0"/>
                  <w:marRight w:val="0"/>
                  <w:marTop w:val="0"/>
                  <w:marBottom w:val="75"/>
                  <w:divBdr>
                    <w:top w:val="none" w:sz="0" w:space="0" w:color="auto"/>
                    <w:left w:val="none" w:sz="0" w:space="0" w:color="auto"/>
                    <w:bottom w:val="none" w:sz="0" w:space="0" w:color="auto"/>
                    <w:right w:val="none" w:sz="0" w:space="0" w:color="auto"/>
                  </w:divBdr>
                </w:div>
                <w:div w:id="1900705536">
                  <w:marLeft w:val="0"/>
                  <w:marRight w:val="0"/>
                  <w:marTop w:val="0"/>
                  <w:marBottom w:val="0"/>
                  <w:divBdr>
                    <w:top w:val="none" w:sz="0" w:space="0" w:color="auto"/>
                    <w:left w:val="none" w:sz="0" w:space="0" w:color="auto"/>
                    <w:bottom w:val="none" w:sz="0" w:space="0" w:color="auto"/>
                    <w:right w:val="none" w:sz="0" w:space="0" w:color="auto"/>
                  </w:divBdr>
                </w:div>
              </w:divsChild>
            </w:div>
            <w:div w:id="1700932544">
              <w:marLeft w:val="0"/>
              <w:marRight w:val="0"/>
              <w:marTop w:val="0"/>
              <w:marBottom w:val="0"/>
              <w:divBdr>
                <w:top w:val="none" w:sz="0" w:space="0" w:color="auto"/>
                <w:left w:val="none" w:sz="0" w:space="0" w:color="auto"/>
                <w:bottom w:val="none" w:sz="0" w:space="0" w:color="auto"/>
                <w:right w:val="none" w:sz="0" w:space="0" w:color="auto"/>
              </w:divBdr>
              <w:divsChild>
                <w:div w:id="1360400691">
                  <w:marLeft w:val="0"/>
                  <w:marRight w:val="0"/>
                  <w:marTop w:val="0"/>
                  <w:marBottom w:val="0"/>
                  <w:divBdr>
                    <w:top w:val="none" w:sz="0" w:space="0" w:color="auto"/>
                    <w:left w:val="none" w:sz="0" w:space="0" w:color="auto"/>
                    <w:bottom w:val="none" w:sz="0" w:space="0" w:color="auto"/>
                    <w:right w:val="none" w:sz="0" w:space="0" w:color="auto"/>
                  </w:divBdr>
                </w:div>
                <w:div w:id="18334442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072968">
      <w:bodyDiv w:val="1"/>
      <w:marLeft w:val="0"/>
      <w:marRight w:val="0"/>
      <w:marTop w:val="0"/>
      <w:marBottom w:val="0"/>
      <w:divBdr>
        <w:top w:val="none" w:sz="0" w:space="0" w:color="auto"/>
        <w:left w:val="none" w:sz="0" w:space="0" w:color="auto"/>
        <w:bottom w:val="none" w:sz="0" w:space="0" w:color="auto"/>
        <w:right w:val="none" w:sz="0" w:space="0" w:color="auto"/>
      </w:divBdr>
      <w:divsChild>
        <w:div w:id="705912461">
          <w:marLeft w:val="0"/>
          <w:marRight w:val="0"/>
          <w:marTop w:val="0"/>
          <w:marBottom w:val="150"/>
          <w:divBdr>
            <w:top w:val="none" w:sz="0" w:space="0" w:color="auto"/>
            <w:left w:val="none" w:sz="0" w:space="0" w:color="auto"/>
            <w:bottom w:val="none" w:sz="0" w:space="0" w:color="auto"/>
            <w:right w:val="none" w:sz="0" w:space="0" w:color="auto"/>
          </w:divBdr>
          <w:divsChild>
            <w:div w:id="310250993">
              <w:marLeft w:val="0"/>
              <w:marRight w:val="0"/>
              <w:marTop w:val="0"/>
              <w:marBottom w:val="0"/>
              <w:divBdr>
                <w:top w:val="none" w:sz="0" w:space="0" w:color="auto"/>
                <w:left w:val="none" w:sz="0" w:space="0" w:color="auto"/>
                <w:bottom w:val="none" w:sz="0" w:space="0" w:color="auto"/>
                <w:right w:val="none" w:sz="0" w:space="0" w:color="auto"/>
              </w:divBdr>
              <w:divsChild>
                <w:div w:id="1376926521">
                  <w:marLeft w:val="0"/>
                  <w:marRight w:val="0"/>
                  <w:marTop w:val="0"/>
                  <w:marBottom w:val="0"/>
                  <w:divBdr>
                    <w:top w:val="none" w:sz="0" w:space="0" w:color="auto"/>
                    <w:left w:val="none" w:sz="0" w:space="0" w:color="auto"/>
                    <w:bottom w:val="none" w:sz="0" w:space="0" w:color="auto"/>
                    <w:right w:val="none" w:sz="0" w:space="0" w:color="auto"/>
                  </w:divBdr>
                  <w:divsChild>
                    <w:div w:id="178810496">
                      <w:marLeft w:val="0"/>
                      <w:marRight w:val="0"/>
                      <w:marTop w:val="0"/>
                      <w:marBottom w:val="0"/>
                      <w:divBdr>
                        <w:top w:val="none" w:sz="0" w:space="0" w:color="auto"/>
                        <w:left w:val="none" w:sz="0" w:space="0" w:color="auto"/>
                        <w:bottom w:val="none" w:sz="0" w:space="0" w:color="auto"/>
                        <w:right w:val="none" w:sz="0" w:space="0" w:color="auto"/>
                      </w:divBdr>
                    </w:div>
                    <w:div w:id="388723167">
                      <w:marLeft w:val="0"/>
                      <w:marRight w:val="135"/>
                      <w:marTop w:val="0"/>
                      <w:marBottom w:val="0"/>
                      <w:divBdr>
                        <w:top w:val="none" w:sz="0" w:space="0" w:color="auto"/>
                        <w:left w:val="none" w:sz="0" w:space="0" w:color="auto"/>
                        <w:bottom w:val="none" w:sz="0" w:space="0" w:color="auto"/>
                        <w:right w:val="none" w:sz="0" w:space="0" w:color="auto"/>
                      </w:divBdr>
                    </w:div>
                    <w:div w:id="890388194">
                      <w:marLeft w:val="-135"/>
                      <w:marRight w:val="0"/>
                      <w:marTop w:val="0"/>
                      <w:marBottom w:val="0"/>
                      <w:divBdr>
                        <w:top w:val="none" w:sz="0" w:space="0" w:color="auto"/>
                        <w:left w:val="none" w:sz="0" w:space="0" w:color="auto"/>
                        <w:bottom w:val="none" w:sz="0" w:space="0" w:color="auto"/>
                        <w:right w:val="none" w:sz="0" w:space="0" w:color="auto"/>
                      </w:divBdr>
                    </w:div>
                    <w:div w:id="1276449804">
                      <w:marLeft w:val="0"/>
                      <w:marRight w:val="0"/>
                      <w:marTop w:val="0"/>
                      <w:marBottom w:val="0"/>
                      <w:divBdr>
                        <w:top w:val="none" w:sz="0" w:space="0" w:color="auto"/>
                        <w:left w:val="none" w:sz="0" w:space="0" w:color="auto"/>
                        <w:bottom w:val="none" w:sz="0" w:space="0" w:color="auto"/>
                        <w:right w:val="none" w:sz="0" w:space="0" w:color="auto"/>
                      </w:divBdr>
                      <w:divsChild>
                        <w:div w:id="6048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7417">
              <w:marLeft w:val="0"/>
              <w:marRight w:val="0"/>
              <w:marTop w:val="300"/>
              <w:marBottom w:val="0"/>
              <w:divBdr>
                <w:top w:val="none" w:sz="0" w:space="0" w:color="auto"/>
                <w:left w:val="none" w:sz="0" w:space="0" w:color="auto"/>
                <w:bottom w:val="none" w:sz="0" w:space="0" w:color="auto"/>
                <w:right w:val="none" w:sz="0" w:space="0" w:color="auto"/>
              </w:divBdr>
            </w:div>
          </w:divsChild>
        </w:div>
        <w:div w:id="1369913236">
          <w:marLeft w:val="0"/>
          <w:marRight w:val="0"/>
          <w:marTop w:val="0"/>
          <w:marBottom w:val="0"/>
          <w:divBdr>
            <w:top w:val="none" w:sz="0" w:space="0" w:color="auto"/>
            <w:left w:val="none" w:sz="0" w:space="0" w:color="auto"/>
            <w:bottom w:val="none" w:sz="0" w:space="0" w:color="auto"/>
            <w:right w:val="none" w:sz="0" w:space="0" w:color="auto"/>
          </w:divBdr>
          <w:divsChild>
            <w:div w:id="98834885">
              <w:marLeft w:val="0"/>
              <w:marRight w:val="0"/>
              <w:marTop w:val="0"/>
              <w:marBottom w:val="0"/>
              <w:divBdr>
                <w:top w:val="none" w:sz="0" w:space="0" w:color="auto"/>
                <w:left w:val="none" w:sz="0" w:space="0" w:color="auto"/>
                <w:bottom w:val="none" w:sz="0" w:space="0" w:color="auto"/>
                <w:right w:val="none" w:sz="0" w:space="0" w:color="auto"/>
              </w:divBdr>
              <w:divsChild>
                <w:div w:id="1735741726">
                  <w:marLeft w:val="0"/>
                  <w:marRight w:val="0"/>
                  <w:marTop w:val="0"/>
                  <w:marBottom w:val="0"/>
                  <w:divBdr>
                    <w:top w:val="none" w:sz="0" w:space="0" w:color="auto"/>
                    <w:left w:val="none" w:sz="0" w:space="0" w:color="auto"/>
                    <w:bottom w:val="none" w:sz="0" w:space="0" w:color="auto"/>
                    <w:right w:val="none" w:sz="0" w:space="0" w:color="auto"/>
                  </w:divBdr>
                </w:div>
              </w:divsChild>
            </w:div>
            <w:div w:id="148986761">
              <w:marLeft w:val="0"/>
              <w:marRight w:val="0"/>
              <w:marTop w:val="225"/>
              <w:marBottom w:val="0"/>
              <w:divBdr>
                <w:top w:val="none" w:sz="0" w:space="0" w:color="auto"/>
                <w:left w:val="none" w:sz="0" w:space="0" w:color="auto"/>
                <w:bottom w:val="none" w:sz="0" w:space="0" w:color="auto"/>
                <w:right w:val="none" w:sz="0" w:space="0" w:color="auto"/>
              </w:divBdr>
              <w:divsChild>
                <w:div w:id="724183700">
                  <w:marLeft w:val="0"/>
                  <w:marRight w:val="0"/>
                  <w:marTop w:val="0"/>
                  <w:marBottom w:val="0"/>
                  <w:divBdr>
                    <w:top w:val="none" w:sz="0" w:space="0" w:color="auto"/>
                    <w:left w:val="none" w:sz="0" w:space="0" w:color="auto"/>
                    <w:bottom w:val="none" w:sz="0" w:space="0" w:color="auto"/>
                    <w:right w:val="none" w:sz="0" w:space="0" w:color="auto"/>
                  </w:divBdr>
                </w:div>
              </w:divsChild>
            </w:div>
            <w:div w:id="284044374">
              <w:marLeft w:val="0"/>
              <w:marRight w:val="0"/>
              <w:marTop w:val="375"/>
              <w:marBottom w:val="0"/>
              <w:divBdr>
                <w:top w:val="none" w:sz="0" w:space="0" w:color="auto"/>
                <w:left w:val="none" w:sz="0" w:space="0" w:color="auto"/>
                <w:bottom w:val="none" w:sz="0" w:space="0" w:color="auto"/>
                <w:right w:val="none" w:sz="0" w:space="0" w:color="auto"/>
              </w:divBdr>
              <w:divsChild>
                <w:div w:id="1552382071">
                  <w:marLeft w:val="0"/>
                  <w:marRight w:val="0"/>
                  <w:marTop w:val="0"/>
                  <w:marBottom w:val="0"/>
                  <w:divBdr>
                    <w:top w:val="none" w:sz="0" w:space="0" w:color="auto"/>
                    <w:left w:val="none" w:sz="0" w:space="0" w:color="auto"/>
                    <w:bottom w:val="none" w:sz="0" w:space="0" w:color="auto"/>
                    <w:right w:val="none" w:sz="0" w:space="0" w:color="auto"/>
                  </w:divBdr>
                </w:div>
              </w:divsChild>
            </w:div>
            <w:div w:id="399138825">
              <w:marLeft w:val="0"/>
              <w:marRight w:val="0"/>
              <w:marTop w:val="375"/>
              <w:marBottom w:val="0"/>
              <w:divBdr>
                <w:top w:val="none" w:sz="0" w:space="0" w:color="auto"/>
                <w:left w:val="none" w:sz="0" w:space="0" w:color="auto"/>
                <w:bottom w:val="none" w:sz="0" w:space="0" w:color="auto"/>
                <w:right w:val="none" w:sz="0" w:space="0" w:color="auto"/>
              </w:divBdr>
              <w:divsChild>
                <w:div w:id="398985370">
                  <w:marLeft w:val="0"/>
                  <w:marRight w:val="0"/>
                  <w:marTop w:val="0"/>
                  <w:marBottom w:val="0"/>
                  <w:divBdr>
                    <w:top w:val="none" w:sz="0" w:space="0" w:color="auto"/>
                    <w:left w:val="none" w:sz="0" w:space="0" w:color="auto"/>
                    <w:bottom w:val="none" w:sz="0" w:space="0" w:color="auto"/>
                    <w:right w:val="none" w:sz="0" w:space="0" w:color="auto"/>
                  </w:divBdr>
                  <w:divsChild>
                    <w:div w:id="142552648">
                      <w:marLeft w:val="0"/>
                      <w:marRight w:val="0"/>
                      <w:marTop w:val="0"/>
                      <w:marBottom w:val="0"/>
                      <w:divBdr>
                        <w:top w:val="none" w:sz="0" w:space="0" w:color="auto"/>
                        <w:left w:val="none" w:sz="0" w:space="0" w:color="auto"/>
                        <w:bottom w:val="none" w:sz="0" w:space="0" w:color="auto"/>
                        <w:right w:val="none" w:sz="0" w:space="0" w:color="auto"/>
                      </w:divBdr>
                    </w:div>
                    <w:div w:id="14694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303">
              <w:marLeft w:val="0"/>
              <w:marRight w:val="0"/>
              <w:marTop w:val="375"/>
              <w:marBottom w:val="0"/>
              <w:divBdr>
                <w:top w:val="none" w:sz="0" w:space="0" w:color="auto"/>
                <w:left w:val="none" w:sz="0" w:space="0" w:color="auto"/>
                <w:bottom w:val="none" w:sz="0" w:space="0" w:color="auto"/>
                <w:right w:val="none" w:sz="0" w:space="0" w:color="auto"/>
              </w:divBdr>
              <w:divsChild>
                <w:div w:id="476994200">
                  <w:marLeft w:val="0"/>
                  <w:marRight w:val="0"/>
                  <w:marTop w:val="0"/>
                  <w:marBottom w:val="0"/>
                  <w:divBdr>
                    <w:top w:val="none" w:sz="0" w:space="0" w:color="auto"/>
                    <w:left w:val="none" w:sz="0" w:space="0" w:color="auto"/>
                    <w:bottom w:val="none" w:sz="0" w:space="0" w:color="auto"/>
                    <w:right w:val="none" w:sz="0" w:space="0" w:color="auto"/>
                  </w:divBdr>
                  <w:divsChild>
                    <w:div w:id="1230506361">
                      <w:marLeft w:val="0"/>
                      <w:marRight w:val="0"/>
                      <w:marTop w:val="0"/>
                      <w:marBottom w:val="0"/>
                      <w:divBdr>
                        <w:top w:val="none" w:sz="0" w:space="0" w:color="auto"/>
                        <w:left w:val="none" w:sz="0" w:space="0" w:color="auto"/>
                        <w:bottom w:val="none" w:sz="0" w:space="0" w:color="auto"/>
                        <w:right w:val="none" w:sz="0" w:space="0" w:color="auto"/>
                      </w:divBdr>
                    </w:div>
                    <w:div w:id="16695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429">
              <w:marLeft w:val="0"/>
              <w:marRight w:val="0"/>
              <w:marTop w:val="225"/>
              <w:marBottom w:val="0"/>
              <w:divBdr>
                <w:top w:val="none" w:sz="0" w:space="0" w:color="auto"/>
                <w:left w:val="none" w:sz="0" w:space="0" w:color="auto"/>
                <w:bottom w:val="none" w:sz="0" w:space="0" w:color="auto"/>
                <w:right w:val="none" w:sz="0" w:space="0" w:color="auto"/>
              </w:divBdr>
              <w:divsChild>
                <w:div w:id="1266229765">
                  <w:marLeft w:val="0"/>
                  <w:marRight w:val="0"/>
                  <w:marTop w:val="0"/>
                  <w:marBottom w:val="0"/>
                  <w:divBdr>
                    <w:top w:val="none" w:sz="0" w:space="0" w:color="auto"/>
                    <w:left w:val="none" w:sz="0" w:space="0" w:color="auto"/>
                    <w:bottom w:val="none" w:sz="0" w:space="0" w:color="auto"/>
                    <w:right w:val="none" w:sz="0" w:space="0" w:color="auto"/>
                  </w:divBdr>
                </w:div>
              </w:divsChild>
            </w:div>
            <w:div w:id="783039784">
              <w:marLeft w:val="0"/>
              <w:marRight w:val="0"/>
              <w:marTop w:val="225"/>
              <w:marBottom w:val="0"/>
              <w:divBdr>
                <w:top w:val="none" w:sz="0" w:space="0" w:color="auto"/>
                <w:left w:val="none" w:sz="0" w:space="0" w:color="auto"/>
                <w:bottom w:val="none" w:sz="0" w:space="0" w:color="auto"/>
                <w:right w:val="none" w:sz="0" w:space="0" w:color="auto"/>
              </w:divBdr>
              <w:divsChild>
                <w:div w:id="86318770">
                  <w:marLeft w:val="0"/>
                  <w:marRight w:val="0"/>
                  <w:marTop w:val="0"/>
                  <w:marBottom w:val="0"/>
                  <w:divBdr>
                    <w:top w:val="none" w:sz="0" w:space="0" w:color="auto"/>
                    <w:left w:val="none" w:sz="0" w:space="0" w:color="auto"/>
                    <w:bottom w:val="none" w:sz="0" w:space="0" w:color="auto"/>
                    <w:right w:val="none" w:sz="0" w:space="0" w:color="auto"/>
                  </w:divBdr>
                </w:div>
              </w:divsChild>
            </w:div>
            <w:div w:id="808208031">
              <w:marLeft w:val="0"/>
              <w:marRight w:val="0"/>
              <w:marTop w:val="375"/>
              <w:marBottom w:val="0"/>
              <w:divBdr>
                <w:top w:val="none" w:sz="0" w:space="0" w:color="auto"/>
                <w:left w:val="none" w:sz="0" w:space="0" w:color="auto"/>
                <w:bottom w:val="none" w:sz="0" w:space="0" w:color="auto"/>
                <w:right w:val="none" w:sz="0" w:space="0" w:color="auto"/>
              </w:divBdr>
              <w:divsChild>
                <w:div w:id="1275332256">
                  <w:marLeft w:val="0"/>
                  <w:marRight w:val="0"/>
                  <w:marTop w:val="0"/>
                  <w:marBottom w:val="0"/>
                  <w:divBdr>
                    <w:top w:val="none" w:sz="0" w:space="0" w:color="auto"/>
                    <w:left w:val="none" w:sz="0" w:space="0" w:color="auto"/>
                    <w:bottom w:val="none" w:sz="0" w:space="0" w:color="auto"/>
                    <w:right w:val="none" w:sz="0" w:space="0" w:color="auto"/>
                  </w:divBdr>
                </w:div>
              </w:divsChild>
            </w:div>
            <w:div w:id="892697691">
              <w:marLeft w:val="0"/>
              <w:marRight w:val="0"/>
              <w:marTop w:val="225"/>
              <w:marBottom w:val="0"/>
              <w:divBdr>
                <w:top w:val="none" w:sz="0" w:space="0" w:color="auto"/>
                <w:left w:val="none" w:sz="0" w:space="0" w:color="auto"/>
                <w:bottom w:val="none" w:sz="0" w:space="0" w:color="auto"/>
                <w:right w:val="none" w:sz="0" w:space="0" w:color="auto"/>
              </w:divBdr>
              <w:divsChild>
                <w:div w:id="1704477745">
                  <w:marLeft w:val="0"/>
                  <w:marRight w:val="0"/>
                  <w:marTop w:val="0"/>
                  <w:marBottom w:val="0"/>
                  <w:divBdr>
                    <w:top w:val="none" w:sz="0" w:space="0" w:color="auto"/>
                    <w:left w:val="none" w:sz="0" w:space="0" w:color="auto"/>
                    <w:bottom w:val="none" w:sz="0" w:space="0" w:color="auto"/>
                    <w:right w:val="none" w:sz="0" w:space="0" w:color="auto"/>
                  </w:divBdr>
                </w:div>
              </w:divsChild>
            </w:div>
            <w:div w:id="917516233">
              <w:marLeft w:val="0"/>
              <w:marRight w:val="0"/>
              <w:marTop w:val="225"/>
              <w:marBottom w:val="0"/>
              <w:divBdr>
                <w:top w:val="none" w:sz="0" w:space="0" w:color="auto"/>
                <w:left w:val="none" w:sz="0" w:space="0" w:color="auto"/>
                <w:bottom w:val="none" w:sz="0" w:space="0" w:color="auto"/>
                <w:right w:val="none" w:sz="0" w:space="0" w:color="auto"/>
              </w:divBdr>
              <w:divsChild>
                <w:div w:id="791872066">
                  <w:marLeft w:val="0"/>
                  <w:marRight w:val="0"/>
                  <w:marTop w:val="0"/>
                  <w:marBottom w:val="0"/>
                  <w:divBdr>
                    <w:top w:val="none" w:sz="0" w:space="0" w:color="auto"/>
                    <w:left w:val="none" w:sz="0" w:space="0" w:color="auto"/>
                    <w:bottom w:val="none" w:sz="0" w:space="0" w:color="auto"/>
                    <w:right w:val="none" w:sz="0" w:space="0" w:color="auto"/>
                  </w:divBdr>
                  <w:divsChild>
                    <w:div w:id="1630234792">
                      <w:marLeft w:val="0"/>
                      <w:marRight w:val="0"/>
                      <w:marTop w:val="0"/>
                      <w:marBottom w:val="0"/>
                      <w:divBdr>
                        <w:top w:val="single" w:sz="6" w:space="0" w:color="D9D9D9"/>
                        <w:left w:val="none" w:sz="0" w:space="0" w:color="auto"/>
                        <w:bottom w:val="single" w:sz="6" w:space="0" w:color="D9D9D9"/>
                        <w:right w:val="none" w:sz="0" w:space="0" w:color="auto"/>
                      </w:divBdr>
                      <w:divsChild>
                        <w:div w:id="1849102193">
                          <w:marLeft w:val="0"/>
                          <w:marRight w:val="0"/>
                          <w:marTop w:val="0"/>
                          <w:marBottom w:val="0"/>
                          <w:divBdr>
                            <w:top w:val="none" w:sz="0" w:space="0" w:color="auto"/>
                            <w:left w:val="none" w:sz="0" w:space="0" w:color="auto"/>
                            <w:bottom w:val="none" w:sz="0" w:space="0" w:color="auto"/>
                            <w:right w:val="none" w:sz="0" w:space="0" w:color="auto"/>
                          </w:divBdr>
                          <w:divsChild>
                            <w:div w:id="1097555350">
                              <w:marLeft w:val="0"/>
                              <w:marRight w:val="0"/>
                              <w:marTop w:val="0"/>
                              <w:marBottom w:val="0"/>
                              <w:divBdr>
                                <w:top w:val="none" w:sz="0" w:space="0" w:color="auto"/>
                                <w:left w:val="none" w:sz="0" w:space="0" w:color="auto"/>
                                <w:bottom w:val="none" w:sz="0" w:space="0" w:color="auto"/>
                                <w:right w:val="none" w:sz="0" w:space="0" w:color="auto"/>
                              </w:divBdr>
                              <w:divsChild>
                                <w:div w:id="444228490">
                                  <w:marLeft w:val="0"/>
                                  <w:marRight w:val="0"/>
                                  <w:marTop w:val="0"/>
                                  <w:marBottom w:val="0"/>
                                  <w:divBdr>
                                    <w:top w:val="none" w:sz="0" w:space="0" w:color="auto"/>
                                    <w:left w:val="none" w:sz="0" w:space="0" w:color="auto"/>
                                    <w:bottom w:val="none" w:sz="0" w:space="0" w:color="auto"/>
                                    <w:right w:val="none" w:sz="0" w:space="0" w:color="auto"/>
                                  </w:divBdr>
                                  <w:divsChild>
                                    <w:div w:id="1372268280">
                                      <w:marLeft w:val="0"/>
                                      <w:marRight w:val="0"/>
                                      <w:marTop w:val="0"/>
                                      <w:marBottom w:val="0"/>
                                      <w:divBdr>
                                        <w:top w:val="none" w:sz="0" w:space="0" w:color="auto"/>
                                        <w:left w:val="none" w:sz="0" w:space="0" w:color="auto"/>
                                        <w:bottom w:val="none" w:sz="0" w:space="0" w:color="auto"/>
                                        <w:right w:val="none" w:sz="0" w:space="0" w:color="auto"/>
                                      </w:divBdr>
                                      <w:divsChild>
                                        <w:div w:id="1902517302">
                                          <w:marLeft w:val="0"/>
                                          <w:marRight w:val="0"/>
                                          <w:marTop w:val="0"/>
                                          <w:marBottom w:val="0"/>
                                          <w:divBdr>
                                            <w:top w:val="none" w:sz="0" w:space="0" w:color="auto"/>
                                            <w:left w:val="none" w:sz="0" w:space="0" w:color="auto"/>
                                            <w:bottom w:val="none" w:sz="0" w:space="0" w:color="auto"/>
                                            <w:right w:val="none" w:sz="0" w:space="0" w:color="auto"/>
                                          </w:divBdr>
                                          <w:divsChild>
                                            <w:div w:id="790057452">
                                              <w:marLeft w:val="0"/>
                                              <w:marRight w:val="0"/>
                                              <w:marTop w:val="0"/>
                                              <w:marBottom w:val="0"/>
                                              <w:divBdr>
                                                <w:top w:val="single" w:sz="6" w:space="11" w:color="DDDCDA"/>
                                                <w:left w:val="single" w:sz="6" w:space="11" w:color="DDDCDA"/>
                                                <w:bottom w:val="none" w:sz="0" w:space="0" w:color="auto"/>
                                                <w:right w:val="single" w:sz="6" w:space="30" w:color="DDDCDA"/>
                                              </w:divBdr>
                                              <w:divsChild>
                                                <w:div w:id="637762486">
                                                  <w:marLeft w:val="0"/>
                                                  <w:marRight w:val="0"/>
                                                  <w:marTop w:val="0"/>
                                                  <w:marBottom w:val="0"/>
                                                  <w:divBdr>
                                                    <w:top w:val="none" w:sz="0" w:space="0" w:color="auto"/>
                                                    <w:left w:val="none" w:sz="0" w:space="0" w:color="auto"/>
                                                    <w:bottom w:val="none" w:sz="0" w:space="0" w:color="auto"/>
                                                    <w:right w:val="none" w:sz="0" w:space="0" w:color="auto"/>
                                                  </w:divBdr>
                                                  <w:divsChild>
                                                    <w:div w:id="598101142">
                                                      <w:marLeft w:val="0"/>
                                                      <w:marRight w:val="0"/>
                                                      <w:marTop w:val="0"/>
                                                      <w:marBottom w:val="0"/>
                                                      <w:divBdr>
                                                        <w:top w:val="none" w:sz="0" w:space="0" w:color="auto"/>
                                                        <w:left w:val="none" w:sz="0" w:space="0" w:color="auto"/>
                                                        <w:bottom w:val="none" w:sz="0" w:space="0" w:color="auto"/>
                                                        <w:right w:val="none" w:sz="0" w:space="0" w:color="auto"/>
                                                      </w:divBdr>
                                                    </w:div>
                                                    <w:div w:id="1752773750">
                                                      <w:marLeft w:val="0"/>
                                                      <w:marRight w:val="0"/>
                                                      <w:marTop w:val="0"/>
                                                      <w:marBottom w:val="0"/>
                                                      <w:divBdr>
                                                        <w:top w:val="none" w:sz="0" w:space="0" w:color="auto"/>
                                                        <w:left w:val="none" w:sz="0" w:space="0" w:color="auto"/>
                                                        <w:bottom w:val="none" w:sz="0" w:space="0" w:color="auto"/>
                                                        <w:right w:val="none" w:sz="0" w:space="0" w:color="auto"/>
                                                      </w:divBdr>
                                                      <w:divsChild>
                                                        <w:div w:id="987200537">
                                                          <w:marLeft w:val="0"/>
                                                          <w:marRight w:val="0"/>
                                                          <w:marTop w:val="0"/>
                                                          <w:marBottom w:val="0"/>
                                                          <w:divBdr>
                                                            <w:top w:val="none" w:sz="0" w:space="0" w:color="auto"/>
                                                            <w:left w:val="none" w:sz="0" w:space="0" w:color="auto"/>
                                                            <w:bottom w:val="none" w:sz="0" w:space="0" w:color="auto"/>
                                                            <w:right w:val="none" w:sz="0" w:space="0" w:color="auto"/>
                                                          </w:divBdr>
                                                          <w:divsChild>
                                                            <w:div w:id="16384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06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305834">
              <w:marLeft w:val="0"/>
              <w:marRight w:val="0"/>
              <w:marTop w:val="225"/>
              <w:marBottom w:val="0"/>
              <w:divBdr>
                <w:top w:val="none" w:sz="0" w:space="0" w:color="auto"/>
                <w:left w:val="none" w:sz="0" w:space="0" w:color="auto"/>
                <w:bottom w:val="none" w:sz="0" w:space="0" w:color="auto"/>
                <w:right w:val="none" w:sz="0" w:space="0" w:color="auto"/>
              </w:divBdr>
              <w:divsChild>
                <w:div w:id="1204828473">
                  <w:marLeft w:val="0"/>
                  <w:marRight w:val="0"/>
                  <w:marTop w:val="0"/>
                  <w:marBottom w:val="0"/>
                  <w:divBdr>
                    <w:top w:val="none" w:sz="0" w:space="0" w:color="auto"/>
                    <w:left w:val="none" w:sz="0" w:space="0" w:color="auto"/>
                    <w:bottom w:val="none" w:sz="0" w:space="0" w:color="auto"/>
                    <w:right w:val="none" w:sz="0" w:space="0" w:color="auto"/>
                  </w:divBdr>
                </w:div>
              </w:divsChild>
            </w:div>
            <w:div w:id="1616281110">
              <w:marLeft w:val="0"/>
              <w:marRight w:val="0"/>
              <w:marTop w:val="225"/>
              <w:marBottom w:val="0"/>
              <w:divBdr>
                <w:top w:val="none" w:sz="0" w:space="0" w:color="auto"/>
                <w:left w:val="none" w:sz="0" w:space="0" w:color="auto"/>
                <w:bottom w:val="none" w:sz="0" w:space="0" w:color="auto"/>
                <w:right w:val="none" w:sz="0" w:space="0" w:color="auto"/>
              </w:divBdr>
              <w:divsChild>
                <w:div w:id="1380547628">
                  <w:marLeft w:val="0"/>
                  <w:marRight w:val="0"/>
                  <w:marTop w:val="0"/>
                  <w:marBottom w:val="0"/>
                  <w:divBdr>
                    <w:top w:val="none" w:sz="0" w:space="0" w:color="auto"/>
                    <w:left w:val="none" w:sz="0" w:space="0" w:color="auto"/>
                    <w:bottom w:val="none" w:sz="0" w:space="0" w:color="auto"/>
                    <w:right w:val="none" w:sz="0" w:space="0" w:color="auto"/>
                  </w:divBdr>
                </w:div>
              </w:divsChild>
            </w:div>
            <w:div w:id="2014722191">
              <w:marLeft w:val="0"/>
              <w:marRight w:val="0"/>
              <w:marTop w:val="225"/>
              <w:marBottom w:val="0"/>
              <w:divBdr>
                <w:top w:val="none" w:sz="0" w:space="0" w:color="auto"/>
                <w:left w:val="none" w:sz="0" w:space="0" w:color="auto"/>
                <w:bottom w:val="none" w:sz="0" w:space="0" w:color="auto"/>
                <w:right w:val="none" w:sz="0" w:space="0" w:color="auto"/>
              </w:divBdr>
              <w:divsChild>
                <w:div w:id="985934741">
                  <w:marLeft w:val="0"/>
                  <w:marRight w:val="0"/>
                  <w:marTop w:val="0"/>
                  <w:marBottom w:val="0"/>
                  <w:divBdr>
                    <w:top w:val="none" w:sz="0" w:space="0" w:color="auto"/>
                    <w:left w:val="none" w:sz="0" w:space="0" w:color="auto"/>
                    <w:bottom w:val="none" w:sz="0" w:space="0" w:color="auto"/>
                    <w:right w:val="none" w:sz="0" w:space="0" w:color="auto"/>
                  </w:divBdr>
                </w:div>
              </w:divsChild>
            </w:div>
            <w:div w:id="2066247106">
              <w:marLeft w:val="0"/>
              <w:marRight w:val="0"/>
              <w:marTop w:val="225"/>
              <w:marBottom w:val="0"/>
              <w:divBdr>
                <w:top w:val="none" w:sz="0" w:space="0" w:color="auto"/>
                <w:left w:val="none" w:sz="0" w:space="0" w:color="auto"/>
                <w:bottom w:val="none" w:sz="0" w:space="0" w:color="auto"/>
                <w:right w:val="none" w:sz="0" w:space="0" w:color="auto"/>
              </w:divBdr>
              <w:divsChild>
                <w:div w:id="17791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964878">
      <w:bodyDiv w:val="1"/>
      <w:marLeft w:val="0"/>
      <w:marRight w:val="0"/>
      <w:marTop w:val="0"/>
      <w:marBottom w:val="0"/>
      <w:divBdr>
        <w:top w:val="none" w:sz="0" w:space="0" w:color="auto"/>
        <w:left w:val="none" w:sz="0" w:space="0" w:color="auto"/>
        <w:bottom w:val="none" w:sz="0" w:space="0" w:color="auto"/>
        <w:right w:val="none" w:sz="0" w:space="0" w:color="auto"/>
      </w:divBdr>
      <w:divsChild>
        <w:div w:id="493765572">
          <w:marLeft w:val="0"/>
          <w:marRight w:val="0"/>
          <w:marTop w:val="0"/>
          <w:marBottom w:val="0"/>
          <w:divBdr>
            <w:top w:val="none" w:sz="0" w:space="0" w:color="auto"/>
            <w:left w:val="none" w:sz="0" w:space="0" w:color="auto"/>
            <w:bottom w:val="none" w:sz="0" w:space="0" w:color="auto"/>
            <w:right w:val="none" w:sz="0" w:space="0" w:color="auto"/>
          </w:divBdr>
          <w:divsChild>
            <w:div w:id="492793231">
              <w:marLeft w:val="0"/>
              <w:marRight w:val="0"/>
              <w:marTop w:val="0"/>
              <w:marBottom w:val="0"/>
              <w:divBdr>
                <w:top w:val="none" w:sz="0" w:space="0" w:color="auto"/>
                <w:left w:val="none" w:sz="0" w:space="0" w:color="auto"/>
                <w:bottom w:val="none" w:sz="0" w:space="0" w:color="auto"/>
                <w:right w:val="none" w:sz="0" w:space="0" w:color="auto"/>
              </w:divBdr>
              <w:divsChild>
                <w:div w:id="730540105">
                  <w:marLeft w:val="0"/>
                  <w:marRight w:val="0"/>
                  <w:marTop w:val="0"/>
                  <w:marBottom w:val="0"/>
                  <w:divBdr>
                    <w:top w:val="single" w:sz="6" w:space="15" w:color="F3F3F3"/>
                    <w:left w:val="none" w:sz="0" w:space="0" w:color="auto"/>
                    <w:bottom w:val="none" w:sz="0" w:space="0" w:color="auto"/>
                    <w:right w:val="none" w:sz="0" w:space="0" w:color="auto"/>
                  </w:divBdr>
                  <w:divsChild>
                    <w:div w:id="430012188">
                      <w:marLeft w:val="0"/>
                      <w:marRight w:val="0"/>
                      <w:marTop w:val="0"/>
                      <w:marBottom w:val="0"/>
                      <w:divBdr>
                        <w:top w:val="none" w:sz="0" w:space="0" w:color="auto"/>
                        <w:left w:val="none" w:sz="0" w:space="0" w:color="auto"/>
                        <w:bottom w:val="none" w:sz="0" w:space="0" w:color="auto"/>
                        <w:right w:val="none" w:sz="0" w:space="0" w:color="auto"/>
                      </w:divBdr>
                    </w:div>
                  </w:divsChild>
                </w:div>
                <w:div w:id="1325476657">
                  <w:marLeft w:val="0"/>
                  <w:marRight w:val="0"/>
                  <w:marTop w:val="0"/>
                  <w:marBottom w:val="0"/>
                  <w:divBdr>
                    <w:top w:val="none" w:sz="0" w:space="0" w:color="auto"/>
                    <w:left w:val="none" w:sz="0" w:space="0" w:color="auto"/>
                    <w:bottom w:val="none" w:sz="0" w:space="0" w:color="auto"/>
                    <w:right w:val="none" w:sz="0" w:space="0" w:color="auto"/>
                  </w:divBdr>
                </w:div>
              </w:divsChild>
            </w:div>
            <w:div w:id="662976415">
              <w:marLeft w:val="0"/>
              <w:marRight w:val="0"/>
              <w:marTop w:val="0"/>
              <w:marBottom w:val="0"/>
              <w:divBdr>
                <w:top w:val="none" w:sz="0" w:space="0" w:color="auto"/>
                <w:left w:val="none" w:sz="0" w:space="0" w:color="auto"/>
                <w:bottom w:val="none" w:sz="0" w:space="0" w:color="auto"/>
                <w:right w:val="none" w:sz="0" w:space="0" w:color="auto"/>
              </w:divBdr>
              <w:divsChild>
                <w:div w:id="412550269">
                  <w:marLeft w:val="0"/>
                  <w:marRight w:val="0"/>
                  <w:marTop w:val="0"/>
                  <w:marBottom w:val="0"/>
                  <w:divBdr>
                    <w:top w:val="single" w:sz="6" w:space="15" w:color="F3F3F3"/>
                    <w:left w:val="none" w:sz="0" w:space="0" w:color="auto"/>
                    <w:bottom w:val="none" w:sz="0" w:space="0" w:color="auto"/>
                    <w:right w:val="none" w:sz="0" w:space="0" w:color="auto"/>
                  </w:divBdr>
                  <w:divsChild>
                    <w:div w:id="1727798958">
                      <w:marLeft w:val="0"/>
                      <w:marRight w:val="0"/>
                      <w:marTop w:val="0"/>
                      <w:marBottom w:val="0"/>
                      <w:divBdr>
                        <w:top w:val="none" w:sz="0" w:space="0" w:color="auto"/>
                        <w:left w:val="none" w:sz="0" w:space="0" w:color="auto"/>
                        <w:bottom w:val="none" w:sz="0" w:space="0" w:color="auto"/>
                        <w:right w:val="none" w:sz="0" w:space="0" w:color="auto"/>
                      </w:divBdr>
                    </w:div>
                  </w:divsChild>
                </w:div>
                <w:div w:id="1386105313">
                  <w:marLeft w:val="0"/>
                  <w:marRight w:val="0"/>
                  <w:marTop w:val="0"/>
                  <w:marBottom w:val="0"/>
                  <w:divBdr>
                    <w:top w:val="none" w:sz="0" w:space="0" w:color="auto"/>
                    <w:left w:val="none" w:sz="0" w:space="0" w:color="auto"/>
                    <w:bottom w:val="none" w:sz="0" w:space="0" w:color="auto"/>
                    <w:right w:val="none" w:sz="0" w:space="0" w:color="auto"/>
                  </w:divBdr>
                </w:div>
              </w:divsChild>
            </w:div>
            <w:div w:id="746070274">
              <w:marLeft w:val="0"/>
              <w:marRight w:val="0"/>
              <w:marTop w:val="0"/>
              <w:marBottom w:val="0"/>
              <w:divBdr>
                <w:top w:val="none" w:sz="0" w:space="0" w:color="auto"/>
                <w:left w:val="none" w:sz="0" w:space="0" w:color="auto"/>
                <w:bottom w:val="none" w:sz="0" w:space="0" w:color="auto"/>
                <w:right w:val="none" w:sz="0" w:space="0" w:color="auto"/>
              </w:divBdr>
              <w:divsChild>
                <w:div w:id="92557099">
                  <w:marLeft w:val="0"/>
                  <w:marRight w:val="0"/>
                  <w:marTop w:val="0"/>
                  <w:marBottom w:val="0"/>
                  <w:divBdr>
                    <w:top w:val="none" w:sz="0" w:space="0" w:color="auto"/>
                    <w:left w:val="none" w:sz="0" w:space="0" w:color="auto"/>
                    <w:bottom w:val="none" w:sz="0" w:space="0" w:color="auto"/>
                    <w:right w:val="none" w:sz="0" w:space="0" w:color="auto"/>
                  </w:divBdr>
                </w:div>
                <w:div w:id="400517796">
                  <w:marLeft w:val="0"/>
                  <w:marRight w:val="0"/>
                  <w:marTop w:val="0"/>
                  <w:marBottom w:val="0"/>
                  <w:divBdr>
                    <w:top w:val="single" w:sz="6" w:space="15" w:color="F3F3F3"/>
                    <w:left w:val="none" w:sz="0" w:space="0" w:color="auto"/>
                    <w:bottom w:val="none" w:sz="0" w:space="0" w:color="auto"/>
                    <w:right w:val="none" w:sz="0" w:space="0" w:color="auto"/>
                  </w:divBdr>
                  <w:divsChild>
                    <w:div w:id="12360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393">
              <w:marLeft w:val="0"/>
              <w:marRight w:val="0"/>
              <w:marTop w:val="0"/>
              <w:marBottom w:val="0"/>
              <w:divBdr>
                <w:top w:val="none" w:sz="0" w:space="0" w:color="auto"/>
                <w:left w:val="none" w:sz="0" w:space="0" w:color="auto"/>
                <w:bottom w:val="none" w:sz="0" w:space="0" w:color="auto"/>
                <w:right w:val="none" w:sz="0" w:space="0" w:color="auto"/>
              </w:divBdr>
              <w:divsChild>
                <w:div w:id="1253930621">
                  <w:marLeft w:val="0"/>
                  <w:marRight w:val="0"/>
                  <w:marTop w:val="0"/>
                  <w:marBottom w:val="0"/>
                  <w:divBdr>
                    <w:top w:val="single" w:sz="6" w:space="15" w:color="F3F3F3"/>
                    <w:left w:val="none" w:sz="0" w:space="0" w:color="auto"/>
                    <w:bottom w:val="none" w:sz="0" w:space="0" w:color="auto"/>
                    <w:right w:val="none" w:sz="0" w:space="0" w:color="auto"/>
                  </w:divBdr>
                  <w:divsChild>
                    <w:div w:id="318847616">
                      <w:marLeft w:val="0"/>
                      <w:marRight w:val="0"/>
                      <w:marTop w:val="0"/>
                      <w:marBottom w:val="0"/>
                      <w:divBdr>
                        <w:top w:val="none" w:sz="0" w:space="0" w:color="auto"/>
                        <w:left w:val="none" w:sz="0" w:space="0" w:color="auto"/>
                        <w:bottom w:val="none" w:sz="0" w:space="0" w:color="auto"/>
                        <w:right w:val="none" w:sz="0" w:space="0" w:color="auto"/>
                      </w:divBdr>
                    </w:div>
                  </w:divsChild>
                </w:div>
                <w:div w:id="1691224742">
                  <w:marLeft w:val="0"/>
                  <w:marRight w:val="0"/>
                  <w:marTop w:val="0"/>
                  <w:marBottom w:val="0"/>
                  <w:divBdr>
                    <w:top w:val="none" w:sz="0" w:space="0" w:color="auto"/>
                    <w:left w:val="none" w:sz="0" w:space="0" w:color="auto"/>
                    <w:bottom w:val="none" w:sz="0" w:space="0" w:color="auto"/>
                    <w:right w:val="none" w:sz="0" w:space="0" w:color="auto"/>
                  </w:divBdr>
                </w:div>
              </w:divsChild>
            </w:div>
            <w:div w:id="1040938142">
              <w:marLeft w:val="0"/>
              <w:marRight w:val="0"/>
              <w:marTop w:val="0"/>
              <w:marBottom w:val="0"/>
              <w:divBdr>
                <w:top w:val="none" w:sz="0" w:space="0" w:color="auto"/>
                <w:left w:val="none" w:sz="0" w:space="0" w:color="auto"/>
                <w:bottom w:val="none" w:sz="0" w:space="0" w:color="auto"/>
                <w:right w:val="none" w:sz="0" w:space="0" w:color="auto"/>
              </w:divBdr>
              <w:divsChild>
                <w:div w:id="356660916">
                  <w:marLeft w:val="0"/>
                  <w:marRight w:val="0"/>
                  <w:marTop w:val="0"/>
                  <w:marBottom w:val="0"/>
                  <w:divBdr>
                    <w:top w:val="single" w:sz="6" w:space="15" w:color="F3F3F3"/>
                    <w:left w:val="none" w:sz="0" w:space="0" w:color="auto"/>
                    <w:bottom w:val="none" w:sz="0" w:space="0" w:color="auto"/>
                    <w:right w:val="none" w:sz="0" w:space="0" w:color="auto"/>
                  </w:divBdr>
                  <w:divsChild>
                    <w:div w:id="1724937982">
                      <w:marLeft w:val="0"/>
                      <w:marRight w:val="0"/>
                      <w:marTop w:val="0"/>
                      <w:marBottom w:val="0"/>
                      <w:divBdr>
                        <w:top w:val="none" w:sz="0" w:space="0" w:color="auto"/>
                        <w:left w:val="none" w:sz="0" w:space="0" w:color="auto"/>
                        <w:bottom w:val="none" w:sz="0" w:space="0" w:color="auto"/>
                        <w:right w:val="none" w:sz="0" w:space="0" w:color="auto"/>
                      </w:divBdr>
                    </w:div>
                  </w:divsChild>
                </w:div>
                <w:div w:id="795100574">
                  <w:marLeft w:val="0"/>
                  <w:marRight w:val="0"/>
                  <w:marTop w:val="0"/>
                  <w:marBottom w:val="0"/>
                  <w:divBdr>
                    <w:top w:val="none" w:sz="0" w:space="0" w:color="auto"/>
                    <w:left w:val="none" w:sz="0" w:space="0" w:color="auto"/>
                    <w:bottom w:val="none" w:sz="0" w:space="0" w:color="auto"/>
                    <w:right w:val="none" w:sz="0" w:space="0" w:color="auto"/>
                  </w:divBdr>
                </w:div>
              </w:divsChild>
            </w:div>
            <w:div w:id="1612930603">
              <w:marLeft w:val="0"/>
              <w:marRight w:val="0"/>
              <w:marTop w:val="0"/>
              <w:marBottom w:val="0"/>
              <w:divBdr>
                <w:top w:val="none" w:sz="0" w:space="0" w:color="auto"/>
                <w:left w:val="none" w:sz="0" w:space="0" w:color="auto"/>
                <w:bottom w:val="none" w:sz="0" w:space="0" w:color="auto"/>
                <w:right w:val="none" w:sz="0" w:space="0" w:color="auto"/>
              </w:divBdr>
              <w:divsChild>
                <w:div w:id="122895830">
                  <w:marLeft w:val="0"/>
                  <w:marRight w:val="0"/>
                  <w:marTop w:val="0"/>
                  <w:marBottom w:val="0"/>
                  <w:divBdr>
                    <w:top w:val="single" w:sz="6" w:space="15" w:color="F3F3F3"/>
                    <w:left w:val="none" w:sz="0" w:space="0" w:color="auto"/>
                    <w:bottom w:val="none" w:sz="0" w:space="0" w:color="auto"/>
                    <w:right w:val="none" w:sz="0" w:space="0" w:color="auto"/>
                  </w:divBdr>
                  <w:divsChild>
                    <w:div w:id="1422219590">
                      <w:marLeft w:val="0"/>
                      <w:marRight w:val="0"/>
                      <w:marTop w:val="0"/>
                      <w:marBottom w:val="0"/>
                      <w:divBdr>
                        <w:top w:val="none" w:sz="0" w:space="0" w:color="auto"/>
                        <w:left w:val="none" w:sz="0" w:space="0" w:color="auto"/>
                        <w:bottom w:val="none" w:sz="0" w:space="0" w:color="auto"/>
                        <w:right w:val="none" w:sz="0" w:space="0" w:color="auto"/>
                      </w:divBdr>
                    </w:div>
                  </w:divsChild>
                </w:div>
                <w:div w:id="544945615">
                  <w:marLeft w:val="0"/>
                  <w:marRight w:val="0"/>
                  <w:marTop w:val="0"/>
                  <w:marBottom w:val="0"/>
                  <w:divBdr>
                    <w:top w:val="none" w:sz="0" w:space="0" w:color="auto"/>
                    <w:left w:val="none" w:sz="0" w:space="0" w:color="auto"/>
                    <w:bottom w:val="none" w:sz="0" w:space="0" w:color="auto"/>
                    <w:right w:val="none" w:sz="0" w:space="0" w:color="auto"/>
                  </w:divBdr>
                </w:div>
              </w:divsChild>
            </w:div>
            <w:div w:id="1740131625">
              <w:marLeft w:val="0"/>
              <w:marRight w:val="0"/>
              <w:marTop w:val="0"/>
              <w:marBottom w:val="0"/>
              <w:divBdr>
                <w:top w:val="none" w:sz="0" w:space="0" w:color="auto"/>
                <w:left w:val="none" w:sz="0" w:space="0" w:color="auto"/>
                <w:bottom w:val="none" w:sz="0" w:space="0" w:color="auto"/>
                <w:right w:val="none" w:sz="0" w:space="0" w:color="auto"/>
              </w:divBdr>
              <w:divsChild>
                <w:div w:id="1584945691">
                  <w:marLeft w:val="0"/>
                  <w:marRight w:val="0"/>
                  <w:marTop w:val="0"/>
                  <w:marBottom w:val="0"/>
                  <w:divBdr>
                    <w:top w:val="single" w:sz="6" w:space="15" w:color="F3F3F3"/>
                    <w:left w:val="none" w:sz="0" w:space="0" w:color="auto"/>
                    <w:bottom w:val="none" w:sz="0" w:space="0" w:color="auto"/>
                    <w:right w:val="none" w:sz="0" w:space="0" w:color="auto"/>
                  </w:divBdr>
                  <w:divsChild>
                    <w:div w:id="6651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890">
              <w:marLeft w:val="0"/>
              <w:marRight w:val="0"/>
              <w:marTop w:val="0"/>
              <w:marBottom w:val="0"/>
              <w:divBdr>
                <w:top w:val="none" w:sz="0" w:space="0" w:color="auto"/>
                <w:left w:val="none" w:sz="0" w:space="0" w:color="auto"/>
                <w:bottom w:val="none" w:sz="0" w:space="0" w:color="auto"/>
                <w:right w:val="none" w:sz="0" w:space="0" w:color="auto"/>
              </w:divBdr>
            </w:div>
            <w:div w:id="2037846387">
              <w:marLeft w:val="0"/>
              <w:marRight w:val="0"/>
              <w:marTop w:val="0"/>
              <w:marBottom w:val="0"/>
              <w:divBdr>
                <w:top w:val="none" w:sz="0" w:space="0" w:color="auto"/>
                <w:left w:val="none" w:sz="0" w:space="0" w:color="auto"/>
                <w:bottom w:val="none" w:sz="0" w:space="0" w:color="auto"/>
                <w:right w:val="none" w:sz="0" w:space="0" w:color="auto"/>
              </w:divBdr>
              <w:divsChild>
                <w:div w:id="638341344">
                  <w:marLeft w:val="0"/>
                  <w:marRight w:val="0"/>
                  <w:marTop w:val="0"/>
                  <w:marBottom w:val="0"/>
                  <w:divBdr>
                    <w:top w:val="none" w:sz="0" w:space="0" w:color="auto"/>
                    <w:left w:val="none" w:sz="0" w:space="0" w:color="auto"/>
                    <w:bottom w:val="none" w:sz="0" w:space="0" w:color="auto"/>
                    <w:right w:val="none" w:sz="0" w:space="0" w:color="auto"/>
                  </w:divBdr>
                </w:div>
                <w:div w:id="822043591">
                  <w:marLeft w:val="0"/>
                  <w:marRight w:val="0"/>
                  <w:marTop w:val="0"/>
                  <w:marBottom w:val="0"/>
                  <w:divBdr>
                    <w:top w:val="single" w:sz="6" w:space="15" w:color="F3F3F3"/>
                    <w:left w:val="none" w:sz="0" w:space="0" w:color="auto"/>
                    <w:bottom w:val="none" w:sz="0" w:space="0" w:color="auto"/>
                    <w:right w:val="none" w:sz="0" w:space="0" w:color="auto"/>
                  </w:divBdr>
                  <w:divsChild>
                    <w:div w:id="9773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41062">
          <w:marLeft w:val="0"/>
          <w:marRight w:val="0"/>
          <w:marTop w:val="0"/>
          <w:marBottom w:val="0"/>
          <w:divBdr>
            <w:top w:val="none" w:sz="0" w:space="0" w:color="auto"/>
            <w:left w:val="none" w:sz="0" w:space="0" w:color="auto"/>
            <w:bottom w:val="none" w:sz="0" w:space="0" w:color="auto"/>
            <w:right w:val="none" w:sz="0" w:space="0" w:color="auto"/>
          </w:divBdr>
          <w:divsChild>
            <w:div w:id="1697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51">
      <w:bodyDiv w:val="1"/>
      <w:marLeft w:val="0"/>
      <w:marRight w:val="0"/>
      <w:marTop w:val="0"/>
      <w:marBottom w:val="0"/>
      <w:divBdr>
        <w:top w:val="none" w:sz="0" w:space="0" w:color="auto"/>
        <w:left w:val="none" w:sz="0" w:space="0" w:color="auto"/>
        <w:bottom w:val="none" w:sz="0" w:space="0" w:color="auto"/>
        <w:right w:val="none" w:sz="0" w:space="0" w:color="auto"/>
      </w:divBdr>
      <w:divsChild>
        <w:div w:id="1355154469">
          <w:marLeft w:val="0"/>
          <w:marRight w:val="0"/>
          <w:marTop w:val="150"/>
          <w:marBottom w:val="0"/>
          <w:divBdr>
            <w:top w:val="none" w:sz="0" w:space="0" w:color="auto"/>
            <w:left w:val="none" w:sz="0" w:space="0" w:color="auto"/>
            <w:bottom w:val="none" w:sz="0" w:space="0" w:color="auto"/>
            <w:right w:val="none" w:sz="0" w:space="0" w:color="auto"/>
          </w:divBdr>
        </w:div>
        <w:div w:id="1368485789">
          <w:marLeft w:val="0"/>
          <w:marRight w:val="0"/>
          <w:marTop w:val="330"/>
          <w:marBottom w:val="0"/>
          <w:divBdr>
            <w:top w:val="none" w:sz="0" w:space="0" w:color="auto"/>
            <w:left w:val="none" w:sz="0" w:space="0" w:color="auto"/>
            <w:bottom w:val="none" w:sz="0" w:space="0" w:color="auto"/>
            <w:right w:val="none" w:sz="0" w:space="0" w:color="auto"/>
          </w:divBdr>
          <w:divsChild>
            <w:div w:id="784152435">
              <w:marLeft w:val="0"/>
              <w:marRight w:val="0"/>
              <w:marTop w:val="0"/>
              <w:marBottom w:val="0"/>
              <w:divBdr>
                <w:top w:val="none" w:sz="0" w:space="0" w:color="auto"/>
                <w:left w:val="none" w:sz="0" w:space="0" w:color="auto"/>
                <w:bottom w:val="none" w:sz="0" w:space="0" w:color="auto"/>
                <w:right w:val="none" w:sz="0" w:space="0" w:color="auto"/>
              </w:divBdr>
              <w:divsChild>
                <w:div w:id="1317106041">
                  <w:marLeft w:val="0"/>
                  <w:marRight w:val="0"/>
                  <w:marTop w:val="0"/>
                  <w:marBottom w:val="0"/>
                  <w:divBdr>
                    <w:top w:val="none" w:sz="0" w:space="0" w:color="auto"/>
                    <w:left w:val="none" w:sz="0" w:space="0" w:color="auto"/>
                    <w:bottom w:val="none" w:sz="0" w:space="0" w:color="auto"/>
                    <w:right w:val="none" w:sz="0" w:space="0" w:color="auto"/>
                  </w:divBdr>
                  <w:divsChild>
                    <w:div w:id="778598634">
                      <w:marLeft w:val="0"/>
                      <w:marRight w:val="0"/>
                      <w:marTop w:val="0"/>
                      <w:marBottom w:val="0"/>
                      <w:divBdr>
                        <w:top w:val="none" w:sz="0" w:space="0" w:color="auto"/>
                        <w:left w:val="none" w:sz="0" w:space="0" w:color="auto"/>
                        <w:bottom w:val="none" w:sz="0" w:space="0" w:color="auto"/>
                        <w:right w:val="none" w:sz="0" w:space="0" w:color="auto"/>
                      </w:divBdr>
                      <w:divsChild>
                        <w:div w:id="3337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7571">
                  <w:marLeft w:val="375"/>
                  <w:marRight w:val="0"/>
                  <w:marTop w:val="0"/>
                  <w:marBottom w:val="0"/>
                  <w:divBdr>
                    <w:top w:val="none" w:sz="0" w:space="0" w:color="auto"/>
                    <w:left w:val="none" w:sz="0" w:space="0" w:color="auto"/>
                    <w:bottom w:val="none" w:sz="0" w:space="0" w:color="auto"/>
                    <w:right w:val="none" w:sz="0" w:space="0" w:color="auto"/>
                  </w:divBdr>
                  <w:divsChild>
                    <w:div w:id="1304774072">
                      <w:marLeft w:val="0"/>
                      <w:marRight w:val="0"/>
                      <w:marTop w:val="0"/>
                      <w:marBottom w:val="0"/>
                      <w:divBdr>
                        <w:top w:val="none" w:sz="0" w:space="0" w:color="auto"/>
                        <w:left w:val="none" w:sz="0" w:space="0" w:color="auto"/>
                        <w:bottom w:val="none" w:sz="0" w:space="0" w:color="auto"/>
                        <w:right w:val="none" w:sz="0" w:space="0" w:color="auto"/>
                      </w:divBdr>
                      <w:divsChild>
                        <w:div w:id="13007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48">
                  <w:marLeft w:val="0"/>
                  <w:marRight w:val="0"/>
                  <w:marTop w:val="75"/>
                  <w:marBottom w:val="0"/>
                  <w:divBdr>
                    <w:top w:val="none" w:sz="0" w:space="0" w:color="auto"/>
                    <w:left w:val="none" w:sz="0" w:space="0" w:color="auto"/>
                    <w:bottom w:val="none" w:sz="0" w:space="0" w:color="auto"/>
                    <w:right w:val="none" w:sz="0" w:space="0" w:color="auto"/>
                  </w:divBdr>
                  <w:divsChild>
                    <w:div w:id="1283264440">
                      <w:marLeft w:val="0"/>
                      <w:marRight w:val="0"/>
                      <w:marTop w:val="0"/>
                      <w:marBottom w:val="0"/>
                      <w:divBdr>
                        <w:top w:val="none" w:sz="0" w:space="0" w:color="auto"/>
                        <w:left w:val="none" w:sz="0" w:space="0" w:color="auto"/>
                        <w:bottom w:val="none" w:sz="0" w:space="0" w:color="auto"/>
                        <w:right w:val="none" w:sz="0" w:space="0" w:color="auto"/>
                      </w:divBdr>
                    </w:div>
                  </w:divsChild>
                </w:div>
                <w:div w:id="736244107">
                  <w:marLeft w:val="0"/>
                  <w:marRight w:val="0"/>
                  <w:marTop w:val="270"/>
                  <w:marBottom w:val="0"/>
                  <w:divBdr>
                    <w:top w:val="none" w:sz="0" w:space="0" w:color="auto"/>
                    <w:left w:val="none" w:sz="0" w:space="0" w:color="auto"/>
                    <w:bottom w:val="none" w:sz="0" w:space="0" w:color="auto"/>
                    <w:right w:val="none" w:sz="0" w:space="0" w:color="auto"/>
                  </w:divBdr>
                  <w:divsChild>
                    <w:div w:id="347146822">
                      <w:marLeft w:val="0"/>
                      <w:marRight w:val="0"/>
                      <w:marTop w:val="0"/>
                      <w:marBottom w:val="0"/>
                      <w:divBdr>
                        <w:top w:val="none" w:sz="0" w:space="0" w:color="auto"/>
                        <w:left w:val="none" w:sz="0" w:space="0" w:color="auto"/>
                        <w:bottom w:val="none" w:sz="0" w:space="0" w:color="auto"/>
                        <w:right w:val="none" w:sz="0" w:space="0" w:color="auto"/>
                      </w:divBdr>
                      <w:divsChild>
                        <w:div w:id="721710662">
                          <w:marLeft w:val="0"/>
                          <w:marRight w:val="0"/>
                          <w:marTop w:val="0"/>
                          <w:marBottom w:val="0"/>
                          <w:divBdr>
                            <w:top w:val="none" w:sz="0" w:space="0" w:color="auto"/>
                            <w:left w:val="none" w:sz="0" w:space="0" w:color="auto"/>
                            <w:bottom w:val="none" w:sz="0" w:space="0" w:color="auto"/>
                            <w:right w:val="none" w:sz="0" w:space="0" w:color="auto"/>
                          </w:divBdr>
                          <w:divsChild>
                            <w:div w:id="1780876037">
                              <w:marLeft w:val="0"/>
                              <w:marRight w:val="0"/>
                              <w:marTop w:val="0"/>
                              <w:marBottom w:val="0"/>
                              <w:divBdr>
                                <w:top w:val="none" w:sz="0" w:space="0" w:color="auto"/>
                                <w:left w:val="none" w:sz="0" w:space="0" w:color="auto"/>
                                <w:bottom w:val="none" w:sz="0" w:space="0" w:color="auto"/>
                                <w:right w:val="none" w:sz="0" w:space="0" w:color="auto"/>
                              </w:divBdr>
                            </w:div>
                            <w:div w:id="1522549061">
                              <w:marLeft w:val="0"/>
                              <w:marRight w:val="0"/>
                              <w:marTop w:val="0"/>
                              <w:marBottom w:val="0"/>
                              <w:divBdr>
                                <w:top w:val="none" w:sz="0" w:space="0" w:color="auto"/>
                                <w:left w:val="none" w:sz="0" w:space="0" w:color="auto"/>
                                <w:bottom w:val="none" w:sz="0" w:space="0" w:color="auto"/>
                                <w:right w:val="none" w:sz="0" w:space="0" w:color="auto"/>
                              </w:divBdr>
                            </w:div>
                            <w:div w:id="3099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78790">
          <w:marLeft w:val="0"/>
          <w:marRight w:val="0"/>
          <w:marTop w:val="0"/>
          <w:marBottom w:val="750"/>
          <w:divBdr>
            <w:top w:val="none" w:sz="0" w:space="0" w:color="auto"/>
            <w:left w:val="none" w:sz="0" w:space="0" w:color="auto"/>
            <w:bottom w:val="none" w:sz="0" w:space="0" w:color="auto"/>
            <w:right w:val="none" w:sz="0" w:space="0" w:color="auto"/>
          </w:divBdr>
          <w:divsChild>
            <w:div w:id="370344922">
              <w:marLeft w:val="0"/>
              <w:marRight w:val="0"/>
              <w:marTop w:val="0"/>
              <w:marBottom w:val="120"/>
              <w:divBdr>
                <w:top w:val="none" w:sz="0" w:space="0" w:color="auto"/>
                <w:left w:val="none" w:sz="0" w:space="0" w:color="auto"/>
                <w:bottom w:val="none" w:sz="0" w:space="0" w:color="auto"/>
                <w:right w:val="none" w:sz="0" w:space="0" w:color="auto"/>
              </w:divBdr>
            </w:div>
            <w:div w:id="647591730">
              <w:marLeft w:val="0"/>
              <w:marRight w:val="0"/>
              <w:marTop w:val="0"/>
              <w:marBottom w:val="0"/>
              <w:divBdr>
                <w:top w:val="none" w:sz="0" w:space="0" w:color="auto"/>
                <w:left w:val="none" w:sz="0" w:space="0" w:color="auto"/>
                <w:bottom w:val="none" w:sz="0" w:space="0" w:color="auto"/>
                <w:right w:val="none" w:sz="0" w:space="0" w:color="auto"/>
              </w:divBdr>
              <w:divsChild>
                <w:div w:id="10187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8139">
          <w:marLeft w:val="0"/>
          <w:marRight w:val="0"/>
          <w:marTop w:val="300"/>
          <w:marBottom w:val="0"/>
          <w:divBdr>
            <w:top w:val="none" w:sz="0" w:space="0" w:color="auto"/>
            <w:left w:val="none" w:sz="0" w:space="0" w:color="auto"/>
            <w:bottom w:val="none" w:sz="0" w:space="0" w:color="auto"/>
            <w:right w:val="none" w:sz="0" w:space="0" w:color="auto"/>
          </w:divBdr>
        </w:div>
        <w:div w:id="1623995190">
          <w:marLeft w:val="0"/>
          <w:marRight w:val="0"/>
          <w:marTop w:val="0"/>
          <w:marBottom w:val="0"/>
          <w:divBdr>
            <w:top w:val="none" w:sz="0" w:space="0" w:color="auto"/>
            <w:left w:val="none" w:sz="0" w:space="0" w:color="auto"/>
            <w:bottom w:val="none" w:sz="0" w:space="0" w:color="auto"/>
            <w:right w:val="none" w:sz="0" w:space="0" w:color="auto"/>
          </w:divBdr>
          <w:divsChild>
            <w:div w:id="2093162298">
              <w:marLeft w:val="0"/>
              <w:marRight w:val="0"/>
              <w:marTop w:val="0"/>
              <w:marBottom w:val="300"/>
              <w:divBdr>
                <w:top w:val="none" w:sz="0" w:space="0" w:color="auto"/>
                <w:left w:val="none" w:sz="0" w:space="0" w:color="auto"/>
                <w:bottom w:val="none" w:sz="0" w:space="0" w:color="auto"/>
                <w:right w:val="none" w:sz="0" w:space="0" w:color="auto"/>
              </w:divBdr>
              <w:divsChild>
                <w:div w:id="1217668996">
                  <w:marLeft w:val="0"/>
                  <w:marRight w:val="0"/>
                  <w:marTop w:val="0"/>
                  <w:marBottom w:val="0"/>
                  <w:divBdr>
                    <w:top w:val="none" w:sz="0" w:space="0" w:color="auto"/>
                    <w:left w:val="none" w:sz="0" w:space="0" w:color="auto"/>
                    <w:bottom w:val="none" w:sz="0" w:space="0" w:color="auto"/>
                    <w:right w:val="none" w:sz="0" w:space="0" w:color="auto"/>
                  </w:divBdr>
                  <w:divsChild>
                    <w:div w:id="855967186">
                      <w:marLeft w:val="0"/>
                      <w:marRight w:val="0"/>
                      <w:marTop w:val="0"/>
                      <w:marBottom w:val="0"/>
                      <w:divBdr>
                        <w:top w:val="none" w:sz="0" w:space="0" w:color="auto"/>
                        <w:left w:val="none" w:sz="0" w:space="0" w:color="auto"/>
                        <w:bottom w:val="none" w:sz="0" w:space="0" w:color="auto"/>
                        <w:right w:val="none" w:sz="0" w:space="0" w:color="auto"/>
                      </w:divBdr>
                      <w:divsChild>
                        <w:div w:id="1258438315">
                          <w:marLeft w:val="75"/>
                          <w:marRight w:val="0"/>
                          <w:marTop w:val="0"/>
                          <w:marBottom w:val="0"/>
                          <w:divBdr>
                            <w:top w:val="none" w:sz="0" w:space="0" w:color="auto"/>
                            <w:left w:val="none" w:sz="0" w:space="0" w:color="auto"/>
                            <w:bottom w:val="none" w:sz="0" w:space="0" w:color="auto"/>
                            <w:right w:val="none" w:sz="0" w:space="0" w:color="auto"/>
                          </w:divBdr>
                          <w:divsChild>
                            <w:div w:id="1931890709">
                              <w:marLeft w:val="0"/>
                              <w:marRight w:val="75"/>
                              <w:marTop w:val="0"/>
                              <w:marBottom w:val="0"/>
                              <w:divBdr>
                                <w:top w:val="none" w:sz="0" w:space="0" w:color="auto"/>
                                <w:left w:val="none" w:sz="0" w:space="0" w:color="auto"/>
                                <w:bottom w:val="none" w:sz="0" w:space="0" w:color="auto"/>
                                <w:right w:val="none" w:sz="0" w:space="0" w:color="auto"/>
                              </w:divBdr>
                            </w:div>
                            <w:div w:id="137357714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69742850">
              <w:marLeft w:val="3346"/>
              <w:marRight w:val="1309"/>
              <w:marTop w:val="0"/>
              <w:marBottom w:val="0"/>
              <w:divBdr>
                <w:top w:val="none" w:sz="0" w:space="0" w:color="auto"/>
                <w:left w:val="none" w:sz="0" w:space="0" w:color="auto"/>
                <w:bottom w:val="none" w:sz="0" w:space="0" w:color="auto"/>
                <w:right w:val="none" w:sz="0" w:space="0" w:color="auto"/>
              </w:divBdr>
              <w:divsChild>
                <w:div w:id="307176455">
                  <w:marLeft w:val="0"/>
                  <w:marRight w:val="0"/>
                  <w:marTop w:val="0"/>
                  <w:marBottom w:val="0"/>
                  <w:divBdr>
                    <w:top w:val="none" w:sz="0" w:space="0" w:color="auto"/>
                    <w:left w:val="none" w:sz="0" w:space="0" w:color="auto"/>
                    <w:bottom w:val="none" w:sz="0" w:space="0" w:color="auto"/>
                    <w:right w:val="none" w:sz="0" w:space="0" w:color="auto"/>
                  </w:divBdr>
                  <w:divsChild>
                    <w:div w:id="986473516">
                      <w:marLeft w:val="0"/>
                      <w:marRight w:val="0"/>
                      <w:marTop w:val="0"/>
                      <w:marBottom w:val="0"/>
                      <w:divBdr>
                        <w:top w:val="none" w:sz="0" w:space="0" w:color="auto"/>
                        <w:left w:val="none" w:sz="0" w:space="0" w:color="auto"/>
                        <w:bottom w:val="none" w:sz="0" w:space="0" w:color="auto"/>
                        <w:right w:val="none" w:sz="0" w:space="0" w:color="auto"/>
                      </w:divBdr>
                      <w:divsChild>
                        <w:div w:id="417676811">
                          <w:marLeft w:val="0"/>
                          <w:marRight w:val="0"/>
                          <w:marTop w:val="0"/>
                          <w:marBottom w:val="225"/>
                          <w:divBdr>
                            <w:top w:val="none" w:sz="0" w:space="0" w:color="auto"/>
                            <w:left w:val="none" w:sz="0" w:space="0" w:color="auto"/>
                            <w:bottom w:val="none" w:sz="0" w:space="0" w:color="auto"/>
                            <w:right w:val="none" w:sz="0" w:space="0" w:color="auto"/>
                          </w:divBdr>
                          <w:divsChild>
                            <w:div w:id="942344120">
                              <w:marLeft w:val="0"/>
                              <w:marRight w:val="0"/>
                              <w:marTop w:val="0"/>
                              <w:marBottom w:val="0"/>
                              <w:divBdr>
                                <w:top w:val="none" w:sz="0" w:space="0" w:color="auto"/>
                                <w:left w:val="none" w:sz="0" w:space="0" w:color="auto"/>
                                <w:bottom w:val="none" w:sz="0" w:space="0" w:color="auto"/>
                                <w:right w:val="none" w:sz="0" w:space="0" w:color="auto"/>
                              </w:divBdr>
                              <w:divsChild>
                                <w:div w:id="587269896">
                                  <w:marLeft w:val="0"/>
                                  <w:marRight w:val="0"/>
                                  <w:marTop w:val="0"/>
                                  <w:marBottom w:val="0"/>
                                  <w:divBdr>
                                    <w:top w:val="none" w:sz="0" w:space="0" w:color="auto"/>
                                    <w:left w:val="none" w:sz="0" w:space="0" w:color="auto"/>
                                    <w:bottom w:val="none" w:sz="0" w:space="0" w:color="auto"/>
                                    <w:right w:val="none" w:sz="0" w:space="0" w:color="auto"/>
                                  </w:divBdr>
                                  <w:divsChild>
                                    <w:div w:id="474906597">
                                      <w:marLeft w:val="0"/>
                                      <w:marRight w:val="0"/>
                                      <w:marTop w:val="0"/>
                                      <w:marBottom w:val="0"/>
                                      <w:divBdr>
                                        <w:top w:val="none" w:sz="0" w:space="0" w:color="auto"/>
                                        <w:left w:val="none" w:sz="0" w:space="0" w:color="auto"/>
                                        <w:bottom w:val="none" w:sz="0" w:space="0" w:color="auto"/>
                                        <w:right w:val="none" w:sz="0" w:space="0" w:color="auto"/>
                                      </w:divBdr>
                                      <w:divsChild>
                                        <w:div w:id="868224679">
                                          <w:marLeft w:val="0"/>
                                          <w:marRight w:val="0"/>
                                          <w:marTop w:val="0"/>
                                          <w:marBottom w:val="0"/>
                                          <w:divBdr>
                                            <w:top w:val="none" w:sz="0" w:space="0" w:color="auto"/>
                                            <w:left w:val="none" w:sz="0" w:space="0" w:color="auto"/>
                                            <w:bottom w:val="none" w:sz="0" w:space="0" w:color="auto"/>
                                            <w:right w:val="none" w:sz="0" w:space="0" w:color="auto"/>
                                          </w:divBdr>
                                          <w:divsChild>
                                            <w:div w:id="752816264">
                                              <w:marLeft w:val="0"/>
                                              <w:marRight w:val="0"/>
                                              <w:marTop w:val="0"/>
                                              <w:marBottom w:val="0"/>
                                              <w:divBdr>
                                                <w:top w:val="none" w:sz="0" w:space="0" w:color="auto"/>
                                                <w:left w:val="none" w:sz="0" w:space="0" w:color="auto"/>
                                                <w:bottom w:val="none" w:sz="0" w:space="0" w:color="auto"/>
                                                <w:right w:val="none" w:sz="0" w:space="0" w:color="auto"/>
                                              </w:divBdr>
                                              <w:divsChild>
                                                <w:div w:id="1044985070">
                                                  <w:marLeft w:val="0"/>
                                                  <w:marRight w:val="0"/>
                                                  <w:marTop w:val="0"/>
                                                  <w:marBottom w:val="0"/>
                                                  <w:divBdr>
                                                    <w:top w:val="none" w:sz="0" w:space="0" w:color="auto"/>
                                                    <w:left w:val="none" w:sz="0" w:space="0" w:color="auto"/>
                                                    <w:bottom w:val="none" w:sz="0" w:space="0" w:color="auto"/>
                                                    <w:right w:val="none" w:sz="0" w:space="0" w:color="auto"/>
                                                  </w:divBdr>
                                                  <w:divsChild>
                                                    <w:div w:id="1657687727">
                                                      <w:marLeft w:val="0"/>
                                                      <w:marRight w:val="0"/>
                                                      <w:marTop w:val="0"/>
                                                      <w:marBottom w:val="0"/>
                                                      <w:divBdr>
                                                        <w:top w:val="none" w:sz="0" w:space="0" w:color="auto"/>
                                                        <w:left w:val="none" w:sz="0" w:space="0" w:color="auto"/>
                                                        <w:bottom w:val="none" w:sz="0" w:space="0" w:color="auto"/>
                                                        <w:right w:val="none" w:sz="0" w:space="0" w:color="auto"/>
                                                      </w:divBdr>
                                                      <w:divsChild>
                                                        <w:div w:id="1005396486">
                                                          <w:marLeft w:val="0"/>
                                                          <w:marRight w:val="0"/>
                                                          <w:marTop w:val="0"/>
                                                          <w:marBottom w:val="0"/>
                                                          <w:divBdr>
                                                            <w:top w:val="none" w:sz="0" w:space="0" w:color="auto"/>
                                                            <w:left w:val="none" w:sz="0" w:space="0" w:color="auto"/>
                                                            <w:bottom w:val="none" w:sz="0" w:space="0" w:color="auto"/>
                                                            <w:right w:val="none" w:sz="0" w:space="0" w:color="auto"/>
                                                          </w:divBdr>
                                                          <w:divsChild>
                                                            <w:div w:id="89661210">
                                                              <w:marLeft w:val="0"/>
                                                              <w:marRight w:val="0"/>
                                                              <w:marTop w:val="0"/>
                                                              <w:marBottom w:val="0"/>
                                                              <w:divBdr>
                                                                <w:top w:val="none" w:sz="0" w:space="0" w:color="auto"/>
                                                                <w:left w:val="none" w:sz="0" w:space="0" w:color="auto"/>
                                                                <w:bottom w:val="none" w:sz="0" w:space="0" w:color="auto"/>
                                                                <w:right w:val="none" w:sz="0" w:space="0" w:color="auto"/>
                                                              </w:divBdr>
                                                              <w:divsChild>
                                                                <w:div w:id="1482186482">
                                                                  <w:marLeft w:val="0"/>
                                                                  <w:marRight w:val="0"/>
                                                                  <w:marTop w:val="0"/>
                                                                  <w:marBottom w:val="0"/>
                                                                  <w:divBdr>
                                                                    <w:top w:val="none" w:sz="0" w:space="0" w:color="auto"/>
                                                                    <w:left w:val="none" w:sz="0" w:space="0" w:color="auto"/>
                                                                    <w:bottom w:val="none" w:sz="0" w:space="0" w:color="auto"/>
                                                                    <w:right w:val="none" w:sz="0" w:space="0" w:color="auto"/>
                                                                  </w:divBdr>
                                                                  <w:divsChild>
                                                                    <w:div w:id="1523203757">
                                                                      <w:marLeft w:val="0"/>
                                                                      <w:marRight w:val="0"/>
                                                                      <w:marTop w:val="0"/>
                                                                      <w:marBottom w:val="0"/>
                                                                      <w:divBdr>
                                                                        <w:top w:val="none" w:sz="0" w:space="0" w:color="auto"/>
                                                                        <w:left w:val="none" w:sz="0" w:space="0" w:color="auto"/>
                                                                        <w:bottom w:val="none" w:sz="0" w:space="0" w:color="auto"/>
                                                                        <w:right w:val="none" w:sz="0" w:space="0" w:color="auto"/>
                                                                      </w:divBdr>
                                                                      <w:divsChild>
                                                                        <w:div w:id="475800007">
                                                                          <w:marLeft w:val="0"/>
                                                                          <w:marRight w:val="0"/>
                                                                          <w:marTop w:val="0"/>
                                                                          <w:marBottom w:val="0"/>
                                                                          <w:divBdr>
                                                                            <w:top w:val="none" w:sz="0" w:space="0" w:color="auto"/>
                                                                            <w:left w:val="none" w:sz="0" w:space="0" w:color="auto"/>
                                                                            <w:bottom w:val="none" w:sz="0" w:space="0" w:color="auto"/>
                                                                            <w:right w:val="none" w:sz="0" w:space="0" w:color="auto"/>
                                                                          </w:divBdr>
                                                                          <w:divsChild>
                                                                            <w:div w:id="549419517">
                                                                              <w:marLeft w:val="0"/>
                                                                              <w:marRight w:val="0"/>
                                                                              <w:marTop w:val="0"/>
                                                                              <w:marBottom w:val="0"/>
                                                                              <w:divBdr>
                                                                                <w:top w:val="none" w:sz="0" w:space="0" w:color="auto"/>
                                                                                <w:left w:val="none" w:sz="0" w:space="0" w:color="auto"/>
                                                                                <w:bottom w:val="none" w:sz="0" w:space="0" w:color="auto"/>
                                                                                <w:right w:val="none" w:sz="0" w:space="0" w:color="auto"/>
                                                                              </w:divBdr>
                                                                              <w:divsChild>
                                                                                <w:div w:id="826359997">
                                                                                  <w:marLeft w:val="0"/>
                                                                                  <w:marRight w:val="0"/>
                                                                                  <w:marTop w:val="0"/>
                                                                                  <w:marBottom w:val="0"/>
                                                                                  <w:divBdr>
                                                                                    <w:top w:val="none" w:sz="0" w:space="0" w:color="auto"/>
                                                                                    <w:left w:val="none" w:sz="0" w:space="0" w:color="auto"/>
                                                                                    <w:bottom w:val="none" w:sz="0" w:space="0" w:color="auto"/>
                                                                                    <w:right w:val="none" w:sz="0" w:space="0" w:color="auto"/>
                                                                                  </w:divBdr>
                                                                                  <w:divsChild>
                                                                                    <w:div w:id="1041635621">
                                                                                      <w:marLeft w:val="0"/>
                                                                                      <w:marRight w:val="0"/>
                                                                                      <w:marTop w:val="0"/>
                                                                                      <w:marBottom w:val="0"/>
                                                                                      <w:divBdr>
                                                                                        <w:top w:val="none" w:sz="0" w:space="0" w:color="auto"/>
                                                                                        <w:left w:val="none" w:sz="0" w:space="0" w:color="auto"/>
                                                                                        <w:bottom w:val="none" w:sz="0" w:space="0" w:color="auto"/>
                                                                                        <w:right w:val="none" w:sz="0" w:space="0" w:color="auto"/>
                                                                                      </w:divBdr>
                                                                                      <w:divsChild>
                                                                                        <w:div w:id="31469603">
                                                                                          <w:marLeft w:val="700"/>
                                                                                          <w:marRight w:val="0"/>
                                                                                          <w:marTop w:val="0"/>
                                                                                          <w:marBottom w:val="0"/>
                                                                                          <w:divBdr>
                                                                                            <w:top w:val="none" w:sz="0" w:space="0" w:color="auto"/>
                                                                                            <w:left w:val="none" w:sz="0" w:space="0" w:color="auto"/>
                                                                                            <w:bottom w:val="none" w:sz="0" w:space="0" w:color="auto"/>
                                                                                            <w:right w:val="none" w:sz="0" w:space="0" w:color="auto"/>
                                                                                          </w:divBdr>
                                                                                          <w:divsChild>
                                                                                            <w:div w:id="1062604317">
                                                                                              <w:marLeft w:val="0"/>
                                                                                              <w:marRight w:val="195"/>
                                                                                              <w:marTop w:val="0"/>
                                                                                              <w:marBottom w:val="0"/>
                                                                                              <w:divBdr>
                                                                                                <w:top w:val="none" w:sz="0" w:space="0" w:color="auto"/>
                                                                                                <w:left w:val="none" w:sz="0" w:space="0" w:color="auto"/>
                                                                                                <w:bottom w:val="none" w:sz="0" w:space="0" w:color="auto"/>
                                                                                                <w:right w:val="none" w:sz="0" w:space="0" w:color="auto"/>
                                                                                              </w:divBdr>
                                                                                              <w:divsChild>
                                                                                                <w:div w:id="796533902">
                                                                                                  <w:marLeft w:val="0"/>
                                                                                                  <w:marRight w:val="0"/>
                                                                                                  <w:marTop w:val="0"/>
                                                                                                  <w:marBottom w:val="0"/>
                                                                                                  <w:divBdr>
                                                                                                    <w:top w:val="none" w:sz="0" w:space="0" w:color="auto"/>
                                                                                                    <w:left w:val="none" w:sz="0" w:space="0" w:color="auto"/>
                                                                                                    <w:bottom w:val="none" w:sz="0" w:space="0" w:color="auto"/>
                                                                                                    <w:right w:val="none" w:sz="0" w:space="0" w:color="auto"/>
                                                                                                  </w:divBdr>
                                                                                                </w:div>
                                                                                                <w:div w:id="1842040265">
                                                                                                  <w:marLeft w:val="0"/>
                                                                                                  <w:marRight w:val="0"/>
                                                                                                  <w:marTop w:val="0"/>
                                                                                                  <w:marBottom w:val="0"/>
                                                                                                  <w:divBdr>
                                                                                                    <w:top w:val="none" w:sz="0" w:space="0" w:color="auto"/>
                                                                                                    <w:left w:val="none" w:sz="0" w:space="0" w:color="auto"/>
                                                                                                    <w:bottom w:val="none" w:sz="0" w:space="0" w:color="auto"/>
                                                                                                    <w:right w:val="none" w:sz="0" w:space="0" w:color="auto"/>
                                                                                                  </w:divBdr>
                                                                                                </w:div>
                                                                                              </w:divsChild>
                                                                                            </w:div>
                                                                                            <w:div w:id="2109616068">
                                                                                              <w:marLeft w:val="0"/>
                                                                                              <w:marRight w:val="0"/>
                                                                                              <w:marTop w:val="0"/>
                                                                                              <w:marBottom w:val="0"/>
                                                                                              <w:divBdr>
                                                                                                <w:top w:val="none" w:sz="0" w:space="0" w:color="auto"/>
                                                                                                <w:left w:val="none" w:sz="0" w:space="0" w:color="auto"/>
                                                                                                <w:bottom w:val="none" w:sz="0" w:space="0" w:color="auto"/>
                                                                                                <w:right w:val="none" w:sz="0" w:space="0" w:color="auto"/>
                                                                                              </w:divBdr>
                                                                                              <w:divsChild>
                                                                                                <w:div w:id="19598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38183">
                                                                      <w:marLeft w:val="0"/>
                                                                      <w:marRight w:val="0"/>
                                                                      <w:marTop w:val="0"/>
                                                                      <w:marBottom w:val="0"/>
                                                                      <w:divBdr>
                                                                        <w:top w:val="none" w:sz="0" w:space="0" w:color="auto"/>
                                                                        <w:left w:val="none" w:sz="0" w:space="0" w:color="auto"/>
                                                                        <w:bottom w:val="none" w:sz="0" w:space="0" w:color="auto"/>
                                                                        <w:right w:val="none" w:sz="0" w:space="0" w:color="auto"/>
                                                                      </w:divBdr>
                                                                      <w:divsChild>
                                                                        <w:div w:id="65692998">
                                                                          <w:marLeft w:val="0"/>
                                                                          <w:marRight w:val="0"/>
                                                                          <w:marTop w:val="0"/>
                                                                          <w:marBottom w:val="0"/>
                                                                          <w:divBdr>
                                                                            <w:top w:val="none" w:sz="0" w:space="0" w:color="auto"/>
                                                                            <w:left w:val="none" w:sz="0" w:space="0" w:color="auto"/>
                                                                            <w:bottom w:val="none" w:sz="0" w:space="0" w:color="auto"/>
                                                                            <w:right w:val="none" w:sz="0" w:space="0" w:color="auto"/>
                                                                          </w:divBdr>
                                                                          <w:divsChild>
                                                                            <w:div w:id="2089959222">
                                                                              <w:marLeft w:val="0"/>
                                                                              <w:marRight w:val="0"/>
                                                                              <w:marTop w:val="0"/>
                                                                              <w:marBottom w:val="0"/>
                                                                              <w:divBdr>
                                                                                <w:top w:val="none" w:sz="0" w:space="0" w:color="auto"/>
                                                                                <w:left w:val="none" w:sz="0" w:space="0" w:color="auto"/>
                                                                                <w:bottom w:val="none" w:sz="0" w:space="0" w:color="auto"/>
                                                                                <w:right w:val="none" w:sz="0" w:space="0" w:color="auto"/>
                                                                              </w:divBdr>
                                                                              <w:divsChild>
                                                                                <w:div w:id="690955380">
                                                                                  <w:marLeft w:val="240"/>
                                                                                  <w:marRight w:val="240"/>
                                                                                  <w:marTop w:val="0"/>
                                                                                  <w:marBottom w:val="105"/>
                                                                                  <w:divBdr>
                                                                                    <w:top w:val="none" w:sz="0" w:space="0" w:color="auto"/>
                                                                                    <w:left w:val="none" w:sz="0" w:space="0" w:color="auto"/>
                                                                                    <w:bottom w:val="none" w:sz="0" w:space="0" w:color="auto"/>
                                                                                    <w:right w:val="none" w:sz="0" w:space="0" w:color="auto"/>
                                                                                  </w:divBdr>
                                                                                  <w:divsChild>
                                                                                    <w:div w:id="3366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592450">
      <w:bodyDiv w:val="1"/>
      <w:marLeft w:val="0"/>
      <w:marRight w:val="0"/>
      <w:marTop w:val="0"/>
      <w:marBottom w:val="0"/>
      <w:divBdr>
        <w:top w:val="none" w:sz="0" w:space="0" w:color="auto"/>
        <w:left w:val="none" w:sz="0" w:space="0" w:color="auto"/>
        <w:bottom w:val="none" w:sz="0" w:space="0" w:color="auto"/>
        <w:right w:val="none" w:sz="0" w:space="0" w:color="auto"/>
      </w:divBdr>
      <w:divsChild>
        <w:div w:id="1271619626">
          <w:marLeft w:val="0"/>
          <w:marRight w:val="0"/>
          <w:marTop w:val="0"/>
          <w:marBottom w:val="240"/>
          <w:divBdr>
            <w:top w:val="none" w:sz="0" w:space="0" w:color="auto"/>
            <w:left w:val="none" w:sz="0" w:space="0" w:color="auto"/>
            <w:bottom w:val="none" w:sz="0" w:space="0" w:color="auto"/>
            <w:right w:val="none" w:sz="0" w:space="0" w:color="auto"/>
          </w:divBdr>
        </w:div>
        <w:div w:id="2047094886">
          <w:marLeft w:val="0"/>
          <w:marRight w:val="0"/>
          <w:marTop w:val="0"/>
          <w:marBottom w:val="240"/>
          <w:divBdr>
            <w:top w:val="none" w:sz="0" w:space="0" w:color="auto"/>
            <w:left w:val="none" w:sz="0" w:space="0" w:color="auto"/>
            <w:bottom w:val="none" w:sz="0" w:space="0" w:color="auto"/>
            <w:right w:val="none" w:sz="0" w:space="0" w:color="auto"/>
          </w:divBdr>
        </w:div>
      </w:divsChild>
    </w:div>
    <w:div w:id="1080057356">
      <w:bodyDiv w:val="1"/>
      <w:marLeft w:val="0"/>
      <w:marRight w:val="0"/>
      <w:marTop w:val="0"/>
      <w:marBottom w:val="0"/>
      <w:divBdr>
        <w:top w:val="none" w:sz="0" w:space="0" w:color="auto"/>
        <w:left w:val="none" w:sz="0" w:space="0" w:color="auto"/>
        <w:bottom w:val="none" w:sz="0" w:space="0" w:color="auto"/>
        <w:right w:val="none" w:sz="0" w:space="0" w:color="auto"/>
      </w:divBdr>
      <w:divsChild>
        <w:div w:id="746266766">
          <w:marLeft w:val="0"/>
          <w:marRight w:val="0"/>
          <w:marTop w:val="225"/>
          <w:marBottom w:val="0"/>
          <w:divBdr>
            <w:top w:val="none" w:sz="0" w:space="0" w:color="auto"/>
            <w:left w:val="none" w:sz="0" w:space="0" w:color="auto"/>
            <w:bottom w:val="none" w:sz="0" w:space="0" w:color="auto"/>
            <w:right w:val="none" w:sz="0" w:space="0" w:color="auto"/>
          </w:divBdr>
          <w:divsChild>
            <w:div w:id="1561476181">
              <w:marLeft w:val="0"/>
              <w:marRight w:val="0"/>
              <w:marTop w:val="0"/>
              <w:marBottom w:val="225"/>
              <w:divBdr>
                <w:top w:val="none" w:sz="0" w:space="0" w:color="auto"/>
                <w:left w:val="none" w:sz="0" w:space="0" w:color="auto"/>
                <w:bottom w:val="none" w:sz="0" w:space="0" w:color="auto"/>
                <w:right w:val="none" w:sz="0" w:space="0" w:color="auto"/>
              </w:divBdr>
            </w:div>
            <w:div w:id="1791169909">
              <w:marLeft w:val="0"/>
              <w:marRight w:val="0"/>
              <w:marTop w:val="0"/>
              <w:marBottom w:val="0"/>
              <w:divBdr>
                <w:top w:val="none" w:sz="0" w:space="0" w:color="auto"/>
                <w:left w:val="none" w:sz="0" w:space="0" w:color="auto"/>
                <w:bottom w:val="none" w:sz="0" w:space="0" w:color="auto"/>
                <w:right w:val="none" w:sz="0" w:space="0" w:color="auto"/>
              </w:divBdr>
              <w:divsChild>
                <w:div w:id="1963613123">
                  <w:marLeft w:val="0"/>
                  <w:marRight w:val="0"/>
                  <w:marTop w:val="0"/>
                  <w:marBottom w:val="0"/>
                  <w:divBdr>
                    <w:top w:val="none" w:sz="0" w:space="0" w:color="auto"/>
                    <w:left w:val="none" w:sz="0" w:space="0" w:color="auto"/>
                    <w:bottom w:val="none" w:sz="0" w:space="0" w:color="auto"/>
                    <w:right w:val="none" w:sz="0" w:space="0" w:color="auto"/>
                  </w:divBdr>
                  <w:divsChild>
                    <w:div w:id="850267467">
                      <w:marLeft w:val="0"/>
                      <w:marRight w:val="0"/>
                      <w:marTop w:val="0"/>
                      <w:marBottom w:val="0"/>
                      <w:divBdr>
                        <w:top w:val="none" w:sz="0" w:space="0" w:color="auto"/>
                        <w:left w:val="none" w:sz="0" w:space="0" w:color="auto"/>
                        <w:bottom w:val="none" w:sz="0" w:space="0" w:color="auto"/>
                        <w:right w:val="none" w:sz="0" w:space="0" w:color="auto"/>
                      </w:divBdr>
                    </w:div>
                    <w:div w:id="2111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1207">
          <w:marLeft w:val="0"/>
          <w:marRight w:val="0"/>
          <w:marTop w:val="225"/>
          <w:marBottom w:val="0"/>
          <w:divBdr>
            <w:top w:val="none" w:sz="0" w:space="0" w:color="auto"/>
            <w:left w:val="none" w:sz="0" w:space="0" w:color="auto"/>
            <w:bottom w:val="none" w:sz="0" w:space="0" w:color="auto"/>
            <w:right w:val="none" w:sz="0" w:space="0" w:color="auto"/>
          </w:divBdr>
          <w:divsChild>
            <w:div w:id="1135635052">
              <w:marLeft w:val="0"/>
              <w:marRight w:val="0"/>
              <w:marTop w:val="0"/>
              <w:marBottom w:val="0"/>
              <w:divBdr>
                <w:top w:val="none" w:sz="0" w:space="0" w:color="auto"/>
                <w:left w:val="none" w:sz="0" w:space="0" w:color="auto"/>
                <w:bottom w:val="none" w:sz="0" w:space="0" w:color="auto"/>
                <w:right w:val="none" w:sz="0" w:space="0" w:color="auto"/>
              </w:divBdr>
              <w:divsChild>
                <w:div w:id="21907847">
                  <w:marLeft w:val="0"/>
                  <w:marRight w:val="0"/>
                  <w:marTop w:val="0"/>
                  <w:marBottom w:val="0"/>
                  <w:divBdr>
                    <w:top w:val="none" w:sz="0" w:space="0" w:color="auto"/>
                    <w:left w:val="none" w:sz="0" w:space="0" w:color="auto"/>
                    <w:bottom w:val="none" w:sz="0" w:space="0" w:color="auto"/>
                    <w:right w:val="none" w:sz="0" w:space="0" w:color="auto"/>
                  </w:divBdr>
                </w:div>
                <w:div w:id="1326325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7180697">
          <w:marLeft w:val="0"/>
          <w:marRight w:val="0"/>
          <w:marTop w:val="0"/>
          <w:marBottom w:val="0"/>
          <w:divBdr>
            <w:top w:val="none" w:sz="0" w:space="0" w:color="auto"/>
            <w:left w:val="none" w:sz="0" w:space="0" w:color="auto"/>
            <w:bottom w:val="none" w:sz="0" w:space="0" w:color="auto"/>
            <w:right w:val="none" w:sz="0" w:space="0" w:color="auto"/>
          </w:divBdr>
          <w:divsChild>
            <w:div w:id="996690608">
              <w:marLeft w:val="0"/>
              <w:marRight w:val="0"/>
              <w:marTop w:val="0"/>
              <w:marBottom w:val="0"/>
              <w:divBdr>
                <w:top w:val="none" w:sz="0" w:space="0" w:color="auto"/>
                <w:left w:val="none" w:sz="0" w:space="0" w:color="auto"/>
                <w:bottom w:val="none" w:sz="0" w:space="0" w:color="auto"/>
                <w:right w:val="none" w:sz="0" w:space="0" w:color="auto"/>
              </w:divBdr>
              <w:divsChild>
                <w:div w:id="1963686945">
                  <w:marLeft w:val="0"/>
                  <w:marRight w:val="0"/>
                  <w:marTop w:val="0"/>
                  <w:marBottom w:val="0"/>
                  <w:divBdr>
                    <w:top w:val="none" w:sz="0" w:space="0" w:color="auto"/>
                    <w:left w:val="none" w:sz="0" w:space="0" w:color="auto"/>
                    <w:bottom w:val="none" w:sz="0" w:space="0" w:color="auto"/>
                    <w:right w:val="none" w:sz="0" w:space="0" w:color="auto"/>
                  </w:divBdr>
                </w:div>
              </w:divsChild>
            </w:div>
            <w:div w:id="1035497864">
              <w:marLeft w:val="0"/>
              <w:marRight w:val="0"/>
              <w:marTop w:val="0"/>
              <w:marBottom w:val="0"/>
              <w:divBdr>
                <w:top w:val="none" w:sz="0" w:space="0" w:color="auto"/>
                <w:left w:val="none" w:sz="0" w:space="0" w:color="auto"/>
                <w:bottom w:val="none" w:sz="0" w:space="0" w:color="auto"/>
                <w:right w:val="none" w:sz="0" w:space="0" w:color="auto"/>
              </w:divBdr>
              <w:divsChild>
                <w:div w:id="1803425762">
                  <w:marLeft w:val="0"/>
                  <w:marRight w:val="0"/>
                  <w:marTop w:val="0"/>
                  <w:marBottom w:val="0"/>
                  <w:divBdr>
                    <w:top w:val="none" w:sz="0" w:space="0" w:color="auto"/>
                    <w:left w:val="none" w:sz="0" w:space="0" w:color="auto"/>
                    <w:bottom w:val="none" w:sz="0" w:space="0" w:color="auto"/>
                    <w:right w:val="none" w:sz="0" w:space="0" w:color="auto"/>
                  </w:divBdr>
                </w:div>
              </w:divsChild>
            </w:div>
            <w:div w:id="488787546">
              <w:marLeft w:val="0"/>
              <w:marRight w:val="0"/>
              <w:marTop w:val="0"/>
              <w:marBottom w:val="0"/>
              <w:divBdr>
                <w:top w:val="none" w:sz="0" w:space="0" w:color="auto"/>
                <w:left w:val="none" w:sz="0" w:space="0" w:color="auto"/>
                <w:bottom w:val="none" w:sz="0" w:space="0" w:color="auto"/>
                <w:right w:val="none" w:sz="0" w:space="0" w:color="auto"/>
              </w:divBdr>
              <w:divsChild>
                <w:div w:id="516190764">
                  <w:marLeft w:val="0"/>
                  <w:marRight w:val="0"/>
                  <w:marTop w:val="0"/>
                  <w:marBottom w:val="0"/>
                  <w:divBdr>
                    <w:top w:val="none" w:sz="0" w:space="0" w:color="auto"/>
                    <w:left w:val="none" w:sz="0" w:space="0" w:color="auto"/>
                    <w:bottom w:val="none" w:sz="0" w:space="0" w:color="auto"/>
                    <w:right w:val="none" w:sz="0" w:space="0" w:color="auto"/>
                  </w:divBdr>
                </w:div>
              </w:divsChild>
            </w:div>
            <w:div w:id="1670214283">
              <w:marLeft w:val="0"/>
              <w:marRight w:val="0"/>
              <w:marTop w:val="0"/>
              <w:marBottom w:val="0"/>
              <w:divBdr>
                <w:top w:val="none" w:sz="0" w:space="0" w:color="auto"/>
                <w:left w:val="none" w:sz="0" w:space="0" w:color="auto"/>
                <w:bottom w:val="none" w:sz="0" w:space="0" w:color="auto"/>
                <w:right w:val="none" w:sz="0" w:space="0" w:color="auto"/>
              </w:divBdr>
              <w:divsChild>
                <w:div w:id="666060033">
                  <w:marLeft w:val="0"/>
                  <w:marRight w:val="0"/>
                  <w:marTop w:val="0"/>
                  <w:marBottom w:val="0"/>
                  <w:divBdr>
                    <w:top w:val="none" w:sz="0" w:space="0" w:color="auto"/>
                    <w:left w:val="none" w:sz="0" w:space="0" w:color="auto"/>
                    <w:bottom w:val="none" w:sz="0" w:space="0" w:color="auto"/>
                    <w:right w:val="none" w:sz="0" w:space="0" w:color="auto"/>
                  </w:divBdr>
                  <w:divsChild>
                    <w:div w:id="1974021413">
                      <w:marLeft w:val="0"/>
                      <w:marRight w:val="0"/>
                      <w:marTop w:val="0"/>
                      <w:marBottom w:val="0"/>
                      <w:divBdr>
                        <w:top w:val="none" w:sz="0" w:space="0" w:color="auto"/>
                        <w:left w:val="none" w:sz="0" w:space="0" w:color="auto"/>
                        <w:bottom w:val="none" w:sz="0" w:space="0" w:color="auto"/>
                        <w:right w:val="none" w:sz="0" w:space="0" w:color="auto"/>
                      </w:divBdr>
                      <w:divsChild>
                        <w:div w:id="1487625402">
                          <w:marLeft w:val="0"/>
                          <w:marRight w:val="0"/>
                          <w:marTop w:val="0"/>
                          <w:marBottom w:val="0"/>
                          <w:divBdr>
                            <w:top w:val="none" w:sz="0" w:space="0" w:color="auto"/>
                            <w:left w:val="none" w:sz="0" w:space="0" w:color="auto"/>
                            <w:bottom w:val="none" w:sz="0" w:space="0" w:color="auto"/>
                            <w:right w:val="none" w:sz="0" w:space="0" w:color="auto"/>
                          </w:divBdr>
                        </w:div>
                        <w:div w:id="2082605286">
                          <w:marLeft w:val="0"/>
                          <w:marRight w:val="0"/>
                          <w:marTop w:val="0"/>
                          <w:marBottom w:val="0"/>
                          <w:divBdr>
                            <w:top w:val="none" w:sz="0" w:space="0" w:color="auto"/>
                            <w:left w:val="none" w:sz="0" w:space="0" w:color="auto"/>
                            <w:bottom w:val="none" w:sz="0" w:space="0" w:color="auto"/>
                            <w:right w:val="none" w:sz="0" w:space="0" w:color="auto"/>
                          </w:divBdr>
                          <w:divsChild>
                            <w:div w:id="16504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3059">
                      <w:marLeft w:val="0"/>
                      <w:marRight w:val="0"/>
                      <w:marTop w:val="0"/>
                      <w:marBottom w:val="0"/>
                      <w:divBdr>
                        <w:top w:val="none" w:sz="0" w:space="0" w:color="auto"/>
                        <w:left w:val="none" w:sz="0" w:space="0" w:color="auto"/>
                        <w:bottom w:val="none" w:sz="0" w:space="0" w:color="auto"/>
                        <w:right w:val="none" w:sz="0" w:space="0" w:color="auto"/>
                      </w:divBdr>
                      <w:divsChild>
                        <w:div w:id="21154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816">
              <w:marLeft w:val="0"/>
              <w:marRight w:val="0"/>
              <w:marTop w:val="0"/>
              <w:marBottom w:val="0"/>
              <w:divBdr>
                <w:top w:val="none" w:sz="0" w:space="0" w:color="auto"/>
                <w:left w:val="none" w:sz="0" w:space="0" w:color="auto"/>
                <w:bottom w:val="none" w:sz="0" w:space="0" w:color="auto"/>
                <w:right w:val="none" w:sz="0" w:space="0" w:color="auto"/>
              </w:divBdr>
              <w:divsChild>
                <w:div w:id="1872256394">
                  <w:marLeft w:val="0"/>
                  <w:marRight w:val="0"/>
                  <w:marTop w:val="0"/>
                  <w:marBottom w:val="0"/>
                  <w:divBdr>
                    <w:top w:val="none" w:sz="0" w:space="0" w:color="auto"/>
                    <w:left w:val="none" w:sz="0" w:space="0" w:color="auto"/>
                    <w:bottom w:val="none" w:sz="0" w:space="0" w:color="auto"/>
                    <w:right w:val="none" w:sz="0" w:space="0" w:color="auto"/>
                  </w:divBdr>
                </w:div>
              </w:divsChild>
            </w:div>
            <w:div w:id="31342759">
              <w:marLeft w:val="0"/>
              <w:marRight w:val="0"/>
              <w:marTop w:val="0"/>
              <w:marBottom w:val="0"/>
              <w:divBdr>
                <w:top w:val="none" w:sz="0" w:space="0" w:color="auto"/>
                <w:left w:val="none" w:sz="0" w:space="0" w:color="auto"/>
                <w:bottom w:val="none" w:sz="0" w:space="0" w:color="auto"/>
                <w:right w:val="none" w:sz="0" w:space="0" w:color="auto"/>
              </w:divBdr>
              <w:divsChild>
                <w:div w:id="1495877180">
                  <w:marLeft w:val="0"/>
                  <w:marRight w:val="0"/>
                  <w:marTop w:val="0"/>
                  <w:marBottom w:val="0"/>
                  <w:divBdr>
                    <w:top w:val="none" w:sz="0" w:space="0" w:color="auto"/>
                    <w:left w:val="none" w:sz="0" w:space="0" w:color="auto"/>
                    <w:bottom w:val="none" w:sz="0" w:space="0" w:color="auto"/>
                    <w:right w:val="none" w:sz="0" w:space="0" w:color="auto"/>
                  </w:divBdr>
                </w:div>
              </w:divsChild>
            </w:div>
            <w:div w:id="1595942618">
              <w:marLeft w:val="0"/>
              <w:marRight w:val="0"/>
              <w:marTop w:val="0"/>
              <w:marBottom w:val="0"/>
              <w:divBdr>
                <w:top w:val="none" w:sz="0" w:space="0" w:color="auto"/>
                <w:left w:val="none" w:sz="0" w:space="0" w:color="auto"/>
                <w:bottom w:val="none" w:sz="0" w:space="0" w:color="auto"/>
                <w:right w:val="none" w:sz="0" w:space="0" w:color="auto"/>
              </w:divBdr>
              <w:divsChild>
                <w:div w:id="1690256364">
                  <w:marLeft w:val="0"/>
                  <w:marRight w:val="0"/>
                  <w:marTop w:val="0"/>
                  <w:marBottom w:val="0"/>
                  <w:divBdr>
                    <w:top w:val="none" w:sz="0" w:space="0" w:color="auto"/>
                    <w:left w:val="none" w:sz="0" w:space="0" w:color="auto"/>
                    <w:bottom w:val="none" w:sz="0" w:space="0" w:color="auto"/>
                    <w:right w:val="none" w:sz="0" w:space="0" w:color="auto"/>
                  </w:divBdr>
                </w:div>
              </w:divsChild>
            </w:div>
            <w:div w:id="1621110399">
              <w:marLeft w:val="0"/>
              <w:marRight w:val="0"/>
              <w:marTop w:val="0"/>
              <w:marBottom w:val="0"/>
              <w:divBdr>
                <w:top w:val="none" w:sz="0" w:space="0" w:color="auto"/>
                <w:left w:val="none" w:sz="0" w:space="0" w:color="auto"/>
                <w:bottom w:val="none" w:sz="0" w:space="0" w:color="auto"/>
                <w:right w:val="none" w:sz="0" w:space="0" w:color="auto"/>
              </w:divBdr>
              <w:divsChild>
                <w:div w:id="19164377">
                  <w:marLeft w:val="0"/>
                  <w:marRight w:val="0"/>
                  <w:marTop w:val="450"/>
                  <w:marBottom w:val="450"/>
                  <w:divBdr>
                    <w:top w:val="none" w:sz="0" w:space="0" w:color="auto"/>
                    <w:left w:val="none" w:sz="0" w:space="0" w:color="auto"/>
                    <w:bottom w:val="none" w:sz="0" w:space="0" w:color="auto"/>
                    <w:right w:val="none" w:sz="0" w:space="0" w:color="auto"/>
                  </w:divBdr>
                </w:div>
              </w:divsChild>
            </w:div>
            <w:div w:id="907689650">
              <w:marLeft w:val="0"/>
              <w:marRight w:val="0"/>
              <w:marTop w:val="0"/>
              <w:marBottom w:val="0"/>
              <w:divBdr>
                <w:top w:val="none" w:sz="0" w:space="0" w:color="auto"/>
                <w:left w:val="none" w:sz="0" w:space="0" w:color="auto"/>
                <w:bottom w:val="none" w:sz="0" w:space="0" w:color="auto"/>
                <w:right w:val="none" w:sz="0" w:space="0" w:color="auto"/>
              </w:divBdr>
              <w:divsChild>
                <w:div w:id="1396977932">
                  <w:marLeft w:val="0"/>
                  <w:marRight w:val="0"/>
                  <w:marTop w:val="0"/>
                  <w:marBottom w:val="0"/>
                  <w:divBdr>
                    <w:top w:val="none" w:sz="0" w:space="0" w:color="auto"/>
                    <w:left w:val="none" w:sz="0" w:space="0" w:color="auto"/>
                    <w:bottom w:val="none" w:sz="0" w:space="0" w:color="auto"/>
                    <w:right w:val="none" w:sz="0" w:space="0" w:color="auto"/>
                  </w:divBdr>
                </w:div>
              </w:divsChild>
            </w:div>
            <w:div w:id="503517359">
              <w:marLeft w:val="0"/>
              <w:marRight w:val="0"/>
              <w:marTop w:val="0"/>
              <w:marBottom w:val="0"/>
              <w:divBdr>
                <w:top w:val="none" w:sz="0" w:space="0" w:color="auto"/>
                <w:left w:val="none" w:sz="0" w:space="0" w:color="auto"/>
                <w:bottom w:val="none" w:sz="0" w:space="0" w:color="auto"/>
                <w:right w:val="none" w:sz="0" w:space="0" w:color="auto"/>
              </w:divBdr>
              <w:divsChild>
                <w:div w:id="1413047050">
                  <w:marLeft w:val="0"/>
                  <w:marRight w:val="0"/>
                  <w:marTop w:val="0"/>
                  <w:marBottom w:val="0"/>
                  <w:divBdr>
                    <w:top w:val="none" w:sz="0" w:space="0" w:color="auto"/>
                    <w:left w:val="none" w:sz="0" w:space="0" w:color="auto"/>
                    <w:bottom w:val="none" w:sz="0" w:space="0" w:color="auto"/>
                    <w:right w:val="none" w:sz="0" w:space="0" w:color="auto"/>
                  </w:divBdr>
                  <w:divsChild>
                    <w:div w:id="1236941766">
                      <w:marLeft w:val="0"/>
                      <w:marRight w:val="0"/>
                      <w:marTop w:val="0"/>
                      <w:marBottom w:val="0"/>
                      <w:divBdr>
                        <w:top w:val="none" w:sz="0" w:space="0" w:color="auto"/>
                        <w:left w:val="none" w:sz="0" w:space="0" w:color="auto"/>
                        <w:bottom w:val="none" w:sz="0" w:space="0" w:color="auto"/>
                        <w:right w:val="none" w:sz="0" w:space="0" w:color="auto"/>
                      </w:divBdr>
                      <w:divsChild>
                        <w:div w:id="1188520061">
                          <w:marLeft w:val="0"/>
                          <w:marRight w:val="0"/>
                          <w:marTop w:val="0"/>
                          <w:marBottom w:val="0"/>
                          <w:divBdr>
                            <w:top w:val="none" w:sz="0" w:space="0" w:color="auto"/>
                            <w:left w:val="none" w:sz="0" w:space="0" w:color="auto"/>
                            <w:bottom w:val="none" w:sz="0" w:space="0" w:color="auto"/>
                            <w:right w:val="none" w:sz="0" w:space="0" w:color="auto"/>
                          </w:divBdr>
                        </w:div>
                        <w:div w:id="645012924">
                          <w:marLeft w:val="0"/>
                          <w:marRight w:val="0"/>
                          <w:marTop w:val="0"/>
                          <w:marBottom w:val="0"/>
                          <w:divBdr>
                            <w:top w:val="none" w:sz="0" w:space="0" w:color="auto"/>
                            <w:left w:val="none" w:sz="0" w:space="0" w:color="auto"/>
                            <w:bottom w:val="none" w:sz="0" w:space="0" w:color="auto"/>
                            <w:right w:val="none" w:sz="0" w:space="0" w:color="auto"/>
                          </w:divBdr>
                          <w:divsChild>
                            <w:div w:id="7453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2683">
                      <w:marLeft w:val="0"/>
                      <w:marRight w:val="0"/>
                      <w:marTop w:val="0"/>
                      <w:marBottom w:val="0"/>
                      <w:divBdr>
                        <w:top w:val="none" w:sz="0" w:space="0" w:color="auto"/>
                        <w:left w:val="none" w:sz="0" w:space="0" w:color="auto"/>
                        <w:bottom w:val="none" w:sz="0" w:space="0" w:color="auto"/>
                        <w:right w:val="none" w:sz="0" w:space="0" w:color="auto"/>
                      </w:divBdr>
                      <w:divsChild>
                        <w:div w:id="6539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654">
              <w:marLeft w:val="0"/>
              <w:marRight w:val="0"/>
              <w:marTop w:val="0"/>
              <w:marBottom w:val="0"/>
              <w:divBdr>
                <w:top w:val="none" w:sz="0" w:space="0" w:color="auto"/>
                <w:left w:val="none" w:sz="0" w:space="0" w:color="auto"/>
                <w:bottom w:val="none" w:sz="0" w:space="0" w:color="auto"/>
                <w:right w:val="none" w:sz="0" w:space="0" w:color="auto"/>
              </w:divBdr>
              <w:divsChild>
                <w:div w:id="509873539">
                  <w:marLeft w:val="0"/>
                  <w:marRight w:val="0"/>
                  <w:marTop w:val="0"/>
                  <w:marBottom w:val="0"/>
                  <w:divBdr>
                    <w:top w:val="none" w:sz="0" w:space="0" w:color="auto"/>
                    <w:left w:val="none" w:sz="0" w:space="0" w:color="auto"/>
                    <w:bottom w:val="none" w:sz="0" w:space="0" w:color="auto"/>
                    <w:right w:val="none" w:sz="0" w:space="0" w:color="auto"/>
                  </w:divBdr>
                </w:div>
              </w:divsChild>
            </w:div>
            <w:div w:id="124079983">
              <w:marLeft w:val="0"/>
              <w:marRight w:val="0"/>
              <w:marTop w:val="0"/>
              <w:marBottom w:val="0"/>
              <w:divBdr>
                <w:top w:val="none" w:sz="0" w:space="0" w:color="auto"/>
                <w:left w:val="none" w:sz="0" w:space="0" w:color="auto"/>
                <w:bottom w:val="none" w:sz="0" w:space="0" w:color="auto"/>
                <w:right w:val="none" w:sz="0" w:space="0" w:color="auto"/>
              </w:divBdr>
              <w:divsChild>
                <w:div w:id="437263726">
                  <w:marLeft w:val="0"/>
                  <w:marRight w:val="0"/>
                  <w:marTop w:val="0"/>
                  <w:marBottom w:val="0"/>
                  <w:divBdr>
                    <w:top w:val="none" w:sz="0" w:space="0" w:color="auto"/>
                    <w:left w:val="none" w:sz="0" w:space="0" w:color="auto"/>
                    <w:bottom w:val="none" w:sz="0" w:space="0" w:color="auto"/>
                    <w:right w:val="none" w:sz="0" w:space="0" w:color="auto"/>
                  </w:divBdr>
                </w:div>
              </w:divsChild>
            </w:div>
            <w:div w:id="1954709428">
              <w:marLeft w:val="0"/>
              <w:marRight w:val="0"/>
              <w:marTop w:val="0"/>
              <w:marBottom w:val="0"/>
              <w:divBdr>
                <w:top w:val="none" w:sz="0" w:space="0" w:color="auto"/>
                <w:left w:val="none" w:sz="0" w:space="0" w:color="auto"/>
                <w:bottom w:val="none" w:sz="0" w:space="0" w:color="auto"/>
                <w:right w:val="none" w:sz="0" w:space="0" w:color="auto"/>
              </w:divBdr>
              <w:divsChild>
                <w:div w:id="20681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sChild>
            <w:div w:id="1654673672">
              <w:marLeft w:val="0"/>
              <w:marRight w:val="0"/>
              <w:marTop w:val="0"/>
              <w:marBottom w:val="0"/>
              <w:divBdr>
                <w:top w:val="none" w:sz="0" w:space="0" w:color="auto"/>
                <w:left w:val="none" w:sz="0" w:space="0" w:color="auto"/>
                <w:bottom w:val="none" w:sz="0" w:space="0" w:color="auto"/>
                <w:right w:val="none" w:sz="0" w:space="0" w:color="auto"/>
              </w:divBdr>
            </w:div>
          </w:divsChild>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 w:id="1711762069">
                  <w:marLeft w:val="0"/>
                  <w:marRight w:val="0"/>
                  <w:marTop w:val="0"/>
                  <w:marBottom w:val="0"/>
                  <w:divBdr>
                    <w:top w:val="single" w:sz="6" w:space="15" w:color="F3F3F3"/>
                    <w:left w:val="none" w:sz="0" w:space="0" w:color="auto"/>
                    <w:bottom w:val="none" w:sz="0" w:space="0" w:color="auto"/>
                    <w:right w:val="none" w:sz="0" w:space="0" w:color="auto"/>
                  </w:divBdr>
                  <w:divsChild>
                    <w:div w:id="5178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 w:id="1395347819">
                  <w:marLeft w:val="0"/>
                  <w:marRight w:val="0"/>
                  <w:marTop w:val="0"/>
                  <w:marBottom w:val="0"/>
                  <w:divBdr>
                    <w:top w:val="single" w:sz="6" w:space="15" w:color="F3F3F3"/>
                    <w:left w:val="none" w:sz="0" w:space="0" w:color="auto"/>
                    <w:bottom w:val="none" w:sz="0" w:space="0" w:color="auto"/>
                    <w:right w:val="none" w:sz="0" w:space="0" w:color="auto"/>
                  </w:divBdr>
                  <w:divsChild>
                    <w:div w:id="1654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6472">
              <w:marLeft w:val="0"/>
              <w:marRight w:val="0"/>
              <w:marTop w:val="0"/>
              <w:marBottom w:val="0"/>
              <w:divBdr>
                <w:top w:val="none" w:sz="0" w:space="0" w:color="auto"/>
                <w:left w:val="none" w:sz="0" w:space="0" w:color="auto"/>
                <w:bottom w:val="none" w:sz="0" w:space="0" w:color="auto"/>
                <w:right w:val="none" w:sz="0" w:space="0" w:color="auto"/>
              </w:divBdr>
            </w:div>
            <w:div w:id="1519927959">
              <w:marLeft w:val="0"/>
              <w:marRight w:val="0"/>
              <w:marTop w:val="0"/>
              <w:marBottom w:val="0"/>
              <w:divBdr>
                <w:top w:val="none" w:sz="0" w:space="0" w:color="auto"/>
                <w:left w:val="none" w:sz="0" w:space="0" w:color="auto"/>
                <w:bottom w:val="none" w:sz="0" w:space="0" w:color="auto"/>
                <w:right w:val="none" w:sz="0" w:space="0" w:color="auto"/>
              </w:divBdr>
              <w:divsChild>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sChild>
            </w:div>
            <w:div w:id="1784111673">
              <w:marLeft w:val="0"/>
              <w:marRight w:val="0"/>
              <w:marTop w:val="0"/>
              <w:marBottom w:val="0"/>
              <w:divBdr>
                <w:top w:val="none" w:sz="0" w:space="0" w:color="auto"/>
                <w:left w:val="none" w:sz="0" w:space="0" w:color="auto"/>
                <w:bottom w:val="none" w:sz="0" w:space="0" w:color="auto"/>
                <w:right w:val="none" w:sz="0" w:space="0" w:color="auto"/>
              </w:divBdr>
              <w:divsChild>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sChild>
            </w:div>
            <w:div w:id="1860116127">
              <w:marLeft w:val="0"/>
              <w:marRight w:val="0"/>
              <w:marTop w:val="0"/>
              <w:marBottom w:val="0"/>
              <w:divBdr>
                <w:top w:val="none" w:sz="0" w:space="0" w:color="auto"/>
                <w:left w:val="none" w:sz="0" w:space="0" w:color="auto"/>
                <w:bottom w:val="none" w:sz="0" w:space="0" w:color="auto"/>
                <w:right w:val="none" w:sz="0" w:space="0" w:color="auto"/>
              </w:divBdr>
              <w:divsChild>
                <w:div w:id="90126001">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099">
              <w:marLeft w:val="0"/>
              <w:marRight w:val="0"/>
              <w:marTop w:val="0"/>
              <w:marBottom w:val="0"/>
              <w:divBdr>
                <w:top w:val="none" w:sz="0" w:space="0" w:color="auto"/>
                <w:left w:val="none" w:sz="0" w:space="0" w:color="auto"/>
                <w:bottom w:val="none" w:sz="0" w:space="0" w:color="auto"/>
                <w:right w:val="none" w:sz="0" w:space="0" w:color="auto"/>
              </w:divBdr>
              <w:divsChild>
                <w:div w:id="8460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5104382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sChild>
                            <w:div w:id="1531796225">
                              <w:marLeft w:val="0"/>
                              <w:marRight w:val="0"/>
                              <w:marTop w:val="0"/>
                              <w:marBottom w:val="0"/>
                              <w:divBdr>
                                <w:top w:val="none" w:sz="0" w:space="0" w:color="auto"/>
                                <w:left w:val="none" w:sz="0" w:space="0" w:color="auto"/>
                                <w:bottom w:val="none" w:sz="0" w:space="0" w:color="auto"/>
                                <w:right w:val="none" w:sz="0" w:space="0" w:color="auto"/>
                              </w:divBdr>
                            </w:div>
                            <w:div w:id="1713920394">
                              <w:marLeft w:val="0"/>
                              <w:marRight w:val="0"/>
                              <w:marTop w:val="0"/>
                              <w:marBottom w:val="0"/>
                              <w:divBdr>
                                <w:top w:val="none" w:sz="0" w:space="0" w:color="auto"/>
                                <w:left w:val="none" w:sz="0" w:space="0" w:color="auto"/>
                                <w:bottom w:val="none" w:sz="0" w:space="0" w:color="auto"/>
                                <w:right w:val="none" w:sz="0" w:space="0" w:color="auto"/>
                              </w:divBdr>
                            </w:div>
                          </w:divsChild>
                        </w:div>
                        <w:div w:id="1436055573">
                          <w:marLeft w:val="0"/>
                          <w:marRight w:val="0"/>
                          <w:marTop w:val="600"/>
                          <w:marBottom w:val="600"/>
                          <w:divBdr>
                            <w:top w:val="none" w:sz="0" w:space="0" w:color="auto"/>
                            <w:left w:val="none" w:sz="0" w:space="0" w:color="auto"/>
                            <w:bottom w:val="none" w:sz="0" w:space="0" w:color="auto"/>
                            <w:right w:val="none" w:sz="0" w:space="0" w:color="auto"/>
                          </w:divBdr>
                        </w:div>
                        <w:div w:id="1445423751">
                          <w:marLeft w:val="0"/>
                          <w:marRight w:val="0"/>
                          <w:marTop w:val="0"/>
                          <w:marBottom w:val="240"/>
                          <w:divBdr>
                            <w:top w:val="none" w:sz="0" w:space="0" w:color="auto"/>
                            <w:left w:val="none" w:sz="0" w:space="0" w:color="auto"/>
                            <w:bottom w:val="none" w:sz="0" w:space="0" w:color="auto"/>
                            <w:right w:val="none" w:sz="0" w:space="0" w:color="auto"/>
                          </w:divBdr>
                          <w:divsChild>
                            <w:div w:id="113865332">
                              <w:marLeft w:val="0"/>
                              <w:marRight w:val="0"/>
                              <w:marTop w:val="0"/>
                              <w:marBottom w:val="0"/>
                              <w:divBdr>
                                <w:top w:val="none" w:sz="0" w:space="0" w:color="auto"/>
                                <w:left w:val="none" w:sz="0" w:space="0" w:color="auto"/>
                                <w:bottom w:val="none" w:sz="0" w:space="0" w:color="auto"/>
                                <w:right w:val="none" w:sz="0" w:space="0" w:color="auto"/>
                              </w:divBdr>
                            </w:div>
                          </w:divsChild>
                        </w:div>
                        <w:div w:id="1617977544">
                          <w:marLeft w:val="0"/>
                          <w:marRight w:val="0"/>
                          <w:marTop w:val="600"/>
                          <w:marBottom w:val="600"/>
                          <w:divBdr>
                            <w:top w:val="none" w:sz="0" w:space="0" w:color="auto"/>
                            <w:left w:val="none" w:sz="0" w:space="0" w:color="auto"/>
                            <w:bottom w:val="none" w:sz="0" w:space="0" w:color="auto"/>
                            <w:right w:val="none" w:sz="0" w:space="0" w:color="auto"/>
                          </w:divBdr>
                        </w:div>
                        <w:div w:id="2043282187">
                          <w:marLeft w:val="0"/>
                          <w:marRight w:val="0"/>
                          <w:marTop w:val="600"/>
                          <w:marBottom w:val="600"/>
                          <w:divBdr>
                            <w:top w:val="none" w:sz="0" w:space="0" w:color="auto"/>
                            <w:left w:val="none" w:sz="0" w:space="0" w:color="auto"/>
                            <w:bottom w:val="none" w:sz="0" w:space="0" w:color="auto"/>
                            <w:right w:val="none" w:sz="0" w:space="0" w:color="auto"/>
                          </w:divBdr>
                        </w:div>
                        <w:div w:id="2086412574">
                          <w:marLeft w:val="0"/>
                          <w:marRight w:val="0"/>
                          <w:marTop w:val="0"/>
                          <w:marBottom w:val="240"/>
                          <w:divBdr>
                            <w:top w:val="none" w:sz="0" w:space="0" w:color="auto"/>
                            <w:left w:val="none" w:sz="0" w:space="0" w:color="auto"/>
                            <w:bottom w:val="none" w:sz="0" w:space="0" w:color="auto"/>
                            <w:right w:val="none" w:sz="0" w:space="0" w:color="auto"/>
                          </w:divBdr>
                          <w:divsChild>
                            <w:div w:id="1409184355">
                              <w:marLeft w:val="0"/>
                              <w:marRight w:val="0"/>
                              <w:marTop w:val="0"/>
                              <w:marBottom w:val="0"/>
                              <w:divBdr>
                                <w:top w:val="none" w:sz="0" w:space="0" w:color="auto"/>
                                <w:left w:val="none" w:sz="0" w:space="0" w:color="auto"/>
                                <w:bottom w:val="none" w:sz="0" w:space="0" w:color="auto"/>
                                <w:right w:val="none" w:sz="0" w:space="0" w:color="auto"/>
                              </w:divBdr>
                            </w:div>
                            <w:div w:id="19136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 w:id="1715614761">
          <w:marLeft w:val="0"/>
          <w:marRight w:val="0"/>
          <w:marTop w:val="0"/>
          <w:marBottom w:val="180"/>
          <w:divBdr>
            <w:top w:val="single" w:sz="6" w:space="4" w:color="EEEEEE"/>
            <w:left w:val="none" w:sz="0" w:space="0" w:color="auto"/>
            <w:bottom w:val="single" w:sz="6" w:space="4" w:color="EEEEEE"/>
            <w:right w:val="none" w:sz="0" w:space="0" w:color="auto"/>
          </w:divBdr>
          <w:divsChild>
            <w:div w:id="1456946143">
              <w:marLeft w:val="0"/>
              <w:marRight w:val="300"/>
              <w:marTop w:val="0"/>
              <w:marBottom w:val="0"/>
              <w:divBdr>
                <w:top w:val="none" w:sz="0" w:space="0" w:color="auto"/>
                <w:left w:val="none" w:sz="0" w:space="0" w:color="auto"/>
                <w:bottom w:val="none" w:sz="0" w:space="0" w:color="auto"/>
                <w:right w:val="none" w:sz="0" w:space="0" w:color="auto"/>
              </w:divBdr>
              <w:divsChild>
                <w:div w:id="1254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59818">
      <w:bodyDiv w:val="1"/>
      <w:marLeft w:val="0"/>
      <w:marRight w:val="0"/>
      <w:marTop w:val="0"/>
      <w:marBottom w:val="0"/>
      <w:divBdr>
        <w:top w:val="none" w:sz="0" w:space="0" w:color="auto"/>
        <w:left w:val="none" w:sz="0" w:space="0" w:color="auto"/>
        <w:bottom w:val="none" w:sz="0" w:space="0" w:color="auto"/>
        <w:right w:val="none" w:sz="0" w:space="0" w:color="auto"/>
      </w:divBdr>
      <w:divsChild>
        <w:div w:id="1686590059">
          <w:marLeft w:val="0"/>
          <w:marRight w:val="0"/>
          <w:marTop w:val="0"/>
          <w:marBottom w:val="0"/>
          <w:divBdr>
            <w:top w:val="none" w:sz="0" w:space="0" w:color="auto"/>
            <w:left w:val="none" w:sz="0" w:space="0" w:color="auto"/>
            <w:bottom w:val="none" w:sz="0" w:space="0" w:color="auto"/>
            <w:right w:val="none" w:sz="0" w:space="0" w:color="auto"/>
          </w:divBdr>
          <w:divsChild>
            <w:div w:id="550843687">
              <w:marLeft w:val="0"/>
              <w:marRight w:val="0"/>
              <w:marTop w:val="270"/>
              <w:marBottom w:val="0"/>
              <w:divBdr>
                <w:top w:val="none" w:sz="0" w:space="0" w:color="auto"/>
                <w:left w:val="none" w:sz="0" w:space="0" w:color="auto"/>
                <w:bottom w:val="none" w:sz="0" w:space="0" w:color="auto"/>
                <w:right w:val="none" w:sz="0" w:space="0" w:color="auto"/>
              </w:divBdr>
              <w:divsChild>
                <w:div w:id="1308166853">
                  <w:marLeft w:val="0"/>
                  <w:marRight w:val="0"/>
                  <w:marTop w:val="0"/>
                  <w:marBottom w:val="0"/>
                  <w:divBdr>
                    <w:top w:val="none" w:sz="0" w:space="0" w:color="auto"/>
                    <w:left w:val="none" w:sz="0" w:space="0" w:color="auto"/>
                    <w:bottom w:val="none" w:sz="0" w:space="0" w:color="auto"/>
                    <w:right w:val="none" w:sz="0" w:space="0" w:color="auto"/>
                  </w:divBdr>
                </w:div>
              </w:divsChild>
            </w:div>
            <w:div w:id="1641492803">
              <w:marLeft w:val="0"/>
              <w:marRight w:val="0"/>
              <w:marTop w:val="360"/>
              <w:marBottom w:val="630"/>
              <w:divBdr>
                <w:top w:val="none" w:sz="0" w:space="0" w:color="auto"/>
                <w:left w:val="none" w:sz="0" w:space="0" w:color="auto"/>
                <w:bottom w:val="none" w:sz="0" w:space="0" w:color="auto"/>
                <w:right w:val="none" w:sz="0" w:space="0" w:color="auto"/>
              </w:divBdr>
              <w:divsChild>
                <w:div w:id="6083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2487">
          <w:marLeft w:val="0"/>
          <w:marRight w:val="0"/>
          <w:marTop w:val="0"/>
          <w:marBottom w:val="450"/>
          <w:divBdr>
            <w:top w:val="none" w:sz="0" w:space="0" w:color="auto"/>
            <w:left w:val="none" w:sz="0" w:space="0" w:color="auto"/>
            <w:bottom w:val="none" w:sz="0" w:space="0" w:color="auto"/>
            <w:right w:val="none" w:sz="0" w:space="0" w:color="auto"/>
          </w:divBdr>
          <w:divsChild>
            <w:div w:id="1301882711">
              <w:marLeft w:val="0"/>
              <w:marRight w:val="0"/>
              <w:marTop w:val="480"/>
              <w:marBottom w:val="480"/>
              <w:divBdr>
                <w:top w:val="none" w:sz="0" w:space="0" w:color="auto"/>
                <w:left w:val="none" w:sz="0" w:space="0" w:color="auto"/>
                <w:bottom w:val="none" w:sz="0" w:space="0" w:color="auto"/>
                <w:right w:val="none" w:sz="0" w:space="0" w:color="auto"/>
              </w:divBdr>
              <w:divsChild>
                <w:div w:id="1960869414">
                  <w:marLeft w:val="0"/>
                  <w:marRight w:val="0"/>
                  <w:marTop w:val="0"/>
                  <w:marBottom w:val="0"/>
                  <w:divBdr>
                    <w:top w:val="none" w:sz="0" w:space="0" w:color="auto"/>
                    <w:left w:val="none" w:sz="0" w:space="0" w:color="auto"/>
                    <w:bottom w:val="none" w:sz="0" w:space="0" w:color="auto"/>
                    <w:right w:val="none" w:sz="0" w:space="0" w:color="auto"/>
                  </w:divBdr>
                  <w:divsChild>
                    <w:div w:id="1912348567">
                      <w:marLeft w:val="0"/>
                      <w:marRight w:val="0"/>
                      <w:marTop w:val="0"/>
                      <w:marBottom w:val="0"/>
                      <w:divBdr>
                        <w:top w:val="none" w:sz="0" w:space="0" w:color="auto"/>
                        <w:left w:val="none" w:sz="0" w:space="0" w:color="auto"/>
                        <w:bottom w:val="none" w:sz="0" w:space="0" w:color="auto"/>
                        <w:right w:val="none" w:sz="0" w:space="0" w:color="auto"/>
                      </w:divBdr>
                    </w:div>
                  </w:divsChild>
                </w:div>
                <w:div w:id="717317326">
                  <w:marLeft w:val="0"/>
                  <w:marRight w:val="0"/>
                  <w:marTop w:val="0"/>
                  <w:marBottom w:val="0"/>
                  <w:divBdr>
                    <w:top w:val="none" w:sz="0" w:space="0" w:color="auto"/>
                    <w:left w:val="none" w:sz="0" w:space="0" w:color="auto"/>
                    <w:bottom w:val="none" w:sz="0" w:space="0" w:color="auto"/>
                    <w:right w:val="none" w:sz="0" w:space="0" w:color="auto"/>
                  </w:divBdr>
                  <w:divsChild>
                    <w:div w:id="903027928">
                      <w:marLeft w:val="0"/>
                      <w:marRight w:val="0"/>
                      <w:marTop w:val="0"/>
                      <w:marBottom w:val="0"/>
                      <w:divBdr>
                        <w:top w:val="none" w:sz="0" w:space="0" w:color="auto"/>
                        <w:left w:val="none" w:sz="0" w:space="0" w:color="auto"/>
                        <w:bottom w:val="none" w:sz="0" w:space="0" w:color="auto"/>
                        <w:right w:val="none" w:sz="0" w:space="0" w:color="auto"/>
                      </w:divBdr>
                    </w:div>
                    <w:div w:id="2021160222">
                      <w:marLeft w:val="0"/>
                      <w:marRight w:val="0"/>
                      <w:marTop w:val="0"/>
                      <w:marBottom w:val="450"/>
                      <w:divBdr>
                        <w:top w:val="none" w:sz="0" w:space="0" w:color="auto"/>
                        <w:left w:val="none" w:sz="0" w:space="0" w:color="auto"/>
                        <w:bottom w:val="none" w:sz="0" w:space="0" w:color="auto"/>
                        <w:right w:val="none" w:sz="0" w:space="0" w:color="auto"/>
                      </w:divBdr>
                      <w:divsChild>
                        <w:div w:id="1468282570">
                          <w:marLeft w:val="0"/>
                          <w:marRight w:val="0"/>
                          <w:marTop w:val="480"/>
                          <w:marBottom w:val="0"/>
                          <w:divBdr>
                            <w:top w:val="none" w:sz="0" w:space="0" w:color="auto"/>
                            <w:left w:val="none" w:sz="0" w:space="0" w:color="auto"/>
                            <w:bottom w:val="none" w:sz="0" w:space="0" w:color="auto"/>
                            <w:right w:val="none" w:sz="0" w:space="0" w:color="auto"/>
                          </w:divBdr>
                          <w:divsChild>
                            <w:div w:id="494957742">
                              <w:marLeft w:val="0"/>
                              <w:marRight w:val="0"/>
                              <w:marTop w:val="0"/>
                              <w:marBottom w:val="0"/>
                              <w:divBdr>
                                <w:top w:val="none" w:sz="0" w:space="0" w:color="auto"/>
                                <w:left w:val="none" w:sz="0" w:space="0" w:color="auto"/>
                                <w:bottom w:val="none" w:sz="0" w:space="0" w:color="auto"/>
                                <w:right w:val="none" w:sz="0" w:space="0" w:color="auto"/>
                              </w:divBdr>
                              <w:divsChild>
                                <w:div w:id="1619144605">
                                  <w:marLeft w:val="0"/>
                                  <w:marRight w:val="0"/>
                                  <w:marTop w:val="0"/>
                                  <w:marBottom w:val="0"/>
                                  <w:divBdr>
                                    <w:top w:val="none" w:sz="0" w:space="0" w:color="auto"/>
                                    <w:left w:val="none" w:sz="0" w:space="0" w:color="auto"/>
                                    <w:bottom w:val="none" w:sz="0" w:space="0" w:color="auto"/>
                                    <w:right w:val="none" w:sz="0" w:space="0" w:color="auto"/>
                                  </w:divBdr>
                                  <w:divsChild>
                                    <w:div w:id="978876498">
                                      <w:marLeft w:val="0"/>
                                      <w:marRight w:val="0"/>
                                      <w:marTop w:val="0"/>
                                      <w:marBottom w:val="0"/>
                                      <w:divBdr>
                                        <w:top w:val="none" w:sz="0" w:space="0" w:color="auto"/>
                                        <w:left w:val="none" w:sz="0" w:space="0" w:color="auto"/>
                                        <w:bottom w:val="none" w:sz="0" w:space="0" w:color="auto"/>
                                        <w:right w:val="none" w:sz="0" w:space="0" w:color="auto"/>
                                      </w:divBdr>
                                      <w:divsChild>
                                        <w:div w:id="2080396485">
                                          <w:marLeft w:val="0"/>
                                          <w:marRight w:val="0"/>
                                          <w:marTop w:val="0"/>
                                          <w:marBottom w:val="0"/>
                                          <w:divBdr>
                                            <w:top w:val="none" w:sz="0" w:space="0" w:color="auto"/>
                                            <w:left w:val="none" w:sz="0" w:space="0" w:color="auto"/>
                                            <w:bottom w:val="none" w:sz="0" w:space="0" w:color="auto"/>
                                            <w:right w:val="none" w:sz="0" w:space="0" w:color="auto"/>
                                          </w:divBdr>
                                          <w:divsChild>
                                            <w:div w:id="992560189">
                                              <w:marLeft w:val="0"/>
                                              <w:marRight w:val="0"/>
                                              <w:marTop w:val="100"/>
                                              <w:marBottom w:val="100"/>
                                              <w:divBdr>
                                                <w:top w:val="none" w:sz="0" w:space="0" w:color="auto"/>
                                                <w:left w:val="none" w:sz="0" w:space="0" w:color="auto"/>
                                                <w:bottom w:val="none" w:sz="0" w:space="0" w:color="auto"/>
                                                <w:right w:val="none" w:sz="0" w:space="0" w:color="auto"/>
                                              </w:divBdr>
                                              <w:divsChild>
                                                <w:div w:id="1334802923">
                                                  <w:marLeft w:val="0"/>
                                                  <w:marRight w:val="0"/>
                                                  <w:marTop w:val="100"/>
                                                  <w:marBottom w:val="100"/>
                                                  <w:divBdr>
                                                    <w:top w:val="none" w:sz="0" w:space="0" w:color="auto"/>
                                                    <w:left w:val="none" w:sz="0" w:space="0" w:color="auto"/>
                                                    <w:bottom w:val="none" w:sz="0" w:space="0" w:color="auto"/>
                                                    <w:right w:val="none" w:sz="0" w:space="0" w:color="auto"/>
                                                  </w:divBdr>
                                                  <w:divsChild>
                                                    <w:div w:id="1429160890">
                                                      <w:marLeft w:val="0"/>
                                                      <w:marRight w:val="0"/>
                                                      <w:marTop w:val="0"/>
                                                      <w:marBottom w:val="0"/>
                                                      <w:divBdr>
                                                        <w:top w:val="none" w:sz="0" w:space="0" w:color="auto"/>
                                                        <w:left w:val="none" w:sz="0" w:space="0" w:color="auto"/>
                                                        <w:bottom w:val="none" w:sz="0" w:space="0" w:color="auto"/>
                                                        <w:right w:val="none" w:sz="0" w:space="0" w:color="auto"/>
                                                      </w:divBdr>
                                                      <w:divsChild>
                                                        <w:div w:id="913124017">
                                                          <w:marLeft w:val="0"/>
                                                          <w:marRight w:val="0"/>
                                                          <w:marTop w:val="0"/>
                                                          <w:marBottom w:val="0"/>
                                                          <w:divBdr>
                                                            <w:top w:val="none" w:sz="0" w:space="0" w:color="auto"/>
                                                            <w:left w:val="none" w:sz="0" w:space="0" w:color="auto"/>
                                                            <w:bottom w:val="none" w:sz="0" w:space="0" w:color="auto"/>
                                                            <w:right w:val="none" w:sz="0" w:space="0" w:color="auto"/>
                                                          </w:divBdr>
                                                          <w:divsChild>
                                                            <w:div w:id="695886266">
                                                              <w:marLeft w:val="0"/>
                                                              <w:marRight w:val="0"/>
                                                              <w:marTop w:val="0"/>
                                                              <w:marBottom w:val="0"/>
                                                              <w:divBdr>
                                                                <w:top w:val="none" w:sz="0" w:space="0" w:color="auto"/>
                                                                <w:left w:val="none" w:sz="0" w:space="0" w:color="auto"/>
                                                                <w:bottom w:val="none" w:sz="0" w:space="0" w:color="auto"/>
                                                                <w:right w:val="none" w:sz="0" w:space="0" w:color="auto"/>
                                                              </w:divBdr>
                                                              <w:divsChild>
                                                                <w:div w:id="138767839">
                                                                  <w:marLeft w:val="0"/>
                                                                  <w:marRight w:val="0"/>
                                                                  <w:marTop w:val="0"/>
                                                                  <w:marBottom w:val="0"/>
                                                                  <w:divBdr>
                                                                    <w:top w:val="none" w:sz="0" w:space="0" w:color="auto"/>
                                                                    <w:left w:val="none" w:sz="0" w:space="0" w:color="auto"/>
                                                                    <w:bottom w:val="none" w:sz="0" w:space="0" w:color="auto"/>
                                                                    <w:right w:val="none" w:sz="0" w:space="0" w:color="auto"/>
                                                                  </w:divBdr>
                                                                  <w:divsChild>
                                                                    <w:div w:id="1767968369">
                                                                      <w:marLeft w:val="0"/>
                                                                      <w:marRight w:val="0"/>
                                                                      <w:marTop w:val="0"/>
                                                                      <w:marBottom w:val="0"/>
                                                                      <w:divBdr>
                                                                        <w:top w:val="none" w:sz="0" w:space="0" w:color="auto"/>
                                                                        <w:left w:val="none" w:sz="0" w:space="0" w:color="auto"/>
                                                                        <w:bottom w:val="none" w:sz="0" w:space="0" w:color="auto"/>
                                                                        <w:right w:val="none" w:sz="0" w:space="0" w:color="auto"/>
                                                                      </w:divBdr>
                                                                      <w:divsChild>
                                                                        <w:div w:id="574507657">
                                                                          <w:marLeft w:val="0"/>
                                                                          <w:marRight w:val="0"/>
                                                                          <w:marTop w:val="0"/>
                                                                          <w:marBottom w:val="0"/>
                                                                          <w:divBdr>
                                                                            <w:top w:val="none" w:sz="0" w:space="0" w:color="auto"/>
                                                                            <w:left w:val="none" w:sz="0" w:space="0" w:color="auto"/>
                                                                            <w:bottom w:val="none" w:sz="0" w:space="0" w:color="auto"/>
                                                                            <w:right w:val="none" w:sz="0" w:space="0" w:color="auto"/>
                                                                          </w:divBdr>
                                                                          <w:divsChild>
                                                                            <w:div w:id="1093891115">
                                                                              <w:marLeft w:val="0"/>
                                                                              <w:marRight w:val="0"/>
                                                                              <w:marTop w:val="0"/>
                                                                              <w:marBottom w:val="0"/>
                                                                              <w:divBdr>
                                                                                <w:top w:val="none" w:sz="0" w:space="0" w:color="auto"/>
                                                                                <w:left w:val="none" w:sz="0" w:space="0" w:color="auto"/>
                                                                                <w:bottom w:val="none" w:sz="0" w:space="0" w:color="auto"/>
                                                                                <w:right w:val="none" w:sz="0" w:space="0" w:color="auto"/>
                                                                              </w:divBdr>
                                                                              <w:divsChild>
                                                                                <w:div w:id="630522912">
                                                                                  <w:marLeft w:val="0"/>
                                                                                  <w:marRight w:val="0"/>
                                                                                  <w:marTop w:val="0"/>
                                                                                  <w:marBottom w:val="0"/>
                                                                                  <w:divBdr>
                                                                                    <w:top w:val="none" w:sz="0" w:space="0" w:color="auto"/>
                                                                                    <w:left w:val="none" w:sz="0" w:space="0" w:color="auto"/>
                                                                                    <w:bottom w:val="none" w:sz="0" w:space="0" w:color="auto"/>
                                                                                    <w:right w:val="none" w:sz="0" w:space="0" w:color="auto"/>
                                                                                  </w:divBdr>
                                                                                  <w:divsChild>
                                                                                    <w:div w:id="1806041669">
                                                                                      <w:marLeft w:val="0"/>
                                                                                      <w:marRight w:val="0"/>
                                                                                      <w:marTop w:val="0"/>
                                                                                      <w:marBottom w:val="0"/>
                                                                                      <w:divBdr>
                                                                                        <w:top w:val="none" w:sz="0" w:space="0" w:color="auto"/>
                                                                                        <w:left w:val="none" w:sz="0" w:space="0" w:color="auto"/>
                                                                                        <w:bottom w:val="none" w:sz="0" w:space="0" w:color="auto"/>
                                                                                        <w:right w:val="none" w:sz="0" w:space="0" w:color="auto"/>
                                                                                      </w:divBdr>
                                                                                      <w:divsChild>
                                                                                        <w:div w:id="12312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00196">
                                                                              <w:marLeft w:val="0"/>
                                                                              <w:marRight w:val="0"/>
                                                                              <w:marTop w:val="0"/>
                                                                              <w:marBottom w:val="0"/>
                                                                              <w:divBdr>
                                                                                <w:top w:val="none" w:sz="0" w:space="0" w:color="auto"/>
                                                                                <w:left w:val="none" w:sz="0" w:space="0" w:color="auto"/>
                                                                                <w:bottom w:val="none" w:sz="0" w:space="0" w:color="auto"/>
                                                                                <w:right w:val="none" w:sz="0" w:space="0" w:color="auto"/>
                                                                              </w:divBdr>
                                                                            </w:div>
                                                                          </w:divsChild>
                                                                        </w:div>
                                                                        <w:div w:id="48000020">
                                                                          <w:marLeft w:val="0"/>
                                                                          <w:marRight w:val="0"/>
                                                                          <w:marTop w:val="90"/>
                                                                          <w:marBottom w:val="0"/>
                                                                          <w:divBdr>
                                                                            <w:top w:val="none" w:sz="0" w:space="0" w:color="auto"/>
                                                                            <w:left w:val="none" w:sz="0" w:space="0" w:color="auto"/>
                                                                            <w:bottom w:val="none" w:sz="0" w:space="0" w:color="auto"/>
                                                                            <w:right w:val="none" w:sz="0" w:space="0" w:color="auto"/>
                                                                          </w:divBdr>
                                                                          <w:divsChild>
                                                                            <w:div w:id="2067410187">
                                                                              <w:marLeft w:val="0"/>
                                                                              <w:marRight w:val="0"/>
                                                                              <w:marTop w:val="0"/>
                                                                              <w:marBottom w:val="0"/>
                                                                              <w:divBdr>
                                                                                <w:top w:val="none" w:sz="0" w:space="0" w:color="auto"/>
                                                                                <w:left w:val="none" w:sz="0" w:space="0" w:color="auto"/>
                                                                                <w:bottom w:val="none" w:sz="0" w:space="0" w:color="auto"/>
                                                                                <w:right w:val="none" w:sz="0" w:space="0" w:color="auto"/>
                                                                              </w:divBdr>
                                                                              <w:divsChild>
                                                                                <w:div w:id="2189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6411">
                                                                          <w:marLeft w:val="0"/>
                                                                          <w:marRight w:val="0"/>
                                                                          <w:marTop w:val="90"/>
                                                                          <w:marBottom w:val="0"/>
                                                                          <w:divBdr>
                                                                            <w:top w:val="none" w:sz="0" w:space="0" w:color="auto"/>
                                                                            <w:left w:val="none" w:sz="0" w:space="0" w:color="auto"/>
                                                                            <w:bottom w:val="none" w:sz="0" w:space="0" w:color="auto"/>
                                                                            <w:right w:val="none" w:sz="0" w:space="0" w:color="auto"/>
                                                                          </w:divBdr>
                                                                          <w:divsChild>
                                                                            <w:div w:id="1509952974">
                                                                              <w:marLeft w:val="0"/>
                                                                              <w:marRight w:val="0"/>
                                                                              <w:marTop w:val="0"/>
                                                                              <w:marBottom w:val="0"/>
                                                                              <w:divBdr>
                                                                                <w:top w:val="none" w:sz="0" w:space="0" w:color="auto"/>
                                                                                <w:left w:val="none" w:sz="0" w:space="0" w:color="auto"/>
                                                                                <w:bottom w:val="none" w:sz="0" w:space="0" w:color="auto"/>
                                                                                <w:right w:val="none" w:sz="0" w:space="0" w:color="auto"/>
                                                                              </w:divBdr>
                                                                              <w:divsChild>
                                                                                <w:div w:id="52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813">
                                                                          <w:marLeft w:val="0"/>
                                                                          <w:marRight w:val="0"/>
                                                                          <w:marTop w:val="90"/>
                                                                          <w:marBottom w:val="0"/>
                                                                          <w:divBdr>
                                                                            <w:top w:val="none" w:sz="0" w:space="0" w:color="auto"/>
                                                                            <w:left w:val="none" w:sz="0" w:space="0" w:color="auto"/>
                                                                            <w:bottom w:val="none" w:sz="0" w:space="0" w:color="auto"/>
                                                                            <w:right w:val="none" w:sz="0" w:space="0" w:color="auto"/>
                                                                          </w:divBdr>
                                                                          <w:divsChild>
                                                                            <w:div w:id="510796943">
                                                                              <w:marLeft w:val="0"/>
                                                                              <w:marRight w:val="0"/>
                                                                              <w:marTop w:val="0"/>
                                                                              <w:marBottom w:val="0"/>
                                                                              <w:divBdr>
                                                                                <w:top w:val="none" w:sz="0" w:space="0" w:color="auto"/>
                                                                                <w:left w:val="none" w:sz="0" w:space="0" w:color="auto"/>
                                                                                <w:bottom w:val="none" w:sz="0" w:space="0" w:color="auto"/>
                                                                                <w:right w:val="none" w:sz="0" w:space="0" w:color="auto"/>
                                                                              </w:divBdr>
                                                                            </w:div>
                                                                          </w:divsChild>
                                                                        </w:div>
                                                                        <w:div w:id="19653052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90392">
                                                  <w:marLeft w:val="0"/>
                                                  <w:marRight w:val="0"/>
                                                  <w:marTop w:val="100"/>
                                                  <w:marBottom w:val="100"/>
                                                  <w:divBdr>
                                                    <w:top w:val="none" w:sz="0" w:space="0" w:color="auto"/>
                                                    <w:left w:val="none" w:sz="0" w:space="0" w:color="auto"/>
                                                    <w:bottom w:val="none" w:sz="0" w:space="0" w:color="auto"/>
                                                    <w:right w:val="none" w:sz="0" w:space="0" w:color="auto"/>
                                                  </w:divBdr>
                                                  <w:divsChild>
                                                    <w:div w:id="1816725632">
                                                      <w:marLeft w:val="0"/>
                                                      <w:marRight w:val="0"/>
                                                      <w:marTop w:val="0"/>
                                                      <w:marBottom w:val="0"/>
                                                      <w:divBdr>
                                                        <w:top w:val="none" w:sz="0" w:space="0" w:color="auto"/>
                                                        <w:left w:val="none" w:sz="0" w:space="0" w:color="auto"/>
                                                        <w:bottom w:val="none" w:sz="0" w:space="0" w:color="auto"/>
                                                        <w:right w:val="none" w:sz="0" w:space="0" w:color="auto"/>
                                                      </w:divBdr>
                                                      <w:divsChild>
                                                        <w:div w:id="1977566285">
                                                          <w:marLeft w:val="0"/>
                                                          <w:marRight w:val="0"/>
                                                          <w:marTop w:val="0"/>
                                                          <w:marBottom w:val="0"/>
                                                          <w:divBdr>
                                                            <w:top w:val="none" w:sz="0" w:space="0" w:color="auto"/>
                                                            <w:left w:val="none" w:sz="0" w:space="0" w:color="auto"/>
                                                            <w:bottom w:val="none" w:sz="0" w:space="0" w:color="auto"/>
                                                            <w:right w:val="none" w:sz="0" w:space="0" w:color="auto"/>
                                                          </w:divBdr>
                                                          <w:divsChild>
                                                            <w:div w:id="1009721499">
                                                              <w:marLeft w:val="0"/>
                                                              <w:marRight w:val="0"/>
                                                              <w:marTop w:val="0"/>
                                                              <w:marBottom w:val="0"/>
                                                              <w:divBdr>
                                                                <w:top w:val="none" w:sz="0" w:space="0" w:color="auto"/>
                                                                <w:left w:val="none" w:sz="0" w:space="0" w:color="auto"/>
                                                                <w:bottom w:val="none" w:sz="0" w:space="0" w:color="auto"/>
                                                                <w:right w:val="none" w:sz="0" w:space="0" w:color="auto"/>
                                                              </w:divBdr>
                                                              <w:divsChild>
                                                                <w:div w:id="1826898453">
                                                                  <w:marLeft w:val="0"/>
                                                                  <w:marRight w:val="0"/>
                                                                  <w:marTop w:val="0"/>
                                                                  <w:marBottom w:val="0"/>
                                                                  <w:divBdr>
                                                                    <w:top w:val="none" w:sz="0" w:space="0" w:color="auto"/>
                                                                    <w:left w:val="none" w:sz="0" w:space="0" w:color="auto"/>
                                                                    <w:bottom w:val="none" w:sz="0" w:space="0" w:color="auto"/>
                                                                    <w:right w:val="none" w:sz="0" w:space="0" w:color="auto"/>
                                                                  </w:divBdr>
                                                                  <w:divsChild>
                                                                    <w:div w:id="1942105834">
                                                                      <w:marLeft w:val="0"/>
                                                                      <w:marRight w:val="0"/>
                                                                      <w:marTop w:val="0"/>
                                                                      <w:marBottom w:val="0"/>
                                                                      <w:divBdr>
                                                                        <w:top w:val="none" w:sz="0" w:space="0" w:color="auto"/>
                                                                        <w:left w:val="none" w:sz="0" w:space="0" w:color="auto"/>
                                                                        <w:bottom w:val="none" w:sz="0" w:space="0" w:color="auto"/>
                                                                        <w:right w:val="none" w:sz="0" w:space="0" w:color="auto"/>
                                                                      </w:divBdr>
                                                                      <w:divsChild>
                                                                        <w:div w:id="1067268895">
                                                                          <w:marLeft w:val="0"/>
                                                                          <w:marRight w:val="0"/>
                                                                          <w:marTop w:val="0"/>
                                                                          <w:marBottom w:val="0"/>
                                                                          <w:divBdr>
                                                                            <w:top w:val="none" w:sz="0" w:space="0" w:color="auto"/>
                                                                            <w:left w:val="none" w:sz="0" w:space="0" w:color="auto"/>
                                                                            <w:bottom w:val="none" w:sz="0" w:space="0" w:color="auto"/>
                                                                            <w:right w:val="none" w:sz="0" w:space="0" w:color="auto"/>
                                                                          </w:divBdr>
                                                                          <w:divsChild>
                                                                            <w:div w:id="1659380608">
                                                                              <w:marLeft w:val="0"/>
                                                                              <w:marRight w:val="0"/>
                                                                              <w:marTop w:val="0"/>
                                                                              <w:marBottom w:val="0"/>
                                                                              <w:divBdr>
                                                                                <w:top w:val="none" w:sz="0" w:space="0" w:color="auto"/>
                                                                                <w:left w:val="none" w:sz="0" w:space="0" w:color="auto"/>
                                                                                <w:bottom w:val="none" w:sz="0" w:space="0" w:color="auto"/>
                                                                                <w:right w:val="none" w:sz="0" w:space="0" w:color="auto"/>
                                                                              </w:divBdr>
                                                                              <w:divsChild>
                                                                                <w:div w:id="112015560">
                                                                                  <w:marLeft w:val="0"/>
                                                                                  <w:marRight w:val="0"/>
                                                                                  <w:marTop w:val="0"/>
                                                                                  <w:marBottom w:val="0"/>
                                                                                  <w:divBdr>
                                                                                    <w:top w:val="none" w:sz="0" w:space="0" w:color="auto"/>
                                                                                    <w:left w:val="none" w:sz="0" w:space="0" w:color="auto"/>
                                                                                    <w:bottom w:val="none" w:sz="0" w:space="0" w:color="auto"/>
                                                                                    <w:right w:val="none" w:sz="0" w:space="0" w:color="auto"/>
                                                                                  </w:divBdr>
                                                                                  <w:divsChild>
                                                                                    <w:div w:id="2000958745">
                                                                                      <w:marLeft w:val="0"/>
                                                                                      <w:marRight w:val="0"/>
                                                                                      <w:marTop w:val="0"/>
                                                                                      <w:marBottom w:val="0"/>
                                                                                      <w:divBdr>
                                                                                        <w:top w:val="none" w:sz="0" w:space="0" w:color="auto"/>
                                                                                        <w:left w:val="none" w:sz="0" w:space="0" w:color="auto"/>
                                                                                        <w:bottom w:val="none" w:sz="0" w:space="0" w:color="auto"/>
                                                                                        <w:right w:val="none" w:sz="0" w:space="0" w:color="auto"/>
                                                                                      </w:divBdr>
                                                                                      <w:divsChild>
                                                                                        <w:div w:id="6608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2486">
                                                                              <w:marLeft w:val="0"/>
                                                                              <w:marRight w:val="0"/>
                                                                              <w:marTop w:val="0"/>
                                                                              <w:marBottom w:val="0"/>
                                                                              <w:divBdr>
                                                                                <w:top w:val="none" w:sz="0" w:space="0" w:color="auto"/>
                                                                                <w:left w:val="none" w:sz="0" w:space="0" w:color="auto"/>
                                                                                <w:bottom w:val="none" w:sz="0" w:space="0" w:color="auto"/>
                                                                                <w:right w:val="none" w:sz="0" w:space="0" w:color="auto"/>
                                                                              </w:divBdr>
                                                                            </w:div>
                                                                          </w:divsChild>
                                                                        </w:div>
                                                                        <w:div w:id="673996393">
                                                                          <w:marLeft w:val="0"/>
                                                                          <w:marRight w:val="0"/>
                                                                          <w:marTop w:val="90"/>
                                                                          <w:marBottom w:val="0"/>
                                                                          <w:divBdr>
                                                                            <w:top w:val="none" w:sz="0" w:space="0" w:color="auto"/>
                                                                            <w:left w:val="none" w:sz="0" w:space="0" w:color="auto"/>
                                                                            <w:bottom w:val="none" w:sz="0" w:space="0" w:color="auto"/>
                                                                            <w:right w:val="none" w:sz="0" w:space="0" w:color="auto"/>
                                                                          </w:divBdr>
                                                                          <w:divsChild>
                                                                            <w:div w:id="1408378120">
                                                                              <w:marLeft w:val="0"/>
                                                                              <w:marRight w:val="0"/>
                                                                              <w:marTop w:val="0"/>
                                                                              <w:marBottom w:val="0"/>
                                                                              <w:divBdr>
                                                                                <w:top w:val="none" w:sz="0" w:space="0" w:color="auto"/>
                                                                                <w:left w:val="none" w:sz="0" w:space="0" w:color="auto"/>
                                                                                <w:bottom w:val="none" w:sz="0" w:space="0" w:color="auto"/>
                                                                                <w:right w:val="none" w:sz="0" w:space="0" w:color="auto"/>
                                                                              </w:divBdr>
                                                                              <w:divsChild>
                                                                                <w:div w:id="18539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8504">
                                                                          <w:marLeft w:val="0"/>
                                                                          <w:marRight w:val="0"/>
                                                                          <w:marTop w:val="9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12054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421996">
                                                  <w:marLeft w:val="0"/>
                                                  <w:marRight w:val="0"/>
                                                  <w:marTop w:val="100"/>
                                                  <w:marBottom w:val="100"/>
                                                  <w:divBdr>
                                                    <w:top w:val="none" w:sz="0" w:space="0" w:color="auto"/>
                                                    <w:left w:val="none" w:sz="0" w:space="0" w:color="auto"/>
                                                    <w:bottom w:val="none" w:sz="0" w:space="0" w:color="auto"/>
                                                    <w:right w:val="none" w:sz="0" w:space="0" w:color="auto"/>
                                                  </w:divBdr>
                                                  <w:divsChild>
                                                    <w:div w:id="1830902112">
                                                      <w:marLeft w:val="0"/>
                                                      <w:marRight w:val="0"/>
                                                      <w:marTop w:val="0"/>
                                                      <w:marBottom w:val="0"/>
                                                      <w:divBdr>
                                                        <w:top w:val="none" w:sz="0" w:space="0" w:color="auto"/>
                                                        <w:left w:val="none" w:sz="0" w:space="0" w:color="auto"/>
                                                        <w:bottom w:val="none" w:sz="0" w:space="0" w:color="auto"/>
                                                        <w:right w:val="none" w:sz="0" w:space="0" w:color="auto"/>
                                                      </w:divBdr>
                                                      <w:divsChild>
                                                        <w:div w:id="4325495">
                                                          <w:marLeft w:val="0"/>
                                                          <w:marRight w:val="0"/>
                                                          <w:marTop w:val="0"/>
                                                          <w:marBottom w:val="0"/>
                                                          <w:divBdr>
                                                            <w:top w:val="none" w:sz="0" w:space="0" w:color="auto"/>
                                                            <w:left w:val="none" w:sz="0" w:space="0" w:color="auto"/>
                                                            <w:bottom w:val="none" w:sz="0" w:space="0" w:color="auto"/>
                                                            <w:right w:val="none" w:sz="0" w:space="0" w:color="auto"/>
                                                          </w:divBdr>
                                                          <w:divsChild>
                                                            <w:div w:id="1029331821">
                                                              <w:marLeft w:val="0"/>
                                                              <w:marRight w:val="0"/>
                                                              <w:marTop w:val="0"/>
                                                              <w:marBottom w:val="0"/>
                                                              <w:divBdr>
                                                                <w:top w:val="none" w:sz="0" w:space="0" w:color="auto"/>
                                                                <w:left w:val="none" w:sz="0" w:space="0" w:color="auto"/>
                                                                <w:bottom w:val="none" w:sz="0" w:space="0" w:color="auto"/>
                                                                <w:right w:val="none" w:sz="0" w:space="0" w:color="auto"/>
                                                              </w:divBdr>
                                                              <w:divsChild>
                                                                <w:div w:id="206645282">
                                                                  <w:marLeft w:val="0"/>
                                                                  <w:marRight w:val="0"/>
                                                                  <w:marTop w:val="0"/>
                                                                  <w:marBottom w:val="0"/>
                                                                  <w:divBdr>
                                                                    <w:top w:val="none" w:sz="0" w:space="0" w:color="auto"/>
                                                                    <w:left w:val="none" w:sz="0" w:space="0" w:color="auto"/>
                                                                    <w:bottom w:val="none" w:sz="0" w:space="0" w:color="auto"/>
                                                                    <w:right w:val="none" w:sz="0" w:space="0" w:color="auto"/>
                                                                  </w:divBdr>
                                                                  <w:divsChild>
                                                                    <w:div w:id="1636641495">
                                                                      <w:marLeft w:val="0"/>
                                                                      <w:marRight w:val="0"/>
                                                                      <w:marTop w:val="0"/>
                                                                      <w:marBottom w:val="0"/>
                                                                      <w:divBdr>
                                                                        <w:top w:val="none" w:sz="0" w:space="0" w:color="auto"/>
                                                                        <w:left w:val="none" w:sz="0" w:space="0" w:color="auto"/>
                                                                        <w:bottom w:val="none" w:sz="0" w:space="0" w:color="auto"/>
                                                                        <w:right w:val="none" w:sz="0" w:space="0" w:color="auto"/>
                                                                      </w:divBdr>
                                                                      <w:divsChild>
                                                                        <w:div w:id="721517758">
                                                                          <w:marLeft w:val="0"/>
                                                                          <w:marRight w:val="0"/>
                                                                          <w:marTop w:val="0"/>
                                                                          <w:marBottom w:val="0"/>
                                                                          <w:divBdr>
                                                                            <w:top w:val="none" w:sz="0" w:space="0" w:color="auto"/>
                                                                            <w:left w:val="none" w:sz="0" w:space="0" w:color="auto"/>
                                                                            <w:bottom w:val="none" w:sz="0" w:space="0" w:color="auto"/>
                                                                            <w:right w:val="none" w:sz="0" w:space="0" w:color="auto"/>
                                                                          </w:divBdr>
                                                                          <w:divsChild>
                                                                            <w:div w:id="2042198763">
                                                                              <w:marLeft w:val="0"/>
                                                                              <w:marRight w:val="0"/>
                                                                              <w:marTop w:val="0"/>
                                                                              <w:marBottom w:val="0"/>
                                                                              <w:divBdr>
                                                                                <w:top w:val="none" w:sz="0" w:space="0" w:color="auto"/>
                                                                                <w:left w:val="none" w:sz="0" w:space="0" w:color="auto"/>
                                                                                <w:bottom w:val="none" w:sz="0" w:space="0" w:color="auto"/>
                                                                                <w:right w:val="none" w:sz="0" w:space="0" w:color="auto"/>
                                                                              </w:divBdr>
                                                                              <w:divsChild>
                                                                                <w:div w:id="1568807440">
                                                                                  <w:marLeft w:val="0"/>
                                                                                  <w:marRight w:val="0"/>
                                                                                  <w:marTop w:val="0"/>
                                                                                  <w:marBottom w:val="0"/>
                                                                                  <w:divBdr>
                                                                                    <w:top w:val="none" w:sz="0" w:space="0" w:color="auto"/>
                                                                                    <w:left w:val="none" w:sz="0" w:space="0" w:color="auto"/>
                                                                                    <w:bottom w:val="none" w:sz="0" w:space="0" w:color="auto"/>
                                                                                    <w:right w:val="none" w:sz="0" w:space="0" w:color="auto"/>
                                                                                  </w:divBdr>
                                                                                  <w:divsChild>
                                                                                    <w:div w:id="476337167">
                                                                                      <w:marLeft w:val="0"/>
                                                                                      <w:marRight w:val="0"/>
                                                                                      <w:marTop w:val="0"/>
                                                                                      <w:marBottom w:val="0"/>
                                                                                      <w:divBdr>
                                                                                        <w:top w:val="none" w:sz="0" w:space="0" w:color="auto"/>
                                                                                        <w:left w:val="none" w:sz="0" w:space="0" w:color="auto"/>
                                                                                        <w:bottom w:val="none" w:sz="0" w:space="0" w:color="auto"/>
                                                                                        <w:right w:val="none" w:sz="0" w:space="0" w:color="auto"/>
                                                                                      </w:divBdr>
                                                                                      <w:divsChild>
                                                                                        <w:div w:id="785193232">
                                                                                          <w:marLeft w:val="0"/>
                                                                                          <w:marRight w:val="0"/>
                                                                                          <w:marTop w:val="0"/>
                                                                                          <w:marBottom w:val="0"/>
                                                                                          <w:divBdr>
                                                                                            <w:top w:val="none" w:sz="0" w:space="0" w:color="auto"/>
                                                                                            <w:left w:val="none" w:sz="0" w:space="0" w:color="auto"/>
                                                                                            <w:bottom w:val="none" w:sz="0" w:space="0" w:color="auto"/>
                                                                                            <w:right w:val="none" w:sz="0" w:space="0" w:color="auto"/>
                                                                                          </w:divBdr>
                                                                                          <w:divsChild>
                                                                                            <w:div w:id="139738381">
                                                                                              <w:marLeft w:val="0"/>
                                                                                              <w:marRight w:val="0"/>
                                                                                              <w:marTop w:val="0"/>
                                                                                              <w:marBottom w:val="0"/>
                                                                                              <w:divBdr>
                                                                                                <w:top w:val="none" w:sz="0" w:space="0" w:color="auto"/>
                                                                                                <w:left w:val="none" w:sz="0" w:space="0" w:color="auto"/>
                                                                                                <w:bottom w:val="none" w:sz="0" w:space="0" w:color="auto"/>
                                                                                                <w:right w:val="none" w:sz="0" w:space="0" w:color="auto"/>
                                                                                              </w:divBdr>
                                                                                              <w:divsChild>
                                                                                                <w:div w:id="724990162">
                                                                                                  <w:marLeft w:val="0"/>
                                                                                                  <w:marRight w:val="0"/>
                                                                                                  <w:marTop w:val="0"/>
                                                                                                  <w:marBottom w:val="0"/>
                                                                                                  <w:divBdr>
                                                                                                    <w:top w:val="none" w:sz="0" w:space="0" w:color="auto"/>
                                                                                                    <w:left w:val="none" w:sz="0" w:space="0" w:color="auto"/>
                                                                                                    <w:bottom w:val="none" w:sz="0" w:space="0" w:color="auto"/>
                                                                                                    <w:right w:val="none" w:sz="0" w:space="0" w:color="auto"/>
                                                                                                  </w:divBdr>
                                                                                                  <w:divsChild>
                                                                                                    <w:div w:id="891572591">
                                                                                                      <w:marLeft w:val="0"/>
                                                                                                      <w:marRight w:val="0"/>
                                                                                                      <w:marTop w:val="0"/>
                                                                                                      <w:marBottom w:val="0"/>
                                                                                                      <w:divBdr>
                                                                                                        <w:top w:val="none" w:sz="0" w:space="0" w:color="auto"/>
                                                                                                        <w:left w:val="none" w:sz="0" w:space="0" w:color="auto"/>
                                                                                                        <w:bottom w:val="none" w:sz="0" w:space="0" w:color="auto"/>
                                                                                                        <w:right w:val="none" w:sz="0" w:space="0" w:color="auto"/>
                                                                                                      </w:divBdr>
                                                                                                      <w:divsChild>
                                                                                                        <w:div w:id="5893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89308">
                                                                                                  <w:marLeft w:val="0"/>
                                                                                                  <w:marRight w:val="0"/>
                                                                                                  <w:marTop w:val="0"/>
                                                                                                  <w:marBottom w:val="0"/>
                                                                                                  <w:divBdr>
                                                                                                    <w:top w:val="none" w:sz="0" w:space="0" w:color="auto"/>
                                                                                                    <w:left w:val="none" w:sz="0" w:space="0" w:color="auto"/>
                                                                                                    <w:bottom w:val="none" w:sz="0" w:space="0" w:color="auto"/>
                                                                                                    <w:right w:val="none" w:sz="0" w:space="0" w:color="auto"/>
                                                                                                  </w:divBdr>
                                                                                                  <w:divsChild>
                                                                                                    <w:div w:id="461002158">
                                                                                                      <w:marLeft w:val="0"/>
                                                                                                      <w:marRight w:val="0"/>
                                                                                                      <w:marTop w:val="0"/>
                                                                                                      <w:marBottom w:val="0"/>
                                                                                                      <w:divBdr>
                                                                                                        <w:top w:val="none" w:sz="0" w:space="0" w:color="auto"/>
                                                                                                        <w:left w:val="none" w:sz="0" w:space="0" w:color="auto"/>
                                                                                                        <w:bottom w:val="none" w:sz="0" w:space="0" w:color="auto"/>
                                                                                                        <w:right w:val="none" w:sz="0" w:space="0" w:color="auto"/>
                                                                                                      </w:divBdr>
                                                                                                      <w:divsChild>
                                                                                                        <w:div w:id="16382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08922">
                                                                                                  <w:marLeft w:val="0"/>
                                                                                                  <w:marRight w:val="0"/>
                                                                                                  <w:marTop w:val="0"/>
                                                                                                  <w:marBottom w:val="0"/>
                                                                                                  <w:divBdr>
                                                                                                    <w:top w:val="none" w:sz="0" w:space="0" w:color="auto"/>
                                                                                                    <w:left w:val="none" w:sz="0" w:space="0" w:color="auto"/>
                                                                                                    <w:bottom w:val="none" w:sz="0" w:space="0" w:color="auto"/>
                                                                                                    <w:right w:val="none" w:sz="0" w:space="0" w:color="auto"/>
                                                                                                  </w:divBdr>
                                                                                                  <w:divsChild>
                                                                                                    <w:div w:id="710500960">
                                                                                                      <w:marLeft w:val="0"/>
                                                                                                      <w:marRight w:val="0"/>
                                                                                                      <w:marTop w:val="0"/>
                                                                                                      <w:marBottom w:val="0"/>
                                                                                                      <w:divBdr>
                                                                                                        <w:top w:val="none" w:sz="0" w:space="0" w:color="auto"/>
                                                                                                        <w:left w:val="none" w:sz="0" w:space="0" w:color="auto"/>
                                                                                                        <w:bottom w:val="none" w:sz="0" w:space="0" w:color="auto"/>
                                                                                                        <w:right w:val="none" w:sz="0" w:space="0" w:color="auto"/>
                                                                                                      </w:divBdr>
                                                                                                      <w:divsChild>
                                                                                                        <w:div w:id="6979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6436">
                                                                                                  <w:marLeft w:val="0"/>
                                                                                                  <w:marRight w:val="0"/>
                                                                                                  <w:marTop w:val="0"/>
                                                                                                  <w:marBottom w:val="0"/>
                                                                                                  <w:divBdr>
                                                                                                    <w:top w:val="none" w:sz="0" w:space="0" w:color="auto"/>
                                                                                                    <w:left w:val="none" w:sz="0" w:space="0" w:color="auto"/>
                                                                                                    <w:bottom w:val="none" w:sz="0" w:space="0" w:color="auto"/>
                                                                                                    <w:right w:val="none" w:sz="0" w:space="0" w:color="auto"/>
                                                                                                  </w:divBdr>
                                                                                                  <w:divsChild>
                                                                                                    <w:div w:id="2133592780">
                                                                                                      <w:marLeft w:val="0"/>
                                                                                                      <w:marRight w:val="0"/>
                                                                                                      <w:marTop w:val="0"/>
                                                                                                      <w:marBottom w:val="0"/>
                                                                                                      <w:divBdr>
                                                                                                        <w:top w:val="none" w:sz="0" w:space="0" w:color="auto"/>
                                                                                                        <w:left w:val="none" w:sz="0" w:space="0" w:color="auto"/>
                                                                                                        <w:bottom w:val="none" w:sz="0" w:space="0" w:color="auto"/>
                                                                                                        <w:right w:val="none" w:sz="0" w:space="0" w:color="auto"/>
                                                                                                      </w:divBdr>
                                                                                                      <w:divsChild>
                                                                                                        <w:div w:id="14860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2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3626">
                                                                          <w:marLeft w:val="0"/>
                                                                          <w:marRight w:val="0"/>
                                                                          <w:marTop w:val="90"/>
                                                                          <w:marBottom w:val="0"/>
                                                                          <w:divBdr>
                                                                            <w:top w:val="none" w:sz="0" w:space="0" w:color="auto"/>
                                                                            <w:left w:val="none" w:sz="0" w:space="0" w:color="auto"/>
                                                                            <w:bottom w:val="none" w:sz="0" w:space="0" w:color="auto"/>
                                                                            <w:right w:val="none" w:sz="0" w:space="0" w:color="auto"/>
                                                                          </w:divBdr>
                                                                          <w:divsChild>
                                                                            <w:div w:id="1609656425">
                                                                              <w:marLeft w:val="0"/>
                                                                              <w:marRight w:val="0"/>
                                                                              <w:marTop w:val="0"/>
                                                                              <w:marBottom w:val="0"/>
                                                                              <w:divBdr>
                                                                                <w:top w:val="none" w:sz="0" w:space="0" w:color="auto"/>
                                                                                <w:left w:val="none" w:sz="0" w:space="0" w:color="auto"/>
                                                                                <w:bottom w:val="none" w:sz="0" w:space="0" w:color="auto"/>
                                                                                <w:right w:val="none" w:sz="0" w:space="0" w:color="auto"/>
                                                                              </w:divBdr>
                                                                              <w:divsChild>
                                                                                <w:div w:id="5058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3398">
                                                                          <w:marLeft w:val="0"/>
                                                                          <w:marRight w:val="0"/>
                                                                          <w:marTop w:val="90"/>
                                                                          <w:marBottom w:val="0"/>
                                                                          <w:divBdr>
                                                                            <w:top w:val="none" w:sz="0" w:space="0" w:color="auto"/>
                                                                            <w:left w:val="none" w:sz="0" w:space="0" w:color="auto"/>
                                                                            <w:bottom w:val="none" w:sz="0" w:space="0" w:color="auto"/>
                                                                            <w:right w:val="none" w:sz="0" w:space="0" w:color="auto"/>
                                                                          </w:divBdr>
                                                                          <w:divsChild>
                                                                            <w:div w:id="1392070633">
                                                                              <w:marLeft w:val="0"/>
                                                                              <w:marRight w:val="0"/>
                                                                              <w:marTop w:val="0"/>
                                                                              <w:marBottom w:val="0"/>
                                                                              <w:divBdr>
                                                                                <w:top w:val="none" w:sz="0" w:space="0" w:color="auto"/>
                                                                                <w:left w:val="none" w:sz="0" w:space="0" w:color="auto"/>
                                                                                <w:bottom w:val="none" w:sz="0" w:space="0" w:color="auto"/>
                                                                                <w:right w:val="none" w:sz="0" w:space="0" w:color="auto"/>
                                                                              </w:divBdr>
                                                                              <w:divsChild>
                                                                                <w:div w:id="18239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5091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7157401">
                                      <w:marLeft w:val="0"/>
                                      <w:marRight w:val="0"/>
                                      <w:marTop w:val="0"/>
                                      <w:marBottom w:val="450"/>
                                      <w:divBdr>
                                        <w:top w:val="none" w:sz="0" w:space="0" w:color="auto"/>
                                        <w:left w:val="none" w:sz="0" w:space="0" w:color="auto"/>
                                        <w:bottom w:val="none" w:sz="0" w:space="0" w:color="auto"/>
                                        <w:right w:val="none" w:sz="0" w:space="0" w:color="auto"/>
                                      </w:divBdr>
                                      <w:divsChild>
                                        <w:div w:id="504589938">
                                          <w:marLeft w:val="0"/>
                                          <w:marRight w:val="0"/>
                                          <w:marTop w:val="0"/>
                                          <w:marBottom w:val="0"/>
                                          <w:divBdr>
                                            <w:top w:val="none" w:sz="0" w:space="0" w:color="auto"/>
                                            <w:left w:val="none" w:sz="0" w:space="0" w:color="auto"/>
                                            <w:bottom w:val="none" w:sz="0" w:space="0" w:color="auto"/>
                                            <w:right w:val="none" w:sz="0" w:space="0" w:color="auto"/>
                                          </w:divBdr>
                                        </w:div>
                                        <w:div w:id="1878200795">
                                          <w:marLeft w:val="0"/>
                                          <w:marRight w:val="0"/>
                                          <w:marTop w:val="0"/>
                                          <w:marBottom w:val="450"/>
                                          <w:divBdr>
                                            <w:top w:val="none" w:sz="0" w:space="0" w:color="auto"/>
                                            <w:left w:val="none" w:sz="0" w:space="0" w:color="auto"/>
                                            <w:bottom w:val="none" w:sz="0" w:space="0" w:color="auto"/>
                                            <w:right w:val="none" w:sz="0" w:space="0" w:color="auto"/>
                                          </w:divBdr>
                                          <w:divsChild>
                                            <w:div w:id="441614173">
                                              <w:marLeft w:val="0"/>
                                              <w:marRight w:val="0"/>
                                              <w:marTop w:val="0"/>
                                              <w:marBottom w:val="0"/>
                                              <w:divBdr>
                                                <w:top w:val="none" w:sz="0" w:space="0" w:color="auto"/>
                                                <w:left w:val="none" w:sz="0" w:space="0" w:color="auto"/>
                                                <w:bottom w:val="none" w:sz="0" w:space="0" w:color="auto"/>
                                                <w:right w:val="none" w:sz="0" w:space="0" w:color="auto"/>
                                              </w:divBdr>
                                            </w:div>
                                            <w:div w:id="202181259">
                                              <w:marLeft w:val="0"/>
                                              <w:marRight w:val="0"/>
                                              <w:marTop w:val="0"/>
                                              <w:marBottom w:val="450"/>
                                              <w:divBdr>
                                                <w:top w:val="none" w:sz="0" w:space="0" w:color="auto"/>
                                                <w:left w:val="none" w:sz="0" w:space="0" w:color="auto"/>
                                                <w:bottom w:val="none" w:sz="0" w:space="0" w:color="auto"/>
                                                <w:right w:val="none" w:sz="0" w:space="0" w:color="auto"/>
                                              </w:divBdr>
                                              <w:divsChild>
                                                <w:div w:id="1323853369">
                                                  <w:marLeft w:val="0"/>
                                                  <w:marRight w:val="0"/>
                                                  <w:marTop w:val="0"/>
                                                  <w:marBottom w:val="0"/>
                                                  <w:divBdr>
                                                    <w:top w:val="none" w:sz="0" w:space="0" w:color="auto"/>
                                                    <w:left w:val="none" w:sz="0" w:space="0" w:color="auto"/>
                                                    <w:bottom w:val="none" w:sz="0" w:space="0" w:color="auto"/>
                                                    <w:right w:val="none" w:sz="0" w:space="0" w:color="auto"/>
                                                  </w:divBdr>
                                                </w:div>
                                                <w:div w:id="1165825663">
                                                  <w:marLeft w:val="0"/>
                                                  <w:marRight w:val="0"/>
                                                  <w:marTop w:val="0"/>
                                                  <w:marBottom w:val="450"/>
                                                  <w:divBdr>
                                                    <w:top w:val="none" w:sz="0" w:space="0" w:color="auto"/>
                                                    <w:left w:val="none" w:sz="0" w:space="0" w:color="auto"/>
                                                    <w:bottom w:val="none" w:sz="0" w:space="0" w:color="auto"/>
                                                    <w:right w:val="none" w:sz="0" w:space="0" w:color="auto"/>
                                                  </w:divBdr>
                                                  <w:divsChild>
                                                    <w:div w:id="353923345">
                                                      <w:marLeft w:val="0"/>
                                                      <w:marRight w:val="0"/>
                                                      <w:marTop w:val="480"/>
                                                      <w:marBottom w:val="0"/>
                                                      <w:divBdr>
                                                        <w:top w:val="none" w:sz="0" w:space="0" w:color="auto"/>
                                                        <w:left w:val="none" w:sz="0" w:space="0" w:color="auto"/>
                                                        <w:bottom w:val="none" w:sz="0" w:space="0" w:color="auto"/>
                                                        <w:right w:val="none" w:sz="0" w:space="0" w:color="auto"/>
                                                      </w:divBdr>
                                                      <w:divsChild>
                                                        <w:div w:id="1217088537">
                                                          <w:marLeft w:val="0"/>
                                                          <w:marRight w:val="0"/>
                                                          <w:marTop w:val="0"/>
                                                          <w:marBottom w:val="0"/>
                                                          <w:divBdr>
                                                            <w:top w:val="none" w:sz="0" w:space="0" w:color="auto"/>
                                                            <w:left w:val="none" w:sz="0" w:space="0" w:color="auto"/>
                                                            <w:bottom w:val="none" w:sz="0" w:space="0" w:color="auto"/>
                                                            <w:right w:val="none" w:sz="0" w:space="0" w:color="auto"/>
                                                          </w:divBdr>
                                                          <w:divsChild>
                                                            <w:div w:id="2100831803">
                                                              <w:marLeft w:val="0"/>
                                                              <w:marRight w:val="0"/>
                                                              <w:marTop w:val="0"/>
                                                              <w:marBottom w:val="0"/>
                                                              <w:divBdr>
                                                                <w:top w:val="none" w:sz="0" w:space="0" w:color="auto"/>
                                                                <w:left w:val="none" w:sz="0" w:space="0" w:color="auto"/>
                                                                <w:bottom w:val="none" w:sz="0" w:space="0" w:color="auto"/>
                                                                <w:right w:val="none" w:sz="0" w:space="0" w:color="auto"/>
                                                              </w:divBdr>
                                                              <w:divsChild>
                                                                <w:div w:id="2075348514">
                                                                  <w:marLeft w:val="0"/>
                                                                  <w:marRight w:val="0"/>
                                                                  <w:marTop w:val="0"/>
                                                                  <w:marBottom w:val="0"/>
                                                                  <w:divBdr>
                                                                    <w:top w:val="none" w:sz="0" w:space="0" w:color="auto"/>
                                                                    <w:left w:val="none" w:sz="0" w:space="0" w:color="auto"/>
                                                                    <w:bottom w:val="none" w:sz="0" w:space="0" w:color="auto"/>
                                                                    <w:right w:val="none" w:sz="0" w:space="0" w:color="auto"/>
                                                                  </w:divBdr>
                                                                  <w:divsChild>
                                                                    <w:div w:id="1032801479">
                                                                      <w:marLeft w:val="0"/>
                                                                      <w:marRight w:val="0"/>
                                                                      <w:marTop w:val="0"/>
                                                                      <w:marBottom w:val="0"/>
                                                                      <w:divBdr>
                                                                        <w:top w:val="none" w:sz="0" w:space="0" w:color="auto"/>
                                                                        <w:left w:val="none" w:sz="0" w:space="0" w:color="auto"/>
                                                                        <w:bottom w:val="none" w:sz="0" w:space="0" w:color="auto"/>
                                                                        <w:right w:val="none" w:sz="0" w:space="0" w:color="auto"/>
                                                                      </w:divBdr>
                                                                      <w:divsChild>
                                                                        <w:div w:id="64375735">
                                                                          <w:marLeft w:val="0"/>
                                                                          <w:marRight w:val="0"/>
                                                                          <w:marTop w:val="100"/>
                                                                          <w:marBottom w:val="100"/>
                                                                          <w:divBdr>
                                                                            <w:top w:val="none" w:sz="0" w:space="0" w:color="auto"/>
                                                                            <w:left w:val="none" w:sz="0" w:space="0" w:color="auto"/>
                                                                            <w:bottom w:val="none" w:sz="0" w:space="0" w:color="auto"/>
                                                                            <w:right w:val="none" w:sz="0" w:space="0" w:color="auto"/>
                                                                          </w:divBdr>
                                                                          <w:divsChild>
                                                                            <w:div w:id="1210847997">
                                                                              <w:marLeft w:val="0"/>
                                                                              <w:marRight w:val="0"/>
                                                                              <w:marTop w:val="100"/>
                                                                              <w:marBottom w:val="100"/>
                                                                              <w:divBdr>
                                                                                <w:top w:val="none" w:sz="0" w:space="0" w:color="auto"/>
                                                                                <w:left w:val="none" w:sz="0" w:space="0" w:color="auto"/>
                                                                                <w:bottom w:val="none" w:sz="0" w:space="0" w:color="auto"/>
                                                                                <w:right w:val="none" w:sz="0" w:space="0" w:color="auto"/>
                                                                              </w:divBdr>
                                                                              <w:divsChild>
                                                                                <w:div w:id="1629118049">
                                                                                  <w:marLeft w:val="0"/>
                                                                                  <w:marRight w:val="0"/>
                                                                                  <w:marTop w:val="0"/>
                                                                                  <w:marBottom w:val="0"/>
                                                                                  <w:divBdr>
                                                                                    <w:top w:val="none" w:sz="0" w:space="0" w:color="auto"/>
                                                                                    <w:left w:val="none" w:sz="0" w:space="0" w:color="auto"/>
                                                                                    <w:bottom w:val="none" w:sz="0" w:space="0" w:color="auto"/>
                                                                                    <w:right w:val="none" w:sz="0" w:space="0" w:color="auto"/>
                                                                                  </w:divBdr>
                                                                                  <w:divsChild>
                                                                                    <w:div w:id="1902444550">
                                                                                      <w:marLeft w:val="0"/>
                                                                                      <w:marRight w:val="0"/>
                                                                                      <w:marTop w:val="0"/>
                                                                                      <w:marBottom w:val="0"/>
                                                                                      <w:divBdr>
                                                                                        <w:top w:val="none" w:sz="0" w:space="0" w:color="auto"/>
                                                                                        <w:left w:val="none" w:sz="0" w:space="0" w:color="auto"/>
                                                                                        <w:bottom w:val="none" w:sz="0" w:space="0" w:color="auto"/>
                                                                                        <w:right w:val="none" w:sz="0" w:space="0" w:color="auto"/>
                                                                                      </w:divBdr>
                                                                                      <w:divsChild>
                                                                                        <w:div w:id="779027492">
                                                                                          <w:marLeft w:val="0"/>
                                                                                          <w:marRight w:val="0"/>
                                                                                          <w:marTop w:val="0"/>
                                                                                          <w:marBottom w:val="0"/>
                                                                                          <w:divBdr>
                                                                                            <w:top w:val="none" w:sz="0" w:space="0" w:color="auto"/>
                                                                                            <w:left w:val="none" w:sz="0" w:space="0" w:color="auto"/>
                                                                                            <w:bottom w:val="none" w:sz="0" w:space="0" w:color="auto"/>
                                                                                            <w:right w:val="none" w:sz="0" w:space="0" w:color="auto"/>
                                                                                          </w:divBdr>
                                                                                          <w:divsChild>
                                                                                            <w:div w:id="2075009965">
                                                                                              <w:marLeft w:val="0"/>
                                                                                              <w:marRight w:val="0"/>
                                                                                              <w:marTop w:val="0"/>
                                                                                              <w:marBottom w:val="0"/>
                                                                                              <w:divBdr>
                                                                                                <w:top w:val="none" w:sz="0" w:space="0" w:color="auto"/>
                                                                                                <w:left w:val="none" w:sz="0" w:space="0" w:color="auto"/>
                                                                                                <w:bottom w:val="none" w:sz="0" w:space="0" w:color="auto"/>
                                                                                                <w:right w:val="none" w:sz="0" w:space="0" w:color="auto"/>
                                                                                              </w:divBdr>
                                                                                              <w:divsChild>
                                                                                                <w:div w:id="1691755355">
                                                                                                  <w:marLeft w:val="0"/>
                                                                                                  <w:marRight w:val="0"/>
                                                                                                  <w:marTop w:val="0"/>
                                                                                                  <w:marBottom w:val="0"/>
                                                                                                  <w:divBdr>
                                                                                                    <w:top w:val="none" w:sz="0" w:space="0" w:color="auto"/>
                                                                                                    <w:left w:val="none" w:sz="0" w:space="0" w:color="auto"/>
                                                                                                    <w:bottom w:val="none" w:sz="0" w:space="0" w:color="auto"/>
                                                                                                    <w:right w:val="none" w:sz="0" w:space="0" w:color="auto"/>
                                                                                                  </w:divBdr>
                                                                                                  <w:divsChild>
                                                                                                    <w:div w:id="614865524">
                                                                                                      <w:marLeft w:val="0"/>
                                                                                                      <w:marRight w:val="0"/>
                                                                                                      <w:marTop w:val="0"/>
                                                                                                      <w:marBottom w:val="0"/>
                                                                                                      <w:divBdr>
                                                                                                        <w:top w:val="none" w:sz="0" w:space="0" w:color="auto"/>
                                                                                                        <w:left w:val="none" w:sz="0" w:space="0" w:color="auto"/>
                                                                                                        <w:bottom w:val="none" w:sz="0" w:space="0" w:color="auto"/>
                                                                                                        <w:right w:val="none" w:sz="0" w:space="0" w:color="auto"/>
                                                                                                      </w:divBdr>
                                                                                                      <w:divsChild>
                                                                                                        <w:div w:id="1772122834">
                                                                                                          <w:marLeft w:val="0"/>
                                                                                                          <w:marRight w:val="0"/>
                                                                                                          <w:marTop w:val="0"/>
                                                                                                          <w:marBottom w:val="0"/>
                                                                                                          <w:divBdr>
                                                                                                            <w:top w:val="none" w:sz="0" w:space="0" w:color="auto"/>
                                                                                                            <w:left w:val="none" w:sz="0" w:space="0" w:color="auto"/>
                                                                                                            <w:bottom w:val="none" w:sz="0" w:space="0" w:color="auto"/>
                                                                                                            <w:right w:val="none" w:sz="0" w:space="0" w:color="auto"/>
                                                                                                          </w:divBdr>
                                                                                                          <w:divsChild>
                                                                                                            <w:div w:id="795753779">
                                                                                                              <w:marLeft w:val="0"/>
                                                                                                              <w:marRight w:val="0"/>
                                                                                                              <w:marTop w:val="0"/>
                                                                                                              <w:marBottom w:val="0"/>
                                                                                                              <w:divBdr>
                                                                                                                <w:top w:val="none" w:sz="0" w:space="0" w:color="auto"/>
                                                                                                                <w:left w:val="none" w:sz="0" w:space="0" w:color="auto"/>
                                                                                                                <w:bottom w:val="none" w:sz="0" w:space="0" w:color="auto"/>
                                                                                                                <w:right w:val="none" w:sz="0" w:space="0" w:color="auto"/>
                                                                                                              </w:divBdr>
                                                                                                            </w:div>
                                                                                                          </w:divsChild>
                                                                                                        </w:div>
                                                                                                        <w:div w:id="1233807889">
                                                                                                          <w:marLeft w:val="0"/>
                                                                                                          <w:marRight w:val="0"/>
                                                                                                          <w:marTop w:val="0"/>
                                                                                                          <w:marBottom w:val="0"/>
                                                                                                          <w:divBdr>
                                                                                                            <w:top w:val="none" w:sz="0" w:space="0" w:color="auto"/>
                                                                                                            <w:left w:val="none" w:sz="0" w:space="0" w:color="auto"/>
                                                                                                            <w:bottom w:val="none" w:sz="0" w:space="0" w:color="auto"/>
                                                                                                            <w:right w:val="none" w:sz="0" w:space="0" w:color="auto"/>
                                                                                                          </w:divBdr>
                                                                                                          <w:divsChild>
                                                                                                            <w:div w:id="1744251535">
                                                                                                              <w:marLeft w:val="0"/>
                                                                                                              <w:marRight w:val="0"/>
                                                                                                              <w:marTop w:val="0"/>
                                                                                                              <w:marBottom w:val="0"/>
                                                                                                              <w:divBdr>
                                                                                                                <w:top w:val="none" w:sz="0" w:space="0" w:color="auto"/>
                                                                                                                <w:left w:val="none" w:sz="0" w:space="0" w:color="auto"/>
                                                                                                                <w:bottom w:val="none" w:sz="0" w:space="0" w:color="auto"/>
                                                                                                                <w:right w:val="none" w:sz="0" w:space="0" w:color="auto"/>
                                                                                                              </w:divBdr>
                                                                                                              <w:divsChild>
                                                                                                                <w:div w:id="289554636">
                                                                                                                  <w:marLeft w:val="0"/>
                                                                                                                  <w:marRight w:val="0"/>
                                                                                                                  <w:marTop w:val="0"/>
                                                                                                                  <w:marBottom w:val="0"/>
                                                                                                                  <w:divBdr>
                                                                                                                    <w:top w:val="none" w:sz="0" w:space="0" w:color="auto"/>
                                                                                                                    <w:left w:val="none" w:sz="0" w:space="0" w:color="auto"/>
                                                                                                                    <w:bottom w:val="none" w:sz="0" w:space="0" w:color="auto"/>
                                                                                                                    <w:right w:val="none" w:sz="0" w:space="0" w:color="auto"/>
                                                                                                                  </w:divBdr>
                                                                                                                  <w:divsChild>
                                                                                                                    <w:div w:id="2119636727">
                                                                                                                      <w:marLeft w:val="0"/>
                                                                                                                      <w:marRight w:val="0"/>
                                                                                                                      <w:marTop w:val="0"/>
                                                                                                                      <w:marBottom w:val="0"/>
                                                                                                                      <w:divBdr>
                                                                                                                        <w:top w:val="none" w:sz="0" w:space="0" w:color="auto"/>
                                                                                                                        <w:left w:val="none" w:sz="0" w:space="0" w:color="auto"/>
                                                                                                                        <w:bottom w:val="none" w:sz="0" w:space="0" w:color="auto"/>
                                                                                                                        <w:right w:val="none" w:sz="0" w:space="0" w:color="auto"/>
                                                                                                                      </w:divBdr>
                                                                                                                      <w:divsChild>
                                                                                                                        <w:div w:id="1145707368">
                                                                                                                          <w:marLeft w:val="0"/>
                                                                                                                          <w:marRight w:val="0"/>
                                                                                                                          <w:marTop w:val="0"/>
                                                                                                                          <w:marBottom w:val="0"/>
                                                                                                                          <w:divBdr>
                                                                                                                            <w:top w:val="none" w:sz="0" w:space="0" w:color="auto"/>
                                                                                                                            <w:left w:val="none" w:sz="0" w:space="0" w:color="auto"/>
                                                                                                                            <w:bottom w:val="none" w:sz="0" w:space="0" w:color="auto"/>
                                                                                                                            <w:right w:val="none" w:sz="0" w:space="0" w:color="auto"/>
                                                                                                                          </w:divBdr>
                                                                                                                          <w:divsChild>
                                                                                                                            <w:div w:id="1991444252">
                                                                                                                              <w:marLeft w:val="0"/>
                                                                                                                              <w:marRight w:val="0"/>
                                                                                                                              <w:marTop w:val="0"/>
                                                                                                                              <w:marBottom w:val="0"/>
                                                                                                                              <w:divBdr>
                                                                                                                                <w:top w:val="none" w:sz="0" w:space="0" w:color="auto"/>
                                                                                                                                <w:left w:val="none" w:sz="0" w:space="0" w:color="auto"/>
                                                                                                                                <w:bottom w:val="none" w:sz="0" w:space="0" w:color="auto"/>
                                                                                                                                <w:right w:val="none" w:sz="0" w:space="0" w:color="auto"/>
                                                                                                                              </w:divBdr>
                                                                                                                              <w:divsChild>
                                                                                                                                <w:div w:id="20865331">
                                                                                                                                  <w:marLeft w:val="0"/>
                                                                                                                                  <w:marRight w:val="0"/>
                                                                                                                                  <w:marTop w:val="0"/>
                                                                                                                                  <w:marBottom w:val="0"/>
                                                                                                                                  <w:divBdr>
                                                                                                                                    <w:top w:val="none" w:sz="0" w:space="0" w:color="auto"/>
                                                                                                                                    <w:left w:val="none" w:sz="0" w:space="0" w:color="auto"/>
                                                                                                                                    <w:bottom w:val="none" w:sz="0" w:space="0" w:color="auto"/>
                                                                                                                                    <w:right w:val="none" w:sz="0" w:space="0" w:color="auto"/>
                                                                                                                                  </w:divBdr>
                                                                                                                                  <w:divsChild>
                                                                                                                                    <w:div w:id="255328713">
                                                                                                                                      <w:marLeft w:val="0"/>
                                                                                                                                      <w:marRight w:val="0"/>
                                                                                                                                      <w:marTop w:val="0"/>
                                                                                                                                      <w:marBottom w:val="0"/>
                                                                                                                                      <w:divBdr>
                                                                                                                                        <w:top w:val="none" w:sz="0" w:space="0" w:color="auto"/>
                                                                                                                                        <w:left w:val="none" w:sz="0" w:space="0" w:color="auto"/>
                                                                                                                                        <w:bottom w:val="none" w:sz="0" w:space="0" w:color="auto"/>
                                                                                                                                        <w:right w:val="none" w:sz="0" w:space="0" w:color="auto"/>
                                                                                                                                      </w:divBdr>
                                                                                                                                      <w:divsChild>
                                                                                                                                        <w:div w:id="1353261626">
                                                                                                                                          <w:marLeft w:val="0"/>
                                                                                                                                          <w:marRight w:val="0"/>
                                                                                                                                          <w:marTop w:val="0"/>
                                                                                                                                          <w:marBottom w:val="0"/>
                                                                                                                                          <w:divBdr>
                                                                                                                                            <w:top w:val="none" w:sz="0" w:space="0" w:color="auto"/>
                                                                                                                                            <w:left w:val="none" w:sz="0" w:space="0" w:color="auto"/>
                                                                                                                                            <w:bottom w:val="none" w:sz="0" w:space="0" w:color="auto"/>
                                                                                                                                            <w:right w:val="none" w:sz="0" w:space="0" w:color="auto"/>
                                                                                                                                          </w:divBdr>
                                                                                                                                          <w:divsChild>
                                                                                                                                            <w:div w:id="1503159408">
                                                                                                                                              <w:marLeft w:val="0"/>
                                                                                                                                              <w:marRight w:val="0"/>
                                                                                                                                              <w:marTop w:val="0"/>
                                                                                                                                              <w:marBottom w:val="0"/>
                                                                                                                                              <w:divBdr>
                                                                                                                                                <w:top w:val="none" w:sz="0" w:space="0" w:color="auto"/>
                                                                                                                                                <w:left w:val="none" w:sz="0" w:space="0" w:color="auto"/>
                                                                                                                                                <w:bottom w:val="none" w:sz="0" w:space="0" w:color="auto"/>
                                                                                                                                                <w:right w:val="none" w:sz="0" w:space="0" w:color="auto"/>
                                                                                                                                              </w:divBdr>
                                                                                                                                              <w:divsChild>
                                                                                                                                                <w:div w:id="1985962116">
                                                                                                                                                  <w:marLeft w:val="0"/>
                                                                                                                                                  <w:marRight w:val="0"/>
                                                                                                                                                  <w:marTop w:val="0"/>
                                                                                                                                                  <w:marBottom w:val="0"/>
                                                                                                                                                  <w:divBdr>
                                                                                                                                                    <w:top w:val="none" w:sz="0" w:space="0" w:color="auto"/>
                                                                                                                                                    <w:left w:val="none" w:sz="0" w:space="0" w:color="auto"/>
                                                                                                                                                    <w:bottom w:val="none" w:sz="0" w:space="0" w:color="auto"/>
                                                                                                                                                    <w:right w:val="none" w:sz="0" w:space="0" w:color="auto"/>
                                                                                                                                                  </w:divBdr>
                                                                                                                                                  <w:divsChild>
                                                                                                                                                    <w:div w:id="1133405855">
                                                                                                                                                      <w:marLeft w:val="0"/>
                                                                                                                                                      <w:marRight w:val="0"/>
                                                                                                                                                      <w:marTop w:val="90"/>
                                                                                                                                                      <w:marBottom w:val="0"/>
                                                                                                                                                      <w:divBdr>
                                                                                                                                                        <w:top w:val="none" w:sz="0" w:space="0" w:color="auto"/>
                                                                                                                                                        <w:left w:val="none" w:sz="0" w:space="0" w:color="auto"/>
                                                                                                                                                        <w:bottom w:val="none" w:sz="0" w:space="0" w:color="auto"/>
                                                                                                                                                        <w:right w:val="none" w:sz="0" w:space="0" w:color="auto"/>
                                                                                                                                                      </w:divBdr>
                                                                                                                                                      <w:divsChild>
                                                                                                                                                        <w:div w:id="1986277288">
                                                                                                                                                          <w:marLeft w:val="0"/>
                                                                                                                                                          <w:marRight w:val="0"/>
                                                                                                                                                          <w:marTop w:val="0"/>
                                                                                                                                                          <w:marBottom w:val="0"/>
                                                                                                                                                          <w:divBdr>
                                                                                                                                                            <w:top w:val="none" w:sz="0" w:space="0" w:color="auto"/>
                                                                                                                                                            <w:left w:val="none" w:sz="0" w:space="0" w:color="auto"/>
                                                                                                                                                            <w:bottom w:val="none" w:sz="0" w:space="0" w:color="auto"/>
                                                                                                                                                            <w:right w:val="none" w:sz="0" w:space="0" w:color="auto"/>
                                                                                                                                                          </w:divBdr>
                                                                                                                                                          <w:divsChild>
                                                                                                                                                            <w:div w:id="14973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3477">
                                                                                                                                                      <w:marLeft w:val="0"/>
                                                                                                                                                      <w:marRight w:val="0"/>
                                                                                                                                                      <w:marTop w:val="60"/>
                                                                                                                                                      <w:marBottom w:val="0"/>
                                                                                                                                                      <w:divBdr>
                                                                                                                                                        <w:top w:val="none" w:sz="0" w:space="0" w:color="auto"/>
                                                                                                                                                        <w:left w:val="none" w:sz="0" w:space="0" w:color="auto"/>
                                                                                                                                                        <w:bottom w:val="none" w:sz="0" w:space="0" w:color="auto"/>
                                                                                                                                                        <w:right w:val="none" w:sz="0" w:space="0" w:color="auto"/>
                                                                                                                                                      </w:divBdr>
                                                                                                                                                      <w:divsChild>
                                                                                                                                                        <w:div w:id="1037390436">
                                                                                                                                                          <w:marLeft w:val="0"/>
                                                                                                                                                          <w:marRight w:val="0"/>
                                                                                                                                                          <w:marTop w:val="0"/>
                                                                                                                                                          <w:marBottom w:val="0"/>
                                                                                                                                                          <w:divBdr>
                                                                                                                                                            <w:top w:val="none" w:sz="0" w:space="0" w:color="auto"/>
                                                                                                                                                            <w:left w:val="none" w:sz="0" w:space="0" w:color="auto"/>
                                                                                                                                                            <w:bottom w:val="none" w:sz="0" w:space="0" w:color="auto"/>
                                                                                                                                                            <w:right w:val="none" w:sz="0" w:space="0" w:color="auto"/>
                                                                                                                                                          </w:divBdr>
                                                                                                                                                          <w:divsChild>
                                                                                                                                                            <w:div w:id="2221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9371">
                                                                                                                                                      <w:marLeft w:val="0"/>
                                                                                                                                                      <w:marRight w:val="0"/>
                                                                                                                                                      <w:marTop w:val="90"/>
                                                                                                                                                      <w:marBottom w:val="0"/>
                                                                                                                                                      <w:divBdr>
                                                                                                                                                        <w:top w:val="none" w:sz="0" w:space="0" w:color="auto"/>
                                                                                                                                                        <w:left w:val="none" w:sz="0" w:space="0" w:color="auto"/>
                                                                                                                                                        <w:bottom w:val="none" w:sz="0" w:space="0" w:color="auto"/>
                                                                                                                                                        <w:right w:val="none" w:sz="0" w:space="0" w:color="auto"/>
                                                                                                                                                      </w:divBdr>
                                                                                                                                                      <w:divsChild>
                                                                                                                                                        <w:div w:id="1233394256">
                                                                                                                                                          <w:marLeft w:val="0"/>
                                                                                                                                                          <w:marRight w:val="0"/>
                                                                                                                                                          <w:marTop w:val="0"/>
                                                                                                                                                          <w:marBottom w:val="0"/>
                                                                                                                                                          <w:divBdr>
                                                                                                                                                            <w:top w:val="none" w:sz="0" w:space="0" w:color="auto"/>
                                                                                                                                                            <w:left w:val="none" w:sz="0" w:space="0" w:color="auto"/>
                                                                                                                                                            <w:bottom w:val="none" w:sz="0" w:space="0" w:color="auto"/>
                                                                                                                                                            <w:right w:val="none" w:sz="0" w:space="0" w:color="auto"/>
                                                                                                                                                          </w:divBdr>
                                                                                                                                                          <w:divsChild>
                                                                                                                                                            <w:div w:id="5089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661008">
                                                          <w:marLeft w:val="0"/>
                                                          <w:marRight w:val="0"/>
                                                          <w:marTop w:val="0"/>
                                                          <w:marBottom w:val="450"/>
                                                          <w:divBdr>
                                                            <w:top w:val="none" w:sz="0" w:space="0" w:color="auto"/>
                                                            <w:left w:val="none" w:sz="0" w:space="0" w:color="auto"/>
                                                            <w:bottom w:val="none" w:sz="0" w:space="0" w:color="auto"/>
                                                            <w:right w:val="none" w:sz="0" w:space="0" w:color="auto"/>
                                                          </w:divBdr>
                                                          <w:divsChild>
                                                            <w:div w:id="1994874725">
                                                              <w:marLeft w:val="0"/>
                                                              <w:marRight w:val="0"/>
                                                              <w:marTop w:val="0"/>
                                                              <w:marBottom w:val="0"/>
                                                              <w:divBdr>
                                                                <w:top w:val="none" w:sz="0" w:space="0" w:color="auto"/>
                                                                <w:left w:val="none" w:sz="0" w:space="0" w:color="auto"/>
                                                                <w:bottom w:val="none" w:sz="0" w:space="0" w:color="auto"/>
                                                                <w:right w:val="none" w:sz="0" w:space="0" w:color="auto"/>
                                                              </w:divBdr>
                                                            </w:div>
                                                            <w:div w:id="1237983013">
                                                              <w:marLeft w:val="0"/>
                                                              <w:marRight w:val="0"/>
                                                              <w:marTop w:val="0"/>
                                                              <w:marBottom w:val="450"/>
                                                              <w:divBdr>
                                                                <w:top w:val="none" w:sz="0" w:space="0" w:color="auto"/>
                                                                <w:left w:val="none" w:sz="0" w:space="0" w:color="auto"/>
                                                                <w:bottom w:val="none" w:sz="0" w:space="0" w:color="auto"/>
                                                                <w:right w:val="none" w:sz="0" w:space="0" w:color="auto"/>
                                                              </w:divBdr>
                                                              <w:divsChild>
                                                                <w:div w:id="1461529948">
                                                                  <w:marLeft w:val="0"/>
                                                                  <w:marRight w:val="0"/>
                                                                  <w:marTop w:val="0"/>
                                                                  <w:marBottom w:val="0"/>
                                                                  <w:divBdr>
                                                                    <w:top w:val="none" w:sz="0" w:space="0" w:color="auto"/>
                                                                    <w:left w:val="none" w:sz="0" w:space="0" w:color="auto"/>
                                                                    <w:bottom w:val="none" w:sz="0" w:space="0" w:color="auto"/>
                                                                    <w:right w:val="none" w:sz="0" w:space="0" w:color="auto"/>
                                                                  </w:divBdr>
                                                                </w:div>
                                                                <w:div w:id="1970015215">
                                                                  <w:marLeft w:val="0"/>
                                                                  <w:marRight w:val="0"/>
                                                                  <w:marTop w:val="0"/>
                                                                  <w:marBottom w:val="450"/>
                                                                  <w:divBdr>
                                                                    <w:top w:val="none" w:sz="0" w:space="0" w:color="auto"/>
                                                                    <w:left w:val="none" w:sz="0" w:space="0" w:color="auto"/>
                                                                    <w:bottom w:val="none" w:sz="0" w:space="0" w:color="auto"/>
                                                                    <w:right w:val="none" w:sz="0" w:space="0" w:color="auto"/>
                                                                  </w:divBdr>
                                                                  <w:divsChild>
                                                                    <w:div w:id="679430531">
                                                                      <w:marLeft w:val="0"/>
                                                                      <w:marRight w:val="0"/>
                                                                      <w:marTop w:val="0"/>
                                                                      <w:marBottom w:val="0"/>
                                                                      <w:divBdr>
                                                                        <w:top w:val="none" w:sz="0" w:space="0" w:color="auto"/>
                                                                        <w:left w:val="none" w:sz="0" w:space="0" w:color="auto"/>
                                                                        <w:bottom w:val="none" w:sz="0" w:space="0" w:color="auto"/>
                                                                        <w:right w:val="none" w:sz="0" w:space="0" w:color="auto"/>
                                                                      </w:divBdr>
                                                                    </w:div>
                                                                    <w:div w:id="437145588">
                                                                      <w:marLeft w:val="0"/>
                                                                      <w:marRight w:val="0"/>
                                                                      <w:marTop w:val="0"/>
                                                                      <w:marBottom w:val="450"/>
                                                                      <w:divBdr>
                                                                        <w:top w:val="none" w:sz="0" w:space="0" w:color="auto"/>
                                                                        <w:left w:val="none" w:sz="0" w:space="0" w:color="auto"/>
                                                                        <w:bottom w:val="none" w:sz="0" w:space="0" w:color="auto"/>
                                                                        <w:right w:val="none" w:sz="0" w:space="0" w:color="auto"/>
                                                                      </w:divBdr>
                                                                      <w:divsChild>
                                                                        <w:div w:id="487285647">
                                                                          <w:marLeft w:val="0"/>
                                                                          <w:marRight w:val="0"/>
                                                                          <w:marTop w:val="480"/>
                                                                          <w:marBottom w:val="0"/>
                                                                          <w:divBdr>
                                                                            <w:top w:val="none" w:sz="0" w:space="0" w:color="auto"/>
                                                                            <w:left w:val="none" w:sz="0" w:space="0" w:color="auto"/>
                                                                            <w:bottom w:val="none" w:sz="0" w:space="0" w:color="auto"/>
                                                                            <w:right w:val="none" w:sz="0" w:space="0" w:color="auto"/>
                                                                          </w:divBdr>
                                                                          <w:divsChild>
                                                                            <w:div w:id="2105881714">
                                                                              <w:marLeft w:val="0"/>
                                                                              <w:marRight w:val="0"/>
                                                                              <w:marTop w:val="0"/>
                                                                              <w:marBottom w:val="0"/>
                                                                              <w:divBdr>
                                                                                <w:top w:val="none" w:sz="0" w:space="0" w:color="auto"/>
                                                                                <w:left w:val="none" w:sz="0" w:space="0" w:color="auto"/>
                                                                                <w:bottom w:val="none" w:sz="0" w:space="0" w:color="auto"/>
                                                                                <w:right w:val="none" w:sz="0" w:space="0" w:color="auto"/>
                                                                              </w:divBdr>
                                                                              <w:divsChild>
                                                                                <w:div w:id="1932003185">
                                                                                  <w:marLeft w:val="0"/>
                                                                                  <w:marRight w:val="0"/>
                                                                                  <w:marTop w:val="0"/>
                                                                                  <w:marBottom w:val="0"/>
                                                                                  <w:divBdr>
                                                                                    <w:top w:val="none" w:sz="0" w:space="0" w:color="auto"/>
                                                                                    <w:left w:val="none" w:sz="0" w:space="0" w:color="auto"/>
                                                                                    <w:bottom w:val="none" w:sz="0" w:space="0" w:color="auto"/>
                                                                                    <w:right w:val="none" w:sz="0" w:space="0" w:color="auto"/>
                                                                                  </w:divBdr>
                                                                                  <w:divsChild>
                                                                                    <w:div w:id="1166944031">
                                                                                      <w:marLeft w:val="0"/>
                                                                                      <w:marRight w:val="0"/>
                                                                                      <w:marTop w:val="0"/>
                                                                                      <w:marBottom w:val="0"/>
                                                                                      <w:divBdr>
                                                                                        <w:top w:val="none" w:sz="0" w:space="0" w:color="auto"/>
                                                                                        <w:left w:val="none" w:sz="0" w:space="0" w:color="auto"/>
                                                                                        <w:bottom w:val="none" w:sz="0" w:space="0" w:color="auto"/>
                                                                                        <w:right w:val="none" w:sz="0" w:space="0" w:color="auto"/>
                                                                                      </w:divBdr>
                                                                                      <w:divsChild>
                                                                                        <w:div w:id="1952086426">
                                                                                          <w:marLeft w:val="0"/>
                                                                                          <w:marRight w:val="0"/>
                                                                                          <w:marTop w:val="0"/>
                                                                                          <w:marBottom w:val="0"/>
                                                                                          <w:divBdr>
                                                                                            <w:top w:val="none" w:sz="0" w:space="0" w:color="auto"/>
                                                                                            <w:left w:val="none" w:sz="0" w:space="0" w:color="auto"/>
                                                                                            <w:bottom w:val="none" w:sz="0" w:space="0" w:color="auto"/>
                                                                                            <w:right w:val="none" w:sz="0" w:space="0" w:color="auto"/>
                                                                                          </w:divBdr>
                                                                                          <w:divsChild>
                                                                                            <w:div w:id="474225789">
                                                                                              <w:marLeft w:val="0"/>
                                                                                              <w:marRight w:val="0"/>
                                                                                              <w:marTop w:val="100"/>
                                                                                              <w:marBottom w:val="100"/>
                                                                                              <w:divBdr>
                                                                                                <w:top w:val="none" w:sz="0" w:space="0" w:color="auto"/>
                                                                                                <w:left w:val="none" w:sz="0" w:space="0" w:color="auto"/>
                                                                                                <w:bottom w:val="none" w:sz="0" w:space="0" w:color="auto"/>
                                                                                                <w:right w:val="none" w:sz="0" w:space="0" w:color="auto"/>
                                                                                              </w:divBdr>
                                                                                              <w:divsChild>
                                                                                                <w:div w:id="1990398120">
                                                                                                  <w:marLeft w:val="0"/>
                                                                                                  <w:marRight w:val="0"/>
                                                                                                  <w:marTop w:val="100"/>
                                                                                                  <w:marBottom w:val="100"/>
                                                                                                  <w:divBdr>
                                                                                                    <w:top w:val="none" w:sz="0" w:space="0" w:color="auto"/>
                                                                                                    <w:left w:val="none" w:sz="0" w:space="0" w:color="auto"/>
                                                                                                    <w:bottom w:val="none" w:sz="0" w:space="0" w:color="auto"/>
                                                                                                    <w:right w:val="none" w:sz="0" w:space="0" w:color="auto"/>
                                                                                                  </w:divBdr>
                                                                                                  <w:divsChild>
                                                                                                    <w:div w:id="684946373">
                                                                                                      <w:marLeft w:val="0"/>
                                                                                                      <w:marRight w:val="0"/>
                                                                                                      <w:marTop w:val="0"/>
                                                                                                      <w:marBottom w:val="0"/>
                                                                                                      <w:divBdr>
                                                                                                        <w:top w:val="none" w:sz="0" w:space="0" w:color="auto"/>
                                                                                                        <w:left w:val="none" w:sz="0" w:space="0" w:color="auto"/>
                                                                                                        <w:bottom w:val="none" w:sz="0" w:space="0" w:color="auto"/>
                                                                                                        <w:right w:val="none" w:sz="0" w:space="0" w:color="auto"/>
                                                                                                      </w:divBdr>
                                                                                                      <w:divsChild>
                                                                                                        <w:div w:id="969017005">
                                                                                                          <w:marLeft w:val="0"/>
                                                                                                          <w:marRight w:val="0"/>
                                                                                                          <w:marTop w:val="0"/>
                                                                                                          <w:marBottom w:val="0"/>
                                                                                                          <w:divBdr>
                                                                                                            <w:top w:val="none" w:sz="0" w:space="0" w:color="auto"/>
                                                                                                            <w:left w:val="none" w:sz="0" w:space="0" w:color="auto"/>
                                                                                                            <w:bottom w:val="none" w:sz="0" w:space="0" w:color="auto"/>
                                                                                                            <w:right w:val="none" w:sz="0" w:space="0" w:color="auto"/>
                                                                                                          </w:divBdr>
                                                                                                          <w:divsChild>
                                                                                                            <w:div w:id="2142962269">
                                                                                                              <w:marLeft w:val="0"/>
                                                                                                              <w:marRight w:val="0"/>
                                                                                                              <w:marTop w:val="0"/>
                                                                                                              <w:marBottom w:val="0"/>
                                                                                                              <w:divBdr>
                                                                                                                <w:top w:val="none" w:sz="0" w:space="0" w:color="auto"/>
                                                                                                                <w:left w:val="none" w:sz="0" w:space="0" w:color="auto"/>
                                                                                                                <w:bottom w:val="none" w:sz="0" w:space="0" w:color="auto"/>
                                                                                                                <w:right w:val="none" w:sz="0" w:space="0" w:color="auto"/>
                                                                                                              </w:divBdr>
                                                                                                              <w:divsChild>
                                                                                                                <w:div w:id="749624213">
                                                                                                                  <w:marLeft w:val="0"/>
                                                                                                                  <w:marRight w:val="0"/>
                                                                                                                  <w:marTop w:val="0"/>
                                                                                                                  <w:marBottom w:val="0"/>
                                                                                                                  <w:divBdr>
                                                                                                                    <w:top w:val="none" w:sz="0" w:space="0" w:color="auto"/>
                                                                                                                    <w:left w:val="none" w:sz="0" w:space="0" w:color="auto"/>
                                                                                                                    <w:bottom w:val="none" w:sz="0" w:space="0" w:color="auto"/>
                                                                                                                    <w:right w:val="none" w:sz="0" w:space="0" w:color="auto"/>
                                                                                                                  </w:divBdr>
                                                                                                                  <w:divsChild>
                                                                                                                    <w:div w:id="1585216792">
                                                                                                                      <w:marLeft w:val="0"/>
                                                                                                                      <w:marRight w:val="0"/>
                                                                                                                      <w:marTop w:val="0"/>
                                                                                                                      <w:marBottom w:val="0"/>
                                                                                                                      <w:divBdr>
                                                                                                                        <w:top w:val="none" w:sz="0" w:space="0" w:color="auto"/>
                                                                                                                        <w:left w:val="none" w:sz="0" w:space="0" w:color="auto"/>
                                                                                                                        <w:bottom w:val="none" w:sz="0" w:space="0" w:color="auto"/>
                                                                                                                        <w:right w:val="none" w:sz="0" w:space="0" w:color="auto"/>
                                                                                                                      </w:divBdr>
                                                                                                                      <w:divsChild>
                                                                                                                        <w:div w:id="1995067521">
                                                                                                                          <w:marLeft w:val="0"/>
                                                                                                                          <w:marRight w:val="0"/>
                                                                                                                          <w:marTop w:val="0"/>
                                                                                                                          <w:marBottom w:val="0"/>
                                                                                                                          <w:divBdr>
                                                                                                                            <w:top w:val="none" w:sz="0" w:space="0" w:color="auto"/>
                                                                                                                            <w:left w:val="none" w:sz="0" w:space="0" w:color="auto"/>
                                                                                                                            <w:bottom w:val="none" w:sz="0" w:space="0" w:color="auto"/>
                                                                                                                            <w:right w:val="none" w:sz="0" w:space="0" w:color="auto"/>
                                                                                                                          </w:divBdr>
                                                                                                                          <w:divsChild>
                                                                                                                            <w:div w:id="397241033">
                                                                                                                              <w:marLeft w:val="0"/>
                                                                                                                              <w:marRight w:val="0"/>
                                                                                                                              <w:marTop w:val="0"/>
                                                                                                                              <w:marBottom w:val="0"/>
                                                                                                                              <w:divBdr>
                                                                                                                                <w:top w:val="none" w:sz="0" w:space="0" w:color="auto"/>
                                                                                                                                <w:left w:val="none" w:sz="0" w:space="0" w:color="auto"/>
                                                                                                                                <w:bottom w:val="none" w:sz="0" w:space="0" w:color="auto"/>
                                                                                                                                <w:right w:val="none" w:sz="0" w:space="0" w:color="auto"/>
                                                                                                                              </w:divBdr>
                                                                                                                              <w:divsChild>
                                                                                                                                <w:div w:id="1651985851">
                                                                                                                                  <w:marLeft w:val="0"/>
                                                                                                                                  <w:marRight w:val="0"/>
                                                                                                                                  <w:marTop w:val="0"/>
                                                                                                                                  <w:marBottom w:val="0"/>
                                                                                                                                  <w:divBdr>
                                                                                                                                    <w:top w:val="none" w:sz="0" w:space="0" w:color="auto"/>
                                                                                                                                    <w:left w:val="none" w:sz="0" w:space="0" w:color="auto"/>
                                                                                                                                    <w:bottom w:val="none" w:sz="0" w:space="0" w:color="auto"/>
                                                                                                                                    <w:right w:val="none" w:sz="0" w:space="0" w:color="auto"/>
                                                                                                                                  </w:divBdr>
                                                                                                                                  <w:divsChild>
                                                                                                                                    <w:div w:id="457143920">
                                                                                                                                      <w:marLeft w:val="0"/>
                                                                                                                                      <w:marRight w:val="0"/>
                                                                                                                                      <w:marTop w:val="0"/>
                                                                                                                                      <w:marBottom w:val="0"/>
                                                                                                                                      <w:divBdr>
                                                                                                                                        <w:top w:val="none" w:sz="0" w:space="0" w:color="auto"/>
                                                                                                                                        <w:left w:val="none" w:sz="0" w:space="0" w:color="auto"/>
                                                                                                                                        <w:bottom w:val="none" w:sz="0" w:space="0" w:color="auto"/>
                                                                                                                                        <w:right w:val="none" w:sz="0" w:space="0" w:color="auto"/>
                                                                                                                                      </w:divBdr>
                                                                                                                                      <w:divsChild>
                                                                                                                                        <w:div w:id="13444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4234">
                                                                                                                              <w:marLeft w:val="0"/>
                                                                                                                              <w:marRight w:val="0"/>
                                                                                                                              <w:marTop w:val="0"/>
                                                                                                                              <w:marBottom w:val="0"/>
                                                                                                                              <w:divBdr>
                                                                                                                                <w:top w:val="none" w:sz="0" w:space="0" w:color="auto"/>
                                                                                                                                <w:left w:val="none" w:sz="0" w:space="0" w:color="auto"/>
                                                                                                                                <w:bottom w:val="none" w:sz="0" w:space="0" w:color="auto"/>
                                                                                                                                <w:right w:val="none" w:sz="0" w:space="0" w:color="auto"/>
                                                                                                                              </w:divBdr>
                                                                                                                            </w:div>
                                                                                                                          </w:divsChild>
                                                                                                                        </w:div>
                                                                                                                        <w:div w:id="118450400">
                                                                                                                          <w:marLeft w:val="0"/>
                                                                                                                          <w:marRight w:val="0"/>
                                                                                                                          <w:marTop w:val="90"/>
                                                                                                                          <w:marBottom w:val="0"/>
                                                                                                                          <w:divBdr>
                                                                                                                            <w:top w:val="none" w:sz="0" w:space="0" w:color="auto"/>
                                                                                                                            <w:left w:val="none" w:sz="0" w:space="0" w:color="auto"/>
                                                                                                                            <w:bottom w:val="none" w:sz="0" w:space="0" w:color="auto"/>
                                                                                                                            <w:right w:val="none" w:sz="0" w:space="0" w:color="auto"/>
                                                                                                                          </w:divBdr>
                                                                                                                          <w:divsChild>
                                                                                                                            <w:div w:id="42489976">
                                                                                                                              <w:marLeft w:val="0"/>
                                                                                                                              <w:marRight w:val="0"/>
                                                                                                                              <w:marTop w:val="0"/>
                                                                                                                              <w:marBottom w:val="0"/>
                                                                                                                              <w:divBdr>
                                                                                                                                <w:top w:val="none" w:sz="0" w:space="0" w:color="auto"/>
                                                                                                                                <w:left w:val="none" w:sz="0" w:space="0" w:color="auto"/>
                                                                                                                                <w:bottom w:val="none" w:sz="0" w:space="0" w:color="auto"/>
                                                                                                                                <w:right w:val="none" w:sz="0" w:space="0" w:color="auto"/>
                                                                                                                              </w:divBdr>
                                                                                                                              <w:divsChild>
                                                                                                                                <w:div w:id="5582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8167">
                                                                                                                          <w:marLeft w:val="0"/>
                                                                                                                          <w:marRight w:val="0"/>
                                                                                                                          <w:marTop w:val="90"/>
                                                                                                                          <w:marBottom w:val="0"/>
                                                                                                                          <w:divBdr>
                                                                                                                            <w:top w:val="none" w:sz="0" w:space="0" w:color="auto"/>
                                                                                                                            <w:left w:val="none" w:sz="0" w:space="0" w:color="auto"/>
                                                                                                                            <w:bottom w:val="none" w:sz="0" w:space="0" w:color="auto"/>
                                                                                                                            <w:right w:val="none" w:sz="0" w:space="0" w:color="auto"/>
                                                                                                                          </w:divBdr>
                                                                                                                          <w:divsChild>
                                                                                                                            <w:div w:id="2040206090">
                                                                                                                              <w:marLeft w:val="0"/>
                                                                                                                              <w:marRight w:val="0"/>
                                                                                                                              <w:marTop w:val="0"/>
                                                                                                                              <w:marBottom w:val="0"/>
                                                                                                                              <w:divBdr>
                                                                                                                                <w:top w:val="none" w:sz="0" w:space="0" w:color="auto"/>
                                                                                                                                <w:left w:val="none" w:sz="0" w:space="0" w:color="auto"/>
                                                                                                                                <w:bottom w:val="none" w:sz="0" w:space="0" w:color="auto"/>
                                                                                                                                <w:right w:val="none" w:sz="0" w:space="0" w:color="auto"/>
                                                                                                                              </w:divBdr>
                                                                                                                              <w:divsChild>
                                                                                                                                <w:div w:id="18972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7164">
                                                                                                                          <w:marLeft w:val="0"/>
                                                                                                                          <w:marRight w:val="0"/>
                                                                                                                          <w:marTop w:val="90"/>
                                                                                                                          <w:marBottom w:val="0"/>
                                                                                                                          <w:divBdr>
                                                                                                                            <w:top w:val="none" w:sz="0" w:space="0" w:color="auto"/>
                                                                                                                            <w:left w:val="none" w:sz="0" w:space="0" w:color="auto"/>
                                                                                                                            <w:bottom w:val="none" w:sz="0" w:space="0" w:color="auto"/>
                                                                                                                            <w:right w:val="none" w:sz="0" w:space="0" w:color="auto"/>
                                                                                                                          </w:divBdr>
                                                                                                                          <w:divsChild>
                                                                                                                            <w:div w:id="131680436">
                                                                                                                              <w:marLeft w:val="0"/>
                                                                                                                              <w:marRight w:val="0"/>
                                                                                                                              <w:marTop w:val="0"/>
                                                                                                                              <w:marBottom w:val="0"/>
                                                                                                                              <w:divBdr>
                                                                                                                                <w:top w:val="none" w:sz="0" w:space="0" w:color="auto"/>
                                                                                                                                <w:left w:val="none" w:sz="0" w:space="0" w:color="auto"/>
                                                                                                                                <w:bottom w:val="none" w:sz="0" w:space="0" w:color="auto"/>
                                                                                                                                <w:right w:val="none" w:sz="0" w:space="0" w:color="auto"/>
                                                                                                                              </w:divBdr>
                                                                                                                            </w:div>
                                                                                                                          </w:divsChild>
                                                                                                                        </w:div>
                                                                                                                        <w:div w:id="7371746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3571">
                                                                                                  <w:marLeft w:val="0"/>
                                                                                                  <w:marRight w:val="0"/>
                                                                                                  <w:marTop w:val="100"/>
                                                                                                  <w:marBottom w:val="100"/>
                                                                                                  <w:divBdr>
                                                                                                    <w:top w:val="none" w:sz="0" w:space="0" w:color="auto"/>
                                                                                                    <w:left w:val="none" w:sz="0" w:space="0" w:color="auto"/>
                                                                                                    <w:bottom w:val="none" w:sz="0" w:space="0" w:color="auto"/>
                                                                                                    <w:right w:val="none" w:sz="0" w:space="0" w:color="auto"/>
                                                                                                  </w:divBdr>
                                                                                                  <w:divsChild>
                                                                                                    <w:div w:id="192184256">
                                                                                                      <w:marLeft w:val="0"/>
                                                                                                      <w:marRight w:val="0"/>
                                                                                                      <w:marTop w:val="0"/>
                                                                                                      <w:marBottom w:val="0"/>
                                                                                                      <w:divBdr>
                                                                                                        <w:top w:val="none" w:sz="0" w:space="0" w:color="auto"/>
                                                                                                        <w:left w:val="none" w:sz="0" w:space="0" w:color="auto"/>
                                                                                                        <w:bottom w:val="none" w:sz="0" w:space="0" w:color="auto"/>
                                                                                                        <w:right w:val="none" w:sz="0" w:space="0" w:color="auto"/>
                                                                                                      </w:divBdr>
                                                                                                      <w:divsChild>
                                                                                                        <w:div w:id="315190760">
                                                                                                          <w:marLeft w:val="0"/>
                                                                                                          <w:marRight w:val="0"/>
                                                                                                          <w:marTop w:val="0"/>
                                                                                                          <w:marBottom w:val="0"/>
                                                                                                          <w:divBdr>
                                                                                                            <w:top w:val="none" w:sz="0" w:space="0" w:color="auto"/>
                                                                                                            <w:left w:val="none" w:sz="0" w:space="0" w:color="auto"/>
                                                                                                            <w:bottom w:val="none" w:sz="0" w:space="0" w:color="auto"/>
                                                                                                            <w:right w:val="none" w:sz="0" w:space="0" w:color="auto"/>
                                                                                                          </w:divBdr>
                                                                                                          <w:divsChild>
                                                                                                            <w:div w:id="1191411548">
                                                                                                              <w:marLeft w:val="0"/>
                                                                                                              <w:marRight w:val="0"/>
                                                                                                              <w:marTop w:val="0"/>
                                                                                                              <w:marBottom w:val="0"/>
                                                                                                              <w:divBdr>
                                                                                                                <w:top w:val="none" w:sz="0" w:space="0" w:color="auto"/>
                                                                                                                <w:left w:val="none" w:sz="0" w:space="0" w:color="auto"/>
                                                                                                                <w:bottom w:val="none" w:sz="0" w:space="0" w:color="auto"/>
                                                                                                                <w:right w:val="none" w:sz="0" w:space="0" w:color="auto"/>
                                                                                                              </w:divBdr>
                                                                                                              <w:divsChild>
                                                                                                                <w:div w:id="35086558">
                                                                                                                  <w:marLeft w:val="0"/>
                                                                                                                  <w:marRight w:val="0"/>
                                                                                                                  <w:marTop w:val="0"/>
                                                                                                                  <w:marBottom w:val="0"/>
                                                                                                                  <w:divBdr>
                                                                                                                    <w:top w:val="none" w:sz="0" w:space="0" w:color="auto"/>
                                                                                                                    <w:left w:val="none" w:sz="0" w:space="0" w:color="auto"/>
                                                                                                                    <w:bottom w:val="none" w:sz="0" w:space="0" w:color="auto"/>
                                                                                                                    <w:right w:val="none" w:sz="0" w:space="0" w:color="auto"/>
                                                                                                                  </w:divBdr>
                                                                                                                  <w:divsChild>
                                                                                                                    <w:div w:id="1046836362">
                                                                                                                      <w:marLeft w:val="0"/>
                                                                                                                      <w:marRight w:val="0"/>
                                                                                                                      <w:marTop w:val="0"/>
                                                                                                                      <w:marBottom w:val="0"/>
                                                                                                                      <w:divBdr>
                                                                                                                        <w:top w:val="none" w:sz="0" w:space="0" w:color="auto"/>
                                                                                                                        <w:left w:val="none" w:sz="0" w:space="0" w:color="auto"/>
                                                                                                                        <w:bottom w:val="none" w:sz="0" w:space="0" w:color="auto"/>
                                                                                                                        <w:right w:val="none" w:sz="0" w:space="0" w:color="auto"/>
                                                                                                                      </w:divBdr>
                                                                                                                      <w:divsChild>
                                                                                                                        <w:div w:id="2094008623">
                                                                                                                          <w:marLeft w:val="0"/>
                                                                                                                          <w:marRight w:val="0"/>
                                                                                                                          <w:marTop w:val="0"/>
                                                                                                                          <w:marBottom w:val="0"/>
                                                                                                                          <w:divBdr>
                                                                                                                            <w:top w:val="none" w:sz="0" w:space="0" w:color="auto"/>
                                                                                                                            <w:left w:val="none" w:sz="0" w:space="0" w:color="auto"/>
                                                                                                                            <w:bottom w:val="none" w:sz="0" w:space="0" w:color="auto"/>
                                                                                                                            <w:right w:val="none" w:sz="0" w:space="0" w:color="auto"/>
                                                                                                                          </w:divBdr>
                                                                                                                          <w:divsChild>
                                                                                                                            <w:div w:id="186796577">
                                                                                                                              <w:marLeft w:val="0"/>
                                                                                                                              <w:marRight w:val="0"/>
                                                                                                                              <w:marTop w:val="0"/>
                                                                                                                              <w:marBottom w:val="0"/>
                                                                                                                              <w:divBdr>
                                                                                                                                <w:top w:val="none" w:sz="0" w:space="0" w:color="auto"/>
                                                                                                                                <w:left w:val="none" w:sz="0" w:space="0" w:color="auto"/>
                                                                                                                                <w:bottom w:val="none" w:sz="0" w:space="0" w:color="auto"/>
                                                                                                                                <w:right w:val="none" w:sz="0" w:space="0" w:color="auto"/>
                                                                                                                              </w:divBdr>
                                                                                                                              <w:divsChild>
                                                                                                                                <w:div w:id="1608778325">
                                                                                                                                  <w:marLeft w:val="0"/>
                                                                                                                                  <w:marRight w:val="0"/>
                                                                                                                                  <w:marTop w:val="0"/>
                                                                                                                                  <w:marBottom w:val="0"/>
                                                                                                                                  <w:divBdr>
                                                                                                                                    <w:top w:val="none" w:sz="0" w:space="0" w:color="auto"/>
                                                                                                                                    <w:left w:val="none" w:sz="0" w:space="0" w:color="auto"/>
                                                                                                                                    <w:bottom w:val="none" w:sz="0" w:space="0" w:color="auto"/>
                                                                                                                                    <w:right w:val="none" w:sz="0" w:space="0" w:color="auto"/>
                                                                                                                                  </w:divBdr>
                                                                                                                                  <w:divsChild>
                                                                                                                                    <w:div w:id="759328955">
                                                                                                                                      <w:marLeft w:val="0"/>
                                                                                                                                      <w:marRight w:val="0"/>
                                                                                                                                      <w:marTop w:val="0"/>
                                                                                                                                      <w:marBottom w:val="0"/>
                                                                                                                                      <w:divBdr>
                                                                                                                                        <w:top w:val="none" w:sz="0" w:space="0" w:color="auto"/>
                                                                                                                                        <w:left w:val="none" w:sz="0" w:space="0" w:color="auto"/>
                                                                                                                                        <w:bottom w:val="none" w:sz="0" w:space="0" w:color="auto"/>
                                                                                                                                        <w:right w:val="none" w:sz="0" w:space="0" w:color="auto"/>
                                                                                                                                      </w:divBdr>
                                                                                                                                      <w:divsChild>
                                                                                                                                        <w:div w:id="223954453">
                                                                                                                                          <w:marLeft w:val="0"/>
                                                                                                                                          <w:marRight w:val="0"/>
                                                                                                                                          <w:marTop w:val="0"/>
                                                                                                                                          <w:marBottom w:val="0"/>
                                                                                                                                          <w:divBdr>
                                                                                                                                            <w:top w:val="none" w:sz="0" w:space="0" w:color="auto"/>
                                                                                                                                            <w:left w:val="none" w:sz="0" w:space="0" w:color="auto"/>
                                                                                                                                            <w:bottom w:val="none" w:sz="0" w:space="0" w:color="auto"/>
                                                                                                                                            <w:right w:val="none" w:sz="0" w:space="0" w:color="auto"/>
                                                                                                                                          </w:divBdr>
                                                                                                                                          <w:divsChild>
                                                                                                                                            <w:div w:id="1076513654">
                                                                                                                                              <w:marLeft w:val="0"/>
                                                                                                                                              <w:marRight w:val="0"/>
                                                                                                                                              <w:marTop w:val="0"/>
                                                                                                                                              <w:marBottom w:val="0"/>
                                                                                                                                              <w:divBdr>
                                                                                                                                                <w:top w:val="none" w:sz="0" w:space="0" w:color="auto"/>
                                                                                                                                                <w:left w:val="none" w:sz="0" w:space="0" w:color="auto"/>
                                                                                                                                                <w:bottom w:val="none" w:sz="0" w:space="0" w:color="auto"/>
                                                                                                                                                <w:right w:val="none" w:sz="0" w:space="0" w:color="auto"/>
                                                                                                                                              </w:divBdr>
                                                                                                                                              <w:divsChild>
                                                                                                                                                <w:div w:id="2045210237">
                                                                                                                                                  <w:marLeft w:val="0"/>
                                                                                                                                                  <w:marRight w:val="0"/>
                                                                                                                                                  <w:marTop w:val="0"/>
                                                                                                                                                  <w:marBottom w:val="0"/>
                                                                                                                                                  <w:divBdr>
                                                                                                                                                    <w:top w:val="none" w:sz="0" w:space="0" w:color="auto"/>
                                                                                                                                                    <w:left w:val="none" w:sz="0" w:space="0" w:color="auto"/>
                                                                                                                                                    <w:bottom w:val="none" w:sz="0" w:space="0" w:color="auto"/>
                                                                                                                                                    <w:right w:val="none" w:sz="0" w:space="0" w:color="auto"/>
                                                                                                                                                  </w:divBdr>
                                                                                                                                                  <w:divsChild>
                                                                                                                                                    <w:div w:id="290937652">
                                                                                                                                                      <w:marLeft w:val="0"/>
                                                                                                                                                      <w:marRight w:val="0"/>
                                                                                                                                                      <w:marTop w:val="0"/>
                                                                                                                                                      <w:marBottom w:val="0"/>
                                                                                                                                                      <w:divBdr>
                                                                                                                                                        <w:top w:val="none" w:sz="0" w:space="0" w:color="auto"/>
                                                                                                                                                        <w:left w:val="none" w:sz="0" w:space="0" w:color="auto"/>
                                                                                                                                                        <w:bottom w:val="none" w:sz="0" w:space="0" w:color="auto"/>
                                                                                                                                                        <w:right w:val="none" w:sz="0" w:space="0" w:color="auto"/>
                                                                                                                                                      </w:divBdr>
                                                                                                                                                      <w:divsChild>
                                                                                                                                                        <w:div w:id="12476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513">
                                                                                                                                                  <w:marLeft w:val="0"/>
                                                                                                                                                  <w:marRight w:val="0"/>
                                                                                                                                                  <w:marTop w:val="0"/>
                                                                                                                                                  <w:marBottom w:val="0"/>
                                                                                                                                                  <w:divBdr>
                                                                                                                                                    <w:top w:val="none" w:sz="0" w:space="0" w:color="auto"/>
                                                                                                                                                    <w:left w:val="none" w:sz="0" w:space="0" w:color="auto"/>
                                                                                                                                                    <w:bottom w:val="none" w:sz="0" w:space="0" w:color="auto"/>
                                                                                                                                                    <w:right w:val="none" w:sz="0" w:space="0" w:color="auto"/>
                                                                                                                                                  </w:divBdr>
                                                                                                                                                  <w:divsChild>
                                                                                                                                                    <w:div w:id="1184317259">
                                                                                                                                                      <w:marLeft w:val="0"/>
                                                                                                                                                      <w:marRight w:val="0"/>
                                                                                                                                                      <w:marTop w:val="0"/>
                                                                                                                                                      <w:marBottom w:val="0"/>
                                                                                                                                                      <w:divBdr>
                                                                                                                                                        <w:top w:val="none" w:sz="0" w:space="0" w:color="auto"/>
                                                                                                                                                        <w:left w:val="none" w:sz="0" w:space="0" w:color="auto"/>
                                                                                                                                                        <w:bottom w:val="none" w:sz="0" w:space="0" w:color="auto"/>
                                                                                                                                                        <w:right w:val="none" w:sz="0" w:space="0" w:color="auto"/>
                                                                                                                                                      </w:divBdr>
                                                                                                                                                      <w:divsChild>
                                                                                                                                                        <w:div w:id="7918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1937">
                                                                                                                                                  <w:marLeft w:val="0"/>
                                                                                                                                                  <w:marRight w:val="0"/>
                                                                                                                                                  <w:marTop w:val="0"/>
                                                                                                                                                  <w:marBottom w:val="0"/>
                                                                                                                                                  <w:divBdr>
                                                                                                                                                    <w:top w:val="none" w:sz="0" w:space="0" w:color="auto"/>
                                                                                                                                                    <w:left w:val="none" w:sz="0" w:space="0" w:color="auto"/>
                                                                                                                                                    <w:bottom w:val="none" w:sz="0" w:space="0" w:color="auto"/>
                                                                                                                                                    <w:right w:val="none" w:sz="0" w:space="0" w:color="auto"/>
                                                                                                                                                  </w:divBdr>
                                                                                                                                                  <w:divsChild>
                                                                                                                                                    <w:div w:id="1925214483">
                                                                                                                                                      <w:marLeft w:val="0"/>
                                                                                                                                                      <w:marRight w:val="0"/>
                                                                                                                                                      <w:marTop w:val="0"/>
                                                                                                                                                      <w:marBottom w:val="0"/>
                                                                                                                                                      <w:divBdr>
                                                                                                                                                        <w:top w:val="none" w:sz="0" w:space="0" w:color="auto"/>
                                                                                                                                                        <w:left w:val="none" w:sz="0" w:space="0" w:color="auto"/>
                                                                                                                                                        <w:bottom w:val="none" w:sz="0" w:space="0" w:color="auto"/>
                                                                                                                                                        <w:right w:val="none" w:sz="0" w:space="0" w:color="auto"/>
                                                                                                                                                      </w:divBdr>
                                                                                                                                                      <w:divsChild>
                                                                                                                                                        <w:div w:id="12792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7686">
                                                                                                                                                  <w:marLeft w:val="0"/>
                                                                                                                                                  <w:marRight w:val="0"/>
                                                                                                                                                  <w:marTop w:val="0"/>
                                                                                                                                                  <w:marBottom w:val="0"/>
                                                                                                                                                  <w:divBdr>
                                                                                                                                                    <w:top w:val="none" w:sz="0" w:space="0" w:color="auto"/>
                                                                                                                                                    <w:left w:val="none" w:sz="0" w:space="0" w:color="auto"/>
                                                                                                                                                    <w:bottom w:val="none" w:sz="0" w:space="0" w:color="auto"/>
                                                                                                                                                    <w:right w:val="none" w:sz="0" w:space="0" w:color="auto"/>
                                                                                                                                                  </w:divBdr>
                                                                                                                                                  <w:divsChild>
                                                                                                                                                    <w:div w:id="1766605822">
                                                                                                                                                      <w:marLeft w:val="0"/>
                                                                                                                                                      <w:marRight w:val="0"/>
                                                                                                                                                      <w:marTop w:val="0"/>
                                                                                                                                                      <w:marBottom w:val="0"/>
                                                                                                                                                      <w:divBdr>
                                                                                                                                                        <w:top w:val="none" w:sz="0" w:space="0" w:color="auto"/>
                                                                                                                                                        <w:left w:val="none" w:sz="0" w:space="0" w:color="auto"/>
                                                                                                                                                        <w:bottom w:val="none" w:sz="0" w:space="0" w:color="auto"/>
                                                                                                                                                        <w:right w:val="none" w:sz="0" w:space="0" w:color="auto"/>
                                                                                                                                                      </w:divBdr>
                                                                                                                                                      <w:divsChild>
                                                                                                                                                        <w:div w:id="15544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9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3724">
                                                                                                                          <w:marLeft w:val="0"/>
                                                                                                                          <w:marRight w:val="0"/>
                                                                                                                          <w:marTop w:val="90"/>
                                                                                                                          <w:marBottom w:val="0"/>
                                                                                                                          <w:divBdr>
                                                                                                                            <w:top w:val="none" w:sz="0" w:space="0" w:color="auto"/>
                                                                                                                            <w:left w:val="none" w:sz="0" w:space="0" w:color="auto"/>
                                                                                                                            <w:bottom w:val="none" w:sz="0" w:space="0" w:color="auto"/>
                                                                                                                            <w:right w:val="none" w:sz="0" w:space="0" w:color="auto"/>
                                                                                                                          </w:divBdr>
                                                                                                                          <w:divsChild>
                                                                                                                            <w:div w:id="460684085">
                                                                                                                              <w:marLeft w:val="0"/>
                                                                                                                              <w:marRight w:val="0"/>
                                                                                                                              <w:marTop w:val="0"/>
                                                                                                                              <w:marBottom w:val="0"/>
                                                                                                                              <w:divBdr>
                                                                                                                                <w:top w:val="none" w:sz="0" w:space="0" w:color="auto"/>
                                                                                                                                <w:left w:val="none" w:sz="0" w:space="0" w:color="auto"/>
                                                                                                                                <w:bottom w:val="none" w:sz="0" w:space="0" w:color="auto"/>
                                                                                                                                <w:right w:val="none" w:sz="0" w:space="0" w:color="auto"/>
                                                                                                                              </w:divBdr>
                                                                                                                              <w:divsChild>
                                                                                                                                <w:div w:id="6754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18287">
                                                                                                                          <w:marLeft w:val="0"/>
                                                                                                                          <w:marRight w:val="0"/>
                                                                                                                          <w:marTop w:val="90"/>
                                                                                                                          <w:marBottom w:val="0"/>
                                                                                                                          <w:divBdr>
                                                                                                                            <w:top w:val="none" w:sz="0" w:space="0" w:color="auto"/>
                                                                                                                            <w:left w:val="none" w:sz="0" w:space="0" w:color="auto"/>
                                                                                                                            <w:bottom w:val="none" w:sz="0" w:space="0" w:color="auto"/>
                                                                                                                            <w:right w:val="none" w:sz="0" w:space="0" w:color="auto"/>
                                                                                                                          </w:divBdr>
                                                                                                                          <w:divsChild>
                                                                                                                            <w:div w:id="837817361">
                                                                                                                              <w:marLeft w:val="0"/>
                                                                                                                              <w:marRight w:val="0"/>
                                                                                                                              <w:marTop w:val="0"/>
                                                                                                                              <w:marBottom w:val="0"/>
                                                                                                                              <w:divBdr>
                                                                                                                                <w:top w:val="none" w:sz="0" w:space="0" w:color="auto"/>
                                                                                                                                <w:left w:val="none" w:sz="0" w:space="0" w:color="auto"/>
                                                                                                                                <w:bottom w:val="none" w:sz="0" w:space="0" w:color="auto"/>
                                                                                                                                <w:right w:val="none" w:sz="0" w:space="0" w:color="auto"/>
                                                                                                                              </w:divBdr>
                                                                                                                              <w:divsChild>
                                                                                                                                <w:div w:id="166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51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49894">
                                                                                                  <w:marLeft w:val="0"/>
                                                                                                  <w:marRight w:val="0"/>
                                                                                                  <w:marTop w:val="100"/>
                                                                                                  <w:marBottom w:val="100"/>
                                                                                                  <w:divBdr>
                                                                                                    <w:top w:val="none" w:sz="0" w:space="0" w:color="auto"/>
                                                                                                    <w:left w:val="none" w:sz="0" w:space="0" w:color="auto"/>
                                                                                                    <w:bottom w:val="none" w:sz="0" w:space="0" w:color="auto"/>
                                                                                                    <w:right w:val="none" w:sz="0" w:space="0" w:color="auto"/>
                                                                                                  </w:divBdr>
                                                                                                  <w:divsChild>
                                                                                                    <w:div w:id="1348556395">
                                                                                                      <w:marLeft w:val="0"/>
                                                                                                      <w:marRight w:val="0"/>
                                                                                                      <w:marTop w:val="0"/>
                                                                                                      <w:marBottom w:val="0"/>
                                                                                                      <w:divBdr>
                                                                                                        <w:top w:val="none" w:sz="0" w:space="0" w:color="auto"/>
                                                                                                        <w:left w:val="none" w:sz="0" w:space="0" w:color="auto"/>
                                                                                                        <w:bottom w:val="none" w:sz="0" w:space="0" w:color="auto"/>
                                                                                                        <w:right w:val="none" w:sz="0" w:space="0" w:color="auto"/>
                                                                                                      </w:divBdr>
                                                                                                      <w:divsChild>
                                                                                                        <w:div w:id="1492453392">
                                                                                                          <w:marLeft w:val="0"/>
                                                                                                          <w:marRight w:val="0"/>
                                                                                                          <w:marTop w:val="0"/>
                                                                                                          <w:marBottom w:val="0"/>
                                                                                                          <w:divBdr>
                                                                                                            <w:top w:val="none" w:sz="0" w:space="0" w:color="auto"/>
                                                                                                            <w:left w:val="none" w:sz="0" w:space="0" w:color="auto"/>
                                                                                                            <w:bottom w:val="none" w:sz="0" w:space="0" w:color="auto"/>
                                                                                                            <w:right w:val="none" w:sz="0" w:space="0" w:color="auto"/>
                                                                                                          </w:divBdr>
                                                                                                          <w:divsChild>
                                                                                                            <w:div w:id="1814517038">
                                                                                                              <w:marLeft w:val="0"/>
                                                                                                              <w:marRight w:val="0"/>
                                                                                                              <w:marTop w:val="0"/>
                                                                                                              <w:marBottom w:val="0"/>
                                                                                                              <w:divBdr>
                                                                                                                <w:top w:val="none" w:sz="0" w:space="0" w:color="auto"/>
                                                                                                                <w:left w:val="none" w:sz="0" w:space="0" w:color="auto"/>
                                                                                                                <w:bottom w:val="none" w:sz="0" w:space="0" w:color="auto"/>
                                                                                                                <w:right w:val="none" w:sz="0" w:space="0" w:color="auto"/>
                                                                                                              </w:divBdr>
                                                                                                              <w:divsChild>
                                                                                                                <w:div w:id="257493806">
                                                                                                                  <w:marLeft w:val="0"/>
                                                                                                                  <w:marRight w:val="0"/>
                                                                                                                  <w:marTop w:val="0"/>
                                                                                                                  <w:marBottom w:val="0"/>
                                                                                                                  <w:divBdr>
                                                                                                                    <w:top w:val="none" w:sz="0" w:space="0" w:color="auto"/>
                                                                                                                    <w:left w:val="none" w:sz="0" w:space="0" w:color="auto"/>
                                                                                                                    <w:bottom w:val="none" w:sz="0" w:space="0" w:color="auto"/>
                                                                                                                    <w:right w:val="none" w:sz="0" w:space="0" w:color="auto"/>
                                                                                                                  </w:divBdr>
                                                                                                                  <w:divsChild>
                                                                                                                    <w:div w:id="1279875829">
                                                                                                                      <w:marLeft w:val="0"/>
                                                                                                                      <w:marRight w:val="0"/>
                                                                                                                      <w:marTop w:val="0"/>
                                                                                                                      <w:marBottom w:val="0"/>
                                                                                                                      <w:divBdr>
                                                                                                                        <w:top w:val="none" w:sz="0" w:space="0" w:color="auto"/>
                                                                                                                        <w:left w:val="none" w:sz="0" w:space="0" w:color="auto"/>
                                                                                                                        <w:bottom w:val="none" w:sz="0" w:space="0" w:color="auto"/>
                                                                                                                        <w:right w:val="none" w:sz="0" w:space="0" w:color="auto"/>
                                                                                                                      </w:divBdr>
                                                                                                                      <w:divsChild>
                                                                                                                        <w:div w:id="1797866150">
                                                                                                                          <w:marLeft w:val="0"/>
                                                                                                                          <w:marRight w:val="0"/>
                                                                                                                          <w:marTop w:val="0"/>
                                                                                                                          <w:marBottom w:val="0"/>
                                                                                                                          <w:divBdr>
                                                                                                                            <w:top w:val="none" w:sz="0" w:space="0" w:color="auto"/>
                                                                                                                            <w:left w:val="none" w:sz="0" w:space="0" w:color="auto"/>
                                                                                                                            <w:bottom w:val="none" w:sz="0" w:space="0" w:color="auto"/>
                                                                                                                            <w:right w:val="none" w:sz="0" w:space="0" w:color="auto"/>
                                                                                                                          </w:divBdr>
                                                                                                                          <w:divsChild>
                                                                                                                            <w:div w:id="1536507632">
                                                                                                                              <w:marLeft w:val="0"/>
                                                                                                                              <w:marRight w:val="0"/>
                                                                                                                              <w:marTop w:val="0"/>
                                                                                                                              <w:marBottom w:val="0"/>
                                                                                                                              <w:divBdr>
                                                                                                                                <w:top w:val="none" w:sz="0" w:space="0" w:color="auto"/>
                                                                                                                                <w:left w:val="none" w:sz="0" w:space="0" w:color="auto"/>
                                                                                                                                <w:bottom w:val="none" w:sz="0" w:space="0" w:color="auto"/>
                                                                                                                                <w:right w:val="none" w:sz="0" w:space="0" w:color="auto"/>
                                                                                                                              </w:divBdr>
                                                                                                                              <w:divsChild>
                                                                                                                                <w:div w:id="1005354565">
                                                                                                                                  <w:marLeft w:val="0"/>
                                                                                                                                  <w:marRight w:val="0"/>
                                                                                                                                  <w:marTop w:val="0"/>
                                                                                                                                  <w:marBottom w:val="0"/>
                                                                                                                                  <w:divBdr>
                                                                                                                                    <w:top w:val="none" w:sz="0" w:space="0" w:color="auto"/>
                                                                                                                                    <w:left w:val="none" w:sz="0" w:space="0" w:color="auto"/>
                                                                                                                                    <w:bottom w:val="none" w:sz="0" w:space="0" w:color="auto"/>
                                                                                                                                    <w:right w:val="none" w:sz="0" w:space="0" w:color="auto"/>
                                                                                                                                  </w:divBdr>
                                                                                                                                  <w:divsChild>
                                                                                                                                    <w:div w:id="367411316">
                                                                                                                                      <w:marLeft w:val="0"/>
                                                                                                                                      <w:marRight w:val="0"/>
                                                                                                                                      <w:marTop w:val="0"/>
                                                                                                                                      <w:marBottom w:val="0"/>
                                                                                                                                      <w:divBdr>
                                                                                                                                        <w:top w:val="none" w:sz="0" w:space="0" w:color="auto"/>
                                                                                                                                        <w:left w:val="none" w:sz="0" w:space="0" w:color="auto"/>
                                                                                                                                        <w:bottom w:val="none" w:sz="0" w:space="0" w:color="auto"/>
                                                                                                                                        <w:right w:val="none" w:sz="0" w:space="0" w:color="auto"/>
                                                                                                                                      </w:divBdr>
                                                                                                                                      <w:divsChild>
                                                                                                                                        <w:div w:id="962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520">
                                                                                                                              <w:marLeft w:val="0"/>
                                                                                                                              <w:marRight w:val="0"/>
                                                                                                                              <w:marTop w:val="0"/>
                                                                                                                              <w:marBottom w:val="0"/>
                                                                                                                              <w:divBdr>
                                                                                                                                <w:top w:val="none" w:sz="0" w:space="0" w:color="auto"/>
                                                                                                                                <w:left w:val="none" w:sz="0" w:space="0" w:color="auto"/>
                                                                                                                                <w:bottom w:val="none" w:sz="0" w:space="0" w:color="auto"/>
                                                                                                                                <w:right w:val="none" w:sz="0" w:space="0" w:color="auto"/>
                                                                                                                              </w:divBdr>
                                                                                                                            </w:div>
                                                                                                                          </w:divsChild>
                                                                                                                        </w:div>
                                                                                                                        <w:div w:id="739525935">
                                                                                                                          <w:marLeft w:val="0"/>
                                                                                                                          <w:marRight w:val="0"/>
                                                                                                                          <w:marTop w:val="90"/>
                                                                                                                          <w:marBottom w:val="0"/>
                                                                                                                          <w:divBdr>
                                                                                                                            <w:top w:val="none" w:sz="0" w:space="0" w:color="auto"/>
                                                                                                                            <w:left w:val="none" w:sz="0" w:space="0" w:color="auto"/>
                                                                                                                            <w:bottom w:val="none" w:sz="0" w:space="0" w:color="auto"/>
                                                                                                                            <w:right w:val="none" w:sz="0" w:space="0" w:color="auto"/>
                                                                                                                          </w:divBdr>
                                                                                                                          <w:divsChild>
                                                                                                                            <w:div w:id="411045610">
                                                                                                                              <w:marLeft w:val="0"/>
                                                                                                                              <w:marRight w:val="0"/>
                                                                                                                              <w:marTop w:val="0"/>
                                                                                                                              <w:marBottom w:val="0"/>
                                                                                                                              <w:divBdr>
                                                                                                                                <w:top w:val="none" w:sz="0" w:space="0" w:color="auto"/>
                                                                                                                                <w:left w:val="none" w:sz="0" w:space="0" w:color="auto"/>
                                                                                                                                <w:bottom w:val="none" w:sz="0" w:space="0" w:color="auto"/>
                                                                                                                                <w:right w:val="none" w:sz="0" w:space="0" w:color="auto"/>
                                                                                                                              </w:divBdr>
                                                                                                                              <w:divsChild>
                                                                                                                                <w:div w:id="12883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3816">
                                                                                                                          <w:marLeft w:val="0"/>
                                                                                                                          <w:marRight w:val="0"/>
                                                                                                                          <w:marTop w:val="90"/>
                                                                                                                          <w:marBottom w:val="0"/>
                                                                                                                          <w:divBdr>
                                                                                                                            <w:top w:val="none" w:sz="0" w:space="0" w:color="auto"/>
                                                                                                                            <w:left w:val="none" w:sz="0" w:space="0" w:color="auto"/>
                                                                                                                            <w:bottom w:val="none" w:sz="0" w:space="0" w:color="auto"/>
                                                                                                                            <w:right w:val="none" w:sz="0" w:space="0" w:color="auto"/>
                                                                                                                          </w:divBdr>
                                                                                                                          <w:divsChild>
                                                                                                                            <w:div w:id="1423645158">
                                                                                                                              <w:marLeft w:val="0"/>
                                                                                                                              <w:marRight w:val="0"/>
                                                                                                                              <w:marTop w:val="0"/>
                                                                                                                              <w:marBottom w:val="0"/>
                                                                                                                              <w:divBdr>
                                                                                                                                <w:top w:val="none" w:sz="0" w:space="0" w:color="auto"/>
                                                                                                                                <w:left w:val="none" w:sz="0" w:space="0" w:color="auto"/>
                                                                                                                                <w:bottom w:val="none" w:sz="0" w:space="0" w:color="auto"/>
                                                                                                                                <w:right w:val="none" w:sz="0" w:space="0" w:color="auto"/>
                                                                                                                              </w:divBdr>
                                                                                                                              <w:divsChild>
                                                                                                                                <w:div w:id="16652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9782">
                                                                                                                          <w:marLeft w:val="0"/>
                                                                                                                          <w:marRight w:val="0"/>
                                                                                                                          <w:marTop w:val="90"/>
                                                                                                                          <w:marBottom w:val="0"/>
                                                                                                                          <w:divBdr>
                                                                                                                            <w:top w:val="none" w:sz="0" w:space="0" w:color="auto"/>
                                                                                                                            <w:left w:val="none" w:sz="0" w:space="0" w:color="auto"/>
                                                                                                                            <w:bottom w:val="none" w:sz="0" w:space="0" w:color="auto"/>
                                                                                                                            <w:right w:val="none" w:sz="0" w:space="0" w:color="auto"/>
                                                                                                                          </w:divBdr>
                                                                                                                          <w:divsChild>
                                                                                                                            <w:div w:id="1333801773">
                                                                                                                              <w:marLeft w:val="0"/>
                                                                                                                              <w:marRight w:val="0"/>
                                                                                                                              <w:marTop w:val="0"/>
                                                                                                                              <w:marBottom w:val="0"/>
                                                                                                                              <w:divBdr>
                                                                                                                                <w:top w:val="none" w:sz="0" w:space="0" w:color="auto"/>
                                                                                                                                <w:left w:val="none" w:sz="0" w:space="0" w:color="auto"/>
                                                                                                                                <w:bottom w:val="none" w:sz="0" w:space="0" w:color="auto"/>
                                                                                                                                <w:right w:val="none" w:sz="0" w:space="0" w:color="auto"/>
                                                                                                                              </w:divBdr>
                                                                                                                              <w:divsChild>
                                                                                                                                <w:div w:id="91444102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800607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024104">
                                                                                      <w:marLeft w:val="0"/>
                                                                                      <w:marRight w:val="0"/>
                                                                                      <w:marTop w:val="0"/>
                                                                                      <w:marBottom w:val="0"/>
                                                                                      <w:divBdr>
                                                                                        <w:top w:val="none" w:sz="0" w:space="0" w:color="auto"/>
                                                                                        <w:left w:val="none" w:sz="0" w:space="0" w:color="auto"/>
                                                                                        <w:bottom w:val="none" w:sz="0" w:space="0" w:color="auto"/>
                                                                                        <w:right w:val="none" w:sz="0" w:space="0" w:color="auto"/>
                                                                                      </w:divBdr>
                                                                                    </w:div>
                                                                                    <w:div w:id="322507663">
                                                                                      <w:marLeft w:val="0"/>
                                                                                      <w:marRight w:val="0"/>
                                                                                      <w:marTop w:val="0"/>
                                                                                      <w:marBottom w:val="450"/>
                                                                                      <w:divBdr>
                                                                                        <w:top w:val="none" w:sz="0" w:space="0" w:color="auto"/>
                                                                                        <w:left w:val="none" w:sz="0" w:space="0" w:color="auto"/>
                                                                                        <w:bottom w:val="none" w:sz="0" w:space="0" w:color="auto"/>
                                                                                        <w:right w:val="none" w:sz="0" w:space="0" w:color="auto"/>
                                                                                      </w:divBdr>
                                                                                      <w:divsChild>
                                                                                        <w:div w:id="2116828502">
                                                                                          <w:marLeft w:val="0"/>
                                                                                          <w:marRight w:val="0"/>
                                                                                          <w:marTop w:val="0"/>
                                                                                          <w:marBottom w:val="0"/>
                                                                                          <w:divBdr>
                                                                                            <w:top w:val="none" w:sz="0" w:space="0" w:color="auto"/>
                                                                                            <w:left w:val="none" w:sz="0" w:space="0" w:color="auto"/>
                                                                                            <w:bottom w:val="none" w:sz="0" w:space="0" w:color="auto"/>
                                                                                            <w:right w:val="none" w:sz="0" w:space="0" w:color="auto"/>
                                                                                          </w:divBdr>
                                                                                        </w:div>
                                                                                        <w:div w:id="914322727">
                                                                                          <w:marLeft w:val="0"/>
                                                                                          <w:marRight w:val="0"/>
                                                                                          <w:marTop w:val="0"/>
                                                                                          <w:marBottom w:val="450"/>
                                                                                          <w:divBdr>
                                                                                            <w:top w:val="none" w:sz="0" w:space="0" w:color="auto"/>
                                                                                            <w:left w:val="none" w:sz="0" w:space="0" w:color="auto"/>
                                                                                            <w:bottom w:val="none" w:sz="0" w:space="0" w:color="auto"/>
                                                                                            <w:right w:val="none" w:sz="0" w:space="0" w:color="auto"/>
                                                                                          </w:divBdr>
                                                                                          <w:divsChild>
                                                                                            <w:div w:id="150633694">
                                                                                              <w:marLeft w:val="0"/>
                                                                                              <w:marRight w:val="0"/>
                                                                                              <w:marTop w:val="0"/>
                                                                                              <w:marBottom w:val="0"/>
                                                                                              <w:divBdr>
                                                                                                <w:top w:val="none" w:sz="0" w:space="0" w:color="auto"/>
                                                                                                <w:left w:val="none" w:sz="0" w:space="0" w:color="auto"/>
                                                                                                <w:bottom w:val="none" w:sz="0" w:space="0" w:color="auto"/>
                                                                                                <w:right w:val="none" w:sz="0" w:space="0" w:color="auto"/>
                                                                                              </w:divBdr>
                                                                                            </w:div>
                                                                                            <w:div w:id="855920950">
                                                                                              <w:marLeft w:val="0"/>
                                                                                              <w:marRight w:val="0"/>
                                                                                              <w:marTop w:val="0"/>
                                                                                              <w:marBottom w:val="450"/>
                                                                                              <w:divBdr>
                                                                                                <w:top w:val="none" w:sz="0" w:space="0" w:color="auto"/>
                                                                                                <w:left w:val="none" w:sz="0" w:space="0" w:color="auto"/>
                                                                                                <w:bottom w:val="none" w:sz="0" w:space="0" w:color="auto"/>
                                                                                                <w:right w:val="none" w:sz="0" w:space="0" w:color="auto"/>
                                                                                              </w:divBdr>
                                                                                              <w:divsChild>
                                                                                                <w:div w:id="785657003">
                                                                                                  <w:marLeft w:val="0"/>
                                                                                                  <w:marRight w:val="0"/>
                                                                                                  <w:marTop w:val="480"/>
                                                                                                  <w:marBottom w:val="0"/>
                                                                                                  <w:divBdr>
                                                                                                    <w:top w:val="none" w:sz="0" w:space="0" w:color="auto"/>
                                                                                                    <w:left w:val="none" w:sz="0" w:space="0" w:color="auto"/>
                                                                                                    <w:bottom w:val="none" w:sz="0" w:space="0" w:color="auto"/>
                                                                                                    <w:right w:val="none" w:sz="0" w:space="0" w:color="auto"/>
                                                                                                  </w:divBdr>
                                                                                                  <w:divsChild>
                                                                                                    <w:div w:id="530923989">
                                                                                                      <w:marLeft w:val="0"/>
                                                                                                      <w:marRight w:val="0"/>
                                                                                                      <w:marTop w:val="0"/>
                                                                                                      <w:marBottom w:val="0"/>
                                                                                                      <w:divBdr>
                                                                                                        <w:top w:val="none" w:sz="0" w:space="0" w:color="auto"/>
                                                                                                        <w:left w:val="none" w:sz="0" w:space="0" w:color="auto"/>
                                                                                                        <w:bottom w:val="none" w:sz="0" w:space="0" w:color="auto"/>
                                                                                                        <w:right w:val="none" w:sz="0" w:space="0" w:color="auto"/>
                                                                                                      </w:divBdr>
                                                                                                      <w:divsChild>
                                                                                                        <w:div w:id="1084372780">
                                                                                                          <w:marLeft w:val="0"/>
                                                                                                          <w:marRight w:val="0"/>
                                                                                                          <w:marTop w:val="0"/>
                                                                                                          <w:marBottom w:val="0"/>
                                                                                                          <w:divBdr>
                                                                                                            <w:top w:val="none" w:sz="0" w:space="0" w:color="auto"/>
                                                                                                            <w:left w:val="none" w:sz="0" w:space="0" w:color="auto"/>
                                                                                                            <w:bottom w:val="none" w:sz="0" w:space="0" w:color="auto"/>
                                                                                                            <w:right w:val="none" w:sz="0" w:space="0" w:color="auto"/>
                                                                                                          </w:divBdr>
                                                                                                          <w:divsChild>
                                                                                                            <w:div w:id="1869491600">
                                                                                                              <w:marLeft w:val="0"/>
                                                                                                              <w:marRight w:val="0"/>
                                                                                                              <w:marTop w:val="0"/>
                                                                                                              <w:marBottom w:val="0"/>
                                                                                                              <w:divBdr>
                                                                                                                <w:top w:val="none" w:sz="0" w:space="0" w:color="auto"/>
                                                                                                                <w:left w:val="none" w:sz="0" w:space="0" w:color="auto"/>
                                                                                                                <w:bottom w:val="none" w:sz="0" w:space="0" w:color="auto"/>
                                                                                                                <w:right w:val="none" w:sz="0" w:space="0" w:color="auto"/>
                                                                                                              </w:divBdr>
                                                                                                              <w:divsChild>
                                                                                                                <w:div w:id="732048800">
                                                                                                                  <w:marLeft w:val="0"/>
                                                                                                                  <w:marRight w:val="0"/>
                                                                                                                  <w:marTop w:val="0"/>
                                                                                                                  <w:marBottom w:val="0"/>
                                                                                                                  <w:divBdr>
                                                                                                                    <w:top w:val="none" w:sz="0" w:space="0" w:color="auto"/>
                                                                                                                    <w:left w:val="none" w:sz="0" w:space="0" w:color="auto"/>
                                                                                                                    <w:bottom w:val="none" w:sz="0" w:space="0" w:color="auto"/>
                                                                                                                    <w:right w:val="none" w:sz="0" w:space="0" w:color="auto"/>
                                                                                                                  </w:divBdr>
                                                                                                                  <w:divsChild>
                                                                                                                    <w:div w:id="1595169085">
                                                                                                                      <w:marLeft w:val="0"/>
                                                                                                                      <w:marRight w:val="0"/>
                                                                                                                      <w:marTop w:val="100"/>
                                                                                                                      <w:marBottom w:val="100"/>
                                                                                                                      <w:divBdr>
                                                                                                                        <w:top w:val="none" w:sz="0" w:space="0" w:color="auto"/>
                                                                                                                        <w:left w:val="none" w:sz="0" w:space="0" w:color="auto"/>
                                                                                                                        <w:bottom w:val="none" w:sz="0" w:space="0" w:color="auto"/>
                                                                                                                        <w:right w:val="none" w:sz="0" w:space="0" w:color="auto"/>
                                                                                                                      </w:divBdr>
                                                                                                                      <w:divsChild>
                                                                                                                        <w:div w:id="841358112">
                                                                                                                          <w:marLeft w:val="0"/>
                                                                                                                          <w:marRight w:val="0"/>
                                                                                                                          <w:marTop w:val="100"/>
                                                                                                                          <w:marBottom w:val="100"/>
                                                                                                                          <w:divBdr>
                                                                                                                            <w:top w:val="none" w:sz="0" w:space="0" w:color="auto"/>
                                                                                                                            <w:left w:val="none" w:sz="0" w:space="0" w:color="auto"/>
                                                                                                                            <w:bottom w:val="none" w:sz="0" w:space="0" w:color="auto"/>
                                                                                                                            <w:right w:val="none" w:sz="0" w:space="0" w:color="auto"/>
                                                                                                                          </w:divBdr>
                                                                                                                          <w:divsChild>
                                                                                                                            <w:div w:id="1064527720">
                                                                                                                              <w:marLeft w:val="0"/>
                                                                                                                              <w:marRight w:val="0"/>
                                                                                                                              <w:marTop w:val="0"/>
                                                                                                                              <w:marBottom w:val="0"/>
                                                                                                                              <w:divBdr>
                                                                                                                                <w:top w:val="none" w:sz="0" w:space="0" w:color="auto"/>
                                                                                                                                <w:left w:val="none" w:sz="0" w:space="0" w:color="auto"/>
                                                                                                                                <w:bottom w:val="none" w:sz="0" w:space="0" w:color="auto"/>
                                                                                                                                <w:right w:val="none" w:sz="0" w:space="0" w:color="auto"/>
                                                                                                                              </w:divBdr>
                                                                                                                              <w:divsChild>
                                                                                                                                <w:div w:id="1174341350">
                                                                                                                                  <w:marLeft w:val="0"/>
                                                                                                                                  <w:marRight w:val="0"/>
                                                                                                                                  <w:marTop w:val="0"/>
                                                                                                                                  <w:marBottom w:val="0"/>
                                                                                                                                  <w:divBdr>
                                                                                                                                    <w:top w:val="none" w:sz="0" w:space="0" w:color="auto"/>
                                                                                                                                    <w:left w:val="none" w:sz="0" w:space="0" w:color="auto"/>
                                                                                                                                    <w:bottom w:val="none" w:sz="0" w:space="0" w:color="auto"/>
                                                                                                                                    <w:right w:val="none" w:sz="0" w:space="0" w:color="auto"/>
                                                                                                                                  </w:divBdr>
                                                                                                                                  <w:divsChild>
                                                                                                                                    <w:div w:id="917665956">
                                                                                                                                      <w:marLeft w:val="0"/>
                                                                                                                                      <w:marRight w:val="0"/>
                                                                                                                                      <w:marTop w:val="0"/>
                                                                                                                                      <w:marBottom w:val="0"/>
                                                                                                                                      <w:divBdr>
                                                                                                                                        <w:top w:val="none" w:sz="0" w:space="0" w:color="auto"/>
                                                                                                                                        <w:left w:val="none" w:sz="0" w:space="0" w:color="auto"/>
                                                                                                                                        <w:bottom w:val="none" w:sz="0" w:space="0" w:color="auto"/>
                                                                                                                                        <w:right w:val="none" w:sz="0" w:space="0" w:color="auto"/>
                                                                                                                                      </w:divBdr>
                                                                                                                                      <w:divsChild>
                                                                                                                                        <w:div w:id="1762288762">
                                                                                                                                          <w:marLeft w:val="0"/>
                                                                                                                                          <w:marRight w:val="0"/>
                                                                                                                                          <w:marTop w:val="0"/>
                                                                                                                                          <w:marBottom w:val="0"/>
                                                                                                                                          <w:divBdr>
                                                                                                                                            <w:top w:val="none" w:sz="0" w:space="0" w:color="auto"/>
                                                                                                                                            <w:left w:val="none" w:sz="0" w:space="0" w:color="auto"/>
                                                                                                                                            <w:bottom w:val="none" w:sz="0" w:space="0" w:color="auto"/>
                                                                                                                                            <w:right w:val="none" w:sz="0" w:space="0" w:color="auto"/>
                                                                                                                                          </w:divBdr>
                                                                                                                                          <w:divsChild>
                                                                                                                                            <w:div w:id="1787430648">
                                                                                                                                              <w:marLeft w:val="0"/>
                                                                                                                                              <w:marRight w:val="0"/>
                                                                                                                                              <w:marTop w:val="0"/>
                                                                                                                                              <w:marBottom w:val="0"/>
                                                                                                                                              <w:divBdr>
                                                                                                                                                <w:top w:val="none" w:sz="0" w:space="0" w:color="auto"/>
                                                                                                                                                <w:left w:val="none" w:sz="0" w:space="0" w:color="auto"/>
                                                                                                                                                <w:bottom w:val="none" w:sz="0" w:space="0" w:color="auto"/>
                                                                                                                                                <w:right w:val="none" w:sz="0" w:space="0" w:color="auto"/>
                                                                                                                                              </w:divBdr>
                                                                                                                                              <w:divsChild>
                                                                                                                                                <w:div w:id="1401174469">
                                                                                                                                                  <w:marLeft w:val="0"/>
                                                                                                                                                  <w:marRight w:val="0"/>
                                                                                                                                                  <w:marTop w:val="0"/>
                                                                                                                                                  <w:marBottom w:val="0"/>
                                                                                                                                                  <w:divBdr>
                                                                                                                                                    <w:top w:val="none" w:sz="0" w:space="0" w:color="auto"/>
                                                                                                                                                    <w:left w:val="none" w:sz="0" w:space="0" w:color="auto"/>
                                                                                                                                                    <w:bottom w:val="none" w:sz="0" w:space="0" w:color="auto"/>
                                                                                                                                                    <w:right w:val="none" w:sz="0" w:space="0" w:color="auto"/>
                                                                                                                                                  </w:divBdr>
                                                                                                                                                  <w:divsChild>
                                                                                                                                                    <w:div w:id="1732382414">
                                                                                                                                                      <w:marLeft w:val="0"/>
                                                                                                                                                      <w:marRight w:val="0"/>
                                                                                                                                                      <w:marTop w:val="0"/>
                                                                                                                                                      <w:marBottom w:val="0"/>
                                                                                                                                                      <w:divBdr>
                                                                                                                                                        <w:top w:val="none" w:sz="0" w:space="0" w:color="auto"/>
                                                                                                                                                        <w:left w:val="none" w:sz="0" w:space="0" w:color="auto"/>
                                                                                                                                                        <w:bottom w:val="none" w:sz="0" w:space="0" w:color="auto"/>
                                                                                                                                                        <w:right w:val="none" w:sz="0" w:space="0" w:color="auto"/>
                                                                                                                                                      </w:divBdr>
                                                                                                                                                      <w:divsChild>
                                                                                                                                                        <w:div w:id="2048065892">
                                                                                                                                                          <w:marLeft w:val="0"/>
                                                                                                                                                          <w:marRight w:val="0"/>
                                                                                                                                                          <w:marTop w:val="0"/>
                                                                                                                                                          <w:marBottom w:val="0"/>
                                                                                                                                                          <w:divBdr>
                                                                                                                                                            <w:top w:val="none" w:sz="0" w:space="0" w:color="auto"/>
                                                                                                                                                            <w:left w:val="none" w:sz="0" w:space="0" w:color="auto"/>
                                                                                                                                                            <w:bottom w:val="none" w:sz="0" w:space="0" w:color="auto"/>
                                                                                                                                                            <w:right w:val="none" w:sz="0" w:space="0" w:color="auto"/>
                                                                                                                                                          </w:divBdr>
                                                                                                                                                          <w:divsChild>
                                                                                                                                                            <w:div w:id="417866200">
                                                                                                                                                              <w:marLeft w:val="0"/>
                                                                                                                                                              <w:marRight w:val="0"/>
                                                                                                                                                              <w:marTop w:val="0"/>
                                                                                                                                                              <w:marBottom w:val="0"/>
                                                                                                                                                              <w:divBdr>
                                                                                                                                                                <w:top w:val="none" w:sz="0" w:space="0" w:color="auto"/>
                                                                                                                                                                <w:left w:val="none" w:sz="0" w:space="0" w:color="auto"/>
                                                                                                                                                                <w:bottom w:val="none" w:sz="0" w:space="0" w:color="auto"/>
                                                                                                                                                                <w:right w:val="none" w:sz="0" w:space="0" w:color="auto"/>
                                                                                                                                                              </w:divBdr>
                                                                                                                                                              <w:divsChild>
                                                                                                                                                                <w:div w:id="7857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7235">
                                                                                                                                                      <w:marLeft w:val="0"/>
                                                                                                                                                      <w:marRight w:val="0"/>
                                                                                                                                                      <w:marTop w:val="0"/>
                                                                                                                                                      <w:marBottom w:val="0"/>
                                                                                                                                                      <w:divBdr>
                                                                                                                                                        <w:top w:val="none" w:sz="0" w:space="0" w:color="auto"/>
                                                                                                                                                        <w:left w:val="none" w:sz="0" w:space="0" w:color="auto"/>
                                                                                                                                                        <w:bottom w:val="none" w:sz="0" w:space="0" w:color="auto"/>
                                                                                                                                                        <w:right w:val="none" w:sz="0" w:space="0" w:color="auto"/>
                                                                                                                                                      </w:divBdr>
                                                                                                                                                    </w:div>
                                                                                                                                                  </w:divsChild>
                                                                                                                                                </w:div>
                                                                                                                                                <w:div w:id="1945112812">
                                                                                                                                                  <w:marLeft w:val="0"/>
                                                                                                                                                  <w:marRight w:val="0"/>
                                                                                                                                                  <w:marTop w:val="90"/>
                                                                                                                                                  <w:marBottom w:val="0"/>
                                                                                                                                                  <w:divBdr>
                                                                                                                                                    <w:top w:val="none" w:sz="0" w:space="0" w:color="auto"/>
                                                                                                                                                    <w:left w:val="none" w:sz="0" w:space="0" w:color="auto"/>
                                                                                                                                                    <w:bottom w:val="none" w:sz="0" w:space="0" w:color="auto"/>
                                                                                                                                                    <w:right w:val="none" w:sz="0" w:space="0" w:color="auto"/>
                                                                                                                                                  </w:divBdr>
                                                                                                                                                  <w:divsChild>
                                                                                                                                                    <w:div w:id="1432161264">
                                                                                                                                                      <w:marLeft w:val="0"/>
                                                                                                                                                      <w:marRight w:val="0"/>
                                                                                                                                                      <w:marTop w:val="0"/>
                                                                                                                                                      <w:marBottom w:val="0"/>
                                                                                                                                                      <w:divBdr>
                                                                                                                                                        <w:top w:val="none" w:sz="0" w:space="0" w:color="auto"/>
                                                                                                                                                        <w:left w:val="none" w:sz="0" w:space="0" w:color="auto"/>
                                                                                                                                                        <w:bottom w:val="none" w:sz="0" w:space="0" w:color="auto"/>
                                                                                                                                                        <w:right w:val="none" w:sz="0" w:space="0" w:color="auto"/>
                                                                                                                                                      </w:divBdr>
                                                                                                                                                      <w:divsChild>
                                                                                                                                                        <w:div w:id="11402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7917">
                                                                                                                                                  <w:marLeft w:val="0"/>
                                                                                                                                                  <w:marRight w:val="0"/>
                                                                                                                                                  <w:marTop w:val="90"/>
                                                                                                                                                  <w:marBottom w:val="0"/>
                                                                                                                                                  <w:divBdr>
                                                                                                                                                    <w:top w:val="none" w:sz="0" w:space="0" w:color="auto"/>
                                                                                                                                                    <w:left w:val="none" w:sz="0" w:space="0" w:color="auto"/>
                                                                                                                                                    <w:bottom w:val="none" w:sz="0" w:space="0" w:color="auto"/>
                                                                                                                                                    <w:right w:val="none" w:sz="0" w:space="0" w:color="auto"/>
                                                                                                                                                  </w:divBdr>
                                                                                                                                                  <w:divsChild>
                                                                                                                                                    <w:div w:id="32580157">
                                                                                                                                                      <w:marLeft w:val="0"/>
                                                                                                                                                      <w:marRight w:val="0"/>
                                                                                                                                                      <w:marTop w:val="0"/>
                                                                                                                                                      <w:marBottom w:val="0"/>
                                                                                                                                                      <w:divBdr>
                                                                                                                                                        <w:top w:val="none" w:sz="0" w:space="0" w:color="auto"/>
                                                                                                                                                        <w:left w:val="none" w:sz="0" w:space="0" w:color="auto"/>
                                                                                                                                                        <w:bottom w:val="none" w:sz="0" w:space="0" w:color="auto"/>
                                                                                                                                                        <w:right w:val="none" w:sz="0" w:space="0" w:color="auto"/>
                                                                                                                                                      </w:divBdr>
                                                                                                                                                      <w:divsChild>
                                                                                                                                                        <w:div w:id="21328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3491">
                                                                                                                                                  <w:marLeft w:val="0"/>
                                                                                                                                                  <w:marRight w:val="0"/>
                                                                                                                                                  <w:marTop w:val="90"/>
                                                                                                                                                  <w:marBottom w:val="0"/>
                                                                                                                                                  <w:divBdr>
                                                                                                                                                    <w:top w:val="none" w:sz="0" w:space="0" w:color="auto"/>
                                                                                                                                                    <w:left w:val="none" w:sz="0" w:space="0" w:color="auto"/>
                                                                                                                                                    <w:bottom w:val="none" w:sz="0" w:space="0" w:color="auto"/>
                                                                                                                                                    <w:right w:val="none" w:sz="0" w:space="0" w:color="auto"/>
                                                                                                                                                  </w:divBdr>
                                                                                                                                                  <w:divsChild>
                                                                                                                                                    <w:div w:id="1041828238">
                                                                                                                                                      <w:marLeft w:val="0"/>
                                                                                                                                                      <w:marRight w:val="0"/>
                                                                                                                                                      <w:marTop w:val="0"/>
                                                                                                                                                      <w:marBottom w:val="0"/>
                                                                                                                                                      <w:divBdr>
                                                                                                                                                        <w:top w:val="none" w:sz="0" w:space="0" w:color="auto"/>
                                                                                                                                                        <w:left w:val="none" w:sz="0" w:space="0" w:color="auto"/>
                                                                                                                                                        <w:bottom w:val="none" w:sz="0" w:space="0" w:color="auto"/>
                                                                                                                                                        <w:right w:val="none" w:sz="0" w:space="0" w:color="auto"/>
                                                                                                                                                      </w:divBdr>
                                                                                                                                                      <w:divsChild>
                                                                                                                                                        <w:div w:id="116308847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9126590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583768">
                                                                                                                          <w:marLeft w:val="0"/>
                                                                                                                          <w:marRight w:val="0"/>
                                                                                                                          <w:marTop w:val="100"/>
                                                                                                                          <w:marBottom w:val="100"/>
                                                                                                                          <w:divBdr>
                                                                                                                            <w:top w:val="none" w:sz="0" w:space="0" w:color="auto"/>
                                                                                                                            <w:left w:val="none" w:sz="0" w:space="0" w:color="auto"/>
                                                                                                                            <w:bottom w:val="none" w:sz="0" w:space="0" w:color="auto"/>
                                                                                                                            <w:right w:val="none" w:sz="0" w:space="0" w:color="auto"/>
                                                                                                                          </w:divBdr>
                                                                                                                          <w:divsChild>
                                                                                                                            <w:div w:id="2124104728">
                                                                                                                              <w:marLeft w:val="0"/>
                                                                                                                              <w:marRight w:val="0"/>
                                                                                                                              <w:marTop w:val="0"/>
                                                                                                                              <w:marBottom w:val="0"/>
                                                                                                                              <w:divBdr>
                                                                                                                                <w:top w:val="none" w:sz="0" w:space="0" w:color="auto"/>
                                                                                                                                <w:left w:val="none" w:sz="0" w:space="0" w:color="auto"/>
                                                                                                                                <w:bottom w:val="none" w:sz="0" w:space="0" w:color="auto"/>
                                                                                                                                <w:right w:val="none" w:sz="0" w:space="0" w:color="auto"/>
                                                                                                                              </w:divBdr>
                                                                                                                              <w:divsChild>
                                                                                                                                <w:div w:id="1511330871">
                                                                                                                                  <w:marLeft w:val="0"/>
                                                                                                                                  <w:marRight w:val="0"/>
                                                                                                                                  <w:marTop w:val="0"/>
                                                                                                                                  <w:marBottom w:val="0"/>
                                                                                                                                  <w:divBdr>
                                                                                                                                    <w:top w:val="none" w:sz="0" w:space="0" w:color="auto"/>
                                                                                                                                    <w:left w:val="none" w:sz="0" w:space="0" w:color="auto"/>
                                                                                                                                    <w:bottom w:val="none" w:sz="0" w:space="0" w:color="auto"/>
                                                                                                                                    <w:right w:val="none" w:sz="0" w:space="0" w:color="auto"/>
                                                                                                                                  </w:divBdr>
                                                                                                                                  <w:divsChild>
                                                                                                                                    <w:div w:id="841628034">
                                                                                                                                      <w:marLeft w:val="0"/>
                                                                                                                                      <w:marRight w:val="0"/>
                                                                                                                                      <w:marTop w:val="0"/>
                                                                                                                                      <w:marBottom w:val="0"/>
                                                                                                                                      <w:divBdr>
                                                                                                                                        <w:top w:val="none" w:sz="0" w:space="0" w:color="auto"/>
                                                                                                                                        <w:left w:val="none" w:sz="0" w:space="0" w:color="auto"/>
                                                                                                                                        <w:bottom w:val="none" w:sz="0" w:space="0" w:color="auto"/>
                                                                                                                                        <w:right w:val="none" w:sz="0" w:space="0" w:color="auto"/>
                                                                                                                                      </w:divBdr>
                                                                                                                                      <w:divsChild>
                                                                                                                                        <w:div w:id="584270614">
                                                                                                                                          <w:marLeft w:val="0"/>
                                                                                                                                          <w:marRight w:val="0"/>
                                                                                                                                          <w:marTop w:val="0"/>
                                                                                                                                          <w:marBottom w:val="0"/>
                                                                                                                                          <w:divBdr>
                                                                                                                                            <w:top w:val="none" w:sz="0" w:space="0" w:color="auto"/>
                                                                                                                                            <w:left w:val="none" w:sz="0" w:space="0" w:color="auto"/>
                                                                                                                                            <w:bottom w:val="none" w:sz="0" w:space="0" w:color="auto"/>
                                                                                                                                            <w:right w:val="none" w:sz="0" w:space="0" w:color="auto"/>
                                                                                                                                          </w:divBdr>
                                                                                                                                          <w:divsChild>
                                                                                                                                            <w:div w:id="1694186391">
                                                                                                                                              <w:marLeft w:val="0"/>
                                                                                                                                              <w:marRight w:val="0"/>
                                                                                                                                              <w:marTop w:val="0"/>
                                                                                                                                              <w:marBottom w:val="0"/>
                                                                                                                                              <w:divBdr>
                                                                                                                                                <w:top w:val="none" w:sz="0" w:space="0" w:color="auto"/>
                                                                                                                                                <w:left w:val="none" w:sz="0" w:space="0" w:color="auto"/>
                                                                                                                                                <w:bottom w:val="none" w:sz="0" w:space="0" w:color="auto"/>
                                                                                                                                                <w:right w:val="none" w:sz="0" w:space="0" w:color="auto"/>
                                                                                                                                              </w:divBdr>
                                                                                                                                              <w:divsChild>
                                                                                                                                                <w:div w:id="933631361">
                                                                                                                                                  <w:marLeft w:val="0"/>
                                                                                                                                                  <w:marRight w:val="0"/>
                                                                                                                                                  <w:marTop w:val="0"/>
                                                                                                                                                  <w:marBottom w:val="0"/>
                                                                                                                                                  <w:divBdr>
                                                                                                                                                    <w:top w:val="none" w:sz="0" w:space="0" w:color="auto"/>
                                                                                                                                                    <w:left w:val="none" w:sz="0" w:space="0" w:color="auto"/>
                                                                                                                                                    <w:bottom w:val="none" w:sz="0" w:space="0" w:color="auto"/>
                                                                                                                                                    <w:right w:val="none" w:sz="0" w:space="0" w:color="auto"/>
                                                                                                                                                  </w:divBdr>
                                                                                                                                                  <w:divsChild>
                                                                                                                                                    <w:div w:id="318654913">
                                                                                                                                                      <w:marLeft w:val="0"/>
                                                                                                                                                      <w:marRight w:val="0"/>
                                                                                                                                                      <w:marTop w:val="0"/>
                                                                                                                                                      <w:marBottom w:val="0"/>
                                                                                                                                                      <w:divBdr>
                                                                                                                                                        <w:top w:val="none" w:sz="0" w:space="0" w:color="auto"/>
                                                                                                                                                        <w:left w:val="none" w:sz="0" w:space="0" w:color="auto"/>
                                                                                                                                                        <w:bottom w:val="none" w:sz="0" w:space="0" w:color="auto"/>
                                                                                                                                                        <w:right w:val="none" w:sz="0" w:space="0" w:color="auto"/>
                                                                                                                                                      </w:divBdr>
                                                                                                                                                      <w:divsChild>
                                                                                                                                                        <w:div w:id="1221600129">
                                                                                                                                                          <w:marLeft w:val="0"/>
                                                                                                                                                          <w:marRight w:val="0"/>
                                                                                                                                                          <w:marTop w:val="0"/>
                                                                                                                                                          <w:marBottom w:val="0"/>
                                                                                                                                                          <w:divBdr>
                                                                                                                                                            <w:top w:val="none" w:sz="0" w:space="0" w:color="auto"/>
                                                                                                                                                            <w:left w:val="none" w:sz="0" w:space="0" w:color="auto"/>
                                                                                                                                                            <w:bottom w:val="none" w:sz="0" w:space="0" w:color="auto"/>
                                                                                                                                                            <w:right w:val="none" w:sz="0" w:space="0" w:color="auto"/>
                                                                                                                                                          </w:divBdr>
                                                                                                                                                          <w:divsChild>
                                                                                                                                                            <w:div w:id="317153429">
                                                                                                                                                              <w:marLeft w:val="0"/>
                                                                                                                                                              <w:marRight w:val="0"/>
                                                                                                                                                              <w:marTop w:val="0"/>
                                                                                                                                                              <w:marBottom w:val="0"/>
                                                                                                                                                              <w:divBdr>
                                                                                                                                                                <w:top w:val="none" w:sz="0" w:space="0" w:color="auto"/>
                                                                                                                                                                <w:left w:val="none" w:sz="0" w:space="0" w:color="auto"/>
                                                                                                                                                                <w:bottom w:val="none" w:sz="0" w:space="0" w:color="auto"/>
                                                                                                                                                                <w:right w:val="none" w:sz="0" w:space="0" w:color="auto"/>
                                                                                                                                                              </w:divBdr>
                                                                                                                                                              <w:divsChild>
                                                                                                                                                                <w:div w:id="983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3393">
                                                                                                                                                      <w:marLeft w:val="0"/>
                                                                                                                                                      <w:marRight w:val="0"/>
                                                                                                                                                      <w:marTop w:val="0"/>
                                                                                                                                                      <w:marBottom w:val="0"/>
                                                                                                                                                      <w:divBdr>
                                                                                                                                                        <w:top w:val="none" w:sz="0" w:space="0" w:color="auto"/>
                                                                                                                                                        <w:left w:val="none" w:sz="0" w:space="0" w:color="auto"/>
                                                                                                                                                        <w:bottom w:val="none" w:sz="0" w:space="0" w:color="auto"/>
                                                                                                                                                        <w:right w:val="none" w:sz="0" w:space="0" w:color="auto"/>
                                                                                                                                                      </w:divBdr>
                                                                                                                                                    </w:div>
                                                                                                                                                  </w:divsChild>
                                                                                                                                                </w:div>
                                                                                                                                                <w:div w:id="1129935169">
                                                                                                                                                  <w:marLeft w:val="0"/>
                                                                                                                                                  <w:marRight w:val="0"/>
                                                                                                                                                  <w:marTop w:val="90"/>
                                                                                                                                                  <w:marBottom w:val="0"/>
                                                                                                                                                  <w:divBdr>
                                                                                                                                                    <w:top w:val="none" w:sz="0" w:space="0" w:color="auto"/>
                                                                                                                                                    <w:left w:val="none" w:sz="0" w:space="0" w:color="auto"/>
                                                                                                                                                    <w:bottom w:val="none" w:sz="0" w:space="0" w:color="auto"/>
                                                                                                                                                    <w:right w:val="none" w:sz="0" w:space="0" w:color="auto"/>
                                                                                                                                                  </w:divBdr>
                                                                                                                                                  <w:divsChild>
                                                                                                                                                    <w:div w:id="1452481873">
                                                                                                                                                      <w:marLeft w:val="0"/>
                                                                                                                                                      <w:marRight w:val="0"/>
                                                                                                                                                      <w:marTop w:val="0"/>
                                                                                                                                                      <w:marBottom w:val="0"/>
                                                                                                                                                      <w:divBdr>
                                                                                                                                                        <w:top w:val="none" w:sz="0" w:space="0" w:color="auto"/>
                                                                                                                                                        <w:left w:val="none" w:sz="0" w:space="0" w:color="auto"/>
                                                                                                                                                        <w:bottom w:val="none" w:sz="0" w:space="0" w:color="auto"/>
                                                                                                                                                        <w:right w:val="none" w:sz="0" w:space="0" w:color="auto"/>
                                                                                                                                                      </w:divBdr>
                                                                                                                                                      <w:divsChild>
                                                                                                                                                        <w:div w:id="407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60">
                                                                                                                                                  <w:marLeft w:val="0"/>
                                                                                                                                                  <w:marRight w:val="0"/>
                                                                                                                                                  <w:marTop w:val="90"/>
                                                                                                                                                  <w:marBottom w:val="0"/>
                                                                                                                                                  <w:divBdr>
                                                                                                                                                    <w:top w:val="none" w:sz="0" w:space="0" w:color="auto"/>
                                                                                                                                                    <w:left w:val="none" w:sz="0" w:space="0" w:color="auto"/>
                                                                                                                                                    <w:bottom w:val="none" w:sz="0" w:space="0" w:color="auto"/>
                                                                                                                                                    <w:right w:val="none" w:sz="0" w:space="0" w:color="auto"/>
                                                                                                                                                  </w:divBdr>
                                                                                                                                                  <w:divsChild>
                                                                                                                                                    <w:div w:id="347103109">
                                                                                                                                                      <w:marLeft w:val="0"/>
                                                                                                                                                      <w:marRight w:val="0"/>
                                                                                                                                                      <w:marTop w:val="0"/>
                                                                                                                                                      <w:marBottom w:val="0"/>
                                                                                                                                                      <w:divBdr>
                                                                                                                                                        <w:top w:val="none" w:sz="0" w:space="0" w:color="auto"/>
                                                                                                                                                        <w:left w:val="none" w:sz="0" w:space="0" w:color="auto"/>
                                                                                                                                                        <w:bottom w:val="none" w:sz="0" w:space="0" w:color="auto"/>
                                                                                                                                                        <w:right w:val="none" w:sz="0" w:space="0" w:color="auto"/>
                                                                                                                                                      </w:divBdr>
                                                                                                                                                      <w:divsChild>
                                                                                                                                                        <w:div w:id="8301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6766">
                                                                                                                                                  <w:marLeft w:val="0"/>
                                                                                                                                                  <w:marRight w:val="0"/>
                                                                                                                                                  <w:marTop w:val="90"/>
                                                                                                                                                  <w:marBottom w:val="0"/>
                                                                                                                                                  <w:divBdr>
                                                                                                                                                    <w:top w:val="none" w:sz="0" w:space="0" w:color="auto"/>
                                                                                                                                                    <w:left w:val="none" w:sz="0" w:space="0" w:color="auto"/>
                                                                                                                                                    <w:bottom w:val="none" w:sz="0" w:space="0" w:color="auto"/>
                                                                                                                                                    <w:right w:val="none" w:sz="0" w:space="0" w:color="auto"/>
                                                                                                                                                  </w:divBdr>
                                                                                                                                                  <w:divsChild>
                                                                                                                                                    <w:div w:id="1760637831">
                                                                                                                                                      <w:marLeft w:val="0"/>
                                                                                                                                                      <w:marRight w:val="0"/>
                                                                                                                                                      <w:marTop w:val="0"/>
                                                                                                                                                      <w:marBottom w:val="0"/>
                                                                                                                                                      <w:divBdr>
                                                                                                                                                        <w:top w:val="none" w:sz="0" w:space="0" w:color="auto"/>
                                                                                                                                                        <w:left w:val="none" w:sz="0" w:space="0" w:color="auto"/>
                                                                                                                                                        <w:bottom w:val="none" w:sz="0" w:space="0" w:color="auto"/>
                                                                                                                                                        <w:right w:val="none" w:sz="0" w:space="0" w:color="auto"/>
                                                                                                                                                      </w:divBdr>
                                                                                                                                                    </w:div>
                                                                                                                                                  </w:divsChild>
                                                                                                                                                </w:div>
                                                                                                                                                <w:div w:id="12237166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6594">
                                                                                                                          <w:marLeft w:val="0"/>
                                                                                                                          <w:marRight w:val="0"/>
                                                                                                                          <w:marTop w:val="100"/>
                                                                                                                          <w:marBottom w:val="100"/>
                                                                                                                          <w:divBdr>
                                                                                                                            <w:top w:val="none" w:sz="0" w:space="0" w:color="auto"/>
                                                                                                                            <w:left w:val="none" w:sz="0" w:space="0" w:color="auto"/>
                                                                                                                            <w:bottom w:val="none" w:sz="0" w:space="0" w:color="auto"/>
                                                                                                                            <w:right w:val="none" w:sz="0" w:space="0" w:color="auto"/>
                                                                                                                          </w:divBdr>
                                                                                                                          <w:divsChild>
                                                                                                                            <w:div w:id="1579439960">
                                                                                                                              <w:marLeft w:val="0"/>
                                                                                                                              <w:marRight w:val="0"/>
                                                                                                                              <w:marTop w:val="0"/>
                                                                                                                              <w:marBottom w:val="0"/>
                                                                                                                              <w:divBdr>
                                                                                                                                <w:top w:val="none" w:sz="0" w:space="0" w:color="auto"/>
                                                                                                                                <w:left w:val="none" w:sz="0" w:space="0" w:color="auto"/>
                                                                                                                                <w:bottom w:val="none" w:sz="0" w:space="0" w:color="auto"/>
                                                                                                                                <w:right w:val="none" w:sz="0" w:space="0" w:color="auto"/>
                                                                                                                              </w:divBdr>
                                                                                                                              <w:divsChild>
                                                                                                                                <w:div w:id="1617254338">
                                                                                                                                  <w:marLeft w:val="0"/>
                                                                                                                                  <w:marRight w:val="0"/>
                                                                                                                                  <w:marTop w:val="0"/>
                                                                                                                                  <w:marBottom w:val="0"/>
                                                                                                                                  <w:divBdr>
                                                                                                                                    <w:top w:val="none" w:sz="0" w:space="0" w:color="auto"/>
                                                                                                                                    <w:left w:val="none" w:sz="0" w:space="0" w:color="auto"/>
                                                                                                                                    <w:bottom w:val="none" w:sz="0" w:space="0" w:color="auto"/>
                                                                                                                                    <w:right w:val="none" w:sz="0" w:space="0" w:color="auto"/>
                                                                                                                                  </w:divBdr>
                                                                                                                                  <w:divsChild>
                                                                                                                                    <w:div w:id="2099977971">
                                                                                                                                      <w:marLeft w:val="0"/>
                                                                                                                                      <w:marRight w:val="0"/>
                                                                                                                                      <w:marTop w:val="0"/>
                                                                                                                                      <w:marBottom w:val="0"/>
                                                                                                                                      <w:divBdr>
                                                                                                                                        <w:top w:val="none" w:sz="0" w:space="0" w:color="auto"/>
                                                                                                                                        <w:left w:val="none" w:sz="0" w:space="0" w:color="auto"/>
                                                                                                                                        <w:bottom w:val="none" w:sz="0" w:space="0" w:color="auto"/>
                                                                                                                                        <w:right w:val="none" w:sz="0" w:space="0" w:color="auto"/>
                                                                                                                                      </w:divBdr>
                                                                                                                                      <w:divsChild>
                                                                                                                                        <w:div w:id="331420556">
                                                                                                                                          <w:marLeft w:val="0"/>
                                                                                                                                          <w:marRight w:val="0"/>
                                                                                                                                          <w:marTop w:val="0"/>
                                                                                                                                          <w:marBottom w:val="0"/>
                                                                                                                                          <w:divBdr>
                                                                                                                                            <w:top w:val="none" w:sz="0" w:space="0" w:color="auto"/>
                                                                                                                                            <w:left w:val="none" w:sz="0" w:space="0" w:color="auto"/>
                                                                                                                                            <w:bottom w:val="none" w:sz="0" w:space="0" w:color="auto"/>
                                                                                                                                            <w:right w:val="none" w:sz="0" w:space="0" w:color="auto"/>
                                                                                                                                          </w:divBdr>
                                                                                                                                          <w:divsChild>
                                                                                                                                            <w:div w:id="393312749">
                                                                                                                                              <w:marLeft w:val="0"/>
                                                                                                                                              <w:marRight w:val="0"/>
                                                                                                                                              <w:marTop w:val="0"/>
                                                                                                                                              <w:marBottom w:val="0"/>
                                                                                                                                              <w:divBdr>
                                                                                                                                                <w:top w:val="none" w:sz="0" w:space="0" w:color="auto"/>
                                                                                                                                                <w:left w:val="none" w:sz="0" w:space="0" w:color="auto"/>
                                                                                                                                                <w:bottom w:val="none" w:sz="0" w:space="0" w:color="auto"/>
                                                                                                                                                <w:right w:val="none" w:sz="0" w:space="0" w:color="auto"/>
                                                                                                                                              </w:divBdr>
                                                                                                                                              <w:divsChild>
                                                                                                                                                <w:div w:id="1362129245">
                                                                                                                                                  <w:marLeft w:val="0"/>
                                                                                                                                                  <w:marRight w:val="0"/>
                                                                                                                                                  <w:marTop w:val="0"/>
                                                                                                                                                  <w:marBottom w:val="0"/>
                                                                                                                                                  <w:divBdr>
                                                                                                                                                    <w:top w:val="none" w:sz="0" w:space="0" w:color="auto"/>
                                                                                                                                                    <w:left w:val="none" w:sz="0" w:space="0" w:color="auto"/>
                                                                                                                                                    <w:bottom w:val="none" w:sz="0" w:space="0" w:color="auto"/>
                                                                                                                                                    <w:right w:val="none" w:sz="0" w:space="0" w:color="auto"/>
                                                                                                                                                  </w:divBdr>
                                                                                                                                                  <w:divsChild>
                                                                                                                                                    <w:div w:id="701051416">
                                                                                                                                                      <w:marLeft w:val="0"/>
                                                                                                                                                      <w:marRight w:val="0"/>
                                                                                                                                                      <w:marTop w:val="0"/>
                                                                                                                                                      <w:marBottom w:val="0"/>
                                                                                                                                                      <w:divBdr>
                                                                                                                                                        <w:top w:val="none" w:sz="0" w:space="0" w:color="auto"/>
                                                                                                                                                        <w:left w:val="none" w:sz="0" w:space="0" w:color="auto"/>
                                                                                                                                                        <w:bottom w:val="none" w:sz="0" w:space="0" w:color="auto"/>
                                                                                                                                                        <w:right w:val="none" w:sz="0" w:space="0" w:color="auto"/>
                                                                                                                                                      </w:divBdr>
                                                                                                                                                      <w:divsChild>
                                                                                                                                                        <w:div w:id="861162952">
                                                                                                                                                          <w:marLeft w:val="0"/>
                                                                                                                                                          <w:marRight w:val="0"/>
                                                                                                                                                          <w:marTop w:val="0"/>
                                                                                                                                                          <w:marBottom w:val="0"/>
                                                                                                                                                          <w:divBdr>
                                                                                                                                                            <w:top w:val="none" w:sz="0" w:space="0" w:color="auto"/>
                                                                                                                                                            <w:left w:val="none" w:sz="0" w:space="0" w:color="auto"/>
                                                                                                                                                            <w:bottom w:val="none" w:sz="0" w:space="0" w:color="auto"/>
                                                                                                                                                            <w:right w:val="none" w:sz="0" w:space="0" w:color="auto"/>
                                                                                                                                                          </w:divBdr>
                                                                                                                                                          <w:divsChild>
                                                                                                                                                            <w:div w:id="1985692484">
                                                                                                                                                              <w:marLeft w:val="0"/>
                                                                                                                                                              <w:marRight w:val="0"/>
                                                                                                                                                              <w:marTop w:val="0"/>
                                                                                                                                                              <w:marBottom w:val="0"/>
                                                                                                                                                              <w:divBdr>
                                                                                                                                                                <w:top w:val="none" w:sz="0" w:space="0" w:color="auto"/>
                                                                                                                                                                <w:left w:val="none" w:sz="0" w:space="0" w:color="auto"/>
                                                                                                                                                                <w:bottom w:val="none" w:sz="0" w:space="0" w:color="auto"/>
                                                                                                                                                                <w:right w:val="none" w:sz="0" w:space="0" w:color="auto"/>
                                                                                                                                                              </w:divBdr>
                                                                                                                                                              <w:divsChild>
                                                                                                                                                                <w:div w:id="667099585">
                                                                                                                                                                  <w:marLeft w:val="0"/>
                                                                                                                                                                  <w:marRight w:val="0"/>
                                                                                                                                                                  <w:marTop w:val="0"/>
                                                                                                                                                                  <w:marBottom w:val="0"/>
                                                                                                                                                                  <w:divBdr>
                                                                                                                                                                    <w:top w:val="none" w:sz="0" w:space="0" w:color="auto"/>
                                                                                                                                                                    <w:left w:val="none" w:sz="0" w:space="0" w:color="auto"/>
                                                                                                                                                                    <w:bottom w:val="none" w:sz="0" w:space="0" w:color="auto"/>
                                                                                                                                                                    <w:right w:val="none" w:sz="0" w:space="0" w:color="auto"/>
                                                                                                                                                                  </w:divBdr>
                                                                                                                                                                  <w:divsChild>
                                                                                                                                                                    <w:div w:id="166330539">
                                                                                                                                                                      <w:marLeft w:val="0"/>
                                                                                                                                                                      <w:marRight w:val="0"/>
                                                                                                                                                                      <w:marTop w:val="0"/>
                                                                                                                                                                      <w:marBottom w:val="0"/>
                                                                                                                                                                      <w:divBdr>
                                                                                                                                                                        <w:top w:val="none" w:sz="0" w:space="0" w:color="auto"/>
                                                                                                                                                                        <w:left w:val="none" w:sz="0" w:space="0" w:color="auto"/>
                                                                                                                                                                        <w:bottom w:val="none" w:sz="0" w:space="0" w:color="auto"/>
                                                                                                                                                                        <w:right w:val="none" w:sz="0" w:space="0" w:color="auto"/>
                                                                                                                                                                      </w:divBdr>
                                                                                                                                                                      <w:divsChild>
                                                                                                                                                                        <w:div w:id="541211822">
                                                                                                                                                                          <w:marLeft w:val="0"/>
                                                                                                                                                                          <w:marRight w:val="0"/>
                                                                                                                                                                          <w:marTop w:val="0"/>
                                                                                                                                                                          <w:marBottom w:val="0"/>
                                                                                                                                                                          <w:divBdr>
                                                                                                                                                                            <w:top w:val="none" w:sz="0" w:space="0" w:color="auto"/>
                                                                                                                                                                            <w:left w:val="none" w:sz="0" w:space="0" w:color="auto"/>
                                                                                                                                                                            <w:bottom w:val="none" w:sz="0" w:space="0" w:color="auto"/>
                                                                                                                                                                            <w:right w:val="none" w:sz="0" w:space="0" w:color="auto"/>
                                                                                                                                                                          </w:divBdr>
                                                                                                                                                                          <w:divsChild>
                                                                                                                                                                            <w:div w:id="542865894">
                                                                                                                                                                              <w:marLeft w:val="0"/>
                                                                                                                                                                              <w:marRight w:val="0"/>
                                                                                                                                                                              <w:marTop w:val="0"/>
                                                                                                                                                                              <w:marBottom w:val="0"/>
                                                                                                                                                                              <w:divBdr>
                                                                                                                                                                                <w:top w:val="none" w:sz="0" w:space="0" w:color="auto"/>
                                                                                                                                                                                <w:left w:val="none" w:sz="0" w:space="0" w:color="auto"/>
                                                                                                                                                                                <w:bottom w:val="none" w:sz="0" w:space="0" w:color="auto"/>
                                                                                                                                                                                <w:right w:val="none" w:sz="0" w:space="0" w:color="auto"/>
                                                                                                                                                                              </w:divBdr>
                                                                                                                                                                              <w:divsChild>
                                                                                                                                                                                <w:div w:id="21186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2029">
                                                                                                                                                                          <w:marLeft w:val="0"/>
                                                                                                                                                                          <w:marRight w:val="0"/>
                                                                                                                                                                          <w:marTop w:val="0"/>
                                                                                                                                                                          <w:marBottom w:val="0"/>
                                                                                                                                                                          <w:divBdr>
                                                                                                                                                                            <w:top w:val="none" w:sz="0" w:space="0" w:color="auto"/>
                                                                                                                                                                            <w:left w:val="none" w:sz="0" w:space="0" w:color="auto"/>
                                                                                                                                                                            <w:bottom w:val="none" w:sz="0" w:space="0" w:color="auto"/>
                                                                                                                                                                            <w:right w:val="none" w:sz="0" w:space="0" w:color="auto"/>
                                                                                                                                                                          </w:divBdr>
                                                                                                                                                                          <w:divsChild>
                                                                                                                                                                            <w:div w:id="1617372846">
                                                                                                                                                                              <w:marLeft w:val="0"/>
                                                                                                                                                                              <w:marRight w:val="0"/>
                                                                                                                                                                              <w:marTop w:val="0"/>
                                                                                                                                                                              <w:marBottom w:val="0"/>
                                                                                                                                                                              <w:divBdr>
                                                                                                                                                                                <w:top w:val="none" w:sz="0" w:space="0" w:color="auto"/>
                                                                                                                                                                                <w:left w:val="none" w:sz="0" w:space="0" w:color="auto"/>
                                                                                                                                                                                <w:bottom w:val="none" w:sz="0" w:space="0" w:color="auto"/>
                                                                                                                                                                                <w:right w:val="none" w:sz="0" w:space="0" w:color="auto"/>
                                                                                                                                                                              </w:divBdr>
                                                                                                                                                                              <w:divsChild>
                                                                                                                                                                                <w:div w:id="2968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7007">
                                                                                                                                                                          <w:marLeft w:val="0"/>
                                                                                                                                                                          <w:marRight w:val="0"/>
                                                                                                                                                                          <w:marTop w:val="0"/>
                                                                                                                                                                          <w:marBottom w:val="0"/>
                                                                                                                                                                          <w:divBdr>
                                                                                                                                                                            <w:top w:val="none" w:sz="0" w:space="0" w:color="auto"/>
                                                                                                                                                                            <w:left w:val="none" w:sz="0" w:space="0" w:color="auto"/>
                                                                                                                                                                            <w:bottom w:val="none" w:sz="0" w:space="0" w:color="auto"/>
                                                                                                                                                                            <w:right w:val="none" w:sz="0" w:space="0" w:color="auto"/>
                                                                                                                                                                          </w:divBdr>
                                                                                                                                                                          <w:divsChild>
                                                                                                                                                                            <w:div w:id="1477719143">
                                                                                                                                                                              <w:marLeft w:val="0"/>
                                                                                                                                                                              <w:marRight w:val="0"/>
                                                                                                                                                                              <w:marTop w:val="0"/>
                                                                                                                                                                              <w:marBottom w:val="0"/>
                                                                                                                                                                              <w:divBdr>
                                                                                                                                                                                <w:top w:val="none" w:sz="0" w:space="0" w:color="auto"/>
                                                                                                                                                                                <w:left w:val="none" w:sz="0" w:space="0" w:color="auto"/>
                                                                                                                                                                                <w:bottom w:val="none" w:sz="0" w:space="0" w:color="auto"/>
                                                                                                                                                                                <w:right w:val="none" w:sz="0" w:space="0" w:color="auto"/>
                                                                                                                                                                              </w:divBdr>
                                                                                                                                                                              <w:divsChild>
                                                                                                                                                                                <w:div w:id="16175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0842">
                                                                                                                                                                          <w:marLeft w:val="0"/>
                                                                                                                                                                          <w:marRight w:val="0"/>
                                                                                                                                                                          <w:marTop w:val="0"/>
                                                                                                                                                                          <w:marBottom w:val="0"/>
                                                                                                                                                                          <w:divBdr>
                                                                                                                                                                            <w:top w:val="none" w:sz="0" w:space="0" w:color="auto"/>
                                                                                                                                                                            <w:left w:val="none" w:sz="0" w:space="0" w:color="auto"/>
                                                                                                                                                                            <w:bottom w:val="none" w:sz="0" w:space="0" w:color="auto"/>
                                                                                                                                                                            <w:right w:val="none" w:sz="0" w:space="0" w:color="auto"/>
                                                                                                                                                                          </w:divBdr>
                                                                                                                                                                          <w:divsChild>
                                                                                                                                                                            <w:div w:id="1510867397">
                                                                                                                                                                              <w:marLeft w:val="0"/>
                                                                                                                                                                              <w:marRight w:val="0"/>
                                                                                                                                                                              <w:marTop w:val="0"/>
                                                                                                                                                                              <w:marBottom w:val="0"/>
                                                                                                                                                                              <w:divBdr>
                                                                                                                                                                                <w:top w:val="none" w:sz="0" w:space="0" w:color="auto"/>
                                                                                                                                                                                <w:left w:val="none" w:sz="0" w:space="0" w:color="auto"/>
                                                                                                                                                                                <w:bottom w:val="none" w:sz="0" w:space="0" w:color="auto"/>
                                                                                                                                                                                <w:right w:val="none" w:sz="0" w:space="0" w:color="auto"/>
                                                                                                                                                                              </w:divBdr>
                                                                                                                                                                              <w:divsChild>
                                                                                                                                                                                <w:div w:id="3832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7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6945">
                                                                                                                                                  <w:marLeft w:val="0"/>
                                                                                                                                                  <w:marRight w:val="0"/>
                                                                                                                                                  <w:marTop w:val="90"/>
                                                                                                                                                  <w:marBottom w:val="0"/>
                                                                                                                                                  <w:divBdr>
                                                                                                                                                    <w:top w:val="none" w:sz="0" w:space="0" w:color="auto"/>
                                                                                                                                                    <w:left w:val="none" w:sz="0" w:space="0" w:color="auto"/>
                                                                                                                                                    <w:bottom w:val="none" w:sz="0" w:space="0" w:color="auto"/>
                                                                                                                                                    <w:right w:val="none" w:sz="0" w:space="0" w:color="auto"/>
                                                                                                                                                  </w:divBdr>
                                                                                                                                                  <w:divsChild>
                                                                                                                                                    <w:div w:id="1199273305">
                                                                                                                                                      <w:marLeft w:val="0"/>
                                                                                                                                                      <w:marRight w:val="0"/>
                                                                                                                                                      <w:marTop w:val="0"/>
                                                                                                                                                      <w:marBottom w:val="0"/>
                                                                                                                                                      <w:divBdr>
                                                                                                                                                        <w:top w:val="none" w:sz="0" w:space="0" w:color="auto"/>
                                                                                                                                                        <w:left w:val="none" w:sz="0" w:space="0" w:color="auto"/>
                                                                                                                                                        <w:bottom w:val="none" w:sz="0" w:space="0" w:color="auto"/>
                                                                                                                                                        <w:right w:val="none" w:sz="0" w:space="0" w:color="auto"/>
                                                                                                                                                      </w:divBdr>
                                                                                                                                                      <w:divsChild>
                                                                                                                                                        <w:div w:id="19817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70650">
                                                                                                                                                  <w:marLeft w:val="0"/>
                                                                                                                                                  <w:marRight w:val="0"/>
                                                                                                                                                  <w:marTop w:val="90"/>
                                                                                                                                                  <w:marBottom w:val="0"/>
                                                                                                                                                  <w:divBdr>
                                                                                                                                                    <w:top w:val="none" w:sz="0" w:space="0" w:color="auto"/>
                                                                                                                                                    <w:left w:val="none" w:sz="0" w:space="0" w:color="auto"/>
                                                                                                                                                    <w:bottom w:val="none" w:sz="0" w:space="0" w:color="auto"/>
                                                                                                                                                    <w:right w:val="none" w:sz="0" w:space="0" w:color="auto"/>
                                                                                                                                                  </w:divBdr>
                                                                                                                                                  <w:divsChild>
                                                                                                                                                    <w:div w:id="890383771">
                                                                                                                                                      <w:marLeft w:val="0"/>
                                                                                                                                                      <w:marRight w:val="0"/>
                                                                                                                                                      <w:marTop w:val="0"/>
                                                                                                                                                      <w:marBottom w:val="0"/>
                                                                                                                                                      <w:divBdr>
                                                                                                                                                        <w:top w:val="none" w:sz="0" w:space="0" w:color="auto"/>
                                                                                                                                                        <w:left w:val="none" w:sz="0" w:space="0" w:color="auto"/>
                                                                                                                                                        <w:bottom w:val="none" w:sz="0" w:space="0" w:color="auto"/>
                                                                                                                                                        <w:right w:val="none" w:sz="0" w:space="0" w:color="auto"/>
                                                                                                                                                      </w:divBdr>
                                                                                                                                                      <w:divsChild>
                                                                                                                                                        <w:div w:id="20089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35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027649">
                                                                                                              <w:marLeft w:val="0"/>
                                                                                                              <w:marRight w:val="0"/>
                                                                                                              <w:marTop w:val="0"/>
                                                                                                              <w:marBottom w:val="450"/>
                                                                                                              <w:divBdr>
                                                                                                                <w:top w:val="none" w:sz="0" w:space="0" w:color="auto"/>
                                                                                                                <w:left w:val="none" w:sz="0" w:space="0" w:color="auto"/>
                                                                                                                <w:bottom w:val="none" w:sz="0" w:space="0" w:color="auto"/>
                                                                                                                <w:right w:val="none" w:sz="0" w:space="0" w:color="auto"/>
                                                                                                              </w:divBdr>
                                                                                                              <w:divsChild>
                                                                                                                <w:div w:id="2145654819">
                                                                                                                  <w:marLeft w:val="0"/>
                                                                                                                  <w:marRight w:val="0"/>
                                                                                                                  <w:marTop w:val="0"/>
                                                                                                                  <w:marBottom w:val="0"/>
                                                                                                                  <w:divBdr>
                                                                                                                    <w:top w:val="none" w:sz="0" w:space="0" w:color="auto"/>
                                                                                                                    <w:left w:val="none" w:sz="0" w:space="0" w:color="auto"/>
                                                                                                                    <w:bottom w:val="none" w:sz="0" w:space="0" w:color="auto"/>
                                                                                                                    <w:right w:val="none" w:sz="0" w:space="0" w:color="auto"/>
                                                                                                                  </w:divBdr>
                                                                                                                </w:div>
                                                                                                                <w:div w:id="440684155">
                                                                                                                  <w:marLeft w:val="0"/>
                                                                                                                  <w:marRight w:val="0"/>
                                                                                                                  <w:marTop w:val="0"/>
                                                                                                                  <w:marBottom w:val="450"/>
                                                                                                                  <w:divBdr>
                                                                                                                    <w:top w:val="none" w:sz="0" w:space="0" w:color="auto"/>
                                                                                                                    <w:left w:val="none" w:sz="0" w:space="0" w:color="auto"/>
                                                                                                                    <w:bottom w:val="none" w:sz="0" w:space="0" w:color="auto"/>
                                                                                                                    <w:right w:val="none" w:sz="0" w:space="0" w:color="auto"/>
                                                                                                                  </w:divBdr>
                                                                                                                  <w:divsChild>
                                                                                                                    <w:div w:id="407774235">
                                                                                                                      <w:marLeft w:val="0"/>
                                                                                                                      <w:marRight w:val="0"/>
                                                                                                                      <w:marTop w:val="0"/>
                                                                                                                      <w:marBottom w:val="0"/>
                                                                                                                      <w:divBdr>
                                                                                                                        <w:top w:val="none" w:sz="0" w:space="0" w:color="auto"/>
                                                                                                                        <w:left w:val="none" w:sz="0" w:space="0" w:color="auto"/>
                                                                                                                        <w:bottom w:val="none" w:sz="0" w:space="0" w:color="auto"/>
                                                                                                                        <w:right w:val="none" w:sz="0" w:space="0" w:color="auto"/>
                                                                                                                      </w:divBdr>
                                                                                                                    </w:div>
                                                                                                                    <w:div w:id="1827281686">
                                                                                                                      <w:marLeft w:val="0"/>
                                                                                                                      <w:marRight w:val="0"/>
                                                                                                                      <w:marTop w:val="0"/>
                                                                                                                      <w:marBottom w:val="450"/>
                                                                                                                      <w:divBdr>
                                                                                                                        <w:top w:val="none" w:sz="0" w:space="0" w:color="auto"/>
                                                                                                                        <w:left w:val="none" w:sz="0" w:space="0" w:color="auto"/>
                                                                                                                        <w:bottom w:val="none" w:sz="0" w:space="0" w:color="auto"/>
                                                                                                                        <w:right w:val="none" w:sz="0" w:space="0" w:color="auto"/>
                                                                                                                      </w:divBdr>
                                                                                                                      <w:divsChild>
                                                                                                                        <w:div w:id="984235479">
                                                                                                                          <w:marLeft w:val="0"/>
                                                                                                                          <w:marRight w:val="0"/>
                                                                                                                          <w:marTop w:val="480"/>
                                                                                                                          <w:marBottom w:val="0"/>
                                                                                                                          <w:divBdr>
                                                                                                                            <w:top w:val="none" w:sz="0" w:space="0" w:color="auto"/>
                                                                                                                            <w:left w:val="none" w:sz="0" w:space="0" w:color="auto"/>
                                                                                                                            <w:bottom w:val="none" w:sz="0" w:space="0" w:color="auto"/>
                                                                                                                            <w:right w:val="none" w:sz="0" w:space="0" w:color="auto"/>
                                                                                                                          </w:divBdr>
                                                                                                                          <w:divsChild>
                                                                                                                            <w:div w:id="1566799144">
                                                                                                                              <w:marLeft w:val="0"/>
                                                                                                                              <w:marRight w:val="0"/>
                                                                                                                              <w:marTop w:val="0"/>
                                                                                                                              <w:marBottom w:val="0"/>
                                                                                                                              <w:divBdr>
                                                                                                                                <w:top w:val="none" w:sz="0" w:space="0" w:color="auto"/>
                                                                                                                                <w:left w:val="none" w:sz="0" w:space="0" w:color="auto"/>
                                                                                                                                <w:bottom w:val="none" w:sz="0" w:space="0" w:color="auto"/>
                                                                                                                                <w:right w:val="none" w:sz="0" w:space="0" w:color="auto"/>
                                                                                                                              </w:divBdr>
                                                                                                                              <w:divsChild>
                                                                                                                                <w:div w:id="380594149">
                                                                                                                                  <w:marLeft w:val="0"/>
                                                                                                                                  <w:marRight w:val="0"/>
                                                                                                                                  <w:marTop w:val="0"/>
                                                                                                                                  <w:marBottom w:val="0"/>
                                                                                                                                  <w:divBdr>
                                                                                                                                    <w:top w:val="none" w:sz="0" w:space="0" w:color="auto"/>
                                                                                                                                    <w:left w:val="none" w:sz="0" w:space="0" w:color="auto"/>
                                                                                                                                    <w:bottom w:val="none" w:sz="0" w:space="0" w:color="auto"/>
                                                                                                                                    <w:right w:val="none" w:sz="0" w:space="0" w:color="auto"/>
                                                                                                                                  </w:divBdr>
                                                                                                                                  <w:divsChild>
                                                                                                                                    <w:div w:id="1655180758">
                                                                                                                                      <w:marLeft w:val="0"/>
                                                                                                                                      <w:marRight w:val="0"/>
                                                                                                                                      <w:marTop w:val="0"/>
                                                                                                                                      <w:marBottom w:val="0"/>
                                                                                                                                      <w:divBdr>
                                                                                                                                        <w:top w:val="none" w:sz="0" w:space="0" w:color="auto"/>
                                                                                                                                        <w:left w:val="none" w:sz="0" w:space="0" w:color="auto"/>
                                                                                                                                        <w:bottom w:val="none" w:sz="0" w:space="0" w:color="auto"/>
                                                                                                                                        <w:right w:val="none" w:sz="0" w:space="0" w:color="auto"/>
                                                                                                                                      </w:divBdr>
                                                                                                                                      <w:divsChild>
                                                                                                                                        <w:div w:id="904147647">
                                                                                                                                          <w:marLeft w:val="0"/>
                                                                                                                                          <w:marRight w:val="0"/>
                                                                                                                                          <w:marTop w:val="0"/>
                                                                                                                                          <w:marBottom w:val="0"/>
                                                                                                                                          <w:divBdr>
                                                                                                                                            <w:top w:val="none" w:sz="0" w:space="0" w:color="auto"/>
                                                                                                                                            <w:left w:val="none" w:sz="0" w:space="0" w:color="auto"/>
                                                                                                                                            <w:bottom w:val="none" w:sz="0" w:space="0" w:color="auto"/>
                                                                                                                                            <w:right w:val="none" w:sz="0" w:space="0" w:color="auto"/>
                                                                                                                                          </w:divBdr>
                                                                                                                                          <w:divsChild>
                                                                                                                                            <w:div w:id="2015449272">
                                                                                                                                              <w:marLeft w:val="0"/>
                                                                                                                                              <w:marRight w:val="0"/>
                                                                                                                                              <w:marTop w:val="100"/>
                                                                                                                                              <w:marBottom w:val="100"/>
                                                                                                                                              <w:divBdr>
                                                                                                                                                <w:top w:val="none" w:sz="0" w:space="0" w:color="auto"/>
                                                                                                                                                <w:left w:val="none" w:sz="0" w:space="0" w:color="auto"/>
                                                                                                                                                <w:bottom w:val="none" w:sz="0" w:space="0" w:color="auto"/>
                                                                                                                                                <w:right w:val="none" w:sz="0" w:space="0" w:color="auto"/>
                                                                                                                                              </w:divBdr>
                                                                                                                                              <w:divsChild>
                                                                                                                                                <w:div w:id="572010516">
                                                                                                                                                  <w:marLeft w:val="0"/>
                                                                                                                                                  <w:marRight w:val="0"/>
                                                                                                                                                  <w:marTop w:val="100"/>
                                                                                                                                                  <w:marBottom w:val="100"/>
                                                                                                                                                  <w:divBdr>
                                                                                                                                                    <w:top w:val="none" w:sz="0" w:space="0" w:color="auto"/>
                                                                                                                                                    <w:left w:val="none" w:sz="0" w:space="0" w:color="auto"/>
                                                                                                                                                    <w:bottom w:val="none" w:sz="0" w:space="0" w:color="auto"/>
                                                                                                                                                    <w:right w:val="none" w:sz="0" w:space="0" w:color="auto"/>
                                                                                                                                                  </w:divBdr>
                                                                                                                                                  <w:divsChild>
                                                                                                                                                    <w:div w:id="1879782621">
                                                                                                                                                      <w:marLeft w:val="0"/>
                                                                                                                                                      <w:marRight w:val="0"/>
                                                                                                                                                      <w:marTop w:val="0"/>
                                                                                                                                                      <w:marBottom w:val="0"/>
                                                                                                                                                      <w:divBdr>
                                                                                                                                                        <w:top w:val="none" w:sz="0" w:space="0" w:color="auto"/>
                                                                                                                                                        <w:left w:val="none" w:sz="0" w:space="0" w:color="auto"/>
                                                                                                                                                        <w:bottom w:val="none" w:sz="0" w:space="0" w:color="auto"/>
                                                                                                                                                        <w:right w:val="none" w:sz="0" w:space="0" w:color="auto"/>
                                                                                                                                                      </w:divBdr>
                                                                                                                                                      <w:divsChild>
                                                                                                                                                        <w:div w:id="2781628">
                                                                                                                                                          <w:marLeft w:val="0"/>
                                                                                                                                                          <w:marRight w:val="0"/>
                                                                                                                                                          <w:marTop w:val="0"/>
                                                                                                                                                          <w:marBottom w:val="0"/>
                                                                                                                                                          <w:divBdr>
                                                                                                                                                            <w:top w:val="none" w:sz="0" w:space="0" w:color="auto"/>
                                                                                                                                                            <w:left w:val="none" w:sz="0" w:space="0" w:color="auto"/>
                                                                                                                                                            <w:bottom w:val="none" w:sz="0" w:space="0" w:color="auto"/>
                                                                                                                                                            <w:right w:val="none" w:sz="0" w:space="0" w:color="auto"/>
                                                                                                                                                          </w:divBdr>
                                                                                                                                                          <w:divsChild>
                                                                                                                                                            <w:div w:id="175777838">
                                                                                                                                                              <w:marLeft w:val="0"/>
                                                                                                                                                              <w:marRight w:val="0"/>
                                                                                                                                                              <w:marTop w:val="0"/>
                                                                                                                                                              <w:marBottom w:val="0"/>
                                                                                                                                                              <w:divBdr>
                                                                                                                                                                <w:top w:val="none" w:sz="0" w:space="0" w:color="auto"/>
                                                                                                                                                                <w:left w:val="none" w:sz="0" w:space="0" w:color="auto"/>
                                                                                                                                                                <w:bottom w:val="none" w:sz="0" w:space="0" w:color="auto"/>
                                                                                                                                                                <w:right w:val="none" w:sz="0" w:space="0" w:color="auto"/>
                                                                                                                                                              </w:divBdr>
                                                                                                                                                              <w:divsChild>
                                                                                                                                                                <w:div w:id="13311675">
                                                                                                                                                                  <w:marLeft w:val="0"/>
                                                                                                                                                                  <w:marRight w:val="0"/>
                                                                                                                                                                  <w:marTop w:val="0"/>
                                                                                                                                                                  <w:marBottom w:val="0"/>
                                                                                                                                                                  <w:divBdr>
                                                                                                                                                                    <w:top w:val="none" w:sz="0" w:space="0" w:color="auto"/>
                                                                                                                                                                    <w:left w:val="none" w:sz="0" w:space="0" w:color="auto"/>
                                                                                                                                                                    <w:bottom w:val="none" w:sz="0" w:space="0" w:color="auto"/>
                                                                                                                                                                    <w:right w:val="none" w:sz="0" w:space="0" w:color="auto"/>
                                                                                                                                                                  </w:divBdr>
                                                                                                                                                                  <w:divsChild>
                                                                                                                                                                    <w:div w:id="872039108">
                                                                                                                                                                      <w:marLeft w:val="0"/>
                                                                                                                                                                      <w:marRight w:val="0"/>
                                                                                                                                                                      <w:marTop w:val="0"/>
                                                                                                                                                                      <w:marBottom w:val="0"/>
                                                                                                                                                                      <w:divBdr>
                                                                                                                                                                        <w:top w:val="none" w:sz="0" w:space="0" w:color="auto"/>
                                                                                                                                                                        <w:left w:val="none" w:sz="0" w:space="0" w:color="auto"/>
                                                                                                                                                                        <w:bottom w:val="none" w:sz="0" w:space="0" w:color="auto"/>
                                                                                                                                                                        <w:right w:val="none" w:sz="0" w:space="0" w:color="auto"/>
                                                                                                                                                                      </w:divBdr>
                                                                                                                                                                      <w:divsChild>
                                                                                                                                                                        <w:div w:id="262109998">
                                                                                                                                                                          <w:marLeft w:val="0"/>
                                                                                                                                                                          <w:marRight w:val="0"/>
                                                                                                                                                                          <w:marTop w:val="0"/>
                                                                                                                                                                          <w:marBottom w:val="0"/>
                                                                                                                                                                          <w:divBdr>
                                                                                                                                                                            <w:top w:val="none" w:sz="0" w:space="0" w:color="auto"/>
                                                                                                                                                                            <w:left w:val="none" w:sz="0" w:space="0" w:color="auto"/>
                                                                                                                                                                            <w:bottom w:val="none" w:sz="0" w:space="0" w:color="auto"/>
                                                                                                                                                                            <w:right w:val="none" w:sz="0" w:space="0" w:color="auto"/>
                                                                                                                                                                          </w:divBdr>
                                                                                                                                                                          <w:divsChild>
                                                                                                                                                                            <w:div w:id="1630236821">
                                                                                                                                                                              <w:marLeft w:val="0"/>
                                                                                                                                                                              <w:marRight w:val="0"/>
                                                                                                                                                                              <w:marTop w:val="0"/>
                                                                                                                                                                              <w:marBottom w:val="0"/>
                                                                                                                                                                              <w:divBdr>
                                                                                                                                                                                <w:top w:val="none" w:sz="0" w:space="0" w:color="auto"/>
                                                                                                                                                                                <w:left w:val="none" w:sz="0" w:space="0" w:color="auto"/>
                                                                                                                                                                                <w:bottom w:val="none" w:sz="0" w:space="0" w:color="auto"/>
                                                                                                                                                                                <w:right w:val="none" w:sz="0" w:space="0" w:color="auto"/>
                                                                                                                                                                              </w:divBdr>
                                                                                                                                                                              <w:divsChild>
                                                                                                                                                                                <w:div w:id="1615945223">
                                                                                                                                                                                  <w:marLeft w:val="0"/>
                                                                                                                                                                                  <w:marRight w:val="0"/>
                                                                                                                                                                                  <w:marTop w:val="0"/>
                                                                                                                                                                                  <w:marBottom w:val="0"/>
                                                                                                                                                                                  <w:divBdr>
                                                                                                                                                                                    <w:top w:val="none" w:sz="0" w:space="0" w:color="auto"/>
                                                                                                                                                                                    <w:left w:val="none" w:sz="0" w:space="0" w:color="auto"/>
                                                                                                                                                                                    <w:bottom w:val="none" w:sz="0" w:space="0" w:color="auto"/>
                                                                                                                                                                                    <w:right w:val="none" w:sz="0" w:space="0" w:color="auto"/>
                                                                                                                                                                                  </w:divBdr>
                                                                                                                                                                                  <w:divsChild>
                                                                                                                                                                                    <w:div w:id="1608544566">
                                                                                                                                                                                      <w:marLeft w:val="0"/>
                                                                                                                                                                                      <w:marRight w:val="0"/>
                                                                                                                                                                                      <w:marTop w:val="0"/>
                                                                                                                                                                                      <w:marBottom w:val="0"/>
                                                                                                                                                                                      <w:divBdr>
                                                                                                                                                                                        <w:top w:val="none" w:sz="0" w:space="0" w:color="auto"/>
                                                                                                                                                                                        <w:left w:val="none" w:sz="0" w:space="0" w:color="auto"/>
                                                                                                                                                                                        <w:bottom w:val="none" w:sz="0" w:space="0" w:color="auto"/>
                                                                                                                                                                                        <w:right w:val="none" w:sz="0" w:space="0" w:color="auto"/>
                                                                                                                                                                                      </w:divBdr>
                                                                                                                                                                                      <w:divsChild>
                                                                                                                                                                                        <w:div w:id="13496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81370">
                                                                                                                                                                              <w:marLeft w:val="0"/>
                                                                                                                                                                              <w:marRight w:val="0"/>
                                                                                                                                                                              <w:marTop w:val="0"/>
                                                                                                                                                                              <w:marBottom w:val="0"/>
                                                                                                                                                                              <w:divBdr>
                                                                                                                                                                                <w:top w:val="none" w:sz="0" w:space="0" w:color="auto"/>
                                                                                                                                                                                <w:left w:val="none" w:sz="0" w:space="0" w:color="auto"/>
                                                                                                                                                                                <w:bottom w:val="none" w:sz="0" w:space="0" w:color="auto"/>
                                                                                                                                                                                <w:right w:val="none" w:sz="0" w:space="0" w:color="auto"/>
                                                                                                                                                                              </w:divBdr>
                                                                                                                                                                            </w:div>
                                                                                                                                                                          </w:divsChild>
                                                                                                                                                                        </w:div>
                                                                                                                                                                        <w:div w:id="1001078258">
                                                                                                                                                                          <w:marLeft w:val="0"/>
                                                                                                                                                                          <w:marRight w:val="0"/>
                                                                                                                                                                          <w:marTop w:val="90"/>
                                                                                                                                                                          <w:marBottom w:val="0"/>
                                                                                                                                                                          <w:divBdr>
                                                                                                                                                                            <w:top w:val="none" w:sz="0" w:space="0" w:color="auto"/>
                                                                                                                                                                            <w:left w:val="none" w:sz="0" w:space="0" w:color="auto"/>
                                                                                                                                                                            <w:bottom w:val="none" w:sz="0" w:space="0" w:color="auto"/>
                                                                                                                                                                            <w:right w:val="none" w:sz="0" w:space="0" w:color="auto"/>
                                                                                                                                                                          </w:divBdr>
                                                                                                                                                                          <w:divsChild>
                                                                                                                                                                            <w:div w:id="199632276">
                                                                                                                                                                              <w:marLeft w:val="0"/>
                                                                                                                                                                              <w:marRight w:val="0"/>
                                                                                                                                                                              <w:marTop w:val="0"/>
                                                                                                                                                                              <w:marBottom w:val="0"/>
                                                                                                                                                                              <w:divBdr>
                                                                                                                                                                                <w:top w:val="none" w:sz="0" w:space="0" w:color="auto"/>
                                                                                                                                                                                <w:left w:val="none" w:sz="0" w:space="0" w:color="auto"/>
                                                                                                                                                                                <w:bottom w:val="none" w:sz="0" w:space="0" w:color="auto"/>
                                                                                                                                                                                <w:right w:val="none" w:sz="0" w:space="0" w:color="auto"/>
                                                                                                                                                                              </w:divBdr>
                                                                                                                                                                              <w:divsChild>
                                                                                                                                                                                <w:div w:id="7995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7807">
                                                                                                                                                                          <w:marLeft w:val="0"/>
                                                                                                                                                                          <w:marRight w:val="0"/>
                                                                                                                                                                          <w:marTop w:val="90"/>
                                                                                                                                                                          <w:marBottom w:val="0"/>
                                                                                                                                                                          <w:divBdr>
                                                                                                                                                                            <w:top w:val="none" w:sz="0" w:space="0" w:color="auto"/>
                                                                                                                                                                            <w:left w:val="none" w:sz="0" w:space="0" w:color="auto"/>
                                                                                                                                                                            <w:bottom w:val="none" w:sz="0" w:space="0" w:color="auto"/>
                                                                                                                                                                            <w:right w:val="none" w:sz="0" w:space="0" w:color="auto"/>
                                                                                                                                                                          </w:divBdr>
                                                                                                                                                                          <w:divsChild>
                                                                                                                                                                            <w:div w:id="1766654523">
                                                                                                                                                                              <w:marLeft w:val="0"/>
                                                                                                                                                                              <w:marRight w:val="0"/>
                                                                                                                                                                              <w:marTop w:val="0"/>
                                                                                                                                                                              <w:marBottom w:val="0"/>
                                                                                                                                                                              <w:divBdr>
                                                                                                                                                                                <w:top w:val="none" w:sz="0" w:space="0" w:color="auto"/>
                                                                                                                                                                                <w:left w:val="none" w:sz="0" w:space="0" w:color="auto"/>
                                                                                                                                                                                <w:bottom w:val="none" w:sz="0" w:space="0" w:color="auto"/>
                                                                                                                                                                                <w:right w:val="none" w:sz="0" w:space="0" w:color="auto"/>
                                                                                                                                                                              </w:divBdr>
                                                                                                                                                                              <w:divsChild>
                                                                                                                                                                                <w:div w:id="13455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052">
                                                                                                                                                                          <w:marLeft w:val="0"/>
                                                                                                                                                                          <w:marRight w:val="0"/>
                                                                                                                                                                          <w:marTop w:val="90"/>
                                                                                                                                                                          <w:marBottom w:val="0"/>
                                                                                                                                                                          <w:divBdr>
                                                                                                                                                                            <w:top w:val="none" w:sz="0" w:space="0" w:color="auto"/>
                                                                                                                                                                            <w:left w:val="none" w:sz="0" w:space="0" w:color="auto"/>
                                                                                                                                                                            <w:bottom w:val="none" w:sz="0" w:space="0" w:color="auto"/>
                                                                                                                                                                            <w:right w:val="none" w:sz="0" w:space="0" w:color="auto"/>
                                                                                                                                                                          </w:divBdr>
                                                                                                                                                                          <w:divsChild>
                                                                                                                                                                            <w:div w:id="1193762054">
                                                                                                                                                                              <w:marLeft w:val="0"/>
                                                                                                                                                                              <w:marRight w:val="0"/>
                                                                                                                                                                              <w:marTop w:val="0"/>
                                                                                                                                                                              <w:marBottom w:val="0"/>
                                                                                                                                                                              <w:divBdr>
                                                                                                                                                                                <w:top w:val="none" w:sz="0" w:space="0" w:color="auto"/>
                                                                                                                                                                                <w:left w:val="none" w:sz="0" w:space="0" w:color="auto"/>
                                                                                                                                                                                <w:bottom w:val="none" w:sz="0" w:space="0" w:color="auto"/>
                                                                                                                                                                                <w:right w:val="none" w:sz="0" w:space="0" w:color="auto"/>
                                                                                                                                                                              </w:divBdr>
                                                                                                                                                                              <w:divsChild>
                                                                                                                                                                                <w:div w:id="11081623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973800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28951">
                                                                                                                                                  <w:marLeft w:val="0"/>
                                                                                                                                                  <w:marRight w:val="0"/>
                                                                                                                                                  <w:marTop w:val="100"/>
                                                                                                                                                  <w:marBottom w:val="100"/>
                                                                                                                                                  <w:divBdr>
                                                                                                                                                    <w:top w:val="none" w:sz="0" w:space="0" w:color="auto"/>
                                                                                                                                                    <w:left w:val="none" w:sz="0" w:space="0" w:color="auto"/>
                                                                                                                                                    <w:bottom w:val="none" w:sz="0" w:space="0" w:color="auto"/>
                                                                                                                                                    <w:right w:val="none" w:sz="0" w:space="0" w:color="auto"/>
                                                                                                                                                  </w:divBdr>
                                                                                                                                                  <w:divsChild>
                                                                                                                                                    <w:div w:id="480267199">
                                                                                                                                                      <w:marLeft w:val="0"/>
                                                                                                                                                      <w:marRight w:val="0"/>
                                                                                                                                                      <w:marTop w:val="0"/>
                                                                                                                                                      <w:marBottom w:val="0"/>
                                                                                                                                                      <w:divBdr>
                                                                                                                                                        <w:top w:val="none" w:sz="0" w:space="0" w:color="auto"/>
                                                                                                                                                        <w:left w:val="none" w:sz="0" w:space="0" w:color="auto"/>
                                                                                                                                                        <w:bottom w:val="none" w:sz="0" w:space="0" w:color="auto"/>
                                                                                                                                                        <w:right w:val="none" w:sz="0" w:space="0" w:color="auto"/>
                                                                                                                                                      </w:divBdr>
                                                                                                                                                      <w:divsChild>
                                                                                                                                                        <w:div w:id="1208687422">
                                                                                                                                                          <w:marLeft w:val="0"/>
                                                                                                                                                          <w:marRight w:val="0"/>
                                                                                                                                                          <w:marTop w:val="0"/>
                                                                                                                                                          <w:marBottom w:val="0"/>
                                                                                                                                                          <w:divBdr>
                                                                                                                                                            <w:top w:val="none" w:sz="0" w:space="0" w:color="auto"/>
                                                                                                                                                            <w:left w:val="none" w:sz="0" w:space="0" w:color="auto"/>
                                                                                                                                                            <w:bottom w:val="none" w:sz="0" w:space="0" w:color="auto"/>
                                                                                                                                                            <w:right w:val="none" w:sz="0" w:space="0" w:color="auto"/>
                                                                                                                                                          </w:divBdr>
                                                                                                                                                          <w:divsChild>
                                                                                                                                                            <w:div w:id="2111661415">
                                                                                                                                                              <w:marLeft w:val="0"/>
                                                                                                                                                              <w:marRight w:val="0"/>
                                                                                                                                                              <w:marTop w:val="0"/>
                                                                                                                                                              <w:marBottom w:val="0"/>
                                                                                                                                                              <w:divBdr>
                                                                                                                                                                <w:top w:val="none" w:sz="0" w:space="0" w:color="auto"/>
                                                                                                                                                                <w:left w:val="none" w:sz="0" w:space="0" w:color="auto"/>
                                                                                                                                                                <w:bottom w:val="none" w:sz="0" w:space="0" w:color="auto"/>
                                                                                                                                                                <w:right w:val="none" w:sz="0" w:space="0" w:color="auto"/>
                                                                                                                                                              </w:divBdr>
                                                                                                                                                              <w:divsChild>
                                                                                                                                                                <w:div w:id="1541479139">
                                                                                                                                                                  <w:marLeft w:val="0"/>
                                                                                                                                                                  <w:marRight w:val="0"/>
                                                                                                                                                                  <w:marTop w:val="0"/>
                                                                                                                                                                  <w:marBottom w:val="0"/>
                                                                                                                                                                  <w:divBdr>
                                                                                                                                                                    <w:top w:val="none" w:sz="0" w:space="0" w:color="auto"/>
                                                                                                                                                                    <w:left w:val="none" w:sz="0" w:space="0" w:color="auto"/>
                                                                                                                                                                    <w:bottom w:val="none" w:sz="0" w:space="0" w:color="auto"/>
                                                                                                                                                                    <w:right w:val="none" w:sz="0" w:space="0" w:color="auto"/>
                                                                                                                                                                  </w:divBdr>
                                                                                                                                                                  <w:divsChild>
                                                                                                                                                                    <w:div w:id="316348717">
                                                                                                                                                                      <w:marLeft w:val="0"/>
                                                                                                                                                                      <w:marRight w:val="0"/>
                                                                                                                                                                      <w:marTop w:val="0"/>
                                                                                                                                                                      <w:marBottom w:val="0"/>
                                                                                                                                                                      <w:divBdr>
                                                                                                                                                                        <w:top w:val="none" w:sz="0" w:space="0" w:color="auto"/>
                                                                                                                                                                        <w:left w:val="none" w:sz="0" w:space="0" w:color="auto"/>
                                                                                                                                                                        <w:bottom w:val="none" w:sz="0" w:space="0" w:color="auto"/>
                                                                                                                                                                        <w:right w:val="none" w:sz="0" w:space="0" w:color="auto"/>
                                                                                                                                                                      </w:divBdr>
                                                                                                                                                                      <w:divsChild>
                                                                                                                                                                        <w:div w:id="1136407985">
                                                                                                                                                                          <w:marLeft w:val="0"/>
                                                                                                                                                                          <w:marRight w:val="0"/>
                                                                                                                                                                          <w:marTop w:val="0"/>
                                                                                                                                                                          <w:marBottom w:val="0"/>
                                                                                                                                                                          <w:divBdr>
                                                                                                                                                                            <w:top w:val="none" w:sz="0" w:space="0" w:color="auto"/>
                                                                                                                                                                            <w:left w:val="none" w:sz="0" w:space="0" w:color="auto"/>
                                                                                                                                                                            <w:bottom w:val="none" w:sz="0" w:space="0" w:color="auto"/>
                                                                                                                                                                            <w:right w:val="none" w:sz="0" w:space="0" w:color="auto"/>
                                                                                                                                                                          </w:divBdr>
                                                                                                                                                                          <w:divsChild>
                                                                                                                                                                            <w:div w:id="1298419124">
                                                                                                                                                                              <w:marLeft w:val="0"/>
                                                                                                                                                                              <w:marRight w:val="0"/>
                                                                                                                                                                              <w:marTop w:val="0"/>
                                                                                                                                                                              <w:marBottom w:val="0"/>
                                                                                                                                                                              <w:divBdr>
                                                                                                                                                                                <w:top w:val="none" w:sz="0" w:space="0" w:color="auto"/>
                                                                                                                                                                                <w:left w:val="none" w:sz="0" w:space="0" w:color="auto"/>
                                                                                                                                                                                <w:bottom w:val="none" w:sz="0" w:space="0" w:color="auto"/>
                                                                                                                                                                                <w:right w:val="none" w:sz="0" w:space="0" w:color="auto"/>
                                                                                                                                                                              </w:divBdr>
                                                                                                                                                                              <w:divsChild>
                                                                                                                                                                                <w:div w:id="762919515">
                                                                                                                                                                                  <w:marLeft w:val="0"/>
                                                                                                                                                                                  <w:marRight w:val="0"/>
                                                                                                                                                                                  <w:marTop w:val="0"/>
                                                                                                                                                                                  <w:marBottom w:val="0"/>
                                                                                                                                                                                  <w:divBdr>
                                                                                                                                                                                    <w:top w:val="none" w:sz="0" w:space="0" w:color="auto"/>
                                                                                                                                                                                    <w:left w:val="none" w:sz="0" w:space="0" w:color="auto"/>
                                                                                                                                                                                    <w:bottom w:val="none" w:sz="0" w:space="0" w:color="auto"/>
                                                                                                                                                                                    <w:right w:val="none" w:sz="0" w:space="0" w:color="auto"/>
                                                                                                                                                                                  </w:divBdr>
                                                                                                                                                                                  <w:divsChild>
                                                                                                                                                                                    <w:div w:id="933443812">
                                                                                                                                                                                      <w:marLeft w:val="0"/>
                                                                                                                                                                                      <w:marRight w:val="0"/>
                                                                                                                                                                                      <w:marTop w:val="0"/>
                                                                                                                                                                                      <w:marBottom w:val="0"/>
                                                                                                                                                                                      <w:divBdr>
                                                                                                                                                                                        <w:top w:val="none" w:sz="0" w:space="0" w:color="auto"/>
                                                                                                                                                                                        <w:left w:val="none" w:sz="0" w:space="0" w:color="auto"/>
                                                                                                                                                                                        <w:bottom w:val="none" w:sz="0" w:space="0" w:color="auto"/>
                                                                                                                                                                                        <w:right w:val="none" w:sz="0" w:space="0" w:color="auto"/>
                                                                                                                                                                                      </w:divBdr>
                                                                                                                                                                                      <w:divsChild>
                                                                                                                                                                                        <w:div w:id="5150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06806">
                                                                                                                                                                              <w:marLeft w:val="0"/>
                                                                                                                                                                              <w:marRight w:val="0"/>
                                                                                                                                                                              <w:marTop w:val="0"/>
                                                                                                                                                                              <w:marBottom w:val="0"/>
                                                                                                                                                                              <w:divBdr>
                                                                                                                                                                                <w:top w:val="none" w:sz="0" w:space="0" w:color="auto"/>
                                                                                                                                                                                <w:left w:val="none" w:sz="0" w:space="0" w:color="auto"/>
                                                                                                                                                                                <w:bottom w:val="none" w:sz="0" w:space="0" w:color="auto"/>
                                                                                                                                                                                <w:right w:val="none" w:sz="0" w:space="0" w:color="auto"/>
                                                                                                                                                                              </w:divBdr>
                                                                                                                                                                            </w:div>
                                                                                                                                                                          </w:divsChild>
                                                                                                                                                                        </w:div>
                                                                                                                                                                        <w:div w:id="742213865">
                                                                                                                                                                          <w:marLeft w:val="0"/>
                                                                                                                                                                          <w:marRight w:val="0"/>
                                                                                                                                                                          <w:marTop w:val="90"/>
                                                                                                                                                                          <w:marBottom w:val="0"/>
                                                                                                                                                                          <w:divBdr>
                                                                                                                                                                            <w:top w:val="none" w:sz="0" w:space="0" w:color="auto"/>
                                                                                                                                                                            <w:left w:val="none" w:sz="0" w:space="0" w:color="auto"/>
                                                                                                                                                                            <w:bottom w:val="none" w:sz="0" w:space="0" w:color="auto"/>
                                                                                                                                                                            <w:right w:val="none" w:sz="0" w:space="0" w:color="auto"/>
                                                                                                                                                                          </w:divBdr>
                                                                                                                                                                          <w:divsChild>
                                                                                                                                                                            <w:div w:id="1921863820">
                                                                                                                                                                              <w:marLeft w:val="0"/>
                                                                                                                                                                              <w:marRight w:val="0"/>
                                                                                                                                                                              <w:marTop w:val="0"/>
                                                                                                                                                                              <w:marBottom w:val="0"/>
                                                                                                                                                                              <w:divBdr>
                                                                                                                                                                                <w:top w:val="none" w:sz="0" w:space="0" w:color="auto"/>
                                                                                                                                                                                <w:left w:val="none" w:sz="0" w:space="0" w:color="auto"/>
                                                                                                                                                                                <w:bottom w:val="none" w:sz="0" w:space="0" w:color="auto"/>
                                                                                                                                                                                <w:right w:val="none" w:sz="0" w:space="0" w:color="auto"/>
                                                                                                                                                                              </w:divBdr>
                                                                                                                                                                              <w:divsChild>
                                                                                                                                                                                <w:div w:id="16022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3931">
                                                                                                                                                                          <w:marLeft w:val="0"/>
                                                                                                                                                                          <w:marRight w:val="0"/>
                                                                                                                                                                          <w:marTop w:val="90"/>
                                                                                                                                                                          <w:marBottom w:val="0"/>
                                                                                                                                                                          <w:divBdr>
                                                                                                                                                                            <w:top w:val="none" w:sz="0" w:space="0" w:color="auto"/>
                                                                                                                                                                            <w:left w:val="none" w:sz="0" w:space="0" w:color="auto"/>
                                                                                                                                                                            <w:bottom w:val="none" w:sz="0" w:space="0" w:color="auto"/>
                                                                                                                                                                            <w:right w:val="none" w:sz="0" w:space="0" w:color="auto"/>
                                                                                                                                                                          </w:divBdr>
                                                                                                                                                                          <w:divsChild>
                                                                                                                                                                            <w:div w:id="2037920288">
                                                                                                                                                                              <w:marLeft w:val="0"/>
                                                                                                                                                                              <w:marRight w:val="0"/>
                                                                                                                                                                              <w:marTop w:val="0"/>
                                                                                                                                                                              <w:marBottom w:val="0"/>
                                                                                                                                                                              <w:divBdr>
                                                                                                                                                                                <w:top w:val="none" w:sz="0" w:space="0" w:color="auto"/>
                                                                                                                                                                                <w:left w:val="none" w:sz="0" w:space="0" w:color="auto"/>
                                                                                                                                                                                <w:bottom w:val="none" w:sz="0" w:space="0" w:color="auto"/>
                                                                                                                                                                                <w:right w:val="none" w:sz="0" w:space="0" w:color="auto"/>
                                                                                                                                                                              </w:divBdr>
                                                                                                                                                                              <w:divsChild>
                                                                                                                                                                                <w:div w:id="15608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1358">
                                                                                                                                                                          <w:marLeft w:val="0"/>
                                                                                                                                                                          <w:marRight w:val="0"/>
                                                                                                                                                                          <w:marTop w:val="90"/>
                                                                                                                                                                          <w:marBottom w:val="0"/>
                                                                                                                                                                          <w:divBdr>
                                                                                                                                                                            <w:top w:val="none" w:sz="0" w:space="0" w:color="auto"/>
                                                                                                                                                                            <w:left w:val="none" w:sz="0" w:space="0" w:color="auto"/>
                                                                                                                                                                            <w:bottom w:val="none" w:sz="0" w:space="0" w:color="auto"/>
                                                                                                                                                                            <w:right w:val="none" w:sz="0" w:space="0" w:color="auto"/>
                                                                                                                                                                          </w:divBdr>
                                                                                                                                                                          <w:divsChild>
                                                                                                                                                                            <w:div w:id="1400709880">
                                                                                                                                                                              <w:marLeft w:val="0"/>
                                                                                                                                                                              <w:marRight w:val="0"/>
                                                                                                                                                                              <w:marTop w:val="0"/>
                                                                                                                                                                              <w:marBottom w:val="0"/>
                                                                                                                                                                              <w:divBdr>
                                                                                                                                                                                <w:top w:val="none" w:sz="0" w:space="0" w:color="auto"/>
                                                                                                                                                                                <w:left w:val="none" w:sz="0" w:space="0" w:color="auto"/>
                                                                                                                                                                                <w:bottom w:val="none" w:sz="0" w:space="0" w:color="auto"/>
                                                                                                                                                                                <w:right w:val="none" w:sz="0" w:space="0" w:color="auto"/>
                                                                                                                                                                              </w:divBdr>
                                                                                                                                                                            </w:div>
                                                                                                                                                                          </w:divsChild>
                                                                                                                                                                        </w:div>
                                                                                                                                                                        <w:div w:id="4809241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3159">
                                                                                                                                                  <w:marLeft w:val="0"/>
                                                                                                                                                  <w:marRight w:val="0"/>
                                                                                                                                                  <w:marTop w:val="100"/>
                                                                                                                                                  <w:marBottom w:val="100"/>
                                                                                                                                                  <w:divBdr>
                                                                                                                                                    <w:top w:val="none" w:sz="0" w:space="0" w:color="auto"/>
                                                                                                                                                    <w:left w:val="none" w:sz="0" w:space="0" w:color="auto"/>
                                                                                                                                                    <w:bottom w:val="none" w:sz="0" w:space="0" w:color="auto"/>
                                                                                                                                                    <w:right w:val="none" w:sz="0" w:space="0" w:color="auto"/>
                                                                                                                                                  </w:divBdr>
                                                                                                                                                  <w:divsChild>
                                                                                                                                                    <w:div w:id="1669865201">
                                                                                                                                                      <w:marLeft w:val="0"/>
                                                                                                                                                      <w:marRight w:val="0"/>
                                                                                                                                                      <w:marTop w:val="0"/>
                                                                                                                                                      <w:marBottom w:val="0"/>
                                                                                                                                                      <w:divBdr>
                                                                                                                                                        <w:top w:val="none" w:sz="0" w:space="0" w:color="auto"/>
                                                                                                                                                        <w:left w:val="none" w:sz="0" w:space="0" w:color="auto"/>
                                                                                                                                                        <w:bottom w:val="none" w:sz="0" w:space="0" w:color="auto"/>
                                                                                                                                                        <w:right w:val="none" w:sz="0" w:space="0" w:color="auto"/>
                                                                                                                                                      </w:divBdr>
                                                                                                                                                      <w:divsChild>
                                                                                                                                                        <w:div w:id="1701853701">
                                                                                                                                                          <w:marLeft w:val="0"/>
                                                                                                                                                          <w:marRight w:val="0"/>
                                                                                                                                                          <w:marTop w:val="0"/>
                                                                                                                                                          <w:marBottom w:val="0"/>
                                                                                                                                                          <w:divBdr>
                                                                                                                                                            <w:top w:val="none" w:sz="0" w:space="0" w:color="auto"/>
                                                                                                                                                            <w:left w:val="none" w:sz="0" w:space="0" w:color="auto"/>
                                                                                                                                                            <w:bottom w:val="none" w:sz="0" w:space="0" w:color="auto"/>
                                                                                                                                                            <w:right w:val="none" w:sz="0" w:space="0" w:color="auto"/>
                                                                                                                                                          </w:divBdr>
                                                                                                                                                          <w:divsChild>
                                                                                                                                                            <w:div w:id="1387410708">
                                                                                                                                                              <w:marLeft w:val="0"/>
                                                                                                                                                              <w:marRight w:val="0"/>
                                                                                                                                                              <w:marTop w:val="0"/>
                                                                                                                                                              <w:marBottom w:val="0"/>
                                                                                                                                                              <w:divBdr>
                                                                                                                                                                <w:top w:val="none" w:sz="0" w:space="0" w:color="auto"/>
                                                                                                                                                                <w:left w:val="none" w:sz="0" w:space="0" w:color="auto"/>
                                                                                                                                                                <w:bottom w:val="none" w:sz="0" w:space="0" w:color="auto"/>
                                                                                                                                                                <w:right w:val="none" w:sz="0" w:space="0" w:color="auto"/>
                                                                                                                                                              </w:divBdr>
                                                                                                                                                              <w:divsChild>
                                                                                                                                                                <w:div w:id="928319390">
                                                                                                                                                                  <w:marLeft w:val="0"/>
                                                                                                                                                                  <w:marRight w:val="0"/>
                                                                                                                                                                  <w:marTop w:val="0"/>
                                                                                                                                                                  <w:marBottom w:val="0"/>
                                                                                                                                                                  <w:divBdr>
                                                                                                                                                                    <w:top w:val="none" w:sz="0" w:space="0" w:color="auto"/>
                                                                                                                                                                    <w:left w:val="none" w:sz="0" w:space="0" w:color="auto"/>
                                                                                                                                                                    <w:bottom w:val="none" w:sz="0" w:space="0" w:color="auto"/>
                                                                                                                                                                    <w:right w:val="none" w:sz="0" w:space="0" w:color="auto"/>
                                                                                                                                                                  </w:divBdr>
                                                                                                                                                                  <w:divsChild>
                                                                                                                                                                    <w:div w:id="51852350">
                                                                                                                                                                      <w:marLeft w:val="0"/>
                                                                                                                                                                      <w:marRight w:val="0"/>
                                                                                                                                                                      <w:marTop w:val="0"/>
                                                                                                                                                                      <w:marBottom w:val="0"/>
                                                                                                                                                                      <w:divBdr>
                                                                                                                                                                        <w:top w:val="none" w:sz="0" w:space="0" w:color="auto"/>
                                                                                                                                                                        <w:left w:val="none" w:sz="0" w:space="0" w:color="auto"/>
                                                                                                                                                                        <w:bottom w:val="none" w:sz="0" w:space="0" w:color="auto"/>
                                                                                                                                                                        <w:right w:val="none" w:sz="0" w:space="0" w:color="auto"/>
                                                                                                                                                                      </w:divBdr>
                                                                                                                                                                      <w:divsChild>
                                                                                                                                                                        <w:div w:id="200441134">
                                                                                                                                                                          <w:marLeft w:val="0"/>
                                                                                                                                                                          <w:marRight w:val="0"/>
                                                                                                                                                                          <w:marTop w:val="0"/>
                                                                                                                                                                          <w:marBottom w:val="0"/>
                                                                                                                                                                          <w:divBdr>
                                                                                                                                                                            <w:top w:val="none" w:sz="0" w:space="0" w:color="auto"/>
                                                                                                                                                                            <w:left w:val="none" w:sz="0" w:space="0" w:color="auto"/>
                                                                                                                                                                            <w:bottom w:val="none" w:sz="0" w:space="0" w:color="auto"/>
                                                                                                                                                                            <w:right w:val="none" w:sz="0" w:space="0" w:color="auto"/>
                                                                                                                                                                          </w:divBdr>
                                                                                                                                                                          <w:divsChild>
                                                                                                                                                                            <w:div w:id="1410425748">
                                                                                                                                                                              <w:marLeft w:val="0"/>
                                                                                                                                                                              <w:marRight w:val="0"/>
                                                                                                                                                                              <w:marTop w:val="0"/>
                                                                                                                                                                              <w:marBottom w:val="0"/>
                                                                                                                                                                              <w:divBdr>
                                                                                                                                                                                <w:top w:val="none" w:sz="0" w:space="0" w:color="auto"/>
                                                                                                                                                                                <w:left w:val="none" w:sz="0" w:space="0" w:color="auto"/>
                                                                                                                                                                                <w:bottom w:val="none" w:sz="0" w:space="0" w:color="auto"/>
                                                                                                                                                                                <w:right w:val="none" w:sz="0" w:space="0" w:color="auto"/>
                                                                                                                                                                              </w:divBdr>
                                                                                                                                                                              <w:divsChild>
                                                                                                                                                                                <w:div w:id="1378701316">
                                                                                                                                                                                  <w:marLeft w:val="0"/>
                                                                                                                                                                                  <w:marRight w:val="0"/>
                                                                                                                                                                                  <w:marTop w:val="0"/>
                                                                                                                                                                                  <w:marBottom w:val="0"/>
                                                                                                                                                                                  <w:divBdr>
                                                                                                                                                                                    <w:top w:val="none" w:sz="0" w:space="0" w:color="auto"/>
                                                                                                                                                                                    <w:left w:val="none" w:sz="0" w:space="0" w:color="auto"/>
                                                                                                                                                                                    <w:bottom w:val="none" w:sz="0" w:space="0" w:color="auto"/>
                                                                                                                                                                                    <w:right w:val="none" w:sz="0" w:space="0" w:color="auto"/>
                                                                                                                                                                                  </w:divBdr>
                                                                                                                                                                                  <w:divsChild>
                                                                                                                                                                                    <w:div w:id="957294787">
                                                                                                                                                                                      <w:marLeft w:val="0"/>
                                                                                                                                                                                      <w:marRight w:val="0"/>
                                                                                                                                                                                      <w:marTop w:val="0"/>
                                                                                                                                                                                      <w:marBottom w:val="0"/>
                                                                                                                                                                                      <w:divBdr>
                                                                                                                                                                                        <w:top w:val="none" w:sz="0" w:space="0" w:color="auto"/>
                                                                                                                                                                                        <w:left w:val="none" w:sz="0" w:space="0" w:color="auto"/>
                                                                                                                                                                                        <w:bottom w:val="none" w:sz="0" w:space="0" w:color="auto"/>
                                                                                                                                                                                        <w:right w:val="none" w:sz="0" w:space="0" w:color="auto"/>
                                                                                                                                                                                      </w:divBdr>
                                                                                                                                                                                      <w:divsChild>
                                                                                                                                                                                        <w:div w:id="7342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1028">
                                                                                                                                                                              <w:marLeft w:val="0"/>
                                                                                                                                                                              <w:marRight w:val="0"/>
                                                                                                                                                                              <w:marTop w:val="0"/>
                                                                                                                                                                              <w:marBottom w:val="0"/>
                                                                                                                                                                              <w:divBdr>
                                                                                                                                                                                <w:top w:val="none" w:sz="0" w:space="0" w:color="auto"/>
                                                                                                                                                                                <w:left w:val="none" w:sz="0" w:space="0" w:color="auto"/>
                                                                                                                                                                                <w:bottom w:val="none" w:sz="0" w:space="0" w:color="auto"/>
                                                                                                                                                                                <w:right w:val="none" w:sz="0" w:space="0" w:color="auto"/>
                                                                                                                                                                              </w:divBdr>
                                                                                                                                                                              <w:divsChild>
                                                                                                                                                                                <w:div w:id="17372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6390">
                                                                                                                                                                          <w:marLeft w:val="0"/>
                                                                                                                                                                          <w:marRight w:val="0"/>
                                                                                                                                                                          <w:marTop w:val="90"/>
                                                                                                                                                                          <w:marBottom w:val="0"/>
                                                                                                                                                                          <w:divBdr>
                                                                                                                                                                            <w:top w:val="none" w:sz="0" w:space="0" w:color="auto"/>
                                                                                                                                                                            <w:left w:val="none" w:sz="0" w:space="0" w:color="auto"/>
                                                                                                                                                                            <w:bottom w:val="none" w:sz="0" w:space="0" w:color="auto"/>
                                                                                                                                                                            <w:right w:val="none" w:sz="0" w:space="0" w:color="auto"/>
                                                                                                                                                                          </w:divBdr>
                                                                                                                                                                          <w:divsChild>
                                                                                                                                                                            <w:div w:id="823201566">
                                                                                                                                                                              <w:marLeft w:val="0"/>
                                                                                                                                                                              <w:marRight w:val="0"/>
                                                                                                                                                                              <w:marTop w:val="0"/>
                                                                                                                                                                              <w:marBottom w:val="0"/>
                                                                                                                                                                              <w:divBdr>
                                                                                                                                                                                <w:top w:val="none" w:sz="0" w:space="0" w:color="auto"/>
                                                                                                                                                                                <w:left w:val="none" w:sz="0" w:space="0" w:color="auto"/>
                                                                                                                                                                                <w:bottom w:val="none" w:sz="0" w:space="0" w:color="auto"/>
                                                                                                                                                                                <w:right w:val="none" w:sz="0" w:space="0" w:color="auto"/>
                                                                                                                                                                              </w:divBdr>
                                                                                                                                                                              <w:divsChild>
                                                                                                                                                                                <w:div w:id="8859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5477">
                                                                                                                                                                          <w:marLeft w:val="0"/>
                                                                                                                                                                          <w:marRight w:val="0"/>
                                                                                                                                                                          <w:marTop w:val="90"/>
                                                                                                                                                                          <w:marBottom w:val="0"/>
                                                                                                                                                                          <w:divBdr>
                                                                                                                                                                            <w:top w:val="none" w:sz="0" w:space="0" w:color="auto"/>
                                                                                                                                                                            <w:left w:val="none" w:sz="0" w:space="0" w:color="auto"/>
                                                                                                                                                                            <w:bottom w:val="none" w:sz="0" w:space="0" w:color="auto"/>
                                                                                                                                                                            <w:right w:val="none" w:sz="0" w:space="0" w:color="auto"/>
                                                                                                                                                                          </w:divBdr>
                                                                                                                                                                          <w:divsChild>
                                                                                                                                                                            <w:div w:id="1842886869">
                                                                                                                                                                              <w:marLeft w:val="0"/>
                                                                                                                                                                              <w:marRight w:val="0"/>
                                                                                                                                                                              <w:marTop w:val="0"/>
                                                                                                                                                                              <w:marBottom w:val="0"/>
                                                                                                                                                                              <w:divBdr>
                                                                                                                                                                                <w:top w:val="none" w:sz="0" w:space="0" w:color="auto"/>
                                                                                                                                                                                <w:left w:val="none" w:sz="0" w:space="0" w:color="auto"/>
                                                                                                                                                                                <w:bottom w:val="none" w:sz="0" w:space="0" w:color="auto"/>
                                                                                                                                                                                <w:right w:val="none" w:sz="0" w:space="0" w:color="auto"/>
                                                                                                                                                                              </w:divBdr>
                                                                                                                                                                              <w:divsChild>
                                                                                                                                                                                <w:div w:id="15954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23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246681">
                                                                                                                                      <w:marLeft w:val="0"/>
                                                                                                                                      <w:marRight w:val="0"/>
                                                                                                                                      <w:marTop w:val="0"/>
                                                                                                                                      <w:marBottom w:val="450"/>
                                                                                                                                      <w:divBdr>
                                                                                                                                        <w:top w:val="none" w:sz="0" w:space="0" w:color="auto"/>
                                                                                                                                        <w:left w:val="none" w:sz="0" w:space="0" w:color="auto"/>
                                                                                                                                        <w:bottom w:val="none" w:sz="0" w:space="0" w:color="auto"/>
                                                                                                                                        <w:right w:val="none" w:sz="0" w:space="0" w:color="auto"/>
                                                                                                                                      </w:divBdr>
                                                                                                                                      <w:divsChild>
                                                                                                                                        <w:div w:id="1191800626">
                                                                                                                                          <w:marLeft w:val="0"/>
                                                                                                                                          <w:marRight w:val="0"/>
                                                                                                                                          <w:marTop w:val="0"/>
                                                                                                                                          <w:marBottom w:val="0"/>
                                                                                                                                          <w:divBdr>
                                                                                                                                            <w:top w:val="none" w:sz="0" w:space="0" w:color="auto"/>
                                                                                                                                            <w:left w:val="none" w:sz="0" w:space="0" w:color="auto"/>
                                                                                                                                            <w:bottom w:val="none" w:sz="0" w:space="0" w:color="auto"/>
                                                                                                                                            <w:right w:val="none" w:sz="0" w:space="0" w:color="auto"/>
                                                                                                                                          </w:divBdr>
                                                                                                                                        </w:div>
                                                                                                                                        <w:div w:id="19208129">
                                                                                                                                          <w:marLeft w:val="0"/>
                                                                                                                                          <w:marRight w:val="0"/>
                                                                                                                                          <w:marTop w:val="0"/>
                                                                                                                                          <w:marBottom w:val="450"/>
                                                                                                                                          <w:divBdr>
                                                                                                                                            <w:top w:val="none" w:sz="0" w:space="0" w:color="auto"/>
                                                                                                                                            <w:left w:val="none" w:sz="0" w:space="0" w:color="auto"/>
                                                                                                                                            <w:bottom w:val="none" w:sz="0" w:space="0" w:color="auto"/>
                                                                                                                                            <w:right w:val="none" w:sz="0" w:space="0" w:color="auto"/>
                                                                                                                                          </w:divBdr>
                                                                                                                                          <w:divsChild>
                                                                                                                                            <w:div w:id="19416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 w:id="1349482756">
          <w:marLeft w:val="2100"/>
          <w:marRight w:val="0"/>
          <w:marTop w:val="0"/>
          <w:marBottom w:val="0"/>
          <w:divBdr>
            <w:top w:val="none" w:sz="0" w:space="0" w:color="auto"/>
            <w:left w:val="none" w:sz="0" w:space="0" w:color="auto"/>
            <w:bottom w:val="none" w:sz="0" w:space="0" w:color="auto"/>
            <w:right w:val="none" w:sz="0" w:space="0" w:color="auto"/>
          </w:divBdr>
          <w:divsChild>
            <w:div w:id="262348247">
              <w:marLeft w:val="600"/>
              <w:marRight w:val="0"/>
              <w:marTop w:val="0"/>
              <w:marBottom w:val="105"/>
              <w:divBdr>
                <w:top w:val="none" w:sz="0" w:space="0" w:color="auto"/>
                <w:left w:val="none" w:sz="0" w:space="0" w:color="auto"/>
                <w:bottom w:val="none" w:sz="0" w:space="0" w:color="auto"/>
                <w:right w:val="none" w:sz="0" w:space="0" w:color="auto"/>
              </w:divBdr>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 w:id="1828327310">
                  <w:marLeft w:val="0"/>
                  <w:marRight w:val="0"/>
                  <w:marTop w:val="0"/>
                  <w:marBottom w:val="75"/>
                  <w:divBdr>
                    <w:top w:val="none" w:sz="0" w:space="0" w:color="auto"/>
                    <w:left w:val="none" w:sz="0" w:space="0" w:color="auto"/>
                    <w:bottom w:val="none" w:sz="0" w:space="0" w:color="auto"/>
                    <w:right w:val="none" w:sz="0" w:space="0" w:color="auto"/>
                  </w:divBdr>
                </w:div>
                <w:div w:id="1878812027">
                  <w:marLeft w:val="0"/>
                  <w:marRight w:val="0"/>
                  <w:marTop w:val="0"/>
                  <w:marBottom w:val="75"/>
                  <w:divBdr>
                    <w:top w:val="none" w:sz="0" w:space="0" w:color="auto"/>
                    <w:left w:val="none" w:sz="0" w:space="0" w:color="auto"/>
                    <w:bottom w:val="none" w:sz="0" w:space="0" w:color="auto"/>
                    <w:right w:val="none" w:sz="0" w:space="0" w:color="auto"/>
                  </w:divBdr>
                </w:div>
              </w:divsChild>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 w:id="1869366032">
                  <w:marLeft w:val="0"/>
                  <w:marRight w:val="0"/>
                  <w:marTop w:val="0"/>
                  <w:marBottom w:val="75"/>
                  <w:divBdr>
                    <w:top w:val="none" w:sz="0" w:space="0" w:color="auto"/>
                    <w:left w:val="none" w:sz="0" w:space="0" w:color="auto"/>
                    <w:bottom w:val="none" w:sz="0" w:space="0" w:color="auto"/>
                    <w:right w:val="none" w:sz="0" w:space="0" w:color="auto"/>
                  </w:divBdr>
                </w:div>
                <w:div w:id="1920362155">
                  <w:marLeft w:val="0"/>
                  <w:marRight w:val="0"/>
                  <w:marTop w:val="0"/>
                  <w:marBottom w:val="75"/>
                  <w:divBdr>
                    <w:top w:val="none" w:sz="0" w:space="0" w:color="auto"/>
                    <w:left w:val="none" w:sz="0" w:space="0" w:color="auto"/>
                    <w:bottom w:val="none" w:sz="0" w:space="0" w:color="auto"/>
                    <w:right w:val="none" w:sz="0" w:space="0" w:color="auto"/>
                  </w:divBdr>
                </w:div>
              </w:divsChild>
            </w:div>
            <w:div w:id="1183588207">
              <w:marLeft w:val="600"/>
              <w:marRight w:val="0"/>
              <w:marTop w:val="0"/>
              <w:marBottom w:val="105"/>
              <w:divBdr>
                <w:top w:val="none" w:sz="0" w:space="0" w:color="auto"/>
                <w:left w:val="none" w:sz="0" w:space="0" w:color="auto"/>
                <w:bottom w:val="none" w:sz="0" w:space="0" w:color="auto"/>
                <w:right w:val="none" w:sz="0" w:space="0" w:color="auto"/>
              </w:divBdr>
            </w:div>
            <w:div w:id="1374846229">
              <w:marLeft w:val="600"/>
              <w:marRight w:val="0"/>
              <w:marTop w:val="0"/>
              <w:marBottom w:val="105"/>
              <w:divBdr>
                <w:top w:val="none" w:sz="0" w:space="0" w:color="auto"/>
                <w:left w:val="none" w:sz="0" w:space="0" w:color="auto"/>
                <w:bottom w:val="none" w:sz="0" w:space="0" w:color="auto"/>
                <w:right w:val="none" w:sz="0" w:space="0" w:color="auto"/>
              </w:divBdr>
            </w:div>
            <w:div w:id="1481732940">
              <w:marLeft w:val="600"/>
              <w:marRight w:val="0"/>
              <w:marTop w:val="0"/>
              <w:marBottom w:val="105"/>
              <w:divBdr>
                <w:top w:val="none" w:sz="0" w:space="0" w:color="auto"/>
                <w:left w:val="none" w:sz="0" w:space="0" w:color="auto"/>
                <w:bottom w:val="none" w:sz="0" w:space="0" w:color="auto"/>
                <w:right w:val="none" w:sz="0" w:space="0" w:color="auto"/>
              </w:divBdr>
            </w:div>
            <w:div w:id="1595287351">
              <w:marLeft w:val="0"/>
              <w:marRight w:val="0"/>
              <w:marTop w:val="0"/>
              <w:marBottom w:val="0"/>
              <w:divBdr>
                <w:top w:val="none" w:sz="0" w:space="0" w:color="auto"/>
                <w:left w:val="none" w:sz="0" w:space="0" w:color="auto"/>
                <w:bottom w:val="none" w:sz="0" w:space="0" w:color="auto"/>
                <w:right w:val="none" w:sz="0" w:space="0" w:color="auto"/>
              </w:divBdr>
              <w:divsChild>
                <w:div w:id="196160580">
                  <w:marLeft w:val="0"/>
                  <w:marRight w:val="0"/>
                  <w:marTop w:val="0"/>
                  <w:marBottom w:val="75"/>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1237279646">
                  <w:marLeft w:val="0"/>
                  <w:marRight w:val="0"/>
                  <w:marTop w:val="0"/>
                  <w:marBottom w:val="75"/>
                  <w:divBdr>
                    <w:top w:val="none" w:sz="0" w:space="0" w:color="auto"/>
                    <w:left w:val="none" w:sz="0" w:space="0" w:color="auto"/>
                    <w:bottom w:val="none" w:sz="0" w:space="0" w:color="auto"/>
                    <w:right w:val="none" w:sz="0" w:space="0" w:color="auto"/>
                  </w:divBdr>
                </w:div>
              </w:divsChild>
            </w:div>
            <w:div w:id="1642077241">
              <w:marLeft w:val="600"/>
              <w:marRight w:val="0"/>
              <w:marTop w:val="0"/>
              <w:marBottom w:val="105"/>
              <w:divBdr>
                <w:top w:val="none" w:sz="0" w:space="0" w:color="auto"/>
                <w:left w:val="none" w:sz="0" w:space="0" w:color="auto"/>
                <w:bottom w:val="none" w:sz="0" w:space="0" w:color="auto"/>
                <w:right w:val="none" w:sz="0" w:space="0" w:color="auto"/>
              </w:divBdr>
            </w:div>
            <w:div w:id="1730373339">
              <w:marLeft w:val="0"/>
              <w:marRight w:val="0"/>
              <w:marTop w:val="0"/>
              <w:marBottom w:val="0"/>
              <w:divBdr>
                <w:top w:val="none" w:sz="0" w:space="0" w:color="auto"/>
                <w:left w:val="none" w:sz="0" w:space="0" w:color="auto"/>
                <w:bottom w:val="none" w:sz="0" w:space="0" w:color="auto"/>
                <w:right w:val="none" w:sz="0" w:space="0" w:color="auto"/>
              </w:divBdr>
              <w:divsChild>
                <w:div w:id="152651316">
                  <w:marLeft w:val="0"/>
                  <w:marRight w:val="0"/>
                  <w:marTop w:val="0"/>
                  <w:marBottom w:val="75"/>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540700567">
                  <w:marLeft w:val="0"/>
                  <w:marRight w:val="0"/>
                  <w:marTop w:val="0"/>
                  <w:marBottom w:val="0"/>
                  <w:divBdr>
                    <w:top w:val="none" w:sz="0" w:space="0" w:color="auto"/>
                    <w:left w:val="none" w:sz="0" w:space="0" w:color="auto"/>
                    <w:bottom w:val="none" w:sz="0" w:space="0" w:color="auto"/>
                    <w:right w:val="none" w:sz="0" w:space="0" w:color="auto"/>
                  </w:divBdr>
                </w:div>
              </w:divsChild>
            </w:div>
            <w:div w:id="1856266310">
              <w:marLeft w:val="0"/>
              <w:marRight w:val="0"/>
              <w:marTop w:val="0"/>
              <w:marBottom w:val="0"/>
              <w:divBdr>
                <w:top w:val="none" w:sz="0" w:space="0" w:color="auto"/>
                <w:left w:val="none" w:sz="0" w:space="0" w:color="auto"/>
                <w:bottom w:val="none" w:sz="0" w:space="0" w:color="auto"/>
                <w:right w:val="none" w:sz="0" w:space="0" w:color="auto"/>
              </w:divBdr>
              <w:divsChild>
                <w:div w:id="230430487">
                  <w:marLeft w:val="0"/>
                  <w:marRight w:val="0"/>
                  <w:marTop w:val="0"/>
                  <w:marBottom w:val="75"/>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19386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3061">
          <w:marLeft w:val="2100"/>
          <w:marRight w:val="0"/>
          <w:marTop w:val="0"/>
          <w:marBottom w:val="0"/>
          <w:divBdr>
            <w:top w:val="none" w:sz="0" w:space="0" w:color="auto"/>
            <w:left w:val="none" w:sz="0" w:space="0" w:color="auto"/>
            <w:bottom w:val="none" w:sz="0" w:space="0" w:color="auto"/>
            <w:right w:val="none" w:sz="0" w:space="0" w:color="auto"/>
          </w:divBdr>
          <w:divsChild>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 w:id="19811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sChild>
                <w:div w:id="1356691204">
                  <w:marLeft w:val="0"/>
                  <w:marRight w:val="0"/>
                  <w:marTop w:val="0"/>
                  <w:marBottom w:val="0"/>
                  <w:divBdr>
                    <w:top w:val="none" w:sz="0" w:space="0" w:color="auto"/>
                    <w:left w:val="none" w:sz="0" w:space="0" w:color="auto"/>
                    <w:bottom w:val="none" w:sz="0" w:space="0" w:color="auto"/>
                    <w:right w:val="none" w:sz="0" w:space="0" w:color="auto"/>
                  </w:divBdr>
                </w:div>
              </w:divsChild>
            </w:div>
            <w:div w:id="335812946">
              <w:marLeft w:val="0"/>
              <w:marRight w:val="0"/>
              <w:marTop w:val="225"/>
              <w:marBottom w:val="0"/>
              <w:divBdr>
                <w:top w:val="none" w:sz="0" w:space="0" w:color="auto"/>
                <w:left w:val="none" w:sz="0" w:space="0" w:color="auto"/>
                <w:bottom w:val="none" w:sz="0" w:space="0" w:color="auto"/>
                <w:right w:val="none" w:sz="0" w:space="0" w:color="auto"/>
              </w:divBdr>
              <w:divsChild>
                <w:div w:id="1876381008">
                  <w:marLeft w:val="0"/>
                  <w:marRight w:val="0"/>
                  <w:marTop w:val="0"/>
                  <w:marBottom w:val="0"/>
                  <w:divBdr>
                    <w:top w:val="none" w:sz="0" w:space="0" w:color="auto"/>
                    <w:left w:val="none" w:sz="0" w:space="0" w:color="auto"/>
                    <w:bottom w:val="none" w:sz="0" w:space="0" w:color="auto"/>
                    <w:right w:val="none" w:sz="0" w:space="0" w:color="auto"/>
                  </w:divBdr>
                </w:div>
              </w:divsChild>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sChild>
                        <w:div w:id="1606301761">
                          <w:marLeft w:val="0"/>
                          <w:marRight w:val="0"/>
                          <w:marTop w:val="0"/>
                          <w:marBottom w:val="0"/>
                          <w:divBdr>
                            <w:top w:val="none" w:sz="0" w:space="0" w:color="auto"/>
                            <w:left w:val="none" w:sz="0" w:space="0" w:color="auto"/>
                            <w:bottom w:val="none" w:sz="0" w:space="0" w:color="auto"/>
                            <w:right w:val="none" w:sz="0" w:space="0" w:color="auto"/>
                          </w:divBdr>
                          <w:divsChild>
                            <w:div w:id="1068115323">
                              <w:marLeft w:val="0"/>
                              <w:marRight w:val="0"/>
                              <w:marTop w:val="0"/>
                              <w:marBottom w:val="0"/>
                              <w:divBdr>
                                <w:top w:val="none" w:sz="0" w:space="0" w:color="auto"/>
                                <w:left w:val="none" w:sz="0" w:space="0" w:color="auto"/>
                                <w:bottom w:val="none" w:sz="0" w:space="0" w:color="auto"/>
                                <w:right w:val="none" w:sz="0" w:space="0" w:color="auto"/>
                              </w:divBdr>
                              <w:divsChild>
                                <w:div w:id="2087532056">
                                  <w:marLeft w:val="0"/>
                                  <w:marRight w:val="0"/>
                                  <w:marTop w:val="0"/>
                                  <w:marBottom w:val="0"/>
                                  <w:divBdr>
                                    <w:top w:val="none" w:sz="0" w:space="0" w:color="auto"/>
                                    <w:left w:val="none" w:sz="0" w:space="0" w:color="auto"/>
                                    <w:bottom w:val="none" w:sz="0" w:space="0" w:color="auto"/>
                                    <w:right w:val="none" w:sz="0" w:space="0" w:color="auto"/>
                                  </w:divBdr>
                                  <w:divsChild>
                                    <w:div w:id="1263874175">
                                      <w:marLeft w:val="0"/>
                                      <w:marRight w:val="0"/>
                                      <w:marTop w:val="0"/>
                                      <w:marBottom w:val="0"/>
                                      <w:divBdr>
                                        <w:top w:val="none" w:sz="0" w:space="0" w:color="auto"/>
                                        <w:left w:val="none" w:sz="0" w:space="0" w:color="auto"/>
                                        <w:bottom w:val="none" w:sz="0" w:space="0" w:color="auto"/>
                                        <w:right w:val="none" w:sz="0" w:space="0" w:color="auto"/>
                                      </w:divBdr>
                                      <w:divsChild>
                                        <w:div w:id="1557425799">
                                          <w:marLeft w:val="0"/>
                                          <w:marRight w:val="0"/>
                                          <w:marTop w:val="0"/>
                                          <w:marBottom w:val="0"/>
                                          <w:divBdr>
                                            <w:top w:val="none" w:sz="0" w:space="0" w:color="auto"/>
                                            <w:left w:val="none" w:sz="0" w:space="0" w:color="auto"/>
                                            <w:bottom w:val="none" w:sz="0" w:space="0" w:color="auto"/>
                                            <w:right w:val="none" w:sz="0" w:space="0" w:color="auto"/>
                                          </w:divBdr>
                                          <w:divsChild>
                                            <w:div w:id="1560554234">
                                              <w:marLeft w:val="0"/>
                                              <w:marRight w:val="0"/>
                                              <w:marTop w:val="0"/>
                                              <w:marBottom w:val="0"/>
                                              <w:divBdr>
                                                <w:top w:val="none" w:sz="0" w:space="0" w:color="auto"/>
                                                <w:left w:val="none" w:sz="0" w:space="0" w:color="auto"/>
                                                <w:bottom w:val="none" w:sz="0" w:space="0" w:color="auto"/>
                                                <w:right w:val="none" w:sz="0" w:space="0" w:color="auto"/>
                                              </w:divBdr>
                                              <w:divsChild>
                                                <w:div w:id="731806074">
                                                  <w:marLeft w:val="0"/>
                                                  <w:marRight w:val="0"/>
                                                  <w:marTop w:val="0"/>
                                                  <w:marBottom w:val="0"/>
                                                  <w:divBdr>
                                                    <w:top w:val="none" w:sz="0" w:space="0" w:color="auto"/>
                                                    <w:left w:val="none" w:sz="0" w:space="0" w:color="auto"/>
                                                    <w:bottom w:val="none" w:sz="0" w:space="0" w:color="auto"/>
                                                    <w:right w:val="none" w:sz="0" w:space="0" w:color="auto"/>
                                                  </w:divBdr>
                                                  <w:divsChild>
                                                    <w:div w:id="1620451515">
                                                      <w:marLeft w:val="0"/>
                                                      <w:marRight w:val="0"/>
                                                      <w:marTop w:val="0"/>
                                                      <w:marBottom w:val="0"/>
                                                      <w:divBdr>
                                                        <w:top w:val="none" w:sz="0" w:space="0" w:color="auto"/>
                                                        <w:left w:val="none" w:sz="0" w:space="0" w:color="auto"/>
                                                        <w:bottom w:val="none" w:sz="0" w:space="0" w:color="auto"/>
                                                        <w:right w:val="none" w:sz="0" w:space="0" w:color="auto"/>
                                                      </w:divBdr>
                                                      <w:divsChild>
                                                        <w:div w:id="1340279211">
                                                          <w:marLeft w:val="0"/>
                                                          <w:marRight w:val="0"/>
                                                          <w:marTop w:val="0"/>
                                                          <w:marBottom w:val="0"/>
                                                          <w:divBdr>
                                                            <w:top w:val="none" w:sz="0" w:space="0" w:color="auto"/>
                                                            <w:left w:val="none" w:sz="0" w:space="0" w:color="auto"/>
                                                            <w:bottom w:val="none" w:sz="0" w:space="0" w:color="auto"/>
                                                            <w:right w:val="none" w:sz="0" w:space="0" w:color="auto"/>
                                                          </w:divBdr>
                                                          <w:divsChild>
                                                            <w:div w:id="1418592555">
                                                              <w:marLeft w:val="0"/>
                                                              <w:marRight w:val="0"/>
                                                              <w:marTop w:val="0"/>
                                                              <w:marBottom w:val="0"/>
                                                              <w:divBdr>
                                                                <w:top w:val="none" w:sz="0" w:space="0" w:color="auto"/>
                                                                <w:left w:val="none" w:sz="0" w:space="0" w:color="auto"/>
                                                                <w:bottom w:val="none" w:sz="0" w:space="0" w:color="auto"/>
                                                                <w:right w:val="none" w:sz="0" w:space="0" w:color="auto"/>
                                                              </w:divBdr>
                                                              <w:divsChild>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sChild>
                                                                        <w:div w:id="2045523563">
                                                                          <w:marLeft w:val="0"/>
                                                                          <w:marRight w:val="0"/>
                                                                          <w:marTop w:val="0"/>
                                                                          <w:marBottom w:val="0"/>
                                                                          <w:divBdr>
                                                                            <w:top w:val="none" w:sz="0" w:space="0" w:color="auto"/>
                                                                            <w:left w:val="none" w:sz="0" w:space="0" w:color="auto"/>
                                                                            <w:bottom w:val="none" w:sz="0" w:space="0" w:color="auto"/>
                                                                            <w:right w:val="none" w:sz="0" w:space="0" w:color="auto"/>
                                                                          </w:divBdr>
                                                                          <w:divsChild>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 w:id="1578781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9587389">
                                                                                      <w:marLeft w:val="0"/>
                                                                                      <w:marRight w:val="0"/>
                                                                                      <w:marTop w:val="0"/>
                                                                                      <w:marBottom w:val="180"/>
                                                                                      <w:divBdr>
                                                                                        <w:top w:val="none" w:sz="0" w:space="0" w:color="auto"/>
                                                                                        <w:left w:val="none" w:sz="0" w:space="0" w:color="auto"/>
                                                                                        <w:bottom w:val="none" w:sz="0" w:space="0" w:color="auto"/>
                                                                                        <w:right w:val="none" w:sz="0" w:space="0" w:color="auto"/>
                                                                                      </w:divBdr>
                                                                                      <w:divsChild>
                                                                                        <w:div w:id="3595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7451">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sChild>
                <w:div w:id="1526553851">
                  <w:marLeft w:val="0"/>
                  <w:marRight w:val="0"/>
                  <w:marTop w:val="0"/>
                  <w:marBottom w:val="0"/>
                  <w:divBdr>
                    <w:top w:val="none" w:sz="0" w:space="0" w:color="auto"/>
                    <w:left w:val="none" w:sz="0" w:space="0" w:color="auto"/>
                    <w:bottom w:val="none" w:sz="0" w:space="0" w:color="auto"/>
                    <w:right w:val="none" w:sz="0" w:space="0" w:color="auto"/>
                  </w:divBdr>
                  <w:divsChild>
                    <w:div w:id="1009063029">
                      <w:marLeft w:val="0"/>
                      <w:marRight w:val="0"/>
                      <w:marTop w:val="0"/>
                      <w:marBottom w:val="0"/>
                      <w:divBdr>
                        <w:top w:val="none" w:sz="0" w:space="0" w:color="auto"/>
                        <w:left w:val="none" w:sz="0" w:space="0" w:color="auto"/>
                        <w:bottom w:val="none" w:sz="0" w:space="0" w:color="auto"/>
                        <w:right w:val="none" w:sz="0" w:space="0" w:color="auto"/>
                      </w:divBdr>
                    </w:div>
                    <w:div w:id="1557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 w:id="15460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15747">
              <w:marLeft w:val="0"/>
              <w:marRight w:val="0"/>
              <w:marTop w:val="375"/>
              <w:marBottom w:val="0"/>
              <w:divBdr>
                <w:top w:val="none" w:sz="0" w:space="0" w:color="auto"/>
                <w:left w:val="none" w:sz="0" w:space="0" w:color="auto"/>
                <w:bottom w:val="none" w:sz="0" w:space="0" w:color="auto"/>
                <w:right w:val="none" w:sz="0" w:space="0" w:color="auto"/>
              </w:divBdr>
              <w:divsChild>
                <w:div w:id="519246104">
                  <w:marLeft w:val="0"/>
                  <w:marRight w:val="0"/>
                  <w:marTop w:val="0"/>
                  <w:marBottom w:val="0"/>
                  <w:divBdr>
                    <w:top w:val="none" w:sz="0" w:space="0" w:color="auto"/>
                    <w:left w:val="none" w:sz="0" w:space="0" w:color="auto"/>
                    <w:bottom w:val="none" w:sz="0" w:space="0" w:color="auto"/>
                    <w:right w:val="none" w:sz="0" w:space="0" w:color="auto"/>
                  </w:divBdr>
                </w:div>
              </w:divsChild>
            </w:div>
            <w:div w:id="1391224993">
              <w:marLeft w:val="0"/>
              <w:marRight w:val="0"/>
              <w:marTop w:val="225"/>
              <w:marBottom w:val="0"/>
              <w:divBdr>
                <w:top w:val="none" w:sz="0" w:space="0" w:color="auto"/>
                <w:left w:val="none" w:sz="0" w:space="0" w:color="auto"/>
                <w:bottom w:val="none" w:sz="0" w:space="0" w:color="auto"/>
                <w:right w:val="none" w:sz="0" w:space="0" w:color="auto"/>
              </w:divBdr>
              <w:divsChild>
                <w:div w:id="1370758258">
                  <w:marLeft w:val="0"/>
                  <w:marRight w:val="0"/>
                  <w:marTop w:val="0"/>
                  <w:marBottom w:val="0"/>
                  <w:divBdr>
                    <w:top w:val="none" w:sz="0" w:space="0" w:color="auto"/>
                    <w:left w:val="none" w:sz="0" w:space="0" w:color="auto"/>
                    <w:bottom w:val="none" w:sz="0" w:space="0" w:color="auto"/>
                    <w:right w:val="none" w:sz="0" w:space="0" w:color="auto"/>
                  </w:divBdr>
                </w:div>
              </w:divsChild>
            </w:div>
            <w:div w:id="1403984259">
              <w:marLeft w:val="0"/>
              <w:marRight w:val="0"/>
              <w:marTop w:val="375"/>
              <w:marBottom w:val="0"/>
              <w:divBdr>
                <w:top w:val="none" w:sz="0" w:space="0" w:color="auto"/>
                <w:left w:val="none" w:sz="0" w:space="0" w:color="auto"/>
                <w:bottom w:val="none" w:sz="0" w:space="0" w:color="auto"/>
                <w:right w:val="none" w:sz="0" w:space="0" w:color="auto"/>
              </w:divBdr>
              <w:divsChild>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 w:id="1883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7993">
              <w:marLeft w:val="0"/>
              <w:marRight w:val="0"/>
              <w:marTop w:val="225"/>
              <w:marBottom w:val="0"/>
              <w:divBdr>
                <w:top w:val="none" w:sz="0" w:space="0" w:color="auto"/>
                <w:left w:val="none" w:sz="0" w:space="0" w:color="auto"/>
                <w:bottom w:val="none" w:sz="0" w:space="0" w:color="auto"/>
                <w:right w:val="none" w:sz="0" w:space="0" w:color="auto"/>
              </w:divBdr>
              <w:divsChild>
                <w:div w:id="1939483676">
                  <w:marLeft w:val="0"/>
                  <w:marRight w:val="0"/>
                  <w:marTop w:val="0"/>
                  <w:marBottom w:val="0"/>
                  <w:divBdr>
                    <w:top w:val="none" w:sz="0" w:space="0" w:color="auto"/>
                    <w:left w:val="none" w:sz="0" w:space="0" w:color="auto"/>
                    <w:bottom w:val="none" w:sz="0" w:space="0" w:color="auto"/>
                    <w:right w:val="none" w:sz="0" w:space="0" w:color="auto"/>
                  </w:divBdr>
                </w:div>
              </w:divsChild>
            </w:div>
            <w:div w:id="1564439317">
              <w:marLeft w:val="0"/>
              <w:marRight w:val="0"/>
              <w:marTop w:val="225"/>
              <w:marBottom w:val="0"/>
              <w:divBdr>
                <w:top w:val="none" w:sz="0" w:space="0" w:color="auto"/>
                <w:left w:val="none" w:sz="0" w:space="0" w:color="auto"/>
                <w:bottom w:val="none" w:sz="0" w:space="0" w:color="auto"/>
                <w:right w:val="none" w:sz="0" w:space="0" w:color="auto"/>
              </w:divBdr>
              <w:divsChild>
                <w:div w:id="1690599018">
                  <w:marLeft w:val="0"/>
                  <w:marRight w:val="0"/>
                  <w:marTop w:val="0"/>
                  <w:marBottom w:val="0"/>
                  <w:divBdr>
                    <w:top w:val="none" w:sz="0" w:space="0" w:color="auto"/>
                    <w:left w:val="none" w:sz="0" w:space="0" w:color="auto"/>
                    <w:bottom w:val="none" w:sz="0" w:space="0" w:color="auto"/>
                    <w:right w:val="none" w:sz="0" w:space="0" w:color="auto"/>
                  </w:divBdr>
                </w:div>
              </w:divsChild>
            </w:div>
            <w:div w:id="1592622183">
              <w:marLeft w:val="0"/>
              <w:marRight w:val="0"/>
              <w:marTop w:val="225"/>
              <w:marBottom w:val="0"/>
              <w:divBdr>
                <w:top w:val="none" w:sz="0" w:space="0" w:color="auto"/>
                <w:left w:val="none" w:sz="0" w:space="0" w:color="auto"/>
                <w:bottom w:val="none" w:sz="0" w:space="0" w:color="auto"/>
                <w:right w:val="none" w:sz="0" w:space="0" w:color="auto"/>
              </w:divBdr>
              <w:divsChild>
                <w:div w:id="472064672">
                  <w:marLeft w:val="0"/>
                  <w:marRight w:val="0"/>
                  <w:marTop w:val="0"/>
                  <w:marBottom w:val="0"/>
                  <w:divBdr>
                    <w:top w:val="none" w:sz="0" w:space="0" w:color="auto"/>
                    <w:left w:val="none" w:sz="0" w:space="0" w:color="auto"/>
                    <w:bottom w:val="none" w:sz="0" w:space="0" w:color="auto"/>
                    <w:right w:val="none" w:sz="0" w:space="0" w:color="auto"/>
                  </w:divBdr>
                </w:div>
              </w:divsChild>
            </w:div>
            <w:div w:id="1632708173">
              <w:marLeft w:val="0"/>
              <w:marRight w:val="0"/>
              <w:marTop w:val="225"/>
              <w:marBottom w:val="0"/>
              <w:divBdr>
                <w:top w:val="none" w:sz="0" w:space="0" w:color="auto"/>
                <w:left w:val="none" w:sz="0" w:space="0" w:color="auto"/>
                <w:bottom w:val="none" w:sz="0" w:space="0" w:color="auto"/>
                <w:right w:val="none" w:sz="0" w:space="0" w:color="auto"/>
              </w:divBdr>
              <w:divsChild>
                <w:div w:id="836992485">
                  <w:marLeft w:val="0"/>
                  <w:marRight w:val="0"/>
                  <w:marTop w:val="0"/>
                  <w:marBottom w:val="0"/>
                  <w:divBdr>
                    <w:top w:val="none" w:sz="0" w:space="0" w:color="auto"/>
                    <w:left w:val="none" w:sz="0" w:space="0" w:color="auto"/>
                    <w:bottom w:val="none" w:sz="0" w:space="0" w:color="auto"/>
                    <w:right w:val="none" w:sz="0" w:space="0" w:color="auto"/>
                  </w:divBdr>
                </w:div>
              </w:divsChild>
            </w:div>
            <w:div w:id="1686707909">
              <w:marLeft w:val="0"/>
              <w:marRight w:val="0"/>
              <w:marTop w:val="225"/>
              <w:marBottom w:val="0"/>
              <w:divBdr>
                <w:top w:val="none" w:sz="0" w:space="0" w:color="auto"/>
                <w:left w:val="none" w:sz="0" w:space="0" w:color="auto"/>
                <w:bottom w:val="none" w:sz="0" w:space="0" w:color="auto"/>
                <w:right w:val="none" w:sz="0" w:space="0" w:color="auto"/>
              </w:divBdr>
              <w:divsChild>
                <w:div w:id="1574074916">
                  <w:marLeft w:val="0"/>
                  <w:marRight w:val="0"/>
                  <w:marTop w:val="0"/>
                  <w:marBottom w:val="0"/>
                  <w:divBdr>
                    <w:top w:val="none" w:sz="0" w:space="0" w:color="auto"/>
                    <w:left w:val="none" w:sz="0" w:space="0" w:color="auto"/>
                    <w:bottom w:val="none" w:sz="0" w:space="0" w:color="auto"/>
                    <w:right w:val="none" w:sz="0" w:space="0" w:color="auto"/>
                  </w:divBdr>
                </w:div>
              </w:divsChild>
            </w:div>
            <w:div w:id="1692225411">
              <w:marLeft w:val="0"/>
              <w:marRight w:val="0"/>
              <w:marTop w:val="225"/>
              <w:marBottom w:val="0"/>
              <w:divBdr>
                <w:top w:val="none" w:sz="0" w:space="0" w:color="auto"/>
                <w:left w:val="none" w:sz="0" w:space="0" w:color="auto"/>
                <w:bottom w:val="none" w:sz="0" w:space="0" w:color="auto"/>
                <w:right w:val="none" w:sz="0" w:space="0" w:color="auto"/>
              </w:divBdr>
              <w:divsChild>
                <w:div w:id="1707945379">
                  <w:marLeft w:val="0"/>
                  <w:marRight w:val="0"/>
                  <w:marTop w:val="0"/>
                  <w:marBottom w:val="0"/>
                  <w:divBdr>
                    <w:top w:val="none" w:sz="0" w:space="0" w:color="auto"/>
                    <w:left w:val="none" w:sz="0" w:space="0" w:color="auto"/>
                    <w:bottom w:val="none" w:sz="0" w:space="0" w:color="auto"/>
                    <w:right w:val="none" w:sz="0" w:space="0" w:color="auto"/>
                  </w:divBdr>
                </w:div>
              </w:divsChild>
            </w:div>
            <w:div w:id="1737316499">
              <w:marLeft w:val="0"/>
              <w:marRight w:val="0"/>
              <w:marTop w:val="375"/>
              <w:marBottom w:val="0"/>
              <w:divBdr>
                <w:top w:val="none" w:sz="0" w:space="0" w:color="auto"/>
                <w:left w:val="none" w:sz="0" w:space="0" w:color="auto"/>
                <w:bottom w:val="none" w:sz="0" w:space="0" w:color="auto"/>
                <w:right w:val="none" w:sz="0" w:space="0" w:color="auto"/>
              </w:divBdr>
              <w:divsChild>
                <w:div w:id="938366407">
                  <w:marLeft w:val="0"/>
                  <w:marRight w:val="0"/>
                  <w:marTop w:val="0"/>
                  <w:marBottom w:val="0"/>
                  <w:divBdr>
                    <w:top w:val="none" w:sz="0" w:space="0" w:color="auto"/>
                    <w:left w:val="none" w:sz="0" w:space="0" w:color="auto"/>
                    <w:bottom w:val="none" w:sz="0" w:space="0" w:color="auto"/>
                    <w:right w:val="none" w:sz="0" w:space="0" w:color="auto"/>
                  </w:divBdr>
                </w:div>
              </w:divsChild>
            </w:div>
            <w:div w:id="1742290865">
              <w:marLeft w:val="0"/>
              <w:marRight w:val="0"/>
              <w:marTop w:val="225"/>
              <w:marBottom w:val="0"/>
              <w:divBdr>
                <w:top w:val="none" w:sz="0" w:space="0" w:color="auto"/>
                <w:left w:val="none" w:sz="0" w:space="0" w:color="auto"/>
                <w:bottom w:val="none" w:sz="0" w:space="0" w:color="auto"/>
                <w:right w:val="none" w:sz="0" w:space="0" w:color="auto"/>
              </w:divBdr>
              <w:divsChild>
                <w:div w:id="1970092529">
                  <w:marLeft w:val="0"/>
                  <w:marRight w:val="0"/>
                  <w:marTop w:val="0"/>
                  <w:marBottom w:val="0"/>
                  <w:divBdr>
                    <w:top w:val="none" w:sz="0" w:space="0" w:color="auto"/>
                    <w:left w:val="none" w:sz="0" w:space="0" w:color="auto"/>
                    <w:bottom w:val="none" w:sz="0" w:space="0" w:color="auto"/>
                    <w:right w:val="none" w:sz="0" w:space="0" w:color="auto"/>
                  </w:divBdr>
                </w:div>
              </w:divsChild>
            </w:div>
            <w:div w:id="1808080973">
              <w:marLeft w:val="0"/>
              <w:marRight w:val="0"/>
              <w:marTop w:val="225"/>
              <w:marBottom w:val="0"/>
              <w:divBdr>
                <w:top w:val="none" w:sz="0" w:space="0" w:color="auto"/>
                <w:left w:val="none" w:sz="0" w:space="0" w:color="auto"/>
                <w:bottom w:val="none" w:sz="0" w:space="0" w:color="auto"/>
                <w:right w:val="none" w:sz="0" w:space="0" w:color="auto"/>
              </w:divBdr>
              <w:divsChild>
                <w:div w:id="1441072778">
                  <w:marLeft w:val="0"/>
                  <w:marRight w:val="0"/>
                  <w:marTop w:val="0"/>
                  <w:marBottom w:val="0"/>
                  <w:divBdr>
                    <w:top w:val="none" w:sz="0" w:space="0" w:color="auto"/>
                    <w:left w:val="none" w:sz="0" w:space="0" w:color="auto"/>
                    <w:bottom w:val="none" w:sz="0" w:space="0" w:color="auto"/>
                    <w:right w:val="none" w:sz="0" w:space="0" w:color="auto"/>
                  </w:divBdr>
                </w:div>
              </w:divsChild>
            </w:div>
            <w:div w:id="1884826209">
              <w:marLeft w:val="0"/>
              <w:marRight w:val="0"/>
              <w:marTop w:val="225"/>
              <w:marBottom w:val="0"/>
              <w:divBdr>
                <w:top w:val="none" w:sz="0" w:space="0" w:color="auto"/>
                <w:left w:val="none" w:sz="0" w:space="0" w:color="auto"/>
                <w:bottom w:val="none" w:sz="0" w:space="0" w:color="auto"/>
                <w:right w:val="none" w:sz="0" w:space="0" w:color="auto"/>
              </w:divBdr>
              <w:divsChild>
                <w:div w:id="387261469">
                  <w:marLeft w:val="0"/>
                  <w:marRight w:val="0"/>
                  <w:marTop w:val="0"/>
                  <w:marBottom w:val="0"/>
                  <w:divBdr>
                    <w:top w:val="none" w:sz="0" w:space="0" w:color="auto"/>
                    <w:left w:val="none" w:sz="0" w:space="0" w:color="auto"/>
                    <w:bottom w:val="none" w:sz="0" w:space="0" w:color="auto"/>
                    <w:right w:val="none" w:sz="0" w:space="0" w:color="auto"/>
                  </w:divBdr>
                </w:div>
              </w:divsChild>
            </w:div>
            <w:div w:id="1899785702">
              <w:marLeft w:val="0"/>
              <w:marRight w:val="0"/>
              <w:marTop w:val="225"/>
              <w:marBottom w:val="0"/>
              <w:divBdr>
                <w:top w:val="none" w:sz="0" w:space="0" w:color="auto"/>
                <w:left w:val="none" w:sz="0" w:space="0" w:color="auto"/>
                <w:bottom w:val="none" w:sz="0" w:space="0" w:color="auto"/>
                <w:right w:val="none" w:sz="0" w:space="0" w:color="auto"/>
              </w:divBdr>
              <w:divsChild>
                <w:div w:id="2026011940">
                  <w:marLeft w:val="0"/>
                  <w:marRight w:val="0"/>
                  <w:marTop w:val="0"/>
                  <w:marBottom w:val="0"/>
                  <w:divBdr>
                    <w:top w:val="none" w:sz="0" w:space="0" w:color="auto"/>
                    <w:left w:val="none" w:sz="0" w:space="0" w:color="auto"/>
                    <w:bottom w:val="none" w:sz="0" w:space="0" w:color="auto"/>
                    <w:right w:val="none" w:sz="0" w:space="0" w:color="auto"/>
                  </w:divBdr>
                </w:div>
              </w:divsChild>
            </w:div>
            <w:div w:id="1937782038">
              <w:marLeft w:val="0"/>
              <w:marRight w:val="0"/>
              <w:marTop w:val="375"/>
              <w:marBottom w:val="0"/>
              <w:divBdr>
                <w:top w:val="none" w:sz="0" w:space="0" w:color="auto"/>
                <w:left w:val="none" w:sz="0" w:space="0" w:color="auto"/>
                <w:bottom w:val="none" w:sz="0" w:space="0" w:color="auto"/>
                <w:right w:val="none" w:sz="0" w:space="0" w:color="auto"/>
              </w:divBdr>
              <w:divsChild>
                <w:div w:id="770970838">
                  <w:marLeft w:val="0"/>
                  <w:marRight w:val="0"/>
                  <w:marTop w:val="0"/>
                  <w:marBottom w:val="0"/>
                  <w:divBdr>
                    <w:top w:val="none" w:sz="0" w:space="0" w:color="auto"/>
                    <w:left w:val="none" w:sz="0" w:space="0" w:color="auto"/>
                    <w:bottom w:val="none" w:sz="0" w:space="0" w:color="auto"/>
                    <w:right w:val="none" w:sz="0" w:space="0" w:color="auto"/>
                  </w:divBdr>
                </w:div>
              </w:divsChild>
            </w:div>
            <w:div w:id="2035571310">
              <w:marLeft w:val="0"/>
              <w:marRight w:val="0"/>
              <w:marTop w:val="225"/>
              <w:marBottom w:val="0"/>
              <w:divBdr>
                <w:top w:val="none" w:sz="0" w:space="0" w:color="auto"/>
                <w:left w:val="none" w:sz="0" w:space="0" w:color="auto"/>
                <w:bottom w:val="none" w:sz="0" w:space="0" w:color="auto"/>
                <w:right w:val="none" w:sz="0" w:space="0" w:color="auto"/>
              </w:divBdr>
              <w:divsChild>
                <w:div w:id="1491630308">
                  <w:marLeft w:val="0"/>
                  <w:marRight w:val="0"/>
                  <w:marTop w:val="0"/>
                  <w:marBottom w:val="0"/>
                  <w:divBdr>
                    <w:top w:val="none" w:sz="0" w:space="0" w:color="auto"/>
                    <w:left w:val="none" w:sz="0" w:space="0" w:color="auto"/>
                    <w:bottom w:val="none" w:sz="0" w:space="0" w:color="auto"/>
                    <w:right w:val="none" w:sz="0" w:space="0" w:color="auto"/>
                  </w:divBdr>
                </w:div>
              </w:divsChild>
            </w:div>
            <w:div w:id="2053335552">
              <w:marLeft w:val="0"/>
              <w:marRight w:val="0"/>
              <w:marTop w:val="225"/>
              <w:marBottom w:val="0"/>
              <w:divBdr>
                <w:top w:val="none" w:sz="0" w:space="0" w:color="auto"/>
                <w:left w:val="none" w:sz="0" w:space="0" w:color="auto"/>
                <w:bottom w:val="none" w:sz="0" w:space="0" w:color="auto"/>
                <w:right w:val="none" w:sz="0" w:space="0" w:color="auto"/>
              </w:divBdr>
              <w:divsChild>
                <w:div w:id="3367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 w:id="1931236142">
                      <w:marLeft w:val="0"/>
                      <w:marRight w:val="0"/>
                      <w:marTop w:val="0"/>
                      <w:marBottom w:val="0"/>
                      <w:divBdr>
                        <w:top w:val="none" w:sz="0" w:space="0" w:color="auto"/>
                        <w:left w:val="none" w:sz="0" w:space="0" w:color="auto"/>
                        <w:bottom w:val="none" w:sz="0" w:space="0" w:color="auto"/>
                        <w:right w:val="none" w:sz="0" w:space="0" w:color="auto"/>
                      </w:divBdr>
                      <w:divsChild>
                        <w:div w:id="13855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8817583">
      <w:bodyDiv w:val="1"/>
      <w:marLeft w:val="0"/>
      <w:marRight w:val="0"/>
      <w:marTop w:val="0"/>
      <w:marBottom w:val="0"/>
      <w:divBdr>
        <w:top w:val="none" w:sz="0" w:space="0" w:color="auto"/>
        <w:left w:val="none" w:sz="0" w:space="0" w:color="auto"/>
        <w:bottom w:val="none" w:sz="0" w:space="0" w:color="auto"/>
        <w:right w:val="none" w:sz="0" w:space="0" w:color="auto"/>
      </w:divBdr>
      <w:divsChild>
        <w:div w:id="270357032">
          <w:marLeft w:val="0"/>
          <w:marRight w:val="0"/>
          <w:marTop w:val="0"/>
          <w:marBottom w:val="150"/>
          <w:divBdr>
            <w:top w:val="none" w:sz="0" w:space="0" w:color="auto"/>
            <w:left w:val="none" w:sz="0" w:space="0" w:color="auto"/>
            <w:bottom w:val="none" w:sz="0" w:space="0" w:color="auto"/>
            <w:right w:val="none" w:sz="0" w:space="0" w:color="auto"/>
          </w:divBdr>
          <w:divsChild>
            <w:div w:id="301541566">
              <w:marLeft w:val="0"/>
              <w:marRight w:val="0"/>
              <w:marTop w:val="0"/>
              <w:marBottom w:val="0"/>
              <w:divBdr>
                <w:top w:val="none" w:sz="0" w:space="0" w:color="auto"/>
                <w:left w:val="none" w:sz="0" w:space="0" w:color="auto"/>
                <w:bottom w:val="none" w:sz="0" w:space="0" w:color="auto"/>
                <w:right w:val="none" w:sz="0" w:space="0" w:color="auto"/>
              </w:divBdr>
            </w:div>
            <w:div w:id="1241022035">
              <w:marLeft w:val="0"/>
              <w:marRight w:val="0"/>
              <w:marTop w:val="0"/>
              <w:marBottom w:val="0"/>
              <w:divBdr>
                <w:top w:val="none" w:sz="0" w:space="0" w:color="auto"/>
                <w:left w:val="none" w:sz="0" w:space="0" w:color="auto"/>
                <w:bottom w:val="none" w:sz="0" w:space="0" w:color="auto"/>
                <w:right w:val="none" w:sz="0" w:space="0" w:color="auto"/>
              </w:divBdr>
              <w:divsChild>
                <w:div w:id="1637418737">
                  <w:marLeft w:val="0"/>
                  <w:marRight w:val="0"/>
                  <w:marTop w:val="0"/>
                  <w:marBottom w:val="0"/>
                  <w:divBdr>
                    <w:top w:val="none" w:sz="0" w:space="0" w:color="auto"/>
                    <w:left w:val="none" w:sz="0" w:space="0" w:color="auto"/>
                    <w:bottom w:val="none" w:sz="0" w:space="0" w:color="auto"/>
                    <w:right w:val="none" w:sz="0" w:space="0" w:color="auto"/>
                  </w:divBdr>
                  <w:divsChild>
                    <w:div w:id="1566987476">
                      <w:marLeft w:val="0"/>
                      <w:marRight w:val="0"/>
                      <w:marTop w:val="0"/>
                      <w:marBottom w:val="0"/>
                      <w:divBdr>
                        <w:top w:val="none" w:sz="0" w:space="0" w:color="auto"/>
                        <w:left w:val="none" w:sz="0" w:space="0" w:color="auto"/>
                        <w:bottom w:val="none" w:sz="0" w:space="0" w:color="auto"/>
                        <w:right w:val="none" w:sz="0" w:space="0" w:color="auto"/>
                      </w:divBdr>
                    </w:div>
                    <w:div w:id="1727487496">
                      <w:marLeft w:val="0"/>
                      <w:marRight w:val="0"/>
                      <w:marTop w:val="0"/>
                      <w:marBottom w:val="0"/>
                      <w:divBdr>
                        <w:top w:val="none" w:sz="0" w:space="0" w:color="auto"/>
                        <w:left w:val="none" w:sz="0" w:space="0" w:color="auto"/>
                        <w:bottom w:val="none" w:sz="0" w:space="0" w:color="auto"/>
                        <w:right w:val="none" w:sz="0" w:space="0" w:color="auto"/>
                      </w:divBdr>
                      <w:divsChild>
                        <w:div w:id="89083218">
                          <w:marLeft w:val="0"/>
                          <w:marRight w:val="0"/>
                          <w:marTop w:val="0"/>
                          <w:marBottom w:val="0"/>
                          <w:divBdr>
                            <w:top w:val="none" w:sz="0" w:space="0" w:color="auto"/>
                            <w:left w:val="none" w:sz="0" w:space="0" w:color="auto"/>
                            <w:bottom w:val="none" w:sz="0" w:space="0" w:color="auto"/>
                            <w:right w:val="none" w:sz="0" w:space="0" w:color="auto"/>
                          </w:divBdr>
                        </w:div>
                      </w:divsChild>
                    </w:div>
                    <w:div w:id="20882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3761">
              <w:marLeft w:val="0"/>
              <w:marRight w:val="0"/>
              <w:marTop w:val="300"/>
              <w:marBottom w:val="0"/>
              <w:divBdr>
                <w:top w:val="none" w:sz="0" w:space="0" w:color="auto"/>
                <w:left w:val="none" w:sz="0" w:space="0" w:color="auto"/>
                <w:bottom w:val="none" w:sz="0" w:space="0" w:color="auto"/>
                <w:right w:val="none" w:sz="0" w:space="0" w:color="auto"/>
              </w:divBdr>
            </w:div>
          </w:divsChild>
        </w:div>
        <w:div w:id="281882796">
          <w:marLeft w:val="0"/>
          <w:marRight w:val="0"/>
          <w:marTop w:val="0"/>
          <w:marBottom w:val="0"/>
          <w:divBdr>
            <w:top w:val="none" w:sz="0" w:space="0" w:color="auto"/>
            <w:left w:val="none" w:sz="0" w:space="0" w:color="auto"/>
            <w:bottom w:val="none" w:sz="0" w:space="0" w:color="auto"/>
            <w:right w:val="none" w:sz="0" w:space="0" w:color="auto"/>
          </w:divBdr>
          <w:divsChild>
            <w:div w:id="276720120">
              <w:marLeft w:val="0"/>
              <w:marRight w:val="0"/>
              <w:marTop w:val="375"/>
              <w:marBottom w:val="0"/>
              <w:divBdr>
                <w:top w:val="none" w:sz="0" w:space="0" w:color="auto"/>
                <w:left w:val="none" w:sz="0" w:space="0" w:color="auto"/>
                <w:bottom w:val="none" w:sz="0" w:space="0" w:color="auto"/>
                <w:right w:val="none" w:sz="0" w:space="0" w:color="auto"/>
              </w:divBdr>
              <w:divsChild>
                <w:div w:id="331299074">
                  <w:marLeft w:val="0"/>
                  <w:marRight w:val="0"/>
                  <w:marTop w:val="0"/>
                  <w:marBottom w:val="0"/>
                  <w:divBdr>
                    <w:top w:val="none" w:sz="0" w:space="0" w:color="auto"/>
                    <w:left w:val="none" w:sz="0" w:space="0" w:color="auto"/>
                    <w:bottom w:val="none" w:sz="0" w:space="0" w:color="auto"/>
                    <w:right w:val="none" w:sz="0" w:space="0" w:color="auto"/>
                  </w:divBdr>
                </w:div>
              </w:divsChild>
            </w:div>
            <w:div w:id="685599020">
              <w:marLeft w:val="0"/>
              <w:marRight w:val="0"/>
              <w:marTop w:val="225"/>
              <w:marBottom w:val="0"/>
              <w:divBdr>
                <w:top w:val="none" w:sz="0" w:space="0" w:color="auto"/>
                <w:left w:val="none" w:sz="0" w:space="0" w:color="auto"/>
                <w:bottom w:val="none" w:sz="0" w:space="0" w:color="auto"/>
                <w:right w:val="none" w:sz="0" w:space="0" w:color="auto"/>
              </w:divBdr>
              <w:divsChild>
                <w:div w:id="2058697593">
                  <w:marLeft w:val="0"/>
                  <w:marRight w:val="0"/>
                  <w:marTop w:val="0"/>
                  <w:marBottom w:val="0"/>
                  <w:divBdr>
                    <w:top w:val="none" w:sz="0" w:space="0" w:color="auto"/>
                    <w:left w:val="none" w:sz="0" w:space="0" w:color="auto"/>
                    <w:bottom w:val="none" w:sz="0" w:space="0" w:color="auto"/>
                    <w:right w:val="none" w:sz="0" w:space="0" w:color="auto"/>
                  </w:divBdr>
                </w:div>
              </w:divsChild>
            </w:div>
            <w:div w:id="787312518">
              <w:marLeft w:val="0"/>
              <w:marRight w:val="0"/>
              <w:marTop w:val="375"/>
              <w:marBottom w:val="0"/>
              <w:divBdr>
                <w:top w:val="none" w:sz="0" w:space="0" w:color="auto"/>
                <w:left w:val="none" w:sz="0" w:space="0" w:color="auto"/>
                <w:bottom w:val="none" w:sz="0" w:space="0" w:color="auto"/>
                <w:right w:val="none" w:sz="0" w:space="0" w:color="auto"/>
              </w:divBdr>
              <w:divsChild>
                <w:div w:id="484710193">
                  <w:marLeft w:val="0"/>
                  <w:marRight w:val="0"/>
                  <w:marTop w:val="0"/>
                  <w:marBottom w:val="0"/>
                  <w:divBdr>
                    <w:top w:val="none" w:sz="0" w:space="0" w:color="auto"/>
                    <w:left w:val="none" w:sz="0" w:space="0" w:color="auto"/>
                    <w:bottom w:val="none" w:sz="0" w:space="0" w:color="auto"/>
                    <w:right w:val="none" w:sz="0" w:space="0" w:color="auto"/>
                  </w:divBdr>
                  <w:divsChild>
                    <w:div w:id="42141897">
                      <w:marLeft w:val="0"/>
                      <w:marRight w:val="0"/>
                      <w:marTop w:val="0"/>
                      <w:marBottom w:val="0"/>
                      <w:divBdr>
                        <w:top w:val="none" w:sz="0" w:space="0" w:color="auto"/>
                        <w:left w:val="none" w:sz="0" w:space="0" w:color="auto"/>
                        <w:bottom w:val="none" w:sz="0" w:space="0" w:color="auto"/>
                        <w:right w:val="none" w:sz="0" w:space="0" w:color="auto"/>
                      </w:divBdr>
                    </w:div>
                    <w:div w:id="3641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6155">
              <w:marLeft w:val="0"/>
              <w:marRight w:val="0"/>
              <w:marTop w:val="225"/>
              <w:marBottom w:val="0"/>
              <w:divBdr>
                <w:top w:val="none" w:sz="0" w:space="0" w:color="auto"/>
                <w:left w:val="none" w:sz="0" w:space="0" w:color="auto"/>
                <w:bottom w:val="none" w:sz="0" w:space="0" w:color="auto"/>
                <w:right w:val="none" w:sz="0" w:space="0" w:color="auto"/>
              </w:divBdr>
              <w:divsChild>
                <w:div w:id="1419130513">
                  <w:marLeft w:val="0"/>
                  <w:marRight w:val="0"/>
                  <w:marTop w:val="0"/>
                  <w:marBottom w:val="0"/>
                  <w:divBdr>
                    <w:top w:val="none" w:sz="0" w:space="0" w:color="auto"/>
                    <w:left w:val="none" w:sz="0" w:space="0" w:color="auto"/>
                    <w:bottom w:val="none" w:sz="0" w:space="0" w:color="auto"/>
                    <w:right w:val="none" w:sz="0" w:space="0" w:color="auto"/>
                  </w:divBdr>
                </w:div>
              </w:divsChild>
            </w:div>
            <w:div w:id="1915699190">
              <w:marLeft w:val="0"/>
              <w:marRight w:val="0"/>
              <w:marTop w:val="0"/>
              <w:marBottom w:val="0"/>
              <w:divBdr>
                <w:top w:val="none" w:sz="0" w:space="0" w:color="auto"/>
                <w:left w:val="none" w:sz="0" w:space="0" w:color="auto"/>
                <w:bottom w:val="none" w:sz="0" w:space="0" w:color="auto"/>
                <w:right w:val="none" w:sz="0" w:space="0" w:color="auto"/>
              </w:divBdr>
              <w:divsChild>
                <w:div w:id="1964383313">
                  <w:marLeft w:val="0"/>
                  <w:marRight w:val="0"/>
                  <w:marTop w:val="0"/>
                  <w:marBottom w:val="0"/>
                  <w:divBdr>
                    <w:top w:val="none" w:sz="0" w:space="0" w:color="auto"/>
                    <w:left w:val="none" w:sz="0" w:space="0" w:color="auto"/>
                    <w:bottom w:val="none" w:sz="0" w:space="0" w:color="auto"/>
                    <w:right w:val="none" w:sz="0" w:space="0" w:color="auto"/>
                  </w:divBdr>
                </w:div>
              </w:divsChild>
            </w:div>
            <w:div w:id="1954628396">
              <w:marLeft w:val="0"/>
              <w:marRight w:val="0"/>
              <w:marTop w:val="225"/>
              <w:marBottom w:val="0"/>
              <w:divBdr>
                <w:top w:val="none" w:sz="0" w:space="0" w:color="auto"/>
                <w:left w:val="none" w:sz="0" w:space="0" w:color="auto"/>
                <w:bottom w:val="none" w:sz="0" w:space="0" w:color="auto"/>
                <w:right w:val="none" w:sz="0" w:space="0" w:color="auto"/>
              </w:divBdr>
              <w:divsChild>
                <w:div w:id="17966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38979">
      <w:bodyDiv w:val="1"/>
      <w:marLeft w:val="0"/>
      <w:marRight w:val="0"/>
      <w:marTop w:val="0"/>
      <w:marBottom w:val="0"/>
      <w:divBdr>
        <w:top w:val="none" w:sz="0" w:space="0" w:color="auto"/>
        <w:left w:val="none" w:sz="0" w:space="0" w:color="auto"/>
        <w:bottom w:val="none" w:sz="0" w:space="0" w:color="auto"/>
        <w:right w:val="none" w:sz="0" w:space="0" w:color="auto"/>
      </w:divBdr>
      <w:divsChild>
        <w:div w:id="203563322">
          <w:marLeft w:val="0"/>
          <w:marRight w:val="0"/>
          <w:marTop w:val="0"/>
          <w:marBottom w:val="150"/>
          <w:divBdr>
            <w:top w:val="none" w:sz="0" w:space="0" w:color="auto"/>
            <w:left w:val="none" w:sz="0" w:space="0" w:color="auto"/>
            <w:bottom w:val="none" w:sz="0" w:space="0" w:color="auto"/>
            <w:right w:val="none" w:sz="0" w:space="0" w:color="auto"/>
          </w:divBdr>
          <w:divsChild>
            <w:div w:id="1676688922">
              <w:marLeft w:val="0"/>
              <w:marRight w:val="150"/>
              <w:marTop w:val="0"/>
              <w:marBottom w:val="0"/>
              <w:divBdr>
                <w:top w:val="none" w:sz="0" w:space="0" w:color="auto"/>
                <w:left w:val="none" w:sz="0" w:space="0" w:color="auto"/>
                <w:bottom w:val="none" w:sz="0" w:space="0" w:color="auto"/>
                <w:right w:val="none" w:sz="0" w:space="0" w:color="auto"/>
              </w:divBdr>
              <w:divsChild>
                <w:div w:id="137189717">
                  <w:marLeft w:val="0"/>
                  <w:marRight w:val="0"/>
                  <w:marTop w:val="0"/>
                  <w:marBottom w:val="0"/>
                  <w:divBdr>
                    <w:top w:val="none" w:sz="0" w:space="0" w:color="auto"/>
                    <w:left w:val="none" w:sz="0" w:space="0" w:color="auto"/>
                    <w:bottom w:val="none" w:sz="0" w:space="0" w:color="auto"/>
                    <w:right w:val="none" w:sz="0" w:space="0" w:color="auto"/>
                  </w:divBdr>
                </w:div>
                <w:div w:id="11697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6610">
      <w:bodyDiv w:val="1"/>
      <w:marLeft w:val="0"/>
      <w:marRight w:val="0"/>
      <w:marTop w:val="0"/>
      <w:marBottom w:val="0"/>
      <w:divBdr>
        <w:top w:val="none" w:sz="0" w:space="0" w:color="auto"/>
        <w:left w:val="none" w:sz="0" w:space="0" w:color="auto"/>
        <w:bottom w:val="none" w:sz="0" w:space="0" w:color="auto"/>
        <w:right w:val="none" w:sz="0" w:space="0" w:color="auto"/>
      </w:divBdr>
      <w:divsChild>
        <w:div w:id="1392997137">
          <w:marLeft w:val="0"/>
          <w:marRight w:val="0"/>
          <w:marTop w:val="0"/>
          <w:marBottom w:val="0"/>
          <w:divBdr>
            <w:top w:val="none" w:sz="0" w:space="0" w:color="auto"/>
            <w:left w:val="none" w:sz="0" w:space="0" w:color="auto"/>
            <w:bottom w:val="none" w:sz="0" w:space="0" w:color="auto"/>
            <w:right w:val="none" w:sz="0" w:space="0" w:color="auto"/>
          </w:divBdr>
          <w:divsChild>
            <w:div w:id="940187105">
              <w:marLeft w:val="0"/>
              <w:marRight w:val="0"/>
              <w:marTop w:val="0"/>
              <w:marBottom w:val="0"/>
              <w:divBdr>
                <w:top w:val="none" w:sz="0" w:space="0" w:color="auto"/>
                <w:left w:val="none" w:sz="0" w:space="0" w:color="auto"/>
                <w:bottom w:val="none" w:sz="0" w:space="0" w:color="auto"/>
                <w:right w:val="none" w:sz="0" w:space="0" w:color="auto"/>
              </w:divBdr>
            </w:div>
          </w:divsChild>
        </w:div>
        <w:div w:id="1852067843">
          <w:marLeft w:val="0"/>
          <w:marRight w:val="0"/>
          <w:marTop w:val="0"/>
          <w:marBottom w:val="0"/>
          <w:divBdr>
            <w:top w:val="none" w:sz="0" w:space="0" w:color="auto"/>
            <w:left w:val="none" w:sz="0" w:space="0" w:color="auto"/>
            <w:bottom w:val="none" w:sz="0" w:space="0" w:color="auto"/>
            <w:right w:val="none" w:sz="0" w:space="0" w:color="auto"/>
          </w:divBdr>
        </w:div>
        <w:div w:id="1797218062">
          <w:marLeft w:val="0"/>
          <w:marRight w:val="0"/>
          <w:marTop w:val="0"/>
          <w:marBottom w:val="0"/>
          <w:divBdr>
            <w:top w:val="none" w:sz="0" w:space="0" w:color="auto"/>
            <w:left w:val="none" w:sz="0" w:space="0" w:color="auto"/>
            <w:bottom w:val="none" w:sz="0" w:space="0" w:color="auto"/>
            <w:right w:val="none" w:sz="0" w:space="0" w:color="auto"/>
          </w:divBdr>
          <w:divsChild>
            <w:div w:id="774398234">
              <w:marLeft w:val="0"/>
              <w:marRight w:val="0"/>
              <w:marTop w:val="0"/>
              <w:marBottom w:val="0"/>
              <w:divBdr>
                <w:top w:val="none" w:sz="0" w:space="0" w:color="auto"/>
                <w:left w:val="none" w:sz="0" w:space="0" w:color="auto"/>
                <w:bottom w:val="none" w:sz="0" w:space="0" w:color="auto"/>
                <w:right w:val="none" w:sz="0" w:space="0" w:color="auto"/>
              </w:divBdr>
              <w:divsChild>
                <w:div w:id="1390301234">
                  <w:marLeft w:val="0"/>
                  <w:marRight w:val="0"/>
                  <w:marTop w:val="0"/>
                  <w:marBottom w:val="0"/>
                  <w:divBdr>
                    <w:top w:val="none" w:sz="0" w:space="0" w:color="auto"/>
                    <w:left w:val="none" w:sz="0" w:space="0" w:color="auto"/>
                    <w:bottom w:val="none" w:sz="0" w:space="0" w:color="auto"/>
                    <w:right w:val="none" w:sz="0" w:space="0" w:color="auto"/>
                  </w:divBdr>
                </w:div>
              </w:divsChild>
            </w:div>
            <w:div w:id="1431245308">
              <w:marLeft w:val="0"/>
              <w:marRight w:val="0"/>
              <w:marTop w:val="0"/>
              <w:marBottom w:val="0"/>
              <w:divBdr>
                <w:top w:val="none" w:sz="0" w:space="0" w:color="auto"/>
                <w:left w:val="none" w:sz="0" w:space="0" w:color="auto"/>
                <w:bottom w:val="none" w:sz="0" w:space="0" w:color="auto"/>
                <w:right w:val="none" w:sz="0" w:space="0" w:color="auto"/>
              </w:divBdr>
              <w:divsChild>
                <w:div w:id="9130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45143">
      <w:bodyDiv w:val="1"/>
      <w:marLeft w:val="0"/>
      <w:marRight w:val="0"/>
      <w:marTop w:val="0"/>
      <w:marBottom w:val="0"/>
      <w:divBdr>
        <w:top w:val="none" w:sz="0" w:space="0" w:color="auto"/>
        <w:left w:val="none" w:sz="0" w:space="0" w:color="auto"/>
        <w:bottom w:val="none" w:sz="0" w:space="0" w:color="auto"/>
        <w:right w:val="none" w:sz="0" w:space="0" w:color="auto"/>
      </w:divBdr>
      <w:divsChild>
        <w:div w:id="545525653">
          <w:marLeft w:val="0"/>
          <w:marRight w:val="0"/>
          <w:marTop w:val="0"/>
          <w:marBottom w:val="0"/>
          <w:divBdr>
            <w:top w:val="none" w:sz="0" w:space="0" w:color="auto"/>
            <w:left w:val="none" w:sz="0" w:space="0" w:color="auto"/>
            <w:bottom w:val="none" w:sz="0" w:space="0" w:color="auto"/>
            <w:right w:val="none" w:sz="0" w:space="0" w:color="auto"/>
          </w:divBdr>
          <w:divsChild>
            <w:div w:id="1345665475">
              <w:marLeft w:val="0"/>
              <w:marRight w:val="0"/>
              <w:marTop w:val="0"/>
              <w:marBottom w:val="0"/>
              <w:divBdr>
                <w:top w:val="none" w:sz="0" w:space="0" w:color="auto"/>
                <w:left w:val="none" w:sz="0" w:space="0" w:color="auto"/>
                <w:bottom w:val="none" w:sz="0" w:space="0" w:color="auto"/>
                <w:right w:val="none" w:sz="0" w:space="0" w:color="auto"/>
              </w:divBdr>
              <w:divsChild>
                <w:div w:id="794837082">
                  <w:marLeft w:val="0"/>
                  <w:marRight w:val="0"/>
                  <w:marTop w:val="0"/>
                  <w:marBottom w:val="0"/>
                  <w:divBdr>
                    <w:top w:val="none" w:sz="0" w:space="0" w:color="auto"/>
                    <w:left w:val="none" w:sz="0" w:space="0" w:color="auto"/>
                    <w:bottom w:val="none" w:sz="0" w:space="0" w:color="auto"/>
                    <w:right w:val="none" w:sz="0" w:space="0" w:color="auto"/>
                  </w:divBdr>
                </w:div>
              </w:divsChild>
            </w:div>
            <w:div w:id="1851219013">
              <w:marLeft w:val="0"/>
              <w:marRight w:val="0"/>
              <w:marTop w:val="0"/>
              <w:marBottom w:val="0"/>
              <w:divBdr>
                <w:top w:val="none" w:sz="0" w:space="0" w:color="auto"/>
                <w:left w:val="none" w:sz="0" w:space="0" w:color="auto"/>
                <w:bottom w:val="none" w:sz="0" w:space="0" w:color="auto"/>
                <w:right w:val="none" w:sz="0" w:space="0" w:color="auto"/>
              </w:divBdr>
              <w:divsChild>
                <w:div w:id="1332297558">
                  <w:marLeft w:val="0"/>
                  <w:marRight w:val="0"/>
                  <w:marTop w:val="0"/>
                  <w:marBottom w:val="0"/>
                  <w:divBdr>
                    <w:top w:val="none" w:sz="0" w:space="0" w:color="auto"/>
                    <w:left w:val="none" w:sz="0" w:space="0" w:color="auto"/>
                    <w:bottom w:val="none" w:sz="0" w:space="0" w:color="auto"/>
                    <w:right w:val="none" w:sz="0" w:space="0" w:color="auto"/>
                  </w:divBdr>
                  <w:divsChild>
                    <w:div w:id="21090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341">
              <w:marLeft w:val="0"/>
              <w:marRight w:val="0"/>
              <w:marTop w:val="0"/>
              <w:marBottom w:val="600"/>
              <w:divBdr>
                <w:top w:val="none" w:sz="0" w:space="0" w:color="auto"/>
                <w:left w:val="none" w:sz="0" w:space="0" w:color="auto"/>
                <w:bottom w:val="none" w:sz="0" w:space="0" w:color="auto"/>
                <w:right w:val="none" w:sz="0" w:space="0" w:color="auto"/>
              </w:divBdr>
              <w:divsChild>
                <w:div w:id="1704593651">
                  <w:marLeft w:val="0"/>
                  <w:marRight w:val="0"/>
                  <w:marTop w:val="0"/>
                  <w:marBottom w:val="0"/>
                  <w:divBdr>
                    <w:top w:val="none" w:sz="0" w:space="0" w:color="auto"/>
                    <w:left w:val="none" w:sz="0" w:space="0" w:color="auto"/>
                    <w:bottom w:val="none" w:sz="0" w:space="0" w:color="auto"/>
                    <w:right w:val="none" w:sz="0" w:space="0" w:color="auto"/>
                  </w:divBdr>
                  <w:divsChild>
                    <w:div w:id="1422413151">
                      <w:marLeft w:val="0"/>
                      <w:marRight w:val="0"/>
                      <w:marTop w:val="0"/>
                      <w:marBottom w:val="0"/>
                      <w:divBdr>
                        <w:top w:val="none" w:sz="0" w:space="0" w:color="auto"/>
                        <w:left w:val="none" w:sz="0" w:space="0" w:color="auto"/>
                        <w:bottom w:val="none" w:sz="0" w:space="0" w:color="auto"/>
                        <w:right w:val="none" w:sz="0" w:space="0" w:color="auto"/>
                      </w:divBdr>
                      <w:divsChild>
                        <w:div w:id="741172790">
                          <w:marLeft w:val="0"/>
                          <w:marRight w:val="0"/>
                          <w:marTop w:val="0"/>
                          <w:marBottom w:val="0"/>
                          <w:divBdr>
                            <w:top w:val="none" w:sz="0" w:space="0" w:color="auto"/>
                            <w:left w:val="none" w:sz="0" w:space="0" w:color="auto"/>
                            <w:bottom w:val="none" w:sz="0" w:space="0" w:color="auto"/>
                            <w:right w:val="none" w:sz="0" w:space="0" w:color="auto"/>
                          </w:divBdr>
                          <w:divsChild>
                            <w:div w:id="16346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615123">
      <w:bodyDiv w:val="1"/>
      <w:marLeft w:val="0"/>
      <w:marRight w:val="0"/>
      <w:marTop w:val="0"/>
      <w:marBottom w:val="0"/>
      <w:divBdr>
        <w:top w:val="none" w:sz="0" w:space="0" w:color="auto"/>
        <w:left w:val="none" w:sz="0" w:space="0" w:color="auto"/>
        <w:bottom w:val="none" w:sz="0" w:space="0" w:color="auto"/>
        <w:right w:val="none" w:sz="0" w:space="0" w:color="auto"/>
      </w:divBdr>
      <w:divsChild>
        <w:div w:id="1041975163">
          <w:marLeft w:val="0"/>
          <w:marRight w:val="0"/>
          <w:marTop w:val="0"/>
          <w:marBottom w:val="240"/>
          <w:divBdr>
            <w:top w:val="single" w:sz="6" w:space="4" w:color="EEEEEE"/>
            <w:left w:val="none" w:sz="0" w:space="0" w:color="auto"/>
            <w:bottom w:val="single" w:sz="6" w:space="4" w:color="EEEEEE"/>
            <w:right w:val="none" w:sz="0" w:space="0" w:color="auto"/>
          </w:divBdr>
          <w:divsChild>
            <w:div w:id="1349330434">
              <w:marLeft w:val="0"/>
              <w:marRight w:val="75"/>
              <w:marTop w:val="0"/>
              <w:marBottom w:val="0"/>
              <w:divBdr>
                <w:top w:val="none" w:sz="0" w:space="0" w:color="auto"/>
                <w:left w:val="none" w:sz="0" w:space="0" w:color="auto"/>
                <w:bottom w:val="none" w:sz="0" w:space="0" w:color="auto"/>
                <w:right w:val="none" w:sz="0" w:space="0" w:color="auto"/>
              </w:divBdr>
              <w:divsChild>
                <w:div w:id="17572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707">
          <w:marLeft w:val="1200"/>
          <w:marRight w:val="0"/>
          <w:marTop w:val="0"/>
          <w:marBottom w:val="0"/>
          <w:divBdr>
            <w:top w:val="none" w:sz="0" w:space="0" w:color="auto"/>
            <w:left w:val="none" w:sz="0" w:space="0" w:color="auto"/>
            <w:bottom w:val="none" w:sz="0" w:space="0" w:color="auto"/>
            <w:right w:val="none" w:sz="0" w:space="0" w:color="auto"/>
          </w:divBdr>
          <w:divsChild>
            <w:div w:id="1411736184">
              <w:marLeft w:val="0"/>
              <w:marRight w:val="0"/>
              <w:marTop w:val="0"/>
              <w:marBottom w:val="0"/>
              <w:divBdr>
                <w:top w:val="none" w:sz="0" w:space="0" w:color="auto"/>
                <w:left w:val="none" w:sz="0" w:space="0" w:color="auto"/>
                <w:bottom w:val="none" w:sz="0" w:space="0" w:color="auto"/>
                <w:right w:val="none" w:sz="0" w:space="0" w:color="auto"/>
              </w:divBdr>
              <w:divsChild>
                <w:div w:id="305399537">
                  <w:marLeft w:val="0"/>
                  <w:marRight w:val="0"/>
                  <w:marTop w:val="0"/>
                  <w:marBottom w:val="0"/>
                  <w:divBdr>
                    <w:top w:val="none" w:sz="0" w:space="0" w:color="auto"/>
                    <w:left w:val="none" w:sz="0" w:space="0" w:color="auto"/>
                    <w:bottom w:val="none" w:sz="0" w:space="0" w:color="auto"/>
                    <w:right w:val="none" w:sz="0" w:space="0" w:color="auto"/>
                  </w:divBdr>
                  <w:divsChild>
                    <w:div w:id="168839327">
                      <w:marLeft w:val="900"/>
                      <w:marRight w:val="900"/>
                      <w:marTop w:val="0"/>
                      <w:marBottom w:val="0"/>
                      <w:divBdr>
                        <w:top w:val="none" w:sz="0" w:space="0" w:color="auto"/>
                        <w:left w:val="none" w:sz="0" w:space="0" w:color="auto"/>
                        <w:bottom w:val="none" w:sz="0" w:space="0" w:color="auto"/>
                        <w:right w:val="none" w:sz="0" w:space="0" w:color="auto"/>
                      </w:divBdr>
                    </w:div>
                  </w:divsChild>
                </w:div>
                <w:div w:id="1137722036">
                  <w:marLeft w:val="0"/>
                  <w:marRight w:val="0"/>
                  <w:marTop w:val="0"/>
                  <w:marBottom w:val="450"/>
                  <w:divBdr>
                    <w:top w:val="none" w:sz="0" w:space="0" w:color="auto"/>
                    <w:left w:val="none" w:sz="0" w:space="0" w:color="auto"/>
                    <w:bottom w:val="single" w:sz="6" w:space="11" w:color="EEEEEE"/>
                    <w:right w:val="none" w:sz="0" w:space="0" w:color="auto"/>
                  </w:divBdr>
                  <w:divsChild>
                    <w:div w:id="712267647">
                      <w:marLeft w:val="0"/>
                      <w:marRight w:val="0"/>
                      <w:marTop w:val="225"/>
                      <w:marBottom w:val="0"/>
                      <w:divBdr>
                        <w:top w:val="none" w:sz="0" w:space="0" w:color="auto"/>
                        <w:left w:val="none" w:sz="0" w:space="0" w:color="auto"/>
                        <w:bottom w:val="none" w:sz="0" w:space="0" w:color="auto"/>
                        <w:right w:val="none" w:sz="0" w:space="0" w:color="auto"/>
                      </w:divBdr>
                    </w:div>
                  </w:divsChild>
                </w:div>
                <w:div w:id="1828740024">
                  <w:marLeft w:val="0"/>
                  <w:marRight w:val="0"/>
                  <w:marTop w:val="0"/>
                  <w:marBottom w:val="0"/>
                  <w:divBdr>
                    <w:top w:val="none" w:sz="0" w:space="0" w:color="auto"/>
                    <w:left w:val="none" w:sz="0" w:space="0" w:color="auto"/>
                    <w:bottom w:val="none" w:sz="0" w:space="0" w:color="auto"/>
                    <w:right w:val="none" w:sz="0" w:space="0" w:color="auto"/>
                  </w:divBdr>
                  <w:divsChild>
                    <w:div w:id="360208304">
                      <w:marLeft w:val="0"/>
                      <w:marRight w:val="0"/>
                      <w:marTop w:val="0"/>
                      <w:marBottom w:val="0"/>
                      <w:divBdr>
                        <w:top w:val="none" w:sz="0" w:space="0" w:color="auto"/>
                        <w:left w:val="none" w:sz="0" w:space="0" w:color="auto"/>
                        <w:bottom w:val="none" w:sz="0" w:space="0" w:color="auto"/>
                        <w:right w:val="none" w:sz="0" w:space="0" w:color="auto"/>
                      </w:divBdr>
                      <w:divsChild>
                        <w:div w:id="204372114">
                          <w:marLeft w:val="0"/>
                          <w:marRight w:val="0"/>
                          <w:marTop w:val="0"/>
                          <w:marBottom w:val="0"/>
                          <w:divBdr>
                            <w:top w:val="none" w:sz="0" w:space="0" w:color="auto"/>
                            <w:left w:val="none" w:sz="0" w:space="0" w:color="auto"/>
                            <w:bottom w:val="none" w:sz="0" w:space="0" w:color="auto"/>
                            <w:right w:val="none" w:sz="0" w:space="0" w:color="auto"/>
                          </w:divBdr>
                          <w:divsChild>
                            <w:div w:id="1159887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9147121">
                      <w:marLeft w:val="900"/>
                      <w:marRight w:val="900"/>
                      <w:marTop w:val="0"/>
                      <w:marBottom w:val="0"/>
                      <w:divBdr>
                        <w:top w:val="none" w:sz="0" w:space="0" w:color="auto"/>
                        <w:left w:val="none" w:sz="0" w:space="0" w:color="auto"/>
                        <w:bottom w:val="none" w:sz="0" w:space="0" w:color="auto"/>
                        <w:right w:val="none" w:sz="0" w:space="0" w:color="auto"/>
                      </w:divBdr>
                      <w:divsChild>
                        <w:div w:id="71322810">
                          <w:marLeft w:val="0"/>
                          <w:marRight w:val="0"/>
                          <w:marTop w:val="0"/>
                          <w:marBottom w:val="0"/>
                          <w:divBdr>
                            <w:top w:val="none" w:sz="0" w:space="0" w:color="auto"/>
                            <w:left w:val="none" w:sz="0" w:space="0" w:color="auto"/>
                            <w:bottom w:val="none" w:sz="0" w:space="0" w:color="auto"/>
                            <w:right w:val="none" w:sz="0" w:space="0" w:color="auto"/>
                          </w:divBdr>
                          <w:divsChild>
                            <w:div w:id="344793150">
                              <w:marLeft w:val="0"/>
                              <w:marRight w:val="0"/>
                              <w:marTop w:val="0"/>
                              <w:marBottom w:val="0"/>
                              <w:divBdr>
                                <w:top w:val="none" w:sz="0" w:space="0" w:color="auto"/>
                                <w:left w:val="none" w:sz="0" w:space="0" w:color="auto"/>
                                <w:bottom w:val="none" w:sz="0" w:space="0" w:color="auto"/>
                                <w:right w:val="none" w:sz="0" w:space="0" w:color="auto"/>
                              </w:divBdr>
                            </w:div>
                          </w:divsChild>
                        </w:div>
                        <w:div w:id="527914258">
                          <w:marLeft w:val="0"/>
                          <w:marRight w:val="0"/>
                          <w:marTop w:val="0"/>
                          <w:marBottom w:val="0"/>
                          <w:divBdr>
                            <w:top w:val="none" w:sz="0" w:space="0" w:color="auto"/>
                            <w:left w:val="none" w:sz="0" w:space="0" w:color="auto"/>
                            <w:bottom w:val="none" w:sz="0" w:space="0" w:color="auto"/>
                            <w:right w:val="none" w:sz="0" w:space="0" w:color="auto"/>
                          </w:divBdr>
                          <w:divsChild>
                            <w:div w:id="382094876">
                              <w:marLeft w:val="0"/>
                              <w:marRight w:val="0"/>
                              <w:marTop w:val="0"/>
                              <w:marBottom w:val="75"/>
                              <w:divBdr>
                                <w:top w:val="none" w:sz="0" w:space="0" w:color="auto"/>
                                <w:left w:val="none" w:sz="0" w:space="0" w:color="auto"/>
                                <w:bottom w:val="none" w:sz="0" w:space="0" w:color="auto"/>
                                <w:right w:val="none" w:sz="0" w:space="0" w:color="auto"/>
                              </w:divBdr>
                            </w:div>
                          </w:divsChild>
                        </w:div>
                        <w:div w:id="849880220">
                          <w:marLeft w:val="0"/>
                          <w:marRight w:val="0"/>
                          <w:marTop w:val="0"/>
                          <w:marBottom w:val="0"/>
                          <w:divBdr>
                            <w:top w:val="none" w:sz="0" w:space="0" w:color="auto"/>
                            <w:left w:val="none" w:sz="0" w:space="0" w:color="auto"/>
                            <w:bottom w:val="none" w:sz="0" w:space="0" w:color="auto"/>
                            <w:right w:val="none" w:sz="0" w:space="0" w:color="auto"/>
                          </w:divBdr>
                          <w:divsChild>
                            <w:div w:id="654066360">
                              <w:marLeft w:val="0"/>
                              <w:marRight w:val="0"/>
                              <w:marTop w:val="0"/>
                              <w:marBottom w:val="0"/>
                              <w:divBdr>
                                <w:top w:val="none" w:sz="0" w:space="0" w:color="auto"/>
                                <w:left w:val="none" w:sz="0" w:space="0" w:color="auto"/>
                                <w:bottom w:val="none" w:sz="0" w:space="0" w:color="auto"/>
                                <w:right w:val="none" w:sz="0" w:space="0" w:color="auto"/>
                              </w:divBdr>
                              <w:divsChild>
                                <w:div w:id="1489857921">
                                  <w:marLeft w:val="0"/>
                                  <w:marRight w:val="0"/>
                                  <w:marTop w:val="0"/>
                                  <w:marBottom w:val="0"/>
                                  <w:divBdr>
                                    <w:top w:val="none" w:sz="0" w:space="0" w:color="auto"/>
                                    <w:left w:val="none" w:sz="0" w:space="0" w:color="auto"/>
                                    <w:bottom w:val="none" w:sz="0" w:space="0" w:color="auto"/>
                                    <w:right w:val="none" w:sz="0" w:space="0" w:color="auto"/>
                                  </w:divBdr>
                                  <w:divsChild>
                                    <w:div w:id="55205382">
                                      <w:marLeft w:val="0"/>
                                      <w:marRight w:val="0"/>
                                      <w:marTop w:val="0"/>
                                      <w:marBottom w:val="0"/>
                                      <w:divBdr>
                                        <w:top w:val="none" w:sz="0" w:space="0" w:color="auto"/>
                                        <w:left w:val="none" w:sz="0" w:space="0" w:color="auto"/>
                                        <w:bottom w:val="none" w:sz="0" w:space="0" w:color="auto"/>
                                        <w:right w:val="none" w:sz="0" w:space="0" w:color="auto"/>
                                      </w:divBdr>
                                    </w:div>
                                    <w:div w:id="153840867">
                                      <w:marLeft w:val="0"/>
                                      <w:marRight w:val="0"/>
                                      <w:marTop w:val="0"/>
                                      <w:marBottom w:val="0"/>
                                      <w:divBdr>
                                        <w:top w:val="none" w:sz="0" w:space="0" w:color="auto"/>
                                        <w:left w:val="none" w:sz="0" w:space="0" w:color="auto"/>
                                        <w:bottom w:val="none" w:sz="0" w:space="0" w:color="auto"/>
                                        <w:right w:val="none" w:sz="0" w:space="0" w:color="auto"/>
                                      </w:divBdr>
                                    </w:div>
                                    <w:div w:id="155072366">
                                      <w:marLeft w:val="0"/>
                                      <w:marRight w:val="0"/>
                                      <w:marTop w:val="0"/>
                                      <w:marBottom w:val="0"/>
                                      <w:divBdr>
                                        <w:top w:val="none" w:sz="0" w:space="0" w:color="auto"/>
                                        <w:left w:val="none" w:sz="0" w:space="0" w:color="auto"/>
                                        <w:bottom w:val="none" w:sz="0" w:space="0" w:color="auto"/>
                                        <w:right w:val="none" w:sz="0" w:space="0" w:color="auto"/>
                                      </w:divBdr>
                                    </w:div>
                                    <w:div w:id="251596243">
                                      <w:marLeft w:val="0"/>
                                      <w:marRight w:val="0"/>
                                      <w:marTop w:val="0"/>
                                      <w:marBottom w:val="0"/>
                                      <w:divBdr>
                                        <w:top w:val="none" w:sz="0" w:space="0" w:color="auto"/>
                                        <w:left w:val="none" w:sz="0" w:space="0" w:color="auto"/>
                                        <w:bottom w:val="none" w:sz="0" w:space="0" w:color="auto"/>
                                        <w:right w:val="none" w:sz="0" w:space="0" w:color="auto"/>
                                      </w:divBdr>
                                    </w:div>
                                    <w:div w:id="337581894">
                                      <w:marLeft w:val="0"/>
                                      <w:marRight w:val="0"/>
                                      <w:marTop w:val="0"/>
                                      <w:marBottom w:val="0"/>
                                      <w:divBdr>
                                        <w:top w:val="none" w:sz="0" w:space="0" w:color="auto"/>
                                        <w:left w:val="none" w:sz="0" w:space="0" w:color="auto"/>
                                        <w:bottom w:val="none" w:sz="0" w:space="0" w:color="auto"/>
                                        <w:right w:val="none" w:sz="0" w:space="0" w:color="auto"/>
                                      </w:divBdr>
                                    </w:div>
                                    <w:div w:id="418867294">
                                      <w:marLeft w:val="0"/>
                                      <w:marRight w:val="0"/>
                                      <w:marTop w:val="0"/>
                                      <w:marBottom w:val="0"/>
                                      <w:divBdr>
                                        <w:top w:val="none" w:sz="0" w:space="0" w:color="auto"/>
                                        <w:left w:val="none" w:sz="0" w:space="0" w:color="auto"/>
                                        <w:bottom w:val="none" w:sz="0" w:space="0" w:color="auto"/>
                                        <w:right w:val="none" w:sz="0" w:space="0" w:color="auto"/>
                                      </w:divBdr>
                                    </w:div>
                                    <w:div w:id="533276146">
                                      <w:marLeft w:val="0"/>
                                      <w:marRight w:val="0"/>
                                      <w:marTop w:val="0"/>
                                      <w:marBottom w:val="0"/>
                                      <w:divBdr>
                                        <w:top w:val="none" w:sz="0" w:space="0" w:color="auto"/>
                                        <w:left w:val="none" w:sz="0" w:space="0" w:color="auto"/>
                                        <w:bottom w:val="none" w:sz="0" w:space="0" w:color="auto"/>
                                        <w:right w:val="none" w:sz="0" w:space="0" w:color="auto"/>
                                      </w:divBdr>
                                    </w:div>
                                    <w:div w:id="541400930">
                                      <w:marLeft w:val="0"/>
                                      <w:marRight w:val="0"/>
                                      <w:marTop w:val="0"/>
                                      <w:marBottom w:val="0"/>
                                      <w:divBdr>
                                        <w:top w:val="none" w:sz="0" w:space="0" w:color="auto"/>
                                        <w:left w:val="none" w:sz="0" w:space="0" w:color="auto"/>
                                        <w:bottom w:val="none" w:sz="0" w:space="0" w:color="auto"/>
                                        <w:right w:val="none" w:sz="0" w:space="0" w:color="auto"/>
                                      </w:divBdr>
                                    </w:div>
                                    <w:div w:id="908926812">
                                      <w:marLeft w:val="0"/>
                                      <w:marRight w:val="0"/>
                                      <w:marTop w:val="0"/>
                                      <w:marBottom w:val="0"/>
                                      <w:divBdr>
                                        <w:top w:val="none" w:sz="0" w:space="0" w:color="auto"/>
                                        <w:left w:val="none" w:sz="0" w:space="0" w:color="auto"/>
                                        <w:bottom w:val="none" w:sz="0" w:space="0" w:color="auto"/>
                                        <w:right w:val="none" w:sz="0" w:space="0" w:color="auto"/>
                                      </w:divBdr>
                                    </w:div>
                                    <w:div w:id="980574508">
                                      <w:marLeft w:val="0"/>
                                      <w:marRight w:val="0"/>
                                      <w:marTop w:val="0"/>
                                      <w:marBottom w:val="0"/>
                                      <w:divBdr>
                                        <w:top w:val="none" w:sz="0" w:space="0" w:color="auto"/>
                                        <w:left w:val="none" w:sz="0" w:space="0" w:color="auto"/>
                                        <w:bottom w:val="none" w:sz="0" w:space="0" w:color="auto"/>
                                        <w:right w:val="none" w:sz="0" w:space="0" w:color="auto"/>
                                      </w:divBdr>
                                    </w:div>
                                    <w:div w:id="1101101024">
                                      <w:marLeft w:val="0"/>
                                      <w:marRight w:val="0"/>
                                      <w:marTop w:val="0"/>
                                      <w:marBottom w:val="0"/>
                                      <w:divBdr>
                                        <w:top w:val="none" w:sz="0" w:space="0" w:color="auto"/>
                                        <w:left w:val="none" w:sz="0" w:space="0" w:color="auto"/>
                                        <w:bottom w:val="none" w:sz="0" w:space="0" w:color="auto"/>
                                        <w:right w:val="none" w:sz="0" w:space="0" w:color="auto"/>
                                      </w:divBdr>
                                    </w:div>
                                    <w:div w:id="1453745254">
                                      <w:marLeft w:val="0"/>
                                      <w:marRight w:val="0"/>
                                      <w:marTop w:val="0"/>
                                      <w:marBottom w:val="0"/>
                                      <w:divBdr>
                                        <w:top w:val="none" w:sz="0" w:space="0" w:color="auto"/>
                                        <w:left w:val="none" w:sz="0" w:space="0" w:color="auto"/>
                                        <w:bottom w:val="none" w:sz="0" w:space="0" w:color="auto"/>
                                        <w:right w:val="none" w:sz="0" w:space="0" w:color="auto"/>
                                      </w:divBdr>
                                    </w:div>
                                    <w:div w:id="1748379408">
                                      <w:marLeft w:val="0"/>
                                      <w:marRight w:val="0"/>
                                      <w:marTop w:val="0"/>
                                      <w:marBottom w:val="0"/>
                                      <w:divBdr>
                                        <w:top w:val="none" w:sz="0" w:space="0" w:color="auto"/>
                                        <w:left w:val="none" w:sz="0" w:space="0" w:color="auto"/>
                                        <w:bottom w:val="none" w:sz="0" w:space="0" w:color="auto"/>
                                        <w:right w:val="none" w:sz="0" w:space="0" w:color="auto"/>
                                      </w:divBdr>
                                    </w:div>
                                    <w:div w:id="1766419857">
                                      <w:marLeft w:val="0"/>
                                      <w:marRight w:val="0"/>
                                      <w:marTop w:val="0"/>
                                      <w:marBottom w:val="0"/>
                                      <w:divBdr>
                                        <w:top w:val="none" w:sz="0" w:space="0" w:color="auto"/>
                                        <w:left w:val="none" w:sz="0" w:space="0" w:color="auto"/>
                                        <w:bottom w:val="none" w:sz="0" w:space="0" w:color="auto"/>
                                        <w:right w:val="none" w:sz="0" w:space="0" w:color="auto"/>
                                      </w:divBdr>
                                    </w:div>
                                    <w:div w:id="18920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04403">
                          <w:marLeft w:val="540"/>
                          <w:marRight w:val="0"/>
                          <w:marTop w:val="0"/>
                          <w:marBottom w:val="240"/>
                          <w:divBdr>
                            <w:top w:val="none" w:sz="0" w:space="0" w:color="auto"/>
                            <w:left w:val="none" w:sz="0" w:space="0" w:color="auto"/>
                            <w:bottom w:val="none" w:sz="0" w:space="0" w:color="auto"/>
                            <w:right w:val="none" w:sz="0" w:space="0" w:color="auto"/>
                          </w:divBdr>
                          <w:divsChild>
                            <w:div w:id="376440721">
                              <w:marLeft w:val="0"/>
                              <w:marRight w:val="0"/>
                              <w:marTop w:val="0"/>
                              <w:marBottom w:val="0"/>
                              <w:divBdr>
                                <w:top w:val="none" w:sz="0" w:space="0" w:color="auto"/>
                                <w:left w:val="none" w:sz="0" w:space="0" w:color="auto"/>
                                <w:bottom w:val="none" w:sz="0" w:space="0" w:color="auto"/>
                                <w:right w:val="none" w:sz="0" w:space="0" w:color="auto"/>
                              </w:divBdr>
                              <w:divsChild>
                                <w:div w:id="6114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8069">
                          <w:marLeft w:val="0"/>
                          <w:marRight w:val="0"/>
                          <w:marTop w:val="0"/>
                          <w:marBottom w:val="0"/>
                          <w:divBdr>
                            <w:top w:val="none" w:sz="0" w:space="0" w:color="auto"/>
                            <w:left w:val="none" w:sz="0" w:space="0" w:color="auto"/>
                            <w:bottom w:val="none" w:sz="0" w:space="0" w:color="auto"/>
                            <w:right w:val="none" w:sz="0" w:space="0" w:color="auto"/>
                          </w:divBdr>
                        </w:div>
                        <w:div w:id="1720981880">
                          <w:marLeft w:val="0"/>
                          <w:marRight w:val="540"/>
                          <w:marTop w:val="0"/>
                          <w:marBottom w:val="240"/>
                          <w:divBdr>
                            <w:top w:val="none" w:sz="0" w:space="0" w:color="auto"/>
                            <w:left w:val="none" w:sz="0" w:space="0" w:color="auto"/>
                            <w:bottom w:val="none" w:sz="0" w:space="0" w:color="auto"/>
                            <w:right w:val="none" w:sz="0" w:space="0" w:color="auto"/>
                          </w:divBdr>
                          <w:divsChild>
                            <w:div w:id="1714882089">
                              <w:marLeft w:val="0"/>
                              <w:marRight w:val="0"/>
                              <w:marTop w:val="0"/>
                              <w:marBottom w:val="0"/>
                              <w:divBdr>
                                <w:top w:val="none" w:sz="0" w:space="0" w:color="auto"/>
                                <w:left w:val="none" w:sz="0" w:space="0" w:color="auto"/>
                                <w:bottom w:val="none" w:sz="0" w:space="0" w:color="auto"/>
                                <w:right w:val="none" w:sz="0" w:space="0" w:color="auto"/>
                              </w:divBdr>
                              <w:divsChild>
                                <w:div w:id="5931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8071">
                          <w:marLeft w:val="0"/>
                          <w:marRight w:val="0"/>
                          <w:marTop w:val="240"/>
                          <w:marBottom w:val="240"/>
                          <w:divBdr>
                            <w:top w:val="single" w:sz="6" w:space="12" w:color="F5F5F5"/>
                            <w:left w:val="none" w:sz="0" w:space="0" w:color="auto"/>
                            <w:bottom w:val="single" w:sz="6" w:space="20" w:color="F5F5F5"/>
                            <w:right w:val="none" w:sz="0" w:space="0" w:color="auto"/>
                          </w:divBdr>
                          <w:divsChild>
                            <w:div w:id="165025413">
                              <w:marLeft w:val="0"/>
                              <w:marRight w:val="0"/>
                              <w:marTop w:val="0"/>
                              <w:marBottom w:val="0"/>
                              <w:divBdr>
                                <w:top w:val="none" w:sz="0" w:space="0" w:color="auto"/>
                                <w:left w:val="none" w:sz="0" w:space="0" w:color="auto"/>
                                <w:bottom w:val="none" w:sz="0" w:space="0" w:color="auto"/>
                                <w:right w:val="none" w:sz="0" w:space="0" w:color="auto"/>
                              </w:divBdr>
                              <w:divsChild>
                                <w:div w:id="5496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255235">
          <w:marLeft w:val="0"/>
          <w:marRight w:val="0"/>
          <w:marTop w:val="0"/>
          <w:marBottom w:val="0"/>
          <w:divBdr>
            <w:top w:val="none" w:sz="0" w:space="0" w:color="auto"/>
            <w:left w:val="none" w:sz="0" w:space="0" w:color="auto"/>
            <w:bottom w:val="none" w:sz="0" w:space="0" w:color="auto"/>
            <w:right w:val="none" w:sz="0" w:space="0" w:color="auto"/>
          </w:divBdr>
          <w:divsChild>
            <w:div w:id="115973551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7772089">
      <w:bodyDiv w:val="1"/>
      <w:marLeft w:val="0"/>
      <w:marRight w:val="0"/>
      <w:marTop w:val="0"/>
      <w:marBottom w:val="0"/>
      <w:divBdr>
        <w:top w:val="none" w:sz="0" w:space="0" w:color="auto"/>
        <w:left w:val="none" w:sz="0" w:space="0" w:color="auto"/>
        <w:bottom w:val="none" w:sz="0" w:space="0" w:color="auto"/>
        <w:right w:val="none" w:sz="0" w:space="0" w:color="auto"/>
      </w:divBdr>
      <w:divsChild>
        <w:div w:id="1926062642">
          <w:marLeft w:val="0"/>
          <w:marRight w:val="0"/>
          <w:marTop w:val="0"/>
          <w:marBottom w:val="150"/>
          <w:divBdr>
            <w:top w:val="none" w:sz="0" w:space="0" w:color="auto"/>
            <w:left w:val="none" w:sz="0" w:space="0" w:color="auto"/>
            <w:bottom w:val="none" w:sz="0" w:space="0" w:color="auto"/>
            <w:right w:val="none" w:sz="0" w:space="0" w:color="auto"/>
          </w:divBdr>
          <w:divsChild>
            <w:div w:id="688991239">
              <w:marLeft w:val="0"/>
              <w:marRight w:val="0"/>
              <w:marTop w:val="0"/>
              <w:marBottom w:val="0"/>
              <w:divBdr>
                <w:top w:val="none" w:sz="0" w:space="0" w:color="auto"/>
                <w:left w:val="none" w:sz="0" w:space="0" w:color="auto"/>
                <w:bottom w:val="none" w:sz="0" w:space="0" w:color="auto"/>
                <w:right w:val="none" w:sz="0" w:space="0" w:color="auto"/>
              </w:divBdr>
              <w:divsChild>
                <w:div w:id="1995639893">
                  <w:marLeft w:val="0"/>
                  <w:marRight w:val="0"/>
                  <w:marTop w:val="0"/>
                  <w:marBottom w:val="0"/>
                  <w:divBdr>
                    <w:top w:val="none" w:sz="0" w:space="0" w:color="auto"/>
                    <w:left w:val="none" w:sz="0" w:space="0" w:color="auto"/>
                    <w:bottom w:val="none" w:sz="0" w:space="0" w:color="auto"/>
                    <w:right w:val="none" w:sz="0" w:space="0" w:color="auto"/>
                  </w:divBdr>
                  <w:divsChild>
                    <w:div w:id="305356342">
                      <w:marLeft w:val="0"/>
                      <w:marRight w:val="0"/>
                      <w:marTop w:val="0"/>
                      <w:marBottom w:val="0"/>
                      <w:divBdr>
                        <w:top w:val="none" w:sz="0" w:space="0" w:color="auto"/>
                        <w:left w:val="none" w:sz="0" w:space="0" w:color="auto"/>
                        <w:bottom w:val="none" w:sz="0" w:space="0" w:color="auto"/>
                        <w:right w:val="none" w:sz="0" w:space="0" w:color="auto"/>
                      </w:divBdr>
                      <w:divsChild>
                        <w:div w:id="415903961">
                          <w:marLeft w:val="0"/>
                          <w:marRight w:val="0"/>
                          <w:marTop w:val="0"/>
                          <w:marBottom w:val="0"/>
                          <w:divBdr>
                            <w:top w:val="none" w:sz="0" w:space="0" w:color="auto"/>
                            <w:left w:val="none" w:sz="0" w:space="0" w:color="auto"/>
                            <w:bottom w:val="none" w:sz="0" w:space="0" w:color="auto"/>
                            <w:right w:val="none" w:sz="0" w:space="0" w:color="auto"/>
                          </w:divBdr>
                        </w:div>
                      </w:divsChild>
                    </w:div>
                    <w:div w:id="1492328039">
                      <w:marLeft w:val="0"/>
                      <w:marRight w:val="0"/>
                      <w:marTop w:val="0"/>
                      <w:marBottom w:val="0"/>
                      <w:divBdr>
                        <w:top w:val="none" w:sz="0" w:space="0" w:color="auto"/>
                        <w:left w:val="none" w:sz="0" w:space="0" w:color="auto"/>
                        <w:bottom w:val="none" w:sz="0" w:space="0" w:color="auto"/>
                        <w:right w:val="none" w:sz="0" w:space="0" w:color="auto"/>
                      </w:divBdr>
                    </w:div>
                    <w:div w:id="167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633">
              <w:marLeft w:val="0"/>
              <w:marRight w:val="0"/>
              <w:marTop w:val="300"/>
              <w:marBottom w:val="0"/>
              <w:divBdr>
                <w:top w:val="none" w:sz="0" w:space="0" w:color="auto"/>
                <w:left w:val="none" w:sz="0" w:space="0" w:color="auto"/>
                <w:bottom w:val="none" w:sz="0" w:space="0" w:color="auto"/>
                <w:right w:val="none" w:sz="0" w:space="0" w:color="auto"/>
              </w:divBdr>
            </w:div>
            <w:div w:id="7590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5062">
      <w:bodyDiv w:val="1"/>
      <w:marLeft w:val="0"/>
      <w:marRight w:val="0"/>
      <w:marTop w:val="0"/>
      <w:marBottom w:val="0"/>
      <w:divBdr>
        <w:top w:val="none" w:sz="0" w:space="0" w:color="auto"/>
        <w:left w:val="none" w:sz="0" w:space="0" w:color="auto"/>
        <w:bottom w:val="none" w:sz="0" w:space="0" w:color="auto"/>
        <w:right w:val="none" w:sz="0" w:space="0" w:color="auto"/>
      </w:divBdr>
      <w:divsChild>
        <w:div w:id="1309044853">
          <w:marLeft w:val="0"/>
          <w:marRight w:val="0"/>
          <w:marTop w:val="0"/>
          <w:marBottom w:val="0"/>
          <w:divBdr>
            <w:top w:val="none" w:sz="0" w:space="0" w:color="auto"/>
            <w:left w:val="none" w:sz="0" w:space="0" w:color="auto"/>
            <w:bottom w:val="none" w:sz="0" w:space="0" w:color="auto"/>
            <w:right w:val="none" w:sz="0" w:space="0" w:color="auto"/>
          </w:divBdr>
          <w:divsChild>
            <w:div w:id="2101677082">
              <w:marLeft w:val="0"/>
              <w:marRight w:val="0"/>
              <w:marTop w:val="0"/>
              <w:marBottom w:val="0"/>
              <w:divBdr>
                <w:top w:val="none" w:sz="0" w:space="0" w:color="auto"/>
                <w:left w:val="none" w:sz="0" w:space="0" w:color="auto"/>
                <w:bottom w:val="none" w:sz="0" w:space="0" w:color="auto"/>
                <w:right w:val="none" w:sz="0" w:space="0" w:color="auto"/>
              </w:divBdr>
            </w:div>
          </w:divsChild>
        </w:div>
        <w:div w:id="502477015">
          <w:marLeft w:val="0"/>
          <w:marRight w:val="0"/>
          <w:marTop w:val="0"/>
          <w:marBottom w:val="240"/>
          <w:divBdr>
            <w:top w:val="single" w:sz="6" w:space="4" w:color="EEEEEE"/>
            <w:left w:val="none" w:sz="0" w:space="0" w:color="auto"/>
            <w:bottom w:val="single" w:sz="6" w:space="4" w:color="EEEEEE"/>
            <w:right w:val="none" w:sz="0" w:space="0" w:color="auto"/>
          </w:divBdr>
          <w:divsChild>
            <w:div w:id="456607539">
              <w:marLeft w:val="0"/>
              <w:marRight w:val="75"/>
              <w:marTop w:val="0"/>
              <w:marBottom w:val="0"/>
              <w:divBdr>
                <w:top w:val="none" w:sz="0" w:space="0" w:color="auto"/>
                <w:left w:val="none" w:sz="0" w:space="0" w:color="auto"/>
                <w:bottom w:val="none" w:sz="0" w:space="0" w:color="auto"/>
                <w:right w:val="none" w:sz="0" w:space="0" w:color="auto"/>
              </w:divBdr>
              <w:divsChild>
                <w:div w:id="19105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345">
          <w:marLeft w:val="0"/>
          <w:marRight w:val="0"/>
          <w:marTop w:val="0"/>
          <w:marBottom w:val="0"/>
          <w:divBdr>
            <w:top w:val="none" w:sz="0" w:space="0" w:color="auto"/>
            <w:left w:val="none" w:sz="0" w:space="0" w:color="auto"/>
            <w:bottom w:val="none" w:sz="0" w:space="0" w:color="auto"/>
            <w:right w:val="none" w:sz="0" w:space="0" w:color="auto"/>
          </w:divBdr>
          <w:divsChild>
            <w:div w:id="1029724650">
              <w:marLeft w:val="0"/>
              <w:marRight w:val="0"/>
              <w:marTop w:val="0"/>
              <w:marBottom w:val="180"/>
              <w:divBdr>
                <w:top w:val="none" w:sz="0" w:space="0" w:color="auto"/>
                <w:left w:val="none" w:sz="0" w:space="0" w:color="auto"/>
                <w:bottom w:val="single" w:sz="6" w:space="6" w:color="EEEEEE"/>
                <w:right w:val="none" w:sz="0" w:space="0" w:color="auto"/>
              </w:divBdr>
            </w:div>
          </w:divsChild>
        </w:div>
        <w:div w:id="1145977291">
          <w:marLeft w:val="0"/>
          <w:marRight w:val="0"/>
          <w:marTop w:val="0"/>
          <w:marBottom w:val="0"/>
          <w:divBdr>
            <w:top w:val="none" w:sz="0" w:space="0" w:color="auto"/>
            <w:left w:val="none" w:sz="0" w:space="0" w:color="auto"/>
            <w:bottom w:val="none" w:sz="0" w:space="0" w:color="auto"/>
            <w:right w:val="none" w:sz="0" w:space="0" w:color="auto"/>
          </w:divBdr>
          <w:divsChild>
            <w:div w:id="2145847765">
              <w:marLeft w:val="0"/>
              <w:marRight w:val="0"/>
              <w:marTop w:val="0"/>
              <w:marBottom w:val="0"/>
              <w:divBdr>
                <w:top w:val="none" w:sz="0" w:space="0" w:color="auto"/>
                <w:left w:val="none" w:sz="0" w:space="0" w:color="auto"/>
                <w:bottom w:val="none" w:sz="0" w:space="0" w:color="auto"/>
                <w:right w:val="none" w:sz="0" w:space="0" w:color="auto"/>
              </w:divBdr>
              <w:divsChild>
                <w:div w:id="125204735">
                  <w:marLeft w:val="0"/>
                  <w:marRight w:val="0"/>
                  <w:marTop w:val="0"/>
                  <w:marBottom w:val="0"/>
                  <w:divBdr>
                    <w:top w:val="none" w:sz="0" w:space="0" w:color="auto"/>
                    <w:left w:val="none" w:sz="0" w:space="0" w:color="auto"/>
                    <w:bottom w:val="none" w:sz="0" w:space="0" w:color="auto"/>
                    <w:right w:val="none" w:sz="0" w:space="0" w:color="auto"/>
                  </w:divBdr>
                  <w:divsChild>
                    <w:div w:id="1202130692">
                      <w:marLeft w:val="0"/>
                      <w:marRight w:val="0"/>
                      <w:marTop w:val="0"/>
                      <w:marBottom w:val="0"/>
                      <w:divBdr>
                        <w:top w:val="none" w:sz="0" w:space="0" w:color="auto"/>
                        <w:left w:val="none" w:sz="0" w:space="0" w:color="auto"/>
                        <w:bottom w:val="none" w:sz="0" w:space="0" w:color="auto"/>
                        <w:right w:val="none" w:sz="0" w:space="0" w:color="auto"/>
                      </w:divBdr>
                      <w:divsChild>
                        <w:div w:id="547180284">
                          <w:marLeft w:val="0"/>
                          <w:marRight w:val="0"/>
                          <w:marTop w:val="0"/>
                          <w:marBottom w:val="0"/>
                          <w:divBdr>
                            <w:top w:val="none" w:sz="0" w:space="0" w:color="auto"/>
                            <w:left w:val="none" w:sz="0" w:space="0" w:color="auto"/>
                            <w:bottom w:val="none" w:sz="0" w:space="0" w:color="auto"/>
                            <w:right w:val="none" w:sz="0" w:space="0" w:color="auto"/>
                          </w:divBdr>
                          <w:divsChild>
                            <w:div w:id="1712802448">
                              <w:marLeft w:val="0"/>
                              <w:marRight w:val="0"/>
                              <w:marTop w:val="0"/>
                              <w:marBottom w:val="0"/>
                              <w:divBdr>
                                <w:top w:val="none" w:sz="0" w:space="0" w:color="auto"/>
                                <w:left w:val="none" w:sz="0" w:space="0" w:color="auto"/>
                                <w:bottom w:val="none" w:sz="0" w:space="0" w:color="auto"/>
                                <w:right w:val="none" w:sz="0" w:space="0" w:color="auto"/>
                              </w:divBdr>
                              <w:divsChild>
                                <w:div w:id="1049575661">
                                  <w:marLeft w:val="0"/>
                                  <w:marRight w:val="0"/>
                                  <w:marTop w:val="240"/>
                                  <w:marBottom w:val="240"/>
                                  <w:divBdr>
                                    <w:top w:val="none" w:sz="0" w:space="0" w:color="auto"/>
                                    <w:left w:val="none" w:sz="0" w:space="0" w:color="auto"/>
                                    <w:bottom w:val="none" w:sz="0" w:space="0" w:color="auto"/>
                                    <w:right w:val="none" w:sz="0" w:space="0" w:color="auto"/>
                                  </w:divBdr>
                                  <w:divsChild>
                                    <w:div w:id="822936362">
                                      <w:marLeft w:val="0"/>
                                      <w:marRight w:val="0"/>
                                      <w:marTop w:val="0"/>
                                      <w:marBottom w:val="0"/>
                                      <w:divBdr>
                                        <w:top w:val="none" w:sz="0" w:space="0" w:color="auto"/>
                                        <w:left w:val="none" w:sz="0" w:space="0" w:color="auto"/>
                                        <w:bottom w:val="none" w:sz="0" w:space="0" w:color="auto"/>
                                        <w:right w:val="none" w:sz="0" w:space="0" w:color="auto"/>
                                      </w:divBdr>
                                      <w:divsChild>
                                        <w:div w:id="1016153948">
                                          <w:marLeft w:val="0"/>
                                          <w:marRight w:val="0"/>
                                          <w:marTop w:val="0"/>
                                          <w:marBottom w:val="0"/>
                                          <w:divBdr>
                                            <w:top w:val="none" w:sz="0" w:space="0" w:color="auto"/>
                                            <w:left w:val="none" w:sz="0" w:space="0" w:color="auto"/>
                                            <w:bottom w:val="none" w:sz="0" w:space="0" w:color="auto"/>
                                            <w:right w:val="none" w:sz="0" w:space="0" w:color="auto"/>
                                          </w:divBdr>
                                          <w:divsChild>
                                            <w:div w:id="817304435">
                                              <w:marLeft w:val="0"/>
                                              <w:marRight w:val="0"/>
                                              <w:marTop w:val="0"/>
                                              <w:marBottom w:val="0"/>
                                              <w:divBdr>
                                                <w:top w:val="none" w:sz="0" w:space="0" w:color="auto"/>
                                                <w:left w:val="none" w:sz="0" w:space="0" w:color="auto"/>
                                                <w:bottom w:val="none" w:sz="0" w:space="0" w:color="auto"/>
                                                <w:right w:val="none" w:sz="0" w:space="0" w:color="auto"/>
                                              </w:divBdr>
                                              <w:divsChild>
                                                <w:div w:id="814377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6088504">
                                      <w:marLeft w:val="0"/>
                                      <w:marRight w:val="0"/>
                                      <w:marTop w:val="0"/>
                                      <w:marBottom w:val="0"/>
                                      <w:divBdr>
                                        <w:top w:val="none" w:sz="0" w:space="0" w:color="auto"/>
                                        <w:left w:val="none" w:sz="0" w:space="0" w:color="auto"/>
                                        <w:bottom w:val="none" w:sz="0" w:space="0" w:color="auto"/>
                                        <w:right w:val="none" w:sz="0" w:space="0" w:color="auto"/>
                                      </w:divBdr>
                                      <w:divsChild>
                                        <w:div w:id="457263022">
                                          <w:marLeft w:val="0"/>
                                          <w:marRight w:val="0"/>
                                          <w:marTop w:val="0"/>
                                          <w:marBottom w:val="0"/>
                                          <w:divBdr>
                                            <w:top w:val="none" w:sz="0" w:space="0" w:color="auto"/>
                                            <w:left w:val="none" w:sz="0" w:space="0" w:color="auto"/>
                                            <w:bottom w:val="none" w:sz="0" w:space="0" w:color="auto"/>
                                            <w:right w:val="none" w:sz="0" w:space="0" w:color="auto"/>
                                          </w:divBdr>
                                          <w:divsChild>
                                            <w:div w:id="938101586">
                                              <w:marLeft w:val="0"/>
                                              <w:marRight w:val="0"/>
                                              <w:marTop w:val="0"/>
                                              <w:marBottom w:val="0"/>
                                              <w:divBdr>
                                                <w:top w:val="none" w:sz="0" w:space="0" w:color="auto"/>
                                                <w:left w:val="none" w:sz="0" w:space="0" w:color="auto"/>
                                                <w:bottom w:val="none" w:sz="0" w:space="0" w:color="auto"/>
                                                <w:right w:val="none" w:sz="0" w:space="0" w:color="auto"/>
                                              </w:divBdr>
                                              <w:divsChild>
                                                <w:div w:id="495807414">
                                                  <w:marLeft w:val="0"/>
                                                  <w:marRight w:val="0"/>
                                                  <w:marTop w:val="0"/>
                                                  <w:marBottom w:val="0"/>
                                                  <w:divBdr>
                                                    <w:top w:val="none" w:sz="0" w:space="0" w:color="auto"/>
                                                    <w:left w:val="none" w:sz="0" w:space="0" w:color="auto"/>
                                                    <w:bottom w:val="none" w:sz="0" w:space="0" w:color="auto"/>
                                                    <w:right w:val="none" w:sz="0" w:space="0" w:color="auto"/>
                                                  </w:divBdr>
                                                  <w:divsChild>
                                                    <w:div w:id="1177692474">
                                                      <w:marLeft w:val="0"/>
                                                      <w:marRight w:val="0"/>
                                                      <w:marTop w:val="180"/>
                                                      <w:marBottom w:val="0"/>
                                                      <w:divBdr>
                                                        <w:top w:val="none" w:sz="0" w:space="0" w:color="auto"/>
                                                        <w:left w:val="none" w:sz="0" w:space="0" w:color="auto"/>
                                                        <w:bottom w:val="none" w:sz="0" w:space="0" w:color="auto"/>
                                                        <w:right w:val="none" w:sz="0" w:space="0" w:color="auto"/>
                                                      </w:divBdr>
                                                      <w:divsChild>
                                                        <w:div w:id="766581303">
                                                          <w:marLeft w:val="75"/>
                                                          <w:marRight w:val="0"/>
                                                          <w:marTop w:val="0"/>
                                                          <w:marBottom w:val="0"/>
                                                          <w:divBdr>
                                                            <w:top w:val="none" w:sz="0" w:space="0" w:color="auto"/>
                                                            <w:left w:val="none" w:sz="0" w:space="0" w:color="auto"/>
                                                            <w:bottom w:val="none" w:sz="0" w:space="0" w:color="auto"/>
                                                            <w:right w:val="none" w:sz="0" w:space="0" w:color="auto"/>
                                                          </w:divBdr>
                                                          <w:divsChild>
                                                            <w:div w:id="20176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6394">
                                                  <w:marLeft w:val="0"/>
                                                  <w:marRight w:val="0"/>
                                                  <w:marTop w:val="0"/>
                                                  <w:marBottom w:val="240"/>
                                                  <w:divBdr>
                                                    <w:top w:val="none" w:sz="0" w:space="0" w:color="auto"/>
                                                    <w:left w:val="none" w:sz="0" w:space="0" w:color="auto"/>
                                                    <w:bottom w:val="none" w:sz="0" w:space="0" w:color="auto"/>
                                                    <w:right w:val="none" w:sz="0" w:space="0" w:color="auto"/>
                                                  </w:divBdr>
                                                  <w:divsChild>
                                                    <w:div w:id="1395085928">
                                                      <w:marLeft w:val="0"/>
                                                      <w:marRight w:val="0"/>
                                                      <w:marTop w:val="0"/>
                                                      <w:marBottom w:val="0"/>
                                                      <w:divBdr>
                                                        <w:top w:val="none" w:sz="0" w:space="0" w:color="auto"/>
                                                        <w:left w:val="none" w:sz="0" w:space="0" w:color="auto"/>
                                                        <w:bottom w:val="none" w:sz="0" w:space="0" w:color="auto"/>
                                                        <w:right w:val="none" w:sz="0" w:space="0" w:color="auto"/>
                                                      </w:divBdr>
                                                    </w:div>
                                                    <w:div w:id="1979216106">
                                                      <w:marLeft w:val="0"/>
                                                      <w:marRight w:val="0"/>
                                                      <w:marTop w:val="0"/>
                                                      <w:marBottom w:val="0"/>
                                                      <w:divBdr>
                                                        <w:top w:val="none" w:sz="0" w:space="0" w:color="auto"/>
                                                        <w:left w:val="none" w:sz="0" w:space="0" w:color="auto"/>
                                                        <w:bottom w:val="none" w:sz="0" w:space="0" w:color="auto"/>
                                                        <w:right w:val="none" w:sz="0" w:space="0" w:color="auto"/>
                                                      </w:divBdr>
                                                    </w:div>
                                                  </w:divsChild>
                                                </w:div>
                                                <w:div w:id="1544904224">
                                                  <w:marLeft w:val="0"/>
                                                  <w:marRight w:val="540"/>
                                                  <w:marTop w:val="0"/>
                                                  <w:marBottom w:val="240"/>
                                                  <w:divBdr>
                                                    <w:top w:val="none" w:sz="0" w:space="0" w:color="auto"/>
                                                    <w:left w:val="none" w:sz="0" w:space="0" w:color="auto"/>
                                                    <w:bottom w:val="none" w:sz="0" w:space="0" w:color="auto"/>
                                                    <w:right w:val="none" w:sz="0" w:space="0" w:color="auto"/>
                                                  </w:divBdr>
                                                  <w:divsChild>
                                                    <w:div w:id="1200581001">
                                                      <w:marLeft w:val="0"/>
                                                      <w:marRight w:val="0"/>
                                                      <w:marTop w:val="0"/>
                                                      <w:marBottom w:val="0"/>
                                                      <w:divBdr>
                                                        <w:top w:val="none" w:sz="0" w:space="0" w:color="auto"/>
                                                        <w:left w:val="none" w:sz="0" w:space="0" w:color="auto"/>
                                                        <w:bottom w:val="none" w:sz="0" w:space="0" w:color="auto"/>
                                                        <w:right w:val="none" w:sz="0" w:space="0" w:color="auto"/>
                                                      </w:divBdr>
                                                      <w:divsChild>
                                                        <w:div w:id="9860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431">
                                                  <w:marLeft w:val="0"/>
                                                  <w:marRight w:val="0"/>
                                                  <w:marTop w:val="540"/>
                                                  <w:marBottom w:val="540"/>
                                                  <w:divBdr>
                                                    <w:top w:val="none" w:sz="0" w:space="0" w:color="auto"/>
                                                    <w:left w:val="none" w:sz="0" w:space="0" w:color="auto"/>
                                                    <w:bottom w:val="none" w:sz="0" w:space="0" w:color="auto"/>
                                                    <w:right w:val="none" w:sz="0" w:space="0" w:color="auto"/>
                                                  </w:divBdr>
                                                </w:div>
                                                <w:div w:id="431315936">
                                                  <w:marLeft w:val="540"/>
                                                  <w:marRight w:val="0"/>
                                                  <w:marTop w:val="0"/>
                                                  <w:marBottom w:val="240"/>
                                                  <w:divBdr>
                                                    <w:top w:val="none" w:sz="0" w:space="0" w:color="auto"/>
                                                    <w:left w:val="none" w:sz="0" w:space="0" w:color="auto"/>
                                                    <w:bottom w:val="none" w:sz="0" w:space="0" w:color="auto"/>
                                                    <w:right w:val="none" w:sz="0" w:space="0" w:color="auto"/>
                                                  </w:divBdr>
                                                  <w:divsChild>
                                                    <w:div w:id="362170153">
                                                      <w:marLeft w:val="0"/>
                                                      <w:marRight w:val="0"/>
                                                      <w:marTop w:val="0"/>
                                                      <w:marBottom w:val="0"/>
                                                      <w:divBdr>
                                                        <w:top w:val="none" w:sz="0" w:space="0" w:color="auto"/>
                                                        <w:left w:val="none" w:sz="0" w:space="0" w:color="auto"/>
                                                        <w:bottom w:val="none" w:sz="0" w:space="0" w:color="auto"/>
                                                        <w:right w:val="none" w:sz="0" w:space="0" w:color="auto"/>
                                                      </w:divBdr>
                                                      <w:divsChild>
                                                        <w:div w:id="10512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292035">
      <w:bodyDiv w:val="1"/>
      <w:marLeft w:val="0"/>
      <w:marRight w:val="0"/>
      <w:marTop w:val="0"/>
      <w:marBottom w:val="0"/>
      <w:divBdr>
        <w:top w:val="none" w:sz="0" w:space="0" w:color="auto"/>
        <w:left w:val="none" w:sz="0" w:space="0" w:color="auto"/>
        <w:bottom w:val="none" w:sz="0" w:space="0" w:color="auto"/>
        <w:right w:val="none" w:sz="0" w:space="0" w:color="auto"/>
      </w:divBdr>
      <w:divsChild>
        <w:div w:id="927621272">
          <w:marLeft w:val="0"/>
          <w:marRight w:val="0"/>
          <w:marTop w:val="0"/>
          <w:marBottom w:val="0"/>
          <w:divBdr>
            <w:top w:val="none" w:sz="0" w:space="0" w:color="auto"/>
            <w:left w:val="none" w:sz="0" w:space="0" w:color="auto"/>
            <w:bottom w:val="none" w:sz="0" w:space="0" w:color="auto"/>
            <w:right w:val="none" w:sz="0" w:space="0" w:color="auto"/>
          </w:divBdr>
          <w:divsChild>
            <w:div w:id="1207839021">
              <w:marLeft w:val="0"/>
              <w:marRight w:val="0"/>
              <w:marTop w:val="0"/>
              <w:marBottom w:val="0"/>
              <w:divBdr>
                <w:top w:val="none" w:sz="0" w:space="0" w:color="auto"/>
                <w:left w:val="none" w:sz="0" w:space="0" w:color="auto"/>
                <w:bottom w:val="none" w:sz="0" w:space="0" w:color="auto"/>
                <w:right w:val="none" w:sz="0" w:space="0" w:color="auto"/>
              </w:divBdr>
              <w:divsChild>
                <w:div w:id="2080252992">
                  <w:marLeft w:val="0"/>
                  <w:marRight w:val="0"/>
                  <w:marTop w:val="0"/>
                  <w:marBottom w:val="0"/>
                  <w:divBdr>
                    <w:top w:val="none" w:sz="0" w:space="0" w:color="auto"/>
                    <w:left w:val="none" w:sz="0" w:space="0" w:color="auto"/>
                    <w:bottom w:val="none" w:sz="0" w:space="0" w:color="auto"/>
                    <w:right w:val="none" w:sz="0" w:space="0" w:color="auto"/>
                  </w:divBdr>
                </w:div>
              </w:divsChild>
            </w:div>
            <w:div w:id="1278487771">
              <w:marLeft w:val="0"/>
              <w:marRight w:val="0"/>
              <w:marTop w:val="0"/>
              <w:marBottom w:val="0"/>
              <w:divBdr>
                <w:top w:val="none" w:sz="0" w:space="0" w:color="auto"/>
                <w:left w:val="none" w:sz="0" w:space="0" w:color="auto"/>
                <w:bottom w:val="none" w:sz="0" w:space="0" w:color="auto"/>
                <w:right w:val="none" w:sz="0" w:space="0" w:color="auto"/>
              </w:divBdr>
              <w:divsChild>
                <w:div w:id="529539089">
                  <w:marLeft w:val="0"/>
                  <w:marRight w:val="0"/>
                  <w:marTop w:val="0"/>
                  <w:marBottom w:val="525"/>
                  <w:divBdr>
                    <w:top w:val="none" w:sz="0" w:space="0" w:color="auto"/>
                    <w:left w:val="none" w:sz="0" w:space="0" w:color="auto"/>
                    <w:bottom w:val="none" w:sz="0" w:space="0" w:color="auto"/>
                    <w:right w:val="none" w:sz="0" w:space="0" w:color="auto"/>
                  </w:divBdr>
                  <w:divsChild>
                    <w:div w:id="8660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690">
              <w:marLeft w:val="0"/>
              <w:marRight w:val="0"/>
              <w:marTop w:val="0"/>
              <w:marBottom w:val="0"/>
              <w:divBdr>
                <w:top w:val="none" w:sz="0" w:space="0" w:color="auto"/>
                <w:left w:val="single" w:sz="12" w:space="0" w:color="004465"/>
                <w:bottom w:val="none" w:sz="0" w:space="0" w:color="auto"/>
                <w:right w:val="none" w:sz="0" w:space="0" w:color="auto"/>
              </w:divBdr>
            </w:div>
            <w:div w:id="1030455109">
              <w:marLeft w:val="0"/>
              <w:marRight w:val="0"/>
              <w:marTop w:val="0"/>
              <w:marBottom w:val="600"/>
              <w:divBdr>
                <w:top w:val="none" w:sz="0" w:space="0" w:color="auto"/>
                <w:left w:val="none" w:sz="0" w:space="0" w:color="auto"/>
                <w:bottom w:val="none" w:sz="0" w:space="0" w:color="auto"/>
                <w:right w:val="none" w:sz="0" w:space="0" w:color="auto"/>
              </w:divBdr>
              <w:divsChild>
                <w:div w:id="2117097636">
                  <w:marLeft w:val="0"/>
                  <w:marRight w:val="0"/>
                  <w:marTop w:val="0"/>
                  <w:marBottom w:val="0"/>
                  <w:divBdr>
                    <w:top w:val="none" w:sz="0" w:space="0" w:color="auto"/>
                    <w:left w:val="none" w:sz="0" w:space="0" w:color="auto"/>
                    <w:bottom w:val="none" w:sz="0" w:space="0" w:color="auto"/>
                    <w:right w:val="none" w:sz="0" w:space="0" w:color="auto"/>
                  </w:divBdr>
                  <w:divsChild>
                    <w:div w:id="10925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00938">
      <w:bodyDiv w:val="1"/>
      <w:marLeft w:val="0"/>
      <w:marRight w:val="0"/>
      <w:marTop w:val="0"/>
      <w:marBottom w:val="0"/>
      <w:divBdr>
        <w:top w:val="none" w:sz="0" w:space="0" w:color="auto"/>
        <w:left w:val="none" w:sz="0" w:space="0" w:color="auto"/>
        <w:bottom w:val="none" w:sz="0" w:space="0" w:color="auto"/>
        <w:right w:val="none" w:sz="0" w:space="0" w:color="auto"/>
      </w:divBdr>
      <w:divsChild>
        <w:div w:id="1587764732">
          <w:marLeft w:val="0"/>
          <w:marRight w:val="0"/>
          <w:marTop w:val="0"/>
          <w:marBottom w:val="0"/>
          <w:divBdr>
            <w:top w:val="none" w:sz="0" w:space="0" w:color="auto"/>
            <w:left w:val="none" w:sz="0" w:space="0" w:color="auto"/>
            <w:bottom w:val="none" w:sz="0" w:space="0" w:color="auto"/>
            <w:right w:val="none" w:sz="0" w:space="0" w:color="auto"/>
          </w:divBdr>
          <w:divsChild>
            <w:div w:id="2083792573">
              <w:marLeft w:val="0"/>
              <w:marRight w:val="0"/>
              <w:marTop w:val="120"/>
              <w:marBottom w:val="120"/>
              <w:divBdr>
                <w:top w:val="none" w:sz="0" w:space="0" w:color="auto"/>
                <w:left w:val="none" w:sz="0" w:space="0" w:color="auto"/>
                <w:bottom w:val="none" w:sz="0" w:space="0" w:color="auto"/>
                <w:right w:val="none" w:sz="0" w:space="0" w:color="auto"/>
              </w:divBdr>
              <w:divsChild>
                <w:div w:id="1803499384">
                  <w:marLeft w:val="0"/>
                  <w:marRight w:val="0"/>
                  <w:marTop w:val="0"/>
                  <w:marBottom w:val="0"/>
                  <w:divBdr>
                    <w:top w:val="none" w:sz="0" w:space="0" w:color="auto"/>
                    <w:left w:val="none" w:sz="0" w:space="0" w:color="auto"/>
                    <w:bottom w:val="none" w:sz="0" w:space="0" w:color="auto"/>
                    <w:right w:val="none" w:sz="0" w:space="0" w:color="auto"/>
                  </w:divBdr>
                  <w:divsChild>
                    <w:div w:id="2505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6909">
              <w:marLeft w:val="0"/>
              <w:marRight w:val="0"/>
              <w:marTop w:val="0"/>
              <w:marBottom w:val="225"/>
              <w:divBdr>
                <w:top w:val="none" w:sz="0" w:space="0" w:color="auto"/>
                <w:left w:val="none" w:sz="0" w:space="0" w:color="auto"/>
                <w:bottom w:val="none" w:sz="0" w:space="0" w:color="auto"/>
                <w:right w:val="none" w:sz="0" w:space="0" w:color="auto"/>
              </w:divBdr>
              <w:divsChild>
                <w:div w:id="487868665">
                  <w:marLeft w:val="0"/>
                  <w:marRight w:val="0"/>
                  <w:marTop w:val="0"/>
                  <w:marBottom w:val="0"/>
                  <w:divBdr>
                    <w:top w:val="none" w:sz="0" w:space="0" w:color="auto"/>
                    <w:left w:val="none" w:sz="0" w:space="0" w:color="auto"/>
                    <w:bottom w:val="none" w:sz="0" w:space="0" w:color="auto"/>
                    <w:right w:val="none" w:sz="0" w:space="0" w:color="auto"/>
                  </w:divBdr>
                  <w:divsChild>
                    <w:div w:id="825317665">
                      <w:marLeft w:val="0"/>
                      <w:marRight w:val="0"/>
                      <w:marTop w:val="0"/>
                      <w:marBottom w:val="195"/>
                      <w:divBdr>
                        <w:top w:val="none" w:sz="0" w:space="0" w:color="auto"/>
                        <w:left w:val="none" w:sz="0" w:space="0" w:color="auto"/>
                        <w:bottom w:val="none" w:sz="0" w:space="0" w:color="auto"/>
                        <w:right w:val="none" w:sz="0" w:space="0" w:color="auto"/>
                      </w:divBdr>
                    </w:div>
                    <w:div w:id="351537660">
                      <w:marLeft w:val="0"/>
                      <w:marRight w:val="0"/>
                      <w:marTop w:val="0"/>
                      <w:marBottom w:val="0"/>
                      <w:divBdr>
                        <w:top w:val="none" w:sz="0" w:space="0" w:color="auto"/>
                        <w:left w:val="none" w:sz="0" w:space="0" w:color="auto"/>
                        <w:bottom w:val="none" w:sz="0" w:space="0" w:color="auto"/>
                        <w:right w:val="none" w:sz="0" w:space="0" w:color="auto"/>
                      </w:divBdr>
                      <w:divsChild>
                        <w:div w:id="468279458">
                          <w:marLeft w:val="0"/>
                          <w:marRight w:val="0"/>
                          <w:marTop w:val="0"/>
                          <w:marBottom w:val="270"/>
                          <w:divBdr>
                            <w:top w:val="none" w:sz="0" w:space="0" w:color="auto"/>
                            <w:left w:val="none" w:sz="0" w:space="0" w:color="auto"/>
                            <w:bottom w:val="none" w:sz="0" w:space="0" w:color="auto"/>
                            <w:right w:val="none" w:sz="0" w:space="0" w:color="auto"/>
                          </w:divBdr>
                          <w:divsChild>
                            <w:div w:id="1564095445">
                              <w:marLeft w:val="0"/>
                              <w:marRight w:val="0"/>
                              <w:marTop w:val="0"/>
                              <w:marBottom w:val="0"/>
                              <w:divBdr>
                                <w:top w:val="none" w:sz="0" w:space="0" w:color="auto"/>
                                <w:left w:val="none" w:sz="0" w:space="0" w:color="auto"/>
                                <w:bottom w:val="none" w:sz="0" w:space="0" w:color="auto"/>
                                <w:right w:val="none" w:sz="0" w:space="0" w:color="auto"/>
                              </w:divBdr>
                              <w:divsChild>
                                <w:div w:id="20186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3878">
                          <w:marLeft w:val="0"/>
                          <w:marRight w:val="0"/>
                          <w:marTop w:val="0"/>
                          <w:marBottom w:val="0"/>
                          <w:divBdr>
                            <w:top w:val="none" w:sz="0" w:space="0" w:color="auto"/>
                            <w:left w:val="none" w:sz="0" w:space="0" w:color="auto"/>
                            <w:bottom w:val="none" w:sz="0" w:space="0" w:color="auto"/>
                            <w:right w:val="none" w:sz="0" w:space="0" w:color="auto"/>
                          </w:divBdr>
                          <w:divsChild>
                            <w:div w:id="1309941900">
                              <w:marLeft w:val="0"/>
                              <w:marRight w:val="0"/>
                              <w:marTop w:val="0"/>
                              <w:marBottom w:val="0"/>
                              <w:divBdr>
                                <w:top w:val="none" w:sz="0" w:space="0" w:color="auto"/>
                                <w:left w:val="none" w:sz="0" w:space="0" w:color="auto"/>
                                <w:bottom w:val="none" w:sz="0" w:space="0" w:color="auto"/>
                                <w:right w:val="none" w:sz="0" w:space="0" w:color="auto"/>
                              </w:divBdr>
                              <w:divsChild>
                                <w:div w:id="13482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sChild>
            <w:div w:id="1941405442">
              <w:marLeft w:val="0"/>
              <w:marRight w:val="75"/>
              <w:marTop w:val="0"/>
              <w:marBottom w:val="0"/>
              <w:divBdr>
                <w:top w:val="none" w:sz="0" w:space="0" w:color="auto"/>
                <w:left w:val="none" w:sz="0" w:space="0" w:color="auto"/>
                <w:bottom w:val="none" w:sz="0" w:space="0" w:color="auto"/>
                <w:right w:val="none" w:sz="0" w:space="0" w:color="auto"/>
              </w:divBdr>
              <w:divsChild>
                <w:div w:id="19564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 w:id="1444838748">
          <w:marLeft w:val="0"/>
          <w:marRight w:val="0"/>
          <w:marTop w:val="0"/>
          <w:marBottom w:val="0"/>
          <w:divBdr>
            <w:top w:val="none" w:sz="0" w:space="0" w:color="auto"/>
            <w:left w:val="none" w:sz="0" w:space="0" w:color="auto"/>
            <w:bottom w:val="none" w:sz="0" w:space="0" w:color="auto"/>
            <w:right w:val="none" w:sz="0" w:space="0" w:color="auto"/>
          </w:divBdr>
          <w:divsChild>
            <w:div w:id="934287948">
              <w:marLeft w:val="0"/>
              <w:marRight w:val="0"/>
              <w:marTop w:val="0"/>
              <w:marBottom w:val="180"/>
              <w:divBdr>
                <w:top w:val="none" w:sz="0" w:space="0" w:color="auto"/>
                <w:left w:val="none" w:sz="0" w:space="0" w:color="auto"/>
                <w:bottom w:val="single" w:sz="6" w:space="6" w:color="EEEEEE"/>
                <w:right w:val="none" w:sz="0" w:space="0" w:color="auto"/>
              </w:divBdr>
            </w:div>
          </w:divsChild>
        </w:div>
        <w:div w:id="2050228349">
          <w:marLeft w:val="1200"/>
          <w:marRight w:val="0"/>
          <w:marTop w:val="0"/>
          <w:marBottom w:val="0"/>
          <w:divBdr>
            <w:top w:val="none" w:sz="0" w:space="0" w:color="auto"/>
            <w:left w:val="none" w:sz="0" w:space="0" w:color="auto"/>
            <w:bottom w:val="none" w:sz="0" w:space="0" w:color="auto"/>
            <w:right w:val="none" w:sz="0" w:space="0" w:color="auto"/>
          </w:divBdr>
          <w:divsChild>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sChild>
                    <w:div w:id="1826050332">
                      <w:marLeft w:val="0"/>
                      <w:marRight w:val="0"/>
                      <w:marTop w:val="225"/>
                      <w:marBottom w:val="0"/>
                      <w:divBdr>
                        <w:top w:val="none" w:sz="0" w:space="0" w:color="auto"/>
                        <w:left w:val="none" w:sz="0" w:space="0" w:color="auto"/>
                        <w:bottom w:val="none" w:sz="0" w:space="0" w:color="auto"/>
                        <w:right w:val="none" w:sz="0" w:space="0" w:color="auto"/>
                      </w:divBdr>
                    </w:div>
                  </w:divsChild>
                </w:div>
                <w:div w:id="1410301437">
                  <w:marLeft w:val="0"/>
                  <w:marRight w:val="0"/>
                  <w:marTop w:val="0"/>
                  <w:marBottom w:val="0"/>
                  <w:divBdr>
                    <w:top w:val="none" w:sz="0" w:space="0" w:color="auto"/>
                    <w:left w:val="none" w:sz="0" w:space="0" w:color="auto"/>
                    <w:bottom w:val="none" w:sz="0" w:space="0" w:color="auto"/>
                    <w:right w:val="none" w:sz="0" w:space="0" w:color="auto"/>
                  </w:divBdr>
                  <w:divsChild>
                    <w:div w:id="1478111504">
                      <w:marLeft w:val="900"/>
                      <w:marRight w:val="900"/>
                      <w:marTop w:val="0"/>
                      <w:marBottom w:val="0"/>
                      <w:divBdr>
                        <w:top w:val="none" w:sz="0" w:space="0" w:color="auto"/>
                        <w:left w:val="none" w:sz="0" w:space="0" w:color="auto"/>
                        <w:bottom w:val="none" w:sz="0" w:space="0" w:color="auto"/>
                        <w:right w:val="none" w:sz="0" w:space="0" w:color="auto"/>
                      </w:divBdr>
                      <w:divsChild>
                        <w:div w:id="38480274">
                          <w:marLeft w:val="0"/>
                          <w:marRight w:val="540"/>
                          <w:marTop w:val="0"/>
                          <w:marBottom w:val="240"/>
                          <w:divBdr>
                            <w:top w:val="none" w:sz="0" w:space="0" w:color="auto"/>
                            <w:left w:val="none" w:sz="0" w:space="0" w:color="auto"/>
                            <w:bottom w:val="none" w:sz="0" w:space="0" w:color="auto"/>
                            <w:right w:val="none" w:sz="0" w:space="0" w:color="auto"/>
                          </w:divBdr>
                          <w:divsChild>
                            <w:div w:id="1549488197">
                              <w:marLeft w:val="0"/>
                              <w:marRight w:val="0"/>
                              <w:marTop w:val="0"/>
                              <w:marBottom w:val="0"/>
                              <w:divBdr>
                                <w:top w:val="none" w:sz="0" w:space="0" w:color="auto"/>
                                <w:left w:val="none" w:sz="0" w:space="0" w:color="auto"/>
                                <w:bottom w:val="none" w:sz="0" w:space="0" w:color="auto"/>
                                <w:right w:val="none" w:sz="0" w:space="0" w:color="auto"/>
                              </w:divBdr>
                              <w:divsChild>
                                <w:div w:id="79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481463716">
                          <w:marLeft w:val="-900"/>
                          <w:marRight w:val="0"/>
                          <w:marTop w:val="540"/>
                          <w:marBottom w:val="540"/>
                          <w:divBdr>
                            <w:top w:val="none" w:sz="0" w:space="0" w:color="auto"/>
                            <w:left w:val="none" w:sz="0" w:space="0" w:color="auto"/>
                            <w:bottom w:val="none" w:sz="0" w:space="0" w:color="auto"/>
                            <w:right w:val="none" w:sz="0" w:space="0" w:color="auto"/>
                          </w:divBdr>
                        </w:div>
                        <w:div w:id="2061635517">
                          <w:marLeft w:val="540"/>
                          <w:marRight w:val="0"/>
                          <w:marTop w:val="0"/>
                          <w:marBottom w:val="240"/>
                          <w:divBdr>
                            <w:top w:val="none" w:sz="0" w:space="0" w:color="auto"/>
                            <w:left w:val="none" w:sz="0" w:space="0" w:color="auto"/>
                            <w:bottom w:val="none" w:sz="0" w:space="0" w:color="auto"/>
                            <w:right w:val="none" w:sz="0" w:space="0" w:color="auto"/>
                          </w:divBdr>
                          <w:divsChild>
                            <w:div w:id="1233351011">
                              <w:marLeft w:val="0"/>
                              <w:marRight w:val="0"/>
                              <w:marTop w:val="0"/>
                              <w:marBottom w:val="0"/>
                              <w:divBdr>
                                <w:top w:val="none" w:sz="0" w:space="0" w:color="auto"/>
                                <w:left w:val="none" w:sz="0" w:space="0" w:color="auto"/>
                                <w:bottom w:val="none" w:sz="0" w:space="0" w:color="auto"/>
                                <w:right w:val="none" w:sz="0" w:space="0" w:color="auto"/>
                              </w:divBdr>
                              <w:divsChild>
                                <w:div w:id="1351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642389">
      <w:bodyDiv w:val="1"/>
      <w:marLeft w:val="0"/>
      <w:marRight w:val="0"/>
      <w:marTop w:val="0"/>
      <w:marBottom w:val="0"/>
      <w:divBdr>
        <w:top w:val="none" w:sz="0" w:space="0" w:color="auto"/>
        <w:left w:val="none" w:sz="0" w:space="0" w:color="auto"/>
        <w:bottom w:val="none" w:sz="0" w:space="0" w:color="auto"/>
        <w:right w:val="none" w:sz="0" w:space="0" w:color="auto"/>
      </w:divBdr>
      <w:divsChild>
        <w:div w:id="822115977">
          <w:marLeft w:val="2100"/>
          <w:marRight w:val="0"/>
          <w:marTop w:val="0"/>
          <w:marBottom w:val="0"/>
          <w:divBdr>
            <w:top w:val="none" w:sz="0" w:space="0" w:color="auto"/>
            <w:left w:val="none" w:sz="0" w:space="0" w:color="auto"/>
            <w:bottom w:val="none" w:sz="0" w:space="0" w:color="auto"/>
            <w:right w:val="none" w:sz="0" w:space="0" w:color="auto"/>
          </w:divBdr>
          <w:divsChild>
            <w:div w:id="46757894">
              <w:marLeft w:val="0"/>
              <w:marRight w:val="0"/>
              <w:marTop w:val="0"/>
              <w:marBottom w:val="0"/>
              <w:divBdr>
                <w:top w:val="none" w:sz="0" w:space="0" w:color="auto"/>
                <w:left w:val="none" w:sz="0" w:space="0" w:color="auto"/>
                <w:bottom w:val="none" w:sz="0" w:space="0" w:color="auto"/>
                <w:right w:val="none" w:sz="0" w:space="0" w:color="auto"/>
              </w:divBdr>
              <w:divsChild>
                <w:div w:id="1652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5803">
          <w:marLeft w:val="2100"/>
          <w:marRight w:val="0"/>
          <w:marTop w:val="0"/>
          <w:marBottom w:val="0"/>
          <w:divBdr>
            <w:top w:val="none" w:sz="0" w:space="0" w:color="auto"/>
            <w:left w:val="none" w:sz="0" w:space="0" w:color="auto"/>
            <w:bottom w:val="none" w:sz="0" w:space="0" w:color="auto"/>
            <w:right w:val="none" w:sz="0" w:space="0" w:color="auto"/>
          </w:divBdr>
          <w:divsChild>
            <w:div w:id="1612012632">
              <w:marLeft w:val="0"/>
              <w:marRight w:val="0"/>
              <w:marTop w:val="0"/>
              <w:marBottom w:val="0"/>
              <w:divBdr>
                <w:top w:val="none" w:sz="0" w:space="0" w:color="auto"/>
                <w:left w:val="none" w:sz="0" w:space="0" w:color="auto"/>
                <w:bottom w:val="none" w:sz="0" w:space="0" w:color="auto"/>
                <w:right w:val="none" w:sz="0" w:space="0" w:color="auto"/>
              </w:divBdr>
              <w:divsChild>
                <w:div w:id="1547523665">
                  <w:marLeft w:val="0"/>
                  <w:marRight w:val="0"/>
                  <w:marTop w:val="0"/>
                  <w:marBottom w:val="0"/>
                  <w:divBdr>
                    <w:top w:val="none" w:sz="0" w:space="0" w:color="auto"/>
                    <w:left w:val="none" w:sz="0" w:space="0" w:color="auto"/>
                    <w:bottom w:val="none" w:sz="0" w:space="0" w:color="auto"/>
                    <w:right w:val="none" w:sz="0" w:space="0" w:color="auto"/>
                  </w:divBdr>
                  <w:divsChild>
                    <w:div w:id="2006275361">
                      <w:marLeft w:val="0"/>
                      <w:marRight w:val="0"/>
                      <w:marTop w:val="0"/>
                      <w:marBottom w:val="0"/>
                      <w:divBdr>
                        <w:top w:val="none" w:sz="0" w:space="0" w:color="auto"/>
                        <w:left w:val="none" w:sz="0" w:space="0" w:color="auto"/>
                        <w:bottom w:val="none" w:sz="0" w:space="0" w:color="auto"/>
                        <w:right w:val="none" w:sz="0" w:space="0" w:color="auto"/>
                      </w:divBdr>
                    </w:div>
                    <w:div w:id="1697999623">
                      <w:marLeft w:val="0"/>
                      <w:marRight w:val="0"/>
                      <w:marTop w:val="0"/>
                      <w:marBottom w:val="0"/>
                      <w:divBdr>
                        <w:top w:val="none" w:sz="0" w:space="0" w:color="auto"/>
                        <w:left w:val="none" w:sz="0" w:space="0" w:color="auto"/>
                        <w:bottom w:val="none" w:sz="0" w:space="0" w:color="auto"/>
                        <w:right w:val="none" w:sz="0" w:space="0" w:color="auto"/>
                      </w:divBdr>
                    </w:div>
                    <w:div w:id="130710302">
                      <w:marLeft w:val="0"/>
                      <w:marRight w:val="0"/>
                      <w:marTop w:val="0"/>
                      <w:marBottom w:val="0"/>
                      <w:divBdr>
                        <w:top w:val="none" w:sz="0" w:space="0" w:color="auto"/>
                        <w:left w:val="none" w:sz="0" w:space="0" w:color="auto"/>
                        <w:bottom w:val="none" w:sz="0" w:space="0" w:color="auto"/>
                        <w:right w:val="none" w:sz="0" w:space="0" w:color="auto"/>
                      </w:divBdr>
                    </w:div>
                  </w:divsChild>
                </w:div>
                <w:div w:id="1522629146">
                  <w:marLeft w:val="0"/>
                  <w:marRight w:val="0"/>
                  <w:marTop w:val="0"/>
                  <w:marBottom w:val="0"/>
                  <w:divBdr>
                    <w:top w:val="none" w:sz="0" w:space="0" w:color="auto"/>
                    <w:left w:val="none" w:sz="0" w:space="0" w:color="auto"/>
                    <w:bottom w:val="none" w:sz="0" w:space="0" w:color="auto"/>
                    <w:right w:val="none" w:sz="0" w:space="0" w:color="auto"/>
                  </w:divBdr>
                  <w:divsChild>
                    <w:div w:id="3164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4914">
          <w:marLeft w:val="2100"/>
          <w:marRight w:val="0"/>
          <w:marTop w:val="0"/>
          <w:marBottom w:val="0"/>
          <w:divBdr>
            <w:top w:val="none" w:sz="0" w:space="0" w:color="auto"/>
            <w:left w:val="none" w:sz="0" w:space="0" w:color="auto"/>
            <w:bottom w:val="none" w:sz="0" w:space="0" w:color="auto"/>
            <w:right w:val="none" w:sz="0" w:space="0" w:color="auto"/>
          </w:divBdr>
        </w:div>
        <w:div w:id="1084760385">
          <w:marLeft w:val="2100"/>
          <w:marRight w:val="0"/>
          <w:marTop w:val="0"/>
          <w:marBottom w:val="0"/>
          <w:divBdr>
            <w:top w:val="none" w:sz="0" w:space="0" w:color="auto"/>
            <w:left w:val="none" w:sz="0" w:space="0" w:color="auto"/>
            <w:bottom w:val="none" w:sz="0" w:space="0" w:color="auto"/>
            <w:right w:val="none" w:sz="0" w:space="0" w:color="auto"/>
          </w:divBdr>
          <w:divsChild>
            <w:div w:id="1013914856">
              <w:marLeft w:val="600"/>
              <w:marRight w:val="0"/>
              <w:marTop w:val="0"/>
              <w:marBottom w:val="105"/>
              <w:divBdr>
                <w:top w:val="none" w:sz="0" w:space="0" w:color="auto"/>
                <w:left w:val="none" w:sz="0" w:space="0" w:color="auto"/>
                <w:bottom w:val="none" w:sz="0" w:space="0" w:color="auto"/>
                <w:right w:val="none" w:sz="0" w:space="0" w:color="auto"/>
              </w:divBdr>
            </w:div>
            <w:div w:id="786047935">
              <w:marLeft w:val="0"/>
              <w:marRight w:val="0"/>
              <w:marTop w:val="0"/>
              <w:marBottom w:val="0"/>
              <w:divBdr>
                <w:top w:val="none" w:sz="0" w:space="0" w:color="auto"/>
                <w:left w:val="none" w:sz="0" w:space="0" w:color="auto"/>
                <w:bottom w:val="none" w:sz="0" w:space="0" w:color="auto"/>
                <w:right w:val="none" w:sz="0" w:space="0" w:color="auto"/>
              </w:divBdr>
              <w:divsChild>
                <w:div w:id="1152793658">
                  <w:marLeft w:val="0"/>
                  <w:marRight w:val="0"/>
                  <w:marTop w:val="0"/>
                  <w:marBottom w:val="75"/>
                  <w:divBdr>
                    <w:top w:val="none" w:sz="0" w:space="0" w:color="auto"/>
                    <w:left w:val="none" w:sz="0" w:space="0" w:color="auto"/>
                    <w:bottom w:val="none" w:sz="0" w:space="0" w:color="auto"/>
                    <w:right w:val="none" w:sz="0" w:space="0" w:color="auto"/>
                  </w:divBdr>
                </w:div>
                <w:div w:id="724916545">
                  <w:marLeft w:val="0"/>
                  <w:marRight w:val="0"/>
                  <w:marTop w:val="0"/>
                  <w:marBottom w:val="75"/>
                  <w:divBdr>
                    <w:top w:val="none" w:sz="0" w:space="0" w:color="auto"/>
                    <w:left w:val="none" w:sz="0" w:space="0" w:color="auto"/>
                    <w:bottom w:val="none" w:sz="0" w:space="0" w:color="auto"/>
                    <w:right w:val="none" w:sz="0" w:space="0" w:color="auto"/>
                  </w:divBdr>
                </w:div>
                <w:div w:id="1682395223">
                  <w:marLeft w:val="0"/>
                  <w:marRight w:val="0"/>
                  <w:marTop w:val="0"/>
                  <w:marBottom w:val="0"/>
                  <w:divBdr>
                    <w:top w:val="none" w:sz="0" w:space="0" w:color="auto"/>
                    <w:left w:val="none" w:sz="0" w:space="0" w:color="auto"/>
                    <w:bottom w:val="none" w:sz="0" w:space="0" w:color="auto"/>
                    <w:right w:val="none" w:sz="0" w:space="0" w:color="auto"/>
                  </w:divBdr>
                </w:div>
              </w:divsChild>
            </w:div>
            <w:div w:id="341859062">
              <w:marLeft w:val="600"/>
              <w:marRight w:val="0"/>
              <w:marTop w:val="0"/>
              <w:marBottom w:val="105"/>
              <w:divBdr>
                <w:top w:val="none" w:sz="0" w:space="0" w:color="auto"/>
                <w:left w:val="none" w:sz="0" w:space="0" w:color="auto"/>
                <w:bottom w:val="none" w:sz="0" w:space="0" w:color="auto"/>
                <w:right w:val="none" w:sz="0" w:space="0" w:color="auto"/>
              </w:divBdr>
            </w:div>
            <w:div w:id="486359143">
              <w:marLeft w:val="0"/>
              <w:marRight w:val="0"/>
              <w:marTop w:val="0"/>
              <w:marBottom w:val="0"/>
              <w:divBdr>
                <w:top w:val="none" w:sz="0" w:space="0" w:color="auto"/>
                <w:left w:val="none" w:sz="0" w:space="0" w:color="auto"/>
                <w:bottom w:val="none" w:sz="0" w:space="0" w:color="auto"/>
                <w:right w:val="none" w:sz="0" w:space="0" w:color="auto"/>
              </w:divBdr>
              <w:divsChild>
                <w:div w:id="1832404927">
                  <w:marLeft w:val="0"/>
                  <w:marRight w:val="0"/>
                  <w:marTop w:val="0"/>
                  <w:marBottom w:val="75"/>
                  <w:divBdr>
                    <w:top w:val="none" w:sz="0" w:space="0" w:color="auto"/>
                    <w:left w:val="none" w:sz="0" w:space="0" w:color="auto"/>
                    <w:bottom w:val="none" w:sz="0" w:space="0" w:color="auto"/>
                    <w:right w:val="none" w:sz="0" w:space="0" w:color="auto"/>
                  </w:divBdr>
                </w:div>
                <w:div w:id="2084061023">
                  <w:marLeft w:val="0"/>
                  <w:marRight w:val="0"/>
                  <w:marTop w:val="0"/>
                  <w:marBottom w:val="75"/>
                  <w:divBdr>
                    <w:top w:val="none" w:sz="0" w:space="0" w:color="auto"/>
                    <w:left w:val="none" w:sz="0" w:space="0" w:color="auto"/>
                    <w:bottom w:val="none" w:sz="0" w:space="0" w:color="auto"/>
                    <w:right w:val="none" w:sz="0" w:space="0" w:color="auto"/>
                  </w:divBdr>
                </w:div>
                <w:div w:id="850951371">
                  <w:marLeft w:val="0"/>
                  <w:marRight w:val="0"/>
                  <w:marTop w:val="0"/>
                  <w:marBottom w:val="0"/>
                  <w:divBdr>
                    <w:top w:val="none" w:sz="0" w:space="0" w:color="auto"/>
                    <w:left w:val="none" w:sz="0" w:space="0" w:color="auto"/>
                    <w:bottom w:val="none" w:sz="0" w:space="0" w:color="auto"/>
                    <w:right w:val="none" w:sz="0" w:space="0" w:color="auto"/>
                  </w:divBdr>
                </w:div>
              </w:divsChild>
            </w:div>
            <w:div w:id="364142238">
              <w:marLeft w:val="0"/>
              <w:marRight w:val="0"/>
              <w:marTop w:val="0"/>
              <w:marBottom w:val="0"/>
              <w:divBdr>
                <w:top w:val="none" w:sz="0" w:space="0" w:color="auto"/>
                <w:left w:val="none" w:sz="0" w:space="0" w:color="auto"/>
                <w:bottom w:val="none" w:sz="0" w:space="0" w:color="auto"/>
                <w:right w:val="none" w:sz="0" w:space="0" w:color="auto"/>
              </w:divBdr>
              <w:divsChild>
                <w:div w:id="325674218">
                  <w:marLeft w:val="0"/>
                  <w:marRight w:val="0"/>
                  <w:marTop w:val="0"/>
                  <w:marBottom w:val="0"/>
                  <w:divBdr>
                    <w:top w:val="none" w:sz="0" w:space="0" w:color="auto"/>
                    <w:left w:val="none" w:sz="0" w:space="0" w:color="auto"/>
                    <w:bottom w:val="none" w:sz="0" w:space="0" w:color="auto"/>
                    <w:right w:val="none" w:sz="0" w:space="0" w:color="auto"/>
                  </w:divBdr>
                  <w:divsChild>
                    <w:div w:id="355892633">
                      <w:marLeft w:val="0"/>
                      <w:marRight w:val="0"/>
                      <w:marTop w:val="0"/>
                      <w:marBottom w:val="0"/>
                      <w:divBdr>
                        <w:top w:val="none" w:sz="0" w:space="0" w:color="auto"/>
                        <w:left w:val="none" w:sz="0" w:space="0" w:color="auto"/>
                        <w:bottom w:val="none" w:sz="0" w:space="0" w:color="auto"/>
                        <w:right w:val="none" w:sz="0" w:space="0" w:color="auto"/>
                      </w:divBdr>
                      <w:divsChild>
                        <w:div w:id="1274287553">
                          <w:marLeft w:val="0"/>
                          <w:marRight w:val="0"/>
                          <w:marTop w:val="0"/>
                          <w:marBottom w:val="0"/>
                          <w:divBdr>
                            <w:top w:val="none" w:sz="0" w:space="0" w:color="auto"/>
                            <w:left w:val="none" w:sz="0" w:space="0" w:color="auto"/>
                            <w:bottom w:val="none" w:sz="0" w:space="0" w:color="auto"/>
                            <w:right w:val="none" w:sz="0" w:space="0" w:color="auto"/>
                          </w:divBdr>
                          <w:divsChild>
                            <w:div w:id="15208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85099">
              <w:marLeft w:val="600"/>
              <w:marRight w:val="0"/>
              <w:marTop w:val="0"/>
              <w:marBottom w:val="105"/>
              <w:divBdr>
                <w:top w:val="none" w:sz="0" w:space="0" w:color="auto"/>
                <w:left w:val="none" w:sz="0" w:space="0" w:color="auto"/>
                <w:bottom w:val="none" w:sz="0" w:space="0" w:color="auto"/>
                <w:right w:val="none" w:sz="0" w:space="0" w:color="auto"/>
              </w:divBdr>
            </w:div>
            <w:div w:id="1312369729">
              <w:marLeft w:val="0"/>
              <w:marRight w:val="0"/>
              <w:marTop w:val="0"/>
              <w:marBottom w:val="0"/>
              <w:divBdr>
                <w:top w:val="none" w:sz="0" w:space="0" w:color="auto"/>
                <w:left w:val="none" w:sz="0" w:space="0" w:color="auto"/>
                <w:bottom w:val="none" w:sz="0" w:space="0" w:color="auto"/>
                <w:right w:val="none" w:sz="0" w:space="0" w:color="auto"/>
              </w:divBdr>
              <w:divsChild>
                <w:div w:id="132527465">
                  <w:marLeft w:val="0"/>
                  <w:marRight w:val="0"/>
                  <w:marTop w:val="0"/>
                  <w:marBottom w:val="75"/>
                  <w:divBdr>
                    <w:top w:val="none" w:sz="0" w:space="0" w:color="auto"/>
                    <w:left w:val="none" w:sz="0" w:space="0" w:color="auto"/>
                    <w:bottom w:val="none" w:sz="0" w:space="0" w:color="auto"/>
                    <w:right w:val="none" w:sz="0" w:space="0" w:color="auto"/>
                  </w:divBdr>
                </w:div>
                <w:div w:id="595753684">
                  <w:marLeft w:val="0"/>
                  <w:marRight w:val="0"/>
                  <w:marTop w:val="0"/>
                  <w:marBottom w:val="75"/>
                  <w:divBdr>
                    <w:top w:val="none" w:sz="0" w:space="0" w:color="auto"/>
                    <w:left w:val="none" w:sz="0" w:space="0" w:color="auto"/>
                    <w:bottom w:val="none" w:sz="0" w:space="0" w:color="auto"/>
                    <w:right w:val="none" w:sz="0" w:space="0" w:color="auto"/>
                  </w:divBdr>
                </w:div>
                <w:div w:id="16863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0804458">
      <w:bodyDiv w:val="1"/>
      <w:marLeft w:val="0"/>
      <w:marRight w:val="0"/>
      <w:marTop w:val="0"/>
      <w:marBottom w:val="0"/>
      <w:divBdr>
        <w:top w:val="none" w:sz="0" w:space="0" w:color="auto"/>
        <w:left w:val="none" w:sz="0" w:space="0" w:color="auto"/>
        <w:bottom w:val="none" w:sz="0" w:space="0" w:color="auto"/>
        <w:right w:val="none" w:sz="0" w:space="0" w:color="auto"/>
      </w:divBdr>
      <w:divsChild>
        <w:div w:id="393549210">
          <w:marLeft w:val="0"/>
          <w:marRight w:val="0"/>
          <w:marTop w:val="0"/>
          <w:marBottom w:val="0"/>
          <w:divBdr>
            <w:top w:val="none" w:sz="0" w:space="0" w:color="auto"/>
            <w:left w:val="none" w:sz="0" w:space="0" w:color="auto"/>
            <w:bottom w:val="none" w:sz="0" w:space="0" w:color="auto"/>
            <w:right w:val="none" w:sz="0" w:space="0" w:color="auto"/>
          </w:divBdr>
          <w:divsChild>
            <w:div w:id="1862743086">
              <w:marLeft w:val="0"/>
              <w:marRight w:val="0"/>
              <w:marTop w:val="0"/>
              <w:marBottom w:val="0"/>
              <w:divBdr>
                <w:top w:val="none" w:sz="0" w:space="0" w:color="auto"/>
                <w:left w:val="none" w:sz="0" w:space="0" w:color="auto"/>
                <w:bottom w:val="none" w:sz="0" w:space="0" w:color="auto"/>
                <w:right w:val="none" w:sz="0" w:space="0" w:color="auto"/>
              </w:divBdr>
              <w:divsChild>
                <w:div w:id="1709448450">
                  <w:marLeft w:val="0"/>
                  <w:marRight w:val="0"/>
                  <w:marTop w:val="0"/>
                  <w:marBottom w:val="0"/>
                  <w:divBdr>
                    <w:top w:val="none" w:sz="0" w:space="0" w:color="auto"/>
                    <w:left w:val="none" w:sz="0" w:space="0" w:color="auto"/>
                    <w:bottom w:val="none" w:sz="0" w:space="0" w:color="auto"/>
                    <w:right w:val="none" w:sz="0" w:space="0" w:color="auto"/>
                  </w:divBdr>
                  <w:divsChild>
                    <w:div w:id="1812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213">
              <w:marLeft w:val="0"/>
              <w:marRight w:val="0"/>
              <w:marTop w:val="0"/>
              <w:marBottom w:val="600"/>
              <w:divBdr>
                <w:top w:val="none" w:sz="0" w:space="0" w:color="auto"/>
                <w:left w:val="none" w:sz="0" w:space="0" w:color="auto"/>
                <w:bottom w:val="none" w:sz="0" w:space="0" w:color="auto"/>
                <w:right w:val="none" w:sz="0" w:space="0" w:color="auto"/>
              </w:divBdr>
              <w:divsChild>
                <w:div w:id="252209710">
                  <w:marLeft w:val="0"/>
                  <w:marRight w:val="0"/>
                  <w:marTop w:val="0"/>
                  <w:marBottom w:val="0"/>
                  <w:divBdr>
                    <w:top w:val="none" w:sz="0" w:space="0" w:color="auto"/>
                    <w:left w:val="none" w:sz="0" w:space="0" w:color="auto"/>
                    <w:bottom w:val="none" w:sz="0" w:space="0" w:color="auto"/>
                    <w:right w:val="none" w:sz="0" w:space="0" w:color="auto"/>
                  </w:divBdr>
                  <w:divsChild>
                    <w:div w:id="1765615385">
                      <w:marLeft w:val="0"/>
                      <w:marRight w:val="0"/>
                      <w:marTop w:val="0"/>
                      <w:marBottom w:val="0"/>
                      <w:divBdr>
                        <w:top w:val="none" w:sz="0" w:space="0" w:color="auto"/>
                        <w:left w:val="none" w:sz="0" w:space="0" w:color="auto"/>
                        <w:bottom w:val="none" w:sz="0" w:space="0" w:color="auto"/>
                        <w:right w:val="none" w:sz="0" w:space="0" w:color="auto"/>
                      </w:divBdr>
                    </w:div>
                  </w:divsChild>
                </w:div>
                <w:div w:id="24584450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3813475">
      <w:bodyDiv w:val="1"/>
      <w:marLeft w:val="0"/>
      <w:marRight w:val="0"/>
      <w:marTop w:val="0"/>
      <w:marBottom w:val="0"/>
      <w:divBdr>
        <w:top w:val="none" w:sz="0" w:space="0" w:color="auto"/>
        <w:left w:val="none" w:sz="0" w:space="0" w:color="auto"/>
        <w:bottom w:val="none" w:sz="0" w:space="0" w:color="auto"/>
        <w:right w:val="none" w:sz="0" w:space="0" w:color="auto"/>
      </w:divBdr>
      <w:divsChild>
        <w:div w:id="1639267077">
          <w:marLeft w:val="0"/>
          <w:marRight w:val="0"/>
          <w:marTop w:val="0"/>
          <w:marBottom w:val="0"/>
          <w:divBdr>
            <w:top w:val="none" w:sz="0" w:space="0" w:color="auto"/>
            <w:left w:val="none" w:sz="0" w:space="0" w:color="auto"/>
            <w:bottom w:val="none" w:sz="0" w:space="0" w:color="auto"/>
            <w:right w:val="none" w:sz="0" w:space="0" w:color="auto"/>
          </w:divBdr>
          <w:divsChild>
            <w:div w:id="150025111">
              <w:marLeft w:val="0"/>
              <w:marRight w:val="0"/>
              <w:marTop w:val="225"/>
              <w:marBottom w:val="0"/>
              <w:divBdr>
                <w:top w:val="none" w:sz="0" w:space="0" w:color="auto"/>
                <w:left w:val="none" w:sz="0" w:space="0" w:color="auto"/>
                <w:bottom w:val="none" w:sz="0" w:space="0" w:color="auto"/>
                <w:right w:val="none" w:sz="0" w:space="0" w:color="auto"/>
              </w:divBdr>
              <w:divsChild>
                <w:div w:id="1823496498">
                  <w:marLeft w:val="0"/>
                  <w:marRight w:val="0"/>
                  <w:marTop w:val="0"/>
                  <w:marBottom w:val="0"/>
                  <w:divBdr>
                    <w:top w:val="none" w:sz="0" w:space="0" w:color="auto"/>
                    <w:left w:val="none" w:sz="0" w:space="0" w:color="auto"/>
                    <w:bottom w:val="none" w:sz="0" w:space="0" w:color="auto"/>
                    <w:right w:val="none" w:sz="0" w:space="0" w:color="auto"/>
                  </w:divBdr>
                </w:div>
              </w:divsChild>
            </w:div>
            <w:div w:id="161623211">
              <w:marLeft w:val="0"/>
              <w:marRight w:val="0"/>
              <w:marTop w:val="225"/>
              <w:marBottom w:val="0"/>
              <w:divBdr>
                <w:top w:val="none" w:sz="0" w:space="0" w:color="auto"/>
                <w:left w:val="none" w:sz="0" w:space="0" w:color="auto"/>
                <w:bottom w:val="none" w:sz="0" w:space="0" w:color="auto"/>
                <w:right w:val="none" w:sz="0" w:space="0" w:color="auto"/>
              </w:divBdr>
              <w:divsChild>
                <w:div w:id="1243182288">
                  <w:marLeft w:val="0"/>
                  <w:marRight w:val="0"/>
                  <w:marTop w:val="0"/>
                  <w:marBottom w:val="0"/>
                  <w:divBdr>
                    <w:top w:val="none" w:sz="0" w:space="0" w:color="auto"/>
                    <w:left w:val="none" w:sz="0" w:space="0" w:color="auto"/>
                    <w:bottom w:val="none" w:sz="0" w:space="0" w:color="auto"/>
                    <w:right w:val="none" w:sz="0" w:space="0" w:color="auto"/>
                  </w:divBdr>
                </w:div>
              </w:divsChild>
            </w:div>
            <w:div w:id="211423386">
              <w:marLeft w:val="0"/>
              <w:marRight w:val="0"/>
              <w:marTop w:val="225"/>
              <w:marBottom w:val="0"/>
              <w:divBdr>
                <w:top w:val="none" w:sz="0" w:space="0" w:color="auto"/>
                <w:left w:val="none" w:sz="0" w:space="0" w:color="auto"/>
                <w:bottom w:val="none" w:sz="0" w:space="0" w:color="auto"/>
                <w:right w:val="none" w:sz="0" w:space="0" w:color="auto"/>
              </w:divBdr>
              <w:divsChild>
                <w:div w:id="2060934945">
                  <w:marLeft w:val="0"/>
                  <w:marRight w:val="0"/>
                  <w:marTop w:val="0"/>
                  <w:marBottom w:val="0"/>
                  <w:divBdr>
                    <w:top w:val="none" w:sz="0" w:space="0" w:color="auto"/>
                    <w:left w:val="none" w:sz="0" w:space="0" w:color="auto"/>
                    <w:bottom w:val="none" w:sz="0" w:space="0" w:color="auto"/>
                    <w:right w:val="none" w:sz="0" w:space="0" w:color="auto"/>
                  </w:divBdr>
                </w:div>
              </w:divsChild>
            </w:div>
            <w:div w:id="246622046">
              <w:marLeft w:val="0"/>
              <w:marRight w:val="0"/>
              <w:marTop w:val="225"/>
              <w:marBottom w:val="0"/>
              <w:divBdr>
                <w:top w:val="none" w:sz="0" w:space="0" w:color="auto"/>
                <w:left w:val="none" w:sz="0" w:space="0" w:color="auto"/>
                <w:bottom w:val="none" w:sz="0" w:space="0" w:color="auto"/>
                <w:right w:val="none" w:sz="0" w:space="0" w:color="auto"/>
              </w:divBdr>
            </w:div>
            <w:div w:id="275065412">
              <w:marLeft w:val="0"/>
              <w:marRight w:val="0"/>
              <w:marTop w:val="225"/>
              <w:marBottom w:val="0"/>
              <w:divBdr>
                <w:top w:val="none" w:sz="0" w:space="0" w:color="auto"/>
                <w:left w:val="none" w:sz="0" w:space="0" w:color="auto"/>
                <w:bottom w:val="none" w:sz="0" w:space="0" w:color="auto"/>
                <w:right w:val="none" w:sz="0" w:space="0" w:color="auto"/>
              </w:divBdr>
              <w:divsChild>
                <w:div w:id="1374421066">
                  <w:marLeft w:val="0"/>
                  <w:marRight w:val="0"/>
                  <w:marTop w:val="0"/>
                  <w:marBottom w:val="0"/>
                  <w:divBdr>
                    <w:top w:val="none" w:sz="0" w:space="0" w:color="auto"/>
                    <w:left w:val="none" w:sz="0" w:space="0" w:color="auto"/>
                    <w:bottom w:val="none" w:sz="0" w:space="0" w:color="auto"/>
                    <w:right w:val="none" w:sz="0" w:space="0" w:color="auto"/>
                  </w:divBdr>
                </w:div>
              </w:divsChild>
            </w:div>
            <w:div w:id="353071019">
              <w:marLeft w:val="0"/>
              <w:marRight w:val="0"/>
              <w:marTop w:val="375"/>
              <w:marBottom w:val="0"/>
              <w:divBdr>
                <w:top w:val="none" w:sz="0" w:space="0" w:color="auto"/>
                <w:left w:val="none" w:sz="0" w:space="0" w:color="auto"/>
                <w:bottom w:val="none" w:sz="0" w:space="0" w:color="auto"/>
                <w:right w:val="none" w:sz="0" w:space="0" w:color="auto"/>
              </w:divBdr>
              <w:divsChild>
                <w:div w:id="1142230524">
                  <w:marLeft w:val="0"/>
                  <w:marRight w:val="0"/>
                  <w:marTop w:val="0"/>
                  <w:marBottom w:val="0"/>
                  <w:divBdr>
                    <w:top w:val="none" w:sz="0" w:space="0" w:color="auto"/>
                    <w:left w:val="none" w:sz="0" w:space="0" w:color="auto"/>
                    <w:bottom w:val="none" w:sz="0" w:space="0" w:color="auto"/>
                    <w:right w:val="none" w:sz="0" w:space="0" w:color="auto"/>
                  </w:divBdr>
                </w:div>
              </w:divsChild>
            </w:div>
            <w:div w:id="432625700">
              <w:marLeft w:val="0"/>
              <w:marRight w:val="0"/>
              <w:marTop w:val="375"/>
              <w:marBottom w:val="0"/>
              <w:divBdr>
                <w:top w:val="none" w:sz="0" w:space="0" w:color="auto"/>
                <w:left w:val="none" w:sz="0" w:space="0" w:color="auto"/>
                <w:bottom w:val="none" w:sz="0" w:space="0" w:color="auto"/>
                <w:right w:val="none" w:sz="0" w:space="0" w:color="auto"/>
              </w:divBdr>
              <w:divsChild>
                <w:div w:id="1763598940">
                  <w:marLeft w:val="0"/>
                  <w:marRight w:val="0"/>
                  <w:marTop w:val="0"/>
                  <w:marBottom w:val="0"/>
                  <w:divBdr>
                    <w:top w:val="none" w:sz="0" w:space="0" w:color="auto"/>
                    <w:left w:val="none" w:sz="0" w:space="0" w:color="auto"/>
                    <w:bottom w:val="none" w:sz="0" w:space="0" w:color="auto"/>
                    <w:right w:val="none" w:sz="0" w:space="0" w:color="auto"/>
                  </w:divBdr>
                  <w:divsChild>
                    <w:div w:id="1875342237">
                      <w:marLeft w:val="0"/>
                      <w:marRight w:val="0"/>
                      <w:marTop w:val="0"/>
                      <w:marBottom w:val="0"/>
                      <w:divBdr>
                        <w:top w:val="none" w:sz="0" w:space="0" w:color="auto"/>
                        <w:left w:val="none" w:sz="0" w:space="0" w:color="auto"/>
                        <w:bottom w:val="none" w:sz="0" w:space="0" w:color="auto"/>
                        <w:right w:val="none" w:sz="0" w:space="0" w:color="auto"/>
                      </w:divBdr>
                    </w:div>
                    <w:div w:id="193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9494">
              <w:marLeft w:val="0"/>
              <w:marRight w:val="0"/>
              <w:marTop w:val="375"/>
              <w:marBottom w:val="0"/>
              <w:divBdr>
                <w:top w:val="none" w:sz="0" w:space="0" w:color="auto"/>
                <w:left w:val="none" w:sz="0" w:space="0" w:color="auto"/>
                <w:bottom w:val="none" w:sz="0" w:space="0" w:color="auto"/>
                <w:right w:val="none" w:sz="0" w:space="0" w:color="auto"/>
              </w:divBdr>
              <w:divsChild>
                <w:div w:id="1391882095">
                  <w:marLeft w:val="0"/>
                  <w:marRight w:val="0"/>
                  <w:marTop w:val="0"/>
                  <w:marBottom w:val="0"/>
                  <w:divBdr>
                    <w:top w:val="none" w:sz="0" w:space="0" w:color="auto"/>
                    <w:left w:val="none" w:sz="0" w:space="0" w:color="auto"/>
                    <w:bottom w:val="none" w:sz="0" w:space="0" w:color="auto"/>
                    <w:right w:val="none" w:sz="0" w:space="0" w:color="auto"/>
                  </w:divBdr>
                  <w:divsChild>
                    <w:div w:id="1672223755">
                      <w:marLeft w:val="0"/>
                      <w:marRight w:val="0"/>
                      <w:marTop w:val="0"/>
                      <w:marBottom w:val="0"/>
                      <w:divBdr>
                        <w:top w:val="none" w:sz="0" w:space="0" w:color="auto"/>
                        <w:left w:val="none" w:sz="0" w:space="0" w:color="auto"/>
                        <w:bottom w:val="none" w:sz="0" w:space="0" w:color="auto"/>
                        <w:right w:val="none" w:sz="0" w:space="0" w:color="auto"/>
                      </w:divBdr>
                    </w:div>
                    <w:div w:id="18272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80520">
              <w:marLeft w:val="0"/>
              <w:marRight w:val="0"/>
              <w:marTop w:val="225"/>
              <w:marBottom w:val="0"/>
              <w:divBdr>
                <w:top w:val="none" w:sz="0" w:space="0" w:color="auto"/>
                <w:left w:val="none" w:sz="0" w:space="0" w:color="auto"/>
                <w:bottom w:val="none" w:sz="0" w:space="0" w:color="auto"/>
                <w:right w:val="none" w:sz="0" w:space="0" w:color="auto"/>
              </w:divBdr>
              <w:divsChild>
                <w:div w:id="187261986">
                  <w:marLeft w:val="0"/>
                  <w:marRight w:val="0"/>
                  <w:marTop w:val="0"/>
                  <w:marBottom w:val="0"/>
                  <w:divBdr>
                    <w:top w:val="none" w:sz="0" w:space="0" w:color="auto"/>
                    <w:left w:val="none" w:sz="0" w:space="0" w:color="auto"/>
                    <w:bottom w:val="none" w:sz="0" w:space="0" w:color="auto"/>
                    <w:right w:val="none" w:sz="0" w:space="0" w:color="auto"/>
                  </w:divBdr>
                </w:div>
              </w:divsChild>
            </w:div>
            <w:div w:id="566841546">
              <w:marLeft w:val="0"/>
              <w:marRight w:val="0"/>
              <w:marTop w:val="225"/>
              <w:marBottom w:val="0"/>
              <w:divBdr>
                <w:top w:val="none" w:sz="0" w:space="0" w:color="auto"/>
                <w:left w:val="none" w:sz="0" w:space="0" w:color="auto"/>
                <w:bottom w:val="none" w:sz="0" w:space="0" w:color="auto"/>
                <w:right w:val="none" w:sz="0" w:space="0" w:color="auto"/>
              </w:divBdr>
              <w:divsChild>
                <w:div w:id="1025786021">
                  <w:marLeft w:val="0"/>
                  <w:marRight w:val="0"/>
                  <w:marTop w:val="0"/>
                  <w:marBottom w:val="0"/>
                  <w:divBdr>
                    <w:top w:val="none" w:sz="0" w:space="0" w:color="auto"/>
                    <w:left w:val="none" w:sz="0" w:space="0" w:color="auto"/>
                    <w:bottom w:val="none" w:sz="0" w:space="0" w:color="auto"/>
                    <w:right w:val="none" w:sz="0" w:space="0" w:color="auto"/>
                  </w:divBdr>
                </w:div>
              </w:divsChild>
            </w:div>
            <w:div w:id="568152272">
              <w:marLeft w:val="0"/>
              <w:marRight w:val="0"/>
              <w:marTop w:val="225"/>
              <w:marBottom w:val="0"/>
              <w:divBdr>
                <w:top w:val="none" w:sz="0" w:space="0" w:color="auto"/>
                <w:left w:val="none" w:sz="0" w:space="0" w:color="auto"/>
                <w:bottom w:val="none" w:sz="0" w:space="0" w:color="auto"/>
                <w:right w:val="none" w:sz="0" w:space="0" w:color="auto"/>
              </w:divBdr>
              <w:divsChild>
                <w:div w:id="840242211">
                  <w:marLeft w:val="0"/>
                  <w:marRight w:val="0"/>
                  <w:marTop w:val="0"/>
                  <w:marBottom w:val="0"/>
                  <w:divBdr>
                    <w:top w:val="none" w:sz="0" w:space="0" w:color="auto"/>
                    <w:left w:val="none" w:sz="0" w:space="0" w:color="auto"/>
                    <w:bottom w:val="none" w:sz="0" w:space="0" w:color="auto"/>
                    <w:right w:val="none" w:sz="0" w:space="0" w:color="auto"/>
                  </w:divBdr>
                </w:div>
              </w:divsChild>
            </w:div>
            <w:div w:id="575936658">
              <w:marLeft w:val="0"/>
              <w:marRight w:val="0"/>
              <w:marTop w:val="225"/>
              <w:marBottom w:val="0"/>
              <w:divBdr>
                <w:top w:val="none" w:sz="0" w:space="0" w:color="auto"/>
                <w:left w:val="none" w:sz="0" w:space="0" w:color="auto"/>
                <w:bottom w:val="none" w:sz="0" w:space="0" w:color="auto"/>
                <w:right w:val="none" w:sz="0" w:space="0" w:color="auto"/>
              </w:divBdr>
              <w:divsChild>
                <w:div w:id="1277758799">
                  <w:marLeft w:val="0"/>
                  <w:marRight w:val="0"/>
                  <w:marTop w:val="0"/>
                  <w:marBottom w:val="0"/>
                  <w:divBdr>
                    <w:top w:val="none" w:sz="0" w:space="0" w:color="auto"/>
                    <w:left w:val="none" w:sz="0" w:space="0" w:color="auto"/>
                    <w:bottom w:val="none" w:sz="0" w:space="0" w:color="auto"/>
                    <w:right w:val="none" w:sz="0" w:space="0" w:color="auto"/>
                  </w:divBdr>
                </w:div>
              </w:divsChild>
            </w:div>
            <w:div w:id="578750671">
              <w:marLeft w:val="0"/>
              <w:marRight w:val="0"/>
              <w:marTop w:val="0"/>
              <w:marBottom w:val="0"/>
              <w:divBdr>
                <w:top w:val="none" w:sz="0" w:space="0" w:color="auto"/>
                <w:left w:val="none" w:sz="0" w:space="0" w:color="auto"/>
                <w:bottom w:val="none" w:sz="0" w:space="0" w:color="auto"/>
                <w:right w:val="none" w:sz="0" w:space="0" w:color="auto"/>
              </w:divBdr>
              <w:divsChild>
                <w:div w:id="1387487039">
                  <w:marLeft w:val="0"/>
                  <w:marRight w:val="0"/>
                  <w:marTop w:val="0"/>
                  <w:marBottom w:val="0"/>
                  <w:divBdr>
                    <w:top w:val="none" w:sz="0" w:space="0" w:color="auto"/>
                    <w:left w:val="none" w:sz="0" w:space="0" w:color="auto"/>
                    <w:bottom w:val="none" w:sz="0" w:space="0" w:color="auto"/>
                    <w:right w:val="none" w:sz="0" w:space="0" w:color="auto"/>
                  </w:divBdr>
                </w:div>
              </w:divsChild>
            </w:div>
            <w:div w:id="607083337">
              <w:marLeft w:val="0"/>
              <w:marRight w:val="0"/>
              <w:marTop w:val="375"/>
              <w:marBottom w:val="0"/>
              <w:divBdr>
                <w:top w:val="none" w:sz="0" w:space="0" w:color="auto"/>
                <w:left w:val="none" w:sz="0" w:space="0" w:color="auto"/>
                <w:bottom w:val="none" w:sz="0" w:space="0" w:color="auto"/>
                <w:right w:val="none" w:sz="0" w:space="0" w:color="auto"/>
              </w:divBdr>
              <w:divsChild>
                <w:div w:id="1940290603">
                  <w:marLeft w:val="0"/>
                  <w:marRight w:val="0"/>
                  <w:marTop w:val="0"/>
                  <w:marBottom w:val="0"/>
                  <w:divBdr>
                    <w:top w:val="none" w:sz="0" w:space="0" w:color="auto"/>
                    <w:left w:val="none" w:sz="0" w:space="0" w:color="auto"/>
                    <w:bottom w:val="none" w:sz="0" w:space="0" w:color="auto"/>
                    <w:right w:val="none" w:sz="0" w:space="0" w:color="auto"/>
                  </w:divBdr>
                </w:div>
              </w:divsChild>
            </w:div>
            <w:div w:id="609361710">
              <w:marLeft w:val="0"/>
              <w:marRight w:val="0"/>
              <w:marTop w:val="375"/>
              <w:marBottom w:val="0"/>
              <w:divBdr>
                <w:top w:val="none" w:sz="0" w:space="0" w:color="auto"/>
                <w:left w:val="none" w:sz="0" w:space="0" w:color="auto"/>
                <w:bottom w:val="none" w:sz="0" w:space="0" w:color="auto"/>
                <w:right w:val="none" w:sz="0" w:space="0" w:color="auto"/>
              </w:divBdr>
              <w:divsChild>
                <w:div w:id="1273243698">
                  <w:marLeft w:val="0"/>
                  <w:marRight w:val="0"/>
                  <w:marTop w:val="0"/>
                  <w:marBottom w:val="0"/>
                  <w:divBdr>
                    <w:top w:val="none" w:sz="0" w:space="0" w:color="auto"/>
                    <w:left w:val="none" w:sz="0" w:space="0" w:color="auto"/>
                    <w:bottom w:val="none" w:sz="0" w:space="0" w:color="auto"/>
                    <w:right w:val="none" w:sz="0" w:space="0" w:color="auto"/>
                  </w:divBdr>
                  <w:divsChild>
                    <w:div w:id="145899105">
                      <w:marLeft w:val="0"/>
                      <w:marRight w:val="0"/>
                      <w:marTop w:val="0"/>
                      <w:marBottom w:val="0"/>
                      <w:divBdr>
                        <w:top w:val="none" w:sz="0" w:space="0" w:color="auto"/>
                        <w:left w:val="none" w:sz="0" w:space="0" w:color="auto"/>
                        <w:bottom w:val="none" w:sz="0" w:space="0" w:color="auto"/>
                        <w:right w:val="none" w:sz="0" w:space="0" w:color="auto"/>
                      </w:divBdr>
                    </w:div>
                    <w:div w:id="4922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2545">
              <w:marLeft w:val="0"/>
              <w:marRight w:val="0"/>
              <w:marTop w:val="375"/>
              <w:marBottom w:val="0"/>
              <w:divBdr>
                <w:top w:val="none" w:sz="0" w:space="0" w:color="auto"/>
                <w:left w:val="none" w:sz="0" w:space="0" w:color="auto"/>
                <w:bottom w:val="none" w:sz="0" w:space="0" w:color="auto"/>
                <w:right w:val="none" w:sz="0" w:space="0" w:color="auto"/>
              </w:divBdr>
              <w:divsChild>
                <w:div w:id="2054648888">
                  <w:marLeft w:val="0"/>
                  <w:marRight w:val="0"/>
                  <w:marTop w:val="0"/>
                  <w:marBottom w:val="0"/>
                  <w:divBdr>
                    <w:top w:val="none" w:sz="0" w:space="0" w:color="auto"/>
                    <w:left w:val="none" w:sz="0" w:space="0" w:color="auto"/>
                    <w:bottom w:val="none" w:sz="0" w:space="0" w:color="auto"/>
                    <w:right w:val="none" w:sz="0" w:space="0" w:color="auto"/>
                  </w:divBdr>
                  <w:divsChild>
                    <w:div w:id="249505012">
                      <w:marLeft w:val="0"/>
                      <w:marRight w:val="0"/>
                      <w:marTop w:val="0"/>
                      <w:marBottom w:val="0"/>
                      <w:divBdr>
                        <w:top w:val="none" w:sz="0" w:space="0" w:color="auto"/>
                        <w:left w:val="none" w:sz="0" w:space="0" w:color="auto"/>
                        <w:bottom w:val="none" w:sz="0" w:space="0" w:color="auto"/>
                        <w:right w:val="none" w:sz="0" w:space="0" w:color="auto"/>
                      </w:divBdr>
                    </w:div>
                    <w:div w:id="7456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6395">
              <w:marLeft w:val="0"/>
              <w:marRight w:val="0"/>
              <w:marTop w:val="225"/>
              <w:marBottom w:val="0"/>
              <w:divBdr>
                <w:top w:val="none" w:sz="0" w:space="0" w:color="auto"/>
                <w:left w:val="none" w:sz="0" w:space="0" w:color="auto"/>
                <w:bottom w:val="none" w:sz="0" w:space="0" w:color="auto"/>
                <w:right w:val="none" w:sz="0" w:space="0" w:color="auto"/>
              </w:divBdr>
              <w:divsChild>
                <w:div w:id="482358957">
                  <w:marLeft w:val="0"/>
                  <w:marRight w:val="0"/>
                  <w:marTop w:val="0"/>
                  <w:marBottom w:val="0"/>
                  <w:divBdr>
                    <w:top w:val="none" w:sz="0" w:space="0" w:color="auto"/>
                    <w:left w:val="none" w:sz="0" w:space="0" w:color="auto"/>
                    <w:bottom w:val="none" w:sz="0" w:space="0" w:color="auto"/>
                    <w:right w:val="none" w:sz="0" w:space="0" w:color="auto"/>
                  </w:divBdr>
                </w:div>
              </w:divsChild>
            </w:div>
            <w:div w:id="725224984">
              <w:marLeft w:val="0"/>
              <w:marRight w:val="0"/>
              <w:marTop w:val="225"/>
              <w:marBottom w:val="0"/>
              <w:divBdr>
                <w:top w:val="none" w:sz="0" w:space="0" w:color="auto"/>
                <w:left w:val="none" w:sz="0" w:space="0" w:color="auto"/>
                <w:bottom w:val="none" w:sz="0" w:space="0" w:color="auto"/>
                <w:right w:val="none" w:sz="0" w:space="0" w:color="auto"/>
              </w:divBdr>
              <w:divsChild>
                <w:div w:id="1202478508">
                  <w:marLeft w:val="0"/>
                  <w:marRight w:val="0"/>
                  <w:marTop w:val="0"/>
                  <w:marBottom w:val="0"/>
                  <w:divBdr>
                    <w:top w:val="none" w:sz="0" w:space="0" w:color="auto"/>
                    <w:left w:val="none" w:sz="0" w:space="0" w:color="auto"/>
                    <w:bottom w:val="none" w:sz="0" w:space="0" w:color="auto"/>
                    <w:right w:val="none" w:sz="0" w:space="0" w:color="auto"/>
                  </w:divBdr>
                </w:div>
              </w:divsChild>
            </w:div>
            <w:div w:id="737478573">
              <w:marLeft w:val="0"/>
              <w:marRight w:val="0"/>
              <w:marTop w:val="225"/>
              <w:marBottom w:val="0"/>
              <w:divBdr>
                <w:top w:val="none" w:sz="0" w:space="0" w:color="auto"/>
                <w:left w:val="none" w:sz="0" w:space="0" w:color="auto"/>
                <w:bottom w:val="none" w:sz="0" w:space="0" w:color="auto"/>
                <w:right w:val="none" w:sz="0" w:space="0" w:color="auto"/>
              </w:divBdr>
              <w:divsChild>
                <w:div w:id="1121606200">
                  <w:marLeft w:val="0"/>
                  <w:marRight w:val="0"/>
                  <w:marTop w:val="0"/>
                  <w:marBottom w:val="0"/>
                  <w:divBdr>
                    <w:top w:val="none" w:sz="0" w:space="0" w:color="auto"/>
                    <w:left w:val="none" w:sz="0" w:space="0" w:color="auto"/>
                    <w:bottom w:val="none" w:sz="0" w:space="0" w:color="auto"/>
                    <w:right w:val="none" w:sz="0" w:space="0" w:color="auto"/>
                  </w:divBdr>
                </w:div>
              </w:divsChild>
            </w:div>
            <w:div w:id="747575727">
              <w:marLeft w:val="0"/>
              <w:marRight w:val="0"/>
              <w:marTop w:val="225"/>
              <w:marBottom w:val="0"/>
              <w:divBdr>
                <w:top w:val="none" w:sz="0" w:space="0" w:color="auto"/>
                <w:left w:val="none" w:sz="0" w:space="0" w:color="auto"/>
                <w:bottom w:val="none" w:sz="0" w:space="0" w:color="auto"/>
                <w:right w:val="none" w:sz="0" w:space="0" w:color="auto"/>
              </w:divBdr>
              <w:divsChild>
                <w:div w:id="1053314655">
                  <w:marLeft w:val="0"/>
                  <w:marRight w:val="0"/>
                  <w:marTop w:val="0"/>
                  <w:marBottom w:val="0"/>
                  <w:divBdr>
                    <w:top w:val="none" w:sz="0" w:space="0" w:color="auto"/>
                    <w:left w:val="none" w:sz="0" w:space="0" w:color="auto"/>
                    <w:bottom w:val="none" w:sz="0" w:space="0" w:color="auto"/>
                    <w:right w:val="none" w:sz="0" w:space="0" w:color="auto"/>
                  </w:divBdr>
                </w:div>
              </w:divsChild>
            </w:div>
            <w:div w:id="749813484">
              <w:marLeft w:val="0"/>
              <w:marRight w:val="0"/>
              <w:marTop w:val="225"/>
              <w:marBottom w:val="0"/>
              <w:divBdr>
                <w:top w:val="none" w:sz="0" w:space="0" w:color="auto"/>
                <w:left w:val="none" w:sz="0" w:space="0" w:color="auto"/>
                <w:bottom w:val="none" w:sz="0" w:space="0" w:color="auto"/>
                <w:right w:val="none" w:sz="0" w:space="0" w:color="auto"/>
              </w:divBdr>
              <w:divsChild>
                <w:div w:id="603849436">
                  <w:marLeft w:val="0"/>
                  <w:marRight w:val="0"/>
                  <w:marTop w:val="0"/>
                  <w:marBottom w:val="0"/>
                  <w:divBdr>
                    <w:top w:val="none" w:sz="0" w:space="0" w:color="auto"/>
                    <w:left w:val="none" w:sz="0" w:space="0" w:color="auto"/>
                    <w:bottom w:val="none" w:sz="0" w:space="0" w:color="auto"/>
                    <w:right w:val="none" w:sz="0" w:space="0" w:color="auto"/>
                  </w:divBdr>
                </w:div>
              </w:divsChild>
            </w:div>
            <w:div w:id="762645304">
              <w:marLeft w:val="0"/>
              <w:marRight w:val="0"/>
              <w:marTop w:val="225"/>
              <w:marBottom w:val="0"/>
              <w:divBdr>
                <w:top w:val="none" w:sz="0" w:space="0" w:color="auto"/>
                <w:left w:val="none" w:sz="0" w:space="0" w:color="auto"/>
                <w:bottom w:val="none" w:sz="0" w:space="0" w:color="auto"/>
                <w:right w:val="none" w:sz="0" w:space="0" w:color="auto"/>
              </w:divBdr>
              <w:divsChild>
                <w:div w:id="1989281964">
                  <w:marLeft w:val="0"/>
                  <w:marRight w:val="0"/>
                  <w:marTop w:val="0"/>
                  <w:marBottom w:val="0"/>
                  <w:divBdr>
                    <w:top w:val="none" w:sz="0" w:space="0" w:color="auto"/>
                    <w:left w:val="none" w:sz="0" w:space="0" w:color="auto"/>
                    <w:bottom w:val="none" w:sz="0" w:space="0" w:color="auto"/>
                    <w:right w:val="none" w:sz="0" w:space="0" w:color="auto"/>
                  </w:divBdr>
                </w:div>
              </w:divsChild>
            </w:div>
            <w:div w:id="781799167">
              <w:marLeft w:val="0"/>
              <w:marRight w:val="0"/>
              <w:marTop w:val="225"/>
              <w:marBottom w:val="0"/>
              <w:divBdr>
                <w:top w:val="none" w:sz="0" w:space="0" w:color="auto"/>
                <w:left w:val="none" w:sz="0" w:space="0" w:color="auto"/>
                <w:bottom w:val="none" w:sz="0" w:space="0" w:color="auto"/>
                <w:right w:val="none" w:sz="0" w:space="0" w:color="auto"/>
              </w:divBdr>
              <w:divsChild>
                <w:div w:id="1469199061">
                  <w:marLeft w:val="0"/>
                  <w:marRight w:val="0"/>
                  <w:marTop w:val="0"/>
                  <w:marBottom w:val="0"/>
                  <w:divBdr>
                    <w:top w:val="none" w:sz="0" w:space="0" w:color="auto"/>
                    <w:left w:val="none" w:sz="0" w:space="0" w:color="auto"/>
                    <w:bottom w:val="none" w:sz="0" w:space="0" w:color="auto"/>
                    <w:right w:val="none" w:sz="0" w:space="0" w:color="auto"/>
                  </w:divBdr>
                </w:div>
              </w:divsChild>
            </w:div>
            <w:div w:id="793405292">
              <w:marLeft w:val="0"/>
              <w:marRight w:val="0"/>
              <w:marTop w:val="225"/>
              <w:marBottom w:val="0"/>
              <w:divBdr>
                <w:top w:val="none" w:sz="0" w:space="0" w:color="auto"/>
                <w:left w:val="none" w:sz="0" w:space="0" w:color="auto"/>
                <w:bottom w:val="none" w:sz="0" w:space="0" w:color="auto"/>
                <w:right w:val="none" w:sz="0" w:space="0" w:color="auto"/>
              </w:divBdr>
              <w:divsChild>
                <w:div w:id="647827935">
                  <w:marLeft w:val="0"/>
                  <w:marRight w:val="0"/>
                  <w:marTop w:val="0"/>
                  <w:marBottom w:val="0"/>
                  <w:divBdr>
                    <w:top w:val="none" w:sz="0" w:space="0" w:color="auto"/>
                    <w:left w:val="none" w:sz="0" w:space="0" w:color="auto"/>
                    <w:bottom w:val="none" w:sz="0" w:space="0" w:color="auto"/>
                    <w:right w:val="none" w:sz="0" w:space="0" w:color="auto"/>
                  </w:divBdr>
                </w:div>
              </w:divsChild>
            </w:div>
            <w:div w:id="796532151">
              <w:marLeft w:val="0"/>
              <w:marRight w:val="0"/>
              <w:marTop w:val="225"/>
              <w:marBottom w:val="0"/>
              <w:divBdr>
                <w:top w:val="none" w:sz="0" w:space="0" w:color="auto"/>
                <w:left w:val="none" w:sz="0" w:space="0" w:color="auto"/>
                <w:bottom w:val="none" w:sz="0" w:space="0" w:color="auto"/>
                <w:right w:val="none" w:sz="0" w:space="0" w:color="auto"/>
              </w:divBdr>
              <w:divsChild>
                <w:div w:id="867566276">
                  <w:marLeft w:val="0"/>
                  <w:marRight w:val="0"/>
                  <w:marTop w:val="0"/>
                  <w:marBottom w:val="0"/>
                  <w:divBdr>
                    <w:top w:val="none" w:sz="0" w:space="0" w:color="auto"/>
                    <w:left w:val="none" w:sz="0" w:space="0" w:color="auto"/>
                    <w:bottom w:val="none" w:sz="0" w:space="0" w:color="auto"/>
                    <w:right w:val="none" w:sz="0" w:space="0" w:color="auto"/>
                  </w:divBdr>
                </w:div>
              </w:divsChild>
            </w:div>
            <w:div w:id="831799785">
              <w:marLeft w:val="0"/>
              <w:marRight w:val="0"/>
              <w:marTop w:val="225"/>
              <w:marBottom w:val="0"/>
              <w:divBdr>
                <w:top w:val="none" w:sz="0" w:space="0" w:color="auto"/>
                <w:left w:val="none" w:sz="0" w:space="0" w:color="auto"/>
                <w:bottom w:val="none" w:sz="0" w:space="0" w:color="auto"/>
                <w:right w:val="none" w:sz="0" w:space="0" w:color="auto"/>
              </w:divBdr>
              <w:divsChild>
                <w:div w:id="1863278486">
                  <w:marLeft w:val="0"/>
                  <w:marRight w:val="0"/>
                  <w:marTop w:val="0"/>
                  <w:marBottom w:val="0"/>
                  <w:divBdr>
                    <w:top w:val="none" w:sz="0" w:space="0" w:color="auto"/>
                    <w:left w:val="none" w:sz="0" w:space="0" w:color="auto"/>
                    <w:bottom w:val="none" w:sz="0" w:space="0" w:color="auto"/>
                    <w:right w:val="none" w:sz="0" w:space="0" w:color="auto"/>
                  </w:divBdr>
                </w:div>
              </w:divsChild>
            </w:div>
            <w:div w:id="904993240">
              <w:marLeft w:val="0"/>
              <w:marRight w:val="0"/>
              <w:marTop w:val="225"/>
              <w:marBottom w:val="0"/>
              <w:divBdr>
                <w:top w:val="none" w:sz="0" w:space="0" w:color="auto"/>
                <w:left w:val="none" w:sz="0" w:space="0" w:color="auto"/>
                <w:bottom w:val="none" w:sz="0" w:space="0" w:color="auto"/>
                <w:right w:val="none" w:sz="0" w:space="0" w:color="auto"/>
              </w:divBdr>
              <w:divsChild>
                <w:div w:id="317226578">
                  <w:marLeft w:val="0"/>
                  <w:marRight w:val="0"/>
                  <w:marTop w:val="0"/>
                  <w:marBottom w:val="0"/>
                  <w:divBdr>
                    <w:top w:val="none" w:sz="0" w:space="0" w:color="auto"/>
                    <w:left w:val="none" w:sz="0" w:space="0" w:color="auto"/>
                    <w:bottom w:val="none" w:sz="0" w:space="0" w:color="auto"/>
                    <w:right w:val="none" w:sz="0" w:space="0" w:color="auto"/>
                  </w:divBdr>
                </w:div>
              </w:divsChild>
            </w:div>
            <w:div w:id="905458913">
              <w:marLeft w:val="0"/>
              <w:marRight w:val="0"/>
              <w:marTop w:val="225"/>
              <w:marBottom w:val="0"/>
              <w:divBdr>
                <w:top w:val="none" w:sz="0" w:space="0" w:color="auto"/>
                <w:left w:val="none" w:sz="0" w:space="0" w:color="auto"/>
                <w:bottom w:val="none" w:sz="0" w:space="0" w:color="auto"/>
                <w:right w:val="none" w:sz="0" w:space="0" w:color="auto"/>
              </w:divBdr>
              <w:divsChild>
                <w:div w:id="1413700813">
                  <w:marLeft w:val="0"/>
                  <w:marRight w:val="0"/>
                  <w:marTop w:val="0"/>
                  <w:marBottom w:val="0"/>
                  <w:divBdr>
                    <w:top w:val="none" w:sz="0" w:space="0" w:color="auto"/>
                    <w:left w:val="none" w:sz="0" w:space="0" w:color="auto"/>
                    <w:bottom w:val="none" w:sz="0" w:space="0" w:color="auto"/>
                    <w:right w:val="none" w:sz="0" w:space="0" w:color="auto"/>
                  </w:divBdr>
                </w:div>
              </w:divsChild>
            </w:div>
            <w:div w:id="940837612">
              <w:marLeft w:val="0"/>
              <w:marRight w:val="0"/>
              <w:marTop w:val="225"/>
              <w:marBottom w:val="0"/>
              <w:divBdr>
                <w:top w:val="none" w:sz="0" w:space="0" w:color="auto"/>
                <w:left w:val="none" w:sz="0" w:space="0" w:color="auto"/>
                <w:bottom w:val="none" w:sz="0" w:space="0" w:color="auto"/>
                <w:right w:val="none" w:sz="0" w:space="0" w:color="auto"/>
              </w:divBdr>
              <w:divsChild>
                <w:div w:id="1539127755">
                  <w:marLeft w:val="0"/>
                  <w:marRight w:val="0"/>
                  <w:marTop w:val="0"/>
                  <w:marBottom w:val="0"/>
                  <w:divBdr>
                    <w:top w:val="none" w:sz="0" w:space="0" w:color="auto"/>
                    <w:left w:val="none" w:sz="0" w:space="0" w:color="auto"/>
                    <w:bottom w:val="none" w:sz="0" w:space="0" w:color="auto"/>
                    <w:right w:val="none" w:sz="0" w:space="0" w:color="auto"/>
                  </w:divBdr>
                </w:div>
              </w:divsChild>
            </w:div>
            <w:div w:id="1029069360">
              <w:marLeft w:val="0"/>
              <w:marRight w:val="0"/>
              <w:marTop w:val="225"/>
              <w:marBottom w:val="0"/>
              <w:divBdr>
                <w:top w:val="none" w:sz="0" w:space="0" w:color="auto"/>
                <w:left w:val="none" w:sz="0" w:space="0" w:color="auto"/>
                <w:bottom w:val="none" w:sz="0" w:space="0" w:color="auto"/>
                <w:right w:val="none" w:sz="0" w:space="0" w:color="auto"/>
              </w:divBdr>
              <w:divsChild>
                <w:div w:id="587734990">
                  <w:marLeft w:val="0"/>
                  <w:marRight w:val="0"/>
                  <w:marTop w:val="0"/>
                  <w:marBottom w:val="0"/>
                  <w:divBdr>
                    <w:top w:val="none" w:sz="0" w:space="0" w:color="auto"/>
                    <w:left w:val="none" w:sz="0" w:space="0" w:color="auto"/>
                    <w:bottom w:val="none" w:sz="0" w:space="0" w:color="auto"/>
                    <w:right w:val="none" w:sz="0" w:space="0" w:color="auto"/>
                  </w:divBdr>
                </w:div>
              </w:divsChild>
            </w:div>
            <w:div w:id="1167162490">
              <w:marLeft w:val="0"/>
              <w:marRight w:val="0"/>
              <w:marTop w:val="225"/>
              <w:marBottom w:val="0"/>
              <w:divBdr>
                <w:top w:val="none" w:sz="0" w:space="0" w:color="auto"/>
                <w:left w:val="none" w:sz="0" w:space="0" w:color="auto"/>
                <w:bottom w:val="none" w:sz="0" w:space="0" w:color="auto"/>
                <w:right w:val="none" w:sz="0" w:space="0" w:color="auto"/>
              </w:divBdr>
              <w:divsChild>
                <w:div w:id="779639609">
                  <w:marLeft w:val="0"/>
                  <w:marRight w:val="0"/>
                  <w:marTop w:val="0"/>
                  <w:marBottom w:val="0"/>
                  <w:divBdr>
                    <w:top w:val="none" w:sz="0" w:space="0" w:color="auto"/>
                    <w:left w:val="none" w:sz="0" w:space="0" w:color="auto"/>
                    <w:bottom w:val="none" w:sz="0" w:space="0" w:color="auto"/>
                    <w:right w:val="none" w:sz="0" w:space="0" w:color="auto"/>
                  </w:divBdr>
                </w:div>
              </w:divsChild>
            </w:div>
            <w:div w:id="1255015287">
              <w:marLeft w:val="0"/>
              <w:marRight w:val="0"/>
              <w:marTop w:val="375"/>
              <w:marBottom w:val="0"/>
              <w:divBdr>
                <w:top w:val="none" w:sz="0" w:space="0" w:color="auto"/>
                <w:left w:val="none" w:sz="0" w:space="0" w:color="auto"/>
                <w:bottom w:val="none" w:sz="0" w:space="0" w:color="auto"/>
                <w:right w:val="none" w:sz="0" w:space="0" w:color="auto"/>
              </w:divBdr>
              <w:divsChild>
                <w:div w:id="860508785">
                  <w:marLeft w:val="0"/>
                  <w:marRight w:val="0"/>
                  <w:marTop w:val="0"/>
                  <w:marBottom w:val="0"/>
                  <w:divBdr>
                    <w:top w:val="none" w:sz="0" w:space="0" w:color="auto"/>
                    <w:left w:val="none" w:sz="0" w:space="0" w:color="auto"/>
                    <w:bottom w:val="none" w:sz="0" w:space="0" w:color="auto"/>
                    <w:right w:val="none" w:sz="0" w:space="0" w:color="auto"/>
                  </w:divBdr>
                </w:div>
              </w:divsChild>
            </w:div>
            <w:div w:id="1330712547">
              <w:marLeft w:val="0"/>
              <w:marRight w:val="0"/>
              <w:marTop w:val="225"/>
              <w:marBottom w:val="0"/>
              <w:divBdr>
                <w:top w:val="none" w:sz="0" w:space="0" w:color="auto"/>
                <w:left w:val="none" w:sz="0" w:space="0" w:color="auto"/>
                <w:bottom w:val="none" w:sz="0" w:space="0" w:color="auto"/>
                <w:right w:val="none" w:sz="0" w:space="0" w:color="auto"/>
              </w:divBdr>
              <w:divsChild>
                <w:div w:id="1039164268">
                  <w:marLeft w:val="0"/>
                  <w:marRight w:val="0"/>
                  <w:marTop w:val="0"/>
                  <w:marBottom w:val="0"/>
                  <w:divBdr>
                    <w:top w:val="none" w:sz="0" w:space="0" w:color="auto"/>
                    <w:left w:val="none" w:sz="0" w:space="0" w:color="auto"/>
                    <w:bottom w:val="none" w:sz="0" w:space="0" w:color="auto"/>
                    <w:right w:val="none" w:sz="0" w:space="0" w:color="auto"/>
                  </w:divBdr>
                </w:div>
              </w:divsChild>
            </w:div>
            <w:div w:id="1376202464">
              <w:marLeft w:val="0"/>
              <w:marRight w:val="0"/>
              <w:marTop w:val="225"/>
              <w:marBottom w:val="0"/>
              <w:divBdr>
                <w:top w:val="none" w:sz="0" w:space="0" w:color="auto"/>
                <w:left w:val="none" w:sz="0" w:space="0" w:color="auto"/>
                <w:bottom w:val="none" w:sz="0" w:space="0" w:color="auto"/>
                <w:right w:val="none" w:sz="0" w:space="0" w:color="auto"/>
              </w:divBdr>
              <w:divsChild>
                <w:div w:id="592319805">
                  <w:marLeft w:val="0"/>
                  <w:marRight w:val="0"/>
                  <w:marTop w:val="0"/>
                  <w:marBottom w:val="0"/>
                  <w:divBdr>
                    <w:top w:val="none" w:sz="0" w:space="0" w:color="auto"/>
                    <w:left w:val="none" w:sz="0" w:space="0" w:color="auto"/>
                    <w:bottom w:val="none" w:sz="0" w:space="0" w:color="auto"/>
                    <w:right w:val="none" w:sz="0" w:space="0" w:color="auto"/>
                  </w:divBdr>
                </w:div>
              </w:divsChild>
            </w:div>
            <w:div w:id="1433746088">
              <w:marLeft w:val="0"/>
              <w:marRight w:val="0"/>
              <w:marTop w:val="225"/>
              <w:marBottom w:val="0"/>
              <w:divBdr>
                <w:top w:val="none" w:sz="0" w:space="0" w:color="auto"/>
                <w:left w:val="none" w:sz="0" w:space="0" w:color="auto"/>
                <w:bottom w:val="none" w:sz="0" w:space="0" w:color="auto"/>
                <w:right w:val="none" w:sz="0" w:space="0" w:color="auto"/>
              </w:divBdr>
              <w:divsChild>
                <w:div w:id="1530292033">
                  <w:marLeft w:val="0"/>
                  <w:marRight w:val="0"/>
                  <w:marTop w:val="0"/>
                  <w:marBottom w:val="0"/>
                  <w:divBdr>
                    <w:top w:val="none" w:sz="0" w:space="0" w:color="auto"/>
                    <w:left w:val="none" w:sz="0" w:space="0" w:color="auto"/>
                    <w:bottom w:val="none" w:sz="0" w:space="0" w:color="auto"/>
                    <w:right w:val="none" w:sz="0" w:space="0" w:color="auto"/>
                  </w:divBdr>
                </w:div>
              </w:divsChild>
            </w:div>
            <w:div w:id="1508134469">
              <w:marLeft w:val="0"/>
              <w:marRight w:val="0"/>
              <w:marTop w:val="225"/>
              <w:marBottom w:val="0"/>
              <w:divBdr>
                <w:top w:val="none" w:sz="0" w:space="0" w:color="auto"/>
                <w:left w:val="none" w:sz="0" w:space="0" w:color="auto"/>
                <w:bottom w:val="none" w:sz="0" w:space="0" w:color="auto"/>
                <w:right w:val="none" w:sz="0" w:space="0" w:color="auto"/>
              </w:divBdr>
              <w:divsChild>
                <w:div w:id="285963651">
                  <w:marLeft w:val="0"/>
                  <w:marRight w:val="0"/>
                  <w:marTop w:val="0"/>
                  <w:marBottom w:val="0"/>
                  <w:divBdr>
                    <w:top w:val="none" w:sz="0" w:space="0" w:color="auto"/>
                    <w:left w:val="none" w:sz="0" w:space="0" w:color="auto"/>
                    <w:bottom w:val="none" w:sz="0" w:space="0" w:color="auto"/>
                    <w:right w:val="none" w:sz="0" w:space="0" w:color="auto"/>
                  </w:divBdr>
                </w:div>
              </w:divsChild>
            </w:div>
            <w:div w:id="1568346109">
              <w:marLeft w:val="0"/>
              <w:marRight w:val="0"/>
              <w:marTop w:val="225"/>
              <w:marBottom w:val="0"/>
              <w:divBdr>
                <w:top w:val="none" w:sz="0" w:space="0" w:color="auto"/>
                <w:left w:val="none" w:sz="0" w:space="0" w:color="auto"/>
                <w:bottom w:val="none" w:sz="0" w:space="0" w:color="auto"/>
                <w:right w:val="none" w:sz="0" w:space="0" w:color="auto"/>
              </w:divBdr>
              <w:divsChild>
                <w:div w:id="134421235">
                  <w:marLeft w:val="0"/>
                  <w:marRight w:val="0"/>
                  <w:marTop w:val="0"/>
                  <w:marBottom w:val="0"/>
                  <w:divBdr>
                    <w:top w:val="none" w:sz="0" w:space="0" w:color="auto"/>
                    <w:left w:val="none" w:sz="0" w:space="0" w:color="auto"/>
                    <w:bottom w:val="none" w:sz="0" w:space="0" w:color="auto"/>
                    <w:right w:val="none" w:sz="0" w:space="0" w:color="auto"/>
                  </w:divBdr>
                </w:div>
              </w:divsChild>
            </w:div>
            <w:div w:id="1691493466">
              <w:marLeft w:val="0"/>
              <w:marRight w:val="0"/>
              <w:marTop w:val="225"/>
              <w:marBottom w:val="0"/>
              <w:divBdr>
                <w:top w:val="none" w:sz="0" w:space="0" w:color="auto"/>
                <w:left w:val="none" w:sz="0" w:space="0" w:color="auto"/>
                <w:bottom w:val="none" w:sz="0" w:space="0" w:color="auto"/>
                <w:right w:val="none" w:sz="0" w:space="0" w:color="auto"/>
              </w:divBdr>
              <w:divsChild>
                <w:div w:id="1932007104">
                  <w:marLeft w:val="0"/>
                  <w:marRight w:val="0"/>
                  <w:marTop w:val="0"/>
                  <w:marBottom w:val="0"/>
                  <w:divBdr>
                    <w:top w:val="none" w:sz="0" w:space="0" w:color="auto"/>
                    <w:left w:val="none" w:sz="0" w:space="0" w:color="auto"/>
                    <w:bottom w:val="none" w:sz="0" w:space="0" w:color="auto"/>
                    <w:right w:val="none" w:sz="0" w:space="0" w:color="auto"/>
                  </w:divBdr>
                </w:div>
              </w:divsChild>
            </w:div>
            <w:div w:id="1702777470">
              <w:marLeft w:val="0"/>
              <w:marRight w:val="0"/>
              <w:marTop w:val="375"/>
              <w:marBottom w:val="0"/>
              <w:divBdr>
                <w:top w:val="none" w:sz="0" w:space="0" w:color="auto"/>
                <w:left w:val="none" w:sz="0" w:space="0" w:color="auto"/>
                <w:bottom w:val="none" w:sz="0" w:space="0" w:color="auto"/>
                <w:right w:val="none" w:sz="0" w:space="0" w:color="auto"/>
              </w:divBdr>
              <w:divsChild>
                <w:div w:id="299458032">
                  <w:marLeft w:val="0"/>
                  <w:marRight w:val="0"/>
                  <w:marTop w:val="0"/>
                  <w:marBottom w:val="0"/>
                  <w:divBdr>
                    <w:top w:val="none" w:sz="0" w:space="0" w:color="auto"/>
                    <w:left w:val="none" w:sz="0" w:space="0" w:color="auto"/>
                    <w:bottom w:val="none" w:sz="0" w:space="0" w:color="auto"/>
                    <w:right w:val="none" w:sz="0" w:space="0" w:color="auto"/>
                  </w:divBdr>
                </w:div>
              </w:divsChild>
            </w:div>
            <w:div w:id="1789468406">
              <w:marLeft w:val="0"/>
              <w:marRight w:val="0"/>
              <w:marTop w:val="225"/>
              <w:marBottom w:val="0"/>
              <w:divBdr>
                <w:top w:val="none" w:sz="0" w:space="0" w:color="auto"/>
                <w:left w:val="none" w:sz="0" w:space="0" w:color="auto"/>
                <w:bottom w:val="none" w:sz="0" w:space="0" w:color="auto"/>
                <w:right w:val="none" w:sz="0" w:space="0" w:color="auto"/>
              </w:divBdr>
              <w:divsChild>
                <w:div w:id="130169933">
                  <w:marLeft w:val="0"/>
                  <w:marRight w:val="0"/>
                  <w:marTop w:val="0"/>
                  <w:marBottom w:val="0"/>
                  <w:divBdr>
                    <w:top w:val="none" w:sz="0" w:space="0" w:color="auto"/>
                    <w:left w:val="none" w:sz="0" w:space="0" w:color="auto"/>
                    <w:bottom w:val="none" w:sz="0" w:space="0" w:color="auto"/>
                    <w:right w:val="none" w:sz="0" w:space="0" w:color="auto"/>
                  </w:divBdr>
                </w:div>
              </w:divsChild>
            </w:div>
            <w:div w:id="1814063447">
              <w:marLeft w:val="0"/>
              <w:marRight w:val="0"/>
              <w:marTop w:val="225"/>
              <w:marBottom w:val="0"/>
              <w:divBdr>
                <w:top w:val="none" w:sz="0" w:space="0" w:color="auto"/>
                <w:left w:val="none" w:sz="0" w:space="0" w:color="auto"/>
                <w:bottom w:val="none" w:sz="0" w:space="0" w:color="auto"/>
                <w:right w:val="none" w:sz="0" w:space="0" w:color="auto"/>
              </w:divBdr>
              <w:divsChild>
                <w:div w:id="1075323115">
                  <w:marLeft w:val="0"/>
                  <w:marRight w:val="0"/>
                  <w:marTop w:val="0"/>
                  <w:marBottom w:val="0"/>
                  <w:divBdr>
                    <w:top w:val="none" w:sz="0" w:space="0" w:color="auto"/>
                    <w:left w:val="none" w:sz="0" w:space="0" w:color="auto"/>
                    <w:bottom w:val="none" w:sz="0" w:space="0" w:color="auto"/>
                    <w:right w:val="none" w:sz="0" w:space="0" w:color="auto"/>
                  </w:divBdr>
                </w:div>
              </w:divsChild>
            </w:div>
            <w:div w:id="1822312806">
              <w:marLeft w:val="0"/>
              <w:marRight w:val="0"/>
              <w:marTop w:val="375"/>
              <w:marBottom w:val="0"/>
              <w:divBdr>
                <w:top w:val="none" w:sz="0" w:space="0" w:color="auto"/>
                <w:left w:val="none" w:sz="0" w:space="0" w:color="auto"/>
                <w:bottom w:val="none" w:sz="0" w:space="0" w:color="auto"/>
                <w:right w:val="none" w:sz="0" w:space="0" w:color="auto"/>
              </w:divBdr>
              <w:divsChild>
                <w:div w:id="442920273">
                  <w:marLeft w:val="0"/>
                  <w:marRight w:val="0"/>
                  <w:marTop w:val="0"/>
                  <w:marBottom w:val="0"/>
                  <w:divBdr>
                    <w:top w:val="none" w:sz="0" w:space="0" w:color="auto"/>
                    <w:left w:val="none" w:sz="0" w:space="0" w:color="auto"/>
                    <w:bottom w:val="none" w:sz="0" w:space="0" w:color="auto"/>
                    <w:right w:val="none" w:sz="0" w:space="0" w:color="auto"/>
                  </w:divBdr>
                </w:div>
              </w:divsChild>
            </w:div>
            <w:div w:id="1855070903">
              <w:marLeft w:val="0"/>
              <w:marRight w:val="0"/>
              <w:marTop w:val="225"/>
              <w:marBottom w:val="0"/>
              <w:divBdr>
                <w:top w:val="none" w:sz="0" w:space="0" w:color="auto"/>
                <w:left w:val="none" w:sz="0" w:space="0" w:color="auto"/>
                <w:bottom w:val="none" w:sz="0" w:space="0" w:color="auto"/>
                <w:right w:val="none" w:sz="0" w:space="0" w:color="auto"/>
              </w:divBdr>
              <w:divsChild>
                <w:div w:id="287056508">
                  <w:marLeft w:val="0"/>
                  <w:marRight w:val="0"/>
                  <w:marTop w:val="0"/>
                  <w:marBottom w:val="0"/>
                  <w:divBdr>
                    <w:top w:val="none" w:sz="0" w:space="0" w:color="auto"/>
                    <w:left w:val="none" w:sz="0" w:space="0" w:color="auto"/>
                    <w:bottom w:val="none" w:sz="0" w:space="0" w:color="auto"/>
                    <w:right w:val="none" w:sz="0" w:space="0" w:color="auto"/>
                  </w:divBdr>
                </w:div>
              </w:divsChild>
            </w:div>
            <w:div w:id="1890191188">
              <w:marLeft w:val="0"/>
              <w:marRight w:val="0"/>
              <w:marTop w:val="225"/>
              <w:marBottom w:val="0"/>
              <w:divBdr>
                <w:top w:val="none" w:sz="0" w:space="0" w:color="auto"/>
                <w:left w:val="none" w:sz="0" w:space="0" w:color="auto"/>
                <w:bottom w:val="none" w:sz="0" w:space="0" w:color="auto"/>
                <w:right w:val="none" w:sz="0" w:space="0" w:color="auto"/>
              </w:divBdr>
              <w:divsChild>
                <w:div w:id="1795325877">
                  <w:marLeft w:val="0"/>
                  <w:marRight w:val="0"/>
                  <w:marTop w:val="0"/>
                  <w:marBottom w:val="0"/>
                  <w:divBdr>
                    <w:top w:val="none" w:sz="0" w:space="0" w:color="auto"/>
                    <w:left w:val="none" w:sz="0" w:space="0" w:color="auto"/>
                    <w:bottom w:val="none" w:sz="0" w:space="0" w:color="auto"/>
                    <w:right w:val="none" w:sz="0" w:space="0" w:color="auto"/>
                  </w:divBdr>
                </w:div>
              </w:divsChild>
            </w:div>
            <w:div w:id="1968392899">
              <w:marLeft w:val="0"/>
              <w:marRight w:val="0"/>
              <w:marTop w:val="375"/>
              <w:marBottom w:val="0"/>
              <w:divBdr>
                <w:top w:val="none" w:sz="0" w:space="0" w:color="auto"/>
                <w:left w:val="none" w:sz="0" w:space="0" w:color="auto"/>
                <w:bottom w:val="none" w:sz="0" w:space="0" w:color="auto"/>
                <w:right w:val="none" w:sz="0" w:space="0" w:color="auto"/>
              </w:divBdr>
              <w:divsChild>
                <w:div w:id="436340035">
                  <w:marLeft w:val="0"/>
                  <w:marRight w:val="0"/>
                  <w:marTop w:val="0"/>
                  <w:marBottom w:val="0"/>
                  <w:divBdr>
                    <w:top w:val="none" w:sz="0" w:space="0" w:color="auto"/>
                    <w:left w:val="none" w:sz="0" w:space="0" w:color="auto"/>
                    <w:bottom w:val="none" w:sz="0" w:space="0" w:color="auto"/>
                    <w:right w:val="none" w:sz="0" w:space="0" w:color="auto"/>
                  </w:divBdr>
                  <w:divsChild>
                    <w:div w:id="129984853">
                      <w:marLeft w:val="0"/>
                      <w:marRight w:val="0"/>
                      <w:marTop w:val="0"/>
                      <w:marBottom w:val="0"/>
                      <w:divBdr>
                        <w:top w:val="none" w:sz="0" w:space="0" w:color="auto"/>
                        <w:left w:val="none" w:sz="0" w:space="0" w:color="auto"/>
                        <w:bottom w:val="none" w:sz="0" w:space="0" w:color="auto"/>
                        <w:right w:val="none" w:sz="0" w:space="0" w:color="auto"/>
                      </w:divBdr>
                    </w:div>
                    <w:div w:id="5007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6022">
              <w:marLeft w:val="0"/>
              <w:marRight w:val="0"/>
              <w:marTop w:val="225"/>
              <w:marBottom w:val="0"/>
              <w:divBdr>
                <w:top w:val="none" w:sz="0" w:space="0" w:color="auto"/>
                <w:left w:val="none" w:sz="0" w:space="0" w:color="auto"/>
                <w:bottom w:val="none" w:sz="0" w:space="0" w:color="auto"/>
                <w:right w:val="none" w:sz="0" w:space="0" w:color="auto"/>
              </w:divBdr>
              <w:divsChild>
                <w:div w:id="1469324453">
                  <w:marLeft w:val="0"/>
                  <w:marRight w:val="0"/>
                  <w:marTop w:val="0"/>
                  <w:marBottom w:val="0"/>
                  <w:divBdr>
                    <w:top w:val="none" w:sz="0" w:space="0" w:color="auto"/>
                    <w:left w:val="none" w:sz="0" w:space="0" w:color="auto"/>
                    <w:bottom w:val="none" w:sz="0" w:space="0" w:color="auto"/>
                    <w:right w:val="none" w:sz="0" w:space="0" w:color="auto"/>
                  </w:divBdr>
                </w:div>
              </w:divsChild>
            </w:div>
            <w:div w:id="2083945125">
              <w:marLeft w:val="0"/>
              <w:marRight w:val="0"/>
              <w:marTop w:val="225"/>
              <w:marBottom w:val="0"/>
              <w:divBdr>
                <w:top w:val="none" w:sz="0" w:space="0" w:color="auto"/>
                <w:left w:val="none" w:sz="0" w:space="0" w:color="auto"/>
                <w:bottom w:val="none" w:sz="0" w:space="0" w:color="auto"/>
                <w:right w:val="none" w:sz="0" w:space="0" w:color="auto"/>
              </w:divBdr>
              <w:divsChild>
                <w:div w:id="7268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649">
          <w:marLeft w:val="0"/>
          <w:marRight w:val="0"/>
          <w:marTop w:val="0"/>
          <w:marBottom w:val="150"/>
          <w:divBdr>
            <w:top w:val="none" w:sz="0" w:space="0" w:color="auto"/>
            <w:left w:val="none" w:sz="0" w:space="0" w:color="auto"/>
            <w:bottom w:val="none" w:sz="0" w:space="0" w:color="auto"/>
            <w:right w:val="none" w:sz="0" w:space="0" w:color="auto"/>
          </w:divBdr>
          <w:divsChild>
            <w:div w:id="1397125678">
              <w:marLeft w:val="0"/>
              <w:marRight w:val="0"/>
              <w:marTop w:val="300"/>
              <w:marBottom w:val="0"/>
              <w:divBdr>
                <w:top w:val="none" w:sz="0" w:space="0" w:color="auto"/>
                <w:left w:val="none" w:sz="0" w:space="0" w:color="auto"/>
                <w:bottom w:val="none" w:sz="0" w:space="0" w:color="auto"/>
                <w:right w:val="none" w:sz="0" w:space="0" w:color="auto"/>
              </w:divBdr>
            </w:div>
            <w:div w:id="1884706704">
              <w:marLeft w:val="0"/>
              <w:marRight w:val="0"/>
              <w:marTop w:val="0"/>
              <w:marBottom w:val="0"/>
              <w:divBdr>
                <w:top w:val="none" w:sz="0" w:space="0" w:color="auto"/>
                <w:left w:val="none" w:sz="0" w:space="0" w:color="auto"/>
                <w:bottom w:val="none" w:sz="0" w:space="0" w:color="auto"/>
                <w:right w:val="none" w:sz="0" w:space="0" w:color="auto"/>
              </w:divBdr>
              <w:divsChild>
                <w:div w:id="84348602">
                  <w:marLeft w:val="0"/>
                  <w:marRight w:val="0"/>
                  <w:marTop w:val="0"/>
                  <w:marBottom w:val="0"/>
                  <w:divBdr>
                    <w:top w:val="none" w:sz="0" w:space="0" w:color="auto"/>
                    <w:left w:val="none" w:sz="0" w:space="0" w:color="auto"/>
                    <w:bottom w:val="none" w:sz="0" w:space="0" w:color="auto"/>
                    <w:right w:val="none" w:sz="0" w:space="0" w:color="auto"/>
                  </w:divBdr>
                  <w:divsChild>
                    <w:div w:id="789133359">
                      <w:marLeft w:val="0"/>
                      <w:marRight w:val="0"/>
                      <w:marTop w:val="0"/>
                      <w:marBottom w:val="0"/>
                      <w:divBdr>
                        <w:top w:val="none" w:sz="0" w:space="0" w:color="auto"/>
                        <w:left w:val="none" w:sz="0" w:space="0" w:color="auto"/>
                        <w:bottom w:val="none" w:sz="0" w:space="0" w:color="auto"/>
                        <w:right w:val="none" w:sz="0" w:space="0" w:color="auto"/>
                      </w:divBdr>
                    </w:div>
                    <w:div w:id="1522165945">
                      <w:marLeft w:val="0"/>
                      <w:marRight w:val="0"/>
                      <w:marTop w:val="0"/>
                      <w:marBottom w:val="0"/>
                      <w:divBdr>
                        <w:top w:val="none" w:sz="0" w:space="0" w:color="auto"/>
                        <w:left w:val="none" w:sz="0" w:space="0" w:color="auto"/>
                        <w:bottom w:val="none" w:sz="0" w:space="0" w:color="auto"/>
                        <w:right w:val="none" w:sz="0" w:space="0" w:color="auto"/>
                      </w:divBdr>
                    </w:div>
                    <w:div w:id="2060124339">
                      <w:marLeft w:val="0"/>
                      <w:marRight w:val="0"/>
                      <w:marTop w:val="0"/>
                      <w:marBottom w:val="0"/>
                      <w:divBdr>
                        <w:top w:val="none" w:sz="0" w:space="0" w:color="auto"/>
                        <w:left w:val="none" w:sz="0" w:space="0" w:color="auto"/>
                        <w:bottom w:val="none" w:sz="0" w:space="0" w:color="auto"/>
                        <w:right w:val="none" w:sz="0" w:space="0" w:color="auto"/>
                      </w:divBdr>
                      <w:divsChild>
                        <w:div w:id="14793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699502">
      <w:bodyDiv w:val="1"/>
      <w:marLeft w:val="0"/>
      <w:marRight w:val="0"/>
      <w:marTop w:val="0"/>
      <w:marBottom w:val="0"/>
      <w:divBdr>
        <w:top w:val="none" w:sz="0" w:space="0" w:color="auto"/>
        <w:left w:val="none" w:sz="0" w:space="0" w:color="auto"/>
        <w:bottom w:val="none" w:sz="0" w:space="0" w:color="auto"/>
        <w:right w:val="none" w:sz="0" w:space="0" w:color="auto"/>
      </w:divBdr>
      <w:divsChild>
        <w:div w:id="536241462">
          <w:marLeft w:val="2100"/>
          <w:marRight w:val="0"/>
          <w:marTop w:val="0"/>
          <w:marBottom w:val="0"/>
          <w:divBdr>
            <w:top w:val="none" w:sz="0" w:space="0" w:color="auto"/>
            <w:left w:val="none" w:sz="0" w:space="0" w:color="auto"/>
            <w:bottom w:val="none" w:sz="0" w:space="0" w:color="auto"/>
            <w:right w:val="none" w:sz="0" w:space="0" w:color="auto"/>
          </w:divBdr>
          <w:divsChild>
            <w:div w:id="692733384">
              <w:marLeft w:val="0"/>
              <w:marRight w:val="0"/>
              <w:marTop w:val="0"/>
              <w:marBottom w:val="0"/>
              <w:divBdr>
                <w:top w:val="none" w:sz="0" w:space="0" w:color="auto"/>
                <w:left w:val="none" w:sz="0" w:space="0" w:color="auto"/>
                <w:bottom w:val="none" w:sz="0" w:space="0" w:color="auto"/>
                <w:right w:val="none" w:sz="0" w:space="0" w:color="auto"/>
              </w:divBdr>
              <w:divsChild>
                <w:div w:id="785470394">
                  <w:marLeft w:val="0"/>
                  <w:marRight w:val="0"/>
                  <w:marTop w:val="0"/>
                  <w:marBottom w:val="0"/>
                  <w:divBdr>
                    <w:top w:val="none" w:sz="0" w:space="0" w:color="auto"/>
                    <w:left w:val="none" w:sz="0" w:space="0" w:color="auto"/>
                    <w:bottom w:val="none" w:sz="0" w:space="0" w:color="auto"/>
                    <w:right w:val="none" w:sz="0" w:space="0" w:color="auto"/>
                  </w:divBdr>
                  <w:divsChild>
                    <w:div w:id="11478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09157">
          <w:marLeft w:val="2100"/>
          <w:marRight w:val="0"/>
          <w:marTop w:val="0"/>
          <w:marBottom w:val="0"/>
          <w:divBdr>
            <w:top w:val="none" w:sz="0" w:space="0" w:color="auto"/>
            <w:left w:val="none" w:sz="0" w:space="0" w:color="auto"/>
            <w:bottom w:val="none" w:sz="0" w:space="0" w:color="auto"/>
            <w:right w:val="none" w:sz="0" w:space="0" w:color="auto"/>
          </w:divBdr>
          <w:divsChild>
            <w:div w:id="151719355">
              <w:marLeft w:val="0"/>
              <w:marRight w:val="0"/>
              <w:marTop w:val="0"/>
              <w:marBottom w:val="0"/>
              <w:divBdr>
                <w:top w:val="none" w:sz="0" w:space="0" w:color="auto"/>
                <w:left w:val="none" w:sz="0" w:space="0" w:color="auto"/>
                <w:bottom w:val="none" w:sz="0" w:space="0" w:color="auto"/>
                <w:right w:val="none" w:sz="0" w:space="0" w:color="auto"/>
              </w:divBdr>
              <w:divsChild>
                <w:div w:id="402220364">
                  <w:marLeft w:val="0"/>
                  <w:marRight w:val="0"/>
                  <w:marTop w:val="0"/>
                  <w:marBottom w:val="75"/>
                  <w:divBdr>
                    <w:top w:val="none" w:sz="0" w:space="0" w:color="auto"/>
                    <w:left w:val="none" w:sz="0" w:space="0" w:color="auto"/>
                    <w:bottom w:val="none" w:sz="0" w:space="0" w:color="auto"/>
                    <w:right w:val="none" w:sz="0" w:space="0" w:color="auto"/>
                  </w:divBdr>
                </w:div>
                <w:div w:id="630328530">
                  <w:marLeft w:val="0"/>
                  <w:marRight w:val="0"/>
                  <w:marTop w:val="0"/>
                  <w:marBottom w:val="75"/>
                  <w:divBdr>
                    <w:top w:val="none" w:sz="0" w:space="0" w:color="auto"/>
                    <w:left w:val="none" w:sz="0" w:space="0" w:color="auto"/>
                    <w:bottom w:val="none" w:sz="0" w:space="0" w:color="auto"/>
                    <w:right w:val="none" w:sz="0" w:space="0" w:color="auto"/>
                  </w:divBdr>
                </w:div>
                <w:div w:id="1899321774">
                  <w:marLeft w:val="0"/>
                  <w:marRight w:val="0"/>
                  <w:marTop w:val="0"/>
                  <w:marBottom w:val="0"/>
                  <w:divBdr>
                    <w:top w:val="none" w:sz="0" w:space="0" w:color="auto"/>
                    <w:left w:val="none" w:sz="0" w:space="0" w:color="auto"/>
                    <w:bottom w:val="none" w:sz="0" w:space="0" w:color="auto"/>
                    <w:right w:val="none" w:sz="0" w:space="0" w:color="auto"/>
                  </w:divBdr>
                </w:div>
              </w:divsChild>
            </w:div>
            <w:div w:id="212885965">
              <w:marLeft w:val="300"/>
              <w:marRight w:val="0"/>
              <w:marTop w:val="0"/>
              <w:marBottom w:val="75"/>
              <w:divBdr>
                <w:top w:val="none" w:sz="0" w:space="0" w:color="auto"/>
                <w:left w:val="none" w:sz="0" w:space="0" w:color="auto"/>
                <w:bottom w:val="none" w:sz="0" w:space="0" w:color="auto"/>
                <w:right w:val="none" w:sz="0" w:space="0" w:color="auto"/>
              </w:divBdr>
              <w:divsChild>
                <w:div w:id="1421490000">
                  <w:marLeft w:val="0"/>
                  <w:marRight w:val="0"/>
                  <w:marTop w:val="0"/>
                  <w:marBottom w:val="0"/>
                  <w:divBdr>
                    <w:top w:val="none" w:sz="0" w:space="0" w:color="auto"/>
                    <w:left w:val="none" w:sz="0" w:space="0" w:color="auto"/>
                    <w:bottom w:val="none" w:sz="0" w:space="0" w:color="auto"/>
                    <w:right w:val="none" w:sz="0" w:space="0" w:color="auto"/>
                  </w:divBdr>
                  <w:divsChild>
                    <w:div w:id="1290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55714">
              <w:marLeft w:val="0"/>
              <w:marRight w:val="0"/>
              <w:marTop w:val="0"/>
              <w:marBottom w:val="0"/>
              <w:divBdr>
                <w:top w:val="none" w:sz="0" w:space="0" w:color="auto"/>
                <w:left w:val="none" w:sz="0" w:space="0" w:color="auto"/>
                <w:bottom w:val="none" w:sz="0" w:space="0" w:color="auto"/>
                <w:right w:val="none" w:sz="0" w:space="0" w:color="auto"/>
              </w:divBdr>
              <w:divsChild>
                <w:div w:id="1397820651">
                  <w:marLeft w:val="0"/>
                  <w:marRight w:val="0"/>
                  <w:marTop w:val="0"/>
                  <w:marBottom w:val="0"/>
                  <w:divBdr>
                    <w:top w:val="none" w:sz="0" w:space="0" w:color="auto"/>
                    <w:left w:val="none" w:sz="0" w:space="0" w:color="auto"/>
                    <w:bottom w:val="none" w:sz="0" w:space="0" w:color="auto"/>
                    <w:right w:val="none" w:sz="0" w:space="0" w:color="auto"/>
                  </w:divBdr>
                  <w:divsChild>
                    <w:div w:id="1495417339">
                      <w:marLeft w:val="0"/>
                      <w:marRight w:val="0"/>
                      <w:marTop w:val="0"/>
                      <w:marBottom w:val="0"/>
                      <w:divBdr>
                        <w:top w:val="none" w:sz="0" w:space="0" w:color="auto"/>
                        <w:left w:val="none" w:sz="0" w:space="0" w:color="auto"/>
                        <w:bottom w:val="none" w:sz="0" w:space="0" w:color="auto"/>
                        <w:right w:val="none" w:sz="0" w:space="0" w:color="auto"/>
                      </w:divBdr>
                      <w:divsChild>
                        <w:div w:id="791634026">
                          <w:marLeft w:val="0"/>
                          <w:marRight w:val="0"/>
                          <w:marTop w:val="0"/>
                          <w:marBottom w:val="0"/>
                          <w:divBdr>
                            <w:top w:val="none" w:sz="0" w:space="0" w:color="auto"/>
                            <w:left w:val="none" w:sz="0" w:space="0" w:color="auto"/>
                            <w:bottom w:val="none" w:sz="0" w:space="0" w:color="auto"/>
                            <w:right w:val="none" w:sz="0" w:space="0" w:color="auto"/>
                          </w:divBdr>
                          <w:divsChild>
                            <w:div w:id="69624143">
                              <w:marLeft w:val="0"/>
                              <w:marRight w:val="0"/>
                              <w:marTop w:val="0"/>
                              <w:marBottom w:val="0"/>
                              <w:divBdr>
                                <w:top w:val="none" w:sz="0" w:space="0" w:color="auto"/>
                                <w:left w:val="none" w:sz="0" w:space="0" w:color="auto"/>
                                <w:bottom w:val="none" w:sz="0" w:space="0" w:color="auto"/>
                                <w:right w:val="none" w:sz="0" w:space="0" w:color="auto"/>
                              </w:divBdr>
                              <w:divsChild>
                                <w:div w:id="472259109">
                                  <w:marLeft w:val="0"/>
                                  <w:marRight w:val="0"/>
                                  <w:marTop w:val="0"/>
                                  <w:marBottom w:val="0"/>
                                  <w:divBdr>
                                    <w:top w:val="none" w:sz="0" w:space="0" w:color="auto"/>
                                    <w:left w:val="none" w:sz="0" w:space="0" w:color="auto"/>
                                    <w:bottom w:val="none" w:sz="0" w:space="0" w:color="auto"/>
                                    <w:right w:val="none" w:sz="0" w:space="0" w:color="auto"/>
                                  </w:divBdr>
                                  <w:divsChild>
                                    <w:div w:id="1562447767">
                                      <w:marLeft w:val="0"/>
                                      <w:marRight w:val="0"/>
                                      <w:marTop w:val="0"/>
                                      <w:marBottom w:val="0"/>
                                      <w:divBdr>
                                        <w:top w:val="none" w:sz="0" w:space="0" w:color="auto"/>
                                        <w:left w:val="none" w:sz="0" w:space="0" w:color="auto"/>
                                        <w:bottom w:val="none" w:sz="0" w:space="0" w:color="auto"/>
                                        <w:right w:val="none" w:sz="0" w:space="0" w:color="auto"/>
                                      </w:divBdr>
                                      <w:divsChild>
                                        <w:div w:id="440103976">
                                          <w:marLeft w:val="0"/>
                                          <w:marRight w:val="0"/>
                                          <w:marTop w:val="0"/>
                                          <w:marBottom w:val="0"/>
                                          <w:divBdr>
                                            <w:top w:val="none" w:sz="0" w:space="0" w:color="auto"/>
                                            <w:left w:val="none" w:sz="0" w:space="0" w:color="auto"/>
                                            <w:bottom w:val="none" w:sz="0" w:space="0" w:color="auto"/>
                                            <w:right w:val="none" w:sz="0" w:space="0" w:color="auto"/>
                                          </w:divBdr>
                                          <w:divsChild>
                                            <w:div w:id="1739281141">
                                              <w:marLeft w:val="0"/>
                                              <w:marRight w:val="0"/>
                                              <w:marTop w:val="0"/>
                                              <w:marBottom w:val="0"/>
                                              <w:divBdr>
                                                <w:top w:val="none" w:sz="0" w:space="0" w:color="auto"/>
                                                <w:left w:val="none" w:sz="0" w:space="0" w:color="auto"/>
                                                <w:bottom w:val="none" w:sz="0" w:space="0" w:color="auto"/>
                                                <w:right w:val="none" w:sz="0" w:space="0" w:color="auto"/>
                                              </w:divBdr>
                                              <w:divsChild>
                                                <w:div w:id="1388455648">
                                                  <w:marLeft w:val="0"/>
                                                  <w:marRight w:val="0"/>
                                                  <w:marTop w:val="0"/>
                                                  <w:marBottom w:val="0"/>
                                                  <w:divBdr>
                                                    <w:top w:val="none" w:sz="0" w:space="0" w:color="auto"/>
                                                    <w:left w:val="none" w:sz="0" w:space="0" w:color="auto"/>
                                                    <w:bottom w:val="none" w:sz="0" w:space="0" w:color="auto"/>
                                                    <w:right w:val="none" w:sz="0" w:space="0" w:color="auto"/>
                                                  </w:divBdr>
                                                  <w:divsChild>
                                                    <w:div w:id="217716276">
                                                      <w:marLeft w:val="0"/>
                                                      <w:marRight w:val="0"/>
                                                      <w:marTop w:val="0"/>
                                                      <w:marBottom w:val="0"/>
                                                      <w:divBdr>
                                                        <w:top w:val="none" w:sz="0" w:space="0" w:color="auto"/>
                                                        <w:left w:val="none" w:sz="0" w:space="0" w:color="auto"/>
                                                        <w:bottom w:val="none" w:sz="0" w:space="0" w:color="auto"/>
                                                        <w:right w:val="none" w:sz="0" w:space="0" w:color="auto"/>
                                                      </w:divBdr>
                                                      <w:divsChild>
                                                        <w:div w:id="1034116817">
                                                          <w:marLeft w:val="0"/>
                                                          <w:marRight w:val="0"/>
                                                          <w:marTop w:val="0"/>
                                                          <w:marBottom w:val="0"/>
                                                          <w:divBdr>
                                                            <w:top w:val="none" w:sz="0" w:space="0" w:color="auto"/>
                                                            <w:left w:val="none" w:sz="0" w:space="0" w:color="auto"/>
                                                            <w:bottom w:val="none" w:sz="0" w:space="0" w:color="auto"/>
                                                            <w:right w:val="none" w:sz="0" w:space="0" w:color="auto"/>
                                                          </w:divBdr>
                                                          <w:divsChild>
                                                            <w:div w:id="1086682906">
                                                              <w:marLeft w:val="0"/>
                                                              <w:marRight w:val="0"/>
                                                              <w:marTop w:val="0"/>
                                                              <w:marBottom w:val="0"/>
                                                              <w:divBdr>
                                                                <w:top w:val="none" w:sz="0" w:space="0" w:color="auto"/>
                                                                <w:left w:val="none" w:sz="0" w:space="0" w:color="auto"/>
                                                                <w:bottom w:val="none" w:sz="0" w:space="0" w:color="auto"/>
                                                                <w:right w:val="none" w:sz="0" w:space="0" w:color="auto"/>
                                                              </w:divBdr>
                                                              <w:divsChild>
                                                                <w:div w:id="1435634400">
                                                                  <w:marLeft w:val="0"/>
                                                                  <w:marRight w:val="0"/>
                                                                  <w:marTop w:val="0"/>
                                                                  <w:marBottom w:val="0"/>
                                                                  <w:divBdr>
                                                                    <w:top w:val="none" w:sz="0" w:space="0" w:color="auto"/>
                                                                    <w:left w:val="none" w:sz="0" w:space="0" w:color="auto"/>
                                                                    <w:bottom w:val="none" w:sz="0" w:space="0" w:color="auto"/>
                                                                    <w:right w:val="none" w:sz="0" w:space="0" w:color="auto"/>
                                                                  </w:divBdr>
                                                                  <w:divsChild>
                                                                    <w:div w:id="1653950324">
                                                                      <w:marLeft w:val="0"/>
                                                                      <w:marRight w:val="0"/>
                                                                      <w:marTop w:val="0"/>
                                                                      <w:marBottom w:val="0"/>
                                                                      <w:divBdr>
                                                                        <w:top w:val="none" w:sz="0" w:space="0" w:color="auto"/>
                                                                        <w:left w:val="none" w:sz="0" w:space="0" w:color="auto"/>
                                                                        <w:bottom w:val="none" w:sz="0" w:space="0" w:color="auto"/>
                                                                        <w:right w:val="none" w:sz="0" w:space="0" w:color="auto"/>
                                                                      </w:divBdr>
                                                                      <w:divsChild>
                                                                        <w:div w:id="1254390652">
                                                                          <w:marLeft w:val="240"/>
                                                                          <w:marRight w:val="240"/>
                                                                          <w:marTop w:val="0"/>
                                                                          <w:marBottom w:val="105"/>
                                                                          <w:divBdr>
                                                                            <w:top w:val="none" w:sz="0" w:space="0" w:color="auto"/>
                                                                            <w:left w:val="none" w:sz="0" w:space="0" w:color="auto"/>
                                                                            <w:bottom w:val="none" w:sz="0" w:space="0" w:color="auto"/>
                                                                            <w:right w:val="none" w:sz="0" w:space="0" w:color="auto"/>
                                                                          </w:divBdr>
                                                                          <w:divsChild>
                                                                            <w:div w:id="20675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23069">
                                                              <w:marLeft w:val="0"/>
                                                              <w:marRight w:val="0"/>
                                                              <w:marTop w:val="0"/>
                                                              <w:marBottom w:val="0"/>
                                                              <w:divBdr>
                                                                <w:top w:val="none" w:sz="0" w:space="0" w:color="auto"/>
                                                                <w:left w:val="none" w:sz="0" w:space="0" w:color="auto"/>
                                                                <w:bottom w:val="none" w:sz="0" w:space="0" w:color="auto"/>
                                                                <w:right w:val="none" w:sz="0" w:space="0" w:color="auto"/>
                                                              </w:divBdr>
                                                              <w:divsChild>
                                                                <w:div w:id="135530182">
                                                                  <w:marLeft w:val="0"/>
                                                                  <w:marRight w:val="0"/>
                                                                  <w:marTop w:val="0"/>
                                                                  <w:marBottom w:val="0"/>
                                                                  <w:divBdr>
                                                                    <w:top w:val="none" w:sz="0" w:space="0" w:color="auto"/>
                                                                    <w:left w:val="none" w:sz="0" w:space="0" w:color="auto"/>
                                                                    <w:bottom w:val="none" w:sz="0" w:space="0" w:color="auto"/>
                                                                    <w:right w:val="none" w:sz="0" w:space="0" w:color="auto"/>
                                                                  </w:divBdr>
                                                                  <w:divsChild>
                                                                    <w:div w:id="303660147">
                                                                      <w:marLeft w:val="0"/>
                                                                      <w:marRight w:val="0"/>
                                                                      <w:marTop w:val="0"/>
                                                                      <w:marBottom w:val="0"/>
                                                                      <w:divBdr>
                                                                        <w:top w:val="none" w:sz="0" w:space="0" w:color="auto"/>
                                                                        <w:left w:val="none" w:sz="0" w:space="0" w:color="auto"/>
                                                                        <w:bottom w:val="none" w:sz="0" w:space="0" w:color="auto"/>
                                                                        <w:right w:val="none" w:sz="0" w:space="0" w:color="auto"/>
                                                                      </w:divBdr>
                                                                      <w:divsChild>
                                                                        <w:div w:id="1366128505">
                                                                          <w:marLeft w:val="0"/>
                                                                          <w:marRight w:val="0"/>
                                                                          <w:marTop w:val="0"/>
                                                                          <w:marBottom w:val="0"/>
                                                                          <w:divBdr>
                                                                            <w:top w:val="none" w:sz="0" w:space="0" w:color="auto"/>
                                                                            <w:left w:val="none" w:sz="0" w:space="0" w:color="auto"/>
                                                                            <w:bottom w:val="none" w:sz="0" w:space="0" w:color="auto"/>
                                                                            <w:right w:val="none" w:sz="0" w:space="0" w:color="auto"/>
                                                                          </w:divBdr>
                                                                          <w:divsChild>
                                                                            <w:div w:id="9458099">
                                                                              <w:marLeft w:val="0"/>
                                                                              <w:marRight w:val="0"/>
                                                                              <w:marTop w:val="0"/>
                                                                              <w:marBottom w:val="0"/>
                                                                              <w:divBdr>
                                                                                <w:top w:val="none" w:sz="0" w:space="0" w:color="auto"/>
                                                                                <w:left w:val="none" w:sz="0" w:space="0" w:color="auto"/>
                                                                                <w:bottom w:val="none" w:sz="0" w:space="0" w:color="auto"/>
                                                                                <w:right w:val="none" w:sz="0" w:space="0" w:color="auto"/>
                                                                              </w:divBdr>
                                                                            </w:div>
                                                                            <w:div w:id="2050379561">
                                                                              <w:marLeft w:val="0"/>
                                                                              <w:marRight w:val="0"/>
                                                                              <w:marTop w:val="0"/>
                                                                              <w:marBottom w:val="0"/>
                                                                              <w:divBdr>
                                                                                <w:top w:val="none" w:sz="0" w:space="0" w:color="auto"/>
                                                                                <w:left w:val="none" w:sz="0" w:space="0" w:color="auto"/>
                                                                                <w:bottom w:val="none" w:sz="0" w:space="0" w:color="auto"/>
                                                                                <w:right w:val="none" w:sz="0" w:space="0" w:color="auto"/>
                                                                              </w:divBdr>
                                                                              <w:divsChild>
                                                                                <w:div w:id="1868444675">
                                                                                  <w:marLeft w:val="700"/>
                                                                                  <w:marRight w:val="0"/>
                                                                                  <w:marTop w:val="0"/>
                                                                                  <w:marBottom w:val="0"/>
                                                                                  <w:divBdr>
                                                                                    <w:top w:val="none" w:sz="0" w:space="0" w:color="auto"/>
                                                                                    <w:left w:val="none" w:sz="0" w:space="0" w:color="auto"/>
                                                                                    <w:bottom w:val="none" w:sz="0" w:space="0" w:color="auto"/>
                                                                                    <w:right w:val="none" w:sz="0" w:space="0" w:color="auto"/>
                                                                                  </w:divBdr>
                                                                                  <w:divsChild>
                                                                                    <w:div w:id="76563010">
                                                                                      <w:marLeft w:val="0"/>
                                                                                      <w:marRight w:val="195"/>
                                                                                      <w:marTop w:val="0"/>
                                                                                      <w:marBottom w:val="0"/>
                                                                                      <w:divBdr>
                                                                                        <w:top w:val="none" w:sz="0" w:space="0" w:color="auto"/>
                                                                                        <w:left w:val="none" w:sz="0" w:space="0" w:color="auto"/>
                                                                                        <w:bottom w:val="none" w:sz="0" w:space="0" w:color="auto"/>
                                                                                        <w:right w:val="none" w:sz="0" w:space="0" w:color="auto"/>
                                                                                      </w:divBdr>
                                                                                      <w:divsChild>
                                                                                        <w:div w:id="178545088">
                                                                                          <w:marLeft w:val="0"/>
                                                                                          <w:marRight w:val="0"/>
                                                                                          <w:marTop w:val="0"/>
                                                                                          <w:marBottom w:val="0"/>
                                                                                          <w:divBdr>
                                                                                            <w:top w:val="none" w:sz="0" w:space="0" w:color="auto"/>
                                                                                            <w:left w:val="none" w:sz="0" w:space="0" w:color="auto"/>
                                                                                            <w:bottom w:val="none" w:sz="0" w:space="0" w:color="auto"/>
                                                                                            <w:right w:val="none" w:sz="0" w:space="0" w:color="auto"/>
                                                                                          </w:divBdr>
                                                                                        </w:div>
                                                                                        <w:div w:id="666788961">
                                                                                          <w:marLeft w:val="0"/>
                                                                                          <w:marRight w:val="0"/>
                                                                                          <w:marTop w:val="0"/>
                                                                                          <w:marBottom w:val="0"/>
                                                                                          <w:divBdr>
                                                                                            <w:top w:val="none" w:sz="0" w:space="0" w:color="auto"/>
                                                                                            <w:left w:val="none" w:sz="0" w:space="0" w:color="auto"/>
                                                                                            <w:bottom w:val="none" w:sz="0" w:space="0" w:color="auto"/>
                                                                                            <w:right w:val="none" w:sz="0" w:space="0" w:color="auto"/>
                                                                                          </w:divBdr>
                                                                                        </w:div>
                                                                                      </w:divsChild>
                                                                                    </w:div>
                                                                                    <w:div w:id="1958677581">
                                                                                      <w:marLeft w:val="0"/>
                                                                                      <w:marRight w:val="0"/>
                                                                                      <w:marTop w:val="0"/>
                                                                                      <w:marBottom w:val="0"/>
                                                                                      <w:divBdr>
                                                                                        <w:top w:val="none" w:sz="0" w:space="0" w:color="auto"/>
                                                                                        <w:left w:val="none" w:sz="0" w:space="0" w:color="auto"/>
                                                                                        <w:bottom w:val="none" w:sz="0" w:space="0" w:color="auto"/>
                                                                                        <w:right w:val="none" w:sz="0" w:space="0" w:color="auto"/>
                                                                                      </w:divBdr>
                                                                                      <w:divsChild>
                                                                                        <w:div w:id="4894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232647">
              <w:marLeft w:val="600"/>
              <w:marRight w:val="0"/>
              <w:marTop w:val="0"/>
              <w:marBottom w:val="105"/>
              <w:divBdr>
                <w:top w:val="none" w:sz="0" w:space="0" w:color="auto"/>
                <w:left w:val="none" w:sz="0" w:space="0" w:color="auto"/>
                <w:bottom w:val="none" w:sz="0" w:space="0" w:color="auto"/>
                <w:right w:val="none" w:sz="0" w:space="0" w:color="auto"/>
              </w:divBdr>
            </w:div>
          </w:divsChild>
        </w:div>
        <w:div w:id="1694577193">
          <w:marLeft w:val="2100"/>
          <w:marRight w:val="0"/>
          <w:marTop w:val="0"/>
          <w:marBottom w:val="0"/>
          <w:divBdr>
            <w:top w:val="none" w:sz="0" w:space="0" w:color="auto"/>
            <w:left w:val="none" w:sz="0" w:space="0" w:color="auto"/>
            <w:bottom w:val="none" w:sz="0" w:space="0" w:color="auto"/>
            <w:right w:val="none" w:sz="0" w:space="0" w:color="auto"/>
          </w:divBdr>
          <w:divsChild>
            <w:div w:id="904337859">
              <w:marLeft w:val="0"/>
              <w:marRight w:val="0"/>
              <w:marTop w:val="0"/>
              <w:marBottom w:val="0"/>
              <w:divBdr>
                <w:top w:val="none" w:sz="0" w:space="0" w:color="auto"/>
                <w:left w:val="none" w:sz="0" w:space="0" w:color="auto"/>
                <w:bottom w:val="none" w:sz="0" w:space="0" w:color="auto"/>
                <w:right w:val="none" w:sz="0" w:space="0" w:color="auto"/>
              </w:divBdr>
              <w:divsChild>
                <w:div w:id="1839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2096">
          <w:marLeft w:val="2100"/>
          <w:marRight w:val="0"/>
          <w:marTop w:val="0"/>
          <w:marBottom w:val="0"/>
          <w:divBdr>
            <w:top w:val="none" w:sz="0" w:space="0" w:color="auto"/>
            <w:left w:val="none" w:sz="0" w:space="0" w:color="auto"/>
            <w:bottom w:val="none" w:sz="0" w:space="0" w:color="auto"/>
            <w:right w:val="none" w:sz="0" w:space="0" w:color="auto"/>
          </w:divBdr>
        </w:div>
      </w:divsChild>
    </w:div>
    <w:div w:id="1146823932">
      <w:bodyDiv w:val="1"/>
      <w:marLeft w:val="0"/>
      <w:marRight w:val="0"/>
      <w:marTop w:val="0"/>
      <w:marBottom w:val="0"/>
      <w:divBdr>
        <w:top w:val="none" w:sz="0" w:space="0" w:color="auto"/>
        <w:left w:val="none" w:sz="0" w:space="0" w:color="auto"/>
        <w:bottom w:val="none" w:sz="0" w:space="0" w:color="auto"/>
        <w:right w:val="none" w:sz="0" w:space="0" w:color="auto"/>
      </w:divBdr>
      <w:divsChild>
        <w:div w:id="2133791523">
          <w:marLeft w:val="0"/>
          <w:marRight w:val="0"/>
          <w:marTop w:val="0"/>
          <w:marBottom w:val="0"/>
          <w:divBdr>
            <w:top w:val="none" w:sz="0" w:space="0" w:color="auto"/>
            <w:left w:val="none" w:sz="0" w:space="0" w:color="auto"/>
            <w:bottom w:val="none" w:sz="0" w:space="0" w:color="auto"/>
            <w:right w:val="none" w:sz="0" w:space="0" w:color="auto"/>
          </w:divBdr>
          <w:divsChild>
            <w:div w:id="552737155">
              <w:marLeft w:val="0"/>
              <w:marRight w:val="0"/>
              <w:marTop w:val="360"/>
              <w:marBottom w:val="0"/>
              <w:divBdr>
                <w:top w:val="none" w:sz="0" w:space="0" w:color="auto"/>
                <w:left w:val="none" w:sz="0" w:space="0" w:color="auto"/>
                <w:bottom w:val="none" w:sz="0" w:space="0" w:color="auto"/>
                <w:right w:val="none" w:sz="0" w:space="0" w:color="auto"/>
              </w:divBdr>
              <w:divsChild>
                <w:div w:id="1709909419">
                  <w:marLeft w:val="0"/>
                  <w:marRight w:val="0"/>
                  <w:marTop w:val="0"/>
                  <w:marBottom w:val="0"/>
                  <w:divBdr>
                    <w:top w:val="none" w:sz="0" w:space="0" w:color="auto"/>
                    <w:left w:val="none" w:sz="0" w:space="0" w:color="auto"/>
                    <w:bottom w:val="none" w:sz="0" w:space="0" w:color="auto"/>
                    <w:right w:val="none" w:sz="0" w:space="0" w:color="auto"/>
                  </w:divBdr>
                  <w:divsChild>
                    <w:div w:id="1000162270">
                      <w:marLeft w:val="0"/>
                      <w:marRight w:val="0"/>
                      <w:marTop w:val="0"/>
                      <w:marBottom w:val="0"/>
                      <w:divBdr>
                        <w:top w:val="none" w:sz="0" w:space="0" w:color="auto"/>
                        <w:left w:val="none" w:sz="0" w:space="0" w:color="auto"/>
                        <w:bottom w:val="none" w:sz="0" w:space="0" w:color="auto"/>
                        <w:right w:val="none" w:sz="0" w:space="0" w:color="auto"/>
                      </w:divBdr>
                      <w:divsChild>
                        <w:div w:id="1465389349">
                          <w:marLeft w:val="0"/>
                          <w:marRight w:val="0"/>
                          <w:marTop w:val="0"/>
                          <w:marBottom w:val="0"/>
                          <w:divBdr>
                            <w:top w:val="none" w:sz="0" w:space="0" w:color="auto"/>
                            <w:left w:val="none" w:sz="0" w:space="0" w:color="auto"/>
                            <w:bottom w:val="none" w:sz="0" w:space="0" w:color="auto"/>
                            <w:right w:val="none" w:sz="0" w:space="0" w:color="auto"/>
                          </w:divBdr>
                        </w:div>
                      </w:divsChild>
                    </w:div>
                    <w:div w:id="1197160197">
                      <w:marLeft w:val="0"/>
                      <w:marRight w:val="0"/>
                      <w:marTop w:val="0"/>
                      <w:marBottom w:val="0"/>
                      <w:divBdr>
                        <w:top w:val="none" w:sz="0" w:space="0" w:color="auto"/>
                        <w:left w:val="none" w:sz="0" w:space="0" w:color="auto"/>
                        <w:bottom w:val="none" w:sz="0" w:space="0" w:color="auto"/>
                        <w:right w:val="none" w:sz="0" w:space="0" w:color="auto"/>
                      </w:divBdr>
                      <w:divsChild>
                        <w:div w:id="974022803">
                          <w:marLeft w:val="0"/>
                          <w:marRight w:val="135"/>
                          <w:marTop w:val="0"/>
                          <w:marBottom w:val="0"/>
                          <w:divBdr>
                            <w:top w:val="none" w:sz="0" w:space="0" w:color="auto"/>
                            <w:left w:val="none" w:sz="0" w:space="0" w:color="auto"/>
                            <w:bottom w:val="none" w:sz="0" w:space="0" w:color="auto"/>
                            <w:right w:val="none" w:sz="0" w:space="0" w:color="auto"/>
                          </w:divBdr>
                        </w:div>
                        <w:div w:id="1743140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4218">
              <w:marLeft w:val="0"/>
              <w:marRight w:val="0"/>
              <w:marTop w:val="360"/>
              <w:marBottom w:val="0"/>
              <w:divBdr>
                <w:top w:val="none" w:sz="0" w:space="0" w:color="auto"/>
                <w:left w:val="none" w:sz="0" w:space="0" w:color="auto"/>
                <w:bottom w:val="single" w:sz="6" w:space="0" w:color="000000"/>
                <w:right w:val="none" w:sz="0" w:space="0" w:color="auto"/>
              </w:divBdr>
            </w:div>
          </w:divsChild>
        </w:div>
        <w:div w:id="29695256">
          <w:marLeft w:val="0"/>
          <w:marRight w:val="0"/>
          <w:marTop w:val="0"/>
          <w:marBottom w:val="0"/>
          <w:divBdr>
            <w:top w:val="none" w:sz="0" w:space="0" w:color="auto"/>
            <w:left w:val="none" w:sz="0" w:space="0" w:color="auto"/>
            <w:bottom w:val="none" w:sz="0" w:space="0" w:color="auto"/>
            <w:right w:val="none" w:sz="0" w:space="0" w:color="auto"/>
          </w:divBdr>
          <w:divsChild>
            <w:div w:id="827791696">
              <w:marLeft w:val="0"/>
              <w:marRight w:val="0"/>
              <w:marTop w:val="0"/>
              <w:marBottom w:val="0"/>
              <w:divBdr>
                <w:top w:val="none" w:sz="0" w:space="0" w:color="auto"/>
                <w:left w:val="none" w:sz="0" w:space="0" w:color="auto"/>
                <w:bottom w:val="none" w:sz="0" w:space="0" w:color="auto"/>
                <w:right w:val="none" w:sz="0" w:space="0" w:color="auto"/>
              </w:divBdr>
              <w:divsChild>
                <w:div w:id="914707233">
                  <w:marLeft w:val="0"/>
                  <w:marRight w:val="0"/>
                  <w:marTop w:val="0"/>
                  <w:marBottom w:val="0"/>
                  <w:divBdr>
                    <w:top w:val="none" w:sz="0" w:space="0" w:color="auto"/>
                    <w:left w:val="none" w:sz="0" w:space="0" w:color="auto"/>
                    <w:bottom w:val="none" w:sz="0" w:space="0" w:color="auto"/>
                    <w:right w:val="none" w:sz="0" w:space="0" w:color="auto"/>
                  </w:divBdr>
                </w:div>
              </w:divsChild>
            </w:div>
            <w:div w:id="1903521285">
              <w:marLeft w:val="0"/>
              <w:marRight w:val="0"/>
              <w:marTop w:val="300"/>
              <w:marBottom w:val="0"/>
              <w:divBdr>
                <w:top w:val="none" w:sz="0" w:space="0" w:color="auto"/>
                <w:left w:val="none" w:sz="0" w:space="0" w:color="auto"/>
                <w:bottom w:val="none" w:sz="0" w:space="0" w:color="auto"/>
                <w:right w:val="none" w:sz="0" w:space="0" w:color="auto"/>
              </w:divBdr>
              <w:divsChild>
                <w:div w:id="268708500">
                  <w:marLeft w:val="0"/>
                  <w:marRight w:val="0"/>
                  <w:marTop w:val="0"/>
                  <w:marBottom w:val="0"/>
                  <w:divBdr>
                    <w:top w:val="none" w:sz="0" w:space="0" w:color="auto"/>
                    <w:left w:val="none" w:sz="0" w:space="0" w:color="auto"/>
                    <w:bottom w:val="none" w:sz="0" w:space="0" w:color="auto"/>
                    <w:right w:val="none" w:sz="0" w:space="0" w:color="auto"/>
                  </w:divBdr>
                </w:div>
              </w:divsChild>
            </w:div>
            <w:div w:id="451945779">
              <w:marLeft w:val="0"/>
              <w:marRight w:val="0"/>
              <w:marTop w:val="300"/>
              <w:marBottom w:val="0"/>
              <w:divBdr>
                <w:top w:val="none" w:sz="0" w:space="0" w:color="auto"/>
                <w:left w:val="none" w:sz="0" w:space="0" w:color="auto"/>
                <w:bottom w:val="none" w:sz="0" w:space="0" w:color="auto"/>
                <w:right w:val="none" w:sz="0" w:space="0" w:color="auto"/>
              </w:divBdr>
              <w:divsChild>
                <w:div w:id="1523400509">
                  <w:marLeft w:val="0"/>
                  <w:marRight w:val="0"/>
                  <w:marTop w:val="0"/>
                  <w:marBottom w:val="0"/>
                  <w:divBdr>
                    <w:top w:val="none" w:sz="0" w:space="0" w:color="auto"/>
                    <w:left w:val="none" w:sz="0" w:space="0" w:color="auto"/>
                    <w:bottom w:val="none" w:sz="0" w:space="0" w:color="auto"/>
                    <w:right w:val="none" w:sz="0" w:space="0" w:color="auto"/>
                  </w:divBdr>
                </w:div>
              </w:divsChild>
            </w:div>
            <w:div w:id="709065950">
              <w:marLeft w:val="0"/>
              <w:marRight w:val="0"/>
              <w:marTop w:val="300"/>
              <w:marBottom w:val="0"/>
              <w:divBdr>
                <w:top w:val="none" w:sz="0" w:space="0" w:color="auto"/>
                <w:left w:val="none" w:sz="0" w:space="0" w:color="auto"/>
                <w:bottom w:val="none" w:sz="0" w:space="0" w:color="auto"/>
                <w:right w:val="none" w:sz="0" w:space="0" w:color="auto"/>
              </w:divBdr>
              <w:divsChild>
                <w:div w:id="1179274920">
                  <w:marLeft w:val="0"/>
                  <w:marRight w:val="0"/>
                  <w:marTop w:val="0"/>
                  <w:marBottom w:val="0"/>
                  <w:divBdr>
                    <w:top w:val="none" w:sz="0" w:space="0" w:color="auto"/>
                    <w:left w:val="none" w:sz="0" w:space="0" w:color="auto"/>
                    <w:bottom w:val="none" w:sz="0" w:space="0" w:color="auto"/>
                    <w:right w:val="none" w:sz="0" w:space="0" w:color="auto"/>
                  </w:divBdr>
                  <w:divsChild>
                    <w:div w:id="428082084">
                      <w:marLeft w:val="0"/>
                      <w:marRight w:val="0"/>
                      <w:marTop w:val="0"/>
                      <w:marBottom w:val="0"/>
                      <w:divBdr>
                        <w:top w:val="single" w:sz="6" w:space="0" w:color="D9D9D9"/>
                        <w:left w:val="none" w:sz="0" w:space="0" w:color="auto"/>
                        <w:bottom w:val="single" w:sz="6" w:space="0" w:color="D9D9D9"/>
                        <w:right w:val="none" w:sz="0" w:space="0" w:color="auto"/>
                      </w:divBdr>
                      <w:divsChild>
                        <w:div w:id="605621977">
                          <w:marLeft w:val="0"/>
                          <w:marRight w:val="0"/>
                          <w:marTop w:val="0"/>
                          <w:marBottom w:val="0"/>
                          <w:divBdr>
                            <w:top w:val="none" w:sz="0" w:space="0" w:color="auto"/>
                            <w:left w:val="none" w:sz="0" w:space="0" w:color="auto"/>
                            <w:bottom w:val="none" w:sz="0" w:space="0" w:color="auto"/>
                            <w:right w:val="none" w:sz="0" w:space="0" w:color="auto"/>
                          </w:divBdr>
                          <w:divsChild>
                            <w:div w:id="389427384">
                              <w:marLeft w:val="0"/>
                              <w:marRight w:val="0"/>
                              <w:marTop w:val="0"/>
                              <w:marBottom w:val="0"/>
                              <w:divBdr>
                                <w:top w:val="none" w:sz="0" w:space="0" w:color="auto"/>
                                <w:left w:val="none" w:sz="0" w:space="0" w:color="auto"/>
                                <w:bottom w:val="none" w:sz="0" w:space="0" w:color="auto"/>
                                <w:right w:val="none" w:sz="0" w:space="0" w:color="auto"/>
                              </w:divBdr>
                              <w:divsChild>
                                <w:div w:id="1458839995">
                                  <w:marLeft w:val="0"/>
                                  <w:marRight w:val="0"/>
                                  <w:marTop w:val="0"/>
                                  <w:marBottom w:val="0"/>
                                  <w:divBdr>
                                    <w:top w:val="none" w:sz="0" w:space="0" w:color="auto"/>
                                    <w:left w:val="none" w:sz="0" w:space="0" w:color="auto"/>
                                    <w:bottom w:val="none" w:sz="0" w:space="0" w:color="auto"/>
                                    <w:right w:val="none" w:sz="0" w:space="0" w:color="auto"/>
                                  </w:divBdr>
                                  <w:divsChild>
                                    <w:div w:id="63572181">
                                      <w:marLeft w:val="0"/>
                                      <w:marRight w:val="0"/>
                                      <w:marTop w:val="0"/>
                                      <w:marBottom w:val="0"/>
                                      <w:divBdr>
                                        <w:top w:val="none" w:sz="0" w:space="0" w:color="auto"/>
                                        <w:left w:val="none" w:sz="0" w:space="0" w:color="auto"/>
                                        <w:bottom w:val="none" w:sz="0" w:space="0" w:color="auto"/>
                                        <w:right w:val="none" w:sz="0" w:space="0" w:color="auto"/>
                                      </w:divBdr>
                                      <w:divsChild>
                                        <w:div w:id="549271990">
                                          <w:marLeft w:val="0"/>
                                          <w:marRight w:val="0"/>
                                          <w:marTop w:val="100"/>
                                          <w:marBottom w:val="100"/>
                                          <w:divBdr>
                                            <w:top w:val="none" w:sz="0" w:space="0" w:color="auto"/>
                                            <w:left w:val="none" w:sz="0" w:space="0" w:color="auto"/>
                                            <w:bottom w:val="none" w:sz="0" w:space="0" w:color="auto"/>
                                            <w:right w:val="none" w:sz="0" w:space="0" w:color="auto"/>
                                          </w:divBdr>
                                          <w:divsChild>
                                            <w:div w:id="782501556">
                                              <w:marLeft w:val="0"/>
                                              <w:marRight w:val="0"/>
                                              <w:marTop w:val="100"/>
                                              <w:marBottom w:val="100"/>
                                              <w:divBdr>
                                                <w:top w:val="none" w:sz="0" w:space="0" w:color="auto"/>
                                                <w:left w:val="none" w:sz="0" w:space="0" w:color="auto"/>
                                                <w:bottom w:val="none" w:sz="0" w:space="0" w:color="auto"/>
                                                <w:right w:val="none" w:sz="0" w:space="0" w:color="auto"/>
                                              </w:divBdr>
                                              <w:divsChild>
                                                <w:div w:id="743990303">
                                                  <w:marLeft w:val="0"/>
                                                  <w:marRight w:val="0"/>
                                                  <w:marTop w:val="0"/>
                                                  <w:marBottom w:val="0"/>
                                                  <w:divBdr>
                                                    <w:top w:val="none" w:sz="0" w:space="0" w:color="auto"/>
                                                    <w:left w:val="none" w:sz="0" w:space="0" w:color="auto"/>
                                                    <w:bottom w:val="none" w:sz="0" w:space="0" w:color="auto"/>
                                                    <w:right w:val="none" w:sz="0" w:space="0" w:color="auto"/>
                                                  </w:divBdr>
                                                  <w:divsChild>
                                                    <w:div w:id="418330842">
                                                      <w:marLeft w:val="0"/>
                                                      <w:marRight w:val="0"/>
                                                      <w:marTop w:val="0"/>
                                                      <w:marBottom w:val="0"/>
                                                      <w:divBdr>
                                                        <w:top w:val="none" w:sz="0" w:space="0" w:color="auto"/>
                                                        <w:left w:val="none" w:sz="0" w:space="0" w:color="auto"/>
                                                        <w:bottom w:val="none" w:sz="0" w:space="0" w:color="auto"/>
                                                        <w:right w:val="none" w:sz="0" w:space="0" w:color="auto"/>
                                                      </w:divBdr>
                                                      <w:divsChild>
                                                        <w:div w:id="421146318">
                                                          <w:marLeft w:val="0"/>
                                                          <w:marRight w:val="0"/>
                                                          <w:marTop w:val="0"/>
                                                          <w:marBottom w:val="0"/>
                                                          <w:divBdr>
                                                            <w:top w:val="none" w:sz="0" w:space="0" w:color="auto"/>
                                                            <w:left w:val="none" w:sz="0" w:space="0" w:color="auto"/>
                                                            <w:bottom w:val="none" w:sz="0" w:space="0" w:color="auto"/>
                                                            <w:right w:val="none" w:sz="0" w:space="0" w:color="auto"/>
                                                          </w:divBdr>
                                                          <w:divsChild>
                                                            <w:div w:id="1376731054">
                                                              <w:marLeft w:val="0"/>
                                                              <w:marRight w:val="0"/>
                                                              <w:marTop w:val="0"/>
                                                              <w:marBottom w:val="0"/>
                                                              <w:divBdr>
                                                                <w:top w:val="none" w:sz="0" w:space="0" w:color="auto"/>
                                                                <w:left w:val="none" w:sz="0" w:space="0" w:color="auto"/>
                                                                <w:bottom w:val="none" w:sz="0" w:space="0" w:color="auto"/>
                                                                <w:right w:val="none" w:sz="0" w:space="0" w:color="auto"/>
                                                              </w:divBdr>
                                                              <w:divsChild>
                                                                <w:div w:id="1927616245">
                                                                  <w:marLeft w:val="0"/>
                                                                  <w:marRight w:val="0"/>
                                                                  <w:marTop w:val="0"/>
                                                                  <w:marBottom w:val="0"/>
                                                                  <w:divBdr>
                                                                    <w:top w:val="none" w:sz="0" w:space="0" w:color="auto"/>
                                                                    <w:left w:val="none" w:sz="0" w:space="0" w:color="auto"/>
                                                                    <w:bottom w:val="none" w:sz="0" w:space="0" w:color="auto"/>
                                                                    <w:right w:val="none" w:sz="0" w:space="0" w:color="auto"/>
                                                                  </w:divBdr>
                                                                  <w:divsChild>
                                                                    <w:div w:id="534852800">
                                                                      <w:marLeft w:val="0"/>
                                                                      <w:marRight w:val="0"/>
                                                                      <w:marTop w:val="0"/>
                                                                      <w:marBottom w:val="0"/>
                                                                      <w:divBdr>
                                                                        <w:top w:val="none" w:sz="0" w:space="0" w:color="auto"/>
                                                                        <w:left w:val="none" w:sz="0" w:space="0" w:color="auto"/>
                                                                        <w:bottom w:val="none" w:sz="0" w:space="0" w:color="auto"/>
                                                                        <w:right w:val="none" w:sz="0" w:space="0" w:color="auto"/>
                                                                      </w:divBdr>
                                                                      <w:divsChild>
                                                                        <w:div w:id="282227779">
                                                                          <w:marLeft w:val="0"/>
                                                                          <w:marRight w:val="0"/>
                                                                          <w:marTop w:val="0"/>
                                                                          <w:marBottom w:val="0"/>
                                                                          <w:divBdr>
                                                                            <w:top w:val="single" w:sz="6" w:space="0" w:color="E8EAF0"/>
                                                                            <w:left w:val="single" w:sz="6" w:space="0" w:color="E8EAF0"/>
                                                                            <w:bottom w:val="single" w:sz="6" w:space="0" w:color="E8EAF0"/>
                                                                            <w:right w:val="single" w:sz="6" w:space="0" w:color="E8EAF0"/>
                                                                          </w:divBdr>
                                                                          <w:divsChild>
                                                                            <w:div w:id="1550070130">
                                                                              <w:marLeft w:val="0"/>
                                                                              <w:marRight w:val="0"/>
                                                                              <w:marTop w:val="0"/>
                                                                              <w:marBottom w:val="0"/>
                                                                              <w:divBdr>
                                                                                <w:top w:val="none" w:sz="0" w:space="0" w:color="auto"/>
                                                                                <w:left w:val="none" w:sz="0" w:space="0" w:color="auto"/>
                                                                                <w:bottom w:val="none" w:sz="0" w:space="0" w:color="auto"/>
                                                                                <w:right w:val="none" w:sz="0" w:space="0" w:color="auto"/>
                                                                              </w:divBdr>
                                                                              <w:divsChild>
                                                                                <w:div w:id="1805343386">
                                                                                  <w:marLeft w:val="0"/>
                                                                                  <w:marRight w:val="0"/>
                                                                                  <w:marTop w:val="0"/>
                                                                                  <w:marBottom w:val="0"/>
                                                                                  <w:divBdr>
                                                                                    <w:top w:val="none" w:sz="0" w:space="0" w:color="auto"/>
                                                                                    <w:left w:val="none" w:sz="0" w:space="0" w:color="auto"/>
                                                                                    <w:bottom w:val="none" w:sz="0" w:space="0" w:color="auto"/>
                                                                                    <w:right w:val="none" w:sz="0" w:space="0" w:color="auto"/>
                                                                                  </w:divBdr>
                                                                                  <w:divsChild>
                                                                                    <w:div w:id="1991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13985">
                                                                              <w:marLeft w:val="0"/>
                                                                              <w:marRight w:val="0"/>
                                                                              <w:marTop w:val="0"/>
                                                                              <w:marBottom w:val="0"/>
                                                                              <w:divBdr>
                                                                                <w:top w:val="none" w:sz="0" w:space="0" w:color="auto"/>
                                                                                <w:left w:val="none" w:sz="0" w:space="0" w:color="auto"/>
                                                                                <w:bottom w:val="none" w:sz="0" w:space="0" w:color="auto"/>
                                                                                <w:right w:val="none" w:sz="0" w:space="0" w:color="auto"/>
                                                                              </w:divBdr>
                                                                              <w:divsChild>
                                                                                <w:div w:id="262493983">
                                                                                  <w:marLeft w:val="0"/>
                                                                                  <w:marRight w:val="0"/>
                                                                                  <w:marTop w:val="0"/>
                                                                                  <w:marBottom w:val="0"/>
                                                                                  <w:divBdr>
                                                                                    <w:top w:val="none" w:sz="0" w:space="0" w:color="auto"/>
                                                                                    <w:left w:val="none" w:sz="0" w:space="0" w:color="auto"/>
                                                                                    <w:bottom w:val="none" w:sz="0" w:space="0" w:color="auto"/>
                                                                                    <w:right w:val="none" w:sz="0" w:space="0" w:color="auto"/>
                                                                                  </w:divBdr>
                                                                                  <w:divsChild>
                                                                                    <w:div w:id="1686442636">
                                                                                      <w:marLeft w:val="0"/>
                                                                                      <w:marRight w:val="0"/>
                                                                                      <w:marTop w:val="0"/>
                                                                                      <w:marBottom w:val="0"/>
                                                                                      <w:divBdr>
                                                                                        <w:top w:val="none" w:sz="0" w:space="0" w:color="auto"/>
                                                                                        <w:left w:val="none" w:sz="0" w:space="0" w:color="auto"/>
                                                                                        <w:bottom w:val="none" w:sz="0" w:space="0" w:color="auto"/>
                                                                                        <w:right w:val="none" w:sz="0" w:space="0" w:color="auto"/>
                                                                                      </w:divBdr>
                                                                                      <w:divsChild>
                                                                                        <w:div w:id="753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373500534">
                                                                      <w:marLeft w:val="0"/>
                                                                      <w:marRight w:val="0"/>
                                                                      <w:marTop w:val="0"/>
                                                                      <w:marBottom w:val="0"/>
                                                                      <w:divBdr>
                                                                        <w:top w:val="none" w:sz="0" w:space="0" w:color="auto"/>
                                                                        <w:left w:val="none" w:sz="0" w:space="0" w:color="auto"/>
                                                                        <w:bottom w:val="none" w:sz="0" w:space="0" w:color="auto"/>
                                                                        <w:right w:val="none" w:sz="0" w:space="0" w:color="auto"/>
                                                                      </w:divBdr>
                                                                      <w:divsChild>
                                                                        <w:div w:id="583803533">
                                                                          <w:marLeft w:val="0"/>
                                                                          <w:marRight w:val="0"/>
                                                                          <w:marTop w:val="0"/>
                                                                          <w:marBottom w:val="0"/>
                                                                          <w:divBdr>
                                                                            <w:top w:val="none" w:sz="0" w:space="0" w:color="auto"/>
                                                                            <w:left w:val="none" w:sz="0" w:space="0" w:color="auto"/>
                                                                            <w:bottom w:val="none" w:sz="0" w:space="0" w:color="auto"/>
                                                                            <w:right w:val="none" w:sz="0" w:space="0" w:color="auto"/>
                                                                          </w:divBdr>
                                                                          <w:divsChild>
                                                                            <w:div w:id="635380679">
                                                                              <w:marLeft w:val="0"/>
                                                                              <w:marRight w:val="0"/>
                                                                              <w:marTop w:val="0"/>
                                                                              <w:marBottom w:val="0"/>
                                                                              <w:divBdr>
                                                                                <w:top w:val="none" w:sz="0" w:space="0" w:color="auto"/>
                                                                                <w:left w:val="none" w:sz="0" w:space="0" w:color="auto"/>
                                                                                <w:bottom w:val="none" w:sz="0" w:space="0" w:color="auto"/>
                                                                                <w:right w:val="none" w:sz="0" w:space="0" w:color="auto"/>
                                                                              </w:divBdr>
                                                                              <w:divsChild>
                                                                                <w:div w:id="394204466">
                                                                                  <w:marLeft w:val="0"/>
                                                                                  <w:marRight w:val="0"/>
                                                                                  <w:marTop w:val="360"/>
                                                                                  <w:marBottom w:val="330"/>
                                                                                  <w:divBdr>
                                                                                    <w:top w:val="none" w:sz="0" w:space="0" w:color="auto"/>
                                                                                    <w:left w:val="none" w:sz="0" w:space="0" w:color="auto"/>
                                                                                    <w:bottom w:val="none" w:sz="0" w:space="0" w:color="auto"/>
                                                                                    <w:right w:val="none" w:sz="0" w:space="0" w:color="auto"/>
                                                                                  </w:divBdr>
                                                                                  <w:divsChild>
                                                                                    <w:div w:id="105856355">
                                                                                      <w:marLeft w:val="0"/>
                                                                                      <w:marRight w:val="0"/>
                                                                                      <w:marTop w:val="0"/>
                                                                                      <w:marBottom w:val="0"/>
                                                                                      <w:divBdr>
                                                                                        <w:top w:val="none" w:sz="0" w:space="0" w:color="auto"/>
                                                                                        <w:left w:val="none" w:sz="0" w:space="0" w:color="auto"/>
                                                                                        <w:bottom w:val="none" w:sz="0" w:space="0" w:color="auto"/>
                                                                                        <w:right w:val="none" w:sz="0" w:space="0" w:color="auto"/>
                                                                                      </w:divBdr>
                                                                                      <w:divsChild>
                                                                                        <w:div w:id="184564003">
                                                                                          <w:marLeft w:val="0"/>
                                                                                          <w:marRight w:val="0"/>
                                                                                          <w:marTop w:val="0"/>
                                                                                          <w:marBottom w:val="0"/>
                                                                                          <w:divBdr>
                                                                                            <w:top w:val="none" w:sz="0" w:space="0" w:color="auto"/>
                                                                                            <w:left w:val="none" w:sz="0" w:space="0" w:color="auto"/>
                                                                                            <w:bottom w:val="none" w:sz="0" w:space="0" w:color="auto"/>
                                                                                            <w:right w:val="none" w:sz="0" w:space="0" w:color="auto"/>
                                                                                          </w:divBdr>
                                                                                          <w:divsChild>
                                                                                            <w:div w:id="1917550384">
                                                                                              <w:marLeft w:val="0"/>
                                                                                              <w:marRight w:val="0"/>
                                                                                              <w:marTop w:val="0"/>
                                                                                              <w:marBottom w:val="0"/>
                                                                                              <w:divBdr>
                                                                                                <w:top w:val="none" w:sz="0" w:space="0" w:color="auto"/>
                                                                                                <w:left w:val="none" w:sz="0" w:space="0" w:color="auto"/>
                                                                                                <w:bottom w:val="none" w:sz="0" w:space="0" w:color="auto"/>
                                                                                                <w:right w:val="none" w:sz="0" w:space="0" w:color="auto"/>
                                                                                              </w:divBdr>
                                                                                              <w:divsChild>
                                                                                                <w:div w:id="1745297790">
                                                                                                  <w:marLeft w:val="0"/>
                                                                                                  <w:marRight w:val="0"/>
                                                                                                  <w:marTop w:val="0"/>
                                                                                                  <w:marBottom w:val="0"/>
                                                                                                  <w:divBdr>
                                                                                                    <w:top w:val="none" w:sz="0" w:space="0" w:color="auto"/>
                                                                                                    <w:left w:val="none" w:sz="0" w:space="0" w:color="auto"/>
                                                                                                    <w:bottom w:val="none" w:sz="0" w:space="0" w:color="auto"/>
                                                                                                    <w:right w:val="none" w:sz="0" w:space="0" w:color="auto"/>
                                                                                                  </w:divBdr>
                                                                                                  <w:divsChild>
                                                                                                    <w:div w:id="2055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271622">
              <w:marLeft w:val="0"/>
              <w:marRight w:val="0"/>
              <w:marTop w:val="300"/>
              <w:marBottom w:val="0"/>
              <w:divBdr>
                <w:top w:val="none" w:sz="0" w:space="0" w:color="auto"/>
                <w:left w:val="none" w:sz="0" w:space="0" w:color="auto"/>
                <w:bottom w:val="none" w:sz="0" w:space="0" w:color="auto"/>
                <w:right w:val="none" w:sz="0" w:space="0" w:color="auto"/>
              </w:divBdr>
              <w:divsChild>
                <w:div w:id="1963343241">
                  <w:marLeft w:val="0"/>
                  <w:marRight w:val="0"/>
                  <w:marTop w:val="0"/>
                  <w:marBottom w:val="0"/>
                  <w:divBdr>
                    <w:top w:val="none" w:sz="0" w:space="0" w:color="auto"/>
                    <w:left w:val="none" w:sz="0" w:space="0" w:color="auto"/>
                    <w:bottom w:val="none" w:sz="0" w:space="0" w:color="auto"/>
                    <w:right w:val="none" w:sz="0" w:space="0" w:color="auto"/>
                  </w:divBdr>
                </w:div>
              </w:divsChild>
            </w:div>
            <w:div w:id="1399403610">
              <w:marLeft w:val="0"/>
              <w:marRight w:val="0"/>
              <w:marTop w:val="300"/>
              <w:marBottom w:val="0"/>
              <w:divBdr>
                <w:top w:val="none" w:sz="0" w:space="0" w:color="auto"/>
                <w:left w:val="none" w:sz="0" w:space="0" w:color="auto"/>
                <w:bottom w:val="none" w:sz="0" w:space="0" w:color="auto"/>
                <w:right w:val="none" w:sz="0" w:space="0" w:color="auto"/>
              </w:divBdr>
              <w:divsChild>
                <w:div w:id="702248597">
                  <w:marLeft w:val="0"/>
                  <w:marRight w:val="0"/>
                  <w:marTop w:val="0"/>
                  <w:marBottom w:val="0"/>
                  <w:divBdr>
                    <w:top w:val="single" w:sz="6" w:space="15" w:color="000000"/>
                    <w:left w:val="none" w:sz="0" w:space="0" w:color="auto"/>
                    <w:bottom w:val="single" w:sz="6" w:space="15" w:color="000000"/>
                    <w:right w:val="none" w:sz="0" w:space="0" w:color="auto"/>
                  </w:divBdr>
                  <w:divsChild>
                    <w:div w:id="1592081753">
                      <w:marLeft w:val="0"/>
                      <w:marRight w:val="300"/>
                      <w:marTop w:val="0"/>
                      <w:marBottom w:val="0"/>
                      <w:divBdr>
                        <w:top w:val="none" w:sz="0" w:space="0" w:color="auto"/>
                        <w:left w:val="none" w:sz="0" w:space="0" w:color="auto"/>
                        <w:bottom w:val="none" w:sz="0" w:space="0" w:color="auto"/>
                        <w:right w:val="none" w:sz="0" w:space="0" w:color="auto"/>
                      </w:divBdr>
                    </w:div>
                    <w:div w:id="771706453">
                      <w:marLeft w:val="0"/>
                      <w:marRight w:val="0"/>
                      <w:marTop w:val="0"/>
                      <w:marBottom w:val="0"/>
                      <w:divBdr>
                        <w:top w:val="none" w:sz="0" w:space="0" w:color="auto"/>
                        <w:left w:val="none" w:sz="0" w:space="0" w:color="auto"/>
                        <w:bottom w:val="none" w:sz="0" w:space="0" w:color="auto"/>
                        <w:right w:val="none" w:sz="0" w:space="0" w:color="auto"/>
                      </w:divBdr>
                      <w:divsChild>
                        <w:div w:id="6216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2411">
              <w:marLeft w:val="0"/>
              <w:marRight w:val="0"/>
              <w:marTop w:val="300"/>
              <w:marBottom w:val="0"/>
              <w:divBdr>
                <w:top w:val="none" w:sz="0" w:space="0" w:color="auto"/>
                <w:left w:val="none" w:sz="0" w:space="0" w:color="auto"/>
                <w:bottom w:val="none" w:sz="0" w:space="0" w:color="auto"/>
                <w:right w:val="none" w:sz="0" w:space="0" w:color="auto"/>
              </w:divBdr>
              <w:divsChild>
                <w:div w:id="2052923147">
                  <w:marLeft w:val="0"/>
                  <w:marRight w:val="0"/>
                  <w:marTop w:val="0"/>
                  <w:marBottom w:val="0"/>
                  <w:divBdr>
                    <w:top w:val="none" w:sz="0" w:space="0" w:color="auto"/>
                    <w:left w:val="none" w:sz="0" w:space="0" w:color="auto"/>
                    <w:bottom w:val="none" w:sz="0" w:space="0" w:color="auto"/>
                    <w:right w:val="none" w:sz="0" w:space="0" w:color="auto"/>
                  </w:divBdr>
                </w:div>
              </w:divsChild>
            </w:div>
            <w:div w:id="1140070260">
              <w:marLeft w:val="0"/>
              <w:marRight w:val="0"/>
              <w:marTop w:val="300"/>
              <w:marBottom w:val="0"/>
              <w:divBdr>
                <w:top w:val="none" w:sz="0" w:space="0" w:color="auto"/>
                <w:left w:val="none" w:sz="0" w:space="0" w:color="auto"/>
                <w:bottom w:val="none" w:sz="0" w:space="0" w:color="auto"/>
                <w:right w:val="none" w:sz="0" w:space="0" w:color="auto"/>
              </w:divBdr>
              <w:divsChild>
                <w:div w:id="309479077">
                  <w:marLeft w:val="0"/>
                  <w:marRight w:val="0"/>
                  <w:marTop w:val="0"/>
                  <w:marBottom w:val="0"/>
                  <w:divBdr>
                    <w:top w:val="none" w:sz="0" w:space="0" w:color="auto"/>
                    <w:left w:val="none" w:sz="0" w:space="0" w:color="auto"/>
                    <w:bottom w:val="none" w:sz="0" w:space="0" w:color="auto"/>
                    <w:right w:val="none" w:sz="0" w:space="0" w:color="auto"/>
                  </w:divBdr>
                </w:div>
              </w:divsChild>
            </w:div>
            <w:div w:id="1755737550">
              <w:marLeft w:val="0"/>
              <w:marRight w:val="0"/>
              <w:marTop w:val="300"/>
              <w:marBottom w:val="0"/>
              <w:divBdr>
                <w:top w:val="none" w:sz="0" w:space="0" w:color="auto"/>
                <w:left w:val="none" w:sz="0" w:space="0" w:color="auto"/>
                <w:bottom w:val="none" w:sz="0" w:space="0" w:color="auto"/>
                <w:right w:val="none" w:sz="0" w:space="0" w:color="auto"/>
              </w:divBdr>
              <w:divsChild>
                <w:div w:id="1372657591">
                  <w:marLeft w:val="0"/>
                  <w:marRight w:val="0"/>
                  <w:marTop w:val="0"/>
                  <w:marBottom w:val="0"/>
                  <w:divBdr>
                    <w:top w:val="none" w:sz="0" w:space="0" w:color="auto"/>
                    <w:left w:val="none" w:sz="0" w:space="0" w:color="auto"/>
                    <w:bottom w:val="none" w:sz="0" w:space="0" w:color="auto"/>
                    <w:right w:val="none" w:sz="0" w:space="0" w:color="auto"/>
                  </w:divBdr>
                </w:div>
              </w:divsChild>
            </w:div>
            <w:div w:id="804666592">
              <w:marLeft w:val="0"/>
              <w:marRight w:val="0"/>
              <w:marTop w:val="300"/>
              <w:marBottom w:val="0"/>
              <w:divBdr>
                <w:top w:val="none" w:sz="0" w:space="0" w:color="auto"/>
                <w:left w:val="none" w:sz="0" w:space="0" w:color="auto"/>
                <w:bottom w:val="none" w:sz="0" w:space="0" w:color="auto"/>
                <w:right w:val="none" w:sz="0" w:space="0" w:color="auto"/>
              </w:divBdr>
              <w:divsChild>
                <w:div w:id="345374895">
                  <w:marLeft w:val="0"/>
                  <w:marRight w:val="0"/>
                  <w:marTop w:val="0"/>
                  <w:marBottom w:val="0"/>
                  <w:divBdr>
                    <w:top w:val="none" w:sz="0" w:space="0" w:color="auto"/>
                    <w:left w:val="none" w:sz="0" w:space="0" w:color="auto"/>
                    <w:bottom w:val="none" w:sz="0" w:space="0" w:color="auto"/>
                    <w:right w:val="none" w:sz="0" w:space="0" w:color="auto"/>
                  </w:divBdr>
                </w:div>
              </w:divsChild>
            </w:div>
            <w:div w:id="1305045483">
              <w:marLeft w:val="0"/>
              <w:marRight w:val="0"/>
              <w:marTop w:val="300"/>
              <w:marBottom w:val="0"/>
              <w:divBdr>
                <w:top w:val="none" w:sz="0" w:space="0" w:color="auto"/>
                <w:left w:val="none" w:sz="0" w:space="0" w:color="auto"/>
                <w:bottom w:val="none" w:sz="0" w:space="0" w:color="auto"/>
                <w:right w:val="none" w:sz="0" w:space="0" w:color="auto"/>
              </w:divBdr>
              <w:divsChild>
                <w:div w:id="1830367271">
                  <w:marLeft w:val="0"/>
                  <w:marRight w:val="0"/>
                  <w:marTop w:val="0"/>
                  <w:marBottom w:val="0"/>
                  <w:divBdr>
                    <w:top w:val="none" w:sz="0" w:space="0" w:color="auto"/>
                    <w:left w:val="none" w:sz="0" w:space="0" w:color="auto"/>
                    <w:bottom w:val="none" w:sz="0" w:space="0" w:color="auto"/>
                    <w:right w:val="none" w:sz="0" w:space="0" w:color="auto"/>
                  </w:divBdr>
                </w:div>
              </w:divsChild>
            </w:div>
            <w:div w:id="30889102">
              <w:marLeft w:val="0"/>
              <w:marRight w:val="0"/>
              <w:marTop w:val="300"/>
              <w:marBottom w:val="0"/>
              <w:divBdr>
                <w:top w:val="none" w:sz="0" w:space="0" w:color="auto"/>
                <w:left w:val="none" w:sz="0" w:space="0" w:color="auto"/>
                <w:bottom w:val="none" w:sz="0" w:space="0" w:color="auto"/>
                <w:right w:val="none" w:sz="0" w:space="0" w:color="auto"/>
              </w:divBdr>
              <w:divsChild>
                <w:div w:id="2120297585">
                  <w:marLeft w:val="0"/>
                  <w:marRight w:val="0"/>
                  <w:marTop w:val="0"/>
                  <w:marBottom w:val="0"/>
                  <w:divBdr>
                    <w:top w:val="none" w:sz="0" w:space="0" w:color="auto"/>
                    <w:left w:val="none" w:sz="0" w:space="0" w:color="auto"/>
                    <w:bottom w:val="none" w:sz="0" w:space="0" w:color="auto"/>
                    <w:right w:val="none" w:sz="0" w:space="0" w:color="auto"/>
                  </w:divBdr>
                </w:div>
              </w:divsChild>
            </w:div>
            <w:div w:id="1330793098">
              <w:marLeft w:val="0"/>
              <w:marRight w:val="0"/>
              <w:marTop w:val="300"/>
              <w:marBottom w:val="0"/>
              <w:divBdr>
                <w:top w:val="none" w:sz="0" w:space="0" w:color="auto"/>
                <w:left w:val="none" w:sz="0" w:space="0" w:color="auto"/>
                <w:bottom w:val="none" w:sz="0" w:space="0" w:color="auto"/>
                <w:right w:val="none" w:sz="0" w:space="0" w:color="auto"/>
              </w:divBdr>
              <w:divsChild>
                <w:div w:id="941256150">
                  <w:marLeft w:val="0"/>
                  <w:marRight w:val="0"/>
                  <w:marTop w:val="0"/>
                  <w:marBottom w:val="0"/>
                  <w:divBdr>
                    <w:top w:val="single" w:sz="6" w:space="15" w:color="000000"/>
                    <w:left w:val="none" w:sz="0" w:space="0" w:color="auto"/>
                    <w:bottom w:val="single" w:sz="6" w:space="15" w:color="000000"/>
                    <w:right w:val="none" w:sz="0" w:space="0" w:color="auto"/>
                  </w:divBdr>
                  <w:divsChild>
                    <w:div w:id="1745180339">
                      <w:marLeft w:val="0"/>
                      <w:marRight w:val="300"/>
                      <w:marTop w:val="0"/>
                      <w:marBottom w:val="0"/>
                      <w:divBdr>
                        <w:top w:val="none" w:sz="0" w:space="0" w:color="auto"/>
                        <w:left w:val="none" w:sz="0" w:space="0" w:color="auto"/>
                        <w:bottom w:val="none" w:sz="0" w:space="0" w:color="auto"/>
                        <w:right w:val="none" w:sz="0" w:space="0" w:color="auto"/>
                      </w:divBdr>
                    </w:div>
                    <w:div w:id="1569923866">
                      <w:marLeft w:val="0"/>
                      <w:marRight w:val="0"/>
                      <w:marTop w:val="0"/>
                      <w:marBottom w:val="0"/>
                      <w:divBdr>
                        <w:top w:val="none" w:sz="0" w:space="0" w:color="auto"/>
                        <w:left w:val="none" w:sz="0" w:space="0" w:color="auto"/>
                        <w:bottom w:val="none" w:sz="0" w:space="0" w:color="auto"/>
                        <w:right w:val="none" w:sz="0" w:space="0" w:color="auto"/>
                      </w:divBdr>
                      <w:divsChild>
                        <w:div w:id="815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0099">
              <w:marLeft w:val="0"/>
              <w:marRight w:val="0"/>
              <w:marTop w:val="300"/>
              <w:marBottom w:val="0"/>
              <w:divBdr>
                <w:top w:val="none" w:sz="0" w:space="0" w:color="auto"/>
                <w:left w:val="none" w:sz="0" w:space="0" w:color="auto"/>
                <w:bottom w:val="none" w:sz="0" w:space="0" w:color="auto"/>
                <w:right w:val="none" w:sz="0" w:space="0" w:color="auto"/>
              </w:divBdr>
              <w:divsChild>
                <w:div w:id="1048993277">
                  <w:marLeft w:val="0"/>
                  <w:marRight w:val="0"/>
                  <w:marTop w:val="0"/>
                  <w:marBottom w:val="0"/>
                  <w:divBdr>
                    <w:top w:val="none" w:sz="0" w:space="0" w:color="auto"/>
                    <w:left w:val="none" w:sz="0" w:space="0" w:color="auto"/>
                    <w:bottom w:val="none" w:sz="0" w:space="0" w:color="auto"/>
                    <w:right w:val="none" w:sz="0" w:space="0" w:color="auto"/>
                  </w:divBdr>
                </w:div>
              </w:divsChild>
            </w:div>
            <w:div w:id="697701737">
              <w:marLeft w:val="0"/>
              <w:marRight w:val="0"/>
              <w:marTop w:val="300"/>
              <w:marBottom w:val="0"/>
              <w:divBdr>
                <w:top w:val="none" w:sz="0" w:space="0" w:color="auto"/>
                <w:left w:val="none" w:sz="0" w:space="0" w:color="auto"/>
                <w:bottom w:val="none" w:sz="0" w:space="0" w:color="auto"/>
                <w:right w:val="none" w:sz="0" w:space="0" w:color="auto"/>
              </w:divBdr>
              <w:divsChild>
                <w:div w:id="538932360">
                  <w:marLeft w:val="0"/>
                  <w:marRight w:val="0"/>
                  <w:marTop w:val="0"/>
                  <w:marBottom w:val="0"/>
                  <w:divBdr>
                    <w:top w:val="none" w:sz="0" w:space="0" w:color="auto"/>
                    <w:left w:val="none" w:sz="0" w:space="0" w:color="auto"/>
                    <w:bottom w:val="none" w:sz="0" w:space="0" w:color="auto"/>
                    <w:right w:val="none" w:sz="0" w:space="0" w:color="auto"/>
                  </w:divBdr>
                </w:div>
              </w:divsChild>
            </w:div>
            <w:div w:id="712079746">
              <w:marLeft w:val="0"/>
              <w:marRight w:val="0"/>
              <w:marTop w:val="300"/>
              <w:marBottom w:val="0"/>
              <w:divBdr>
                <w:top w:val="none" w:sz="0" w:space="0" w:color="auto"/>
                <w:left w:val="none" w:sz="0" w:space="0" w:color="auto"/>
                <w:bottom w:val="none" w:sz="0" w:space="0" w:color="auto"/>
                <w:right w:val="none" w:sz="0" w:space="0" w:color="auto"/>
              </w:divBdr>
              <w:divsChild>
                <w:div w:id="1777165594">
                  <w:marLeft w:val="0"/>
                  <w:marRight w:val="0"/>
                  <w:marTop w:val="0"/>
                  <w:marBottom w:val="0"/>
                  <w:divBdr>
                    <w:top w:val="none" w:sz="0" w:space="0" w:color="auto"/>
                    <w:left w:val="none" w:sz="0" w:space="0" w:color="auto"/>
                    <w:bottom w:val="none" w:sz="0" w:space="0" w:color="auto"/>
                    <w:right w:val="none" w:sz="0" w:space="0" w:color="auto"/>
                  </w:divBdr>
                </w:div>
              </w:divsChild>
            </w:div>
            <w:div w:id="1585214463">
              <w:marLeft w:val="0"/>
              <w:marRight w:val="0"/>
              <w:marTop w:val="300"/>
              <w:marBottom w:val="0"/>
              <w:divBdr>
                <w:top w:val="none" w:sz="0" w:space="0" w:color="auto"/>
                <w:left w:val="none" w:sz="0" w:space="0" w:color="auto"/>
                <w:bottom w:val="none" w:sz="0" w:space="0" w:color="auto"/>
                <w:right w:val="none" w:sz="0" w:space="0" w:color="auto"/>
              </w:divBdr>
              <w:divsChild>
                <w:div w:id="248739183">
                  <w:marLeft w:val="0"/>
                  <w:marRight w:val="0"/>
                  <w:marTop w:val="0"/>
                  <w:marBottom w:val="0"/>
                  <w:divBdr>
                    <w:top w:val="none" w:sz="0" w:space="0" w:color="auto"/>
                    <w:left w:val="none" w:sz="0" w:space="0" w:color="auto"/>
                    <w:bottom w:val="none" w:sz="0" w:space="0" w:color="auto"/>
                    <w:right w:val="none" w:sz="0" w:space="0" w:color="auto"/>
                  </w:divBdr>
                </w:div>
              </w:divsChild>
            </w:div>
            <w:div w:id="312485855">
              <w:marLeft w:val="0"/>
              <w:marRight w:val="0"/>
              <w:marTop w:val="300"/>
              <w:marBottom w:val="0"/>
              <w:divBdr>
                <w:top w:val="none" w:sz="0" w:space="0" w:color="auto"/>
                <w:left w:val="none" w:sz="0" w:space="0" w:color="auto"/>
                <w:bottom w:val="none" w:sz="0" w:space="0" w:color="auto"/>
                <w:right w:val="none" w:sz="0" w:space="0" w:color="auto"/>
              </w:divBdr>
              <w:divsChild>
                <w:div w:id="550462928">
                  <w:marLeft w:val="0"/>
                  <w:marRight w:val="0"/>
                  <w:marTop w:val="0"/>
                  <w:marBottom w:val="0"/>
                  <w:divBdr>
                    <w:top w:val="none" w:sz="0" w:space="0" w:color="auto"/>
                    <w:left w:val="none" w:sz="0" w:space="0" w:color="auto"/>
                    <w:bottom w:val="none" w:sz="0" w:space="0" w:color="auto"/>
                    <w:right w:val="none" w:sz="0" w:space="0" w:color="auto"/>
                  </w:divBdr>
                </w:div>
              </w:divsChild>
            </w:div>
            <w:div w:id="1513757317">
              <w:marLeft w:val="0"/>
              <w:marRight w:val="0"/>
              <w:marTop w:val="300"/>
              <w:marBottom w:val="0"/>
              <w:divBdr>
                <w:top w:val="none" w:sz="0" w:space="0" w:color="auto"/>
                <w:left w:val="none" w:sz="0" w:space="0" w:color="auto"/>
                <w:bottom w:val="none" w:sz="0" w:space="0" w:color="auto"/>
                <w:right w:val="none" w:sz="0" w:space="0" w:color="auto"/>
              </w:divBdr>
              <w:divsChild>
                <w:div w:id="558637638">
                  <w:marLeft w:val="0"/>
                  <w:marRight w:val="0"/>
                  <w:marTop w:val="0"/>
                  <w:marBottom w:val="0"/>
                  <w:divBdr>
                    <w:top w:val="none" w:sz="0" w:space="0" w:color="auto"/>
                    <w:left w:val="none" w:sz="0" w:space="0" w:color="auto"/>
                    <w:bottom w:val="none" w:sz="0" w:space="0" w:color="auto"/>
                    <w:right w:val="none" w:sz="0" w:space="0" w:color="auto"/>
                  </w:divBdr>
                </w:div>
              </w:divsChild>
            </w:div>
            <w:div w:id="254243441">
              <w:marLeft w:val="0"/>
              <w:marRight w:val="0"/>
              <w:marTop w:val="300"/>
              <w:marBottom w:val="0"/>
              <w:divBdr>
                <w:top w:val="none" w:sz="0" w:space="0" w:color="auto"/>
                <w:left w:val="none" w:sz="0" w:space="0" w:color="auto"/>
                <w:bottom w:val="none" w:sz="0" w:space="0" w:color="auto"/>
                <w:right w:val="none" w:sz="0" w:space="0" w:color="auto"/>
              </w:divBdr>
              <w:divsChild>
                <w:div w:id="28533193">
                  <w:marLeft w:val="0"/>
                  <w:marRight w:val="0"/>
                  <w:marTop w:val="0"/>
                  <w:marBottom w:val="0"/>
                  <w:divBdr>
                    <w:top w:val="none" w:sz="0" w:space="0" w:color="auto"/>
                    <w:left w:val="none" w:sz="0" w:space="0" w:color="auto"/>
                    <w:bottom w:val="none" w:sz="0" w:space="0" w:color="auto"/>
                    <w:right w:val="none" w:sz="0" w:space="0" w:color="auto"/>
                  </w:divBdr>
                </w:div>
              </w:divsChild>
            </w:div>
            <w:div w:id="1164393531">
              <w:marLeft w:val="0"/>
              <w:marRight w:val="0"/>
              <w:marTop w:val="300"/>
              <w:marBottom w:val="0"/>
              <w:divBdr>
                <w:top w:val="none" w:sz="0" w:space="0" w:color="auto"/>
                <w:left w:val="none" w:sz="0" w:space="0" w:color="auto"/>
                <w:bottom w:val="none" w:sz="0" w:space="0" w:color="auto"/>
                <w:right w:val="none" w:sz="0" w:space="0" w:color="auto"/>
              </w:divBdr>
              <w:divsChild>
                <w:div w:id="1958560854">
                  <w:marLeft w:val="0"/>
                  <w:marRight w:val="0"/>
                  <w:marTop w:val="0"/>
                  <w:marBottom w:val="0"/>
                  <w:divBdr>
                    <w:top w:val="none" w:sz="0" w:space="0" w:color="auto"/>
                    <w:left w:val="none" w:sz="0" w:space="0" w:color="auto"/>
                    <w:bottom w:val="none" w:sz="0" w:space="0" w:color="auto"/>
                    <w:right w:val="none" w:sz="0" w:space="0" w:color="auto"/>
                  </w:divBdr>
                </w:div>
              </w:divsChild>
            </w:div>
            <w:div w:id="1782646564">
              <w:marLeft w:val="0"/>
              <w:marRight w:val="0"/>
              <w:marTop w:val="300"/>
              <w:marBottom w:val="0"/>
              <w:divBdr>
                <w:top w:val="none" w:sz="0" w:space="0" w:color="auto"/>
                <w:left w:val="none" w:sz="0" w:space="0" w:color="auto"/>
                <w:bottom w:val="none" w:sz="0" w:space="0" w:color="auto"/>
                <w:right w:val="none" w:sz="0" w:space="0" w:color="auto"/>
              </w:divBdr>
              <w:divsChild>
                <w:div w:id="774324324">
                  <w:marLeft w:val="0"/>
                  <w:marRight w:val="0"/>
                  <w:marTop w:val="0"/>
                  <w:marBottom w:val="0"/>
                  <w:divBdr>
                    <w:top w:val="single" w:sz="6" w:space="15" w:color="000000"/>
                    <w:left w:val="none" w:sz="0" w:space="0" w:color="auto"/>
                    <w:bottom w:val="single" w:sz="6" w:space="15" w:color="000000"/>
                    <w:right w:val="none" w:sz="0" w:space="0" w:color="auto"/>
                  </w:divBdr>
                  <w:divsChild>
                    <w:div w:id="1093236632">
                      <w:marLeft w:val="0"/>
                      <w:marRight w:val="300"/>
                      <w:marTop w:val="0"/>
                      <w:marBottom w:val="0"/>
                      <w:divBdr>
                        <w:top w:val="none" w:sz="0" w:space="0" w:color="auto"/>
                        <w:left w:val="none" w:sz="0" w:space="0" w:color="auto"/>
                        <w:bottom w:val="none" w:sz="0" w:space="0" w:color="auto"/>
                        <w:right w:val="none" w:sz="0" w:space="0" w:color="auto"/>
                      </w:divBdr>
                    </w:div>
                    <w:div w:id="885608428">
                      <w:marLeft w:val="0"/>
                      <w:marRight w:val="0"/>
                      <w:marTop w:val="0"/>
                      <w:marBottom w:val="0"/>
                      <w:divBdr>
                        <w:top w:val="none" w:sz="0" w:space="0" w:color="auto"/>
                        <w:left w:val="none" w:sz="0" w:space="0" w:color="auto"/>
                        <w:bottom w:val="none" w:sz="0" w:space="0" w:color="auto"/>
                        <w:right w:val="none" w:sz="0" w:space="0" w:color="auto"/>
                      </w:divBdr>
                      <w:divsChild>
                        <w:div w:id="7208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4164">
              <w:marLeft w:val="0"/>
              <w:marRight w:val="0"/>
              <w:marTop w:val="300"/>
              <w:marBottom w:val="0"/>
              <w:divBdr>
                <w:top w:val="none" w:sz="0" w:space="0" w:color="auto"/>
                <w:left w:val="none" w:sz="0" w:space="0" w:color="auto"/>
                <w:bottom w:val="none" w:sz="0" w:space="0" w:color="auto"/>
                <w:right w:val="none" w:sz="0" w:space="0" w:color="auto"/>
              </w:divBdr>
              <w:divsChild>
                <w:div w:id="1836994529">
                  <w:marLeft w:val="0"/>
                  <w:marRight w:val="0"/>
                  <w:marTop w:val="0"/>
                  <w:marBottom w:val="0"/>
                  <w:divBdr>
                    <w:top w:val="none" w:sz="0" w:space="0" w:color="auto"/>
                    <w:left w:val="none" w:sz="0" w:space="0" w:color="auto"/>
                    <w:bottom w:val="none" w:sz="0" w:space="0" w:color="auto"/>
                    <w:right w:val="none" w:sz="0" w:space="0" w:color="auto"/>
                  </w:divBdr>
                </w:div>
              </w:divsChild>
            </w:div>
            <w:div w:id="1636791959">
              <w:marLeft w:val="0"/>
              <w:marRight w:val="0"/>
              <w:marTop w:val="300"/>
              <w:marBottom w:val="0"/>
              <w:divBdr>
                <w:top w:val="none" w:sz="0" w:space="0" w:color="auto"/>
                <w:left w:val="none" w:sz="0" w:space="0" w:color="auto"/>
                <w:bottom w:val="none" w:sz="0" w:space="0" w:color="auto"/>
                <w:right w:val="none" w:sz="0" w:space="0" w:color="auto"/>
              </w:divBdr>
              <w:divsChild>
                <w:div w:id="56628795">
                  <w:marLeft w:val="0"/>
                  <w:marRight w:val="0"/>
                  <w:marTop w:val="0"/>
                  <w:marBottom w:val="0"/>
                  <w:divBdr>
                    <w:top w:val="none" w:sz="0" w:space="0" w:color="auto"/>
                    <w:left w:val="none" w:sz="0" w:space="0" w:color="auto"/>
                    <w:bottom w:val="none" w:sz="0" w:space="0" w:color="auto"/>
                    <w:right w:val="none" w:sz="0" w:space="0" w:color="auto"/>
                  </w:divBdr>
                </w:div>
              </w:divsChild>
            </w:div>
            <w:div w:id="1065378902">
              <w:marLeft w:val="0"/>
              <w:marRight w:val="0"/>
              <w:marTop w:val="300"/>
              <w:marBottom w:val="0"/>
              <w:divBdr>
                <w:top w:val="none" w:sz="0" w:space="0" w:color="auto"/>
                <w:left w:val="none" w:sz="0" w:space="0" w:color="auto"/>
                <w:bottom w:val="none" w:sz="0" w:space="0" w:color="auto"/>
                <w:right w:val="none" w:sz="0" w:space="0" w:color="auto"/>
              </w:divBdr>
              <w:divsChild>
                <w:div w:id="576520741">
                  <w:marLeft w:val="0"/>
                  <w:marRight w:val="0"/>
                  <w:marTop w:val="0"/>
                  <w:marBottom w:val="0"/>
                  <w:divBdr>
                    <w:top w:val="none" w:sz="0" w:space="0" w:color="auto"/>
                    <w:left w:val="none" w:sz="0" w:space="0" w:color="auto"/>
                    <w:bottom w:val="none" w:sz="0" w:space="0" w:color="auto"/>
                    <w:right w:val="none" w:sz="0" w:space="0" w:color="auto"/>
                  </w:divBdr>
                </w:div>
              </w:divsChild>
            </w:div>
            <w:div w:id="273635159">
              <w:marLeft w:val="0"/>
              <w:marRight w:val="0"/>
              <w:marTop w:val="300"/>
              <w:marBottom w:val="0"/>
              <w:divBdr>
                <w:top w:val="none" w:sz="0" w:space="0" w:color="auto"/>
                <w:left w:val="none" w:sz="0" w:space="0" w:color="auto"/>
                <w:bottom w:val="none" w:sz="0" w:space="0" w:color="auto"/>
                <w:right w:val="none" w:sz="0" w:space="0" w:color="auto"/>
              </w:divBdr>
              <w:divsChild>
                <w:div w:id="1370643616">
                  <w:marLeft w:val="0"/>
                  <w:marRight w:val="0"/>
                  <w:marTop w:val="0"/>
                  <w:marBottom w:val="0"/>
                  <w:divBdr>
                    <w:top w:val="none" w:sz="0" w:space="0" w:color="auto"/>
                    <w:left w:val="none" w:sz="0" w:space="0" w:color="auto"/>
                    <w:bottom w:val="none" w:sz="0" w:space="0" w:color="auto"/>
                    <w:right w:val="none" w:sz="0" w:space="0" w:color="auto"/>
                  </w:divBdr>
                </w:div>
              </w:divsChild>
            </w:div>
            <w:div w:id="813376014">
              <w:marLeft w:val="0"/>
              <w:marRight w:val="0"/>
              <w:marTop w:val="300"/>
              <w:marBottom w:val="0"/>
              <w:divBdr>
                <w:top w:val="none" w:sz="0" w:space="0" w:color="auto"/>
                <w:left w:val="none" w:sz="0" w:space="0" w:color="auto"/>
                <w:bottom w:val="none" w:sz="0" w:space="0" w:color="auto"/>
                <w:right w:val="none" w:sz="0" w:space="0" w:color="auto"/>
              </w:divBdr>
              <w:divsChild>
                <w:div w:id="1316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7211">
      <w:bodyDiv w:val="1"/>
      <w:marLeft w:val="0"/>
      <w:marRight w:val="0"/>
      <w:marTop w:val="0"/>
      <w:marBottom w:val="0"/>
      <w:divBdr>
        <w:top w:val="none" w:sz="0" w:space="0" w:color="auto"/>
        <w:left w:val="none" w:sz="0" w:space="0" w:color="auto"/>
        <w:bottom w:val="none" w:sz="0" w:space="0" w:color="auto"/>
        <w:right w:val="none" w:sz="0" w:space="0" w:color="auto"/>
      </w:divBdr>
      <w:divsChild>
        <w:div w:id="1582910647">
          <w:marLeft w:val="0"/>
          <w:marRight w:val="0"/>
          <w:marTop w:val="0"/>
          <w:marBottom w:val="0"/>
          <w:divBdr>
            <w:top w:val="none" w:sz="0" w:space="0" w:color="auto"/>
            <w:left w:val="none" w:sz="0" w:space="0" w:color="auto"/>
            <w:bottom w:val="none" w:sz="0" w:space="0" w:color="auto"/>
            <w:right w:val="none" w:sz="0" w:space="0" w:color="auto"/>
          </w:divBdr>
          <w:divsChild>
            <w:div w:id="696348125">
              <w:marLeft w:val="0"/>
              <w:marRight w:val="0"/>
              <w:marTop w:val="0"/>
              <w:marBottom w:val="0"/>
              <w:divBdr>
                <w:top w:val="none" w:sz="0" w:space="0" w:color="auto"/>
                <w:left w:val="none" w:sz="0" w:space="0" w:color="auto"/>
                <w:bottom w:val="none" w:sz="0" w:space="0" w:color="auto"/>
                <w:right w:val="none" w:sz="0" w:space="0" w:color="auto"/>
              </w:divBdr>
            </w:div>
          </w:divsChild>
        </w:div>
        <w:div w:id="940337252">
          <w:marLeft w:val="0"/>
          <w:marRight w:val="0"/>
          <w:marTop w:val="330"/>
          <w:marBottom w:val="0"/>
          <w:divBdr>
            <w:top w:val="none" w:sz="0" w:space="0" w:color="auto"/>
            <w:left w:val="none" w:sz="0" w:space="0" w:color="auto"/>
            <w:bottom w:val="none" w:sz="0" w:space="0" w:color="auto"/>
            <w:right w:val="none" w:sz="0" w:space="0" w:color="auto"/>
          </w:divBdr>
          <w:divsChild>
            <w:div w:id="1629167146">
              <w:marLeft w:val="0"/>
              <w:marRight w:val="0"/>
              <w:marTop w:val="0"/>
              <w:marBottom w:val="0"/>
              <w:divBdr>
                <w:top w:val="none" w:sz="0" w:space="0" w:color="auto"/>
                <w:left w:val="none" w:sz="0" w:space="0" w:color="auto"/>
                <w:bottom w:val="none" w:sz="0" w:space="0" w:color="auto"/>
                <w:right w:val="none" w:sz="0" w:space="0" w:color="auto"/>
              </w:divBdr>
              <w:divsChild>
                <w:div w:id="976684693">
                  <w:marLeft w:val="0"/>
                  <w:marRight w:val="0"/>
                  <w:marTop w:val="0"/>
                  <w:marBottom w:val="0"/>
                  <w:divBdr>
                    <w:top w:val="none" w:sz="0" w:space="0" w:color="auto"/>
                    <w:left w:val="none" w:sz="0" w:space="0" w:color="auto"/>
                    <w:bottom w:val="none" w:sz="0" w:space="0" w:color="auto"/>
                    <w:right w:val="none" w:sz="0" w:space="0" w:color="auto"/>
                  </w:divBdr>
                  <w:divsChild>
                    <w:div w:id="873234212">
                      <w:marLeft w:val="0"/>
                      <w:marRight w:val="0"/>
                      <w:marTop w:val="0"/>
                      <w:marBottom w:val="0"/>
                      <w:divBdr>
                        <w:top w:val="none" w:sz="0" w:space="0" w:color="auto"/>
                        <w:left w:val="none" w:sz="0" w:space="0" w:color="auto"/>
                        <w:bottom w:val="none" w:sz="0" w:space="0" w:color="auto"/>
                        <w:right w:val="none" w:sz="0" w:space="0" w:color="auto"/>
                      </w:divBdr>
                      <w:divsChild>
                        <w:div w:id="3727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4638">
                  <w:marLeft w:val="0"/>
                  <w:marRight w:val="0"/>
                  <w:marTop w:val="75"/>
                  <w:marBottom w:val="0"/>
                  <w:divBdr>
                    <w:top w:val="none" w:sz="0" w:space="0" w:color="auto"/>
                    <w:left w:val="none" w:sz="0" w:space="0" w:color="auto"/>
                    <w:bottom w:val="none" w:sz="0" w:space="0" w:color="auto"/>
                    <w:right w:val="none" w:sz="0" w:space="0" w:color="auto"/>
                  </w:divBdr>
                  <w:divsChild>
                    <w:div w:id="403720227">
                      <w:marLeft w:val="0"/>
                      <w:marRight w:val="0"/>
                      <w:marTop w:val="0"/>
                      <w:marBottom w:val="0"/>
                      <w:divBdr>
                        <w:top w:val="none" w:sz="0" w:space="0" w:color="auto"/>
                        <w:left w:val="none" w:sz="0" w:space="0" w:color="auto"/>
                        <w:bottom w:val="none" w:sz="0" w:space="0" w:color="auto"/>
                        <w:right w:val="none" w:sz="0" w:space="0" w:color="auto"/>
                      </w:divBdr>
                    </w:div>
                  </w:divsChild>
                </w:div>
                <w:div w:id="726488746">
                  <w:marLeft w:val="0"/>
                  <w:marRight w:val="0"/>
                  <w:marTop w:val="270"/>
                  <w:marBottom w:val="0"/>
                  <w:divBdr>
                    <w:top w:val="none" w:sz="0" w:space="0" w:color="auto"/>
                    <w:left w:val="none" w:sz="0" w:space="0" w:color="auto"/>
                    <w:bottom w:val="none" w:sz="0" w:space="0" w:color="auto"/>
                    <w:right w:val="none" w:sz="0" w:space="0" w:color="auto"/>
                  </w:divBdr>
                  <w:divsChild>
                    <w:div w:id="1215655611">
                      <w:marLeft w:val="0"/>
                      <w:marRight w:val="0"/>
                      <w:marTop w:val="0"/>
                      <w:marBottom w:val="0"/>
                      <w:divBdr>
                        <w:top w:val="none" w:sz="0" w:space="0" w:color="auto"/>
                        <w:left w:val="none" w:sz="0" w:space="0" w:color="auto"/>
                        <w:bottom w:val="none" w:sz="0" w:space="0" w:color="auto"/>
                        <w:right w:val="none" w:sz="0" w:space="0" w:color="auto"/>
                      </w:divBdr>
                      <w:divsChild>
                        <w:div w:id="1255432177">
                          <w:marLeft w:val="0"/>
                          <w:marRight w:val="0"/>
                          <w:marTop w:val="0"/>
                          <w:marBottom w:val="0"/>
                          <w:divBdr>
                            <w:top w:val="none" w:sz="0" w:space="0" w:color="auto"/>
                            <w:left w:val="none" w:sz="0" w:space="0" w:color="auto"/>
                            <w:bottom w:val="none" w:sz="0" w:space="0" w:color="auto"/>
                            <w:right w:val="none" w:sz="0" w:space="0" w:color="auto"/>
                          </w:divBdr>
                          <w:divsChild>
                            <w:div w:id="977884193">
                              <w:marLeft w:val="0"/>
                              <w:marRight w:val="0"/>
                              <w:marTop w:val="0"/>
                              <w:marBottom w:val="0"/>
                              <w:divBdr>
                                <w:top w:val="none" w:sz="0" w:space="0" w:color="auto"/>
                                <w:left w:val="none" w:sz="0" w:space="0" w:color="auto"/>
                                <w:bottom w:val="none" w:sz="0" w:space="0" w:color="auto"/>
                                <w:right w:val="none" w:sz="0" w:space="0" w:color="auto"/>
                              </w:divBdr>
                            </w:div>
                            <w:div w:id="252052782">
                              <w:marLeft w:val="0"/>
                              <w:marRight w:val="0"/>
                              <w:marTop w:val="0"/>
                              <w:marBottom w:val="0"/>
                              <w:divBdr>
                                <w:top w:val="none" w:sz="0" w:space="0" w:color="auto"/>
                                <w:left w:val="none" w:sz="0" w:space="0" w:color="auto"/>
                                <w:bottom w:val="none" w:sz="0" w:space="0" w:color="auto"/>
                                <w:right w:val="none" w:sz="0" w:space="0" w:color="auto"/>
                              </w:divBdr>
                            </w:div>
                            <w:div w:id="1251237013">
                              <w:marLeft w:val="0"/>
                              <w:marRight w:val="0"/>
                              <w:marTop w:val="0"/>
                              <w:marBottom w:val="0"/>
                              <w:divBdr>
                                <w:top w:val="none" w:sz="0" w:space="0" w:color="auto"/>
                                <w:left w:val="none" w:sz="0" w:space="0" w:color="auto"/>
                                <w:bottom w:val="none" w:sz="0" w:space="0" w:color="auto"/>
                                <w:right w:val="none" w:sz="0" w:space="0" w:color="auto"/>
                              </w:divBdr>
                            </w:div>
                            <w:div w:id="1368485247">
                              <w:marLeft w:val="0"/>
                              <w:marRight w:val="0"/>
                              <w:marTop w:val="0"/>
                              <w:marBottom w:val="0"/>
                              <w:divBdr>
                                <w:top w:val="none" w:sz="0" w:space="0" w:color="auto"/>
                                <w:left w:val="none" w:sz="0" w:space="0" w:color="auto"/>
                                <w:bottom w:val="none" w:sz="0" w:space="0" w:color="auto"/>
                                <w:right w:val="none" w:sz="0" w:space="0" w:color="auto"/>
                              </w:divBdr>
                            </w:div>
                            <w:div w:id="1162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2025">
          <w:marLeft w:val="0"/>
          <w:marRight w:val="0"/>
          <w:marTop w:val="0"/>
          <w:marBottom w:val="0"/>
          <w:divBdr>
            <w:top w:val="none" w:sz="0" w:space="0" w:color="auto"/>
            <w:left w:val="none" w:sz="0" w:space="0" w:color="auto"/>
            <w:bottom w:val="none" w:sz="0" w:space="0" w:color="auto"/>
            <w:right w:val="none" w:sz="0" w:space="0" w:color="auto"/>
          </w:divBdr>
          <w:divsChild>
            <w:div w:id="428620390">
              <w:marLeft w:val="0"/>
              <w:marRight w:val="0"/>
              <w:marTop w:val="0"/>
              <w:marBottom w:val="120"/>
              <w:divBdr>
                <w:top w:val="none" w:sz="0" w:space="0" w:color="auto"/>
                <w:left w:val="none" w:sz="0" w:space="0" w:color="auto"/>
                <w:bottom w:val="none" w:sz="0" w:space="0" w:color="auto"/>
                <w:right w:val="none" w:sz="0" w:space="0" w:color="auto"/>
              </w:divBdr>
              <w:divsChild>
                <w:div w:id="1524125195">
                  <w:marLeft w:val="0"/>
                  <w:marRight w:val="0"/>
                  <w:marTop w:val="0"/>
                  <w:marBottom w:val="0"/>
                  <w:divBdr>
                    <w:top w:val="none" w:sz="0" w:space="0" w:color="auto"/>
                    <w:left w:val="none" w:sz="0" w:space="0" w:color="auto"/>
                    <w:bottom w:val="none" w:sz="0" w:space="0" w:color="auto"/>
                    <w:right w:val="none" w:sz="0" w:space="0" w:color="auto"/>
                  </w:divBdr>
                </w:div>
              </w:divsChild>
            </w:div>
            <w:div w:id="1857110624">
              <w:marLeft w:val="0"/>
              <w:marRight w:val="0"/>
              <w:marTop w:val="0"/>
              <w:marBottom w:val="0"/>
              <w:divBdr>
                <w:top w:val="none" w:sz="0" w:space="0" w:color="auto"/>
                <w:left w:val="none" w:sz="0" w:space="0" w:color="auto"/>
                <w:bottom w:val="none" w:sz="0" w:space="0" w:color="auto"/>
                <w:right w:val="none" w:sz="0" w:space="0" w:color="auto"/>
              </w:divBdr>
              <w:divsChild>
                <w:div w:id="20805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9809">
          <w:marLeft w:val="0"/>
          <w:marRight w:val="0"/>
          <w:marTop w:val="300"/>
          <w:marBottom w:val="0"/>
          <w:divBdr>
            <w:top w:val="none" w:sz="0" w:space="0" w:color="auto"/>
            <w:left w:val="none" w:sz="0" w:space="0" w:color="auto"/>
            <w:bottom w:val="none" w:sz="0" w:space="0" w:color="auto"/>
            <w:right w:val="none" w:sz="0" w:space="0" w:color="auto"/>
          </w:divBdr>
        </w:div>
        <w:div w:id="1310473525">
          <w:marLeft w:val="0"/>
          <w:marRight w:val="0"/>
          <w:marTop w:val="0"/>
          <w:marBottom w:val="0"/>
          <w:divBdr>
            <w:top w:val="none" w:sz="0" w:space="0" w:color="auto"/>
            <w:left w:val="none" w:sz="0" w:space="0" w:color="auto"/>
            <w:bottom w:val="none" w:sz="0" w:space="0" w:color="auto"/>
            <w:right w:val="none" w:sz="0" w:space="0" w:color="auto"/>
          </w:divBdr>
          <w:divsChild>
            <w:div w:id="315887369">
              <w:marLeft w:val="3346"/>
              <w:marRight w:val="1309"/>
              <w:marTop w:val="0"/>
              <w:marBottom w:val="0"/>
              <w:divBdr>
                <w:top w:val="none" w:sz="0" w:space="0" w:color="auto"/>
                <w:left w:val="none" w:sz="0" w:space="0" w:color="auto"/>
                <w:bottom w:val="none" w:sz="0" w:space="0" w:color="auto"/>
                <w:right w:val="none" w:sz="0" w:space="0" w:color="auto"/>
              </w:divBdr>
              <w:divsChild>
                <w:div w:id="235553814">
                  <w:marLeft w:val="0"/>
                  <w:marRight w:val="0"/>
                  <w:marTop w:val="0"/>
                  <w:marBottom w:val="0"/>
                  <w:divBdr>
                    <w:top w:val="none" w:sz="0" w:space="0" w:color="auto"/>
                    <w:left w:val="none" w:sz="0" w:space="0" w:color="auto"/>
                    <w:bottom w:val="none" w:sz="0" w:space="0" w:color="auto"/>
                    <w:right w:val="none" w:sz="0" w:space="0" w:color="auto"/>
                  </w:divBdr>
                  <w:divsChild>
                    <w:div w:id="149637282">
                      <w:marLeft w:val="0"/>
                      <w:marRight w:val="0"/>
                      <w:marTop w:val="0"/>
                      <w:marBottom w:val="0"/>
                      <w:divBdr>
                        <w:top w:val="none" w:sz="0" w:space="0" w:color="auto"/>
                        <w:left w:val="none" w:sz="0" w:space="0" w:color="auto"/>
                        <w:bottom w:val="none" w:sz="0" w:space="0" w:color="auto"/>
                        <w:right w:val="none" w:sz="0" w:space="0" w:color="auto"/>
                      </w:divBdr>
                      <w:divsChild>
                        <w:div w:id="1388341454">
                          <w:marLeft w:val="0"/>
                          <w:marRight w:val="0"/>
                          <w:marTop w:val="0"/>
                          <w:marBottom w:val="225"/>
                          <w:divBdr>
                            <w:top w:val="none" w:sz="0" w:space="0" w:color="auto"/>
                            <w:left w:val="none" w:sz="0" w:space="0" w:color="auto"/>
                            <w:bottom w:val="none" w:sz="0" w:space="0" w:color="auto"/>
                            <w:right w:val="none" w:sz="0" w:space="0" w:color="auto"/>
                          </w:divBdr>
                          <w:divsChild>
                            <w:div w:id="873007073">
                              <w:marLeft w:val="0"/>
                              <w:marRight w:val="0"/>
                              <w:marTop w:val="0"/>
                              <w:marBottom w:val="0"/>
                              <w:divBdr>
                                <w:top w:val="none" w:sz="0" w:space="0" w:color="auto"/>
                                <w:left w:val="none" w:sz="0" w:space="0" w:color="auto"/>
                                <w:bottom w:val="none" w:sz="0" w:space="0" w:color="auto"/>
                                <w:right w:val="none" w:sz="0" w:space="0" w:color="auto"/>
                              </w:divBdr>
                              <w:divsChild>
                                <w:div w:id="822114857">
                                  <w:marLeft w:val="0"/>
                                  <w:marRight w:val="0"/>
                                  <w:marTop w:val="0"/>
                                  <w:marBottom w:val="0"/>
                                  <w:divBdr>
                                    <w:top w:val="none" w:sz="0" w:space="0" w:color="auto"/>
                                    <w:left w:val="none" w:sz="0" w:space="0" w:color="auto"/>
                                    <w:bottom w:val="none" w:sz="0" w:space="0" w:color="auto"/>
                                    <w:right w:val="none" w:sz="0" w:space="0" w:color="auto"/>
                                  </w:divBdr>
                                  <w:divsChild>
                                    <w:div w:id="85615337">
                                      <w:marLeft w:val="0"/>
                                      <w:marRight w:val="0"/>
                                      <w:marTop w:val="0"/>
                                      <w:marBottom w:val="0"/>
                                      <w:divBdr>
                                        <w:top w:val="none" w:sz="0" w:space="0" w:color="auto"/>
                                        <w:left w:val="none" w:sz="0" w:space="0" w:color="auto"/>
                                        <w:bottom w:val="none" w:sz="0" w:space="0" w:color="auto"/>
                                        <w:right w:val="none" w:sz="0" w:space="0" w:color="auto"/>
                                      </w:divBdr>
                                      <w:divsChild>
                                        <w:div w:id="1985549120">
                                          <w:marLeft w:val="0"/>
                                          <w:marRight w:val="0"/>
                                          <w:marTop w:val="0"/>
                                          <w:marBottom w:val="0"/>
                                          <w:divBdr>
                                            <w:top w:val="none" w:sz="0" w:space="0" w:color="auto"/>
                                            <w:left w:val="none" w:sz="0" w:space="0" w:color="auto"/>
                                            <w:bottom w:val="none" w:sz="0" w:space="0" w:color="auto"/>
                                            <w:right w:val="none" w:sz="0" w:space="0" w:color="auto"/>
                                          </w:divBdr>
                                          <w:divsChild>
                                            <w:div w:id="46877921">
                                              <w:marLeft w:val="0"/>
                                              <w:marRight w:val="0"/>
                                              <w:marTop w:val="0"/>
                                              <w:marBottom w:val="0"/>
                                              <w:divBdr>
                                                <w:top w:val="none" w:sz="0" w:space="0" w:color="auto"/>
                                                <w:left w:val="none" w:sz="0" w:space="0" w:color="auto"/>
                                                <w:bottom w:val="none" w:sz="0" w:space="0" w:color="auto"/>
                                                <w:right w:val="none" w:sz="0" w:space="0" w:color="auto"/>
                                              </w:divBdr>
                                              <w:divsChild>
                                                <w:div w:id="1235316150">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sChild>
                                                        <w:div w:id="1025054262">
                                                          <w:marLeft w:val="0"/>
                                                          <w:marRight w:val="0"/>
                                                          <w:marTop w:val="0"/>
                                                          <w:marBottom w:val="0"/>
                                                          <w:divBdr>
                                                            <w:top w:val="none" w:sz="0" w:space="0" w:color="auto"/>
                                                            <w:left w:val="none" w:sz="0" w:space="0" w:color="auto"/>
                                                            <w:bottom w:val="none" w:sz="0" w:space="0" w:color="auto"/>
                                                            <w:right w:val="none" w:sz="0" w:space="0" w:color="auto"/>
                                                          </w:divBdr>
                                                          <w:divsChild>
                                                            <w:div w:id="1097211858">
                                                              <w:marLeft w:val="0"/>
                                                              <w:marRight w:val="0"/>
                                                              <w:marTop w:val="0"/>
                                                              <w:marBottom w:val="0"/>
                                                              <w:divBdr>
                                                                <w:top w:val="none" w:sz="0" w:space="0" w:color="auto"/>
                                                                <w:left w:val="none" w:sz="0" w:space="0" w:color="auto"/>
                                                                <w:bottom w:val="none" w:sz="0" w:space="0" w:color="auto"/>
                                                                <w:right w:val="none" w:sz="0" w:space="0" w:color="auto"/>
                                                              </w:divBdr>
                                                              <w:divsChild>
                                                                <w:div w:id="1511025343">
                                                                  <w:marLeft w:val="0"/>
                                                                  <w:marRight w:val="0"/>
                                                                  <w:marTop w:val="0"/>
                                                                  <w:marBottom w:val="0"/>
                                                                  <w:divBdr>
                                                                    <w:top w:val="none" w:sz="0" w:space="0" w:color="auto"/>
                                                                    <w:left w:val="none" w:sz="0" w:space="0" w:color="auto"/>
                                                                    <w:bottom w:val="none" w:sz="0" w:space="0" w:color="auto"/>
                                                                    <w:right w:val="none" w:sz="0" w:space="0" w:color="auto"/>
                                                                  </w:divBdr>
                                                                  <w:divsChild>
                                                                    <w:div w:id="284236237">
                                                                      <w:marLeft w:val="0"/>
                                                                      <w:marRight w:val="0"/>
                                                                      <w:marTop w:val="0"/>
                                                                      <w:marBottom w:val="0"/>
                                                                      <w:divBdr>
                                                                        <w:top w:val="none" w:sz="0" w:space="0" w:color="auto"/>
                                                                        <w:left w:val="none" w:sz="0" w:space="0" w:color="auto"/>
                                                                        <w:bottom w:val="none" w:sz="0" w:space="0" w:color="auto"/>
                                                                        <w:right w:val="none" w:sz="0" w:space="0" w:color="auto"/>
                                                                      </w:divBdr>
                                                                      <w:divsChild>
                                                                        <w:div w:id="1013461356">
                                                                          <w:marLeft w:val="0"/>
                                                                          <w:marRight w:val="0"/>
                                                                          <w:marTop w:val="0"/>
                                                                          <w:marBottom w:val="0"/>
                                                                          <w:divBdr>
                                                                            <w:top w:val="none" w:sz="0" w:space="0" w:color="auto"/>
                                                                            <w:left w:val="none" w:sz="0" w:space="0" w:color="auto"/>
                                                                            <w:bottom w:val="none" w:sz="0" w:space="0" w:color="auto"/>
                                                                            <w:right w:val="none" w:sz="0" w:space="0" w:color="auto"/>
                                                                          </w:divBdr>
                                                                          <w:divsChild>
                                                                            <w:div w:id="1389837151">
                                                                              <w:marLeft w:val="0"/>
                                                                              <w:marRight w:val="0"/>
                                                                              <w:marTop w:val="0"/>
                                                                              <w:marBottom w:val="0"/>
                                                                              <w:divBdr>
                                                                                <w:top w:val="none" w:sz="0" w:space="0" w:color="auto"/>
                                                                                <w:left w:val="none" w:sz="0" w:space="0" w:color="auto"/>
                                                                                <w:bottom w:val="none" w:sz="0" w:space="0" w:color="auto"/>
                                                                                <w:right w:val="none" w:sz="0" w:space="0" w:color="auto"/>
                                                                              </w:divBdr>
                                                                              <w:divsChild>
                                                                                <w:div w:id="1163812349">
                                                                                  <w:marLeft w:val="0"/>
                                                                                  <w:marRight w:val="0"/>
                                                                                  <w:marTop w:val="0"/>
                                                                                  <w:marBottom w:val="0"/>
                                                                                  <w:divBdr>
                                                                                    <w:top w:val="none" w:sz="0" w:space="0" w:color="auto"/>
                                                                                    <w:left w:val="none" w:sz="0" w:space="0" w:color="auto"/>
                                                                                    <w:bottom w:val="none" w:sz="0" w:space="0" w:color="auto"/>
                                                                                    <w:right w:val="none" w:sz="0" w:space="0" w:color="auto"/>
                                                                                  </w:divBdr>
                                                                                  <w:divsChild>
                                                                                    <w:div w:id="174731864">
                                                                                      <w:marLeft w:val="0"/>
                                                                                      <w:marRight w:val="0"/>
                                                                                      <w:marTop w:val="0"/>
                                                                                      <w:marBottom w:val="0"/>
                                                                                      <w:divBdr>
                                                                                        <w:top w:val="none" w:sz="0" w:space="0" w:color="auto"/>
                                                                                        <w:left w:val="none" w:sz="0" w:space="0" w:color="auto"/>
                                                                                        <w:bottom w:val="none" w:sz="0" w:space="0" w:color="auto"/>
                                                                                        <w:right w:val="none" w:sz="0" w:space="0" w:color="auto"/>
                                                                                      </w:divBdr>
                                                                                      <w:divsChild>
                                                                                        <w:div w:id="1332414928">
                                                                                          <w:marLeft w:val="700"/>
                                                                                          <w:marRight w:val="0"/>
                                                                                          <w:marTop w:val="0"/>
                                                                                          <w:marBottom w:val="0"/>
                                                                                          <w:divBdr>
                                                                                            <w:top w:val="none" w:sz="0" w:space="0" w:color="auto"/>
                                                                                            <w:left w:val="none" w:sz="0" w:space="0" w:color="auto"/>
                                                                                            <w:bottom w:val="none" w:sz="0" w:space="0" w:color="auto"/>
                                                                                            <w:right w:val="none" w:sz="0" w:space="0" w:color="auto"/>
                                                                                          </w:divBdr>
                                                                                          <w:divsChild>
                                                                                            <w:div w:id="1387753606">
                                                                                              <w:marLeft w:val="0"/>
                                                                                              <w:marRight w:val="195"/>
                                                                                              <w:marTop w:val="0"/>
                                                                                              <w:marBottom w:val="0"/>
                                                                                              <w:divBdr>
                                                                                                <w:top w:val="none" w:sz="0" w:space="0" w:color="auto"/>
                                                                                                <w:left w:val="none" w:sz="0" w:space="0" w:color="auto"/>
                                                                                                <w:bottom w:val="none" w:sz="0" w:space="0" w:color="auto"/>
                                                                                                <w:right w:val="none" w:sz="0" w:space="0" w:color="auto"/>
                                                                                              </w:divBdr>
                                                                                              <w:divsChild>
                                                                                                <w:div w:id="975573164">
                                                                                                  <w:marLeft w:val="0"/>
                                                                                                  <w:marRight w:val="0"/>
                                                                                                  <w:marTop w:val="0"/>
                                                                                                  <w:marBottom w:val="0"/>
                                                                                                  <w:divBdr>
                                                                                                    <w:top w:val="none" w:sz="0" w:space="0" w:color="auto"/>
                                                                                                    <w:left w:val="none" w:sz="0" w:space="0" w:color="auto"/>
                                                                                                    <w:bottom w:val="none" w:sz="0" w:space="0" w:color="auto"/>
                                                                                                    <w:right w:val="none" w:sz="0" w:space="0" w:color="auto"/>
                                                                                                  </w:divBdr>
                                                                                                </w:div>
                                                                                                <w:div w:id="714810513">
                                                                                                  <w:marLeft w:val="0"/>
                                                                                                  <w:marRight w:val="0"/>
                                                                                                  <w:marTop w:val="0"/>
                                                                                                  <w:marBottom w:val="0"/>
                                                                                                  <w:divBdr>
                                                                                                    <w:top w:val="none" w:sz="0" w:space="0" w:color="auto"/>
                                                                                                    <w:left w:val="none" w:sz="0" w:space="0" w:color="auto"/>
                                                                                                    <w:bottom w:val="none" w:sz="0" w:space="0" w:color="auto"/>
                                                                                                    <w:right w:val="none" w:sz="0" w:space="0" w:color="auto"/>
                                                                                                  </w:divBdr>
                                                                                                </w:div>
                                                                                              </w:divsChild>
                                                                                            </w:div>
                                                                                            <w:div w:id="1472594643">
                                                                                              <w:marLeft w:val="0"/>
                                                                                              <w:marRight w:val="0"/>
                                                                                              <w:marTop w:val="0"/>
                                                                                              <w:marBottom w:val="0"/>
                                                                                              <w:divBdr>
                                                                                                <w:top w:val="none" w:sz="0" w:space="0" w:color="auto"/>
                                                                                                <w:left w:val="none" w:sz="0" w:space="0" w:color="auto"/>
                                                                                                <w:bottom w:val="none" w:sz="0" w:space="0" w:color="auto"/>
                                                                                                <w:right w:val="none" w:sz="0" w:space="0" w:color="auto"/>
                                                                                              </w:divBdr>
                                                                                              <w:divsChild>
                                                                                                <w:div w:id="9891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9964">
                                                                      <w:marLeft w:val="0"/>
                                                                      <w:marRight w:val="0"/>
                                                                      <w:marTop w:val="0"/>
                                                                      <w:marBottom w:val="0"/>
                                                                      <w:divBdr>
                                                                        <w:top w:val="none" w:sz="0" w:space="0" w:color="auto"/>
                                                                        <w:left w:val="none" w:sz="0" w:space="0" w:color="auto"/>
                                                                        <w:bottom w:val="none" w:sz="0" w:space="0" w:color="auto"/>
                                                                        <w:right w:val="none" w:sz="0" w:space="0" w:color="auto"/>
                                                                      </w:divBdr>
                                                                      <w:divsChild>
                                                                        <w:div w:id="172502255">
                                                                          <w:marLeft w:val="0"/>
                                                                          <w:marRight w:val="0"/>
                                                                          <w:marTop w:val="0"/>
                                                                          <w:marBottom w:val="0"/>
                                                                          <w:divBdr>
                                                                            <w:top w:val="none" w:sz="0" w:space="0" w:color="auto"/>
                                                                            <w:left w:val="none" w:sz="0" w:space="0" w:color="auto"/>
                                                                            <w:bottom w:val="none" w:sz="0" w:space="0" w:color="auto"/>
                                                                            <w:right w:val="none" w:sz="0" w:space="0" w:color="auto"/>
                                                                          </w:divBdr>
                                                                          <w:divsChild>
                                                                            <w:div w:id="1632201369">
                                                                              <w:marLeft w:val="0"/>
                                                                              <w:marRight w:val="0"/>
                                                                              <w:marTop w:val="0"/>
                                                                              <w:marBottom w:val="0"/>
                                                                              <w:divBdr>
                                                                                <w:top w:val="none" w:sz="0" w:space="0" w:color="auto"/>
                                                                                <w:left w:val="none" w:sz="0" w:space="0" w:color="auto"/>
                                                                                <w:bottom w:val="none" w:sz="0" w:space="0" w:color="auto"/>
                                                                                <w:right w:val="none" w:sz="0" w:space="0" w:color="auto"/>
                                                                              </w:divBdr>
                                                                              <w:divsChild>
                                                                                <w:div w:id="1001926565">
                                                                                  <w:marLeft w:val="240"/>
                                                                                  <w:marRight w:val="240"/>
                                                                                  <w:marTop w:val="0"/>
                                                                                  <w:marBottom w:val="105"/>
                                                                                  <w:divBdr>
                                                                                    <w:top w:val="none" w:sz="0" w:space="0" w:color="auto"/>
                                                                                    <w:left w:val="none" w:sz="0" w:space="0" w:color="auto"/>
                                                                                    <w:bottom w:val="none" w:sz="0" w:space="0" w:color="auto"/>
                                                                                    <w:right w:val="none" w:sz="0" w:space="0" w:color="auto"/>
                                                                                  </w:divBdr>
                                                                                  <w:divsChild>
                                                                                    <w:div w:id="14996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2790708">
                          <w:marLeft w:val="0"/>
                          <w:marRight w:val="0"/>
                          <w:marTop w:val="0"/>
                          <w:marBottom w:val="0"/>
                          <w:divBdr>
                            <w:top w:val="none" w:sz="0" w:space="0" w:color="auto"/>
                            <w:left w:val="none" w:sz="0" w:space="0" w:color="auto"/>
                            <w:bottom w:val="none" w:sz="0" w:space="0" w:color="auto"/>
                            <w:right w:val="none" w:sz="0" w:space="0" w:color="auto"/>
                          </w:divBdr>
                          <w:divsChild>
                            <w:div w:id="1417551102">
                              <w:marLeft w:val="0"/>
                              <w:marRight w:val="0"/>
                              <w:marTop w:val="0"/>
                              <w:marBottom w:val="0"/>
                              <w:divBdr>
                                <w:top w:val="single" w:sz="6" w:space="19" w:color="F7F7F7"/>
                                <w:left w:val="none" w:sz="0" w:space="0" w:color="auto"/>
                                <w:bottom w:val="single" w:sz="6" w:space="19" w:color="F7F7F7"/>
                                <w:right w:val="none" w:sz="0" w:space="0" w:color="auto"/>
                              </w:divBdr>
                              <w:divsChild>
                                <w:div w:id="39794145">
                                  <w:marLeft w:val="0"/>
                                  <w:marRight w:val="0"/>
                                  <w:marTop w:val="0"/>
                                  <w:marBottom w:val="0"/>
                                  <w:divBdr>
                                    <w:top w:val="none" w:sz="0" w:space="0" w:color="auto"/>
                                    <w:left w:val="none" w:sz="0" w:space="0" w:color="auto"/>
                                    <w:bottom w:val="none" w:sz="0" w:space="0" w:color="auto"/>
                                    <w:right w:val="none" w:sz="0" w:space="0" w:color="auto"/>
                                  </w:divBdr>
                                </w:div>
                                <w:div w:id="769392922">
                                  <w:marLeft w:val="0"/>
                                  <w:marRight w:val="0"/>
                                  <w:marTop w:val="0"/>
                                  <w:marBottom w:val="0"/>
                                  <w:divBdr>
                                    <w:top w:val="none" w:sz="0" w:space="0" w:color="auto"/>
                                    <w:left w:val="none" w:sz="0" w:space="0" w:color="auto"/>
                                    <w:bottom w:val="none" w:sz="0" w:space="0" w:color="auto"/>
                                    <w:right w:val="none" w:sz="0" w:space="0" w:color="auto"/>
                                  </w:divBdr>
                                  <w:divsChild>
                                    <w:div w:id="1696006409">
                                      <w:marLeft w:val="0"/>
                                      <w:marRight w:val="0"/>
                                      <w:marTop w:val="0"/>
                                      <w:marBottom w:val="60"/>
                                      <w:divBdr>
                                        <w:top w:val="none" w:sz="0" w:space="0" w:color="auto"/>
                                        <w:left w:val="none" w:sz="0" w:space="0" w:color="auto"/>
                                        <w:bottom w:val="none" w:sz="0" w:space="0" w:color="auto"/>
                                        <w:right w:val="none" w:sz="0" w:space="0" w:color="auto"/>
                                      </w:divBdr>
                                    </w:div>
                                    <w:div w:id="96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11819">
      <w:bodyDiv w:val="1"/>
      <w:marLeft w:val="0"/>
      <w:marRight w:val="0"/>
      <w:marTop w:val="0"/>
      <w:marBottom w:val="0"/>
      <w:divBdr>
        <w:top w:val="none" w:sz="0" w:space="0" w:color="auto"/>
        <w:left w:val="none" w:sz="0" w:space="0" w:color="auto"/>
        <w:bottom w:val="none" w:sz="0" w:space="0" w:color="auto"/>
        <w:right w:val="none" w:sz="0" w:space="0" w:color="auto"/>
      </w:divBdr>
      <w:divsChild>
        <w:div w:id="953754227">
          <w:marLeft w:val="0"/>
          <w:marRight w:val="0"/>
          <w:marTop w:val="0"/>
          <w:marBottom w:val="0"/>
          <w:divBdr>
            <w:top w:val="none" w:sz="0" w:space="0" w:color="auto"/>
            <w:left w:val="none" w:sz="0" w:space="0" w:color="auto"/>
            <w:bottom w:val="none" w:sz="0" w:space="0" w:color="auto"/>
            <w:right w:val="none" w:sz="0" w:space="0" w:color="auto"/>
          </w:divBdr>
          <w:divsChild>
            <w:div w:id="1304461229">
              <w:marLeft w:val="0"/>
              <w:marRight w:val="0"/>
              <w:marTop w:val="0"/>
              <w:marBottom w:val="0"/>
              <w:divBdr>
                <w:top w:val="none" w:sz="0" w:space="0" w:color="auto"/>
                <w:left w:val="none" w:sz="0" w:space="0" w:color="auto"/>
                <w:bottom w:val="none" w:sz="0" w:space="0" w:color="auto"/>
                <w:right w:val="none" w:sz="0" w:space="0" w:color="auto"/>
              </w:divBdr>
            </w:div>
          </w:divsChild>
        </w:div>
        <w:div w:id="1442261548">
          <w:marLeft w:val="0"/>
          <w:marRight w:val="0"/>
          <w:marTop w:val="0"/>
          <w:marBottom w:val="240"/>
          <w:divBdr>
            <w:top w:val="single" w:sz="6" w:space="4" w:color="EEEEEE"/>
            <w:left w:val="none" w:sz="0" w:space="0" w:color="auto"/>
            <w:bottom w:val="single" w:sz="6" w:space="4" w:color="EEEEEE"/>
            <w:right w:val="none" w:sz="0" w:space="0" w:color="auto"/>
          </w:divBdr>
          <w:divsChild>
            <w:div w:id="665330639">
              <w:marLeft w:val="0"/>
              <w:marRight w:val="75"/>
              <w:marTop w:val="0"/>
              <w:marBottom w:val="0"/>
              <w:divBdr>
                <w:top w:val="none" w:sz="0" w:space="0" w:color="auto"/>
                <w:left w:val="none" w:sz="0" w:space="0" w:color="auto"/>
                <w:bottom w:val="none" w:sz="0" w:space="0" w:color="auto"/>
                <w:right w:val="none" w:sz="0" w:space="0" w:color="auto"/>
              </w:divBdr>
              <w:divsChild>
                <w:div w:id="606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5117">
          <w:marLeft w:val="0"/>
          <w:marRight w:val="0"/>
          <w:marTop w:val="0"/>
          <w:marBottom w:val="0"/>
          <w:divBdr>
            <w:top w:val="none" w:sz="0" w:space="0" w:color="auto"/>
            <w:left w:val="none" w:sz="0" w:space="0" w:color="auto"/>
            <w:bottom w:val="none" w:sz="0" w:space="0" w:color="auto"/>
            <w:right w:val="none" w:sz="0" w:space="0" w:color="auto"/>
          </w:divBdr>
          <w:divsChild>
            <w:div w:id="1759591844">
              <w:marLeft w:val="0"/>
              <w:marRight w:val="0"/>
              <w:marTop w:val="0"/>
              <w:marBottom w:val="180"/>
              <w:divBdr>
                <w:top w:val="none" w:sz="0" w:space="0" w:color="auto"/>
                <w:left w:val="none" w:sz="0" w:space="0" w:color="auto"/>
                <w:bottom w:val="single" w:sz="6" w:space="6" w:color="EEEEEE"/>
                <w:right w:val="none" w:sz="0" w:space="0" w:color="auto"/>
              </w:divBdr>
            </w:div>
          </w:divsChild>
        </w:div>
        <w:div w:id="177936711">
          <w:marLeft w:val="0"/>
          <w:marRight w:val="0"/>
          <w:marTop w:val="0"/>
          <w:marBottom w:val="0"/>
          <w:divBdr>
            <w:top w:val="none" w:sz="0" w:space="0" w:color="auto"/>
            <w:left w:val="none" w:sz="0" w:space="0" w:color="auto"/>
            <w:bottom w:val="none" w:sz="0" w:space="0" w:color="auto"/>
            <w:right w:val="none" w:sz="0" w:space="0" w:color="auto"/>
          </w:divBdr>
          <w:divsChild>
            <w:div w:id="1017654799">
              <w:marLeft w:val="0"/>
              <w:marRight w:val="0"/>
              <w:marTop w:val="0"/>
              <w:marBottom w:val="0"/>
              <w:divBdr>
                <w:top w:val="none" w:sz="0" w:space="0" w:color="auto"/>
                <w:left w:val="none" w:sz="0" w:space="0" w:color="auto"/>
                <w:bottom w:val="none" w:sz="0" w:space="0" w:color="auto"/>
                <w:right w:val="none" w:sz="0" w:space="0" w:color="auto"/>
              </w:divBdr>
              <w:divsChild>
                <w:div w:id="259340068">
                  <w:marLeft w:val="0"/>
                  <w:marRight w:val="0"/>
                  <w:marTop w:val="0"/>
                  <w:marBottom w:val="240"/>
                  <w:divBdr>
                    <w:top w:val="none" w:sz="0" w:space="0" w:color="auto"/>
                    <w:left w:val="none" w:sz="0" w:space="0" w:color="auto"/>
                    <w:bottom w:val="single" w:sz="6" w:space="11" w:color="EEEEEE"/>
                    <w:right w:val="none" w:sz="0" w:space="0" w:color="auto"/>
                  </w:divBdr>
                  <w:divsChild>
                    <w:div w:id="703598420">
                      <w:marLeft w:val="0"/>
                      <w:marRight w:val="0"/>
                      <w:marTop w:val="225"/>
                      <w:marBottom w:val="0"/>
                      <w:divBdr>
                        <w:top w:val="none" w:sz="0" w:space="0" w:color="auto"/>
                        <w:left w:val="none" w:sz="0" w:space="0" w:color="auto"/>
                        <w:bottom w:val="none" w:sz="0" w:space="0" w:color="auto"/>
                        <w:right w:val="none" w:sz="0" w:space="0" w:color="auto"/>
                      </w:divBdr>
                    </w:div>
                  </w:divsChild>
                </w:div>
                <w:div w:id="606622934">
                  <w:marLeft w:val="0"/>
                  <w:marRight w:val="0"/>
                  <w:marTop w:val="0"/>
                  <w:marBottom w:val="0"/>
                  <w:divBdr>
                    <w:top w:val="none" w:sz="0" w:space="0" w:color="auto"/>
                    <w:left w:val="none" w:sz="0" w:space="0" w:color="auto"/>
                    <w:bottom w:val="none" w:sz="0" w:space="0" w:color="auto"/>
                    <w:right w:val="none" w:sz="0" w:space="0" w:color="auto"/>
                  </w:divBdr>
                  <w:divsChild>
                    <w:div w:id="1828015994">
                      <w:marLeft w:val="0"/>
                      <w:marRight w:val="0"/>
                      <w:marTop w:val="0"/>
                      <w:marBottom w:val="0"/>
                      <w:divBdr>
                        <w:top w:val="none" w:sz="0" w:space="0" w:color="auto"/>
                        <w:left w:val="none" w:sz="0" w:space="0" w:color="auto"/>
                        <w:bottom w:val="none" w:sz="0" w:space="0" w:color="auto"/>
                        <w:right w:val="none" w:sz="0" w:space="0" w:color="auto"/>
                      </w:divBdr>
                      <w:divsChild>
                        <w:div w:id="581135924">
                          <w:marLeft w:val="0"/>
                          <w:marRight w:val="0"/>
                          <w:marTop w:val="0"/>
                          <w:marBottom w:val="0"/>
                          <w:divBdr>
                            <w:top w:val="none" w:sz="0" w:space="0" w:color="auto"/>
                            <w:left w:val="none" w:sz="0" w:space="0" w:color="auto"/>
                            <w:bottom w:val="none" w:sz="0" w:space="0" w:color="auto"/>
                            <w:right w:val="none" w:sz="0" w:space="0" w:color="auto"/>
                          </w:divBdr>
                          <w:divsChild>
                            <w:div w:id="124206328">
                              <w:marLeft w:val="0"/>
                              <w:marRight w:val="0"/>
                              <w:marTop w:val="0"/>
                              <w:marBottom w:val="0"/>
                              <w:divBdr>
                                <w:top w:val="none" w:sz="0" w:space="0" w:color="auto"/>
                                <w:left w:val="none" w:sz="0" w:space="0" w:color="auto"/>
                                <w:bottom w:val="none" w:sz="0" w:space="0" w:color="auto"/>
                                <w:right w:val="none" w:sz="0" w:space="0" w:color="auto"/>
                              </w:divBdr>
                              <w:divsChild>
                                <w:div w:id="268658986">
                                  <w:marLeft w:val="0"/>
                                  <w:marRight w:val="540"/>
                                  <w:marTop w:val="0"/>
                                  <w:marBottom w:val="240"/>
                                  <w:divBdr>
                                    <w:top w:val="none" w:sz="0" w:space="0" w:color="auto"/>
                                    <w:left w:val="none" w:sz="0" w:space="0" w:color="auto"/>
                                    <w:bottom w:val="none" w:sz="0" w:space="0" w:color="auto"/>
                                    <w:right w:val="none" w:sz="0" w:space="0" w:color="auto"/>
                                  </w:divBdr>
                                  <w:divsChild>
                                    <w:div w:id="264120043">
                                      <w:marLeft w:val="0"/>
                                      <w:marRight w:val="0"/>
                                      <w:marTop w:val="0"/>
                                      <w:marBottom w:val="0"/>
                                      <w:divBdr>
                                        <w:top w:val="none" w:sz="0" w:space="0" w:color="auto"/>
                                        <w:left w:val="none" w:sz="0" w:space="0" w:color="auto"/>
                                        <w:bottom w:val="none" w:sz="0" w:space="0" w:color="auto"/>
                                        <w:right w:val="none" w:sz="0" w:space="0" w:color="auto"/>
                                      </w:divBdr>
                                      <w:divsChild>
                                        <w:div w:id="15429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419427">
      <w:bodyDiv w:val="1"/>
      <w:marLeft w:val="0"/>
      <w:marRight w:val="0"/>
      <w:marTop w:val="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1575774043">
              <w:marLeft w:val="0"/>
              <w:marRight w:val="0"/>
              <w:marTop w:val="120"/>
              <w:marBottom w:val="120"/>
              <w:divBdr>
                <w:top w:val="none" w:sz="0" w:space="0" w:color="auto"/>
                <w:left w:val="none" w:sz="0" w:space="0" w:color="auto"/>
                <w:bottom w:val="none" w:sz="0" w:space="0" w:color="auto"/>
                <w:right w:val="none" w:sz="0" w:space="0" w:color="auto"/>
              </w:divBdr>
              <w:divsChild>
                <w:div w:id="254048971">
                  <w:marLeft w:val="0"/>
                  <w:marRight w:val="0"/>
                  <w:marTop w:val="0"/>
                  <w:marBottom w:val="0"/>
                  <w:divBdr>
                    <w:top w:val="none" w:sz="0" w:space="0" w:color="auto"/>
                    <w:left w:val="none" w:sz="0" w:space="0" w:color="auto"/>
                    <w:bottom w:val="none" w:sz="0" w:space="0" w:color="auto"/>
                    <w:right w:val="none" w:sz="0" w:space="0" w:color="auto"/>
                  </w:divBdr>
                  <w:divsChild>
                    <w:div w:id="17145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2822">
              <w:marLeft w:val="0"/>
              <w:marRight w:val="0"/>
              <w:marTop w:val="0"/>
              <w:marBottom w:val="225"/>
              <w:divBdr>
                <w:top w:val="none" w:sz="0" w:space="0" w:color="auto"/>
                <w:left w:val="none" w:sz="0" w:space="0" w:color="auto"/>
                <w:bottom w:val="none" w:sz="0" w:space="0" w:color="auto"/>
                <w:right w:val="none" w:sz="0" w:space="0" w:color="auto"/>
              </w:divBdr>
              <w:divsChild>
                <w:div w:id="552886275">
                  <w:marLeft w:val="0"/>
                  <w:marRight w:val="0"/>
                  <w:marTop w:val="0"/>
                  <w:marBottom w:val="0"/>
                  <w:divBdr>
                    <w:top w:val="none" w:sz="0" w:space="0" w:color="auto"/>
                    <w:left w:val="none" w:sz="0" w:space="0" w:color="auto"/>
                    <w:bottom w:val="none" w:sz="0" w:space="0" w:color="auto"/>
                    <w:right w:val="none" w:sz="0" w:space="0" w:color="auto"/>
                  </w:divBdr>
                  <w:divsChild>
                    <w:div w:id="716927738">
                      <w:marLeft w:val="0"/>
                      <w:marRight w:val="0"/>
                      <w:marTop w:val="0"/>
                      <w:marBottom w:val="195"/>
                      <w:divBdr>
                        <w:top w:val="none" w:sz="0" w:space="0" w:color="auto"/>
                        <w:left w:val="none" w:sz="0" w:space="0" w:color="auto"/>
                        <w:bottom w:val="none" w:sz="0" w:space="0" w:color="auto"/>
                        <w:right w:val="none" w:sz="0" w:space="0" w:color="auto"/>
                      </w:divBdr>
                    </w:div>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0"/>
                          <w:divBdr>
                            <w:top w:val="none" w:sz="0" w:space="0" w:color="auto"/>
                            <w:left w:val="none" w:sz="0" w:space="0" w:color="auto"/>
                            <w:bottom w:val="none" w:sz="0" w:space="0" w:color="auto"/>
                            <w:right w:val="none" w:sz="0" w:space="0" w:color="auto"/>
                          </w:divBdr>
                          <w:divsChild>
                            <w:div w:id="562714934">
                              <w:marLeft w:val="0"/>
                              <w:marRight w:val="0"/>
                              <w:marTop w:val="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0"/>
                                      <w:divBdr>
                                        <w:top w:val="none" w:sz="0" w:space="0" w:color="auto"/>
                                        <w:left w:val="none" w:sz="0" w:space="0" w:color="auto"/>
                                        <w:bottom w:val="none" w:sz="0" w:space="0" w:color="auto"/>
                                        <w:right w:val="none" w:sz="0" w:space="0" w:color="auto"/>
                                      </w:divBdr>
                                      <w:divsChild>
                                        <w:div w:id="409818546">
                                          <w:marLeft w:val="0"/>
                                          <w:marRight w:val="0"/>
                                          <w:marTop w:val="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0"/>
                                                  <w:divBdr>
                                                    <w:top w:val="none" w:sz="0" w:space="0" w:color="auto"/>
                                                    <w:left w:val="none" w:sz="0" w:space="0" w:color="auto"/>
                                                    <w:bottom w:val="none" w:sz="0" w:space="0" w:color="auto"/>
                                                    <w:right w:val="none" w:sz="0" w:space="0" w:color="auto"/>
                                                  </w:divBdr>
                                                  <w:divsChild>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sChild>
                                                            <w:div w:id="400712356">
                                                              <w:marLeft w:val="0"/>
                                                              <w:marRight w:val="0"/>
                                                              <w:marTop w:val="0"/>
                                                              <w:marBottom w:val="0"/>
                                                              <w:divBdr>
                                                                <w:top w:val="none" w:sz="0" w:space="0" w:color="auto"/>
                                                                <w:left w:val="none" w:sz="0" w:space="0" w:color="auto"/>
                                                                <w:bottom w:val="none" w:sz="0" w:space="0" w:color="auto"/>
                                                                <w:right w:val="none" w:sz="0" w:space="0" w:color="auto"/>
                                                              </w:divBdr>
                                                            </w:div>
                                                            <w:div w:id="1337224989">
                                                              <w:marLeft w:val="0"/>
                                                              <w:marRight w:val="0"/>
                                                              <w:marTop w:val="0"/>
                                                              <w:marBottom w:val="0"/>
                                                              <w:divBdr>
                                                                <w:top w:val="none" w:sz="0" w:space="0" w:color="auto"/>
                                                                <w:left w:val="none" w:sz="0" w:space="0" w:color="auto"/>
                                                                <w:bottom w:val="none" w:sz="0" w:space="0" w:color="auto"/>
                                                                <w:right w:val="none" w:sz="0" w:space="0" w:color="auto"/>
                                                              </w:divBdr>
                                                              <w:divsChild>
                                                                <w:div w:id="946734001">
                                                                  <w:marLeft w:val="0"/>
                                                                  <w:marRight w:val="0"/>
                                                                  <w:marTop w:val="0"/>
                                                                  <w:marBottom w:val="0"/>
                                                                  <w:divBdr>
                                                                    <w:top w:val="none" w:sz="0" w:space="0" w:color="auto"/>
                                                                    <w:left w:val="none" w:sz="0" w:space="0" w:color="auto"/>
                                                                    <w:bottom w:val="none" w:sz="0" w:space="0" w:color="auto"/>
                                                                    <w:right w:val="none" w:sz="0" w:space="0" w:color="auto"/>
                                                                  </w:divBdr>
                                                                  <w:divsChild>
                                                                    <w:div w:id="277034926">
                                                                      <w:marLeft w:val="0"/>
                                                                      <w:marRight w:val="0"/>
                                                                      <w:marTop w:val="0"/>
                                                                      <w:marBottom w:val="0"/>
                                                                      <w:divBdr>
                                                                        <w:top w:val="none" w:sz="0" w:space="0" w:color="auto"/>
                                                                        <w:left w:val="none" w:sz="0" w:space="0" w:color="auto"/>
                                                                        <w:bottom w:val="none" w:sz="0" w:space="0" w:color="auto"/>
                                                                        <w:right w:val="none" w:sz="0" w:space="0" w:color="auto"/>
                                                                      </w:divBdr>
                                                                      <w:divsChild>
                                                                        <w:div w:id="19610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sChild>
                                                                        <w:div w:id="624045573">
                                                                          <w:marLeft w:val="0"/>
                                                                          <w:marRight w:val="0"/>
                                                                          <w:marTop w:val="0"/>
                                                                          <w:marBottom w:val="0"/>
                                                                          <w:divBdr>
                                                                            <w:top w:val="none" w:sz="0" w:space="0" w:color="auto"/>
                                                                            <w:left w:val="none" w:sz="0" w:space="0" w:color="auto"/>
                                                                            <w:bottom w:val="none" w:sz="0" w:space="0" w:color="auto"/>
                                                                            <w:right w:val="none" w:sz="0" w:space="0" w:color="auto"/>
                                                                          </w:divBdr>
                                                                          <w:divsChild>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sChild>
                                                                                    <w:div w:id="237442269">
                                                                                      <w:marLeft w:val="0"/>
                                                                                      <w:marRight w:val="0"/>
                                                                                      <w:marTop w:val="0"/>
                                                                                      <w:marBottom w:val="0"/>
                                                                                      <w:divBdr>
                                                                                        <w:top w:val="none" w:sz="0" w:space="0" w:color="auto"/>
                                                                                        <w:left w:val="none" w:sz="0" w:space="0" w:color="auto"/>
                                                                                        <w:bottom w:val="none" w:sz="0" w:space="0" w:color="auto"/>
                                                                                        <w:right w:val="none" w:sz="0" w:space="0" w:color="auto"/>
                                                                                      </w:divBdr>
                                                                                      <w:divsChild>
                                                                                        <w:div w:id="50858138">
                                                                                          <w:marLeft w:val="0"/>
                                                                                          <w:marRight w:val="0"/>
                                                                                          <w:marTop w:val="0"/>
                                                                                          <w:marBottom w:val="0"/>
                                                                                          <w:divBdr>
                                                                                            <w:top w:val="none" w:sz="0" w:space="0" w:color="auto"/>
                                                                                            <w:left w:val="none" w:sz="0" w:space="0" w:color="auto"/>
                                                                                            <w:bottom w:val="none" w:sz="0" w:space="0" w:color="auto"/>
                                                                                            <w:right w:val="none" w:sz="0" w:space="0" w:color="auto"/>
                                                                                          </w:divBdr>
                                                                                          <w:divsChild>
                                                                                            <w:div w:id="1192843020">
                                                                                              <w:marLeft w:val="0"/>
                                                                                              <w:marRight w:val="0"/>
                                                                                              <w:marTop w:val="0"/>
                                                                                              <w:marBottom w:val="0"/>
                                                                                              <w:divBdr>
                                                                                                <w:top w:val="none" w:sz="0" w:space="0" w:color="auto"/>
                                                                                                <w:left w:val="none" w:sz="0" w:space="0" w:color="auto"/>
                                                                                                <w:bottom w:val="none" w:sz="0" w:space="0" w:color="auto"/>
                                                                                                <w:right w:val="none" w:sz="0" w:space="0" w:color="auto"/>
                                                                                              </w:divBdr>
                                                                                              <w:divsChild>
                                                                                                <w:div w:id="609121940">
                                                                                                  <w:marLeft w:val="0"/>
                                                                                                  <w:marRight w:val="0"/>
                                                                                                  <w:marTop w:val="0"/>
                                                                                                  <w:marBottom w:val="0"/>
                                                                                                  <w:divBdr>
                                                                                                    <w:top w:val="none" w:sz="0" w:space="0" w:color="auto"/>
                                                                                                    <w:left w:val="none" w:sz="0" w:space="0" w:color="auto"/>
                                                                                                    <w:bottom w:val="none" w:sz="0" w:space="0" w:color="auto"/>
                                                                                                    <w:right w:val="none" w:sz="0" w:space="0" w:color="auto"/>
                                                                                                  </w:divBdr>
                                                                                                  <w:divsChild>
                                                                                                    <w:div w:id="1018892190">
                                                                                                      <w:marLeft w:val="0"/>
                                                                                                      <w:marRight w:val="0"/>
                                                                                                      <w:marTop w:val="0"/>
                                                                                                      <w:marBottom w:val="0"/>
                                                                                                      <w:divBdr>
                                                                                                        <w:top w:val="none" w:sz="0" w:space="0" w:color="auto"/>
                                                                                                        <w:left w:val="none" w:sz="0" w:space="0" w:color="auto"/>
                                                                                                        <w:bottom w:val="none" w:sz="0" w:space="0" w:color="auto"/>
                                                                                                        <w:right w:val="none" w:sz="0" w:space="0" w:color="auto"/>
                                                                                                      </w:divBdr>
                                                                                                      <w:divsChild>
                                                                                                        <w:div w:id="303513469">
                                                                                                          <w:marLeft w:val="0"/>
                                                                                                          <w:marRight w:val="0"/>
                                                                                                          <w:marTop w:val="0"/>
                                                                                                          <w:marBottom w:val="0"/>
                                                                                                          <w:divBdr>
                                                                                                            <w:top w:val="none" w:sz="0" w:space="0" w:color="auto"/>
                                                                                                            <w:left w:val="none" w:sz="0" w:space="0" w:color="auto"/>
                                                                                                            <w:bottom w:val="none" w:sz="0" w:space="0" w:color="auto"/>
                                                                                                            <w:right w:val="none" w:sz="0" w:space="0" w:color="auto"/>
                                                                                                          </w:divBdr>
                                                                                                          <w:divsChild>
                                                                                                            <w:div w:id="737483315">
                                                                                                              <w:marLeft w:val="0"/>
                                                                                                              <w:marRight w:val="0"/>
                                                                                                              <w:marTop w:val="0"/>
                                                                                                              <w:marBottom w:val="0"/>
                                                                                                              <w:divBdr>
                                                                                                                <w:top w:val="none" w:sz="0" w:space="0" w:color="auto"/>
                                                                                                                <w:left w:val="none" w:sz="0" w:space="0" w:color="auto"/>
                                                                                                                <w:bottom w:val="none" w:sz="0" w:space="0" w:color="auto"/>
                                                                                                                <w:right w:val="none" w:sz="0" w:space="0" w:color="auto"/>
                                                                                                              </w:divBdr>
                                                                                                              <w:divsChild>
                                                                                                                <w:div w:id="587925230">
                                                                                                                  <w:marLeft w:val="0"/>
                                                                                                                  <w:marRight w:val="0"/>
                                                                                                                  <w:marTop w:val="0"/>
                                                                                                                  <w:marBottom w:val="0"/>
                                                                                                                  <w:divBdr>
                                                                                                                    <w:top w:val="none" w:sz="0" w:space="0" w:color="auto"/>
                                                                                                                    <w:left w:val="none" w:sz="0" w:space="0" w:color="auto"/>
                                                                                                                    <w:bottom w:val="none" w:sz="0" w:space="0" w:color="auto"/>
                                                                                                                    <w:right w:val="none" w:sz="0" w:space="0" w:color="auto"/>
                                                                                                                  </w:divBdr>
                                                                                                                  <w:divsChild>
                                                                                                                    <w:div w:id="96946886">
                                                                                                                      <w:marLeft w:val="0"/>
                                                                                                                      <w:marRight w:val="0"/>
                                                                                                                      <w:marTop w:val="0"/>
                                                                                                                      <w:marBottom w:val="0"/>
                                                                                                                      <w:divBdr>
                                                                                                                        <w:top w:val="none" w:sz="0" w:space="0" w:color="auto"/>
                                                                                                                        <w:left w:val="none" w:sz="0" w:space="0" w:color="auto"/>
                                                                                                                        <w:bottom w:val="none" w:sz="0" w:space="0" w:color="auto"/>
                                                                                                                        <w:right w:val="none" w:sz="0" w:space="0" w:color="auto"/>
                                                                                                                      </w:divBdr>
                                                                                                                      <w:divsChild>
                                                                                                                        <w:div w:id="13543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6123">
                                                                                                                  <w:marLeft w:val="0"/>
                                                                                                                  <w:marRight w:val="0"/>
                                                                                                                  <w:marTop w:val="0"/>
                                                                                                                  <w:marBottom w:val="0"/>
                                                                                                                  <w:divBdr>
                                                                                                                    <w:top w:val="none" w:sz="0" w:space="0" w:color="auto"/>
                                                                                                                    <w:left w:val="none" w:sz="0" w:space="0" w:color="auto"/>
                                                                                                                    <w:bottom w:val="none" w:sz="0" w:space="0" w:color="auto"/>
                                                                                                                    <w:right w:val="none" w:sz="0" w:space="0" w:color="auto"/>
                                                                                                                  </w:divBdr>
                                                                                                                  <w:divsChild>
                                                                                                                    <w:div w:id="2030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31282">
                                                                                                              <w:marLeft w:val="0"/>
                                                                                                              <w:marRight w:val="0"/>
                                                                                                              <w:marTop w:val="0"/>
                                                                                                              <w:marBottom w:val="0"/>
                                                                                                              <w:divBdr>
                                                                                                                <w:top w:val="none" w:sz="0" w:space="0" w:color="auto"/>
                                                                                                                <w:left w:val="none" w:sz="0" w:space="0" w:color="auto"/>
                                                                                                                <w:bottom w:val="none" w:sz="0" w:space="0" w:color="auto"/>
                                                                                                                <w:right w:val="none" w:sz="0" w:space="0" w:color="auto"/>
                                                                                                              </w:divBdr>
                                                                                                              <w:divsChild>
                                                                                                                <w:div w:id="4629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4973">
                                                                                              <w:marLeft w:val="0"/>
                                                                                              <w:marRight w:val="0"/>
                                                                                              <w:marTop w:val="0"/>
                                                                                              <w:marBottom w:val="0"/>
                                                                                              <w:divBdr>
                                                                                                <w:top w:val="none" w:sz="0" w:space="0" w:color="auto"/>
                                                                                                <w:left w:val="none" w:sz="0" w:space="0" w:color="auto"/>
                                                                                                <w:bottom w:val="none" w:sz="0" w:space="0" w:color="auto"/>
                                                                                                <w:right w:val="none" w:sz="0" w:space="0" w:color="auto"/>
                                                                                              </w:divBdr>
                                                                                              <w:divsChild>
                                                                                                <w:div w:id="302856291">
                                                                                                  <w:marLeft w:val="0"/>
                                                                                                  <w:marRight w:val="0"/>
                                                                                                  <w:marTop w:val="0"/>
                                                                                                  <w:marBottom w:val="0"/>
                                                                                                  <w:divBdr>
                                                                                                    <w:top w:val="none" w:sz="0" w:space="0" w:color="auto"/>
                                                                                                    <w:left w:val="none" w:sz="0" w:space="0" w:color="auto"/>
                                                                                                    <w:bottom w:val="none" w:sz="0" w:space="0" w:color="auto"/>
                                                                                                    <w:right w:val="none" w:sz="0" w:space="0" w:color="auto"/>
                                                                                                  </w:divBdr>
                                                                                                  <w:divsChild>
                                                                                                    <w:div w:id="1474175052">
                                                                                                      <w:marLeft w:val="0"/>
                                                                                                      <w:marRight w:val="0"/>
                                                                                                      <w:marTop w:val="0"/>
                                                                                                      <w:marBottom w:val="0"/>
                                                                                                      <w:divBdr>
                                                                                                        <w:top w:val="none" w:sz="0" w:space="0" w:color="auto"/>
                                                                                                        <w:left w:val="none" w:sz="0" w:space="0" w:color="auto"/>
                                                                                                        <w:bottom w:val="none" w:sz="0" w:space="0" w:color="auto"/>
                                                                                                        <w:right w:val="none" w:sz="0" w:space="0" w:color="auto"/>
                                                                                                      </w:divBdr>
                                                                                                      <w:divsChild>
                                                                                                        <w:div w:id="989555038">
                                                                                                          <w:marLeft w:val="0"/>
                                                                                                          <w:marRight w:val="0"/>
                                                                                                          <w:marTop w:val="0"/>
                                                                                                          <w:marBottom w:val="0"/>
                                                                                                          <w:divBdr>
                                                                                                            <w:top w:val="none" w:sz="0" w:space="0" w:color="auto"/>
                                                                                                            <w:left w:val="none" w:sz="0" w:space="0" w:color="auto"/>
                                                                                                            <w:bottom w:val="none" w:sz="0" w:space="0" w:color="auto"/>
                                                                                                            <w:right w:val="none" w:sz="0" w:space="0" w:color="auto"/>
                                                                                                          </w:divBdr>
                                                                                                          <w:divsChild>
                                                                                                            <w:div w:id="107697865">
                                                                                                              <w:marLeft w:val="0"/>
                                                                                                              <w:marRight w:val="0"/>
                                                                                                              <w:marTop w:val="0"/>
                                                                                                              <w:marBottom w:val="0"/>
                                                                                                              <w:divBdr>
                                                                                                                <w:top w:val="none" w:sz="0" w:space="0" w:color="auto"/>
                                                                                                                <w:left w:val="none" w:sz="0" w:space="0" w:color="auto"/>
                                                                                                                <w:bottom w:val="none" w:sz="0" w:space="0" w:color="auto"/>
                                                                                                                <w:right w:val="none" w:sz="0" w:space="0" w:color="auto"/>
                                                                                                              </w:divBdr>
                                                                                                              <w:divsChild>
                                                                                                                <w:div w:id="1013579953">
                                                                                                                  <w:marLeft w:val="0"/>
                                                                                                                  <w:marRight w:val="0"/>
                                                                                                                  <w:marTop w:val="0"/>
                                                                                                                  <w:marBottom w:val="0"/>
                                                                                                                  <w:divBdr>
                                                                                                                    <w:top w:val="none" w:sz="0" w:space="0" w:color="auto"/>
                                                                                                                    <w:left w:val="none" w:sz="0" w:space="0" w:color="auto"/>
                                                                                                                    <w:bottom w:val="none" w:sz="0" w:space="0" w:color="auto"/>
                                                                                                                    <w:right w:val="none" w:sz="0" w:space="0" w:color="auto"/>
                                                                                                                  </w:divBdr>
                                                                                                                  <w:divsChild>
                                                                                                                    <w:div w:id="170608496">
                                                                                                                      <w:marLeft w:val="0"/>
                                                                                                                      <w:marRight w:val="0"/>
                                                                                                                      <w:marTop w:val="0"/>
                                                                                                                      <w:marBottom w:val="0"/>
                                                                                                                      <w:divBdr>
                                                                                                                        <w:top w:val="none" w:sz="0" w:space="0" w:color="auto"/>
                                                                                                                        <w:left w:val="none" w:sz="0" w:space="0" w:color="auto"/>
                                                                                                                        <w:bottom w:val="none" w:sz="0" w:space="0" w:color="auto"/>
                                                                                                                        <w:right w:val="none" w:sz="0" w:space="0" w:color="auto"/>
                                                                                                                      </w:divBdr>
                                                                                                                      <w:divsChild>
                                                                                                                        <w:div w:id="11251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11826">
                                                                                                              <w:marLeft w:val="0"/>
                                                                                                              <w:marRight w:val="0"/>
                                                                                                              <w:marTop w:val="0"/>
                                                                                                              <w:marBottom w:val="0"/>
                                                                                                              <w:divBdr>
                                                                                                                <w:top w:val="none" w:sz="0" w:space="0" w:color="auto"/>
                                                                                                                <w:left w:val="none" w:sz="0" w:space="0" w:color="auto"/>
                                                                                                                <w:bottom w:val="none" w:sz="0" w:space="0" w:color="auto"/>
                                                                                                                <w:right w:val="none" w:sz="0" w:space="0" w:color="auto"/>
                                                                                                              </w:divBdr>
                                                                                                              <w:divsChild>
                                                                                                                <w:div w:id="18578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205662">
                                                                                              <w:marLeft w:val="0"/>
                                                                                              <w:marRight w:val="0"/>
                                                                                              <w:marTop w:val="0"/>
                                                                                              <w:marBottom w:val="0"/>
                                                                                              <w:divBdr>
                                                                                                <w:top w:val="none" w:sz="0" w:space="0" w:color="auto"/>
                                                                                                <w:left w:val="none" w:sz="0" w:space="0" w:color="auto"/>
                                                                                                <w:bottom w:val="none" w:sz="0" w:space="0" w:color="auto"/>
                                                                                                <w:right w:val="none" w:sz="0" w:space="0" w:color="auto"/>
                                                                                              </w:divBdr>
                                                                                              <w:divsChild>
                                                                                                <w:div w:id="552351587">
                                                                                                  <w:marLeft w:val="0"/>
                                                                                                  <w:marRight w:val="0"/>
                                                                                                  <w:marTop w:val="0"/>
                                                                                                  <w:marBottom w:val="0"/>
                                                                                                  <w:divBdr>
                                                                                                    <w:top w:val="none" w:sz="0" w:space="0" w:color="auto"/>
                                                                                                    <w:left w:val="none" w:sz="0" w:space="0" w:color="auto"/>
                                                                                                    <w:bottom w:val="none" w:sz="0" w:space="0" w:color="auto"/>
                                                                                                    <w:right w:val="none" w:sz="0" w:space="0" w:color="auto"/>
                                                                                                  </w:divBdr>
                                                                                                  <w:divsChild>
                                                                                                    <w:div w:id="827332807">
                                                                                                      <w:marLeft w:val="0"/>
                                                                                                      <w:marRight w:val="0"/>
                                                                                                      <w:marTop w:val="0"/>
                                                                                                      <w:marBottom w:val="0"/>
                                                                                                      <w:divBdr>
                                                                                                        <w:top w:val="none" w:sz="0" w:space="0" w:color="auto"/>
                                                                                                        <w:left w:val="none" w:sz="0" w:space="0" w:color="auto"/>
                                                                                                        <w:bottom w:val="none" w:sz="0" w:space="0" w:color="auto"/>
                                                                                                        <w:right w:val="none" w:sz="0" w:space="0" w:color="auto"/>
                                                                                                      </w:divBdr>
                                                                                                      <w:divsChild>
                                                                                                        <w:div w:id="668294038">
                                                                                                          <w:marLeft w:val="0"/>
                                                                                                          <w:marRight w:val="0"/>
                                                                                                          <w:marTop w:val="0"/>
                                                                                                          <w:marBottom w:val="0"/>
                                                                                                          <w:divBdr>
                                                                                                            <w:top w:val="none" w:sz="0" w:space="0" w:color="auto"/>
                                                                                                            <w:left w:val="none" w:sz="0" w:space="0" w:color="auto"/>
                                                                                                            <w:bottom w:val="none" w:sz="0" w:space="0" w:color="auto"/>
                                                                                                            <w:right w:val="none" w:sz="0" w:space="0" w:color="auto"/>
                                                                                                          </w:divBdr>
                                                                                                          <w:divsChild>
                                                                                                            <w:div w:id="1728215661">
                                                                                                              <w:marLeft w:val="0"/>
                                                                                                              <w:marRight w:val="0"/>
                                                                                                              <w:marTop w:val="0"/>
                                                                                                              <w:marBottom w:val="0"/>
                                                                                                              <w:divBdr>
                                                                                                                <w:top w:val="none" w:sz="0" w:space="0" w:color="auto"/>
                                                                                                                <w:left w:val="none" w:sz="0" w:space="0" w:color="auto"/>
                                                                                                                <w:bottom w:val="none" w:sz="0" w:space="0" w:color="auto"/>
                                                                                                                <w:right w:val="none" w:sz="0" w:space="0" w:color="auto"/>
                                                                                                              </w:divBdr>
                                                                                                              <w:divsChild>
                                                                                                                <w:div w:id="420301007">
                                                                                                                  <w:marLeft w:val="0"/>
                                                                                                                  <w:marRight w:val="0"/>
                                                                                                                  <w:marTop w:val="0"/>
                                                                                                                  <w:marBottom w:val="0"/>
                                                                                                                  <w:divBdr>
                                                                                                                    <w:top w:val="none" w:sz="0" w:space="0" w:color="auto"/>
                                                                                                                    <w:left w:val="none" w:sz="0" w:space="0" w:color="auto"/>
                                                                                                                    <w:bottom w:val="none" w:sz="0" w:space="0" w:color="auto"/>
                                                                                                                    <w:right w:val="none" w:sz="0" w:space="0" w:color="auto"/>
                                                                                                                  </w:divBdr>
                                                                                                                  <w:divsChild>
                                                                                                                    <w:div w:id="1329553956">
                                                                                                                      <w:marLeft w:val="0"/>
                                                                                                                      <w:marRight w:val="0"/>
                                                                                                                      <w:marTop w:val="0"/>
                                                                                                                      <w:marBottom w:val="0"/>
                                                                                                                      <w:divBdr>
                                                                                                                        <w:top w:val="none" w:sz="0" w:space="0" w:color="auto"/>
                                                                                                                        <w:left w:val="none" w:sz="0" w:space="0" w:color="auto"/>
                                                                                                                        <w:bottom w:val="none" w:sz="0" w:space="0" w:color="auto"/>
                                                                                                                        <w:right w:val="none" w:sz="0" w:space="0" w:color="auto"/>
                                                                                                                      </w:divBdr>
                                                                                                                      <w:divsChild>
                                                                                                                        <w:div w:id="8715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6525">
                                                                                                                  <w:marLeft w:val="0"/>
                                                                                                                  <w:marRight w:val="0"/>
                                                                                                                  <w:marTop w:val="0"/>
                                                                                                                  <w:marBottom w:val="0"/>
                                                                                                                  <w:divBdr>
                                                                                                                    <w:top w:val="none" w:sz="0" w:space="0" w:color="auto"/>
                                                                                                                    <w:left w:val="none" w:sz="0" w:space="0" w:color="auto"/>
                                                                                                                    <w:bottom w:val="none" w:sz="0" w:space="0" w:color="auto"/>
                                                                                                                    <w:right w:val="none" w:sz="0" w:space="0" w:color="auto"/>
                                                                                                                  </w:divBdr>
                                                                                                                  <w:divsChild>
                                                                                                                    <w:div w:id="1861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2227">
                                                                                                              <w:marLeft w:val="0"/>
                                                                                                              <w:marRight w:val="0"/>
                                                                                                              <w:marTop w:val="0"/>
                                                                                                              <w:marBottom w:val="0"/>
                                                                                                              <w:divBdr>
                                                                                                                <w:top w:val="none" w:sz="0" w:space="0" w:color="auto"/>
                                                                                                                <w:left w:val="none" w:sz="0" w:space="0" w:color="auto"/>
                                                                                                                <w:bottom w:val="none" w:sz="0" w:space="0" w:color="auto"/>
                                                                                                                <w:right w:val="none" w:sz="0" w:space="0" w:color="auto"/>
                                                                                                              </w:divBdr>
                                                                                                              <w:divsChild>
                                                                                                                <w:div w:id="13494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32727">
                                                                                              <w:marLeft w:val="0"/>
                                                                                              <w:marRight w:val="0"/>
                                                                                              <w:marTop w:val="0"/>
                                                                                              <w:marBottom w:val="0"/>
                                                                                              <w:divBdr>
                                                                                                <w:top w:val="none" w:sz="0" w:space="0" w:color="auto"/>
                                                                                                <w:left w:val="none" w:sz="0" w:space="0" w:color="auto"/>
                                                                                                <w:bottom w:val="none" w:sz="0" w:space="0" w:color="auto"/>
                                                                                                <w:right w:val="none" w:sz="0" w:space="0" w:color="auto"/>
                                                                                              </w:divBdr>
                                                                                              <w:divsChild>
                                                                                                <w:div w:id="1356229071">
                                                                                                  <w:marLeft w:val="0"/>
                                                                                                  <w:marRight w:val="0"/>
                                                                                                  <w:marTop w:val="0"/>
                                                                                                  <w:marBottom w:val="0"/>
                                                                                                  <w:divBdr>
                                                                                                    <w:top w:val="none" w:sz="0" w:space="0" w:color="auto"/>
                                                                                                    <w:left w:val="none" w:sz="0" w:space="0" w:color="auto"/>
                                                                                                    <w:bottom w:val="none" w:sz="0" w:space="0" w:color="auto"/>
                                                                                                    <w:right w:val="none" w:sz="0" w:space="0" w:color="auto"/>
                                                                                                  </w:divBdr>
                                                                                                  <w:divsChild>
                                                                                                    <w:div w:id="1450393817">
                                                                                                      <w:marLeft w:val="0"/>
                                                                                                      <w:marRight w:val="0"/>
                                                                                                      <w:marTop w:val="0"/>
                                                                                                      <w:marBottom w:val="0"/>
                                                                                                      <w:divBdr>
                                                                                                        <w:top w:val="none" w:sz="0" w:space="0" w:color="auto"/>
                                                                                                        <w:left w:val="none" w:sz="0" w:space="0" w:color="auto"/>
                                                                                                        <w:bottom w:val="none" w:sz="0" w:space="0" w:color="auto"/>
                                                                                                        <w:right w:val="none" w:sz="0" w:space="0" w:color="auto"/>
                                                                                                      </w:divBdr>
                                                                                                      <w:divsChild>
                                                                                                        <w:div w:id="2100254538">
                                                                                                          <w:marLeft w:val="0"/>
                                                                                                          <w:marRight w:val="0"/>
                                                                                                          <w:marTop w:val="0"/>
                                                                                                          <w:marBottom w:val="0"/>
                                                                                                          <w:divBdr>
                                                                                                            <w:top w:val="none" w:sz="0" w:space="0" w:color="auto"/>
                                                                                                            <w:left w:val="none" w:sz="0" w:space="0" w:color="auto"/>
                                                                                                            <w:bottom w:val="none" w:sz="0" w:space="0" w:color="auto"/>
                                                                                                            <w:right w:val="none" w:sz="0" w:space="0" w:color="auto"/>
                                                                                                          </w:divBdr>
                                                                                                          <w:divsChild>
                                                                                                            <w:div w:id="618953392">
                                                                                                              <w:marLeft w:val="0"/>
                                                                                                              <w:marRight w:val="0"/>
                                                                                                              <w:marTop w:val="0"/>
                                                                                                              <w:marBottom w:val="0"/>
                                                                                                              <w:divBdr>
                                                                                                                <w:top w:val="none" w:sz="0" w:space="0" w:color="auto"/>
                                                                                                                <w:left w:val="none" w:sz="0" w:space="0" w:color="auto"/>
                                                                                                                <w:bottom w:val="none" w:sz="0" w:space="0" w:color="auto"/>
                                                                                                                <w:right w:val="none" w:sz="0" w:space="0" w:color="auto"/>
                                                                                                              </w:divBdr>
                                                                                                              <w:divsChild>
                                                                                                                <w:div w:id="980577942">
                                                                                                                  <w:marLeft w:val="0"/>
                                                                                                                  <w:marRight w:val="0"/>
                                                                                                                  <w:marTop w:val="0"/>
                                                                                                                  <w:marBottom w:val="0"/>
                                                                                                                  <w:divBdr>
                                                                                                                    <w:top w:val="none" w:sz="0" w:space="0" w:color="auto"/>
                                                                                                                    <w:left w:val="none" w:sz="0" w:space="0" w:color="auto"/>
                                                                                                                    <w:bottom w:val="none" w:sz="0" w:space="0" w:color="auto"/>
                                                                                                                    <w:right w:val="none" w:sz="0" w:space="0" w:color="auto"/>
                                                                                                                  </w:divBdr>
                                                                                                                  <w:divsChild>
                                                                                                                    <w:div w:id="392895288">
                                                                                                                      <w:marLeft w:val="0"/>
                                                                                                                      <w:marRight w:val="0"/>
                                                                                                                      <w:marTop w:val="0"/>
                                                                                                                      <w:marBottom w:val="0"/>
                                                                                                                      <w:divBdr>
                                                                                                                        <w:top w:val="none" w:sz="0" w:space="0" w:color="auto"/>
                                                                                                                        <w:left w:val="none" w:sz="0" w:space="0" w:color="auto"/>
                                                                                                                        <w:bottom w:val="none" w:sz="0" w:space="0" w:color="auto"/>
                                                                                                                        <w:right w:val="none" w:sz="0" w:space="0" w:color="auto"/>
                                                                                                                      </w:divBdr>
                                                                                                                      <w:divsChild>
                                                                                                                        <w:div w:id="15222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2603">
                                                                                                              <w:marLeft w:val="0"/>
                                                                                                              <w:marRight w:val="0"/>
                                                                                                              <w:marTop w:val="0"/>
                                                                                                              <w:marBottom w:val="0"/>
                                                                                                              <w:divBdr>
                                                                                                                <w:top w:val="none" w:sz="0" w:space="0" w:color="auto"/>
                                                                                                                <w:left w:val="none" w:sz="0" w:space="0" w:color="auto"/>
                                                                                                                <w:bottom w:val="none" w:sz="0" w:space="0" w:color="auto"/>
                                                                                                                <w:right w:val="none" w:sz="0" w:space="0" w:color="auto"/>
                                                                                                              </w:divBdr>
                                                                                                              <w:divsChild>
                                                                                                                <w:div w:id="14709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883106">
                                                                                              <w:marLeft w:val="0"/>
                                                                                              <w:marRight w:val="0"/>
                                                                                              <w:marTop w:val="0"/>
                                                                                              <w:marBottom w:val="0"/>
                                                                                              <w:divBdr>
                                                                                                <w:top w:val="none" w:sz="0" w:space="0" w:color="auto"/>
                                                                                                <w:left w:val="none" w:sz="0" w:space="0" w:color="auto"/>
                                                                                                <w:bottom w:val="none" w:sz="0" w:space="0" w:color="auto"/>
                                                                                                <w:right w:val="none" w:sz="0" w:space="0" w:color="auto"/>
                                                                                              </w:divBdr>
                                                                                              <w:divsChild>
                                                                                                <w:div w:id="1274940181">
                                                                                                  <w:marLeft w:val="0"/>
                                                                                                  <w:marRight w:val="0"/>
                                                                                                  <w:marTop w:val="0"/>
                                                                                                  <w:marBottom w:val="0"/>
                                                                                                  <w:divBdr>
                                                                                                    <w:top w:val="none" w:sz="0" w:space="0" w:color="auto"/>
                                                                                                    <w:left w:val="none" w:sz="0" w:space="0" w:color="auto"/>
                                                                                                    <w:bottom w:val="none" w:sz="0" w:space="0" w:color="auto"/>
                                                                                                    <w:right w:val="none" w:sz="0" w:space="0" w:color="auto"/>
                                                                                                  </w:divBdr>
                                                                                                  <w:divsChild>
                                                                                                    <w:div w:id="2036732941">
                                                                                                      <w:marLeft w:val="0"/>
                                                                                                      <w:marRight w:val="0"/>
                                                                                                      <w:marTop w:val="0"/>
                                                                                                      <w:marBottom w:val="0"/>
                                                                                                      <w:divBdr>
                                                                                                        <w:top w:val="none" w:sz="0" w:space="0" w:color="auto"/>
                                                                                                        <w:left w:val="none" w:sz="0" w:space="0" w:color="auto"/>
                                                                                                        <w:bottom w:val="none" w:sz="0" w:space="0" w:color="auto"/>
                                                                                                        <w:right w:val="none" w:sz="0" w:space="0" w:color="auto"/>
                                                                                                      </w:divBdr>
                                                                                                      <w:divsChild>
                                                                                                        <w:div w:id="149365709">
                                                                                                          <w:marLeft w:val="0"/>
                                                                                                          <w:marRight w:val="0"/>
                                                                                                          <w:marTop w:val="0"/>
                                                                                                          <w:marBottom w:val="0"/>
                                                                                                          <w:divBdr>
                                                                                                            <w:top w:val="none" w:sz="0" w:space="0" w:color="auto"/>
                                                                                                            <w:left w:val="none" w:sz="0" w:space="0" w:color="auto"/>
                                                                                                            <w:bottom w:val="none" w:sz="0" w:space="0" w:color="auto"/>
                                                                                                            <w:right w:val="none" w:sz="0" w:space="0" w:color="auto"/>
                                                                                                          </w:divBdr>
                                                                                                          <w:divsChild>
                                                                                                            <w:div w:id="1962148389">
                                                                                                              <w:marLeft w:val="0"/>
                                                                                                              <w:marRight w:val="0"/>
                                                                                                              <w:marTop w:val="0"/>
                                                                                                              <w:marBottom w:val="0"/>
                                                                                                              <w:divBdr>
                                                                                                                <w:top w:val="none" w:sz="0" w:space="0" w:color="auto"/>
                                                                                                                <w:left w:val="none" w:sz="0" w:space="0" w:color="auto"/>
                                                                                                                <w:bottom w:val="none" w:sz="0" w:space="0" w:color="auto"/>
                                                                                                                <w:right w:val="none" w:sz="0" w:space="0" w:color="auto"/>
                                                                                                              </w:divBdr>
                                                                                                              <w:divsChild>
                                                                                                                <w:div w:id="806241384">
                                                                                                                  <w:marLeft w:val="0"/>
                                                                                                                  <w:marRight w:val="0"/>
                                                                                                                  <w:marTop w:val="0"/>
                                                                                                                  <w:marBottom w:val="0"/>
                                                                                                                  <w:divBdr>
                                                                                                                    <w:top w:val="none" w:sz="0" w:space="0" w:color="auto"/>
                                                                                                                    <w:left w:val="none" w:sz="0" w:space="0" w:color="auto"/>
                                                                                                                    <w:bottom w:val="none" w:sz="0" w:space="0" w:color="auto"/>
                                                                                                                    <w:right w:val="none" w:sz="0" w:space="0" w:color="auto"/>
                                                                                                                  </w:divBdr>
                                                                                                                  <w:divsChild>
                                                                                                                    <w:div w:id="103234255">
                                                                                                                      <w:marLeft w:val="0"/>
                                                                                                                      <w:marRight w:val="0"/>
                                                                                                                      <w:marTop w:val="0"/>
                                                                                                                      <w:marBottom w:val="0"/>
                                                                                                                      <w:divBdr>
                                                                                                                        <w:top w:val="none" w:sz="0" w:space="0" w:color="auto"/>
                                                                                                                        <w:left w:val="none" w:sz="0" w:space="0" w:color="auto"/>
                                                                                                                        <w:bottom w:val="none" w:sz="0" w:space="0" w:color="auto"/>
                                                                                                                        <w:right w:val="none" w:sz="0" w:space="0" w:color="auto"/>
                                                                                                                      </w:divBdr>
                                                                                                                      <w:divsChild>
                                                                                                                        <w:div w:id="18752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4662">
                                                                                                              <w:marLeft w:val="0"/>
                                                                                                              <w:marRight w:val="0"/>
                                                                                                              <w:marTop w:val="0"/>
                                                                                                              <w:marBottom w:val="0"/>
                                                                                                              <w:divBdr>
                                                                                                                <w:top w:val="none" w:sz="0" w:space="0" w:color="auto"/>
                                                                                                                <w:left w:val="none" w:sz="0" w:space="0" w:color="auto"/>
                                                                                                                <w:bottom w:val="none" w:sz="0" w:space="0" w:color="auto"/>
                                                                                                                <w:right w:val="none" w:sz="0" w:space="0" w:color="auto"/>
                                                                                                              </w:divBdr>
                                                                                                              <w:divsChild>
                                                                                                                <w:div w:id="10784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418294">
                                                                                              <w:marLeft w:val="0"/>
                                                                                              <w:marRight w:val="0"/>
                                                                                              <w:marTop w:val="0"/>
                                                                                              <w:marBottom w:val="0"/>
                                                                                              <w:divBdr>
                                                                                                <w:top w:val="none" w:sz="0" w:space="0" w:color="auto"/>
                                                                                                <w:left w:val="none" w:sz="0" w:space="0" w:color="auto"/>
                                                                                                <w:bottom w:val="none" w:sz="0" w:space="0" w:color="auto"/>
                                                                                                <w:right w:val="none" w:sz="0" w:space="0" w:color="auto"/>
                                                                                              </w:divBdr>
                                                                                              <w:divsChild>
                                                                                                <w:div w:id="1564944698">
                                                                                                  <w:marLeft w:val="0"/>
                                                                                                  <w:marRight w:val="0"/>
                                                                                                  <w:marTop w:val="0"/>
                                                                                                  <w:marBottom w:val="0"/>
                                                                                                  <w:divBdr>
                                                                                                    <w:top w:val="none" w:sz="0" w:space="0" w:color="auto"/>
                                                                                                    <w:left w:val="none" w:sz="0" w:space="0" w:color="auto"/>
                                                                                                    <w:bottom w:val="none" w:sz="0" w:space="0" w:color="auto"/>
                                                                                                    <w:right w:val="none" w:sz="0" w:space="0" w:color="auto"/>
                                                                                                  </w:divBdr>
                                                                                                  <w:divsChild>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sChild>
                                                                                                                <w:div w:id="1143891916">
                                                                                                                  <w:marLeft w:val="0"/>
                                                                                                                  <w:marRight w:val="0"/>
                                                                                                                  <w:marTop w:val="0"/>
                                                                                                                  <w:marBottom w:val="0"/>
                                                                                                                  <w:divBdr>
                                                                                                                    <w:top w:val="none" w:sz="0" w:space="0" w:color="auto"/>
                                                                                                                    <w:left w:val="none" w:sz="0" w:space="0" w:color="auto"/>
                                                                                                                    <w:bottom w:val="none" w:sz="0" w:space="0" w:color="auto"/>
                                                                                                                    <w:right w:val="none" w:sz="0" w:space="0" w:color="auto"/>
                                                                                                                  </w:divBdr>
                                                                                                                  <w:divsChild>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sChild>
                                                                                                                <w:div w:id="6232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sChild>
                <w:div w:id="1843080257">
                  <w:marLeft w:val="0"/>
                  <w:marRight w:val="0"/>
                  <w:marTop w:val="0"/>
                  <w:marBottom w:val="0"/>
                  <w:divBdr>
                    <w:top w:val="none" w:sz="0" w:space="0" w:color="auto"/>
                    <w:left w:val="none" w:sz="0" w:space="0" w:color="auto"/>
                    <w:bottom w:val="none" w:sz="0" w:space="0" w:color="auto"/>
                    <w:right w:val="none" w:sz="0" w:space="0" w:color="auto"/>
                  </w:divBdr>
                  <w:divsChild>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88574354">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20839883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sChild>
                <w:div w:id="2056736066">
                  <w:marLeft w:val="0"/>
                  <w:marRight w:val="0"/>
                  <w:marTop w:val="0"/>
                  <w:marBottom w:val="0"/>
                  <w:divBdr>
                    <w:top w:val="none" w:sz="0" w:space="0" w:color="auto"/>
                    <w:left w:val="none" w:sz="0" w:space="0" w:color="auto"/>
                    <w:bottom w:val="none" w:sz="0" w:space="0" w:color="auto"/>
                    <w:right w:val="none" w:sz="0" w:space="0" w:color="auto"/>
                  </w:divBdr>
                </w:div>
              </w:divsChild>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sChild>
                    <w:div w:id="1650405640">
                      <w:marLeft w:val="0"/>
                      <w:marRight w:val="0"/>
                      <w:marTop w:val="0"/>
                      <w:marBottom w:val="0"/>
                      <w:divBdr>
                        <w:top w:val="none" w:sz="0" w:space="0" w:color="auto"/>
                        <w:left w:val="none" w:sz="0" w:space="0" w:color="auto"/>
                        <w:bottom w:val="none" w:sz="0" w:space="0" w:color="auto"/>
                        <w:right w:val="none" w:sz="0" w:space="0" w:color="auto"/>
                      </w:divBdr>
                    </w:div>
                    <w:div w:id="1814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sChild>
                <w:div w:id="1604417109">
                  <w:marLeft w:val="0"/>
                  <w:marRight w:val="0"/>
                  <w:marTop w:val="0"/>
                  <w:marBottom w:val="0"/>
                  <w:divBdr>
                    <w:top w:val="none" w:sz="0" w:space="0" w:color="auto"/>
                    <w:left w:val="none" w:sz="0" w:space="0" w:color="auto"/>
                    <w:bottom w:val="none" w:sz="0" w:space="0" w:color="auto"/>
                    <w:right w:val="none" w:sz="0" w:space="0" w:color="auto"/>
                  </w:divBdr>
                </w:div>
              </w:divsChild>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sChild>
                <w:div w:id="2065596360">
                  <w:marLeft w:val="0"/>
                  <w:marRight w:val="0"/>
                  <w:marTop w:val="0"/>
                  <w:marBottom w:val="0"/>
                  <w:divBdr>
                    <w:top w:val="none" w:sz="0" w:space="0" w:color="auto"/>
                    <w:left w:val="none" w:sz="0" w:space="0" w:color="auto"/>
                    <w:bottom w:val="none" w:sz="0" w:space="0" w:color="auto"/>
                    <w:right w:val="none" w:sz="0" w:space="0" w:color="auto"/>
                  </w:divBdr>
                </w:div>
              </w:divsChild>
            </w:div>
            <w:div w:id="1174370960">
              <w:marLeft w:val="0"/>
              <w:marRight w:val="0"/>
              <w:marTop w:val="225"/>
              <w:marBottom w:val="0"/>
              <w:divBdr>
                <w:top w:val="none" w:sz="0" w:space="0" w:color="auto"/>
                <w:left w:val="none" w:sz="0" w:space="0" w:color="auto"/>
                <w:bottom w:val="none" w:sz="0" w:space="0" w:color="auto"/>
                <w:right w:val="none" w:sz="0" w:space="0" w:color="auto"/>
              </w:divBdr>
              <w:divsChild>
                <w:div w:id="1795440639">
                  <w:marLeft w:val="0"/>
                  <w:marRight w:val="0"/>
                  <w:marTop w:val="0"/>
                  <w:marBottom w:val="0"/>
                  <w:divBdr>
                    <w:top w:val="none" w:sz="0" w:space="0" w:color="auto"/>
                    <w:left w:val="none" w:sz="0" w:space="0" w:color="auto"/>
                    <w:bottom w:val="none" w:sz="0" w:space="0" w:color="auto"/>
                    <w:right w:val="none" w:sz="0" w:space="0" w:color="auto"/>
                  </w:divBdr>
                </w:div>
              </w:divsChild>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 w:id="1349404265">
              <w:marLeft w:val="0"/>
              <w:marRight w:val="0"/>
              <w:marTop w:val="225"/>
              <w:marBottom w:val="0"/>
              <w:divBdr>
                <w:top w:val="none" w:sz="0" w:space="0" w:color="auto"/>
                <w:left w:val="none" w:sz="0" w:space="0" w:color="auto"/>
                <w:bottom w:val="none" w:sz="0" w:space="0" w:color="auto"/>
                <w:right w:val="none" w:sz="0" w:space="0" w:color="auto"/>
              </w:divBdr>
              <w:divsChild>
                <w:div w:id="267544071">
                  <w:marLeft w:val="0"/>
                  <w:marRight w:val="0"/>
                  <w:marTop w:val="0"/>
                  <w:marBottom w:val="0"/>
                  <w:divBdr>
                    <w:top w:val="none" w:sz="0" w:space="0" w:color="auto"/>
                    <w:left w:val="none" w:sz="0" w:space="0" w:color="auto"/>
                    <w:bottom w:val="none" w:sz="0" w:space="0" w:color="auto"/>
                    <w:right w:val="none" w:sz="0" w:space="0" w:color="auto"/>
                  </w:divBdr>
                </w:div>
              </w:divsChild>
            </w:div>
            <w:div w:id="1364474547">
              <w:marLeft w:val="0"/>
              <w:marRight w:val="0"/>
              <w:marTop w:val="375"/>
              <w:marBottom w:val="0"/>
              <w:divBdr>
                <w:top w:val="none" w:sz="0" w:space="0" w:color="auto"/>
                <w:left w:val="none" w:sz="0" w:space="0" w:color="auto"/>
                <w:bottom w:val="none" w:sz="0" w:space="0" w:color="auto"/>
                <w:right w:val="none" w:sz="0" w:space="0" w:color="auto"/>
              </w:divBdr>
              <w:divsChild>
                <w:div w:id="1373924458">
                  <w:marLeft w:val="0"/>
                  <w:marRight w:val="0"/>
                  <w:marTop w:val="0"/>
                  <w:marBottom w:val="0"/>
                  <w:divBdr>
                    <w:top w:val="none" w:sz="0" w:space="0" w:color="auto"/>
                    <w:left w:val="none" w:sz="0" w:space="0" w:color="auto"/>
                    <w:bottom w:val="none" w:sz="0" w:space="0" w:color="auto"/>
                    <w:right w:val="none" w:sz="0" w:space="0" w:color="auto"/>
                  </w:divBdr>
                  <w:divsChild>
                    <w:div w:id="1917474971">
                      <w:marLeft w:val="0"/>
                      <w:marRight w:val="0"/>
                      <w:marTop w:val="100"/>
                      <w:marBottom w:val="100"/>
                      <w:divBdr>
                        <w:top w:val="none" w:sz="0" w:space="0" w:color="auto"/>
                        <w:left w:val="none" w:sz="0" w:space="0" w:color="auto"/>
                        <w:bottom w:val="none" w:sz="0" w:space="0" w:color="auto"/>
                        <w:right w:val="none" w:sz="0" w:space="0" w:color="auto"/>
                      </w:divBdr>
                      <w:divsChild>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2954">
                          <w:marLeft w:val="0"/>
                          <w:marRight w:val="0"/>
                          <w:marTop w:val="0"/>
                          <w:marBottom w:val="0"/>
                          <w:divBdr>
                            <w:top w:val="none" w:sz="0" w:space="0" w:color="auto"/>
                            <w:left w:val="none" w:sz="0" w:space="0" w:color="auto"/>
                            <w:bottom w:val="none" w:sz="0" w:space="0" w:color="auto"/>
                            <w:right w:val="none" w:sz="0" w:space="0" w:color="auto"/>
                          </w:divBdr>
                          <w:divsChild>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 w:id="1423835400">
                                          <w:marLeft w:val="240"/>
                                          <w:marRight w:val="0"/>
                                          <w:marTop w:val="75"/>
                                          <w:marBottom w:val="150"/>
                                          <w:divBdr>
                                            <w:top w:val="none" w:sz="0" w:space="0" w:color="auto"/>
                                            <w:left w:val="none" w:sz="0" w:space="0" w:color="auto"/>
                                            <w:bottom w:val="none" w:sz="0" w:space="0" w:color="auto"/>
                                            <w:right w:val="none" w:sz="0" w:space="0" w:color="auto"/>
                                          </w:divBdr>
                                        </w:div>
                                        <w:div w:id="1439986406">
                                          <w:marLeft w:val="240"/>
                                          <w:marRight w:val="0"/>
                                          <w:marTop w:val="75"/>
                                          <w:marBottom w:val="150"/>
                                          <w:divBdr>
                                            <w:top w:val="none" w:sz="0" w:space="0" w:color="auto"/>
                                            <w:left w:val="none" w:sz="0" w:space="0" w:color="auto"/>
                                            <w:bottom w:val="none" w:sz="0" w:space="0" w:color="auto"/>
                                            <w:right w:val="none" w:sz="0" w:space="0" w:color="auto"/>
                                          </w:divBdr>
                                        </w:div>
                                        <w:div w:id="1495339724">
                                          <w:marLeft w:val="240"/>
                                          <w:marRight w:val="0"/>
                                          <w:marTop w:val="75"/>
                                          <w:marBottom w:val="150"/>
                                          <w:divBdr>
                                            <w:top w:val="none" w:sz="0" w:space="0" w:color="auto"/>
                                            <w:left w:val="none" w:sz="0" w:space="0" w:color="auto"/>
                                            <w:bottom w:val="none" w:sz="0" w:space="0" w:color="auto"/>
                                            <w:right w:val="none" w:sz="0" w:space="0" w:color="auto"/>
                                          </w:divBdr>
                                        </w:div>
                                        <w:div w:id="1600874412">
                                          <w:marLeft w:val="240"/>
                                          <w:marRight w:val="0"/>
                                          <w:marTop w:val="75"/>
                                          <w:marBottom w:val="150"/>
                                          <w:divBdr>
                                            <w:top w:val="none" w:sz="0" w:space="0" w:color="auto"/>
                                            <w:left w:val="none" w:sz="0" w:space="0" w:color="auto"/>
                                            <w:bottom w:val="none" w:sz="0" w:space="0" w:color="auto"/>
                                            <w:right w:val="none" w:sz="0" w:space="0" w:color="auto"/>
                                          </w:divBdr>
                                        </w:div>
                                        <w:div w:id="1656371372">
                                          <w:marLeft w:val="240"/>
                                          <w:marRight w:val="0"/>
                                          <w:marTop w:val="75"/>
                                          <w:marBottom w:val="150"/>
                                          <w:divBdr>
                                            <w:top w:val="none" w:sz="0" w:space="0" w:color="auto"/>
                                            <w:left w:val="none" w:sz="0" w:space="0" w:color="auto"/>
                                            <w:bottom w:val="none" w:sz="0" w:space="0" w:color="auto"/>
                                            <w:right w:val="none" w:sz="0" w:space="0" w:color="auto"/>
                                          </w:divBdr>
                                        </w:div>
                                        <w:div w:id="1660378492">
                                          <w:marLeft w:val="240"/>
                                          <w:marRight w:val="0"/>
                                          <w:marTop w:val="75"/>
                                          <w:marBottom w:val="150"/>
                                          <w:divBdr>
                                            <w:top w:val="none" w:sz="0" w:space="0" w:color="auto"/>
                                            <w:left w:val="none" w:sz="0" w:space="0" w:color="auto"/>
                                            <w:bottom w:val="none" w:sz="0" w:space="0" w:color="auto"/>
                                            <w:right w:val="none" w:sz="0" w:space="0" w:color="auto"/>
                                          </w:divBdr>
                                        </w:div>
                                        <w:div w:id="1868059082">
                                          <w:marLeft w:val="240"/>
                                          <w:marRight w:val="0"/>
                                          <w:marTop w:val="75"/>
                                          <w:marBottom w:val="150"/>
                                          <w:divBdr>
                                            <w:top w:val="none" w:sz="0" w:space="0" w:color="auto"/>
                                            <w:left w:val="none" w:sz="0" w:space="0" w:color="auto"/>
                                            <w:bottom w:val="none" w:sz="0" w:space="0" w:color="auto"/>
                                            <w:right w:val="none" w:sz="0" w:space="0" w:color="auto"/>
                                          </w:divBdr>
                                        </w:div>
                                        <w:div w:id="2089231194">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36454">
              <w:marLeft w:val="0"/>
              <w:marRight w:val="0"/>
              <w:marTop w:val="225"/>
              <w:marBottom w:val="0"/>
              <w:divBdr>
                <w:top w:val="none" w:sz="0" w:space="0" w:color="auto"/>
                <w:left w:val="none" w:sz="0" w:space="0" w:color="auto"/>
                <w:bottom w:val="none" w:sz="0" w:space="0" w:color="auto"/>
                <w:right w:val="none" w:sz="0" w:space="0" w:color="auto"/>
              </w:divBdr>
            </w:div>
            <w:div w:id="1480148668">
              <w:marLeft w:val="0"/>
              <w:marRight w:val="0"/>
              <w:marTop w:val="225"/>
              <w:marBottom w:val="0"/>
              <w:divBdr>
                <w:top w:val="none" w:sz="0" w:space="0" w:color="auto"/>
                <w:left w:val="none" w:sz="0" w:space="0" w:color="auto"/>
                <w:bottom w:val="none" w:sz="0" w:space="0" w:color="auto"/>
                <w:right w:val="none" w:sz="0" w:space="0" w:color="auto"/>
              </w:divBdr>
              <w:divsChild>
                <w:div w:id="1996257247">
                  <w:marLeft w:val="0"/>
                  <w:marRight w:val="0"/>
                  <w:marTop w:val="0"/>
                  <w:marBottom w:val="0"/>
                  <w:divBdr>
                    <w:top w:val="none" w:sz="0" w:space="0" w:color="auto"/>
                    <w:left w:val="none" w:sz="0" w:space="0" w:color="auto"/>
                    <w:bottom w:val="none" w:sz="0" w:space="0" w:color="auto"/>
                    <w:right w:val="none" w:sz="0" w:space="0" w:color="auto"/>
                  </w:divBdr>
                </w:div>
              </w:divsChild>
            </w:div>
            <w:div w:id="1681470441">
              <w:marLeft w:val="0"/>
              <w:marRight w:val="0"/>
              <w:marTop w:val="225"/>
              <w:marBottom w:val="0"/>
              <w:divBdr>
                <w:top w:val="none" w:sz="0" w:space="0" w:color="auto"/>
                <w:left w:val="none" w:sz="0" w:space="0" w:color="auto"/>
                <w:bottom w:val="none" w:sz="0" w:space="0" w:color="auto"/>
                <w:right w:val="none" w:sz="0" w:space="0" w:color="auto"/>
              </w:divBdr>
            </w:div>
            <w:div w:id="1750275607">
              <w:marLeft w:val="0"/>
              <w:marRight w:val="0"/>
              <w:marTop w:val="225"/>
              <w:marBottom w:val="0"/>
              <w:divBdr>
                <w:top w:val="none" w:sz="0" w:space="0" w:color="auto"/>
                <w:left w:val="none" w:sz="0" w:space="0" w:color="auto"/>
                <w:bottom w:val="none" w:sz="0" w:space="0" w:color="auto"/>
                <w:right w:val="none" w:sz="0" w:space="0" w:color="auto"/>
              </w:divBdr>
              <w:divsChild>
                <w:div w:id="1182010235">
                  <w:marLeft w:val="0"/>
                  <w:marRight w:val="0"/>
                  <w:marTop w:val="0"/>
                  <w:marBottom w:val="0"/>
                  <w:divBdr>
                    <w:top w:val="none" w:sz="0" w:space="0" w:color="auto"/>
                    <w:left w:val="none" w:sz="0" w:space="0" w:color="auto"/>
                    <w:bottom w:val="none" w:sz="0" w:space="0" w:color="auto"/>
                    <w:right w:val="none" w:sz="0" w:space="0" w:color="auto"/>
                  </w:divBdr>
                  <w:divsChild>
                    <w:div w:id="1590890008">
                      <w:marLeft w:val="0"/>
                      <w:marRight w:val="0"/>
                      <w:marTop w:val="0"/>
                      <w:marBottom w:val="0"/>
                      <w:divBdr>
                        <w:top w:val="single" w:sz="6" w:space="0" w:color="D9D9D9"/>
                        <w:left w:val="none" w:sz="0" w:space="0" w:color="auto"/>
                        <w:bottom w:val="single" w:sz="6" w:space="0" w:color="D9D9D9"/>
                        <w:right w:val="none" w:sz="0" w:space="0" w:color="auto"/>
                      </w:divBdr>
                      <w:divsChild>
                        <w:div w:id="647590796">
                          <w:marLeft w:val="0"/>
                          <w:marRight w:val="0"/>
                          <w:marTop w:val="0"/>
                          <w:marBottom w:val="0"/>
                          <w:divBdr>
                            <w:top w:val="none" w:sz="0" w:space="0" w:color="auto"/>
                            <w:left w:val="none" w:sz="0" w:space="0" w:color="auto"/>
                            <w:bottom w:val="none" w:sz="0" w:space="0" w:color="auto"/>
                            <w:right w:val="none" w:sz="0" w:space="0" w:color="auto"/>
                          </w:divBdr>
                          <w:divsChild>
                            <w:div w:id="1502039253">
                              <w:marLeft w:val="0"/>
                              <w:marRight w:val="0"/>
                              <w:marTop w:val="0"/>
                              <w:marBottom w:val="0"/>
                              <w:divBdr>
                                <w:top w:val="none" w:sz="0" w:space="0" w:color="auto"/>
                                <w:left w:val="none" w:sz="0" w:space="0" w:color="auto"/>
                                <w:bottom w:val="none" w:sz="0" w:space="0" w:color="auto"/>
                                <w:right w:val="none" w:sz="0" w:space="0" w:color="auto"/>
                              </w:divBdr>
                              <w:divsChild>
                                <w:div w:id="1447583583">
                                  <w:marLeft w:val="0"/>
                                  <w:marRight w:val="0"/>
                                  <w:marTop w:val="0"/>
                                  <w:marBottom w:val="0"/>
                                  <w:divBdr>
                                    <w:top w:val="none" w:sz="0" w:space="0" w:color="auto"/>
                                    <w:left w:val="none" w:sz="0" w:space="0" w:color="auto"/>
                                    <w:bottom w:val="none" w:sz="0" w:space="0" w:color="auto"/>
                                    <w:right w:val="none" w:sz="0" w:space="0" w:color="auto"/>
                                  </w:divBdr>
                                  <w:divsChild>
                                    <w:div w:id="1664892801">
                                      <w:marLeft w:val="0"/>
                                      <w:marRight w:val="0"/>
                                      <w:marTop w:val="0"/>
                                      <w:marBottom w:val="0"/>
                                      <w:divBdr>
                                        <w:top w:val="none" w:sz="0" w:space="0" w:color="auto"/>
                                        <w:left w:val="none" w:sz="0" w:space="0" w:color="auto"/>
                                        <w:bottom w:val="none" w:sz="0" w:space="0" w:color="auto"/>
                                        <w:right w:val="none" w:sz="0" w:space="0" w:color="auto"/>
                                      </w:divBdr>
                                      <w:divsChild>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sChild>
                                                    <w:div w:id="1728450331">
                                                      <w:marLeft w:val="0"/>
                                                      <w:marRight w:val="0"/>
                                                      <w:marTop w:val="0"/>
                                                      <w:marBottom w:val="0"/>
                                                      <w:divBdr>
                                                        <w:top w:val="none" w:sz="0" w:space="0" w:color="auto"/>
                                                        <w:left w:val="none" w:sz="0" w:space="0" w:color="auto"/>
                                                        <w:bottom w:val="none" w:sz="0" w:space="0" w:color="auto"/>
                                                        <w:right w:val="none" w:sz="0" w:space="0" w:color="auto"/>
                                                      </w:divBdr>
                                                      <w:divsChild>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 w:id="1387222780">
                                                                          <w:marLeft w:val="0"/>
                                                                          <w:marRight w:val="0"/>
                                                                          <w:marTop w:val="0"/>
                                                                          <w:marBottom w:val="0"/>
                                                                          <w:divBdr>
                                                                            <w:top w:val="none" w:sz="0" w:space="0" w:color="auto"/>
                                                                            <w:left w:val="none" w:sz="0" w:space="0" w:color="auto"/>
                                                                            <w:bottom w:val="none" w:sz="0" w:space="0" w:color="auto"/>
                                                                            <w:right w:val="none" w:sz="0" w:space="0" w:color="auto"/>
                                                                          </w:divBdr>
                                                                          <w:divsChild>
                                                                            <w:div w:id="1357192159">
                                                                              <w:marLeft w:val="0"/>
                                                                              <w:marRight w:val="0"/>
                                                                              <w:marTop w:val="0"/>
                                                                              <w:marBottom w:val="0"/>
                                                                              <w:divBdr>
                                                                                <w:top w:val="none" w:sz="0" w:space="0" w:color="auto"/>
                                                                                <w:left w:val="none" w:sz="0" w:space="0" w:color="auto"/>
                                                                                <w:bottom w:val="none" w:sz="0" w:space="0" w:color="auto"/>
                                                                                <w:right w:val="none" w:sz="0" w:space="0" w:color="auto"/>
                                                                              </w:divBdr>
                                                                              <w:divsChild>
                                                                                <w:div w:id="247227448">
                                                                                  <w:marLeft w:val="0"/>
                                                                                  <w:marRight w:val="0"/>
                                                                                  <w:marTop w:val="0"/>
                                                                                  <w:marBottom w:val="0"/>
                                                                                  <w:divBdr>
                                                                                    <w:top w:val="none" w:sz="0" w:space="0" w:color="auto"/>
                                                                                    <w:left w:val="none" w:sz="0" w:space="0" w:color="auto"/>
                                                                                    <w:bottom w:val="none" w:sz="0" w:space="0" w:color="auto"/>
                                                                                    <w:right w:val="none" w:sz="0" w:space="0" w:color="auto"/>
                                                                                  </w:divBdr>
                                                                                  <w:divsChild>
                                                                                    <w:div w:id="16672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963">
                                                                              <w:marLeft w:val="0"/>
                                                                              <w:marRight w:val="0"/>
                                                                              <w:marTop w:val="0"/>
                                                                              <w:marBottom w:val="0"/>
                                                                              <w:divBdr>
                                                                                <w:top w:val="none" w:sz="0" w:space="0" w:color="auto"/>
                                                                                <w:left w:val="none" w:sz="0" w:space="0" w:color="auto"/>
                                                                                <w:bottom w:val="none" w:sz="0" w:space="0" w:color="auto"/>
                                                                                <w:right w:val="none" w:sz="0" w:space="0" w:color="auto"/>
                                                                              </w:divBdr>
                                                                              <w:divsChild>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8041">
                                                                      <w:marLeft w:val="0"/>
                                                                      <w:marRight w:val="0"/>
                                                                      <w:marTop w:val="0"/>
                                                                      <w:marBottom w:val="0"/>
                                                                      <w:divBdr>
                                                                        <w:top w:val="none" w:sz="0" w:space="0" w:color="auto"/>
                                                                        <w:left w:val="none" w:sz="0" w:space="0" w:color="auto"/>
                                                                        <w:bottom w:val="none" w:sz="0" w:space="0" w:color="auto"/>
                                                                        <w:right w:val="none" w:sz="0" w:space="0" w:color="auto"/>
                                                                      </w:divBdr>
                                                                      <w:divsChild>
                                                                        <w:div w:id="1443646001">
                                                                          <w:marLeft w:val="0"/>
                                                                          <w:marRight w:val="0"/>
                                                                          <w:marTop w:val="0"/>
                                                                          <w:marBottom w:val="0"/>
                                                                          <w:divBdr>
                                                                            <w:top w:val="none" w:sz="0" w:space="0" w:color="auto"/>
                                                                            <w:left w:val="none" w:sz="0" w:space="0" w:color="auto"/>
                                                                            <w:bottom w:val="none" w:sz="0" w:space="0" w:color="auto"/>
                                                                            <w:right w:val="none" w:sz="0" w:space="0" w:color="auto"/>
                                                                          </w:divBdr>
                                                                          <w:divsChild>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sChild>
                                                                                    <w:div w:id="1995792080">
                                                                                      <w:marLeft w:val="0"/>
                                                                                      <w:marRight w:val="0"/>
                                                                                      <w:marTop w:val="0"/>
                                                                                      <w:marBottom w:val="0"/>
                                                                                      <w:divBdr>
                                                                                        <w:top w:val="none" w:sz="0" w:space="0" w:color="auto"/>
                                                                                        <w:left w:val="none" w:sz="0" w:space="0" w:color="auto"/>
                                                                                        <w:bottom w:val="none" w:sz="0" w:space="0" w:color="auto"/>
                                                                                        <w:right w:val="none" w:sz="0" w:space="0" w:color="auto"/>
                                                                                      </w:divBdr>
                                                                                      <w:divsChild>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sChild>
                                                                                                    <w:div w:id="17757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391139">
              <w:marLeft w:val="0"/>
              <w:marRight w:val="0"/>
              <w:marTop w:val="225"/>
              <w:marBottom w:val="0"/>
              <w:divBdr>
                <w:top w:val="none" w:sz="0" w:space="0" w:color="auto"/>
                <w:left w:val="none" w:sz="0" w:space="0" w:color="auto"/>
                <w:bottom w:val="none" w:sz="0" w:space="0" w:color="auto"/>
                <w:right w:val="none" w:sz="0" w:space="0" w:color="auto"/>
              </w:divBdr>
              <w:divsChild>
                <w:div w:id="77142551">
                  <w:marLeft w:val="0"/>
                  <w:marRight w:val="0"/>
                  <w:marTop w:val="0"/>
                  <w:marBottom w:val="0"/>
                  <w:divBdr>
                    <w:top w:val="none" w:sz="0" w:space="0" w:color="auto"/>
                    <w:left w:val="none" w:sz="0" w:space="0" w:color="auto"/>
                    <w:bottom w:val="none" w:sz="0" w:space="0" w:color="auto"/>
                    <w:right w:val="none" w:sz="0" w:space="0" w:color="auto"/>
                  </w:divBdr>
                </w:div>
              </w:divsChild>
            </w:div>
            <w:div w:id="1806577707">
              <w:marLeft w:val="0"/>
              <w:marRight w:val="0"/>
              <w:marTop w:val="375"/>
              <w:marBottom w:val="0"/>
              <w:divBdr>
                <w:top w:val="none" w:sz="0" w:space="0" w:color="auto"/>
                <w:left w:val="none" w:sz="0" w:space="0" w:color="auto"/>
                <w:bottom w:val="none" w:sz="0" w:space="0" w:color="auto"/>
                <w:right w:val="none" w:sz="0" w:space="0" w:color="auto"/>
              </w:divBdr>
              <w:divsChild>
                <w:div w:id="57411741">
                  <w:marLeft w:val="0"/>
                  <w:marRight w:val="0"/>
                  <w:marTop w:val="0"/>
                  <w:marBottom w:val="0"/>
                  <w:divBdr>
                    <w:top w:val="none" w:sz="0" w:space="0" w:color="auto"/>
                    <w:left w:val="none" w:sz="0" w:space="0" w:color="auto"/>
                    <w:bottom w:val="none" w:sz="0" w:space="0" w:color="auto"/>
                    <w:right w:val="none" w:sz="0" w:space="0" w:color="auto"/>
                  </w:divBdr>
                </w:div>
              </w:divsChild>
            </w:div>
            <w:div w:id="1824855133">
              <w:marLeft w:val="0"/>
              <w:marRight w:val="0"/>
              <w:marTop w:val="375"/>
              <w:marBottom w:val="0"/>
              <w:divBdr>
                <w:top w:val="none" w:sz="0" w:space="0" w:color="auto"/>
                <w:left w:val="none" w:sz="0" w:space="0" w:color="auto"/>
                <w:bottom w:val="none" w:sz="0" w:space="0" w:color="auto"/>
                <w:right w:val="none" w:sz="0" w:space="0" w:color="auto"/>
              </w:divBdr>
              <w:divsChild>
                <w:div w:id="1541433444">
                  <w:marLeft w:val="0"/>
                  <w:marRight w:val="0"/>
                  <w:marTop w:val="0"/>
                  <w:marBottom w:val="0"/>
                  <w:divBdr>
                    <w:top w:val="none" w:sz="0" w:space="0" w:color="auto"/>
                    <w:left w:val="none" w:sz="0" w:space="0" w:color="auto"/>
                    <w:bottom w:val="none" w:sz="0" w:space="0" w:color="auto"/>
                    <w:right w:val="none" w:sz="0" w:space="0" w:color="auto"/>
                  </w:divBdr>
                  <w:divsChild>
                    <w:div w:id="272635437">
                      <w:marLeft w:val="0"/>
                      <w:marRight w:val="0"/>
                      <w:marTop w:val="0"/>
                      <w:marBottom w:val="0"/>
                      <w:divBdr>
                        <w:top w:val="none" w:sz="0" w:space="0" w:color="auto"/>
                        <w:left w:val="none" w:sz="0" w:space="0" w:color="auto"/>
                        <w:bottom w:val="none" w:sz="0" w:space="0" w:color="auto"/>
                        <w:right w:val="none" w:sz="0" w:space="0" w:color="auto"/>
                      </w:divBdr>
                    </w:div>
                    <w:div w:id="19127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9338">
              <w:marLeft w:val="0"/>
              <w:marRight w:val="0"/>
              <w:marTop w:val="225"/>
              <w:marBottom w:val="0"/>
              <w:divBdr>
                <w:top w:val="none" w:sz="0" w:space="0" w:color="auto"/>
                <w:left w:val="none" w:sz="0" w:space="0" w:color="auto"/>
                <w:bottom w:val="none" w:sz="0" w:space="0" w:color="auto"/>
                <w:right w:val="none" w:sz="0" w:space="0" w:color="auto"/>
              </w:divBdr>
              <w:divsChild>
                <w:div w:id="466972396">
                  <w:marLeft w:val="0"/>
                  <w:marRight w:val="0"/>
                  <w:marTop w:val="0"/>
                  <w:marBottom w:val="0"/>
                  <w:divBdr>
                    <w:top w:val="none" w:sz="0" w:space="0" w:color="auto"/>
                    <w:left w:val="none" w:sz="0" w:space="0" w:color="auto"/>
                    <w:bottom w:val="none" w:sz="0" w:space="0" w:color="auto"/>
                    <w:right w:val="none" w:sz="0" w:space="0" w:color="auto"/>
                  </w:divBdr>
                </w:div>
              </w:divsChild>
            </w:div>
            <w:div w:id="1869759215">
              <w:marLeft w:val="0"/>
              <w:marRight w:val="0"/>
              <w:marTop w:val="225"/>
              <w:marBottom w:val="0"/>
              <w:divBdr>
                <w:top w:val="none" w:sz="0" w:space="0" w:color="auto"/>
                <w:left w:val="none" w:sz="0" w:space="0" w:color="auto"/>
                <w:bottom w:val="none" w:sz="0" w:space="0" w:color="auto"/>
                <w:right w:val="none" w:sz="0" w:space="0" w:color="auto"/>
              </w:divBdr>
              <w:divsChild>
                <w:div w:id="1107121094">
                  <w:marLeft w:val="0"/>
                  <w:marRight w:val="0"/>
                  <w:marTop w:val="0"/>
                  <w:marBottom w:val="0"/>
                  <w:divBdr>
                    <w:top w:val="none" w:sz="0" w:space="0" w:color="auto"/>
                    <w:left w:val="none" w:sz="0" w:space="0" w:color="auto"/>
                    <w:bottom w:val="none" w:sz="0" w:space="0" w:color="auto"/>
                    <w:right w:val="none" w:sz="0" w:space="0" w:color="auto"/>
                  </w:divBdr>
                </w:div>
              </w:divsChild>
            </w:div>
            <w:div w:id="1877156113">
              <w:marLeft w:val="0"/>
              <w:marRight w:val="0"/>
              <w:marTop w:val="225"/>
              <w:marBottom w:val="0"/>
              <w:divBdr>
                <w:top w:val="none" w:sz="0" w:space="0" w:color="auto"/>
                <w:left w:val="none" w:sz="0" w:space="0" w:color="auto"/>
                <w:bottom w:val="none" w:sz="0" w:space="0" w:color="auto"/>
                <w:right w:val="none" w:sz="0" w:space="0" w:color="auto"/>
              </w:divBdr>
              <w:divsChild>
                <w:div w:id="1971132354">
                  <w:marLeft w:val="0"/>
                  <w:marRight w:val="0"/>
                  <w:marTop w:val="0"/>
                  <w:marBottom w:val="0"/>
                  <w:divBdr>
                    <w:top w:val="none" w:sz="0" w:space="0" w:color="auto"/>
                    <w:left w:val="none" w:sz="0" w:space="0" w:color="auto"/>
                    <w:bottom w:val="none" w:sz="0" w:space="0" w:color="auto"/>
                    <w:right w:val="none" w:sz="0" w:space="0" w:color="auto"/>
                  </w:divBdr>
                </w:div>
              </w:divsChild>
            </w:div>
            <w:div w:id="1936866823">
              <w:marLeft w:val="0"/>
              <w:marRight w:val="0"/>
              <w:marTop w:val="225"/>
              <w:marBottom w:val="0"/>
              <w:divBdr>
                <w:top w:val="none" w:sz="0" w:space="0" w:color="auto"/>
                <w:left w:val="none" w:sz="0" w:space="0" w:color="auto"/>
                <w:bottom w:val="none" w:sz="0" w:space="0" w:color="auto"/>
                <w:right w:val="none" w:sz="0" w:space="0" w:color="auto"/>
              </w:divBdr>
              <w:divsChild>
                <w:div w:id="18691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sChild>
                <w:div w:id="1553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sChild>
            <w:div w:id="1386181368">
              <w:marLeft w:val="0"/>
              <w:marRight w:val="0"/>
              <w:marTop w:val="0"/>
              <w:marBottom w:val="0"/>
              <w:divBdr>
                <w:top w:val="none" w:sz="0" w:space="0" w:color="auto"/>
                <w:left w:val="none" w:sz="0" w:space="0" w:color="auto"/>
                <w:bottom w:val="none" w:sz="0" w:space="0" w:color="auto"/>
                <w:right w:val="none" w:sz="0" w:space="0" w:color="auto"/>
              </w:divBdr>
              <w:divsChild>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sChild>
                        <w:div w:id="1519002994">
                          <w:marLeft w:val="0"/>
                          <w:marRight w:val="0"/>
                          <w:marTop w:val="0"/>
                          <w:marBottom w:val="0"/>
                          <w:divBdr>
                            <w:top w:val="none" w:sz="0" w:space="0" w:color="auto"/>
                            <w:left w:val="none" w:sz="0" w:space="0" w:color="auto"/>
                            <w:bottom w:val="none" w:sz="0" w:space="0" w:color="auto"/>
                            <w:right w:val="none" w:sz="0" w:space="0" w:color="auto"/>
                          </w:divBdr>
                          <w:divsChild>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sChild>
                                        <w:div w:id="1518273447">
                                          <w:marLeft w:val="0"/>
                                          <w:marRight w:val="0"/>
                                          <w:marTop w:val="0"/>
                                          <w:marBottom w:val="0"/>
                                          <w:divBdr>
                                            <w:top w:val="none" w:sz="0" w:space="0" w:color="auto"/>
                                            <w:left w:val="none" w:sz="0" w:space="0" w:color="auto"/>
                                            <w:bottom w:val="none" w:sz="0" w:space="0" w:color="auto"/>
                                            <w:right w:val="none" w:sz="0" w:space="0" w:color="auto"/>
                                          </w:divBdr>
                                          <w:divsChild>
                                            <w:div w:id="58478867">
                                              <w:marLeft w:val="0"/>
                                              <w:marRight w:val="0"/>
                                              <w:marTop w:val="0"/>
                                              <w:marBottom w:val="0"/>
                                              <w:divBdr>
                                                <w:top w:val="none" w:sz="0" w:space="0" w:color="auto"/>
                                                <w:left w:val="none" w:sz="0" w:space="0" w:color="auto"/>
                                                <w:bottom w:val="none" w:sz="0" w:space="0" w:color="auto"/>
                                                <w:right w:val="none" w:sz="0" w:space="0" w:color="auto"/>
                                              </w:divBdr>
                                              <w:divsChild>
                                                <w:div w:id="1949003060">
                                                  <w:marLeft w:val="0"/>
                                                  <w:marRight w:val="0"/>
                                                  <w:marTop w:val="0"/>
                                                  <w:marBottom w:val="0"/>
                                                  <w:divBdr>
                                                    <w:top w:val="none" w:sz="0" w:space="0" w:color="auto"/>
                                                    <w:left w:val="none" w:sz="0" w:space="0" w:color="auto"/>
                                                    <w:bottom w:val="none" w:sz="0" w:space="0" w:color="auto"/>
                                                    <w:right w:val="none" w:sz="0" w:space="0" w:color="auto"/>
                                                  </w:divBdr>
                                                  <w:divsChild>
                                                    <w:div w:id="1017197992">
                                                      <w:marLeft w:val="0"/>
                                                      <w:marRight w:val="0"/>
                                                      <w:marTop w:val="0"/>
                                                      <w:marBottom w:val="0"/>
                                                      <w:divBdr>
                                                        <w:top w:val="none" w:sz="0" w:space="0" w:color="auto"/>
                                                        <w:left w:val="none" w:sz="0" w:space="0" w:color="auto"/>
                                                        <w:bottom w:val="none" w:sz="0" w:space="0" w:color="auto"/>
                                                        <w:right w:val="none" w:sz="0" w:space="0" w:color="auto"/>
                                                      </w:divBdr>
                                                      <w:divsChild>
                                                        <w:div w:id="1820924868">
                                                          <w:marLeft w:val="0"/>
                                                          <w:marRight w:val="0"/>
                                                          <w:marTop w:val="0"/>
                                                          <w:marBottom w:val="0"/>
                                                          <w:divBdr>
                                                            <w:top w:val="none" w:sz="0" w:space="0" w:color="auto"/>
                                                            <w:left w:val="none" w:sz="0" w:space="0" w:color="auto"/>
                                                            <w:bottom w:val="none" w:sz="0" w:space="0" w:color="auto"/>
                                                            <w:right w:val="none" w:sz="0" w:space="0" w:color="auto"/>
                                                          </w:divBdr>
                                                          <w:divsChild>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sChild>
                                                                                <w:div w:id="1793282211">
                                                                                  <w:marLeft w:val="0"/>
                                                                                  <w:marRight w:val="0"/>
                                                                                  <w:marTop w:val="0"/>
                                                                                  <w:marBottom w:val="0"/>
                                                                                  <w:divBdr>
                                                                                    <w:top w:val="none" w:sz="0" w:space="0" w:color="auto"/>
                                                                                    <w:left w:val="none" w:sz="0" w:space="0" w:color="auto"/>
                                                                                    <w:bottom w:val="none" w:sz="0" w:space="0" w:color="auto"/>
                                                                                    <w:right w:val="none" w:sz="0" w:space="0" w:color="auto"/>
                                                                                  </w:divBdr>
                                                                                  <w:divsChild>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 w:id="1508053044">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133844">
              <w:marLeft w:val="300"/>
              <w:marRight w:val="0"/>
              <w:marTop w:val="0"/>
              <w:marBottom w:val="75"/>
              <w:divBdr>
                <w:top w:val="none" w:sz="0" w:space="0" w:color="auto"/>
                <w:left w:val="none" w:sz="0" w:space="0" w:color="auto"/>
                <w:bottom w:val="none" w:sz="0" w:space="0" w:color="auto"/>
                <w:right w:val="none" w:sz="0" w:space="0" w:color="auto"/>
              </w:divBdr>
              <w:divsChild>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sChild>
                            <w:div w:id="1988434090">
                              <w:marLeft w:val="0"/>
                              <w:marRight w:val="0"/>
                              <w:marTop w:val="0"/>
                              <w:marBottom w:val="0"/>
                              <w:divBdr>
                                <w:top w:val="none" w:sz="0" w:space="0" w:color="auto"/>
                                <w:left w:val="none" w:sz="0" w:space="0" w:color="auto"/>
                                <w:bottom w:val="none" w:sz="0" w:space="0" w:color="auto"/>
                                <w:right w:val="none" w:sz="0" w:space="0" w:color="auto"/>
                              </w:divBdr>
                              <w:divsChild>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595452">
          <w:marLeft w:val="2100"/>
          <w:marRight w:val="0"/>
          <w:marTop w:val="0"/>
          <w:marBottom w:val="0"/>
          <w:divBdr>
            <w:top w:val="none" w:sz="0" w:space="0" w:color="auto"/>
            <w:left w:val="none" w:sz="0" w:space="0" w:color="auto"/>
            <w:bottom w:val="none" w:sz="0" w:space="0" w:color="auto"/>
            <w:right w:val="none" w:sz="0" w:space="0" w:color="auto"/>
          </w:divBdr>
          <w:divsChild>
            <w:div w:id="2033534123">
              <w:marLeft w:val="0"/>
              <w:marRight w:val="0"/>
              <w:marTop w:val="0"/>
              <w:marBottom w:val="0"/>
              <w:divBdr>
                <w:top w:val="none" w:sz="0" w:space="0" w:color="auto"/>
                <w:left w:val="none" w:sz="0" w:space="0" w:color="auto"/>
                <w:bottom w:val="none" w:sz="0" w:space="0" w:color="auto"/>
                <w:right w:val="none" w:sz="0" w:space="0" w:color="auto"/>
              </w:divBdr>
              <w:divsChild>
                <w:div w:id="201977307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36597536">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1723767">
      <w:bodyDiv w:val="1"/>
      <w:marLeft w:val="0"/>
      <w:marRight w:val="0"/>
      <w:marTop w:val="0"/>
      <w:marBottom w:val="0"/>
      <w:divBdr>
        <w:top w:val="none" w:sz="0" w:space="0" w:color="auto"/>
        <w:left w:val="none" w:sz="0" w:space="0" w:color="auto"/>
        <w:bottom w:val="none" w:sz="0" w:space="0" w:color="auto"/>
        <w:right w:val="none" w:sz="0" w:space="0" w:color="auto"/>
      </w:divBdr>
      <w:divsChild>
        <w:div w:id="1756703058">
          <w:marLeft w:val="0"/>
          <w:marRight w:val="0"/>
          <w:marTop w:val="0"/>
          <w:marBottom w:val="150"/>
          <w:divBdr>
            <w:top w:val="none" w:sz="0" w:space="0" w:color="auto"/>
            <w:left w:val="none" w:sz="0" w:space="0" w:color="auto"/>
            <w:bottom w:val="none" w:sz="0" w:space="0" w:color="auto"/>
            <w:right w:val="none" w:sz="0" w:space="0" w:color="auto"/>
          </w:divBdr>
          <w:divsChild>
            <w:div w:id="772669573">
              <w:marLeft w:val="0"/>
              <w:marRight w:val="150"/>
              <w:marTop w:val="0"/>
              <w:marBottom w:val="0"/>
              <w:divBdr>
                <w:top w:val="none" w:sz="0" w:space="0" w:color="auto"/>
                <w:left w:val="none" w:sz="0" w:space="0" w:color="auto"/>
                <w:bottom w:val="none" w:sz="0" w:space="0" w:color="auto"/>
                <w:right w:val="none" w:sz="0" w:space="0" w:color="auto"/>
              </w:divBdr>
              <w:divsChild>
                <w:div w:id="31273727">
                  <w:marLeft w:val="0"/>
                  <w:marRight w:val="0"/>
                  <w:marTop w:val="0"/>
                  <w:marBottom w:val="0"/>
                  <w:divBdr>
                    <w:top w:val="none" w:sz="0" w:space="0" w:color="auto"/>
                    <w:left w:val="none" w:sz="0" w:space="0" w:color="auto"/>
                    <w:bottom w:val="none" w:sz="0" w:space="0" w:color="auto"/>
                    <w:right w:val="none" w:sz="0" w:space="0" w:color="auto"/>
                  </w:divBdr>
                </w:div>
                <w:div w:id="20137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373">
      <w:bodyDiv w:val="1"/>
      <w:marLeft w:val="0"/>
      <w:marRight w:val="0"/>
      <w:marTop w:val="0"/>
      <w:marBottom w:val="0"/>
      <w:divBdr>
        <w:top w:val="none" w:sz="0" w:space="0" w:color="auto"/>
        <w:left w:val="none" w:sz="0" w:space="0" w:color="auto"/>
        <w:bottom w:val="none" w:sz="0" w:space="0" w:color="auto"/>
        <w:right w:val="none" w:sz="0" w:space="0" w:color="auto"/>
      </w:divBdr>
      <w:divsChild>
        <w:div w:id="970986977">
          <w:marLeft w:val="0"/>
          <w:marRight w:val="0"/>
          <w:marTop w:val="0"/>
          <w:marBottom w:val="0"/>
          <w:divBdr>
            <w:top w:val="none" w:sz="0" w:space="0" w:color="auto"/>
            <w:left w:val="none" w:sz="0" w:space="0" w:color="auto"/>
            <w:bottom w:val="none" w:sz="0" w:space="0" w:color="auto"/>
            <w:right w:val="none" w:sz="0" w:space="0" w:color="auto"/>
          </w:divBdr>
          <w:divsChild>
            <w:div w:id="798258683">
              <w:marLeft w:val="0"/>
              <w:marRight w:val="0"/>
              <w:marTop w:val="0"/>
              <w:marBottom w:val="0"/>
              <w:divBdr>
                <w:top w:val="none" w:sz="0" w:space="0" w:color="auto"/>
                <w:left w:val="none" w:sz="0" w:space="0" w:color="auto"/>
                <w:bottom w:val="none" w:sz="0" w:space="0" w:color="auto"/>
                <w:right w:val="none" w:sz="0" w:space="0" w:color="auto"/>
              </w:divBdr>
            </w:div>
          </w:divsChild>
        </w:div>
        <w:div w:id="136924367">
          <w:marLeft w:val="0"/>
          <w:marRight w:val="0"/>
          <w:marTop w:val="225"/>
          <w:marBottom w:val="0"/>
          <w:divBdr>
            <w:top w:val="single" w:sz="6" w:space="4" w:color="EEEEEE"/>
            <w:left w:val="none" w:sz="0" w:space="0" w:color="auto"/>
            <w:bottom w:val="single" w:sz="6" w:space="4" w:color="EEEEEE"/>
            <w:right w:val="none" w:sz="0" w:space="0" w:color="auto"/>
          </w:divBdr>
          <w:divsChild>
            <w:div w:id="529801489">
              <w:marLeft w:val="0"/>
              <w:marRight w:val="75"/>
              <w:marTop w:val="0"/>
              <w:marBottom w:val="0"/>
              <w:divBdr>
                <w:top w:val="none" w:sz="0" w:space="0" w:color="auto"/>
                <w:left w:val="none" w:sz="0" w:space="0" w:color="auto"/>
                <w:bottom w:val="none" w:sz="0" w:space="0" w:color="auto"/>
                <w:right w:val="none" w:sz="0" w:space="0" w:color="auto"/>
              </w:divBdr>
              <w:divsChild>
                <w:div w:id="15019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6931">
          <w:marLeft w:val="0"/>
          <w:marRight w:val="0"/>
          <w:marTop w:val="0"/>
          <w:marBottom w:val="0"/>
          <w:divBdr>
            <w:top w:val="none" w:sz="0" w:space="0" w:color="auto"/>
            <w:left w:val="none" w:sz="0" w:space="0" w:color="auto"/>
            <w:bottom w:val="none" w:sz="0" w:space="0" w:color="auto"/>
            <w:right w:val="none" w:sz="0" w:space="0" w:color="auto"/>
          </w:divBdr>
          <w:divsChild>
            <w:div w:id="1239708272">
              <w:marLeft w:val="0"/>
              <w:marRight w:val="0"/>
              <w:marTop w:val="180"/>
              <w:marBottom w:val="0"/>
              <w:divBdr>
                <w:top w:val="none" w:sz="0" w:space="0" w:color="auto"/>
                <w:left w:val="none" w:sz="0" w:space="0" w:color="auto"/>
                <w:bottom w:val="none" w:sz="0" w:space="0" w:color="auto"/>
                <w:right w:val="none" w:sz="0" w:space="0" w:color="auto"/>
              </w:divBdr>
            </w:div>
          </w:divsChild>
        </w:div>
        <w:div w:id="1218585904">
          <w:marLeft w:val="0"/>
          <w:marRight w:val="0"/>
          <w:marTop w:val="0"/>
          <w:marBottom w:val="0"/>
          <w:divBdr>
            <w:top w:val="none" w:sz="0" w:space="0" w:color="auto"/>
            <w:left w:val="none" w:sz="0" w:space="0" w:color="auto"/>
            <w:bottom w:val="none" w:sz="0" w:space="0" w:color="auto"/>
            <w:right w:val="none" w:sz="0" w:space="0" w:color="auto"/>
          </w:divBdr>
          <w:divsChild>
            <w:div w:id="1225796246">
              <w:marLeft w:val="0"/>
              <w:marRight w:val="0"/>
              <w:marTop w:val="480"/>
              <w:marBottom w:val="0"/>
              <w:divBdr>
                <w:top w:val="none" w:sz="0" w:space="0" w:color="auto"/>
                <w:left w:val="none" w:sz="0" w:space="0" w:color="auto"/>
                <w:bottom w:val="single" w:sz="6" w:space="11" w:color="EEEEEE"/>
                <w:right w:val="none" w:sz="0" w:space="0" w:color="auto"/>
              </w:divBdr>
              <w:divsChild>
                <w:div w:id="488256711">
                  <w:marLeft w:val="0"/>
                  <w:marRight w:val="0"/>
                  <w:marTop w:val="225"/>
                  <w:marBottom w:val="0"/>
                  <w:divBdr>
                    <w:top w:val="none" w:sz="0" w:space="0" w:color="auto"/>
                    <w:left w:val="none" w:sz="0" w:space="0" w:color="auto"/>
                    <w:bottom w:val="none" w:sz="0" w:space="0" w:color="auto"/>
                    <w:right w:val="none" w:sz="0" w:space="0" w:color="auto"/>
                  </w:divBdr>
                </w:div>
              </w:divsChild>
            </w:div>
            <w:div w:id="747069675">
              <w:marLeft w:val="0"/>
              <w:marRight w:val="0"/>
              <w:marTop w:val="0"/>
              <w:marBottom w:val="60"/>
              <w:divBdr>
                <w:top w:val="none" w:sz="0" w:space="0" w:color="auto"/>
                <w:left w:val="none" w:sz="0" w:space="0" w:color="auto"/>
                <w:bottom w:val="none" w:sz="0" w:space="0" w:color="auto"/>
                <w:right w:val="none" w:sz="0" w:space="0" w:color="auto"/>
              </w:divBdr>
              <w:divsChild>
                <w:div w:id="390233702">
                  <w:marLeft w:val="0"/>
                  <w:marRight w:val="0"/>
                  <w:marTop w:val="0"/>
                  <w:marBottom w:val="0"/>
                  <w:divBdr>
                    <w:top w:val="none" w:sz="0" w:space="0" w:color="auto"/>
                    <w:left w:val="none" w:sz="0" w:space="0" w:color="auto"/>
                    <w:bottom w:val="none" w:sz="0" w:space="0" w:color="auto"/>
                    <w:right w:val="none" w:sz="0" w:space="0" w:color="auto"/>
                  </w:divBdr>
                  <w:divsChild>
                    <w:div w:id="290986930">
                      <w:marLeft w:val="0"/>
                      <w:marRight w:val="0"/>
                      <w:marTop w:val="480"/>
                      <w:marBottom w:val="480"/>
                      <w:divBdr>
                        <w:top w:val="none" w:sz="0" w:space="0" w:color="auto"/>
                        <w:left w:val="none" w:sz="0" w:space="0" w:color="auto"/>
                        <w:bottom w:val="none" w:sz="0" w:space="0" w:color="auto"/>
                        <w:right w:val="none" w:sz="0" w:space="0" w:color="auto"/>
                      </w:divBdr>
                      <w:divsChild>
                        <w:div w:id="1260526534">
                          <w:marLeft w:val="0"/>
                          <w:marRight w:val="0"/>
                          <w:marTop w:val="0"/>
                          <w:marBottom w:val="0"/>
                          <w:divBdr>
                            <w:top w:val="none" w:sz="0" w:space="0" w:color="auto"/>
                            <w:left w:val="none" w:sz="0" w:space="0" w:color="auto"/>
                            <w:bottom w:val="none" w:sz="0" w:space="0" w:color="auto"/>
                            <w:right w:val="none" w:sz="0" w:space="0" w:color="auto"/>
                          </w:divBdr>
                          <w:divsChild>
                            <w:div w:id="1926307530">
                              <w:marLeft w:val="0"/>
                              <w:marRight w:val="0"/>
                              <w:marTop w:val="0"/>
                              <w:marBottom w:val="0"/>
                              <w:divBdr>
                                <w:top w:val="none" w:sz="0" w:space="0" w:color="auto"/>
                                <w:left w:val="none" w:sz="0" w:space="0" w:color="auto"/>
                                <w:bottom w:val="none" w:sz="0" w:space="0" w:color="auto"/>
                                <w:right w:val="none" w:sz="0" w:space="0" w:color="auto"/>
                              </w:divBdr>
                              <w:divsChild>
                                <w:div w:id="1272931323">
                                  <w:marLeft w:val="0"/>
                                  <w:marRight w:val="0"/>
                                  <w:marTop w:val="0"/>
                                  <w:marBottom w:val="0"/>
                                  <w:divBdr>
                                    <w:top w:val="none" w:sz="0" w:space="0" w:color="auto"/>
                                    <w:left w:val="none" w:sz="0" w:space="0" w:color="auto"/>
                                    <w:bottom w:val="none" w:sz="0" w:space="0" w:color="auto"/>
                                    <w:right w:val="none" w:sz="0" w:space="0" w:color="auto"/>
                                  </w:divBdr>
                                </w:div>
                                <w:div w:id="943880267">
                                  <w:marLeft w:val="0"/>
                                  <w:marRight w:val="0"/>
                                  <w:marTop w:val="0"/>
                                  <w:marBottom w:val="0"/>
                                  <w:divBdr>
                                    <w:top w:val="none" w:sz="0" w:space="0" w:color="auto"/>
                                    <w:left w:val="none" w:sz="0" w:space="0" w:color="auto"/>
                                    <w:bottom w:val="none" w:sz="0" w:space="0" w:color="auto"/>
                                    <w:right w:val="none" w:sz="0" w:space="0" w:color="auto"/>
                                  </w:divBdr>
                                  <w:divsChild>
                                    <w:div w:id="440413682">
                                      <w:marLeft w:val="0"/>
                                      <w:marRight w:val="540"/>
                                      <w:marTop w:val="0"/>
                                      <w:marBottom w:val="300"/>
                                      <w:divBdr>
                                        <w:top w:val="none" w:sz="0" w:space="0" w:color="auto"/>
                                        <w:left w:val="none" w:sz="0" w:space="0" w:color="auto"/>
                                        <w:bottom w:val="none" w:sz="0" w:space="0" w:color="auto"/>
                                        <w:right w:val="none" w:sz="0" w:space="0" w:color="auto"/>
                                      </w:divBdr>
                                      <w:divsChild>
                                        <w:div w:id="313335711">
                                          <w:marLeft w:val="0"/>
                                          <w:marRight w:val="0"/>
                                          <w:marTop w:val="0"/>
                                          <w:marBottom w:val="0"/>
                                          <w:divBdr>
                                            <w:top w:val="none" w:sz="0" w:space="0" w:color="auto"/>
                                            <w:left w:val="none" w:sz="0" w:space="0" w:color="auto"/>
                                            <w:bottom w:val="none" w:sz="0" w:space="0" w:color="auto"/>
                                            <w:right w:val="none" w:sz="0" w:space="0" w:color="auto"/>
                                          </w:divBdr>
                                          <w:divsChild>
                                            <w:div w:id="7093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9026">
                                  <w:marLeft w:val="0"/>
                                  <w:marRight w:val="0"/>
                                  <w:marTop w:val="0"/>
                                  <w:marBottom w:val="480"/>
                                  <w:divBdr>
                                    <w:top w:val="none" w:sz="0" w:space="0" w:color="auto"/>
                                    <w:left w:val="none" w:sz="0" w:space="0" w:color="auto"/>
                                    <w:bottom w:val="none" w:sz="0" w:space="0" w:color="auto"/>
                                    <w:right w:val="none" w:sz="0" w:space="0" w:color="auto"/>
                                  </w:divBdr>
                                  <w:divsChild>
                                    <w:div w:id="1910727863">
                                      <w:marLeft w:val="0"/>
                                      <w:marRight w:val="0"/>
                                      <w:marTop w:val="0"/>
                                      <w:marBottom w:val="0"/>
                                      <w:divBdr>
                                        <w:top w:val="none" w:sz="0" w:space="0" w:color="auto"/>
                                        <w:left w:val="none" w:sz="0" w:space="0" w:color="auto"/>
                                        <w:bottom w:val="none" w:sz="0" w:space="0" w:color="auto"/>
                                        <w:right w:val="none" w:sz="0" w:space="0" w:color="auto"/>
                                      </w:divBdr>
                                    </w:div>
                                    <w:div w:id="2005279411">
                                      <w:marLeft w:val="0"/>
                                      <w:marRight w:val="0"/>
                                      <w:marTop w:val="0"/>
                                      <w:marBottom w:val="0"/>
                                      <w:divBdr>
                                        <w:top w:val="none" w:sz="0" w:space="0" w:color="auto"/>
                                        <w:left w:val="none" w:sz="0" w:space="0" w:color="auto"/>
                                        <w:bottom w:val="none" w:sz="0" w:space="0" w:color="auto"/>
                                        <w:right w:val="none" w:sz="0" w:space="0" w:color="auto"/>
                                      </w:divBdr>
                                    </w:div>
                                  </w:divsChild>
                                </w:div>
                                <w:div w:id="972170849">
                                  <w:marLeft w:val="0"/>
                                  <w:marRight w:val="0"/>
                                  <w:marTop w:val="0"/>
                                  <w:marBottom w:val="0"/>
                                  <w:divBdr>
                                    <w:top w:val="none" w:sz="0" w:space="0" w:color="auto"/>
                                    <w:left w:val="none" w:sz="0" w:space="0" w:color="auto"/>
                                    <w:bottom w:val="none" w:sz="0" w:space="0" w:color="auto"/>
                                    <w:right w:val="none" w:sz="0" w:space="0" w:color="auto"/>
                                  </w:divBdr>
                                  <w:divsChild>
                                    <w:div w:id="1325086051">
                                      <w:marLeft w:val="540"/>
                                      <w:marRight w:val="0"/>
                                      <w:marTop w:val="0"/>
                                      <w:marBottom w:val="300"/>
                                      <w:divBdr>
                                        <w:top w:val="none" w:sz="0" w:space="0" w:color="auto"/>
                                        <w:left w:val="none" w:sz="0" w:space="0" w:color="auto"/>
                                        <w:bottom w:val="none" w:sz="0" w:space="0" w:color="auto"/>
                                        <w:right w:val="none" w:sz="0" w:space="0" w:color="auto"/>
                                      </w:divBdr>
                                      <w:divsChild>
                                        <w:div w:id="150996350">
                                          <w:marLeft w:val="0"/>
                                          <w:marRight w:val="0"/>
                                          <w:marTop w:val="0"/>
                                          <w:marBottom w:val="0"/>
                                          <w:divBdr>
                                            <w:top w:val="none" w:sz="0" w:space="0" w:color="auto"/>
                                            <w:left w:val="none" w:sz="0" w:space="0" w:color="auto"/>
                                            <w:bottom w:val="none" w:sz="0" w:space="0" w:color="auto"/>
                                            <w:right w:val="none" w:sz="0" w:space="0" w:color="auto"/>
                                          </w:divBdr>
                                          <w:divsChild>
                                            <w:div w:id="10618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76019">
      <w:bodyDiv w:val="1"/>
      <w:marLeft w:val="0"/>
      <w:marRight w:val="0"/>
      <w:marTop w:val="0"/>
      <w:marBottom w:val="0"/>
      <w:divBdr>
        <w:top w:val="none" w:sz="0" w:space="0" w:color="auto"/>
        <w:left w:val="none" w:sz="0" w:space="0" w:color="auto"/>
        <w:bottom w:val="none" w:sz="0" w:space="0" w:color="auto"/>
        <w:right w:val="none" w:sz="0" w:space="0" w:color="auto"/>
      </w:divBdr>
      <w:divsChild>
        <w:div w:id="749159768">
          <w:marLeft w:val="0"/>
          <w:marRight w:val="0"/>
          <w:marTop w:val="0"/>
          <w:marBottom w:val="0"/>
          <w:divBdr>
            <w:top w:val="none" w:sz="0" w:space="0" w:color="auto"/>
            <w:left w:val="none" w:sz="0" w:space="0" w:color="auto"/>
            <w:bottom w:val="none" w:sz="0" w:space="0" w:color="auto"/>
            <w:right w:val="none" w:sz="0" w:space="0" w:color="auto"/>
          </w:divBdr>
          <w:divsChild>
            <w:div w:id="518856466">
              <w:marLeft w:val="0"/>
              <w:marRight w:val="0"/>
              <w:marTop w:val="360"/>
              <w:marBottom w:val="0"/>
              <w:divBdr>
                <w:top w:val="none" w:sz="0" w:space="0" w:color="auto"/>
                <w:left w:val="none" w:sz="0" w:space="0" w:color="auto"/>
                <w:bottom w:val="none" w:sz="0" w:space="0" w:color="auto"/>
                <w:right w:val="none" w:sz="0" w:space="0" w:color="auto"/>
              </w:divBdr>
              <w:divsChild>
                <w:div w:id="934900421">
                  <w:marLeft w:val="0"/>
                  <w:marRight w:val="0"/>
                  <w:marTop w:val="0"/>
                  <w:marBottom w:val="0"/>
                  <w:divBdr>
                    <w:top w:val="none" w:sz="0" w:space="0" w:color="auto"/>
                    <w:left w:val="none" w:sz="0" w:space="0" w:color="auto"/>
                    <w:bottom w:val="none" w:sz="0" w:space="0" w:color="auto"/>
                    <w:right w:val="none" w:sz="0" w:space="0" w:color="auto"/>
                  </w:divBdr>
                  <w:divsChild>
                    <w:div w:id="902644395">
                      <w:marLeft w:val="0"/>
                      <w:marRight w:val="0"/>
                      <w:marTop w:val="0"/>
                      <w:marBottom w:val="0"/>
                      <w:divBdr>
                        <w:top w:val="none" w:sz="0" w:space="0" w:color="auto"/>
                        <w:left w:val="none" w:sz="0" w:space="0" w:color="auto"/>
                        <w:bottom w:val="none" w:sz="0" w:space="0" w:color="auto"/>
                        <w:right w:val="none" w:sz="0" w:space="0" w:color="auto"/>
                      </w:divBdr>
                      <w:divsChild>
                        <w:div w:id="711997969">
                          <w:marLeft w:val="0"/>
                          <w:marRight w:val="0"/>
                          <w:marTop w:val="0"/>
                          <w:marBottom w:val="0"/>
                          <w:divBdr>
                            <w:top w:val="none" w:sz="0" w:space="0" w:color="auto"/>
                            <w:left w:val="none" w:sz="0" w:space="0" w:color="auto"/>
                            <w:bottom w:val="none" w:sz="0" w:space="0" w:color="auto"/>
                            <w:right w:val="none" w:sz="0" w:space="0" w:color="auto"/>
                          </w:divBdr>
                        </w:div>
                      </w:divsChild>
                    </w:div>
                    <w:div w:id="65568034">
                      <w:marLeft w:val="0"/>
                      <w:marRight w:val="0"/>
                      <w:marTop w:val="0"/>
                      <w:marBottom w:val="0"/>
                      <w:divBdr>
                        <w:top w:val="none" w:sz="0" w:space="0" w:color="auto"/>
                        <w:left w:val="none" w:sz="0" w:space="0" w:color="auto"/>
                        <w:bottom w:val="none" w:sz="0" w:space="0" w:color="auto"/>
                        <w:right w:val="none" w:sz="0" w:space="0" w:color="auto"/>
                      </w:divBdr>
                      <w:divsChild>
                        <w:div w:id="1002775326">
                          <w:marLeft w:val="0"/>
                          <w:marRight w:val="135"/>
                          <w:marTop w:val="0"/>
                          <w:marBottom w:val="0"/>
                          <w:divBdr>
                            <w:top w:val="none" w:sz="0" w:space="0" w:color="auto"/>
                            <w:left w:val="none" w:sz="0" w:space="0" w:color="auto"/>
                            <w:bottom w:val="none" w:sz="0" w:space="0" w:color="auto"/>
                            <w:right w:val="none" w:sz="0" w:space="0" w:color="auto"/>
                          </w:divBdr>
                        </w:div>
                        <w:div w:id="13770076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7228">
              <w:marLeft w:val="0"/>
              <w:marRight w:val="0"/>
              <w:marTop w:val="360"/>
              <w:marBottom w:val="0"/>
              <w:divBdr>
                <w:top w:val="none" w:sz="0" w:space="0" w:color="auto"/>
                <w:left w:val="none" w:sz="0" w:space="0" w:color="auto"/>
                <w:bottom w:val="single" w:sz="6" w:space="0" w:color="000000"/>
                <w:right w:val="none" w:sz="0" w:space="0" w:color="auto"/>
              </w:divBdr>
            </w:div>
          </w:divsChild>
        </w:div>
        <w:div w:id="776019508">
          <w:marLeft w:val="0"/>
          <w:marRight w:val="0"/>
          <w:marTop w:val="0"/>
          <w:marBottom w:val="0"/>
          <w:divBdr>
            <w:top w:val="none" w:sz="0" w:space="0" w:color="auto"/>
            <w:left w:val="none" w:sz="0" w:space="0" w:color="auto"/>
            <w:bottom w:val="none" w:sz="0" w:space="0" w:color="auto"/>
            <w:right w:val="none" w:sz="0" w:space="0" w:color="auto"/>
          </w:divBdr>
          <w:divsChild>
            <w:div w:id="630592097">
              <w:marLeft w:val="0"/>
              <w:marRight w:val="0"/>
              <w:marTop w:val="0"/>
              <w:marBottom w:val="0"/>
              <w:divBdr>
                <w:top w:val="none" w:sz="0" w:space="0" w:color="auto"/>
                <w:left w:val="none" w:sz="0" w:space="0" w:color="auto"/>
                <w:bottom w:val="none" w:sz="0" w:space="0" w:color="auto"/>
                <w:right w:val="none" w:sz="0" w:space="0" w:color="auto"/>
              </w:divBdr>
              <w:divsChild>
                <w:div w:id="1764492322">
                  <w:marLeft w:val="0"/>
                  <w:marRight w:val="0"/>
                  <w:marTop w:val="0"/>
                  <w:marBottom w:val="0"/>
                  <w:divBdr>
                    <w:top w:val="none" w:sz="0" w:space="0" w:color="auto"/>
                    <w:left w:val="none" w:sz="0" w:space="0" w:color="auto"/>
                    <w:bottom w:val="none" w:sz="0" w:space="0" w:color="auto"/>
                    <w:right w:val="none" w:sz="0" w:space="0" w:color="auto"/>
                  </w:divBdr>
                </w:div>
              </w:divsChild>
            </w:div>
            <w:div w:id="1056855007">
              <w:marLeft w:val="0"/>
              <w:marRight w:val="0"/>
              <w:marTop w:val="300"/>
              <w:marBottom w:val="0"/>
              <w:divBdr>
                <w:top w:val="none" w:sz="0" w:space="0" w:color="auto"/>
                <w:left w:val="none" w:sz="0" w:space="0" w:color="auto"/>
                <w:bottom w:val="none" w:sz="0" w:space="0" w:color="auto"/>
                <w:right w:val="none" w:sz="0" w:space="0" w:color="auto"/>
              </w:divBdr>
              <w:divsChild>
                <w:div w:id="241332297">
                  <w:marLeft w:val="0"/>
                  <w:marRight w:val="0"/>
                  <w:marTop w:val="0"/>
                  <w:marBottom w:val="0"/>
                  <w:divBdr>
                    <w:top w:val="none" w:sz="0" w:space="0" w:color="auto"/>
                    <w:left w:val="none" w:sz="0" w:space="0" w:color="auto"/>
                    <w:bottom w:val="none" w:sz="0" w:space="0" w:color="auto"/>
                    <w:right w:val="none" w:sz="0" w:space="0" w:color="auto"/>
                  </w:divBdr>
                </w:div>
              </w:divsChild>
            </w:div>
            <w:div w:id="404687216">
              <w:marLeft w:val="0"/>
              <w:marRight w:val="0"/>
              <w:marTop w:val="300"/>
              <w:marBottom w:val="0"/>
              <w:divBdr>
                <w:top w:val="none" w:sz="0" w:space="0" w:color="auto"/>
                <w:left w:val="none" w:sz="0" w:space="0" w:color="auto"/>
                <w:bottom w:val="none" w:sz="0" w:space="0" w:color="auto"/>
                <w:right w:val="none" w:sz="0" w:space="0" w:color="auto"/>
              </w:divBdr>
              <w:divsChild>
                <w:div w:id="811949590">
                  <w:marLeft w:val="0"/>
                  <w:marRight w:val="0"/>
                  <w:marTop w:val="0"/>
                  <w:marBottom w:val="0"/>
                  <w:divBdr>
                    <w:top w:val="none" w:sz="0" w:space="0" w:color="auto"/>
                    <w:left w:val="none" w:sz="0" w:space="0" w:color="auto"/>
                    <w:bottom w:val="none" w:sz="0" w:space="0" w:color="auto"/>
                    <w:right w:val="none" w:sz="0" w:space="0" w:color="auto"/>
                  </w:divBdr>
                </w:div>
              </w:divsChild>
            </w:div>
            <w:div w:id="652025660">
              <w:marLeft w:val="0"/>
              <w:marRight w:val="0"/>
              <w:marTop w:val="300"/>
              <w:marBottom w:val="0"/>
              <w:divBdr>
                <w:top w:val="none" w:sz="0" w:space="0" w:color="auto"/>
                <w:left w:val="none" w:sz="0" w:space="0" w:color="auto"/>
                <w:bottom w:val="none" w:sz="0" w:space="0" w:color="auto"/>
                <w:right w:val="none" w:sz="0" w:space="0" w:color="auto"/>
              </w:divBdr>
              <w:divsChild>
                <w:div w:id="1092504322">
                  <w:marLeft w:val="0"/>
                  <w:marRight w:val="0"/>
                  <w:marTop w:val="0"/>
                  <w:marBottom w:val="0"/>
                  <w:divBdr>
                    <w:top w:val="none" w:sz="0" w:space="0" w:color="auto"/>
                    <w:left w:val="none" w:sz="0" w:space="0" w:color="auto"/>
                    <w:bottom w:val="none" w:sz="0" w:space="0" w:color="auto"/>
                    <w:right w:val="none" w:sz="0" w:space="0" w:color="auto"/>
                  </w:divBdr>
                  <w:divsChild>
                    <w:div w:id="1745376757">
                      <w:marLeft w:val="0"/>
                      <w:marRight w:val="0"/>
                      <w:marTop w:val="0"/>
                      <w:marBottom w:val="0"/>
                      <w:divBdr>
                        <w:top w:val="single" w:sz="6" w:space="0" w:color="D9D9D9"/>
                        <w:left w:val="none" w:sz="0" w:space="0" w:color="auto"/>
                        <w:bottom w:val="single" w:sz="6" w:space="0" w:color="D9D9D9"/>
                        <w:right w:val="none" w:sz="0" w:space="0" w:color="auto"/>
                      </w:divBdr>
                      <w:divsChild>
                        <w:div w:id="2030795360">
                          <w:marLeft w:val="0"/>
                          <w:marRight w:val="0"/>
                          <w:marTop w:val="0"/>
                          <w:marBottom w:val="0"/>
                          <w:divBdr>
                            <w:top w:val="none" w:sz="0" w:space="0" w:color="auto"/>
                            <w:left w:val="none" w:sz="0" w:space="0" w:color="auto"/>
                            <w:bottom w:val="none" w:sz="0" w:space="0" w:color="auto"/>
                            <w:right w:val="none" w:sz="0" w:space="0" w:color="auto"/>
                          </w:divBdr>
                          <w:divsChild>
                            <w:div w:id="1649049455">
                              <w:marLeft w:val="0"/>
                              <w:marRight w:val="0"/>
                              <w:marTop w:val="0"/>
                              <w:marBottom w:val="0"/>
                              <w:divBdr>
                                <w:top w:val="none" w:sz="0" w:space="0" w:color="auto"/>
                                <w:left w:val="none" w:sz="0" w:space="0" w:color="auto"/>
                                <w:bottom w:val="none" w:sz="0" w:space="0" w:color="auto"/>
                                <w:right w:val="none" w:sz="0" w:space="0" w:color="auto"/>
                              </w:divBdr>
                              <w:divsChild>
                                <w:div w:id="3211877">
                                  <w:marLeft w:val="0"/>
                                  <w:marRight w:val="0"/>
                                  <w:marTop w:val="0"/>
                                  <w:marBottom w:val="0"/>
                                  <w:divBdr>
                                    <w:top w:val="none" w:sz="0" w:space="0" w:color="auto"/>
                                    <w:left w:val="none" w:sz="0" w:space="0" w:color="auto"/>
                                    <w:bottom w:val="none" w:sz="0" w:space="0" w:color="auto"/>
                                    <w:right w:val="none" w:sz="0" w:space="0" w:color="auto"/>
                                  </w:divBdr>
                                  <w:divsChild>
                                    <w:div w:id="1347290189">
                                      <w:marLeft w:val="0"/>
                                      <w:marRight w:val="0"/>
                                      <w:marTop w:val="0"/>
                                      <w:marBottom w:val="0"/>
                                      <w:divBdr>
                                        <w:top w:val="none" w:sz="0" w:space="0" w:color="auto"/>
                                        <w:left w:val="none" w:sz="0" w:space="0" w:color="auto"/>
                                        <w:bottom w:val="none" w:sz="0" w:space="0" w:color="auto"/>
                                        <w:right w:val="none" w:sz="0" w:space="0" w:color="auto"/>
                                      </w:divBdr>
                                      <w:divsChild>
                                        <w:div w:id="108160356">
                                          <w:marLeft w:val="0"/>
                                          <w:marRight w:val="0"/>
                                          <w:marTop w:val="100"/>
                                          <w:marBottom w:val="100"/>
                                          <w:divBdr>
                                            <w:top w:val="none" w:sz="0" w:space="0" w:color="auto"/>
                                            <w:left w:val="none" w:sz="0" w:space="0" w:color="auto"/>
                                            <w:bottom w:val="none" w:sz="0" w:space="0" w:color="auto"/>
                                            <w:right w:val="none" w:sz="0" w:space="0" w:color="auto"/>
                                          </w:divBdr>
                                          <w:divsChild>
                                            <w:div w:id="712115324">
                                              <w:marLeft w:val="0"/>
                                              <w:marRight w:val="0"/>
                                              <w:marTop w:val="100"/>
                                              <w:marBottom w:val="100"/>
                                              <w:divBdr>
                                                <w:top w:val="none" w:sz="0" w:space="0" w:color="auto"/>
                                                <w:left w:val="none" w:sz="0" w:space="0" w:color="auto"/>
                                                <w:bottom w:val="none" w:sz="0" w:space="0" w:color="auto"/>
                                                <w:right w:val="none" w:sz="0" w:space="0" w:color="auto"/>
                                              </w:divBdr>
                                              <w:divsChild>
                                                <w:div w:id="1032999332">
                                                  <w:marLeft w:val="0"/>
                                                  <w:marRight w:val="0"/>
                                                  <w:marTop w:val="0"/>
                                                  <w:marBottom w:val="0"/>
                                                  <w:divBdr>
                                                    <w:top w:val="none" w:sz="0" w:space="0" w:color="auto"/>
                                                    <w:left w:val="none" w:sz="0" w:space="0" w:color="auto"/>
                                                    <w:bottom w:val="none" w:sz="0" w:space="0" w:color="auto"/>
                                                    <w:right w:val="none" w:sz="0" w:space="0" w:color="auto"/>
                                                  </w:divBdr>
                                                  <w:divsChild>
                                                    <w:div w:id="1257790392">
                                                      <w:marLeft w:val="0"/>
                                                      <w:marRight w:val="0"/>
                                                      <w:marTop w:val="0"/>
                                                      <w:marBottom w:val="0"/>
                                                      <w:divBdr>
                                                        <w:top w:val="none" w:sz="0" w:space="0" w:color="auto"/>
                                                        <w:left w:val="none" w:sz="0" w:space="0" w:color="auto"/>
                                                        <w:bottom w:val="none" w:sz="0" w:space="0" w:color="auto"/>
                                                        <w:right w:val="none" w:sz="0" w:space="0" w:color="auto"/>
                                                      </w:divBdr>
                                                      <w:divsChild>
                                                        <w:div w:id="227422116">
                                                          <w:marLeft w:val="0"/>
                                                          <w:marRight w:val="0"/>
                                                          <w:marTop w:val="0"/>
                                                          <w:marBottom w:val="0"/>
                                                          <w:divBdr>
                                                            <w:top w:val="none" w:sz="0" w:space="0" w:color="auto"/>
                                                            <w:left w:val="none" w:sz="0" w:space="0" w:color="auto"/>
                                                            <w:bottom w:val="none" w:sz="0" w:space="0" w:color="auto"/>
                                                            <w:right w:val="none" w:sz="0" w:space="0" w:color="auto"/>
                                                          </w:divBdr>
                                                          <w:divsChild>
                                                            <w:div w:id="802845024">
                                                              <w:marLeft w:val="0"/>
                                                              <w:marRight w:val="0"/>
                                                              <w:marTop w:val="0"/>
                                                              <w:marBottom w:val="0"/>
                                                              <w:divBdr>
                                                                <w:top w:val="none" w:sz="0" w:space="0" w:color="auto"/>
                                                                <w:left w:val="none" w:sz="0" w:space="0" w:color="auto"/>
                                                                <w:bottom w:val="none" w:sz="0" w:space="0" w:color="auto"/>
                                                                <w:right w:val="none" w:sz="0" w:space="0" w:color="auto"/>
                                                              </w:divBdr>
                                                              <w:divsChild>
                                                                <w:div w:id="1074276616">
                                                                  <w:marLeft w:val="0"/>
                                                                  <w:marRight w:val="0"/>
                                                                  <w:marTop w:val="0"/>
                                                                  <w:marBottom w:val="0"/>
                                                                  <w:divBdr>
                                                                    <w:top w:val="none" w:sz="0" w:space="0" w:color="auto"/>
                                                                    <w:left w:val="none" w:sz="0" w:space="0" w:color="auto"/>
                                                                    <w:bottom w:val="none" w:sz="0" w:space="0" w:color="auto"/>
                                                                    <w:right w:val="none" w:sz="0" w:space="0" w:color="auto"/>
                                                                  </w:divBdr>
                                                                  <w:divsChild>
                                                                    <w:div w:id="1147353486">
                                                                      <w:marLeft w:val="0"/>
                                                                      <w:marRight w:val="0"/>
                                                                      <w:marTop w:val="0"/>
                                                                      <w:marBottom w:val="0"/>
                                                                      <w:divBdr>
                                                                        <w:top w:val="none" w:sz="0" w:space="0" w:color="auto"/>
                                                                        <w:left w:val="none" w:sz="0" w:space="0" w:color="auto"/>
                                                                        <w:bottom w:val="none" w:sz="0" w:space="0" w:color="auto"/>
                                                                        <w:right w:val="none" w:sz="0" w:space="0" w:color="auto"/>
                                                                      </w:divBdr>
                                                                      <w:divsChild>
                                                                        <w:div w:id="2056615510">
                                                                          <w:marLeft w:val="0"/>
                                                                          <w:marRight w:val="0"/>
                                                                          <w:marTop w:val="0"/>
                                                                          <w:marBottom w:val="0"/>
                                                                          <w:divBdr>
                                                                            <w:top w:val="single" w:sz="6" w:space="0" w:color="E8EAF0"/>
                                                                            <w:left w:val="single" w:sz="6" w:space="0" w:color="E8EAF0"/>
                                                                            <w:bottom w:val="single" w:sz="6" w:space="0" w:color="E8EAF0"/>
                                                                            <w:right w:val="single" w:sz="6" w:space="0" w:color="E8EAF0"/>
                                                                          </w:divBdr>
                                                                          <w:divsChild>
                                                                            <w:div w:id="747775421">
                                                                              <w:marLeft w:val="0"/>
                                                                              <w:marRight w:val="0"/>
                                                                              <w:marTop w:val="0"/>
                                                                              <w:marBottom w:val="0"/>
                                                                              <w:divBdr>
                                                                                <w:top w:val="none" w:sz="0" w:space="0" w:color="auto"/>
                                                                                <w:left w:val="none" w:sz="0" w:space="0" w:color="auto"/>
                                                                                <w:bottom w:val="none" w:sz="0" w:space="0" w:color="auto"/>
                                                                                <w:right w:val="none" w:sz="0" w:space="0" w:color="auto"/>
                                                                              </w:divBdr>
                                                                              <w:divsChild>
                                                                                <w:div w:id="66727076">
                                                                                  <w:marLeft w:val="0"/>
                                                                                  <w:marRight w:val="0"/>
                                                                                  <w:marTop w:val="0"/>
                                                                                  <w:marBottom w:val="0"/>
                                                                                  <w:divBdr>
                                                                                    <w:top w:val="none" w:sz="0" w:space="0" w:color="auto"/>
                                                                                    <w:left w:val="none" w:sz="0" w:space="0" w:color="auto"/>
                                                                                    <w:bottom w:val="none" w:sz="0" w:space="0" w:color="auto"/>
                                                                                    <w:right w:val="none" w:sz="0" w:space="0" w:color="auto"/>
                                                                                  </w:divBdr>
                                                                                  <w:divsChild>
                                                                                    <w:div w:id="4825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2290">
                                                                              <w:marLeft w:val="0"/>
                                                                              <w:marRight w:val="0"/>
                                                                              <w:marTop w:val="0"/>
                                                                              <w:marBottom w:val="0"/>
                                                                              <w:divBdr>
                                                                                <w:top w:val="none" w:sz="0" w:space="0" w:color="auto"/>
                                                                                <w:left w:val="none" w:sz="0" w:space="0" w:color="auto"/>
                                                                                <w:bottom w:val="none" w:sz="0" w:space="0" w:color="auto"/>
                                                                                <w:right w:val="none" w:sz="0" w:space="0" w:color="auto"/>
                                                                              </w:divBdr>
                                                                              <w:divsChild>
                                                                                <w:div w:id="1287732798">
                                                                                  <w:marLeft w:val="0"/>
                                                                                  <w:marRight w:val="0"/>
                                                                                  <w:marTop w:val="0"/>
                                                                                  <w:marBottom w:val="0"/>
                                                                                  <w:divBdr>
                                                                                    <w:top w:val="none" w:sz="0" w:space="0" w:color="auto"/>
                                                                                    <w:left w:val="none" w:sz="0" w:space="0" w:color="auto"/>
                                                                                    <w:bottom w:val="none" w:sz="0" w:space="0" w:color="auto"/>
                                                                                    <w:right w:val="none" w:sz="0" w:space="0" w:color="auto"/>
                                                                                  </w:divBdr>
                                                                                  <w:divsChild>
                                                                                    <w:div w:id="1006174614">
                                                                                      <w:marLeft w:val="0"/>
                                                                                      <w:marRight w:val="0"/>
                                                                                      <w:marTop w:val="0"/>
                                                                                      <w:marBottom w:val="0"/>
                                                                                      <w:divBdr>
                                                                                        <w:top w:val="none" w:sz="0" w:space="0" w:color="auto"/>
                                                                                        <w:left w:val="none" w:sz="0" w:space="0" w:color="auto"/>
                                                                                        <w:bottom w:val="none" w:sz="0" w:space="0" w:color="auto"/>
                                                                                        <w:right w:val="none" w:sz="0" w:space="0" w:color="auto"/>
                                                                                      </w:divBdr>
                                                                                      <w:divsChild>
                                                                                        <w:div w:id="16370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2044">
                                                                          <w:marLeft w:val="0"/>
                                                                          <w:marRight w:val="0"/>
                                                                          <w:marTop w:val="0"/>
                                                                          <w:marBottom w:val="0"/>
                                                                          <w:divBdr>
                                                                            <w:top w:val="none" w:sz="0" w:space="0" w:color="auto"/>
                                                                            <w:left w:val="none" w:sz="0" w:space="0" w:color="auto"/>
                                                                            <w:bottom w:val="none" w:sz="0" w:space="0" w:color="auto"/>
                                                                            <w:right w:val="none" w:sz="0" w:space="0" w:color="auto"/>
                                                                          </w:divBdr>
                                                                        </w:div>
                                                                      </w:divsChild>
                                                                    </w:div>
                                                                    <w:div w:id="1483885898">
                                                                      <w:marLeft w:val="0"/>
                                                                      <w:marRight w:val="0"/>
                                                                      <w:marTop w:val="0"/>
                                                                      <w:marBottom w:val="0"/>
                                                                      <w:divBdr>
                                                                        <w:top w:val="none" w:sz="0" w:space="0" w:color="auto"/>
                                                                        <w:left w:val="none" w:sz="0" w:space="0" w:color="auto"/>
                                                                        <w:bottom w:val="none" w:sz="0" w:space="0" w:color="auto"/>
                                                                        <w:right w:val="none" w:sz="0" w:space="0" w:color="auto"/>
                                                                      </w:divBdr>
                                                                      <w:divsChild>
                                                                        <w:div w:id="1305963233">
                                                                          <w:marLeft w:val="0"/>
                                                                          <w:marRight w:val="0"/>
                                                                          <w:marTop w:val="0"/>
                                                                          <w:marBottom w:val="0"/>
                                                                          <w:divBdr>
                                                                            <w:top w:val="none" w:sz="0" w:space="0" w:color="auto"/>
                                                                            <w:left w:val="none" w:sz="0" w:space="0" w:color="auto"/>
                                                                            <w:bottom w:val="none" w:sz="0" w:space="0" w:color="auto"/>
                                                                            <w:right w:val="none" w:sz="0" w:space="0" w:color="auto"/>
                                                                          </w:divBdr>
                                                                          <w:divsChild>
                                                                            <w:div w:id="1987707409">
                                                                              <w:marLeft w:val="0"/>
                                                                              <w:marRight w:val="0"/>
                                                                              <w:marTop w:val="0"/>
                                                                              <w:marBottom w:val="0"/>
                                                                              <w:divBdr>
                                                                                <w:top w:val="none" w:sz="0" w:space="0" w:color="auto"/>
                                                                                <w:left w:val="none" w:sz="0" w:space="0" w:color="auto"/>
                                                                                <w:bottom w:val="none" w:sz="0" w:space="0" w:color="auto"/>
                                                                                <w:right w:val="none" w:sz="0" w:space="0" w:color="auto"/>
                                                                              </w:divBdr>
                                                                              <w:divsChild>
                                                                                <w:div w:id="732892724">
                                                                                  <w:marLeft w:val="0"/>
                                                                                  <w:marRight w:val="0"/>
                                                                                  <w:marTop w:val="360"/>
                                                                                  <w:marBottom w:val="330"/>
                                                                                  <w:divBdr>
                                                                                    <w:top w:val="none" w:sz="0" w:space="0" w:color="auto"/>
                                                                                    <w:left w:val="none" w:sz="0" w:space="0" w:color="auto"/>
                                                                                    <w:bottom w:val="none" w:sz="0" w:space="0" w:color="auto"/>
                                                                                    <w:right w:val="none" w:sz="0" w:space="0" w:color="auto"/>
                                                                                  </w:divBdr>
                                                                                  <w:divsChild>
                                                                                    <w:div w:id="734009967">
                                                                                      <w:marLeft w:val="0"/>
                                                                                      <w:marRight w:val="0"/>
                                                                                      <w:marTop w:val="0"/>
                                                                                      <w:marBottom w:val="0"/>
                                                                                      <w:divBdr>
                                                                                        <w:top w:val="none" w:sz="0" w:space="0" w:color="auto"/>
                                                                                        <w:left w:val="none" w:sz="0" w:space="0" w:color="auto"/>
                                                                                        <w:bottom w:val="none" w:sz="0" w:space="0" w:color="auto"/>
                                                                                        <w:right w:val="none" w:sz="0" w:space="0" w:color="auto"/>
                                                                                      </w:divBdr>
                                                                                      <w:divsChild>
                                                                                        <w:div w:id="1442918408">
                                                                                          <w:marLeft w:val="0"/>
                                                                                          <w:marRight w:val="0"/>
                                                                                          <w:marTop w:val="0"/>
                                                                                          <w:marBottom w:val="0"/>
                                                                                          <w:divBdr>
                                                                                            <w:top w:val="none" w:sz="0" w:space="0" w:color="auto"/>
                                                                                            <w:left w:val="none" w:sz="0" w:space="0" w:color="auto"/>
                                                                                            <w:bottom w:val="none" w:sz="0" w:space="0" w:color="auto"/>
                                                                                            <w:right w:val="none" w:sz="0" w:space="0" w:color="auto"/>
                                                                                          </w:divBdr>
                                                                                          <w:divsChild>
                                                                                            <w:div w:id="473186157">
                                                                                              <w:marLeft w:val="0"/>
                                                                                              <w:marRight w:val="0"/>
                                                                                              <w:marTop w:val="0"/>
                                                                                              <w:marBottom w:val="0"/>
                                                                                              <w:divBdr>
                                                                                                <w:top w:val="none" w:sz="0" w:space="0" w:color="auto"/>
                                                                                                <w:left w:val="none" w:sz="0" w:space="0" w:color="auto"/>
                                                                                                <w:bottom w:val="none" w:sz="0" w:space="0" w:color="auto"/>
                                                                                                <w:right w:val="none" w:sz="0" w:space="0" w:color="auto"/>
                                                                                              </w:divBdr>
                                                                                              <w:divsChild>
                                                                                                <w:div w:id="1185024862">
                                                                                                  <w:marLeft w:val="0"/>
                                                                                                  <w:marRight w:val="0"/>
                                                                                                  <w:marTop w:val="0"/>
                                                                                                  <w:marBottom w:val="0"/>
                                                                                                  <w:divBdr>
                                                                                                    <w:top w:val="none" w:sz="0" w:space="0" w:color="auto"/>
                                                                                                    <w:left w:val="none" w:sz="0" w:space="0" w:color="auto"/>
                                                                                                    <w:bottom w:val="none" w:sz="0" w:space="0" w:color="auto"/>
                                                                                                    <w:right w:val="none" w:sz="0" w:space="0" w:color="auto"/>
                                                                                                  </w:divBdr>
                                                                                                  <w:divsChild>
                                                                                                    <w:div w:id="1122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327199">
              <w:marLeft w:val="0"/>
              <w:marRight w:val="0"/>
              <w:marTop w:val="300"/>
              <w:marBottom w:val="0"/>
              <w:divBdr>
                <w:top w:val="none" w:sz="0" w:space="0" w:color="auto"/>
                <w:left w:val="none" w:sz="0" w:space="0" w:color="auto"/>
                <w:bottom w:val="none" w:sz="0" w:space="0" w:color="auto"/>
                <w:right w:val="none" w:sz="0" w:space="0" w:color="auto"/>
              </w:divBdr>
              <w:divsChild>
                <w:div w:id="1663659119">
                  <w:marLeft w:val="0"/>
                  <w:marRight w:val="0"/>
                  <w:marTop w:val="0"/>
                  <w:marBottom w:val="0"/>
                  <w:divBdr>
                    <w:top w:val="none" w:sz="0" w:space="0" w:color="auto"/>
                    <w:left w:val="none" w:sz="0" w:space="0" w:color="auto"/>
                    <w:bottom w:val="none" w:sz="0" w:space="0" w:color="auto"/>
                    <w:right w:val="none" w:sz="0" w:space="0" w:color="auto"/>
                  </w:divBdr>
                </w:div>
              </w:divsChild>
            </w:div>
            <w:div w:id="1074736791">
              <w:marLeft w:val="0"/>
              <w:marRight w:val="0"/>
              <w:marTop w:val="300"/>
              <w:marBottom w:val="0"/>
              <w:divBdr>
                <w:top w:val="none" w:sz="0" w:space="0" w:color="auto"/>
                <w:left w:val="none" w:sz="0" w:space="0" w:color="auto"/>
                <w:bottom w:val="none" w:sz="0" w:space="0" w:color="auto"/>
                <w:right w:val="none" w:sz="0" w:space="0" w:color="auto"/>
              </w:divBdr>
              <w:divsChild>
                <w:div w:id="1818648154">
                  <w:marLeft w:val="0"/>
                  <w:marRight w:val="0"/>
                  <w:marTop w:val="0"/>
                  <w:marBottom w:val="0"/>
                  <w:divBdr>
                    <w:top w:val="single" w:sz="6" w:space="15" w:color="000000"/>
                    <w:left w:val="none" w:sz="0" w:space="0" w:color="auto"/>
                    <w:bottom w:val="single" w:sz="6" w:space="15" w:color="000000"/>
                    <w:right w:val="none" w:sz="0" w:space="0" w:color="auto"/>
                  </w:divBdr>
                  <w:divsChild>
                    <w:div w:id="309334422">
                      <w:marLeft w:val="0"/>
                      <w:marRight w:val="300"/>
                      <w:marTop w:val="0"/>
                      <w:marBottom w:val="0"/>
                      <w:divBdr>
                        <w:top w:val="none" w:sz="0" w:space="0" w:color="auto"/>
                        <w:left w:val="none" w:sz="0" w:space="0" w:color="auto"/>
                        <w:bottom w:val="none" w:sz="0" w:space="0" w:color="auto"/>
                        <w:right w:val="none" w:sz="0" w:space="0" w:color="auto"/>
                      </w:divBdr>
                    </w:div>
                    <w:div w:id="1736512019">
                      <w:marLeft w:val="0"/>
                      <w:marRight w:val="0"/>
                      <w:marTop w:val="0"/>
                      <w:marBottom w:val="0"/>
                      <w:divBdr>
                        <w:top w:val="none" w:sz="0" w:space="0" w:color="auto"/>
                        <w:left w:val="none" w:sz="0" w:space="0" w:color="auto"/>
                        <w:bottom w:val="none" w:sz="0" w:space="0" w:color="auto"/>
                        <w:right w:val="none" w:sz="0" w:space="0" w:color="auto"/>
                      </w:divBdr>
                      <w:divsChild>
                        <w:div w:id="8980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7174">
              <w:marLeft w:val="0"/>
              <w:marRight w:val="0"/>
              <w:marTop w:val="300"/>
              <w:marBottom w:val="0"/>
              <w:divBdr>
                <w:top w:val="none" w:sz="0" w:space="0" w:color="auto"/>
                <w:left w:val="none" w:sz="0" w:space="0" w:color="auto"/>
                <w:bottom w:val="none" w:sz="0" w:space="0" w:color="auto"/>
                <w:right w:val="none" w:sz="0" w:space="0" w:color="auto"/>
              </w:divBdr>
              <w:divsChild>
                <w:div w:id="2020232014">
                  <w:marLeft w:val="0"/>
                  <w:marRight w:val="0"/>
                  <w:marTop w:val="0"/>
                  <w:marBottom w:val="0"/>
                  <w:divBdr>
                    <w:top w:val="none" w:sz="0" w:space="0" w:color="auto"/>
                    <w:left w:val="none" w:sz="0" w:space="0" w:color="auto"/>
                    <w:bottom w:val="none" w:sz="0" w:space="0" w:color="auto"/>
                    <w:right w:val="none" w:sz="0" w:space="0" w:color="auto"/>
                  </w:divBdr>
                </w:div>
              </w:divsChild>
            </w:div>
            <w:div w:id="561869977">
              <w:marLeft w:val="0"/>
              <w:marRight w:val="0"/>
              <w:marTop w:val="300"/>
              <w:marBottom w:val="0"/>
              <w:divBdr>
                <w:top w:val="none" w:sz="0" w:space="0" w:color="auto"/>
                <w:left w:val="none" w:sz="0" w:space="0" w:color="auto"/>
                <w:bottom w:val="none" w:sz="0" w:space="0" w:color="auto"/>
                <w:right w:val="none" w:sz="0" w:space="0" w:color="auto"/>
              </w:divBdr>
              <w:divsChild>
                <w:div w:id="1916277225">
                  <w:marLeft w:val="0"/>
                  <w:marRight w:val="0"/>
                  <w:marTop w:val="0"/>
                  <w:marBottom w:val="0"/>
                  <w:divBdr>
                    <w:top w:val="none" w:sz="0" w:space="0" w:color="auto"/>
                    <w:left w:val="none" w:sz="0" w:space="0" w:color="auto"/>
                    <w:bottom w:val="none" w:sz="0" w:space="0" w:color="auto"/>
                    <w:right w:val="none" w:sz="0" w:space="0" w:color="auto"/>
                  </w:divBdr>
                </w:div>
              </w:divsChild>
            </w:div>
            <w:div w:id="69740774">
              <w:marLeft w:val="0"/>
              <w:marRight w:val="0"/>
              <w:marTop w:val="300"/>
              <w:marBottom w:val="0"/>
              <w:divBdr>
                <w:top w:val="none" w:sz="0" w:space="0" w:color="auto"/>
                <w:left w:val="none" w:sz="0" w:space="0" w:color="auto"/>
                <w:bottom w:val="none" w:sz="0" w:space="0" w:color="auto"/>
                <w:right w:val="none" w:sz="0" w:space="0" w:color="auto"/>
              </w:divBdr>
              <w:divsChild>
                <w:div w:id="833371547">
                  <w:marLeft w:val="0"/>
                  <w:marRight w:val="0"/>
                  <w:marTop w:val="0"/>
                  <w:marBottom w:val="0"/>
                  <w:divBdr>
                    <w:top w:val="none" w:sz="0" w:space="0" w:color="auto"/>
                    <w:left w:val="none" w:sz="0" w:space="0" w:color="auto"/>
                    <w:bottom w:val="none" w:sz="0" w:space="0" w:color="auto"/>
                    <w:right w:val="none" w:sz="0" w:space="0" w:color="auto"/>
                  </w:divBdr>
                </w:div>
              </w:divsChild>
            </w:div>
            <w:div w:id="1909069498">
              <w:marLeft w:val="0"/>
              <w:marRight w:val="0"/>
              <w:marTop w:val="300"/>
              <w:marBottom w:val="0"/>
              <w:divBdr>
                <w:top w:val="none" w:sz="0" w:space="0" w:color="auto"/>
                <w:left w:val="none" w:sz="0" w:space="0" w:color="auto"/>
                <w:bottom w:val="none" w:sz="0" w:space="0" w:color="auto"/>
                <w:right w:val="none" w:sz="0" w:space="0" w:color="auto"/>
              </w:divBdr>
              <w:divsChild>
                <w:div w:id="370306899">
                  <w:marLeft w:val="0"/>
                  <w:marRight w:val="0"/>
                  <w:marTop w:val="0"/>
                  <w:marBottom w:val="0"/>
                  <w:divBdr>
                    <w:top w:val="none" w:sz="0" w:space="0" w:color="auto"/>
                    <w:left w:val="none" w:sz="0" w:space="0" w:color="auto"/>
                    <w:bottom w:val="none" w:sz="0" w:space="0" w:color="auto"/>
                    <w:right w:val="none" w:sz="0" w:space="0" w:color="auto"/>
                  </w:divBdr>
                </w:div>
              </w:divsChild>
            </w:div>
            <w:div w:id="845361679">
              <w:marLeft w:val="0"/>
              <w:marRight w:val="0"/>
              <w:marTop w:val="300"/>
              <w:marBottom w:val="0"/>
              <w:divBdr>
                <w:top w:val="none" w:sz="0" w:space="0" w:color="auto"/>
                <w:left w:val="none" w:sz="0" w:space="0" w:color="auto"/>
                <w:bottom w:val="none" w:sz="0" w:space="0" w:color="auto"/>
                <w:right w:val="none" w:sz="0" w:space="0" w:color="auto"/>
              </w:divBdr>
              <w:divsChild>
                <w:div w:id="2016882622">
                  <w:marLeft w:val="0"/>
                  <w:marRight w:val="0"/>
                  <w:marTop w:val="0"/>
                  <w:marBottom w:val="0"/>
                  <w:divBdr>
                    <w:top w:val="none" w:sz="0" w:space="0" w:color="auto"/>
                    <w:left w:val="none" w:sz="0" w:space="0" w:color="auto"/>
                    <w:bottom w:val="none" w:sz="0" w:space="0" w:color="auto"/>
                    <w:right w:val="none" w:sz="0" w:space="0" w:color="auto"/>
                  </w:divBdr>
                </w:div>
              </w:divsChild>
            </w:div>
            <w:div w:id="1855067955">
              <w:marLeft w:val="0"/>
              <w:marRight w:val="0"/>
              <w:marTop w:val="300"/>
              <w:marBottom w:val="0"/>
              <w:divBdr>
                <w:top w:val="none" w:sz="0" w:space="0" w:color="auto"/>
                <w:left w:val="none" w:sz="0" w:space="0" w:color="auto"/>
                <w:bottom w:val="none" w:sz="0" w:space="0" w:color="auto"/>
                <w:right w:val="none" w:sz="0" w:space="0" w:color="auto"/>
              </w:divBdr>
              <w:divsChild>
                <w:div w:id="1961455223">
                  <w:marLeft w:val="0"/>
                  <w:marRight w:val="0"/>
                  <w:marTop w:val="0"/>
                  <w:marBottom w:val="0"/>
                  <w:divBdr>
                    <w:top w:val="none" w:sz="0" w:space="0" w:color="auto"/>
                    <w:left w:val="none" w:sz="0" w:space="0" w:color="auto"/>
                    <w:bottom w:val="none" w:sz="0" w:space="0" w:color="auto"/>
                    <w:right w:val="none" w:sz="0" w:space="0" w:color="auto"/>
                  </w:divBdr>
                </w:div>
              </w:divsChild>
            </w:div>
            <w:div w:id="871764565">
              <w:marLeft w:val="0"/>
              <w:marRight w:val="0"/>
              <w:marTop w:val="300"/>
              <w:marBottom w:val="0"/>
              <w:divBdr>
                <w:top w:val="none" w:sz="0" w:space="0" w:color="auto"/>
                <w:left w:val="none" w:sz="0" w:space="0" w:color="auto"/>
                <w:bottom w:val="none" w:sz="0" w:space="0" w:color="auto"/>
                <w:right w:val="none" w:sz="0" w:space="0" w:color="auto"/>
              </w:divBdr>
              <w:divsChild>
                <w:div w:id="1011879194">
                  <w:marLeft w:val="0"/>
                  <w:marRight w:val="0"/>
                  <w:marTop w:val="0"/>
                  <w:marBottom w:val="0"/>
                  <w:divBdr>
                    <w:top w:val="single" w:sz="6" w:space="15" w:color="000000"/>
                    <w:left w:val="none" w:sz="0" w:space="0" w:color="auto"/>
                    <w:bottom w:val="single" w:sz="6" w:space="15" w:color="000000"/>
                    <w:right w:val="none" w:sz="0" w:space="0" w:color="auto"/>
                  </w:divBdr>
                  <w:divsChild>
                    <w:div w:id="47918909">
                      <w:marLeft w:val="0"/>
                      <w:marRight w:val="300"/>
                      <w:marTop w:val="0"/>
                      <w:marBottom w:val="0"/>
                      <w:divBdr>
                        <w:top w:val="none" w:sz="0" w:space="0" w:color="auto"/>
                        <w:left w:val="none" w:sz="0" w:space="0" w:color="auto"/>
                        <w:bottom w:val="none" w:sz="0" w:space="0" w:color="auto"/>
                        <w:right w:val="none" w:sz="0" w:space="0" w:color="auto"/>
                      </w:divBdr>
                    </w:div>
                    <w:div w:id="332873761">
                      <w:marLeft w:val="0"/>
                      <w:marRight w:val="0"/>
                      <w:marTop w:val="0"/>
                      <w:marBottom w:val="0"/>
                      <w:divBdr>
                        <w:top w:val="none" w:sz="0" w:space="0" w:color="auto"/>
                        <w:left w:val="none" w:sz="0" w:space="0" w:color="auto"/>
                        <w:bottom w:val="none" w:sz="0" w:space="0" w:color="auto"/>
                        <w:right w:val="none" w:sz="0" w:space="0" w:color="auto"/>
                      </w:divBdr>
                      <w:divsChild>
                        <w:div w:id="15042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7087">
              <w:marLeft w:val="0"/>
              <w:marRight w:val="0"/>
              <w:marTop w:val="300"/>
              <w:marBottom w:val="0"/>
              <w:divBdr>
                <w:top w:val="none" w:sz="0" w:space="0" w:color="auto"/>
                <w:left w:val="none" w:sz="0" w:space="0" w:color="auto"/>
                <w:bottom w:val="none" w:sz="0" w:space="0" w:color="auto"/>
                <w:right w:val="none" w:sz="0" w:space="0" w:color="auto"/>
              </w:divBdr>
              <w:divsChild>
                <w:div w:id="1399863940">
                  <w:marLeft w:val="0"/>
                  <w:marRight w:val="0"/>
                  <w:marTop w:val="0"/>
                  <w:marBottom w:val="0"/>
                  <w:divBdr>
                    <w:top w:val="none" w:sz="0" w:space="0" w:color="auto"/>
                    <w:left w:val="none" w:sz="0" w:space="0" w:color="auto"/>
                    <w:bottom w:val="none" w:sz="0" w:space="0" w:color="auto"/>
                    <w:right w:val="none" w:sz="0" w:space="0" w:color="auto"/>
                  </w:divBdr>
                </w:div>
              </w:divsChild>
            </w:div>
            <w:div w:id="2073112452">
              <w:marLeft w:val="0"/>
              <w:marRight w:val="0"/>
              <w:marTop w:val="300"/>
              <w:marBottom w:val="0"/>
              <w:divBdr>
                <w:top w:val="none" w:sz="0" w:space="0" w:color="auto"/>
                <w:left w:val="none" w:sz="0" w:space="0" w:color="auto"/>
                <w:bottom w:val="none" w:sz="0" w:space="0" w:color="auto"/>
                <w:right w:val="none" w:sz="0" w:space="0" w:color="auto"/>
              </w:divBdr>
              <w:divsChild>
                <w:div w:id="1650984667">
                  <w:marLeft w:val="0"/>
                  <w:marRight w:val="0"/>
                  <w:marTop w:val="0"/>
                  <w:marBottom w:val="0"/>
                  <w:divBdr>
                    <w:top w:val="none" w:sz="0" w:space="0" w:color="auto"/>
                    <w:left w:val="none" w:sz="0" w:space="0" w:color="auto"/>
                    <w:bottom w:val="none" w:sz="0" w:space="0" w:color="auto"/>
                    <w:right w:val="none" w:sz="0" w:space="0" w:color="auto"/>
                  </w:divBdr>
                </w:div>
              </w:divsChild>
            </w:div>
            <w:div w:id="877208468">
              <w:marLeft w:val="0"/>
              <w:marRight w:val="0"/>
              <w:marTop w:val="300"/>
              <w:marBottom w:val="0"/>
              <w:divBdr>
                <w:top w:val="none" w:sz="0" w:space="0" w:color="auto"/>
                <w:left w:val="none" w:sz="0" w:space="0" w:color="auto"/>
                <w:bottom w:val="none" w:sz="0" w:space="0" w:color="auto"/>
                <w:right w:val="none" w:sz="0" w:space="0" w:color="auto"/>
              </w:divBdr>
              <w:divsChild>
                <w:div w:id="1688558706">
                  <w:marLeft w:val="0"/>
                  <w:marRight w:val="0"/>
                  <w:marTop w:val="0"/>
                  <w:marBottom w:val="0"/>
                  <w:divBdr>
                    <w:top w:val="none" w:sz="0" w:space="0" w:color="auto"/>
                    <w:left w:val="none" w:sz="0" w:space="0" w:color="auto"/>
                    <w:bottom w:val="none" w:sz="0" w:space="0" w:color="auto"/>
                    <w:right w:val="none" w:sz="0" w:space="0" w:color="auto"/>
                  </w:divBdr>
                </w:div>
              </w:divsChild>
            </w:div>
            <w:div w:id="1226142731">
              <w:marLeft w:val="0"/>
              <w:marRight w:val="0"/>
              <w:marTop w:val="300"/>
              <w:marBottom w:val="0"/>
              <w:divBdr>
                <w:top w:val="none" w:sz="0" w:space="0" w:color="auto"/>
                <w:left w:val="none" w:sz="0" w:space="0" w:color="auto"/>
                <w:bottom w:val="none" w:sz="0" w:space="0" w:color="auto"/>
                <w:right w:val="none" w:sz="0" w:space="0" w:color="auto"/>
              </w:divBdr>
              <w:divsChild>
                <w:div w:id="2082287524">
                  <w:marLeft w:val="0"/>
                  <w:marRight w:val="0"/>
                  <w:marTop w:val="0"/>
                  <w:marBottom w:val="0"/>
                  <w:divBdr>
                    <w:top w:val="none" w:sz="0" w:space="0" w:color="auto"/>
                    <w:left w:val="none" w:sz="0" w:space="0" w:color="auto"/>
                    <w:bottom w:val="none" w:sz="0" w:space="0" w:color="auto"/>
                    <w:right w:val="none" w:sz="0" w:space="0" w:color="auto"/>
                  </w:divBdr>
                </w:div>
              </w:divsChild>
            </w:div>
            <w:div w:id="1404257384">
              <w:marLeft w:val="0"/>
              <w:marRight w:val="0"/>
              <w:marTop w:val="300"/>
              <w:marBottom w:val="0"/>
              <w:divBdr>
                <w:top w:val="none" w:sz="0" w:space="0" w:color="auto"/>
                <w:left w:val="none" w:sz="0" w:space="0" w:color="auto"/>
                <w:bottom w:val="none" w:sz="0" w:space="0" w:color="auto"/>
                <w:right w:val="none" w:sz="0" w:space="0" w:color="auto"/>
              </w:divBdr>
              <w:divsChild>
                <w:div w:id="1906187211">
                  <w:marLeft w:val="0"/>
                  <w:marRight w:val="0"/>
                  <w:marTop w:val="0"/>
                  <w:marBottom w:val="0"/>
                  <w:divBdr>
                    <w:top w:val="none" w:sz="0" w:space="0" w:color="auto"/>
                    <w:left w:val="none" w:sz="0" w:space="0" w:color="auto"/>
                    <w:bottom w:val="none" w:sz="0" w:space="0" w:color="auto"/>
                    <w:right w:val="none" w:sz="0" w:space="0" w:color="auto"/>
                  </w:divBdr>
                </w:div>
              </w:divsChild>
            </w:div>
            <w:div w:id="1563326794">
              <w:marLeft w:val="0"/>
              <w:marRight w:val="0"/>
              <w:marTop w:val="300"/>
              <w:marBottom w:val="0"/>
              <w:divBdr>
                <w:top w:val="none" w:sz="0" w:space="0" w:color="auto"/>
                <w:left w:val="none" w:sz="0" w:space="0" w:color="auto"/>
                <w:bottom w:val="none" w:sz="0" w:space="0" w:color="auto"/>
                <w:right w:val="none" w:sz="0" w:space="0" w:color="auto"/>
              </w:divBdr>
              <w:divsChild>
                <w:div w:id="1751467452">
                  <w:marLeft w:val="0"/>
                  <w:marRight w:val="0"/>
                  <w:marTop w:val="0"/>
                  <w:marBottom w:val="0"/>
                  <w:divBdr>
                    <w:top w:val="none" w:sz="0" w:space="0" w:color="auto"/>
                    <w:left w:val="none" w:sz="0" w:space="0" w:color="auto"/>
                    <w:bottom w:val="none" w:sz="0" w:space="0" w:color="auto"/>
                    <w:right w:val="none" w:sz="0" w:space="0" w:color="auto"/>
                  </w:divBdr>
                </w:div>
              </w:divsChild>
            </w:div>
            <w:div w:id="308751321">
              <w:marLeft w:val="0"/>
              <w:marRight w:val="0"/>
              <w:marTop w:val="300"/>
              <w:marBottom w:val="0"/>
              <w:divBdr>
                <w:top w:val="none" w:sz="0" w:space="0" w:color="auto"/>
                <w:left w:val="none" w:sz="0" w:space="0" w:color="auto"/>
                <w:bottom w:val="none" w:sz="0" w:space="0" w:color="auto"/>
                <w:right w:val="none" w:sz="0" w:space="0" w:color="auto"/>
              </w:divBdr>
              <w:divsChild>
                <w:div w:id="1054281166">
                  <w:marLeft w:val="0"/>
                  <w:marRight w:val="0"/>
                  <w:marTop w:val="0"/>
                  <w:marBottom w:val="0"/>
                  <w:divBdr>
                    <w:top w:val="none" w:sz="0" w:space="0" w:color="auto"/>
                    <w:left w:val="none" w:sz="0" w:space="0" w:color="auto"/>
                    <w:bottom w:val="none" w:sz="0" w:space="0" w:color="auto"/>
                    <w:right w:val="none" w:sz="0" w:space="0" w:color="auto"/>
                  </w:divBdr>
                </w:div>
              </w:divsChild>
            </w:div>
            <w:div w:id="108471332">
              <w:marLeft w:val="0"/>
              <w:marRight w:val="0"/>
              <w:marTop w:val="300"/>
              <w:marBottom w:val="0"/>
              <w:divBdr>
                <w:top w:val="none" w:sz="0" w:space="0" w:color="auto"/>
                <w:left w:val="none" w:sz="0" w:space="0" w:color="auto"/>
                <w:bottom w:val="none" w:sz="0" w:space="0" w:color="auto"/>
                <w:right w:val="none" w:sz="0" w:space="0" w:color="auto"/>
              </w:divBdr>
              <w:divsChild>
                <w:div w:id="1095588814">
                  <w:marLeft w:val="0"/>
                  <w:marRight w:val="0"/>
                  <w:marTop w:val="0"/>
                  <w:marBottom w:val="0"/>
                  <w:divBdr>
                    <w:top w:val="none" w:sz="0" w:space="0" w:color="auto"/>
                    <w:left w:val="none" w:sz="0" w:space="0" w:color="auto"/>
                    <w:bottom w:val="none" w:sz="0" w:space="0" w:color="auto"/>
                    <w:right w:val="none" w:sz="0" w:space="0" w:color="auto"/>
                  </w:divBdr>
                </w:div>
              </w:divsChild>
            </w:div>
            <w:div w:id="42221529">
              <w:marLeft w:val="0"/>
              <w:marRight w:val="0"/>
              <w:marTop w:val="300"/>
              <w:marBottom w:val="0"/>
              <w:divBdr>
                <w:top w:val="none" w:sz="0" w:space="0" w:color="auto"/>
                <w:left w:val="none" w:sz="0" w:space="0" w:color="auto"/>
                <w:bottom w:val="none" w:sz="0" w:space="0" w:color="auto"/>
                <w:right w:val="none" w:sz="0" w:space="0" w:color="auto"/>
              </w:divBdr>
              <w:divsChild>
                <w:div w:id="1049299749">
                  <w:marLeft w:val="0"/>
                  <w:marRight w:val="0"/>
                  <w:marTop w:val="0"/>
                  <w:marBottom w:val="0"/>
                  <w:divBdr>
                    <w:top w:val="single" w:sz="6" w:space="15" w:color="000000"/>
                    <w:left w:val="none" w:sz="0" w:space="0" w:color="auto"/>
                    <w:bottom w:val="single" w:sz="6" w:space="15" w:color="000000"/>
                    <w:right w:val="none" w:sz="0" w:space="0" w:color="auto"/>
                  </w:divBdr>
                  <w:divsChild>
                    <w:div w:id="396510475">
                      <w:marLeft w:val="0"/>
                      <w:marRight w:val="300"/>
                      <w:marTop w:val="0"/>
                      <w:marBottom w:val="0"/>
                      <w:divBdr>
                        <w:top w:val="none" w:sz="0" w:space="0" w:color="auto"/>
                        <w:left w:val="none" w:sz="0" w:space="0" w:color="auto"/>
                        <w:bottom w:val="none" w:sz="0" w:space="0" w:color="auto"/>
                        <w:right w:val="none" w:sz="0" w:space="0" w:color="auto"/>
                      </w:divBdr>
                    </w:div>
                    <w:div w:id="968897641">
                      <w:marLeft w:val="0"/>
                      <w:marRight w:val="0"/>
                      <w:marTop w:val="0"/>
                      <w:marBottom w:val="0"/>
                      <w:divBdr>
                        <w:top w:val="none" w:sz="0" w:space="0" w:color="auto"/>
                        <w:left w:val="none" w:sz="0" w:space="0" w:color="auto"/>
                        <w:bottom w:val="none" w:sz="0" w:space="0" w:color="auto"/>
                        <w:right w:val="none" w:sz="0" w:space="0" w:color="auto"/>
                      </w:divBdr>
                      <w:divsChild>
                        <w:div w:id="16363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8468">
              <w:marLeft w:val="0"/>
              <w:marRight w:val="0"/>
              <w:marTop w:val="300"/>
              <w:marBottom w:val="0"/>
              <w:divBdr>
                <w:top w:val="none" w:sz="0" w:space="0" w:color="auto"/>
                <w:left w:val="none" w:sz="0" w:space="0" w:color="auto"/>
                <w:bottom w:val="none" w:sz="0" w:space="0" w:color="auto"/>
                <w:right w:val="none" w:sz="0" w:space="0" w:color="auto"/>
              </w:divBdr>
              <w:divsChild>
                <w:div w:id="36973086">
                  <w:marLeft w:val="0"/>
                  <w:marRight w:val="0"/>
                  <w:marTop w:val="0"/>
                  <w:marBottom w:val="0"/>
                  <w:divBdr>
                    <w:top w:val="none" w:sz="0" w:space="0" w:color="auto"/>
                    <w:left w:val="none" w:sz="0" w:space="0" w:color="auto"/>
                    <w:bottom w:val="none" w:sz="0" w:space="0" w:color="auto"/>
                    <w:right w:val="none" w:sz="0" w:space="0" w:color="auto"/>
                  </w:divBdr>
                </w:div>
              </w:divsChild>
            </w:div>
            <w:div w:id="1761245623">
              <w:marLeft w:val="0"/>
              <w:marRight w:val="0"/>
              <w:marTop w:val="300"/>
              <w:marBottom w:val="0"/>
              <w:divBdr>
                <w:top w:val="none" w:sz="0" w:space="0" w:color="auto"/>
                <w:left w:val="none" w:sz="0" w:space="0" w:color="auto"/>
                <w:bottom w:val="none" w:sz="0" w:space="0" w:color="auto"/>
                <w:right w:val="none" w:sz="0" w:space="0" w:color="auto"/>
              </w:divBdr>
              <w:divsChild>
                <w:div w:id="1846675683">
                  <w:marLeft w:val="0"/>
                  <w:marRight w:val="0"/>
                  <w:marTop w:val="0"/>
                  <w:marBottom w:val="0"/>
                  <w:divBdr>
                    <w:top w:val="none" w:sz="0" w:space="0" w:color="auto"/>
                    <w:left w:val="none" w:sz="0" w:space="0" w:color="auto"/>
                    <w:bottom w:val="none" w:sz="0" w:space="0" w:color="auto"/>
                    <w:right w:val="none" w:sz="0" w:space="0" w:color="auto"/>
                  </w:divBdr>
                </w:div>
              </w:divsChild>
            </w:div>
            <w:div w:id="1560243702">
              <w:marLeft w:val="0"/>
              <w:marRight w:val="0"/>
              <w:marTop w:val="300"/>
              <w:marBottom w:val="0"/>
              <w:divBdr>
                <w:top w:val="none" w:sz="0" w:space="0" w:color="auto"/>
                <w:left w:val="none" w:sz="0" w:space="0" w:color="auto"/>
                <w:bottom w:val="none" w:sz="0" w:space="0" w:color="auto"/>
                <w:right w:val="none" w:sz="0" w:space="0" w:color="auto"/>
              </w:divBdr>
              <w:divsChild>
                <w:div w:id="271013883">
                  <w:marLeft w:val="0"/>
                  <w:marRight w:val="0"/>
                  <w:marTop w:val="0"/>
                  <w:marBottom w:val="0"/>
                  <w:divBdr>
                    <w:top w:val="none" w:sz="0" w:space="0" w:color="auto"/>
                    <w:left w:val="none" w:sz="0" w:space="0" w:color="auto"/>
                    <w:bottom w:val="none" w:sz="0" w:space="0" w:color="auto"/>
                    <w:right w:val="none" w:sz="0" w:space="0" w:color="auto"/>
                  </w:divBdr>
                </w:div>
              </w:divsChild>
            </w:div>
            <w:div w:id="1536966117">
              <w:marLeft w:val="0"/>
              <w:marRight w:val="0"/>
              <w:marTop w:val="300"/>
              <w:marBottom w:val="0"/>
              <w:divBdr>
                <w:top w:val="none" w:sz="0" w:space="0" w:color="auto"/>
                <w:left w:val="none" w:sz="0" w:space="0" w:color="auto"/>
                <w:bottom w:val="none" w:sz="0" w:space="0" w:color="auto"/>
                <w:right w:val="none" w:sz="0" w:space="0" w:color="auto"/>
              </w:divBdr>
              <w:divsChild>
                <w:div w:id="648552926">
                  <w:marLeft w:val="0"/>
                  <w:marRight w:val="0"/>
                  <w:marTop w:val="0"/>
                  <w:marBottom w:val="0"/>
                  <w:divBdr>
                    <w:top w:val="none" w:sz="0" w:space="0" w:color="auto"/>
                    <w:left w:val="none" w:sz="0" w:space="0" w:color="auto"/>
                    <w:bottom w:val="none" w:sz="0" w:space="0" w:color="auto"/>
                    <w:right w:val="none" w:sz="0" w:space="0" w:color="auto"/>
                  </w:divBdr>
                </w:div>
              </w:divsChild>
            </w:div>
            <w:div w:id="1833911695">
              <w:marLeft w:val="0"/>
              <w:marRight w:val="0"/>
              <w:marTop w:val="300"/>
              <w:marBottom w:val="0"/>
              <w:divBdr>
                <w:top w:val="none" w:sz="0" w:space="0" w:color="auto"/>
                <w:left w:val="none" w:sz="0" w:space="0" w:color="auto"/>
                <w:bottom w:val="none" w:sz="0" w:space="0" w:color="auto"/>
                <w:right w:val="none" w:sz="0" w:space="0" w:color="auto"/>
              </w:divBdr>
              <w:divsChild>
                <w:div w:id="270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 w:id="1919484591">
                  <w:marLeft w:val="0"/>
                  <w:marRight w:val="0"/>
                  <w:marTop w:val="0"/>
                  <w:marBottom w:val="0"/>
                  <w:divBdr>
                    <w:top w:val="none" w:sz="0" w:space="0" w:color="auto"/>
                    <w:left w:val="none" w:sz="0" w:space="0" w:color="auto"/>
                    <w:bottom w:val="none" w:sz="0" w:space="0" w:color="auto"/>
                    <w:right w:val="none" w:sz="0" w:space="0" w:color="auto"/>
                  </w:divBdr>
                </w:div>
                <w:div w:id="2076580819">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 w:id="1448430355">
              <w:marLeft w:val="0"/>
              <w:marRight w:val="0"/>
              <w:marTop w:val="0"/>
              <w:marBottom w:val="0"/>
              <w:divBdr>
                <w:top w:val="none" w:sz="0" w:space="0" w:color="auto"/>
                <w:left w:val="none" w:sz="0" w:space="0" w:color="auto"/>
                <w:bottom w:val="none" w:sz="0" w:space="0" w:color="auto"/>
                <w:right w:val="none" w:sz="0" w:space="0" w:color="auto"/>
              </w:divBdr>
              <w:divsChild>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sChild>
                            <w:div w:id="1819761161">
                              <w:marLeft w:val="0"/>
                              <w:marRight w:val="0"/>
                              <w:marTop w:val="0"/>
                              <w:marBottom w:val="0"/>
                              <w:divBdr>
                                <w:top w:val="none" w:sz="0" w:space="0" w:color="auto"/>
                                <w:left w:val="none" w:sz="0" w:space="0" w:color="auto"/>
                                <w:bottom w:val="none" w:sz="0" w:space="0" w:color="auto"/>
                                <w:right w:val="none" w:sz="0" w:space="0" w:color="auto"/>
                              </w:divBdr>
                              <w:divsChild>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sChild>
                                                                    <w:div w:id="1611548298">
                                                                      <w:marLeft w:val="0"/>
                                                                      <w:marRight w:val="0"/>
                                                                      <w:marTop w:val="0"/>
                                                                      <w:marBottom w:val="0"/>
                                                                      <w:divBdr>
                                                                        <w:top w:val="none" w:sz="0" w:space="0" w:color="auto"/>
                                                                        <w:left w:val="none" w:sz="0" w:space="0" w:color="auto"/>
                                                                        <w:bottom w:val="none" w:sz="0" w:space="0" w:color="auto"/>
                                                                        <w:right w:val="none" w:sz="0" w:space="0" w:color="auto"/>
                                                                      </w:divBdr>
                                                                      <w:divsChild>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sChild>
                                                                                        <w:div w:id="1456025610">
                                                                                          <w:marLeft w:val="0"/>
                                                                                          <w:marRight w:val="0"/>
                                                                                          <w:marTop w:val="0"/>
                                                                                          <w:marBottom w:val="0"/>
                                                                                          <w:divBdr>
                                                                                            <w:top w:val="none" w:sz="0" w:space="0" w:color="auto"/>
                                                                                            <w:left w:val="none" w:sz="0" w:space="0" w:color="auto"/>
                                                                                            <w:bottom w:val="none" w:sz="0" w:space="0" w:color="auto"/>
                                                                                            <w:right w:val="none" w:sz="0" w:space="0" w:color="auto"/>
                                                                                          </w:divBdr>
                                                                                          <w:divsChild>
                                                                                            <w:div w:id="1407259401">
                                                                                              <w:marLeft w:val="0"/>
                                                                                              <w:marRight w:val="0"/>
                                                                                              <w:marTop w:val="0"/>
                                                                                              <w:marBottom w:val="0"/>
                                                                                              <w:divBdr>
                                                                                                <w:top w:val="none" w:sz="0" w:space="0" w:color="auto"/>
                                                                                                <w:left w:val="none" w:sz="0" w:space="0" w:color="auto"/>
                                                                                                <w:bottom w:val="none" w:sz="0" w:space="0" w:color="auto"/>
                                                                                                <w:right w:val="none" w:sz="0" w:space="0" w:color="auto"/>
                                                                                              </w:divBdr>
                                                                                              <w:divsChild>
                                                                                                <w:div w:id="922252722">
                                                                                                  <w:marLeft w:val="0"/>
                                                                                                  <w:marRight w:val="0"/>
                                                                                                  <w:marTop w:val="0"/>
                                                                                                  <w:marBottom w:val="0"/>
                                                                                                  <w:divBdr>
                                                                                                    <w:top w:val="none" w:sz="0" w:space="0" w:color="auto"/>
                                                                                                    <w:left w:val="none" w:sz="0" w:space="0" w:color="auto"/>
                                                                                                    <w:bottom w:val="none" w:sz="0" w:space="0" w:color="auto"/>
                                                                                                    <w:right w:val="none" w:sz="0" w:space="0" w:color="auto"/>
                                                                                                  </w:divBdr>
                                                                                                  <w:divsChild>
                                                                                                    <w:div w:id="1476491474">
                                                                                                      <w:marLeft w:val="700"/>
                                                                                                      <w:marRight w:val="0"/>
                                                                                                      <w:marTop w:val="0"/>
                                                                                                      <w:marBottom w:val="0"/>
                                                                                                      <w:divBdr>
                                                                                                        <w:top w:val="none" w:sz="0" w:space="0" w:color="auto"/>
                                                                                                        <w:left w:val="none" w:sz="0" w:space="0" w:color="auto"/>
                                                                                                        <w:bottom w:val="none" w:sz="0" w:space="0" w:color="auto"/>
                                                                                                        <w:right w:val="none" w:sz="0" w:space="0" w:color="auto"/>
                                                                                                      </w:divBdr>
                                                                                                      <w:divsChild>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 w:id="1818648533">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22883">
                                                                                  <w:marLeft w:val="0"/>
                                                                                  <w:marRight w:val="0"/>
                                                                                  <w:marTop w:val="0"/>
                                                                                  <w:marBottom w:val="0"/>
                                                                                  <w:divBdr>
                                                                                    <w:top w:val="none" w:sz="0" w:space="0" w:color="auto"/>
                                                                                    <w:left w:val="none" w:sz="0" w:space="0" w:color="auto"/>
                                                                                    <w:bottom w:val="none" w:sz="0" w:space="0" w:color="auto"/>
                                                                                    <w:right w:val="none" w:sz="0" w:space="0" w:color="auto"/>
                                                                                  </w:divBdr>
                                                                                  <w:divsChild>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235886">
              <w:marLeft w:val="300"/>
              <w:marRight w:val="0"/>
              <w:marTop w:val="0"/>
              <w:marBottom w:val="75"/>
              <w:divBdr>
                <w:top w:val="none" w:sz="0" w:space="0" w:color="auto"/>
                <w:left w:val="none" w:sz="0" w:space="0" w:color="auto"/>
                <w:bottom w:val="none" w:sz="0" w:space="0" w:color="auto"/>
                <w:right w:val="none" w:sz="0" w:space="0" w:color="auto"/>
              </w:divBdr>
              <w:divsChild>
                <w:div w:id="997465947">
                  <w:marLeft w:val="0"/>
                  <w:marRight w:val="0"/>
                  <w:marTop w:val="0"/>
                  <w:marBottom w:val="0"/>
                  <w:divBdr>
                    <w:top w:val="none" w:sz="0" w:space="0" w:color="auto"/>
                    <w:left w:val="none" w:sz="0" w:space="0" w:color="auto"/>
                    <w:bottom w:val="none" w:sz="0" w:space="0" w:color="auto"/>
                    <w:right w:val="none" w:sz="0" w:space="0" w:color="auto"/>
                  </w:divBdr>
                  <w:divsChild>
                    <w:div w:id="1459714255">
                      <w:marLeft w:val="0"/>
                      <w:marRight w:val="0"/>
                      <w:marTop w:val="0"/>
                      <w:marBottom w:val="0"/>
                      <w:divBdr>
                        <w:top w:val="none" w:sz="0" w:space="0" w:color="auto"/>
                        <w:left w:val="none" w:sz="0" w:space="0" w:color="auto"/>
                        <w:bottom w:val="none" w:sz="0" w:space="0" w:color="auto"/>
                        <w:right w:val="none" w:sz="0" w:space="0" w:color="auto"/>
                      </w:divBdr>
                      <w:divsChild>
                        <w:div w:id="175459676">
                          <w:marLeft w:val="0"/>
                          <w:marRight w:val="0"/>
                          <w:marTop w:val="0"/>
                          <w:marBottom w:val="0"/>
                          <w:divBdr>
                            <w:top w:val="none" w:sz="0" w:space="0" w:color="auto"/>
                            <w:left w:val="none" w:sz="0" w:space="0" w:color="auto"/>
                            <w:bottom w:val="none" w:sz="0" w:space="0" w:color="auto"/>
                            <w:right w:val="none" w:sz="0" w:space="0" w:color="auto"/>
                          </w:divBdr>
                          <w:divsChild>
                            <w:div w:id="1491554093">
                              <w:marLeft w:val="0"/>
                              <w:marRight w:val="0"/>
                              <w:marTop w:val="0"/>
                              <w:marBottom w:val="0"/>
                              <w:divBdr>
                                <w:top w:val="none" w:sz="0" w:space="0" w:color="auto"/>
                                <w:left w:val="none" w:sz="0" w:space="0" w:color="auto"/>
                                <w:bottom w:val="none" w:sz="0" w:space="0" w:color="auto"/>
                                <w:right w:val="none" w:sz="0" w:space="0" w:color="auto"/>
                              </w:divBdr>
                              <w:divsChild>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 w:id="1925332061">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7428">
          <w:marLeft w:val="2100"/>
          <w:marRight w:val="0"/>
          <w:marTop w:val="0"/>
          <w:marBottom w:val="0"/>
          <w:divBdr>
            <w:top w:val="none" w:sz="0" w:space="0" w:color="auto"/>
            <w:left w:val="none" w:sz="0" w:space="0" w:color="auto"/>
            <w:bottom w:val="none" w:sz="0" w:space="0" w:color="auto"/>
            <w:right w:val="none" w:sz="0" w:space="0" w:color="auto"/>
          </w:divBdr>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sChild>
                <w:div w:id="1605335465">
                  <w:marLeft w:val="0"/>
                  <w:marRight w:val="0"/>
                  <w:marTop w:val="0"/>
                  <w:marBottom w:val="0"/>
                  <w:divBdr>
                    <w:top w:val="none" w:sz="0" w:space="0" w:color="auto"/>
                    <w:left w:val="none" w:sz="0" w:space="0" w:color="auto"/>
                    <w:bottom w:val="none" w:sz="0" w:space="0" w:color="auto"/>
                    <w:right w:val="none" w:sz="0" w:space="0" w:color="auto"/>
                  </w:divBdr>
                </w:div>
              </w:divsChild>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sChild>
                <w:div w:id="2062244033">
                  <w:marLeft w:val="0"/>
                  <w:marRight w:val="0"/>
                  <w:marTop w:val="0"/>
                  <w:marBottom w:val="0"/>
                  <w:divBdr>
                    <w:top w:val="none" w:sz="0" w:space="0" w:color="auto"/>
                    <w:left w:val="none" w:sz="0" w:space="0" w:color="auto"/>
                    <w:bottom w:val="none" w:sz="0" w:space="0" w:color="auto"/>
                    <w:right w:val="none" w:sz="0" w:space="0" w:color="auto"/>
                  </w:divBdr>
                </w:div>
              </w:divsChild>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sChild>
                <w:div w:id="1542478988">
                  <w:marLeft w:val="0"/>
                  <w:marRight w:val="0"/>
                  <w:marTop w:val="0"/>
                  <w:marBottom w:val="0"/>
                  <w:divBdr>
                    <w:top w:val="none" w:sz="0" w:space="0" w:color="auto"/>
                    <w:left w:val="none" w:sz="0" w:space="0" w:color="auto"/>
                    <w:bottom w:val="none" w:sz="0" w:space="0" w:color="auto"/>
                    <w:right w:val="none" w:sz="0" w:space="0" w:color="auto"/>
                  </w:divBdr>
                </w:div>
              </w:divsChild>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sChild>
                <w:div w:id="1738553646">
                  <w:marLeft w:val="0"/>
                  <w:marRight w:val="0"/>
                  <w:marTop w:val="0"/>
                  <w:marBottom w:val="0"/>
                  <w:divBdr>
                    <w:top w:val="none" w:sz="0" w:space="0" w:color="auto"/>
                    <w:left w:val="none" w:sz="0" w:space="0" w:color="auto"/>
                    <w:bottom w:val="none" w:sz="0" w:space="0" w:color="auto"/>
                    <w:right w:val="none" w:sz="0" w:space="0" w:color="auto"/>
                  </w:divBdr>
                </w:div>
              </w:divsChild>
            </w:div>
            <w:div w:id="799147171">
              <w:marLeft w:val="0"/>
              <w:marRight w:val="0"/>
              <w:marTop w:val="0"/>
              <w:marBottom w:val="0"/>
              <w:divBdr>
                <w:top w:val="none" w:sz="0" w:space="0" w:color="auto"/>
                <w:left w:val="none" w:sz="0" w:space="0" w:color="auto"/>
                <w:bottom w:val="none" w:sz="0" w:space="0" w:color="auto"/>
                <w:right w:val="none" w:sz="0" w:space="0" w:color="auto"/>
              </w:divBdr>
              <w:divsChild>
                <w:div w:id="1347362195">
                  <w:marLeft w:val="0"/>
                  <w:marRight w:val="0"/>
                  <w:marTop w:val="0"/>
                  <w:marBottom w:val="0"/>
                  <w:divBdr>
                    <w:top w:val="none" w:sz="0" w:space="0" w:color="auto"/>
                    <w:left w:val="none" w:sz="0" w:space="0" w:color="auto"/>
                    <w:bottom w:val="none" w:sz="0" w:space="0" w:color="auto"/>
                    <w:right w:val="none" w:sz="0" w:space="0" w:color="auto"/>
                  </w:divBdr>
                </w:div>
              </w:divsChild>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sChild>
                <w:div w:id="2093432778">
                  <w:marLeft w:val="0"/>
                  <w:marRight w:val="0"/>
                  <w:marTop w:val="0"/>
                  <w:marBottom w:val="0"/>
                  <w:divBdr>
                    <w:top w:val="none" w:sz="0" w:space="0" w:color="auto"/>
                    <w:left w:val="none" w:sz="0" w:space="0" w:color="auto"/>
                    <w:bottom w:val="none" w:sz="0" w:space="0" w:color="auto"/>
                    <w:right w:val="none" w:sz="0" w:space="0" w:color="auto"/>
                  </w:divBdr>
                </w:div>
              </w:divsChild>
            </w:div>
            <w:div w:id="937520551">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600"/>
                  <w:marTop w:val="375"/>
                  <w:marBottom w:val="225"/>
                  <w:divBdr>
                    <w:top w:val="none" w:sz="0" w:space="0" w:color="auto"/>
                    <w:left w:val="none" w:sz="0" w:space="0" w:color="auto"/>
                    <w:bottom w:val="none" w:sz="0" w:space="0" w:color="auto"/>
                    <w:right w:val="none" w:sz="0" w:space="0" w:color="auto"/>
                  </w:divBdr>
                </w:div>
              </w:divsChild>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sChild>
                <w:div w:id="1365474865">
                  <w:marLeft w:val="0"/>
                  <w:marRight w:val="0"/>
                  <w:marTop w:val="0"/>
                  <w:marBottom w:val="0"/>
                  <w:divBdr>
                    <w:top w:val="none" w:sz="0" w:space="0" w:color="auto"/>
                    <w:left w:val="none" w:sz="0" w:space="0" w:color="auto"/>
                    <w:bottom w:val="none" w:sz="0" w:space="0" w:color="auto"/>
                    <w:right w:val="none" w:sz="0" w:space="0" w:color="auto"/>
                  </w:divBdr>
                </w:div>
              </w:divsChild>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sChild>
                <w:div w:id="1712725149">
                  <w:marLeft w:val="0"/>
                  <w:marRight w:val="0"/>
                  <w:marTop w:val="0"/>
                  <w:marBottom w:val="0"/>
                  <w:divBdr>
                    <w:top w:val="none" w:sz="0" w:space="0" w:color="auto"/>
                    <w:left w:val="none" w:sz="0" w:space="0" w:color="auto"/>
                    <w:bottom w:val="none" w:sz="0" w:space="0" w:color="auto"/>
                    <w:right w:val="none" w:sz="0" w:space="0" w:color="auto"/>
                  </w:divBdr>
                </w:div>
              </w:divsChild>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 w:id="1693650880">
              <w:marLeft w:val="0"/>
              <w:marRight w:val="0"/>
              <w:marTop w:val="0"/>
              <w:marBottom w:val="0"/>
              <w:divBdr>
                <w:top w:val="none" w:sz="0" w:space="0" w:color="auto"/>
                <w:left w:val="none" w:sz="0" w:space="0" w:color="auto"/>
                <w:bottom w:val="none" w:sz="0" w:space="0" w:color="auto"/>
                <w:right w:val="none" w:sz="0" w:space="0" w:color="auto"/>
              </w:divBdr>
              <w:divsChild>
                <w:div w:id="607154356">
                  <w:marLeft w:val="0"/>
                  <w:marRight w:val="0"/>
                  <w:marTop w:val="0"/>
                  <w:marBottom w:val="0"/>
                  <w:divBdr>
                    <w:top w:val="none" w:sz="0" w:space="0" w:color="auto"/>
                    <w:left w:val="none" w:sz="0" w:space="0" w:color="auto"/>
                    <w:bottom w:val="none" w:sz="0" w:space="0" w:color="auto"/>
                    <w:right w:val="none" w:sz="0" w:space="0" w:color="auto"/>
                  </w:divBdr>
                </w:div>
              </w:divsChild>
            </w:div>
            <w:div w:id="1790272506">
              <w:marLeft w:val="0"/>
              <w:marRight w:val="0"/>
              <w:marTop w:val="0"/>
              <w:marBottom w:val="0"/>
              <w:divBdr>
                <w:top w:val="none" w:sz="0" w:space="0" w:color="auto"/>
                <w:left w:val="none" w:sz="0" w:space="0" w:color="auto"/>
                <w:bottom w:val="none" w:sz="0" w:space="0" w:color="auto"/>
                <w:right w:val="none" w:sz="0" w:space="0" w:color="auto"/>
              </w:divBdr>
              <w:divsChild>
                <w:div w:id="759450462">
                  <w:marLeft w:val="0"/>
                  <w:marRight w:val="0"/>
                  <w:marTop w:val="0"/>
                  <w:marBottom w:val="0"/>
                  <w:divBdr>
                    <w:top w:val="none" w:sz="0" w:space="0" w:color="auto"/>
                    <w:left w:val="none" w:sz="0" w:space="0" w:color="auto"/>
                    <w:bottom w:val="none" w:sz="0" w:space="0" w:color="auto"/>
                    <w:right w:val="none" w:sz="0" w:space="0" w:color="auto"/>
                  </w:divBdr>
                </w:div>
              </w:divsChild>
            </w:div>
            <w:div w:id="1819296863">
              <w:marLeft w:val="0"/>
              <w:marRight w:val="0"/>
              <w:marTop w:val="0"/>
              <w:marBottom w:val="0"/>
              <w:divBdr>
                <w:top w:val="none" w:sz="0" w:space="0" w:color="auto"/>
                <w:left w:val="none" w:sz="0" w:space="0" w:color="auto"/>
                <w:bottom w:val="none" w:sz="0" w:space="0" w:color="auto"/>
                <w:right w:val="none" w:sz="0" w:space="0" w:color="auto"/>
              </w:divBdr>
              <w:divsChild>
                <w:div w:id="875000826">
                  <w:marLeft w:val="0"/>
                  <w:marRight w:val="0"/>
                  <w:marTop w:val="0"/>
                  <w:marBottom w:val="0"/>
                  <w:divBdr>
                    <w:top w:val="none" w:sz="0" w:space="0" w:color="auto"/>
                    <w:left w:val="none" w:sz="0" w:space="0" w:color="auto"/>
                    <w:bottom w:val="none" w:sz="0" w:space="0" w:color="auto"/>
                    <w:right w:val="none" w:sz="0" w:space="0" w:color="auto"/>
                  </w:divBdr>
                </w:div>
              </w:divsChild>
            </w:div>
            <w:div w:id="1982534434">
              <w:marLeft w:val="0"/>
              <w:marRight w:val="0"/>
              <w:marTop w:val="0"/>
              <w:marBottom w:val="0"/>
              <w:divBdr>
                <w:top w:val="none" w:sz="0" w:space="0" w:color="auto"/>
                <w:left w:val="none" w:sz="0" w:space="0" w:color="auto"/>
                <w:bottom w:val="none" w:sz="0" w:space="0" w:color="auto"/>
                <w:right w:val="none" w:sz="0" w:space="0" w:color="auto"/>
              </w:divBdr>
              <w:divsChild>
                <w:div w:id="1605070545">
                  <w:marLeft w:val="0"/>
                  <w:marRight w:val="0"/>
                  <w:marTop w:val="0"/>
                  <w:marBottom w:val="0"/>
                  <w:divBdr>
                    <w:top w:val="none" w:sz="0" w:space="0" w:color="auto"/>
                    <w:left w:val="none" w:sz="0" w:space="0" w:color="auto"/>
                    <w:bottom w:val="none" w:sz="0" w:space="0" w:color="auto"/>
                    <w:right w:val="none" w:sz="0" w:space="0" w:color="auto"/>
                  </w:divBdr>
                </w:div>
              </w:divsChild>
            </w:div>
            <w:div w:id="2001422789">
              <w:marLeft w:val="0"/>
              <w:marRight w:val="0"/>
              <w:marTop w:val="0"/>
              <w:marBottom w:val="0"/>
              <w:divBdr>
                <w:top w:val="none" w:sz="0" w:space="0" w:color="auto"/>
                <w:left w:val="none" w:sz="0" w:space="0" w:color="auto"/>
                <w:bottom w:val="none" w:sz="0" w:space="0" w:color="auto"/>
                <w:right w:val="none" w:sz="0" w:space="0" w:color="auto"/>
              </w:divBdr>
              <w:divsChild>
                <w:div w:id="13751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1401">
          <w:marLeft w:val="0"/>
          <w:marRight w:val="0"/>
          <w:marTop w:val="225"/>
          <w:marBottom w:val="0"/>
          <w:divBdr>
            <w:top w:val="none" w:sz="0" w:space="0" w:color="auto"/>
            <w:left w:val="none" w:sz="0" w:space="0" w:color="auto"/>
            <w:bottom w:val="none" w:sz="0" w:space="0" w:color="auto"/>
            <w:right w:val="none" w:sz="0" w:space="0" w:color="auto"/>
          </w:divBdr>
          <w:divsChild>
            <w:div w:id="1650475285">
              <w:marLeft w:val="0"/>
              <w:marRight w:val="0"/>
              <w:marTop w:val="0"/>
              <w:marBottom w:val="0"/>
              <w:divBdr>
                <w:top w:val="none" w:sz="0" w:space="0" w:color="auto"/>
                <w:left w:val="none" w:sz="0" w:space="0" w:color="auto"/>
                <w:bottom w:val="none" w:sz="0" w:space="0" w:color="auto"/>
                <w:right w:val="none" w:sz="0" w:space="0" w:color="auto"/>
              </w:divBdr>
              <w:divsChild>
                <w:div w:id="1124466914">
                  <w:marLeft w:val="0"/>
                  <w:marRight w:val="0"/>
                  <w:marTop w:val="0"/>
                  <w:marBottom w:val="0"/>
                  <w:divBdr>
                    <w:top w:val="none" w:sz="0" w:space="0" w:color="auto"/>
                    <w:left w:val="none" w:sz="0" w:space="0" w:color="auto"/>
                    <w:bottom w:val="none" w:sz="0" w:space="0" w:color="auto"/>
                    <w:right w:val="none" w:sz="0" w:space="0" w:color="auto"/>
                  </w:divBdr>
                </w:div>
                <w:div w:id="16003348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1878692">
          <w:marLeft w:val="0"/>
          <w:marRight w:val="0"/>
          <w:marTop w:val="225"/>
          <w:marBottom w:val="0"/>
          <w:divBdr>
            <w:top w:val="none" w:sz="0" w:space="0" w:color="auto"/>
            <w:left w:val="none" w:sz="0" w:space="0" w:color="auto"/>
            <w:bottom w:val="none" w:sz="0" w:space="0" w:color="auto"/>
            <w:right w:val="none" w:sz="0" w:space="0" w:color="auto"/>
          </w:divBdr>
          <w:divsChild>
            <w:div w:id="1648703821">
              <w:marLeft w:val="0"/>
              <w:marRight w:val="0"/>
              <w:marTop w:val="0"/>
              <w:marBottom w:val="225"/>
              <w:divBdr>
                <w:top w:val="none" w:sz="0" w:space="0" w:color="auto"/>
                <w:left w:val="none" w:sz="0" w:space="0" w:color="auto"/>
                <w:bottom w:val="none" w:sz="0" w:space="0" w:color="auto"/>
                <w:right w:val="none" w:sz="0" w:space="0" w:color="auto"/>
              </w:divBdr>
            </w:div>
            <w:div w:id="1846937947">
              <w:marLeft w:val="0"/>
              <w:marRight w:val="0"/>
              <w:marTop w:val="0"/>
              <w:marBottom w:val="0"/>
              <w:divBdr>
                <w:top w:val="none" w:sz="0" w:space="0" w:color="auto"/>
                <w:left w:val="none" w:sz="0" w:space="0" w:color="auto"/>
                <w:bottom w:val="none" w:sz="0" w:space="0" w:color="auto"/>
                <w:right w:val="none" w:sz="0" w:space="0" w:color="auto"/>
              </w:divBdr>
              <w:divsChild>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sChild>
                            <w:div w:id="14862420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2287">
      <w:bodyDiv w:val="1"/>
      <w:marLeft w:val="0"/>
      <w:marRight w:val="0"/>
      <w:marTop w:val="0"/>
      <w:marBottom w:val="0"/>
      <w:divBdr>
        <w:top w:val="none" w:sz="0" w:space="0" w:color="auto"/>
        <w:left w:val="none" w:sz="0" w:space="0" w:color="auto"/>
        <w:bottom w:val="none" w:sz="0" w:space="0" w:color="auto"/>
        <w:right w:val="none" w:sz="0" w:space="0" w:color="auto"/>
      </w:divBdr>
      <w:divsChild>
        <w:div w:id="2095853988">
          <w:marLeft w:val="2100"/>
          <w:marRight w:val="0"/>
          <w:marTop w:val="0"/>
          <w:marBottom w:val="0"/>
          <w:divBdr>
            <w:top w:val="none" w:sz="0" w:space="0" w:color="auto"/>
            <w:left w:val="none" w:sz="0" w:space="0" w:color="auto"/>
            <w:bottom w:val="none" w:sz="0" w:space="0" w:color="auto"/>
            <w:right w:val="none" w:sz="0" w:space="0" w:color="auto"/>
          </w:divBdr>
          <w:divsChild>
            <w:div w:id="2142839627">
              <w:marLeft w:val="0"/>
              <w:marRight w:val="0"/>
              <w:marTop w:val="0"/>
              <w:marBottom w:val="0"/>
              <w:divBdr>
                <w:top w:val="none" w:sz="0" w:space="0" w:color="auto"/>
                <w:left w:val="none" w:sz="0" w:space="0" w:color="auto"/>
                <w:bottom w:val="none" w:sz="0" w:space="0" w:color="auto"/>
                <w:right w:val="none" w:sz="0" w:space="0" w:color="auto"/>
              </w:divBdr>
              <w:divsChild>
                <w:div w:id="17738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956">
          <w:marLeft w:val="2100"/>
          <w:marRight w:val="0"/>
          <w:marTop w:val="0"/>
          <w:marBottom w:val="0"/>
          <w:divBdr>
            <w:top w:val="none" w:sz="0" w:space="0" w:color="auto"/>
            <w:left w:val="none" w:sz="0" w:space="0" w:color="auto"/>
            <w:bottom w:val="none" w:sz="0" w:space="0" w:color="auto"/>
            <w:right w:val="none" w:sz="0" w:space="0" w:color="auto"/>
          </w:divBdr>
          <w:divsChild>
            <w:div w:id="367342087">
              <w:marLeft w:val="0"/>
              <w:marRight w:val="0"/>
              <w:marTop w:val="0"/>
              <w:marBottom w:val="0"/>
              <w:divBdr>
                <w:top w:val="none" w:sz="0" w:space="0" w:color="auto"/>
                <w:left w:val="none" w:sz="0" w:space="0" w:color="auto"/>
                <w:bottom w:val="none" w:sz="0" w:space="0" w:color="auto"/>
                <w:right w:val="none" w:sz="0" w:space="0" w:color="auto"/>
              </w:divBdr>
              <w:divsChild>
                <w:div w:id="32076031">
                  <w:marLeft w:val="0"/>
                  <w:marRight w:val="0"/>
                  <w:marTop w:val="0"/>
                  <w:marBottom w:val="0"/>
                  <w:divBdr>
                    <w:top w:val="none" w:sz="0" w:space="0" w:color="auto"/>
                    <w:left w:val="none" w:sz="0" w:space="0" w:color="auto"/>
                    <w:bottom w:val="none" w:sz="0" w:space="0" w:color="auto"/>
                    <w:right w:val="none" w:sz="0" w:space="0" w:color="auto"/>
                  </w:divBdr>
                  <w:divsChild>
                    <w:div w:id="1866091738">
                      <w:marLeft w:val="0"/>
                      <w:marRight w:val="0"/>
                      <w:marTop w:val="0"/>
                      <w:marBottom w:val="0"/>
                      <w:divBdr>
                        <w:top w:val="none" w:sz="0" w:space="0" w:color="auto"/>
                        <w:left w:val="none" w:sz="0" w:space="0" w:color="auto"/>
                        <w:bottom w:val="none" w:sz="0" w:space="0" w:color="auto"/>
                        <w:right w:val="none" w:sz="0" w:space="0" w:color="auto"/>
                      </w:divBdr>
                    </w:div>
                    <w:div w:id="1706519683">
                      <w:marLeft w:val="0"/>
                      <w:marRight w:val="0"/>
                      <w:marTop w:val="0"/>
                      <w:marBottom w:val="0"/>
                      <w:divBdr>
                        <w:top w:val="none" w:sz="0" w:space="0" w:color="auto"/>
                        <w:left w:val="none" w:sz="0" w:space="0" w:color="auto"/>
                        <w:bottom w:val="none" w:sz="0" w:space="0" w:color="auto"/>
                        <w:right w:val="none" w:sz="0" w:space="0" w:color="auto"/>
                      </w:divBdr>
                    </w:div>
                    <w:div w:id="256445924">
                      <w:marLeft w:val="0"/>
                      <w:marRight w:val="0"/>
                      <w:marTop w:val="0"/>
                      <w:marBottom w:val="0"/>
                      <w:divBdr>
                        <w:top w:val="none" w:sz="0" w:space="0" w:color="auto"/>
                        <w:left w:val="none" w:sz="0" w:space="0" w:color="auto"/>
                        <w:bottom w:val="none" w:sz="0" w:space="0" w:color="auto"/>
                        <w:right w:val="none" w:sz="0" w:space="0" w:color="auto"/>
                      </w:divBdr>
                    </w:div>
                  </w:divsChild>
                </w:div>
                <w:div w:id="2041584762">
                  <w:marLeft w:val="0"/>
                  <w:marRight w:val="0"/>
                  <w:marTop w:val="0"/>
                  <w:marBottom w:val="0"/>
                  <w:divBdr>
                    <w:top w:val="none" w:sz="0" w:space="0" w:color="auto"/>
                    <w:left w:val="none" w:sz="0" w:space="0" w:color="auto"/>
                    <w:bottom w:val="none" w:sz="0" w:space="0" w:color="auto"/>
                    <w:right w:val="none" w:sz="0" w:space="0" w:color="auto"/>
                  </w:divBdr>
                  <w:divsChild>
                    <w:div w:id="3320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1895">
          <w:marLeft w:val="2100"/>
          <w:marRight w:val="0"/>
          <w:marTop w:val="0"/>
          <w:marBottom w:val="0"/>
          <w:divBdr>
            <w:top w:val="none" w:sz="0" w:space="0" w:color="auto"/>
            <w:left w:val="none" w:sz="0" w:space="0" w:color="auto"/>
            <w:bottom w:val="none" w:sz="0" w:space="0" w:color="auto"/>
            <w:right w:val="none" w:sz="0" w:space="0" w:color="auto"/>
          </w:divBdr>
        </w:div>
        <w:div w:id="787697451">
          <w:marLeft w:val="2100"/>
          <w:marRight w:val="0"/>
          <w:marTop w:val="0"/>
          <w:marBottom w:val="0"/>
          <w:divBdr>
            <w:top w:val="none" w:sz="0" w:space="0" w:color="auto"/>
            <w:left w:val="none" w:sz="0" w:space="0" w:color="auto"/>
            <w:bottom w:val="none" w:sz="0" w:space="0" w:color="auto"/>
            <w:right w:val="none" w:sz="0" w:space="0" w:color="auto"/>
          </w:divBdr>
          <w:divsChild>
            <w:div w:id="657656953">
              <w:marLeft w:val="0"/>
              <w:marRight w:val="0"/>
              <w:marTop w:val="0"/>
              <w:marBottom w:val="300"/>
              <w:divBdr>
                <w:top w:val="none" w:sz="0" w:space="0" w:color="auto"/>
                <w:left w:val="none" w:sz="0" w:space="0" w:color="auto"/>
                <w:bottom w:val="none" w:sz="0" w:space="0" w:color="auto"/>
                <w:right w:val="none" w:sz="0" w:space="0" w:color="auto"/>
              </w:divBdr>
              <w:divsChild>
                <w:div w:id="2106538759">
                  <w:marLeft w:val="0"/>
                  <w:marRight w:val="0"/>
                  <w:marTop w:val="0"/>
                  <w:marBottom w:val="0"/>
                  <w:divBdr>
                    <w:top w:val="none" w:sz="0" w:space="0" w:color="auto"/>
                    <w:left w:val="none" w:sz="0" w:space="0" w:color="auto"/>
                    <w:bottom w:val="none" w:sz="0" w:space="0" w:color="auto"/>
                    <w:right w:val="none" w:sz="0" w:space="0" w:color="auto"/>
                  </w:divBdr>
                  <w:divsChild>
                    <w:div w:id="226962051">
                      <w:marLeft w:val="0"/>
                      <w:marRight w:val="0"/>
                      <w:marTop w:val="0"/>
                      <w:marBottom w:val="0"/>
                      <w:divBdr>
                        <w:top w:val="none" w:sz="0" w:space="0" w:color="auto"/>
                        <w:left w:val="none" w:sz="0" w:space="0" w:color="auto"/>
                        <w:bottom w:val="none" w:sz="0" w:space="0" w:color="auto"/>
                        <w:right w:val="none" w:sz="0" w:space="0" w:color="auto"/>
                      </w:divBdr>
                      <w:divsChild>
                        <w:div w:id="899632901">
                          <w:marLeft w:val="0"/>
                          <w:marRight w:val="0"/>
                          <w:marTop w:val="0"/>
                          <w:marBottom w:val="0"/>
                          <w:divBdr>
                            <w:top w:val="none" w:sz="0" w:space="0" w:color="auto"/>
                            <w:left w:val="none" w:sz="0" w:space="0" w:color="auto"/>
                            <w:bottom w:val="none" w:sz="0" w:space="0" w:color="auto"/>
                            <w:right w:val="none" w:sz="0" w:space="0" w:color="auto"/>
                          </w:divBdr>
                        </w:div>
                        <w:div w:id="129323230">
                          <w:marLeft w:val="0"/>
                          <w:marRight w:val="0"/>
                          <w:marTop w:val="0"/>
                          <w:marBottom w:val="0"/>
                          <w:divBdr>
                            <w:top w:val="none" w:sz="0" w:space="0" w:color="auto"/>
                            <w:left w:val="none" w:sz="0" w:space="0" w:color="auto"/>
                            <w:bottom w:val="none" w:sz="0" w:space="0" w:color="auto"/>
                            <w:right w:val="none" w:sz="0" w:space="0" w:color="auto"/>
                          </w:divBdr>
                        </w:div>
                        <w:div w:id="54552960">
                          <w:marLeft w:val="0"/>
                          <w:marRight w:val="0"/>
                          <w:marTop w:val="0"/>
                          <w:marBottom w:val="0"/>
                          <w:divBdr>
                            <w:top w:val="none" w:sz="0" w:space="0" w:color="auto"/>
                            <w:left w:val="none" w:sz="0" w:space="0" w:color="auto"/>
                            <w:bottom w:val="none" w:sz="0" w:space="0" w:color="auto"/>
                            <w:right w:val="none" w:sz="0" w:space="0" w:color="auto"/>
                          </w:divBdr>
                        </w:div>
                      </w:divsChild>
                    </w:div>
                    <w:div w:id="1351833943">
                      <w:marLeft w:val="0"/>
                      <w:marRight w:val="0"/>
                      <w:marTop w:val="0"/>
                      <w:marBottom w:val="0"/>
                      <w:divBdr>
                        <w:top w:val="none" w:sz="0" w:space="0" w:color="auto"/>
                        <w:left w:val="none" w:sz="0" w:space="0" w:color="auto"/>
                        <w:bottom w:val="none" w:sz="0" w:space="0" w:color="auto"/>
                        <w:right w:val="none" w:sz="0" w:space="0" w:color="auto"/>
                      </w:divBdr>
                      <w:divsChild>
                        <w:div w:id="1871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0585">
              <w:marLeft w:val="300"/>
              <w:marRight w:val="0"/>
              <w:marTop w:val="0"/>
              <w:marBottom w:val="75"/>
              <w:divBdr>
                <w:top w:val="none" w:sz="0" w:space="0" w:color="auto"/>
                <w:left w:val="none" w:sz="0" w:space="0" w:color="auto"/>
                <w:bottom w:val="none" w:sz="0" w:space="0" w:color="auto"/>
                <w:right w:val="none" w:sz="0" w:space="0" w:color="auto"/>
              </w:divBdr>
              <w:divsChild>
                <w:div w:id="1849365452">
                  <w:marLeft w:val="0"/>
                  <w:marRight w:val="0"/>
                  <w:marTop w:val="0"/>
                  <w:marBottom w:val="0"/>
                  <w:divBdr>
                    <w:top w:val="none" w:sz="0" w:space="0" w:color="auto"/>
                    <w:left w:val="none" w:sz="0" w:space="0" w:color="auto"/>
                    <w:bottom w:val="none" w:sz="0" w:space="0" w:color="auto"/>
                    <w:right w:val="none" w:sz="0" w:space="0" w:color="auto"/>
                  </w:divBdr>
                  <w:divsChild>
                    <w:div w:id="731393413">
                      <w:marLeft w:val="0"/>
                      <w:marRight w:val="0"/>
                      <w:marTop w:val="0"/>
                      <w:marBottom w:val="0"/>
                      <w:divBdr>
                        <w:top w:val="none" w:sz="0" w:space="0" w:color="auto"/>
                        <w:left w:val="none" w:sz="0" w:space="0" w:color="auto"/>
                        <w:bottom w:val="none" w:sz="0" w:space="0" w:color="auto"/>
                        <w:right w:val="none" w:sz="0" w:space="0" w:color="auto"/>
                      </w:divBdr>
                      <w:divsChild>
                        <w:div w:id="3434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3667">
              <w:marLeft w:val="0"/>
              <w:marRight w:val="0"/>
              <w:marTop w:val="0"/>
              <w:marBottom w:val="300"/>
              <w:divBdr>
                <w:top w:val="none" w:sz="0" w:space="0" w:color="auto"/>
                <w:left w:val="none" w:sz="0" w:space="0" w:color="auto"/>
                <w:bottom w:val="none" w:sz="0" w:space="0" w:color="auto"/>
                <w:right w:val="none" w:sz="0" w:space="0" w:color="auto"/>
              </w:divBdr>
              <w:divsChild>
                <w:div w:id="1869025434">
                  <w:marLeft w:val="0"/>
                  <w:marRight w:val="0"/>
                  <w:marTop w:val="0"/>
                  <w:marBottom w:val="0"/>
                  <w:divBdr>
                    <w:top w:val="none" w:sz="0" w:space="0" w:color="auto"/>
                    <w:left w:val="none" w:sz="0" w:space="0" w:color="auto"/>
                    <w:bottom w:val="none" w:sz="0" w:space="0" w:color="auto"/>
                    <w:right w:val="none" w:sz="0" w:space="0" w:color="auto"/>
                  </w:divBdr>
                  <w:divsChild>
                    <w:div w:id="1447384432">
                      <w:marLeft w:val="0"/>
                      <w:marRight w:val="0"/>
                      <w:marTop w:val="0"/>
                      <w:marBottom w:val="0"/>
                      <w:divBdr>
                        <w:top w:val="none" w:sz="0" w:space="0" w:color="auto"/>
                        <w:left w:val="none" w:sz="0" w:space="0" w:color="auto"/>
                        <w:bottom w:val="none" w:sz="0" w:space="0" w:color="auto"/>
                        <w:right w:val="none" w:sz="0" w:space="0" w:color="auto"/>
                      </w:divBdr>
                      <w:divsChild>
                        <w:div w:id="1562207269">
                          <w:marLeft w:val="0"/>
                          <w:marRight w:val="0"/>
                          <w:marTop w:val="0"/>
                          <w:marBottom w:val="0"/>
                          <w:divBdr>
                            <w:top w:val="none" w:sz="0" w:space="0" w:color="auto"/>
                            <w:left w:val="none" w:sz="0" w:space="0" w:color="auto"/>
                            <w:bottom w:val="none" w:sz="0" w:space="0" w:color="auto"/>
                            <w:right w:val="none" w:sz="0" w:space="0" w:color="auto"/>
                          </w:divBdr>
                        </w:div>
                        <w:div w:id="368724419">
                          <w:marLeft w:val="0"/>
                          <w:marRight w:val="0"/>
                          <w:marTop w:val="0"/>
                          <w:marBottom w:val="0"/>
                          <w:divBdr>
                            <w:top w:val="none" w:sz="0" w:space="0" w:color="auto"/>
                            <w:left w:val="none" w:sz="0" w:space="0" w:color="auto"/>
                            <w:bottom w:val="none" w:sz="0" w:space="0" w:color="auto"/>
                            <w:right w:val="none" w:sz="0" w:space="0" w:color="auto"/>
                          </w:divBdr>
                        </w:div>
                        <w:div w:id="1478379824">
                          <w:marLeft w:val="0"/>
                          <w:marRight w:val="0"/>
                          <w:marTop w:val="0"/>
                          <w:marBottom w:val="0"/>
                          <w:divBdr>
                            <w:top w:val="none" w:sz="0" w:space="0" w:color="auto"/>
                            <w:left w:val="none" w:sz="0" w:space="0" w:color="auto"/>
                            <w:bottom w:val="none" w:sz="0" w:space="0" w:color="auto"/>
                            <w:right w:val="none" w:sz="0" w:space="0" w:color="auto"/>
                          </w:divBdr>
                        </w:div>
                      </w:divsChild>
                    </w:div>
                    <w:div w:id="466241253">
                      <w:marLeft w:val="0"/>
                      <w:marRight w:val="0"/>
                      <w:marTop w:val="0"/>
                      <w:marBottom w:val="0"/>
                      <w:divBdr>
                        <w:top w:val="none" w:sz="0" w:space="0" w:color="auto"/>
                        <w:left w:val="none" w:sz="0" w:space="0" w:color="auto"/>
                        <w:bottom w:val="none" w:sz="0" w:space="0" w:color="auto"/>
                        <w:right w:val="none" w:sz="0" w:space="0" w:color="auto"/>
                      </w:divBdr>
                      <w:divsChild>
                        <w:div w:id="13562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4727">
              <w:marLeft w:val="0"/>
              <w:marRight w:val="0"/>
              <w:marTop w:val="0"/>
              <w:marBottom w:val="300"/>
              <w:divBdr>
                <w:top w:val="none" w:sz="0" w:space="0" w:color="auto"/>
                <w:left w:val="none" w:sz="0" w:space="0" w:color="auto"/>
                <w:bottom w:val="none" w:sz="0" w:space="0" w:color="auto"/>
                <w:right w:val="none" w:sz="0" w:space="0" w:color="auto"/>
              </w:divBdr>
              <w:divsChild>
                <w:div w:id="1022127580">
                  <w:marLeft w:val="0"/>
                  <w:marRight w:val="0"/>
                  <w:marTop w:val="0"/>
                  <w:marBottom w:val="0"/>
                  <w:divBdr>
                    <w:top w:val="none" w:sz="0" w:space="0" w:color="auto"/>
                    <w:left w:val="none" w:sz="0" w:space="0" w:color="auto"/>
                    <w:bottom w:val="none" w:sz="0" w:space="0" w:color="auto"/>
                    <w:right w:val="none" w:sz="0" w:space="0" w:color="auto"/>
                  </w:divBdr>
                  <w:divsChild>
                    <w:div w:id="959340524">
                      <w:marLeft w:val="0"/>
                      <w:marRight w:val="0"/>
                      <w:marTop w:val="0"/>
                      <w:marBottom w:val="0"/>
                      <w:divBdr>
                        <w:top w:val="none" w:sz="0" w:space="0" w:color="auto"/>
                        <w:left w:val="none" w:sz="0" w:space="0" w:color="auto"/>
                        <w:bottom w:val="none" w:sz="0" w:space="0" w:color="auto"/>
                        <w:right w:val="none" w:sz="0" w:space="0" w:color="auto"/>
                      </w:divBdr>
                      <w:divsChild>
                        <w:div w:id="1073964930">
                          <w:marLeft w:val="0"/>
                          <w:marRight w:val="0"/>
                          <w:marTop w:val="0"/>
                          <w:marBottom w:val="0"/>
                          <w:divBdr>
                            <w:top w:val="none" w:sz="0" w:space="0" w:color="auto"/>
                            <w:left w:val="none" w:sz="0" w:space="0" w:color="auto"/>
                            <w:bottom w:val="none" w:sz="0" w:space="0" w:color="auto"/>
                            <w:right w:val="none" w:sz="0" w:space="0" w:color="auto"/>
                          </w:divBdr>
                        </w:div>
                        <w:div w:id="352192208">
                          <w:marLeft w:val="0"/>
                          <w:marRight w:val="0"/>
                          <w:marTop w:val="0"/>
                          <w:marBottom w:val="0"/>
                          <w:divBdr>
                            <w:top w:val="none" w:sz="0" w:space="0" w:color="auto"/>
                            <w:left w:val="none" w:sz="0" w:space="0" w:color="auto"/>
                            <w:bottom w:val="none" w:sz="0" w:space="0" w:color="auto"/>
                            <w:right w:val="none" w:sz="0" w:space="0" w:color="auto"/>
                          </w:divBdr>
                        </w:div>
                        <w:div w:id="1687901788">
                          <w:marLeft w:val="0"/>
                          <w:marRight w:val="0"/>
                          <w:marTop w:val="0"/>
                          <w:marBottom w:val="0"/>
                          <w:divBdr>
                            <w:top w:val="none" w:sz="0" w:space="0" w:color="auto"/>
                            <w:left w:val="none" w:sz="0" w:space="0" w:color="auto"/>
                            <w:bottom w:val="none" w:sz="0" w:space="0" w:color="auto"/>
                            <w:right w:val="none" w:sz="0" w:space="0" w:color="auto"/>
                          </w:divBdr>
                        </w:div>
                      </w:divsChild>
                    </w:div>
                    <w:div w:id="2144232466">
                      <w:marLeft w:val="0"/>
                      <w:marRight w:val="0"/>
                      <w:marTop w:val="0"/>
                      <w:marBottom w:val="0"/>
                      <w:divBdr>
                        <w:top w:val="none" w:sz="0" w:space="0" w:color="auto"/>
                        <w:left w:val="none" w:sz="0" w:space="0" w:color="auto"/>
                        <w:bottom w:val="none" w:sz="0" w:space="0" w:color="auto"/>
                        <w:right w:val="none" w:sz="0" w:space="0" w:color="auto"/>
                      </w:divBdr>
                      <w:divsChild>
                        <w:div w:id="21315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7897">
              <w:marLeft w:val="0"/>
              <w:marRight w:val="0"/>
              <w:marTop w:val="0"/>
              <w:marBottom w:val="300"/>
              <w:divBdr>
                <w:top w:val="none" w:sz="0" w:space="0" w:color="auto"/>
                <w:left w:val="none" w:sz="0" w:space="0" w:color="auto"/>
                <w:bottom w:val="none" w:sz="0" w:space="0" w:color="auto"/>
                <w:right w:val="none" w:sz="0" w:space="0" w:color="auto"/>
              </w:divBdr>
              <w:divsChild>
                <w:div w:id="215776826">
                  <w:marLeft w:val="0"/>
                  <w:marRight w:val="0"/>
                  <w:marTop w:val="0"/>
                  <w:marBottom w:val="0"/>
                  <w:divBdr>
                    <w:top w:val="none" w:sz="0" w:space="0" w:color="auto"/>
                    <w:left w:val="none" w:sz="0" w:space="0" w:color="auto"/>
                    <w:bottom w:val="none" w:sz="0" w:space="0" w:color="auto"/>
                    <w:right w:val="none" w:sz="0" w:space="0" w:color="auto"/>
                  </w:divBdr>
                  <w:divsChild>
                    <w:div w:id="690837618">
                      <w:marLeft w:val="0"/>
                      <w:marRight w:val="0"/>
                      <w:marTop w:val="0"/>
                      <w:marBottom w:val="0"/>
                      <w:divBdr>
                        <w:top w:val="none" w:sz="0" w:space="0" w:color="auto"/>
                        <w:left w:val="none" w:sz="0" w:space="0" w:color="auto"/>
                        <w:bottom w:val="none" w:sz="0" w:space="0" w:color="auto"/>
                        <w:right w:val="none" w:sz="0" w:space="0" w:color="auto"/>
                      </w:divBdr>
                      <w:divsChild>
                        <w:div w:id="1017122291">
                          <w:marLeft w:val="0"/>
                          <w:marRight w:val="0"/>
                          <w:marTop w:val="0"/>
                          <w:marBottom w:val="0"/>
                          <w:divBdr>
                            <w:top w:val="none" w:sz="0" w:space="0" w:color="auto"/>
                            <w:left w:val="none" w:sz="0" w:space="0" w:color="auto"/>
                            <w:bottom w:val="none" w:sz="0" w:space="0" w:color="auto"/>
                            <w:right w:val="none" w:sz="0" w:space="0" w:color="auto"/>
                          </w:divBdr>
                        </w:div>
                        <w:div w:id="607390319">
                          <w:marLeft w:val="0"/>
                          <w:marRight w:val="0"/>
                          <w:marTop w:val="0"/>
                          <w:marBottom w:val="0"/>
                          <w:divBdr>
                            <w:top w:val="none" w:sz="0" w:space="0" w:color="auto"/>
                            <w:left w:val="none" w:sz="0" w:space="0" w:color="auto"/>
                            <w:bottom w:val="none" w:sz="0" w:space="0" w:color="auto"/>
                            <w:right w:val="none" w:sz="0" w:space="0" w:color="auto"/>
                          </w:divBdr>
                        </w:div>
                        <w:div w:id="1569535708">
                          <w:marLeft w:val="0"/>
                          <w:marRight w:val="0"/>
                          <w:marTop w:val="0"/>
                          <w:marBottom w:val="0"/>
                          <w:divBdr>
                            <w:top w:val="none" w:sz="0" w:space="0" w:color="auto"/>
                            <w:left w:val="none" w:sz="0" w:space="0" w:color="auto"/>
                            <w:bottom w:val="none" w:sz="0" w:space="0" w:color="auto"/>
                            <w:right w:val="none" w:sz="0" w:space="0" w:color="auto"/>
                          </w:divBdr>
                        </w:div>
                      </w:divsChild>
                    </w:div>
                    <w:div w:id="693773491">
                      <w:marLeft w:val="0"/>
                      <w:marRight w:val="0"/>
                      <w:marTop w:val="0"/>
                      <w:marBottom w:val="0"/>
                      <w:divBdr>
                        <w:top w:val="none" w:sz="0" w:space="0" w:color="auto"/>
                        <w:left w:val="none" w:sz="0" w:space="0" w:color="auto"/>
                        <w:bottom w:val="none" w:sz="0" w:space="0" w:color="auto"/>
                        <w:right w:val="none" w:sz="0" w:space="0" w:color="auto"/>
                      </w:divBdr>
                      <w:divsChild>
                        <w:div w:id="10988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4774">
              <w:marLeft w:val="0"/>
              <w:marRight w:val="0"/>
              <w:marTop w:val="0"/>
              <w:marBottom w:val="300"/>
              <w:divBdr>
                <w:top w:val="none" w:sz="0" w:space="0" w:color="auto"/>
                <w:left w:val="none" w:sz="0" w:space="0" w:color="auto"/>
                <w:bottom w:val="none" w:sz="0" w:space="0" w:color="auto"/>
                <w:right w:val="none" w:sz="0" w:space="0" w:color="auto"/>
              </w:divBdr>
              <w:divsChild>
                <w:div w:id="1807624319">
                  <w:marLeft w:val="0"/>
                  <w:marRight w:val="0"/>
                  <w:marTop w:val="0"/>
                  <w:marBottom w:val="0"/>
                  <w:divBdr>
                    <w:top w:val="none" w:sz="0" w:space="0" w:color="auto"/>
                    <w:left w:val="none" w:sz="0" w:space="0" w:color="auto"/>
                    <w:bottom w:val="none" w:sz="0" w:space="0" w:color="auto"/>
                    <w:right w:val="none" w:sz="0" w:space="0" w:color="auto"/>
                  </w:divBdr>
                  <w:divsChild>
                    <w:div w:id="843327739">
                      <w:marLeft w:val="0"/>
                      <w:marRight w:val="0"/>
                      <w:marTop w:val="0"/>
                      <w:marBottom w:val="0"/>
                      <w:divBdr>
                        <w:top w:val="none" w:sz="0" w:space="0" w:color="auto"/>
                        <w:left w:val="none" w:sz="0" w:space="0" w:color="auto"/>
                        <w:bottom w:val="none" w:sz="0" w:space="0" w:color="auto"/>
                        <w:right w:val="none" w:sz="0" w:space="0" w:color="auto"/>
                      </w:divBdr>
                      <w:divsChild>
                        <w:div w:id="1640257357">
                          <w:marLeft w:val="0"/>
                          <w:marRight w:val="0"/>
                          <w:marTop w:val="0"/>
                          <w:marBottom w:val="0"/>
                          <w:divBdr>
                            <w:top w:val="none" w:sz="0" w:space="0" w:color="auto"/>
                            <w:left w:val="none" w:sz="0" w:space="0" w:color="auto"/>
                            <w:bottom w:val="none" w:sz="0" w:space="0" w:color="auto"/>
                            <w:right w:val="none" w:sz="0" w:space="0" w:color="auto"/>
                          </w:divBdr>
                        </w:div>
                        <w:div w:id="1200584897">
                          <w:marLeft w:val="0"/>
                          <w:marRight w:val="0"/>
                          <w:marTop w:val="0"/>
                          <w:marBottom w:val="0"/>
                          <w:divBdr>
                            <w:top w:val="none" w:sz="0" w:space="0" w:color="auto"/>
                            <w:left w:val="none" w:sz="0" w:space="0" w:color="auto"/>
                            <w:bottom w:val="none" w:sz="0" w:space="0" w:color="auto"/>
                            <w:right w:val="none" w:sz="0" w:space="0" w:color="auto"/>
                          </w:divBdr>
                        </w:div>
                        <w:div w:id="1095127010">
                          <w:marLeft w:val="0"/>
                          <w:marRight w:val="0"/>
                          <w:marTop w:val="0"/>
                          <w:marBottom w:val="0"/>
                          <w:divBdr>
                            <w:top w:val="none" w:sz="0" w:space="0" w:color="auto"/>
                            <w:left w:val="none" w:sz="0" w:space="0" w:color="auto"/>
                            <w:bottom w:val="none" w:sz="0" w:space="0" w:color="auto"/>
                            <w:right w:val="none" w:sz="0" w:space="0" w:color="auto"/>
                          </w:divBdr>
                        </w:div>
                      </w:divsChild>
                    </w:div>
                    <w:div w:id="171574842">
                      <w:marLeft w:val="0"/>
                      <w:marRight w:val="0"/>
                      <w:marTop w:val="0"/>
                      <w:marBottom w:val="0"/>
                      <w:divBdr>
                        <w:top w:val="none" w:sz="0" w:space="0" w:color="auto"/>
                        <w:left w:val="none" w:sz="0" w:space="0" w:color="auto"/>
                        <w:bottom w:val="none" w:sz="0" w:space="0" w:color="auto"/>
                        <w:right w:val="none" w:sz="0" w:space="0" w:color="auto"/>
                      </w:divBdr>
                      <w:divsChild>
                        <w:div w:id="9170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 w:id="1540318957">
          <w:marLeft w:val="2100"/>
          <w:marRight w:val="0"/>
          <w:marTop w:val="0"/>
          <w:marBottom w:val="0"/>
          <w:divBdr>
            <w:top w:val="none" w:sz="0" w:space="0" w:color="auto"/>
            <w:left w:val="none" w:sz="0" w:space="0" w:color="auto"/>
            <w:bottom w:val="none" w:sz="0" w:space="0" w:color="auto"/>
            <w:right w:val="none" w:sz="0" w:space="0" w:color="auto"/>
          </w:divBdr>
          <w:divsChild>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 w:id="1947733290">
                  <w:marLeft w:val="0"/>
                  <w:marRight w:val="0"/>
                  <w:marTop w:val="0"/>
                  <w:marBottom w:val="0"/>
                  <w:divBdr>
                    <w:top w:val="none" w:sz="0" w:space="0" w:color="auto"/>
                    <w:left w:val="none" w:sz="0" w:space="0" w:color="auto"/>
                    <w:bottom w:val="none" w:sz="0" w:space="0" w:color="auto"/>
                    <w:right w:val="none" w:sz="0" w:space="0" w:color="auto"/>
                  </w:divBdr>
                  <w:divsChild>
                    <w:div w:id="1120032019">
                      <w:marLeft w:val="0"/>
                      <w:marRight w:val="0"/>
                      <w:marTop w:val="0"/>
                      <w:marBottom w:val="0"/>
                      <w:divBdr>
                        <w:top w:val="none" w:sz="0" w:space="0" w:color="auto"/>
                        <w:left w:val="none" w:sz="0" w:space="0" w:color="auto"/>
                        <w:bottom w:val="none" w:sz="0" w:space="0" w:color="auto"/>
                        <w:right w:val="none" w:sz="0" w:space="0" w:color="auto"/>
                      </w:divBdr>
                    </w:div>
                    <w:div w:id="1411997075">
                      <w:marLeft w:val="0"/>
                      <w:marRight w:val="0"/>
                      <w:marTop w:val="0"/>
                      <w:marBottom w:val="0"/>
                      <w:divBdr>
                        <w:top w:val="none" w:sz="0" w:space="0" w:color="auto"/>
                        <w:left w:val="none" w:sz="0" w:space="0" w:color="auto"/>
                        <w:bottom w:val="none" w:sz="0" w:space="0" w:color="auto"/>
                        <w:right w:val="none" w:sz="0" w:space="0" w:color="auto"/>
                      </w:divBdr>
                    </w:div>
                    <w:div w:id="18586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8933">
          <w:marLeft w:val="2100"/>
          <w:marRight w:val="0"/>
          <w:marTop w:val="0"/>
          <w:marBottom w:val="0"/>
          <w:divBdr>
            <w:top w:val="none" w:sz="0" w:space="0" w:color="auto"/>
            <w:left w:val="none" w:sz="0" w:space="0" w:color="auto"/>
            <w:bottom w:val="none" w:sz="0" w:space="0" w:color="auto"/>
            <w:right w:val="none" w:sz="0" w:space="0" w:color="auto"/>
          </w:divBdr>
          <w:divsChild>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sChild>
                        <w:div w:id="1734767192">
                          <w:marLeft w:val="0"/>
                          <w:marRight w:val="0"/>
                          <w:marTop w:val="0"/>
                          <w:marBottom w:val="0"/>
                          <w:divBdr>
                            <w:top w:val="none" w:sz="0" w:space="0" w:color="auto"/>
                            <w:left w:val="none" w:sz="0" w:space="0" w:color="auto"/>
                            <w:bottom w:val="none" w:sz="0" w:space="0" w:color="auto"/>
                            <w:right w:val="none" w:sz="0" w:space="0" w:color="auto"/>
                          </w:divBdr>
                          <w:divsChild>
                            <w:div w:id="2054426197">
                              <w:marLeft w:val="0"/>
                              <w:marRight w:val="0"/>
                              <w:marTop w:val="0"/>
                              <w:marBottom w:val="0"/>
                              <w:divBdr>
                                <w:top w:val="none" w:sz="0" w:space="0" w:color="auto"/>
                                <w:left w:val="none" w:sz="0" w:space="0" w:color="auto"/>
                                <w:bottom w:val="none" w:sz="0" w:space="0" w:color="auto"/>
                                <w:right w:val="none" w:sz="0" w:space="0" w:color="auto"/>
                              </w:divBdr>
                              <w:divsChild>
                                <w:div w:id="336468820">
                                  <w:marLeft w:val="0"/>
                                  <w:marRight w:val="0"/>
                                  <w:marTop w:val="0"/>
                                  <w:marBottom w:val="0"/>
                                  <w:divBdr>
                                    <w:top w:val="none" w:sz="0" w:space="0" w:color="auto"/>
                                    <w:left w:val="none" w:sz="0" w:space="0" w:color="auto"/>
                                    <w:bottom w:val="none" w:sz="0" w:space="0" w:color="auto"/>
                                    <w:right w:val="none" w:sz="0" w:space="0" w:color="auto"/>
                                  </w:divBdr>
                                  <w:divsChild>
                                    <w:div w:id="1569996495">
                                      <w:marLeft w:val="0"/>
                                      <w:marRight w:val="0"/>
                                      <w:marTop w:val="0"/>
                                      <w:marBottom w:val="0"/>
                                      <w:divBdr>
                                        <w:top w:val="none" w:sz="0" w:space="0" w:color="auto"/>
                                        <w:left w:val="none" w:sz="0" w:space="0" w:color="auto"/>
                                        <w:bottom w:val="none" w:sz="0" w:space="0" w:color="auto"/>
                                        <w:right w:val="none" w:sz="0" w:space="0" w:color="auto"/>
                                      </w:divBdr>
                                      <w:divsChild>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sChild>
                                                <w:div w:id="1881699597">
                                                  <w:marLeft w:val="0"/>
                                                  <w:marRight w:val="0"/>
                                                  <w:marTop w:val="0"/>
                                                  <w:marBottom w:val="0"/>
                                                  <w:divBdr>
                                                    <w:top w:val="none" w:sz="0" w:space="0" w:color="auto"/>
                                                    <w:left w:val="none" w:sz="0" w:space="0" w:color="auto"/>
                                                    <w:bottom w:val="none" w:sz="0" w:space="0" w:color="auto"/>
                                                    <w:right w:val="none" w:sz="0" w:space="0" w:color="auto"/>
                                                  </w:divBdr>
                                                  <w:divsChild>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535282">
              <w:marLeft w:val="300"/>
              <w:marRight w:val="0"/>
              <w:marTop w:val="0"/>
              <w:marBottom w:val="75"/>
              <w:divBdr>
                <w:top w:val="none" w:sz="0" w:space="0" w:color="auto"/>
                <w:left w:val="none" w:sz="0" w:space="0" w:color="auto"/>
                <w:bottom w:val="none" w:sz="0" w:space="0" w:color="auto"/>
                <w:right w:val="none" w:sz="0" w:space="0" w:color="auto"/>
              </w:divBdr>
              <w:divsChild>
                <w:div w:id="1932857023">
                  <w:marLeft w:val="0"/>
                  <w:marRight w:val="0"/>
                  <w:marTop w:val="0"/>
                  <w:marBottom w:val="0"/>
                  <w:divBdr>
                    <w:top w:val="none" w:sz="0" w:space="0" w:color="auto"/>
                    <w:left w:val="none" w:sz="0" w:space="0" w:color="auto"/>
                    <w:bottom w:val="none" w:sz="0" w:space="0" w:color="auto"/>
                    <w:right w:val="none" w:sz="0" w:space="0" w:color="auto"/>
                  </w:divBdr>
                  <w:divsChild>
                    <w:div w:id="45417545">
                      <w:marLeft w:val="0"/>
                      <w:marRight w:val="0"/>
                      <w:marTop w:val="0"/>
                      <w:marBottom w:val="0"/>
                      <w:divBdr>
                        <w:top w:val="none" w:sz="0" w:space="0" w:color="auto"/>
                        <w:left w:val="none" w:sz="0" w:space="0" w:color="auto"/>
                        <w:bottom w:val="none" w:sz="0" w:space="0" w:color="auto"/>
                        <w:right w:val="none" w:sz="0" w:space="0" w:color="auto"/>
                      </w:divBdr>
                      <w:divsChild>
                        <w:div w:id="1632782658">
                          <w:marLeft w:val="0"/>
                          <w:marRight w:val="0"/>
                          <w:marTop w:val="0"/>
                          <w:marBottom w:val="0"/>
                          <w:divBdr>
                            <w:top w:val="none" w:sz="0" w:space="0" w:color="auto"/>
                            <w:left w:val="none" w:sz="0" w:space="0" w:color="auto"/>
                            <w:bottom w:val="none" w:sz="0" w:space="0" w:color="auto"/>
                            <w:right w:val="none" w:sz="0" w:space="0" w:color="auto"/>
                          </w:divBdr>
                          <w:divsChild>
                            <w:div w:id="724068562">
                              <w:marLeft w:val="0"/>
                              <w:marRight w:val="0"/>
                              <w:marTop w:val="0"/>
                              <w:marBottom w:val="0"/>
                              <w:divBdr>
                                <w:top w:val="none" w:sz="0" w:space="0" w:color="auto"/>
                                <w:left w:val="none" w:sz="0" w:space="0" w:color="auto"/>
                                <w:bottom w:val="none" w:sz="0" w:space="0" w:color="auto"/>
                                <w:right w:val="none" w:sz="0" w:space="0" w:color="auto"/>
                              </w:divBdr>
                              <w:divsChild>
                                <w:div w:id="1735735778">
                                  <w:marLeft w:val="0"/>
                                  <w:marRight w:val="0"/>
                                  <w:marTop w:val="0"/>
                                  <w:marBottom w:val="0"/>
                                  <w:divBdr>
                                    <w:top w:val="single" w:sz="6" w:space="15" w:color="EAEAEA"/>
                                    <w:left w:val="single" w:sz="6" w:space="15" w:color="EAEAEA"/>
                                    <w:bottom w:val="single" w:sz="6" w:space="15" w:color="EAEAEA"/>
                                    <w:right w:val="single" w:sz="6" w:space="15" w:color="EAEAEA"/>
                                  </w:divBdr>
                                  <w:divsChild>
                                    <w:div w:id="744424474">
                                      <w:marLeft w:val="-300"/>
                                      <w:marRight w:val="-300"/>
                                      <w:marTop w:val="0"/>
                                      <w:marBottom w:val="105"/>
                                      <w:divBdr>
                                        <w:top w:val="none" w:sz="0" w:space="0" w:color="auto"/>
                                        <w:left w:val="none" w:sz="0" w:space="0" w:color="auto"/>
                                        <w:bottom w:val="none" w:sz="0" w:space="0" w:color="auto"/>
                                        <w:right w:val="none" w:sz="0" w:space="0" w:color="auto"/>
                                      </w:divBdr>
                                    </w:div>
                                    <w:div w:id="1024015040">
                                      <w:marLeft w:val="0"/>
                                      <w:marRight w:val="0"/>
                                      <w:marTop w:val="0"/>
                                      <w:marBottom w:val="0"/>
                                      <w:divBdr>
                                        <w:top w:val="none" w:sz="0" w:space="0" w:color="auto"/>
                                        <w:left w:val="none" w:sz="0" w:space="0" w:color="auto"/>
                                        <w:bottom w:val="none" w:sz="0" w:space="0" w:color="auto"/>
                                        <w:right w:val="none" w:sz="0" w:space="0" w:color="auto"/>
                                      </w:divBdr>
                                      <w:divsChild>
                                        <w:div w:id="1632981006">
                                          <w:marLeft w:val="0"/>
                                          <w:marRight w:val="0"/>
                                          <w:marTop w:val="0"/>
                                          <w:marBottom w:val="75"/>
                                          <w:divBdr>
                                            <w:top w:val="none" w:sz="0" w:space="0" w:color="auto"/>
                                            <w:left w:val="none" w:sz="0" w:space="0" w:color="auto"/>
                                            <w:bottom w:val="none" w:sz="0" w:space="0" w:color="auto"/>
                                            <w:right w:val="none" w:sz="0" w:space="0" w:color="auto"/>
                                          </w:divBdr>
                                        </w:div>
                                      </w:divsChild>
                                    </w:div>
                                    <w:div w:id="17899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4909">
          <w:marLeft w:val="2100"/>
          <w:marRight w:val="0"/>
          <w:marTop w:val="0"/>
          <w:marBottom w:val="0"/>
          <w:divBdr>
            <w:top w:val="none" w:sz="0" w:space="0" w:color="auto"/>
            <w:left w:val="none" w:sz="0" w:space="0" w:color="auto"/>
            <w:bottom w:val="none" w:sz="0" w:space="0" w:color="auto"/>
            <w:right w:val="none" w:sz="0" w:space="0" w:color="auto"/>
          </w:divBdr>
          <w:divsChild>
            <w:div w:id="1681663058">
              <w:marLeft w:val="0"/>
              <w:marRight w:val="0"/>
              <w:marTop w:val="0"/>
              <w:marBottom w:val="0"/>
              <w:divBdr>
                <w:top w:val="none" w:sz="0" w:space="0" w:color="auto"/>
                <w:left w:val="none" w:sz="0" w:space="0" w:color="auto"/>
                <w:bottom w:val="none" w:sz="0" w:space="0" w:color="auto"/>
                <w:right w:val="none" w:sz="0" w:space="0" w:color="auto"/>
              </w:divBdr>
              <w:divsChild>
                <w:div w:id="13077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6574454">
      <w:bodyDiv w:val="1"/>
      <w:marLeft w:val="0"/>
      <w:marRight w:val="0"/>
      <w:marTop w:val="0"/>
      <w:marBottom w:val="0"/>
      <w:divBdr>
        <w:top w:val="none" w:sz="0" w:space="0" w:color="auto"/>
        <w:left w:val="none" w:sz="0" w:space="0" w:color="auto"/>
        <w:bottom w:val="none" w:sz="0" w:space="0" w:color="auto"/>
        <w:right w:val="none" w:sz="0" w:space="0" w:color="auto"/>
      </w:divBdr>
      <w:divsChild>
        <w:div w:id="36589929">
          <w:marLeft w:val="2100"/>
          <w:marRight w:val="0"/>
          <w:marTop w:val="0"/>
          <w:marBottom w:val="0"/>
          <w:divBdr>
            <w:top w:val="none" w:sz="0" w:space="0" w:color="auto"/>
            <w:left w:val="none" w:sz="0" w:space="0" w:color="auto"/>
            <w:bottom w:val="none" w:sz="0" w:space="0" w:color="auto"/>
            <w:right w:val="none" w:sz="0" w:space="0" w:color="auto"/>
          </w:divBdr>
          <w:divsChild>
            <w:div w:id="1037662729">
              <w:marLeft w:val="600"/>
              <w:marRight w:val="0"/>
              <w:marTop w:val="0"/>
              <w:marBottom w:val="105"/>
              <w:divBdr>
                <w:top w:val="none" w:sz="0" w:space="0" w:color="auto"/>
                <w:left w:val="none" w:sz="0" w:space="0" w:color="auto"/>
                <w:bottom w:val="none" w:sz="0" w:space="0" w:color="auto"/>
                <w:right w:val="none" w:sz="0" w:space="0" w:color="auto"/>
              </w:divBdr>
            </w:div>
            <w:div w:id="1475488815">
              <w:marLeft w:val="0"/>
              <w:marRight w:val="0"/>
              <w:marTop w:val="0"/>
              <w:marBottom w:val="0"/>
              <w:divBdr>
                <w:top w:val="none" w:sz="0" w:space="0" w:color="auto"/>
                <w:left w:val="none" w:sz="0" w:space="0" w:color="auto"/>
                <w:bottom w:val="none" w:sz="0" w:space="0" w:color="auto"/>
                <w:right w:val="none" w:sz="0" w:space="0" w:color="auto"/>
              </w:divBdr>
              <w:divsChild>
                <w:div w:id="156385781">
                  <w:marLeft w:val="0"/>
                  <w:marRight w:val="0"/>
                  <w:marTop w:val="0"/>
                  <w:marBottom w:val="75"/>
                  <w:divBdr>
                    <w:top w:val="none" w:sz="0" w:space="0" w:color="auto"/>
                    <w:left w:val="none" w:sz="0" w:space="0" w:color="auto"/>
                    <w:bottom w:val="none" w:sz="0" w:space="0" w:color="auto"/>
                    <w:right w:val="none" w:sz="0" w:space="0" w:color="auto"/>
                  </w:divBdr>
                </w:div>
                <w:div w:id="1002467458">
                  <w:marLeft w:val="0"/>
                  <w:marRight w:val="0"/>
                  <w:marTop w:val="0"/>
                  <w:marBottom w:val="0"/>
                  <w:divBdr>
                    <w:top w:val="none" w:sz="0" w:space="0" w:color="auto"/>
                    <w:left w:val="none" w:sz="0" w:space="0" w:color="auto"/>
                    <w:bottom w:val="none" w:sz="0" w:space="0" w:color="auto"/>
                    <w:right w:val="none" w:sz="0" w:space="0" w:color="auto"/>
                  </w:divBdr>
                </w:div>
                <w:div w:id="1887182246">
                  <w:marLeft w:val="0"/>
                  <w:marRight w:val="0"/>
                  <w:marTop w:val="0"/>
                  <w:marBottom w:val="75"/>
                  <w:divBdr>
                    <w:top w:val="none" w:sz="0" w:space="0" w:color="auto"/>
                    <w:left w:val="none" w:sz="0" w:space="0" w:color="auto"/>
                    <w:bottom w:val="none" w:sz="0" w:space="0" w:color="auto"/>
                    <w:right w:val="none" w:sz="0" w:space="0" w:color="auto"/>
                  </w:divBdr>
                </w:div>
              </w:divsChild>
            </w:div>
            <w:div w:id="1645965910">
              <w:marLeft w:val="0"/>
              <w:marRight w:val="0"/>
              <w:marTop w:val="0"/>
              <w:marBottom w:val="0"/>
              <w:divBdr>
                <w:top w:val="none" w:sz="0" w:space="0" w:color="auto"/>
                <w:left w:val="none" w:sz="0" w:space="0" w:color="auto"/>
                <w:bottom w:val="none" w:sz="0" w:space="0" w:color="auto"/>
                <w:right w:val="none" w:sz="0" w:space="0" w:color="auto"/>
              </w:divBdr>
              <w:divsChild>
                <w:div w:id="402727881">
                  <w:marLeft w:val="0"/>
                  <w:marRight w:val="0"/>
                  <w:marTop w:val="0"/>
                  <w:marBottom w:val="0"/>
                  <w:divBdr>
                    <w:top w:val="none" w:sz="0" w:space="0" w:color="auto"/>
                    <w:left w:val="none" w:sz="0" w:space="0" w:color="auto"/>
                    <w:bottom w:val="none" w:sz="0" w:space="0" w:color="auto"/>
                    <w:right w:val="none" w:sz="0" w:space="0" w:color="auto"/>
                  </w:divBdr>
                </w:div>
                <w:div w:id="691685882">
                  <w:marLeft w:val="0"/>
                  <w:marRight w:val="0"/>
                  <w:marTop w:val="0"/>
                  <w:marBottom w:val="75"/>
                  <w:divBdr>
                    <w:top w:val="none" w:sz="0" w:space="0" w:color="auto"/>
                    <w:left w:val="none" w:sz="0" w:space="0" w:color="auto"/>
                    <w:bottom w:val="none" w:sz="0" w:space="0" w:color="auto"/>
                    <w:right w:val="none" w:sz="0" w:space="0" w:color="auto"/>
                  </w:divBdr>
                </w:div>
                <w:div w:id="1515336341">
                  <w:marLeft w:val="0"/>
                  <w:marRight w:val="0"/>
                  <w:marTop w:val="0"/>
                  <w:marBottom w:val="75"/>
                  <w:divBdr>
                    <w:top w:val="none" w:sz="0" w:space="0" w:color="auto"/>
                    <w:left w:val="none" w:sz="0" w:space="0" w:color="auto"/>
                    <w:bottom w:val="none" w:sz="0" w:space="0" w:color="auto"/>
                    <w:right w:val="none" w:sz="0" w:space="0" w:color="auto"/>
                  </w:divBdr>
                </w:div>
              </w:divsChild>
            </w:div>
            <w:div w:id="1741370521">
              <w:marLeft w:val="600"/>
              <w:marRight w:val="0"/>
              <w:marTop w:val="0"/>
              <w:marBottom w:val="105"/>
              <w:divBdr>
                <w:top w:val="none" w:sz="0" w:space="0" w:color="auto"/>
                <w:left w:val="none" w:sz="0" w:space="0" w:color="auto"/>
                <w:bottom w:val="none" w:sz="0" w:space="0" w:color="auto"/>
                <w:right w:val="none" w:sz="0" w:space="0" w:color="auto"/>
              </w:divBdr>
            </w:div>
          </w:divsChild>
        </w:div>
        <w:div w:id="1113400520">
          <w:marLeft w:val="2100"/>
          <w:marRight w:val="0"/>
          <w:marTop w:val="0"/>
          <w:marBottom w:val="0"/>
          <w:divBdr>
            <w:top w:val="none" w:sz="0" w:space="0" w:color="auto"/>
            <w:left w:val="none" w:sz="0" w:space="0" w:color="auto"/>
            <w:bottom w:val="none" w:sz="0" w:space="0" w:color="auto"/>
            <w:right w:val="none" w:sz="0" w:space="0" w:color="auto"/>
          </w:divBdr>
        </w:div>
        <w:div w:id="1463035782">
          <w:marLeft w:val="2100"/>
          <w:marRight w:val="0"/>
          <w:marTop w:val="0"/>
          <w:marBottom w:val="0"/>
          <w:divBdr>
            <w:top w:val="none" w:sz="0" w:space="0" w:color="auto"/>
            <w:left w:val="none" w:sz="0" w:space="0" w:color="auto"/>
            <w:bottom w:val="none" w:sz="0" w:space="0" w:color="auto"/>
            <w:right w:val="none" w:sz="0" w:space="0" w:color="auto"/>
          </w:divBdr>
          <w:divsChild>
            <w:div w:id="390886971">
              <w:marLeft w:val="0"/>
              <w:marRight w:val="0"/>
              <w:marTop w:val="0"/>
              <w:marBottom w:val="0"/>
              <w:divBdr>
                <w:top w:val="none" w:sz="0" w:space="0" w:color="auto"/>
                <w:left w:val="none" w:sz="0" w:space="0" w:color="auto"/>
                <w:bottom w:val="none" w:sz="0" w:space="0" w:color="auto"/>
                <w:right w:val="none" w:sz="0" w:space="0" w:color="auto"/>
              </w:divBdr>
              <w:divsChild>
                <w:div w:id="945229872">
                  <w:marLeft w:val="0"/>
                  <w:marRight w:val="0"/>
                  <w:marTop w:val="0"/>
                  <w:marBottom w:val="0"/>
                  <w:divBdr>
                    <w:top w:val="none" w:sz="0" w:space="0" w:color="auto"/>
                    <w:left w:val="none" w:sz="0" w:space="0" w:color="auto"/>
                    <w:bottom w:val="none" w:sz="0" w:space="0" w:color="auto"/>
                    <w:right w:val="none" w:sz="0" w:space="0" w:color="auto"/>
                  </w:divBdr>
                  <w:divsChild>
                    <w:div w:id="151919666">
                      <w:marLeft w:val="0"/>
                      <w:marRight w:val="0"/>
                      <w:marTop w:val="0"/>
                      <w:marBottom w:val="0"/>
                      <w:divBdr>
                        <w:top w:val="none" w:sz="0" w:space="0" w:color="auto"/>
                        <w:left w:val="none" w:sz="0" w:space="0" w:color="auto"/>
                        <w:bottom w:val="none" w:sz="0" w:space="0" w:color="auto"/>
                        <w:right w:val="none" w:sz="0" w:space="0" w:color="auto"/>
                      </w:divBdr>
                    </w:div>
                  </w:divsChild>
                </w:div>
                <w:div w:id="1653293201">
                  <w:marLeft w:val="0"/>
                  <w:marRight w:val="0"/>
                  <w:marTop w:val="0"/>
                  <w:marBottom w:val="0"/>
                  <w:divBdr>
                    <w:top w:val="none" w:sz="0" w:space="0" w:color="auto"/>
                    <w:left w:val="none" w:sz="0" w:space="0" w:color="auto"/>
                    <w:bottom w:val="none" w:sz="0" w:space="0" w:color="auto"/>
                    <w:right w:val="none" w:sz="0" w:space="0" w:color="auto"/>
                  </w:divBdr>
                  <w:divsChild>
                    <w:div w:id="95373210">
                      <w:marLeft w:val="0"/>
                      <w:marRight w:val="0"/>
                      <w:marTop w:val="0"/>
                      <w:marBottom w:val="0"/>
                      <w:divBdr>
                        <w:top w:val="none" w:sz="0" w:space="0" w:color="auto"/>
                        <w:left w:val="none" w:sz="0" w:space="0" w:color="auto"/>
                        <w:bottom w:val="none" w:sz="0" w:space="0" w:color="auto"/>
                        <w:right w:val="none" w:sz="0" w:space="0" w:color="auto"/>
                      </w:divBdr>
                    </w:div>
                    <w:div w:id="226427310">
                      <w:marLeft w:val="0"/>
                      <w:marRight w:val="0"/>
                      <w:marTop w:val="0"/>
                      <w:marBottom w:val="0"/>
                      <w:divBdr>
                        <w:top w:val="none" w:sz="0" w:space="0" w:color="auto"/>
                        <w:left w:val="none" w:sz="0" w:space="0" w:color="auto"/>
                        <w:bottom w:val="none" w:sz="0" w:space="0" w:color="auto"/>
                        <w:right w:val="none" w:sz="0" w:space="0" w:color="auto"/>
                      </w:divBdr>
                    </w:div>
                    <w:div w:id="20824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01413">
          <w:marLeft w:val="2100"/>
          <w:marRight w:val="0"/>
          <w:marTop w:val="0"/>
          <w:marBottom w:val="0"/>
          <w:divBdr>
            <w:top w:val="none" w:sz="0" w:space="0" w:color="auto"/>
            <w:left w:val="none" w:sz="0" w:space="0" w:color="auto"/>
            <w:bottom w:val="none" w:sz="0" w:space="0" w:color="auto"/>
            <w:right w:val="none" w:sz="0" w:space="0" w:color="auto"/>
          </w:divBdr>
        </w:div>
      </w:divsChild>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sChild>
                <w:div w:id="1511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 w:id="1427458805">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 w:id="1821573188">
          <w:marLeft w:val="2100"/>
          <w:marRight w:val="0"/>
          <w:marTop w:val="0"/>
          <w:marBottom w:val="0"/>
          <w:divBdr>
            <w:top w:val="none" w:sz="0" w:space="0" w:color="auto"/>
            <w:left w:val="none" w:sz="0" w:space="0" w:color="auto"/>
            <w:bottom w:val="none" w:sz="0" w:space="0" w:color="auto"/>
            <w:right w:val="none" w:sz="0" w:space="0" w:color="auto"/>
          </w:divBdr>
          <w:divsChild>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 w:id="1407414786">
                  <w:marLeft w:val="0"/>
                  <w:marRight w:val="0"/>
                  <w:marTop w:val="0"/>
                  <w:marBottom w:val="75"/>
                  <w:divBdr>
                    <w:top w:val="none" w:sz="0" w:space="0" w:color="auto"/>
                    <w:left w:val="none" w:sz="0" w:space="0" w:color="auto"/>
                    <w:bottom w:val="none" w:sz="0" w:space="0" w:color="auto"/>
                    <w:right w:val="none" w:sz="0" w:space="0" w:color="auto"/>
                  </w:divBdr>
                </w:div>
                <w:div w:id="1652128523">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 w:id="1439446981">
                  <w:marLeft w:val="0"/>
                  <w:marRight w:val="0"/>
                  <w:marTop w:val="0"/>
                  <w:marBottom w:val="75"/>
                  <w:divBdr>
                    <w:top w:val="none" w:sz="0" w:space="0" w:color="auto"/>
                    <w:left w:val="none" w:sz="0" w:space="0" w:color="auto"/>
                    <w:bottom w:val="none" w:sz="0" w:space="0" w:color="auto"/>
                    <w:right w:val="none" w:sz="0" w:space="0" w:color="auto"/>
                  </w:divBdr>
                </w:div>
                <w:div w:id="1864440714">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64858819">
              <w:marLeft w:val="600"/>
              <w:marRight w:val="0"/>
              <w:marTop w:val="0"/>
              <w:marBottom w:val="105"/>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sChild>
                    <w:div w:id="1685785109">
                      <w:marLeft w:val="0"/>
                      <w:marRight w:val="0"/>
                      <w:marTop w:val="0"/>
                      <w:marBottom w:val="0"/>
                      <w:divBdr>
                        <w:top w:val="none" w:sz="0" w:space="0" w:color="auto"/>
                        <w:left w:val="none" w:sz="0" w:space="0" w:color="auto"/>
                        <w:bottom w:val="none" w:sz="0" w:space="0" w:color="auto"/>
                        <w:right w:val="none" w:sz="0" w:space="0" w:color="auto"/>
                      </w:divBdr>
                      <w:divsChild>
                        <w:div w:id="1668092555">
                          <w:marLeft w:val="0"/>
                          <w:marRight w:val="0"/>
                          <w:marTop w:val="0"/>
                          <w:marBottom w:val="0"/>
                          <w:divBdr>
                            <w:top w:val="none" w:sz="0" w:space="0" w:color="auto"/>
                            <w:left w:val="none" w:sz="0" w:space="0" w:color="auto"/>
                            <w:bottom w:val="none" w:sz="0" w:space="0" w:color="auto"/>
                            <w:right w:val="none" w:sz="0" w:space="0" w:color="auto"/>
                          </w:divBdr>
                          <w:divsChild>
                            <w:div w:id="567571046">
                              <w:marLeft w:val="0"/>
                              <w:marRight w:val="0"/>
                              <w:marTop w:val="0"/>
                              <w:marBottom w:val="0"/>
                              <w:divBdr>
                                <w:top w:val="none" w:sz="0" w:space="0" w:color="auto"/>
                                <w:left w:val="none" w:sz="0" w:space="0" w:color="auto"/>
                                <w:bottom w:val="none" w:sz="0" w:space="0" w:color="auto"/>
                                <w:right w:val="none" w:sz="0" w:space="0" w:color="auto"/>
                              </w:divBdr>
                              <w:divsChild>
                                <w:div w:id="1570573227">
                                  <w:marLeft w:val="0"/>
                                  <w:marRight w:val="0"/>
                                  <w:marTop w:val="0"/>
                                  <w:marBottom w:val="0"/>
                                  <w:divBdr>
                                    <w:top w:val="none" w:sz="0" w:space="0" w:color="auto"/>
                                    <w:left w:val="none" w:sz="0" w:space="0" w:color="auto"/>
                                    <w:bottom w:val="none" w:sz="0" w:space="0" w:color="auto"/>
                                    <w:right w:val="none" w:sz="0" w:space="0" w:color="auto"/>
                                  </w:divBdr>
                                  <w:divsChild>
                                    <w:div w:id="1011300672">
                                      <w:marLeft w:val="0"/>
                                      <w:marRight w:val="0"/>
                                      <w:marTop w:val="0"/>
                                      <w:marBottom w:val="0"/>
                                      <w:divBdr>
                                        <w:top w:val="none" w:sz="0" w:space="0" w:color="auto"/>
                                        <w:left w:val="none" w:sz="0" w:space="0" w:color="auto"/>
                                        <w:bottom w:val="none" w:sz="0" w:space="0" w:color="auto"/>
                                        <w:right w:val="none" w:sz="0" w:space="0" w:color="auto"/>
                                      </w:divBdr>
                                      <w:divsChild>
                                        <w:div w:id="1629163759">
                                          <w:marLeft w:val="0"/>
                                          <w:marRight w:val="0"/>
                                          <w:marTop w:val="0"/>
                                          <w:marBottom w:val="0"/>
                                          <w:divBdr>
                                            <w:top w:val="none" w:sz="0" w:space="0" w:color="auto"/>
                                            <w:left w:val="none" w:sz="0" w:space="0" w:color="auto"/>
                                            <w:bottom w:val="none" w:sz="0" w:space="0" w:color="auto"/>
                                            <w:right w:val="none" w:sz="0" w:space="0" w:color="auto"/>
                                          </w:divBdr>
                                          <w:divsChild>
                                            <w:div w:id="2046559778">
                                              <w:marLeft w:val="0"/>
                                              <w:marRight w:val="0"/>
                                              <w:marTop w:val="0"/>
                                              <w:marBottom w:val="0"/>
                                              <w:divBdr>
                                                <w:top w:val="none" w:sz="0" w:space="0" w:color="auto"/>
                                                <w:left w:val="none" w:sz="0" w:space="0" w:color="auto"/>
                                                <w:bottom w:val="none" w:sz="0" w:space="0" w:color="auto"/>
                                                <w:right w:val="none" w:sz="0" w:space="0" w:color="auto"/>
                                              </w:divBdr>
                                              <w:divsChild>
                                                <w:div w:id="664090241">
                                                  <w:marLeft w:val="0"/>
                                                  <w:marRight w:val="0"/>
                                                  <w:marTop w:val="0"/>
                                                  <w:marBottom w:val="0"/>
                                                  <w:divBdr>
                                                    <w:top w:val="none" w:sz="0" w:space="0" w:color="auto"/>
                                                    <w:left w:val="none" w:sz="0" w:space="0" w:color="auto"/>
                                                    <w:bottom w:val="none" w:sz="0" w:space="0" w:color="auto"/>
                                                    <w:right w:val="none" w:sz="0" w:space="0" w:color="auto"/>
                                                  </w:divBdr>
                                                  <w:divsChild>
                                                    <w:div w:id="1539394806">
                                                      <w:marLeft w:val="0"/>
                                                      <w:marRight w:val="0"/>
                                                      <w:marTop w:val="0"/>
                                                      <w:marBottom w:val="0"/>
                                                      <w:divBdr>
                                                        <w:top w:val="none" w:sz="0" w:space="0" w:color="auto"/>
                                                        <w:left w:val="none" w:sz="0" w:space="0" w:color="auto"/>
                                                        <w:bottom w:val="none" w:sz="0" w:space="0" w:color="auto"/>
                                                        <w:right w:val="none" w:sz="0" w:space="0" w:color="auto"/>
                                                      </w:divBdr>
                                                      <w:divsChild>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sChild>
                                                                    <w:div w:id="1710764880">
                                                                      <w:marLeft w:val="0"/>
                                                                      <w:marRight w:val="0"/>
                                                                      <w:marTop w:val="0"/>
                                                                      <w:marBottom w:val="0"/>
                                                                      <w:divBdr>
                                                                        <w:top w:val="none" w:sz="0" w:space="0" w:color="auto"/>
                                                                        <w:left w:val="none" w:sz="0" w:space="0" w:color="auto"/>
                                                                        <w:bottom w:val="none" w:sz="0" w:space="0" w:color="auto"/>
                                                                        <w:right w:val="none" w:sz="0" w:space="0" w:color="auto"/>
                                                                      </w:divBdr>
                                                                      <w:divsChild>
                                                                        <w:div w:id="564098599">
                                                                          <w:marLeft w:val="0"/>
                                                                          <w:marRight w:val="0"/>
                                                                          <w:marTop w:val="0"/>
                                                                          <w:marBottom w:val="0"/>
                                                                          <w:divBdr>
                                                                            <w:top w:val="none" w:sz="0" w:space="0" w:color="auto"/>
                                                                            <w:left w:val="none" w:sz="0" w:space="0" w:color="auto"/>
                                                                            <w:bottom w:val="none" w:sz="0" w:space="0" w:color="auto"/>
                                                                            <w:right w:val="none" w:sz="0" w:space="0" w:color="auto"/>
                                                                          </w:divBdr>
                                                                          <w:divsChild>
                                                                            <w:div w:id="1838963112">
                                                                              <w:marLeft w:val="0"/>
                                                                              <w:marRight w:val="0"/>
                                                                              <w:marTop w:val="0"/>
                                                                              <w:marBottom w:val="0"/>
                                                                              <w:divBdr>
                                                                                <w:top w:val="none" w:sz="0" w:space="0" w:color="auto"/>
                                                                                <w:left w:val="none" w:sz="0" w:space="0" w:color="auto"/>
                                                                                <w:bottom w:val="none" w:sz="0" w:space="0" w:color="auto"/>
                                                                                <w:right w:val="none" w:sz="0" w:space="0" w:color="auto"/>
                                                                              </w:divBdr>
                                                                              <w:divsChild>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sChild>
                                                                                        <w:div w:id="1375738439">
                                                                                          <w:marLeft w:val="240"/>
                                                                                          <w:marRight w:val="240"/>
                                                                                          <w:marTop w:val="0"/>
                                                                                          <w:marBottom w:val="0"/>
                                                                                          <w:divBdr>
                                                                                            <w:top w:val="none" w:sz="0" w:space="0" w:color="auto"/>
                                                                                            <w:left w:val="none" w:sz="0" w:space="0" w:color="auto"/>
                                                                                            <w:bottom w:val="none" w:sz="0" w:space="0" w:color="auto"/>
                                                                                            <w:right w:val="none" w:sz="0" w:space="0" w:color="auto"/>
                                                                                          </w:divBdr>
                                                                                          <w:divsChild>
                                                                                            <w:div w:id="972447803">
                                                                                              <w:marLeft w:val="0"/>
                                                                                              <w:marRight w:val="0"/>
                                                                                              <w:marTop w:val="0"/>
                                                                                              <w:marBottom w:val="0"/>
                                                                                              <w:divBdr>
                                                                                                <w:top w:val="none" w:sz="0" w:space="0" w:color="auto"/>
                                                                                                <w:left w:val="none" w:sz="0" w:space="0" w:color="auto"/>
                                                                                                <w:bottom w:val="none" w:sz="0" w:space="0" w:color="auto"/>
                                                                                                <w:right w:val="none" w:sz="0" w:space="0" w:color="auto"/>
                                                                                              </w:divBdr>
                                                                                              <w:divsChild>
                                                                                                <w:div w:id="13895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8382">
                                                                                  <w:marLeft w:val="0"/>
                                                                                  <w:marRight w:val="0"/>
                                                                                  <w:marTop w:val="0"/>
                                                                                  <w:marBottom w:val="0"/>
                                                                                  <w:divBdr>
                                                                                    <w:top w:val="none" w:sz="0" w:space="0" w:color="auto"/>
                                                                                    <w:left w:val="none" w:sz="0" w:space="0" w:color="auto"/>
                                                                                    <w:bottom w:val="none" w:sz="0" w:space="0" w:color="auto"/>
                                                                                    <w:right w:val="none" w:sz="0" w:space="0" w:color="auto"/>
                                                                                  </w:divBdr>
                                                                                  <w:divsChild>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sChild>
                                                                                            <w:div w:id="2044133808">
                                                                                              <w:marLeft w:val="0"/>
                                                                                              <w:marRight w:val="0"/>
                                                                                              <w:marTop w:val="0"/>
                                                                                              <w:marBottom w:val="0"/>
                                                                                              <w:divBdr>
                                                                                                <w:top w:val="none" w:sz="0" w:space="0" w:color="auto"/>
                                                                                                <w:left w:val="none" w:sz="0" w:space="0" w:color="auto"/>
                                                                                                <w:bottom w:val="none" w:sz="0" w:space="0" w:color="auto"/>
                                                                                                <w:right w:val="none" w:sz="0" w:space="0" w:color="auto"/>
                                                                                              </w:divBdr>
                                                                                              <w:divsChild>
                                                                                                <w:div w:id="80179134">
                                                                                                  <w:marLeft w:val="0"/>
                                                                                                  <w:marRight w:val="0"/>
                                                                                                  <w:marTop w:val="0"/>
                                                                                                  <w:marBottom w:val="0"/>
                                                                                                  <w:divBdr>
                                                                                                    <w:top w:val="none" w:sz="0" w:space="0" w:color="auto"/>
                                                                                                    <w:left w:val="none" w:sz="0" w:space="0" w:color="auto"/>
                                                                                                    <w:bottom w:val="none" w:sz="0" w:space="0" w:color="auto"/>
                                                                                                    <w:right w:val="none" w:sz="0" w:space="0" w:color="auto"/>
                                                                                                  </w:divBdr>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150664">
              <w:marLeft w:val="600"/>
              <w:marRight w:val="0"/>
              <w:marTop w:val="0"/>
              <w:marBottom w:val="105"/>
              <w:divBdr>
                <w:top w:val="none" w:sz="0" w:space="0" w:color="auto"/>
                <w:left w:val="none" w:sz="0" w:space="0" w:color="auto"/>
                <w:bottom w:val="none" w:sz="0" w:space="0" w:color="auto"/>
                <w:right w:val="none" w:sz="0" w:space="0" w:color="auto"/>
              </w:divBdr>
            </w:div>
            <w:div w:id="1725064713">
              <w:marLeft w:val="300"/>
              <w:marRight w:val="0"/>
              <w:marTop w:val="0"/>
              <w:marBottom w:val="75"/>
              <w:divBdr>
                <w:top w:val="none" w:sz="0" w:space="0" w:color="auto"/>
                <w:left w:val="none" w:sz="0" w:space="0" w:color="auto"/>
                <w:bottom w:val="none" w:sz="0" w:space="0" w:color="auto"/>
                <w:right w:val="none" w:sz="0" w:space="0" w:color="auto"/>
              </w:divBdr>
              <w:divsChild>
                <w:div w:id="1177040625">
                  <w:marLeft w:val="0"/>
                  <w:marRight w:val="0"/>
                  <w:marTop w:val="0"/>
                  <w:marBottom w:val="0"/>
                  <w:divBdr>
                    <w:top w:val="none" w:sz="0" w:space="0" w:color="auto"/>
                    <w:left w:val="none" w:sz="0" w:space="0" w:color="auto"/>
                    <w:bottom w:val="none" w:sz="0" w:space="0" w:color="auto"/>
                    <w:right w:val="none" w:sz="0" w:space="0" w:color="auto"/>
                  </w:divBdr>
                  <w:divsChild>
                    <w:div w:id="1703436657">
                      <w:marLeft w:val="0"/>
                      <w:marRight w:val="0"/>
                      <w:marTop w:val="0"/>
                      <w:marBottom w:val="0"/>
                      <w:divBdr>
                        <w:top w:val="none" w:sz="0" w:space="0" w:color="auto"/>
                        <w:left w:val="none" w:sz="0" w:space="0" w:color="auto"/>
                        <w:bottom w:val="none" w:sz="0" w:space="0" w:color="auto"/>
                        <w:right w:val="none" w:sz="0" w:space="0" w:color="auto"/>
                      </w:divBdr>
                      <w:divsChild>
                        <w:div w:id="723144826">
                          <w:marLeft w:val="0"/>
                          <w:marRight w:val="0"/>
                          <w:marTop w:val="0"/>
                          <w:marBottom w:val="0"/>
                          <w:divBdr>
                            <w:top w:val="none" w:sz="0" w:space="0" w:color="auto"/>
                            <w:left w:val="none" w:sz="0" w:space="0" w:color="auto"/>
                            <w:bottom w:val="none" w:sz="0" w:space="0" w:color="auto"/>
                            <w:right w:val="none" w:sz="0" w:space="0" w:color="auto"/>
                          </w:divBdr>
                          <w:divsChild>
                            <w:div w:id="2022513897">
                              <w:marLeft w:val="0"/>
                              <w:marRight w:val="0"/>
                              <w:marTop w:val="0"/>
                              <w:marBottom w:val="0"/>
                              <w:divBdr>
                                <w:top w:val="none" w:sz="0" w:space="0" w:color="auto"/>
                                <w:left w:val="none" w:sz="0" w:space="0" w:color="auto"/>
                                <w:bottom w:val="none" w:sz="0" w:space="0" w:color="auto"/>
                                <w:right w:val="none" w:sz="0" w:space="0" w:color="auto"/>
                              </w:divBdr>
                              <w:divsChild>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sChild>
                                        <w:div w:id="1535926126">
                                          <w:marLeft w:val="0"/>
                                          <w:marRight w:val="0"/>
                                          <w:marTop w:val="0"/>
                                          <w:marBottom w:val="75"/>
                                          <w:divBdr>
                                            <w:top w:val="none" w:sz="0" w:space="0" w:color="auto"/>
                                            <w:left w:val="none" w:sz="0" w:space="0" w:color="auto"/>
                                            <w:bottom w:val="none" w:sz="0" w:space="0" w:color="auto"/>
                                            <w:right w:val="none" w:sz="0" w:space="0" w:color="auto"/>
                                          </w:divBdr>
                                        </w:div>
                                      </w:divsChild>
                                    </w:div>
                                    <w:div w:id="1536385453">
                                      <w:marLeft w:val="-300"/>
                                      <w:marRight w:val="-300"/>
                                      <w:marTop w:val="0"/>
                                      <w:marBottom w:val="105"/>
                                      <w:divBdr>
                                        <w:top w:val="none" w:sz="0" w:space="0" w:color="auto"/>
                                        <w:left w:val="none" w:sz="0" w:space="0" w:color="auto"/>
                                        <w:bottom w:val="none" w:sz="0" w:space="0" w:color="auto"/>
                                        <w:right w:val="none" w:sz="0" w:space="0" w:color="auto"/>
                                      </w:divBdr>
                                    </w:div>
                                    <w:div w:id="15427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10581">
              <w:marLeft w:val="0"/>
              <w:marRight w:val="0"/>
              <w:marTop w:val="0"/>
              <w:marBottom w:val="0"/>
              <w:divBdr>
                <w:top w:val="none" w:sz="0" w:space="0" w:color="auto"/>
                <w:left w:val="none" w:sz="0" w:space="0" w:color="auto"/>
                <w:bottom w:val="none" w:sz="0" w:space="0" w:color="auto"/>
                <w:right w:val="none" w:sz="0" w:space="0" w:color="auto"/>
              </w:divBdr>
              <w:divsChild>
                <w:div w:id="84424481">
                  <w:marLeft w:val="0"/>
                  <w:marRight w:val="0"/>
                  <w:marTop w:val="0"/>
                  <w:marBottom w:val="75"/>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16886311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3176402">
      <w:bodyDiv w:val="1"/>
      <w:marLeft w:val="0"/>
      <w:marRight w:val="0"/>
      <w:marTop w:val="0"/>
      <w:marBottom w:val="0"/>
      <w:divBdr>
        <w:top w:val="none" w:sz="0" w:space="0" w:color="auto"/>
        <w:left w:val="none" w:sz="0" w:space="0" w:color="auto"/>
        <w:bottom w:val="none" w:sz="0" w:space="0" w:color="auto"/>
        <w:right w:val="none" w:sz="0" w:space="0" w:color="auto"/>
      </w:divBdr>
      <w:divsChild>
        <w:div w:id="1466041465">
          <w:marLeft w:val="2100"/>
          <w:marRight w:val="0"/>
          <w:marTop w:val="0"/>
          <w:marBottom w:val="0"/>
          <w:divBdr>
            <w:top w:val="none" w:sz="0" w:space="0" w:color="auto"/>
            <w:left w:val="none" w:sz="0" w:space="0" w:color="auto"/>
            <w:bottom w:val="none" w:sz="0" w:space="0" w:color="auto"/>
            <w:right w:val="none" w:sz="0" w:space="0" w:color="auto"/>
          </w:divBdr>
          <w:divsChild>
            <w:div w:id="1568104437">
              <w:marLeft w:val="0"/>
              <w:marRight w:val="0"/>
              <w:marTop w:val="0"/>
              <w:marBottom w:val="0"/>
              <w:divBdr>
                <w:top w:val="none" w:sz="0" w:space="0" w:color="auto"/>
                <w:left w:val="none" w:sz="0" w:space="0" w:color="auto"/>
                <w:bottom w:val="none" w:sz="0" w:space="0" w:color="auto"/>
                <w:right w:val="none" w:sz="0" w:space="0" w:color="auto"/>
              </w:divBdr>
              <w:divsChild>
                <w:div w:id="21243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9809">
          <w:marLeft w:val="2100"/>
          <w:marRight w:val="0"/>
          <w:marTop w:val="0"/>
          <w:marBottom w:val="0"/>
          <w:divBdr>
            <w:top w:val="none" w:sz="0" w:space="0" w:color="auto"/>
            <w:left w:val="none" w:sz="0" w:space="0" w:color="auto"/>
            <w:bottom w:val="none" w:sz="0" w:space="0" w:color="auto"/>
            <w:right w:val="none" w:sz="0" w:space="0" w:color="auto"/>
          </w:divBdr>
          <w:divsChild>
            <w:div w:id="1989552905">
              <w:marLeft w:val="0"/>
              <w:marRight w:val="0"/>
              <w:marTop w:val="0"/>
              <w:marBottom w:val="0"/>
              <w:divBdr>
                <w:top w:val="none" w:sz="0" w:space="0" w:color="auto"/>
                <w:left w:val="none" w:sz="0" w:space="0" w:color="auto"/>
                <w:bottom w:val="none" w:sz="0" w:space="0" w:color="auto"/>
                <w:right w:val="none" w:sz="0" w:space="0" w:color="auto"/>
              </w:divBdr>
              <w:divsChild>
                <w:div w:id="308829383">
                  <w:marLeft w:val="0"/>
                  <w:marRight w:val="0"/>
                  <w:marTop w:val="0"/>
                  <w:marBottom w:val="0"/>
                  <w:divBdr>
                    <w:top w:val="none" w:sz="0" w:space="0" w:color="auto"/>
                    <w:left w:val="none" w:sz="0" w:space="0" w:color="auto"/>
                    <w:bottom w:val="none" w:sz="0" w:space="0" w:color="auto"/>
                    <w:right w:val="none" w:sz="0" w:space="0" w:color="auto"/>
                  </w:divBdr>
                  <w:divsChild>
                    <w:div w:id="843471013">
                      <w:marLeft w:val="0"/>
                      <w:marRight w:val="0"/>
                      <w:marTop w:val="0"/>
                      <w:marBottom w:val="0"/>
                      <w:divBdr>
                        <w:top w:val="none" w:sz="0" w:space="0" w:color="auto"/>
                        <w:left w:val="none" w:sz="0" w:space="0" w:color="auto"/>
                        <w:bottom w:val="none" w:sz="0" w:space="0" w:color="auto"/>
                        <w:right w:val="none" w:sz="0" w:space="0" w:color="auto"/>
                      </w:divBdr>
                    </w:div>
                    <w:div w:id="1705593061">
                      <w:marLeft w:val="0"/>
                      <w:marRight w:val="0"/>
                      <w:marTop w:val="0"/>
                      <w:marBottom w:val="0"/>
                      <w:divBdr>
                        <w:top w:val="none" w:sz="0" w:space="0" w:color="auto"/>
                        <w:left w:val="none" w:sz="0" w:space="0" w:color="auto"/>
                        <w:bottom w:val="none" w:sz="0" w:space="0" w:color="auto"/>
                        <w:right w:val="none" w:sz="0" w:space="0" w:color="auto"/>
                      </w:divBdr>
                    </w:div>
                    <w:div w:id="395976476">
                      <w:marLeft w:val="0"/>
                      <w:marRight w:val="0"/>
                      <w:marTop w:val="0"/>
                      <w:marBottom w:val="0"/>
                      <w:divBdr>
                        <w:top w:val="none" w:sz="0" w:space="0" w:color="auto"/>
                        <w:left w:val="none" w:sz="0" w:space="0" w:color="auto"/>
                        <w:bottom w:val="none" w:sz="0" w:space="0" w:color="auto"/>
                        <w:right w:val="none" w:sz="0" w:space="0" w:color="auto"/>
                      </w:divBdr>
                    </w:div>
                  </w:divsChild>
                </w:div>
                <w:div w:id="524292510">
                  <w:marLeft w:val="0"/>
                  <w:marRight w:val="0"/>
                  <w:marTop w:val="0"/>
                  <w:marBottom w:val="0"/>
                  <w:divBdr>
                    <w:top w:val="none" w:sz="0" w:space="0" w:color="auto"/>
                    <w:left w:val="none" w:sz="0" w:space="0" w:color="auto"/>
                    <w:bottom w:val="none" w:sz="0" w:space="0" w:color="auto"/>
                    <w:right w:val="none" w:sz="0" w:space="0" w:color="auto"/>
                  </w:divBdr>
                  <w:divsChild>
                    <w:div w:id="1340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742">
          <w:marLeft w:val="2100"/>
          <w:marRight w:val="0"/>
          <w:marTop w:val="0"/>
          <w:marBottom w:val="0"/>
          <w:divBdr>
            <w:top w:val="none" w:sz="0" w:space="0" w:color="auto"/>
            <w:left w:val="none" w:sz="0" w:space="0" w:color="auto"/>
            <w:bottom w:val="none" w:sz="0" w:space="0" w:color="auto"/>
            <w:right w:val="none" w:sz="0" w:space="0" w:color="auto"/>
          </w:divBdr>
        </w:div>
        <w:div w:id="141234706">
          <w:marLeft w:val="2100"/>
          <w:marRight w:val="0"/>
          <w:marTop w:val="0"/>
          <w:marBottom w:val="0"/>
          <w:divBdr>
            <w:top w:val="none" w:sz="0" w:space="0" w:color="auto"/>
            <w:left w:val="none" w:sz="0" w:space="0" w:color="auto"/>
            <w:bottom w:val="none" w:sz="0" w:space="0" w:color="auto"/>
            <w:right w:val="none" w:sz="0" w:space="0" w:color="auto"/>
          </w:divBdr>
          <w:divsChild>
            <w:div w:id="107286096">
              <w:marLeft w:val="0"/>
              <w:marRight w:val="0"/>
              <w:marTop w:val="0"/>
              <w:marBottom w:val="0"/>
              <w:divBdr>
                <w:top w:val="none" w:sz="0" w:space="0" w:color="auto"/>
                <w:left w:val="none" w:sz="0" w:space="0" w:color="auto"/>
                <w:bottom w:val="none" w:sz="0" w:space="0" w:color="auto"/>
                <w:right w:val="none" w:sz="0" w:space="0" w:color="auto"/>
              </w:divBdr>
              <w:divsChild>
                <w:div w:id="860359027">
                  <w:marLeft w:val="0"/>
                  <w:marRight w:val="0"/>
                  <w:marTop w:val="0"/>
                  <w:marBottom w:val="0"/>
                  <w:divBdr>
                    <w:top w:val="none" w:sz="0" w:space="0" w:color="auto"/>
                    <w:left w:val="none" w:sz="0" w:space="0" w:color="auto"/>
                    <w:bottom w:val="none" w:sz="0" w:space="0" w:color="auto"/>
                    <w:right w:val="none" w:sz="0" w:space="0" w:color="auto"/>
                  </w:divBdr>
                  <w:divsChild>
                    <w:div w:id="30762850">
                      <w:marLeft w:val="0"/>
                      <w:marRight w:val="0"/>
                      <w:marTop w:val="0"/>
                      <w:marBottom w:val="0"/>
                      <w:divBdr>
                        <w:top w:val="none" w:sz="0" w:space="0" w:color="auto"/>
                        <w:left w:val="none" w:sz="0" w:space="0" w:color="auto"/>
                        <w:bottom w:val="none" w:sz="0" w:space="0" w:color="auto"/>
                        <w:right w:val="none" w:sz="0" w:space="0" w:color="auto"/>
                      </w:divBdr>
                      <w:divsChild>
                        <w:div w:id="903636689">
                          <w:marLeft w:val="0"/>
                          <w:marRight w:val="0"/>
                          <w:marTop w:val="0"/>
                          <w:marBottom w:val="0"/>
                          <w:divBdr>
                            <w:top w:val="none" w:sz="0" w:space="0" w:color="auto"/>
                            <w:left w:val="none" w:sz="0" w:space="0" w:color="auto"/>
                            <w:bottom w:val="none" w:sz="0" w:space="0" w:color="auto"/>
                            <w:right w:val="none" w:sz="0" w:space="0" w:color="auto"/>
                          </w:divBdr>
                          <w:divsChild>
                            <w:div w:id="1929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2238">
              <w:marLeft w:val="600"/>
              <w:marRight w:val="0"/>
              <w:marTop w:val="0"/>
              <w:marBottom w:val="105"/>
              <w:divBdr>
                <w:top w:val="none" w:sz="0" w:space="0" w:color="auto"/>
                <w:left w:val="none" w:sz="0" w:space="0" w:color="auto"/>
                <w:bottom w:val="none" w:sz="0" w:space="0" w:color="auto"/>
                <w:right w:val="none" w:sz="0" w:space="0" w:color="auto"/>
              </w:divBdr>
            </w:div>
            <w:div w:id="676539625">
              <w:marLeft w:val="0"/>
              <w:marRight w:val="0"/>
              <w:marTop w:val="0"/>
              <w:marBottom w:val="0"/>
              <w:divBdr>
                <w:top w:val="none" w:sz="0" w:space="0" w:color="auto"/>
                <w:left w:val="none" w:sz="0" w:space="0" w:color="auto"/>
                <w:bottom w:val="none" w:sz="0" w:space="0" w:color="auto"/>
                <w:right w:val="none" w:sz="0" w:space="0" w:color="auto"/>
              </w:divBdr>
              <w:divsChild>
                <w:div w:id="384305132">
                  <w:marLeft w:val="0"/>
                  <w:marRight w:val="0"/>
                  <w:marTop w:val="0"/>
                  <w:marBottom w:val="75"/>
                  <w:divBdr>
                    <w:top w:val="none" w:sz="0" w:space="0" w:color="auto"/>
                    <w:left w:val="none" w:sz="0" w:space="0" w:color="auto"/>
                    <w:bottom w:val="none" w:sz="0" w:space="0" w:color="auto"/>
                    <w:right w:val="none" w:sz="0" w:space="0" w:color="auto"/>
                  </w:divBdr>
                </w:div>
                <w:div w:id="684593069">
                  <w:marLeft w:val="0"/>
                  <w:marRight w:val="0"/>
                  <w:marTop w:val="0"/>
                  <w:marBottom w:val="75"/>
                  <w:divBdr>
                    <w:top w:val="none" w:sz="0" w:space="0" w:color="auto"/>
                    <w:left w:val="none" w:sz="0" w:space="0" w:color="auto"/>
                    <w:bottom w:val="none" w:sz="0" w:space="0" w:color="auto"/>
                    <w:right w:val="none" w:sz="0" w:space="0" w:color="auto"/>
                  </w:divBdr>
                </w:div>
                <w:div w:id="19597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 w:id="1380858371">
              <w:marLeft w:val="0"/>
              <w:marRight w:val="0"/>
              <w:marTop w:val="0"/>
              <w:marBottom w:val="0"/>
              <w:divBdr>
                <w:top w:val="none" w:sz="0" w:space="0" w:color="auto"/>
                <w:left w:val="none" w:sz="0" w:space="0" w:color="auto"/>
                <w:bottom w:val="none" w:sz="0" w:space="0" w:color="auto"/>
                <w:right w:val="none" w:sz="0" w:space="0" w:color="auto"/>
              </w:divBdr>
              <w:divsChild>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 w:id="1859922851">
                      <w:marLeft w:val="0"/>
                      <w:marRight w:val="0"/>
                      <w:marTop w:val="0"/>
                      <w:marBottom w:val="0"/>
                      <w:divBdr>
                        <w:top w:val="none" w:sz="0" w:space="0" w:color="auto"/>
                        <w:left w:val="none" w:sz="0" w:space="0" w:color="auto"/>
                        <w:bottom w:val="none" w:sz="0" w:space="0" w:color="auto"/>
                        <w:right w:val="none" w:sz="0" w:space="0" w:color="auto"/>
                      </w:divBdr>
                      <w:divsChild>
                        <w:div w:id="5513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sChild>
                    <w:div w:id="16699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sChild>
                <w:div w:id="1987584473">
                  <w:marLeft w:val="0"/>
                  <w:marRight w:val="0"/>
                  <w:marTop w:val="0"/>
                  <w:marBottom w:val="0"/>
                  <w:divBdr>
                    <w:top w:val="none" w:sz="0" w:space="0" w:color="auto"/>
                    <w:left w:val="none" w:sz="0" w:space="0" w:color="auto"/>
                    <w:bottom w:val="none" w:sz="0" w:space="0" w:color="auto"/>
                    <w:right w:val="none" w:sz="0" w:space="0" w:color="auto"/>
                  </w:divBdr>
                </w:div>
              </w:divsChild>
            </w:div>
            <w:div w:id="253057171">
              <w:marLeft w:val="0"/>
              <w:marRight w:val="0"/>
              <w:marTop w:val="225"/>
              <w:marBottom w:val="0"/>
              <w:divBdr>
                <w:top w:val="none" w:sz="0" w:space="0" w:color="auto"/>
                <w:left w:val="none" w:sz="0" w:space="0" w:color="auto"/>
                <w:bottom w:val="none" w:sz="0" w:space="0" w:color="auto"/>
                <w:right w:val="none" w:sz="0" w:space="0" w:color="auto"/>
              </w:divBdr>
              <w:divsChild>
                <w:div w:id="1899975423">
                  <w:marLeft w:val="0"/>
                  <w:marRight w:val="0"/>
                  <w:marTop w:val="0"/>
                  <w:marBottom w:val="0"/>
                  <w:divBdr>
                    <w:top w:val="none" w:sz="0" w:space="0" w:color="auto"/>
                    <w:left w:val="none" w:sz="0" w:space="0" w:color="auto"/>
                    <w:bottom w:val="none" w:sz="0" w:space="0" w:color="auto"/>
                    <w:right w:val="none" w:sz="0" w:space="0" w:color="auto"/>
                  </w:divBdr>
                </w:div>
              </w:divsChild>
            </w:div>
            <w:div w:id="349724210">
              <w:marLeft w:val="0"/>
              <w:marRight w:val="0"/>
              <w:marTop w:val="375"/>
              <w:marBottom w:val="0"/>
              <w:divBdr>
                <w:top w:val="none" w:sz="0" w:space="0" w:color="auto"/>
                <w:left w:val="none" w:sz="0" w:space="0" w:color="auto"/>
                <w:bottom w:val="none" w:sz="0" w:space="0" w:color="auto"/>
                <w:right w:val="none" w:sz="0" w:space="0" w:color="auto"/>
              </w:divBdr>
              <w:divsChild>
                <w:div w:id="1632787403">
                  <w:marLeft w:val="0"/>
                  <w:marRight w:val="0"/>
                  <w:marTop w:val="0"/>
                  <w:marBottom w:val="0"/>
                  <w:divBdr>
                    <w:top w:val="none" w:sz="0" w:space="0" w:color="auto"/>
                    <w:left w:val="none" w:sz="0" w:space="0" w:color="auto"/>
                    <w:bottom w:val="none" w:sz="0" w:space="0" w:color="auto"/>
                    <w:right w:val="none" w:sz="0" w:space="0" w:color="auto"/>
                  </w:divBdr>
                </w:div>
              </w:divsChild>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sChild>
                <w:div w:id="2047175819">
                  <w:marLeft w:val="0"/>
                  <w:marRight w:val="0"/>
                  <w:marTop w:val="0"/>
                  <w:marBottom w:val="0"/>
                  <w:divBdr>
                    <w:top w:val="none" w:sz="0" w:space="0" w:color="auto"/>
                    <w:left w:val="none" w:sz="0" w:space="0" w:color="auto"/>
                    <w:bottom w:val="none" w:sz="0" w:space="0" w:color="auto"/>
                    <w:right w:val="none" w:sz="0" w:space="0" w:color="auto"/>
                  </w:divBdr>
                  <w:divsChild>
                    <w:div w:id="2664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sChild>
                <w:div w:id="1492287321">
                  <w:marLeft w:val="0"/>
                  <w:marRight w:val="0"/>
                  <w:marTop w:val="0"/>
                  <w:marBottom w:val="0"/>
                  <w:divBdr>
                    <w:top w:val="none" w:sz="0" w:space="0" w:color="auto"/>
                    <w:left w:val="none" w:sz="0" w:space="0" w:color="auto"/>
                    <w:bottom w:val="none" w:sz="0" w:space="0" w:color="auto"/>
                    <w:right w:val="none" w:sz="0" w:space="0" w:color="auto"/>
                  </w:divBdr>
                </w:div>
              </w:divsChild>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sChild>
                    <w:div w:id="1364210663">
                      <w:marLeft w:val="0"/>
                      <w:marRight w:val="0"/>
                      <w:marTop w:val="0"/>
                      <w:marBottom w:val="0"/>
                      <w:divBdr>
                        <w:top w:val="none" w:sz="0" w:space="0" w:color="auto"/>
                        <w:left w:val="none" w:sz="0" w:space="0" w:color="auto"/>
                        <w:bottom w:val="none" w:sz="0" w:space="0" w:color="auto"/>
                        <w:right w:val="none" w:sz="0" w:space="0" w:color="auto"/>
                      </w:divBdr>
                      <w:divsChild>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sChild>
                <w:div w:id="1826817519">
                  <w:marLeft w:val="0"/>
                  <w:marRight w:val="0"/>
                  <w:marTop w:val="0"/>
                  <w:marBottom w:val="0"/>
                  <w:divBdr>
                    <w:top w:val="none" w:sz="0" w:space="0" w:color="auto"/>
                    <w:left w:val="none" w:sz="0" w:space="0" w:color="auto"/>
                    <w:bottom w:val="none" w:sz="0" w:space="0" w:color="auto"/>
                    <w:right w:val="none" w:sz="0" w:space="0" w:color="auto"/>
                  </w:divBdr>
                </w:div>
              </w:divsChild>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sChild>
                    <w:div w:id="1655598885">
                      <w:marLeft w:val="0"/>
                      <w:marRight w:val="0"/>
                      <w:marTop w:val="0"/>
                      <w:marBottom w:val="0"/>
                      <w:divBdr>
                        <w:top w:val="none" w:sz="0" w:space="0" w:color="auto"/>
                        <w:left w:val="none" w:sz="0" w:space="0" w:color="auto"/>
                        <w:bottom w:val="none" w:sz="0" w:space="0" w:color="auto"/>
                        <w:right w:val="none" w:sz="0" w:space="0" w:color="auto"/>
                      </w:divBdr>
                      <w:divsChild>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1420254747">
                          <w:marLeft w:val="0"/>
                          <w:marRight w:val="0"/>
                          <w:marTop w:val="0"/>
                          <w:marBottom w:val="0"/>
                          <w:divBdr>
                            <w:top w:val="none" w:sz="0" w:space="0" w:color="auto"/>
                            <w:left w:val="none" w:sz="0" w:space="0" w:color="auto"/>
                            <w:bottom w:val="none" w:sz="0" w:space="0" w:color="auto"/>
                            <w:right w:val="none" w:sz="0" w:space="0" w:color="auto"/>
                          </w:divBdr>
                        </w:div>
                        <w:div w:id="19155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sChild>
                <w:div w:id="1663315212">
                  <w:marLeft w:val="0"/>
                  <w:marRight w:val="0"/>
                  <w:marTop w:val="0"/>
                  <w:marBottom w:val="0"/>
                  <w:divBdr>
                    <w:top w:val="none" w:sz="0" w:space="0" w:color="auto"/>
                    <w:left w:val="none" w:sz="0" w:space="0" w:color="auto"/>
                    <w:bottom w:val="none" w:sz="0" w:space="0" w:color="auto"/>
                    <w:right w:val="none" w:sz="0" w:space="0" w:color="auto"/>
                  </w:divBdr>
                  <w:divsChild>
                    <w:div w:id="16681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7035">
              <w:marLeft w:val="0"/>
              <w:marRight w:val="0"/>
              <w:marTop w:val="300"/>
              <w:marBottom w:val="0"/>
              <w:divBdr>
                <w:top w:val="none" w:sz="0" w:space="0" w:color="auto"/>
                <w:left w:val="none" w:sz="0" w:space="0" w:color="auto"/>
                <w:bottom w:val="none" w:sz="0" w:space="0" w:color="auto"/>
                <w:right w:val="none" w:sz="0" w:space="0" w:color="auto"/>
              </w:divBdr>
              <w:divsChild>
                <w:div w:id="1576282397">
                  <w:marLeft w:val="0"/>
                  <w:marRight w:val="0"/>
                  <w:marTop w:val="0"/>
                  <w:marBottom w:val="0"/>
                  <w:divBdr>
                    <w:top w:val="none" w:sz="0" w:space="0" w:color="auto"/>
                    <w:left w:val="none" w:sz="0" w:space="0" w:color="auto"/>
                    <w:bottom w:val="none" w:sz="0" w:space="0" w:color="auto"/>
                    <w:right w:val="none" w:sz="0" w:space="0" w:color="auto"/>
                  </w:divBdr>
                </w:div>
              </w:divsChild>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sChild>
                    <w:div w:id="2015959166">
                      <w:marLeft w:val="0"/>
                      <w:marRight w:val="0"/>
                      <w:marTop w:val="0"/>
                      <w:marBottom w:val="0"/>
                      <w:divBdr>
                        <w:top w:val="none" w:sz="0" w:space="0" w:color="auto"/>
                        <w:left w:val="none" w:sz="0" w:space="0" w:color="auto"/>
                        <w:bottom w:val="none" w:sz="0" w:space="0" w:color="auto"/>
                        <w:right w:val="none" w:sz="0" w:space="0" w:color="auto"/>
                      </w:divBdr>
                      <w:divsChild>
                        <w:div w:id="925963464">
                          <w:marLeft w:val="0"/>
                          <w:marRight w:val="0"/>
                          <w:marTop w:val="0"/>
                          <w:marBottom w:val="0"/>
                          <w:divBdr>
                            <w:top w:val="none" w:sz="0" w:space="0" w:color="auto"/>
                            <w:left w:val="none" w:sz="0" w:space="0" w:color="auto"/>
                            <w:bottom w:val="none" w:sz="0" w:space="0" w:color="auto"/>
                            <w:right w:val="none" w:sz="0" w:space="0" w:color="auto"/>
                          </w:divBdr>
                        </w:div>
                        <w:div w:id="1021008203">
                          <w:marLeft w:val="0"/>
                          <w:marRight w:val="0"/>
                          <w:marTop w:val="0"/>
                          <w:marBottom w:val="0"/>
                          <w:divBdr>
                            <w:top w:val="none" w:sz="0" w:space="0" w:color="auto"/>
                            <w:left w:val="none" w:sz="0" w:space="0" w:color="auto"/>
                            <w:bottom w:val="none" w:sz="0" w:space="0" w:color="auto"/>
                            <w:right w:val="none" w:sz="0" w:space="0" w:color="auto"/>
                          </w:divBdr>
                          <w:divsChild>
                            <w:div w:id="1392774577">
                              <w:marLeft w:val="0"/>
                              <w:marRight w:val="0"/>
                              <w:marTop w:val="0"/>
                              <w:marBottom w:val="0"/>
                              <w:divBdr>
                                <w:top w:val="none" w:sz="0" w:space="0" w:color="auto"/>
                                <w:left w:val="none" w:sz="0" w:space="0" w:color="auto"/>
                                <w:bottom w:val="none" w:sz="0" w:space="0" w:color="auto"/>
                                <w:right w:val="none" w:sz="0" w:space="0" w:color="auto"/>
                              </w:divBdr>
                            </w:div>
                          </w:divsChild>
                        </w:div>
                        <w:div w:id="13364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sChild>
                                    <w:div w:id="1894123427">
                                      <w:marLeft w:val="0"/>
                                      <w:marRight w:val="0"/>
                                      <w:marTop w:val="0"/>
                                      <w:marBottom w:val="0"/>
                                      <w:divBdr>
                                        <w:top w:val="none" w:sz="0" w:space="0" w:color="auto"/>
                                        <w:left w:val="none" w:sz="0" w:space="0" w:color="auto"/>
                                        <w:bottom w:val="none" w:sz="0" w:space="0" w:color="auto"/>
                                        <w:right w:val="none" w:sz="0" w:space="0" w:color="auto"/>
                                      </w:divBdr>
                                      <w:divsChild>
                                        <w:div w:id="240919661">
                                          <w:marLeft w:val="0"/>
                                          <w:marRight w:val="0"/>
                                          <w:marTop w:val="0"/>
                                          <w:marBottom w:val="0"/>
                                          <w:divBdr>
                                            <w:top w:val="none" w:sz="0" w:space="0" w:color="auto"/>
                                            <w:left w:val="none" w:sz="0" w:space="0" w:color="auto"/>
                                            <w:bottom w:val="none" w:sz="0" w:space="0" w:color="auto"/>
                                            <w:right w:val="none" w:sz="0" w:space="0" w:color="auto"/>
                                          </w:divBdr>
                                          <w:divsChild>
                                            <w:div w:id="1502309794">
                                              <w:marLeft w:val="0"/>
                                              <w:marRight w:val="0"/>
                                              <w:marTop w:val="0"/>
                                              <w:marBottom w:val="0"/>
                                              <w:divBdr>
                                                <w:top w:val="none" w:sz="0" w:space="0" w:color="auto"/>
                                                <w:left w:val="none" w:sz="0" w:space="0" w:color="auto"/>
                                                <w:bottom w:val="none" w:sz="0" w:space="0" w:color="auto"/>
                                                <w:right w:val="none" w:sz="0" w:space="0" w:color="auto"/>
                                              </w:divBdr>
                                              <w:divsChild>
                                                <w:div w:id="49233600">
                                                  <w:marLeft w:val="0"/>
                                                  <w:marRight w:val="0"/>
                                                  <w:marTop w:val="0"/>
                                                  <w:marBottom w:val="0"/>
                                                  <w:divBdr>
                                                    <w:top w:val="none" w:sz="0" w:space="0" w:color="auto"/>
                                                    <w:left w:val="none" w:sz="0" w:space="0" w:color="auto"/>
                                                    <w:bottom w:val="none" w:sz="0" w:space="0" w:color="auto"/>
                                                    <w:right w:val="none" w:sz="0" w:space="0" w:color="auto"/>
                                                  </w:divBdr>
                                                  <w:divsChild>
                                                    <w:div w:id="1690059190">
                                                      <w:marLeft w:val="0"/>
                                                      <w:marRight w:val="0"/>
                                                      <w:marTop w:val="0"/>
                                                      <w:marBottom w:val="0"/>
                                                      <w:divBdr>
                                                        <w:top w:val="none" w:sz="0" w:space="0" w:color="auto"/>
                                                        <w:left w:val="none" w:sz="0" w:space="0" w:color="auto"/>
                                                        <w:bottom w:val="none" w:sz="0" w:space="0" w:color="auto"/>
                                                        <w:right w:val="none" w:sz="0" w:space="0" w:color="auto"/>
                                                      </w:divBdr>
                                                      <w:divsChild>
                                                        <w:div w:id="339045767">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sChild>
                                                            <w:div w:id="1589653265">
                                                              <w:marLeft w:val="0"/>
                                                              <w:marRight w:val="0"/>
                                                              <w:marTop w:val="0"/>
                                                              <w:marBottom w:val="0"/>
                                                              <w:divBdr>
                                                                <w:top w:val="none" w:sz="0" w:space="0" w:color="auto"/>
                                                                <w:left w:val="none" w:sz="0" w:space="0" w:color="auto"/>
                                                                <w:bottom w:val="none" w:sz="0" w:space="0" w:color="auto"/>
                                                                <w:right w:val="none" w:sz="0" w:space="0" w:color="auto"/>
                                                              </w:divBdr>
                                                              <w:divsChild>
                                                                <w:div w:id="1633169877">
                                                                  <w:marLeft w:val="0"/>
                                                                  <w:marRight w:val="0"/>
                                                                  <w:marTop w:val="0"/>
                                                                  <w:marBottom w:val="0"/>
                                                                  <w:divBdr>
                                                                    <w:top w:val="none" w:sz="0" w:space="0" w:color="auto"/>
                                                                    <w:left w:val="none" w:sz="0" w:space="0" w:color="auto"/>
                                                                    <w:bottom w:val="none" w:sz="0" w:space="0" w:color="auto"/>
                                                                    <w:right w:val="none" w:sz="0" w:space="0" w:color="auto"/>
                                                                  </w:divBdr>
                                                                </w:div>
                                                              </w:divsChild>
                                                            </w:div>
                                                            <w:div w:id="20060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8257">
                                                  <w:marLeft w:val="0"/>
                                                  <w:marRight w:val="0"/>
                                                  <w:marTop w:val="0"/>
                                                  <w:marBottom w:val="0"/>
                                                  <w:divBdr>
                                                    <w:top w:val="none" w:sz="0" w:space="0" w:color="auto"/>
                                                    <w:left w:val="none" w:sz="0" w:space="0" w:color="auto"/>
                                                    <w:bottom w:val="none" w:sz="0" w:space="0" w:color="auto"/>
                                                    <w:right w:val="none" w:sz="0" w:space="0" w:color="auto"/>
                                                  </w:divBdr>
                                                  <w:divsChild>
                                                    <w:div w:id="3405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 w:id="1819032808">
                                                  <w:marLeft w:val="0"/>
                                                  <w:marRight w:val="0"/>
                                                  <w:marTop w:val="0"/>
                                                  <w:marBottom w:val="0"/>
                                                  <w:divBdr>
                                                    <w:top w:val="none" w:sz="0" w:space="0" w:color="auto"/>
                                                    <w:left w:val="none" w:sz="0" w:space="0" w:color="auto"/>
                                                    <w:bottom w:val="none" w:sz="0" w:space="0" w:color="auto"/>
                                                    <w:right w:val="none" w:sz="0" w:space="0" w:color="auto"/>
                                                  </w:divBdr>
                                                  <w:divsChild>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 w:id="1891376412">
                                                          <w:marLeft w:val="0"/>
                                                          <w:marRight w:val="0"/>
                                                          <w:marTop w:val="0"/>
                                                          <w:marBottom w:val="0"/>
                                                          <w:divBdr>
                                                            <w:top w:val="none" w:sz="0" w:space="0" w:color="auto"/>
                                                            <w:left w:val="none" w:sz="0" w:space="0" w:color="auto"/>
                                                            <w:bottom w:val="none" w:sz="0" w:space="0" w:color="auto"/>
                                                            <w:right w:val="none" w:sz="0" w:space="0" w:color="auto"/>
                                                          </w:divBdr>
                                                          <w:divsChild>
                                                            <w:div w:id="240911800">
                                                              <w:marLeft w:val="0"/>
                                                              <w:marRight w:val="0"/>
                                                              <w:marTop w:val="0"/>
                                                              <w:marBottom w:val="0"/>
                                                              <w:divBdr>
                                                                <w:top w:val="none" w:sz="0" w:space="0" w:color="auto"/>
                                                                <w:left w:val="none" w:sz="0" w:space="0" w:color="auto"/>
                                                                <w:bottom w:val="none" w:sz="0" w:space="0" w:color="auto"/>
                                                                <w:right w:val="none" w:sz="0" w:space="0" w:color="auto"/>
                                                              </w:divBdr>
                                                              <w:divsChild>
                                                                <w:div w:id="2045054530">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 w:id="20096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 w:id="1394962722">
                                                  <w:marLeft w:val="0"/>
                                                  <w:marRight w:val="0"/>
                                                  <w:marTop w:val="0"/>
                                                  <w:marBottom w:val="0"/>
                                                  <w:divBdr>
                                                    <w:top w:val="none" w:sz="0" w:space="0" w:color="auto"/>
                                                    <w:left w:val="none" w:sz="0" w:space="0" w:color="auto"/>
                                                    <w:bottom w:val="none" w:sz="0" w:space="0" w:color="auto"/>
                                                    <w:right w:val="none" w:sz="0" w:space="0" w:color="auto"/>
                                                  </w:divBdr>
                                                  <w:divsChild>
                                                    <w:div w:id="1778216950">
                                                      <w:marLeft w:val="0"/>
                                                      <w:marRight w:val="0"/>
                                                      <w:marTop w:val="0"/>
                                                      <w:marBottom w:val="0"/>
                                                      <w:divBdr>
                                                        <w:top w:val="none" w:sz="0" w:space="0" w:color="auto"/>
                                                        <w:left w:val="none" w:sz="0" w:space="0" w:color="auto"/>
                                                        <w:bottom w:val="none" w:sz="0" w:space="0" w:color="auto"/>
                                                        <w:right w:val="none" w:sz="0" w:space="0" w:color="auto"/>
                                                      </w:divBdr>
                                                      <w:divsChild>
                                                        <w:div w:id="1037893668">
                                                          <w:marLeft w:val="0"/>
                                                          <w:marRight w:val="0"/>
                                                          <w:marTop w:val="0"/>
                                                          <w:marBottom w:val="0"/>
                                                          <w:divBdr>
                                                            <w:top w:val="none" w:sz="0" w:space="0" w:color="auto"/>
                                                            <w:left w:val="none" w:sz="0" w:space="0" w:color="auto"/>
                                                            <w:bottom w:val="none" w:sz="0" w:space="0" w:color="auto"/>
                                                            <w:right w:val="none" w:sz="0" w:space="0" w:color="auto"/>
                                                          </w:divBdr>
                                                        </w:div>
                                                        <w:div w:id="1845784893">
                                                          <w:marLeft w:val="0"/>
                                                          <w:marRight w:val="0"/>
                                                          <w:marTop w:val="0"/>
                                                          <w:marBottom w:val="0"/>
                                                          <w:divBdr>
                                                            <w:top w:val="none" w:sz="0" w:space="0" w:color="auto"/>
                                                            <w:left w:val="none" w:sz="0" w:space="0" w:color="auto"/>
                                                            <w:bottom w:val="none" w:sz="0" w:space="0" w:color="auto"/>
                                                            <w:right w:val="none" w:sz="0" w:space="0" w:color="auto"/>
                                                          </w:divBdr>
                                                          <w:divsChild>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20333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 w:id="1994599915">
                                                  <w:marLeft w:val="0"/>
                                                  <w:marRight w:val="0"/>
                                                  <w:marTop w:val="0"/>
                                                  <w:marBottom w:val="0"/>
                                                  <w:divBdr>
                                                    <w:top w:val="none" w:sz="0" w:space="0" w:color="auto"/>
                                                    <w:left w:val="none" w:sz="0" w:space="0" w:color="auto"/>
                                                    <w:bottom w:val="none" w:sz="0" w:space="0" w:color="auto"/>
                                                    <w:right w:val="none" w:sz="0" w:space="0" w:color="auto"/>
                                                  </w:divBdr>
                                                  <w:divsChild>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 w:id="1658417131">
                                                              <w:marLeft w:val="0"/>
                                                              <w:marRight w:val="0"/>
                                                              <w:marTop w:val="0"/>
                                                              <w:marBottom w:val="0"/>
                                                              <w:divBdr>
                                                                <w:top w:val="none" w:sz="0" w:space="0" w:color="auto"/>
                                                                <w:left w:val="none" w:sz="0" w:space="0" w:color="auto"/>
                                                                <w:bottom w:val="none" w:sz="0" w:space="0" w:color="auto"/>
                                                                <w:right w:val="none" w:sz="0" w:space="0" w:color="auto"/>
                                                              </w:divBdr>
                                                              <w:divsChild>
                                                                <w:div w:id="4207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8859">
                                          <w:marLeft w:val="0"/>
                                          <w:marRight w:val="0"/>
                                          <w:marTop w:val="0"/>
                                          <w:marBottom w:val="0"/>
                                          <w:divBdr>
                                            <w:top w:val="none" w:sz="0" w:space="0" w:color="auto"/>
                                            <w:left w:val="none" w:sz="0" w:space="0" w:color="auto"/>
                                            <w:bottom w:val="none" w:sz="0" w:space="0" w:color="auto"/>
                                            <w:right w:val="none" w:sz="0" w:space="0" w:color="auto"/>
                                          </w:divBdr>
                                          <w:divsChild>
                                            <w:div w:id="1359159270">
                                              <w:marLeft w:val="0"/>
                                              <w:marRight w:val="0"/>
                                              <w:marTop w:val="0"/>
                                              <w:marBottom w:val="0"/>
                                              <w:divBdr>
                                                <w:top w:val="none" w:sz="0" w:space="0" w:color="auto"/>
                                                <w:left w:val="none" w:sz="0" w:space="0" w:color="auto"/>
                                                <w:bottom w:val="none" w:sz="0" w:space="0" w:color="auto"/>
                                                <w:right w:val="none" w:sz="0" w:space="0" w:color="auto"/>
                                              </w:divBdr>
                                              <w:divsChild>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sChild>
                                                            <w:div w:id="1820413281">
                                                              <w:marLeft w:val="0"/>
                                                              <w:marRight w:val="0"/>
                                                              <w:marTop w:val="0"/>
                                                              <w:marBottom w:val="0"/>
                                                              <w:divBdr>
                                                                <w:top w:val="none" w:sz="0" w:space="0" w:color="auto"/>
                                                                <w:left w:val="none" w:sz="0" w:space="0" w:color="auto"/>
                                                                <w:bottom w:val="none" w:sz="0" w:space="0" w:color="auto"/>
                                                                <w:right w:val="none" w:sz="0" w:space="0" w:color="auto"/>
                                                              </w:divBdr>
                                                              <w:divsChild>
                                                                <w:div w:id="80303329">
                                                                  <w:marLeft w:val="0"/>
                                                                  <w:marRight w:val="0"/>
                                                                  <w:marTop w:val="0"/>
                                                                  <w:marBottom w:val="0"/>
                                                                  <w:divBdr>
                                                                    <w:top w:val="none" w:sz="0" w:space="0" w:color="auto"/>
                                                                    <w:left w:val="none" w:sz="0" w:space="0" w:color="auto"/>
                                                                    <w:bottom w:val="none" w:sz="0" w:space="0" w:color="auto"/>
                                                                    <w:right w:val="none" w:sz="0" w:space="0" w:color="auto"/>
                                                                  </w:divBdr>
                                                                </w:div>
                                                              </w:divsChild>
                                                            </w:div>
                                                            <w:div w:id="1897888406">
                                                              <w:marLeft w:val="0"/>
                                                              <w:marRight w:val="0"/>
                                                              <w:marTop w:val="0"/>
                                                              <w:marBottom w:val="0"/>
                                                              <w:divBdr>
                                                                <w:top w:val="none" w:sz="0" w:space="0" w:color="auto"/>
                                                                <w:left w:val="none" w:sz="0" w:space="0" w:color="auto"/>
                                                                <w:bottom w:val="none" w:sz="0" w:space="0" w:color="auto"/>
                                                                <w:right w:val="none" w:sz="0" w:space="0" w:color="auto"/>
                                                              </w:divBdr>
                                                            </w:div>
                                                          </w:divsChild>
                                                        </w:div>
                                                        <w:div w:id="15833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 w:id="1531719071">
                                                          <w:marLeft w:val="0"/>
                                                          <w:marRight w:val="0"/>
                                                          <w:marTop w:val="0"/>
                                                          <w:marBottom w:val="0"/>
                                                          <w:divBdr>
                                                            <w:top w:val="none" w:sz="0" w:space="0" w:color="auto"/>
                                                            <w:left w:val="none" w:sz="0" w:space="0" w:color="auto"/>
                                                            <w:bottom w:val="none" w:sz="0" w:space="0" w:color="auto"/>
                                                            <w:right w:val="none" w:sz="0" w:space="0" w:color="auto"/>
                                                          </w:divBdr>
                                                          <w:divsChild>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17472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978">
                                          <w:marLeft w:val="0"/>
                                          <w:marRight w:val="0"/>
                                          <w:marTop w:val="0"/>
                                          <w:marBottom w:val="0"/>
                                          <w:divBdr>
                                            <w:top w:val="none" w:sz="0" w:space="0" w:color="auto"/>
                                            <w:left w:val="none" w:sz="0" w:space="0" w:color="auto"/>
                                            <w:bottom w:val="none" w:sz="0" w:space="0" w:color="auto"/>
                                            <w:right w:val="none" w:sz="0" w:space="0" w:color="auto"/>
                                          </w:divBdr>
                                          <w:divsChild>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 w:id="16523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5058">
                                                  <w:marLeft w:val="0"/>
                                                  <w:marRight w:val="0"/>
                                                  <w:marTop w:val="0"/>
                                                  <w:marBottom w:val="0"/>
                                                  <w:divBdr>
                                                    <w:top w:val="none" w:sz="0" w:space="0" w:color="auto"/>
                                                    <w:left w:val="none" w:sz="0" w:space="0" w:color="auto"/>
                                                    <w:bottom w:val="none" w:sz="0" w:space="0" w:color="auto"/>
                                                    <w:right w:val="none" w:sz="0" w:space="0" w:color="auto"/>
                                                  </w:divBdr>
                                                  <w:divsChild>
                                                    <w:div w:id="65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4867">
                                          <w:marLeft w:val="0"/>
                                          <w:marRight w:val="0"/>
                                          <w:marTop w:val="0"/>
                                          <w:marBottom w:val="0"/>
                                          <w:divBdr>
                                            <w:top w:val="none" w:sz="0" w:space="0" w:color="auto"/>
                                            <w:left w:val="none" w:sz="0" w:space="0" w:color="auto"/>
                                            <w:bottom w:val="none" w:sz="0" w:space="0" w:color="auto"/>
                                            <w:right w:val="none" w:sz="0" w:space="0" w:color="auto"/>
                                          </w:divBdr>
                                          <w:divsChild>
                                            <w:div w:id="1786848077">
                                              <w:marLeft w:val="0"/>
                                              <w:marRight w:val="0"/>
                                              <w:marTop w:val="0"/>
                                              <w:marBottom w:val="0"/>
                                              <w:divBdr>
                                                <w:top w:val="none" w:sz="0" w:space="0" w:color="auto"/>
                                                <w:left w:val="none" w:sz="0" w:space="0" w:color="auto"/>
                                                <w:bottom w:val="none" w:sz="0" w:space="0" w:color="auto"/>
                                                <w:right w:val="none" w:sz="0" w:space="0" w:color="auto"/>
                                              </w:divBdr>
                                              <w:divsChild>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sChild>
                                                            <w:div w:id="1944267942">
                                                              <w:marLeft w:val="0"/>
                                                              <w:marRight w:val="0"/>
                                                              <w:marTop w:val="0"/>
                                                              <w:marBottom w:val="0"/>
                                                              <w:divBdr>
                                                                <w:top w:val="none" w:sz="0" w:space="0" w:color="auto"/>
                                                                <w:left w:val="none" w:sz="0" w:space="0" w:color="auto"/>
                                                                <w:bottom w:val="none" w:sz="0" w:space="0" w:color="auto"/>
                                                                <w:right w:val="none" w:sz="0" w:space="0" w:color="auto"/>
                                                              </w:divBdr>
                                                            </w:div>
                                                            <w:div w:id="1980065843">
                                                              <w:marLeft w:val="0"/>
                                                              <w:marRight w:val="0"/>
                                                              <w:marTop w:val="0"/>
                                                              <w:marBottom w:val="0"/>
                                                              <w:divBdr>
                                                                <w:top w:val="none" w:sz="0" w:space="0" w:color="auto"/>
                                                                <w:left w:val="none" w:sz="0" w:space="0" w:color="auto"/>
                                                                <w:bottom w:val="none" w:sz="0" w:space="0" w:color="auto"/>
                                                                <w:right w:val="none" w:sz="0" w:space="0" w:color="auto"/>
                                                              </w:divBdr>
                                                            </w:div>
                                                          </w:divsChild>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53">
                                                  <w:marLeft w:val="0"/>
                                                  <w:marRight w:val="0"/>
                                                  <w:marTop w:val="0"/>
                                                  <w:marBottom w:val="0"/>
                                                  <w:divBdr>
                                                    <w:top w:val="none" w:sz="0" w:space="0" w:color="auto"/>
                                                    <w:left w:val="none" w:sz="0" w:space="0" w:color="auto"/>
                                                    <w:bottom w:val="none" w:sz="0" w:space="0" w:color="auto"/>
                                                    <w:right w:val="none" w:sz="0" w:space="0" w:color="auto"/>
                                                  </w:divBdr>
                                                  <w:divsChild>
                                                    <w:div w:id="149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5699">
                                          <w:marLeft w:val="0"/>
                                          <w:marRight w:val="-15"/>
                                          <w:marTop w:val="0"/>
                                          <w:marBottom w:val="0"/>
                                          <w:divBdr>
                                            <w:top w:val="none" w:sz="0" w:space="0" w:color="auto"/>
                                            <w:left w:val="none" w:sz="0" w:space="0" w:color="auto"/>
                                            <w:bottom w:val="none" w:sz="0" w:space="0" w:color="auto"/>
                                            <w:right w:val="none" w:sz="0" w:space="0" w:color="auto"/>
                                          </w:divBdr>
                                          <w:divsChild>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824358">
              <w:marLeft w:val="0"/>
              <w:marRight w:val="0"/>
              <w:marTop w:val="300"/>
              <w:marBottom w:val="0"/>
              <w:divBdr>
                <w:top w:val="none" w:sz="0" w:space="0" w:color="auto"/>
                <w:left w:val="none" w:sz="0" w:space="0" w:color="auto"/>
                <w:bottom w:val="none" w:sz="0" w:space="0" w:color="auto"/>
                <w:right w:val="none" w:sz="0" w:space="0" w:color="auto"/>
              </w:divBdr>
              <w:divsChild>
                <w:div w:id="662320924">
                  <w:marLeft w:val="0"/>
                  <w:marRight w:val="0"/>
                  <w:marTop w:val="0"/>
                  <w:marBottom w:val="0"/>
                  <w:divBdr>
                    <w:top w:val="none" w:sz="0" w:space="0" w:color="auto"/>
                    <w:left w:val="none" w:sz="0" w:space="0" w:color="auto"/>
                    <w:bottom w:val="none" w:sz="0" w:space="0" w:color="auto"/>
                    <w:right w:val="none" w:sz="0" w:space="0" w:color="auto"/>
                  </w:divBdr>
                </w:div>
              </w:divsChild>
            </w:div>
            <w:div w:id="1395858674">
              <w:marLeft w:val="0"/>
              <w:marRight w:val="0"/>
              <w:marTop w:val="225"/>
              <w:marBottom w:val="0"/>
              <w:divBdr>
                <w:top w:val="none" w:sz="0" w:space="0" w:color="auto"/>
                <w:left w:val="none" w:sz="0" w:space="0" w:color="auto"/>
                <w:bottom w:val="none" w:sz="0" w:space="0" w:color="auto"/>
                <w:right w:val="none" w:sz="0" w:space="0" w:color="auto"/>
              </w:divBdr>
              <w:divsChild>
                <w:div w:id="268246013">
                  <w:marLeft w:val="0"/>
                  <w:marRight w:val="0"/>
                  <w:marTop w:val="0"/>
                  <w:marBottom w:val="0"/>
                  <w:divBdr>
                    <w:top w:val="none" w:sz="0" w:space="0" w:color="auto"/>
                    <w:left w:val="none" w:sz="0" w:space="0" w:color="auto"/>
                    <w:bottom w:val="none" w:sz="0" w:space="0" w:color="auto"/>
                    <w:right w:val="none" w:sz="0" w:space="0" w:color="auto"/>
                  </w:divBdr>
                </w:div>
              </w:divsChild>
            </w:div>
            <w:div w:id="1403260697">
              <w:marLeft w:val="0"/>
              <w:marRight w:val="0"/>
              <w:marTop w:val="375"/>
              <w:marBottom w:val="0"/>
              <w:divBdr>
                <w:top w:val="none" w:sz="0" w:space="0" w:color="auto"/>
                <w:left w:val="none" w:sz="0" w:space="0" w:color="auto"/>
                <w:bottom w:val="none" w:sz="0" w:space="0" w:color="auto"/>
                <w:right w:val="none" w:sz="0" w:space="0" w:color="auto"/>
              </w:divBdr>
              <w:divsChild>
                <w:div w:id="1687363848">
                  <w:marLeft w:val="0"/>
                  <w:marRight w:val="0"/>
                  <w:marTop w:val="0"/>
                  <w:marBottom w:val="0"/>
                  <w:divBdr>
                    <w:top w:val="none" w:sz="0" w:space="0" w:color="auto"/>
                    <w:left w:val="none" w:sz="0" w:space="0" w:color="auto"/>
                    <w:bottom w:val="none" w:sz="0" w:space="0" w:color="auto"/>
                    <w:right w:val="none" w:sz="0" w:space="0" w:color="auto"/>
                  </w:divBdr>
                </w:div>
              </w:divsChild>
            </w:div>
            <w:div w:id="1464037679">
              <w:marLeft w:val="0"/>
              <w:marRight w:val="0"/>
              <w:marTop w:val="525"/>
              <w:marBottom w:val="0"/>
              <w:divBdr>
                <w:top w:val="none" w:sz="0" w:space="0" w:color="auto"/>
                <w:left w:val="none" w:sz="0" w:space="0" w:color="auto"/>
                <w:bottom w:val="none" w:sz="0" w:space="0" w:color="auto"/>
                <w:right w:val="none" w:sz="0" w:space="0" w:color="auto"/>
              </w:divBdr>
            </w:div>
            <w:div w:id="1468235525">
              <w:marLeft w:val="0"/>
              <w:marRight w:val="0"/>
              <w:marTop w:val="375"/>
              <w:marBottom w:val="0"/>
              <w:divBdr>
                <w:top w:val="none" w:sz="0" w:space="0" w:color="auto"/>
                <w:left w:val="none" w:sz="0" w:space="0" w:color="auto"/>
                <w:bottom w:val="none" w:sz="0" w:space="0" w:color="auto"/>
                <w:right w:val="none" w:sz="0" w:space="0" w:color="auto"/>
              </w:divBdr>
              <w:divsChild>
                <w:div w:id="1157065601">
                  <w:marLeft w:val="0"/>
                  <w:marRight w:val="0"/>
                  <w:marTop w:val="0"/>
                  <w:marBottom w:val="0"/>
                  <w:divBdr>
                    <w:top w:val="none" w:sz="0" w:space="0" w:color="auto"/>
                    <w:left w:val="none" w:sz="0" w:space="0" w:color="auto"/>
                    <w:bottom w:val="none" w:sz="0" w:space="0" w:color="auto"/>
                    <w:right w:val="none" w:sz="0" w:space="0" w:color="auto"/>
                  </w:divBdr>
                </w:div>
              </w:divsChild>
            </w:div>
            <w:div w:id="1587566705">
              <w:marLeft w:val="0"/>
              <w:marRight w:val="0"/>
              <w:marTop w:val="225"/>
              <w:marBottom w:val="0"/>
              <w:divBdr>
                <w:top w:val="none" w:sz="0" w:space="0" w:color="auto"/>
                <w:left w:val="none" w:sz="0" w:space="0" w:color="auto"/>
                <w:bottom w:val="none" w:sz="0" w:space="0" w:color="auto"/>
                <w:right w:val="none" w:sz="0" w:space="0" w:color="auto"/>
              </w:divBdr>
              <w:divsChild>
                <w:div w:id="1424180658">
                  <w:marLeft w:val="0"/>
                  <w:marRight w:val="0"/>
                  <w:marTop w:val="0"/>
                  <w:marBottom w:val="0"/>
                  <w:divBdr>
                    <w:top w:val="none" w:sz="0" w:space="0" w:color="auto"/>
                    <w:left w:val="none" w:sz="0" w:space="0" w:color="auto"/>
                    <w:bottom w:val="none" w:sz="0" w:space="0" w:color="auto"/>
                    <w:right w:val="none" w:sz="0" w:space="0" w:color="auto"/>
                  </w:divBdr>
                </w:div>
              </w:divsChild>
            </w:div>
            <w:div w:id="1601260857">
              <w:marLeft w:val="0"/>
              <w:marRight w:val="0"/>
              <w:marTop w:val="375"/>
              <w:marBottom w:val="0"/>
              <w:divBdr>
                <w:top w:val="none" w:sz="0" w:space="0" w:color="auto"/>
                <w:left w:val="none" w:sz="0" w:space="0" w:color="auto"/>
                <w:bottom w:val="none" w:sz="0" w:space="0" w:color="auto"/>
                <w:right w:val="none" w:sz="0" w:space="0" w:color="auto"/>
              </w:divBdr>
              <w:divsChild>
                <w:div w:id="914826915">
                  <w:marLeft w:val="0"/>
                  <w:marRight w:val="0"/>
                  <w:marTop w:val="0"/>
                  <w:marBottom w:val="0"/>
                  <w:divBdr>
                    <w:top w:val="none" w:sz="0" w:space="0" w:color="auto"/>
                    <w:left w:val="none" w:sz="0" w:space="0" w:color="auto"/>
                    <w:bottom w:val="none" w:sz="0" w:space="0" w:color="auto"/>
                    <w:right w:val="none" w:sz="0" w:space="0" w:color="auto"/>
                  </w:divBdr>
                </w:div>
              </w:divsChild>
            </w:div>
            <w:div w:id="1677683804">
              <w:marLeft w:val="0"/>
              <w:marRight w:val="0"/>
              <w:marTop w:val="375"/>
              <w:marBottom w:val="0"/>
              <w:divBdr>
                <w:top w:val="none" w:sz="0" w:space="0" w:color="auto"/>
                <w:left w:val="none" w:sz="0" w:space="0" w:color="auto"/>
                <w:bottom w:val="none" w:sz="0" w:space="0" w:color="auto"/>
                <w:right w:val="none" w:sz="0" w:space="0" w:color="auto"/>
              </w:divBdr>
              <w:divsChild>
                <w:div w:id="1352728638">
                  <w:marLeft w:val="0"/>
                  <w:marRight w:val="0"/>
                  <w:marTop w:val="0"/>
                  <w:marBottom w:val="0"/>
                  <w:divBdr>
                    <w:top w:val="none" w:sz="0" w:space="0" w:color="auto"/>
                    <w:left w:val="none" w:sz="0" w:space="0" w:color="auto"/>
                    <w:bottom w:val="none" w:sz="0" w:space="0" w:color="auto"/>
                    <w:right w:val="none" w:sz="0" w:space="0" w:color="auto"/>
                  </w:divBdr>
                </w:div>
              </w:divsChild>
            </w:div>
            <w:div w:id="1714773681">
              <w:marLeft w:val="0"/>
              <w:marRight w:val="0"/>
              <w:marTop w:val="375"/>
              <w:marBottom w:val="0"/>
              <w:divBdr>
                <w:top w:val="none" w:sz="0" w:space="0" w:color="auto"/>
                <w:left w:val="none" w:sz="0" w:space="0" w:color="auto"/>
                <w:bottom w:val="none" w:sz="0" w:space="0" w:color="auto"/>
                <w:right w:val="none" w:sz="0" w:space="0" w:color="auto"/>
              </w:divBdr>
              <w:divsChild>
                <w:div w:id="1488787317">
                  <w:marLeft w:val="0"/>
                  <w:marRight w:val="0"/>
                  <w:marTop w:val="0"/>
                  <w:marBottom w:val="0"/>
                  <w:divBdr>
                    <w:top w:val="none" w:sz="0" w:space="0" w:color="auto"/>
                    <w:left w:val="none" w:sz="0" w:space="0" w:color="auto"/>
                    <w:bottom w:val="none" w:sz="0" w:space="0" w:color="auto"/>
                    <w:right w:val="none" w:sz="0" w:space="0" w:color="auto"/>
                  </w:divBdr>
                </w:div>
              </w:divsChild>
            </w:div>
            <w:div w:id="1735810719">
              <w:marLeft w:val="0"/>
              <w:marRight w:val="0"/>
              <w:marTop w:val="225"/>
              <w:marBottom w:val="0"/>
              <w:divBdr>
                <w:top w:val="none" w:sz="0" w:space="0" w:color="auto"/>
                <w:left w:val="none" w:sz="0" w:space="0" w:color="auto"/>
                <w:bottom w:val="none" w:sz="0" w:space="0" w:color="auto"/>
                <w:right w:val="none" w:sz="0" w:space="0" w:color="auto"/>
              </w:divBdr>
              <w:divsChild>
                <w:div w:id="2000574733">
                  <w:marLeft w:val="0"/>
                  <w:marRight w:val="0"/>
                  <w:marTop w:val="0"/>
                  <w:marBottom w:val="0"/>
                  <w:divBdr>
                    <w:top w:val="none" w:sz="0" w:space="0" w:color="auto"/>
                    <w:left w:val="none" w:sz="0" w:space="0" w:color="auto"/>
                    <w:bottom w:val="none" w:sz="0" w:space="0" w:color="auto"/>
                    <w:right w:val="none" w:sz="0" w:space="0" w:color="auto"/>
                  </w:divBdr>
                </w:div>
              </w:divsChild>
            </w:div>
            <w:div w:id="1778135359">
              <w:marLeft w:val="0"/>
              <w:marRight w:val="0"/>
              <w:marTop w:val="375"/>
              <w:marBottom w:val="0"/>
              <w:divBdr>
                <w:top w:val="none" w:sz="0" w:space="0" w:color="auto"/>
                <w:left w:val="none" w:sz="0" w:space="0" w:color="auto"/>
                <w:bottom w:val="none" w:sz="0" w:space="0" w:color="auto"/>
                <w:right w:val="none" w:sz="0" w:space="0" w:color="auto"/>
              </w:divBdr>
              <w:divsChild>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7225">
              <w:marLeft w:val="0"/>
              <w:marRight w:val="0"/>
              <w:marTop w:val="375"/>
              <w:marBottom w:val="0"/>
              <w:divBdr>
                <w:top w:val="none" w:sz="0" w:space="0" w:color="auto"/>
                <w:left w:val="none" w:sz="0" w:space="0" w:color="auto"/>
                <w:bottom w:val="none" w:sz="0" w:space="0" w:color="auto"/>
                <w:right w:val="none" w:sz="0" w:space="0" w:color="auto"/>
              </w:divBdr>
              <w:divsChild>
                <w:div w:id="1196961768">
                  <w:marLeft w:val="0"/>
                  <w:marRight w:val="0"/>
                  <w:marTop w:val="0"/>
                  <w:marBottom w:val="0"/>
                  <w:divBdr>
                    <w:top w:val="none" w:sz="0" w:space="0" w:color="auto"/>
                    <w:left w:val="none" w:sz="0" w:space="0" w:color="auto"/>
                    <w:bottom w:val="none" w:sz="0" w:space="0" w:color="auto"/>
                    <w:right w:val="none" w:sz="0" w:space="0" w:color="auto"/>
                  </w:divBdr>
                </w:div>
              </w:divsChild>
            </w:div>
            <w:div w:id="1801454844">
              <w:marLeft w:val="0"/>
              <w:marRight w:val="0"/>
              <w:marTop w:val="375"/>
              <w:marBottom w:val="0"/>
              <w:divBdr>
                <w:top w:val="none" w:sz="0" w:space="0" w:color="auto"/>
                <w:left w:val="none" w:sz="0" w:space="0" w:color="auto"/>
                <w:bottom w:val="none" w:sz="0" w:space="0" w:color="auto"/>
                <w:right w:val="none" w:sz="0" w:space="0" w:color="auto"/>
              </w:divBdr>
              <w:divsChild>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247">
              <w:marLeft w:val="0"/>
              <w:marRight w:val="0"/>
              <w:marTop w:val="375"/>
              <w:marBottom w:val="0"/>
              <w:divBdr>
                <w:top w:val="none" w:sz="0" w:space="0" w:color="auto"/>
                <w:left w:val="none" w:sz="0" w:space="0" w:color="auto"/>
                <w:bottom w:val="none" w:sz="0" w:space="0" w:color="auto"/>
                <w:right w:val="none" w:sz="0" w:space="0" w:color="auto"/>
              </w:divBdr>
              <w:divsChild>
                <w:div w:id="547107006">
                  <w:marLeft w:val="0"/>
                  <w:marRight w:val="0"/>
                  <w:marTop w:val="0"/>
                  <w:marBottom w:val="0"/>
                  <w:divBdr>
                    <w:top w:val="none" w:sz="0" w:space="0" w:color="auto"/>
                    <w:left w:val="none" w:sz="0" w:space="0" w:color="auto"/>
                    <w:bottom w:val="none" w:sz="0" w:space="0" w:color="auto"/>
                    <w:right w:val="none" w:sz="0" w:space="0" w:color="auto"/>
                  </w:divBdr>
                  <w:divsChild>
                    <w:div w:id="1608200113">
                      <w:marLeft w:val="0"/>
                      <w:marRight w:val="0"/>
                      <w:marTop w:val="0"/>
                      <w:marBottom w:val="0"/>
                      <w:divBdr>
                        <w:top w:val="none" w:sz="0" w:space="0" w:color="auto"/>
                        <w:left w:val="none" w:sz="0" w:space="0" w:color="auto"/>
                        <w:bottom w:val="none" w:sz="0" w:space="0" w:color="auto"/>
                        <w:right w:val="none" w:sz="0" w:space="0" w:color="auto"/>
                      </w:divBdr>
                      <w:divsChild>
                        <w:div w:id="22680677">
                          <w:marLeft w:val="0"/>
                          <w:marRight w:val="0"/>
                          <w:marTop w:val="0"/>
                          <w:marBottom w:val="0"/>
                          <w:divBdr>
                            <w:top w:val="none" w:sz="0" w:space="0" w:color="auto"/>
                            <w:left w:val="none" w:sz="0" w:space="0" w:color="auto"/>
                            <w:bottom w:val="none" w:sz="0" w:space="0" w:color="auto"/>
                            <w:right w:val="none" w:sz="0" w:space="0" w:color="auto"/>
                          </w:divBdr>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1684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2912">
              <w:marLeft w:val="0"/>
              <w:marRight w:val="0"/>
              <w:marTop w:val="300"/>
              <w:marBottom w:val="0"/>
              <w:divBdr>
                <w:top w:val="none" w:sz="0" w:space="0" w:color="auto"/>
                <w:left w:val="none" w:sz="0" w:space="0" w:color="auto"/>
                <w:bottom w:val="none" w:sz="0" w:space="0" w:color="auto"/>
                <w:right w:val="none" w:sz="0" w:space="0" w:color="auto"/>
              </w:divBdr>
              <w:divsChild>
                <w:div w:id="114180934">
                  <w:marLeft w:val="0"/>
                  <w:marRight w:val="0"/>
                  <w:marTop w:val="0"/>
                  <w:marBottom w:val="0"/>
                  <w:divBdr>
                    <w:top w:val="none" w:sz="0" w:space="0" w:color="auto"/>
                    <w:left w:val="none" w:sz="0" w:space="0" w:color="auto"/>
                    <w:bottom w:val="none" w:sz="0" w:space="0" w:color="auto"/>
                    <w:right w:val="none" w:sz="0" w:space="0" w:color="auto"/>
                  </w:divBdr>
                </w:div>
              </w:divsChild>
            </w:div>
            <w:div w:id="1987006597">
              <w:marLeft w:val="0"/>
              <w:marRight w:val="0"/>
              <w:marTop w:val="525"/>
              <w:marBottom w:val="0"/>
              <w:divBdr>
                <w:top w:val="none" w:sz="0" w:space="0" w:color="auto"/>
                <w:left w:val="none" w:sz="0" w:space="0" w:color="auto"/>
                <w:bottom w:val="none" w:sz="0" w:space="0" w:color="auto"/>
                <w:right w:val="none" w:sz="0" w:space="0" w:color="auto"/>
              </w:divBdr>
            </w:div>
            <w:div w:id="2014457012">
              <w:marLeft w:val="0"/>
              <w:marRight w:val="0"/>
              <w:marTop w:val="375"/>
              <w:marBottom w:val="0"/>
              <w:divBdr>
                <w:top w:val="none" w:sz="0" w:space="0" w:color="auto"/>
                <w:left w:val="none" w:sz="0" w:space="0" w:color="auto"/>
                <w:bottom w:val="none" w:sz="0" w:space="0" w:color="auto"/>
                <w:right w:val="none" w:sz="0" w:space="0" w:color="auto"/>
              </w:divBdr>
              <w:divsChild>
                <w:div w:id="691421819">
                  <w:marLeft w:val="0"/>
                  <w:marRight w:val="0"/>
                  <w:marTop w:val="0"/>
                  <w:marBottom w:val="0"/>
                  <w:divBdr>
                    <w:top w:val="none" w:sz="0" w:space="0" w:color="auto"/>
                    <w:left w:val="none" w:sz="0" w:space="0" w:color="auto"/>
                    <w:bottom w:val="none" w:sz="0" w:space="0" w:color="auto"/>
                    <w:right w:val="none" w:sz="0" w:space="0" w:color="auto"/>
                  </w:divBdr>
                  <w:divsChild>
                    <w:div w:id="1653220709">
                      <w:marLeft w:val="0"/>
                      <w:marRight w:val="0"/>
                      <w:marTop w:val="0"/>
                      <w:marBottom w:val="0"/>
                      <w:divBdr>
                        <w:top w:val="none" w:sz="0" w:space="0" w:color="auto"/>
                        <w:left w:val="none" w:sz="0" w:space="0" w:color="auto"/>
                        <w:bottom w:val="none" w:sz="0" w:space="0" w:color="auto"/>
                        <w:right w:val="none" w:sz="0" w:space="0" w:color="auto"/>
                      </w:divBdr>
                      <w:divsChild>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12178">
              <w:marLeft w:val="0"/>
              <w:marRight w:val="0"/>
              <w:marTop w:val="225"/>
              <w:marBottom w:val="0"/>
              <w:divBdr>
                <w:top w:val="none" w:sz="0" w:space="0" w:color="auto"/>
                <w:left w:val="none" w:sz="0" w:space="0" w:color="auto"/>
                <w:bottom w:val="none" w:sz="0" w:space="0" w:color="auto"/>
                <w:right w:val="none" w:sz="0" w:space="0" w:color="auto"/>
              </w:divBdr>
              <w:divsChild>
                <w:div w:id="4837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4705478">
      <w:bodyDiv w:val="1"/>
      <w:marLeft w:val="0"/>
      <w:marRight w:val="0"/>
      <w:marTop w:val="0"/>
      <w:marBottom w:val="0"/>
      <w:divBdr>
        <w:top w:val="none" w:sz="0" w:space="0" w:color="auto"/>
        <w:left w:val="none" w:sz="0" w:space="0" w:color="auto"/>
        <w:bottom w:val="none" w:sz="0" w:space="0" w:color="auto"/>
        <w:right w:val="none" w:sz="0" w:space="0" w:color="auto"/>
      </w:divBdr>
      <w:divsChild>
        <w:div w:id="1093403828">
          <w:marLeft w:val="0"/>
          <w:marRight w:val="0"/>
          <w:marTop w:val="150"/>
          <w:marBottom w:val="0"/>
          <w:divBdr>
            <w:top w:val="none" w:sz="0" w:space="0" w:color="auto"/>
            <w:left w:val="none" w:sz="0" w:space="0" w:color="auto"/>
            <w:bottom w:val="none" w:sz="0" w:space="0" w:color="auto"/>
            <w:right w:val="none" w:sz="0" w:space="0" w:color="auto"/>
          </w:divBdr>
        </w:div>
        <w:div w:id="90661068">
          <w:marLeft w:val="0"/>
          <w:marRight w:val="0"/>
          <w:marTop w:val="330"/>
          <w:marBottom w:val="0"/>
          <w:divBdr>
            <w:top w:val="none" w:sz="0" w:space="0" w:color="auto"/>
            <w:left w:val="none" w:sz="0" w:space="0" w:color="auto"/>
            <w:bottom w:val="none" w:sz="0" w:space="0" w:color="auto"/>
            <w:right w:val="none" w:sz="0" w:space="0" w:color="auto"/>
          </w:divBdr>
          <w:divsChild>
            <w:div w:id="147674505">
              <w:marLeft w:val="0"/>
              <w:marRight w:val="0"/>
              <w:marTop w:val="0"/>
              <w:marBottom w:val="0"/>
              <w:divBdr>
                <w:top w:val="none" w:sz="0" w:space="0" w:color="auto"/>
                <w:left w:val="none" w:sz="0" w:space="0" w:color="auto"/>
                <w:bottom w:val="none" w:sz="0" w:space="0" w:color="auto"/>
                <w:right w:val="none" w:sz="0" w:space="0" w:color="auto"/>
              </w:divBdr>
              <w:divsChild>
                <w:div w:id="1159465558">
                  <w:marLeft w:val="0"/>
                  <w:marRight w:val="0"/>
                  <w:marTop w:val="0"/>
                  <w:marBottom w:val="0"/>
                  <w:divBdr>
                    <w:top w:val="none" w:sz="0" w:space="0" w:color="auto"/>
                    <w:left w:val="none" w:sz="0" w:space="0" w:color="auto"/>
                    <w:bottom w:val="none" w:sz="0" w:space="0" w:color="auto"/>
                    <w:right w:val="none" w:sz="0" w:space="0" w:color="auto"/>
                  </w:divBdr>
                  <w:divsChild>
                    <w:div w:id="50348569">
                      <w:marLeft w:val="0"/>
                      <w:marRight w:val="0"/>
                      <w:marTop w:val="0"/>
                      <w:marBottom w:val="0"/>
                      <w:divBdr>
                        <w:top w:val="none" w:sz="0" w:space="0" w:color="auto"/>
                        <w:left w:val="none" w:sz="0" w:space="0" w:color="auto"/>
                        <w:bottom w:val="none" w:sz="0" w:space="0" w:color="auto"/>
                        <w:right w:val="none" w:sz="0" w:space="0" w:color="auto"/>
                      </w:divBdr>
                      <w:divsChild>
                        <w:div w:id="1533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5897">
                  <w:marLeft w:val="0"/>
                  <w:marRight w:val="0"/>
                  <w:marTop w:val="75"/>
                  <w:marBottom w:val="0"/>
                  <w:divBdr>
                    <w:top w:val="none" w:sz="0" w:space="0" w:color="auto"/>
                    <w:left w:val="none" w:sz="0" w:space="0" w:color="auto"/>
                    <w:bottom w:val="none" w:sz="0" w:space="0" w:color="auto"/>
                    <w:right w:val="none" w:sz="0" w:space="0" w:color="auto"/>
                  </w:divBdr>
                  <w:divsChild>
                    <w:div w:id="394401385">
                      <w:marLeft w:val="0"/>
                      <w:marRight w:val="0"/>
                      <w:marTop w:val="0"/>
                      <w:marBottom w:val="0"/>
                      <w:divBdr>
                        <w:top w:val="none" w:sz="0" w:space="0" w:color="auto"/>
                        <w:left w:val="none" w:sz="0" w:space="0" w:color="auto"/>
                        <w:bottom w:val="none" w:sz="0" w:space="0" w:color="auto"/>
                        <w:right w:val="none" w:sz="0" w:space="0" w:color="auto"/>
                      </w:divBdr>
                    </w:div>
                  </w:divsChild>
                </w:div>
                <w:div w:id="507135244">
                  <w:marLeft w:val="0"/>
                  <w:marRight w:val="0"/>
                  <w:marTop w:val="270"/>
                  <w:marBottom w:val="0"/>
                  <w:divBdr>
                    <w:top w:val="none" w:sz="0" w:space="0" w:color="auto"/>
                    <w:left w:val="none" w:sz="0" w:space="0" w:color="auto"/>
                    <w:bottom w:val="none" w:sz="0" w:space="0" w:color="auto"/>
                    <w:right w:val="none" w:sz="0" w:space="0" w:color="auto"/>
                  </w:divBdr>
                  <w:divsChild>
                    <w:div w:id="226065110">
                      <w:marLeft w:val="0"/>
                      <w:marRight w:val="0"/>
                      <w:marTop w:val="0"/>
                      <w:marBottom w:val="0"/>
                      <w:divBdr>
                        <w:top w:val="none" w:sz="0" w:space="0" w:color="auto"/>
                        <w:left w:val="none" w:sz="0" w:space="0" w:color="auto"/>
                        <w:bottom w:val="none" w:sz="0" w:space="0" w:color="auto"/>
                        <w:right w:val="none" w:sz="0" w:space="0" w:color="auto"/>
                      </w:divBdr>
                      <w:divsChild>
                        <w:div w:id="1611812636">
                          <w:marLeft w:val="0"/>
                          <w:marRight w:val="0"/>
                          <w:marTop w:val="0"/>
                          <w:marBottom w:val="0"/>
                          <w:divBdr>
                            <w:top w:val="none" w:sz="0" w:space="0" w:color="auto"/>
                            <w:left w:val="none" w:sz="0" w:space="0" w:color="auto"/>
                            <w:bottom w:val="none" w:sz="0" w:space="0" w:color="auto"/>
                            <w:right w:val="none" w:sz="0" w:space="0" w:color="auto"/>
                          </w:divBdr>
                          <w:divsChild>
                            <w:div w:id="1153647111">
                              <w:marLeft w:val="0"/>
                              <w:marRight w:val="0"/>
                              <w:marTop w:val="0"/>
                              <w:marBottom w:val="0"/>
                              <w:divBdr>
                                <w:top w:val="none" w:sz="0" w:space="0" w:color="auto"/>
                                <w:left w:val="none" w:sz="0" w:space="0" w:color="auto"/>
                                <w:bottom w:val="none" w:sz="0" w:space="0" w:color="auto"/>
                                <w:right w:val="none" w:sz="0" w:space="0" w:color="auto"/>
                              </w:divBdr>
                            </w:div>
                            <w:div w:id="858350118">
                              <w:marLeft w:val="0"/>
                              <w:marRight w:val="0"/>
                              <w:marTop w:val="0"/>
                              <w:marBottom w:val="0"/>
                              <w:divBdr>
                                <w:top w:val="none" w:sz="0" w:space="0" w:color="auto"/>
                                <w:left w:val="none" w:sz="0" w:space="0" w:color="auto"/>
                                <w:bottom w:val="none" w:sz="0" w:space="0" w:color="auto"/>
                                <w:right w:val="none" w:sz="0" w:space="0" w:color="auto"/>
                              </w:divBdr>
                            </w:div>
                            <w:div w:id="2103988025">
                              <w:marLeft w:val="0"/>
                              <w:marRight w:val="0"/>
                              <w:marTop w:val="0"/>
                              <w:marBottom w:val="0"/>
                              <w:divBdr>
                                <w:top w:val="none" w:sz="0" w:space="0" w:color="auto"/>
                                <w:left w:val="none" w:sz="0" w:space="0" w:color="auto"/>
                                <w:bottom w:val="none" w:sz="0" w:space="0" w:color="auto"/>
                                <w:right w:val="none" w:sz="0" w:space="0" w:color="auto"/>
                              </w:divBdr>
                            </w:div>
                            <w:div w:id="13538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7441">
          <w:marLeft w:val="0"/>
          <w:marRight w:val="0"/>
          <w:marTop w:val="0"/>
          <w:marBottom w:val="0"/>
          <w:divBdr>
            <w:top w:val="none" w:sz="0" w:space="0" w:color="auto"/>
            <w:left w:val="none" w:sz="0" w:space="0" w:color="auto"/>
            <w:bottom w:val="none" w:sz="0" w:space="0" w:color="auto"/>
            <w:right w:val="none" w:sz="0" w:space="0" w:color="auto"/>
          </w:divBdr>
          <w:divsChild>
            <w:div w:id="1980837530">
              <w:marLeft w:val="0"/>
              <w:marRight w:val="0"/>
              <w:marTop w:val="0"/>
              <w:marBottom w:val="120"/>
              <w:divBdr>
                <w:top w:val="none" w:sz="0" w:space="0" w:color="auto"/>
                <w:left w:val="none" w:sz="0" w:space="0" w:color="auto"/>
                <w:bottom w:val="none" w:sz="0" w:space="0" w:color="auto"/>
                <w:right w:val="none" w:sz="0" w:space="0" w:color="auto"/>
              </w:divBdr>
              <w:divsChild>
                <w:div w:id="201551913">
                  <w:marLeft w:val="0"/>
                  <w:marRight w:val="0"/>
                  <w:marTop w:val="0"/>
                  <w:marBottom w:val="0"/>
                  <w:divBdr>
                    <w:top w:val="none" w:sz="0" w:space="0" w:color="auto"/>
                    <w:left w:val="none" w:sz="0" w:space="0" w:color="auto"/>
                    <w:bottom w:val="none" w:sz="0" w:space="0" w:color="auto"/>
                    <w:right w:val="none" w:sz="0" w:space="0" w:color="auto"/>
                  </w:divBdr>
                </w:div>
              </w:divsChild>
            </w:div>
            <w:div w:id="988174569">
              <w:marLeft w:val="0"/>
              <w:marRight w:val="0"/>
              <w:marTop w:val="0"/>
              <w:marBottom w:val="0"/>
              <w:divBdr>
                <w:top w:val="none" w:sz="0" w:space="0" w:color="auto"/>
                <w:left w:val="none" w:sz="0" w:space="0" w:color="auto"/>
                <w:bottom w:val="none" w:sz="0" w:space="0" w:color="auto"/>
                <w:right w:val="none" w:sz="0" w:space="0" w:color="auto"/>
              </w:divBdr>
              <w:divsChild>
                <w:div w:id="18502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7898">
          <w:marLeft w:val="0"/>
          <w:marRight w:val="0"/>
          <w:marTop w:val="300"/>
          <w:marBottom w:val="0"/>
          <w:divBdr>
            <w:top w:val="none" w:sz="0" w:space="0" w:color="auto"/>
            <w:left w:val="none" w:sz="0" w:space="0" w:color="auto"/>
            <w:bottom w:val="none" w:sz="0" w:space="0" w:color="auto"/>
            <w:right w:val="none" w:sz="0" w:space="0" w:color="auto"/>
          </w:divBdr>
        </w:div>
        <w:div w:id="698361997">
          <w:marLeft w:val="0"/>
          <w:marRight w:val="0"/>
          <w:marTop w:val="0"/>
          <w:marBottom w:val="0"/>
          <w:divBdr>
            <w:top w:val="none" w:sz="0" w:space="0" w:color="auto"/>
            <w:left w:val="none" w:sz="0" w:space="0" w:color="auto"/>
            <w:bottom w:val="none" w:sz="0" w:space="0" w:color="auto"/>
            <w:right w:val="none" w:sz="0" w:space="0" w:color="auto"/>
          </w:divBdr>
          <w:divsChild>
            <w:div w:id="405034108">
              <w:marLeft w:val="3346"/>
              <w:marRight w:val="1309"/>
              <w:marTop w:val="0"/>
              <w:marBottom w:val="0"/>
              <w:divBdr>
                <w:top w:val="none" w:sz="0" w:space="0" w:color="auto"/>
                <w:left w:val="none" w:sz="0" w:space="0" w:color="auto"/>
                <w:bottom w:val="none" w:sz="0" w:space="0" w:color="auto"/>
                <w:right w:val="none" w:sz="0" w:space="0" w:color="auto"/>
              </w:divBdr>
              <w:divsChild>
                <w:div w:id="402066894">
                  <w:marLeft w:val="0"/>
                  <w:marRight w:val="0"/>
                  <w:marTop w:val="0"/>
                  <w:marBottom w:val="0"/>
                  <w:divBdr>
                    <w:top w:val="none" w:sz="0" w:space="0" w:color="auto"/>
                    <w:left w:val="none" w:sz="0" w:space="0" w:color="auto"/>
                    <w:bottom w:val="none" w:sz="0" w:space="0" w:color="auto"/>
                    <w:right w:val="none" w:sz="0" w:space="0" w:color="auto"/>
                  </w:divBdr>
                  <w:divsChild>
                    <w:div w:id="1637374563">
                      <w:marLeft w:val="0"/>
                      <w:marRight w:val="0"/>
                      <w:marTop w:val="0"/>
                      <w:marBottom w:val="0"/>
                      <w:divBdr>
                        <w:top w:val="none" w:sz="0" w:space="0" w:color="auto"/>
                        <w:left w:val="none" w:sz="0" w:space="0" w:color="auto"/>
                        <w:bottom w:val="none" w:sz="0" w:space="0" w:color="auto"/>
                        <w:right w:val="none" w:sz="0" w:space="0" w:color="auto"/>
                      </w:divBdr>
                      <w:divsChild>
                        <w:div w:id="872690131">
                          <w:marLeft w:val="0"/>
                          <w:marRight w:val="0"/>
                          <w:marTop w:val="0"/>
                          <w:marBottom w:val="225"/>
                          <w:divBdr>
                            <w:top w:val="none" w:sz="0" w:space="0" w:color="auto"/>
                            <w:left w:val="none" w:sz="0" w:space="0" w:color="auto"/>
                            <w:bottom w:val="none" w:sz="0" w:space="0" w:color="auto"/>
                            <w:right w:val="none" w:sz="0" w:space="0" w:color="auto"/>
                          </w:divBdr>
                          <w:divsChild>
                            <w:div w:id="557473693">
                              <w:marLeft w:val="0"/>
                              <w:marRight w:val="0"/>
                              <w:marTop w:val="0"/>
                              <w:marBottom w:val="0"/>
                              <w:divBdr>
                                <w:top w:val="none" w:sz="0" w:space="0" w:color="auto"/>
                                <w:left w:val="none" w:sz="0" w:space="0" w:color="auto"/>
                                <w:bottom w:val="none" w:sz="0" w:space="0" w:color="auto"/>
                                <w:right w:val="none" w:sz="0" w:space="0" w:color="auto"/>
                              </w:divBdr>
                              <w:divsChild>
                                <w:div w:id="1157652971">
                                  <w:marLeft w:val="0"/>
                                  <w:marRight w:val="0"/>
                                  <w:marTop w:val="0"/>
                                  <w:marBottom w:val="0"/>
                                  <w:divBdr>
                                    <w:top w:val="none" w:sz="0" w:space="0" w:color="auto"/>
                                    <w:left w:val="none" w:sz="0" w:space="0" w:color="auto"/>
                                    <w:bottom w:val="none" w:sz="0" w:space="0" w:color="auto"/>
                                    <w:right w:val="none" w:sz="0" w:space="0" w:color="auto"/>
                                  </w:divBdr>
                                  <w:divsChild>
                                    <w:div w:id="801121438">
                                      <w:marLeft w:val="0"/>
                                      <w:marRight w:val="0"/>
                                      <w:marTop w:val="0"/>
                                      <w:marBottom w:val="0"/>
                                      <w:divBdr>
                                        <w:top w:val="none" w:sz="0" w:space="0" w:color="auto"/>
                                        <w:left w:val="none" w:sz="0" w:space="0" w:color="auto"/>
                                        <w:bottom w:val="none" w:sz="0" w:space="0" w:color="auto"/>
                                        <w:right w:val="none" w:sz="0" w:space="0" w:color="auto"/>
                                      </w:divBdr>
                                      <w:divsChild>
                                        <w:div w:id="1171026616">
                                          <w:marLeft w:val="0"/>
                                          <w:marRight w:val="0"/>
                                          <w:marTop w:val="0"/>
                                          <w:marBottom w:val="0"/>
                                          <w:divBdr>
                                            <w:top w:val="none" w:sz="0" w:space="0" w:color="auto"/>
                                            <w:left w:val="none" w:sz="0" w:space="0" w:color="auto"/>
                                            <w:bottom w:val="none" w:sz="0" w:space="0" w:color="auto"/>
                                            <w:right w:val="none" w:sz="0" w:space="0" w:color="auto"/>
                                          </w:divBdr>
                                          <w:divsChild>
                                            <w:div w:id="597523093">
                                              <w:marLeft w:val="0"/>
                                              <w:marRight w:val="0"/>
                                              <w:marTop w:val="0"/>
                                              <w:marBottom w:val="0"/>
                                              <w:divBdr>
                                                <w:top w:val="none" w:sz="0" w:space="0" w:color="auto"/>
                                                <w:left w:val="none" w:sz="0" w:space="0" w:color="auto"/>
                                                <w:bottom w:val="none" w:sz="0" w:space="0" w:color="auto"/>
                                                <w:right w:val="none" w:sz="0" w:space="0" w:color="auto"/>
                                              </w:divBdr>
                                              <w:divsChild>
                                                <w:div w:id="851456892">
                                                  <w:marLeft w:val="0"/>
                                                  <w:marRight w:val="0"/>
                                                  <w:marTop w:val="0"/>
                                                  <w:marBottom w:val="0"/>
                                                  <w:divBdr>
                                                    <w:top w:val="none" w:sz="0" w:space="0" w:color="auto"/>
                                                    <w:left w:val="none" w:sz="0" w:space="0" w:color="auto"/>
                                                    <w:bottom w:val="none" w:sz="0" w:space="0" w:color="auto"/>
                                                    <w:right w:val="none" w:sz="0" w:space="0" w:color="auto"/>
                                                  </w:divBdr>
                                                  <w:divsChild>
                                                    <w:div w:id="42801912">
                                                      <w:marLeft w:val="0"/>
                                                      <w:marRight w:val="0"/>
                                                      <w:marTop w:val="0"/>
                                                      <w:marBottom w:val="0"/>
                                                      <w:divBdr>
                                                        <w:top w:val="none" w:sz="0" w:space="0" w:color="auto"/>
                                                        <w:left w:val="none" w:sz="0" w:space="0" w:color="auto"/>
                                                        <w:bottom w:val="none" w:sz="0" w:space="0" w:color="auto"/>
                                                        <w:right w:val="none" w:sz="0" w:space="0" w:color="auto"/>
                                                      </w:divBdr>
                                                      <w:divsChild>
                                                        <w:div w:id="879128367">
                                                          <w:marLeft w:val="0"/>
                                                          <w:marRight w:val="0"/>
                                                          <w:marTop w:val="0"/>
                                                          <w:marBottom w:val="0"/>
                                                          <w:divBdr>
                                                            <w:top w:val="none" w:sz="0" w:space="0" w:color="auto"/>
                                                            <w:left w:val="none" w:sz="0" w:space="0" w:color="auto"/>
                                                            <w:bottom w:val="none" w:sz="0" w:space="0" w:color="auto"/>
                                                            <w:right w:val="none" w:sz="0" w:space="0" w:color="auto"/>
                                                          </w:divBdr>
                                                          <w:divsChild>
                                                            <w:div w:id="1683166334">
                                                              <w:marLeft w:val="0"/>
                                                              <w:marRight w:val="0"/>
                                                              <w:marTop w:val="0"/>
                                                              <w:marBottom w:val="0"/>
                                                              <w:divBdr>
                                                                <w:top w:val="none" w:sz="0" w:space="0" w:color="auto"/>
                                                                <w:left w:val="none" w:sz="0" w:space="0" w:color="auto"/>
                                                                <w:bottom w:val="none" w:sz="0" w:space="0" w:color="auto"/>
                                                                <w:right w:val="none" w:sz="0" w:space="0" w:color="auto"/>
                                                              </w:divBdr>
                                                              <w:divsChild>
                                                                <w:div w:id="1903172329">
                                                                  <w:marLeft w:val="0"/>
                                                                  <w:marRight w:val="0"/>
                                                                  <w:marTop w:val="0"/>
                                                                  <w:marBottom w:val="0"/>
                                                                  <w:divBdr>
                                                                    <w:top w:val="none" w:sz="0" w:space="0" w:color="auto"/>
                                                                    <w:left w:val="none" w:sz="0" w:space="0" w:color="auto"/>
                                                                    <w:bottom w:val="single" w:sz="24" w:space="12" w:color="452963"/>
                                                                    <w:right w:val="none" w:sz="0" w:space="0" w:color="auto"/>
                                                                  </w:divBdr>
                                                                  <w:divsChild>
                                                                    <w:div w:id="843865174">
                                                                      <w:marLeft w:val="0"/>
                                                                      <w:marRight w:val="0"/>
                                                                      <w:marTop w:val="0"/>
                                                                      <w:marBottom w:val="0"/>
                                                                      <w:divBdr>
                                                                        <w:top w:val="none" w:sz="0" w:space="0" w:color="auto"/>
                                                                        <w:left w:val="none" w:sz="0" w:space="0" w:color="auto"/>
                                                                        <w:bottom w:val="none" w:sz="0" w:space="0" w:color="auto"/>
                                                                        <w:right w:val="none" w:sz="0" w:space="0" w:color="auto"/>
                                                                      </w:divBdr>
                                                                      <w:divsChild>
                                                                        <w:div w:id="412438487">
                                                                          <w:marLeft w:val="0"/>
                                                                          <w:marRight w:val="0"/>
                                                                          <w:marTop w:val="0"/>
                                                                          <w:marBottom w:val="0"/>
                                                                          <w:divBdr>
                                                                            <w:top w:val="none" w:sz="0" w:space="0" w:color="auto"/>
                                                                            <w:left w:val="none" w:sz="0" w:space="0" w:color="auto"/>
                                                                            <w:bottom w:val="none" w:sz="0" w:space="0" w:color="auto"/>
                                                                            <w:right w:val="none" w:sz="0" w:space="0" w:color="auto"/>
                                                                          </w:divBdr>
                                                                        </w:div>
                                                                        <w:div w:id="1608347802">
                                                                          <w:marLeft w:val="0"/>
                                                                          <w:marRight w:val="0"/>
                                                                          <w:marTop w:val="0"/>
                                                                          <w:marBottom w:val="0"/>
                                                                          <w:divBdr>
                                                                            <w:top w:val="none" w:sz="0" w:space="0" w:color="auto"/>
                                                                            <w:left w:val="none" w:sz="0" w:space="0" w:color="auto"/>
                                                                            <w:bottom w:val="none" w:sz="0" w:space="0" w:color="auto"/>
                                                                            <w:right w:val="none" w:sz="0" w:space="0" w:color="auto"/>
                                                                          </w:divBdr>
                                                                        </w:div>
                                                                        <w:div w:id="16223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124421">
                          <w:marLeft w:val="0"/>
                          <w:marRight w:val="0"/>
                          <w:marTop w:val="0"/>
                          <w:marBottom w:val="0"/>
                          <w:divBdr>
                            <w:top w:val="none" w:sz="0" w:space="0" w:color="auto"/>
                            <w:left w:val="none" w:sz="0" w:space="0" w:color="auto"/>
                            <w:bottom w:val="none" w:sz="0" w:space="0" w:color="auto"/>
                            <w:right w:val="none" w:sz="0" w:space="0" w:color="auto"/>
                          </w:divBdr>
                          <w:divsChild>
                            <w:div w:id="1239368588">
                              <w:marLeft w:val="0"/>
                              <w:marRight w:val="0"/>
                              <w:marTop w:val="0"/>
                              <w:marBottom w:val="0"/>
                              <w:divBdr>
                                <w:top w:val="single" w:sz="6" w:space="19" w:color="F7F7F7"/>
                                <w:left w:val="none" w:sz="0" w:space="0" w:color="auto"/>
                                <w:bottom w:val="single" w:sz="6" w:space="19" w:color="F7F7F7"/>
                                <w:right w:val="none" w:sz="0" w:space="0" w:color="auto"/>
                              </w:divBdr>
                              <w:divsChild>
                                <w:div w:id="1477603430">
                                  <w:marLeft w:val="0"/>
                                  <w:marRight w:val="0"/>
                                  <w:marTop w:val="0"/>
                                  <w:marBottom w:val="0"/>
                                  <w:divBdr>
                                    <w:top w:val="none" w:sz="0" w:space="0" w:color="auto"/>
                                    <w:left w:val="none" w:sz="0" w:space="0" w:color="auto"/>
                                    <w:bottom w:val="none" w:sz="0" w:space="0" w:color="auto"/>
                                    <w:right w:val="none" w:sz="0" w:space="0" w:color="auto"/>
                                  </w:divBdr>
                                </w:div>
                                <w:div w:id="2069912451">
                                  <w:marLeft w:val="0"/>
                                  <w:marRight w:val="0"/>
                                  <w:marTop w:val="0"/>
                                  <w:marBottom w:val="0"/>
                                  <w:divBdr>
                                    <w:top w:val="none" w:sz="0" w:space="0" w:color="auto"/>
                                    <w:left w:val="none" w:sz="0" w:space="0" w:color="auto"/>
                                    <w:bottom w:val="none" w:sz="0" w:space="0" w:color="auto"/>
                                    <w:right w:val="none" w:sz="0" w:space="0" w:color="auto"/>
                                  </w:divBdr>
                                  <w:divsChild>
                                    <w:div w:id="449858500">
                                      <w:marLeft w:val="0"/>
                                      <w:marRight w:val="0"/>
                                      <w:marTop w:val="0"/>
                                      <w:marBottom w:val="60"/>
                                      <w:divBdr>
                                        <w:top w:val="none" w:sz="0" w:space="0" w:color="auto"/>
                                        <w:left w:val="none" w:sz="0" w:space="0" w:color="auto"/>
                                        <w:bottom w:val="none" w:sz="0" w:space="0" w:color="auto"/>
                                        <w:right w:val="none" w:sz="0" w:space="0" w:color="auto"/>
                                      </w:divBdr>
                                    </w:div>
                                    <w:div w:id="3827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8271">
      <w:bodyDiv w:val="1"/>
      <w:marLeft w:val="0"/>
      <w:marRight w:val="0"/>
      <w:marTop w:val="0"/>
      <w:marBottom w:val="0"/>
      <w:divBdr>
        <w:top w:val="none" w:sz="0" w:space="0" w:color="auto"/>
        <w:left w:val="none" w:sz="0" w:space="0" w:color="auto"/>
        <w:bottom w:val="none" w:sz="0" w:space="0" w:color="auto"/>
        <w:right w:val="none" w:sz="0" w:space="0" w:color="auto"/>
      </w:divBdr>
      <w:divsChild>
        <w:div w:id="548541660">
          <w:marLeft w:val="2100"/>
          <w:marRight w:val="0"/>
          <w:marTop w:val="0"/>
          <w:marBottom w:val="0"/>
          <w:divBdr>
            <w:top w:val="none" w:sz="0" w:space="0" w:color="auto"/>
            <w:left w:val="none" w:sz="0" w:space="0" w:color="auto"/>
            <w:bottom w:val="none" w:sz="0" w:space="0" w:color="auto"/>
            <w:right w:val="none" w:sz="0" w:space="0" w:color="auto"/>
          </w:divBdr>
          <w:divsChild>
            <w:div w:id="119496921">
              <w:marLeft w:val="600"/>
              <w:marRight w:val="0"/>
              <w:marTop w:val="0"/>
              <w:marBottom w:val="105"/>
              <w:divBdr>
                <w:top w:val="none" w:sz="0" w:space="0" w:color="auto"/>
                <w:left w:val="none" w:sz="0" w:space="0" w:color="auto"/>
                <w:bottom w:val="none" w:sz="0" w:space="0" w:color="auto"/>
                <w:right w:val="none" w:sz="0" w:space="0" w:color="auto"/>
              </w:divBdr>
            </w:div>
            <w:div w:id="829441760">
              <w:marLeft w:val="0"/>
              <w:marRight w:val="0"/>
              <w:marTop w:val="0"/>
              <w:marBottom w:val="0"/>
              <w:divBdr>
                <w:top w:val="none" w:sz="0" w:space="0" w:color="auto"/>
                <w:left w:val="none" w:sz="0" w:space="0" w:color="auto"/>
                <w:bottom w:val="none" w:sz="0" w:space="0" w:color="auto"/>
                <w:right w:val="none" w:sz="0" w:space="0" w:color="auto"/>
              </w:divBdr>
              <w:divsChild>
                <w:div w:id="3870756">
                  <w:marLeft w:val="0"/>
                  <w:marRight w:val="0"/>
                  <w:marTop w:val="0"/>
                  <w:marBottom w:val="0"/>
                  <w:divBdr>
                    <w:top w:val="none" w:sz="0" w:space="0" w:color="auto"/>
                    <w:left w:val="none" w:sz="0" w:space="0" w:color="auto"/>
                    <w:bottom w:val="none" w:sz="0" w:space="0" w:color="auto"/>
                    <w:right w:val="none" w:sz="0" w:space="0" w:color="auto"/>
                  </w:divBdr>
                  <w:divsChild>
                    <w:div w:id="789250482">
                      <w:marLeft w:val="0"/>
                      <w:marRight w:val="0"/>
                      <w:marTop w:val="0"/>
                      <w:marBottom w:val="0"/>
                      <w:divBdr>
                        <w:top w:val="none" w:sz="0" w:space="0" w:color="auto"/>
                        <w:left w:val="none" w:sz="0" w:space="0" w:color="auto"/>
                        <w:bottom w:val="none" w:sz="0" w:space="0" w:color="auto"/>
                        <w:right w:val="none" w:sz="0" w:space="0" w:color="auto"/>
                      </w:divBdr>
                      <w:divsChild>
                        <w:div w:id="326597568">
                          <w:marLeft w:val="0"/>
                          <w:marRight w:val="0"/>
                          <w:marTop w:val="0"/>
                          <w:marBottom w:val="0"/>
                          <w:divBdr>
                            <w:top w:val="none" w:sz="0" w:space="0" w:color="auto"/>
                            <w:left w:val="none" w:sz="0" w:space="0" w:color="auto"/>
                            <w:bottom w:val="none" w:sz="0" w:space="0" w:color="auto"/>
                            <w:right w:val="none" w:sz="0" w:space="0" w:color="auto"/>
                          </w:divBdr>
                          <w:divsChild>
                            <w:div w:id="19701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7965">
              <w:marLeft w:val="0"/>
              <w:marRight w:val="0"/>
              <w:marTop w:val="0"/>
              <w:marBottom w:val="0"/>
              <w:divBdr>
                <w:top w:val="none" w:sz="0" w:space="0" w:color="auto"/>
                <w:left w:val="none" w:sz="0" w:space="0" w:color="auto"/>
                <w:bottom w:val="none" w:sz="0" w:space="0" w:color="auto"/>
                <w:right w:val="none" w:sz="0" w:space="0" w:color="auto"/>
              </w:divBdr>
              <w:divsChild>
                <w:div w:id="327948942">
                  <w:marLeft w:val="0"/>
                  <w:marRight w:val="0"/>
                  <w:marTop w:val="0"/>
                  <w:marBottom w:val="0"/>
                  <w:divBdr>
                    <w:top w:val="none" w:sz="0" w:space="0" w:color="auto"/>
                    <w:left w:val="none" w:sz="0" w:space="0" w:color="auto"/>
                    <w:bottom w:val="none" w:sz="0" w:space="0" w:color="auto"/>
                    <w:right w:val="none" w:sz="0" w:space="0" w:color="auto"/>
                  </w:divBdr>
                </w:div>
                <w:div w:id="1310205135">
                  <w:marLeft w:val="0"/>
                  <w:marRight w:val="0"/>
                  <w:marTop w:val="0"/>
                  <w:marBottom w:val="75"/>
                  <w:divBdr>
                    <w:top w:val="none" w:sz="0" w:space="0" w:color="auto"/>
                    <w:left w:val="none" w:sz="0" w:space="0" w:color="auto"/>
                    <w:bottom w:val="none" w:sz="0" w:space="0" w:color="auto"/>
                    <w:right w:val="none" w:sz="0" w:space="0" w:color="auto"/>
                  </w:divBdr>
                </w:div>
                <w:div w:id="1445151287">
                  <w:marLeft w:val="0"/>
                  <w:marRight w:val="0"/>
                  <w:marTop w:val="0"/>
                  <w:marBottom w:val="75"/>
                  <w:divBdr>
                    <w:top w:val="none" w:sz="0" w:space="0" w:color="auto"/>
                    <w:left w:val="none" w:sz="0" w:space="0" w:color="auto"/>
                    <w:bottom w:val="none" w:sz="0" w:space="0" w:color="auto"/>
                    <w:right w:val="none" w:sz="0" w:space="0" w:color="auto"/>
                  </w:divBdr>
                </w:div>
              </w:divsChild>
            </w:div>
            <w:div w:id="1475875429">
              <w:marLeft w:val="600"/>
              <w:marRight w:val="0"/>
              <w:marTop w:val="0"/>
              <w:marBottom w:val="105"/>
              <w:divBdr>
                <w:top w:val="none" w:sz="0" w:space="0" w:color="auto"/>
                <w:left w:val="none" w:sz="0" w:space="0" w:color="auto"/>
                <w:bottom w:val="none" w:sz="0" w:space="0" w:color="auto"/>
                <w:right w:val="none" w:sz="0" w:space="0" w:color="auto"/>
              </w:divBdr>
            </w:div>
            <w:div w:id="1762263057">
              <w:marLeft w:val="0"/>
              <w:marRight w:val="0"/>
              <w:marTop w:val="0"/>
              <w:marBottom w:val="0"/>
              <w:divBdr>
                <w:top w:val="none" w:sz="0" w:space="0" w:color="auto"/>
                <w:left w:val="none" w:sz="0" w:space="0" w:color="auto"/>
                <w:bottom w:val="none" w:sz="0" w:space="0" w:color="auto"/>
                <w:right w:val="none" w:sz="0" w:space="0" w:color="auto"/>
              </w:divBdr>
              <w:divsChild>
                <w:div w:id="783040338">
                  <w:marLeft w:val="0"/>
                  <w:marRight w:val="0"/>
                  <w:marTop w:val="0"/>
                  <w:marBottom w:val="75"/>
                  <w:divBdr>
                    <w:top w:val="none" w:sz="0" w:space="0" w:color="auto"/>
                    <w:left w:val="none" w:sz="0" w:space="0" w:color="auto"/>
                    <w:bottom w:val="none" w:sz="0" w:space="0" w:color="auto"/>
                    <w:right w:val="none" w:sz="0" w:space="0" w:color="auto"/>
                  </w:divBdr>
                </w:div>
                <w:div w:id="1359502217">
                  <w:marLeft w:val="0"/>
                  <w:marRight w:val="0"/>
                  <w:marTop w:val="0"/>
                  <w:marBottom w:val="75"/>
                  <w:divBdr>
                    <w:top w:val="none" w:sz="0" w:space="0" w:color="auto"/>
                    <w:left w:val="none" w:sz="0" w:space="0" w:color="auto"/>
                    <w:bottom w:val="none" w:sz="0" w:space="0" w:color="auto"/>
                    <w:right w:val="none" w:sz="0" w:space="0" w:color="auto"/>
                  </w:divBdr>
                </w:div>
                <w:div w:id="1945455761">
                  <w:marLeft w:val="0"/>
                  <w:marRight w:val="0"/>
                  <w:marTop w:val="0"/>
                  <w:marBottom w:val="0"/>
                  <w:divBdr>
                    <w:top w:val="none" w:sz="0" w:space="0" w:color="auto"/>
                    <w:left w:val="none" w:sz="0" w:space="0" w:color="auto"/>
                    <w:bottom w:val="none" w:sz="0" w:space="0" w:color="auto"/>
                    <w:right w:val="none" w:sz="0" w:space="0" w:color="auto"/>
                  </w:divBdr>
                </w:div>
              </w:divsChild>
            </w:div>
            <w:div w:id="1906525248">
              <w:marLeft w:val="600"/>
              <w:marRight w:val="0"/>
              <w:marTop w:val="0"/>
              <w:marBottom w:val="105"/>
              <w:divBdr>
                <w:top w:val="none" w:sz="0" w:space="0" w:color="auto"/>
                <w:left w:val="none" w:sz="0" w:space="0" w:color="auto"/>
                <w:bottom w:val="none" w:sz="0" w:space="0" w:color="auto"/>
                <w:right w:val="none" w:sz="0" w:space="0" w:color="auto"/>
              </w:divBdr>
            </w:div>
            <w:div w:id="2019652345">
              <w:marLeft w:val="0"/>
              <w:marRight w:val="0"/>
              <w:marTop w:val="0"/>
              <w:marBottom w:val="0"/>
              <w:divBdr>
                <w:top w:val="none" w:sz="0" w:space="0" w:color="auto"/>
                <w:left w:val="none" w:sz="0" w:space="0" w:color="auto"/>
                <w:bottom w:val="none" w:sz="0" w:space="0" w:color="auto"/>
                <w:right w:val="none" w:sz="0" w:space="0" w:color="auto"/>
              </w:divBdr>
              <w:divsChild>
                <w:div w:id="150487131">
                  <w:marLeft w:val="0"/>
                  <w:marRight w:val="0"/>
                  <w:marTop w:val="0"/>
                  <w:marBottom w:val="0"/>
                  <w:divBdr>
                    <w:top w:val="none" w:sz="0" w:space="0" w:color="auto"/>
                    <w:left w:val="none" w:sz="0" w:space="0" w:color="auto"/>
                    <w:bottom w:val="none" w:sz="0" w:space="0" w:color="auto"/>
                    <w:right w:val="none" w:sz="0" w:space="0" w:color="auto"/>
                  </w:divBdr>
                </w:div>
                <w:div w:id="7376308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2254468">
          <w:marLeft w:val="2100"/>
          <w:marRight w:val="0"/>
          <w:marTop w:val="0"/>
          <w:marBottom w:val="0"/>
          <w:divBdr>
            <w:top w:val="none" w:sz="0" w:space="0" w:color="auto"/>
            <w:left w:val="none" w:sz="0" w:space="0" w:color="auto"/>
            <w:bottom w:val="none" w:sz="0" w:space="0" w:color="auto"/>
            <w:right w:val="none" w:sz="0" w:space="0" w:color="auto"/>
          </w:divBdr>
          <w:divsChild>
            <w:div w:id="1038433659">
              <w:marLeft w:val="0"/>
              <w:marRight w:val="0"/>
              <w:marTop w:val="0"/>
              <w:marBottom w:val="0"/>
              <w:divBdr>
                <w:top w:val="none" w:sz="0" w:space="0" w:color="auto"/>
                <w:left w:val="none" w:sz="0" w:space="0" w:color="auto"/>
                <w:bottom w:val="none" w:sz="0" w:space="0" w:color="auto"/>
                <w:right w:val="none" w:sz="0" w:space="0" w:color="auto"/>
              </w:divBdr>
              <w:divsChild>
                <w:div w:id="455176688">
                  <w:marLeft w:val="0"/>
                  <w:marRight w:val="0"/>
                  <w:marTop w:val="0"/>
                  <w:marBottom w:val="0"/>
                  <w:divBdr>
                    <w:top w:val="none" w:sz="0" w:space="0" w:color="auto"/>
                    <w:left w:val="none" w:sz="0" w:space="0" w:color="auto"/>
                    <w:bottom w:val="none" w:sz="0" w:space="0" w:color="auto"/>
                    <w:right w:val="none" w:sz="0" w:space="0" w:color="auto"/>
                  </w:divBdr>
                  <w:divsChild>
                    <w:div w:id="272370116">
                      <w:marLeft w:val="0"/>
                      <w:marRight w:val="0"/>
                      <w:marTop w:val="0"/>
                      <w:marBottom w:val="0"/>
                      <w:divBdr>
                        <w:top w:val="none" w:sz="0" w:space="0" w:color="auto"/>
                        <w:left w:val="none" w:sz="0" w:space="0" w:color="auto"/>
                        <w:bottom w:val="none" w:sz="0" w:space="0" w:color="auto"/>
                        <w:right w:val="none" w:sz="0" w:space="0" w:color="auto"/>
                      </w:divBdr>
                    </w:div>
                    <w:div w:id="610670182">
                      <w:marLeft w:val="0"/>
                      <w:marRight w:val="0"/>
                      <w:marTop w:val="0"/>
                      <w:marBottom w:val="0"/>
                      <w:divBdr>
                        <w:top w:val="none" w:sz="0" w:space="0" w:color="auto"/>
                        <w:left w:val="none" w:sz="0" w:space="0" w:color="auto"/>
                        <w:bottom w:val="none" w:sz="0" w:space="0" w:color="auto"/>
                        <w:right w:val="none" w:sz="0" w:space="0" w:color="auto"/>
                      </w:divBdr>
                    </w:div>
                    <w:div w:id="1484420995">
                      <w:marLeft w:val="0"/>
                      <w:marRight w:val="0"/>
                      <w:marTop w:val="0"/>
                      <w:marBottom w:val="0"/>
                      <w:divBdr>
                        <w:top w:val="none" w:sz="0" w:space="0" w:color="auto"/>
                        <w:left w:val="none" w:sz="0" w:space="0" w:color="auto"/>
                        <w:bottom w:val="none" w:sz="0" w:space="0" w:color="auto"/>
                        <w:right w:val="none" w:sz="0" w:space="0" w:color="auto"/>
                      </w:divBdr>
                    </w:div>
                  </w:divsChild>
                </w:div>
                <w:div w:id="569774910">
                  <w:marLeft w:val="0"/>
                  <w:marRight w:val="0"/>
                  <w:marTop w:val="0"/>
                  <w:marBottom w:val="0"/>
                  <w:divBdr>
                    <w:top w:val="none" w:sz="0" w:space="0" w:color="auto"/>
                    <w:left w:val="none" w:sz="0" w:space="0" w:color="auto"/>
                    <w:bottom w:val="none" w:sz="0" w:space="0" w:color="auto"/>
                    <w:right w:val="none" w:sz="0" w:space="0" w:color="auto"/>
                  </w:divBdr>
                  <w:divsChild>
                    <w:div w:id="9812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28116">
          <w:marLeft w:val="2100"/>
          <w:marRight w:val="0"/>
          <w:marTop w:val="0"/>
          <w:marBottom w:val="0"/>
          <w:divBdr>
            <w:top w:val="none" w:sz="0" w:space="0" w:color="auto"/>
            <w:left w:val="none" w:sz="0" w:space="0" w:color="auto"/>
            <w:bottom w:val="none" w:sz="0" w:space="0" w:color="auto"/>
            <w:right w:val="none" w:sz="0" w:space="0" w:color="auto"/>
          </w:divBdr>
        </w:div>
        <w:div w:id="2050031700">
          <w:marLeft w:val="2100"/>
          <w:marRight w:val="0"/>
          <w:marTop w:val="0"/>
          <w:marBottom w:val="0"/>
          <w:divBdr>
            <w:top w:val="none" w:sz="0" w:space="0" w:color="auto"/>
            <w:left w:val="none" w:sz="0" w:space="0" w:color="auto"/>
            <w:bottom w:val="none" w:sz="0" w:space="0" w:color="auto"/>
            <w:right w:val="none" w:sz="0" w:space="0" w:color="auto"/>
          </w:divBdr>
          <w:divsChild>
            <w:div w:id="1232889129">
              <w:marLeft w:val="0"/>
              <w:marRight w:val="0"/>
              <w:marTop w:val="0"/>
              <w:marBottom w:val="0"/>
              <w:divBdr>
                <w:top w:val="none" w:sz="0" w:space="0" w:color="auto"/>
                <w:left w:val="none" w:sz="0" w:space="0" w:color="auto"/>
                <w:bottom w:val="none" w:sz="0" w:space="0" w:color="auto"/>
                <w:right w:val="none" w:sz="0" w:space="0" w:color="auto"/>
              </w:divBdr>
              <w:divsChild>
                <w:div w:id="16245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503381">
      <w:bodyDiv w:val="1"/>
      <w:marLeft w:val="0"/>
      <w:marRight w:val="0"/>
      <w:marTop w:val="0"/>
      <w:marBottom w:val="0"/>
      <w:divBdr>
        <w:top w:val="none" w:sz="0" w:space="0" w:color="auto"/>
        <w:left w:val="none" w:sz="0" w:space="0" w:color="auto"/>
        <w:bottom w:val="none" w:sz="0" w:space="0" w:color="auto"/>
        <w:right w:val="none" w:sz="0" w:space="0" w:color="auto"/>
      </w:divBdr>
      <w:divsChild>
        <w:div w:id="1262684648">
          <w:marLeft w:val="0"/>
          <w:marRight w:val="0"/>
          <w:marTop w:val="0"/>
          <w:marBottom w:val="0"/>
          <w:divBdr>
            <w:top w:val="none" w:sz="0" w:space="0" w:color="auto"/>
            <w:left w:val="none" w:sz="0" w:space="0" w:color="auto"/>
            <w:bottom w:val="none" w:sz="0" w:space="0" w:color="auto"/>
            <w:right w:val="none" w:sz="0" w:space="0" w:color="auto"/>
          </w:divBdr>
          <w:divsChild>
            <w:div w:id="11076330">
              <w:marLeft w:val="0"/>
              <w:marRight w:val="0"/>
              <w:marTop w:val="0"/>
              <w:marBottom w:val="180"/>
              <w:divBdr>
                <w:top w:val="none" w:sz="0" w:space="0" w:color="auto"/>
                <w:left w:val="none" w:sz="0" w:space="0" w:color="auto"/>
                <w:bottom w:val="single" w:sz="6" w:space="6" w:color="EEEEEE"/>
                <w:right w:val="none" w:sz="0" w:space="0" w:color="auto"/>
              </w:divBdr>
            </w:div>
          </w:divsChild>
        </w:div>
        <w:div w:id="1561476379">
          <w:marLeft w:val="1200"/>
          <w:marRight w:val="0"/>
          <w:marTop w:val="0"/>
          <w:marBottom w:val="0"/>
          <w:divBdr>
            <w:top w:val="none" w:sz="0" w:space="0" w:color="auto"/>
            <w:left w:val="none" w:sz="0" w:space="0" w:color="auto"/>
            <w:bottom w:val="none" w:sz="0" w:space="0" w:color="auto"/>
            <w:right w:val="none" w:sz="0" w:space="0" w:color="auto"/>
          </w:divBdr>
          <w:divsChild>
            <w:div w:id="737480384">
              <w:marLeft w:val="0"/>
              <w:marRight w:val="0"/>
              <w:marTop w:val="0"/>
              <w:marBottom w:val="0"/>
              <w:divBdr>
                <w:top w:val="none" w:sz="0" w:space="0" w:color="auto"/>
                <w:left w:val="none" w:sz="0" w:space="0" w:color="auto"/>
                <w:bottom w:val="none" w:sz="0" w:space="0" w:color="auto"/>
                <w:right w:val="none" w:sz="0" w:space="0" w:color="auto"/>
              </w:divBdr>
              <w:divsChild>
                <w:div w:id="392312627">
                  <w:marLeft w:val="0"/>
                  <w:marRight w:val="0"/>
                  <w:marTop w:val="0"/>
                  <w:marBottom w:val="0"/>
                  <w:divBdr>
                    <w:top w:val="none" w:sz="0" w:space="0" w:color="auto"/>
                    <w:left w:val="none" w:sz="0" w:space="0" w:color="auto"/>
                    <w:bottom w:val="none" w:sz="0" w:space="0" w:color="auto"/>
                    <w:right w:val="none" w:sz="0" w:space="0" w:color="auto"/>
                  </w:divBdr>
                  <w:divsChild>
                    <w:div w:id="479424277">
                      <w:marLeft w:val="900"/>
                      <w:marRight w:val="900"/>
                      <w:marTop w:val="0"/>
                      <w:marBottom w:val="0"/>
                      <w:divBdr>
                        <w:top w:val="none" w:sz="0" w:space="0" w:color="auto"/>
                        <w:left w:val="none" w:sz="0" w:space="0" w:color="auto"/>
                        <w:bottom w:val="none" w:sz="0" w:space="0" w:color="auto"/>
                        <w:right w:val="none" w:sz="0" w:space="0" w:color="auto"/>
                      </w:divBdr>
                    </w:div>
                  </w:divsChild>
                </w:div>
                <w:div w:id="1272282996">
                  <w:marLeft w:val="0"/>
                  <w:marRight w:val="0"/>
                  <w:marTop w:val="0"/>
                  <w:marBottom w:val="0"/>
                  <w:divBdr>
                    <w:top w:val="none" w:sz="0" w:space="0" w:color="auto"/>
                    <w:left w:val="none" w:sz="0" w:space="0" w:color="auto"/>
                    <w:bottom w:val="none" w:sz="0" w:space="0" w:color="auto"/>
                    <w:right w:val="none" w:sz="0" w:space="0" w:color="auto"/>
                  </w:divBdr>
                  <w:divsChild>
                    <w:div w:id="15546587">
                      <w:marLeft w:val="900"/>
                      <w:marRight w:val="900"/>
                      <w:marTop w:val="0"/>
                      <w:marBottom w:val="0"/>
                      <w:divBdr>
                        <w:top w:val="none" w:sz="0" w:space="0" w:color="auto"/>
                        <w:left w:val="none" w:sz="0" w:space="0" w:color="auto"/>
                        <w:bottom w:val="none" w:sz="0" w:space="0" w:color="auto"/>
                        <w:right w:val="none" w:sz="0" w:space="0" w:color="auto"/>
                      </w:divBdr>
                      <w:divsChild>
                        <w:div w:id="387647875">
                          <w:marLeft w:val="0"/>
                          <w:marRight w:val="540"/>
                          <w:marTop w:val="0"/>
                          <w:marBottom w:val="240"/>
                          <w:divBdr>
                            <w:top w:val="none" w:sz="0" w:space="0" w:color="auto"/>
                            <w:left w:val="none" w:sz="0" w:space="0" w:color="auto"/>
                            <w:bottom w:val="none" w:sz="0" w:space="0" w:color="auto"/>
                            <w:right w:val="none" w:sz="0" w:space="0" w:color="auto"/>
                          </w:divBdr>
                          <w:divsChild>
                            <w:div w:id="1371302073">
                              <w:marLeft w:val="0"/>
                              <w:marRight w:val="0"/>
                              <w:marTop w:val="0"/>
                              <w:marBottom w:val="0"/>
                              <w:divBdr>
                                <w:top w:val="none" w:sz="0" w:space="0" w:color="auto"/>
                                <w:left w:val="none" w:sz="0" w:space="0" w:color="auto"/>
                                <w:bottom w:val="none" w:sz="0" w:space="0" w:color="auto"/>
                                <w:right w:val="none" w:sz="0" w:space="0" w:color="auto"/>
                              </w:divBdr>
                              <w:divsChild>
                                <w:div w:id="6319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845484">
          <w:marLeft w:val="0"/>
          <w:marRight w:val="0"/>
          <w:marTop w:val="0"/>
          <w:marBottom w:val="0"/>
          <w:divBdr>
            <w:top w:val="none" w:sz="0" w:space="0" w:color="auto"/>
            <w:left w:val="none" w:sz="0" w:space="0" w:color="auto"/>
            <w:bottom w:val="none" w:sz="0" w:space="0" w:color="auto"/>
            <w:right w:val="none" w:sz="0" w:space="0" w:color="auto"/>
          </w:divBdr>
          <w:divsChild>
            <w:div w:id="1494107954">
              <w:marLeft w:val="0"/>
              <w:marRight w:val="0"/>
              <w:marTop w:val="0"/>
              <w:marBottom w:val="0"/>
              <w:divBdr>
                <w:top w:val="none" w:sz="0" w:space="0" w:color="auto"/>
                <w:left w:val="none" w:sz="0" w:space="0" w:color="auto"/>
                <w:bottom w:val="none" w:sz="0" w:space="0" w:color="auto"/>
                <w:right w:val="none" w:sz="0" w:space="0" w:color="auto"/>
              </w:divBdr>
            </w:div>
          </w:divsChild>
        </w:div>
        <w:div w:id="2040154514">
          <w:marLeft w:val="0"/>
          <w:marRight w:val="0"/>
          <w:marTop w:val="0"/>
          <w:marBottom w:val="240"/>
          <w:divBdr>
            <w:top w:val="single" w:sz="6" w:space="4" w:color="EEEEEE"/>
            <w:left w:val="none" w:sz="0" w:space="0" w:color="auto"/>
            <w:bottom w:val="single" w:sz="6" w:space="4" w:color="EEEEEE"/>
            <w:right w:val="none" w:sz="0" w:space="0" w:color="auto"/>
          </w:divBdr>
          <w:divsChild>
            <w:div w:id="1456024699">
              <w:marLeft w:val="0"/>
              <w:marRight w:val="75"/>
              <w:marTop w:val="0"/>
              <w:marBottom w:val="0"/>
              <w:divBdr>
                <w:top w:val="none" w:sz="0" w:space="0" w:color="auto"/>
                <w:left w:val="none" w:sz="0" w:space="0" w:color="auto"/>
                <w:bottom w:val="none" w:sz="0" w:space="0" w:color="auto"/>
                <w:right w:val="none" w:sz="0" w:space="0" w:color="auto"/>
              </w:divBdr>
              <w:divsChild>
                <w:div w:id="8139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75404269">
      <w:bodyDiv w:val="1"/>
      <w:marLeft w:val="0"/>
      <w:marRight w:val="0"/>
      <w:marTop w:val="0"/>
      <w:marBottom w:val="0"/>
      <w:divBdr>
        <w:top w:val="none" w:sz="0" w:space="0" w:color="auto"/>
        <w:left w:val="none" w:sz="0" w:space="0" w:color="auto"/>
        <w:bottom w:val="none" w:sz="0" w:space="0" w:color="auto"/>
        <w:right w:val="none" w:sz="0" w:space="0" w:color="auto"/>
      </w:divBdr>
      <w:divsChild>
        <w:div w:id="1690832252">
          <w:marLeft w:val="0"/>
          <w:marRight w:val="0"/>
          <w:marTop w:val="0"/>
          <w:marBottom w:val="0"/>
          <w:divBdr>
            <w:top w:val="none" w:sz="0" w:space="0" w:color="auto"/>
            <w:left w:val="none" w:sz="0" w:space="0" w:color="auto"/>
            <w:bottom w:val="none" w:sz="0" w:space="0" w:color="auto"/>
            <w:right w:val="none" w:sz="0" w:space="0" w:color="auto"/>
          </w:divBdr>
          <w:divsChild>
            <w:div w:id="1039627253">
              <w:marLeft w:val="0"/>
              <w:marRight w:val="0"/>
              <w:marTop w:val="120"/>
              <w:marBottom w:val="120"/>
              <w:divBdr>
                <w:top w:val="none" w:sz="0" w:space="0" w:color="auto"/>
                <w:left w:val="none" w:sz="0" w:space="0" w:color="auto"/>
                <w:bottom w:val="none" w:sz="0" w:space="0" w:color="auto"/>
                <w:right w:val="none" w:sz="0" w:space="0" w:color="auto"/>
              </w:divBdr>
              <w:divsChild>
                <w:div w:id="2111048646">
                  <w:marLeft w:val="0"/>
                  <w:marRight w:val="0"/>
                  <w:marTop w:val="0"/>
                  <w:marBottom w:val="0"/>
                  <w:divBdr>
                    <w:top w:val="none" w:sz="0" w:space="0" w:color="auto"/>
                    <w:left w:val="none" w:sz="0" w:space="0" w:color="auto"/>
                    <w:bottom w:val="none" w:sz="0" w:space="0" w:color="auto"/>
                    <w:right w:val="none" w:sz="0" w:space="0" w:color="auto"/>
                  </w:divBdr>
                  <w:divsChild>
                    <w:div w:id="801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5636">
              <w:marLeft w:val="0"/>
              <w:marRight w:val="0"/>
              <w:marTop w:val="0"/>
              <w:marBottom w:val="225"/>
              <w:divBdr>
                <w:top w:val="none" w:sz="0" w:space="0" w:color="auto"/>
                <w:left w:val="none" w:sz="0" w:space="0" w:color="auto"/>
                <w:bottom w:val="none" w:sz="0" w:space="0" w:color="auto"/>
                <w:right w:val="none" w:sz="0" w:space="0" w:color="auto"/>
              </w:divBdr>
              <w:divsChild>
                <w:div w:id="783959568">
                  <w:marLeft w:val="0"/>
                  <w:marRight w:val="0"/>
                  <w:marTop w:val="0"/>
                  <w:marBottom w:val="0"/>
                  <w:divBdr>
                    <w:top w:val="none" w:sz="0" w:space="0" w:color="auto"/>
                    <w:left w:val="none" w:sz="0" w:space="0" w:color="auto"/>
                    <w:bottom w:val="none" w:sz="0" w:space="0" w:color="auto"/>
                    <w:right w:val="none" w:sz="0" w:space="0" w:color="auto"/>
                  </w:divBdr>
                  <w:divsChild>
                    <w:div w:id="978728217">
                      <w:marLeft w:val="0"/>
                      <w:marRight w:val="0"/>
                      <w:marTop w:val="0"/>
                      <w:marBottom w:val="195"/>
                      <w:divBdr>
                        <w:top w:val="none" w:sz="0" w:space="0" w:color="auto"/>
                        <w:left w:val="none" w:sz="0" w:space="0" w:color="auto"/>
                        <w:bottom w:val="none" w:sz="0" w:space="0" w:color="auto"/>
                        <w:right w:val="none" w:sz="0" w:space="0" w:color="auto"/>
                      </w:divBdr>
                    </w:div>
                    <w:div w:id="657418325">
                      <w:marLeft w:val="0"/>
                      <w:marRight w:val="0"/>
                      <w:marTop w:val="0"/>
                      <w:marBottom w:val="0"/>
                      <w:divBdr>
                        <w:top w:val="none" w:sz="0" w:space="0" w:color="auto"/>
                        <w:left w:val="none" w:sz="0" w:space="0" w:color="auto"/>
                        <w:bottom w:val="none" w:sz="0" w:space="0" w:color="auto"/>
                        <w:right w:val="none" w:sz="0" w:space="0" w:color="auto"/>
                      </w:divBdr>
                      <w:divsChild>
                        <w:div w:id="570315980">
                          <w:marLeft w:val="0"/>
                          <w:marRight w:val="0"/>
                          <w:marTop w:val="0"/>
                          <w:marBottom w:val="0"/>
                          <w:divBdr>
                            <w:top w:val="none" w:sz="0" w:space="0" w:color="auto"/>
                            <w:left w:val="none" w:sz="0" w:space="0" w:color="auto"/>
                            <w:bottom w:val="none" w:sz="0" w:space="0" w:color="auto"/>
                            <w:right w:val="none" w:sz="0" w:space="0" w:color="auto"/>
                          </w:divBdr>
                          <w:divsChild>
                            <w:div w:id="178088531">
                              <w:marLeft w:val="0"/>
                              <w:marRight w:val="0"/>
                              <w:marTop w:val="0"/>
                              <w:marBottom w:val="0"/>
                              <w:divBdr>
                                <w:top w:val="none" w:sz="0" w:space="0" w:color="auto"/>
                                <w:left w:val="none" w:sz="0" w:space="0" w:color="auto"/>
                                <w:bottom w:val="none" w:sz="0" w:space="0" w:color="auto"/>
                                <w:right w:val="none" w:sz="0" w:space="0" w:color="auto"/>
                              </w:divBdr>
                              <w:divsChild>
                                <w:div w:id="2796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89626177">
      <w:bodyDiv w:val="1"/>
      <w:marLeft w:val="0"/>
      <w:marRight w:val="0"/>
      <w:marTop w:val="0"/>
      <w:marBottom w:val="0"/>
      <w:divBdr>
        <w:top w:val="none" w:sz="0" w:space="0" w:color="auto"/>
        <w:left w:val="none" w:sz="0" w:space="0" w:color="auto"/>
        <w:bottom w:val="none" w:sz="0" w:space="0" w:color="auto"/>
        <w:right w:val="none" w:sz="0" w:space="0" w:color="auto"/>
      </w:divBdr>
      <w:divsChild>
        <w:div w:id="215749586">
          <w:marLeft w:val="0"/>
          <w:marRight w:val="0"/>
          <w:marTop w:val="0"/>
          <w:marBottom w:val="0"/>
          <w:divBdr>
            <w:top w:val="none" w:sz="0" w:space="0" w:color="auto"/>
            <w:left w:val="none" w:sz="0" w:space="0" w:color="auto"/>
            <w:bottom w:val="none" w:sz="0" w:space="0" w:color="auto"/>
            <w:right w:val="none" w:sz="0" w:space="0" w:color="auto"/>
          </w:divBdr>
          <w:divsChild>
            <w:div w:id="1175144326">
              <w:marLeft w:val="0"/>
              <w:marRight w:val="0"/>
              <w:marTop w:val="0"/>
              <w:marBottom w:val="0"/>
              <w:divBdr>
                <w:top w:val="none" w:sz="0" w:space="0" w:color="auto"/>
                <w:left w:val="none" w:sz="0" w:space="0" w:color="auto"/>
                <w:bottom w:val="none" w:sz="0" w:space="0" w:color="auto"/>
                <w:right w:val="none" w:sz="0" w:space="0" w:color="auto"/>
              </w:divBdr>
            </w:div>
          </w:divsChild>
        </w:div>
        <w:div w:id="475998537">
          <w:marLeft w:val="0"/>
          <w:marRight w:val="0"/>
          <w:marTop w:val="225"/>
          <w:marBottom w:val="0"/>
          <w:divBdr>
            <w:top w:val="single" w:sz="6" w:space="4" w:color="EEEEEE"/>
            <w:left w:val="none" w:sz="0" w:space="0" w:color="auto"/>
            <w:bottom w:val="single" w:sz="6" w:space="4" w:color="EEEEEE"/>
            <w:right w:val="none" w:sz="0" w:space="0" w:color="auto"/>
          </w:divBdr>
          <w:divsChild>
            <w:div w:id="1669821165">
              <w:marLeft w:val="0"/>
              <w:marRight w:val="75"/>
              <w:marTop w:val="0"/>
              <w:marBottom w:val="0"/>
              <w:divBdr>
                <w:top w:val="none" w:sz="0" w:space="0" w:color="auto"/>
                <w:left w:val="none" w:sz="0" w:space="0" w:color="auto"/>
                <w:bottom w:val="none" w:sz="0" w:space="0" w:color="auto"/>
                <w:right w:val="none" w:sz="0" w:space="0" w:color="auto"/>
              </w:divBdr>
              <w:divsChild>
                <w:div w:id="17215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2925">
          <w:marLeft w:val="0"/>
          <w:marRight w:val="0"/>
          <w:marTop w:val="0"/>
          <w:marBottom w:val="0"/>
          <w:divBdr>
            <w:top w:val="none" w:sz="0" w:space="0" w:color="auto"/>
            <w:left w:val="none" w:sz="0" w:space="0" w:color="auto"/>
            <w:bottom w:val="none" w:sz="0" w:space="0" w:color="auto"/>
            <w:right w:val="none" w:sz="0" w:space="0" w:color="auto"/>
          </w:divBdr>
          <w:divsChild>
            <w:div w:id="1514228508">
              <w:marLeft w:val="0"/>
              <w:marRight w:val="0"/>
              <w:marTop w:val="180"/>
              <w:marBottom w:val="0"/>
              <w:divBdr>
                <w:top w:val="none" w:sz="0" w:space="0" w:color="auto"/>
                <w:left w:val="none" w:sz="0" w:space="0" w:color="auto"/>
                <w:bottom w:val="none" w:sz="0" w:space="0" w:color="auto"/>
                <w:right w:val="none" w:sz="0" w:space="0" w:color="auto"/>
              </w:divBdr>
            </w:div>
          </w:divsChild>
        </w:div>
        <w:div w:id="1489440237">
          <w:marLeft w:val="0"/>
          <w:marRight w:val="0"/>
          <w:marTop w:val="0"/>
          <w:marBottom w:val="0"/>
          <w:divBdr>
            <w:top w:val="none" w:sz="0" w:space="0" w:color="auto"/>
            <w:left w:val="none" w:sz="0" w:space="0" w:color="auto"/>
            <w:bottom w:val="none" w:sz="0" w:space="0" w:color="auto"/>
            <w:right w:val="none" w:sz="0" w:space="0" w:color="auto"/>
          </w:divBdr>
          <w:divsChild>
            <w:div w:id="63384143">
              <w:marLeft w:val="0"/>
              <w:marRight w:val="0"/>
              <w:marTop w:val="480"/>
              <w:marBottom w:val="0"/>
              <w:divBdr>
                <w:top w:val="none" w:sz="0" w:space="0" w:color="auto"/>
                <w:left w:val="none" w:sz="0" w:space="0" w:color="auto"/>
                <w:bottom w:val="single" w:sz="6" w:space="11" w:color="EEEEEE"/>
                <w:right w:val="none" w:sz="0" w:space="0" w:color="auto"/>
              </w:divBdr>
              <w:divsChild>
                <w:div w:id="1694530509">
                  <w:marLeft w:val="0"/>
                  <w:marRight w:val="0"/>
                  <w:marTop w:val="225"/>
                  <w:marBottom w:val="0"/>
                  <w:divBdr>
                    <w:top w:val="none" w:sz="0" w:space="0" w:color="auto"/>
                    <w:left w:val="none" w:sz="0" w:space="0" w:color="auto"/>
                    <w:bottom w:val="none" w:sz="0" w:space="0" w:color="auto"/>
                    <w:right w:val="none" w:sz="0" w:space="0" w:color="auto"/>
                  </w:divBdr>
                </w:div>
              </w:divsChild>
            </w:div>
            <w:div w:id="1657029926">
              <w:marLeft w:val="0"/>
              <w:marRight w:val="0"/>
              <w:marTop w:val="0"/>
              <w:marBottom w:val="60"/>
              <w:divBdr>
                <w:top w:val="none" w:sz="0" w:space="0" w:color="auto"/>
                <w:left w:val="none" w:sz="0" w:space="0" w:color="auto"/>
                <w:bottom w:val="none" w:sz="0" w:space="0" w:color="auto"/>
                <w:right w:val="none" w:sz="0" w:space="0" w:color="auto"/>
              </w:divBdr>
              <w:divsChild>
                <w:div w:id="1537699990">
                  <w:marLeft w:val="0"/>
                  <w:marRight w:val="0"/>
                  <w:marTop w:val="0"/>
                  <w:marBottom w:val="0"/>
                  <w:divBdr>
                    <w:top w:val="none" w:sz="0" w:space="0" w:color="auto"/>
                    <w:left w:val="none" w:sz="0" w:space="0" w:color="auto"/>
                    <w:bottom w:val="none" w:sz="0" w:space="0" w:color="auto"/>
                    <w:right w:val="none" w:sz="0" w:space="0" w:color="auto"/>
                  </w:divBdr>
                  <w:divsChild>
                    <w:div w:id="909267823">
                      <w:marLeft w:val="0"/>
                      <w:marRight w:val="0"/>
                      <w:marTop w:val="480"/>
                      <w:marBottom w:val="480"/>
                      <w:divBdr>
                        <w:top w:val="none" w:sz="0" w:space="0" w:color="auto"/>
                        <w:left w:val="none" w:sz="0" w:space="0" w:color="auto"/>
                        <w:bottom w:val="none" w:sz="0" w:space="0" w:color="auto"/>
                        <w:right w:val="none" w:sz="0" w:space="0" w:color="auto"/>
                      </w:divBdr>
                      <w:divsChild>
                        <w:div w:id="854152830">
                          <w:marLeft w:val="0"/>
                          <w:marRight w:val="0"/>
                          <w:marTop w:val="0"/>
                          <w:marBottom w:val="0"/>
                          <w:divBdr>
                            <w:top w:val="none" w:sz="0" w:space="0" w:color="auto"/>
                            <w:left w:val="none" w:sz="0" w:space="0" w:color="auto"/>
                            <w:bottom w:val="none" w:sz="0" w:space="0" w:color="auto"/>
                            <w:right w:val="none" w:sz="0" w:space="0" w:color="auto"/>
                          </w:divBdr>
                          <w:divsChild>
                            <w:div w:id="1186558058">
                              <w:marLeft w:val="0"/>
                              <w:marRight w:val="0"/>
                              <w:marTop w:val="0"/>
                              <w:marBottom w:val="0"/>
                              <w:divBdr>
                                <w:top w:val="none" w:sz="0" w:space="0" w:color="auto"/>
                                <w:left w:val="none" w:sz="0" w:space="0" w:color="auto"/>
                                <w:bottom w:val="none" w:sz="0" w:space="0" w:color="auto"/>
                                <w:right w:val="none" w:sz="0" w:space="0" w:color="auto"/>
                              </w:divBdr>
                              <w:divsChild>
                                <w:div w:id="1129277514">
                                  <w:marLeft w:val="0"/>
                                  <w:marRight w:val="0"/>
                                  <w:marTop w:val="0"/>
                                  <w:marBottom w:val="480"/>
                                  <w:divBdr>
                                    <w:top w:val="none" w:sz="0" w:space="0" w:color="auto"/>
                                    <w:left w:val="none" w:sz="0" w:space="0" w:color="auto"/>
                                    <w:bottom w:val="none" w:sz="0" w:space="0" w:color="auto"/>
                                    <w:right w:val="none" w:sz="0" w:space="0" w:color="auto"/>
                                  </w:divBdr>
                                  <w:divsChild>
                                    <w:div w:id="537358319">
                                      <w:marLeft w:val="0"/>
                                      <w:marRight w:val="0"/>
                                      <w:marTop w:val="0"/>
                                      <w:marBottom w:val="0"/>
                                      <w:divBdr>
                                        <w:top w:val="none" w:sz="0" w:space="0" w:color="auto"/>
                                        <w:left w:val="none" w:sz="0" w:space="0" w:color="auto"/>
                                        <w:bottom w:val="none" w:sz="0" w:space="0" w:color="auto"/>
                                        <w:right w:val="none" w:sz="0" w:space="0" w:color="auto"/>
                                      </w:divBdr>
                                    </w:div>
                                    <w:div w:id="1359425321">
                                      <w:marLeft w:val="0"/>
                                      <w:marRight w:val="0"/>
                                      <w:marTop w:val="0"/>
                                      <w:marBottom w:val="0"/>
                                      <w:divBdr>
                                        <w:top w:val="none" w:sz="0" w:space="0" w:color="auto"/>
                                        <w:left w:val="none" w:sz="0" w:space="0" w:color="auto"/>
                                        <w:bottom w:val="none" w:sz="0" w:space="0" w:color="auto"/>
                                        <w:right w:val="none" w:sz="0" w:space="0" w:color="auto"/>
                                      </w:divBdr>
                                    </w:div>
                                  </w:divsChild>
                                </w:div>
                                <w:div w:id="1956131560">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540"/>
                                      <w:marTop w:val="0"/>
                                      <w:marBottom w:val="300"/>
                                      <w:divBdr>
                                        <w:top w:val="none" w:sz="0" w:space="0" w:color="auto"/>
                                        <w:left w:val="none" w:sz="0" w:space="0" w:color="auto"/>
                                        <w:bottom w:val="none" w:sz="0" w:space="0" w:color="auto"/>
                                        <w:right w:val="none" w:sz="0" w:space="0" w:color="auto"/>
                                      </w:divBdr>
                                      <w:divsChild>
                                        <w:div w:id="124279425">
                                          <w:marLeft w:val="0"/>
                                          <w:marRight w:val="0"/>
                                          <w:marTop w:val="0"/>
                                          <w:marBottom w:val="0"/>
                                          <w:divBdr>
                                            <w:top w:val="none" w:sz="0" w:space="0" w:color="auto"/>
                                            <w:left w:val="none" w:sz="0" w:space="0" w:color="auto"/>
                                            <w:bottom w:val="none" w:sz="0" w:space="0" w:color="auto"/>
                                            <w:right w:val="none" w:sz="0" w:space="0" w:color="auto"/>
                                          </w:divBdr>
                                          <w:divsChild>
                                            <w:div w:id="20315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2696">
                                  <w:marLeft w:val="0"/>
                                  <w:marRight w:val="0"/>
                                  <w:marTop w:val="0"/>
                                  <w:marBottom w:val="0"/>
                                  <w:divBdr>
                                    <w:top w:val="none" w:sz="0" w:space="0" w:color="auto"/>
                                    <w:left w:val="none" w:sz="0" w:space="0" w:color="auto"/>
                                    <w:bottom w:val="none" w:sz="0" w:space="0" w:color="auto"/>
                                    <w:right w:val="none" w:sz="0" w:space="0" w:color="auto"/>
                                  </w:divBdr>
                                </w:div>
                                <w:div w:id="1730301701">
                                  <w:marLeft w:val="0"/>
                                  <w:marRight w:val="0"/>
                                  <w:marTop w:val="0"/>
                                  <w:marBottom w:val="480"/>
                                  <w:divBdr>
                                    <w:top w:val="none" w:sz="0" w:space="0" w:color="auto"/>
                                    <w:left w:val="none" w:sz="0" w:space="0" w:color="auto"/>
                                    <w:bottom w:val="none" w:sz="0" w:space="0" w:color="auto"/>
                                    <w:right w:val="none" w:sz="0" w:space="0" w:color="auto"/>
                                  </w:divBdr>
                                  <w:divsChild>
                                    <w:div w:id="1192764485">
                                      <w:marLeft w:val="0"/>
                                      <w:marRight w:val="0"/>
                                      <w:marTop w:val="0"/>
                                      <w:marBottom w:val="0"/>
                                      <w:divBdr>
                                        <w:top w:val="none" w:sz="0" w:space="0" w:color="auto"/>
                                        <w:left w:val="none" w:sz="0" w:space="0" w:color="auto"/>
                                        <w:bottom w:val="none" w:sz="0" w:space="0" w:color="auto"/>
                                        <w:right w:val="none" w:sz="0" w:space="0" w:color="auto"/>
                                      </w:divBdr>
                                    </w:div>
                                    <w:div w:id="79298976">
                                      <w:marLeft w:val="0"/>
                                      <w:marRight w:val="0"/>
                                      <w:marTop w:val="0"/>
                                      <w:marBottom w:val="0"/>
                                      <w:divBdr>
                                        <w:top w:val="none" w:sz="0" w:space="0" w:color="auto"/>
                                        <w:left w:val="none" w:sz="0" w:space="0" w:color="auto"/>
                                        <w:bottom w:val="none" w:sz="0" w:space="0" w:color="auto"/>
                                        <w:right w:val="none" w:sz="0" w:space="0" w:color="auto"/>
                                      </w:divBdr>
                                    </w:div>
                                  </w:divsChild>
                                </w:div>
                                <w:div w:id="272399901">
                                  <w:marLeft w:val="0"/>
                                  <w:marRight w:val="0"/>
                                  <w:marTop w:val="0"/>
                                  <w:marBottom w:val="480"/>
                                  <w:divBdr>
                                    <w:top w:val="none" w:sz="0" w:space="0" w:color="auto"/>
                                    <w:left w:val="none" w:sz="0" w:space="0" w:color="auto"/>
                                    <w:bottom w:val="none" w:sz="0" w:space="0" w:color="auto"/>
                                    <w:right w:val="none" w:sz="0" w:space="0" w:color="auto"/>
                                  </w:divBdr>
                                  <w:divsChild>
                                    <w:div w:id="274022955">
                                      <w:marLeft w:val="0"/>
                                      <w:marRight w:val="0"/>
                                      <w:marTop w:val="0"/>
                                      <w:marBottom w:val="0"/>
                                      <w:divBdr>
                                        <w:top w:val="none" w:sz="0" w:space="0" w:color="auto"/>
                                        <w:left w:val="none" w:sz="0" w:space="0" w:color="auto"/>
                                        <w:bottom w:val="none" w:sz="0" w:space="0" w:color="auto"/>
                                        <w:right w:val="none" w:sz="0" w:space="0" w:color="auto"/>
                                      </w:divBdr>
                                    </w:div>
                                    <w:div w:id="2434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759100">
      <w:bodyDiv w:val="1"/>
      <w:marLeft w:val="0"/>
      <w:marRight w:val="0"/>
      <w:marTop w:val="0"/>
      <w:marBottom w:val="0"/>
      <w:divBdr>
        <w:top w:val="none" w:sz="0" w:space="0" w:color="auto"/>
        <w:left w:val="none" w:sz="0" w:space="0" w:color="auto"/>
        <w:bottom w:val="none" w:sz="0" w:space="0" w:color="auto"/>
        <w:right w:val="none" w:sz="0" w:space="0" w:color="auto"/>
      </w:divBdr>
      <w:divsChild>
        <w:div w:id="1582834375">
          <w:marLeft w:val="0"/>
          <w:marRight w:val="0"/>
          <w:marTop w:val="0"/>
          <w:marBottom w:val="0"/>
          <w:divBdr>
            <w:top w:val="none" w:sz="0" w:space="0" w:color="auto"/>
            <w:left w:val="none" w:sz="0" w:space="0" w:color="auto"/>
            <w:bottom w:val="none" w:sz="0" w:space="0" w:color="auto"/>
            <w:right w:val="none" w:sz="0" w:space="0" w:color="auto"/>
          </w:divBdr>
          <w:divsChild>
            <w:div w:id="577053230">
              <w:marLeft w:val="0"/>
              <w:marRight w:val="0"/>
              <w:marTop w:val="0"/>
              <w:marBottom w:val="525"/>
              <w:divBdr>
                <w:top w:val="none" w:sz="0" w:space="0" w:color="auto"/>
                <w:left w:val="none" w:sz="0" w:space="0" w:color="auto"/>
                <w:bottom w:val="none" w:sz="0" w:space="0" w:color="auto"/>
                <w:right w:val="none" w:sz="0" w:space="0" w:color="auto"/>
              </w:divBdr>
              <w:divsChild>
                <w:div w:id="7773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1714">
      <w:bodyDiv w:val="1"/>
      <w:marLeft w:val="0"/>
      <w:marRight w:val="0"/>
      <w:marTop w:val="0"/>
      <w:marBottom w:val="0"/>
      <w:divBdr>
        <w:top w:val="none" w:sz="0" w:space="0" w:color="auto"/>
        <w:left w:val="none" w:sz="0" w:space="0" w:color="auto"/>
        <w:bottom w:val="none" w:sz="0" w:space="0" w:color="auto"/>
        <w:right w:val="none" w:sz="0" w:space="0" w:color="auto"/>
      </w:divBdr>
      <w:divsChild>
        <w:div w:id="1895773486">
          <w:marLeft w:val="0"/>
          <w:marRight w:val="0"/>
          <w:marTop w:val="0"/>
          <w:marBottom w:val="0"/>
          <w:divBdr>
            <w:top w:val="none" w:sz="0" w:space="0" w:color="auto"/>
            <w:left w:val="none" w:sz="0" w:space="0" w:color="auto"/>
            <w:bottom w:val="none" w:sz="0" w:space="0" w:color="auto"/>
            <w:right w:val="none" w:sz="0" w:space="0" w:color="auto"/>
          </w:divBdr>
          <w:divsChild>
            <w:div w:id="948316336">
              <w:marLeft w:val="0"/>
              <w:marRight w:val="0"/>
              <w:marTop w:val="120"/>
              <w:marBottom w:val="120"/>
              <w:divBdr>
                <w:top w:val="none" w:sz="0" w:space="0" w:color="auto"/>
                <w:left w:val="none" w:sz="0" w:space="0" w:color="auto"/>
                <w:bottom w:val="none" w:sz="0" w:space="0" w:color="auto"/>
                <w:right w:val="none" w:sz="0" w:space="0" w:color="auto"/>
              </w:divBdr>
              <w:divsChild>
                <w:div w:id="498160610">
                  <w:marLeft w:val="0"/>
                  <w:marRight w:val="0"/>
                  <w:marTop w:val="0"/>
                  <w:marBottom w:val="0"/>
                  <w:divBdr>
                    <w:top w:val="none" w:sz="0" w:space="0" w:color="auto"/>
                    <w:left w:val="none" w:sz="0" w:space="0" w:color="auto"/>
                    <w:bottom w:val="none" w:sz="0" w:space="0" w:color="auto"/>
                    <w:right w:val="none" w:sz="0" w:space="0" w:color="auto"/>
                  </w:divBdr>
                  <w:divsChild>
                    <w:div w:id="11274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5735">
              <w:marLeft w:val="0"/>
              <w:marRight w:val="0"/>
              <w:marTop w:val="0"/>
              <w:marBottom w:val="225"/>
              <w:divBdr>
                <w:top w:val="none" w:sz="0" w:space="0" w:color="auto"/>
                <w:left w:val="none" w:sz="0" w:space="0" w:color="auto"/>
                <w:bottom w:val="none" w:sz="0" w:space="0" w:color="auto"/>
                <w:right w:val="none" w:sz="0" w:space="0" w:color="auto"/>
              </w:divBdr>
              <w:divsChild>
                <w:div w:id="610861278">
                  <w:marLeft w:val="0"/>
                  <w:marRight w:val="0"/>
                  <w:marTop w:val="0"/>
                  <w:marBottom w:val="0"/>
                  <w:divBdr>
                    <w:top w:val="none" w:sz="0" w:space="0" w:color="auto"/>
                    <w:left w:val="none" w:sz="0" w:space="0" w:color="auto"/>
                    <w:bottom w:val="none" w:sz="0" w:space="0" w:color="auto"/>
                    <w:right w:val="none" w:sz="0" w:space="0" w:color="auto"/>
                  </w:divBdr>
                  <w:divsChild>
                    <w:div w:id="2130199198">
                      <w:marLeft w:val="0"/>
                      <w:marRight w:val="0"/>
                      <w:marTop w:val="0"/>
                      <w:marBottom w:val="195"/>
                      <w:divBdr>
                        <w:top w:val="none" w:sz="0" w:space="0" w:color="auto"/>
                        <w:left w:val="none" w:sz="0" w:space="0" w:color="auto"/>
                        <w:bottom w:val="none" w:sz="0" w:space="0" w:color="auto"/>
                        <w:right w:val="none" w:sz="0" w:space="0" w:color="auto"/>
                      </w:divBdr>
                    </w:div>
                    <w:div w:id="2108697590">
                      <w:marLeft w:val="0"/>
                      <w:marRight w:val="0"/>
                      <w:marTop w:val="0"/>
                      <w:marBottom w:val="0"/>
                      <w:divBdr>
                        <w:top w:val="none" w:sz="0" w:space="0" w:color="auto"/>
                        <w:left w:val="none" w:sz="0" w:space="0" w:color="auto"/>
                        <w:bottom w:val="none" w:sz="0" w:space="0" w:color="auto"/>
                        <w:right w:val="none" w:sz="0" w:space="0" w:color="auto"/>
                      </w:divBdr>
                      <w:divsChild>
                        <w:div w:id="581453962">
                          <w:marLeft w:val="0"/>
                          <w:marRight w:val="0"/>
                          <w:marTop w:val="0"/>
                          <w:marBottom w:val="0"/>
                          <w:divBdr>
                            <w:top w:val="none" w:sz="0" w:space="0" w:color="auto"/>
                            <w:left w:val="none" w:sz="0" w:space="0" w:color="auto"/>
                            <w:bottom w:val="none" w:sz="0" w:space="0" w:color="auto"/>
                            <w:right w:val="none" w:sz="0" w:space="0" w:color="auto"/>
                          </w:divBdr>
                          <w:divsChild>
                            <w:div w:id="381950281">
                              <w:marLeft w:val="0"/>
                              <w:marRight w:val="0"/>
                              <w:marTop w:val="0"/>
                              <w:marBottom w:val="0"/>
                              <w:divBdr>
                                <w:top w:val="none" w:sz="0" w:space="0" w:color="auto"/>
                                <w:left w:val="none" w:sz="0" w:space="0" w:color="auto"/>
                                <w:bottom w:val="none" w:sz="0" w:space="0" w:color="auto"/>
                                <w:right w:val="none" w:sz="0" w:space="0" w:color="auto"/>
                              </w:divBdr>
                              <w:divsChild>
                                <w:div w:id="142895242">
                                  <w:marLeft w:val="0"/>
                                  <w:marRight w:val="0"/>
                                  <w:marTop w:val="0"/>
                                  <w:marBottom w:val="0"/>
                                  <w:divBdr>
                                    <w:top w:val="none" w:sz="0" w:space="0" w:color="auto"/>
                                    <w:left w:val="none" w:sz="0" w:space="0" w:color="auto"/>
                                    <w:bottom w:val="none" w:sz="0" w:space="0" w:color="auto"/>
                                    <w:right w:val="none" w:sz="0" w:space="0" w:color="auto"/>
                                  </w:divBdr>
                                  <w:divsChild>
                                    <w:div w:id="1023744954">
                                      <w:marLeft w:val="0"/>
                                      <w:marRight w:val="0"/>
                                      <w:marTop w:val="240"/>
                                      <w:marBottom w:val="240"/>
                                      <w:divBdr>
                                        <w:top w:val="none" w:sz="0" w:space="0" w:color="auto"/>
                                        <w:left w:val="none" w:sz="0" w:space="0" w:color="auto"/>
                                        <w:bottom w:val="none" w:sz="0" w:space="0" w:color="auto"/>
                                        <w:right w:val="none" w:sz="0" w:space="0" w:color="auto"/>
                                      </w:divBdr>
                                      <w:divsChild>
                                        <w:div w:id="644816763">
                                          <w:marLeft w:val="0"/>
                                          <w:marRight w:val="0"/>
                                          <w:marTop w:val="0"/>
                                          <w:marBottom w:val="0"/>
                                          <w:divBdr>
                                            <w:top w:val="none" w:sz="0" w:space="0" w:color="auto"/>
                                            <w:left w:val="none" w:sz="0" w:space="0" w:color="auto"/>
                                            <w:bottom w:val="none" w:sz="0" w:space="0" w:color="auto"/>
                                            <w:right w:val="none" w:sz="0" w:space="0" w:color="auto"/>
                                          </w:divBdr>
                                          <w:divsChild>
                                            <w:div w:id="1539246065">
                                              <w:marLeft w:val="0"/>
                                              <w:marRight w:val="0"/>
                                              <w:marTop w:val="0"/>
                                              <w:marBottom w:val="0"/>
                                              <w:divBdr>
                                                <w:top w:val="none" w:sz="0" w:space="0" w:color="auto"/>
                                                <w:left w:val="none" w:sz="0" w:space="0" w:color="auto"/>
                                                <w:bottom w:val="none" w:sz="0" w:space="0" w:color="auto"/>
                                                <w:right w:val="none" w:sz="0" w:space="0" w:color="auto"/>
                                              </w:divBdr>
                                              <w:divsChild>
                                                <w:div w:id="1013917558">
                                                  <w:marLeft w:val="0"/>
                                                  <w:marRight w:val="0"/>
                                                  <w:marTop w:val="0"/>
                                                  <w:marBottom w:val="0"/>
                                                  <w:divBdr>
                                                    <w:top w:val="none" w:sz="0" w:space="0" w:color="auto"/>
                                                    <w:left w:val="none" w:sz="0" w:space="0" w:color="auto"/>
                                                    <w:bottom w:val="none" w:sz="0" w:space="0" w:color="auto"/>
                                                    <w:right w:val="none" w:sz="0" w:space="0" w:color="auto"/>
                                                  </w:divBdr>
                                                  <w:divsChild>
                                                    <w:div w:id="1891725171">
                                                      <w:marLeft w:val="0"/>
                                                      <w:marRight w:val="0"/>
                                                      <w:marTop w:val="0"/>
                                                      <w:marBottom w:val="0"/>
                                                      <w:divBdr>
                                                        <w:top w:val="none" w:sz="0" w:space="0" w:color="auto"/>
                                                        <w:left w:val="none" w:sz="0" w:space="0" w:color="auto"/>
                                                        <w:bottom w:val="none" w:sz="0" w:space="0" w:color="auto"/>
                                                        <w:right w:val="none" w:sz="0" w:space="0" w:color="auto"/>
                                                      </w:divBdr>
                                                      <w:divsChild>
                                                        <w:div w:id="12217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3107">
                                      <w:marLeft w:val="0"/>
                                      <w:marRight w:val="0"/>
                                      <w:marTop w:val="240"/>
                                      <w:marBottom w:val="240"/>
                                      <w:divBdr>
                                        <w:top w:val="none" w:sz="0" w:space="0" w:color="auto"/>
                                        <w:left w:val="none" w:sz="0" w:space="0" w:color="auto"/>
                                        <w:bottom w:val="none" w:sz="0" w:space="0" w:color="auto"/>
                                        <w:right w:val="none" w:sz="0" w:space="0" w:color="auto"/>
                                      </w:divBdr>
                                      <w:divsChild>
                                        <w:div w:id="1841584192">
                                          <w:marLeft w:val="0"/>
                                          <w:marRight w:val="0"/>
                                          <w:marTop w:val="0"/>
                                          <w:marBottom w:val="0"/>
                                          <w:divBdr>
                                            <w:top w:val="none" w:sz="0" w:space="0" w:color="auto"/>
                                            <w:left w:val="none" w:sz="0" w:space="0" w:color="auto"/>
                                            <w:bottom w:val="none" w:sz="0" w:space="0" w:color="auto"/>
                                            <w:right w:val="none" w:sz="0" w:space="0" w:color="auto"/>
                                          </w:divBdr>
                                          <w:divsChild>
                                            <w:div w:id="1633751935">
                                              <w:marLeft w:val="0"/>
                                              <w:marRight w:val="0"/>
                                              <w:marTop w:val="0"/>
                                              <w:marBottom w:val="0"/>
                                              <w:divBdr>
                                                <w:top w:val="none" w:sz="0" w:space="0" w:color="auto"/>
                                                <w:left w:val="none" w:sz="0" w:space="0" w:color="auto"/>
                                                <w:bottom w:val="none" w:sz="0" w:space="0" w:color="auto"/>
                                                <w:right w:val="none" w:sz="0" w:space="0" w:color="auto"/>
                                              </w:divBdr>
                                              <w:divsChild>
                                                <w:div w:id="1386947786">
                                                  <w:marLeft w:val="0"/>
                                                  <w:marRight w:val="0"/>
                                                  <w:marTop w:val="0"/>
                                                  <w:marBottom w:val="0"/>
                                                  <w:divBdr>
                                                    <w:top w:val="none" w:sz="0" w:space="0" w:color="auto"/>
                                                    <w:left w:val="none" w:sz="0" w:space="0" w:color="auto"/>
                                                    <w:bottom w:val="none" w:sz="0" w:space="0" w:color="auto"/>
                                                    <w:right w:val="none" w:sz="0" w:space="0" w:color="auto"/>
                                                  </w:divBdr>
                                                  <w:divsChild>
                                                    <w:div w:id="1233387899">
                                                      <w:marLeft w:val="0"/>
                                                      <w:marRight w:val="0"/>
                                                      <w:marTop w:val="0"/>
                                                      <w:marBottom w:val="0"/>
                                                      <w:divBdr>
                                                        <w:top w:val="none" w:sz="0" w:space="0" w:color="auto"/>
                                                        <w:left w:val="none" w:sz="0" w:space="0" w:color="auto"/>
                                                        <w:bottom w:val="none" w:sz="0" w:space="0" w:color="auto"/>
                                                        <w:right w:val="none" w:sz="0" w:space="0" w:color="auto"/>
                                                      </w:divBdr>
                                                      <w:divsChild>
                                                        <w:div w:id="11344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87101">
                                          <w:marLeft w:val="0"/>
                                          <w:marRight w:val="0"/>
                                          <w:marTop w:val="0"/>
                                          <w:marBottom w:val="0"/>
                                          <w:divBdr>
                                            <w:top w:val="none" w:sz="0" w:space="0" w:color="auto"/>
                                            <w:left w:val="none" w:sz="0" w:space="0" w:color="auto"/>
                                            <w:bottom w:val="none" w:sz="0" w:space="0" w:color="auto"/>
                                            <w:right w:val="none" w:sz="0" w:space="0" w:color="auto"/>
                                          </w:divBdr>
                                          <w:divsChild>
                                            <w:div w:id="2106729502">
                                              <w:marLeft w:val="0"/>
                                              <w:marRight w:val="0"/>
                                              <w:marTop w:val="0"/>
                                              <w:marBottom w:val="0"/>
                                              <w:divBdr>
                                                <w:top w:val="none" w:sz="0" w:space="0" w:color="auto"/>
                                                <w:left w:val="none" w:sz="0" w:space="0" w:color="auto"/>
                                                <w:bottom w:val="none" w:sz="0" w:space="0" w:color="auto"/>
                                                <w:right w:val="none" w:sz="0" w:space="0" w:color="auto"/>
                                              </w:divBdr>
                                              <w:divsChild>
                                                <w:div w:id="755631775">
                                                  <w:marLeft w:val="0"/>
                                                  <w:marRight w:val="0"/>
                                                  <w:marTop w:val="0"/>
                                                  <w:marBottom w:val="0"/>
                                                  <w:divBdr>
                                                    <w:top w:val="none" w:sz="0" w:space="0" w:color="auto"/>
                                                    <w:left w:val="none" w:sz="0" w:space="0" w:color="auto"/>
                                                    <w:bottom w:val="none" w:sz="0" w:space="0" w:color="auto"/>
                                                    <w:right w:val="none" w:sz="0" w:space="0" w:color="auto"/>
                                                  </w:divBdr>
                                                  <w:divsChild>
                                                    <w:div w:id="7744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40066">
                                      <w:marLeft w:val="0"/>
                                      <w:marRight w:val="0"/>
                                      <w:marTop w:val="240"/>
                                      <w:marBottom w:val="240"/>
                                      <w:divBdr>
                                        <w:top w:val="none" w:sz="0" w:space="0" w:color="auto"/>
                                        <w:left w:val="none" w:sz="0" w:space="0" w:color="auto"/>
                                        <w:bottom w:val="none" w:sz="0" w:space="0" w:color="auto"/>
                                        <w:right w:val="none" w:sz="0" w:space="0" w:color="auto"/>
                                      </w:divBdr>
                                      <w:divsChild>
                                        <w:div w:id="2015452916">
                                          <w:marLeft w:val="0"/>
                                          <w:marRight w:val="0"/>
                                          <w:marTop w:val="0"/>
                                          <w:marBottom w:val="0"/>
                                          <w:divBdr>
                                            <w:top w:val="none" w:sz="0" w:space="0" w:color="auto"/>
                                            <w:left w:val="none" w:sz="0" w:space="0" w:color="auto"/>
                                            <w:bottom w:val="none" w:sz="0" w:space="0" w:color="auto"/>
                                            <w:right w:val="none" w:sz="0" w:space="0" w:color="auto"/>
                                          </w:divBdr>
                                          <w:divsChild>
                                            <w:div w:id="2064595181">
                                              <w:marLeft w:val="0"/>
                                              <w:marRight w:val="0"/>
                                              <w:marTop w:val="0"/>
                                              <w:marBottom w:val="0"/>
                                              <w:divBdr>
                                                <w:top w:val="none" w:sz="0" w:space="0" w:color="auto"/>
                                                <w:left w:val="none" w:sz="0" w:space="0" w:color="auto"/>
                                                <w:bottom w:val="none" w:sz="0" w:space="0" w:color="auto"/>
                                                <w:right w:val="none" w:sz="0" w:space="0" w:color="auto"/>
                                              </w:divBdr>
                                              <w:divsChild>
                                                <w:div w:id="17010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52371">
                                          <w:marLeft w:val="0"/>
                                          <w:marRight w:val="0"/>
                                          <w:marTop w:val="0"/>
                                          <w:marBottom w:val="0"/>
                                          <w:divBdr>
                                            <w:top w:val="none" w:sz="0" w:space="0" w:color="auto"/>
                                            <w:left w:val="none" w:sz="0" w:space="0" w:color="auto"/>
                                            <w:bottom w:val="none" w:sz="0" w:space="0" w:color="auto"/>
                                            <w:right w:val="none" w:sz="0" w:space="0" w:color="auto"/>
                                          </w:divBdr>
                                          <w:divsChild>
                                            <w:div w:id="1694261881">
                                              <w:marLeft w:val="0"/>
                                              <w:marRight w:val="0"/>
                                              <w:marTop w:val="0"/>
                                              <w:marBottom w:val="0"/>
                                              <w:divBdr>
                                                <w:top w:val="none" w:sz="0" w:space="0" w:color="auto"/>
                                                <w:left w:val="none" w:sz="0" w:space="0" w:color="auto"/>
                                                <w:bottom w:val="none" w:sz="0" w:space="0" w:color="auto"/>
                                                <w:right w:val="none" w:sz="0" w:space="0" w:color="auto"/>
                                              </w:divBdr>
                                              <w:divsChild>
                                                <w:div w:id="1500002461">
                                                  <w:marLeft w:val="0"/>
                                                  <w:marRight w:val="0"/>
                                                  <w:marTop w:val="0"/>
                                                  <w:marBottom w:val="0"/>
                                                  <w:divBdr>
                                                    <w:top w:val="none" w:sz="0" w:space="0" w:color="auto"/>
                                                    <w:left w:val="none" w:sz="0" w:space="0" w:color="auto"/>
                                                    <w:bottom w:val="none" w:sz="0" w:space="0" w:color="auto"/>
                                                    <w:right w:val="none" w:sz="0" w:space="0" w:color="auto"/>
                                                  </w:divBdr>
                                                  <w:divsChild>
                                                    <w:div w:id="290597016">
                                                      <w:marLeft w:val="0"/>
                                                      <w:marRight w:val="0"/>
                                                      <w:marTop w:val="0"/>
                                                      <w:marBottom w:val="0"/>
                                                      <w:divBdr>
                                                        <w:top w:val="none" w:sz="0" w:space="0" w:color="auto"/>
                                                        <w:left w:val="none" w:sz="0" w:space="0" w:color="auto"/>
                                                        <w:bottom w:val="none" w:sz="0" w:space="0" w:color="auto"/>
                                                        <w:right w:val="none" w:sz="0" w:space="0" w:color="auto"/>
                                                      </w:divBdr>
                                                      <w:divsChild>
                                                        <w:div w:id="171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20657">
                                      <w:marLeft w:val="0"/>
                                      <w:marRight w:val="0"/>
                                      <w:marTop w:val="240"/>
                                      <w:marBottom w:val="240"/>
                                      <w:divBdr>
                                        <w:top w:val="none" w:sz="0" w:space="0" w:color="auto"/>
                                        <w:left w:val="none" w:sz="0" w:space="0" w:color="auto"/>
                                        <w:bottom w:val="none" w:sz="0" w:space="0" w:color="auto"/>
                                        <w:right w:val="none" w:sz="0" w:space="0" w:color="auto"/>
                                      </w:divBdr>
                                      <w:divsChild>
                                        <w:div w:id="96408606">
                                          <w:marLeft w:val="0"/>
                                          <w:marRight w:val="0"/>
                                          <w:marTop w:val="0"/>
                                          <w:marBottom w:val="0"/>
                                          <w:divBdr>
                                            <w:top w:val="none" w:sz="0" w:space="0" w:color="auto"/>
                                            <w:left w:val="none" w:sz="0" w:space="0" w:color="auto"/>
                                            <w:bottom w:val="none" w:sz="0" w:space="0" w:color="auto"/>
                                            <w:right w:val="none" w:sz="0" w:space="0" w:color="auto"/>
                                          </w:divBdr>
                                          <w:divsChild>
                                            <w:div w:id="196089918">
                                              <w:marLeft w:val="0"/>
                                              <w:marRight w:val="0"/>
                                              <w:marTop w:val="0"/>
                                              <w:marBottom w:val="0"/>
                                              <w:divBdr>
                                                <w:top w:val="none" w:sz="0" w:space="0" w:color="auto"/>
                                                <w:left w:val="none" w:sz="0" w:space="0" w:color="auto"/>
                                                <w:bottom w:val="none" w:sz="0" w:space="0" w:color="auto"/>
                                                <w:right w:val="none" w:sz="0" w:space="0" w:color="auto"/>
                                              </w:divBdr>
                                              <w:divsChild>
                                                <w:div w:id="2038385823">
                                                  <w:marLeft w:val="0"/>
                                                  <w:marRight w:val="0"/>
                                                  <w:marTop w:val="0"/>
                                                  <w:marBottom w:val="0"/>
                                                  <w:divBdr>
                                                    <w:top w:val="none" w:sz="0" w:space="0" w:color="auto"/>
                                                    <w:left w:val="none" w:sz="0" w:space="0" w:color="auto"/>
                                                    <w:bottom w:val="none" w:sz="0" w:space="0" w:color="auto"/>
                                                    <w:right w:val="none" w:sz="0" w:space="0" w:color="auto"/>
                                                  </w:divBdr>
                                                  <w:divsChild>
                                                    <w:div w:id="1329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9793">
                                          <w:marLeft w:val="0"/>
                                          <w:marRight w:val="0"/>
                                          <w:marTop w:val="0"/>
                                          <w:marBottom w:val="0"/>
                                          <w:divBdr>
                                            <w:top w:val="none" w:sz="0" w:space="0" w:color="auto"/>
                                            <w:left w:val="none" w:sz="0" w:space="0" w:color="auto"/>
                                            <w:bottom w:val="none" w:sz="0" w:space="0" w:color="auto"/>
                                            <w:right w:val="none" w:sz="0" w:space="0" w:color="auto"/>
                                          </w:divBdr>
                                          <w:divsChild>
                                            <w:div w:id="1072659486">
                                              <w:marLeft w:val="0"/>
                                              <w:marRight w:val="0"/>
                                              <w:marTop w:val="0"/>
                                              <w:marBottom w:val="0"/>
                                              <w:divBdr>
                                                <w:top w:val="none" w:sz="0" w:space="0" w:color="auto"/>
                                                <w:left w:val="none" w:sz="0" w:space="0" w:color="auto"/>
                                                <w:bottom w:val="none" w:sz="0" w:space="0" w:color="auto"/>
                                                <w:right w:val="none" w:sz="0" w:space="0" w:color="auto"/>
                                              </w:divBdr>
                                              <w:divsChild>
                                                <w:div w:id="11217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535506">
      <w:bodyDiv w:val="1"/>
      <w:marLeft w:val="0"/>
      <w:marRight w:val="0"/>
      <w:marTop w:val="0"/>
      <w:marBottom w:val="0"/>
      <w:divBdr>
        <w:top w:val="none" w:sz="0" w:space="0" w:color="auto"/>
        <w:left w:val="none" w:sz="0" w:space="0" w:color="auto"/>
        <w:bottom w:val="none" w:sz="0" w:space="0" w:color="auto"/>
        <w:right w:val="none" w:sz="0" w:space="0" w:color="auto"/>
      </w:divBdr>
      <w:divsChild>
        <w:div w:id="573710907">
          <w:marLeft w:val="0"/>
          <w:marRight w:val="0"/>
          <w:marTop w:val="0"/>
          <w:marBottom w:val="0"/>
          <w:divBdr>
            <w:top w:val="none" w:sz="0" w:space="0" w:color="auto"/>
            <w:left w:val="none" w:sz="0" w:space="0" w:color="auto"/>
            <w:bottom w:val="none" w:sz="0" w:space="0" w:color="auto"/>
            <w:right w:val="none" w:sz="0" w:space="0" w:color="auto"/>
          </w:divBdr>
          <w:divsChild>
            <w:div w:id="11032066">
              <w:marLeft w:val="0"/>
              <w:marRight w:val="0"/>
              <w:marTop w:val="0"/>
              <w:marBottom w:val="225"/>
              <w:divBdr>
                <w:top w:val="none" w:sz="0" w:space="0" w:color="auto"/>
                <w:left w:val="none" w:sz="0" w:space="0" w:color="auto"/>
                <w:bottom w:val="none" w:sz="0" w:space="0" w:color="auto"/>
                <w:right w:val="none" w:sz="0" w:space="0" w:color="auto"/>
              </w:divBdr>
              <w:divsChild>
                <w:div w:id="1731734070">
                  <w:marLeft w:val="0"/>
                  <w:marRight w:val="0"/>
                  <w:marTop w:val="0"/>
                  <w:marBottom w:val="0"/>
                  <w:divBdr>
                    <w:top w:val="none" w:sz="0" w:space="0" w:color="auto"/>
                    <w:left w:val="none" w:sz="0" w:space="0" w:color="auto"/>
                    <w:bottom w:val="none" w:sz="0" w:space="0" w:color="auto"/>
                    <w:right w:val="none" w:sz="0" w:space="0" w:color="auto"/>
                  </w:divBdr>
                  <w:divsChild>
                    <w:div w:id="611208430">
                      <w:marLeft w:val="0"/>
                      <w:marRight w:val="0"/>
                      <w:marTop w:val="0"/>
                      <w:marBottom w:val="0"/>
                      <w:divBdr>
                        <w:top w:val="none" w:sz="0" w:space="0" w:color="auto"/>
                        <w:left w:val="none" w:sz="0" w:space="0" w:color="auto"/>
                        <w:bottom w:val="none" w:sz="0" w:space="0" w:color="auto"/>
                        <w:right w:val="none" w:sz="0" w:space="0" w:color="auto"/>
                      </w:divBdr>
                      <w:divsChild>
                        <w:div w:id="474030970">
                          <w:marLeft w:val="0"/>
                          <w:marRight w:val="0"/>
                          <w:marTop w:val="0"/>
                          <w:marBottom w:val="0"/>
                          <w:divBdr>
                            <w:top w:val="none" w:sz="0" w:space="0" w:color="auto"/>
                            <w:left w:val="none" w:sz="0" w:space="0" w:color="auto"/>
                            <w:bottom w:val="none" w:sz="0" w:space="0" w:color="auto"/>
                            <w:right w:val="none" w:sz="0" w:space="0" w:color="auto"/>
                          </w:divBdr>
                          <w:divsChild>
                            <w:div w:id="2063484720">
                              <w:marLeft w:val="0"/>
                              <w:marRight w:val="0"/>
                              <w:marTop w:val="0"/>
                              <w:marBottom w:val="0"/>
                              <w:divBdr>
                                <w:top w:val="none" w:sz="0" w:space="0" w:color="auto"/>
                                <w:left w:val="none" w:sz="0" w:space="0" w:color="auto"/>
                                <w:bottom w:val="none" w:sz="0" w:space="0" w:color="auto"/>
                                <w:right w:val="none" w:sz="0" w:space="0" w:color="auto"/>
                              </w:divBdr>
                              <w:divsChild>
                                <w:div w:id="7477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19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6453031">
              <w:marLeft w:val="0"/>
              <w:marRight w:val="0"/>
              <w:marTop w:val="120"/>
              <w:marBottom w:val="120"/>
              <w:divBdr>
                <w:top w:val="none" w:sz="0" w:space="0" w:color="auto"/>
                <w:left w:val="none" w:sz="0" w:space="0" w:color="auto"/>
                <w:bottom w:val="none" w:sz="0" w:space="0" w:color="auto"/>
                <w:right w:val="none" w:sz="0" w:space="0" w:color="auto"/>
              </w:divBdr>
              <w:divsChild>
                <w:div w:id="1054428264">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77217">
      <w:bodyDiv w:val="1"/>
      <w:marLeft w:val="0"/>
      <w:marRight w:val="0"/>
      <w:marTop w:val="0"/>
      <w:marBottom w:val="0"/>
      <w:divBdr>
        <w:top w:val="none" w:sz="0" w:space="0" w:color="auto"/>
        <w:left w:val="none" w:sz="0" w:space="0" w:color="auto"/>
        <w:bottom w:val="none" w:sz="0" w:space="0" w:color="auto"/>
        <w:right w:val="none" w:sz="0" w:space="0" w:color="auto"/>
      </w:divBdr>
      <w:divsChild>
        <w:div w:id="1472286997">
          <w:marLeft w:val="2100"/>
          <w:marRight w:val="0"/>
          <w:marTop w:val="0"/>
          <w:marBottom w:val="0"/>
          <w:divBdr>
            <w:top w:val="none" w:sz="0" w:space="0" w:color="auto"/>
            <w:left w:val="none" w:sz="0" w:space="0" w:color="auto"/>
            <w:bottom w:val="none" w:sz="0" w:space="0" w:color="auto"/>
            <w:right w:val="none" w:sz="0" w:space="0" w:color="auto"/>
          </w:divBdr>
          <w:divsChild>
            <w:div w:id="168100139">
              <w:marLeft w:val="0"/>
              <w:marRight w:val="0"/>
              <w:marTop w:val="0"/>
              <w:marBottom w:val="0"/>
              <w:divBdr>
                <w:top w:val="none" w:sz="0" w:space="0" w:color="auto"/>
                <w:left w:val="none" w:sz="0" w:space="0" w:color="auto"/>
                <w:bottom w:val="none" w:sz="0" w:space="0" w:color="auto"/>
                <w:right w:val="none" w:sz="0" w:space="0" w:color="auto"/>
              </w:divBdr>
              <w:divsChild>
                <w:div w:id="4526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7463">
          <w:marLeft w:val="2100"/>
          <w:marRight w:val="0"/>
          <w:marTop w:val="0"/>
          <w:marBottom w:val="0"/>
          <w:divBdr>
            <w:top w:val="none" w:sz="0" w:space="0" w:color="auto"/>
            <w:left w:val="none" w:sz="0" w:space="0" w:color="auto"/>
            <w:bottom w:val="none" w:sz="0" w:space="0" w:color="auto"/>
            <w:right w:val="none" w:sz="0" w:space="0" w:color="auto"/>
          </w:divBdr>
          <w:divsChild>
            <w:div w:id="426728325">
              <w:marLeft w:val="0"/>
              <w:marRight w:val="0"/>
              <w:marTop w:val="0"/>
              <w:marBottom w:val="0"/>
              <w:divBdr>
                <w:top w:val="none" w:sz="0" w:space="0" w:color="auto"/>
                <w:left w:val="none" w:sz="0" w:space="0" w:color="auto"/>
                <w:bottom w:val="none" w:sz="0" w:space="0" w:color="auto"/>
                <w:right w:val="none" w:sz="0" w:space="0" w:color="auto"/>
              </w:divBdr>
              <w:divsChild>
                <w:div w:id="1509558024">
                  <w:marLeft w:val="0"/>
                  <w:marRight w:val="0"/>
                  <w:marTop w:val="0"/>
                  <w:marBottom w:val="0"/>
                  <w:divBdr>
                    <w:top w:val="none" w:sz="0" w:space="0" w:color="auto"/>
                    <w:left w:val="none" w:sz="0" w:space="0" w:color="auto"/>
                    <w:bottom w:val="none" w:sz="0" w:space="0" w:color="auto"/>
                    <w:right w:val="none" w:sz="0" w:space="0" w:color="auto"/>
                  </w:divBdr>
                  <w:divsChild>
                    <w:div w:id="697198049">
                      <w:marLeft w:val="0"/>
                      <w:marRight w:val="0"/>
                      <w:marTop w:val="0"/>
                      <w:marBottom w:val="0"/>
                      <w:divBdr>
                        <w:top w:val="none" w:sz="0" w:space="0" w:color="auto"/>
                        <w:left w:val="none" w:sz="0" w:space="0" w:color="auto"/>
                        <w:bottom w:val="none" w:sz="0" w:space="0" w:color="auto"/>
                        <w:right w:val="none" w:sz="0" w:space="0" w:color="auto"/>
                      </w:divBdr>
                    </w:div>
                    <w:div w:id="564413231">
                      <w:marLeft w:val="0"/>
                      <w:marRight w:val="0"/>
                      <w:marTop w:val="0"/>
                      <w:marBottom w:val="0"/>
                      <w:divBdr>
                        <w:top w:val="none" w:sz="0" w:space="0" w:color="auto"/>
                        <w:left w:val="none" w:sz="0" w:space="0" w:color="auto"/>
                        <w:bottom w:val="none" w:sz="0" w:space="0" w:color="auto"/>
                        <w:right w:val="none" w:sz="0" w:space="0" w:color="auto"/>
                      </w:divBdr>
                    </w:div>
                    <w:div w:id="30228453">
                      <w:marLeft w:val="0"/>
                      <w:marRight w:val="0"/>
                      <w:marTop w:val="0"/>
                      <w:marBottom w:val="0"/>
                      <w:divBdr>
                        <w:top w:val="none" w:sz="0" w:space="0" w:color="auto"/>
                        <w:left w:val="none" w:sz="0" w:space="0" w:color="auto"/>
                        <w:bottom w:val="none" w:sz="0" w:space="0" w:color="auto"/>
                        <w:right w:val="none" w:sz="0" w:space="0" w:color="auto"/>
                      </w:divBdr>
                    </w:div>
                  </w:divsChild>
                </w:div>
                <w:div w:id="704865614">
                  <w:marLeft w:val="0"/>
                  <w:marRight w:val="0"/>
                  <w:marTop w:val="0"/>
                  <w:marBottom w:val="0"/>
                  <w:divBdr>
                    <w:top w:val="none" w:sz="0" w:space="0" w:color="auto"/>
                    <w:left w:val="none" w:sz="0" w:space="0" w:color="auto"/>
                    <w:bottom w:val="none" w:sz="0" w:space="0" w:color="auto"/>
                    <w:right w:val="none" w:sz="0" w:space="0" w:color="auto"/>
                  </w:divBdr>
                  <w:divsChild>
                    <w:div w:id="10713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5322">
          <w:marLeft w:val="2100"/>
          <w:marRight w:val="0"/>
          <w:marTop w:val="0"/>
          <w:marBottom w:val="0"/>
          <w:divBdr>
            <w:top w:val="none" w:sz="0" w:space="0" w:color="auto"/>
            <w:left w:val="none" w:sz="0" w:space="0" w:color="auto"/>
            <w:bottom w:val="none" w:sz="0" w:space="0" w:color="auto"/>
            <w:right w:val="none" w:sz="0" w:space="0" w:color="auto"/>
          </w:divBdr>
        </w:div>
        <w:div w:id="1661427634">
          <w:marLeft w:val="2100"/>
          <w:marRight w:val="0"/>
          <w:marTop w:val="0"/>
          <w:marBottom w:val="0"/>
          <w:divBdr>
            <w:top w:val="none" w:sz="0" w:space="0" w:color="auto"/>
            <w:left w:val="none" w:sz="0" w:space="0" w:color="auto"/>
            <w:bottom w:val="none" w:sz="0" w:space="0" w:color="auto"/>
            <w:right w:val="none" w:sz="0" w:space="0" w:color="auto"/>
          </w:divBdr>
          <w:divsChild>
            <w:div w:id="1089277592">
              <w:marLeft w:val="600"/>
              <w:marRight w:val="0"/>
              <w:marTop w:val="0"/>
              <w:marBottom w:val="105"/>
              <w:divBdr>
                <w:top w:val="none" w:sz="0" w:space="0" w:color="auto"/>
                <w:left w:val="none" w:sz="0" w:space="0" w:color="auto"/>
                <w:bottom w:val="none" w:sz="0" w:space="0" w:color="auto"/>
                <w:right w:val="none" w:sz="0" w:space="0" w:color="auto"/>
              </w:divBdr>
            </w:div>
            <w:div w:id="1874003006">
              <w:marLeft w:val="0"/>
              <w:marRight w:val="0"/>
              <w:marTop w:val="0"/>
              <w:marBottom w:val="0"/>
              <w:divBdr>
                <w:top w:val="none" w:sz="0" w:space="0" w:color="auto"/>
                <w:left w:val="none" w:sz="0" w:space="0" w:color="auto"/>
                <w:bottom w:val="none" w:sz="0" w:space="0" w:color="auto"/>
                <w:right w:val="none" w:sz="0" w:space="0" w:color="auto"/>
              </w:divBdr>
              <w:divsChild>
                <w:div w:id="1024674203">
                  <w:marLeft w:val="0"/>
                  <w:marRight w:val="0"/>
                  <w:marTop w:val="0"/>
                  <w:marBottom w:val="75"/>
                  <w:divBdr>
                    <w:top w:val="none" w:sz="0" w:space="0" w:color="auto"/>
                    <w:left w:val="none" w:sz="0" w:space="0" w:color="auto"/>
                    <w:bottom w:val="none" w:sz="0" w:space="0" w:color="auto"/>
                    <w:right w:val="none" w:sz="0" w:space="0" w:color="auto"/>
                  </w:divBdr>
                </w:div>
                <w:div w:id="368727638">
                  <w:marLeft w:val="0"/>
                  <w:marRight w:val="0"/>
                  <w:marTop w:val="0"/>
                  <w:marBottom w:val="75"/>
                  <w:divBdr>
                    <w:top w:val="none" w:sz="0" w:space="0" w:color="auto"/>
                    <w:left w:val="none" w:sz="0" w:space="0" w:color="auto"/>
                    <w:bottom w:val="none" w:sz="0" w:space="0" w:color="auto"/>
                    <w:right w:val="none" w:sz="0" w:space="0" w:color="auto"/>
                  </w:divBdr>
                </w:div>
                <w:div w:id="153107943">
                  <w:marLeft w:val="0"/>
                  <w:marRight w:val="0"/>
                  <w:marTop w:val="0"/>
                  <w:marBottom w:val="0"/>
                  <w:divBdr>
                    <w:top w:val="none" w:sz="0" w:space="0" w:color="auto"/>
                    <w:left w:val="none" w:sz="0" w:space="0" w:color="auto"/>
                    <w:bottom w:val="none" w:sz="0" w:space="0" w:color="auto"/>
                    <w:right w:val="none" w:sz="0" w:space="0" w:color="auto"/>
                  </w:divBdr>
                </w:div>
              </w:divsChild>
            </w:div>
            <w:div w:id="585456378">
              <w:marLeft w:val="600"/>
              <w:marRight w:val="0"/>
              <w:marTop w:val="0"/>
              <w:marBottom w:val="105"/>
              <w:divBdr>
                <w:top w:val="none" w:sz="0" w:space="0" w:color="auto"/>
                <w:left w:val="none" w:sz="0" w:space="0" w:color="auto"/>
                <w:bottom w:val="none" w:sz="0" w:space="0" w:color="auto"/>
                <w:right w:val="none" w:sz="0" w:space="0" w:color="auto"/>
              </w:divBdr>
            </w:div>
            <w:div w:id="905995178">
              <w:marLeft w:val="0"/>
              <w:marRight w:val="0"/>
              <w:marTop w:val="0"/>
              <w:marBottom w:val="0"/>
              <w:divBdr>
                <w:top w:val="none" w:sz="0" w:space="0" w:color="auto"/>
                <w:left w:val="none" w:sz="0" w:space="0" w:color="auto"/>
                <w:bottom w:val="none" w:sz="0" w:space="0" w:color="auto"/>
                <w:right w:val="none" w:sz="0" w:space="0" w:color="auto"/>
              </w:divBdr>
              <w:divsChild>
                <w:div w:id="1775242110">
                  <w:marLeft w:val="0"/>
                  <w:marRight w:val="0"/>
                  <w:marTop w:val="0"/>
                  <w:marBottom w:val="75"/>
                  <w:divBdr>
                    <w:top w:val="none" w:sz="0" w:space="0" w:color="auto"/>
                    <w:left w:val="none" w:sz="0" w:space="0" w:color="auto"/>
                    <w:bottom w:val="none" w:sz="0" w:space="0" w:color="auto"/>
                    <w:right w:val="none" w:sz="0" w:space="0" w:color="auto"/>
                  </w:divBdr>
                </w:div>
                <w:div w:id="1935047177">
                  <w:marLeft w:val="0"/>
                  <w:marRight w:val="0"/>
                  <w:marTop w:val="0"/>
                  <w:marBottom w:val="75"/>
                  <w:divBdr>
                    <w:top w:val="none" w:sz="0" w:space="0" w:color="auto"/>
                    <w:left w:val="none" w:sz="0" w:space="0" w:color="auto"/>
                    <w:bottom w:val="none" w:sz="0" w:space="0" w:color="auto"/>
                    <w:right w:val="none" w:sz="0" w:space="0" w:color="auto"/>
                  </w:divBdr>
                </w:div>
                <w:div w:id="1191723374">
                  <w:marLeft w:val="0"/>
                  <w:marRight w:val="0"/>
                  <w:marTop w:val="0"/>
                  <w:marBottom w:val="0"/>
                  <w:divBdr>
                    <w:top w:val="none" w:sz="0" w:space="0" w:color="auto"/>
                    <w:left w:val="none" w:sz="0" w:space="0" w:color="auto"/>
                    <w:bottom w:val="none" w:sz="0" w:space="0" w:color="auto"/>
                    <w:right w:val="none" w:sz="0" w:space="0" w:color="auto"/>
                  </w:divBdr>
                </w:div>
              </w:divsChild>
            </w:div>
            <w:div w:id="68116615">
              <w:marLeft w:val="600"/>
              <w:marRight w:val="0"/>
              <w:marTop w:val="0"/>
              <w:marBottom w:val="105"/>
              <w:divBdr>
                <w:top w:val="none" w:sz="0" w:space="0" w:color="auto"/>
                <w:left w:val="none" w:sz="0" w:space="0" w:color="auto"/>
                <w:bottom w:val="none" w:sz="0" w:space="0" w:color="auto"/>
                <w:right w:val="none" w:sz="0" w:space="0" w:color="auto"/>
              </w:divBdr>
            </w:div>
            <w:div w:id="154079037">
              <w:marLeft w:val="0"/>
              <w:marRight w:val="0"/>
              <w:marTop w:val="0"/>
              <w:marBottom w:val="0"/>
              <w:divBdr>
                <w:top w:val="none" w:sz="0" w:space="0" w:color="auto"/>
                <w:left w:val="none" w:sz="0" w:space="0" w:color="auto"/>
                <w:bottom w:val="none" w:sz="0" w:space="0" w:color="auto"/>
                <w:right w:val="none" w:sz="0" w:space="0" w:color="auto"/>
              </w:divBdr>
              <w:divsChild>
                <w:div w:id="361592624">
                  <w:marLeft w:val="0"/>
                  <w:marRight w:val="0"/>
                  <w:marTop w:val="0"/>
                  <w:marBottom w:val="75"/>
                  <w:divBdr>
                    <w:top w:val="none" w:sz="0" w:space="0" w:color="auto"/>
                    <w:left w:val="none" w:sz="0" w:space="0" w:color="auto"/>
                    <w:bottom w:val="none" w:sz="0" w:space="0" w:color="auto"/>
                    <w:right w:val="none" w:sz="0" w:space="0" w:color="auto"/>
                  </w:divBdr>
                </w:div>
                <w:div w:id="1908149353">
                  <w:marLeft w:val="0"/>
                  <w:marRight w:val="0"/>
                  <w:marTop w:val="0"/>
                  <w:marBottom w:val="75"/>
                  <w:divBdr>
                    <w:top w:val="none" w:sz="0" w:space="0" w:color="auto"/>
                    <w:left w:val="none" w:sz="0" w:space="0" w:color="auto"/>
                    <w:bottom w:val="none" w:sz="0" w:space="0" w:color="auto"/>
                    <w:right w:val="none" w:sz="0" w:space="0" w:color="auto"/>
                  </w:divBdr>
                </w:div>
                <w:div w:id="1194075769">
                  <w:marLeft w:val="0"/>
                  <w:marRight w:val="0"/>
                  <w:marTop w:val="0"/>
                  <w:marBottom w:val="0"/>
                  <w:divBdr>
                    <w:top w:val="none" w:sz="0" w:space="0" w:color="auto"/>
                    <w:left w:val="none" w:sz="0" w:space="0" w:color="auto"/>
                    <w:bottom w:val="none" w:sz="0" w:space="0" w:color="auto"/>
                    <w:right w:val="none" w:sz="0" w:space="0" w:color="auto"/>
                  </w:divBdr>
                </w:div>
              </w:divsChild>
            </w:div>
            <w:div w:id="2093964415">
              <w:marLeft w:val="600"/>
              <w:marRight w:val="0"/>
              <w:marTop w:val="0"/>
              <w:marBottom w:val="105"/>
              <w:divBdr>
                <w:top w:val="none" w:sz="0" w:space="0" w:color="auto"/>
                <w:left w:val="none" w:sz="0" w:space="0" w:color="auto"/>
                <w:bottom w:val="none" w:sz="0" w:space="0" w:color="auto"/>
                <w:right w:val="none" w:sz="0" w:space="0" w:color="auto"/>
              </w:divBdr>
            </w:div>
            <w:div w:id="1582836731">
              <w:marLeft w:val="0"/>
              <w:marRight w:val="0"/>
              <w:marTop w:val="0"/>
              <w:marBottom w:val="0"/>
              <w:divBdr>
                <w:top w:val="none" w:sz="0" w:space="0" w:color="auto"/>
                <w:left w:val="none" w:sz="0" w:space="0" w:color="auto"/>
                <w:bottom w:val="none" w:sz="0" w:space="0" w:color="auto"/>
                <w:right w:val="none" w:sz="0" w:space="0" w:color="auto"/>
              </w:divBdr>
              <w:divsChild>
                <w:div w:id="1568958607">
                  <w:marLeft w:val="0"/>
                  <w:marRight w:val="0"/>
                  <w:marTop w:val="0"/>
                  <w:marBottom w:val="75"/>
                  <w:divBdr>
                    <w:top w:val="none" w:sz="0" w:space="0" w:color="auto"/>
                    <w:left w:val="none" w:sz="0" w:space="0" w:color="auto"/>
                    <w:bottom w:val="none" w:sz="0" w:space="0" w:color="auto"/>
                    <w:right w:val="none" w:sz="0" w:space="0" w:color="auto"/>
                  </w:divBdr>
                </w:div>
                <w:div w:id="415594016">
                  <w:marLeft w:val="0"/>
                  <w:marRight w:val="0"/>
                  <w:marTop w:val="0"/>
                  <w:marBottom w:val="75"/>
                  <w:divBdr>
                    <w:top w:val="none" w:sz="0" w:space="0" w:color="auto"/>
                    <w:left w:val="none" w:sz="0" w:space="0" w:color="auto"/>
                    <w:bottom w:val="none" w:sz="0" w:space="0" w:color="auto"/>
                    <w:right w:val="none" w:sz="0" w:space="0" w:color="auto"/>
                  </w:divBdr>
                </w:div>
                <w:div w:id="1755277568">
                  <w:marLeft w:val="0"/>
                  <w:marRight w:val="0"/>
                  <w:marTop w:val="0"/>
                  <w:marBottom w:val="0"/>
                  <w:divBdr>
                    <w:top w:val="none" w:sz="0" w:space="0" w:color="auto"/>
                    <w:left w:val="none" w:sz="0" w:space="0" w:color="auto"/>
                    <w:bottom w:val="none" w:sz="0" w:space="0" w:color="auto"/>
                    <w:right w:val="none" w:sz="0" w:space="0" w:color="auto"/>
                  </w:divBdr>
                </w:div>
              </w:divsChild>
            </w:div>
            <w:div w:id="1391003099">
              <w:marLeft w:val="600"/>
              <w:marRight w:val="0"/>
              <w:marTop w:val="0"/>
              <w:marBottom w:val="105"/>
              <w:divBdr>
                <w:top w:val="none" w:sz="0" w:space="0" w:color="auto"/>
                <w:left w:val="none" w:sz="0" w:space="0" w:color="auto"/>
                <w:bottom w:val="none" w:sz="0" w:space="0" w:color="auto"/>
                <w:right w:val="none" w:sz="0" w:space="0" w:color="auto"/>
              </w:divBdr>
            </w:div>
            <w:div w:id="114298082">
              <w:marLeft w:val="0"/>
              <w:marRight w:val="0"/>
              <w:marTop w:val="0"/>
              <w:marBottom w:val="0"/>
              <w:divBdr>
                <w:top w:val="none" w:sz="0" w:space="0" w:color="auto"/>
                <w:left w:val="none" w:sz="0" w:space="0" w:color="auto"/>
                <w:bottom w:val="none" w:sz="0" w:space="0" w:color="auto"/>
                <w:right w:val="none" w:sz="0" w:space="0" w:color="auto"/>
              </w:divBdr>
              <w:divsChild>
                <w:div w:id="1904482205">
                  <w:marLeft w:val="0"/>
                  <w:marRight w:val="0"/>
                  <w:marTop w:val="0"/>
                  <w:marBottom w:val="75"/>
                  <w:divBdr>
                    <w:top w:val="none" w:sz="0" w:space="0" w:color="auto"/>
                    <w:left w:val="none" w:sz="0" w:space="0" w:color="auto"/>
                    <w:bottom w:val="none" w:sz="0" w:space="0" w:color="auto"/>
                    <w:right w:val="none" w:sz="0" w:space="0" w:color="auto"/>
                  </w:divBdr>
                </w:div>
                <w:div w:id="681592769">
                  <w:marLeft w:val="0"/>
                  <w:marRight w:val="0"/>
                  <w:marTop w:val="0"/>
                  <w:marBottom w:val="75"/>
                  <w:divBdr>
                    <w:top w:val="none" w:sz="0" w:space="0" w:color="auto"/>
                    <w:left w:val="none" w:sz="0" w:space="0" w:color="auto"/>
                    <w:bottom w:val="none" w:sz="0" w:space="0" w:color="auto"/>
                    <w:right w:val="none" w:sz="0" w:space="0" w:color="auto"/>
                  </w:divBdr>
                </w:div>
                <w:div w:id="116413679">
                  <w:marLeft w:val="0"/>
                  <w:marRight w:val="0"/>
                  <w:marTop w:val="0"/>
                  <w:marBottom w:val="0"/>
                  <w:divBdr>
                    <w:top w:val="none" w:sz="0" w:space="0" w:color="auto"/>
                    <w:left w:val="none" w:sz="0" w:space="0" w:color="auto"/>
                    <w:bottom w:val="none" w:sz="0" w:space="0" w:color="auto"/>
                    <w:right w:val="none" w:sz="0" w:space="0" w:color="auto"/>
                  </w:divBdr>
                </w:div>
              </w:divsChild>
            </w:div>
            <w:div w:id="1349526261">
              <w:marLeft w:val="600"/>
              <w:marRight w:val="0"/>
              <w:marTop w:val="0"/>
              <w:marBottom w:val="105"/>
              <w:divBdr>
                <w:top w:val="none" w:sz="0" w:space="0" w:color="auto"/>
                <w:left w:val="none" w:sz="0" w:space="0" w:color="auto"/>
                <w:bottom w:val="none" w:sz="0" w:space="0" w:color="auto"/>
                <w:right w:val="none" w:sz="0" w:space="0" w:color="auto"/>
              </w:divBdr>
            </w:div>
            <w:div w:id="1635990391">
              <w:marLeft w:val="0"/>
              <w:marRight w:val="0"/>
              <w:marTop w:val="0"/>
              <w:marBottom w:val="0"/>
              <w:divBdr>
                <w:top w:val="none" w:sz="0" w:space="0" w:color="auto"/>
                <w:left w:val="none" w:sz="0" w:space="0" w:color="auto"/>
                <w:bottom w:val="none" w:sz="0" w:space="0" w:color="auto"/>
                <w:right w:val="none" w:sz="0" w:space="0" w:color="auto"/>
              </w:divBdr>
              <w:divsChild>
                <w:div w:id="31619975">
                  <w:marLeft w:val="0"/>
                  <w:marRight w:val="0"/>
                  <w:marTop w:val="0"/>
                  <w:marBottom w:val="75"/>
                  <w:divBdr>
                    <w:top w:val="none" w:sz="0" w:space="0" w:color="auto"/>
                    <w:left w:val="none" w:sz="0" w:space="0" w:color="auto"/>
                    <w:bottom w:val="none" w:sz="0" w:space="0" w:color="auto"/>
                    <w:right w:val="none" w:sz="0" w:space="0" w:color="auto"/>
                  </w:divBdr>
                </w:div>
                <w:div w:id="611862541">
                  <w:marLeft w:val="0"/>
                  <w:marRight w:val="0"/>
                  <w:marTop w:val="0"/>
                  <w:marBottom w:val="75"/>
                  <w:divBdr>
                    <w:top w:val="none" w:sz="0" w:space="0" w:color="auto"/>
                    <w:left w:val="none" w:sz="0" w:space="0" w:color="auto"/>
                    <w:bottom w:val="none" w:sz="0" w:space="0" w:color="auto"/>
                    <w:right w:val="none" w:sz="0" w:space="0" w:color="auto"/>
                  </w:divBdr>
                </w:div>
                <w:div w:id="12193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278">
      <w:bodyDiv w:val="1"/>
      <w:marLeft w:val="0"/>
      <w:marRight w:val="0"/>
      <w:marTop w:val="0"/>
      <w:marBottom w:val="0"/>
      <w:divBdr>
        <w:top w:val="none" w:sz="0" w:space="0" w:color="auto"/>
        <w:left w:val="none" w:sz="0" w:space="0" w:color="auto"/>
        <w:bottom w:val="none" w:sz="0" w:space="0" w:color="auto"/>
        <w:right w:val="none" w:sz="0" w:space="0" w:color="auto"/>
      </w:divBdr>
      <w:divsChild>
        <w:div w:id="1466434934">
          <w:marLeft w:val="0"/>
          <w:marRight w:val="0"/>
          <w:marTop w:val="0"/>
          <w:marBottom w:val="0"/>
          <w:divBdr>
            <w:top w:val="none" w:sz="0" w:space="0" w:color="auto"/>
            <w:left w:val="none" w:sz="0" w:space="0" w:color="auto"/>
            <w:bottom w:val="none" w:sz="0" w:space="0" w:color="auto"/>
            <w:right w:val="none" w:sz="0" w:space="0" w:color="auto"/>
          </w:divBdr>
          <w:divsChild>
            <w:div w:id="206724681">
              <w:marLeft w:val="0"/>
              <w:marRight w:val="0"/>
              <w:marTop w:val="360"/>
              <w:marBottom w:val="0"/>
              <w:divBdr>
                <w:top w:val="none" w:sz="0" w:space="0" w:color="auto"/>
                <w:left w:val="none" w:sz="0" w:space="0" w:color="auto"/>
                <w:bottom w:val="none" w:sz="0" w:space="0" w:color="auto"/>
                <w:right w:val="none" w:sz="0" w:space="0" w:color="auto"/>
              </w:divBdr>
              <w:divsChild>
                <w:div w:id="922374820">
                  <w:marLeft w:val="0"/>
                  <w:marRight w:val="0"/>
                  <w:marTop w:val="0"/>
                  <w:marBottom w:val="0"/>
                  <w:divBdr>
                    <w:top w:val="none" w:sz="0" w:space="0" w:color="auto"/>
                    <w:left w:val="none" w:sz="0" w:space="0" w:color="auto"/>
                    <w:bottom w:val="none" w:sz="0" w:space="0" w:color="auto"/>
                    <w:right w:val="none" w:sz="0" w:space="0" w:color="auto"/>
                  </w:divBdr>
                  <w:divsChild>
                    <w:div w:id="1277837054">
                      <w:marLeft w:val="0"/>
                      <w:marRight w:val="0"/>
                      <w:marTop w:val="0"/>
                      <w:marBottom w:val="0"/>
                      <w:divBdr>
                        <w:top w:val="none" w:sz="0" w:space="0" w:color="auto"/>
                        <w:left w:val="none" w:sz="0" w:space="0" w:color="auto"/>
                        <w:bottom w:val="none" w:sz="0" w:space="0" w:color="auto"/>
                        <w:right w:val="none" w:sz="0" w:space="0" w:color="auto"/>
                      </w:divBdr>
                      <w:divsChild>
                        <w:div w:id="276831980">
                          <w:marLeft w:val="0"/>
                          <w:marRight w:val="0"/>
                          <w:marTop w:val="0"/>
                          <w:marBottom w:val="0"/>
                          <w:divBdr>
                            <w:top w:val="none" w:sz="0" w:space="0" w:color="auto"/>
                            <w:left w:val="none" w:sz="0" w:space="0" w:color="auto"/>
                            <w:bottom w:val="none" w:sz="0" w:space="0" w:color="auto"/>
                            <w:right w:val="none" w:sz="0" w:space="0" w:color="auto"/>
                          </w:divBdr>
                        </w:div>
                      </w:divsChild>
                    </w:div>
                    <w:div w:id="1069884690">
                      <w:marLeft w:val="0"/>
                      <w:marRight w:val="0"/>
                      <w:marTop w:val="0"/>
                      <w:marBottom w:val="0"/>
                      <w:divBdr>
                        <w:top w:val="none" w:sz="0" w:space="0" w:color="auto"/>
                        <w:left w:val="none" w:sz="0" w:space="0" w:color="auto"/>
                        <w:bottom w:val="none" w:sz="0" w:space="0" w:color="auto"/>
                        <w:right w:val="none" w:sz="0" w:space="0" w:color="auto"/>
                      </w:divBdr>
                      <w:divsChild>
                        <w:div w:id="957685252">
                          <w:marLeft w:val="0"/>
                          <w:marRight w:val="135"/>
                          <w:marTop w:val="0"/>
                          <w:marBottom w:val="0"/>
                          <w:divBdr>
                            <w:top w:val="none" w:sz="0" w:space="0" w:color="auto"/>
                            <w:left w:val="none" w:sz="0" w:space="0" w:color="auto"/>
                            <w:bottom w:val="none" w:sz="0" w:space="0" w:color="auto"/>
                            <w:right w:val="none" w:sz="0" w:space="0" w:color="auto"/>
                          </w:divBdr>
                        </w:div>
                        <w:div w:id="587152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5267">
              <w:marLeft w:val="0"/>
              <w:marRight w:val="0"/>
              <w:marTop w:val="360"/>
              <w:marBottom w:val="0"/>
              <w:divBdr>
                <w:top w:val="none" w:sz="0" w:space="0" w:color="auto"/>
                <w:left w:val="none" w:sz="0" w:space="0" w:color="auto"/>
                <w:bottom w:val="single" w:sz="6" w:space="0" w:color="000000"/>
                <w:right w:val="none" w:sz="0" w:space="0" w:color="auto"/>
              </w:divBdr>
            </w:div>
          </w:divsChild>
        </w:div>
        <w:div w:id="1558013217">
          <w:marLeft w:val="0"/>
          <w:marRight w:val="0"/>
          <w:marTop w:val="0"/>
          <w:marBottom w:val="0"/>
          <w:divBdr>
            <w:top w:val="none" w:sz="0" w:space="0" w:color="auto"/>
            <w:left w:val="none" w:sz="0" w:space="0" w:color="auto"/>
            <w:bottom w:val="none" w:sz="0" w:space="0" w:color="auto"/>
            <w:right w:val="none" w:sz="0" w:space="0" w:color="auto"/>
          </w:divBdr>
          <w:divsChild>
            <w:div w:id="419987166">
              <w:marLeft w:val="0"/>
              <w:marRight w:val="0"/>
              <w:marTop w:val="0"/>
              <w:marBottom w:val="0"/>
              <w:divBdr>
                <w:top w:val="none" w:sz="0" w:space="0" w:color="auto"/>
                <w:left w:val="none" w:sz="0" w:space="0" w:color="auto"/>
                <w:bottom w:val="none" w:sz="0" w:space="0" w:color="auto"/>
                <w:right w:val="none" w:sz="0" w:space="0" w:color="auto"/>
              </w:divBdr>
              <w:divsChild>
                <w:div w:id="2033610847">
                  <w:marLeft w:val="0"/>
                  <w:marRight w:val="0"/>
                  <w:marTop w:val="0"/>
                  <w:marBottom w:val="0"/>
                  <w:divBdr>
                    <w:top w:val="none" w:sz="0" w:space="0" w:color="auto"/>
                    <w:left w:val="none" w:sz="0" w:space="0" w:color="auto"/>
                    <w:bottom w:val="none" w:sz="0" w:space="0" w:color="auto"/>
                    <w:right w:val="none" w:sz="0" w:space="0" w:color="auto"/>
                  </w:divBdr>
                </w:div>
              </w:divsChild>
            </w:div>
            <w:div w:id="1912497163">
              <w:marLeft w:val="0"/>
              <w:marRight w:val="0"/>
              <w:marTop w:val="300"/>
              <w:marBottom w:val="0"/>
              <w:divBdr>
                <w:top w:val="none" w:sz="0" w:space="0" w:color="auto"/>
                <w:left w:val="none" w:sz="0" w:space="0" w:color="auto"/>
                <w:bottom w:val="none" w:sz="0" w:space="0" w:color="auto"/>
                <w:right w:val="none" w:sz="0" w:space="0" w:color="auto"/>
              </w:divBdr>
              <w:divsChild>
                <w:div w:id="1087070211">
                  <w:marLeft w:val="0"/>
                  <w:marRight w:val="0"/>
                  <w:marTop w:val="0"/>
                  <w:marBottom w:val="0"/>
                  <w:divBdr>
                    <w:top w:val="none" w:sz="0" w:space="0" w:color="auto"/>
                    <w:left w:val="none" w:sz="0" w:space="0" w:color="auto"/>
                    <w:bottom w:val="none" w:sz="0" w:space="0" w:color="auto"/>
                    <w:right w:val="none" w:sz="0" w:space="0" w:color="auto"/>
                  </w:divBdr>
                </w:div>
              </w:divsChild>
            </w:div>
            <w:div w:id="2078940284">
              <w:marLeft w:val="0"/>
              <w:marRight w:val="0"/>
              <w:marTop w:val="300"/>
              <w:marBottom w:val="0"/>
              <w:divBdr>
                <w:top w:val="none" w:sz="0" w:space="0" w:color="auto"/>
                <w:left w:val="none" w:sz="0" w:space="0" w:color="auto"/>
                <w:bottom w:val="none" w:sz="0" w:space="0" w:color="auto"/>
                <w:right w:val="none" w:sz="0" w:space="0" w:color="auto"/>
              </w:divBdr>
              <w:divsChild>
                <w:div w:id="635918976">
                  <w:marLeft w:val="0"/>
                  <w:marRight w:val="0"/>
                  <w:marTop w:val="0"/>
                  <w:marBottom w:val="0"/>
                  <w:divBdr>
                    <w:top w:val="none" w:sz="0" w:space="0" w:color="auto"/>
                    <w:left w:val="none" w:sz="0" w:space="0" w:color="auto"/>
                    <w:bottom w:val="none" w:sz="0" w:space="0" w:color="auto"/>
                    <w:right w:val="none" w:sz="0" w:space="0" w:color="auto"/>
                  </w:divBdr>
                </w:div>
              </w:divsChild>
            </w:div>
            <w:div w:id="1887720804">
              <w:marLeft w:val="0"/>
              <w:marRight w:val="0"/>
              <w:marTop w:val="300"/>
              <w:marBottom w:val="0"/>
              <w:divBdr>
                <w:top w:val="none" w:sz="0" w:space="0" w:color="auto"/>
                <w:left w:val="none" w:sz="0" w:space="0" w:color="auto"/>
                <w:bottom w:val="none" w:sz="0" w:space="0" w:color="auto"/>
                <w:right w:val="none" w:sz="0" w:space="0" w:color="auto"/>
              </w:divBdr>
              <w:divsChild>
                <w:div w:id="385028430">
                  <w:marLeft w:val="0"/>
                  <w:marRight w:val="0"/>
                  <w:marTop w:val="0"/>
                  <w:marBottom w:val="0"/>
                  <w:divBdr>
                    <w:top w:val="single" w:sz="6" w:space="15" w:color="000000"/>
                    <w:left w:val="none" w:sz="0" w:space="0" w:color="auto"/>
                    <w:bottom w:val="single" w:sz="6" w:space="15" w:color="000000"/>
                    <w:right w:val="none" w:sz="0" w:space="0" w:color="auto"/>
                  </w:divBdr>
                  <w:divsChild>
                    <w:div w:id="1642732084">
                      <w:marLeft w:val="0"/>
                      <w:marRight w:val="300"/>
                      <w:marTop w:val="0"/>
                      <w:marBottom w:val="0"/>
                      <w:divBdr>
                        <w:top w:val="none" w:sz="0" w:space="0" w:color="auto"/>
                        <w:left w:val="none" w:sz="0" w:space="0" w:color="auto"/>
                        <w:bottom w:val="none" w:sz="0" w:space="0" w:color="auto"/>
                        <w:right w:val="none" w:sz="0" w:space="0" w:color="auto"/>
                      </w:divBdr>
                    </w:div>
                    <w:div w:id="679359282">
                      <w:marLeft w:val="0"/>
                      <w:marRight w:val="0"/>
                      <w:marTop w:val="0"/>
                      <w:marBottom w:val="0"/>
                      <w:divBdr>
                        <w:top w:val="none" w:sz="0" w:space="0" w:color="auto"/>
                        <w:left w:val="none" w:sz="0" w:space="0" w:color="auto"/>
                        <w:bottom w:val="none" w:sz="0" w:space="0" w:color="auto"/>
                        <w:right w:val="none" w:sz="0" w:space="0" w:color="auto"/>
                      </w:divBdr>
                      <w:divsChild>
                        <w:div w:id="1407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0422">
              <w:marLeft w:val="0"/>
              <w:marRight w:val="0"/>
              <w:marTop w:val="300"/>
              <w:marBottom w:val="0"/>
              <w:divBdr>
                <w:top w:val="none" w:sz="0" w:space="0" w:color="auto"/>
                <w:left w:val="none" w:sz="0" w:space="0" w:color="auto"/>
                <w:bottom w:val="none" w:sz="0" w:space="0" w:color="auto"/>
                <w:right w:val="none" w:sz="0" w:space="0" w:color="auto"/>
              </w:divBdr>
              <w:divsChild>
                <w:div w:id="2023819943">
                  <w:marLeft w:val="0"/>
                  <w:marRight w:val="0"/>
                  <w:marTop w:val="0"/>
                  <w:marBottom w:val="0"/>
                  <w:divBdr>
                    <w:top w:val="none" w:sz="0" w:space="0" w:color="auto"/>
                    <w:left w:val="none" w:sz="0" w:space="0" w:color="auto"/>
                    <w:bottom w:val="none" w:sz="0" w:space="0" w:color="auto"/>
                    <w:right w:val="none" w:sz="0" w:space="0" w:color="auto"/>
                  </w:divBdr>
                </w:div>
              </w:divsChild>
            </w:div>
            <w:div w:id="93138923">
              <w:marLeft w:val="0"/>
              <w:marRight w:val="0"/>
              <w:marTop w:val="300"/>
              <w:marBottom w:val="0"/>
              <w:divBdr>
                <w:top w:val="none" w:sz="0" w:space="0" w:color="auto"/>
                <w:left w:val="none" w:sz="0" w:space="0" w:color="auto"/>
                <w:bottom w:val="none" w:sz="0" w:space="0" w:color="auto"/>
                <w:right w:val="none" w:sz="0" w:space="0" w:color="auto"/>
              </w:divBdr>
              <w:divsChild>
                <w:div w:id="1016880935">
                  <w:marLeft w:val="0"/>
                  <w:marRight w:val="0"/>
                  <w:marTop w:val="0"/>
                  <w:marBottom w:val="0"/>
                  <w:divBdr>
                    <w:top w:val="none" w:sz="0" w:space="0" w:color="auto"/>
                    <w:left w:val="none" w:sz="0" w:space="0" w:color="auto"/>
                    <w:bottom w:val="none" w:sz="0" w:space="0" w:color="auto"/>
                    <w:right w:val="none" w:sz="0" w:space="0" w:color="auto"/>
                  </w:divBdr>
                  <w:divsChild>
                    <w:div w:id="360322745">
                      <w:marLeft w:val="0"/>
                      <w:marRight w:val="0"/>
                      <w:marTop w:val="0"/>
                      <w:marBottom w:val="0"/>
                      <w:divBdr>
                        <w:top w:val="single" w:sz="6" w:space="0" w:color="D9D9D9"/>
                        <w:left w:val="none" w:sz="0" w:space="0" w:color="auto"/>
                        <w:bottom w:val="single" w:sz="6" w:space="0" w:color="D9D9D9"/>
                        <w:right w:val="none" w:sz="0" w:space="0" w:color="auto"/>
                      </w:divBdr>
                      <w:divsChild>
                        <w:div w:id="1339888615">
                          <w:marLeft w:val="0"/>
                          <w:marRight w:val="0"/>
                          <w:marTop w:val="0"/>
                          <w:marBottom w:val="0"/>
                          <w:divBdr>
                            <w:top w:val="none" w:sz="0" w:space="0" w:color="auto"/>
                            <w:left w:val="none" w:sz="0" w:space="0" w:color="auto"/>
                            <w:bottom w:val="none" w:sz="0" w:space="0" w:color="auto"/>
                            <w:right w:val="none" w:sz="0" w:space="0" w:color="auto"/>
                          </w:divBdr>
                          <w:divsChild>
                            <w:div w:id="427386252">
                              <w:marLeft w:val="0"/>
                              <w:marRight w:val="0"/>
                              <w:marTop w:val="0"/>
                              <w:marBottom w:val="0"/>
                              <w:divBdr>
                                <w:top w:val="none" w:sz="0" w:space="0" w:color="auto"/>
                                <w:left w:val="none" w:sz="0" w:space="0" w:color="auto"/>
                                <w:bottom w:val="none" w:sz="0" w:space="0" w:color="auto"/>
                                <w:right w:val="none" w:sz="0" w:space="0" w:color="auto"/>
                              </w:divBdr>
                              <w:divsChild>
                                <w:div w:id="887909751">
                                  <w:marLeft w:val="0"/>
                                  <w:marRight w:val="0"/>
                                  <w:marTop w:val="0"/>
                                  <w:marBottom w:val="0"/>
                                  <w:divBdr>
                                    <w:top w:val="none" w:sz="0" w:space="0" w:color="auto"/>
                                    <w:left w:val="none" w:sz="0" w:space="0" w:color="auto"/>
                                    <w:bottom w:val="none" w:sz="0" w:space="0" w:color="auto"/>
                                    <w:right w:val="none" w:sz="0" w:space="0" w:color="auto"/>
                                  </w:divBdr>
                                  <w:divsChild>
                                    <w:div w:id="1779442658">
                                      <w:marLeft w:val="0"/>
                                      <w:marRight w:val="0"/>
                                      <w:marTop w:val="0"/>
                                      <w:marBottom w:val="0"/>
                                      <w:divBdr>
                                        <w:top w:val="none" w:sz="0" w:space="0" w:color="auto"/>
                                        <w:left w:val="none" w:sz="0" w:space="0" w:color="auto"/>
                                        <w:bottom w:val="none" w:sz="0" w:space="0" w:color="auto"/>
                                        <w:right w:val="none" w:sz="0" w:space="0" w:color="auto"/>
                                      </w:divBdr>
                                      <w:divsChild>
                                        <w:div w:id="979575590">
                                          <w:marLeft w:val="0"/>
                                          <w:marRight w:val="0"/>
                                          <w:marTop w:val="0"/>
                                          <w:marBottom w:val="0"/>
                                          <w:divBdr>
                                            <w:top w:val="none" w:sz="0" w:space="0" w:color="auto"/>
                                            <w:left w:val="none" w:sz="0" w:space="0" w:color="auto"/>
                                            <w:bottom w:val="none" w:sz="0" w:space="0" w:color="auto"/>
                                            <w:right w:val="none" w:sz="0" w:space="0" w:color="auto"/>
                                          </w:divBdr>
                                          <w:divsChild>
                                            <w:div w:id="1112555085">
                                              <w:marLeft w:val="0"/>
                                              <w:marRight w:val="0"/>
                                              <w:marTop w:val="0"/>
                                              <w:marBottom w:val="0"/>
                                              <w:divBdr>
                                                <w:top w:val="none" w:sz="0" w:space="0" w:color="auto"/>
                                                <w:left w:val="none" w:sz="0" w:space="0" w:color="auto"/>
                                                <w:bottom w:val="none" w:sz="0" w:space="0" w:color="auto"/>
                                                <w:right w:val="none" w:sz="0" w:space="0" w:color="auto"/>
                                              </w:divBdr>
                                              <w:divsChild>
                                                <w:div w:id="812137921">
                                                  <w:marLeft w:val="0"/>
                                                  <w:marRight w:val="0"/>
                                                  <w:marTop w:val="0"/>
                                                  <w:marBottom w:val="0"/>
                                                  <w:divBdr>
                                                    <w:top w:val="none" w:sz="0" w:space="0" w:color="auto"/>
                                                    <w:left w:val="none" w:sz="0" w:space="0" w:color="auto"/>
                                                    <w:bottom w:val="none" w:sz="0" w:space="0" w:color="auto"/>
                                                    <w:right w:val="none" w:sz="0" w:space="0" w:color="auto"/>
                                                  </w:divBdr>
                                                  <w:divsChild>
                                                    <w:div w:id="199365711">
                                                      <w:marLeft w:val="0"/>
                                                      <w:marRight w:val="0"/>
                                                      <w:marTop w:val="0"/>
                                                      <w:marBottom w:val="0"/>
                                                      <w:divBdr>
                                                        <w:top w:val="none" w:sz="0" w:space="0" w:color="auto"/>
                                                        <w:left w:val="none" w:sz="0" w:space="0" w:color="auto"/>
                                                        <w:bottom w:val="none" w:sz="0" w:space="0" w:color="auto"/>
                                                        <w:right w:val="none" w:sz="0" w:space="0" w:color="auto"/>
                                                      </w:divBdr>
                                                      <w:divsChild>
                                                        <w:div w:id="941761009">
                                                          <w:marLeft w:val="0"/>
                                                          <w:marRight w:val="0"/>
                                                          <w:marTop w:val="0"/>
                                                          <w:marBottom w:val="0"/>
                                                          <w:divBdr>
                                                            <w:top w:val="none" w:sz="0" w:space="0" w:color="auto"/>
                                                            <w:left w:val="none" w:sz="0" w:space="0" w:color="auto"/>
                                                            <w:bottom w:val="none" w:sz="0" w:space="0" w:color="auto"/>
                                                            <w:right w:val="none" w:sz="0" w:space="0" w:color="auto"/>
                                                          </w:divBdr>
                                                          <w:divsChild>
                                                            <w:div w:id="259920218">
                                                              <w:marLeft w:val="0"/>
                                                              <w:marRight w:val="0"/>
                                                              <w:marTop w:val="180"/>
                                                              <w:marBottom w:val="180"/>
                                                              <w:divBdr>
                                                                <w:top w:val="none" w:sz="0" w:space="0" w:color="auto"/>
                                                                <w:left w:val="none" w:sz="0" w:space="0" w:color="auto"/>
                                                                <w:bottom w:val="none" w:sz="0" w:space="0" w:color="auto"/>
                                                                <w:right w:val="none" w:sz="0" w:space="0" w:color="auto"/>
                                                              </w:divBdr>
                                                              <w:divsChild>
                                                                <w:div w:id="15494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028183">
              <w:marLeft w:val="0"/>
              <w:marRight w:val="0"/>
              <w:marTop w:val="300"/>
              <w:marBottom w:val="0"/>
              <w:divBdr>
                <w:top w:val="none" w:sz="0" w:space="0" w:color="auto"/>
                <w:left w:val="none" w:sz="0" w:space="0" w:color="auto"/>
                <w:bottom w:val="none" w:sz="0" w:space="0" w:color="auto"/>
                <w:right w:val="none" w:sz="0" w:space="0" w:color="auto"/>
              </w:divBdr>
              <w:divsChild>
                <w:div w:id="1474718643">
                  <w:marLeft w:val="0"/>
                  <w:marRight w:val="0"/>
                  <w:marTop w:val="0"/>
                  <w:marBottom w:val="0"/>
                  <w:divBdr>
                    <w:top w:val="none" w:sz="0" w:space="0" w:color="auto"/>
                    <w:left w:val="none" w:sz="0" w:space="0" w:color="auto"/>
                    <w:bottom w:val="none" w:sz="0" w:space="0" w:color="auto"/>
                    <w:right w:val="none" w:sz="0" w:space="0" w:color="auto"/>
                  </w:divBdr>
                </w:div>
              </w:divsChild>
            </w:div>
            <w:div w:id="1804230611">
              <w:marLeft w:val="0"/>
              <w:marRight w:val="0"/>
              <w:marTop w:val="300"/>
              <w:marBottom w:val="0"/>
              <w:divBdr>
                <w:top w:val="none" w:sz="0" w:space="0" w:color="auto"/>
                <w:left w:val="none" w:sz="0" w:space="0" w:color="auto"/>
                <w:bottom w:val="none" w:sz="0" w:space="0" w:color="auto"/>
                <w:right w:val="none" w:sz="0" w:space="0" w:color="auto"/>
              </w:divBdr>
              <w:divsChild>
                <w:div w:id="1962952768">
                  <w:marLeft w:val="0"/>
                  <w:marRight w:val="0"/>
                  <w:marTop w:val="0"/>
                  <w:marBottom w:val="0"/>
                  <w:divBdr>
                    <w:top w:val="none" w:sz="0" w:space="0" w:color="auto"/>
                    <w:left w:val="none" w:sz="0" w:space="0" w:color="auto"/>
                    <w:bottom w:val="none" w:sz="0" w:space="0" w:color="auto"/>
                    <w:right w:val="none" w:sz="0" w:space="0" w:color="auto"/>
                  </w:divBdr>
                </w:div>
              </w:divsChild>
            </w:div>
            <w:div w:id="937756077">
              <w:marLeft w:val="0"/>
              <w:marRight w:val="0"/>
              <w:marTop w:val="300"/>
              <w:marBottom w:val="0"/>
              <w:divBdr>
                <w:top w:val="none" w:sz="0" w:space="0" w:color="auto"/>
                <w:left w:val="none" w:sz="0" w:space="0" w:color="auto"/>
                <w:bottom w:val="none" w:sz="0" w:space="0" w:color="auto"/>
                <w:right w:val="none" w:sz="0" w:space="0" w:color="auto"/>
              </w:divBdr>
              <w:divsChild>
                <w:div w:id="1045564155">
                  <w:marLeft w:val="0"/>
                  <w:marRight w:val="0"/>
                  <w:marTop w:val="0"/>
                  <w:marBottom w:val="0"/>
                  <w:divBdr>
                    <w:top w:val="none" w:sz="0" w:space="0" w:color="auto"/>
                    <w:left w:val="none" w:sz="0" w:space="0" w:color="auto"/>
                    <w:bottom w:val="none" w:sz="0" w:space="0" w:color="auto"/>
                    <w:right w:val="none" w:sz="0" w:space="0" w:color="auto"/>
                  </w:divBdr>
                </w:div>
              </w:divsChild>
            </w:div>
            <w:div w:id="369309206">
              <w:marLeft w:val="0"/>
              <w:marRight w:val="0"/>
              <w:marTop w:val="300"/>
              <w:marBottom w:val="0"/>
              <w:divBdr>
                <w:top w:val="none" w:sz="0" w:space="0" w:color="auto"/>
                <w:left w:val="none" w:sz="0" w:space="0" w:color="auto"/>
                <w:bottom w:val="none" w:sz="0" w:space="0" w:color="auto"/>
                <w:right w:val="none" w:sz="0" w:space="0" w:color="auto"/>
              </w:divBdr>
              <w:divsChild>
                <w:div w:id="294533258">
                  <w:marLeft w:val="0"/>
                  <w:marRight w:val="0"/>
                  <w:marTop w:val="0"/>
                  <w:marBottom w:val="0"/>
                  <w:divBdr>
                    <w:top w:val="single" w:sz="6" w:space="15" w:color="000000"/>
                    <w:left w:val="none" w:sz="0" w:space="0" w:color="auto"/>
                    <w:bottom w:val="single" w:sz="6" w:space="15" w:color="000000"/>
                    <w:right w:val="none" w:sz="0" w:space="0" w:color="auto"/>
                  </w:divBdr>
                  <w:divsChild>
                    <w:div w:id="1310280879">
                      <w:marLeft w:val="0"/>
                      <w:marRight w:val="300"/>
                      <w:marTop w:val="0"/>
                      <w:marBottom w:val="0"/>
                      <w:divBdr>
                        <w:top w:val="none" w:sz="0" w:space="0" w:color="auto"/>
                        <w:left w:val="none" w:sz="0" w:space="0" w:color="auto"/>
                        <w:bottom w:val="none" w:sz="0" w:space="0" w:color="auto"/>
                        <w:right w:val="none" w:sz="0" w:space="0" w:color="auto"/>
                      </w:divBdr>
                    </w:div>
                    <w:div w:id="1291277502">
                      <w:marLeft w:val="0"/>
                      <w:marRight w:val="0"/>
                      <w:marTop w:val="0"/>
                      <w:marBottom w:val="0"/>
                      <w:divBdr>
                        <w:top w:val="none" w:sz="0" w:space="0" w:color="auto"/>
                        <w:left w:val="none" w:sz="0" w:space="0" w:color="auto"/>
                        <w:bottom w:val="none" w:sz="0" w:space="0" w:color="auto"/>
                        <w:right w:val="none" w:sz="0" w:space="0" w:color="auto"/>
                      </w:divBdr>
                      <w:divsChild>
                        <w:div w:id="16998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630">
              <w:marLeft w:val="0"/>
              <w:marRight w:val="0"/>
              <w:marTop w:val="300"/>
              <w:marBottom w:val="0"/>
              <w:divBdr>
                <w:top w:val="none" w:sz="0" w:space="0" w:color="auto"/>
                <w:left w:val="none" w:sz="0" w:space="0" w:color="auto"/>
                <w:bottom w:val="none" w:sz="0" w:space="0" w:color="auto"/>
                <w:right w:val="none" w:sz="0" w:space="0" w:color="auto"/>
              </w:divBdr>
              <w:divsChild>
                <w:div w:id="131139169">
                  <w:marLeft w:val="0"/>
                  <w:marRight w:val="0"/>
                  <w:marTop w:val="0"/>
                  <w:marBottom w:val="0"/>
                  <w:divBdr>
                    <w:top w:val="none" w:sz="0" w:space="0" w:color="auto"/>
                    <w:left w:val="none" w:sz="0" w:space="0" w:color="auto"/>
                    <w:bottom w:val="none" w:sz="0" w:space="0" w:color="auto"/>
                    <w:right w:val="none" w:sz="0" w:space="0" w:color="auto"/>
                  </w:divBdr>
                </w:div>
              </w:divsChild>
            </w:div>
            <w:div w:id="2111774541">
              <w:marLeft w:val="0"/>
              <w:marRight w:val="0"/>
              <w:marTop w:val="300"/>
              <w:marBottom w:val="0"/>
              <w:divBdr>
                <w:top w:val="none" w:sz="0" w:space="0" w:color="auto"/>
                <w:left w:val="none" w:sz="0" w:space="0" w:color="auto"/>
                <w:bottom w:val="none" w:sz="0" w:space="0" w:color="auto"/>
                <w:right w:val="none" w:sz="0" w:space="0" w:color="auto"/>
              </w:divBdr>
              <w:divsChild>
                <w:div w:id="606235639">
                  <w:marLeft w:val="0"/>
                  <w:marRight w:val="0"/>
                  <w:marTop w:val="0"/>
                  <w:marBottom w:val="0"/>
                  <w:divBdr>
                    <w:top w:val="none" w:sz="0" w:space="0" w:color="auto"/>
                    <w:left w:val="none" w:sz="0" w:space="0" w:color="auto"/>
                    <w:bottom w:val="none" w:sz="0" w:space="0" w:color="auto"/>
                    <w:right w:val="none" w:sz="0" w:space="0" w:color="auto"/>
                  </w:divBdr>
                </w:div>
              </w:divsChild>
            </w:div>
            <w:div w:id="88670382">
              <w:marLeft w:val="0"/>
              <w:marRight w:val="0"/>
              <w:marTop w:val="300"/>
              <w:marBottom w:val="0"/>
              <w:divBdr>
                <w:top w:val="none" w:sz="0" w:space="0" w:color="auto"/>
                <w:left w:val="none" w:sz="0" w:space="0" w:color="auto"/>
                <w:bottom w:val="none" w:sz="0" w:space="0" w:color="auto"/>
                <w:right w:val="none" w:sz="0" w:space="0" w:color="auto"/>
              </w:divBdr>
              <w:divsChild>
                <w:div w:id="1339962522">
                  <w:marLeft w:val="0"/>
                  <w:marRight w:val="0"/>
                  <w:marTop w:val="0"/>
                  <w:marBottom w:val="0"/>
                  <w:divBdr>
                    <w:top w:val="none" w:sz="0" w:space="0" w:color="auto"/>
                    <w:left w:val="none" w:sz="0" w:space="0" w:color="auto"/>
                    <w:bottom w:val="none" w:sz="0" w:space="0" w:color="auto"/>
                    <w:right w:val="none" w:sz="0" w:space="0" w:color="auto"/>
                  </w:divBdr>
                </w:div>
              </w:divsChild>
            </w:div>
            <w:div w:id="974329904">
              <w:marLeft w:val="0"/>
              <w:marRight w:val="0"/>
              <w:marTop w:val="300"/>
              <w:marBottom w:val="0"/>
              <w:divBdr>
                <w:top w:val="none" w:sz="0" w:space="0" w:color="auto"/>
                <w:left w:val="none" w:sz="0" w:space="0" w:color="auto"/>
                <w:bottom w:val="none" w:sz="0" w:space="0" w:color="auto"/>
                <w:right w:val="none" w:sz="0" w:space="0" w:color="auto"/>
              </w:divBdr>
              <w:divsChild>
                <w:div w:id="764423066">
                  <w:marLeft w:val="0"/>
                  <w:marRight w:val="0"/>
                  <w:marTop w:val="0"/>
                  <w:marBottom w:val="0"/>
                  <w:divBdr>
                    <w:top w:val="none" w:sz="0" w:space="0" w:color="auto"/>
                    <w:left w:val="none" w:sz="0" w:space="0" w:color="auto"/>
                    <w:bottom w:val="none" w:sz="0" w:space="0" w:color="auto"/>
                    <w:right w:val="none" w:sz="0" w:space="0" w:color="auto"/>
                  </w:divBdr>
                </w:div>
              </w:divsChild>
            </w:div>
            <w:div w:id="1272128564">
              <w:marLeft w:val="0"/>
              <w:marRight w:val="0"/>
              <w:marTop w:val="300"/>
              <w:marBottom w:val="0"/>
              <w:divBdr>
                <w:top w:val="none" w:sz="0" w:space="0" w:color="auto"/>
                <w:left w:val="none" w:sz="0" w:space="0" w:color="auto"/>
                <w:bottom w:val="none" w:sz="0" w:space="0" w:color="auto"/>
                <w:right w:val="none" w:sz="0" w:space="0" w:color="auto"/>
              </w:divBdr>
              <w:divsChild>
                <w:div w:id="30962241">
                  <w:marLeft w:val="0"/>
                  <w:marRight w:val="0"/>
                  <w:marTop w:val="0"/>
                  <w:marBottom w:val="0"/>
                  <w:divBdr>
                    <w:top w:val="none" w:sz="0" w:space="0" w:color="auto"/>
                    <w:left w:val="none" w:sz="0" w:space="0" w:color="auto"/>
                    <w:bottom w:val="none" w:sz="0" w:space="0" w:color="auto"/>
                    <w:right w:val="none" w:sz="0" w:space="0" w:color="auto"/>
                  </w:divBdr>
                </w:div>
              </w:divsChild>
            </w:div>
            <w:div w:id="1844932628">
              <w:marLeft w:val="0"/>
              <w:marRight w:val="0"/>
              <w:marTop w:val="300"/>
              <w:marBottom w:val="0"/>
              <w:divBdr>
                <w:top w:val="none" w:sz="0" w:space="0" w:color="auto"/>
                <w:left w:val="none" w:sz="0" w:space="0" w:color="auto"/>
                <w:bottom w:val="none" w:sz="0" w:space="0" w:color="auto"/>
                <w:right w:val="none" w:sz="0" w:space="0" w:color="auto"/>
              </w:divBdr>
              <w:divsChild>
                <w:div w:id="1667324997">
                  <w:marLeft w:val="0"/>
                  <w:marRight w:val="0"/>
                  <w:marTop w:val="0"/>
                  <w:marBottom w:val="0"/>
                  <w:divBdr>
                    <w:top w:val="none" w:sz="0" w:space="0" w:color="auto"/>
                    <w:left w:val="none" w:sz="0" w:space="0" w:color="auto"/>
                    <w:bottom w:val="none" w:sz="0" w:space="0" w:color="auto"/>
                    <w:right w:val="none" w:sz="0" w:space="0" w:color="auto"/>
                  </w:divBdr>
                </w:div>
              </w:divsChild>
            </w:div>
            <w:div w:id="2112625738">
              <w:marLeft w:val="0"/>
              <w:marRight w:val="0"/>
              <w:marTop w:val="300"/>
              <w:marBottom w:val="0"/>
              <w:divBdr>
                <w:top w:val="none" w:sz="0" w:space="0" w:color="auto"/>
                <w:left w:val="none" w:sz="0" w:space="0" w:color="auto"/>
                <w:bottom w:val="none" w:sz="0" w:space="0" w:color="auto"/>
                <w:right w:val="none" w:sz="0" w:space="0" w:color="auto"/>
              </w:divBdr>
              <w:divsChild>
                <w:div w:id="1117525847">
                  <w:marLeft w:val="0"/>
                  <w:marRight w:val="0"/>
                  <w:marTop w:val="0"/>
                  <w:marBottom w:val="0"/>
                  <w:divBdr>
                    <w:top w:val="single" w:sz="6" w:space="15" w:color="000000"/>
                    <w:left w:val="none" w:sz="0" w:space="0" w:color="auto"/>
                    <w:bottom w:val="single" w:sz="6" w:space="15" w:color="000000"/>
                    <w:right w:val="none" w:sz="0" w:space="0" w:color="auto"/>
                  </w:divBdr>
                  <w:divsChild>
                    <w:div w:id="1788621340">
                      <w:marLeft w:val="0"/>
                      <w:marRight w:val="300"/>
                      <w:marTop w:val="0"/>
                      <w:marBottom w:val="0"/>
                      <w:divBdr>
                        <w:top w:val="none" w:sz="0" w:space="0" w:color="auto"/>
                        <w:left w:val="none" w:sz="0" w:space="0" w:color="auto"/>
                        <w:bottom w:val="none" w:sz="0" w:space="0" w:color="auto"/>
                        <w:right w:val="none" w:sz="0" w:space="0" w:color="auto"/>
                      </w:divBdr>
                    </w:div>
                    <w:div w:id="1421441014">
                      <w:marLeft w:val="0"/>
                      <w:marRight w:val="0"/>
                      <w:marTop w:val="0"/>
                      <w:marBottom w:val="0"/>
                      <w:divBdr>
                        <w:top w:val="none" w:sz="0" w:space="0" w:color="auto"/>
                        <w:left w:val="none" w:sz="0" w:space="0" w:color="auto"/>
                        <w:bottom w:val="none" w:sz="0" w:space="0" w:color="auto"/>
                        <w:right w:val="none" w:sz="0" w:space="0" w:color="auto"/>
                      </w:divBdr>
                      <w:divsChild>
                        <w:div w:id="21307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33853">
              <w:marLeft w:val="0"/>
              <w:marRight w:val="0"/>
              <w:marTop w:val="300"/>
              <w:marBottom w:val="0"/>
              <w:divBdr>
                <w:top w:val="none" w:sz="0" w:space="0" w:color="auto"/>
                <w:left w:val="none" w:sz="0" w:space="0" w:color="auto"/>
                <w:bottom w:val="none" w:sz="0" w:space="0" w:color="auto"/>
                <w:right w:val="none" w:sz="0" w:space="0" w:color="auto"/>
              </w:divBdr>
              <w:divsChild>
                <w:div w:id="1381324737">
                  <w:marLeft w:val="0"/>
                  <w:marRight w:val="0"/>
                  <w:marTop w:val="0"/>
                  <w:marBottom w:val="0"/>
                  <w:divBdr>
                    <w:top w:val="none" w:sz="0" w:space="0" w:color="auto"/>
                    <w:left w:val="none" w:sz="0" w:space="0" w:color="auto"/>
                    <w:bottom w:val="none" w:sz="0" w:space="0" w:color="auto"/>
                    <w:right w:val="none" w:sz="0" w:space="0" w:color="auto"/>
                  </w:divBdr>
                </w:div>
              </w:divsChild>
            </w:div>
            <w:div w:id="424424946">
              <w:marLeft w:val="0"/>
              <w:marRight w:val="0"/>
              <w:marTop w:val="300"/>
              <w:marBottom w:val="0"/>
              <w:divBdr>
                <w:top w:val="none" w:sz="0" w:space="0" w:color="auto"/>
                <w:left w:val="none" w:sz="0" w:space="0" w:color="auto"/>
                <w:bottom w:val="none" w:sz="0" w:space="0" w:color="auto"/>
                <w:right w:val="none" w:sz="0" w:space="0" w:color="auto"/>
              </w:divBdr>
              <w:divsChild>
                <w:div w:id="687830882">
                  <w:marLeft w:val="0"/>
                  <w:marRight w:val="0"/>
                  <w:marTop w:val="0"/>
                  <w:marBottom w:val="0"/>
                  <w:divBdr>
                    <w:top w:val="none" w:sz="0" w:space="0" w:color="auto"/>
                    <w:left w:val="none" w:sz="0" w:space="0" w:color="auto"/>
                    <w:bottom w:val="none" w:sz="0" w:space="0" w:color="auto"/>
                    <w:right w:val="none" w:sz="0" w:space="0" w:color="auto"/>
                  </w:divBdr>
                </w:div>
              </w:divsChild>
            </w:div>
            <w:div w:id="105543017">
              <w:marLeft w:val="0"/>
              <w:marRight w:val="0"/>
              <w:marTop w:val="300"/>
              <w:marBottom w:val="0"/>
              <w:divBdr>
                <w:top w:val="none" w:sz="0" w:space="0" w:color="auto"/>
                <w:left w:val="none" w:sz="0" w:space="0" w:color="auto"/>
                <w:bottom w:val="none" w:sz="0" w:space="0" w:color="auto"/>
                <w:right w:val="none" w:sz="0" w:space="0" w:color="auto"/>
              </w:divBdr>
              <w:divsChild>
                <w:div w:id="723022209">
                  <w:marLeft w:val="0"/>
                  <w:marRight w:val="0"/>
                  <w:marTop w:val="0"/>
                  <w:marBottom w:val="0"/>
                  <w:divBdr>
                    <w:top w:val="none" w:sz="0" w:space="0" w:color="auto"/>
                    <w:left w:val="none" w:sz="0" w:space="0" w:color="auto"/>
                    <w:bottom w:val="none" w:sz="0" w:space="0" w:color="auto"/>
                    <w:right w:val="none" w:sz="0" w:space="0" w:color="auto"/>
                  </w:divBdr>
                </w:div>
              </w:divsChild>
            </w:div>
            <w:div w:id="1780250039">
              <w:marLeft w:val="0"/>
              <w:marRight w:val="0"/>
              <w:marTop w:val="300"/>
              <w:marBottom w:val="0"/>
              <w:divBdr>
                <w:top w:val="none" w:sz="0" w:space="0" w:color="auto"/>
                <w:left w:val="none" w:sz="0" w:space="0" w:color="auto"/>
                <w:bottom w:val="none" w:sz="0" w:space="0" w:color="auto"/>
                <w:right w:val="none" w:sz="0" w:space="0" w:color="auto"/>
              </w:divBdr>
              <w:divsChild>
                <w:div w:id="1726371692">
                  <w:marLeft w:val="0"/>
                  <w:marRight w:val="0"/>
                  <w:marTop w:val="0"/>
                  <w:marBottom w:val="0"/>
                  <w:divBdr>
                    <w:top w:val="none" w:sz="0" w:space="0" w:color="auto"/>
                    <w:left w:val="none" w:sz="0" w:space="0" w:color="auto"/>
                    <w:bottom w:val="none" w:sz="0" w:space="0" w:color="auto"/>
                    <w:right w:val="none" w:sz="0" w:space="0" w:color="auto"/>
                  </w:divBdr>
                </w:div>
              </w:divsChild>
            </w:div>
            <w:div w:id="563032357">
              <w:marLeft w:val="0"/>
              <w:marRight w:val="0"/>
              <w:marTop w:val="300"/>
              <w:marBottom w:val="0"/>
              <w:divBdr>
                <w:top w:val="none" w:sz="0" w:space="0" w:color="auto"/>
                <w:left w:val="none" w:sz="0" w:space="0" w:color="auto"/>
                <w:bottom w:val="none" w:sz="0" w:space="0" w:color="auto"/>
                <w:right w:val="none" w:sz="0" w:space="0" w:color="auto"/>
              </w:divBdr>
              <w:divsChild>
                <w:div w:id="401752596">
                  <w:marLeft w:val="0"/>
                  <w:marRight w:val="0"/>
                  <w:marTop w:val="0"/>
                  <w:marBottom w:val="0"/>
                  <w:divBdr>
                    <w:top w:val="none" w:sz="0" w:space="0" w:color="auto"/>
                    <w:left w:val="none" w:sz="0" w:space="0" w:color="auto"/>
                    <w:bottom w:val="none" w:sz="0" w:space="0" w:color="auto"/>
                    <w:right w:val="none" w:sz="0" w:space="0" w:color="auto"/>
                  </w:divBdr>
                </w:div>
              </w:divsChild>
            </w:div>
            <w:div w:id="1388450790">
              <w:marLeft w:val="0"/>
              <w:marRight w:val="0"/>
              <w:marTop w:val="300"/>
              <w:marBottom w:val="0"/>
              <w:divBdr>
                <w:top w:val="none" w:sz="0" w:space="0" w:color="auto"/>
                <w:left w:val="none" w:sz="0" w:space="0" w:color="auto"/>
                <w:bottom w:val="none" w:sz="0" w:space="0" w:color="auto"/>
                <w:right w:val="none" w:sz="0" w:space="0" w:color="auto"/>
              </w:divBdr>
              <w:divsChild>
                <w:div w:id="468327671">
                  <w:marLeft w:val="0"/>
                  <w:marRight w:val="0"/>
                  <w:marTop w:val="0"/>
                  <w:marBottom w:val="0"/>
                  <w:divBdr>
                    <w:top w:val="single" w:sz="6" w:space="15" w:color="000000"/>
                    <w:left w:val="none" w:sz="0" w:space="0" w:color="auto"/>
                    <w:bottom w:val="single" w:sz="6" w:space="15" w:color="000000"/>
                    <w:right w:val="none" w:sz="0" w:space="0" w:color="auto"/>
                  </w:divBdr>
                  <w:divsChild>
                    <w:div w:id="2048677560">
                      <w:marLeft w:val="0"/>
                      <w:marRight w:val="300"/>
                      <w:marTop w:val="0"/>
                      <w:marBottom w:val="0"/>
                      <w:divBdr>
                        <w:top w:val="none" w:sz="0" w:space="0" w:color="auto"/>
                        <w:left w:val="none" w:sz="0" w:space="0" w:color="auto"/>
                        <w:bottom w:val="none" w:sz="0" w:space="0" w:color="auto"/>
                        <w:right w:val="none" w:sz="0" w:space="0" w:color="auto"/>
                      </w:divBdr>
                    </w:div>
                    <w:div w:id="577592053">
                      <w:marLeft w:val="0"/>
                      <w:marRight w:val="0"/>
                      <w:marTop w:val="0"/>
                      <w:marBottom w:val="0"/>
                      <w:divBdr>
                        <w:top w:val="none" w:sz="0" w:space="0" w:color="auto"/>
                        <w:left w:val="none" w:sz="0" w:space="0" w:color="auto"/>
                        <w:bottom w:val="none" w:sz="0" w:space="0" w:color="auto"/>
                        <w:right w:val="none" w:sz="0" w:space="0" w:color="auto"/>
                      </w:divBdr>
                      <w:divsChild>
                        <w:div w:id="84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8215">
              <w:marLeft w:val="0"/>
              <w:marRight w:val="0"/>
              <w:marTop w:val="300"/>
              <w:marBottom w:val="0"/>
              <w:divBdr>
                <w:top w:val="none" w:sz="0" w:space="0" w:color="auto"/>
                <w:left w:val="none" w:sz="0" w:space="0" w:color="auto"/>
                <w:bottom w:val="none" w:sz="0" w:space="0" w:color="auto"/>
                <w:right w:val="none" w:sz="0" w:space="0" w:color="auto"/>
              </w:divBdr>
              <w:divsChild>
                <w:div w:id="2107071176">
                  <w:marLeft w:val="0"/>
                  <w:marRight w:val="0"/>
                  <w:marTop w:val="0"/>
                  <w:marBottom w:val="0"/>
                  <w:divBdr>
                    <w:top w:val="none" w:sz="0" w:space="0" w:color="auto"/>
                    <w:left w:val="none" w:sz="0" w:space="0" w:color="auto"/>
                    <w:bottom w:val="none" w:sz="0" w:space="0" w:color="auto"/>
                    <w:right w:val="none" w:sz="0" w:space="0" w:color="auto"/>
                  </w:divBdr>
                </w:div>
              </w:divsChild>
            </w:div>
            <w:div w:id="1198398401">
              <w:marLeft w:val="0"/>
              <w:marRight w:val="0"/>
              <w:marTop w:val="300"/>
              <w:marBottom w:val="0"/>
              <w:divBdr>
                <w:top w:val="none" w:sz="0" w:space="0" w:color="auto"/>
                <w:left w:val="none" w:sz="0" w:space="0" w:color="auto"/>
                <w:bottom w:val="none" w:sz="0" w:space="0" w:color="auto"/>
                <w:right w:val="none" w:sz="0" w:space="0" w:color="auto"/>
              </w:divBdr>
              <w:divsChild>
                <w:div w:id="1177580837">
                  <w:marLeft w:val="0"/>
                  <w:marRight w:val="0"/>
                  <w:marTop w:val="0"/>
                  <w:marBottom w:val="0"/>
                  <w:divBdr>
                    <w:top w:val="none" w:sz="0" w:space="0" w:color="auto"/>
                    <w:left w:val="none" w:sz="0" w:space="0" w:color="auto"/>
                    <w:bottom w:val="none" w:sz="0" w:space="0" w:color="auto"/>
                    <w:right w:val="none" w:sz="0" w:space="0" w:color="auto"/>
                  </w:divBdr>
                </w:div>
              </w:divsChild>
            </w:div>
            <w:div w:id="1409962275">
              <w:marLeft w:val="0"/>
              <w:marRight w:val="0"/>
              <w:marTop w:val="300"/>
              <w:marBottom w:val="0"/>
              <w:divBdr>
                <w:top w:val="none" w:sz="0" w:space="0" w:color="auto"/>
                <w:left w:val="none" w:sz="0" w:space="0" w:color="auto"/>
                <w:bottom w:val="none" w:sz="0" w:space="0" w:color="auto"/>
                <w:right w:val="none" w:sz="0" w:space="0" w:color="auto"/>
              </w:divBdr>
              <w:divsChild>
                <w:div w:id="9806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4740">
      <w:bodyDiv w:val="1"/>
      <w:marLeft w:val="0"/>
      <w:marRight w:val="0"/>
      <w:marTop w:val="0"/>
      <w:marBottom w:val="0"/>
      <w:divBdr>
        <w:top w:val="none" w:sz="0" w:space="0" w:color="auto"/>
        <w:left w:val="none" w:sz="0" w:space="0" w:color="auto"/>
        <w:bottom w:val="none" w:sz="0" w:space="0" w:color="auto"/>
        <w:right w:val="none" w:sz="0" w:space="0" w:color="auto"/>
      </w:divBdr>
      <w:divsChild>
        <w:div w:id="217209650">
          <w:marLeft w:val="2100"/>
          <w:marRight w:val="0"/>
          <w:marTop w:val="0"/>
          <w:marBottom w:val="0"/>
          <w:divBdr>
            <w:top w:val="none" w:sz="0" w:space="0" w:color="auto"/>
            <w:left w:val="none" w:sz="0" w:space="0" w:color="auto"/>
            <w:bottom w:val="none" w:sz="0" w:space="0" w:color="auto"/>
            <w:right w:val="none" w:sz="0" w:space="0" w:color="auto"/>
          </w:divBdr>
          <w:divsChild>
            <w:div w:id="1553615230">
              <w:marLeft w:val="0"/>
              <w:marRight w:val="0"/>
              <w:marTop w:val="0"/>
              <w:marBottom w:val="0"/>
              <w:divBdr>
                <w:top w:val="none" w:sz="0" w:space="0" w:color="auto"/>
                <w:left w:val="none" w:sz="0" w:space="0" w:color="auto"/>
                <w:bottom w:val="none" w:sz="0" w:space="0" w:color="auto"/>
                <w:right w:val="none" w:sz="0" w:space="0" w:color="auto"/>
              </w:divBdr>
              <w:divsChild>
                <w:div w:id="598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9857">
          <w:marLeft w:val="2100"/>
          <w:marRight w:val="0"/>
          <w:marTop w:val="0"/>
          <w:marBottom w:val="0"/>
          <w:divBdr>
            <w:top w:val="none" w:sz="0" w:space="0" w:color="auto"/>
            <w:left w:val="none" w:sz="0" w:space="0" w:color="auto"/>
            <w:bottom w:val="none" w:sz="0" w:space="0" w:color="auto"/>
            <w:right w:val="none" w:sz="0" w:space="0" w:color="auto"/>
          </w:divBdr>
          <w:divsChild>
            <w:div w:id="137577148">
              <w:marLeft w:val="0"/>
              <w:marRight w:val="0"/>
              <w:marTop w:val="0"/>
              <w:marBottom w:val="0"/>
              <w:divBdr>
                <w:top w:val="none" w:sz="0" w:space="0" w:color="auto"/>
                <w:left w:val="none" w:sz="0" w:space="0" w:color="auto"/>
                <w:bottom w:val="none" w:sz="0" w:space="0" w:color="auto"/>
                <w:right w:val="none" w:sz="0" w:space="0" w:color="auto"/>
              </w:divBdr>
              <w:divsChild>
                <w:div w:id="211430029">
                  <w:marLeft w:val="0"/>
                  <w:marRight w:val="0"/>
                  <w:marTop w:val="0"/>
                  <w:marBottom w:val="0"/>
                  <w:divBdr>
                    <w:top w:val="none" w:sz="0" w:space="0" w:color="auto"/>
                    <w:left w:val="none" w:sz="0" w:space="0" w:color="auto"/>
                    <w:bottom w:val="none" w:sz="0" w:space="0" w:color="auto"/>
                    <w:right w:val="none" w:sz="0" w:space="0" w:color="auto"/>
                  </w:divBdr>
                  <w:divsChild>
                    <w:div w:id="757755250">
                      <w:marLeft w:val="0"/>
                      <w:marRight w:val="0"/>
                      <w:marTop w:val="0"/>
                      <w:marBottom w:val="0"/>
                      <w:divBdr>
                        <w:top w:val="none" w:sz="0" w:space="0" w:color="auto"/>
                        <w:left w:val="none" w:sz="0" w:space="0" w:color="auto"/>
                        <w:bottom w:val="none" w:sz="0" w:space="0" w:color="auto"/>
                        <w:right w:val="none" w:sz="0" w:space="0" w:color="auto"/>
                      </w:divBdr>
                    </w:div>
                    <w:div w:id="1442336556">
                      <w:marLeft w:val="0"/>
                      <w:marRight w:val="0"/>
                      <w:marTop w:val="0"/>
                      <w:marBottom w:val="0"/>
                      <w:divBdr>
                        <w:top w:val="none" w:sz="0" w:space="0" w:color="auto"/>
                        <w:left w:val="none" w:sz="0" w:space="0" w:color="auto"/>
                        <w:bottom w:val="none" w:sz="0" w:space="0" w:color="auto"/>
                        <w:right w:val="none" w:sz="0" w:space="0" w:color="auto"/>
                      </w:divBdr>
                    </w:div>
                    <w:div w:id="1860466867">
                      <w:marLeft w:val="0"/>
                      <w:marRight w:val="0"/>
                      <w:marTop w:val="0"/>
                      <w:marBottom w:val="0"/>
                      <w:divBdr>
                        <w:top w:val="none" w:sz="0" w:space="0" w:color="auto"/>
                        <w:left w:val="none" w:sz="0" w:space="0" w:color="auto"/>
                        <w:bottom w:val="none" w:sz="0" w:space="0" w:color="auto"/>
                        <w:right w:val="none" w:sz="0" w:space="0" w:color="auto"/>
                      </w:divBdr>
                    </w:div>
                  </w:divsChild>
                </w:div>
                <w:div w:id="1905138773">
                  <w:marLeft w:val="0"/>
                  <w:marRight w:val="0"/>
                  <w:marTop w:val="0"/>
                  <w:marBottom w:val="0"/>
                  <w:divBdr>
                    <w:top w:val="none" w:sz="0" w:space="0" w:color="auto"/>
                    <w:left w:val="none" w:sz="0" w:space="0" w:color="auto"/>
                    <w:bottom w:val="none" w:sz="0" w:space="0" w:color="auto"/>
                    <w:right w:val="none" w:sz="0" w:space="0" w:color="auto"/>
                  </w:divBdr>
                  <w:divsChild>
                    <w:div w:id="18168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3751">
          <w:marLeft w:val="2100"/>
          <w:marRight w:val="0"/>
          <w:marTop w:val="0"/>
          <w:marBottom w:val="0"/>
          <w:divBdr>
            <w:top w:val="none" w:sz="0" w:space="0" w:color="auto"/>
            <w:left w:val="none" w:sz="0" w:space="0" w:color="auto"/>
            <w:bottom w:val="none" w:sz="0" w:space="0" w:color="auto"/>
            <w:right w:val="none" w:sz="0" w:space="0" w:color="auto"/>
          </w:divBdr>
        </w:div>
        <w:div w:id="501285533">
          <w:marLeft w:val="2100"/>
          <w:marRight w:val="0"/>
          <w:marTop w:val="0"/>
          <w:marBottom w:val="0"/>
          <w:divBdr>
            <w:top w:val="none" w:sz="0" w:space="0" w:color="auto"/>
            <w:left w:val="none" w:sz="0" w:space="0" w:color="auto"/>
            <w:bottom w:val="none" w:sz="0" w:space="0" w:color="auto"/>
            <w:right w:val="none" w:sz="0" w:space="0" w:color="auto"/>
          </w:divBdr>
          <w:divsChild>
            <w:div w:id="902718197">
              <w:marLeft w:val="600"/>
              <w:marRight w:val="0"/>
              <w:marTop w:val="0"/>
              <w:marBottom w:val="105"/>
              <w:divBdr>
                <w:top w:val="none" w:sz="0" w:space="0" w:color="auto"/>
                <w:left w:val="none" w:sz="0" w:space="0" w:color="auto"/>
                <w:bottom w:val="none" w:sz="0" w:space="0" w:color="auto"/>
                <w:right w:val="none" w:sz="0" w:space="0" w:color="auto"/>
              </w:divBdr>
            </w:div>
            <w:div w:id="2117167105">
              <w:marLeft w:val="0"/>
              <w:marRight w:val="0"/>
              <w:marTop w:val="0"/>
              <w:marBottom w:val="0"/>
              <w:divBdr>
                <w:top w:val="none" w:sz="0" w:space="0" w:color="auto"/>
                <w:left w:val="none" w:sz="0" w:space="0" w:color="auto"/>
                <w:bottom w:val="none" w:sz="0" w:space="0" w:color="auto"/>
                <w:right w:val="none" w:sz="0" w:space="0" w:color="auto"/>
              </w:divBdr>
              <w:divsChild>
                <w:div w:id="1201936076">
                  <w:marLeft w:val="0"/>
                  <w:marRight w:val="0"/>
                  <w:marTop w:val="0"/>
                  <w:marBottom w:val="75"/>
                  <w:divBdr>
                    <w:top w:val="none" w:sz="0" w:space="0" w:color="auto"/>
                    <w:left w:val="none" w:sz="0" w:space="0" w:color="auto"/>
                    <w:bottom w:val="none" w:sz="0" w:space="0" w:color="auto"/>
                    <w:right w:val="none" w:sz="0" w:space="0" w:color="auto"/>
                  </w:divBdr>
                </w:div>
                <w:div w:id="1077246481">
                  <w:marLeft w:val="0"/>
                  <w:marRight w:val="0"/>
                  <w:marTop w:val="0"/>
                  <w:marBottom w:val="0"/>
                  <w:divBdr>
                    <w:top w:val="none" w:sz="0" w:space="0" w:color="auto"/>
                    <w:left w:val="none" w:sz="0" w:space="0" w:color="auto"/>
                    <w:bottom w:val="none" w:sz="0" w:space="0" w:color="auto"/>
                    <w:right w:val="none" w:sz="0" w:space="0" w:color="auto"/>
                  </w:divBdr>
                </w:div>
              </w:divsChild>
            </w:div>
            <w:div w:id="1231766899">
              <w:marLeft w:val="0"/>
              <w:marRight w:val="0"/>
              <w:marTop w:val="0"/>
              <w:marBottom w:val="0"/>
              <w:divBdr>
                <w:top w:val="none" w:sz="0" w:space="0" w:color="auto"/>
                <w:left w:val="none" w:sz="0" w:space="0" w:color="auto"/>
                <w:bottom w:val="none" w:sz="0" w:space="0" w:color="auto"/>
                <w:right w:val="none" w:sz="0" w:space="0" w:color="auto"/>
              </w:divBdr>
              <w:divsChild>
                <w:div w:id="1999765686">
                  <w:marLeft w:val="0"/>
                  <w:marRight w:val="0"/>
                  <w:marTop w:val="0"/>
                  <w:marBottom w:val="0"/>
                  <w:divBdr>
                    <w:top w:val="none" w:sz="0" w:space="0" w:color="auto"/>
                    <w:left w:val="none" w:sz="0" w:space="0" w:color="auto"/>
                    <w:bottom w:val="none" w:sz="0" w:space="0" w:color="auto"/>
                    <w:right w:val="none" w:sz="0" w:space="0" w:color="auto"/>
                  </w:divBdr>
                  <w:divsChild>
                    <w:div w:id="1594239395">
                      <w:marLeft w:val="0"/>
                      <w:marRight w:val="0"/>
                      <w:marTop w:val="0"/>
                      <w:marBottom w:val="0"/>
                      <w:divBdr>
                        <w:top w:val="none" w:sz="0" w:space="0" w:color="auto"/>
                        <w:left w:val="none" w:sz="0" w:space="0" w:color="auto"/>
                        <w:bottom w:val="none" w:sz="0" w:space="0" w:color="auto"/>
                        <w:right w:val="none" w:sz="0" w:space="0" w:color="auto"/>
                      </w:divBdr>
                      <w:divsChild>
                        <w:div w:id="1782601153">
                          <w:marLeft w:val="0"/>
                          <w:marRight w:val="0"/>
                          <w:marTop w:val="0"/>
                          <w:marBottom w:val="0"/>
                          <w:divBdr>
                            <w:top w:val="none" w:sz="0" w:space="0" w:color="auto"/>
                            <w:left w:val="none" w:sz="0" w:space="0" w:color="auto"/>
                            <w:bottom w:val="none" w:sz="0" w:space="0" w:color="auto"/>
                            <w:right w:val="none" w:sz="0" w:space="0" w:color="auto"/>
                          </w:divBdr>
                          <w:divsChild>
                            <w:div w:id="6416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7630">
              <w:marLeft w:val="600"/>
              <w:marRight w:val="0"/>
              <w:marTop w:val="0"/>
              <w:marBottom w:val="105"/>
              <w:divBdr>
                <w:top w:val="none" w:sz="0" w:space="0" w:color="auto"/>
                <w:left w:val="none" w:sz="0" w:space="0" w:color="auto"/>
                <w:bottom w:val="none" w:sz="0" w:space="0" w:color="auto"/>
                <w:right w:val="none" w:sz="0" w:space="0" w:color="auto"/>
              </w:divBdr>
            </w:div>
            <w:div w:id="546340620">
              <w:marLeft w:val="0"/>
              <w:marRight w:val="0"/>
              <w:marTop w:val="0"/>
              <w:marBottom w:val="0"/>
              <w:divBdr>
                <w:top w:val="none" w:sz="0" w:space="0" w:color="auto"/>
                <w:left w:val="none" w:sz="0" w:space="0" w:color="auto"/>
                <w:bottom w:val="none" w:sz="0" w:space="0" w:color="auto"/>
                <w:right w:val="none" w:sz="0" w:space="0" w:color="auto"/>
              </w:divBdr>
              <w:divsChild>
                <w:div w:id="2048287776">
                  <w:marLeft w:val="0"/>
                  <w:marRight w:val="0"/>
                  <w:marTop w:val="0"/>
                  <w:marBottom w:val="75"/>
                  <w:divBdr>
                    <w:top w:val="none" w:sz="0" w:space="0" w:color="auto"/>
                    <w:left w:val="none" w:sz="0" w:space="0" w:color="auto"/>
                    <w:bottom w:val="none" w:sz="0" w:space="0" w:color="auto"/>
                    <w:right w:val="none" w:sz="0" w:space="0" w:color="auto"/>
                  </w:divBdr>
                </w:div>
                <w:div w:id="10421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 w:id="1972124717">
                      <w:marLeft w:val="0"/>
                      <w:marRight w:val="0"/>
                      <w:marTop w:val="0"/>
                      <w:marBottom w:val="0"/>
                      <w:divBdr>
                        <w:top w:val="none" w:sz="0" w:space="0" w:color="auto"/>
                        <w:left w:val="none" w:sz="0" w:space="0" w:color="auto"/>
                        <w:bottom w:val="none" w:sz="0" w:space="0" w:color="auto"/>
                        <w:right w:val="none" w:sz="0" w:space="0" w:color="auto"/>
                      </w:divBdr>
                      <w:divsChild>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232">
                          <w:marLeft w:val="0"/>
                          <w:marRight w:val="0"/>
                          <w:marTop w:val="0"/>
                          <w:marBottom w:val="270"/>
                          <w:divBdr>
                            <w:top w:val="none" w:sz="0" w:space="0" w:color="auto"/>
                            <w:left w:val="none" w:sz="0" w:space="0" w:color="auto"/>
                            <w:bottom w:val="none" w:sz="0" w:space="0" w:color="auto"/>
                            <w:right w:val="none" w:sz="0" w:space="0" w:color="auto"/>
                          </w:divBdr>
                          <w:divsChild>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81267">
      <w:bodyDiv w:val="1"/>
      <w:marLeft w:val="0"/>
      <w:marRight w:val="0"/>
      <w:marTop w:val="0"/>
      <w:marBottom w:val="0"/>
      <w:divBdr>
        <w:top w:val="none" w:sz="0" w:space="0" w:color="auto"/>
        <w:left w:val="none" w:sz="0" w:space="0" w:color="auto"/>
        <w:bottom w:val="none" w:sz="0" w:space="0" w:color="auto"/>
        <w:right w:val="none" w:sz="0" w:space="0" w:color="auto"/>
      </w:divBdr>
      <w:divsChild>
        <w:div w:id="547693208">
          <w:marLeft w:val="0"/>
          <w:marRight w:val="0"/>
          <w:marTop w:val="0"/>
          <w:marBottom w:val="0"/>
          <w:divBdr>
            <w:top w:val="none" w:sz="0" w:space="0" w:color="auto"/>
            <w:left w:val="none" w:sz="0" w:space="0" w:color="auto"/>
            <w:bottom w:val="none" w:sz="0" w:space="0" w:color="auto"/>
            <w:right w:val="none" w:sz="0" w:space="0" w:color="auto"/>
          </w:divBdr>
          <w:divsChild>
            <w:div w:id="1971594180">
              <w:marLeft w:val="0"/>
              <w:marRight w:val="0"/>
              <w:marTop w:val="0"/>
              <w:marBottom w:val="0"/>
              <w:divBdr>
                <w:top w:val="none" w:sz="0" w:space="0" w:color="auto"/>
                <w:left w:val="none" w:sz="0" w:space="0" w:color="auto"/>
                <w:bottom w:val="none" w:sz="0" w:space="0" w:color="auto"/>
                <w:right w:val="none" w:sz="0" w:space="0" w:color="auto"/>
              </w:divBdr>
            </w:div>
          </w:divsChild>
        </w:div>
        <w:div w:id="175728126">
          <w:marLeft w:val="0"/>
          <w:marRight w:val="0"/>
          <w:marTop w:val="225"/>
          <w:marBottom w:val="0"/>
          <w:divBdr>
            <w:top w:val="single" w:sz="6" w:space="4" w:color="EEEEEE"/>
            <w:left w:val="none" w:sz="0" w:space="0" w:color="auto"/>
            <w:bottom w:val="single" w:sz="6" w:space="4" w:color="EEEEEE"/>
            <w:right w:val="none" w:sz="0" w:space="0" w:color="auto"/>
          </w:divBdr>
          <w:divsChild>
            <w:div w:id="1135026509">
              <w:marLeft w:val="0"/>
              <w:marRight w:val="75"/>
              <w:marTop w:val="0"/>
              <w:marBottom w:val="0"/>
              <w:divBdr>
                <w:top w:val="none" w:sz="0" w:space="0" w:color="auto"/>
                <w:left w:val="none" w:sz="0" w:space="0" w:color="auto"/>
                <w:bottom w:val="none" w:sz="0" w:space="0" w:color="auto"/>
                <w:right w:val="none" w:sz="0" w:space="0" w:color="auto"/>
              </w:divBdr>
              <w:divsChild>
                <w:div w:id="11676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965">
          <w:marLeft w:val="0"/>
          <w:marRight w:val="0"/>
          <w:marTop w:val="0"/>
          <w:marBottom w:val="0"/>
          <w:divBdr>
            <w:top w:val="none" w:sz="0" w:space="0" w:color="auto"/>
            <w:left w:val="none" w:sz="0" w:space="0" w:color="auto"/>
            <w:bottom w:val="none" w:sz="0" w:space="0" w:color="auto"/>
            <w:right w:val="none" w:sz="0" w:space="0" w:color="auto"/>
          </w:divBdr>
          <w:divsChild>
            <w:div w:id="1757632822">
              <w:marLeft w:val="0"/>
              <w:marRight w:val="0"/>
              <w:marTop w:val="180"/>
              <w:marBottom w:val="0"/>
              <w:divBdr>
                <w:top w:val="none" w:sz="0" w:space="0" w:color="auto"/>
                <w:left w:val="none" w:sz="0" w:space="0" w:color="auto"/>
                <w:bottom w:val="none" w:sz="0" w:space="0" w:color="auto"/>
                <w:right w:val="none" w:sz="0" w:space="0" w:color="auto"/>
              </w:divBdr>
            </w:div>
          </w:divsChild>
        </w:div>
        <w:div w:id="1456942612">
          <w:marLeft w:val="0"/>
          <w:marRight w:val="0"/>
          <w:marTop w:val="0"/>
          <w:marBottom w:val="0"/>
          <w:divBdr>
            <w:top w:val="none" w:sz="0" w:space="0" w:color="auto"/>
            <w:left w:val="none" w:sz="0" w:space="0" w:color="auto"/>
            <w:bottom w:val="none" w:sz="0" w:space="0" w:color="auto"/>
            <w:right w:val="none" w:sz="0" w:space="0" w:color="auto"/>
          </w:divBdr>
          <w:divsChild>
            <w:div w:id="1661039977">
              <w:marLeft w:val="0"/>
              <w:marRight w:val="0"/>
              <w:marTop w:val="480"/>
              <w:marBottom w:val="0"/>
              <w:divBdr>
                <w:top w:val="none" w:sz="0" w:space="0" w:color="auto"/>
                <w:left w:val="none" w:sz="0" w:space="0" w:color="auto"/>
                <w:bottom w:val="single" w:sz="6" w:space="11" w:color="EEEEEE"/>
                <w:right w:val="none" w:sz="0" w:space="0" w:color="auto"/>
              </w:divBdr>
              <w:divsChild>
                <w:div w:id="1734740144">
                  <w:marLeft w:val="0"/>
                  <w:marRight w:val="0"/>
                  <w:marTop w:val="225"/>
                  <w:marBottom w:val="0"/>
                  <w:divBdr>
                    <w:top w:val="none" w:sz="0" w:space="0" w:color="auto"/>
                    <w:left w:val="none" w:sz="0" w:space="0" w:color="auto"/>
                    <w:bottom w:val="none" w:sz="0" w:space="0" w:color="auto"/>
                    <w:right w:val="none" w:sz="0" w:space="0" w:color="auto"/>
                  </w:divBdr>
                </w:div>
              </w:divsChild>
            </w:div>
            <w:div w:id="1468619297">
              <w:marLeft w:val="0"/>
              <w:marRight w:val="0"/>
              <w:marTop w:val="0"/>
              <w:marBottom w:val="60"/>
              <w:divBdr>
                <w:top w:val="none" w:sz="0" w:space="0" w:color="auto"/>
                <w:left w:val="none" w:sz="0" w:space="0" w:color="auto"/>
                <w:bottom w:val="none" w:sz="0" w:space="0" w:color="auto"/>
                <w:right w:val="none" w:sz="0" w:space="0" w:color="auto"/>
              </w:divBdr>
              <w:divsChild>
                <w:div w:id="1704357207">
                  <w:marLeft w:val="0"/>
                  <w:marRight w:val="0"/>
                  <w:marTop w:val="0"/>
                  <w:marBottom w:val="0"/>
                  <w:divBdr>
                    <w:top w:val="none" w:sz="0" w:space="0" w:color="auto"/>
                    <w:left w:val="none" w:sz="0" w:space="0" w:color="auto"/>
                    <w:bottom w:val="none" w:sz="0" w:space="0" w:color="auto"/>
                    <w:right w:val="none" w:sz="0" w:space="0" w:color="auto"/>
                  </w:divBdr>
                  <w:divsChild>
                    <w:div w:id="1071268721">
                      <w:marLeft w:val="0"/>
                      <w:marRight w:val="0"/>
                      <w:marTop w:val="480"/>
                      <w:marBottom w:val="480"/>
                      <w:divBdr>
                        <w:top w:val="none" w:sz="0" w:space="0" w:color="auto"/>
                        <w:left w:val="none" w:sz="0" w:space="0" w:color="auto"/>
                        <w:bottom w:val="none" w:sz="0" w:space="0" w:color="auto"/>
                        <w:right w:val="none" w:sz="0" w:space="0" w:color="auto"/>
                      </w:divBdr>
                      <w:divsChild>
                        <w:div w:id="1993756969">
                          <w:marLeft w:val="0"/>
                          <w:marRight w:val="0"/>
                          <w:marTop w:val="0"/>
                          <w:marBottom w:val="0"/>
                          <w:divBdr>
                            <w:top w:val="none" w:sz="0" w:space="0" w:color="auto"/>
                            <w:left w:val="none" w:sz="0" w:space="0" w:color="auto"/>
                            <w:bottom w:val="none" w:sz="0" w:space="0" w:color="auto"/>
                            <w:right w:val="none" w:sz="0" w:space="0" w:color="auto"/>
                          </w:divBdr>
                          <w:divsChild>
                            <w:div w:id="606086333">
                              <w:marLeft w:val="0"/>
                              <w:marRight w:val="0"/>
                              <w:marTop w:val="0"/>
                              <w:marBottom w:val="0"/>
                              <w:divBdr>
                                <w:top w:val="none" w:sz="0" w:space="0" w:color="auto"/>
                                <w:left w:val="none" w:sz="0" w:space="0" w:color="auto"/>
                                <w:bottom w:val="none" w:sz="0" w:space="0" w:color="auto"/>
                                <w:right w:val="none" w:sz="0" w:space="0" w:color="auto"/>
                              </w:divBdr>
                              <w:divsChild>
                                <w:div w:id="1456868514">
                                  <w:marLeft w:val="0"/>
                                  <w:marRight w:val="0"/>
                                  <w:marTop w:val="0"/>
                                  <w:marBottom w:val="0"/>
                                  <w:divBdr>
                                    <w:top w:val="none" w:sz="0" w:space="0" w:color="auto"/>
                                    <w:left w:val="none" w:sz="0" w:space="0" w:color="auto"/>
                                    <w:bottom w:val="none" w:sz="0" w:space="0" w:color="auto"/>
                                    <w:right w:val="none" w:sz="0" w:space="0" w:color="auto"/>
                                  </w:divBdr>
                                </w:div>
                                <w:div w:id="1371564321">
                                  <w:marLeft w:val="0"/>
                                  <w:marRight w:val="0"/>
                                  <w:marTop w:val="0"/>
                                  <w:marBottom w:val="0"/>
                                  <w:divBdr>
                                    <w:top w:val="none" w:sz="0" w:space="0" w:color="auto"/>
                                    <w:left w:val="none" w:sz="0" w:space="0" w:color="auto"/>
                                    <w:bottom w:val="none" w:sz="0" w:space="0" w:color="auto"/>
                                    <w:right w:val="none" w:sz="0" w:space="0" w:color="auto"/>
                                  </w:divBdr>
                                  <w:divsChild>
                                    <w:div w:id="526600116">
                                      <w:marLeft w:val="0"/>
                                      <w:marRight w:val="540"/>
                                      <w:marTop w:val="0"/>
                                      <w:marBottom w:val="300"/>
                                      <w:divBdr>
                                        <w:top w:val="none" w:sz="0" w:space="0" w:color="auto"/>
                                        <w:left w:val="none" w:sz="0" w:space="0" w:color="auto"/>
                                        <w:bottom w:val="none" w:sz="0" w:space="0" w:color="auto"/>
                                        <w:right w:val="none" w:sz="0" w:space="0" w:color="auto"/>
                                      </w:divBdr>
                                      <w:divsChild>
                                        <w:div w:id="148904365">
                                          <w:marLeft w:val="0"/>
                                          <w:marRight w:val="0"/>
                                          <w:marTop w:val="0"/>
                                          <w:marBottom w:val="0"/>
                                          <w:divBdr>
                                            <w:top w:val="none" w:sz="0" w:space="0" w:color="auto"/>
                                            <w:left w:val="none" w:sz="0" w:space="0" w:color="auto"/>
                                            <w:bottom w:val="none" w:sz="0" w:space="0" w:color="auto"/>
                                            <w:right w:val="none" w:sz="0" w:space="0" w:color="auto"/>
                                          </w:divBdr>
                                          <w:divsChild>
                                            <w:div w:id="7084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426881">
                                  <w:marLeft w:val="0"/>
                                  <w:marRight w:val="0"/>
                                  <w:marTop w:val="0"/>
                                  <w:marBottom w:val="480"/>
                                  <w:divBdr>
                                    <w:top w:val="none" w:sz="0" w:space="0" w:color="auto"/>
                                    <w:left w:val="none" w:sz="0" w:space="0" w:color="auto"/>
                                    <w:bottom w:val="none" w:sz="0" w:space="0" w:color="auto"/>
                                    <w:right w:val="none" w:sz="0" w:space="0" w:color="auto"/>
                                  </w:divBdr>
                                  <w:divsChild>
                                    <w:div w:id="917978146">
                                      <w:marLeft w:val="0"/>
                                      <w:marRight w:val="0"/>
                                      <w:marTop w:val="0"/>
                                      <w:marBottom w:val="0"/>
                                      <w:divBdr>
                                        <w:top w:val="none" w:sz="0" w:space="0" w:color="auto"/>
                                        <w:left w:val="none" w:sz="0" w:space="0" w:color="auto"/>
                                        <w:bottom w:val="none" w:sz="0" w:space="0" w:color="auto"/>
                                        <w:right w:val="none" w:sz="0" w:space="0" w:color="auto"/>
                                      </w:divBdr>
                                    </w:div>
                                    <w:div w:id="282536851">
                                      <w:marLeft w:val="0"/>
                                      <w:marRight w:val="0"/>
                                      <w:marTop w:val="0"/>
                                      <w:marBottom w:val="0"/>
                                      <w:divBdr>
                                        <w:top w:val="none" w:sz="0" w:space="0" w:color="auto"/>
                                        <w:left w:val="none" w:sz="0" w:space="0" w:color="auto"/>
                                        <w:bottom w:val="none" w:sz="0" w:space="0" w:color="auto"/>
                                        <w:right w:val="none" w:sz="0" w:space="0" w:color="auto"/>
                                      </w:divBdr>
                                    </w:div>
                                  </w:divsChild>
                                </w:div>
                                <w:div w:id="468475328">
                                  <w:marLeft w:val="0"/>
                                  <w:marRight w:val="0"/>
                                  <w:marTop w:val="0"/>
                                  <w:marBottom w:val="0"/>
                                  <w:divBdr>
                                    <w:top w:val="none" w:sz="0" w:space="0" w:color="auto"/>
                                    <w:left w:val="none" w:sz="0" w:space="0" w:color="auto"/>
                                    <w:bottom w:val="none" w:sz="0" w:space="0" w:color="auto"/>
                                    <w:right w:val="none" w:sz="0" w:space="0" w:color="auto"/>
                                  </w:divBdr>
                                  <w:divsChild>
                                    <w:div w:id="191263059">
                                      <w:marLeft w:val="540"/>
                                      <w:marRight w:val="0"/>
                                      <w:marTop w:val="0"/>
                                      <w:marBottom w:val="300"/>
                                      <w:divBdr>
                                        <w:top w:val="none" w:sz="0" w:space="0" w:color="auto"/>
                                        <w:left w:val="none" w:sz="0" w:space="0" w:color="auto"/>
                                        <w:bottom w:val="none" w:sz="0" w:space="0" w:color="auto"/>
                                        <w:right w:val="none" w:sz="0" w:space="0" w:color="auto"/>
                                      </w:divBdr>
                                      <w:divsChild>
                                        <w:div w:id="1202207955">
                                          <w:marLeft w:val="0"/>
                                          <w:marRight w:val="0"/>
                                          <w:marTop w:val="0"/>
                                          <w:marBottom w:val="0"/>
                                          <w:divBdr>
                                            <w:top w:val="none" w:sz="0" w:space="0" w:color="auto"/>
                                            <w:left w:val="none" w:sz="0" w:space="0" w:color="auto"/>
                                            <w:bottom w:val="none" w:sz="0" w:space="0" w:color="auto"/>
                                            <w:right w:val="none" w:sz="0" w:space="0" w:color="auto"/>
                                          </w:divBdr>
                                          <w:divsChild>
                                            <w:div w:id="5460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sChild>
                    <w:div w:id="1471753975">
                      <w:marLeft w:val="0"/>
                      <w:marRight w:val="0"/>
                      <w:marTop w:val="0"/>
                      <w:marBottom w:val="0"/>
                      <w:divBdr>
                        <w:top w:val="none" w:sz="0" w:space="0" w:color="auto"/>
                        <w:left w:val="none" w:sz="0" w:space="0" w:color="auto"/>
                        <w:bottom w:val="none" w:sz="0" w:space="0" w:color="auto"/>
                        <w:right w:val="none" w:sz="0" w:space="0" w:color="auto"/>
                      </w:divBdr>
                      <w:divsChild>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sChild>
            <w:div w:id="2005208006">
              <w:marLeft w:val="0"/>
              <w:marRight w:val="0"/>
              <w:marTop w:val="0"/>
              <w:marBottom w:val="0"/>
              <w:divBdr>
                <w:top w:val="none" w:sz="0" w:space="0" w:color="auto"/>
                <w:left w:val="none" w:sz="0" w:space="0" w:color="auto"/>
                <w:bottom w:val="none" w:sz="0" w:space="0" w:color="auto"/>
                <w:right w:val="none" w:sz="0" w:space="0" w:color="auto"/>
              </w:divBdr>
            </w:div>
          </w:divsChild>
        </w:div>
        <w:div w:id="1352341102">
          <w:marLeft w:val="0"/>
          <w:marRight w:val="0"/>
          <w:marTop w:val="420"/>
          <w:marBottom w:val="420"/>
          <w:divBdr>
            <w:top w:val="none" w:sz="0" w:space="0" w:color="auto"/>
            <w:left w:val="none" w:sz="0" w:space="0" w:color="auto"/>
            <w:bottom w:val="none" w:sz="0" w:space="0" w:color="auto"/>
            <w:right w:val="none" w:sz="0" w:space="0" w:color="auto"/>
          </w:divBdr>
          <w:divsChild>
            <w:div w:id="1650085959">
              <w:marLeft w:val="0"/>
              <w:marRight w:val="0"/>
              <w:marTop w:val="0"/>
              <w:marBottom w:val="0"/>
              <w:divBdr>
                <w:top w:val="none" w:sz="0" w:space="0" w:color="auto"/>
                <w:left w:val="none" w:sz="0" w:space="0" w:color="auto"/>
                <w:bottom w:val="none" w:sz="0" w:space="0" w:color="auto"/>
                <w:right w:val="none" w:sz="0" w:space="0" w:color="auto"/>
              </w:divBdr>
              <w:divsChild>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sChild>
                                            <w:div w:id="2086025990">
                                              <w:marLeft w:val="0"/>
                                              <w:marRight w:val="0"/>
                                              <w:marTop w:val="0"/>
                                              <w:marBottom w:val="75"/>
                                              <w:divBdr>
                                                <w:top w:val="none" w:sz="0" w:space="0" w:color="auto"/>
                                                <w:left w:val="none" w:sz="0" w:space="0" w:color="auto"/>
                                                <w:bottom w:val="none" w:sz="0" w:space="0" w:color="auto"/>
                                                <w:right w:val="none" w:sz="0" w:space="0" w:color="auto"/>
                                              </w:divBdr>
                                              <w:divsChild>
                                                <w:div w:id="1150513279">
                                                  <w:marLeft w:val="0"/>
                                                  <w:marRight w:val="0"/>
                                                  <w:marTop w:val="0"/>
                                                  <w:marBottom w:val="0"/>
                                                  <w:divBdr>
                                                    <w:top w:val="none" w:sz="0" w:space="0" w:color="auto"/>
                                                    <w:left w:val="none" w:sz="0" w:space="0" w:color="auto"/>
                                                    <w:bottom w:val="none" w:sz="0" w:space="0" w:color="auto"/>
                                                    <w:right w:val="none" w:sz="0" w:space="0" w:color="auto"/>
                                                  </w:divBdr>
                                                </w:div>
                                                <w:div w:id="17853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7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268978">
          <w:marLeft w:val="0"/>
          <w:marRight w:val="0"/>
          <w:marTop w:val="0"/>
          <w:marBottom w:val="24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5540">
      <w:bodyDiv w:val="1"/>
      <w:marLeft w:val="0"/>
      <w:marRight w:val="0"/>
      <w:marTop w:val="0"/>
      <w:marBottom w:val="0"/>
      <w:divBdr>
        <w:top w:val="none" w:sz="0" w:space="0" w:color="auto"/>
        <w:left w:val="none" w:sz="0" w:space="0" w:color="auto"/>
        <w:bottom w:val="none" w:sz="0" w:space="0" w:color="auto"/>
        <w:right w:val="none" w:sz="0" w:space="0" w:color="auto"/>
      </w:divBdr>
      <w:divsChild>
        <w:div w:id="203568315">
          <w:marLeft w:val="0"/>
          <w:marRight w:val="0"/>
          <w:marTop w:val="0"/>
          <w:marBottom w:val="0"/>
          <w:divBdr>
            <w:top w:val="none" w:sz="0" w:space="0" w:color="auto"/>
            <w:left w:val="none" w:sz="0" w:space="0" w:color="auto"/>
            <w:bottom w:val="none" w:sz="0" w:space="0" w:color="auto"/>
            <w:right w:val="none" w:sz="0" w:space="0" w:color="auto"/>
          </w:divBdr>
          <w:divsChild>
            <w:div w:id="320042256">
              <w:marLeft w:val="0"/>
              <w:marRight w:val="0"/>
              <w:marTop w:val="0"/>
              <w:marBottom w:val="0"/>
              <w:divBdr>
                <w:top w:val="none" w:sz="0" w:space="0" w:color="auto"/>
                <w:left w:val="none" w:sz="0" w:space="0" w:color="auto"/>
                <w:bottom w:val="none" w:sz="0" w:space="0" w:color="auto"/>
                <w:right w:val="none" w:sz="0" w:space="0" w:color="auto"/>
              </w:divBdr>
            </w:div>
          </w:divsChild>
        </w:div>
        <w:div w:id="2005160879">
          <w:marLeft w:val="0"/>
          <w:marRight w:val="0"/>
          <w:marTop w:val="225"/>
          <w:marBottom w:val="0"/>
          <w:divBdr>
            <w:top w:val="single" w:sz="6" w:space="4" w:color="EEEEEE"/>
            <w:left w:val="none" w:sz="0" w:space="0" w:color="auto"/>
            <w:bottom w:val="single" w:sz="6" w:space="4" w:color="EEEEEE"/>
            <w:right w:val="none" w:sz="0" w:space="0" w:color="auto"/>
          </w:divBdr>
          <w:divsChild>
            <w:div w:id="2132742198">
              <w:marLeft w:val="0"/>
              <w:marRight w:val="75"/>
              <w:marTop w:val="0"/>
              <w:marBottom w:val="0"/>
              <w:divBdr>
                <w:top w:val="none" w:sz="0" w:space="0" w:color="auto"/>
                <w:left w:val="none" w:sz="0" w:space="0" w:color="auto"/>
                <w:bottom w:val="none" w:sz="0" w:space="0" w:color="auto"/>
                <w:right w:val="none" w:sz="0" w:space="0" w:color="auto"/>
              </w:divBdr>
              <w:divsChild>
                <w:div w:id="20972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4778">
          <w:marLeft w:val="0"/>
          <w:marRight w:val="0"/>
          <w:marTop w:val="0"/>
          <w:marBottom w:val="0"/>
          <w:divBdr>
            <w:top w:val="none" w:sz="0" w:space="0" w:color="auto"/>
            <w:left w:val="none" w:sz="0" w:space="0" w:color="auto"/>
            <w:bottom w:val="none" w:sz="0" w:space="0" w:color="auto"/>
            <w:right w:val="none" w:sz="0" w:space="0" w:color="auto"/>
          </w:divBdr>
          <w:divsChild>
            <w:div w:id="2018924993">
              <w:marLeft w:val="0"/>
              <w:marRight w:val="0"/>
              <w:marTop w:val="180"/>
              <w:marBottom w:val="0"/>
              <w:divBdr>
                <w:top w:val="none" w:sz="0" w:space="0" w:color="auto"/>
                <w:left w:val="none" w:sz="0" w:space="0" w:color="auto"/>
                <w:bottom w:val="none" w:sz="0" w:space="0" w:color="auto"/>
                <w:right w:val="none" w:sz="0" w:space="0" w:color="auto"/>
              </w:divBdr>
            </w:div>
          </w:divsChild>
        </w:div>
        <w:div w:id="238490424">
          <w:marLeft w:val="0"/>
          <w:marRight w:val="0"/>
          <w:marTop w:val="0"/>
          <w:marBottom w:val="0"/>
          <w:divBdr>
            <w:top w:val="none" w:sz="0" w:space="0" w:color="auto"/>
            <w:left w:val="none" w:sz="0" w:space="0" w:color="auto"/>
            <w:bottom w:val="none" w:sz="0" w:space="0" w:color="auto"/>
            <w:right w:val="none" w:sz="0" w:space="0" w:color="auto"/>
          </w:divBdr>
          <w:divsChild>
            <w:div w:id="580335825">
              <w:marLeft w:val="0"/>
              <w:marRight w:val="0"/>
              <w:marTop w:val="480"/>
              <w:marBottom w:val="0"/>
              <w:divBdr>
                <w:top w:val="none" w:sz="0" w:space="0" w:color="auto"/>
                <w:left w:val="none" w:sz="0" w:space="0" w:color="auto"/>
                <w:bottom w:val="single" w:sz="6" w:space="11" w:color="EEEEEE"/>
                <w:right w:val="none" w:sz="0" w:space="0" w:color="auto"/>
              </w:divBdr>
              <w:divsChild>
                <w:div w:id="7605390">
                  <w:marLeft w:val="0"/>
                  <w:marRight w:val="0"/>
                  <w:marTop w:val="225"/>
                  <w:marBottom w:val="0"/>
                  <w:divBdr>
                    <w:top w:val="none" w:sz="0" w:space="0" w:color="auto"/>
                    <w:left w:val="none" w:sz="0" w:space="0" w:color="auto"/>
                    <w:bottom w:val="none" w:sz="0" w:space="0" w:color="auto"/>
                    <w:right w:val="none" w:sz="0" w:space="0" w:color="auto"/>
                  </w:divBdr>
                </w:div>
              </w:divsChild>
            </w:div>
            <w:div w:id="2027831267">
              <w:marLeft w:val="0"/>
              <w:marRight w:val="0"/>
              <w:marTop w:val="0"/>
              <w:marBottom w:val="60"/>
              <w:divBdr>
                <w:top w:val="none" w:sz="0" w:space="0" w:color="auto"/>
                <w:left w:val="none" w:sz="0" w:space="0" w:color="auto"/>
                <w:bottom w:val="none" w:sz="0" w:space="0" w:color="auto"/>
                <w:right w:val="none" w:sz="0" w:space="0" w:color="auto"/>
              </w:divBdr>
              <w:divsChild>
                <w:div w:id="432476928">
                  <w:marLeft w:val="0"/>
                  <w:marRight w:val="0"/>
                  <w:marTop w:val="0"/>
                  <w:marBottom w:val="0"/>
                  <w:divBdr>
                    <w:top w:val="none" w:sz="0" w:space="0" w:color="auto"/>
                    <w:left w:val="none" w:sz="0" w:space="0" w:color="auto"/>
                    <w:bottom w:val="none" w:sz="0" w:space="0" w:color="auto"/>
                    <w:right w:val="none" w:sz="0" w:space="0" w:color="auto"/>
                  </w:divBdr>
                  <w:divsChild>
                    <w:div w:id="649752484">
                      <w:marLeft w:val="0"/>
                      <w:marRight w:val="0"/>
                      <w:marTop w:val="480"/>
                      <w:marBottom w:val="480"/>
                      <w:divBdr>
                        <w:top w:val="none" w:sz="0" w:space="0" w:color="auto"/>
                        <w:left w:val="none" w:sz="0" w:space="0" w:color="auto"/>
                        <w:bottom w:val="none" w:sz="0" w:space="0" w:color="auto"/>
                        <w:right w:val="none" w:sz="0" w:space="0" w:color="auto"/>
                      </w:divBdr>
                      <w:divsChild>
                        <w:div w:id="1380325225">
                          <w:marLeft w:val="0"/>
                          <w:marRight w:val="0"/>
                          <w:marTop w:val="0"/>
                          <w:marBottom w:val="0"/>
                          <w:divBdr>
                            <w:top w:val="none" w:sz="0" w:space="0" w:color="auto"/>
                            <w:left w:val="none" w:sz="0" w:space="0" w:color="auto"/>
                            <w:bottom w:val="none" w:sz="0" w:space="0" w:color="auto"/>
                            <w:right w:val="none" w:sz="0" w:space="0" w:color="auto"/>
                          </w:divBdr>
                          <w:divsChild>
                            <w:div w:id="1172767424">
                              <w:marLeft w:val="0"/>
                              <w:marRight w:val="0"/>
                              <w:marTop w:val="0"/>
                              <w:marBottom w:val="0"/>
                              <w:divBdr>
                                <w:top w:val="none" w:sz="0" w:space="0" w:color="auto"/>
                                <w:left w:val="none" w:sz="0" w:space="0" w:color="auto"/>
                                <w:bottom w:val="none" w:sz="0" w:space="0" w:color="auto"/>
                                <w:right w:val="none" w:sz="0" w:space="0" w:color="auto"/>
                              </w:divBdr>
                              <w:divsChild>
                                <w:div w:id="953563358">
                                  <w:marLeft w:val="0"/>
                                  <w:marRight w:val="0"/>
                                  <w:marTop w:val="0"/>
                                  <w:marBottom w:val="0"/>
                                  <w:divBdr>
                                    <w:top w:val="none" w:sz="0" w:space="0" w:color="auto"/>
                                    <w:left w:val="none" w:sz="0" w:space="0" w:color="auto"/>
                                    <w:bottom w:val="none" w:sz="0" w:space="0" w:color="auto"/>
                                    <w:right w:val="none" w:sz="0" w:space="0" w:color="auto"/>
                                  </w:divBdr>
                                  <w:divsChild>
                                    <w:div w:id="130747321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36506466">
                              <w:marLeft w:val="0"/>
                              <w:marRight w:val="0"/>
                              <w:marTop w:val="0"/>
                              <w:marBottom w:val="0"/>
                              <w:divBdr>
                                <w:top w:val="none" w:sz="0" w:space="0" w:color="auto"/>
                                <w:left w:val="none" w:sz="0" w:space="0" w:color="auto"/>
                                <w:bottom w:val="none" w:sz="0" w:space="0" w:color="auto"/>
                                <w:right w:val="none" w:sz="0" w:space="0" w:color="auto"/>
                              </w:divBdr>
                              <w:divsChild>
                                <w:div w:id="326566501">
                                  <w:marLeft w:val="0"/>
                                  <w:marRight w:val="0"/>
                                  <w:marTop w:val="300"/>
                                  <w:marBottom w:val="300"/>
                                  <w:divBdr>
                                    <w:top w:val="none" w:sz="0" w:space="0" w:color="auto"/>
                                    <w:left w:val="none" w:sz="0" w:space="0" w:color="auto"/>
                                    <w:bottom w:val="none" w:sz="0" w:space="0" w:color="auto"/>
                                    <w:right w:val="none" w:sz="0" w:space="0" w:color="auto"/>
                                  </w:divBdr>
                                  <w:divsChild>
                                    <w:div w:id="1585842707">
                                      <w:marLeft w:val="0"/>
                                      <w:marRight w:val="0"/>
                                      <w:marTop w:val="0"/>
                                      <w:marBottom w:val="0"/>
                                      <w:divBdr>
                                        <w:top w:val="none" w:sz="0" w:space="0" w:color="auto"/>
                                        <w:left w:val="none" w:sz="0" w:space="0" w:color="auto"/>
                                        <w:bottom w:val="none" w:sz="0" w:space="0" w:color="auto"/>
                                        <w:right w:val="none" w:sz="0" w:space="0" w:color="auto"/>
                                      </w:divBdr>
                                      <w:divsChild>
                                        <w:div w:id="1954898413">
                                          <w:marLeft w:val="0"/>
                                          <w:marRight w:val="0"/>
                                          <w:marTop w:val="0"/>
                                          <w:marBottom w:val="0"/>
                                          <w:divBdr>
                                            <w:top w:val="none" w:sz="0" w:space="0" w:color="auto"/>
                                            <w:left w:val="none" w:sz="0" w:space="0" w:color="auto"/>
                                            <w:bottom w:val="none" w:sz="0" w:space="0" w:color="auto"/>
                                            <w:right w:val="none" w:sz="0" w:space="0" w:color="auto"/>
                                          </w:divBdr>
                                          <w:divsChild>
                                            <w:div w:id="2052801891">
                                              <w:marLeft w:val="0"/>
                                              <w:marRight w:val="0"/>
                                              <w:marTop w:val="0"/>
                                              <w:marBottom w:val="0"/>
                                              <w:divBdr>
                                                <w:top w:val="none" w:sz="0" w:space="0" w:color="auto"/>
                                                <w:left w:val="none" w:sz="0" w:space="0" w:color="auto"/>
                                                <w:bottom w:val="none" w:sz="0" w:space="0" w:color="auto"/>
                                                <w:right w:val="none" w:sz="0" w:space="0" w:color="auto"/>
                                              </w:divBdr>
                                              <w:divsChild>
                                                <w:div w:id="13328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762">
                                      <w:marLeft w:val="0"/>
                                      <w:marRight w:val="0"/>
                                      <w:marTop w:val="0"/>
                                      <w:marBottom w:val="0"/>
                                      <w:divBdr>
                                        <w:top w:val="none" w:sz="0" w:space="0" w:color="auto"/>
                                        <w:left w:val="none" w:sz="0" w:space="0" w:color="auto"/>
                                        <w:bottom w:val="none" w:sz="0" w:space="0" w:color="auto"/>
                                        <w:right w:val="none" w:sz="0" w:space="0" w:color="auto"/>
                                      </w:divBdr>
                                      <w:divsChild>
                                        <w:div w:id="444732841">
                                          <w:marLeft w:val="0"/>
                                          <w:marRight w:val="0"/>
                                          <w:marTop w:val="0"/>
                                          <w:marBottom w:val="0"/>
                                          <w:divBdr>
                                            <w:top w:val="none" w:sz="0" w:space="0" w:color="auto"/>
                                            <w:left w:val="none" w:sz="0" w:space="0" w:color="auto"/>
                                            <w:bottom w:val="none" w:sz="0" w:space="0" w:color="auto"/>
                                            <w:right w:val="none" w:sz="0" w:space="0" w:color="auto"/>
                                          </w:divBdr>
                                          <w:divsChild>
                                            <w:div w:id="518351076">
                                              <w:marLeft w:val="0"/>
                                              <w:marRight w:val="0"/>
                                              <w:marTop w:val="0"/>
                                              <w:marBottom w:val="0"/>
                                              <w:divBdr>
                                                <w:top w:val="none" w:sz="0" w:space="0" w:color="auto"/>
                                                <w:left w:val="none" w:sz="0" w:space="0" w:color="auto"/>
                                                <w:bottom w:val="none" w:sz="0" w:space="0" w:color="auto"/>
                                                <w:right w:val="none" w:sz="0" w:space="0" w:color="auto"/>
                                              </w:divBdr>
                                              <w:divsChild>
                                                <w:div w:id="1367440761">
                                                  <w:marLeft w:val="0"/>
                                                  <w:marRight w:val="0"/>
                                                  <w:marTop w:val="0"/>
                                                  <w:marBottom w:val="0"/>
                                                  <w:divBdr>
                                                    <w:top w:val="none" w:sz="0" w:space="0" w:color="auto"/>
                                                    <w:left w:val="none" w:sz="0" w:space="0" w:color="auto"/>
                                                    <w:bottom w:val="none" w:sz="0" w:space="0" w:color="auto"/>
                                                    <w:right w:val="none" w:sz="0" w:space="0" w:color="auto"/>
                                                  </w:divBdr>
                                                  <w:divsChild>
                                                    <w:div w:id="2112581297">
                                                      <w:marLeft w:val="0"/>
                                                      <w:marRight w:val="0"/>
                                                      <w:marTop w:val="0"/>
                                                      <w:marBottom w:val="0"/>
                                                      <w:divBdr>
                                                        <w:top w:val="none" w:sz="0" w:space="0" w:color="auto"/>
                                                        <w:left w:val="none" w:sz="0" w:space="0" w:color="auto"/>
                                                        <w:bottom w:val="none" w:sz="0" w:space="0" w:color="auto"/>
                                                        <w:right w:val="none" w:sz="0" w:space="0" w:color="auto"/>
                                                      </w:divBdr>
                                                      <w:divsChild>
                                                        <w:div w:id="731343853">
                                                          <w:marLeft w:val="0"/>
                                                          <w:marRight w:val="0"/>
                                                          <w:marTop w:val="0"/>
                                                          <w:marBottom w:val="0"/>
                                                          <w:divBdr>
                                                            <w:top w:val="none" w:sz="0" w:space="0" w:color="auto"/>
                                                            <w:left w:val="none" w:sz="0" w:space="0" w:color="auto"/>
                                                            <w:bottom w:val="none" w:sz="0" w:space="0" w:color="auto"/>
                                                            <w:right w:val="none" w:sz="0" w:space="0" w:color="auto"/>
                                                          </w:divBdr>
                                                          <w:divsChild>
                                                            <w:div w:id="273555795">
                                                              <w:marLeft w:val="105"/>
                                                              <w:marRight w:val="90"/>
                                                              <w:marTop w:val="0"/>
                                                              <w:marBottom w:val="0"/>
                                                              <w:divBdr>
                                                                <w:top w:val="none" w:sz="0" w:space="0" w:color="auto"/>
                                                                <w:left w:val="none" w:sz="0" w:space="0" w:color="auto"/>
                                                                <w:bottom w:val="none" w:sz="0" w:space="0" w:color="auto"/>
                                                                <w:right w:val="none" w:sz="0" w:space="0" w:color="auto"/>
                                                              </w:divBdr>
                                                            </w:div>
                                                            <w:div w:id="635743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25200521">
                                                      <w:marLeft w:val="0"/>
                                                      <w:marRight w:val="0"/>
                                                      <w:marTop w:val="180"/>
                                                      <w:marBottom w:val="0"/>
                                                      <w:divBdr>
                                                        <w:top w:val="none" w:sz="0" w:space="0" w:color="auto"/>
                                                        <w:left w:val="none" w:sz="0" w:space="0" w:color="auto"/>
                                                        <w:bottom w:val="none" w:sz="0" w:space="0" w:color="auto"/>
                                                        <w:right w:val="none" w:sz="0" w:space="0" w:color="auto"/>
                                                      </w:divBdr>
                                                      <w:divsChild>
                                                        <w:div w:id="4819732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67740735">
                                                  <w:marLeft w:val="0"/>
                                                  <w:marRight w:val="0"/>
                                                  <w:marTop w:val="0"/>
                                                  <w:marBottom w:val="0"/>
                                                  <w:divBdr>
                                                    <w:top w:val="none" w:sz="0" w:space="0" w:color="auto"/>
                                                    <w:left w:val="none" w:sz="0" w:space="0" w:color="auto"/>
                                                    <w:bottom w:val="none" w:sz="0" w:space="0" w:color="auto"/>
                                                    <w:right w:val="none" w:sz="0" w:space="0" w:color="auto"/>
                                                  </w:divBdr>
                                                  <w:divsChild>
                                                    <w:div w:id="1852791665">
                                                      <w:marLeft w:val="0"/>
                                                      <w:marRight w:val="0"/>
                                                      <w:marTop w:val="300"/>
                                                      <w:marBottom w:val="300"/>
                                                      <w:divBdr>
                                                        <w:top w:val="single" w:sz="6" w:space="12" w:color="F5F5F5"/>
                                                        <w:left w:val="none" w:sz="0" w:space="0" w:color="auto"/>
                                                        <w:bottom w:val="single" w:sz="6" w:space="20" w:color="F5F5F5"/>
                                                        <w:right w:val="none" w:sz="0" w:space="0" w:color="auto"/>
                                                      </w:divBdr>
                                                      <w:divsChild>
                                                        <w:div w:id="2042434567">
                                                          <w:marLeft w:val="0"/>
                                                          <w:marRight w:val="0"/>
                                                          <w:marTop w:val="0"/>
                                                          <w:marBottom w:val="0"/>
                                                          <w:divBdr>
                                                            <w:top w:val="none" w:sz="0" w:space="0" w:color="auto"/>
                                                            <w:left w:val="none" w:sz="0" w:space="0" w:color="auto"/>
                                                            <w:bottom w:val="none" w:sz="0" w:space="0" w:color="auto"/>
                                                            <w:right w:val="none" w:sz="0" w:space="0" w:color="auto"/>
                                                          </w:divBdr>
                                                          <w:divsChild>
                                                            <w:div w:id="9946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13121">
      <w:bodyDiv w:val="1"/>
      <w:marLeft w:val="0"/>
      <w:marRight w:val="0"/>
      <w:marTop w:val="0"/>
      <w:marBottom w:val="0"/>
      <w:divBdr>
        <w:top w:val="none" w:sz="0" w:space="0" w:color="auto"/>
        <w:left w:val="none" w:sz="0" w:space="0" w:color="auto"/>
        <w:bottom w:val="none" w:sz="0" w:space="0" w:color="auto"/>
        <w:right w:val="none" w:sz="0" w:space="0" w:color="auto"/>
      </w:divBdr>
      <w:divsChild>
        <w:div w:id="1727294866">
          <w:marLeft w:val="0"/>
          <w:marRight w:val="0"/>
          <w:marTop w:val="225"/>
          <w:marBottom w:val="0"/>
          <w:divBdr>
            <w:top w:val="none" w:sz="0" w:space="0" w:color="auto"/>
            <w:left w:val="none" w:sz="0" w:space="0" w:color="auto"/>
            <w:bottom w:val="none" w:sz="0" w:space="0" w:color="auto"/>
            <w:right w:val="none" w:sz="0" w:space="0" w:color="auto"/>
          </w:divBdr>
          <w:divsChild>
            <w:div w:id="1570840867">
              <w:marLeft w:val="0"/>
              <w:marRight w:val="0"/>
              <w:marTop w:val="0"/>
              <w:marBottom w:val="225"/>
              <w:divBdr>
                <w:top w:val="none" w:sz="0" w:space="0" w:color="auto"/>
                <w:left w:val="none" w:sz="0" w:space="0" w:color="auto"/>
                <w:bottom w:val="none" w:sz="0" w:space="0" w:color="auto"/>
                <w:right w:val="none" w:sz="0" w:space="0" w:color="auto"/>
              </w:divBdr>
            </w:div>
            <w:div w:id="1705061008">
              <w:marLeft w:val="0"/>
              <w:marRight w:val="0"/>
              <w:marTop w:val="0"/>
              <w:marBottom w:val="0"/>
              <w:divBdr>
                <w:top w:val="none" w:sz="0" w:space="0" w:color="auto"/>
                <w:left w:val="none" w:sz="0" w:space="0" w:color="auto"/>
                <w:bottom w:val="none" w:sz="0" w:space="0" w:color="auto"/>
                <w:right w:val="none" w:sz="0" w:space="0" w:color="auto"/>
              </w:divBdr>
              <w:divsChild>
                <w:div w:id="1669289516">
                  <w:marLeft w:val="0"/>
                  <w:marRight w:val="0"/>
                  <w:marTop w:val="0"/>
                  <w:marBottom w:val="0"/>
                  <w:divBdr>
                    <w:top w:val="none" w:sz="0" w:space="0" w:color="auto"/>
                    <w:left w:val="none" w:sz="0" w:space="0" w:color="auto"/>
                    <w:bottom w:val="none" w:sz="0" w:space="0" w:color="auto"/>
                    <w:right w:val="none" w:sz="0" w:space="0" w:color="auto"/>
                  </w:divBdr>
                  <w:divsChild>
                    <w:div w:id="1034118478">
                      <w:marLeft w:val="0"/>
                      <w:marRight w:val="0"/>
                      <w:marTop w:val="0"/>
                      <w:marBottom w:val="0"/>
                      <w:divBdr>
                        <w:top w:val="none" w:sz="0" w:space="0" w:color="auto"/>
                        <w:left w:val="none" w:sz="0" w:space="0" w:color="auto"/>
                        <w:bottom w:val="none" w:sz="0" w:space="0" w:color="auto"/>
                        <w:right w:val="none" w:sz="0" w:space="0" w:color="auto"/>
                      </w:divBdr>
                    </w:div>
                    <w:div w:id="1642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0655">
          <w:marLeft w:val="0"/>
          <w:marRight w:val="0"/>
          <w:marTop w:val="225"/>
          <w:marBottom w:val="0"/>
          <w:divBdr>
            <w:top w:val="none" w:sz="0" w:space="0" w:color="auto"/>
            <w:left w:val="none" w:sz="0" w:space="0" w:color="auto"/>
            <w:bottom w:val="none" w:sz="0" w:space="0" w:color="auto"/>
            <w:right w:val="none" w:sz="0" w:space="0" w:color="auto"/>
          </w:divBdr>
          <w:divsChild>
            <w:div w:id="1557934032">
              <w:marLeft w:val="0"/>
              <w:marRight w:val="0"/>
              <w:marTop w:val="0"/>
              <w:marBottom w:val="0"/>
              <w:divBdr>
                <w:top w:val="none" w:sz="0" w:space="0" w:color="auto"/>
                <w:left w:val="none" w:sz="0" w:space="0" w:color="auto"/>
                <w:bottom w:val="none" w:sz="0" w:space="0" w:color="auto"/>
                <w:right w:val="none" w:sz="0" w:space="0" w:color="auto"/>
              </w:divBdr>
              <w:divsChild>
                <w:div w:id="872690058">
                  <w:marLeft w:val="0"/>
                  <w:marRight w:val="0"/>
                  <w:marTop w:val="0"/>
                  <w:marBottom w:val="0"/>
                  <w:divBdr>
                    <w:top w:val="none" w:sz="0" w:space="0" w:color="auto"/>
                    <w:left w:val="none" w:sz="0" w:space="0" w:color="auto"/>
                    <w:bottom w:val="none" w:sz="0" w:space="0" w:color="auto"/>
                    <w:right w:val="none" w:sz="0" w:space="0" w:color="auto"/>
                  </w:divBdr>
                </w:div>
                <w:div w:id="5535483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1030130">
          <w:marLeft w:val="0"/>
          <w:marRight w:val="0"/>
          <w:marTop w:val="0"/>
          <w:marBottom w:val="0"/>
          <w:divBdr>
            <w:top w:val="none" w:sz="0" w:space="0" w:color="auto"/>
            <w:left w:val="none" w:sz="0" w:space="0" w:color="auto"/>
            <w:bottom w:val="none" w:sz="0" w:space="0" w:color="auto"/>
            <w:right w:val="none" w:sz="0" w:space="0" w:color="auto"/>
          </w:divBdr>
          <w:divsChild>
            <w:div w:id="1387947630">
              <w:marLeft w:val="0"/>
              <w:marRight w:val="0"/>
              <w:marTop w:val="0"/>
              <w:marBottom w:val="0"/>
              <w:divBdr>
                <w:top w:val="none" w:sz="0" w:space="0" w:color="auto"/>
                <w:left w:val="none" w:sz="0" w:space="0" w:color="auto"/>
                <w:bottom w:val="none" w:sz="0" w:space="0" w:color="auto"/>
                <w:right w:val="none" w:sz="0" w:space="0" w:color="auto"/>
              </w:divBdr>
              <w:divsChild>
                <w:div w:id="2022966708">
                  <w:marLeft w:val="0"/>
                  <w:marRight w:val="0"/>
                  <w:marTop w:val="0"/>
                  <w:marBottom w:val="0"/>
                  <w:divBdr>
                    <w:top w:val="none" w:sz="0" w:space="0" w:color="auto"/>
                    <w:left w:val="none" w:sz="0" w:space="0" w:color="auto"/>
                    <w:bottom w:val="none" w:sz="0" w:space="0" w:color="auto"/>
                    <w:right w:val="none" w:sz="0" w:space="0" w:color="auto"/>
                  </w:divBdr>
                </w:div>
              </w:divsChild>
            </w:div>
            <w:div w:id="466704503">
              <w:marLeft w:val="0"/>
              <w:marRight w:val="0"/>
              <w:marTop w:val="0"/>
              <w:marBottom w:val="0"/>
              <w:divBdr>
                <w:top w:val="none" w:sz="0" w:space="0" w:color="auto"/>
                <w:left w:val="none" w:sz="0" w:space="0" w:color="auto"/>
                <w:bottom w:val="none" w:sz="0" w:space="0" w:color="auto"/>
                <w:right w:val="none" w:sz="0" w:space="0" w:color="auto"/>
              </w:divBdr>
              <w:divsChild>
                <w:div w:id="514998821">
                  <w:marLeft w:val="0"/>
                  <w:marRight w:val="0"/>
                  <w:marTop w:val="0"/>
                  <w:marBottom w:val="0"/>
                  <w:divBdr>
                    <w:top w:val="none" w:sz="0" w:space="0" w:color="auto"/>
                    <w:left w:val="none" w:sz="0" w:space="0" w:color="auto"/>
                    <w:bottom w:val="none" w:sz="0" w:space="0" w:color="auto"/>
                    <w:right w:val="none" w:sz="0" w:space="0" w:color="auto"/>
                  </w:divBdr>
                </w:div>
              </w:divsChild>
            </w:div>
            <w:div w:id="1180192934">
              <w:marLeft w:val="0"/>
              <w:marRight w:val="0"/>
              <w:marTop w:val="0"/>
              <w:marBottom w:val="0"/>
              <w:divBdr>
                <w:top w:val="none" w:sz="0" w:space="0" w:color="auto"/>
                <w:left w:val="none" w:sz="0" w:space="0" w:color="auto"/>
                <w:bottom w:val="none" w:sz="0" w:space="0" w:color="auto"/>
                <w:right w:val="none" w:sz="0" w:space="0" w:color="auto"/>
              </w:divBdr>
              <w:divsChild>
                <w:div w:id="1973166421">
                  <w:marLeft w:val="0"/>
                  <w:marRight w:val="0"/>
                  <w:marTop w:val="0"/>
                  <w:marBottom w:val="0"/>
                  <w:divBdr>
                    <w:top w:val="none" w:sz="0" w:space="0" w:color="auto"/>
                    <w:left w:val="none" w:sz="0" w:space="0" w:color="auto"/>
                    <w:bottom w:val="none" w:sz="0" w:space="0" w:color="auto"/>
                    <w:right w:val="none" w:sz="0" w:space="0" w:color="auto"/>
                  </w:divBdr>
                </w:div>
              </w:divsChild>
            </w:div>
            <w:div w:id="29378513">
              <w:marLeft w:val="0"/>
              <w:marRight w:val="0"/>
              <w:marTop w:val="0"/>
              <w:marBottom w:val="0"/>
              <w:divBdr>
                <w:top w:val="none" w:sz="0" w:space="0" w:color="auto"/>
                <w:left w:val="none" w:sz="0" w:space="0" w:color="auto"/>
                <w:bottom w:val="none" w:sz="0" w:space="0" w:color="auto"/>
                <w:right w:val="none" w:sz="0" w:space="0" w:color="auto"/>
              </w:divBdr>
              <w:divsChild>
                <w:div w:id="136649576">
                  <w:marLeft w:val="0"/>
                  <w:marRight w:val="0"/>
                  <w:marTop w:val="0"/>
                  <w:marBottom w:val="0"/>
                  <w:divBdr>
                    <w:top w:val="none" w:sz="0" w:space="0" w:color="auto"/>
                    <w:left w:val="none" w:sz="0" w:space="0" w:color="auto"/>
                    <w:bottom w:val="none" w:sz="0" w:space="0" w:color="auto"/>
                    <w:right w:val="none" w:sz="0" w:space="0" w:color="auto"/>
                  </w:divBdr>
                </w:div>
              </w:divsChild>
            </w:div>
            <w:div w:id="1896774262">
              <w:marLeft w:val="0"/>
              <w:marRight w:val="0"/>
              <w:marTop w:val="0"/>
              <w:marBottom w:val="0"/>
              <w:divBdr>
                <w:top w:val="none" w:sz="0" w:space="0" w:color="auto"/>
                <w:left w:val="none" w:sz="0" w:space="0" w:color="auto"/>
                <w:bottom w:val="none" w:sz="0" w:space="0" w:color="auto"/>
                <w:right w:val="none" w:sz="0" w:space="0" w:color="auto"/>
              </w:divBdr>
              <w:divsChild>
                <w:div w:id="745080141">
                  <w:marLeft w:val="0"/>
                  <w:marRight w:val="600"/>
                  <w:marTop w:val="375"/>
                  <w:marBottom w:val="225"/>
                  <w:divBdr>
                    <w:top w:val="none" w:sz="0" w:space="0" w:color="auto"/>
                    <w:left w:val="none" w:sz="0" w:space="0" w:color="auto"/>
                    <w:bottom w:val="none" w:sz="0" w:space="0" w:color="auto"/>
                    <w:right w:val="none" w:sz="0" w:space="0" w:color="auto"/>
                  </w:divBdr>
                </w:div>
              </w:divsChild>
            </w:div>
            <w:div w:id="484594615">
              <w:marLeft w:val="0"/>
              <w:marRight w:val="0"/>
              <w:marTop w:val="0"/>
              <w:marBottom w:val="0"/>
              <w:divBdr>
                <w:top w:val="none" w:sz="0" w:space="0" w:color="auto"/>
                <w:left w:val="none" w:sz="0" w:space="0" w:color="auto"/>
                <w:bottom w:val="none" w:sz="0" w:space="0" w:color="auto"/>
                <w:right w:val="none" w:sz="0" w:space="0" w:color="auto"/>
              </w:divBdr>
              <w:divsChild>
                <w:div w:id="548692272">
                  <w:marLeft w:val="0"/>
                  <w:marRight w:val="0"/>
                  <w:marTop w:val="0"/>
                  <w:marBottom w:val="0"/>
                  <w:divBdr>
                    <w:top w:val="none" w:sz="0" w:space="0" w:color="auto"/>
                    <w:left w:val="none" w:sz="0" w:space="0" w:color="auto"/>
                    <w:bottom w:val="none" w:sz="0" w:space="0" w:color="auto"/>
                    <w:right w:val="none" w:sz="0" w:space="0" w:color="auto"/>
                  </w:divBdr>
                </w:div>
              </w:divsChild>
            </w:div>
            <w:div w:id="18243106">
              <w:marLeft w:val="0"/>
              <w:marRight w:val="0"/>
              <w:marTop w:val="0"/>
              <w:marBottom w:val="0"/>
              <w:divBdr>
                <w:top w:val="none" w:sz="0" w:space="0" w:color="auto"/>
                <w:left w:val="none" w:sz="0" w:space="0" w:color="auto"/>
                <w:bottom w:val="none" w:sz="0" w:space="0" w:color="auto"/>
                <w:right w:val="none" w:sz="0" w:space="0" w:color="auto"/>
              </w:divBdr>
              <w:divsChild>
                <w:div w:id="990595674">
                  <w:marLeft w:val="0"/>
                  <w:marRight w:val="0"/>
                  <w:marTop w:val="0"/>
                  <w:marBottom w:val="0"/>
                  <w:divBdr>
                    <w:top w:val="none" w:sz="0" w:space="0" w:color="auto"/>
                    <w:left w:val="none" w:sz="0" w:space="0" w:color="auto"/>
                    <w:bottom w:val="none" w:sz="0" w:space="0" w:color="auto"/>
                    <w:right w:val="none" w:sz="0" w:space="0" w:color="auto"/>
                  </w:divBdr>
                </w:div>
              </w:divsChild>
            </w:div>
            <w:div w:id="335304145">
              <w:marLeft w:val="0"/>
              <w:marRight w:val="0"/>
              <w:marTop w:val="0"/>
              <w:marBottom w:val="0"/>
              <w:divBdr>
                <w:top w:val="none" w:sz="0" w:space="0" w:color="auto"/>
                <w:left w:val="none" w:sz="0" w:space="0" w:color="auto"/>
                <w:bottom w:val="none" w:sz="0" w:space="0" w:color="auto"/>
                <w:right w:val="none" w:sz="0" w:space="0" w:color="auto"/>
              </w:divBdr>
              <w:divsChild>
                <w:div w:id="1608541462">
                  <w:marLeft w:val="0"/>
                  <w:marRight w:val="0"/>
                  <w:marTop w:val="0"/>
                  <w:marBottom w:val="0"/>
                  <w:divBdr>
                    <w:top w:val="none" w:sz="0" w:space="0" w:color="auto"/>
                    <w:left w:val="none" w:sz="0" w:space="0" w:color="auto"/>
                    <w:bottom w:val="none" w:sz="0" w:space="0" w:color="auto"/>
                    <w:right w:val="none" w:sz="0" w:space="0" w:color="auto"/>
                  </w:divBdr>
                </w:div>
              </w:divsChild>
            </w:div>
            <w:div w:id="1142848105">
              <w:marLeft w:val="0"/>
              <w:marRight w:val="0"/>
              <w:marTop w:val="0"/>
              <w:marBottom w:val="0"/>
              <w:divBdr>
                <w:top w:val="none" w:sz="0" w:space="0" w:color="auto"/>
                <w:left w:val="none" w:sz="0" w:space="0" w:color="auto"/>
                <w:bottom w:val="none" w:sz="0" w:space="0" w:color="auto"/>
                <w:right w:val="none" w:sz="0" w:space="0" w:color="auto"/>
              </w:divBdr>
              <w:divsChild>
                <w:div w:id="1271082970">
                  <w:marLeft w:val="0"/>
                  <w:marRight w:val="0"/>
                  <w:marTop w:val="0"/>
                  <w:marBottom w:val="0"/>
                  <w:divBdr>
                    <w:top w:val="none" w:sz="0" w:space="0" w:color="auto"/>
                    <w:left w:val="none" w:sz="0" w:space="0" w:color="auto"/>
                    <w:bottom w:val="none" w:sz="0" w:space="0" w:color="auto"/>
                    <w:right w:val="none" w:sz="0" w:space="0" w:color="auto"/>
                  </w:divBdr>
                </w:div>
              </w:divsChild>
            </w:div>
            <w:div w:id="1082990459">
              <w:marLeft w:val="0"/>
              <w:marRight w:val="0"/>
              <w:marTop w:val="0"/>
              <w:marBottom w:val="0"/>
              <w:divBdr>
                <w:top w:val="none" w:sz="0" w:space="0" w:color="auto"/>
                <w:left w:val="none" w:sz="0" w:space="0" w:color="auto"/>
                <w:bottom w:val="none" w:sz="0" w:space="0" w:color="auto"/>
                <w:right w:val="none" w:sz="0" w:space="0" w:color="auto"/>
              </w:divBdr>
              <w:divsChild>
                <w:div w:id="1187403437">
                  <w:marLeft w:val="0"/>
                  <w:marRight w:val="0"/>
                  <w:marTop w:val="0"/>
                  <w:marBottom w:val="0"/>
                  <w:divBdr>
                    <w:top w:val="none" w:sz="0" w:space="0" w:color="auto"/>
                    <w:left w:val="none" w:sz="0" w:space="0" w:color="auto"/>
                    <w:bottom w:val="none" w:sz="0" w:space="0" w:color="auto"/>
                    <w:right w:val="none" w:sz="0" w:space="0" w:color="auto"/>
                  </w:divBdr>
                </w:div>
              </w:divsChild>
            </w:div>
            <w:div w:id="979697939">
              <w:marLeft w:val="0"/>
              <w:marRight w:val="0"/>
              <w:marTop w:val="0"/>
              <w:marBottom w:val="0"/>
              <w:divBdr>
                <w:top w:val="none" w:sz="0" w:space="0" w:color="auto"/>
                <w:left w:val="none" w:sz="0" w:space="0" w:color="auto"/>
                <w:bottom w:val="none" w:sz="0" w:space="0" w:color="auto"/>
                <w:right w:val="none" w:sz="0" w:space="0" w:color="auto"/>
              </w:divBdr>
              <w:divsChild>
                <w:div w:id="1314025568">
                  <w:marLeft w:val="0"/>
                  <w:marRight w:val="0"/>
                  <w:marTop w:val="0"/>
                  <w:marBottom w:val="0"/>
                  <w:divBdr>
                    <w:top w:val="none" w:sz="0" w:space="0" w:color="auto"/>
                    <w:left w:val="none" w:sz="0" w:space="0" w:color="auto"/>
                    <w:bottom w:val="none" w:sz="0" w:space="0" w:color="auto"/>
                    <w:right w:val="none" w:sz="0" w:space="0" w:color="auto"/>
                  </w:divBdr>
                </w:div>
              </w:divsChild>
            </w:div>
            <w:div w:id="246038274">
              <w:marLeft w:val="0"/>
              <w:marRight w:val="0"/>
              <w:marTop w:val="0"/>
              <w:marBottom w:val="0"/>
              <w:divBdr>
                <w:top w:val="none" w:sz="0" w:space="0" w:color="auto"/>
                <w:left w:val="none" w:sz="0" w:space="0" w:color="auto"/>
                <w:bottom w:val="none" w:sz="0" w:space="0" w:color="auto"/>
                <w:right w:val="none" w:sz="0" w:space="0" w:color="auto"/>
              </w:divBdr>
              <w:divsChild>
                <w:div w:id="1127701404">
                  <w:marLeft w:val="0"/>
                  <w:marRight w:val="0"/>
                  <w:marTop w:val="0"/>
                  <w:marBottom w:val="0"/>
                  <w:divBdr>
                    <w:top w:val="none" w:sz="0" w:space="0" w:color="auto"/>
                    <w:left w:val="none" w:sz="0" w:space="0" w:color="auto"/>
                    <w:bottom w:val="none" w:sz="0" w:space="0" w:color="auto"/>
                    <w:right w:val="none" w:sz="0" w:space="0" w:color="auto"/>
                  </w:divBdr>
                </w:div>
              </w:divsChild>
            </w:div>
            <w:div w:id="939871361">
              <w:marLeft w:val="0"/>
              <w:marRight w:val="0"/>
              <w:marTop w:val="0"/>
              <w:marBottom w:val="0"/>
              <w:divBdr>
                <w:top w:val="none" w:sz="0" w:space="0" w:color="auto"/>
                <w:left w:val="none" w:sz="0" w:space="0" w:color="auto"/>
                <w:bottom w:val="none" w:sz="0" w:space="0" w:color="auto"/>
                <w:right w:val="none" w:sz="0" w:space="0" w:color="auto"/>
              </w:divBdr>
              <w:divsChild>
                <w:div w:id="1206138645">
                  <w:marLeft w:val="0"/>
                  <w:marRight w:val="0"/>
                  <w:marTop w:val="0"/>
                  <w:marBottom w:val="0"/>
                  <w:divBdr>
                    <w:top w:val="none" w:sz="0" w:space="0" w:color="auto"/>
                    <w:left w:val="none" w:sz="0" w:space="0" w:color="auto"/>
                    <w:bottom w:val="none" w:sz="0" w:space="0" w:color="auto"/>
                    <w:right w:val="none" w:sz="0" w:space="0" w:color="auto"/>
                  </w:divBdr>
                </w:div>
              </w:divsChild>
            </w:div>
            <w:div w:id="1102144492">
              <w:marLeft w:val="0"/>
              <w:marRight w:val="0"/>
              <w:marTop w:val="0"/>
              <w:marBottom w:val="0"/>
              <w:divBdr>
                <w:top w:val="none" w:sz="0" w:space="0" w:color="auto"/>
                <w:left w:val="none" w:sz="0" w:space="0" w:color="auto"/>
                <w:bottom w:val="none" w:sz="0" w:space="0" w:color="auto"/>
                <w:right w:val="none" w:sz="0" w:space="0" w:color="auto"/>
              </w:divBdr>
              <w:divsChild>
                <w:div w:id="178666875">
                  <w:marLeft w:val="0"/>
                  <w:marRight w:val="0"/>
                  <w:marTop w:val="0"/>
                  <w:marBottom w:val="0"/>
                  <w:divBdr>
                    <w:top w:val="none" w:sz="0" w:space="0" w:color="auto"/>
                    <w:left w:val="none" w:sz="0" w:space="0" w:color="auto"/>
                    <w:bottom w:val="none" w:sz="0" w:space="0" w:color="auto"/>
                    <w:right w:val="none" w:sz="0" w:space="0" w:color="auto"/>
                  </w:divBdr>
                </w:div>
              </w:divsChild>
            </w:div>
            <w:div w:id="1076246614">
              <w:marLeft w:val="0"/>
              <w:marRight w:val="0"/>
              <w:marTop w:val="0"/>
              <w:marBottom w:val="0"/>
              <w:divBdr>
                <w:top w:val="none" w:sz="0" w:space="0" w:color="auto"/>
                <w:left w:val="none" w:sz="0" w:space="0" w:color="auto"/>
                <w:bottom w:val="none" w:sz="0" w:space="0" w:color="auto"/>
                <w:right w:val="none" w:sz="0" w:space="0" w:color="auto"/>
              </w:divBdr>
              <w:divsChild>
                <w:div w:id="17701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5547">
      <w:bodyDiv w:val="1"/>
      <w:marLeft w:val="0"/>
      <w:marRight w:val="0"/>
      <w:marTop w:val="0"/>
      <w:marBottom w:val="0"/>
      <w:divBdr>
        <w:top w:val="none" w:sz="0" w:space="0" w:color="auto"/>
        <w:left w:val="none" w:sz="0" w:space="0" w:color="auto"/>
        <w:bottom w:val="none" w:sz="0" w:space="0" w:color="auto"/>
        <w:right w:val="none" w:sz="0" w:space="0" w:color="auto"/>
      </w:divBdr>
      <w:divsChild>
        <w:div w:id="1114862756">
          <w:marLeft w:val="2100"/>
          <w:marRight w:val="0"/>
          <w:marTop w:val="0"/>
          <w:marBottom w:val="0"/>
          <w:divBdr>
            <w:top w:val="none" w:sz="0" w:space="0" w:color="auto"/>
            <w:left w:val="none" w:sz="0" w:space="0" w:color="auto"/>
            <w:bottom w:val="none" w:sz="0" w:space="0" w:color="auto"/>
            <w:right w:val="none" w:sz="0" w:space="0" w:color="auto"/>
          </w:divBdr>
          <w:divsChild>
            <w:div w:id="815415759">
              <w:marLeft w:val="0"/>
              <w:marRight w:val="0"/>
              <w:marTop w:val="0"/>
              <w:marBottom w:val="0"/>
              <w:divBdr>
                <w:top w:val="none" w:sz="0" w:space="0" w:color="auto"/>
                <w:left w:val="none" w:sz="0" w:space="0" w:color="auto"/>
                <w:bottom w:val="none" w:sz="0" w:space="0" w:color="auto"/>
                <w:right w:val="none" w:sz="0" w:space="0" w:color="auto"/>
              </w:divBdr>
              <w:divsChild>
                <w:div w:id="10322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32006">
          <w:marLeft w:val="2100"/>
          <w:marRight w:val="0"/>
          <w:marTop w:val="0"/>
          <w:marBottom w:val="0"/>
          <w:divBdr>
            <w:top w:val="none" w:sz="0" w:space="0" w:color="auto"/>
            <w:left w:val="none" w:sz="0" w:space="0" w:color="auto"/>
            <w:bottom w:val="none" w:sz="0" w:space="0" w:color="auto"/>
            <w:right w:val="none" w:sz="0" w:space="0" w:color="auto"/>
          </w:divBdr>
        </w:div>
        <w:div w:id="1035691948">
          <w:marLeft w:val="2100"/>
          <w:marRight w:val="0"/>
          <w:marTop w:val="0"/>
          <w:marBottom w:val="0"/>
          <w:divBdr>
            <w:top w:val="none" w:sz="0" w:space="0" w:color="auto"/>
            <w:left w:val="none" w:sz="0" w:space="0" w:color="auto"/>
            <w:bottom w:val="none" w:sz="0" w:space="0" w:color="auto"/>
            <w:right w:val="none" w:sz="0" w:space="0" w:color="auto"/>
          </w:divBdr>
          <w:divsChild>
            <w:div w:id="1440835711">
              <w:marLeft w:val="0"/>
              <w:marRight w:val="0"/>
              <w:marTop w:val="0"/>
              <w:marBottom w:val="0"/>
              <w:divBdr>
                <w:top w:val="none" w:sz="0" w:space="0" w:color="auto"/>
                <w:left w:val="none" w:sz="0" w:space="0" w:color="auto"/>
                <w:bottom w:val="none" w:sz="0" w:space="0" w:color="auto"/>
                <w:right w:val="none" w:sz="0" w:space="0" w:color="auto"/>
              </w:divBdr>
              <w:divsChild>
                <w:div w:id="1548835945">
                  <w:marLeft w:val="0"/>
                  <w:marRight w:val="0"/>
                  <w:marTop w:val="0"/>
                  <w:marBottom w:val="0"/>
                  <w:divBdr>
                    <w:top w:val="none" w:sz="0" w:space="0" w:color="auto"/>
                    <w:left w:val="none" w:sz="0" w:space="0" w:color="auto"/>
                    <w:bottom w:val="none" w:sz="0" w:space="0" w:color="auto"/>
                    <w:right w:val="none" w:sz="0" w:space="0" w:color="auto"/>
                  </w:divBdr>
                  <w:divsChild>
                    <w:div w:id="483932216">
                      <w:marLeft w:val="0"/>
                      <w:marRight w:val="0"/>
                      <w:marTop w:val="0"/>
                      <w:marBottom w:val="0"/>
                      <w:divBdr>
                        <w:top w:val="none" w:sz="0" w:space="0" w:color="auto"/>
                        <w:left w:val="none" w:sz="0" w:space="0" w:color="auto"/>
                        <w:bottom w:val="none" w:sz="0" w:space="0" w:color="auto"/>
                        <w:right w:val="none" w:sz="0" w:space="0" w:color="auto"/>
                      </w:divBdr>
                      <w:divsChild>
                        <w:div w:id="342362210">
                          <w:marLeft w:val="0"/>
                          <w:marRight w:val="0"/>
                          <w:marTop w:val="0"/>
                          <w:marBottom w:val="0"/>
                          <w:divBdr>
                            <w:top w:val="none" w:sz="0" w:space="0" w:color="auto"/>
                            <w:left w:val="none" w:sz="0" w:space="0" w:color="auto"/>
                            <w:bottom w:val="none" w:sz="0" w:space="0" w:color="auto"/>
                            <w:right w:val="none" w:sz="0" w:space="0" w:color="auto"/>
                          </w:divBdr>
                          <w:divsChild>
                            <w:div w:id="20332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3761">
              <w:marLeft w:val="300"/>
              <w:marRight w:val="0"/>
              <w:marTop w:val="0"/>
              <w:marBottom w:val="75"/>
              <w:divBdr>
                <w:top w:val="none" w:sz="0" w:space="0" w:color="auto"/>
                <w:left w:val="none" w:sz="0" w:space="0" w:color="auto"/>
                <w:bottom w:val="none" w:sz="0" w:space="0" w:color="auto"/>
                <w:right w:val="none" w:sz="0" w:space="0" w:color="auto"/>
              </w:divBdr>
              <w:divsChild>
                <w:div w:id="256987800">
                  <w:marLeft w:val="0"/>
                  <w:marRight w:val="0"/>
                  <w:marTop w:val="0"/>
                  <w:marBottom w:val="0"/>
                  <w:divBdr>
                    <w:top w:val="none" w:sz="0" w:space="0" w:color="auto"/>
                    <w:left w:val="none" w:sz="0" w:space="0" w:color="auto"/>
                    <w:bottom w:val="none" w:sz="0" w:space="0" w:color="auto"/>
                    <w:right w:val="none" w:sz="0" w:space="0" w:color="auto"/>
                  </w:divBdr>
                  <w:divsChild>
                    <w:div w:id="1550260923">
                      <w:marLeft w:val="0"/>
                      <w:marRight w:val="0"/>
                      <w:marTop w:val="0"/>
                      <w:marBottom w:val="0"/>
                      <w:divBdr>
                        <w:top w:val="none" w:sz="0" w:space="0" w:color="auto"/>
                        <w:left w:val="none" w:sz="0" w:space="0" w:color="auto"/>
                        <w:bottom w:val="none" w:sz="0" w:space="0" w:color="auto"/>
                        <w:right w:val="none" w:sz="0" w:space="0" w:color="auto"/>
                      </w:divBdr>
                      <w:divsChild>
                        <w:div w:id="1327323715">
                          <w:marLeft w:val="0"/>
                          <w:marRight w:val="0"/>
                          <w:marTop w:val="0"/>
                          <w:marBottom w:val="0"/>
                          <w:divBdr>
                            <w:top w:val="none" w:sz="0" w:space="0" w:color="auto"/>
                            <w:left w:val="none" w:sz="0" w:space="0" w:color="auto"/>
                            <w:bottom w:val="none" w:sz="0" w:space="0" w:color="auto"/>
                            <w:right w:val="none" w:sz="0" w:space="0" w:color="auto"/>
                          </w:divBdr>
                          <w:divsChild>
                            <w:div w:id="50232674">
                              <w:marLeft w:val="0"/>
                              <w:marRight w:val="0"/>
                              <w:marTop w:val="0"/>
                              <w:marBottom w:val="0"/>
                              <w:divBdr>
                                <w:top w:val="none" w:sz="0" w:space="0" w:color="auto"/>
                                <w:left w:val="none" w:sz="0" w:space="0" w:color="auto"/>
                                <w:bottom w:val="none" w:sz="0" w:space="0" w:color="auto"/>
                                <w:right w:val="none" w:sz="0" w:space="0" w:color="auto"/>
                              </w:divBdr>
                              <w:divsChild>
                                <w:div w:id="78526551">
                                  <w:marLeft w:val="0"/>
                                  <w:marRight w:val="0"/>
                                  <w:marTop w:val="0"/>
                                  <w:marBottom w:val="0"/>
                                  <w:divBdr>
                                    <w:top w:val="single" w:sz="6" w:space="15" w:color="EAEAEA"/>
                                    <w:left w:val="single" w:sz="6" w:space="15" w:color="EAEAEA"/>
                                    <w:bottom w:val="single" w:sz="6" w:space="15" w:color="EAEAEA"/>
                                    <w:right w:val="single" w:sz="6" w:space="15" w:color="EAEAEA"/>
                                  </w:divBdr>
                                  <w:divsChild>
                                    <w:div w:id="317618582">
                                      <w:marLeft w:val="-300"/>
                                      <w:marRight w:val="-300"/>
                                      <w:marTop w:val="0"/>
                                      <w:marBottom w:val="105"/>
                                      <w:divBdr>
                                        <w:top w:val="none" w:sz="0" w:space="0" w:color="auto"/>
                                        <w:left w:val="none" w:sz="0" w:space="0" w:color="auto"/>
                                        <w:bottom w:val="none" w:sz="0" w:space="0" w:color="auto"/>
                                        <w:right w:val="none" w:sz="0" w:space="0" w:color="auto"/>
                                      </w:divBdr>
                                    </w:div>
                                    <w:div w:id="1357074579">
                                      <w:marLeft w:val="0"/>
                                      <w:marRight w:val="0"/>
                                      <w:marTop w:val="0"/>
                                      <w:marBottom w:val="0"/>
                                      <w:divBdr>
                                        <w:top w:val="none" w:sz="0" w:space="0" w:color="auto"/>
                                        <w:left w:val="none" w:sz="0" w:space="0" w:color="auto"/>
                                        <w:bottom w:val="none" w:sz="0" w:space="0" w:color="auto"/>
                                        <w:right w:val="none" w:sz="0" w:space="0" w:color="auto"/>
                                      </w:divBdr>
                                      <w:divsChild>
                                        <w:div w:id="120193777">
                                          <w:marLeft w:val="0"/>
                                          <w:marRight w:val="0"/>
                                          <w:marTop w:val="0"/>
                                          <w:marBottom w:val="75"/>
                                          <w:divBdr>
                                            <w:top w:val="none" w:sz="0" w:space="0" w:color="auto"/>
                                            <w:left w:val="none" w:sz="0" w:space="0" w:color="auto"/>
                                            <w:bottom w:val="none" w:sz="0" w:space="0" w:color="auto"/>
                                            <w:right w:val="none" w:sz="0" w:space="0" w:color="auto"/>
                                          </w:divBdr>
                                        </w:div>
                                      </w:divsChild>
                                    </w:div>
                                    <w:div w:id="17987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637874">
      <w:bodyDiv w:val="1"/>
      <w:marLeft w:val="0"/>
      <w:marRight w:val="0"/>
      <w:marTop w:val="0"/>
      <w:marBottom w:val="0"/>
      <w:divBdr>
        <w:top w:val="none" w:sz="0" w:space="0" w:color="auto"/>
        <w:left w:val="none" w:sz="0" w:space="0" w:color="auto"/>
        <w:bottom w:val="none" w:sz="0" w:space="0" w:color="auto"/>
        <w:right w:val="none" w:sz="0" w:space="0" w:color="auto"/>
      </w:divBdr>
      <w:divsChild>
        <w:div w:id="330567924">
          <w:marLeft w:val="0"/>
          <w:marRight w:val="0"/>
          <w:marTop w:val="0"/>
          <w:marBottom w:val="0"/>
          <w:divBdr>
            <w:top w:val="none" w:sz="0" w:space="0" w:color="auto"/>
            <w:left w:val="none" w:sz="0" w:space="0" w:color="auto"/>
            <w:bottom w:val="none" w:sz="0" w:space="0" w:color="auto"/>
            <w:right w:val="none" w:sz="0" w:space="0" w:color="auto"/>
          </w:divBdr>
          <w:divsChild>
            <w:div w:id="14311124">
              <w:marLeft w:val="0"/>
              <w:marRight w:val="0"/>
              <w:marTop w:val="0"/>
              <w:marBottom w:val="0"/>
              <w:divBdr>
                <w:top w:val="none" w:sz="0" w:space="0" w:color="auto"/>
                <w:left w:val="none" w:sz="0" w:space="0" w:color="auto"/>
                <w:bottom w:val="none" w:sz="0" w:space="0" w:color="auto"/>
                <w:right w:val="none" w:sz="0" w:space="0" w:color="auto"/>
              </w:divBdr>
            </w:div>
          </w:divsChild>
        </w:div>
        <w:div w:id="400981632">
          <w:marLeft w:val="0"/>
          <w:marRight w:val="0"/>
          <w:marTop w:val="195"/>
          <w:marBottom w:val="0"/>
          <w:divBdr>
            <w:top w:val="single" w:sz="6" w:space="4" w:color="EEEEEE"/>
            <w:left w:val="none" w:sz="0" w:space="0" w:color="auto"/>
            <w:bottom w:val="single" w:sz="6" w:space="4" w:color="EEEEEE"/>
            <w:right w:val="none" w:sz="0" w:space="0" w:color="auto"/>
          </w:divBdr>
          <w:divsChild>
            <w:div w:id="1540246007">
              <w:marLeft w:val="0"/>
              <w:marRight w:val="75"/>
              <w:marTop w:val="0"/>
              <w:marBottom w:val="0"/>
              <w:divBdr>
                <w:top w:val="none" w:sz="0" w:space="0" w:color="auto"/>
                <w:left w:val="none" w:sz="0" w:space="0" w:color="auto"/>
                <w:bottom w:val="none" w:sz="0" w:space="0" w:color="auto"/>
                <w:right w:val="none" w:sz="0" w:space="0" w:color="auto"/>
              </w:divBdr>
              <w:divsChild>
                <w:div w:id="1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6087">
          <w:marLeft w:val="0"/>
          <w:marRight w:val="0"/>
          <w:marTop w:val="0"/>
          <w:marBottom w:val="0"/>
          <w:divBdr>
            <w:top w:val="none" w:sz="0" w:space="0" w:color="auto"/>
            <w:left w:val="none" w:sz="0" w:space="0" w:color="auto"/>
            <w:bottom w:val="none" w:sz="0" w:space="0" w:color="auto"/>
            <w:right w:val="none" w:sz="0" w:space="0" w:color="auto"/>
          </w:divBdr>
          <w:divsChild>
            <w:div w:id="795365943">
              <w:marLeft w:val="0"/>
              <w:marRight w:val="0"/>
              <w:marTop w:val="180"/>
              <w:marBottom w:val="0"/>
              <w:divBdr>
                <w:top w:val="none" w:sz="0" w:space="0" w:color="auto"/>
                <w:left w:val="none" w:sz="0" w:space="0" w:color="auto"/>
                <w:bottom w:val="none" w:sz="0" w:space="0" w:color="auto"/>
                <w:right w:val="none" w:sz="0" w:space="0" w:color="auto"/>
              </w:divBdr>
            </w:div>
          </w:divsChild>
        </w:div>
        <w:div w:id="847643854">
          <w:marLeft w:val="0"/>
          <w:marRight w:val="0"/>
          <w:marTop w:val="0"/>
          <w:marBottom w:val="0"/>
          <w:divBdr>
            <w:top w:val="none" w:sz="0" w:space="0" w:color="auto"/>
            <w:left w:val="none" w:sz="0" w:space="0" w:color="auto"/>
            <w:bottom w:val="none" w:sz="0" w:space="0" w:color="auto"/>
            <w:right w:val="none" w:sz="0" w:space="0" w:color="auto"/>
          </w:divBdr>
          <w:divsChild>
            <w:div w:id="127671190">
              <w:marLeft w:val="0"/>
              <w:marRight w:val="0"/>
              <w:marTop w:val="480"/>
              <w:marBottom w:val="0"/>
              <w:divBdr>
                <w:top w:val="none" w:sz="0" w:space="0" w:color="auto"/>
                <w:left w:val="none" w:sz="0" w:space="0" w:color="auto"/>
                <w:bottom w:val="single" w:sz="6" w:space="11" w:color="EEEEEE"/>
                <w:right w:val="none" w:sz="0" w:space="0" w:color="auto"/>
              </w:divBdr>
              <w:divsChild>
                <w:div w:id="613441529">
                  <w:marLeft w:val="0"/>
                  <w:marRight w:val="0"/>
                  <w:marTop w:val="225"/>
                  <w:marBottom w:val="0"/>
                  <w:divBdr>
                    <w:top w:val="none" w:sz="0" w:space="0" w:color="auto"/>
                    <w:left w:val="none" w:sz="0" w:space="0" w:color="auto"/>
                    <w:bottom w:val="none" w:sz="0" w:space="0" w:color="auto"/>
                    <w:right w:val="none" w:sz="0" w:space="0" w:color="auto"/>
                  </w:divBdr>
                </w:div>
              </w:divsChild>
            </w:div>
            <w:div w:id="1327173154">
              <w:marLeft w:val="0"/>
              <w:marRight w:val="0"/>
              <w:marTop w:val="0"/>
              <w:marBottom w:val="0"/>
              <w:divBdr>
                <w:top w:val="none" w:sz="0" w:space="0" w:color="auto"/>
                <w:left w:val="none" w:sz="0" w:space="0" w:color="auto"/>
                <w:bottom w:val="none" w:sz="0" w:space="0" w:color="auto"/>
                <w:right w:val="none" w:sz="0" w:space="0" w:color="auto"/>
              </w:divBdr>
              <w:divsChild>
                <w:div w:id="1238442716">
                  <w:marLeft w:val="900"/>
                  <w:marRight w:val="900"/>
                  <w:marTop w:val="480"/>
                  <w:marBottom w:val="480"/>
                  <w:divBdr>
                    <w:top w:val="none" w:sz="0" w:space="0" w:color="auto"/>
                    <w:left w:val="none" w:sz="0" w:space="0" w:color="auto"/>
                    <w:bottom w:val="none" w:sz="0" w:space="0" w:color="auto"/>
                    <w:right w:val="none" w:sz="0" w:space="0" w:color="auto"/>
                  </w:divBdr>
                </w:div>
                <w:div w:id="626552149">
                  <w:marLeft w:val="0"/>
                  <w:marRight w:val="0"/>
                  <w:marTop w:val="0"/>
                  <w:marBottom w:val="0"/>
                  <w:divBdr>
                    <w:top w:val="none" w:sz="0" w:space="0" w:color="auto"/>
                    <w:left w:val="none" w:sz="0" w:space="0" w:color="auto"/>
                    <w:bottom w:val="none" w:sz="0" w:space="0" w:color="auto"/>
                    <w:right w:val="none" w:sz="0" w:space="0" w:color="auto"/>
                  </w:divBdr>
                  <w:divsChild>
                    <w:div w:id="637303976">
                      <w:marLeft w:val="0"/>
                      <w:marRight w:val="0"/>
                      <w:marTop w:val="0"/>
                      <w:marBottom w:val="0"/>
                      <w:divBdr>
                        <w:top w:val="none" w:sz="0" w:space="0" w:color="auto"/>
                        <w:left w:val="none" w:sz="0" w:space="0" w:color="auto"/>
                        <w:bottom w:val="none" w:sz="0" w:space="0" w:color="auto"/>
                        <w:right w:val="none" w:sz="0" w:space="0" w:color="auto"/>
                      </w:divBdr>
                      <w:divsChild>
                        <w:div w:id="276257783">
                          <w:marLeft w:val="0"/>
                          <w:marRight w:val="0"/>
                          <w:marTop w:val="0"/>
                          <w:marBottom w:val="0"/>
                          <w:divBdr>
                            <w:top w:val="none" w:sz="0" w:space="0" w:color="auto"/>
                            <w:left w:val="none" w:sz="0" w:space="0" w:color="auto"/>
                            <w:bottom w:val="none" w:sz="0" w:space="0" w:color="auto"/>
                            <w:right w:val="none" w:sz="0" w:space="0" w:color="auto"/>
                          </w:divBdr>
                          <w:divsChild>
                            <w:div w:id="13767811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377853438">
                      <w:marLeft w:val="900"/>
                      <w:marRight w:val="900"/>
                      <w:marTop w:val="0"/>
                      <w:marBottom w:val="0"/>
                      <w:divBdr>
                        <w:top w:val="none" w:sz="0" w:space="0" w:color="auto"/>
                        <w:left w:val="none" w:sz="0" w:space="0" w:color="auto"/>
                        <w:bottom w:val="none" w:sz="0" w:space="0" w:color="auto"/>
                        <w:right w:val="none" w:sz="0" w:space="0" w:color="auto"/>
                      </w:divBdr>
                      <w:divsChild>
                        <w:div w:id="878320950">
                          <w:marLeft w:val="0"/>
                          <w:marRight w:val="0"/>
                          <w:marTop w:val="0"/>
                          <w:marBottom w:val="0"/>
                          <w:divBdr>
                            <w:top w:val="none" w:sz="0" w:space="0" w:color="auto"/>
                            <w:left w:val="none" w:sz="0" w:space="0" w:color="auto"/>
                            <w:bottom w:val="none" w:sz="0" w:space="0" w:color="auto"/>
                            <w:right w:val="none" w:sz="0" w:space="0" w:color="auto"/>
                          </w:divBdr>
                          <w:divsChild>
                            <w:div w:id="1754859905">
                              <w:marLeft w:val="0"/>
                              <w:marRight w:val="540"/>
                              <w:marTop w:val="0"/>
                              <w:marBottom w:val="300"/>
                              <w:divBdr>
                                <w:top w:val="none" w:sz="0" w:space="0" w:color="auto"/>
                                <w:left w:val="none" w:sz="0" w:space="0" w:color="auto"/>
                                <w:bottom w:val="none" w:sz="0" w:space="0" w:color="auto"/>
                                <w:right w:val="none" w:sz="0" w:space="0" w:color="auto"/>
                              </w:divBdr>
                              <w:divsChild>
                                <w:div w:id="755789541">
                                  <w:marLeft w:val="0"/>
                                  <w:marRight w:val="0"/>
                                  <w:marTop w:val="0"/>
                                  <w:marBottom w:val="0"/>
                                  <w:divBdr>
                                    <w:top w:val="none" w:sz="0" w:space="0" w:color="auto"/>
                                    <w:left w:val="none" w:sz="0" w:space="0" w:color="auto"/>
                                    <w:bottom w:val="none" w:sz="0" w:space="0" w:color="auto"/>
                                    <w:right w:val="none" w:sz="0" w:space="0" w:color="auto"/>
                                  </w:divBdr>
                                  <w:divsChild>
                                    <w:div w:id="15215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2614">
                          <w:marLeft w:val="0"/>
                          <w:marRight w:val="0"/>
                          <w:marTop w:val="0"/>
                          <w:marBottom w:val="0"/>
                          <w:divBdr>
                            <w:top w:val="none" w:sz="0" w:space="0" w:color="auto"/>
                            <w:left w:val="none" w:sz="0" w:space="0" w:color="auto"/>
                            <w:bottom w:val="none" w:sz="0" w:space="0" w:color="auto"/>
                            <w:right w:val="none" w:sz="0" w:space="0" w:color="auto"/>
                          </w:divBdr>
                          <w:divsChild>
                            <w:div w:id="887641800">
                              <w:marLeft w:val="540"/>
                              <w:marRight w:val="0"/>
                              <w:marTop w:val="0"/>
                              <w:marBottom w:val="300"/>
                              <w:divBdr>
                                <w:top w:val="none" w:sz="0" w:space="0" w:color="auto"/>
                                <w:left w:val="none" w:sz="0" w:space="0" w:color="auto"/>
                                <w:bottom w:val="none" w:sz="0" w:space="0" w:color="auto"/>
                                <w:right w:val="none" w:sz="0" w:space="0" w:color="auto"/>
                              </w:divBdr>
                              <w:divsChild>
                                <w:div w:id="332076322">
                                  <w:marLeft w:val="0"/>
                                  <w:marRight w:val="0"/>
                                  <w:marTop w:val="0"/>
                                  <w:marBottom w:val="0"/>
                                  <w:divBdr>
                                    <w:top w:val="none" w:sz="0" w:space="0" w:color="auto"/>
                                    <w:left w:val="none" w:sz="0" w:space="0" w:color="auto"/>
                                    <w:bottom w:val="none" w:sz="0" w:space="0" w:color="auto"/>
                                    <w:right w:val="none" w:sz="0" w:space="0" w:color="auto"/>
                                  </w:divBdr>
                                  <w:divsChild>
                                    <w:div w:id="5348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4403">
                          <w:marLeft w:val="0"/>
                          <w:marRight w:val="0"/>
                          <w:marTop w:val="0"/>
                          <w:marBottom w:val="0"/>
                          <w:divBdr>
                            <w:top w:val="none" w:sz="0" w:space="0" w:color="auto"/>
                            <w:left w:val="none" w:sz="0" w:space="0" w:color="auto"/>
                            <w:bottom w:val="none" w:sz="0" w:space="0" w:color="auto"/>
                            <w:right w:val="none" w:sz="0" w:space="0" w:color="auto"/>
                          </w:divBdr>
                          <w:divsChild>
                            <w:div w:id="1363626092">
                              <w:marLeft w:val="0"/>
                              <w:marRight w:val="540"/>
                              <w:marTop w:val="0"/>
                              <w:marBottom w:val="300"/>
                              <w:divBdr>
                                <w:top w:val="none" w:sz="0" w:space="0" w:color="auto"/>
                                <w:left w:val="none" w:sz="0" w:space="0" w:color="auto"/>
                                <w:bottom w:val="none" w:sz="0" w:space="0" w:color="auto"/>
                                <w:right w:val="none" w:sz="0" w:space="0" w:color="auto"/>
                              </w:divBdr>
                              <w:divsChild>
                                <w:div w:id="953946799">
                                  <w:marLeft w:val="0"/>
                                  <w:marRight w:val="0"/>
                                  <w:marTop w:val="0"/>
                                  <w:marBottom w:val="0"/>
                                  <w:divBdr>
                                    <w:top w:val="none" w:sz="0" w:space="0" w:color="auto"/>
                                    <w:left w:val="none" w:sz="0" w:space="0" w:color="auto"/>
                                    <w:bottom w:val="none" w:sz="0" w:space="0" w:color="auto"/>
                                    <w:right w:val="none" w:sz="0" w:space="0" w:color="auto"/>
                                  </w:divBdr>
                                  <w:divsChild>
                                    <w:div w:id="11069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220768">
      <w:bodyDiv w:val="1"/>
      <w:marLeft w:val="0"/>
      <w:marRight w:val="0"/>
      <w:marTop w:val="0"/>
      <w:marBottom w:val="0"/>
      <w:divBdr>
        <w:top w:val="none" w:sz="0" w:space="0" w:color="auto"/>
        <w:left w:val="none" w:sz="0" w:space="0" w:color="auto"/>
        <w:bottom w:val="none" w:sz="0" w:space="0" w:color="auto"/>
        <w:right w:val="none" w:sz="0" w:space="0" w:color="auto"/>
      </w:divBdr>
      <w:divsChild>
        <w:div w:id="1460954394">
          <w:marLeft w:val="0"/>
          <w:marRight w:val="0"/>
          <w:marTop w:val="0"/>
          <w:marBottom w:val="0"/>
          <w:divBdr>
            <w:top w:val="none" w:sz="0" w:space="0" w:color="auto"/>
            <w:left w:val="none" w:sz="0" w:space="0" w:color="auto"/>
            <w:bottom w:val="none" w:sz="0" w:space="0" w:color="auto"/>
            <w:right w:val="none" w:sz="0" w:space="0" w:color="auto"/>
          </w:divBdr>
          <w:divsChild>
            <w:div w:id="580066125">
              <w:marLeft w:val="0"/>
              <w:marRight w:val="0"/>
              <w:marTop w:val="0"/>
              <w:marBottom w:val="0"/>
              <w:divBdr>
                <w:top w:val="none" w:sz="0" w:space="0" w:color="auto"/>
                <w:left w:val="none" w:sz="0" w:space="0" w:color="auto"/>
                <w:bottom w:val="none" w:sz="0" w:space="0" w:color="auto"/>
                <w:right w:val="none" w:sz="0" w:space="0" w:color="auto"/>
              </w:divBdr>
            </w:div>
          </w:divsChild>
        </w:div>
        <w:div w:id="792865987">
          <w:marLeft w:val="0"/>
          <w:marRight w:val="0"/>
          <w:marTop w:val="0"/>
          <w:marBottom w:val="240"/>
          <w:divBdr>
            <w:top w:val="single" w:sz="6" w:space="4" w:color="EEEEEE"/>
            <w:left w:val="none" w:sz="0" w:space="0" w:color="auto"/>
            <w:bottom w:val="single" w:sz="6" w:space="4" w:color="EEEEEE"/>
            <w:right w:val="none" w:sz="0" w:space="0" w:color="auto"/>
          </w:divBdr>
          <w:divsChild>
            <w:div w:id="490023670">
              <w:marLeft w:val="0"/>
              <w:marRight w:val="75"/>
              <w:marTop w:val="0"/>
              <w:marBottom w:val="0"/>
              <w:divBdr>
                <w:top w:val="none" w:sz="0" w:space="0" w:color="auto"/>
                <w:left w:val="none" w:sz="0" w:space="0" w:color="auto"/>
                <w:bottom w:val="none" w:sz="0" w:space="0" w:color="auto"/>
                <w:right w:val="none" w:sz="0" w:space="0" w:color="auto"/>
              </w:divBdr>
              <w:divsChild>
                <w:div w:id="846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25">
          <w:marLeft w:val="0"/>
          <w:marRight w:val="0"/>
          <w:marTop w:val="0"/>
          <w:marBottom w:val="0"/>
          <w:divBdr>
            <w:top w:val="none" w:sz="0" w:space="0" w:color="auto"/>
            <w:left w:val="none" w:sz="0" w:space="0" w:color="auto"/>
            <w:bottom w:val="none" w:sz="0" w:space="0" w:color="auto"/>
            <w:right w:val="none" w:sz="0" w:space="0" w:color="auto"/>
          </w:divBdr>
          <w:divsChild>
            <w:div w:id="1149664547">
              <w:marLeft w:val="0"/>
              <w:marRight w:val="0"/>
              <w:marTop w:val="0"/>
              <w:marBottom w:val="180"/>
              <w:divBdr>
                <w:top w:val="none" w:sz="0" w:space="0" w:color="auto"/>
                <w:left w:val="none" w:sz="0" w:space="0" w:color="auto"/>
                <w:bottom w:val="single" w:sz="6" w:space="6" w:color="EEEEEE"/>
                <w:right w:val="none" w:sz="0" w:space="0" w:color="auto"/>
              </w:divBdr>
            </w:div>
          </w:divsChild>
        </w:div>
        <w:div w:id="283123519">
          <w:marLeft w:val="0"/>
          <w:marRight w:val="0"/>
          <w:marTop w:val="0"/>
          <w:marBottom w:val="0"/>
          <w:divBdr>
            <w:top w:val="none" w:sz="0" w:space="0" w:color="auto"/>
            <w:left w:val="none" w:sz="0" w:space="0" w:color="auto"/>
            <w:bottom w:val="none" w:sz="0" w:space="0" w:color="auto"/>
            <w:right w:val="none" w:sz="0" w:space="0" w:color="auto"/>
          </w:divBdr>
          <w:divsChild>
            <w:div w:id="605618303">
              <w:marLeft w:val="0"/>
              <w:marRight w:val="0"/>
              <w:marTop w:val="0"/>
              <w:marBottom w:val="0"/>
              <w:divBdr>
                <w:top w:val="none" w:sz="0" w:space="0" w:color="auto"/>
                <w:left w:val="none" w:sz="0" w:space="0" w:color="auto"/>
                <w:bottom w:val="none" w:sz="0" w:space="0" w:color="auto"/>
                <w:right w:val="none" w:sz="0" w:space="0" w:color="auto"/>
              </w:divBdr>
              <w:divsChild>
                <w:div w:id="118033809">
                  <w:marLeft w:val="0"/>
                  <w:marRight w:val="0"/>
                  <w:marTop w:val="0"/>
                  <w:marBottom w:val="240"/>
                  <w:divBdr>
                    <w:top w:val="none" w:sz="0" w:space="0" w:color="auto"/>
                    <w:left w:val="none" w:sz="0" w:space="0" w:color="auto"/>
                    <w:bottom w:val="single" w:sz="6" w:space="11" w:color="EEEEEE"/>
                    <w:right w:val="none" w:sz="0" w:space="0" w:color="auto"/>
                  </w:divBdr>
                  <w:divsChild>
                    <w:div w:id="1896117273">
                      <w:marLeft w:val="0"/>
                      <w:marRight w:val="0"/>
                      <w:marTop w:val="225"/>
                      <w:marBottom w:val="0"/>
                      <w:divBdr>
                        <w:top w:val="none" w:sz="0" w:space="0" w:color="auto"/>
                        <w:left w:val="none" w:sz="0" w:space="0" w:color="auto"/>
                        <w:bottom w:val="none" w:sz="0" w:space="0" w:color="auto"/>
                        <w:right w:val="none" w:sz="0" w:space="0" w:color="auto"/>
                      </w:divBdr>
                    </w:div>
                  </w:divsChild>
                </w:div>
                <w:div w:id="444665347">
                  <w:marLeft w:val="0"/>
                  <w:marRight w:val="0"/>
                  <w:marTop w:val="0"/>
                  <w:marBottom w:val="0"/>
                  <w:divBdr>
                    <w:top w:val="none" w:sz="0" w:space="0" w:color="auto"/>
                    <w:left w:val="none" w:sz="0" w:space="0" w:color="auto"/>
                    <w:bottom w:val="none" w:sz="0" w:space="0" w:color="auto"/>
                    <w:right w:val="none" w:sz="0" w:space="0" w:color="auto"/>
                  </w:divBdr>
                  <w:divsChild>
                    <w:div w:id="1732579476">
                      <w:marLeft w:val="0"/>
                      <w:marRight w:val="0"/>
                      <w:marTop w:val="0"/>
                      <w:marBottom w:val="0"/>
                      <w:divBdr>
                        <w:top w:val="none" w:sz="0" w:space="0" w:color="auto"/>
                        <w:left w:val="none" w:sz="0" w:space="0" w:color="auto"/>
                        <w:bottom w:val="none" w:sz="0" w:space="0" w:color="auto"/>
                        <w:right w:val="none" w:sz="0" w:space="0" w:color="auto"/>
                      </w:divBdr>
                      <w:divsChild>
                        <w:div w:id="252979506">
                          <w:marLeft w:val="0"/>
                          <w:marRight w:val="0"/>
                          <w:marTop w:val="0"/>
                          <w:marBottom w:val="0"/>
                          <w:divBdr>
                            <w:top w:val="none" w:sz="0" w:space="0" w:color="auto"/>
                            <w:left w:val="none" w:sz="0" w:space="0" w:color="auto"/>
                            <w:bottom w:val="none" w:sz="0" w:space="0" w:color="auto"/>
                            <w:right w:val="none" w:sz="0" w:space="0" w:color="auto"/>
                          </w:divBdr>
                          <w:divsChild>
                            <w:div w:id="1799449074">
                              <w:marLeft w:val="0"/>
                              <w:marRight w:val="0"/>
                              <w:marTop w:val="0"/>
                              <w:marBottom w:val="0"/>
                              <w:divBdr>
                                <w:top w:val="none" w:sz="0" w:space="0" w:color="auto"/>
                                <w:left w:val="none" w:sz="0" w:space="0" w:color="auto"/>
                                <w:bottom w:val="none" w:sz="0" w:space="0" w:color="auto"/>
                                <w:right w:val="none" w:sz="0" w:space="0" w:color="auto"/>
                              </w:divBdr>
                              <w:divsChild>
                                <w:div w:id="618268709">
                                  <w:marLeft w:val="0"/>
                                  <w:marRight w:val="0"/>
                                  <w:marTop w:val="0"/>
                                  <w:marBottom w:val="75"/>
                                  <w:divBdr>
                                    <w:top w:val="none" w:sz="0" w:space="0" w:color="auto"/>
                                    <w:left w:val="none" w:sz="0" w:space="0" w:color="auto"/>
                                    <w:bottom w:val="none" w:sz="0" w:space="0" w:color="auto"/>
                                    <w:right w:val="none" w:sz="0" w:space="0" w:color="auto"/>
                                  </w:divBdr>
                                  <w:divsChild>
                                    <w:div w:id="2117168231">
                                      <w:marLeft w:val="0"/>
                                      <w:marRight w:val="0"/>
                                      <w:marTop w:val="0"/>
                                      <w:marBottom w:val="0"/>
                                      <w:divBdr>
                                        <w:top w:val="none" w:sz="0" w:space="0" w:color="auto"/>
                                        <w:left w:val="none" w:sz="0" w:space="0" w:color="auto"/>
                                        <w:bottom w:val="none" w:sz="0" w:space="0" w:color="auto"/>
                                        <w:right w:val="none" w:sz="0" w:space="0" w:color="auto"/>
                                      </w:divBdr>
                                    </w:div>
                                    <w:div w:id="381445872">
                                      <w:marLeft w:val="0"/>
                                      <w:marRight w:val="0"/>
                                      <w:marTop w:val="0"/>
                                      <w:marBottom w:val="0"/>
                                      <w:divBdr>
                                        <w:top w:val="none" w:sz="0" w:space="0" w:color="auto"/>
                                        <w:left w:val="none" w:sz="0" w:space="0" w:color="auto"/>
                                        <w:bottom w:val="none" w:sz="0" w:space="0" w:color="auto"/>
                                        <w:right w:val="none" w:sz="0" w:space="0" w:color="auto"/>
                                      </w:divBdr>
                                    </w:div>
                                  </w:divsChild>
                                </w:div>
                                <w:div w:id="27688475">
                                  <w:marLeft w:val="0"/>
                                  <w:marRight w:val="0"/>
                                  <w:marTop w:val="0"/>
                                  <w:marBottom w:val="0"/>
                                  <w:divBdr>
                                    <w:top w:val="none" w:sz="0" w:space="0" w:color="auto"/>
                                    <w:left w:val="none" w:sz="0" w:space="0" w:color="auto"/>
                                    <w:bottom w:val="none" w:sz="0" w:space="0" w:color="auto"/>
                                    <w:right w:val="none" w:sz="0" w:space="0" w:color="auto"/>
                                  </w:divBdr>
                                  <w:divsChild>
                                    <w:div w:id="1243762816">
                                      <w:marLeft w:val="0"/>
                                      <w:marRight w:val="0"/>
                                      <w:marTop w:val="0"/>
                                      <w:marBottom w:val="0"/>
                                      <w:divBdr>
                                        <w:top w:val="none" w:sz="0" w:space="0" w:color="auto"/>
                                        <w:left w:val="none" w:sz="0" w:space="0" w:color="auto"/>
                                        <w:bottom w:val="none" w:sz="0" w:space="0" w:color="auto"/>
                                        <w:right w:val="none" w:sz="0" w:space="0" w:color="auto"/>
                                      </w:divBdr>
                                      <w:divsChild>
                                        <w:div w:id="807825011">
                                          <w:marLeft w:val="0"/>
                                          <w:marRight w:val="0"/>
                                          <w:marTop w:val="0"/>
                                          <w:marBottom w:val="30"/>
                                          <w:divBdr>
                                            <w:top w:val="none" w:sz="0" w:space="0" w:color="auto"/>
                                            <w:left w:val="none" w:sz="0" w:space="0" w:color="auto"/>
                                            <w:bottom w:val="none" w:sz="0" w:space="0" w:color="auto"/>
                                            <w:right w:val="none" w:sz="0" w:space="0" w:color="auto"/>
                                          </w:divBdr>
                                          <w:divsChild>
                                            <w:div w:id="801338764">
                                              <w:marLeft w:val="0"/>
                                              <w:marRight w:val="0"/>
                                              <w:marTop w:val="0"/>
                                              <w:marBottom w:val="0"/>
                                              <w:divBdr>
                                                <w:top w:val="none" w:sz="0" w:space="0" w:color="auto"/>
                                                <w:left w:val="none" w:sz="0" w:space="0" w:color="auto"/>
                                                <w:bottom w:val="none" w:sz="0" w:space="0" w:color="auto"/>
                                                <w:right w:val="none" w:sz="0" w:space="0" w:color="auto"/>
                                              </w:divBdr>
                                              <w:divsChild>
                                                <w:div w:id="16198003">
                                                  <w:marLeft w:val="0"/>
                                                  <w:marRight w:val="0"/>
                                                  <w:marTop w:val="0"/>
                                                  <w:marBottom w:val="0"/>
                                                  <w:divBdr>
                                                    <w:top w:val="none" w:sz="0" w:space="0" w:color="auto"/>
                                                    <w:left w:val="none" w:sz="0" w:space="0" w:color="auto"/>
                                                    <w:bottom w:val="none" w:sz="0" w:space="0" w:color="auto"/>
                                                    <w:right w:val="none" w:sz="0" w:space="0" w:color="auto"/>
                                                  </w:divBdr>
                                                  <w:divsChild>
                                                    <w:div w:id="1909151657">
                                                      <w:marLeft w:val="0"/>
                                                      <w:marRight w:val="0"/>
                                                      <w:marTop w:val="0"/>
                                                      <w:marBottom w:val="0"/>
                                                      <w:divBdr>
                                                        <w:top w:val="none" w:sz="0" w:space="0" w:color="auto"/>
                                                        <w:left w:val="none" w:sz="0" w:space="0" w:color="auto"/>
                                                        <w:bottom w:val="none" w:sz="0" w:space="0" w:color="auto"/>
                                                        <w:right w:val="none" w:sz="0" w:space="0" w:color="auto"/>
                                                      </w:divBdr>
                                                      <w:divsChild>
                                                        <w:div w:id="5411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6086">
                                                  <w:marLeft w:val="0"/>
                                                  <w:marRight w:val="0"/>
                                                  <w:marTop w:val="0"/>
                                                  <w:marBottom w:val="0"/>
                                                  <w:divBdr>
                                                    <w:top w:val="none" w:sz="0" w:space="0" w:color="auto"/>
                                                    <w:left w:val="none" w:sz="0" w:space="0" w:color="auto"/>
                                                    <w:bottom w:val="none" w:sz="0" w:space="0" w:color="auto"/>
                                                    <w:right w:val="none" w:sz="0" w:space="0" w:color="auto"/>
                                                  </w:divBdr>
                                                  <w:divsChild>
                                                    <w:div w:id="1451168378">
                                                      <w:marLeft w:val="0"/>
                                                      <w:marRight w:val="0"/>
                                                      <w:marTop w:val="0"/>
                                                      <w:marBottom w:val="0"/>
                                                      <w:divBdr>
                                                        <w:top w:val="none" w:sz="0" w:space="0" w:color="auto"/>
                                                        <w:left w:val="none" w:sz="0" w:space="0" w:color="auto"/>
                                                        <w:bottom w:val="none" w:sz="0" w:space="0" w:color="auto"/>
                                                        <w:right w:val="none" w:sz="0" w:space="0" w:color="auto"/>
                                                      </w:divBdr>
                                                      <w:divsChild>
                                                        <w:div w:id="219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7022">
                                                  <w:marLeft w:val="0"/>
                                                  <w:marRight w:val="0"/>
                                                  <w:marTop w:val="0"/>
                                                  <w:marBottom w:val="0"/>
                                                  <w:divBdr>
                                                    <w:top w:val="none" w:sz="0" w:space="0" w:color="auto"/>
                                                    <w:left w:val="none" w:sz="0" w:space="0" w:color="auto"/>
                                                    <w:bottom w:val="none" w:sz="0" w:space="0" w:color="auto"/>
                                                    <w:right w:val="none" w:sz="0" w:space="0" w:color="auto"/>
                                                  </w:divBdr>
                                                  <w:divsChild>
                                                    <w:div w:id="436952347">
                                                      <w:marLeft w:val="0"/>
                                                      <w:marRight w:val="0"/>
                                                      <w:marTop w:val="0"/>
                                                      <w:marBottom w:val="0"/>
                                                      <w:divBdr>
                                                        <w:top w:val="none" w:sz="0" w:space="0" w:color="auto"/>
                                                        <w:left w:val="none" w:sz="0" w:space="0" w:color="auto"/>
                                                        <w:bottom w:val="none" w:sz="0" w:space="0" w:color="auto"/>
                                                        <w:right w:val="none" w:sz="0" w:space="0" w:color="auto"/>
                                                      </w:divBdr>
                                                      <w:divsChild>
                                                        <w:div w:id="18664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657">
                                                  <w:marLeft w:val="0"/>
                                                  <w:marRight w:val="0"/>
                                                  <w:marTop w:val="0"/>
                                                  <w:marBottom w:val="0"/>
                                                  <w:divBdr>
                                                    <w:top w:val="none" w:sz="0" w:space="0" w:color="auto"/>
                                                    <w:left w:val="none" w:sz="0" w:space="0" w:color="auto"/>
                                                    <w:bottom w:val="none" w:sz="0" w:space="0" w:color="auto"/>
                                                    <w:right w:val="none" w:sz="0" w:space="0" w:color="auto"/>
                                                  </w:divBdr>
                                                  <w:divsChild>
                                                    <w:div w:id="859315265">
                                                      <w:marLeft w:val="0"/>
                                                      <w:marRight w:val="0"/>
                                                      <w:marTop w:val="0"/>
                                                      <w:marBottom w:val="0"/>
                                                      <w:divBdr>
                                                        <w:top w:val="none" w:sz="0" w:space="0" w:color="auto"/>
                                                        <w:left w:val="none" w:sz="0" w:space="0" w:color="auto"/>
                                                        <w:bottom w:val="none" w:sz="0" w:space="0" w:color="auto"/>
                                                        <w:right w:val="none" w:sz="0" w:space="0" w:color="auto"/>
                                                      </w:divBdr>
                                                      <w:divsChild>
                                                        <w:div w:id="15219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4924">
                                                  <w:marLeft w:val="0"/>
                                                  <w:marRight w:val="0"/>
                                                  <w:marTop w:val="0"/>
                                                  <w:marBottom w:val="0"/>
                                                  <w:divBdr>
                                                    <w:top w:val="none" w:sz="0" w:space="0" w:color="auto"/>
                                                    <w:left w:val="none" w:sz="0" w:space="0" w:color="auto"/>
                                                    <w:bottom w:val="none" w:sz="0" w:space="0" w:color="auto"/>
                                                    <w:right w:val="none" w:sz="0" w:space="0" w:color="auto"/>
                                                  </w:divBdr>
                                                  <w:divsChild>
                                                    <w:div w:id="472454380">
                                                      <w:marLeft w:val="0"/>
                                                      <w:marRight w:val="0"/>
                                                      <w:marTop w:val="0"/>
                                                      <w:marBottom w:val="0"/>
                                                      <w:divBdr>
                                                        <w:top w:val="none" w:sz="0" w:space="0" w:color="auto"/>
                                                        <w:left w:val="none" w:sz="0" w:space="0" w:color="auto"/>
                                                        <w:bottom w:val="none" w:sz="0" w:space="0" w:color="auto"/>
                                                        <w:right w:val="none" w:sz="0" w:space="0" w:color="auto"/>
                                                      </w:divBdr>
                                                      <w:divsChild>
                                                        <w:div w:id="5034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453">
                                                  <w:marLeft w:val="0"/>
                                                  <w:marRight w:val="0"/>
                                                  <w:marTop w:val="0"/>
                                                  <w:marBottom w:val="0"/>
                                                  <w:divBdr>
                                                    <w:top w:val="none" w:sz="0" w:space="0" w:color="auto"/>
                                                    <w:left w:val="none" w:sz="0" w:space="0" w:color="auto"/>
                                                    <w:bottom w:val="none" w:sz="0" w:space="0" w:color="auto"/>
                                                    <w:right w:val="none" w:sz="0" w:space="0" w:color="auto"/>
                                                  </w:divBdr>
                                                  <w:divsChild>
                                                    <w:div w:id="200868988">
                                                      <w:marLeft w:val="0"/>
                                                      <w:marRight w:val="0"/>
                                                      <w:marTop w:val="0"/>
                                                      <w:marBottom w:val="0"/>
                                                      <w:divBdr>
                                                        <w:top w:val="none" w:sz="0" w:space="0" w:color="auto"/>
                                                        <w:left w:val="none" w:sz="0" w:space="0" w:color="auto"/>
                                                        <w:bottom w:val="none" w:sz="0" w:space="0" w:color="auto"/>
                                                        <w:right w:val="none" w:sz="0" w:space="0" w:color="auto"/>
                                                      </w:divBdr>
                                                      <w:divsChild>
                                                        <w:div w:id="3140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7276">
                                                  <w:marLeft w:val="0"/>
                                                  <w:marRight w:val="0"/>
                                                  <w:marTop w:val="0"/>
                                                  <w:marBottom w:val="0"/>
                                                  <w:divBdr>
                                                    <w:top w:val="none" w:sz="0" w:space="0" w:color="auto"/>
                                                    <w:left w:val="none" w:sz="0" w:space="0" w:color="auto"/>
                                                    <w:bottom w:val="none" w:sz="0" w:space="0" w:color="auto"/>
                                                    <w:right w:val="none" w:sz="0" w:space="0" w:color="auto"/>
                                                  </w:divBdr>
                                                  <w:divsChild>
                                                    <w:div w:id="471947041">
                                                      <w:marLeft w:val="0"/>
                                                      <w:marRight w:val="0"/>
                                                      <w:marTop w:val="0"/>
                                                      <w:marBottom w:val="0"/>
                                                      <w:divBdr>
                                                        <w:top w:val="none" w:sz="0" w:space="0" w:color="auto"/>
                                                        <w:left w:val="none" w:sz="0" w:space="0" w:color="auto"/>
                                                        <w:bottom w:val="none" w:sz="0" w:space="0" w:color="auto"/>
                                                        <w:right w:val="none" w:sz="0" w:space="0" w:color="auto"/>
                                                      </w:divBdr>
                                                      <w:divsChild>
                                                        <w:div w:id="3158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0587">
                                                  <w:marLeft w:val="0"/>
                                                  <w:marRight w:val="0"/>
                                                  <w:marTop w:val="0"/>
                                                  <w:marBottom w:val="0"/>
                                                  <w:divBdr>
                                                    <w:top w:val="none" w:sz="0" w:space="0" w:color="auto"/>
                                                    <w:left w:val="none" w:sz="0" w:space="0" w:color="auto"/>
                                                    <w:bottom w:val="none" w:sz="0" w:space="0" w:color="auto"/>
                                                    <w:right w:val="none" w:sz="0" w:space="0" w:color="auto"/>
                                                  </w:divBdr>
                                                  <w:divsChild>
                                                    <w:div w:id="473253375">
                                                      <w:marLeft w:val="0"/>
                                                      <w:marRight w:val="0"/>
                                                      <w:marTop w:val="0"/>
                                                      <w:marBottom w:val="0"/>
                                                      <w:divBdr>
                                                        <w:top w:val="none" w:sz="0" w:space="0" w:color="auto"/>
                                                        <w:left w:val="none" w:sz="0" w:space="0" w:color="auto"/>
                                                        <w:bottom w:val="none" w:sz="0" w:space="0" w:color="auto"/>
                                                        <w:right w:val="none" w:sz="0" w:space="0" w:color="auto"/>
                                                      </w:divBdr>
                                                      <w:divsChild>
                                                        <w:div w:id="11551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3204">
                                          <w:marLeft w:val="0"/>
                                          <w:marRight w:val="0"/>
                                          <w:marTop w:val="0"/>
                                          <w:marBottom w:val="0"/>
                                          <w:divBdr>
                                            <w:top w:val="none" w:sz="0" w:space="0" w:color="auto"/>
                                            <w:left w:val="none" w:sz="0" w:space="0" w:color="auto"/>
                                            <w:bottom w:val="none" w:sz="0" w:space="0" w:color="auto"/>
                                            <w:right w:val="none" w:sz="0" w:space="0" w:color="auto"/>
                                          </w:divBdr>
                                          <w:divsChild>
                                            <w:div w:id="19234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7819">
                                      <w:marLeft w:val="0"/>
                                      <w:marRight w:val="0"/>
                                      <w:marTop w:val="0"/>
                                      <w:marBottom w:val="0"/>
                                      <w:divBdr>
                                        <w:top w:val="none" w:sz="0" w:space="0" w:color="auto"/>
                                        <w:left w:val="none" w:sz="0" w:space="0" w:color="auto"/>
                                        <w:bottom w:val="none" w:sz="0" w:space="0" w:color="auto"/>
                                        <w:right w:val="none" w:sz="0" w:space="0" w:color="auto"/>
                                      </w:divBdr>
                                      <w:divsChild>
                                        <w:div w:id="1519923881">
                                          <w:marLeft w:val="0"/>
                                          <w:marRight w:val="0"/>
                                          <w:marTop w:val="0"/>
                                          <w:marBottom w:val="0"/>
                                          <w:divBdr>
                                            <w:top w:val="none" w:sz="0" w:space="0" w:color="auto"/>
                                            <w:left w:val="none" w:sz="0" w:space="0" w:color="auto"/>
                                            <w:bottom w:val="none" w:sz="0" w:space="0" w:color="auto"/>
                                            <w:right w:val="none" w:sz="0" w:space="0" w:color="auto"/>
                                          </w:divBdr>
                                          <w:divsChild>
                                            <w:div w:id="609432563">
                                              <w:marLeft w:val="0"/>
                                              <w:marRight w:val="30"/>
                                              <w:marTop w:val="0"/>
                                              <w:marBottom w:val="0"/>
                                              <w:divBdr>
                                                <w:top w:val="none" w:sz="0" w:space="0" w:color="auto"/>
                                                <w:left w:val="none" w:sz="0" w:space="0" w:color="auto"/>
                                                <w:bottom w:val="none" w:sz="0" w:space="0" w:color="auto"/>
                                                <w:right w:val="none" w:sz="0" w:space="0" w:color="auto"/>
                                              </w:divBdr>
                                              <w:divsChild>
                                                <w:div w:id="283120859">
                                                  <w:marLeft w:val="0"/>
                                                  <w:marRight w:val="0"/>
                                                  <w:marTop w:val="0"/>
                                                  <w:marBottom w:val="0"/>
                                                  <w:divBdr>
                                                    <w:top w:val="none" w:sz="0" w:space="0" w:color="auto"/>
                                                    <w:left w:val="none" w:sz="0" w:space="0" w:color="auto"/>
                                                    <w:bottom w:val="none" w:sz="0" w:space="0" w:color="auto"/>
                                                    <w:right w:val="none" w:sz="0" w:space="0" w:color="auto"/>
                                                  </w:divBdr>
                                                </w:div>
                                              </w:divsChild>
                                            </w:div>
                                            <w:div w:id="646863869">
                                              <w:marLeft w:val="0"/>
                                              <w:marRight w:val="30"/>
                                              <w:marTop w:val="0"/>
                                              <w:marBottom w:val="0"/>
                                              <w:divBdr>
                                                <w:top w:val="none" w:sz="0" w:space="0" w:color="auto"/>
                                                <w:left w:val="none" w:sz="0" w:space="0" w:color="auto"/>
                                                <w:bottom w:val="none" w:sz="0" w:space="0" w:color="auto"/>
                                                <w:right w:val="none" w:sz="0" w:space="0" w:color="auto"/>
                                              </w:divBdr>
                                              <w:divsChild>
                                                <w:div w:id="1671835342">
                                                  <w:marLeft w:val="0"/>
                                                  <w:marRight w:val="0"/>
                                                  <w:marTop w:val="0"/>
                                                  <w:marBottom w:val="0"/>
                                                  <w:divBdr>
                                                    <w:top w:val="none" w:sz="0" w:space="0" w:color="auto"/>
                                                    <w:left w:val="none" w:sz="0" w:space="0" w:color="auto"/>
                                                    <w:bottom w:val="none" w:sz="0" w:space="0" w:color="auto"/>
                                                    <w:right w:val="none" w:sz="0" w:space="0" w:color="auto"/>
                                                  </w:divBdr>
                                                </w:div>
                                              </w:divsChild>
                                            </w:div>
                                            <w:div w:id="8414309">
                                              <w:marLeft w:val="0"/>
                                              <w:marRight w:val="30"/>
                                              <w:marTop w:val="0"/>
                                              <w:marBottom w:val="0"/>
                                              <w:divBdr>
                                                <w:top w:val="none" w:sz="0" w:space="0" w:color="auto"/>
                                                <w:left w:val="none" w:sz="0" w:space="0" w:color="auto"/>
                                                <w:bottom w:val="none" w:sz="0" w:space="0" w:color="auto"/>
                                                <w:right w:val="none" w:sz="0" w:space="0" w:color="auto"/>
                                              </w:divBdr>
                                              <w:divsChild>
                                                <w:div w:id="1868979079">
                                                  <w:marLeft w:val="0"/>
                                                  <w:marRight w:val="0"/>
                                                  <w:marTop w:val="0"/>
                                                  <w:marBottom w:val="0"/>
                                                  <w:divBdr>
                                                    <w:top w:val="none" w:sz="0" w:space="0" w:color="auto"/>
                                                    <w:left w:val="none" w:sz="0" w:space="0" w:color="auto"/>
                                                    <w:bottom w:val="none" w:sz="0" w:space="0" w:color="auto"/>
                                                    <w:right w:val="none" w:sz="0" w:space="0" w:color="auto"/>
                                                  </w:divBdr>
                                                </w:div>
                                              </w:divsChild>
                                            </w:div>
                                            <w:div w:id="317196348">
                                              <w:marLeft w:val="0"/>
                                              <w:marRight w:val="30"/>
                                              <w:marTop w:val="0"/>
                                              <w:marBottom w:val="0"/>
                                              <w:divBdr>
                                                <w:top w:val="none" w:sz="0" w:space="0" w:color="auto"/>
                                                <w:left w:val="none" w:sz="0" w:space="0" w:color="auto"/>
                                                <w:bottom w:val="none" w:sz="0" w:space="0" w:color="auto"/>
                                                <w:right w:val="none" w:sz="0" w:space="0" w:color="auto"/>
                                              </w:divBdr>
                                              <w:divsChild>
                                                <w:div w:id="1634678481">
                                                  <w:marLeft w:val="0"/>
                                                  <w:marRight w:val="0"/>
                                                  <w:marTop w:val="0"/>
                                                  <w:marBottom w:val="0"/>
                                                  <w:divBdr>
                                                    <w:top w:val="none" w:sz="0" w:space="0" w:color="auto"/>
                                                    <w:left w:val="none" w:sz="0" w:space="0" w:color="auto"/>
                                                    <w:bottom w:val="none" w:sz="0" w:space="0" w:color="auto"/>
                                                    <w:right w:val="none" w:sz="0" w:space="0" w:color="auto"/>
                                                  </w:divBdr>
                                                </w:div>
                                              </w:divsChild>
                                            </w:div>
                                            <w:div w:id="464929666">
                                              <w:marLeft w:val="0"/>
                                              <w:marRight w:val="30"/>
                                              <w:marTop w:val="0"/>
                                              <w:marBottom w:val="0"/>
                                              <w:divBdr>
                                                <w:top w:val="none" w:sz="0" w:space="0" w:color="auto"/>
                                                <w:left w:val="none" w:sz="0" w:space="0" w:color="auto"/>
                                                <w:bottom w:val="none" w:sz="0" w:space="0" w:color="auto"/>
                                                <w:right w:val="none" w:sz="0" w:space="0" w:color="auto"/>
                                              </w:divBdr>
                                              <w:divsChild>
                                                <w:div w:id="1595093153">
                                                  <w:marLeft w:val="0"/>
                                                  <w:marRight w:val="0"/>
                                                  <w:marTop w:val="0"/>
                                                  <w:marBottom w:val="0"/>
                                                  <w:divBdr>
                                                    <w:top w:val="none" w:sz="0" w:space="0" w:color="auto"/>
                                                    <w:left w:val="none" w:sz="0" w:space="0" w:color="auto"/>
                                                    <w:bottom w:val="none" w:sz="0" w:space="0" w:color="auto"/>
                                                    <w:right w:val="none" w:sz="0" w:space="0" w:color="auto"/>
                                                  </w:divBdr>
                                                </w:div>
                                              </w:divsChild>
                                            </w:div>
                                            <w:div w:id="1920401647">
                                              <w:marLeft w:val="0"/>
                                              <w:marRight w:val="30"/>
                                              <w:marTop w:val="0"/>
                                              <w:marBottom w:val="0"/>
                                              <w:divBdr>
                                                <w:top w:val="none" w:sz="0" w:space="0" w:color="auto"/>
                                                <w:left w:val="none" w:sz="0" w:space="0" w:color="auto"/>
                                                <w:bottom w:val="none" w:sz="0" w:space="0" w:color="auto"/>
                                                <w:right w:val="none" w:sz="0" w:space="0" w:color="auto"/>
                                              </w:divBdr>
                                              <w:divsChild>
                                                <w:div w:id="1836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1638">
                                  <w:marLeft w:val="0"/>
                                  <w:marRight w:val="540"/>
                                  <w:marTop w:val="0"/>
                                  <w:marBottom w:val="240"/>
                                  <w:divBdr>
                                    <w:top w:val="none" w:sz="0" w:space="0" w:color="auto"/>
                                    <w:left w:val="none" w:sz="0" w:space="0" w:color="auto"/>
                                    <w:bottom w:val="none" w:sz="0" w:space="0" w:color="auto"/>
                                    <w:right w:val="none" w:sz="0" w:space="0" w:color="auto"/>
                                  </w:divBdr>
                                  <w:divsChild>
                                    <w:div w:id="1747914974">
                                      <w:marLeft w:val="0"/>
                                      <w:marRight w:val="0"/>
                                      <w:marTop w:val="0"/>
                                      <w:marBottom w:val="0"/>
                                      <w:divBdr>
                                        <w:top w:val="none" w:sz="0" w:space="0" w:color="auto"/>
                                        <w:left w:val="none" w:sz="0" w:space="0" w:color="auto"/>
                                        <w:bottom w:val="none" w:sz="0" w:space="0" w:color="auto"/>
                                        <w:right w:val="none" w:sz="0" w:space="0" w:color="auto"/>
                                      </w:divBdr>
                                      <w:divsChild>
                                        <w:div w:id="5819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030">
                                  <w:marLeft w:val="0"/>
                                  <w:marRight w:val="0"/>
                                  <w:marTop w:val="540"/>
                                  <w:marBottom w:val="540"/>
                                  <w:divBdr>
                                    <w:top w:val="none" w:sz="0" w:space="0" w:color="auto"/>
                                    <w:left w:val="none" w:sz="0" w:space="0" w:color="auto"/>
                                    <w:bottom w:val="none" w:sz="0" w:space="0" w:color="auto"/>
                                    <w:right w:val="none" w:sz="0" w:space="0" w:color="auto"/>
                                  </w:divBdr>
                                </w:div>
                                <w:div w:id="67184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408338">
      <w:bodyDiv w:val="1"/>
      <w:marLeft w:val="0"/>
      <w:marRight w:val="0"/>
      <w:marTop w:val="0"/>
      <w:marBottom w:val="0"/>
      <w:divBdr>
        <w:top w:val="none" w:sz="0" w:space="0" w:color="auto"/>
        <w:left w:val="none" w:sz="0" w:space="0" w:color="auto"/>
        <w:bottom w:val="none" w:sz="0" w:space="0" w:color="auto"/>
        <w:right w:val="none" w:sz="0" w:space="0" w:color="auto"/>
      </w:divBdr>
      <w:divsChild>
        <w:div w:id="178854983">
          <w:marLeft w:val="0"/>
          <w:marRight w:val="0"/>
          <w:marTop w:val="0"/>
          <w:marBottom w:val="0"/>
          <w:divBdr>
            <w:top w:val="none" w:sz="0" w:space="0" w:color="auto"/>
            <w:left w:val="none" w:sz="0" w:space="0" w:color="auto"/>
            <w:bottom w:val="none" w:sz="0" w:space="0" w:color="auto"/>
            <w:right w:val="none" w:sz="0" w:space="0" w:color="auto"/>
          </w:divBdr>
          <w:divsChild>
            <w:div w:id="6641840">
              <w:marLeft w:val="0"/>
              <w:marRight w:val="0"/>
              <w:marTop w:val="0"/>
              <w:marBottom w:val="0"/>
              <w:divBdr>
                <w:top w:val="none" w:sz="0" w:space="0" w:color="auto"/>
                <w:left w:val="none" w:sz="0" w:space="0" w:color="auto"/>
                <w:bottom w:val="none" w:sz="0" w:space="0" w:color="auto"/>
                <w:right w:val="none" w:sz="0" w:space="0" w:color="auto"/>
              </w:divBdr>
              <w:divsChild>
                <w:div w:id="1394506123">
                  <w:marLeft w:val="0"/>
                  <w:marRight w:val="0"/>
                  <w:marTop w:val="0"/>
                  <w:marBottom w:val="0"/>
                  <w:divBdr>
                    <w:top w:val="none" w:sz="0" w:space="0" w:color="auto"/>
                    <w:left w:val="none" w:sz="0" w:space="0" w:color="auto"/>
                    <w:bottom w:val="none" w:sz="0" w:space="0" w:color="auto"/>
                    <w:right w:val="none" w:sz="0" w:space="0" w:color="auto"/>
                  </w:divBdr>
                </w:div>
              </w:divsChild>
            </w:div>
            <w:div w:id="794715074">
              <w:marLeft w:val="0"/>
              <w:marRight w:val="0"/>
              <w:marTop w:val="0"/>
              <w:marBottom w:val="0"/>
              <w:divBdr>
                <w:top w:val="none" w:sz="0" w:space="0" w:color="auto"/>
                <w:left w:val="none" w:sz="0" w:space="0" w:color="auto"/>
                <w:bottom w:val="none" w:sz="0" w:space="0" w:color="auto"/>
                <w:right w:val="none" w:sz="0" w:space="0" w:color="auto"/>
              </w:divBdr>
              <w:divsChild>
                <w:div w:id="1524393712">
                  <w:marLeft w:val="0"/>
                  <w:marRight w:val="0"/>
                  <w:marTop w:val="0"/>
                  <w:marBottom w:val="525"/>
                  <w:divBdr>
                    <w:top w:val="none" w:sz="0" w:space="0" w:color="auto"/>
                    <w:left w:val="none" w:sz="0" w:space="0" w:color="auto"/>
                    <w:bottom w:val="none" w:sz="0" w:space="0" w:color="auto"/>
                    <w:right w:val="none" w:sz="0" w:space="0" w:color="auto"/>
                  </w:divBdr>
                  <w:divsChild>
                    <w:div w:id="20287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1981">
              <w:marLeft w:val="0"/>
              <w:marRight w:val="0"/>
              <w:marTop w:val="0"/>
              <w:marBottom w:val="600"/>
              <w:divBdr>
                <w:top w:val="none" w:sz="0" w:space="0" w:color="auto"/>
                <w:left w:val="none" w:sz="0" w:space="0" w:color="auto"/>
                <w:bottom w:val="none" w:sz="0" w:space="0" w:color="auto"/>
                <w:right w:val="none" w:sz="0" w:space="0" w:color="auto"/>
              </w:divBdr>
              <w:divsChild>
                <w:div w:id="27027874">
                  <w:marLeft w:val="0"/>
                  <w:marRight w:val="0"/>
                  <w:marTop w:val="0"/>
                  <w:marBottom w:val="0"/>
                  <w:divBdr>
                    <w:top w:val="none" w:sz="0" w:space="0" w:color="auto"/>
                    <w:left w:val="none" w:sz="0" w:space="0" w:color="auto"/>
                    <w:bottom w:val="none" w:sz="0" w:space="0" w:color="auto"/>
                    <w:right w:val="none" w:sz="0" w:space="0" w:color="auto"/>
                  </w:divBdr>
                  <w:divsChild>
                    <w:div w:id="4764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051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37339150">
      <w:bodyDiv w:val="1"/>
      <w:marLeft w:val="0"/>
      <w:marRight w:val="0"/>
      <w:marTop w:val="0"/>
      <w:marBottom w:val="0"/>
      <w:divBdr>
        <w:top w:val="none" w:sz="0" w:space="0" w:color="auto"/>
        <w:left w:val="none" w:sz="0" w:space="0" w:color="auto"/>
        <w:bottom w:val="none" w:sz="0" w:space="0" w:color="auto"/>
        <w:right w:val="none" w:sz="0" w:space="0" w:color="auto"/>
      </w:divBdr>
      <w:divsChild>
        <w:div w:id="1105153468">
          <w:marLeft w:val="0"/>
          <w:marRight w:val="0"/>
          <w:marTop w:val="0"/>
          <w:marBottom w:val="0"/>
          <w:divBdr>
            <w:top w:val="none" w:sz="0" w:space="0" w:color="auto"/>
            <w:left w:val="none" w:sz="0" w:space="0" w:color="auto"/>
            <w:bottom w:val="none" w:sz="0" w:space="0" w:color="auto"/>
            <w:right w:val="none" w:sz="0" w:space="0" w:color="auto"/>
          </w:divBdr>
          <w:divsChild>
            <w:div w:id="548609042">
              <w:marLeft w:val="0"/>
              <w:marRight w:val="0"/>
              <w:marTop w:val="0"/>
              <w:marBottom w:val="0"/>
              <w:divBdr>
                <w:top w:val="none" w:sz="0" w:space="0" w:color="auto"/>
                <w:left w:val="none" w:sz="0" w:space="0" w:color="auto"/>
                <w:bottom w:val="none" w:sz="0" w:space="0" w:color="auto"/>
                <w:right w:val="none" w:sz="0" w:space="0" w:color="auto"/>
              </w:divBdr>
              <w:divsChild>
                <w:div w:id="720862084">
                  <w:marLeft w:val="0"/>
                  <w:marRight w:val="0"/>
                  <w:marTop w:val="0"/>
                  <w:marBottom w:val="0"/>
                  <w:divBdr>
                    <w:top w:val="none" w:sz="0" w:space="0" w:color="auto"/>
                    <w:left w:val="none" w:sz="0" w:space="0" w:color="auto"/>
                    <w:bottom w:val="none" w:sz="0" w:space="0" w:color="auto"/>
                    <w:right w:val="none" w:sz="0" w:space="0" w:color="auto"/>
                  </w:divBdr>
                </w:div>
              </w:divsChild>
            </w:div>
            <w:div w:id="1158693382">
              <w:marLeft w:val="0"/>
              <w:marRight w:val="0"/>
              <w:marTop w:val="0"/>
              <w:marBottom w:val="0"/>
              <w:divBdr>
                <w:top w:val="none" w:sz="0" w:space="0" w:color="auto"/>
                <w:left w:val="none" w:sz="0" w:space="0" w:color="auto"/>
                <w:bottom w:val="none" w:sz="0" w:space="0" w:color="auto"/>
                <w:right w:val="none" w:sz="0" w:space="0" w:color="auto"/>
              </w:divBdr>
              <w:divsChild>
                <w:div w:id="1902124">
                  <w:marLeft w:val="0"/>
                  <w:marRight w:val="0"/>
                  <w:marTop w:val="0"/>
                  <w:marBottom w:val="525"/>
                  <w:divBdr>
                    <w:top w:val="none" w:sz="0" w:space="0" w:color="auto"/>
                    <w:left w:val="none" w:sz="0" w:space="0" w:color="auto"/>
                    <w:bottom w:val="none" w:sz="0" w:space="0" w:color="auto"/>
                    <w:right w:val="none" w:sz="0" w:space="0" w:color="auto"/>
                  </w:divBdr>
                  <w:divsChild>
                    <w:div w:id="20651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5797">
              <w:marLeft w:val="0"/>
              <w:marRight w:val="0"/>
              <w:marTop w:val="0"/>
              <w:marBottom w:val="600"/>
              <w:divBdr>
                <w:top w:val="none" w:sz="0" w:space="0" w:color="auto"/>
                <w:left w:val="none" w:sz="0" w:space="0" w:color="auto"/>
                <w:bottom w:val="none" w:sz="0" w:space="0" w:color="auto"/>
                <w:right w:val="none" w:sz="0" w:space="0" w:color="auto"/>
              </w:divBdr>
              <w:divsChild>
                <w:div w:id="101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6059">
      <w:bodyDiv w:val="1"/>
      <w:marLeft w:val="0"/>
      <w:marRight w:val="0"/>
      <w:marTop w:val="0"/>
      <w:marBottom w:val="0"/>
      <w:divBdr>
        <w:top w:val="none" w:sz="0" w:space="0" w:color="auto"/>
        <w:left w:val="none" w:sz="0" w:space="0" w:color="auto"/>
        <w:bottom w:val="none" w:sz="0" w:space="0" w:color="auto"/>
        <w:right w:val="none" w:sz="0" w:space="0" w:color="auto"/>
      </w:divBdr>
      <w:divsChild>
        <w:div w:id="1496384797">
          <w:marLeft w:val="0"/>
          <w:marRight w:val="0"/>
          <w:marTop w:val="0"/>
          <w:marBottom w:val="0"/>
          <w:divBdr>
            <w:top w:val="none" w:sz="0" w:space="0" w:color="auto"/>
            <w:left w:val="none" w:sz="0" w:space="0" w:color="auto"/>
            <w:bottom w:val="none" w:sz="0" w:space="0" w:color="auto"/>
            <w:right w:val="single" w:sz="6" w:space="0" w:color="D2D4D6"/>
          </w:divBdr>
          <w:divsChild>
            <w:div w:id="1073040147">
              <w:marLeft w:val="0"/>
              <w:marRight w:val="0"/>
              <w:marTop w:val="0"/>
              <w:marBottom w:val="0"/>
              <w:divBdr>
                <w:top w:val="none" w:sz="0" w:space="0" w:color="auto"/>
                <w:left w:val="none" w:sz="0" w:space="0" w:color="auto"/>
                <w:bottom w:val="none" w:sz="0" w:space="0" w:color="auto"/>
                <w:right w:val="none" w:sz="0" w:space="0" w:color="auto"/>
              </w:divBdr>
            </w:div>
            <w:div w:id="834345077">
              <w:marLeft w:val="0"/>
              <w:marRight w:val="0"/>
              <w:marTop w:val="0"/>
              <w:marBottom w:val="0"/>
              <w:divBdr>
                <w:top w:val="none" w:sz="0" w:space="0" w:color="auto"/>
                <w:left w:val="none" w:sz="0" w:space="0" w:color="auto"/>
                <w:bottom w:val="none" w:sz="0" w:space="0" w:color="auto"/>
                <w:right w:val="none" w:sz="0" w:space="0" w:color="auto"/>
              </w:divBdr>
            </w:div>
          </w:divsChild>
        </w:div>
        <w:div w:id="1043745656">
          <w:marLeft w:val="0"/>
          <w:marRight w:val="0"/>
          <w:marTop w:val="0"/>
          <w:marBottom w:val="0"/>
          <w:divBdr>
            <w:top w:val="none" w:sz="0" w:space="0" w:color="auto"/>
            <w:left w:val="none" w:sz="0" w:space="0" w:color="auto"/>
            <w:bottom w:val="none" w:sz="0" w:space="0" w:color="auto"/>
            <w:right w:val="none" w:sz="0" w:space="0" w:color="auto"/>
          </w:divBdr>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1515413">
          <w:marLeft w:val="0"/>
          <w:marRight w:val="0"/>
          <w:marTop w:val="0"/>
          <w:marBottom w:val="0"/>
          <w:divBdr>
            <w:top w:val="none" w:sz="0" w:space="0" w:color="auto"/>
            <w:left w:val="none" w:sz="0" w:space="0" w:color="auto"/>
            <w:bottom w:val="none" w:sz="0" w:space="0" w:color="auto"/>
            <w:right w:val="none" w:sz="0" w:space="0" w:color="auto"/>
          </w:divBdr>
          <w:divsChild>
            <w:div w:id="2061325116">
              <w:marLeft w:val="0"/>
              <w:marRight w:val="0"/>
              <w:marTop w:val="0"/>
              <w:marBottom w:val="0"/>
              <w:divBdr>
                <w:top w:val="none" w:sz="0" w:space="0" w:color="auto"/>
                <w:left w:val="none" w:sz="0" w:space="0" w:color="auto"/>
                <w:bottom w:val="none" w:sz="0" w:space="0" w:color="auto"/>
                <w:right w:val="none" w:sz="0" w:space="0" w:color="auto"/>
              </w:divBdr>
              <w:divsChild>
                <w:div w:id="304552589">
                  <w:marLeft w:val="0"/>
                  <w:marRight w:val="0"/>
                  <w:marTop w:val="225"/>
                  <w:marBottom w:val="0"/>
                  <w:divBdr>
                    <w:top w:val="none" w:sz="0" w:space="0" w:color="auto"/>
                    <w:left w:val="none" w:sz="0" w:space="0" w:color="auto"/>
                    <w:bottom w:val="none" w:sz="0" w:space="0" w:color="auto"/>
                    <w:right w:val="none" w:sz="0" w:space="0" w:color="auto"/>
                  </w:divBdr>
                  <w:divsChild>
                    <w:div w:id="1488085780">
                      <w:marLeft w:val="0"/>
                      <w:marRight w:val="0"/>
                      <w:marTop w:val="0"/>
                      <w:marBottom w:val="0"/>
                      <w:divBdr>
                        <w:top w:val="none" w:sz="0" w:space="0" w:color="auto"/>
                        <w:left w:val="none" w:sz="0" w:space="0" w:color="auto"/>
                        <w:bottom w:val="none" w:sz="0" w:space="0" w:color="auto"/>
                        <w:right w:val="none" w:sz="0" w:space="0" w:color="auto"/>
                      </w:divBdr>
                      <w:divsChild>
                        <w:div w:id="17696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sChild>
                        <w:div w:id="1869297614">
                          <w:marLeft w:val="0"/>
                          <w:marRight w:val="0"/>
                          <w:marTop w:val="0"/>
                          <w:marBottom w:val="0"/>
                          <w:divBdr>
                            <w:top w:val="none" w:sz="0" w:space="0" w:color="auto"/>
                            <w:left w:val="none" w:sz="0" w:space="0" w:color="auto"/>
                            <w:bottom w:val="none" w:sz="0" w:space="0" w:color="auto"/>
                            <w:right w:val="none" w:sz="0" w:space="0" w:color="auto"/>
                          </w:divBdr>
                        </w:div>
                      </w:divsChild>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sChild>
                        <w:div w:id="2044357783">
                          <w:marLeft w:val="0"/>
                          <w:marRight w:val="0"/>
                          <w:marTop w:val="0"/>
                          <w:marBottom w:val="0"/>
                          <w:divBdr>
                            <w:top w:val="none" w:sz="0" w:space="0" w:color="auto"/>
                            <w:left w:val="none" w:sz="0" w:space="0" w:color="auto"/>
                            <w:bottom w:val="none" w:sz="0" w:space="0" w:color="auto"/>
                            <w:right w:val="none" w:sz="0" w:space="0" w:color="auto"/>
                          </w:divBdr>
                        </w:div>
                      </w:divsChild>
                    </w:div>
                    <w:div w:id="170071273">
                      <w:marLeft w:val="0"/>
                      <w:marRight w:val="0"/>
                      <w:marTop w:val="0"/>
                      <w:marBottom w:val="0"/>
                      <w:divBdr>
                        <w:top w:val="none" w:sz="0" w:space="0" w:color="auto"/>
                        <w:left w:val="none" w:sz="0" w:space="0" w:color="auto"/>
                        <w:bottom w:val="none" w:sz="0" w:space="0" w:color="auto"/>
                        <w:right w:val="none" w:sz="0" w:space="0" w:color="auto"/>
                      </w:divBdr>
                      <w:divsChild>
                        <w:div w:id="1758870089">
                          <w:marLeft w:val="0"/>
                          <w:marRight w:val="0"/>
                          <w:marTop w:val="0"/>
                          <w:marBottom w:val="0"/>
                          <w:divBdr>
                            <w:top w:val="none" w:sz="0" w:space="0" w:color="auto"/>
                            <w:left w:val="none" w:sz="0" w:space="0" w:color="auto"/>
                            <w:bottom w:val="none" w:sz="0" w:space="0" w:color="auto"/>
                            <w:right w:val="none" w:sz="0" w:space="0" w:color="auto"/>
                          </w:divBdr>
                        </w:div>
                      </w:divsChild>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sChild>
                        <w:div w:id="1478187338">
                          <w:marLeft w:val="0"/>
                          <w:marRight w:val="0"/>
                          <w:marTop w:val="0"/>
                          <w:marBottom w:val="0"/>
                          <w:divBdr>
                            <w:top w:val="none" w:sz="0" w:space="0" w:color="auto"/>
                            <w:left w:val="none" w:sz="0" w:space="0" w:color="auto"/>
                            <w:bottom w:val="none" w:sz="0" w:space="0" w:color="auto"/>
                            <w:right w:val="none" w:sz="0" w:space="0" w:color="auto"/>
                          </w:divBdr>
                        </w:div>
                      </w:divsChild>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sChild>
                            <w:div w:id="2072194126">
                              <w:marLeft w:val="0"/>
                              <w:marRight w:val="0"/>
                              <w:marTop w:val="0"/>
                              <w:marBottom w:val="0"/>
                              <w:divBdr>
                                <w:top w:val="none" w:sz="0" w:space="0" w:color="auto"/>
                                <w:left w:val="none" w:sz="0" w:space="0" w:color="auto"/>
                                <w:bottom w:val="none" w:sz="0" w:space="0" w:color="auto"/>
                                <w:right w:val="none" w:sz="0" w:space="0" w:color="auto"/>
                              </w:divBdr>
                              <w:divsChild>
                                <w:div w:id="693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sChild>
                        <w:div w:id="1995254385">
                          <w:marLeft w:val="0"/>
                          <w:marRight w:val="0"/>
                          <w:marTop w:val="0"/>
                          <w:marBottom w:val="0"/>
                          <w:divBdr>
                            <w:top w:val="none" w:sz="0" w:space="0" w:color="auto"/>
                            <w:left w:val="none" w:sz="0" w:space="0" w:color="auto"/>
                            <w:bottom w:val="none" w:sz="0" w:space="0" w:color="auto"/>
                            <w:right w:val="none" w:sz="0" w:space="0" w:color="auto"/>
                          </w:divBdr>
                        </w:div>
                      </w:divsChild>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 w:id="1376275316">
                      <w:marLeft w:val="0"/>
                      <w:marRight w:val="0"/>
                      <w:marTop w:val="0"/>
                      <w:marBottom w:val="0"/>
                      <w:divBdr>
                        <w:top w:val="none" w:sz="0" w:space="0" w:color="auto"/>
                        <w:left w:val="none" w:sz="0" w:space="0" w:color="auto"/>
                        <w:bottom w:val="none" w:sz="0" w:space="0" w:color="auto"/>
                        <w:right w:val="none" w:sz="0" w:space="0" w:color="auto"/>
                      </w:divBdr>
                      <w:divsChild>
                        <w:div w:id="690569946">
                          <w:marLeft w:val="0"/>
                          <w:marRight w:val="0"/>
                          <w:marTop w:val="0"/>
                          <w:marBottom w:val="0"/>
                          <w:divBdr>
                            <w:top w:val="none" w:sz="0" w:space="0" w:color="auto"/>
                            <w:left w:val="none" w:sz="0" w:space="0" w:color="auto"/>
                            <w:bottom w:val="none" w:sz="0" w:space="0" w:color="auto"/>
                            <w:right w:val="none" w:sz="0" w:space="0" w:color="auto"/>
                          </w:divBdr>
                        </w:div>
                      </w:divsChild>
                    </w:div>
                    <w:div w:id="1423338971">
                      <w:marLeft w:val="0"/>
                      <w:marRight w:val="0"/>
                      <w:marTop w:val="0"/>
                      <w:marBottom w:val="0"/>
                      <w:divBdr>
                        <w:top w:val="none" w:sz="0" w:space="0" w:color="auto"/>
                        <w:left w:val="none" w:sz="0" w:space="0" w:color="auto"/>
                        <w:bottom w:val="none" w:sz="0" w:space="0" w:color="auto"/>
                        <w:right w:val="none" w:sz="0" w:space="0" w:color="auto"/>
                      </w:divBdr>
                      <w:divsChild>
                        <w:div w:id="1115490974">
                          <w:marLeft w:val="0"/>
                          <w:marRight w:val="0"/>
                          <w:marTop w:val="0"/>
                          <w:marBottom w:val="0"/>
                          <w:divBdr>
                            <w:top w:val="none" w:sz="0" w:space="0" w:color="auto"/>
                            <w:left w:val="none" w:sz="0" w:space="0" w:color="auto"/>
                            <w:bottom w:val="none" w:sz="0" w:space="0" w:color="auto"/>
                            <w:right w:val="none" w:sz="0" w:space="0" w:color="auto"/>
                          </w:divBdr>
                        </w:div>
                      </w:divsChild>
                    </w:div>
                    <w:div w:id="1682002852">
                      <w:marLeft w:val="0"/>
                      <w:marRight w:val="0"/>
                      <w:marTop w:val="0"/>
                      <w:marBottom w:val="0"/>
                      <w:divBdr>
                        <w:top w:val="none" w:sz="0" w:space="0" w:color="auto"/>
                        <w:left w:val="none" w:sz="0" w:space="0" w:color="auto"/>
                        <w:bottom w:val="none" w:sz="0" w:space="0" w:color="auto"/>
                        <w:right w:val="none" w:sz="0" w:space="0" w:color="auto"/>
                      </w:divBdr>
                      <w:divsChild>
                        <w:div w:id="2014212607">
                          <w:marLeft w:val="0"/>
                          <w:marRight w:val="0"/>
                          <w:marTop w:val="0"/>
                          <w:marBottom w:val="0"/>
                          <w:divBdr>
                            <w:top w:val="none" w:sz="0" w:space="0" w:color="auto"/>
                            <w:left w:val="none" w:sz="0" w:space="0" w:color="auto"/>
                            <w:bottom w:val="none" w:sz="0" w:space="0" w:color="auto"/>
                            <w:right w:val="none" w:sz="0" w:space="0" w:color="auto"/>
                          </w:divBdr>
                        </w:div>
                      </w:divsChild>
                    </w:div>
                    <w:div w:id="1728528860">
                      <w:marLeft w:val="0"/>
                      <w:marRight w:val="0"/>
                      <w:marTop w:val="0"/>
                      <w:marBottom w:val="0"/>
                      <w:divBdr>
                        <w:top w:val="none" w:sz="0" w:space="0" w:color="auto"/>
                        <w:left w:val="none" w:sz="0" w:space="0" w:color="auto"/>
                        <w:bottom w:val="none" w:sz="0" w:space="0" w:color="auto"/>
                        <w:right w:val="none" w:sz="0" w:space="0" w:color="auto"/>
                      </w:divBdr>
                      <w:divsChild>
                        <w:div w:id="1147744132">
                          <w:marLeft w:val="0"/>
                          <w:marRight w:val="0"/>
                          <w:marTop w:val="0"/>
                          <w:marBottom w:val="0"/>
                          <w:divBdr>
                            <w:top w:val="none" w:sz="0" w:space="0" w:color="auto"/>
                            <w:left w:val="none" w:sz="0" w:space="0" w:color="auto"/>
                            <w:bottom w:val="none" w:sz="0" w:space="0" w:color="auto"/>
                            <w:right w:val="none" w:sz="0" w:space="0" w:color="auto"/>
                          </w:divBdr>
                        </w:div>
                      </w:divsChild>
                    </w:div>
                    <w:div w:id="1751390502">
                      <w:marLeft w:val="0"/>
                      <w:marRight w:val="0"/>
                      <w:marTop w:val="0"/>
                      <w:marBottom w:val="0"/>
                      <w:divBdr>
                        <w:top w:val="none" w:sz="0" w:space="0" w:color="auto"/>
                        <w:left w:val="none" w:sz="0" w:space="0" w:color="auto"/>
                        <w:bottom w:val="none" w:sz="0" w:space="0" w:color="auto"/>
                        <w:right w:val="none" w:sz="0" w:space="0" w:color="auto"/>
                      </w:divBdr>
                      <w:divsChild>
                        <w:div w:id="1679654650">
                          <w:marLeft w:val="0"/>
                          <w:marRight w:val="0"/>
                          <w:marTop w:val="0"/>
                          <w:marBottom w:val="0"/>
                          <w:divBdr>
                            <w:top w:val="none" w:sz="0" w:space="0" w:color="auto"/>
                            <w:left w:val="none" w:sz="0" w:space="0" w:color="auto"/>
                            <w:bottom w:val="none" w:sz="0" w:space="0" w:color="auto"/>
                            <w:right w:val="none" w:sz="0" w:space="0" w:color="auto"/>
                          </w:divBdr>
                        </w:div>
                      </w:divsChild>
                    </w:div>
                    <w:div w:id="1794052044">
                      <w:marLeft w:val="0"/>
                      <w:marRight w:val="0"/>
                      <w:marTop w:val="0"/>
                      <w:marBottom w:val="0"/>
                      <w:divBdr>
                        <w:top w:val="none" w:sz="0" w:space="0" w:color="auto"/>
                        <w:left w:val="none" w:sz="0" w:space="0" w:color="auto"/>
                        <w:bottom w:val="none" w:sz="0" w:space="0" w:color="auto"/>
                        <w:right w:val="none" w:sz="0" w:space="0" w:color="auto"/>
                      </w:divBdr>
                      <w:divsChild>
                        <w:div w:id="333268162">
                          <w:marLeft w:val="0"/>
                          <w:marRight w:val="0"/>
                          <w:marTop w:val="0"/>
                          <w:marBottom w:val="0"/>
                          <w:divBdr>
                            <w:top w:val="none" w:sz="0" w:space="0" w:color="auto"/>
                            <w:left w:val="none" w:sz="0" w:space="0" w:color="auto"/>
                            <w:bottom w:val="none" w:sz="0" w:space="0" w:color="auto"/>
                            <w:right w:val="none" w:sz="0" w:space="0" w:color="auto"/>
                          </w:divBdr>
                        </w:div>
                      </w:divsChild>
                    </w:div>
                    <w:div w:id="1814564918">
                      <w:marLeft w:val="0"/>
                      <w:marRight w:val="0"/>
                      <w:marTop w:val="0"/>
                      <w:marBottom w:val="0"/>
                      <w:divBdr>
                        <w:top w:val="none" w:sz="0" w:space="0" w:color="auto"/>
                        <w:left w:val="none" w:sz="0" w:space="0" w:color="auto"/>
                        <w:bottom w:val="none" w:sz="0" w:space="0" w:color="auto"/>
                        <w:right w:val="none" w:sz="0" w:space="0" w:color="auto"/>
                      </w:divBdr>
                      <w:divsChild>
                        <w:div w:id="1419406123">
                          <w:marLeft w:val="0"/>
                          <w:marRight w:val="0"/>
                          <w:marTop w:val="0"/>
                          <w:marBottom w:val="0"/>
                          <w:divBdr>
                            <w:top w:val="none" w:sz="0" w:space="0" w:color="auto"/>
                            <w:left w:val="none" w:sz="0" w:space="0" w:color="auto"/>
                            <w:bottom w:val="none" w:sz="0" w:space="0" w:color="auto"/>
                            <w:right w:val="none" w:sz="0" w:space="0" w:color="auto"/>
                          </w:divBdr>
                        </w:div>
                      </w:divsChild>
                    </w:div>
                    <w:div w:id="1907492795">
                      <w:marLeft w:val="0"/>
                      <w:marRight w:val="0"/>
                      <w:marTop w:val="0"/>
                      <w:marBottom w:val="0"/>
                      <w:divBdr>
                        <w:top w:val="none" w:sz="0" w:space="0" w:color="auto"/>
                        <w:left w:val="none" w:sz="0" w:space="0" w:color="auto"/>
                        <w:bottom w:val="none" w:sz="0" w:space="0" w:color="auto"/>
                        <w:right w:val="none" w:sz="0" w:space="0" w:color="auto"/>
                      </w:divBdr>
                      <w:divsChild>
                        <w:div w:id="1777947487">
                          <w:marLeft w:val="0"/>
                          <w:marRight w:val="0"/>
                          <w:marTop w:val="0"/>
                          <w:marBottom w:val="0"/>
                          <w:divBdr>
                            <w:top w:val="none" w:sz="0" w:space="0" w:color="auto"/>
                            <w:left w:val="none" w:sz="0" w:space="0" w:color="auto"/>
                            <w:bottom w:val="none" w:sz="0" w:space="0" w:color="auto"/>
                            <w:right w:val="none" w:sz="0" w:space="0" w:color="auto"/>
                          </w:divBdr>
                        </w:div>
                      </w:divsChild>
                    </w:div>
                    <w:div w:id="1970939727">
                      <w:marLeft w:val="0"/>
                      <w:marRight w:val="0"/>
                      <w:marTop w:val="0"/>
                      <w:marBottom w:val="0"/>
                      <w:divBdr>
                        <w:top w:val="none" w:sz="0" w:space="0" w:color="auto"/>
                        <w:left w:val="none" w:sz="0" w:space="0" w:color="auto"/>
                        <w:bottom w:val="none" w:sz="0" w:space="0" w:color="auto"/>
                        <w:right w:val="none" w:sz="0" w:space="0" w:color="auto"/>
                      </w:divBdr>
                      <w:divsChild>
                        <w:div w:id="1917742297">
                          <w:marLeft w:val="0"/>
                          <w:marRight w:val="0"/>
                          <w:marTop w:val="450"/>
                          <w:marBottom w:val="450"/>
                          <w:divBdr>
                            <w:top w:val="none" w:sz="0" w:space="0" w:color="auto"/>
                            <w:left w:val="none" w:sz="0" w:space="0" w:color="auto"/>
                            <w:bottom w:val="none" w:sz="0" w:space="0" w:color="auto"/>
                            <w:right w:val="none" w:sz="0" w:space="0" w:color="auto"/>
                          </w:divBdr>
                          <w:divsChild>
                            <w:div w:id="468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5319">
                  <w:marLeft w:val="0"/>
                  <w:marRight w:val="0"/>
                  <w:marTop w:val="225"/>
                  <w:marBottom w:val="0"/>
                  <w:divBdr>
                    <w:top w:val="none" w:sz="0" w:space="0" w:color="auto"/>
                    <w:left w:val="none" w:sz="0" w:space="0" w:color="auto"/>
                    <w:bottom w:val="none" w:sz="0" w:space="0" w:color="auto"/>
                    <w:right w:val="none" w:sz="0" w:space="0" w:color="auto"/>
                  </w:divBdr>
                  <w:divsChild>
                    <w:div w:id="1454447047">
                      <w:marLeft w:val="0"/>
                      <w:marRight w:val="0"/>
                      <w:marTop w:val="0"/>
                      <w:marBottom w:val="0"/>
                      <w:divBdr>
                        <w:top w:val="none" w:sz="0" w:space="0" w:color="auto"/>
                        <w:left w:val="none" w:sz="0" w:space="0" w:color="auto"/>
                        <w:bottom w:val="none" w:sz="0" w:space="0" w:color="auto"/>
                        <w:right w:val="none" w:sz="0" w:space="0" w:color="auto"/>
                      </w:divBdr>
                      <w:divsChild>
                        <w:div w:id="1946383500">
                          <w:marLeft w:val="0"/>
                          <w:marRight w:val="0"/>
                          <w:marTop w:val="0"/>
                          <w:marBottom w:val="0"/>
                          <w:divBdr>
                            <w:top w:val="none" w:sz="0" w:space="0" w:color="auto"/>
                            <w:left w:val="none" w:sz="0" w:space="0" w:color="auto"/>
                            <w:bottom w:val="none" w:sz="0" w:space="0" w:color="auto"/>
                            <w:right w:val="none" w:sz="0" w:space="0" w:color="auto"/>
                          </w:divBdr>
                          <w:divsChild>
                            <w:div w:id="1570771438">
                              <w:marLeft w:val="0"/>
                              <w:marRight w:val="0"/>
                              <w:marTop w:val="0"/>
                              <w:marBottom w:val="0"/>
                              <w:divBdr>
                                <w:top w:val="none" w:sz="0" w:space="0" w:color="auto"/>
                                <w:left w:val="none" w:sz="0" w:space="0" w:color="auto"/>
                                <w:bottom w:val="none" w:sz="0" w:space="0" w:color="auto"/>
                                <w:right w:val="none" w:sz="0" w:space="0" w:color="auto"/>
                              </w:divBdr>
                              <w:divsChild>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24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2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44429226">
      <w:bodyDiv w:val="1"/>
      <w:marLeft w:val="0"/>
      <w:marRight w:val="0"/>
      <w:marTop w:val="0"/>
      <w:marBottom w:val="0"/>
      <w:divBdr>
        <w:top w:val="none" w:sz="0" w:space="0" w:color="auto"/>
        <w:left w:val="none" w:sz="0" w:space="0" w:color="auto"/>
        <w:bottom w:val="none" w:sz="0" w:space="0" w:color="auto"/>
        <w:right w:val="none" w:sz="0" w:space="0" w:color="auto"/>
      </w:divBdr>
      <w:divsChild>
        <w:div w:id="251671748">
          <w:marLeft w:val="1200"/>
          <w:marRight w:val="0"/>
          <w:marTop w:val="0"/>
          <w:marBottom w:val="0"/>
          <w:divBdr>
            <w:top w:val="none" w:sz="0" w:space="0" w:color="auto"/>
            <w:left w:val="none" w:sz="0" w:space="0" w:color="auto"/>
            <w:bottom w:val="none" w:sz="0" w:space="0" w:color="auto"/>
            <w:right w:val="none" w:sz="0" w:space="0" w:color="auto"/>
          </w:divBdr>
          <w:divsChild>
            <w:div w:id="1010255997">
              <w:marLeft w:val="0"/>
              <w:marRight w:val="0"/>
              <w:marTop w:val="0"/>
              <w:marBottom w:val="0"/>
              <w:divBdr>
                <w:top w:val="none" w:sz="0" w:space="0" w:color="auto"/>
                <w:left w:val="none" w:sz="0" w:space="0" w:color="auto"/>
                <w:bottom w:val="none" w:sz="0" w:space="0" w:color="auto"/>
                <w:right w:val="none" w:sz="0" w:space="0" w:color="auto"/>
              </w:divBdr>
              <w:divsChild>
                <w:div w:id="281807504">
                  <w:marLeft w:val="0"/>
                  <w:marRight w:val="0"/>
                  <w:marTop w:val="0"/>
                  <w:marBottom w:val="0"/>
                  <w:divBdr>
                    <w:top w:val="none" w:sz="0" w:space="0" w:color="auto"/>
                    <w:left w:val="none" w:sz="0" w:space="0" w:color="auto"/>
                    <w:bottom w:val="none" w:sz="0" w:space="0" w:color="auto"/>
                    <w:right w:val="none" w:sz="0" w:space="0" w:color="auto"/>
                  </w:divBdr>
                  <w:divsChild>
                    <w:div w:id="300382107">
                      <w:marLeft w:val="900"/>
                      <w:marRight w:val="900"/>
                      <w:marTop w:val="0"/>
                      <w:marBottom w:val="0"/>
                      <w:divBdr>
                        <w:top w:val="none" w:sz="0" w:space="0" w:color="auto"/>
                        <w:left w:val="none" w:sz="0" w:space="0" w:color="auto"/>
                        <w:bottom w:val="none" w:sz="0" w:space="0" w:color="auto"/>
                        <w:right w:val="none" w:sz="0" w:space="0" w:color="auto"/>
                      </w:divBdr>
                      <w:divsChild>
                        <w:div w:id="728960028">
                          <w:marLeft w:val="0"/>
                          <w:marRight w:val="0"/>
                          <w:marTop w:val="240"/>
                          <w:marBottom w:val="240"/>
                          <w:divBdr>
                            <w:top w:val="single" w:sz="6" w:space="12" w:color="F5F5F5"/>
                            <w:left w:val="none" w:sz="0" w:space="0" w:color="auto"/>
                            <w:bottom w:val="single" w:sz="6" w:space="20" w:color="F5F5F5"/>
                            <w:right w:val="none" w:sz="0" w:space="0" w:color="auto"/>
                          </w:divBdr>
                          <w:divsChild>
                            <w:div w:id="1320960469">
                              <w:marLeft w:val="0"/>
                              <w:marRight w:val="0"/>
                              <w:marTop w:val="0"/>
                              <w:marBottom w:val="0"/>
                              <w:divBdr>
                                <w:top w:val="none" w:sz="0" w:space="0" w:color="auto"/>
                                <w:left w:val="none" w:sz="0" w:space="0" w:color="auto"/>
                                <w:bottom w:val="none" w:sz="0" w:space="0" w:color="auto"/>
                                <w:right w:val="none" w:sz="0" w:space="0" w:color="auto"/>
                              </w:divBdr>
                              <w:divsChild>
                                <w:div w:id="6444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08023">
                  <w:marLeft w:val="0"/>
                  <w:marRight w:val="0"/>
                  <w:marTop w:val="0"/>
                  <w:marBottom w:val="0"/>
                  <w:divBdr>
                    <w:top w:val="none" w:sz="0" w:space="0" w:color="auto"/>
                    <w:left w:val="none" w:sz="0" w:space="0" w:color="auto"/>
                    <w:bottom w:val="none" w:sz="0" w:space="0" w:color="auto"/>
                    <w:right w:val="none" w:sz="0" w:space="0" w:color="auto"/>
                  </w:divBdr>
                </w:div>
                <w:div w:id="1835951705">
                  <w:marLeft w:val="0"/>
                  <w:marRight w:val="0"/>
                  <w:marTop w:val="0"/>
                  <w:marBottom w:val="450"/>
                  <w:divBdr>
                    <w:top w:val="none" w:sz="0" w:space="0" w:color="auto"/>
                    <w:left w:val="none" w:sz="0" w:space="0" w:color="auto"/>
                    <w:bottom w:val="single" w:sz="6" w:space="11" w:color="EEEEEE"/>
                    <w:right w:val="none" w:sz="0" w:space="0" w:color="auto"/>
                  </w:divBdr>
                  <w:divsChild>
                    <w:div w:id="1021122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406755">
          <w:marLeft w:val="0"/>
          <w:marRight w:val="0"/>
          <w:marTop w:val="0"/>
          <w:marBottom w:val="0"/>
          <w:divBdr>
            <w:top w:val="none" w:sz="0" w:space="0" w:color="auto"/>
            <w:left w:val="none" w:sz="0" w:space="0" w:color="auto"/>
            <w:bottom w:val="none" w:sz="0" w:space="0" w:color="auto"/>
            <w:right w:val="none" w:sz="0" w:space="0" w:color="auto"/>
          </w:divBdr>
          <w:divsChild>
            <w:div w:id="172457938">
              <w:marLeft w:val="0"/>
              <w:marRight w:val="0"/>
              <w:marTop w:val="0"/>
              <w:marBottom w:val="180"/>
              <w:divBdr>
                <w:top w:val="none" w:sz="0" w:space="0" w:color="auto"/>
                <w:left w:val="none" w:sz="0" w:space="0" w:color="auto"/>
                <w:bottom w:val="single" w:sz="6" w:space="6" w:color="EEEEEE"/>
                <w:right w:val="none" w:sz="0" w:space="0" w:color="auto"/>
              </w:divBdr>
            </w:div>
          </w:divsChild>
        </w:div>
        <w:div w:id="1475487019">
          <w:marLeft w:val="0"/>
          <w:marRight w:val="0"/>
          <w:marTop w:val="0"/>
          <w:marBottom w:val="0"/>
          <w:divBdr>
            <w:top w:val="none" w:sz="0" w:space="0" w:color="auto"/>
            <w:left w:val="none" w:sz="0" w:space="0" w:color="auto"/>
            <w:bottom w:val="none" w:sz="0" w:space="0" w:color="auto"/>
            <w:right w:val="none" w:sz="0" w:space="0" w:color="auto"/>
          </w:divBdr>
          <w:divsChild>
            <w:div w:id="453520673">
              <w:marLeft w:val="0"/>
              <w:marRight w:val="0"/>
              <w:marTop w:val="0"/>
              <w:marBottom w:val="0"/>
              <w:divBdr>
                <w:top w:val="none" w:sz="0" w:space="0" w:color="auto"/>
                <w:left w:val="none" w:sz="0" w:space="0" w:color="auto"/>
                <w:bottom w:val="none" w:sz="0" w:space="0" w:color="auto"/>
                <w:right w:val="none" w:sz="0" w:space="0" w:color="auto"/>
              </w:divBdr>
            </w:div>
          </w:divsChild>
        </w:div>
        <w:div w:id="1557548124">
          <w:marLeft w:val="0"/>
          <w:marRight w:val="0"/>
          <w:marTop w:val="0"/>
          <w:marBottom w:val="240"/>
          <w:divBdr>
            <w:top w:val="single" w:sz="6" w:space="4" w:color="EEEEEE"/>
            <w:left w:val="none" w:sz="0" w:space="0" w:color="auto"/>
            <w:bottom w:val="single" w:sz="6" w:space="4" w:color="EEEEEE"/>
            <w:right w:val="none" w:sz="0" w:space="0" w:color="auto"/>
          </w:divBdr>
          <w:divsChild>
            <w:div w:id="250428069">
              <w:marLeft w:val="0"/>
              <w:marRight w:val="75"/>
              <w:marTop w:val="0"/>
              <w:marBottom w:val="0"/>
              <w:divBdr>
                <w:top w:val="none" w:sz="0" w:space="0" w:color="auto"/>
                <w:left w:val="none" w:sz="0" w:space="0" w:color="auto"/>
                <w:bottom w:val="none" w:sz="0" w:space="0" w:color="auto"/>
                <w:right w:val="none" w:sz="0" w:space="0" w:color="auto"/>
              </w:divBdr>
              <w:divsChild>
                <w:div w:id="801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6165">
      <w:bodyDiv w:val="1"/>
      <w:marLeft w:val="0"/>
      <w:marRight w:val="0"/>
      <w:marTop w:val="0"/>
      <w:marBottom w:val="0"/>
      <w:divBdr>
        <w:top w:val="none" w:sz="0" w:space="0" w:color="auto"/>
        <w:left w:val="none" w:sz="0" w:space="0" w:color="auto"/>
        <w:bottom w:val="none" w:sz="0" w:space="0" w:color="auto"/>
        <w:right w:val="none" w:sz="0" w:space="0" w:color="auto"/>
      </w:divBdr>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0986240">
      <w:bodyDiv w:val="1"/>
      <w:marLeft w:val="0"/>
      <w:marRight w:val="0"/>
      <w:marTop w:val="0"/>
      <w:marBottom w:val="0"/>
      <w:divBdr>
        <w:top w:val="none" w:sz="0" w:space="0" w:color="auto"/>
        <w:left w:val="none" w:sz="0" w:space="0" w:color="auto"/>
        <w:bottom w:val="none" w:sz="0" w:space="0" w:color="auto"/>
        <w:right w:val="none" w:sz="0" w:space="0" w:color="auto"/>
      </w:divBdr>
      <w:divsChild>
        <w:div w:id="1640261255">
          <w:marLeft w:val="2100"/>
          <w:marRight w:val="0"/>
          <w:marTop w:val="0"/>
          <w:marBottom w:val="0"/>
          <w:divBdr>
            <w:top w:val="none" w:sz="0" w:space="0" w:color="auto"/>
            <w:left w:val="none" w:sz="0" w:space="0" w:color="auto"/>
            <w:bottom w:val="none" w:sz="0" w:space="0" w:color="auto"/>
            <w:right w:val="none" w:sz="0" w:space="0" w:color="auto"/>
          </w:divBdr>
          <w:divsChild>
            <w:div w:id="1632399737">
              <w:marLeft w:val="0"/>
              <w:marRight w:val="0"/>
              <w:marTop w:val="0"/>
              <w:marBottom w:val="0"/>
              <w:divBdr>
                <w:top w:val="none" w:sz="0" w:space="0" w:color="auto"/>
                <w:left w:val="none" w:sz="0" w:space="0" w:color="auto"/>
                <w:bottom w:val="none" w:sz="0" w:space="0" w:color="auto"/>
                <w:right w:val="none" w:sz="0" w:space="0" w:color="auto"/>
              </w:divBdr>
              <w:divsChild>
                <w:div w:id="8892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203">
          <w:marLeft w:val="2100"/>
          <w:marRight w:val="0"/>
          <w:marTop w:val="0"/>
          <w:marBottom w:val="0"/>
          <w:divBdr>
            <w:top w:val="none" w:sz="0" w:space="0" w:color="auto"/>
            <w:left w:val="none" w:sz="0" w:space="0" w:color="auto"/>
            <w:bottom w:val="none" w:sz="0" w:space="0" w:color="auto"/>
            <w:right w:val="none" w:sz="0" w:space="0" w:color="auto"/>
          </w:divBdr>
          <w:divsChild>
            <w:div w:id="507057980">
              <w:marLeft w:val="0"/>
              <w:marRight w:val="0"/>
              <w:marTop w:val="0"/>
              <w:marBottom w:val="0"/>
              <w:divBdr>
                <w:top w:val="none" w:sz="0" w:space="0" w:color="auto"/>
                <w:left w:val="none" w:sz="0" w:space="0" w:color="auto"/>
                <w:bottom w:val="none" w:sz="0" w:space="0" w:color="auto"/>
                <w:right w:val="none" w:sz="0" w:space="0" w:color="auto"/>
              </w:divBdr>
              <w:divsChild>
                <w:div w:id="1368216898">
                  <w:marLeft w:val="0"/>
                  <w:marRight w:val="0"/>
                  <w:marTop w:val="0"/>
                  <w:marBottom w:val="0"/>
                  <w:divBdr>
                    <w:top w:val="none" w:sz="0" w:space="0" w:color="auto"/>
                    <w:left w:val="none" w:sz="0" w:space="0" w:color="auto"/>
                    <w:bottom w:val="none" w:sz="0" w:space="0" w:color="auto"/>
                    <w:right w:val="none" w:sz="0" w:space="0" w:color="auto"/>
                  </w:divBdr>
                  <w:divsChild>
                    <w:div w:id="2070566282">
                      <w:marLeft w:val="0"/>
                      <w:marRight w:val="0"/>
                      <w:marTop w:val="0"/>
                      <w:marBottom w:val="0"/>
                      <w:divBdr>
                        <w:top w:val="none" w:sz="0" w:space="0" w:color="auto"/>
                        <w:left w:val="none" w:sz="0" w:space="0" w:color="auto"/>
                        <w:bottom w:val="none" w:sz="0" w:space="0" w:color="auto"/>
                        <w:right w:val="none" w:sz="0" w:space="0" w:color="auto"/>
                      </w:divBdr>
                    </w:div>
                    <w:div w:id="515969538">
                      <w:marLeft w:val="0"/>
                      <w:marRight w:val="0"/>
                      <w:marTop w:val="0"/>
                      <w:marBottom w:val="0"/>
                      <w:divBdr>
                        <w:top w:val="none" w:sz="0" w:space="0" w:color="auto"/>
                        <w:left w:val="none" w:sz="0" w:space="0" w:color="auto"/>
                        <w:bottom w:val="none" w:sz="0" w:space="0" w:color="auto"/>
                        <w:right w:val="none" w:sz="0" w:space="0" w:color="auto"/>
                      </w:divBdr>
                    </w:div>
                    <w:div w:id="1887911412">
                      <w:marLeft w:val="0"/>
                      <w:marRight w:val="0"/>
                      <w:marTop w:val="0"/>
                      <w:marBottom w:val="0"/>
                      <w:divBdr>
                        <w:top w:val="none" w:sz="0" w:space="0" w:color="auto"/>
                        <w:left w:val="none" w:sz="0" w:space="0" w:color="auto"/>
                        <w:bottom w:val="none" w:sz="0" w:space="0" w:color="auto"/>
                        <w:right w:val="none" w:sz="0" w:space="0" w:color="auto"/>
                      </w:divBdr>
                    </w:div>
                  </w:divsChild>
                </w:div>
                <w:div w:id="454175107">
                  <w:marLeft w:val="0"/>
                  <w:marRight w:val="0"/>
                  <w:marTop w:val="0"/>
                  <w:marBottom w:val="0"/>
                  <w:divBdr>
                    <w:top w:val="none" w:sz="0" w:space="0" w:color="auto"/>
                    <w:left w:val="none" w:sz="0" w:space="0" w:color="auto"/>
                    <w:bottom w:val="none" w:sz="0" w:space="0" w:color="auto"/>
                    <w:right w:val="none" w:sz="0" w:space="0" w:color="auto"/>
                  </w:divBdr>
                  <w:divsChild>
                    <w:div w:id="18261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9154">
          <w:marLeft w:val="2100"/>
          <w:marRight w:val="0"/>
          <w:marTop w:val="0"/>
          <w:marBottom w:val="0"/>
          <w:divBdr>
            <w:top w:val="none" w:sz="0" w:space="0" w:color="auto"/>
            <w:left w:val="none" w:sz="0" w:space="0" w:color="auto"/>
            <w:bottom w:val="none" w:sz="0" w:space="0" w:color="auto"/>
            <w:right w:val="none" w:sz="0" w:space="0" w:color="auto"/>
          </w:divBdr>
        </w:div>
        <w:div w:id="1500727306">
          <w:marLeft w:val="2100"/>
          <w:marRight w:val="0"/>
          <w:marTop w:val="0"/>
          <w:marBottom w:val="0"/>
          <w:divBdr>
            <w:top w:val="none" w:sz="0" w:space="0" w:color="auto"/>
            <w:left w:val="none" w:sz="0" w:space="0" w:color="auto"/>
            <w:bottom w:val="none" w:sz="0" w:space="0" w:color="auto"/>
            <w:right w:val="none" w:sz="0" w:space="0" w:color="auto"/>
          </w:divBdr>
          <w:divsChild>
            <w:div w:id="722755783">
              <w:marLeft w:val="600"/>
              <w:marRight w:val="0"/>
              <w:marTop w:val="0"/>
              <w:marBottom w:val="105"/>
              <w:divBdr>
                <w:top w:val="none" w:sz="0" w:space="0" w:color="auto"/>
                <w:left w:val="none" w:sz="0" w:space="0" w:color="auto"/>
                <w:bottom w:val="none" w:sz="0" w:space="0" w:color="auto"/>
                <w:right w:val="none" w:sz="0" w:space="0" w:color="auto"/>
              </w:divBdr>
            </w:div>
            <w:div w:id="1988389221">
              <w:marLeft w:val="0"/>
              <w:marRight w:val="0"/>
              <w:marTop w:val="0"/>
              <w:marBottom w:val="0"/>
              <w:divBdr>
                <w:top w:val="none" w:sz="0" w:space="0" w:color="auto"/>
                <w:left w:val="none" w:sz="0" w:space="0" w:color="auto"/>
                <w:bottom w:val="none" w:sz="0" w:space="0" w:color="auto"/>
                <w:right w:val="none" w:sz="0" w:space="0" w:color="auto"/>
              </w:divBdr>
              <w:divsChild>
                <w:div w:id="114255737">
                  <w:marLeft w:val="0"/>
                  <w:marRight w:val="0"/>
                  <w:marTop w:val="0"/>
                  <w:marBottom w:val="75"/>
                  <w:divBdr>
                    <w:top w:val="none" w:sz="0" w:space="0" w:color="auto"/>
                    <w:left w:val="none" w:sz="0" w:space="0" w:color="auto"/>
                    <w:bottom w:val="none" w:sz="0" w:space="0" w:color="auto"/>
                    <w:right w:val="none" w:sz="0" w:space="0" w:color="auto"/>
                  </w:divBdr>
                </w:div>
                <w:div w:id="1108164324">
                  <w:marLeft w:val="0"/>
                  <w:marRight w:val="0"/>
                  <w:marTop w:val="0"/>
                  <w:marBottom w:val="75"/>
                  <w:divBdr>
                    <w:top w:val="none" w:sz="0" w:space="0" w:color="auto"/>
                    <w:left w:val="none" w:sz="0" w:space="0" w:color="auto"/>
                    <w:bottom w:val="none" w:sz="0" w:space="0" w:color="auto"/>
                    <w:right w:val="none" w:sz="0" w:space="0" w:color="auto"/>
                  </w:divBdr>
                </w:div>
                <w:div w:id="340209230">
                  <w:marLeft w:val="0"/>
                  <w:marRight w:val="0"/>
                  <w:marTop w:val="0"/>
                  <w:marBottom w:val="0"/>
                  <w:divBdr>
                    <w:top w:val="none" w:sz="0" w:space="0" w:color="auto"/>
                    <w:left w:val="none" w:sz="0" w:space="0" w:color="auto"/>
                    <w:bottom w:val="none" w:sz="0" w:space="0" w:color="auto"/>
                    <w:right w:val="none" w:sz="0" w:space="0" w:color="auto"/>
                  </w:divBdr>
                </w:div>
              </w:divsChild>
            </w:div>
            <w:div w:id="1171406328">
              <w:marLeft w:val="0"/>
              <w:marRight w:val="0"/>
              <w:marTop w:val="0"/>
              <w:marBottom w:val="0"/>
              <w:divBdr>
                <w:top w:val="none" w:sz="0" w:space="0" w:color="auto"/>
                <w:left w:val="none" w:sz="0" w:space="0" w:color="auto"/>
                <w:bottom w:val="none" w:sz="0" w:space="0" w:color="auto"/>
                <w:right w:val="none" w:sz="0" w:space="0" w:color="auto"/>
              </w:divBdr>
              <w:divsChild>
                <w:div w:id="1031539698">
                  <w:marLeft w:val="0"/>
                  <w:marRight w:val="0"/>
                  <w:marTop w:val="0"/>
                  <w:marBottom w:val="0"/>
                  <w:divBdr>
                    <w:top w:val="none" w:sz="0" w:space="0" w:color="auto"/>
                    <w:left w:val="none" w:sz="0" w:space="0" w:color="auto"/>
                    <w:bottom w:val="none" w:sz="0" w:space="0" w:color="auto"/>
                    <w:right w:val="none" w:sz="0" w:space="0" w:color="auto"/>
                  </w:divBdr>
                  <w:divsChild>
                    <w:div w:id="1747454992">
                      <w:marLeft w:val="0"/>
                      <w:marRight w:val="0"/>
                      <w:marTop w:val="0"/>
                      <w:marBottom w:val="0"/>
                      <w:divBdr>
                        <w:top w:val="none" w:sz="0" w:space="0" w:color="auto"/>
                        <w:left w:val="none" w:sz="0" w:space="0" w:color="auto"/>
                        <w:bottom w:val="none" w:sz="0" w:space="0" w:color="auto"/>
                        <w:right w:val="none" w:sz="0" w:space="0" w:color="auto"/>
                      </w:divBdr>
                      <w:divsChild>
                        <w:div w:id="40792632">
                          <w:marLeft w:val="0"/>
                          <w:marRight w:val="0"/>
                          <w:marTop w:val="0"/>
                          <w:marBottom w:val="0"/>
                          <w:divBdr>
                            <w:top w:val="none" w:sz="0" w:space="0" w:color="auto"/>
                            <w:left w:val="none" w:sz="0" w:space="0" w:color="auto"/>
                            <w:bottom w:val="none" w:sz="0" w:space="0" w:color="auto"/>
                            <w:right w:val="none" w:sz="0" w:space="0" w:color="auto"/>
                          </w:divBdr>
                          <w:divsChild>
                            <w:div w:id="21331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2323">
              <w:marLeft w:val="600"/>
              <w:marRight w:val="0"/>
              <w:marTop w:val="0"/>
              <w:marBottom w:val="105"/>
              <w:divBdr>
                <w:top w:val="none" w:sz="0" w:space="0" w:color="auto"/>
                <w:left w:val="none" w:sz="0" w:space="0" w:color="auto"/>
                <w:bottom w:val="none" w:sz="0" w:space="0" w:color="auto"/>
                <w:right w:val="none" w:sz="0" w:space="0" w:color="auto"/>
              </w:divBdr>
            </w:div>
            <w:div w:id="474836788">
              <w:marLeft w:val="0"/>
              <w:marRight w:val="0"/>
              <w:marTop w:val="0"/>
              <w:marBottom w:val="0"/>
              <w:divBdr>
                <w:top w:val="none" w:sz="0" w:space="0" w:color="auto"/>
                <w:left w:val="none" w:sz="0" w:space="0" w:color="auto"/>
                <w:bottom w:val="none" w:sz="0" w:space="0" w:color="auto"/>
                <w:right w:val="none" w:sz="0" w:space="0" w:color="auto"/>
              </w:divBdr>
              <w:divsChild>
                <w:div w:id="1807432521">
                  <w:marLeft w:val="0"/>
                  <w:marRight w:val="0"/>
                  <w:marTop w:val="0"/>
                  <w:marBottom w:val="75"/>
                  <w:divBdr>
                    <w:top w:val="none" w:sz="0" w:space="0" w:color="auto"/>
                    <w:left w:val="none" w:sz="0" w:space="0" w:color="auto"/>
                    <w:bottom w:val="none" w:sz="0" w:space="0" w:color="auto"/>
                    <w:right w:val="none" w:sz="0" w:space="0" w:color="auto"/>
                  </w:divBdr>
                </w:div>
                <w:div w:id="1601454298">
                  <w:marLeft w:val="0"/>
                  <w:marRight w:val="0"/>
                  <w:marTop w:val="0"/>
                  <w:marBottom w:val="75"/>
                  <w:divBdr>
                    <w:top w:val="none" w:sz="0" w:space="0" w:color="auto"/>
                    <w:left w:val="none" w:sz="0" w:space="0" w:color="auto"/>
                    <w:bottom w:val="none" w:sz="0" w:space="0" w:color="auto"/>
                    <w:right w:val="none" w:sz="0" w:space="0" w:color="auto"/>
                  </w:divBdr>
                </w:div>
                <w:div w:id="21402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6357">
      <w:bodyDiv w:val="1"/>
      <w:marLeft w:val="0"/>
      <w:marRight w:val="0"/>
      <w:marTop w:val="0"/>
      <w:marBottom w:val="0"/>
      <w:divBdr>
        <w:top w:val="none" w:sz="0" w:space="0" w:color="auto"/>
        <w:left w:val="none" w:sz="0" w:space="0" w:color="auto"/>
        <w:bottom w:val="none" w:sz="0" w:space="0" w:color="auto"/>
        <w:right w:val="none" w:sz="0" w:space="0" w:color="auto"/>
      </w:divBdr>
      <w:divsChild>
        <w:div w:id="1323704838">
          <w:marLeft w:val="0"/>
          <w:marRight w:val="0"/>
          <w:marTop w:val="0"/>
          <w:marBottom w:val="300"/>
          <w:divBdr>
            <w:top w:val="none" w:sz="0" w:space="0" w:color="auto"/>
            <w:left w:val="none" w:sz="0" w:space="0" w:color="auto"/>
            <w:bottom w:val="none" w:sz="0" w:space="0" w:color="auto"/>
            <w:right w:val="none" w:sz="0" w:space="0" w:color="auto"/>
          </w:divBdr>
          <w:divsChild>
            <w:div w:id="224606394">
              <w:marLeft w:val="0"/>
              <w:marRight w:val="0"/>
              <w:marTop w:val="0"/>
              <w:marBottom w:val="0"/>
              <w:divBdr>
                <w:top w:val="none" w:sz="0" w:space="0" w:color="auto"/>
                <w:left w:val="none" w:sz="0" w:space="0" w:color="auto"/>
                <w:bottom w:val="none" w:sz="0" w:space="0" w:color="auto"/>
                <w:right w:val="none" w:sz="0" w:space="0" w:color="auto"/>
              </w:divBdr>
            </w:div>
            <w:div w:id="1282421075">
              <w:marLeft w:val="0"/>
              <w:marRight w:val="0"/>
              <w:marTop w:val="0"/>
              <w:marBottom w:val="0"/>
              <w:divBdr>
                <w:top w:val="none" w:sz="0" w:space="0" w:color="auto"/>
                <w:left w:val="none" w:sz="0" w:space="0" w:color="auto"/>
                <w:bottom w:val="none" w:sz="0" w:space="0" w:color="auto"/>
                <w:right w:val="none" w:sz="0" w:space="0" w:color="auto"/>
              </w:divBdr>
            </w:div>
            <w:div w:id="1292399808">
              <w:marLeft w:val="0"/>
              <w:marRight w:val="0"/>
              <w:marTop w:val="0"/>
              <w:marBottom w:val="0"/>
              <w:divBdr>
                <w:top w:val="none" w:sz="0" w:space="0" w:color="auto"/>
                <w:left w:val="none" w:sz="0" w:space="0" w:color="auto"/>
                <w:bottom w:val="none" w:sz="0" w:space="0" w:color="auto"/>
                <w:right w:val="none" w:sz="0" w:space="0" w:color="auto"/>
              </w:divBdr>
            </w:div>
          </w:divsChild>
        </w:div>
        <w:div w:id="1675641557">
          <w:marLeft w:val="0"/>
          <w:marRight w:val="0"/>
          <w:marTop w:val="0"/>
          <w:marBottom w:val="300"/>
          <w:divBdr>
            <w:top w:val="none" w:sz="0" w:space="0" w:color="auto"/>
            <w:left w:val="none" w:sz="0" w:space="0" w:color="auto"/>
            <w:bottom w:val="none" w:sz="0" w:space="0" w:color="auto"/>
            <w:right w:val="none" w:sz="0" w:space="0" w:color="auto"/>
          </w:divBdr>
        </w:div>
        <w:div w:id="2074309505">
          <w:marLeft w:val="0"/>
          <w:marRight w:val="0"/>
          <w:marTop w:val="0"/>
          <w:marBottom w:val="0"/>
          <w:divBdr>
            <w:top w:val="none" w:sz="0" w:space="0" w:color="auto"/>
            <w:left w:val="none" w:sz="0" w:space="0" w:color="auto"/>
            <w:bottom w:val="none" w:sz="0" w:space="0" w:color="auto"/>
            <w:right w:val="none" w:sz="0" w:space="0" w:color="auto"/>
          </w:divBdr>
          <w:divsChild>
            <w:div w:id="14502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682">
      <w:bodyDiv w:val="1"/>
      <w:marLeft w:val="0"/>
      <w:marRight w:val="0"/>
      <w:marTop w:val="0"/>
      <w:marBottom w:val="0"/>
      <w:divBdr>
        <w:top w:val="none" w:sz="0" w:space="0" w:color="auto"/>
        <w:left w:val="none" w:sz="0" w:space="0" w:color="auto"/>
        <w:bottom w:val="none" w:sz="0" w:space="0" w:color="auto"/>
        <w:right w:val="none" w:sz="0" w:space="0" w:color="auto"/>
      </w:divBdr>
      <w:divsChild>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sChild>
                    <w:div w:id="1526869203">
                      <w:marLeft w:val="900"/>
                      <w:marRight w:val="900"/>
                      <w:marTop w:val="0"/>
                      <w:marBottom w:val="0"/>
                      <w:divBdr>
                        <w:top w:val="none" w:sz="0" w:space="0" w:color="auto"/>
                        <w:left w:val="none" w:sz="0" w:space="0" w:color="auto"/>
                        <w:bottom w:val="none" w:sz="0" w:space="0" w:color="auto"/>
                        <w:right w:val="none" w:sz="0" w:space="0" w:color="auto"/>
                      </w:divBdr>
                      <w:divsChild>
                        <w:div w:id="1392271982">
                          <w:marLeft w:val="-900"/>
                          <w:marRight w:val="0"/>
                          <w:marTop w:val="540"/>
                          <w:marBottom w:val="540"/>
                          <w:divBdr>
                            <w:top w:val="none" w:sz="0" w:space="0" w:color="auto"/>
                            <w:left w:val="none" w:sz="0" w:space="0" w:color="auto"/>
                            <w:bottom w:val="none" w:sz="0" w:space="0" w:color="auto"/>
                            <w:right w:val="none" w:sz="0" w:space="0" w:color="auto"/>
                          </w:divBdr>
                        </w:div>
                        <w:div w:id="1837307677">
                          <w:marLeft w:val="0"/>
                          <w:marRight w:val="540"/>
                          <w:marTop w:val="0"/>
                          <w:marBottom w:val="240"/>
                          <w:divBdr>
                            <w:top w:val="none" w:sz="0" w:space="0" w:color="auto"/>
                            <w:left w:val="none" w:sz="0" w:space="0" w:color="auto"/>
                            <w:bottom w:val="none" w:sz="0" w:space="0" w:color="auto"/>
                            <w:right w:val="none" w:sz="0" w:space="0" w:color="auto"/>
                          </w:divBdr>
                          <w:divsChild>
                            <w:div w:id="1372416577">
                              <w:marLeft w:val="0"/>
                              <w:marRight w:val="0"/>
                              <w:marTop w:val="0"/>
                              <w:marBottom w:val="0"/>
                              <w:divBdr>
                                <w:top w:val="none" w:sz="0" w:space="0" w:color="auto"/>
                                <w:left w:val="none" w:sz="0" w:space="0" w:color="auto"/>
                                <w:bottom w:val="none" w:sz="0" w:space="0" w:color="auto"/>
                                <w:right w:val="none" w:sz="0" w:space="0" w:color="auto"/>
                              </w:divBdr>
                              <w:divsChild>
                                <w:div w:id="7685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528">
                          <w:marLeft w:val="0"/>
                          <w:marRight w:val="0"/>
                          <w:marTop w:val="0"/>
                          <w:marBottom w:val="240"/>
                          <w:divBdr>
                            <w:top w:val="none" w:sz="0" w:space="0" w:color="auto"/>
                            <w:left w:val="none" w:sz="0" w:space="0" w:color="auto"/>
                            <w:bottom w:val="none" w:sz="0" w:space="0" w:color="auto"/>
                            <w:right w:val="none" w:sz="0" w:space="0" w:color="auto"/>
                          </w:divBdr>
                          <w:divsChild>
                            <w:div w:id="1169905212">
                              <w:marLeft w:val="0"/>
                              <w:marRight w:val="0"/>
                              <w:marTop w:val="0"/>
                              <w:marBottom w:val="0"/>
                              <w:divBdr>
                                <w:top w:val="none" w:sz="0" w:space="0" w:color="auto"/>
                                <w:left w:val="none" w:sz="0" w:space="0" w:color="auto"/>
                                <w:bottom w:val="none" w:sz="0" w:space="0" w:color="auto"/>
                                <w:right w:val="none" w:sz="0" w:space="0" w:color="auto"/>
                              </w:divBdr>
                            </w:div>
                            <w:div w:id="1490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1280">
                  <w:marLeft w:val="0"/>
                  <w:marRight w:val="0"/>
                  <w:marTop w:val="0"/>
                  <w:marBottom w:val="0"/>
                  <w:divBdr>
                    <w:top w:val="none" w:sz="0" w:space="0" w:color="auto"/>
                    <w:left w:val="none" w:sz="0" w:space="0" w:color="auto"/>
                    <w:bottom w:val="none" w:sz="0" w:space="0" w:color="auto"/>
                    <w:right w:val="none" w:sz="0" w:space="0" w:color="auto"/>
                  </w:divBdr>
                  <w:divsChild>
                    <w:div w:id="932973357">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118110485">
          <w:marLeft w:val="0"/>
          <w:marRight w:val="0"/>
          <w:marTop w:val="0"/>
          <w:marBottom w:val="0"/>
          <w:divBdr>
            <w:top w:val="none" w:sz="0" w:space="0" w:color="auto"/>
            <w:left w:val="none" w:sz="0" w:space="0" w:color="auto"/>
            <w:bottom w:val="none" w:sz="0" w:space="0" w:color="auto"/>
            <w:right w:val="none" w:sz="0" w:space="0" w:color="auto"/>
          </w:divBdr>
          <w:divsChild>
            <w:div w:id="1856652625">
              <w:marLeft w:val="0"/>
              <w:marRight w:val="0"/>
              <w:marTop w:val="0"/>
              <w:marBottom w:val="180"/>
              <w:divBdr>
                <w:top w:val="none" w:sz="0" w:space="0" w:color="auto"/>
                <w:left w:val="none" w:sz="0" w:space="0" w:color="auto"/>
                <w:bottom w:val="single" w:sz="6" w:space="6" w:color="EEEEEE"/>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7073064">
      <w:bodyDiv w:val="1"/>
      <w:marLeft w:val="0"/>
      <w:marRight w:val="0"/>
      <w:marTop w:val="0"/>
      <w:marBottom w:val="0"/>
      <w:divBdr>
        <w:top w:val="none" w:sz="0" w:space="0" w:color="auto"/>
        <w:left w:val="none" w:sz="0" w:space="0" w:color="auto"/>
        <w:bottom w:val="none" w:sz="0" w:space="0" w:color="auto"/>
        <w:right w:val="none" w:sz="0" w:space="0" w:color="auto"/>
      </w:divBdr>
      <w:divsChild>
        <w:div w:id="1549416884">
          <w:marLeft w:val="-2640"/>
          <w:marRight w:val="0"/>
          <w:marTop w:val="0"/>
          <w:marBottom w:val="240"/>
          <w:divBdr>
            <w:top w:val="none" w:sz="0" w:space="0" w:color="auto"/>
            <w:left w:val="none" w:sz="0" w:space="0" w:color="auto"/>
            <w:bottom w:val="none" w:sz="0" w:space="0" w:color="auto"/>
            <w:right w:val="none" w:sz="0" w:space="0" w:color="auto"/>
          </w:divBdr>
          <w:divsChild>
            <w:div w:id="843396080">
              <w:marLeft w:val="0"/>
              <w:marRight w:val="0"/>
              <w:marTop w:val="0"/>
              <w:marBottom w:val="0"/>
              <w:divBdr>
                <w:top w:val="none" w:sz="0" w:space="0" w:color="auto"/>
                <w:left w:val="none" w:sz="0" w:space="0" w:color="auto"/>
                <w:bottom w:val="none" w:sz="0" w:space="0" w:color="auto"/>
                <w:right w:val="none" w:sz="0" w:space="0" w:color="auto"/>
              </w:divBdr>
              <w:divsChild>
                <w:div w:id="1218394904">
                  <w:marLeft w:val="0"/>
                  <w:marRight w:val="0"/>
                  <w:marTop w:val="0"/>
                  <w:marBottom w:val="0"/>
                  <w:divBdr>
                    <w:top w:val="none" w:sz="0" w:space="0" w:color="auto"/>
                    <w:left w:val="none" w:sz="0" w:space="0" w:color="auto"/>
                    <w:bottom w:val="none" w:sz="0" w:space="0" w:color="auto"/>
                    <w:right w:val="none" w:sz="0" w:space="0" w:color="auto"/>
                  </w:divBdr>
                  <w:divsChild>
                    <w:div w:id="8152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66">
              <w:marLeft w:val="0"/>
              <w:marRight w:val="360"/>
              <w:marTop w:val="0"/>
              <w:marBottom w:val="0"/>
              <w:divBdr>
                <w:top w:val="none" w:sz="0" w:space="0" w:color="auto"/>
                <w:left w:val="none" w:sz="0" w:space="0" w:color="auto"/>
                <w:bottom w:val="none" w:sz="0" w:space="0" w:color="auto"/>
                <w:right w:val="none" w:sz="0" w:space="0" w:color="auto"/>
              </w:divBdr>
              <w:divsChild>
                <w:div w:id="731077282">
                  <w:marLeft w:val="0"/>
                  <w:marRight w:val="0"/>
                  <w:marTop w:val="0"/>
                  <w:marBottom w:val="0"/>
                  <w:divBdr>
                    <w:top w:val="none" w:sz="0" w:space="0" w:color="auto"/>
                    <w:left w:val="none" w:sz="0" w:space="0" w:color="auto"/>
                    <w:bottom w:val="none" w:sz="0" w:space="0" w:color="auto"/>
                    <w:right w:val="none" w:sz="0" w:space="0" w:color="auto"/>
                  </w:divBdr>
                  <w:divsChild>
                    <w:div w:id="226305338">
                      <w:marLeft w:val="0"/>
                      <w:marRight w:val="0"/>
                      <w:marTop w:val="0"/>
                      <w:marBottom w:val="0"/>
                      <w:divBdr>
                        <w:top w:val="none" w:sz="0" w:space="0" w:color="auto"/>
                        <w:left w:val="none" w:sz="0" w:space="0" w:color="auto"/>
                        <w:bottom w:val="none" w:sz="0" w:space="0" w:color="auto"/>
                        <w:right w:val="none" w:sz="0" w:space="0" w:color="auto"/>
                      </w:divBdr>
                      <w:divsChild>
                        <w:div w:id="530726905">
                          <w:marLeft w:val="0"/>
                          <w:marRight w:val="0"/>
                          <w:marTop w:val="0"/>
                          <w:marBottom w:val="0"/>
                          <w:divBdr>
                            <w:top w:val="none" w:sz="0" w:space="0" w:color="auto"/>
                            <w:left w:val="none" w:sz="0" w:space="0" w:color="auto"/>
                            <w:bottom w:val="none" w:sz="0" w:space="0" w:color="auto"/>
                            <w:right w:val="none" w:sz="0" w:space="0" w:color="auto"/>
                          </w:divBdr>
                        </w:div>
                        <w:div w:id="1496335765">
                          <w:marLeft w:val="-1020"/>
                          <w:marRight w:val="0"/>
                          <w:marTop w:val="0"/>
                          <w:marBottom w:val="0"/>
                          <w:divBdr>
                            <w:top w:val="none" w:sz="0" w:space="0" w:color="auto"/>
                            <w:left w:val="none" w:sz="0" w:space="0" w:color="auto"/>
                            <w:bottom w:val="none" w:sz="0" w:space="0" w:color="auto"/>
                            <w:right w:val="none" w:sz="0" w:space="0" w:color="auto"/>
                          </w:divBdr>
                          <w:divsChild>
                            <w:div w:id="1184174090">
                              <w:marLeft w:val="0"/>
                              <w:marRight w:val="0"/>
                              <w:marTop w:val="180"/>
                              <w:marBottom w:val="0"/>
                              <w:divBdr>
                                <w:top w:val="none" w:sz="0" w:space="0" w:color="auto"/>
                                <w:left w:val="none" w:sz="0" w:space="0" w:color="auto"/>
                                <w:bottom w:val="none" w:sz="0" w:space="0" w:color="auto"/>
                                <w:right w:val="none" w:sz="0" w:space="0" w:color="auto"/>
                              </w:divBdr>
                              <w:divsChild>
                                <w:div w:id="2131052833">
                                  <w:marLeft w:val="0"/>
                                  <w:marRight w:val="0"/>
                                  <w:marTop w:val="0"/>
                                  <w:marBottom w:val="0"/>
                                  <w:divBdr>
                                    <w:top w:val="none" w:sz="0" w:space="0" w:color="auto"/>
                                    <w:left w:val="none" w:sz="0" w:space="0" w:color="auto"/>
                                    <w:bottom w:val="none" w:sz="0" w:space="0" w:color="auto"/>
                                    <w:right w:val="none" w:sz="0" w:space="0" w:color="auto"/>
                                  </w:divBdr>
                                  <w:divsChild>
                                    <w:div w:id="1359283540">
                                      <w:marLeft w:val="0"/>
                                      <w:marRight w:val="0"/>
                                      <w:marTop w:val="0"/>
                                      <w:marBottom w:val="0"/>
                                      <w:divBdr>
                                        <w:top w:val="none" w:sz="0" w:space="0" w:color="auto"/>
                                        <w:left w:val="none" w:sz="0" w:space="0" w:color="auto"/>
                                        <w:bottom w:val="none" w:sz="0" w:space="0" w:color="auto"/>
                                        <w:right w:val="none" w:sz="0" w:space="0" w:color="auto"/>
                                      </w:divBdr>
                                    </w:div>
                                  </w:divsChild>
                                </w:div>
                                <w:div w:id="281768216">
                                  <w:marLeft w:val="0"/>
                                  <w:marRight w:val="0"/>
                                  <w:marTop w:val="60"/>
                                  <w:marBottom w:val="0"/>
                                  <w:divBdr>
                                    <w:top w:val="none" w:sz="0" w:space="0" w:color="auto"/>
                                    <w:left w:val="none" w:sz="0" w:space="0" w:color="auto"/>
                                    <w:bottom w:val="none" w:sz="0" w:space="0" w:color="auto"/>
                                    <w:right w:val="none" w:sz="0" w:space="0" w:color="auto"/>
                                  </w:divBdr>
                                  <w:divsChild>
                                    <w:div w:id="915170231">
                                      <w:marLeft w:val="0"/>
                                      <w:marRight w:val="0"/>
                                      <w:marTop w:val="0"/>
                                      <w:marBottom w:val="0"/>
                                      <w:divBdr>
                                        <w:top w:val="none" w:sz="0" w:space="0" w:color="auto"/>
                                        <w:left w:val="none" w:sz="0" w:space="0" w:color="auto"/>
                                        <w:bottom w:val="none" w:sz="0" w:space="0" w:color="auto"/>
                                        <w:right w:val="none" w:sz="0" w:space="0" w:color="auto"/>
                                      </w:divBdr>
                                      <w:divsChild>
                                        <w:div w:id="3383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299101">
          <w:marLeft w:val="0"/>
          <w:marRight w:val="0"/>
          <w:marTop w:val="0"/>
          <w:marBottom w:val="0"/>
          <w:divBdr>
            <w:top w:val="none" w:sz="0" w:space="0" w:color="auto"/>
            <w:left w:val="none" w:sz="0" w:space="0" w:color="auto"/>
            <w:bottom w:val="none" w:sz="0" w:space="0" w:color="auto"/>
            <w:right w:val="none" w:sz="0" w:space="0" w:color="auto"/>
          </w:divBdr>
          <w:divsChild>
            <w:div w:id="2052223539">
              <w:marLeft w:val="-3660"/>
              <w:marRight w:val="0"/>
              <w:marTop w:val="420"/>
              <w:marBottom w:val="0"/>
              <w:divBdr>
                <w:top w:val="none" w:sz="0" w:space="0" w:color="auto"/>
                <w:left w:val="none" w:sz="0" w:space="0" w:color="auto"/>
                <w:bottom w:val="none" w:sz="0" w:space="0" w:color="auto"/>
                <w:right w:val="none" w:sz="0" w:space="0" w:color="auto"/>
              </w:divBdr>
              <w:divsChild>
                <w:div w:id="1281104310">
                  <w:marLeft w:val="0"/>
                  <w:marRight w:val="0"/>
                  <w:marTop w:val="0"/>
                  <w:marBottom w:val="0"/>
                  <w:divBdr>
                    <w:top w:val="none" w:sz="0" w:space="0" w:color="auto"/>
                    <w:left w:val="none" w:sz="0" w:space="0" w:color="auto"/>
                    <w:bottom w:val="none" w:sz="0" w:space="0" w:color="auto"/>
                    <w:right w:val="none" w:sz="0" w:space="0" w:color="auto"/>
                  </w:divBdr>
                  <w:divsChild>
                    <w:div w:id="570163809">
                      <w:marLeft w:val="0"/>
                      <w:marRight w:val="0"/>
                      <w:marTop w:val="0"/>
                      <w:marBottom w:val="420"/>
                      <w:divBdr>
                        <w:top w:val="none" w:sz="0" w:space="0" w:color="auto"/>
                        <w:left w:val="none" w:sz="0" w:space="0" w:color="auto"/>
                        <w:bottom w:val="none" w:sz="0" w:space="0" w:color="auto"/>
                        <w:right w:val="none" w:sz="0" w:space="0" w:color="auto"/>
                      </w:divBdr>
                      <w:divsChild>
                        <w:div w:id="893008570">
                          <w:marLeft w:val="0"/>
                          <w:marRight w:val="0"/>
                          <w:marTop w:val="0"/>
                          <w:marBottom w:val="0"/>
                          <w:divBdr>
                            <w:top w:val="none" w:sz="0" w:space="0" w:color="auto"/>
                            <w:left w:val="none" w:sz="0" w:space="0" w:color="auto"/>
                            <w:bottom w:val="none" w:sz="0" w:space="0" w:color="auto"/>
                            <w:right w:val="none" w:sz="0" w:space="0" w:color="auto"/>
                          </w:divBdr>
                        </w:div>
                        <w:div w:id="608436442">
                          <w:marLeft w:val="0"/>
                          <w:marRight w:val="0"/>
                          <w:marTop w:val="0"/>
                          <w:marBottom w:val="120"/>
                          <w:divBdr>
                            <w:top w:val="none" w:sz="0" w:space="0" w:color="auto"/>
                            <w:left w:val="none" w:sz="0" w:space="0" w:color="auto"/>
                            <w:bottom w:val="none" w:sz="0" w:space="0" w:color="auto"/>
                            <w:right w:val="none" w:sz="0" w:space="0" w:color="auto"/>
                          </w:divBdr>
                          <w:divsChild>
                            <w:div w:id="20932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55701">
          <w:marLeft w:val="0"/>
          <w:marRight w:val="0"/>
          <w:marTop w:val="240"/>
          <w:marBottom w:val="0"/>
          <w:divBdr>
            <w:top w:val="none" w:sz="0" w:space="0" w:color="auto"/>
            <w:left w:val="none" w:sz="0" w:space="0" w:color="auto"/>
            <w:bottom w:val="none" w:sz="0" w:space="0" w:color="auto"/>
            <w:right w:val="none" w:sz="0" w:space="0" w:color="auto"/>
          </w:divBdr>
          <w:divsChild>
            <w:div w:id="165560092">
              <w:marLeft w:val="0"/>
              <w:marRight w:val="0"/>
              <w:marTop w:val="0"/>
              <w:marBottom w:val="240"/>
              <w:divBdr>
                <w:top w:val="none" w:sz="0" w:space="0" w:color="auto"/>
                <w:left w:val="none" w:sz="0" w:space="0" w:color="auto"/>
                <w:bottom w:val="none" w:sz="0" w:space="0" w:color="auto"/>
                <w:right w:val="none" w:sz="0" w:space="0" w:color="auto"/>
              </w:divBdr>
            </w:div>
            <w:div w:id="974871475">
              <w:marLeft w:val="-3660"/>
              <w:marRight w:val="420"/>
              <w:marTop w:val="120"/>
              <w:marBottom w:val="300"/>
              <w:divBdr>
                <w:top w:val="none" w:sz="0" w:space="0" w:color="auto"/>
                <w:left w:val="none" w:sz="0" w:space="0" w:color="auto"/>
                <w:bottom w:val="none" w:sz="0" w:space="0" w:color="auto"/>
                <w:right w:val="none" w:sz="0" w:space="0" w:color="auto"/>
              </w:divBdr>
              <w:divsChild>
                <w:div w:id="1637679929">
                  <w:marLeft w:val="240"/>
                  <w:marRight w:val="0"/>
                  <w:marTop w:val="180"/>
                  <w:marBottom w:val="360"/>
                  <w:divBdr>
                    <w:top w:val="none" w:sz="0" w:space="0" w:color="auto"/>
                    <w:left w:val="none" w:sz="0" w:space="0" w:color="auto"/>
                    <w:bottom w:val="none" w:sz="0" w:space="0" w:color="auto"/>
                    <w:right w:val="none" w:sz="0" w:space="0" w:color="auto"/>
                  </w:divBdr>
                  <w:divsChild>
                    <w:div w:id="1152478879">
                      <w:marLeft w:val="0"/>
                      <w:marRight w:val="0"/>
                      <w:marTop w:val="0"/>
                      <w:marBottom w:val="300"/>
                      <w:divBdr>
                        <w:top w:val="none" w:sz="0" w:space="0" w:color="auto"/>
                        <w:left w:val="none" w:sz="0" w:space="0" w:color="auto"/>
                        <w:bottom w:val="none" w:sz="0" w:space="0" w:color="auto"/>
                        <w:right w:val="none" w:sz="0" w:space="0" w:color="auto"/>
                      </w:divBdr>
                    </w:div>
                    <w:div w:id="1018121946">
                      <w:marLeft w:val="0"/>
                      <w:marRight w:val="0"/>
                      <w:marTop w:val="100"/>
                      <w:marBottom w:val="60"/>
                      <w:divBdr>
                        <w:top w:val="none" w:sz="0" w:space="0" w:color="auto"/>
                        <w:left w:val="none" w:sz="0" w:space="0" w:color="auto"/>
                        <w:bottom w:val="none" w:sz="0" w:space="0" w:color="auto"/>
                        <w:right w:val="none" w:sz="0" w:space="0" w:color="auto"/>
                      </w:divBdr>
                      <w:divsChild>
                        <w:div w:id="421878695">
                          <w:marLeft w:val="0"/>
                          <w:marRight w:val="60"/>
                          <w:marTop w:val="0"/>
                          <w:marBottom w:val="0"/>
                          <w:divBdr>
                            <w:top w:val="none" w:sz="0" w:space="0" w:color="auto"/>
                            <w:left w:val="none" w:sz="0" w:space="0" w:color="auto"/>
                            <w:bottom w:val="none" w:sz="0" w:space="0" w:color="auto"/>
                            <w:right w:val="none" w:sz="0" w:space="0" w:color="auto"/>
                          </w:divBdr>
                          <w:divsChild>
                            <w:div w:id="1009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2799">
                      <w:marLeft w:val="0"/>
                      <w:marRight w:val="0"/>
                      <w:marTop w:val="0"/>
                      <w:marBottom w:val="0"/>
                      <w:divBdr>
                        <w:top w:val="none" w:sz="0" w:space="0" w:color="auto"/>
                        <w:left w:val="none" w:sz="0" w:space="0" w:color="auto"/>
                        <w:bottom w:val="none" w:sz="0" w:space="0" w:color="auto"/>
                        <w:right w:val="none" w:sz="0" w:space="0" w:color="auto"/>
                      </w:divBdr>
                    </w:div>
                  </w:divsChild>
                </w:div>
                <w:div w:id="758791430">
                  <w:marLeft w:val="60"/>
                  <w:marRight w:val="120"/>
                  <w:marTop w:val="120"/>
                  <w:marBottom w:val="360"/>
                  <w:divBdr>
                    <w:top w:val="none" w:sz="0" w:space="0" w:color="auto"/>
                    <w:left w:val="none" w:sz="0" w:space="0" w:color="auto"/>
                    <w:bottom w:val="none" w:sz="0" w:space="0" w:color="auto"/>
                    <w:right w:val="none" w:sz="0" w:space="0" w:color="auto"/>
                  </w:divBdr>
                  <w:divsChild>
                    <w:div w:id="5400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9735">
              <w:marLeft w:val="0"/>
              <w:marRight w:val="0"/>
              <w:marTop w:val="420"/>
              <w:marBottom w:val="420"/>
              <w:divBdr>
                <w:top w:val="none" w:sz="0" w:space="0" w:color="auto"/>
                <w:left w:val="none" w:sz="0" w:space="0" w:color="auto"/>
                <w:bottom w:val="none" w:sz="0" w:space="0" w:color="auto"/>
                <w:right w:val="none" w:sz="0" w:space="0" w:color="auto"/>
              </w:divBdr>
              <w:divsChild>
                <w:div w:id="156194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9516914">
              <w:marLeft w:val="0"/>
              <w:marRight w:val="0"/>
              <w:marTop w:val="420"/>
              <w:marBottom w:val="420"/>
              <w:divBdr>
                <w:top w:val="none" w:sz="0" w:space="0" w:color="auto"/>
                <w:left w:val="none" w:sz="0" w:space="0" w:color="auto"/>
                <w:bottom w:val="none" w:sz="0" w:space="0" w:color="auto"/>
                <w:right w:val="none" w:sz="0" w:space="0" w:color="auto"/>
              </w:divBdr>
              <w:divsChild>
                <w:div w:id="20469055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7078806">
      <w:bodyDiv w:val="1"/>
      <w:marLeft w:val="0"/>
      <w:marRight w:val="0"/>
      <w:marTop w:val="0"/>
      <w:marBottom w:val="0"/>
      <w:divBdr>
        <w:top w:val="none" w:sz="0" w:space="0" w:color="auto"/>
        <w:left w:val="none" w:sz="0" w:space="0" w:color="auto"/>
        <w:bottom w:val="none" w:sz="0" w:space="0" w:color="auto"/>
        <w:right w:val="none" w:sz="0" w:space="0" w:color="auto"/>
      </w:divBdr>
      <w:divsChild>
        <w:div w:id="1548644633">
          <w:marLeft w:val="0"/>
          <w:marRight w:val="0"/>
          <w:marTop w:val="0"/>
          <w:marBottom w:val="0"/>
          <w:divBdr>
            <w:top w:val="none" w:sz="0" w:space="0" w:color="auto"/>
            <w:left w:val="none" w:sz="0" w:space="0" w:color="auto"/>
            <w:bottom w:val="none" w:sz="0" w:space="0" w:color="auto"/>
            <w:right w:val="none" w:sz="0" w:space="0" w:color="auto"/>
          </w:divBdr>
          <w:divsChild>
            <w:div w:id="2131822955">
              <w:marLeft w:val="0"/>
              <w:marRight w:val="0"/>
              <w:marTop w:val="300"/>
              <w:marBottom w:val="0"/>
              <w:divBdr>
                <w:top w:val="none" w:sz="0" w:space="0" w:color="auto"/>
                <w:left w:val="none" w:sz="0" w:space="0" w:color="auto"/>
                <w:bottom w:val="none" w:sz="0" w:space="0" w:color="auto"/>
                <w:right w:val="none" w:sz="0" w:space="0" w:color="auto"/>
              </w:divBdr>
              <w:divsChild>
                <w:div w:id="1338996716">
                  <w:marLeft w:val="0"/>
                  <w:marRight w:val="0"/>
                  <w:marTop w:val="0"/>
                  <w:marBottom w:val="0"/>
                  <w:divBdr>
                    <w:top w:val="none" w:sz="0" w:space="0" w:color="auto"/>
                    <w:left w:val="none" w:sz="0" w:space="0" w:color="auto"/>
                    <w:bottom w:val="none" w:sz="0" w:space="0" w:color="auto"/>
                    <w:right w:val="none" w:sz="0" w:space="0" w:color="auto"/>
                  </w:divBdr>
                  <w:divsChild>
                    <w:div w:id="1584492534">
                      <w:marLeft w:val="0"/>
                      <w:marRight w:val="0"/>
                      <w:marTop w:val="0"/>
                      <w:marBottom w:val="0"/>
                      <w:divBdr>
                        <w:top w:val="none" w:sz="0" w:space="0" w:color="auto"/>
                        <w:left w:val="none" w:sz="0" w:space="0" w:color="auto"/>
                        <w:bottom w:val="none" w:sz="0" w:space="0" w:color="auto"/>
                        <w:right w:val="none" w:sz="0" w:space="0" w:color="auto"/>
                      </w:divBdr>
                    </w:div>
                    <w:div w:id="144781177">
                      <w:marLeft w:val="0"/>
                      <w:marRight w:val="0"/>
                      <w:marTop w:val="100"/>
                      <w:marBottom w:val="0"/>
                      <w:divBdr>
                        <w:top w:val="none" w:sz="0" w:space="0" w:color="auto"/>
                        <w:left w:val="none" w:sz="0" w:space="0" w:color="auto"/>
                        <w:bottom w:val="none" w:sz="0" w:space="0" w:color="auto"/>
                        <w:right w:val="none" w:sz="0" w:space="0" w:color="auto"/>
                      </w:divBdr>
                      <w:divsChild>
                        <w:div w:id="13340636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06994579">
                  <w:marLeft w:val="0"/>
                  <w:marRight w:val="0"/>
                  <w:marTop w:val="0"/>
                  <w:marBottom w:val="0"/>
                  <w:divBdr>
                    <w:top w:val="none" w:sz="0" w:space="0" w:color="auto"/>
                    <w:left w:val="none" w:sz="0" w:space="0" w:color="auto"/>
                    <w:bottom w:val="none" w:sz="0" w:space="0" w:color="auto"/>
                    <w:right w:val="none" w:sz="0" w:space="0" w:color="auto"/>
                  </w:divBdr>
                  <w:divsChild>
                    <w:div w:id="1282304423">
                      <w:marLeft w:val="0"/>
                      <w:marRight w:val="0"/>
                      <w:marTop w:val="0"/>
                      <w:marBottom w:val="0"/>
                      <w:divBdr>
                        <w:top w:val="single" w:sz="6" w:space="15" w:color="auto"/>
                        <w:left w:val="single" w:sz="6" w:space="15" w:color="auto"/>
                        <w:bottom w:val="single" w:sz="6" w:space="15" w:color="auto"/>
                        <w:right w:val="single" w:sz="6" w:space="15" w:color="auto"/>
                      </w:divBdr>
                      <w:divsChild>
                        <w:div w:id="1424573032">
                          <w:marLeft w:val="0"/>
                          <w:marRight w:val="0"/>
                          <w:marTop w:val="0"/>
                          <w:marBottom w:val="300"/>
                          <w:divBdr>
                            <w:top w:val="none" w:sz="0" w:space="0" w:color="auto"/>
                            <w:left w:val="none" w:sz="0" w:space="0" w:color="auto"/>
                            <w:bottom w:val="none" w:sz="0" w:space="0" w:color="auto"/>
                            <w:right w:val="none" w:sz="0" w:space="0" w:color="auto"/>
                          </w:divBdr>
                        </w:div>
                        <w:div w:id="14728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14488">
          <w:marLeft w:val="0"/>
          <w:marRight w:val="0"/>
          <w:marTop w:val="375"/>
          <w:marBottom w:val="750"/>
          <w:divBdr>
            <w:top w:val="none" w:sz="0" w:space="0" w:color="auto"/>
            <w:left w:val="none" w:sz="0" w:space="0" w:color="auto"/>
            <w:bottom w:val="none" w:sz="0" w:space="0" w:color="auto"/>
            <w:right w:val="none" w:sz="0" w:space="0" w:color="auto"/>
          </w:divBdr>
          <w:divsChild>
            <w:div w:id="1106265962">
              <w:marLeft w:val="0"/>
              <w:marRight w:val="0"/>
              <w:marTop w:val="0"/>
              <w:marBottom w:val="0"/>
              <w:divBdr>
                <w:top w:val="none" w:sz="0" w:space="0" w:color="auto"/>
                <w:left w:val="none" w:sz="0" w:space="0" w:color="auto"/>
                <w:bottom w:val="none" w:sz="0" w:space="0" w:color="auto"/>
                <w:right w:val="none" w:sz="0" w:space="0" w:color="auto"/>
              </w:divBdr>
              <w:divsChild>
                <w:div w:id="1879079523">
                  <w:marLeft w:val="0"/>
                  <w:marRight w:val="0"/>
                  <w:marTop w:val="0"/>
                  <w:marBottom w:val="300"/>
                  <w:divBdr>
                    <w:top w:val="none" w:sz="0" w:space="0" w:color="auto"/>
                    <w:left w:val="none" w:sz="0" w:space="0" w:color="auto"/>
                    <w:bottom w:val="none" w:sz="0" w:space="0" w:color="auto"/>
                    <w:right w:val="none" w:sz="0" w:space="0" w:color="auto"/>
                  </w:divBdr>
                </w:div>
                <w:div w:id="10207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1479">
      <w:bodyDiv w:val="1"/>
      <w:marLeft w:val="0"/>
      <w:marRight w:val="0"/>
      <w:marTop w:val="0"/>
      <w:marBottom w:val="0"/>
      <w:divBdr>
        <w:top w:val="none" w:sz="0" w:space="0" w:color="auto"/>
        <w:left w:val="none" w:sz="0" w:space="0" w:color="auto"/>
        <w:bottom w:val="none" w:sz="0" w:space="0" w:color="auto"/>
        <w:right w:val="none" w:sz="0" w:space="0" w:color="auto"/>
      </w:divBdr>
      <w:divsChild>
        <w:div w:id="34500461">
          <w:marLeft w:val="0"/>
          <w:marRight w:val="0"/>
          <w:marTop w:val="0"/>
          <w:marBottom w:val="0"/>
          <w:divBdr>
            <w:top w:val="none" w:sz="0" w:space="0" w:color="auto"/>
            <w:left w:val="none" w:sz="0" w:space="0" w:color="auto"/>
            <w:bottom w:val="none" w:sz="0" w:space="0" w:color="auto"/>
            <w:right w:val="none" w:sz="0" w:space="0" w:color="auto"/>
          </w:divBdr>
          <w:divsChild>
            <w:div w:id="1398236821">
              <w:marLeft w:val="0"/>
              <w:marRight w:val="0"/>
              <w:marTop w:val="0"/>
              <w:marBottom w:val="0"/>
              <w:divBdr>
                <w:top w:val="none" w:sz="0" w:space="0" w:color="auto"/>
                <w:left w:val="none" w:sz="0" w:space="0" w:color="auto"/>
                <w:bottom w:val="none" w:sz="0" w:space="0" w:color="auto"/>
                <w:right w:val="none" w:sz="0" w:space="0" w:color="auto"/>
              </w:divBdr>
              <w:divsChild>
                <w:div w:id="2020622096">
                  <w:marLeft w:val="0"/>
                  <w:marRight w:val="0"/>
                  <w:marTop w:val="0"/>
                  <w:marBottom w:val="0"/>
                  <w:divBdr>
                    <w:top w:val="none" w:sz="0" w:space="0" w:color="auto"/>
                    <w:left w:val="none" w:sz="0" w:space="0" w:color="auto"/>
                    <w:bottom w:val="none" w:sz="0" w:space="0" w:color="auto"/>
                    <w:right w:val="none" w:sz="0" w:space="0" w:color="auto"/>
                  </w:divBdr>
                </w:div>
              </w:divsChild>
            </w:div>
            <w:div w:id="1804537732">
              <w:marLeft w:val="0"/>
              <w:marRight w:val="0"/>
              <w:marTop w:val="0"/>
              <w:marBottom w:val="0"/>
              <w:divBdr>
                <w:top w:val="none" w:sz="0" w:space="0" w:color="auto"/>
                <w:left w:val="none" w:sz="0" w:space="0" w:color="auto"/>
                <w:bottom w:val="none" w:sz="0" w:space="0" w:color="auto"/>
                <w:right w:val="none" w:sz="0" w:space="0" w:color="auto"/>
              </w:divBdr>
              <w:divsChild>
                <w:div w:id="1901014199">
                  <w:marLeft w:val="0"/>
                  <w:marRight w:val="0"/>
                  <w:marTop w:val="0"/>
                  <w:marBottom w:val="525"/>
                  <w:divBdr>
                    <w:top w:val="none" w:sz="0" w:space="0" w:color="auto"/>
                    <w:left w:val="none" w:sz="0" w:space="0" w:color="auto"/>
                    <w:bottom w:val="none" w:sz="0" w:space="0" w:color="auto"/>
                    <w:right w:val="none" w:sz="0" w:space="0" w:color="auto"/>
                  </w:divBdr>
                  <w:divsChild>
                    <w:div w:id="1854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5919">
              <w:marLeft w:val="0"/>
              <w:marRight w:val="0"/>
              <w:marTop w:val="0"/>
              <w:marBottom w:val="0"/>
              <w:divBdr>
                <w:top w:val="none" w:sz="0" w:space="0" w:color="auto"/>
                <w:left w:val="single" w:sz="12" w:space="0" w:color="004465"/>
                <w:bottom w:val="none" w:sz="0" w:space="0" w:color="auto"/>
                <w:right w:val="none" w:sz="0" w:space="0" w:color="auto"/>
              </w:divBdr>
            </w:div>
            <w:div w:id="1786532379">
              <w:marLeft w:val="0"/>
              <w:marRight w:val="0"/>
              <w:marTop w:val="0"/>
              <w:marBottom w:val="600"/>
              <w:divBdr>
                <w:top w:val="none" w:sz="0" w:space="0" w:color="auto"/>
                <w:left w:val="none" w:sz="0" w:space="0" w:color="auto"/>
                <w:bottom w:val="none" w:sz="0" w:space="0" w:color="auto"/>
                <w:right w:val="none" w:sz="0" w:space="0" w:color="auto"/>
              </w:divBdr>
              <w:divsChild>
                <w:div w:id="2142336571">
                  <w:marLeft w:val="0"/>
                  <w:marRight w:val="0"/>
                  <w:marTop w:val="0"/>
                  <w:marBottom w:val="0"/>
                  <w:divBdr>
                    <w:top w:val="none" w:sz="0" w:space="0" w:color="auto"/>
                    <w:left w:val="none" w:sz="0" w:space="0" w:color="auto"/>
                    <w:bottom w:val="none" w:sz="0" w:space="0" w:color="auto"/>
                    <w:right w:val="none" w:sz="0" w:space="0" w:color="auto"/>
                  </w:divBdr>
                  <w:divsChild>
                    <w:div w:id="19058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7852">
      <w:bodyDiv w:val="1"/>
      <w:marLeft w:val="0"/>
      <w:marRight w:val="0"/>
      <w:marTop w:val="0"/>
      <w:marBottom w:val="0"/>
      <w:divBdr>
        <w:top w:val="none" w:sz="0" w:space="0" w:color="auto"/>
        <w:left w:val="none" w:sz="0" w:space="0" w:color="auto"/>
        <w:bottom w:val="none" w:sz="0" w:space="0" w:color="auto"/>
        <w:right w:val="none" w:sz="0" w:space="0" w:color="auto"/>
      </w:divBdr>
      <w:divsChild>
        <w:div w:id="547566368">
          <w:marLeft w:val="0"/>
          <w:marRight w:val="0"/>
          <w:marTop w:val="0"/>
          <w:marBottom w:val="0"/>
          <w:divBdr>
            <w:top w:val="none" w:sz="0" w:space="0" w:color="auto"/>
            <w:left w:val="none" w:sz="0" w:space="0" w:color="auto"/>
            <w:bottom w:val="none" w:sz="0" w:space="0" w:color="auto"/>
            <w:right w:val="none" w:sz="0" w:space="0" w:color="auto"/>
          </w:divBdr>
          <w:divsChild>
            <w:div w:id="1455632295">
              <w:marLeft w:val="0"/>
              <w:marRight w:val="0"/>
              <w:marTop w:val="0"/>
              <w:marBottom w:val="0"/>
              <w:divBdr>
                <w:top w:val="none" w:sz="0" w:space="0" w:color="auto"/>
                <w:left w:val="none" w:sz="0" w:space="0" w:color="auto"/>
                <w:bottom w:val="none" w:sz="0" w:space="0" w:color="auto"/>
                <w:right w:val="none" w:sz="0" w:space="0" w:color="auto"/>
              </w:divBdr>
            </w:div>
          </w:divsChild>
        </w:div>
        <w:div w:id="856309182">
          <w:marLeft w:val="0"/>
          <w:marRight w:val="0"/>
          <w:marTop w:val="0"/>
          <w:marBottom w:val="240"/>
          <w:divBdr>
            <w:top w:val="single" w:sz="6" w:space="4" w:color="EEEEEE"/>
            <w:left w:val="none" w:sz="0" w:space="0" w:color="auto"/>
            <w:bottom w:val="single" w:sz="6" w:space="4" w:color="EEEEEE"/>
            <w:right w:val="none" w:sz="0" w:space="0" w:color="auto"/>
          </w:divBdr>
          <w:divsChild>
            <w:div w:id="1586451543">
              <w:marLeft w:val="0"/>
              <w:marRight w:val="75"/>
              <w:marTop w:val="0"/>
              <w:marBottom w:val="0"/>
              <w:divBdr>
                <w:top w:val="none" w:sz="0" w:space="0" w:color="auto"/>
                <w:left w:val="none" w:sz="0" w:space="0" w:color="auto"/>
                <w:bottom w:val="none" w:sz="0" w:space="0" w:color="auto"/>
                <w:right w:val="none" w:sz="0" w:space="0" w:color="auto"/>
              </w:divBdr>
              <w:divsChild>
                <w:div w:id="16573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1568">
          <w:marLeft w:val="0"/>
          <w:marRight w:val="0"/>
          <w:marTop w:val="0"/>
          <w:marBottom w:val="0"/>
          <w:divBdr>
            <w:top w:val="none" w:sz="0" w:space="0" w:color="auto"/>
            <w:left w:val="none" w:sz="0" w:space="0" w:color="auto"/>
            <w:bottom w:val="none" w:sz="0" w:space="0" w:color="auto"/>
            <w:right w:val="none" w:sz="0" w:space="0" w:color="auto"/>
          </w:divBdr>
          <w:divsChild>
            <w:div w:id="1124344907">
              <w:marLeft w:val="0"/>
              <w:marRight w:val="0"/>
              <w:marTop w:val="0"/>
              <w:marBottom w:val="180"/>
              <w:divBdr>
                <w:top w:val="none" w:sz="0" w:space="0" w:color="auto"/>
                <w:left w:val="none" w:sz="0" w:space="0" w:color="auto"/>
                <w:bottom w:val="single" w:sz="6" w:space="6" w:color="EEEEEE"/>
                <w:right w:val="none" w:sz="0" w:space="0" w:color="auto"/>
              </w:divBdr>
            </w:div>
          </w:divsChild>
        </w:div>
        <w:div w:id="1626810543">
          <w:marLeft w:val="0"/>
          <w:marRight w:val="0"/>
          <w:marTop w:val="0"/>
          <w:marBottom w:val="0"/>
          <w:divBdr>
            <w:top w:val="none" w:sz="0" w:space="0" w:color="auto"/>
            <w:left w:val="none" w:sz="0" w:space="0" w:color="auto"/>
            <w:bottom w:val="none" w:sz="0" w:space="0" w:color="auto"/>
            <w:right w:val="none" w:sz="0" w:space="0" w:color="auto"/>
          </w:divBdr>
          <w:divsChild>
            <w:div w:id="783888987">
              <w:marLeft w:val="0"/>
              <w:marRight w:val="0"/>
              <w:marTop w:val="0"/>
              <w:marBottom w:val="0"/>
              <w:divBdr>
                <w:top w:val="none" w:sz="0" w:space="0" w:color="auto"/>
                <w:left w:val="none" w:sz="0" w:space="0" w:color="auto"/>
                <w:bottom w:val="none" w:sz="0" w:space="0" w:color="auto"/>
                <w:right w:val="none" w:sz="0" w:space="0" w:color="auto"/>
              </w:divBdr>
              <w:divsChild>
                <w:div w:id="463039383">
                  <w:marLeft w:val="0"/>
                  <w:marRight w:val="0"/>
                  <w:marTop w:val="0"/>
                  <w:marBottom w:val="240"/>
                  <w:divBdr>
                    <w:top w:val="none" w:sz="0" w:space="0" w:color="auto"/>
                    <w:left w:val="none" w:sz="0" w:space="0" w:color="auto"/>
                    <w:bottom w:val="single" w:sz="6" w:space="11" w:color="EEEEEE"/>
                    <w:right w:val="none" w:sz="0" w:space="0" w:color="auto"/>
                  </w:divBdr>
                  <w:divsChild>
                    <w:div w:id="117578087">
                      <w:marLeft w:val="0"/>
                      <w:marRight w:val="0"/>
                      <w:marTop w:val="225"/>
                      <w:marBottom w:val="0"/>
                      <w:divBdr>
                        <w:top w:val="none" w:sz="0" w:space="0" w:color="auto"/>
                        <w:left w:val="none" w:sz="0" w:space="0" w:color="auto"/>
                        <w:bottom w:val="none" w:sz="0" w:space="0" w:color="auto"/>
                        <w:right w:val="none" w:sz="0" w:space="0" w:color="auto"/>
                      </w:divBdr>
                    </w:div>
                  </w:divsChild>
                </w:div>
                <w:div w:id="709451020">
                  <w:marLeft w:val="0"/>
                  <w:marRight w:val="0"/>
                  <w:marTop w:val="0"/>
                  <w:marBottom w:val="0"/>
                  <w:divBdr>
                    <w:top w:val="none" w:sz="0" w:space="0" w:color="auto"/>
                    <w:left w:val="none" w:sz="0" w:space="0" w:color="auto"/>
                    <w:bottom w:val="none" w:sz="0" w:space="0" w:color="auto"/>
                    <w:right w:val="none" w:sz="0" w:space="0" w:color="auto"/>
                  </w:divBdr>
                  <w:divsChild>
                    <w:div w:id="391001059">
                      <w:marLeft w:val="0"/>
                      <w:marRight w:val="0"/>
                      <w:marTop w:val="0"/>
                      <w:marBottom w:val="0"/>
                      <w:divBdr>
                        <w:top w:val="none" w:sz="0" w:space="0" w:color="auto"/>
                        <w:left w:val="none" w:sz="0" w:space="0" w:color="auto"/>
                        <w:bottom w:val="none" w:sz="0" w:space="0" w:color="auto"/>
                        <w:right w:val="none" w:sz="0" w:space="0" w:color="auto"/>
                      </w:divBdr>
                      <w:divsChild>
                        <w:div w:id="1687902845">
                          <w:marLeft w:val="0"/>
                          <w:marRight w:val="0"/>
                          <w:marTop w:val="0"/>
                          <w:marBottom w:val="0"/>
                          <w:divBdr>
                            <w:top w:val="none" w:sz="0" w:space="0" w:color="auto"/>
                            <w:left w:val="none" w:sz="0" w:space="0" w:color="auto"/>
                            <w:bottom w:val="none" w:sz="0" w:space="0" w:color="auto"/>
                            <w:right w:val="none" w:sz="0" w:space="0" w:color="auto"/>
                          </w:divBdr>
                          <w:divsChild>
                            <w:div w:id="1731608153">
                              <w:marLeft w:val="0"/>
                              <w:marRight w:val="0"/>
                              <w:marTop w:val="0"/>
                              <w:marBottom w:val="0"/>
                              <w:divBdr>
                                <w:top w:val="none" w:sz="0" w:space="0" w:color="auto"/>
                                <w:left w:val="none" w:sz="0" w:space="0" w:color="auto"/>
                                <w:bottom w:val="none" w:sz="0" w:space="0" w:color="auto"/>
                                <w:right w:val="none" w:sz="0" w:space="0" w:color="auto"/>
                              </w:divBdr>
                              <w:divsChild>
                                <w:div w:id="1039089713">
                                  <w:marLeft w:val="0"/>
                                  <w:marRight w:val="540"/>
                                  <w:marTop w:val="0"/>
                                  <w:marBottom w:val="240"/>
                                  <w:divBdr>
                                    <w:top w:val="none" w:sz="0" w:space="0" w:color="auto"/>
                                    <w:left w:val="none" w:sz="0" w:space="0" w:color="auto"/>
                                    <w:bottom w:val="none" w:sz="0" w:space="0" w:color="auto"/>
                                    <w:right w:val="none" w:sz="0" w:space="0" w:color="auto"/>
                                  </w:divBdr>
                                  <w:divsChild>
                                    <w:div w:id="699663932">
                                      <w:marLeft w:val="0"/>
                                      <w:marRight w:val="0"/>
                                      <w:marTop w:val="0"/>
                                      <w:marBottom w:val="0"/>
                                      <w:divBdr>
                                        <w:top w:val="none" w:sz="0" w:space="0" w:color="auto"/>
                                        <w:left w:val="none" w:sz="0" w:space="0" w:color="auto"/>
                                        <w:bottom w:val="none" w:sz="0" w:space="0" w:color="auto"/>
                                        <w:right w:val="none" w:sz="0" w:space="0" w:color="auto"/>
                                      </w:divBdr>
                                      <w:divsChild>
                                        <w:div w:id="20227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6916">
                                  <w:marLeft w:val="0"/>
                                  <w:marRight w:val="0"/>
                                  <w:marTop w:val="540"/>
                                  <w:marBottom w:val="540"/>
                                  <w:divBdr>
                                    <w:top w:val="none" w:sz="0" w:space="0" w:color="auto"/>
                                    <w:left w:val="none" w:sz="0" w:space="0" w:color="auto"/>
                                    <w:bottom w:val="none" w:sz="0" w:space="0" w:color="auto"/>
                                    <w:right w:val="none" w:sz="0" w:space="0" w:color="auto"/>
                                  </w:divBdr>
                                </w:div>
                                <w:div w:id="176240761">
                                  <w:marLeft w:val="0"/>
                                  <w:marRight w:val="0"/>
                                  <w:marTop w:val="0"/>
                                  <w:marBottom w:val="240"/>
                                  <w:divBdr>
                                    <w:top w:val="none" w:sz="0" w:space="0" w:color="auto"/>
                                    <w:left w:val="none" w:sz="0" w:space="0" w:color="auto"/>
                                    <w:bottom w:val="none" w:sz="0" w:space="0" w:color="auto"/>
                                    <w:right w:val="none" w:sz="0" w:space="0" w:color="auto"/>
                                  </w:divBdr>
                                  <w:divsChild>
                                    <w:div w:id="1725710708">
                                      <w:marLeft w:val="0"/>
                                      <w:marRight w:val="0"/>
                                      <w:marTop w:val="0"/>
                                      <w:marBottom w:val="0"/>
                                      <w:divBdr>
                                        <w:top w:val="none" w:sz="0" w:space="0" w:color="auto"/>
                                        <w:left w:val="none" w:sz="0" w:space="0" w:color="auto"/>
                                        <w:bottom w:val="none" w:sz="0" w:space="0" w:color="auto"/>
                                        <w:right w:val="none" w:sz="0" w:space="0" w:color="auto"/>
                                      </w:divBdr>
                                    </w:div>
                                    <w:div w:id="699093175">
                                      <w:marLeft w:val="0"/>
                                      <w:marRight w:val="0"/>
                                      <w:marTop w:val="0"/>
                                      <w:marBottom w:val="0"/>
                                      <w:divBdr>
                                        <w:top w:val="none" w:sz="0" w:space="0" w:color="auto"/>
                                        <w:left w:val="none" w:sz="0" w:space="0" w:color="auto"/>
                                        <w:bottom w:val="none" w:sz="0" w:space="0" w:color="auto"/>
                                        <w:right w:val="none" w:sz="0" w:space="0" w:color="auto"/>
                                      </w:divBdr>
                                    </w:div>
                                  </w:divsChild>
                                </w:div>
                                <w:div w:id="2144274182">
                                  <w:marLeft w:val="0"/>
                                  <w:marRight w:val="0"/>
                                  <w:marTop w:val="600"/>
                                  <w:marBottom w:val="600"/>
                                  <w:divBdr>
                                    <w:top w:val="none" w:sz="0" w:space="0" w:color="auto"/>
                                    <w:left w:val="none" w:sz="0" w:space="0" w:color="auto"/>
                                    <w:bottom w:val="none" w:sz="0" w:space="0" w:color="auto"/>
                                    <w:right w:val="none" w:sz="0" w:space="0" w:color="auto"/>
                                  </w:divBdr>
                                </w:div>
                                <w:div w:id="2137213586">
                                  <w:marLeft w:val="0"/>
                                  <w:marRight w:val="0"/>
                                  <w:marTop w:val="600"/>
                                  <w:marBottom w:val="600"/>
                                  <w:divBdr>
                                    <w:top w:val="none" w:sz="0" w:space="0" w:color="auto"/>
                                    <w:left w:val="none" w:sz="0" w:space="0" w:color="auto"/>
                                    <w:bottom w:val="none" w:sz="0" w:space="0" w:color="auto"/>
                                    <w:right w:val="none" w:sz="0" w:space="0" w:color="auto"/>
                                  </w:divBdr>
                                </w:div>
                                <w:div w:id="1566329603">
                                  <w:marLeft w:val="0"/>
                                  <w:marRight w:val="0"/>
                                  <w:marTop w:val="540"/>
                                  <w:marBottom w:val="540"/>
                                  <w:divBdr>
                                    <w:top w:val="none" w:sz="0" w:space="0" w:color="auto"/>
                                    <w:left w:val="none" w:sz="0" w:space="0" w:color="auto"/>
                                    <w:bottom w:val="none" w:sz="0" w:space="0" w:color="auto"/>
                                    <w:right w:val="none" w:sz="0" w:space="0" w:color="auto"/>
                                  </w:divBdr>
                                </w:div>
                                <w:div w:id="164491943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3282760">
      <w:bodyDiv w:val="1"/>
      <w:marLeft w:val="0"/>
      <w:marRight w:val="0"/>
      <w:marTop w:val="0"/>
      <w:marBottom w:val="0"/>
      <w:divBdr>
        <w:top w:val="none" w:sz="0" w:space="0" w:color="auto"/>
        <w:left w:val="none" w:sz="0" w:space="0" w:color="auto"/>
        <w:bottom w:val="none" w:sz="0" w:space="0" w:color="auto"/>
        <w:right w:val="none" w:sz="0" w:space="0" w:color="auto"/>
      </w:divBdr>
      <w:divsChild>
        <w:div w:id="996955074">
          <w:marLeft w:val="0"/>
          <w:marRight w:val="0"/>
          <w:marTop w:val="0"/>
          <w:marBottom w:val="0"/>
          <w:divBdr>
            <w:top w:val="none" w:sz="0" w:space="0" w:color="auto"/>
            <w:left w:val="none" w:sz="0" w:space="0" w:color="auto"/>
            <w:bottom w:val="none" w:sz="0" w:space="0" w:color="auto"/>
            <w:right w:val="none" w:sz="0" w:space="0" w:color="auto"/>
          </w:divBdr>
          <w:divsChild>
            <w:div w:id="223876634">
              <w:marLeft w:val="0"/>
              <w:marRight w:val="0"/>
              <w:marTop w:val="120"/>
              <w:marBottom w:val="120"/>
              <w:divBdr>
                <w:top w:val="none" w:sz="0" w:space="0" w:color="auto"/>
                <w:left w:val="none" w:sz="0" w:space="0" w:color="auto"/>
                <w:bottom w:val="none" w:sz="0" w:space="0" w:color="auto"/>
                <w:right w:val="none" w:sz="0" w:space="0" w:color="auto"/>
              </w:divBdr>
              <w:divsChild>
                <w:div w:id="1372999052">
                  <w:marLeft w:val="0"/>
                  <w:marRight w:val="0"/>
                  <w:marTop w:val="0"/>
                  <w:marBottom w:val="0"/>
                  <w:divBdr>
                    <w:top w:val="none" w:sz="0" w:space="0" w:color="auto"/>
                    <w:left w:val="none" w:sz="0" w:space="0" w:color="auto"/>
                    <w:bottom w:val="none" w:sz="0" w:space="0" w:color="auto"/>
                    <w:right w:val="none" w:sz="0" w:space="0" w:color="auto"/>
                  </w:divBdr>
                  <w:divsChild>
                    <w:div w:id="8170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504">
              <w:marLeft w:val="0"/>
              <w:marRight w:val="0"/>
              <w:marTop w:val="0"/>
              <w:marBottom w:val="225"/>
              <w:divBdr>
                <w:top w:val="none" w:sz="0" w:space="0" w:color="auto"/>
                <w:left w:val="none" w:sz="0" w:space="0" w:color="auto"/>
                <w:bottom w:val="none" w:sz="0" w:space="0" w:color="auto"/>
                <w:right w:val="none" w:sz="0" w:space="0" w:color="auto"/>
              </w:divBdr>
              <w:divsChild>
                <w:div w:id="1234125482">
                  <w:marLeft w:val="0"/>
                  <w:marRight w:val="0"/>
                  <w:marTop w:val="0"/>
                  <w:marBottom w:val="0"/>
                  <w:divBdr>
                    <w:top w:val="none" w:sz="0" w:space="0" w:color="auto"/>
                    <w:left w:val="none" w:sz="0" w:space="0" w:color="auto"/>
                    <w:bottom w:val="none" w:sz="0" w:space="0" w:color="auto"/>
                    <w:right w:val="none" w:sz="0" w:space="0" w:color="auto"/>
                  </w:divBdr>
                  <w:divsChild>
                    <w:div w:id="5981119">
                      <w:marLeft w:val="0"/>
                      <w:marRight w:val="0"/>
                      <w:marTop w:val="0"/>
                      <w:marBottom w:val="195"/>
                      <w:divBdr>
                        <w:top w:val="none" w:sz="0" w:space="0" w:color="auto"/>
                        <w:left w:val="none" w:sz="0" w:space="0" w:color="auto"/>
                        <w:bottom w:val="none" w:sz="0" w:space="0" w:color="auto"/>
                        <w:right w:val="none" w:sz="0" w:space="0" w:color="auto"/>
                      </w:divBdr>
                    </w:div>
                    <w:div w:id="1777748345">
                      <w:marLeft w:val="0"/>
                      <w:marRight w:val="0"/>
                      <w:marTop w:val="0"/>
                      <w:marBottom w:val="0"/>
                      <w:divBdr>
                        <w:top w:val="none" w:sz="0" w:space="0" w:color="auto"/>
                        <w:left w:val="none" w:sz="0" w:space="0" w:color="auto"/>
                        <w:bottom w:val="none" w:sz="0" w:space="0" w:color="auto"/>
                        <w:right w:val="none" w:sz="0" w:space="0" w:color="auto"/>
                      </w:divBdr>
                      <w:divsChild>
                        <w:div w:id="643776549">
                          <w:marLeft w:val="0"/>
                          <w:marRight w:val="0"/>
                          <w:marTop w:val="0"/>
                          <w:marBottom w:val="0"/>
                          <w:divBdr>
                            <w:top w:val="none" w:sz="0" w:space="0" w:color="auto"/>
                            <w:left w:val="none" w:sz="0" w:space="0" w:color="auto"/>
                            <w:bottom w:val="none" w:sz="0" w:space="0" w:color="auto"/>
                            <w:right w:val="none" w:sz="0" w:space="0" w:color="auto"/>
                          </w:divBdr>
                          <w:divsChild>
                            <w:div w:id="786629359">
                              <w:marLeft w:val="0"/>
                              <w:marRight w:val="0"/>
                              <w:marTop w:val="0"/>
                              <w:marBottom w:val="0"/>
                              <w:divBdr>
                                <w:top w:val="none" w:sz="0" w:space="0" w:color="auto"/>
                                <w:left w:val="none" w:sz="0" w:space="0" w:color="auto"/>
                                <w:bottom w:val="none" w:sz="0" w:space="0" w:color="auto"/>
                                <w:right w:val="none" w:sz="0" w:space="0" w:color="auto"/>
                              </w:divBdr>
                              <w:divsChild>
                                <w:div w:id="463699394">
                                  <w:marLeft w:val="0"/>
                                  <w:marRight w:val="0"/>
                                  <w:marTop w:val="0"/>
                                  <w:marBottom w:val="0"/>
                                  <w:divBdr>
                                    <w:top w:val="none" w:sz="0" w:space="0" w:color="auto"/>
                                    <w:left w:val="none" w:sz="0" w:space="0" w:color="auto"/>
                                    <w:bottom w:val="none" w:sz="0" w:space="0" w:color="auto"/>
                                    <w:right w:val="none" w:sz="0" w:space="0" w:color="auto"/>
                                  </w:divBdr>
                                  <w:divsChild>
                                    <w:div w:id="948122836">
                                      <w:marLeft w:val="0"/>
                                      <w:marRight w:val="0"/>
                                      <w:marTop w:val="0"/>
                                      <w:marBottom w:val="0"/>
                                      <w:divBdr>
                                        <w:top w:val="none" w:sz="0" w:space="0" w:color="auto"/>
                                        <w:left w:val="none" w:sz="0" w:space="0" w:color="auto"/>
                                        <w:bottom w:val="none" w:sz="0" w:space="0" w:color="auto"/>
                                        <w:right w:val="none" w:sz="0" w:space="0" w:color="auto"/>
                                      </w:divBdr>
                                      <w:divsChild>
                                        <w:div w:id="1002392473">
                                          <w:marLeft w:val="0"/>
                                          <w:marRight w:val="0"/>
                                          <w:marTop w:val="0"/>
                                          <w:marBottom w:val="0"/>
                                          <w:divBdr>
                                            <w:top w:val="none" w:sz="0" w:space="0" w:color="auto"/>
                                            <w:left w:val="none" w:sz="0" w:space="0" w:color="auto"/>
                                            <w:bottom w:val="none" w:sz="0" w:space="0" w:color="auto"/>
                                            <w:right w:val="none" w:sz="0" w:space="0" w:color="auto"/>
                                          </w:divBdr>
                                          <w:divsChild>
                                            <w:div w:id="1403528086">
                                              <w:marLeft w:val="0"/>
                                              <w:marRight w:val="0"/>
                                              <w:marTop w:val="0"/>
                                              <w:marBottom w:val="0"/>
                                              <w:divBdr>
                                                <w:top w:val="none" w:sz="0" w:space="0" w:color="auto"/>
                                                <w:left w:val="none" w:sz="0" w:space="0" w:color="auto"/>
                                                <w:bottom w:val="none" w:sz="0" w:space="0" w:color="auto"/>
                                                <w:right w:val="none" w:sz="0" w:space="0" w:color="auto"/>
                                              </w:divBdr>
                                              <w:divsChild>
                                                <w:div w:id="940918941">
                                                  <w:marLeft w:val="0"/>
                                                  <w:marRight w:val="0"/>
                                                  <w:marTop w:val="0"/>
                                                  <w:marBottom w:val="0"/>
                                                  <w:divBdr>
                                                    <w:top w:val="none" w:sz="0" w:space="0" w:color="auto"/>
                                                    <w:left w:val="none" w:sz="0" w:space="0" w:color="auto"/>
                                                    <w:bottom w:val="none" w:sz="0" w:space="0" w:color="auto"/>
                                                    <w:right w:val="none" w:sz="0" w:space="0" w:color="auto"/>
                                                  </w:divBdr>
                                                  <w:divsChild>
                                                    <w:div w:id="1108425870">
                                                      <w:marLeft w:val="0"/>
                                                      <w:marRight w:val="0"/>
                                                      <w:marTop w:val="100"/>
                                                      <w:marBottom w:val="100"/>
                                                      <w:divBdr>
                                                        <w:top w:val="none" w:sz="0" w:space="0" w:color="auto"/>
                                                        <w:left w:val="none" w:sz="0" w:space="0" w:color="auto"/>
                                                        <w:bottom w:val="none" w:sz="0" w:space="0" w:color="auto"/>
                                                        <w:right w:val="none" w:sz="0" w:space="0" w:color="auto"/>
                                                      </w:divBdr>
                                                      <w:divsChild>
                                                        <w:div w:id="1883398126">
                                                          <w:marLeft w:val="0"/>
                                                          <w:marRight w:val="0"/>
                                                          <w:marTop w:val="100"/>
                                                          <w:marBottom w:val="100"/>
                                                          <w:divBdr>
                                                            <w:top w:val="none" w:sz="0" w:space="0" w:color="auto"/>
                                                            <w:left w:val="none" w:sz="0" w:space="0" w:color="auto"/>
                                                            <w:bottom w:val="none" w:sz="0" w:space="0" w:color="auto"/>
                                                            <w:right w:val="none" w:sz="0" w:space="0" w:color="auto"/>
                                                          </w:divBdr>
                                                          <w:divsChild>
                                                            <w:div w:id="823088610">
                                                              <w:marLeft w:val="0"/>
                                                              <w:marRight w:val="0"/>
                                                              <w:marTop w:val="0"/>
                                                              <w:marBottom w:val="0"/>
                                                              <w:divBdr>
                                                                <w:top w:val="none" w:sz="0" w:space="0" w:color="auto"/>
                                                                <w:left w:val="none" w:sz="0" w:space="0" w:color="auto"/>
                                                                <w:bottom w:val="none" w:sz="0" w:space="0" w:color="auto"/>
                                                                <w:right w:val="none" w:sz="0" w:space="0" w:color="auto"/>
                                                              </w:divBdr>
                                                              <w:divsChild>
                                                                <w:div w:id="1990205887">
                                                                  <w:marLeft w:val="0"/>
                                                                  <w:marRight w:val="0"/>
                                                                  <w:marTop w:val="0"/>
                                                                  <w:marBottom w:val="0"/>
                                                                  <w:divBdr>
                                                                    <w:top w:val="none" w:sz="0" w:space="0" w:color="auto"/>
                                                                    <w:left w:val="none" w:sz="0" w:space="0" w:color="auto"/>
                                                                    <w:bottom w:val="none" w:sz="0" w:space="0" w:color="auto"/>
                                                                    <w:right w:val="none" w:sz="0" w:space="0" w:color="auto"/>
                                                                  </w:divBdr>
                                                                  <w:divsChild>
                                                                    <w:div w:id="1855804141">
                                                                      <w:marLeft w:val="0"/>
                                                                      <w:marRight w:val="0"/>
                                                                      <w:marTop w:val="0"/>
                                                                      <w:marBottom w:val="0"/>
                                                                      <w:divBdr>
                                                                        <w:top w:val="none" w:sz="0" w:space="0" w:color="auto"/>
                                                                        <w:left w:val="none" w:sz="0" w:space="0" w:color="auto"/>
                                                                        <w:bottom w:val="none" w:sz="0" w:space="0" w:color="auto"/>
                                                                        <w:right w:val="none" w:sz="0" w:space="0" w:color="auto"/>
                                                                      </w:divBdr>
                                                                      <w:divsChild>
                                                                        <w:div w:id="631983406">
                                                                          <w:marLeft w:val="0"/>
                                                                          <w:marRight w:val="0"/>
                                                                          <w:marTop w:val="0"/>
                                                                          <w:marBottom w:val="0"/>
                                                                          <w:divBdr>
                                                                            <w:top w:val="none" w:sz="0" w:space="0" w:color="auto"/>
                                                                            <w:left w:val="none" w:sz="0" w:space="0" w:color="auto"/>
                                                                            <w:bottom w:val="none" w:sz="0" w:space="0" w:color="auto"/>
                                                                            <w:right w:val="none" w:sz="0" w:space="0" w:color="auto"/>
                                                                          </w:divBdr>
                                                                          <w:divsChild>
                                                                            <w:div w:id="2112235170">
                                                                              <w:marLeft w:val="0"/>
                                                                              <w:marRight w:val="0"/>
                                                                              <w:marTop w:val="0"/>
                                                                              <w:marBottom w:val="0"/>
                                                                              <w:divBdr>
                                                                                <w:top w:val="none" w:sz="0" w:space="0" w:color="auto"/>
                                                                                <w:left w:val="none" w:sz="0" w:space="0" w:color="auto"/>
                                                                                <w:bottom w:val="none" w:sz="0" w:space="0" w:color="auto"/>
                                                                                <w:right w:val="none" w:sz="0" w:space="0" w:color="auto"/>
                                                                              </w:divBdr>
                                                                              <w:divsChild>
                                                                                <w:div w:id="488984161">
                                                                                  <w:marLeft w:val="0"/>
                                                                                  <w:marRight w:val="0"/>
                                                                                  <w:marTop w:val="0"/>
                                                                                  <w:marBottom w:val="0"/>
                                                                                  <w:divBdr>
                                                                                    <w:top w:val="none" w:sz="0" w:space="0" w:color="auto"/>
                                                                                    <w:left w:val="none" w:sz="0" w:space="0" w:color="auto"/>
                                                                                    <w:bottom w:val="none" w:sz="0" w:space="0" w:color="auto"/>
                                                                                    <w:right w:val="none" w:sz="0" w:space="0" w:color="auto"/>
                                                                                  </w:divBdr>
                                                                                  <w:divsChild>
                                                                                    <w:div w:id="1800563106">
                                                                                      <w:marLeft w:val="0"/>
                                                                                      <w:marRight w:val="0"/>
                                                                                      <w:marTop w:val="0"/>
                                                                                      <w:marBottom w:val="0"/>
                                                                                      <w:divBdr>
                                                                                        <w:top w:val="none" w:sz="0" w:space="0" w:color="auto"/>
                                                                                        <w:left w:val="none" w:sz="0" w:space="0" w:color="auto"/>
                                                                                        <w:bottom w:val="none" w:sz="0" w:space="0" w:color="auto"/>
                                                                                        <w:right w:val="none" w:sz="0" w:space="0" w:color="auto"/>
                                                                                      </w:divBdr>
                                                                                      <w:divsChild>
                                                                                        <w:div w:id="1723673826">
                                                                                          <w:marLeft w:val="0"/>
                                                                                          <w:marRight w:val="0"/>
                                                                                          <w:marTop w:val="0"/>
                                                                                          <w:marBottom w:val="0"/>
                                                                                          <w:divBdr>
                                                                                            <w:top w:val="none" w:sz="0" w:space="0" w:color="auto"/>
                                                                                            <w:left w:val="none" w:sz="0" w:space="0" w:color="auto"/>
                                                                                            <w:bottom w:val="none" w:sz="0" w:space="0" w:color="auto"/>
                                                                                            <w:right w:val="none" w:sz="0" w:space="0" w:color="auto"/>
                                                                                          </w:divBdr>
                                                                                          <w:divsChild>
                                                                                            <w:div w:id="1565673957">
                                                                                              <w:marLeft w:val="0"/>
                                                                                              <w:marRight w:val="0"/>
                                                                                              <w:marTop w:val="0"/>
                                                                                              <w:marBottom w:val="0"/>
                                                                                              <w:divBdr>
                                                                                                <w:top w:val="none" w:sz="0" w:space="0" w:color="auto"/>
                                                                                                <w:left w:val="none" w:sz="0" w:space="0" w:color="auto"/>
                                                                                                <w:bottom w:val="none" w:sz="0" w:space="0" w:color="auto"/>
                                                                                                <w:right w:val="none" w:sz="0" w:space="0" w:color="auto"/>
                                                                                              </w:divBdr>
                                                                                              <w:divsChild>
                                                                                                <w:div w:id="9475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4229">
                                                                                          <w:marLeft w:val="0"/>
                                                                                          <w:marRight w:val="0"/>
                                                                                          <w:marTop w:val="0"/>
                                                                                          <w:marBottom w:val="0"/>
                                                                                          <w:divBdr>
                                                                                            <w:top w:val="none" w:sz="0" w:space="0" w:color="auto"/>
                                                                                            <w:left w:val="none" w:sz="0" w:space="0" w:color="auto"/>
                                                                                            <w:bottom w:val="none" w:sz="0" w:space="0" w:color="auto"/>
                                                                                            <w:right w:val="none" w:sz="0" w:space="0" w:color="auto"/>
                                                                                          </w:divBdr>
                                                                                          <w:divsChild>
                                                                                            <w:div w:id="1164711152">
                                                                                              <w:marLeft w:val="0"/>
                                                                                              <w:marRight w:val="0"/>
                                                                                              <w:marTop w:val="0"/>
                                                                                              <w:marBottom w:val="0"/>
                                                                                              <w:divBdr>
                                                                                                <w:top w:val="none" w:sz="0" w:space="0" w:color="auto"/>
                                                                                                <w:left w:val="none" w:sz="0" w:space="0" w:color="auto"/>
                                                                                                <w:bottom w:val="none" w:sz="0" w:space="0" w:color="auto"/>
                                                                                                <w:right w:val="none" w:sz="0" w:space="0" w:color="auto"/>
                                                                                              </w:divBdr>
                                                                                              <w:divsChild>
                                                                                                <w:div w:id="1550456875">
                                                                                                  <w:marLeft w:val="0"/>
                                                                                                  <w:marRight w:val="0"/>
                                                                                                  <w:marTop w:val="0"/>
                                                                                                  <w:marBottom w:val="0"/>
                                                                                                  <w:divBdr>
                                                                                                    <w:top w:val="none" w:sz="0" w:space="0" w:color="auto"/>
                                                                                                    <w:left w:val="none" w:sz="0" w:space="0" w:color="auto"/>
                                                                                                    <w:bottom w:val="none" w:sz="0" w:space="0" w:color="auto"/>
                                                                                                    <w:right w:val="none" w:sz="0" w:space="0" w:color="auto"/>
                                                                                                  </w:divBdr>
                                                                                                  <w:divsChild>
                                                                                                    <w:div w:id="9464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7882">
                                                                                      <w:marLeft w:val="0"/>
                                                                                      <w:marRight w:val="0"/>
                                                                                      <w:marTop w:val="0"/>
                                                                                      <w:marBottom w:val="0"/>
                                                                                      <w:divBdr>
                                                                                        <w:top w:val="none" w:sz="0" w:space="0" w:color="auto"/>
                                                                                        <w:left w:val="none" w:sz="0" w:space="0" w:color="auto"/>
                                                                                        <w:bottom w:val="none" w:sz="0" w:space="0" w:color="auto"/>
                                                                                        <w:right w:val="none" w:sz="0" w:space="0" w:color="auto"/>
                                                                                      </w:divBdr>
                                                                                    </w:div>
                                                                                  </w:divsChild>
                                                                                </w:div>
                                                                                <w:div w:id="1796018410">
                                                                                  <w:marLeft w:val="0"/>
                                                                                  <w:marRight w:val="0"/>
                                                                                  <w:marTop w:val="0"/>
                                                                                  <w:marBottom w:val="0"/>
                                                                                  <w:divBdr>
                                                                                    <w:top w:val="none" w:sz="0" w:space="0" w:color="auto"/>
                                                                                    <w:left w:val="none" w:sz="0" w:space="0" w:color="auto"/>
                                                                                    <w:bottom w:val="none" w:sz="0" w:space="0" w:color="auto"/>
                                                                                    <w:right w:val="none" w:sz="0" w:space="0" w:color="auto"/>
                                                                                  </w:divBdr>
                                                                                  <w:divsChild>
                                                                                    <w:div w:id="513033534">
                                                                                      <w:marLeft w:val="0"/>
                                                                                      <w:marRight w:val="0"/>
                                                                                      <w:marTop w:val="0"/>
                                                                                      <w:marBottom w:val="0"/>
                                                                                      <w:divBdr>
                                                                                        <w:top w:val="none" w:sz="0" w:space="0" w:color="auto"/>
                                                                                        <w:left w:val="none" w:sz="0" w:space="0" w:color="auto"/>
                                                                                        <w:bottom w:val="none" w:sz="0" w:space="0" w:color="auto"/>
                                                                                        <w:right w:val="none" w:sz="0" w:space="0" w:color="auto"/>
                                                                                      </w:divBdr>
                                                                                      <w:divsChild>
                                                                                        <w:div w:id="496261974">
                                                                                          <w:marLeft w:val="0"/>
                                                                                          <w:marRight w:val="0"/>
                                                                                          <w:marTop w:val="0"/>
                                                                                          <w:marBottom w:val="0"/>
                                                                                          <w:divBdr>
                                                                                            <w:top w:val="none" w:sz="0" w:space="0" w:color="auto"/>
                                                                                            <w:left w:val="none" w:sz="0" w:space="0" w:color="auto"/>
                                                                                            <w:bottom w:val="none" w:sz="0" w:space="0" w:color="auto"/>
                                                                                            <w:right w:val="none" w:sz="0" w:space="0" w:color="auto"/>
                                                                                          </w:divBdr>
                                                                                          <w:divsChild>
                                                                                            <w:div w:id="2125492670">
                                                                                              <w:marLeft w:val="0"/>
                                                                                              <w:marRight w:val="0"/>
                                                                                              <w:marTop w:val="150"/>
                                                                                              <w:marBottom w:val="120"/>
                                                                                              <w:divBdr>
                                                                                                <w:top w:val="none" w:sz="0" w:space="0" w:color="auto"/>
                                                                                                <w:left w:val="none" w:sz="0" w:space="0" w:color="auto"/>
                                                                                                <w:bottom w:val="none" w:sz="0" w:space="0" w:color="auto"/>
                                                                                                <w:right w:val="none" w:sz="0" w:space="0" w:color="auto"/>
                                                                                              </w:divBdr>
                                                                                              <w:divsChild>
                                                                                                <w:div w:id="1454321867">
                                                                                                  <w:marLeft w:val="0"/>
                                                                                                  <w:marRight w:val="0"/>
                                                                                                  <w:marTop w:val="0"/>
                                                                                                  <w:marBottom w:val="0"/>
                                                                                                  <w:divBdr>
                                                                                                    <w:top w:val="none" w:sz="0" w:space="0" w:color="auto"/>
                                                                                                    <w:left w:val="none" w:sz="0" w:space="0" w:color="auto"/>
                                                                                                    <w:bottom w:val="none" w:sz="0" w:space="0" w:color="auto"/>
                                                                                                    <w:right w:val="none" w:sz="0" w:space="0" w:color="auto"/>
                                                                                                  </w:divBdr>
                                                                                                  <w:divsChild>
                                                                                                    <w:div w:id="1607347716">
                                                                                                      <w:marLeft w:val="0"/>
                                                                                                      <w:marRight w:val="0"/>
                                                                                                      <w:marTop w:val="0"/>
                                                                                                      <w:marBottom w:val="0"/>
                                                                                                      <w:divBdr>
                                                                                                        <w:top w:val="none" w:sz="0" w:space="0" w:color="auto"/>
                                                                                                        <w:left w:val="none" w:sz="0" w:space="0" w:color="auto"/>
                                                                                                        <w:bottom w:val="none" w:sz="0" w:space="0" w:color="auto"/>
                                                                                                        <w:right w:val="none" w:sz="0" w:space="0" w:color="auto"/>
                                                                                                      </w:divBdr>
                                                                                                      <w:divsChild>
                                                                                                        <w:div w:id="232400487">
                                                                                                          <w:marLeft w:val="0"/>
                                                                                                          <w:marRight w:val="0"/>
                                                                                                          <w:marTop w:val="0"/>
                                                                                                          <w:marBottom w:val="0"/>
                                                                                                          <w:divBdr>
                                                                                                            <w:top w:val="none" w:sz="0" w:space="0" w:color="auto"/>
                                                                                                            <w:left w:val="none" w:sz="0" w:space="0" w:color="auto"/>
                                                                                                            <w:bottom w:val="none" w:sz="0" w:space="0" w:color="auto"/>
                                                                                                            <w:right w:val="none" w:sz="0" w:space="0" w:color="auto"/>
                                                                                                          </w:divBdr>
                                                                                                          <w:divsChild>
                                                                                                            <w:div w:id="1352025867">
                                                                                                              <w:marLeft w:val="0"/>
                                                                                                              <w:marRight w:val="0"/>
                                                                                                              <w:marTop w:val="0"/>
                                                                                                              <w:marBottom w:val="0"/>
                                                                                                              <w:divBdr>
                                                                                                                <w:top w:val="none" w:sz="0" w:space="0" w:color="auto"/>
                                                                                                                <w:left w:val="none" w:sz="0" w:space="0" w:color="auto"/>
                                                                                                                <w:bottom w:val="none" w:sz="0" w:space="0" w:color="auto"/>
                                                                                                                <w:right w:val="none" w:sz="0" w:space="0" w:color="auto"/>
                                                                                                              </w:divBdr>
                                                                                                              <w:divsChild>
                                                                                                                <w:div w:id="530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857306">
                                                          <w:marLeft w:val="0"/>
                                                          <w:marRight w:val="0"/>
                                                          <w:marTop w:val="100"/>
                                                          <w:marBottom w:val="100"/>
                                                          <w:divBdr>
                                                            <w:top w:val="none" w:sz="0" w:space="0" w:color="auto"/>
                                                            <w:left w:val="none" w:sz="0" w:space="0" w:color="auto"/>
                                                            <w:bottom w:val="none" w:sz="0" w:space="0" w:color="auto"/>
                                                            <w:right w:val="none" w:sz="0" w:space="0" w:color="auto"/>
                                                          </w:divBdr>
                                                          <w:divsChild>
                                                            <w:div w:id="1253514975">
                                                              <w:marLeft w:val="0"/>
                                                              <w:marRight w:val="0"/>
                                                              <w:marTop w:val="0"/>
                                                              <w:marBottom w:val="0"/>
                                                              <w:divBdr>
                                                                <w:top w:val="none" w:sz="0" w:space="0" w:color="auto"/>
                                                                <w:left w:val="none" w:sz="0" w:space="0" w:color="auto"/>
                                                                <w:bottom w:val="none" w:sz="0" w:space="0" w:color="auto"/>
                                                                <w:right w:val="none" w:sz="0" w:space="0" w:color="auto"/>
                                                              </w:divBdr>
                                                              <w:divsChild>
                                                                <w:div w:id="1942836542">
                                                                  <w:marLeft w:val="0"/>
                                                                  <w:marRight w:val="0"/>
                                                                  <w:marTop w:val="0"/>
                                                                  <w:marBottom w:val="0"/>
                                                                  <w:divBdr>
                                                                    <w:top w:val="none" w:sz="0" w:space="0" w:color="auto"/>
                                                                    <w:left w:val="none" w:sz="0" w:space="0" w:color="auto"/>
                                                                    <w:bottom w:val="none" w:sz="0" w:space="0" w:color="auto"/>
                                                                    <w:right w:val="none" w:sz="0" w:space="0" w:color="auto"/>
                                                                  </w:divBdr>
                                                                  <w:divsChild>
                                                                    <w:div w:id="1111700900">
                                                                      <w:marLeft w:val="0"/>
                                                                      <w:marRight w:val="0"/>
                                                                      <w:marTop w:val="0"/>
                                                                      <w:marBottom w:val="0"/>
                                                                      <w:divBdr>
                                                                        <w:top w:val="none" w:sz="0" w:space="0" w:color="auto"/>
                                                                        <w:left w:val="none" w:sz="0" w:space="0" w:color="auto"/>
                                                                        <w:bottom w:val="none" w:sz="0" w:space="0" w:color="auto"/>
                                                                        <w:right w:val="none" w:sz="0" w:space="0" w:color="auto"/>
                                                                      </w:divBdr>
                                                                      <w:divsChild>
                                                                        <w:div w:id="708451862">
                                                                          <w:marLeft w:val="0"/>
                                                                          <w:marRight w:val="0"/>
                                                                          <w:marTop w:val="0"/>
                                                                          <w:marBottom w:val="0"/>
                                                                          <w:divBdr>
                                                                            <w:top w:val="none" w:sz="0" w:space="0" w:color="auto"/>
                                                                            <w:left w:val="none" w:sz="0" w:space="0" w:color="auto"/>
                                                                            <w:bottom w:val="none" w:sz="0" w:space="0" w:color="auto"/>
                                                                            <w:right w:val="none" w:sz="0" w:space="0" w:color="auto"/>
                                                                          </w:divBdr>
                                                                          <w:divsChild>
                                                                            <w:div w:id="1976789411">
                                                                              <w:marLeft w:val="0"/>
                                                                              <w:marRight w:val="0"/>
                                                                              <w:marTop w:val="0"/>
                                                                              <w:marBottom w:val="0"/>
                                                                              <w:divBdr>
                                                                                <w:top w:val="none" w:sz="0" w:space="0" w:color="auto"/>
                                                                                <w:left w:val="none" w:sz="0" w:space="0" w:color="auto"/>
                                                                                <w:bottom w:val="none" w:sz="0" w:space="0" w:color="auto"/>
                                                                                <w:right w:val="none" w:sz="0" w:space="0" w:color="auto"/>
                                                                              </w:divBdr>
                                                                              <w:divsChild>
                                                                                <w:div w:id="1935481423">
                                                                                  <w:marLeft w:val="0"/>
                                                                                  <w:marRight w:val="0"/>
                                                                                  <w:marTop w:val="0"/>
                                                                                  <w:marBottom w:val="0"/>
                                                                                  <w:divBdr>
                                                                                    <w:top w:val="none" w:sz="0" w:space="0" w:color="auto"/>
                                                                                    <w:left w:val="none" w:sz="0" w:space="0" w:color="auto"/>
                                                                                    <w:bottom w:val="none" w:sz="0" w:space="0" w:color="auto"/>
                                                                                    <w:right w:val="none" w:sz="0" w:space="0" w:color="auto"/>
                                                                                  </w:divBdr>
                                                                                  <w:divsChild>
                                                                                    <w:div w:id="503978330">
                                                                                      <w:marLeft w:val="0"/>
                                                                                      <w:marRight w:val="0"/>
                                                                                      <w:marTop w:val="0"/>
                                                                                      <w:marBottom w:val="0"/>
                                                                                      <w:divBdr>
                                                                                        <w:top w:val="none" w:sz="0" w:space="0" w:color="auto"/>
                                                                                        <w:left w:val="none" w:sz="0" w:space="0" w:color="auto"/>
                                                                                        <w:bottom w:val="none" w:sz="0" w:space="0" w:color="auto"/>
                                                                                        <w:right w:val="none" w:sz="0" w:space="0" w:color="auto"/>
                                                                                      </w:divBdr>
                                                                                      <w:divsChild>
                                                                                        <w:div w:id="935331554">
                                                                                          <w:marLeft w:val="0"/>
                                                                                          <w:marRight w:val="0"/>
                                                                                          <w:marTop w:val="0"/>
                                                                                          <w:marBottom w:val="0"/>
                                                                                          <w:divBdr>
                                                                                            <w:top w:val="none" w:sz="0" w:space="0" w:color="auto"/>
                                                                                            <w:left w:val="none" w:sz="0" w:space="0" w:color="auto"/>
                                                                                            <w:bottom w:val="none" w:sz="0" w:space="0" w:color="auto"/>
                                                                                            <w:right w:val="none" w:sz="0" w:space="0" w:color="auto"/>
                                                                                          </w:divBdr>
                                                                                          <w:divsChild>
                                                                                            <w:div w:id="812213336">
                                                                                              <w:marLeft w:val="0"/>
                                                                                              <w:marRight w:val="0"/>
                                                                                              <w:marTop w:val="0"/>
                                                                                              <w:marBottom w:val="0"/>
                                                                                              <w:divBdr>
                                                                                                <w:top w:val="none" w:sz="0" w:space="0" w:color="auto"/>
                                                                                                <w:left w:val="none" w:sz="0" w:space="0" w:color="auto"/>
                                                                                                <w:bottom w:val="none" w:sz="0" w:space="0" w:color="auto"/>
                                                                                                <w:right w:val="none" w:sz="0" w:space="0" w:color="auto"/>
                                                                                              </w:divBdr>
                                                                                              <w:divsChild>
                                                                                                <w:div w:id="4249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6412">
                                                                                          <w:marLeft w:val="0"/>
                                                                                          <w:marRight w:val="0"/>
                                                                                          <w:marTop w:val="0"/>
                                                                                          <w:marBottom w:val="0"/>
                                                                                          <w:divBdr>
                                                                                            <w:top w:val="none" w:sz="0" w:space="0" w:color="auto"/>
                                                                                            <w:left w:val="none" w:sz="0" w:space="0" w:color="auto"/>
                                                                                            <w:bottom w:val="none" w:sz="0" w:space="0" w:color="auto"/>
                                                                                            <w:right w:val="none" w:sz="0" w:space="0" w:color="auto"/>
                                                                                          </w:divBdr>
                                                                                          <w:divsChild>
                                                                                            <w:div w:id="1526598295">
                                                                                              <w:marLeft w:val="0"/>
                                                                                              <w:marRight w:val="0"/>
                                                                                              <w:marTop w:val="0"/>
                                                                                              <w:marBottom w:val="0"/>
                                                                                              <w:divBdr>
                                                                                                <w:top w:val="none" w:sz="0" w:space="0" w:color="auto"/>
                                                                                                <w:left w:val="none" w:sz="0" w:space="0" w:color="auto"/>
                                                                                                <w:bottom w:val="none" w:sz="0" w:space="0" w:color="auto"/>
                                                                                                <w:right w:val="none" w:sz="0" w:space="0" w:color="auto"/>
                                                                                              </w:divBdr>
                                                                                              <w:divsChild>
                                                                                                <w:div w:id="1449818183">
                                                                                                  <w:marLeft w:val="0"/>
                                                                                                  <w:marRight w:val="0"/>
                                                                                                  <w:marTop w:val="0"/>
                                                                                                  <w:marBottom w:val="0"/>
                                                                                                  <w:divBdr>
                                                                                                    <w:top w:val="none" w:sz="0" w:space="0" w:color="auto"/>
                                                                                                    <w:left w:val="none" w:sz="0" w:space="0" w:color="auto"/>
                                                                                                    <w:bottom w:val="none" w:sz="0" w:space="0" w:color="auto"/>
                                                                                                    <w:right w:val="none" w:sz="0" w:space="0" w:color="auto"/>
                                                                                                  </w:divBdr>
                                                                                                  <w:divsChild>
                                                                                                    <w:div w:id="355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19111">
                                                                                      <w:marLeft w:val="0"/>
                                                                                      <w:marRight w:val="0"/>
                                                                                      <w:marTop w:val="0"/>
                                                                                      <w:marBottom w:val="0"/>
                                                                                      <w:divBdr>
                                                                                        <w:top w:val="none" w:sz="0" w:space="0" w:color="auto"/>
                                                                                        <w:left w:val="none" w:sz="0" w:space="0" w:color="auto"/>
                                                                                        <w:bottom w:val="none" w:sz="0" w:space="0" w:color="auto"/>
                                                                                        <w:right w:val="none" w:sz="0" w:space="0" w:color="auto"/>
                                                                                      </w:divBdr>
                                                                                    </w:div>
                                                                                  </w:divsChild>
                                                                                </w:div>
                                                                                <w:div w:id="145050168">
                                                                                  <w:marLeft w:val="0"/>
                                                                                  <w:marRight w:val="0"/>
                                                                                  <w:marTop w:val="0"/>
                                                                                  <w:marBottom w:val="0"/>
                                                                                  <w:divBdr>
                                                                                    <w:top w:val="none" w:sz="0" w:space="0" w:color="auto"/>
                                                                                    <w:left w:val="none" w:sz="0" w:space="0" w:color="auto"/>
                                                                                    <w:bottom w:val="none" w:sz="0" w:space="0" w:color="auto"/>
                                                                                    <w:right w:val="none" w:sz="0" w:space="0" w:color="auto"/>
                                                                                  </w:divBdr>
                                                                                  <w:divsChild>
                                                                                    <w:div w:id="1327974488">
                                                                                      <w:marLeft w:val="0"/>
                                                                                      <w:marRight w:val="0"/>
                                                                                      <w:marTop w:val="0"/>
                                                                                      <w:marBottom w:val="0"/>
                                                                                      <w:divBdr>
                                                                                        <w:top w:val="none" w:sz="0" w:space="0" w:color="auto"/>
                                                                                        <w:left w:val="none" w:sz="0" w:space="0" w:color="auto"/>
                                                                                        <w:bottom w:val="none" w:sz="0" w:space="0" w:color="auto"/>
                                                                                        <w:right w:val="none" w:sz="0" w:space="0" w:color="auto"/>
                                                                                      </w:divBdr>
                                                                                      <w:divsChild>
                                                                                        <w:div w:id="715278717">
                                                                                          <w:marLeft w:val="0"/>
                                                                                          <w:marRight w:val="0"/>
                                                                                          <w:marTop w:val="0"/>
                                                                                          <w:marBottom w:val="0"/>
                                                                                          <w:divBdr>
                                                                                            <w:top w:val="none" w:sz="0" w:space="0" w:color="auto"/>
                                                                                            <w:left w:val="none" w:sz="0" w:space="0" w:color="auto"/>
                                                                                            <w:bottom w:val="none" w:sz="0" w:space="0" w:color="auto"/>
                                                                                            <w:right w:val="none" w:sz="0" w:space="0" w:color="auto"/>
                                                                                          </w:divBdr>
                                                                                          <w:divsChild>
                                                                                            <w:div w:id="438377238">
                                                                                              <w:marLeft w:val="0"/>
                                                                                              <w:marRight w:val="0"/>
                                                                                              <w:marTop w:val="150"/>
                                                                                              <w:marBottom w:val="120"/>
                                                                                              <w:divBdr>
                                                                                                <w:top w:val="none" w:sz="0" w:space="0" w:color="auto"/>
                                                                                                <w:left w:val="none" w:sz="0" w:space="0" w:color="auto"/>
                                                                                                <w:bottom w:val="none" w:sz="0" w:space="0" w:color="auto"/>
                                                                                                <w:right w:val="none" w:sz="0" w:space="0" w:color="auto"/>
                                                                                              </w:divBdr>
                                                                                              <w:divsChild>
                                                                                                <w:div w:id="429929203">
                                                                                                  <w:marLeft w:val="0"/>
                                                                                                  <w:marRight w:val="0"/>
                                                                                                  <w:marTop w:val="0"/>
                                                                                                  <w:marBottom w:val="0"/>
                                                                                                  <w:divBdr>
                                                                                                    <w:top w:val="none" w:sz="0" w:space="0" w:color="auto"/>
                                                                                                    <w:left w:val="none" w:sz="0" w:space="0" w:color="auto"/>
                                                                                                    <w:bottom w:val="none" w:sz="0" w:space="0" w:color="auto"/>
                                                                                                    <w:right w:val="none" w:sz="0" w:space="0" w:color="auto"/>
                                                                                                  </w:divBdr>
                                                                                                  <w:divsChild>
                                                                                                    <w:div w:id="1079712904">
                                                                                                      <w:marLeft w:val="0"/>
                                                                                                      <w:marRight w:val="0"/>
                                                                                                      <w:marTop w:val="0"/>
                                                                                                      <w:marBottom w:val="0"/>
                                                                                                      <w:divBdr>
                                                                                                        <w:top w:val="none" w:sz="0" w:space="0" w:color="auto"/>
                                                                                                        <w:left w:val="none" w:sz="0" w:space="0" w:color="auto"/>
                                                                                                        <w:bottom w:val="none" w:sz="0" w:space="0" w:color="auto"/>
                                                                                                        <w:right w:val="none" w:sz="0" w:space="0" w:color="auto"/>
                                                                                                      </w:divBdr>
                                                                                                      <w:divsChild>
                                                                                                        <w:div w:id="1350452430">
                                                                                                          <w:marLeft w:val="0"/>
                                                                                                          <w:marRight w:val="0"/>
                                                                                                          <w:marTop w:val="0"/>
                                                                                                          <w:marBottom w:val="0"/>
                                                                                                          <w:divBdr>
                                                                                                            <w:top w:val="none" w:sz="0" w:space="0" w:color="auto"/>
                                                                                                            <w:left w:val="none" w:sz="0" w:space="0" w:color="auto"/>
                                                                                                            <w:bottom w:val="none" w:sz="0" w:space="0" w:color="auto"/>
                                                                                                            <w:right w:val="none" w:sz="0" w:space="0" w:color="auto"/>
                                                                                                          </w:divBdr>
                                                                                                          <w:divsChild>
                                                                                                            <w:div w:id="1721976048">
                                                                                                              <w:marLeft w:val="0"/>
                                                                                                              <w:marRight w:val="0"/>
                                                                                                              <w:marTop w:val="0"/>
                                                                                                              <w:marBottom w:val="0"/>
                                                                                                              <w:divBdr>
                                                                                                                <w:top w:val="none" w:sz="0" w:space="0" w:color="auto"/>
                                                                                                                <w:left w:val="none" w:sz="0" w:space="0" w:color="auto"/>
                                                                                                                <w:bottom w:val="none" w:sz="0" w:space="0" w:color="auto"/>
                                                                                                                <w:right w:val="none" w:sz="0" w:space="0" w:color="auto"/>
                                                                                                              </w:divBdr>
                                                                                                              <w:divsChild>
                                                                                                                <w:div w:id="750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550620">
      <w:bodyDiv w:val="1"/>
      <w:marLeft w:val="0"/>
      <w:marRight w:val="0"/>
      <w:marTop w:val="0"/>
      <w:marBottom w:val="0"/>
      <w:divBdr>
        <w:top w:val="none" w:sz="0" w:space="0" w:color="auto"/>
        <w:left w:val="none" w:sz="0" w:space="0" w:color="auto"/>
        <w:bottom w:val="none" w:sz="0" w:space="0" w:color="auto"/>
        <w:right w:val="none" w:sz="0" w:space="0" w:color="auto"/>
      </w:divBdr>
      <w:divsChild>
        <w:div w:id="112098749">
          <w:marLeft w:val="2100"/>
          <w:marRight w:val="0"/>
          <w:marTop w:val="0"/>
          <w:marBottom w:val="0"/>
          <w:divBdr>
            <w:top w:val="none" w:sz="0" w:space="0" w:color="auto"/>
            <w:left w:val="none" w:sz="0" w:space="0" w:color="auto"/>
            <w:bottom w:val="none" w:sz="0" w:space="0" w:color="auto"/>
            <w:right w:val="none" w:sz="0" w:space="0" w:color="auto"/>
          </w:divBdr>
        </w:div>
        <w:div w:id="399837804">
          <w:marLeft w:val="2100"/>
          <w:marRight w:val="0"/>
          <w:marTop w:val="0"/>
          <w:marBottom w:val="0"/>
          <w:divBdr>
            <w:top w:val="none" w:sz="0" w:space="0" w:color="auto"/>
            <w:left w:val="none" w:sz="0" w:space="0" w:color="auto"/>
            <w:bottom w:val="none" w:sz="0" w:space="0" w:color="auto"/>
            <w:right w:val="none" w:sz="0" w:space="0" w:color="auto"/>
          </w:divBdr>
          <w:divsChild>
            <w:div w:id="164394877">
              <w:marLeft w:val="0"/>
              <w:marRight w:val="0"/>
              <w:marTop w:val="300"/>
              <w:marBottom w:val="300"/>
              <w:divBdr>
                <w:top w:val="none" w:sz="0" w:space="0" w:color="auto"/>
                <w:left w:val="none" w:sz="0" w:space="0" w:color="auto"/>
                <w:bottom w:val="none" w:sz="0" w:space="0" w:color="auto"/>
                <w:right w:val="none" w:sz="0" w:space="0" w:color="auto"/>
              </w:divBdr>
              <w:divsChild>
                <w:div w:id="1548713122">
                  <w:marLeft w:val="0"/>
                  <w:marRight w:val="0"/>
                  <w:marTop w:val="0"/>
                  <w:marBottom w:val="0"/>
                  <w:divBdr>
                    <w:top w:val="none" w:sz="0" w:space="0" w:color="auto"/>
                    <w:left w:val="none" w:sz="0" w:space="0" w:color="auto"/>
                    <w:bottom w:val="none" w:sz="0" w:space="0" w:color="auto"/>
                    <w:right w:val="none" w:sz="0" w:space="0" w:color="auto"/>
                  </w:divBdr>
                  <w:divsChild>
                    <w:div w:id="165754699">
                      <w:marLeft w:val="0"/>
                      <w:marRight w:val="0"/>
                      <w:marTop w:val="0"/>
                      <w:marBottom w:val="0"/>
                      <w:divBdr>
                        <w:top w:val="none" w:sz="0" w:space="0" w:color="auto"/>
                        <w:left w:val="none" w:sz="0" w:space="0" w:color="auto"/>
                        <w:bottom w:val="none" w:sz="0" w:space="0" w:color="auto"/>
                        <w:right w:val="none" w:sz="0" w:space="0" w:color="auto"/>
                      </w:divBdr>
                      <w:divsChild>
                        <w:div w:id="1669207265">
                          <w:marLeft w:val="0"/>
                          <w:marRight w:val="0"/>
                          <w:marTop w:val="0"/>
                          <w:marBottom w:val="0"/>
                          <w:divBdr>
                            <w:top w:val="none" w:sz="0" w:space="0" w:color="auto"/>
                            <w:left w:val="none" w:sz="0" w:space="0" w:color="auto"/>
                            <w:bottom w:val="none" w:sz="0" w:space="0" w:color="auto"/>
                            <w:right w:val="none" w:sz="0" w:space="0" w:color="auto"/>
                          </w:divBdr>
                        </w:div>
                      </w:divsChild>
                    </w:div>
                    <w:div w:id="1343781352">
                      <w:marLeft w:val="0"/>
                      <w:marRight w:val="0"/>
                      <w:marTop w:val="0"/>
                      <w:marBottom w:val="0"/>
                      <w:divBdr>
                        <w:top w:val="none" w:sz="0" w:space="0" w:color="auto"/>
                        <w:left w:val="none" w:sz="0" w:space="0" w:color="auto"/>
                        <w:bottom w:val="none" w:sz="0" w:space="0" w:color="auto"/>
                        <w:right w:val="none" w:sz="0" w:space="0" w:color="auto"/>
                      </w:divBdr>
                      <w:divsChild>
                        <w:div w:id="1550875836">
                          <w:marLeft w:val="0"/>
                          <w:marRight w:val="0"/>
                          <w:marTop w:val="0"/>
                          <w:marBottom w:val="0"/>
                          <w:divBdr>
                            <w:top w:val="none" w:sz="0" w:space="0" w:color="auto"/>
                            <w:left w:val="none" w:sz="0" w:space="0" w:color="auto"/>
                            <w:bottom w:val="none" w:sz="0" w:space="0" w:color="auto"/>
                            <w:right w:val="none" w:sz="0" w:space="0" w:color="auto"/>
                          </w:divBdr>
                        </w:div>
                        <w:div w:id="1586844877">
                          <w:marLeft w:val="750"/>
                          <w:marRight w:val="0"/>
                          <w:marTop w:val="0"/>
                          <w:marBottom w:val="0"/>
                          <w:divBdr>
                            <w:top w:val="none" w:sz="0" w:space="0" w:color="auto"/>
                            <w:left w:val="none" w:sz="0" w:space="0" w:color="auto"/>
                            <w:bottom w:val="none" w:sz="0" w:space="0" w:color="auto"/>
                            <w:right w:val="none" w:sz="0" w:space="0" w:color="auto"/>
                          </w:divBdr>
                          <w:divsChild>
                            <w:div w:id="1125930533">
                              <w:marLeft w:val="0"/>
                              <w:marRight w:val="0"/>
                              <w:marTop w:val="0"/>
                              <w:marBottom w:val="0"/>
                              <w:divBdr>
                                <w:top w:val="none" w:sz="0" w:space="0" w:color="auto"/>
                                <w:left w:val="none" w:sz="0" w:space="0" w:color="auto"/>
                                <w:bottom w:val="none" w:sz="0" w:space="0" w:color="auto"/>
                                <w:right w:val="none" w:sz="0" w:space="0" w:color="auto"/>
                              </w:divBdr>
                            </w:div>
                            <w:div w:id="19730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8675">
                      <w:marLeft w:val="0"/>
                      <w:marRight w:val="0"/>
                      <w:marTop w:val="0"/>
                      <w:marBottom w:val="0"/>
                      <w:divBdr>
                        <w:top w:val="none" w:sz="0" w:space="0" w:color="auto"/>
                        <w:left w:val="none" w:sz="0" w:space="0" w:color="auto"/>
                        <w:bottom w:val="none" w:sz="0" w:space="0" w:color="auto"/>
                        <w:right w:val="none" w:sz="0" w:space="0" w:color="auto"/>
                      </w:divBdr>
                      <w:divsChild>
                        <w:div w:id="160317915">
                          <w:marLeft w:val="0"/>
                          <w:marRight w:val="0"/>
                          <w:marTop w:val="0"/>
                          <w:marBottom w:val="0"/>
                          <w:divBdr>
                            <w:top w:val="none" w:sz="0" w:space="0" w:color="auto"/>
                            <w:left w:val="none" w:sz="0" w:space="0" w:color="auto"/>
                            <w:bottom w:val="none" w:sz="0" w:space="0" w:color="auto"/>
                            <w:right w:val="none" w:sz="0" w:space="0" w:color="auto"/>
                          </w:divBdr>
                          <w:divsChild>
                            <w:div w:id="1153451944">
                              <w:marLeft w:val="0"/>
                              <w:marRight w:val="0"/>
                              <w:marTop w:val="0"/>
                              <w:marBottom w:val="0"/>
                              <w:divBdr>
                                <w:top w:val="none" w:sz="0" w:space="0" w:color="auto"/>
                                <w:left w:val="none" w:sz="0" w:space="0" w:color="auto"/>
                                <w:bottom w:val="none" w:sz="0" w:space="0" w:color="auto"/>
                                <w:right w:val="none" w:sz="0" w:space="0" w:color="auto"/>
                              </w:divBdr>
                              <w:divsChild>
                                <w:div w:id="1814768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98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618098">
          <w:marLeft w:val="2100"/>
          <w:marRight w:val="0"/>
          <w:marTop w:val="0"/>
          <w:marBottom w:val="0"/>
          <w:divBdr>
            <w:top w:val="none" w:sz="0" w:space="0" w:color="auto"/>
            <w:left w:val="none" w:sz="0" w:space="0" w:color="auto"/>
            <w:bottom w:val="none" w:sz="0" w:space="0" w:color="auto"/>
            <w:right w:val="none" w:sz="0" w:space="0" w:color="auto"/>
          </w:divBdr>
          <w:divsChild>
            <w:div w:id="1363170611">
              <w:marLeft w:val="0"/>
              <w:marRight w:val="0"/>
              <w:marTop w:val="0"/>
              <w:marBottom w:val="0"/>
              <w:divBdr>
                <w:top w:val="none" w:sz="0" w:space="0" w:color="auto"/>
                <w:left w:val="none" w:sz="0" w:space="0" w:color="auto"/>
                <w:bottom w:val="none" w:sz="0" w:space="0" w:color="auto"/>
                <w:right w:val="none" w:sz="0" w:space="0" w:color="auto"/>
              </w:divBdr>
              <w:divsChild>
                <w:div w:id="4649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8516">
          <w:marLeft w:val="2100"/>
          <w:marRight w:val="0"/>
          <w:marTop w:val="0"/>
          <w:marBottom w:val="0"/>
          <w:divBdr>
            <w:top w:val="none" w:sz="0" w:space="0" w:color="auto"/>
            <w:left w:val="none" w:sz="0" w:space="0" w:color="auto"/>
            <w:bottom w:val="none" w:sz="0" w:space="0" w:color="auto"/>
            <w:right w:val="none" w:sz="0" w:space="0" w:color="auto"/>
          </w:divBdr>
          <w:divsChild>
            <w:div w:id="1524006074">
              <w:marLeft w:val="0"/>
              <w:marRight w:val="0"/>
              <w:marTop w:val="0"/>
              <w:marBottom w:val="0"/>
              <w:divBdr>
                <w:top w:val="none" w:sz="0" w:space="0" w:color="auto"/>
                <w:left w:val="none" w:sz="0" w:space="0" w:color="auto"/>
                <w:bottom w:val="none" w:sz="0" w:space="0" w:color="auto"/>
                <w:right w:val="none" w:sz="0" w:space="0" w:color="auto"/>
              </w:divBdr>
              <w:divsChild>
                <w:div w:id="280845951">
                  <w:marLeft w:val="0"/>
                  <w:marRight w:val="0"/>
                  <w:marTop w:val="0"/>
                  <w:marBottom w:val="0"/>
                  <w:divBdr>
                    <w:top w:val="none" w:sz="0" w:space="0" w:color="auto"/>
                    <w:left w:val="none" w:sz="0" w:space="0" w:color="auto"/>
                    <w:bottom w:val="none" w:sz="0" w:space="0" w:color="auto"/>
                    <w:right w:val="none" w:sz="0" w:space="0" w:color="auto"/>
                  </w:divBdr>
                  <w:divsChild>
                    <w:div w:id="475726578">
                      <w:marLeft w:val="0"/>
                      <w:marRight w:val="0"/>
                      <w:marTop w:val="0"/>
                      <w:marBottom w:val="0"/>
                      <w:divBdr>
                        <w:top w:val="none" w:sz="0" w:space="0" w:color="auto"/>
                        <w:left w:val="none" w:sz="0" w:space="0" w:color="auto"/>
                        <w:bottom w:val="none" w:sz="0" w:space="0" w:color="auto"/>
                        <w:right w:val="none" w:sz="0" w:space="0" w:color="auto"/>
                      </w:divBdr>
                    </w:div>
                    <w:div w:id="815684598">
                      <w:marLeft w:val="0"/>
                      <w:marRight w:val="0"/>
                      <w:marTop w:val="0"/>
                      <w:marBottom w:val="0"/>
                      <w:divBdr>
                        <w:top w:val="none" w:sz="0" w:space="0" w:color="auto"/>
                        <w:left w:val="none" w:sz="0" w:space="0" w:color="auto"/>
                        <w:bottom w:val="none" w:sz="0" w:space="0" w:color="auto"/>
                        <w:right w:val="none" w:sz="0" w:space="0" w:color="auto"/>
                      </w:divBdr>
                    </w:div>
                    <w:div w:id="1253202124">
                      <w:marLeft w:val="0"/>
                      <w:marRight w:val="0"/>
                      <w:marTop w:val="0"/>
                      <w:marBottom w:val="0"/>
                      <w:divBdr>
                        <w:top w:val="none" w:sz="0" w:space="0" w:color="auto"/>
                        <w:left w:val="none" w:sz="0" w:space="0" w:color="auto"/>
                        <w:bottom w:val="none" w:sz="0" w:space="0" w:color="auto"/>
                        <w:right w:val="none" w:sz="0" w:space="0" w:color="auto"/>
                      </w:divBdr>
                    </w:div>
                  </w:divsChild>
                </w:div>
                <w:div w:id="1053890607">
                  <w:marLeft w:val="0"/>
                  <w:marRight w:val="0"/>
                  <w:marTop w:val="0"/>
                  <w:marBottom w:val="0"/>
                  <w:divBdr>
                    <w:top w:val="none" w:sz="0" w:space="0" w:color="auto"/>
                    <w:left w:val="none" w:sz="0" w:space="0" w:color="auto"/>
                    <w:bottom w:val="none" w:sz="0" w:space="0" w:color="auto"/>
                    <w:right w:val="none" w:sz="0" w:space="0" w:color="auto"/>
                  </w:divBdr>
                  <w:divsChild>
                    <w:div w:id="15232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069204">
      <w:bodyDiv w:val="1"/>
      <w:marLeft w:val="0"/>
      <w:marRight w:val="0"/>
      <w:marTop w:val="0"/>
      <w:marBottom w:val="0"/>
      <w:divBdr>
        <w:top w:val="none" w:sz="0" w:space="0" w:color="auto"/>
        <w:left w:val="none" w:sz="0" w:space="0" w:color="auto"/>
        <w:bottom w:val="none" w:sz="0" w:space="0" w:color="auto"/>
        <w:right w:val="none" w:sz="0" w:space="0" w:color="auto"/>
      </w:divBdr>
      <w:divsChild>
        <w:div w:id="1276869444">
          <w:marLeft w:val="0"/>
          <w:marRight w:val="0"/>
          <w:marTop w:val="225"/>
          <w:marBottom w:val="0"/>
          <w:divBdr>
            <w:top w:val="none" w:sz="0" w:space="0" w:color="auto"/>
            <w:left w:val="none" w:sz="0" w:space="0" w:color="auto"/>
            <w:bottom w:val="none" w:sz="0" w:space="0" w:color="auto"/>
            <w:right w:val="none" w:sz="0" w:space="0" w:color="auto"/>
          </w:divBdr>
          <w:divsChild>
            <w:div w:id="590167185">
              <w:marLeft w:val="0"/>
              <w:marRight w:val="0"/>
              <w:marTop w:val="0"/>
              <w:marBottom w:val="225"/>
              <w:divBdr>
                <w:top w:val="none" w:sz="0" w:space="0" w:color="auto"/>
                <w:left w:val="none" w:sz="0" w:space="0" w:color="auto"/>
                <w:bottom w:val="none" w:sz="0" w:space="0" w:color="auto"/>
                <w:right w:val="none" w:sz="0" w:space="0" w:color="auto"/>
              </w:divBdr>
            </w:div>
            <w:div w:id="808329050">
              <w:marLeft w:val="0"/>
              <w:marRight w:val="0"/>
              <w:marTop w:val="0"/>
              <w:marBottom w:val="0"/>
              <w:divBdr>
                <w:top w:val="none" w:sz="0" w:space="0" w:color="auto"/>
                <w:left w:val="none" w:sz="0" w:space="0" w:color="auto"/>
                <w:bottom w:val="none" w:sz="0" w:space="0" w:color="auto"/>
                <w:right w:val="none" w:sz="0" w:space="0" w:color="auto"/>
              </w:divBdr>
              <w:divsChild>
                <w:div w:id="1249078491">
                  <w:marLeft w:val="0"/>
                  <w:marRight w:val="0"/>
                  <w:marTop w:val="0"/>
                  <w:marBottom w:val="0"/>
                  <w:divBdr>
                    <w:top w:val="none" w:sz="0" w:space="0" w:color="auto"/>
                    <w:left w:val="none" w:sz="0" w:space="0" w:color="auto"/>
                    <w:bottom w:val="none" w:sz="0" w:space="0" w:color="auto"/>
                    <w:right w:val="none" w:sz="0" w:space="0" w:color="auto"/>
                  </w:divBdr>
                  <w:divsChild>
                    <w:div w:id="302930555">
                      <w:marLeft w:val="0"/>
                      <w:marRight w:val="0"/>
                      <w:marTop w:val="0"/>
                      <w:marBottom w:val="0"/>
                      <w:divBdr>
                        <w:top w:val="none" w:sz="0" w:space="0" w:color="auto"/>
                        <w:left w:val="none" w:sz="0" w:space="0" w:color="auto"/>
                        <w:bottom w:val="none" w:sz="0" w:space="0" w:color="auto"/>
                        <w:right w:val="none" w:sz="0" w:space="0" w:color="auto"/>
                      </w:divBdr>
                    </w:div>
                    <w:div w:id="9415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46322">
          <w:marLeft w:val="0"/>
          <w:marRight w:val="0"/>
          <w:marTop w:val="225"/>
          <w:marBottom w:val="0"/>
          <w:divBdr>
            <w:top w:val="none" w:sz="0" w:space="0" w:color="auto"/>
            <w:left w:val="none" w:sz="0" w:space="0" w:color="auto"/>
            <w:bottom w:val="none" w:sz="0" w:space="0" w:color="auto"/>
            <w:right w:val="none" w:sz="0" w:space="0" w:color="auto"/>
          </w:divBdr>
          <w:divsChild>
            <w:div w:id="172959060">
              <w:marLeft w:val="0"/>
              <w:marRight w:val="0"/>
              <w:marTop w:val="0"/>
              <w:marBottom w:val="0"/>
              <w:divBdr>
                <w:top w:val="none" w:sz="0" w:space="0" w:color="auto"/>
                <w:left w:val="none" w:sz="0" w:space="0" w:color="auto"/>
                <w:bottom w:val="none" w:sz="0" w:space="0" w:color="auto"/>
                <w:right w:val="none" w:sz="0" w:space="0" w:color="auto"/>
              </w:divBdr>
              <w:divsChild>
                <w:div w:id="382099706">
                  <w:marLeft w:val="0"/>
                  <w:marRight w:val="0"/>
                  <w:marTop w:val="0"/>
                  <w:marBottom w:val="0"/>
                  <w:divBdr>
                    <w:top w:val="none" w:sz="0" w:space="0" w:color="auto"/>
                    <w:left w:val="none" w:sz="0" w:space="0" w:color="auto"/>
                    <w:bottom w:val="none" w:sz="0" w:space="0" w:color="auto"/>
                    <w:right w:val="none" w:sz="0" w:space="0" w:color="auto"/>
                  </w:divBdr>
                </w:div>
                <w:div w:id="20158406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3477001">
          <w:marLeft w:val="0"/>
          <w:marRight w:val="0"/>
          <w:marTop w:val="0"/>
          <w:marBottom w:val="0"/>
          <w:divBdr>
            <w:top w:val="none" w:sz="0" w:space="0" w:color="auto"/>
            <w:left w:val="none" w:sz="0" w:space="0" w:color="auto"/>
            <w:bottom w:val="none" w:sz="0" w:space="0" w:color="auto"/>
            <w:right w:val="none" w:sz="0" w:space="0" w:color="auto"/>
          </w:divBdr>
          <w:divsChild>
            <w:div w:id="772432709">
              <w:marLeft w:val="0"/>
              <w:marRight w:val="0"/>
              <w:marTop w:val="0"/>
              <w:marBottom w:val="0"/>
              <w:divBdr>
                <w:top w:val="none" w:sz="0" w:space="0" w:color="auto"/>
                <w:left w:val="none" w:sz="0" w:space="0" w:color="auto"/>
                <w:bottom w:val="none" w:sz="0" w:space="0" w:color="auto"/>
                <w:right w:val="none" w:sz="0" w:space="0" w:color="auto"/>
              </w:divBdr>
              <w:divsChild>
                <w:div w:id="285740227">
                  <w:marLeft w:val="0"/>
                  <w:marRight w:val="0"/>
                  <w:marTop w:val="0"/>
                  <w:marBottom w:val="0"/>
                  <w:divBdr>
                    <w:top w:val="none" w:sz="0" w:space="0" w:color="auto"/>
                    <w:left w:val="none" w:sz="0" w:space="0" w:color="auto"/>
                    <w:bottom w:val="none" w:sz="0" w:space="0" w:color="auto"/>
                    <w:right w:val="none" w:sz="0" w:space="0" w:color="auto"/>
                  </w:divBdr>
                </w:div>
              </w:divsChild>
            </w:div>
            <w:div w:id="1652052153">
              <w:marLeft w:val="0"/>
              <w:marRight w:val="0"/>
              <w:marTop w:val="0"/>
              <w:marBottom w:val="0"/>
              <w:divBdr>
                <w:top w:val="none" w:sz="0" w:space="0" w:color="auto"/>
                <w:left w:val="none" w:sz="0" w:space="0" w:color="auto"/>
                <w:bottom w:val="none" w:sz="0" w:space="0" w:color="auto"/>
                <w:right w:val="none" w:sz="0" w:space="0" w:color="auto"/>
              </w:divBdr>
              <w:divsChild>
                <w:div w:id="1698192293">
                  <w:marLeft w:val="0"/>
                  <w:marRight w:val="0"/>
                  <w:marTop w:val="0"/>
                  <w:marBottom w:val="0"/>
                  <w:divBdr>
                    <w:top w:val="none" w:sz="0" w:space="0" w:color="auto"/>
                    <w:left w:val="none" w:sz="0" w:space="0" w:color="auto"/>
                    <w:bottom w:val="none" w:sz="0" w:space="0" w:color="auto"/>
                    <w:right w:val="none" w:sz="0" w:space="0" w:color="auto"/>
                  </w:divBdr>
                </w:div>
              </w:divsChild>
            </w:div>
            <w:div w:id="1195996955">
              <w:marLeft w:val="0"/>
              <w:marRight w:val="0"/>
              <w:marTop w:val="0"/>
              <w:marBottom w:val="0"/>
              <w:divBdr>
                <w:top w:val="none" w:sz="0" w:space="0" w:color="auto"/>
                <w:left w:val="none" w:sz="0" w:space="0" w:color="auto"/>
                <w:bottom w:val="none" w:sz="0" w:space="0" w:color="auto"/>
                <w:right w:val="none" w:sz="0" w:space="0" w:color="auto"/>
              </w:divBdr>
              <w:divsChild>
                <w:div w:id="1558319881">
                  <w:marLeft w:val="0"/>
                  <w:marRight w:val="0"/>
                  <w:marTop w:val="0"/>
                  <w:marBottom w:val="0"/>
                  <w:divBdr>
                    <w:top w:val="none" w:sz="0" w:space="0" w:color="auto"/>
                    <w:left w:val="none" w:sz="0" w:space="0" w:color="auto"/>
                    <w:bottom w:val="none" w:sz="0" w:space="0" w:color="auto"/>
                    <w:right w:val="none" w:sz="0" w:space="0" w:color="auto"/>
                  </w:divBdr>
                </w:div>
              </w:divsChild>
            </w:div>
            <w:div w:id="1621107699">
              <w:marLeft w:val="0"/>
              <w:marRight w:val="0"/>
              <w:marTop w:val="0"/>
              <w:marBottom w:val="0"/>
              <w:divBdr>
                <w:top w:val="none" w:sz="0" w:space="0" w:color="auto"/>
                <w:left w:val="none" w:sz="0" w:space="0" w:color="auto"/>
                <w:bottom w:val="none" w:sz="0" w:space="0" w:color="auto"/>
                <w:right w:val="none" w:sz="0" w:space="0" w:color="auto"/>
              </w:divBdr>
              <w:divsChild>
                <w:div w:id="2143107605">
                  <w:marLeft w:val="0"/>
                  <w:marRight w:val="0"/>
                  <w:marTop w:val="375"/>
                  <w:marBottom w:val="450"/>
                  <w:divBdr>
                    <w:top w:val="none" w:sz="0" w:space="0" w:color="auto"/>
                    <w:left w:val="none" w:sz="0" w:space="0" w:color="auto"/>
                    <w:bottom w:val="none" w:sz="0" w:space="0" w:color="auto"/>
                    <w:right w:val="none" w:sz="0" w:space="0" w:color="auto"/>
                  </w:divBdr>
                </w:div>
              </w:divsChild>
            </w:div>
            <w:div w:id="1399128624">
              <w:marLeft w:val="0"/>
              <w:marRight w:val="0"/>
              <w:marTop w:val="0"/>
              <w:marBottom w:val="0"/>
              <w:divBdr>
                <w:top w:val="none" w:sz="0" w:space="0" w:color="auto"/>
                <w:left w:val="none" w:sz="0" w:space="0" w:color="auto"/>
                <w:bottom w:val="none" w:sz="0" w:space="0" w:color="auto"/>
                <w:right w:val="none" w:sz="0" w:space="0" w:color="auto"/>
              </w:divBdr>
              <w:divsChild>
                <w:div w:id="661545729">
                  <w:marLeft w:val="0"/>
                  <w:marRight w:val="0"/>
                  <w:marTop w:val="0"/>
                  <w:marBottom w:val="0"/>
                  <w:divBdr>
                    <w:top w:val="none" w:sz="0" w:space="0" w:color="auto"/>
                    <w:left w:val="none" w:sz="0" w:space="0" w:color="auto"/>
                    <w:bottom w:val="none" w:sz="0" w:space="0" w:color="auto"/>
                    <w:right w:val="none" w:sz="0" w:space="0" w:color="auto"/>
                  </w:divBdr>
                </w:div>
              </w:divsChild>
            </w:div>
            <w:div w:id="1656109966">
              <w:marLeft w:val="0"/>
              <w:marRight w:val="0"/>
              <w:marTop w:val="0"/>
              <w:marBottom w:val="0"/>
              <w:divBdr>
                <w:top w:val="none" w:sz="0" w:space="0" w:color="auto"/>
                <w:left w:val="none" w:sz="0" w:space="0" w:color="auto"/>
                <w:bottom w:val="none" w:sz="0" w:space="0" w:color="auto"/>
                <w:right w:val="none" w:sz="0" w:space="0" w:color="auto"/>
              </w:divBdr>
              <w:divsChild>
                <w:div w:id="1669675578">
                  <w:marLeft w:val="0"/>
                  <w:marRight w:val="0"/>
                  <w:marTop w:val="0"/>
                  <w:marBottom w:val="0"/>
                  <w:divBdr>
                    <w:top w:val="none" w:sz="0" w:space="0" w:color="auto"/>
                    <w:left w:val="none" w:sz="0" w:space="0" w:color="auto"/>
                    <w:bottom w:val="none" w:sz="0" w:space="0" w:color="auto"/>
                    <w:right w:val="none" w:sz="0" w:space="0" w:color="auto"/>
                  </w:divBdr>
                </w:div>
              </w:divsChild>
            </w:div>
            <w:div w:id="1659724041">
              <w:marLeft w:val="0"/>
              <w:marRight w:val="0"/>
              <w:marTop w:val="0"/>
              <w:marBottom w:val="0"/>
              <w:divBdr>
                <w:top w:val="none" w:sz="0" w:space="0" w:color="auto"/>
                <w:left w:val="none" w:sz="0" w:space="0" w:color="auto"/>
                <w:bottom w:val="none" w:sz="0" w:space="0" w:color="auto"/>
                <w:right w:val="none" w:sz="0" w:space="0" w:color="auto"/>
              </w:divBdr>
              <w:divsChild>
                <w:div w:id="13995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42297">
      <w:bodyDiv w:val="1"/>
      <w:marLeft w:val="0"/>
      <w:marRight w:val="0"/>
      <w:marTop w:val="0"/>
      <w:marBottom w:val="0"/>
      <w:divBdr>
        <w:top w:val="none" w:sz="0" w:space="0" w:color="auto"/>
        <w:left w:val="none" w:sz="0" w:space="0" w:color="auto"/>
        <w:bottom w:val="none" w:sz="0" w:space="0" w:color="auto"/>
        <w:right w:val="none" w:sz="0" w:space="0" w:color="auto"/>
      </w:divBdr>
      <w:divsChild>
        <w:div w:id="1642148342">
          <w:marLeft w:val="0"/>
          <w:marRight w:val="0"/>
          <w:marTop w:val="0"/>
          <w:marBottom w:val="0"/>
          <w:divBdr>
            <w:top w:val="none" w:sz="0" w:space="0" w:color="auto"/>
            <w:left w:val="none" w:sz="0" w:space="0" w:color="auto"/>
            <w:bottom w:val="none" w:sz="0" w:space="0" w:color="auto"/>
            <w:right w:val="none" w:sz="0" w:space="0" w:color="auto"/>
          </w:divBdr>
          <w:divsChild>
            <w:div w:id="728188127">
              <w:marLeft w:val="0"/>
              <w:marRight w:val="0"/>
              <w:marTop w:val="270"/>
              <w:marBottom w:val="0"/>
              <w:divBdr>
                <w:top w:val="none" w:sz="0" w:space="0" w:color="auto"/>
                <w:left w:val="none" w:sz="0" w:space="0" w:color="auto"/>
                <w:bottom w:val="none" w:sz="0" w:space="0" w:color="auto"/>
                <w:right w:val="none" w:sz="0" w:space="0" w:color="auto"/>
              </w:divBdr>
              <w:divsChild>
                <w:div w:id="737631266">
                  <w:marLeft w:val="0"/>
                  <w:marRight w:val="0"/>
                  <w:marTop w:val="0"/>
                  <w:marBottom w:val="0"/>
                  <w:divBdr>
                    <w:top w:val="none" w:sz="0" w:space="0" w:color="auto"/>
                    <w:left w:val="none" w:sz="0" w:space="0" w:color="auto"/>
                    <w:bottom w:val="none" w:sz="0" w:space="0" w:color="auto"/>
                    <w:right w:val="none" w:sz="0" w:space="0" w:color="auto"/>
                  </w:divBdr>
                </w:div>
              </w:divsChild>
            </w:div>
            <w:div w:id="1229456150">
              <w:marLeft w:val="0"/>
              <w:marRight w:val="0"/>
              <w:marTop w:val="360"/>
              <w:marBottom w:val="630"/>
              <w:divBdr>
                <w:top w:val="none" w:sz="0" w:space="0" w:color="auto"/>
                <w:left w:val="none" w:sz="0" w:space="0" w:color="auto"/>
                <w:bottom w:val="none" w:sz="0" w:space="0" w:color="auto"/>
                <w:right w:val="none" w:sz="0" w:space="0" w:color="auto"/>
              </w:divBdr>
              <w:divsChild>
                <w:div w:id="8919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1318">
          <w:marLeft w:val="0"/>
          <w:marRight w:val="0"/>
          <w:marTop w:val="0"/>
          <w:marBottom w:val="450"/>
          <w:divBdr>
            <w:top w:val="none" w:sz="0" w:space="0" w:color="auto"/>
            <w:left w:val="none" w:sz="0" w:space="0" w:color="auto"/>
            <w:bottom w:val="none" w:sz="0" w:space="0" w:color="auto"/>
            <w:right w:val="none" w:sz="0" w:space="0" w:color="auto"/>
          </w:divBdr>
          <w:divsChild>
            <w:div w:id="25716025">
              <w:marLeft w:val="0"/>
              <w:marRight w:val="0"/>
              <w:marTop w:val="480"/>
              <w:marBottom w:val="480"/>
              <w:divBdr>
                <w:top w:val="none" w:sz="0" w:space="0" w:color="auto"/>
                <w:left w:val="none" w:sz="0" w:space="0" w:color="auto"/>
                <w:bottom w:val="none" w:sz="0" w:space="0" w:color="auto"/>
                <w:right w:val="none" w:sz="0" w:space="0" w:color="auto"/>
              </w:divBdr>
              <w:divsChild>
                <w:div w:id="1230923272">
                  <w:marLeft w:val="0"/>
                  <w:marRight w:val="0"/>
                  <w:marTop w:val="0"/>
                  <w:marBottom w:val="0"/>
                  <w:divBdr>
                    <w:top w:val="none" w:sz="0" w:space="0" w:color="auto"/>
                    <w:left w:val="none" w:sz="0" w:space="0" w:color="auto"/>
                    <w:bottom w:val="none" w:sz="0" w:space="0" w:color="auto"/>
                    <w:right w:val="none" w:sz="0" w:space="0" w:color="auto"/>
                  </w:divBdr>
                  <w:divsChild>
                    <w:div w:id="843938897">
                      <w:marLeft w:val="0"/>
                      <w:marRight w:val="0"/>
                      <w:marTop w:val="0"/>
                      <w:marBottom w:val="0"/>
                      <w:divBdr>
                        <w:top w:val="none" w:sz="0" w:space="0" w:color="auto"/>
                        <w:left w:val="none" w:sz="0" w:space="0" w:color="auto"/>
                        <w:bottom w:val="none" w:sz="0" w:space="0" w:color="auto"/>
                        <w:right w:val="none" w:sz="0" w:space="0" w:color="auto"/>
                      </w:divBdr>
                    </w:div>
                  </w:divsChild>
                </w:div>
                <w:div w:id="1349409812">
                  <w:marLeft w:val="0"/>
                  <w:marRight w:val="0"/>
                  <w:marTop w:val="0"/>
                  <w:marBottom w:val="0"/>
                  <w:divBdr>
                    <w:top w:val="none" w:sz="0" w:space="0" w:color="auto"/>
                    <w:left w:val="none" w:sz="0" w:space="0" w:color="auto"/>
                    <w:bottom w:val="none" w:sz="0" w:space="0" w:color="auto"/>
                    <w:right w:val="none" w:sz="0" w:space="0" w:color="auto"/>
                  </w:divBdr>
                  <w:divsChild>
                    <w:div w:id="2037656243">
                      <w:marLeft w:val="0"/>
                      <w:marRight w:val="0"/>
                      <w:marTop w:val="0"/>
                      <w:marBottom w:val="0"/>
                      <w:divBdr>
                        <w:top w:val="none" w:sz="0" w:space="0" w:color="auto"/>
                        <w:left w:val="none" w:sz="0" w:space="0" w:color="auto"/>
                        <w:bottom w:val="none" w:sz="0" w:space="0" w:color="auto"/>
                        <w:right w:val="none" w:sz="0" w:space="0" w:color="auto"/>
                      </w:divBdr>
                    </w:div>
                    <w:div w:id="1918318441">
                      <w:marLeft w:val="0"/>
                      <w:marRight w:val="0"/>
                      <w:marTop w:val="0"/>
                      <w:marBottom w:val="450"/>
                      <w:divBdr>
                        <w:top w:val="none" w:sz="0" w:space="0" w:color="auto"/>
                        <w:left w:val="none" w:sz="0" w:space="0" w:color="auto"/>
                        <w:bottom w:val="none" w:sz="0" w:space="0" w:color="auto"/>
                        <w:right w:val="none" w:sz="0" w:space="0" w:color="auto"/>
                      </w:divBdr>
                      <w:divsChild>
                        <w:div w:id="1300572633">
                          <w:marLeft w:val="0"/>
                          <w:marRight w:val="0"/>
                          <w:marTop w:val="480"/>
                          <w:marBottom w:val="0"/>
                          <w:divBdr>
                            <w:top w:val="none" w:sz="0" w:space="0" w:color="auto"/>
                            <w:left w:val="none" w:sz="0" w:space="0" w:color="auto"/>
                            <w:bottom w:val="none" w:sz="0" w:space="0" w:color="auto"/>
                            <w:right w:val="none" w:sz="0" w:space="0" w:color="auto"/>
                          </w:divBdr>
                          <w:divsChild>
                            <w:div w:id="280264248">
                              <w:marLeft w:val="0"/>
                              <w:marRight w:val="0"/>
                              <w:marTop w:val="0"/>
                              <w:marBottom w:val="0"/>
                              <w:divBdr>
                                <w:top w:val="none" w:sz="0" w:space="0" w:color="auto"/>
                                <w:left w:val="none" w:sz="0" w:space="0" w:color="auto"/>
                                <w:bottom w:val="none" w:sz="0" w:space="0" w:color="auto"/>
                                <w:right w:val="none" w:sz="0" w:space="0" w:color="auto"/>
                              </w:divBdr>
                              <w:divsChild>
                                <w:div w:id="1873565596">
                                  <w:marLeft w:val="0"/>
                                  <w:marRight w:val="0"/>
                                  <w:marTop w:val="0"/>
                                  <w:marBottom w:val="0"/>
                                  <w:divBdr>
                                    <w:top w:val="none" w:sz="0" w:space="0" w:color="auto"/>
                                    <w:left w:val="none" w:sz="0" w:space="0" w:color="auto"/>
                                    <w:bottom w:val="none" w:sz="0" w:space="0" w:color="auto"/>
                                    <w:right w:val="none" w:sz="0" w:space="0" w:color="auto"/>
                                  </w:divBdr>
                                  <w:divsChild>
                                    <w:div w:id="1501967757">
                                      <w:marLeft w:val="0"/>
                                      <w:marRight w:val="0"/>
                                      <w:marTop w:val="0"/>
                                      <w:marBottom w:val="0"/>
                                      <w:divBdr>
                                        <w:top w:val="none" w:sz="0" w:space="0" w:color="auto"/>
                                        <w:left w:val="none" w:sz="0" w:space="0" w:color="auto"/>
                                        <w:bottom w:val="none" w:sz="0" w:space="0" w:color="auto"/>
                                        <w:right w:val="none" w:sz="0" w:space="0" w:color="auto"/>
                                      </w:divBdr>
                                      <w:divsChild>
                                        <w:div w:id="618417466">
                                          <w:marLeft w:val="0"/>
                                          <w:marRight w:val="0"/>
                                          <w:marTop w:val="0"/>
                                          <w:marBottom w:val="0"/>
                                          <w:divBdr>
                                            <w:top w:val="none" w:sz="0" w:space="0" w:color="auto"/>
                                            <w:left w:val="none" w:sz="0" w:space="0" w:color="auto"/>
                                            <w:bottom w:val="none" w:sz="0" w:space="0" w:color="auto"/>
                                            <w:right w:val="none" w:sz="0" w:space="0" w:color="auto"/>
                                          </w:divBdr>
                                          <w:divsChild>
                                            <w:div w:id="1100880188">
                                              <w:marLeft w:val="0"/>
                                              <w:marRight w:val="0"/>
                                              <w:marTop w:val="100"/>
                                              <w:marBottom w:val="100"/>
                                              <w:divBdr>
                                                <w:top w:val="none" w:sz="0" w:space="0" w:color="auto"/>
                                                <w:left w:val="none" w:sz="0" w:space="0" w:color="auto"/>
                                                <w:bottom w:val="none" w:sz="0" w:space="0" w:color="auto"/>
                                                <w:right w:val="none" w:sz="0" w:space="0" w:color="auto"/>
                                              </w:divBdr>
                                              <w:divsChild>
                                                <w:div w:id="2051176683">
                                                  <w:marLeft w:val="0"/>
                                                  <w:marRight w:val="0"/>
                                                  <w:marTop w:val="100"/>
                                                  <w:marBottom w:val="100"/>
                                                  <w:divBdr>
                                                    <w:top w:val="none" w:sz="0" w:space="0" w:color="auto"/>
                                                    <w:left w:val="none" w:sz="0" w:space="0" w:color="auto"/>
                                                    <w:bottom w:val="none" w:sz="0" w:space="0" w:color="auto"/>
                                                    <w:right w:val="none" w:sz="0" w:space="0" w:color="auto"/>
                                                  </w:divBdr>
                                                  <w:divsChild>
                                                    <w:div w:id="2017031826">
                                                      <w:marLeft w:val="0"/>
                                                      <w:marRight w:val="0"/>
                                                      <w:marTop w:val="0"/>
                                                      <w:marBottom w:val="0"/>
                                                      <w:divBdr>
                                                        <w:top w:val="none" w:sz="0" w:space="0" w:color="auto"/>
                                                        <w:left w:val="none" w:sz="0" w:space="0" w:color="auto"/>
                                                        <w:bottom w:val="none" w:sz="0" w:space="0" w:color="auto"/>
                                                        <w:right w:val="none" w:sz="0" w:space="0" w:color="auto"/>
                                                      </w:divBdr>
                                                      <w:divsChild>
                                                        <w:div w:id="74789034">
                                                          <w:marLeft w:val="0"/>
                                                          <w:marRight w:val="0"/>
                                                          <w:marTop w:val="0"/>
                                                          <w:marBottom w:val="0"/>
                                                          <w:divBdr>
                                                            <w:top w:val="none" w:sz="0" w:space="0" w:color="auto"/>
                                                            <w:left w:val="none" w:sz="0" w:space="0" w:color="auto"/>
                                                            <w:bottom w:val="none" w:sz="0" w:space="0" w:color="auto"/>
                                                            <w:right w:val="none" w:sz="0" w:space="0" w:color="auto"/>
                                                          </w:divBdr>
                                                          <w:divsChild>
                                                            <w:div w:id="582033360">
                                                              <w:marLeft w:val="0"/>
                                                              <w:marRight w:val="0"/>
                                                              <w:marTop w:val="0"/>
                                                              <w:marBottom w:val="0"/>
                                                              <w:divBdr>
                                                                <w:top w:val="none" w:sz="0" w:space="0" w:color="auto"/>
                                                                <w:left w:val="none" w:sz="0" w:space="0" w:color="auto"/>
                                                                <w:bottom w:val="none" w:sz="0" w:space="0" w:color="auto"/>
                                                                <w:right w:val="none" w:sz="0" w:space="0" w:color="auto"/>
                                                              </w:divBdr>
                                                              <w:divsChild>
                                                                <w:div w:id="1420718456">
                                                                  <w:marLeft w:val="0"/>
                                                                  <w:marRight w:val="0"/>
                                                                  <w:marTop w:val="0"/>
                                                                  <w:marBottom w:val="0"/>
                                                                  <w:divBdr>
                                                                    <w:top w:val="none" w:sz="0" w:space="0" w:color="auto"/>
                                                                    <w:left w:val="none" w:sz="0" w:space="0" w:color="auto"/>
                                                                    <w:bottom w:val="none" w:sz="0" w:space="0" w:color="auto"/>
                                                                    <w:right w:val="none" w:sz="0" w:space="0" w:color="auto"/>
                                                                  </w:divBdr>
                                                                  <w:divsChild>
                                                                    <w:div w:id="1971477756">
                                                                      <w:marLeft w:val="0"/>
                                                                      <w:marRight w:val="0"/>
                                                                      <w:marTop w:val="0"/>
                                                                      <w:marBottom w:val="0"/>
                                                                      <w:divBdr>
                                                                        <w:top w:val="none" w:sz="0" w:space="0" w:color="auto"/>
                                                                        <w:left w:val="none" w:sz="0" w:space="0" w:color="auto"/>
                                                                        <w:bottom w:val="none" w:sz="0" w:space="0" w:color="auto"/>
                                                                        <w:right w:val="none" w:sz="0" w:space="0" w:color="auto"/>
                                                                      </w:divBdr>
                                                                      <w:divsChild>
                                                                        <w:div w:id="1485779699">
                                                                          <w:marLeft w:val="0"/>
                                                                          <w:marRight w:val="0"/>
                                                                          <w:marTop w:val="0"/>
                                                                          <w:marBottom w:val="0"/>
                                                                          <w:divBdr>
                                                                            <w:top w:val="none" w:sz="0" w:space="0" w:color="auto"/>
                                                                            <w:left w:val="none" w:sz="0" w:space="0" w:color="auto"/>
                                                                            <w:bottom w:val="none" w:sz="0" w:space="0" w:color="auto"/>
                                                                            <w:right w:val="none" w:sz="0" w:space="0" w:color="auto"/>
                                                                          </w:divBdr>
                                                                          <w:divsChild>
                                                                            <w:div w:id="1182864854">
                                                                              <w:marLeft w:val="0"/>
                                                                              <w:marRight w:val="0"/>
                                                                              <w:marTop w:val="0"/>
                                                                              <w:marBottom w:val="0"/>
                                                                              <w:divBdr>
                                                                                <w:top w:val="none" w:sz="0" w:space="0" w:color="auto"/>
                                                                                <w:left w:val="none" w:sz="0" w:space="0" w:color="auto"/>
                                                                                <w:bottom w:val="none" w:sz="0" w:space="0" w:color="auto"/>
                                                                                <w:right w:val="none" w:sz="0" w:space="0" w:color="auto"/>
                                                                              </w:divBdr>
                                                                              <w:divsChild>
                                                                                <w:div w:id="484130822">
                                                                                  <w:marLeft w:val="0"/>
                                                                                  <w:marRight w:val="0"/>
                                                                                  <w:marTop w:val="0"/>
                                                                                  <w:marBottom w:val="0"/>
                                                                                  <w:divBdr>
                                                                                    <w:top w:val="none" w:sz="0" w:space="0" w:color="auto"/>
                                                                                    <w:left w:val="none" w:sz="0" w:space="0" w:color="auto"/>
                                                                                    <w:bottom w:val="none" w:sz="0" w:space="0" w:color="auto"/>
                                                                                    <w:right w:val="none" w:sz="0" w:space="0" w:color="auto"/>
                                                                                  </w:divBdr>
                                                                                  <w:divsChild>
                                                                                    <w:div w:id="1939673460">
                                                                                      <w:marLeft w:val="0"/>
                                                                                      <w:marRight w:val="0"/>
                                                                                      <w:marTop w:val="0"/>
                                                                                      <w:marBottom w:val="0"/>
                                                                                      <w:divBdr>
                                                                                        <w:top w:val="none" w:sz="0" w:space="0" w:color="auto"/>
                                                                                        <w:left w:val="none" w:sz="0" w:space="0" w:color="auto"/>
                                                                                        <w:bottom w:val="none" w:sz="0" w:space="0" w:color="auto"/>
                                                                                        <w:right w:val="none" w:sz="0" w:space="0" w:color="auto"/>
                                                                                      </w:divBdr>
                                                                                      <w:divsChild>
                                                                                        <w:div w:id="1219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1640">
                                                                              <w:marLeft w:val="0"/>
                                                                              <w:marRight w:val="0"/>
                                                                              <w:marTop w:val="0"/>
                                                                              <w:marBottom w:val="0"/>
                                                                              <w:divBdr>
                                                                                <w:top w:val="none" w:sz="0" w:space="0" w:color="auto"/>
                                                                                <w:left w:val="none" w:sz="0" w:space="0" w:color="auto"/>
                                                                                <w:bottom w:val="none" w:sz="0" w:space="0" w:color="auto"/>
                                                                                <w:right w:val="none" w:sz="0" w:space="0" w:color="auto"/>
                                                                              </w:divBdr>
                                                                            </w:div>
                                                                          </w:divsChild>
                                                                        </w:div>
                                                                        <w:div w:id="1367871491">
                                                                          <w:marLeft w:val="0"/>
                                                                          <w:marRight w:val="0"/>
                                                                          <w:marTop w:val="90"/>
                                                                          <w:marBottom w:val="0"/>
                                                                          <w:divBdr>
                                                                            <w:top w:val="none" w:sz="0" w:space="0" w:color="auto"/>
                                                                            <w:left w:val="none" w:sz="0" w:space="0" w:color="auto"/>
                                                                            <w:bottom w:val="none" w:sz="0" w:space="0" w:color="auto"/>
                                                                            <w:right w:val="none" w:sz="0" w:space="0" w:color="auto"/>
                                                                          </w:divBdr>
                                                                        </w:div>
                                                                        <w:div w:id="419837544">
                                                                          <w:marLeft w:val="0"/>
                                                                          <w:marRight w:val="0"/>
                                                                          <w:marTop w:val="90"/>
                                                                          <w:marBottom w:val="0"/>
                                                                          <w:divBdr>
                                                                            <w:top w:val="none" w:sz="0" w:space="0" w:color="auto"/>
                                                                            <w:left w:val="none" w:sz="0" w:space="0" w:color="auto"/>
                                                                            <w:bottom w:val="none" w:sz="0" w:space="0" w:color="auto"/>
                                                                            <w:right w:val="none" w:sz="0" w:space="0" w:color="auto"/>
                                                                          </w:divBdr>
                                                                          <w:divsChild>
                                                                            <w:div w:id="1887328002">
                                                                              <w:marLeft w:val="0"/>
                                                                              <w:marRight w:val="0"/>
                                                                              <w:marTop w:val="0"/>
                                                                              <w:marBottom w:val="0"/>
                                                                              <w:divBdr>
                                                                                <w:top w:val="none" w:sz="0" w:space="0" w:color="auto"/>
                                                                                <w:left w:val="none" w:sz="0" w:space="0" w:color="auto"/>
                                                                                <w:bottom w:val="none" w:sz="0" w:space="0" w:color="auto"/>
                                                                                <w:right w:val="none" w:sz="0" w:space="0" w:color="auto"/>
                                                                              </w:divBdr>
                                                                              <w:divsChild>
                                                                                <w:div w:id="9912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763">
                                                                          <w:marLeft w:val="0"/>
                                                                          <w:marRight w:val="0"/>
                                                                          <w:marTop w:val="90"/>
                                                                          <w:marBottom w:val="0"/>
                                                                          <w:divBdr>
                                                                            <w:top w:val="none" w:sz="0" w:space="0" w:color="auto"/>
                                                                            <w:left w:val="none" w:sz="0" w:space="0" w:color="auto"/>
                                                                            <w:bottom w:val="none" w:sz="0" w:space="0" w:color="auto"/>
                                                                            <w:right w:val="none" w:sz="0" w:space="0" w:color="auto"/>
                                                                          </w:divBdr>
                                                                          <w:divsChild>
                                                                            <w:div w:id="834875481">
                                                                              <w:marLeft w:val="0"/>
                                                                              <w:marRight w:val="0"/>
                                                                              <w:marTop w:val="0"/>
                                                                              <w:marBottom w:val="0"/>
                                                                              <w:divBdr>
                                                                                <w:top w:val="none" w:sz="0" w:space="0" w:color="auto"/>
                                                                                <w:left w:val="none" w:sz="0" w:space="0" w:color="auto"/>
                                                                                <w:bottom w:val="none" w:sz="0" w:space="0" w:color="auto"/>
                                                                                <w:right w:val="none" w:sz="0" w:space="0" w:color="auto"/>
                                                                              </w:divBdr>
                                                                            </w:div>
                                                                          </w:divsChild>
                                                                        </w:div>
                                                                        <w:div w:id="15783218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16787">
                                                  <w:marLeft w:val="0"/>
                                                  <w:marRight w:val="0"/>
                                                  <w:marTop w:val="100"/>
                                                  <w:marBottom w:val="100"/>
                                                  <w:divBdr>
                                                    <w:top w:val="none" w:sz="0" w:space="0" w:color="auto"/>
                                                    <w:left w:val="none" w:sz="0" w:space="0" w:color="auto"/>
                                                    <w:bottom w:val="none" w:sz="0" w:space="0" w:color="auto"/>
                                                    <w:right w:val="none" w:sz="0" w:space="0" w:color="auto"/>
                                                  </w:divBdr>
                                                  <w:divsChild>
                                                    <w:div w:id="1109399802">
                                                      <w:marLeft w:val="0"/>
                                                      <w:marRight w:val="0"/>
                                                      <w:marTop w:val="0"/>
                                                      <w:marBottom w:val="0"/>
                                                      <w:divBdr>
                                                        <w:top w:val="none" w:sz="0" w:space="0" w:color="auto"/>
                                                        <w:left w:val="none" w:sz="0" w:space="0" w:color="auto"/>
                                                        <w:bottom w:val="none" w:sz="0" w:space="0" w:color="auto"/>
                                                        <w:right w:val="none" w:sz="0" w:space="0" w:color="auto"/>
                                                      </w:divBdr>
                                                      <w:divsChild>
                                                        <w:div w:id="1811705772">
                                                          <w:marLeft w:val="0"/>
                                                          <w:marRight w:val="0"/>
                                                          <w:marTop w:val="0"/>
                                                          <w:marBottom w:val="0"/>
                                                          <w:divBdr>
                                                            <w:top w:val="none" w:sz="0" w:space="0" w:color="auto"/>
                                                            <w:left w:val="none" w:sz="0" w:space="0" w:color="auto"/>
                                                            <w:bottom w:val="none" w:sz="0" w:space="0" w:color="auto"/>
                                                            <w:right w:val="none" w:sz="0" w:space="0" w:color="auto"/>
                                                          </w:divBdr>
                                                          <w:divsChild>
                                                            <w:div w:id="1329484435">
                                                              <w:marLeft w:val="0"/>
                                                              <w:marRight w:val="0"/>
                                                              <w:marTop w:val="0"/>
                                                              <w:marBottom w:val="0"/>
                                                              <w:divBdr>
                                                                <w:top w:val="none" w:sz="0" w:space="0" w:color="auto"/>
                                                                <w:left w:val="none" w:sz="0" w:space="0" w:color="auto"/>
                                                                <w:bottom w:val="none" w:sz="0" w:space="0" w:color="auto"/>
                                                                <w:right w:val="none" w:sz="0" w:space="0" w:color="auto"/>
                                                              </w:divBdr>
                                                              <w:divsChild>
                                                                <w:div w:id="966014318">
                                                                  <w:marLeft w:val="0"/>
                                                                  <w:marRight w:val="0"/>
                                                                  <w:marTop w:val="0"/>
                                                                  <w:marBottom w:val="0"/>
                                                                  <w:divBdr>
                                                                    <w:top w:val="none" w:sz="0" w:space="0" w:color="auto"/>
                                                                    <w:left w:val="none" w:sz="0" w:space="0" w:color="auto"/>
                                                                    <w:bottom w:val="none" w:sz="0" w:space="0" w:color="auto"/>
                                                                    <w:right w:val="none" w:sz="0" w:space="0" w:color="auto"/>
                                                                  </w:divBdr>
                                                                  <w:divsChild>
                                                                    <w:div w:id="516651278">
                                                                      <w:marLeft w:val="0"/>
                                                                      <w:marRight w:val="0"/>
                                                                      <w:marTop w:val="0"/>
                                                                      <w:marBottom w:val="0"/>
                                                                      <w:divBdr>
                                                                        <w:top w:val="none" w:sz="0" w:space="0" w:color="auto"/>
                                                                        <w:left w:val="none" w:sz="0" w:space="0" w:color="auto"/>
                                                                        <w:bottom w:val="none" w:sz="0" w:space="0" w:color="auto"/>
                                                                        <w:right w:val="none" w:sz="0" w:space="0" w:color="auto"/>
                                                                      </w:divBdr>
                                                                      <w:divsChild>
                                                                        <w:div w:id="2014918603">
                                                                          <w:marLeft w:val="0"/>
                                                                          <w:marRight w:val="0"/>
                                                                          <w:marTop w:val="0"/>
                                                                          <w:marBottom w:val="0"/>
                                                                          <w:divBdr>
                                                                            <w:top w:val="none" w:sz="0" w:space="0" w:color="auto"/>
                                                                            <w:left w:val="none" w:sz="0" w:space="0" w:color="auto"/>
                                                                            <w:bottom w:val="none" w:sz="0" w:space="0" w:color="auto"/>
                                                                            <w:right w:val="none" w:sz="0" w:space="0" w:color="auto"/>
                                                                          </w:divBdr>
                                                                          <w:divsChild>
                                                                            <w:div w:id="539587027">
                                                                              <w:marLeft w:val="0"/>
                                                                              <w:marRight w:val="0"/>
                                                                              <w:marTop w:val="0"/>
                                                                              <w:marBottom w:val="0"/>
                                                                              <w:divBdr>
                                                                                <w:top w:val="none" w:sz="0" w:space="0" w:color="auto"/>
                                                                                <w:left w:val="none" w:sz="0" w:space="0" w:color="auto"/>
                                                                                <w:bottom w:val="none" w:sz="0" w:space="0" w:color="auto"/>
                                                                                <w:right w:val="none" w:sz="0" w:space="0" w:color="auto"/>
                                                                              </w:divBdr>
                                                                              <w:divsChild>
                                                                                <w:div w:id="248973787">
                                                                                  <w:marLeft w:val="0"/>
                                                                                  <w:marRight w:val="0"/>
                                                                                  <w:marTop w:val="0"/>
                                                                                  <w:marBottom w:val="0"/>
                                                                                  <w:divBdr>
                                                                                    <w:top w:val="none" w:sz="0" w:space="0" w:color="auto"/>
                                                                                    <w:left w:val="none" w:sz="0" w:space="0" w:color="auto"/>
                                                                                    <w:bottom w:val="none" w:sz="0" w:space="0" w:color="auto"/>
                                                                                    <w:right w:val="none" w:sz="0" w:space="0" w:color="auto"/>
                                                                                  </w:divBdr>
                                                                                  <w:divsChild>
                                                                                    <w:div w:id="1520123101">
                                                                                      <w:marLeft w:val="0"/>
                                                                                      <w:marRight w:val="0"/>
                                                                                      <w:marTop w:val="0"/>
                                                                                      <w:marBottom w:val="0"/>
                                                                                      <w:divBdr>
                                                                                        <w:top w:val="none" w:sz="0" w:space="0" w:color="auto"/>
                                                                                        <w:left w:val="none" w:sz="0" w:space="0" w:color="auto"/>
                                                                                        <w:bottom w:val="none" w:sz="0" w:space="0" w:color="auto"/>
                                                                                        <w:right w:val="none" w:sz="0" w:space="0" w:color="auto"/>
                                                                                      </w:divBdr>
                                                                                      <w:divsChild>
                                                                                        <w:div w:id="9262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583">
                                                                              <w:marLeft w:val="0"/>
                                                                              <w:marRight w:val="0"/>
                                                                              <w:marTop w:val="0"/>
                                                                              <w:marBottom w:val="0"/>
                                                                              <w:divBdr>
                                                                                <w:top w:val="none" w:sz="0" w:space="0" w:color="auto"/>
                                                                                <w:left w:val="none" w:sz="0" w:space="0" w:color="auto"/>
                                                                                <w:bottom w:val="none" w:sz="0" w:space="0" w:color="auto"/>
                                                                                <w:right w:val="none" w:sz="0" w:space="0" w:color="auto"/>
                                                                              </w:divBdr>
                                                                            </w:div>
                                                                          </w:divsChild>
                                                                        </w:div>
                                                                        <w:div w:id="1488203056">
                                                                          <w:marLeft w:val="0"/>
                                                                          <w:marRight w:val="0"/>
                                                                          <w:marTop w:val="90"/>
                                                                          <w:marBottom w:val="0"/>
                                                                          <w:divBdr>
                                                                            <w:top w:val="none" w:sz="0" w:space="0" w:color="auto"/>
                                                                            <w:left w:val="none" w:sz="0" w:space="0" w:color="auto"/>
                                                                            <w:bottom w:val="none" w:sz="0" w:space="0" w:color="auto"/>
                                                                            <w:right w:val="none" w:sz="0" w:space="0" w:color="auto"/>
                                                                          </w:divBdr>
                                                                          <w:divsChild>
                                                                            <w:div w:id="583688865">
                                                                              <w:marLeft w:val="0"/>
                                                                              <w:marRight w:val="0"/>
                                                                              <w:marTop w:val="0"/>
                                                                              <w:marBottom w:val="0"/>
                                                                              <w:divBdr>
                                                                                <w:top w:val="none" w:sz="0" w:space="0" w:color="auto"/>
                                                                                <w:left w:val="none" w:sz="0" w:space="0" w:color="auto"/>
                                                                                <w:bottom w:val="none" w:sz="0" w:space="0" w:color="auto"/>
                                                                                <w:right w:val="none" w:sz="0" w:space="0" w:color="auto"/>
                                                                              </w:divBdr>
                                                                              <w:divsChild>
                                                                                <w:div w:id="2560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9507">
                                                                          <w:marLeft w:val="0"/>
                                                                          <w:marRight w:val="0"/>
                                                                          <w:marTop w:val="90"/>
                                                                          <w:marBottom w:val="0"/>
                                                                          <w:divBdr>
                                                                            <w:top w:val="none" w:sz="0" w:space="0" w:color="auto"/>
                                                                            <w:left w:val="none" w:sz="0" w:space="0" w:color="auto"/>
                                                                            <w:bottom w:val="none" w:sz="0" w:space="0" w:color="auto"/>
                                                                            <w:right w:val="none" w:sz="0" w:space="0" w:color="auto"/>
                                                                          </w:divBdr>
                                                                          <w:divsChild>
                                                                            <w:div w:id="1185705469">
                                                                              <w:marLeft w:val="0"/>
                                                                              <w:marRight w:val="0"/>
                                                                              <w:marTop w:val="0"/>
                                                                              <w:marBottom w:val="0"/>
                                                                              <w:divBdr>
                                                                                <w:top w:val="none" w:sz="0" w:space="0" w:color="auto"/>
                                                                                <w:left w:val="none" w:sz="0" w:space="0" w:color="auto"/>
                                                                                <w:bottom w:val="none" w:sz="0" w:space="0" w:color="auto"/>
                                                                                <w:right w:val="none" w:sz="0" w:space="0" w:color="auto"/>
                                                                              </w:divBdr>
                                                                              <w:divsChild>
                                                                                <w:div w:id="18744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95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162319">
                                                  <w:marLeft w:val="0"/>
                                                  <w:marRight w:val="0"/>
                                                  <w:marTop w:val="100"/>
                                                  <w:marBottom w:val="100"/>
                                                  <w:divBdr>
                                                    <w:top w:val="none" w:sz="0" w:space="0" w:color="auto"/>
                                                    <w:left w:val="none" w:sz="0" w:space="0" w:color="auto"/>
                                                    <w:bottom w:val="none" w:sz="0" w:space="0" w:color="auto"/>
                                                    <w:right w:val="none" w:sz="0" w:space="0" w:color="auto"/>
                                                  </w:divBdr>
                                                  <w:divsChild>
                                                    <w:div w:id="1095127798">
                                                      <w:marLeft w:val="0"/>
                                                      <w:marRight w:val="0"/>
                                                      <w:marTop w:val="0"/>
                                                      <w:marBottom w:val="0"/>
                                                      <w:divBdr>
                                                        <w:top w:val="none" w:sz="0" w:space="0" w:color="auto"/>
                                                        <w:left w:val="none" w:sz="0" w:space="0" w:color="auto"/>
                                                        <w:bottom w:val="none" w:sz="0" w:space="0" w:color="auto"/>
                                                        <w:right w:val="none" w:sz="0" w:space="0" w:color="auto"/>
                                                      </w:divBdr>
                                                      <w:divsChild>
                                                        <w:div w:id="967586414">
                                                          <w:marLeft w:val="0"/>
                                                          <w:marRight w:val="0"/>
                                                          <w:marTop w:val="0"/>
                                                          <w:marBottom w:val="0"/>
                                                          <w:divBdr>
                                                            <w:top w:val="none" w:sz="0" w:space="0" w:color="auto"/>
                                                            <w:left w:val="none" w:sz="0" w:space="0" w:color="auto"/>
                                                            <w:bottom w:val="none" w:sz="0" w:space="0" w:color="auto"/>
                                                            <w:right w:val="none" w:sz="0" w:space="0" w:color="auto"/>
                                                          </w:divBdr>
                                                          <w:divsChild>
                                                            <w:div w:id="1369601534">
                                                              <w:marLeft w:val="0"/>
                                                              <w:marRight w:val="0"/>
                                                              <w:marTop w:val="0"/>
                                                              <w:marBottom w:val="0"/>
                                                              <w:divBdr>
                                                                <w:top w:val="none" w:sz="0" w:space="0" w:color="auto"/>
                                                                <w:left w:val="none" w:sz="0" w:space="0" w:color="auto"/>
                                                                <w:bottom w:val="none" w:sz="0" w:space="0" w:color="auto"/>
                                                                <w:right w:val="none" w:sz="0" w:space="0" w:color="auto"/>
                                                              </w:divBdr>
                                                              <w:divsChild>
                                                                <w:div w:id="1197815904">
                                                                  <w:marLeft w:val="0"/>
                                                                  <w:marRight w:val="0"/>
                                                                  <w:marTop w:val="0"/>
                                                                  <w:marBottom w:val="0"/>
                                                                  <w:divBdr>
                                                                    <w:top w:val="none" w:sz="0" w:space="0" w:color="auto"/>
                                                                    <w:left w:val="none" w:sz="0" w:space="0" w:color="auto"/>
                                                                    <w:bottom w:val="none" w:sz="0" w:space="0" w:color="auto"/>
                                                                    <w:right w:val="none" w:sz="0" w:space="0" w:color="auto"/>
                                                                  </w:divBdr>
                                                                  <w:divsChild>
                                                                    <w:div w:id="885488564">
                                                                      <w:marLeft w:val="0"/>
                                                                      <w:marRight w:val="0"/>
                                                                      <w:marTop w:val="0"/>
                                                                      <w:marBottom w:val="0"/>
                                                                      <w:divBdr>
                                                                        <w:top w:val="none" w:sz="0" w:space="0" w:color="auto"/>
                                                                        <w:left w:val="none" w:sz="0" w:space="0" w:color="auto"/>
                                                                        <w:bottom w:val="none" w:sz="0" w:space="0" w:color="auto"/>
                                                                        <w:right w:val="none" w:sz="0" w:space="0" w:color="auto"/>
                                                                      </w:divBdr>
                                                                      <w:divsChild>
                                                                        <w:div w:id="2138864090">
                                                                          <w:marLeft w:val="0"/>
                                                                          <w:marRight w:val="0"/>
                                                                          <w:marTop w:val="0"/>
                                                                          <w:marBottom w:val="0"/>
                                                                          <w:divBdr>
                                                                            <w:top w:val="none" w:sz="0" w:space="0" w:color="auto"/>
                                                                            <w:left w:val="none" w:sz="0" w:space="0" w:color="auto"/>
                                                                            <w:bottom w:val="none" w:sz="0" w:space="0" w:color="auto"/>
                                                                            <w:right w:val="none" w:sz="0" w:space="0" w:color="auto"/>
                                                                          </w:divBdr>
                                                                          <w:divsChild>
                                                                            <w:div w:id="2099054943">
                                                                              <w:marLeft w:val="0"/>
                                                                              <w:marRight w:val="0"/>
                                                                              <w:marTop w:val="0"/>
                                                                              <w:marBottom w:val="0"/>
                                                                              <w:divBdr>
                                                                                <w:top w:val="none" w:sz="0" w:space="0" w:color="auto"/>
                                                                                <w:left w:val="none" w:sz="0" w:space="0" w:color="auto"/>
                                                                                <w:bottom w:val="none" w:sz="0" w:space="0" w:color="auto"/>
                                                                                <w:right w:val="none" w:sz="0" w:space="0" w:color="auto"/>
                                                                              </w:divBdr>
                                                                              <w:divsChild>
                                                                                <w:div w:id="327100908">
                                                                                  <w:marLeft w:val="0"/>
                                                                                  <w:marRight w:val="0"/>
                                                                                  <w:marTop w:val="0"/>
                                                                                  <w:marBottom w:val="0"/>
                                                                                  <w:divBdr>
                                                                                    <w:top w:val="none" w:sz="0" w:space="0" w:color="auto"/>
                                                                                    <w:left w:val="none" w:sz="0" w:space="0" w:color="auto"/>
                                                                                    <w:bottom w:val="none" w:sz="0" w:space="0" w:color="auto"/>
                                                                                    <w:right w:val="none" w:sz="0" w:space="0" w:color="auto"/>
                                                                                  </w:divBdr>
                                                                                  <w:divsChild>
                                                                                    <w:div w:id="2037802986">
                                                                                      <w:marLeft w:val="0"/>
                                                                                      <w:marRight w:val="0"/>
                                                                                      <w:marTop w:val="0"/>
                                                                                      <w:marBottom w:val="0"/>
                                                                                      <w:divBdr>
                                                                                        <w:top w:val="none" w:sz="0" w:space="0" w:color="auto"/>
                                                                                        <w:left w:val="none" w:sz="0" w:space="0" w:color="auto"/>
                                                                                        <w:bottom w:val="none" w:sz="0" w:space="0" w:color="auto"/>
                                                                                        <w:right w:val="none" w:sz="0" w:space="0" w:color="auto"/>
                                                                                      </w:divBdr>
                                                                                      <w:divsChild>
                                                                                        <w:div w:id="1081103052">
                                                                                          <w:marLeft w:val="0"/>
                                                                                          <w:marRight w:val="0"/>
                                                                                          <w:marTop w:val="0"/>
                                                                                          <w:marBottom w:val="0"/>
                                                                                          <w:divBdr>
                                                                                            <w:top w:val="none" w:sz="0" w:space="0" w:color="auto"/>
                                                                                            <w:left w:val="none" w:sz="0" w:space="0" w:color="auto"/>
                                                                                            <w:bottom w:val="none" w:sz="0" w:space="0" w:color="auto"/>
                                                                                            <w:right w:val="none" w:sz="0" w:space="0" w:color="auto"/>
                                                                                          </w:divBdr>
                                                                                          <w:divsChild>
                                                                                            <w:div w:id="2012753521">
                                                                                              <w:marLeft w:val="0"/>
                                                                                              <w:marRight w:val="0"/>
                                                                                              <w:marTop w:val="0"/>
                                                                                              <w:marBottom w:val="0"/>
                                                                                              <w:divBdr>
                                                                                                <w:top w:val="none" w:sz="0" w:space="0" w:color="auto"/>
                                                                                                <w:left w:val="none" w:sz="0" w:space="0" w:color="auto"/>
                                                                                                <w:bottom w:val="none" w:sz="0" w:space="0" w:color="auto"/>
                                                                                                <w:right w:val="none" w:sz="0" w:space="0" w:color="auto"/>
                                                                                              </w:divBdr>
                                                                                              <w:divsChild>
                                                                                                <w:div w:id="1264917688">
                                                                                                  <w:marLeft w:val="0"/>
                                                                                                  <w:marRight w:val="0"/>
                                                                                                  <w:marTop w:val="0"/>
                                                                                                  <w:marBottom w:val="0"/>
                                                                                                  <w:divBdr>
                                                                                                    <w:top w:val="none" w:sz="0" w:space="0" w:color="auto"/>
                                                                                                    <w:left w:val="none" w:sz="0" w:space="0" w:color="auto"/>
                                                                                                    <w:bottom w:val="none" w:sz="0" w:space="0" w:color="auto"/>
                                                                                                    <w:right w:val="none" w:sz="0" w:space="0" w:color="auto"/>
                                                                                                  </w:divBdr>
                                                                                                  <w:divsChild>
                                                                                                    <w:div w:id="751005349">
                                                                                                      <w:marLeft w:val="0"/>
                                                                                                      <w:marRight w:val="0"/>
                                                                                                      <w:marTop w:val="0"/>
                                                                                                      <w:marBottom w:val="0"/>
                                                                                                      <w:divBdr>
                                                                                                        <w:top w:val="none" w:sz="0" w:space="0" w:color="auto"/>
                                                                                                        <w:left w:val="none" w:sz="0" w:space="0" w:color="auto"/>
                                                                                                        <w:bottom w:val="none" w:sz="0" w:space="0" w:color="auto"/>
                                                                                                        <w:right w:val="none" w:sz="0" w:space="0" w:color="auto"/>
                                                                                                      </w:divBdr>
                                                                                                      <w:divsChild>
                                                                                                        <w:div w:id="16709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151">
                                                                                                  <w:marLeft w:val="0"/>
                                                                                                  <w:marRight w:val="0"/>
                                                                                                  <w:marTop w:val="0"/>
                                                                                                  <w:marBottom w:val="0"/>
                                                                                                  <w:divBdr>
                                                                                                    <w:top w:val="none" w:sz="0" w:space="0" w:color="auto"/>
                                                                                                    <w:left w:val="none" w:sz="0" w:space="0" w:color="auto"/>
                                                                                                    <w:bottom w:val="none" w:sz="0" w:space="0" w:color="auto"/>
                                                                                                    <w:right w:val="none" w:sz="0" w:space="0" w:color="auto"/>
                                                                                                  </w:divBdr>
                                                                                                  <w:divsChild>
                                                                                                    <w:div w:id="2130657915">
                                                                                                      <w:marLeft w:val="0"/>
                                                                                                      <w:marRight w:val="0"/>
                                                                                                      <w:marTop w:val="0"/>
                                                                                                      <w:marBottom w:val="0"/>
                                                                                                      <w:divBdr>
                                                                                                        <w:top w:val="none" w:sz="0" w:space="0" w:color="auto"/>
                                                                                                        <w:left w:val="none" w:sz="0" w:space="0" w:color="auto"/>
                                                                                                        <w:bottom w:val="none" w:sz="0" w:space="0" w:color="auto"/>
                                                                                                        <w:right w:val="none" w:sz="0" w:space="0" w:color="auto"/>
                                                                                                      </w:divBdr>
                                                                                                      <w:divsChild>
                                                                                                        <w:div w:id="12845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7343">
                                                                                                  <w:marLeft w:val="0"/>
                                                                                                  <w:marRight w:val="0"/>
                                                                                                  <w:marTop w:val="0"/>
                                                                                                  <w:marBottom w:val="0"/>
                                                                                                  <w:divBdr>
                                                                                                    <w:top w:val="none" w:sz="0" w:space="0" w:color="auto"/>
                                                                                                    <w:left w:val="none" w:sz="0" w:space="0" w:color="auto"/>
                                                                                                    <w:bottom w:val="none" w:sz="0" w:space="0" w:color="auto"/>
                                                                                                    <w:right w:val="none" w:sz="0" w:space="0" w:color="auto"/>
                                                                                                  </w:divBdr>
                                                                                                  <w:divsChild>
                                                                                                    <w:div w:id="252397937">
                                                                                                      <w:marLeft w:val="0"/>
                                                                                                      <w:marRight w:val="0"/>
                                                                                                      <w:marTop w:val="0"/>
                                                                                                      <w:marBottom w:val="0"/>
                                                                                                      <w:divBdr>
                                                                                                        <w:top w:val="none" w:sz="0" w:space="0" w:color="auto"/>
                                                                                                        <w:left w:val="none" w:sz="0" w:space="0" w:color="auto"/>
                                                                                                        <w:bottom w:val="none" w:sz="0" w:space="0" w:color="auto"/>
                                                                                                        <w:right w:val="none" w:sz="0" w:space="0" w:color="auto"/>
                                                                                                      </w:divBdr>
                                                                                                      <w:divsChild>
                                                                                                        <w:div w:id="18034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3590">
                                                                                                  <w:marLeft w:val="0"/>
                                                                                                  <w:marRight w:val="0"/>
                                                                                                  <w:marTop w:val="0"/>
                                                                                                  <w:marBottom w:val="0"/>
                                                                                                  <w:divBdr>
                                                                                                    <w:top w:val="none" w:sz="0" w:space="0" w:color="auto"/>
                                                                                                    <w:left w:val="none" w:sz="0" w:space="0" w:color="auto"/>
                                                                                                    <w:bottom w:val="none" w:sz="0" w:space="0" w:color="auto"/>
                                                                                                    <w:right w:val="none" w:sz="0" w:space="0" w:color="auto"/>
                                                                                                  </w:divBdr>
                                                                                                  <w:divsChild>
                                                                                                    <w:div w:id="1166481145">
                                                                                                      <w:marLeft w:val="0"/>
                                                                                                      <w:marRight w:val="0"/>
                                                                                                      <w:marTop w:val="0"/>
                                                                                                      <w:marBottom w:val="0"/>
                                                                                                      <w:divBdr>
                                                                                                        <w:top w:val="none" w:sz="0" w:space="0" w:color="auto"/>
                                                                                                        <w:left w:val="none" w:sz="0" w:space="0" w:color="auto"/>
                                                                                                        <w:bottom w:val="none" w:sz="0" w:space="0" w:color="auto"/>
                                                                                                        <w:right w:val="none" w:sz="0" w:space="0" w:color="auto"/>
                                                                                                      </w:divBdr>
                                                                                                      <w:divsChild>
                                                                                                        <w:div w:id="18204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3786">
                                                                          <w:marLeft w:val="0"/>
                                                                          <w:marRight w:val="0"/>
                                                                          <w:marTop w:val="90"/>
                                                                          <w:marBottom w:val="0"/>
                                                                          <w:divBdr>
                                                                            <w:top w:val="none" w:sz="0" w:space="0" w:color="auto"/>
                                                                            <w:left w:val="none" w:sz="0" w:space="0" w:color="auto"/>
                                                                            <w:bottom w:val="none" w:sz="0" w:space="0" w:color="auto"/>
                                                                            <w:right w:val="none" w:sz="0" w:space="0" w:color="auto"/>
                                                                          </w:divBdr>
                                                                          <w:divsChild>
                                                                            <w:div w:id="324743566">
                                                                              <w:marLeft w:val="0"/>
                                                                              <w:marRight w:val="0"/>
                                                                              <w:marTop w:val="0"/>
                                                                              <w:marBottom w:val="0"/>
                                                                              <w:divBdr>
                                                                                <w:top w:val="none" w:sz="0" w:space="0" w:color="auto"/>
                                                                                <w:left w:val="none" w:sz="0" w:space="0" w:color="auto"/>
                                                                                <w:bottom w:val="none" w:sz="0" w:space="0" w:color="auto"/>
                                                                                <w:right w:val="none" w:sz="0" w:space="0" w:color="auto"/>
                                                                              </w:divBdr>
                                                                              <w:divsChild>
                                                                                <w:div w:id="15534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049">
                                                                          <w:marLeft w:val="0"/>
                                                                          <w:marRight w:val="0"/>
                                                                          <w:marTop w:val="90"/>
                                                                          <w:marBottom w:val="0"/>
                                                                          <w:divBdr>
                                                                            <w:top w:val="none" w:sz="0" w:space="0" w:color="auto"/>
                                                                            <w:left w:val="none" w:sz="0" w:space="0" w:color="auto"/>
                                                                            <w:bottom w:val="none" w:sz="0" w:space="0" w:color="auto"/>
                                                                            <w:right w:val="none" w:sz="0" w:space="0" w:color="auto"/>
                                                                          </w:divBdr>
                                                                          <w:divsChild>
                                                                            <w:div w:id="1885753481">
                                                                              <w:marLeft w:val="0"/>
                                                                              <w:marRight w:val="0"/>
                                                                              <w:marTop w:val="0"/>
                                                                              <w:marBottom w:val="0"/>
                                                                              <w:divBdr>
                                                                                <w:top w:val="none" w:sz="0" w:space="0" w:color="auto"/>
                                                                                <w:left w:val="none" w:sz="0" w:space="0" w:color="auto"/>
                                                                                <w:bottom w:val="none" w:sz="0" w:space="0" w:color="auto"/>
                                                                                <w:right w:val="none" w:sz="0" w:space="0" w:color="auto"/>
                                                                              </w:divBdr>
                                                                              <w:divsChild>
                                                                                <w:div w:id="8025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69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467216">
                                      <w:marLeft w:val="0"/>
                                      <w:marRight w:val="0"/>
                                      <w:marTop w:val="0"/>
                                      <w:marBottom w:val="450"/>
                                      <w:divBdr>
                                        <w:top w:val="none" w:sz="0" w:space="0" w:color="auto"/>
                                        <w:left w:val="none" w:sz="0" w:space="0" w:color="auto"/>
                                        <w:bottom w:val="none" w:sz="0" w:space="0" w:color="auto"/>
                                        <w:right w:val="none" w:sz="0" w:space="0" w:color="auto"/>
                                      </w:divBdr>
                                      <w:divsChild>
                                        <w:div w:id="1267232619">
                                          <w:marLeft w:val="0"/>
                                          <w:marRight w:val="0"/>
                                          <w:marTop w:val="0"/>
                                          <w:marBottom w:val="0"/>
                                          <w:divBdr>
                                            <w:top w:val="none" w:sz="0" w:space="0" w:color="auto"/>
                                            <w:left w:val="none" w:sz="0" w:space="0" w:color="auto"/>
                                            <w:bottom w:val="none" w:sz="0" w:space="0" w:color="auto"/>
                                            <w:right w:val="none" w:sz="0" w:space="0" w:color="auto"/>
                                          </w:divBdr>
                                        </w:div>
                                        <w:div w:id="1548109370">
                                          <w:marLeft w:val="0"/>
                                          <w:marRight w:val="0"/>
                                          <w:marTop w:val="0"/>
                                          <w:marBottom w:val="450"/>
                                          <w:divBdr>
                                            <w:top w:val="none" w:sz="0" w:space="0" w:color="auto"/>
                                            <w:left w:val="none" w:sz="0" w:space="0" w:color="auto"/>
                                            <w:bottom w:val="none" w:sz="0" w:space="0" w:color="auto"/>
                                            <w:right w:val="none" w:sz="0" w:space="0" w:color="auto"/>
                                          </w:divBdr>
                                          <w:divsChild>
                                            <w:div w:id="524102407">
                                              <w:marLeft w:val="0"/>
                                              <w:marRight w:val="0"/>
                                              <w:marTop w:val="0"/>
                                              <w:marBottom w:val="0"/>
                                              <w:divBdr>
                                                <w:top w:val="none" w:sz="0" w:space="0" w:color="auto"/>
                                                <w:left w:val="none" w:sz="0" w:space="0" w:color="auto"/>
                                                <w:bottom w:val="none" w:sz="0" w:space="0" w:color="auto"/>
                                                <w:right w:val="none" w:sz="0" w:space="0" w:color="auto"/>
                                              </w:divBdr>
                                            </w:div>
                                            <w:div w:id="1991666798">
                                              <w:marLeft w:val="0"/>
                                              <w:marRight w:val="0"/>
                                              <w:marTop w:val="0"/>
                                              <w:marBottom w:val="450"/>
                                              <w:divBdr>
                                                <w:top w:val="none" w:sz="0" w:space="0" w:color="auto"/>
                                                <w:left w:val="none" w:sz="0" w:space="0" w:color="auto"/>
                                                <w:bottom w:val="none" w:sz="0" w:space="0" w:color="auto"/>
                                                <w:right w:val="none" w:sz="0" w:space="0" w:color="auto"/>
                                              </w:divBdr>
                                              <w:divsChild>
                                                <w:div w:id="836307330">
                                                  <w:marLeft w:val="0"/>
                                                  <w:marRight w:val="0"/>
                                                  <w:marTop w:val="0"/>
                                                  <w:marBottom w:val="0"/>
                                                  <w:divBdr>
                                                    <w:top w:val="none" w:sz="0" w:space="0" w:color="auto"/>
                                                    <w:left w:val="none" w:sz="0" w:space="0" w:color="auto"/>
                                                    <w:bottom w:val="none" w:sz="0" w:space="0" w:color="auto"/>
                                                    <w:right w:val="none" w:sz="0" w:space="0" w:color="auto"/>
                                                  </w:divBdr>
                                                </w:div>
                                                <w:div w:id="1922911691">
                                                  <w:marLeft w:val="0"/>
                                                  <w:marRight w:val="0"/>
                                                  <w:marTop w:val="0"/>
                                                  <w:marBottom w:val="450"/>
                                                  <w:divBdr>
                                                    <w:top w:val="none" w:sz="0" w:space="0" w:color="auto"/>
                                                    <w:left w:val="none" w:sz="0" w:space="0" w:color="auto"/>
                                                    <w:bottom w:val="none" w:sz="0" w:space="0" w:color="auto"/>
                                                    <w:right w:val="none" w:sz="0" w:space="0" w:color="auto"/>
                                                  </w:divBdr>
                                                  <w:divsChild>
                                                    <w:div w:id="1798062951">
                                                      <w:marLeft w:val="0"/>
                                                      <w:marRight w:val="0"/>
                                                      <w:marTop w:val="480"/>
                                                      <w:marBottom w:val="0"/>
                                                      <w:divBdr>
                                                        <w:top w:val="none" w:sz="0" w:space="0" w:color="auto"/>
                                                        <w:left w:val="none" w:sz="0" w:space="0" w:color="auto"/>
                                                        <w:bottom w:val="none" w:sz="0" w:space="0" w:color="auto"/>
                                                        <w:right w:val="none" w:sz="0" w:space="0" w:color="auto"/>
                                                      </w:divBdr>
                                                      <w:divsChild>
                                                        <w:div w:id="230893053">
                                                          <w:marLeft w:val="0"/>
                                                          <w:marRight w:val="0"/>
                                                          <w:marTop w:val="0"/>
                                                          <w:marBottom w:val="0"/>
                                                          <w:divBdr>
                                                            <w:top w:val="none" w:sz="0" w:space="0" w:color="auto"/>
                                                            <w:left w:val="none" w:sz="0" w:space="0" w:color="auto"/>
                                                            <w:bottom w:val="none" w:sz="0" w:space="0" w:color="auto"/>
                                                            <w:right w:val="none" w:sz="0" w:space="0" w:color="auto"/>
                                                          </w:divBdr>
                                                          <w:divsChild>
                                                            <w:div w:id="581137797">
                                                              <w:marLeft w:val="0"/>
                                                              <w:marRight w:val="0"/>
                                                              <w:marTop w:val="0"/>
                                                              <w:marBottom w:val="0"/>
                                                              <w:divBdr>
                                                                <w:top w:val="none" w:sz="0" w:space="0" w:color="auto"/>
                                                                <w:left w:val="none" w:sz="0" w:space="0" w:color="auto"/>
                                                                <w:bottom w:val="none" w:sz="0" w:space="0" w:color="auto"/>
                                                                <w:right w:val="none" w:sz="0" w:space="0" w:color="auto"/>
                                                              </w:divBdr>
                                                              <w:divsChild>
                                                                <w:div w:id="1929457641">
                                                                  <w:marLeft w:val="0"/>
                                                                  <w:marRight w:val="0"/>
                                                                  <w:marTop w:val="0"/>
                                                                  <w:marBottom w:val="0"/>
                                                                  <w:divBdr>
                                                                    <w:top w:val="none" w:sz="0" w:space="0" w:color="auto"/>
                                                                    <w:left w:val="none" w:sz="0" w:space="0" w:color="auto"/>
                                                                    <w:bottom w:val="none" w:sz="0" w:space="0" w:color="auto"/>
                                                                    <w:right w:val="none" w:sz="0" w:space="0" w:color="auto"/>
                                                                  </w:divBdr>
                                                                  <w:divsChild>
                                                                    <w:div w:id="1437478051">
                                                                      <w:marLeft w:val="0"/>
                                                                      <w:marRight w:val="0"/>
                                                                      <w:marTop w:val="0"/>
                                                                      <w:marBottom w:val="0"/>
                                                                      <w:divBdr>
                                                                        <w:top w:val="none" w:sz="0" w:space="0" w:color="auto"/>
                                                                        <w:left w:val="none" w:sz="0" w:space="0" w:color="auto"/>
                                                                        <w:bottom w:val="none" w:sz="0" w:space="0" w:color="auto"/>
                                                                        <w:right w:val="none" w:sz="0" w:space="0" w:color="auto"/>
                                                                      </w:divBdr>
                                                                      <w:divsChild>
                                                                        <w:div w:id="1369524401">
                                                                          <w:marLeft w:val="0"/>
                                                                          <w:marRight w:val="0"/>
                                                                          <w:marTop w:val="100"/>
                                                                          <w:marBottom w:val="100"/>
                                                                          <w:divBdr>
                                                                            <w:top w:val="none" w:sz="0" w:space="0" w:color="auto"/>
                                                                            <w:left w:val="none" w:sz="0" w:space="0" w:color="auto"/>
                                                                            <w:bottom w:val="none" w:sz="0" w:space="0" w:color="auto"/>
                                                                            <w:right w:val="none" w:sz="0" w:space="0" w:color="auto"/>
                                                                          </w:divBdr>
                                                                          <w:divsChild>
                                                                            <w:div w:id="1376540570">
                                                                              <w:marLeft w:val="0"/>
                                                                              <w:marRight w:val="0"/>
                                                                              <w:marTop w:val="100"/>
                                                                              <w:marBottom w:val="100"/>
                                                                              <w:divBdr>
                                                                                <w:top w:val="none" w:sz="0" w:space="0" w:color="auto"/>
                                                                                <w:left w:val="none" w:sz="0" w:space="0" w:color="auto"/>
                                                                                <w:bottom w:val="none" w:sz="0" w:space="0" w:color="auto"/>
                                                                                <w:right w:val="none" w:sz="0" w:space="0" w:color="auto"/>
                                                                              </w:divBdr>
                                                                              <w:divsChild>
                                                                                <w:div w:id="1839153362">
                                                                                  <w:marLeft w:val="0"/>
                                                                                  <w:marRight w:val="0"/>
                                                                                  <w:marTop w:val="0"/>
                                                                                  <w:marBottom w:val="0"/>
                                                                                  <w:divBdr>
                                                                                    <w:top w:val="none" w:sz="0" w:space="0" w:color="auto"/>
                                                                                    <w:left w:val="none" w:sz="0" w:space="0" w:color="auto"/>
                                                                                    <w:bottom w:val="none" w:sz="0" w:space="0" w:color="auto"/>
                                                                                    <w:right w:val="none" w:sz="0" w:space="0" w:color="auto"/>
                                                                                  </w:divBdr>
                                                                                  <w:divsChild>
                                                                                    <w:div w:id="1106345025">
                                                                                      <w:marLeft w:val="0"/>
                                                                                      <w:marRight w:val="0"/>
                                                                                      <w:marTop w:val="0"/>
                                                                                      <w:marBottom w:val="0"/>
                                                                                      <w:divBdr>
                                                                                        <w:top w:val="none" w:sz="0" w:space="0" w:color="auto"/>
                                                                                        <w:left w:val="none" w:sz="0" w:space="0" w:color="auto"/>
                                                                                        <w:bottom w:val="none" w:sz="0" w:space="0" w:color="auto"/>
                                                                                        <w:right w:val="none" w:sz="0" w:space="0" w:color="auto"/>
                                                                                      </w:divBdr>
                                                                                      <w:divsChild>
                                                                                        <w:div w:id="1632249063">
                                                                                          <w:marLeft w:val="0"/>
                                                                                          <w:marRight w:val="0"/>
                                                                                          <w:marTop w:val="0"/>
                                                                                          <w:marBottom w:val="0"/>
                                                                                          <w:divBdr>
                                                                                            <w:top w:val="none" w:sz="0" w:space="0" w:color="auto"/>
                                                                                            <w:left w:val="none" w:sz="0" w:space="0" w:color="auto"/>
                                                                                            <w:bottom w:val="none" w:sz="0" w:space="0" w:color="auto"/>
                                                                                            <w:right w:val="none" w:sz="0" w:space="0" w:color="auto"/>
                                                                                          </w:divBdr>
                                                                                          <w:divsChild>
                                                                                            <w:div w:id="282539595">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2137065345">
                                                                                                      <w:marLeft w:val="0"/>
                                                                                                      <w:marRight w:val="0"/>
                                                                                                      <w:marTop w:val="0"/>
                                                                                                      <w:marBottom w:val="0"/>
                                                                                                      <w:divBdr>
                                                                                                        <w:top w:val="none" w:sz="0" w:space="0" w:color="auto"/>
                                                                                                        <w:left w:val="none" w:sz="0" w:space="0" w:color="auto"/>
                                                                                                        <w:bottom w:val="none" w:sz="0" w:space="0" w:color="auto"/>
                                                                                                        <w:right w:val="none" w:sz="0" w:space="0" w:color="auto"/>
                                                                                                      </w:divBdr>
                                                                                                      <w:divsChild>
                                                                                                        <w:div w:id="233130605">
                                                                                                          <w:marLeft w:val="0"/>
                                                                                                          <w:marRight w:val="0"/>
                                                                                                          <w:marTop w:val="0"/>
                                                                                                          <w:marBottom w:val="0"/>
                                                                                                          <w:divBdr>
                                                                                                            <w:top w:val="none" w:sz="0" w:space="0" w:color="auto"/>
                                                                                                            <w:left w:val="none" w:sz="0" w:space="0" w:color="auto"/>
                                                                                                            <w:bottom w:val="none" w:sz="0" w:space="0" w:color="auto"/>
                                                                                                            <w:right w:val="none" w:sz="0" w:space="0" w:color="auto"/>
                                                                                                          </w:divBdr>
                                                                                                          <w:divsChild>
                                                                                                            <w:div w:id="1104181330">
                                                                                                              <w:marLeft w:val="0"/>
                                                                                                              <w:marRight w:val="0"/>
                                                                                                              <w:marTop w:val="0"/>
                                                                                                              <w:marBottom w:val="0"/>
                                                                                                              <w:divBdr>
                                                                                                                <w:top w:val="none" w:sz="0" w:space="0" w:color="auto"/>
                                                                                                                <w:left w:val="none" w:sz="0" w:space="0" w:color="auto"/>
                                                                                                                <w:bottom w:val="none" w:sz="0" w:space="0" w:color="auto"/>
                                                                                                                <w:right w:val="none" w:sz="0" w:space="0" w:color="auto"/>
                                                                                                              </w:divBdr>
                                                                                                            </w:div>
                                                                                                          </w:divsChild>
                                                                                                        </w:div>
                                                                                                        <w:div w:id="2023585030">
                                                                                                          <w:marLeft w:val="0"/>
                                                                                                          <w:marRight w:val="0"/>
                                                                                                          <w:marTop w:val="0"/>
                                                                                                          <w:marBottom w:val="0"/>
                                                                                                          <w:divBdr>
                                                                                                            <w:top w:val="none" w:sz="0" w:space="0" w:color="auto"/>
                                                                                                            <w:left w:val="none" w:sz="0" w:space="0" w:color="auto"/>
                                                                                                            <w:bottom w:val="none" w:sz="0" w:space="0" w:color="auto"/>
                                                                                                            <w:right w:val="none" w:sz="0" w:space="0" w:color="auto"/>
                                                                                                          </w:divBdr>
                                                                                                          <w:divsChild>
                                                                                                            <w:div w:id="47151726">
                                                                                                              <w:marLeft w:val="0"/>
                                                                                                              <w:marRight w:val="0"/>
                                                                                                              <w:marTop w:val="0"/>
                                                                                                              <w:marBottom w:val="0"/>
                                                                                                              <w:divBdr>
                                                                                                                <w:top w:val="none" w:sz="0" w:space="0" w:color="auto"/>
                                                                                                                <w:left w:val="none" w:sz="0" w:space="0" w:color="auto"/>
                                                                                                                <w:bottom w:val="none" w:sz="0" w:space="0" w:color="auto"/>
                                                                                                                <w:right w:val="none" w:sz="0" w:space="0" w:color="auto"/>
                                                                                                              </w:divBdr>
                                                                                                              <w:divsChild>
                                                                                                                <w:div w:id="1052462255">
                                                                                                                  <w:marLeft w:val="0"/>
                                                                                                                  <w:marRight w:val="0"/>
                                                                                                                  <w:marTop w:val="0"/>
                                                                                                                  <w:marBottom w:val="0"/>
                                                                                                                  <w:divBdr>
                                                                                                                    <w:top w:val="none" w:sz="0" w:space="0" w:color="auto"/>
                                                                                                                    <w:left w:val="none" w:sz="0" w:space="0" w:color="auto"/>
                                                                                                                    <w:bottom w:val="none" w:sz="0" w:space="0" w:color="auto"/>
                                                                                                                    <w:right w:val="none" w:sz="0" w:space="0" w:color="auto"/>
                                                                                                                  </w:divBdr>
                                                                                                                  <w:divsChild>
                                                                                                                    <w:div w:id="2049450158">
                                                                                                                      <w:marLeft w:val="0"/>
                                                                                                                      <w:marRight w:val="0"/>
                                                                                                                      <w:marTop w:val="0"/>
                                                                                                                      <w:marBottom w:val="0"/>
                                                                                                                      <w:divBdr>
                                                                                                                        <w:top w:val="none" w:sz="0" w:space="0" w:color="auto"/>
                                                                                                                        <w:left w:val="none" w:sz="0" w:space="0" w:color="auto"/>
                                                                                                                        <w:bottom w:val="none" w:sz="0" w:space="0" w:color="auto"/>
                                                                                                                        <w:right w:val="none" w:sz="0" w:space="0" w:color="auto"/>
                                                                                                                      </w:divBdr>
                                                                                                                      <w:divsChild>
                                                                                                                        <w:div w:id="1950888363">
                                                                                                                          <w:marLeft w:val="0"/>
                                                                                                                          <w:marRight w:val="0"/>
                                                                                                                          <w:marTop w:val="0"/>
                                                                                                                          <w:marBottom w:val="0"/>
                                                                                                                          <w:divBdr>
                                                                                                                            <w:top w:val="none" w:sz="0" w:space="0" w:color="auto"/>
                                                                                                                            <w:left w:val="none" w:sz="0" w:space="0" w:color="auto"/>
                                                                                                                            <w:bottom w:val="none" w:sz="0" w:space="0" w:color="auto"/>
                                                                                                                            <w:right w:val="none" w:sz="0" w:space="0" w:color="auto"/>
                                                                                                                          </w:divBdr>
                                                                                                                          <w:divsChild>
                                                                                                                            <w:div w:id="1011759735">
                                                                                                                              <w:marLeft w:val="0"/>
                                                                                                                              <w:marRight w:val="0"/>
                                                                                                                              <w:marTop w:val="0"/>
                                                                                                                              <w:marBottom w:val="0"/>
                                                                                                                              <w:divBdr>
                                                                                                                                <w:top w:val="none" w:sz="0" w:space="0" w:color="auto"/>
                                                                                                                                <w:left w:val="none" w:sz="0" w:space="0" w:color="auto"/>
                                                                                                                                <w:bottom w:val="none" w:sz="0" w:space="0" w:color="auto"/>
                                                                                                                                <w:right w:val="none" w:sz="0" w:space="0" w:color="auto"/>
                                                                                                                              </w:divBdr>
                                                                                                                              <w:divsChild>
                                                                                                                                <w:div w:id="270094383">
                                                                                                                                  <w:marLeft w:val="0"/>
                                                                                                                                  <w:marRight w:val="0"/>
                                                                                                                                  <w:marTop w:val="0"/>
                                                                                                                                  <w:marBottom w:val="0"/>
                                                                                                                                  <w:divBdr>
                                                                                                                                    <w:top w:val="none" w:sz="0" w:space="0" w:color="auto"/>
                                                                                                                                    <w:left w:val="none" w:sz="0" w:space="0" w:color="auto"/>
                                                                                                                                    <w:bottom w:val="none" w:sz="0" w:space="0" w:color="auto"/>
                                                                                                                                    <w:right w:val="none" w:sz="0" w:space="0" w:color="auto"/>
                                                                                                                                  </w:divBdr>
                                                                                                                                  <w:divsChild>
                                                                                                                                    <w:div w:id="799230731">
                                                                                                                                      <w:marLeft w:val="0"/>
                                                                                                                                      <w:marRight w:val="0"/>
                                                                                                                                      <w:marTop w:val="0"/>
                                                                                                                                      <w:marBottom w:val="0"/>
                                                                                                                                      <w:divBdr>
                                                                                                                                        <w:top w:val="none" w:sz="0" w:space="0" w:color="auto"/>
                                                                                                                                        <w:left w:val="none" w:sz="0" w:space="0" w:color="auto"/>
                                                                                                                                        <w:bottom w:val="none" w:sz="0" w:space="0" w:color="auto"/>
                                                                                                                                        <w:right w:val="none" w:sz="0" w:space="0" w:color="auto"/>
                                                                                                                                      </w:divBdr>
                                                                                                                                      <w:divsChild>
                                                                                                                                        <w:div w:id="6300035">
                                                                                                                                          <w:marLeft w:val="0"/>
                                                                                                                                          <w:marRight w:val="0"/>
                                                                                                                                          <w:marTop w:val="0"/>
                                                                                                                                          <w:marBottom w:val="0"/>
                                                                                                                                          <w:divBdr>
                                                                                                                                            <w:top w:val="none" w:sz="0" w:space="0" w:color="auto"/>
                                                                                                                                            <w:left w:val="none" w:sz="0" w:space="0" w:color="auto"/>
                                                                                                                                            <w:bottom w:val="none" w:sz="0" w:space="0" w:color="auto"/>
                                                                                                                                            <w:right w:val="none" w:sz="0" w:space="0" w:color="auto"/>
                                                                                                                                          </w:divBdr>
                                                                                                                                          <w:divsChild>
                                                                                                                                            <w:div w:id="43987968">
                                                                                                                                              <w:marLeft w:val="0"/>
                                                                                                                                              <w:marRight w:val="0"/>
                                                                                                                                              <w:marTop w:val="0"/>
                                                                                                                                              <w:marBottom w:val="0"/>
                                                                                                                                              <w:divBdr>
                                                                                                                                                <w:top w:val="none" w:sz="0" w:space="0" w:color="auto"/>
                                                                                                                                                <w:left w:val="none" w:sz="0" w:space="0" w:color="auto"/>
                                                                                                                                                <w:bottom w:val="none" w:sz="0" w:space="0" w:color="auto"/>
                                                                                                                                                <w:right w:val="none" w:sz="0" w:space="0" w:color="auto"/>
                                                                                                                                              </w:divBdr>
                                                                                                                                              <w:divsChild>
                                                                                                                                                <w:div w:id="1131091212">
                                                                                                                                                  <w:marLeft w:val="0"/>
                                                                                                                                                  <w:marRight w:val="0"/>
                                                                                                                                                  <w:marTop w:val="0"/>
                                                                                                                                                  <w:marBottom w:val="0"/>
                                                                                                                                                  <w:divBdr>
                                                                                                                                                    <w:top w:val="none" w:sz="0" w:space="0" w:color="auto"/>
                                                                                                                                                    <w:left w:val="none" w:sz="0" w:space="0" w:color="auto"/>
                                                                                                                                                    <w:bottom w:val="none" w:sz="0" w:space="0" w:color="auto"/>
                                                                                                                                                    <w:right w:val="none" w:sz="0" w:space="0" w:color="auto"/>
                                                                                                                                                  </w:divBdr>
                                                                                                                                                  <w:divsChild>
                                                                                                                                                    <w:div w:id="1806703776">
                                                                                                                                                      <w:marLeft w:val="0"/>
                                                                                                                                                      <w:marRight w:val="0"/>
                                                                                                                                                      <w:marTop w:val="90"/>
                                                                                                                                                      <w:marBottom w:val="0"/>
                                                                                                                                                      <w:divBdr>
                                                                                                                                                        <w:top w:val="none" w:sz="0" w:space="0" w:color="auto"/>
                                                                                                                                                        <w:left w:val="none" w:sz="0" w:space="0" w:color="auto"/>
                                                                                                                                                        <w:bottom w:val="none" w:sz="0" w:space="0" w:color="auto"/>
                                                                                                                                                        <w:right w:val="none" w:sz="0" w:space="0" w:color="auto"/>
                                                                                                                                                      </w:divBdr>
                                                                                                                                                      <w:divsChild>
                                                                                                                                                        <w:div w:id="681128519">
                                                                                                                                                          <w:marLeft w:val="0"/>
                                                                                                                                                          <w:marRight w:val="0"/>
                                                                                                                                                          <w:marTop w:val="0"/>
                                                                                                                                                          <w:marBottom w:val="0"/>
                                                                                                                                                          <w:divBdr>
                                                                                                                                                            <w:top w:val="none" w:sz="0" w:space="0" w:color="auto"/>
                                                                                                                                                            <w:left w:val="none" w:sz="0" w:space="0" w:color="auto"/>
                                                                                                                                                            <w:bottom w:val="none" w:sz="0" w:space="0" w:color="auto"/>
                                                                                                                                                            <w:right w:val="none" w:sz="0" w:space="0" w:color="auto"/>
                                                                                                                                                          </w:divBdr>
                                                                                                                                                          <w:divsChild>
                                                                                                                                                            <w:div w:id="8178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353">
                                                                                                                                                      <w:marLeft w:val="0"/>
                                                                                                                                                      <w:marRight w:val="0"/>
                                                                                                                                                      <w:marTop w:val="60"/>
                                                                                                                                                      <w:marBottom w:val="0"/>
                                                                                                                                                      <w:divBdr>
                                                                                                                                                        <w:top w:val="none" w:sz="0" w:space="0" w:color="auto"/>
                                                                                                                                                        <w:left w:val="none" w:sz="0" w:space="0" w:color="auto"/>
                                                                                                                                                        <w:bottom w:val="none" w:sz="0" w:space="0" w:color="auto"/>
                                                                                                                                                        <w:right w:val="none" w:sz="0" w:space="0" w:color="auto"/>
                                                                                                                                                      </w:divBdr>
                                                                                                                                                      <w:divsChild>
                                                                                                                                                        <w:div w:id="1116100262">
                                                                                                                                                          <w:marLeft w:val="0"/>
                                                                                                                                                          <w:marRight w:val="0"/>
                                                                                                                                                          <w:marTop w:val="0"/>
                                                                                                                                                          <w:marBottom w:val="0"/>
                                                                                                                                                          <w:divBdr>
                                                                                                                                                            <w:top w:val="none" w:sz="0" w:space="0" w:color="auto"/>
                                                                                                                                                            <w:left w:val="none" w:sz="0" w:space="0" w:color="auto"/>
                                                                                                                                                            <w:bottom w:val="none" w:sz="0" w:space="0" w:color="auto"/>
                                                                                                                                                            <w:right w:val="none" w:sz="0" w:space="0" w:color="auto"/>
                                                                                                                                                          </w:divBdr>
                                                                                                                                                          <w:divsChild>
                                                                                                                                                            <w:div w:id="12672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3992">
                                                                                                                                                      <w:marLeft w:val="0"/>
                                                                                                                                                      <w:marRight w:val="0"/>
                                                                                                                                                      <w:marTop w:val="90"/>
                                                                                                                                                      <w:marBottom w:val="0"/>
                                                                                                                                                      <w:divBdr>
                                                                                                                                                        <w:top w:val="none" w:sz="0" w:space="0" w:color="auto"/>
                                                                                                                                                        <w:left w:val="none" w:sz="0" w:space="0" w:color="auto"/>
                                                                                                                                                        <w:bottom w:val="none" w:sz="0" w:space="0" w:color="auto"/>
                                                                                                                                                        <w:right w:val="none" w:sz="0" w:space="0" w:color="auto"/>
                                                                                                                                                      </w:divBdr>
                                                                                                                                                      <w:divsChild>
                                                                                                                                                        <w:div w:id="496309616">
                                                                                                                                                          <w:marLeft w:val="0"/>
                                                                                                                                                          <w:marRight w:val="0"/>
                                                                                                                                                          <w:marTop w:val="0"/>
                                                                                                                                                          <w:marBottom w:val="0"/>
                                                                                                                                                          <w:divBdr>
                                                                                                                                                            <w:top w:val="none" w:sz="0" w:space="0" w:color="auto"/>
                                                                                                                                                            <w:left w:val="none" w:sz="0" w:space="0" w:color="auto"/>
                                                                                                                                                            <w:bottom w:val="none" w:sz="0" w:space="0" w:color="auto"/>
                                                                                                                                                            <w:right w:val="none" w:sz="0" w:space="0" w:color="auto"/>
                                                                                                                                                          </w:divBdr>
                                                                                                                                                          <w:divsChild>
                                                                                                                                                            <w:div w:id="12399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160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47735">
                                                          <w:marLeft w:val="0"/>
                                                          <w:marRight w:val="0"/>
                                                          <w:marTop w:val="0"/>
                                                          <w:marBottom w:val="450"/>
                                                          <w:divBdr>
                                                            <w:top w:val="none" w:sz="0" w:space="0" w:color="auto"/>
                                                            <w:left w:val="none" w:sz="0" w:space="0" w:color="auto"/>
                                                            <w:bottom w:val="none" w:sz="0" w:space="0" w:color="auto"/>
                                                            <w:right w:val="none" w:sz="0" w:space="0" w:color="auto"/>
                                                          </w:divBdr>
                                                          <w:divsChild>
                                                            <w:div w:id="1556894142">
                                                              <w:marLeft w:val="0"/>
                                                              <w:marRight w:val="0"/>
                                                              <w:marTop w:val="0"/>
                                                              <w:marBottom w:val="0"/>
                                                              <w:divBdr>
                                                                <w:top w:val="none" w:sz="0" w:space="0" w:color="auto"/>
                                                                <w:left w:val="none" w:sz="0" w:space="0" w:color="auto"/>
                                                                <w:bottom w:val="none" w:sz="0" w:space="0" w:color="auto"/>
                                                                <w:right w:val="none" w:sz="0" w:space="0" w:color="auto"/>
                                                              </w:divBdr>
                                                            </w:div>
                                                            <w:div w:id="233517101">
                                                              <w:marLeft w:val="0"/>
                                                              <w:marRight w:val="0"/>
                                                              <w:marTop w:val="0"/>
                                                              <w:marBottom w:val="450"/>
                                                              <w:divBdr>
                                                                <w:top w:val="none" w:sz="0" w:space="0" w:color="auto"/>
                                                                <w:left w:val="none" w:sz="0" w:space="0" w:color="auto"/>
                                                                <w:bottom w:val="none" w:sz="0" w:space="0" w:color="auto"/>
                                                                <w:right w:val="none" w:sz="0" w:space="0" w:color="auto"/>
                                                              </w:divBdr>
                                                              <w:divsChild>
                                                                <w:div w:id="2039315073">
                                                                  <w:marLeft w:val="0"/>
                                                                  <w:marRight w:val="0"/>
                                                                  <w:marTop w:val="0"/>
                                                                  <w:marBottom w:val="0"/>
                                                                  <w:divBdr>
                                                                    <w:top w:val="none" w:sz="0" w:space="0" w:color="auto"/>
                                                                    <w:left w:val="none" w:sz="0" w:space="0" w:color="auto"/>
                                                                    <w:bottom w:val="none" w:sz="0" w:space="0" w:color="auto"/>
                                                                    <w:right w:val="none" w:sz="0" w:space="0" w:color="auto"/>
                                                                  </w:divBdr>
                                                                </w:div>
                                                                <w:div w:id="220870914">
                                                                  <w:marLeft w:val="0"/>
                                                                  <w:marRight w:val="0"/>
                                                                  <w:marTop w:val="0"/>
                                                                  <w:marBottom w:val="450"/>
                                                                  <w:divBdr>
                                                                    <w:top w:val="none" w:sz="0" w:space="0" w:color="auto"/>
                                                                    <w:left w:val="none" w:sz="0" w:space="0" w:color="auto"/>
                                                                    <w:bottom w:val="none" w:sz="0" w:space="0" w:color="auto"/>
                                                                    <w:right w:val="none" w:sz="0" w:space="0" w:color="auto"/>
                                                                  </w:divBdr>
                                                                  <w:divsChild>
                                                                    <w:div w:id="1241058792">
                                                                      <w:marLeft w:val="0"/>
                                                                      <w:marRight w:val="0"/>
                                                                      <w:marTop w:val="0"/>
                                                                      <w:marBottom w:val="0"/>
                                                                      <w:divBdr>
                                                                        <w:top w:val="none" w:sz="0" w:space="0" w:color="auto"/>
                                                                        <w:left w:val="none" w:sz="0" w:space="0" w:color="auto"/>
                                                                        <w:bottom w:val="none" w:sz="0" w:space="0" w:color="auto"/>
                                                                        <w:right w:val="none" w:sz="0" w:space="0" w:color="auto"/>
                                                                      </w:divBdr>
                                                                    </w:div>
                                                                    <w:div w:id="1037051690">
                                                                      <w:marLeft w:val="0"/>
                                                                      <w:marRight w:val="0"/>
                                                                      <w:marTop w:val="0"/>
                                                                      <w:marBottom w:val="450"/>
                                                                      <w:divBdr>
                                                                        <w:top w:val="none" w:sz="0" w:space="0" w:color="auto"/>
                                                                        <w:left w:val="none" w:sz="0" w:space="0" w:color="auto"/>
                                                                        <w:bottom w:val="none" w:sz="0" w:space="0" w:color="auto"/>
                                                                        <w:right w:val="none" w:sz="0" w:space="0" w:color="auto"/>
                                                                      </w:divBdr>
                                                                      <w:divsChild>
                                                                        <w:div w:id="889196520">
                                                                          <w:marLeft w:val="0"/>
                                                                          <w:marRight w:val="0"/>
                                                                          <w:marTop w:val="480"/>
                                                                          <w:marBottom w:val="0"/>
                                                                          <w:divBdr>
                                                                            <w:top w:val="none" w:sz="0" w:space="0" w:color="auto"/>
                                                                            <w:left w:val="none" w:sz="0" w:space="0" w:color="auto"/>
                                                                            <w:bottom w:val="none" w:sz="0" w:space="0" w:color="auto"/>
                                                                            <w:right w:val="none" w:sz="0" w:space="0" w:color="auto"/>
                                                                          </w:divBdr>
                                                                          <w:divsChild>
                                                                            <w:div w:id="1742675958">
                                                                              <w:marLeft w:val="0"/>
                                                                              <w:marRight w:val="0"/>
                                                                              <w:marTop w:val="0"/>
                                                                              <w:marBottom w:val="0"/>
                                                                              <w:divBdr>
                                                                                <w:top w:val="none" w:sz="0" w:space="0" w:color="auto"/>
                                                                                <w:left w:val="none" w:sz="0" w:space="0" w:color="auto"/>
                                                                                <w:bottom w:val="none" w:sz="0" w:space="0" w:color="auto"/>
                                                                                <w:right w:val="none" w:sz="0" w:space="0" w:color="auto"/>
                                                                              </w:divBdr>
                                                                              <w:divsChild>
                                                                                <w:div w:id="1705791156">
                                                                                  <w:marLeft w:val="0"/>
                                                                                  <w:marRight w:val="0"/>
                                                                                  <w:marTop w:val="0"/>
                                                                                  <w:marBottom w:val="0"/>
                                                                                  <w:divBdr>
                                                                                    <w:top w:val="none" w:sz="0" w:space="0" w:color="auto"/>
                                                                                    <w:left w:val="none" w:sz="0" w:space="0" w:color="auto"/>
                                                                                    <w:bottom w:val="none" w:sz="0" w:space="0" w:color="auto"/>
                                                                                    <w:right w:val="none" w:sz="0" w:space="0" w:color="auto"/>
                                                                                  </w:divBdr>
                                                                                  <w:divsChild>
                                                                                    <w:div w:id="2127657887">
                                                                                      <w:marLeft w:val="0"/>
                                                                                      <w:marRight w:val="0"/>
                                                                                      <w:marTop w:val="0"/>
                                                                                      <w:marBottom w:val="0"/>
                                                                                      <w:divBdr>
                                                                                        <w:top w:val="none" w:sz="0" w:space="0" w:color="auto"/>
                                                                                        <w:left w:val="none" w:sz="0" w:space="0" w:color="auto"/>
                                                                                        <w:bottom w:val="none" w:sz="0" w:space="0" w:color="auto"/>
                                                                                        <w:right w:val="none" w:sz="0" w:space="0" w:color="auto"/>
                                                                                      </w:divBdr>
                                                                                      <w:divsChild>
                                                                                        <w:div w:id="693966165">
                                                                                          <w:marLeft w:val="0"/>
                                                                                          <w:marRight w:val="0"/>
                                                                                          <w:marTop w:val="0"/>
                                                                                          <w:marBottom w:val="0"/>
                                                                                          <w:divBdr>
                                                                                            <w:top w:val="none" w:sz="0" w:space="0" w:color="auto"/>
                                                                                            <w:left w:val="none" w:sz="0" w:space="0" w:color="auto"/>
                                                                                            <w:bottom w:val="none" w:sz="0" w:space="0" w:color="auto"/>
                                                                                            <w:right w:val="none" w:sz="0" w:space="0" w:color="auto"/>
                                                                                          </w:divBdr>
                                                                                          <w:divsChild>
                                                                                            <w:div w:id="1679888213">
                                                                                              <w:marLeft w:val="0"/>
                                                                                              <w:marRight w:val="0"/>
                                                                                              <w:marTop w:val="100"/>
                                                                                              <w:marBottom w:val="100"/>
                                                                                              <w:divBdr>
                                                                                                <w:top w:val="none" w:sz="0" w:space="0" w:color="auto"/>
                                                                                                <w:left w:val="none" w:sz="0" w:space="0" w:color="auto"/>
                                                                                                <w:bottom w:val="none" w:sz="0" w:space="0" w:color="auto"/>
                                                                                                <w:right w:val="none" w:sz="0" w:space="0" w:color="auto"/>
                                                                                              </w:divBdr>
                                                                                              <w:divsChild>
                                                                                                <w:div w:id="870072265">
                                                                                                  <w:marLeft w:val="0"/>
                                                                                                  <w:marRight w:val="0"/>
                                                                                                  <w:marTop w:val="100"/>
                                                                                                  <w:marBottom w:val="100"/>
                                                                                                  <w:divBdr>
                                                                                                    <w:top w:val="none" w:sz="0" w:space="0" w:color="auto"/>
                                                                                                    <w:left w:val="none" w:sz="0" w:space="0" w:color="auto"/>
                                                                                                    <w:bottom w:val="none" w:sz="0" w:space="0" w:color="auto"/>
                                                                                                    <w:right w:val="none" w:sz="0" w:space="0" w:color="auto"/>
                                                                                                  </w:divBdr>
                                                                                                  <w:divsChild>
                                                                                                    <w:div w:id="978799212">
                                                                                                      <w:marLeft w:val="0"/>
                                                                                                      <w:marRight w:val="0"/>
                                                                                                      <w:marTop w:val="0"/>
                                                                                                      <w:marBottom w:val="0"/>
                                                                                                      <w:divBdr>
                                                                                                        <w:top w:val="none" w:sz="0" w:space="0" w:color="auto"/>
                                                                                                        <w:left w:val="none" w:sz="0" w:space="0" w:color="auto"/>
                                                                                                        <w:bottom w:val="none" w:sz="0" w:space="0" w:color="auto"/>
                                                                                                        <w:right w:val="none" w:sz="0" w:space="0" w:color="auto"/>
                                                                                                      </w:divBdr>
                                                                                                      <w:divsChild>
                                                                                                        <w:div w:id="327102592">
                                                                                                          <w:marLeft w:val="0"/>
                                                                                                          <w:marRight w:val="0"/>
                                                                                                          <w:marTop w:val="0"/>
                                                                                                          <w:marBottom w:val="0"/>
                                                                                                          <w:divBdr>
                                                                                                            <w:top w:val="none" w:sz="0" w:space="0" w:color="auto"/>
                                                                                                            <w:left w:val="none" w:sz="0" w:space="0" w:color="auto"/>
                                                                                                            <w:bottom w:val="none" w:sz="0" w:space="0" w:color="auto"/>
                                                                                                            <w:right w:val="none" w:sz="0" w:space="0" w:color="auto"/>
                                                                                                          </w:divBdr>
                                                                                                          <w:divsChild>
                                                                                                            <w:div w:id="1390230085">
                                                                                                              <w:marLeft w:val="0"/>
                                                                                                              <w:marRight w:val="0"/>
                                                                                                              <w:marTop w:val="0"/>
                                                                                                              <w:marBottom w:val="0"/>
                                                                                                              <w:divBdr>
                                                                                                                <w:top w:val="none" w:sz="0" w:space="0" w:color="auto"/>
                                                                                                                <w:left w:val="none" w:sz="0" w:space="0" w:color="auto"/>
                                                                                                                <w:bottom w:val="none" w:sz="0" w:space="0" w:color="auto"/>
                                                                                                                <w:right w:val="none" w:sz="0" w:space="0" w:color="auto"/>
                                                                                                              </w:divBdr>
                                                                                                              <w:divsChild>
                                                                                                                <w:div w:id="1669359268">
                                                                                                                  <w:marLeft w:val="0"/>
                                                                                                                  <w:marRight w:val="0"/>
                                                                                                                  <w:marTop w:val="0"/>
                                                                                                                  <w:marBottom w:val="0"/>
                                                                                                                  <w:divBdr>
                                                                                                                    <w:top w:val="none" w:sz="0" w:space="0" w:color="auto"/>
                                                                                                                    <w:left w:val="none" w:sz="0" w:space="0" w:color="auto"/>
                                                                                                                    <w:bottom w:val="none" w:sz="0" w:space="0" w:color="auto"/>
                                                                                                                    <w:right w:val="none" w:sz="0" w:space="0" w:color="auto"/>
                                                                                                                  </w:divBdr>
                                                                                                                  <w:divsChild>
                                                                                                                    <w:div w:id="1103917927">
                                                                                                                      <w:marLeft w:val="0"/>
                                                                                                                      <w:marRight w:val="0"/>
                                                                                                                      <w:marTop w:val="0"/>
                                                                                                                      <w:marBottom w:val="0"/>
                                                                                                                      <w:divBdr>
                                                                                                                        <w:top w:val="none" w:sz="0" w:space="0" w:color="auto"/>
                                                                                                                        <w:left w:val="none" w:sz="0" w:space="0" w:color="auto"/>
                                                                                                                        <w:bottom w:val="none" w:sz="0" w:space="0" w:color="auto"/>
                                                                                                                        <w:right w:val="none" w:sz="0" w:space="0" w:color="auto"/>
                                                                                                                      </w:divBdr>
                                                                                                                      <w:divsChild>
                                                                                                                        <w:div w:id="1122000445">
                                                                                                                          <w:marLeft w:val="0"/>
                                                                                                                          <w:marRight w:val="0"/>
                                                                                                                          <w:marTop w:val="0"/>
                                                                                                                          <w:marBottom w:val="0"/>
                                                                                                                          <w:divBdr>
                                                                                                                            <w:top w:val="none" w:sz="0" w:space="0" w:color="auto"/>
                                                                                                                            <w:left w:val="none" w:sz="0" w:space="0" w:color="auto"/>
                                                                                                                            <w:bottom w:val="none" w:sz="0" w:space="0" w:color="auto"/>
                                                                                                                            <w:right w:val="none" w:sz="0" w:space="0" w:color="auto"/>
                                                                                                                          </w:divBdr>
                                                                                                                          <w:divsChild>
                                                                                                                            <w:div w:id="881282066">
                                                                                                                              <w:marLeft w:val="0"/>
                                                                                                                              <w:marRight w:val="0"/>
                                                                                                                              <w:marTop w:val="0"/>
                                                                                                                              <w:marBottom w:val="0"/>
                                                                                                                              <w:divBdr>
                                                                                                                                <w:top w:val="none" w:sz="0" w:space="0" w:color="auto"/>
                                                                                                                                <w:left w:val="none" w:sz="0" w:space="0" w:color="auto"/>
                                                                                                                                <w:bottom w:val="none" w:sz="0" w:space="0" w:color="auto"/>
                                                                                                                                <w:right w:val="none" w:sz="0" w:space="0" w:color="auto"/>
                                                                                                                              </w:divBdr>
                                                                                                                              <w:divsChild>
                                                                                                                                <w:div w:id="1996836847">
                                                                                                                                  <w:marLeft w:val="0"/>
                                                                                                                                  <w:marRight w:val="0"/>
                                                                                                                                  <w:marTop w:val="0"/>
                                                                                                                                  <w:marBottom w:val="0"/>
                                                                                                                                  <w:divBdr>
                                                                                                                                    <w:top w:val="none" w:sz="0" w:space="0" w:color="auto"/>
                                                                                                                                    <w:left w:val="none" w:sz="0" w:space="0" w:color="auto"/>
                                                                                                                                    <w:bottom w:val="none" w:sz="0" w:space="0" w:color="auto"/>
                                                                                                                                    <w:right w:val="none" w:sz="0" w:space="0" w:color="auto"/>
                                                                                                                                  </w:divBdr>
                                                                                                                                  <w:divsChild>
                                                                                                                                    <w:div w:id="327171163">
                                                                                                                                      <w:marLeft w:val="0"/>
                                                                                                                                      <w:marRight w:val="0"/>
                                                                                                                                      <w:marTop w:val="0"/>
                                                                                                                                      <w:marBottom w:val="0"/>
                                                                                                                                      <w:divBdr>
                                                                                                                                        <w:top w:val="none" w:sz="0" w:space="0" w:color="auto"/>
                                                                                                                                        <w:left w:val="none" w:sz="0" w:space="0" w:color="auto"/>
                                                                                                                                        <w:bottom w:val="none" w:sz="0" w:space="0" w:color="auto"/>
                                                                                                                                        <w:right w:val="none" w:sz="0" w:space="0" w:color="auto"/>
                                                                                                                                      </w:divBdr>
                                                                                                                                      <w:divsChild>
                                                                                                                                        <w:div w:id="16724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4791">
                                                                                                                              <w:marLeft w:val="0"/>
                                                                                                                              <w:marRight w:val="0"/>
                                                                                                                              <w:marTop w:val="0"/>
                                                                                                                              <w:marBottom w:val="0"/>
                                                                                                                              <w:divBdr>
                                                                                                                                <w:top w:val="none" w:sz="0" w:space="0" w:color="auto"/>
                                                                                                                                <w:left w:val="none" w:sz="0" w:space="0" w:color="auto"/>
                                                                                                                                <w:bottom w:val="none" w:sz="0" w:space="0" w:color="auto"/>
                                                                                                                                <w:right w:val="none" w:sz="0" w:space="0" w:color="auto"/>
                                                                                                                              </w:divBdr>
                                                                                                                            </w:div>
                                                                                                                          </w:divsChild>
                                                                                                                        </w:div>
                                                                                                                        <w:div w:id="1768693218">
                                                                                                                          <w:marLeft w:val="0"/>
                                                                                                                          <w:marRight w:val="0"/>
                                                                                                                          <w:marTop w:val="90"/>
                                                                                                                          <w:marBottom w:val="0"/>
                                                                                                                          <w:divBdr>
                                                                                                                            <w:top w:val="none" w:sz="0" w:space="0" w:color="auto"/>
                                                                                                                            <w:left w:val="none" w:sz="0" w:space="0" w:color="auto"/>
                                                                                                                            <w:bottom w:val="none" w:sz="0" w:space="0" w:color="auto"/>
                                                                                                                            <w:right w:val="none" w:sz="0" w:space="0" w:color="auto"/>
                                                                                                                          </w:divBdr>
                                                                                                                          <w:divsChild>
                                                                                                                            <w:div w:id="1823691748">
                                                                                                                              <w:marLeft w:val="0"/>
                                                                                                                              <w:marRight w:val="0"/>
                                                                                                                              <w:marTop w:val="0"/>
                                                                                                                              <w:marBottom w:val="0"/>
                                                                                                                              <w:divBdr>
                                                                                                                                <w:top w:val="none" w:sz="0" w:space="0" w:color="auto"/>
                                                                                                                                <w:left w:val="none" w:sz="0" w:space="0" w:color="auto"/>
                                                                                                                                <w:bottom w:val="none" w:sz="0" w:space="0" w:color="auto"/>
                                                                                                                                <w:right w:val="none" w:sz="0" w:space="0" w:color="auto"/>
                                                                                                                              </w:divBdr>
                                                                                                                              <w:divsChild>
                                                                                                                                <w:div w:id="3586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9890">
                                                                                                                          <w:marLeft w:val="0"/>
                                                                                                                          <w:marRight w:val="0"/>
                                                                                                                          <w:marTop w:val="90"/>
                                                                                                                          <w:marBottom w:val="0"/>
                                                                                                                          <w:divBdr>
                                                                                                                            <w:top w:val="none" w:sz="0" w:space="0" w:color="auto"/>
                                                                                                                            <w:left w:val="none" w:sz="0" w:space="0" w:color="auto"/>
                                                                                                                            <w:bottom w:val="none" w:sz="0" w:space="0" w:color="auto"/>
                                                                                                                            <w:right w:val="none" w:sz="0" w:space="0" w:color="auto"/>
                                                                                                                          </w:divBdr>
                                                                                                                          <w:divsChild>
                                                                                                                            <w:div w:id="287055394">
                                                                                                                              <w:marLeft w:val="0"/>
                                                                                                                              <w:marRight w:val="0"/>
                                                                                                                              <w:marTop w:val="0"/>
                                                                                                                              <w:marBottom w:val="0"/>
                                                                                                                              <w:divBdr>
                                                                                                                                <w:top w:val="none" w:sz="0" w:space="0" w:color="auto"/>
                                                                                                                                <w:left w:val="none" w:sz="0" w:space="0" w:color="auto"/>
                                                                                                                                <w:bottom w:val="none" w:sz="0" w:space="0" w:color="auto"/>
                                                                                                                                <w:right w:val="none" w:sz="0" w:space="0" w:color="auto"/>
                                                                                                                              </w:divBdr>
                                                                                                                              <w:divsChild>
                                                                                                                                <w:div w:id="12341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9030">
                                                                                                                          <w:marLeft w:val="0"/>
                                                                                                                          <w:marRight w:val="0"/>
                                                                                                                          <w:marTop w:val="90"/>
                                                                                                                          <w:marBottom w:val="0"/>
                                                                                                                          <w:divBdr>
                                                                                                                            <w:top w:val="none" w:sz="0" w:space="0" w:color="auto"/>
                                                                                                                            <w:left w:val="none" w:sz="0" w:space="0" w:color="auto"/>
                                                                                                                            <w:bottom w:val="none" w:sz="0" w:space="0" w:color="auto"/>
                                                                                                                            <w:right w:val="none" w:sz="0" w:space="0" w:color="auto"/>
                                                                                                                          </w:divBdr>
                                                                                                                          <w:divsChild>
                                                                                                                            <w:div w:id="1988783777">
                                                                                                                              <w:marLeft w:val="0"/>
                                                                                                                              <w:marRight w:val="0"/>
                                                                                                                              <w:marTop w:val="0"/>
                                                                                                                              <w:marBottom w:val="0"/>
                                                                                                                              <w:divBdr>
                                                                                                                                <w:top w:val="none" w:sz="0" w:space="0" w:color="auto"/>
                                                                                                                                <w:left w:val="none" w:sz="0" w:space="0" w:color="auto"/>
                                                                                                                                <w:bottom w:val="none" w:sz="0" w:space="0" w:color="auto"/>
                                                                                                                                <w:right w:val="none" w:sz="0" w:space="0" w:color="auto"/>
                                                                                                                              </w:divBdr>
                                                                                                                            </w:div>
                                                                                                                          </w:divsChild>
                                                                                                                        </w:div>
                                                                                                                        <w:div w:id="89223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178354">
                                                                                                  <w:marLeft w:val="0"/>
                                                                                                  <w:marRight w:val="0"/>
                                                                                                  <w:marTop w:val="100"/>
                                                                                                  <w:marBottom w:val="100"/>
                                                                                                  <w:divBdr>
                                                                                                    <w:top w:val="none" w:sz="0" w:space="0" w:color="auto"/>
                                                                                                    <w:left w:val="none" w:sz="0" w:space="0" w:color="auto"/>
                                                                                                    <w:bottom w:val="none" w:sz="0" w:space="0" w:color="auto"/>
                                                                                                    <w:right w:val="none" w:sz="0" w:space="0" w:color="auto"/>
                                                                                                  </w:divBdr>
                                                                                                  <w:divsChild>
                                                                                                    <w:div w:id="797836946">
                                                                                                      <w:marLeft w:val="0"/>
                                                                                                      <w:marRight w:val="0"/>
                                                                                                      <w:marTop w:val="0"/>
                                                                                                      <w:marBottom w:val="0"/>
                                                                                                      <w:divBdr>
                                                                                                        <w:top w:val="none" w:sz="0" w:space="0" w:color="auto"/>
                                                                                                        <w:left w:val="none" w:sz="0" w:space="0" w:color="auto"/>
                                                                                                        <w:bottom w:val="none" w:sz="0" w:space="0" w:color="auto"/>
                                                                                                        <w:right w:val="none" w:sz="0" w:space="0" w:color="auto"/>
                                                                                                      </w:divBdr>
                                                                                                      <w:divsChild>
                                                                                                        <w:div w:id="1119106633">
                                                                                                          <w:marLeft w:val="0"/>
                                                                                                          <w:marRight w:val="0"/>
                                                                                                          <w:marTop w:val="0"/>
                                                                                                          <w:marBottom w:val="0"/>
                                                                                                          <w:divBdr>
                                                                                                            <w:top w:val="none" w:sz="0" w:space="0" w:color="auto"/>
                                                                                                            <w:left w:val="none" w:sz="0" w:space="0" w:color="auto"/>
                                                                                                            <w:bottom w:val="none" w:sz="0" w:space="0" w:color="auto"/>
                                                                                                            <w:right w:val="none" w:sz="0" w:space="0" w:color="auto"/>
                                                                                                          </w:divBdr>
                                                                                                          <w:divsChild>
                                                                                                            <w:div w:id="487211264">
                                                                                                              <w:marLeft w:val="0"/>
                                                                                                              <w:marRight w:val="0"/>
                                                                                                              <w:marTop w:val="0"/>
                                                                                                              <w:marBottom w:val="0"/>
                                                                                                              <w:divBdr>
                                                                                                                <w:top w:val="none" w:sz="0" w:space="0" w:color="auto"/>
                                                                                                                <w:left w:val="none" w:sz="0" w:space="0" w:color="auto"/>
                                                                                                                <w:bottom w:val="none" w:sz="0" w:space="0" w:color="auto"/>
                                                                                                                <w:right w:val="none" w:sz="0" w:space="0" w:color="auto"/>
                                                                                                              </w:divBdr>
                                                                                                              <w:divsChild>
                                                                                                                <w:div w:id="1095399877">
                                                                                                                  <w:marLeft w:val="0"/>
                                                                                                                  <w:marRight w:val="0"/>
                                                                                                                  <w:marTop w:val="0"/>
                                                                                                                  <w:marBottom w:val="0"/>
                                                                                                                  <w:divBdr>
                                                                                                                    <w:top w:val="none" w:sz="0" w:space="0" w:color="auto"/>
                                                                                                                    <w:left w:val="none" w:sz="0" w:space="0" w:color="auto"/>
                                                                                                                    <w:bottom w:val="none" w:sz="0" w:space="0" w:color="auto"/>
                                                                                                                    <w:right w:val="none" w:sz="0" w:space="0" w:color="auto"/>
                                                                                                                  </w:divBdr>
                                                                                                                  <w:divsChild>
                                                                                                                    <w:div w:id="347025013">
                                                                                                                      <w:marLeft w:val="0"/>
                                                                                                                      <w:marRight w:val="0"/>
                                                                                                                      <w:marTop w:val="0"/>
                                                                                                                      <w:marBottom w:val="0"/>
                                                                                                                      <w:divBdr>
                                                                                                                        <w:top w:val="none" w:sz="0" w:space="0" w:color="auto"/>
                                                                                                                        <w:left w:val="none" w:sz="0" w:space="0" w:color="auto"/>
                                                                                                                        <w:bottom w:val="none" w:sz="0" w:space="0" w:color="auto"/>
                                                                                                                        <w:right w:val="none" w:sz="0" w:space="0" w:color="auto"/>
                                                                                                                      </w:divBdr>
                                                                                                                      <w:divsChild>
                                                                                                                        <w:div w:id="314837934">
                                                                                                                          <w:marLeft w:val="0"/>
                                                                                                                          <w:marRight w:val="0"/>
                                                                                                                          <w:marTop w:val="0"/>
                                                                                                                          <w:marBottom w:val="0"/>
                                                                                                                          <w:divBdr>
                                                                                                                            <w:top w:val="none" w:sz="0" w:space="0" w:color="auto"/>
                                                                                                                            <w:left w:val="none" w:sz="0" w:space="0" w:color="auto"/>
                                                                                                                            <w:bottom w:val="none" w:sz="0" w:space="0" w:color="auto"/>
                                                                                                                            <w:right w:val="none" w:sz="0" w:space="0" w:color="auto"/>
                                                                                                                          </w:divBdr>
                                                                                                                          <w:divsChild>
                                                                                                                            <w:div w:id="693462123">
                                                                                                                              <w:marLeft w:val="0"/>
                                                                                                                              <w:marRight w:val="0"/>
                                                                                                                              <w:marTop w:val="0"/>
                                                                                                                              <w:marBottom w:val="0"/>
                                                                                                                              <w:divBdr>
                                                                                                                                <w:top w:val="none" w:sz="0" w:space="0" w:color="auto"/>
                                                                                                                                <w:left w:val="none" w:sz="0" w:space="0" w:color="auto"/>
                                                                                                                                <w:bottom w:val="none" w:sz="0" w:space="0" w:color="auto"/>
                                                                                                                                <w:right w:val="none" w:sz="0" w:space="0" w:color="auto"/>
                                                                                                                              </w:divBdr>
                                                                                                                              <w:divsChild>
                                                                                                                                <w:div w:id="1979723241">
                                                                                                                                  <w:marLeft w:val="0"/>
                                                                                                                                  <w:marRight w:val="0"/>
                                                                                                                                  <w:marTop w:val="0"/>
                                                                                                                                  <w:marBottom w:val="0"/>
                                                                                                                                  <w:divBdr>
                                                                                                                                    <w:top w:val="none" w:sz="0" w:space="0" w:color="auto"/>
                                                                                                                                    <w:left w:val="none" w:sz="0" w:space="0" w:color="auto"/>
                                                                                                                                    <w:bottom w:val="none" w:sz="0" w:space="0" w:color="auto"/>
                                                                                                                                    <w:right w:val="none" w:sz="0" w:space="0" w:color="auto"/>
                                                                                                                                  </w:divBdr>
                                                                                                                                  <w:divsChild>
                                                                                                                                    <w:div w:id="310409628">
                                                                                                                                      <w:marLeft w:val="0"/>
                                                                                                                                      <w:marRight w:val="0"/>
                                                                                                                                      <w:marTop w:val="0"/>
                                                                                                                                      <w:marBottom w:val="0"/>
                                                                                                                                      <w:divBdr>
                                                                                                                                        <w:top w:val="none" w:sz="0" w:space="0" w:color="auto"/>
                                                                                                                                        <w:left w:val="none" w:sz="0" w:space="0" w:color="auto"/>
                                                                                                                                        <w:bottom w:val="none" w:sz="0" w:space="0" w:color="auto"/>
                                                                                                                                        <w:right w:val="none" w:sz="0" w:space="0" w:color="auto"/>
                                                                                                                                      </w:divBdr>
                                                                                                                                      <w:divsChild>
                                                                                                                                        <w:div w:id="2101221371">
                                                                                                                                          <w:marLeft w:val="0"/>
                                                                                                                                          <w:marRight w:val="0"/>
                                                                                                                                          <w:marTop w:val="0"/>
                                                                                                                                          <w:marBottom w:val="0"/>
                                                                                                                                          <w:divBdr>
                                                                                                                                            <w:top w:val="none" w:sz="0" w:space="0" w:color="auto"/>
                                                                                                                                            <w:left w:val="none" w:sz="0" w:space="0" w:color="auto"/>
                                                                                                                                            <w:bottom w:val="none" w:sz="0" w:space="0" w:color="auto"/>
                                                                                                                                            <w:right w:val="none" w:sz="0" w:space="0" w:color="auto"/>
                                                                                                                                          </w:divBdr>
                                                                                                                                          <w:divsChild>
                                                                                                                                            <w:div w:id="61872033">
                                                                                                                                              <w:marLeft w:val="0"/>
                                                                                                                                              <w:marRight w:val="0"/>
                                                                                                                                              <w:marTop w:val="0"/>
                                                                                                                                              <w:marBottom w:val="0"/>
                                                                                                                                              <w:divBdr>
                                                                                                                                                <w:top w:val="none" w:sz="0" w:space="0" w:color="auto"/>
                                                                                                                                                <w:left w:val="none" w:sz="0" w:space="0" w:color="auto"/>
                                                                                                                                                <w:bottom w:val="none" w:sz="0" w:space="0" w:color="auto"/>
                                                                                                                                                <w:right w:val="none" w:sz="0" w:space="0" w:color="auto"/>
                                                                                                                                              </w:divBdr>
                                                                                                                                              <w:divsChild>
                                                                                                                                                <w:div w:id="132257800">
                                                                                                                                                  <w:marLeft w:val="0"/>
                                                                                                                                                  <w:marRight w:val="0"/>
                                                                                                                                                  <w:marTop w:val="0"/>
                                                                                                                                                  <w:marBottom w:val="0"/>
                                                                                                                                                  <w:divBdr>
                                                                                                                                                    <w:top w:val="none" w:sz="0" w:space="0" w:color="auto"/>
                                                                                                                                                    <w:left w:val="none" w:sz="0" w:space="0" w:color="auto"/>
                                                                                                                                                    <w:bottom w:val="none" w:sz="0" w:space="0" w:color="auto"/>
                                                                                                                                                    <w:right w:val="none" w:sz="0" w:space="0" w:color="auto"/>
                                                                                                                                                  </w:divBdr>
                                                                                                                                                  <w:divsChild>
                                                                                                                                                    <w:div w:id="1738474843">
                                                                                                                                                      <w:marLeft w:val="0"/>
                                                                                                                                                      <w:marRight w:val="0"/>
                                                                                                                                                      <w:marTop w:val="0"/>
                                                                                                                                                      <w:marBottom w:val="0"/>
                                                                                                                                                      <w:divBdr>
                                                                                                                                                        <w:top w:val="none" w:sz="0" w:space="0" w:color="auto"/>
                                                                                                                                                        <w:left w:val="none" w:sz="0" w:space="0" w:color="auto"/>
                                                                                                                                                        <w:bottom w:val="none" w:sz="0" w:space="0" w:color="auto"/>
                                                                                                                                                        <w:right w:val="none" w:sz="0" w:space="0" w:color="auto"/>
                                                                                                                                                      </w:divBdr>
                                                                                                                                                      <w:divsChild>
                                                                                                                                                        <w:div w:id="3864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758">
                                                                                                                                                  <w:marLeft w:val="0"/>
                                                                                                                                                  <w:marRight w:val="0"/>
                                                                                                                                                  <w:marTop w:val="0"/>
                                                                                                                                                  <w:marBottom w:val="0"/>
                                                                                                                                                  <w:divBdr>
                                                                                                                                                    <w:top w:val="none" w:sz="0" w:space="0" w:color="auto"/>
                                                                                                                                                    <w:left w:val="none" w:sz="0" w:space="0" w:color="auto"/>
                                                                                                                                                    <w:bottom w:val="none" w:sz="0" w:space="0" w:color="auto"/>
                                                                                                                                                    <w:right w:val="none" w:sz="0" w:space="0" w:color="auto"/>
                                                                                                                                                  </w:divBdr>
                                                                                                                                                  <w:divsChild>
                                                                                                                                                    <w:div w:id="1999334370">
                                                                                                                                                      <w:marLeft w:val="0"/>
                                                                                                                                                      <w:marRight w:val="0"/>
                                                                                                                                                      <w:marTop w:val="0"/>
                                                                                                                                                      <w:marBottom w:val="0"/>
                                                                                                                                                      <w:divBdr>
                                                                                                                                                        <w:top w:val="none" w:sz="0" w:space="0" w:color="auto"/>
                                                                                                                                                        <w:left w:val="none" w:sz="0" w:space="0" w:color="auto"/>
                                                                                                                                                        <w:bottom w:val="none" w:sz="0" w:space="0" w:color="auto"/>
                                                                                                                                                        <w:right w:val="none" w:sz="0" w:space="0" w:color="auto"/>
                                                                                                                                                      </w:divBdr>
                                                                                                                                                      <w:divsChild>
                                                                                                                                                        <w:div w:id="12018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8624">
                                                                                                                                                  <w:marLeft w:val="0"/>
                                                                                                                                                  <w:marRight w:val="0"/>
                                                                                                                                                  <w:marTop w:val="0"/>
                                                                                                                                                  <w:marBottom w:val="0"/>
                                                                                                                                                  <w:divBdr>
                                                                                                                                                    <w:top w:val="none" w:sz="0" w:space="0" w:color="auto"/>
                                                                                                                                                    <w:left w:val="none" w:sz="0" w:space="0" w:color="auto"/>
                                                                                                                                                    <w:bottom w:val="none" w:sz="0" w:space="0" w:color="auto"/>
                                                                                                                                                    <w:right w:val="none" w:sz="0" w:space="0" w:color="auto"/>
                                                                                                                                                  </w:divBdr>
                                                                                                                                                  <w:divsChild>
                                                                                                                                                    <w:div w:id="353532037">
                                                                                                                                                      <w:marLeft w:val="0"/>
                                                                                                                                                      <w:marRight w:val="0"/>
                                                                                                                                                      <w:marTop w:val="0"/>
                                                                                                                                                      <w:marBottom w:val="0"/>
                                                                                                                                                      <w:divBdr>
                                                                                                                                                        <w:top w:val="none" w:sz="0" w:space="0" w:color="auto"/>
                                                                                                                                                        <w:left w:val="none" w:sz="0" w:space="0" w:color="auto"/>
                                                                                                                                                        <w:bottom w:val="none" w:sz="0" w:space="0" w:color="auto"/>
                                                                                                                                                        <w:right w:val="none" w:sz="0" w:space="0" w:color="auto"/>
                                                                                                                                                      </w:divBdr>
                                                                                                                                                      <w:divsChild>
                                                                                                                                                        <w:div w:id="15119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2674">
                                                                                                                                                  <w:marLeft w:val="0"/>
                                                                                                                                                  <w:marRight w:val="0"/>
                                                                                                                                                  <w:marTop w:val="0"/>
                                                                                                                                                  <w:marBottom w:val="0"/>
                                                                                                                                                  <w:divBdr>
                                                                                                                                                    <w:top w:val="none" w:sz="0" w:space="0" w:color="auto"/>
                                                                                                                                                    <w:left w:val="none" w:sz="0" w:space="0" w:color="auto"/>
                                                                                                                                                    <w:bottom w:val="none" w:sz="0" w:space="0" w:color="auto"/>
                                                                                                                                                    <w:right w:val="none" w:sz="0" w:space="0" w:color="auto"/>
                                                                                                                                                  </w:divBdr>
                                                                                                                                                  <w:divsChild>
                                                                                                                                                    <w:div w:id="1488208479">
                                                                                                                                                      <w:marLeft w:val="0"/>
                                                                                                                                                      <w:marRight w:val="0"/>
                                                                                                                                                      <w:marTop w:val="0"/>
                                                                                                                                                      <w:marBottom w:val="0"/>
                                                                                                                                                      <w:divBdr>
                                                                                                                                                        <w:top w:val="none" w:sz="0" w:space="0" w:color="auto"/>
                                                                                                                                                        <w:left w:val="none" w:sz="0" w:space="0" w:color="auto"/>
                                                                                                                                                        <w:bottom w:val="none" w:sz="0" w:space="0" w:color="auto"/>
                                                                                                                                                        <w:right w:val="none" w:sz="0" w:space="0" w:color="auto"/>
                                                                                                                                                      </w:divBdr>
                                                                                                                                                      <w:divsChild>
                                                                                                                                                        <w:div w:id="14852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1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8808">
                                                                                                                          <w:marLeft w:val="0"/>
                                                                                                                          <w:marRight w:val="0"/>
                                                                                                                          <w:marTop w:val="90"/>
                                                                                                                          <w:marBottom w:val="0"/>
                                                                                                                          <w:divBdr>
                                                                                                                            <w:top w:val="none" w:sz="0" w:space="0" w:color="auto"/>
                                                                                                                            <w:left w:val="none" w:sz="0" w:space="0" w:color="auto"/>
                                                                                                                            <w:bottom w:val="none" w:sz="0" w:space="0" w:color="auto"/>
                                                                                                                            <w:right w:val="none" w:sz="0" w:space="0" w:color="auto"/>
                                                                                                                          </w:divBdr>
                                                                                                                          <w:divsChild>
                                                                                                                            <w:div w:id="1255624054">
                                                                                                                              <w:marLeft w:val="0"/>
                                                                                                                              <w:marRight w:val="0"/>
                                                                                                                              <w:marTop w:val="0"/>
                                                                                                                              <w:marBottom w:val="0"/>
                                                                                                                              <w:divBdr>
                                                                                                                                <w:top w:val="none" w:sz="0" w:space="0" w:color="auto"/>
                                                                                                                                <w:left w:val="none" w:sz="0" w:space="0" w:color="auto"/>
                                                                                                                                <w:bottom w:val="none" w:sz="0" w:space="0" w:color="auto"/>
                                                                                                                                <w:right w:val="none" w:sz="0" w:space="0" w:color="auto"/>
                                                                                                                              </w:divBdr>
                                                                                                                              <w:divsChild>
                                                                                                                                <w:div w:id="4475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4995">
                                                                                                                          <w:marLeft w:val="0"/>
                                                                                                                          <w:marRight w:val="0"/>
                                                                                                                          <w:marTop w:val="90"/>
                                                                                                                          <w:marBottom w:val="0"/>
                                                                                                                          <w:divBdr>
                                                                                                                            <w:top w:val="none" w:sz="0" w:space="0" w:color="auto"/>
                                                                                                                            <w:left w:val="none" w:sz="0" w:space="0" w:color="auto"/>
                                                                                                                            <w:bottom w:val="none" w:sz="0" w:space="0" w:color="auto"/>
                                                                                                                            <w:right w:val="none" w:sz="0" w:space="0" w:color="auto"/>
                                                                                                                          </w:divBdr>
                                                                                                                          <w:divsChild>
                                                                                                                            <w:div w:id="860050620">
                                                                                                                              <w:marLeft w:val="0"/>
                                                                                                                              <w:marRight w:val="0"/>
                                                                                                                              <w:marTop w:val="0"/>
                                                                                                                              <w:marBottom w:val="0"/>
                                                                                                                              <w:divBdr>
                                                                                                                                <w:top w:val="none" w:sz="0" w:space="0" w:color="auto"/>
                                                                                                                                <w:left w:val="none" w:sz="0" w:space="0" w:color="auto"/>
                                                                                                                                <w:bottom w:val="none" w:sz="0" w:space="0" w:color="auto"/>
                                                                                                                                <w:right w:val="none" w:sz="0" w:space="0" w:color="auto"/>
                                                                                                                              </w:divBdr>
                                                                                                                              <w:divsChild>
                                                                                                                                <w:div w:id="721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13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034598">
                                                                                                  <w:marLeft w:val="0"/>
                                                                                                  <w:marRight w:val="0"/>
                                                                                                  <w:marTop w:val="100"/>
                                                                                                  <w:marBottom w:val="100"/>
                                                                                                  <w:divBdr>
                                                                                                    <w:top w:val="none" w:sz="0" w:space="0" w:color="auto"/>
                                                                                                    <w:left w:val="none" w:sz="0" w:space="0" w:color="auto"/>
                                                                                                    <w:bottom w:val="none" w:sz="0" w:space="0" w:color="auto"/>
                                                                                                    <w:right w:val="none" w:sz="0" w:space="0" w:color="auto"/>
                                                                                                  </w:divBdr>
                                                                                                  <w:divsChild>
                                                                                                    <w:div w:id="598024476">
                                                                                                      <w:marLeft w:val="0"/>
                                                                                                      <w:marRight w:val="0"/>
                                                                                                      <w:marTop w:val="0"/>
                                                                                                      <w:marBottom w:val="0"/>
                                                                                                      <w:divBdr>
                                                                                                        <w:top w:val="none" w:sz="0" w:space="0" w:color="auto"/>
                                                                                                        <w:left w:val="none" w:sz="0" w:space="0" w:color="auto"/>
                                                                                                        <w:bottom w:val="none" w:sz="0" w:space="0" w:color="auto"/>
                                                                                                        <w:right w:val="none" w:sz="0" w:space="0" w:color="auto"/>
                                                                                                      </w:divBdr>
                                                                                                      <w:divsChild>
                                                                                                        <w:div w:id="1990284755">
                                                                                                          <w:marLeft w:val="0"/>
                                                                                                          <w:marRight w:val="0"/>
                                                                                                          <w:marTop w:val="0"/>
                                                                                                          <w:marBottom w:val="0"/>
                                                                                                          <w:divBdr>
                                                                                                            <w:top w:val="none" w:sz="0" w:space="0" w:color="auto"/>
                                                                                                            <w:left w:val="none" w:sz="0" w:space="0" w:color="auto"/>
                                                                                                            <w:bottom w:val="none" w:sz="0" w:space="0" w:color="auto"/>
                                                                                                            <w:right w:val="none" w:sz="0" w:space="0" w:color="auto"/>
                                                                                                          </w:divBdr>
                                                                                                          <w:divsChild>
                                                                                                            <w:div w:id="2017221758">
                                                                                                              <w:marLeft w:val="0"/>
                                                                                                              <w:marRight w:val="0"/>
                                                                                                              <w:marTop w:val="0"/>
                                                                                                              <w:marBottom w:val="0"/>
                                                                                                              <w:divBdr>
                                                                                                                <w:top w:val="none" w:sz="0" w:space="0" w:color="auto"/>
                                                                                                                <w:left w:val="none" w:sz="0" w:space="0" w:color="auto"/>
                                                                                                                <w:bottom w:val="none" w:sz="0" w:space="0" w:color="auto"/>
                                                                                                                <w:right w:val="none" w:sz="0" w:space="0" w:color="auto"/>
                                                                                                              </w:divBdr>
                                                                                                              <w:divsChild>
                                                                                                                <w:div w:id="1798332055">
                                                                                                                  <w:marLeft w:val="0"/>
                                                                                                                  <w:marRight w:val="0"/>
                                                                                                                  <w:marTop w:val="0"/>
                                                                                                                  <w:marBottom w:val="0"/>
                                                                                                                  <w:divBdr>
                                                                                                                    <w:top w:val="none" w:sz="0" w:space="0" w:color="auto"/>
                                                                                                                    <w:left w:val="none" w:sz="0" w:space="0" w:color="auto"/>
                                                                                                                    <w:bottom w:val="none" w:sz="0" w:space="0" w:color="auto"/>
                                                                                                                    <w:right w:val="none" w:sz="0" w:space="0" w:color="auto"/>
                                                                                                                  </w:divBdr>
                                                                                                                  <w:divsChild>
                                                                                                                    <w:div w:id="1417702113">
                                                                                                                      <w:marLeft w:val="0"/>
                                                                                                                      <w:marRight w:val="0"/>
                                                                                                                      <w:marTop w:val="0"/>
                                                                                                                      <w:marBottom w:val="0"/>
                                                                                                                      <w:divBdr>
                                                                                                                        <w:top w:val="none" w:sz="0" w:space="0" w:color="auto"/>
                                                                                                                        <w:left w:val="none" w:sz="0" w:space="0" w:color="auto"/>
                                                                                                                        <w:bottom w:val="none" w:sz="0" w:space="0" w:color="auto"/>
                                                                                                                        <w:right w:val="none" w:sz="0" w:space="0" w:color="auto"/>
                                                                                                                      </w:divBdr>
                                                                                                                      <w:divsChild>
                                                                                                                        <w:div w:id="2119597736">
                                                                                                                          <w:marLeft w:val="0"/>
                                                                                                                          <w:marRight w:val="0"/>
                                                                                                                          <w:marTop w:val="0"/>
                                                                                                                          <w:marBottom w:val="0"/>
                                                                                                                          <w:divBdr>
                                                                                                                            <w:top w:val="none" w:sz="0" w:space="0" w:color="auto"/>
                                                                                                                            <w:left w:val="none" w:sz="0" w:space="0" w:color="auto"/>
                                                                                                                            <w:bottom w:val="none" w:sz="0" w:space="0" w:color="auto"/>
                                                                                                                            <w:right w:val="none" w:sz="0" w:space="0" w:color="auto"/>
                                                                                                                          </w:divBdr>
                                                                                                                          <w:divsChild>
                                                                                                                            <w:div w:id="331563365">
                                                                                                                              <w:marLeft w:val="0"/>
                                                                                                                              <w:marRight w:val="0"/>
                                                                                                                              <w:marTop w:val="0"/>
                                                                                                                              <w:marBottom w:val="0"/>
                                                                                                                              <w:divBdr>
                                                                                                                                <w:top w:val="none" w:sz="0" w:space="0" w:color="auto"/>
                                                                                                                                <w:left w:val="none" w:sz="0" w:space="0" w:color="auto"/>
                                                                                                                                <w:bottom w:val="none" w:sz="0" w:space="0" w:color="auto"/>
                                                                                                                                <w:right w:val="none" w:sz="0" w:space="0" w:color="auto"/>
                                                                                                                              </w:divBdr>
                                                                                                                              <w:divsChild>
                                                                                                                                <w:div w:id="1364939485">
                                                                                                                                  <w:marLeft w:val="0"/>
                                                                                                                                  <w:marRight w:val="0"/>
                                                                                                                                  <w:marTop w:val="0"/>
                                                                                                                                  <w:marBottom w:val="0"/>
                                                                                                                                  <w:divBdr>
                                                                                                                                    <w:top w:val="none" w:sz="0" w:space="0" w:color="auto"/>
                                                                                                                                    <w:left w:val="none" w:sz="0" w:space="0" w:color="auto"/>
                                                                                                                                    <w:bottom w:val="none" w:sz="0" w:space="0" w:color="auto"/>
                                                                                                                                    <w:right w:val="none" w:sz="0" w:space="0" w:color="auto"/>
                                                                                                                                  </w:divBdr>
                                                                                                                                  <w:divsChild>
                                                                                                                                    <w:div w:id="685786085">
                                                                                                                                      <w:marLeft w:val="0"/>
                                                                                                                                      <w:marRight w:val="0"/>
                                                                                                                                      <w:marTop w:val="0"/>
                                                                                                                                      <w:marBottom w:val="0"/>
                                                                                                                                      <w:divBdr>
                                                                                                                                        <w:top w:val="none" w:sz="0" w:space="0" w:color="auto"/>
                                                                                                                                        <w:left w:val="none" w:sz="0" w:space="0" w:color="auto"/>
                                                                                                                                        <w:bottom w:val="none" w:sz="0" w:space="0" w:color="auto"/>
                                                                                                                                        <w:right w:val="none" w:sz="0" w:space="0" w:color="auto"/>
                                                                                                                                      </w:divBdr>
                                                                                                                                      <w:divsChild>
                                                                                                                                        <w:div w:id="8493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81055">
                                                                                                                              <w:marLeft w:val="0"/>
                                                                                                                              <w:marRight w:val="0"/>
                                                                                                                              <w:marTop w:val="0"/>
                                                                                                                              <w:marBottom w:val="0"/>
                                                                                                                              <w:divBdr>
                                                                                                                                <w:top w:val="none" w:sz="0" w:space="0" w:color="auto"/>
                                                                                                                                <w:left w:val="none" w:sz="0" w:space="0" w:color="auto"/>
                                                                                                                                <w:bottom w:val="none" w:sz="0" w:space="0" w:color="auto"/>
                                                                                                                                <w:right w:val="none" w:sz="0" w:space="0" w:color="auto"/>
                                                                                                                              </w:divBdr>
                                                                                                                            </w:div>
                                                                                                                          </w:divsChild>
                                                                                                                        </w:div>
                                                                                                                        <w:div w:id="492842691">
                                                                                                                          <w:marLeft w:val="0"/>
                                                                                                                          <w:marRight w:val="0"/>
                                                                                                                          <w:marTop w:val="90"/>
                                                                                                                          <w:marBottom w:val="0"/>
                                                                                                                          <w:divBdr>
                                                                                                                            <w:top w:val="none" w:sz="0" w:space="0" w:color="auto"/>
                                                                                                                            <w:left w:val="none" w:sz="0" w:space="0" w:color="auto"/>
                                                                                                                            <w:bottom w:val="none" w:sz="0" w:space="0" w:color="auto"/>
                                                                                                                            <w:right w:val="none" w:sz="0" w:space="0" w:color="auto"/>
                                                                                                                          </w:divBdr>
                                                                                                                          <w:divsChild>
                                                                                                                            <w:div w:id="1229731958">
                                                                                                                              <w:marLeft w:val="0"/>
                                                                                                                              <w:marRight w:val="0"/>
                                                                                                                              <w:marTop w:val="0"/>
                                                                                                                              <w:marBottom w:val="0"/>
                                                                                                                              <w:divBdr>
                                                                                                                                <w:top w:val="none" w:sz="0" w:space="0" w:color="auto"/>
                                                                                                                                <w:left w:val="none" w:sz="0" w:space="0" w:color="auto"/>
                                                                                                                                <w:bottom w:val="none" w:sz="0" w:space="0" w:color="auto"/>
                                                                                                                                <w:right w:val="none" w:sz="0" w:space="0" w:color="auto"/>
                                                                                                                              </w:divBdr>
                                                                                                                              <w:divsChild>
                                                                                                                                <w:div w:id="8643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4622">
                                                                                                                          <w:marLeft w:val="0"/>
                                                                                                                          <w:marRight w:val="0"/>
                                                                                                                          <w:marTop w:val="90"/>
                                                                                                                          <w:marBottom w:val="0"/>
                                                                                                                          <w:divBdr>
                                                                                                                            <w:top w:val="none" w:sz="0" w:space="0" w:color="auto"/>
                                                                                                                            <w:left w:val="none" w:sz="0" w:space="0" w:color="auto"/>
                                                                                                                            <w:bottom w:val="none" w:sz="0" w:space="0" w:color="auto"/>
                                                                                                                            <w:right w:val="none" w:sz="0" w:space="0" w:color="auto"/>
                                                                                                                          </w:divBdr>
                                                                                                                          <w:divsChild>
                                                                                                                            <w:div w:id="1118109760">
                                                                                                                              <w:marLeft w:val="0"/>
                                                                                                                              <w:marRight w:val="0"/>
                                                                                                                              <w:marTop w:val="0"/>
                                                                                                                              <w:marBottom w:val="0"/>
                                                                                                                              <w:divBdr>
                                                                                                                                <w:top w:val="none" w:sz="0" w:space="0" w:color="auto"/>
                                                                                                                                <w:left w:val="none" w:sz="0" w:space="0" w:color="auto"/>
                                                                                                                                <w:bottom w:val="none" w:sz="0" w:space="0" w:color="auto"/>
                                                                                                                                <w:right w:val="none" w:sz="0" w:space="0" w:color="auto"/>
                                                                                                                              </w:divBdr>
                                                                                                                              <w:divsChild>
                                                                                                                                <w:div w:id="6840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6147">
                                                                                                                          <w:marLeft w:val="0"/>
                                                                                                                          <w:marRight w:val="0"/>
                                                                                                                          <w:marTop w:val="90"/>
                                                                                                                          <w:marBottom w:val="0"/>
                                                                                                                          <w:divBdr>
                                                                                                                            <w:top w:val="none" w:sz="0" w:space="0" w:color="auto"/>
                                                                                                                            <w:left w:val="none" w:sz="0" w:space="0" w:color="auto"/>
                                                                                                                            <w:bottom w:val="none" w:sz="0" w:space="0" w:color="auto"/>
                                                                                                                            <w:right w:val="none" w:sz="0" w:space="0" w:color="auto"/>
                                                                                                                          </w:divBdr>
                                                                                                                          <w:divsChild>
                                                                                                                            <w:div w:id="940257124">
                                                                                                                              <w:marLeft w:val="0"/>
                                                                                                                              <w:marRight w:val="0"/>
                                                                                                                              <w:marTop w:val="0"/>
                                                                                                                              <w:marBottom w:val="0"/>
                                                                                                                              <w:divBdr>
                                                                                                                                <w:top w:val="none" w:sz="0" w:space="0" w:color="auto"/>
                                                                                                                                <w:left w:val="none" w:sz="0" w:space="0" w:color="auto"/>
                                                                                                                                <w:bottom w:val="none" w:sz="0" w:space="0" w:color="auto"/>
                                                                                                                                <w:right w:val="none" w:sz="0" w:space="0" w:color="auto"/>
                                                                                                                              </w:divBdr>
                                                                                                                              <w:divsChild>
                                                                                                                                <w:div w:id="17055238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758594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379667">
                                                                                      <w:marLeft w:val="0"/>
                                                                                      <w:marRight w:val="0"/>
                                                                                      <w:marTop w:val="0"/>
                                                                                      <w:marBottom w:val="0"/>
                                                                                      <w:divBdr>
                                                                                        <w:top w:val="none" w:sz="0" w:space="0" w:color="auto"/>
                                                                                        <w:left w:val="none" w:sz="0" w:space="0" w:color="auto"/>
                                                                                        <w:bottom w:val="none" w:sz="0" w:space="0" w:color="auto"/>
                                                                                        <w:right w:val="none" w:sz="0" w:space="0" w:color="auto"/>
                                                                                      </w:divBdr>
                                                                                    </w:div>
                                                                                    <w:div w:id="1426413460">
                                                                                      <w:marLeft w:val="0"/>
                                                                                      <w:marRight w:val="0"/>
                                                                                      <w:marTop w:val="0"/>
                                                                                      <w:marBottom w:val="450"/>
                                                                                      <w:divBdr>
                                                                                        <w:top w:val="none" w:sz="0" w:space="0" w:color="auto"/>
                                                                                        <w:left w:val="none" w:sz="0" w:space="0" w:color="auto"/>
                                                                                        <w:bottom w:val="none" w:sz="0" w:space="0" w:color="auto"/>
                                                                                        <w:right w:val="none" w:sz="0" w:space="0" w:color="auto"/>
                                                                                      </w:divBdr>
                                                                                      <w:divsChild>
                                                                                        <w:div w:id="500970836">
                                                                                          <w:marLeft w:val="0"/>
                                                                                          <w:marRight w:val="0"/>
                                                                                          <w:marTop w:val="0"/>
                                                                                          <w:marBottom w:val="0"/>
                                                                                          <w:divBdr>
                                                                                            <w:top w:val="none" w:sz="0" w:space="0" w:color="auto"/>
                                                                                            <w:left w:val="none" w:sz="0" w:space="0" w:color="auto"/>
                                                                                            <w:bottom w:val="none" w:sz="0" w:space="0" w:color="auto"/>
                                                                                            <w:right w:val="none" w:sz="0" w:space="0" w:color="auto"/>
                                                                                          </w:divBdr>
                                                                                        </w:div>
                                                                                        <w:div w:id="67266609">
                                                                                          <w:marLeft w:val="0"/>
                                                                                          <w:marRight w:val="0"/>
                                                                                          <w:marTop w:val="0"/>
                                                                                          <w:marBottom w:val="450"/>
                                                                                          <w:divBdr>
                                                                                            <w:top w:val="none" w:sz="0" w:space="0" w:color="auto"/>
                                                                                            <w:left w:val="none" w:sz="0" w:space="0" w:color="auto"/>
                                                                                            <w:bottom w:val="none" w:sz="0" w:space="0" w:color="auto"/>
                                                                                            <w:right w:val="none" w:sz="0" w:space="0" w:color="auto"/>
                                                                                          </w:divBdr>
                                                                                          <w:divsChild>
                                                                                            <w:div w:id="1110667760">
                                                                                              <w:marLeft w:val="0"/>
                                                                                              <w:marRight w:val="0"/>
                                                                                              <w:marTop w:val="0"/>
                                                                                              <w:marBottom w:val="0"/>
                                                                                              <w:divBdr>
                                                                                                <w:top w:val="none" w:sz="0" w:space="0" w:color="auto"/>
                                                                                                <w:left w:val="none" w:sz="0" w:space="0" w:color="auto"/>
                                                                                                <w:bottom w:val="none" w:sz="0" w:space="0" w:color="auto"/>
                                                                                                <w:right w:val="none" w:sz="0" w:space="0" w:color="auto"/>
                                                                                              </w:divBdr>
                                                                                            </w:div>
                                                                                            <w:div w:id="1275358960">
                                                                                              <w:marLeft w:val="0"/>
                                                                                              <w:marRight w:val="0"/>
                                                                                              <w:marTop w:val="0"/>
                                                                                              <w:marBottom w:val="450"/>
                                                                                              <w:divBdr>
                                                                                                <w:top w:val="none" w:sz="0" w:space="0" w:color="auto"/>
                                                                                                <w:left w:val="none" w:sz="0" w:space="0" w:color="auto"/>
                                                                                                <w:bottom w:val="none" w:sz="0" w:space="0" w:color="auto"/>
                                                                                                <w:right w:val="none" w:sz="0" w:space="0" w:color="auto"/>
                                                                                              </w:divBdr>
                                                                                              <w:divsChild>
                                                                                                <w:div w:id="276261500">
                                                                                                  <w:marLeft w:val="0"/>
                                                                                                  <w:marRight w:val="0"/>
                                                                                                  <w:marTop w:val="480"/>
                                                                                                  <w:marBottom w:val="0"/>
                                                                                                  <w:divBdr>
                                                                                                    <w:top w:val="none" w:sz="0" w:space="0" w:color="auto"/>
                                                                                                    <w:left w:val="none" w:sz="0" w:space="0" w:color="auto"/>
                                                                                                    <w:bottom w:val="none" w:sz="0" w:space="0" w:color="auto"/>
                                                                                                    <w:right w:val="none" w:sz="0" w:space="0" w:color="auto"/>
                                                                                                  </w:divBdr>
                                                                                                  <w:divsChild>
                                                                                                    <w:div w:id="102923727">
                                                                                                      <w:marLeft w:val="0"/>
                                                                                                      <w:marRight w:val="0"/>
                                                                                                      <w:marTop w:val="0"/>
                                                                                                      <w:marBottom w:val="0"/>
                                                                                                      <w:divBdr>
                                                                                                        <w:top w:val="none" w:sz="0" w:space="0" w:color="auto"/>
                                                                                                        <w:left w:val="none" w:sz="0" w:space="0" w:color="auto"/>
                                                                                                        <w:bottom w:val="none" w:sz="0" w:space="0" w:color="auto"/>
                                                                                                        <w:right w:val="none" w:sz="0" w:space="0" w:color="auto"/>
                                                                                                      </w:divBdr>
                                                                                                      <w:divsChild>
                                                                                                        <w:div w:id="41758827">
                                                                                                          <w:marLeft w:val="0"/>
                                                                                                          <w:marRight w:val="0"/>
                                                                                                          <w:marTop w:val="0"/>
                                                                                                          <w:marBottom w:val="0"/>
                                                                                                          <w:divBdr>
                                                                                                            <w:top w:val="none" w:sz="0" w:space="0" w:color="auto"/>
                                                                                                            <w:left w:val="none" w:sz="0" w:space="0" w:color="auto"/>
                                                                                                            <w:bottom w:val="none" w:sz="0" w:space="0" w:color="auto"/>
                                                                                                            <w:right w:val="none" w:sz="0" w:space="0" w:color="auto"/>
                                                                                                          </w:divBdr>
                                                                                                          <w:divsChild>
                                                                                                            <w:div w:id="566649551">
                                                                                                              <w:marLeft w:val="0"/>
                                                                                                              <w:marRight w:val="0"/>
                                                                                                              <w:marTop w:val="0"/>
                                                                                                              <w:marBottom w:val="0"/>
                                                                                                              <w:divBdr>
                                                                                                                <w:top w:val="none" w:sz="0" w:space="0" w:color="auto"/>
                                                                                                                <w:left w:val="none" w:sz="0" w:space="0" w:color="auto"/>
                                                                                                                <w:bottom w:val="none" w:sz="0" w:space="0" w:color="auto"/>
                                                                                                                <w:right w:val="none" w:sz="0" w:space="0" w:color="auto"/>
                                                                                                              </w:divBdr>
                                                                                                              <w:divsChild>
                                                                                                                <w:div w:id="1653828376">
                                                                                                                  <w:marLeft w:val="0"/>
                                                                                                                  <w:marRight w:val="0"/>
                                                                                                                  <w:marTop w:val="0"/>
                                                                                                                  <w:marBottom w:val="0"/>
                                                                                                                  <w:divBdr>
                                                                                                                    <w:top w:val="none" w:sz="0" w:space="0" w:color="auto"/>
                                                                                                                    <w:left w:val="none" w:sz="0" w:space="0" w:color="auto"/>
                                                                                                                    <w:bottom w:val="none" w:sz="0" w:space="0" w:color="auto"/>
                                                                                                                    <w:right w:val="none" w:sz="0" w:space="0" w:color="auto"/>
                                                                                                                  </w:divBdr>
                                                                                                                  <w:divsChild>
                                                                                                                    <w:div w:id="1349869047">
                                                                                                                      <w:marLeft w:val="0"/>
                                                                                                                      <w:marRight w:val="0"/>
                                                                                                                      <w:marTop w:val="100"/>
                                                                                                                      <w:marBottom w:val="100"/>
                                                                                                                      <w:divBdr>
                                                                                                                        <w:top w:val="none" w:sz="0" w:space="0" w:color="auto"/>
                                                                                                                        <w:left w:val="none" w:sz="0" w:space="0" w:color="auto"/>
                                                                                                                        <w:bottom w:val="none" w:sz="0" w:space="0" w:color="auto"/>
                                                                                                                        <w:right w:val="none" w:sz="0" w:space="0" w:color="auto"/>
                                                                                                                      </w:divBdr>
                                                                                                                      <w:divsChild>
                                                                                                                        <w:div w:id="1519268755">
                                                                                                                          <w:marLeft w:val="0"/>
                                                                                                                          <w:marRight w:val="0"/>
                                                                                                                          <w:marTop w:val="100"/>
                                                                                                                          <w:marBottom w:val="100"/>
                                                                                                                          <w:divBdr>
                                                                                                                            <w:top w:val="none" w:sz="0" w:space="0" w:color="auto"/>
                                                                                                                            <w:left w:val="none" w:sz="0" w:space="0" w:color="auto"/>
                                                                                                                            <w:bottom w:val="none" w:sz="0" w:space="0" w:color="auto"/>
                                                                                                                            <w:right w:val="none" w:sz="0" w:space="0" w:color="auto"/>
                                                                                                                          </w:divBdr>
                                                                                                                          <w:divsChild>
                                                                                                                            <w:div w:id="361439413">
                                                                                                                              <w:marLeft w:val="0"/>
                                                                                                                              <w:marRight w:val="0"/>
                                                                                                                              <w:marTop w:val="0"/>
                                                                                                                              <w:marBottom w:val="0"/>
                                                                                                                              <w:divBdr>
                                                                                                                                <w:top w:val="none" w:sz="0" w:space="0" w:color="auto"/>
                                                                                                                                <w:left w:val="none" w:sz="0" w:space="0" w:color="auto"/>
                                                                                                                                <w:bottom w:val="none" w:sz="0" w:space="0" w:color="auto"/>
                                                                                                                                <w:right w:val="none" w:sz="0" w:space="0" w:color="auto"/>
                                                                                                                              </w:divBdr>
                                                                                                                              <w:divsChild>
                                                                                                                                <w:div w:id="720592987">
                                                                                                                                  <w:marLeft w:val="0"/>
                                                                                                                                  <w:marRight w:val="0"/>
                                                                                                                                  <w:marTop w:val="0"/>
                                                                                                                                  <w:marBottom w:val="0"/>
                                                                                                                                  <w:divBdr>
                                                                                                                                    <w:top w:val="none" w:sz="0" w:space="0" w:color="auto"/>
                                                                                                                                    <w:left w:val="none" w:sz="0" w:space="0" w:color="auto"/>
                                                                                                                                    <w:bottom w:val="none" w:sz="0" w:space="0" w:color="auto"/>
                                                                                                                                    <w:right w:val="none" w:sz="0" w:space="0" w:color="auto"/>
                                                                                                                                  </w:divBdr>
                                                                                                                                  <w:divsChild>
                                                                                                                                    <w:div w:id="568921914">
                                                                                                                                      <w:marLeft w:val="0"/>
                                                                                                                                      <w:marRight w:val="0"/>
                                                                                                                                      <w:marTop w:val="0"/>
                                                                                                                                      <w:marBottom w:val="0"/>
                                                                                                                                      <w:divBdr>
                                                                                                                                        <w:top w:val="none" w:sz="0" w:space="0" w:color="auto"/>
                                                                                                                                        <w:left w:val="none" w:sz="0" w:space="0" w:color="auto"/>
                                                                                                                                        <w:bottom w:val="none" w:sz="0" w:space="0" w:color="auto"/>
                                                                                                                                        <w:right w:val="none" w:sz="0" w:space="0" w:color="auto"/>
                                                                                                                                      </w:divBdr>
                                                                                                                                      <w:divsChild>
                                                                                                                                        <w:div w:id="410129764">
                                                                                                                                          <w:marLeft w:val="0"/>
                                                                                                                                          <w:marRight w:val="0"/>
                                                                                                                                          <w:marTop w:val="0"/>
                                                                                                                                          <w:marBottom w:val="0"/>
                                                                                                                                          <w:divBdr>
                                                                                                                                            <w:top w:val="none" w:sz="0" w:space="0" w:color="auto"/>
                                                                                                                                            <w:left w:val="none" w:sz="0" w:space="0" w:color="auto"/>
                                                                                                                                            <w:bottom w:val="none" w:sz="0" w:space="0" w:color="auto"/>
                                                                                                                                            <w:right w:val="none" w:sz="0" w:space="0" w:color="auto"/>
                                                                                                                                          </w:divBdr>
                                                                                                                                          <w:divsChild>
                                                                                                                                            <w:div w:id="147676958">
                                                                                                                                              <w:marLeft w:val="0"/>
                                                                                                                                              <w:marRight w:val="0"/>
                                                                                                                                              <w:marTop w:val="0"/>
                                                                                                                                              <w:marBottom w:val="0"/>
                                                                                                                                              <w:divBdr>
                                                                                                                                                <w:top w:val="none" w:sz="0" w:space="0" w:color="auto"/>
                                                                                                                                                <w:left w:val="none" w:sz="0" w:space="0" w:color="auto"/>
                                                                                                                                                <w:bottom w:val="none" w:sz="0" w:space="0" w:color="auto"/>
                                                                                                                                                <w:right w:val="none" w:sz="0" w:space="0" w:color="auto"/>
                                                                                                                                              </w:divBdr>
                                                                                                                                              <w:divsChild>
                                                                                                                                                <w:div w:id="1919246043">
                                                                                                                                                  <w:marLeft w:val="0"/>
                                                                                                                                                  <w:marRight w:val="0"/>
                                                                                                                                                  <w:marTop w:val="0"/>
                                                                                                                                                  <w:marBottom w:val="0"/>
                                                                                                                                                  <w:divBdr>
                                                                                                                                                    <w:top w:val="none" w:sz="0" w:space="0" w:color="auto"/>
                                                                                                                                                    <w:left w:val="none" w:sz="0" w:space="0" w:color="auto"/>
                                                                                                                                                    <w:bottom w:val="none" w:sz="0" w:space="0" w:color="auto"/>
                                                                                                                                                    <w:right w:val="none" w:sz="0" w:space="0" w:color="auto"/>
                                                                                                                                                  </w:divBdr>
                                                                                                                                                  <w:divsChild>
                                                                                                                                                    <w:div w:id="798451078">
                                                                                                                                                      <w:marLeft w:val="0"/>
                                                                                                                                                      <w:marRight w:val="0"/>
                                                                                                                                                      <w:marTop w:val="0"/>
                                                                                                                                                      <w:marBottom w:val="0"/>
                                                                                                                                                      <w:divBdr>
                                                                                                                                                        <w:top w:val="none" w:sz="0" w:space="0" w:color="auto"/>
                                                                                                                                                        <w:left w:val="none" w:sz="0" w:space="0" w:color="auto"/>
                                                                                                                                                        <w:bottom w:val="none" w:sz="0" w:space="0" w:color="auto"/>
                                                                                                                                                        <w:right w:val="none" w:sz="0" w:space="0" w:color="auto"/>
                                                                                                                                                      </w:divBdr>
                                                                                                                                                      <w:divsChild>
                                                                                                                                                        <w:div w:id="1971201061">
                                                                                                                                                          <w:marLeft w:val="0"/>
                                                                                                                                                          <w:marRight w:val="0"/>
                                                                                                                                                          <w:marTop w:val="0"/>
                                                                                                                                                          <w:marBottom w:val="0"/>
                                                                                                                                                          <w:divBdr>
                                                                                                                                                            <w:top w:val="none" w:sz="0" w:space="0" w:color="auto"/>
                                                                                                                                                            <w:left w:val="none" w:sz="0" w:space="0" w:color="auto"/>
                                                                                                                                                            <w:bottom w:val="none" w:sz="0" w:space="0" w:color="auto"/>
                                                                                                                                                            <w:right w:val="none" w:sz="0" w:space="0" w:color="auto"/>
                                                                                                                                                          </w:divBdr>
                                                                                                                                                          <w:divsChild>
                                                                                                                                                            <w:div w:id="80034620">
                                                                                                                                                              <w:marLeft w:val="0"/>
                                                                                                                                                              <w:marRight w:val="0"/>
                                                                                                                                                              <w:marTop w:val="0"/>
                                                                                                                                                              <w:marBottom w:val="0"/>
                                                                                                                                                              <w:divBdr>
                                                                                                                                                                <w:top w:val="none" w:sz="0" w:space="0" w:color="auto"/>
                                                                                                                                                                <w:left w:val="none" w:sz="0" w:space="0" w:color="auto"/>
                                                                                                                                                                <w:bottom w:val="none" w:sz="0" w:space="0" w:color="auto"/>
                                                                                                                                                                <w:right w:val="none" w:sz="0" w:space="0" w:color="auto"/>
                                                                                                                                                              </w:divBdr>
                                                                                                                                                              <w:divsChild>
                                                                                                                                                                <w:div w:id="8014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7921">
                                                                                                                                                      <w:marLeft w:val="0"/>
                                                                                                                                                      <w:marRight w:val="0"/>
                                                                                                                                                      <w:marTop w:val="0"/>
                                                                                                                                                      <w:marBottom w:val="0"/>
                                                                                                                                                      <w:divBdr>
                                                                                                                                                        <w:top w:val="none" w:sz="0" w:space="0" w:color="auto"/>
                                                                                                                                                        <w:left w:val="none" w:sz="0" w:space="0" w:color="auto"/>
                                                                                                                                                        <w:bottom w:val="none" w:sz="0" w:space="0" w:color="auto"/>
                                                                                                                                                        <w:right w:val="none" w:sz="0" w:space="0" w:color="auto"/>
                                                                                                                                                      </w:divBdr>
                                                                                                                                                    </w:div>
                                                                                                                                                  </w:divsChild>
                                                                                                                                                </w:div>
                                                                                                                                                <w:div w:id="1416242442">
                                                                                                                                                  <w:marLeft w:val="0"/>
                                                                                                                                                  <w:marRight w:val="0"/>
                                                                                                                                                  <w:marTop w:val="90"/>
                                                                                                                                                  <w:marBottom w:val="0"/>
                                                                                                                                                  <w:divBdr>
                                                                                                                                                    <w:top w:val="none" w:sz="0" w:space="0" w:color="auto"/>
                                                                                                                                                    <w:left w:val="none" w:sz="0" w:space="0" w:color="auto"/>
                                                                                                                                                    <w:bottom w:val="none" w:sz="0" w:space="0" w:color="auto"/>
                                                                                                                                                    <w:right w:val="none" w:sz="0" w:space="0" w:color="auto"/>
                                                                                                                                                  </w:divBdr>
                                                                                                                                                  <w:divsChild>
                                                                                                                                                    <w:div w:id="1893539120">
                                                                                                                                                      <w:marLeft w:val="0"/>
                                                                                                                                                      <w:marRight w:val="0"/>
                                                                                                                                                      <w:marTop w:val="0"/>
                                                                                                                                                      <w:marBottom w:val="0"/>
                                                                                                                                                      <w:divBdr>
                                                                                                                                                        <w:top w:val="none" w:sz="0" w:space="0" w:color="auto"/>
                                                                                                                                                        <w:left w:val="none" w:sz="0" w:space="0" w:color="auto"/>
                                                                                                                                                        <w:bottom w:val="none" w:sz="0" w:space="0" w:color="auto"/>
                                                                                                                                                        <w:right w:val="none" w:sz="0" w:space="0" w:color="auto"/>
                                                                                                                                                      </w:divBdr>
                                                                                                                                                      <w:divsChild>
                                                                                                                                                        <w:div w:id="17460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7376">
                                                                                                                                                  <w:marLeft w:val="0"/>
                                                                                                                                                  <w:marRight w:val="0"/>
                                                                                                                                                  <w:marTop w:val="90"/>
                                                                                                                                                  <w:marBottom w:val="0"/>
                                                                                                                                                  <w:divBdr>
                                                                                                                                                    <w:top w:val="none" w:sz="0" w:space="0" w:color="auto"/>
                                                                                                                                                    <w:left w:val="none" w:sz="0" w:space="0" w:color="auto"/>
                                                                                                                                                    <w:bottom w:val="none" w:sz="0" w:space="0" w:color="auto"/>
                                                                                                                                                    <w:right w:val="none" w:sz="0" w:space="0" w:color="auto"/>
                                                                                                                                                  </w:divBdr>
                                                                                                                                                  <w:divsChild>
                                                                                                                                                    <w:div w:id="1505631186">
                                                                                                                                                      <w:marLeft w:val="0"/>
                                                                                                                                                      <w:marRight w:val="0"/>
                                                                                                                                                      <w:marTop w:val="0"/>
                                                                                                                                                      <w:marBottom w:val="0"/>
                                                                                                                                                      <w:divBdr>
                                                                                                                                                        <w:top w:val="none" w:sz="0" w:space="0" w:color="auto"/>
                                                                                                                                                        <w:left w:val="none" w:sz="0" w:space="0" w:color="auto"/>
                                                                                                                                                        <w:bottom w:val="none" w:sz="0" w:space="0" w:color="auto"/>
                                                                                                                                                        <w:right w:val="none" w:sz="0" w:space="0" w:color="auto"/>
                                                                                                                                                      </w:divBdr>
                                                                                                                                                      <w:divsChild>
                                                                                                                                                        <w:div w:id="20580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261">
                                                                                                                                                  <w:marLeft w:val="0"/>
                                                                                                                                                  <w:marRight w:val="0"/>
                                                                                                                                                  <w:marTop w:val="90"/>
                                                                                                                                                  <w:marBottom w:val="0"/>
                                                                                                                                                  <w:divBdr>
                                                                                                                                                    <w:top w:val="none" w:sz="0" w:space="0" w:color="auto"/>
                                                                                                                                                    <w:left w:val="none" w:sz="0" w:space="0" w:color="auto"/>
                                                                                                                                                    <w:bottom w:val="none" w:sz="0" w:space="0" w:color="auto"/>
                                                                                                                                                    <w:right w:val="none" w:sz="0" w:space="0" w:color="auto"/>
                                                                                                                                                  </w:divBdr>
                                                                                                                                                  <w:divsChild>
                                                                                                                                                    <w:div w:id="1638874108">
                                                                                                                                                      <w:marLeft w:val="0"/>
                                                                                                                                                      <w:marRight w:val="0"/>
                                                                                                                                                      <w:marTop w:val="0"/>
                                                                                                                                                      <w:marBottom w:val="0"/>
                                                                                                                                                      <w:divBdr>
                                                                                                                                                        <w:top w:val="none" w:sz="0" w:space="0" w:color="auto"/>
                                                                                                                                                        <w:left w:val="none" w:sz="0" w:space="0" w:color="auto"/>
                                                                                                                                                        <w:bottom w:val="none" w:sz="0" w:space="0" w:color="auto"/>
                                                                                                                                                        <w:right w:val="none" w:sz="0" w:space="0" w:color="auto"/>
                                                                                                                                                      </w:divBdr>
                                                                                                                                                      <w:divsChild>
                                                                                                                                                        <w:div w:id="42561598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6319389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867439">
                                                                                                                          <w:marLeft w:val="0"/>
                                                                                                                          <w:marRight w:val="0"/>
                                                                                                                          <w:marTop w:val="100"/>
                                                                                                                          <w:marBottom w:val="100"/>
                                                                                                                          <w:divBdr>
                                                                                                                            <w:top w:val="none" w:sz="0" w:space="0" w:color="auto"/>
                                                                                                                            <w:left w:val="none" w:sz="0" w:space="0" w:color="auto"/>
                                                                                                                            <w:bottom w:val="none" w:sz="0" w:space="0" w:color="auto"/>
                                                                                                                            <w:right w:val="none" w:sz="0" w:space="0" w:color="auto"/>
                                                                                                                          </w:divBdr>
                                                                                                                          <w:divsChild>
                                                                                                                            <w:div w:id="533808120">
                                                                                                                              <w:marLeft w:val="0"/>
                                                                                                                              <w:marRight w:val="0"/>
                                                                                                                              <w:marTop w:val="0"/>
                                                                                                                              <w:marBottom w:val="0"/>
                                                                                                                              <w:divBdr>
                                                                                                                                <w:top w:val="none" w:sz="0" w:space="0" w:color="auto"/>
                                                                                                                                <w:left w:val="none" w:sz="0" w:space="0" w:color="auto"/>
                                                                                                                                <w:bottom w:val="none" w:sz="0" w:space="0" w:color="auto"/>
                                                                                                                                <w:right w:val="none" w:sz="0" w:space="0" w:color="auto"/>
                                                                                                                              </w:divBdr>
                                                                                                                              <w:divsChild>
                                                                                                                                <w:div w:id="1633288970">
                                                                                                                                  <w:marLeft w:val="0"/>
                                                                                                                                  <w:marRight w:val="0"/>
                                                                                                                                  <w:marTop w:val="0"/>
                                                                                                                                  <w:marBottom w:val="0"/>
                                                                                                                                  <w:divBdr>
                                                                                                                                    <w:top w:val="none" w:sz="0" w:space="0" w:color="auto"/>
                                                                                                                                    <w:left w:val="none" w:sz="0" w:space="0" w:color="auto"/>
                                                                                                                                    <w:bottom w:val="none" w:sz="0" w:space="0" w:color="auto"/>
                                                                                                                                    <w:right w:val="none" w:sz="0" w:space="0" w:color="auto"/>
                                                                                                                                  </w:divBdr>
                                                                                                                                  <w:divsChild>
                                                                                                                                    <w:div w:id="2048142588">
                                                                                                                                      <w:marLeft w:val="0"/>
                                                                                                                                      <w:marRight w:val="0"/>
                                                                                                                                      <w:marTop w:val="0"/>
                                                                                                                                      <w:marBottom w:val="0"/>
                                                                                                                                      <w:divBdr>
                                                                                                                                        <w:top w:val="none" w:sz="0" w:space="0" w:color="auto"/>
                                                                                                                                        <w:left w:val="none" w:sz="0" w:space="0" w:color="auto"/>
                                                                                                                                        <w:bottom w:val="none" w:sz="0" w:space="0" w:color="auto"/>
                                                                                                                                        <w:right w:val="none" w:sz="0" w:space="0" w:color="auto"/>
                                                                                                                                      </w:divBdr>
                                                                                                                                      <w:divsChild>
                                                                                                                                        <w:div w:id="8486537">
                                                                                                                                          <w:marLeft w:val="0"/>
                                                                                                                                          <w:marRight w:val="0"/>
                                                                                                                                          <w:marTop w:val="0"/>
                                                                                                                                          <w:marBottom w:val="0"/>
                                                                                                                                          <w:divBdr>
                                                                                                                                            <w:top w:val="none" w:sz="0" w:space="0" w:color="auto"/>
                                                                                                                                            <w:left w:val="none" w:sz="0" w:space="0" w:color="auto"/>
                                                                                                                                            <w:bottom w:val="none" w:sz="0" w:space="0" w:color="auto"/>
                                                                                                                                            <w:right w:val="none" w:sz="0" w:space="0" w:color="auto"/>
                                                                                                                                          </w:divBdr>
                                                                                                                                          <w:divsChild>
                                                                                                                                            <w:div w:id="204877460">
                                                                                                                                              <w:marLeft w:val="0"/>
                                                                                                                                              <w:marRight w:val="0"/>
                                                                                                                                              <w:marTop w:val="0"/>
                                                                                                                                              <w:marBottom w:val="0"/>
                                                                                                                                              <w:divBdr>
                                                                                                                                                <w:top w:val="none" w:sz="0" w:space="0" w:color="auto"/>
                                                                                                                                                <w:left w:val="none" w:sz="0" w:space="0" w:color="auto"/>
                                                                                                                                                <w:bottom w:val="none" w:sz="0" w:space="0" w:color="auto"/>
                                                                                                                                                <w:right w:val="none" w:sz="0" w:space="0" w:color="auto"/>
                                                                                                                                              </w:divBdr>
                                                                                                                                              <w:divsChild>
                                                                                                                                                <w:div w:id="733967361">
                                                                                                                                                  <w:marLeft w:val="0"/>
                                                                                                                                                  <w:marRight w:val="0"/>
                                                                                                                                                  <w:marTop w:val="0"/>
                                                                                                                                                  <w:marBottom w:val="0"/>
                                                                                                                                                  <w:divBdr>
                                                                                                                                                    <w:top w:val="none" w:sz="0" w:space="0" w:color="auto"/>
                                                                                                                                                    <w:left w:val="none" w:sz="0" w:space="0" w:color="auto"/>
                                                                                                                                                    <w:bottom w:val="none" w:sz="0" w:space="0" w:color="auto"/>
                                                                                                                                                    <w:right w:val="none" w:sz="0" w:space="0" w:color="auto"/>
                                                                                                                                                  </w:divBdr>
                                                                                                                                                  <w:divsChild>
                                                                                                                                                    <w:div w:id="1055936060">
                                                                                                                                                      <w:marLeft w:val="0"/>
                                                                                                                                                      <w:marRight w:val="0"/>
                                                                                                                                                      <w:marTop w:val="0"/>
                                                                                                                                                      <w:marBottom w:val="0"/>
                                                                                                                                                      <w:divBdr>
                                                                                                                                                        <w:top w:val="none" w:sz="0" w:space="0" w:color="auto"/>
                                                                                                                                                        <w:left w:val="none" w:sz="0" w:space="0" w:color="auto"/>
                                                                                                                                                        <w:bottom w:val="none" w:sz="0" w:space="0" w:color="auto"/>
                                                                                                                                                        <w:right w:val="none" w:sz="0" w:space="0" w:color="auto"/>
                                                                                                                                                      </w:divBdr>
                                                                                                                                                      <w:divsChild>
                                                                                                                                                        <w:div w:id="438332525">
                                                                                                                                                          <w:marLeft w:val="0"/>
                                                                                                                                                          <w:marRight w:val="0"/>
                                                                                                                                                          <w:marTop w:val="0"/>
                                                                                                                                                          <w:marBottom w:val="0"/>
                                                                                                                                                          <w:divBdr>
                                                                                                                                                            <w:top w:val="none" w:sz="0" w:space="0" w:color="auto"/>
                                                                                                                                                            <w:left w:val="none" w:sz="0" w:space="0" w:color="auto"/>
                                                                                                                                                            <w:bottom w:val="none" w:sz="0" w:space="0" w:color="auto"/>
                                                                                                                                                            <w:right w:val="none" w:sz="0" w:space="0" w:color="auto"/>
                                                                                                                                                          </w:divBdr>
                                                                                                                                                          <w:divsChild>
                                                                                                                                                            <w:div w:id="370689593">
                                                                                                                                                              <w:marLeft w:val="0"/>
                                                                                                                                                              <w:marRight w:val="0"/>
                                                                                                                                                              <w:marTop w:val="0"/>
                                                                                                                                                              <w:marBottom w:val="0"/>
                                                                                                                                                              <w:divBdr>
                                                                                                                                                                <w:top w:val="none" w:sz="0" w:space="0" w:color="auto"/>
                                                                                                                                                                <w:left w:val="none" w:sz="0" w:space="0" w:color="auto"/>
                                                                                                                                                                <w:bottom w:val="none" w:sz="0" w:space="0" w:color="auto"/>
                                                                                                                                                                <w:right w:val="none" w:sz="0" w:space="0" w:color="auto"/>
                                                                                                                                                              </w:divBdr>
                                                                                                                                                              <w:divsChild>
                                                                                                                                                                <w:div w:id="15401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7869">
                                                                                                                                                      <w:marLeft w:val="0"/>
                                                                                                                                                      <w:marRight w:val="0"/>
                                                                                                                                                      <w:marTop w:val="0"/>
                                                                                                                                                      <w:marBottom w:val="0"/>
                                                                                                                                                      <w:divBdr>
                                                                                                                                                        <w:top w:val="none" w:sz="0" w:space="0" w:color="auto"/>
                                                                                                                                                        <w:left w:val="none" w:sz="0" w:space="0" w:color="auto"/>
                                                                                                                                                        <w:bottom w:val="none" w:sz="0" w:space="0" w:color="auto"/>
                                                                                                                                                        <w:right w:val="none" w:sz="0" w:space="0" w:color="auto"/>
                                                                                                                                                      </w:divBdr>
                                                                                                                                                    </w:div>
                                                                                                                                                  </w:divsChild>
                                                                                                                                                </w:div>
                                                                                                                                                <w:div w:id="833758430">
                                                                                                                                                  <w:marLeft w:val="0"/>
                                                                                                                                                  <w:marRight w:val="0"/>
                                                                                                                                                  <w:marTop w:val="90"/>
                                                                                                                                                  <w:marBottom w:val="0"/>
                                                                                                                                                  <w:divBdr>
                                                                                                                                                    <w:top w:val="none" w:sz="0" w:space="0" w:color="auto"/>
                                                                                                                                                    <w:left w:val="none" w:sz="0" w:space="0" w:color="auto"/>
                                                                                                                                                    <w:bottom w:val="none" w:sz="0" w:space="0" w:color="auto"/>
                                                                                                                                                    <w:right w:val="none" w:sz="0" w:space="0" w:color="auto"/>
                                                                                                                                                  </w:divBdr>
                                                                                                                                                  <w:divsChild>
                                                                                                                                                    <w:div w:id="398481258">
                                                                                                                                                      <w:marLeft w:val="0"/>
                                                                                                                                                      <w:marRight w:val="0"/>
                                                                                                                                                      <w:marTop w:val="0"/>
                                                                                                                                                      <w:marBottom w:val="0"/>
                                                                                                                                                      <w:divBdr>
                                                                                                                                                        <w:top w:val="none" w:sz="0" w:space="0" w:color="auto"/>
                                                                                                                                                        <w:left w:val="none" w:sz="0" w:space="0" w:color="auto"/>
                                                                                                                                                        <w:bottom w:val="none" w:sz="0" w:space="0" w:color="auto"/>
                                                                                                                                                        <w:right w:val="none" w:sz="0" w:space="0" w:color="auto"/>
                                                                                                                                                      </w:divBdr>
                                                                                                                                                      <w:divsChild>
                                                                                                                                                        <w:div w:id="1440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5793">
                                                                                                                                                  <w:marLeft w:val="0"/>
                                                                                                                                                  <w:marRight w:val="0"/>
                                                                                                                                                  <w:marTop w:val="90"/>
                                                                                                                                                  <w:marBottom w:val="0"/>
                                                                                                                                                  <w:divBdr>
                                                                                                                                                    <w:top w:val="none" w:sz="0" w:space="0" w:color="auto"/>
                                                                                                                                                    <w:left w:val="none" w:sz="0" w:space="0" w:color="auto"/>
                                                                                                                                                    <w:bottom w:val="none" w:sz="0" w:space="0" w:color="auto"/>
                                                                                                                                                    <w:right w:val="none" w:sz="0" w:space="0" w:color="auto"/>
                                                                                                                                                  </w:divBdr>
                                                                                                                                                  <w:divsChild>
                                                                                                                                                    <w:div w:id="1949389109">
                                                                                                                                                      <w:marLeft w:val="0"/>
                                                                                                                                                      <w:marRight w:val="0"/>
                                                                                                                                                      <w:marTop w:val="0"/>
                                                                                                                                                      <w:marBottom w:val="0"/>
                                                                                                                                                      <w:divBdr>
                                                                                                                                                        <w:top w:val="none" w:sz="0" w:space="0" w:color="auto"/>
                                                                                                                                                        <w:left w:val="none" w:sz="0" w:space="0" w:color="auto"/>
                                                                                                                                                        <w:bottom w:val="none" w:sz="0" w:space="0" w:color="auto"/>
                                                                                                                                                        <w:right w:val="none" w:sz="0" w:space="0" w:color="auto"/>
                                                                                                                                                      </w:divBdr>
                                                                                                                                                      <w:divsChild>
                                                                                                                                                        <w:div w:id="765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5898">
                                                                                                                                                  <w:marLeft w:val="0"/>
                                                                                                                                                  <w:marRight w:val="0"/>
                                                                                                                                                  <w:marTop w:val="90"/>
                                                                                                                                                  <w:marBottom w:val="0"/>
                                                                                                                                                  <w:divBdr>
                                                                                                                                                    <w:top w:val="none" w:sz="0" w:space="0" w:color="auto"/>
                                                                                                                                                    <w:left w:val="none" w:sz="0" w:space="0" w:color="auto"/>
                                                                                                                                                    <w:bottom w:val="none" w:sz="0" w:space="0" w:color="auto"/>
                                                                                                                                                    <w:right w:val="none" w:sz="0" w:space="0" w:color="auto"/>
                                                                                                                                                  </w:divBdr>
                                                                                                                                                  <w:divsChild>
                                                                                                                                                    <w:div w:id="2090345768">
                                                                                                                                                      <w:marLeft w:val="0"/>
                                                                                                                                                      <w:marRight w:val="0"/>
                                                                                                                                                      <w:marTop w:val="0"/>
                                                                                                                                                      <w:marBottom w:val="0"/>
                                                                                                                                                      <w:divBdr>
                                                                                                                                                        <w:top w:val="none" w:sz="0" w:space="0" w:color="auto"/>
                                                                                                                                                        <w:left w:val="none" w:sz="0" w:space="0" w:color="auto"/>
                                                                                                                                                        <w:bottom w:val="none" w:sz="0" w:space="0" w:color="auto"/>
                                                                                                                                                        <w:right w:val="none" w:sz="0" w:space="0" w:color="auto"/>
                                                                                                                                                      </w:divBdr>
                                                                                                                                                    </w:div>
                                                                                                                                                  </w:divsChild>
                                                                                                                                                </w:div>
                                                                                                                                                <w:div w:id="4958771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842831">
                                                                                                                          <w:marLeft w:val="0"/>
                                                                                                                          <w:marRight w:val="0"/>
                                                                                                                          <w:marTop w:val="100"/>
                                                                                                                          <w:marBottom w:val="100"/>
                                                                                                                          <w:divBdr>
                                                                                                                            <w:top w:val="none" w:sz="0" w:space="0" w:color="auto"/>
                                                                                                                            <w:left w:val="none" w:sz="0" w:space="0" w:color="auto"/>
                                                                                                                            <w:bottom w:val="none" w:sz="0" w:space="0" w:color="auto"/>
                                                                                                                            <w:right w:val="none" w:sz="0" w:space="0" w:color="auto"/>
                                                                                                                          </w:divBdr>
                                                                                                                          <w:divsChild>
                                                                                                                            <w:div w:id="843278925">
                                                                                                                              <w:marLeft w:val="0"/>
                                                                                                                              <w:marRight w:val="0"/>
                                                                                                                              <w:marTop w:val="0"/>
                                                                                                                              <w:marBottom w:val="0"/>
                                                                                                                              <w:divBdr>
                                                                                                                                <w:top w:val="none" w:sz="0" w:space="0" w:color="auto"/>
                                                                                                                                <w:left w:val="none" w:sz="0" w:space="0" w:color="auto"/>
                                                                                                                                <w:bottom w:val="none" w:sz="0" w:space="0" w:color="auto"/>
                                                                                                                                <w:right w:val="none" w:sz="0" w:space="0" w:color="auto"/>
                                                                                                                              </w:divBdr>
                                                                                                                              <w:divsChild>
                                                                                                                                <w:div w:id="61413152">
                                                                                                                                  <w:marLeft w:val="0"/>
                                                                                                                                  <w:marRight w:val="0"/>
                                                                                                                                  <w:marTop w:val="0"/>
                                                                                                                                  <w:marBottom w:val="0"/>
                                                                                                                                  <w:divBdr>
                                                                                                                                    <w:top w:val="none" w:sz="0" w:space="0" w:color="auto"/>
                                                                                                                                    <w:left w:val="none" w:sz="0" w:space="0" w:color="auto"/>
                                                                                                                                    <w:bottom w:val="none" w:sz="0" w:space="0" w:color="auto"/>
                                                                                                                                    <w:right w:val="none" w:sz="0" w:space="0" w:color="auto"/>
                                                                                                                                  </w:divBdr>
                                                                                                                                  <w:divsChild>
                                                                                                                                    <w:div w:id="1111051203">
                                                                                                                                      <w:marLeft w:val="0"/>
                                                                                                                                      <w:marRight w:val="0"/>
                                                                                                                                      <w:marTop w:val="0"/>
                                                                                                                                      <w:marBottom w:val="0"/>
                                                                                                                                      <w:divBdr>
                                                                                                                                        <w:top w:val="none" w:sz="0" w:space="0" w:color="auto"/>
                                                                                                                                        <w:left w:val="none" w:sz="0" w:space="0" w:color="auto"/>
                                                                                                                                        <w:bottom w:val="none" w:sz="0" w:space="0" w:color="auto"/>
                                                                                                                                        <w:right w:val="none" w:sz="0" w:space="0" w:color="auto"/>
                                                                                                                                      </w:divBdr>
                                                                                                                                      <w:divsChild>
                                                                                                                                        <w:div w:id="133066511">
                                                                                                                                          <w:marLeft w:val="0"/>
                                                                                                                                          <w:marRight w:val="0"/>
                                                                                                                                          <w:marTop w:val="0"/>
                                                                                                                                          <w:marBottom w:val="0"/>
                                                                                                                                          <w:divBdr>
                                                                                                                                            <w:top w:val="none" w:sz="0" w:space="0" w:color="auto"/>
                                                                                                                                            <w:left w:val="none" w:sz="0" w:space="0" w:color="auto"/>
                                                                                                                                            <w:bottom w:val="none" w:sz="0" w:space="0" w:color="auto"/>
                                                                                                                                            <w:right w:val="none" w:sz="0" w:space="0" w:color="auto"/>
                                                                                                                                          </w:divBdr>
                                                                                                                                          <w:divsChild>
                                                                                                                                            <w:div w:id="1021591637">
                                                                                                                                              <w:marLeft w:val="0"/>
                                                                                                                                              <w:marRight w:val="0"/>
                                                                                                                                              <w:marTop w:val="0"/>
                                                                                                                                              <w:marBottom w:val="0"/>
                                                                                                                                              <w:divBdr>
                                                                                                                                                <w:top w:val="none" w:sz="0" w:space="0" w:color="auto"/>
                                                                                                                                                <w:left w:val="none" w:sz="0" w:space="0" w:color="auto"/>
                                                                                                                                                <w:bottom w:val="none" w:sz="0" w:space="0" w:color="auto"/>
                                                                                                                                                <w:right w:val="none" w:sz="0" w:space="0" w:color="auto"/>
                                                                                                                                              </w:divBdr>
                                                                                                                                              <w:divsChild>
                                                                                                                                                <w:div w:id="1151869676">
                                                                                                                                                  <w:marLeft w:val="0"/>
                                                                                                                                                  <w:marRight w:val="0"/>
                                                                                                                                                  <w:marTop w:val="0"/>
                                                                                                                                                  <w:marBottom w:val="0"/>
                                                                                                                                                  <w:divBdr>
                                                                                                                                                    <w:top w:val="none" w:sz="0" w:space="0" w:color="auto"/>
                                                                                                                                                    <w:left w:val="none" w:sz="0" w:space="0" w:color="auto"/>
                                                                                                                                                    <w:bottom w:val="none" w:sz="0" w:space="0" w:color="auto"/>
                                                                                                                                                    <w:right w:val="none" w:sz="0" w:space="0" w:color="auto"/>
                                                                                                                                                  </w:divBdr>
                                                                                                                                                  <w:divsChild>
                                                                                                                                                    <w:div w:id="114834007">
                                                                                                                                                      <w:marLeft w:val="0"/>
                                                                                                                                                      <w:marRight w:val="0"/>
                                                                                                                                                      <w:marTop w:val="0"/>
                                                                                                                                                      <w:marBottom w:val="0"/>
                                                                                                                                                      <w:divBdr>
                                                                                                                                                        <w:top w:val="none" w:sz="0" w:space="0" w:color="auto"/>
                                                                                                                                                        <w:left w:val="none" w:sz="0" w:space="0" w:color="auto"/>
                                                                                                                                                        <w:bottom w:val="none" w:sz="0" w:space="0" w:color="auto"/>
                                                                                                                                                        <w:right w:val="none" w:sz="0" w:space="0" w:color="auto"/>
                                                                                                                                                      </w:divBdr>
                                                                                                                                                      <w:divsChild>
                                                                                                                                                        <w:div w:id="781539588">
                                                                                                                                                          <w:marLeft w:val="0"/>
                                                                                                                                                          <w:marRight w:val="0"/>
                                                                                                                                                          <w:marTop w:val="0"/>
                                                                                                                                                          <w:marBottom w:val="0"/>
                                                                                                                                                          <w:divBdr>
                                                                                                                                                            <w:top w:val="none" w:sz="0" w:space="0" w:color="auto"/>
                                                                                                                                                            <w:left w:val="none" w:sz="0" w:space="0" w:color="auto"/>
                                                                                                                                                            <w:bottom w:val="none" w:sz="0" w:space="0" w:color="auto"/>
                                                                                                                                                            <w:right w:val="none" w:sz="0" w:space="0" w:color="auto"/>
                                                                                                                                                          </w:divBdr>
                                                                                                                                                          <w:divsChild>
                                                                                                                                                            <w:div w:id="707216877">
                                                                                                                                                              <w:marLeft w:val="0"/>
                                                                                                                                                              <w:marRight w:val="0"/>
                                                                                                                                                              <w:marTop w:val="0"/>
                                                                                                                                                              <w:marBottom w:val="0"/>
                                                                                                                                                              <w:divBdr>
                                                                                                                                                                <w:top w:val="none" w:sz="0" w:space="0" w:color="auto"/>
                                                                                                                                                                <w:left w:val="none" w:sz="0" w:space="0" w:color="auto"/>
                                                                                                                                                                <w:bottom w:val="none" w:sz="0" w:space="0" w:color="auto"/>
                                                                                                                                                                <w:right w:val="none" w:sz="0" w:space="0" w:color="auto"/>
                                                                                                                                                              </w:divBdr>
                                                                                                                                                              <w:divsChild>
                                                                                                                                                                <w:div w:id="210119821">
                                                                                                                                                                  <w:marLeft w:val="0"/>
                                                                                                                                                                  <w:marRight w:val="0"/>
                                                                                                                                                                  <w:marTop w:val="0"/>
                                                                                                                                                                  <w:marBottom w:val="0"/>
                                                                                                                                                                  <w:divBdr>
                                                                                                                                                                    <w:top w:val="none" w:sz="0" w:space="0" w:color="auto"/>
                                                                                                                                                                    <w:left w:val="none" w:sz="0" w:space="0" w:color="auto"/>
                                                                                                                                                                    <w:bottom w:val="none" w:sz="0" w:space="0" w:color="auto"/>
                                                                                                                                                                    <w:right w:val="none" w:sz="0" w:space="0" w:color="auto"/>
                                                                                                                                                                  </w:divBdr>
                                                                                                                                                                  <w:divsChild>
                                                                                                                                                                    <w:div w:id="895359532">
                                                                                                                                                                      <w:marLeft w:val="0"/>
                                                                                                                                                                      <w:marRight w:val="0"/>
                                                                                                                                                                      <w:marTop w:val="0"/>
                                                                                                                                                                      <w:marBottom w:val="0"/>
                                                                                                                                                                      <w:divBdr>
                                                                                                                                                                        <w:top w:val="none" w:sz="0" w:space="0" w:color="auto"/>
                                                                                                                                                                        <w:left w:val="none" w:sz="0" w:space="0" w:color="auto"/>
                                                                                                                                                                        <w:bottom w:val="none" w:sz="0" w:space="0" w:color="auto"/>
                                                                                                                                                                        <w:right w:val="none" w:sz="0" w:space="0" w:color="auto"/>
                                                                                                                                                                      </w:divBdr>
                                                                                                                                                                      <w:divsChild>
                                                                                                                                                                        <w:div w:id="1898516072">
                                                                                                                                                                          <w:marLeft w:val="0"/>
                                                                                                                                                                          <w:marRight w:val="0"/>
                                                                                                                                                                          <w:marTop w:val="0"/>
                                                                                                                                                                          <w:marBottom w:val="0"/>
                                                                                                                                                                          <w:divBdr>
                                                                                                                                                                            <w:top w:val="none" w:sz="0" w:space="0" w:color="auto"/>
                                                                                                                                                                            <w:left w:val="none" w:sz="0" w:space="0" w:color="auto"/>
                                                                                                                                                                            <w:bottom w:val="none" w:sz="0" w:space="0" w:color="auto"/>
                                                                                                                                                                            <w:right w:val="none" w:sz="0" w:space="0" w:color="auto"/>
                                                                                                                                                                          </w:divBdr>
                                                                                                                                                                          <w:divsChild>
                                                                                                                                                                            <w:div w:id="2088648541">
                                                                                                                                                                              <w:marLeft w:val="0"/>
                                                                                                                                                                              <w:marRight w:val="0"/>
                                                                                                                                                                              <w:marTop w:val="0"/>
                                                                                                                                                                              <w:marBottom w:val="0"/>
                                                                                                                                                                              <w:divBdr>
                                                                                                                                                                                <w:top w:val="none" w:sz="0" w:space="0" w:color="auto"/>
                                                                                                                                                                                <w:left w:val="none" w:sz="0" w:space="0" w:color="auto"/>
                                                                                                                                                                                <w:bottom w:val="none" w:sz="0" w:space="0" w:color="auto"/>
                                                                                                                                                                                <w:right w:val="none" w:sz="0" w:space="0" w:color="auto"/>
                                                                                                                                                                              </w:divBdr>
                                                                                                                                                                              <w:divsChild>
                                                                                                                                                                                <w:div w:id="4483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48883">
                                                                                                                                                                          <w:marLeft w:val="0"/>
                                                                                                                                                                          <w:marRight w:val="0"/>
                                                                                                                                                                          <w:marTop w:val="0"/>
                                                                                                                                                                          <w:marBottom w:val="0"/>
                                                                                                                                                                          <w:divBdr>
                                                                                                                                                                            <w:top w:val="none" w:sz="0" w:space="0" w:color="auto"/>
                                                                                                                                                                            <w:left w:val="none" w:sz="0" w:space="0" w:color="auto"/>
                                                                                                                                                                            <w:bottom w:val="none" w:sz="0" w:space="0" w:color="auto"/>
                                                                                                                                                                            <w:right w:val="none" w:sz="0" w:space="0" w:color="auto"/>
                                                                                                                                                                          </w:divBdr>
                                                                                                                                                                          <w:divsChild>
                                                                                                                                                                            <w:div w:id="1388534287">
                                                                                                                                                                              <w:marLeft w:val="0"/>
                                                                                                                                                                              <w:marRight w:val="0"/>
                                                                                                                                                                              <w:marTop w:val="0"/>
                                                                                                                                                                              <w:marBottom w:val="0"/>
                                                                                                                                                                              <w:divBdr>
                                                                                                                                                                                <w:top w:val="none" w:sz="0" w:space="0" w:color="auto"/>
                                                                                                                                                                                <w:left w:val="none" w:sz="0" w:space="0" w:color="auto"/>
                                                                                                                                                                                <w:bottom w:val="none" w:sz="0" w:space="0" w:color="auto"/>
                                                                                                                                                                                <w:right w:val="none" w:sz="0" w:space="0" w:color="auto"/>
                                                                                                                                                                              </w:divBdr>
                                                                                                                                                                              <w:divsChild>
                                                                                                                                                                                <w:div w:id="9217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0667">
                                                                                                                                                                          <w:marLeft w:val="0"/>
                                                                                                                                                                          <w:marRight w:val="0"/>
                                                                                                                                                                          <w:marTop w:val="0"/>
                                                                                                                                                                          <w:marBottom w:val="0"/>
                                                                                                                                                                          <w:divBdr>
                                                                                                                                                                            <w:top w:val="none" w:sz="0" w:space="0" w:color="auto"/>
                                                                                                                                                                            <w:left w:val="none" w:sz="0" w:space="0" w:color="auto"/>
                                                                                                                                                                            <w:bottom w:val="none" w:sz="0" w:space="0" w:color="auto"/>
                                                                                                                                                                            <w:right w:val="none" w:sz="0" w:space="0" w:color="auto"/>
                                                                                                                                                                          </w:divBdr>
                                                                                                                                                                          <w:divsChild>
                                                                                                                                                                            <w:div w:id="896278265">
                                                                                                                                                                              <w:marLeft w:val="0"/>
                                                                                                                                                                              <w:marRight w:val="0"/>
                                                                                                                                                                              <w:marTop w:val="0"/>
                                                                                                                                                                              <w:marBottom w:val="0"/>
                                                                                                                                                                              <w:divBdr>
                                                                                                                                                                                <w:top w:val="none" w:sz="0" w:space="0" w:color="auto"/>
                                                                                                                                                                                <w:left w:val="none" w:sz="0" w:space="0" w:color="auto"/>
                                                                                                                                                                                <w:bottom w:val="none" w:sz="0" w:space="0" w:color="auto"/>
                                                                                                                                                                                <w:right w:val="none" w:sz="0" w:space="0" w:color="auto"/>
                                                                                                                                                                              </w:divBdr>
                                                                                                                                                                              <w:divsChild>
                                                                                                                                                                                <w:div w:id="12528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2908">
                                                                                                                                                                          <w:marLeft w:val="0"/>
                                                                                                                                                                          <w:marRight w:val="0"/>
                                                                                                                                                                          <w:marTop w:val="0"/>
                                                                                                                                                                          <w:marBottom w:val="0"/>
                                                                                                                                                                          <w:divBdr>
                                                                                                                                                                            <w:top w:val="none" w:sz="0" w:space="0" w:color="auto"/>
                                                                                                                                                                            <w:left w:val="none" w:sz="0" w:space="0" w:color="auto"/>
                                                                                                                                                                            <w:bottom w:val="none" w:sz="0" w:space="0" w:color="auto"/>
                                                                                                                                                                            <w:right w:val="none" w:sz="0" w:space="0" w:color="auto"/>
                                                                                                                                                                          </w:divBdr>
                                                                                                                                                                          <w:divsChild>
                                                                                                                                                                            <w:div w:id="1876579471">
                                                                                                                                                                              <w:marLeft w:val="0"/>
                                                                                                                                                                              <w:marRight w:val="0"/>
                                                                                                                                                                              <w:marTop w:val="0"/>
                                                                                                                                                                              <w:marBottom w:val="0"/>
                                                                                                                                                                              <w:divBdr>
                                                                                                                                                                                <w:top w:val="none" w:sz="0" w:space="0" w:color="auto"/>
                                                                                                                                                                                <w:left w:val="none" w:sz="0" w:space="0" w:color="auto"/>
                                                                                                                                                                                <w:bottom w:val="none" w:sz="0" w:space="0" w:color="auto"/>
                                                                                                                                                                                <w:right w:val="none" w:sz="0" w:space="0" w:color="auto"/>
                                                                                                                                                                              </w:divBdr>
                                                                                                                                                                              <w:divsChild>
                                                                                                                                                                                <w:div w:id="4453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0633">
                                                                                                                                                  <w:marLeft w:val="0"/>
                                                                                                                                                  <w:marRight w:val="0"/>
                                                                                                                                                  <w:marTop w:val="90"/>
                                                                                                                                                  <w:marBottom w:val="0"/>
                                                                                                                                                  <w:divBdr>
                                                                                                                                                    <w:top w:val="none" w:sz="0" w:space="0" w:color="auto"/>
                                                                                                                                                    <w:left w:val="none" w:sz="0" w:space="0" w:color="auto"/>
                                                                                                                                                    <w:bottom w:val="none" w:sz="0" w:space="0" w:color="auto"/>
                                                                                                                                                    <w:right w:val="none" w:sz="0" w:space="0" w:color="auto"/>
                                                                                                                                                  </w:divBdr>
                                                                                                                                                  <w:divsChild>
                                                                                                                                                    <w:div w:id="1154763615">
                                                                                                                                                      <w:marLeft w:val="0"/>
                                                                                                                                                      <w:marRight w:val="0"/>
                                                                                                                                                      <w:marTop w:val="0"/>
                                                                                                                                                      <w:marBottom w:val="0"/>
                                                                                                                                                      <w:divBdr>
                                                                                                                                                        <w:top w:val="none" w:sz="0" w:space="0" w:color="auto"/>
                                                                                                                                                        <w:left w:val="none" w:sz="0" w:space="0" w:color="auto"/>
                                                                                                                                                        <w:bottom w:val="none" w:sz="0" w:space="0" w:color="auto"/>
                                                                                                                                                        <w:right w:val="none" w:sz="0" w:space="0" w:color="auto"/>
                                                                                                                                                      </w:divBdr>
                                                                                                                                                      <w:divsChild>
                                                                                                                                                        <w:div w:id="8911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5659">
                                                                                                                                                  <w:marLeft w:val="0"/>
                                                                                                                                                  <w:marRight w:val="0"/>
                                                                                                                                                  <w:marTop w:val="90"/>
                                                                                                                                                  <w:marBottom w:val="0"/>
                                                                                                                                                  <w:divBdr>
                                                                                                                                                    <w:top w:val="none" w:sz="0" w:space="0" w:color="auto"/>
                                                                                                                                                    <w:left w:val="none" w:sz="0" w:space="0" w:color="auto"/>
                                                                                                                                                    <w:bottom w:val="none" w:sz="0" w:space="0" w:color="auto"/>
                                                                                                                                                    <w:right w:val="none" w:sz="0" w:space="0" w:color="auto"/>
                                                                                                                                                  </w:divBdr>
                                                                                                                                                  <w:divsChild>
                                                                                                                                                    <w:div w:id="754937974">
                                                                                                                                                      <w:marLeft w:val="0"/>
                                                                                                                                                      <w:marRight w:val="0"/>
                                                                                                                                                      <w:marTop w:val="0"/>
                                                                                                                                                      <w:marBottom w:val="0"/>
                                                                                                                                                      <w:divBdr>
                                                                                                                                                        <w:top w:val="none" w:sz="0" w:space="0" w:color="auto"/>
                                                                                                                                                        <w:left w:val="none" w:sz="0" w:space="0" w:color="auto"/>
                                                                                                                                                        <w:bottom w:val="none" w:sz="0" w:space="0" w:color="auto"/>
                                                                                                                                                        <w:right w:val="none" w:sz="0" w:space="0" w:color="auto"/>
                                                                                                                                                      </w:divBdr>
                                                                                                                                                      <w:divsChild>
                                                                                                                                                        <w:div w:id="17892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97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918413">
                                                                                                              <w:marLeft w:val="0"/>
                                                                                                              <w:marRight w:val="0"/>
                                                                                                              <w:marTop w:val="0"/>
                                                                                                              <w:marBottom w:val="450"/>
                                                                                                              <w:divBdr>
                                                                                                                <w:top w:val="none" w:sz="0" w:space="0" w:color="auto"/>
                                                                                                                <w:left w:val="none" w:sz="0" w:space="0" w:color="auto"/>
                                                                                                                <w:bottom w:val="none" w:sz="0" w:space="0" w:color="auto"/>
                                                                                                                <w:right w:val="none" w:sz="0" w:space="0" w:color="auto"/>
                                                                                                              </w:divBdr>
                                                                                                              <w:divsChild>
                                                                                                                <w:div w:id="1333025416">
                                                                                                                  <w:marLeft w:val="0"/>
                                                                                                                  <w:marRight w:val="0"/>
                                                                                                                  <w:marTop w:val="0"/>
                                                                                                                  <w:marBottom w:val="0"/>
                                                                                                                  <w:divBdr>
                                                                                                                    <w:top w:val="none" w:sz="0" w:space="0" w:color="auto"/>
                                                                                                                    <w:left w:val="none" w:sz="0" w:space="0" w:color="auto"/>
                                                                                                                    <w:bottom w:val="none" w:sz="0" w:space="0" w:color="auto"/>
                                                                                                                    <w:right w:val="none" w:sz="0" w:space="0" w:color="auto"/>
                                                                                                                  </w:divBdr>
                                                                                                                </w:div>
                                                                                                                <w:div w:id="1313952035">
                                                                                                                  <w:marLeft w:val="0"/>
                                                                                                                  <w:marRight w:val="0"/>
                                                                                                                  <w:marTop w:val="0"/>
                                                                                                                  <w:marBottom w:val="450"/>
                                                                                                                  <w:divBdr>
                                                                                                                    <w:top w:val="none" w:sz="0" w:space="0" w:color="auto"/>
                                                                                                                    <w:left w:val="none" w:sz="0" w:space="0" w:color="auto"/>
                                                                                                                    <w:bottom w:val="none" w:sz="0" w:space="0" w:color="auto"/>
                                                                                                                    <w:right w:val="none" w:sz="0" w:space="0" w:color="auto"/>
                                                                                                                  </w:divBdr>
                                                                                                                  <w:divsChild>
                                                                                                                    <w:div w:id="1185054307">
                                                                                                                      <w:marLeft w:val="0"/>
                                                                                                                      <w:marRight w:val="0"/>
                                                                                                                      <w:marTop w:val="0"/>
                                                                                                                      <w:marBottom w:val="0"/>
                                                                                                                      <w:divBdr>
                                                                                                                        <w:top w:val="none" w:sz="0" w:space="0" w:color="auto"/>
                                                                                                                        <w:left w:val="none" w:sz="0" w:space="0" w:color="auto"/>
                                                                                                                        <w:bottom w:val="none" w:sz="0" w:space="0" w:color="auto"/>
                                                                                                                        <w:right w:val="none" w:sz="0" w:space="0" w:color="auto"/>
                                                                                                                      </w:divBdr>
                                                                                                                    </w:div>
                                                                                                                    <w:div w:id="528490897">
                                                                                                                      <w:marLeft w:val="0"/>
                                                                                                                      <w:marRight w:val="0"/>
                                                                                                                      <w:marTop w:val="0"/>
                                                                                                                      <w:marBottom w:val="450"/>
                                                                                                                      <w:divBdr>
                                                                                                                        <w:top w:val="none" w:sz="0" w:space="0" w:color="auto"/>
                                                                                                                        <w:left w:val="none" w:sz="0" w:space="0" w:color="auto"/>
                                                                                                                        <w:bottom w:val="none" w:sz="0" w:space="0" w:color="auto"/>
                                                                                                                        <w:right w:val="none" w:sz="0" w:space="0" w:color="auto"/>
                                                                                                                      </w:divBdr>
                                                                                                                      <w:divsChild>
                                                                                                                        <w:div w:id="1428506133">
                                                                                                                          <w:marLeft w:val="0"/>
                                                                                                                          <w:marRight w:val="0"/>
                                                                                                                          <w:marTop w:val="480"/>
                                                                                                                          <w:marBottom w:val="0"/>
                                                                                                                          <w:divBdr>
                                                                                                                            <w:top w:val="none" w:sz="0" w:space="0" w:color="auto"/>
                                                                                                                            <w:left w:val="none" w:sz="0" w:space="0" w:color="auto"/>
                                                                                                                            <w:bottom w:val="none" w:sz="0" w:space="0" w:color="auto"/>
                                                                                                                            <w:right w:val="none" w:sz="0" w:space="0" w:color="auto"/>
                                                                                                                          </w:divBdr>
                                                                                                                          <w:divsChild>
                                                                                                                            <w:div w:id="1076173745">
                                                                                                                              <w:marLeft w:val="0"/>
                                                                                                                              <w:marRight w:val="0"/>
                                                                                                                              <w:marTop w:val="0"/>
                                                                                                                              <w:marBottom w:val="0"/>
                                                                                                                              <w:divBdr>
                                                                                                                                <w:top w:val="none" w:sz="0" w:space="0" w:color="auto"/>
                                                                                                                                <w:left w:val="none" w:sz="0" w:space="0" w:color="auto"/>
                                                                                                                                <w:bottom w:val="none" w:sz="0" w:space="0" w:color="auto"/>
                                                                                                                                <w:right w:val="none" w:sz="0" w:space="0" w:color="auto"/>
                                                                                                                              </w:divBdr>
                                                                                                                              <w:divsChild>
                                                                                                                                <w:div w:id="2114131197">
                                                                                                                                  <w:marLeft w:val="0"/>
                                                                                                                                  <w:marRight w:val="0"/>
                                                                                                                                  <w:marTop w:val="0"/>
                                                                                                                                  <w:marBottom w:val="0"/>
                                                                                                                                  <w:divBdr>
                                                                                                                                    <w:top w:val="none" w:sz="0" w:space="0" w:color="auto"/>
                                                                                                                                    <w:left w:val="none" w:sz="0" w:space="0" w:color="auto"/>
                                                                                                                                    <w:bottom w:val="none" w:sz="0" w:space="0" w:color="auto"/>
                                                                                                                                    <w:right w:val="none" w:sz="0" w:space="0" w:color="auto"/>
                                                                                                                                  </w:divBdr>
                                                                                                                                  <w:divsChild>
                                                                                                                                    <w:div w:id="740366143">
                                                                                                                                      <w:marLeft w:val="0"/>
                                                                                                                                      <w:marRight w:val="0"/>
                                                                                                                                      <w:marTop w:val="0"/>
                                                                                                                                      <w:marBottom w:val="0"/>
                                                                                                                                      <w:divBdr>
                                                                                                                                        <w:top w:val="none" w:sz="0" w:space="0" w:color="auto"/>
                                                                                                                                        <w:left w:val="none" w:sz="0" w:space="0" w:color="auto"/>
                                                                                                                                        <w:bottom w:val="none" w:sz="0" w:space="0" w:color="auto"/>
                                                                                                                                        <w:right w:val="none" w:sz="0" w:space="0" w:color="auto"/>
                                                                                                                                      </w:divBdr>
                                                                                                                                      <w:divsChild>
                                                                                                                                        <w:div w:id="1453211180">
                                                                                                                                          <w:marLeft w:val="0"/>
                                                                                                                                          <w:marRight w:val="0"/>
                                                                                                                                          <w:marTop w:val="0"/>
                                                                                                                                          <w:marBottom w:val="0"/>
                                                                                                                                          <w:divBdr>
                                                                                                                                            <w:top w:val="none" w:sz="0" w:space="0" w:color="auto"/>
                                                                                                                                            <w:left w:val="none" w:sz="0" w:space="0" w:color="auto"/>
                                                                                                                                            <w:bottom w:val="none" w:sz="0" w:space="0" w:color="auto"/>
                                                                                                                                            <w:right w:val="none" w:sz="0" w:space="0" w:color="auto"/>
                                                                                                                                          </w:divBdr>
                                                                                                                                          <w:divsChild>
                                                                                                                                            <w:div w:id="1391927864">
                                                                                                                                              <w:marLeft w:val="0"/>
                                                                                                                                              <w:marRight w:val="0"/>
                                                                                                                                              <w:marTop w:val="100"/>
                                                                                                                                              <w:marBottom w:val="100"/>
                                                                                                                                              <w:divBdr>
                                                                                                                                                <w:top w:val="none" w:sz="0" w:space="0" w:color="auto"/>
                                                                                                                                                <w:left w:val="none" w:sz="0" w:space="0" w:color="auto"/>
                                                                                                                                                <w:bottom w:val="none" w:sz="0" w:space="0" w:color="auto"/>
                                                                                                                                                <w:right w:val="none" w:sz="0" w:space="0" w:color="auto"/>
                                                                                                                                              </w:divBdr>
                                                                                                                                              <w:divsChild>
                                                                                                                                                <w:div w:id="1475221896">
                                                                                                                                                  <w:marLeft w:val="0"/>
                                                                                                                                                  <w:marRight w:val="0"/>
                                                                                                                                                  <w:marTop w:val="100"/>
                                                                                                                                                  <w:marBottom w:val="100"/>
                                                                                                                                                  <w:divBdr>
                                                                                                                                                    <w:top w:val="none" w:sz="0" w:space="0" w:color="auto"/>
                                                                                                                                                    <w:left w:val="none" w:sz="0" w:space="0" w:color="auto"/>
                                                                                                                                                    <w:bottom w:val="none" w:sz="0" w:space="0" w:color="auto"/>
                                                                                                                                                    <w:right w:val="none" w:sz="0" w:space="0" w:color="auto"/>
                                                                                                                                                  </w:divBdr>
                                                                                                                                                  <w:divsChild>
                                                                                                                                                    <w:div w:id="1740439678">
                                                                                                                                                      <w:marLeft w:val="0"/>
                                                                                                                                                      <w:marRight w:val="0"/>
                                                                                                                                                      <w:marTop w:val="0"/>
                                                                                                                                                      <w:marBottom w:val="0"/>
                                                                                                                                                      <w:divBdr>
                                                                                                                                                        <w:top w:val="none" w:sz="0" w:space="0" w:color="auto"/>
                                                                                                                                                        <w:left w:val="none" w:sz="0" w:space="0" w:color="auto"/>
                                                                                                                                                        <w:bottom w:val="none" w:sz="0" w:space="0" w:color="auto"/>
                                                                                                                                                        <w:right w:val="none" w:sz="0" w:space="0" w:color="auto"/>
                                                                                                                                                      </w:divBdr>
                                                                                                                                                      <w:divsChild>
                                                                                                                                                        <w:div w:id="858861063">
                                                                                                                                                          <w:marLeft w:val="0"/>
                                                                                                                                                          <w:marRight w:val="0"/>
                                                                                                                                                          <w:marTop w:val="0"/>
                                                                                                                                                          <w:marBottom w:val="0"/>
                                                                                                                                                          <w:divBdr>
                                                                                                                                                            <w:top w:val="none" w:sz="0" w:space="0" w:color="auto"/>
                                                                                                                                                            <w:left w:val="none" w:sz="0" w:space="0" w:color="auto"/>
                                                                                                                                                            <w:bottom w:val="none" w:sz="0" w:space="0" w:color="auto"/>
                                                                                                                                                            <w:right w:val="none" w:sz="0" w:space="0" w:color="auto"/>
                                                                                                                                                          </w:divBdr>
                                                                                                                                                          <w:divsChild>
                                                                                                                                                            <w:div w:id="323969225">
                                                                                                                                                              <w:marLeft w:val="0"/>
                                                                                                                                                              <w:marRight w:val="0"/>
                                                                                                                                                              <w:marTop w:val="0"/>
                                                                                                                                                              <w:marBottom w:val="0"/>
                                                                                                                                                              <w:divBdr>
                                                                                                                                                                <w:top w:val="none" w:sz="0" w:space="0" w:color="auto"/>
                                                                                                                                                                <w:left w:val="none" w:sz="0" w:space="0" w:color="auto"/>
                                                                                                                                                                <w:bottom w:val="none" w:sz="0" w:space="0" w:color="auto"/>
                                                                                                                                                                <w:right w:val="none" w:sz="0" w:space="0" w:color="auto"/>
                                                                                                                                                              </w:divBdr>
                                                                                                                                                              <w:divsChild>
                                                                                                                                                                <w:div w:id="1404838668">
                                                                                                                                                                  <w:marLeft w:val="0"/>
                                                                                                                                                                  <w:marRight w:val="0"/>
                                                                                                                                                                  <w:marTop w:val="0"/>
                                                                                                                                                                  <w:marBottom w:val="0"/>
                                                                                                                                                                  <w:divBdr>
                                                                                                                                                                    <w:top w:val="none" w:sz="0" w:space="0" w:color="auto"/>
                                                                                                                                                                    <w:left w:val="none" w:sz="0" w:space="0" w:color="auto"/>
                                                                                                                                                                    <w:bottom w:val="none" w:sz="0" w:space="0" w:color="auto"/>
                                                                                                                                                                    <w:right w:val="none" w:sz="0" w:space="0" w:color="auto"/>
                                                                                                                                                                  </w:divBdr>
                                                                                                                                                                  <w:divsChild>
                                                                                                                                                                    <w:div w:id="1318732119">
                                                                                                                                                                      <w:marLeft w:val="0"/>
                                                                                                                                                                      <w:marRight w:val="0"/>
                                                                                                                                                                      <w:marTop w:val="0"/>
                                                                                                                                                                      <w:marBottom w:val="0"/>
                                                                                                                                                                      <w:divBdr>
                                                                                                                                                                        <w:top w:val="none" w:sz="0" w:space="0" w:color="auto"/>
                                                                                                                                                                        <w:left w:val="none" w:sz="0" w:space="0" w:color="auto"/>
                                                                                                                                                                        <w:bottom w:val="none" w:sz="0" w:space="0" w:color="auto"/>
                                                                                                                                                                        <w:right w:val="none" w:sz="0" w:space="0" w:color="auto"/>
                                                                                                                                                                      </w:divBdr>
                                                                                                                                                                      <w:divsChild>
                                                                                                                                                                        <w:div w:id="944385298">
                                                                                                                                                                          <w:marLeft w:val="0"/>
                                                                                                                                                                          <w:marRight w:val="0"/>
                                                                                                                                                                          <w:marTop w:val="0"/>
                                                                                                                                                                          <w:marBottom w:val="0"/>
                                                                                                                                                                          <w:divBdr>
                                                                                                                                                                            <w:top w:val="none" w:sz="0" w:space="0" w:color="auto"/>
                                                                                                                                                                            <w:left w:val="none" w:sz="0" w:space="0" w:color="auto"/>
                                                                                                                                                                            <w:bottom w:val="none" w:sz="0" w:space="0" w:color="auto"/>
                                                                                                                                                                            <w:right w:val="none" w:sz="0" w:space="0" w:color="auto"/>
                                                                                                                                                                          </w:divBdr>
                                                                                                                                                                          <w:divsChild>
                                                                                                                                                                            <w:div w:id="880214461">
                                                                                                                                                                              <w:marLeft w:val="0"/>
                                                                                                                                                                              <w:marRight w:val="0"/>
                                                                                                                                                                              <w:marTop w:val="0"/>
                                                                                                                                                                              <w:marBottom w:val="0"/>
                                                                                                                                                                              <w:divBdr>
                                                                                                                                                                                <w:top w:val="none" w:sz="0" w:space="0" w:color="auto"/>
                                                                                                                                                                                <w:left w:val="none" w:sz="0" w:space="0" w:color="auto"/>
                                                                                                                                                                                <w:bottom w:val="none" w:sz="0" w:space="0" w:color="auto"/>
                                                                                                                                                                                <w:right w:val="none" w:sz="0" w:space="0" w:color="auto"/>
                                                                                                                                                                              </w:divBdr>
                                                                                                                                                                              <w:divsChild>
                                                                                                                                                                                <w:div w:id="864750357">
                                                                                                                                                                                  <w:marLeft w:val="0"/>
                                                                                                                                                                                  <w:marRight w:val="0"/>
                                                                                                                                                                                  <w:marTop w:val="0"/>
                                                                                                                                                                                  <w:marBottom w:val="0"/>
                                                                                                                                                                                  <w:divBdr>
                                                                                                                                                                                    <w:top w:val="none" w:sz="0" w:space="0" w:color="auto"/>
                                                                                                                                                                                    <w:left w:val="none" w:sz="0" w:space="0" w:color="auto"/>
                                                                                                                                                                                    <w:bottom w:val="none" w:sz="0" w:space="0" w:color="auto"/>
                                                                                                                                                                                    <w:right w:val="none" w:sz="0" w:space="0" w:color="auto"/>
                                                                                                                                                                                  </w:divBdr>
                                                                                                                                                                                  <w:divsChild>
                                                                                                                                                                                    <w:div w:id="673074940">
                                                                                                                                                                                      <w:marLeft w:val="0"/>
                                                                                                                                                                                      <w:marRight w:val="0"/>
                                                                                                                                                                                      <w:marTop w:val="0"/>
                                                                                                                                                                                      <w:marBottom w:val="0"/>
                                                                                                                                                                                      <w:divBdr>
                                                                                                                                                                                        <w:top w:val="none" w:sz="0" w:space="0" w:color="auto"/>
                                                                                                                                                                                        <w:left w:val="none" w:sz="0" w:space="0" w:color="auto"/>
                                                                                                                                                                                        <w:bottom w:val="none" w:sz="0" w:space="0" w:color="auto"/>
                                                                                                                                                                                        <w:right w:val="none" w:sz="0" w:space="0" w:color="auto"/>
                                                                                                                                                                                      </w:divBdr>
                                                                                                                                                                                      <w:divsChild>
                                                                                                                                                                                        <w:div w:id="19707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7335">
                                                                                                                                                                              <w:marLeft w:val="0"/>
                                                                                                                                                                              <w:marRight w:val="0"/>
                                                                                                                                                                              <w:marTop w:val="0"/>
                                                                                                                                                                              <w:marBottom w:val="0"/>
                                                                                                                                                                              <w:divBdr>
                                                                                                                                                                                <w:top w:val="none" w:sz="0" w:space="0" w:color="auto"/>
                                                                                                                                                                                <w:left w:val="none" w:sz="0" w:space="0" w:color="auto"/>
                                                                                                                                                                                <w:bottom w:val="none" w:sz="0" w:space="0" w:color="auto"/>
                                                                                                                                                                                <w:right w:val="none" w:sz="0" w:space="0" w:color="auto"/>
                                                                                                                                                                              </w:divBdr>
                                                                                                                                                                            </w:div>
                                                                                                                                                                          </w:divsChild>
                                                                                                                                                                        </w:div>
                                                                                                                                                                        <w:div w:id="1708875285">
                                                                                                                                                                          <w:marLeft w:val="0"/>
                                                                                                                                                                          <w:marRight w:val="0"/>
                                                                                                                                                                          <w:marTop w:val="90"/>
                                                                                                                                                                          <w:marBottom w:val="0"/>
                                                                                                                                                                          <w:divBdr>
                                                                                                                                                                            <w:top w:val="none" w:sz="0" w:space="0" w:color="auto"/>
                                                                                                                                                                            <w:left w:val="none" w:sz="0" w:space="0" w:color="auto"/>
                                                                                                                                                                            <w:bottom w:val="none" w:sz="0" w:space="0" w:color="auto"/>
                                                                                                                                                                            <w:right w:val="none" w:sz="0" w:space="0" w:color="auto"/>
                                                                                                                                                                          </w:divBdr>
                                                                                                                                                                          <w:divsChild>
                                                                                                                                                                            <w:div w:id="752968587">
                                                                                                                                                                              <w:marLeft w:val="0"/>
                                                                                                                                                                              <w:marRight w:val="0"/>
                                                                                                                                                                              <w:marTop w:val="0"/>
                                                                                                                                                                              <w:marBottom w:val="0"/>
                                                                                                                                                                              <w:divBdr>
                                                                                                                                                                                <w:top w:val="none" w:sz="0" w:space="0" w:color="auto"/>
                                                                                                                                                                                <w:left w:val="none" w:sz="0" w:space="0" w:color="auto"/>
                                                                                                                                                                                <w:bottom w:val="none" w:sz="0" w:space="0" w:color="auto"/>
                                                                                                                                                                                <w:right w:val="none" w:sz="0" w:space="0" w:color="auto"/>
                                                                                                                                                                              </w:divBdr>
                                                                                                                                                                              <w:divsChild>
                                                                                                                                                                                <w:div w:id="1644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3281">
                                                                                                                                                                          <w:marLeft w:val="0"/>
                                                                                                                                                                          <w:marRight w:val="0"/>
                                                                                                                                                                          <w:marTop w:val="90"/>
                                                                                                                                                                          <w:marBottom w:val="0"/>
                                                                                                                                                                          <w:divBdr>
                                                                                                                                                                            <w:top w:val="none" w:sz="0" w:space="0" w:color="auto"/>
                                                                                                                                                                            <w:left w:val="none" w:sz="0" w:space="0" w:color="auto"/>
                                                                                                                                                                            <w:bottom w:val="none" w:sz="0" w:space="0" w:color="auto"/>
                                                                                                                                                                            <w:right w:val="none" w:sz="0" w:space="0" w:color="auto"/>
                                                                                                                                                                          </w:divBdr>
                                                                                                                                                                          <w:divsChild>
                                                                                                                                                                            <w:div w:id="76948063">
                                                                                                                                                                              <w:marLeft w:val="0"/>
                                                                                                                                                                              <w:marRight w:val="0"/>
                                                                                                                                                                              <w:marTop w:val="0"/>
                                                                                                                                                                              <w:marBottom w:val="0"/>
                                                                                                                                                                              <w:divBdr>
                                                                                                                                                                                <w:top w:val="none" w:sz="0" w:space="0" w:color="auto"/>
                                                                                                                                                                                <w:left w:val="none" w:sz="0" w:space="0" w:color="auto"/>
                                                                                                                                                                                <w:bottom w:val="none" w:sz="0" w:space="0" w:color="auto"/>
                                                                                                                                                                                <w:right w:val="none" w:sz="0" w:space="0" w:color="auto"/>
                                                                                                                                                                              </w:divBdr>
                                                                                                                                                                              <w:divsChild>
                                                                                                                                                                                <w:div w:id="2073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7953">
                                                                                                                                                                          <w:marLeft w:val="0"/>
                                                                                                                                                                          <w:marRight w:val="0"/>
                                                                                                                                                                          <w:marTop w:val="90"/>
                                                                                                                                                                          <w:marBottom w:val="0"/>
                                                                                                                                                                          <w:divBdr>
                                                                                                                                                                            <w:top w:val="none" w:sz="0" w:space="0" w:color="auto"/>
                                                                                                                                                                            <w:left w:val="none" w:sz="0" w:space="0" w:color="auto"/>
                                                                                                                                                                            <w:bottom w:val="none" w:sz="0" w:space="0" w:color="auto"/>
                                                                                                                                                                            <w:right w:val="none" w:sz="0" w:space="0" w:color="auto"/>
                                                                                                                                                                          </w:divBdr>
                                                                                                                                                                          <w:divsChild>
                                                                                                                                                                            <w:div w:id="1484391285">
                                                                                                                                                                              <w:marLeft w:val="0"/>
                                                                                                                                                                              <w:marRight w:val="0"/>
                                                                                                                                                                              <w:marTop w:val="0"/>
                                                                                                                                                                              <w:marBottom w:val="0"/>
                                                                                                                                                                              <w:divBdr>
                                                                                                                                                                                <w:top w:val="none" w:sz="0" w:space="0" w:color="auto"/>
                                                                                                                                                                                <w:left w:val="none" w:sz="0" w:space="0" w:color="auto"/>
                                                                                                                                                                                <w:bottom w:val="none" w:sz="0" w:space="0" w:color="auto"/>
                                                                                                                                                                                <w:right w:val="none" w:sz="0" w:space="0" w:color="auto"/>
                                                                                                                                                                              </w:divBdr>
                                                                                                                                                                              <w:divsChild>
                                                                                                                                                                                <w:div w:id="17454205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566527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685778">
                                                                                                                                                  <w:marLeft w:val="0"/>
                                                                                                                                                  <w:marRight w:val="0"/>
                                                                                                                                                  <w:marTop w:val="100"/>
                                                                                                                                                  <w:marBottom w:val="100"/>
                                                                                                                                                  <w:divBdr>
                                                                                                                                                    <w:top w:val="none" w:sz="0" w:space="0" w:color="auto"/>
                                                                                                                                                    <w:left w:val="none" w:sz="0" w:space="0" w:color="auto"/>
                                                                                                                                                    <w:bottom w:val="none" w:sz="0" w:space="0" w:color="auto"/>
                                                                                                                                                    <w:right w:val="none" w:sz="0" w:space="0" w:color="auto"/>
                                                                                                                                                  </w:divBdr>
                                                                                                                                                  <w:divsChild>
                                                                                                                                                    <w:div w:id="1635019102">
                                                                                                                                                      <w:marLeft w:val="0"/>
                                                                                                                                                      <w:marRight w:val="0"/>
                                                                                                                                                      <w:marTop w:val="0"/>
                                                                                                                                                      <w:marBottom w:val="0"/>
                                                                                                                                                      <w:divBdr>
                                                                                                                                                        <w:top w:val="none" w:sz="0" w:space="0" w:color="auto"/>
                                                                                                                                                        <w:left w:val="none" w:sz="0" w:space="0" w:color="auto"/>
                                                                                                                                                        <w:bottom w:val="none" w:sz="0" w:space="0" w:color="auto"/>
                                                                                                                                                        <w:right w:val="none" w:sz="0" w:space="0" w:color="auto"/>
                                                                                                                                                      </w:divBdr>
                                                                                                                                                      <w:divsChild>
                                                                                                                                                        <w:div w:id="1794867131">
                                                                                                                                                          <w:marLeft w:val="0"/>
                                                                                                                                                          <w:marRight w:val="0"/>
                                                                                                                                                          <w:marTop w:val="0"/>
                                                                                                                                                          <w:marBottom w:val="0"/>
                                                                                                                                                          <w:divBdr>
                                                                                                                                                            <w:top w:val="none" w:sz="0" w:space="0" w:color="auto"/>
                                                                                                                                                            <w:left w:val="none" w:sz="0" w:space="0" w:color="auto"/>
                                                                                                                                                            <w:bottom w:val="none" w:sz="0" w:space="0" w:color="auto"/>
                                                                                                                                                            <w:right w:val="none" w:sz="0" w:space="0" w:color="auto"/>
                                                                                                                                                          </w:divBdr>
                                                                                                                                                          <w:divsChild>
                                                                                                                                                            <w:div w:id="2046827501">
                                                                                                                                                              <w:marLeft w:val="0"/>
                                                                                                                                                              <w:marRight w:val="0"/>
                                                                                                                                                              <w:marTop w:val="0"/>
                                                                                                                                                              <w:marBottom w:val="0"/>
                                                                                                                                                              <w:divBdr>
                                                                                                                                                                <w:top w:val="none" w:sz="0" w:space="0" w:color="auto"/>
                                                                                                                                                                <w:left w:val="none" w:sz="0" w:space="0" w:color="auto"/>
                                                                                                                                                                <w:bottom w:val="none" w:sz="0" w:space="0" w:color="auto"/>
                                                                                                                                                                <w:right w:val="none" w:sz="0" w:space="0" w:color="auto"/>
                                                                                                                                                              </w:divBdr>
                                                                                                                                                              <w:divsChild>
                                                                                                                                                                <w:div w:id="1739357456">
                                                                                                                                                                  <w:marLeft w:val="0"/>
                                                                                                                                                                  <w:marRight w:val="0"/>
                                                                                                                                                                  <w:marTop w:val="0"/>
                                                                                                                                                                  <w:marBottom w:val="0"/>
                                                                                                                                                                  <w:divBdr>
                                                                                                                                                                    <w:top w:val="none" w:sz="0" w:space="0" w:color="auto"/>
                                                                                                                                                                    <w:left w:val="none" w:sz="0" w:space="0" w:color="auto"/>
                                                                                                                                                                    <w:bottom w:val="none" w:sz="0" w:space="0" w:color="auto"/>
                                                                                                                                                                    <w:right w:val="none" w:sz="0" w:space="0" w:color="auto"/>
                                                                                                                                                                  </w:divBdr>
                                                                                                                                                                  <w:divsChild>
                                                                                                                                                                    <w:div w:id="416942323">
                                                                                                                                                                      <w:marLeft w:val="0"/>
                                                                                                                                                                      <w:marRight w:val="0"/>
                                                                                                                                                                      <w:marTop w:val="0"/>
                                                                                                                                                                      <w:marBottom w:val="0"/>
                                                                                                                                                                      <w:divBdr>
                                                                                                                                                                        <w:top w:val="none" w:sz="0" w:space="0" w:color="auto"/>
                                                                                                                                                                        <w:left w:val="none" w:sz="0" w:space="0" w:color="auto"/>
                                                                                                                                                                        <w:bottom w:val="none" w:sz="0" w:space="0" w:color="auto"/>
                                                                                                                                                                        <w:right w:val="none" w:sz="0" w:space="0" w:color="auto"/>
                                                                                                                                                                      </w:divBdr>
                                                                                                                                                                      <w:divsChild>
                                                                                                                                                                        <w:div w:id="720983419">
                                                                                                                                                                          <w:marLeft w:val="0"/>
                                                                                                                                                                          <w:marRight w:val="0"/>
                                                                                                                                                                          <w:marTop w:val="0"/>
                                                                                                                                                                          <w:marBottom w:val="0"/>
                                                                                                                                                                          <w:divBdr>
                                                                                                                                                                            <w:top w:val="none" w:sz="0" w:space="0" w:color="auto"/>
                                                                                                                                                                            <w:left w:val="none" w:sz="0" w:space="0" w:color="auto"/>
                                                                                                                                                                            <w:bottom w:val="none" w:sz="0" w:space="0" w:color="auto"/>
                                                                                                                                                                            <w:right w:val="none" w:sz="0" w:space="0" w:color="auto"/>
                                                                                                                                                                          </w:divBdr>
                                                                                                                                                                          <w:divsChild>
                                                                                                                                                                            <w:div w:id="860361239">
                                                                                                                                                                              <w:marLeft w:val="0"/>
                                                                                                                                                                              <w:marRight w:val="0"/>
                                                                                                                                                                              <w:marTop w:val="0"/>
                                                                                                                                                                              <w:marBottom w:val="0"/>
                                                                                                                                                                              <w:divBdr>
                                                                                                                                                                                <w:top w:val="none" w:sz="0" w:space="0" w:color="auto"/>
                                                                                                                                                                                <w:left w:val="none" w:sz="0" w:space="0" w:color="auto"/>
                                                                                                                                                                                <w:bottom w:val="none" w:sz="0" w:space="0" w:color="auto"/>
                                                                                                                                                                                <w:right w:val="none" w:sz="0" w:space="0" w:color="auto"/>
                                                                                                                                                                              </w:divBdr>
                                                                                                                                                                              <w:divsChild>
                                                                                                                                                                                <w:div w:id="515774777">
                                                                                                                                                                                  <w:marLeft w:val="0"/>
                                                                                                                                                                                  <w:marRight w:val="0"/>
                                                                                                                                                                                  <w:marTop w:val="0"/>
                                                                                                                                                                                  <w:marBottom w:val="0"/>
                                                                                                                                                                                  <w:divBdr>
                                                                                                                                                                                    <w:top w:val="none" w:sz="0" w:space="0" w:color="auto"/>
                                                                                                                                                                                    <w:left w:val="none" w:sz="0" w:space="0" w:color="auto"/>
                                                                                                                                                                                    <w:bottom w:val="none" w:sz="0" w:space="0" w:color="auto"/>
                                                                                                                                                                                    <w:right w:val="none" w:sz="0" w:space="0" w:color="auto"/>
                                                                                                                                                                                  </w:divBdr>
                                                                                                                                                                                  <w:divsChild>
                                                                                                                                                                                    <w:div w:id="1859738244">
                                                                                                                                                                                      <w:marLeft w:val="0"/>
                                                                                                                                                                                      <w:marRight w:val="0"/>
                                                                                                                                                                                      <w:marTop w:val="0"/>
                                                                                                                                                                                      <w:marBottom w:val="0"/>
                                                                                                                                                                                      <w:divBdr>
                                                                                                                                                                                        <w:top w:val="none" w:sz="0" w:space="0" w:color="auto"/>
                                                                                                                                                                                        <w:left w:val="none" w:sz="0" w:space="0" w:color="auto"/>
                                                                                                                                                                                        <w:bottom w:val="none" w:sz="0" w:space="0" w:color="auto"/>
                                                                                                                                                                                        <w:right w:val="none" w:sz="0" w:space="0" w:color="auto"/>
                                                                                                                                                                                      </w:divBdr>
                                                                                                                                                                                      <w:divsChild>
                                                                                                                                                                                        <w:div w:id="5169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1671">
                                                                                                                                                                              <w:marLeft w:val="0"/>
                                                                                                                                                                              <w:marRight w:val="0"/>
                                                                                                                                                                              <w:marTop w:val="0"/>
                                                                                                                                                                              <w:marBottom w:val="0"/>
                                                                                                                                                                              <w:divBdr>
                                                                                                                                                                                <w:top w:val="none" w:sz="0" w:space="0" w:color="auto"/>
                                                                                                                                                                                <w:left w:val="none" w:sz="0" w:space="0" w:color="auto"/>
                                                                                                                                                                                <w:bottom w:val="none" w:sz="0" w:space="0" w:color="auto"/>
                                                                                                                                                                                <w:right w:val="none" w:sz="0" w:space="0" w:color="auto"/>
                                                                                                                                                                              </w:divBdr>
                                                                                                                                                                            </w:div>
                                                                                                                                                                          </w:divsChild>
                                                                                                                                                                        </w:div>
                                                                                                                                                                        <w:div w:id="617837239">
                                                                                                                                                                          <w:marLeft w:val="0"/>
                                                                                                                                                                          <w:marRight w:val="0"/>
                                                                                                                                                                          <w:marTop w:val="90"/>
                                                                                                                                                                          <w:marBottom w:val="0"/>
                                                                                                                                                                          <w:divBdr>
                                                                                                                                                                            <w:top w:val="none" w:sz="0" w:space="0" w:color="auto"/>
                                                                                                                                                                            <w:left w:val="none" w:sz="0" w:space="0" w:color="auto"/>
                                                                                                                                                                            <w:bottom w:val="none" w:sz="0" w:space="0" w:color="auto"/>
                                                                                                                                                                            <w:right w:val="none" w:sz="0" w:space="0" w:color="auto"/>
                                                                                                                                                                          </w:divBdr>
                                                                                                                                                                          <w:divsChild>
                                                                                                                                                                            <w:div w:id="1583948543">
                                                                                                                                                                              <w:marLeft w:val="0"/>
                                                                                                                                                                              <w:marRight w:val="0"/>
                                                                                                                                                                              <w:marTop w:val="0"/>
                                                                                                                                                                              <w:marBottom w:val="0"/>
                                                                                                                                                                              <w:divBdr>
                                                                                                                                                                                <w:top w:val="none" w:sz="0" w:space="0" w:color="auto"/>
                                                                                                                                                                                <w:left w:val="none" w:sz="0" w:space="0" w:color="auto"/>
                                                                                                                                                                                <w:bottom w:val="none" w:sz="0" w:space="0" w:color="auto"/>
                                                                                                                                                                                <w:right w:val="none" w:sz="0" w:space="0" w:color="auto"/>
                                                                                                                                                                              </w:divBdr>
                                                                                                                                                                              <w:divsChild>
                                                                                                                                                                                <w:div w:id="18539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90950">
                                                                                                                                                                          <w:marLeft w:val="0"/>
                                                                                                                                                                          <w:marRight w:val="0"/>
                                                                                                                                                                          <w:marTop w:val="90"/>
                                                                                                                                                                          <w:marBottom w:val="0"/>
                                                                                                                                                                          <w:divBdr>
                                                                                                                                                                            <w:top w:val="none" w:sz="0" w:space="0" w:color="auto"/>
                                                                                                                                                                            <w:left w:val="none" w:sz="0" w:space="0" w:color="auto"/>
                                                                                                                                                                            <w:bottom w:val="none" w:sz="0" w:space="0" w:color="auto"/>
                                                                                                                                                                            <w:right w:val="none" w:sz="0" w:space="0" w:color="auto"/>
                                                                                                                                                                          </w:divBdr>
                                                                                                                                                                          <w:divsChild>
                                                                                                                                                                            <w:div w:id="1819110497">
                                                                                                                                                                              <w:marLeft w:val="0"/>
                                                                                                                                                                              <w:marRight w:val="0"/>
                                                                                                                                                                              <w:marTop w:val="0"/>
                                                                                                                                                                              <w:marBottom w:val="0"/>
                                                                                                                                                                              <w:divBdr>
                                                                                                                                                                                <w:top w:val="none" w:sz="0" w:space="0" w:color="auto"/>
                                                                                                                                                                                <w:left w:val="none" w:sz="0" w:space="0" w:color="auto"/>
                                                                                                                                                                                <w:bottom w:val="none" w:sz="0" w:space="0" w:color="auto"/>
                                                                                                                                                                                <w:right w:val="none" w:sz="0" w:space="0" w:color="auto"/>
                                                                                                                                                                              </w:divBdr>
                                                                                                                                                                              <w:divsChild>
                                                                                                                                                                                <w:div w:id="4936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478">
                                                                                                                                                                          <w:marLeft w:val="0"/>
                                                                                                                                                                          <w:marRight w:val="0"/>
                                                                                                                                                                          <w:marTop w:val="90"/>
                                                                                                                                                                          <w:marBottom w:val="0"/>
                                                                                                                                                                          <w:divBdr>
                                                                                                                                                                            <w:top w:val="none" w:sz="0" w:space="0" w:color="auto"/>
                                                                                                                                                                            <w:left w:val="none" w:sz="0" w:space="0" w:color="auto"/>
                                                                                                                                                                            <w:bottom w:val="none" w:sz="0" w:space="0" w:color="auto"/>
                                                                                                                                                                            <w:right w:val="none" w:sz="0" w:space="0" w:color="auto"/>
                                                                                                                                                                          </w:divBdr>
                                                                                                                                                                          <w:divsChild>
                                                                                                                                                                            <w:div w:id="1951425431">
                                                                                                                                                                              <w:marLeft w:val="0"/>
                                                                                                                                                                              <w:marRight w:val="0"/>
                                                                                                                                                                              <w:marTop w:val="0"/>
                                                                                                                                                                              <w:marBottom w:val="0"/>
                                                                                                                                                                              <w:divBdr>
                                                                                                                                                                                <w:top w:val="none" w:sz="0" w:space="0" w:color="auto"/>
                                                                                                                                                                                <w:left w:val="none" w:sz="0" w:space="0" w:color="auto"/>
                                                                                                                                                                                <w:bottom w:val="none" w:sz="0" w:space="0" w:color="auto"/>
                                                                                                                                                                                <w:right w:val="none" w:sz="0" w:space="0" w:color="auto"/>
                                                                                                                                                                              </w:divBdr>
                                                                                                                                                                            </w:div>
                                                                                                                                                                          </w:divsChild>
                                                                                                                                                                        </w:div>
                                                                                                                                                                        <w:div w:id="17523168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45168">
                                                                                                                                                  <w:marLeft w:val="0"/>
                                                                                                                                                  <w:marRight w:val="0"/>
                                                                                                                                                  <w:marTop w:val="100"/>
                                                                                                                                                  <w:marBottom w:val="100"/>
                                                                                                                                                  <w:divBdr>
                                                                                                                                                    <w:top w:val="none" w:sz="0" w:space="0" w:color="auto"/>
                                                                                                                                                    <w:left w:val="none" w:sz="0" w:space="0" w:color="auto"/>
                                                                                                                                                    <w:bottom w:val="none" w:sz="0" w:space="0" w:color="auto"/>
                                                                                                                                                    <w:right w:val="none" w:sz="0" w:space="0" w:color="auto"/>
                                                                                                                                                  </w:divBdr>
                                                                                                                                                  <w:divsChild>
                                                                                                                                                    <w:div w:id="2126650069">
                                                                                                                                                      <w:marLeft w:val="0"/>
                                                                                                                                                      <w:marRight w:val="0"/>
                                                                                                                                                      <w:marTop w:val="0"/>
                                                                                                                                                      <w:marBottom w:val="0"/>
                                                                                                                                                      <w:divBdr>
                                                                                                                                                        <w:top w:val="none" w:sz="0" w:space="0" w:color="auto"/>
                                                                                                                                                        <w:left w:val="none" w:sz="0" w:space="0" w:color="auto"/>
                                                                                                                                                        <w:bottom w:val="none" w:sz="0" w:space="0" w:color="auto"/>
                                                                                                                                                        <w:right w:val="none" w:sz="0" w:space="0" w:color="auto"/>
                                                                                                                                                      </w:divBdr>
                                                                                                                                                      <w:divsChild>
                                                                                                                                                        <w:div w:id="1421178374">
                                                                                                                                                          <w:marLeft w:val="0"/>
                                                                                                                                                          <w:marRight w:val="0"/>
                                                                                                                                                          <w:marTop w:val="0"/>
                                                                                                                                                          <w:marBottom w:val="0"/>
                                                                                                                                                          <w:divBdr>
                                                                                                                                                            <w:top w:val="none" w:sz="0" w:space="0" w:color="auto"/>
                                                                                                                                                            <w:left w:val="none" w:sz="0" w:space="0" w:color="auto"/>
                                                                                                                                                            <w:bottom w:val="none" w:sz="0" w:space="0" w:color="auto"/>
                                                                                                                                                            <w:right w:val="none" w:sz="0" w:space="0" w:color="auto"/>
                                                                                                                                                          </w:divBdr>
                                                                                                                                                          <w:divsChild>
                                                                                                                                                            <w:div w:id="544608710">
                                                                                                                                                              <w:marLeft w:val="0"/>
                                                                                                                                                              <w:marRight w:val="0"/>
                                                                                                                                                              <w:marTop w:val="0"/>
                                                                                                                                                              <w:marBottom w:val="0"/>
                                                                                                                                                              <w:divBdr>
                                                                                                                                                                <w:top w:val="none" w:sz="0" w:space="0" w:color="auto"/>
                                                                                                                                                                <w:left w:val="none" w:sz="0" w:space="0" w:color="auto"/>
                                                                                                                                                                <w:bottom w:val="none" w:sz="0" w:space="0" w:color="auto"/>
                                                                                                                                                                <w:right w:val="none" w:sz="0" w:space="0" w:color="auto"/>
                                                                                                                                                              </w:divBdr>
                                                                                                                                                              <w:divsChild>
                                                                                                                                                                <w:div w:id="762192219">
                                                                                                                                                                  <w:marLeft w:val="0"/>
                                                                                                                                                                  <w:marRight w:val="0"/>
                                                                                                                                                                  <w:marTop w:val="0"/>
                                                                                                                                                                  <w:marBottom w:val="0"/>
                                                                                                                                                                  <w:divBdr>
                                                                                                                                                                    <w:top w:val="none" w:sz="0" w:space="0" w:color="auto"/>
                                                                                                                                                                    <w:left w:val="none" w:sz="0" w:space="0" w:color="auto"/>
                                                                                                                                                                    <w:bottom w:val="none" w:sz="0" w:space="0" w:color="auto"/>
                                                                                                                                                                    <w:right w:val="none" w:sz="0" w:space="0" w:color="auto"/>
                                                                                                                                                                  </w:divBdr>
                                                                                                                                                                  <w:divsChild>
                                                                                                                                                                    <w:div w:id="488835634">
                                                                                                                                                                      <w:marLeft w:val="0"/>
                                                                                                                                                                      <w:marRight w:val="0"/>
                                                                                                                                                                      <w:marTop w:val="0"/>
                                                                                                                                                                      <w:marBottom w:val="0"/>
                                                                                                                                                                      <w:divBdr>
                                                                                                                                                                        <w:top w:val="none" w:sz="0" w:space="0" w:color="auto"/>
                                                                                                                                                                        <w:left w:val="none" w:sz="0" w:space="0" w:color="auto"/>
                                                                                                                                                                        <w:bottom w:val="none" w:sz="0" w:space="0" w:color="auto"/>
                                                                                                                                                                        <w:right w:val="none" w:sz="0" w:space="0" w:color="auto"/>
                                                                                                                                                                      </w:divBdr>
                                                                                                                                                                      <w:divsChild>
                                                                                                                                                                        <w:div w:id="1072504832">
                                                                                                                                                                          <w:marLeft w:val="0"/>
                                                                                                                                                                          <w:marRight w:val="0"/>
                                                                                                                                                                          <w:marTop w:val="0"/>
                                                                                                                                                                          <w:marBottom w:val="0"/>
                                                                                                                                                                          <w:divBdr>
                                                                                                                                                                            <w:top w:val="none" w:sz="0" w:space="0" w:color="auto"/>
                                                                                                                                                                            <w:left w:val="none" w:sz="0" w:space="0" w:color="auto"/>
                                                                                                                                                                            <w:bottom w:val="none" w:sz="0" w:space="0" w:color="auto"/>
                                                                                                                                                                            <w:right w:val="none" w:sz="0" w:space="0" w:color="auto"/>
                                                                                                                                                                          </w:divBdr>
                                                                                                                                                                          <w:divsChild>
                                                                                                                                                                            <w:div w:id="144276010">
                                                                                                                                                                              <w:marLeft w:val="0"/>
                                                                                                                                                                              <w:marRight w:val="0"/>
                                                                                                                                                                              <w:marTop w:val="0"/>
                                                                                                                                                                              <w:marBottom w:val="0"/>
                                                                                                                                                                              <w:divBdr>
                                                                                                                                                                                <w:top w:val="none" w:sz="0" w:space="0" w:color="auto"/>
                                                                                                                                                                                <w:left w:val="none" w:sz="0" w:space="0" w:color="auto"/>
                                                                                                                                                                                <w:bottom w:val="none" w:sz="0" w:space="0" w:color="auto"/>
                                                                                                                                                                                <w:right w:val="none" w:sz="0" w:space="0" w:color="auto"/>
                                                                                                                                                                              </w:divBdr>
                                                                                                                                                                              <w:divsChild>
                                                                                                                                                                                <w:div w:id="1902204981">
                                                                                                                                                                                  <w:marLeft w:val="0"/>
                                                                                                                                                                                  <w:marRight w:val="0"/>
                                                                                                                                                                                  <w:marTop w:val="0"/>
                                                                                                                                                                                  <w:marBottom w:val="0"/>
                                                                                                                                                                                  <w:divBdr>
                                                                                                                                                                                    <w:top w:val="none" w:sz="0" w:space="0" w:color="auto"/>
                                                                                                                                                                                    <w:left w:val="none" w:sz="0" w:space="0" w:color="auto"/>
                                                                                                                                                                                    <w:bottom w:val="none" w:sz="0" w:space="0" w:color="auto"/>
                                                                                                                                                                                    <w:right w:val="none" w:sz="0" w:space="0" w:color="auto"/>
                                                                                                                                                                                  </w:divBdr>
                                                                                                                                                                                  <w:divsChild>
                                                                                                                                                                                    <w:div w:id="787284224">
                                                                                                                                                                                      <w:marLeft w:val="0"/>
                                                                                                                                                                                      <w:marRight w:val="0"/>
                                                                                                                                                                                      <w:marTop w:val="0"/>
                                                                                                                                                                                      <w:marBottom w:val="0"/>
                                                                                                                                                                                      <w:divBdr>
                                                                                                                                                                                        <w:top w:val="none" w:sz="0" w:space="0" w:color="auto"/>
                                                                                                                                                                                        <w:left w:val="none" w:sz="0" w:space="0" w:color="auto"/>
                                                                                                                                                                                        <w:bottom w:val="none" w:sz="0" w:space="0" w:color="auto"/>
                                                                                                                                                                                        <w:right w:val="none" w:sz="0" w:space="0" w:color="auto"/>
                                                                                                                                                                                      </w:divBdr>
                                                                                                                                                                                      <w:divsChild>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0750">
                                                                                                                                                                              <w:marLeft w:val="0"/>
                                                                                                                                                                              <w:marRight w:val="0"/>
                                                                                                                                                                              <w:marTop w:val="0"/>
                                                                                                                                                                              <w:marBottom w:val="0"/>
                                                                                                                                                                              <w:divBdr>
                                                                                                                                                                                <w:top w:val="none" w:sz="0" w:space="0" w:color="auto"/>
                                                                                                                                                                                <w:left w:val="none" w:sz="0" w:space="0" w:color="auto"/>
                                                                                                                                                                                <w:bottom w:val="none" w:sz="0" w:space="0" w:color="auto"/>
                                                                                                                                                                                <w:right w:val="none" w:sz="0" w:space="0" w:color="auto"/>
                                                                                                                                                                              </w:divBdr>
                                                                                                                                                                              <w:divsChild>
                                                                                                                                                                                <w:div w:id="16619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462">
                                                                                                                                                                          <w:marLeft w:val="0"/>
                                                                                                                                                                          <w:marRight w:val="0"/>
                                                                                                                                                                          <w:marTop w:val="90"/>
                                                                                                                                                                          <w:marBottom w:val="0"/>
                                                                                                                                                                          <w:divBdr>
                                                                                                                                                                            <w:top w:val="none" w:sz="0" w:space="0" w:color="auto"/>
                                                                                                                                                                            <w:left w:val="none" w:sz="0" w:space="0" w:color="auto"/>
                                                                                                                                                                            <w:bottom w:val="none" w:sz="0" w:space="0" w:color="auto"/>
                                                                                                                                                                            <w:right w:val="none" w:sz="0" w:space="0" w:color="auto"/>
                                                                                                                                                                          </w:divBdr>
                                                                                                                                                                          <w:divsChild>
                                                                                                                                                                            <w:div w:id="2085835068">
                                                                                                                                                                              <w:marLeft w:val="0"/>
                                                                                                                                                                              <w:marRight w:val="0"/>
                                                                                                                                                                              <w:marTop w:val="0"/>
                                                                                                                                                                              <w:marBottom w:val="0"/>
                                                                                                                                                                              <w:divBdr>
                                                                                                                                                                                <w:top w:val="none" w:sz="0" w:space="0" w:color="auto"/>
                                                                                                                                                                                <w:left w:val="none" w:sz="0" w:space="0" w:color="auto"/>
                                                                                                                                                                                <w:bottom w:val="none" w:sz="0" w:space="0" w:color="auto"/>
                                                                                                                                                                                <w:right w:val="none" w:sz="0" w:space="0" w:color="auto"/>
                                                                                                                                                                              </w:divBdr>
                                                                                                                                                                              <w:divsChild>
                                                                                                                                                                                <w:div w:id="2027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0400">
                                                                                                                                                                          <w:marLeft w:val="0"/>
                                                                                                                                                                          <w:marRight w:val="0"/>
                                                                                                                                                                          <w:marTop w:val="90"/>
                                                                                                                                                                          <w:marBottom w:val="0"/>
                                                                                                                                                                          <w:divBdr>
                                                                                                                                                                            <w:top w:val="none" w:sz="0" w:space="0" w:color="auto"/>
                                                                                                                                                                            <w:left w:val="none" w:sz="0" w:space="0" w:color="auto"/>
                                                                                                                                                                            <w:bottom w:val="none" w:sz="0" w:space="0" w:color="auto"/>
                                                                                                                                                                            <w:right w:val="none" w:sz="0" w:space="0" w:color="auto"/>
                                                                                                                                                                          </w:divBdr>
                                                                                                                                                                          <w:divsChild>
                                                                                                                                                                            <w:div w:id="26101118">
                                                                                                                                                                              <w:marLeft w:val="0"/>
                                                                                                                                                                              <w:marRight w:val="0"/>
                                                                                                                                                                              <w:marTop w:val="0"/>
                                                                                                                                                                              <w:marBottom w:val="0"/>
                                                                                                                                                                              <w:divBdr>
                                                                                                                                                                                <w:top w:val="none" w:sz="0" w:space="0" w:color="auto"/>
                                                                                                                                                                                <w:left w:val="none" w:sz="0" w:space="0" w:color="auto"/>
                                                                                                                                                                                <w:bottom w:val="none" w:sz="0" w:space="0" w:color="auto"/>
                                                                                                                                                                                <w:right w:val="none" w:sz="0" w:space="0" w:color="auto"/>
                                                                                                                                                                              </w:divBdr>
                                                                                                                                                                              <w:divsChild>
                                                                                                                                                                                <w:div w:id="97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97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823642">
                                                                                                                                      <w:marLeft w:val="0"/>
                                                                                                                                      <w:marRight w:val="0"/>
                                                                                                                                      <w:marTop w:val="0"/>
                                                                                                                                      <w:marBottom w:val="450"/>
                                                                                                                                      <w:divBdr>
                                                                                                                                        <w:top w:val="none" w:sz="0" w:space="0" w:color="auto"/>
                                                                                                                                        <w:left w:val="none" w:sz="0" w:space="0" w:color="auto"/>
                                                                                                                                        <w:bottom w:val="none" w:sz="0" w:space="0" w:color="auto"/>
                                                                                                                                        <w:right w:val="none" w:sz="0" w:space="0" w:color="auto"/>
                                                                                                                                      </w:divBdr>
                                                                                                                                      <w:divsChild>
                                                                                                                                        <w:div w:id="1590037274">
                                                                                                                                          <w:marLeft w:val="0"/>
                                                                                                                                          <w:marRight w:val="0"/>
                                                                                                                                          <w:marTop w:val="0"/>
                                                                                                                                          <w:marBottom w:val="0"/>
                                                                                                                                          <w:divBdr>
                                                                                                                                            <w:top w:val="none" w:sz="0" w:space="0" w:color="auto"/>
                                                                                                                                            <w:left w:val="none" w:sz="0" w:space="0" w:color="auto"/>
                                                                                                                                            <w:bottom w:val="none" w:sz="0" w:space="0" w:color="auto"/>
                                                                                                                                            <w:right w:val="none" w:sz="0" w:space="0" w:color="auto"/>
                                                                                                                                          </w:divBdr>
                                                                                                                                        </w:div>
                                                                                                                                        <w:div w:id="336035051">
                                                                                                                                          <w:marLeft w:val="0"/>
                                                                                                                                          <w:marRight w:val="0"/>
                                                                                                                                          <w:marTop w:val="0"/>
                                                                                                                                          <w:marBottom w:val="450"/>
                                                                                                                                          <w:divBdr>
                                                                                                                                            <w:top w:val="none" w:sz="0" w:space="0" w:color="auto"/>
                                                                                                                                            <w:left w:val="none" w:sz="0" w:space="0" w:color="auto"/>
                                                                                                                                            <w:bottom w:val="none" w:sz="0" w:space="0" w:color="auto"/>
                                                                                                                                            <w:right w:val="none" w:sz="0" w:space="0" w:color="auto"/>
                                                                                                                                          </w:divBdr>
                                                                                                                                          <w:divsChild>
                                                                                                                                            <w:div w:id="17933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98846">
      <w:bodyDiv w:val="1"/>
      <w:marLeft w:val="0"/>
      <w:marRight w:val="0"/>
      <w:marTop w:val="0"/>
      <w:marBottom w:val="0"/>
      <w:divBdr>
        <w:top w:val="none" w:sz="0" w:space="0" w:color="auto"/>
        <w:left w:val="none" w:sz="0" w:space="0" w:color="auto"/>
        <w:bottom w:val="none" w:sz="0" w:space="0" w:color="auto"/>
        <w:right w:val="none" w:sz="0" w:space="0" w:color="auto"/>
      </w:divBdr>
      <w:divsChild>
        <w:div w:id="1996489374">
          <w:marLeft w:val="0"/>
          <w:marRight w:val="0"/>
          <w:marTop w:val="0"/>
          <w:marBottom w:val="150"/>
          <w:divBdr>
            <w:top w:val="none" w:sz="0" w:space="0" w:color="auto"/>
            <w:left w:val="none" w:sz="0" w:space="0" w:color="auto"/>
            <w:bottom w:val="none" w:sz="0" w:space="0" w:color="auto"/>
            <w:right w:val="none" w:sz="0" w:space="0" w:color="auto"/>
          </w:divBdr>
          <w:divsChild>
            <w:div w:id="1306856455">
              <w:marLeft w:val="0"/>
              <w:marRight w:val="0"/>
              <w:marTop w:val="0"/>
              <w:marBottom w:val="0"/>
              <w:divBdr>
                <w:top w:val="none" w:sz="0" w:space="0" w:color="auto"/>
                <w:left w:val="none" w:sz="0" w:space="0" w:color="auto"/>
                <w:bottom w:val="none" w:sz="0" w:space="0" w:color="auto"/>
                <w:right w:val="none" w:sz="0" w:space="0" w:color="auto"/>
              </w:divBdr>
              <w:divsChild>
                <w:div w:id="966813442">
                  <w:marLeft w:val="0"/>
                  <w:marRight w:val="0"/>
                  <w:marTop w:val="0"/>
                  <w:marBottom w:val="0"/>
                  <w:divBdr>
                    <w:top w:val="none" w:sz="0" w:space="0" w:color="auto"/>
                    <w:left w:val="none" w:sz="0" w:space="0" w:color="auto"/>
                    <w:bottom w:val="none" w:sz="0" w:space="0" w:color="auto"/>
                    <w:right w:val="none" w:sz="0" w:space="0" w:color="auto"/>
                  </w:divBdr>
                  <w:divsChild>
                    <w:div w:id="252469438">
                      <w:marLeft w:val="0"/>
                      <w:marRight w:val="0"/>
                      <w:marTop w:val="0"/>
                      <w:marBottom w:val="0"/>
                      <w:divBdr>
                        <w:top w:val="none" w:sz="0" w:space="0" w:color="auto"/>
                        <w:left w:val="none" w:sz="0" w:space="0" w:color="auto"/>
                        <w:bottom w:val="none" w:sz="0" w:space="0" w:color="auto"/>
                        <w:right w:val="none" w:sz="0" w:space="0" w:color="auto"/>
                      </w:divBdr>
                    </w:div>
                    <w:div w:id="886113657">
                      <w:marLeft w:val="0"/>
                      <w:marRight w:val="0"/>
                      <w:marTop w:val="0"/>
                      <w:marBottom w:val="0"/>
                      <w:divBdr>
                        <w:top w:val="none" w:sz="0" w:space="0" w:color="auto"/>
                        <w:left w:val="none" w:sz="0" w:space="0" w:color="auto"/>
                        <w:bottom w:val="none" w:sz="0" w:space="0" w:color="auto"/>
                        <w:right w:val="none" w:sz="0" w:space="0" w:color="auto"/>
                      </w:divBdr>
                      <w:divsChild>
                        <w:div w:id="1087190925">
                          <w:marLeft w:val="0"/>
                          <w:marRight w:val="0"/>
                          <w:marTop w:val="0"/>
                          <w:marBottom w:val="0"/>
                          <w:divBdr>
                            <w:top w:val="none" w:sz="0" w:space="0" w:color="auto"/>
                            <w:left w:val="none" w:sz="0" w:space="0" w:color="auto"/>
                            <w:bottom w:val="none" w:sz="0" w:space="0" w:color="auto"/>
                            <w:right w:val="none" w:sz="0" w:space="0" w:color="auto"/>
                          </w:divBdr>
                        </w:div>
                      </w:divsChild>
                    </w:div>
                    <w:div w:id="20041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037840">
      <w:bodyDiv w:val="1"/>
      <w:marLeft w:val="0"/>
      <w:marRight w:val="0"/>
      <w:marTop w:val="0"/>
      <w:marBottom w:val="0"/>
      <w:divBdr>
        <w:top w:val="none" w:sz="0" w:space="0" w:color="auto"/>
        <w:left w:val="none" w:sz="0" w:space="0" w:color="auto"/>
        <w:bottom w:val="none" w:sz="0" w:space="0" w:color="auto"/>
        <w:right w:val="none" w:sz="0" w:space="0" w:color="auto"/>
      </w:divBdr>
      <w:divsChild>
        <w:div w:id="1469513808">
          <w:marLeft w:val="2100"/>
          <w:marRight w:val="0"/>
          <w:marTop w:val="0"/>
          <w:marBottom w:val="0"/>
          <w:divBdr>
            <w:top w:val="none" w:sz="0" w:space="0" w:color="auto"/>
            <w:left w:val="none" w:sz="0" w:space="0" w:color="auto"/>
            <w:bottom w:val="none" w:sz="0" w:space="0" w:color="auto"/>
            <w:right w:val="none" w:sz="0" w:space="0" w:color="auto"/>
          </w:divBdr>
          <w:divsChild>
            <w:div w:id="1761675927">
              <w:marLeft w:val="0"/>
              <w:marRight w:val="0"/>
              <w:marTop w:val="0"/>
              <w:marBottom w:val="0"/>
              <w:divBdr>
                <w:top w:val="none" w:sz="0" w:space="0" w:color="auto"/>
                <w:left w:val="none" w:sz="0" w:space="0" w:color="auto"/>
                <w:bottom w:val="none" w:sz="0" w:space="0" w:color="auto"/>
                <w:right w:val="none" w:sz="0" w:space="0" w:color="auto"/>
              </w:divBdr>
              <w:divsChild>
                <w:div w:id="15127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70386">
          <w:marLeft w:val="2100"/>
          <w:marRight w:val="0"/>
          <w:marTop w:val="0"/>
          <w:marBottom w:val="0"/>
          <w:divBdr>
            <w:top w:val="none" w:sz="0" w:space="0" w:color="auto"/>
            <w:left w:val="none" w:sz="0" w:space="0" w:color="auto"/>
            <w:bottom w:val="none" w:sz="0" w:space="0" w:color="auto"/>
            <w:right w:val="none" w:sz="0" w:space="0" w:color="auto"/>
          </w:divBdr>
          <w:divsChild>
            <w:div w:id="579094577">
              <w:marLeft w:val="0"/>
              <w:marRight w:val="0"/>
              <w:marTop w:val="0"/>
              <w:marBottom w:val="0"/>
              <w:divBdr>
                <w:top w:val="none" w:sz="0" w:space="0" w:color="auto"/>
                <w:left w:val="none" w:sz="0" w:space="0" w:color="auto"/>
                <w:bottom w:val="none" w:sz="0" w:space="0" w:color="auto"/>
                <w:right w:val="none" w:sz="0" w:space="0" w:color="auto"/>
              </w:divBdr>
              <w:divsChild>
                <w:div w:id="111943322">
                  <w:marLeft w:val="0"/>
                  <w:marRight w:val="0"/>
                  <w:marTop w:val="0"/>
                  <w:marBottom w:val="0"/>
                  <w:divBdr>
                    <w:top w:val="none" w:sz="0" w:space="0" w:color="auto"/>
                    <w:left w:val="none" w:sz="0" w:space="0" w:color="auto"/>
                    <w:bottom w:val="none" w:sz="0" w:space="0" w:color="auto"/>
                    <w:right w:val="none" w:sz="0" w:space="0" w:color="auto"/>
                  </w:divBdr>
                  <w:divsChild>
                    <w:div w:id="40594889">
                      <w:marLeft w:val="0"/>
                      <w:marRight w:val="0"/>
                      <w:marTop w:val="0"/>
                      <w:marBottom w:val="0"/>
                      <w:divBdr>
                        <w:top w:val="none" w:sz="0" w:space="0" w:color="auto"/>
                        <w:left w:val="none" w:sz="0" w:space="0" w:color="auto"/>
                        <w:bottom w:val="none" w:sz="0" w:space="0" w:color="auto"/>
                        <w:right w:val="none" w:sz="0" w:space="0" w:color="auto"/>
                      </w:divBdr>
                    </w:div>
                    <w:div w:id="1765033389">
                      <w:marLeft w:val="0"/>
                      <w:marRight w:val="0"/>
                      <w:marTop w:val="0"/>
                      <w:marBottom w:val="0"/>
                      <w:divBdr>
                        <w:top w:val="none" w:sz="0" w:space="0" w:color="auto"/>
                        <w:left w:val="none" w:sz="0" w:space="0" w:color="auto"/>
                        <w:bottom w:val="none" w:sz="0" w:space="0" w:color="auto"/>
                        <w:right w:val="none" w:sz="0" w:space="0" w:color="auto"/>
                      </w:divBdr>
                    </w:div>
                    <w:div w:id="599292516">
                      <w:marLeft w:val="0"/>
                      <w:marRight w:val="0"/>
                      <w:marTop w:val="0"/>
                      <w:marBottom w:val="0"/>
                      <w:divBdr>
                        <w:top w:val="none" w:sz="0" w:space="0" w:color="auto"/>
                        <w:left w:val="none" w:sz="0" w:space="0" w:color="auto"/>
                        <w:bottom w:val="none" w:sz="0" w:space="0" w:color="auto"/>
                        <w:right w:val="none" w:sz="0" w:space="0" w:color="auto"/>
                      </w:divBdr>
                    </w:div>
                  </w:divsChild>
                </w:div>
                <w:div w:id="1877892310">
                  <w:marLeft w:val="0"/>
                  <w:marRight w:val="0"/>
                  <w:marTop w:val="0"/>
                  <w:marBottom w:val="0"/>
                  <w:divBdr>
                    <w:top w:val="none" w:sz="0" w:space="0" w:color="auto"/>
                    <w:left w:val="none" w:sz="0" w:space="0" w:color="auto"/>
                    <w:bottom w:val="none" w:sz="0" w:space="0" w:color="auto"/>
                    <w:right w:val="none" w:sz="0" w:space="0" w:color="auto"/>
                  </w:divBdr>
                  <w:divsChild>
                    <w:div w:id="762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1212">
          <w:marLeft w:val="2100"/>
          <w:marRight w:val="0"/>
          <w:marTop w:val="0"/>
          <w:marBottom w:val="0"/>
          <w:divBdr>
            <w:top w:val="none" w:sz="0" w:space="0" w:color="auto"/>
            <w:left w:val="none" w:sz="0" w:space="0" w:color="auto"/>
            <w:bottom w:val="none" w:sz="0" w:space="0" w:color="auto"/>
            <w:right w:val="none" w:sz="0" w:space="0" w:color="auto"/>
          </w:divBdr>
        </w:div>
        <w:div w:id="207182126">
          <w:marLeft w:val="2100"/>
          <w:marRight w:val="0"/>
          <w:marTop w:val="0"/>
          <w:marBottom w:val="0"/>
          <w:divBdr>
            <w:top w:val="none" w:sz="0" w:space="0" w:color="auto"/>
            <w:left w:val="none" w:sz="0" w:space="0" w:color="auto"/>
            <w:bottom w:val="none" w:sz="0" w:space="0" w:color="auto"/>
            <w:right w:val="none" w:sz="0" w:space="0" w:color="auto"/>
          </w:divBdr>
          <w:divsChild>
            <w:div w:id="1911575395">
              <w:marLeft w:val="600"/>
              <w:marRight w:val="0"/>
              <w:marTop w:val="0"/>
              <w:marBottom w:val="105"/>
              <w:divBdr>
                <w:top w:val="none" w:sz="0" w:space="0" w:color="auto"/>
                <w:left w:val="none" w:sz="0" w:space="0" w:color="auto"/>
                <w:bottom w:val="none" w:sz="0" w:space="0" w:color="auto"/>
                <w:right w:val="none" w:sz="0" w:space="0" w:color="auto"/>
              </w:divBdr>
            </w:div>
            <w:div w:id="28724438">
              <w:marLeft w:val="0"/>
              <w:marRight w:val="0"/>
              <w:marTop w:val="0"/>
              <w:marBottom w:val="0"/>
              <w:divBdr>
                <w:top w:val="none" w:sz="0" w:space="0" w:color="auto"/>
                <w:left w:val="none" w:sz="0" w:space="0" w:color="auto"/>
                <w:bottom w:val="none" w:sz="0" w:space="0" w:color="auto"/>
                <w:right w:val="none" w:sz="0" w:space="0" w:color="auto"/>
              </w:divBdr>
              <w:divsChild>
                <w:div w:id="1788894177">
                  <w:marLeft w:val="0"/>
                  <w:marRight w:val="0"/>
                  <w:marTop w:val="0"/>
                  <w:marBottom w:val="75"/>
                  <w:divBdr>
                    <w:top w:val="none" w:sz="0" w:space="0" w:color="auto"/>
                    <w:left w:val="none" w:sz="0" w:space="0" w:color="auto"/>
                    <w:bottom w:val="none" w:sz="0" w:space="0" w:color="auto"/>
                    <w:right w:val="none" w:sz="0" w:space="0" w:color="auto"/>
                  </w:divBdr>
                </w:div>
                <w:div w:id="737749794">
                  <w:marLeft w:val="0"/>
                  <w:marRight w:val="0"/>
                  <w:marTop w:val="0"/>
                  <w:marBottom w:val="75"/>
                  <w:divBdr>
                    <w:top w:val="none" w:sz="0" w:space="0" w:color="auto"/>
                    <w:left w:val="none" w:sz="0" w:space="0" w:color="auto"/>
                    <w:bottom w:val="none" w:sz="0" w:space="0" w:color="auto"/>
                    <w:right w:val="none" w:sz="0" w:space="0" w:color="auto"/>
                  </w:divBdr>
                </w:div>
                <w:div w:id="484009894">
                  <w:marLeft w:val="0"/>
                  <w:marRight w:val="0"/>
                  <w:marTop w:val="0"/>
                  <w:marBottom w:val="0"/>
                  <w:divBdr>
                    <w:top w:val="none" w:sz="0" w:space="0" w:color="auto"/>
                    <w:left w:val="none" w:sz="0" w:space="0" w:color="auto"/>
                    <w:bottom w:val="none" w:sz="0" w:space="0" w:color="auto"/>
                    <w:right w:val="none" w:sz="0" w:space="0" w:color="auto"/>
                  </w:divBdr>
                </w:div>
              </w:divsChild>
            </w:div>
            <w:div w:id="375357154">
              <w:marLeft w:val="0"/>
              <w:marRight w:val="0"/>
              <w:marTop w:val="0"/>
              <w:marBottom w:val="0"/>
              <w:divBdr>
                <w:top w:val="none" w:sz="0" w:space="0" w:color="auto"/>
                <w:left w:val="none" w:sz="0" w:space="0" w:color="auto"/>
                <w:bottom w:val="none" w:sz="0" w:space="0" w:color="auto"/>
                <w:right w:val="none" w:sz="0" w:space="0" w:color="auto"/>
              </w:divBdr>
              <w:divsChild>
                <w:div w:id="547377929">
                  <w:marLeft w:val="0"/>
                  <w:marRight w:val="0"/>
                  <w:marTop w:val="0"/>
                  <w:marBottom w:val="0"/>
                  <w:divBdr>
                    <w:top w:val="none" w:sz="0" w:space="0" w:color="auto"/>
                    <w:left w:val="none" w:sz="0" w:space="0" w:color="auto"/>
                    <w:bottom w:val="none" w:sz="0" w:space="0" w:color="auto"/>
                    <w:right w:val="none" w:sz="0" w:space="0" w:color="auto"/>
                  </w:divBdr>
                  <w:divsChild>
                    <w:div w:id="1469397507">
                      <w:marLeft w:val="0"/>
                      <w:marRight w:val="0"/>
                      <w:marTop w:val="0"/>
                      <w:marBottom w:val="0"/>
                      <w:divBdr>
                        <w:top w:val="none" w:sz="0" w:space="0" w:color="auto"/>
                        <w:left w:val="none" w:sz="0" w:space="0" w:color="auto"/>
                        <w:bottom w:val="none" w:sz="0" w:space="0" w:color="auto"/>
                        <w:right w:val="none" w:sz="0" w:space="0" w:color="auto"/>
                      </w:divBdr>
                      <w:divsChild>
                        <w:div w:id="574122224">
                          <w:marLeft w:val="0"/>
                          <w:marRight w:val="0"/>
                          <w:marTop w:val="0"/>
                          <w:marBottom w:val="0"/>
                          <w:divBdr>
                            <w:top w:val="none" w:sz="0" w:space="0" w:color="auto"/>
                            <w:left w:val="none" w:sz="0" w:space="0" w:color="auto"/>
                            <w:bottom w:val="none" w:sz="0" w:space="0" w:color="auto"/>
                            <w:right w:val="none" w:sz="0" w:space="0" w:color="auto"/>
                          </w:divBdr>
                          <w:divsChild>
                            <w:div w:id="1419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6854">
              <w:marLeft w:val="600"/>
              <w:marRight w:val="0"/>
              <w:marTop w:val="0"/>
              <w:marBottom w:val="105"/>
              <w:divBdr>
                <w:top w:val="none" w:sz="0" w:space="0" w:color="auto"/>
                <w:left w:val="none" w:sz="0" w:space="0" w:color="auto"/>
                <w:bottom w:val="none" w:sz="0" w:space="0" w:color="auto"/>
                <w:right w:val="none" w:sz="0" w:space="0" w:color="auto"/>
              </w:divBdr>
            </w:div>
            <w:div w:id="955137255">
              <w:marLeft w:val="0"/>
              <w:marRight w:val="0"/>
              <w:marTop w:val="0"/>
              <w:marBottom w:val="0"/>
              <w:divBdr>
                <w:top w:val="none" w:sz="0" w:space="0" w:color="auto"/>
                <w:left w:val="none" w:sz="0" w:space="0" w:color="auto"/>
                <w:bottom w:val="none" w:sz="0" w:space="0" w:color="auto"/>
                <w:right w:val="none" w:sz="0" w:space="0" w:color="auto"/>
              </w:divBdr>
              <w:divsChild>
                <w:div w:id="412550452">
                  <w:marLeft w:val="0"/>
                  <w:marRight w:val="0"/>
                  <w:marTop w:val="0"/>
                  <w:marBottom w:val="75"/>
                  <w:divBdr>
                    <w:top w:val="none" w:sz="0" w:space="0" w:color="auto"/>
                    <w:left w:val="none" w:sz="0" w:space="0" w:color="auto"/>
                    <w:bottom w:val="none" w:sz="0" w:space="0" w:color="auto"/>
                    <w:right w:val="none" w:sz="0" w:space="0" w:color="auto"/>
                  </w:divBdr>
                </w:div>
                <w:div w:id="761342349">
                  <w:marLeft w:val="0"/>
                  <w:marRight w:val="0"/>
                  <w:marTop w:val="0"/>
                  <w:marBottom w:val="75"/>
                  <w:divBdr>
                    <w:top w:val="none" w:sz="0" w:space="0" w:color="auto"/>
                    <w:left w:val="none" w:sz="0" w:space="0" w:color="auto"/>
                    <w:bottom w:val="none" w:sz="0" w:space="0" w:color="auto"/>
                    <w:right w:val="none" w:sz="0" w:space="0" w:color="auto"/>
                  </w:divBdr>
                </w:div>
                <w:div w:id="1501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1676">
      <w:bodyDiv w:val="1"/>
      <w:marLeft w:val="0"/>
      <w:marRight w:val="0"/>
      <w:marTop w:val="0"/>
      <w:marBottom w:val="0"/>
      <w:divBdr>
        <w:top w:val="none" w:sz="0" w:space="0" w:color="auto"/>
        <w:left w:val="none" w:sz="0" w:space="0" w:color="auto"/>
        <w:bottom w:val="none" w:sz="0" w:space="0" w:color="auto"/>
        <w:right w:val="none" w:sz="0" w:space="0" w:color="auto"/>
      </w:divBdr>
      <w:divsChild>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sChild>
                            <w:div w:id="1398674994">
                              <w:marLeft w:val="0"/>
                              <w:marRight w:val="0"/>
                              <w:marTop w:val="0"/>
                              <w:marBottom w:val="0"/>
                              <w:divBdr>
                                <w:top w:val="none" w:sz="0" w:space="0" w:color="auto"/>
                                <w:left w:val="none" w:sz="0" w:space="0" w:color="auto"/>
                                <w:bottom w:val="none" w:sz="0" w:space="0" w:color="auto"/>
                                <w:right w:val="none" w:sz="0" w:space="0" w:color="auto"/>
                              </w:divBdr>
                              <w:divsChild>
                                <w:div w:id="1440031492">
                                  <w:marLeft w:val="0"/>
                                  <w:marRight w:val="0"/>
                                  <w:marTop w:val="0"/>
                                  <w:marBottom w:val="0"/>
                                  <w:divBdr>
                                    <w:top w:val="single" w:sz="6" w:space="15" w:color="EAEAEA"/>
                                    <w:left w:val="single" w:sz="6" w:space="15" w:color="EAEAEA"/>
                                    <w:bottom w:val="single" w:sz="6" w:space="15" w:color="EAEAEA"/>
                                    <w:right w:val="single" w:sz="6" w:space="15" w:color="EAEAEA"/>
                                  </w:divBdr>
                                  <w:divsChild>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706948313">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1662">
              <w:marLeft w:val="0"/>
              <w:marRight w:val="0"/>
              <w:marTop w:val="0"/>
              <w:marBottom w:val="0"/>
              <w:divBdr>
                <w:top w:val="none" w:sz="0" w:space="0" w:color="auto"/>
                <w:left w:val="none" w:sz="0" w:space="0" w:color="auto"/>
                <w:bottom w:val="none" w:sz="0" w:space="0" w:color="auto"/>
                <w:right w:val="none" w:sz="0" w:space="0" w:color="auto"/>
              </w:divBdr>
              <w:divsChild>
                <w:div w:id="123818983">
                  <w:marLeft w:val="0"/>
                  <w:marRight w:val="0"/>
                  <w:marTop w:val="0"/>
                  <w:marBottom w:val="0"/>
                  <w:divBdr>
                    <w:top w:val="none" w:sz="0" w:space="0" w:color="auto"/>
                    <w:left w:val="none" w:sz="0" w:space="0" w:color="auto"/>
                    <w:bottom w:val="none" w:sz="0" w:space="0" w:color="auto"/>
                    <w:right w:val="none" w:sz="0" w:space="0" w:color="auto"/>
                  </w:divBdr>
                  <w:divsChild>
                    <w:div w:id="1794131940">
                      <w:marLeft w:val="0"/>
                      <w:marRight w:val="0"/>
                      <w:marTop w:val="0"/>
                      <w:marBottom w:val="0"/>
                      <w:divBdr>
                        <w:top w:val="none" w:sz="0" w:space="0" w:color="auto"/>
                        <w:left w:val="none" w:sz="0" w:space="0" w:color="auto"/>
                        <w:bottom w:val="none" w:sz="0" w:space="0" w:color="auto"/>
                        <w:right w:val="none" w:sz="0" w:space="0" w:color="auto"/>
                      </w:divBdr>
                      <w:divsChild>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sChild>
                                    <w:div w:id="1763530906">
                                      <w:marLeft w:val="0"/>
                                      <w:marRight w:val="0"/>
                                      <w:marTop w:val="0"/>
                                      <w:marBottom w:val="0"/>
                                      <w:divBdr>
                                        <w:top w:val="none" w:sz="0" w:space="0" w:color="auto"/>
                                        <w:left w:val="none" w:sz="0" w:space="0" w:color="auto"/>
                                        <w:bottom w:val="none" w:sz="0" w:space="0" w:color="auto"/>
                                        <w:right w:val="none" w:sz="0" w:space="0" w:color="auto"/>
                                      </w:divBdr>
                                      <w:divsChild>
                                        <w:div w:id="747388425">
                                          <w:marLeft w:val="0"/>
                                          <w:marRight w:val="0"/>
                                          <w:marTop w:val="0"/>
                                          <w:marBottom w:val="0"/>
                                          <w:divBdr>
                                            <w:top w:val="none" w:sz="0" w:space="0" w:color="auto"/>
                                            <w:left w:val="none" w:sz="0" w:space="0" w:color="auto"/>
                                            <w:bottom w:val="none" w:sz="0" w:space="0" w:color="auto"/>
                                            <w:right w:val="none" w:sz="0" w:space="0" w:color="auto"/>
                                          </w:divBdr>
                                          <w:divsChild>
                                            <w:div w:id="1957102590">
                                              <w:marLeft w:val="0"/>
                                              <w:marRight w:val="0"/>
                                              <w:marTop w:val="0"/>
                                              <w:marBottom w:val="0"/>
                                              <w:divBdr>
                                                <w:top w:val="none" w:sz="0" w:space="0" w:color="auto"/>
                                                <w:left w:val="none" w:sz="0" w:space="0" w:color="auto"/>
                                                <w:bottom w:val="none" w:sz="0" w:space="0" w:color="auto"/>
                                                <w:right w:val="none" w:sz="0" w:space="0" w:color="auto"/>
                                              </w:divBdr>
                                              <w:divsChild>
                                                <w:div w:id="1417282837">
                                                  <w:marLeft w:val="0"/>
                                                  <w:marRight w:val="0"/>
                                                  <w:marTop w:val="0"/>
                                                  <w:marBottom w:val="0"/>
                                                  <w:divBdr>
                                                    <w:top w:val="none" w:sz="0" w:space="0" w:color="auto"/>
                                                    <w:left w:val="none" w:sz="0" w:space="0" w:color="auto"/>
                                                    <w:bottom w:val="none" w:sz="0" w:space="0" w:color="auto"/>
                                                    <w:right w:val="none" w:sz="0" w:space="0" w:color="auto"/>
                                                  </w:divBdr>
                                                  <w:divsChild>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sChild>
            <w:div w:id="1852795436">
              <w:marLeft w:val="0"/>
              <w:marRight w:val="0"/>
              <w:marTop w:val="0"/>
              <w:marBottom w:val="0"/>
              <w:divBdr>
                <w:top w:val="none" w:sz="0" w:space="0" w:color="auto"/>
                <w:left w:val="none" w:sz="0" w:space="0" w:color="auto"/>
                <w:bottom w:val="none" w:sz="0" w:space="0" w:color="auto"/>
                <w:right w:val="none" w:sz="0" w:space="0" w:color="auto"/>
              </w:divBdr>
              <w:divsChild>
                <w:div w:id="37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6675">
          <w:marLeft w:val="2100"/>
          <w:marRight w:val="0"/>
          <w:marTop w:val="0"/>
          <w:marBottom w:val="0"/>
          <w:divBdr>
            <w:top w:val="none" w:sz="0" w:space="0" w:color="auto"/>
            <w:left w:val="none" w:sz="0" w:space="0" w:color="auto"/>
            <w:bottom w:val="none" w:sz="0" w:space="0" w:color="auto"/>
            <w:right w:val="none" w:sz="0" w:space="0" w:color="auto"/>
          </w:divBdr>
          <w:divsChild>
            <w:div w:id="1843279167">
              <w:marLeft w:val="0"/>
              <w:marRight w:val="0"/>
              <w:marTop w:val="0"/>
              <w:marBottom w:val="0"/>
              <w:divBdr>
                <w:top w:val="none" w:sz="0" w:space="0" w:color="auto"/>
                <w:left w:val="none" w:sz="0" w:space="0" w:color="auto"/>
                <w:bottom w:val="none" w:sz="0" w:space="0" w:color="auto"/>
                <w:right w:val="none" w:sz="0" w:space="0" w:color="auto"/>
              </w:divBdr>
              <w:divsChild>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 w:id="1669139083">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sChild>
                    <w:div w:id="1557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6308">
          <w:marLeft w:val="2100"/>
          <w:marRight w:val="0"/>
          <w:marTop w:val="0"/>
          <w:marBottom w:val="0"/>
          <w:divBdr>
            <w:top w:val="none" w:sz="0" w:space="0" w:color="auto"/>
            <w:left w:val="none" w:sz="0" w:space="0" w:color="auto"/>
            <w:bottom w:val="none" w:sz="0" w:space="0" w:color="auto"/>
            <w:right w:val="none" w:sz="0" w:space="0" w:color="auto"/>
          </w:divBdr>
        </w:div>
      </w:divsChild>
    </w:div>
    <w:div w:id="1375345957">
      <w:bodyDiv w:val="1"/>
      <w:marLeft w:val="0"/>
      <w:marRight w:val="0"/>
      <w:marTop w:val="0"/>
      <w:marBottom w:val="0"/>
      <w:divBdr>
        <w:top w:val="none" w:sz="0" w:space="0" w:color="auto"/>
        <w:left w:val="none" w:sz="0" w:space="0" w:color="auto"/>
        <w:bottom w:val="none" w:sz="0" w:space="0" w:color="auto"/>
        <w:right w:val="none" w:sz="0" w:space="0" w:color="auto"/>
      </w:divBdr>
      <w:divsChild>
        <w:div w:id="934897471">
          <w:marLeft w:val="0"/>
          <w:marRight w:val="0"/>
          <w:marTop w:val="225"/>
          <w:marBottom w:val="0"/>
          <w:divBdr>
            <w:top w:val="none" w:sz="0" w:space="0" w:color="auto"/>
            <w:left w:val="none" w:sz="0" w:space="0" w:color="auto"/>
            <w:bottom w:val="none" w:sz="0" w:space="0" w:color="auto"/>
            <w:right w:val="none" w:sz="0" w:space="0" w:color="auto"/>
          </w:divBdr>
          <w:divsChild>
            <w:div w:id="1077871573">
              <w:marLeft w:val="0"/>
              <w:marRight w:val="0"/>
              <w:marTop w:val="0"/>
              <w:marBottom w:val="225"/>
              <w:divBdr>
                <w:top w:val="none" w:sz="0" w:space="0" w:color="auto"/>
                <w:left w:val="none" w:sz="0" w:space="0" w:color="auto"/>
                <w:bottom w:val="none" w:sz="0" w:space="0" w:color="auto"/>
                <w:right w:val="none" w:sz="0" w:space="0" w:color="auto"/>
              </w:divBdr>
            </w:div>
            <w:div w:id="295530068">
              <w:marLeft w:val="0"/>
              <w:marRight w:val="0"/>
              <w:marTop w:val="0"/>
              <w:marBottom w:val="0"/>
              <w:divBdr>
                <w:top w:val="none" w:sz="0" w:space="0" w:color="auto"/>
                <w:left w:val="none" w:sz="0" w:space="0" w:color="auto"/>
                <w:bottom w:val="none" w:sz="0" w:space="0" w:color="auto"/>
                <w:right w:val="none" w:sz="0" w:space="0" w:color="auto"/>
              </w:divBdr>
              <w:divsChild>
                <w:div w:id="939529408">
                  <w:marLeft w:val="0"/>
                  <w:marRight w:val="0"/>
                  <w:marTop w:val="0"/>
                  <w:marBottom w:val="0"/>
                  <w:divBdr>
                    <w:top w:val="none" w:sz="0" w:space="0" w:color="auto"/>
                    <w:left w:val="none" w:sz="0" w:space="0" w:color="auto"/>
                    <w:bottom w:val="none" w:sz="0" w:space="0" w:color="auto"/>
                    <w:right w:val="none" w:sz="0" w:space="0" w:color="auto"/>
                  </w:divBdr>
                  <w:divsChild>
                    <w:div w:id="1722751170">
                      <w:marLeft w:val="0"/>
                      <w:marRight w:val="0"/>
                      <w:marTop w:val="0"/>
                      <w:marBottom w:val="0"/>
                      <w:divBdr>
                        <w:top w:val="none" w:sz="0" w:space="0" w:color="auto"/>
                        <w:left w:val="none" w:sz="0" w:space="0" w:color="auto"/>
                        <w:bottom w:val="none" w:sz="0" w:space="0" w:color="auto"/>
                        <w:right w:val="none" w:sz="0" w:space="0" w:color="auto"/>
                      </w:divBdr>
                      <w:divsChild>
                        <w:div w:id="85856760">
                          <w:marLeft w:val="0"/>
                          <w:marRight w:val="0"/>
                          <w:marTop w:val="0"/>
                          <w:marBottom w:val="0"/>
                          <w:divBdr>
                            <w:top w:val="none" w:sz="0" w:space="0" w:color="auto"/>
                            <w:left w:val="none" w:sz="0" w:space="0" w:color="auto"/>
                            <w:bottom w:val="none" w:sz="0" w:space="0" w:color="auto"/>
                            <w:right w:val="none" w:sz="0" w:space="0" w:color="auto"/>
                          </w:divBdr>
                          <w:divsChild>
                            <w:div w:id="1076225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82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9047">
          <w:marLeft w:val="0"/>
          <w:marRight w:val="0"/>
          <w:marTop w:val="225"/>
          <w:marBottom w:val="0"/>
          <w:divBdr>
            <w:top w:val="none" w:sz="0" w:space="0" w:color="auto"/>
            <w:left w:val="none" w:sz="0" w:space="0" w:color="auto"/>
            <w:bottom w:val="none" w:sz="0" w:space="0" w:color="auto"/>
            <w:right w:val="none" w:sz="0" w:space="0" w:color="auto"/>
          </w:divBdr>
          <w:divsChild>
            <w:div w:id="1912809850">
              <w:marLeft w:val="0"/>
              <w:marRight w:val="0"/>
              <w:marTop w:val="0"/>
              <w:marBottom w:val="0"/>
              <w:divBdr>
                <w:top w:val="none" w:sz="0" w:space="0" w:color="auto"/>
                <w:left w:val="none" w:sz="0" w:space="0" w:color="auto"/>
                <w:bottom w:val="none" w:sz="0" w:space="0" w:color="auto"/>
                <w:right w:val="none" w:sz="0" w:space="0" w:color="auto"/>
              </w:divBdr>
              <w:divsChild>
                <w:div w:id="293222876">
                  <w:marLeft w:val="0"/>
                  <w:marRight w:val="0"/>
                  <w:marTop w:val="0"/>
                  <w:marBottom w:val="0"/>
                  <w:divBdr>
                    <w:top w:val="none" w:sz="0" w:space="0" w:color="auto"/>
                    <w:left w:val="none" w:sz="0" w:space="0" w:color="auto"/>
                    <w:bottom w:val="none" w:sz="0" w:space="0" w:color="auto"/>
                    <w:right w:val="none" w:sz="0" w:space="0" w:color="auto"/>
                  </w:divBdr>
                </w:div>
                <w:div w:id="11811596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785485">
          <w:marLeft w:val="0"/>
          <w:marRight w:val="0"/>
          <w:marTop w:val="0"/>
          <w:marBottom w:val="0"/>
          <w:divBdr>
            <w:top w:val="none" w:sz="0" w:space="0" w:color="auto"/>
            <w:left w:val="none" w:sz="0" w:space="0" w:color="auto"/>
            <w:bottom w:val="none" w:sz="0" w:space="0" w:color="auto"/>
            <w:right w:val="none" w:sz="0" w:space="0" w:color="auto"/>
          </w:divBdr>
          <w:divsChild>
            <w:div w:id="328221061">
              <w:marLeft w:val="0"/>
              <w:marRight w:val="0"/>
              <w:marTop w:val="0"/>
              <w:marBottom w:val="0"/>
              <w:divBdr>
                <w:top w:val="none" w:sz="0" w:space="0" w:color="auto"/>
                <w:left w:val="none" w:sz="0" w:space="0" w:color="auto"/>
                <w:bottom w:val="none" w:sz="0" w:space="0" w:color="auto"/>
                <w:right w:val="none" w:sz="0" w:space="0" w:color="auto"/>
              </w:divBdr>
              <w:divsChild>
                <w:div w:id="2049329374">
                  <w:marLeft w:val="0"/>
                  <w:marRight w:val="0"/>
                  <w:marTop w:val="0"/>
                  <w:marBottom w:val="0"/>
                  <w:divBdr>
                    <w:top w:val="none" w:sz="0" w:space="0" w:color="auto"/>
                    <w:left w:val="none" w:sz="0" w:space="0" w:color="auto"/>
                    <w:bottom w:val="none" w:sz="0" w:space="0" w:color="auto"/>
                    <w:right w:val="none" w:sz="0" w:space="0" w:color="auto"/>
                  </w:divBdr>
                </w:div>
              </w:divsChild>
            </w:div>
            <w:div w:id="766929471">
              <w:marLeft w:val="0"/>
              <w:marRight w:val="0"/>
              <w:marTop w:val="0"/>
              <w:marBottom w:val="0"/>
              <w:divBdr>
                <w:top w:val="none" w:sz="0" w:space="0" w:color="auto"/>
                <w:left w:val="none" w:sz="0" w:space="0" w:color="auto"/>
                <w:bottom w:val="none" w:sz="0" w:space="0" w:color="auto"/>
                <w:right w:val="none" w:sz="0" w:space="0" w:color="auto"/>
              </w:divBdr>
              <w:divsChild>
                <w:div w:id="530072038">
                  <w:marLeft w:val="0"/>
                  <w:marRight w:val="0"/>
                  <w:marTop w:val="0"/>
                  <w:marBottom w:val="0"/>
                  <w:divBdr>
                    <w:top w:val="none" w:sz="0" w:space="0" w:color="auto"/>
                    <w:left w:val="none" w:sz="0" w:space="0" w:color="auto"/>
                    <w:bottom w:val="none" w:sz="0" w:space="0" w:color="auto"/>
                    <w:right w:val="none" w:sz="0" w:space="0" w:color="auto"/>
                  </w:divBdr>
                </w:div>
              </w:divsChild>
            </w:div>
            <w:div w:id="897516972">
              <w:marLeft w:val="0"/>
              <w:marRight w:val="0"/>
              <w:marTop w:val="0"/>
              <w:marBottom w:val="0"/>
              <w:divBdr>
                <w:top w:val="none" w:sz="0" w:space="0" w:color="auto"/>
                <w:left w:val="none" w:sz="0" w:space="0" w:color="auto"/>
                <w:bottom w:val="none" w:sz="0" w:space="0" w:color="auto"/>
                <w:right w:val="none" w:sz="0" w:space="0" w:color="auto"/>
              </w:divBdr>
              <w:divsChild>
                <w:div w:id="270825952">
                  <w:marLeft w:val="0"/>
                  <w:marRight w:val="0"/>
                  <w:marTop w:val="0"/>
                  <w:marBottom w:val="0"/>
                  <w:divBdr>
                    <w:top w:val="none" w:sz="0" w:space="0" w:color="auto"/>
                    <w:left w:val="none" w:sz="0" w:space="0" w:color="auto"/>
                    <w:bottom w:val="none" w:sz="0" w:space="0" w:color="auto"/>
                    <w:right w:val="none" w:sz="0" w:space="0" w:color="auto"/>
                  </w:divBdr>
                </w:div>
              </w:divsChild>
            </w:div>
            <w:div w:id="1472864579">
              <w:marLeft w:val="0"/>
              <w:marRight w:val="0"/>
              <w:marTop w:val="0"/>
              <w:marBottom w:val="0"/>
              <w:divBdr>
                <w:top w:val="none" w:sz="0" w:space="0" w:color="auto"/>
                <w:left w:val="none" w:sz="0" w:space="0" w:color="auto"/>
                <w:bottom w:val="none" w:sz="0" w:space="0" w:color="auto"/>
                <w:right w:val="none" w:sz="0" w:space="0" w:color="auto"/>
              </w:divBdr>
              <w:divsChild>
                <w:div w:id="810947554">
                  <w:marLeft w:val="0"/>
                  <w:marRight w:val="0"/>
                  <w:marTop w:val="0"/>
                  <w:marBottom w:val="0"/>
                  <w:divBdr>
                    <w:top w:val="none" w:sz="0" w:space="0" w:color="auto"/>
                    <w:left w:val="none" w:sz="0" w:space="0" w:color="auto"/>
                    <w:bottom w:val="none" w:sz="0" w:space="0" w:color="auto"/>
                    <w:right w:val="none" w:sz="0" w:space="0" w:color="auto"/>
                  </w:divBdr>
                </w:div>
              </w:divsChild>
            </w:div>
            <w:div w:id="1703937748">
              <w:marLeft w:val="0"/>
              <w:marRight w:val="0"/>
              <w:marTop w:val="0"/>
              <w:marBottom w:val="0"/>
              <w:divBdr>
                <w:top w:val="none" w:sz="0" w:space="0" w:color="auto"/>
                <w:left w:val="none" w:sz="0" w:space="0" w:color="auto"/>
                <w:bottom w:val="none" w:sz="0" w:space="0" w:color="auto"/>
                <w:right w:val="none" w:sz="0" w:space="0" w:color="auto"/>
              </w:divBdr>
              <w:divsChild>
                <w:div w:id="6682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33979">
      <w:bodyDiv w:val="1"/>
      <w:marLeft w:val="0"/>
      <w:marRight w:val="0"/>
      <w:marTop w:val="0"/>
      <w:marBottom w:val="0"/>
      <w:divBdr>
        <w:top w:val="none" w:sz="0" w:space="0" w:color="auto"/>
        <w:left w:val="none" w:sz="0" w:space="0" w:color="auto"/>
        <w:bottom w:val="none" w:sz="0" w:space="0" w:color="auto"/>
        <w:right w:val="none" w:sz="0" w:space="0" w:color="auto"/>
      </w:divBdr>
      <w:divsChild>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 w:id="1436636139">
                      <w:marLeft w:val="0"/>
                      <w:marRight w:val="0"/>
                      <w:marTop w:val="0"/>
                      <w:marBottom w:val="0"/>
                      <w:divBdr>
                        <w:top w:val="none" w:sz="0" w:space="0" w:color="auto"/>
                        <w:left w:val="none" w:sz="0" w:space="0" w:color="auto"/>
                        <w:bottom w:val="none" w:sz="0" w:space="0" w:color="auto"/>
                        <w:right w:val="none" w:sz="0" w:space="0" w:color="auto"/>
                      </w:divBdr>
                      <w:divsChild>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5807">
              <w:marLeft w:val="0"/>
              <w:marRight w:val="0"/>
              <w:marTop w:val="0"/>
              <w:marBottom w:val="225"/>
              <w:divBdr>
                <w:top w:val="none" w:sz="0" w:space="0" w:color="auto"/>
                <w:left w:val="none" w:sz="0" w:space="0" w:color="auto"/>
                <w:bottom w:val="none" w:sz="0" w:space="0" w:color="auto"/>
                <w:right w:val="none" w:sz="0" w:space="0" w:color="auto"/>
              </w:divBdr>
            </w:div>
          </w:divsChild>
        </w:div>
        <w:div w:id="1401947349">
          <w:marLeft w:val="0"/>
          <w:marRight w:val="0"/>
          <w:marTop w:val="225"/>
          <w:marBottom w:val="0"/>
          <w:divBdr>
            <w:top w:val="none" w:sz="0" w:space="0" w:color="auto"/>
            <w:left w:val="none" w:sz="0" w:space="0" w:color="auto"/>
            <w:bottom w:val="none" w:sz="0" w:space="0" w:color="auto"/>
            <w:right w:val="none" w:sz="0" w:space="0" w:color="auto"/>
          </w:divBdr>
          <w:divsChild>
            <w:div w:id="1080952247">
              <w:marLeft w:val="0"/>
              <w:marRight w:val="0"/>
              <w:marTop w:val="0"/>
              <w:marBottom w:val="0"/>
              <w:divBdr>
                <w:top w:val="none" w:sz="0" w:space="0" w:color="auto"/>
                <w:left w:val="none" w:sz="0" w:space="0" w:color="auto"/>
                <w:bottom w:val="none" w:sz="0" w:space="0" w:color="auto"/>
                <w:right w:val="none" w:sz="0" w:space="0" w:color="auto"/>
              </w:divBdr>
              <w:divsChild>
                <w:div w:id="1430080630">
                  <w:marLeft w:val="0"/>
                  <w:marRight w:val="0"/>
                  <w:marTop w:val="0"/>
                  <w:marBottom w:val="0"/>
                  <w:divBdr>
                    <w:top w:val="none" w:sz="0" w:space="0" w:color="auto"/>
                    <w:left w:val="none" w:sz="0" w:space="0" w:color="auto"/>
                    <w:bottom w:val="none" w:sz="0" w:space="0" w:color="auto"/>
                    <w:right w:val="none" w:sz="0" w:space="0" w:color="auto"/>
                  </w:divBdr>
                </w:div>
                <w:div w:id="18179187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2077593">
          <w:marLeft w:val="0"/>
          <w:marRight w:val="0"/>
          <w:marTop w:val="0"/>
          <w:marBottom w:val="0"/>
          <w:divBdr>
            <w:top w:val="none" w:sz="0" w:space="0" w:color="auto"/>
            <w:left w:val="none" w:sz="0" w:space="0" w:color="auto"/>
            <w:bottom w:val="none" w:sz="0" w:space="0" w:color="auto"/>
            <w:right w:val="none" w:sz="0" w:space="0" w:color="auto"/>
          </w:divBdr>
          <w:divsChild>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sChild>
                <w:div w:id="1384793560">
                  <w:marLeft w:val="0"/>
                  <w:marRight w:val="0"/>
                  <w:marTop w:val="0"/>
                  <w:marBottom w:val="0"/>
                  <w:divBdr>
                    <w:top w:val="none" w:sz="0" w:space="0" w:color="auto"/>
                    <w:left w:val="none" w:sz="0" w:space="0" w:color="auto"/>
                    <w:bottom w:val="none" w:sz="0" w:space="0" w:color="auto"/>
                    <w:right w:val="none" w:sz="0" w:space="0" w:color="auto"/>
                  </w:divBdr>
                </w:div>
              </w:divsChild>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sChild>
                <w:div w:id="1755473441">
                  <w:marLeft w:val="0"/>
                  <w:marRight w:val="0"/>
                  <w:marTop w:val="0"/>
                  <w:marBottom w:val="0"/>
                  <w:divBdr>
                    <w:top w:val="none" w:sz="0" w:space="0" w:color="auto"/>
                    <w:left w:val="none" w:sz="0" w:space="0" w:color="auto"/>
                    <w:bottom w:val="none" w:sz="0" w:space="0" w:color="auto"/>
                    <w:right w:val="none" w:sz="0" w:space="0" w:color="auto"/>
                  </w:divBdr>
                </w:div>
              </w:divsChild>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52493878">
              <w:marLeft w:val="0"/>
              <w:marRight w:val="0"/>
              <w:marTop w:val="0"/>
              <w:marBottom w:val="0"/>
              <w:divBdr>
                <w:top w:val="none" w:sz="0" w:space="0" w:color="auto"/>
                <w:left w:val="none" w:sz="0" w:space="0" w:color="auto"/>
                <w:bottom w:val="none" w:sz="0" w:space="0" w:color="auto"/>
                <w:right w:val="none" w:sz="0" w:space="0" w:color="auto"/>
              </w:divBdr>
              <w:divsChild>
                <w:div w:id="1252352909">
                  <w:marLeft w:val="0"/>
                  <w:marRight w:val="0"/>
                  <w:marTop w:val="0"/>
                  <w:marBottom w:val="0"/>
                  <w:divBdr>
                    <w:top w:val="none" w:sz="0" w:space="0" w:color="auto"/>
                    <w:left w:val="none" w:sz="0" w:space="0" w:color="auto"/>
                    <w:bottom w:val="none" w:sz="0" w:space="0" w:color="auto"/>
                    <w:right w:val="none" w:sz="0" w:space="0" w:color="auto"/>
                  </w:divBdr>
                </w:div>
              </w:divsChild>
            </w:div>
            <w:div w:id="1437603030">
              <w:marLeft w:val="0"/>
              <w:marRight w:val="0"/>
              <w:marTop w:val="0"/>
              <w:marBottom w:val="0"/>
              <w:divBdr>
                <w:top w:val="none" w:sz="0" w:space="0" w:color="auto"/>
                <w:left w:val="none" w:sz="0" w:space="0" w:color="auto"/>
                <w:bottom w:val="none" w:sz="0" w:space="0" w:color="auto"/>
                <w:right w:val="none" w:sz="0" w:space="0" w:color="auto"/>
              </w:divBdr>
              <w:divsChild>
                <w:div w:id="101612438">
                  <w:marLeft w:val="0"/>
                  <w:marRight w:val="0"/>
                  <w:marTop w:val="0"/>
                  <w:marBottom w:val="0"/>
                  <w:divBdr>
                    <w:top w:val="none" w:sz="0" w:space="0" w:color="auto"/>
                    <w:left w:val="none" w:sz="0" w:space="0" w:color="auto"/>
                    <w:bottom w:val="none" w:sz="0" w:space="0" w:color="auto"/>
                    <w:right w:val="none" w:sz="0" w:space="0" w:color="auto"/>
                  </w:divBdr>
                </w:div>
              </w:divsChild>
            </w:div>
            <w:div w:id="1489830283">
              <w:marLeft w:val="0"/>
              <w:marRight w:val="0"/>
              <w:marTop w:val="0"/>
              <w:marBottom w:val="0"/>
              <w:divBdr>
                <w:top w:val="none" w:sz="0" w:space="0" w:color="auto"/>
                <w:left w:val="none" w:sz="0" w:space="0" w:color="auto"/>
                <w:bottom w:val="none" w:sz="0" w:space="0" w:color="auto"/>
                <w:right w:val="none" w:sz="0" w:space="0" w:color="auto"/>
              </w:divBdr>
              <w:divsChild>
                <w:div w:id="447116762">
                  <w:marLeft w:val="0"/>
                  <w:marRight w:val="0"/>
                  <w:marTop w:val="0"/>
                  <w:marBottom w:val="0"/>
                  <w:divBdr>
                    <w:top w:val="none" w:sz="0" w:space="0" w:color="auto"/>
                    <w:left w:val="none" w:sz="0" w:space="0" w:color="auto"/>
                    <w:bottom w:val="none" w:sz="0" w:space="0" w:color="auto"/>
                    <w:right w:val="none" w:sz="0" w:space="0" w:color="auto"/>
                  </w:divBdr>
                </w:div>
              </w:divsChild>
            </w:div>
            <w:div w:id="1517579830">
              <w:marLeft w:val="0"/>
              <w:marRight w:val="0"/>
              <w:marTop w:val="0"/>
              <w:marBottom w:val="0"/>
              <w:divBdr>
                <w:top w:val="none" w:sz="0" w:space="0" w:color="auto"/>
                <w:left w:val="none" w:sz="0" w:space="0" w:color="auto"/>
                <w:bottom w:val="none" w:sz="0" w:space="0" w:color="auto"/>
                <w:right w:val="none" w:sz="0" w:space="0" w:color="auto"/>
              </w:divBdr>
              <w:divsChild>
                <w:div w:id="74327495">
                  <w:marLeft w:val="0"/>
                  <w:marRight w:val="0"/>
                  <w:marTop w:val="0"/>
                  <w:marBottom w:val="0"/>
                  <w:divBdr>
                    <w:top w:val="none" w:sz="0" w:space="0" w:color="auto"/>
                    <w:left w:val="none" w:sz="0" w:space="0" w:color="auto"/>
                    <w:bottom w:val="none" w:sz="0" w:space="0" w:color="auto"/>
                    <w:right w:val="none" w:sz="0" w:space="0" w:color="auto"/>
                  </w:divBdr>
                </w:div>
              </w:divsChild>
            </w:div>
            <w:div w:id="1553426380">
              <w:marLeft w:val="0"/>
              <w:marRight w:val="0"/>
              <w:marTop w:val="0"/>
              <w:marBottom w:val="0"/>
              <w:divBdr>
                <w:top w:val="none" w:sz="0" w:space="0" w:color="auto"/>
                <w:left w:val="none" w:sz="0" w:space="0" w:color="auto"/>
                <w:bottom w:val="none" w:sz="0" w:space="0" w:color="auto"/>
                <w:right w:val="none" w:sz="0" w:space="0" w:color="auto"/>
              </w:divBdr>
              <w:divsChild>
                <w:div w:id="730275030">
                  <w:marLeft w:val="0"/>
                  <w:marRight w:val="0"/>
                  <w:marTop w:val="0"/>
                  <w:marBottom w:val="0"/>
                  <w:divBdr>
                    <w:top w:val="none" w:sz="0" w:space="0" w:color="auto"/>
                    <w:left w:val="none" w:sz="0" w:space="0" w:color="auto"/>
                    <w:bottom w:val="none" w:sz="0" w:space="0" w:color="auto"/>
                    <w:right w:val="none" w:sz="0" w:space="0" w:color="auto"/>
                  </w:divBdr>
                </w:div>
              </w:divsChild>
            </w:div>
            <w:div w:id="1562449785">
              <w:marLeft w:val="0"/>
              <w:marRight w:val="0"/>
              <w:marTop w:val="0"/>
              <w:marBottom w:val="0"/>
              <w:divBdr>
                <w:top w:val="none" w:sz="0" w:space="0" w:color="auto"/>
                <w:left w:val="none" w:sz="0" w:space="0" w:color="auto"/>
                <w:bottom w:val="none" w:sz="0" w:space="0" w:color="auto"/>
                <w:right w:val="none" w:sz="0" w:space="0" w:color="auto"/>
              </w:divBdr>
              <w:divsChild>
                <w:div w:id="1342968382">
                  <w:marLeft w:val="0"/>
                  <w:marRight w:val="0"/>
                  <w:marTop w:val="0"/>
                  <w:marBottom w:val="0"/>
                  <w:divBdr>
                    <w:top w:val="none" w:sz="0" w:space="0" w:color="auto"/>
                    <w:left w:val="none" w:sz="0" w:space="0" w:color="auto"/>
                    <w:bottom w:val="none" w:sz="0" w:space="0" w:color="auto"/>
                    <w:right w:val="none" w:sz="0" w:space="0" w:color="auto"/>
                  </w:divBdr>
                </w:div>
              </w:divsChild>
            </w:div>
            <w:div w:id="1563558996">
              <w:marLeft w:val="0"/>
              <w:marRight w:val="0"/>
              <w:marTop w:val="0"/>
              <w:marBottom w:val="0"/>
              <w:divBdr>
                <w:top w:val="none" w:sz="0" w:space="0" w:color="auto"/>
                <w:left w:val="none" w:sz="0" w:space="0" w:color="auto"/>
                <w:bottom w:val="none" w:sz="0" w:space="0" w:color="auto"/>
                <w:right w:val="none" w:sz="0" w:space="0" w:color="auto"/>
              </w:divBdr>
              <w:divsChild>
                <w:div w:id="531386489">
                  <w:marLeft w:val="0"/>
                  <w:marRight w:val="0"/>
                  <w:marTop w:val="0"/>
                  <w:marBottom w:val="0"/>
                  <w:divBdr>
                    <w:top w:val="none" w:sz="0" w:space="0" w:color="auto"/>
                    <w:left w:val="none" w:sz="0" w:space="0" w:color="auto"/>
                    <w:bottom w:val="none" w:sz="0" w:space="0" w:color="auto"/>
                    <w:right w:val="none" w:sz="0" w:space="0" w:color="auto"/>
                  </w:divBdr>
                </w:div>
              </w:divsChild>
            </w:div>
            <w:div w:id="1568805287">
              <w:marLeft w:val="0"/>
              <w:marRight w:val="0"/>
              <w:marTop w:val="0"/>
              <w:marBottom w:val="0"/>
              <w:divBdr>
                <w:top w:val="none" w:sz="0" w:space="0" w:color="auto"/>
                <w:left w:val="none" w:sz="0" w:space="0" w:color="auto"/>
                <w:bottom w:val="none" w:sz="0" w:space="0" w:color="auto"/>
                <w:right w:val="none" w:sz="0" w:space="0" w:color="auto"/>
              </w:divBdr>
              <w:divsChild>
                <w:div w:id="722673779">
                  <w:marLeft w:val="0"/>
                  <w:marRight w:val="0"/>
                  <w:marTop w:val="0"/>
                  <w:marBottom w:val="0"/>
                  <w:divBdr>
                    <w:top w:val="none" w:sz="0" w:space="0" w:color="auto"/>
                    <w:left w:val="none" w:sz="0" w:space="0" w:color="auto"/>
                    <w:bottom w:val="none" w:sz="0" w:space="0" w:color="auto"/>
                    <w:right w:val="none" w:sz="0" w:space="0" w:color="auto"/>
                  </w:divBdr>
                </w:div>
              </w:divsChild>
            </w:div>
            <w:div w:id="1596789304">
              <w:marLeft w:val="0"/>
              <w:marRight w:val="0"/>
              <w:marTop w:val="0"/>
              <w:marBottom w:val="0"/>
              <w:divBdr>
                <w:top w:val="none" w:sz="0" w:space="0" w:color="auto"/>
                <w:left w:val="none" w:sz="0" w:space="0" w:color="auto"/>
                <w:bottom w:val="none" w:sz="0" w:space="0" w:color="auto"/>
                <w:right w:val="none" w:sz="0" w:space="0" w:color="auto"/>
              </w:divBdr>
              <w:divsChild>
                <w:div w:id="1724672116">
                  <w:marLeft w:val="0"/>
                  <w:marRight w:val="0"/>
                  <w:marTop w:val="0"/>
                  <w:marBottom w:val="0"/>
                  <w:divBdr>
                    <w:top w:val="none" w:sz="0" w:space="0" w:color="auto"/>
                    <w:left w:val="none" w:sz="0" w:space="0" w:color="auto"/>
                    <w:bottom w:val="none" w:sz="0" w:space="0" w:color="auto"/>
                    <w:right w:val="none" w:sz="0" w:space="0" w:color="auto"/>
                  </w:divBdr>
                </w:div>
              </w:divsChild>
            </w:div>
            <w:div w:id="1790777587">
              <w:marLeft w:val="0"/>
              <w:marRight w:val="0"/>
              <w:marTop w:val="0"/>
              <w:marBottom w:val="0"/>
              <w:divBdr>
                <w:top w:val="none" w:sz="0" w:space="0" w:color="auto"/>
                <w:left w:val="none" w:sz="0" w:space="0" w:color="auto"/>
                <w:bottom w:val="none" w:sz="0" w:space="0" w:color="auto"/>
                <w:right w:val="none" w:sz="0" w:space="0" w:color="auto"/>
              </w:divBdr>
              <w:divsChild>
                <w:div w:id="919675575">
                  <w:marLeft w:val="0"/>
                  <w:marRight w:val="0"/>
                  <w:marTop w:val="0"/>
                  <w:marBottom w:val="0"/>
                  <w:divBdr>
                    <w:top w:val="none" w:sz="0" w:space="0" w:color="auto"/>
                    <w:left w:val="none" w:sz="0" w:space="0" w:color="auto"/>
                    <w:bottom w:val="none" w:sz="0" w:space="0" w:color="auto"/>
                    <w:right w:val="none" w:sz="0" w:space="0" w:color="auto"/>
                  </w:divBdr>
                </w:div>
              </w:divsChild>
            </w:div>
            <w:div w:id="1808736511">
              <w:marLeft w:val="0"/>
              <w:marRight w:val="0"/>
              <w:marTop w:val="0"/>
              <w:marBottom w:val="0"/>
              <w:divBdr>
                <w:top w:val="none" w:sz="0" w:space="0" w:color="auto"/>
                <w:left w:val="none" w:sz="0" w:space="0" w:color="auto"/>
                <w:bottom w:val="none" w:sz="0" w:space="0" w:color="auto"/>
                <w:right w:val="none" w:sz="0" w:space="0" w:color="auto"/>
              </w:divBdr>
              <w:divsChild>
                <w:div w:id="1053848013">
                  <w:marLeft w:val="0"/>
                  <w:marRight w:val="0"/>
                  <w:marTop w:val="0"/>
                  <w:marBottom w:val="0"/>
                  <w:divBdr>
                    <w:top w:val="none" w:sz="0" w:space="0" w:color="auto"/>
                    <w:left w:val="none" w:sz="0" w:space="0" w:color="auto"/>
                    <w:bottom w:val="none" w:sz="0" w:space="0" w:color="auto"/>
                    <w:right w:val="none" w:sz="0" w:space="0" w:color="auto"/>
                  </w:divBdr>
                </w:div>
              </w:divsChild>
            </w:div>
            <w:div w:id="1838299618">
              <w:marLeft w:val="0"/>
              <w:marRight w:val="0"/>
              <w:marTop w:val="0"/>
              <w:marBottom w:val="0"/>
              <w:divBdr>
                <w:top w:val="none" w:sz="0" w:space="0" w:color="auto"/>
                <w:left w:val="none" w:sz="0" w:space="0" w:color="auto"/>
                <w:bottom w:val="none" w:sz="0" w:space="0" w:color="auto"/>
                <w:right w:val="none" w:sz="0" w:space="0" w:color="auto"/>
              </w:divBdr>
              <w:divsChild>
                <w:div w:id="194732048">
                  <w:marLeft w:val="0"/>
                  <w:marRight w:val="0"/>
                  <w:marTop w:val="0"/>
                  <w:marBottom w:val="0"/>
                  <w:divBdr>
                    <w:top w:val="none" w:sz="0" w:space="0" w:color="auto"/>
                    <w:left w:val="none" w:sz="0" w:space="0" w:color="auto"/>
                    <w:bottom w:val="none" w:sz="0" w:space="0" w:color="auto"/>
                    <w:right w:val="none" w:sz="0" w:space="0" w:color="auto"/>
                  </w:divBdr>
                </w:div>
              </w:divsChild>
            </w:div>
            <w:div w:id="1893341933">
              <w:marLeft w:val="0"/>
              <w:marRight w:val="0"/>
              <w:marTop w:val="0"/>
              <w:marBottom w:val="0"/>
              <w:divBdr>
                <w:top w:val="none" w:sz="0" w:space="0" w:color="auto"/>
                <w:left w:val="none" w:sz="0" w:space="0" w:color="auto"/>
                <w:bottom w:val="none" w:sz="0" w:space="0" w:color="auto"/>
                <w:right w:val="none" w:sz="0" w:space="0" w:color="auto"/>
              </w:divBdr>
              <w:divsChild>
                <w:div w:id="227349855">
                  <w:marLeft w:val="0"/>
                  <w:marRight w:val="0"/>
                  <w:marTop w:val="0"/>
                  <w:marBottom w:val="0"/>
                  <w:divBdr>
                    <w:top w:val="none" w:sz="0" w:space="0" w:color="auto"/>
                    <w:left w:val="none" w:sz="0" w:space="0" w:color="auto"/>
                    <w:bottom w:val="none" w:sz="0" w:space="0" w:color="auto"/>
                    <w:right w:val="none" w:sz="0" w:space="0" w:color="auto"/>
                  </w:divBdr>
                </w:div>
              </w:divsChild>
            </w:div>
            <w:div w:id="1996953183">
              <w:marLeft w:val="0"/>
              <w:marRight w:val="0"/>
              <w:marTop w:val="0"/>
              <w:marBottom w:val="0"/>
              <w:divBdr>
                <w:top w:val="none" w:sz="0" w:space="0" w:color="auto"/>
                <w:left w:val="none" w:sz="0" w:space="0" w:color="auto"/>
                <w:bottom w:val="none" w:sz="0" w:space="0" w:color="auto"/>
                <w:right w:val="none" w:sz="0" w:space="0" w:color="auto"/>
              </w:divBdr>
              <w:divsChild>
                <w:div w:id="417942970">
                  <w:marLeft w:val="0"/>
                  <w:marRight w:val="0"/>
                  <w:marTop w:val="0"/>
                  <w:marBottom w:val="0"/>
                  <w:divBdr>
                    <w:top w:val="none" w:sz="0" w:space="0" w:color="auto"/>
                    <w:left w:val="none" w:sz="0" w:space="0" w:color="auto"/>
                    <w:bottom w:val="none" w:sz="0" w:space="0" w:color="auto"/>
                    <w:right w:val="none" w:sz="0" w:space="0" w:color="auto"/>
                  </w:divBdr>
                </w:div>
              </w:divsChild>
            </w:div>
            <w:div w:id="2070155571">
              <w:marLeft w:val="0"/>
              <w:marRight w:val="0"/>
              <w:marTop w:val="0"/>
              <w:marBottom w:val="0"/>
              <w:divBdr>
                <w:top w:val="none" w:sz="0" w:space="0" w:color="auto"/>
                <w:left w:val="none" w:sz="0" w:space="0" w:color="auto"/>
                <w:bottom w:val="none" w:sz="0" w:space="0" w:color="auto"/>
                <w:right w:val="none" w:sz="0" w:space="0" w:color="auto"/>
              </w:divBdr>
              <w:divsChild>
                <w:div w:id="1630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2355">
      <w:bodyDiv w:val="1"/>
      <w:marLeft w:val="0"/>
      <w:marRight w:val="0"/>
      <w:marTop w:val="0"/>
      <w:marBottom w:val="0"/>
      <w:divBdr>
        <w:top w:val="none" w:sz="0" w:space="0" w:color="auto"/>
        <w:left w:val="none" w:sz="0" w:space="0" w:color="auto"/>
        <w:bottom w:val="none" w:sz="0" w:space="0" w:color="auto"/>
        <w:right w:val="none" w:sz="0" w:space="0" w:color="auto"/>
      </w:divBdr>
      <w:divsChild>
        <w:div w:id="1685743076">
          <w:marLeft w:val="0"/>
          <w:marRight w:val="0"/>
          <w:marTop w:val="0"/>
          <w:marBottom w:val="0"/>
          <w:divBdr>
            <w:top w:val="none" w:sz="0" w:space="0" w:color="auto"/>
            <w:left w:val="none" w:sz="0" w:space="0" w:color="auto"/>
            <w:bottom w:val="none" w:sz="0" w:space="0" w:color="auto"/>
            <w:right w:val="none" w:sz="0" w:space="0" w:color="auto"/>
          </w:divBdr>
          <w:divsChild>
            <w:div w:id="1302686607">
              <w:marLeft w:val="0"/>
              <w:marRight w:val="0"/>
              <w:marTop w:val="0"/>
              <w:marBottom w:val="0"/>
              <w:divBdr>
                <w:top w:val="none" w:sz="0" w:space="0" w:color="auto"/>
                <w:left w:val="none" w:sz="0" w:space="0" w:color="auto"/>
                <w:bottom w:val="none" w:sz="0" w:space="0" w:color="auto"/>
                <w:right w:val="none" w:sz="0" w:space="0" w:color="auto"/>
              </w:divBdr>
            </w:div>
          </w:divsChild>
        </w:div>
        <w:div w:id="2096584824">
          <w:marLeft w:val="0"/>
          <w:marRight w:val="0"/>
          <w:marTop w:val="0"/>
          <w:marBottom w:val="240"/>
          <w:divBdr>
            <w:top w:val="single" w:sz="6" w:space="4" w:color="EEEEEE"/>
            <w:left w:val="none" w:sz="0" w:space="0" w:color="auto"/>
            <w:bottom w:val="single" w:sz="6" w:space="4" w:color="EEEEEE"/>
            <w:right w:val="none" w:sz="0" w:space="0" w:color="auto"/>
          </w:divBdr>
          <w:divsChild>
            <w:div w:id="1190295480">
              <w:marLeft w:val="0"/>
              <w:marRight w:val="75"/>
              <w:marTop w:val="0"/>
              <w:marBottom w:val="0"/>
              <w:divBdr>
                <w:top w:val="none" w:sz="0" w:space="0" w:color="auto"/>
                <w:left w:val="none" w:sz="0" w:space="0" w:color="auto"/>
                <w:bottom w:val="none" w:sz="0" w:space="0" w:color="auto"/>
                <w:right w:val="none" w:sz="0" w:space="0" w:color="auto"/>
              </w:divBdr>
              <w:divsChild>
                <w:div w:id="1643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1278">
          <w:marLeft w:val="0"/>
          <w:marRight w:val="0"/>
          <w:marTop w:val="0"/>
          <w:marBottom w:val="0"/>
          <w:divBdr>
            <w:top w:val="none" w:sz="0" w:space="0" w:color="auto"/>
            <w:left w:val="none" w:sz="0" w:space="0" w:color="auto"/>
            <w:bottom w:val="none" w:sz="0" w:space="0" w:color="auto"/>
            <w:right w:val="none" w:sz="0" w:space="0" w:color="auto"/>
          </w:divBdr>
          <w:divsChild>
            <w:div w:id="579676300">
              <w:marLeft w:val="0"/>
              <w:marRight w:val="0"/>
              <w:marTop w:val="0"/>
              <w:marBottom w:val="180"/>
              <w:divBdr>
                <w:top w:val="none" w:sz="0" w:space="0" w:color="auto"/>
                <w:left w:val="none" w:sz="0" w:space="0" w:color="auto"/>
                <w:bottom w:val="single" w:sz="6" w:space="6" w:color="EEEEEE"/>
                <w:right w:val="none" w:sz="0" w:space="0" w:color="auto"/>
              </w:divBdr>
            </w:div>
          </w:divsChild>
        </w:div>
        <w:div w:id="1428112938">
          <w:marLeft w:val="0"/>
          <w:marRight w:val="0"/>
          <w:marTop w:val="0"/>
          <w:marBottom w:val="0"/>
          <w:divBdr>
            <w:top w:val="none" w:sz="0" w:space="0" w:color="auto"/>
            <w:left w:val="none" w:sz="0" w:space="0" w:color="auto"/>
            <w:bottom w:val="none" w:sz="0" w:space="0" w:color="auto"/>
            <w:right w:val="none" w:sz="0" w:space="0" w:color="auto"/>
          </w:divBdr>
          <w:divsChild>
            <w:div w:id="273826926">
              <w:marLeft w:val="0"/>
              <w:marRight w:val="0"/>
              <w:marTop w:val="0"/>
              <w:marBottom w:val="0"/>
              <w:divBdr>
                <w:top w:val="none" w:sz="0" w:space="0" w:color="auto"/>
                <w:left w:val="none" w:sz="0" w:space="0" w:color="auto"/>
                <w:bottom w:val="none" w:sz="0" w:space="0" w:color="auto"/>
                <w:right w:val="none" w:sz="0" w:space="0" w:color="auto"/>
              </w:divBdr>
              <w:divsChild>
                <w:div w:id="1352684065">
                  <w:marLeft w:val="0"/>
                  <w:marRight w:val="0"/>
                  <w:marTop w:val="0"/>
                  <w:marBottom w:val="240"/>
                  <w:divBdr>
                    <w:top w:val="none" w:sz="0" w:space="0" w:color="auto"/>
                    <w:left w:val="none" w:sz="0" w:space="0" w:color="auto"/>
                    <w:bottom w:val="single" w:sz="6" w:space="11" w:color="EEEEEE"/>
                    <w:right w:val="none" w:sz="0" w:space="0" w:color="auto"/>
                  </w:divBdr>
                  <w:divsChild>
                    <w:div w:id="246427937">
                      <w:marLeft w:val="0"/>
                      <w:marRight w:val="0"/>
                      <w:marTop w:val="225"/>
                      <w:marBottom w:val="0"/>
                      <w:divBdr>
                        <w:top w:val="none" w:sz="0" w:space="0" w:color="auto"/>
                        <w:left w:val="none" w:sz="0" w:space="0" w:color="auto"/>
                        <w:bottom w:val="none" w:sz="0" w:space="0" w:color="auto"/>
                        <w:right w:val="none" w:sz="0" w:space="0" w:color="auto"/>
                      </w:divBdr>
                    </w:div>
                  </w:divsChild>
                </w:div>
                <w:div w:id="509832100">
                  <w:marLeft w:val="0"/>
                  <w:marRight w:val="0"/>
                  <w:marTop w:val="0"/>
                  <w:marBottom w:val="0"/>
                  <w:divBdr>
                    <w:top w:val="none" w:sz="0" w:space="0" w:color="auto"/>
                    <w:left w:val="none" w:sz="0" w:space="0" w:color="auto"/>
                    <w:bottom w:val="none" w:sz="0" w:space="0" w:color="auto"/>
                    <w:right w:val="none" w:sz="0" w:space="0" w:color="auto"/>
                  </w:divBdr>
                  <w:divsChild>
                    <w:div w:id="1223753939">
                      <w:marLeft w:val="0"/>
                      <w:marRight w:val="0"/>
                      <w:marTop w:val="0"/>
                      <w:marBottom w:val="0"/>
                      <w:divBdr>
                        <w:top w:val="none" w:sz="0" w:space="0" w:color="auto"/>
                        <w:left w:val="none" w:sz="0" w:space="0" w:color="auto"/>
                        <w:bottom w:val="none" w:sz="0" w:space="0" w:color="auto"/>
                        <w:right w:val="none" w:sz="0" w:space="0" w:color="auto"/>
                      </w:divBdr>
                      <w:divsChild>
                        <w:div w:id="88932407">
                          <w:marLeft w:val="0"/>
                          <w:marRight w:val="0"/>
                          <w:marTop w:val="0"/>
                          <w:marBottom w:val="0"/>
                          <w:divBdr>
                            <w:top w:val="none" w:sz="0" w:space="0" w:color="auto"/>
                            <w:left w:val="none" w:sz="0" w:space="0" w:color="auto"/>
                            <w:bottom w:val="none" w:sz="0" w:space="0" w:color="auto"/>
                            <w:right w:val="none" w:sz="0" w:space="0" w:color="auto"/>
                          </w:divBdr>
                          <w:divsChild>
                            <w:div w:id="566844696">
                              <w:marLeft w:val="0"/>
                              <w:marRight w:val="0"/>
                              <w:marTop w:val="0"/>
                              <w:marBottom w:val="0"/>
                              <w:divBdr>
                                <w:top w:val="none" w:sz="0" w:space="0" w:color="auto"/>
                                <w:left w:val="none" w:sz="0" w:space="0" w:color="auto"/>
                                <w:bottom w:val="none" w:sz="0" w:space="0" w:color="auto"/>
                                <w:right w:val="none" w:sz="0" w:space="0" w:color="auto"/>
                              </w:divBdr>
                              <w:divsChild>
                                <w:div w:id="1634098410">
                                  <w:marLeft w:val="0"/>
                                  <w:marRight w:val="0"/>
                                  <w:marTop w:val="540"/>
                                  <w:marBottom w:val="540"/>
                                  <w:divBdr>
                                    <w:top w:val="none" w:sz="0" w:space="0" w:color="auto"/>
                                    <w:left w:val="none" w:sz="0" w:space="0" w:color="auto"/>
                                    <w:bottom w:val="none" w:sz="0" w:space="0" w:color="auto"/>
                                    <w:right w:val="none" w:sz="0" w:space="0" w:color="auto"/>
                                  </w:divBdr>
                                </w:div>
                                <w:div w:id="2102532072">
                                  <w:marLeft w:val="0"/>
                                  <w:marRight w:val="0"/>
                                  <w:marTop w:val="240"/>
                                  <w:marBottom w:val="240"/>
                                  <w:divBdr>
                                    <w:top w:val="single" w:sz="6" w:space="12" w:color="F5F5F5"/>
                                    <w:left w:val="none" w:sz="0" w:space="0" w:color="auto"/>
                                    <w:bottom w:val="single" w:sz="6" w:space="20" w:color="F5F5F5"/>
                                    <w:right w:val="none" w:sz="0" w:space="0" w:color="auto"/>
                                  </w:divBdr>
                                  <w:divsChild>
                                    <w:div w:id="929046887">
                                      <w:marLeft w:val="0"/>
                                      <w:marRight w:val="0"/>
                                      <w:marTop w:val="0"/>
                                      <w:marBottom w:val="0"/>
                                      <w:divBdr>
                                        <w:top w:val="none" w:sz="0" w:space="0" w:color="auto"/>
                                        <w:left w:val="none" w:sz="0" w:space="0" w:color="auto"/>
                                        <w:bottom w:val="none" w:sz="0" w:space="0" w:color="auto"/>
                                        <w:right w:val="none" w:sz="0" w:space="0" w:color="auto"/>
                                      </w:divBdr>
                                      <w:divsChild>
                                        <w:div w:id="16644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870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6218">
      <w:bodyDiv w:val="1"/>
      <w:marLeft w:val="0"/>
      <w:marRight w:val="0"/>
      <w:marTop w:val="0"/>
      <w:marBottom w:val="0"/>
      <w:divBdr>
        <w:top w:val="none" w:sz="0" w:space="0" w:color="auto"/>
        <w:left w:val="none" w:sz="0" w:space="0" w:color="auto"/>
        <w:bottom w:val="none" w:sz="0" w:space="0" w:color="auto"/>
        <w:right w:val="none" w:sz="0" w:space="0" w:color="auto"/>
      </w:divBdr>
      <w:divsChild>
        <w:div w:id="59253388">
          <w:marLeft w:val="2100"/>
          <w:marRight w:val="0"/>
          <w:marTop w:val="0"/>
          <w:marBottom w:val="0"/>
          <w:divBdr>
            <w:top w:val="none" w:sz="0" w:space="0" w:color="auto"/>
            <w:left w:val="none" w:sz="0" w:space="0" w:color="auto"/>
            <w:bottom w:val="none" w:sz="0" w:space="0" w:color="auto"/>
            <w:right w:val="none" w:sz="0" w:space="0" w:color="auto"/>
          </w:divBdr>
        </w:div>
        <w:div w:id="1044016969">
          <w:marLeft w:val="2100"/>
          <w:marRight w:val="0"/>
          <w:marTop w:val="0"/>
          <w:marBottom w:val="0"/>
          <w:divBdr>
            <w:top w:val="none" w:sz="0" w:space="0" w:color="auto"/>
            <w:left w:val="none" w:sz="0" w:space="0" w:color="auto"/>
            <w:bottom w:val="none" w:sz="0" w:space="0" w:color="auto"/>
            <w:right w:val="none" w:sz="0" w:space="0" w:color="auto"/>
          </w:divBdr>
          <w:divsChild>
            <w:div w:id="1310591682">
              <w:marLeft w:val="0"/>
              <w:marRight w:val="0"/>
              <w:marTop w:val="0"/>
              <w:marBottom w:val="0"/>
              <w:divBdr>
                <w:top w:val="none" w:sz="0" w:space="0" w:color="auto"/>
                <w:left w:val="none" w:sz="0" w:space="0" w:color="auto"/>
                <w:bottom w:val="none" w:sz="0" w:space="0" w:color="auto"/>
                <w:right w:val="none" w:sz="0" w:space="0" w:color="auto"/>
              </w:divBdr>
              <w:divsChild>
                <w:div w:id="19909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8922">
          <w:marLeft w:val="2100"/>
          <w:marRight w:val="0"/>
          <w:marTop w:val="0"/>
          <w:marBottom w:val="0"/>
          <w:divBdr>
            <w:top w:val="none" w:sz="0" w:space="0" w:color="auto"/>
            <w:left w:val="none" w:sz="0" w:space="0" w:color="auto"/>
            <w:bottom w:val="none" w:sz="0" w:space="0" w:color="auto"/>
            <w:right w:val="none" w:sz="0" w:space="0" w:color="auto"/>
          </w:divBdr>
          <w:divsChild>
            <w:div w:id="1354960252">
              <w:marLeft w:val="0"/>
              <w:marRight w:val="0"/>
              <w:marTop w:val="0"/>
              <w:marBottom w:val="0"/>
              <w:divBdr>
                <w:top w:val="none" w:sz="0" w:space="0" w:color="auto"/>
                <w:left w:val="none" w:sz="0" w:space="0" w:color="auto"/>
                <w:bottom w:val="none" w:sz="0" w:space="0" w:color="auto"/>
                <w:right w:val="none" w:sz="0" w:space="0" w:color="auto"/>
              </w:divBdr>
              <w:divsChild>
                <w:div w:id="375204000">
                  <w:marLeft w:val="0"/>
                  <w:marRight w:val="0"/>
                  <w:marTop w:val="0"/>
                  <w:marBottom w:val="0"/>
                  <w:divBdr>
                    <w:top w:val="none" w:sz="0" w:space="0" w:color="auto"/>
                    <w:left w:val="none" w:sz="0" w:space="0" w:color="auto"/>
                    <w:bottom w:val="none" w:sz="0" w:space="0" w:color="auto"/>
                    <w:right w:val="none" w:sz="0" w:space="0" w:color="auto"/>
                  </w:divBdr>
                  <w:divsChild>
                    <w:div w:id="74204647">
                      <w:marLeft w:val="0"/>
                      <w:marRight w:val="0"/>
                      <w:marTop w:val="0"/>
                      <w:marBottom w:val="0"/>
                      <w:divBdr>
                        <w:top w:val="none" w:sz="0" w:space="0" w:color="auto"/>
                        <w:left w:val="none" w:sz="0" w:space="0" w:color="auto"/>
                        <w:bottom w:val="none" w:sz="0" w:space="0" w:color="auto"/>
                        <w:right w:val="none" w:sz="0" w:space="0" w:color="auto"/>
                      </w:divBdr>
                    </w:div>
                    <w:div w:id="1106266238">
                      <w:marLeft w:val="0"/>
                      <w:marRight w:val="0"/>
                      <w:marTop w:val="0"/>
                      <w:marBottom w:val="0"/>
                      <w:divBdr>
                        <w:top w:val="none" w:sz="0" w:space="0" w:color="auto"/>
                        <w:left w:val="none" w:sz="0" w:space="0" w:color="auto"/>
                        <w:bottom w:val="none" w:sz="0" w:space="0" w:color="auto"/>
                        <w:right w:val="none" w:sz="0" w:space="0" w:color="auto"/>
                      </w:divBdr>
                    </w:div>
                    <w:div w:id="2058895548">
                      <w:marLeft w:val="0"/>
                      <w:marRight w:val="0"/>
                      <w:marTop w:val="0"/>
                      <w:marBottom w:val="0"/>
                      <w:divBdr>
                        <w:top w:val="none" w:sz="0" w:space="0" w:color="auto"/>
                        <w:left w:val="none" w:sz="0" w:space="0" w:color="auto"/>
                        <w:bottom w:val="none" w:sz="0" w:space="0" w:color="auto"/>
                        <w:right w:val="none" w:sz="0" w:space="0" w:color="auto"/>
                      </w:divBdr>
                    </w:div>
                  </w:divsChild>
                </w:div>
                <w:div w:id="1990358633">
                  <w:marLeft w:val="0"/>
                  <w:marRight w:val="0"/>
                  <w:marTop w:val="0"/>
                  <w:marBottom w:val="0"/>
                  <w:divBdr>
                    <w:top w:val="none" w:sz="0" w:space="0" w:color="auto"/>
                    <w:left w:val="none" w:sz="0" w:space="0" w:color="auto"/>
                    <w:bottom w:val="none" w:sz="0" w:space="0" w:color="auto"/>
                    <w:right w:val="none" w:sz="0" w:space="0" w:color="auto"/>
                  </w:divBdr>
                  <w:divsChild>
                    <w:div w:id="5327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7486">
          <w:marLeft w:val="2100"/>
          <w:marRight w:val="0"/>
          <w:marTop w:val="0"/>
          <w:marBottom w:val="0"/>
          <w:divBdr>
            <w:top w:val="none" w:sz="0" w:space="0" w:color="auto"/>
            <w:left w:val="none" w:sz="0" w:space="0" w:color="auto"/>
            <w:bottom w:val="none" w:sz="0" w:space="0" w:color="auto"/>
            <w:right w:val="none" w:sz="0" w:space="0" w:color="auto"/>
          </w:divBdr>
        </w:div>
      </w:divsChild>
    </w:div>
    <w:div w:id="1387485474">
      <w:bodyDiv w:val="1"/>
      <w:marLeft w:val="0"/>
      <w:marRight w:val="0"/>
      <w:marTop w:val="0"/>
      <w:marBottom w:val="0"/>
      <w:divBdr>
        <w:top w:val="none" w:sz="0" w:space="0" w:color="auto"/>
        <w:left w:val="none" w:sz="0" w:space="0" w:color="auto"/>
        <w:bottom w:val="none" w:sz="0" w:space="0" w:color="auto"/>
        <w:right w:val="none" w:sz="0" w:space="0" w:color="auto"/>
      </w:divBdr>
      <w:divsChild>
        <w:div w:id="1355767240">
          <w:marLeft w:val="0"/>
          <w:marRight w:val="0"/>
          <w:marTop w:val="0"/>
          <w:marBottom w:val="0"/>
          <w:divBdr>
            <w:top w:val="none" w:sz="0" w:space="0" w:color="auto"/>
            <w:left w:val="none" w:sz="0" w:space="0" w:color="auto"/>
            <w:bottom w:val="none" w:sz="0" w:space="0" w:color="auto"/>
            <w:right w:val="none" w:sz="0" w:space="0" w:color="auto"/>
          </w:divBdr>
          <w:divsChild>
            <w:div w:id="324208973">
              <w:marLeft w:val="0"/>
              <w:marRight w:val="0"/>
              <w:marTop w:val="0"/>
              <w:marBottom w:val="225"/>
              <w:divBdr>
                <w:top w:val="none" w:sz="0" w:space="0" w:color="auto"/>
                <w:left w:val="none" w:sz="0" w:space="0" w:color="auto"/>
                <w:bottom w:val="none" w:sz="0" w:space="0" w:color="auto"/>
                <w:right w:val="none" w:sz="0" w:space="0" w:color="auto"/>
              </w:divBdr>
              <w:divsChild>
                <w:div w:id="327094904">
                  <w:marLeft w:val="0"/>
                  <w:marRight w:val="0"/>
                  <w:marTop w:val="0"/>
                  <w:marBottom w:val="0"/>
                  <w:divBdr>
                    <w:top w:val="none" w:sz="0" w:space="0" w:color="auto"/>
                    <w:left w:val="none" w:sz="0" w:space="0" w:color="auto"/>
                    <w:bottom w:val="none" w:sz="0" w:space="0" w:color="auto"/>
                    <w:right w:val="none" w:sz="0" w:space="0" w:color="auto"/>
                  </w:divBdr>
                  <w:divsChild>
                    <w:div w:id="1060133461">
                      <w:marLeft w:val="0"/>
                      <w:marRight w:val="0"/>
                      <w:marTop w:val="0"/>
                      <w:marBottom w:val="0"/>
                      <w:divBdr>
                        <w:top w:val="none" w:sz="0" w:space="0" w:color="auto"/>
                        <w:left w:val="none" w:sz="0" w:space="0" w:color="auto"/>
                        <w:bottom w:val="none" w:sz="0" w:space="0" w:color="auto"/>
                        <w:right w:val="none" w:sz="0" w:space="0" w:color="auto"/>
                      </w:divBdr>
                      <w:divsChild>
                        <w:div w:id="1239287893">
                          <w:marLeft w:val="0"/>
                          <w:marRight w:val="0"/>
                          <w:marTop w:val="0"/>
                          <w:marBottom w:val="0"/>
                          <w:divBdr>
                            <w:top w:val="none" w:sz="0" w:space="0" w:color="auto"/>
                            <w:left w:val="none" w:sz="0" w:space="0" w:color="auto"/>
                            <w:bottom w:val="none" w:sz="0" w:space="0" w:color="auto"/>
                            <w:right w:val="none" w:sz="0" w:space="0" w:color="auto"/>
                          </w:divBdr>
                          <w:divsChild>
                            <w:div w:id="787898116">
                              <w:marLeft w:val="0"/>
                              <w:marRight w:val="0"/>
                              <w:marTop w:val="0"/>
                              <w:marBottom w:val="0"/>
                              <w:divBdr>
                                <w:top w:val="none" w:sz="0" w:space="0" w:color="auto"/>
                                <w:left w:val="none" w:sz="0" w:space="0" w:color="auto"/>
                                <w:bottom w:val="none" w:sz="0" w:space="0" w:color="auto"/>
                                <w:right w:val="none" w:sz="0" w:space="0" w:color="auto"/>
                              </w:divBdr>
                              <w:divsChild>
                                <w:div w:id="13990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168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43281819">
              <w:marLeft w:val="0"/>
              <w:marRight w:val="0"/>
              <w:marTop w:val="120"/>
              <w:marBottom w:val="120"/>
              <w:divBdr>
                <w:top w:val="none" w:sz="0" w:space="0" w:color="auto"/>
                <w:left w:val="none" w:sz="0" w:space="0" w:color="auto"/>
                <w:bottom w:val="none" w:sz="0" w:space="0" w:color="auto"/>
                <w:right w:val="none" w:sz="0" w:space="0" w:color="auto"/>
              </w:divBdr>
              <w:divsChild>
                <w:div w:id="1224564133">
                  <w:marLeft w:val="0"/>
                  <w:marRight w:val="0"/>
                  <w:marTop w:val="0"/>
                  <w:marBottom w:val="0"/>
                  <w:divBdr>
                    <w:top w:val="none" w:sz="0" w:space="0" w:color="auto"/>
                    <w:left w:val="none" w:sz="0" w:space="0" w:color="auto"/>
                    <w:bottom w:val="none" w:sz="0" w:space="0" w:color="auto"/>
                    <w:right w:val="none" w:sz="0" w:space="0" w:color="auto"/>
                  </w:divBdr>
                  <w:divsChild>
                    <w:div w:id="7510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5499">
      <w:bodyDiv w:val="1"/>
      <w:marLeft w:val="0"/>
      <w:marRight w:val="0"/>
      <w:marTop w:val="0"/>
      <w:marBottom w:val="0"/>
      <w:divBdr>
        <w:top w:val="none" w:sz="0" w:space="0" w:color="auto"/>
        <w:left w:val="none" w:sz="0" w:space="0" w:color="auto"/>
        <w:bottom w:val="none" w:sz="0" w:space="0" w:color="auto"/>
        <w:right w:val="none" w:sz="0" w:space="0" w:color="auto"/>
      </w:divBdr>
      <w:divsChild>
        <w:div w:id="325868371">
          <w:marLeft w:val="2100"/>
          <w:marRight w:val="0"/>
          <w:marTop w:val="0"/>
          <w:marBottom w:val="0"/>
          <w:divBdr>
            <w:top w:val="none" w:sz="0" w:space="0" w:color="auto"/>
            <w:left w:val="none" w:sz="0" w:space="0" w:color="auto"/>
            <w:bottom w:val="none" w:sz="0" w:space="0" w:color="auto"/>
            <w:right w:val="none" w:sz="0" w:space="0" w:color="auto"/>
          </w:divBdr>
          <w:divsChild>
            <w:div w:id="1145708687">
              <w:marLeft w:val="0"/>
              <w:marRight w:val="0"/>
              <w:marTop w:val="0"/>
              <w:marBottom w:val="0"/>
              <w:divBdr>
                <w:top w:val="none" w:sz="0" w:space="0" w:color="auto"/>
                <w:left w:val="none" w:sz="0" w:space="0" w:color="auto"/>
                <w:bottom w:val="none" w:sz="0" w:space="0" w:color="auto"/>
                <w:right w:val="none" w:sz="0" w:space="0" w:color="auto"/>
              </w:divBdr>
              <w:divsChild>
                <w:div w:id="1732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1891">
          <w:marLeft w:val="2100"/>
          <w:marRight w:val="0"/>
          <w:marTop w:val="0"/>
          <w:marBottom w:val="0"/>
          <w:divBdr>
            <w:top w:val="none" w:sz="0" w:space="0" w:color="auto"/>
            <w:left w:val="none" w:sz="0" w:space="0" w:color="auto"/>
            <w:bottom w:val="none" w:sz="0" w:space="0" w:color="auto"/>
            <w:right w:val="none" w:sz="0" w:space="0" w:color="auto"/>
          </w:divBdr>
          <w:divsChild>
            <w:div w:id="804617557">
              <w:marLeft w:val="0"/>
              <w:marRight w:val="0"/>
              <w:marTop w:val="0"/>
              <w:marBottom w:val="0"/>
              <w:divBdr>
                <w:top w:val="none" w:sz="0" w:space="0" w:color="auto"/>
                <w:left w:val="none" w:sz="0" w:space="0" w:color="auto"/>
                <w:bottom w:val="none" w:sz="0" w:space="0" w:color="auto"/>
                <w:right w:val="none" w:sz="0" w:space="0" w:color="auto"/>
              </w:divBdr>
              <w:divsChild>
                <w:div w:id="950165519">
                  <w:marLeft w:val="0"/>
                  <w:marRight w:val="0"/>
                  <w:marTop w:val="0"/>
                  <w:marBottom w:val="0"/>
                  <w:divBdr>
                    <w:top w:val="none" w:sz="0" w:space="0" w:color="auto"/>
                    <w:left w:val="none" w:sz="0" w:space="0" w:color="auto"/>
                    <w:bottom w:val="none" w:sz="0" w:space="0" w:color="auto"/>
                    <w:right w:val="none" w:sz="0" w:space="0" w:color="auto"/>
                  </w:divBdr>
                  <w:divsChild>
                    <w:div w:id="436172890">
                      <w:marLeft w:val="0"/>
                      <w:marRight w:val="0"/>
                      <w:marTop w:val="0"/>
                      <w:marBottom w:val="0"/>
                      <w:divBdr>
                        <w:top w:val="none" w:sz="0" w:space="0" w:color="auto"/>
                        <w:left w:val="none" w:sz="0" w:space="0" w:color="auto"/>
                        <w:bottom w:val="none" w:sz="0" w:space="0" w:color="auto"/>
                        <w:right w:val="none" w:sz="0" w:space="0" w:color="auto"/>
                      </w:divBdr>
                    </w:div>
                    <w:div w:id="1393651147">
                      <w:marLeft w:val="0"/>
                      <w:marRight w:val="0"/>
                      <w:marTop w:val="0"/>
                      <w:marBottom w:val="0"/>
                      <w:divBdr>
                        <w:top w:val="none" w:sz="0" w:space="0" w:color="auto"/>
                        <w:left w:val="none" w:sz="0" w:space="0" w:color="auto"/>
                        <w:bottom w:val="none" w:sz="0" w:space="0" w:color="auto"/>
                        <w:right w:val="none" w:sz="0" w:space="0" w:color="auto"/>
                      </w:divBdr>
                    </w:div>
                    <w:div w:id="609363101">
                      <w:marLeft w:val="0"/>
                      <w:marRight w:val="0"/>
                      <w:marTop w:val="0"/>
                      <w:marBottom w:val="0"/>
                      <w:divBdr>
                        <w:top w:val="none" w:sz="0" w:space="0" w:color="auto"/>
                        <w:left w:val="none" w:sz="0" w:space="0" w:color="auto"/>
                        <w:bottom w:val="none" w:sz="0" w:space="0" w:color="auto"/>
                        <w:right w:val="none" w:sz="0" w:space="0" w:color="auto"/>
                      </w:divBdr>
                    </w:div>
                  </w:divsChild>
                </w:div>
                <w:div w:id="460998278">
                  <w:marLeft w:val="0"/>
                  <w:marRight w:val="0"/>
                  <w:marTop w:val="0"/>
                  <w:marBottom w:val="0"/>
                  <w:divBdr>
                    <w:top w:val="none" w:sz="0" w:space="0" w:color="auto"/>
                    <w:left w:val="none" w:sz="0" w:space="0" w:color="auto"/>
                    <w:bottom w:val="none" w:sz="0" w:space="0" w:color="auto"/>
                    <w:right w:val="none" w:sz="0" w:space="0" w:color="auto"/>
                  </w:divBdr>
                  <w:divsChild>
                    <w:div w:id="10923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8553">
          <w:marLeft w:val="2100"/>
          <w:marRight w:val="0"/>
          <w:marTop w:val="0"/>
          <w:marBottom w:val="0"/>
          <w:divBdr>
            <w:top w:val="none" w:sz="0" w:space="0" w:color="auto"/>
            <w:left w:val="none" w:sz="0" w:space="0" w:color="auto"/>
            <w:bottom w:val="none" w:sz="0" w:space="0" w:color="auto"/>
            <w:right w:val="none" w:sz="0" w:space="0" w:color="auto"/>
          </w:divBdr>
        </w:div>
        <w:div w:id="1499925580">
          <w:marLeft w:val="2100"/>
          <w:marRight w:val="0"/>
          <w:marTop w:val="0"/>
          <w:marBottom w:val="0"/>
          <w:divBdr>
            <w:top w:val="none" w:sz="0" w:space="0" w:color="auto"/>
            <w:left w:val="none" w:sz="0" w:space="0" w:color="auto"/>
            <w:bottom w:val="none" w:sz="0" w:space="0" w:color="auto"/>
            <w:right w:val="none" w:sz="0" w:space="0" w:color="auto"/>
          </w:divBdr>
          <w:divsChild>
            <w:div w:id="66079261">
              <w:marLeft w:val="0"/>
              <w:marRight w:val="0"/>
              <w:marTop w:val="0"/>
              <w:marBottom w:val="300"/>
              <w:divBdr>
                <w:top w:val="none" w:sz="0" w:space="0" w:color="auto"/>
                <w:left w:val="none" w:sz="0" w:space="0" w:color="auto"/>
                <w:bottom w:val="none" w:sz="0" w:space="0" w:color="auto"/>
                <w:right w:val="none" w:sz="0" w:space="0" w:color="auto"/>
              </w:divBdr>
              <w:divsChild>
                <w:div w:id="1043023467">
                  <w:marLeft w:val="0"/>
                  <w:marRight w:val="0"/>
                  <w:marTop w:val="0"/>
                  <w:marBottom w:val="0"/>
                  <w:divBdr>
                    <w:top w:val="none" w:sz="0" w:space="0" w:color="auto"/>
                    <w:left w:val="none" w:sz="0" w:space="0" w:color="auto"/>
                    <w:bottom w:val="none" w:sz="0" w:space="0" w:color="auto"/>
                    <w:right w:val="none" w:sz="0" w:space="0" w:color="auto"/>
                  </w:divBdr>
                  <w:divsChild>
                    <w:div w:id="1897811394">
                      <w:marLeft w:val="0"/>
                      <w:marRight w:val="0"/>
                      <w:marTop w:val="0"/>
                      <w:marBottom w:val="0"/>
                      <w:divBdr>
                        <w:top w:val="none" w:sz="0" w:space="0" w:color="auto"/>
                        <w:left w:val="none" w:sz="0" w:space="0" w:color="auto"/>
                        <w:bottom w:val="none" w:sz="0" w:space="0" w:color="auto"/>
                        <w:right w:val="none" w:sz="0" w:space="0" w:color="auto"/>
                      </w:divBdr>
                      <w:divsChild>
                        <w:div w:id="1455445806">
                          <w:marLeft w:val="0"/>
                          <w:marRight w:val="0"/>
                          <w:marTop w:val="0"/>
                          <w:marBottom w:val="0"/>
                          <w:divBdr>
                            <w:top w:val="none" w:sz="0" w:space="0" w:color="auto"/>
                            <w:left w:val="none" w:sz="0" w:space="0" w:color="auto"/>
                            <w:bottom w:val="none" w:sz="0" w:space="0" w:color="auto"/>
                            <w:right w:val="none" w:sz="0" w:space="0" w:color="auto"/>
                          </w:divBdr>
                        </w:div>
                        <w:div w:id="729615187">
                          <w:marLeft w:val="0"/>
                          <w:marRight w:val="0"/>
                          <w:marTop w:val="0"/>
                          <w:marBottom w:val="0"/>
                          <w:divBdr>
                            <w:top w:val="none" w:sz="0" w:space="0" w:color="auto"/>
                            <w:left w:val="none" w:sz="0" w:space="0" w:color="auto"/>
                            <w:bottom w:val="none" w:sz="0" w:space="0" w:color="auto"/>
                            <w:right w:val="none" w:sz="0" w:space="0" w:color="auto"/>
                          </w:divBdr>
                        </w:div>
                        <w:div w:id="2024016392">
                          <w:marLeft w:val="0"/>
                          <w:marRight w:val="0"/>
                          <w:marTop w:val="0"/>
                          <w:marBottom w:val="0"/>
                          <w:divBdr>
                            <w:top w:val="none" w:sz="0" w:space="0" w:color="auto"/>
                            <w:left w:val="none" w:sz="0" w:space="0" w:color="auto"/>
                            <w:bottom w:val="none" w:sz="0" w:space="0" w:color="auto"/>
                            <w:right w:val="none" w:sz="0" w:space="0" w:color="auto"/>
                          </w:divBdr>
                        </w:div>
                      </w:divsChild>
                    </w:div>
                    <w:div w:id="109203310">
                      <w:marLeft w:val="0"/>
                      <w:marRight w:val="0"/>
                      <w:marTop w:val="0"/>
                      <w:marBottom w:val="0"/>
                      <w:divBdr>
                        <w:top w:val="none" w:sz="0" w:space="0" w:color="auto"/>
                        <w:left w:val="none" w:sz="0" w:space="0" w:color="auto"/>
                        <w:bottom w:val="none" w:sz="0" w:space="0" w:color="auto"/>
                        <w:right w:val="none" w:sz="0" w:space="0" w:color="auto"/>
                      </w:divBdr>
                      <w:divsChild>
                        <w:div w:id="804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4202">
              <w:marLeft w:val="0"/>
              <w:marRight w:val="0"/>
              <w:marTop w:val="0"/>
              <w:marBottom w:val="300"/>
              <w:divBdr>
                <w:top w:val="none" w:sz="0" w:space="0" w:color="auto"/>
                <w:left w:val="none" w:sz="0" w:space="0" w:color="auto"/>
                <w:bottom w:val="none" w:sz="0" w:space="0" w:color="auto"/>
                <w:right w:val="none" w:sz="0" w:space="0" w:color="auto"/>
              </w:divBdr>
              <w:divsChild>
                <w:div w:id="1773938219">
                  <w:marLeft w:val="0"/>
                  <w:marRight w:val="0"/>
                  <w:marTop w:val="0"/>
                  <w:marBottom w:val="0"/>
                  <w:divBdr>
                    <w:top w:val="none" w:sz="0" w:space="0" w:color="auto"/>
                    <w:left w:val="none" w:sz="0" w:space="0" w:color="auto"/>
                    <w:bottom w:val="none" w:sz="0" w:space="0" w:color="auto"/>
                    <w:right w:val="none" w:sz="0" w:space="0" w:color="auto"/>
                  </w:divBdr>
                  <w:divsChild>
                    <w:div w:id="1781486872">
                      <w:marLeft w:val="0"/>
                      <w:marRight w:val="0"/>
                      <w:marTop w:val="0"/>
                      <w:marBottom w:val="0"/>
                      <w:divBdr>
                        <w:top w:val="none" w:sz="0" w:space="0" w:color="auto"/>
                        <w:left w:val="none" w:sz="0" w:space="0" w:color="auto"/>
                        <w:bottom w:val="none" w:sz="0" w:space="0" w:color="auto"/>
                        <w:right w:val="none" w:sz="0" w:space="0" w:color="auto"/>
                      </w:divBdr>
                      <w:divsChild>
                        <w:div w:id="1562668152">
                          <w:marLeft w:val="0"/>
                          <w:marRight w:val="0"/>
                          <w:marTop w:val="0"/>
                          <w:marBottom w:val="0"/>
                          <w:divBdr>
                            <w:top w:val="none" w:sz="0" w:space="0" w:color="auto"/>
                            <w:left w:val="none" w:sz="0" w:space="0" w:color="auto"/>
                            <w:bottom w:val="none" w:sz="0" w:space="0" w:color="auto"/>
                            <w:right w:val="none" w:sz="0" w:space="0" w:color="auto"/>
                          </w:divBdr>
                        </w:div>
                        <w:div w:id="1835610511">
                          <w:marLeft w:val="0"/>
                          <w:marRight w:val="0"/>
                          <w:marTop w:val="0"/>
                          <w:marBottom w:val="0"/>
                          <w:divBdr>
                            <w:top w:val="none" w:sz="0" w:space="0" w:color="auto"/>
                            <w:left w:val="none" w:sz="0" w:space="0" w:color="auto"/>
                            <w:bottom w:val="none" w:sz="0" w:space="0" w:color="auto"/>
                            <w:right w:val="none" w:sz="0" w:space="0" w:color="auto"/>
                          </w:divBdr>
                        </w:div>
                        <w:div w:id="1219169957">
                          <w:marLeft w:val="0"/>
                          <w:marRight w:val="0"/>
                          <w:marTop w:val="0"/>
                          <w:marBottom w:val="0"/>
                          <w:divBdr>
                            <w:top w:val="none" w:sz="0" w:space="0" w:color="auto"/>
                            <w:left w:val="none" w:sz="0" w:space="0" w:color="auto"/>
                            <w:bottom w:val="none" w:sz="0" w:space="0" w:color="auto"/>
                            <w:right w:val="none" w:sz="0" w:space="0" w:color="auto"/>
                          </w:divBdr>
                        </w:div>
                      </w:divsChild>
                    </w:div>
                    <w:div w:id="939682115">
                      <w:marLeft w:val="0"/>
                      <w:marRight w:val="0"/>
                      <w:marTop w:val="0"/>
                      <w:marBottom w:val="0"/>
                      <w:divBdr>
                        <w:top w:val="none" w:sz="0" w:space="0" w:color="auto"/>
                        <w:left w:val="none" w:sz="0" w:space="0" w:color="auto"/>
                        <w:bottom w:val="none" w:sz="0" w:space="0" w:color="auto"/>
                        <w:right w:val="none" w:sz="0" w:space="0" w:color="auto"/>
                      </w:divBdr>
                      <w:divsChild>
                        <w:div w:id="4261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492386">
      <w:bodyDiv w:val="1"/>
      <w:marLeft w:val="0"/>
      <w:marRight w:val="0"/>
      <w:marTop w:val="0"/>
      <w:marBottom w:val="0"/>
      <w:divBdr>
        <w:top w:val="none" w:sz="0" w:space="0" w:color="auto"/>
        <w:left w:val="none" w:sz="0" w:space="0" w:color="auto"/>
        <w:bottom w:val="none" w:sz="0" w:space="0" w:color="auto"/>
        <w:right w:val="none" w:sz="0" w:space="0" w:color="auto"/>
      </w:divBdr>
      <w:divsChild>
        <w:div w:id="506555994">
          <w:marLeft w:val="0"/>
          <w:marRight w:val="0"/>
          <w:marTop w:val="0"/>
          <w:marBottom w:val="0"/>
          <w:divBdr>
            <w:top w:val="none" w:sz="0" w:space="0" w:color="auto"/>
            <w:left w:val="none" w:sz="0" w:space="0" w:color="auto"/>
            <w:bottom w:val="none" w:sz="0" w:space="0" w:color="auto"/>
            <w:right w:val="none" w:sz="0" w:space="0" w:color="auto"/>
          </w:divBdr>
          <w:divsChild>
            <w:div w:id="1378236244">
              <w:marLeft w:val="0"/>
              <w:marRight w:val="0"/>
              <w:marTop w:val="0"/>
              <w:marBottom w:val="0"/>
              <w:divBdr>
                <w:top w:val="none" w:sz="0" w:space="0" w:color="auto"/>
                <w:left w:val="none" w:sz="0" w:space="0" w:color="auto"/>
                <w:bottom w:val="none" w:sz="0" w:space="0" w:color="auto"/>
                <w:right w:val="none" w:sz="0" w:space="0" w:color="auto"/>
              </w:divBdr>
            </w:div>
          </w:divsChild>
        </w:div>
        <w:div w:id="1203128633">
          <w:marLeft w:val="0"/>
          <w:marRight w:val="0"/>
          <w:marTop w:val="195"/>
          <w:marBottom w:val="0"/>
          <w:divBdr>
            <w:top w:val="single" w:sz="6" w:space="4" w:color="EEEEEE"/>
            <w:left w:val="none" w:sz="0" w:space="0" w:color="auto"/>
            <w:bottom w:val="single" w:sz="6" w:space="4" w:color="EEEEEE"/>
            <w:right w:val="none" w:sz="0" w:space="0" w:color="auto"/>
          </w:divBdr>
          <w:divsChild>
            <w:div w:id="711003315">
              <w:marLeft w:val="0"/>
              <w:marRight w:val="75"/>
              <w:marTop w:val="0"/>
              <w:marBottom w:val="0"/>
              <w:divBdr>
                <w:top w:val="none" w:sz="0" w:space="0" w:color="auto"/>
                <w:left w:val="none" w:sz="0" w:space="0" w:color="auto"/>
                <w:bottom w:val="none" w:sz="0" w:space="0" w:color="auto"/>
                <w:right w:val="none" w:sz="0" w:space="0" w:color="auto"/>
              </w:divBdr>
              <w:divsChild>
                <w:div w:id="509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8046">
          <w:marLeft w:val="0"/>
          <w:marRight w:val="0"/>
          <w:marTop w:val="0"/>
          <w:marBottom w:val="0"/>
          <w:divBdr>
            <w:top w:val="none" w:sz="0" w:space="0" w:color="auto"/>
            <w:left w:val="none" w:sz="0" w:space="0" w:color="auto"/>
            <w:bottom w:val="none" w:sz="0" w:space="0" w:color="auto"/>
            <w:right w:val="none" w:sz="0" w:space="0" w:color="auto"/>
          </w:divBdr>
          <w:divsChild>
            <w:div w:id="481700745">
              <w:marLeft w:val="0"/>
              <w:marRight w:val="0"/>
              <w:marTop w:val="180"/>
              <w:marBottom w:val="0"/>
              <w:divBdr>
                <w:top w:val="none" w:sz="0" w:space="0" w:color="auto"/>
                <w:left w:val="none" w:sz="0" w:space="0" w:color="auto"/>
                <w:bottom w:val="none" w:sz="0" w:space="0" w:color="auto"/>
                <w:right w:val="none" w:sz="0" w:space="0" w:color="auto"/>
              </w:divBdr>
            </w:div>
          </w:divsChild>
        </w:div>
        <w:div w:id="907496986">
          <w:marLeft w:val="0"/>
          <w:marRight w:val="0"/>
          <w:marTop w:val="0"/>
          <w:marBottom w:val="0"/>
          <w:divBdr>
            <w:top w:val="none" w:sz="0" w:space="0" w:color="auto"/>
            <w:left w:val="none" w:sz="0" w:space="0" w:color="auto"/>
            <w:bottom w:val="none" w:sz="0" w:space="0" w:color="auto"/>
            <w:right w:val="none" w:sz="0" w:space="0" w:color="auto"/>
          </w:divBdr>
          <w:divsChild>
            <w:div w:id="1097870459">
              <w:marLeft w:val="0"/>
              <w:marRight w:val="0"/>
              <w:marTop w:val="480"/>
              <w:marBottom w:val="0"/>
              <w:divBdr>
                <w:top w:val="none" w:sz="0" w:space="0" w:color="auto"/>
                <w:left w:val="none" w:sz="0" w:space="0" w:color="auto"/>
                <w:bottom w:val="single" w:sz="6" w:space="11" w:color="EEEEEE"/>
                <w:right w:val="none" w:sz="0" w:space="0" w:color="auto"/>
              </w:divBdr>
              <w:divsChild>
                <w:div w:id="572467661">
                  <w:marLeft w:val="0"/>
                  <w:marRight w:val="0"/>
                  <w:marTop w:val="225"/>
                  <w:marBottom w:val="0"/>
                  <w:divBdr>
                    <w:top w:val="none" w:sz="0" w:space="0" w:color="auto"/>
                    <w:left w:val="none" w:sz="0" w:space="0" w:color="auto"/>
                    <w:bottom w:val="none" w:sz="0" w:space="0" w:color="auto"/>
                    <w:right w:val="none" w:sz="0" w:space="0" w:color="auto"/>
                  </w:divBdr>
                </w:div>
              </w:divsChild>
            </w:div>
            <w:div w:id="1596209237">
              <w:marLeft w:val="0"/>
              <w:marRight w:val="0"/>
              <w:marTop w:val="0"/>
              <w:marBottom w:val="240"/>
              <w:divBdr>
                <w:top w:val="none" w:sz="0" w:space="0" w:color="auto"/>
                <w:left w:val="none" w:sz="0" w:space="0" w:color="auto"/>
                <w:bottom w:val="none" w:sz="0" w:space="0" w:color="auto"/>
                <w:right w:val="none" w:sz="0" w:space="0" w:color="auto"/>
              </w:divBdr>
              <w:divsChild>
                <w:div w:id="746196533">
                  <w:marLeft w:val="0"/>
                  <w:marRight w:val="0"/>
                  <w:marTop w:val="0"/>
                  <w:marBottom w:val="0"/>
                  <w:divBdr>
                    <w:top w:val="none" w:sz="0" w:space="0" w:color="auto"/>
                    <w:left w:val="none" w:sz="0" w:space="0" w:color="auto"/>
                    <w:bottom w:val="none" w:sz="0" w:space="0" w:color="auto"/>
                    <w:right w:val="none" w:sz="0" w:space="0" w:color="auto"/>
                  </w:divBdr>
                  <w:divsChild>
                    <w:div w:id="127473366">
                      <w:marLeft w:val="900"/>
                      <w:marRight w:val="900"/>
                      <w:marTop w:val="480"/>
                      <w:marBottom w:val="480"/>
                      <w:divBdr>
                        <w:top w:val="none" w:sz="0" w:space="0" w:color="auto"/>
                        <w:left w:val="none" w:sz="0" w:space="0" w:color="auto"/>
                        <w:bottom w:val="none" w:sz="0" w:space="0" w:color="auto"/>
                        <w:right w:val="none" w:sz="0" w:space="0" w:color="auto"/>
                      </w:divBdr>
                    </w:div>
                  </w:divsChild>
                </w:div>
                <w:div w:id="1876579480">
                  <w:marLeft w:val="0"/>
                  <w:marRight w:val="0"/>
                  <w:marTop w:val="0"/>
                  <w:marBottom w:val="0"/>
                  <w:divBdr>
                    <w:top w:val="none" w:sz="0" w:space="0" w:color="auto"/>
                    <w:left w:val="none" w:sz="0" w:space="0" w:color="auto"/>
                    <w:bottom w:val="none" w:sz="0" w:space="0" w:color="auto"/>
                    <w:right w:val="none" w:sz="0" w:space="0" w:color="auto"/>
                  </w:divBdr>
                  <w:divsChild>
                    <w:div w:id="681662430">
                      <w:marLeft w:val="0"/>
                      <w:marRight w:val="0"/>
                      <w:marTop w:val="0"/>
                      <w:marBottom w:val="0"/>
                      <w:divBdr>
                        <w:top w:val="none" w:sz="0" w:space="0" w:color="auto"/>
                        <w:left w:val="none" w:sz="0" w:space="0" w:color="auto"/>
                        <w:bottom w:val="none" w:sz="0" w:space="0" w:color="auto"/>
                        <w:right w:val="none" w:sz="0" w:space="0" w:color="auto"/>
                      </w:divBdr>
                      <w:divsChild>
                        <w:div w:id="745340982">
                          <w:marLeft w:val="0"/>
                          <w:marRight w:val="0"/>
                          <w:marTop w:val="0"/>
                          <w:marBottom w:val="0"/>
                          <w:divBdr>
                            <w:top w:val="none" w:sz="0" w:space="0" w:color="auto"/>
                            <w:left w:val="none" w:sz="0" w:space="0" w:color="auto"/>
                            <w:bottom w:val="none" w:sz="0" w:space="0" w:color="auto"/>
                            <w:right w:val="none" w:sz="0" w:space="0" w:color="auto"/>
                          </w:divBdr>
                          <w:divsChild>
                            <w:div w:id="778755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85642109">
                      <w:marLeft w:val="900"/>
                      <w:marRight w:val="900"/>
                      <w:marTop w:val="0"/>
                      <w:marBottom w:val="0"/>
                      <w:divBdr>
                        <w:top w:val="none" w:sz="0" w:space="0" w:color="auto"/>
                        <w:left w:val="none" w:sz="0" w:space="0" w:color="auto"/>
                        <w:bottom w:val="none" w:sz="0" w:space="0" w:color="auto"/>
                        <w:right w:val="none" w:sz="0" w:space="0" w:color="auto"/>
                      </w:divBdr>
                      <w:divsChild>
                        <w:div w:id="98719023">
                          <w:marLeft w:val="0"/>
                          <w:marRight w:val="0"/>
                          <w:marTop w:val="0"/>
                          <w:marBottom w:val="0"/>
                          <w:divBdr>
                            <w:top w:val="none" w:sz="0" w:space="0" w:color="auto"/>
                            <w:left w:val="none" w:sz="0" w:space="0" w:color="auto"/>
                            <w:bottom w:val="none" w:sz="0" w:space="0" w:color="auto"/>
                            <w:right w:val="none" w:sz="0" w:space="0" w:color="auto"/>
                          </w:divBdr>
                          <w:divsChild>
                            <w:div w:id="1900676820">
                              <w:marLeft w:val="0"/>
                              <w:marRight w:val="0"/>
                              <w:marTop w:val="300"/>
                              <w:marBottom w:val="300"/>
                              <w:divBdr>
                                <w:top w:val="single" w:sz="6" w:space="12" w:color="F5F5F5"/>
                                <w:left w:val="none" w:sz="0" w:space="0" w:color="auto"/>
                                <w:bottom w:val="single" w:sz="6" w:space="20" w:color="F5F5F5"/>
                                <w:right w:val="none" w:sz="0" w:space="0" w:color="auto"/>
                              </w:divBdr>
                              <w:divsChild>
                                <w:div w:id="608390893">
                                  <w:marLeft w:val="0"/>
                                  <w:marRight w:val="0"/>
                                  <w:marTop w:val="0"/>
                                  <w:marBottom w:val="0"/>
                                  <w:divBdr>
                                    <w:top w:val="none" w:sz="0" w:space="0" w:color="auto"/>
                                    <w:left w:val="none" w:sz="0" w:space="0" w:color="auto"/>
                                    <w:bottom w:val="none" w:sz="0" w:space="0" w:color="auto"/>
                                    <w:right w:val="none" w:sz="0" w:space="0" w:color="auto"/>
                                  </w:divBdr>
                                  <w:divsChild>
                                    <w:div w:id="1563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8103">
                          <w:marLeft w:val="0"/>
                          <w:marRight w:val="0"/>
                          <w:marTop w:val="0"/>
                          <w:marBottom w:val="300"/>
                          <w:divBdr>
                            <w:top w:val="none" w:sz="0" w:space="0" w:color="auto"/>
                            <w:left w:val="none" w:sz="0" w:space="0" w:color="auto"/>
                            <w:bottom w:val="none" w:sz="0" w:space="0" w:color="auto"/>
                            <w:right w:val="none" w:sz="0" w:space="0" w:color="auto"/>
                          </w:divBdr>
                          <w:divsChild>
                            <w:div w:id="2000618388">
                              <w:marLeft w:val="0"/>
                              <w:marRight w:val="0"/>
                              <w:marTop w:val="0"/>
                              <w:marBottom w:val="0"/>
                              <w:divBdr>
                                <w:top w:val="none" w:sz="0" w:space="0" w:color="auto"/>
                                <w:left w:val="none" w:sz="0" w:space="0" w:color="auto"/>
                                <w:bottom w:val="none" w:sz="0" w:space="0" w:color="auto"/>
                                <w:right w:val="none" w:sz="0" w:space="0" w:color="auto"/>
                              </w:divBdr>
                              <w:divsChild>
                                <w:div w:id="646014409">
                                  <w:marLeft w:val="0"/>
                                  <w:marRight w:val="0"/>
                                  <w:marTop w:val="100"/>
                                  <w:marBottom w:val="100"/>
                                  <w:divBdr>
                                    <w:top w:val="none" w:sz="0" w:space="0" w:color="auto"/>
                                    <w:left w:val="none" w:sz="0" w:space="0" w:color="auto"/>
                                    <w:bottom w:val="none" w:sz="0" w:space="0" w:color="auto"/>
                                    <w:right w:val="none" w:sz="0" w:space="0" w:color="auto"/>
                                  </w:divBdr>
                                  <w:divsChild>
                                    <w:div w:id="932740783">
                                      <w:marLeft w:val="0"/>
                                      <w:marRight w:val="0"/>
                                      <w:marTop w:val="0"/>
                                      <w:marBottom w:val="0"/>
                                      <w:divBdr>
                                        <w:top w:val="none" w:sz="0" w:space="0" w:color="auto"/>
                                        <w:left w:val="none" w:sz="0" w:space="0" w:color="auto"/>
                                        <w:bottom w:val="none" w:sz="0" w:space="0" w:color="auto"/>
                                        <w:right w:val="none" w:sz="0" w:space="0" w:color="auto"/>
                                      </w:divBdr>
                                      <w:divsChild>
                                        <w:div w:id="1880819424">
                                          <w:marLeft w:val="0"/>
                                          <w:marRight w:val="0"/>
                                          <w:marTop w:val="0"/>
                                          <w:marBottom w:val="0"/>
                                          <w:divBdr>
                                            <w:top w:val="none" w:sz="0" w:space="0" w:color="auto"/>
                                            <w:left w:val="none" w:sz="0" w:space="0" w:color="auto"/>
                                            <w:bottom w:val="none" w:sz="0" w:space="0" w:color="auto"/>
                                            <w:right w:val="none" w:sz="0" w:space="0" w:color="auto"/>
                                          </w:divBdr>
                                          <w:divsChild>
                                            <w:div w:id="1886527787">
                                              <w:marLeft w:val="0"/>
                                              <w:marRight w:val="0"/>
                                              <w:marTop w:val="0"/>
                                              <w:marBottom w:val="0"/>
                                              <w:divBdr>
                                                <w:top w:val="none" w:sz="0" w:space="0" w:color="auto"/>
                                                <w:left w:val="none" w:sz="0" w:space="0" w:color="auto"/>
                                                <w:bottom w:val="none" w:sz="0" w:space="0" w:color="auto"/>
                                                <w:right w:val="none" w:sz="0" w:space="0" w:color="auto"/>
                                              </w:divBdr>
                                              <w:divsChild>
                                                <w:div w:id="87582440">
                                                  <w:marLeft w:val="0"/>
                                                  <w:marRight w:val="0"/>
                                                  <w:marTop w:val="0"/>
                                                  <w:marBottom w:val="0"/>
                                                  <w:divBdr>
                                                    <w:top w:val="none" w:sz="0" w:space="0" w:color="auto"/>
                                                    <w:left w:val="none" w:sz="0" w:space="0" w:color="auto"/>
                                                    <w:bottom w:val="none" w:sz="0" w:space="0" w:color="auto"/>
                                                    <w:right w:val="none" w:sz="0" w:space="0" w:color="auto"/>
                                                  </w:divBdr>
                                                  <w:divsChild>
                                                    <w:div w:id="1915115880">
                                                      <w:marLeft w:val="0"/>
                                                      <w:marRight w:val="0"/>
                                                      <w:marTop w:val="0"/>
                                                      <w:marBottom w:val="0"/>
                                                      <w:divBdr>
                                                        <w:top w:val="none" w:sz="0" w:space="0" w:color="auto"/>
                                                        <w:left w:val="none" w:sz="0" w:space="0" w:color="auto"/>
                                                        <w:bottom w:val="none" w:sz="0" w:space="0" w:color="auto"/>
                                                        <w:right w:val="none" w:sz="0" w:space="0" w:color="auto"/>
                                                      </w:divBdr>
                                                      <w:divsChild>
                                                        <w:div w:id="882250209">
                                                          <w:marLeft w:val="0"/>
                                                          <w:marRight w:val="0"/>
                                                          <w:marTop w:val="0"/>
                                                          <w:marBottom w:val="0"/>
                                                          <w:divBdr>
                                                            <w:top w:val="none" w:sz="0" w:space="0" w:color="auto"/>
                                                            <w:left w:val="none" w:sz="0" w:space="0" w:color="auto"/>
                                                            <w:bottom w:val="none" w:sz="0" w:space="0" w:color="auto"/>
                                                            <w:right w:val="none" w:sz="0" w:space="0" w:color="auto"/>
                                                          </w:divBdr>
                                                          <w:divsChild>
                                                            <w:div w:id="1881431902">
                                                              <w:marLeft w:val="0"/>
                                                              <w:marRight w:val="0"/>
                                                              <w:marTop w:val="0"/>
                                                              <w:marBottom w:val="0"/>
                                                              <w:divBdr>
                                                                <w:top w:val="none" w:sz="0" w:space="0" w:color="auto"/>
                                                                <w:left w:val="none" w:sz="0" w:space="0" w:color="auto"/>
                                                                <w:bottom w:val="none" w:sz="0" w:space="0" w:color="auto"/>
                                                                <w:right w:val="none" w:sz="0" w:space="0" w:color="auto"/>
                                                              </w:divBdr>
                                                              <w:divsChild>
                                                                <w:div w:id="1298339144">
                                                                  <w:marLeft w:val="0"/>
                                                                  <w:marRight w:val="0"/>
                                                                  <w:marTop w:val="0"/>
                                                                  <w:marBottom w:val="0"/>
                                                                  <w:divBdr>
                                                                    <w:top w:val="none" w:sz="0" w:space="0" w:color="auto"/>
                                                                    <w:left w:val="none" w:sz="0" w:space="0" w:color="auto"/>
                                                                    <w:bottom w:val="none" w:sz="0" w:space="0" w:color="auto"/>
                                                                    <w:right w:val="none" w:sz="0" w:space="0" w:color="auto"/>
                                                                  </w:divBdr>
                                                                  <w:divsChild>
                                                                    <w:div w:id="304941548">
                                                                      <w:marLeft w:val="0"/>
                                                                      <w:marRight w:val="0"/>
                                                                      <w:marTop w:val="0"/>
                                                                      <w:marBottom w:val="0"/>
                                                                      <w:divBdr>
                                                                        <w:top w:val="none" w:sz="0" w:space="0" w:color="auto"/>
                                                                        <w:left w:val="none" w:sz="0" w:space="0" w:color="auto"/>
                                                                        <w:bottom w:val="none" w:sz="0" w:space="0" w:color="auto"/>
                                                                        <w:right w:val="none" w:sz="0" w:space="0" w:color="auto"/>
                                                                      </w:divBdr>
                                                                      <w:divsChild>
                                                                        <w:div w:id="756563572">
                                                                          <w:marLeft w:val="0"/>
                                                                          <w:marRight w:val="0"/>
                                                                          <w:marTop w:val="0"/>
                                                                          <w:marBottom w:val="0"/>
                                                                          <w:divBdr>
                                                                            <w:top w:val="none" w:sz="0" w:space="0" w:color="auto"/>
                                                                            <w:left w:val="none" w:sz="0" w:space="0" w:color="auto"/>
                                                                            <w:bottom w:val="none" w:sz="0" w:space="0" w:color="auto"/>
                                                                            <w:right w:val="none" w:sz="0" w:space="0" w:color="auto"/>
                                                                          </w:divBdr>
                                                                          <w:divsChild>
                                                                            <w:div w:id="367221667">
                                                                              <w:marLeft w:val="0"/>
                                                                              <w:marRight w:val="0"/>
                                                                              <w:marTop w:val="0"/>
                                                                              <w:marBottom w:val="0"/>
                                                                              <w:divBdr>
                                                                                <w:top w:val="none" w:sz="0" w:space="0" w:color="auto"/>
                                                                                <w:left w:val="none" w:sz="0" w:space="0" w:color="auto"/>
                                                                                <w:bottom w:val="none" w:sz="0" w:space="0" w:color="auto"/>
                                                                                <w:right w:val="none" w:sz="0" w:space="0" w:color="auto"/>
                                                                              </w:divBdr>
                                                                              <w:divsChild>
                                                                                <w:div w:id="1480338362">
                                                                                  <w:marLeft w:val="0"/>
                                                                                  <w:marRight w:val="0"/>
                                                                                  <w:marTop w:val="0"/>
                                                                                  <w:marBottom w:val="0"/>
                                                                                  <w:divBdr>
                                                                                    <w:top w:val="none" w:sz="0" w:space="0" w:color="auto"/>
                                                                                    <w:left w:val="none" w:sz="0" w:space="0" w:color="auto"/>
                                                                                    <w:bottom w:val="none" w:sz="0" w:space="0" w:color="auto"/>
                                                                                    <w:right w:val="none" w:sz="0" w:space="0" w:color="auto"/>
                                                                                  </w:divBdr>
                                                                                  <w:divsChild>
                                                                                    <w:div w:id="1805198025">
                                                                                      <w:marLeft w:val="0"/>
                                                                                      <w:marRight w:val="0"/>
                                                                                      <w:marTop w:val="0"/>
                                                                                      <w:marBottom w:val="0"/>
                                                                                      <w:divBdr>
                                                                                        <w:top w:val="none" w:sz="0" w:space="0" w:color="auto"/>
                                                                                        <w:left w:val="none" w:sz="0" w:space="0" w:color="auto"/>
                                                                                        <w:bottom w:val="none" w:sz="0" w:space="0" w:color="auto"/>
                                                                                        <w:right w:val="none" w:sz="0" w:space="0" w:color="auto"/>
                                                                                      </w:divBdr>
                                                                                      <w:divsChild>
                                                                                        <w:div w:id="1627735605">
                                                                                          <w:marLeft w:val="700"/>
                                                                                          <w:marRight w:val="0"/>
                                                                                          <w:marTop w:val="0"/>
                                                                                          <w:marBottom w:val="0"/>
                                                                                          <w:divBdr>
                                                                                            <w:top w:val="none" w:sz="0" w:space="0" w:color="auto"/>
                                                                                            <w:left w:val="none" w:sz="0" w:space="0" w:color="auto"/>
                                                                                            <w:bottom w:val="none" w:sz="0" w:space="0" w:color="auto"/>
                                                                                            <w:right w:val="none" w:sz="0" w:space="0" w:color="auto"/>
                                                                                          </w:divBdr>
                                                                                          <w:divsChild>
                                                                                            <w:div w:id="646786412">
                                                                                              <w:marLeft w:val="0"/>
                                                                                              <w:marRight w:val="195"/>
                                                                                              <w:marTop w:val="0"/>
                                                                                              <w:marBottom w:val="0"/>
                                                                                              <w:divBdr>
                                                                                                <w:top w:val="none" w:sz="0" w:space="0" w:color="auto"/>
                                                                                                <w:left w:val="none" w:sz="0" w:space="0" w:color="auto"/>
                                                                                                <w:bottom w:val="none" w:sz="0" w:space="0" w:color="auto"/>
                                                                                                <w:right w:val="none" w:sz="0" w:space="0" w:color="auto"/>
                                                                                              </w:divBdr>
                                                                                              <w:divsChild>
                                                                                                <w:div w:id="2044554094">
                                                                                                  <w:marLeft w:val="0"/>
                                                                                                  <w:marRight w:val="0"/>
                                                                                                  <w:marTop w:val="0"/>
                                                                                                  <w:marBottom w:val="0"/>
                                                                                                  <w:divBdr>
                                                                                                    <w:top w:val="none" w:sz="0" w:space="0" w:color="auto"/>
                                                                                                    <w:left w:val="none" w:sz="0" w:space="0" w:color="auto"/>
                                                                                                    <w:bottom w:val="none" w:sz="0" w:space="0" w:color="auto"/>
                                                                                                    <w:right w:val="none" w:sz="0" w:space="0" w:color="auto"/>
                                                                                                  </w:divBdr>
                                                                                                </w:div>
                                                                                                <w:div w:id="1343508800">
                                                                                                  <w:marLeft w:val="0"/>
                                                                                                  <w:marRight w:val="0"/>
                                                                                                  <w:marTop w:val="0"/>
                                                                                                  <w:marBottom w:val="0"/>
                                                                                                  <w:divBdr>
                                                                                                    <w:top w:val="none" w:sz="0" w:space="0" w:color="auto"/>
                                                                                                    <w:left w:val="none" w:sz="0" w:space="0" w:color="auto"/>
                                                                                                    <w:bottom w:val="none" w:sz="0" w:space="0" w:color="auto"/>
                                                                                                    <w:right w:val="none" w:sz="0" w:space="0" w:color="auto"/>
                                                                                                  </w:divBdr>
                                                                                                </w:div>
                                                                                              </w:divsChild>
                                                                                            </w:div>
                                                                                            <w:div w:id="1716537552">
                                                                                              <w:marLeft w:val="0"/>
                                                                                              <w:marRight w:val="0"/>
                                                                                              <w:marTop w:val="0"/>
                                                                                              <w:marBottom w:val="0"/>
                                                                                              <w:divBdr>
                                                                                                <w:top w:val="none" w:sz="0" w:space="0" w:color="auto"/>
                                                                                                <w:left w:val="none" w:sz="0" w:space="0" w:color="auto"/>
                                                                                                <w:bottom w:val="none" w:sz="0" w:space="0" w:color="auto"/>
                                                                                                <w:right w:val="none" w:sz="0" w:space="0" w:color="auto"/>
                                                                                              </w:divBdr>
                                                                                              <w:divsChild>
                                                                                                <w:div w:id="3225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7771">
                                                                      <w:marLeft w:val="0"/>
                                                                      <w:marRight w:val="0"/>
                                                                      <w:marTop w:val="0"/>
                                                                      <w:marBottom w:val="0"/>
                                                                      <w:divBdr>
                                                                        <w:top w:val="none" w:sz="0" w:space="0" w:color="auto"/>
                                                                        <w:left w:val="none" w:sz="0" w:space="0" w:color="auto"/>
                                                                        <w:bottom w:val="none" w:sz="0" w:space="0" w:color="auto"/>
                                                                        <w:right w:val="none" w:sz="0" w:space="0" w:color="auto"/>
                                                                      </w:divBdr>
                                                                      <w:divsChild>
                                                                        <w:div w:id="564998378">
                                                                          <w:marLeft w:val="0"/>
                                                                          <w:marRight w:val="0"/>
                                                                          <w:marTop w:val="0"/>
                                                                          <w:marBottom w:val="0"/>
                                                                          <w:divBdr>
                                                                            <w:top w:val="none" w:sz="0" w:space="0" w:color="auto"/>
                                                                            <w:left w:val="none" w:sz="0" w:space="0" w:color="auto"/>
                                                                            <w:bottom w:val="none" w:sz="0" w:space="0" w:color="auto"/>
                                                                            <w:right w:val="none" w:sz="0" w:space="0" w:color="auto"/>
                                                                          </w:divBdr>
                                                                          <w:divsChild>
                                                                            <w:div w:id="1881824270">
                                                                              <w:marLeft w:val="0"/>
                                                                              <w:marRight w:val="0"/>
                                                                              <w:marTop w:val="0"/>
                                                                              <w:marBottom w:val="0"/>
                                                                              <w:divBdr>
                                                                                <w:top w:val="none" w:sz="0" w:space="0" w:color="auto"/>
                                                                                <w:left w:val="none" w:sz="0" w:space="0" w:color="auto"/>
                                                                                <w:bottom w:val="none" w:sz="0" w:space="0" w:color="auto"/>
                                                                                <w:right w:val="none" w:sz="0" w:space="0" w:color="auto"/>
                                                                              </w:divBdr>
                                                                              <w:divsChild>
                                                                                <w:div w:id="77051761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035272">
                          <w:marLeft w:val="0"/>
                          <w:marRight w:val="0"/>
                          <w:marTop w:val="0"/>
                          <w:marBottom w:val="0"/>
                          <w:divBdr>
                            <w:top w:val="none" w:sz="0" w:space="0" w:color="auto"/>
                            <w:left w:val="none" w:sz="0" w:space="0" w:color="auto"/>
                            <w:bottom w:val="none" w:sz="0" w:space="0" w:color="auto"/>
                            <w:right w:val="none" w:sz="0" w:space="0" w:color="auto"/>
                          </w:divBdr>
                          <w:divsChild>
                            <w:div w:id="1979456077">
                              <w:marLeft w:val="0"/>
                              <w:marRight w:val="0"/>
                              <w:marTop w:val="300"/>
                              <w:marBottom w:val="300"/>
                              <w:divBdr>
                                <w:top w:val="single" w:sz="6" w:space="12" w:color="F5F5F5"/>
                                <w:left w:val="none" w:sz="0" w:space="0" w:color="auto"/>
                                <w:bottom w:val="single" w:sz="6" w:space="20" w:color="F5F5F5"/>
                                <w:right w:val="none" w:sz="0" w:space="0" w:color="auto"/>
                              </w:divBdr>
                              <w:divsChild>
                                <w:div w:id="728379628">
                                  <w:marLeft w:val="0"/>
                                  <w:marRight w:val="0"/>
                                  <w:marTop w:val="0"/>
                                  <w:marBottom w:val="0"/>
                                  <w:divBdr>
                                    <w:top w:val="none" w:sz="0" w:space="0" w:color="auto"/>
                                    <w:left w:val="none" w:sz="0" w:space="0" w:color="auto"/>
                                    <w:bottom w:val="none" w:sz="0" w:space="0" w:color="auto"/>
                                    <w:right w:val="none" w:sz="0" w:space="0" w:color="auto"/>
                                  </w:divBdr>
                                  <w:divsChild>
                                    <w:div w:id="9062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3411">
                          <w:marLeft w:val="0"/>
                          <w:marRight w:val="0"/>
                          <w:marTop w:val="0"/>
                          <w:marBottom w:val="0"/>
                          <w:divBdr>
                            <w:top w:val="none" w:sz="0" w:space="0" w:color="auto"/>
                            <w:left w:val="none" w:sz="0" w:space="0" w:color="auto"/>
                            <w:bottom w:val="none" w:sz="0" w:space="0" w:color="auto"/>
                            <w:right w:val="none" w:sz="0" w:space="0" w:color="auto"/>
                          </w:divBdr>
                          <w:divsChild>
                            <w:div w:id="763960792">
                              <w:marLeft w:val="0"/>
                              <w:marRight w:val="0"/>
                              <w:marTop w:val="300"/>
                              <w:marBottom w:val="300"/>
                              <w:divBdr>
                                <w:top w:val="single" w:sz="6" w:space="12" w:color="F5F5F5"/>
                                <w:left w:val="none" w:sz="0" w:space="0" w:color="auto"/>
                                <w:bottom w:val="single" w:sz="6" w:space="20" w:color="F5F5F5"/>
                                <w:right w:val="none" w:sz="0" w:space="0" w:color="auto"/>
                              </w:divBdr>
                              <w:divsChild>
                                <w:div w:id="1993870868">
                                  <w:marLeft w:val="0"/>
                                  <w:marRight w:val="0"/>
                                  <w:marTop w:val="0"/>
                                  <w:marBottom w:val="0"/>
                                  <w:divBdr>
                                    <w:top w:val="none" w:sz="0" w:space="0" w:color="auto"/>
                                    <w:left w:val="none" w:sz="0" w:space="0" w:color="auto"/>
                                    <w:bottom w:val="none" w:sz="0" w:space="0" w:color="auto"/>
                                    <w:right w:val="none" w:sz="0" w:space="0" w:color="auto"/>
                                  </w:divBdr>
                                  <w:divsChild>
                                    <w:div w:id="2500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0658">
                          <w:marLeft w:val="0"/>
                          <w:marRight w:val="0"/>
                          <w:marTop w:val="300"/>
                          <w:marBottom w:val="225"/>
                          <w:divBdr>
                            <w:top w:val="none" w:sz="0" w:space="0" w:color="auto"/>
                            <w:left w:val="none" w:sz="0" w:space="0" w:color="auto"/>
                            <w:bottom w:val="none" w:sz="0" w:space="0" w:color="auto"/>
                            <w:right w:val="none" w:sz="0" w:space="0" w:color="auto"/>
                          </w:divBdr>
                        </w:div>
                        <w:div w:id="1234271342">
                          <w:marLeft w:val="0"/>
                          <w:marRight w:val="0"/>
                          <w:marTop w:val="0"/>
                          <w:marBottom w:val="0"/>
                          <w:divBdr>
                            <w:top w:val="none" w:sz="0" w:space="0" w:color="auto"/>
                            <w:left w:val="none" w:sz="0" w:space="0" w:color="auto"/>
                            <w:bottom w:val="none" w:sz="0" w:space="0" w:color="auto"/>
                            <w:right w:val="none" w:sz="0" w:space="0" w:color="auto"/>
                          </w:divBdr>
                          <w:divsChild>
                            <w:div w:id="1557933828">
                              <w:marLeft w:val="0"/>
                              <w:marRight w:val="0"/>
                              <w:marTop w:val="300"/>
                              <w:marBottom w:val="300"/>
                              <w:divBdr>
                                <w:top w:val="single" w:sz="6" w:space="12" w:color="F5F5F5"/>
                                <w:left w:val="none" w:sz="0" w:space="0" w:color="auto"/>
                                <w:bottom w:val="single" w:sz="6" w:space="20" w:color="F5F5F5"/>
                                <w:right w:val="none" w:sz="0" w:space="0" w:color="auto"/>
                              </w:divBdr>
                              <w:divsChild>
                                <w:div w:id="1172914546">
                                  <w:marLeft w:val="0"/>
                                  <w:marRight w:val="0"/>
                                  <w:marTop w:val="0"/>
                                  <w:marBottom w:val="0"/>
                                  <w:divBdr>
                                    <w:top w:val="none" w:sz="0" w:space="0" w:color="auto"/>
                                    <w:left w:val="none" w:sz="0" w:space="0" w:color="auto"/>
                                    <w:bottom w:val="none" w:sz="0" w:space="0" w:color="auto"/>
                                    <w:right w:val="none" w:sz="0" w:space="0" w:color="auto"/>
                                  </w:divBdr>
                                  <w:divsChild>
                                    <w:div w:id="19261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93084">
                          <w:marLeft w:val="0"/>
                          <w:marRight w:val="0"/>
                          <w:marTop w:val="0"/>
                          <w:marBottom w:val="480"/>
                          <w:divBdr>
                            <w:top w:val="none" w:sz="0" w:space="0" w:color="auto"/>
                            <w:left w:val="none" w:sz="0" w:space="0" w:color="auto"/>
                            <w:bottom w:val="none" w:sz="0" w:space="0" w:color="auto"/>
                            <w:right w:val="none" w:sz="0" w:space="0" w:color="auto"/>
                          </w:divBdr>
                          <w:divsChild>
                            <w:div w:id="761796739">
                              <w:marLeft w:val="0"/>
                              <w:marRight w:val="0"/>
                              <w:marTop w:val="0"/>
                              <w:marBottom w:val="0"/>
                              <w:divBdr>
                                <w:top w:val="none" w:sz="0" w:space="0" w:color="auto"/>
                                <w:left w:val="none" w:sz="0" w:space="0" w:color="auto"/>
                                <w:bottom w:val="none" w:sz="0" w:space="0" w:color="auto"/>
                                <w:right w:val="none" w:sz="0" w:space="0" w:color="auto"/>
                              </w:divBdr>
                            </w:div>
                            <w:div w:id="1525170310">
                              <w:marLeft w:val="0"/>
                              <w:marRight w:val="0"/>
                              <w:marTop w:val="0"/>
                              <w:marBottom w:val="0"/>
                              <w:divBdr>
                                <w:top w:val="none" w:sz="0" w:space="0" w:color="auto"/>
                                <w:left w:val="none" w:sz="0" w:space="0" w:color="auto"/>
                                <w:bottom w:val="none" w:sz="0" w:space="0" w:color="auto"/>
                                <w:right w:val="none" w:sz="0" w:space="0" w:color="auto"/>
                              </w:divBdr>
                            </w:div>
                          </w:divsChild>
                        </w:div>
                        <w:div w:id="64605890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1548">
      <w:bodyDiv w:val="1"/>
      <w:marLeft w:val="0"/>
      <w:marRight w:val="0"/>
      <w:marTop w:val="0"/>
      <w:marBottom w:val="0"/>
      <w:divBdr>
        <w:top w:val="none" w:sz="0" w:space="0" w:color="auto"/>
        <w:left w:val="none" w:sz="0" w:space="0" w:color="auto"/>
        <w:bottom w:val="none" w:sz="0" w:space="0" w:color="auto"/>
        <w:right w:val="none" w:sz="0" w:space="0" w:color="auto"/>
      </w:divBdr>
      <w:divsChild>
        <w:div w:id="1253591958">
          <w:marLeft w:val="2100"/>
          <w:marRight w:val="0"/>
          <w:marTop w:val="0"/>
          <w:marBottom w:val="0"/>
          <w:divBdr>
            <w:top w:val="none" w:sz="0" w:space="0" w:color="auto"/>
            <w:left w:val="none" w:sz="0" w:space="0" w:color="auto"/>
            <w:bottom w:val="none" w:sz="0" w:space="0" w:color="auto"/>
            <w:right w:val="none" w:sz="0" w:space="0" w:color="auto"/>
          </w:divBdr>
        </w:div>
        <w:div w:id="1949510007">
          <w:marLeft w:val="2100"/>
          <w:marRight w:val="0"/>
          <w:marTop w:val="0"/>
          <w:marBottom w:val="0"/>
          <w:divBdr>
            <w:top w:val="none" w:sz="0" w:space="0" w:color="auto"/>
            <w:left w:val="none" w:sz="0" w:space="0" w:color="auto"/>
            <w:bottom w:val="none" w:sz="0" w:space="0" w:color="auto"/>
            <w:right w:val="none" w:sz="0" w:space="0" w:color="auto"/>
          </w:divBdr>
          <w:divsChild>
            <w:div w:id="370807425">
              <w:marLeft w:val="0"/>
              <w:marRight w:val="0"/>
              <w:marTop w:val="0"/>
              <w:marBottom w:val="0"/>
              <w:divBdr>
                <w:top w:val="none" w:sz="0" w:space="0" w:color="auto"/>
                <w:left w:val="none" w:sz="0" w:space="0" w:color="auto"/>
                <w:bottom w:val="none" w:sz="0" w:space="0" w:color="auto"/>
                <w:right w:val="none" w:sz="0" w:space="0" w:color="auto"/>
              </w:divBdr>
              <w:divsChild>
                <w:div w:id="457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5663">
          <w:marLeft w:val="2100"/>
          <w:marRight w:val="0"/>
          <w:marTop w:val="0"/>
          <w:marBottom w:val="0"/>
          <w:divBdr>
            <w:top w:val="none" w:sz="0" w:space="0" w:color="auto"/>
            <w:left w:val="none" w:sz="0" w:space="0" w:color="auto"/>
            <w:bottom w:val="none" w:sz="0" w:space="0" w:color="auto"/>
            <w:right w:val="none" w:sz="0" w:space="0" w:color="auto"/>
          </w:divBdr>
          <w:divsChild>
            <w:div w:id="958103260">
              <w:marLeft w:val="0"/>
              <w:marRight w:val="0"/>
              <w:marTop w:val="0"/>
              <w:marBottom w:val="0"/>
              <w:divBdr>
                <w:top w:val="none" w:sz="0" w:space="0" w:color="auto"/>
                <w:left w:val="none" w:sz="0" w:space="0" w:color="auto"/>
                <w:bottom w:val="none" w:sz="0" w:space="0" w:color="auto"/>
                <w:right w:val="none" w:sz="0" w:space="0" w:color="auto"/>
              </w:divBdr>
              <w:divsChild>
                <w:div w:id="73362648">
                  <w:marLeft w:val="0"/>
                  <w:marRight w:val="0"/>
                  <w:marTop w:val="0"/>
                  <w:marBottom w:val="75"/>
                  <w:divBdr>
                    <w:top w:val="none" w:sz="0" w:space="0" w:color="auto"/>
                    <w:left w:val="none" w:sz="0" w:space="0" w:color="auto"/>
                    <w:bottom w:val="none" w:sz="0" w:space="0" w:color="auto"/>
                    <w:right w:val="none" w:sz="0" w:space="0" w:color="auto"/>
                  </w:divBdr>
                </w:div>
                <w:div w:id="340545826">
                  <w:marLeft w:val="0"/>
                  <w:marRight w:val="0"/>
                  <w:marTop w:val="0"/>
                  <w:marBottom w:val="75"/>
                  <w:divBdr>
                    <w:top w:val="none" w:sz="0" w:space="0" w:color="auto"/>
                    <w:left w:val="none" w:sz="0" w:space="0" w:color="auto"/>
                    <w:bottom w:val="none" w:sz="0" w:space="0" w:color="auto"/>
                    <w:right w:val="none" w:sz="0" w:space="0" w:color="auto"/>
                  </w:divBdr>
                </w:div>
                <w:div w:id="938834330">
                  <w:marLeft w:val="0"/>
                  <w:marRight w:val="0"/>
                  <w:marTop w:val="0"/>
                  <w:marBottom w:val="0"/>
                  <w:divBdr>
                    <w:top w:val="none" w:sz="0" w:space="0" w:color="auto"/>
                    <w:left w:val="none" w:sz="0" w:space="0" w:color="auto"/>
                    <w:bottom w:val="none" w:sz="0" w:space="0" w:color="auto"/>
                    <w:right w:val="none" w:sz="0" w:space="0" w:color="auto"/>
                  </w:divBdr>
                </w:div>
              </w:divsChild>
            </w:div>
            <w:div w:id="1077676926">
              <w:marLeft w:val="600"/>
              <w:marRight w:val="0"/>
              <w:marTop w:val="0"/>
              <w:marBottom w:val="105"/>
              <w:divBdr>
                <w:top w:val="none" w:sz="0" w:space="0" w:color="auto"/>
                <w:left w:val="none" w:sz="0" w:space="0" w:color="auto"/>
                <w:bottom w:val="none" w:sz="0" w:space="0" w:color="auto"/>
                <w:right w:val="none" w:sz="0" w:space="0" w:color="auto"/>
              </w:divBdr>
            </w:div>
            <w:div w:id="1351445716">
              <w:marLeft w:val="0"/>
              <w:marRight w:val="0"/>
              <w:marTop w:val="0"/>
              <w:marBottom w:val="0"/>
              <w:divBdr>
                <w:top w:val="none" w:sz="0" w:space="0" w:color="auto"/>
                <w:left w:val="none" w:sz="0" w:space="0" w:color="auto"/>
                <w:bottom w:val="none" w:sz="0" w:space="0" w:color="auto"/>
                <w:right w:val="none" w:sz="0" w:space="0" w:color="auto"/>
              </w:divBdr>
              <w:divsChild>
                <w:div w:id="335350561">
                  <w:marLeft w:val="0"/>
                  <w:marRight w:val="0"/>
                  <w:marTop w:val="0"/>
                  <w:marBottom w:val="75"/>
                  <w:divBdr>
                    <w:top w:val="none" w:sz="0" w:space="0" w:color="auto"/>
                    <w:left w:val="none" w:sz="0" w:space="0" w:color="auto"/>
                    <w:bottom w:val="none" w:sz="0" w:space="0" w:color="auto"/>
                    <w:right w:val="none" w:sz="0" w:space="0" w:color="auto"/>
                  </w:divBdr>
                </w:div>
                <w:div w:id="1114863486">
                  <w:marLeft w:val="0"/>
                  <w:marRight w:val="0"/>
                  <w:marTop w:val="0"/>
                  <w:marBottom w:val="0"/>
                  <w:divBdr>
                    <w:top w:val="none" w:sz="0" w:space="0" w:color="auto"/>
                    <w:left w:val="none" w:sz="0" w:space="0" w:color="auto"/>
                    <w:bottom w:val="none" w:sz="0" w:space="0" w:color="auto"/>
                    <w:right w:val="none" w:sz="0" w:space="0" w:color="auto"/>
                  </w:divBdr>
                </w:div>
                <w:div w:id="1133912660">
                  <w:marLeft w:val="0"/>
                  <w:marRight w:val="0"/>
                  <w:marTop w:val="0"/>
                  <w:marBottom w:val="75"/>
                  <w:divBdr>
                    <w:top w:val="none" w:sz="0" w:space="0" w:color="auto"/>
                    <w:left w:val="none" w:sz="0" w:space="0" w:color="auto"/>
                    <w:bottom w:val="none" w:sz="0" w:space="0" w:color="auto"/>
                    <w:right w:val="none" w:sz="0" w:space="0" w:color="auto"/>
                  </w:divBdr>
                </w:div>
              </w:divsChild>
            </w:div>
            <w:div w:id="1572349198">
              <w:marLeft w:val="0"/>
              <w:marRight w:val="0"/>
              <w:marTop w:val="0"/>
              <w:marBottom w:val="0"/>
              <w:divBdr>
                <w:top w:val="none" w:sz="0" w:space="0" w:color="auto"/>
                <w:left w:val="none" w:sz="0" w:space="0" w:color="auto"/>
                <w:bottom w:val="none" w:sz="0" w:space="0" w:color="auto"/>
                <w:right w:val="none" w:sz="0" w:space="0" w:color="auto"/>
              </w:divBdr>
              <w:divsChild>
                <w:div w:id="1695423786">
                  <w:marLeft w:val="0"/>
                  <w:marRight w:val="0"/>
                  <w:marTop w:val="0"/>
                  <w:marBottom w:val="0"/>
                  <w:divBdr>
                    <w:top w:val="none" w:sz="0" w:space="0" w:color="auto"/>
                    <w:left w:val="none" w:sz="0" w:space="0" w:color="auto"/>
                    <w:bottom w:val="none" w:sz="0" w:space="0" w:color="auto"/>
                    <w:right w:val="none" w:sz="0" w:space="0" w:color="auto"/>
                  </w:divBdr>
                  <w:divsChild>
                    <w:div w:id="1704478120">
                      <w:marLeft w:val="0"/>
                      <w:marRight w:val="0"/>
                      <w:marTop w:val="0"/>
                      <w:marBottom w:val="0"/>
                      <w:divBdr>
                        <w:top w:val="none" w:sz="0" w:space="0" w:color="auto"/>
                        <w:left w:val="none" w:sz="0" w:space="0" w:color="auto"/>
                        <w:bottom w:val="none" w:sz="0" w:space="0" w:color="auto"/>
                        <w:right w:val="none" w:sz="0" w:space="0" w:color="auto"/>
                      </w:divBdr>
                      <w:divsChild>
                        <w:div w:id="2091151911">
                          <w:marLeft w:val="0"/>
                          <w:marRight w:val="0"/>
                          <w:marTop w:val="0"/>
                          <w:marBottom w:val="0"/>
                          <w:divBdr>
                            <w:top w:val="none" w:sz="0" w:space="0" w:color="auto"/>
                            <w:left w:val="none" w:sz="0" w:space="0" w:color="auto"/>
                            <w:bottom w:val="none" w:sz="0" w:space="0" w:color="auto"/>
                            <w:right w:val="none" w:sz="0" w:space="0" w:color="auto"/>
                          </w:divBdr>
                          <w:divsChild>
                            <w:div w:id="476727871">
                              <w:marLeft w:val="0"/>
                              <w:marRight w:val="0"/>
                              <w:marTop w:val="0"/>
                              <w:marBottom w:val="0"/>
                              <w:divBdr>
                                <w:top w:val="none" w:sz="0" w:space="0" w:color="auto"/>
                                <w:left w:val="none" w:sz="0" w:space="0" w:color="auto"/>
                                <w:bottom w:val="none" w:sz="0" w:space="0" w:color="auto"/>
                                <w:right w:val="none" w:sz="0" w:space="0" w:color="auto"/>
                              </w:divBdr>
                              <w:divsChild>
                                <w:div w:id="550967675">
                                  <w:marLeft w:val="0"/>
                                  <w:marRight w:val="0"/>
                                  <w:marTop w:val="0"/>
                                  <w:marBottom w:val="0"/>
                                  <w:divBdr>
                                    <w:top w:val="none" w:sz="0" w:space="0" w:color="auto"/>
                                    <w:left w:val="none" w:sz="0" w:space="0" w:color="auto"/>
                                    <w:bottom w:val="none" w:sz="0" w:space="0" w:color="auto"/>
                                    <w:right w:val="none" w:sz="0" w:space="0" w:color="auto"/>
                                  </w:divBdr>
                                  <w:divsChild>
                                    <w:div w:id="1606113380">
                                      <w:marLeft w:val="0"/>
                                      <w:marRight w:val="0"/>
                                      <w:marTop w:val="0"/>
                                      <w:marBottom w:val="0"/>
                                      <w:divBdr>
                                        <w:top w:val="none" w:sz="0" w:space="0" w:color="auto"/>
                                        <w:left w:val="none" w:sz="0" w:space="0" w:color="auto"/>
                                        <w:bottom w:val="none" w:sz="0" w:space="0" w:color="auto"/>
                                        <w:right w:val="none" w:sz="0" w:space="0" w:color="auto"/>
                                      </w:divBdr>
                                      <w:divsChild>
                                        <w:div w:id="865293284">
                                          <w:marLeft w:val="0"/>
                                          <w:marRight w:val="0"/>
                                          <w:marTop w:val="0"/>
                                          <w:marBottom w:val="0"/>
                                          <w:divBdr>
                                            <w:top w:val="single" w:sz="6" w:space="0" w:color="DDDCDA"/>
                                            <w:left w:val="single" w:sz="6" w:space="0" w:color="DDDCDA"/>
                                            <w:bottom w:val="none" w:sz="0" w:space="0" w:color="auto"/>
                                            <w:right w:val="single" w:sz="6" w:space="0" w:color="DDDCDA"/>
                                          </w:divBdr>
                                          <w:divsChild>
                                            <w:div w:id="1136681385">
                                              <w:marLeft w:val="0"/>
                                              <w:marRight w:val="0"/>
                                              <w:marTop w:val="0"/>
                                              <w:marBottom w:val="0"/>
                                              <w:divBdr>
                                                <w:top w:val="none" w:sz="0" w:space="0" w:color="auto"/>
                                                <w:left w:val="none" w:sz="0" w:space="0" w:color="auto"/>
                                                <w:bottom w:val="none" w:sz="0" w:space="0" w:color="auto"/>
                                                <w:right w:val="none" w:sz="0" w:space="0" w:color="auto"/>
                                              </w:divBdr>
                                              <w:divsChild>
                                                <w:div w:id="2003507991">
                                                  <w:marLeft w:val="0"/>
                                                  <w:marRight w:val="0"/>
                                                  <w:marTop w:val="0"/>
                                                  <w:marBottom w:val="0"/>
                                                  <w:divBdr>
                                                    <w:top w:val="none" w:sz="0" w:space="0" w:color="auto"/>
                                                    <w:left w:val="none" w:sz="0" w:space="0" w:color="auto"/>
                                                    <w:bottom w:val="none" w:sz="0" w:space="0" w:color="auto"/>
                                                    <w:right w:val="none" w:sz="0" w:space="0" w:color="auto"/>
                                                  </w:divBdr>
                                                  <w:divsChild>
                                                    <w:div w:id="1007945501">
                                                      <w:marLeft w:val="0"/>
                                                      <w:marRight w:val="0"/>
                                                      <w:marTop w:val="0"/>
                                                      <w:marBottom w:val="0"/>
                                                      <w:divBdr>
                                                        <w:top w:val="none" w:sz="0" w:space="0" w:color="auto"/>
                                                        <w:left w:val="none" w:sz="0" w:space="0" w:color="auto"/>
                                                        <w:bottom w:val="none" w:sz="0" w:space="0" w:color="auto"/>
                                                        <w:right w:val="none" w:sz="0" w:space="0" w:color="auto"/>
                                                      </w:divBdr>
                                                      <w:divsChild>
                                                        <w:div w:id="614138388">
                                                          <w:marLeft w:val="0"/>
                                                          <w:marRight w:val="0"/>
                                                          <w:marTop w:val="0"/>
                                                          <w:marBottom w:val="0"/>
                                                          <w:divBdr>
                                                            <w:top w:val="none" w:sz="0" w:space="0" w:color="auto"/>
                                                            <w:left w:val="none" w:sz="0" w:space="0" w:color="auto"/>
                                                            <w:bottom w:val="none" w:sz="0" w:space="0" w:color="auto"/>
                                                            <w:right w:val="none" w:sz="0" w:space="0" w:color="auto"/>
                                                          </w:divBdr>
                                                          <w:divsChild>
                                                            <w:div w:id="1496261395">
                                                              <w:marLeft w:val="0"/>
                                                              <w:marRight w:val="0"/>
                                                              <w:marTop w:val="0"/>
                                                              <w:marBottom w:val="0"/>
                                                              <w:divBdr>
                                                                <w:top w:val="none" w:sz="0" w:space="0" w:color="auto"/>
                                                                <w:left w:val="none" w:sz="0" w:space="0" w:color="auto"/>
                                                                <w:bottom w:val="none" w:sz="0" w:space="0" w:color="auto"/>
                                                                <w:right w:val="none" w:sz="0" w:space="0" w:color="auto"/>
                                                              </w:divBdr>
                                                              <w:divsChild>
                                                                <w:div w:id="915434683">
                                                                  <w:marLeft w:val="0"/>
                                                                  <w:marRight w:val="0"/>
                                                                  <w:marTop w:val="0"/>
                                                                  <w:marBottom w:val="0"/>
                                                                  <w:divBdr>
                                                                    <w:top w:val="none" w:sz="0" w:space="0" w:color="auto"/>
                                                                    <w:left w:val="none" w:sz="0" w:space="0" w:color="auto"/>
                                                                    <w:bottom w:val="none" w:sz="0" w:space="0" w:color="auto"/>
                                                                    <w:right w:val="none" w:sz="0" w:space="0" w:color="auto"/>
                                                                  </w:divBdr>
                                                                  <w:divsChild>
                                                                    <w:div w:id="1143616297">
                                                                      <w:marLeft w:val="0"/>
                                                                      <w:marRight w:val="0"/>
                                                                      <w:marTop w:val="0"/>
                                                                      <w:marBottom w:val="0"/>
                                                                      <w:divBdr>
                                                                        <w:top w:val="none" w:sz="0" w:space="0" w:color="auto"/>
                                                                        <w:left w:val="none" w:sz="0" w:space="0" w:color="auto"/>
                                                                        <w:bottom w:val="none" w:sz="0" w:space="0" w:color="auto"/>
                                                                        <w:right w:val="none" w:sz="0" w:space="0" w:color="auto"/>
                                                                      </w:divBdr>
                                                                      <w:divsChild>
                                                                        <w:div w:id="495457296">
                                                                          <w:marLeft w:val="240"/>
                                                                          <w:marRight w:val="240"/>
                                                                          <w:marTop w:val="0"/>
                                                                          <w:marBottom w:val="105"/>
                                                                          <w:divBdr>
                                                                            <w:top w:val="none" w:sz="0" w:space="0" w:color="auto"/>
                                                                            <w:left w:val="none" w:sz="0" w:space="0" w:color="auto"/>
                                                                            <w:bottom w:val="none" w:sz="0" w:space="0" w:color="auto"/>
                                                                            <w:right w:val="none" w:sz="0" w:space="0" w:color="auto"/>
                                                                          </w:divBdr>
                                                                          <w:divsChild>
                                                                            <w:div w:id="2033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98245">
                                                              <w:marLeft w:val="0"/>
                                                              <w:marRight w:val="0"/>
                                                              <w:marTop w:val="0"/>
                                                              <w:marBottom w:val="0"/>
                                                              <w:divBdr>
                                                                <w:top w:val="none" w:sz="0" w:space="0" w:color="auto"/>
                                                                <w:left w:val="none" w:sz="0" w:space="0" w:color="auto"/>
                                                                <w:bottom w:val="none" w:sz="0" w:space="0" w:color="auto"/>
                                                                <w:right w:val="none" w:sz="0" w:space="0" w:color="auto"/>
                                                              </w:divBdr>
                                                              <w:divsChild>
                                                                <w:div w:id="103693502">
                                                                  <w:marLeft w:val="0"/>
                                                                  <w:marRight w:val="0"/>
                                                                  <w:marTop w:val="0"/>
                                                                  <w:marBottom w:val="0"/>
                                                                  <w:divBdr>
                                                                    <w:top w:val="none" w:sz="0" w:space="0" w:color="auto"/>
                                                                    <w:left w:val="none" w:sz="0" w:space="0" w:color="auto"/>
                                                                    <w:bottom w:val="none" w:sz="0" w:space="0" w:color="auto"/>
                                                                    <w:right w:val="none" w:sz="0" w:space="0" w:color="auto"/>
                                                                  </w:divBdr>
                                                                  <w:divsChild>
                                                                    <w:div w:id="528758057">
                                                                      <w:marLeft w:val="0"/>
                                                                      <w:marRight w:val="0"/>
                                                                      <w:marTop w:val="0"/>
                                                                      <w:marBottom w:val="0"/>
                                                                      <w:divBdr>
                                                                        <w:top w:val="none" w:sz="0" w:space="0" w:color="auto"/>
                                                                        <w:left w:val="none" w:sz="0" w:space="0" w:color="auto"/>
                                                                        <w:bottom w:val="none" w:sz="0" w:space="0" w:color="auto"/>
                                                                        <w:right w:val="none" w:sz="0" w:space="0" w:color="auto"/>
                                                                      </w:divBdr>
                                                                      <w:divsChild>
                                                                        <w:div w:id="1668047556">
                                                                          <w:marLeft w:val="0"/>
                                                                          <w:marRight w:val="0"/>
                                                                          <w:marTop w:val="0"/>
                                                                          <w:marBottom w:val="0"/>
                                                                          <w:divBdr>
                                                                            <w:top w:val="none" w:sz="0" w:space="0" w:color="auto"/>
                                                                            <w:left w:val="none" w:sz="0" w:space="0" w:color="auto"/>
                                                                            <w:bottom w:val="none" w:sz="0" w:space="0" w:color="auto"/>
                                                                            <w:right w:val="none" w:sz="0" w:space="0" w:color="auto"/>
                                                                          </w:divBdr>
                                                                          <w:divsChild>
                                                                            <w:div w:id="184877178">
                                                                              <w:marLeft w:val="0"/>
                                                                              <w:marRight w:val="0"/>
                                                                              <w:marTop w:val="0"/>
                                                                              <w:marBottom w:val="0"/>
                                                                              <w:divBdr>
                                                                                <w:top w:val="none" w:sz="0" w:space="0" w:color="auto"/>
                                                                                <w:left w:val="none" w:sz="0" w:space="0" w:color="auto"/>
                                                                                <w:bottom w:val="none" w:sz="0" w:space="0" w:color="auto"/>
                                                                                <w:right w:val="none" w:sz="0" w:space="0" w:color="auto"/>
                                                                              </w:divBdr>
                                                                            </w:div>
                                                                            <w:div w:id="1903783587">
                                                                              <w:marLeft w:val="0"/>
                                                                              <w:marRight w:val="0"/>
                                                                              <w:marTop w:val="0"/>
                                                                              <w:marBottom w:val="0"/>
                                                                              <w:divBdr>
                                                                                <w:top w:val="none" w:sz="0" w:space="0" w:color="auto"/>
                                                                                <w:left w:val="none" w:sz="0" w:space="0" w:color="auto"/>
                                                                                <w:bottom w:val="none" w:sz="0" w:space="0" w:color="auto"/>
                                                                                <w:right w:val="none" w:sz="0" w:space="0" w:color="auto"/>
                                                                              </w:divBdr>
                                                                              <w:divsChild>
                                                                                <w:div w:id="1499538344">
                                                                                  <w:marLeft w:val="700"/>
                                                                                  <w:marRight w:val="0"/>
                                                                                  <w:marTop w:val="0"/>
                                                                                  <w:marBottom w:val="0"/>
                                                                                  <w:divBdr>
                                                                                    <w:top w:val="none" w:sz="0" w:space="0" w:color="auto"/>
                                                                                    <w:left w:val="none" w:sz="0" w:space="0" w:color="auto"/>
                                                                                    <w:bottom w:val="none" w:sz="0" w:space="0" w:color="auto"/>
                                                                                    <w:right w:val="none" w:sz="0" w:space="0" w:color="auto"/>
                                                                                  </w:divBdr>
                                                                                  <w:divsChild>
                                                                                    <w:div w:id="781997965">
                                                                                      <w:marLeft w:val="0"/>
                                                                                      <w:marRight w:val="0"/>
                                                                                      <w:marTop w:val="0"/>
                                                                                      <w:marBottom w:val="0"/>
                                                                                      <w:divBdr>
                                                                                        <w:top w:val="none" w:sz="0" w:space="0" w:color="auto"/>
                                                                                        <w:left w:val="none" w:sz="0" w:space="0" w:color="auto"/>
                                                                                        <w:bottom w:val="none" w:sz="0" w:space="0" w:color="auto"/>
                                                                                        <w:right w:val="none" w:sz="0" w:space="0" w:color="auto"/>
                                                                                      </w:divBdr>
                                                                                      <w:divsChild>
                                                                                        <w:div w:id="102312243">
                                                                                          <w:marLeft w:val="0"/>
                                                                                          <w:marRight w:val="0"/>
                                                                                          <w:marTop w:val="0"/>
                                                                                          <w:marBottom w:val="0"/>
                                                                                          <w:divBdr>
                                                                                            <w:top w:val="none" w:sz="0" w:space="0" w:color="auto"/>
                                                                                            <w:left w:val="none" w:sz="0" w:space="0" w:color="auto"/>
                                                                                            <w:bottom w:val="none" w:sz="0" w:space="0" w:color="auto"/>
                                                                                            <w:right w:val="none" w:sz="0" w:space="0" w:color="auto"/>
                                                                                          </w:divBdr>
                                                                                        </w:div>
                                                                                      </w:divsChild>
                                                                                    </w:div>
                                                                                    <w:div w:id="1318610075">
                                                                                      <w:marLeft w:val="0"/>
                                                                                      <w:marRight w:val="195"/>
                                                                                      <w:marTop w:val="0"/>
                                                                                      <w:marBottom w:val="0"/>
                                                                                      <w:divBdr>
                                                                                        <w:top w:val="none" w:sz="0" w:space="0" w:color="auto"/>
                                                                                        <w:left w:val="none" w:sz="0" w:space="0" w:color="auto"/>
                                                                                        <w:bottom w:val="none" w:sz="0" w:space="0" w:color="auto"/>
                                                                                        <w:right w:val="none" w:sz="0" w:space="0" w:color="auto"/>
                                                                                      </w:divBdr>
                                                                                      <w:divsChild>
                                                                                        <w:div w:id="17576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85481">
              <w:marLeft w:val="300"/>
              <w:marRight w:val="0"/>
              <w:marTop w:val="0"/>
              <w:marBottom w:val="75"/>
              <w:divBdr>
                <w:top w:val="none" w:sz="0" w:space="0" w:color="auto"/>
                <w:left w:val="none" w:sz="0" w:space="0" w:color="auto"/>
                <w:bottom w:val="none" w:sz="0" w:space="0" w:color="auto"/>
                <w:right w:val="none" w:sz="0" w:space="0" w:color="auto"/>
              </w:divBdr>
              <w:divsChild>
                <w:div w:id="115608236">
                  <w:marLeft w:val="0"/>
                  <w:marRight w:val="0"/>
                  <w:marTop w:val="0"/>
                  <w:marBottom w:val="0"/>
                  <w:divBdr>
                    <w:top w:val="none" w:sz="0" w:space="0" w:color="auto"/>
                    <w:left w:val="none" w:sz="0" w:space="0" w:color="auto"/>
                    <w:bottom w:val="none" w:sz="0" w:space="0" w:color="auto"/>
                    <w:right w:val="none" w:sz="0" w:space="0" w:color="auto"/>
                  </w:divBdr>
                  <w:divsChild>
                    <w:div w:id="1152330235">
                      <w:marLeft w:val="0"/>
                      <w:marRight w:val="0"/>
                      <w:marTop w:val="0"/>
                      <w:marBottom w:val="0"/>
                      <w:divBdr>
                        <w:top w:val="none" w:sz="0" w:space="0" w:color="auto"/>
                        <w:left w:val="none" w:sz="0" w:space="0" w:color="auto"/>
                        <w:bottom w:val="none" w:sz="0" w:space="0" w:color="auto"/>
                        <w:right w:val="none" w:sz="0" w:space="0" w:color="auto"/>
                      </w:divBdr>
                      <w:divsChild>
                        <w:div w:id="1198472772">
                          <w:marLeft w:val="0"/>
                          <w:marRight w:val="0"/>
                          <w:marTop w:val="0"/>
                          <w:marBottom w:val="0"/>
                          <w:divBdr>
                            <w:top w:val="none" w:sz="0" w:space="0" w:color="auto"/>
                            <w:left w:val="none" w:sz="0" w:space="0" w:color="auto"/>
                            <w:bottom w:val="none" w:sz="0" w:space="0" w:color="auto"/>
                            <w:right w:val="none" w:sz="0" w:space="0" w:color="auto"/>
                          </w:divBdr>
                          <w:divsChild>
                            <w:div w:id="818571743">
                              <w:marLeft w:val="0"/>
                              <w:marRight w:val="0"/>
                              <w:marTop w:val="0"/>
                              <w:marBottom w:val="0"/>
                              <w:divBdr>
                                <w:top w:val="none" w:sz="0" w:space="0" w:color="auto"/>
                                <w:left w:val="none" w:sz="0" w:space="0" w:color="auto"/>
                                <w:bottom w:val="none" w:sz="0" w:space="0" w:color="auto"/>
                                <w:right w:val="none" w:sz="0" w:space="0" w:color="auto"/>
                              </w:divBdr>
                              <w:divsChild>
                                <w:div w:id="586228940">
                                  <w:marLeft w:val="0"/>
                                  <w:marRight w:val="0"/>
                                  <w:marTop w:val="0"/>
                                  <w:marBottom w:val="0"/>
                                  <w:divBdr>
                                    <w:top w:val="none" w:sz="0" w:space="0" w:color="auto"/>
                                    <w:left w:val="none" w:sz="0" w:space="0" w:color="auto"/>
                                    <w:bottom w:val="none" w:sz="0" w:space="0" w:color="auto"/>
                                    <w:right w:val="none" w:sz="0" w:space="0" w:color="auto"/>
                                  </w:divBdr>
                                  <w:divsChild>
                                    <w:div w:id="496270449">
                                      <w:marLeft w:val="0"/>
                                      <w:marRight w:val="0"/>
                                      <w:marTop w:val="0"/>
                                      <w:marBottom w:val="0"/>
                                      <w:divBdr>
                                        <w:top w:val="none" w:sz="0" w:space="0" w:color="auto"/>
                                        <w:left w:val="none" w:sz="0" w:space="0" w:color="auto"/>
                                        <w:bottom w:val="none" w:sz="0" w:space="0" w:color="auto"/>
                                        <w:right w:val="none" w:sz="0" w:space="0" w:color="auto"/>
                                      </w:divBdr>
                                      <w:divsChild>
                                        <w:div w:id="348878280">
                                          <w:marLeft w:val="0"/>
                                          <w:marRight w:val="0"/>
                                          <w:marTop w:val="0"/>
                                          <w:marBottom w:val="0"/>
                                          <w:divBdr>
                                            <w:top w:val="none" w:sz="0" w:space="0" w:color="auto"/>
                                            <w:left w:val="none" w:sz="0" w:space="0" w:color="auto"/>
                                            <w:bottom w:val="none" w:sz="0" w:space="0" w:color="auto"/>
                                            <w:right w:val="none" w:sz="0" w:space="0" w:color="auto"/>
                                          </w:divBdr>
                                          <w:divsChild>
                                            <w:div w:id="180516462">
                                              <w:marLeft w:val="0"/>
                                              <w:marRight w:val="0"/>
                                              <w:marTop w:val="0"/>
                                              <w:marBottom w:val="0"/>
                                              <w:divBdr>
                                                <w:top w:val="none" w:sz="0" w:space="0" w:color="auto"/>
                                                <w:left w:val="none" w:sz="0" w:space="0" w:color="auto"/>
                                                <w:bottom w:val="none" w:sz="0" w:space="0" w:color="auto"/>
                                                <w:right w:val="none" w:sz="0" w:space="0" w:color="auto"/>
                                              </w:divBdr>
                                              <w:divsChild>
                                                <w:div w:id="1599677429">
                                                  <w:marLeft w:val="0"/>
                                                  <w:marRight w:val="0"/>
                                                  <w:marTop w:val="0"/>
                                                  <w:marBottom w:val="0"/>
                                                  <w:divBdr>
                                                    <w:top w:val="none" w:sz="0" w:space="0" w:color="auto"/>
                                                    <w:left w:val="none" w:sz="0" w:space="0" w:color="auto"/>
                                                    <w:bottom w:val="none" w:sz="0" w:space="0" w:color="auto"/>
                                                    <w:right w:val="none" w:sz="0" w:space="0" w:color="auto"/>
                                                  </w:divBdr>
                                                  <w:divsChild>
                                                    <w:div w:id="368651463">
                                                      <w:marLeft w:val="0"/>
                                                      <w:marRight w:val="0"/>
                                                      <w:marTop w:val="0"/>
                                                      <w:marBottom w:val="0"/>
                                                      <w:divBdr>
                                                        <w:top w:val="none" w:sz="0" w:space="0" w:color="auto"/>
                                                        <w:left w:val="none" w:sz="0" w:space="0" w:color="auto"/>
                                                        <w:bottom w:val="none" w:sz="0" w:space="0" w:color="auto"/>
                                                        <w:right w:val="none" w:sz="0" w:space="0" w:color="auto"/>
                                                      </w:divBdr>
                                                      <w:divsChild>
                                                        <w:div w:id="1035084963">
                                                          <w:marLeft w:val="0"/>
                                                          <w:marRight w:val="0"/>
                                                          <w:marTop w:val="0"/>
                                                          <w:marBottom w:val="0"/>
                                                          <w:divBdr>
                                                            <w:top w:val="none" w:sz="0" w:space="0" w:color="auto"/>
                                                            <w:left w:val="none" w:sz="0" w:space="0" w:color="auto"/>
                                                            <w:bottom w:val="none" w:sz="0" w:space="0" w:color="auto"/>
                                                            <w:right w:val="none" w:sz="0" w:space="0" w:color="auto"/>
                                                          </w:divBdr>
                                                          <w:divsChild>
                                                            <w:div w:id="997996189">
                                                              <w:marLeft w:val="0"/>
                                                              <w:marRight w:val="0"/>
                                                              <w:marTop w:val="0"/>
                                                              <w:marBottom w:val="0"/>
                                                              <w:divBdr>
                                                                <w:top w:val="none" w:sz="0" w:space="0" w:color="auto"/>
                                                                <w:left w:val="none" w:sz="0" w:space="0" w:color="auto"/>
                                                                <w:bottom w:val="none" w:sz="0" w:space="0" w:color="auto"/>
                                                                <w:right w:val="none" w:sz="0" w:space="0" w:color="auto"/>
                                                              </w:divBdr>
                                                              <w:divsChild>
                                                                <w:div w:id="2055156748">
                                                                  <w:marLeft w:val="0"/>
                                                                  <w:marRight w:val="0"/>
                                                                  <w:marTop w:val="0"/>
                                                                  <w:marBottom w:val="0"/>
                                                                  <w:divBdr>
                                                                    <w:top w:val="none" w:sz="0" w:space="0" w:color="auto"/>
                                                                    <w:left w:val="none" w:sz="0" w:space="0" w:color="auto"/>
                                                                    <w:bottom w:val="none" w:sz="0" w:space="0" w:color="auto"/>
                                                                    <w:right w:val="none" w:sz="0" w:space="0" w:color="auto"/>
                                                                  </w:divBdr>
                                                                  <w:divsChild>
                                                                    <w:div w:id="830634639">
                                                                      <w:marLeft w:val="0"/>
                                                                      <w:marRight w:val="0"/>
                                                                      <w:marTop w:val="0"/>
                                                                      <w:marBottom w:val="0"/>
                                                                      <w:divBdr>
                                                                        <w:top w:val="none" w:sz="0" w:space="0" w:color="auto"/>
                                                                        <w:left w:val="none" w:sz="0" w:space="0" w:color="auto"/>
                                                                        <w:bottom w:val="none" w:sz="0" w:space="0" w:color="auto"/>
                                                                        <w:right w:val="none" w:sz="0" w:space="0" w:color="auto"/>
                                                                      </w:divBdr>
                                                                      <w:divsChild>
                                                                        <w:div w:id="769156404">
                                                                          <w:marLeft w:val="0"/>
                                                                          <w:marRight w:val="0"/>
                                                                          <w:marTop w:val="0"/>
                                                                          <w:marBottom w:val="0"/>
                                                                          <w:divBdr>
                                                                            <w:top w:val="none" w:sz="0" w:space="0" w:color="auto"/>
                                                                            <w:left w:val="none" w:sz="0" w:space="0" w:color="auto"/>
                                                                            <w:bottom w:val="none" w:sz="0" w:space="0" w:color="auto"/>
                                                                            <w:right w:val="none" w:sz="0" w:space="0" w:color="auto"/>
                                                                          </w:divBdr>
                                                                          <w:divsChild>
                                                                            <w:div w:id="1080056102">
                                                                              <w:marLeft w:val="0"/>
                                                                              <w:marRight w:val="0"/>
                                                                              <w:marTop w:val="0"/>
                                                                              <w:marBottom w:val="0"/>
                                                                              <w:divBdr>
                                                                                <w:top w:val="none" w:sz="0" w:space="0" w:color="auto"/>
                                                                                <w:left w:val="none" w:sz="0" w:space="0" w:color="auto"/>
                                                                                <w:bottom w:val="none" w:sz="0" w:space="0" w:color="auto"/>
                                                                                <w:right w:val="none" w:sz="0" w:space="0" w:color="auto"/>
                                                                              </w:divBdr>
                                                                              <w:divsChild>
                                                                                <w:div w:id="218440001">
                                                                                  <w:marLeft w:val="0"/>
                                                                                  <w:marRight w:val="0"/>
                                                                                  <w:marTop w:val="0"/>
                                                                                  <w:marBottom w:val="0"/>
                                                                                  <w:divBdr>
                                                                                    <w:top w:val="none" w:sz="0" w:space="0" w:color="auto"/>
                                                                                    <w:left w:val="none" w:sz="0" w:space="0" w:color="auto"/>
                                                                                    <w:bottom w:val="none" w:sz="0" w:space="0" w:color="auto"/>
                                                                                    <w:right w:val="none" w:sz="0" w:space="0" w:color="auto"/>
                                                                                  </w:divBdr>
                                                                                  <w:divsChild>
                                                                                    <w:div w:id="20040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214">
                                                                          <w:marLeft w:val="0"/>
                                                                          <w:marRight w:val="0"/>
                                                                          <w:marTop w:val="0"/>
                                                                          <w:marBottom w:val="0"/>
                                                                          <w:divBdr>
                                                                            <w:top w:val="none" w:sz="0" w:space="0" w:color="auto"/>
                                                                            <w:left w:val="none" w:sz="0" w:space="0" w:color="auto"/>
                                                                            <w:bottom w:val="none" w:sz="0" w:space="0" w:color="auto"/>
                                                                            <w:right w:val="none" w:sz="0" w:space="0" w:color="auto"/>
                                                                          </w:divBdr>
                                                                          <w:divsChild>
                                                                            <w:div w:id="699283601">
                                                                              <w:marLeft w:val="0"/>
                                                                              <w:marRight w:val="0"/>
                                                                              <w:marTop w:val="0"/>
                                                                              <w:marBottom w:val="0"/>
                                                                              <w:divBdr>
                                                                                <w:top w:val="none" w:sz="0" w:space="0" w:color="auto"/>
                                                                                <w:left w:val="none" w:sz="0" w:space="0" w:color="auto"/>
                                                                                <w:bottom w:val="none" w:sz="0" w:space="0" w:color="auto"/>
                                                                                <w:right w:val="none" w:sz="0" w:space="0" w:color="auto"/>
                                                                              </w:divBdr>
                                                                              <w:divsChild>
                                                                                <w:div w:id="1091968447">
                                                                                  <w:marLeft w:val="0"/>
                                                                                  <w:marRight w:val="0"/>
                                                                                  <w:marTop w:val="0"/>
                                                                                  <w:marBottom w:val="0"/>
                                                                                  <w:divBdr>
                                                                                    <w:top w:val="none" w:sz="0" w:space="0" w:color="auto"/>
                                                                                    <w:left w:val="none" w:sz="0" w:space="0" w:color="auto"/>
                                                                                    <w:bottom w:val="none" w:sz="0" w:space="0" w:color="auto"/>
                                                                                    <w:right w:val="none" w:sz="0" w:space="0" w:color="auto"/>
                                                                                  </w:divBdr>
                                                                                  <w:divsChild>
                                                                                    <w:div w:id="1193962392">
                                                                                      <w:marLeft w:val="0"/>
                                                                                      <w:marRight w:val="0"/>
                                                                                      <w:marTop w:val="0"/>
                                                                                      <w:marBottom w:val="0"/>
                                                                                      <w:divBdr>
                                                                                        <w:top w:val="none" w:sz="0" w:space="0" w:color="auto"/>
                                                                                        <w:left w:val="none" w:sz="0" w:space="0" w:color="auto"/>
                                                                                        <w:bottom w:val="none" w:sz="0" w:space="0" w:color="auto"/>
                                                                                        <w:right w:val="none" w:sz="0" w:space="0" w:color="auto"/>
                                                                                      </w:divBdr>
                                                                                    </w:div>
                                                                                  </w:divsChild>
                                                                                </w:div>
                                                                                <w:div w:id="1968705332">
                                                                                  <w:marLeft w:val="0"/>
                                                                                  <w:marRight w:val="0"/>
                                                                                  <w:marTop w:val="0"/>
                                                                                  <w:marBottom w:val="0"/>
                                                                                  <w:divBdr>
                                                                                    <w:top w:val="none" w:sz="0" w:space="0" w:color="auto"/>
                                                                                    <w:left w:val="none" w:sz="0" w:space="0" w:color="auto"/>
                                                                                    <w:bottom w:val="none" w:sz="0" w:space="0" w:color="auto"/>
                                                                                    <w:right w:val="none" w:sz="0" w:space="0" w:color="auto"/>
                                                                                  </w:divBdr>
                                                                                  <w:divsChild>
                                                                                    <w:div w:id="419912006">
                                                                                      <w:marLeft w:val="0"/>
                                                                                      <w:marRight w:val="0"/>
                                                                                      <w:marTop w:val="0"/>
                                                                                      <w:marBottom w:val="0"/>
                                                                                      <w:divBdr>
                                                                                        <w:top w:val="none" w:sz="0" w:space="0" w:color="auto"/>
                                                                                        <w:left w:val="none" w:sz="0" w:space="0" w:color="auto"/>
                                                                                        <w:bottom w:val="none" w:sz="0" w:space="0" w:color="auto"/>
                                                                                        <w:right w:val="none" w:sz="0" w:space="0" w:color="auto"/>
                                                                                      </w:divBdr>
                                                                                      <w:divsChild>
                                                                                        <w:div w:id="2572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873">
                                                                          <w:marLeft w:val="0"/>
                                                                          <w:marRight w:val="0"/>
                                                                          <w:marTop w:val="0"/>
                                                                          <w:marBottom w:val="0"/>
                                                                          <w:divBdr>
                                                                            <w:top w:val="none" w:sz="0" w:space="0" w:color="auto"/>
                                                                            <w:left w:val="none" w:sz="0" w:space="0" w:color="auto"/>
                                                                            <w:bottom w:val="none" w:sz="0" w:space="0" w:color="auto"/>
                                                                            <w:right w:val="none" w:sz="0" w:space="0" w:color="auto"/>
                                                                          </w:divBdr>
                                                                          <w:divsChild>
                                                                            <w:div w:id="656492010">
                                                                              <w:marLeft w:val="0"/>
                                                                              <w:marRight w:val="0"/>
                                                                              <w:marTop w:val="0"/>
                                                                              <w:marBottom w:val="0"/>
                                                                              <w:divBdr>
                                                                                <w:top w:val="none" w:sz="0" w:space="0" w:color="auto"/>
                                                                                <w:left w:val="none" w:sz="0" w:space="0" w:color="auto"/>
                                                                                <w:bottom w:val="none" w:sz="0" w:space="0" w:color="auto"/>
                                                                                <w:right w:val="none" w:sz="0" w:space="0" w:color="auto"/>
                                                                              </w:divBdr>
                                                                              <w:divsChild>
                                                                                <w:div w:id="795757221">
                                                                                  <w:marLeft w:val="0"/>
                                                                                  <w:marRight w:val="0"/>
                                                                                  <w:marTop w:val="0"/>
                                                                                  <w:marBottom w:val="0"/>
                                                                                  <w:divBdr>
                                                                                    <w:top w:val="none" w:sz="0" w:space="0" w:color="auto"/>
                                                                                    <w:left w:val="none" w:sz="0" w:space="0" w:color="auto"/>
                                                                                    <w:bottom w:val="none" w:sz="0" w:space="0" w:color="auto"/>
                                                                                    <w:right w:val="none" w:sz="0" w:space="0" w:color="auto"/>
                                                                                  </w:divBdr>
                                                                                  <w:divsChild>
                                                                                    <w:div w:id="1638298006">
                                                                                      <w:marLeft w:val="0"/>
                                                                                      <w:marRight w:val="0"/>
                                                                                      <w:marTop w:val="0"/>
                                                                                      <w:marBottom w:val="0"/>
                                                                                      <w:divBdr>
                                                                                        <w:top w:val="none" w:sz="0" w:space="0" w:color="auto"/>
                                                                                        <w:left w:val="none" w:sz="0" w:space="0" w:color="auto"/>
                                                                                        <w:bottom w:val="none" w:sz="0" w:space="0" w:color="auto"/>
                                                                                        <w:right w:val="none" w:sz="0" w:space="0" w:color="auto"/>
                                                                                      </w:divBdr>
                                                                                    </w:div>
                                                                                  </w:divsChild>
                                                                                </w:div>
                                                                                <w:div w:id="1434084338">
                                                                                  <w:marLeft w:val="0"/>
                                                                                  <w:marRight w:val="0"/>
                                                                                  <w:marTop w:val="0"/>
                                                                                  <w:marBottom w:val="0"/>
                                                                                  <w:divBdr>
                                                                                    <w:top w:val="none" w:sz="0" w:space="0" w:color="auto"/>
                                                                                    <w:left w:val="none" w:sz="0" w:space="0" w:color="auto"/>
                                                                                    <w:bottom w:val="none" w:sz="0" w:space="0" w:color="auto"/>
                                                                                    <w:right w:val="none" w:sz="0" w:space="0" w:color="auto"/>
                                                                                  </w:divBdr>
                                                                                  <w:divsChild>
                                                                                    <w:div w:id="4407650">
                                                                                      <w:marLeft w:val="0"/>
                                                                                      <w:marRight w:val="0"/>
                                                                                      <w:marTop w:val="0"/>
                                                                                      <w:marBottom w:val="0"/>
                                                                                      <w:divBdr>
                                                                                        <w:top w:val="none" w:sz="0" w:space="0" w:color="auto"/>
                                                                                        <w:left w:val="none" w:sz="0" w:space="0" w:color="auto"/>
                                                                                        <w:bottom w:val="none" w:sz="0" w:space="0" w:color="auto"/>
                                                                                        <w:right w:val="none" w:sz="0" w:space="0" w:color="auto"/>
                                                                                      </w:divBdr>
                                                                                      <w:divsChild>
                                                                                        <w:div w:id="15506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662225">
                                                                      <w:marLeft w:val="0"/>
                                                                      <w:marRight w:val="0"/>
                                                                      <w:marTop w:val="0"/>
                                                                      <w:marBottom w:val="0"/>
                                                                      <w:divBdr>
                                                                        <w:top w:val="none" w:sz="0" w:space="0" w:color="auto"/>
                                                                        <w:left w:val="none" w:sz="0" w:space="0" w:color="auto"/>
                                                                        <w:bottom w:val="none" w:sz="0" w:space="0" w:color="auto"/>
                                                                        <w:right w:val="none" w:sz="0" w:space="0" w:color="auto"/>
                                                                      </w:divBdr>
                                                                      <w:divsChild>
                                                                        <w:div w:id="1712264762">
                                                                          <w:marLeft w:val="0"/>
                                                                          <w:marRight w:val="0"/>
                                                                          <w:marTop w:val="0"/>
                                                                          <w:marBottom w:val="0"/>
                                                                          <w:divBdr>
                                                                            <w:top w:val="none" w:sz="0" w:space="0" w:color="auto"/>
                                                                            <w:left w:val="none" w:sz="0" w:space="0" w:color="auto"/>
                                                                            <w:bottom w:val="none" w:sz="0" w:space="0" w:color="auto"/>
                                                                            <w:right w:val="none" w:sz="0" w:space="0" w:color="auto"/>
                                                                          </w:divBdr>
                                                                          <w:divsChild>
                                                                            <w:div w:id="1199900348">
                                                                              <w:marLeft w:val="0"/>
                                                                              <w:marRight w:val="0"/>
                                                                              <w:marTop w:val="0"/>
                                                                              <w:marBottom w:val="0"/>
                                                                              <w:divBdr>
                                                                                <w:top w:val="none" w:sz="0" w:space="0" w:color="auto"/>
                                                                                <w:left w:val="none" w:sz="0" w:space="0" w:color="auto"/>
                                                                                <w:bottom w:val="none" w:sz="0" w:space="0" w:color="auto"/>
                                                                                <w:right w:val="none" w:sz="0" w:space="0" w:color="auto"/>
                                                                              </w:divBdr>
                                                                              <w:divsChild>
                                                                                <w:div w:id="1640305721">
                                                                                  <w:marLeft w:val="0"/>
                                                                                  <w:marRight w:val="0"/>
                                                                                  <w:marTop w:val="0"/>
                                                                                  <w:marBottom w:val="0"/>
                                                                                  <w:divBdr>
                                                                                    <w:top w:val="none" w:sz="0" w:space="0" w:color="auto"/>
                                                                                    <w:left w:val="none" w:sz="0" w:space="0" w:color="auto"/>
                                                                                    <w:bottom w:val="none" w:sz="0" w:space="0" w:color="auto"/>
                                                                                    <w:right w:val="none" w:sz="0" w:space="0" w:color="auto"/>
                                                                                  </w:divBdr>
                                                                                  <w:divsChild>
                                                                                    <w:div w:id="419982299">
                                                                                      <w:marLeft w:val="0"/>
                                                                                      <w:marRight w:val="0"/>
                                                                                      <w:marTop w:val="0"/>
                                                                                      <w:marBottom w:val="0"/>
                                                                                      <w:divBdr>
                                                                                        <w:top w:val="none" w:sz="0" w:space="0" w:color="auto"/>
                                                                                        <w:left w:val="none" w:sz="0" w:space="0" w:color="auto"/>
                                                                                        <w:bottom w:val="none" w:sz="0" w:space="0" w:color="auto"/>
                                                                                        <w:right w:val="none" w:sz="0" w:space="0" w:color="auto"/>
                                                                                      </w:divBdr>
                                                                                      <w:divsChild>
                                                                                        <w:div w:id="5821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6472">
                                                                                  <w:marLeft w:val="0"/>
                                                                                  <w:marRight w:val="0"/>
                                                                                  <w:marTop w:val="0"/>
                                                                                  <w:marBottom w:val="0"/>
                                                                                  <w:divBdr>
                                                                                    <w:top w:val="none" w:sz="0" w:space="0" w:color="auto"/>
                                                                                    <w:left w:val="none" w:sz="0" w:space="0" w:color="auto"/>
                                                                                    <w:bottom w:val="none" w:sz="0" w:space="0" w:color="auto"/>
                                                                                    <w:right w:val="none" w:sz="0" w:space="0" w:color="auto"/>
                                                                                  </w:divBdr>
                                                                                  <w:divsChild>
                                                                                    <w:div w:id="13463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8635">
                                                                          <w:marLeft w:val="0"/>
                                                                          <w:marRight w:val="0"/>
                                                                          <w:marTop w:val="0"/>
                                                                          <w:marBottom w:val="0"/>
                                                                          <w:divBdr>
                                                                            <w:top w:val="none" w:sz="0" w:space="0" w:color="auto"/>
                                                                            <w:left w:val="none" w:sz="0" w:space="0" w:color="auto"/>
                                                                            <w:bottom w:val="none" w:sz="0" w:space="0" w:color="auto"/>
                                                                            <w:right w:val="none" w:sz="0" w:space="0" w:color="auto"/>
                                                                          </w:divBdr>
                                                                          <w:divsChild>
                                                                            <w:div w:id="2079744069">
                                                                              <w:marLeft w:val="0"/>
                                                                              <w:marRight w:val="0"/>
                                                                              <w:marTop w:val="0"/>
                                                                              <w:marBottom w:val="0"/>
                                                                              <w:divBdr>
                                                                                <w:top w:val="none" w:sz="0" w:space="0" w:color="auto"/>
                                                                                <w:left w:val="none" w:sz="0" w:space="0" w:color="auto"/>
                                                                                <w:bottom w:val="none" w:sz="0" w:space="0" w:color="auto"/>
                                                                                <w:right w:val="none" w:sz="0" w:space="0" w:color="auto"/>
                                                                              </w:divBdr>
                                                                              <w:divsChild>
                                                                                <w:div w:id="1203129667">
                                                                                  <w:marLeft w:val="0"/>
                                                                                  <w:marRight w:val="0"/>
                                                                                  <w:marTop w:val="0"/>
                                                                                  <w:marBottom w:val="0"/>
                                                                                  <w:divBdr>
                                                                                    <w:top w:val="none" w:sz="0" w:space="0" w:color="auto"/>
                                                                                    <w:left w:val="none" w:sz="0" w:space="0" w:color="auto"/>
                                                                                    <w:bottom w:val="none" w:sz="0" w:space="0" w:color="auto"/>
                                                                                    <w:right w:val="none" w:sz="0" w:space="0" w:color="auto"/>
                                                                                  </w:divBdr>
                                                                                  <w:divsChild>
                                                                                    <w:div w:id="526068220">
                                                                                      <w:marLeft w:val="0"/>
                                                                                      <w:marRight w:val="0"/>
                                                                                      <w:marTop w:val="0"/>
                                                                                      <w:marBottom w:val="0"/>
                                                                                      <w:divBdr>
                                                                                        <w:top w:val="none" w:sz="0" w:space="0" w:color="auto"/>
                                                                                        <w:left w:val="none" w:sz="0" w:space="0" w:color="auto"/>
                                                                                        <w:bottom w:val="none" w:sz="0" w:space="0" w:color="auto"/>
                                                                                        <w:right w:val="none" w:sz="0" w:space="0" w:color="auto"/>
                                                                                      </w:divBdr>
                                                                                      <w:divsChild>
                                                                                        <w:div w:id="626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1808">
                                                                                  <w:marLeft w:val="0"/>
                                                                                  <w:marRight w:val="0"/>
                                                                                  <w:marTop w:val="0"/>
                                                                                  <w:marBottom w:val="0"/>
                                                                                  <w:divBdr>
                                                                                    <w:top w:val="none" w:sz="0" w:space="0" w:color="auto"/>
                                                                                    <w:left w:val="none" w:sz="0" w:space="0" w:color="auto"/>
                                                                                    <w:bottom w:val="none" w:sz="0" w:space="0" w:color="auto"/>
                                                                                    <w:right w:val="none" w:sz="0" w:space="0" w:color="auto"/>
                                                                                  </w:divBdr>
                                                                                  <w:divsChild>
                                                                                    <w:div w:id="8482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22007">
                                                                      <w:marLeft w:val="0"/>
                                                                      <w:marRight w:val="0"/>
                                                                      <w:marTop w:val="0"/>
                                                                      <w:marBottom w:val="0"/>
                                                                      <w:divBdr>
                                                                        <w:top w:val="none" w:sz="0" w:space="0" w:color="auto"/>
                                                                        <w:left w:val="none" w:sz="0" w:space="0" w:color="auto"/>
                                                                        <w:bottom w:val="none" w:sz="0" w:space="0" w:color="auto"/>
                                                                        <w:right w:val="none" w:sz="0" w:space="0" w:color="auto"/>
                                                                      </w:divBdr>
                                                                      <w:divsChild>
                                                                        <w:div w:id="483591299">
                                                                          <w:marLeft w:val="0"/>
                                                                          <w:marRight w:val="0"/>
                                                                          <w:marTop w:val="0"/>
                                                                          <w:marBottom w:val="0"/>
                                                                          <w:divBdr>
                                                                            <w:top w:val="none" w:sz="0" w:space="0" w:color="auto"/>
                                                                            <w:left w:val="none" w:sz="0" w:space="0" w:color="auto"/>
                                                                            <w:bottom w:val="none" w:sz="0" w:space="0" w:color="auto"/>
                                                                            <w:right w:val="none" w:sz="0" w:space="0" w:color="auto"/>
                                                                          </w:divBdr>
                                                                          <w:divsChild>
                                                                            <w:div w:id="1847943552">
                                                                              <w:marLeft w:val="0"/>
                                                                              <w:marRight w:val="0"/>
                                                                              <w:marTop w:val="0"/>
                                                                              <w:marBottom w:val="0"/>
                                                                              <w:divBdr>
                                                                                <w:top w:val="none" w:sz="0" w:space="0" w:color="auto"/>
                                                                                <w:left w:val="none" w:sz="0" w:space="0" w:color="auto"/>
                                                                                <w:bottom w:val="none" w:sz="0" w:space="0" w:color="auto"/>
                                                                                <w:right w:val="none" w:sz="0" w:space="0" w:color="auto"/>
                                                                              </w:divBdr>
                                                                              <w:divsChild>
                                                                                <w:div w:id="193470542">
                                                                                  <w:marLeft w:val="0"/>
                                                                                  <w:marRight w:val="0"/>
                                                                                  <w:marTop w:val="0"/>
                                                                                  <w:marBottom w:val="0"/>
                                                                                  <w:divBdr>
                                                                                    <w:top w:val="none" w:sz="0" w:space="0" w:color="auto"/>
                                                                                    <w:left w:val="none" w:sz="0" w:space="0" w:color="auto"/>
                                                                                    <w:bottom w:val="none" w:sz="0" w:space="0" w:color="auto"/>
                                                                                    <w:right w:val="none" w:sz="0" w:space="0" w:color="auto"/>
                                                                                  </w:divBdr>
                                                                                  <w:divsChild>
                                                                                    <w:div w:id="402723254">
                                                                                      <w:marLeft w:val="0"/>
                                                                                      <w:marRight w:val="0"/>
                                                                                      <w:marTop w:val="0"/>
                                                                                      <w:marBottom w:val="0"/>
                                                                                      <w:divBdr>
                                                                                        <w:top w:val="none" w:sz="0" w:space="0" w:color="auto"/>
                                                                                        <w:left w:val="none" w:sz="0" w:space="0" w:color="auto"/>
                                                                                        <w:bottom w:val="none" w:sz="0" w:space="0" w:color="auto"/>
                                                                                        <w:right w:val="none" w:sz="0" w:space="0" w:color="auto"/>
                                                                                      </w:divBdr>
                                                                                      <w:divsChild>
                                                                                        <w:div w:id="4630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9483">
                                                                                  <w:marLeft w:val="0"/>
                                                                                  <w:marRight w:val="0"/>
                                                                                  <w:marTop w:val="0"/>
                                                                                  <w:marBottom w:val="0"/>
                                                                                  <w:divBdr>
                                                                                    <w:top w:val="none" w:sz="0" w:space="0" w:color="auto"/>
                                                                                    <w:left w:val="none" w:sz="0" w:space="0" w:color="auto"/>
                                                                                    <w:bottom w:val="none" w:sz="0" w:space="0" w:color="auto"/>
                                                                                    <w:right w:val="none" w:sz="0" w:space="0" w:color="auto"/>
                                                                                  </w:divBdr>
                                                                                  <w:divsChild>
                                                                                    <w:div w:id="1360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3555">
                                                                          <w:marLeft w:val="0"/>
                                                                          <w:marRight w:val="0"/>
                                                                          <w:marTop w:val="0"/>
                                                                          <w:marBottom w:val="0"/>
                                                                          <w:divBdr>
                                                                            <w:top w:val="none" w:sz="0" w:space="0" w:color="auto"/>
                                                                            <w:left w:val="none" w:sz="0" w:space="0" w:color="auto"/>
                                                                            <w:bottom w:val="none" w:sz="0" w:space="0" w:color="auto"/>
                                                                            <w:right w:val="none" w:sz="0" w:space="0" w:color="auto"/>
                                                                          </w:divBdr>
                                                                          <w:divsChild>
                                                                            <w:div w:id="1946231788">
                                                                              <w:marLeft w:val="0"/>
                                                                              <w:marRight w:val="0"/>
                                                                              <w:marTop w:val="0"/>
                                                                              <w:marBottom w:val="0"/>
                                                                              <w:divBdr>
                                                                                <w:top w:val="none" w:sz="0" w:space="0" w:color="auto"/>
                                                                                <w:left w:val="none" w:sz="0" w:space="0" w:color="auto"/>
                                                                                <w:bottom w:val="none" w:sz="0" w:space="0" w:color="auto"/>
                                                                                <w:right w:val="none" w:sz="0" w:space="0" w:color="auto"/>
                                                                              </w:divBdr>
                                                                              <w:divsChild>
                                                                                <w:div w:id="489561206">
                                                                                  <w:marLeft w:val="0"/>
                                                                                  <w:marRight w:val="0"/>
                                                                                  <w:marTop w:val="0"/>
                                                                                  <w:marBottom w:val="0"/>
                                                                                  <w:divBdr>
                                                                                    <w:top w:val="none" w:sz="0" w:space="0" w:color="auto"/>
                                                                                    <w:left w:val="none" w:sz="0" w:space="0" w:color="auto"/>
                                                                                    <w:bottom w:val="none" w:sz="0" w:space="0" w:color="auto"/>
                                                                                    <w:right w:val="none" w:sz="0" w:space="0" w:color="auto"/>
                                                                                  </w:divBdr>
                                                                                  <w:divsChild>
                                                                                    <w:div w:id="1888763929">
                                                                                      <w:marLeft w:val="0"/>
                                                                                      <w:marRight w:val="0"/>
                                                                                      <w:marTop w:val="0"/>
                                                                                      <w:marBottom w:val="0"/>
                                                                                      <w:divBdr>
                                                                                        <w:top w:val="none" w:sz="0" w:space="0" w:color="auto"/>
                                                                                        <w:left w:val="none" w:sz="0" w:space="0" w:color="auto"/>
                                                                                        <w:bottom w:val="none" w:sz="0" w:space="0" w:color="auto"/>
                                                                                        <w:right w:val="none" w:sz="0" w:space="0" w:color="auto"/>
                                                                                      </w:divBdr>
                                                                                    </w:div>
                                                                                  </w:divsChild>
                                                                                </w:div>
                                                                                <w:div w:id="1728140233">
                                                                                  <w:marLeft w:val="0"/>
                                                                                  <w:marRight w:val="0"/>
                                                                                  <w:marTop w:val="0"/>
                                                                                  <w:marBottom w:val="0"/>
                                                                                  <w:divBdr>
                                                                                    <w:top w:val="none" w:sz="0" w:space="0" w:color="auto"/>
                                                                                    <w:left w:val="none" w:sz="0" w:space="0" w:color="auto"/>
                                                                                    <w:bottom w:val="none" w:sz="0" w:space="0" w:color="auto"/>
                                                                                    <w:right w:val="none" w:sz="0" w:space="0" w:color="auto"/>
                                                                                  </w:divBdr>
                                                                                  <w:divsChild>
                                                                                    <w:div w:id="238633194">
                                                                                      <w:marLeft w:val="0"/>
                                                                                      <w:marRight w:val="0"/>
                                                                                      <w:marTop w:val="0"/>
                                                                                      <w:marBottom w:val="0"/>
                                                                                      <w:divBdr>
                                                                                        <w:top w:val="none" w:sz="0" w:space="0" w:color="auto"/>
                                                                                        <w:left w:val="none" w:sz="0" w:space="0" w:color="auto"/>
                                                                                        <w:bottom w:val="none" w:sz="0" w:space="0" w:color="auto"/>
                                                                                        <w:right w:val="none" w:sz="0" w:space="0" w:color="auto"/>
                                                                                      </w:divBdr>
                                                                                      <w:divsChild>
                                                                                        <w:div w:id="10807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756">
                                                                          <w:marLeft w:val="0"/>
                                                                          <w:marRight w:val="0"/>
                                                                          <w:marTop w:val="0"/>
                                                                          <w:marBottom w:val="0"/>
                                                                          <w:divBdr>
                                                                            <w:top w:val="none" w:sz="0" w:space="0" w:color="auto"/>
                                                                            <w:left w:val="none" w:sz="0" w:space="0" w:color="auto"/>
                                                                            <w:bottom w:val="none" w:sz="0" w:space="0" w:color="auto"/>
                                                                            <w:right w:val="none" w:sz="0" w:space="0" w:color="auto"/>
                                                                          </w:divBdr>
                                                                          <w:divsChild>
                                                                            <w:div w:id="1484666230">
                                                                              <w:marLeft w:val="0"/>
                                                                              <w:marRight w:val="0"/>
                                                                              <w:marTop w:val="0"/>
                                                                              <w:marBottom w:val="0"/>
                                                                              <w:divBdr>
                                                                                <w:top w:val="none" w:sz="0" w:space="0" w:color="auto"/>
                                                                                <w:left w:val="none" w:sz="0" w:space="0" w:color="auto"/>
                                                                                <w:bottom w:val="none" w:sz="0" w:space="0" w:color="auto"/>
                                                                                <w:right w:val="none" w:sz="0" w:space="0" w:color="auto"/>
                                                                              </w:divBdr>
                                                                              <w:divsChild>
                                                                                <w:div w:id="1052727244">
                                                                                  <w:marLeft w:val="0"/>
                                                                                  <w:marRight w:val="0"/>
                                                                                  <w:marTop w:val="0"/>
                                                                                  <w:marBottom w:val="0"/>
                                                                                  <w:divBdr>
                                                                                    <w:top w:val="none" w:sz="0" w:space="0" w:color="auto"/>
                                                                                    <w:left w:val="none" w:sz="0" w:space="0" w:color="auto"/>
                                                                                    <w:bottom w:val="none" w:sz="0" w:space="0" w:color="auto"/>
                                                                                    <w:right w:val="none" w:sz="0" w:space="0" w:color="auto"/>
                                                                                  </w:divBdr>
                                                                                  <w:divsChild>
                                                                                    <w:div w:id="2048800230">
                                                                                      <w:marLeft w:val="0"/>
                                                                                      <w:marRight w:val="0"/>
                                                                                      <w:marTop w:val="0"/>
                                                                                      <w:marBottom w:val="0"/>
                                                                                      <w:divBdr>
                                                                                        <w:top w:val="none" w:sz="0" w:space="0" w:color="auto"/>
                                                                                        <w:left w:val="none" w:sz="0" w:space="0" w:color="auto"/>
                                                                                        <w:bottom w:val="none" w:sz="0" w:space="0" w:color="auto"/>
                                                                                        <w:right w:val="none" w:sz="0" w:space="0" w:color="auto"/>
                                                                                      </w:divBdr>
                                                                                      <w:divsChild>
                                                                                        <w:div w:id="31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2414">
                                                                                  <w:marLeft w:val="0"/>
                                                                                  <w:marRight w:val="0"/>
                                                                                  <w:marTop w:val="0"/>
                                                                                  <w:marBottom w:val="0"/>
                                                                                  <w:divBdr>
                                                                                    <w:top w:val="none" w:sz="0" w:space="0" w:color="auto"/>
                                                                                    <w:left w:val="none" w:sz="0" w:space="0" w:color="auto"/>
                                                                                    <w:bottom w:val="none" w:sz="0" w:space="0" w:color="auto"/>
                                                                                    <w:right w:val="none" w:sz="0" w:space="0" w:color="auto"/>
                                                                                  </w:divBdr>
                                                                                  <w:divsChild>
                                                                                    <w:div w:id="1453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867055">
                                              <w:marLeft w:val="0"/>
                                              <w:marRight w:val="0"/>
                                              <w:marTop w:val="0"/>
                                              <w:marBottom w:val="0"/>
                                              <w:divBdr>
                                                <w:top w:val="none" w:sz="0" w:space="0" w:color="auto"/>
                                                <w:left w:val="none" w:sz="0" w:space="0" w:color="auto"/>
                                                <w:bottom w:val="none" w:sz="0" w:space="0" w:color="auto"/>
                                                <w:right w:val="none" w:sz="0" w:space="0" w:color="auto"/>
                                              </w:divBdr>
                                              <w:divsChild>
                                                <w:div w:id="524175119">
                                                  <w:marLeft w:val="0"/>
                                                  <w:marRight w:val="0"/>
                                                  <w:marTop w:val="0"/>
                                                  <w:marBottom w:val="0"/>
                                                  <w:divBdr>
                                                    <w:top w:val="none" w:sz="0" w:space="0" w:color="auto"/>
                                                    <w:left w:val="none" w:sz="0" w:space="0" w:color="auto"/>
                                                    <w:bottom w:val="none" w:sz="0" w:space="0" w:color="auto"/>
                                                    <w:right w:val="none" w:sz="0" w:space="0" w:color="auto"/>
                                                  </w:divBdr>
                                                  <w:divsChild>
                                                    <w:div w:id="96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078818">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95590912">
      <w:bodyDiv w:val="1"/>
      <w:marLeft w:val="0"/>
      <w:marRight w:val="0"/>
      <w:marTop w:val="0"/>
      <w:marBottom w:val="0"/>
      <w:divBdr>
        <w:top w:val="none" w:sz="0" w:space="0" w:color="auto"/>
        <w:left w:val="none" w:sz="0" w:space="0" w:color="auto"/>
        <w:bottom w:val="none" w:sz="0" w:space="0" w:color="auto"/>
        <w:right w:val="none" w:sz="0" w:space="0" w:color="auto"/>
      </w:divBdr>
      <w:divsChild>
        <w:div w:id="1400977659">
          <w:marLeft w:val="0"/>
          <w:marRight w:val="0"/>
          <w:marTop w:val="0"/>
          <w:marBottom w:val="0"/>
          <w:divBdr>
            <w:top w:val="none" w:sz="0" w:space="0" w:color="auto"/>
            <w:left w:val="none" w:sz="0" w:space="0" w:color="auto"/>
            <w:bottom w:val="none" w:sz="0" w:space="0" w:color="auto"/>
            <w:right w:val="none" w:sz="0" w:space="0" w:color="auto"/>
          </w:divBdr>
          <w:divsChild>
            <w:div w:id="1122724840">
              <w:marLeft w:val="0"/>
              <w:marRight w:val="0"/>
              <w:marTop w:val="0"/>
              <w:marBottom w:val="0"/>
              <w:divBdr>
                <w:top w:val="none" w:sz="0" w:space="0" w:color="auto"/>
                <w:left w:val="none" w:sz="0" w:space="0" w:color="auto"/>
                <w:bottom w:val="none" w:sz="0" w:space="0" w:color="auto"/>
                <w:right w:val="none" w:sz="0" w:space="0" w:color="auto"/>
              </w:divBdr>
            </w:div>
          </w:divsChild>
        </w:div>
        <w:div w:id="880826081">
          <w:marLeft w:val="0"/>
          <w:marRight w:val="0"/>
          <w:marTop w:val="0"/>
          <w:marBottom w:val="240"/>
          <w:divBdr>
            <w:top w:val="single" w:sz="6" w:space="4" w:color="EEEEEE"/>
            <w:left w:val="none" w:sz="0" w:space="0" w:color="auto"/>
            <w:bottom w:val="single" w:sz="6" w:space="4" w:color="EEEEEE"/>
            <w:right w:val="none" w:sz="0" w:space="0" w:color="auto"/>
          </w:divBdr>
          <w:divsChild>
            <w:div w:id="1383358665">
              <w:marLeft w:val="0"/>
              <w:marRight w:val="75"/>
              <w:marTop w:val="0"/>
              <w:marBottom w:val="0"/>
              <w:divBdr>
                <w:top w:val="none" w:sz="0" w:space="0" w:color="auto"/>
                <w:left w:val="none" w:sz="0" w:space="0" w:color="auto"/>
                <w:bottom w:val="none" w:sz="0" w:space="0" w:color="auto"/>
                <w:right w:val="none" w:sz="0" w:space="0" w:color="auto"/>
              </w:divBdr>
              <w:divsChild>
                <w:div w:id="21370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6620">
          <w:marLeft w:val="0"/>
          <w:marRight w:val="0"/>
          <w:marTop w:val="0"/>
          <w:marBottom w:val="0"/>
          <w:divBdr>
            <w:top w:val="none" w:sz="0" w:space="0" w:color="auto"/>
            <w:left w:val="none" w:sz="0" w:space="0" w:color="auto"/>
            <w:bottom w:val="none" w:sz="0" w:space="0" w:color="auto"/>
            <w:right w:val="none" w:sz="0" w:space="0" w:color="auto"/>
          </w:divBdr>
          <w:divsChild>
            <w:div w:id="390539720">
              <w:marLeft w:val="0"/>
              <w:marRight w:val="0"/>
              <w:marTop w:val="0"/>
              <w:marBottom w:val="180"/>
              <w:divBdr>
                <w:top w:val="none" w:sz="0" w:space="0" w:color="auto"/>
                <w:left w:val="none" w:sz="0" w:space="0" w:color="auto"/>
                <w:bottom w:val="single" w:sz="6" w:space="6" w:color="EEEEEE"/>
                <w:right w:val="none" w:sz="0" w:space="0" w:color="auto"/>
              </w:divBdr>
            </w:div>
          </w:divsChild>
        </w:div>
        <w:div w:id="1086153670">
          <w:marLeft w:val="0"/>
          <w:marRight w:val="0"/>
          <w:marTop w:val="0"/>
          <w:marBottom w:val="0"/>
          <w:divBdr>
            <w:top w:val="none" w:sz="0" w:space="0" w:color="auto"/>
            <w:left w:val="none" w:sz="0" w:space="0" w:color="auto"/>
            <w:bottom w:val="none" w:sz="0" w:space="0" w:color="auto"/>
            <w:right w:val="none" w:sz="0" w:space="0" w:color="auto"/>
          </w:divBdr>
          <w:divsChild>
            <w:div w:id="1923634600">
              <w:marLeft w:val="0"/>
              <w:marRight w:val="0"/>
              <w:marTop w:val="0"/>
              <w:marBottom w:val="0"/>
              <w:divBdr>
                <w:top w:val="none" w:sz="0" w:space="0" w:color="auto"/>
                <w:left w:val="none" w:sz="0" w:space="0" w:color="auto"/>
                <w:bottom w:val="none" w:sz="0" w:space="0" w:color="auto"/>
                <w:right w:val="none" w:sz="0" w:space="0" w:color="auto"/>
              </w:divBdr>
              <w:divsChild>
                <w:div w:id="1334991282">
                  <w:marLeft w:val="0"/>
                  <w:marRight w:val="0"/>
                  <w:marTop w:val="0"/>
                  <w:marBottom w:val="240"/>
                  <w:divBdr>
                    <w:top w:val="none" w:sz="0" w:space="0" w:color="auto"/>
                    <w:left w:val="none" w:sz="0" w:space="0" w:color="auto"/>
                    <w:bottom w:val="single" w:sz="6" w:space="11" w:color="EEEEEE"/>
                    <w:right w:val="none" w:sz="0" w:space="0" w:color="auto"/>
                  </w:divBdr>
                  <w:divsChild>
                    <w:div w:id="1035542936">
                      <w:marLeft w:val="0"/>
                      <w:marRight w:val="0"/>
                      <w:marTop w:val="225"/>
                      <w:marBottom w:val="0"/>
                      <w:divBdr>
                        <w:top w:val="none" w:sz="0" w:space="0" w:color="auto"/>
                        <w:left w:val="none" w:sz="0" w:space="0" w:color="auto"/>
                        <w:bottom w:val="none" w:sz="0" w:space="0" w:color="auto"/>
                        <w:right w:val="none" w:sz="0" w:space="0" w:color="auto"/>
                      </w:divBdr>
                    </w:div>
                  </w:divsChild>
                </w:div>
                <w:div w:id="287276994">
                  <w:marLeft w:val="0"/>
                  <w:marRight w:val="0"/>
                  <w:marTop w:val="0"/>
                  <w:marBottom w:val="0"/>
                  <w:divBdr>
                    <w:top w:val="none" w:sz="0" w:space="0" w:color="auto"/>
                    <w:left w:val="none" w:sz="0" w:space="0" w:color="auto"/>
                    <w:bottom w:val="none" w:sz="0" w:space="0" w:color="auto"/>
                    <w:right w:val="none" w:sz="0" w:space="0" w:color="auto"/>
                  </w:divBdr>
                  <w:divsChild>
                    <w:div w:id="133522349">
                      <w:marLeft w:val="0"/>
                      <w:marRight w:val="0"/>
                      <w:marTop w:val="0"/>
                      <w:marBottom w:val="0"/>
                      <w:divBdr>
                        <w:top w:val="none" w:sz="0" w:space="0" w:color="auto"/>
                        <w:left w:val="none" w:sz="0" w:space="0" w:color="auto"/>
                        <w:bottom w:val="none" w:sz="0" w:space="0" w:color="auto"/>
                        <w:right w:val="none" w:sz="0" w:space="0" w:color="auto"/>
                      </w:divBdr>
                      <w:divsChild>
                        <w:div w:id="1209801093">
                          <w:marLeft w:val="0"/>
                          <w:marRight w:val="0"/>
                          <w:marTop w:val="0"/>
                          <w:marBottom w:val="0"/>
                          <w:divBdr>
                            <w:top w:val="none" w:sz="0" w:space="0" w:color="auto"/>
                            <w:left w:val="none" w:sz="0" w:space="0" w:color="auto"/>
                            <w:bottom w:val="none" w:sz="0" w:space="0" w:color="auto"/>
                            <w:right w:val="none" w:sz="0" w:space="0" w:color="auto"/>
                          </w:divBdr>
                          <w:divsChild>
                            <w:div w:id="1741975698">
                              <w:marLeft w:val="0"/>
                              <w:marRight w:val="0"/>
                              <w:marTop w:val="0"/>
                              <w:marBottom w:val="0"/>
                              <w:divBdr>
                                <w:top w:val="none" w:sz="0" w:space="0" w:color="auto"/>
                                <w:left w:val="none" w:sz="0" w:space="0" w:color="auto"/>
                                <w:bottom w:val="none" w:sz="0" w:space="0" w:color="auto"/>
                                <w:right w:val="none" w:sz="0" w:space="0" w:color="auto"/>
                              </w:divBdr>
                              <w:divsChild>
                                <w:div w:id="1577935001">
                                  <w:marLeft w:val="0"/>
                                  <w:marRight w:val="0"/>
                                  <w:marTop w:val="240"/>
                                  <w:marBottom w:val="240"/>
                                  <w:divBdr>
                                    <w:top w:val="none" w:sz="0" w:space="0" w:color="auto"/>
                                    <w:left w:val="none" w:sz="0" w:space="0" w:color="auto"/>
                                    <w:bottom w:val="none" w:sz="0" w:space="0" w:color="auto"/>
                                    <w:right w:val="none" w:sz="0" w:space="0" w:color="auto"/>
                                  </w:divBdr>
                                  <w:divsChild>
                                    <w:div w:id="1427459198">
                                      <w:marLeft w:val="0"/>
                                      <w:marRight w:val="0"/>
                                      <w:marTop w:val="0"/>
                                      <w:marBottom w:val="0"/>
                                      <w:divBdr>
                                        <w:top w:val="none" w:sz="0" w:space="0" w:color="auto"/>
                                        <w:left w:val="none" w:sz="0" w:space="0" w:color="auto"/>
                                        <w:bottom w:val="none" w:sz="0" w:space="0" w:color="auto"/>
                                        <w:right w:val="none" w:sz="0" w:space="0" w:color="auto"/>
                                      </w:divBdr>
                                      <w:divsChild>
                                        <w:div w:id="1639534042">
                                          <w:marLeft w:val="0"/>
                                          <w:marRight w:val="0"/>
                                          <w:marTop w:val="0"/>
                                          <w:marBottom w:val="0"/>
                                          <w:divBdr>
                                            <w:top w:val="none" w:sz="0" w:space="0" w:color="auto"/>
                                            <w:left w:val="none" w:sz="0" w:space="0" w:color="auto"/>
                                            <w:bottom w:val="none" w:sz="0" w:space="0" w:color="auto"/>
                                            <w:right w:val="none" w:sz="0" w:space="0" w:color="auto"/>
                                          </w:divBdr>
                                          <w:divsChild>
                                            <w:div w:id="503056110">
                                              <w:marLeft w:val="0"/>
                                              <w:marRight w:val="0"/>
                                              <w:marTop w:val="0"/>
                                              <w:marBottom w:val="0"/>
                                              <w:divBdr>
                                                <w:top w:val="none" w:sz="0" w:space="0" w:color="auto"/>
                                                <w:left w:val="none" w:sz="0" w:space="0" w:color="auto"/>
                                                <w:bottom w:val="none" w:sz="0" w:space="0" w:color="auto"/>
                                                <w:right w:val="none" w:sz="0" w:space="0" w:color="auto"/>
                                              </w:divBdr>
                                              <w:divsChild>
                                                <w:div w:id="336928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55539732">
                                      <w:marLeft w:val="0"/>
                                      <w:marRight w:val="0"/>
                                      <w:marTop w:val="0"/>
                                      <w:marBottom w:val="0"/>
                                      <w:divBdr>
                                        <w:top w:val="none" w:sz="0" w:space="0" w:color="auto"/>
                                        <w:left w:val="none" w:sz="0" w:space="0" w:color="auto"/>
                                        <w:bottom w:val="none" w:sz="0" w:space="0" w:color="auto"/>
                                        <w:right w:val="none" w:sz="0" w:space="0" w:color="auto"/>
                                      </w:divBdr>
                                      <w:divsChild>
                                        <w:div w:id="338116709">
                                          <w:marLeft w:val="0"/>
                                          <w:marRight w:val="0"/>
                                          <w:marTop w:val="0"/>
                                          <w:marBottom w:val="0"/>
                                          <w:divBdr>
                                            <w:top w:val="none" w:sz="0" w:space="0" w:color="auto"/>
                                            <w:left w:val="none" w:sz="0" w:space="0" w:color="auto"/>
                                            <w:bottom w:val="none" w:sz="0" w:space="0" w:color="auto"/>
                                            <w:right w:val="none" w:sz="0" w:space="0" w:color="auto"/>
                                          </w:divBdr>
                                          <w:divsChild>
                                            <w:div w:id="1183857755">
                                              <w:marLeft w:val="0"/>
                                              <w:marRight w:val="0"/>
                                              <w:marTop w:val="0"/>
                                              <w:marBottom w:val="0"/>
                                              <w:divBdr>
                                                <w:top w:val="none" w:sz="0" w:space="0" w:color="auto"/>
                                                <w:left w:val="none" w:sz="0" w:space="0" w:color="auto"/>
                                                <w:bottom w:val="none" w:sz="0" w:space="0" w:color="auto"/>
                                                <w:right w:val="none" w:sz="0" w:space="0" w:color="auto"/>
                                              </w:divBdr>
                                              <w:divsChild>
                                                <w:div w:id="402989759">
                                                  <w:marLeft w:val="0"/>
                                                  <w:marRight w:val="0"/>
                                                  <w:marTop w:val="0"/>
                                                  <w:marBottom w:val="0"/>
                                                  <w:divBdr>
                                                    <w:top w:val="none" w:sz="0" w:space="0" w:color="auto"/>
                                                    <w:left w:val="none" w:sz="0" w:space="0" w:color="auto"/>
                                                    <w:bottom w:val="none" w:sz="0" w:space="0" w:color="auto"/>
                                                    <w:right w:val="none" w:sz="0" w:space="0" w:color="auto"/>
                                                  </w:divBdr>
                                                  <w:divsChild>
                                                    <w:div w:id="1055859858">
                                                      <w:marLeft w:val="0"/>
                                                      <w:marRight w:val="0"/>
                                                      <w:marTop w:val="180"/>
                                                      <w:marBottom w:val="0"/>
                                                      <w:divBdr>
                                                        <w:top w:val="none" w:sz="0" w:space="0" w:color="auto"/>
                                                        <w:left w:val="none" w:sz="0" w:space="0" w:color="auto"/>
                                                        <w:bottom w:val="none" w:sz="0" w:space="0" w:color="auto"/>
                                                        <w:right w:val="none" w:sz="0" w:space="0" w:color="auto"/>
                                                      </w:divBdr>
                                                      <w:divsChild>
                                                        <w:div w:id="1634361042">
                                                          <w:marLeft w:val="75"/>
                                                          <w:marRight w:val="0"/>
                                                          <w:marTop w:val="0"/>
                                                          <w:marBottom w:val="0"/>
                                                          <w:divBdr>
                                                            <w:top w:val="none" w:sz="0" w:space="0" w:color="auto"/>
                                                            <w:left w:val="none" w:sz="0" w:space="0" w:color="auto"/>
                                                            <w:bottom w:val="none" w:sz="0" w:space="0" w:color="auto"/>
                                                            <w:right w:val="none" w:sz="0" w:space="0" w:color="auto"/>
                                                          </w:divBdr>
                                                          <w:divsChild>
                                                            <w:div w:id="1738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7219">
                                                  <w:marLeft w:val="0"/>
                                                  <w:marRight w:val="540"/>
                                                  <w:marTop w:val="0"/>
                                                  <w:marBottom w:val="240"/>
                                                  <w:divBdr>
                                                    <w:top w:val="none" w:sz="0" w:space="0" w:color="auto"/>
                                                    <w:left w:val="none" w:sz="0" w:space="0" w:color="auto"/>
                                                    <w:bottom w:val="none" w:sz="0" w:space="0" w:color="auto"/>
                                                    <w:right w:val="none" w:sz="0" w:space="0" w:color="auto"/>
                                                  </w:divBdr>
                                                  <w:divsChild>
                                                    <w:div w:id="1671904540">
                                                      <w:marLeft w:val="0"/>
                                                      <w:marRight w:val="0"/>
                                                      <w:marTop w:val="0"/>
                                                      <w:marBottom w:val="0"/>
                                                      <w:divBdr>
                                                        <w:top w:val="none" w:sz="0" w:space="0" w:color="auto"/>
                                                        <w:left w:val="none" w:sz="0" w:space="0" w:color="auto"/>
                                                        <w:bottom w:val="none" w:sz="0" w:space="0" w:color="auto"/>
                                                        <w:right w:val="none" w:sz="0" w:space="0" w:color="auto"/>
                                                      </w:divBdr>
                                                      <w:divsChild>
                                                        <w:div w:id="20900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3554">
                                                  <w:marLeft w:val="0"/>
                                                  <w:marRight w:val="0"/>
                                                  <w:marTop w:val="0"/>
                                                  <w:marBottom w:val="240"/>
                                                  <w:divBdr>
                                                    <w:top w:val="none" w:sz="0" w:space="0" w:color="auto"/>
                                                    <w:left w:val="none" w:sz="0" w:space="0" w:color="auto"/>
                                                    <w:bottom w:val="none" w:sz="0" w:space="0" w:color="auto"/>
                                                    <w:right w:val="none" w:sz="0" w:space="0" w:color="auto"/>
                                                  </w:divBdr>
                                                  <w:divsChild>
                                                    <w:div w:id="1416896111">
                                                      <w:marLeft w:val="0"/>
                                                      <w:marRight w:val="0"/>
                                                      <w:marTop w:val="0"/>
                                                      <w:marBottom w:val="0"/>
                                                      <w:divBdr>
                                                        <w:top w:val="none" w:sz="0" w:space="0" w:color="auto"/>
                                                        <w:left w:val="none" w:sz="0" w:space="0" w:color="auto"/>
                                                        <w:bottom w:val="none" w:sz="0" w:space="0" w:color="auto"/>
                                                        <w:right w:val="none" w:sz="0" w:space="0" w:color="auto"/>
                                                      </w:divBdr>
                                                    </w:div>
                                                    <w:div w:id="640236406">
                                                      <w:marLeft w:val="0"/>
                                                      <w:marRight w:val="0"/>
                                                      <w:marTop w:val="0"/>
                                                      <w:marBottom w:val="0"/>
                                                      <w:divBdr>
                                                        <w:top w:val="none" w:sz="0" w:space="0" w:color="auto"/>
                                                        <w:left w:val="none" w:sz="0" w:space="0" w:color="auto"/>
                                                        <w:bottom w:val="none" w:sz="0" w:space="0" w:color="auto"/>
                                                        <w:right w:val="none" w:sz="0" w:space="0" w:color="auto"/>
                                                      </w:divBdr>
                                                    </w:div>
                                                  </w:divsChild>
                                                </w:div>
                                                <w:div w:id="1030841857">
                                                  <w:marLeft w:val="0"/>
                                                  <w:marRight w:val="0"/>
                                                  <w:marTop w:val="540"/>
                                                  <w:marBottom w:val="540"/>
                                                  <w:divBdr>
                                                    <w:top w:val="none" w:sz="0" w:space="0" w:color="auto"/>
                                                    <w:left w:val="none" w:sz="0" w:space="0" w:color="auto"/>
                                                    <w:bottom w:val="none" w:sz="0" w:space="0" w:color="auto"/>
                                                    <w:right w:val="none" w:sz="0" w:space="0" w:color="auto"/>
                                                  </w:divBdr>
                                                </w:div>
                                                <w:div w:id="471560303">
                                                  <w:marLeft w:val="0"/>
                                                  <w:marRight w:val="0"/>
                                                  <w:marTop w:val="0"/>
                                                  <w:marBottom w:val="240"/>
                                                  <w:divBdr>
                                                    <w:top w:val="none" w:sz="0" w:space="0" w:color="auto"/>
                                                    <w:left w:val="none" w:sz="0" w:space="0" w:color="auto"/>
                                                    <w:bottom w:val="none" w:sz="0" w:space="0" w:color="auto"/>
                                                    <w:right w:val="none" w:sz="0" w:space="0" w:color="auto"/>
                                                  </w:divBdr>
                                                  <w:divsChild>
                                                    <w:div w:id="1386098721">
                                                      <w:marLeft w:val="0"/>
                                                      <w:marRight w:val="0"/>
                                                      <w:marTop w:val="0"/>
                                                      <w:marBottom w:val="0"/>
                                                      <w:divBdr>
                                                        <w:top w:val="none" w:sz="0" w:space="0" w:color="auto"/>
                                                        <w:left w:val="none" w:sz="0" w:space="0" w:color="auto"/>
                                                        <w:bottom w:val="none" w:sz="0" w:space="0" w:color="auto"/>
                                                        <w:right w:val="none" w:sz="0" w:space="0" w:color="auto"/>
                                                      </w:divBdr>
                                                    </w:div>
                                                    <w:div w:id="166792630">
                                                      <w:marLeft w:val="0"/>
                                                      <w:marRight w:val="0"/>
                                                      <w:marTop w:val="0"/>
                                                      <w:marBottom w:val="0"/>
                                                      <w:divBdr>
                                                        <w:top w:val="none" w:sz="0" w:space="0" w:color="auto"/>
                                                        <w:left w:val="none" w:sz="0" w:space="0" w:color="auto"/>
                                                        <w:bottom w:val="none" w:sz="0" w:space="0" w:color="auto"/>
                                                        <w:right w:val="none" w:sz="0" w:space="0" w:color="auto"/>
                                                      </w:divBdr>
                                                    </w:div>
                                                  </w:divsChild>
                                                </w:div>
                                                <w:div w:id="1549489568">
                                                  <w:marLeft w:val="0"/>
                                                  <w:marRight w:val="540"/>
                                                  <w:marTop w:val="0"/>
                                                  <w:marBottom w:val="240"/>
                                                  <w:divBdr>
                                                    <w:top w:val="none" w:sz="0" w:space="0" w:color="auto"/>
                                                    <w:left w:val="none" w:sz="0" w:space="0" w:color="auto"/>
                                                    <w:bottom w:val="none" w:sz="0" w:space="0" w:color="auto"/>
                                                    <w:right w:val="none" w:sz="0" w:space="0" w:color="auto"/>
                                                  </w:divBdr>
                                                  <w:divsChild>
                                                    <w:div w:id="1901398529">
                                                      <w:marLeft w:val="0"/>
                                                      <w:marRight w:val="0"/>
                                                      <w:marTop w:val="0"/>
                                                      <w:marBottom w:val="0"/>
                                                      <w:divBdr>
                                                        <w:top w:val="none" w:sz="0" w:space="0" w:color="auto"/>
                                                        <w:left w:val="none" w:sz="0" w:space="0" w:color="auto"/>
                                                        <w:bottom w:val="none" w:sz="0" w:space="0" w:color="auto"/>
                                                        <w:right w:val="none" w:sz="0" w:space="0" w:color="auto"/>
                                                      </w:divBdr>
                                                      <w:divsChild>
                                                        <w:div w:id="18759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8372">
                                                  <w:marLeft w:val="0"/>
                                                  <w:marRight w:val="0"/>
                                                  <w:marTop w:val="0"/>
                                                  <w:marBottom w:val="240"/>
                                                  <w:divBdr>
                                                    <w:top w:val="none" w:sz="0" w:space="0" w:color="auto"/>
                                                    <w:left w:val="none" w:sz="0" w:space="0" w:color="auto"/>
                                                    <w:bottom w:val="none" w:sz="0" w:space="0" w:color="auto"/>
                                                    <w:right w:val="none" w:sz="0" w:space="0" w:color="auto"/>
                                                  </w:divBdr>
                                                  <w:divsChild>
                                                    <w:div w:id="2001033048">
                                                      <w:marLeft w:val="0"/>
                                                      <w:marRight w:val="0"/>
                                                      <w:marTop w:val="0"/>
                                                      <w:marBottom w:val="0"/>
                                                      <w:divBdr>
                                                        <w:top w:val="none" w:sz="0" w:space="0" w:color="auto"/>
                                                        <w:left w:val="none" w:sz="0" w:space="0" w:color="auto"/>
                                                        <w:bottom w:val="none" w:sz="0" w:space="0" w:color="auto"/>
                                                        <w:right w:val="none" w:sz="0" w:space="0" w:color="auto"/>
                                                      </w:divBdr>
                                                    </w:div>
                                                    <w:div w:id="1508442611">
                                                      <w:marLeft w:val="0"/>
                                                      <w:marRight w:val="0"/>
                                                      <w:marTop w:val="0"/>
                                                      <w:marBottom w:val="0"/>
                                                      <w:divBdr>
                                                        <w:top w:val="none" w:sz="0" w:space="0" w:color="auto"/>
                                                        <w:left w:val="none" w:sz="0" w:space="0" w:color="auto"/>
                                                        <w:bottom w:val="none" w:sz="0" w:space="0" w:color="auto"/>
                                                        <w:right w:val="none" w:sz="0" w:space="0" w:color="auto"/>
                                                      </w:divBdr>
                                                    </w:div>
                                                  </w:divsChild>
                                                </w:div>
                                                <w:div w:id="2064714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6453">
      <w:bodyDiv w:val="1"/>
      <w:marLeft w:val="0"/>
      <w:marRight w:val="0"/>
      <w:marTop w:val="0"/>
      <w:marBottom w:val="0"/>
      <w:divBdr>
        <w:top w:val="none" w:sz="0" w:space="0" w:color="auto"/>
        <w:left w:val="none" w:sz="0" w:space="0" w:color="auto"/>
        <w:bottom w:val="none" w:sz="0" w:space="0" w:color="auto"/>
        <w:right w:val="none" w:sz="0" w:space="0" w:color="auto"/>
      </w:divBdr>
      <w:divsChild>
        <w:div w:id="361979074">
          <w:marLeft w:val="0"/>
          <w:marRight w:val="0"/>
          <w:marTop w:val="0"/>
          <w:marBottom w:val="0"/>
          <w:divBdr>
            <w:top w:val="none" w:sz="0" w:space="0" w:color="auto"/>
            <w:left w:val="none" w:sz="0" w:space="0" w:color="auto"/>
            <w:bottom w:val="none" w:sz="0" w:space="0" w:color="auto"/>
            <w:right w:val="none" w:sz="0" w:space="0" w:color="auto"/>
          </w:divBdr>
          <w:divsChild>
            <w:div w:id="853614031">
              <w:marLeft w:val="0"/>
              <w:marRight w:val="0"/>
              <w:marTop w:val="0"/>
              <w:marBottom w:val="0"/>
              <w:divBdr>
                <w:top w:val="none" w:sz="0" w:space="0" w:color="auto"/>
                <w:left w:val="none" w:sz="0" w:space="0" w:color="auto"/>
                <w:bottom w:val="none" w:sz="0" w:space="0" w:color="auto"/>
                <w:right w:val="none" w:sz="0" w:space="0" w:color="auto"/>
              </w:divBdr>
            </w:div>
          </w:divsChild>
        </w:div>
        <w:div w:id="828054225">
          <w:marLeft w:val="0"/>
          <w:marRight w:val="0"/>
          <w:marTop w:val="0"/>
          <w:marBottom w:val="0"/>
          <w:divBdr>
            <w:top w:val="none" w:sz="0" w:space="0" w:color="auto"/>
            <w:left w:val="none" w:sz="0" w:space="0" w:color="auto"/>
            <w:bottom w:val="none" w:sz="0" w:space="0" w:color="auto"/>
            <w:right w:val="none" w:sz="0" w:space="0" w:color="auto"/>
          </w:divBdr>
          <w:divsChild>
            <w:div w:id="2146582483">
              <w:marLeft w:val="0"/>
              <w:marRight w:val="0"/>
              <w:marTop w:val="0"/>
              <w:marBottom w:val="0"/>
              <w:divBdr>
                <w:top w:val="none" w:sz="0" w:space="0" w:color="auto"/>
                <w:left w:val="none" w:sz="0" w:space="0" w:color="auto"/>
                <w:bottom w:val="none" w:sz="0" w:space="0" w:color="auto"/>
                <w:right w:val="none" w:sz="0" w:space="0" w:color="auto"/>
              </w:divBdr>
              <w:divsChild>
                <w:div w:id="1265068910">
                  <w:marLeft w:val="0"/>
                  <w:marRight w:val="0"/>
                  <w:marTop w:val="0"/>
                  <w:marBottom w:val="0"/>
                  <w:divBdr>
                    <w:top w:val="none" w:sz="0" w:space="0" w:color="auto"/>
                    <w:left w:val="none" w:sz="0" w:space="0" w:color="auto"/>
                    <w:bottom w:val="none" w:sz="0" w:space="0" w:color="auto"/>
                    <w:right w:val="none" w:sz="0" w:space="0" w:color="auto"/>
                  </w:divBdr>
                </w:div>
              </w:divsChild>
            </w:div>
            <w:div w:id="108816209">
              <w:marLeft w:val="0"/>
              <w:marRight w:val="0"/>
              <w:marTop w:val="0"/>
              <w:marBottom w:val="0"/>
              <w:divBdr>
                <w:top w:val="none" w:sz="0" w:space="0" w:color="auto"/>
                <w:left w:val="none" w:sz="0" w:space="0" w:color="auto"/>
                <w:bottom w:val="none" w:sz="0" w:space="0" w:color="auto"/>
                <w:right w:val="none" w:sz="0" w:space="0" w:color="auto"/>
              </w:divBdr>
              <w:divsChild>
                <w:div w:id="1053774725">
                  <w:marLeft w:val="0"/>
                  <w:marRight w:val="0"/>
                  <w:marTop w:val="0"/>
                  <w:marBottom w:val="0"/>
                  <w:divBdr>
                    <w:top w:val="none" w:sz="0" w:space="0" w:color="auto"/>
                    <w:left w:val="none" w:sz="0" w:space="0" w:color="auto"/>
                    <w:bottom w:val="none" w:sz="0" w:space="0" w:color="auto"/>
                    <w:right w:val="none" w:sz="0" w:space="0" w:color="auto"/>
                  </w:divBdr>
                  <w:divsChild>
                    <w:div w:id="1305237548">
                      <w:marLeft w:val="0"/>
                      <w:marRight w:val="0"/>
                      <w:marTop w:val="0"/>
                      <w:marBottom w:val="0"/>
                      <w:divBdr>
                        <w:top w:val="none" w:sz="0" w:space="0" w:color="auto"/>
                        <w:left w:val="none" w:sz="0" w:space="0" w:color="auto"/>
                        <w:bottom w:val="none" w:sz="0" w:space="0" w:color="auto"/>
                        <w:right w:val="none" w:sz="0" w:space="0" w:color="auto"/>
                      </w:divBdr>
                      <w:divsChild>
                        <w:div w:id="1316377558">
                          <w:marLeft w:val="0"/>
                          <w:marRight w:val="0"/>
                          <w:marTop w:val="0"/>
                          <w:marBottom w:val="0"/>
                          <w:divBdr>
                            <w:top w:val="none" w:sz="0" w:space="0" w:color="auto"/>
                            <w:left w:val="none" w:sz="0" w:space="0" w:color="auto"/>
                            <w:bottom w:val="none" w:sz="0" w:space="0" w:color="auto"/>
                            <w:right w:val="none" w:sz="0" w:space="0" w:color="auto"/>
                          </w:divBdr>
                          <w:divsChild>
                            <w:div w:id="1641304268">
                              <w:marLeft w:val="0"/>
                              <w:marRight w:val="0"/>
                              <w:marTop w:val="0"/>
                              <w:marBottom w:val="0"/>
                              <w:divBdr>
                                <w:top w:val="none" w:sz="0" w:space="0" w:color="auto"/>
                                <w:left w:val="none" w:sz="0" w:space="0" w:color="auto"/>
                                <w:bottom w:val="none" w:sz="0" w:space="0" w:color="auto"/>
                                <w:right w:val="none" w:sz="0" w:space="0" w:color="auto"/>
                              </w:divBdr>
                              <w:divsChild>
                                <w:div w:id="1589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0854">
      <w:bodyDiv w:val="1"/>
      <w:marLeft w:val="0"/>
      <w:marRight w:val="0"/>
      <w:marTop w:val="0"/>
      <w:marBottom w:val="0"/>
      <w:divBdr>
        <w:top w:val="none" w:sz="0" w:space="0" w:color="auto"/>
        <w:left w:val="none" w:sz="0" w:space="0" w:color="auto"/>
        <w:bottom w:val="none" w:sz="0" w:space="0" w:color="auto"/>
        <w:right w:val="none" w:sz="0" w:space="0" w:color="auto"/>
      </w:divBdr>
      <w:divsChild>
        <w:div w:id="1644430689">
          <w:marLeft w:val="0"/>
          <w:marRight w:val="0"/>
          <w:marTop w:val="0"/>
          <w:marBottom w:val="150"/>
          <w:divBdr>
            <w:top w:val="none" w:sz="0" w:space="0" w:color="auto"/>
            <w:left w:val="none" w:sz="0" w:space="0" w:color="auto"/>
            <w:bottom w:val="none" w:sz="0" w:space="0" w:color="auto"/>
            <w:right w:val="none" w:sz="0" w:space="0" w:color="auto"/>
          </w:divBdr>
          <w:divsChild>
            <w:div w:id="289364637">
              <w:marLeft w:val="0"/>
              <w:marRight w:val="150"/>
              <w:marTop w:val="0"/>
              <w:marBottom w:val="0"/>
              <w:divBdr>
                <w:top w:val="none" w:sz="0" w:space="0" w:color="auto"/>
                <w:left w:val="none" w:sz="0" w:space="0" w:color="auto"/>
                <w:bottom w:val="none" w:sz="0" w:space="0" w:color="auto"/>
                <w:right w:val="none" w:sz="0" w:space="0" w:color="auto"/>
              </w:divBdr>
              <w:divsChild>
                <w:div w:id="419836259">
                  <w:marLeft w:val="0"/>
                  <w:marRight w:val="0"/>
                  <w:marTop w:val="0"/>
                  <w:marBottom w:val="0"/>
                  <w:divBdr>
                    <w:top w:val="none" w:sz="0" w:space="0" w:color="auto"/>
                    <w:left w:val="none" w:sz="0" w:space="0" w:color="auto"/>
                    <w:bottom w:val="none" w:sz="0" w:space="0" w:color="auto"/>
                    <w:right w:val="none" w:sz="0" w:space="0" w:color="auto"/>
                  </w:divBdr>
                </w:div>
                <w:div w:id="8759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287">
      <w:bodyDiv w:val="1"/>
      <w:marLeft w:val="0"/>
      <w:marRight w:val="0"/>
      <w:marTop w:val="0"/>
      <w:marBottom w:val="0"/>
      <w:divBdr>
        <w:top w:val="none" w:sz="0" w:space="0" w:color="auto"/>
        <w:left w:val="none" w:sz="0" w:space="0" w:color="auto"/>
        <w:bottom w:val="none" w:sz="0" w:space="0" w:color="auto"/>
        <w:right w:val="none" w:sz="0" w:space="0" w:color="auto"/>
      </w:divBdr>
      <w:divsChild>
        <w:div w:id="1632440468">
          <w:marLeft w:val="0"/>
          <w:marRight w:val="0"/>
          <w:marTop w:val="0"/>
          <w:marBottom w:val="0"/>
          <w:divBdr>
            <w:top w:val="none" w:sz="0" w:space="0" w:color="auto"/>
            <w:left w:val="none" w:sz="0" w:space="0" w:color="auto"/>
            <w:bottom w:val="none" w:sz="0" w:space="0" w:color="auto"/>
            <w:right w:val="none" w:sz="0" w:space="0" w:color="auto"/>
          </w:divBdr>
          <w:divsChild>
            <w:div w:id="1786387901">
              <w:marLeft w:val="0"/>
              <w:marRight w:val="0"/>
              <w:marTop w:val="0"/>
              <w:marBottom w:val="0"/>
              <w:divBdr>
                <w:top w:val="none" w:sz="0" w:space="0" w:color="auto"/>
                <w:left w:val="none" w:sz="0" w:space="0" w:color="auto"/>
                <w:bottom w:val="none" w:sz="0" w:space="0" w:color="auto"/>
                <w:right w:val="none" w:sz="0" w:space="0" w:color="auto"/>
              </w:divBdr>
            </w:div>
          </w:divsChild>
        </w:div>
        <w:div w:id="2081974028">
          <w:marLeft w:val="0"/>
          <w:marRight w:val="0"/>
          <w:marTop w:val="0"/>
          <w:marBottom w:val="240"/>
          <w:divBdr>
            <w:top w:val="single" w:sz="6" w:space="4" w:color="EEEEEE"/>
            <w:left w:val="none" w:sz="0" w:space="0" w:color="auto"/>
            <w:bottom w:val="single" w:sz="6" w:space="4" w:color="EEEEEE"/>
            <w:right w:val="none" w:sz="0" w:space="0" w:color="auto"/>
          </w:divBdr>
          <w:divsChild>
            <w:div w:id="1128662503">
              <w:marLeft w:val="0"/>
              <w:marRight w:val="75"/>
              <w:marTop w:val="0"/>
              <w:marBottom w:val="0"/>
              <w:divBdr>
                <w:top w:val="none" w:sz="0" w:space="0" w:color="auto"/>
                <w:left w:val="none" w:sz="0" w:space="0" w:color="auto"/>
                <w:bottom w:val="none" w:sz="0" w:space="0" w:color="auto"/>
                <w:right w:val="none" w:sz="0" w:space="0" w:color="auto"/>
              </w:divBdr>
              <w:divsChild>
                <w:div w:id="4637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3416">
          <w:marLeft w:val="0"/>
          <w:marRight w:val="0"/>
          <w:marTop w:val="0"/>
          <w:marBottom w:val="0"/>
          <w:divBdr>
            <w:top w:val="none" w:sz="0" w:space="0" w:color="auto"/>
            <w:left w:val="none" w:sz="0" w:space="0" w:color="auto"/>
            <w:bottom w:val="none" w:sz="0" w:space="0" w:color="auto"/>
            <w:right w:val="none" w:sz="0" w:space="0" w:color="auto"/>
          </w:divBdr>
          <w:divsChild>
            <w:div w:id="1515222337">
              <w:marLeft w:val="0"/>
              <w:marRight w:val="0"/>
              <w:marTop w:val="0"/>
              <w:marBottom w:val="180"/>
              <w:divBdr>
                <w:top w:val="none" w:sz="0" w:space="0" w:color="auto"/>
                <w:left w:val="none" w:sz="0" w:space="0" w:color="auto"/>
                <w:bottom w:val="single" w:sz="6" w:space="6" w:color="EEEEEE"/>
                <w:right w:val="none" w:sz="0" w:space="0" w:color="auto"/>
              </w:divBdr>
            </w:div>
          </w:divsChild>
        </w:div>
        <w:div w:id="1853447210">
          <w:marLeft w:val="1200"/>
          <w:marRight w:val="0"/>
          <w:marTop w:val="0"/>
          <w:marBottom w:val="0"/>
          <w:divBdr>
            <w:top w:val="none" w:sz="0" w:space="0" w:color="auto"/>
            <w:left w:val="none" w:sz="0" w:space="0" w:color="auto"/>
            <w:bottom w:val="none" w:sz="0" w:space="0" w:color="auto"/>
            <w:right w:val="none" w:sz="0" w:space="0" w:color="auto"/>
          </w:divBdr>
          <w:divsChild>
            <w:div w:id="1052385775">
              <w:marLeft w:val="0"/>
              <w:marRight w:val="0"/>
              <w:marTop w:val="0"/>
              <w:marBottom w:val="0"/>
              <w:divBdr>
                <w:top w:val="none" w:sz="0" w:space="0" w:color="auto"/>
                <w:left w:val="none" w:sz="0" w:space="0" w:color="auto"/>
                <w:bottom w:val="none" w:sz="0" w:space="0" w:color="auto"/>
                <w:right w:val="none" w:sz="0" w:space="0" w:color="auto"/>
              </w:divBdr>
              <w:divsChild>
                <w:div w:id="141508098">
                  <w:marLeft w:val="0"/>
                  <w:marRight w:val="0"/>
                  <w:marTop w:val="0"/>
                  <w:marBottom w:val="450"/>
                  <w:divBdr>
                    <w:top w:val="none" w:sz="0" w:space="0" w:color="auto"/>
                    <w:left w:val="none" w:sz="0" w:space="0" w:color="auto"/>
                    <w:bottom w:val="single" w:sz="6" w:space="11" w:color="EEEEEE"/>
                    <w:right w:val="none" w:sz="0" w:space="0" w:color="auto"/>
                  </w:divBdr>
                  <w:divsChild>
                    <w:div w:id="704528822">
                      <w:marLeft w:val="0"/>
                      <w:marRight w:val="0"/>
                      <w:marTop w:val="225"/>
                      <w:marBottom w:val="0"/>
                      <w:divBdr>
                        <w:top w:val="none" w:sz="0" w:space="0" w:color="auto"/>
                        <w:left w:val="none" w:sz="0" w:space="0" w:color="auto"/>
                        <w:bottom w:val="none" w:sz="0" w:space="0" w:color="auto"/>
                        <w:right w:val="none" w:sz="0" w:space="0" w:color="auto"/>
                      </w:divBdr>
                    </w:div>
                  </w:divsChild>
                </w:div>
                <w:div w:id="514880884">
                  <w:marLeft w:val="0"/>
                  <w:marRight w:val="0"/>
                  <w:marTop w:val="0"/>
                  <w:marBottom w:val="0"/>
                  <w:divBdr>
                    <w:top w:val="none" w:sz="0" w:space="0" w:color="auto"/>
                    <w:left w:val="none" w:sz="0" w:space="0" w:color="auto"/>
                    <w:bottom w:val="none" w:sz="0" w:space="0" w:color="auto"/>
                    <w:right w:val="none" w:sz="0" w:space="0" w:color="auto"/>
                  </w:divBdr>
                  <w:divsChild>
                    <w:div w:id="2140223846">
                      <w:marLeft w:val="900"/>
                      <w:marRight w:val="630"/>
                      <w:marTop w:val="0"/>
                      <w:marBottom w:val="0"/>
                      <w:divBdr>
                        <w:top w:val="none" w:sz="0" w:space="0" w:color="auto"/>
                        <w:left w:val="none" w:sz="0" w:space="0" w:color="auto"/>
                        <w:bottom w:val="none" w:sz="0" w:space="0" w:color="auto"/>
                        <w:right w:val="none" w:sz="0" w:space="0" w:color="auto"/>
                      </w:divBdr>
                    </w:div>
                  </w:divsChild>
                </w:div>
                <w:div w:id="2144497430">
                  <w:marLeft w:val="0"/>
                  <w:marRight w:val="0"/>
                  <w:marTop w:val="0"/>
                  <w:marBottom w:val="0"/>
                  <w:divBdr>
                    <w:top w:val="none" w:sz="0" w:space="0" w:color="auto"/>
                    <w:left w:val="none" w:sz="0" w:space="0" w:color="auto"/>
                    <w:bottom w:val="none" w:sz="0" w:space="0" w:color="auto"/>
                    <w:right w:val="none" w:sz="0" w:space="0" w:color="auto"/>
                  </w:divBdr>
                  <w:divsChild>
                    <w:div w:id="1413509625">
                      <w:marLeft w:val="900"/>
                      <w:marRight w:val="900"/>
                      <w:marTop w:val="0"/>
                      <w:marBottom w:val="0"/>
                      <w:divBdr>
                        <w:top w:val="none" w:sz="0" w:space="0" w:color="auto"/>
                        <w:left w:val="none" w:sz="0" w:space="0" w:color="auto"/>
                        <w:bottom w:val="none" w:sz="0" w:space="0" w:color="auto"/>
                        <w:right w:val="none" w:sz="0" w:space="0" w:color="auto"/>
                      </w:divBdr>
                      <w:divsChild>
                        <w:div w:id="899023317">
                          <w:marLeft w:val="0"/>
                          <w:marRight w:val="0"/>
                          <w:marTop w:val="0"/>
                          <w:marBottom w:val="0"/>
                          <w:divBdr>
                            <w:top w:val="none" w:sz="0" w:space="0" w:color="auto"/>
                            <w:left w:val="none" w:sz="0" w:space="0" w:color="auto"/>
                            <w:bottom w:val="none" w:sz="0" w:space="0" w:color="auto"/>
                            <w:right w:val="none" w:sz="0" w:space="0" w:color="auto"/>
                          </w:divBdr>
                          <w:divsChild>
                            <w:div w:id="529338103">
                              <w:marLeft w:val="0"/>
                              <w:marRight w:val="0"/>
                              <w:marTop w:val="100"/>
                              <w:marBottom w:val="300"/>
                              <w:divBdr>
                                <w:top w:val="none" w:sz="0" w:space="0" w:color="auto"/>
                                <w:left w:val="none" w:sz="0" w:space="0" w:color="auto"/>
                                <w:bottom w:val="none" w:sz="0" w:space="0" w:color="auto"/>
                                <w:right w:val="none" w:sz="0" w:space="0" w:color="auto"/>
                              </w:divBdr>
                              <w:divsChild>
                                <w:div w:id="635379101">
                                  <w:marLeft w:val="0"/>
                                  <w:marRight w:val="0"/>
                                  <w:marTop w:val="0"/>
                                  <w:marBottom w:val="0"/>
                                  <w:divBdr>
                                    <w:top w:val="none" w:sz="0" w:space="0" w:color="auto"/>
                                    <w:left w:val="none" w:sz="0" w:space="0" w:color="auto"/>
                                    <w:bottom w:val="none" w:sz="0" w:space="0" w:color="auto"/>
                                    <w:right w:val="none" w:sz="0" w:space="0" w:color="auto"/>
                                  </w:divBdr>
                                  <w:divsChild>
                                    <w:div w:id="1879127578">
                                      <w:marLeft w:val="0"/>
                                      <w:marRight w:val="0"/>
                                      <w:marTop w:val="0"/>
                                      <w:marBottom w:val="0"/>
                                      <w:divBdr>
                                        <w:top w:val="none" w:sz="0" w:space="0" w:color="auto"/>
                                        <w:left w:val="none" w:sz="0" w:space="0" w:color="auto"/>
                                        <w:bottom w:val="none" w:sz="0" w:space="0" w:color="auto"/>
                                        <w:right w:val="none" w:sz="0" w:space="0" w:color="auto"/>
                                      </w:divBdr>
                                      <w:divsChild>
                                        <w:div w:id="1403796974">
                                          <w:marLeft w:val="0"/>
                                          <w:marRight w:val="0"/>
                                          <w:marTop w:val="100"/>
                                          <w:marBottom w:val="100"/>
                                          <w:divBdr>
                                            <w:top w:val="none" w:sz="0" w:space="0" w:color="auto"/>
                                            <w:left w:val="none" w:sz="0" w:space="0" w:color="auto"/>
                                            <w:bottom w:val="none" w:sz="0" w:space="0" w:color="auto"/>
                                            <w:right w:val="none" w:sz="0" w:space="0" w:color="auto"/>
                                          </w:divBdr>
                                          <w:divsChild>
                                            <w:div w:id="1483691331">
                                              <w:marLeft w:val="0"/>
                                              <w:marRight w:val="0"/>
                                              <w:marTop w:val="100"/>
                                              <w:marBottom w:val="100"/>
                                              <w:divBdr>
                                                <w:top w:val="none" w:sz="0" w:space="0" w:color="auto"/>
                                                <w:left w:val="none" w:sz="0" w:space="0" w:color="auto"/>
                                                <w:bottom w:val="none" w:sz="0" w:space="0" w:color="auto"/>
                                                <w:right w:val="none" w:sz="0" w:space="0" w:color="auto"/>
                                              </w:divBdr>
                                              <w:divsChild>
                                                <w:div w:id="183597343">
                                                  <w:marLeft w:val="0"/>
                                                  <w:marRight w:val="0"/>
                                                  <w:marTop w:val="0"/>
                                                  <w:marBottom w:val="0"/>
                                                  <w:divBdr>
                                                    <w:top w:val="none" w:sz="0" w:space="0" w:color="auto"/>
                                                    <w:left w:val="none" w:sz="0" w:space="0" w:color="auto"/>
                                                    <w:bottom w:val="none" w:sz="0" w:space="0" w:color="auto"/>
                                                    <w:right w:val="none" w:sz="0" w:space="0" w:color="auto"/>
                                                  </w:divBdr>
                                                  <w:divsChild>
                                                    <w:div w:id="460734212">
                                                      <w:marLeft w:val="0"/>
                                                      <w:marRight w:val="0"/>
                                                      <w:marTop w:val="0"/>
                                                      <w:marBottom w:val="0"/>
                                                      <w:divBdr>
                                                        <w:top w:val="none" w:sz="0" w:space="0" w:color="auto"/>
                                                        <w:left w:val="none" w:sz="0" w:space="0" w:color="auto"/>
                                                        <w:bottom w:val="none" w:sz="0" w:space="0" w:color="auto"/>
                                                        <w:right w:val="none" w:sz="0" w:space="0" w:color="auto"/>
                                                      </w:divBdr>
                                                      <w:divsChild>
                                                        <w:div w:id="958612886">
                                                          <w:marLeft w:val="0"/>
                                                          <w:marRight w:val="0"/>
                                                          <w:marTop w:val="0"/>
                                                          <w:marBottom w:val="0"/>
                                                          <w:divBdr>
                                                            <w:top w:val="none" w:sz="0" w:space="0" w:color="auto"/>
                                                            <w:left w:val="none" w:sz="0" w:space="0" w:color="auto"/>
                                                            <w:bottom w:val="none" w:sz="0" w:space="0" w:color="auto"/>
                                                            <w:right w:val="none" w:sz="0" w:space="0" w:color="auto"/>
                                                          </w:divBdr>
                                                          <w:divsChild>
                                                            <w:div w:id="1537691848">
                                                              <w:marLeft w:val="0"/>
                                                              <w:marRight w:val="0"/>
                                                              <w:marTop w:val="0"/>
                                                              <w:marBottom w:val="0"/>
                                                              <w:divBdr>
                                                                <w:top w:val="none" w:sz="0" w:space="0" w:color="auto"/>
                                                                <w:left w:val="none" w:sz="0" w:space="0" w:color="auto"/>
                                                                <w:bottom w:val="none" w:sz="0" w:space="0" w:color="auto"/>
                                                                <w:right w:val="none" w:sz="0" w:space="0" w:color="auto"/>
                                                              </w:divBdr>
                                                              <w:divsChild>
                                                                <w:div w:id="1394504641">
                                                                  <w:marLeft w:val="0"/>
                                                                  <w:marRight w:val="0"/>
                                                                  <w:marTop w:val="0"/>
                                                                  <w:marBottom w:val="0"/>
                                                                  <w:divBdr>
                                                                    <w:top w:val="none" w:sz="0" w:space="0" w:color="auto"/>
                                                                    <w:left w:val="none" w:sz="0" w:space="0" w:color="auto"/>
                                                                    <w:bottom w:val="none" w:sz="0" w:space="0" w:color="auto"/>
                                                                    <w:right w:val="none" w:sz="0" w:space="0" w:color="auto"/>
                                                                  </w:divBdr>
                                                                  <w:divsChild>
                                                                    <w:div w:id="772630613">
                                                                      <w:marLeft w:val="0"/>
                                                                      <w:marRight w:val="0"/>
                                                                      <w:marTop w:val="0"/>
                                                                      <w:marBottom w:val="0"/>
                                                                      <w:divBdr>
                                                                        <w:top w:val="none" w:sz="0" w:space="0" w:color="auto"/>
                                                                        <w:left w:val="none" w:sz="0" w:space="0" w:color="auto"/>
                                                                        <w:bottom w:val="none" w:sz="0" w:space="0" w:color="auto"/>
                                                                        <w:right w:val="none" w:sz="0" w:space="0" w:color="auto"/>
                                                                      </w:divBdr>
                                                                      <w:divsChild>
                                                                        <w:div w:id="1884440762">
                                                                          <w:marLeft w:val="0"/>
                                                                          <w:marRight w:val="0"/>
                                                                          <w:marTop w:val="0"/>
                                                                          <w:marBottom w:val="0"/>
                                                                          <w:divBdr>
                                                                            <w:top w:val="none" w:sz="0" w:space="0" w:color="auto"/>
                                                                            <w:left w:val="none" w:sz="0" w:space="0" w:color="auto"/>
                                                                            <w:bottom w:val="none" w:sz="0" w:space="0" w:color="auto"/>
                                                                            <w:right w:val="none" w:sz="0" w:space="0" w:color="auto"/>
                                                                          </w:divBdr>
                                                                          <w:divsChild>
                                                                            <w:div w:id="2881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0368">
                                                                      <w:marLeft w:val="0"/>
                                                                      <w:marRight w:val="0"/>
                                                                      <w:marTop w:val="90"/>
                                                                      <w:marBottom w:val="0"/>
                                                                      <w:divBdr>
                                                                        <w:top w:val="none" w:sz="0" w:space="0" w:color="auto"/>
                                                                        <w:left w:val="none" w:sz="0" w:space="0" w:color="auto"/>
                                                                        <w:bottom w:val="none" w:sz="0" w:space="0" w:color="auto"/>
                                                                        <w:right w:val="none" w:sz="0" w:space="0" w:color="auto"/>
                                                                      </w:divBdr>
                                                                      <w:divsChild>
                                                                        <w:div w:id="994727770">
                                                                          <w:marLeft w:val="0"/>
                                                                          <w:marRight w:val="0"/>
                                                                          <w:marTop w:val="0"/>
                                                                          <w:marBottom w:val="0"/>
                                                                          <w:divBdr>
                                                                            <w:top w:val="none" w:sz="0" w:space="0" w:color="auto"/>
                                                                            <w:left w:val="none" w:sz="0" w:space="0" w:color="auto"/>
                                                                            <w:bottom w:val="none" w:sz="0" w:space="0" w:color="auto"/>
                                                                            <w:right w:val="none" w:sz="0" w:space="0" w:color="auto"/>
                                                                          </w:divBdr>
                                                                          <w:divsChild>
                                                                            <w:div w:id="6444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242">
                                                                      <w:marLeft w:val="0"/>
                                                                      <w:marRight w:val="0"/>
                                                                      <w:marTop w:val="90"/>
                                                                      <w:marBottom w:val="0"/>
                                                                      <w:divBdr>
                                                                        <w:top w:val="none" w:sz="0" w:space="0" w:color="auto"/>
                                                                        <w:left w:val="none" w:sz="0" w:space="0" w:color="auto"/>
                                                                        <w:bottom w:val="none" w:sz="0" w:space="0" w:color="auto"/>
                                                                        <w:right w:val="none" w:sz="0" w:space="0" w:color="auto"/>
                                                                      </w:divBdr>
                                                                      <w:divsChild>
                                                                        <w:div w:id="600143519">
                                                                          <w:marLeft w:val="0"/>
                                                                          <w:marRight w:val="0"/>
                                                                          <w:marTop w:val="0"/>
                                                                          <w:marBottom w:val="0"/>
                                                                          <w:divBdr>
                                                                            <w:top w:val="none" w:sz="0" w:space="0" w:color="auto"/>
                                                                            <w:left w:val="none" w:sz="0" w:space="0" w:color="auto"/>
                                                                            <w:bottom w:val="none" w:sz="0" w:space="0" w:color="auto"/>
                                                                            <w:right w:val="none" w:sz="0" w:space="0" w:color="auto"/>
                                                                          </w:divBdr>
                                                                          <w:divsChild>
                                                                            <w:div w:id="19787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4392">
                                                                      <w:marLeft w:val="0"/>
                                                                      <w:marRight w:val="0"/>
                                                                      <w:marTop w:val="90"/>
                                                                      <w:marBottom w:val="0"/>
                                                                      <w:divBdr>
                                                                        <w:top w:val="none" w:sz="0" w:space="0" w:color="auto"/>
                                                                        <w:left w:val="none" w:sz="0" w:space="0" w:color="auto"/>
                                                                        <w:bottom w:val="none" w:sz="0" w:space="0" w:color="auto"/>
                                                                        <w:right w:val="none" w:sz="0" w:space="0" w:color="auto"/>
                                                                      </w:divBdr>
                                                                      <w:divsChild>
                                                                        <w:div w:id="2035113291">
                                                                          <w:marLeft w:val="0"/>
                                                                          <w:marRight w:val="0"/>
                                                                          <w:marTop w:val="0"/>
                                                                          <w:marBottom w:val="0"/>
                                                                          <w:divBdr>
                                                                            <w:top w:val="none" w:sz="0" w:space="0" w:color="auto"/>
                                                                            <w:left w:val="none" w:sz="0" w:space="0" w:color="auto"/>
                                                                            <w:bottom w:val="none" w:sz="0" w:space="0" w:color="auto"/>
                                                                            <w:right w:val="none" w:sz="0" w:space="0" w:color="auto"/>
                                                                          </w:divBdr>
                                                                          <w:divsChild>
                                                                            <w:div w:id="7820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7386">
                                                                      <w:marLeft w:val="0"/>
                                                                      <w:marRight w:val="0"/>
                                                                      <w:marTop w:val="90"/>
                                                                      <w:marBottom w:val="0"/>
                                                                      <w:divBdr>
                                                                        <w:top w:val="none" w:sz="0" w:space="0" w:color="auto"/>
                                                                        <w:left w:val="none" w:sz="0" w:space="0" w:color="auto"/>
                                                                        <w:bottom w:val="none" w:sz="0" w:space="0" w:color="auto"/>
                                                                        <w:right w:val="none" w:sz="0" w:space="0" w:color="auto"/>
                                                                      </w:divBdr>
                                                                      <w:divsChild>
                                                                        <w:div w:id="28385671">
                                                                          <w:marLeft w:val="0"/>
                                                                          <w:marRight w:val="0"/>
                                                                          <w:marTop w:val="0"/>
                                                                          <w:marBottom w:val="0"/>
                                                                          <w:divBdr>
                                                                            <w:top w:val="none" w:sz="0" w:space="0" w:color="auto"/>
                                                                            <w:left w:val="none" w:sz="0" w:space="0" w:color="auto"/>
                                                                            <w:bottom w:val="none" w:sz="0" w:space="0" w:color="auto"/>
                                                                            <w:right w:val="none" w:sz="0" w:space="0" w:color="auto"/>
                                                                          </w:divBdr>
                                                                        </w:div>
                                                                      </w:divsChild>
                                                                    </w:div>
                                                                    <w:div w:id="1969624358">
                                                                      <w:marLeft w:val="0"/>
                                                                      <w:marRight w:val="0"/>
                                                                      <w:marTop w:val="100"/>
                                                                      <w:marBottom w:val="0"/>
                                                                      <w:divBdr>
                                                                        <w:top w:val="none" w:sz="0" w:space="0" w:color="auto"/>
                                                                        <w:left w:val="none" w:sz="0" w:space="0" w:color="auto"/>
                                                                        <w:bottom w:val="none" w:sz="0" w:space="0" w:color="auto"/>
                                                                        <w:right w:val="none" w:sz="0" w:space="0" w:color="auto"/>
                                                                      </w:divBdr>
                                                                    </w:div>
                                                                    <w:div w:id="1376857330">
                                                                      <w:marLeft w:val="0"/>
                                                                      <w:marRight w:val="0"/>
                                                                      <w:marTop w:val="360"/>
                                                                      <w:marBottom w:val="0"/>
                                                                      <w:divBdr>
                                                                        <w:top w:val="none" w:sz="0" w:space="0" w:color="auto"/>
                                                                        <w:left w:val="none" w:sz="0" w:space="0" w:color="auto"/>
                                                                        <w:bottom w:val="none" w:sz="0" w:space="0" w:color="auto"/>
                                                                        <w:right w:val="none" w:sz="0" w:space="0" w:color="auto"/>
                                                                      </w:divBdr>
                                                                      <w:divsChild>
                                                                        <w:div w:id="14193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112375">
                                              <w:marLeft w:val="0"/>
                                              <w:marRight w:val="0"/>
                                              <w:marTop w:val="100"/>
                                              <w:marBottom w:val="100"/>
                                              <w:divBdr>
                                                <w:top w:val="none" w:sz="0" w:space="0" w:color="auto"/>
                                                <w:left w:val="none" w:sz="0" w:space="0" w:color="auto"/>
                                                <w:bottom w:val="none" w:sz="0" w:space="0" w:color="auto"/>
                                                <w:right w:val="none" w:sz="0" w:space="0" w:color="auto"/>
                                              </w:divBdr>
                                              <w:divsChild>
                                                <w:div w:id="976839815">
                                                  <w:marLeft w:val="0"/>
                                                  <w:marRight w:val="0"/>
                                                  <w:marTop w:val="0"/>
                                                  <w:marBottom w:val="0"/>
                                                  <w:divBdr>
                                                    <w:top w:val="none" w:sz="0" w:space="0" w:color="auto"/>
                                                    <w:left w:val="none" w:sz="0" w:space="0" w:color="auto"/>
                                                    <w:bottom w:val="none" w:sz="0" w:space="0" w:color="auto"/>
                                                    <w:right w:val="none" w:sz="0" w:space="0" w:color="auto"/>
                                                  </w:divBdr>
                                                  <w:divsChild>
                                                    <w:div w:id="1231380585">
                                                      <w:marLeft w:val="0"/>
                                                      <w:marRight w:val="0"/>
                                                      <w:marTop w:val="0"/>
                                                      <w:marBottom w:val="0"/>
                                                      <w:divBdr>
                                                        <w:top w:val="none" w:sz="0" w:space="0" w:color="auto"/>
                                                        <w:left w:val="none" w:sz="0" w:space="0" w:color="auto"/>
                                                        <w:bottom w:val="none" w:sz="0" w:space="0" w:color="auto"/>
                                                        <w:right w:val="none" w:sz="0" w:space="0" w:color="auto"/>
                                                      </w:divBdr>
                                                      <w:divsChild>
                                                        <w:div w:id="363868969">
                                                          <w:marLeft w:val="0"/>
                                                          <w:marRight w:val="0"/>
                                                          <w:marTop w:val="0"/>
                                                          <w:marBottom w:val="0"/>
                                                          <w:divBdr>
                                                            <w:top w:val="none" w:sz="0" w:space="0" w:color="auto"/>
                                                            <w:left w:val="none" w:sz="0" w:space="0" w:color="auto"/>
                                                            <w:bottom w:val="none" w:sz="0" w:space="0" w:color="auto"/>
                                                            <w:right w:val="none" w:sz="0" w:space="0" w:color="auto"/>
                                                          </w:divBdr>
                                                          <w:divsChild>
                                                            <w:div w:id="1819489881">
                                                              <w:marLeft w:val="0"/>
                                                              <w:marRight w:val="0"/>
                                                              <w:marTop w:val="0"/>
                                                              <w:marBottom w:val="0"/>
                                                              <w:divBdr>
                                                                <w:top w:val="none" w:sz="0" w:space="0" w:color="auto"/>
                                                                <w:left w:val="none" w:sz="0" w:space="0" w:color="auto"/>
                                                                <w:bottom w:val="none" w:sz="0" w:space="0" w:color="auto"/>
                                                                <w:right w:val="none" w:sz="0" w:space="0" w:color="auto"/>
                                                              </w:divBdr>
                                                              <w:divsChild>
                                                                <w:div w:id="746221946">
                                                                  <w:marLeft w:val="0"/>
                                                                  <w:marRight w:val="0"/>
                                                                  <w:marTop w:val="0"/>
                                                                  <w:marBottom w:val="0"/>
                                                                  <w:divBdr>
                                                                    <w:top w:val="none" w:sz="0" w:space="0" w:color="auto"/>
                                                                    <w:left w:val="none" w:sz="0" w:space="0" w:color="auto"/>
                                                                    <w:bottom w:val="none" w:sz="0" w:space="0" w:color="auto"/>
                                                                    <w:right w:val="none" w:sz="0" w:space="0" w:color="auto"/>
                                                                  </w:divBdr>
                                                                  <w:divsChild>
                                                                    <w:div w:id="2028024170">
                                                                      <w:marLeft w:val="0"/>
                                                                      <w:marRight w:val="0"/>
                                                                      <w:marTop w:val="0"/>
                                                                      <w:marBottom w:val="0"/>
                                                                      <w:divBdr>
                                                                        <w:top w:val="none" w:sz="0" w:space="0" w:color="auto"/>
                                                                        <w:left w:val="none" w:sz="0" w:space="0" w:color="auto"/>
                                                                        <w:bottom w:val="none" w:sz="0" w:space="0" w:color="auto"/>
                                                                        <w:right w:val="none" w:sz="0" w:space="0" w:color="auto"/>
                                                                      </w:divBdr>
                                                                      <w:divsChild>
                                                                        <w:div w:id="1683822923">
                                                                          <w:marLeft w:val="0"/>
                                                                          <w:marRight w:val="0"/>
                                                                          <w:marTop w:val="0"/>
                                                                          <w:marBottom w:val="0"/>
                                                                          <w:divBdr>
                                                                            <w:top w:val="none" w:sz="0" w:space="0" w:color="auto"/>
                                                                            <w:left w:val="none" w:sz="0" w:space="0" w:color="auto"/>
                                                                            <w:bottom w:val="none" w:sz="0" w:space="0" w:color="auto"/>
                                                                            <w:right w:val="none" w:sz="0" w:space="0" w:color="auto"/>
                                                                          </w:divBdr>
                                                                          <w:divsChild>
                                                                            <w:div w:id="344139076">
                                                                              <w:marLeft w:val="0"/>
                                                                              <w:marRight w:val="0"/>
                                                                              <w:marTop w:val="0"/>
                                                                              <w:marBottom w:val="0"/>
                                                                              <w:divBdr>
                                                                                <w:top w:val="none" w:sz="0" w:space="0" w:color="auto"/>
                                                                                <w:left w:val="none" w:sz="0" w:space="0" w:color="auto"/>
                                                                                <w:bottom w:val="none" w:sz="0" w:space="0" w:color="auto"/>
                                                                                <w:right w:val="none" w:sz="0" w:space="0" w:color="auto"/>
                                                                              </w:divBdr>
                                                                              <w:divsChild>
                                                                                <w:div w:id="786389946">
                                                                                  <w:marLeft w:val="0"/>
                                                                                  <w:marRight w:val="0"/>
                                                                                  <w:marTop w:val="0"/>
                                                                                  <w:marBottom w:val="0"/>
                                                                                  <w:divBdr>
                                                                                    <w:top w:val="none" w:sz="0" w:space="0" w:color="auto"/>
                                                                                    <w:left w:val="none" w:sz="0" w:space="0" w:color="auto"/>
                                                                                    <w:bottom w:val="none" w:sz="0" w:space="0" w:color="auto"/>
                                                                                    <w:right w:val="none" w:sz="0" w:space="0" w:color="auto"/>
                                                                                  </w:divBdr>
                                                                                  <w:divsChild>
                                                                                    <w:div w:id="13893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47366">
                                                                              <w:marLeft w:val="0"/>
                                                                              <w:marRight w:val="0"/>
                                                                              <w:marTop w:val="0"/>
                                                                              <w:marBottom w:val="0"/>
                                                                              <w:divBdr>
                                                                                <w:top w:val="none" w:sz="0" w:space="0" w:color="auto"/>
                                                                                <w:left w:val="none" w:sz="0" w:space="0" w:color="auto"/>
                                                                                <w:bottom w:val="none" w:sz="0" w:space="0" w:color="auto"/>
                                                                                <w:right w:val="none" w:sz="0" w:space="0" w:color="auto"/>
                                                                              </w:divBdr>
                                                                              <w:divsChild>
                                                                                <w:div w:id="1123229671">
                                                                                  <w:marLeft w:val="0"/>
                                                                                  <w:marRight w:val="0"/>
                                                                                  <w:marTop w:val="0"/>
                                                                                  <w:marBottom w:val="0"/>
                                                                                  <w:divBdr>
                                                                                    <w:top w:val="none" w:sz="0" w:space="0" w:color="auto"/>
                                                                                    <w:left w:val="none" w:sz="0" w:space="0" w:color="auto"/>
                                                                                    <w:bottom w:val="none" w:sz="0" w:space="0" w:color="auto"/>
                                                                                    <w:right w:val="none" w:sz="0" w:space="0" w:color="auto"/>
                                                                                  </w:divBdr>
                                                                                  <w:divsChild>
                                                                                    <w:div w:id="840706219">
                                                                                      <w:marLeft w:val="0"/>
                                                                                      <w:marRight w:val="0"/>
                                                                                      <w:marTop w:val="0"/>
                                                                                      <w:marBottom w:val="0"/>
                                                                                      <w:divBdr>
                                                                                        <w:top w:val="none" w:sz="0" w:space="0" w:color="auto"/>
                                                                                        <w:left w:val="none" w:sz="0" w:space="0" w:color="auto"/>
                                                                                        <w:bottom w:val="none" w:sz="0" w:space="0" w:color="auto"/>
                                                                                        <w:right w:val="none" w:sz="0" w:space="0" w:color="auto"/>
                                                                                      </w:divBdr>
                                                                                      <w:divsChild>
                                                                                        <w:div w:id="7358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542031">
                                                                          <w:marLeft w:val="0"/>
                                                                          <w:marRight w:val="0"/>
                                                                          <w:marTop w:val="0"/>
                                                                          <w:marBottom w:val="0"/>
                                                                          <w:divBdr>
                                                                            <w:top w:val="none" w:sz="0" w:space="0" w:color="auto"/>
                                                                            <w:left w:val="none" w:sz="0" w:space="0" w:color="auto"/>
                                                                            <w:bottom w:val="none" w:sz="0" w:space="0" w:color="auto"/>
                                                                            <w:right w:val="none" w:sz="0" w:space="0" w:color="auto"/>
                                                                          </w:divBdr>
                                                                        </w:div>
                                                                      </w:divsChild>
                                                                    </w:div>
                                                                    <w:div w:id="1419710536">
                                                                      <w:marLeft w:val="0"/>
                                                                      <w:marRight w:val="0"/>
                                                                      <w:marTop w:val="0"/>
                                                                      <w:marBottom w:val="0"/>
                                                                      <w:divBdr>
                                                                        <w:top w:val="none" w:sz="0" w:space="0" w:color="auto"/>
                                                                        <w:left w:val="none" w:sz="0" w:space="0" w:color="auto"/>
                                                                        <w:bottom w:val="none" w:sz="0" w:space="0" w:color="auto"/>
                                                                        <w:right w:val="none" w:sz="0" w:space="0" w:color="auto"/>
                                                                      </w:divBdr>
                                                                      <w:divsChild>
                                                                        <w:div w:id="1145002700">
                                                                          <w:marLeft w:val="0"/>
                                                                          <w:marRight w:val="0"/>
                                                                          <w:marTop w:val="0"/>
                                                                          <w:marBottom w:val="0"/>
                                                                          <w:divBdr>
                                                                            <w:top w:val="none" w:sz="0" w:space="0" w:color="auto"/>
                                                                            <w:left w:val="none" w:sz="0" w:space="0" w:color="auto"/>
                                                                            <w:bottom w:val="none" w:sz="0" w:space="0" w:color="auto"/>
                                                                            <w:right w:val="none" w:sz="0" w:space="0" w:color="auto"/>
                                                                          </w:divBdr>
                                                                          <w:divsChild>
                                                                            <w:div w:id="770204978">
                                                                              <w:marLeft w:val="0"/>
                                                                              <w:marRight w:val="0"/>
                                                                              <w:marTop w:val="0"/>
                                                                              <w:marBottom w:val="0"/>
                                                                              <w:divBdr>
                                                                                <w:top w:val="none" w:sz="0" w:space="0" w:color="auto"/>
                                                                                <w:left w:val="none" w:sz="0" w:space="0" w:color="auto"/>
                                                                                <w:bottom w:val="none" w:sz="0" w:space="0" w:color="auto"/>
                                                                                <w:right w:val="none" w:sz="0" w:space="0" w:color="auto"/>
                                                                              </w:divBdr>
                                                                              <w:divsChild>
                                                                                <w:div w:id="115103694">
                                                                                  <w:marLeft w:val="0"/>
                                                                                  <w:marRight w:val="0"/>
                                                                                  <w:marTop w:val="180"/>
                                                                                  <w:marBottom w:val="150"/>
                                                                                  <w:divBdr>
                                                                                    <w:top w:val="none" w:sz="0" w:space="0" w:color="auto"/>
                                                                                    <w:left w:val="none" w:sz="0" w:space="0" w:color="auto"/>
                                                                                    <w:bottom w:val="none" w:sz="0" w:space="0" w:color="auto"/>
                                                                                    <w:right w:val="none" w:sz="0" w:space="0" w:color="auto"/>
                                                                                  </w:divBdr>
                                                                                  <w:divsChild>
                                                                                    <w:div w:id="1939606145">
                                                                                      <w:marLeft w:val="0"/>
                                                                                      <w:marRight w:val="0"/>
                                                                                      <w:marTop w:val="0"/>
                                                                                      <w:marBottom w:val="0"/>
                                                                                      <w:divBdr>
                                                                                        <w:top w:val="none" w:sz="0" w:space="0" w:color="auto"/>
                                                                                        <w:left w:val="none" w:sz="0" w:space="0" w:color="auto"/>
                                                                                        <w:bottom w:val="none" w:sz="0" w:space="0" w:color="auto"/>
                                                                                        <w:right w:val="none" w:sz="0" w:space="0" w:color="auto"/>
                                                                                      </w:divBdr>
                                                                                      <w:divsChild>
                                                                                        <w:div w:id="387843012">
                                                                                          <w:marLeft w:val="0"/>
                                                                                          <w:marRight w:val="0"/>
                                                                                          <w:marTop w:val="0"/>
                                                                                          <w:marBottom w:val="0"/>
                                                                                          <w:divBdr>
                                                                                            <w:top w:val="none" w:sz="0" w:space="0" w:color="auto"/>
                                                                                            <w:left w:val="none" w:sz="0" w:space="0" w:color="auto"/>
                                                                                            <w:bottom w:val="none" w:sz="0" w:space="0" w:color="auto"/>
                                                                                            <w:right w:val="none" w:sz="0" w:space="0" w:color="auto"/>
                                                                                          </w:divBdr>
                                                                                          <w:divsChild>
                                                                                            <w:div w:id="1476139527">
                                                                                              <w:marLeft w:val="0"/>
                                                                                              <w:marRight w:val="0"/>
                                                                                              <w:marTop w:val="0"/>
                                                                                              <w:marBottom w:val="0"/>
                                                                                              <w:divBdr>
                                                                                                <w:top w:val="none" w:sz="0" w:space="0" w:color="auto"/>
                                                                                                <w:left w:val="none" w:sz="0" w:space="0" w:color="auto"/>
                                                                                                <w:bottom w:val="none" w:sz="0" w:space="0" w:color="auto"/>
                                                                                                <w:right w:val="none" w:sz="0" w:space="0" w:color="auto"/>
                                                                                              </w:divBdr>
                                                                                              <w:divsChild>
                                                                                                <w:div w:id="1402480114">
                                                                                                  <w:marLeft w:val="0"/>
                                                                                                  <w:marRight w:val="0"/>
                                                                                                  <w:marTop w:val="0"/>
                                                                                                  <w:marBottom w:val="0"/>
                                                                                                  <w:divBdr>
                                                                                                    <w:top w:val="none" w:sz="0" w:space="0" w:color="auto"/>
                                                                                                    <w:left w:val="none" w:sz="0" w:space="0" w:color="auto"/>
                                                                                                    <w:bottom w:val="none" w:sz="0" w:space="0" w:color="auto"/>
                                                                                                    <w:right w:val="none" w:sz="0" w:space="0" w:color="auto"/>
                                                                                                  </w:divBdr>
                                                                                                  <w:divsChild>
                                                                                                    <w:div w:id="18822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808391">
                          <w:marLeft w:val="0"/>
                          <w:marRight w:val="0"/>
                          <w:marTop w:val="0"/>
                          <w:marBottom w:val="0"/>
                          <w:divBdr>
                            <w:top w:val="none" w:sz="0" w:space="0" w:color="auto"/>
                            <w:left w:val="none" w:sz="0" w:space="0" w:color="auto"/>
                            <w:bottom w:val="none" w:sz="0" w:space="0" w:color="auto"/>
                            <w:right w:val="none" w:sz="0" w:space="0" w:color="auto"/>
                          </w:divBdr>
                          <w:divsChild>
                            <w:div w:id="1992709463">
                              <w:marLeft w:val="540"/>
                              <w:marRight w:val="0"/>
                              <w:marTop w:val="0"/>
                              <w:marBottom w:val="240"/>
                              <w:divBdr>
                                <w:top w:val="none" w:sz="0" w:space="0" w:color="auto"/>
                                <w:left w:val="none" w:sz="0" w:space="0" w:color="auto"/>
                                <w:bottom w:val="none" w:sz="0" w:space="0" w:color="auto"/>
                                <w:right w:val="none" w:sz="0" w:space="0" w:color="auto"/>
                              </w:divBdr>
                              <w:divsChild>
                                <w:div w:id="214659837">
                                  <w:marLeft w:val="0"/>
                                  <w:marRight w:val="0"/>
                                  <w:marTop w:val="0"/>
                                  <w:marBottom w:val="0"/>
                                  <w:divBdr>
                                    <w:top w:val="none" w:sz="0" w:space="0" w:color="auto"/>
                                    <w:left w:val="none" w:sz="0" w:space="0" w:color="auto"/>
                                    <w:bottom w:val="none" w:sz="0" w:space="0" w:color="auto"/>
                                    <w:right w:val="none" w:sz="0" w:space="0" w:color="auto"/>
                                  </w:divBdr>
                                  <w:divsChild>
                                    <w:div w:id="10955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7033">
                          <w:marLeft w:val="0"/>
                          <w:marRight w:val="0"/>
                          <w:marTop w:val="0"/>
                          <w:marBottom w:val="0"/>
                          <w:divBdr>
                            <w:top w:val="none" w:sz="0" w:space="0" w:color="auto"/>
                            <w:left w:val="none" w:sz="0" w:space="0" w:color="auto"/>
                            <w:bottom w:val="none" w:sz="0" w:space="0" w:color="auto"/>
                            <w:right w:val="none" w:sz="0" w:space="0" w:color="auto"/>
                          </w:divBdr>
                          <w:divsChild>
                            <w:div w:id="1807164633">
                              <w:marLeft w:val="0"/>
                              <w:marRight w:val="540"/>
                              <w:marTop w:val="0"/>
                              <w:marBottom w:val="240"/>
                              <w:divBdr>
                                <w:top w:val="none" w:sz="0" w:space="0" w:color="auto"/>
                                <w:left w:val="none" w:sz="0" w:space="0" w:color="auto"/>
                                <w:bottom w:val="none" w:sz="0" w:space="0" w:color="auto"/>
                                <w:right w:val="none" w:sz="0" w:space="0" w:color="auto"/>
                              </w:divBdr>
                              <w:divsChild>
                                <w:div w:id="1654215695">
                                  <w:marLeft w:val="0"/>
                                  <w:marRight w:val="0"/>
                                  <w:marTop w:val="0"/>
                                  <w:marBottom w:val="0"/>
                                  <w:divBdr>
                                    <w:top w:val="none" w:sz="0" w:space="0" w:color="auto"/>
                                    <w:left w:val="none" w:sz="0" w:space="0" w:color="auto"/>
                                    <w:bottom w:val="none" w:sz="0" w:space="0" w:color="auto"/>
                                    <w:right w:val="none" w:sz="0" w:space="0" w:color="auto"/>
                                  </w:divBdr>
                                  <w:divsChild>
                                    <w:div w:id="2103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854">
                          <w:marLeft w:val="0"/>
                          <w:marRight w:val="0"/>
                          <w:marTop w:val="0"/>
                          <w:marBottom w:val="0"/>
                          <w:divBdr>
                            <w:top w:val="none" w:sz="0" w:space="0" w:color="auto"/>
                            <w:left w:val="none" w:sz="0" w:space="0" w:color="auto"/>
                            <w:bottom w:val="none" w:sz="0" w:space="0" w:color="auto"/>
                            <w:right w:val="none" w:sz="0" w:space="0" w:color="auto"/>
                          </w:divBdr>
                          <w:divsChild>
                            <w:div w:id="1369183774">
                              <w:marLeft w:val="540"/>
                              <w:marRight w:val="0"/>
                              <w:marTop w:val="0"/>
                              <w:marBottom w:val="240"/>
                              <w:divBdr>
                                <w:top w:val="none" w:sz="0" w:space="0" w:color="auto"/>
                                <w:left w:val="none" w:sz="0" w:space="0" w:color="auto"/>
                                <w:bottom w:val="none" w:sz="0" w:space="0" w:color="auto"/>
                                <w:right w:val="none" w:sz="0" w:space="0" w:color="auto"/>
                              </w:divBdr>
                              <w:divsChild>
                                <w:div w:id="1602950044">
                                  <w:marLeft w:val="0"/>
                                  <w:marRight w:val="0"/>
                                  <w:marTop w:val="0"/>
                                  <w:marBottom w:val="0"/>
                                  <w:divBdr>
                                    <w:top w:val="none" w:sz="0" w:space="0" w:color="auto"/>
                                    <w:left w:val="none" w:sz="0" w:space="0" w:color="auto"/>
                                    <w:bottom w:val="none" w:sz="0" w:space="0" w:color="auto"/>
                                    <w:right w:val="none" w:sz="0" w:space="0" w:color="auto"/>
                                  </w:divBdr>
                                  <w:divsChild>
                                    <w:div w:id="1992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92873">
                          <w:marLeft w:val="0"/>
                          <w:marRight w:val="0"/>
                          <w:marTop w:val="0"/>
                          <w:marBottom w:val="0"/>
                          <w:divBdr>
                            <w:top w:val="none" w:sz="0" w:space="0" w:color="auto"/>
                            <w:left w:val="none" w:sz="0" w:space="0" w:color="auto"/>
                            <w:bottom w:val="none" w:sz="0" w:space="0" w:color="auto"/>
                            <w:right w:val="none" w:sz="0" w:space="0" w:color="auto"/>
                          </w:divBdr>
                          <w:divsChild>
                            <w:div w:id="1033656629">
                              <w:marLeft w:val="0"/>
                              <w:marRight w:val="540"/>
                              <w:marTop w:val="0"/>
                              <w:marBottom w:val="240"/>
                              <w:divBdr>
                                <w:top w:val="none" w:sz="0" w:space="0" w:color="auto"/>
                                <w:left w:val="none" w:sz="0" w:space="0" w:color="auto"/>
                                <w:bottom w:val="none" w:sz="0" w:space="0" w:color="auto"/>
                                <w:right w:val="none" w:sz="0" w:space="0" w:color="auto"/>
                              </w:divBdr>
                              <w:divsChild>
                                <w:div w:id="1752967186">
                                  <w:marLeft w:val="0"/>
                                  <w:marRight w:val="0"/>
                                  <w:marTop w:val="0"/>
                                  <w:marBottom w:val="0"/>
                                  <w:divBdr>
                                    <w:top w:val="none" w:sz="0" w:space="0" w:color="auto"/>
                                    <w:left w:val="none" w:sz="0" w:space="0" w:color="auto"/>
                                    <w:bottom w:val="none" w:sz="0" w:space="0" w:color="auto"/>
                                    <w:right w:val="none" w:sz="0" w:space="0" w:color="auto"/>
                                  </w:divBdr>
                                  <w:divsChild>
                                    <w:div w:id="16636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2233">
                          <w:marLeft w:val="0"/>
                          <w:marRight w:val="0"/>
                          <w:marTop w:val="0"/>
                          <w:marBottom w:val="0"/>
                          <w:divBdr>
                            <w:top w:val="none" w:sz="0" w:space="0" w:color="auto"/>
                            <w:left w:val="none" w:sz="0" w:space="0" w:color="auto"/>
                            <w:bottom w:val="none" w:sz="0" w:space="0" w:color="auto"/>
                            <w:right w:val="none" w:sz="0" w:space="0" w:color="auto"/>
                          </w:divBdr>
                          <w:divsChild>
                            <w:div w:id="1587373785">
                              <w:marLeft w:val="540"/>
                              <w:marRight w:val="0"/>
                              <w:marTop w:val="0"/>
                              <w:marBottom w:val="240"/>
                              <w:divBdr>
                                <w:top w:val="none" w:sz="0" w:space="0" w:color="auto"/>
                                <w:left w:val="none" w:sz="0" w:space="0" w:color="auto"/>
                                <w:bottom w:val="none" w:sz="0" w:space="0" w:color="auto"/>
                                <w:right w:val="none" w:sz="0" w:space="0" w:color="auto"/>
                              </w:divBdr>
                              <w:divsChild>
                                <w:div w:id="1068259907">
                                  <w:marLeft w:val="0"/>
                                  <w:marRight w:val="0"/>
                                  <w:marTop w:val="0"/>
                                  <w:marBottom w:val="0"/>
                                  <w:divBdr>
                                    <w:top w:val="none" w:sz="0" w:space="0" w:color="auto"/>
                                    <w:left w:val="none" w:sz="0" w:space="0" w:color="auto"/>
                                    <w:bottom w:val="none" w:sz="0" w:space="0" w:color="auto"/>
                                    <w:right w:val="none" w:sz="0" w:space="0" w:color="auto"/>
                                  </w:divBdr>
                                  <w:divsChild>
                                    <w:div w:id="4175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335096">
      <w:bodyDiv w:val="1"/>
      <w:marLeft w:val="0"/>
      <w:marRight w:val="0"/>
      <w:marTop w:val="0"/>
      <w:marBottom w:val="0"/>
      <w:divBdr>
        <w:top w:val="none" w:sz="0" w:space="0" w:color="auto"/>
        <w:left w:val="none" w:sz="0" w:space="0" w:color="auto"/>
        <w:bottom w:val="none" w:sz="0" w:space="0" w:color="auto"/>
        <w:right w:val="none" w:sz="0" w:space="0" w:color="auto"/>
      </w:divBdr>
      <w:divsChild>
        <w:div w:id="1860851680">
          <w:marLeft w:val="0"/>
          <w:marRight w:val="0"/>
          <w:marTop w:val="0"/>
          <w:marBottom w:val="0"/>
          <w:divBdr>
            <w:top w:val="none" w:sz="0" w:space="0" w:color="auto"/>
            <w:left w:val="none" w:sz="0" w:space="0" w:color="auto"/>
            <w:bottom w:val="none" w:sz="0" w:space="0" w:color="auto"/>
            <w:right w:val="none" w:sz="0" w:space="0" w:color="auto"/>
          </w:divBdr>
          <w:divsChild>
            <w:div w:id="389227525">
              <w:marLeft w:val="0"/>
              <w:marRight w:val="0"/>
              <w:marTop w:val="0"/>
              <w:marBottom w:val="0"/>
              <w:divBdr>
                <w:top w:val="none" w:sz="0" w:space="0" w:color="auto"/>
                <w:left w:val="none" w:sz="0" w:space="0" w:color="auto"/>
                <w:bottom w:val="none" w:sz="0" w:space="0" w:color="auto"/>
                <w:right w:val="none" w:sz="0" w:space="0" w:color="auto"/>
              </w:divBdr>
              <w:divsChild>
                <w:div w:id="890773036">
                  <w:marLeft w:val="0"/>
                  <w:marRight w:val="0"/>
                  <w:marTop w:val="0"/>
                  <w:marBottom w:val="0"/>
                  <w:divBdr>
                    <w:top w:val="none" w:sz="0" w:space="0" w:color="auto"/>
                    <w:left w:val="none" w:sz="0" w:space="0" w:color="auto"/>
                    <w:bottom w:val="none" w:sz="0" w:space="0" w:color="auto"/>
                    <w:right w:val="none" w:sz="0" w:space="0" w:color="auto"/>
                  </w:divBdr>
                </w:div>
              </w:divsChild>
            </w:div>
            <w:div w:id="1061055750">
              <w:marLeft w:val="0"/>
              <w:marRight w:val="0"/>
              <w:marTop w:val="0"/>
              <w:marBottom w:val="0"/>
              <w:divBdr>
                <w:top w:val="none" w:sz="0" w:space="0" w:color="auto"/>
                <w:left w:val="none" w:sz="0" w:space="0" w:color="auto"/>
                <w:bottom w:val="none" w:sz="0" w:space="0" w:color="auto"/>
                <w:right w:val="none" w:sz="0" w:space="0" w:color="auto"/>
              </w:divBdr>
              <w:divsChild>
                <w:div w:id="1600717265">
                  <w:marLeft w:val="0"/>
                  <w:marRight w:val="0"/>
                  <w:marTop w:val="0"/>
                  <w:marBottom w:val="0"/>
                  <w:divBdr>
                    <w:top w:val="none" w:sz="0" w:space="0" w:color="auto"/>
                    <w:left w:val="none" w:sz="0" w:space="0" w:color="auto"/>
                    <w:bottom w:val="none" w:sz="0" w:space="0" w:color="auto"/>
                    <w:right w:val="none" w:sz="0" w:space="0" w:color="auto"/>
                  </w:divBdr>
                  <w:divsChild>
                    <w:div w:id="17994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4277">
              <w:marLeft w:val="0"/>
              <w:marRight w:val="0"/>
              <w:marTop w:val="0"/>
              <w:marBottom w:val="0"/>
              <w:divBdr>
                <w:top w:val="none" w:sz="0" w:space="0" w:color="auto"/>
                <w:left w:val="single" w:sz="12" w:space="0" w:color="004465"/>
                <w:bottom w:val="none" w:sz="0" w:space="0" w:color="auto"/>
                <w:right w:val="none" w:sz="0" w:space="0" w:color="auto"/>
              </w:divBdr>
            </w:div>
            <w:div w:id="1706365529">
              <w:marLeft w:val="0"/>
              <w:marRight w:val="0"/>
              <w:marTop w:val="0"/>
              <w:marBottom w:val="600"/>
              <w:divBdr>
                <w:top w:val="none" w:sz="0" w:space="0" w:color="auto"/>
                <w:left w:val="none" w:sz="0" w:space="0" w:color="auto"/>
                <w:bottom w:val="none" w:sz="0" w:space="0" w:color="auto"/>
                <w:right w:val="none" w:sz="0" w:space="0" w:color="auto"/>
              </w:divBdr>
              <w:divsChild>
                <w:div w:id="1224872664">
                  <w:marLeft w:val="0"/>
                  <w:marRight w:val="0"/>
                  <w:marTop w:val="0"/>
                  <w:marBottom w:val="0"/>
                  <w:divBdr>
                    <w:top w:val="none" w:sz="0" w:space="0" w:color="auto"/>
                    <w:left w:val="none" w:sz="0" w:space="0" w:color="auto"/>
                    <w:bottom w:val="none" w:sz="0" w:space="0" w:color="auto"/>
                    <w:right w:val="none" w:sz="0" w:space="0" w:color="auto"/>
                  </w:divBdr>
                  <w:divsChild>
                    <w:div w:id="20668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297994">
      <w:bodyDiv w:val="1"/>
      <w:marLeft w:val="0"/>
      <w:marRight w:val="0"/>
      <w:marTop w:val="0"/>
      <w:marBottom w:val="0"/>
      <w:divBdr>
        <w:top w:val="none" w:sz="0" w:space="0" w:color="auto"/>
        <w:left w:val="none" w:sz="0" w:space="0" w:color="auto"/>
        <w:bottom w:val="none" w:sz="0" w:space="0" w:color="auto"/>
        <w:right w:val="none" w:sz="0" w:space="0" w:color="auto"/>
      </w:divBdr>
      <w:divsChild>
        <w:div w:id="1553541833">
          <w:marLeft w:val="0"/>
          <w:marRight w:val="0"/>
          <w:marTop w:val="0"/>
          <w:marBottom w:val="0"/>
          <w:divBdr>
            <w:top w:val="none" w:sz="0" w:space="0" w:color="auto"/>
            <w:left w:val="none" w:sz="0" w:space="0" w:color="auto"/>
            <w:bottom w:val="none" w:sz="0" w:space="0" w:color="auto"/>
            <w:right w:val="none" w:sz="0" w:space="0" w:color="auto"/>
          </w:divBdr>
          <w:divsChild>
            <w:div w:id="2119332564">
              <w:marLeft w:val="0"/>
              <w:marRight w:val="0"/>
              <w:marTop w:val="0"/>
              <w:marBottom w:val="0"/>
              <w:divBdr>
                <w:top w:val="none" w:sz="0" w:space="0" w:color="auto"/>
                <w:left w:val="none" w:sz="0" w:space="0" w:color="auto"/>
                <w:bottom w:val="none" w:sz="0" w:space="0" w:color="auto"/>
                <w:right w:val="none" w:sz="0" w:space="0" w:color="auto"/>
              </w:divBdr>
            </w:div>
          </w:divsChild>
        </w:div>
        <w:div w:id="131605167">
          <w:marLeft w:val="0"/>
          <w:marRight w:val="0"/>
          <w:marTop w:val="330"/>
          <w:marBottom w:val="0"/>
          <w:divBdr>
            <w:top w:val="none" w:sz="0" w:space="0" w:color="auto"/>
            <w:left w:val="none" w:sz="0" w:space="0" w:color="auto"/>
            <w:bottom w:val="none" w:sz="0" w:space="0" w:color="auto"/>
            <w:right w:val="none" w:sz="0" w:space="0" w:color="auto"/>
          </w:divBdr>
          <w:divsChild>
            <w:div w:id="1402824948">
              <w:marLeft w:val="0"/>
              <w:marRight w:val="0"/>
              <w:marTop w:val="0"/>
              <w:marBottom w:val="0"/>
              <w:divBdr>
                <w:top w:val="none" w:sz="0" w:space="0" w:color="auto"/>
                <w:left w:val="none" w:sz="0" w:space="0" w:color="auto"/>
                <w:bottom w:val="none" w:sz="0" w:space="0" w:color="auto"/>
                <w:right w:val="none" w:sz="0" w:space="0" w:color="auto"/>
              </w:divBdr>
              <w:divsChild>
                <w:div w:id="86267738">
                  <w:marLeft w:val="0"/>
                  <w:marRight w:val="0"/>
                  <w:marTop w:val="0"/>
                  <w:marBottom w:val="0"/>
                  <w:divBdr>
                    <w:top w:val="none" w:sz="0" w:space="0" w:color="auto"/>
                    <w:left w:val="none" w:sz="0" w:space="0" w:color="auto"/>
                    <w:bottom w:val="none" w:sz="0" w:space="0" w:color="auto"/>
                    <w:right w:val="none" w:sz="0" w:space="0" w:color="auto"/>
                  </w:divBdr>
                  <w:divsChild>
                    <w:div w:id="1014116649">
                      <w:marLeft w:val="0"/>
                      <w:marRight w:val="0"/>
                      <w:marTop w:val="0"/>
                      <w:marBottom w:val="0"/>
                      <w:divBdr>
                        <w:top w:val="none" w:sz="0" w:space="0" w:color="auto"/>
                        <w:left w:val="none" w:sz="0" w:space="0" w:color="auto"/>
                        <w:bottom w:val="none" w:sz="0" w:space="0" w:color="auto"/>
                        <w:right w:val="none" w:sz="0" w:space="0" w:color="auto"/>
                      </w:divBdr>
                      <w:divsChild>
                        <w:div w:id="17951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743">
                  <w:marLeft w:val="0"/>
                  <w:marRight w:val="0"/>
                  <w:marTop w:val="75"/>
                  <w:marBottom w:val="0"/>
                  <w:divBdr>
                    <w:top w:val="none" w:sz="0" w:space="0" w:color="auto"/>
                    <w:left w:val="none" w:sz="0" w:space="0" w:color="auto"/>
                    <w:bottom w:val="none" w:sz="0" w:space="0" w:color="auto"/>
                    <w:right w:val="none" w:sz="0" w:space="0" w:color="auto"/>
                  </w:divBdr>
                  <w:divsChild>
                    <w:div w:id="768698978">
                      <w:marLeft w:val="0"/>
                      <w:marRight w:val="0"/>
                      <w:marTop w:val="0"/>
                      <w:marBottom w:val="0"/>
                      <w:divBdr>
                        <w:top w:val="none" w:sz="0" w:space="0" w:color="auto"/>
                        <w:left w:val="none" w:sz="0" w:space="0" w:color="auto"/>
                        <w:bottom w:val="none" w:sz="0" w:space="0" w:color="auto"/>
                        <w:right w:val="none" w:sz="0" w:space="0" w:color="auto"/>
                      </w:divBdr>
                    </w:div>
                  </w:divsChild>
                </w:div>
                <w:div w:id="2130541052">
                  <w:marLeft w:val="0"/>
                  <w:marRight w:val="0"/>
                  <w:marTop w:val="270"/>
                  <w:marBottom w:val="0"/>
                  <w:divBdr>
                    <w:top w:val="none" w:sz="0" w:space="0" w:color="auto"/>
                    <w:left w:val="none" w:sz="0" w:space="0" w:color="auto"/>
                    <w:bottom w:val="none" w:sz="0" w:space="0" w:color="auto"/>
                    <w:right w:val="none" w:sz="0" w:space="0" w:color="auto"/>
                  </w:divBdr>
                  <w:divsChild>
                    <w:div w:id="1436710683">
                      <w:marLeft w:val="0"/>
                      <w:marRight w:val="0"/>
                      <w:marTop w:val="0"/>
                      <w:marBottom w:val="0"/>
                      <w:divBdr>
                        <w:top w:val="none" w:sz="0" w:space="0" w:color="auto"/>
                        <w:left w:val="none" w:sz="0" w:space="0" w:color="auto"/>
                        <w:bottom w:val="none" w:sz="0" w:space="0" w:color="auto"/>
                        <w:right w:val="none" w:sz="0" w:space="0" w:color="auto"/>
                      </w:divBdr>
                      <w:divsChild>
                        <w:div w:id="347290674">
                          <w:marLeft w:val="0"/>
                          <w:marRight w:val="0"/>
                          <w:marTop w:val="0"/>
                          <w:marBottom w:val="0"/>
                          <w:divBdr>
                            <w:top w:val="none" w:sz="0" w:space="0" w:color="auto"/>
                            <w:left w:val="none" w:sz="0" w:space="0" w:color="auto"/>
                            <w:bottom w:val="none" w:sz="0" w:space="0" w:color="auto"/>
                            <w:right w:val="none" w:sz="0" w:space="0" w:color="auto"/>
                          </w:divBdr>
                          <w:divsChild>
                            <w:div w:id="304747806">
                              <w:marLeft w:val="0"/>
                              <w:marRight w:val="0"/>
                              <w:marTop w:val="0"/>
                              <w:marBottom w:val="0"/>
                              <w:divBdr>
                                <w:top w:val="none" w:sz="0" w:space="0" w:color="auto"/>
                                <w:left w:val="none" w:sz="0" w:space="0" w:color="auto"/>
                                <w:bottom w:val="none" w:sz="0" w:space="0" w:color="auto"/>
                                <w:right w:val="none" w:sz="0" w:space="0" w:color="auto"/>
                              </w:divBdr>
                            </w:div>
                            <w:div w:id="1049693310">
                              <w:marLeft w:val="0"/>
                              <w:marRight w:val="0"/>
                              <w:marTop w:val="0"/>
                              <w:marBottom w:val="0"/>
                              <w:divBdr>
                                <w:top w:val="none" w:sz="0" w:space="0" w:color="auto"/>
                                <w:left w:val="none" w:sz="0" w:space="0" w:color="auto"/>
                                <w:bottom w:val="none" w:sz="0" w:space="0" w:color="auto"/>
                                <w:right w:val="none" w:sz="0" w:space="0" w:color="auto"/>
                              </w:divBdr>
                            </w:div>
                            <w:div w:id="941382225">
                              <w:marLeft w:val="0"/>
                              <w:marRight w:val="0"/>
                              <w:marTop w:val="0"/>
                              <w:marBottom w:val="0"/>
                              <w:divBdr>
                                <w:top w:val="none" w:sz="0" w:space="0" w:color="auto"/>
                                <w:left w:val="none" w:sz="0" w:space="0" w:color="auto"/>
                                <w:bottom w:val="none" w:sz="0" w:space="0" w:color="auto"/>
                                <w:right w:val="none" w:sz="0" w:space="0" w:color="auto"/>
                              </w:divBdr>
                            </w:div>
                            <w:div w:id="2006004942">
                              <w:marLeft w:val="0"/>
                              <w:marRight w:val="0"/>
                              <w:marTop w:val="0"/>
                              <w:marBottom w:val="0"/>
                              <w:divBdr>
                                <w:top w:val="none" w:sz="0" w:space="0" w:color="auto"/>
                                <w:left w:val="none" w:sz="0" w:space="0" w:color="auto"/>
                                <w:bottom w:val="none" w:sz="0" w:space="0" w:color="auto"/>
                                <w:right w:val="none" w:sz="0" w:space="0" w:color="auto"/>
                              </w:divBdr>
                            </w:div>
                            <w:div w:id="14517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400743">
          <w:marLeft w:val="0"/>
          <w:marRight w:val="0"/>
          <w:marTop w:val="0"/>
          <w:marBottom w:val="0"/>
          <w:divBdr>
            <w:top w:val="none" w:sz="0" w:space="0" w:color="auto"/>
            <w:left w:val="none" w:sz="0" w:space="0" w:color="auto"/>
            <w:bottom w:val="none" w:sz="0" w:space="0" w:color="auto"/>
            <w:right w:val="none" w:sz="0" w:space="0" w:color="auto"/>
          </w:divBdr>
          <w:divsChild>
            <w:div w:id="1693604375">
              <w:marLeft w:val="0"/>
              <w:marRight w:val="0"/>
              <w:marTop w:val="0"/>
              <w:marBottom w:val="120"/>
              <w:divBdr>
                <w:top w:val="none" w:sz="0" w:space="0" w:color="auto"/>
                <w:left w:val="none" w:sz="0" w:space="0" w:color="auto"/>
                <w:bottom w:val="none" w:sz="0" w:space="0" w:color="auto"/>
                <w:right w:val="none" w:sz="0" w:space="0" w:color="auto"/>
              </w:divBdr>
              <w:divsChild>
                <w:div w:id="924412925">
                  <w:marLeft w:val="0"/>
                  <w:marRight w:val="0"/>
                  <w:marTop w:val="0"/>
                  <w:marBottom w:val="0"/>
                  <w:divBdr>
                    <w:top w:val="none" w:sz="0" w:space="0" w:color="auto"/>
                    <w:left w:val="none" w:sz="0" w:space="0" w:color="auto"/>
                    <w:bottom w:val="none" w:sz="0" w:space="0" w:color="auto"/>
                    <w:right w:val="none" w:sz="0" w:space="0" w:color="auto"/>
                  </w:divBdr>
                </w:div>
              </w:divsChild>
            </w:div>
            <w:div w:id="943461737">
              <w:marLeft w:val="0"/>
              <w:marRight w:val="0"/>
              <w:marTop w:val="0"/>
              <w:marBottom w:val="0"/>
              <w:divBdr>
                <w:top w:val="none" w:sz="0" w:space="0" w:color="auto"/>
                <w:left w:val="none" w:sz="0" w:space="0" w:color="auto"/>
                <w:bottom w:val="none" w:sz="0" w:space="0" w:color="auto"/>
                <w:right w:val="none" w:sz="0" w:space="0" w:color="auto"/>
              </w:divBdr>
              <w:divsChild>
                <w:div w:id="9201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2145">
          <w:marLeft w:val="0"/>
          <w:marRight w:val="0"/>
          <w:marTop w:val="300"/>
          <w:marBottom w:val="0"/>
          <w:divBdr>
            <w:top w:val="none" w:sz="0" w:space="0" w:color="auto"/>
            <w:left w:val="none" w:sz="0" w:space="0" w:color="auto"/>
            <w:bottom w:val="none" w:sz="0" w:space="0" w:color="auto"/>
            <w:right w:val="none" w:sz="0" w:space="0" w:color="auto"/>
          </w:divBdr>
        </w:div>
        <w:div w:id="1803381706">
          <w:marLeft w:val="0"/>
          <w:marRight w:val="0"/>
          <w:marTop w:val="0"/>
          <w:marBottom w:val="0"/>
          <w:divBdr>
            <w:top w:val="none" w:sz="0" w:space="0" w:color="auto"/>
            <w:left w:val="none" w:sz="0" w:space="0" w:color="auto"/>
            <w:bottom w:val="none" w:sz="0" w:space="0" w:color="auto"/>
            <w:right w:val="none" w:sz="0" w:space="0" w:color="auto"/>
          </w:divBdr>
          <w:divsChild>
            <w:div w:id="430400131">
              <w:marLeft w:val="3346"/>
              <w:marRight w:val="1309"/>
              <w:marTop w:val="0"/>
              <w:marBottom w:val="0"/>
              <w:divBdr>
                <w:top w:val="none" w:sz="0" w:space="0" w:color="auto"/>
                <w:left w:val="none" w:sz="0" w:space="0" w:color="auto"/>
                <w:bottom w:val="none" w:sz="0" w:space="0" w:color="auto"/>
                <w:right w:val="none" w:sz="0" w:space="0" w:color="auto"/>
              </w:divBdr>
              <w:divsChild>
                <w:div w:id="437601349">
                  <w:marLeft w:val="0"/>
                  <w:marRight w:val="0"/>
                  <w:marTop w:val="0"/>
                  <w:marBottom w:val="0"/>
                  <w:divBdr>
                    <w:top w:val="none" w:sz="0" w:space="0" w:color="auto"/>
                    <w:left w:val="none" w:sz="0" w:space="0" w:color="auto"/>
                    <w:bottom w:val="none" w:sz="0" w:space="0" w:color="auto"/>
                    <w:right w:val="none" w:sz="0" w:space="0" w:color="auto"/>
                  </w:divBdr>
                  <w:divsChild>
                    <w:div w:id="181088490">
                      <w:marLeft w:val="0"/>
                      <w:marRight w:val="0"/>
                      <w:marTop w:val="0"/>
                      <w:marBottom w:val="0"/>
                      <w:divBdr>
                        <w:top w:val="none" w:sz="0" w:space="0" w:color="auto"/>
                        <w:left w:val="none" w:sz="0" w:space="0" w:color="auto"/>
                        <w:bottom w:val="none" w:sz="0" w:space="0" w:color="auto"/>
                        <w:right w:val="none" w:sz="0" w:space="0" w:color="auto"/>
                      </w:divBdr>
                      <w:divsChild>
                        <w:div w:id="1958174087">
                          <w:marLeft w:val="0"/>
                          <w:marRight w:val="0"/>
                          <w:marTop w:val="0"/>
                          <w:marBottom w:val="225"/>
                          <w:divBdr>
                            <w:top w:val="none" w:sz="0" w:space="0" w:color="auto"/>
                            <w:left w:val="none" w:sz="0" w:space="0" w:color="auto"/>
                            <w:bottom w:val="none" w:sz="0" w:space="0" w:color="auto"/>
                            <w:right w:val="none" w:sz="0" w:space="0" w:color="auto"/>
                          </w:divBdr>
                          <w:divsChild>
                            <w:div w:id="278414601">
                              <w:marLeft w:val="0"/>
                              <w:marRight w:val="0"/>
                              <w:marTop w:val="0"/>
                              <w:marBottom w:val="0"/>
                              <w:divBdr>
                                <w:top w:val="none" w:sz="0" w:space="0" w:color="auto"/>
                                <w:left w:val="none" w:sz="0" w:space="0" w:color="auto"/>
                                <w:bottom w:val="none" w:sz="0" w:space="0" w:color="auto"/>
                                <w:right w:val="none" w:sz="0" w:space="0" w:color="auto"/>
                              </w:divBdr>
                              <w:divsChild>
                                <w:div w:id="326324170">
                                  <w:marLeft w:val="0"/>
                                  <w:marRight w:val="0"/>
                                  <w:marTop w:val="0"/>
                                  <w:marBottom w:val="0"/>
                                  <w:divBdr>
                                    <w:top w:val="none" w:sz="0" w:space="0" w:color="auto"/>
                                    <w:left w:val="none" w:sz="0" w:space="0" w:color="auto"/>
                                    <w:bottom w:val="none" w:sz="0" w:space="0" w:color="auto"/>
                                    <w:right w:val="none" w:sz="0" w:space="0" w:color="auto"/>
                                  </w:divBdr>
                                  <w:divsChild>
                                    <w:div w:id="785395859">
                                      <w:marLeft w:val="0"/>
                                      <w:marRight w:val="0"/>
                                      <w:marTop w:val="0"/>
                                      <w:marBottom w:val="0"/>
                                      <w:divBdr>
                                        <w:top w:val="none" w:sz="0" w:space="0" w:color="auto"/>
                                        <w:left w:val="none" w:sz="0" w:space="0" w:color="auto"/>
                                        <w:bottom w:val="none" w:sz="0" w:space="0" w:color="auto"/>
                                        <w:right w:val="none" w:sz="0" w:space="0" w:color="auto"/>
                                      </w:divBdr>
                                      <w:divsChild>
                                        <w:div w:id="627901224">
                                          <w:marLeft w:val="0"/>
                                          <w:marRight w:val="0"/>
                                          <w:marTop w:val="0"/>
                                          <w:marBottom w:val="0"/>
                                          <w:divBdr>
                                            <w:top w:val="none" w:sz="0" w:space="0" w:color="auto"/>
                                            <w:left w:val="none" w:sz="0" w:space="0" w:color="auto"/>
                                            <w:bottom w:val="none" w:sz="0" w:space="0" w:color="auto"/>
                                            <w:right w:val="none" w:sz="0" w:space="0" w:color="auto"/>
                                          </w:divBdr>
                                          <w:divsChild>
                                            <w:div w:id="449397916">
                                              <w:marLeft w:val="0"/>
                                              <w:marRight w:val="0"/>
                                              <w:marTop w:val="0"/>
                                              <w:marBottom w:val="0"/>
                                              <w:divBdr>
                                                <w:top w:val="none" w:sz="0" w:space="0" w:color="auto"/>
                                                <w:left w:val="none" w:sz="0" w:space="0" w:color="auto"/>
                                                <w:bottom w:val="none" w:sz="0" w:space="0" w:color="auto"/>
                                                <w:right w:val="none" w:sz="0" w:space="0" w:color="auto"/>
                                              </w:divBdr>
                                              <w:divsChild>
                                                <w:div w:id="1637838249">
                                                  <w:marLeft w:val="0"/>
                                                  <w:marRight w:val="0"/>
                                                  <w:marTop w:val="0"/>
                                                  <w:marBottom w:val="0"/>
                                                  <w:divBdr>
                                                    <w:top w:val="none" w:sz="0" w:space="0" w:color="auto"/>
                                                    <w:left w:val="none" w:sz="0" w:space="0" w:color="auto"/>
                                                    <w:bottom w:val="none" w:sz="0" w:space="0" w:color="auto"/>
                                                    <w:right w:val="none" w:sz="0" w:space="0" w:color="auto"/>
                                                  </w:divBdr>
                                                  <w:divsChild>
                                                    <w:div w:id="1705523984">
                                                      <w:marLeft w:val="0"/>
                                                      <w:marRight w:val="0"/>
                                                      <w:marTop w:val="0"/>
                                                      <w:marBottom w:val="0"/>
                                                      <w:divBdr>
                                                        <w:top w:val="none" w:sz="0" w:space="0" w:color="auto"/>
                                                        <w:left w:val="none" w:sz="0" w:space="0" w:color="auto"/>
                                                        <w:bottom w:val="none" w:sz="0" w:space="0" w:color="auto"/>
                                                        <w:right w:val="none" w:sz="0" w:space="0" w:color="auto"/>
                                                      </w:divBdr>
                                                      <w:divsChild>
                                                        <w:div w:id="347491396">
                                                          <w:marLeft w:val="0"/>
                                                          <w:marRight w:val="0"/>
                                                          <w:marTop w:val="0"/>
                                                          <w:marBottom w:val="0"/>
                                                          <w:divBdr>
                                                            <w:top w:val="none" w:sz="0" w:space="0" w:color="auto"/>
                                                            <w:left w:val="none" w:sz="0" w:space="0" w:color="auto"/>
                                                            <w:bottom w:val="none" w:sz="0" w:space="0" w:color="auto"/>
                                                            <w:right w:val="none" w:sz="0" w:space="0" w:color="auto"/>
                                                          </w:divBdr>
                                                          <w:divsChild>
                                                            <w:div w:id="1717002934">
                                                              <w:marLeft w:val="0"/>
                                                              <w:marRight w:val="0"/>
                                                              <w:marTop w:val="0"/>
                                                              <w:marBottom w:val="0"/>
                                                              <w:divBdr>
                                                                <w:top w:val="none" w:sz="0" w:space="0" w:color="auto"/>
                                                                <w:left w:val="none" w:sz="0" w:space="0" w:color="auto"/>
                                                                <w:bottom w:val="none" w:sz="0" w:space="0" w:color="auto"/>
                                                                <w:right w:val="none" w:sz="0" w:space="0" w:color="auto"/>
                                                              </w:divBdr>
                                                              <w:divsChild>
                                                                <w:div w:id="1546528773">
                                                                  <w:marLeft w:val="0"/>
                                                                  <w:marRight w:val="0"/>
                                                                  <w:marTop w:val="0"/>
                                                                  <w:marBottom w:val="0"/>
                                                                  <w:divBdr>
                                                                    <w:top w:val="none" w:sz="0" w:space="0" w:color="auto"/>
                                                                    <w:left w:val="none" w:sz="0" w:space="0" w:color="auto"/>
                                                                    <w:bottom w:val="none" w:sz="0" w:space="0" w:color="auto"/>
                                                                    <w:right w:val="none" w:sz="0" w:space="0" w:color="auto"/>
                                                                  </w:divBdr>
                                                                  <w:divsChild>
                                                                    <w:div w:id="1466005717">
                                                                      <w:marLeft w:val="0"/>
                                                                      <w:marRight w:val="0"/>
                                                                      <w:marTop w:val="0"/>
                                                                      <w:marBottom w:val="0"/>
                                                                      <w:divBdr>
                                                                        <w:top w:val="none" w:sz="0" w:space="0" w:color="auto"/>
                                                                        <w:left w:val="none" w:sz="0" w:space="0" w:color="auto"/>
                                                                        <w:bottom w:val="none" w:sz="0" w:space="0" w:color="auto"/>
                                                                        <w:right w:val="none" w:sz="0" w:space="0" w:color="auto"/>
                                                                      </w:divBdr>
                                                                      <w:divsChild>
                                                                        <w:div w:id="1348292589">
                                                                          <w:marLeft w:val="0"/>
                                                                          <w:marRight w:val="0"/>
                                                                          <w:marTop w:val="0"/>
                                                                          <w:marBottom w:val="0"/>
                                                                          <w:divBdr>
                                                                            <w:top w:val="none" w:sz="0" w:space="0" w:color="auto"/>
                                                                            <w:left w:val="none" w:sz="0" w:space="0" w:color="auto"/>
                                                                            <w:bottom w:val="none" w:sz="0" w:space="0" w:color="auto"/>
                                                                            <w:right w:val="none" w:sz="0" w:space="0" w:color="auto"/>
                                                                          </w:divBdr>
                                                                          <w:divsChild>
                                                                            <w:div w:id="1616206553">
                                                                              <w:marLeft w:val="0"/>
                                                                              <w:marRight w:val="0"/>
                                                                              <w:marTop w:val="0"/>
                                                                              <w:marBottom w:val="0"/>
                                                                              <w:divBdr>
                                                                                <w:top w:val="none" w:sz="0" w:space="0" w:color="auto"/>
                                                                                <w:left w:val="none" w:sz="0" w:space="0" w:color="auto"/>
                                                                                <w:bottom w:val="none" w:sz="0" w:space="0" w:color="auto"/>
                                                                                <w:right w:val="none" w:sz="0" w:space="0" w:color="auto"/>
                                                                              </w:divBdr>
                                                                              <w:divsChild>
                                                                                <w:div w:id="428161851">
                                                                                  <w:marLeft w:val="0"/>
                                                                                  <w:marRight w:val="0"/>
                                                                                  <w:marTop w:val="0"/>
                                                                                  <w:marBottom w:val="0"/>
                                                                                  <w:divBdr>
                                                                                    <w:top w:val="none" w:sz="0" w:space="0" w:color="auto"/>
                                                                                    <w:left w:val="none" w:sz="0" w:space="0" w:color="auto"/>
                                                                                    <w:bottom w:val="none" w:sz="0" w:space="0" w:color="auto"/>
                                                                                    <w:right w:val="none" w:sz="0" w:space="0" w:color="auto"/>
                                                                                  </w:divBdr>
                                                                                  <w:divsChild>
                                                                                    <w:div w:id="881551392">
                                                                                      <w:marLeft w:val="0"/>
                                                                                      <w:marRight w:val="0"/>
                                                                                      <w:marTop w:val="0"/>
                                                                                      <w:marBottom w:val="0"/>
                                                                                      <w:divBdr>
                                                                                        <w:top w:val="none" w:sz="0" w:space="0" w:color="auto"/>
                                                                                        <w:left w:val="none" w:sz="0" w:space="0" w:color="auto"/>
                                                                                        <w:bottom w:val="none" w:sz="0" w:space="0" w:color="auto"/>
                                                                                        <w:right w:val="none" w:sz="0" w:space="0" w:color="auto"/>
                                                                                      </w:divBdr>
                                                                                      <w:divsChild>
                                                                                        <w:div w:id="1192836472">
                                                                                          <w:marLeft w:val="700"/>
                                                                                          <w:marRight w:val="0"/>
                                                                                          <w:marTop w:val="0"/>
                                                                                          <w:marBottom w:val="0"/>
                                                                                          <w:divBdr>
                                                                                            <w:top w:val="none" w:sz="0" w:space="0" w:color="auto"/>
                                                                                            <w:left w:val="none" w:sz="0" w:space="0" w:color="auto"/>
                                                                                            <w:bottom w:val="none" w:sz="0" w:space="0" w:color="auto"/>
                                                                                            <w:right w:val="none" w:sz="0" w:space="0" w:color="auto"/>
                                                                                          </w:divBdr>
                                                                                          <w:divsChild>
                                                                                            <w:div w:id="1985163800">
                                                                                              <w:marLeft w:val="0"/>
                                                                                              <w:marRight w:val="195"/>
                                                                                              <w:marTop w:val="0"/>
                                                                                              <w:marBottom w:val="0"/>
                                                                                              <w:divBdr>
                                                                                                <w:top w:val="none" w:sz="0" w:space="0" w:color="auto"/>
                                                                                                <w:left w:val="none" w:sz="0" w:space="0" w:color="auto"/>
                                                                                                <w:bottom w:val="none" w:sz="0" w:space="0" w:color="auto"/>
                                                                                                <w:right w:val="none" w:sz="0" w:space="0" w:color="auto"/>
                                                                                              </w:divBdr>
                                                                                              <w:divsChild>
                                                                                                <w:div w:id="612397682">
                                                                                                  <w:marLeft w:val="0"/>
                                                                                                  <w:marRight w:val="0"/>
                                                                                                  <w:marTop w:val="0"/>
                                                                                                  <w:marBottom w:val="0"/>
                                                                                                  <w:divBdr>
                                                                                                    <w:top w:val="none" w:sz="0" w:space="0" w:color="auto"/>
                                                                                                    <w:left w:val="none" w:sz="0" w:space="0" w:color="auto"/>
                                                                                                    <w:bottom w:val="none" w:sz="0" w:space="0" w:color="auto"/>
                                                                                                    <w:right w:val="none" w:sz="0" w:space="0" w:color="auto"/>
                                                                                                  </w:divBdr>
                                                                                                </w:div>
                                                                                                <w:div w:id="949092759">
                                                                                                  <w:marLeft w:val="0"/>
                                                                                                  <w:marRight w:val="0"/>
                                                                                                  <w:marTop w:val="0"/>
                                                                                                  <w:marBottom w:val="0"/>
                                                                                                  <w:divBdr>
                                                                                                    <w:top w:val="none" w:sz="0" w:space="0" w:color="auto"/>
                                                                                                    <w:left w:val="none" w:sz="0" w:space="0" w:color="auto"/>
                                                                                                    <w:bottom w:val="none" w:sz="0" w:space="0" w:color="auto"/>
                                                                                                    <w:right w:val="none" w:sz="0" w:space="0" w:color="auto"/>
                                                                                                  </w:divBdr>
                                                                                                </w:div>
                                                                                              </w:divsChild>
                                                                                            </w:div>
                                                                                            <w:div w:id="2079471812">
                                                                                              <w:marLeft w:val="0"/>
                                                                                              <w:marRight w:val="0"/>
                                                                                              <w:marTop w:val="0"/>
                                                                                              <w:marBottom w:val="0"/>
                                                                                              <w:divBdr>
                                                                                                <w:top w:val="none" w:sz="0" w:space="0" w:color="auto"/>
                                                                                                <w:left w:val="none" w:sz="0" w:space="0" w:color="auto"/>
                                                                                                <w:bottom w:val="none" w:sz="0" w:space="0" w:color="auto"/>
                                                                                                <w:right w:val="none" w:sz="0" w:space="0" w:color="auto"/>
                                                                                              </w:divBdr>
                                                                                              <w:divsChild>
                                                                                                <w:div w:id="3508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7309">
                                                                      <w:marLeft w:val="0"/>
                                                                      <w:marRight w:val="0"/>
                                                                      <w:marTop w:val="0"/>
                                                                      <w:marBottom w:val="0"/>
                                                                      <w:divBdr>
                                                                        <w:top w:val="none" w:sz="0" w:space="0" w:color="auto"/>
                                                                        <w:left w:val="none" w:sz="0" w:space="0" w:color="auto"/>
                                                                        <w:bottom w:val="none" w:sz="0" w:space="0" w:color="auto"/>
                                                                        <w:right w:val="none" w:sz="0" w:space="0" w:color="auto"/>
                                                                      </w:divBdr>
                                                                      <w:divsChild>
                                                                        <w:div w:id="963388127">
                                                                          <w:marLeft w:val="0"/>
                                                                          <w:marRight w:val="0"/>
                                                                          <w:marTop w:val="0"/>
                                                                          <w:marBottom w:val="0"/>
                                                                          <w:divBdr>
                                                                            <w:top w:val="none" w:sz="0" w:space="0" w:color="auto"/>
                                                                            <w:left w:val="none" w:sz="0" w:space="0" w:color="auto"/>
                                                                            <w:bottom w:val="none" w:sz="0" w:space="0" w:color="auto"/>
                                                                            <w:right w:val="none" w:sz="0" w:space="0" w:color="auto"/>
                                                                          </w:divBdr>
                                                                          <w:divsChild>
                                                                            <w:div w:id="523860181">
                                                                              <w:marLeft w:val="0"/>
                                                                              <w:marRight w:val="0"/>
                                                                              <w:marTop w:val="0"/>
                                                                              <w:marBottom w:val="0"/>
                                                                              <w:divBdr>
                                                                                <w:top w:val="none" w:sz="0" w:space="0" w:color="auto"/>
                                                                                <w:left w:val="none" w:sz="0" w:space="0" w:color="auto"/>
                                                                                <w:bottom w:val="none" w:sz="0" w:space="0" w:color="auto"/>
                                                                                <w:right w:val="none" w:sz="0" w:space="0" w:color="auto"/>
                                                                              </w:divBdr>
                                                                              <w:divsChild>
                                                                                <w:div w:id="1604649948">
                                                                                  <w:marLeft w:val="240"/>
                                                                                  <w:marRight w:val="240"/>
                                                                                  <w:marTop w:val="0"/>
                                                                                  <w:marBottom w:val="105"/>
                                                                                  <w:divBdr>
                                                                                    <w:top w:val="none" w:sz="0" w:space="0" w:color="auto"/>
                                                                                    <w:left w:val="none" w:sz="0" w:space="0" w:color="auto"/>
                                                                                    <w:bottom w:val="none" w:sz="0" w:space="0" w:color="auto"/>
                                                                                    <w:right w:val="none" w:sz="0" w:space="0" w:color="auto"/>
                                                                                  </w:divBdr>
                                                                                  <w:divsChild>
                                                                                    <w:div w:id="6174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5228813">
                          <w:marLeft w:val="0"/>
                          <w:marRight w:val="0"/>
                          <w:marTop w:val="0"/>
                          <w:marBottom w:val="0"/>
                          <w:divBdr>
                            <w:top w:val="none" w:sz="0" w:space="0" w:color="auto"/>
                            <w:left w:val="none" w:sz="0" w:space="0" w:color="auto"/>
                            <w:bottom w:val="none" w:sz="0" w:space="0" w:color="auto"/>
                            <w:right w:val="none" w:sz="0" w:space="0" w:color="auto"/>
                          </w:divBdr>
                          <w:divsChild>
                            <w:div w:id="1859733840">
                              <w:marLeft w:val="0"/>
                              <w:marRight w:val="0"/>
                              <w:marTop w:val="0"/>
                              <w:marBottom w:val="0"/>
                              <w:divBdr>
                                <w:top w:val="single" w:sz="6" w:space="19" w:color="F7F7F7"/>
                                <w:left w:val="none" w:sz="0" w:space="0" w:color="auto"/>
                                <w:bottom w:val="single" w:sz="6" w:space="19" w:color="F7F7F7"/>
                                <w:right w:val="none" w:sz="0" w:space="0" w:color="auto"/>
                              </w:divBdr>
                              <w:divsChild>
                                <w:div w:id="1426874924">
                                  <w:marLeft w:val="0"/>
                                  <w:marRight w:val="0"/>
                                  <w:marTop w:val="0"/>
                                  <w:marBottom w:val="0"/>
                                  <w:divBdr>
                                    <w:top w:val="none" w:sz="0" w:space="0" w:color="auto"/>
                                    <w:left w:val="none" w:sz="0" w:space="0" w:color="auto"/>
                                    <w:bottom w:val="none" w:sz="0" w:space="0" w:color="auto"/>
                                    <w:right w:val="none" w:sz="0" w:space="0" w:color="auto"/>
                                  </w:divBdr>
                                </w:div>
                                <w:div w:id="815951823">
                                  <w:marLeft w:val="0"/>
                                  <w:marRight w:val="0"/>
                                  <w:marTop w:val="0"/>
                                  <w:marBottom w:val="0"/>
                                  <w:divBdr>
                                    <w:top w:val="none" w:sz="0" w:space="0" w:color="auto"/>
                                    <w:left w:val="none" w:sz="0" w:space="0" w:color="auto"/>
                                    <w:bottom w:val="none" w:sz="0" w:space="0" w:color="auto"/>
                                    <w:right w:val="none" w:sz="0" w:space="0" w:color="auto"/>
                                  </w:divBdr>
                                  <w:divsChild>
                                    <w:div w:id="328140112">
                                      <w:marLeft w:val="0"/>
                                      <w:marRight w:val="0"/>
                                      <w:marTop w:val="0"/>
                                      <w:marBottom w:val="60"/>
                                      <w:divBdr>
                                        <w:top w:val="none" w:sz="0" w:space="0" w:color="auto"/>
                                        <w:left w:val="none" w:sz="0" w:space="0" w:color="auto"/>
                                        <w:bottom w:val="none" w:sz="0" w:space="0" w:color="auto"/>
                                        <w:right w:val="none" w:sz="0" w:space="0" w:color="auto"/>
                                      </w:divBdr>
                                    </w:div>
                                    <w:div w:id="11203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421870639">
      <w:bodyDiv w:val="1"/>
      <w:marLeft w:val="0"/>
      <w:marRight w:val="0"/>
      <w:marTop w:val="0"/>
      <w:marBottom w:val="0"/>
      <w:divBdr>
        <w:top w:val="none" w:sz="0" w:space="0" w:color="auto"/>
        <w:left w:val="none" w:sz="0" w:space="0" w:color="auto"/>
        <w:bottom w:val="none" w:sz="0" w:space="0" w:color="auto"/>
        <w:right w:val="none" w:sz="0" w:space="0" w:color="auto"/>
      </w:divBdr>
      <w:divsChild>
        <w:div w:id="866597502">
          <w:marLeft w:val="0"/>
          <w:marRight w:val="0"/>
          <w:marTop w:val="0"/>
          <w:marBottom w:val="0"/>
          <w:divBdr>
            <w:top w:val="none" w:sz="0" w:space="0" w:color="auto"/>
            <w:left w:val="none" w:sz="0" w:space="0" w:color="auto"/>
            <w:bottom w:val="none" w:sz="0" w:space="0" w:color="auto"/>
            <w:right w:val="none" w:sz="0" w:space="0" w:color="auto"/>
          </w:divBdr>
          <w:divsChild>
            <w:div w:id="1066104748">
              <w:marLeft w:val="0"/>
              <w:marRight w:val="0"/>
              <w:marTop w:val="0"/>
              <w:marBottom w:val="0"/>
              <w:divBdr>
                <w:top w:val="none" w:sz="0" w:space="0" w:color="auto"/>
                <w:left w:val="none" w:sz="0" w:space="0" w:color="auto"/>
                <w:bottom w:val="none" w:sz="0" w:space="0" w:color="auto"/>
                <w:right w:val="none" w:sz="0" w:space="0" w:color="auto"/>
              </w:divBdr>
            </w:div>
          </w:divsChild>
        </w:div>
        <w:div w:id="261376465">
          <w:marLeft w:val="0"/>
          <w:marRight w:val="0"/>
          <w:marTop w:val="195"/>
          <w:marBottom w:val="0"/>
          <w:divBdr>
            <w:top w:val="single" w:sz="6" w:space="4" w:color="EEEEEE"/>
            <w:left w:val="none" w:sz="0" w:space="0" w:color="auto"/>
            <w:bottom w:val="single" w:sz="6" w:space="4" w:color="EEEEEE"/>
            <w:right w:val="none" w:sz="0" w:space="0" w:color="auto"/>
          </w:divBdr>
          <w:divsChild>
            <w:div w:id="127825051">
              <w:marLeft w:val="0"/>
              <w:marRight w:val="75"/>
              <w:marTop w:val="0"/>
              <w:marBottom w:val="0"/>
              <w:divBdr>
                <w:top w:val="none" w:sz="0" w:space="0" w:color="auto"/>
                <w:left w:val="none" w:sz="0" w:space="0" w:color="auto"/>
                <w:bottom w:val="none" w:sz="0" w:space="0" w:color="auto"/>
                <w:right w:val="none" w:sz="0" w:space="0" w:color="auto"/>
              </w:divBdr>
              <w:divsChild>
                <w:div w:id="865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5843">
          <w:marLeft w:val="0"/>
          <w:marRight w:val="0"/>
          <w:marTop w:val="0"/>
          <w:marBottom w:val="0"/>
          <w:divBdr>
            <w:top w:val="none" w:sz="0" w:space="0" w:color="auto"/>
            <w:left w:val="none" w:sz="0" w:space="0" w:color="auto"/>
            <w:bottom w:val="none" w:sz="0" w:space="0" w:color="auto"/>
            <w:right w:val="none" w:sz="0" w:space="0" w:color="auto"/>
          </w:divBdr>
          <w:divsChild>
            <w:div w:id="2006862852">
              <w:marLeft w:val="0"/>
              <w:marRight w:val="0"/>
              <w:marTop w:val="180"/>
              <w:marBottom w:val="0"/>
              <w:divBdr>
                <w:top w:val="none" w:sz="0" w:space="0" w:color="auto"/>
                <w:left w:val="none" w:sz="0" w:space="0" w:color="auto"/>
                <w:bottom w:val="none" w:sz="0" w:space="0" w:color="auto"/>
                <w:right w:val="none" w:sz="0" w:space="0" w:color="auto"/>
              </w:divBdr>
            </w:div>
          </w:divsChild>
        </w:div>
        <w:div w:id="1372534476">
          <w:marLeft w:val="0"/>
          <w:marRight w:val="0"/>
          <w:marTop w:val="0"/>
          <w:marBottom w:val="0"/>
          <w:divBdr>
            <w:top w:val="none" w:sz="0" w:space="0" w:color="auto"/>
            <w:left w:val="none" w:sz="0" w:space="0" w:color="auto"/>
            <w:bottom w:val="none" w:sz="0" w:space="0" w:color="auto"/>
            <w:right w:val="none" w:sz="0" w:space="0" w:color="auto"/>
          </w:divBdr>
          <w:divsChild>
            <w:div w:id="744185498">
              <w:marLeft w:val="0"/>
              <w:marRight w:val="0"/>
              <w:marTop w:val="480"/>
              <w:marBottom w:val="0"/>
              <w:divBdr>
                <w:top w:val="none" w:sz="0" w:space="0" w:color="auto"/>
                <w:left w:val="none" w:sz="0" w:space="0" w:color="auto"/>
                <w:bottom w:val="single" w:sz="6" w:space="11" w:color="EEEEEE"/>
                <w:right w:val="none" w:sz="0" w:space="0" w:color="auto"/>
              </w:divBdr>
              <w:divsChild>
                <w:div w:id="904947080">
                  <w:marLeft w:val="0"/>
                  <w:marRight w:val="0"/>
                  <w:marTop w:val="225"/>
                  <w:marBottom w:val="0"/>
                  <w:divBdr>
                    <w:top w:val="none" w:sz="0" w:space="0" w:color="auto"/>
                    <w:left w:val="none" w:sz="0" w:space="0" w:color="auto"/>
                    <w:bottom w:val="none" w:sz="0" w:space="0" w:color="auto"/>
                    <w:right w:val="none" w:sz="0" w:space="0" w:color="auto"/>
                  </w:divBdr>
                </w:div>
              </w:divsChild>
            </w:div>
            <w:div w:id="2094621108">
              <w:marLeft w:val="0"/>
              <w:marRight w:val="0"/>
              <w:marTop w:val="0"/>
              <w:marBottom w:val="240"/>
              <w:divBdr>
                <w:top w:val="none" w:sz="0" w:space="0" w:color="auto"/>
                <w:left w:val="none" w:sz="0" w:space="0" w:color="auto"/>
                <w:bottom w:val="none" w:sz="0" w:space="0" w:color="auto"/>
                <w:right w:val="none" w:sz="0" w:space="0" w:color="auto"/>
              </w:divBdr>
              <w:divsChild>
                <w:div w:id="781652127">
                  <w:marLeft w:val="0"/>
                  <w:marRight w:val="0"/>
                  <w:marTop w:val="0"/>
                  <w:marBottom w:val="0"/>
                  <w:divBdr>
                    <w:top w:val="none" w:sz="0" w:space="0" w:color="auto"/>
                    <w:left w:val="none" w:sz="0" w:space="0" w:color="auto"/>
                    <w:bottom w:val="none" w:sz="0" w:space="0" w:color="auto"/>
                    <w:right w:val="none" w:sz="0" w:space="0" w:color="auto"/>
                  </w:divBdr>
                  <w:divsChild>
                    <w:div w:id="1394891233">
                      <w:marLeft w:val="900"/>
                      <w:marRight w:val="900"/>
                      <w:marTop w:val="480"/>
                      <w:marBottom w:val="480"/>
                      <w:divBdr>
                        <w:top w:val="none" w:sz="0" w:space="0" w:color="auto"/>
                        <w:left w:val="none" w:sz="0" w:space="0" w:color="auto"/>
                        <w:bottom w:val="none" w:sz="0" w:space="0" w:color="auto"/>
                        <w:right w:val="none" w:sz="0" w:space="0" w:color="auto"/>
                      </w:divBdr>
                    </w:div>
                  </w:divsChild>
                </w:div>
                <w:div w:id="1037043939">
                  <w:marLeft w:val="0"/>
                  <w:marRight w:val="0"/>
                  <w:marTop w:val="0"/>
                  <w:marBottom w:val="0"/>
                  <w:divBdr>
                    <w:top w:val="none" w:sz="0" w:space="0" w:color="auto"/>
                    <w:left w:val="none" w:sz="0" w:space="0" w:color="auto"/>
                    <w:bottom w:val="none" w:sz="0" w:space="0" w:color="auto"/>
                    <w:right w:val="none" w:sz="0" w:space="0" w:color="auto"/>
                  </w:divBdr>
                  <w:divsChild>
                    <w:div w:id="1559513946">
                      <w:marLeft w:val="0"/>
                      <w:marRight w:val="0"/>
                      <w:marTop w:val="0"/>
                      <w:marBottom w:val="0"/>
                      <w:divBdr>
                        <w:top w:val="none" w:sz="0" w:space="0" w:color="auto"/>
                        <w:left w:val="none" w:sz="0" w:space="0" w:color="auto"/>
                        <w:bottom w:val="none" w:sz="0" w:space="0" w:color="auto"/>
                        <w:right w:val="none" w:sz="0" w:space="0" w:color="auto"/>
                      </w:divBdr>
                      <w:divsChild>
                        <w:div w:id="130488691">
                          <w:marLeft w:val="0"/>
                          <w:marRight w:val="0"/>
                          <w:marTop w:val="0"/>
                          <w:marBottom w:val="0"/>
                          <w:divBdr>
                            <w:top w:val="none" w:sz="0" w:space="0" w:color="auto"/>
                            <w:left w:val="none" w:sz="0" w:space="0" w:color="auto"/>
                            <w:bottom w:val="none" w:sz="0" w:space="0" w:color="auto"/>
                            <w:right w:val="none" w:sz="0" w:space="0" w:color="auto"/>
                          </w:divBdr>
                          <w:divsChild>
                            <w:div w:id="106865515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72504936">
                      <w:marLeft w:val="900"/>
                      <w:marRight w:val="900"/>
                      <w:marTop w:val="0"/>
                      <w:marBottom w:val="0"/>
                      <w:divBdr>
                        <w:top w:val="none" w:sz="0" w:space="0" w:color="auto"/>
                        <w:left w:val="none" w:sz="0" w:space="0" w:color="auto"/>
                        <w:bottom w:val="none" w:sz="0" w:space="0" w:color="auto"/>
                        <w:right w:val="none" w:sz="0" w:space="0" w:color="auto"/>
                      </w:divBdr>
                      <w:divsChild>
                        <w:div w:id="1802261011">
                          <w:marLeft w:val="0"/>
                          <w:marRight w:val="0"/>
                          <w:marTop w:val="0"/>
                          <w:marBottom w:val="0"/>
                          <w:divBdr>
                            <w:top w:val="none" w:sz="0" w:space="0" w:color="auto"/>
                            <w:left w:val="none" w:sz="0" w:space="0" w:color="auto"/>
                            <w:bottom w:val="none" w:sz="0" w:space="0" w:color="auto"/>
                            <w:right w:val="none" w:sz="0" w:space="0" w:color="auto"/>
                          </w:divBdr>
                          <w:divsChild>
                            <w:div w:id="1370688449">
                              <w:marLeft w:val="0"/>
                              <w:marRight w:val="0"/>
                              <w:marTop w:val="300"/>
                              <w:marBottom w:val="300"/>
                              <w:divBdr>
                                <w:top w:val="single" w:sz="6" w:space="12" w:color="F5F5F5"/>
                                <w:left w:val="none" w:sz="0" w:space="0" w:color="auto"/>
                                <w:bottom w:val="single" w:sz="6" w:space="20" w:color="F5F5F5"/>
                                <w:right w:val="none" w:sz="0" w:space="0" w:color="auto"/>
                              </w:divBdr>
                              <w:divsChild>
                                <w:div w:id="895313285">
                                  <w:marLeft w:val="0"/>
                                  <w:marRight w:val="0"/>
                                  <w:marTop w:val="0"/>
                                  <w:marBottom w:val="0"/>
                                  <w:divBdr>
                                    <w:top w:val="none" w:sz="0" w:space="0" w:color="auto"/>
                                    <w:left w:val="none" w:sz="0" w:space="0" w:color="auto"/>
                                    <w:bottom w:val="none" w:sz="0" w:space="0" w:color="auto"/>
                                    <w:right w:val="none" w:sz="0" w:space="0" w:color="auto"/>
                                  </w:divBdr>
                                  <w:divsChild>
                                    <w:div w:id="13773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9268">
                          <w:marLeft w:val="0"/>
                          <w:marRight w:val="0"/>
                          <w:marTop w:val="0"/>
                          <w:marBottom w:val="300"/>
                          <w:divBdr>
                            <w:top w:val="none" w:sz="0" w:space="0" w:color="auto"/>
                            <w:left w:val="none" w:sz="0" w:space="0" w:color="auto"/>
                            <w:bottom w:val="none" w:sz="0" w:space="0" w:color="auto"/>
                            <w:right w:val="none" w:sz="0" w:space="0" w:color="auto"/>
                          </w:divBdr>
                          <w:divsChild>
                            <w:div w:id="212423782">
                              <w:marLeft w:val="0"/>
                              <w:marRight w:val="0"/>
                              <w:marTop w:val="0"/>
                              <w:marBottom w:val="0"/>
                              <w:divBdr>
                                <w:top w:val="none" w:sz="0" w:space="0" w:color="auto"/>
                                <w:left w:val="none" w:sz="0" w:space="0" w:color="auto"/>
                                <w:bottom w:val="none" w:sz="0" w:space="0" w:color="auto"/>
                                <w:right w:val="none" w:sz="0" w:space="0" w:color="auto"/>
                              </w:divBdr>
                              <w:divsChild>
                                <w:div w:id="231283948">
                                  <w:marLeft w:val="0"/>
                                  <w:marRight w:val="0"/>
                                  <w:marTop w:val="100"/>
                                  <w:marBottom w:val="100"/>
                                  <w:divBdr>
                                    <w:top w:val="none" w:sz="0" w:space="0" w:color="auto"/>
                                    <w:left w:val="none" w:sz="0" w:space="0" w:color="auto"/>
                                    <w:bottom w:val="none" w:sz="0" w:space="0" w:color="auto"/>
                                    <w:right w:val="none" w:sz="0" w:space="0" w:color="auto"/>
                                  </w:divBdr>
                                  <w:divsChild>
                                    <w:div w:id="1880163979">
                                      <w:marLeft w:val="0"/>
                                      <w:marRight w:val="0"/>
                                      <w:marTop w:val="0"/>
                                      <w:marBottom w:val="0"/>
                                      <w:divBdr>
                                        <w:top w:val="none" w:sz="0" w:space="0" w:color="auto"/>
                                        <w:left w:val="none" w:sz="0" w:space="0" w:color="auto"/>
                                        <w:bottom w:val="none" w:sz="0" w:space="0" w:color="auto"/>
                                        <w:right w:val="none" w:sz="0" w:space="0" w:color="auto"/>
                                      </w:divBdr>
                                      <w:divsChild>
                                        <w:div w:id="1919513177">
                                          <w:marLeft w:val="0"/>
                                          <w:marRight w:val="0"/>
                                          <w:marTop w:val="0"/>
                                          <w:marBottom w:val="0"/>
                                          <w:divBdr>
                                            <w:top w:val="none" w:sz="0" w:space="0" w:color="auto"/>
                                            <w:left w:val="none" w:sz="0" w:space="0" w:color="auto"/>
                                            <w:bottom w:val="none" w:sz="0" w:space="0" w:color="auto"/>
                                            <w:right w:val="none" w:sz="0" w:space="0" w:color="auto"/>
                                          </w:divBdr>
                                          <w:divsChild>
                                            <w:div w:id="1673990722">
                                              <w:marLeft w:val="0"/>
                                              <w:marRight w:val="0"/>
                                              <w:marTop w:val="0"/>
                                              <w:marBottom w:val="0"/>
                                              <w:divBdr>
                                                <w:top w:val="none" w:sz="0" w:space="0" w:color="auto"/>
                                                <w:left w:val="none" w:sz="0" w:space="0" w:color="auto"/>
                                                <w:bottom w:val="none" w:sz="0" w:space="0" w:color="auto"/>
                                                <w:right w:val="none" w:sz="0" w:space="0" w:color="auto"/>
                                              </w:divBdr>
                                              <w:divsChild>
                                                <w:div w:id="1416785980">
                                                  <w:marLeft w:val="0"/>
                                                  <w:marRight w:val="0"/>
                                                  <w:marTop w:val="0"/>
                                                  <w:marBottom w:val="0"/>
                                                  <w:divBdr>
                                                    <w:top w:val="none" w:sz="0" w:space="0" w:color="auto"/>
                                                    <w:left w:val="none" w:sz="0" w:space="0" w:color="auto"/>
                                                    <w:bottom w:val="none" w:sz="0" w:space="0" w:color="auto"/>
                                                    <w:right w:val="none" w:sz="0" w:space="0" w:color="auto"/>
                                                  </w:divBdr>
                                                  <w:divsChild>
                                                    <w:div w:id="1288269767">
                                                      <w:marLeft w:val="0"/>
                                                      <w:marRight w:val="0"/>
                                                      <w:marTop w:val="0"/>
                                                      <w:marBottom w:val="0"/>
                                                      <w:divBdr>
                                                        <w:top w:val="none" w:sz="0" w:space="0" w:color="auto"/>
                                                        <w:left w:val="none" w:sz="0" w:space="0" w:color="auto"/>
                                                        <w:bottom w:val="none" w:sz="0" w:space="0" w:color="auto"/>
                                                        <w:right w:val="none" w:sz="0" w:space="0" w:color="auto"/>
                                                      </w:divBdr>
                                                      <w:divsChild>
                                                        <w:div w:id="136387578">
                                                          <w:marLeft w:val="0"/>
                                                          <w:marRight w:val="0"/>
                                                          <w:marTop w:val="0"/>
                                                          <w:marBottom w:val="0"/>
                                                          <w:divBdr>
                                                            <w:top w:val="none" w:sz="0" w:space="0" w:color="auto"/>
                                                            <w:left w:val="none" w:sz="0" w:space="0" w:color="auto"/>
                                                            <w:bottom w:val="none" w:sz="0" w:space="0" w:color="auto"/>
                                                            <w:right w:val="none" w:sz="0" w:space="0" w:color="auto"/>
                                                          </w:divBdr>
                                                          <w:divsChild>
                                                            <w:div w:id="379474386">
                                                              <w:marLeft w:val="0"/>
                                                              <w:marRight w:val="0"/>
                                                              <w:marTop w:val="0"/>
                                                              <w:marBottom w:val="0"/>
                                                              <w:divBdr>
                                                                <w:top w:val="none" w:sz="0" w:space="0" w:color="auto"/>
                                                                <w:left w:val="none" w:sz="0" w:space="0" w:color="auto"/>
                                                                <w:bottom w:val="none" w:sz="0" w:space="0" w:color="auto"/>
                                                                <w:right w:val="none" w:sz="0" w:space="0" w:color="auto"/>
                                                              </w:divBdr>
                                                              <w:divsChild>
                                                                <w:div w:id="2027555251">
                                                                  <w:marLeft w:val="0"/>
                                                                  <w:marRight w:val="0"/>
                                                                  <w:marTop w:val="0"/>
                                                                  <w:marBottom w:val="0"/>
                                                                  <w:divBdr>
                                                                    <w:top w:val="none" w:sz="0" w:space="0" w:color="auto"/>
                                                                    <w:left w:val="none" w:sz="0" w:space="0" w:color="auto"/>
                                                                    <w:bottom w:val="none" w:sz="0" w:space="0" w:color="auto"/>
                                                                    <w:right w:val="none" w:sz="0" w:space="0" w:color="auto"/>
                                                                  </w:divBdr>
                                                                  <w:divsChild>
                                                                    <w:div w:id="1959296198">
                                                                      <w:marLeft w:val="0"/>
                                                                      <w:marRight w:val="0"/>
                                                                      <w:marTop w:val="0"/>
                                                                      <w:marBottom w:val="0"/>
                                                                      <w:divBdr>
                                                                        <w:top w:val="none" w:sz="0" w:space="0" w:color="auto"/>
                                                                        <w:left w:val="none" w:sz="0" w:space="0" w:color="auto"/>
                                                                        <w:bottom w:val="none" w:sz="0" w:space="0" w:color="auto"/>
                                                                        <w:right w:val="none" w:sz="0" w:space="0" w:color="auto"/>
                                                                      </w:divBdr>
                                                                      <w:divsChild>
                                                                        <w:div w:id="1899510261">
                                                                          <w:marLeft w:val="0"/>
                                                                          <w:marRight w:val="0"/>
                                                                          <w:marTop w:val="0"/>
                                                                          <w:marBottom w:val="0"/>
                                                                          <w:divBdr>
                                                                            <w:top w:val="none" w:sz="0" w:space="0" w:color="auto"/>
                                                                            <w:left w:val="none" w:sz="0" w:space="0" w:color="auto"/>
                                                                            <w:bottom w:val="none" w:sz="0" w:space="0" w:color="auto"/>
                                                                            <w:right w:val="none" w:sz="0" w:space="0" w:color="auto"/>
                                                                          </w:divBdr>
                                                                          <w:divsChild>
                                                                            <w:div w:id="267126590">
                                                                              <w:marLeft w:val="0"/>
                                                                              <w:marRight w:val="0"/>
                                                                              <w:marTop w:val="0"/>
                                                                              <w:marBottom w:val="0"/>
                                                                              <w:divBdr>
                                                                                <w:top w:val="none" w:sz="0" w:space="0" w:color="auto"/>
                                                                                <w:left w:val="none" w:sz="0" w:space="0" w:color="auto"/>
                                                                                <w:bottom w:val="none" w:sz="0" w:space="0" w:color="auto"/>
                                                                                <w:right w:val="none" w:sz="0" w:space="0" w:color="auto"/>
                                                                              </w:divBdr>
                                                                              <w:divsChild>
                                                                                <w:div w:id="2103599051">
                                                                                  <w:marLeft w:val="0"/>
                                                                                  <w:marRight w:val="0"/>
                                                                                  <w:marTop w:val="0"/>
                                                                                  <w:marBottom w:val="0"/>
                                                                                  <w:divBdr>
                                                                                    <w:top w:val="none" w:sz="0" w:space="0" w:color="auto"/>
                                                                                    <w:left w:val="none" w:sz="0" w:space="0" w:color="auto"/>
                                                                                    <w:bottom w:val="none" w:sz="0" w:space="0" w:color="auto"/>
                                                                                    <w:right w:val="none" w:sz="0" w:space="0" w:color="auto"/>
                                                                                  </w:divBdr>
                                                                                  <w:divsChild>
                                                                                    <w:div w:id="561603223">
                                                                                      <w:marLeft w:val="0"/>
                                                                                      <w:marRight w:val="0"/>
                                                                                      <w:marTop w:val="0"/>
                                                                                      <w:marBottom w:val="0"/>
                                                                                      <w:divBdr>
                                                                                        <w:top w:val="none" w:sz="0" w:space="0" w:color="auto"/>
                                                                                        <w:left w:val="none" w:sz="0" w:space="0" w:color="auto"/>
                                                                                        <w:bottom w:val="none" w:sz="0" w:space="0" w:color="auto"/>
                                                                                        <w:right w:val="none" w:sz="0" w:space="0" w:color="auto"/>
                                                                                      </w:divBdr>
                                                                                      <w:divsChild>
                                                                                        <w:div w:id="876312785">
                                                                                          <w:marLeft w:val="700"/>
                                                                                          <w:marRight w:val="0"/>
                                                                                          <w:marTop w:val="0"/>
                                                                                          <w:marBottom w:val="0"/>
                                                                                          <w:divBdr>
                                                                                            <w:top w:val="none" w:sz="0" w:space="0" w:color="auto"/>
                                                                                            <w:left w:val="none" w:sz="0" w:space="0" w:color="auto"/>
                                                                                            <w:bottom w:val="none" w:sz="0" w:space="0" w:color="auto"/>
                                                                                            <w:right w:val="none" w:sz="0" w:space="0" w:color="auto"/>
                                                                                          </w:divBdr>
                                                                                          <w:divsChild>
                                                                                            <w:div w:id="2140609208">
                                                                                              <w:marLeft w:val="0"/>
                                                                                              <w:marRight w:val="195"/>
                                                                                              <w:marTop w:val="0"/>
                                                                                              <w:marBottom w:val="0"/>
                                                                                              <w:divBdr>
                                                                                                <w:top w:val="none" w:sz="0" w:space="0" w:color="auto"/>
                                                                                                <w:left w:val="none" w:sz="0" w:space="0" w:color="auto"/>
                                                                                                <w:bottom w:val="none" w:sz="0" w:space="0" w:color="auto"/>
                                                                                                <w:right w:val="none" w:sz="0" w:space="0" w:color="auto"/>
                                                                                              </w:divBdr>
                                                                                              <w:divsChild>
                                                                                                <w:div w:id="1470856128">
                                                                                                  <w:marLeft w:val="0"/>
                                                                                                  <w:marRight w:val="0"/>
                                                                                                  <w:marTop w:val="0"/>
                                                                                                  <w:marBottom w:val="0"/>
                                                                                                  <w:divBdr>
                                                                                                    <w:top w:val="none" w:sz="0" w:space="0" w:color="auto"/>
                                                                                                    <w:left w:val="none" w:sz="0" w:space="0" w:color="auto"/>
                                                                                                    <w:bottom w:val="none" w:sz="0" w:space="0" w:color="auto"/>
                                                                                                    <w:right w:val="none" w:sz="0" w:space="0" w:color="auto"/>
                                                                                                  </w:divBdr>
                                                                                                </w:div>
                                                                                                <w:div w:id="2065248933">
                                                                                                  <w:marLeft w:val="0"/>
                                                                                                  <w:marRight w:val="0"/>
                                                                                                  <w:marTop w:val="0"/>
                                                                                                  <w:marBottom w:val="0"/>
                                                                                                  <w:divBdr>
                                                                                                    <w:top w:val="none" w:sz="0" w:space="0" w:color="auto"/>
                                                                                                    <w:left w:val="none" w:sz="0" w:space="0" w:color="auto"/>
                                                                                                    <w:bottom w:val="none" w:sz="0" w:space="0" w:color="auto"/>
                                                                                                    <w:right w:val="none" w:sz="0" w:space="0" w:color="auto"/>
                                                                                                  </w:divBdr>
                                                                                                </w:div>
                                                                                              </w:divsChild>
                                                                                            </w:div>
                                                                                            <w:div w:id="1345551967">
                                                                                              <w:marLeft w:val="0"/>
                                                                                              <w:marRight w:val="0"/>
                                                                                              <w:marTop w:val="0"/>
                                                                                              <w:marBottom w:val="0"/>
                                                                                              <w:divBdr>
                                                                                                <w:top w:val="none" w:sz="0" w:space="0" w:color="auto"/>
                                                                                                <w:left w:val="none" w:sz="0" w:space="0" w:color="auto"/>
                                                                                                <w:bottom w:val="none" w:sz="0" w:space="0" w:color="auto"/>
                                                                                                <w:right w:val="none" w:sz="0" w:space="0" w:color="auto"/>
                                                                                              </w:divBdr>
                                                                                              <w:divsChild>
                                                                                                <w:div w:id="573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1332">
                                                                      <w:marLeft w:val="0"/>
                                                                      <w:marRight w:val="0"/>
                                                                      <w:marTop w:val="0"/>
                                                                      <w:marBottom w:val="0"/>
                                                                      <w:divBdr>
                                                                        <w:top w:val="none" w:sz="0" w:space="0" w:color="auto"/>
                                                                        <w:left w:val="none" w:sz="0" w:space="0" w:color="auto"/>
                                                                        <w:bottom w:val="none" w:sz="0" w:space="0" w:color="auto"/>
                                                                        <w:right w:val="none" w:sz="0" w:space="0" w:color="auto"/>
                                                                      </w:divBdr>
                                                                      <w:divsChild>
                                                                        <w:div w:id="993526476">
                                                                          <w:marLeft w:val="0"/>
                                                                          <w:marRight w:val="0"/>
                                                                          <w:marTop w:val="0"/>
                                                                          <w:marBottom w:val="0"/>
                                                                          <w:divBdr>
                                                                            <w:top w:val="none" w:sz="0" w:space="0" w:color="auto"/>
                                                                            <w:left w:val="none" w:sz="0" w:space="0" w:color="auto"/>
                                                                            <w:bottom w:val="none" w:sz="0" w:space="0" w:color="auto"/>
                                                                            <w:right w:val="none" w:sz="0" w:space="0" w:color="auto"/>
                                                                          </w:divBdr>
                                                                          <w:divsChild>
                                                                            <w:div w:id="262081355">
                                                                              <w:marLeft w:val="0"/>
                                                                              <w:marRight w:val="0"/>
                                                                              <w:marTop w:val="0"/>
                                                                              <w:marBottom w:val="0"/>
                                                                              <w:divBdr>
                                                                                <w:top w:val="none" w:sz="0" w:space="0" w:color="auto"/>
                                                                                <w:left w:val="none" w:sz="0" w:space="0" w:color="auto"/>
                                                                                <w:bottom w:val="none" w:sz="0" w:space="0" w:color="auto"/>
                                                                                <w:right w:val="none" w:sz="0" w:space="0" w:color="auto"/>
                                                                              </w:divBdr>
                                                                              <w:divsChild>
                                                                                <w:div w:id="152832692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250601">
                          <w:marLeft w:val="0"/>
                          <w:marRight w:val="0"/>
                          <w:marTop w:val="0"/>
                          <w:marBottom w:val="0"/>
                          <w:divBdr>
                            <w:top w:val="none" w:sz="0" w:space="0" w:color="auto"/>
                            <w:left w:val="none" w:sz="0" w:space="0" w:color="auto"/>
                            <w:bottom w:val="none" w:sz="0" w:space="0" w:color="auto"/>
                            <w:right w:val="none" w:sz="0" w:space="0" w:color="auto"/>
                          </w:divBdr>
                          <w:divsChild>
                            <w:div w:id="1508011502">
                              <w:marLeft w:val="0"/>
                              <w:marRight w:val="0"/>
                              <w:marTop w:val="300"/>
                              <w:marBottom w:val="300"/>
                              <w:divBdr>
                                <w:top w:val="single" w:sz="6" w:space="12" w:color="F5F5F5"/>
                                <w:left w:val="none" w:sz="0" w:space="0" w:color="auto"/>
                                <w:bottom w:val="single" w:sz="6" w:space="20" w:color="F5F5F5"/>
                                <w:right w:val="none" w:sz="0" w:space="0" w:color="auto"/>
                              </w:divBdr>
                              <w:divsChild>
                                <w:div w:id="1673533060">
                                  <w:marLeft w:val="0"/>
                                  <w:marRight w:val="0"/>
                                  <w:marTop w:val="0"/>
                                  <w:marBottom w:val="0"/>
                                  <w:divBdr>
                                    <w:top w:val="none" w:sz="0" w:space="0" w:color="auto"/>
                                    <w:left w:val="none" w:sz="0" w:space="0" w:color="auto"/>
                                    <w:bottom w:val="none" w:sz="0" w:space="0" w:color="auto"/>
                                    <w:right w:val="none" w:sz="0" w:space="0" w:color="auto"/>
                                  </w:divBdr>
                                  <w:divsChild>
                                    <w:div w:id="9156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5254">
                          <w:marLeft w:val="0"/>
                          <w:marRight w:val="0"/>
                          <w:marTop w:val="0"/>
                          <w:marBottom w:val="0"/>
                          <w:divBdr>
                            <w:top w:val="none" w:sz="0" w:space="0" w:color="auto"/>
                            <w:left w:val="none" w:sz="0" w:space="0" w:color="auto"/>
                            <w:bottom w:val="none" w:sz="0" w:space="0" w:color="auto"/>
                            <w:right w:val="none" w:sz="0" w:space="0" w:color="auto"/>
                          </w:divBdr>
                          <w:divsChild>
                            <w:div w:id="257450408">
                              <w:marLeft w:val="0"/>
                              <w:marRight w:val="0"/>
                              <w:marTop w:val="300"/>
                              <w:marBottom w:val="300"/>
                              <w:divBdr>
                                <w:top w:val="single" w:sz="6" w:space="12" w:color="F5F5F5"/>
                                <w:left w:val="none" w:sz="0" w:space="0" w:color="auto"/>
                                <w:bottom w:val="single" w:sz="6" w:space="20" w:color="F5F5F5"/>
                                <w:right w:val="none" w:sz="0" w:space="0" w:color="auto"/>
                              </w:divBdr>
                              <w:divsChild>
                                <w:div w:id="1042251288">
                                  <w:marLeft w:val="0"/>
                                  <w:marRight w:val="0"/>
                                  <w:marTop w:val="0"/>
                                  <w:marBottom w:val="0"/>
                                  <w:divBdr>
                                    <w:top w:val="none" w:sz="0" w:space="0" w:color="auto"/>
                                    <w:left w:val="none" w:sz="0" w:space="0" w:color="auto"/>
                                    <w:bottom w:val="none" w:sz="0" w:space="0" w:color="auto"/>
                                    <w:right w:val="none" w:sz="0" w:space="0" w:color="auto"/>
                                  </w:divBdr>
                                  <w:divsChild>
                                    <w:div w:id="7844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07022">
                          <w:marLeft w:val="0"/>
                          <w:marRight w:val="0"/>
                          <w:marTop w:val="300"/>
                          <w:marBottom w:val="225"/>
                          <w:divBdr>
                            <w:top w:val="none" w:sz="0" w:space="0" w:color="auto"/>
                            <w:left w:val="none" w:sz="0" w:space="0" w:color="auto"/>
                            <w:bottom w:val="none" w:sz="0" w:space="0" w:color="auto"/>
                            <w:right w:val="none" w:sz="0" w:space="0" w:color="auto"/>
                          </w:divBdr>
                        </w:div>
                        <w:div w:id="1553150971">
                          <w:marLeft w:val="0"/>
                          <w:marRight w:val="0"/>
                          <w:marTop w:val="0"/>
                          <w:marBottom w:val="0"/>
                          <w:divBdr>
                            <w:top w:val="none" w:sz="0" w:space="0" w:color="auto"/>
                            <w:left w:val="none" w:sz="0" w:space="0" w:color="auto"/>
                            <w:bottom w:val="none" w:sz="0" w:space="0" w:color="auto"/>
                            <w:right w:val="none" w:sz="0" w:space="0" w:color="auto"/>
                          </w:divBdr>
                          <w:divsChild>
                            <w:div w:id="1939947900">
                              <w:marLeft w:val="0"/>
                              <w:marRight w:val="0"/>
                              <w:marTop w:val="300"/>
                              <w:marBottom w:val="300"/>
                              <w:divBdr>
                                <w:top w:val="single" w:sz="6" w:space="12" w:color="F5F5F5"/>
                                <w:left w:val="none" w:sz="0" w:space="0" w:color="auto"/>
                                <w:bottom w:val="single" w:sz="6" w:space="20" w:color="F5F5F5"/>
                                <w:right w:val="none" w:sz="0" w:space="0" w:color="auto"/>
                              </w:divBdr>
                              <w:divsChild>
                                <w:div w:id="1084106748">
                                  <w:marLeft w:val="0"/>
                                  <w:marRight w:val="0"/>
                                  <w:marTop w:val="0"/>
                                  <w:marBottom w:val="0"/>
                                  <w:divBdr>
                                    <w:top w:val="none" w:sz="0" w:space="0" w:color="auto"/>
                                    <w:left w:val="none" w:sz="0" w:space="0" w:color="auto"/>
                                    <w:bottom w:val="none" w:sz="0" w:space="0" w:color="auto"/>
                                    <w:right w:val="none" w:sz="0" w:space="0" w:color="auto"/>
                                  </w:divBdr>
                                  <w:divsChild>
                                    <w:div w:id="588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9637">
                          <w:marLeft w:val="0"/>
                          <w:marRight w:val="0"/>
                          <w:marTop w:val="0"/>
                          <w:marBottom w:val="480"/>
                          <w:divBdr>
                            <w:top w:val="none" w:sz="0" w:space="0" w:color="auto"/>
                            <w:left w:val="none" w:sz="0" w:space="0" w:color="auto"/>
                            <w:bottom w:val="none" w:sz="0" w:space="0" w:color="auto"/>
                            <w:right w:val="none" w:sz="0" w:space="0" w:color="auto"/>
                          </w:divBdr>
                          <w:divsChild>
                            <w:div w:id="919950225">
                              <w:marLeft w:val="0"/>
                              <w:marRight w:val="0"/>
                              <w:marTop w:val="0"/>
                              <w:marBottom w:val="0"/>
                              <w:divBdr>
                                <w:top w:val="none" w:sz="0" w:space="0" w:color="auto"/>
                                <w:left w:val="none" w:sz="0" w:space="0" w:color="auto"/>
                                <w:bottom w:val="none" w:sz="0" w:space="0" w:color="auto"/>
                                <w:right w:val="none" w:sz="0" w:space="0" w:color="auto"/>
                              </w:divBdr>
                            </w:div>
                            <w:div w:id="14620656">
                              <w:marLeft w:val="0"/>
                              <w:marRight w:val="0"/>
                              <w:marTop w:val="0"/>
                              <w:marBottom w:val="0"/>
                              <w:divBdr>
                                <w:top w:val="none" w:sz="0" w:space="0" w:color="auto"/>
                                <w:left w:val="none" w:sz="0" w:space="0" w:color="auto"/>
                                <w:bottom w:val="none" w:sz="0" w:space="0" w:color="auto"/>
                                <w:right w:val="none" w:sz="0" w:space="0" w:color="auto"/>
                              </w:divBdr>
                            </w:div>
                          </w:divsChild>
                        </w:div>
                        <w:div w:id="148859108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29813869">
      <w:bodyDiv w:val="1"/>
      <w:marLeft w:val="0"/>
      <w:marRight w:val="0"/>
      <w:marTop w:val="0"/>
      <w:marBottom w:val="0"/>
      <w:divBdr>
        <w:top w:val="none" w:sz="0" w:space="0" w:color="auto"/>
        <w:left w:val="none" w:sz="0" w:space="0" w:color="auto"/>
        <w:bottom w:val="none" w:sz="0" w:space="0" w:color="auto"/>
        <w:right w:val="none" w:sz="0" w:space="0" w:color="auto"/>
      </w:divBdr>
      <w:divsChild>
        <w:div w:id="70080581">
          <w:marLeft w:val="0"/>
          <w:marRight w:val="0"/>
          <w:marTop w:val="225"/>
          <w:marBottom w:val="0"/>
          <w:divBdr>
            <w:top w:val="none" w:sz="0" w:space="0" w:color="auto"/>
            <w:left w:val="none" w:sz="0" w:space="0" w:color="auto"/>
            <w:bottom w:val="none" w:sz="0" w:space="0" w:color="auto"/>
            <w:right w:val="none" w:sz="0" w:space="0" w:color="auto"/>
          </w:divBdr>
          <w:divsChild>
            <w:div w:id="1602956335">
              <w:marLeft w:val="0"/>
              <w:marRight w:val="0"/>
              <w:marTop w:val="0"/>
              <w:marBottom w:val="225"/>
              <w:divBdr>
                <w:top w:val="none" w:sz="0" w:space="0" w:color="auto"/>
                <w:left w:val="none" w:sz="0" w:space="0" w:color="auto"/>
                <w:bottom w:val="none" w:sz="0" w:space="0" w:color="auto"/>
                <w:right w:val="none" w:sz="0" w:space="0" w:color="auto"/>
              </w:divBdr>
            </w:div>
            <w:div w:id="936862527">
              <w:marLeft w:val="0"/>
              <w:marRight w:val="0"/>
              <w:marTop w:val="0"/>
              <w:marBottom w:val="0"/>
              <w:divBdr>
                <w:top w:val="none" w:sz="0" w:space="0" w:color="auto"/>
                <w:left w:val="none" w:sz="0" w:space="0" w:color="auto"/>
                <w:bottom w:val="none" w:sz="0" w:space="0" w:color="auto"/>
                <w:right w:val="none" w:sz="0" w:space="0" w:color="auto"/>
              </w:divBdr>
              <w:divsChild>
                <w:div w:id="1507289073">
                  <w:marLeft w:val="0"/>
                  <w:marRight w:val="0"/>
                  <w:marTop w:val="0"/>
                  <w:marBottom w:val="0"/>
                  <w:divBdr>
                    <w:top w:val="none" w:sz="0" w:space="0" w:color="auto"/>
                    <w:left w:val="none" w:sz="0" w:space="0" w:color="auto"/>
                    <w:bottom w:val="none" w:sz="0" w:space="0" w:color="auto"/>
                    <w:right w:val="none" w:sz="0" w:space="0" w:color="auto"/>
                  </w:divBdr>
                  <w:divsChild>
                    <w:div w:id="739325345">
                      <w:marLeft w:val="0"/>
                      <w:marRight w:val="0"/>
                      <w:marTop w:val="0"/>
                      <w:marBottom w:val="0"/>
                      <w:divBdr>
                        <w:top w:val="none" w:sz="0" w:space="0" w:color="auto"/>
                        <w:left w:val="none" w:sz="0" w:space="0" w:color="auto"/>
                        <w:bottom w:val="none" w:sz="0" w:space="0" w:color="auto"/>
                        <w:right w:val="none" w:sz="0" w:space="0" w:color="auto"/>
                      </w:divBdr>
                    </w:div>
                    <w:div w:id="18492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12334">
          <w:marLeft w:val="0"/>
          <w:marRight w:val="0"/>
          <w:marTop w:val="225"/>
          <w:marBottom w:val="0"/>
          <w:divBdr>
            <w:top w:val="none" w:sz="0" w:space="0" w:color="auto"/>
            <w:left w:val="none" w:sz="0" w:space="0" w:color="auto"/>
            <w:bottom w:val="none" w:sz="0" w:space="0" w:color="auto"/>
            <w:right w:val="none" w:sz="0" w:space="0" w:color="auto"/>
          </w:divBdr>
          <w:divsChild>
            <w:div w:id="1351299914">
              <w:marLeft w:val="0"/>
              <w:marRight w:val="0"/>
              <w:marTop w:val="0"/>
              <w:marBottom w:val="0"/>
              <w:divBdr>
                <w:top w:val="none" w:sz="0" w:space="0" w:color="auto"/>
                <w:left w:val="none" w:sz="0" w:space="0" w:color="auto"/>
                <w:bottom w:val="none" w:sz="0" w:space="0" w:color="auto"/>
                <w:right w:val="none" w:sz="0" w:space="0" w:color="auto"/>
              </w:divBdr>
              <w:divsChild>
                <w:div w:id="2091269971">
                  <w:marLeft w:val="0"/>
                  <w:marRight w:val="0"/>
                  <w:marTop w:val="0"/>
                  <w:marBottom w:val="0"/>
                  <w:divBdr>
                    <w:top w:val="none" w:sz="0" w:space="0" w:color="auto"/>
                    <w:left w:val="none" w:sz="0" w:space="0" w:color="auto"/>
                    <w:bottom w:val="none" w:sz="0" w:space="0" w:color="auto"/>
                    <w:right w:val="none" w:sz="0" w:space="0" w:color="auto"/>
                  </w:divBdr>
                </w:div>
                <w:div w:id="19923633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5139448">
          <w:marLeft w:val="0"/>
          <w:marRight w:val="0"/>
          <w:marTop w:val="0"/>
          <w:marBottom w:val="0"/>
          <w:divBdr>
            <w:top w:val="none" w:sz="0" w:space="0" w:color="auto"/>
            <w:left w:val="none" w:sz="0" w:space="0" w:color="auto"/>
            <w:bottom w:val="none" w:sz="0" w:space="0" w:color="auto"/>
            <w:right w:val="none" w:sz="0" w:space="0" w:color="auto"/>
          </w:divBdr>
          <w:divsChild>
            <w:div w:id="1812821056">
              <w:marLeft w:val="0"/>
              <w:marRight w:val="0"/>
              <w:marTop w:val="0"/>
              <w:marBottom w:val="0"/>
              <w:divBdr>
                <w:top w:val="none" w:sz="0" w:space="0" w:color="auto"/>
                <w:left w:val="none" w:sz="0" w:space="0" w:color="auto"/>
                <w:bottom w:val="none" w:sz="0" w:space="0" w:color="auto"/>
                <w:right w:val="none" w:sz="0" w:space="0" w:color="auto"/>
              </w:divBdr>
              <w:divsChild>
                <w:div w:id="1951934940">
                  <w:marLeft w:val="0"/>
                  <w:marRight w:val="0"/>
                  <w:marTop w:val="0"/>
                  <w:marBottom w:val="0"/>
                  <w:divBdr>
                    <w:top w:val="none" w:sz="0" w:space="0" w:color="auto"/>
                    <w:left w:val="none" w:sz="0" w:space="0" w:color="auto"/>
                    <w:bottom w:val="none" w:sz="0" w:space="0" w:color="auto"/>
                    <w:right w:val="none" w:sz="0" w:space="0" w:color="auto"/>
                  </w:divBdr>
                </w:div>
              </w:divsChild>
            </w:div>
            <w:div w:id="1161233151">
              <w:marLeft w:val="0"/>
              <w:marRight w:val="0"/>
              <w:marTop w:val="0"/>
              <w:marBottom w:val="0"/>
              <w:divBdr>
                <w:top w:val="none" w:sz="0" w:space="0" w:color="auto"/>
                <w:left w:val="none" w:sz="0" w:space="0" w:color="auto"/>
                <w:bottom w:val="none" w:sz="0" w:space="0" w:color="auto"/>
                <w:right w:val="none" w:sz="0" w:space="0" w:color="auto"/>
              </w:divBdr>
              <w:divsChild>
                <w:div w:id="1408920939">
                  <w:marLeft w:val="0"/>
                  <w:marRight w:val="0"/>
                  <w:marTop w:val="0"/>
                  <w:marBottom w:val="0"/>
                  <w:divBdr>
                    <w:top w:val="none" w:sz="0" w:space="0" w:color="auto"/>
                    <w:left w:val="none" w:sz="0" w:space="0" w:color="auto"/>
                    <w:bottom w:val="none" w:sz="0" w:space="0" w:color="auto"/>
                    <w:right w:val="none" w:sz="0" w:space="0" w:color="auto"/>
                  </w:divBdr>
                </w:div>
              </w:divsChild>
            </w:div>
            <w:div w:id="463426472">
              <w:marLeft w:val="0"/>
              <w:marRight w:val="0"/>
              <w:marTop w:val="0"/>
              <w:marBottom w:val="0"/>
              <w:divBdr>
                <w:top w:val="none" w:sz="0" w:space="0" w:color="auto"/>
                <w:left w:val="none" w:sz="0" w:space="0" w:color="auto"/>
                <w:bottom w:val="none" w:sz="0" w:space="0" w:color="auto"/>
                <w:right w:val="none" w:sz="0" w:space="0" w:color="auto"/>
              </w:divBdr>
              <w:divsChild>
                <w:div w:id="1910571973">
                  <w:marLeft w:val="0"/>
                  <w:marRight w:val="0"/>
                  <w:marTop w:val="0"/>
                  <w:marBottom w:val="0"/>
                  <w:divBdr>
                    <w:top w:val="none" w:sz="0" w:space="0" w:color="auto"/>
                    <w:left w:val="none" w:sz="0" w:space="0" w:color="auto"/>
                    <w:bottom w:val="none" w:sz="0" w:space="0" w:color="auto"/>
                    <w:right w:val="none" w:sz="0" w:space="0" w:color="auto"/>
                  </w:divBdr>
                </w:div>
              </w:divsChild>
            </w:div>
            <w:div w:id="522287625">
              <w:marLeft w:val="0"/>
              <w:marRight w:val="0"/>
              <w:marTop w:val="0"/>
              <w:marBottom w:val="0"/>
              <w:divBdr>
                <w:top w:val="none" w:sz="0" w:space="0" w:color="auto"/>
                <w:left w:val="none" w:sz="0" w:space="0" w:color="auto"/>
                <w:bottom w:val="none" w:sz="0" w:space="0" w:color="auto"/>
                <w:right w:val="none" w:sz="0" w:space="0" w:color="auto"/>
              </w:divBdr>
              <w:divsChild>
                <w:div w:id="1759642705">
                  <w:marLeft w:val="0"/>
                  <w:marRight w:val="0"/>
                  <w:marTop w:val="375"/>
                  <w:marBottom w:val="450"/>
                  <w:divBdr>
                    <w:top w:val="none" w:sz="0" w:space="0" w:color="auto"/>
                    <w:left w:val="none" w:sz="0" w:space="0" w:color="auto"/>
                    <w:bottom w:val="none" w:sz="0" w:space="0" w:color="auto"/>
                    <w:right w:val="none" w:sz="0" w:space="0" w:color="auto"/>
                  </w:divBdr>
                </w:div>
              </w:divsChild>
            </w:div>
            <w:div w:id="866676593">
              <w:marLeft w:val="0"/>
              <w:marRight w:val="0"/>
              <w:marTop w:val="0"/>
              <w:marBottom w:val="0"/>
              <w:divBdr>
                <w:top w:val="none" w:sz="0" w:space="0" w:color="auto"/>
                <w:left w:val="none" w:sz="0" w:space="0" w:color="auto"/>
                <w:bottom w:val="none" w:sz="0" w:space="0" w:color="auto"/>
                <w:right w:val="none" w:sz="0" w:space="0" w:color="auto"/>
              </w:divBdr>
              <w:divsChild>
                <w:div w:id="1230076474">
                  <w:marLeft w:val="0"/>
                  <w:marRight w:val="0"/>
                  <w:marTop w:val="0"/>
                  <w:marBottom w:val="0"/>
                  <w:divBdr>
                    <w:top w:val="none" w:sz="0" w:space="0" w:color="auto"/>
                    <w:left w:val="none" w:sz="0" w:space="0" w:color="auto"/>
                    <w:bottom w:val="none" w:sz="0" w:space="0" w:color="auto"/>
                    <w:right w:val="none" w:sz="0" w:space="0" w:color="auto"/>
                  </w:divBdr>
                </w:div>
              </w:divsChild>
            </w:div>
            <w:div w:id="1326781474">
              <w:marLeft w:val="0"/>
              <w:marRight w:val="0"/>
              <w:marTop w:val="0"/>
              <w:marBottom w:val="0"/>
              <w:divBdr>
                <w:top w:val="none" w:sz="0" w:space="0" w:color="auto"/>
                <w:left w:val="none" w:sz="0" w:space="0" w:color="auto"/>
                <w:bottom w:val="none" w:sz="0" w:space="0" w:color="auto"/>
                <w:right w:val="none" w:sz="0" w:space="0" w:color="auto"/>
              </w:divBdr>
              <w:divsChild>
                <w:div w:id="1638998504">
                  <w:marLeft w:val="0"/>
                  <w:marRight w:val="0"/>
                  <w:marTop w:val="0"/>
                  <w:marBottom w:val="0"/>
                  <w:divBdr>
                    <w:top w:val="none" w:sz="0" w:space="0" w:color="auto"/>
                    <w:left w:val="none" w:sz="0" w:space="0" w:color="auto"/>
                    <w:bottom w:val="none" w:sz="0" w:space="0" w:color="auto"/>
                    <w:right w:val="none" w:sz="0" w:space="0" w:color="auto"/>
                  </w:divBdr>
                </w:div>
              </w:divsChild>
            </w:div>
            <w:div w:id="1069186588">
              <w:marLeft w:val="0"/>
              <w:marRight w:val="0"/>
              <w:marTop w:val="0"/>
              <w:marBottom w:val="0"/>
              <w:divBdr>
                <w:top w:val="none" w:sz="0" w:space="0" w:color="auto"/>
                <w:left w:val="none" w:sz="0" w:space="0" w:color="auto"/>
                <w:bottom w:val="none" w:sz="0" w:space="0" w:color="auto"/>
                <w:right w:val="none" w:sz="0" w:space="0" w:color="auto"/>
              </w:divBdr>
              <w:divsChild>
                <w:div w:id="15874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2275">
      <w:bodyDiv w:val="1"/>
      <w:marLeft w:val="0"/>
      <w:marRight w:val="0"/>
      <w:marTop w:val="0"/>
      <w:marBottom w:val="0"/>
      <w:divBdr>
        <w:top w:val="none" w:sz="0" w:space="0" w:color="auto"/>
        <w:left w:val="none" w:sz="0" w:space="0" w:color="auto"/>
        <w:bottom w:val="none" w:sz="0" w:space="0" w:color="auto"/>
        <w:right w:val="none" w:sz="0" w:space="0" w:color="auto"/>
      </w:divBdr>
      <w:divsChild>
        <w:div w:id="468059711">
          <w:marLeft w:val="0"/>
          <w:marRight w:val="0"/>
          <w:marTop w:val="0"/>
          <w:marBottom w:val="240"/>
          <w:divBdr>
            <w:top w:val="none" w:sz="0" w:space="0" w:color="auto"/>
            <w:left w:val="none" w:sz="0" w:space="0" w:color="auto"/>
            <w:bottom w:val="none" w:sz="0" w:space="0" w:color="auto"/>
            <w:right w:val="none" w:sz="0" w:space="0" w:color="auto"/>
          </w:divBdr>
        </w:div>
        <w:div w:id="700083773">
          <w:marLeft w:val="0"/>
          <w:marRight w:val="0"/>
          <w:marTop w:val="0"/>
          <w:marBottom w:val="240"/>
          <w:divBdr>
            <w:top w:val="none" w:sz="0" w:space="0" w:color="auto"/>
            <w:left w:val="none" w:sz="0" w:space="0" w:color="auto"/>
            <w:bottom w:val="none" w:sz="0" w:space="0" w:color="auto"/>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6942619">
      <w:bodyDiv w:val="1"/>
      <w:marLeft w:val="0"/>
      <w:marRight w:val="0"/>
      <w:marTop w:val="0"/>
      <w:marBottom w:val="0"/>
      <w:divBdr>
        <w:top w:val="none" w:sz="0" w:space="0" w:color="auto"/>
        <w:left w:val="none" w:sz="0" w:space="0" w:color="auto"/>
        <w:bottom w:val="none" w:sz="0" w:space="0" w:color="auto"/>
        <w:right w:val="none" w:sz="0" w:space="0" w:color="auto"/>
      </w:divBdr>
      <w:divsChild>
        <w:div w:id="2101485805">
          <w:marLeft w:val="0"/>
          <w:marRight w:val="0"/>
          <w:marTop w:val="0"/>
          <w:marBottom w:val="0"/>
          <w:divBdr>
            <w:top w:val="none" w:sz="0" w:space="0" w:color="auto"/>
            <w:left w:val="none" w:sz="0" w:space="0" w:color="auto"/>
            <w:bottom w:val="none" w:sz="0" w:space="0" w:color="auto"/>
            <w:right w:val="none" w:sz="0" w:space="0" w:color="auto"/>
          </w:divBdr>
          <w:divsChild>
            <w:div w:id="894856436">
              <w:marLeft w:val="0"/>
              <w:marRight w:val="0"/>
              <w:marTop w:val="0"/>
              <w:marBottom w:val="0"/>
              <w:divBdr>
                <w:top w:val="none" w:sz="0" w:space="0" w:color="auto"/>
                <w:left w:val="none" w:sz="0" w:space="0" w:color="auto"/>
                <w:bottom w:val="none" w:sz="0" w:space="0" w:color="auto"/>
                <w:right w:val="none" w:sz="0" w:space="0" w:color="auto"/>
              </w:divBdr>
            </w:div>
          </w:divsChild>
        </w:div>
        <w:div w:id="291062541">
          <w:marLeft w:val="0"/>
          <w:marRight w:val="0"/>
          <w:marTop w:val="0"/>
          <w:marBottom w:val="240"/>
          <w:divBdr>
            <w:top w:val="single" w:sz="6" w:space="4" w:color="EEEEEE"/>
            <w:left w:val="none" w:sz="0" w:space="0" w:color="auto"/>
            <w:bottom w:val="single" w:sz="6" w:space="4" w:color="EEEEEE"/>
            <w:right w:val="none" w:sz="0" w:space="0" w:color="auto"/>
          </w:divBdr>
          <w:divsChild>
            <w:div w:id="1474370435">
              <w:marLeft w:val="0"/>
              <w:marRight w:val="75"/>
              <w:marTop w:val="0"/>
              <w:marBottom w:val="0"/>
              <w:divBdr>
                <w:top w:val="none" w:sz="0" w:space="0" w:color="auto"/>
                <w:left w:val="none" w:sz="0" w:space="0" w:color="auto"/>
                <w:bottom w:val="none" w:sz="0" w:space="0" w:color="auto"/>
                <w:right w:val="none" w:sz="0" w:space="0" w:color="auto"/>
              </w:divBdr>
              <w:divsChild>
                <w:div w:id="7108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7252">
          <w:marLeft w:val="0"/>
          <w:marRight w:val="0"/>
          <w:marTop w:val="0"/>
          <w:marBottom w:val="0"/>
          <w:divBdr>
            <w:top w:val="none" w:sz="0" w:space="0" w:color="auto"/>
            <w:left w:val="none" w:sz="0" w:space="0" w:color="auto"/>
            <w:bottom w:val="none" w:sz="0" w:space="0" w:color="auto"/>
            <w:right w:val="none" w:sz="0" w:space="0" w:color="auto"/>
          </w:divBdr>
          <w:divsChild>
            <w:div w:id="1551649241">
              <w:marLeft w:val="0"/>
              <w:marRight w:val="0"/>
              <w:marTop w:val="0"/>
              <w:marBottom w:val="180"/>
              <w:divBdr>
                <w:top w:val="none" w:sz="0" w:space="0" w:color="auto"/>
                <w:left w:val="none" w:sz="0" w:space="0" w:color="auto"/>
                <w:bottom w:val="single" w:sz="6" w:space="6" w:color="EEEEEE"/>
                <w:right w:val="none" w:sz="0" w:space="0" w:color="auto"/>
              </w:divBdr>
            </w:div>
          </w:divsChild>
        </w:div>
        <w:div w:id="2145728064">
          <w:marLeft w:val="0"/>
          <w:marRight w:val="0"/>
          <w:marTop w:val="0"/>
          <w:marBottom w:val="0"/>
          <w:divBdr>
            <w:top w:val="none" w:sz="0" w:space="0" w:color="auto"/>
            <w:left w:val="none" w:sz="0" w:space="0" w:color="auto"/>
            <w:bottom w:val="none" w:sz="0" w:space="0" w:color="auto"/>
            <w:right w:val="none" w:sz="0" w:space="0" w:color="auto"/>
          </w:divBdr>
          <w:divsChild>
            <w:div w:id="2071342854">
              <w:marLeft w:val="0"/>
              <w:marRight w:val="0"/>
              <w:marTop w:val="0"/>
              <w:marBottom w:val="0"/>
              <w:divBdr>
                <w:top w:val="none" w:sz="0" w:space="0" w:color="auto"/>
                <w:left w:val="none" w:sz="0" w:space="0" w:color="auto"/>
                <w:bottom w:val="none" w:sz="0" w:space="0" w:color="auto"/>
                <w:right w:val="none" w:sz="0" w:space="0" w:color="auto"/>
              </w:divBdr>
              <w:divsChild>
                <w:div w:id="817457529">
                  <w:marLeft w:val="0"/>
                  <w:marRight w:val="0"/>
                  <w:marTop w:val="0"/>
                  <w:marBottom w:val="240"/>
                  <w:divBdr>
                    <w:top w:val="none" w:sz="0" w:space="0" w:color="auto"/>
                    <w:left w:val="none" w:sz="0" w:space="0" w:color="auto"/>
                    <w:bottom w:val="single" w:sz="6" w:space="11" w:color="EEEEEE"/>
                    <w:right w:val="none" w:sz="0" w:space="0" w:color="auto"/>
                  </w:divBdr>
                  <w:divsChild>
                    <w:div w:id="790978274">
                      <w:marLeft w:val="0"/>
                      <w:marRight w:val="0"/>
                      <w:marTop w:val="225"/>
                      <w:marBottom w:val="0"/>
                      <w:divBdr>
                        <w:top w:val="none" w:sz="0" w:space="0" w:color="auto"/>
                        <w:left w:val="none" w:sz="0" w:space="0" w:color="auto"/>
                        <w:bottom w:val="none" w:sz="0" w:space="0" w:color="auto"/>
                        <w:right w:val="none" w:sz="0" w:space="0" w:color="auto"/>
                      </w:divBdr>
                    </w:div>
                  </w:divsChild>
                </w:div>
                <w:div w:id="1670864345">
                  <w:marLeft w:val="0"/>
                  <w:marRight w:val="0"/>
                  <w:marTop w:val="0"/>
                  <w:marBottom w:val="0"/>
                  <w:divBdr>
                    <w:top w:val="none" w:sz="0" w:space="0" w:color="auto"/>
                    <w:left w:val="none" w:sz="0" w:space="0" w:color="auto"/>
                    <w:bottom w:val="none" w:sz="0" w:space="0" w:color="auto"/>
                    <w:right w:val="none" w:sz="0" w:space="0" w:color="auto"/>
                  </w:divBdr>
                  <w:divsChild>
                    <w:div w:id="1522931002">
                      <w:marLeft w:val="0"/>
                      <w:marRight w:val="0"/>
                      <w:marTop w:val="0"/>
                      <w:marBottom w:val="0"/>
                      <w:divBdr>
                        <w:top w:val="none" w:sz="0" w:space="0" w:color="auto"/>
                        <w:left w:val="none" w:sz="0" w:space="0" w:color="auto"/>
                        <w:bottom w:val="none" w:sz="0" w:space="0" w:color="auto"/>
                        <w:right w:val="none" w:sz="0" w:space="0" w:color="auto"/>
                      </w:divBdr>
                      <w:divsChild>
                        <w:div w:id="88165006">
                          <w:marLeft w:val="0"/>
                          <w:marRight w:val="0"/>
                          <w:marTop w:val="0"/>
                          <w:marBottom w:val="0"/>
                          <w:divBdr>
                            <w:top w:val="none" w:sz="0" w:space="0" w:color="auto"/>
                            <w:left w:val="none" w:sz="0" w:space="0" w:color="auto"/>
                            <w:bottom w:val="none" w:sz="0" w:space="0" w:color="auto"/>
                            <w:right w:val="none" w:sz="0" w:space="0" w:color="auto"/>
                          </w:divBdr>
                          <w:divsChild>
                            <w:div w:id="1023477937">
                              <w:marLeft w:val="0"/>
                              <w:marRight w:val="0"/>
                              <w:marTop w:val="0"/>
                              <w:marBottom w:val="0"/>
                              <w:divBdr>
                                <w:top w:val="none" w:sz="0" w:space="0" w:color="auto"/>
                                <w:left w:val="none" w:sz="0" w:space="0" w:color="auto"/>
                                <w:bottom w:val="none" w:sz="0" w:space="0" w:color="auto"/>
                                <w:right w:val="none" w:sz="0" w:space="0" w:color="auto"/>
                              </w:divBdr>
                              <w:divsChild>
                                <w:div w:id="1310550393">
                                  <w:marLeft w:val="0"/>
                                  <w:marRight w:val="0"/>
                                  <w:marTop w:val="0"/>
                                  <w:marBottom w:val="240"/>
                                  <w:divBdr>
                                    <w:top w:val="none" w:sz="0" w:space="0" w:color="auto"/>
                                    <w:left w:val="none" w:sz="0" w:space="0" w:color="auto"/>
                                    <w:bottom w:val="none" w:sz="0" w:space="0" w:color="auto"/>
                                    <w:right w:val="none" w:sz="0" w:space="0" w:color="auto"/>
                                  </w:divBdr>
                                  <w:divsChild>
                                    <w:div w:id="205410024">
                                      <w:marLeft w:val="0"/>
                                      <w:marRight w:val="0"/>
                                      <w:marTop w:val="0"/>
                                      <w:marBottom w:val="0"/>
                                      <w:divBdr>
                                        <w:top w:val="none" w:sz="0" w:space="0" w:color="auto"/>
                                        <w:left w:val="none" w:sz="0" w:space="0" w:color="auto"/>
                                        <w:bottom w:val="none" w:sz="0" w:space="0" w:color="auto"/>
                                        <w:right w:val="none" w:sz="0" w:space="0" w:color="auto"/>
                                      </w:divBdr>
                                    </w:div>
                                    <w:div w:id="713621509">
                                      <w:marLeft w:val="0"/>
                                      <w:marRight w:val="0"/>
                                      <w:marTop w:val="0"/>
                                      <w:marBottom w:val="0"/>
                                      <w:divBdr>
                                        <w:top w:val="none" w:sz="0" w:space="0" w:color="auto"/>
                                        <w:left w:val="none" w:sz="0" w:space="0" w:color="auto"/>
                                        <w:bottom w:val="none" w:sz="0" w:space="0" w:color="auto"/>
                                        <w:right w:val="none" w:sz="0" w:space="0" w:color="auto"/>
                                      </w:divBdr>
                                    </w:div>
                                  </w:divsChild>
                                </w:div>
                                <w:div w:id="577059140">
                                  <w:marLeft w:val="0"/>
                                  <w:marRight w:val="540"/>
                                  <w:marTop w:val="0"/>
                                  <w:marBottom w:val="240"/>
                                  <w:divBdr>
                                    <w:top w:val="none" w:sz="0" w:space="0" w:color="auto"/>
                                    <w:left w:val="none" w:sz="0" w:space="0" w:color="auto"/>
                                    <w:bottom w:val="none" w:sz="0" w:space="0" w:color="auto"/>
                                    <w:right w:val="none" w:sz="0" w:space="0" w:color="auto"/>
                                  </w:divBdr>
                                  <w:divsChild>
                                    <w:div w:id="777335232">
                                      <w:marLeft w:val="0"/>
                                      <w:marRight w:val="0"/>
                                      <w:marTop w:val="0"/>
                                      <w:marBottom w:val="0"/>
                                      <w:divBdr>
                                        <w:top w:val="none" w:sz="0" w:space="0" w:color="auto"/>
                                        <w:left w:val="none" w:sz="0" w:space="0" w:color="auto"/>
                                        <w:bottom w:val="none" w:sz="0" w:space="0" w:color="auto"/>
                                        <w:right w:val="none" w:sz="0" w:space="0" w:color="auto"/>
                                      </w:divBdr>
                                      <w:divsChild>
                                        <w:div w:id="8805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452">
                                  <w:marLeft w:val="0"/>
                                  <w:marRight w:val="0"/>
                                  <w:marTop w:val="540"/>
                                  <w:marBottom w:val="540"/>
                                  <w:divBdr>
                                    <w:top w:val="none" w:sz="0" w:space="0" w:color="auto"/>
                                    <w:left w:val="none" w:sz="0" w:space="0" w:color="auto"/>
                                    <w:bottom w:val="none" w:sz="0" w:space="0" w:color="auto"/>
                                    <w:right w:val="none" w:sz="0" w:space="0" w:color="auto"/>
                                  </w:divBdr>
                                </w:div>
                                <w:div w:id="1742025674">
                                  <w:marLeft w:val="0"/>
                                  <w:marRight w:val="0"/>
                                  <w:marTop w:val="0"/>
                                  <w:marBottom w:val="240"/>
                                  <w:divBdr>
                                    <w:top w:val="none" w:sz="0" w:space="0" w:color="auto"/>
                                    <w:left w:val="none" w:sz="0" w:space="0" w:color="auto"/>
                                    <w:bottom w:val="none" w:sz="0" w:space="0" w:color="auto"/>
                                    <w:right w:val="none" w:sz="0" w:space="0" w:color="auto"/>
                                  </w:divBdr>
                                  <w:divsChild>
                                    <w:div w:id="1970281771">
                                      <w:marLeft w:val="0"/>
                                      <w:marRight w:val="0"/>
                                      <w:marTop w:val="0"/>
                                      <w:marBottom w:val="0"/>
                                      <w:divBdr>
                                        <w:top w:val="none" w:sz="0" w:space="0" w:color="auto"/>
                                        <w:left w:val="none" w:sz="0" w:space="0" w:color="auto"/>
                                        <w:bottom w:val="none" w:sz="0" w:space="0" w:color="auto"/>
                                        <w:right w:val="none" w:sz="0" w:space="0" w:color="auto"/>
                                      </w:divBdr>
                                    </w:div>
                                    <w:div w:id="342317725">
                                      <w:marLeft w:val="0"/>
                                      <w:marRight w:val="0"/>
                                      <w:marTop w:val="0"/>
                                      <w:marBottom w:val="0"/>
                                      <w:divBdr>
                                        <w:top w:val="none" w:sz="0" w:space="0" w:color="auto"/>
                                        <w:left w:val="none" w:sz="0" w:space="0" w:color="auto"/>
                                        <w:bottom w:val="none" w:sz="0" w:space="0" w:color="auto"/>
                                        <w:right w:val="none" w:sz="0" w:space="0" w:color="auto"/>
                                      </w:divBdr>
                                    </w:div>
                                  </w:divsChild>
                                </w:div>
                                <w:div w:id="927614065">
                                  <w:marLeft w:val="0"/>
                                  <w:marRight w:val="0"/>
                                  <w:marTop w:val="0"/>
                                  <w:marBottom w:val="240"/>
                                  <w:divBdr>
                                    <w:top w:val="none" w:sz="0" w:space="0" w:color="auto"/>
                                    <w:left w:val="none" w:sz="0" w:space="0" w:color="auto"/>
                                    <w:bottom w:val="none" w:sz="0" w:space="0" w:color="auto"/>
                                    <w:right w:val="none" w:sz="0" w:space="0" w:color="auto"/>
                                  </w:divBdr>
                                  <w:divsChild>
                                    <w:div w:id="1716617082">
                                      <w:marLeft w:val="0"/>
                                      <w:marRight w:val="0"/>
                                      <w:marTop w:val="0"/>
                                      <w:marBottom w:val="0"/>
                                      <w:divBdr>
                                        <w:top w:val="none" w:sz="0" w:space="0" w:color="auto"/>
                                        <w:left w:val="none" w:sz="0" w:space="0" w:color="auto"/>
                                        <w:bottom w:val="none" w:sz="0" w:space="0" w:color="auto"/>
                                        <w:right w:val="none" w:sz="0" w:space="0" w:color="auto"/>
                                      </w:divBdr>
                                    </w:div>
                                    <w:div w:id="720134422">
                                      <w:marLeft w:val="0"/>
                                      <w:marRight w:val="0"/>
                                      <w:marTop w:val="0"/>
                                      <w:marBottom w:val="0"/>
                                      <w:divBdr>
                                        <w:top w:val="none" w:sz="0" w:space="0" w:color="auto"/>
                                        <w:left w:val="none" w:sz="0" w:space="0" w:color="auto"/>
                                        <w:bottom w:val="none" w:sz="0" w:space="0" w:color="auto"/>
                                        <w:right w:val="none" w:sz="0" w:space="0" w:color="auto"/>
                                      </w:divBdr>
                                    </w:div>
                                  </w:divsChild>
                                </w:div>
                                <w:div w:id="1906144554">
                                  <w:marLeft w:val="540"/>
                                  <w:marRight w:val="0"/>
                                  <w:marTop w:val="0"/>
                                  <w:marBottom w:val="240"/>
                                  <w:divBdr>
                                    <w:top w:val="none" w:sz="0" w:space="0" w:color="auto"/>
                                    <w:left w:val="none" w:sz="0" w:space="0" w:color="auto"/>
                                    <w:bottom w:val="none" w:sz="0" w:space="0" w:color="auto"/>
                                    <w:right w:val="none" w:sz="0" w:space="0" w:color="auto"/>
                                  </w:divBdr>
                                  <w:divsChild>
                                    <w:div w:id="471601516">
                                      <w:marLeft w:val="0"/>
                                      <w:marRight w:val="0"/>
                                      <w:marTop w:val="0"/>
                                      <w:marBottom w:val="0"/>
                                      <w:divBdr>
                                        <w:top w:val="none" w:sz="0" w:space="0" w:color="auto"/>
                                        <w:left w:val="none" w:sz="0" w:space="0" w:color="auto"/>
                                        <w:bottom w:val="none" w:sz="0" w:space="0" w:color="auto"/>
                                        <w:right w:val="none" w:sz="0" w:space="0" w:color="auto"/>
                                      </w:divBdr>
                                      <w:divsChild>
                                        <w:div w:id="13322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372">
                                  <w:marLeft w:val="0"/>
                                  <w:marRight w:val="0"/>
                                  <w:marTop w:val="540"/>
                                  <w:marBottom w:val="540"/>
                                  <w:divBdr>
                                    <w:top w:val="none" w:sz="0" w:space="0" w:color="auto"/>
                                    <w:left w:val="none" w:sz="0" w:space="0" w:color="auto"/>
                                    <w:bottom w:val="none" w:sz="0" w:space="0" w:color="auto"/>
                                    <w:right w:val="none" w:sz="0" w:space="0" w:color="auto"/>
                                  </w:divBdr>
                                </w:div>
                                <w:div w:id="17246767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335605">
      <w:bodyDiv w:val="1"/>
      <w:marLeft w:val="0"/>
      <w:marRight w:val="0"/>
      <w:marTop w:val="0"/>
      <w:marBottom w:val="0"/>
      <w:divBdr>
        <w:top w:val="none" w:sz="0" w:space="0" w:color="auto"/>
        <w:left w:val="none" w:sz="0" w:space="0" w:color="auto"/>
        <w:bottom w:val="none" w:sz="0" w:space="0" w:color="auto"/>
        <w:right w:val="none" w:sz="0" w:space="0" w:color="auto"/>
      </w:divBdr>
      <w:divsChild>
        <w:div w:id="2036688805">
          <w:marLeft w:val="0"/>
          <w:marRight w:val="0"/>
          <w:marTop w:val="0"/>
          <w:marBottom w:val="0"/>
          <w:divBdr>
            <w:top w:val="none" w:sz="0" w:space="0" w:color="auto"/>
            <w:left w:val="none" w:sz="0" w:space="0" w:color="auto"/>
            <w:bottom w:val="none" w:sz="0" w:space="0" w:color="auto"/>
            <w:right w:val="none" w:sz="0" w:space="0" w:color="auto"/>
          </w:divBdr>
          <w:divsChild>
            <w:div w:id="1570575067">
              <w:marLeft w:val="0"/>
              <w:marRight w:val="0"/>
              <w:marTop w:val="0"/>
              <w:marBottom w:val="0"/>
              <w:divBdr>
                <w:top w:val="none" w:sz="0" w:space="0" w:color="auto"/>
                <w:left w:val="none" w:sz="0" w:space="0" w:color="auto"/>
                <w:bottom w:val="none" w:sz="0" w:space="0" w:color="auto"/>
                <w:right w:val="none" w:sz="0" w:space="0" w:color="auto"/>
              </w:divBdr>
            </w:div>
          </w:divsChild>
        </w:div>
        <w:div w:id="359743166">
          <w:marLeft w:val="0"/>
          <w:marRight w:val="0"/>
          <w:marTop w:val="0"/>
          <w:marBottom w:val="240"/>
          <w:divBdr>
            <w:top w:val="single" w:sz="6" w:space="4" w:color="EEEEEE"/>
            <w:left w:val="none" w:sz="0" w:space="0" w:color="auto"/>
            <w:bottom w:val="single" w:sz="6" w:space="4" w:color="EEEEEE"/>
            <w:right w:val="none" w:sz="0" w:space="0" w:color="auto"/>
          </w:divBdr>
          <w:divsChild>
            <w:div w:id="1293754034">
              <w:marLeft w:val="0"/>
              <w:marRight w:val="75"/>
              <w:marTop w:val="0"/>
              <w:marBottom w:val="0"/>
              <w:divBdr>
                <w:top w:val="none" w:sz="0" w:space="0" w:color="auto"/>
                <w:left w:val="none" w:sz="0" w:space="0" w:color="auto"/>
                <w:bottom w:val="none" w:sz="0" w:space="0" w:color="auto"/>
                <w:right w:val="none" w:sz="0" w:space="0" w:color="auto"/>
              </w:divBdr>
              <w:divsChild>
                <w:div w:id="13780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4439">
          <w:marLeft w:val="0"/>
          <w:marRight w:val="0"/>
          <w:marTop w:val="0"/>
          <w:marBottom w:val="0"/>
          <w:divBdr>
            <w:top w:val="none" w:sz="0" w:space="0" w:color="auto"/>
            <w:left w:val="none" w:sz="0" w:space="0" w:color="auto"/>
            <w:bottom w:val="none" w:sz="0" w:space="0" w:color="auto"/>
            <w:right w:val="none" w:sz="0" w:space="0" w:color="auto"/>
          </w:divBdr>
          <w:divsChild>
            <w:div w:id="478693381">
              <w:marLeft w:val="0"/>
              <w:marRight w:val="0"/>
              <w:marTop w:val="0"/>
              <w:marBottom w:val="180"/>
              <w:divBdr>
                <w:top w:val="none" w:sz="0" w:space="0" w:color="auto"/>
                <w:left w:val="none" w:sz="0" w:space="0" w:color="auto"/>
                <w:bottom w:val="single" w:sz="6" w:space="6" w:color="EEEEEE"/>
                <w:right w:val="none" w:sz="0" w:space="0" w:color="auto"/>
              </w:divBdr>
            </w:div>
          </w:divsChild>
        </w:div>
        <w:div w:id="1178082682">
          <w:marLeft w:val="1200"/>
          <w:marRight w:val="0"/>
          <w:marTop w:val="0"/>
          <w:marBottom w:val="0"/>
          <w:divBdr>
            <w:top w:val="none" w:sz="0" w:space="0" w:color="auto"/>
            <w:left w:val="none" w:sz="0" w:space="0" w:color="auto"/>
            <w:bottom w:val="none" w:sz="0" w:space="0" w:color="auto"/>
            <w:right w:val="none" w:sz="0" w:space="0" w:color="auto"/>
          </w:divBdr>
          <w:divsChild>
            <w:div w:id="1196237248">
              <w:marLeft w:val="0"/>
              <w:marRight w:val="0"/>
              <w:marTop w:val="0"/>
              <w:marBottom w:val="0"/>
              <w:divBdr>
                <w:top w:val="none" w:sz="0" w:space="0" w:color="auto"/>
                <w:left w:val="none" w:sz="0" w:space="0" w:color="auto"/>
                <w:bottom w:val="none" w:sz="0" w:space="0" w:color="auto"/>
                <w:right w:val="none" w:sz="0" w:space="0" w:color="auto"/>
              </w:divBdr>
              <w:divsChild>
                <w:div w:id="930433820">
                  <w:marLeft w:val="0"/>
                  <w:marRight w:val="0"/>
                  <w:marTop w:val="0"/>
                  <w:marBottom w:val="450"/>
                  <w:divBdr>
                    <w:top w:val="none" w:sz="0" w:space="0" w:color="auto"/>
                    <w:left w:val="none" w:sz="0" w:space="0" w:color="auto"/>
                    <w:bottom w:val="single" w:sz="6" w:space="11" w:color="EEEEEE"/>
                    <w:right w:val="none" w:sz="0" w:space="0" w:color="auto"/>
                  </w:divBdr>
                  <w:divsChild>
                    <w:div w:id="893080326">
                      <w:marLeft w:val="0"/>
                      <w:marRight w:val="0"/>
                      <w:marTop w:val="225"/>
                      <w:marBottom w:val="0"/>
                      <w:divBdr>
                        <w:top w:val="none" w:sz="0" w:space="0" w:color="auto"/>
                        <w:left w:val="none" w:sz="0" w:space="0" w:color="auto"/>
                        <w:bottom w:val="none" w:sz="0" w:space="0" w:color="auto"/>
                        <w:right w:val="none" w:sz="0" w:space="0" w:color="auto"/>
                      </w:divBdr>
                    </w:div>
                  </w:divsChild>
                </w:div>
                <w:div w:id="2129622326">
                  <w:marLeft w:val="0"/>
                  <w:marRight w:val="0"/>
                  <w:marTop w:val="0"/>
                  <w:marBottom w:val="0"/>
                  <w:divBdr>
                    <w:top w:val="none" w:sz="0" w:space="0" w:color="auto"/>
                    <w:left w:val="none" w:sz="0" w:space="0" w:color="auto"/>
                    <w:bottom w:val="none" w:sz="0" w:space="0" w:color="auto"/>
                    <w:right w:val="none" w:sz="0" w:space="0" w:color="auto"/>
                  </w:divBdr>
                  <w:divsChild>
                    <w:div w:id="199368819">
                      <w:marLeft w:val="900"/>
                      <w:marRight w:val="900"/>
                      <w:marTop w:val="0"/>
                      <w:marBottom w:val="0"/>
                      <w:divBdr>
                        <w:top w:val="none" w:sz="0" w:space="0" w:color="auto"/>
                        <w:left w:val="none" w:sz="0" w:space="0" w:color="auto"/>
                        <w:bottom w:val="none" w:sz="0" w:space="0" w:color="auto"/>
                        <w:right w:val="none" w:sz="0" w:space="0" w:color="auto"/>
                      </w:divBdr>
                    </w:div>
                  </w:divsChild>
                </w:div>
                <w:div w:id="1259633618">
                  <w:marLeft w:val="0"/>
                  <w:marRight w:val="0"/>
                  <w:marTop w:val="0"/>
                  <w:marBottom w:val="0"/>
                  <w:divBdr>
                    <w:top w:val="none" w:sz="0" w:space="0" w:color="auto"/>
                    <w:left w:val="none" w:sz="0" w:space="0" w:color="auto"/>
                    <w:bottom w:val="none" w:sz="0" w:space="0" w:color="auto"/>
                    <w:right w:val="none" w:sz="0" w:space="0" w:color="auto"/>
                  </w:divBdr>
                  <w:divsChild>
                    <w:div w:id="1777290674">
                      <w:marLeft w:val="900"/>
                      <w:marRight w:val="900"/>
                      <w:marTop w:val="0"/>
                      <w:marBottom w:val="0"/>
                      <w:divBdr>
                        <w:top w:val="none" w:sz="0" w:space="0" w:color="auto"/>
                        <w:left w:val="none" w:sz="0" w:space="0" w:color="auto"/>
                        <w:bottom w:val="none" w:sz="0" w:space="0" w:color="auto"/>
                        <w:right w:val="none" w:sz="0" w:space="0" w:color="auto"/>
                      </w:divBdr>
                      <w:divsChild>
                        <w:div w:id="958880124">
                          <w:marLeft w:val="0"/>
                          <w:marRight w:val="0"/>
                          <w:marTop w:val="600"/>
                          <w:marBottom w:val="600"/>
                          <w:divBdr>
                            <w:top w:val="none" w:sz="0" w:space="0" w:color="auto"/>
                            <w:left w:val="none" w:sz="0" w:space="0" w:color="auto"/>
                            <w:bottom w:val="none" w:sz="0" w:space="0" w:color="auto"/>
                            <w:right w:val="none" w:sz="0" w:space="0" w:color="auto"/>
                          </w:divBdr>
                        </w:div>
                        <w:div w:id="2040738688">
                          <w:marLeft w:val="0"/>
                          <w:marRight w:val="540"/>
                          <w:marTop w:val="0"/>
                          <w:marBottom w:val="240"/>
                          <w:divBdr>
                            <w:top w:val="none" w:sz="0" w:space="0" w:color="auto"/>
                            <w:left w:val="none" w:sz="0" w:space="0" w:color="auto"/>
                            <w:bottom w:val="none" w:sz="0" w:space="0" w:color="auto"/>
                            <w:right w:val="none" w:sz="0" w:space="0" w:color="auto"/>
                          </w:divBdr>
                          <w:divsChild>
                            <w:div w:id="1906794819">
                              <w:marLeft w:val="0"/>
                              <w:marRight w:val="0"/>
                              <w:marTop w:val="0"/>
                              <w:marBottom w:val="0"/>
                              <w:divBdr>
                                <w:top w:val="none" w:sz="0" w:space="0" w:color="auto"/>
                                <w:left w:val="none" w:sz="0" w:space="0" w:color="auto"/>
                                <w:bottom w:val="none" w:sz="0" w:space="0" w:color="auto"/>
                                <w:right w:val="none" w:sz="0" w:space="0" w:color="auto"/>
                              </w:divBdr>
                              <w:divsChild>
                                <w:div w:id="4711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6445">
                          <w:marLeft w:val="0"/>
                          <w:marRight w:val="0"/>
                          <w:marTop w:val="600"/>
                          <w:marBottom w:val="600"/>
                          <w:divBdr>
                            <w:top w:val="none" w:sz="0" w:space="0" w:color="auto"/>
                            <w:left w:val="none" w:sz="0" w:space="0" w:color="auto"/>
                            <w:bottom w:val="none" w:sz="0" w:space="0" w:color="auto"/>
                            <w:right w:val="none" w:sz="0" w:space="0" w:color="auto"/>
                          </w:divBdr>
                        </w:div>
                        <w:div w:id="418210439">
                          <w:marLeft w:val="0"/>
                          <w:marRight w:val="0"/>
                          <w:marTop w:val="0"/>
                          <w:marBottom w:val="240"/>
                          <w:divBdr>
                            <w:top w:val="none" w:sz="0" w:space="0" w:color="auto"/>
                            <w:left w:val="none" w:sz="0" w:space="0" w:color="auto"/>
                            <w:bottom w:val="none" w:sz="0" w:space="0" w:color="auto"/>
                            <w:right w:val="none" w:sz="0" w:space="0" w:color="auto"/>
                          </w:divBdr>
                          <w:divsChild>
                            <w:div w:id="1493570081">
                              <w:marLeft w:val="0"/>
                              <w:marRight w:val="0"/>
                              <w:marTop w:val="0"/>
                              <w:marBottom w:val="0"/>
                              <w:divBdr>
                                <w:top w:val="none" w:sz="0" w:space="0" w:color="auto"/>
                                <w:left w:val="none" w:sz="0" w:space="0" w:color="auto"/>
                                <w:bottom w:val="none" w:sz="0" w:space="0" w:color="auto"/>
                                <w:right w:val="none" w:sz="0" w:space="0" w:color="auto"/>
                              </w:divBdr>
                            </w:div>
                            <w:div w:id="309285434">
                              <w:marLeft w:val="0"/>
                              <w:marRight w:val="0"/>
                              <w:marTop w:val="0"/>
                              <w:marBottom w:val="0"/>
                              <w:divBdr>
                                <w:top w:val="none" w:sz="0" w:space="0" w:color="auto"/>
                                <w:left w:val="none" w:sz="0" w:space="0" w:color="auto"/>
                                <w:bottom w:val="none" w:sz="0" w:space="0" w:color="auto"/>
                                <w:right w:val="none" w:sz="0" w:space="0" w:color="auto"/>
                              </w:divBdr>
                            </w:div>
                          </w:divsChild>
                        </w:div>
                        <w:div w:id="1653411759">
                          <w:marLeft w:val="540"/>
                          <w:marRight w:val="0"/>
                          <w:marTop w:val="0"/>
                          <w:marBottom w:val="240"/>
                          <w:divBdr>
                            <w:top w:val="none" w:sz="0" w:space="0" w:color="auto"/>
                            <w:left w:val="none" w:sz="0" w:space="0" w:color="auto"/>
                            <w:bottom w:val="none" w:sz="0" w:space="0" w:color="auto"/>
                            <w:right w:val="none" w:sz="0" w:space="0" w:color="auto"/>
                          </w:divBdr>
                          <w:divsChild>
                            <w:div w:id="1566991980">
                              <w:marLeft w:val="0"/>
                              <w:marRight w:val="0"/>
                              <w:marTop w:val="0"/>
                              <w:marBottom w:val="0"/>
                              <w:divBdr>
                                <w:top w:val="none" w:sz="0" w:space="0" w:color="auto"/>
                                <w:left w:val="none" w:sz="0" w:space="0" w:color="auto"/>
                                <w:bottom w:val="none" w:sz="0" w:space="0" w:color="auto"/>
                                <w:right w:val="none" w:sz="0" w:space="0" w:color="auto"/>
                              </w:divBdr>
                              <w:divsChild>
                                <w:div w:id="1104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5779">
                          <w:marLeft w:val="0"/>
                          <w:marRight w:val="0"/>
                          <w:marTop w:val="600"/>
                          <w:marBottom w:val="600"/>
                          <w:divBdr>
                            <w:top w:val="none" w:sz="0" w:space="0" w:color="auto"/>
                            <w:left w:val="none" w:sz="0" w:space="0" w:color="auto"/>
                            <w:bottom w:val="none" w:sz="0" w:space="0" w:color="auto"/>
                            <w:right w:val="none" w:sz="0" w:space="0" w:color="auto"/>
                          </w:divBdr>
                        </w:div>
                        <w:div w:id="835727411">
                          <w:marLeft w:val="0"/>
                          <w:marRight w:val="0"/>
                          <w:marTop w:val="0"/>
                          <w:marBottom w:val="240"/>
                          <w:divBdr>
                            <w:top w:val="none" w:sz="0" w:space="0" w:color="auto"/>
                            <w:left w:val="none" w:sz="0" w:space="0" w:color="auto"/>
                            <w:bottom w:val="none" w:sz="0" w:space="0" w:color="auto"/>
                            <w:right w:val="none" w:sz="0" w:space="0" w:color="auto"/>
                          </w:divBdr>
                          <w:divsChild>
                            <w:div w:id="1462071612">
                              <w:marLeft w:val="0"/>
                              <w:marRight w:val="0"/>
                              <w:marTop w:val="0"/>
                              <w:marBottom w:val="0"/>
                              <w:divBdr>
                                <w:top w:val="none" w:sz="0" w:space="0" w:color="auto"/>
                                <w:left w:val="none" w:sz="0" w:space="0" w:color="auto"/>
                                <w:bottom w:val="none" w:sz="0" w:space="0" w:color="auto"/>
                                <w:right w:val="none" w:sz="0" w:space="0" w:color="auto"/>
                              </w:divBdr>
                            </w:div>
                            <w:div w:id="963537018">
                              <w:marLeft w:val="0"/>
                              <w:marRight w:val="0"/>
                              <w:marTop w:val="0"/>
                              <w:marBottom w:val="0"/>
                              <w:divBdr>
                                <w:top w:val="none" w:sz="0" w:space="0" w:color="auto"/>
                                <w:left w:val="none" w:sz="0" w:space="0" w:color="auto"/>
                                <w:bottom w:val="none" w:sz="0" w:space="0" w:color="auto"/>
                                <w:right w:val="none" w:sz="0" w:space="0" w:color="auto"/>
                              </w:divBdr>
                            </w:div>
                          </w:divsChild>
                        </w:div>
                        <w:div w:id="499277821">
                          <w:marLeft w:val="0"/>
                          <w:marRight w:val="0"/>
                          <w:marTop w:val="600"/>
                          <w:marBottom w:val="600"/>
                          <w:divBdr>
                            <w:top w:val="none" w:sz="0" w:space="0" w:color="auto"/>
                            <w:left w:val="none" w:sz="0" w:space="0" w:color="auto"/>
                            <w:bottom w:val="none" w:sz="0" w:space="0" w:color="auto"/>
                            <w:right w:val="none" w:sz="0" w:space="0" w:color="auto"/>
                          </w:divBdr>
                        </w:div>
                        <w:div w:id="31418535">
                          <w:marLeft w:val="0"/>
                          <w:marRight w:val="540"/>
                          <w:marTop w:val="0"/>
                          <w:marBottom w:val="240"/>
                          <w:divBdr>
                            <w:top w:val="none" w:sz="0" w:space="0" w:color="auto"/>
                            <w:left w:val="none" w:sz="0" w:space="0" w:color="auto"/>
                            <w:bottom w:val="none" w:sz="0" w:space="0" w:color="auto"/>
                            <w:right w:val="none" w:sz="0" w:space="0" w:color="auto"/>
                          </w:divBdr>
                          <w:divsChild>
                            <w:div w:id="430977014">
                              <w:marLeft w:val="0"/>
                              <w:marRight w:val="0"/>
                              <w:marTop w:val="0"/>
                              <w:marBottom w:val="0"/>
                              <w:divBdr>
                                <w:top w:val="none" w:sz="0" w:space="0" w:color="auto"/>
                                <w:left w:val="none" w:sz="0" w:space="0" w:color="auto"/>
                                <w:bottom w:val="none" w:sz="0" w:space="0" w:color="auto"/>
                                <w:right w:val="none" w:sz="0" w:space="0" w:color="auto"/>
                              </w:divBdr>
                              <w:divsChild>
                                <w:div w:id="454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6138">
                          <w:marLeft w:val="0"/>
                          <w:marRight w:val="0"/>
                          <w:marTop w:val="600"/>
                          <w:marBottom w:val="600"/>
                          <w:divBdr>
                            <w:top w:val="none" w:sz="0" w:space="0" w:color="auto"/>
                            <w:left w:val="none" w:sz="0" w:space="0" w:color="auto"/>
                            <w:bottom w:val="none" w:sz="0" w:space="0" w:color="auto"/>
                            <w:right w:val="none" w:sz="0" w:space="0" w:color="auto"/>
                          </w:divBdr>
                        </w:div>
                        <w:div w:id="1164737211">
                          <w:marLeft w:val="540"/>
                          <w:marRight w:val="0"/>
                          <w:marTop w:val="0"/>
                          <w:marBottom w:val="240"/>
                          <w:divBdr>
                            <w:top w:val="none" w:sz="0" w:space="0" w:color="auto"/>
                            <w:left w:val="none" w:sz="0" w:space="0" w:color="auto"/>
                            <w:bottom w:val="none" w:sz="0" w:space="0" w:color="auto"/>
                            <w:right w:val="none" w:sz="0" w:space="0" w:color="auto"/>
                          </w:divBdr>
                          <w:divsChild>
                            <w:div w:id="53504179">
                              <w:marLeft w:val="0"/>
                              <w:marRight w:val="0"/>
                              <w:marTop w:val="0"/>
                              <w:marBottom w:val="0"/>
                              <w:divBdr>
                                <w:top w:val="none" w:sz="0" w:space="0" w:color="auto"/>
                                <w:left w:val="none" w:sz="0" w:space="0" w:color="auto"/>
                                <w:bottom w:val="none" w:sz="0" w:space="0" w:color="auto"/>
                                <w:right w:val="none" w:sz="0" w:space="0" w:color="auto"/>
                              </w:divBdr>
                              <w:divsChild>
                                <w:div w:id="14917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2306">
                          <w:marLeft w:val="0"/>
                          <w:marRight w:val="0"/>
                          <w:marTop w:val="0"/>
                          <w:marBottom w:val="240"/>
                          <w:divBdr>
                            <w:top w:val="none" w:sz="0" w:space="0" w:color="auto"/>
                            <w:left w:val="none" w:sz="0" w:space="0" w:color="auto"/>
                            <w:bottom w:val="none" w:sz="0" w:space="0" w:color="auto"/>
                            <w:right w:val="none" w:sz="0" w:space="0" w:color="auto"/>
                          </w:divBdr>
                          <w:divsChild>
                            <w:div w:id="1979525886">
                              <w:marLeft w:val="0"/>
                              <w:marRight w:val="0"/>
                              <w:marTop w:val="0"/>
                              <w:marBottom w:val="0"/>
                              <w:divBdr>
                                <w:top w:val="none" w:sz="0" w:space="0" w:color="auto"/>
                                <w:left w:val="none" w:sz="0" w:space="0" w:color="auto"/>
                                <w:bottom w:val="none" w:sz="0" w:space="0" w:color="auto"/>
                                <w:right w:val="none" w:sz="0" w:space="0" w:color="auto"/>
                              </w:divBdr>
                            </w:div>
                            <w:div w:id="1854301186">
                              <w:marLeft w:val="0"/>
                              <w:marRight w:val="0"/>
                              <w:marTop w:val="0"/>
                              <w:marBottom w:val="0"/>
                              <w:divBdr>
                                <w:top w:val="none" w:sz="0" w:space="0" w:color="auto"/>
                                <w:left w:val="none" w:sz="0" w:space="0" w:color="auto"/>
                                <w:bottom w:val="none" w:sz="0" w:space="0" w:color="auto"/>
                                <w:right w:val="none" w:sz="0" w:space="0" w:color="auto"/>
                              </w:divBdr>
                            </w:div>
                          </w:divsChild>
                        </w:div>
                        <w:div w:id="925501884">
                          <w:marLeft w:val="0"/>
                          <w:marRight w:val="0"/>
                          <w:marTop w:val="0"/>
                          <w:marBottom w:val="240"/>
                          <w:divBdr>
                            <w:top w:val="none" w:sz="0" w:space="0" w:color="auto"/>
                            <w:left w:val="none" w:sz="0" w:space="0" w:color="auto"/>
                            <w:bottom w:val="none" w:sz="0" w:space="0" w:color="auto"/>
                            <w:right w:val="none" w:sz="0" w:space="0" w:color="auto"/>
                          </w:divBdr>
                          <w:divsChild>
                            <w:div w:id="1835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2587">
                  <w:marLeft w:val="0"/>
                  <w:marRight w:val="0"/>
                  <w:marTop w:val="0"/>
                  <w:marBottom w:val="0"/>
                  <w:divBdr>
                    <w:top w:val="none" w:sz="0" w:space="0" w:color="auto"/>
                    <w:left w:val="none" w:sz="0" w:space="0" w:color="auto"/>
                    <w:bottom w:val="none" w:sz="0" w:space="0" w:color="auto"/>
                    <w:right w:val="none" w:sz="0" w:space="0" w:color="auto"/>
                  </w:divBdr>
                  <w:divsChild>
                    <w:div w:id="1190143046">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437674727">
      <w:bodyDiv w:val="1"/>
      <w:marLeft w:val="0"/>
      <w:marRight w:val="0"/>
      <w:marTop w:val="0"/>
      <w:marBottom w:val="0"/>
      <w:divBdr>
        <w:top w:val="none" w:sz="0" w:space="0" w:color="auto"/>
        <w:left w:val="none" w:sz="0" w:space="0" w:color="auto"/>
        <w:bottom w:val="none" w:sz="0" w:space="0" w:color="auto"/>
        <w:right w:val="none" w:sz="0" w:space="0" w:color="auto"/>
      </w:divBdr>
      <w:divsChild>
        <w:div w:id="585575476">
          <w:marLeft w:val="0"/>
          <w:marRight w:val="0"/>
          <w:marTop w:val="0"/>
          <w:marBottom w:val="0"/>
          <w:divBdr>
            <w:top w:val="none" w:sz="0" w:space="0" w:color="auto"/>
            <w:left w:val="none" w:sz="0" w:space="0" w:color="auto"/>
            <w:bottom w:val="none" w:sz="0" w:space="0" w:color="auto"/>
            <w:right w:val="none" w:sz="0" w:space="0" w:color="auto"/>
          </w:divBdr>
          <w:divsChild>
            <w:div w:id="884173245">
              <w:marLeft w:val="0"/>
              <w:marRight w:val="0"/>
              <w:marTop w:val="0"/>
              <w:marBottom w:val="0"/>
              <w:divBdr>
                <w:top w:val="none" w:sz="0" w:space="0" w:color="auto"/>
                <w:left w:val="none" w:sz="0" w:space="0" w:color="auto"/>
                <w:bottom w:val="none" w:sz="0" w:space="0" w:color="auto"/>
                <w:right w:val="none" w:sz="0" w:space="0" w:color="auto"/>
              </w:divBdr>
              <w:divsChild>
                <w:div w:id="2048872692">
                  <w:marLeft w:val="0"/>
                  <w:marRight w:val="0"/>
                  <w:marTop w:val="0"/>
                  <w:marBottom w:val="0"/>
                  <w:divBdr>
                    <w:top w:val="none" w:sz="0" w:space="0" w:color="auto"/>
                    <w:left w:val="none" w:sz="0" w:space="0" w:color="auto"/>
                    <w:bottom w:val="none" w:sz="0" w:space="0" w:color="auto"/>
                    <w:right w:val="none" w:sz="0" w:space="0" w:color="auto"/>
                  </w:divBdr>
                </w:div>
              </w:divsChild>
            </w:div>
            <w:div w:id="237129685">
              <w:marLeft w:val="0"/>
              <w:marRight w:val="0"/>
              <w:marTop w:val="0"/>
              <w:marBottom w:val="0"/>
              <w:divBdr>
                <w:top w:val="none" w:sz="0" w:space="0" w:color="auto"/>
                <w:left w:val="none" w:sz="0" w:space="0" w:color="auto"/>
                <w:bottom w:val="none" w:sz="0" w:space="0" w:color="auto"/>
                <w:right w:val="none" w:sz="0" w:space="0" w:color="auto"/>
              </w:divBdr>
              <w:divsChild>
                <w:div w:id="238096072">
                  <w:marLeft w:val="0"/>
                  <w:marRight w:val="0"/>
                  <w:marTop w:val="0"/>
                  <w:marBottom w:val="525"/>
                  <w:divBdr>
                    <w:top w:val="none" w:sz="0" w:space="0" w:color="auto"/>
                    <w:left w:val="none" w:sz="0" w:space="0" w:color="auto"/>
                    <w:bottom w:val="none" w:sz="0" w:space="0" w:color="auto"/>
                    <w:right w:val="none" w:sz="0" w:space="0" w:color="auto"/>
                  </w:divBdr>
                  <w:divsChild>
                    <w:div w:id="526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1016">
              <w:marLeft w:val="0"/>
              <w:marRight w:val="0"/>
              <w:marTop w:val="0"/>
              <w:marBottom w:val="0"/>
              <w:divBdr>
                <w:top w:val="none" w:sz="0" w:space="0" w:color="auto"/>
                <w:left w:val="single" w:sz="12" w:space="0" w:color="004465"/>
                <w:bottom w:val="none" w:sz="0" w:space="0" w:color="auto"/>
                <w:right w:val="none" w:sz="0" w:space="0" w:color="auto"/>
              </w:divBdr>
            </w:div>
            <w:div w:id="1452629199">
              <w:marLeft w:val="0"/>
              <w:marRight w:val="0"/>
              <w:marTop w:val="0"/>
              <w:marBottom w:val="600"/>
              <w:divBdr>
                <w:top w:val="none" w:sz="0" w:space="0" w:color="auto"/>
                <w:left w:val="none" w:sz="0" w:space="0" w:color="auto"/>
                <w:bottom w:val="none" w:sz="0" w:space="0" w:color="auto"/>
                <w:right w:val="none" w:sz="0" w:space="0" w:color="auto"/>
              </w:divBdr>
              <w:divsChild>
                <w:div w:id="1874921818">
                  <w:marLeft w:val="0"/>
                  <w:marRight w:val="0"/>
                  <w:marTop w:val="0"/>
                  <w:marBottom w:val="0"/>
                  <w:divBdr>
                    <w:top w:val="none" w:sz="0" w:space="0" w:color="auto"/>
                    <w:left w:val="none" w:sz="0" w:space="0" w:color="auto"/>
                    <w:bottom w:val="none" w:sz="0" w:space="0" w:color="auto"/>
                    <w:right w:val="none" w:sz="0" w:space="0" w:color="auto"/>
                  </w:divBdr>
                  <w:divsChild>
                    <w:div w:id="14680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11324">
      <w:bodyDiv w:val="1"/>
      <w:marLeft w:val="0"/>
      <w:marRight w:val="0"/>
      <w:marTop w:val="0"/>
      <w:marBottom w:val="0"/>
      <w:divBdr>
        <w:top w:val="none" w:sz="0" w:space="0" w:color="auto"/>
        <w:left w:val="none" w:sz="0" w:space="0" w:color="auto"/>
        <w:bottom w:val="none" w:sz="0" w:space="0" w:color="auto"/>
        <w:right w:val="none" w:sz="0" w:space="0" w:color="auto"/>
      </w:divBdr>
      <w:divsChild>
        <w:div w:id="1784223454">
          <w:marLeft w:val="0"/>
          <w:marRight w:val="0"/>
          <w:marTop w:val="225"/>
          <w:marBottom w:val="0"/>
          <w:divBdr>
            <w:top w:val="none" w:sz="0" w:space="0" w:color="auto"/>
            <w:left w:val="none" w:sz="0" w:space="0" w:color="auto"/>
            <w:bottom w:val="none" w:sz="0" w:space="0" w:color="auto"/>
            <w:right w:val="none" w:sz="0" w:space="0" w:color="auto"/>
          </w:divBdr>
          <w:divsChild>
            <w:div w:id="602147753">
              <w:marLeft w:val="0"/>
              <w:marRight w:val="0"/>
              <w:marTop w:val="0"/>
              <w:marBottom w:val="225"/>
              <w:divBdr>
                <w:top w:val="none" w:sz="0" w:space="0" w:color="auto"/>
                <w:left w:val="none" w:sz="0" w:space="0" w:color="auto"/>
                <w:bottom w:val="none" w:sz="0" w:space="0" w:color="auto"/>
                <w:right w:val="none" w:sz="0" w:space="0" w:color="auto"/>
              </w:divBdr>
            </w:div>
            <w:div w:id="1611934535">
              <w:marLeft w:val="0"/>
              <w:marRight w:val="0"/>
              <w:marTop w:val="0"/>
              <w:marBottom w:val="0"/>
              <w:divBdr>
                <w:top w:val="none" w:sz="0" w:space="0" w:color="auto"/>
                <w:left w:val="none" w:sz="0" w:space="0" w:color="auto"/>
                <w:bottom w:val="none" w:sz="0" w:space="0" w:color="auto"/>
                <w:right w:val="none" w:sz="0" w:space="0" w:color="auto"/>
              </w:divBdr>
              <w:divsChild>
                <w:div w:id="587227332">
                  <w:marLeft w:val="0"/>
                  <w:marRight w:val="0"/>
                  <w:marTop w:val="0"/>
                  <w:marBottom w:val="0"/>
                  <w:divBdr>
                    <w:top w:val="none" w:sz="0" w:space="0" w:color="auto"/>
                    <w:left w:val="none" w:sz="0" w:space="0" w:color="auto"/>
                    <w:bottom w:val="none" w:sz="0" w:space="0" w:color="auto"/>
                    <w:right w:val="none" w:sz="0" w:space="0" w:color="auto"/>
                  </w:divBdr>
                  <w:divsChild>
                    <w:div w:id="1373266129">
                      <w:marLeft w:val="0"/>
                      <w:marRight w:val="0"/>
                      <w:marTop w:val="0"/>
                      <w:marBottom w:val="0"/>
                      <w:divBdr>
                        <w:top w:val="none" w:sz="0" w:space="0" w:color="auto"/>
                        <w:left w:val="none" w:sz="0" w:space="0" w:color="auto"/>
                        <w:bottom w:val="none" w:sz="0" w:space="0" w:color="auto"/>
                        <w:right w:val="none" w:sz="0" w:space="0" w:color="auto"/>
                      </w:divBdr>
                    </w:div>
                    <w:div w:id="1367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1712">
          <w:marLeft w:val="0"/>
          <w:marRight w:val="0"/>
          <w:marTop w:val="225"/>
          <w:marBottom w:val="0"/>
          <w:divBdr>
            <w:top w:val="none" w:sz="0" w:space="0" w:color="auto"/>
            <w:left w:val="none" w:sz="0" w:space="0" w:color="auto"/>
            <w:bottom w:val="none" w:sz="0" w:space="0" w:color="auto"/>
            <w:right w:val="none" w:sz="0" w:space="0" w:color="auto"/>
          </w:divBdr>
          <w:divsChild>
            <w:div w:id="1232080623">
              <w:marLeft w:val="0"/>
              <w:marRight w:val="0"/>
              <w:marTop w:val="0"/>
              <w:marBottom w:val="0"/>
              <w:divBdr>
                <w:top w:val="none" w:sz="0" w:space="0" w:color="auto"/>
                <w:left w:val="none" w:sz="0" w:space="0" w:color="auto"/>
                <w:bottom w:val="none" w:sz="0" w:space="0" w:color="auto"/>
                <w:right w:val="none" w:sz="0" w:space="0" w:color="auto"/>
              </w:divBdr>
              <w:divsChild>
                <w:div w:id="1076709717">
                  <w:marLeft w:val="0"/>
                  <w:marRight w:val="0"/>
                  <w:marTop w:val="0"/>
                  <w:marBottom w:val="0"/>
                  <w:divBdr>
                    <w:top w:val="none" w:sz="0" w:space="0" w:color="auto"/>
                    <w:left w:val="none" w:sz="0" w:space="0" w:color="auto"/>
                    <w:bottom w:val="none" w:sz="0" w:space="0" w:color="auto"/>
                    <w:right w:val="none" w:sz="0" w:space="0" w:color="auto"/>
                  </w:divBdr>
                </w:div>
                <w:div w:id="1818955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9555059">
          <w:marLeft w:val="0"/>
          <w:marRight w:val="0"/>
          <w:marTop w:val="0"/>
          <w:marBottom w:val="0"/>
          <w:divBdr>
            <w:top w:val="none" w:sz="0" w:space="0" w:color="auto"/>
            <w:left w:val="none" w:sz="0" w:space="0" w:color="auto"/>
            <w:bottom w:val="none" w:sz="0" w:space="0" w:color="auto"/>
            <w:right w:val="none" w:sz="0" w:space="0" w:color="auto"/>
          </w:divBdr>
          <w:divsChild>
            <w:div w:id="1341157523">
              <w:marLeft w:val="0"/>
              <w:marRight w:val="0"/>
              <w:marTop w:val="0"/>
              <w:marBottom w:val="0"/>
              <w:divBdr>
                <w:top w:val="none" w:sz="0" w:space="0" w:color="auto"/>
                <w:left w:val="none" w:sz="0" w:space="0" w:color="auto"/>
                <w:bottom w:val="none" w:sz="0" w:space="0" w:color="auto"/>
                <w:right w:val="none" w:sz="0" w:space="0" w:color="auto"/>
              </w:divBdr>
              <w:divsChild>
                <w:div w:id="650519336">
                  <w:marLeft w:val="0"/>
                  <w:marRight w:val="0"/>
                  <w:marTop w:val="0"/>
                  <w:marBottom w:val="0"/>
                  <w:divBdr>
                    <w:top w:val="none" w:sz="0" w:space="0" w:color="auto"/>
                    <w:left w:val="none" w:sz="0" w:space="0" w:color="auto"/>
                    <w:bottom w:val="none" w:sz="0" w:space="0" w:color="auto"/>
                    <w:right w:val="none" w:sz="0" w:space="0" w:color="auto"/>
                  </w:divBdr>
                </w:div>
              </w:divsChild>
            </w:div>
            <w:div w:id="191117186">
              <w:marLeft w:val="0"/>
              <w:marRight w:val="0"/>
              <w:marTop w:val="0"/>
              <w:marBottom w:val="0"/>
              <w:divBdr>
                <w:top w:val="none" w:sz="0" w:space="0" w:color="auto"/>
                <w:left w:val="none" w:sz="0" w:space="0" w:color="auto"/>
                <w:bottom w:val="none" w:sz="0" w:space="0" w:color="auto"/>
                <w:right w:val="none" w:sz="0" w:space="0" w:color="auto"/>
              </w:divBdr>
              <w:divsChild>
                <w:div w:id="1835293172">
                  <w:marLeft w:val="0"/>
                  <w:marRight w:val="0"/>
                  <w:marTop w:val="0"/>
                  <w:marBottom w:val="0"/>
                  <w:divBdr>
                    <w:top w:val="none" w:sz="0" w:space="0" w:color="auto"/>
                    <w:left w:val="none" w:sz="0" w:space="0" w:color="auto"/>
                    <w:bottom w:val="none" w:sz="0" w:space="0" w:color="auto"/>
                    <w:right w:val="none" w:sz="0" w:space="0" w:color="auto"/>
                  </w:divBdr>
                </w:div>
              </w:divsChild>
            </w:div>
            <w:div w:id="1849515339">
              <w:marLeft w:val="0"/>
              <w:marRight w:val="0"/>
              <w:marTop w:val="0"/>
              <w:marBottom w:val="0"/>
              <w:divBdr>
                <w:top w:val="none" w:sz="0" w:space="0" w:color="auto"/>
                <w:left w:val="none" w:sz="0" w:space="0" w:color="auto"/>
                <w:bottom w:val="none" w:sz="0" w:space="0" w:color="auto"/>
                <w:right w:val="none" w:sz="0" w:space="0" w:color="auto"/>
              </w:divBdr>
              <w:divsChild>
                <w:div w:id="46075971">
                  <w:marLeft w:val="0"/>
                  <w:marRight w:val="0"/>
                  <w:marTop w:val="0"/>
                  <w:marBottom w:val="0"/>
                  <w:divBdr>
                    <w:top w:val="none" w:sz="0" w:space="0" w:color="auto"/>
                    <w:left w:val="none" w:sz="0" w:space="0" w:color="auto"/>
                    <w:bottom w:val="none" w:sz="0" w:space="0" w:color="auto"/>
                    <w:right w:val="none" w:sz="0" w:space="0" w:color="auto"/>
                  </w:divBdr>
                </w:div>
              </w:divsChild>
            </w:div>
            <w:div w:id="22366093">
              <w:marLeft w:val="0"/>
              <w:marRight w:val="0"/>
              <w:marTop w:val="0"/>
              <w:marBottom w:val="0"/>
              <w:divBdr>
                <w:top w:val="none" w:sz="0" w:space="0" w:color="auto"/>
                <w:left w:val="none" w:sz="0" w:space="0" w:color="auto"/>
                <w:bottom w:val="none" w:sz="0" w:space="0" w:color="auto"/>
                <w:right w:val="none" w:sz="0" w:space="0" w:color="auto"/>
              </w:divBdr>
              <w:divsChild>
                <w:div w:id="1007053044">
                  <w:marLeft w:val="0"/>
                  <w:marRight w:val="0"/>
                  <w:marTop w:val="0"/>
                  <w:marBottom w:val="0"/>
                  <w:divBdr>
                    <w:top w:val="none" w:sz="0" w:space="0" w:color="auto"/>
                    <w:left w:val="none" w:sz="0" w:space="0" w:color="auto"/>
                    <w:bottom w:val="none" w:sz="0" w:space="0" w:color="auto"/>
                    <w:right w:val="none" w:sz="0" w:space="0" w:color="auto"/>
                  </w:divBdr>
                </w:div>
              </w:divsChild>
            </w:div>
            <w:div w:id="256712434">
              <w:marLeft w:val="0"/>
              <w:marRight w:val="0"/>
              <w:marTop w:val="0"/>
              <w:marBottom w:val="0"/>
              <w:divBdr>
                <w:top w:val="none" w:sz="0" w:space="0" w:color="auto"/>
                <w:left w:val="none" w:sz="0" w:space="0" w:color="auto"/>
                <w:bottom w:val="none" w:sz="0" w:space="0" w:color="auto"/>
                <w:right w:val="none" w:sz="0" w:space="0" w:color="auto"/>
              </w:divBdr>
              <w:divsChild>
                <w:div w:id="2011710693">
                  <w:marLeft w:val="0"/>
                  <w:marRight w:val="0"/>
                  <w:marTop w:val="0"/>
                  <w:marBottom w:val="0"/>
                  <w:divBdr>
                    <w:top w:val="none" w:sz="0" w:space="0" w:color="auto"/>
                    <w:left w:val="none" w:sz="0" w:space="0" w:color="auto"/>
                    <w:bottom w:val="none" w:sz="0" w:space="0" w:color="auto"/>
                    <w:right w:val="none" w:sz="0" w:space="0" w:color="auto"/>
                  </w:divBdr>
                </w:div>
              </w:divsChild>
            </w:div>
            <w:div w:id="964896325">
              <w:marLeft w:val="0"/>
              <w:marRight w:val="0"/>
              <w:marTop w:val="0"/>
              <w:marBottom w:val="0"/>
              <w:divBdr>
                <w:top w:val="none" w:sz="0" w:space="0" w:color="auto"/>
                <w:left w:val="none" w:sz="0" w:space="0" w:color="auto"/>
                <w:bottom w:val="none" w:sz="0" w:space="0" w:color="auto"/>
                <w:right w:val="none" w:sz="0" w:space="0" w:color="auto"/>
              </w:divBdr>
              <w:divsChild>
                <w:div w:id="959533126">
                  <w:marLeft w:val="0"/>
                  <w:marRight w:val="0"/>
                  <w:marTop w:val="0"/>
                  <w:marBottom w:val="0"/>
                  <w:divBdr>
                    <w:top w:val="none" w:sz="0" w:space="0" w:color="auto"/>
                    <w:left w:val="none" w:sz="0" w:space="0" w:color="auto"/>
                    <w:bottom w:val="none" w:sz="0" w:space="0" w:color="auto"/>
                    <w:right w:val="none" w:sz="0" w:space="0" w:color="auto"/>
                  </w:divBdr>
                </w:div>
              </w:divsChild>
            </w:div>
            <w:div w:id="587076935">
              <w:marLeft w:val="0"/>
              <w:marRight w:val="0"/>
              <w:marTop w:val="0"/>
              <w:marBottom w:val="0"/>
              <w:divBdr>
                <w:top w:val="none" w:sz="0" w:space="0" w:color="auto"/>
                <w:left w:val="none" w:sz="0" w:space="0" w:color="auto"/>
                <w:bottom w:val="none" w:sz="0" w:space="0" w:color="auto"/>
                <w:right w:val="none" w:sz="0" w:space="0" w:color="auto"/>
              </w:divBdr>
              <w:divsChild>
                <w:div w:id="1175726657">
                  <w:marLeft w:val="0"/>
                  <w:marRight w:val="0"/>
                  <w:marTop w:val="0"/>
                  <w:marBottom w:val="0"/>
                  <w:divBdr>
                    <w:top w:val="none" w:sz="0" w:space="0" w:color="auto"/>
                    <w:left w:val="none" w:sz="0" w:space="0" w:color="auto"/>
                    <w:bottom w:val="none" w:sz="0" w:space="0" w:color="auto"/>
                    <w:right w:val="none" w:sz="0" w:space="0" w:color="auto"/>
                  </w:divBdr>
                </w:div>
              </w:divsChild>
            </w:div>
            <w:div w:id="1886217838">
              <w:marLeft w:val="0"/>
              <w:marRight w:val="0"/>
              <w:marTop w:val="0"/>
              <w:marBottom w:val="0"/>
              <w:divBdr>
                <w:top w:val="none" w:sz="0" w:space="0" w:color="auto"/>
                <w:left w:val="none" w:sz="0" w:space="0" w:color="auto"/>
                <w:bottom w:val="none" w:sz="0" w:space="0" w:color="auto"/>
                <w:right w:val="none" w:sz="0" w:space="0" w:color="auto"/>
              </w:divBdr>
              <w:divsChild>
                <w:div w:id="14941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80708">
      <w:bodyDiv w:val="1"/>
      <w:marLeft w:val="0"/>
      <w:marRight w:val="0"/>
      <w:marTop w:val="0"/>
      <w:marBottom w:val="0"/>
      <w:divBdr>
        <w:top w:val="none" w:sz="0" w:space="0" w:color="auto"/>
        <w:left w:val="none" w:sz="0" w:space="0" w:color="auto"/>
        <w:bottom w:val="none" w:sz="0" w:space="0" w:color="auto"/>
        <w:right w:val="none" w:sz="0" w:space="0" w:color="auto"/>
      </w:divBdr>
      <w:divsChild>
        <w:div w:id="1342439519">
          <w:marLeft w:val="0"/>
          <w:marRight w:val="0"/>
          <w:marTop w:val="0"/>
          <w:marBottom w:val="0"/>
          <w:divBdr>
            <w:top w:val="none" w:sz="0" w:space="0" w:color="auto"/>
            <w:left w:val="none" w:sz="0" w:space="0" w:color="auto"/>
            <w:bottom w:val="none" w:sz="0" w:space="0" w:color="auto"/>
            <w:right w:val="none" w:sz="0" w:space="0" w:color="auto"/>
          </w:divBdr>
          <w:divsChild>
            <w:div w:id="40641003">
              <w:marLeft w:val="0"/>
              <w:marRight w:val="0"/>
              <w:marTop w:val="0"/>
              <w:marBottom w:val="0"/>
              <w:divBdr>
                <w:top w:val="none" w:sz="0" w:space="0" w:color="auto"/>
                <w:left w:val="none" w:sz="0" w:space="0" w:color="auto"/>
                <w:bottom w:val="none" w:sz="0" w:space="0" w:color="auto"/>
                <w:right w:val="none" w:sz="0" w:space="0" w:color="auto"/>
              </w:divBdr>
              <w:divsChild>
                <w:div w:id="313724998">
                  <w:marLeft w:val="0"/>
                  <w:marRight w:val="0"/>
                  <w:marTop w:val="0"/>
                  <w:marBottom w:val="0"/>
                  <w:divBdr>
                    <w:top w:val="none" w:sz="0" w:space="0" w:color="auto"/>
                    <w:left w:val="none" w:sz="0" w:space="0" w:color="auto"/>
                    <w:bottom w:val="none" w:sz="0" w:space="0" w:color="auto"/>
                    <w:right w:val="none" w:sz="0" w:space="0" w:color="auto"/>
                  </w:divBdr>
                  <w:divsChild>
                    <w:div w:id="1323967168">
                      <w:marLeft w:val="0"/>
                      <w:marRight w:val="0"/>
                      <w:marTop w:val="0"/>
                      <w:marBottom w:val="0"/>
                      <w:divBdr>
                        <w:top w:val="none" w:sz="0" w:space="0" w:color="auto"/>
                        <w:left w:val="none" w:sz="0" w:space="0" w:color="auto"/>
                        <w:bottom w:val="none" w:sz="0" w:space="0" w:color="auto"/>
                        <w:right w:val="none" w:sz="0" w:space="0" w:color="auto"/>
                      </w:divBdr>
                    </w:div>
                    <w:div w:id="875312860">
                      <w:marLeft w:val="450"/>
                      <w:marRight w:val="0"/>
                      <w:marTop w:val="360"/>
                      <w:marBottom w:val="0"/>
                      <w:divBdr>
                        <w:top w:val="single" w:sz="6" w:space="12" w:color="EEEEEE"/>
                        <w:left w:val="none" w:sz="0" w:space="0" w:color="auto"/>
                        <w:bottom w:val="none" w:sz="0" w:space="0" w:color="auto"/>
                        <w:right w:val="none" w:sz="0" w:space="0" w:color="auto"/>
                      </w:divBdr>
                      <w:divsChild>
                        <w:div w:id="948856110">
                          <w:marLeft w:val="0"/>
                          <w:marRight w:val="0"/>
                          <w:marTop w:val="0"/>
                          <w:marBottom w:val="0"/>
                          <w:divBdr>
                            <w:top w:val="none" w:sz="0" w:space="0" w:color="auto"/>
                            <w:left w:val="none" w:sz="0" w:space="0" w:color="auto"/>
                            <w:bottom w:val="none" w:sz="0" w:space="0" w:color="auto"/>
                            <w:right w:val="none" w:sz="0" w:space="0" w:color="auto"/>
                          </w:divBdr>
                        </w:div>
                        <w:div w:id="1118913265">
                          <w:marLeft w:val="240"/>
                          <w:marRight w:val="0"/>
                          <w:marTop w:val="0"/>
                          <w:marBottom w:val="0"/>
                          <w:divBdr>
                            <w:top w:val="none" w:sz="0" w:space="0" w:color="auto"/>
                            <w:left w:val="none" w:sz="0" w:space="0" w:color="auto"/>
                            <w:bottom w:val="none" w:sz="0" w:space="0" w:color="auto"/>
                            <w:right w:val="none" w:sz="0" w:space="0" w:color="auto"/>
                          </w:divBdr>
                          <w:divsChild>
                            <w:div w:id="626011895">
                              <w:marLeft w:val="0"/>
                              <w:marRight w:val="0"/>
                              <w:marTop w:val="0"/>
                              <w:marBottom w:val="0"/>
                              <w:divBdr>
                                <w:top w:val="none" w:sz="0" w:space="0" w:color="auto"/>
                                <w:left w:val="none" w:sz="0" w:space="0" w:color="auto"/>
                                <w:bottom w:val="none" w:sz="0" w:space="0" w:color="auto"/>
                                <w:right w:val="none" w:sz="0" w:space="0" w:color="auto"/>
                              </w:divBdr>
                              <w:divsChild>
                                <w:div w:id="8316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68337">
                      <w:marLeft w:val="450"/>
                      <w:marRight w:val="0"/>
                      <w:marTop w:val="240"/>
                      <w:marBottom w:val="0"/>
                      <w:divBdr>
                        <w:top w:val="none" w:sz="0" w:space="0" w:color="auto"/>
                        <w:left w:val="none" w:sz="0" w:space="0" w:color="auto"/>
                        <w:bottom w:val="none" w:sz="0" w:space="0" w:color="auto"/>
                        <w:right w:val="none" w:sz="0" w:space="0" w:color="auto"/>
                      </w:divBdr>
                    </w:div>
                    <w:div w:id="440533509">
                      <w:marLeft w:val="0"/>
                      <w:marRight w:val="0"/>
                      <w:marTop w:val="0"/>
                      <w:marBottom w:val="0"/>
                      <w:divBdr>
                        <w:top w:val="none" w:sz="0" w:space="0" w:color="auto"/>
                        <w:left w:val="none" w:sz="0" w:space="0" w:color="auto"/>
                        <w:bottom w:val="none" w:sz="0" w:space="0" w:color="auto"/>
                        <w:right w:val="none" w:sz="0" w:space="0" w:color="auto"/>
                      </w:divBdr>
                      <w:divsChild>
                        <w:div w:id="14456908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78073502">
                  <w:marLeft w:val="0"/>
                  <w:marRight w:val="0"/>
                  <w:marTop w:val="0"/>
                  <w:marBottom w:val="0"/>
                  <w:divBdr>
                    <w:top w:val="none" w:sz="0" w:space="0" w:color="auto"/>
                    <w:left w:val="none" w:sz="0" w:space="0" w:color="auto"/>
                    <w:bottom w:val="none" w:sz="0" w:space="0" w:color="auto"/>
                    <w:right w:val="none" w:sz="0" w:space="0" w:color="auto"/>
                  </w:divBdr>
                  <w:divsChild>
                    <w:div w:id="1115445570">
                      <w:marLeft w:val="0"/>
                      <w:marRight w:val="0"/>
                      <w:marTop w:val="0"/>
                      <w:marBottom w:val="0"/>
                      <w:divBdr>
                        <w:top w:val="none" w:sz="0" w:space="0" w:color="auto"/>
                        <w:left w:val="none" w:sz="0" w:space="0" w:color="auto"/>
                        <w:bottom w:val="none" w:sz="0" w:space="0" w:color="auto"/>
                        <w:right w:val="none" w:sz="0" w:space="0" w:color="auto"/>
                      </w:divBdr>
                      <w:divsChild>
                        <w:div w:id="1400401386">
                          <w:marLeft w:val="0"/>
                          <w:marRight w:val="0"/>
                          <w:marTop w:val="0"/>
                          <w:marBottom w:val="0"/>
                          <w:divBdr>
                            <w:top w:val="none" w:sz="0" w:space="0" w:color="auto"/>
                            <w:left w:val="none" w:sz="0" w:space="0" w:color="auto"/>
                            <w:bottom w:val="none" w:sz="0" w:space="0" w:color="auto"/>
                            <w:right w:val="none" w:sz="0" w:space="0" w:color="auto"/>
                          </w:divBdr>
                          <w:divsChild>
                            <w:div w:id="438378660">
                              <w:marLeft w:val="0"/>
                              <w:marRight w:val="0"/>
                              <w:marTop w:val="100"/>
                              <w:marBottom w:val="100"/>
                              <w:divBdr>
                                <w:top w:val="none" w:sz="0" w:space="0" w:color="auto"/>
                                <w:left w:val="none" w:sz="0" w:space="0" w:color="auto"/>
                                <w:bottom w:val="none" w:sz="0" w:space="0" w:color="auto"/>
                                <w:right w:val="none" w:sz="0" w:space="0" w:color="auto"/>
                              </w:divBdr>
                              <w:divsChild>
                                <w:div w:id="806511697">
                                  <w:marLeft w:val="0"/>
                                  <w:marRight w:val="0"/>
                                  <w:marTop w:val="0"/>
                                  <w:marBottom w:val="0"/>
                                  <w:divBdr>
                                    <w:top w:val="none" w:sz="0" w:space="0" w:color="auto"/>
                                    <w:left w:val="none" w:sz="0" w:space="0" w:color="auto"/>
                                    <w:bottom w:val="none" w:sz="0" w:space="0" w:color="auto"/>
                                    <w:right w:val="none" w:sz="0" w:space="0" w:color="auto"/>
                                  </w:divBdr>
                                  <w:divsChild>
                                    <w:div w:id="18021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47543">
                      <w:marLeft w:val="0"/>
                      <w:marRight w:val="0"/>
                      <w:marTop w:val="0"/>
                      <w:marBottom w:val="0"/>
                      <w:divBdr>
                        <w:top w:val="none" w:sz="0" w:space="0" w:color="auto"/>
                        <w:left w:val="none" w:sz="0" w:space="0" w:color="auto"/>
                        <w:bottom w:val="none" w:sz="0" w:space="0" w:color="auto"/>
                        <w:right w:val="none" w:sz="0" w:space="0" w:color="auto"/>
                      </w:divBdr>
                      <w:divsChild>
                        <w:div w:id="2111461273">
                          <w:marLeft w:val="0"/>
                          <w:marRight w:val="0"/>
                          <w:marTop w:val="0"/>
                          <w:marBottom w:val="0"/>
                          <w:divBdr>
                            <w:top w:val="none" w:sz="0" w:space="0" w:color="auto"/>
                            <w:left w:val="none" w:sz="0" w:space="0" w:color="auto"/>
                            <w:bottom w:val="none" w:sz="0" w:space="0" w:color="auto"/>
                            <w:right w:val="none" w:sz="0" w:space="0" w:color="auto"/>
                          </w:divBdr>
                          <w:divsChild>
                            <w:div w:id="1951663799">
                              <w:marLeft w:val="0"/>
                              <w:marRight w:val="0"/>
                              <w:marTop w:val="0"/>
                              <w:marBottom w:val="0"/>
                              <w:divBdr>
                                <w:top w:val="none" w:sz="0" w:space="0" w:color="auto"/>
                                <w:left w:val="none" w:sz="0" w:space="0" w:color="auto"/>
                                <w:bottom w:val="none" w:sz="0" w:space="0" w:color="auto"/>
                                <w:right w:val="none" w:sz="0" w:space="0" w:color="auto"/>
                              </w:divBdr>
                            </w:div>
                            <w:div w:id="569584933">
                              <w:marLeft w:val="0"/>
                              <w:marRight w:val="0"/>
                              <w:marTop w:val="0"/>
                              <w:marBottom w:val="0"/>
                              <w:divBdr>
                                <w:top w:val="none" w:sz="0" w:space="0" w:color="auto"/>
                                <w:left w:val="none" w:sz="0" w:space="0" w:color="auto"/>
                                <w:bottom w:val="none" w:sz="0" w:space="0" w:color="auto"/>
                                <w:right w:val="none" w:sz="0" w:space="0" w:color="auto"/>
                              </w:divBdr>
                              <w:divsChild>
                                <w:div w:id="864828474">
                                  <w:marLeft w:val="0"/>
                                  <w:marRight w:val="0"/>
                                  <w:marTop w:val="0"/>
                                  <w:marBottom w:val="0"/>
                                  <w:divBdr>
                                    <w:top w:val="none" w:sz="0" w:space="0" w:color="auto"/>
                                    <w:left w:val="none" w:sz="0" w:space="0" w:color="auto"/>
                                    <w:bottom w:val="none" w:sz="0" w:space="0" w:color="auto"/>
                                    <w:right w:val="none" w:sz="0" w:space="0" w:color="auto"/>
                                  </w:divBdr>
                                  <w:divsChild>
                                    <w:div w:id="2078160716">
                                      <w:marLeft w:val="0"/>
                                      <w:marRight w:val="0"/>
                                      <w:marTop w:val="0"/>
                                      <w:marBottom w:val="0"/>
                                      <w:divBdr>
                                        <w:top w:val="none" w:sz="0" w:space="0" w:color="auto"/>
                                        <w:left w:val="none" w:sz="0" w:space="0" w:color="auto"/>
                                        <w:bottom w:val="none" w:sz="0" w:space="0" w:color="auto"/>
                                        <w:right w:val="none" w:sz="0" w:space="0" w:color="auto"/>
                                      </w:divBdr>
                                    </w:div>
                                    <w:div w:id="1459564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454655">
          <w:marLeft w:val="0"/>
          <w:marRight w:val="0"/>
          <w:marTop w:val="0"/>
          <w:marBottom w:val="0"/>
          <w:divBdr>
            <w:top w:val="none" w:sz="0" w:space="0" w:color="auto"/>
            <w:left w:val="none" w:sz="0" w:space="0" w:color="auto"/>
            <w:bottom w:val="none" w:sz="0" w:space="0" w:color="auto"/>
            <w:right w:val="none" w:sz="0" w:space="0" w:color="auto"/>
          </w:divBdr>
          <w:divsChild>
            <w:div w:id="1904178999">
              <w:marLeft w:val="0"/>
              <w:marRight w:val="0"/>
              <w:marTop w:val="0"/>
              <w:marBottom w:val="0"/>
              <w:divBdr>
                <w:top w:val="none" w:sz="0" w:space="0" w:color="auto"/>
                <w:left w:val="none" w:sz="0" w:space="0" w:color="auto"/>
                <w:bottom w:val="none" w:sz="0" w:space="0" w:color="auto"/>
                <w:right w:val="none" w:sz="0" w:space="0" w:color="auto"/>
              </w:divBdr>
              <w:divsChild>
                <w:div w:id="1524589154">
                  <w:marLeft w:val="0"/>
                  <w:marRight w:val="0"/>
                  <w:marTop w:val="0"/>
                  <w:marBottom w:val="0"/>
                  <w:divBdr>
                    <w:top w:val="none" w:sz="0" w:space="0" w:color="auto"/>
                    <w:left w:val="none" w:sz="0" w:space="0" w:color="auto"/>
                    <w:bottom w:val="none" w:sz="0" w:space="0" w:color="auto"/>
                    <w:right w:val="none" w:sz="0" w:space="0" w:color="auto"/>
                  </w:divBdr>
                  <w:divsChild>
                    <w:div w:id="264771368">
                      <w:marLeft w:val="0"/>
                      <w:marRight w:val="0"/>
                      <w:marTop w:val="0"/>
                      <w:marBottom w:val="0"/>
                      <w:divBdr>
                        <w:top w:val="none" w:sz="0" w:space="0" w:color="auto"/>
                        <w:left w:val="none" w:sz="0" w:space="0" w:color="auto"/>
                        <w:bottom w:val="none" w:sz="0" w:space="0" w:color="auto"/>
                        <w:right w:val="none" w:sz="0" w:space="0" w:color="auto"/>
                      </w:divBdr>
                      <w:divsChild>
                        <w:div w:id="927157984">
                          <w:marLeft w:val="0"/>
                          <w:marRight w:val="0"/>
                          <w:marTop w:val="0"/>
                          <w:marBottom w:val="450"/>
                          <w:divBdr>
                            <w:top w:val="none" w:sz="0" w:space="0" w:color="auto"/>
                            <w:left w:val="none" w:sz="0" w:space="0" w:color="auto"/>
                            <w:bottom w:val="single" w:sz="6" w:space="23" w:color="EEEEEE"/>
                            <w:right w:val="none" w:sz="0" w:space="0" w:color="auto"/>
                          </w:divBdr>
                        </w:div>
                        <w:div w:id="1665352395">
                          <w:marLeft w:val="0"/>
                          <w:marRight w:val="0"/>
                          <w:marTop w:val="0"/>
                          <w:marBottom w:val="0"/>
                          <w:divBdr>
                            <w:top w:val="none" w:sz="0" w:space="0" w:color="auto"/>
                            <w:left w:val="none" w:sz="0" w:space="0" w:color="auto"/>
                            <w:bottom w:val="none" w:sz="0" w:space="0" w:color="auto"/>
                            <w:right w:val="none" w:sz="0" w:space="0" w:color="auto"/>
                          </w:divBdr>
                          <w:divsChild>
                            <w:div w:id="281956410">
                              <w:marLeft w:val="900"/>
                              <w:marRight w:val="900"/>
                              <w:marTop w:val="0"/>
                              <w:marBottom w:val="0"/>
                              <w:divBdr>
                                <w:top w:val="none" w:sz="0" w:space="0" w:color="auto"/>
                                <w:left w:val="none" w:sz="0" w:space="0" w:color="auto"/>
                                <w:bottom w:val="none" w:sz="0" w:space="0" w:color="auto"/>
                                <w:right w:val="none" w:sz="0" w:space="0" w:color="auto"/>
                              </w:divBdr>
                              <w:divsChild>
                                <w:div w:id="339115561">
                                  <w:marLeft w:val="0"/>
                                  <w:marRight w:val="0"/>
                                  <w:marTop w:val="0"/>
                                  <w:marBottom w:val="0"/>
                                  <w:divBdr>
                                    <w:top w:val="none" w:sz="0" w:space="0" w:color="auto"/>
                                    <w:left w:val="none" w:sz="0" w:space="0" w:color="auto"/>
                                    <w:bottom w:val="none" w:sz="0" w:space="0" w:color="auto"/>
                                    <w:right w:val="none" w:sz="0" w:space="0" w:color="auto"/>
                                  </w:divBdr>
                                  <w:divsChild>
                                    <w:div w:id="773666724">
                                      <w:marLeft w:val="0"/>
                                      <w:marRight w:val="540"/>
                                      <w:marTop w:val="0"/>
                                      <w:marBottom w:val="300"/>
                                      <w:divBdr>
                                        <w:top w:val="none" w:sz="0" w:space="0" w:color="auto"/>
                                        <w:left w:val="none" w:sz="0" w:space="0" w:color="auto"/>
                                        <w:bottom w:val="none" w:sz="0" w:space="0" w:color="auto"/>
                                        <w:right w:val="none" w:sz="0" w:space="0" w:color="auto"/>
                                      </w:divBdr>
                                      <w:divsChild>
                                        <w:div w:id="1119573159">
                                          <w:marLeft w:val="0"/>
                                          <w:marRight w:val="0"/>
                                          <w:marTop w:val="0"/>
                                          <w:marBottom w:val="0"/>
                                          <w:divBdr>
                                            <w:top w:val="none" w:sz="0" w:space="0" w:color="auto"/>
                                            <w:left w:val="none" w:sz="0" w:space="0" w:color="auto"/>
                                            <w:bottom w:val="none" w:sz="0" w:space="0" w:color="auto"/>
                                            <w:right w:val="none" w:sz="0" w:space="0" w:color="auto"/>
                                          </w:divBdr>
                                          <w:divsChild>
                                            <w:div w:id="138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547303">
      <w:bodyDiv w:val="1"/>
      <w:marLeft w:val="0"/>
      <w:marRight w:val="0"/>
      <w:marTop w:val="0"/>
      <w:marBottom w:val="0"/>
      <w:divBdr>
        <w:top w:val="none" w:sz="0" w:space="0" w:color="auto"/>
        <w:left w:val="none" w:sz="0" w:space="0" w:color="auto"/>
        <w:bottom w:val="none" w:sz="0" w:space="0" w:color="auto"/>
        <w:right w:val="none" w:sz="0" w:space="0" w:color="auto"/>
      </w:divBdr>
      <w:divsChild>
        <w:div w:id="1755471219">
          <w:marLeft w:val="0"/>
          <w:marRight w:val="0"/>
          <w:marTop w:val="0"/>
          <w:marBottom w:val="0"/>
          <w:divBdr>
            <w:top w:val="single" w:sz="2" w:space="0" w:color="auto"/>
            <w:left w:val="single" w:sz="2" w:space="0" w:color="auto"/>
            <w:bottom w:val="single" w:sz="2" w:space="0" w:color="auto"/>
            <w:right w:val="single" w:sz="2" w:space="0" w:color="auto"/>
          </w:divBdr>
        </w:div>
        <w:div w:id="6061239">
          <w:marLeft w:val="0"/>
          <w:marRight w:val="0"/>
          <w:marTop w:val="0"/>
          <w:marBottom w:val="0"/>
          <w:divBdr>
            <w:top w:val="single" w:sz="2" w:space="0" w:color="auto"/>
            <w:left w:val="single" w:sz="2" w:space="0" w:color="auto"/>
            <w:bottom w:val="single" w:sz="2" w:space="0" w:color="auto"/>
            <w:right w:val="single" w:sz="2" w:space="0" w:color="auto"/>
          </w:divBdr>
          <w:divsChild>
            <w:div w:id="941495524">
              <w:marLeft w:val="0"/>
              <w:marRight w:val="0"/>
              <w:marTop w:val="0"/>
              <w:marBottom w:val="0"/>
              <w:divBdr>
                <w:top w:val="single" w:sz="2" w:space="0" w:color="auto"/>
                <w:left w:val="single" w:sz="2" w:space="0" w:color="auto"/>
                <w:bottom w:val="single" w:sz="2" w:space="0" w:color="auto"/>
                <w:right w:val="single" w:sz="2" w:space="0" w:color="auto"/>
              </w:divBdr>
            </w:div>
            <w:div w:id="2024822136">
              <w:marLeft w:val="0"/>
              <w:marRight w:val="0"/>
              <w:marTop w:val="0"/>
              <w:marBottom w:val="0"/>
              <w:divBdr>
                <w:top w:val="single" w:sz="2" w:space="0" w:color="auto"/>
                <w:left w:val="single" w:sz="2" w:space="0" w:color="auto"/>
                <w:bottom w:val="single" w:sz="2" w:space="0" w:color="auto"/>
                <w:right w:val="single" w:sz="2" w:space="0" w:color="auto"/>
              </w:divBdr>
            </w:div>
          </w:divsChild>
        </w:div>
        <w:div w:id="1300916853">
          <w:marLeft w:val="0"/>
          <w:marRight w:val="0"/>
          <w:marTop w:val="0"/>
          <w:marBottom w:val="0"/>
          <w:divBdr>
            <w:top w:val="single" w:sz="2" w:space="0" w:color="auto"/>
            <w:left w:val="single" w:sz="2" w:space="0" w:color="auto"/>
            <w:bottom w:val="single" w:sz="2" w:space="0" w:color="auto"/>
            <w:right w:val="single" w:sz="2" w:space="0" w:color="auto"/>
          </w:divBdr>
        </w:div>
        <w:div w:id="516579834">
          <w:marLeft w:val="0"/>
          <w:marRight w:val="0"/>
          <w:marTop w:val="0"/>
          <w:marBottom w:val="0"/>
          <w:divBdr>
            <w:top w:val="single" w:sz="2" w:space="0" w:color="auto"/>
            <w:left w:val="single" w:sz="2" w:space="0" w:color="auto"/>
            <w:bottom w:val="single" w:sz="2" w:space="0" w:color="auto"/>
            <w:right w:val="single" w:sz="2" w:space="0" w:color="auto"/>
          </w:divBdr>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04797">
      <w:bodyDiv w:val="1"/>
      <w:marLeft w:val="0"/>
      <w:marRight w:val="0"/>
      <w:marTop w:val="0"/>
      <w:marBottom w:val="0"/>
      <w:divBdr>
        <w:top w:val="none" w:sz="0" w:space="0" w:color="auto"/>
        <w:left w:val="none" w:sz="0" w:space="0" w:color="auto"/>
        <w:bottom w:val="none" w:sz="0" w:space="0" w:color="auto"/>
        <w:right w:val="none" w:sz="0" w:space="0" w:color="auto"/>
      </w:divBdr>
      <w:divsChild>
        <w:div w:id="324356994">
          <w:marLeft w:val="0"/>
          <w:marRight w:val="0"/>
          <w:marTop w:val="225"/>
          <w:marBottom w:val="0"/>
          <w:divBdr>
            <w:top w:val="none" w:sz="0" w:space="0" w:color="auto"/>
            <w:left w:val="none" w:sz="0" w:space="0" w:color="auto"/>
            <w:bottom w:val="none" w:sz="0" w:space="0" w:color="auto"/>
            <w:right w:val="none" w:sz="0" w:space="0" w:color="auto"/>
          </w:divBdr>
          <w:divsChild>
            <w:div w:id="878052242">
              <w:marLeft w:val="0"/>
              <w:marRight w:val="0"/>
              <w:marTop w:val="0"/>
              <w:marBottom w:val="225"/>
              <w:divBdr>
                <w:top w:val="none" w:sz="0" w:space="0" w:color="auto"/>
                <w:left w:val="none" w:sz="0" w:space="0" w:color="auto"/>
                <w:bottom w:val="none" w:sz="0" w:space="0" w:color="auto"/>
                <w:right w:val="none" w:sz="0" w:space="0" w:color="auto"/>
              </w:divBdr>
            </w:div>
            <w:div w:id="863131584">
              <w:marLeft w:val="0"/>
              <w:marRight w:val="0"/>
              <w:marTop w:val="0"/>
              <w:marBottom w:val="0"/>
              <w:divBdr>
                <w:top w:val="none" w:sz="0" w:space="0" w:color="auto"/>
                <w:left w:val="none" w:sz="0" w:space="0" w:color="auto"/>
                <w:bottom w:val="none" w:sz="0" w:space="0" w:color="auto"/>
                <w:right w:val="none" w:sz="0" w:space="0" w:color="auto"/>
              </w:divBdr>
              <w:divsChild>
                <w:div w:id="595139220">
                  <w:marLeft w:val="0"/>
                  <w:marRight w:val="0"/>
                  <w:marTop w:val="0"/>
                  <w:marBottom w:val="0"/>
                  <w:divBdr>
                    <w:top w:val="none" w:sz="0" w:space="0" w:color="auto"/>
                    <w:left w:val="none" w:sz="0" w:space="0" w:color="auto"/>
                    <w:bottom w:val="none" w:sz="0" w:space="0" w:color="auto"/>
                    <w:right w:val="none" w:sz="0" w:space="0" w:color="auto"/>
                  </w:divBdr>
                  <w:divsChild>
                    <w:div w:id="1865829517">
                      <w:marLeft w:val="0"/>
                      <w:marRight w:val="0"/>
                      <w:marTop w:val="0"/>
                      <w:marBottom w:val="0"/>
                      <w:divBdr>
                        <w:top w:val="none" w:sz="0" w:space="0" w:color="auto"/>
                        <w:left w:val="none" w:sz="0" w:space="0" w:color="auto"/>
                        <w:bottom w:val="none" w:sz="0" w:space="0" w:color="auto"/>
                        <w:right w:val="none" w:sz="0" w:space="0" w:color="auto"/>
                      </w:divBdr>
                    </w:div>
                    <w:div w:id="16036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49737">
          <w:marLeft w:val="0"/>
          <w:marRight w:val="0"/>
          <w:marTop w:val="225"/>
          <w:marBottom w:val="0"/>
          <w:divBdr>
            <w:top w:val="none" w:sz="0" w:space="0" w:color="auto"/>
            <w:left w:val="none" w:sz="0" w:space="0" w:color="auto"/>
            <w:bottom w:val="none" w:sz="0" w:space="0" w:color="auto"/>
            <w:right w:val="none" w:sz="0" w:space="0" w:color="auto"/>
          </w:divBdr>
          <w:divsChild>
            <w:div w:id="1045300468">
              <w:marLeft w:val="0"/>
              <w:marRight w:val="0"/>
              <w:marTop w:val="0"/>
              <w:marBottom w:val="0"/>
              <w:divBdr>
                <w:top w:val="none" w:sz="0" w:space="0" w:color="auto"/>
                <w:left w:val="none" w:sz="0" w:space="0" w:color="auto"/>
                <w:bottom w:val="none" w:sz="0" w:space="0" w:color="auto"/>
                <w:right w:val="none" w:sz="0" w:space="0" w:color="auto"/>
              </w:divBdr>
              <w:divsChild>
                <w:div w:id="1367097773">
                  <w:marLeft w:val="0"/>
                  <w:marRight w:val="0"/>
                  <w:marTop w:val="0"/>
                  <w:marBottom w:val="0"/>
                  <w:divBdr>
                    <w:top w:val="none" w:sz="0" w:space="0" w:color="auto"/>
                    <w:left w:val="none" w:sz="0" w:space="0" w:color="auto"/>
                    <w:bottom w:val="none" w:sz="0" w:space="0" w:color="auto"/>
                    <w:right w:val="none" w:sz="0" w:space="0" w:color="auto"/>
                  </w:divBdr>
                </w:div>
                <w:div w:id="560218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6453698">
          <w:marLeft w:val="0"/>
          <w:marRight w:val="0"/>
          <w:marTop w:val="0"/>
          <w:marBottom w:val="0"/>
          <w:divBdr>
            <w:top w:val="none" w:sz="0" w:space="0" w:color="auto"/>
            <w:left w:val="none" w:sz="0" w:space="0" w:color="auto"/>
            <w:bottom w:val="none" w:sz="0" w:space="0" w:color="auto"/>
            <w:right w:val="none" w:sz="0" w:space="0" w:color="auto"/>
          </w:divBdr>
          <w:divsChild>
            <w:div w:id="1645893887">
              <w:marLeft w:val="0"/>
              <w:marRight w:val="0"/>
              <w:marTop w:val="0"/>
              <w:marBottom w:val="0"/>
              <w:divBdr>
                <w:top w:val="none" w:sz="0" w:space="0" w:color="auto"/>
                <w:left w:val="none" w:sz="0" w:space="0" w:color="auto"/>
                <w:bottom w:val="none" w:sz="0" w:space="0" w:color="auto"/>
                <w:right w:val="none" w:sz="0" w:space="0" w:color="auto"/>
              </w:divBdr>
              <w:divsChild>
                <w:div w:id="420419892">
                  <w:marLeft w:val="0"/>
                  <w:marRight w:val="0"/>
                  <w:marTop w:val="0"/>
                  <w:marBottom w:val="0"/>
                  <w:divBdr>
                    <w:top w:val="none" w:sz="0" w:space="0" w:color="auto"/>
                    <w:left w:val="none" w:sz="0" w:space="0" w:color="auto"/>
                    <w:bottom w:val="none" w:sz="0" w:space="0" w:color="auto"/>
                    <w:right w:val="none" w:sz="0" w:space="0" w:color="auto"/>
                  </w:divBdr>
                </w:div>
              </w:divsChild>
            </w:div>
            <w:div w:id="1361663590">
              <w:marLeft w:val="0"/>
              <w:marRight w:val="0"/>
              <w:marTop w:val="0"/>
              <w:marBottom w:val="0"/>
              <w:divBdr>
                <w:top w:val="none" w:sz="0" w:space="0" w:color="auto"/>
                <w:left w:val="none" w:sz="0" w:space="0" w:color="auto"/>
                <w:bottom w:val="none" w:sz="0" w:space="0" w:color="auto"/>
                <w:right w:val="none" w:sz="0" w:space="0" w:color="auto"/>
              </w:divBdr>
              <w:divsChild>
                <w:div w:id="1336105412">
                  <w:marLeft w:val="0"/>
                  <w:marRight w:val="0"/>
                  <w:marTop w:val="0"/>
                  <w:marBottom w:val="0"/>
                  <w:divBdr>
                    <w:top w:val="none" w:sz="0" w:space="0" w:color="auto"/>
                    <w:left w:val="none" w:sz="0" w:space="0" w:color="auto"/>
                    <w:bottom w:val="none" w:sz="0" w:space="0" w:color="auto"/>
                    <w:right w:val="none" w:sz="0" w:space="0" w:color="auto"/>
                  </w:divBdr>
                </w:div>
              </w:divsChild>
            </w:div>
            <w:div w:id="1410081546">
              <w:marLeft w:val="0"/>
              <w:marRight w:val="0"/>
              <w:marTop w:val="0"/>
              <w:marBottom w:val="0"/>
              <w:divBdr>
                <w:top w:val="none" w:sz="0" w:space="0" w:color="auto"/>
                <w:left w:val="none" w:sz="0" w:space="0" w:color="auto"/>
                <w:bottom w:val="none" w:sz="0" w:space="0" w:color="auto"/>
                <w:right w:val="none" w:sz="0" w:space="0" w:color="auto"/>
              </w:divBdr>
              <w:divsChild>
                <w:div w:id="386955154">
                  <w:marLeft w:val="0"/>
                  <w:marRight w:val="0"/>
                  <w:marTop w:val="0"/>
                  <w:marBottom w:val="0"/>
                  <w:divBdr>
                    <w:top w:val="none" w:sz="0" w:space="0" w:color="auto"/>
                    <w:left w:val="none" w:sz="0" w:space="0" w:color="auto"/>
                    <w:bottom w:val="none" w:sz="0" w:space="0" w:color="auto"/>
                    <w:right w:val="none" w:sz="0" w:space="0" w:color="auto"/>
                  </w:divBdr>
                </w:div>
              </w:divsChild>
            </w:div>
            <w:div w:id="1924607011">
              <w:marLeft w:val="0"/>
              <w:marRight w:val="0"/>
              <w:marTop w:val="0"/>
              <w:marBottom w:val="0"/>
              <w:divBdr>
                <w:top w:val="none" w:sz="0" w:space="0" w:color="auto"/>
                <w:left w:val="none" w:sz="0" w:space="0" w:color="auto"/>
                <w:bottom w:val="none" w:sz="0" w:space="0" w:color="auto"/>
                <w:right w:val="none" w:sz="0" w:space="0" w:color="auto"/>
              </w:divBdr>
              <w:divsChild>
                <w:div w:id="1407143487">
                  <w:marLeft w:val="0"/>
                  <w:marRight w:val="0"/>
                  <w:marTop w:val="0"/>
                  <w:marBottom w:val="0"/>
                  <w:divBdr>
                    <w:top w:val="none" w:sz="0" w:space="0" w:color="auto"/>
                    <w:left w:val="none" w:sz="0" w:space="0" w:color="auto"/>
                    <w:bottom w:val="none" w:sz="0" w:space="0" w:color="auto"/>
                    <w:right w:val="none" w:sz="0" w:space="0" w:color="auto"/>
                  </w:divBdr>
                </w:div>
              </w:divsChild>
            </w:div>
            <w:div w:id="1339648788">
              <w:marLeft w:val="0"/>
              <w:marRight w:val="0"/>
              <w:marTop w:val="0"/>
              <w:marBottom w:val="0"/>
              <w:divBdr>
                <w:top w:val="none" w:sz="0" w:space="0" w:color="auto"/>
                <w:left w:val="none" w:sz="0" w:space="0" w:color="auto"/>
                <w:bottom w:val="none" w:sz="0" w:space="0" w:color="auto"/>
                <w:right w:val="none" w:sz="0" w:space="0" w:color="auto"/>
              </w:divBdr>
              <w:divsChild>
                <w:div w:id="1085765032">
                  <w:marLeft w:val="0"/>
                  <w:marRight w:val="600"/>
                  <w:marTop w:val="375"/>
                  <w:marBottom w:val="225"/>
                  <w:divBdr>
                    <w:top w:val="none" w:sz="0" w:space="0" w:color="auto"/>
                    <w:left w:val="none" w:sz="0" w:space="0" w:color="auto"/>
                    <w:bottom w:val="none" w:sz="0" w:space="0" w:color="auto"/>
                    <w:right w:val="none" w:sz="0" w:space="0" w:color="auto"/>
                  </w:divBdr>
                </w:div>
              </w:divsChild>
            </w:div>
            <w:div w:id="908029962">
              <w:marLeft w:val="0"/>
              <w:marRight w:val="0"/>
              <w:marTop w:val="0"/>
              <w:marBottom w:val="0"/>
              <w:divBdr>
                <w:top w:val="none" w:sz="0" w:space="0" w:color="auto"/>
                <w:left w:val="none" w:sz="0" w:space="0" w:color="auto"/>
                <w:bottom w:val="none" w:sz="0" w:space="0" w:color="auto"/>
                <w:right w:val="none" w:sz="0" w:space="0" w:color="auto"/>
              </w:divBdr>
              <w:divsChild>
                <w:div w:id="2100129157">
                  <w:marLeft w:val="0"/>
                  <w:marRight w:val="0"/>
                  <w:marTop w:val="0"/>
                  <w:marBottom w:val="0"/>
                  <w:divBdr>
                    <w:top w:val="none" w:sz="0" w:space="0" w:color="auto"/>
                    <w:left w:val="none" w:sz="0" w:space="0" w:color="auto"/>
                    <w:bottom w:val="none" w:sz="0" w:space="0" w:color="auto"/>
                    <w:right w:val="none" w:sz="0" w:space="0" w:color="auto"/>
                  </w:divBdr>
                </w:div>
              </w:divsChild>
            </w:div>
            <w:div w:id="1459565662">
              <w:marLeft w:val="0"/>
              <w:marRight w:val="0"/>
              <w:marTop w:val="0"/>
              <w:marBottom w:val="0"/>
              <w:divBdr>
                <w:top w:val="none" w:sz="0" w:space="0" w:color="auto"/>
                <w:left w:val="none" w:sz="0" w:space="0" w:color="auto"/>
                <w:bottom w:val="none" w:sz="0" w:space="0" w:color="auto"/>
                <w:right w:val="none" w:sz="0" w:space="0" w:color="auto"/>
              </w:divBdr>
              <w:divsChild>
                <w:div w:id="1225486593">
                  <w:marLeft w:val="0"/>
                  <w:marRight w:val="0"/>
                  <w:marTop w:val="0"/>
                  <w:marBottom w:val="0"/>
                  <w:divBdr>
                    <w:top w:val="none" w:sz="0" w:space="0" w:color="auto"/>
                    <w:left w:val="none" w:sz="0" w:space="0" w:color="auto"/>
                    <w:bottom w:val="none" w:sz="0" w:space="0" w:color="auto"/>
                    <w:right w:val="none" w:sz="0" w:space="0" w:color="auto"/>
                  </w:divBdr>
                </w:div>
              </w:divsChild>
            </w:div>
            <w:div w:id="1170681130">
              <w:marLeft w:val="0"/>
              <w:marRight w:val="0"/>
              <w:marTop w:val="0"/>
              <w:marBottom w:val="0"/>
              <w:divBdr>
                <w:top w:val="none" w:sz="0" w:space="0" w:color="auto"/>
                <w:left w:val="none" w:sz="0" w:space="0" w:color="auto"/>
                <w:bottom w:val="none" w:sz="0" w:space="0" w:color="auto"/>
                <w:right w:val="none" w:sz="0" w:space="0" w:color="auto"/>
              </w:divBdr>
              <w:divsChild>
                <w:div w:id="404912682">
                  <w:marLeft w:val="0"/>
                  <w:marRight w:val="0"/>
                  <w:marTop w:val="0"/>
                  <w:marBottom w:val="0"/>
                  <w:divBdr>
                    <w:top w:val="none" w:sz="0" w:space="0" w:color="auto"/>
                    <w:left w:val="none" w:sz="0" w:space="0" w:color="auto"/>
                    <w:bottom w:val="none" w:sz="0" w:space="0" w:color="auto"/>
                    <w:right w:val="none" w:sz="0" w:space="0" w:color="auto"/>
                  </w:divBdr>
                </w:div>
              </w:divsChild>
            </w:div>
            <w:div w:id="1508640149">
              <w:marLeft w:val="0"/>
              <w:marRight w:val="0"/>
              <w:marTop w:val="0"/>
              <w:marBottom w:val="0"/>
              <w:divBdr>
                <w:top w:val="none" w:sz="0" w:space="0" w:color="auto"/>
                <w:left w:val="none" w:sz="0" w:space="0" w:color="auto"/>
                <w:bottom w:val="none" w:sz="0" w:space="0" w:color="auto"/>
                <w:right w:val="none" w:sz="0" w:space="0" w:color="auto"/>
              </w:divBdr>
              <w:divsChild>
                <w:div w:id="836577872">
                  <w:marLeft w:val="0"/>
                  <w:marRight w:val="0"/>
                  <w:marTop w:val="0"/>
                  <w:marBottom w:val="0"/>
                  <w:divBdr>
                    <w:top w:val="none" w:sz="0" w:space="0" w:color="auto"/>
                    <w:left w:val="none" w:sz="0" w:space="0" w:color="auto"/>
                    <w:bottom w:val="none" w:sz="0" w:space="0" w:color="auto"/>
                    <w:right w:val="none" w:sz="0" w:space="0" w:color="auto"/>
                  </w:divBdr>
                </w:div>
              </w:divsChild>
            </w:div>
            <w:div w:id="1415396065">
              <w:marLeft w:val="0"/>
              <w:marRight w:val="0"/>
              <w:marTop w:val="0"/>
              <w:marBottom w:val="0"/>
              <w:divBdr>
                <w:top w:val="none" w:sz="0" w:space="0" w:color="auto"/>
                <w:left w:val="none" w:sz="0" w:space="0" w:color="auto"/>
                <w:bottom w:val="none" w:sz="0" w:space="0" w:color="auto"/>
                <w:right w:val="none" w:sz="0" w:space="0" w:color="auto"/>
              </w:divBdr>
              <w:divsChild>
                <w:div w:id="787940738">
                  <w:marLeft w:val="0"/>
                  <w:marRight w:val="0"/>
                  <w:marTop w:val="0"/>
                  <w:marBottom w:val="0"/>
                  <w:divBdr>
                    <w:top w:val="none" w:sz="0" w:space="0" w:color="auto"/>
                    <w:left w:val="none" w:sz="0" w:space="0" w:color="auto"/>
                    <w:bottom w:val="none" w:sz="0" w:space="0" w:color="auto"/>
                    <w:right w:val="none" w:sz="0" w:space="0" w:color="auto"/>
                  </w:divBdr>
                </w:div>
              </w:divsChild>
            </w:div>
            <w:div w:id="1132938105">
              <w:marLeft w:val="0"/>
              <w:marRight w:val="0"/>
              <w:marTop w:val="0"/>
              <w:marBottom w:val="0"/>
              <w:divBdr>
                <w:top w:val="none" w:sz="0" w:space="0" w:color="auto"/>
                <w:left w:val="none" w:sz="0" w:space="0" w:color="auto"/>
                <w:bottom w:val="none" w:sz="0" w:space="0" w:color="auto"/>
                <w:right w:val="none" w:sz="0" w:space="0" w:color="auto"/>
              </w:divBdr>
              <w:divsChild>
                <w:div w:id="1868324702">
                  <w:marLeft w:val="0"/>
                  <w:marRight w:val="0"/>
                  <w:marTop w:val="0"/>
                  <w:marBottom w:val="0"/>
                  <w:divBdr>
                    <w:top w:val="none" w:sz="0" w:space="0" w:color="auto"/>
                    <w:left w:val="none" w:sz="0" w:space="0" w:color="auto"/>
                    <w:bottom w:val="none" w:sz="0" w:space="0" w:color="auto"/>
                    <w:right w:val="none" w:sz="0" w:space="0" w:color="auto"/>
                  </w:divBdr>
                </w:div>
              </w:divsChild>
            </w:div>
            <w:div w:id="679547405">
              <w:marLeft w:val="0"/>
              <w:marRight w:val="0"/>
              <w:marTop w:val="0"/>
              <w:marBottom w:val="0"/>
              <w:divBdr>
                <w:top w:val="none" w:sz="0" w:space="0" w:color="auto"/>
                <w:left w:val="none" w:sz="0" w:space="0" w:color="auto"/>
                <w:bottom w:val="none" w:sz="0" w:space="0" w:color="auto"/>
                <w:right w:val="none" w:sz="0" w:space="0" w:color="auto"/>
              </w:divBdr>
              <w:divsChild>
                <w:div w:id="46342778">
                  <w:marLeft w:val="0"/>
                  <w:marRight w:val="0"/>
                  <w:marTop w:val="0"/>
                  <w:marBottom w:val="0"/>
                  <w:divBdr>
                    <w:top w:val="none" w:sz="0" w:space="0" w:color="auto"/>
                    <w:left w:val="none" w:sz="0" w:space="0" w:color="auto"/>
                    <w:bottom w:val="none" w:sz="0" w:space="0" w:color="auto"/>
                    <w:right w:val="none" w:sz="0" w:space="0" w:color="auto"/>
                  </w:divBdr>
                </w:div>
              </w:divsChild>
            </w:div>
            <w:div w:id="1473183">
              <w:marLeft w:val="0"/>
              <w:marRight w:val="0"/>
              <w:marTop w:val="0"/>
              <w:marBottom w:val="0"/>
              <w:divBdr>
                <w:top w:val="none" w:sz="0" w:space="0" w:color="auto"/>
                <w:left w:val="none" w:sz="0" w:space="0" w:color="auto"/>
                <w:bottom w:val="none" w:sz="0" w:space="0" w:color="auto"/>
                <w:right w:val="none" w:sz="0" w:space="0" w:color="auto"/>
              </w:divBdr>
              <w:divsChild>
                <w:div w:id="427041187">
                  <w:marLeft w:val="0"/>
                  <w:marRight w:val="0"/>
                  <w:marTop w:val="0"/>
                  <w:marBottom w:val="0"/>
                  <w:divBdr>
                    <w:top w:val="none" w:sz="0" w:space="0" w:color="auto"/>
                    <w:left w:val="none" w:sz="0" w:space="0" w:color="auto"/>
                    <w:bottom w:val="none" w:sz="0" w:space="0" w:color="auto"/>
                    <w:right w:val="none" w:sz="0" w:space="0" w:color="auto"/>
                  </w:divBdr>
                </w:div>
              </w:divsChild>
            </w:div>
            <w:div w:id="464394162">
              <w:marLeft w:val="0"/>
              <w:marRight w:val="0"/>
              <w:marTop w:val="0"/>
              <w:marBottom w:val="0"/>
              <w:divBdr>
                <w:top w:val="none" w:sz="0" w:space="0" w:color="auto"/>
                <w:left w:val="none" w:sz="0" w:space="0" w:color="auto"/>
                <w:bottom w:val="none" w:sz="0" w:space="0" w:color="auto"/>
                <w:right w:val="none" w:sz="0" w:space="0" w:color="auto"/>
              </w:divBdr>
              <w:divsChild>
                <w:div w:id="1265461029">
                  <w:marLeft w:val="0"/>
                  <w:marRight w:val="0"/>
                  <w:marTop w:val="0"/>
                  <w:marBottom w:val="0"/>
                  <w:divBdr>
                    <w:top w:val="none" w:sz="0" w:space="0" w:color="auto"/>
                    <w:left w:val="none" w:sz="0" w:space="0" w:color="auto"/>
                    <w:bottom w:val="none" w:sz="0" w:space="0" w:color="auto"/>
                    <w:right w:val="none" w:sz="0" w:space="0" w:color="auto"/>
                  </w:divBdr>
                </w:div>
              </w:divsChild>
            </w:div>
            <w:div w:id="854265192">
              <w:marLeft w:val="0"/>
              <w:marRight w:val="0"/>
              <w:marTop w:val="0"/>
              <w:marBottom w:val="0"/>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1636">
      <w:bodyDiv w:val="1"/>
      <w:marLeft w:val="0"/>
      <w:marRight w:val="0"/>
      <w:marTop w:val="0"/>
      <w:marBottom w:val="0"/>
      <w:divBdr>
        <w:top w:val="none" w:sz="0" w:space="0" w:color="auto"/>
        <w:left w:val="none" w:sz="0" w:space="0" w:color="auto"/>
        <w:bottom w:val="none" w:sz="0" w:space="0" w:color="auto"/>
        <w:right w:val="none" w:sz="0" w:space="0" w:color="auto"/>
      </w:divBdr>
      <w:divsChild>
        <w:div w:id="598759981">
          <w:marLeft w:val="0"/>
          <w:marRight w:val="0"/>
          <w:marTop w:val="0"/>
          <w:marBottom w:val="0"/>
          <w:divBdr>
            <w:top w:val="none" w:sz="0" w:space="0" w:color="auto"/>
            <w:left w:val="none" w:sz="0" w:space="0" w:color="auto"/>
            <w:bottom w:val="none" w:sz="0" w:space="0" w:color="auto"/>
            <w:right w:val="none" w:sz="0" w:space="0" w:color="auto"/>
          </w:divBdr>
          <w:divsChild>
            <w:div w:id="1502089541">
              <w:marLeft w:val="0"/>
              <w:marRight w:val="0"/>
              <w:marTop w:val="0"/>
              <w:marBottom w:val="0"/>
              <w:divBdr>
                <w:top w:val="none" w:sz="0" w:space="0" w:color="auto"/>
                <w:left w:val="none" w:sz="0" w:space="0" w:color="auto"/>
                <w:bottom w:val="none" w:sz="0" w:space="0" w:color="auto"/>
                <w:right w:val="none" w:sz="0" w:space="0" w:color="auto"/>
              </w:divBdr>
            </w:div>
          </w:divsChild>
        </w:div>
        <w:div w:id="1930773256">
          <w:marLeft w:val="0"/>
          <w:marRight w:val="0"/>
          <w:marTop w:val="225"/>
          <w:marBottom w:val="0"/>
          <w:divBdr>
            <w:top w:val="single" w:sz="6" w:space="4" w:color="EEEEEE"/>
            <w:left w:val="none" w:sz="0" w:space="0" w:color="auto"/>
            <w:bottom w:val="single" w:sz="6" w:space="4" w:color="EEEEEE"/>
            <w:right w:val="none" w:sz="0" w:space="0" w:color="auto"/>
          </w:divBdr>
          <w:divsChild>
            <w:div w:id="1898126421">
              <w:marLeft w:val="0"/>
              <w:marRight w:val="75"/>
              <w:marTop w:val="0"/>
              <w:marBottom w:val="0"/>
              <w:divBdr>
                <w:top w:val="none" w:sz="0" w:space="0" w:color="auto"/>
                <w:left w:val="none" w:sz="0" w:space="0" w:color="auto"/>
                <w:bottom w:val="none" w:sz="0" w:space="0" w:color="auto"/>
                <w:right w:val="none" w:sz="0" w:space="0" w:color="auto"/>
              </w:divBdr>
              <w:divsChild>
                <w:div w:id="5227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0792">
          <w:marLeft w:val="0"/>
          <w:marRight w:val="0"/>
          <w:marTop w:val="0"/>
          <w:marBottom w:val="0"/>
          <w:divBdr>
            <w:top w:val="none" w:sz="0" w:space="0" w:color="auto"/>
            <w:left w:val="none" w:sz="0" w:space="0" w:color="auto"/>
            <w:bottom w:val="none" w:sz="0" w:space="0" w:color="auto"/>
            <w:right w:val="none" w:sz="0" w:space="0" w:color="auto"/>
          </w:divBdr>
          <w:divsChild>
            <w:div w:id="884101719">
              <w:marLeft w:val="0"/>
              <w:marRight w:val="0"/>
              <w:marTop w:val="180"/>
              <w:marBottom w:val="0"/>
              <w:divBdr>
                <w:top w:val="none" w:sz="0" w:space="0" w:color="auto"/>
                <w:left w:val="none" w:sz="0" w:space="0" w:color="auto"/>
                <w:bottom w:val="none" w:sz="0" w:space="0" w:color="auto"/>
                <w:right w:val="none" w:sz="0" w:space="0" w:color="auto"/>
              </w:divBdr>
            </w:div>
          </w:divsChild>
        </w:div>
        <w:div w:id="1370910440">
          <w:marLeft w:val="0"/>
          <w:marRight w:val="0"/>
          <w:marTop w:val="0"/>
          <w:marBottom w:val="0"/>
          <w:divBdr>
            <w:top w:val="none" w:sz="0" w:space="0" w:color="auto"/>
            <w:left w:val="none" w:sz="0" w:space="0" w:color="auto"/>
            <w:bottom w:val="none" w:sz="0" w:space="0" w:color="auto"/>
            <w:right w:val="none" w:sz="0" w:space="0" w:color="auto"/>
          </w:divBdr>
          <w:divsChild>
            <w:div w:id="1323504228">
              <w:marLeft w:val="0"/>
              <w:marRight w:val="0"/>
              <w:marTop w:val="480"/>
              <w:marBottom w:val="0"/>
              <w:divBdr>
                <w:top w:val="none" w:sz="0" w:space="0" w:color="auto"/>
                <w:left w:val="none" w:sz="0" w:space="0" w:color="auto"/>
                <w:bottom w:val="single" w:sz="6" w:space="11" w:color="EEEEEE"/>
                <w:right w:val="none" w:sz="0" w:space="0" w:color="auto"/>
              </w:divBdr>
              <w:divsChild>
                <w:div w:id="928081555">
                  <w:marLeft w:val="0"/>
                  <w:marRight w:val="0"/>
                  <w:marTop w:val="225"/>
                  <w:marBottom w:val="0"/>
                  <w:divBdr>
                    <w:top w:val="none" w:sz="0" w:space="0" w:color="auto"/>
                    <w:left w:val="none" w:sz="0" w:space="0" w:color="auto"/>
                    <w:bottom w:val="none" w:sz="0" w:space="0" w:color="auto"/>
                    <w:right w:val="none" w:sz="0" w:space="0" w:color="auto"/>
                  </w:divBdr>
                </w:div>
              </w:divsChild>
            </w:div>
            <w:div w:id="537548034">
              <w:marLeft w:val="0"/>
              <w:marRight w:val="0"/>
              <w:marTop w:val="0"/>
              <w:marBottom w:val="60"/>
              <w:divBdr>
                <w:top w:val="none" w:sz="0" w:space="0" w:color="auto"/>
                <w:left w:val="none" w:sz="0" w:space="0" w:color="auto"/>
                <w:bottom w:val="none" w:sz="0" w:space="0" w:color="auto"/>
                <w:right w:val="none" w:sz="0" w:space="0" w:color="auto"/>
              </w:divBdr>
              <w:divsChild>
                <w:div w:id="1876041671">
                  <w:marLeft w:val="0"/>
                  <w:marRight w:val="0"/>
                  <w:marTop w:val="0"/>
                  <w:marBottom w:val="0"/>
                  <w:divBdr>
                    <w:top w:val="none" w:sz="0" w:space="0" w:color="auto"/>
                    <w:left w:val="none" w:sz="0" w:space="0" w:color="auto"/>
                    <w:bottom w:val="none" w:sz="0" w:space="0" w:color="auto"/>
                    <w:right w:val="none" w:sz="0" w:space="0" w:color="auto"/>
                  </w:divBdr>
                  <w:divsChild>
                    <w:div w:id="924268774">
                      <w:marLeft w:val="0"/>
                      <w:marRight w:val="0"/>
                      <w:marTop w:val="480"/>
                      <w:marBottom w:val="480"/>
                      <w:divBdr>
                        <w:top w:val="none" w:sz="0" w:space="0" w:color="auto"/>
                        <w:left w:val="none" w:sz="0" w:space="0" w:color="auto"/>
                        <w:bottom w:val="none" w:sz="0" w:space="0" w:color="auto"/>
                        <w:right w:val="none" w:sz="0" w:space="0" w:color="auto"/>
                      </w:divBdr>
                      <w:divsChild>
                        <w:div w:id="645209665">
                          <w:marLeft w:val="0"/>
                          <w:marRight w:val="0"/>
                          <w:marTop w:val="0"/>
                          <w:marBottom w:val="0"/>
                          <w:divBdr>
                            <w:top w:val="none" w:sz="0" w:space="0" w:color="auto"/>
                            <w:left w:val="none" w:sz="0" w:space="0" w:color="auto"/>
                            <w:bottom w:val="none" w:sz="0" w:space="0" w:color="auto"/>
                            <w:right w:val="none" w:sz="0" w:space="0" w:color="auto"/>
                          </w:divBdr>
                          <w:divsChild>
                            <w:div w:id="187448021">
                              <w:marLeft w:val="0"/>
                              <w:marRight w:val="0"/>
                              <w:marTop w:val="0"/>
                              <w:marBottom w:val="0"/>
                              <w:divBdr>
                                <w:top w:val="none" w:sz="0" w:space="0" w:color="auto"/>
                                <w:left w:val="none" w:sz="0" w:space="0" w:color="auto"/>
                                <w:bottom w:val="none" w:sz="0" w:space="0" w:color="auto"/>
                                <w:right w:val="none" w:sz="0" w:space="0" w:color="auto"/>
                              </w:divBdr>
                              <w:divsChild>
                                <w:div w:id="227427789">
                                  <w:marLeft w:val="0"/>
                                  <w:marRight w:val="0"/>
                                  <w:marTop w:val="0"/>
                                  <w:marBottom w:val="0"/>
                                  <w:divBdr>
                                    <w:top w:val="none" w:sz="0" w:space="0" w:color="auto"/>
                                    <w:left w:val="none" w:sz="0" w:space="0" w:color="auto"/>
                                    <w:bottom w:val="none" w:sz="0" w:space="0" w:color="auto"/>
                                    <w:right w:val="none" w:sz="0" w:space="0" w:color="auto"/>
                                  </w:divBdr>
                                  <w:divsChild>
                                    <w:div w:id="2019697747">
                                      <w:marLeft w:val="540"/>
                                      <w:marRight w:val="0"/>
                                      <w:marTop w:val="0"/>
                                      <w:marBottom w:val="300"/>
                                      <w:divBdr>
                                        <w:top w:val="none" w:sz="0" w:space="0" w:color="auto"/>
                                        <w:left w:val="none" w:sz="0" w:space="0" w:color="auto"/>
                                        <w:bottom w:val="none" w:sz="0" w:space="0" w:color="auto"/>
                                        <w:right w:val="none" w:sz="0" w:space="0" w:color="auto"/>
                                      </w:divBdr>
                                      <w:divsChild>
                                        <w:div w:id="1176921919">
                                          <w:marLeft w:val="0"/>
                                          <w:marRight w:val="0"/>
                                          <w:marTop w:val="0"/>
                                          <w:marBottom w:val="0"/>
                                          <w:divBdr>
                                            <w:top w:val="none" w:sz="0" w:space="0" w:color="auto"/>
                                            <w:left w:val="none" w:sz="0" w:space="0" w:color="auto"/>
                                            <w:bottom w:val="none" w:sz="0" w:space="0" w:color="auto"/>
                                            <w:right w:val="none" w:sz="0" w:space="0" w:color="auto"/>
                                          </w:divBdr>
                                          <w:divsChild>
                                            <w:div w:id="1315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75188">
      <w:bodyDiv w:val="1"/>
      <w:marLeft w:val="0"/>
      <w:marRight w:val="0"/>
      <w:marTop w:val="0"/>
      <w:marBottom w:val="0"/>
      <w:divBdr>
        <w:top w:val="none" w:sz="0" w:space="0" w:color="auto"/>
        <w:left w:val="none" w:sz="0" w:space="0" w:color="auto"/>
        <w:bottom w:val="none" w:sz="0" w:space="0" w:color="auto"/>
        <w:right w:val="none" w:sz="0" w:space="0" w:color="auto"/>
      </w:divBdr>
      <w:divsChild>
        <w:div w:id="1897815869">
          <w:marLeft w:val="0"/>
          <w:marRight w:val="0"/>
          <w:marTop w:val="0"/>
          <w:marBottom w:val="0"/>
          <w:divBdr>
            <w:top w:val="none" w:sz="0" w:space="0" w:color="auto"/>
            <w:left w:val="none" w:sz="0" w:space="0" w:color="auto"/>
            <w:bottom w:val="none" w:sz="0" w:space="0" w:color="auto"/>
            <w:right w:val="none" w:sz="0" w:space="0" w:color="auto"/>
          </w:divBdr>
          <w:divsChild>
            <w:div w:id="839731405">
              <w:marLeft w:val="0"/>
              <w:marRight w:val="0"/>
              <w:marTop w:val="0"/>
              <w:marBottom w:val="0"/>
              <w:divBdr>
                <w:top w:val="none" w:sz="0" w:space="0" w:color="auto"/>
                <w:left w:val="none" w:sz="0" w:space="0" w:color="auto"/>
                <w:bottom w:val="none" w:sz="0" w:space="0" w:color="auto"/>
                <w:right w:val="none" w:sz="0" w:space="0" w:color="auto"/>
              </w:divBdr>
            </w:div>
          </w:divsChild>
        </w:div>
        <w:div w:id="2113089656">
          <w:marLeft w:val="0"/>
          <w:marRight w:val="0"/>
          <w:marTop w:val="225"/>
          <w:marBottom w:val="0"/>
          <w:divBdr>
            <w:top w:val="single" w:sz="6" w:space="4" w:color="EEEEEE"/>
            <w:left w:val="none" w:sz="0" w:space="0" w:color="auto"/>
            <w:bottom w:val="single" w:sz="6" w:space="4" w:color="EEEEEE"/>
            <w:right w:val="none" w:sz="0" w:space="0" w:color="auto"/>
          </w:divBdr>
          <w:divsChild>
            <w:div w:id="2027900093">
              <w:marLeft w:val="0"/>
              <w:marRight w:val="75"/>
              <w:marTop w:val="0"/>
              <w:marBottom w:val="0"/>
              <w:divBdr>
                <w:top w:val="none" w:sz="0" w:space="0" w:color="auto"/>
                <w:left w:val="none" w:sz="0" w:space="0" w:color="auto"/>
                <w:bottom w:val="none" w:sz="0" w:space="0" w:color="auto"/>
                <w:right w:val="none" w:sz="0" w:space="0" w:color="auto"/>
              </w:divBdr>
              <w:divsChild>
                <w:div w:id="9543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8760">
          <w:marLeft w:val="0"/>
          <w:marRight w:val="0"/>
          <w:marTop w:val="0"/>
          <w:marBottom w:val="0"/>
          <w:divBdr>
            <w:top w:val="none" w:sz="0" w:space="0" w:color="auto"/>
            <w:left w:val="none" w:sz="0" w:space="0" w:color="auto"/>
            <w:bottom w:val="none" w:sz="0" w:space="0" w:color="auto"/>
            <w:right w:val="none" w:sz="0" w:space="0" w:color="auto"/>
          </w:divBdr>
          <w:divsChild>
            <w:div w:id="2007319599">
              <w:marLeft w:val="0"/>
              <w:marRight w:val="0"/>
              <w:marTop w:val="180"/>
              <w:marBottom w:val="0"/>
              <w:divBdr>
                <w:top w:val="none" w:sz="0" w:space="0" w:color="auto"/>
                <w:left w:val="none" w:sz="0" w:space="0" w:color="auto"/>
                <w:bottom w:val="none" w:sz="0" w:space="0" w:color="auto"/>
                <w:right w:val="none" w:sz="0" w:space="0" w:color="auto"/>
              </w:divBdr>
            </w:div>
          </w:divsChild>
        </w:div>
        <w:div w:id="561332661">
          <w:marLeft w:val="0"/>
          <w:marRight w:val="0"/>
          <w:marTop w:val="0"/>
          <w:marBottom w:val="0"/>
          <w:divBdr>
            <w:top w:val="none" w:sz="0" w:space="0" w:color="auto"/>
            <w:left w:val="none" w:sz="0" w:space="0" w:color="auto"/>
            <w:bottom w:val="none" w:sz="0" w:space="0" w:color="auto"/>
            <w:right w:val="none" w:sz="0" w:space="0" w:color="auto"/>
          </w:divBdr>
          <w:divsChild>
            <w:div w:id="656498426">
              <w:marLeft w:val="0"/>
              <w:marRight w:val="0"/>
              <w:marTop w:val="480"/>
              <w:marBottom w:val="0"/>
              <w:divBdr>
                <w:top w:val="none" w:sz="0" w:space="0" w:color="auto"/>
                <w:left w:val="none" w:sz="0" w:space="0" w:color="auto"/>
                <w:bottom w:val="single" w:sz="6" w:space="11" w:color="EEEEEE"/>
                <w:right w:val="none" w:sz="0" w:space="0" w:color="auto"/>
              </w:divBdr>
              <w:divsChild>
                <w:div w:id="2145850674">
                  <w:marLeft w:val="0"/>
                  <w:marRight w:val="0"/>
                  <w:marTop w:val="225"/>
                  <w:marBottom w:val="0"/>
                  <w:divBdr>
                    <w:top w:val="none" w:sz="0" w:space="0" w:color="auto"/>
                    <w:left w:val="none" w:sz="0" w:space="0" w:color="auto"/>
                    <w:bottom w:val="none" w:sz="0" w:space="0" w:color="auto"/>
                    <w:right w:val="none" w:sz="0" w:space="0" w:color="auto"/>
                  </w:divBdr>
                </w:div>
              </w:divsChild>
            </w:div>
            <w:div w:id="2074815368">
              <w:marLeft w:val="0"/>
              <w:marRight w:val="0"/>
              <w:marTop w:val="0"/>
              <w:marBottom w:val="60"/>
              <w:divBdr>
                <w:top w:val="none" w:sz="0" w:space="0" w:color="auto"/>
                <w:left w:val="none" w:sz="0" w:space="0" w:color="auto"/>
                <w:bottom w:val="none" w:sz="0" w:space="0" w:color="auto"/>
                <w:right w:val="none" w:sz="0" w:space="0" w:color="auto"/>
              </w:divBdr>
              <w:divsChild>
                <w:div w:id="1818909722">
                  <w:marLeft w:val="0"/>
                  <w:marRight w:val="0"/>
                  <w:marTop w:val="0"/>
                  <w:marBottom w:val="0"/>
                  <w:divBdr>
                    <w:top w:val="none" w:sz="0" w:space="0" w:color="auto"/>
                    <w:left w:val="none" w:sz="0" w:space="0" w:color="auto"/>
                    <w:bottom w:val="none" w:sz="0" w:space="0" w:color="auto"/>
                    <w:right w:val="none" w:sz="0" w:space="0" w:color="auto"/>
                  </w:divBdr>
                  <w:divsChild>
                    <w:div w:id="675960534">
                      <w:marLeft w:val="0"/>
                      <w:marRight w:val="0"/>
                      <w:marTop w:val="480"/>
                      <w:marBottom w:val="480"/>
                      <w:divBdr>
                        <w:top w:val="none" w:sz="0" w:space="0" w:color="auto"/>
                        <w:left w:val="none" w:sz="0" w:space="0" w:color="auto"/>
                        <w:bottom w:val="none" w:sz="0" w:space="0" w:color="auto"/>
                        <w:right w:val="none" w:sz="0" w:space="0" w:color="auto"/>
                      </w:divBdr>
                      <w:divsChild>
                        <w:div w:id="1444231343">
                          <w:marLeft w:val="0"/>
                          <w:marRight w:val="0"/>
                          <w:marTop w:val="0"/>
                          <w:marBottom w:val="0"/>
                          <w:divBdr>
                            <w:top w:val="none" w:sz="0" w:space="0" w:color="auto"/>
                            <w:left w:val="none" w:sz="0" w:space="0" w:color="auto"/>
                            <w:bottom w:val="none" w:sz="0" w:space="0" w:color="auto"/>
                            <w:right w:val="none" w:sz="0" w:space="0" w:color="auto"/>
                          </w:divBdr>
                          <w:divsChild>
                            <w:div w:id="1406489468">
                              <w:marLeft w:val="0"/>
                              <w:marRight w:val="0"/>
                              <w:marTop w:val="0"/>
                              <w:marBottom w:val="0"/>
                              <w:divBdr>
                                <w:top w:val="none" w:sz="0" w:space="0" w:color="auto"/>
                                <w:left w:val="none" w:sz="0" w:space="0" w:color="auto"/>
                                <w:bottom w:val="none" w:sz="0" w:space="0" w:color="auto"/>
                                <w:right w:val="none" w:sz="0" w:space="0" w:color="auto"/>
                              </w:divBdr>
                              <w:divsChild>
                                <w:div w:id="1380546085">
                                  <w:marLeft w:val="0"/>
                                  <w:marRight w:val="0"/>
                                  <w:marTop w:val="0"/>
                                  <w:marBottom w:val="0"/>
                                  <w:divBdr>
                                    <w:top w:val="none" w:sz="0" w:space="0" w:color="auto"/>
                                    <w:left w:val="none" w:sz="0" w:space="0" w:color="auto"/>
                                    <w:bottom w:val="none" w:sz="0" w:space="0" w:color="auto"/>
                                    <w:right w:val="none" w:sz="0" w:space="0" w:color="auto"/>
                                  </w:divBdr>
                                  <w:divsChild>
                                    <w:div w:id="1958486264">
                                      <w:marLeft w:val="0"/>
                                      <w:marRight w:val="540"/>
                                      <w:marTop w:val="0"/>
                                      <w:marBottom w:val="300"/>
                                      <w:divBdr>
                                        <w:top w:val="none" w:sz="0" w:space="0" w:color="auto"/>
                                        <w:left w:val="none" w:sz="0" w:space="0" w:color="auto"/>
                                        <w:bottom w:val="none" w:sz="0" w:space="0" w:color="auto"/>
                                        <w:right w:val="none" w:sz="0" w:space="0" w:color="auto"/>
                                      </w:divBdr>
                                      <w:divsChild>
                                        <w:div w:id="1934703440">
                                          <w:marLeft w:val="0"/>
                                          <w:marRight w:val="0"/>
                                          <w:marTop w:val="0"/>
                                          <w:marBottom w:val="0"/>
                                          <w:divBdr>
                                            <w:top w:val="none" w:sz="0" w:space="0" w:color="auto"/>
                                            <w:left w:val="none" w:sz="0" w:space="0" w:color="auto"/>
                                            <w:bottom w:val="none" w:sz="0" w:space="0" w:color="auto"/>
                                            <w:right w:val="none" w:sz="0" w:space="0" w:color="auto"/>
                                          </w:divBdr>
                                          <w:divsChild>
                                            <w:div w:id="13068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3746">
                                  <w:marLeft w:val="0"/>
                                  <w:marRight w:val="0"/>
                                  <w:marTop w:val="0"/>
                                  <w:marBottom w:val="0"/>
                                  <w:divBdr>
                                    <w:top w:val="none" w:sz="0" w:space="0" w:color="auto"/>
                                    <w:left w:val="none" w:sz="0" w:space="0" w:color="auto"/>
                                    <w:bottom w:val="none" w:sz="0" w:space="0" w:color="auto"/>
                                    <w:right w:val="none" w:sz="0" w:space="0" w:color="auto"/>
                                  </w:divBdr>
                                </w:div>
                                <w:div w:id="1245606512">
                                  <w:marLeft w:val="0"/>
                                  <w:marRight w:val="0"/>
                                  <w:marTop w:val="0"/>
                                  <w:marBottom w:val="0"/>
                                  <w:divBdr>
                                    <w:top w:val="none" w:sz="0" w:space="0" w:color="auto"/>
                                    <w:left w:val="none" w:sz="0" w:space="0" w:color="auto"/>
                                    <w:bottom w:val="none" w:sz="0" w:space="0" w:color="auto"/>
                                    <w:right w:val="none" w:sz="0" w:space="0" w:color="auto"/>
                                  </w:divBdr>
                                  <w:divsChild>
                                    <w:div w:id="1169980039">
                                      <w:marLeft w:val="540"/>
                                      <w:marRight w:val="0"/>
                                      <w:marTop w:val="0"/>
                                      <w:marBottom w:val="300"/>
                                      <w:divBdr>
                                        <w:top w:val="none" w:sz="0" w:space="0" w:color="auto"/>
                                        <w:left w:val="none" w:sz="0" w:space="0" w:color="auto"/>
                                        <w:bottom w:val="none" w:sz="0" w:space="0" w:color="auto"/>
                                        <w:right w:val="none" w:sz="0" w:space="0" w:color="auto"/>
                                      </w:divBdr>
                                      <w:divsChild>
                                        <w:div w:id="1305695837">
                                          <w:marLeft w:val="0"/>
                                          <w:marRight w:val="0"/>
                                          <w:marTop w:val="0"/>
                                          <w:marBottom w:val="0"/>
                                          <w:divBdr>
                                            <w:top w:val="none" w:sz="0" w:space="0" w:color="auto"/>
                                            <w:left w:val="none" w:sz="0" w:space="0" w:color="auto"/>
                                            <w:bottom w:val="none" w:sz="0" w:space="0" w:color="auto"/>
                                            <w:right w:val="none" w:sz="0" w:space="0" w:color="auto"/>
                                          </w:divBdr>
                                          <w:divsChild>
                                            <w:div w:id="15517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241877">
      <w:bodyDiv w:val="1"/>
      <w:marLeft w:val="0"/>
      <w:marRight w:val="0"/>
      <w:marTop w:val="0"/>
      <w:marBottom w:val="0"/>
      <w:divBdr>
        <w:top w:val="none" w:sz="0" w:space="0" w:color="auto"/>
        <w:left w:val="none" w:sz="0" w:space="0" w:color="auto"/>
        <w:bottom w:val="none" w:sz="0" w:space="0" w:color="auto"/>
        <w:right w:val="none" w:sz="0" w:space="0" w:color="auto"/>
      </w:divBdr>
      <w:divsChild>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sChild>
                        <w:div w:id="1559169093">
                          <w:marLeft w:val="0"/>
                          <w:marRight w:val="0"/>
                          <w:marTop w:val="0"/>
                          <w:marBottom w:val="0"/>
                          <w:divBdr>
                            <w:top w:val="none" w:sz="0" w:space="0" w:color="auto"/>
                            <w:left w:val="none" w:sz="0" w:space="0" w:color="auto"/>
                            <w:bottom w:val="none" w:sz="0" w:space="0" w:color="auto"/>
                            <w:right w:val="none" w:sz="0" w:space="0" w:color="auto"/>
                          </w:divBdr>
                        </w:div>
                      </w:divsChild>
                    </w:div>
                    <w:div w:id="1761098934">
                      <w:marLeft w:val="-135"/>
                      <w:marRight w:val="0"/>
                      <w:marTop w:val="0"/>
                      <w:marBottom w:val="0"/>
                      <w:divBdr>
                        <w:top w:val="none" w:sz="0" w:space="0" w:color="auto"/>
                        <w:left w:val="none" w:sz="0" w:space="0" w:color="auto"/>
                        <w:bottom w:val="none" w:sz="0" w:space="0" w:color="auto"/>
                        <w:right w:val="none" w:sz="0" w:space="0" w:color="auto"/>
                      </w:divBdr>
                    </w:div>
                    <w:div w:id="192191030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8637664">
              <w:marLeft w:val="0"/>
              <w:marRight w:val="0"/>
              <w:marTop w:val="300"/>
              <w:marBottom w:val="0"/>
              <w:divBdr>
                <w:top w:val="none" w:sz="0" w:space="0" w:color="auto"/>
                <w:left w:val="none" w:sz="0" w:space="0" w:color="auto"/>
                <w:bottom w:val="none" w:sz="0" w:space="0" w:color="auto"/>
                <w:right w:val="none" w:sz="0" w:space="0" w:color="auto"/>
              </w:divBdr>
            </w:div>
          </w:divsChild>
        </w:div>
        <w:div w:id="1934049026">
          <w:marLeft w:val="0"/>
          <w:marRight w:val="0"/>
          <w:marTop w:val="0"/>
          <w:marBottom w:val="0"/>
          <w:divBdr>
            <w:top w:val="none" w:sz="0" w:space="0" w:color="auto"/>
            <w:left w:val="none" w:sz="0" w:space="0" w:color="auto"/>
            <w:bottom w:val="none" w:sz="0" w:space="0" w:color="auto"/>
            <w:right w:val="none" w:sz="0" w:space="0" w:color="auto"/>
          </w:divBdr>
          <w:divsChild>
            <w:div w:id="49038023">
              <w:marLeft w:val="0"/>
              <w:marRight w:val="0"/>
              <w:marTop w:val="225"/>
              <w:marBottom w:val="0"/>
              <w:divBdr>
                <w:top w:val="none" w:sz="0" w:space="0" w:color="auto"/>
                <w:left w:val="none" w:sz="0" w:space="0" w:color="auto"/>
                <w:bottom w:val="none" w:sz="0" w:space="0" w:color="auto"/>
                <w:right w:val="none" w:sz="0" w:space="0" w:color="auto"/>
              </w:divBdr>
              <w:divsChild>
                <w:div w:id="2091391511">
                  <w:marLeft w:val="0"/>
                  <w:marRight w:val="0"/>
                  <w:marTop w:val="0"/>
                  <w:marBottom w:val="0"/>
                  <w:divBdr>
                    <w:top w:val="none" w:sz="0" w:space="0" w:color="auto"/>
                    <w:left w:val="none" w:sz="0" w:space="0" w:color="auto"/>
                    <w:bottom w:val="none" w:sz="0" w:space="0" w:color="auto"/>
                    <w:right w:val="none" w:sz="0" w:space="0" w:color="auto"/>
                  </w:divBdr>
                </w:div>
              </w:divsChild>
            </w:div>
            <w:div w:id="172720018">
              <w:marLeft w:val="0"/>
              <w:marRight w:val="0"/>
              <w:marTop w:val="225"/>
              <w:marBottom w:val="0"/>
              <w:divBdr>
                <w:top w:val="none" w:sz="0" w:space="0" w:color="auto"/>
                <w:left w:val="none" w:sz="0" w:space="0" w:color="auto"/>
                <w:bottom w:val="none" w:sz="0" w:space="0" w:color="auto"/>
                <w:right w:val="none" w:sz="0" w:space="0" w:color="auto"/>
              </w:divBdr>
              <w:divsChild>
                <w:div w:id="2054770390">
                  <w:marLeft w:val="0"/>
                  <w:marRight w:val="0"/>
                  <w:marTop w:val="0"/>
                  <w:marBottom w:val="0"/>
                  <w:divBdr>
                    <w:top w:val="none" w:sz="0" w:space="0" w:color="auto"/>
                    <w:left w:val="none" w:sz="0" w:space="0" w:color="auto"/>
                    <w:bottom w:val="none" w:sz="0" w:space="0" w:color="auto"/>
                    <w:right w:val="none" w:sz="0" w:space="0" w:color="auto"/>
                  </w:divBdr>
                </w:div>
              </w:divsChild>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sChild>
                            <w:div w:id="2034110862">
                              <w:marLeft w:val="0"/>
                              <w:marRight w:val="0"/>
                              <w:marTop w:val="0"/>
                              <w:marBottom w:val="0"/>
                              <w:divBdr>
                                <w:top w:val="none" w:sz="0" w:space="0" w:color="auto"/>
                                <w:left w:val="none" w:sz="0" w:space="0" w:color="auto"/>
                                <w:bottom w:val="none" w:sz="0" w:space="0" w:color="auto"/>
                                <w:right w:val="none" w:sz="0" w:space="0" w:color="auto"/>
                              </w:divBdr>
                              <w:divsChild>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sChild>
                                        <w:div w:id="19426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20155600">
              <w:marLeft w:val="0"/>
              <w:marRight w:val="0"/>
              <w:marTop w:val="37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93310906">
              <w:marLeft w:val="0"/>
              <w:marRight w:val="0"/>
              <w:marTop w:val="225"/>
              <w:marBottom w:val="0"/>
              <w:divBdr>
                <w:top w:val="none" w:sz="0" w:space="0" w:color="auto"/>
                <w:left w:val="none" w:sz="0" w:space="0" w:color="auto"/>
                <w:bottom w:val="none" w:sz="0" w:space="0" w:color="auto"/>
                <w:right w:val="none" w:sz="0" w:space="0" w:color="auto"/>
              </w:divBdr>
              <w:divsChild>
                <w:div w:id="2058895903">
                  <w:marLeft w:val="0"/>
                  <w:marRight w:val="0"/>
                  <w:marTop w:val="0"/>
                  <w:marBottom w:val="0"/>
                  <w:divBdr>
                    <w:top w:val="none" w:sz="0" w:space="0" w:color="auto"/>
                    <w:left w:val="none" w:sz="0" w:space="0" w:color="auto"/>
                    <w:bottom w:val="none" w:sz="0" w:space="0" w:color="auto"/>
                    <w:right w:val="none" w:sz="0" w:space="0" w:color="auto"/>
                  </w:divBdr>
                </w:div>
              </w:divsChild>
            </w:div>
            <w:div w:id="693774723">
              <w:marLeft w:val="0"/>
              <w:marRight w:val="0"/>
              <w:marTop w:val="225"/>
              <w:marBottom w:val="0"/>
              <w:divBdr>
                <w:top w:val="none" w:sz="0" w:space="0" w:color="auto"/>
                <w:left w:val="none" w:sz="0" w:space="0" w:color="auto"/>
                <w:bottom w:val="none" w:sz="0" w:space="0" w:color="auto"/>
                <w:right w:val="none" w:sz="0" w:space="0" w:color="auto"/>
              </w:divBdr>
              <w:divsChild>
                <w:div w:id="1728453758">
                  <w:marLeft w:val="0"/>
                  <w:marRight w:val="0"/>
                  <w:marTop w:val="0"/>
                  <w:marBottom w:val="0"/>
                  <w:divBdr>
                    <w:top w:val="none" w:sz="0" w:space="0" w:color="auto"/>
                    <w:left w:val="none" w:sz="0" w:space="0" w:color="auto"/>
                    <w:bottom w:val="none" w:sz="0" w:space="0" w:color="auto"/>
                    <w:right w:val="none" w:sz="0" w:space="0" w:color="auto"/>
                  </w:divBdr>
                </w:div>
              </w:divsChild>
            </w:div>
            <w:div w:id="704405452">
              <w:marLeft w:val="0"/>
              <w:marRight w:val="0"/>
              <w:marTop w:val="375"/>
              <w:marBottom w:val="0"/>
              <w:divBdr>
                <w:top w:val="none" w:sz="0" w:space="0" w:color="auto"/>
                <w:left w:val="none" w:sz="0" w:space="0" w:color="auto"/>
                <w:bottom w:val="none" w:sz="0" w:space="0" w:color="auto"/>
                <w:right w:val="none" w:sz="0" w:space="0" w:color="auto"/>
              </w:divBdr>
              <w:divsChild>
                <w:div w:id="2021004771">
                  <w:marLeft w:val="0"/>
                  <w:marRight w:val="0"/>
                  <w:marTop w:val="0"/>
                  <w:marBottom w:val="0"/>
                  <w:divBdr>
                    <w:top w:val="none" w:sz="0" w:space="0" w:color="auto"/>
                    <w:left w:val="none" w:sz="0" w:space="0" w:color="auto"/>
                    <w:bottom w:val="none" w:sz="0" w:space="0" w:color="auto"/>
                    <w:right w:val="none" w:sz="0" w:space="0" w:color="auto"/>
                  </w:divBdr>
                  <w:divsChild>
                    <w:div w:id="1600330563">
                      <w:marLeft w:val="0"/>
                      <w:marRight w:val="0"/>
                      <w:marTop w:val="100"/>
                      <w:marBottom w:val="100"/>
                      <w:divBdr>
                        <w:top w:val="none" w:sz="0" w:space="0" w:color="auto"/>
                        <w:left w:val="none" w:sz="0" w:space="0" w:color="auto"/>
                        <w:bottom w:val="none" w:sz="0" w:space="0" w:color="auto"/>
                        <w:right w:val="none" w:sz="0" w:space="0" w:color="auto"/>
                      </w:divBdr>
                      <w:divsChild>
                        <w:div w:id="1104764586">
                          <w:marLeft w:val="0"/>
                          <w:marRight w:val="0"/>
                          <w:marTop w:val="0"/>
                          <w:marBottom w:val="0"/>
                          <w:divBdr>
                            <w:top w:val="none" w:sz="0" w:space="0" w:color="auto"/>
                            <w:left w:val="none" w:sz="0" w:space="0" w:color="auto"/>
                            <w:bottom w:val="none" w:sz="0" w:space="0" w:color="auto"/>
                            <w:right w:val="none" w:sz="0" w:space="0" w:color="auto"/>
                          </w:divBdr>
                          <w:divsChild>
                            <w:div w:id="1448891813">
                              <w:marLeft w:val="0"/>
                              <w:marRight w:val="0"/>
                              <w:marTop w:val="0"/>
                              <w:marBottom w:val="0"/>
                              <w:divBdr>
                                <w:top w:val="none" w:sz="0" w:space="0" w:color="auto"/>
                                <w:left w:val="none" w:sz="0" w:space="0" w:color="auto"/>
                                <w:bottom w:val="none" w:sz="0" w:space="0" w:color="auto"/>
                                <w:right w:val="none" w:sz="0" w:space="0" w:color="auto"/>
                              </w:divBdr>
                              <w:divsChild>
                                <w:div w:id="1600455425">
                                  <w:marLeft w:val="0"/>
                                  <w:marRight w:val="0"/>
                                  <w:marTop w:val="0"/>
                                  <w:marBottom w:val="0"/>
                                  <w:divBdr>
                                    <w:top w:val="none" w:sz="0" w:space="0" w:color="auto"/>
                                    <w:left w:val="none" w:sz="0" w:space="0" w:color="auto"/>
                                    <w:bottom w:val="none" w:sz="0" w:space="0" w:color="auto"/>
                                    <w:right w:val="none" w:sz="0" w:space="0" w:color="auto"/>
                                  </w:divBdr>
                                  <w:divsChild>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 w:id="1576085443">
                                          <w:marLeft w:val="240"/>
                                          <w:marRight w:val="0"/>
                                          <w:marTop w:val="75"/>
                                          <w:marBottom w:val="150"/>
                                          <w:divBdr>
                                            <w:top w:val="none" w:sz="0" w:space="0" w:color="auto"/>
                                            <w:left w:val="none" w:sz="0" w:space="0" w:color="auto"/>
                                            <w:bottom w:val="none" w:sz="0" w:space="0" w:color="auto"/>
                                            <w:right w:val="none" w:sz="0" w:space="0" w:color="auto"/>
                                          </w:divBdr>
                                        </w:div>
                                        <w:div w:id="1847984512">
                                          <w:marLeft w:val="240"/>
                                          <w:marRight w:val="0"/>
                                          <w:marTop w:val="75"/>
                                          <w:marBottom w:val="150"/>
                                          <w:divBdr>
                                            <w:top w:val="none" w:sz="0" w:space="0" w:color="auto"/>
                                            <w:left w:val="none" w:sz="0" w:space="0" w:color="auto"/>
                                            <w:bottom w:val="none" w:sz="0" w:space="0" w:color="auto"/>
                                            <w:right w:val="none" w:sz="0" w:space="0" w:color="auto"/>
                                          </w:divBdr>
                                        </w:div>
                                        <w:div w:id="1968049275">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542326215">
                          <w:marLeft w:val="0"/>
                          <w:marRight w:val="0"/>
                          <w:marTop w:val="0"/>
                          <w:marBottom w:val="0"/>
                          <w:divBdr>
                            <w:top w:val="none" w:sz="0" w:space="0" w:color="auto"/>
                            <w:left w:val="none" w:sz="0" w:space="0" w:color="auto"/>
                            <w:bottom w:val="none" w:sz="0" w:space="0" w:color="auto"/>
                            <w:right w:val="none" w:sz="0" w:space="0" w:color="auto"/>
                          </w:divBdr>
                          <w:divsChild>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93464067">
              <w:marLeft w:val="0"/>
              <w:marRight w:val="0"/>
              <w:marTop w:val="225"/>
              <w:marBottom w:val="0"/>
              <w:divBdr>
                <w:top w:val="none" w:sz="0" w:space="0" w:color="auto"/>
                <w:left w:val="none" w:sz="0" w:space="0" w:color="auto"/>
                <w:bottom w:val="none" w:sz="0" w:space="0" w:color="auto"/>
                <w:right w:val="none" w:sz="0" w:space="0" w:color="auto"/>
              </w:divBdr>
              <w:divsChild>
                <w:div w:id="1416591800">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77733569">
              <w:marLeft w:val="0"/>
              <w:marRight w:val="0"/>
              <w:marTop w:val="225"/>
              <w:marBottom w:val="0"/>
              <w:divBdr>
                <w:top w:val="none" w:sz="0" w:space="0" w:color="auto"/>
                <w:left w:val="none" w:sz="0" w:space="0" w:color="auto"/>
                <w:bottom w:val="none" w:sz="0" w:space="0" w:color="auto"/>
                <w:right w:val="none" w:sz="0" w:space="0" w:color="auto"/>
              </w:divBdr>
            </w:div>
            <w:div w:id="1006060648">
              <w:marLeft w:val="0"/>
              <w:marRight w:val="0"/>
              <w:marTop w:val="225"/>
              <w:marBottom w:val="0"/>
              <w:divBdr>
                <w:top w:val="none" w:sz="0" w:space="0" w:color="auto"/>
                <w:left w:val="none" w:sz="0" w:space="0" w:color="auto"/>
                <w:bottom w:val="none" w:sz="0" w:space="0" w:color="auto"/>
                <w:right w:val="none" w:sz="0" w:space="0" w:color="auto"/>
              </w:divBdr>
              <w:divsChild>
                <w:div w:id="1583180509">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35696479">
              <w:marLeft w:val="0"/>
              <w:marRight w:val="0"/>
              <w:marTop w:val="225"/>
              <w:marBottom w:val="0"/>
              <w:divBdr>
                <w:top w:val="none" w:sz="0" w:space="0" w:color="auto"/>
                <w:left w:val="none" w:sz="0" w:space="0" w:color="auto"/>
                <w:bottom w:val="none" w:sz="0" w:space="0" w:color="auto"/>
                <w:right w:val="none" w:sz="0" w:space="0" w:color="auto"/>
              </w:divBdr>
              <w:divsChild>
                <w:div w:id="1362897010">
                  <w:marLeft w:val="0"/>
                  <w:marRight w:val="0"/>
                  <w:marTop w:val="0"/>
                  <w:marBottom w:val="0"/>
                  <w:divBdr>
                    <w:top w:val="none" w:sz="0" w:space="0" w:color="auto"/>
                    <w:left w:val="none" w:sz="0" w:space="0" w:color="auto"/>
                    <w:bottom w:val="none" w:sz="0" w:space="0" w:color="auto"/>
                    <w:right w:val="none" w:sz="0" w:space="0" w:color="auto"/>
                  </w:divBdr>
                  <w:divsChild>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sChild>
                                            <w:div w:id="1893686851">
                                              <w:marLeft w:val="0"/>
                                              <w:marRight w:val="0"/>
                                              <w:marTop w:val="100"/>
                                              <w:marBottom w:val="100"/>
                                              <w:divBdr>
                                                <w:top w:val="none" w:sz="0" w:space="0" w:color="auto"/>
                                                <w:left w:val="none" w:sz="0" w:space="0" w:color="auto"/>
                                                <w:bottom w:val="none" w:sz="0" w:space="0" w:color="auto"/>
                                                <w:right w:val="none" w:sz="0" w:space="0" w:color="auto"/>
                                              </w:divBdr>
                                              <w:divsChild>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sChild>
                                                                <w:div w:id="1573002986">
                                                                  <w:marLeft w:val="0"/>
                                                                  <w:marRight w:val="0"/>
                                                                  <w:marTop w:val="0"/>
                                                                  <w:marBottom w:val="0"/>
                                                                  <w:divBdr>
                                                                    <w:top w:val="none" w:sz="0" w:space="0" w:color="auto"/>
                                                                    <w:left w:val="none" w:sz="0" w:space="0" w:color="auto"/>
                                                                    <w:bottom w:val="none" w:sz="0" w:space="0" w:color="auto"/>
                                                                    <w:right w:val="none" w:sz="0" w:space="0" w:color="auto"/>
                                                                  </w:divBdr>
                                                                  <w:divsChild>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sChild>
                                                                                    <w:div w:id="13552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sChild>
                                                                        <w:div w:id="1559395345">
                                                                          <w:marLeft w:val="0"/>
                                                                          <w:marRight w:val="0"/>
                                                                          <w:marTop w:val="0"/>
                                                                          <w:marBottom w:val="0"/>
                                                                          <w:divBdr>
                                                                            <w:top w:val="none" w:sz="0" w:space="0" w:color="auto"/>
                                                                            <w:left w:val="none" w:sz="0" w:space="0" w:color="auto"/>
                                                                            <w:bottom w:val="none" w:sz="0" w:space="0" w:color="auto"/>
                                                                            <w:right w:val="none" w:sz="0" w:space="0" w:color="auto"/>
                                                                          </w:divBdr>
                                                                          <w:divsChild>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sChild>
                                                                                                    <w:div w:id="14813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97694064">
              <w:marLeft w:val="0"/>
              <w:marRight w:val="0"/>
              <w:marTop w:val="375"/>
              <w:marBottom w:val="0"/>
              <w:divBdr>
                <w:top w:val="none" w:sz="0" w:space="0" w:color="auto"/>
                <w:left w:val="none" w:sz="0" w:space="0" w:color="auto"/>
                <w:bottom w:val="none" w:sz="0" w:space="0" w:color="auto"/>
                <w:right w:val="none" w:sz="0" w:space="0" w:color="auto"/>
              </w:divBdr>
              <w:divsChild>
                <w:div w:id="1567956512">
                  <w:marLeft w:val="0"/>
                  <w:marRight w:val="0"/>
                  <w:marTop w:val="0"/>
                  <w:marBottom w:val="0"/>
                  <w:divBdr>
                    <w:top w:val="none" w:sz="0" w:space="0" w:color="auto"/>
                    <w:left w:val="none" w:sz="0" w:space="0" w:color="auto"/>
                    <w:bottom w:val="none" w:sz="0" w:space="0" w:color="auto"/>
                    <w:right w:val="none" w:sz="0" w:space="0" w:color="auto"/>
                  </w:divBdr>
                  <w:divsChild>
                    <w:div w:id="11606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8585355">
              <w:marLeft w:val="0"/>
              <w:marRight w:val="0"/>
              <w:marTop w:val="225"/>
              <w:marBottom w:val="0"/>
              <w:divBdr>
                <w:top w:val="none" w:sz="0" w:space="0" w:color="auto"/>
                <w:left w:val="none" w:sz="0" w:space="0" w:color="auto"/>
                <w:bottom w:val="none" w:sz="0" w:space="0" w:color="auto"/>
                <w:right w:val="none" w:sz="0" w:space="0" w:color="auto"/>
              </w:divBdr>
              <w:divsChild>
                <w:div w:id="1682975112">
                  <w:marLeft w:val="0"/>
                  <w:marRight w:val="0"/>
                  <w:marTop w:val="0"/>
                  <w:marBottom w:val="0"/>
                  <w:divBdr>
                    <w:top w:val="none" w:sz="0" w:space="0" w:color="auto"/>
                    <w:left w:val="none" w:sz="0" w:space="0" w:color="auto"/>
                    <w:bottom w:val="none" w:sz="0" w:space="0" w:color="auto"/>
                    <w:right w:val="none" w:sz="0" w:space="0" w:color="auto"/>
                  </w:divBdr>
                </w:div>
              </w:divsChild>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324745437">
              <w:marLeft w:val="0"/>
              <w:marRight w:val="0"/>
              <w:marTop w:val="225"/>
              <w:marBottom w:val="0"/>
              <w:divBdr>
                <w:top w:val="none" w:sz="0" w:space="0" w:color="auto"/>
                <w:left w:val="none" w:sz="0" w:space="0" w:color="auto"/>
                <w:bottom w:val="none" w:sz="0" w:space="0" w:color="auto"/>
                <w:right w:val="none" w:sz="0" w:space="0" w:color="auto"/>
              </w:divBdr>
              <w:divsChild>
                <w:div w:id="1382024398">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427572757">
              <w:marLeft w:val="0"/>
              <w:marRight w:val="0"/>
              <w:marTop w:val="375"/>
              <w:marBottom w:val="0"/>
              <w:divBdr>
                <w:top w:val="none" w:sz="0" w:space="0" w:color="auto"/>
                <w:left w:val="none" w:sz="0" w:space="0" w:color="auto"/>
                <w:bottom w:val="none" w:sz="0" w:space="0" w:color="auto"/>
                <w:right w:val="none" w:sz="0" w:space="0" w:color="auto"/>
              </w:divBdr>
              <w:divsChild>
                <w:div w:id="1435441306">
                  <w:marLeft w:val="0"/>
                  <w:marRight w:val="0"/>
                  <w:marTop w:val="0"/>
                  <w:marBottom w:val="0"/>
                  <w:divBdr>
                    <w:top w:val="none" w:sz="0" w:space="0" w:color="auto"/>
                    <w:left w:val="none" w:sz="0" w:space="0" w:color="auto"/>
                    <w:bottom w:val="none" w:sz="0" w:space="0" w:color="auto"/>
                    <w:right w:val="none" w:sz="0" w:space="0" w:color="auto"/>
                  </w:divBdr>
                </w:div>
              </w:divsChild>
            </w:div>
            <w:div w:id="1451851542">
              <w:marLeft w:val="0"/>
              <w:marRight w:val="0"/>
              <w:marTop w:val="225"/>
              <w:marBottom w:val="0"/>
              <w:divBdr>
                <w:top w:val="none" w:sz="0" w:space="0" w:color="auto"/>
                <w:left w:val="none" w:sz="0" w:space="0" w:color="auto"/>
                <w:bottom w:val="none" w:sz="0" w:space="0" w:color="auto"/>
                <w:right w:val="none" w:sz="0" w:space="0" w:color="auto"/>
              </w:divBdr>
              <w:divsChild>
                <w:div w:id="631135307">
                  <w:marLeft w:val="0"/>
                  <w:marRight w:val="0"/>
                  <w:marTop w:val="0"/>
                  <w:marBottom w:val="0"/>
                  <w:divBdr>
                    <w:top w:val="none" w:sz="0" w:space="0" w:color="auto"/>
                    <w:left w:val="none" w:sz="0" w:space="0" w:color="auto"/>
                    <w:bottom w:val="none" w:sz="0" w:space="0" w:color="auto"/>
                    <w:right w:val="none" w:sz="0" w:space="0" w:color="auto"/>
                  </w:divBdr>
                </w:div>
              </w:divsChild>
            </w:div>
            <w:div w:id="1453746747">
              <w:marLeft w:val="0"/>
              <w:marRight w:val="0"/>
              <w:marTop w:val="225"/>
              <w:marBottom w:val="0"/>
              <w:divBdr>
                <w:top w:val="none" w:sz="0" w:space="0" w:color="auto"/>
                <w:left w:val="none" w:sz="0" w:space="0" w:color="auto"/>
                <w:bottom w:val="none" w:sz="0" w:space="0" w:color="auto"/>
                <w:right w:val="none" w:sz="0" w:space="0" w:color="auto"/>
              </w:divBdr>
              <w:divsChild>
                <w:div w:id="219753300">
                  <w:marLeft w:val="0"/>
                  <w:marRight w:val="0"/>
                  <w:marTop w:val="0"/>
                  <w:marBottom w:val="0"/>
                  <w:divBdr>
                    <w:top w:val="none" w:sz="0" w:space="0" w:color="auto"/>
                    <w:left w:val="none" w:sz="0" w:space="0" w:color="auto"/>
                    <w:bottom w:val="none" w:sz="0" w:space="0" w:color="auto"/>
                    <w:right w:val="none" w:sz="0" w:space="0" w:color="auto"/>
                  </w:divBdr>
                </w:div>
              </w:divsChild>
            </w:div>
            <w:div w:id="1469277308">
              <w:marLeft w:val="0"/>
              <w:marRight w:val="0"/>
              <w:marTop w:val="375"/>
              <w:marBottom w:val="0"/>
              <w:divBdr>
                <w:top w:val="none" w:sz="0" w:space="0" w:color="auto"/>
                <w:left w:val="none" w:sz="0" w:space="0" w:color="auto"/>
                <w:bottom w:val="none" w:sz="0" w:space="0" w:color="auto"/>
                <w:right w:val="none" w:sz="0" w:space="0" w:color="auto"/>
              </w:divBdr>
              <w:divsChild>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7767">
              <w:marLeft w:val="0"/>
              <w:marRight w:val="0"/>
              <w:marTop w:val="225"/>
              <w:marBottom w:val="0"/>
              <w:divBdr>
                <w:top w:val="none" w:sz="0" w:space="0" w:color="auto"/>
                <w:left w:val="none" w:sz="0" w:space="0" w:color="auto"/>
                <w:bottom w:val="none" w:sz="0" w:space="0" w:color="auto"/>
                <w:right w:val="none" w:sz="0" w:space="0" w:color="auto"/>
              </w:divBdr>
              <w:divsChild>
                <w:div w:id="1019116712">
                  <w:marLeft w:val="0"/>
                  <w:marRight w:val="0"/>
                  <w:marTop w:val="0"/>
                  <w:marBottom w:val="0"/>
                  <w:divBdr>
                    <w:top w:val="none" w:sz="0" w:space="0" w:color="auto"/>
                    <w:left w:val="none" w:sz="0" w:space="0" w:color="auto"/>
                    <w:bottom w:val="none" w:sz="0" w:space="0" w:color="auto"/>
                    <w:right w:val="none" w:sz="0" w:space="0" w:color="auto"/>
                  </w:divBdr>
                </w:div>
              </w:divsChild>
            </w:div>
            <w:div w:id="1530752328">
              <w:marLeft w:val="0"/>
              <w:marRight w:val="0"/>
              <w:marTop w:val="375"/>
              <w:marBottom w:val="0"/>
              <w:divBdr>
                <w:top w:val="none" w:sz="0" w:space="0" w:color="auto"/>
                <w:left w:val="none" w:sz="0" w:space="0" w:color="auto"/>
                <w:bottom w:val="none" w:sz="0" w:space="0" w:color="auto"/>
                <w:right w:val="none" w:sz="0" w:space="0" w:color="auto"/>
              </w:divBdr>
              <w:divsChild>
                <w:div w:id="163740783">
                  <w:marLeft w:val="0"/>
                  <w:marRight w:val="0"/>
                  <w:marTop w:val="0"/>
                  <w:marBottom w:val="0"/>
                  <w:divBdr>
                    <w:top w:val="none" w:sz="0" w:space="0" w:color="auto"/>
                    <w:left w:val="none" w:sz="0" w:space="0" w:color="auto"/>
                    <w:bottom w:val="none" w:sz="0" w:space="0" w:color="auto"/>
                    <w:right w:val="none" w:sz="0" w:space="0" w:color="auto"/>
                  </w:divBdr>
                  <w:divsChild>
                    <w:div w:id="1666779576">
                      <w:marLeft w:val="0"/>
                      <w:marRight w:val="0"/>
                      <w:marTop w:val="0"/>
                      <w:marBottom w:val="0"/>
                      <w:divBdr>
                        <w:top w:val="none" w:sz="0" w:space="0" w:color="auto"/>
                        <w:left w:val="none" w:sz="0" w:space="0" w:color="auto"/>
                        <w:bottom w:val="none" w:sz="0" w:space="0" w:color="auto"/>
                        <w:right w:val="none" w:sz="0" w:space="0" w:color="auto"/>
                      </w:divBdr>
                    </w:div>
                    <w:div w:id="19190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913">
              <w:marLeft w:val="0"/>
              <w:marRight w:val="0"/>
              <w:marTop w:val="0"/>
              <w:marBottom w:val="0"/>
              <w:divBdr>
                <w:top w:val="none" w:sz="0" w:space="0" w:color="auto"/>
                <w:left w:val="none" w:sz="0" w:space="0" w:color="auto"/>
                <w:bottom w:val="none" w:sz="0" w:space="0" w:color="auto"/>
                <w:right w:val="none" w:sz="0" w:space="0" w:color="auto"/>
              </w:divBdr>
              <w:divsChild>
                <w:div w:id="1300306985">
                  <w:marLeft w:val="0"/>
                  <w:marRight w:val="0"/>
                  <w:marTop w:val="0"/>
                  <w:marBottom w:val="0"/>
                  <w:divBdr>
                    <w:top w:val="none" w:sz="0" w:space="0" w:color="auto"/>
                    <w:left w:val="none" w:sz="0" w:space="0" w:color="auto"/>
                    <w:bottom w:val="none" w:sz="0" w:space="0" w:color="auto"/>
                    <w:right w:val="none" w:sz="0" w:space="0" w:color="auto"/>
                  </w:divBdr>
                </w:div>
              </w:divsChild>
            </w:div>
            <w:div w:id="1615017085">
              <w:marLeft w:val="0"/>
              <w:marRight w:val="0"/>
              <w:marTop w:val="375"/>
              <w:marBottom w:val="0"/>
              <w:divBdr>
                <w:top w:val="none" w:sz="0" w:space="0" w:color="auto"/>
                <w:left w:val="none" w:sz="0" w:space="0" w:color="auto"/>
                <w:bottom w:val="none" w:sz="0" w:space="0" w:color="auto"/>
                <w:right w:val="none" w:sz="0" w:space="0" w:color="auto"/>
              </w:divBdr>
              <w:divsChild>
                <w:div w:id="851727829">
                  <w:marLeft w:val="0"/>
                  <w:marRight w:val="0"/>
                  <w:marTop w:val="0"/>
                  <w:marBottom w:val="0"/>
                  <w:divBdr>
                    <w:top w:val="none" w:sz="0" w:space="0" w:color="auto"/>
                    <w:left w:val="none" w:sz="0" w:space="0" w:color="auto"/>
                    <w:bottom w:val="none" w:sz="0" w:space="0" w:color="auto"/>
                    <w:right w:val="none" w:sz="0" w:space="0" w:color="auto"/>
                  </w:divBdr>
                </w:div>
              </w:divsChild>
            </w:div>
            <w:div w:id="1615095107">
              <w:marLeft w:val="0"/>
              <w:marRight w:val="0"/>
              <w:marTop w:val="225"/>
              <w:marBottom w:val="0"/>
              <w:divBdr>
                <w:top w:val="none" w:sz="0" w:space="0" w:color="auto"/>
                <w:left w:val="none" w:sz="0" w:space="0" w:color="auto"/>
                <w:bottom w:val="none" w:sz="0" w:space="0" w:color="auto"/>
                <w:right w:val="none" w:sz="0" w:space="0" w:color="auto"/>
              </w:divBdr>
              <w:divsChild>
                <w:div w:id="1893077002">
                  <w:marLeft w:val="0"/>
                  <w:marRight w:val="0"/>
                  <w:marTop w:val="0"/>
                  <w:marBottom w:val="0"/>
                  <w:divBdr>
                    <w:top w:val="none" w:sz="0" w:space="0" w:color="auto"/>
                    <w:left w:val="none" w:sz="0" w:space="0" w:color="auto"/>
                    <w:bottom w:val="none" w:sz="0" w:space="0" w:color="auto"/>
                    <w:right w:val="none" w:sz="0" w:space="0" w:color="auto"/>
                  </w:divBdr>
                </w:div>
              </w:divsChild>
            </w:div>
            <w:div w:id="1681815736">
              <w:marLeft w:val="0"/>
              <w:marRight w:val="0"/>
              <w:marTop w:val="225"/>
              <w:marBottom w:val="0"/>
              <w:divBdr>
                <w:top w:val="none" w:sz="0" w:space="0" w:color="auto"/>
                <w:left w:val="none" w:sz="0" w:space="0" w:color="auto"/>
                <w:bottom w:val="none" w:sz="0" w:space="0" w:color="auto"/>
                <w:right w:val="none" w:sz="0" w:space="0" w:color="auto"/>
              </w:divBdr>
              <w:divsChild>
                <w:div w:id="122650539">
                  <w:marLeft w:val="0"/>
                  <w:marRight w:val="0"/>
                  <w:marTop w:val="0"/>
                  <w:marBottom w:val="0"/>
                  <w:divBdr>
                    <w:top w:val="none" w:sz="0" w:space="0" w:color="auto"/>
                    <w:left w:val="none" w:sz="0" w:space="0" w:color="auto"/>
                    <w:bottom w:val="none" w:sz="0" w:space="0" w:color="auto"/>
                    <w:right w:val="none" w:sz="0" w:space="0" w:color="auto"/>
                  </w:divBdr>
                </w:div>
              </w:divsChild>
            </w:div>
            <w:div w:id="1742294759">
              <w:marLeft w:val="0"/>
              <w:marRight w:val="0"/>
              <w:marTop w:val="225"/>
              <w:marBottom w:val="0"/>
              <w:divBdr>
                <w:top w:val="none" w:sz="0" w:space="0" w:color="auto"/>
                <w:left w:val="none" w:sz="0" w:space="0" w:color="auto"/>
                <w:bottom w:val="none" w:sz="0" w:space="0" w:color="auto"/>
                <w:right w:val="none" w:sz="0" w:space="0" w:color="auto"/>
              </w:divBdr>
              <w:divsChild>
                <w:div w:id="583608546">
                  <w:marLeft w:val="0"/>
                  <w:marRight w:val="0"/>
                  <w:marTop w:val="0"/>
                  <w:marBottom w:val="0"/>
                  <w:divBdr>
                    <w:top w:val="none" w:sz="0" w:space="0" w:color="auto"/>
                    <w:left w:val="none" w:sz="0" w:space="0" w:color="auto"/>
                    <w:bottom w:val="none" w:sz="0" w:space="0" w:color="auto"/>
                    <w:right w:val="none" w:sz="0" w:space="0" w:color="auto"/>
                  </w:divBdr>
                </w:div>
              </w:divsChild>
            </w:div>
            <w:div w:id="1820026907">
              <w:marLeft w:val="0"/>
              <w:marRight w:val="0"/>
              <w:marTop w:val="375"/>
              <w:marBottom w:val="0"/>
              <w:divBdr>
                <w:top w:val="none" w:sz="0" w:space="0" w:color="auto"/>
                <w:left w:val="none" w:sz="0" w:space="0" w:color="auto"/>
                <w:bottom w:val="none" w:sz="0" w:space="0" w:color="auto"/>
                <w:right w:val="none" w:sz="0" w:space="0" w:color="auto"/>
              </w:divBdr>
              <w:divsChild>
                <w:div w:id="2083330816">
                  <w:marLeft w:val="0"/>
                  <w:marRight w:val="0"/>
                  <w:marTop w:val="0"/>
                  <w:marBottom w:val="0"/>
                  <w:divBdr>
                    <w:top w:val="none" w:sz="0" w:space="0" w:color="auto"/>
                    <w:left w:val="none" w:sz="0" w:space="0" w:color="auto"/>
                    <w:bottom w:val="none" w:sz="0" w:space="0" w:color="auto"/>
                    <w:right w:val="none" w:sz="0" w:space="0" w:color="auto"/>
                  </w:divBdr>
                </w:div>
              </w:divsChild>
            </w:div>
            <w:div w:id="1858157105">
              <w:marLeft w:val="0"/>
              <w:marRight w:val="0"/>
              <w:marTop w:val="225"/>
              <w:marBottom w:val="0"/>
              <w:divBdr>
                <w:top w:val="none" w:sz="0" w:space="0" w:color="auto"/>
                <w:left w:val="none" w:sz="0" w:space="0" w:color="auto"/>
                <w:bottom w:val="none" w:sz="0" w:space="0" w:color="auto"/>
                <w:right w:val="none" w:sz="0" w:space="0" w:color="auto"/>
              </w:divBdr>
              <w:divsChild>
                <w:div w:id="1946189025">
                  <w:marLeft w:val="0"/>
                  <w:marRight w:val="0"/>
                  <w:marTop w:val="0"/>
                  <w:marBottom w:val="0"/>
                  <w:divBdr>
                    <w:top w:val="none" w:sz="0" w:space="0" w:color="auto"/>
                    <w:left w:val="none" w:sz="0" w:space="0" w:color="auto"/>
                    <w:bottom w:val="none" w:sz="0" w:space="0" w:color="auto"/>
                    <w:right w:val="none" w:sz="0" w:space="0" w:color="auto"/>
                  </w:divBdr>
                </w:div>
              </w:divsChild>
            </w:div>
            <w:div w:id="1902669892">
              <w:marLeft w:val="0"/>
              <w:marRight w:val="0"/>
              <w:marTop w:val="375"/>
              <w:marBottom w:val="0"/>
              <w:divBdr>
                <w:top w:val="none" w:sz="0" w:space="0" w:color="auto"/>
                <w:left w:val="none" w:sz="0" w:space="0" w:color="auto"/>
                <w:bottom w:val="none" w:sz="0" w:space="0" w:color="auto"/>
                <w:right w:val="none" w:sz="0" w:space="0" w:color="auto"/>
              </w:divBdr>
              <w:divsChild>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 w:id="16603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4901">
              <w:marLeft w:val="0"/>
              <w:marRight w:val="0"/>
              <w:marTop w:val="375"/>
              <w:marBottom w:val="0"/>
              <w:divBdr>
                <w:top w:val="none" w:sz="0" w:space="0" w:color="auto"/>
                <w:left w:val="none" w:sz="0" w:space="0" w:color="auto"/>
                <w:bottom w:val="none" w:sz="0" w:space="0" w:color="auto"/>
                <w:right w:val="none" w:sz="0" w:space="0" w:color="auto"/>
              </w:divBdr>
              <w:divsChild>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sChild>
                            <w:div w:id="1630819551">
                              <w:marLeft w:val="0"/>
                              <w:marRight w:val="0"/>
                              <w:marTop w:val="0"/>
                              <w:marBottom w:val="0"/>
                              <w:divBdr>
                                <w:top w:val="none" w:sz="0" w:space="0" w:color="auto"/>
                                <w:left w:val="none" w:sz="0" w:space="0" w:color="auto"/>
                                <w:bottom w:val="none" w:sz="0" w:space="0" w:color="auto"/>
                                <w:right w:val="none" w:sz="0" w:space="0" w:color="auto"/>
                              </w:divBdr>
                              <w:divsChild>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 w:id="1395197301">
                                          <w:marLeft w:val="240"/>
                                          <w:marRight w:val="0"/>
                                          <w:marTop w:val="75"/>
                                          <w:marBottom w:val="150"/>
                                          <w:divBdr>
                                            <w:top w:val="none" w:sz="0" w:space="0" w:color="auto"/>
                                            <w:left w:val="none" w:sz="0" w:space="0" w:color="auto"/>
                                            <w:bottom w:val="none" w:sz="0" w:space="0" w:color="auto"/>
                                            <w:right w:val="none" w:sz="0" w:space="0" w:color="auto"/>
                                          </w:divBdr>
                                        </w:div>
                                        <w:div w:id="1608271777">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76237243">
                          <w:marLeft w:val="0"/>
                          <w:marRight w:val="0"/>
                          <w:marTop w:val="0"/>
                          <w:marBottom w:val="0"/>
                          <w:divBdr>
                            <w:top w:val="none" w:sz="0" w:space="0" w:color="auto"/>
                            <w:left w:val="none" w:sz="0" w:space="0" w:color="auto"/>
                            <w:bottom w:val="none" w:sz="0" w:space="0" w:color="auto"/>
                            <w:right w:val="none" w:sz="0" w:space="0" w:color="auto"/>
                          </w:divBdr>
                          <w:divsChild>
                            <w:div w:id="1508442670">
                              <w:marLeft w:val="0"/>
                              <w:marRight w:val="0"/>
                              <w:marTop w:val="225"/>
                              <w:marBottom w:val="0"/>
                              <w:divBdr>
                                <w:top w:val="none" w:sz="0" w:space="0" w:color="auto"/>
                                <w:left w:val="none" w:sz="0" w:space="0" w:color="auto"/>
                                <w:bottom w:val="none" w:sz="0" w:space="0" w:color="auto"/>
                                <w:right w:val="none" w:sz="0" w:space="0" w:color="auto"/>
                              </w:divBdr>
                              <w:divsChild>
                                <w:div w:id="18170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6439">
              <w:marLeft w:val="0"/>
              <w:marRight w:val="0"/>
              <w:marTop w:val="375"/>
              <w:marBottom w:val="0"/>
              <w:divBdr>
                <w:top w:val="none" w:sz="0" w:space="0" w:color="auto"/>
                <w:left w:val="none" w:sz="0" w:space="0" w:color="auto"/>
                <w:bottom w:val="none" w:sz="0" w:space="0" w:color="auto"/>
                <w:right w:val="none" w:sz="0" w:space="0" w:color="auto"/>
              </w:divBdr>
              <w:divsChild>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93639">
      <w:bodyDiv w:val="1"/>
      <w:marLeft w:val="0"/>
      <w:marRight w:val="0"/>
      <w:marTop w:val="0"/>
      <w:marBottom w:val="0"/>
      <w:divBdr>
        <w:top w:val="none" w:sz="0" w:space="0" w:color="auto"/>
        <w:left w:val="none" w:sz="0" w:space="0" w:color="auto"/>
        <w:bottom w:val="none" w:sz="0" w:space="0" w:color="auto"/>
        <w:right w:val="none" w:sz="0" w:space="0" w:color="auto"/>
      </w:divBdr>
    </w:div>
    <w:div w:id="1476021479">
      <w:bodyDiv w:val="1"/>
      <w:marLeft w:val="0"/>
      <w:marRight w:val="0"/>
      <w:marTop w:val="0"/>
      <w:marBottom w:val="0"/>
      <w:divBdr>
        <w:top w:val="none" w:sz="0" w:space="0" w:color="auto"/>
        <w:left w:val="none" w:sz="0" w:space="0" w:color="auto"/>
        <w:bottom w:val="none" w:sz="0" w:space="0" w:color="auto"/>
        <w:right w:val="none" w:sz="0" w:space="0" w:color="auto"/>
      </w:divBdr>
      <w:divsChild>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sChild>
                <w:div w:id="2041275539">
                  <w:marLeft w:val="0"/>
                  <w:marRight w:val="0"/>
                  <w:marTop w:val="0"/>
                  <w:marBottom w:val="0"/>
                  <w:divBdr>
                    <w:top w:val="none" w:sz="0" w:space="0" w:color="auto"/>
                    <w:left w:val="none" w:sz="0" w:space="0" w:color="auto"/>
                    <w:bottom w:val="none" w:sz="0" w:space="0" w:color="auto"/>
                    <w:right w:val="none" w:sz="0" w:space="0" w:color="auto"/>
                  </w:divBdr>
                  <w:divsChild>
                    <w:div w:id="9747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00329">
              <w:marLeft w:val="0"/>
              <w:marRight w:val="0"/>
              <w:marTop w:val="0"/>
              <w:marBottom w:val="225"/>
              <w:divBdr>
                <w:top w:val="none" w:sz="0" w:space="0" w:color="auto"/>
                <w:left w:val="none" w:sz="0" w:space="0" w:color="auto"/>
                <w:bottom w:val="none" w:sz="0" w:space="0" w:color="auto"/>
                <w:right w:val="none" w:sz="0" w:space="0" w:color="auto"/>
              </w:divBdr>
              <w:divsChild>
                <w:div w:id="1541746103">
                  <w:marLeft w:val="0"/>
                  <w:marRight w:val="0"/>
                  <w:marTop w:val="0"/>
                  <w:marBottom w:val="0"/>
                  <w:divBdr>
                    <w:top w:val="none" w:sz="0" w:space="0" w:color="auto"/>
                    <w:left w:val="none" w:sz="0" w:space="0" w:color="auto"/>
                    <w:bottom w:val="none" w:sz="0" w:space="0" w:color="auto"/>
                    <w:right w:val="none" w:sz="0" w:space="0" w:color="auto"/>
                  </w:divBdr>
                  <w:divsChild>
                    <w:div w:id="28380213">
                      <w:marLeft w:val="0"/>
                      <w:marRight w:val="0"/>
                      <w:marTop w:val="0"/>
                      <w:marBottom w:val="0"/>
                      <w:divBdr>
                        <w:top w:val="none" w:sz="0" w:space="0" w:color="auto"/>
                        <w:left w:val="none" w:sz="0" w:space="0" w:color="auto"/>
                        <w:bottom w:val="none" w:sz="0" w:space="0" w:color="auto"/>
                        <w:right w:val="none" w:sz="0" w:space="0" w:color="auto"/>
                      </w:divBdr>
                      <w:divsChild>
                        <w:div w:id="1530988931">
                          <w:marLeft w:val="0"/>
                          <w:marRight w:val="0"/>
                          <w:marTop w:val="0"/>
                          <w:marBottom w:val="0"/>
                          <w:divBdr>
                            <w:top w:val="none" w:sz="0" w:space="0" w:color="auto"/>
                            <w:left w:val="none" w:sz="0" w:space="0" w:color="auto"/>
                            <w:bottom w:val="none" w:sz="0" w:space="0" w:color="auto"/>
                            <w:right w:val="none" w:sz="0" w:space="0" w:color="auto"/>
                          </w:divBdr>
                          <w:divsChild>
                            <w:div w:id="2047440930">
                              <w:marLeft w:val="0"/>
                              <w:marRight w:val="0"/>
                              <w:marTop w:val="0"/>
                              <w:marBottom w:val="0"/>
                              <w:divBdr>
                                <w:top w:val="none" w:sz="0" w:space="0" w:color="auto"/>
                                <w:left w:val="none" w:sz="0" w:space="0" w:color="auto"/>
                                <w:bottom w:val="none" w:sz="0" w:space="0" w:color="auto"/>
                                <w:right w:val="none" w:sz="0" w:space="0" w:color="auto"/>
                              </w:divBdr>
                              <w:divsChild>
                                <w:div w:id="15246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03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78259280">
      <w:bodyDiv w:val="1"/>
      <w:marLeft w:val="0"/>
      <w:marRight w:val="0"/>
      <w:marTop w:val="0"/>
      <w:marBottom w:val="0"/>
      <w:divBdr>
        <w:top w:val="none" w:sz="0" w:space="0" w:color="auto"/>
        <w:left w:val="none" w:sz="0" w:space="0" w:color="auto"/>
        <w:bottom w:val="none" w:sz="0" w:space="0" w:color="auto"/>
        <w:right w:val="none" w:sz="0" w:space="0" w:color="auto"/>
      </w:divBdr>
      <w:divsChild>
        <w:div w:id="1965579473">
          <w:marLeft w:val="0"/>
          <w:marRight w:val="0"/>
          <w:marTop w:val="0"/>
          <w:marBottom w:val="0"/>
          <w:divBdr>
            <w:top w:val="none" w:sz="0" w:space="0" w:color="auto"/>
            <w:left w:val="none" w:sz="0" w:space="0" w:color="auto"/>
            <w:bottom w:val="none" w:sz="0" w:space="0" w:color="auto"/>
            <w:right w:val="none" w:sz="0" w:space="0" w:color="auto"/>
          </w:divBdr>
          <w:divsChild>
            <w:div w:id="898054305">
              <w:marLeft w:val="0"/>
              <w:marRight w:val="0"/>
              <w:marTop w:val="0"/>
              <w:marBottom w:val="0"/>
              <w:divBdr>
                <w:top w:val="none" w:sz="0" w:space="0" w:color="auto"/>
                <w:left w:val="none" w:sz="0" w:space="0" w:color="auto"/>
                <w:bottom w:val="none" w:sz="0" w:space="0" w:color="auto"/>
                <w:right w:val="none" w:sz="0" w:space="0" w:color="auto"/>
              </w:divBdr>
              <w:divsChild>
                <w:div w:id="1267007696">
                  <w:marLeft w:val="0"/>
                  <w:marRight w:val="0"/>
                  <w:marTop w:val="0"/>
                  <w:marBottom w:val="0"/>
                  <w:divBdr>
                    <w:top w:val="none" w:sz="0" w:space="0" w:color="auto"/>
                    <w:left w:val="none" w:sz="0" w:space="0" w:color="auto"/>
                    <w:bottom w:val="none" w:sz="0" w:space="0" w:color="auto"/>
                    <w:right w:val="none" w:sz="0" w:space="0" w:color="auto"/>
                  </w:divBdr>
                </w:div>
              </w:divsChild>
            </w:div>
            <w:div w:id="551040684">
              <w:marLeft w:val="0"/>
              <w:marRight w:val="0"/>
              <w:marTop w:val="0"/>
              <w:marBottom w:val="0"/>
              <w:divBdr>
                <w:top w:val="none" w:sz="0" w:space="0" w:color="auto"/>
                <w:left w:val="none" w:sz="0" w:space="0" w:color="auto"/>
                <w:bottom w:val="none" w:sz="0" w:space="0" w:color="auto"/>
                <w:right w:val="none" w:sz="0" w:space="0" w:color="auto"/>
              </w:divBdr>
              <w:divsChild>
                <w:div w:id="1996716648">
                  <w:marLeft w:val="0"/>
                  <w:marRight w:val="0"/>
                  <w:marTop w:val="0"/>
                  <w:marBottom w:val="0"/>
                  <w:divBdr>
                    <w:top w:val="none" w:sz="0" w:space="0" w:color="auto"/>
                    <w:left w:val="none" w:sz="0" w:space="0" w:color="auto"/>
                    <w:bottom w:val="none" w:sz="0" w:space="0" w:color="auto"/>
                    <w:right w:val="none" w:sz="0" w:space="0" w:color="auto"/>
                  </w:divBdr>
                  <w:divsChild>
                    <w:div w:id="2361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16877">
      <w:bodyDiv w:val="1"/>
      <w:marLeft w:val="0"/>
      <w:marRight w:val="0"/>
      <w:marTop w:val="0"/>
      <w:marBottom w:val="0"/>
      <w:divBdr>
        <w:top w:val="none" w:sz="0" w:space="0" w:color="auto"/>
        <w:left w:val="none" w:sz="0" w:space="0" w:color="auto"/>
        <w:bottom w:val="none" w:sz="0" w:space="0" w:color="auto"/>
        <w:right w:val="none" w:sz="0" w:space="0" w:color="auto"/>
      </w:divBdr>
      <w:divsChild>
        <w:div w:id="135726879">
          <w:marLeft w:val="2100"/>
          <w:marRight w:val="0"/>
          <w:marTop w:val="0"/>
          <w:marBottom w:val="0"/>
          <w:divBdr>
            <w:top w:val="none" w:sz="0" w:space="0" w:color="auto"/>
            <w:left w:val="none" w:sz="0" w:space="0" w:color="auto"/>
            <w:bottom w:val="none" w:sz="0" w:space="0" w:color="auto"/>
            <w:right w:val="none" w:sz="0" w:space="0" w:color="auto"/>
          </w:divBdr>
          <w:divsChild>
            <w:div w:id="614488494">
              <w:marLeft w:val="0"/>
              <w:marRight w:val="0"/>
              <w:marTop w:val="0"/>
              <w:marBottom w:val="0"/>
              <w:divBdr>
                <w:top w:val="none" w:sz="0" w:space="0" w:color="auto"/>
                <w:left w:val="none" w:sz="0" w:space="0" w:color="auto"/>
                <w:bottom w:val="none" w:sz="0" w:space="0" w:color="auto"/>
                <w:right w:val="none" w:sz="0" w:space="0" w:color="auto"/>
              </w:divBdr>
              <w:divsChild>
                <w:div w:id="16877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412">
          <w:marLeft w:val="2100"/>
          <w:marRight w:val="0"/>
          <w:marTop w:val="0"/>
          <w:marBottom w:val="0"/>
          <w:divBdr>
            <w:top w:val="none" w:sz="0" w:space="0" w:color="auto"/>
            <w:left w:val="none" w:sz="0" w:space="0" w:color="auto"/>
            <w:bottom w:val="none" w:sz="0" w:space="0" w:color="auto"/>
            <w:right w:val="none" w:sz="0" w:space="0" w:color="auto"/>
          </w:divBdr>
          <w:divsChild>
            <w:div w:id="1106727368">
              <w:marLeft w:val="0"/>
              <w:marRight w:val="0"/>
              <w:marTop w:val="0"/>
              <w:marBottom w:val="0"/>
              <w:divBdr>
                <w:top w:val="none" w:sz="0" w:space="0" w:color="auto"/>
                <w:left w:val="none" w:sz="0" w:space="0" w:color="auto"/>
                <w:bottom w:val="none" w:sz="0" w:space="0" w:color="auto"/>
                <w:right w:val="none" w:sz="0" w:space="0" w:color="auto"/>
              </w:divBdr>
              <w:divsChild>
                <w:div w:id="1468624157">
                  <w:marLeft w:val="0"/>
                  <w:marRight w:val="0"/>
                  <w:marTop w:val="0"/>
                  <w:marBottom w:val="0"/>
                  <w:divBdr>
                    <w:top w:val="none" w:sz="0" w:space="0" w:color="auto"/>
                    <w:left w:val="none" w:sz="0" w:space="0" w:color="auto"/>
                    <w:bottom w:val="none" w:sz="0" w:space="0" w:color="auto"/>
                    <w:right w:val="none" w:sz="0" w:space="0" w:color="auto"/>
                  </w:divBdr>
                  <w:divsChild>
                    <w:div w:id="1173837001">
                      <w:marLeft w:val="0"/>
                      <w:marRight w:val="0"/>
                      <w:marTop w:val="0"/>
                      <w:marBottom w:val="0"/>
                      <w:divBdr>
                        <w:top w:val="none" w:sz="0" w:space="0" w:color="auto"/>
                        <w:left w:val="none" w:sz="0" w:space="0" w:color="auto"/>
                        <w:bottom w:val="none" w:sz="0" w:space="0" w:color="auto"/>
                        <w:right w:val="none" w:sz="0" w:space="0" w:color="auto"/>
                      </w:divBdr>
                    </w:div>
                    <w:div w:id="1016032036">
                      <w:marLeft w:val="0"/>
                      <w:marRight w:val="0"/>
                      <w:marTop w:val="0"/>
                      <w:marBottom w:val="0"/>
                      <w:divBdr>
                        <w:top w:val="none" w:sz="0" w:space="0" w:color="auto"/>
                        <w:left w:val="none" w:sz="0" w:space="0" w:color="auto"/>
                        <w:bottom w:val="none" w:sz="0" w:space="0" w:color="auto"/>
                        <w:right w:val="none" w:sz="0" w:space="0" w:color="auto"/>
                      </w:divBdr>
                    </w:div>
                    <w:div w:id="1886788639">
                      <w:marLeft w:val="0"/>
                      <w:marRight w:val="0"/>
                      <w:marTop w:val="0"/>
                      <w:marBottom w:val="0"/>
                      <w:divBdr>
                        <w:top w:val="none" w:sz="0" w:space="0" w:color="auto"/>
                        <w:left w:val="none" w:sz="0" w:space="0" w:color="auto"/>
                        <w:bottom w:val="none" w:sz="0" w:space="0" w:color="auto"/>
                        <w:right w:val="none" w:sz="0" w:space="0" w:color="auto"/>
                      </w:divBdr>
                    </w:div>
                  </w:divsChild>
                </w:div>
                <w:div w:id="1023673843">
                  <w:marLeft w:val="0"/>
                  <w:marRight w:val="0"/>
                  <w:marTop w:val="0"/>
                  <w:marBottom w:val="0"/>
                  <w:divBdr>
                    <w:top w:val="none" w:sz="0" w:space="0" w:color="auto"/>
                    <w:left w:val="none" w:sz="0" w:space="0" w:color="auto"/>
                    <w:bottom w:val="none" w:sz="0" w:space="0" w:color="auto"/>
                    <w:right w:val="none" w:sz="0" w:space="0" w:color="auto"/>
                  </w:divBdr>
                  <w:divsChild>
                    <w:div w:id="2460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36">
          <w:marLeft w:val="2100"/>
          <w:marRight w:val="0"/>
          <w:marTop w:val="0"/>
          <w:marBottom w:val="0"/>
          <w:divBdr>
            <w:top w:val="none" w:sz="0" w:space="0" w:color="auto"/>
            <w:left w:val="none" w:sz="0" w:space="0" w:color="auto"/>
            <w:bottom w:val="none" w:sz="0" w:space="0" w:color="auto"/>
            <w:right w:val="none" w:sz="0" w:space="0" w:color="auto"/>
          </w:divBdr>
        </w:div>
        <w:div w:id="1644888363">
          <w:marLeft w:val="2100"/>
          <w:marRight w:val="0"/>
          <w:marTop w:val="0"/>
          <w:marBottom w:val="0"/>
          <w:divBdr>
            <w:top w:val="none" w:sz="0" w:space="0" w:color="auto"/>
            <w:left w:val="none" w:sz="0" w:space="0" w:color="auto"/>
            <w:bottom w:val="none" w:sz="0" w:space="0" w:color="auto"/>
            <w:right w:val="none" w:sz="0" w:space="0" w:color="auto"/>
          </w:divBdr>
          <w:divsChild>
            <w:div w:id="2106917257">
              <w:marLeft w:val="0"/>
              <w:marRight w:val="0"/>
              <w:marTop w:val="0"/>
              <w:marBottom w:val="300"/>
              <w:divBdr>
                <w:top w:val="none" w:sz="0" w:space="0" w:color="auto"/>
                <w:left w:val="none" w:sz="0" w:space="0" w:color="auto"/>
                <w:bottom w:val="none" w:sz="0" w:space="0" w:color="auto"/>
                <w:right w:val="none" w:sz="0" w:space="0" w:color="auto"/>
              </w:divBdr>
              <w:divsChild>
                <w:div w:id="1274096613">
                  <w:marLeft w:val="0"/>
                  <w:marRight w:val="0"/>
                  <w:marTop w:val="0"/>
                  <w:marBottom w:val="0"/>
                  <w:divBdr>
                    <w:top w:val="none" w:sz="0" w:space="0" w:color="auto"/>
                    <w:left w:val="none" w:sz="0" w:space="0" w:color="auto"/>
                    <w:bottom w:val="none" w:sz="0" w:space="0" w:color="auto"/>
                    <w:right w:val="none" w:sz="0" w:space="0" w:color="auto"/>
                  </w:divBdr>
                  <w:divsChild>
                    <w:div w:id="247421866">
                      <w:marLeft w:val="0"/>
                      <w:marRight w:val="0"/>
                      <w:marTop w:val="0"/>
                      <w:marBottom w:val="0"/>
                      <w:divBdr>
                        <w:top w:val="none" w:sz="0" w:space="0" w:color="auto"/>
                        <w:left w:val="none" w:sz="0" w:space="0" w:color="auto"/>
                        <w:bottom w:val="none" w:sz="0" w:space="0" w:color="auto"/>
                        <w:right w:val="none" w:sz="0" w:space="0" w:color="auto"/>
                      </w:divBdr>
                      <w:divsChild>
                        <w:div w:id="1297372090">
                          <w:marLeft w:val="0"/>
                          <w:marRight w:val="0"/>
                          <w:marTop w:val="0"/>
                          <w:marBottom w:val="0"/>
                          <w:divBdr>
                            <w:top w:val="none" w:sz="0" w:space="0" w:color="auto"/>
                            <w:left w:val="none" w:sz="0" w:space="0" w:color="auto"/>
                            <w:bottom w:val="none" w:sz="0" w:space="0" w:color="auto"/>
                            <w:right w:val="none" w:sz="0" w:space="0" w:color="auto"/>
                          </w:divBdr>
                        </w:div>
                        <w:div w:id="968245256">
                          <w:marLeft w:val="0"/>
                          <w:marRight w:val="0"/>
                          <w:marTop w:val="0"/>
                          <w:marBottom w:val="0"/>
                          <w:divBdr>
                            <w:top w:val="none" w:sz="0" w:space="0" w:color="auto"/>
                            <w:left w:val="none" w:sz="0" w:space="0" w:color="auto"/>
                            <w:bottom w:val="none" w:sz="0" w:space="0" w:color="auto"/>
                            <w:right w:val="none" w:sz="0" w:space="0" w:color="auto"/>
                          </w:divBdr>
                        </w:div>
                        <w:div w:id="244649355">
                          <w:marLeft w:val="0"/>
                          <w:marRight w:val="0"/>
                          <w:marTop w:val="0"/>
                          <w:marBottom w:val="0"/>
                          <w:divBdr>
                            <w:top w:val="none" w:sz="0" w:space="0" w:color="auto"/>
                            <w:left w:val="none" w:sz="0" w:space="0" w:color="auto"/>
                            <w:bottom w:val="none" w:sz="0" w:space="0" w:color="auto"/>
                            <w:right w:val="none" w:sz="0" w:space="0" w:color="auto"/>
                          </w:divBdr>
                        </w:div>
                      </w:divsChild>
                    </w:div>
                    <w:div w:id="409237648">
                      <w:marLeft w:val="0"/>
                      <w:marRight w:val="0"/>
                      <w:marTop w:val="0"/>
                      <w:marBottom w:val="0"/>
                      <w:divBdr>
                        <w:top w:val="none" w:sz="0" w:space="0" w:color="auto"/>
                        <w:left w:val="none" w:sz="0" w:space="0" w:color="auto"/>
                        <w:bottom w:val="none" w:sz="0" w:space="0" w:color="auto"/>
                        <w:right w:val="none" w:sz="0" w:space="0" w:color="auto"/>
                      </w:divBdr>
                      <w:divsChild>
                        <w:div w:id="7981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8103">
              <w:marLeft w:val="0"/>
              <w:marRight w:val="0"/>
              <w:marTop w:val="0"/>
              <w:marBottom w:val="300"/>
              <w:divBdr>
                <w:top w:val="none" w:sz="0" w:space="0" w:color="auto"/>
                <w:left w:val="none" w:sz="0" w:space="0" w:color="auto"/>
                <w:bottom w:val="none" w:sz="0" w:space="0" w:color="auto"/>
                <w:right w:val="none" w:sz="0" w:space="0" w:color="auto"/>
              </w:divBdr>
              <w:divsChild>
                <w:div w:id="1184785253">
                  <w:marLeft w:val="0"/>
                  <w:marRight w:val="0"/>
                  <w:marTop w:val="0"/>
                  <w:marBottom w:val="0"/>
                  <w:divBdr>
                    <w:top w:val="none" w:sz="0" w:space="0" w:color="auto"/>
                    <w:left w:val="none" w:sz="0" w:space="0" w:color="auto"/>
                    <w:bottom w:val="none" w:sz="0" w:space="0" w:color="auto"/>
                    <w:right w:val="none" w:sz="0" w:space="0" w:color="auto"/>
                  </w:divBdr>
                  <w:divsChild>
                    <w:div w:id="863787914">
                      <w:marLeft w:val="0"/>
                      <w:marRight w:val="0"/>
                      <w:marTop w:val="0"/>
                      <w:marBottom w:val="0"/>
                      <w:divBdr>
                        <w:top w:val="none" w:sz="0" w:space="0" w:color="auto"/>
                        <w:left w:val="none" w:sz="0" w:space="0" w:color="auto"/>
                        <w:bottom w:val="none" w:sz="0" w:space="0" w:color="auto"/>
                        <w:right w:val="none" w:sz="0" w:space="0" w:color="auto"/>
                      </w:divBdr>
                      <w:divsChild>
                        <w:div w:id="2101246312">
                          <w:marLeft w:val="0"/>
                          <w:marRight w:val="0"/>
                          <w:marTop w:val="0"/>
                          <w:marBottom w:val="0"/>
                          <w:divBdr>
                            <w:top w:val="none" w:sz="0" w:space="0" w:color="auto"/>
                            <w:left w:val="none" w:sz="0" w:space="0" w:color="auto"/>
                            <w:bottom w:val="none" w:sz="0" w:space="0" w:color="auto"/>
                            <w:right w:val="none" w:sz="0" w:space="0" w:color="auto"/>
                          </w:divBdr>
                        </w:div>
                        <w:div w:id="1176965813">
                          <w:marLeft w:val="0"/>
                          <w:marRight w:val="0"/>
                          <w:marTop w:val="0"/>
                          <w:marBottom w:val="0"/>
                          <w:divBdr>
                            <w:top w:val="none" w:sz="0" w:space="0" w:color="auto"/>
                            <w:left w:val="none" w:sz="0" w:space="0" w:color="auto"/>
                            <w:bottom w:val="none" w:sz="0" w:space="0" w:color="auto"/>
                            <w:right w:val="none" w:sz="0" w:space="0" w:color="auto"/>
                          </w:divBdr>
                        </w:div>
                        <w:div w:id="1155221003">
                          <w:marLeft w:val="0"/>
                          <w:marRight w:val="0"/>
                          <w:marTop w:val="0"/>
                          <w:marBottom w:val="0"/>
                          <w:divBdr>
                            <w:top w:val="none" w:sz="0" w:space="0" w:color="auto"/>
                            <w:left w:val="none" w:sz="0" w:space="0" w:color="auto"/>
                            <w:bottom w:val="none" w:sz="0" w:space="0" w:color="auto"/>
                            <w:right w:val="none" w:sz="0" w:space="0" w:color="auto"/>
                          </w:divBdr>
                        </w:div>
                      </w:divsChild>
                    </w:div>
                    <w:div w:id="1582910354">
                      <w:marLeft w:val="0"/>
                      <w:marRight w:val="0"/>
                      <w:marTop w:val="0"/>
                      <w:marBottom w:val="0"/>
                      <w:divBdr>
                        <w:top w:val="none" w:sz="0" w:space="0" w:color="auto"/>
                        <w:left w:val="none" w:sz="0" w:space="0" w:color="auto"/>
                        <w:bottom w:val="none" w:sz="0" w:space="0" w:color="auto"/>
                        <w:right w:val="none" w:sz="0" w:space="0" w:color="auto"/>
                      </w:divBdr>
                      <w:divsChild>
                        <w:div w:id="18768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4059">
              <w:marLeft w:val="0"/>
              <w:marRight w:val="0"/>
              <w:marTop w:val="0"/>
              <w:marBottom w:val="300"/>
              <w:divBdr>
                <w:top w:val="none" w:sz="0" w:space="0" w:color="auto"/>
                <w:left w:val="none" w:sz="0" w:space="0" w:color="auto"/>
                <w:bottom w:val="none" w:sz="0" w:space="0" w:color="auto"/>
                <w:right w:val="none" w:sz="0" w:space="0" w:color="auto"/>
              </w:divBdr>
              <w:divsChild>
                <w:div w:id="936642428">
                  <w:marLeft w:val="0"/>
                  <w:marRight w:val="0"/>
                  <w:marTop w:val="0"/>
                  <w:marBottom w:val="0"/>
                  <w:divBdr>
                    <w:top w:val="none" w:sz="0" w:space="0" w:color="auto"/>
                    <w:left w:val="none" w:sz="0" w:space="0" w:color="auto"/>
                    <w:bottom w:val="none" w:sz="0" w:space="0" w:color="auto"/>
                    <w:right w:val="none" w:sz="0" w:space="0" w:color="auto"/>
                  </w:divBdr>
                  <w:divsChild>
                    <w:div w:id="326515438">
                      <w:marLeft w:val="0"/>
                      <w:marRight w:val="0"/>
                      <w:marTop w:val="0"/>
                      <w:marBottom w:val="0"/>
                      <w:divBdr>
                        <w:top w:val="none" w:sz="0" w:space="0" w:color="auto"/>
                        <w:left w:val="none" w:sz="0" w:space="0" w:color="auto"/>
                        <w:bottom w:val="none" w:sz="0" w:space="0" w:color="auto"/>
                        <w:right w:val="none" w:sz="0" w:space="0" w:color="auto"/>
                      </w:divBdr>
                      <w:divsChild>
                        <w:div w:id="1254625708">
                          <w:marLeft w:val="0"/>
                          <w:marRight w:val="0"/>
                          <w:marTop w:val="0"/>
                          <w:marBottom w:val="0"/>
                          <w:divBdr>
                            <w:top w:val="none" w:sz="0" w:space="0" w:color="auto"/>
                            <w:left w:val="none" w:sz="0" w:space="0" w:color="auto"/>
                            <w:bottom w:val="none" w:sz="0" w:space="0" w:color="auto"/>
                            <w:right w:val="none" w:sz="0" w:space="0" w:color="auto"/>
                          </w:divBdr>
                        </w:div>
                        <w:div w:id="218907857">
                          <w:marLeft w:val="0"/>
                          <w:marRight w:val="0"/>
                          <w:marTop w:val="0"/>
                          <w:marBottom w:val="0"/>
                          <w:divBdr>
                            <w:top w:val="none" w:sz="0" w:space="0" w:color="auto"/>
                            <w:left w:val="none" w:sz="0" w:space="0" w:color="auto"/>
                            <w:bottom w:val="none" w:sz="0" w:space="0" w:color="auto"/>
                            <w:right w:val="none" w:sz="0" w:space="0" w:color="auto"/>
                          </w:divBdr>
                        </w:div>
                        <w:div w:id="684596750">
                          <w:marLeft w:val="0"/>
                          <w:marRight w:val="0"/>
                          <w:marTop w:val="0"/>
                          <w:marBottom w:val="0"/>
                          <w:divBdr>
                            <w:top w:val="none" w:sz="0" w:space="0" w:color="auto"/>
                            <w:left w:val="none" w:sz="0" w:space="0" w:color="auto"/>
                            <w:bottom w:val="none" w:sz="0" w:space="0" w:color="auto"/>
                            <w:right w:val="none" w:sz="0" w:space="0" w:color="auto"/>
                          </w:divBdr>
                        </w:div>
                      </w:divsChild>
                    </w:div>
                    <w:div w:id="1951935666">
                      <w:marLeft w:val="0"/>
                      <w:marRight w:val="0"/>
                      <w:marTop w:val="0"/>
                      <w:marBottom w:val="0"/>
                      <w:divBdr>
                        <w:top w:val="none" w:sz="0" w:space="0" w:color="auto"/>
                        <w:left w:val="none" w:sz="0" w:space="0" w:color="auto"/>
                        <w:bottom w:val="none" w:sz="0" w:space="0" w:color="auto"/>
                        <w:right w:val="none" w:sz="0" w:space="0" w:color="auto"/>
                      </w:divBdr>
                      <w:divsChild>
                        <w:div w:id="14767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319">
              <w:marLeft w:val="0"/>
              <w:marRight w:val="0"/>
              <w:marTop w:val="0"/>
              <w:marBottom w:val="300"/>
              <w:divBdr>
                <w:top w:val="none" w:sz="0" w:space="0" w:color="auto"/>
                <w:left w:val="none" w:sz="0" w:space="0" w:color="auto"/>
                <w:bottom w:val="none" w:sz="0" w:space="0" w:color="auto"/>
                <w:right w:val="none" w:sz="0" w:space="0" w:color="auto"/>
              </w:divBdr>
              <w:divsChild>
                <w:div w:id="1339768278">
                  <w:marLeft w:val="0"/>
                  <w:marRight w:val="0"/>
                  <w:marTop w:val="0"/>
                  <w:marBottom w:val="0"/>
                  <w:divBdr>
                    <w:top w:val="none" w:sz="0" w:space="0" w:color="auto"/>
                    <w:left w:val="none" w:sz="0" w:space="0" w:color="auto"/>
                    <w:bottom w:val="none" w:sz="0" w:space="0" w:color="auto"/>
                    <w:right w:val="none" w:sz="0" w:space="0" w:color="auto"/>
                  </w:divBdr>
                  <w:divsChild>
                    <w:div w:id="1704361430">
                      <w:marLeft w:val="0"/>
                      <w:marRight w:val="0"/>
                      <w:marTop w:val="0"/>
                      <w:marBottom w:val="0"/>
                      <w:divBdr>
                        <w:top w:val="none" w:sz="0" w:space="0" w:color="auto"/>
                        <w:left w:val="none" w:sz="0" w:space="0" w:color="auto"/>
                        <w:bottom w:val="none" w:sz="0" w:space="0" w:color="auto"/>
                        <w:right w:val="none" w:sz="0" w:space="0" w:color="auto"/>
                      </w:divBdr>
                      <w:divsChild>
                        <w:div w:id="1352877331">
                          <w:marLeft w:val="0"/>
                          <w:marRight w:val="0"/>
                          <w:marTop w:val="0"/>
                          <w:marBottom w:val="0"/>
                          <w:divBdr>
                            <w:top w:val="none" w:sz="0" w:space="0" w:color="auto"/>
                            <w:left w:val="none" w:sz="0" w:space="0" w:color="auto"/>
                            <w:bottom w:val="none" w:sz="0" w:space="0" w:color="auto"/>
                            <w:right w:val="none" w:sz="0" w:space="0" w:color="auto"/>
                          </w:divBdr>
                        </w:div>
                        <w:div w:id="2135784397">
                          <w:marLeft w:val="0"/>
                          <w:marRight w:val="0"/>
                          <w:marTop w:val="0"/>
                          <w:marBottom w:val="0"/>
                          <w:divBdr>
                            <w:top w:val="none" w:sz="0" w:space="0" w:color="auto"/>
                            <w:left w:val="none" w:sz="0" w:space="0" w:color="auto"/>
                            <w:bottom w:val="none" w:sz="0" w:space="0" w:color="auto"/>
                            <w:right w:val="none" w:sz="0" w:space="0" w:color="auto"/>
                          </w:divBdr>
                        </w:div>
                        <w:div w:id="234508500">
                          <w:marLeft w:val="0"/>
                          <w:marRight w:val="0"/>
                          <w:marTop w:val="0"/>
                          <w:marBottom w:val="0"/>
                          <w:divBdr>
                            <w:top w:val="none" w:sz="0" w:space="0" w:color="auto"/>
                            <w:left w:val="none" w:sz="0" w:space="0" w:color="auto"/>
                            <w:bottom w:val="none" w:sz="0" w:space="0" w:color="auto"/>
                            <w:right w:val="none" w:sz="0" w:space="0" w:color="auto"/>
                          </w:divBdr>
                        </w:div>
                      </w:divsChild>
                    </w:div>
                    <w:div w:id="200635322">
                      <w:marLeft w:val="0"/>
                      <w:marRight w:val="0"/>
                      <w:marTop w:val="0"/>
                      <w:marBottom w:val="0"/>
                      <w:divBdr>
                        <w:top w:val="none" w:sz="0" w:space="0" w:color="auto"/>
                        <w:left w:val="none" w:sz="0" w:space="0" w:color="auto"/>
                        <w:bottom w:val="none" w:sz="0" w:space="0" w:color="auto"/>
                        <w:right w:val="none" w:sz="0" w:space="0" w:color="auto"/>
                      </w:divBdr>
                      <w:divsChild>
                        <w:div w:id="427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11765">
      <w:bodyDiv w:val="1"/>
      <w:marLeft w:val="0"/>
      <w:marRight w:val="0"/>
      <w:marTop w:val="0"/>
      <w:marBottom w:val="0"/>
      <w:divBdr>
        <w:top w:val="none" w:sz="0" w:space="0" w:color="auto"/>
        <w:left w:val="none" w:sz="0" w:space="0" w:color="auto"/>
        <w:bottom w:val="none" w:sz="0" w:space="0" w:color="auto"/>
        <w:right w:val="none" w:sz="0" w:space="0" w:color="auto"/>
      </w:divBdr>
      <w:divsChild>
        <w:div w:id="137962743">
          <w:marLeft w:val="0"/>
          <w:marRight w:val="0"/>
          <w:marTop w:val="225"/>
          <w:marBottom w:val="0"/>
          <w:divBdr>
            <w:top w:val="none" w:sz="0" w:space="0" w:color="auto"/>
            <w:left w:val="none" w:sz="0" w:space="0" w:color="auto"/>
            <w:bottom w:val="none" w:sz="0" w:space="0" w:color="auto"/>
            <w:right w:val="none" w:sz="0" w:space="0" w:color="auto"/>
          </w:divBdr>
          <w:divsChild>
            <w:div w:id="1769690175">
              <w:marLeft w:val="0"/>
              <w:marRight w:val="0"/>
              <w:marTop w:val="0"/>
              <w:marBottom w:val="225"/>
              <w:divBdr>
                <w:top w:val="none" w:sz="0" w:space="0" w:color="auto"/>
                <w:left w:val="none" w:sz="0" w:space="0" w:color="auto"/>
                <w:bottom w:val="none" w:sz="0" w:space="0" w:color="auto"/>
                <w:right w:val="none" w:sz="0" w:space="0" w:color="auto"/>
              </w:divBdr>
            </w:div>
            <w:div w:id="204634507">
              <w:marLeft w:val="0"/>
              <w:marRight w:val="0"/>
              <w:marTop w:val="0"/>
              <w:marBottom w:val="0"/>
              <w:divBdr>
                <w:top w:val="none" w:sz="0" w:space="0" w:color="auto"/>
                <w:left w:val="none" w:sz="0" w:space="0" w:color="auto"/>
                <w:bottom w:val="none" w:sz="0" w:space="0" w:color="auto"/>
                <w:right w:val="none" w:sz="0" w:space="0" w:color="auto"/>
              </w:divBdr>
              <w:divsChild>
                <w:div w:id="1254051839">
                  <w:marLeft w:val="0"/>
                  <w:marRight w:val="0"/>
                  <w:marTop w:val="0"/>
                  <w:marBottom w:val="0"/>
                  <w:divBdr>
                    <w:top w:val="none" w:sz="0" w:space="0" w:color="auto"/>
                    <w:left w:val="none" w:sz="0" w:space="0" w:color="auto"/>
                    <w:bottom w:val="none" w:sz="0" w:space="0" w:color="auto"/>
                    <w:right w:val="none" w:sz="0" w:space="0" w:color="auto"/>
                  </w:divBdr>
                  <w:divsChild>
                    <w:div w:id="564947781">
                      <w:marLeft w:val="0"/>
                      <w:marRight w:val="0"/>
                      <w:marTop w:val="0"/>
                      <w:marBottom w:val="0"/>
                      <w:divBdr>
                        <w:top w:val="none" w:sz="0" w:space="0" w:color="auto"/>
                        <w:left w:val="none" w:sz="0" w:space="0" w:color="auto"/>
                        <w:bottom w:val="none" w:sz="0" w:space="0" w:color="auto"/>
                        <w:right w:val="none" w:sz="0" w:space="0" w:color="auto"/>
                      </w:divBdr>
                    </w:div>
                    <w:div w:id="12940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6925">
          <w:marLeft w:val="0"/>
          <w:marRight w:val="0"/>
          <w:marTop w:val="225"/>
          <w:marBottom w:val="0"/>
          <w:divBdr>
            <w:top w:val="none" w:sz="0" w:space="0" w:color="auto"/>
            <w:left w:val="none" w:sz="0" w:space="0" w:color="auto"/>
            <w:bottom w:val="none" w:sz="0" w:space="0" w:color="auto"/>
            <w:right w:val="none" w:sz="0" w:space="0" w:color="auto"/>
          </w:divBdr>
          <w:divsChild>
            <w:div w:id="1249344414">
              <w:marLeft w:val="0"/>
              <w:marRight w:val="0"/>
              <w:marTop w:val="0"/>
              <w:marBottom w:val="0"/>
              <w:divBdr>
                <w:top w:val="none" w:sz="0" w:space="0" w:color="auto"/>
                <w:left w:val="none" w:sz="0" w:space="0" w:color="auto"/>
                <w:bottom w:val="none" w:sz="0" w:space="0" w:color="auto"/>
                <w:right w:val="none" w:sz="0" w:space="0" w:color="auto"/>
              </w:divBdr>
              <w:divsChild>
                <w:div w:id="645472072">
                  <w:marLeft w:val="0"/>
                  <w:marRight w:val="0"/>
                  <w:marTop w:val="0"/>
                  <w:marBottom w:val="0"/>
                  <w:divBdr>
                    <w:top w:val="none" w:sz="0" w:space="0" w:color="auto"/>
                    <w:left w:val="none" w:sz="0" w:space="0" w:color="auto"/>
                    <w:bottom w:val="none" w:sz="0" w:space="0" w:color="auto"/>
                    <w:right w:val="none" w:sz="0" w:space="0" w:color="auto"/>
                  </w:divBdr>
                </w:div>
                <w:div w:id="312223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3771683">
          <w:marLeft w:val="0"/>
          <w:marRight w:val="0"/>
          <w:marTop w:val="0"/>
          <w:marBottom w:val="0"/>
          <w:divBdr>
            <w:top w:val="none" w:sz="0" w:space="0" w:color="auto"/>
            <w:left w:val="none" w:sz="0" w:space="0" w:color="auto"/>
            <w:bottom w:val="none" w:sz="0" w:space="0" w:color="auto"/>
            <w:right w:val="none" w:sz="0" w:space="0" w:color="auto"/>
          </w:divBdr>
          <w:divsChild>
            <w:div w:id="508329390">
              <w:marLeft w:val="0"/>
              <w:marRight w:val="0"/>
              <w:marTop w:val="0"/>
              <w:marBottom w:val="0"/>
              <w:divBdr>
                <w:top w:val="none" w:sz="0" w:space="0" w:color="auto"/>
                <w:left w:val="none" w:sz="0" w:space="0" w:color="auto"/>
                <w:bottom w:val="none" w:sz="0" w:space="0" w:color="auto"/>
                <w:right w:val="none" w:sz="0" w:space="0" w:color="auto"/>
              </w:divBdr>
              <w:divsChild>
                <w:div w:id="2126654434">
                  <w:marLeft w:val="0"/>
                  <w:marRight w:val="0"/>
                  <w:marTop w:val="0"/>
                  <w:marBottom w:val="0"/>
                  <w:divBdr>
                    <w:top w:val="none" w:sz="0" w:space="0" w:color="auto"/>
                    <w:left w:val="none" w:sz="0" w:space="0" w:color="auto"/>
                    <w:bottom w:val="none" w:sz="0" w:space="0" w:color="auto"/>
                    <w:right w:val="none" w:sz="0" w:space="0" w:color="auto"/>
                  </w:divBdr>
                </w:div>
              </w:divsChild>
            </w:div>
            <w:div w:id="2059627151">
              <w:marLeft w:val="0"/>
              <w:marRight w:val="0"/>
              <w:marTop w:val="0"/>
              <w:marBottom w:val="0"/>
              <w:divBdr>
                <w:top w:val="none" w:sz="0" w:space="0" w:color="auto"/>
                <w:left w:val="none" w:sz="0" w:space="0" w:color="auto"/>
                <w:bottom w:val="none" w:sz="0" w:space="0" w:color="auto"/>
                <w:right w:val="none" w:sz="0" w:space="0" w:color="auto"/>
              </w:divBdr>
              <w:divsChild>
                <w:div w:id="548954999">
                  <w:marLeft w:val="0"/>
                  <w:marRight w:val="0"/>
                  <w:marTop w:val="0"/>
                  <w:marBottom w:val="0"/>
                  <w:divBdr>
                    <w:top w:val="none" w:sz="0" w:space="0" w:color="auto"/>
                    <w:left w:val="none" w:sz="0" w:space="0" w:color="auto"/>
                    <w:bottom w:val="none" w:sz="0" w:space="0" w:color="auto"/>
                    <w:right w:val="none" w:sz="0" w:space="0" w:color="auto"/>
                  </w:divBdr>
                </w:div>
              </w:divsChild>
            </w:div>
            <w:div w:id="1364399665">
              <w:marLeft w:val="0"/>
              <w:marRight w:val="0"/>
              <w:marTop w:val="0"/>
              <w:marBottom w:val="0"/>
              <w:divBdr>
                <w:top w:val="none" w:sz="0" w:space="0" w:color="auto"/>
                <w:left w:val="none" w:sz="0" w:space="0" w:color="auto"/>
                <w:bottom w:val="none" w:sz="0" w:space="0" w:color="auto"/>
                <w:right w:val="none" w:sz="0" w:space="0" w:color="auto"/>
              </w:divBdr>
              <w:divsChild>
                <w:div w:id="576942817">
                  <w:marLeft w:val="0"/>
                  <w:marRight w:val="0"/>
                  <w:marTop w:val="0"/>
                  <w:marBottom w:val="0"/>
                  <w:divBdr>
                    <w:top w:val="none" w:sz="0" w:space="0" w:color="auto"/>
                    <w:left w:val="none" w:sz="0" w:space="0" w:color="auto"/>
                    <w:bottom w:val="none" w:sz="0" w:space="0" w:color="auto"/>
                    <w:right w:val="none" w:sz="0" w:space="0" w:color="auto"/>
                  </w:divBdr>
                </w:div>
              </w:divsChild>
            </w:div>
            <w:div w:id="404957857">
              <w:marLeft w:val="0"/>
              <w:marRight w:val="0"/>
              <w:marTop w:val="0"/>
              <w:marBottom w:val="0"/>
              <w:divBdr>
                <w:top w:val="none" w:sz="0" w:space="0" w:color="auto"/>
                <w:left w:val="none" w:sz="0" w:space="0" w:color="auto"/>
                <w:bottom w:val="none" w:sz="0" w:space="0" w:color="auto"/>
                <w:right w:val="none" w:sz="0" w:space="0" w:color="auto"/>
              </w:divBdr>
              <w:divsChild>
                <w:div w:id="1781604518">
                  <w:marLeft w:val="0"/>
                  <w:marRight w:val="0"/>
                  <w:marTop w:val="0"/>
                  <w:marBottom w:val="0"/>
                  <w:divBdr>
                    <w:top w:val="none" w:sz="0" w:space="0" w:color="auto"/>
                    <w:left w:val="none" w:sz="0" w:space="0" w:color="auto"/>
                    <w:bottom w:val="none" w:sz="0" w:space="0" w:color="auto"/>
                    <w:right w:val="none" w:sz="0" w:space="0" w:color="auto"/>
                  </w:divBdr>
                  <w:divsChild>
                    <w:div w:id="1083451184">
                      <w:marLeft w:val="0"/>
                      <w:marRight w:val="0"/>
                      <w:marTop w:val="0"/>
                      <w:marBottom w:val="0"/>
                      <w:divBdr>
                        <w:top w:val="none" w:sz="0" w:space="0" w:color="auto"/>
                        <w:left w:val="none" w:sz="0" w:space="0" w:color="auto"/>
                        <w:bottom w:val="none" w:sz="0" w:space="0" w:color="auto"/>
                        <w:right w:val="none" w:sz="0" w:space="0" w:color="auto"/>
                      </w:divBdr>
                      <w:divsChild>
                        <w:div w:id="2077126638">
                          <w:marLeft w:val="0"/>
                          <w:marRight w:val="0"/>
                          <w:marTop w:val="0"/>
                          <w:marBottom w:val="0"/>
                          <w:divBdr>
                            <w:top w:val="none" w:sz="0" w:space="0" w:color="auto"/>
                            <w:left w:val="none" w:sz="0" w:space="0" w:color="auto"/>
                            <w:bottom w:val="none" w:sz="0" w:space="0" w:color="auto"/>
                            <w:right w:val="none" w:sz="0" w:space="0" w:color="auto"/>
                          </w:divBdr>
                        </w:div>
                        <w:div w:id="274947507">
                          <w:marLeft w:val="0"/>
                          <w:marRight w:val="0"/>
                          <w:marTop w:val="0"/>
                          <w:marBottom w:val="0"/>
                          <w:divBdr>
                            <w:top w:val="none" w:sz="0" w:space="0" w:color="auto"/>
                            <w:left w:val="none" w:sz="0" w:space="0" w:color="auto"/>
                            <w:bottom w:val="none" w:sz="0" w:space="0" w:color="auto"/>
                            <w:right w:val="none" w:sz="0" w:space="0" w:color="auto"/>
                          </w:divBdr>
                          <w:divsChild>
                            <w:div w:id="5872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7766">
                      <w:marLeft w:val="0"/>
                      <w:marRight w:val="0"/>
                      <w:marTop w:val="0"/>
                      <w:marBottom w:val="0"/>
                      <w:divBdr>
                        <w:top w:val="none" w:sz="0" w:space="0" w:color="auto"/>
                        <w:left w:val="none" w:sz="0" w:space="0" w:color="auto"/>
                        <w:bottom w:val="none" w:sz="0" w:space="0" w:color="auto"/>
                        <w:right w:val="none" w:sz="0" w:space="0" w:color="auto"/>
                      </w:divBdr>
                      <w:divsChild>
                        <w:div w:id="708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4387">
              <w:marLeft w:val="0"/>
              <w:marRight w:val="0"/>
              <w:marTop w:val="0"/>
              <w:marBottom w:val="0"/>
              <w:divBdr>
                <w:top w:val="none" w:sz="0" w:space="0" w:color="auto"/>
                <w:left w:val="none" w:sz="0" w:space="0" w:color="auto"/>
                <w:bottom w:val="none" w:sz="0" w:space="0" w:color="auto"/>
                <w:right w:val="none" w:sz="0" w:space="0" w:color="auto"/>
              </w:divBdr>
              <w:divsChild>
                <w:div w:id="16205077">
                  <w:marLeft w:val="0"/>
                  <w:marRight w:val="0"/>
                  <w:marTop w:val="0"/>
                  <w:marBottom w:val="0"/>
                  <w:divBdr>
                    <w:top w:val="none" w:sz="0" w:space="0" w:color="auto"/>
                    <w:left w:val="none" w:sz="0" w:space="0" w:color="auto"/>
                    <w:bottom w:val="none" w:sz="0" w:space="0" w:color="auto"/>
                    <w:right w:val="none" w:sz="0" w:space="0" w:color="auto"/>
                  </w:divBdr>
                </w:div>
              </w:divsChild>
            </w:div>
            <w:div w:id="794173497">
              <w:marLeft w:val="0"/>
              <w:marRight w:val="0"/>
              <w:marTop w:val="0"/>
              <w:marBottom w:val="0"/>
              <w:divBdr>
                <w:top w:val="none" w:sz="0" w:space="0" w:color="auto"/>
                <w:left w:val="none" w:sz="0" w:space="0" w:color="auto"/>
                <w:bottom w:val="none" w:sz="0" w:space="0" w:color="auto"/>
                <w:right w:val="none" w:sz="0" w:space="0" w:color="auto"/>
              </w:divBdr>
              <w:divsChild>
                <w:div w:id="1488285658">
                  <w:marLeft w:val="0"/>
                  <w:marRight w:val="0"/>
                  <w:marTop w:val="0"/>
                  <w:marBottom w:val="0"/>
                  <w:divBdr>
                    <w:top w:val="none" w:sz="0" w:space="0" w:color="auto"/>
                    <w:left w:val="none" w:sz="0" w:space="0" w:color="auto"/>
                    <w:bottom w:val="none" w:sz="0" w:space="0" w:color="auto"/>
                    <w:right w:val="none" w:sz="0" w:space="0" w:color="auto"/>
                  </w:divBdr>
                </w:div>
              </w:divsChild>
            </w:div>
            <w:div w:id="400375531">
              <w:marLeft w:val="0"/>
              <w:marRight w:val="0"/>
              <w:marTop w:val="0"/>
              <w:marBottom w:val="0"/>
              <w:divBdr>
                <w:top w:val="none" w:sz="0" w:space="0" w:color="auto"/>
                <w:left w:val="none" w:sz="0" w:space="0" w:color="auto"/>
                <w:bottom w:val="none" w:sz="0" w:space="0" w:color="auto"/>
                <w:right w:val="none" w:sz="0" w:space="0" w:color="auto"/>
              </w:divBdr>
              <w:divsChild>
                <w:div w:id="1291278559">
                  <w:marLeft w:val="0"/>
                  <w:marRight w:val="0"/>
                  <w:marTop w:val="0"/>
                  <w:marBottom w:val="0"/>
                  <w:divBdr>
                    <w:top w:val="none" w:sz="0" w:space="0" w:color="auto"/>
                    <w:left w:val="none" w:sz="0" w:space="0" w:color="auto"/>
                    <w:bottom w:val="none" w:sz="0" w:space="0" w:color="auto"/>
                    <w:right w:val="none" w:sz="0" w:space="0" w:color="auto"/>
                  </w:divBdr>
                </w:div>
              </w:divsChild>
            </w:div>
            <w:div w:id="1684279238">
              <w:marLeft w:val="0"/>
              <w:marRight w:val="0"/>
              <w:marTop w:val="0"/>
              <w:marBottom w:val="0"/>
              <w:divBdr>
                <w:top w:val="none" w:sz="0" w:space="0" w:color="auto"/>
                <w:left w:val="none" w:sz="0" w:space="0" w:color="auto"/>
                <w:bottom w:val="none" w:sz="0" w:space="0" w:color="auto"/>
                <w:right w:val="none" w:sz="0" w:space="0" w:color="auto"/>
              </w:divBdr>
              <w:divsChild>
                <w:div w:id="1562594312">
                  <w:marLeft w:val="0"/>
                  <w:marRight w:val="0"/>
                  <w:marTop w:val="450"/>
                  <w:marBottom w:val="450"/>
                  <w:divBdr>
                    <w:top w:val="none" w:sz="0" w:space="0" w:color="auto"/>
                    <w:left w:val="none" w:sz="0" w:space="0" w:color="auto"/>
                    <w:bottom w:val="none" w:sz="0" w:space="0" w:color="auto"/>
                    <w:right w:val="none" w:sz="0" w:space="0" w:color="auto"/>
                  </w:divBdr>
                </w:div>
              </w:divsChild>
            </w:div>
            <w:div w:id="339428589">
              <w:marLeft w:val="0"/>
              <w:marRight w:val="0"/>
              <w:marTop w:val="0"/>
              <w:marBottom w:val="0"/>
              <w:divBdr>
                <w:top w:val="none" w:sz="0" w:space="0" w:color="auto"/>
                <w:left w:val="none" w:sz="0" w:space="0" w:color="auto"/>
                <w:bottom w:val="none" w:sz="0" w:space="0" w:color="auto"/>
                <w:right w:val="none" w:sz="0" w:space="0" w:color="auto"/>
              </w:divBdr>
              <w:divsChild>
                <w:div w:id="743524614">
                  <w:marLeft w:val="0"/>
                  <w:marRight w:val="0"/>
                  <w:marTop w:val="0"/>
                  <w:marBottom w:val="0"/>
                  <w:divBdr>
                    <w:top w:val="none" w:sz="0" w:space="0" w:color="auto"/>
                    <w:left w:val="none" w:sz="0" w:space="0" w:color="auto"/>
                    <w:bottom w:val="none" w:sz="0" w:space="0" w:color="auto"/>
                    <w:right w:val="none" w:sz="0" w:space="0" w:color="auto"/>
                  </w:divBdr>
                </w:div>
              </w:divsChild>
            </w:div>
            <w:div w:id="1568415170">
              <w:marLeft w:val="0"/>
              <w:marRight w:val="0"/>
              <w:marTop w:val="0"/>
              <w:marBottom w:val="0"/>
              <w:divBdr>
                <w:top w:val="none" w:sz="0" w:space="0" w:color="auto"/>
                <w:left w:val="none" w:sz="0" w:space="0" w:color="auto"/>
                <w:bottom w:val="none" w:sz="0" w:space="0" w:color="auto"/>
                <w:right w:val="none" w:sz="0" w:space="0" w:color="auto"/>
              </w:divBdr>
              <w:divsChild>
                <w:div w:id="1836997214">
                  <w:marLeft w:val="0"/>
                  <w:marRight w:val="0"/>
                  <w:marTop w:val="0"/>
                  <w:marBottom w:val="0"/>
                  <w:divBdr>
                    <w:top w:val="none" w:sz="0" w:space="0" w:color="auto"/>
                    <w:left w:val="none" w:sz="0" w:space="0" w:color="auto"/>
                    <w:bottom w:val="none" w:sz="0" w:space="0" w:color="auto"/>
                    <w:right w:val="none" w:sz="0" w:space="0" w:color="auto"/>
                  </w:divBdr>
                  <w:divsChild>
                    <w:div w:id="1778676814">
                      <w:marLeft w:val="0"/>
                      <w:marRight w:val="0"/>
                      <w:marTop w:val="0"/>
                      <w:marBottom w:val="0"/>
                      <w:divBdr>
                        <w:top w:val="none" w:sz="0" w:space="0" w:color="auto"/>
                        <w:left w:val="none" w:sz="0" w:space="0" w:color="auto"/>
                        <w:bottom w:val="none" w:sz="0" w:space="0" w:color="auto"/>
                        <w:right w:val="none" w:sz="0" w:space="0" w:color="auto"/>
                      </w:divBdr>
                      <w:divsChild>
                        <w:div w:id="232551570">
                          <w:marLeft w:val="0"/>
                          <w:marRight w:val="0"/>
                          <w:marTop w:val="0"/>
                          <w:marBottom w:val="0"/>
                          <w:divBdr>
                            <w:top w:val="none" w:sz="0" w:space="0" w:color="auto"/>
                            <w:left w:val="none" w:sz="0" w:space="0" w:color="auto"/>
                            <w:bottom w:val="none" w:sz="0" w:space="0" w:color="auto"/>
                            <w:right w:val="none" w:sz="0" w:space="0" w:color="auto"/>
                          </w:divBdr>
                        </w:div>
                        <w:div w:id="408428349">
                          <w:marLeft w:val="0"/>
                          <w:marRight w:val="0"/>
                          <w:marTop w:val="0"/>
                          <w:marBottom w:val="0"/>
                          <w:divBdr>
                            <w:top w:val="none" w:sz="0" w:space="0" w:color="auto"/>
                            <w:left w:val="none" w:sz="0" w:space="0" w:color="auto"/>
                            <w:bottom w:val="none" w:sz="0" w:space="0" w:color="auto"/>
                            <w:right w:val="none" w:sz="0" w:space="0" w:color="auto"/>
                          </w:divBdr>
                          <w:divsChild>
                            <w:div w:id="14595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2380">
                      <w:marLeft w:val="0"/>
                      <w:marRight w:val="0"/>
                      <w:marTop w:val="0"/>
                      <w:marBottom w:val="0"/>
                      <w:divBdr>
                        <w:top w:val="none" w:sz="0" w:space="0" w:color="auto"/>
                        <w:left w:val="none" w:sz="0" w:space="0" w:color="auto"/>
                        <w:bottom w:val="none" w:sz="0" w:space="0" w:color="auto"/>
                        <w:right w:val="none" w:sz="0" w:space="0" w:color="auto"/>
                      </w:divBdr>
                      <w:divsChild>
                        <w:div w:id="15526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7443">
              <w:marLeft w:val="0"/>
              <w:marRight w:val="0"/>
              <w:marTop w:val="0"/>
              <w:marBottom w:val="0"/>
              <w:divBdr>
                <w:top w:val="none" w:sz="0" w:space="0" w:color="auto"/>
                <w:left w:val="none" w:sz="0" w:space="0" w:color="auto"/>
                <w:bottom w:val="none" w:sz="0" w:space="0" w:color="auto"/>
                <w:right w:val="none" w:sz="0" w:space="0" w:color="auto"/>
              </w:divBdr>
              <w:divsChild>
                <w:div w:id="975717101">
                  <w:marLeft w:val="0"/>
                  <w:marRight w:val="0"/>
                  <w:marTop w:val="0"/>
                  <w:marBottom w:val="0"/>
                  <w:divBdr>
                    <w:top w:val="none" w:sz="0" w:space="0" w:color="auto"/>
                    <w:left w:val="none" w:sz="0" w:space="0" w:color="auto"/>
                    <w:bottom w:val="none" w:sz="0" w:space="0" w:color="auto"/>
                    <w:right w:val="none" w:sz="0" w:space="0" w:color="auto"/>
                  </w:divBdr>
                </w:div>
              </w:divsChild>
            </w:div>
            <w:div w:id="894242819">
              <w:marLeft w:val="0"/>
              <w:marRight w:val="0"/>
              <w:marTop w:val="0"/>
              <w:marBottom w:val="0"/>
              <w:divBdr>
                <w:top w:val="none" w:sz="0" w:space="0" w:color="auto"/>
                <w:left w:val="none" w:sz="0" w:space="0" w:color="auto"/>
                <w:bottom w:val="none" w:sz="0" w:space="0" w:color="auto"/>
                <w:right w:val="none" w:sz="0" w:space="0" w:color="auto"/>
              </w:divBdr>
              <w:divsChild>
                <w:div w:id="753160933">
                  <w:marLeft w:val="0"/>
                  <w:marRight w:val="0"/>
                  <w:marTop w:val="0"/>
                  <w:marBottom w:val="0"/>
                  <w:divBdr>
                    <w:top w:val="none" w:sz="0" w:space="0" w:color="auto"/>
                    <w:left w:val="none" w:sz="0" w:space="0" w:color="auto"/>
                    <w:bottom w:val="none" w:sz="0" w:space="0" w:color="auto"/>
                    <w:right w:val="none" w:sz="0" w:space="0" w:color="auto"/>
                  </w:divBdr>
                </w:div>
              </w:divsChild>
            </w:div>
            <w:div w:id="1407415954">
              <w:marLeft w:val="0"/>
              <w:marRight w:val="0"/>
              <w:marTop w:val="0"/>
              <w:marBottom w:val="0"/>
              <w:divBdr>
                <w:top w:val="none" w:sz="0" w:space="0" w:color="auto"/>
                <w:left w:val="none" w:sz="0" w:space="0" w:color="auto"/>
                <w:bottom w:val="none" w:sz="0" w:space="0" w:color="auto"/>
                <w:right w:val="none" w:sz="0" w:space="0" w:color="auto"/>
              </w:divBdr>
              <w:divsChild>
                <w:div w:id="13790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0914">
      <w:bodyDiv w:val="1"/>
      <w:marLeft w:val="0"/>
      <w:marRight w:val="0"/>
      <w:marTop w:val="0"/>
      <w:marBottom w:val="0"/>
      <w:divBdr>
        <w:top w:val="none" w:sz="0" w:space="0" w:color="auto"/>
        <w:left w:val="none" w:sz="0" w:space="0" w:color="auto"/>
        <w:bottom w:val="none" w:sz="0" w:space="0" w:color="auto"/>
        <w:right w:val="none" w:sz="0" w:space="0" w:color="auto"/>
      </w:divBdr>
      <w:divsChild>
        <w:div w:id="1842818504">
          <w:marLeft w:val="2100"/>
          <w:marRight w:val="0"/>
          <w:marTop w:val="0"/>
          <w:marBottom w:val="0"/>
          <w:divBdr>
            <w:top w:val="none" w:sz="0" w:space="0" w:color="auto"/>
            <w:left w:val="none" w:sz="0" w:space="0" w:color="auto"/>
            <w:bottom w:val="none" w:sz="0" w:space="0" w:color="auto"/>
            <w:right w:val="none" w:sz="0" w:space="0" w:color="auto"/>
          </w:divBdr>
          <w:divsChild>
            <w:div w:id="530532003">
              <w:marLeft w:val="0"/>
              <w:marRight w:val="0"/>
              <w:marTop w:val="0"/>
              <w:marBottom w:val="0"/>
              <w:divBdr>
                <w:top w:val="none" w:sz="0" w:space="0" w:color="auto"/>
                <w:left w:val="none" w:sz="0" w:space="0" w:color="auto"/>
                <w:bottom w:val="none" w:sz="0" w:space="0" w:color="auto"/>
                <w:right w:val="none" w:sz="0" w:space="0" w:color="auto"/>
              </w:divBdr>
              <w:divsChild>
                <w:div w:id="3602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275">
          <w:marLeft w:val="2100"/>
          <w:marRight w:val="0"/>
          <w:marTop w:val="0"/>
          <w:marBottom w:val="0"/>
          <w:divBdr>
            <w:top w:val="none" w:sz="0" w:space="0" w:color="auto"/>
            <w:left w:val="none" w:sz="0" w:space="0" w:color="auto"/>
            <w:bottom w:val="none" w:sz="0" w:space="0" w:color="auto"/>
            <w:right w:val="none" w:sz="0" w:space="0" w:color="auto"/>
          </w:divBdr>
          <w:divsChild>
            <w:div w:id="1206261553">
              <w:marLeft w:val="0"/>
              <w:marRight w:val="0"/>
              <w:marTop w:val="0"/>
              <w:marBottom w:val="0"/>
              <w:divBdr>
                <w:top w:val="none" w:sz="0" w:space="0" w:color="auto"/>
                <w:left w:val="none" w:sz="0" w:space="0" w:color="auto"/>
                <w:bottom w:val="none" w:sz="0" w:space="0" w:color="auto"/>
                <w:right w:val="none" w:sz="0" w:space="0" w:color="auto"/>
              </w:divBdr>
              <w:divsChild>
                <w:div w:id="1652979428">
                  <w:marLeft w:val="0"/>
                  <w:marRight w:val="0"/>
                  <w:marTop w:val="0"/>
                  <w:marBottom w:val="0"/>
                  <w:divBdr>
                    <w:top w:val="none" w:sz="0" w:space="0" w:color="auto"/>
                    <w:left w:val="none" w:sz="0" w:space="0" w:color="auto"/>
                    <w:bottom w:val="none" w:sz="0" w:space="0" w:color="auto"/>
                    <w:right w:val="none" w:sz="0" w:space="0" w:color="auto"/>
                  </w:divBdr>
                  <w:divsChild>
                    <w:div w:id="1989281804">
                      <w:marLeft w:val="0"/>
                      <w:marRight w:val="0"/>
                      <w:marTop w:val="0"/>
                      <w:marBottom w:val="0"/>
                      <w:divBdr>
                        <w:top w:val="none" w:sz="0" w:space="0" w:color="auto"/>
                        <w:left w:val="none" w:sz="0" w:space="0" w:color="auto"/>
                        <w:bottom w:val="none" w:sz="0" w:space="0" w:color="auto"/>
                        <w:right w:val="none" w:sz="0" w:space="0" w:color="auto"/>
                      </w:divBdr>
                    </w:div>
                    <w:div w:id="1111584572">
                      <w:marLeft w:val="0"/>
                      <w:marRight w:val="0"/>
                      <w:marTop w:val="0"/>
                      <w:marBottom w:val="0"/>
                      <w:divBdr>
                        <w:top w:val="none" w:sz="0" w:space="0" w:color="auto"/>
                        <w:left w:val="none" w:sz="0" w:space="0" w:color="auto"/>
                        <w:bottom w:val="none" w:sz="0" w:space="0" w:color="auto"/>
                        <w:right w:val="none" w:sz="0" w:space="0" w:color="auto"/>
                      </w:divBdr>
                    </w:div>
                    <w:div w:id="2118018141">
                      <w:marLeft w:val="0"/>
                      <w:marRight w:val="0"/>
                      <w:marTop w:val="0"/>
                      <w:marBottom w:val="0"/>
                      <w:divBdr>
                        <w:top w:val="none" w:sz="0" w:space="0" w:color="auto"/>
                        <w:left w:val="none" w:sz="0" w:space="0" w:color="auto"/>
                        <w:bottom w:val="none" w:sz="0" w:space="0" w:color="auto"/>
                        <w:right w:val="none" w:sz="0" w:space="0" w:color="auto"/>
                      </w:divBdr>
                    </w:div>
                  </w:divsChild>
                </w:div>
                <w:div w:id="439572044">
                  <w:marLeft w:val="0"/>
                  <w:marRight w:val="0"/>
                  <w:marTop w:val="0"/>
                  <w:marBottom w:val="0"/>
                  <w:divBdr>
                    <w:top w:val="none" w:sz="0" w:space="0" w:color="auto"/>
                    <w:left w:val="none" w:sz="0" w:space="0" w:color="auto"/>
                    <w:bottom w:val="none" w:sz="0" w:space="0" w:color="auto"/>
                    <w:right w:val="none" w:sz="0" w:space="0" w:color="auto"/>
                  </w:divBdr>
                  <w:divsChild>
                    <w:div w:id="5964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78069">
          <w:marLeft w:val="2100"/>
          <w:marRight w:val="0"/>
          <w:marTop w:val="0"/>
          <w:marBottom w:val="0"/>
          <w:divBdr>
            <w:top w:val="none" w:sz="0" w:space="0" w:color="auto"/>
            <w:left w:val="none" w:sz="0" w:space="0" w:color="auto"/>
            <w:bottom w:val="none" w:sz="0" w:space="0" w:color="auto"/>
            <w:right w:val="none" w:sz="0" w:space="0" w:color="auto"/>
          </w:divBdr>
        </w:div>
        <w:div w:id="719136323">
          <w:marLeft w:val="2100"/>
          <w:marRight w:val="0"/>
          <w:marTop w:val="0"/>
          <w:marBottom w:val="0"/>
          <w:divBdr>
            <w:top w:val="none" w:sz="0" w:space="0" w:color="auto"/>
            <w:left w:val="none" w:sz="0" w:space="0" w:color="auto"/>
            <w:bottom w:val="none" w:sz="0" w:space="0" w:color="auto"/>
            <w:right w:val="none" w:sz="0" w:space="0" w:color="auto"/>
          </w:divBdr>
          <w:divsChild>
            <w:div w:id="1642424812">
              <w:marLeft w:val="0"/>
              <w:marRight w:val="0"/>
              <w:marTop w:val="0"/>
              <w:marBottom w:val="0"/>
              <w:divBdr>
                <w:top w:val="none" w:sz="0" w:space="0" w:color="auto"/>
                <w:left w:val="none" w:sz="0" w:space="0" w:color="auto"/>
                <w:bottom w:val="none" w:sz="0" w:space="0" w:color="auto"/>
                <w:right w:val="none" w:sz="0" w:space="0" w:color="auto"/>
              </w:divBdr>
              <w:divsChild>
                <w:div w:id="253440079">
                  <w:marLeft w:val="0"/>
                  <w:marRight w:val="0"/>
                  <w:marTop w:val="0"/>
                  <w:marBottom w:val="0"/>
                  <w:divBdr>
                    <w:top w:val="none" w:sz="0" w:space="0" w:color="auto"/>
                    <w:left w:val="none" w:sz="0" w:space="0" w:color="auto"/>
                    <w:bottom w:val="none" w:sz="0" w:space="0" w:color="auto"/>
                    <w:right w:val="none" w:sz="0" w:space="0" w:color="auto"/>
                  </w:divBdr>
                  <w:divsChild>
                    <w:div w:id="1097410900">
                      <w:marLeft w:val="0"/>
                      <w:marRight w:val="0"/>
                      <w:marTop w:val="0"/>
                      <w:marBottom w:val="0"/>
                      <w:divBdr>
                        <w:top w:val="none" w:sz="0" w:space="0" w:color="auto"/>
                        <w:left w:val="none" w:sz="0" w:space="0" w:color="auto"/>
                        <w:bottom w:val="none" w:sz="0" w:space="0" w:color="auto"/>
                        <w:right w:val="none" w:sz="0" w:space="0" w:color="auto"/>
                      </w:divBdr>
                      <w:divsChild>
                        <w:div w:id="2066835291">
                          <w:marLeft w:val="0"/>
                          <w:marRight w:val="0"/>
                          <w:marTop w:val="0"/>
                          <w:marBottom w:val="0"/>
                          <w:divBdr>
                            <w:top w:val="none" w:sz="0" w:space="0" w:color="auto"/>
                            <w:left w:val="none" w:sz="0" w:space="0" w:color="auto"/>
                            <w:bottom w:val="none" w:sz="0" w:space="0" w:color="auto"/>
                            <w:right w:val="none" w:sz="0" w:space="0" w:color="auto"/>
                          </w:divBdr>
                          <w:divsChild>
                            <w:div w:id="8892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7915589">
      <w:bodyDiv w:val="1"/>
      <w:marLeft w:val="0"/>
      <w:marRight w:val="0"/>
      <w:marTop w:val="0"/>
      <w:marBottom w:val="0"/>
      <w:divBdr>
        <w:top w:val="none" w:sz="0" w:space="0" w:color="auto"/>
        <w:left w:val="none" w:sz="0" w:space="0" w:color="auto"/>
        <w:bottom w:val="none" w:sz="0" w:space="0" w:color="auto"/>
        <w:right w:val="none" w:sz="0" w:space="0" w:color="auto"/>
      </w:divBdr>
      <w:divsChild>
        <w:div w:id="1522695408">
          <w:marLeft w:val="0"/>
          <w:marRight w:val="0"/>
          <w:marTop w:val="0"/>
          <w:marBottom w:val="0"/>
          <w:divBdr>
            <w:top w:val="none" w:sz="0" w:space="0" w:color="auto"/>
            <w:left w:val="none" w:sz="0" w:space="0" w:color="auto"/>
            <w:bottom w:val="none" w:sz="0" w:space="0" w:color="auto"/>
            <w:right w:val="none" w:sz="0" w:space="0" w:color="auto"/>
          </w:divBdr>
          <w:divsChild>
            <w:div w:id="493298015">
              <w:marLeft w:val="0"/>
              <w:marRight w:val="0"/>
              <w:marTop w:val="0"/>
              <w:marBottom w:val="0"/>
              <w:divBdr>
                <w:top w:val="none" w:sz="0" w:space="0" w:color="auto"/>
                <w:left w:val="none" w:sz="0" w:space="0" w:color="auto"/>
                <w:bottom w:val="none" w:sz="0" w:space="0" w:color="auto"/>
                <w:right w:val="none" w:sz="0" w:space="0" w:color="auto"/>
              </w:divBdr>
              <w:divsChild>
                <w:div w:id="1215846171">
                  <w:marLeft w:val="0"/>
                  <w:marRight w:val="0"/>
                  <w:marTop w:val="0"/>
                  <w:marBottom w:val="0"/>
                  <w:divBdr>
                    <w:top w:val="none" w:sz="0" w:space="0" w:color="auto"/>
                    <w:left w:val="none" w:sz="0" w:space="0" w:color="auto"/>
                    <w:bottom w:val="none" w:sz="0" w:space="0" w:color="auto"/>
                    <w:right w:val="none" w:sz="0" w:space="0" w:color="auto"/>
                  </w:divBdr>
                  <w:divsChild>
                    <w:div w:id="214973243">
                      <w:marLeft w:val="0"/>
                      <w:marRight w:val="0"/>
                      <w:marTop w:val="0"/>
                      <w:marBottom w:val="0"/>
                      <w:divBdr>
                        <w:top w:val="none" w:sz="0" w:space="0" w:color="auto"/>
                        <w:left w:val="none" w:sz="0" w:space="0" w:color="auto"/>
                        <w:bottom w:val="single" w:sz="6" w:space="14" w:color="EEEEEE"/>
                        <w:right w:val="none" w:sz="0" w:space="0" w:color="auto"/>
                      </w:divBdr>
                    </w:div>
                    <w:div w:id="1435631776">
                      <w:marLeft w:val="0"/>
                      <w:marRight w:val="0"/>
                      <w:marTop w:val="225"/>
                      <w:marBottom w:val="0"/>
                      <w:divBdr>
                        <w:top w:val="none" w:sz="0" w:space="0" w:color="auto"/>
                        <w:left w:val="none" w:sz="0" w:space="0" w:color="auto"/>
                        <w:bottom w:val="none" w:sz="0" w:space="0" w:color="auto"/>
                        <w:right w:val="none" w:sz="0" w:space="0" w:color="auto"/>
                      </w:divBdr>
                    </w:div>
                    <w:div w:id="744955074">
                      <w:marLeft w:val="0"/>
                      <w:marRight w:val="0"/>
                      <w:marTop w:val="0"/>
                      <w:marBottom w:val="0"/>
                      <w:divBdr>
                        <w:top w:val="none" w:sz="0" w:space="0" w:color="auto"/>
                        <w:left w:val="none" w:sz="0" w:space="0" w:color="auto"/>
                        <w:bottom w:val="none" w:sz="0" w:space="0" w:color="auto"/>
                        <w:right w:val="none" w:sz="0" w:space="0" w:color="auto"/>
                      </w:divBdr>
                      <w:divsChild>
                        <w:div w:id="306865827">
                          <w:marLeft w:val="0"/>
                          <w:marRight w:val="0"/>
                          <w:marTop w:val="300"/>
                          <w:marBottom w:val="0"/>
                          <w:divBdr>
                            <w:top w:val="none" w:sz="0" w:space="0" w:color="auto"/>
                            <w:left w:val="none" w:sz="0" w:space="0" w:color="auto"/>
                            <w:bottom w:val="none" w:sz="0" w:space="0" w:color="auto"/>
                            <w:right w:val="none" w:sz="0" w:space="0" w:color="auto"/>
                          </w:divBdr>
                        </w:div>
                      </w:divsChild>
                    </w:div>
                    <w:div w:id="1793983293">
                      <w:marLeft w:val="0"/>
                      <w:marRight w:val="0"/>
                      <w:marTop w:val="300"/>
                      <w:marBottom w:val="0"/>
                      <w:divBdr>
                        <w:top w:val="none" w:sz="0" w:space="0" w:color="auto"/>
                        <w:left w:val="none" w:sz="0" w:space="0" w:color="auto"/>
                        <w:bottom w:val="none" w:sz="0" w:space="0" w:color="auto"/>
                        <w:right w:val="none" w:sz="0" w:space="0" w:color="auto"/>
                      </w:divBdr>
                      <w:divsChild>
                        <w:div w:id="1175995876">
                          <w:marLeft w:val="0"/>
                          <w:marRight w:val="0"/>
                          <w:marTop w:val="0"/>
                          <w:marBottom w:val="0"/>
                          <w:divBdr>
                            <w:top w:val="none" w:sz="0" w:space="0" w:color="auto"/>
                            <w:left w:val="none" w:sz="0" w:space="0" w:color="auto"/>
                            <w:bottom w:val="none" w:sz="0" w:space="0" w:color="auto"/>
                            <w:right w:val="none" w:sz="0" w:space="0" w:color="auto"/>
                          </w:divBdr>
                          <w:divsChild>
                            <w:div w:id="1448620481">
                              <w:marLeft w:val="0"/>
                              <w:marRight w:val="0"/>
                              <w:marTop w:val="0"/>
                              <w:marBottom w:val="0"/>
                              <w:divBdr>
                                <w:top w:val="none" w:sz="0" w:space="0" w:color="auto"/>
                                <w:left w:val="none" w:sz="0" w:space="0" w:color="auto"/>
                                <w:bottom w:val="none" w:sz="0" w:space="0" w:color="auto"/>
                                <w:right w:val="none" w:sz="0" w:space="0" w:color="auto"/>
                              </w:divBdr>
                              <w:divsChild>
                                <w:div w:id="1970090110">
                                  <w:marLeft w:val="240"/>
                                  <w:marRight w:val="0"/>
                                  <w:marTop w:val="0"/>
                                  <w:marBottom w:val="0"/>
                                  <w:divBdr>
                                    <w:top w:val="none" w:sz="0" w:space="0" w:color="auto"/>
                                    <w:left w:val="none" w:sz="0" w:space="0" w:color="auto"/>
                                    <w:bottom w:val="none" w:sz="0" w:space="0" w:color="auto"/>
                                    <w:right w:val="none" w:sz="0" w:space="0" w:color="auto"/>
                                  </w:divBdr>
                                  <w:divsChild>
                                    <w:div w:id="367950898">
                                      <w:marLeft w:val="0"/>
                                      <w:marRight w:val="0"/>
                                      <w:marTop w:val="0"/>
                                      <w:marBottom w:val="0"/>
                                      <w:divBdr>
                                        <w:top w:val="none" w:sz="0" w:space="0" w:color="auto"/>
                                        <w:left w:val="none" w:sz="0" w:space="0" w:color="auto"/>
                                        <w:bottom w:val="none" w:sz="0" w:space="0" w:color="auto"/>
                                        <w:right w:val="none" w:sz="0" w:space="0" w:color="auto"/>
                                      </w:divBdr>
                                      <w:divsChild>
                                        <w:div w:id="1760784856">
                                          <w:marLeft w:val="0"/>
                                          <w:marRight w:val="0"/>
                                          <w:marTop w:val="0"/>
                                          <w:marBottom w:val="30"/>
                                          <w:divBdr>
                                            <w:top w:val="none" w:sz="0" w:space="0" w:color="auto"/>
                                            <w:left w:val="none" w:sz="0" w:space="0" w:color="auto"/>
                                            <w:bottom w:val="none" w:sz="0" w:space="0" w:color="auto"/>
                                            <w:right w:val="none" w:sz="0" w:space="0" w:color="auto"/>
                                          </w:divBdr>
                                          <w:divsChild>
                                            <w:div w:id="13938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4258">
                  <w:marLeft w:val="0"/>
                  <w:marRight w:val="0"/>
                  <w:marTop w:val="0"/>
                  <w:marBottom w:val="0"/>
                  <w:divBdr>
                    <w:top w:val="none" w:sz="0" w:space="0" w:color="auto"/>
                    <w:left w:val="none" w:sz="0" w:space="0" w:color="auto"/>
                    <w:bottom w:val="none" w:sz="0" w:space="0" w:color="auto"/>
                    <w:right w:val="none" w:sz="0" w:space="0" w:color="auto"/>
                  </w:divBdr>
                  <w:divsChild>
                    <w:div w:id="877663372">
                      <w:marLeft w:val="0"/>
                      <w:marRight w:val="0"/>
                      <w:marTop w:val="0"/>
                      <w:marBottom w:val="0"/>
                      <w:divBdr>
                        <w:top w:val="none" w:sz="0" w:space="0" w:color="auto"/>
                        <w:left w:val="none" w:sz="0" w:space="0" w:color="auto"/>
                        <w:bottom w:val="none" w:sz="0" w:space="0" w:color="auto"/>
                        <w:right w:val="none" w:sz="0" w:space="0" w:color="auto"/>
                      </w:divBdr>
                      <w:divsChild>
                        <w:div w:id="1827624003">
                          <w:marLeft w:val="0"/>
                          <w:marRight w:val="0"/>
                          <w:marTop w:val="0"/>
                          <w:marBottom w:val="0"/>
                          <w:divBdr>
                            <w:top w:val="none" w:sz="0" w:space="0" w:color="auto"/>
                            <w:left w:val="none" w:sz="0" w:space="0" w:color="auto"/>
                            <w:bottom w:val="none" w:sz="0" w:space="0" w:color="auto"/>
                            <w:right w:val="none" w:sz="0" w:space="0" w:color="auto"/>
                          </w:divBdr>
                          <w:divsChild>
                            <w:div w:id="1467774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70541264">
                      <w:marLeft w:val="0"/>
                      <w:marRight w:val="0"/>
                      <w:marTop w:val="0"/>
                      <w:marBottom w:val="0"/>
                      <w:divBdr>
                        <w:top w:val="none" w:sz="0" w:space="0" w:color="auto"/>
                        <w:left w:val="none" w:sz="0" w:space="0" w:color="auto"/>
                        <w:bottom w:val="none" w:sz="0" w:space="0" w:color="auto"/>
                        <w:right w:val="none" w:sz="0" w:space="0" w:color="auto"/>
                      </w:divBdr>
                      <w:divsChild>
                        <w:div w:id="1967006269">
                          <w:marLeft w:val="0"/>
                          <w:marRight w:val="0"/>
                          <w:marTop w:val="0"/>
                          <w:marBottom w:val="0"/>
                          <w:divBdr>
                            <w:top w:val="none" w:sz="0" w:space="0" w:color="auto"/>
                            <w:left w:val="none" w:sz="0" w:space="0" w:color="auto"/>
                            <w:bottom w:val="none" w:sz="0" w:space="0" w:color="auto"/>
                            <w:right w:val="none" w:sz="0" w:space="0" w:color="auto"/>
                          </w:divBdr>
                          <w:divsChild>
                            <w:div w:id="1934707394">
                              <w:marLeft w:val="0"/>
                              <w:marRight w:val="0"/>
                              <w:marTop w:val="0"/>
                              <w:marBottom w:val="0"/>
                              <w:divBdr>
                                <w:top w:val="none" w:sz="0" w:space="0" w:color="auto"/>
                                <w:left w:val="none" w:sz="0" w:space="0" w:color="auto"/>
                                <w:bottom w:val="none" w:sz="0" w:space="0" w:color="auto"/>
                                <w:right w:val="none" w:sz="0" w:space="0" w:color="auto"/>
                              </w:divBdr>
                            </w:div>
                            <w:div w:id="191581022">
                              <w:marLeft w:val="0"/>
                              <w:marRight w:val="0"/>
                              <w:marTop w:val="0"/>
                              <w:marBottom w:val="0"/>
                              <w:divBdr>
                                <w:top w:val="none" w:sz="0" w:space="0" w:color="auto"/>
                                <w:left w:val="none" w:sz="0" w:space="0" w:color="auto"/>
                                <w:bottom w:val="none" w:sz="0" w:space="0" w:color="auto"/>
                                <w:right w:val="none" w:sz="0" w:space="0" w:color="auto"/>
                              </w:divBdr>
                              <w:divsChild>
                                <w:div w:id="694159884">
                                  <w:marLeft w:val="180"/>
                                  <w:marRight w:val="0"/>
                                  <w:marTop w:val="0"/>
                                  <w:marBottom w:val="0"/>
                                  <w:divBdr>
                                    <w:top w:val="none" w:sz="0" w:space="0" w:color="auto"/>
                                    <w:left w:val="none" w:sz="0" w:space="0" w:color="auto"/>
                                    <w:bottom w:val="none" w:sz="0" w:space="0" w:color="auto"/>
                                    <w:right w:val="none" w:sz="0" w:space="0" w:color="auto"/>
                                  </w:divBdr>
                                  <w:divsChild>
                                    <w:div w:id="1603301505">
                                      <w:marLeft w:val="0"/>
                                      <w:marRight w:val="0"/>
                                      <w:marTop w:val="0"/>
                                      <w:marBottom w:val="0"/>
                                      <w:divBdr>
                                        <w:top w:val="none" w:sz="0" w:space="0" w:color="auto"/>
                                        <w:left w:val="none" w:sz="0" w:space="0" w:color="auto"/>
                                        <w:bottom w:val="none" w:sz="0" w:space="0" w:color="auto"/>
                                        <w:right w:val="none" w:sz="0" w:space="0" w:color="auto"/>
                                      </w:divBdr>
                                    </w:div>
                                    <w:div w:id="7485790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555041">
          <w:marLeft w:val="0"/>
          <w:marRight w:val="0"/>
          <w:marTop w:val="0"/>
          <w:marBottom w:val="0"/>
          <w:divBdr>
            <w:top w:val="none" w:sz="0" w:space="0" w:color="auto"/>
            <w:left w:val="none" w:sz="0" w:space="0" w:color="auto"/>
            <w:bottom w:val="none" w:sz="0" w:space="0" w:color="auto"/>
            <w:right w:val="none" w:sz="0" w:space="0" w:color="auto"/>
          </w:divBdr>
          <w:divsChild>
            <w:div w:id="2068138565">
              <w:marLeft w:val="0"/>
              <w:marRight w:val="0"/>
              <w:marTop w:val="0"/>
              <w:marBottom w:val="0"/>
              <w:divBdr>
                <w:top w:val="none" w:sz="0" w:space="0" w:color="auto"/>
                <w:left w:val="none" w:sz="0" w:space="0" w:color="auto"/>
                <w:bottom w:val="none" w:sz="0" w:space="0" w:color="auto"/>
                <w:right w:val="none" w:sz="0" w:space="0" w:color="auto"/>
              </w:divBdr>
              <w:divsChild>
                <w:div w:id="436606434">
                  <w:marLeft w:val="0"/>
                  <w:marRight w:val="0"/>
                  <w:marTop w:val="0"/>
                  <w:marBottom w:val="0"/>
                  <w:divBdr>
                    <w:top w:val="none" w:sz="0" w:space="0" w:color="auto"/>
                    <w:left w:val="none" w:sz="0" w:space="0" w:color="auto"/>
                    <w:bottom w:val="none" w:sz="0" w:space="0" w:color="auto"/>
                    <w:right w:val="none" w:sz="0" w:space="0" w:color="auto"/>
                  </w:divBdr>
                  <w:divsChild>
                    <w:div w:id="634069795">
                      <w:marLeft w:val="0"/>
                      <w:marRight w:val="0"/>
                      <w:marTop w:val="0"/>
                      <w:marBottom w:val="0"/>
                      <w:divBdr>
                        <w:top w:val="none" w:sz="0" w:space="0" w:color="auto"/>
                        <w:left w:val="none" w:sz="0" w:space="0" w:color="auto"/>
                        <w:bottom w:val="none" w:sz="0" w:space="0" w:color="auto"/>
                        <w:right w:val="none" w:sz="0" w:space="0" w:color="auto"/>
                      </w:divBdr>
                      <w:divsChild>
                        <w:div w:id="2020499590">
                          <w:marLeft w:val="0"/>
                          <w:marRight w:val="0"/>
                          <w:marTop w:val="0"/>
                          <w:marBottom w:val="0"/>
                          <w:divBdr>
                            <w:top w:val="none" w:sz="0" w:space="0" w:color="auto"/>
                            <w:left w:val="none" w:sz="0" w:space="0" w:color="auto"/>
                            <w:bottom w:val="none" w:sz="0" w:space="0" w:color="auto"/>
                            <w:right w:val="none" w:sz="0" w:space="0" w:color="auto"/>
                          </w:divBdr>
                          <w:divsChild>
                            <w:div w:id="980966254">
                              <w:marLeft w:val="0"/>
                              <w:marRight w:val="0"/>
                              <w:marTop w:val="0"/>
                              <w:marBottom w:val="450"/>
                              <w:divBdr>
                                <w:top w:val="none" w:sz="0" w:space="0" w:color="auto"/>
                                <w:left w:val="none" w:sz="0" w:space="0" w:color="auto"/>
                                <w:bottom w:val="single" w:sz="6" w:space="23" w:color="EEEEEE"/>
                                <w:right w:val="none" w:sz="0" w:space="0" w:color="auto"/>
                              </w:divBdr>
                            </w:div>
                            <w:div w:id="849025332">
                              <w:marLeft w:val="0"/>
                              <w:marRight w:val="0"/>
                              <w:marTop w:val="0"/>
                              <w:marBottom w:val="0"/>
                              <w:divBdr>
                                <w:top w:val="none" w:sz="0" w:space="0" w:color="auto"/>
                                <w:left w:val="none" w:sz="0" w:space="0" w:color="auto"/>
                                <w:bottom w:val="none" w:sz="0" w:space="0" w:color="auto"/>
                                <w:right w:val="none" w:sz="0" w:space="0" w:color="auto"/>
                              </w:divBdr>
                              <w:divsChild>
                                <w:div w:id="1065759298">
                                  <w:marLeft w:val="0"/>
                                  <w:marRight w:val="0"/>
                                  <w:marTop w:val="0"/>
                                  <w:marBottom w:val="0"/>
                                  <w:divBdr>
                                    <w:top w:val="none" w:sz="0" w:space="0" w:color="auto"/>
                                    <w:left w:val="none" w:sz="0" w:space="0" w:color="auto"/>
                                    <w:bottom w:val="none" w:sz="0" w:space="0" w:color="auto"/>
                                    <w:right w:val="none" w:sz="0" w:space="0" w:color="auto"/>
                                  </w:divBdr>
                                  <w:divsChild>
                                    <w:div w:id="757023891">
                                      <w:marLeft w:val="0"/>
                                      <w:marRight w:val="0"/>
                                      <w:marTop w:val="0"/>
                                      <w:marBottom w:val="0"/>
                                      <w:divBdr>
                                        <w:top w:val="none" w:sz="0" w:space="0" w:color="auto"/>
                                        <w:left w:val="none" w:sz="0" w:space="0" w:color="auto"/>
                                        <w:bottom w:val="none" w:sz="0" w:space="0" w:color="auto"/>
                                        <w:right w:val="none" w:sz="0" w:space="0" w:color="auto"/>
                                      </w:divBdr>
                                    </w:div>
                                    <w:div w:id="1637639379">
                                      <w:marLeft w:val="0"/>
                                      <w:marRight w:val="0"/>
                                      <w:marTop w:val="0"/>
                                      <w:marBottom w:val="0"/>
                                      <w:divBdr>
                                        <w:top w:val="none" w:sz="0" w:space="0" w:color="auto"/>
                                        <w:left w:val="none" w:sz="0" w:space="0" w:color="auto"/>
                                        <w:bottom w:val="none" w:sz="0" w:space="0" w:color="auto"/>
                                        <w:right w:val="none" w:sz="0" w:space="0" w:color="auto"/>
                                      </w:divBdr>
                                      <w:divsChild>
                                        <w:div w:id="1213536200">
                                          <w:marLeft w:val="0"/>
                                          <w:marRight w:val="540"/>
                                          <w:marTop w:val="0"/>
                                          <w:marBottom w:val="300"/>
                                          <w:divBdr>
                                            <w:top w:val="none" w:sz="0" w:space="0" w:color="auto"/>
                                            <w:left w:val="none" w:sz="0" w:space="0" w:color="auto"/>
                                            <w:bottom w:val="none" w:sz="0" w:space="0" w:color="auto"/>
                                            <w:right w:val="none" w:sz="0" w:space="0" w:color="auto"/>
                                          </w:divBdr>
                                          <w:divsChild>
                                            <w:div w:id="1830560008">
                                              <w:marLeft w:val="0"/>
                                              <w:marRight w:val="0"/>
                                              <w:marTop w:val="0"/>
                                              <w:marBottom w:val="0"/>
                                              <w:divBdr>
                                                <w:top w:val="none" w:sz="0" w:space="0" w:color="auto"/>
                                                <w:left w:val="none" w:sz="0" w:space="0" w:color="auto"/>
                                                <w:bottom w:val="none" w:sz="0" w:space="0" w:color="auto"/>
                                                <w:right w:val="none" w:sz="0" w:space="0" w:color="auto"/>
                                              </w:divBdr>
                                              <w:divsChild>
                                                <w:div w:id="17592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6424">
      <w:bodyDiv w:val="1"/>
      <w:marLeft w:val="0"/>
      <w:marRight w:val="0"/>
      <w:marTop w:val="0"/>
      <w:marBottom w:val="0"/>
      <w:divBdr>
        <w:top w:val="none" w:sz="0" w:space="0" w:color="auto"/>
        <w:left w:val="none" w:sz="0" w:space="0" w:color="auto"/>
        <w:bottom w:val="none" w:sz="0" w:space="0" w:color="auto"/>
        <w:right w:val="none" w:sz="0" w:space="0" w:color="auto"/>
      </w:divBdr>
      <w:divsChild>
        <w:div w:id="1674183296">
          <w:marLeft w:val="0"/>
          <w:marRight w:val="0"/>
          <w:marTop w:val="0"/>
          <w:marBottom w:val="0"/>
          <w:divBdr>
            <w:top w:val="none" w:sz="0" w:space="0" w:color="auto"/>
            <w:left w:val="none" w:sz="0" w:space="0" w:color="auto"/>
            <w:bottom w:val="none" w:sz="0" w:space="0" w:color="auto"/>
            <w:right w:val="none" w:sz="0" w:space="0" w:color="auto"/>
          </w:divBdr>
          <w:divsChild>
            <w:div w:id="1374310662">
              <w:marLeft w:val="0"/>
              <w:marRight w:val="0"/>
              <w:marTop w:val="0"/>
              <w:marBottom w:val="0"/>
              <w:divBdr>
                <w:top w:val="none" w:sz="0" w:space="0" w:color="auto"/>
                <w:left w:val="none" w:sz="0" w:space="0" w:color="auto"/>
                <w:bottom w:val="none" w:sz="0" w:space="0" w:color="auto"/>
                <w:right w:val="none" w:sz="0" w:space="0" w:color="auto"/>
              </w:divBdr>
            </w:div>
          </w:divsChild>
        </w:div>
        <w:div w:id="1590457722">
          <w:marLeft w:val="0"/>
          <w:marRight w:val="0"/>
          <w:marTop w:val="225"/>
          <w:marBottom w:val="0"/>
          <w:divBdr>
            <w:top w:val="single" w:sz="6" w:space="4" w:color="EEEEEE"/>
            <w:left w:val="none" w:sz="0" w:space="0" w:color="auto"/>
            <w:bottom w:val="single" w:sz="6" w:space="4" w:color="EEEEEE"/>
            <w:right w:val="none" w:sz="0" w:space="0" w:color="auto"/>
          </w:divBdr>
          <w:divsChild>
            <w:div w:id="1578246389">
              <w:marLeft w:val="0"/>
              <w:marRight w:val="75"/>
              <w:marTop w:val="0"/>
              <w:marBottom w:val="0"/>
              <w:divBdr>
                <w:top w:val="none" w:sz="0" w:space="0" w:color="auto"/>
                <w:left w:val="none" w:sz="0" w:space="0" w:color="auto"/>
                <w:bottom w:val="none" w:sz="0" w:space="0" w:color="auto"/>
                <w:right w:val="none" w:sz="0" w:space="0" w:color="auto"/>
              </w:divBdr>
              <w:divsChild>
                <w:div w:id="20530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0555">
          <w:marLeft w:val="0"/>
          <w:marRight w:val="0"/>
          <w:marTop w:val="0"/>
          <w:marBottom w:val="0"/>
          <w:divBdr>
            <w:top w:val="none" w:sz="0" w:space="0" w:color="auto"/>
            <w:left w:val="none" w:sz="0" w:space="0" w:color="auto"/>
            <w:bottom w:val="none" w:sz="0" w:space="0" w:color="auto"/>
            <w:right w:val="none" w:sz="0" w:space="0" w:color="auto"/>
          </w:divBdr>
          <w:divsChild>
            <w:div w:id="1990093675">
              <w:marLeft w:val="0"/>
              <w:marRight w:val="0"/>
              <w:marTop w:val="180"/>
              <w:marBottom w:val="0"/>
              <w:divBdr>
                <w:top w:val="none" w:sz="0" w:space="0" w:color="auto"/>
                <w:left w:val="none" w:sz="0" w:space="0" w:color="auto"/>
                <w:bottom w:val="none" w:sz="0" w:space="0" w:color="auto"/>
                <w:right w:val="none" w:sz="0" w:space="0" w:color="auto"/>
              </w:divBdr>
            </w:div>
          </w:divsChild>
        </w:div>
        <w:div w:id="2029211072">
          <w:marLeft w:val="0"/>
          <w:marRight w:val="0"/>
          <w:marTop w:val="0"/>
          <w:marBottom w:val="0"/>
          <w:divBdr>
            <w:top w:val="none" w:sz="0" w:space="0" w:color="auto"/>
            <w:left w:val="none" w:sz="0" w:space="0" w:color="auto"/>
            <w:bottom w:val="none" w:sz="0" w:space="0" w:color="auto"/>
            <w:right w:val="none" w:sz="0" w:space="0" w:color="auto"/>
          </w:divBdr>
          <w:divsChild>
            <w:div w:id="281956924">
              <w:marLeft w:val="0"/>
              <w:marRight w:val="0"/>
              <w:marTop w:val="480"/>
              <w:marBottom w:val="0"/>
              <w:divBdr>
                <w:top w:val="none" w:sz="0" w:space="0" w:color="auto"/>
                <w:left w:val="none" w:sz="0" w:space="0" w:color="auto"/>
                <w:bottom w:val="single" w:sz="6" w:space="11" w:color="EEEEEE"/>
                <w:right w:val="none" w:sz="0" w:space="0" w:color="auto"/>
              </w:divBdr>
              <w:divsChild>
                <w:div w:id="2107459199">
                  <w:marLeft w:val="0"/>
                  <w:marRight w:val="0"/>
                  <w:marTop w:val="225"/>
                  <w:marBottom w:val="0"/>
                  <w:divBdr>
                    <w:top w:val="none" w:sz="0" w:space="0" w:color="auto"/>
                    <w:left w:val="none" w:sz="0" w:space="0" w:color="auto"/>
                    <w:bottom w:val="none" w:sz="0" w:space="0" w:color="auto"/>
                    <w:right w:val="none" w:sz="0" w:space="0" w:color="auto"/>
                  </w:divBdr>
                </w:div>
              </w:divsChild>
            </w:div>
            <w:div w:id="1660814336">
              <w:marLeft w:val="0"/>
              <w:marRight w:val="0"/>
              <w:marTop w:val="0"/>
              <w:marBottom w:val="60"/>
              <w:divBdr>
                <w:top w:val="none" w:sz="0" w:space="0" w:color="auto"/>
                <w:left w:val="none" w:sz="0" w:space="0" w:color="auto"/>
                <w:bottom w:val="none" w:sz="0" w:space="0" w:color="auto"/>
                <w:right w:val="none" w:sz="0" w:space="0" w:color="auto"/>
              </w:divBdr>
              <w:divsChild>
                <w:div w:id="236987884">
                  <w:marLeft w:val="0"/>
                  <w:marRight w:val="0"/>
                  <w:marTop w:val="0"/>
                  <w:marBottom w:val="0"/>
                  <w:divBdr>
                    <w:top w:val="none" w:sz="0" w:space="0" w:color="auto"/>
                    <w:left w:val="none" w:sz="0" w:space="0" w:color="auto"/>
                    <w:bottom w:val="none" w:sz="0" w:space="0" w:color="auto"/>
                    <w:right w:val="none" w:sz="0" w:space="0" w:color="auto"/>
                  </w:divBdr>
                  <w:divsChild>
                    <w:div w:id="91975238">
                      <w:marLeft w:val="0"/>
                      <w:marRight w:val="0"/>
                      <w:marTop w:val="480"/>
                      <w:marBottom w:val="480"/>
                      <w:divBdr>
                        <w:top w:val="none" w:sz="0" w:space="0" w:color="auto"/>
                        <w:left w:val="none" w:sz="0" w:space="0" w:color="auto"/>
                        <w:bottom w:val="none" w:sz="0" w:space="0" w:color="auto"/>
                        <w:right w:val="none" w:sz="0" w:space="0" w:color="auto"/>
                      </w:divBdr>
                      <w:divsChild>
                        <w:div w:id="937445818">
                          <w:marLeft w:val="0"/>
                          <w:marRight w:val="0"/>
                          <w:marTop w:val="0"/>
                          <w:marBottom w:val="0"/>
                          <w:divBdr>
                            <w:top w:val="none" w:sz="0" w:space="0" w:color="auto"/>
                            <w:left w:val="none" w:sz="0" w:space="0" w:color="auto"/>
                            <w:bottom w:val="none" w:sz="0" w:space="0" w:color="auto"/>
                            <w:right w:val="none" w:sz="0" w:space="0" w:color="auto"/>
                          </w:divBdr>
                          <w:divsChild>
                            <w:div w:id="1221483338">
                              <w:marLeft w:val="0"/>
                              <w:marRight w:val="0"/>
                              <w:marTop w:val="0"/>
                              <w:marBottom w:val="0"/>
                              <w:divBdr>
                                <w:top w:val="none" w:sz="0" w:space="0" w:color="auto"/>
                                <w:left w:val="none" w:sz="0" w:space="0" w:color="auto"/>
                                <w:bottom w:val="none" w:sz="0" w:space="0" w:color="auto"/>
                                <w:right w:val="none" w:sz="0" w:space="0" w:color="auto"/>
                              </w:divBdr>
                              <w:divsChild>
                                <w:div w:id="1745104512">
                                  <w:marLeft w:val="0"/>
                                  <w:marRight w:val="0"/>
                                  <w:marTop w:val="0"/>
                                  <w:marBottom w:val="0"/>
                                  <w:divBdr>
                                    <w:top w:val="none" w:sz="0" w:space="0" w:color="auto"/>
                                    <w:left w:val="none" w:sz="0" w:space="0" w:color="auto"/>
                                    <w:bottom w:val="none" w:sz="0" w:space="0" w:color="auto"/>
                                    <w:right w:val="none" w:sz="0" w:space="0" w:color="auto"/>
                                  </w:divBdr>
                                </w:div>
                                <w:div w:id="2017878542">
                                  <w:marLeft w:val="0"/>
                                  <w:marRight w:val="0"/>
                                  <w:marTop w:val="300"/>
                                  <w:marBottom w:val="300"/>
                                  <w:divBdr>
                                    <w:top w:val="none" w:sz="0" w:space="0" w:color="auto"/>
                                    <w:left w:val="none" w:sz="0" w:space="0" w:color="auto"/>
                                    <w:bottom w:val="none" w:sz="0" w:space="0" w:color="auto"/>
                                    <w:right w:val="none" w:sz="0" w:space="0" w:color="auto"/>
                                  </w:divBdr>
                                  <w:divsChild>
                                    <w:div w:id="762066212">
                                      <w:marLeft w:val="0"/>
                                      <w:marRight w:val="0"/>
                                      <w:marTop w:val="0"/>
                                      <w:marBottom w:val="0"/>
                                      <w:divBdr>
                                        <w:top w:val="none" w:sz="0" w:space="0" w:color="auto"/>
                                        <w:left w:val="none" w:sz="0" w:space="0" w:color="auto"/>
                                        <w:bottom w:val="none" w:sz="0" w:space="0" w:color="auto"/>
                                        <w:right w:val="none" w:sz="0" w:space="0" w:color="auto"/>
                                      </w:divBdr>
                                      <w:divsChild>
                                        <w:div w:id="1083840064">
                                          <w:marLeft w:val="0"/>
                                          <w:marRight w:val="0"/>
                                          <w:marTop w:val="0"/>
                                          <w:marBottom w:val="0"/>
                                          <w:divBdr>
                                            <w:top w:val="none" w:sz="0" w:space="0" w:color="auto"/>
                                            <w:left w:val="none" w:sz="0" w:space="0" w:color="auto"/>
                                            <w:bottom w:val="none" w:sz="0" w:space="0" w:color="auto"/>
                                            <w:right w:val="none" w:sz="0" w:space="0" w:color="auto"/>
                                          </w:divBdr>
                                          <w:divsChild>
                                            <w:div w:id="57284728">
                                              <w:marLeft w:val="0"/>
                                              <w:marRight w:val="0"/>
                                              <w:marTop w:val="0"/>
                                              <w:marBottom w:val="0"/>
                                              <w:divBdr>
                                                <w:top w:val="none" w:sz="0" w:space="0" w:color="auto"/>
                                                <w:left w:val="none" w:sz="0" w:space="0" w:color="auto"/>
                                                <w:bottom w:val="none" w:sz="0" w:space="0" w:color="auto"/>
                                                <w:right w:val="none" w:sz="0" w:space="0" w:color="auto"/>
                                              </w:divBdr>
                                              <w:divsChild>
                                                <w:div w:id="14439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3263">
                                      <w:marLeft w:val="0"/>
                                      <w:marRight w:val="0"/>
                                      <w:marTop w:val="0"/>
                                      <w:marBottom w:val="0"/>
                                      <w:divBdr>
                                        <w:top w:val="none" w:sz="0" w:space="0" w:color="auto"/>
                                        <w:left w:val="none" w:sz="0" w:space="0" w:color="auto"/>
                                        <w:bottom w:val="none" w:sz="0" w:space="0" w:color="auto"/>
                                        <w:right w:val="none" w:sz="0" w:space="0" w:color="auto"/>
                                      </w:divBdr>
                                      <w:divsChild>
                                        <w:div w:id="1345400907">
                                          <w:marLeft w:val="0"/>
                                          <w:marRight w:val="0"/>
                                          <w:marTop w:val="0"/>
                                          <w:marBottom w:val="0"/>
                                          <w:divBdr>
                                            <w:top w:val="none" w:sz="0" w:space="0" w:color="auto"/>
                                            <w:left w:val="none" w:sz="0" w:space="0" w:color="auto"/>
                                            <w:bottom w:val="none" w:sz="0" w:space="0" w:color="auto"/>
                                            <w:right w:val="none" w:sz="0" w:space="0" w:color="auto"/>
                                          </w:divBdr>
                                          <w:divsChild>
                                            <w:div w:id="1634679991">
                                              <w:marLeft w:val="0"/>
                                              <w:marRight w:val="0"/>
                                              <w:marTop w:val="0"/>
                                              <w:marBottom w:val="0"/>
                                              <w:divBdr>
                                                <w:top w:val="none" w:sz="0" w:space="0" w:color="auto"/>
                                                <w:left w:val="none" w:sz="0" w:space="0" w:color="auto"/>
                                                <w:bottom w:val="none" w:sz="0" w:space="0" w:color="auto"/>
                                                <w:right w:val="none" w:sz="0" w:space="0" w:color="auto"/>
                                              </w:divBdr>
                                              <w:divsChild>
                                                <w:div w:id="612128005">
                                                  <w:marLeft w:val="0"/>
                                                  <w:marRight w:val="0"/>
                                                  <w:marTop w:val="0"/>
                                                  <w:marBottom w:val="0"/>
                                                  <w:divBdr>
                                                    <w:top w:val="none" w:sz="0" w:space="0" w:color="auto"/>
                                                    <w:left w:val="none" w:sz="0" w:space="0" w:color="auto"/>
                                                    <w:bottom w:val="none" w:sz="0" w:space="0" w:color="auto"/>
                                                    <w:right w:val="none" w:sz="0" w:space="0" w:color="auto"/>
                                                  </w:divBdr>
                                                  <w:divsChild>
                                                    <w:div w:id="684747486">
                                                      <w:marLeft w:val="0"/>
                                                      <w:marRight w:val="0"/>
                                                      <w:marTop w:val="0"/>
                                                      <w:marBottom w:val="0"/>
                                                      <w:divBdr>
                                                        <w:top w:val="none" w:sz="0" w:space="0" w:color="auto"/>
                                                        <w:left w:val="none" w:sz="0" w:space="0" w:color="auto"/>
                                                        <w:bottom w:val="none" w:sz="0" w:space="0" w:color="auto"/>
                                                        <w:right w:val="none" w:sz="0" w:space="0" w:color="auto"/>
                                                      </w:divBdr>
                                                      <w:divsChild>
                                                        <w:div w:id="298075228">
                                                          <w:marLeft w:val="0"/>
                                                          <w:marRight w:val="0"/>
                                                          <w:marTop w:val="0"/>
                                                          <w:marBottom w:val="0"/>
                                                          <w:divBdr>
                                                            <w:top w:val="none" w:sz="0" w:space="0" w:color="auto"/>
                                                            <w:left w:val="none" w:sz="0" w:space="0" w:color="auto"/>
                                                            <w:bottom w:val="none" w:sz="0" w:space="0" w:color="auto"/>
                                                            <w:right w:val="none" w:sz="0" w:space="0" w:color="auto"/>
                                                          </w:divBdr>
                                                          <w:divsChild>
                                                            <w:div w:id="927344608">
                                                              <w:marLeft w:val="105"/>
                                                              <w:marRight w:val="90"/>
                                                              <w:marTop w:val="0"/>
                                                              <w:marBottom w:val="0"/>
                                                              <w:divBdr>
                                                                <w:top w:val="none" w:sz="0" w:space="0" w:color="auto"/>
                                                                <w:left w:val="none" w:sz="0" w:space="0" w:color="auto"/>
                                                                <w:bottom w:val="none" w:sz="0" w:space="0" w:color="auto"/>
                                                                <w:right w:val="none" w:sz="0" w:space="0" w:color="auto"/>
                                                              </w:divBdr>
                                                            </w:div>
                                                            <w:div w:id="14708982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22490900">
                                                      <w:marLeft w:val="0"/>
                                                      <w:marRight w:val="0"/>
                                                      <w:marTop w:val="180"/>
                                                      <w:marBottom w:val="0"/>
                                                      <w:divBdr>
                                                        <w:top w:val="none" w:sz="0" w:space="0" w:color="auto"/>
                                                        <w:left w:val="none" w:sz="0" w:space="0" w:color="auto"/>
                                                        <w:bottom w:val="none" w:sz="0" w:space="0" w:color="auto"/>
                                                        <w:right w:val="none" w:sz="0" w:space="0" w:color="auto"/>
                                                      </w:divBdr>
                                                      <w:divsChild>
                                                        <w:div w:id="18824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3374">
                                                  <w:marLeft w:val="0"/>
                                                  <w:marRight w:val="0"/>
                                                  <w:marTop w:val="0"/>
                                                  <w:marBottom w:val="0"/>
                                                  <w:divBdr>
                                                    <w:top w:val="none" w:sz="0" w:space="0" w:color="auto"/>
                                                    <w:left w:val="none" w:sz="0" w:space="0" w:color="auto"/>
                                                    <w:bottom w:val="none" w:sz="0" w:space="0" w:color="auto"/>
                                                    <w:right w:val="none" w:sz="0" w:space="0" w:color="auto"/>
                                                  </w:divBdr>
                                                  <w:divsChild>
                                                    <w:div w:id="1204100579">
                                                      <w:marLeft w:val="540"/>
                                                      <w:marRight w:val="0"/>
                                                      <w:marTop w:val="0"/>
                                                      <w:marBottom w:val="300"/>
                                                      <w:divBdr>
                                                        <w:top w:val="none" w:sz="0" w:space="0" w:color="auto"/>
                                                        <w:left w:val="none" w:sz="0" w:space="0" w:color="auto"/>
                                                        <w:bottom w:val="none" w:sz="0" w:space="0" w:color="auto"/>
                                                        <w:right w:val="none" w:sz="0" w:space="0" w:color="auto"/>
                                                      </w:divBdr>
                                                      <w:divsChild>
                                                        <w:div w:id="73596973">
                                                          <w:marLeft w:val="0"/>
                                                          <w:marRight w:val="0"/>
                                                          <w:marTop w:val="0"/>
                                                          <w:marBottom w:val="0"/>
                                                          <w:divBdr>
                                                            <w:top w:val="none" w:sz="0" w:space="0" w:color="auto"/>
                                                            <w:left w:val="none" w:sz="0" w:space="0" w:color="auto"/>
                                                            <w:bottom w:val="none" w:sz="0" w:space="0" w:color="auto"/>
                                                            <w:right w:val="none" w:sz="0" w:space="0" w:color="auto"/>
                                                          </w:divBdr>
                                                          <w:divsChild>
                                                            <w:div w:id="11174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699194">
      <w:bodyDiv w:val="1"/>
      <w:marLeft w:val="0"/>
      <w:marRight w:val="0"/>
      <w:marTop w:val="0"/>
      <w:marBottom w:val="0"/>
      <w:divBdr>
        <w:top w:val="none" w:sz="0" w:space="0" w:color="auto"/>
        <w:left w:val="none" w:sz="0" w:space="0" w:color="auto"/>
        <w:bottom w:val="none" w:sz="0" w:space="0" w:color="auto"/>
        <w:right w:val="none" w:sz="0" w:space="0" w:color="auto"/>
      </w:divBdr>
      <w:divsChild>
        <w:div w:id="564216509">
          <w:marLeft w:val="0"/>
          <w:marRight w:val="0"/>
          <w:marTop w:val="0"/>
          <w:marBottom w:val="0"/>
          <w:divBdr>
            <w:top w:val="none" w:sz="0" w:space="0" w:color="auto"/>
            <w:left w:val="none" w:sz="0" w:space="0" w:color="auto"/>
            <w:bottom w:val="none" w:sz="0" w:space="0" w:color="auto"/>
            <w:right w:val="none" w:sz="0" w:space="0" w:color="auto"/>
          </w:divBdr>
          <w:divsChild>
            <w:div w:id="1218469412">
              <w:marLeft w:val="0"/>
              <w:marRight w:val="0"/>
              <w:marTop w:val="300"/>
              <w:marBottom w:val="0"/>
              <w:divBdr>
                <w:top w:val="none" w:sz="0" w:space="0" w:color="auto"/>
                <w:left w:val="none" w:sz="0" w:space="0" w:color="auto"/>
                <w:bottom w:val="none" w:sz="0" w:space="0" w:color="auto"/>
                <w:right w:val="none" w:sz="0" w:space="0" w:color="auto"/>
              </w:divBdr>
              <w:divsChild>
                <w:div w:id="1173378897">
                  <w:marLeft w:val="0"/>
                  <w:marRight w:val="0"/>
                  <w:marTop w:val="0"/>
                  <w:marBottom w:val="0"/>
                  <w:divBdr>
                    <w:top w:val="none" w:sz="0" w:space="0" w:color="auto"/>
                    <w:left w:val="none" w:sz="0" w:space="0" w:color="auto"/>
                    <w:bottom w:val="none" w:sz="0" w:space="0" w:color="auto"/>
                    <w:right w:val="none" w:sz="0" w:space="0" w:color="auto"/>
                  </w:divBdr>
                  <w:divsChild>
                    <w:div w:id="1879508347">
                      <w:marLeft w:val="0"/>
                      <w:marRight w:val="0"/>
                      <w:marTop w:val="0"/>
                      <w:marBottom w:val="0"/>
                      <w:divBdr>
                        <w:top w:val="none" w:sz="0" w:space="0" w:color="auto"/>
                        <w:left w:val="none" w:sz="0" w:space="0" w:color="auto"/>
                        <w:bottom w:val="none" w:sz="0" w:space="0" w:color="auto"/>
                        <w:right w:val="none" w:sz="0" w:space="0" w:color="auto"/>
                      </w:divBdr>
                    </w:div>
                    <w:div w:id="104008907">
                      <w:marLeft w:val="0"/>
                      <w:marRight w:val="0"/>
                      <w:marTop w:val="100"/>
                      <w:marBottom w:val="0"/>
                      <w:divBdr>
                        <w:top w:val="none" w:sz="0" w:space="0" w:color="auto"/>
                        <w:left w:val="none" w:sz="0" w:space="0" w:color="auto"/>
                        <w:bottom w:val="none" w:sz="0" w:space="0" w:color="auto"/>
                        <w:right w:val="none" w:sz="0" w:space="0" w:color="auto"/>
                      </w:divBdr>
                      <w:divsChild>
                        <w:div w:id="9311621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09680433">
                  <w:marLeft w:val="0"/>
                  <w:marRight w:val="0"/>
                  <w:marTop w:val="0"/>
                  <w:marBottom w:val="0"/>
                  <w:divBdr>
                    <w:top w:val="none" w:sz="0" w:space="0" w:color="auto"/>
                    <w:left w:val="none" w:sz="0" w:space="0" w:color="auto"/>
                    <w:bottom w:val="none" w:sz="0" w:space="0" w:color="auto"/>
                    <w:right w:val="none" w:sz="0" w:space="0" w:color="auto"/>
                  </w:divBdr>
                  <w:divsChild>
                    <w:div w:id="1788616823">
                      <w:marLeft w:val="0"/>
                      <w:marRight w:val="0"/>
                      <w:marTop w:val="0"/>
                      <w:marBottom w:val="0"/>
                      <w:divBdr>
                        <w:top w:val="single" w:sz="6" w:space="15" w:color="auto"/>
                        <w:left w:val="single" w:sz="6" w:space="15" w:color="auto"/>
                        <w:bottom w:val="single" w:sz="6" w:space="15" w:color="auto"/>
                        <w:right w:val="single" w:sz="6" w:space="15" w:color="auto"/>
                      </w:divBdr>
                      <w:divsChild>
                        <w:div w:id="1451706837">
                          <w:marLeft w:val="0"/>
                          <w:marRight w:val="0"/>
                          <w:marTop w:val="0"/>
                          <w:marBottom w:val="300"/>
                          <w:divBdr>
                            <w:top w:val="none" w:sz="0" w:space="0" w:color="auto"/>
                            <w:left w:val="none" w:sz="0" w:space="0" w:color="auto"/>
                            <w:bottom w:val="none" w:sz="0" w:space="0" w:color="auto"/>
                            <w:right w:val="none" w:sz="0" w:space="0" w:color="auto"/>
                          </w:divBdr>
                        </w:div>
                        <w:div w:id="18169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5587">
          <w:marLeft w:val="0"/>
          <w:marRight w:val="0"/>
          <w:marTop w:val="375"/>
          <w:marBottom w:val="750"/>
          <w:divBdr>
            <w:top w:val="none" w:sz="0" w:space="0" w:color="auto"/>
            <w:left w:val="none" w:sz="0" w:space="0" w:color="auto"/>
            <w:bottom w:val="none" w:sz="0" w:space="0" w:color="auto"/>
            <w:right w:val="none" w:sz="0" w:space="0" w:color="auto"/>
          </w:divBdr>
          <w:divsChild>
            <w:div w:id="32971967">
              <w:marLeft w:val="0"/>
              <w:marRight w:val="0"/>
              <w:marTop w:val="0"/>
              <w:marBottom w:val="0"/>
              <w:divBdr>
                <w:top w:val="none" w:sz="0" w:space="0" w:color="auto"/>
                <w:left w:val="none" w:sz="0" w:space="0" w:color="auto"/>
                <w:bottom w:val="none" w:sz="0" w:space="0" w:color="auto"/>
                <w:right w:val="none" w:sz="0" w:space="0" w:color="auto"/>
              </w:divBdr>
              <w:divsChild>
                <w:div w:id="1579440565">
                  <w:marLeft w:val="0"/>
                  <w:marRight w:val="0"/>
                  <w:marTop w:val="0"/>
                  <w:marBottom w:val="300"/>
                  <w:divBdr>
                    <w:top w:val="none" w:sz="0" w:space="0" w:color="auto"/>
                    <w:left w:val="none" w:sz="0" w:space="0" w:color="auto"/>
                    <w:bottom w:val="none" w:sz="0" w:space="0" w:color="auto"/>
                    <w:right w:val="none" w:sz="0" w:space="0" w:color="auto"/>
                  </w:divBdr>
                </w:div>
                <w:div w:id="18683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42">
      <w:bodyDiv w:val="1"/>
      <w:marLeft w:val="0"/>
      <w:marRight w:val="0"/>
      <w:marTop w:val="0"/>
      <w:marBottom w:val="0"/>
      <w:divBdr>
        <w:top w:val="none" w:sz="0" w:space="0" w:color="auto"/>
        <w:left w:val="none" w:sz="0" w:space="0" w:color="auto"/>
        <w:bottom w:val="none" w:sz="0" w:space="0" w:color="auto"/>
        <w:right w:val="none" w:sz="0" w:space="0" w:color="auto"/>
      </w:divBdr>
      <w:divsChild>
        <w:div w:id="2093315795">
          <w:marLeft w:val="0"/>
          <w:marRight w:val="0"/>
          <w:marTop w:val="0"/>
          <w:marBottom w:val="0"/>
          <w:divBdr>
            <w:top w:val="none" w:sz="0" w:space="0" w:color="auto"/>
            <w:left w:val="none" w:sz="0" w:space="0" w:color="auto"/>
            <w:bottom w:val="none" w:sz="0" w:space="0" w:color="auto"/>
            <w:right w:val="none" w:sz="0" w:space="0" w:color="auto"/>
          </w:divBdr>
        </w:div>
        <w:div w:id="2013363853">
          <w:marLeft w:val="0"/>
          <w:marRight w:val="0"/>
          <w:marTop w:val="0"/>
          <w:marBottom w:val="0"/>
          <w:divBdr>
            <w:top w:val="none" w:sz="0" w:space="0" w:color="auto"/>
            <w:left w:val="none" w:sz="0" w:space="0" w:color="auto"/>
            <w:bottom w:val="none" w:sz="0" w:space="0" w:color="auto"/>
            <w:right w:val="none" w:sz="0" w:space="0" w:color="auto"/>
          </w:divBdr>
          <w:divsChild>
            <w:div w:id="964046421">
              <w:marLeft w:val="0"/>
              <w:marRight w:val="0"/>
              <w:marTop w:val="0"/>
              <w:marBottom w:val="240"/>
              <w:divBdr>
                <w:top w:val="none" w:sz="0" w:space="0" w:color="auto"/>
                <w:left w:val="none" w:sz="0" w:space="0" w:color="auto"/>
                <w:bottom w:val="none" w:sz="0" w:space="0" w:color="auto"/>
                <w:right w:val="none" w:sz="0" w:space="0" w:color="auto"/>
              </w:divBdr>
            </w:div>
          </w:divsChild>
        </w:div>
        <w:div w:id="273487789">
          <w:marLeft w:val="0"/>
          <w:marRight w:val="0"/>
          <w:marTop w:val="0"/>
          <w:marBottom w:val="0"/>
          <w:divBdr>
            <w:top w:val="none" w:sz="0" w:space="0" w:color="auto"/>
            <w:left w:val="none" w:sz="0" w:space="0" w:color="auto"/>
            <w:bottom w:val="none" w:sz="0" w:space="0" w:color="auto"/>
            <w:right w:val="none" w:sz="0" w:space="0" w:color="auto"/>
          </w:divBdr>
          <w:divsChild>
            <w:div w:id="1710295671">
              <w:marLeft w:val="0"/>
              <w:marRight w:val="0"/>
              <w:marTop w:val="0"/>
              <w:marBottom w:val="0"/>
              <w:divBdr>
                <w:top w:val="none" w:sz="0" w:space="0" w:color="auto"/>
                <w:left w:val="none" w:sz="0" w:space="0" w:color="auto"/>
                <w:bottom w:val="none" w:sz="0" w:space="0" w:color="auto"/>
                <w:right w:val="none" w:sz="0" w:space="0" w:color="auto"/>
              </w:divBdr>
              <w:divsChild>
                <w:div w:id="411001599">
                  <w:marLeft w:val="0"/>
                  <w:marRight w:val="0"/>
                  <w:marTop w:val="480"/>
                  <w:marBottom w:val="480"/>
                  <w:divBdr>
                    <w:top w:val="none" w:sz="0" w:space="0" w:color="auto"/>
                    <w:left w:val="none" w:sz="0" w:space="0" w:color="auto"/>
                    <w:bottom w:val="none" w:sz="0" w:space="0" w:color="auto"/>
                    <w:right w:val="none" w:sz="0" w:space="0" w:color="auto"/>
                  </w:divBdr>
                  <w:divsChild>
                    <w:div w:id="1431242253">
                      <w:marLeft w:val="0"/>
                      <w:marRight w:val="0"/>
                      <w:marTop w:val="0"/>
                      <w:marBottom w:val="0"/>
                      <w:divBdr>
                        <w:top w:val="none" w:sz="0" w:space="0" w:color="auto"/>
                        <w:left w:val="none" w:sz="0" w:space="0" w:color="auto"/>
                        <w:bottom w:val="none" w:sz="0" w:space="0" w:color="auto"/>
                        <w:right w:val="none" w:sz="0" w:space="0" w:color="auto"/>
                      </w:divBdr>
                      <w:divsChild>
                        <w:div w:id="1196233368">
                          <w:marLeft w:val="0"/>
                          <w:marRight w:val="0"/>
                          <w:marTop w:val="0"/>
                          <w:marBottom w:val="420"/>
                          <w:divBdr>
                            <w:top w:val="none" w:sz="0" w:space="0" w:color="auto"/>
                            <w:left w:val="none" w:sz="0" w:space="0" w:color="auto"/>
                            <w:bottom w:val="none" w:sz="0" w:space="0" w:color="auto"/>
                            <w:right w:val="none" w:sz="0" w:space="0" w:color="auto"/>
                          </w:divBdr>
                          <w:divsChild>
                            <w:div w:id="142426383">
                              <w:marLeft w:val="0"/>
                              <w:marRight w:val="0"/>
                              <w:marTop w:val="0"/>
                              <w:marBottom w:val="75"/>
                              <w:divBdr>
                                <w:top w:val="none" w:sz="0" w:space="0" w:color="auto"/>
                                <w:left w:val="none" w:sz="0" w:space="0" w:color="auto"/>
                                <w:bottom w:val="none" w:sz="0" w:space="0" w:color="auto"/>
                                <w:right w:val="none" w:sz="0" w:space="0" w:color="auto"/>
                              </w:divBdr>
                              <w:divsChild>
                                <w:div w:id="88818626">
                                  <w:marLeft w:val="0"/>
                                  <w:marRight w:val="0"/>
                                  <w:marTop w:val="0"/>
                                  <w:marBottom w:val="0"/>
                                  <w:divBdr>
                                    <w:top w:val="none" w:sz="0" w:space="0" w:color="auto"/>
                                    <w:left w:val="none" w:sz="0" w:space="0" w:color="auto"/>
                                    <w:bottom w:val="none" w:sz="0" w:space="0" w:color="auto"/>
                                    <w:right w:val="none" w:sz="0" w:space="0" w:color="auto"/>
                                  </w:divBdr>
                                </w:div>
                                <w:div w:id="61955846">
                                  <w:marLeft w:val="0"/>
                                  <w:marRight w:val="0"/>
                                  <w:marTop w:val="0"/>
                                  <w:marBottom w:val="0"/>
                                  <w:divBdr>
                                    <w:top w:val="none" w:sz="0" w:space="0" w:color="auto"/>
                                    <w:left w:val="none" w:sz="0" w:space="0" w:color="auto"/>
                                    <w:bottom w:val="none" w:sz="0" w:space="0" w:color="auto"/>
                                    <w:right w:val="none" w:sz="0" w:space="0" w:color="auto"/>
                                  </w:divBdr>
                                </w:div>
                              </w:divsChild>
                            </w:div>
                            <w:div w:id="1297638125">
                              <w:marLeft w:val="0"/>
                              <w:marRight w:val="0"/>
                              <w:marTop w:val="0"/>
                              <w:marBottom w:val="0"/>
                              <w:divBdr>
                                <w:top w:val="none" w:sz="0" w:space="0" w:color="auto"/>
                                <w:left w:val="none" w:sz="0" w:space="0" w:color="auto"/>
                                <w:bottom w:val="none" w:sz="0" w:space="0" w:color="auto"/>
                                <w:right w:val="none" w:sz="0" w:space="0" w:color="auto"/>
                              </w:divBdr>
                              <w:divsChild>
                                <w:div w:id="1684673312">
                                  <w:marLeft w:val="0"/>
                                  <w:marRight w:val="0"/>
                                  <w:marTop w:val="0"/>
                                  <w:marBottom w:val="0"/>
                                  <w:divBdr>
                                    <w:top w:val="none" w:sz="0" w:space="0" w:color="auto"/>
                                    <w:left w:val="none" w:sz="0" w:space="0" w:color="auto"/>
                                    <w:bottom w:val="none" w:sz="0" w:space="0" w:color="auto"/>
                                    <w:right w:val="none" w:sz="0" w:space="0" w:color="auto"/>
                                  </w:divBdr>
                                  <w:divsChild>
                                    <w:div w:id="1640720578">
                                      <w:marLeft w:val="0"/>
                                      <w:marRight w:val="0"/>
                                      <w:marTop w:val="0"/>
                                      <w:marBottom w:val="0"/>
                                      <w:divBdr>
                                        <w:top w:val="none" w:sz="0" w:space="0" w:color="auto"/>
                                        <w:left w:val="none" w:sz="0" w:space="0" w:color="auto"/>
                                        <w:bottom w:val="none" w:sz="0" w:space="0" w:color="auto"/>
                                        <w:right w:val="none" w:sz="0" w:space="0" w:color="auto"/>
                                      </w:divBdr>
                                      <w:divsChild>
                                        <w:div w:id="1587378000">
                                          <w:marLeft w:val="0"/>
                                          <w:marRight w:val="0"/>
                                          <w:marTop w:val="0"/>
                                          <w:marBottom w:val="0"/>
                                          <w:divBdr>
                                            <w:top w:val="none" w:sz="0" w:space="0" w:color="auto"/>
                                            <w:left w:val="none" w:sz="0" w:space="0" w:color="auto"/>
                                            <w:bottom w:val="none" w:sz="0" w:space="0" w:color="auto"/>
                                            <w:right w:val="none" w:sz="0" w:space="0" w:color="auto"/>
                                          </w:divBdr>
                                          <w:divsChild>
                                            <w:div w:id="1936202736">
                                              <w:marLeft w:val="0"/>
                                              <w:marRight w:val="0"/>
                                              <w:marTop w:val="0"/>
                                              <w:marBottom w:val="30"/>
                                              <w:divBdr>
                                                <w:top w:val="none" w:sz="0" w:space="0" w:color="auto"/>
                                                <w:left w:val="none" w:sz="0" w:space="0" w:color="auto"/>
                                                <w:bottom w:val="none" w:sz="0" w:space="0" w:color="auto"/>
                                                <w:right w:val="none" w:sz="0" w:space="0" w:color="auto"/>
                                              </w:divBdr>
                                              <w:divsChild>
                                                <w:div w:id="490341232">
                                                  <w:marLeft w:val="0"/>
                                                  <w:marRight w:val="0"/>
                                                  <w:marTop w:val="0"/>
                                                  <w:marBottom w:val="0"/>
                                                  <w:divBdr>
                                                    <w:top w:val="none" w:sz="0" w:space="0" w:color="auto"/>
                                                    <w:left w:val="none" w:sz="0" w:space="0" w:color="auto"/>
                                                    <w:bottom w:val="none" w:sz="0" w:space="0" w:color="auto"/>
                                                    <w:right w:val="none" w:sz="0" w:space="0" w:color="auto"/>
                                                  </w:divBdr>
                                                  <w:divsChild>
                                                    <w:div w:id="178744109">
                                                      <w:marLeft w:val="0"/>
                                                      <w:marRight w:val="0"/>
                                                      <w:marTop w:val="0"/>
                                                      <w:marBottom w:val="0"/>
                                                      <w:divBdr>
                                                        <w:top w:val="none" w:sz="0" w:space="0" w:color="auto"/>
                                                        <w:left w:val="none" w:sz="0" w:space="0" w:color="auto"/>
                                                        <w:bottom w:val="none" w:sz="0" w:space="0" w:color="auto"/>
                                                        <w:right w:val="none" w:sz="0" w:space="0" w:color="auto"/>
                                                      </w:divBdr>
                                                      <w:divsChild>
                                                        <w:div w:id="152382370">
                                                          <w:marLeft w:val="0"/>
                                                          <w:marRight w:val="0"/>
                                                          <w:marTop w:val="0"/>
                                                          <w:marBottom w:val="0"/>
                                                          <w:divBdr>
                                                            <w:top w:val="none" w:sz="0" w:space="0" w:color="auto"/>
                                                            <w:left w:val="none" w:sz="0" w:space="0" w:color="auto"/>
                                                            <w:bottom w:val="none" w:sz="0" w:space="0" w:color="auto"/>
                                                            <w:right w:val="none" w:sz="0" w:space="0" w:color="auto"/>
                                                          </w:divBdr>
                                                          <w:divsChild>
                                                            <w:div w:id="18672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4072">
                                                      <w:marLeft w:val="0"/>
                                                      <w:marRight w:val="0"/>
                                                      <w:marTop w:val="0"/>
                                                      <w:marBottom w:val="0"/>
                                                      <w:divBdr>
                                                        <w:top w:val="none" w:sz="0" w:space="0" w:color="auto"/>
                                                        <w:left w:val="none" w:sz="0" w:space="0" w:color="auto"/>
                                                        <w:bottom w:val="none" w:sz="0" w:space="0" w:color="auto"/>
                                                        <w:right w:val="none" w:sz="0" w:space="0" w:color="auto"/>
                                                      </w:divBdr>
                                                      <w:divsChild>
                                                        <w:div w:id="974215911">
                                                          <w:marLeft w:val="0"/>
                                                          <w:marRight w:val="0"/>
                                                          <w:marTop w:val="0"/>
                                                          <w:marBottom w:val="0"/>
                                                          <w:divBdr>
                                                            <w:top w:val="none" w:sz="0" w:space="0" w:color="auto"/>
                                                            <w:left w:val="none" w:sz="0" w:space="0" w:color="auto"/>
                                                            <w:bottom w:val="none" w:sz="0" w:space="0" w:color="auto"/>
                                                            <w:right w:val="none" w:sz="0" w:space="0" w:color="auto"/>
                                                          </w:divBdr>
                                                          <w:divsChild>
                                                            <w:div w:id="12701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5568">
                                                      <w:marLeft w:val="0"/>
                                                      <w:marRight w:val="0"/>
                                                      <w:marTop w:val="0"/>
                                                      <w:marBottom w:val="0"/>
                                                      <w:divBdr>
                                                        <w:top w:val="none" w:sz="0" w:space="0" w:color="auto"/>
                                                        <w:left w:val="none" w:sz="0" w:space="0" w:color="auto"/>
                                                        <w:bottom w:val="none" w:sz="0" w:space="0" w:color="auto"/>
                                                        <w:right w:val="none" w:sz="0" w:space="0" w:color="auto"/>
                                                      </w:divBdr>
                                                      <w:divsChild>
                                                        <w:div w:id="709916672">
                                                          <w:marLeft w:val="0"/>
                                                          <w:marRight w:val="0"/>
                                                          <w:marTop w:val="0"/>
                                                          <w:marBottom w:val="0"/>
                                                          <w:divBdr>
                                                            <w:top w:val="none" w:sz="0" w:space="0" w:color="auto"/>
                                                            <w:left w:val="none" w:sz="0" w:space="0" w:color="auto"/>
                                                            <w:bottom w:val="none" w:sz="0" w:space="0" w:color="auto"/>
                                                            <w:right w:val="none" w:sz="0" w:space="0" w:color="auto"/>
                                                          </w:divBdr>
                                                          <w:divsChild>
                                                            <w:div w:id="21416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3137">
                                                      <w:marLeft w:val="0"/>
                                                      <w:marRight w:val="0"/>
                                                      <w:marTop w:val="0"/>
                                                      <w:marBottom w:val="0"/>
                                                      <w:divBdr>
                                                        <w:top w:val="none" w:sz="0" w:space="0" w:color="auto"/>
                                                        <w:left w:val="none" w:sz="0" w:space="0" w:color="auto"/>
                                                        <w:bottom w:val="none" w:sz="0" w:space="0" w:color="auto"/>
                                                        <w:right w:val="none" w:sz="0" w:space="0" w:color="auto"/>
                                                      </w:divBdr>
                                                      <w:divsChild>
                                                        <w:div w:id="652687140">
                                                          <w:marLeft w:val="0"/>
                                                          <w:marRight w:val="0"/>
                                                          <w:marTop w:val="0"/>
                                                          <w:marBottom w:val="0"/>
                                                          <w:divBdr>
                                                            <w:top w:val="none" w:sz="0" w:space="0" w:color="auto"/>
                                                            <w:left w:val="none" w:sz="0" w:space="0" w:color="auto"/>
                                                            <w:bottom w:val="none" w:sz="0" w:space="0" w:color="auto"/>
                                                            <w:right w:val="none" w:sz="0" w:space="0" w:color="auto"/>
                                                          </w:divBdr>
                                                          <w:divsChild>
                                                            <w:div w:id="15002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239">
                                                      <w:marLeft w:val="0"/>
                                                      <w:marRight w:val="0"/>
                                                      <w:marTop w:val="0"/>
                                                      <w:marBottom w:val="0"/>
                                                      <w:divBdr>
                                                        <w:top w:val="none" w:sz="0" w:space="0" w:color="auto"/>
                                                        <w:left w:val="none" w:sz="0" w:space="0" w:color="auto"/>
                                                        <w:bottom w:val="none" w:sz="0" w:space="0" w:color="auto"/>
                                                        <w:right w:val="none" w:sz="0" w:space="0" w:color="auto"/>
                                                      </w:divBdr>
                                                      <w:divsChild>
                                                        <w:div w:id="336732355">
                                                          <w:marLeft w:val="0"/>
                                                          <w:marRight w:val="0"/>
                                                          <w:marTop w:val="0"/>
                                                          <w:marBottom w:val="0"/>
                                                          <w:divBdr>
                                                            <w:top w:val="none" w:sz="0" w:space="0" w:color="auto"/>
                                                            <w:left w:val="none" w:sz="0" w:space="0" w:color="auto"/>
                                                            <w:bottom w:val="none" w:sz="0" w:space="0" w:color="auto"/>
                                                            <w:right w:val="none" w:sz="0" w:space="0" w:color="auto"/>
                                                          </w:divBdr>
                                                          <w:divsChild>
                                                            <w:div w:id="2187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5397">
                                                      <w:marLeft w:val="0"/>
                                                      <w:marRight w:val="0"/>
                                                      <w:marTop w:val="0"/>
                                                      <w:marBottom w:val="0"/>
                                                      <w:divBdr>
                                                        <w:top w:val="none" w:sz="0" w:space="0" w:color="auto"/>
                                                        <w:left w:val="none" w:sz="0" w:space="0" w:color="auto"/>
                                                        <w:bottom w:val="none" w:sz="0" w:space="0" w:color="auto"/>
                                                        <w:right w:val="none" w:sz="0" w:space="0" w:color="auto"/>
                                                      </w:divBdr>
                                                      <w:divsChild>
                                                        <w:div w:id="904490625">
                                                          <w:marLeft w:val="0"/>
                                                          <w:marRight w:val="0"/>
                                                          <w:marTop w:val="0"/>
                                                          <w:marBottom w:val="0"/>
                                                          <w:divBdr>
                                                            <w:top w:val="none" w:sz="0" w:space="0" w:color="auto"/>
                                                            <w:left w:val="none" w:sz="0" w:space="0" w:color="auto"/>
                                                            <w:bottom w:val="none" w:sz="0" w:space="0" w:color="auto"/>
                                                            <w:right w:val="none" w:sz="0" w:space="0" w:color="auto"/>
                                                          </w:divBdr>
                                                          <w:divsChild>
                                                            <w:div w:id="18071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8139">
                                                      <w:marLeft w:val="0"/>
                                                      <w:marRight w:val="0"/>
                                                      <w:marTop w:val="0"/>
                                                      <w:marBottom w:val="0"/>
                                                      <w:divBdr>
                                                        <w:top w:val="none" w:sz="0" w:space="0" w:color="auto"/>
                                                        <w:left w:val="none" w:sz="0" w:space="0" w:color="auto"/>
                                                        <w:bottom w:val="none" w:sz="0" w:space="0" w:color="auto"/>
                                                        <w:right w:val="none" w:sz="0" w:space="0" w:color="auto"/>
                                                      </w:divBdr>
                                                      <w:divsChild>
                                                        <w:div w:id="1721976735">
                                                          <w:marLeft w:val="0"/>
                                                          <w:marRight w:val="0"/>
                                                          <w:marTop w:val="0"/>
                                                          <w:marBottom w:val="0"/>
                                                          <w:divBdr>
                                                            <w:top w:val="none" w:sz="0" w:space="0" w:color="auto"/>
                                                            <w:left w:val="none" w:sz="0" w:space="0" w:color="auto"/>
                                                            <w:bottom w:val="none" w:sz="0" w:space="0" w:color="auto"/>
                                                            <w:right w:val="none" w:sz="0" w:space="0" w:color="auto"/>
                                                          </w:divBdr>
                                                          <w:divsChild>
                                                            <w:div w:id="5587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8936">
                                                      <w:marLeft w:val="0"/>
                                                      <w:marRight w:val="0"/>
                                                      <w:marTop w:val="0"/>
                                                      <w:marBottom w:val="0"/>
                                                      <w:divBdr>
                                                        <w:top w:val="none" w:sz="0" w:space="0" w:color="auto"/>
                                                        <w:left w:val="none" w:sz="0" w:space="0" w:color="auto"/>
                                                        <w:bottom w:val="none" w:sz="0" w:space="0" w:color="auto"/>
                                                        <w:right w:val="none" w:sz="0" w:space="0" w:color="auto"/>
                                                      </w:divBdr>
                                                      <w:divsChild>
                                                        <w:div w:id="1836416451">
                                                          <w:marLeft w:val="0"/>
                                                          <w:marRight w:val="0"/>
                                                          <w:marTop w:val="0"/>
                                                          <w:marBottom w:val="0"/>
                                                          <w:divBdr>
                                                            <w:top w:val="none" w:sz="0" w:space="0" w:color="auto"/>
                                                            <w:left w:val="none" w:sz="0" w:space="0" w:color="auto"/>
                                                            <w:bottom w:val="none" w:sz="0" w:space="0" w:color="auto"/>
                                                            <w:right w:val="none" w:sz="0" w:space="0" w:color="auto"/>
                                                          </w:divBdr>
                                                          <w:divsChild>
                                                            <w:div w:id="6332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4402">
                                                      <w:marLeft w:val="0"/>
                                                      <w:marRight w:val="0"/>
                                                      <w:marTop w:val="0"/>
                                                      <w:marBottom w:val="0"/>
                                                      <w:divBdr>
                                                        <w:top w:val="none" w:sz="0" w:space="0" w:color="auto"/>
                                                        <w:left w:val="none" w:sz="0" w:space="0" w:color="auto"/>
                                                        <w:bottom w:val="none" w:sz="0" w:space="0" w:color="auto"/>
                                                        <w:right w:val="none" w:sz="0" w:space="0" w:color="auto"/>
                                                      </w:divBdr>
                                                      <w:divsChild>
                                                        <w:div w:id="459422545">
                                                          <w:marLeft w:val="0"/>
                                                          <w:marRight w:val="0"/>
                                                          <w:marTop w:val="0"/>
                                                          <w:marBottom w:val="0"/>
                                                          <w:divBdr>
                                                            <w:top w:val="none" w:sz="0" w:space="0" w:color="auto"/>
                                                            <w:left w:val="none" w:sz="0" w:space="0" w:color="auto"/>
                                                            <w:bottom w:val="none" w:sz="0" w:space="0" w:color="auto"/>
                                                            <w:right w:val="none" w:sz="0" w:space="0" w:color="auto"/>
                                                          </w:divBdr>
                                                          <w:divsChild>
                                                            <w:div w:id="3128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8825">
                                                      <w:marLeft w:val="0"/>
                                                      <w:marRight w:val="0"/>
                                                      <w:marTop w:val="0"/>
                                                      <w:marBottom w:val="0"/>
                                                      <w:divBdr>
                                                        <w:top w:val="none" w:sz="0" w:space="0" w:color="auto"/>
                                                        <w:left w:val="none" w:sz="0" w:space="0" w:color="auto"/>
                                                        <w:bottom w:val="none" w:sz="0" w:space="0" w:color="auto"/>
                                                        <w:right w:val="none" w:sz="0" w:space="0" w:color="auto"/>
                                                      </w:divBdr>
                                                      <w:divsChild>
                                                        <w:div w:id="981884569">
                                                          <w:marLeft w:val="0"/>
                                                          <w:marRight w:val="0"/>
                                                          <w:marTop w:val="0"/>
                                                          <w:marBottom w:val="0"/>
                                                          <w:divBdr>
                                                            <w:top w:val="none" w:sz="0" w:space="0" w:color="auto"/>
                                                            <w:left w:val="none" w:sz="0" w:space="0" w:color="auto"/>
                                                            <w:bottom w:val="none" w:sz="0" w:space="0" w:color="auto"/>
                                                            <w:right w:val="none" w:sz="0" w:space="0" w:color="auto"/>
                                                          </w:divBdr>
                                                          <w:divsChild>
                                                            <w:div w:id="18647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4152">
                                                      <w:marLeft w:val="0"/>
                                                      <w:marRight w:val="0"/>
                                                      <w:marTop w:val="0"/>
                                                      <w:marBottom w:val="0"/>
                                                      <w:divBdr>
                                                        <w:top w:val="none" w:sz="0" w:space="0" w:color="auto"/>
                                                        <w:left w:val="none" w:sz="0" w:space="0" w:color="auto"/>
                                                        <w:bottom w:val="none" w:sz="0" w:space="0" w:color="auto"/>
                                                        <w:right w:val="none" w:sz="0" w:space="0" w:color="auto"/>
                                                      </w:divBdr>
                                                      <w:divsChild>
                                                        <w:div w:id="695037063">
                                                          <w:marLeft w:val="0"/>
                                                          <w:marRight w:val="0"/>
                                                          <w:marTop w:val="0"/>
                                                          <w:marBottom w:val="0"/>
                                                          <w:divBdr>
                                                            <w:top w:val="none" w:sz="0" w:space="0" w:color="auto"/>
                                                            <w:left w:val="none" w:sz="0" w:space="0" w:color="auto"/>
                                                            <w:bottom w:val="none" w:sz="0" w:space="0" w:color="auto"/>
                                                            <w:right w:val="none" w:sz="0" w:space="0" w:color="auto"/>
                                                          </w:divBdr>
                                                          <w:divsChild>
                                                            <w:div w:id="979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3192">
                                                      <w:marLeft w:val="0"/>
                                                      <w:marRight w:val="0"/>
                                                      <w:marTop w:val="0"/>
                                                      <w:marBottom w:val="0"/>
                                                      <w:divBdr>
                                                        <w:top w:val="none" w:sz="0" w:space="0" w:color="auto"/>
                                                        <w:left w:val="none" w:sz="0" w:space="0" w:color="auto"/>
                                                        <w:bottom w:val="none" w:sz="0" w:space="0" w:color="auto"/>
                                                        <w:right w:val="none" w:sz="0" w:space="0" w:color="auto"/>
                                                      </w:divBdr>
                                                      <w:divsChild>
                                                        <w:div w:id="1057977699">
                                                          <w:marLeft w:val="0"/>
                                                          <w:marRight w:val="0"/>
                                                          <w:marTop w:val="0"/>
                                                          <w:marBottom w:val="0"/>
                                                          <w:divBdr>
                                                            <w:top w:val="none" w:sz="0" w:space="0" w:color="auto"/>
                                                            <w:left w:val="none" w:sz="0" w:space="0" w:color="auto"/>
                                                            <w:bottom w:val="none" w:sz="0" w:space="0" w:color="auto"/>
                                                            <w:right w:val="none" w:sz="0" w:space="0" w:color="auto"/>
                                                          </w:divBdr>
                                                          <w:divsChild>
                                                            <w:div w:id="7685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8577">
                                                      <w:marLeft w:val="0"/>
                                                      <w:marRight w:val="0"/>
                                                      <w:marTop w:val="0"/>
                                                      <w:marBottom w:val="0"/>
                                                      <w:divBdr>
                                                        <w:top w:val="none" w:sz="0" w:space="0" w:color="auto"/>
                                                        <w:left w:val="none" w:sz="0" w:space="0" w:color="auto"/>
                                                        <w:bottom w:val="none" w:sz="0" w:space="0" w:color="auto"/>
                                                        <w:right w:val="none" w:sz="0" w:space="0" w:color="auto"/>
                                                      </w:divBdr>
                                                      <w:divsChild>
                                                        <w:div w:id="824399083">
                                                          <w:marLeft w:val="0"/>
                                                          <w:marRight w:val="0"/>
                                                          <w:marTop w:val="0"/>
                                                          <w:marBottom w:val="0"/>
                                                          <w:divBdr>
                                                            <w:top w:val="none" w:sz="0" w:space="0" w:color="auto"/>
                                                            <w:left w:val="none" w:sz="0" w:space="0" w:color="auto"/>
                                                            <w:bottom w:val="none" w:sz="0" w:space="0" w:color="auto"/>
                                                            <w:right w:val="none" w:sz="0" w:space="0" w:color="auto"/>
                                                          </w:divBdr>
                                                          <w:divsChild>
                                                            <w:div w:id="70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3152">
                                                      <w:marLeft w:val="0"/>
                                                      <w:marRight w:val="0"/>
                                                      <w:marTop w:val="0"/>
                                                      <w:marBottom w:val="0"/>
                                                      <w:divBdr>
                                                        <w:top w:val="none" w:sz="0" w:space="0" w:color="auto"/>
                                                        <w:left w:val="none" w:sz="0" w:space="0" w:color="auto"/>
                                                        <w:bottom w:val="none" w:sz="0" w:space="0" w:color="auto"/>
                                                        <w:right w:val="none" w:sz="0" w:space="0" w:color="auto"/>
                                                      </w:divBdr>
                                                      <w:divsChild>
                                                        <w:div w:id="445855046">
                                                          <w:marLeft w:val="0"/>
                                                          <w:marRight w:val="0"/>
                                                          <w:marTop w:val="0"/>
                                                          <w:marBottom w:val="0"/>
                                                          <w:divBdr>
                                                            <w:top w:val="none" w:sz="0" w:space="0" w:color="auto"/>
                                                            <w:left w:val="none" w:sz="0" w:space="0" w:color="auto"/>
                                                            <w:bottom w:val="none" w:sz="0" w:space="0" w:color="auto"/>
                                                            <w:right w:val="none" w:sz="0" w:space="0" w:color="auto"/>
                                                          </w:divBdr>
                                                          <w:divsChild>
                                                            <w:div w:id="12258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8528">
                                                      <w:marLeft w:val="0"/>
                                                      <w:marRight w:val="0"/>
                                                      <w:marTop w:val="0"/>
                                                      <w:marBottom w:val="0"/>
                                                      <w:divBdr>
                                                        <w:top w:val="none" w:sz="0" w:space="0" w:color="auto"/>
                                                        <w:left w:val="none" w:sz="0" w:space="0" w:color="auto"/>
                                                        <w:bottom w:val="none" w:sz="0" w:space="0" w:color="auto"/>
                                                        <w:right w:val="none" w:sz="0" w:space="0" w:color="auto"/>
                                                      </w:divBdr>
                                                      <w:divsChild>
                                                        <w:div w:id="1670058882">
                                                          <w:marLeft w:val="0"/>
                                                          <w:marRight w:val="0"/>
                                                          <w:marTop w:val="0"/>
                                                          <w:marBottom w:val="0"/>
                                                          <w:divBdr>
                                                            <w:top w:val="none" w:sz="0" w:space="0" w:color="auto"/>
                                                            <w:left w:val="none" w:sz="0" w:space="0" w:color="auto"/>
                                                            <w:bottom w:val="none" w:sz="0" w:space="0" w:color="auto"/>
                                                            <w:right w:val="none" w:sz="0" w:space="0" w:color="auto"/>
                                                          </w:divBdr>
                                                          <w:divsChild>
                                                            <w:div w:id="20242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3964">
                                                      <w:marLeft w:val="0"/>
                                                      <w:marRight w:val="0"/>
                                                      <w:marTop w:val="0"/>
                                                      <w:marBottom w:val="0"/>
                                                      <w:divBdr>
                                                        <w:top w:val="none" w:sz="0" w:space="0" w:color="auto"/>
                                                        <w:left w:val="none" w:sz="0" w:space="0" w:color="auto"/>
                                                        <w:bottom w:val="none" w:sz="0" w:space="0" w:color="auto"/>
                                                        <w:right w:val="none" w:sz="0" w:space="0" w:color="auto"/>
                                                      </w:divBdr>
                                                      <w:divsChild>
                                                        <w:div w:id="593823669">
                                                          <w:marLeft w:val="0"/>
                                                          <w:marRight w:val="0"/>
                                                          <w:marTop w:val="0"/>
                                                          <w:marBottom w:val="0"/>
                                                          <w:divBdr>
                                                            <w:top w:val="none" w:sz="0" w:space="0" w:color="auto"/>
                                                            <w:left w:val="none" w:sz="0" w:space="0" w:color="auto"/>
                                                            <w:bottom w:val="none" w:sz="0" w:space="0" w:color="auto"/>
                                                            <w:right w:val="none" w:sz="0" w:space="0" w:color="auto"/>
                                                          </w:divBdr>
                                                          <w:divsChild>
                                                            <w:div w:id="17519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7204">
                                                      <w:marLeft w:val="0"/>
                                                      <w:marRight w:val="0"/>
                                                      <w:marTop w:val="0"/>
                                                      <w:marBottom w:val="0"/>
                                                      <w:divBdr>
                                                        <w:top w:val="none" w:sz="0" w:space="0" w:color="auto"/>
                                                        <w:left w:val="none" w:sz="0" w:space="0" w:color="auto"/>
                                                        <w:bottom w:val="none" w:sz="0" w:space="0" w:color="auto"/>
                                                        <w:right w:val="none" w:sz="0" w:space="0" w:color="auto"/>
                                                      </w:divBdr>
                                                      <w:divsChild>
                                                        <w:div w:id="193886485">
                                                          <w:marLeft w:val="0"/>
                                                          <w:marRight w:val="0"/>
                                                          <w:marTop w:val="0"/>
                                                          <w:marBottom w:val="0"/>
                                                          <w:divBdr>
                                                            <w:top w:val="none" w:sz="0" w:space="0" w:color="auto"/>
                                                            <w:left w:val="none" w:sz="0" w:space="0" w:color="auto"/>
                                                            <w:bottom w:val="none" w:sz="0" w:space="0" w:color="auto"/>
                                                            <w:right w:val="none" w:sz="0" w:space="0" w:color="auto"/>
                                                          </w:divBdr>
                                                          <w:divsChild>
                                                            <w:div w:id="20909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966">
                                                      <w:marLeft w:val="0"/>
                                                      <w:marRight w:val="0"/>
                                                      <w:marTop w:val="0"/>
                                                      <w:marBottom w:val="0"/>
                                                      <w:divBdr>
                                                        <w:top w:val="none" w:sz="0" w:space="0" w:color="auto"/>
                                                        <w:left w:val="none" w:sz="0" w:space="0" w:color="auto"/>
                                                        <w:bottom w:val="none" w:sz="0" w:space="0" w:color="auto"/>
                                                        <w:right w:val="none" w:sz="0" w:space="0" w:color="auto"/>
                                                      </w:divBdr>
                                                      <w:divsChild>
                                                        <w:div w:id="1362782549">
                                                          <w:marLeft w:val="0"/>
                                                          <w:marRight w:val="0"/>
                                                          <w:marTop w:val="0"/>
                                                          <w:marBottom w:val="0"/>
                                                          <w:divBdr>
                                                            <w:top w:val="none" w:sz="0" w:space="0" w:color="auto"/>
                                                            <w:left w:val="none" w:sz="0" w:space="0" w:color="auto"/>
                                                            <w:bottom w:val="none" w:sz="0" w:space="0" w:color="auto"/>
                                                            <w:right w:val="none" w:sz="0" w:space="0" w:color="auto"/>
                                                          </w:divBdr>
                                                          <w:divsChild>
                                                            <w:div w:id="18906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831">
                                          <w:marLeft w:val="0"/>
                                          <w:marRight w:val="0"/>
                                          <w:marTop w:val="0"/>
                                          <w:marBottom w:val="0"/>
                                          <w:divBdr>
                                            <w:top w:val="none" w:sz="0" w:space="0" w:color="auto"/>
                                            <w:left w:val="none" w:sz="0" w:space="0" w:color="auto"/>
                                            <w:bottom w:val="none" w:sz="0" w:space="0" w:color="auto"/>
                                            <w:right w:val="none" w:sz="0" w:space="0" w:color="auto"/>
                                          </w:divBdr>
                                          <w:divsChild>
                                            <w:div w:id="1624073951">
                                              <w:marLeft w:val="0"/>
                                              <w:marRight w:val="0"/>
                                              <w:marTop w:val="0"/>
                                              <w:marBottom w:val="0"/>
                                              <w:divBdr>
                                                <w:top w:val="none" w:sz="0" w:space="0" w:color="auto"/>
                                                <w:left w:val="none" w:sz="0" w:space="0" w:color="auto"/>
                                                <w:bottom w:val="none" w:sz="0" w:space="0" w:color="auto"/>
                                                <w:right w:val="none" w:sz="0" w:space="0" w:color="auto"/>
                                              </w:divBdr>
                                            </w:div>
                                            <w:div w:id="4430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40058">
                                      <w:marLeft w:val="0"/>
                                      <w:marRight w:val="0"/>
                                      <w:marTop w:val="0"/>
                                      <w:marBottom w:val="0"/>
                                      <w:divBdr>
                                        <w:top w:val="none" w:sz="0" w:space="0" w:color="auto"/>
                                        <w:left w:val="none" w:sz="0" w:space="0" w:color="auto"/>
                                        <w:bottom w:val="none" w:sz="0" w:space="0" w:color="auto"/>
                                        <w:right w:val="none" w:sz="0" w:space="0" w:color="auto"/>
                                      </w:divBdr>
                                      <w:divsChild>
                                        <w:div w:id="1668284705">
                                          <w:marLeft w:val="0"/>
                                          <w:marRight w:val="0"/>
                                          <w:marTop w:val="0"/>
                                          <w:marBottom w:val="0"/>
                                          <w:divBdr>
                                            <w:top w:val="none" w:sz="0" w:space="0" w:color="auto"/>
                                            <w:left w:val="none" w:sz="0" w:space="0" w:color="auto"/>
                                            <w:bottom w:val="none" w:sz="0" w:space="0" w:color="auto"/>
                                            <w:right w:val="none" w:sz="0" w:space="0" w:color="auto"/>
                                          </w:divBdr>
                                          <w:divsChild>
                                            <w:div w:id="780950889">
                                              <w:marLeft w:val="0"/>
                                              <w:marRight w:val="30"/>
                                              <w:marTop w:val="0"/>
                                              <w:marBottom w:val="0"/>
                                              <w:divBdr>
                                                <w:top w:val="none" w:sz="0" w:space="0" w:color="auto"/>
                                                <w:left w:val="none" w:sz="0" w:space="0" w:color="auto"/>
                                                <w:bottom w:val="none" w:sz="0" w:space="0" w:color="auto"/>
                                                <w:right w:val="none" w:sz="0" w:space="0" w:color="auto"/>
                                              </w:divBdr>
                                              <w:divsChild>
                                                <w:div w:id="2040088559">
                                                  <w:marLeft w:val="0"/>
                                                  <w:marRight w:val="0"/>
                                                  <w:marTop w:val="0"/>
                                                  <w:marBottom w:val="0"/>
                                                  <w:divBdr>
                                                    <w:top w:val="none" w:sz="0" w:space="0" w:color="auto"/>
                                                    <w:left w:val="none" w:sz="0" w:space="0" w:color="auto"/>
                                                    <w:bottom w:val="none" w:sz="0" w:space="0" w:color="auto"/>
                                                    <w:right w:val="none" w:sz="0" w:space="0" w:color="auto"/>
                                                  </w:divBdr>
                                                </w:div>
                                              </w:divsChild>
                                            </w:div>
                                            <w:div w:id="1771269125">
                                              <w:marLeft w:val="0"/>
                                              <w:marRight w:val="30"/>
                                              <w:marTop w:val="0"/>
                                              <w:marBottom w:val="0"/>
                                              <w:divBdr>
                                                <w:top w:val="none" w:sz="0" w:space="0" w:color="auto"/>
                                                <w:left w:val="none" w:sz="0" w:space="0" w:color="auto"/>
                                                <w:bottom w:val="none" w:sz="0" w:space="0" w:color="auto"/>
                                                <w:right w:val="none" w:sz="0" w:space="0" w:color="auto"/>
                                              </w:divBdr>
                                              <w:divsChild>
                                                <w:div w:id="635068042">
                                                  <w:marLeft w:val="0"/>
                                                  <w:marRight w:val="0"/>
                                                  <w:marTop w:val="0"/>
                                                  <w:marBottom w:val="0"/>
                                                  <w:divBdr>
                                                    <w:top w:val="none" w:sz="0" w:space="0" w:color="auto"/>
                                                    <w:left w:val="none" w:sz="0" w:space="0" w:color="auto"/>
                                                    <w:bottom w:val="none" w:sz="0" w:space="0" w:color="auto"/>
                                                    <w:right w:val="none" w:sz="0" w:space="0" w:color="auto"/>
                                                  </w:divBdr>
                                                </w:div>
                                              </w:divsChild>
                                            </w:div>
                                            <w:div w:id="29576049">
                                              <w:marLeft w:val="0"/>
                                              <w:marRight w:val="30"/>
                                              <w:marTop w:val="0"/>
                                              <w:marBottom w:val="0"/>
                                              <w:divBdr>
                                                <w:top w:val="none" w:sz="0" w:space="0" w:color="auto"/>
                                                <w:left w:val="none" w:sz="0" w:space="0" w:color="auto"/>
                                                <w:bottom w:val="none" w:sz="0" w:space="0" w:color="auto"/>
                                                <w:right w:val="none" w:sz="0" w:space="0" w:color="auto"/>
                                              </w:divBdr>
                                              <w:divsChild>
                                                <w:div w:id="703477627">
                                                  <w:marLeft w:val="0"/>
                                                  <w:marRight w:val="0"/>
                                                  <w:marTop w:val="0"/>
                                                  <w:marBottom w:val="0"/>
                                                  <w:divBdr>
                                                    <w:top w:val="none" w:sz="0" w:space="0" w:color="auto"/>
                                                    <w:left w:val="none" w:sz="0" w:space="0" w:color="auto"/>
                                                    <w:bottom w:val="none" w:sz="0" w:space="0" w:color="auto"/>
                                                    <w:right w:val="none" w:sz="0" w:space="0" w:color="auto"/>
                                                  </w:divBdr>
                                                </w:div>
                                              </w:divsChild>
                                            </w:div>
                                            <w:div w:id="1792085968">
                                              <w:marLeft w:val="0"/>
                                              <w:marRight w:val="30"/>
                                              <w:marTop w:val="0"/>
                                              <w:marBottom w:val="0"/>
                                              <w:divBdr>
                                                <w:top w:val="none" w:sz="0" w:space="0" w:color="auto"/>
                                                <w:left w:val="none" w:sz="0" w:space="0" w:color="auto"/>
                                                <w:bottom w:val="none" w:sz="0" w:space="0" w:color="auto"/>
                                                <w:right w:val="none" w:sz="0" w:space="0" w:color="auto"/>
                                              </w:divBdr>
                                              <w:divsChild>
                                                <w:div w:id="1082071365">
                                                  <w:marLeft w:val="0"/>
                                                  <w:marRight w:val="0"/>
                                                  <w:marTop w:val="0"/>
                                                  <w:marBottom w:val="0"/>
                                                  <w:divBdr>
                                                    <w:top w:val="none" w:sz="0" w:space="0" w:color="auto"/>
                                                    <w:left w:val="none" w:sz="0" w:space="0" w:color="auto"/>
                                                    <w:bottom w:val="none" w:sz="0" w:space="0" w:color="auto"/>
                                                    <w:right w:val="none" w:sz="0" w:space="0" w:color="auto"/>
                                                  </w:divBdr>
                                                </w:div>
                                              </w:divsChild>
                                            </w:div>
                                            <w:div w:id="924806024">
                                              <w:marLeft w:val="0"/>
                                              <w:marRight w:val="30"/>
                                              <w:marTop w:val="0"/>
                                              <w:marBottom w:val="0"/>
                                              <w:divBdr>
                                                <w:top w:val="none" w:sz="0" w:space="0" w:color="auto"/>
                                                <w:left w:val="none" w:sz="0" w:space="0" w:color="auto"/>
                                                <w:bottom w:val="none" w:sz="0" w:space="0" w:color="auto"/>
                                                <w:right w:val="none" w:sz="0" w:space="0" w:color="auto"/>
                                              </w:divBdr>
                                              <w:divsChild>
                                                <w:div w:id="626548694">
                                                  <w:marLeft w:val="0"/>
                                                  <w:marRight w:val="0"/>
                                                  <w:marTop w:val="0"/>
                                                  <w:marBottom w:val="0"/>
                                                  <w:divBdr>
                                                    <w:top w:val="none" w:sz="0" w:space="0" w:color="auto"/>
                                                    <w:left w:val="none" w:sz="0" w:space="0" w:color="auto"/>
                                                    <w:bottom w:val="none" w:sz="0" w:space="0" w:color="auto"/>
                                                    <w:right w:val="none" w:sz="0" w:space="0" w:color="auto"/>
                                                  </w:divBdr>
                                                </w:div>
                                              </w:divsChild>
                                            </w:div>
                                            <w:div w:id="712921600">
                                              <w:marLeft w:val="0"/>
                                              <w:marRight w:val="30"/>
                                              <w:marTop w:val="0"/>
                                              <w:marBottom w:val="0"/>
                                              <w:divBdr>
                                                <w:top w:val="none" w:sz="0" w:space="0" w:color="auto"/>
                                                <w:left w:val="none" w:sz="0" w:space="0" w:color="auto"/>
                                                <w:bottom w:val="none" w:sz="0" w:space="0" w:color="auto"/>
                                                <w:right w:val="none" w:sz="0" w:space="0" w:color="auto"/>
                                              </w:divBdr>
                                              <w:divsChild>
                                                <w:div w:id="1679960668">
                                                  <w:marLeft w:val="0"/>
                                                  <w:marRight w:val="0"/>
                                                  <w:marTop w:val="0"/>
                                                  <w:marBottom w:val="0"/>
                                                  <w:divBdr>
                                                    <w:top w:val="none" w:sz="0" w:space="0" w:color="auto"/>
                                                    <w:left w:val="none" w:sz="0" w:space="0" w:color="auto"/>
                                                    <w:bottom w:val="none" w:sz="0" w:space="0" w:color="auto"/>
                                                    <w:right w:val="none" w:sz="0" w:space="0" w:color="auto"/>
                                                  </w:divBdr>
                                                </w:div>
                                              </w:divsChild>
                                            </w:div>
                                            <w:div w:id="10961077">
                                              <w:marLeft w:val="0"/>
                                              <w:marRight w:val="30"/>
                                              <w:marTop w:val="0"/>
                                              <w:marBottom w:val="0"/>
                                              <w:divBdr>
                                                <w:top w:val="none" w:sz="0" w:space="0" w:color="auto"/>
                                                <w:left w:val="none" w:sz="0" w:space="0" w:color="auto"/>
                                                <w:bottom w:val="none" w:sz="0" w:space="0" w:color="auto"/>
                                                <w:right w:val="none" w:sz="0" w:space="0" w:color="auto"/>
                                              </w:divBdr>
                                              <w:divsChild>
                                                <w:div w:id="1905093476">
                                                  <w:marLeft w:val="0"/>
                                                  <w:marRight w:val="0"/>
                                                  <w:marTop w:val="0"/>
                                                  <w:marBottom w:val="0"/>
                                                  <w:divBdr>
                                                    <w:top w:val="none" w:sz="0" w:space="0" w:color="auto"/>
                                                    <w:left w:val="none" w:sz="0" w:space="0" w:color="auto"/>
                                                    <w:bottom w:val="none" w:sz="0" w:space="0" w:color="auto"/>
                                                    <w:right w:val="none" w:sz="0" w:space="0" w:color="auto"/>
                                                  </w:divBdr>
                                                </w:div>
                                              </w:divsChild>
                                            </w:div>
                                            <w:div w:id="343628227">
                                              <w:marLeft w:val="0"/>
                                              <w:marRight w:val="30"/>
                                              <w:marTop w:val="0"/>
                                              <w:marBottom w:val="0"/>
                                              <w:divBdr>
                                                <w:top w:val="none" w:sz="0" w:space="0" w:color="auto"/>
                                                <w:left w:val="none" w:sz="0" w:space="0" w:color="auto"/>
                                                <w:bottom w:val="none" w:sz="0" w:space="0" w:color="auto"/>
                                                <w:right w:val="none" w:sz="0" w:space="0" w:color="auto"/>
                                              </w:divBdr>
                                              <w:divsChild>
                                                <w:div w:id="1964573533">
                                                  <w:marLeft w:val="0"/>
                                                  <w:marRight w:val="0"/>
                                                  <w:marTop w:val="0"/>
                                                  <w:marBottom w:val="0"/>
                                                  <w:divBdr>
                                                    <w:top w:val="none" w:sz="0" w:space="0" w:color="auto"/>
                                                    <w:left w:val="none" w:sz="0" w:space="0" w:color="auto"/>
                                                    <w:bottom w:val="none" w:sz="0" w:space="0" w:color="auto"/>
                                                    <w:right w:val="none" w:sz="0" w:space="0" w:color="auto"/>
                                                  </w:divBdr>
                                                </w:div>
                                              </w:divsChild>
                                            </w:div>
                                            <w:div w:id="1443525294">
                                              <w:marLeft w:val="0"/>
                                              <w:marRight w:val="30"/>
                                              <w:marTop w:val="0"/>
                                              <w:marBottom w:val="0"/>
                                              <w:divBdr>
                                                <w:top w:val="none" w:sz="0" w:space="0" w:color="auto"/>
                                                <w:left w:val="none" w:sz="0" w:space="0" w:color="auto"/>
                                                <w:bottom w:val="none" w:sz="0" w:space="0" w:color="auto"/>
                                                <w:right w:val="none" w:sz="0" w:space="0" w:color="auto"/>
                                              </w:divBdr>
                                              <w:divsChild>
                                                <w:div w:id="846746258">
                                                  <w:marLeft w:val="0"/>
                                                  <w:marRight w:val="0"/>
                                                  <w:marTop w:val="0"/>
                                                  <w:marBottom w:val="0"/>
                                                  <w:divBdr>
                                                    <w:top w:val="none" w:sz="0" w:space="0" w:color="auto"/>
                                                    <w:left w:val="none" w:sz="0" w:space="0" w:color="auto"/>
                                                    <w:bottom w:val="none" w:sz="0" w:space="0" w:color="auto"/>
                                                    <w:right w:val="none" w:sz="0" w:space="0" w:color="auto"/>
                                                  </w:divBdr>
                                                </w:div>
                                              </w:divsChild>
                                            </w:div>
                                            <w:div w:id="1144158929">
                                              <w:marLeft w:val="0"/>
                                              <w:marRight w:val="30"/>
                                              <w:marTop w:val="0"/>
                                              <w:marBottom w:val="0"/>
                                              <w:divBdr>
                                                <w:top w:val="none" w:sz="0" w:space="0" w:color="auto"/>
                                                <w:left w:val="none" w:sz="0" w:space="0" w:color="auto"/>
                                                <w:bottom w:val="none" w:sz="0" w:space="0" w:color="auto"/>
                                                <w:right w:val="none" w:sz="0" w:space="0" w:color="auto"/>
                                              </w:divBdr>
                                              <w:divsChild>
                                                <w:div w:id="860319003">
                                                  <w:marLeft w:val="0"/>
                                                  <w:marRight w:val="0"/>
                                                  <w:marTop w:val="0"/>
                                                  <w:marBottom w:val="0"/>
                                                  <w:divBdr>
                                                    <w:top w:val="none" w:sz="0" w:space="0" w:color="auto"/>
                                                    <w:left w:val="none" w:sz="0" w:space="0" w:color="auto"/>
                                                    <w:bottom w:val="none" w:sz="0" w:space="0" w:color="auto"/>
                                                    <w:right w:val="none" w:sz="0" w:space="0" w:color="auto"/>
                                                  </w:divBdr>
                                                </w:div>
                                              </w:divsChild>
                                            </w:div>
                                            <w:div w:id="1693458929">
                                              <w:marLeft w:val="0"/>
                                              <w:marRight w:val="30"/>
                                              <w:marTop w:val="0"/>
                                              <w:marBottom w:val="0"/>
                                              <w:divBdr>
                                                <w:top w:val="none" w:sz="0" w:space="0" w:color="auto"/>
                                                <w:left w:val="none" w:sz="0" w:space="0" w:color="auto"/>
                                                <w:bottom w:val="none" w:sz="0" w:space="0" w:color="auto"/>
                                                <w:right w:val="none" w:sz="0" w:space="0" w:color="auto"/>
                                              </w:divBdr>
                                              <w:divsChild>
                                                <w:div w:id="1108963098">
                                                  <w:marLeft w:val="0"/>
                                                  <w:marRight w:val="0"/>
                                                  <w:marTop w:val="0"/>
                                                  <w:marBottom w:val="0"/>
                                                  <w:divBdr>
                                                    <w:top w:val="none" w:sz="0" w:space="0" w:color="auto"/>
                                                    <w:left w:val="none" w:sz="0" w:space="0" w:color="auto"/>
                                                    <w:bottom w:val="none" w:sz="0" w:space="0" w:color="auto"/>
                                                    <w:right w:val="none" w:sz="0" w:space="0" w:color="auto"/>
                                                  </w:divBdr>
                                                </w:div>
                                              </w:divsChild>
                                            </w:div>
                                            <w:div w:id="788090830">
                                              <w:marLeft w:val="0"/>
                                              <w:marRight w:val="30"/>
                                              <w:marTop w:val="0"/>
                                              <w:marBottom w:val="0"/>
                                              <w:divBdr>
                                                <w:top w:val="none" w:sz="0" w:space="0" w:color="auto"/>
                                                <w:left w:val="none" w:sz="0" w:space="0" w:color="auto"/>
                                                <w:bottom w:val="none" w:sz="0" w:space="0" w:color="auto"/>
                                                <w:right w:val="none" w:sz="0" w:space="0" w:color="auto"/>
                                              </w:divBdr>
                                              <w:divsChild>
                                                <w:div w:id="888495499">
                                                  <w:marLeft w:val="0"/>
                                                  <w:marRight w:val="0"/>
                                                  <w:marTop w:val="0"/>
                                                  <w:marBottom w:val="0"/>
                                                  <w:divBdr>
                                                    <w:top w:val="none" w:sz="0" w:space="0" w:color="auto"/>
                                                    <w:left w:val="none" w:sz="0" w:space="0" w:color="auto"/>
                                                    <w:bottom w:val="none" w:sz="0" w:space="0" w:color="auto"/>
                                                    <w:right w:val="none" w:sz="0" w:space="0" w:color="auto"/>
                                                  </w:divBdr>
                                                </w:div>
                                              </w:divsChild>
                                            </w:div>
                                            <w:div w:id="366758078">
                                              <w:marLeft w:val="0"/>
                                              <w:marRight w:val="30"/>
                                              <w:marTop w:val="0"/>
                                              <w:marBottom w:val="0"/>
                                              <w:divBdr>
                                                <w:top w:val="none" w:sz="0" w:space="0" w:color="auto"/>
                                                <w:left w:val="none" w:sz="0" w:space="0" w:color="auto"/>
                                                <w:bottom w:val="none" w:sz="0" w:space="0" w:color="auto"/>
                                                <w:right w:val="none" w:sz="0" w:space="0" w:color="auto"/>
                                              </w:divBdr>
                                              <w:divsChild>
                                                <w:div w:id="636910037">
                                                  <w:marLeft w:val="0"/>
                                                  <w:marRight w:val="0"/>
                                                  <w:marTop w:val="0"/>
                                                  <w:marBottom w:val="0"/>
                                                  <w:divBdr>
                                                    <w:top w:val="none" w:sz="0" w:space="0" w:color="auto"/>
                                                    <w:left w:val="none" w:sz="0" w:space="0" w:color="auto"/>
                                                    <w:bottom w:val="none" w:sz="0" w:space="0" w:color="auto"/>
                                                    <w:right w:val="none" w:sz="0" w:space="0" w:color="auto"/>
                                                  </w:divBdr>
                                                </w:div>
                                              </w:divsChild>
                                            </w:div>
                                            <w:div w:id="447742704">
                                              <w:marLeft w:val="0"/>
                                              <w:marRight w:val="30"/>
                                              <w:marTop w:val="0"/>
                                              <w:marBottom w:val="0"/>
                                              <w:divBdr>
                                                <w:top w:val="none" w:sz="0" w:space="0" w:color="auto"/>
                                                <w:left w:val="none" w:sz="0" w:space="0" w:color="auto"/>
                                                <w:bottom w:val="none" w:sz="0" w:space="0" w:color="auto"/>
                                                <w:right w:val="none" w:sz="0" w:space="0" w:color="auto"/>
                                              </w:divBdr>
                                              <w:divsChild>
                                                <w:div w:id="987978178">
                                                  <w:marLeft w:val="0"/>
                                                  <w:marRight w:val="0"/>
                                                  <w:marTop w:val="0"/>
                                                  <w:marBottom w:val="0"/>
                                                  <w:divBdr>
                                                    <w:top w:val="none" w:sz="0" w:space="0" w:color="auto"/>
                                                    <w:left w:val="none" w:sz="0" w:space="0" w:color="auto"/>
                                                    <w:bottom w:val="none" w:sz="0" w:space="0" w:color="auto"/>
                                                    <w:right w:val="none" w:sz="0" w:space="0" w:color="auto"/>
                                                  </w:divBdr>
                                                </w:div>
                                              </w:divsChild>
                                            </w:div>
                                            <w:div w:id="1720471436">
                                              <w:marLeft w:val="0"/>
                                              <w:marRight w:val="30"/>
                                              <w:marTop w:val="0"/>
                                              <w:marBottom w:val="0"/>
                                              <w:divBdr>
                                                <w:top w:val="none" w:sz="0" w:space="0" w:color="auto"/>
                                                <w:left w:val="none" w:sz="0" w:space="0" w:color="auto"/>
                                                <w:bottom w:val="none" w:sz="0" w:space="0" w:color="auto"/>
                                                <w:right w:val="none" w:sz="0" w:space="0" w:color="auto"/>
                                              </w:divBdr>
                                              <w:divsChild>
                                                <w:div w:id="776676614">
                                                  <w:marLeft w:val="0"/>
                                                  <w:marRight w:val="0"/>
                                                  <w:marTop w:val="0"/>
                                                  <w:marBottom w:val="0"/>
                                                  <w:divBdr>
                                                    <w:top w:val="none" w:sz="0" w:space="0" w:color="auto"/>
                                                    <w:left w:val="none" w:sz="0" w:space="0" w:color="auto"/>
                                                    <w:bottom w:val="none" w:sz="0" w:space="0" w:color="auto"/>
                                                    <w:right w:val="none" w:sz="0" w:space="0" w:color="auto"/>
                                                  </w:divBdr>
                                                </w:div>
                                              </w:divsChild>
                                            </w:div>
                                            <w:div w:id="507982514">
                                              <w:marLeft w:val="0"/>
                                              <w:marRight w:val="30"/>
                                              <w:marTop w:val="0"/>
                                              <w:marBottom w:val="0"/>
                                              <w:divBdr>
                                                <w:top w:val="none" w:sz="0" w:space="0" w:color="auto"/>
                                                <w:left w:val="none" w:sz="0" w:space="0" w:color="auto"/>
                                                <w:bottom w:val="none" w:sz="0" w:space="0" w:color="auto"/>
                                                <w:right w:val="none" w:sz="0" w:space="0" w:color="auto"/>
                                              </w:divBdr>
                                              <w:divsChild>
                                                <w:div w:id="1288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16320">
                                  <w:marLeft w:val="0"/>
                                  <w:marRight w:val="0"/>
                                  <w:marTop w:val="540"/>
                                  <w:marBottom w:val="540"/>
                                  <w:divBdr>
                                    <w:top w:val="none" w:sz="0" w:space="0" w:color="auto"/>
                                    <w:left w:val="none" w:sz="0" w:space="0" w:color="auto"/>
                                    <w:bottom w:val="none" w:sz="0" w:space="0" w:color="auto"/>
                                    <w:right w:val="none" w:sz="0" w:space="0" w:color="auto"/>
                                  </w:divBdr>
                                </w:div>
                                <w:div w:id="723674097">
                                  <w:marLeft w:val="0"/>
                                  <w:marRight w:val="0"/>
                                  <w:marTop w:val="300"/>
                                  <w:marBottom w:val="300"/>
                                  <w:divBdr>
                                    <w:top w:val="none" w:sz="0" w:space="0" w:color="auto"/>
                                    <w:left w:val="none" w:sz="0" w:space="0" w:color="auto"/>
                                    <w:bottom w:val="none" w:sz="0" w:space="0" w:color="auto"/>
                                    <w:right w:val="none" w:sz="0" w:space="0" w:color="auto"/>
                                  </w:divBdr>
                                  <w:divsChild>
                                    <w:div w:id="305206938">
                                      <w:marLeft w:val="0"/>
                                      <w:marRight w:val="0"/>
                                      <w:marTop w:val="0"/>
                                      <w:marBottom w:val="0"/>
                                      <w:divBdr>
                                        <w:top w:val="none" w:sz="0" w:space="0" w:color="auto"/>
                                        <w:left w:val="none" w:sz="0" w:space="0" w:color="auto"/>
                                        <w:bottom w:val="none" w:sz="0" w:space="0" w:color="auto"/>
                                        <w:right w:val="none" w:sz="0" w:space="0" w:color="auto"/>
                                      </w:divBdr>
                                      <w:divsChild>
                                        <w:div w:id="1260795174">
                                          <w:marLeft w:val="0"/>
                                          <w:marRight w:val="0"/>
                                          <w:marTop w:val="0"/>
                                          <w:marBottom w:val="0"/>
                                          <w:divBdr>
                                            <w:top w:val="none" w:sz="0" w:space="0" w:color="auto"/>
                                            <w:left w:val="none" w:sz="0" w:space="0" w:color="auto"/>
                                            <w:bottom w:val="none" w:sz="0" w:space="0" w:color="auto"/>
                                            <w:right w:val="none" w:sz="0" w:space="0" w:color="auto"/>
                                          </w:divBdr>
                                          <w:divsChild>
                                            <w:div w:id="1453938562">
                                              <w:marLeft w:val="0"/>
                                              <w:marRight w:val="0"/>
                                              <w:marTop w:val="0"/>
                                              <w:marBottom w:val="0"/>
                                              <w:divBdr>
                                                <w:top w:val="none" w:sz="0" w:space="0" w:color="auto"/>
                                                <w:left w:val="none" w:sz="0" w:space="0" w:color="auto"/>
                                                <w:bottom w:val="none" w:sz="0" w:space="0" w:color="auto"/>
                                                <w:right w:val="none" w:sz="0" w:space="0" w:color="auto"/>
                                              </w:divBdr>
                                              <w:divsChild>
                                                <w:div w:id="3792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3050">
                                      <w:marLeft w:val="0"/>
                                      <w:marRight w:val="0"/>
                                      <w:marTop w:val="0"/>
                                      <w:marBottom w:val="0"/>
                                      <w:divBdr>
                                        <w:top w:val="none" w:sz="0" w:space="0" w:color="auto"/>
                                        <w:left w:val="none" w:sz="0" w:space="0" w:color="auto"/>
                                        <w:bottom w:val="none" w:sz="0" w:space="0" w:color="auto"/>
                                        <w:right w:val="none" w:sz="0" w:space="0" w:color="auto"/>
                                      </w:divBdr>
                                      <w:divsChild>
                                        <w:div w:id="2068872599">
                                          <w:marLeft w:val="0"/>
                                          <w:marRight w:val="0"/>
                                          <w:marTop w:val="0"/>
                                          <w:marBottom w:val="0"/>
                                          <w:divBdr>
                                            <w:top w:val="none" w:sz="0" w:space="0" w:color="auto"/>
                                            <w:left w:val="none" w:sz="0" w:space="0" w:color="auto"/>
                                            <w:bottom w:val="none" w:sz="0" w:space="0" w:color="auto"/>
                                            <w:right w:val="none" w:sz="0" w:space="0" w:color="auto"/>
                                          </w:divBdr>
                                          <w:divsChild>
                                            <w:div w:id="1742748923">
                                              <w:marLeft w:val="0"/>
                                              <w:marRight w:val="0"/>
                                              <w:marTop w:val="0"/>
                                              <w:marBottom w:val="0"/>
                                              <w:divBdr>
                                                <w:top w:val="none" w:sz="0" w:space="0" w:color="auto"/>
                                                <w:left w:val="none" w:sz="0" w:space="0" w:color="auto"/>
                                                <w:bottom w:val="none" w:sz="0" w:space="0" w:color="auto"/>
                                                <w:right w:val="none" w:sz="0" w:space="0" w:color="auto"/>
                                              </w:divBdr>
                                              <w:divsChild>
                                                <w:div w:id="126625199">
                                                  <w:marLeft w:val="0"/>
                                                  <w:marRight w:val="0"/>
                                                  <w:marTop w:val="0"/>
                                                  <w:marBottom w:val="0"/>
                                                  <w:divBdr>
                                                    <w:top w:val="none" w:sz="0" w:space="0" w:color="auto"/>
                                                    <w:left w:val="none" w:sz="0" w:space="0" w:color="auto"/>
                                                    <w:bottom w:val="none" w:sz="0" w:space="0" w:color="auto"/>
                                                    <w:right w:val="none" w:sz="0" w:space="0" w:color="auto"/>
                                                  </w:divBdr>
                                                  <w:divsChild>
                                                    <w:div w:id="190850029">
                                                      <w:marLeft w:val="0"/>
                                                      <w:marRight w:val="0"/>
                                                      <w:marTop w:val="0"/>
                                                      <w:marBottom w:val="0"/>
                                                      <w:divBdr>
                                                        <w:top w:val="none" w:sz="0" w:space="0" w:color="auto"/>
                                                        <w:left w:val="none" w:sz="0" w:space="0" w:color="auto"/>
                                                        <w:bottom w:val="none" w:sz="0" w:space="0" w:color="auto"/>
                                                        <w:right w:val="none" w:sz="0" w:space="0" w:color="auto"/>
                                                      </w:divBdr>
                                                      <w:divsChild>
                                                        <w:div w:id="1961764453">
                                                          <w:marLeft w:val="0"/>
                                                          <w:marRight w:val="0"/>
                                                          <w:marTop w:val="0"/>
                                                          <w:marBottom w:val="0"/>
                                                          <w:divBdr>
                                                            <w:top w:val="none" w:sz="0" w:space="0" w:color="auto"/>
                                                            <w:left w:val="none" w:sz="0" w:space="0" w:color="auto"/>
                                                            <w:bottom w:val="none" w:sz="0" w:space="0" w:color="auto"/>
                                                            <w:right w:val="none" w:sz="0" w:space="0" w:color="auto"/>
                                                          </w:divBdr>
                                                          <w:divsChild>
                                                            <w:div w:id="738551307">
                                                              <w:marLeft w:val="105"/>
                                                              <w:marRight w:val="90"/>
                                                              <w:marTop w:val="0"/>
                                                              <w:marBottom w:val="0"/>
                                                              <w:divBdr>
                                                                <w:top w:val="none" w:sz="0" w:space="0" w:color="auto"/>
                                                                <w:left w:val="none" w:sz="0" w:space="0" w:color="auto"/>
                                                                <w:bottom w:val="none" w:sz="0" w:space="0" w:color="auto"/>
                                                                <w:right w:val="none" w:sz="0" w:space="0" w:color="auto"/>
                                                              </w:divBdr>
                                                            </w:div>
                                                            <w:div w:id="16825866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2546639">
                                                      <w:marLeft w:val="0"/>
                                                      <w:marRight w:val="0"/>
                                                      <w:marTop w:val="180"/>
                                                      <w:marBottom w:val="0"/>
                                                      <w:divBdr>
                                                        <w:top w:val="none" w:sz="0" w:space="0" w:color="auto"/>
                                                        <w:left w:val="none" w:sz="0" w:space="0" w:color="auto"/>
                                                        <w:bottom w:val="none" w:sz="0" w:space="0" w:color="auto"/>
                                                        <w:right w:val="none" w:sz="0" w:space="0" w:color="auto"/>
                                                      </w:divBdr>
                                                      <w:divsChild>
                                                        <w:div w:id="1028144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1271407">
                                                  <w:marLeft w:val="0"/>
                                                  <w:marRight w:val="0"/>
                                                  <w:marTop w:val="0"/>
                                                  <w:marBottom w:val="0"/>
                                                  <w:divBdr>
                                                    <w:top w:val="none" w:sz="0" w:space="0" w:color="auto"/>
                                                    <w:left w:val="none" w:sz="0" w:space="0" w:color="auto"/>
                                                    <w:bottom w:val="none" w:sz="0" w:space="0" w:color="auto"/>
                                                    <w:right w:val="none" w:sz="0" w:space="0" w:color="auto"/>
                                                  </w:divBdr>
                                                  <w:divsChild>
                                                    <w:div w:id="31805902">
                                                      <w:marLeft w:val="0"/>
                                                      <w:marRight w:val="0"/>
                                                      <w:marTop w:val="300"/>
                                                      <w:marBottom w:val="300"/>
                                                      <w:divBdr>
                                                        <w:top w:val="single" w:sz="6" w:space="12" w:color="F5F5F5"/>
                                                        <w:left w:val="none" w:sz="0" w:space="0" w:color="auto"/>
                                                        <w:bottom w:val="single" w:sz="6" w:space="20" w:color="F5F5F5"/>
                                                        <w:right w:val="none" w:sz="0" w:space="0" w:color="auto"/>
                                                      </w:divBdr>
                                                      <w:divsChild>
                                                        <w:div w:id="1398628312">
                                                          <w:marLeft w:val="0"/>
                                                          <w:marRight w:val="0"/>
                                                          <w:marTop w:val="0"/>
                                                          <w:marBottom w:val="0"/>
                                                          <w:divBdr>
                                                            <w:top w:val="none" w:sz="0" w:space="0" w:color="auto"/>
                                                            <w:left w:val="none" w:sz="0" w:space="0" w:color="auto"/>
                                                            <w:bottom w:val="none" w:sz="0" w:space="0" w:color="auto"/>
                                                            <w:right w:val="none" w:sz="0" w:space="0" w:color="auto"/>
                                                          </w:divBdr>
                                                          <w:divsChild>
                                                            <w:div w:id="9894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3052">
                                                  <w:marLeft w:val="0"/>
                                                  <w:marRight w:val="0"/>
                                                  <w:marTop w:val="300"/>
                                                  <w:marBottom w:val="300"/>
                                                  <w:divBdr>
                                                    <w:top w:val="none" w:sz="0" w:space="0" w:color="auto"/>
                                                    <w:left w:val="none" w:sz="0" w:space="0" w:color="auto"/>
                                                    <w:bottom w:val="none" w:sz="0" w:space="0" w:color="auto"/>
                                                    <w:right w:val="none" w:sz="0" w:space="0" w:color="auto"/>
                                                  </w:divBdr>
                                                  <w:divsChild>
                                                    <w:div w:id="1146970724">
                                                      <w:marLeft w:val="0"/>
                                                      <w:marRight w:val="0"/>
                                                      <w:marTop w:val="0"/>
                                                      <w:marBottom w:val="0"/>
                                                      <w:divBdr>
                                                        <w:top w:val="none" w:sz="0" w:space="0" w:color="auto"/>
                                                        <w:left w:val="none" w:sz="0" w:space="0" w:color="auto"/>
                                                        <w:bottom w:val="none" w:sz="0" w:space="0" w:color="auto"/>
                                                        <w:right w:val="none" w:sz="0" w:space="0" w:color="auto"/>
                                                      </w:divBdr>
                                                      <w:divsChild>
                                                        <w:div w:id="1635677684">
                                                          <w:marLeft w:val="0"/>
                                                          <w:marRight w:val="0"/>
                                                          <w:marTop w:val="0"/>
                                                          <w:marBottom w:val="0"/>
                                                          <w:divBdr>
                                                            <w:top w:val="none" w:sz="0" w:space="0" w:color="auto"/>
                                                            <w:left w:val="none" w:sz="0" w:space="0" w:color="auto"/>
                                                            <w:bottom w:val="none" w:sz="0" w:space="0" w:color="auto"/>
                                                            <w:right w:val="none" w:sz="0" w:space="0" w:color="auto"/>
                                                          </w:divBdr>
                                                          <w:divsChild>
                                                            <w:div w:id="2122916846">
                                                              <w:marLeft w:val="0"/>
                                                              <w:marRight w:val="0"/>
                                                              <w:marTop w:val="0"/>
                                                              <w:marBottom w:val="0"/>
                                                              <w:divBdr>
                                                                <w:top w:val="none" w:sz="0" w:space="0" w:color="auto"/>
                                                                <w:left w:val="none" w:sz="0" w:space="0" w:color="auto"/>
                                                                <w:bottom w:val="none" w:sz="0" w:space="0" w:color="auto"/>
                                                                <w:right w:val="none" w:sz="0" w:space="0" w:color="auto"/>
                                                              </w:divBdr>
                                                              <w:divsChild>
                                                                <w:div w:id="12987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4676">
                                                      <w:marLeft w:val="0"/>
                                                      <w:marRight w:val="0"/>
                                                      <w:marTop w:val="0"/>
                                                      <w:marBottom w:val="0"/>
                                                      <w:divBdr>
                                                        <w:top w:val="none" w:sz="0" w:space="0" w:color="auto"/>
                                                        <w:left w:val="none" w:sz="0" w:space="0" w:color="auto"/>
                                                        <w:bottom w:val="none" w:sz="0" w:space="0" w:color="auto"/>
                                                        <w:right w:val="none" w:sz="0" w:space="0" w:color="auto"/>
                                                      </w:divBdr>
                                                      <w:divsChild>
                                                        <w:div w:id="622273013">
                                                          <w:marLeft w:val="0"/>
                                                          <w:marRight w:val="0"/>
                                                          <w:marTop w:val="0"/>
                                                          <w:marBottom w:val="0"/>
                                                          <w:divBdr>
                                                            <w:top w:val="none" w:sz="0" w:space="0" w:color="auto"/>
                                                            <w:left w:val="none" w:sz="0" w:space="0" w:color="auto"/>
                                                            <w:bottom w:val="none" w:sz="0" w:space="0" w:color="auto"/>
                                                            <w:right w:val="none" w:sz="0" w:space="0" w:color="auto"/>
                                                          </w:divBdr>
                                                          <w:divsChild>
                                                            <w:div w:id="572010447">
                                                              <w:marLeft w:val="0"/>
                                                              <w:marRight w:val="0"/>
                                                              <w:marTop w:val="0"/>
                                                              <w:marBottom w:val="0"/>
                                                              <w:divBdr>
                                                                <w:top w:val="none" w:sz="0" w:space="0" w:color="auto"/>
                                                                <w:left w:val="none" w:sz="0" w:space="0" w:color="auto"/>
                                                                <w:bottom w:val="none" w:sz="0" w:space="0" w:color="auto"/>
                                                                <w:right w:val="none" w:sz="0" w:space="0" w:color="auto"/>
                                                              </w:divBdr>
                                                              <w:divsChild>
                                                                <w:div w:id="87777925">
                                                                  <w:marLeft w:val="0"/>
                                                                  <w:marRight w:val="0"/>
                                                                  <w:marTop w:val="0"/>
                                                                  <w:marBottom w:val="0"/>
                                                                  <w:divBdr>
                                                                    <w:top w:val="none" w:sz="0" w:space="0" w:color="auto"/>
                                                                    <w:left w:val="none" w:sz="0" w:space="0" w:color="auto"/>
                                                                    <w:bottom w:val="none" w:sz="0" w:space="0" w:color="auto"/>
                                                                    <w:right w:val="none" w:sz="0" w:space="0" w:color="auto"/>
                                                                  </w:divBdr>
                                                                  <w:divsChild>
                                                                    <w:div w:id="420954299">
                                                                      <w:marLeft w:val="0"/>
                                                                      <w:marRight w:val="0"/>
                                                                      <w:marTop w:val="0"/>
                                                                      <w:marBottom w:val="0"/>
                                                                      <w:divBdr>
                                                                        <w:top w:val="none" w:sz="0" w:space="0" w:color="auto"/>
                                                                        <w:left w:val="none" w:sz="0" w:space="0" w:color="auto"/>
                                                                        <w:bottom w:val="none" w:sz="0" w:space="0" w:color="auto"/>
                                                                        <w:right w:val="none" w:sz="0" w:space="0" w:color="auto"/>
                                                                      </w:divBdr>
                                                                      <w:divsChild>
                                                                        <w:div w:id="1621836665">
                                                                          <w:marLeft w:val="0"/>
                                                                          <w:marRight w:val="0"/>
                                                                          <w:marTop w:val="0"/>
                                                                          <w:marBottom w:val="0"/>
                                                                          <w:divBdr>
                                                                            <w:top w:val="none" w:sz="0" w:space="0" w:color="auto"/>
                                                                            <w:left w:val="none" w:sz="0" w:space="0" w:color="auto"/>
                                                                            <w:bottom w:val="none" w:sz="0" w:space="0" w:color="auto"/>
                                                                            <w:right w:val="none" w:sz="0" w:space="0" w:color="auto"/>
                                                                          </w:divBdr>
                                                                          <w:divsChild>
                                                                            <w:div w:id="977615839">
                                                                              <w:marLeft w:val="105"/>
                                                                              <w:marRight w:val="90"/>
                                                                              <w:marTop w:val="0"/>
                                                                              <w:marBottom w:val="0"/>
                                                                              <w:divBdr>
                                                                                <w:top w:val="none" w:sz="0" w:space="0" w:color="auto"/>
                                                                                <w:left w:val="none" w:sz="0" w:space="0" w:color="auto"/>
                                                                                <w:bottom w:val="none" w:sz="0" w:space="0" w:color="auto"/>
                                                                                <w:right w:val="none" w:sz="0" w:space="0" w:color="auto"/>
                                                                              </w:divBdr>
                                                                            </w:div>
                                                                            <w:div w:id="17156160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80460258">
                                                                      <w:marLeft w:val="0"/>
                                                                      <w:marRight w:val="0"/>
                                                                      <w:marTop w:val="180"/>
                                                                      <w:marBottom w:val="0"/>
                                                                      <w:divBdr>
                                                                        <w:top w:val="none" w:sz="0" w:space="0" w:color="auto"/>
                                                                        <w:left w:val="none" w:sz="0" w:space="0" w:color="auto"/>
                                                                        <w:bottom w:val="none" w:sz="0" w:space="0" w:color="auto"/>
                                                                        <w:right w:val="none" w:sz="0" w:space="0" w:color="auto"/>
                                                                      </w:divBdr>
                                                                      <w:divsChild>
                                                                        <w:div w:id="15329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09913">
      <w:bodyDiv w:val="1"/>
      <w:marLeft w:val="0"/>
      <w:marRight w:val="0"/>
      <w:marTop w:val="0"/>
      <w:marBottom w:val="0"/>
      <w:divBdr>
        <w:top w:val="none" w:sz="0" w:space="0" w:color="auto"/>
        <w:left w:val="none" w:sz="0" w:space="0" w:color="auto"/>
        <w:bottom w:val="none" w:sz="0" w:space="0" w:color="auto"/>
        <w:right w:val="none" w:sz="0" w:space="0" w:color="auto"/>
      </w:divBdr>
      <w:divsChild>
        <w:div w:id="1720745958">
          <w:marLeft w:val="0"/>
          <w:marRight w:val="0"/>
          <w:marTop w:val="0"/>
          <w:marBottom w:val="150"/>
          <w:divBdr>
            <w:top w:val="none" w:sz="0" w:space="0" w:color="auto"/>
            <w:left w:val="none" w:sz="0" w:space="0" w:color="auto"/>
            <w:bottom w:val="none" w:sz="0" w:space="0" w:color="auto"/>
            <w:right w:val="none" w:sz="0" w:space="0" w:color="auto"/>
          </w:divBdr>
          <w:divsChild>
            <w:div w:id="896085705">
              <w:marLeft w:val="0"/>
              <w:marRight w:val="150"/>
              <w:marTop w:val="0"/>
              <w:marBottom w:val="0"/>
              <w:divBdr>
                <w:top w:val="none" w:sz="0" w:space="0" w:color="auto"/>
                <w:left w:val="none" w:sz="0" w:space="0" w:color="auto"/>
                <w:bottom w:val="none" w:sz="0" w:space="0" w:color="auto"/>
                <w:right w:val="none" w:sz="0" w:space="0" w:color="auto"/>
              </w:divBdr>
              <w:divsChild>
                <w:div w:id="2028411008">
                  <w:marLeft w:val="0"/>
                  <w:marRight w:val="0"/>
                  <w:marTop w:val="0"/>
                  <w:marBottom w:val="0"/>
                  <w:divBdr>
                    <w:top w:val="none" w:sz="0" w:space="0" w:color="auto"/>
                    <w:left w:val="none" w:sz="0" w:space="0" w:color="auto"/>
                    <w:bottom w:val="none" w:sz="0" w:space="0" w:color="auto"/>
                    <w:right w:val="none" w:sz="0" w:space="0" w:color="auto"/>
                  </w:divBdr>
                </w:div>
                <w:div w:id="19905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12292">
      <w:bodyDiv w:val="1"/>
      <w:marLeft w:val="0"/>
      <w:marRight w:val="0"/>
      <w:marTop w:val="0"/>
      <w:marBottom w:val="0"/>
      <w:divBdr>
        <w:top w:val="none" w:sz="0" w:space="0" w:color="auto"/>
        <w:left w:val="none" w:sz="0" w:space="0" w:color="auto"/>
        <w:bottom w:val="none" w:sz="0" w:space="0" w:color="auto"/>
        <w:right w:val="none" w:sz="0" w:space="0" w:color="auto"/>
      </w:divBdr>
      <w:divsChild>
        <w:div w:id="635834588">
          <w:marLeft w:val="0"/>
          <w:marRight w:val="0"/>
          <w:marTop w:val="0"/>
          <w:marBottom w:val="0"/>
          <w:divBdr>
            <w:top w:val="none" w:sz="0" w:space="0" w:color="auto"/>
            <w:left w:val="none" w:sz="0" w:space="0" w:color="auto"/>
            <w:bottom w:val="none" w:sz="0" w:space="0" w:color="auto"/>
            <w:right w:val="none" w:sz="0" w:space="0" w:color="auto"/>
          </w:divBdr>
          <w:divsChild>
            <w:div w:id="1014382150">
              <w:marLeft w:val="0"/>
              <w:marRight w:val="0"/>
              <w:marTop w:val="0"/>
              <w:marBottom w:val="0"/>
              <w:divBdr>
                <w:top w:val="none" w:sz="0" w:space="0" w:color="auto"/>
                <w:left w:val="none" w:sz="0" w:space="0" w:color="auto"/>
                <w:bottom w:val="none" w:sz="0" w:space="0" w:color="auto"/>
                <w:right w:val="none" w:sz="0" w:space="0" w:color="auto"/>
              </w:divBdr>
              <w:divsChild>
                <w:div w:id="564996711">
                  <w:marLeft w:val="0"/>
                  <w:marRight w:val="0"/>
                  <w:marTop w:val="0"/>
                  <w:marBottom w:val="0"/>
                  <w:divBdr>
                    <w:top w:val="none" w:sz="0" w:space="0" w:color="auto"/>
                    <w:left w:val="none" w:sz="0" w:space="0" w:color="auto"/>
                    <w:bottom w:val="none" w:sz="0" w:space="0" w:color="auto"/>
                    <w:right w:val="none" w:sz="0" w:space="0" w:color="auto"/>
                  </w:divBdr>
                  <w:divsChild>
                    <w:div w:id="8864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1475">
              <w:marLeft w:val="0"/>
              <w:marRight w:val="0"/>
              <w:marTop w:val="0"/>
              <w:marBottom w:val="600"/>
              <w:divBdr>
                <w:top w:val="none" w:sz="0" w:space="0" w:color="auto"/>
                <w:left w:val="none" w:sz="0" w:space="0" w:color="auto"/>
                <w:bottom w:val="none" w:sz="0" w:space="0" w:color="auto"/>
                <w:right w:val="none" w:sz="0" w:space="0" w:color="auto"/>
              </w:divBdr>
              <w:divsChild>
                <w:div w:id="498927132">
                  <w:marLeft w:val="0"/>
                  <w:marRight w:val="0"/>
                  <w:marTop w:val="0"/>
                  <w:marBottom w:val="0"/>
                  <w:divBdr>
                    <w:top w:val="none" w:sz="0" w:space="0" w:color="auto"/>
                    <w:left w:val="none" w:sz="0" w:space="0" w:color="auto"/>
                    <w:bottom w:val="none" w:sz="0" w:space="0" w:color="auto"/>
                    <w:right w:val="none" w:sz="0" w:space="0" w:color="auto"/>
                  </w:divBdr>
                  <w:divsChild>
                    <w:div w:id="222452169">
                      <w:marLeft w:val="0"/>
                      <w:marRight w:val="0"/>
                      <w:marTop w:val="0"/>
                      <w:marBottom w:val="0"/>
                      <w:divBdr>
                        <w:top w:val="none" w:sz="0" w:space="0" w:color="auto"/>
                        <w:left w:val="none" w:sz="0" w:space="0" w:color="auto"/>
                        <w:bottom w:val="none" w:sz="0" w:space="0" w:color="auto"/>
                        <w:right w:val="none" w:sz="0" w:space="0" w:color="auto"/>
                      </w:divBdr>
                    </w:div>
                  </w:divsChild>
                </w:div>
                <w:div w:id="20239674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505513912">
      <w:bodyDiv w:val="1"/>
      <w:marLeft w:val="0"/>
      <w:marRight w:val="0"/>
      <w:marTop w:val="0"/>
      <w:marBottom w:val="0"/>
      <w:divBdr>
        <w:top w:val="none" w:sz="0" w:space="0" w:color="auto"/>
        <w:left w:val="none" w:sz="0" w:space="0" w:color="auto"/>
        <w:bottom w:val="none" w:sz="0" w:space="0" w:color="auto"/>
        <w:right w:val="none" w:sz="0" w:space="0" w:color="auto"/>
      </w:divBdr>
      <w:divsChild>
        <w:div w:id="1127357183">
          <w:marLeft w:val="0"/>
          <w:marRight w:val="0"/>
          <w:marTop w:val="0"/>
          <w:marBottom w:val="0"/>
          <w:divBdr>
            <w:top w:val="none" w:sz="0" w:space="0" w:color="auto"/>
            <w:left w:val="none" w:sz="0" w:space="0" w:color="auto"/>
            <w:bottom w:val="none" w:sz="0" w:space="0" w:color="auto"/>
            <w:right w:val="none" w:sz="0" w:space="0" w:color="auto"/>
          </w:divBdr>
          <w:divsChild>
            <w:div w:id="1277181071">
              <w:marLeft w:val="0"/>
              <w:marRight w:val="0"/>
              <w:marTop w:val="0"/>
              <w:marBottom w:val="0"/>
              <w:divBdr>
                <w:top w:val="none" w:sz="0" w:space="0" w:color="auto"/>
                <w:left w:val="none" w:sz="0" w:space="0" w:color="auto"/>
                <w:bottom w:val="none" w:sz="0" w:space="0" w:color="auto"/>
                <w:right w:val="none" w:sz="0" w:space="0" w:color="auto"/>
              </w:divBdr>
            </w:div>
          </w:divsChild>
        </w:div>
        <w:div w:id="188883996">
          <w:marLeft w:val="0"/>
          <w:marRight w:val="0"/>
          <w:marTop w:val="225"/>
          <w:marBottom w:val="0"/>
          <w:divBdr>
            <w:top w:val="single" w:sz="6" w:space="4" w:color="EEEEEE"/>
            <w:left w:val="none" w:sz="0" w:space="0" w:color="auto"/>
            <w:bottom w:val="single" w:sz="6" w:space="4" w:color="EEEEEE"/>
            <w:right w:val="none" w:sz="0" w:space="0" w:color="auto"/>
          </w:divBdr>
          <w:divsChild>
            <w:div w:id="2133354260">
              <w:marLeft w:val="0"/>
              <w:marRight w:val="75"/>
              <w:marTop w:val="0"/>
              <w:marBottom w:val="0"/>
              <w:divBdr>
                <w:top w:val="none" w:sz="0" w:space="0" w:color="auto"/>
                <w:left w:val="none" w:sz="0" w:space="0" w:color="auto"/>
                <w:bottom w:val="none" w:sz="0" w:space="0" w:color="auto"/>
                <w:right w:val="none" w:sz="0" w:space="0" w:color="auto"/>
              </w:divBdr>
              <w:divsChild>
                <w:div w:id="10710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074">
          <w:marLeft w:val="0"/>
          <w:marRight w:val="0"/>
          <w:marTop w:val="0"/>
          <w:marBottom w:val="0"/>
          <w:divBdr>
            <w:top w:val="none" w:sz="0" w:space="0" w:color="auto"/>
            <w:left w:val="none" w:sz="0" w:space="0" w:color="auto"/>
            <w:bottom w:val="none" w:sz="0" w:space="0" w:color="auto"/>
            <w:right w:val="none" w:sz="0" w:space="0" w:color="auto"/>
          </w:divBdr>
          <w:divsChild>
            <w:div w:id="1573614297">
              <w:marLeft w:val="0"/>
              <w:marRight w:val="0"/>
              <w:marTop w:val="180"/>
              <w:marBottom w:val="0"/>
              <w:divBdr>
                <w:top w:val="none" w:sz="0" w:space="0" w:color="auto"/>
                <w:left w:val="none" w:sz="0" w:space="0" w:color="auto"/>
                <w:bottom w:val="none" w:sz="0" w:space="0" w:color="auto"/>
                <w:right w:val="none" w:sz="0" w:space="0" w:color="auto"/>
              </w:divBdr>
            </w:div>
          </w:divsChild>
        </w:div>
        <w:div w:id="748238714">
          <w:marLeft w:val="0"/>
          <w:marRight w:val="0"/>
          <w:marTop w:val="0"/>
          <w:marBottom w:val="0"/>
          <w:divBdr>
            <w:top w:val="none" w:sz="0" w:space="0" w:color="auto"/>
            <w:left w:val="none" w:sz="0" w:space="0" w:color="auto"/>
            <w:bottom w:val="none" w:sz="0" w:space="0" w:color="auto"/>
            <w:right w:val="none" w:sz="0" w:space="0" w:color="auto"/>
          </w:divBdr>
          <w:divsChild>
            <w:div w:id="617220871">
              <w:marLeft w:val="0"/>
              <w:marRight w:val="0"/>
              <w:marTop w:val="480"/>
              <w:marBottom w:val="0"/>
              <w:divBdr>
                <w:top w:val="none" w:sz="0" w:space="0" w:color="auto"/>
                <w:left w:val="none" w:sz="0" w:space="0" w:color="auto"/>
                <w:bottom w:val="single" w:sz="6" w:space="11" w:color="EEEEEE"/>
                <w:right w:val="none" w:sz="0" w:space="0" w:color="auto"/>
              </w:divBdr>
              <w:divsChild>
                <w:div w:id="1235358068">
                  <w:marLeft w:val="0"/>
                  <w:marRight w:val="0"/>
                  <w:marTop w:val="225"/>
                  <w:marBottom w:val="0"/>
                  <w:divBdr>
                    <w:top w:val="none" w:sz="0" w:space="0" w:color="auto"/>
                    <w:left w:val="none" w:sz="0" w:space="0" w:color="auto"/>
                    <w:bottom w:val="none" w:sz="0" w:space="0" w:color="auto"/>
                    <w:right w:val="none" w:sz="0" w:space="0" w:color="auto"/>
                  </w:divBdr>
                </w:div>
              </w:divsChild>
            </w:div>
            <w:div w:id="1838959549">
              <w:marLeft w:val="0"/>
              <w:marRight w:val="0"/>
              <w:marTop w:val="0"/>
              <w:marBottom w:val="60"/>
              <w:divBdr>
                <w:top w:val="none" w:sz="0" w:space="0" w:color="auto"/>
                <w:left w:val="none" w:sz="0" w:space="0" w:color="auto"/>
                <w:bottom w:val="none" w:sz="0" w:space="0" w:color="auto"/>
                <w:right w:val="none" w:sz="0" w:space="0" w:color="auto"/>
              </w:divBdr>
              <w:divsChild>
                <w:div w:id="1971662380">
                  <w:marLeft w:val="0"/>
                  <w:marRight w:val="0"/>
                  <w:marTop w:val="0"/>
                  <w:marBottom w:val="0"/>
                  <w:divBdr>
                    <w:top w:val="none" w:sz="0" w:space="0" w:color="auto"/>
                    <w:left w:val="none" w:sz="0" w:space="0" w:color="auto"/>
                    <w:bottom w:val="none" w:sz="0" w:space="0" w:color="auto"/>
                    <w:right w:val="none" w:sz="0" w:space="0" w:color="auto"/>
                  </w:divBdr>
                  <w:divsChild>
                    <w:div w:id="2107075658">
                      <w:marLeft w:val="0"/>
                      <w:marRight w:val="0"/>
                      <w:marTop w:val="480"/>
                      <w:marBottom w:val="480"/>
                      <w:divBdr>
                        <w:top w:val="none" w:sz="0" w:space="0" w:color="auto"/>
                        <w:left w:val="none" w:sz="0" w:space="0" w:color="auto"/>
                        <w:bottom w:val="none" w:sz="0" w:space="0" w:color="auto"/>
                        <w:right w:val="none" w:sz="0" w:space="0" w:color="auto"/>
                      </w:divBdr>
                      <w:divsChild>
                        <w:div w:id="243298328">
                          <w:marLeft w:val="0"/>
                          <w:marRight w:val="0"/>
                          <w:marTop w:val="0"/>
                          <w:marBottom w:val="0"/>
                          <w:divBdr>
                            <w:top w:val="none" w:sz="0" w:space="0" w:color="auto"/>
                            <w:left w:val="none" w:sz="0" w:space="0" w:color="auto"/>
                            <w:bottom w:val="none" w:sz="0" w:space="0" w:color="auto"/>
                            <w:right w:val="none" w:sz="0" w:space="0" w:color="auto"/>
                          </w:divBdr>
                          <w:divsChild>
                            <w:div w:id="274169555">
                              <w:marLeft w:val="0"/>
                              <w:marRight w:val="0"/>
                              <w:marTop w:val="0"/>
                              <w:marBottom w:val="0"/>
                              <w:divBdr>
                                <w:top w:val="none" w:sz="0" w:space="0" w:color="auto"/>
                                <w:left w:val="none" w:sz="0" w:space="0" w:color="auto"/>
                                <w:bottom w:val="none" w:sz="0" w:space="0" w:color="auto"/>
                                <w:right w:val="none" w:sz="0" w:space="0" w:color="auto"/>
                              </w:divBdr>
                              <w:divsChild>
                                <w:div w:id="1577208725">
                                  <w:marLeft w:val="0"/>
                                  <w:marRight w:val="0"/>
                                  <w:marTop w:val="0"/>
                                  <w:marBottom w:val="0"/>
                                  <w:divBdr>
                                    <w:top w:val="none" w:sz="0" w:space="0" w:color="auto"/>
                                    <w:left w:val="none" w:sz="0" w:space="0" w:color="auto"/>
                                    <w:bottom w:val="none" w:sz="0" w:space="0" w:color="auto"/>
                                    <w:right w:val="none" w:sz="0" w:space="0" w:color="auto"/>
                                  </w:divBdr>
                                  <w:divsChild>
                                    <w:div w:id="709497990">
                                      <w:marLeft w:val="540"/>
                                      <w:marRight w:val="0"/>
                                      <w:marTop w:val="0"/>
                                      <w:marBottom w:val="300"/>
                                      <w:divBdr>
                                        <w:top w:val="none" w:sz="0" w:space="0" w:color="auto"/>
                                        <w:left w:val="none" w:sz="0" w:space="0" w:color="auto"/>
                                        <w:bottom w:val="none" w:sz="0" w:space="0" w:color="auto"/>
                                        <w:right w:val="none" w:sz="0" w:space="0" w:color="auto"/>
                                      </w:divBdr>
                                      <w:divsChild>
                                        <w:div w:id="977152671">
                                          <w:marLeft w:val="0"/>
                                          <w:marRight w:val="0"/>
                                          <w:marTop w:val="0"/>
                                          <w:marBottom w:val="0"/>
                                          <w:divBdr>
                                            <w:top w:val="none" w:sz="0" w:space="0" w:color="auto"/>
                                            <w:left w:val="none" w:sz="0" w:space="0" w:color="auto"/>
                                            <w:bottom w:val="none" w:sz="0" w:space="0" w:color="auto"/>
                                            <w:right w:val="none" w:sz="0" w:space="0" w:color="auto"/>
                                          </w:divBdr>
                                          <w:divsChild>
                                            <w:div w:id="1795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91620">
      <w:bodyDiv w:val="1"/>
      <w:marLeft w:val="0"/>
      <w:marRight w:val="0"/>
      <w:marTop w:val="0"/>
      <w:marBottom w:val="0"/>
      <w:divBdr>
        <w:top w:val="none" w:sz="0" w:space="0" w:color="auto"/>
        <w:left w:val="none" w:sz="0" w:space="0" w:color="auto"/>
        <w:bottom w:val="none" w:sz="0" w:space="0" w:color="auto"/>
        <w:right w:val="none" w:sz="0" w:space="0" w:color="auto"/>
      </w:divBdr>
      <w:divsChild>
        <w:div w:id="146172314">
          <w:marLeft w:val="0"/>
          <w:marRight w:val="0"/>
          <w:marTop w:val="0"/>
          <w:marBottom w:val="0"/>
          <w:divBdr>
            <w:top w:val="none" w:sz="0" w:space="0" w:color="auto"/>
            <w:left w:val="none" w:sz="0" w:space="0" w:color="auto"/>
            <w:bottom w:val="none" w:sz="0" w:space="0" w:color="auto"/>
            <w:right w:val="none" w:sz="0" w:space="0" w:color="auto"/>
          </w:divBdr>
        </w:div>
        <w:div w:id="932320891">
          <w:marLeft w:val="0"/>
          <w:marRight w:val="0"/>
          <w:marTop w:val="0"/>
          <w:marBottom w:val="0"/>
          <w:divBdr>
            <w:top w:val="none" w:sz="0" w:space="0" w:color="auto"/>
            <w:left w:val="none" w:sz="0" w:space="0" w:color="auto"/>
            <w:bottom w:val="none" w:sz="0" w:space="0" w:color="auto"/>
            <w:right w:val="none" w:sz="0" w:space="0" w:color="auto"/>
          </w:divBdr>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0251">
      <w:bodyDiv w:val="1"/>
      <w:marLeft w:val="0"/>
      <w:marRight w:val="0"/>
      <w:marTop w:val="0"/>
      <w:marBottom w:val="0"/>
      <w:divBdr>
        <w:top w:val="none" w:sz="0" w:space="0" w:color="auto"/>
        <w:left w:val="none" w:sz="0" w:space="0" w:color="auto"/>
        <w:bottom w:val="none" w:sz="0" w:space="0" w:color="auto"/>
        <w:right w:val="none" w:sz="0" w:space="0" w:color="auto"/>
      </w:divBdr>
      <w:divsChild>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 w:id="1926917508">
              <w:marLeft w:val="0"/>
              <w:marRight w:val="0"/>
              <w:marTop w:val="0"/>
              <w:marBottom w:val="0"/>
              <w:divBdr>
                <w:top w:val="none" w:sz="0" w:space="0" w:color="auto"/>
                <w:left w:val="none" w:sz="0" w:space="0" w:color="auto"/>
                <w:bottom w:val="none" w:sz="0" w:space="0" w:color="auto"/>
                <w:right w:val="none" w:sz="0" w:space="0" w:color="auto"/>
              </w:divBdr>
              <w:divsChild>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 w:id="1844279209">
                      <w:marLeft w:val="0"/>
                      <w:marRight w:val="0"/>
                      <w:marTop w:val="0"/>
                      <w:marBottom w:val="0"/>
                      <w:divBdr>
                        <w:top w:val="none" w:sz="0" w:space="0" w:color="auto"/>
                        <w:left w:val="none" w:sz="0" w:space="0" w:color="auto"/>
                        <w:bottom w:val="none" w:sz="0" w:space="0" w:color="auto"/>
                        <w:right w:val="none" w:sz="0" w:space="0" w:color="auto"/>
                      </w:divBdr>
                      <w:divsChild>
                        <w:div w:id="631180051">
                          <w:marLeft w:val="0"/>
                          <w:marRight w:val="0"/>
                          <w:marTop w:val="0"/>
                          <w:marBottom w:val="0"/>
                          <w:divBdr>
                            <w:top w:val="none" w:sz="0" w:space="0" w:color="auto"/>
                            <w:left w:val="none" w:sz="0" w:space="0" w:color="auto"/>
                            <w:bottom w:val="none" w:sz="0" w:space="0" w:color="auto"/>
                            <w:right w:val="none" w:sz="0" w:space="0" w:color="auto"/>
                          </w:divBdr>
                          <w:divsChild>
                            <w:div w:id="1533149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 w:id="1524593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302941">
          <w:marLeft w:val="0"/>
          <w:marRight w:val="0"/>
          <w:marTop w:val="0"/>
          <w:marBottom w:val="0"/>
          <w:divBdr>
            <w:top w:val="none" w:sz="0" w:space="0" w:color="auto"/>
            <w:left w:val="none" w:sz="0" w:space="0" w:color="auto"/>
            <w:bottom w:val="none" w:sz="0" w:space="0" w:color="auto"/>
            <w:right w:val="none" w:sz="0" w:space="0" w:color="auto"/>
          </w:divBdr>
          <w:divsChild>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 w:id="17755915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 w:id="1982273631">
                      <w:marLeft w:val="0"/>
                      <w:marRight w:val="0"/>
                      <w:marTop w:val="0"/>
                      <w:marBottom w:val="0"/>
                      <w:divBdr>
                        <w:top w:val="none" w:sz="0" w:space="0" w:color="auto"/>
                        <w:left w:val="none" w:sz="0" w:space="0" w:color="auto"/>
                        <w:bottom w:val="none" w:sz="0" w:space="0" w:color="auto"/>
                        <w:right w:val="none" w:sz="0" w:space="0" w:color="auto"/>
                      </w:divBdr>
                      <w:divsChild>
                        <w:div w:id="7182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sChild>
                <w:div w:id="1716808705">
                  <w:marLeft w:val="0"/>
                  <w:marRight w:val="0"/>
                  <w:marTop w:val="0"/>
                  <w:marBottom w:val="0"/>
                  <w:divBdr>
                    <w:top w:val="none" w:sz="0" w:space="0" w:color="auto"/>
                    <w:left w:val="none" w:sz="0" w:space="0" w:color="auto"/>
                    <w:bottom w:val="none" w:sz="0" w:space="0" w:color="auto"/>
                    <w:right w:val="none" w:sz="0" w:space="0" w:color="auto"/>
                  </w:divBdr>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419300959">
              <w:marLeft w:val="0"/>
              <w:marRight w:val="0"/>
              <w:marTop w:val="0"/>
              <w:marBottom w:val="0"/>
              <w:divBdr>
                <w:top w:val="none" w:sz="0" w:space="0" w:color="auto"/>
                <w:left w:val="none" w:sz="0" w:space="0" w:color="auto"/>
                <w:bottom w:val="none" w:sz="0" w:space="0" w:color="auto"/>
                <w:right w:val="none" w:sz="0" w:space="0" w:color="auto"/>
              </w:divBdr>
              <w:divsChild>
                <w:div w:id="1891959198">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586309282">
              <w:marLeft w:val="0"/>
              <w:marRight w:val="0"/>
              <w:marTop w:val="0"/>
              <w:marBottom w:val="0"/>
              <w:divBdr>
                <w:top w:val="none" w:sz="0" w:space="0" w:color="auto"/>
                <w:left w:val="none" w:sz="0" w:space="0" w:color="auto"/>
                <w:bottom w:val="none" w:sz="0" w:space="0" w:color="auto"/>
                <w:right w:val="none" w:sz="0" w:space="0" w:color="auto"/>
              </w:divBdr>
              <w:divsChild>
                <w:div w:id="1408111094">
                  <w:marLeft w:val="0"/>
                  <w:marRight w:val="0"/>
                  <w:marTop w:val="0"/>
                  <w:marBottom w:val="0"/>
                  <w:divBdr>
                    <w:top w:val="none" w:sz="0" w:space="0" w:color="auto"/>
                    <w:left w:val="none" w:sz="0" w:space="0" w:color="auto"/>
                    <w:bottom w:val="none" w:sz="0" w:space="0" w:color="auto"/>
                    <w:right w:val="none" w:sz="0" w:space="0" w:color="auto"/>
                  </w:divBdr>
                </w:div>
              </w:divsChild>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1008480398">
              <w:marLeft w:val="0"/>
              <w:marRight w:val="0"/>
              <w:marTop w:val="0"/>
              <w:marBottom w:val="0"/>
              <w:divBdr>
                <w:top w:val="none" w:sz="0" w:space="0" w:color="auto"/>
                <w:left w:val="none" w:sz="0" w:space="0" w:color="auto"/>
                <w:bottom w:val="none" w:sz="0" w:space="0" w:color="auto"/>
                <w:right w:val="none" w:sz="0" w:space="0" w:color="auto"/>
              </w:divBdr>
              <w:divsChild>
                <w:div w:id="1354071417">
                  <w:marLeft w:val="0"/>
                  <w:marRight w:val="0"/>
                  <w:marTop w:val="0"/>
                  <w:marBottom w:val="0"/>
                  <w:divBdr>
                    <w:top w:val="none" w:sz="0" w:space="0" w:color="auto"/>
                    <w:left w:val="none" w:sz="0" w:space="0" w:color="auto"/>
                    <w:bottom w:val="none" w:sz="0" w:space="0" w:color="auto"/>
                    <w:right w:val="none" w:sz="0" w:space="0" w:color="auto"/>
                  </w:divBdr>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sChild>
                <w:div w:id="1884558496">
                  <w:marLeft w:val="0"/>
                  <w:marRight w:val="0"/>
                  <w:marTop w:val="0"/>
                  <w:marBottom w:val="0"/>
                  <w:divBdr>
                    <w:top w:val="none" w:sz="0" w:space="0" w:color="auto"/>
                    <w:left w:val="none" w:sz="0" w:space="0" w:color="auto"/>
                    <w:bottom w:val="none" w:sz="0" w:space="0" w:color="auto"/>
                    <w:right w:val="none" w:sz="0" w:space="0" w:color="auto"/>
                  </w:divBdr>
                </w:div>
              </w:divsChild>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506558137">
              <w:marLeft w:val="0"/>
              <w:marRight w:val="0"/>
              <w:marTop w:val="0"/>
              <w:marBottom w:val="0"/>
              <w:divBdr>
                <w:top w:val="none" w:sz="0" w:space="0" w:color="auto"/>
                <w:left w:val="none" w:sz="0" w:space="0" w:color="auto"/>
                <w:bottom w:val="none" w:sz="0" w:space="0" w:color="auto"/>
                <w:right w:val="none" w:sz="0" w:space="0" w:color="auto"/>
              </w:divBdr>
              <w:divsChild>
                <w:div w:id="864178491">
                  <w:marLeft w:val="0"/>
                  <w:marRight w:val="0"/>
                  <w:marTop w:val="0"/>
                  <w:marBottom w:val="0"/>
                  <w:divBdr>
                    <w:top w:val="none" w:sz="0" w:space="0" w:color="auto"/>
                    <w:left w:val="none" w:sz="0" w:space="0" w:color="auto"/>
                    <w:bottom w:val="none" w:sz="0" w:space="0" w:color="auto"/>
                    <w:right w:val="none" w:sz="0" w:space="0" w:color="auto"/>
                  </w:divBdr>
                </w:div>
              </w:divsChild>
            </w:div>
            <w:div w:id="1611208040">
              <w:marLeft w:val="0"/>
              <w:marRight w:val="0"/>
              <w:marTop w:val="0"/>
              <w:marBottom w:val="0"/>
              <w:divBdr>
                <w:top w:val="none" w:sz="0" w:space="0" w:color="auto"/>
                <w:left w:val="none" w:sz="0" w:space="0" w:color="auto"/>
                <w:bottom w:val="none" w:sz="0" w:space="0" w:color="auto"/>
                <w:right w:val="none" w:sz="0" w:space="0" w:color="auto"/>
              </w:divBdr>
              <w:divsChild>
                <w:div w:id="322047590">
                  <w:marLeft w:val="0"/>
                  <w:marRight w:val="0"/>
                  <w:marTop w:val="0"/>
                  <w:marBottom w:val="0"/>
                  <w:divBdr>
                    <w:top w:val="none" w:sz="0" w:space="0" w:color="auto"/>
                    <w:left w:val="none" w:sz="0" w:space="0" w:color="auto"/>
                    <w:bottom w:val="none" w:sz="0" w:space="0" w:color="auto"/>
                    <w:right w:val="none" w:sz="0" w:space="0" w:color="auto"/>
                  </w:divBdr>
                </w:div>
              </w:divsChild>
            </w:div>
            <w:div w:id="1677339456">
              <w:marLeft w:val="0"/>
              <w:marRight w:val="0"/>
              <w:marTop w:val="0"/>
              <w:marBottom w:val="0"/>
              <w:divBdr>
                <w:top w:val="none" w:sz="0" w:space="0" w:color="auto"/>
                <w:left w:val="none" w:sz="0" w:space="0" w:color="auto"/>
                <w:bottom w:val="none" w:sz="0" w:space="0" w:color="auto"/>
                <w:right w:val="none" w:sz="0" w:space="0" w:color="auto"/>
              </w:divBdr>
              <w:divsChild>
                <w:div w:id="1182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159515">
      <w:bodyDiv w:val="1"/>
      <w:marLeft w:val="0"/>
      <w:marRight w:val="0"/>
      <w:marTop w:val="0"/>
      <w:marBottom w:val="0"/>
      <w:divBdr>
        <w:top w:val="none" w:sz="0" w:space="0" w:color="auto"/>
        <w:left w:val="none" w:sz="0" w:space="0" w:color="auto"/>
        <w:bottom w:val="none" w:sz="0" w:space="0" w:color="auto"/>
        <w:right w:val="none" w:sz="0" w:space="0" w:color="auto"/>
      </w:divBdr>
      <w:divsChild>
        <w:div w:id="1302661156">
          <w:marLeft w:val="0"/>
          <w:marRight w:val="0"/>
          <w:marTop w:val="0"/>
          <w:marBottom w:val="0"/>
          <w:divBdr>
            <w:top w:val="none" w:sz="0" w:space="0" w:color="auto"/>
            <w:left w:val="none" w:sz="0" w:space="0" w:color="auto"/>
            <w:bottom w:val="none" w:sz="0" w:space="0" w:color="auto"/>
            <w:right w:val="none" w:sz="0" w:space="0" w:color="auto"/>
          </w:divBdr>
        </w:div>
        <w:div w:id="1533108023">
          <w:marLeft w:val="0"/>
          <w:marRight w:val="0"/>
          <w:marTop w:val="0"/>
          <w:marBottom w:val="0"/>
          <w:divBdr>
            <w:top w:val="none" w:sz="0" w:space="0" w:color="auto"/>
            <w:left w:val="none" w:sz="0" w:space="0" w:color="auto"/>
            <w:bottom w:val="none" w:sz="0" w:space="0" w:color="auto"/>
            <w:right w:val="none" w:sz="0" w:space="0" w:color="auto"/>
          </w:divBdr>
        </w:div>
        <w:div w:id="39669067">
          <w:marLeft w:val="0"/>
          <w:marRight w:val="0"/>
          <w:marTop w:val="0"/>
          <w:marBottom w:val="0"/>
          <w:divBdr>
            <w:top w:val="none" w:sz="0" w:space="0" w:color="auto"/>
            <w:left w:val="none" w:sz="0" w:space="0" w:color="auto"/>
            <w:bottom w:val="none" w:sz="0" w:space="0" w:color="auto"/>
            <w:right w:val="none" w:sz="0" w:space="0" w:color="auto"/>
          </w:divBdr>
          <w:divsChild>
            <w:div w:id="748113979">
              <w:marLeft w:val="0"/>
              <w:marRight w:val="0"/>
              <w:marTop w:val="0"/>
              <w:marBottom w:val="0"/>
              <w:divBdr>
                <w:top w:val="none" w:sz="0" w:space="0" w:color="auto"/>
                <w:left w:val="none" w:sz="0" w:space="0" w:color="auto"/>
                <w:bottom w:val="none" w:sz="0" w:space="0" w:color="auto"/>
                <w:right w:val="none" w:sz="0" w:space="0" w:color="auto"/>
              </w:divBdr>
              <w:divsChild>
                <w:div w:id="990989847">
                  <w:marLeft w:val="0"/>
                  <w:marRight w:val="0"/>
                  <w:marTop w:val="0"/>
                  <w:marBottom w:val="75"/>
                  <w:divBdr>
                    <w:top w:val="none" w:sz="0" w:space="0" w:color="auto"/>
                    <w:left w:val="none" w:sz="0" w:space="0" w:color="auto"/>
                    <w:bottom w:val="none" w:sz="0" w:space="0" w:color="auto"/>
                    <w:right w:val="none" w:sz="0" w:space="0" w:color="auto"/>
                  </w:divBdr>
                  <w:divsChild>
                    <w:div w:id="1888451586">
                      <w:marLeft w:val="0"/>
                      <w:marRight w:val="0"/>
                      <w:marTop w:val="0"/>
                      <w:marBottom w:val="0"/>
                      <w:divBdr>
                        <w:top w:val="none" w:sz="0" w:space="0" w:color="auto"/>
                        <w:left w:val="none" w:sz="0" w:space="0" w:color="auto"/>
                        <w:bottom w:val="none" w:sz="0" w:space="0" w:color="auto"/>
                        <w:right w:val="none" w:sz="0" w:space="0" w:color="auto"/>
                      </w:divBdr>
                    </w:div>
                    <w:div w:id="112021347">
                      <w:marLeft w:val="0"/>
                      <w:marRight w:val="0"/>
                      <w:marTop w:val="0"/>
                      <w:marBottom w:val="0"/>
                      <w:divBdr>
                        <w:top w:val="none" w:sz="0" w:space="0" w:color="auto"/>
                        <w:left w:val="none" w:sz="0" w:space="0" w:color="auto"/>
                        <w:bottom w:val="none" w:sz="0" w:space="0" w:color="auto"/>
                        <w:right w:val="none" w:sz="0" w:space="0" w:color="auto"/>
                      </w:divBdr>
                    </w:div>
                  </w:divsChild>
                </w:div>
                <w:div w:id="1778256204">
                  <w:marLeft w:val="0"/>
                  <w:marRight w:val="0"/>
                  <w:marTop w:val="0"/>
                  <w:marBottom w:val="0"/>
                  <w:divBdr>
                    <w:top w:val="none" w:sz="0" w:space="0" w:color="auto"/>
                    <w:left w:val="none" w:sz="0" w:space="0" w:color="auto"/>
                    <w:bottom w:val="none" w:sz="0" w:space="0" w:color="auto"/>
                    <w:right w:val="none" w:sz="0" w:space="0" w:color="auto"/>
                  </w:divBdr>
                  <w:divsChild>
                    <w:div w:id="1564440303">
                      <w:marLeft w:val="0"/>
                      <w:marRight w:val="0"/>
                      <w:marTop w:val="0"/>
                      <w:marBottom w:val="0"/>
                      <w:divBdr>
                        <w:top w:val="none" w:sz="0" w:space="0" w:color="auto"/>
                        <w:left w:val="none" w:sz="0" w:space="0" w:color="auto"/>
                        <w:bottom w:val="none" w:sz="0" w:space="0" w:color="auto"/>
                        <w:right w:val="none" w:sz="0" w:space="0" w:color="auto"/>
                      </w:divBdr>
                      <w:divsChild>
                        <w:div w:id="938638929">
                          <w:marLeft w:val="0"/>
                          <w:marRight w:val="0"/>
                          <w:marTop w:val="0"/>
                          <w:marBottom w:val="0"/>
                          <w:divBdr>
                            <w:top w:val="none" w:sz="0" w:space="0" w:color="auto"/>
                            <w:left w:val="none" w:sz="0" w:space="0" w:color="auto"/>
                            <w:bottom w:val="none" w:sz="0" w:space="0" w:color="auto"/>
                            <w:right w:val="none" w:sz="0" w:space="0" w:color="auto"/>
                          </w:divBdr>
                          <w:divsChild>
                            <w:div w:id="506407940">
                              <w:marLeft w:val="0"/>
                              <w:marRight w:val="0"/>
                              <w:marTop w:val="0"/>
                              <w:marBottom w:val="0"/>
                              <w:divBdr>
                                <w:top w:val="none" w:sz="0" w:space="0" w:color="auto"/>
                                <w:left w:val="none" w:sz="0" w:space="0" w:color="auto"/>
                                <w:bottom w:val="none" w:sz="0" w:space="0" w:color="auto"/>
                                <w:right w:val="none" w:sz="0" w:space="0" w:color="auto"/>
                              </w:divBdr>
                              <w:divsChild>
                                <w:div w:id="2080588218">
                                  <w:marLeft w:val="0"/>
                                  <w:marRight w:val="0"/>
                                  <w:marTop w:val="0"/>
                                  <w:marBottom w:val="30"/>
                                  <w:divBdr>
                                    <w:top w:val="none" w:sz="0" w:space="0" w:color="auto"/>
                                    <w:left w:val="none" w:sz="0" w:space="0" w:color="auto"/>
                                    <w:bottom w:val="none" w:sz="0" w:space="0" w:color="auto"/>
                                    <w:right w:val="none" w:sz="0" w:space="0" w:color="auto"/>
                                  </w:divBdr>
                                  <w:divsChild>
                                    <w:div w:id="1975940701">
                                      <w:marLeft w:val="0"/>
                                      <w:marRight w:val="0"/>
                                      <w:marTop w:val="0"/>
                                      <w:marBottom w:val="0"/>
                                      <w:divBdr>
                                        <w:top w:val="none" w:sz="0" w:space="0" w:color="auto"/>
                                        <w:left w:val="none" w:sz="0" w:space="0" w:color="auto"/>
                                        <w:bottom w:val="none" w:sz="0" w:space="0" w:color="auto"/>
                                        <w:right w:val="none" w:sz="0" w:space="0" w:color="auto"/>
                                      </w:divBdr>
                                      <w:divsChild>
                                        <w:div w:id="328487196">
                                          <w:marLeft w:val="0"/>
                                          <w:marRight w:val="0"/>
                                          <w:marTop w:val="0"/>
                                          <w:marBottom w:val="0"/>
                                          <w:divBdr>
                                            <w:top w:val="none" w:sz="0" w:space="0" w:color="auto"/>
                                            <w:left w:val="none" w:sz="0" w:space="0" w:color="auto"/>
                                            <w:bottom w:val="none" w:sz="0" w:space="0" w:color="auto"/>
                                            <w:right w:val="none" w:sz="0" w:space="0" w:color="auto"/>
                                          </w:divBdr>
                                          <w:divsChild>
                                            <w:div w:id="453988121">
                                              <w:marLeft w:val="0"/>
                                              <w:marRight w:val="0"/>
                                              <w:marTop w:val="0"/>
                                              <w:marBottom w:val="0"/>
                                              <w:divBdr>
                                                <w:top w:val="none" w:sz="0" w:space="0" w:color="auto"/>
                                                <w:left w:val="none" w:sz="0" w:space="0" w:color="auto"/>
                                                <w:bottom w:val="none" w:sz="0" w:space="0" w:color="auto"/>
                                                <w:right w:val="none" w:sz="0" w:space="0" w:color="auto"/>
                                              </w:divBdr>
                                              <w:divsChild>
                                                <w:div w:id="14271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2264">
                                          <w:marLeft w:val="0"/>
                                          <w:marRight w:val="0"/>
                                          <w:marTop w:val="0"/>
                                          <w:marBottom w:val="0"/>
                                          <w:divBdr>
                                            <w:top w:val="none" w:sz="0" w:space="0" w:color="auto"/>
                                            <w:left w:val="none" w:sz="0" w:space="0" w:color="auto"/>
                                            <w:bottom w:val="none" w:sz="0" w:space="0" w:color="auto"/>
                                            <w:right w:val="none" w:sz="0" w:space="0" w:color="auto"/>
                                          </w:divBdr>
                                          <w:divsChild>
                                            <w:div w:id="436485063">
                                              <w:marLeft w:val="0"/>
                                              <w:marRight w:val="0"/>
                                              <w:marTop w:val="0"/>
                                              <w:marBottom w:val="0"/>
                                              <w:divBdr>
                                                <w:top w:val="none" w:sz="0" w:space="0" w:color="auto"/>
                                                <w:left w:val="none" w:sz="0" w:space="0" w:color="auto"/>
                                                <w:bottom w:val="none" w:sz="0" w:space="0" w:color="auto"/>
                                                <w:right w:val="none" w:sz="0" w:space="0" w:color="auto"/>
                                              </w:divBdr>
                                              <w:divsChild>
                                                <w:div w:id="10396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01">
                                          <w:marLeft w:val="0"/>
                                          <w:marRight w:val="0"/>
                                          <w:marTop w:val="0"/>
                                          <w:marBottom w:val="0"/>
                                          <w:divBdr>
                                            <w:top w:val="none" w:sz="0" w:space="0" w:color="auto"/>
                                            <w:left w:val="none" w:sz="0" w:space="0" w:color="auto"/>
                                            <w:bottom w:val="none" w:sz="0" w:space="0" w:color="auto"/>
                                            <w:right w:val="none" w:sz="0" w:space="0" w:color="auto"/>
                                          </w:divBdr>
                                          <w:divsChild>
                                            <w:div w:id="336083268">
                                              <w:marLeft w:val="0"/>
                                              <w:marRight w:val="0"/>
                                              <w:marTop w:val="0"/>
                                              <w:marBottom w:val="0"/>
                                              <w:divBdr>
                                                <w:top w:val="none" w:sz="0" w:space="0" w:color="auto"/>
                                                <w:left w:val="none" w:sz="0" w:space="0" w:color="auto"/>
                                                <w:bottom w:val="none" w:sz="0" w:space="0" w:color="auto"/>
                                                <w:right w:val="none" w:sz="0" w:space="0" w:color="auto"/>
                                              </w:divBdr>
                                              <w:divsChild>
                                                <w:div w:id="3032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8675">
                                          <w:marLeft w:val="0"/>
                                          <w:marRight w:val="0"/>
                                          <w:marTop w:val="0"/>
                                          <w:marBottom w:val="0"/>
                                          <w:divBdr>
                                            <w:top w:val="none" w:sz="0" w:space="0" w:color="auto"/>
                                            <w:left w:val="none" w:sz="0" w:space="0" w:color="auto"/>
                                            <w:bottom w:val="none" w:sz="0" w:space="0" w:color="auto"/>
                                            <w:right w:val="none" w:sz="0" w:space="0" w:color="auto"/>
                                          </w:divBdr>
                                          <w:divsChild>
                                            <w:div w:id="1305356609">
                                              <w:marLeft w:val="0"/>
                                              <w:marRight w:val="0"/>
                                              <w:marTop w:val="0"/>
                                              <w:marBottom w:val="0"/>
                                              <w:divBdr>
                                                <w:top w:val="none" w:sz="0" w:space="0" w:color="auto"/>
                                                <w:left w:val="none" w:sz="0" w:space="0" w:color="auto"/>
                                                <w:bottom w:val="none" w:sz="0" w:space="0" w:color="auto"/>
                                                <w:right w:val="none" w:sz="0" w:space="0" w:color="auto"/>
                                              </w:divBdr>
                                              <w:divsChild>
                                                <w:div w:id="11780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2751">
                                          <w:marLeft w:val="0"/>
                                          <w:marRight w:val="0"/>
                                          <w:marTop w:val="0"/>
                                          <w:marBottom w:val="0"/>
                                          <w:divBdr>
                                            <w:top w:val="none" w:sz="0" w:space="0" w:color="auto"/>
                                            <w:left w:val="none" w:sz="0" w:space="0" w:color="auto"/>
                                            <w:bottom w:val="none" w:sz="0" w:space="0" w:color="auto"/>
                                            <w:right w:val="none" w:sz="0" w:space="0" w:color="auto"/>
                                          </w:divBdr>
                                          <w:divsChild>
                                            <w:div w:id="307128620">
                                              <w:marLeft w:val="0"/>
                                              <w:marRight w:val="0"/>
                                              <w:marTop w:val="0"/>
                                              <w:marBottom w:val="0"/>
                                              <w:divBdr>
                                                <w:top w:val="none" w:sz="0" w:space="0" w:color="auto"/>
                                                <w:left w:val="none" w:sz="0" w:space="0" w:color="auto"/>
                                                <w:bottom w:val="none" w:sz="0" w:space="0" w:color="auto"/>
                                                <w:right w:val="none" w:sz="0" w:space="0" w:color="auto"/>
                                              </w:divBdr>
                                              <w:divsChild>
                                                <w:div w:id="14758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60550">
                                          <w:marLeft w:val="0"/>
                                          <w:marRight w:val="0"/>
                                          <w:marTop w:val="0"/>
                                          <w:marBottom w:val="0"/>
                                          <w:divBdr>
                                            <w:top w:val="none" w:sz="0" w:space="0" w:color="auto"/>
                                            <w:left w:val="none" w:sz="0" w:space="0" w:color="auto"/>
                                            <w:bottom w:val="none" w:sz="0" w:space="0" w:color="auto"/>
                                            <w:right w:val="none" w:sz="0" w:space="0" w:color="auto"/>
                                          </w:divBdr>
                                          <w:divsChild>
                                            <w:div w:id="1394544687">
                                              <w:marLeft w:val="0"/>
                                              <w:marRight w:val="0"/>
                                              <w:marTop w:val="0"/>
                                              <w:marBottom w:val="0"/>
                                              <w:divBdr>
                                                <w:top w:val="none" w:sz="0" w:space="0" w:color="auto"/>
                                                <w:left w:val="none" w:sz="0" w:space="0" w:color="auto"/>
                                                <w:bottom w:val="none" w:sz="0" w:space="0" w:color="auto"/>
                                                <w:right w:val="none" w:sz="0" w:space="0" w:color="auto"/>
                                              </w:divBdr>
                                              <w:divsChild>
                                                <w:div w:id="1980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7236">
                                          <w:marLeft w:val="0"/>
                                          <w:marRight w:val="0"/>
                                          <w:marTop w:val="0"/>
                                          <w:marBottom w:val="0"/>
                                          <w:divBdr>
                                            <w:top w:val="none" w:sz="0" w:space="0" w:color="auto"/>
                                            <w:left w:val="none" w:sz="0" w:space="0" w:color="auto"/>
                                            <w:bottom w:val="none" w:sz="0" w:space="0" w:color="auto"/>
                                            <w:right w:val="none" w:sz="0" w:space="0" w:color="auto"/>
                                          </w:divBdr>
                                          <w:divsChild>
                                            <w:div w:id="1999651065">
                                              <w:marLeft w:val="0"/>
                                              <w:marRight w:val="0"/>
                                              <w:marTop w:val="0"/>
                                              <w:marBottom w:val="0"/>
                                              <w:divBdr>
                                                <w:top w:val="none" w:sz="0" w:space="0" w:color="auto"/>
                                                <w:left w:val="none" w:sz="0" w:space="0" w:color="auto"/>
                                                <w:bottom w:val="none" w:sz="0" w:space="0" w:color="auto"/>
                                                <w:right w:val="none" w:sz="0" w:space="0" w:color="auto"/>
                                              </w:divBdr>
                                              <w:divsChild>
                                                <w:div w:id="9902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4840">
                                          <w:marLeft w:val="0"/>
                                          <w:marRight w:val="0"/>
                                          <w:marTop w:val="0"/>
                                          <w:marBottom w:val="0"/>
                                          <w:divBdr>
                                            <w:top w:val="none" w:sz="0" w:space="0" w:color="auto"/>
                                            <w:left w:val="none" w:sz="0" w:space="0" w:color="auto"/>
                                            <w:bottom w:val="none" w:sz="0" w:space="0" w:color="auto"/>
                                            <w:right w:val="none" w:sz="0" w:space="0" w:color="auto"/>
                                          </w:divBdr>
                                          <w:divsChild>
                                            <w:div w:id="95952684">
                                              <w:marLeft w:val="0"/>
                                              <w:marRight w:val="0"/>
                                              <w:marTop w:val="0"/>
                                              <w:marBottom w:val="0"/>
                                              <w:divBdr>
                                                <w:top w:val="none" w:sz="0" w:space="0" w:color="auto"/>
                                                <w:left w:val="none" w:sz="0" w:space="0" w:color="auto"/>
                                                <w:bottom w:val="none" w:sz="0" w:space="0" w:color="auto"/>
                                                <w:right w:val="none" w:sz="0" w:space="0" w:color="auto"/>
                                              </w:divBdr>
                                              <w:divsChild>
                                                <w:div w:id="4720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70322">
                                          <w:marLeft w:val="0"/>
                                          <w:marRight w:val="0"/>
                                          <w:marTop w:val="0"/>
                                          <w:marBottom w:val="0"/>
                                          <w:divBdr>
                                            <w:top w:val="none" w:sz="0" w:space="0" w:color="auto"/>
                                            <w:left w:val="none" w:sz="0" w:space="0" w:color="auto"/>
                                            <w:bottom w:val="none" w:sz="0" w:space="0" w:color="auto"/>
                                            <w:right w:val="none" w:sz="0" w:space="0" w:color="auto"/>
                                          </w:divBdr>
                                          <w:divsChild>
                                            <w:div w:id="1066757182">
                                              <w:marLeft w:val="0"/>
                                              <w:marRight w:val="0"/>
                                              <w:marTop w:val="0"/>
                                              <w:marBottom w:val="0"/>
                                              <w:divBdr>
                                                <w:top w:val="none" w:sz="0" w:space="0" w:color="auto"/>
                                                <w:left w:val="none" w:sz="0" w:space="0" w:color="auto"/>
                                                <w:bottom w:val="none" w:sz="0" w:space="0" w:color="auto"/>
                                                <w:right w:val="none" w:sz="0" w:space="0" w:color="auto"/>
                                              </w:divBdr>
                                              <w:divsChild>
                                                <w:div w:id="11682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6717">
                                          <w:marLeft w:val="0"/>
                                          <w:marRight w:val="0"/>
                                          <w:marTop w:val="0"/>
                                          <w:marBottom w:val="0"/>
                                          <w:divBdr>
                                            <w:top w:val="none" w:sz="0" w:space="0" w:color="auto"/>
                                            <w:left w:val="none" w:sz="0" w:space="0" w:color="auto"/>
                                            <w:bottom w:val="none" w:sz="0" w:space="0" w:color="auto"/>
                                            <w:right w:val="none" w:sz="0" w:space="0" w:color="auto"/>
                                          </w:divBdr>
                                          <w:divsChild>
                                            <w:div w:id="393626634">
                                              <w:marLeft w:val="0"/>
                                              <w:marRight w:val="0"/>
                                              <w:marTop w:val="0"/>
                                              <w:marBottom w:val="0"/>
                                              <w:divBdr>
                                                <w:top w:val="none" w:sz="0" w:space="0" w:color="auto"/>
                                                <w:left w:val="none" w:sz="0" w:space="0" w:color="auto"/>
                                                <w:bottom w:val="none" w:sz="0" w:space="0" w:color="auto"/>
                                                <w:right w:val="none" w:sz="0" w:space="0" w:color="auto"/>
                                              </w:divBdr>
                                              <w:divsChild>
                                                <w:div w:id="10389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6349">
                                          <w:marLeft w:val="0"/>
                                          <w:marRight w:val="0"/>
                                          <w:marTop w:val="0"/>
                                          <w:marBottom w:val="0"/>
                                          <w:divBdr>
                                            <w:top w:val="none" w:sz="0" w:space="0" w:color="auto"/>
                                            <w:left w:val="none" w:sz="0" w:space="0" w:color="auto"/>
                                            <w:bottom w:val="none" w:sz="0" w:space="0" w:color="auto"/>
                                            <w:right w:val="none" w:sz="0" w:space="0" w:color="auto"/>
                                          </w:divBdr>
                                          <w:divsChild>
                                            <w:div w:id="1002317770">
                                              <w:marLeft w:val="0"/>
                                              <w:marRight w:val="0"/>
                                              <w:marTop w:val="0"/>
                                              <w:marBottom w:val="0"/>
                                              <w:divBdr>
                                                <w:top w:val="none" w:sz="0" w:space="0" w:color="auto"/>
                                                <w:left w:val="none" w:sz="0" w:space="0" w:color="auto"/>
                                                <w:bottom w:val="none" w:sz="0" w:space="0" w:color="auto"/>
                                                <w:right w:val="none" w:sz="0" w:space="0" w:color="auto"/>
                                              </w:divBdr>
                                              <w:divsChild>
                                                <w:div w:id="6051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1874">
                                          <w:marLeft w:val="0"/>
                                          <w:marRight w:val="0"/>
                                          <w:marTop w:val="0"/>
                                          <w:marBottom w:val="0"/>
                                          <w:divBdr>
                                            <w:top w:val="none" w:sz="0" w:space="0" w:color="auto"/>
                                            <w:left w:val="none" w:sz="0" w:space="0" w:color="auto"/>
                                            <w:bottom w:val="none" w:sz="0" w:space="0" w:color="auto"/>
                                            <w:right w:val="none" w:sz="0" w:space="0" w:color="auto"/>
                                          </w:divBdr>
                                          <w:divsChild>
                                            <w:div w:id="1818106731">
                                              <w:marLeft w:val="0"/>
                                              <w:marRight w:val="0"/>
                                              <w:marTop w:val="0"/>
                                              <w:marBottom w:val="0"/>
                                              <w:divBdr>
                                                <w:top w:val="none" w:sz="0" w:space="0" w:color="auto"/>
                                                <w:left w:val="none" w:sz="0" w:space="0" w:color="auto"/>
                                                <w:bottom w:val="none" w:sz="0" w:space="0" w:color="auto"/>
                                                <w:right w:val="none" w:sz="0" w:space="0" w:color="auto"/>
                                              </w:divBdr>
                                              <w:divsChild>
                                                <w:div w:id="473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0451">
                                          <w:marLeft w:val="0"/>
                                          <w:marRight w:val="0"/>
                                          <w:marTop w:val="0"/>
                                          <w:marBottom w:val="0"/>
                                          <w:divBdr>
                                            <w:top w:val="none" w:sz="0" w:space="0" w:color="auto"/>
                                            <w:left w:val="none" w:sz="0" w:space="0" w:color="auto"/>
                                            <w:bottom w:val="none" w:sz="0" w:space="0" w:color="auto"/>
                                            <w:right w:val="none" w:sz="0" w:space="0" w:color="auto"/>
                                          </w:divBdr>
                                          <w:divsChild>
                                            <w:div w:id="889848100">
                                              <w:marLeft w:val="0"/>
                                              <w:marRight w:val="0"/>
                                              <w:marTop w:val="0"/>
                                              <w:marBottom w:val="0"/>
                                              <w:divBdr>
                                                <w:top w:val="none" w:sz="0" w:space="0" w:color="auto"/>
                                                <w:left w:val="none" w:sz="0" w:space="0" w:color="auto"/>
                                                <w:bottom w:val="none" w:sz="0" w:space="0" w:color="auto"/>
                                                <w:right w:val="none" w:sz="0" w:space="0" w:color="auto"/>
                                              </w:divBdr>
                                              <w:divsChild>
                                                <w:div w:id="17747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2453">
                                          <w:marLeft w:val="0"/>
                                          <w:marRight w:val="0"/>
                                          <w:marTop w:val="0"/>
                                          <w:marBottom w:val="0"/>
                                          <w:divBdr>
                                            <w:top w:val="none" w:sz="0" w:space="0" w:color="auto"/>
                                            <w:left w:val="none" w:sz="0" w:space="0" w:color="auto"/>
                                            <w:bottom w:val="none" w:sz="0" w:space="0" w:color="auto"/>
                                            <w:right w:val="none" w:sz="0" w:space="0" w:color="auto"/>
                                          </w:divBdr>
                                          <w:divsChild>
                                            <w:div w:id="1077750638">
                                              <w:marLeft w:val="0"/>
                                              <w:marRight w:val="0"/>
                                              <w:marTop w:val="0"/>
                                              <w:marBottom w:val="0"/>
                                              <w:divBdr>
                                                <w:top w:val="none" w:sz="0" w:space="0" w:color="auto"/>
                                                <w:left w:val="none" w:sz="0" w:space="0" w:color="auto"/>
                                                <w:bottom w:val="none" w:sz="0" w:space="0" w:color="auto"/>
                                                <w:right w:val="none" w:sz="0" w:space="0" w:color="auto"/>
                                              </w:divBdr>
                                              <w:divsChild>
                                                <w:div w:id="16409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4181">
                                          <w:marLeft w:val="0"/>
                                          <w:marRight w:val="0"/>
                                          <w:marTop w:val="0"/>
                                          <w:marBottom w:val="0"/>
                                          <w:divBdr>
                                            <w:top w:val="none" w:sz="0" w:space="0" w:color="auto"/>
                                            <w:left w:val="none" w:sz="0" w:space="0" w:color="auto"/>
                                            <w:bottom w:val="none" w:sz="0" w:space="0" w:color="auto"/>
                                            <w:right w:val="none" w:sz="0" w:space="0" w:color="auto"/>
                                          </w:divBdr>
                                          <w:divsChild>
                                            <w:div w:id="1304969120">
                                              <w:marLeft w:val="0"/>
                                              <w:marRight w:val="0"/>
                                              <w:marTop w:val="0"/>
                                              <w:marBottom w:val="0"/>
                                              <w:divBdr>
                                                <w:top w:val="none" w:sz="0" w:space="0" w:color="auto"/>
                                                <w:left w:val="none" w:sz="0" w:space="0" w:color="auto"/>
                                                <w:bottom w:val="none" w:sz="0" w:space="0" w:color="auto"/>
                                                <w:right w:val="none" w:sz="0" w:space="0" w:color="auto"/>
                                              </w:divBdr>
                                              <w:divsChild>
                                                <w:div w:id="223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1624">
                                          <w:marLeft w:val="0"/>
                                          <w:marRight w:val="0"/>
                                          <w:marTop w:val="0"/>
                                          <w:marBottom w:val="0"/>
                                          <w:divBdr>
                                            <w:top w:val="none" w:sz="0" w:space="0" w:color="auto"/>
                                            <w:left w:val="none" w:sz="0" w:space="0" w:color="auto"/>
                                            <w:bottom w:val="none" w:sz="0" w:space="0" w:color="auto"/>
                                            <w:right w:val="none" w:sz="0" w:space="0" w:color="auto"/>
                                          </w:divBdr>
                                          <w:divsChild>
                                            <w:div w:id="1059863829">
                                              <w:marLeft w:val="0"/>
                                              <w:marRight w:val="0"/>
                                              <w:marTop w:val="0"/>
                                              <w:marBottom w:val="0"/>
                                              <w:divBdr>
                                                <w:top w:val="none" w:sz="0" w:space="0" w:color="auto"/>
                                                <w:left w:val="none" w:sz="0" w:space="0" w:color="auto"/>
                                                <w:bottom w:val="none" w:sz="0" w:space="0" w:color="auto"/>
                                                <w:right w:val="none" w:sz="0" w:space="0" w:color="auto"/>
                                              </w:divBdr>
                                              <w:divsChild>
                                                <w:div w:id="16121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0606">
                                          <w:marLeft w:val="0"/>
                                          <w:marRight w:val="0"/>
                                          <w:marTop w:val="0"/>
                                          <w:marBottom w:val="0"/>
                                          <w:divBdr>
                                            <w:top w:val="none" w:sz="0" w:space="0" w:color="auto"/>
                                            <w:left w:val="none" w:sz="0" w:space="0" w:color="auto"/>
                                            <w:bottom w:val="none" w:sz="0" w:space="0" w:color="auto"/>
                                            <w:right w:val="none" w:sz="0" w:space="0" w:color="auto"/>
                                          </w:divBdr>
                                          <w:divsChild>
                                            <w:div w:id="973028116">
                                              <w:marLeft w:val="0"/>
                                              <w:marRight w:val="0"/>
                                              <w:marTop w:val="0"/>
                                              <w:marBottom w:val="0"/>
                                              <w:divBdr>
                                                <w:top w:val="none" w:sz="0" w:space="0" w:color="auto"/>
                                                <w:left w:val="none" w:sz="0" w:space="0" w:color="auto"/>
                                                <w:bottom w:val="none" w:sz="0" w:space="0" w:color="auto"/>
                                                <w:right w:val="none" w:sz="0" w:space="0" w:color="auto"/>
                                              </w:divBdr>
                                              <w:divsChild>
                                                <w:div w:id="18779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0661">
                                          <w:marLeft w:val="0"/>
                                          <w:marRight w:val="0"/>
                                          <w:marTop w:val="0"/>
                                          <w:marBottom w:val="0"/>
                                          <w:divBdr>
                                            <w:top w:val="none" w:sz="0" w:space="0" w:color="auto"/>
                                            <w:left w:val="none" w:sz="0" w:space="0" w:color="auto"/>
                                            <w:bottom w:val="none" w:sz="0" w:space="0" w:color="auto"/>
                                            <w:right w:val="none" w:sz="0" w:space="0" w:color="auto"/>
                                          </w:divBdr>
                                          <w:divsChild>
                                            <w:div w:id="664866141">
                                              <w:marLeft w:val="0"/>
                                              <w:marRight w:val="0"/>
                                              <w:marTop w:val="0"/>
                                              <w:marBottom w:val="0"/>
                                              <w:divBdr>
                                                <w:top w:val="none" w:sz="0" w:space="0" w:color="auto"/>
                                                <w:left w:val="none" w:sz="0" w:space="0" w:color="auto"/>
                                                <w:bottom w:val="none" w:sz="0" w:space="0" w:color="auto"/>
                                                <w:right w:val="none" w:sz="0" w:space="0" w:color="auto"/>
                                              </w:divBdr>
                                              <w:divsChild>
                                                <w:div w:id="6965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98065">
                                          <w:marLeft w:val="0"/>
                                          <w:marRight w:val="0"/>
                                          <w:marTop w:val="0"/>
                                          <w:marBottom w:val="0"/>
                                          <w:divBdr>
                                            <w:top w:val="none" w:sz="0" w:space="0" w:color="auto"/>
                                            <w:left w:val="none" w:sz="0" w:space="0" w:color="auto"/>
                                            <w:bottom w:val="none" w:sz="0" w:space="0" w:color="auto"/>
                                            <w:right w:val="none" w:sz="0" w:space="0" w:color="auto"/>
                                          </w:divBdr>
                                          <w:divsChild>
                                            <w:div w:id="1936791906">
                                              <w:marLeft w:val="0"/>
                                              <w:marRight w:val="0"/>
                                              <w:marTop w:val="0"/>
                                              <w:marBottom w:val="0"/>
                                              <w:divBdr>
                                                <w:top w:val="none" w:sz="0" w:space="0" w:color="auto"/>
                                                <w:left w:val="none" w:sz="0" w:space="0" w:color="auto"/>
                                                <w:bottom w:val="none" w:sz="0" w:space="0" w:color="auto"/>
                                                <w:right w:val="none" w:sz="0" w:space="0" w:color="auto"/>
                                              </w:divBdr>
                                              <w:divsChild>
                                                <w:div w:id="14297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7327">
                                          <w:marLeft w:val="0"/>
                                          <w:marRight w:val="0"/>
                                          <w:marTop w:val="0"/>
                                          <w:marBottom w:val="0"/>
                                          <w:divBdr>
                                            <w:top w:val="none" w:sz="0" w:space="0" w:color="auto"/>
                                            <w:left w:val="none" w:sz="0" w:space="0" w:color="auto"/>
                                            <w:bottom w:val="none" w:sz="0" w:space="0" w:color="auto"/>
                                            <w:right w:val="none" w:sz="0" w:space="0" w:color="auto"/>
                                          </w:divBdr>
                                          <w:divsChild>
                                            <w:div w:id="198863041">
                                              <w:marLeft w:val="0"/>
                                              <w:marRight w:val="0"/>
                                              <w:marTop w:val="0"/>
                                              <w:marBottom w:val="0"/>
                                              <w:divBdr>
                                                <w:top w:val="none" w:sz="0" w:space="0" w:color="auto"/>
                                                <w:left w:val="none" w:sz="0" w:space="0" w:color="auto"/>
                                                <w:bottom w:val="none" w:sz="0" w:space="0" w:color="auto"/>
                                                <w:right w:val="none" w:sz="0" w:space="0" w:color="auto"/>
                                              </w:divBdr>
                                              <w:divsChild>
                                                <w:div w:id="1948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1440">
                                          <w:marLeft w:val="0"/>
                                          <w:marRight w:val="0"/>
                                          <w:marTop w:val="0"/>
                                          <w:marBottom w:val="0"/>
                                          <w:divBdr>
                                            <w:top w:val="none" w:sz="0" w:space="0" w:color="auto"/>
                                            <w:left w:val="none" w:sz="0" w:space="0" w:color="auto"/>
                                            <w:bottom w:val="none" w:sz="0" w:space="0" w:color="auto"/>
                                            <w:right w:val="none" w:sz="0" w:space="0" w:color="auto"/>
                                          </w:divBdr>
                                          <w:divsChild>
                                            <w:div w:id="830566724">
                                              <w:marLeft w:val="0"/>
                                              <w:marRight w:val="0"/>
                                              <w:marTop w:val="0"/>
                                              <w:marBottom w:val="0"/>
                                              <w:divBdr>
                                                <w:top w:val="none" w:sz="0" w:space="0" w:color="auto"/>
                                                <w:left w:val="none" w:sz="0" w:space="0" w:color="auto"/>
                                                <w:bottom w:val="none" w:sz="0" w:space="0" w:color="auto"/>
                                                <w:right w:val="none" w:sz="0" w:space="0" w:color="auto"/>
                                              </w:divBdr>
                                              <w:divsChild>
                                                <w:div w:id="13102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6357">
                                          <w:marLeft w:val="0"/>
                                          <w:marRight w:val="0"/>
                                          <w:marTop w:val="0"/>
                                          <w:marBottom w:val="0"/>
                                          <w:divBdr>
                                            <w:top w:val="none" w:sz="0" w:space="0" w:color="auto"/>
                                            <w:left w:val="none" w:sz="0" w:space="0" w:color="auto"/>
                                            <w:bottom w:val="none" w:sz="0" w:space="0" w:color="auto"/>
                                            <w:right w:val="none" w:sz="0" w:space="0" w:color="auto"/>
                                          </w:divBdr>
                                          <w:divsChild>
                                            <w:div w:id="1348604054">
                                              <w:marLeft w:val="0"/>
                                              <w:marRight w:val="0"/>
                                              <w:marTop w:val="0"/>
                                              <w:marBottom w:val="0"/>
                                              <w:divBdr>
                                                <w:top w:val="none" w:sz="0" w:space="0" w:color="auto"/>
                                                <w:left w:val="none" w:sz="0" w:space="0" w:color="auto"/>
                                                <w:bottom w:val="none" w:sz="0" w:space="0" w:color="auto"/>
                                                <w:right w:val="none" w:sz="0" w:space="0" w:color="auto"/>
                                              </w:divBdr>
                                              <w:divsChild>
                                                <w:div w:id="8957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1476">
                                          <w:marLeft w:val="0"/>
                                          <w:marRight w:val="0"/>
                                          <w:marTop w:val="0"/>
                                          <w:marBottom w:val="0"/>
                                          <w:divBdr>
                                            <w:top w:val="none" w:sz="0" w:space="0" w:color="auto"/>
                                            <w:left w:val="none" w:sz="0" w:space="0" w:color="auto"/>
                                            <w:bottom w:val="none" w:sz="0" w:space="0" w:color="auto"/>
                                            <w:right w:val="none" w:sz="0" w:space="0" w:color="auto"/>
                                          </w:divBdr>
                                          <w:divsChild>
                                            <w:div w:id="716658984">
                                              <w:marLeft w:val="0"/>
                                              <w:marRight w:val="0"/>
                                              <w:marTop w:val="0"/>
                                              <w:marBottom w:val="0"/>
                                              <w:divBdr>
                                                <w:top w:val="none" w:sz="0" w:space="0" w:color="auto"/>
                                                <w:left w:val="none" w:sz="0" w:space="0" w:color="auto"/>
                                                <w:bottom w:val="none" w:sz="0" w:space="0" w:color="auto"/>
                                                <w:right w:val="none" w:sz="0" w:space="0" w:color="auto"/>
                                              </w:divBdr>
                                              <w:divsChild>
                                                <w:div w:id="848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5724">
                                          <w:marLeft w:val="0"/>
                                          <w:marRight w:val="0"/>
                                          <w:marTop w:val="0"/>
                                          <w:marBottom w:val="0"/>
                                          <w:divBdr>
                                            <w:top w:val="none" w:sz="0" w:space="0" w:color="auto"/>
                                            <w:left w:val="none" w:sz="0" w:space="0" w:color="auto"/>
                                            <w:bottom w:val="none" w:sz="0" w:space="0" w:color="auto"/>
                                            <w:right w:val="none" w:sz="0" w:space="0" w:color="auto"/>
                                          </w:divBdr>
                                          <w:divsChild>
                                            <w:div w:id="1506820138">
                                              <w:marLeft w:val="0"/>
                                              <w:marRight w:val="0"/>
                                              <w:marTop w:val="0"/>
                                              <w:marBottom w:val="0"/>
                                              <w:divBdr>
                                                <w:top w:val="none" w:sz="0" w:space="0" w:color="auto"/>
                                                <w:left w:val="none" w:sz="0" w:space="0" w:color="auto"/>
                                                <w:bottom w:val="none" w:sz="0" w:space="0" w:color="auto"/>
                                                <w:right w:val="none" w:sz="0" w:space="0" w:color="auto"/>
                                              </w:divBdr>
                                              <w:divsChild>
                                                <w:div w:id="1137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1118">
                                          <w:marLeft w:val="0"/>
                                          <w:marRight w:val="0"/>
                                          <w:marTop w:val="0"/>
                                          <w:marBottom w:val="0"/>
                                          <w:divBdr>
                                            <w:top w:val="none" w:sz="0" w:space="0" w:color="auto"/>
                                            <w:left w:val="none" w:sz="0" w:space="0" w:color="auto"/>
                                            <w:bottom w:val="none" w:sz="0" w:space="0" w:color="auto"/>
                                            <w:right w:val="none" w:sz="0" w:space="0" w:color="auto"/>
                                          </w:divBdr>
                                          <w:divsChild>
                                            <w:div w:id="1433938726">
                                              <w:marLeft w:val="0"/>
                                              <w:marRight w:val="0"/>
                                              <w:marTop w:val="0"/>
                                              <w:marBottom w:val="0"/>
                                              <w:divBdr>
                                                <w:top w:val="none" w:sz="0" w:space="0" w:color="auto"/>
                                                <w:left w:val="none" w:sz="0" w:space="0" w:color="auto"/>
                                                <w:bottom w:val="none" w:sz="0" w:space="0" w:color="auto"/>
                                                <w:right w:val="none" w:sz="0" w:space="0" w:color="auto"/>
                                              </w:divBdr>
                                              <w:divsChild>
                                                <w:div w:id="19465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5329">
                                          <w:marLeft w:val="0"/>
                                          <w:marRight w:val="0"/>
                                          <w:marTop w:val="0"/>
                                          <w:marBottom w:val="0"/>
                                          <w:divBdr>
                                            <w:top w:val="none" w:sz="0" w:space="0" w:color="auto"/>
                                            <w:left w:val="none" w:sz="0" w:space="0" w:color="auto"/>
                                            <w:bottom w:val="none" w:sz="0" w:space="0" w:color="auto"/>
                                            <w:right w:val="none" w:sz="0" w:space="0" w:color="auto"/>
                                          </w:divBdr>
                                          <w:divsChild>
                                            <w:div w:id="1569919699">
                                              <w:marLeft w:val="0"/>
                                              <w:marRight w:val="0"/>
                                              <w:marTop w:val="0"/>
                                              <w:marBottom w:val="0"/>
                                              <w:divBdr>
                                                <w:top w:val="none" w:sz="0" w:space="0" w:color="auto"/>
                                                <w:left w:val="none" w:sz="0" w:space="0" w:color="auto"/>
                                                <w:bottom w:val="none" w:sz="0" w:space="0" w:color="auto"/>
                                                <w:right w:val="none" w:sz="0" w:space="0" w:color="auto"/>
                                              </w:divBdr>
                                              <w:divsChild>
                                                <w:div w:id="5739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6001">
                                          <w:marLeft w:val="0"/>
                                          <w:marRight w:val="0"/>
                                          <w:marTop w:val="0"/>
                                          <w:marBottom w:val="0"/>
                                          <w:divBdr>
                                            <w:top w:val="none" w:sz="0" w:space="0" w:color="auto"/>
                                            <w:left w:val="none" w:sz="0" w:space="0" w:color="auto"/>
                                            <w:bottom w:val="none" w:sz="0" w:space="0" w:color="auto"/>
                                            <w:right w:val="none" w:sz="0" w:space="0" w:color="auto"/>
                                          </w:divBdr>
                                          <w:divsChild>
                                            <w:div w:id="1453743956">
                                              <w:marLeft w:val="0"/>
                                              <w:marRight w:val="0"/>
                                              <w:marTop w:val="0"/>
                                              <w:marBottom w:val="0"/>
                                              <w:divBdr>
                                                <w:top w:val="none" w:sz="0" w:space="0" w:color="auto"/>
                                                <w:left w:val="none" w:sz="0" w:space="0" w:color="auto"/>
                                                <w:bottom w:val="none" w:sz="0" w:space="0" w:color="auto"/>
                                                <w:right w:val="none" w:sz="0" w:space="0" w:color="auto"/>
                                              </w:divBdr>
                                              <w:divsChild>
                                                <w:div w:id="18455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4439">
                                          <w:marLeft w:val="0"/>
                                          <w:marRight w:val="0"/>
                                          <w:marTop w:val="0"/>
                                          <w:marBottom w:val="0"/>
                                          <w:divBdr>
                                            <w:top w:val="none" w:sz="0" w:space="0" w:color="auto"/>
                                            <w:left w:val="none" w:sz="0" w:space="0" w:color="auto"/>
                                            <w:bottom w:val="none" w:sz="0" w:space="0" w:color="auto"/>
                                            <w:right w:val="none" w:sz="0" w:space="0" w:color="auto"/>
                                          </w:divBdr>
                                          <w:divsChild>
                                            <w:div w:id="1718357981">
                                              <w:marLeft w:val="0"/>
                                              <w:marRight w:val="0"/>
                                              <w:marTop w:val="0"/>
                                              <w:marBottom w:val="0"/>
                                              <w:divBdr>
                                                <w:top w:val="none" w:sz="0" w:space="0" w:color="auto"/>
                                                <w:left w:val="none" w:sz="0" w:space="0" w:color="auto"/>
                                                <w:bottom w:val="none" w:sz="0" w:space="0" w:color="auto"/>
                                                <w:right w:val="none" w:sz="0" w:space="0" w:color="auto"/>
                                              </w:divBdr>
                                              <w:divsChild>
                                                <w:div w:id="5605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351">
                                          <w:marLeft w:val="0"/>
                                          <w:marRight w:val="0"/>
                                          <w:marTop w:val="0"/>
                                          <w:marBottom w:val="0"/>
                                          <w:divBdr>
                                            <w:top w:val="none" w:sz="0" w:space="0" w:color="auto"/>
                                            <w:left w:val="none" w:sz="0" w:space="0" w:color="auto"/>
                                            <w:bottom w:val="none" w:sz="0" w:space="0" w:color="auto"/>
                                            <w:right w:val="none" w:sz="0" w:space="0" w:color="auto"/>
                                          </w:divBdr>
                                          <w:divsChild>
                                            <w:div w:id="2112234888">
                                              <w:marLeft w:val="0"/>
                                              <w:marRight w:val="0"/>
                                              <w:marTop w:val="0"/>
                                              <w:marBottom w:val="0"/>
                                              <w:divBdr>
                                                <w:top w:val="none" w:sz="0" w:space="0" w:color="auto"/>
                                                <w:left w:val="none" w:sz="0" w:space="0" w:color="auto"/>
                                                <w:bottom w:val="none" w:sz="0" w:space="0" w:color="auto"/>
                                                <w:right w:val="none" w:sz="0" w:space="0" w:color="auto"/>
                                              </w:divBdr>
                                              <w:divsChild>
                                                <w:div w:id="8620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9618">
                                          <w:marLeft w:val="0"/>
                                          <w:marRight w:val="0"/>
                                          <w:marTop w:val="0"/>
                                          <w:marBottom w:val="0"/>
                                          <w:divBdr>
                                            <w:top w:val="none" w:sz="0" w:space="0" w:color="auto"/>
                                            <w:left w:val="none" w:sz="0" w:space="0" w:color="auto"/>
                                            <w:bottom w:val="none" w:sz="0" w:space="0" w:color="auto"/>
                                            <w:right w:val="none" w:sz="0" w:space="0" w:color="auto"/>
                                          </w:divBdr>
                                          <w:divsChild>
                                            <w:div w:id="1950157660">
                                              <w:marLeft w:val="0"/>
                                              <w:marRight w:val="0"/>
                                              <w:marTop w:val="0"/>
                                              <w:marBottom w:val="0"/>
                                              <w:divBdr>
                                                <w:top w:val="none" w:sz="0" w:space="0" w:color="auto"/>
                                                <w:left w:val="none" w:sz="0" w:space="0" w:color="auto"/>
                                                <w:bottom w:val="none" w:sz="0" w:space="0" w:color="auto"/>
                                                <w:right w:val="none" w:sz="0" w:space="0" w:color="auto"/>
                                              </w:divBdr>
                                              <w:divsChild>
                                                <w:div w:id="296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5527">
                                          <w:marLeft w:val="0"/>
                                          <w:marRight w:val="0"/>
                                          <w:marTop w:val="0"/>
                                          <w:marBottom w:val="0"/>
                                          <w:divBdr>
                                            <w:top w:val="none" w:sz="0" w:space="0" w:color="auto"/>
                                            <w:left w:val="none" w:sz="0" w:space="0" w:color="auto"/>
                                            <w:bottom w:val="none" w:sz="0" w:space="0" w:color="auto"/>
                                            <w:right w:val="none" w:sz="0" w:space="0" w:color="auto"/>
                                          </w:divBdr>
                                          <w:divsChild>
                                            <w:div w:id="1725062486">
                                              <w:marLeft w:val="0"/>
                                              <w:marRight w:val="0"/>
                                              <w:marTop w:val="0"/>
                                              <w:marBottom w:val="0"/>
                                              <w:divBdr>
                                                <w:top w:val="none" w:sz="0" w:space="0" w:color="auto"/>
                                                <w:left w:val="none" w:sz="0" w:space="0" w:color="auto"/>
                                                <w:bottom w:val="none" w:sz="0" w:space="0" w:color="auto"/>
                                                <w:right w:val="none" w:sz="0" w:space="0" w:color="auto"/>
                                              </w:divBdr>
                                              <w:divsChild>
                                                <w:div w:id="2748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9545">
                                          <w:marLeft w:val="0"/>
                                          <w:marRight w:val="0"/>
                                          <w:marTop w:val="0"/>
                                          <w:marBottom w:val="0"/>
                                          <w:divBdr>
                                            <w:top w:val="none" w:sz="0" w:space="0" w:color="auto"/>
                                            <w:left w:val="none" w:sz="0" w:space="0" w:color="auto"/>
                                            <w:bottom w:val="none" w:sz="0" w:space="0" w:color="auto"/>
                                            <w:right w:val="none" w:sz="0" w:space="0" w:color="auto"/>
                                          </w:divBdr>
                                          <w:divsChild>
                                            <w:div w:id="890731414">
                                              <w:marLeft w:val="0"/>
                                              <w:marRight w:val="0"/>
                                              <w:marTop w:val="0"/>
                                              <w:marBottom w:val="0"/>
                                              <w:divBdr>
                                                <w:top w:val="none" w:sz="0" w:space="0" w:color="auto"/>
                                                <w:left w:val="none" w:sz="0" w:space="0" w:color="auto"/>
                                                <w:bottom w:val="none" w:sz="0" w:space="0" w:color="auto"/>
                                                <w:right w:val="none" w:sz="0" w:space="0" w:color="auto"/>
                                              </w:divBdr>
                                              <w:divsChild>
                                                <w:div w:id="19200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345">
                                          <w:marLeft w:val="0"/>
                                          <w:marRight w:val="0"/>
                                          <w:marTop w:val="0"/>
                                          <w:marBottom w:val="0"/>
                                          <w:divBdr>
                                            <w:top w:val="none" w:sz="0" w:space="0" w:color="auto"/>
                                            <w:left w:val="none" w:sz="0" w:space="0" w:color="auto"/>
                                            <w:bottom w:val="none" w:sz="0" w:space="0" w:color="auto"/>
                                            <w:right w:val="none" w:sz="0" w:space="0" w:color="auto"/>
                                          </w:divBdr>
                                          <w:divsChild>
                                            <w:div w:id="1398242955">
                                              <w:marLeft w:val="0"/>
                                              <w:marRight w:val="0"/>
                                              <w:marTop w:val="0"/>
                                              <w:marBottom w:val="0"/>
                                              <w:divBdr>
                                                <w:top w:val="none" w:sz="0" w:space="0" w:color="auto"/>
                                                <w:left w:val="none" w:sz="0" w:space="0" w:color="auto"/>
                                                <w:bottom w:val="none" w:sz="0" w:space="0" w:color="auto"/>
                                                <w:right w:val="none" w:sz="0" w:space="0" w:color="auto"/>
                                              </w:divBdr>
                                              <w:divsChild>
                                                <w:div w:id="14017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7396">
                                          <w:marLeft w:val="0"/>
                                          <w:marRight w:val="0"/>
                                          <w:marTop w:val="0"/>
                                          <w:marBottom w:val="0"/>
                                          <w:divBdr>
                                            <w:top w:val="none" w:sz="0" w:space="0" w:color="auto"/>
                                            <w:left w:val="none" w:sz="0" w:space="0" w:color="auto"/>
                                            <w:bottom w:val="none" w:sz="0" w:space="0" w:color="auto"/>
                                            <w:right w:val="none" w:sz="0" w:space="0" w:color="auto"/>
                                          </w:divBdr>
                                          <w:divsChild>
                                            <w:div w:id="1547110037">
                                              <w:marLeft w:val="0"/>
                                              <w:marRight w:val="0"/>
                                              <w:marTop w:val="0"/>
                                              <w:marBottom w:val="0"/>
                                              <w:divBdr>
                                                <w:top w:val="none" w:sz="0" w:space="0" w:color="auto"/>
                                                <w:left w:val="none" w:sz="0" w:space="0" w:color="auto"/>
                                                <w:bottom w:val="none" w:sz="0" w:space="0" w:color="auto"/>
                                                <w:right w:val="none" w:sz="0" w:space="0" w:color="auto"/>
                                              </w:divBdr>
                                              <w:divsChild>
                                                <w:div w:id="9976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4456">
                                          <w:marLeft w:val="0"/>
                                          <w:marRight w:val="0"/>
                                          <w:marTop w:val="0"/>
                                          <w:marBottom w:val="0"/>
                                          <w:divBdr>
                                            <w:top w:val="none" w:sz="0" w:space="0" w:color="auto"/>
                                            <w:left w:val="none" w:sz="0" w:space="0" w:color="auto"/>
                                            <w:bottom w:val="none" w:sz="0" w:space="0" w:color="auto"/>
                                            <w:right w:val="none" w:sz="0" w:space="0" w:color="auto"/>
                                          </w:divBdr>
                                          <w:divsChild>
                                            <w:div w:id="1693921386">
                                              <w:marLeft w:val="0"/>
                                              <w:marRight w:val="0"/>
                                              <w:marTop w:val="0"/>
                                              <w:marBottom w:val="0"/>
                                              <w:divBdr>
                                                <w:top w:val="none" w:sz="0" w:space="0" w:color="auto"/>
                                                <w:left w:val="none" w:sz="0" w:space="0" w:color="auto"/>
                                                <w:bottom w:val="none" w:sz="0" w:space="0" w:color="auto"/>
                                                <w:right w:val="none" w:sz="0" w:space="0" w:color="auto"/>
                                              </w:divBdr>
                                              <w:divsChild>
                                                <w:div w:id="10586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4263">
                                          <w:marLeft w:val="0"/>
                                          <w:marRight w:val="0"/>
                                          <w:marTop w:val="0"/>
                                          <w:marBottom w:val="0"/>
                                          <w:divBdr>
                                            <w:top w:val="none" w:sz="0" w:space="0" w:color="auto"/>
                                            <w:left w:val="none" w:sz="0" w:space="0" w:color="auto"/>
                                            <w:bottom w:val="none" w:sz="0" w:space="0" w:color="auto"/>
                                            <w:right w:val="none" w:sz="0" w:space="0" w:color="auto"/>
                                          </w:divBdr>
                                          <w:divsChild>
                                            <w:div w:id="1113095906">
                                              <w:marLeft w:val="0"/>
                                              <w:marRight w:val="0"/>
                                              <w:marTop w:val="0"/>
                                              <w:marBottom w:val="0"/>
                                              <w:divBdr>
                                                <w:top w:val="none" w:sz="0" w:space="0" w:color="auto"/>
                                                <w:left w:val="none" w:sz="0" w:space="0" w:color="auto"/>
                                                <w:bottom w:val="none" w:sz="0" w:space="0" w:color="auto"/>
                                                <w:right w:val="none" w:sz="0" w:space="0" w:color="auto"/>
                                              </w:divBdr>
                                              <w:divsChild>
                                                <w:div w:id="4970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2689">
                                          <w:marLeft w:val="0"/>
                                          <w:marRight w:val="0"/>
                                          <w:marTop w:val="0"/>
                                          <w:marBottom w:val="0"/>
                                          <w:divBdr>
                                            <w:top w:val="none" w:sz="0" w:space="0" w:color="auto"/>
                                            <w:left w:val="none" w:sz="0" w:space="0" w:color="auto"/>
                                            <w:bottom w:val="none" w:sz="0" w:space="0" w:color="auto"/>
                                            <w:right w:val="none" w:sz="0" w:space="0" w:color="auto"/>
                                          </w:divBdr>
                                          <w:divsChild>
                                            <w:div w:id="1815289980">
                                              <w:marLeft w:val="0"/>
                                              <w:marRight w:val="0"/>
                                              <w:marTop w:val="0"/>
                                              <w:marBottom w:val="0"/>
                                              <w:divBdr>
                                                <w:top w:val="none" w:sz="0" w:space="0" w:color="auto"/>
                                                <w:left w:val="none" w:sz="0" w:space="0" w:color="auto"/>
                                                <w:bottom w:val="none" w:sz="0" w:space="0" w:color="auto"/>
                                                <w:right w:val="none" w:sz="0" w:space="0" w:color="auto"/>
                                              </w:divBdr>
                                              <w:divsChild>
                                                <w:div w:id="20117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065">
                                          <w:marLeft w:val="0"/>
                                          <w:marRight w:val="0"/>
                                          <w:marTop w:val="0"/>
                                          <w:marBottom w:val="0"/>
                                          <w:divBdr>
                                            <w:top w:val="none" w:sz="0" w:space="0" w:color="auto"/>
                                            <w:left w:val="none" w:sz="0" w:space="0" w:color="auto"/>
                                            <w:bottom w:val="none" w:sz="0" w:space="0" w:color="auto"/>
                                            <w:right w:val="none" w:sz="0" w:space="0" w:color="auto"/>
                                          </w:divBdr>
                                          <w:divsChild>
                                            <w:div w:id="52197832">
                                              <w:marLeft w:val="0"/>
                                              <w:marRight w:val="0"/>
                                              <w:marTop w:val="0"/>
                                              <w:marBottom w:val="0"/>
                                              <w:divBdr>
                                                <w:top w:val="none" w:sz="0" w:space="0" w:color="auto"/>
                                                <w:left w:val="none" w:sz="0" w:space="0" w:color="auto"/>
                                                <w:bottom w:val="none" w:sz="0" w:space="0" w:color="auto"/>
                                                <w:right w:val="none" w:sz="0" w:space="0" w:color="auto"/>
                                              </w:divBdr>
                                              <w:divsChild>
                                                <w:div w:id="1806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9986">
                                          <w:marLeft w:val="0"/>
                                          <w:marRight w:val="0"/>
                                          <w:marTop w:val="0"/>
                                          <w:marBottom w:val="0"/>
                                          <w:divBdr>
                                            <w:top w:val="none" w:sz="0" w:space="0" w:color="auto"/>
                                            <w:left w:val="none" w:sz="0" w:space="0" w:color="auto"/>
                                            <w:bottom w:val="none" w:sz="0" w:space="0" w:color="auto"/>
                                            <w:right w:val="none" w:sz="0" w:space="0" w:color="auto"/>
                                          </w:divBdr>
                                          <w:divsChild>
                                            <w:div w:id="1992055968">
                                              <w:marLeft w:val="0"/>
                                              <w:marRight w:val="0"/>
                                              <w:marTop w:val="0"/>
                                              <w:marBottom w:val="0"/>
                                              <w:divBdr>
                                                <w:top w:val="none" w:sz="0" w:space="0" w:color="auto"/>
                                                <w:left w:val="none" w:sz="0" w:space="0" w:color="auto"/>
                                                <w:bottom w:val="none" w:sz="0" w:space="0" w:color="auto"/>
                                                <w:right w:val="none" w:sz="0" w:space="0" w:color="auto"/>
                                              </w:divBdr>
                                              <w:divsChild>
                                                <w:div w:id="17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898">
                                          <w:marLeft w:val="0"/>
                                          <w:marRight w:val="0"/>
                                          <w:marTop w:val="0"/>
                                          <w:marBottom w:val="0"/>
                                          <w:divBdr>
                                            <w:top w:val="none" w:sz="0" w:space="0" w:color="auto"/>
                                            <w:left w:val="none" w:sz="0" w:space="0" w:color="auto"/>
                                            <w:bottom w:val="none" w:sz="0" w:space="0" w:color="auto"/>
                                            <w:right w:val="none" w:sz="0" w:space="0" w:color="auto"/>
                                          </w:divBdr>
                                          <w:divsChild>
                                            <w:div w:id="1326974980">
                                              <w:marLeft w:val="0"/>
                                              <w:marRight w:val="0"/>
                                              <w:marTop w:val="0"/>
                                              <w:marBottom w:val="0"/>
                                              <w:divBdr>
                                                <w:top w:val="none" w:sz="0" w:space="0" w:color="auto"/>
                                                <w:left w:val="none" w:sz="0" w:space="0" w:color="auto"/>
                                                <w:bottom w:val="none" w:sz="0" w:space="0" w:color="auto"/>
                                                <w:right w:val="none" w:sz="0" w:space="0" w:color="auto"/>
                                              </w:divBdr>
                                              <w:divsChild>
                                                <w:div w:id="16907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8059">
                                          <w:marLeft w:val="0"/>
                                          <w:marRight w:val="0"/>
                                          <w:marTop w:val="0"/>
                                          <w:marBottom w:val="0"/>
                                          <w:divBdr>
                                            <w:top w:val="none" w:sz="0" w:space="0" w:color="auto"/>
                                            <w:left w:val="none" w:sz="0" w:space="0" w:color="auto"/>
                                            <w:bottom w:val="none" w:sz="0" w:space="0" w:color="auto"/>
                                            <w:right w:val="none" w:sz="0" w:space="0" w:color="auto"/>
                                          </w:divBdr>
                                          <w:divsChild>
                                            <w:div w:id="1807428909">
                                              <w:marLeft w:val="0"/>
                                              <w:marRight w:val="0"/>
                                              <w:marTop w:val="0"/>
                                              <w:marBottom w:val="0"/>
                                              <w:divBdr>
                                                <w:top w:val="none" w:sz="0" w:space="0" w:color="auto"/>
                                                <w:left w:val="none" w:sz="0" w:space="0" w:color="auto"/>
                                                <w:bottom w:val="none" w:sz="0" w:space="0" w:color="auto"/>
                                                <w:right w:val="none" w:sz="0" w:space="0" w:color="auto"/>
                                              </w:divBdr>
                                              <w:divsChild>
                                                <w:div w:id="20676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3671">
                                          <w:marLeft w:val="0"/>
                                          <w:marRight w:val="0"/>
                                          <w:marTop w:val="0"/>
                                          <w:marBottom w:val="0"/>
                                          <w:divBdr>
                                            <w:top w:val="none" w:sz="0" w:space="0" w:color="auto"/>
                                            <w:left w:val="none" w:sz="0" w:space="0" w:color="auto"/>
                                            <w:bottom w:val="none" w:sz="0" w:space="0" w:color="auto"/>
                                            <w:right w:val="none" w:sz="0" w:space="0" w:color="auto"/>
                                          </w:divBdr>
                                          <w:divsChild>
                                            <w:div w:id="937450067">
                                              <w:marLeft w:val="0"/>
                                              <w:marRight w:val="0"/>
                                              <w:marTop w:val="0"/>
                                              <w:marBottom w:val="0"/>
                                              <w:divBdr>
                                                <w:top w:val="none" w:sz="0" w:space="0" w:color="auto"/>
                                                <w:left w:val="none" w:sz="0" w:space="0" w:color="auto"/>
                                                <w:bottom w:val="none" w:sz="0" w:space="0" w:color="auto"/>
                                                <w:right w:val="none" w:sz="0" w:space="0" w:color="auto"/>
                                              </w:divBdr>
                                              <w:divsChild>
                                                <w:div w:id="6290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7965">
                                          <w:marLeft w:val="0"/>
                                          <w:marRight w:val="0"/>
                                          <w:marTop w:val="0"/>
                                          <w:marBottom w:val="0"/>
                                          <w:divBdr>
                                            <w:top w:val="none" w:sz="0" w:space="0" w:color="auto"/>
                                            <w:left w:val="none" w:sz="0" w:space="0" w:color="auto"/>
                                            <w:bottom w:val="none" w:sz="0" w:space="0" w:color="auto"/>
                                            <w:right w:val="none" w:sz="0" w:space="0" w:color="auto"/>
                                          </w:divBdr>
                                          <w:divsChild>
                                            <w:div w:id="29385576">
                                              <w:marLeft w:val="0"/>
                                              <w:marRight w:val="0"/>
                                              <w:marTop w:val="0"/>
                                              <w:marBottom w:val="0"/>
                                              <w:divBdr>
                                                <w:top w:val="none" w:sz="0" w:space="0" w:color="auto"/>
                                                <w:left w:val="none" w:sz="0" w:space="0" w:color="auto"/>
                                                <w:bottom w:val="none" w:sz="0" w:space="0" w:color="auto"/>
                                                <w:right w:val="none" w:sz="0" w:space="0" w:color="auto"/>
                                              </w:divBdr>
                                              <w:divsChild>
                                                <w:div w:id="19243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5460">
                                          <w:marLeft w:val="0"/>
                                          <w:marRight w:val="0"/>
                                          <w:marTop w:val="0"/>
                                          <w:marBottom w:val="0"/>
                                          <w:divBdr>
                                            <w:top w:val="none" w:sz="0" w:space="0" w:color="auto"/>
                                            <w:left w:val="none" w:sz="0" w:space="0" w:color="auto"/>
                                            <w:bottom w:val="none" w:sz="0" w:space="0" w:color="auto"/>
                                            <w:right w:val="none" w:sz="0" w:space="0" w:color="auto"/>
                                          </w:divBdr>
                                          <w:divsChild>
                                            <w:div w:id="1379428214">
                                              <w:marLeft w:val="0"/>
                                              <w:marRight w:val="0"/>
                                              <w:marTop w:val="0"/>
                                              <w:marBottom w:val="0"/>
                                              <w:divBdr>
                                                <w:top w:val="none" w:sz="0" w:space="0" w:color="auto"/>
                                                <w:left w:val="none" w:sz="0" w:space="0" w:color="auto"/>
                                                <w:bottom w:val="none" w:sz="0" w:space="0" w:color="auto"/>
                                                <w:right w:val="none" w:sz="0" w:space="0" w:color="auto"/>
                                              </w:divBdr>
                                              <w:divsChild>
                                                <w:div w:id="17143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5305">
                                          <w:marLeft w:val="0"/>
                                          <w:marRight w:val="0"/>
                                          <w:marTop w:val="0"/>
                                          <w:marBottom w:val="0"/>
                                          <w:divBdr>
                                            <w:top w:val="none" w:sz="0" w:space="0" w:color="auto"/>
                                            <w:left w:val="none" w:sz="0" w:space="0" w:color="auto"/>
                                            <w:bottom w:val="none" w:sz="0" w:space="0" w:color="auto"/>
                                            <w:right w:val="none" w:sz="0" w:space="0" w:color="auto"/>
                                          </w:divBdr>
                                          <w:divsChild>
                                            <w:div w:id="1795052733">
                                              <w:marLeft w:val="0"/>
                                              <w:marRight w:val="0"/>
                                              <w:marTop w:val="0"/>
                                              <w:marBottom w:val="0"/>
                                              <w:divBdr>
                                                <w:top w:val="none" w:sz="0" w:space="0" w:color="auto"/>
                                                <w:left w:val="none" w:sz="0" w:space="0" w:color="auto"/>
                                                <w:bottom w:val="none" w:sz="0" w:space="0" w:color="auto"/>
                                                <w:right w:val="none" w:sz="0" w:space="0" w:color="auto"/>
                                              </w:divBdr>
                                              <w:divsChild>
                                                <w:div w:id="3978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787">
                                          <w:marLeft w:val="0"/>
                                          <w:marRight w:val="0"/>
                                          <w:marTop w:val="0"/>
                                          <w:marBottom w:val="0"/>
                                          <w:divBdr>
                                            <w:top w:val="none" w:sz="0" w:space="0" w:color="auto"/>
                                            <w:left w:val="none" w:sz="0" w:space="0" w:color="auto"/>
                                            <w:bottom w:val="none" w:sz="0" w:space="0" w:color="auto"/>
                                            <w:right w:val="none" w:sz="0" w:space="0" w:color="auto"/>
                                          </w:divBdr>
                                          <w:divsChild>
                                            <w:div w:id="769474444">
                                              <w:marLeft w:val="0"/>
                                              <w:marRight w:val="0"/>
                                              <w:marTop w:val="0"/>
                                              <w:marBottom w:val="0"/>
                                              <w:divBdr>
                                                <w:top w:val="none" w:sz="0" w:space="0" w:color="auto"/>
                                                <w:left w:val="none" w:sz="0" w:space="0" w:color="auto"/>
                                                <w:bottom w:val="none" w:sz="0" w:space="0" w:color="auto"/>
                                                <w:right w:val="none" w:sz="0" w:space="0" w:color="auto"/>
                                              </w:divBdr>
                                              <w:divsChild>
                                                <w:div w:id="6658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4928">
                                          <w:marLeft w:val="0"/>
                                          <w:marRight w:val="0"/>
                                          <w:marTop w:val="0"/>
                                          <w:marBottom w:val="0"/>
                                          <w:divBdr>
                                            <w:top w:val="none" w:sz="0" w:space="0" w:color="auto"/>
                                            <w:left w:val="none" w:sz="0" w:space="0" w:color="auto"/>
                                            <w:bottom w:val="none" w:sz="0" w:space="0" w:color="auto"/>
                                            <w:right w:val="none" w:sz="0" w:space="0" w:color="auto"/>
                                          </w:divBdr>
                                          <w:divsChild>
                                            <w:div w:id="834760884">
                                              <w:marLeft w:val="0"/>
                                              <w:marRight w:val="0"/>
                                              <w:marTop w:val="0"/>
                                              <w:marBottom w:val="0"/>
                                              <w:divBdr>
                                                <w:top w:val="none" w:sz="0" w:space="0" w:color="auto"/>
                                                <w:left w:val="none" w:sz="0" w:space="0" w:color="auto"/>
                                                <w:bottom w:val="none" w:sz="0" w:space="0" w:color="auto"/>
                                                <w:right w:val="none" w:sz="0" w:space="0" w:color="auto"/>
                                              </w:divBdr>
                                              <w:divsChild>
                                                <w:div w:id="12018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9205">
                                          <w:marLeft w:val="0"/>
                                          <w:marRight w:val="0"/>
                                          <w:marTop w:val="0"/>
                                          <w:marBottom w:val="0"/>
                                          <w:divBdr>
                                            <w:top w:val="none" w:sz="0" w:space="0" w:color="auto"/>
                                            <w:left w:val="none" w:sz="0" w:space="0" w:color="auto"/>
                                            <w:bottom w:val="none" w:sz="0" w:space="0" w:color="auto"/>
                                            <w:right w:val="none" w:sz="0" w:space="0" w:color="auto"/>
                                          </w:divBdr>
                                          <w:divsChild>
                                            <w:div w:id="1608351402">
                                              <w:marLeft w:val="0"/>
                                              <w:marRight w:val="0"/>
                                              <w:marTop w:val="0"/>
                                              <w:marBottom w:val="0"/>
                                              <w:divBdr>
                                                <w:top w:val="none" w:sz="0" w:space="0" w:color="auto"/>
                                                <w:left w:val="none" w:sz="0" w:space="0" w:color="auto"/>
                                                <w:bottom w:val="none" w:sz="0" w:space="0" w:color="auto"/>
                                                <w:right w:val="none" w:sz="0" w:space="0" w:color="auto"/>
                                              </w:divBdr>
                                              <w:divsChild>
                                                <w:div w:id="16980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4047">
                                          <w:marLeft w:val="0"/>
                                          <w:marRight w:val="0"/>
                                          <w:marTop w:val="0"/>
                                          <w:marBottom w:val="0"/>
                                          <w:divBdr>
                                            <w:top w:val="none" w:sz="0" w:space="0" w:color="auto"/>
                                            <w:left w:val="none" w:sz="0" w:space="0" w:color="auto"/>
                                            <w:bottom w:val="none" w:sz="0" w:space="0" w:color="auto"/>
                                            <w:right w:val="none" w:sz="0" w:space="0" w:color="auto"/>
                                          </w:divBdr>
                                          <w:divsChild>
                                            <w:div w:id="613096119">
                                              <w:marLeft w:val="0"/>
                                              <w:marRight w:val="0"/>
                                              <w:marTop w:val="0"/>
                                              <w:marBottom w:val="0"/>
                                              <w:divBdr>
                                                <w:top w:val="none" w:sz="0" w:space="0" w:color="auto"/>
                                                <w:left w:val="none" w:sz="0" w:space="0" w:color="auto"/>
                                                <w:bottom w:val="none" w:sz="0" w:space="0" w:color="auto"/>
                                                <w:right w:val="none" w:sz="0" w:space="0" w:color="auto"/>
                                              </w:divBdr>
                                              <w:divsChild>
                                                <w:div w:id="391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8572">
                                          <w:marLeft w:val="0"/>
                                          <w:marRight w:val="0"/>
                                          <w:marTop w:val="0"/>
                                          <w:marBottom w:val="0"/>
                                          <w:divBdr>
                                            <w:top w:val="none" w:sz="0" w:space="0" w:color="auto"/>
                                            <w:left w:val="none" w:sz="0" w:space="0" w:color="auto"/>
                                            <w:bottom w:val="none" w:sz="0" w:space="0" w:color="auto"/>
                                            <w:right w:val="none" w:sz="0" w:space="0" w:color="auto"/>
                                          </w:divBdr>
                                          <w:divsChild>
                                            <w:div w:id="1874338931">
                                              <w:marLeft w:val="0"/>
                                              <w:marRight w:val="0"/>
                                              <w:marTop w:val="0"/>
                                              <w:marBottom w:val="0"/>
                                              <w:divBdr>
                                                <w:top w:val="none" w:sz="0" w:space="0" w:color="auto"/>
                                                <w:left w:val="none" w:sz="0" w:space="0" w:color="auto"/>
                                                <w:bottom w:val="none" w:sz="0" w:space="0" w:color="auto"/>
                                                <w:right w:val="none" w:sz="0" w:space="0" w:color="auto"/>
                                              </w:divBdr>
                                              <w:divsChild>
                                                <w:div w:id="18823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3286">
                                          <w:marLeft w:val="0"/>
                                          <w:marRight w:val="0"/>
                                          <w:marTop w:val="0"/>
                                          <w:marBottom w:val="0"/>
                                          <w:divBdr>
                                            <w:top w:val="none" w:sz="0" w:space="0" w:color="auto"/>
                                            <w:left w:val="none" w:sz="0" w:space="0" w:color="auto"/>
                                            <w:bottom w:val="none" w:sz="0" w:space="0" w:color="auto"/>
                                            <w:right w:val="none" w:sz="0" w:space="0" w:color="auto"/>
                                          </w:divBdr>
                                          <w:divsChild>
                                            <w:div w:id="320501218">
                                              <w:marLeft w:val="0"/>
                                              <w:marRight w:val="0"/>
                                              <w:marTop w:val="0"/>
                                              <w:marBottom w:val="0"/>
                                              <w:divBdr>
                                                <w:top w:val="none" w:sz="0" w:space="0" w:color="auto"/>
                                                <w:left w:val="none" w:sz="0" w:space="0" w:color="auto"/>
                                                <w:bottom w:val="none" w:sz="0" w:space="0" w:color="auto"/>
                                                <w:right w:val="none" w:sz="0" w:space="0" w:color="auto"/>
                                              </w:divBdr>
                                              <w:divsChild>
                                                <w:div w:id="6630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243">
                                          <w:marLeft w:val="0"/>
                                          <w:marRight w:val="0"/>
                                          <w:marTop w:val="0"/>
                                          <w:marBottom w:val="0"/>
                                          <w:divBdr>
                                            <w:top w:val="none" w:sz="0" w:space="0" w:color="auto"/>
                                            <w:left w:val="none" w:sz="0" w:space="0" w:color="auto"/>
                                            <w:bottom w:val="none" w:sz="0" w:space="0" w:color="auto"/>
                                            <w:right w:val="none" w:sz="0" w:space="0" w:color="auto"/>
                                          </w:divBdr>
                                          <w:divsChild>
                                            <w:div w:id="1418668392">
                                              <w:marLeft w:val="0"/>
                                              <w:marRight w:val="0"/>
                                              <w:marTop w:val="0"/>
                                              <w:marBottom w:val="0"/>
                                              <w:divBdr>
                                                <w:top w:val="none" w:sz="0" w:space="0" w:color="auto"/>
                                                <w:left w:val="none" w:sz="0" w:space="0" w:color="auto"/>
                                                <w:bottom w:val="none" w:sz="0" w:space="0" w:color="auto"/>
                                                <w:right w:val="none" w:sz="0" w:space="0" w:color="auto"/>
                                              </w:divBdr>
                                              <w:divsChild>
                                                <w:div w:id="5570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0840">
                                          <w:marLeft w:val="0"/>
                                          <w:marRight w:val="0"/>
                                          <w:marTop w:val="0"/>
                                          <w:marBottom w:val="0"/>
                                          <w:divBdr>
                                            <w:top w:val="none" w:sz="0" w:space="0" w:color="auto"/>
                                            <w:left w:val="none" w:sz="0" w:space="0" w:color="auto"/>
                                            <w:bottom w:val="none" w:sz="0" w:space="0" w:color="auto"/>
                                            <w:right w:val="none" w:sz="0" w:space="0" w:color="auto"/>
                                          </w:divBdr>
                                          <w:divsChild>
                                            <w:div w:id="1480534805">
                                              <w:marLeft w:val="0"/>
                                              <w:marRight w:val="0"/>
                                              <w:marTop w:val="0"/>
                                              <w:marBottom w:val="0"/>
                                              <w:divBdr>
                                                <w:top w:val="none" w:sz="0" w:space="0" w:color="auto"/>
                                                <w:left w:val="none" w:sz="0" w:space="0" w:color="auto"/>
                                                <w:bottom w:val="none" w:sz="0" w:space="0" w:color="auto"/>
                                                <w:right w:val="none" w:sz="0" w:space="0" w:color="auto"/>
                                              </w:divBdr>
                                              <w:divsChild>
                                                <w:div w:id="18529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4743">
                                          <w:marLeft w:val="0"/>
                                          <w:marRight w:val="0"/>
                                          <w:marTop w:val="0"/>
                                          <w:marBottom w:val="0"/>
                                          <w:divBdr>
                                            <w:top w:val="none" w:sz="0" w:space="0" w:color="auto"/>
                                            <w:left w:val="none" w:sz="0" w:space="0" w:color="auto"/>
                                            <w:bottom w:val="none" w:sz="0" w:space="0" w:color="auto"/>
                                            <w:right w:val="none" w:sz="0" w:space="0" w:color="auto"/>
                                          </w:divBdr>
                                          <w:divsChild>
                                            <w:div w:id="657155659">
                                              <w:marLeft w:val="0"/>
                                              <w:marRight w:val="0"/>
                                              <w:marTop w:val="0"/>
                                              <w:marBottom w:val="0"/>
                                              <w:divBdr>
                                                <w:top w:val="none" w:sz="0" w:space="0" w:color="auto"/>
                                                <w:left w:val="none" w:sz="0" w:space="0" w:color="auto"/>
                                                <w:bottom w:val="none" w:sz="0" w:space="0" w:color="auto"/>
                                                <w:right w:val="none" w:sz="0" w:space="0" w:color="auto"/>
                                              </w:divBdr>
                                              <w:divsChild>
                                                <w:div w:id="15192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48992">
                                          <w:marLeft w:val="0"/>
                                          <w:marRight w:val="0"/>
                                          <w:marTop w:val="0"/>
                                          <w:marBottom w:val="0"/>
                                          <w:divBdr>
                                            <w:top w:val="none" w:sz="0" w:space="0" w:color="auto"/>
                                            <w:left w:val="none" w:sz="0" w:space="0" w:color="auto"/>
                                            <w:bottom w:val="none" w:sz="0" w:space="0" w:color="auto"/>
                                            <w:right w:val="none" w:sz="0" w:space="0" w:color="auto"/>
                                          </w:divBdr>
                                          <w:divsChild>
                                            <w:div w:id="787048718">
                                              <w:marLeft w:val="0"/>
                                              <w:marRight w:val="0"/>
                                              <w:marTop w:val="0"/>
                                              <w:marBottom w:val="0"/>
                                              <w:divBdr>
                                                <w:top w:val="none" w:sz="0" w:space="0" w:color="auto"/>
                                                <w:left w:val="none" w:sz="0" w:space="0" w:color="auto"/>
                                                <w:bottom w:val="none" w:sz="0" w:space="0" w:color="auto"/>
                                                <w:right w:val="none" w:sz="0" w:space="0" w:color="auto"/>
                                              </w:divBdr>
                                              <w:divsChild>
                                                <w:div w:id="5844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5230">
                                          <w:marLeft w:val="0"/>
                                          <w:marRight w:val="0"/>
                                          <w:marTop w:val="0"/>
                                          <w:marBottom w:val="0"/>
                                          <w:divBdr>
                                            <w:top w:val="none" w:sz="0" w:space="0" w:color="auto"/>
                                            <w:left w:val="none" w:sz="0" w:space="0" w:color="auto"/>
                                            <w:bottom w:val="none" w:sz="0" w:space="0" w:color="auto"/>
                                            <w:right w:val="none" w:sz="0" w:space="0" w:color="auto"/>
                                          </w:divBdr>
                                          <w:divsChild>
                                            <w:div w:id="1238636562">
                                              <w:marLeft w:val="0"/>
                                              <w:marRight w:val="0"/>
                                              <w:marTop w:val="0"/>
                                              <w:marBottom w:val="0"/>
                                              <w:divBdr>
                                                <w:top w:val="none" w:sz="0" w:space="0" w:color="auto"/>
                                                <w:left w:val="none" w:sz="0" w:space="0" w:color="auto"/>
                                                <w:bottom w:val="none" w:sz="0" w:space="0" w:color="auto"/>
                                                <w:right w:val="none" w:sz="0" w:space="0" w:color="auto"/>
                                              </w:divBdr>
                                              <w:divsChild>
                                                <w:div w:id="15079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1592">
                                          <w:marLeft w:val="0"/>
                                          <w:marRight w:val="0"/>
                                          <w:marTop w:val="0"/>
                                          <w:marBottom w:val="0"/>
                                          <w:divBdr>
                                            <w:top w:val="none" w:sz="0" w:space="0" w:color="auto"/>
                                            <w:left w:val="none" w:sz="0" w:space="0" w:color="auto"/>
                                            <w:bottom w:val="none" w:sz="0" w:space="0" w:color="auto"/>
                                            <w:right w:val="none" w:sz="0" w:space="0" w:color="auto"/>
                                          </w:divBdr>
                                          <w:divsChild>
                                            <w:div w:id="1233153482">
                                              <w:marLeft w:val="0"/>
                                              <w:marRight w:val="0"/>
                                              <w:marTop w:val="0"/>
                                              <w:marBottom w:val="0"/>
                                              <w:divBdr>
                                                <w:top w:val="none" w:sz="0" w:space="0" w:color="auto"/>
                                                <w:left w:val="none" w:sz="0" w:space="0" w:color="auto"/>
                                                <w:bottom w:val="none" w:sz="0" w:space="0" w:color="auto"/>
                                                <w:right w:val="none" w:sz="0" w:space="0" w:color="auto"/>
                                              </w:divBdr>
                                              <w:divsChild>
                                                <w:div w:id="10841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3785">
                                          <w:marLeft w:val="0"/>
                                          <w:marRight w:val="0"/>
                                          <w:marTop w:val="0"/>
                                          <w:marBottom w:val="0"/>
                                          <w:divBdr>
                                            <w:top w:val="none" w:sz="0" w:space="0" w:color="auto"/>
                                            <w:left w:val="none" w:sz="0" w:space="0" w:color="auto"/>
                                            <w:bottom w:val="none" w:sz="0" w:space="0" w:color="auto"/>
                                            <w:right w:val="none" w:sz="0" w:space="0" w:color="auto"/>
                                          </w:divBdr>
                                          <w:divsChild>
                                            <w:div w:id="846793368">
                                              <w:marLeft w:val="0"/>
                                              <w:marRight w:val="0"/>
                                              <w:marTop w:val="0"/>
                                              <w:marBottom w:val="0"/>
                                              <w:divBdr>
                                                <w:top w:val="none" w:sz="0" w:space="0" w:color="auto"/>
                                                <w:left w:val="none" w:sz="0" w:space="0" w:color="auto"/>
                                                <w:bottom w:val="none" w:sz="0" w:space="0" w:color="auto"/>
                                                <w:right w:val="none" w:sz="0" w:space="0" w:color="auto"/>
                                              </w:divBdr>
                                              <w:divsChild>
                                                <w:div w:id="8034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3320">
                                          <w:marLeft w:val="0"/>
                                          <w:marRight w:val="0"/>
                                          <w:marTop w:val="0"/>
                                          <w:marBottom w:val="0"/>
                                          <w:divBdr>
                                            <w:top w:val="none" w:sz="0" w:space="0" w:color="auto"/>
                                            <w:left w:val="none" w:sz="0" w:space="0" w:color="auto"/>
                                            <w:bottom w:val="none" w:sz="0" w:space="0" w:color="auto"/>
                                            <w:right w:val="none" w:sz="0" w:space="0" w:color="auto"/>
                                          </w:divBdr>
                                          <w:divsChild>
                                            <w:div w:id="644160870">
                                              <w:marLeft w:val="0"/>
                                              <w:marRight w:val="0"/>
                                              <w:marTop w:val="0"/>
                                              <w:marBottom w:val="0"/>
                                              <w:divBdr>
                                                <w:top w:val="none" w:sz="0" w:space="0" w:color="auto"/>
                                                <w:left w:val="none" w:sz="0" w:space="0" w:color="auto"/>
                                                <w:bottom w:val="none" w:sz="0" w:space="0" w:color="auto"/>
                                                <w:right w:val="none" w:sz="0" w:space="0" w:color="auto"/>
                                              </w:divBdr>
                                              <w:divsChild>
                                                <w:div w:id="3604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8644">
                                          <w:marLeft w:val="0"/>
                                          <w:marRight w:val="0"/>
                                          <w:marTop w:val="0"/>
                                          <w:marBottom w:val="0"/>
                                          <w:divBdr>
                                            <w:top w:val="none" w:sz="0" w:space="0" w:color="auto"/>
                                            <w:left w:val="none" w:sz="0" w:space="0" w:color="auto"/>
                                            <w:bottom w:val="none" w:sz="0" w:space="0" w:color="auto"/>
                                            <w:right w:val="none" w:sz="0" w:space="0" w:color="auto"/>
                                          </w:divBdr>
                                          <w:divsChild>
                                            <w:div w:id="698772902">
                                              <w:marLeft w:val="0"/>
                                              <w:marRight w:val="0"/>
                                              <w:marTop w:val="0"/>
                                              <w:marBottom w:val="0"/>
                                              <w:divBdr>
                                                <w:top w:val="none" w:sz="0" w:space="0" w:color="auto"/>
                                                <w:left w:val="none" w:sz="0" w:space="0" w:color="auto"/>
                                                <w:bottom w:val="none" w:sz="0" w:space="0" w:color="auto"/>
                                                <w:right w:val="none" w:sz="0" w:space="0" w:color="auto"/>
                                              </w:divBdr>
                                              <w:divsChild>
                                                <w:div w:id="2536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118">
                                          <w:marLeft w:val="0"/>
                                          <w:marRight w:val="0"/>
                                          <w:marTop w:val="0"/>
                                          <w:marBottom w:val="0"/>
                                          <w:divBdr>
                                            <w:top w:val="none" w:sz="0" w:space="0" w:color="auto"/>
                                            <w:left w:val="none" w:sz="0" w:space="0" w:color="auto"/>
                                            <w:bottom w:val="none" w:sz="0" w:space="0" w:color="auto"/>
                                            <w:right w:val="none" w:sz="0" w:space="0" w:color="auto"/>
                                          </w:divBdr>
                                          <w:divsChild>
                                            <w:div w:id="1377241844">
                                              <w:marLeft w:val="0"/>
                                              <w:marRight w:val="0"/>
                                              <w:marTop w:val="0"/>
                                              <w:marBottom w:val="0"/>
                                              <w:divBdr>
                                                <w:top w:val="none" w:sz="0" w:space="0" w:color="auto"/>
                                                <w:left w:val="none" w:sz="0" w:space="0" w:color="auto"/>
                                                <w:bottom w:val="none" w:sz="0" w:space="0" w:color="auto"/>
                                                <w:right w:val="none" w:sz="0" w:space="0" w:color="auto"/>
                                              </w:divBdr>
                                              <w:divsChild>
                                                <w:div w:id="3424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8297">
                                          <w:marLeft w:val="0"/>
                                          <w:marRight w:val="0"/>
                                          <w:marTop w:val="0"/>
                                          <w:marBottom w:val="0"/>
                                          <w:divBdr>
                                            <w:top w:val="none" w:sz="0" w:space="0" w:color="auto"/>
                                            <w:left w:val="none" w:sz="0" w:space="0" w:color="auto"/>
                                            <w:bottom w:val="none" w:sz="0" w:space="0" w:color="auto"/>
                                            <w:right w:val="none" w:sz="0" w:space="0" w:color="auto"/>
                                          </w:divBdr>
                                          <w:divsChild>
                                            <w:div w:id="2013557987">
                                              <w:marLeft w:val="0"/>
                                              <w:marRight w:val="0"/>
                                              <w:marTop w:val="0"/>
                                              <w:marBottom w:val="0"/>
                                              <w:divBdr>
                                                <w:top w:val="none" w:sz="0" w:space="0" w:color="auto"/>
                                                <w:left w:val="none" w:sz="0" w:space="0" w:color="auto"/>
                                                <w:bottom w:val="none" w:sz="0" w:space="0" w:color="auto"/>
                                                <w:right w:val="none" w:sz="0" w:space="0" w:color="auto"/>
                                              </w:divBdr>
                                              <w:divsChild>
                                                <w:div w:id="14266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8741">
                                          <w:marLeft w:val="0"/>
                                          <w:marRight w:val="0"/>
                                          <w:marTop w:val="0"/>
                                          <w:marBottom w:val="0"/>
                                          <w:divBdr>
                                            <w:top w:val="none" w:sz="0" w:space="0" w:color="auto"/>
                                            <w:left w:val="none" w:sz="0" w:space="0" w:color="auto"/>
                                            <w:bottom w:val="none" w:sz="0" w:space="0" w:color="auto"/>
                                            <w:right w:val="none" w:sz="0" w:space="0" w:color="auto"/>
                                          </w:divBdr>
                                          <w:divsChild>
                                            <w:div w:id="1194616161">
                                              <w:marLeft w:val="0"/>
                                              <w:marRight w:val="0"/>
                                              <w:marTop w:val="0"/>
                                              <w:marBottom w:val="0"/>
                                              <w:divBdr>
                                                <w:top w:val="none" w:sz="0" w:space="0" w:color="auto"/>
                                                <w:left w:val="none" w:sz="0" w:space="0" w:color="auto"/>
                                                <w:bottom w:val="none" w:sz="0" w:space="0" w:color="auto"/>
                                                <w:right w:val="none" w:sz="0" w:space="0" w:color="auto"/>
                                              </w:divBdr>
                                              <w:divsChild>
                                                <w:div w:id="9631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63893">
                                          <w:marLeft w:val="0"/>
                                          <w:marRight w:val="0"/>
                                          <w:marTop w:val="0"/>
                                          <w:marBottom w:val="0"/>
                                          <w:divBdr>
                                            <w:top w:val="none" w:sz="0" w:space="0" w:color="auto"/>
                                            <w:left w:val="none" w:sz="0" w:space="0" w:color="auto"/>
                                            <w:bottom w:val="none" w:sz="0" w:space="0" w:color="auto"/>
                                            <w:right w:val="none" w:sz="0" w:space="0" w:color="auto"/>
                                          </w:divBdr>
                                          <w:divsChild>
                                            <w:div w:id="2096127527">
                                              <w:marLeft w:val="0"/>
                                              <w:marRight w:val="0"/>
                                              <w:marTop w:val="0"/>
                                              <w:marBottom w:val="0"/>
                                              <w:divBdr>
                                                <w:top w:val="none" w:sz="0" w:space="0" w:color="auto"/>
                                                <w:left w:val="none" w:sz="0" w:space="0" w:color="auto"/>
                                                <w:bottom w:val="none" w:sz="0" w:space="0" w:color="auto"/>
                                                <w:right w:val="none" w:sz="0" w:space="0" w:color="auto"/>
                                              </w:divBdr>
                                              <w:divsChild>
                                                <w:div w:id="5257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515">
                                          <w:marLeft w:val="0"/>
                                          <w:marRight w:val="0"/>
                                          <w:marTop w:val="0"/>
                                          <w:marBottom w:val="0"/>
                                          <w:divBdr>
                                            <w:top w:val="none" w:sz="0" w:space="0" w:color="auto"/>
                                            <w:left w:val="none" w:sz="0" w:space="0" w:color="auto"/>
                                            <w:bottom w:val="none" w:sz="0" w:space="0" w:color="auto"/>
                                            <w:right w:val="none" w:sz="0" w:space="0" w:color="auto"/>
                                          </w:divBdr>
                                          <w:divsChild>
                                            <w:div w:id="1311053498">
                                              <w:marLeft w:val="0"/>
                                              <w:marRight w:val="0"/>
                                              <w:marTop w:val="0"/>
                                              <w:marBottom w:val="0"/>
                                              <w:divBdr>
                                                <w:top w:val="none" w:sz="0" w:space="0" w:color="auto"/>
                                                <w:left w:val="none" w:sz="0" w:space="0" w:color="auto"/>
                                                <w:bottom w:val="none" w:sz="0" w:space="0" w:color="auto"/>
                                                <w:right w:val="none" w:sz="0" w:space="0" w:color="auto"/>
                                              </w:divBdr>
                                              <w:divsChild>
                                                <w:div w:id="7466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748">
                                          <w:marLeft w:val="0"/>
                                          <w:marRight w:val="0"/>
                                          <w:marTop w:val="0"/>
                                          <w:marBottom w:val="0"/>
                                          <w:divBdr>
                                            <w:top w:val="none" w:sz="0" w:space="0" w:color="auto"/>
                                            <w:left w:val="none" w:sz="0" w:space="0" w:color="auto"/>
                                            <w:bottom w:val="none" w:sz="0" w:space="0" w:color="auto"/>
                                            <w:right w:val="none" w:sz="0" w:space="0" w:color="auto"/>
                                          </w:divBdr>
                                          <w:divsChild>
                                            <w:div w:id="421726409">
                                              <w:marLeft w:val="0"/>
                                              <w:marRight w:val="0"/>
                                              <w:marTop w:val="0"/>
                                              <w:marBottom w:val="0"/>
                                              <w:divBdr>
                                                <w:top w:val="none" w:sz="0" w:space="0" w:color="auto"/>
                                                <w:left w:val="none" w:sz="0" w:space="0" w:color="auto"/>
                                                <w:bottom w:val="none" w:sz="0" w:space="0" w:color="auto"/>
                                                <w:right w:val="none" w:sz="0" w:space="0" w:color="auto"/>
                                              </w:divBdr>
                                              <w:divsChild>
                                                <w:div w:id="2475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4540">
                                          <w:marLeft w:val="0"/>
                                          <w:marRight w:val="0"/>
                                          <w:marTop w:val="0"/>
                                          <w:marBottom w:val="0"/>
                                          <w:divBdr>
                                            <w:top w:val="none" w:sz="0" w:space="0" w:color="auto"/>
                                            <w:left w:val="none" w:sz="0" w:space="0" w:color="auto"/>
                                            <w:bottom w:val="none" w:sz="0" w:space="0" w:color="auto"/>
                                            <w:right w:val="none" w:sz="0" w:space="0" w:color="auto"/>
                                          </w:divBdr>
                                          <w:divsChild>
                                            <w:div w:id="1244880178">
                                              <w:marLeft w:val="0"/>
                                              <w:marRight w:val="0"/>
                                              <w:marTop w:val="0"/>
                                              <w:marBottom w:val="0"/>
                                              <w:divBdr>
                                                <w:top w:val="none" w:sz="0" w:space="0" w:color="auto"/>
                                                <w:left w:val="none" w:sz="0" w:space="0" w:color="auto"/>
                                                <w:bottom w:val="none" w:sz="0" w:space="0" w:color="auto"/>
                                                <w:right w:val="none" w:sz="0" w:space="0" w:color="auto"/>
                                              </w:divBdr>
                                              <w:divsChild>
                                                <w:div w:id="1569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6574">
                                          <w:marLeft w:val="0"/>
                                          <w:marRight w:val="0"/>
                                          <w:marTop w:val="0"/>
                                          <w:marBottom w:val="0"/>
                                          <w:divBdr>
                                            <w:top w:val="none" w:sz="0" w:space="0" w:color="auto"/>
                                            <w:left w:val="none" w:sz="0" w:space="0" w:color="auto"/>
                                            <w:bottom w:val="none" w:sz="0" w:space="0" w:color="auto"/>
                                            <w:right w:val="none" w:sz="0" w:space="0" w:color="auto"/>
                                          </w:divBdr>
                                          <w:divsChild>
                                            <w:div w:id="1198394989">
                                              <w:marLeft w:val="0"/>
                                              <w:marRight w:val="0"/>
                                              <w:marTop w:val="0"/>
                                              <w:marBottom w:val="0"/>
                                              <w:divBdr>
                                                <w:top w:val="none" w:sz="0" w:space="0" w:color="auto"/>
                                                <w:left w:val="none" w:sz="0" w:space="0" w:color="auto"/>
                                                <w:bottom w:val="none" w:sz="0" w:space="0" w:color="auto"/>
                                                <w:right w:val="none" w:sz="0" w:space="0" w:color="auto"/>
                                              </w:divBdr>
                                              <w:divsChild>
                                                <w:div w:id="21363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2180">
                                          <w:marLeft w:val="0"/>
                                          <w:marRight w:val="0"/>
                                          <w:marTop w:val="0"/>
                                          <w:marBottom w:val="0"/>
                                          <w:divBdr>
                                            <w:top w:val="none" w:sz="0" w:space="0" w:color="auto"/>
                                            <w:left w:val="none" w:sz="0" w:space="0" w:color="auto"/>
                                            <w:bottom w:val="none" w:sz="0" w:space="0" w:color="auto"/>
                                            <w:right w:val="none" w:sz="0" w:space="0" w:color="auto"/>
                                          </w:divBdr>
                                          <w:divsChild>
                                            <w:div w:id="2089378980">
                                              <w:marLeft w:val="0"/>
                                              <w:marRight w:val="0"/>
                                              <w:marTop w:val="0"/>
                                              <w:marBottom w:val="0"/>
                                              <w:divBdr>
                                                <w:top w:val="none" w:sz="0" w:space="0" w:color="auto"/>
                                                <w:left w:val="none" w:sz="0" w:space="0" w:color="auto"/>
                                                <w:bottom w:val="none" w:sz="0" w:space="0" w:color="auto"/>
                                                <w:right w:val="none" w:sz="0" w:space="0" w:color="auto"/>
                                              </w:divBdr>
                                              <w:divsChild>
                                                <w:div w:id="2544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6100">
                                          <w:marLeft w:val="0"/>
                                          <w:marRight w:val="0"/>
                                          <w:marTop w:val="0"/>
                                          <w:marBottom w:val="0"/>
                                          <w:divBdr>
                                            <w:top w:val="none" w:sz="0" w:space="0" w:color="auto"/>
                                            <w:left w:val="none" w:sz="0" w:space="0" w:color="auto"/>
                                            <w:bottom w:val="none" w:sz="0" w:space="0" w:color="auto"/>
                                            <w:right w:val="none" w:sz="0" w:space="0" w:color="auto"/>
                                          </w:divBdr>
                                          <w:divsChild>
                                            <w:div w:id="840897123">
                                              <w:marLeft w:val="0"/>
                                              <w:marRight w:val="0"/>
                                              <w:marTop w:val="0"/>
                                              <w:marBottom w:val="0"/>
                                              <w:divBdr>
                                                <w:top w:val="none" w:sz="0" w:space="0" w:color="auto"/>
                                                <w:left w:val="none" w:sz="0" w:space="0" w:color="auto"/>
                                                <w:bottom w:val="none" w:sz="0" w:space="0" w:color="auto"/>
                                                <w:right w:val="none" w:sz="0" w:space="0" w:color="auto"/>
                                              </w:divBdr>
                                              <w:divsChild>
                                                <w:div w:id="19761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2569">
                                          <w:marLeft w:val="0"/>
                                          <w:marRight w:val="0"/>
                                          <w:marTop w:val="0"/>
                                          <w:marBottom w:val="0"/>
                                          <w:divBdr>
                                            <w:top w:val="none" w:sz="0" w:space="0" w:color="auto"/>
                                            <w:left w:val="none" w:sz="0" w:space="0" w:color="auto"/>
                                            <w:bottom w:val="none" w:sz="0" w:space="0" w:color="auto"/>
                                            <w:right w:val="none" w:sz="0" w:space="0" w:color="auto"/>
                                          </w:divBdr>
                                          <w:divsChild>
                                            <w:div w:id="128521100">
                                              <w:marLeft w:val="0"/>
                                              <w:marRight w:val="0"/>
                                              <w:marTop w:val="0"/>
                                              <w:marBottom w:val="0"/>
                                              <w:divBdr>
                                                <w:top w:val="none" w:sz="0" w:space="0" w:color="auto"/>
                                                <w:left w:val="none" w:sz="0" w:space="0" w:color="auto"/>
                                                <w:bottom w:val="none" w:sz="0" w:space="0" w:color="auto"/>
                                                <w:right w:val="none" w:sz="0" w:space="0" w:color="auto"/>
                                              </w:divBdr>
                                              <w:divsChild>
                                                <w:div w:id="3257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32310">
                                          <w:marLeft w:val="0"/>
                                          <w:marRight w:val="0"/>
                                          <w:marTop w:val="0"/>
                                          <w:marBottom w:val="0"/>
                                          <w:divBdr>
                                            <w:top w:val="none" w:sz="0" w:space="0" w:color="auto"/>
                                            <w:left w:val="none" w:sz="0" w:space="0" w:color="auto"/>
                                            <w:bottom w:val="none" w:sz="0" w:space="0" w:color="auto"/>
                                            <w:right w:val="none" w:sz="0" w:space="0" w:color="auto"/>
                                          </w:divBdr>
                                          <w:divsChild>
                                            <w:div w:id="601572204">
                                              <w:marLeft w:val="0"/>
                                              <w:marRight w:val="0"/>
                                              <w:marTop w:val="0"/>
                                              <w:marBottom w:val="0"/>
                                              <w:divBdr>
                                                <w:top w:val="none" w:sz="0" w:space="0" w:color="auto"/>
                                                <w:left w:val="none" w:sz="0" w:space="0" w:color="auto"/>
                                                <w:bottom w:val="none" w:sz="0" w:space="0" w:color="auto"/>
                                                <w:right w:val="none" w:sz="0" w:space="0" w:color="auto"/>
                                              </w:divBdr>
                                              <w:divsChild>
                                                <w:div w:id="13696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9771">
                                          <w:marLeft w:val="0"/>
                                          <w:marRight w:val="0"/>
                                          <w:marTop w:val="0"/>
                                          <w:marBottom w:val="0"/>
                                          <w:divBdr>
                                            <w:top w:val="none" w:sz="0" w:space="0" w:color="auto"/>
                                            <w:left w:val="none" w:sz="0" w:space="0" w:color="auto"/>
                                            <w:bottom w:val="none" w:sz="0" w:space="0" w:color="auto"/>
                                            <w:right w:val="none" w:sz="0" w:space="0" w:color="auto"/>
                                          </w:divBdr>
                                          <w:divsChild>
                                            <w:div w:id="1985350542">
                                              <w:marLeft w:val="0"/>
                                              <w:marRight w:val="0"/>
                                              <w:marTop w:val="0"/>
                                              <w:marBottom w:val="0"/>
                                              <w:divBdr>
                                                <w:top w:val="none" w:sz="0" w:space="0" w:color="auto"/>
                                                <w:left w:val="none" w:sz="0" w:space="0" w:color="auto"/>
                                                <w:bottom w:val="none" w:sz="0" w:space="0" w:color="auto"/>
                                                <w:right w:val="none" w:sz="0" w:space="0" w:color="auto"/>
                                              </w:divBdr>
                                              <w:divsChild>
                                                <w:div w:id="18030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7404">
                                          <w:marLeft w:val="0"/>
                                          <w:marRight w:val="0"/>
                                          <w:marTop w:val="0"/>
                                          <w:marBottom w:val="0"/>
                                          <w:divBdr>
                                            <w:top w:val="none" w:sz="0" w:space="0" w:color="auto"/>
                                            <w:left w:val="none" w:sz="0" w:space="0" w:color="auto"/>
                                            <w:bottom w:val="none" w:sz="0" w:space="0" w:color="auto"/>
                                            <w:right w:val="none" w:sz="0" w:space="0" w:color="auto"/>
                                          </w:divBdr>
                                          <w:divsChild>
                                            <w:div w:id="1543596358">
                                              <w:marLeft w:val="0"/>
                                              <w:marRight w:val="0"/>
                                              <w:marTop w:val="0"/>
                                              <w:marBottom w:val="0"/>
                                              <w:divBdr>
                                                <w:top w:val="none" w:sz="0" w:space="0" w:color="auto"/>
                                                <w:left w:val="none" w:sz="0" w:space="0" w:color="auto"/>
                                                <w:bottom w:val="none" w:sz="0" w:space="0" w:color="auto"/>
                                                <w:right w:val="none" w:sz="0" w:space="0" w:color="auto"/>
                                              </w:divBdr>
                                              <w:divsChild>
                                                <w:div w:id="3978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9009">
                                          <w:marLeft w:val="0"/>
                                          <w:marRight w:val="0"/>
                                          <w:marTop w:val="0"/>
                                          <w:marBottom w:val="0"/>
                                          <w:divBdr>
                                            <w:top w:val="none" w:sz="0" w:space="0" w:color="auto"/>
                                            <w:left w:val="none" w:sz="0" w:space="0" w:color="auto"/>
                                            <w:bottom w:val="none" w:sz="0" w:space="0" w:color="auto"/>
                                            <w:right w:val="none" w:sz="0" w:space="0" w:color="auto"/>
                                          </w:divBdr>
                                          <w:divsChild>
                                            <w:div w:id="40523816">
                                              <w:marLeft w:val="0"/>
                                              <w:marRight w:val="0"/>
                                              <w:marTop w:val="0"/>
                                              <w:marBottom w:val="0"/>
                                              <w:divBdr>
                                                <w:top w:val="none" w:sz="0" w:space="0" w:color="auto"/>
                                                <w:left w:val="none" w:sz="0" w:space="0" w:color="auto"/>
                                                <w:bottom w:val="none" w:sz="0" w:space="0" w:color="auto"/>
                                                <w:right w:val="none" w:sz="0" w:space="0" w:color="auto"/>
                                              </w:divBdr>
                                              <w:divsChild>
                                                <w:div w:id="7687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6628">
                                          <w:marLeft w:val="0"/>
                                          <w:marRight w:val="0"/>
                                          <w:marTop w:val="0"/>
                                          <w:marBottom w:val="0"/>
                                          <w:divBdr>
                                            <w:top w:val="none" w:sz="0" w:space="0" w:color="auto"/>
                                            <w:left w:val="none" w:sz="0" w:space="0" w:color="auto"/>
                                            <w:bottom w:val="none" w:sz="0" w:space="0" w:color="auto"/>
                                            <w:right w:val="none" w:sz="0" w:space="0" w:color="auto"/>
                                          </w:divBdr>
                                          <w:divsChild>
                                            <w:div w:id="1784575477">
                                              <w:marLeft w:val="0"/>
                                              <w:marRight w:val="0"/>
                                              <w:marTop w:val="0"/>
                                              <w:marBottom w:val="0"/>
                                              <w:divBdr>
                                                <w:top w:val="none" w:sz="0" w:space="0" w:color="auto"/>
                                                <w:left w:val="none" w:sz="0" w:space="0" w:color="auto"/>
                                                <w:bottom w:val="none" w:sz="0" w:space="0" w:color="auto"/>
                                                <w:right w:val="none" w:sz="0" w:space="0" w:color="auto"/>
                                              </w:divBdr>
                                              <w:divsChild>
                                                <w:div w:id="15002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2781">
                                          <w:marLeft w:val="0"/>
                                          <w:marRight w:val="0"/>
                                          <w:marTop w:val="0"/>
                                          <w:marBottom w:val="0"/>
                                          <w:divBdr>
                                            <w:top w:val="none" w:sz="0" w:space="0" w:color="auto"/>
                                            <w:left w:val="none" w:sz="0" w:space="0" w:color="auto"/>
                                            <w:bottom w:val="none" w:sz="0" w:space="0" w:color="auto"/>
                                            <w:right w:val="none" w:sz="0" w:space="0" w:color="auto"/>
                                          </w:divBdr>
                                          <w:divsChild>
                                            <w:div w:id="728193541">
                                              <w:marLeft w:val="0"/>
                                              <w:marRight w:val="0"/>
                                              <w:marTop w:val="0"/>
                                              <w:marBottom w:val="0"/>
                                              <w:divBdr>
                                                <w:top w:val="none" w:sz="0" w:space="0" w:color="auto"/>
                                                <w:left w:val="none" w:sz="0" w:space="0" w:color="auto"/>
                                                <w:bottom w:val="none" w:sz="0" w:space="0" w:color="auto"/>
                                                <w:right w:val="none" w:sz="0" w:space="0" w:color="auto"/>
                                              </w:divBdr>
                                              <w:divsChild>
                                                <w:div w:id="3872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1089">
                                          <w:marLeft w:val="0"/>
                                          <w:marRight w:val="0"/>
                                          <w:marTop w:val="0"/>
                                          <w:marBottom w:val="0"/>
                                          <w:divBdr>
                                            <w:top w:val="none" w:sz="0" w:space="0" w:color="auto"/>
                                            <w:left w:val="none" w:sz="0" w:space="0" w:color="auto"/>
                                            <w:bottom w:val="none" w:sz="0" w:space="0" w:color="auto"/>
                                            <w:right w:val="none" w:sz="0" w:space="0" w:color="auto"/>
                                          </w:divBdr>
                                          <w:divsChild>
                                            <w:div w:id="88157765">
                                              <w:marLeft w:val="0"/>
                                              <w:marRight w:val="0"/>
                                              <w:marTop w:val="0"/>
                                              <w:marBottom w:val="0"/>
                                              <w:divBdr>
                                                <w:top w:val="none" w:sz="0" w:space="0" w:color="auto"/>
                                                <w:left w:val="none" w:sz="0" w:space="0" w:color="auto"/>
                                                <w:bottom w:val="none" w:sz="0" w:space="0" w:color="auto"/>
                                                <w:right w:val="none" w:sz="0" w:space="0" w:color="auto"/>
                                              </w:divBdr>
                                              <w:divsChild>
                                                <w:div w:id="11310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8103">
                                          <w:marLeft w:val="0"/>
                                          <w:marRight w:val="0"/>
                                          <w:marTop w:val="0"/>
                                          <w:marBottom w:val="0"/>
                                          <w:divBdr>
                                            <w:top w:val="none" w:sz="0" w:space="0" w:color="auto"/>
                                            <w:left w:val="none" w:sz="0" w:space="0" w:color="auto"/>
                                            <w:bottom w:val="none" w:sz="0" w:space="0" w:color="auto"/>
                                            <w:right w:val="none" w:sz="0" w:space="0" w:color="auto"/>
                                          </w:divBdr>
                                          <w:divsChild>
                                            <w:div w:id="1857383859">
                                              <w:marLeft w:val="0"/>
                                              <w:marRight w:val="0"/>
                                              <w:marTop w:val="0"/>
                                              <w:marBottom w:val="0"/>
                                              <w:divBdr>
                                                <w:top w:val="none" w:sz="0" w:space="0" w:color="auto"/>
                                                <w:left w:val="none" w:sz="0" w:space="0" w:color="auto"/>
                                                <w:bottom w:val="none" w:sz="0" w:space="0" w:color="auto"/>
                                                <w:right w:val="none" w:sz="0" w:space="0" w:color="auto"/>
                                              </w:divBdr>
                                              <w:divsChild>
                                                <w:div w:id="7480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21428">
                                          <w:marLeft w:val="0"/>
                                          <w:marRight w:val="0"/>
                                          <w:marTop w:val="0"/>
                                          <w:marBottom w:val="0"/>
                                          <w:divBdr>
                                            <w:top w:val="none" w:sz="0" w:space="0" w:color="auto"/>
                                            <w:left w:val="none" w:sz="0" w:space="0" w:color="auto"/>
                                            <w:bottom w:val="none" w:sz="0" w:space="0" w:color="auto"/>
                                            <w:right w:val="none" w:sz="0" w:space="0" w:color="auto"/>
                                          </w:divBdr>
                                          <w:divsChild>
                                            <w:div w:id="666322406">
                                              <w:marLeft w:val="0"/>
                                              <w:marRight w:val="0"/>
                                              <w:marTop w:val="0"/>
                                              <w:marBottom w:val="0"/>
                                              <w:divBdr>
                                                <w:top w:val="none" w:sz="0" w:space="0" w:color="auto"/>
                                                <w:left w:val="none" w:sz="0" w:space="0" w:color="auto"/>
                                                <w:bottom w:val="none" w:sz="0" w:space="0" w:color="auto"/>
                                                <w:right w:val="none" w:sz="0" w:space="0" w:color="auto"/>
                                              </w:divBdr>
                                              <w:divsChild>
                                                <w:div w:id="5019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2459">
                                          <w:marLeft w:val="0"/>
                                          <w:marRight w:val="0"/>
                                          <w:marTop w:val="0"/>
                                          <w:marBottom w:val="0"/>
                                          <w:divBdr>
                                            <w:top w:val="none" w:sz="0" w:space="0" w:color="auto"/>
                                            <w:left w:val="none" w:sz="0" w:space="0" w:color="auto"/>
                                            <w:bottom w:val="none" w:sz="0" w:space="0" w:color="auto"/>
                                            <w:right w:val="none" w:sz="0" w:space="0" w:color="auto"/>
                                          </w:divBdr>
                                          <w:divsChild>
                                            <w:div w:id="844512470">
                                              <w:marLeft w:val="0"/>
                                              <w:marRight w:val="0"/>
                                              <w:marTop w:val="0"/>
                                              <w:marBottom w:val="0"/>
                                              <w:divBdr>
                                                <w:top w:val="none" w:sz="0" w:space="0" w:color="auto"/>
                                                <w:left w:val="none" w:sz="0" w:space="0" w:color="auto"/>
                                                <w:bottom w:val="none" w:sz="0" w:space="0" w:color="auto"/>
                                                <w:right w:val="none" w:sz="0" w:space="0" w:color="auto"/>
                                              </w:divBdr>
                                              <w:divsChild>
                                                <w:div w:id="15903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6362">
                                          <w:marLeft w:val="0"/>
                                          <w:marRight w:val="0"/>
                                          <w:marTop w:val="0"/>
                                          <w:marBottom w:val="0"/>
                                          <w:divBdr>
                                            <w:top w:val="none" w:sz="0" w:space="0" w:color="auto"/>
                                            <w:left w:val="none" w:sz="0" w:space="0" w:color="auto"/>
                                            <w:bottom w:val="none" w:sz="0" w:space="0" w:color="auto"/>
                                            <w:right w:val="none" w:sz="0" w:space="0" w:color="auto"/>
                                          </w:divBdr>
                                          <w:divsChild>
                                            <w:div w:id="1085570553">
                                              <w:marLeft w:val="0"/>
                                              <w:marRight w:val="0"/>
                                              <w:marTop w:val="0"/>
                                              <w:marBottom w:val="0"/>
                                              <w:divBdr>
                                                <w:top w:val="none" w:sz="0" w:space="0" w:color="auto"/>
                                                <w:left w:val="none" w:sz="0" w:space="0" w:color="auto"/>
                                                <w:bottom w:val="none" w:sz="0" w:space="0" w:color="auto"/>
                                                <w:right w:val="none" w:sz="0" w:space="0" w:color="auto"/>
                                              </w:divBdr>
                                              <w:divsChild>
                                                <w:div w:id="3714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27116">
                                          <w:marLeft w:val="0"/>
                                          <w:marRight w:val="0"/>
                                          <w:marTop w:val="0"/>
                                          <w:marBottom w:val="0"/>
                                          <w:divBdr>
                                            <w:top w:val="none" w:sz="0" w:space="0" w:color="auto"/>
                                            <w:left w:val="none" w:sz="0" w:space="0" w:color="auto"/>
                                            <w:bottom w:val="none" w:sz="0" w:space="0" w:color="auto"/>
                                            <w:right w:val="none" w:sz="0" w:space="0" w:color="auto"/>
                                          </w:divBdr>
                                          <w:divsChild>
                                            <w:div w:id="563613593">
                                              <w:marLeft w:val="0"/>
                                              <w:marRight w:val="0"/>
                                              <w:marTop w:val="0"/>
                                              <w:marBottom w:val="0"/>
                                              <w:divBdr>
                                                <w:top w:val="none" w:sz="0" w:space="0" w:color="auto"/>
                                                <w:left w:val="none" w:sz="0" w:space="0" w:color="auto"/>
                                                <w:bottom w:val="none" w:sz="0" w:space="0" w:color="auto"/>
                                                <w:right w:val="none" w:sz="0" w:space="0" w:color="auto"/>
                                              </w:divBdr>
                                              <w:divsChild>
                                                <w:div w:id="6962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6160">
                                          <w:marLeft w:val="0"/>
                                          <w:marRight w:val="0"/>
                                          <w:marTop w:val="0"/>
                                          <w:marBottom w:val="0"/>
                                          <w:divBdr>
                                            <w:top w:val="none" w:sz="0" w:space="0" w:color="auto"/>
                                            <w:left w:val="none" w:sz="0" w:space="0" w:color="auto"/>
                                            <w:bottom w:val="none" w:sz="0" w:space="0" w:color="auto"/>
                                            <w:right w:val="none" w:sz="0" w:space="0" w:color="auto"/>
                                          </w:divBdr>
                                          <w:divsChild>
                                            <w:div w:id="683047972">
                                              <w:marLeft w:val="0"/>
                                              <w:marRight w:val="0"/>
                                              <w:marTop w:val="0"/>
                                              <w:marBottom w:val="0"/>
                                              <w:divBdr>
                                                <w:top w:val="none" w:sz="0" w:space="0" w:color="auto"/>
                                                <w:left w:val="none" w:sz="0" w:space="0" w:color="auto"/>
                                                <w:bottom w:val="none" w:sz="0" w:space="0" w:color="auto"/>
                                                <w:right w:val="none" w:sz="0" w:space="0" w:color="auto"/>
                                              </w:divBdr>
                                              <w:divsChild>
                                                <w:div w:id="1236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528867">
                              <w:marLeft w:val="0"/>
                              <w:marRight w:val="0"/>
                              <w:marTop w:val="0"/>
                              <w:marBottom w:val="0"/>
                              <w:divBdr>
                                <w:top w:val="none" w:sz="0" w:space="0" w:color="auto"/>
                                <w:left w:val="none" w:sz="0" w:space="0" w:color="auto"/>
                                <w:bottom w:val="none" w:sz="0" w:space="0" w:color="auto"/>
                                <w:right w:val="none" w:sz="0" w:space="0" w:color="auto"/>
                              </w:divBdr>
                              <w:divsChild>
                                <w:div w:id="656690435">
                                  <w:marLeft w:val="0"/>
                                  <w:marRight w:val="0"/>
                                  <w:marTop w:val="0"/>
                                  <w:marBottom w:val="0"/>
                                  <w:divBdr>
                                    <w:top w:val="none" w:sz="0" w:space="0" w:color="auto"/>
                                    <w:left w:val="none" w:sz="0" w:space="0" w:color="auto"/>
                                    <w:bottom w:val="none" w:sz="0" w:space="0" w:color="auto"/>
                                    <w:right w:val="none" w:sz="0" w:space="0" w:color="auto"/>
                                  </w:divBdr>
                                </w:div>
                                <w:div w:id="3123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60288">
                          <w:marLeft w:val="0"/>
                          <w:marRight w:val="0"/>
                          <w:marTop w:val="0"/>
                          <w:marBottom w:val="0"/>
                          <w:divBdr>
                            <w:top w:val="none" w:sz="0" w:space="0" w:color="auto"/>
                            <w:left w:val="none" w:sz="0" w:space="0" w:color="auto"/>
                            <w:bottom w:val="none" w:sz="0" w:space="0" w:color="auto"/>
                            <w:right w:val="none" w:sz="0" w:space="0" w:color="auto"/>
                          </w:divBdr>
                          <w:divsChild>
                            <w:div w:id="2081438338">
                              <w:marLeft w:val="0"/>
                              <w:marRight w:val="0"/>
                              <w:marTop w:val="0"/>
                              <w:marBottom w:val="0"/>
                              <w:divBdr>
                                <w:top w:val="none" w:sz="0" w:space="0" w:color="auto"/>
                                <w:left w:val="none" w:sz="0" w:space="0" w:color="auto"/>
                                <w:bottom w:val="none" w:sz="0" w:space="0" w:color="auto"/>
                                <w:right w:val="none" w:sz="0" w:space="0" w:color="auto"/>
                              </w:divBdr>
                              <w:divsChild>
                                <w:div w:id="432632157">
                                  <w:marLeft w:val="0"/>
                                  <w:marRight w:val="30"/>
                                  <w:marTop w:val="0"/>
                                  <w:marBottom w:val="0"/>
                                  <w:divBdr>
                                    <w:top w:val="none" w:sz="0" w:space="0" w:color="auto"/>
                                    <w:left w:val="none" w:sz="0" w:space="0" w:color="auto"/>
                                    <w:bottom w:val="none" w:sz="0" w:space="0" w:color="auto"/>
                                    <w:right w:val="none" w:sz="0" w:space="0" w:color="auto"/>
                                  </w:divBdr>
                                  <w:divsChild>
                                    <w:div w:id="552934406">
                                      <w:marLeft w:val="0"/>
                                      <w:marRight w:val="0"/>
                                      <w:marTop w:val="0"/>
                                      <w:marBottom w:val="0"/>
                                      <w:divBdr>
                                        <w:top w:val="none" w:sz="0" w:space="0" w:color="auto"/>
                                        <w:left w:val="none" w:sz="0" w:space="0" w:color="auto"/>
                                        <w:bottom w:val="none" w:sz="0" w:space="0" w:color="auto"/>
                                        <w:right w:val="none" w:sz="0" w:space="0" w:color="auto"/>
                                      </w:divBdr>
                                    </w:div>
                                  </w:divsChild>
                                </w:div>
                                <w:div w:id="1143087123">
                                  <w:marLeft w:val="0"/>
                                  <w:marRight w:val="30"/>
                                  <w:marTop w:val="0"/>
                                  <w:marBottom w:val="0"/>
                                  <w:divBdr>
                                    <w:top w:val="none" w:sz="0" w:space="0" w:color="auto"/>
                                    <w:left w:val="none" w:sz="0" w:space="0" w:color="auto"/>
                                    <w:bottom w:val="none" w:sz="0" w:space="0" w:color="auto"/>
                                    <w:right w:val="none" w:sz="0" w:space="0" w:color="auto"/>
                                  </w:divBdr>
                                  <w:divsChild>
                                    <w:div w:id="528377445">
                                      <w:marLeft w:val="0"/>
                                      <w:marRight w:val="0"/>
                                      <w:marTop w:val="0"/>
                                      <w:marBottom w:val="0"/>
                                      <w:divBdr>
                                        <w:top w:val="none" w:sz="0" w:space="0" w:color="auto"/>
                                        <w:left w:val="none" w:sz="0" w:space="0" w:color="auto"/>
                                        <w:bottom w:val="none" w:sz="0" w:space="0" w:color="auto"/>
                                        <w:right w:val="none" w:sz="0" w:space="0" w:color="auto"/>
                                      </w:divBdr>
                                    </w:div>
                                  </w:divsChild>
                                </w:div>
                                <w:div w:id="227958882">
                                  <w:marLeft w:val="0"/>
                                  <w:marRight w:val="30"/>
                                  <w:marTop w:val="0"/>
                                  <w:marBottom w:val="0"/>
                                  <w:divBdr>
                                    <w:top w:val="none" w:sz="0" w:space="0" w:color="auto"/>
                                    <w:left w:val="none" w:sz="0" w:space="0" w:color="auto"/>
                                    <w:bottom w:val="none" w:sz="0" w:space="0" w:color="auto"/>
                                    <w:right w:val="none" w:sz="0" w:space="0" w:color="auto"/>
                                  </w:divBdr>
                                  <w:divsChild>
                                    <w:div w:id="287784177">
                                      <w:marLeft w:val="0"/>
                                      <w:marRight w:val="0"/>
                                      <w:marTop w:val="0"/>
                                      <w:marBottom w:val="0"/>
                                      <w:divBdr>
                                        <w:top w:val="none" w:sz="0" w:space="0" w:color="auto"/>
                                        <w:left w:val="none" w:sz="0" w:space="0" w:color="auto"/>
                                        <w:bottom w:val="none" w:sz="0" w:space="0" w:color="auto"/>
                                        <w:right w:val="none" w:sz="0" w:space="0" w:color="auto"/>
                                      </w:divBdr>
                                    </w:div>
                                  </w:divsChild>
                                </w:div>
                                <w:div w:id="1783843190">
                                  <w:marLeft w:val="0"/>
                                  <w:marRight w:val="30"/>
                                  <w:marTop w:val="0"/>
                                  <w:marBottom w:val="0"/>
                                  <w:divBdr>
                                    <w:top w:val="none" w:sz="0" w:space="0" w:color="auto"/>
                                    <w:left w:val="none" w:sz="0" w:space="0" w:color="auto"/>
                                    <w:bottom w:val="none" w:sz="0" w:space="0" w:color="auto"/>
                                    <w:right w:val="none" w:sz="0" w:space="0" w:color="auto"/>
                                  </w:divBdr>
                                  <w:divsChild>
                                    <w:div w:id="809519178">
                                      <w:marLeft w:val="0"/>
                                      <w:marRight w:val="0"/>
                                      <w:marTop w:val="0"/>
                                      <w:marBottom w:val="0"/>
                                      <w:divBdr>
                                        <w:top w:val="none" w:sz="0" w:space="0" w:color="auto"/>
                                        <w:left w:val="none" w:sz="0" w:space="0" w:color="auto"/>
                                        <w:bottom w:val="none" w:sz="0" w:space="0" w:color="auto"/>
                                        <w:right w:val="none" w:sz="0" w:space="0" w:color="auto"/>
                                      </w:divBdr>
                                    </w:div>
                                  </w:divsChild>
                                </w:div>
                                <w:div w:id="212743056">
                                  <w:marLeft w:val="0"/>
                                  <w:marRight w:val="30"/>
                                  <w:marTop w:val="0"/>
                                  <w:marBottom w:val="0"/>
                                  <w:divBdr>
                                    <w:top w:val="none" w:sz="0" w:space="0" w:color="auto"/>
                                    <w:left w:val="none" w:sz="0" w:space="0" w:color="auto"/>
                                    <w:bottom w:val="none" w:sz="0" w:space="0" w:color="auto"/>
                                    <w:right w:val="none" w:sz="0" w:space="0" w:color="auto"/>
                                  </w:divBdr>
                                  <w:divsChild>
                                    <w:div w:id="1485194141">
                                      <w:marLeft w:val="0"/>
                                      <w:marRight w:val="0"/>
                                      <w:marTop w:val="0"/>
                                      <w:marBottom w:val="0"/>
                                      <w:divBdr>
                                        <w:top w:val="none" w:sz="0" w:space="0" w:color="auto"/>
                                        <w:left w:val="none" w:sz="0" w:space="0" w:color="auto"/>
                                        <w:bottom w:val="none" w:sz="0" w:space="0" w:color="auto"/>
                                        <w:right w:val="none" w:sz="0" w:space="0" w:color="auto"/>
                                      </w:divBdr>
                                    </w:div>
                                  </w:divsChild>
                                </w:div>
                                <w:div w:id="374621149">
                                  <w:marLeft w:val="0"/>
                                  <w:marRight w:val="30"/>
                                  <w:marTop w:val="0"/>
                                  <w:marBottom w:val="0"/>
                                  <w:divBdr>
                                    <w:top w:val="none" w:sz="0" w:space="0" w:color="auto"/>
                                    <w:left w:val="none" w:sz="0" w:space="0" w:color="auto"/>
                                    <w:bottom w:val="none" w:sz="0" w:space="0" w:color="auto"/>
                                    <w:right w:val="none" w:sz="0" w:space="0" w:color="auto"/>
                                  </w:divBdr>
                                  <w:divsChild>
                                    <w:div w:id="1096831322">
                                      <w:marLeft w:val="0"/>
                                      <w:marRight w:val="0"/>
                                      <w:marTop w:val="0"/>
                                      <w:marBottom w:val="0"/>
                                      <w:divBdr>
                                        <w:top w:val="none" w:sz="0" w:space="0" w:color="auto"/>
                                        <w:left w:val="none" w:sz="0" w:space="0" w:color="auto"/>
                                        <w:bottom w:val="none" w:sz="0" w:space="0" w:color="auto"/>
                                        <w:right w:val="none" w:sz="0" w:space="0" w:color="auto"/>
                                      </w:divBdr>
                                    </w:div>
                                  </w:divsChild>
                                </w:div>
                                <w:div w:id="1582058825">
                                  <w:marLeft w:val="0"/>
                                  <w:marRight w:val="30"/>
                                  <w:marTop w:val="0"/>
                                  <w:marBottom w:val="0"/>
                                  <w:divBdr>
                                    <w:top w:val="none" w:sz="0" w:space="0" w:color="auto"/>
                                    <w:left w:val="none" w:sz="0" w:space="0" w:color="auto"/>
                                    <w:bottom w:val="none" w:sz="0" w:space="0" w:color="auto"/>
                                    <w:right w:val="none" w:sz="0" w:space="0" w:color="auto"/>
                                  </w:divBdr>
                                  <w:divsChild>
                                    <w:div w:id="29383288">
                                      <w:marLeft w:val="0"/>
                                      <w:marRight w:val="0"/>
                                      <w:marTop w:val="0"/>
                                      <w:marBottom w:val="0"/>
                                      <w:divBdr>
                                        <w:top w:val="none" w:sz="0" w:space="0" w:color="auto"/>
                                        <w:left w:val="none" w:sz="0" w:space="0" w:color="auto"/>
                                        <w:bottom w:val="none" w:sz="0" w:space="0" w:color="auto"/>
                                        <w:right w:val="none" w:sz="0" w:space="0" w:color="auto"/>
                                      </w:divBdr>
                                    </w:div>
                                  </w:divsChild>
                                </w:div>
                                <w:div w:id="1299846715">
                                  <w:marLeft w:val="0"/>
                                  <w:marRight w:val="30"/>
                                  <w:marTop w:val="0"/>
                                  <w:marBottom w:val="0"/>
                                  <w:divBdr>
                                    <w:top w:val="none" w:sz="0" w:space="0" w:color="auto"/>
                                    <w:left w:val="none" w:sz="0" w:space="0" w:color="auto"/>
                                    <w:bottom w:val="none" w:sz="0" w:space="0" w:color="auto"/>
                                    <w:right w:val="none" w:sz="0" w:space="0" w:color="auto"/>
                                  </w:divBdr>
                                  <w:divsChild>
                                    <w:div w:id="2100519141">
                                      <w:marLeft w:val="0"/>
                                      <w:marRight w:val="0"/>
                                      <w:marTop w:val="0"/>
                                      <w:marBottom w:val="0"/>
                                      <w:divBdr>
                                        <w:top w:val="none" w:sz="0" w:space="0" w:color="auto"/>
                                        <w:left w:val="none" w:sz="0" w:space="0" w:color="auto"/>
                                        <w:bottom w:val="none" w:sz="0" w:space="0" w:color="auto"/>
                                        <w:right w:val="none" w:sz="0" w:space="0" w:color="auto"/>
                                      </w:divBdr>
                                    </w:div>
                                  </w:divsChild>
                                </w:div>
                                <w:div w:id="334849315">
                                  <w:marLeft w:val="0"/>
                                  <w:marRight w:val="30"/>
                                  <w:marTop w:val="0"/>
                                  <w:marBottom w:val="0"/>
                                  <w:divBdr>
                                    <w:top w:val="none" w:sz="0" w:space="0" w:color="auto"/>
                                    <w:left w:val="none" w:sz="0" w:space="0" w:color="auto"/>
                                    <w:bottom w:val="none" w:sz="0" w:space="0" w:color="auto"/>
                                    <w:right w:val="none" w:sz="0" w:space="0" w:color="auto"/>
                                  </w:divBdr>
                                  <w:divsChild>
                                    <w:div w:id="1948385994">
                                      <w:marLeft w:val="0"/>
                                      <w:marRight w:val="0"/>
                                      <w:marTop w:val="0"/>
                                      <w:marBottom w:val="0"/>
                                      <w:divBdr>
                                        <w:top w:val="none" w:sz="0" w:space="0" w:color="auto"/>
                                        <w:left w:val="none" w:sz="0" w:space="0" w:color="auto"/>
                                        <w:bottom w:val="none" w:sz="0" w:space="0" w:color="auto"/>
                                        <w:right w:val="none" w:sz="0" w:space="0" w:color="auto"/>
                                      </w:divBdr>
                                    </w:div>
                                  </w:divsChild>
                                </w:div>
                                <w:div w:id="571351029">
                                  <w:marLeft w:val="0"/>
                                  <w:marRight w:val="30"/>
                                  <w:marTop w:val="0"/>
                                  <w:marBottom w:val="0"/>
                                  <w:divBdr>
                                    <w:top w:val="none" w:sz="0" w:space="0" w:color="auto"/>
                                    <w:left w:val="none" w:sz="0" w:space="0" w:color="auto"/>
                                    <w:bottom w:val="none" w:sz="0" w:space="0" w:color="auto"/>
                                    <w:right w:val="none" w:sz="0" w:space="0" w:color="auto"/>
                                  </w:divBdr>
                                  <w:divsChild>
                                    <w:div w:id="392854307">
                                      <w:marLeft w:val="0"/>
                                      <w:marRight w:val="0"/>
                                      <w:marTop w:val="0"/>
                                      <w:marBottom w:val="0"/>
                                      <w:divBdr>
                                        <w:top w:val="none" w:sz="0" w:space="0" w:color="auto"/>
                                        <w:left w:val="none" w:sz="0" w:space="0" w:color="auto"/>
                                        <w:bottom w:val="none" w:sz="0" w:space="0" w:color="auto"/>
                                        <w:right w:val="none" w:sz="0" w:space="0" w:color="auto"/>
                                      </w:divBdr>
                                    </w:div>
                                  </w:divsChild>
                                </w:div>
                                <w:div w:id="2102870340">
                                  <w:marLeft w:val="0"/>
                                  <w:marRight w:val="30"/>
                                  <w:marTop w:val="0"/>
                                  <w:marBottom w:val="0"/>
                                  <w:divBdr>
                                    <w:top w:val="none" w:sz="0" w:space="0" w:color="auto"/>
                                    <w:left w:val="none" w:sz="0" w:space="0" w:color="auto"/>
                                    <w:bottom w:val="none" w:sz="0" w:space="0" w:color="auto"/>
                                    <w:right w:val="none" w:sz="0" w:space="0" w:color="auto"/>
                                  </w:divBdr>
                                  <w:divsChild>
                                    <w:div w:id="252207928">
                                      <w:marLeft w:val="0"/>
                                      <w:marRight w:val="0"/>
                                      <w:marTop w:val="0"/>
                                      <w:marBottom w:val="0"/>
                                      <w:divBdr>
                                        <w:top w:val="none" w:sz="0" w:space="0" w:color="auto"/>
                                        <w:left w:val="none" w:sz="0" w:space="0" w:color="auto"/>
                                        <w:bottom w:val="none" w:sz="0" w:space="0" w:color="auto"/>
                                        <w:right w:val="none" w:sz="0" w:space="0" w:color="auto"/>
                                      </w:divBdr>
                                    </w:div>
                                  </w:divsChild>
                                </w:div>
                                <w:div w:id="1124349637">
                                  <w:marLeft w:val="0"/>
                                  <w:marRight w:val="30"/>
                                  <w:marTop w:val="0"/>
                                  <w:marBottom w:val="0"/>
                                  <w:divBdr>
                                    <w:top w:val="none" w:sz="0" w:space="0" w:color="auto"/>
                                    <w:left w:val="none" w:sz="0" w:space="0" w:color="auto"/>
                                    <w:bottom w:val="none" w:sz="0" w:space="0" w:color="auto"/>
                                    <w:right w:val="none" w:sz="0" w:space="0" w:color="auto"/>
                                  </w:divBdr>
                                  <w:divsChild>
                                    <w:div w:id="1658460897">
                                      <w:marLeft w:val="0"/>
                                      <w:marRight w:val="0"/>
                                      <w:marTop w:val="0"/>
                                      <w:marBottom w:val="0"/>
                                      <w:divBdr>
                                        <w:top w:val="none" w:sz="0" w:space="0" w:color="auto"/>
                                        <w:left w:val="none" w:sz="0" w:space="0" w:color="auto"/>
                                        <w:bottom w:val="none" w:sz="0" w:space="0" w:color="auto"/>
                                        <w:right w:val="none" w:sz="0" w:space="0" w:color="auto"/>
                                      </w:divBdr>
                                    </w:div>
                                  </w:divsChild>
                                </w:div>
                                <w:div w:id="558247796">
                                  <w:marLeft w:val="0"/>
                                  <w:marRight w:val="30"/>
                                  <w:marTop w:val="0"/>
                                  <w:marBottom w:val="0"/>
                                  <w:divBdr>
                                    <w:top w:val="none" w:sz="0" w:space="0" w:color="auto"/>
                                    <w:left w:val="none" w:sz="0" w:space="0" w:color="auto"/>
                                    <w:bottom w:val="none" w:sz="0" w:space="0" w:color="auto"/>
                                    <w:right w:val="none" w:sz="0" w:space="0" w:color="auto"/>
                                  </w:divBdr>
                                  <w:divsChild>
                                    <w:div w:id="1062214412">
                                      <w:marLeft w:val="0"/>
                                      <w:marRight w:val="0"/>
                                      <w:marTop w:val="0"/>
                                      <w:marBottom w:val="0"/>
                                      <w:divBdr>
                                        <w:top w:val="none" w:sz="0" w:space="0" w:color="auto"/>
                                        <w:left w:val="none" w:sz="0" w:space="0" w:color="auto"/>
                                        <w:bottom w:val="none" w:sz="0" w:space="0" w:color="auto"/>
                                        <w:right w:val="none" w:sz="0" w:space="0" w:color="auto"/>
                                      </w:divBdr>
                                    </w:div>
                                  </w:divsChild>
                                </w:div>
                                <w:div w:id="636882351">
                                  <w:marLeft w:val="0"/>
                                  <w:marRight w:val="30"/>
                                  <w:marTop w:val="0"/>
                                  <w:marBottom w:val="0"/>
                                  <w:divBdr>
                                    <w:top w:val="none" w:sz="0" w:space="0" w:color="auto"/>
                                    <w:left w:val="none" w:sz="0" w:space="0" w:color="auto"/>
                                    <w:bottom w:val="none" w:sz="0" w:space="0" w:color="auto"/>
                                    <w:right w:val="none" w:sz="0" w:space="0" w:color="auto"/>
                                  </w:divBdr>
                                  <w:divsChild>
                                    <w:div w:id="307050654">
                                      <w:marLeft w:val="0"/>
                                      <w:marRight w:val="0"/>
                                      <w:marTop w:val="0"/>
                                      <w:marBottom w:val="0"/>
                                      <w:divBdr>
                                        <w:top w:val="none" w:sz="0" w:space="0" w:color="auto"/>
                                        <w:left w:val="none" w:sz="0" w:space="0" w:color="auto"/>
                                        <w:bottom w:val="none" w:sz="0" w:space="0" w:color="auto"/>
                                        <w:right w:val="none" w:sz="0" w:space="0" w:color="auto"/>
                                      </w:divBdr>
                                    </w:div>
                                  </w:divsChild>
                                </w:div>
                                <w:div w:id="1949115057">
                                  <w:marLeft w:val="0"/>
                                  <w:marRight w:val="30"/>
                                  <w:marTop w:val="0"/>
                                  <w:marBottom w:val="0"/>
                                  <w:divBdr>
                                    <w:top w:val="none" w:sz="0" w:space="0" w:color="auto"/>
                                    <w:left w:val="none" w:sz="0" w:space="0" w:color="auto"/>
                                    <w:bottom w:val="none" w:sz="0" w:space="0" w:color="auto"/>
                                    <w:right w:val="none" w:sz="0" w:space="0" w:color="auto"/>
                                  </w:divBdr>
                                  <w:divsChild>
                                    <w:div w:id="1958943986">
                                      <w:marLeft w:val="0"/>
                                      <w:marRight w:val="0"/>
                                      <w:marTop w:val="0"/>
                                      <w:marBottom w:val="0"/>
                                      <w:divBdr>
                                        <w:top w:val="none" w:sz="0" w:space="0" w:color="auto"/>
                                        <w:left w:val="none" w:sz="0" w:space="0" w:color="auto"/>
                                        <w:bottom w:val="none" w:sz="0" w:space="0" w:color="auto"/>
                                        <w:right w:val="none" w:sz="0" w:space="0" w:color="auto"/>
                                      </w:divBdr>
                                    </w:div>
                                  </w:divsChild>
                                </w:div>
                                <w:div w:id="1956473935">
                                  <w:marLeft w:val="0"/>
                                  <w:marRight w:val="30"/>
                                  <w:marTop w:val="0"/>
                                  <w:marBottom w:val="0"/>
                                  <w:divBdr>
                                    <w:top w:val="none" w:sz="0" w:space="0" w:color="auto"/>
                                    <w:left w:val="none" w:sz="0" w:space="0" w:color="auto"/>
                                    <w:bottom w:val="none" w:sz="0" w:space="0" w:color="auto"/>
                                    <w:right w:val="none" w:sz="0" w:space="0" w:color="auto"/>
                                  </w:divBdr>
                                  <w:divsChild>
                                    <w:div w:id="1677997813">
                                      <w:marLeft w:val="0"/>
                                      <w:marRight w:val="0"/>
                                      <w:marTop w:val="0"/>
                                      <w:marBottom w:val="0"/>
                                      <w:divBdr>
                                        <w:top w:val="none" w:sz="0" w:space="0" w:color="auto"/>
                                        <w:left w:val="none" w:sz="0" w:space="0" w:color="auto"/>
                                        <w:bottom w:val="none" w:sz="0" w:space="0" w:color="auto"/>
                                        <w:right w:val="none" w:sz="0" w:space="0" w:color="auto"/>
                                      </w:divBdr>
                                    </w:div>
                                  </w:divsChild>
                                </w:div>
                                <w:div w:id="691301488">
                                  <w:marLeft w:val="0"/>
                                  <w:marRight w:val="30"/>
                                  <w:marTop w:val="0"/>
                                  <w:marBottom w:val="0"/>
                                  <w:divBdr>
                                    <w:top w:val="none" w:sz="0" w:space="0" w:color="auto"/>
                                    <w:left w:val="none" w:sz="0" w:space="0" w:color="auto"/>
                                    <w:bottom w:val="none" w:sz="0" w:space="0" w:color="auto"/>
                                    <w:right w:val="none" w:sz="0" w:space="0" w:color="auto"/>
                                  </w:divBdr>
                                  <w:divsChild>
                                    <w:div w:id="707488967">
                                      <w:marLeft w:val="0"/>
                                      <w:marRight w:val="0"/>
                                      <w:marTop w:val="0"/>
                                      <w:marBottom w:val="0"/>
                                      <w:divBdr>
                                        <w:top w:val="none" w:sz="0" w:space="0" w:color="auto"/>
                                        <w:left w:val="none" w:sz="0" w:space="0" w:color="auto"/>
                                        <w:bottom w:val="none" w:sz="0" w:space="0" w:color="auto"/>
                                        <w:right w:val="none" w:sz="0" w:space="0" w:color="auto"/>
                                      </w:divBdr>
                                    </w:div>
                                  </w:divsChild>
                                </w:div>
                                <w:div w:id="1565947732">
                                  <w:marLeft w:val="0"/>
                                  <w:marRight w:val="30"/>
                                  <w:marTop w:val="0"/>
                                  <w:marBottom w:val="0"/>
                                  <w:divBdr>
                                    <w:top w:val="none" w:sz="0" w:space="0" w:color="auto"/>
                                    <w:left w:val="none" w:sz="0" w:space="0" w:color="auto"/>
                                    <w:bottom w:val="none" w:sz="0" w:space="0" w:color="auto"/>
                                    <w:right w:val="none" w:sz="0" w:space="0" w:color="auto"/>
                                  </w:divBdr>
                                  <w:divsChild>
                                    <w:div w:id="768813195">
                                      <w:marLeft w:val="0"/>
                                      <w:marRight w:val="0"/>
                                      <w:marTop w:val="0"/>
                                      <w:marBottom w:val="0"/>
                                      <w:divBdr>
                                        <w:top w:val="none" w:sz="0" w:space="0" w:color="auto"/>
                                        <w:left w:val="none" w:sz="0" w:space="0" w:color="auto"/>
                                        <w:bottom w:val="none" w:sz="0" w:space="0" w:color="auto"/>
                                        <w:right w:val="none" w:sz="0" w:space="0" w:color="auto"/>
                                      </w:divBdr>
                                    </w:div>
                                  </w:divsChild>
                                </w:div>
                                <w:div w:id="2073848343">
                                  <w:marLeft w:val="0"/>
                                  <w:marRight w:val="30"/>
                                  <w:marTop w:val="0"/>
                                  <w:marBottom w:val="0"/>
                                  <w:divBdr>
                                    <w:top w:val="none" w:sz="0" w:space="0" w:color="auto"/>
                                    <w:left w:val="none" w:sz="0" w:space="0" w:color="auto"/>
                                    <w:bottom w:val="none" w:sz="0" w:space="0" w:color="auto"/>
                                    <w:right w:val="none" w:sz="0" w:space="0" w:color="auto"/>
                                  </w:divBdr>
                                  <w:divsChild>
                                    <w:div w:id="1824810935">
                                      <w:marLeft w:val="0"/>
                                      <w:marRight w:val="0"/>
                                      <w:marTop w:val="0"/>
                                      <w:marBottom w:val="0"/>
                                      <w:divBdr>
                                        <w:top w:val="none" w:sz="0" w:space="0" w:color="auto"/>
                                        <w:left w:val="none" w:sz="0" w:space="0" w:color="auto"/>
                                        <w:bottom w:val="none" w:sz="0" w:space="0" w:color="auto"/>
                                        <w:right w:val="none" w:sz="0" w:space="0" w:color="auto"/>
                                      </w:divBdr>
                                    </w:div>
                                  </w:divsChild>
                                </w:div>
                                <w:div w:id="1478036478">
                                  <w:marLeft w:val="0"/>
                                  <w:marRight w:val="30"/>
                                  <w:marTop w:val="0"/>
                                  <w:marBottom w:val="0"/>
                                  <w:divBdr>
                                    <w:top w:val="none" w:sz="0" w:space="0" w:color="auto"/>
                                    <w:left w:val="none" w:sz="0" w:space="0" w:color="auto"/>
                                    <w:bottom w:val="none" w:sz="0" w:space="0" w:color="auto"/>
                                    <w:right w:val="none" w:sz="0" w:space="0" w:color="auto"/>
                                  </w:divBdr>
                                  <w:divsChild>
                                    <w:div w:id="289866050">
                                      <w:marLeft w:val="0"/>
                                      <w:marRight w:val="0"/>
                                      <w:marTop w:val="0"/>
                                      <w:marBottom w:val="0"/>
                                      <w:divBdr>
                                        <w:top w:val="none" w:sz="0" w:space="0" w:color="auto"/>
                                        <w:left w:val="none" w:sz="0" w:space="0" w:color="auto"/>
                                        <w:bottom w:val="none" w:sz="0" w:space="0" w:color="auto"/>
                                        <w:right w:val="none" w:sz="0" w:space="0" w:color="auto"/>
                                      </w:divBdr>
                                    </w:div>
                                  </w:divsChild>
                                </w:div>
                                <w:div w:id="1352952486">
                                  <w:marLeft w:val="0"/>
                                  <w:marRight w:val="30"/>
                                  <w:marTop w:val="0"/>
                                  <w:marBottom w:val="0"/>
                                  <w:divBdr>
                                    <w:top w:val="none" w:sz="0" w:space="0" w:color="auto"/>
                                    <w:left w:val="none" w:sz="0" w:space="0" w:color="auto"/>
                                    <w:bottom w:val="none" w:sz="0" w:space="0" w:color="auto"/>
                                    <w:right w:val="none" w:sz="0" w:space="0" w:color="auto"/>
                                  </w:divBdr>
                                  <w:divsChild>
                                    <w:div w:id="138033378">
                                      <w:marLeft w:val="0"/>
                                      <w:marRight w:val="0"/>
                                      <w:marTop w:val="0"/>
                                      <w:marBottom w:val="0"/>
                                      <w:divBdr>
                                        <w:top w:val="none" w:sz="0" w:space="0" w:color="auto"/>
                                        <w:left w:val="none" w:sz="0" w:space="0" w:color="auto"/>
                                        <w:bottom w:val="none" w:sz="0" w:space="0" w:color="auto"/>
                                        <w:right w:val="none" w:sz="0" w:space="0" w:color="auto"/>
                                      </w:divBdr>
                                    </w:div>
                                  </w:divsChild>
                                </w:div>
                                <w:div w:id="86387571">
                                  <w:marLeft w:val="0"/>
                                  <w:marRight w:val="30"/>
                                  <w:marTop w:val="0"/>
                                  <w:marBottom w:val="0"/>
                                  <w:divBdr>
                                    <w:top w:val="none" w:sz="0" w:space="0" w:color="auto"/>
                                    <w:left w:val="none" w:sz="0" w:space="0" w:color="auto"/>
                                    <w:bottom w:val="none" w:sz="0" w:space="0" w:color="auto"/>
                                    <w:right w:val="none" w:sz="0" w:space="0" w:color="auto"/>
                                  </w:divBdr>
                                  <w:divsChild>
                                    <w:div w:id="2014725719">
                                      <w:marLeft w:val="0"/>
                                      <w:marRight w:val="0"/>
                                      <w:marTop w:val="0"/>
                                      <w:marBottom w:val="0"/>
                                      <w:divBdr>
                                        <w:top w:val="none" w:sz="0" w:space="0" w:color="auto"/>
                                        <w:left w:val="none" w:sz="0" w:space="0" w:color="auto"/>
                                        <w:bottom w:val="none" w:sz="0" w:space="0" w:color="auto"/>
                                        <w:right w:val="none" w:sz="0" w:space="0" w:color="auto"/>
                                      </w:divBdr>
                                    </w:div>
                                  </w:divsChild>
                                </w:div>
                                <w:div w:id="160319996">
                                  <w:marLeft w:val="0"/>
                                  <w:marRight w:val="30"/>
                                  <w:marTop w:val="0"/>
                                  <w:marBottom w:val="0"/>
                                  <w:divBdr>
                                    <w:top w:val="none" w:sz="0" w:space="0" w:color="auto"/>
                                    <w:left w:val="none" w:sz="0" w:space="0" w:color="auto"/>
                                    <w:bottom w:val="none" w:sz="0" w:space="0" w:color="auto"/>
                                    <w:right w:val="none" w:sz="0" w:space="0" w:color="auto"/>
                                  </w:divBdr>
                                  <w:divsChild>
                                    <w:div w:id="1972321111">
                                      <w:marLeft w:val="0"/>
                                      <w:marRight w:val="0"/>
                                      <w:marTop w:val="0"/>
                                      <w:marBottom w:val="0"/>
                                      <w:divBdr>
                                        <w:top w:val="none" w:sz="0" w:space="0" w:color="auto"/>
                                        <w:left w:val="none" w:sz="0" w:space="0" w:color="auto"/>
                                        <w:bottom w:val="none" w:sz="0" w:space="0" w:color="auto"/>
                                        <w:right w:val="none" w:sz="0" w:space="0" w:color="auto"/>
                                      </w:divBdr>
                                    </w:div>
                                  </w:divsChild>
                                </w:div>
                                <w:div w:id="1507133963">
                                  <w:marLeft w:val="0"/>
                                  <w:marRight w:val="30"/>
                                  <w:marTop w:val="0"/>
                                  <w:marBottom w:val="0"/>
                                  <w:divBdr>
                                    <w:top w:val="none" w:sz="0" w:space="0" w:color="auto"/>
                                    <w:left w:val="none" w:sz="0" w:space="0" w:color="auto"/>
                                    <w:bottom w:val="none" w:sz="0" w:space="0" w:color="auto"/>
                                    <w:right w:val="none" w:sz="0" w:space="0" w:color="auto"/>
                                  </w:divBdr>
                                  <w:divsChild>
                                    <w:div w:id="1987127761">
                                      <w:marLeft w:val="0"/>
                                      <w:marRight w:val="0"/>
                                      <w:marTop w:val="0"/>
                                      <w:marBottom w:val="0"/>
                                      <w:divBdr>
                                        <w:top w:val="none" w:sz="0" w:space="0" w:color="auto"/>
                                        <w:left w:val="none" w:sz="0" w:space="0" w:color="auto"/>
                                        <w:bottom w:val="none" w:sz="0" w:space="0" w:color="auto"/>
                                        <w:right w:val="none" w:sz="0" w:space="0" w:color="auto"/>
                                      </w:divBdr>
                                    </w:div>
                                  </w:divsChild>
                                </w:div>
                                <w:div w:id="493181622">
                                  <w:marLeft w:val="0"/>
                                  <w:marRight w:val="30"/>
                                  <w:marTop w:val="0"/>
                                  <w:marBottom w:val="0"/>
                                  <w:divBdr>
                                    <w:top w:val="none" w:sz="0" w:space="0" w:color="auto"/>
                                    <w:left w:val="none" w:sz="0" w:space="0" w:color="auto"/>
                                    <w:bottom w:val="none" w:sz="0" w:space="0" w:color="auto"/>
                                    <w:right w:val="none" w:sz="0" w:space="0" w:color="auto"/>
                                  </w:divBdr>
                                  <w:divsChild>
                                    <w:div w:id="1686861833">
                                      <w:marLeft w:val="0"/>
                                      <w:marRight w:val="0"/>
                                      <w:marTop w:val="0"/>
                                      <w:marBottom w:val="0"/>
                                      <w:divBdr>
                                        <w:top w:val="none" w:sz="0" w:space="0" w:color="auto"/>
                                        <w:left w:val="none" w:sz="0" w:space="0" w:color="auto"/>
                                        <w:bottom w:val="none" w:sz="0" w:space="0" w:color="auto"/>
                                        <w:right w:val="none" w:sz="0" w:space="0" w:color="auto"/>
                                      </w:divBdr>
                                    </w:div>
                                  </w:divsChild>
                                </w:div>
                                <w:div w:id="1862473925">
                                  <w:marLeft w:val="0"/>
                                  <w:marRight w:val="30"/>
                                  <w:marTop w:val="0"/>
                                  <w:marBottom w:val="0"/>
                                  <w:divBdr>
                                    <w:top w:val="none" w:sz="0" w:space="0" w:color="auto"/>
                                    <w:left w:val="none" w:sz="0" w:space="0" w:color="auto"/>
                                    <w:bottom w:val="none" w:sz="0" w:space="0" w:color="auto"/>
                                    <w:right w:val="none" w:sz="0" w:space="0" w:color="auto"/>
                                  </w:divBdr>
                                  <w:divsChild>
                                    <w:div w:id="572013058">
                                      <w:marLeft w:val="0"/>
                                      <w:marRight w:val="0"/>
                                      <w:marTop w:val="0"/>
                                      <w:marBottom w:val="0"/>
                                      <w:divBdr>
                                        <w:top w:val="none" w:sz="0" w:space="0" w:color="auto"/>
                                        <w:left w:val="none" w:sz="0" w:space="0" w:color="auto"/>
                                        <w:bottom w:val="none" w:sz="0" w:space="0" w:color="auto"/>
                                        <w:right w:val="none" w:sz="0" w:space="0" w:color="auto"/>
                                      </w:divBdr>
                                    </w:div>
                                  </w:divsChild>
                                </w:div>
                                <w:div w:id="847792840">
                                  <w:marLeft w:val="0"/>
                                  <w:marRight w:val="30"/>
                                  <w:marTop w:val="0"/>
                                  <w:marBottom w:val="0"/>
                                  <w:divBdr>
                                    <w:top w:val="none" w:sz="0" w:space="0" w:color="auto"/>
                                    <w:left w:val="none" w:sz="0" w:space="0" w:color="auto"/>
                                    <w:bottom w:val="none" w:sz="0" w:space="0" w:color="auto"/>
                                    <w:right w:val="none" w:sz="0" w:space="0" w:color="auto"/>
                                  </w:divBdr>
                                  <w:divsChild>
                                    <w:div w:id="1376154109">
                                      <w:marLeft w:val="0"/>
                                      <w:marRight w:val="0"/>
                                      <w:marTop w:val="0"/>
                                      <w:marBottom w:val="0"/>
                                      <w:divBdr>
                                        <w:top w:val="none" w:sz="0" w:space="0" w:color="auto"/>
                                        <w:left w:val="none" w:sz="0" w:space="0" w:color="auto"/>
                                        <w:bottom w:val="none" w:sz="0" w:space="0" w:color="auto"/>
                                        <w:right w:val="none" w:sz="0" w:space="0" w:color="auto"/>
                                      </w:divBdr>
                                    </w:div>
                                  </w:divsChild>
                                </w:div>
                                <w:div w:id="1936203856">
                                  <w:marLeft w:val="0"/>
                                  <w:marRight w:val="30"/>
                                  <w:marTop w:val="0"/>
                                  <w:marBottom w:val="0"/>
                                  <w:divBdr>
                                    <w:top w:val="none" w:sz="0" w:space="0" w:color="auto"/>
                                    <w:left w:val="none" w:sz="0" w:space="0" w:color="auto"/>
                                    <w:bottom w:val="none" w:sz="0" w:space="0" w:color="auto"/>
                                    <w:right w:val="none" w:sz="0" w:space="0" w:color="auto"/>
                                  </w:divBdr>
                                  <w:divsChild>
                                    <w:div w:id="1897472562">
                                      <w:marLeft w:val="0"/>
                                      <w:marRight w:val="0"/>
                                      <w:marTop w:val="0"/>
                                      <w:marBottom w:val="0"/>
                                      <w:divBdr>
                                        <w:top w:val="none" w:sz="0" w:space="0" w:color="auto"/>
                                        <w:left w:val="none" w:sz="0" w:space="0" w:color="auto"/>
                                        <w:bottom w:val="none" w:sz="0" w:space="0" w:color="auto"/>
                                        <w:right w:val="none" w:sz="0" w:space="0" w:color="auto"/>
                                      </w:divBdr>
                                    </w:div>
                                  </w:divsChild>
                                </w:div>
                                <w:div w:id="358507301">
                                  <w:marLeft w:val="0"/>
                                  <w:marRight w:val="30"/>
                                  <w:marTop w:val="0"/>
                                  <w:marBottom w:val="0"/>
                                  <w:divBdr>
                                    <w:top w:val="none" w:sz="0" w:space="0" w:color="auto"/>
                                    <w:left w:val="none" w:sz="0" w:space="0" w:color="auto"/>
                                    <w:bottom w:val="none" w:sz="0" w:space="0" w:color="auto"/>
                                    <w:right w:val="none" w:sz="0" w:space="0" w:color="auto"/>
                                  </w:divBdr>
                                  <w:divsChild>
                                    <w:div w:id="1081566452">
                                      <w:marLeft w:val="0"/>
                                      <w:marRight w:val="0"/>
                                      <w:marTop w:val="0"/>
                                      <w:marBottom w:val="0"/>
                                      <w:divBdr>
                                        <w:top w:val="none" w:sz="0" w:space="0" w:color="auto"/>
                                        <w:left w:val="none" w:sz="0" w:space="0" w:color="auto"/>
                                        <w:bottom w:val="none" w:sz="0" w:space="0" w:color="auto"/>
                                        <w:right w:val="none" w:sz="0" w:space="0" w:color="auto"/>
                                      </w:divBdr>
                                    </w:div>
                                  </w:divsChild>
                                </w:div>
                                <w:div w:id="1251087328">
                                  <w:marLeft w:val="0"/>
                                  <w:marRight w:val="30"/>
                                  <w:marTop w:val="0"/>
                                  <w:marBottom w:val="0"/>
                                  <w:divBdr>
                                    <w:top w:val="none" w:sz="0" w:space="0" w:color="auto"/>
                                    <w:left w:val="none" w:sz="0" w:space="0" w:color="auto"/>
                                    <w:bottom w:val="none" w:sz="0" w:space="0" w:color="auto"/>
                                    <w:right w:val="none" w:sz="0" w:space="0" w:color="auto"/>
                                  </w:divBdr>
                                  <w:divsChild>
                                    <w:div w:id="850265350">
                                      <w:marLeft w:val="0"/>
                                      <w:marRight w:val="0"/>
                                      <w:marTop w:val="0"/>
                                      <w:marBottom w:val="0"/>
                                      <w:divBdr>
                                        <w:top w:val="none" w:sz="0" w:space="0" w:color="auto"/>
                                        <w:left w:val="none" w:sz="0" w:space="0" w:color="auto"/>
                                        <w:bottom w:val="none" w:sz="0" w:space="0" w:color="auto"/>
                                        <w:right w:val="none" w:sz="0" w:space="0" w:color="auto"/>
                                      </w:divBdr>
                                    </w:div>
                                  </w:divsChild>
                                </w:div>
                                <w:div w:id="2066952474">
                                  <w:marLeft w:val="0"/>
                                  <w:marRight w:val="30"/>
                                  <w:marTop w:val="0"/>
                                  <w:marBottom w:val="0"/>
                                  <w:divBdr>
                                    <w:top w:val="none" w:sz="0" w:space="0" w:color="auto"/>
                                    <w:left w:val="none" w:sz="0" w:space="0" w:color="auto"/>
                                    <w:bottom w:val="none" w:sz="0" w:space="0" w:color="auto"/>
                                    <w:right w:val="none" w:sz="0" w:space="0" w:color="auto"/>
                                  </w:divBdr>
                                  <w:divsChild>
                                    <w:div w:id="81296746">
                                      <w:marLeft w:val="0"/>
                                      <w:marRight w:val="0"/>
                                      <w:marTop w:val="0"/>
                                      <w:marBottom w:val="0"/>
                                      <w:divBdr>
                                        <w:top w:val="none" w:sz="0" w:space="0" w:color="auto"/>
                                        <w:left w:val="none" w:sz="0" w:space="0" w:color="auto"/>
                                        <w:bottom w:val="none" w:sz="0" w:space="0" w:color="auto"/>
                                        <w:right w:val="none" w:sz="0" w:space="0" w:color="auto"/>
                                      </w:divBdr>
                                    </w:div>
                                  </w:divsChild>
                                </w:div>
                                <w:div w:id="2105687984">
                                  <w:marLeft w:val="0"/>
                                  <w:marRight w:val="30"/>
                                  <w:marTop w:val="0"/>
                                  <w:marBottom w:val="0"/>
                                  <w:divBdr>
                                    <w:top w:val="none" w:sz="0" w:space="0" w:color="auto"/>
                                    <w:left w:val="none" w:sz="0" w:space="0" w:color="auto"/>
                                    <w:bottom w:val="none" w:sz="0" w:space="0" w:color="auto"/>
                                    <w:right w:val="none" w:sz="0" w:space="0" w:color="auto"/>
                                  </w:divBdr>
                                  <w:divsChild>
                                    <w:div w:id="1114134374">
                                      <w:marLeft w:val="0"/>
                                      <w:marRight w:val="0"/>
                                      <w:marTop w:val="0"/>
                                      <w:marBottom w:val="0"/>
                                      <w:divBdr>
                                        <w:top w:val="none" w:sz="0" w:space="0" w:color="auto"/>
                                        <w:left w:val="none" w:sz="0" w:space="0" w:color="auto"/>
                                        <w:bottom w:val="none" w:sz="0" w:space="0" w:color="auto"/>
                                        <w:right w:val="none" w:sz="0" w:space="0" w:color="auto"/>
                                      </w:divBdr>
                                    </w:div>
                                  </w:divsChild>
                                </w:div>
                                <w:div w:id="958756544">
                                  <w:marLeft w:val="0"/>
                                  <w:marRight w:val="30"/>
                                  <w:marTop w:val="0"/>
                                  <w:marBottom w:val="0"/>
                                  <w:divBdr>
                                    <w:top w:val="none" w:sz="0" w:space="0" w:color="auto"/>
                                    <w:left w:val="none" w:sz="0" w:space="0" w:color="auto"/>
                                    <w:bottom w:val="none" w:sz="0" w:space="0" w:color="auto"/>
                                    <w:right w:val="none" w:sz="0" w:space="0" w:color="auto"/>
                                  </w:divBdr>
                                  <w:divsChild>
                                    <w:div w:id="1349716420">
                                      <w:marLeft w:val="0"/>
                                      <w:marRight w:val="0"/>
                                      <w:marTop w:val="0"/>
                                      <w:marBottom w:val="0"/>
                                      <w:divBdr>
                                        <w:top w:val="none" w:sz="0" w:space="0" w:color="auto"/>
                                        <w:left w:val="none" w:sz="0" w:space="0" w:color="auto"/>
                                        <w:bottom w:val="none" w:sz="0" w:space="0" w:color="auto"/>
                                        <w:right w:val="none" w:sz="0" w:space="0" w:color="auto"/>
                                      </w:divBdr>
                                    </w:div>
                                  </w:divsChild>
                                </w:div>
                                <w:div w:id="206644174">
                                  <w:marLeft w:val="0"/>
                                  <w:marRight w:val="30"/>
                                  <w:marTop w:val="0"/>
                                  <w:marBottom w:val="0"/>
                                  <w:divBdr>
                                    <w:top w:val="none" w:sz="0" w:space="0" w:color="auto"/>
                                    <w:left w:val="none" w:sz="0" w:space="0" w:color="auto"/>
                                    <w:bottom w:val="none" w:sz="0" w:space="0" w:color="auto"/>
                                    <w:right w:val="none" w:sz="0" w:space="0" w:color="auto"/>
                                  </w:divBdr>
                                  <w:divsChild>
                                    <w:div w:id="1113523367">
                                      <w:marLeft w:val="0"/>
                                      <w:marRight w:val="0"/>
                                      <w:marTop w:val="0"/>
                                      <w:marBottom w:val="0"/>
                                      <w:divBdr>
                                        <w:top w:val="none" w:sz="0" w:space="0" w:color="auto"/>
                                        <w:left w:val="none" w:sz="0" w:space="0" w:color="auto"/>
                                        <w:bottom w:val="none" w:sz="0" w:space="0" w:color="auto"/>
                                        <w:right w:val="none" w:sz="0" w:space="0" w:color="auto"/>
                                      </w:divBdr>
                                    </w:div>
                                  </w:divsChild>
                                </w:div>
                                <w:div w:id="1824274955">
                                  <w:marLeft w:val="0"/>
                                  <w:marRight w:val="30"/>
                                  <w:marTop w:val="0"/>
                                  <w:marBottom w:val="0"/>
                                  <w:divBdr>
                                    <w:top w:val="none" w:sz="0" w:space="0" w:color="auto"/>
                                    <w:left w:val="none" w:sz="0" w:space="0" w:color="auto"/>
                                    <w:bottom w:val="none" w:sz="0" w:space="0" w:color="auto"/>
                                    <w:right w:val="none" w:sz="0" w:space="0" w:color="auto"/>
                                  </w:divBdr>
                                  <w:divsChild>
                                    <w:div w:id="684359051">
                                      <w:marLeft w:val="0"/>
                                      <w:marRight w:val="0"/>
                                      <w:marTop w:val="0"/>
                                      <w:marBottom w:val="0"/>
                                      <w:divBdr>
                                        <w:top w:val="none" w:sz="0" w:space="0" w:color="auto"/>
                                        <w:left w:val="none" w:sz="0" w:space="0" w:color="auto"/>
                                        <w:bottom w:val="none" w:sz="0" w:space="0" w:color="auto"/>
                                        <w:right w:val="none" w:sz="0" w:space="0" w:color="auto"/>
                                      </w:divBdr>
                                    </w:div>
                                  </w:divsChild>
                                </w:div>
                                <w:div w:id="93794599">
                                  <w:marLeft w:val="0"/>
                                  <w:marRight w:val="30"/>
                                  <w:marTop w:val="0"/>
                                  <w:marBottom w:val="0"/>
                                  <w:divBdr>
                                    <w:top w:val="none" w:sz="0" w:space="0" w:color="auto"/>
                                    <w:left w:val="none" w:sz="0" w:space="0" w:color="auto"/>
                                    <w:bottom w:val="none" w:sz="0" w:space="0" w:color="auto"/>
                                    <w:right w:val="none" w:sz="0" w:space="0" w:color="auto"/>
                                  </w:divBdr>
                                  <w:divsChild>
                                    <w:div w:id="1286349930">
                                      <w:marLeft w:val="0"/>
                                      <w:marRight w:val="0"/>
                                      <w:marTop w:val="0"/>
                                      <w:marBottom w:val="0"/>
                                      <w:divBdr>
                                        <w:top w:val="none" w:sz="0" w:space="0" w:color="auto"/>
                                        <w:left w:val="none" w:sz="0" w:space="0" w:color="auto"/>
                                        <w:bottom w:val="none" w:sz="0" w:space="0" w:color="auto"/>
                                        <w:right w:val="none" w:sz="0" w:space="0" w:color="auto"/>
                                      </w:divBdr>
                                    </w:div>
                                  </w:divsChild>
                                </w:div>
                                <w:div w:id="1045331685">
                                  <w:marLeft w:val="0"/>
                                  <w:marRight w:val="30"/>
                                  <w:marTop w:val="0"/>
                                  <w:marBottom w:val="0"/>
                                  <w:divBdr>
                                    <w:top w:val="none" w:sz="0" w:space="0" w:color="auto"/>
                                    <w:left w:val="none" w:sz="0" w:space="0" w:color="auto"/>
                                    <w:bottom w:val="none" w:sz="0" w:space="0" w:color="auto"/>
                                    <w:right w:val="none" w:sz="0" w:space="0" w:color="auto"/>
                                  </w:divBdr>
                                  <w:divsChild>
                                    <w:div w:id="1194345505">
                                      <w:marLeft w:val="0"/>
                                      <w:marRight w:val="0"/>
                                      <w:marTop w:val="0"/>
                                      <w:marBottom w:val="0"/>
                                      <w:divBdr>
                                        <w:top w:val="none" w:sz="0" w:space="0" w:color="auto"/>
                                        <w:left w:val="none" w:sz="0" w:space="0" w:color="auto"/>
                                        <w:bottom w:val="none" w:sz="0" w:space="0" w:color="auto"/>
                                        <w:right w:val="none" w:sz="0" w:space="0" w:color="auto"/>
                                      </w:divBdr>
                                    </w:div>
                                  </w:divsChild>
                                </w:div>
                                <w:div w:id="1721899640">
                                  <w:marLeft w:val="0"/>
                                  <w:marRight w:val="30"/>
                                  <w:marTop w:val="0"/>
                                  <w:marBottom w:val="0"/>
                                  <w:divBdr>
                                    <w:top w:val="none" w:sz="0" w:space="0" w:color="auto"/>
                                    <w:left w:val="none" w:sz="0" w:space="0" w:color="auto"/>
                                    <w:bottom w:val="none" w:sz="0" w:space="0" w:color="auto"/>
                                    <w:right w:val="none" w:sz="0" w:space="0" w:color="auto"/>
                                  </w:divBdr>
                                  <w:divsChild>
                                    <w:div w:id="850754725">
                                      <w:marLeft w:val="0"/>
                                      <w:marRight w:val="0"/>
                                      <w:marTop w:val="0"/>
                                      <w:marBottom w:val="0"/>
                                      <w:divBdr>
                                        <w:top w:val="none" w:sz="0" w:space="0" w:color="auto"/>
                                        <w:left w:val="none" w:sz="0" w:space="0" w:color="auto"/>
                                        <w:bottom w:val="none" w:sz="0" w:space="0" w:color="auto"/>
                                        <w:right w:val="none" w:sz="0" w:space="0" w:color="auto"/>
                                      </w:divBdr>
                                    </w:div>
                                  </w:divsChild>
                                </w:div>
                                <w:div w:id="1572764377">
                                  <w:marLeft w:val="0"/>
                                  <w:marRight w:val="30"/>
                                  <w:marTop w:val="0"/>
                                  <w:marBottom w:val="0"/>
                                  <w:divBdr>
                                    <w:top w:val="none" w:sz="0" w:space="0" w:color="auto"/>
                                    <w:left w:val="none" w:sz="0" w:space="0" w:color="auto"/>
                                    <w:bottom w:val="none" w:sz="0" w:space="0" w:color="auto"/>
                                    <w:right w:val="none" w:sz="0" w:space="0" w:color="auto"/>
                                  </w:divBdr>
                                  <w:divsChild>
                                    <w:div w:id="1961761916">
                                      <w:marLeft w:val="0"/>
                                      <w:marRight w:val="0"/>
                                      <w:marTop w:val="0"/>
                                      <w:marBottom w:val="0"/>
                                      <w:divBdr>
                                        <w:top w:val="none" w:sz="0" w:space="0" w:color="auto"/>
                                        <w:left w:val="none" w:sz="0" w:space="0" w:color="auto"/>
                                        <w:bottom w:val="none" w:sz="0" w:space="0" w:color="auto"/>
                                        <w:right w:val="none" w:sz="0" w:space="0" w:color="auto"/>
                                      </w:divBdr>
                                    </w:div>
                                  </w:divsChild>
                                </w:div>
                                <w:div w:id="1555580166">
                                  <w:marLeft w:val="0"/>
                                  <w:marRight w:val="30"/>
                                  <w:marTop w:val="0"/>
                                  <w:marBottom w:val="0"/>
                                  <w:divBdr>
                                    <w:top w:val="none" w:sz="0" w:space="0" w:color="auto"/>
                                    <w:left w:val="none" w:sz="0" w:space="0" w:color="auto"/>
                                    <w:bottom w:val="none" w:sz="0" w:space="0" w:color="auto"/>
                                    <w:right w:val="none" w:sz="0" w:space="0" w:color="auto"/>
                                  </w:divBdr>
                                  <w:divsChild>
                                    <w:div w:id="329020256">
                                      <w:marLeft w:val="0"/>
                                      <w:marRight w:val="0"/>
                                      <w:marTop w:val="0"/>
                                      <w:marBottom w:val="0"/>
                                      <w:divBdr>
                                        <w:top w:val="none" w:sz="0" w:space="0" w:color="auto"/>
                                        <w:left w:val="none" w:sz="0" w:space="0" w:color="auto"/>
                                        <w:bottom w:val="none" w:sz="0" w:space="0" w:color="auto"/>
                                        <w:right w:val="none" w:sz="0" w:space="0" w:color="auto"/>
                                      </w:divBdr>
                                    </w:div>
                                  </w:divsChild>
                                </w:div>
                                <w:div w:id="485636378">
                                  <w:marLeft w:val="0"/>
                                  <w:marRight w:val="30"/>
                                  <w:marTop w:val="0"/>
                                  <w:marBottom w:val="0"/>
                                  <w:divBdr>
                                    <w:top w:val="none" w:sz="0" w:space="0" w:color="auto"/>
                                    <w:left w:val="none" w:sz="0" w:space="0" w:color="auto"/>
                                    <w:bottom w:val="none" w:sz="0" w:space="0" w:color="auto"/>
                                    <w:right w:val="none" w:sz="0" w:space="0" w:color="auto"/>
                                  </w:divBdr>
                                  <w:divsChild>
                                    <w:div w:id="151795807">
                                      <w:marLeft w:val="0"/>
                                      <w:marRight w:val="0"/>
                                      <w:marTop w:val="0"/>
                                      <w:marBottom w:val="0"/>
                                      <w:divBdr>
                                        <w:top w:val="none" w:sz="0" w:space="0" w:color="auto"/>
                                        <w:left w:val="none" w:sz="0" w:space="0" w:color="auto"/>
                                        <w:bottom w:val="none" w:sz="0" w:space="0" w:color="auto"/>
                                        <w:right w:val="none" w:sz="0" w:space="0" w:color="auto"/>
                                      </w:divBdr>
                                    </w:div>
                                  </w:divsChild>
                                </w:div>
                                <w:div w:id="286130563">
                                  <w:marLeft w:val="0"/>
                                  <w:marRight w:val="30"/>
                                  <w:marTop w:val="0"/>
                                  <w:marBottom w:val="0"/>
                                  <w:divBdr>
                                    <w:top w:val="none" w:sz="0" w:space="0" w:color="auto"/>
                                    <w:left w:val="none" w:sz="0" w:space="0" w:color="auto"/>
                                    <w:bottom w:val="none" w:sz="0" w:space="0" w:color="auto"/>
                                    <w:right w:val="none" w:sz="0" w:space="0" w:color="auto"/>
                                  </w:divBdr>
                                  <w:divsChild>
                                    <w:div w:id="901217579">
                                      <w:marLeft w:val="0"/>
                                      <w:marRight w:val="0"/>
                                      <w:marTop w:val="0"/>
                                      <w:marBottom w:val="0"/>
                                      <w:divBdr>
                                        <w:top w:val="none" w:sz="0" w:space="0" w:color="auto"/>
                                        <w:left w:val="none" w:sz="0" w:space="0" w:color="auto"/>
                                        <w:bottom w:val="none" w:sz="0" w:space="0" w:color="auto"/>
                                        <w:right w:val="none" w:sz="0" w:space="0" w:color="auto"/>
                                      </w:divBdr>
                                    </w:div>
                                  </w:divsChild>
                                </w:div>
                                <w:div w:id="1171064218">
                                  <w:marLeft w:val="0"/>
                                  <w:marRight w:val="30"/>
                                  <w:marTop w:val="0"/>
                                  <w:marBottom w:val="0"/>
                                  <w:divBdr>
                                    <w:top w:val="none" w:sz="0" w:space="0" w:color="auto"/>
                                    <w:left w:val="none" w:sz="0" w:space="0" w:color="auto"/>
                                    <w:bottom w:val="none" w:sz="0" w:space="0" w:color="auto"/>
                                    <w:right w:val="none" w:sz="0" w:space="0" w:color="auto"/>
                                  </w:divBdr>
                                  <w:divsChild>
                                    <w:div w:id="304091973">
                                      <w:marLeft w:val="0"/>
                                      <w:marRight w:val="0"/>
                                      <w:marTop w:val="0"/>
                                      <w:marBottom w:val="0"/>
                                      <w:divBdr>
                                        <w:top w:val="none" w:sz="0" w:space="0" w:color="auto"/>
                                        <w:left w:val="none" w:sz="0" w:space="0" w:color="auto"/>
                                        <w:bottom w:val="none" w:sz="0" w:space="0" w:color="auto"/>
                                        <w:right w:val="none" w:sz="0" w:space="0" w:color="auto"/>
                                      </w:divBdr>
                                    </w:div>
                                  </w:divsChild>
                                </w:div>
                                <w:div w:id="326325678">
                                  <w:marLeft w:val="0"/>
                                  <w:marRight w:val="30"/>
                                  <w:marTop w:val="0"/>
                                  <w:marBottom w:val="0"/>
                                  <w:divBdr>
                                    <w:top w:val="none" w:sz="0" w:space="0" w:color="auto"/>
                                    <w:left w:val="none" w:sz="0" w:space="0" w:color="auto"/>
                                    <w:bottom w:val="none" w:sz="0" w:space="0" w:color="auto"/>
                                    <w:right w:val="none" w:sz="0" w:space="0" w:color="auto"/>
                                  </w:divBdr>
                                  <w:divsChild>
                                    <w:div w:id="2056585737">
                                      <w:marLeft w:val="0"/>
                                      <w:marRight w:val="0"/>
                                      <w:marTop w:val="0"/>
                                      <w:marBottom w:val="0"/>
                                      <w:divBdr>
                                        <w:top w:val="none" w:sz="0" w:space="0" w:color="auto"/>
                                        <w:left w:val="none" w:sz="0" w:space="0" w:color="auto"/>
                                        <w:bottom w:val="none" w:sz="0" w:space="0" w:color="auto"/>
                                        <w:right w:val="none" w:sz="0" w:space="0" w:color="auto"/>
                                      </w:divBdr>
                                    </w:div>
                                  </w:divsChild>
                                </w:div>
                                <w:div w:id="1354575407">
                                  <w:marLeft w:val="0"/>
                                  <w:marRight w:val="30"/>
                                  <w:marTop w:val="0"/>
                                  <w:marBottom w:val="0"/>
                                  <w:divBdr>
                                    <w:top w:val="none" w:sz="0" w:space="0" w:color="auto"/>
                                    <w:left w:val="none" w:sz="0" w:space="0" w:color="auto"/>
                                    <w:bottom w:val="none" w:sz="0" w:space="0" w:color="auto"/>
                                    <w:right w:val="none" w:sz="0" w:space="0" w:color="auto"/>
                                  </w:divBdr>
                                  <w:divsChild>
                                    <w:div w:id="681712177">
                                      <w:marLeft w:val="0"/>
                                      <w:marRight w:val="0"/>
                                      <w:marTop w:val="0"/>
                                      <w:marBottom w:val="0"/>
                                      <w:divBdr>
                                        <w:top w:val="none" w:sz="0" w:space="0" w:color="auto"/>
                                        <w:left w:val="none" w:sz="0" w:space="0" w:color="auto"/>
                                        <w:bottom w:val="none" w:sz="0" w:space="0" w:color="auto"/>
                                        <w:right w:val="none" w:sz="0" w:space="0" w:color="auto"/>
                                      </w:divBdr>
                                    </w:div>
                                  </w:divsChild>
                                </w:div>
                                <w:div w:id="1646278555">
                                  <w:marLeft w:val="0"/>
                                  <w:marRight w:val="30"/>
                                  <w:marTop w:val="0"/>
                                  <w:marBottom w:val="0"/>
                                  <w:divBdr>
                                    <w:top w:val="none" w:sz="0" w:space="0" w:color="auto"/>
                                    <w:left w:val="none" w:sz="0" w:space="0" w:color="auto"/>
                                    <w:bottom w:val="none" w:sz="0" w:space="0" w:color="auto"/>
                                    <w:right w:val="none" w:sz="0" w:space="0" w:color="auto"/>
                                  </w:divBdr>
                                  <w:divsChild>
                                    <w:div w:id="1356930062">
                                      <w:marLeft w:val="0"/>
                                      <w:marRight w:val="0"/>
                                      <w:marTop w:val="0"/>
                                      <w:marBottom w:val="0"/>
                                      <w:divBdr>
                                        <w:top w:val="none" w:sz="0" w:space="0" w:color="auto"/>
                                        <w:left w:val="none" w:sz="0" w:space="0" w:color="auto"/>
                                        <w:bottom w:val="none" w:sz="0" w:space="0" w:color="auto"/>
                                        <w:right w:val="none" w:sz="0" w:space="0" w:color="auto"/>
                                      </w:divBdr>
                                    </w:div>
                                  </w:divsChild>
                                </w:div>
                                <w:div w:id="1365866587">
                                  <w:marLeft w:val="0"/>
                                  <w:marRight w:val="30"/>
                                  <w:marTop w:val="0"/>
                                  <w:marBottom w:val="0"/>
                                  <w:divBdr>
                                    <w:top w:val="none" w:sz="0" w:space="0" w:color="auto"/>
                                    <w:left w:val="none" w:sz="0" w:space="0" w:color="auto"/>
                                    <w:bottom w:val="none" w:sz="0" w:space="0" w:color="auto"/>
                                    <w:right w:val="none" w:sz="0" w:space="0" w:color="auto"/>
                                  </w:divBdr>
                                  <w:divsChild>
                                    <w:div w:id="1499344127">
                                      <w:marLeft w:val="0"/>
                                      <w:marRight w:val="0"/>
                                      <w:marTop w:val="0"/>
                                      <w:marBottom w:val="0"/>
                                      <w:divBdr>
                                        <w:top w:val="none" w:sz="0" w:space="0" w:color="auto"/>
                                        <w:left w:val="none" w:sz="0" w:space="0" w:color="auto"/>
                                        <w:bottom w:val="none" w:sz="0" w:space="0" w:color="auto"/>
                                        <w:right w:val="none" w:sz="0" w:space="0" w:color="auto"/>
                                      </w:divBdr>
                                    </w:div>
                                  </w:divsChild>
                                </w:div>
                                <w:div w:id="493108237">
                                  <w:marLeft w:val="0"/>
                                  <w:marRight w:val="30"/>
                                  <w:marTop w:val="0"/>
                                  <w:marBottom w:val="0"/>
                                  <w:divBdr>
                                    <w:top w:val="none" w:sz="0" w:space="0" w:color="auto"/>
                                    <w:left w:val="none" w:sz="0" w:space="0" w:color="auto"/>
                                    <w:bottom w:val="none" w:sz="0" w:space="0" w:color="auto"/>
                                    <w:right w:val="none" w:sz="0" w:space="0" w:color="auto"/>
                                  </w:divBdr>
                                  <w:divsChild>
                                    <w:div w:id="1777678938">
                                      <w:marLeft w:val="0"/>
                                      <w:marRight w:val="0"/>
                                      <w:marTop w:val="0"/>
                                      <w:marBottom w:val="0"/>
                                      <w:divBdr>
                                        <w:top w:val="none" w:sz="0" w:space="0" w:color="auto"/>
                                        <w:left w:val="none" w:sz="0" w:space="0" w:color="auto"/>
                                        <w:bottom w:val="none" w:sz="0" w:space="0" w:color="auto"/>
                                        <w:right w:val="none" w:sz="0" w:space="0" w:color="auto"/>
                                      </w:divBdr>
                                    </w:div>
                                  </w:divsChild>
                                </w:div>
                                <w:div w:id="1376546850">
                                  <w:marLeft w:val="0"/>
                                  <w:marRight w:val="30"/>
                                  <w:marTop w:val="0"/>
                                  <w:marBottom w:val="0"/>
                                  <w:divBdr>
                                    <w:top w:val="none" w:sz="0" w:space="0" w:color="auto"/>
                                    <w:left w:val="none" w:sz="0" w:space="0" w:color="auto"/>
                                    <w:bottom w:val="none" w:sz="0" w:space="0" w:color="auto"/>
                                    <w:right w:val="none" w:sz="0" w:space="0" w:color="auto"/>
                                  </w:divBdr>
                                  <w:divsChild>
                                    <w:div w:id="1709522557">
                                      <w:marLeft w:val="0"/>
                                      <w:marRight w:val="0"/>
                                      <w:marTop w:val="0"/>
                                      <w:marBottom w:val="0"/>
                                      <w:divBdr>
                                        <w:top w:val="none" w:sz="0" w:space="0" w:color="auto"/>
                                        <w:left w:val="none" w:sz="0" w:space="0" w:color="auto"/>
                                        <w:bottom w:val="none" w:sz="0" w:space="0" w:color="auto"/>
                                        <w:right w:val="none" w:sz="0" w:space="0" w:color="auto"/>
                                      </w:divBdr>
                                    </w:div>
                                  </w:divsChild>
                                </w:div>
                                <w:div w:id="695689991">
                                  <w:marLeft w:val="0"/>
                                  <w:marRight w:val="30"/>
                                  <w:marTop w:val="0"/>
                                  <w:marBottom w:val="0"/>
                                  <w:divBdr>
                                    <w:top w:val="none" w:sz="0" w:space="0" w:color="auto"/>
                                    <w:left w:val="none" w:sz="0" w:space="0" w:color="auto"/>
                                    <w:bottom w:val="none" w:sz="0" w:space="0" w:color="auto"/>
                                    <w:right w:val="none" w:sz="0" w:space="0" w:color="auto"/>
                                  </w:divBdr>
                                  <w:divsChild>
                                    <w:div w:id="1937522019">
                                      <w:marLeft w:val="0"/>
                                      <w:marRight w:val="0"/>
                                      <w:marTop w:val="0"/>
                                      <w:marBottom w:val="0"/>
                                      <w:divBdr>
                                        <w:top w:val="none" w:sz="0" w:space="0" w:color="auto"/>
                                        <w:left w:val="none" w:sz="0" w:space="0" w:color="auto"/>
                                        <w:bottom w:val="none" w:sz="0" w:space="0" w:color="auto"/>
                                        <w:right w:val="none" w:sz="0" w:space="0" w:color="auto"/>
                                      </w:divBdr>
                                    </w:div>
                                  </w:divsChild>
                                </w:div>
                                <w:div w:id="1223373310">
                                  <w:marLeft w:val="0"/>
                                  <w:marRight w:val="30"/>
                                  <w:marTop w:val="0"/>
                                  <w:marBottom w:val="0"/>
                                  <w:divBdr>
                                    <w:top w:val="none" w:sz="0" w:space="0" w:color="auto"/>
                                    <w:left w:val="none" w:sz="0" w:space="0" w:color="auto"/>
                                    <w:bottom w:val="none" w:sz="0" w:space="0" w:color="auto"/>
                                    <w:right w:val="none" w:sz="0" w:space="0" w:color="auto"/>
                                  </w:divBdr>
                                  <w:divsChild>
                                    <w:div w:id="630982004">
                                      <w:marLeft w:val="0"/>
                                      <w:marRight w:val="0"/>
                                      <w:marTop w:val="0"/>
                                      <w:marBottom w:val="0"/>
                                      <w:divBdr>
                                        <w:top w:val="none" w:sz="0" w:space="0" w:color="auto"/>
                                        <w:left w:val="none" w:sz="0" w:space="0" w:color="auto"/>
                                        <w:bottom w:val="none" w:sz="0" w:space="0" w:color="auto"/>
                                        <w:right w:val="none" w:sz="0" w:space="0" w:color="auto"/>
                                      </w:divBdr>
                                    </w:div>
                                  </w:divsChild>
                                </w:div>
                                <w:div w:id="1737124343">
                                  <w:marLeft w:val="0"/>
                                  <w:marRight w:val="30"/>
                                  <w:marTop w:val="0"/>
                                  <w:marBottom w:val="0"/>
                                  <w:divBdr>
                                    <w:top w:val="none" w:sz="0" w:space="0" w:color="auto"/>
                                    <w:left w:val="none" w:sz="0" w:space="0" w:color="auto"/>
                                    <w:bottom w:val="none" w:sz="0" w:space="0" w:color="auto"/>
                                    <w:right w:val="none" w:sz="0" w:space="0" w:color="auto"/>
                                  </w:divBdr>
                                  <w:divsChild>
                                    <w:div w:id="4022445">
                                      <w:marLeft w:val="0"/>
                                      <w:marRight w:val="0"/>
                                      <w:marTop w:val="0"/>
                                      <w:marBottom w:val="0"/>
                                      <w:divBdr>
                                        <w:top w:val="none" w:sz="0" w:space="0" w:color="auto"/>
                                        <w:left w:val="none" w:sz="0" w:space="0" w:color="auto"/>
                                        <w:bottom w:val="none" w:sz="0" w:space="0" w:color="auto"/>
                                        <w:right w:val="none" w:sz="0" w:space="0" w:color="auto"/>
                                      </w:divBdr>
                                    </w:div>
                                  </w:divsChild>
                                </w:div>
                                <w:div w:id="1865360655">
                                  <w:marLeft w:val="0"/>
                                  <w:marRight w:val="30"/>
                                  <w:marTop w:val="0"/>
                                  <w:marBottom w:val="0"/>
                                  <w:divBdr>
                                    <w:top w:val="none" w:sz="0" w:space="0" w:color="auto"/>
                                    <w:left w:val="none" w:sz="0" w:space="0" w:color="auto"/>
                                    <w:bottom w:val="none" w:sz="0" w:space="0" w:color="auto"/>
                                    <w:right w:val="none" w:sz="0" w:space="0" w:color="auto"/>
                                  </w:divBdr>
                                  <w:divsChild>
                                    <w:div w:id="1485275134">
                                      <w:marLeft w:val="0"/>
                                      <w:marRight w:val="0"/>
                                      <w:marTop w:val="0"/>
                                      <w:marBottom w:val="0"/>
                                      <w:divBdr>
                                        <w:top w:val="none" w:sz="0" w:space="0" w:color="auto"/>
                                        <w:left w:val="none" w:sz="0" w:space="0" w:color="auto"/>
                                        <w:bottom w:val="none" w:sz="0" w:space="0" w:color="auto"/>
                                        <w:right w:val="none" w:sz="0" w:space="0" w:color="auto"/>
                                      </w:divBdr>
                                    </w:div>
                                  </w:divsChild>
                                </w:div>
                                <w:div w:id="1257403085">
                                  <w:marLeft w:val="0"/>
                                  <w:marRight w:val="30"/>
                                  <w:marTop w:val="0"/>
                                  <w:marBottom w:val="0"/>
                                  <w:divBdr>
                                    <w:top w:val="none" w:sz="0" w:space="0" w:color="auto"/>
                                    <w:left w:val="none" w:sz="0" w:space="0" w:color="auto"/>
                                    <w:bottom w:val="none" w:sz="0" w:space="0" w:color="auto"/>
                                    <w:right w:val="none" w:sz="0" w:space="0" w:color="auto"/>
                                  </w:divBdr>
                                  <w:divsChild>
                                    <w:div w:id="986083291">
                                      <w:marLeft w:val="0"/>
                                      <w:marRight w:val="0"/>
                                      <w:marTop w:val="0"/>
                                      <w:marBottom w:val="0"/>
                                      <w:divBdr>
                                        <w:top w:val="none" w:sz="0" w:space="0" w:color="auto"/>
                                        <w:left w:val="none" w:sz="0" w:space="0" w:color="auto"/>
                                        <w:bottom w:val="none" w:sz="0" w:space="0" w:color="auto"/>
                                        <w:right w:val="none" w:sz="0" w:space="0" w:color="auto"/>
                                      </w:divBdr>
                                    </w:div>
                                  </w:divsChild>
                                </w:div>
                                <w:div w:id="665671337">
                                  <w:marLeft w:val="0"/>
                                  <w:marRight w:val="30"/>
                                  <w:marTop w:val="0"/>
                                  <w:marBottom w:val="0"/>
                                  <w:divBdr>
                                    <w:top w:val="none" w:sz="0" w:space="0" w:color="auto"/>
                                    <w:left w:val="none" w:sz="0" w:space="0" w:color="auto"/>
                                    <w:bottom w:val="none" w:sz="0" w:space="0" w:color="auto"/>
                                    <w:right w:val="none" w:sz="0" w:space="0" w:color="auto"/>
                                  </w:divBdr>
                                  <w:divsChild>
                                    <w:div w:id="1214003125">
                                      <w:marLeft w:val="0"/>
                                      <w:marRight w:val="0"/>
                                      <w:marTop w:val="0"/>
                                      <w:marBottom w:val="0"/>
                                      <w:divBdr>
                                        <w:top w:val="none" w:sz="0" w:space="0" w:color="auto"/>
                                        <w:left w:val="none" w:sz="0" w:space="0" w:color="auto"/>
                                        <w:bottom w:val="none" w:sz="0" w:space="0" w:color="auto"/>
                                        <w:right w:val="none" w:sz="0" w:space="0" w:color="auto"/>
                                      </w:divBdr>
                                    </w:div>
                                  </w:divsChild>
                                </w:div>
                                <w:div w:id="976641871">
                                  <w:marLeft w:val="0"/>
                                  <w:marRight w:val="30"/>
                                  <w:marTop w:val="0"/>
                                  <w:marBottom w:val="0"/>
                                  <w:divBdr>
                                    <w:top w:val="none" w:sz="0" w:space="0" w:color="auto"/>
                                    <w:left w:val="none" w:sz="0" w:space="0" w:color="auto"/>
                                    <w:bottom w:val="none" w:sz="0" w:space="0" w:color="auto"/>
                                    <w:right w:val="none" w:sz="0" w:space="0" w:color="auto"/>
                                  </w:divBdr>
                                  <w:divsChild>
                                    <w:div w:id="1102143906">
                                      <w:marLeft w:val="0"/>
                                      <w:marRight w:val="0"/>
                                      <w:marTop w:val="0"/>
                                      <w:marBottom w:val="0"/>
                                      <w:divBdr>
                                        <w:top w:val="none" w:sz="0" w:space="0" w:color="auto"/>
                                        <w:left w:val="none" w:sz="0" w:space="0" w:color="auto"/>
                                        <w:bottom w:val="none" w:sz="0" w:space="0" w:color="auto"/>
                                        <w:right w:val="none" w:sz="0" w:space="0" w:color="auto"/>
                                      </w:divBdr>
                                    </w:div>
                                  </w:divsChild>
                                </w:div>
                                <w:div w:id="766925963">
                                  <w:marLeft w:val="0"/>
                                  <w:marRight w:val="30"/>
                                  <w:marTop w:val="0"/>
                                  <w:marBottom w:val="0"/>
                                  <w:divBdr>
                                    <w:top w:val="none" w:sz="0" w:space="0" w:color="auto"/>
                                    <w:left w:val="none" w:sz="0" w:space="0" w:color="auto"/>
                                    <w:bottom w:val="none" w:sz="0" w:space="0" w:color="auto"/>
                                    <w:right w:val="none" w:sz="0" w:space="0" w:color="auto"/>
                                  </w:divBdr>
                                  <w:divsChild>
                                    <w:div w:id="2026902530">
                                      <w:marLeft w:val="0"/>
                                      <w:marRight w:val="0"/>
                                      <w:marTop w:val="0"/>
                                      <w:marBottom w:val="0"/>
                                      <w:divBdr>
                                        <w:top w:val="none" w:sz="0" w:space="0" w:color="auto"/>
                                        <w:left w:val="none" w:sz="0" w:space="0" w:color="auto"/>
                                        <w:bottom w:val="none" w:sz="0" w:space="0" w:color="auto"/>
                                        <w:right w:val="none" w:sz="0" w:space="0" w:color="auto"/>
                                      </w:divBdr>
                                    </w:div>
                                  </w:divsChild>
                                </w:div>
                                <w:div w:id="834222306">
                                  <w:marLeft w:val="0"/>
                                  <w:marRight w:val="30"/>
                                  <w:marTop w:val="0"/>
                                  <w:marBottom w:val="0"/>
                                  <w:divBdr>
                                    <w:top w:val="none" w:sz="0" w:space="0" w:color="auto"/>
                                    <w:left w:val="none" w:sz="0" w:space="0" w:color="auto"/>
                                    <w:bottom w:val="none" w:sz="0" w:space="0" w:color="auto"/>
                                    <w:right w:val="none" w:sz="0" w:space="0" w:color="auto"/>
                                  </w:divBdr>
                                  <w:divsChild>
                                    <w:div w:id="1663661496">
                                      <w:marLeft w:val="0"/>
                                      <w:marRight w:val="0"/>
                                      <w:marTop w:val="0"/>
                                      <w:marBottom w:val="0"/>
                                      <w:divBdr>
                                        <w:top w:val="none" w:sz="0" w:space="0" w:color="auto"/>
                                        <w:left w:val="none" w:sz="0" w:space="0" w:color="auto"/>
                                        <w:bottom w:val="none" w:sz="0" w:space="0" w:color="auto"/>
                                        <w:right w:val="none" w:sz="0" w:space="0" w:color="auto"/>
                                      </w:divBdr>
                                    </w:div>
                                  </w:divsChild>
                                </w:div>
                                <w:div w:id="1158423722">
                                  <w:marLeft w:val="0"/>
                                  <w:marRight w:val="30"/>
                                  <w:marTop w:val="0"/>
                                  <w:marBottom w:val="0"/>
                                  <w:divBdr>
                                    <w:top w:val="none" w:sz="0" w:space="0" w:color="auto"/>
                                    <w:left w:val="none" w:sz="0" w:space="0" w:color="auto"/>
                                    <w:bottom w:val="none" w:sz="0" w:space="0" w:color="auto"/>
                                    <w:right w:val="none" w:sz="0" w:space="0" w:color="auto"/>
                                  </w:divBdr>
                                  <w:divsChild>
                                    <w:div w:id="1316184856">
                                      <w:marLeft w:val="0"/>
                                      <w:marRight w:val="0"/>
                                      <w:marTop w:val="0"/>
                                      <w:marBottom w:val="0"/>
                                      <w:divBdr>
                                        <w:top w:val="none" w:sz="0" w:space="0" w:color="auto"/>
                                        <w:left w:val="none" w:sz="0" w:space="0" w:color="auto"/>
                                        <w:bottom w:val="none" w:sz="0" w:space="0" w:color="auto"/>
                                        <w:right w:val="none" w:sz="0" w:space="0" w:color="auto"/>
                                      </w:divBdr>
                                    </w:div>
                                  </w:divsChild>
                                </w:div>
                                <w:div w:id="1714647836">
                                  <w:marLeft w:val="0"/>
                                  <w:marRight w:val="30"/>
                                  <w:marTop w:val="0"/>
                                  <w:marBottom w:val="0"/>
                                  <w:divBdr>
                                    <w:top w:val="none" w:sz="0" w:space="0" w:color="auto"/>
                                    <w:left w:val="none" w:sz="0" w:space="0" w:color="auto"/>
                                    <w:bottom w:val="none" w:sz="0" w:space="0" w:color="auto"/>
                                    <w:right w:val="none" w:sz="0" w:space="0" w:color="auto"/>
                                  </w:divBdr>
                                  <w:divsChild>
                                    <w:div w:id="508561668">
                                      <w:marLeft w:val="0"/>
                                      <w:marRight w:val="0"/>
                                      <w:marTop w:val="0"/>
                                      <w:marBottom w:val="0"/>
                                      <w:divBdr>
                                        <w:top w:val="none" w:sz="0" w:space="0" w:color="auto"/>
                                        <w:left w:val="none" w:sz="0" w:space="0" w:color="auto"/>
                                        <w:bottom w:val="none" w:sz="0" w:space="0" w:color="auto"/>
                                        <w:right w:val="none" w:sz="0" w:space="0" w:color="auto"/>
                                      </w:divBdr>
                                    </w:div>
                                  </w:divsChild>
                                </w:div>
                                <w:div w:id="1244991759">
                                  <w:marLeft w:val="0"/>
                                  <w:marRight w:val="30"/>
                                  <w:marTop w:val="0"/>
                                  <w:marBottom w:val="0"/>
                                  <w:divBdr>
                                    <w:top w:val="none" w:sz="0" w:space="0" w:color="auto"/>
                                    <w:left w:val="none" w:sz="0" w:space="0" w:color="auto"/>
                                    <w:bottom w:val="none" w:sz="0" w:space="0" w:color="auto"/>
                                    <w:right w:val="none" w:sz="0" w:space="0" w:color="auto"/>
                                  </w:divBdr>
                                  <w:divsChild>
                                    <w:div w:id="447505707">
                                      <w:marLeft w:val="0"/>
                                      <w:marRight w:val="0"/>
                                      <w:marTop w:val="0"/>
                                      <w:marBottom w:val="0"/>
                                      <w:divBdr>
                                        <w:top w:val="none" w:sz="0" w:space="0" w:color="auto"/>
                                        <w:left w:val="none" w:sz="0" w:space="0" w:color="auto"/>
                                        <w:bottom w:val="none" w:sz="0" w:space="0" w:color="auto"/>
                                        <w:right w:val="none" w:sz="0" w:space="0" w:color="auto"/>
                                      </w:divBdr>
                                    </w:div>
                                  </w:divsChild>
                                </w:div>
                                <w:div w:id="2023432884">
                                  <w:marLeft w:val="0"/>
                                  <w:marRight w:val="30"/>
                                  <w:marTop w:val="0"/>
                                  <w:marBottom w:val="0"/>
                                  <w:divBdr>
                                    <w:top w:val="none" w:sz="0" w:space="0" w:color="auto"/>
                                    <w:left w:val="none" w:sz="0" w:space="0" w:color="auto"/>
                                    <w:bottom w:val="none" w:sz="0" w:space="0" w:color="auto"/>
                                    <w:right w:val="none" w:sz="0" w:space="0" w:color="auto"/>
                                  </w:divBdr>
                                  <w:divsChild>
                                    <w:div w:id="97064201">
                                      <w:marLeft w:val="0"/>
                                      <w:marRight w:val="0"/>
                                      <w:marTop w:val="0"/>
                                      <w:marBottom w:val="0"/>
                                      <w:divBdr>
                                        <w:top w:val="none" w:sz="0" w:space="0" w:color="auto"/>
                                        <w:left w:val="none" w:sz="0" w:space="0" w:color="auto"/>
                                        <w:bottom w:val="none" w:sz="0" w:space="0" w:color="auto"/>
                                        <w:right w:val="none" w:sz="0" w:space="0" w:color="auto"/>
                                      </w:divBdr>
                                    </w:div>
                                  </w:divsChild>
                                </w:div>
                                <w:div w:id="654726228">
                                  <w:marLeft w:val="0"/>
                                  <w:marRight w:val="30"/>
                                  <w:marTop w:val="0"/>
                                  <w:marBottom w:val="0"/>
                                  <w:divBdr>
                                    <w:top w:val="none" w:sz="0" w:space="0" w:color="auto"/>
                                    <w:left w:val="none" w:sz="0" w:space="0" w:color="auto"/>
                                    <w:bottom w:val="none" w:sz="0" w:space="0" w:color="auto"/>
                                    <w:right w:val="none" w:sz="0" w:space="0" w:color="auto"/>
                                  </w:divBdr>
                                  <w:divsChild>
                                    <w:div w:id="1936132354">
                                      <w:marLeft w:val="0"/>
                                      <w:marRight w:val="0"/>
                                      <w:marTop w:val="0"/>
                                      <w:marBottom w:val="0"/>
                                      <w:divBdr>
                                        <w:top w:val="none" w:sz="0" w:space="0" w:color="auto"/>
                                        <w:left w:val="none" w:sz="0" w:space="0" w:color="auto"/>
                                        <w:bottom w:val="none" w:sz="0" w:space="0" w:color="auto"/>
                                        <w:right w:val="none" w:sz="0" w:space="0" w:color="auto"/>
                                      </w:divBdr>
                                    </w:div>
                                  </w:divsChild>
                                </w:div>
                                <w:div w:id="2146508590">
                                  <w:marLeft w:val="0"/>
                                  <w:marRight w:val="30"/>
                                  <w:marTop w:val="0"/>
                                  <w:marBottom w:val="0"/>
                                  <w:divBdr>
                                    <w:top w:val="none" w:sz="0" w:space="0" w:color="auto"/>
                                    <w:left w:val="none" w:sz="0" w:space="0" w:color="auto"/>
                                    <w:bottom w:val="none" w:sz="0" w:space="0" w:color="auto"/>
                                    <w:right w:val="none" w:sz="0" w:space="0" w:color="auto"/>
                                  </w:divBdr>
                                  <w:divsChild>
                                    <w:div w:id="705567025">
                                      <w:marLeft w:val="0"/>
                                      <w:marRight w:val="0"/>
                                      <w:marTop w:val="0"/>
                                      <w:marBottom w:val="0"/>
                                      <w:divBdr>
                                        <w:top w:val="none" w:sz="0" w:space="0" w:color="auto"/>
                                        <w:left w:val="none" w:sz="0" w:space="0" w:color="auto"/>
                                        <w:bottom w:val="none" w:sz="0" w:space="0" w:color="auto"/>
                                        <w:right w:val="none" w:sz="0" w:space="0" w:color="auto"/>
                                      </w:divBdr>
                                    </w:div>
                                  </w:divsChild>
                                </w:div>
                                <w:div w:id="1489176591">
                                  <w:marLeft w:val="0"/>
                                  <w:marRight w:val="30"/>
                                  <w:marTop w:val="0"/>
                                  <w:marBottom w:val="0"/>
                                  <w:divBdr>
                                    <w:top w:val="none" w:sz="0" w:space="0" w:color="auto"/>
                                    <w:left w:val="none" w:sz="0" w:space="0" w:color="auto"/>
                                    <w:bottom w:val="none" w:sz="0" w:space="0" w:color="auto"/>
                                    <w:right w:val="none" w:sz="0" w:space="0" w:color="auto"/>
                                  </w:divBdr>
                                  <w:divsChild>
                                    <w:div w:id="935330491">
                                      <w:marLeft w:val="0"/>
                                      <w:marRight w:val="0"/>
                                      <w:marTop w:val="0"/>
                                      <w:marBottom w:val="0"/>
                                      <w:divBdr>
                                        <w:top w:val="none" w:sz="0" w:space="0" w:color="auto"/>
                                        <w:left w:val="none" w:sz="0" w:space="0" w:color="auto"/>
                                        <w:bottom w:val="none" w:sz="0" w:space="0" w:color="auto"/>
                                        <w:right w:val="none" w:sz="0" w:space="0" w:color="auto"/>
                                      </w:divBdr>
                                    </w:div>
                                  </w:divsChild>
                                </w:div>
                                <w:div w:id="2059815587">
                                  <w:marLeft w:val="0"/>
                                  <w:marRight w:val="30"/>
                                  <w:marTop w:val="0"/>
                                  <w:marBottom w:val="0"/>
                                  <w:divBdr>
                                    <w:top w:val="none" w:sz="0" w:space="0" w:color="auto"/>
                                    <w:left w:val="none" w:sz="0" w:space="0" w:color="auto"/>
                                    <w:bottom w:val="none" w:sz="0" w:space="0" w:color="auto"/>
                                    <w:right w:val="none" w:sz="0" w:space="0" w:color="auto"/>
                                  </w:divBdr>
                                  <w:divsChild>
                                    <w:div w:id="631247976">
                                      <w:marLeft w:val="0"/>
                                      <w:marRight w:val="0"/>
                                      <w:marTop w:val="0"/>
                                      <w:marBottom w:val="0"/>
                                      <w:divBdr>
                                        <w:top w:val="none" w:sz="0" w:space="0" w:color="auto"/>
                                        <w:left w:val="none" w:sz="0" w:space="0" w:color="auto"/>
                                        <w:bottom w:val="none" w:sz="0" w:space="0" w:color="auto"/>
                                        <w:right w:val="none" w:sz="0" w:space="0" w:color="auto"/>
                                      </w:divBdr>
                                    </w:div>
                                  </w:divsChild>
                                </w:div>
                                <w:div w:id="1649549344">
                                  <w:marLeft w:val="0"/>
                                  <w:marRight w:val="30"/>
                                  <w:marTop w:val="0"/>
                                  <w:marBottom w:val="0"/>
                                  <w:divBdr>
                                    <w:top w:val="none" w:sz="0" w:space="0" w:color="auto"/>
                                    <w:left w:val="none" w:sz="0" w:space="0" w:color="auto"/>
                                    <w:bottom w:val="none" w:sz="0" w:space="0" w:color="auto"/>
                                    <w:right w:val="none" w:sz="0" w:space="0" w:color="auto"/>
                                  </w:divBdr>
                                  <w:divsChild>
                                    <w:div w:id="2114128072">
                                      <w:marLeft w:val="0"/>
                                      <w:marRight w:val="0"/>
                                      <w:marTop w:val="0"/>
                                      <w:marBottom w:val="0"/>
                                      <w:divBdr>
                                        <w:top w:val="none" w:sz="0" w:space="0" w:color="auto"/>
                                        <w:left w:val="none" w:sz="0" w:space="0" w:color="auto"/>
                                        <w:bottom w:val="none" w:sz="0" w:space="0" w:color="auto"/>
                                        <w:right w:val="none" w:sz="0" w:space="0" w:color="auto"/>
                                      </w:divBdr>
                                    </w:div>
                                  </w:divsChild>
                                </w:div>
                                <w:div w:id="1241062890">
                                  <w:marLeft w:val="0"/>
                                  <w:marRight w:val="30"/>
                                  <w:marTop w:val="0"/>
                                  <w:marBottom w:val="0"/>
                                  <w:divBdr>
                                    <w:top w:val="none" w:sz="0" w:space="0" w:color="auto"/>
                                    <w:left w:val="none" w:sz="0" w:space="0" w:color="auto"/>
                                    <w:bottom w:val="none" w:sz="0" w:space="0" w:color="auto"/>
                                    <w:right w:val="none" w:sz="0" w:space="0" w:color="auto"/>
                                  </w:divBdr>
                                  <w:divsChild>
                                    <w:div w:id="21176354">
                                      <w:marLeft w:val="0"/>
                                      <w:marRight w:val="0"/>
                                      <w:marTop w:val="0"/>
                                      <w:marBottom w:val="0"/>
                                      <w:divBdr>
                                        <w:top w:val="none" w:sz="0" w:space="0" w:color="auto"/>
                                        <w:left w:val="none" w:sz="0" w:space="0" w:color="auto"/>
                                        <w:bottom w:val="none" w:sz="0" w:space="0" w:color="auto"/>
                                        <w:right w:val="none" w:sz="0" w:space="0" w:color="auto"/>
                                      </w:divBdr>
                                    </w:div>
                                  </w:divsChild>
                                </w:div>
                                <w:div w:id="726731484">
                                  <w:marLeft w:val="0"/>
                                  <w:marRight w:val="30"/>
                                  <w:marTop w:val="0"/>
                                  <w:marBottom w:val="0"/>
                                  <w:divBdr>
                                    <w:top w:val="none" w:sz="0" w:space="0" w:color="auto"/>
                                    <w:left w:val="none" w:sz="0" w:space="0" w:color="auto"/>
                                    <w:bottom w:val="none" w:sz="0" w:space="0" w:color="auto"/>
                                    <w:right w:val="none" w:sz="0" w:space="0" w:color="auto"/>
                                  </w:divBdr>
                                  <w:divsChild>
                                    <w:div w:id="998002851">
                                      <w:marLeft w:val="0"/>
                                      <w:marRight w:val="0"/>
                                      <w:marTop w:val="0"/>
                                      <w:marBottom w:val="0"/>
                                      <w:divBdr>
                                        <w:top w:val="none" w:sz="0" w:space="0" w:color="auto"/>
                                        <w:left w:val="none" w:sz="0" w:space="0" w:color="auto"/>
                                        <w:bottom w:val="none" w:sz="0" w:space="0" w:color="auto"/>
                                        <w:right w:val="none" w:sz="0" w:space="0" w:color="auto"/>
                                      </w:divBdr>
                                    </w:div>
                                  </w:divsChild>
                                </w:div>
                                <w:div w:id="1197961435">
                                  <w:marLeft w:val="0"/>
                                  <w:marRight w:val="30"/>
                                  <w:marTop w:val="0"/>
                                  <w:marBottom w:val="0"/>
                                  <w:divBdr>
                                    <w:top w:val="none" w:sz="0" w:space="0" w:color="auto"/>
                                    <w:left w:val="none" w:sz="0" w:space="0" w:color="auto"/>
                                    <w:bottom w:val="none" w:sz="0" w:space="0" w:color="auto"/>
                                    <w:right w:val="none" w:sz="0" w:space="0" w:color="auto"/>
                                  </w:divBdr>
                                  <w:divsChild>
                                    <w:div w:id="899561538">
                                      <w:marLeft w:val="0"/>
                                      <w:marRight w:val="0"/>
                                      <w:marTop w:val="0"/>
                                      <w:marBottom w:val="0"/>
                                      <w:divBdr>
                                        <w:top w:val="none" w:sz="0" w:space="0" w:color="auto"/>
                                        <w:left w:val="none" w:sz="0" w:space="0" w:color="auto"/>
                                        <w:bottom w:val="none" w:sz="0" w:space="0" w:color="auto"/>
                                        <w:right w:val="none" w:sz="0" w:space="0" w:color="auto"/>
                                      </w:divBdr>
                                    </w:div>
                                  </w:divsChild>
                                </w:div>
                                <w:div w:id="520435861">
                                  <w:marLeft w:val="0"/>
                                  <w:marRight w:val="30"/>
                                  <w:marTop w:val="0"/>
                                  <w:marBottom w:val="0"/>
                                  <w:divBdr>
                                    <w:top w:val="none" w:sz="0" w:space="0" w:color="auto"/>
                                    <w:left w:val="none" w:sz="0" w:space="0" w:color="auto"/>
                                    <w:bottom w:val="none" w:sz="0" w:space="0" w:color="auto"/>
                                    <w:right w:val="none" w:sz="0" w:space="0" w:color="auto"/>
                                  </w:divBdr>
                                  <w:divsChild>
                                    <w:div w:id="471599566">
                                      <w:marLeft w:val="0"/>
                                      <w:marRight w:val="0"/>
                                      <w:marTop w:val="0"/>
                                      <w:marBottom w:val="0"/>
                                      <w:divBdr>
                                        <w:top w:val="none" w:sz="0" w:space="0" w:color="auto"/>
                                        <w:left w:val="none" w:sz="0" w:space="0" w:color="auto"/>
                                        <w:bottom w:val="none" w:sz="0" w:space="0" w:color="auto"/>
                                        <w:right w:val="none" w:sz="0" w:space="0" w:color="auto"/>
                                      </w:divBdr>
                                    </w:div>
                                  </w:divsChild>
                                </w:div>
                                <w:div w:id="2020690846">
                                  <w:marLeft w:val="0"/>
                                  <w:marRight w:val="30"/>
                                  <w:marTop w:val="0"/>
                                  <w:marBottom w:val="0"/>
                                  <w:divBdr>
                                    <w:top w:val="none" w:sz="0" w:space="0" w:color="auto"/>
                                    <w:left w:val="none" w:sz="0" w:space="0" w:color="auto"/>
                                    <w:bottom w:val="none" w:sz="0" w:space="0" w:color="auto"/>
                                    <w:right w:val="none" w:sz="0" w:space="0" w:color="auto"/>
                                  </w:divBdr>
                                  <w:divsChild>
                                    <w:div w:id="1326518510">
                                      <w:marLeft w:val="0"/>
                                      <w:marRight w:val="0"/>
                                      <w:marTop w:val="0"/>
                                      <w:marBottom w:val="0"/>
                                      <w:divBdr>
                                        <w:top w:val="none" w:sz="0" w:space="0" w:color="auto"/>
                                        <w:left w:val="none" w:sz="0" w:space="0" w:color="auto"/>
                                        <w:bottom w:val="none" w:sz="0" w:space="0" w:color="auto"/>
                                        <w:right w:val="none" w:sz="0" w:space="0" w:color="auto"/>
                                      </w:divBdr>
                                    </w:div>
                                  </w:divsChild>
                                </w:div>
                                <w:div w:id="995382540">
                                  <w:marLeft w:val="0"/>
                                  <w:marRight w:val="30"/>
                                  <w:marTop w:val="0"/>
                                  <w:marBottom w:val="0"/>
                                  <w:divBdr>
                                    <w:top w:val="none" w:sz="0" w:space="0" w:color="auto"/>
                                    <w:left w:val="none" w:sz="0" w:space="0" w:color="auto"/>
                                    <w:bottom w:val="none" w:sz="0" w:space="0" w:color="auto"/>
                                    <w:right w:val="none" w:sz="0" w:space="0" w:color="auto"/>
                                  </w:divBdr>
                                  <w:divsChild>
                                    <w:div w:id="271137247">
                                      <w:marLeft w:val="0"/>
                                      <w:marRight w:val="0"/>
                                      <w:marTop w:val="0"/>
                                      <w:marBottom w:val="0"/>
                                      <w:divBdr>
                                        <w:top w:val="none" w:sz="0" w:space="0" w:color="auto"/>
                                        <w:left w:val="none" w:sz="0" w:space="0" w:color="auto"/>
                                        <w:bottom w:val="none" w:sz="0" w:space="0" w:color="auto"/>
                                        <w:right w:val="none" w:sz="0" w:space="0" w:color="auto"/>
                                      </w:divBdr>
                                    </w:div>
                                  </w:divsChild>
                                </w:div>
                                <w:div w:id="550580815">
                                  <w:marLeft w:val="0"/>
                                  <w:marRight w:val="30"/>
                                  <w:marTop w:val="0"/>
                                  <w:marBottom w:val="0"/>
                                  <w:divBdr>
                                    <w:top w:val="none" w:sz="0" w:space="0" w:color="auto"/>
                                    <w:left w:val="none" w:sz="0" w:space="0" w:color="auto"/>
                                    <w:bottom w:val="none" w:sz="0" w:space="0" w:color="auto"/>
                                    <w:right w:val="none" w:sz="0" w:space="0" w:color="auto"/>
                                  </w:divBdr>
                                  <w:divsChild>
                                    <w:div w:id="1140222444">
                                      <w:marLeft w:val="0"/>
                                      <w:marRight w:val="0"/>
                                      <w:marTop w:val="0"/>
                                      <w:marBottom w:val="0"/>
                                      <w:divBdr>
                                        <w:top w:val="none" w:sz="0" w:space="0" w:color="auto"/>
                                        <w:left w:val="none" w:sz="0" w:space="0" w:color="auto"/>
                                        <w:bottom w:val="none" w:sz="0" w:space="0" w:color="auto"/>
                                        <w:right w:val="none" w:sz="0" w:space="0" w:color="auto"/>
                                      </w:divBdr>
                                    </w:div>
                                  </w:divsChild>
                                </w:div>
                                <w:div w:id="608270292">
                                  <w:marLeft w:val="0"/>
                                  <w:marRight w:val="30"/>
                                  <w:marTop w:val="0"/>
                                  <w:marBottom w:val="0"/>
                                  <w:divBdr>
                                    <w:top w:val="none" w:sz="0" w:space="0" w:color="auto"/>
                                    <w:left w:val="none" w:sz="0" w:space="0" w:color="auto"/>
                                    <w:bottom w:val="none" w:sz="0" w:space="0" w:color="auto"/>
                                    <w:right w:val="none" w:sz="0" w:space="0" w:color="auto"/>
                                  </w:divBdr>
                                  <w:divsChild>
                                    <w:div w:id="504780897">
                                      <w:marLeft w:val="0"/>
                                      <w:marRight w:val="0"/>
                                      <w:marTop w:val="0"/>
                                      <w:marBottom w:val="0"/>
                                      <w:divBdr>
                                        <w:top w:val="none" w:sz="0" w:space="0" w:color="auto"/>
                                        <w:left w:val="none" w:sz="0" w:space="0" w:color="auto"/>
                                        <w:bottom w:val="none" w:sz="0" w:space="0" w:color="auto"/>
                                        <w:right w:val="none" w:sz="0" w:space="0" w:color="auto"/>
                                      </w:divBdr>
                                    </w:div>
                                  </w:divsChild>
                                </w:div>
                                <w:div w:id="708382246">
                                  <w:marLeft w:val="0"/>
                                  <w:marRight w:val="30"/>
                                  <w:marTop w:val="0"/>
                                  <w:marBottom w:val="0"/>
                                  <w:divBdr>
                                    <w:top w:val="none" w:sz="0" w:space="0" w:color="auto"/>
                                    <w:left w:val="none" w:sz="0" w:space="0" w:color="auto"/>
                                    <w:bottom w:val="none" w:sz="0" w:space="0" w:color="auto"/>
                                    <w:right w:val="none" w:sz="0" w:space="0" w:color="auto"/>
                                  </w:divBdr>
                                  <w:divsChild>
                                    <w:div w:id="972830752">
                                      <w:marLeft w:val="0"/>
                                      <w:marRight w:val="0"/>
                                      <w:marTop w:val="0"/>
                                      <w:marBottom w:val="0"/>
                                      <w:divBdr>
                                        <w:top w:val="none" w:sz="0" w:space="0" w:color="auto"/>
                                        <w:left w:val="none" w:sz="0" w:space="0" w:color="auto"/>
                                        <w:bottom w:val="none" w:sz="0" w:space="0" w:color="auto"/>
                                        <w:right w:val="none" w:sz="0" w:space="0" w:color="auto"/>
                                      </w:divBdr>
                                    </w:div>
                                  </w:divsChild>
                                </w:div>
                                <w:div w:id="836578462">
                                  <w:marLeft w:val="0"/>
                                  <w:marRight w:val="30"/>
                                  <w:marTop w:val="0"/>
                                  <w:marBottom w:val="0"/>
                                  <w:divBdr>
                                    <w:top w:val="none" w:sz="0" w:space="0" w:color="auto"/>
                                    <w:left w:val="none" w:sz="0" w:space="0" w:color="auto"/>
                                    <w:bottom w:val="none" w:sz="0" w:space="0" w:color="auto"/>
                                    <w:right w:val="none" w:sz="0" w:space="0" w:color="auto"/>
                                  </w:divBdr>
                                  <w:divsChild>
                                    <w:div w:id="1704865640">
                                      <w:marLeft w:val="0"/>
                                      <w:marRight w:val="0"/>
                                      <w:marTop w:val="0"/>
                                      <w:marBottom w:val="0"/>
                                      <w:divBdr>
                                        <w:top w:val="none" w:sz="0" w:space="0" w:color="auto"/>
                                        <w:left w:val="none" w:sz="0" w:space="0" w:color="auto"/>
                                        <w:bottom w:val="none" w:sz="0" w:space="0" w:color="auto"/>
                                        <w:right w:val="none" w:sz="0" w:space="0" w:color="auto"/>
                                      </w:divBdr>
                                    </w:div>
                                  </w:divsChild>
                                </w:div>
                                <w:div w:id="1760171265">
                                  <w:marLeft w:val="0"/>
                                  <w:marRight w:val="30"/>
                                  <w:marTop w:val="0"/>
                                  <w:marBottom w:val="0"/>
                                  <w:divBdr>
                                    <w:top w:val="none" w:sz="0" w:space="0" w:color="auto"/>
                                    <w:left w:val="none" w:sz="0" w:space="0" w:color="auto"/>
                                    <w:bottom w:val="none" w:sz="0" w:space="0" w:color="auto"/>
                                    <w:right w:val="none" w:sz="0" w:space="0" w:color="auto"/>
                                  </w:divBdr>
                                  <w:divsChild>
                                    <w:div w:id="1047989855">
                                      <w:marLeft w:val="0"/>
                                      <w:marRight w:val="0"/>
                                      <w:marTop w:val="0"/>
                                      <w:marBottom w:val="0"/>
                                      <w:divBdr>
                                        <w:top w:val="none" w:sz="0" w:space="0" w:color="auto"/>
                                        <w:left w:val="none" w:sz="0" w:space="0" w:color="auto"/>
                                        <w:bottom w:val="none" w:sz="0" w:space="0" w:color="auto"/>
                                        <w:right w:val="none" w:sz="0" w:space="0" w:color="auto"/>
                                      </w:divBdr>
                                    </w:div>
                                  </w:divsChild>
                                </w:div>
                                <w:div w:id="1905220184">
                                  <w:marLeft w:val="0"/>
                                  <w:marRight w:val="30"/>
                                  <w:marTop w:val="0"/>
                                  <w:marBottom w:val="0"/>
                                  <w:divBdr>
                                    <w:top w:val="none" w:sz="0" w:space="0" w:color="auto"/>
                                    <w:left w:val="none" w:sz="0" w:space="0" w:color="auto"/>
                                    <w:bottom w:val="none" w:sz="0" w:space="0" w:color="auto"/>
                                    <w:right w:val="none" w:sz="0" w:space="0" w:color="auto"/>
                                  </w:divBdr>
                                  <w:divsChild>
                                    <w:div w:id="1612475739">
                                      <w:marLeft w:val="0"/>
                                      <w:marRight w:val="0"/>
                                      <w:marTop w:val="0"/>
                                      <w:marBottom w:val="0"/>
                                      <w:divBdr>
                                        <w:top w:val="none" w:sz="0" w:space="0" w:color="auto"/>
                                        <w:left w:val="none" w:sz="0" w:space="0" w:color="auto"/>
                                        <w:bottom w:val="none" w:sz="0" w:space="0" w:color="auto"/>
                                        <w:right w:val="none" w:sz="0" w:space="0" w:color="auto"/>
                                      </w:divBdr>
                                    </w:div>
                                  </w:divsChild>
                                </w:div>
                                <w:div w:id="1729376966">
                                  <w:marLeft w:val="0"/>
                                  <w:marRight w:val="30"/>
                                  <w:marTop w:val="0"/>
                                  <w:marBottom w:val="0"/>
                                  <w:divBdr>
                                    <w:top w:val="none" w:sz="0" w:space="0" w:color="auto"/>
                                    <w:left w:val="none" w:sz="0" w:space="0" w:color="auto"/>
                                    <w:bottom w:val="none" w:sz="0" w:space="0" w:color="auto"/>
                                    <w:right w:val="none" w:sz="0" w:space="0" w:color="auto"/>
                                  </w:divBdr>
                                  <w:divsChild>
                                    <w:div w:id="77873059">
                                      <w:marLeft w:val="0"/>
                                      <w:marRight w:val="0"/>
                                      <w:marTop w:val="0"/>
                                      <w:marBottom w:val="0"/>
                                      <w:divBdr>
                                        <w:top w:val="none" w:sz="0" w:space="0" w:color="auto"/>
                                        <w:left w:val="none" w:sz="0" w:space="0" w:color="auto"/>
                                        <w:bottom w:val="none" w:sz="0" w:space="0" w:color="auto"/>
                                        <w:right w:val="none" w:sz="0" w:space="0" w:color="auto"/>
                                      </w:divBdr>
                                    </w:div>
                                  </w:divsChild>
                                </w:div>
                                <w:div w:id="1387332669">
                                  <w:marLeft w:val="0"/>
                                  <w:marRight w:val="30"/>
                                  <w:marTop w:val="0"/>
                                  <w:marBottom w:val="0"/>
                                  <w:divBdr>
                                    <w:top w:val="none" w:sz="0" w:space="0" w:color="auto"/>
                                    <w:left w:val="none" w:sz="0" w:space="0" w:color="auto"/>
                                    <w:bottom w:val="none" w:sz="0" w:space="0" w:color="auto"/>
                                    <w:right w:val="none" w:sz="0" w:space="0" w:color="auto"/>
                                  </w:divBdr>
                                  <w:divsChild>
                                    <w:div w:id="1628198443">
                                      <w:marLeft w:val="0"/>
                                      <w:marRight w:val="0"/>
                                      <w:marTop w:val="0"/>
                                      <w:marBottom w:val="0"/>
                                      <w:divBdr>
                                        <w:top w:val="none" w:sz="0" w:space="0" w:color="auto"/>
                                        <w:left w:val="none" w:sz="0" w:space="0" w:color="auto"/>
                                        <w:bottom w:val="none" w:sz="0" w:space="0" w:color="auto"/>
                                        <w:right w:val="none" w:sz="0" w:space="0" w:color="auto"/>
                                      </w:divBdr>
                                    </w:div>
                                  </w:divsChild>
                                </w:div>
                                <w:div w:id="237831075">
                                  <w:marLeft w:val="0"/>
                                  <w:marRight w:val="30"/>
                                  <w:marTop w:val="0"/>
                                  <w:marBottom w:val="0"/>
                                  <w:divBdr>
                                    <w:top w:val="none" w:sz="0" w:space="0" w:color="auto"/>
                                    <w:left w:val="none" w:sz="0" w:space="0" w:color="auto"/>
                                    <w:bottom w:val="none" w:sz="0" w:space="0" w:color="auto"/>
                                    <w:right w:val="none" w:sz="0" w:space="0" w:color="auto"/>
                                  </w:divBdr>
                                  <w:divsChild>
                                    <w:div w:id="3925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29445">
                      <w:marLeft w:val="0"/>
                      <w:marRight w:val="0"/>
                      <w:marTop w:val="540"/>
                      <w:marBottom w:val="540"/>
                      <w:divBdr>
                        <w:top w:val="none" w:sz="0" w:space="0" w:color="auto"/>
                        <w:left w:val="none" w:sz="0" w:space="0" w:color="auto"/>
                        <w:bottom w:val="none" w:sz="0" w:space="0" w:color="auto"/>
                        <w:right w:val="none" w:sz="0" w:space="0" w:color="auto"/>
                      </w:divBdr>
                    </w:div>
                    <w:div w:id="261959162">
                      <w:marLeft w:val="0"/>
                      <w:marRight w:val="0"/>
                      <w:marTop w:val="300"/>
                      <w:marBottom w:val="300"/>
                      <w:divBdr>
                        <w:top w:val="none" w:sz="0" w:space="0" w:color="auto"/>
                        <w:left w:val="none" w:sz="0" w:space="0" w:color="auto"/>
                        <w:bottom w:val="none" w:sz="0" w:space="0" w:color="auto"/>
                        <w:right w:val="none" w:sz="0" w:space="0" w:color="auto"/>
                      </w:divBdr>
                      <w:divsChild>
                        <w:div w:id="1688143060">
                          <w:marLeft w:val="0"/>
                          <w:marRight w:val="0"/>
                          <w:marTop w:val="0"/>
                          <w:marBottom w:val="0"/>
                          <w:divBdr>
                            <w:top w:val="none" w:sz="0" w:space="0" w:color="auto"/>
                            <w:left w:val="none" w:sz="0" w:space="0" w:color="auto"/>
                            <w:bottom w:val="none" w:sz="0" w:space="0" w:color="auto"/>
                            <w:right w:val="none" w:sz="0" w:space="0" w:color="auto"/>
                          </w:divBdr>
                          <w:divsChild>
                            <w:div w:id="1119421036">
                              <w:marLeft w:val="0"/>
                              <w:marRight w:val="0"/>
                              <w:marTop w:val="0"/>
                              <w:marBottom w:val="0"/>
                              <w:divBdr>
                                <w:top w:val="none" w:sz="0" w:space="0" w:color="auto"/>
                                <w:left w:val="none" w:sz="0" w:space="0" w:color="auto"/>
                                <w:bottom w:val="none" w:sz="0" w:space="0" w:color="auto"/>
                                <w:right w:val="none" w:sz="0" w:space="0" w:color="auto"/>
                              </w:divBdr>
                              <w:divsChild>
                                <w:div w:id="416175542">
                                  <w:marLeft w:val="0"/>
                                  <w:marRight w:val="0"/>
                                  <w:marTop w:val="0"/>
                                  <w:marBottom w:val="0"/>
                                  <w:divBdr>
                                    <w:top w:val="none" w:sz="0" w:space="0" w:color="auto"/>
                                    <w:left w:val="none" w:sz="0" w:space="0" w:color="auto"/>
                                    <w:bottom w:val="none" w:sz="0" w:space="0" w:color="auto"/>
                                    <w:right w:val="none" w:sz="0" w:space="0" w:color="auto"/>
                                  </w:divBdr>
                                  <w:divsChild>
                                    <w:div w:id="186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60129">
                          <w:marLeft w:val="0"/>
                          <w:marRight w:val="0"/>
                          <w:marTop w:val="0"/>
                          <w:marBottom w:val="0"/>
                          <w:divBdr>
                            <w:top w:val="none" w:sz="0" w:space="0" w:color="auto"/>
                            <w:left w:val="none" w:sz="0" w:space="0" w:color="auto"/>
                            <w:bottom w:val="none" w:sz="0" w:space="0" w:color="auto"/>
                            <w:right w:val="none" w:sz="0" w:space="0" w:color="auto"/>
                          </w:divBdr>
                          <w:divsChild>
                            <w:div w:id="410396093">
                              <w:marLeft w:val="0"/>
                              <w:marRight w:val="0"/>
                              <w:marTop w:val="0"/>
                              <w:marBottom w:val="0"/>
                              <w:divBdr>
                                <w:top w:val="none" w:sz="0" w:space="0" w:color="auto"/>
                                <w:left w:val="none" w:sz="0" w:space="0" w:color="auto"/>
                                <w:bottom w:val="none" w:sz="0" w:space="0" w:color="auto"/>
                                <w:right w:val="none" w:sz="0" w:space="0" w:color="auto"/>
                              </w:divBdr>
                              <w:divsChild>
                                <w:div w:id="1333264978">
                                  <w:marLeft w:val="0"/>
                                  <w:marRight w:val="0"/>
                                  <w:marTop w:val="0"/>
                                  <w:marBottom w:val="0"/>
                                  <w:divBdr>
                                    <w:top w:val="none" w:sz="0" w:space="0" w:color="auto"/>
                                    <w:left w:val="none" w:sz="0" w:space="0" w:color="auto"/>
                                    <w:bottom w:val="none" w:sz="0" w:space="0" w:color="auto"/>
                                    <w:right w:val="none" w:sz="0" w:space="0" w:color="auto"/>
                                  </w:divBdr>
                                  <w:divsChild>
                                    <w:div w:id="901675016">
                                      <w:marLeft w:val="0"/>
                                      <w:marRight w:val="0"/>
                                      <w:marTop w:val="0"/>
                                      <w:marBottom w:val="0"/>
                                      <w:divBdr>
                                        <w:top w:val="none" w:sz="0" w:space="0" w:color="auto"/>
                                        <w:left w:val="none" w:sz="0" w:space="0" w:color="auto"/>
                                        <w:bottom w:val="none" w:sz="0" w:space="0" w:color="auto"/>
                                        <w:right w:val="none" w:sz="0" w:space="0" w:color="auto"/>
                                      </w:divBdr>
                                      <w:divsChild>
                                        <w:div w:id="1892106720">
                                          <w:marLeft w:val="0"/>
                                          <w:marRight w:val="0"/>
                                          <w:marTop w:val="0"/>
                                          <w:marBottom w:val="0"/>
                                          <w:divBdr>
                                            <w:top w:val="none" w:sz="0" w:space="0" w:color="auto"/>
                                            <w:left w:val="none" w:sz="0" w:space="0" w:color="auto"/>
                                            <w:bottom w:val="none" w:sz="0" w:space="0" w:color="auto"/>
                                            <w:right w:val="none" w:sz="0" w:space="0" w:color="auto"/>
                                          </w:divBdr>
                                          <w:divsChild>
                                            <w:div w:id="797648358">
                                              <w:marLeft w:val="0"/>
                                              <w:marRight w:val="0"/>
                                              <w:marTop w:val="0"/>
                                              <w:marBottom w:val="0"/>
                                              <w:divBdr>
                                                <w:top w:val="none" w:sz="0" w:space="0" w:color="auto"/>
                                                <w:left w:val="none" w:sz="0" w:space="0" w:color="auto"/>
                                                <w:bottom w:val="none" w:sz="0" w:space="0" w:color="auto"/>
                                                <w:right w:val="none" w:sz="0" w:space="0" w:color="auto"/>
                                              </w:divBdr>
                                              <w:divsChild>
                                                <w:div w:id="966857943">
                                                  <w:marLeft w:val="105"/>
                                                  <w:marRight w:val="90"/>
                                                  <w:marTop w:val="0"/>
                                                  <w:marBottom w:val="0"/>
                                                  <w:divBdr>
                                                    <w:top w:val="none" w:sz="0" w:space="0" w:color="auto"/>
                                                    <w:left w:val="none" w:sz="0" w:space="0" w:color="auto"/>
                                                    <w:bottom w:val="none" w:sz="0" w:space="0" w:color="auto"/>
                                                    <w:right w:val="none" w:sz="0" w:space="0" w:color="auto"/>
                                                  </w:divBdr>
                                                </w:div>
                                                <w:div w:id="1574294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32619411">
                                          <w:marLeft w:val="0"/>
                                          <w:marRight w:val="0"/>
                                          <w:marTop w:val="180"/>
                                          <w:marBottom w:val="0"/>
                                          <w:divBdr>
                                            <w:top w:val="none" w:sz="0" w:space="0" w:color="auto"/>
                                            <w:left w:val="none" w:sz="0" w:space="0" w:color="auto"/>
                                            <w:bottom w:val="none" w:sz="0" w:space="0" w:color="auto"/>
                                            <w:right w:val="none" w:sz="0" w:space="0" w:color="auto"/>
                                          </w:divBdr>
                                          <w:divsChild>
                                            <w:div w:id="10012785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7905753">
                                      <w:marLeft w:val="0"/>
                                      <w:marRight w:val="0"/>
                                      <w:marTop w:val="0"/>
                                      <w:marBottom w:val="0"/>
                                      <w:divBdr>
                                        <w:top w:val="none" w:sz="0" w:space="0" w:color="auto"/>
                                        <w:left w:val="none" w:sz="0" w:space="0" w:color="auto"/>
                                        <w:bottom w:val="none" w:sz="0" w:space="0" w:color="auto"/>
                                        <w:right w:val="none" w:sz="0" w:space="0" w:color="auto"/>
                                      </w:divBdr>
                                      <w:divsChild>
                                        <w:div w:id="282420382">
                                          <w:marLeft w:val="0"/>
                                          <w:marRight w:val="0"/>
                                          <w:marTop w:val="0"/>
                                          <w:marBottom w:val="600"/>
                                          <w:divBdr>
                                            <w:top w:val="none" w:sz="0" w:space="0" w:color="auto"/>
                                            <w:left w:val="none" w:sz="0" w:space="0" w:color="auto"/>
                                            <w:bottom w:val="none" w:sz="0" w:space="0" w:color="auto"/>
                                            <w:right w:val="none" w:sz="0" w:space="0" w:color="auto"/>
                                          </w:divBdr>
                                          <w:divsChild>
                                            <w:div w:id="369571420">
                                              <w:marLeft w:val="0"/>
                                              <w:marRight w:val="150"/>
                                              <w:marTop w:val="0"/>
                                              <w:marBottom w:val="450"/>
                                              <w:divBdr>
                                                <w:top w:val="single" w:sz="6" w:space="0" w:color="E1E1E1"/>
                                                <w:left w:val="single" w:sz="6" w:space="23" w:color="E1E1E1"/>
                                                <w:bottom w:val="single" w:sz="6" w:space="15" w:color="E1E1E1"/>
                                                <w:right w:val="single" w:sz="6" w:space="0" w:color="E1E1E1"/>
                                              </w:divBdr>
                                              <w:divsChild>
                                                <w:div w:id="1728188783">
                                                  <w:marLeft w:val="0"/>
                                                  <w:marRight w:val="0"/>
                                                  <w:marTop w:val="0"/>
                                                  <w:marBottom w:val="0"/>
                                                  <w:divBdr>
                                                    <w:top w:val="none" w:sz="0" w:space="0" w:color="auto"/>
                                                    <w:left w:val="none" w:sz="0" w:space="0" w:color="auto"/>
                                                    <w:bottom w:val="none" w:sz="0" w:space="0" w:color="auto"/>
                                                    <w:right w:val="none" w:sz="0" w:space="0" w:color="auto"/>
                                                  </w:divBdr>
                                                </w:div>
                                                <w:div w:id="18662071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42866241">
                                      <w:marLeft w:val="0"/>
                                      <w:marRight w:val="0"/>
                                      <w:marTop w:val="300"/>
                                      <w:marBottom w:val="300"/>
                                      <w:divBdr>
                                        <w:top w:val="none" w:sz="0" w:space="0" w:color="auto"/>
                                        <w:left w:val="none" w:sz="0" w:space="0" w:color="auto"/>
                                        <w:bottom w:val="none" w:sz="0" w:space="0" w:color="auto"/>
                                        <w:right w:val="none" w:sz="0" w:space="0" w:color="auto"/>
                                      </w:divBdr>
                                      <w:divsChild>
                                        <w:div w:id="104471604">
                                          <w:marLeft w:val="0"/>
                                          <w:marRight w:val="0"/>
                                          <w:marTop w:val="0"/>
                                          <w:marBottom w:val="0"/>
                                          <w:divBdr>
                                            <w:top w:val="none" w:sz="0" w:space="0" w:color="auto"/>
                                            <w:left w:val="none" w:sz="0" w:space="0" w:color="auto"/>
                                            <w:bottom w:val="none" w:sz="0" w:space="0" w:color="auto"/>
                                            <w:right w:val="none" w:sz="0" w:space="0" w:color="auto"/>
                                          </w:divBdr>
                                          <w:divsChild>
                                            <w:div w:id="1220287974">
                                              <w:marLeft w:val="0"/>
                                              <w:marRight w:val="0"/>
                                              <w:marTop w:val="0"/>
                                              <w:marBottom w:val="0"/>
                                              <w:divBdr>
                                                <w:top w:val="none" w:sz="0" w:space="0" w:color="auto"/>
                                                <w:left w:val="none" w:sz="0" w:space="0" w:color="auto"/>
                                                <w:bottom w:val="none" w:sz="0" w:space="0" w:color="auto"/>
                                                <w:right w:val="none" w:sz="0" w:space="0" w:color="auto"/>
                                              </w:divBdr>
                                              <w:divsChild>
                                                <w:div w:id="1260261656">
                                                  <w:marLeft w:val="0"/>
                                                  <w:marRight w:val="0"/>
                                                  <w:marTop w:val="0"/>
                                                  <w:marBottom w:val="0"/>
                                                  <w:divBdr>
                                                    <w:top w:val="none" w:sz="0" w:space="0" w:color="auto"/>
                                                    <w:left w:val="none" w:sz="0" w:space="0" w:color="auto"/>
                                                    <w:bottom w:val="none" w:sz="0" w:space="0" w:color="auto"/>
                                                    <w:right w:val="none" w:sz="0" w:space="0" w:color="auto"/>
                                                  </w:divBdr>
                                                  <w:divsChild>
                                                    <w:div w:id="3873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5477">
                                          <w:marLeft w:val="0"/>
                                          <w:marRight w:val="0"/>
                                          <w:marTop w:val="0"/>
                                          <w:marBottom w:val="0"/>
                                          <w:divBdr>
                                            <w:top w:val="none" w:sz="0" w:space="0" w:color="auto"/>
                                            <w:left w:val="none" w:sz="0" w:space="0" w:color="auto"/>
                                            <w:bottom w:val="none" w:sz="0" w:space="0" w:color="auto"/>
                                            <w:right w:val="none" w:sz="0" w:space="0" w:color="auto"/>
                                          </w:divBdr>
                                          <w:divsChild>
                                            <w:div w:id="141506554">
                                              <w:marLeft w:val="0"/>
                                              <w:marRight w:val="0"/>
                                              <w:marTop w:val="0"/>
                                              <w:marBottom w:val="0"/>
                                              <w:divBdr>
                                                <w:top w:val="none" w:sz="0" w:space="0" w:color="auto"/>
                                                <w:left w:val="none" w:sz="0" w:space="0" w:color="auto"/>
                                                <w:bottom w:val="none" w:sz="0" w:space="0" w:color="auto"/>
                                                <w:right w:val="none" w:sz="0" w:space="0" w:color="auto"/>
                                              </w:divBdr>
                                              <w:divsChild>
                                                <w:div w:id="1465199235">
                                                  <w:marLeft w:val="0"/>
                                                  <w:marRight w:val="0"/>
                                                  <w:marTop w:val="0"/>
                                                  <w:marBottom w:val="0"/>
                                                  <w:divBdr>
                                                    <w:top w:val="none" w:sz="0" w:space="0" w:color="auto"/>
                                                    <w:left w:val="none" w:sz="0" w:space="0" w:color="auto"/>
                                                    <w:bottom w:val="none" w:sz="0" w:space="0" w:color="auto"/>
                                                    <w:right w:val="none" w:sz="0" w:space="0" w:color="auto"/>
                                                  </w:divBdr>
                                                  <w:divsChild>
                                                    <w:div w:id="47073715">
                                                      <w:marLeft w:val="0"/>
                                                      <w:marRight w:val="0"/>
                                                      <w:marTop w:val="0"/>
                                                      <w:marBottom w:val="0"/>
                                                      <w:divBdr>
                                                        <w:top w:val="none" w:sz="0" w:space="0" w:color="auto"/>
                                                        <w:left w:val="none" w:sz="0" w:space="0" w:color="auto"/>
                                                        <w:bottom w:val="none" w:sz="0" w:space="0" w:color="auto"/>
                                                        <w:right w:val="none" w:sz="0" w:space="0" w:color="auto"/>
                                                      </w:divBdr>
                                                      <w:divsChild>
                                                        <w:div w:id="806776902">
                                                          <w:marLeft w:val="0"/>
                                                          <w:marRight w:val="0"/>
                                                          <w:marTop w:val="0"/>
                                                          <w:marBottom w:val="0"/>
                                                          <w:divBdr>
                                                            <w:top w:val="none" w:sz="0" w:space="0" w:color="auto"/>
                                                            <w:left w:val="none" w:sz="0" w:space="0" w:color="auto"/>
                                                            <w:bottom w:val="none" w:sz="0" w:space="0" w:color="auto"/>
                                                            <w:right w:val="none" w:sz="0" w:space="0" w:color="auto"/>
                                                          </w:divBdr>
                                                          <w:divsChild>
                                                            <w:div w:id="1307515003">
                                                              <w:marLeft w:val="0"/>
                                                              <w:marRight w:val="0"/>
                                                              <w:marTop w:val="0"/>
                                                              <w:marBottom w:val="0"/>
                                                              <w:divBdr>
                                                                <w:top w:val="none" w:sz="0" w:space="0" w:color="auto"/>
                                                                <w:left w:val="none" w:sz="0" w:space="0" w:color="auto"/>
                                                                <w:bottom w:val="none" w:sz="0" w:space="0" w:color="auto"/>
                                                                <w:right w:val="none" w:sz="0" w:space="0" w:color="auto"/>
                                                              </w:divBdr>
                                                              <w:divsChild>
                                                                <w:div w:id="350422746">
                                                                  <w:marLeft w:val="105"/>
                                                                  <w:marRight w:val="90"/>
                                                                  <w:marTop w:val="0"/>
                                                                  <w:marBottom w:val="0"/>
                                                                  <w:divBdr>
                                                                    <w:top w:val="none" w:sz="0" w:space="0" w:color="auto"/>
                                                                    <w:left w:val="none" w:sz="0" w:space="0" w:color="auto"/>
                                                                    <w:bottom w:val="none" w:sz="0" w:space="0" w:color="auto"/>
                                                                    <w:right w:val="none" w:sz="0" w:space="0" w:color="auto"/>
                                                                  </w:divBdr>
                                                                </w:div>
                                                                <w:div w:id="19486608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7480610">
                                                          <w:marLeft w:val="0"/>
                                                          <w:marRight w:val="0"/>
                                                          <w:marTop w:val="180"/>
                                                          <w:marBottom w:val="0"/>
                                                          <w:divBdr>
                                                            <w:top w:val="none" w:sz="0" w:space="0" w:color="auto"/>
                                                            <w:left w:val="none" w:sz="0" w:space="0" w:color="auto"/>
                                                            <w:bottom w:val="none" w:sz="0" w:space="0" w:color="auto"/>
                                                            <w:right w:val="none" w:sz="0" w:space="0" w:color="auto"/>
                                                          </w:divBdr>
                                                          <w:divsChild>
                                                            <w:div w:id="1231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9187">
                                                      <w:marLeft w:val="0"/>
                                                      <w:marRight w:val="0"/>
                                                      <w:marTop w:val="540"/>
                                                      <w:marBottom w:val="540"/>
                                                      <w:divBdr>
                                                        <w:top w:val="none" w:sz="0" w:space="0" w:color="auto"/>
                                                        <w:left w:val="none" w:sz="0" w:space="0" w:color="auto"/>
                                                        <w:bottom w:val="none" w:sz="0" w:space="0" w:color="auto"/>
                                                        <w:right w:val="none" w:sz="0" w:space="0" w:color="auto"/>
                                                      </w:divBdr>
                                                    </w:div>
                                                    <w:div w:id="413479051">
                                                      <w:marLeft w:val="0"/>
                                                      <w:marRight w:val="0"/>
                                                      <w:marTop w:val="300"/>
                                                      <w:marBottom w:val="300"/>
                                                      <w:divBdr>
                                                        <w:top w:val="none" w:sz="0" w:space="0" w:color="auto"/>
                                                        <w:left w:val="none" w:sz="0" w:space="0" w:color="auto"/>
                                                        <w:bottom w:val="none" w:sz="0" w:space="0" w:color="auto"/>
                                                        <w:right w:val="none" w:sz="0" w:space="0" w:color="auto"/>
                                                      </w:divBdr>
                                                      <w:divsChild>
                                                        <w:div w:id="531921700">
                                                          <w:marLeft w:val="0"/>
                                                          <w:marRight w:val="0"/>
                                                          <w:marTop w:val="0"/>
                                                          <w:marBottom w:val="0"/>
                                                          <w:divBdr>
                                                            <w:top w:val="none" w:sz="0" w:space="0" w:color="auto"/>
                                                            <w:left w:val="none" w:sz="0" w:space="0" w:color="auto"/>
                                                            <w:bottom w:val="none" w:sz="0" w:space="0" w:color="auto"/>
                                                            <w:right w:val="none" w:sz="0" w:space="0" w:color="auto"/>
                                                          </w:divBdr>
                                                          <w:divsChild>
                                                            <w:div w:id="1082872138">
                                                              <w:marLeft w:val="0"/>
                                                              <w:marRight w:val="0"/>
                                                              <w:marTop w:val="0"/>
                                                              <w:marBottom w:val="0"/>
                                                              <w:divBdr>
                                                                <w:top w:val="none" w:sz="0" w:space="0" w:color="auto"/>
                                                                <w:left w:val="none" w:sz="0" w:space="0" w:color="auto"/>
                                                                <w:bottom w:val="none" w:sz="0" w:space="0" w:color="auto"/>
                                                                <w:right w:val="none" w:sz="0" w:space="0" w:color="auto"/>
                                                              </w:divBdr>
                                                              <w:divsChild>
                                                                <w:div w:id="1646470752">
                                                                  <w:marLeft w:val="0"/>
                                                                  <w:marRight w:val="0"/>
                                                                  <w:marTop w:val="0"/>
                                                                  <w:marBottom w:val="0"/>
                                                                  <w:divBdr>
                                                                    <w:top w:val="none" w:sz="0" w:space="0" w:color="auto"/>
                                                                    <w:left w:val="none" w:sz="0" w:space="0" w:color="auto"/>
                                                                    <w:bottom w:val="none" w:sz="0" w:space="0" w:color="auto"/>
                                                                    <w:right w:val="none" w:sz="0" w:space="0" w:color="auto"/>
                                                                  </w:divBdr>
                                                                  <w:divsChild>
                                                                    <w:div w:id="11905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88209">
                                                          <w:marLeft w:val="0"/>
                                                          <w:marRight w:val="0"/>
                                                          <w:marTop w:val="0"/>
                                                          <w:marBottom w:val="0"/>
                                                          <w:divBdr>
                                                            <w:top w:val="none" w:sz="0" w:space="0" w:color="auto"/>
                                                            <w:left w:val="none" w:sz="0" w:space="0" w:color="auto"/>
                                                            <w:bottom w:val="none" w:sz="0" w:space="0" w:color="auto"/>
                                                            <w:right w:val="none" w:sz="0" w:space="0" w:color="auto"/>
                                                          </w:divBdr>
                                                          <w:divsChild>
                                                            <w:div w:id="943075425">
                                                              <w:marLeft w:val="0"/>
                                                              <w:marRight w:val="0"/>
                                                              <w:marTop w:val="0"/>
                                                              <w:marBottom w:val="0"/>
                                                              <w:divBdr>
                                                                <w:top w:val="none" w:sz="0" w:space="0" w:color="auto"/>
                                                                <w:left w:val="none" w:sz="0" w:space="0" w:color="auto"/>
                                                                <w:bottom w:val="none" w:sz="0" w:space="0" w:color="auto"/>
                                                                <w:right w:val="none" w:sz="0" w:space="0" w:color="auto"/>
                                                              </w:divBdr>
                                                              <w:divsChild>
                                                                <w:div w:id="2084601593">
                                                                  <w:marLeft w:val="0"/>
                                                                  <w:marRight w:val="0"/>
                                                                  <w:marTop w:val="0"/>
                                                                  <w:marBottom w:val="0"/>
                                                                  <w:divBdr>
                                                                    <w:top w:val="none" w:sz="0" w:space="0" w:color="auto"/>
                                                                    <w:left w:val="none" w:sz="0" w:space="0" w:color="auto"/>
                                                                    <w:bottom w:val="none" w:sz="0" w:space="0" w:color="auto"/>
                                                                    <w:right w:val="none" w:sz="0" w:space="0" w:color="auto"/>
                                                                  </w:divBdr>
                                                                  <w:divsChild>
                                                                    <w:div w:id="556403243">
                                                                      <w:marLeft w:val="0"/>
                                                                      <w:marRight w:val="0"/>
                                                                      <w:marTop w:val="0"/>
                                                                      <w:marBottom w:val="0"/>
                                                                      <w:divBdr>
                                                                        <w:top w:val="none" w:sz="0" w:space="0" w:color="auto"/>
                                                                        <w:left w:val="none" w:sz="0" w:space="0" w:color="auto"/>
                                                                        <w:bottom w:val="none" w:sz="0" w:space="0" w:color="auto"/>
                                                                        <w:right w:val="none" w:sz="0" w:space="0" w:color="auto"/>
                                                                      </w:divBdr>
                                                                      <w:divsChild>
                                                                        <w:div w:id="749546119">
                                                                          <w:marLeft w:val="0"/>
                                                                          <w:marRight w:val="0"/>
                                                                          <w:marTop w:val="0"/>
                                                                          <w:marBottom w:val="0"/>
                                                                          <w:divBdr>
                                                                            <w:top w:val="none" w:sz="0" w:space="0" w:color="auto"/>
                                                                            <w:left w:val="none" w:sz="0" w:space="0" w:color="auto"/>
                                                                            <w:bottom w:val="none" w:sz="0" w:space="0" w:color="auto"/>
                                                                            <w:right w:val="none" w:sz="0" w:space="0" w:color="auto"/>
                                                                          </w:divBdr>
                                                                          <w:divsChild>
                                                                            <w:div w:id="401828953">
                                                                              <w:marLeft w:val="0"/>
                                                                              <w:marRight w:val="0"/>
                                                                              <w:marTop w:val="0"/>
                                                                              <w:marBottom w:val="0"/>
                                                                              <w:divBdr>
                                                                                <w:top w:val="none" w:sz="0" w:space="0" w:color="auto"/>
                                                                                <w:left w:val="none" w:sz="0" w:space="0" w:color="auto"/>
                                                                                <w:bottom w:val="none" w:sz="0" w:space="0" w:color="auto"/>
                                                                                <w:right w:val="none" w:sz="0" w:space="0" w:color="auto"/>
                                                                              </w:divBdr>
                                                                              <w:divsChild>
                                                                                <w:div w:id="861896007">
                                                                                  <w:marLeft w:val="105"/>
                                                                                  <w:marRight w:val="90"/>
                                                                                  <w:marTop w:val="0"/>
                                                                                  <w:marBottom w:val="0"/>
                                                                                  <w:divBdr>
                                                                                    <w:top w:val="none" w:sz="0" w:space="0" w:color="auto"/>
                                                                                    <w:left w:val="none" w:sz="0" w:space="0" w:color="auto"/>
                                                                                    <w:bottom w:val="none" w:sz="0" w:space="0" w:color="auto"/>
                                                                                    <w:right w:val="none" w:sz="0" w:space="0" w:color="auto"/>
                                                                                  </w:divBdr>
                                                                                </w:div>
                                                                                <w:div w:id="11028420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7742551">
                                                                          <w:marLeft w:val="0"/>
                                                                          <w:marRight w:val="0"/>
                                                                          <w:marTop w:val="180"/>
                                                                          <w:marBottom w:val="0"/>
                                                                          <w:divBdr>
                                                                            <w:top w:val="none" w:sz="0" w:space="0" w:color="auto"/>
                                                                            <w:left w:val="none" w:sz="0" w:space="0" w:color="auto"/>
                                                                            <w:bottom w:val="none" w:sz="0" w:space="0" w:color="auto"/>
                                                                            <w:right w:val="none" w:sz="0" w:space="0" w:color="auto"/>
                                                                          </w:divBdr>
                                                                          <w:divsChild>
                                                                            <w:div w:id="5039816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51180940">
                                                                      <w:marLeft w:val="0"/>
                                                                      <w:marRight w:val="0"/>
                                                                      <w:marTop w:val="600"/>
                                                                      <w:marBottom w:val="600"/>
                                                                      <w:divBdr>
                                                                        <w:top w:val="none" w:sz="0" w:space="0" w:color="auto"/>
                                                                        <w:left w:val="none" w:sz="0" w:space="0" w:color="auto"/>
                                                                        <w:bottom w:val="none" w:sz="0" w:space="0" w:color="auto"/>
                                                                        <w:right w:val="none" w:sz="0" w:space="0" w:color="auto"/>
                                                                      </w:divBdr>
                                                                    </w:div>
                                                                    <w:div w:id="1219512030">
                                                                      <w:marLeft w:val="0"/>
                                                                      <w:marRight w:val="0"/>
                                                                      <w:marTop w:val="0"/>
                                                                      <w:marBottom w:val="0"/>
                                                                      <w:divBdr>
                                                                        <w:top w:val="none" w:sz="0" w:space="0" w:color="auto"/>
                                                                        <w:left w:val="none" w:sz="0" w:space="0" w:color="auto"/>
                                                                        <w:bottom w:val="none" w:sz="0" w:space="0" w:color="auto"/>
                                                                        <w:right w:val="none" w:sz="0" w:space="0" w:color="auto"/>
                                                                      </w:divBdr>
                                                                      <w:divsChild>
                                                                        <w:div w:id="273025116">
                                                                          <w:marLeft w:val="0"/>
                                                                          <w:marRight w:val="0"/>
                                                                          <w:marTop w:val="0"/>
                                                                          <w:marBottom w:val="600"/>
                                                                          <w:divBdr>
                                                                            <w:top w:val="none" w:sz="0" w:space="0" w:color="auto"/>
                                                                            <w:left w:val="none" w:sz="0" w:space="0" w:color="auto"/>
                                                                            <w:bottom w:val="none" w:sz="0" w:space="0" w:color="auto"/>
                                                                            <w:right w:val="none" w:sz="0" w:space="0" w:color="auto"/>
                                                                          </w:divBdr>
                                                                          <w:divsChild>
                                                                            <w:div w:id="391390177">
                                                                              <w:marLeft w:val="0"/>
                                                                              <w:marRight w:val="0"/>
                                                                              <w:marTop w:val="0"/>
                                                                              <w:marBottom w:val="0"/>
                                                                              <w:divBdr>
                                                                                <w:top w:val="single" w:sz="6" w:space="15" w:color="E1E1E1"/>
                                                                                <w:left w:val="single" w:sz="6" w:space="23" w:color="E1E1E1"/>
                                                                                <w:bottom w:val="single" w:sz="6" w:space="15" w:color="E1E1E1"/>
                                                                                <w:right w:val="single" w:sz="6" w:space="23" w:color="E1E1E1"/>
                                                                              </w:divBdr>
                                                                              <w:divsChild>
                                                                                <w:div w:id="364720055">
                                                                                  <w:marLeft w:val="0"/>
                                                                                  <w:marRight w:val="0"/>
                                                                                  <w:marTop w:val="0"/>
                                                                                  <w:marBottom w:val="0"/>
                                                                                  <w:divBdr>
                                                                                    <w:top w:val="none" w:sz="0" w:space="0" w:color="auto"/>
                                                                                    <w:left w:val="none" w:sz="0" w:space="0" w:color="auto"/>
                                                                                    <w:bottom w:val="none" w:sz="0" w:space="0" w:color="auto"/>
                                                                                    <w:right w:val="none" w:sz="0" w:space="0" w:color="auto"/>
                                                                                  </w:divBdr>
                                                                                </w:div>
                                                                                <w:div w:id="5513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633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8034459">
      <w:bodyDiv w:val="1"/>
      <w:marLeft w:val="0"/>
      <w:marRight w:val="0"/>
      <w:marTop w:val="0"/>
      <w:marBottom w:val="0"/>
      <w:divBdr>
        <w:top w:val="none" w:sz="0" w:space="0" w:color="auto"/>
        <w:left w:val="none" w:sz="0" w:space="0" w:color="auto"/>
        <w:bottom w:val="none" w:sz="0" w:space="0" w:color="auto"/>
        <w:right w:val="none" w:sz="0" w:space="0" w:color="auto"/>
      </w:divBdr>
      <w:divsChild>
        <w:div w:id="1164780626">
          <w:marLeft w:val="0"/>
          <w:marRight w:val="0"/>
          <w:marTop w:val="0"/>
          <w:marBottom w:val="0"/>
          <w:divBdr>
            <w:top w:val="none" w:sz="0" w:space="0" w:color="auto"/>
            <w:left w:val="none" w:sz="0" w:space="0" w:color="auto"/>
            <w:bottom w:val="none" w:sz="0" w:space="0" w:color="auto"/>
            <w:right w:val="none" w:sz="0" w:space="0" w:color="auto"/>
          </w:divBdr>
          <w:divsChild>
            <w:div w:id="1336150499">
              <w:marLeft w:val="0"/>
              <w:marRight w:val="0"/>
              <w:marTop w:val="0"/>
              <w:marBottom w:val="0"/>
              <w:divBdr>
                <w:top w:val="none" w:sz="0" w:space="0" w:color="auto"/>
                <w:left w:val="none" w:sz="0" w:space="0" w:color="auto"/>
                <w:bottom w:val="none" w:sz="0" w:space="0" w:color="auto"/>
                <w:right w:val="none" w:sz="0" w:space="0" w:color="auto"/>
              </w:divBdr>
            </w:div>
          </w:divsChild>
        </w:div>
        <w:div w:id="1200511446">
          <w:marLeft w:val="0"/>
          <w:marRight w:val="0"/>
          <w:marTop w:val="225"/>
          <w:marBottom w:val="0"/>
          <w:divBdr>
            <w:top w:val="single" w:sz="6" w:space="4" w:color="EEEEEE"/>
            <w:left w:val="none" w:sz="0" w:space="0" w:color="auto"/>
            <w:bottom w:val="single" w:sz="6" w:space="4" w:color="EEEEEE"/>
            <w:right w:val="none" w:sz="0" w:space="0" w:color="auto"/>
          </w:divBdr>
          <w:divsChild>
            <w:div w:id="856621535">
              <w:marLeft w:val="0"/>
              <w:marRight w:val="75"/>
              <w:marTop w:val="0"/>
              <w:marBottom w:val="0"/>
              <w:divBdr>
                <w:top w:val="none" w:sz="0" w:space="0" w:color="auto"/>
                <w:left w:val="none" w:sz="0" w:space="0" w:color="auto"/>
                <w:bottom w:val="none" w:sz="0" w:space="0" w:color="auto"/>
                <w:right w:val="none" w:sz="0" w:space="0" w:color="auto"/>
              </w:divBdr>
              <w:divsChild>
                <w:div w:id="19466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6704">
          <w:marLeft w:val="0"/>
          <w:marRight w:val="0"/>
          <w:marTop w:val="0"/>
          <w:marBottom w:val="0"/>
          <w:divBdr>
            <w:top w:val="none" w:sz="0" w:space="0" w:color="auto"/>
            <w:left w:val="none" w:sz="0" w:space="0" w:color="auto"/>
            <w:bottom w:val="none" w:sz="0" w:space="0" w:color="auto"/>
            <w:right w:val="none" w:sz="0" w:space="0" w:color="auto"/>
          </w:divBdr>
          <w:divsChild>
            <w:div w:id="2070228748">
              <w:marLeft w:val="0"/>
              <w:marRight w:val="0"/>
              <w:marTop w:val="180"/>
              <w:marBottom w:val="0"/>
              <w:divBdr>
                <w:top w:val="none" w:sz="0" w:space="0" w:color="auto"/>
                <w:left w:val="none" w:sz="0" w:space="0" w:color="auto"/>
                <w:bottom w:val="none" w:sz="0" w:space="0" w:color="auto"/>
                <w:right w:val="none" w:sz="0" w:space="0" w:color="auto"/>
              </w:divBdr>
            </w:div>
          </w:divsChild>
        </w:div>
        <w:div w:id="1639914507">
          <w:marLeft w:val="0"/>
          <w:marRight w:val="0"/>
          <w:marTop w:val="0"/>
          <w:marBottom w:val="0"/>
          <w:divBdr>
            <w:top w:val="none" w:sz="0" w:space="0" w:color="auto"/>
            <w:left w:val="none" w:sz="0" w:space="0" w:color="auto"/>
            <w:bottom w:val="none" w:sz="0" w:space="0" w:color="auto"/>
            <w:right w:val="none" w:sz="0" w:space="0" w:color="auto"/>
          </w:divBdr>
          <w:divsChild>
            <w:div w:id="2062555466">
              <w:marLeft w:val="0"/>
              <w:marRight w:val="0"/>
              <w:marTop w:val="480"/>
              <w:marBottom w:val="0"/>
              <w:divBdr>
                <w:top w:val="none" w:sz="0" w:space="0" w:color="auto"/>
                <w:left w:val="none" w:sz="0" w:space="0" w:color="auto"/>
                <w:bottom w:val="single" w:sz="6" w:space="11" w:color="EEEEEE"/>
                <w:right w:val="none" w:sz="0" w:space="0" w:color="auto"/>
              </w:divBdr>
              <w:divsChild>
                <w:div w:id="829365563">
                  <w:marLeft w:val="0"/>
                  <w:marRight w:val="0"/>
                  <w:marTop w:val="225"/>
                  <w:marBottom w:val="0"/>
                  <w:divBdr>
                    <w:top w:val="none" w:sz="0" w:space="0" w:color="auto"/>
                    <w:left w:val="none" w:sz="0" w:space="0" w:color="auto"/>
                    <w:bottom w:val="none" w:sz="0" w:space="0" w:color="auto"/>
                    <w:right w:val="none" w:sz="0" w:space="0" w:color="auto"/>
                  </w:divBdr>
                </w:div>
              </w:divsChild>
            </w:div>
            <w:div w:id="2119790332">
              <w:marLeft w:val="0"/>
              <w:marRight w:val="0"/>
              <w:marTop w:val="0"/>
              <w:marBottom w:val="60"/>
              <w:divBdr>
                <w:top w:val="none" w:sz="0" w:space="0" w:color="auto"/>
                <w:left w:val="none" w:sz="0" w:space="0" w:color="auto"/>
                <w:bottom w:val="none" w:sz="0" w:space="0" w:color="auto"/>
                <w:right w:val="none" w:sz="0" w:space="0" w:color="auto"/>
              </w:divBdr>
              <w:divsChild>
                <w:div w:id="822086940">
                  <w:marLeft w:val="0"/>
                  <w:marRight w:val="0"/>
                  <w:marTop w:val="0"/>
                  <w:marBottom w:val="0"/>
                  <w:divBdr>
                    <w:top w:val="none" w:sz="0" w:space="0" w:color="auto"/>
                    <w:left w:val="none" w:sz="0" w:space="0" w:color="auto"/>
                    <w:bottom w:val="none" w:sz="0" w:space="0" w:color="auto"/>
                    <w:right w:val="none" w:sz="0" w:space="0" w:color="auto"/>
                  </w:divBdr>
                  <w:divsChild>
                    <w:div w:id="1335918152">
                      <w:marLeft w:val="0"/>
                      <w:marRight w:val="0"/>
                      <w:marTop w:val="480"/>
                      <w:marBottom w:val="480"/>
                      <w:divBdr>
                        <w:top w:val="none" w:sz="0" w:space="0" w:color="auto"/>
                        <w:left w:val="none" w:sz="0" w:space="0" w:color="auto"/>
                        <w:bottom w:val="none" w:sz="0" w:space="0" w:color="auto"/>
                        <w:right w:val="none" w:sz="0" w:space="0" w:color="auto"/>
                      </w:divBdr>
                      <w:divsChild>
                        <w:div w:id="1899122248">
                          <w:marLeft w:val="0"/>
                          <w:marRight w:val="0"/>
                          <w:marTop w:val="0"/>
                          <w:marBottom w:val="0"/>
                          <w:divBdr>
                            <w:top w:val="none" w:sz="0" w:space="0" w:color="auto"/>
                            <w:left w:val="none" w:sz="0" w:space="0" w:color="auto"/>
                            <w:bottom w:val="none" w:sz="0" w:space="0" w:color="auto"/>
                            <w:right w:val="none" w:sz="0" w:space="0" w:color="auto"/>
                          </w:divBdr>
                          <w:divsChild>
                            <w:div w:id="117258757">
                              <w:marLeft w:val="0"/>
                              <w:marRight w:val="0"/>
                              <w:marTop w:val="0"/>
                              <w:marBottom w:val="0"/>
                              <w:divBdr>
                                <w:top w:val="none" w:sz="0" w:space="0" w:color="auto"/>
                                <w:left w:val="none" w:sz="0" w:space="0" w:color="auto"/>
                                <w:bottom w:val="none" w:sz="0" w:space="0" w:color="auto"/>
                                <w:right w:val="none" w:sz="0" w:space="0" w:color="auto"/>
                              </w:divBdr>
                              <w:divsChild>
                                <w:div w:id="1264269422">
                                  <w:marLeft w:val="0"/>
                                  <w:marRight w:val="0"/>
                                  <w:marTop w:val="0"/>
                                  <w:marBottom w:val="0"/>
                                  <w:divBdr>
                                    <w:top w:val="none" w:sz="0" w:space="0" w:color="auto"/>
                                    <w:left w:val="none" w:sz="0" w:space="0" w:color="auto"/>
                                    <w:bottom w:val="none" w:sz="0" w:space="0" w:color="auto"/>
                                    <w:right w:val="none" w:sz="0" w:space="0" w:color="auto"/>
                                  </w:divBdr>
                                </w:div>
                                <w:div w:id="947351860">
                                  <w:marLeft w:val="0"/>
                                  <w:marRight w:val="0"/>
                                  <w:marTop w:val="300"/>
                                  <w:marBottom w:val="300"/>
                                  <w:divBdr>
                                    <w:top w:val="none" w:sz="0" w:space="0" w:color="auto"/>
                                    <w:left w:val="none" w:sz="0" w:space="0" w:color="auto"/>
                                    <w:bottom w:val="none" w:sz="0" w:space="0" w:color="auto"/>
                                    <w:right w:val="none" w:sz="0" w:space="0" w:color="auto"/>
                                  </w:divBdr>
                                  <w:divsChild>
                                    <w:div w:id="1720202756">
                                      <w:marLeft w:val="0"/>
                                      <w:marRight w:val="0"/>
                                      <w:marTop w:val="0"/>
                                      <w:marBottom w:val="0"/>
                                      <w:divBdr>
                                        <w:top w:val="none" w:sz="0" w:space="0" w:color="auto"/>
                                        <w:left w:val="none" w:sz="0" w:space="0" w:color="auto"/>
                                        <w:bottom w:val="none" w:sz="0" w:space="0" w:color="auto"/>
                                        <w:right w:val="none" w:sz="0" w:space="0" w:color="auto"/>
                                      </w:divBdr>
                                      <w:divsChild>
                                        <w:div w:id="1118723405">
                                          <w:marLeft w:val="0"/>
                                          <w:marRight w:val="0"/>
                                          <w:marTop w:val="0"/>
                                          <w:marBottom w:val="0"/>
                                          <w:divBdr>
                                            <w:top w:val="none" w:sz="0" w:space="0" w:color="auto"/>
                                            <w:left w:val="none" w:sz="0" w:space="0" w:color="auto"/>
                                            <w:bottom w:val="none" w:sz="0" w:space="0" w:color="auto"/>
                                            <w:right w:val="none" w:sz="0" w:space="0" w:color="auto"/>
                                          </w:divBdr>
                                          <w:divsChild>
                                            <w:div w:id="732242421">
                                              <w:marLeft w:val="0"/>
                                              <w:marRight w:val="0"/>
                                              <w:marTop w:val="0"/>
                                              <w:marBottom w:val="0"/>
                                              <w:divBdr>
                                                <w:top w:val="none" w:sz="0" w:space="0" w:color="auto"/>
                                                <w:left w:val="none" w:sz="0" w:space="0" w:color="auto"/>
                                                <w:bottom w:val="none" w:sz="0" w:space="0" w:color="auto"/>
                                                <w:right w:val="none" w:sz="0" w:space="0" w:color="auto"/>
                                              </w:divBdr>
                                              <w:divsChild>
                                                <w:div w:id="13322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53936">
                                      <w:marLeft w:val="0"/>
                                      <w:marRight w:val="0"/>
                                      <w:marTop w:val="0"/>
                                      <w:marBottom w:val="0"/>
                                      <w:divBdr>
                                        <w:top w:val="none" w:sz="0" w:space="0" w:color="auto"/>
                                        <w:left w:val="none" w:sz="0" w:space="0" w:color="auto"/>
                                        <w:bottom w:val="none" w:sz="0" w:space="0" w:color="auto"/>
                                        <w:right w:val="none" w:sz="0" w:space="0" w:color="auto"/>
                                      </w:divBdr>
                                      <w:divsChild>
                                        <w:div w:id="934822211">
                                          <w:marLeft w:val="0"/>
                                          <w:marRight w:val="0"/>
                                          <w:marTop w:val="0"/>
                                          <w:marBottom w:val="0"/>
                                          <w:divBdr>
                                            <w:top w:val="none" w:sz="0" w:space="0" w:color="auto"/>
                                            <w:left w:val="none" w:sz="0" w:space="0" w:color="auto"/>
                                            <w:bottom w:val="none" w:sz="0" w:space="0" w:color="auto"/>
                                            <w:right w:val="none" w:sz="0" w:space="0" w:color="auto"/>
                                          </w:divBdr>
                                          <w:divsChild>
                                            <w:div w:id="577446756">
                                              <w:marLeft w:val="0"/>
                                              <w:marRight w:val="0"/>
                                              <w:marTop w:val="0"/>
                                              <w:marBottom w:val="0"/>
                                              <w:divBdr>
                                                <w:top w:val="none" w:sz="0" w:space="0" w:color="auto"/>
                                                <w:left w:val="none" w:sz="0" w:space="0" w:color="auto"/>
                                                <w:bottom w:val="none" w:sz="0" w:space="0" w:color="auto"/>
                                                <w:right w:val="none" w:sz="0" w:space="0" w:color="auto"/>
                                              </w:divBdr>
                                              <w:divsChild>
                                                <w:div w:id="1542395577">
                                                  <w:marLeft w:val="0"/>
                                                  <w:marRight w:val="0"/>
                                                  <w:marTop w:val="0"/>
                                                  <w:marBottom w:val="0"/>
                                                  <w:divBdr>
                                                    <w:top w:val="none" w:sz="0" w:space="0" w:color="auto"/>
                                                    <w:left w:val="none" w:sz="0" w:space="0" w:color="auto"/>
                                                    <w:bottom w:val="none" w:sz="0" w:space="0" w:color="auto"/>
                                                    <w:right w:val="none" w:sz="0" w:space="0" w:color="auto"/>
                                                  </w:divBdr>
                                                  <w:divsChild>
                                                    <w:div w:id="207836524">
                                                      <w:marLeft w:val="0"/>
                                                      <w:marRight w:val="0"/>
                                                      <w:marTop w:val="0"/>
                                                      <w:marBottom w:val="0"/>
                                                      <w:divBdr>
                                                        <w:top w:val="none" w:sz="0" w:space="0" w:color="auto"/>
                                                        <w:left w:val="none" w:sz="0" w:space="0" w:color="auto"/>
                                                        <w:bottom w:val="none" w:sz="0" w:space="0" w:color="auto"/>
                                                        <w:right w:val="none" w:sz="0" w:space="0" w:color="auto"/>
                                                      </w:divBdr>
                                                      <w:divsChild>
                                                        <w:div w:id="80417503">
                                                          <w:marLeft w:val="0"/>
                                                          <w:marRight w:val="0"/>
                                                          <w:marTop w:val="0"/>
                                                          <w:marBottom w:val="0"/>
                                                          <w:divBdr>
                                                            <w:top w:val="none" w:sz="0" w:space="0" w:color="auto"/>
                                                            <w:left w:val="none" w:sz="0" w:space="0" w:color="auto"/>
                                                            <w:bottom w:val="none" w:sz="0" w:space="0" w:color="auto"/>
                                                            <w:right w:val="none" w:sz="0" w:space="0" w:color="auto"/>
                                                          </w:divBdr>
                                                          <w:divsChild>
                                                            <w:div w:id="1054088371">
                                                              <w:marLeft w:val="105"/>
                                                              <w:marRight w:val="90"/>
                                                              <w:marTop w:val="0"/>
                                                              <w:marBottom w:val="0"/>
                                                              <w:divBdr>
                                                                <w:top w:val="none" w:sz="0" w:space="0" w:color="auto"/>
                                                                <w:left w:val="none" w:sz="0" w:space="0" w:color="auto"/>
                                                                <w:bottom w:val="none" w:sz="0" w:space="0" w:color="auto"/>
                                                                <w:right w:val="none" w:sz="0" w:space="0" w:color="auto"/>
                                                              </w:divBdr>
                                                            </w:div>
                                                            <w:div w:id="5136164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32703867">
                                                      <w:marLeft w:val="0"/>
                                                      <w:marRight w:val="0"/>
                                                      <w:marTop w:val="180"/>
                                                      <w:marBottom w:val="0"/>
                                                      <w:divBdr>
                                                        <w:top w:val="none" w:sz="0" w:space="0" w:color="auto"/>
                                                        <w:left w:val="none" w:sz="0" w:space="0" w:color="auto"/>
                                                        <w:bottom w:val="none" w:sz="0" w:space="0" w:color="auto"/>
                                                        <w:right w:val="none" w:sz="0" w:space="0" w:color="auto"/>
                                                      </w:divBdr>
                                                      <w:divsChild>
                                                        <w:div w:id="57895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7714">
                                                  <w:marLeft w:val="0"/>
                                                  <w:marRight w:val="0"/>
                                                  <w:marTop w:val="0"/>
                                                  <w:marBottom w:val="0"/>
                                                  <w:divBdr>
                                                    <w:top w:val="none" w:sz="0" w:space="0" w:color="auto"/>
                                                    <w:left w:val="none" w:sz="0" w:space="0" w:color="auto"/>
                                                    <w:bottom w:val="none" w:sz="0" w:space="0" w:color="auto"/>
                                                    <w:right w:val="none" w:sz="0" w:space="0" w:color="auto"/>
                                                  </w:divBdr>
                                                  <w:divsChild>
                                                    <w:div w:id="92090043">
                                                      <w:marLeft w:val="540"/>
                                                      <w:marRight w:val="0"/>
                                                      <w:marTop w:val="0"/>
                                                      <w:marBottom w:val="300"/>
                                                      <w:divBdr>
                                                        <w:top w:val="none" w:sz="0" w:space="0" w:color="auto"/>
                                                        <w:left w:val="none" w:sz="0" w:space="0" w:color="auto"/>
                                                        <w:bottom w:val="none" w:sz="0" w:space="0" w:color="auto"/>
                                                        <w:right w:val="none" w:sz="0" w:space="0" w:color="auto"/>
                                                      </w:divBdr>
                                                      <w:divsChild>
                                                        <w:div w:id="1576278635">
                                                          <w:marLeft w:val="0"/>
                                                          <w:marRight w:val="0"/>
                                                          <w:marTop w:val="0"/>
                                                          <w:marBottom w:val="0"/>
                                                          <w:divBdr>
                                                            <w:top w:val="none" w:sz="0" w:space="0" w:color="auto"/>
                                                            <w:left w:val="none" w:sz="0" w:space="0" w:color="auto"/>
                                                            <w:bottom w:val="none" w:sz="0" w:space="0" w:color="auto"/>
                                                            <w:right w:val="none" w:sz="0" w:space="0" w:color="auto"/>
                                                          </w:divBdr>
                                                          <w:divsChild>
                                                            <w:div w:id="12735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8422932">
      <w:bodyDiv w:val="1"/>
      <w:marLeft w:val="0"/>
      <w:marRight w:val="0"/>
      <w:marTop w:val="0"/>
      <w:marBottom w:val="0"/>
      <w:divBdr>
        <w:top w:val="none" w:sz="0" w:space="0" w:color="auto"/>
        <w:left w:val="none" w:sz="0" w:space="0" w:color="auto"/>
        <w:bottom w:val="none" w:sz="0" w:space="0" w:color="auto"/>
        <w:right w:val="none" w:sz="0" w:space="0" w:color="auto"/>
      </w:divBdr>
      <w:divsChild>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 w:id="1555387250">
              <w:marLeft w:val="0"/>
              <w:marRight w:val="0"/>
              <w:marTop w:val="0"/>
              <w:marBottom w:val="0"/>
              <w:divBdr>
                <w:top w:val="none" w:sz="0" w:space="0" w:color="auto"/>
                <w:left w:val="none" w:sz="0" w:space="0" w:color="auto"/>
                <w:bottom w:val="none" w:sz="0" w:space="0" w:color="auto"/>
                <w:right w:val="none" w:sz="0" w:space="0" w:color="auto"/>
              </w:divBdr>
              <w:divsChild>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 w:id="190888339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2242747">
              <w:marLeft w:val="0"/>
              <w:marRight w:val="0"/>
              <w:marTop w:val="300"/>
              <w:marBottom w:val="0"/>
              <w:divBdr>
                <w:top w:val="none" w:sz="0" w:space="0" w:color="auto"/>
                <w:left w:val="none" w:sz="0" w:space="0" w:color="auto"/>
                <w:bottom w:val="none" w:sz="0" w:space="0" w:color="auto"/>
                <w:right w:val="none" w:sz="0" w:space="0" w:color="auto"/>
              </w:divBdr>
            </w:div>
          </w:divsChild>
        </w:div>
        <w:div w:id="1485855079">
          <w:marLeft w:val="0"/>
          <w:marRight w:val="0"/>
          <w:marTop w:val="0"/>
          <w:marBottom w:val="0"/>
          <w:divBdr>
            <w:top w:val="none" w:sz="0" w:space="0" w:color="auto"/>
            <w:left w:val="none" w:sz="0" w:space="0" w:color="auto"/>
            <w:bottom w:val="none" w:sz="0" w:space="0" w:color="auto"/>
            <w:right w:val="none" w:sz="0" w:space="0" w:color="auto"/>
          </w:divBdr>
          <w:divsChild>
            <w:div w:id="631862929">
              <w:marLeft w:val="0"/>
              <w:marRight w:val="0"/>
              <w:marTop w:val="225"/>
              <w:marBottom w:val="0"/>
              <w:divBdr>
                <w:top w:val="none" w:sz="0" w:space="0" w:color="auto"/>
                <w:left w:val="none" w:sz="0" w:space="0" w:color="auto"/>
                <w:bottom w:val="none" w:sz="0" w:space="0" w:color="auto"/>
                <w:right w:val="none" w:sz="0" w:space="0" w:color="auto"/>
              </w:divBdr>
              <w:divsChild>
                <w:div w:id="1834173919">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1890679065">
              <w:marLeft w:val="0"/>
              <w:marRight w:val="0"/>
              <w:marTop w:val="0"/>
              <w:marBottom w:val="0"/>
              <w:divBdr>
                <w:top w:val="none" w:sz="0" w:space="0" w:color="auto"/>
                <w:left w:val="none" w:sz="0" w:space="0" w:color="auto"/>
                <w:bottom w:val="none" w:sz="0" w:space="0" w:color="auto"/>
                <w:right w:val="none" w:sz="0" w:space="0" w:color="auto"/>
              </w:divBdr>
              <w:divsChild>
                <w:div w:id="9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2430047">
      <w:bodyDiv w:val="1"/>
      <w:marLeft w:val="0"/>
      <w:marRight w:val="0"/>
      <w:marTop w:val="0"/>
      <w:marBottom w:val="0"/>
      <w:divBdr>
        <w:top w:val="none" w:sz="0" w:space="0" w:color="auto"/>
        <w:left w:val="none" w:sz="0" w:space="0" w:color="auto"/>
        <w:bottom w:val="none" w:sz="0" w:space="0" w:color="auto"/>
        <w:right w:val="none" w:sz="0" w:space="0" w:color="auto"/>
      </w:divBdr>
      <w:divsChild>
        <w:div w:id="1371491079">
          <w:marLeft w:val="0"/>
          <w:marRight w:val="0"/>
          <w:marTop w:val="0"/>
          <w:marBottom w:val="0"/>
          <w:divBdr>
            <w:top w:val="none" w:sz="0" w:space="0" w:color="auto"/>
            <w:left w:val="none" w:sz="0" w:space="0" w:color="auto"/>
            <w:bottom w:val="none" w:sz="0" w:space="0" w:color="auto"/>
            <w:right w:val="none" w:sz="0" w:space="0" w:color="auto"/>
          </w:divBdr>
          <w:divsChild>
            <w:div w:id="810438825">
              <w:marLeft w:val="0"/>
              <w:marRight w:val="0"/>
              <w:marTop w:val="120"/>
              <w:marBottom w:val="120"/>
              <w:divBdr>
                <w:top w:val="none" w:sz="0" w:space="0" w:color="auto"/>
                <w:left w:val="none" w:sz="0" w:space="0" w:color="auto"/>
                <w:bottom w:val="none" w:sz="0" w:space="0" w:color="auto"/>
                <w:right w:val="none" w:sz="0" w:space="0" w:color="auto"/>
              </w:divBdr>
              <w:divsChild>
                <w:div w:id="1922791423">
                  <w:marLeft w:val="0"/>
                  <w:marRight w:val="0"/>
                  <w:marTop w:val="0"/>
                  <w:marBottom w:val="0"/>
                  <w:divBdr>
                    <w:top w:val="none" w:sz="0" w:space="0" w:color="auto"/>
                    <w:left w:val="none" w:sz="0" w:space="0" w:color="auto"/>
                    <w:bottom w:val="none" w:sz="0" w:space="0" w:color="auto"/>
                    <w:right w:val="none" w:sz="0" w:space="0" w:color="auto"/>
                  </w:divBdr>
                  <w:divsChild>
                    <w:div w:id="15394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9919">
              <w:marLeft w:val="0"/>
              <w:marRight w:val="0"/>
              <w:marTop w:val="0"/>
              <w:marBottom w:val="225"/>
              <w:divBdr>
                <w:top w:val="none" w:sz="0" w:space="0" w:color="auto"/>
                <w:left w:val="none" w:sz="0" w:space="0" w:color="auto"/>
                <w:bottom w:val="none" w:sz="0" w:space="0" w:color="auto"/>
                <w:right w:val="none" w:sz="0" w:space="0" w:color="auto"/>
              </w:divBdr>
              <w:divsChild>
                <w:div w:id="1411658666">
                  <w:marLeft w:val="0"/>
                  <w:marRight w:val="0"/>
                  <w:marTop w:val="0"/>
                  <w:marBottom w:val="0"/>
                  <w:divBdr>
                    <w:top w:val="none" w:sz="0" w:space="0" w:color="auto"/>
                    <w:left w:val="none" w:sz="0" w:space="0" w:color="auto"/>
                    <w:bottom w:val="none" w:sz="0" w:space="0" w:color="auto"/>
                    <w:right w:val="none" w:sz="0" w:space="0" w:color="auto"/>
                  </w:divBdr>
                  <w:divsChild>
                    <w:div w:id="154608171">
                      <w:marLeft w:val="0"/>
                      <w:marRight w:val="0"/>
                      <w:marTop w:val="0"/>
                      <w:marBottom w:val="195"/>
                      <w:divBdr>
                        <w:top w:val="none" w:sz="0" w:space="0" w:color="auto"/>
                        <w:left w:val="none" w:sz="0" w:space="0" w:color="auto"/>
                        <w:bottom w:val="none" w:sz="0" w:space="0" w:color="auto"/>
                        <w:right w:val="none" w:sz="0" w:space="0" w:color="auto"/>
                      </w:divBdr>
                    </w:div>
                    <w:div w:id="766852940">
                      <w:marLeft w:val="0"/>
                      <w:marRight w:val="0"/>
                      <w:marTop w:val="0"/>
                      <w:marBottom w:val="0"/>
                      <w:divBdr>
                        <w:top w:val="none" w:sz="0" w:space="0" w:color="auto"/>
                        <w:left w:val="none" w:sz="0" w:space="0" w:color="auto"/>
                        <w:bottom w:val="none" w:sz="0" w:space="0" w:color="auto"/>
                        <w:right w:val="none" w:sz="0" w:space="0" w:color="auto"/>
                      </w:divBdr>
                      <w:divsChild>
                        <w:div w:id="759761004">
                          <w:marLeft w:val="0"/>
                          <w:marRight w:val="0"/>
                          <w:marTop w:val="0"/>
                          <w:marBottom w:val="0"/>
                          <w:divBdr>
                            <w:top w:val="none" w:sz="0" w:space="0" w:color="auto"/>
                            <w:left w:val="none" w:sz="0" w:space="0" w:color="auto"/>
                            <w:bottom w:val="none" w:sz="0" w:space="0" w:color="auto"/>
                            <w:right w:val="none" w:sz="0" w:space="0" w:color="auto"/>
                          </w:divBdr>
                          <w:divsChild>
                            <w:div w:id="258949499">
                              <w:marLeft w:val="0"/>
                              <w:marRight w:val="0"/>
                              <w:marTop w:val="0"/>
                              <w:marBottom w:val="0"/>
                              <w:divBdr>
                                <w:top w:val="none" w:sz="0" w:space="0" w:color="auto"/>
                                <w:left w:val="none" w:sz="0" w:space="0" w:color="auto"/>
                                <w:bottom w:val="none" w:sz="0" w:space="0" w:color="auto"/>
                                <w:right w:val="none" w:sz="0" w:space="0" w:color="auto"/>
                              </w:divBdr>
                              <w:divsChild>
                                <w:div w:id="760642626">
                                  <w:marLeft w:val="0"/>
                                  <w:marRight w:val="0"/>
                                  <w:marTop w:val="0"/>
                                  <w:marBottom w:val="0"/>
                                  <w:divBdr>
                                    <w:top w:val="none" w:sz="0" w:space="0" w:color="auto"/>
                                    <w:left w:val="none" w:sz="0" w:space="0" w:color="auto"/>
                                    <w:bottom w:val="none" w:sz="0" w:space="0" w:color="auto"/>
                                    <w:right w:val="none" w:sz="0" w:space="0" w:color="auto"/>
                                  </w:divBdr>
                                  <w:divsChild>
                                    <w:div w:id="915168223">
                                      <w:marLeft w:val="0"/>
                                      <w:marRight w:val="0"/>
                                      <w:marTop w:val="0"/>
                                      <w:marBottom w:val="0"/>
                                      <w:divBdr>
                                        <w:top w:val="none" w:sz="0" w:space="0" w:color="auto"/>
                                        <w:left w:val="none" w:sz="0" w:space="0" w:color="auto"/>
                                        <w:bottom w:val="none" w:sz="0" w:space="0" w:color="auto"/>
                                        <w:right w:val="none" w:sz="0" w:space="0" w:color="auto"/>
                                      </w:divBdr>
                                      <w:divsChild>
                                        <w:div w:id="18722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057006">
      <w:bodyDiv w:val="1"/>
      <w:marLeft w:val="0"/>
      <w:marRight w:val="0"/>
      <w:marTop w:val="0"/>
      <w:marBottom w:val="0"/>
      <w:divBdr>
        <w:top w:val="none" w:sz="0" w:space="0" w:color="auto"/>
        <w:left w:val="none" w:sz="0" w:space="0" w:color="auto"/>
        <w:bottom w:val="none" w:sz="0" w:space="0" w:color="auto"/>
        <w:right w:val="none" w:sz="0" w:space="0" w:color="auto"/>
      </w:divBdr>
      <w:divsChild>
        <w:div w:id="583730179">
          <w:marLeft w:val="2100"/>
          <w:marRight w:val="0"/>
          <w:marTop w:val="0"/>
          <w:marBottom w:val="0"/>
          <w:divBdr>
            <w:top w:val="none" w:sz="0" w:space="0" w:color="auto"/>
            <w:left w:val="none" w:sz="0" w:space="0" w:color="auto"/>
            <w:bottom w:val="none" w:sz="0" w:space="0" w:color="auto"/>
            <w:right w:val="none" w:sz="0" w:space="0" w:color="auto"/>
          </w:divBdr>
          <w:divsChild>
            <w:div w:id="1541818117">
              <w:marLeft w:val="0"/>
              <w:marRight w:val="0"/>
              <w:marTop w:val="0"/>
              <w:marBottom w:val="0"/>
              <w:divBdr>
                <w:top w:val="none" w:sz="0" w:space="0" w:color="auto"/>
                <w:left w:val="none" w:sz="0" w:space="0" w:color="auto"/>
                <w:bottom w:val="none" w:sz="0" w:space="0" w:color="auto"/>
                <w:right w:val="none" w:sz="0" w:space="0" w:color="auto"/>
              </w:divBdr>
              <w:divsChild>
                <w:div w:id="385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3420">
          <w:marLeft w:val="2100"/>
          <w:marRight w:val="0"/>
          <w:marTop w:val="0"/>
          <w:marBottom w:val="0"/>
          <w:divBdr>
            <w:top w:val="none" w:sz="0" w:space="0" w:color="auto"/>
            <w:left w:val="none" w:sz="0" w:space="0" w:color="auto"/>
            <w:bottom w:val="none" w:sz="0" w:space="0" w:color="auto"/>
            <w:right w:val="none" w:sz="0" w:space="0" w:color="auto"/>
          </w:divBdr>
          <w:divsChild>
            <w:div w:id="292903222">
              <w:marLeft w:val="0"/>
              <w:marRight w:val="0"/>
              <w:marTop w:val="0"/>
              <w:marBottom w:val="0"/>
              <w:divBdr>
                <w:top w:val="none" w:sz="0" w:space="0" w:color="auto"/>
                <w:left w:val="none" w:sz="0" w:space="0" w:color="auto"/>
                <w:bottom w:val="none" w:sz="0" w:space="0" w:color="auto"/>
                <w:right w:val="none" w:sz="0" w:space="0" w:color="auto"/>
              </w:divBdr>
              <w:divsChild>
                <w:div w:id="563881401">
                  <w:marLeft w:val="0"/>
                  <w:marRight w:val="0"/>
                  <w:marTop w:val="0"/>
                  <w:marBottom w:val="0"/>
                  <w:divBdr>
                    <w:top w:val="none" w:sz="0" w:space="0" w:color="auto"/>
                    <w:left w:val="none" w:sz="0" w:space="0" w:color="auto"/>
                    <w:bottom w:val="none" w:sz="0" w:space="0" w:color="auto"/>
                    <w:right w:val="none" w:sz="0" w:space="0" w:color="auto"/>
                  </w:divBdr>
                  <w:divsChild>
                    <w:div w:id="2030063706">
                      <w:marLeft w:val="0"/>
                      <w:marRight w:val="0"/>
                      <w:marTop w:val="0"/>
                      <w:marBottom w:val="0"/>
                      <w:divBdr>
                        <w:top w:val="none" w:sz="0" w:space="0" w:color="auto"/>
                        <w:left w:val="none" w:sz="0" w:space="0" w:color="auto"/>
                        <w:bottom w:val="none" w:sz="0" w:space="0" w:color="auto"/>
                        <w:right w:val="none" w:sz="0" w:space="0" w:color="auto"/>
                      </w:divBdr>
                    </w:div>
                    <w:div w:id="456994189">
                      <w:marLeft w:val="0"/>
                      <w:marRight w:val="0"/>
                      <w:marTop w:val="0"/>
                      <w:marBottom w:val="0"/>
                      <w:divBdr>
                        <w:top w:val="none" w:sz="0" w:space="0" w:color="auto"/>
                        <w:left w:val="none" w:sz="0" w:space="0" w:color="auto"/>
                        <w:bottom w:val="none" w:sz="0" w:space="0" w:color="auto"/>
                        <w:right w:val="none" w:sz="0" w:space="0" w:color="auto"/>
                      </w:divBdr>
                    </w:div>
                    <w:div w:id="92946918">
                      <w:marLeft w:val="0"/>
                      <w:marRight w:val="0"/>
                      <w:marTop w:val="0"/>
                      <w:marBottom w:val="0"/>
                      <w:divBdr>
                        <w:top w:val="none" w:sz="0" w:space="0" w:color="auto"/>
                        <w:left w:val="none" w:sz="0" w:space="0" w:color="auto"/>
                        <w:bottom w:val="none" w:sz="0" w:space="0" w:color="auto"/>
                        <w:right w:val="none" w:sz="0" w:space="0" w:color="auto"/>
                      </w:divBdr>
                    </w:div>
                  </w:divsChild>
                </w:div>
                <w:div w:id="619073929">
                  <w:marLeft w:val="0"/>
                  <w:marRight w:val="0"/>
                  <w:marTop w:val="0"/>
                  <w:marBottom w:val="0"/>
                  <w:divBdr>
                    <w:top w:val="none" w:sz="0" w:space="0" w:color="auto"/>
                    <w:left w:val="none" w:sz="0" w:space="0" w:color="auto"/>
                    <w:bottom w:val="none" w:sz="0" w:space="0" w:color="auto"/>
                    <w:right w:val="none" w:sz="0" w:space="0" w:color="auto"/>
                  </w:divBdr>
                  <w:divsChild>
                    <w:div w:id="12130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9715">
          <w:marLeft w:val="2100"/>
          <w:marRight w:val="0"/>
          <w:marTop w:val="0"/>
          <w:marBottom w:val="0"/>
          <w:divBdr>
            <w:top w:val="none" w:sz="0" w:space="0" w:color="auto"/>
            <w:left w:val="none" w:sz="0" w:space="0" w:color="auto"/>
            <w:bottom w:val="none" w:sz="0" w:space="0" w:color="auto"/>
            <w:right w:val="none" w:sz="0" w:space="0" w:color="auto"/>
          </w:divBdr>
        </w:div>
        <w:div w:id="1890190489">
          <w:marLeft w:val="2100"/>
          <w:marRight w:val="0"/>
          <w:marTop w:val="0"/>
          <w:marBottom w:val="0"/>
          <w:divBdr>
            <w:top w:val="none" w:sz="0" w:space="0" w:color="auto"/>
            <w:left w:val="none" w:sz="0" w:space="0" w:color="auto"/>
            <w:bottom w:val="none" w:sz="0" w:space="0" w:color="auto"/>
            <w:right w:val="none" w:sz="0" w:space="0" w:color="auto"/>
          </w:divBdr>
          <w:divsChild>
            <w:div w:id="589705819">
              <w:marLeft w:val="600"/>
              <w:marRight w:val="0"/>
              <w:marTop w:val="0"/>
              <w:marBottom w:val="105"/>
              <w:divBdr>
                <w:top w:val="none" w:sz="0" w:space="0" w:color="auto"/>
                <w:left w:val="none" w:sz="0" w:space="0" w:color="auto"/>
                <w:bottom w:val="none" w:sz="0" w:space="0" w:color="auto"/>
                <w:right w:val="none" w:sz="0" w:space="0" w:color="auto"/>
              </w:divBdr>
            </w:div>
            <w:div w:id="1104419435">
              <w:marLeft w:val="0"/>
              <w:marRight w:val="0"/>
              <w:marTop w:val="0"/>
              <w:marBottom w:val="0"/>
              <w:divBdr>
                <w:top w:val="none" w:sz="0" w:space="0" w:color="auto"/>
                <w:left w:val="none" w:sz="0" w:space="0" w:color="auto"/>
                <w:bottom w:val="none" w:sz="0" w:space="0" w:color="auto"/>
                <w:right w:val="none" w:sz="0" w:space="0" w:color="auto"/>
              </w:divBdr>
              <w:divsChild>
                <w:div w:id="91054672">
                  <w:marLeft w:val="0"/>
                  <w:marRight w:val="0"/>
                  <w:marTop w:val="0"/>
                  <w:marBottom w:val="75"/>
                  <w:divBdr>
                    <w:top w:val="none" w:sz="0" w:space="0" w:color="auto"/>
                    <w:left w:val="none" w:sz="0" w:space="0" w:color="auto"/>
                    <w:bottom w:val="none" w:sz="0" w:space="0" w:color="auto"/>
                    <w:right w:val="none" w:sz="0" w:space="0" w:color="auto"/>
                  </w:divBdr>
                </w:div>
                <w:div w:id="1962880013">
                  <w:marLeft w:val="0"/>
                  <w:marRight w:val="0"/>
                  <w:marTop w:val="0"/>
                  <w:marBottom w:val="75"/>
                  <w:divBdr>
                    <w:top w:val="none" w:sz="0" w:space="0" w:color="auto"/>
                    <w:left w:val="none" w:sz="0" w:space="0" w:color="auto"/>
                    <w:bottom w:val="none" w:sz="0" w:space="0" w:color="auto"/>
                    <w:right w:val="none" w:sz="0" w:space="0" w:color="auto"/>
                  </w:divBdr>
                </w:div>
                <w:div w:id="1174226056">
                  <w:marLeft w:val="0"/>
                  <w:marRight w:val="0"/>
                  <w:marTop w:val="0"/>
                  <w:marBottom w:val="0"/>
                  <w:divBdr>
                    <w:top w:val="none" w:sz="0" w:space="0" w:color="auto"/>
                    <w:left w:val="none" w:sz="0" w:space="0" w:color="auto"/>
                    <w:bottom w:val="none" w:sz="0" w:space="0" w:color="auto"/>
                    <w:right w:val="none" w:sz="0" w:space="0" w:color="auto"/>
                  </w:divBdr>
                </w:div>
              </w:divsChild>
            </w:div>
            <w:div w:id="972717122">
              <w:marLeft w:val="600"/>
              <w:marRight w:val="0"/>
              <w:marTop w:val="0"/>
              <w:marBottom w:val="105"/>
              <w:divBdr>
                <w:top w:val="none" w:sz="0" w:space="0" w:color="auto"/>
                <w:left w:val="none" w:sz="0" w:space="0" w:color="auto"/>
                <w:bottom w:val="none" w:sz="0" w:space="0" w:color="auto"/>
                <w:right w:val="none" w:sz="0" w:space="0" w:color="auto"/>
              </w:divBdr>
            </w:div>
            <w:div w:id="23095098">
              <w:marLeft w:val="0"/>
              <w:marRight w:val="0"/>
              <w:marTop w:val="0"/>
              <w:marBottom w:val="0"/>
              <w:divBdr>
                <w:top w:val="none" w:sz="0" w:space="0" w:color="auto"/>
                <w:left w:val="none" w:sz="0" w:space="0" w:color="auto"/>
                <w:bottom w:val="none" w:sz="0" w:space="0" w:color="auto"/>
                <w:right w:val="none" w:sz="0" w:space="0" w:color="auto"/>
              </w:divBdr>
              <w:divsChild>
                <w:div w:id="77337794">
                  <w:marLeft w:val="0"/>
                  <w:marRight w:val="0"/>
                  <w:marTop w:val="0"/>
                  <w:marBottom w:val="75"/>
                  <w:divBdr>
                    <w:top w:val="none" w:sz="0" w:space="0" w:color="auto"/>
                    <w:left w:val="none" w:sz="0" w:space="0" w:color="auto"/>
                    <w:bottom w:val="none" w:sz="0" w:space="0" w:color="auto"/>
                    <w:right w:val="none" w:sz="0" w:space="0" w:color="auto"/>
                  </w:divBdr>
                </w:div>
                <w:div w:id="154878830">
                  <w:marLeft w:val="0"/>
                  <w:marRight w:val="0"/>
                  <w:marTop w:val="0"/>
                  <w:marBottom w:val="75"/>
                  <w:divBdr>
                    <w:top w:val="none" w:sz="0" w:space="0" w:color="auto"/>
                    <w:left w:val="none" w:sz="0" w:space="0" w:color="auto"/>
                    <w:bottom w:val="none" w:sz="0" w:space="0" w:color="auto"/>
                    <w:right w:val="none" w:sz="0" w:space="0" w:color="auto"/>
                  </w:divBdr>
                </w:div>
                <w:div w:id="544605207">
                  <w:marLeft w:val="0"/>
                  <w:marRight w:val="0"/>
                  <w:marTop w:val="0"/>
                  <w:marBottom w:val="0"/>
                  <w:divBdr>
                    <w:top w:val="none" w:sz="0" w:space="0" w:color="auto"/>
                    <w:left w:val="none" w:sz="0" w:space="0" w:color="auto"/>
                    <w:bottom w:val="none" w:sz="0" w:space="0" w:color="auto"/>
                    <w:right w:val="none" w:sz="0" w:space="0" w:color="auto"/>
                  </w:divBdr>
                </w:div>
              </w:divsChild>
            </w:div>
            <w:div w:id="978147438">
              <w:marLeft w:val="600"/>
              <w:marRight w:val="0"/>
              <w:marTop w:val="0"/>
              <w:marBottom w:val="105"/>
              <w:divBdr>
                <w:top w:val="none" w:sz="0" w:space="0" w:color="auto"/>
                <w:left w:val="none" w:sz="0" w:space="0" w:color="auto"/>
                <w:bottom w:val="none" w:sz="0" w:space="0" w:color="auto"/>
                <w:right w:val="none" w:sz="0" w:space="0" w:color="auto"/>
              </w:divBdr>
            </w:div>
            <w:div w:id="1856771557">
              <w:marLeft w:val="0"/>
              <w:marRight w:val="0"/>
              <w:marTop w:val="0"/>
              <w:marBottom w:val="0"/>
              <w:divBdr>
                <w:top w:val="none" w:sz="0" w:space="0" w:color="auto"/>
                <w:left w:val="none" w:sz="0" w:space="0" w:color="auto"/>
                <w:bottom w:val="none" w:sz="0" w:space="0" w:color="auto"/>
                <w:right w:val="none" w:sz="0" w:space="0" w:color="auto"/>
              </w:divBdr>
              <w:divsChild>
                <w:div w:id="753598927">
                  <w:marLeft w:val="0"/>
                  <w:marRight w:val="0"/>
                  <w:marTop w:val="0"/>
                  <w:marBottom w:val="75"/>
                  <w:divBdr>
                    <w:top w:val="none" w:sz="0" w:space="0" w:color="auto"/>
                    <w:left w:val="none" w:sz="0" w:space="0" w:color="auto"/>
                    <w:bottom w:val="none" w:sz="0" w:space="0" w:color="auto"/>
                    <w:right w:val="none" w:sz="0" w:space="0" w:color="auto"/>
                  </w:divBdr>
                </w:div>
                <w:div w:id="1083646082">
                  <w:marLeft w:val="0"/>
                  <w:marRight w:val="0"/>
                  <w:marTop w:val="0"/>
                  <w:marBottom w:val="75"/>
                  <w:divBdr>
                    <w:top w:val="none" w:sz="0" w:space="0" w:color="auto"/>
                    <w:left w:val="none" w:sz="0" w:space="0" w:color="auto"/>
                    <w:bottom w:val="none" w:sz="0" w:space="0" w:color="auto"/>
                    <w:right w:val="none" w:sz="0" w:space="0" w:color="auto"/>
                  </w:divBdr>
                </w:div>
                <w:div w:id="1327588916">
                  <w:marLeft w:val="0"/>
                  <w:marRight w:val="0"/>
                  <w:marTop w:val="0"/>
                  <w:marBottom w:val="0"/>
                  <w:divBdr>
                    <w:top w:val="none" w:sz="0" w:space="0" w:color="auto"/>
                    <w:left w:val="none" w:sz="0" w:space="0" w:color="auto"/>
                    <w:bottom w:val="none" w:sz="0" w:space="0" w:color="auto"/>
                    <w:right w:val="none" w:sz="0" w:space="0" w:color="auto"/>
                  </w:divBdr>
                </w:div>
              </w:divsChild>
            </w:div>
            <w:div w:id="65539651">
              <w:marLeft w:val="600"/>
              <w:marRight w:val="0"/>
              <w:marTop w:val="0"/>
              <w:marBottom w:val="105"/>
              <w:divBdr>
                <w:top w:val="none" w:sz="0" w:space="0" w:color="auto"/>
                <w:left w:val="none" w:sz="0" w:space="0" w:color="auto"/>
                <w:bottom w:val="none" w:sz="0" w:space="0" w:color="auto"/>
                <w:right w:val="none" w:sz="0" w:space="0" w:color="auto"/>
              </w:divBdr>
            </w:div>
            <w:div w:id="1646811711">
              <w:marLeft w:val="0"/>
              <w:marRight w:val="0"/>
              <w:marTop w:val="0"/>
              <w:marBottom w:val="0"/>
              <w:divBdr>
                <w:top w:val="none" w:sz="0" w:space="0" w:color="auto"/>
                <w:left w:val="none" w:sz="0" w:space="0" w:color="auto"/>
                <w:bottom w:val="none" w:sz="0" w:space="0" w:color="auto"/>
                <w:right w:val="none" w:sz="0" w:space="0" w:color="auto"/>
              </w:divBdr>
              <w:divsChild>
                <w:div w:id="1584097916">
                  <w:marLeft w:val="0"/>
                  <w:marRight w:val="0"/>
                  <w:marTop w:val="0"/>
                  <w:marBottom w:val="75"/>
                  <w:divBdr>
                    <w:top w:val="none" w:sz="0" w:space="0" w:color="auto"/>
                    <w:left w:val="none" w:sz="0" w:space="0" w:color="auto"/>
                    <w:bottom w:val="none" w:sz="0" w:space="0" w:color="auto"/>
                    <w:right w:val="none" w:sz="0" w:space="0" w:color="auto"/>
                  </w:divBdr>
                </w:div>
                <w:div w:id="977420285">
                  <w:marLeft w:val="0"/>
                  <w:marRight w:val="0"/>
                  <w:marTop w:val="0"/>
                  <w:marBottom w:val="75"/>
                  <w:divBdr>
                    <w:top w:val="none" w:sz="0" w:space="0" w:color="auto"/>
                    <w:left w:val="none" w:sz="0" w:space="0" w:color="auto"/>
                    <w:bottom w:val="none" w:sz="0" w:space="0" w:color="auto"/>
                    <w:right w:val="none" w:sz="0" w:space="0" w:color="auto"/>
                  </w:divBdr>
                </w:div>
                <w:div w:id="1240362985">
                  <w:marLeft w:val="0"/>
                  <w:marRight w:val="0"/>
                  <w:marTop w:val="0"/>
                  <w:marBottom w:val="0"/>
                  <w:divBdr>
                    <w:top w:val="none" w:sz="0" w:space="0" w:color="auto"/>
                    <w:left w:val="none" w:sz="0" w:space="0" w:color="auto"/>
                    <w:bottom w:val="none" w:sz="0" w:space="0" w:color="auto"/>
                    <w:right w:val="none" w:sz="0" w:space="0" w:color="auto"/>
                  </w:divBdr>
                </w:div>
              </w:divsChild>
            </w:div>
            <w:div w:id="459955759">
              <w:marLeft w:val="600"/>
              <w:marRight w:val="0"/>
              <w:marTop w:val="0"/>
              <w:marBottom w:val="105"/>
              <w:divBdr>
                <w:top w:val="none" w:sz="0" w:space="0" w:color="auto"/>
                <w:left w:val="none" w:sz="0" w:space="0" w:color="auto"/>
                <w:bottom w:val="none" w:sz="0" w:space="0" w:color="auto"/>
                <w:right w:val="none" w:sz="0" w:space="0" w:color="auto"/>
              </w:divBdr>
            </w:div>
            <w:div w:id="1433938910">
              <w:marLeft w:val="0"/>
              <w:marRight w:val="0"/>
              <w:marTop w:val="0"/>
              <w:marBottom w:val="0"/>
              <w:divBdr>
                <w:top w:val="none" w:sz="0" w:space="0" w:color="auto"/>
                <w:left w:val="none" w:sz="0" w:space="0" w:color="auto"/>
                <w:bottom w:val="none" w:sz="0" w:space="0" w:color="auto"/>
                <w:right w:val="none" w:sz="0" w:space="0" w:color="auto"/>
              </w:divBdr>
              <w:divsChild>
                <w:div w:id="1417675034">
                  <w:marLeft w:val="0"/>
                  <w:marRight w:val="0"/>
                  <w:marTop w:val="0"/>
                  <w:marBottom w:val="75"/>
                  <w:divBdr>
                    <w:top w:val="none" w:sz="0" w:space="0" w:color="auto"/>
                    <w:left w:val="none" w:sz="0" w:space="0" w:color="auto"/>
                    <w:bottom w:val="none" w:sz="0" w:space="0" w:color="auto"/>
                    <w:right w:val="none" w:sz="0" w:space="0" w:color="auto"/>
                  </w:divBdr>
                </w:div>
                <w:div w:id="544681519">
                  <w:marLeft w:val="0"/>
                  <w:marRight w:val="0"/>
                  <w:marTop w:val="0"/>
                  <w:marBottom w:val="75"/>
                  <w:divBdr>
                    <w:top w:val="none" w:sz="0" w:space="0" w:color="auto"/>
                    <w:left w:val="none" w:sz="0" w:space="0" w:color="auto"/>
                    <w:bottom w:val="none" w:sz="0" w:space="0" w:color="auto"/>
                    <w:right w:val="none" w:sz="0" w:space="0" w:color="auto"/>
                  </w:divBdr>
                </w:div>
                <w:div w:id="2213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2340">
      <w:bodyDiv w:val="1"/>
      <w:marLeft w:val="0"/>
      <w:marRight w:val="0"/>
      <w:marTop w:val="0"/>
      <w:marBottom w:val="0"/>
      <w:divBdr>
        <w:top w:val="none" w:sz="0" w:space="0" w:color="auto"/>
        <w:left w:val="none" w:sz="0" w:space="0" w:color="auto"/>
        <w:bottom w:val="none" w:sz="0" w:space="0" w:color="auto"/>
        <w:right w:val="none" w:sz="0" w:space="0" w:color="auto"/>
      </w:divBdr>
      <w:divsChild>
        <w:div w:id="1892421868">
          <w:marLeft w:val="0"/>
          <w:marRight w:val="0"/>
          <w:marTop w:val="0"/>
          <w:marBottom w:val="0"/>
          <w:divBdr>
            <w:top w:val="none" w:sz="0" w:space="0" w:color="auto"/>
            <w:left w:val="none" w:sz="0" w:space="0" w:color="auto"/>
            <w:bottom w:val="none" w:sz="0" w:space="0" w:color="auto"/>
            <w:right w:val="none" w:sz="0" w:space="0" w:color="auto"/>
          </w:divBdr>
          <w:divsChild>
            <w:div w:id="1669674484">
              <w:marLeft w:val="0"/>
              <w:marRight w:val="0"/>
              <w:marTop w:val="0"/>
              <w:marBottom w:val="0"/>
              <w:divBdr>
                <w:top w:val="none" w:sz="0" w:space="0" w:color="auto"/>
                <w:left w:val="none" w:sz="0" w:space="0" w:color="auto"/>
                <w:bottom w:val="none" w:sz="0" w:space="0" w:color="auto"/>
                <w:right w:val="none" w:sz="0" w:space="0" w:color="auto"/>
              </w:divBdr>
            </w:div>
          </w:divsChild>
        </w:div>
        <w:div w:id="1529444763">
          <w:marLeft w:val="0"/>
          <w:marRight w:val="0"/>
          <w:marTop w:val="0"/>
          <w:marBottom w:val="240"/>
          <w:divBdr>
            <w:top w:val="single" w:sz="6" w:space="4" w:color="EEEEEE"/>
            <w:left w:val="none" w:sz="0" w:space="0" w:color="auto"/>
            <w:bottom w:val="single" w:sz="6" w:space="4" w:color="EEEEEE"/>
            <w:right w:val="none" w:sz="0" w:space="0" w:color="auto"/>
          </w:divBdr>
          <w:divsChild>
            <w:div w:id="650906383">
              <w:marLeft w:val="0"/>
              <w:marRight w:val="75"/>
              <w:marTop w:val="0"/>
              <w:marBottom w:val="0"/>
              <w:divBdr>
                <w:top w:val="none" w:sz="0" w:space="0" w:color="auto"/>
                <w:left w:val="none" w:sz="0" w:space="0" w:color="auto"/>
                <w:bottom w:val="none" w:sz="0" w:space="0" w:color="auto"/>
                <w:right w:val="none" w:sz="0" w:space="0" w:color="auto"/>
              </w:divBdr>
              <w:divsChild>
                <w:div w:id="9076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4453">
          <w:marLeft w:val="0"/>
          <w:marRight w:val="0"/>
          <w:marTop w:val="0"/>
          <w:marBottom w:val="0"/>
          <w:divBdr>
            <w:top w:val="none" w:sz="0" w:space="0" w:color="auto"/>
            <w:left w:val="none" w:sz="0" w:space="0" w:color="auto"/>
            <w:bottom w:val="none" w:sz="0" w:space="0" w:color="auto"/>
            <w:right w:val="none" w:sz="0" w:space="0" w:color="auto"/>
          </w:divBdr>
          <w:divsChild>
            <w:div w:id="1662924909">
              <w:marLeft w:val="0"/>
              <w:marRight w:val="0"/>
              <w:marTop w:val="0"/>
              <w:marBottom w:val="180"/>
              <w:divBdr>
                <w:top w:val="none" w:sz="0" w:space="0" w:color="auto"/>
                <w:left w:val="none" w:sz="0" w:space="0" w:color="auto"/>
                <w:bottom w:val="single" w:sz="6" w:space="6" w:color="EEEEEE"/>
                <w:right w:val="none" w:sz="0" w:space="0" w:color="auto"/>
              </w:divBdr>
            </w:div>
          </w:divsChild>
        </w:div>
        <w:div w:id="1275558583">
          <w:marLeft w:val="0"/>
          <w:marRight w:val="0"/>
          <w:marTop w:val="0"/>
          <w:marBottom w:val="0"/>
          <w:divBdr>
            <w:top w:val="none" w:sz="0" w:space="0" w:color="auto"/>
            <w:left w:val="none" w:sz="0" w:space="0" w:color="auto"/>
            <w:bottom w:val="none" w:sz="0" w:space="0" w:color="auto"/>
            <w:right w:val="none" w:sz="0" w:space="0" w:color="auto"/>
          </w:divBdr>
          <w:divsChild>
            <w:div w:id="1275400482">
              <w:marLeft w:val="0"/>
              <w:marRight w:val="0"/>
              <w:marTop w:val="0"/>
              <w:marBottom w:val="0"/>
              <w:divBdr>
                <w:top w:val="none" w:sz="0" w:space="0" w:color="auto"/>
                <w:left w:val="none" w:sz="0" w:space="0" w:color="auto"/>
                <w:bottom w:val="none" w:sz="0" w:space="0" w:color="auto"/>
                <w:right w:val="none" w:sz="0" w:space="0" w:color="auto"/>
              </w:divBdr>
              <w:divsChild>
                <w:div w:id="735713350">
                  <w:marLeft w:val="0"/>
                  <w:marRight w:val="0"/>
                  <w:marTop w:val="0"/>
                  <w:marBottom w:val="240"/>
                  <w:divBdr>
                    <w:top w:val="none" w:sz="0" w:space="0" w:color="auto"/>
                    <w:left w:val="none" w:sz="0" w:space="0" w:color="auto"/>
                    <w:bottom w:val="single" w:sz="6" w:space="11" w:color="EEEEEE"/>
                    <w:right w:val="none" w:sz="0" w:space="0" w:color="auto"/>
                  </w:divBdr>
                  <w:divsChild>
                    <w:div w:id="1390150494">
                      <w:marLeft w:val="0"/>
                      <w:marRight w:val="0"/>
                      <w:marTop w:val="225"/>
                      <w:marBottom w:val="0"/>
                      <w:divBdr>
                        <w:top w:val="none" w:sz="0" w:space="0" w:color="auto"/>
                        <w:left w:val="none" w:sz="0" w:space="0" w:color="auto"/>
                        <w:bottom w:val="none" w:sz="0" w:space="0" w:color="auto"/>
                        <w:right w:val="none" w:sz="0" w:space="0" w:color="auto"/>
                      </w:divBdr>
                    </w:div>
                  </w:divsChild>
                </w:div>
                <w:div w:id="82535713">
                  <w:marLeft w:val="0"/>
                  <w:marRight w:val="0"/>
                  <w:marTop w:val="0"/>
                  <w:marBottom w:val="0"/>
                  <w:divBdr>
                    <w:top w:val="none" w:sz="0" w:space="0" w:color="auto"/>
                    <w:left w:val="none" w:sz="0" w:space="0" w:color="auto"/>
                    <w:bottom w:val="none" w:sz="0" w:space="0" w:color="auto"/>
                    <w:right w:val="none" w:sz="0" w:space="0" w:color="auto"/>
                  </w:divBdr>
                  <w:divsChild>
                    <w:div w:id="20016025">
                      <w:marLeft w:val="0"/>
                      <w:marRight w:val="0"/>
                      <w:marTop w:val="0"/>
                      <w:marBottom w:val="0"/>
                      <w:divBdr>
                        <w:top w:val="none" w:sz="0" w:space="0" w:color="auto"/>
                        <w:left w:val="none" w:sz="0" w:space="0" w:color="auto"/>
                        <w:bottom w:val="none" w:sz="0" w:space="0" w:color="auto"/>
                        <w:right w:val="none" w:sz="0" w:space="0" w:color="auto"/>
                      </w:divBdr>
                      <w:divsChild>
                        <w:div w:id="543907900">
                          <w:marLeft w:val="0"/>
                          <w:marRight w:val="0"/>
                          <w:marTop w:val="0"/>
                          <w:marBottom w:val="0"/>
                          <w:divBdr>
                            <w:top w:val="none" w:sz="0" w:space="0" w:color="auto"/>
                            <w:left w:val="none" w:sz="0" w:space="0" w:color="auto"/>
                            <w:bottom w:val="none" w:sz="0" w:space="0" w:color="auto"/>
                            <w:right w:val="none" w:sz="0" w:space="0" w:color="auto"/>
                          </w:divBdr>
                          <w:divsChild>
                            <w:div w:id="572203268">
                              <w:marLeft w:val="0"/>
                              <w:marRight w:val="0"/>
                              <w:marTop w:val="0"/>
                              <w:marBottom w:val="0"/>
                              <w:divBdr>
                                <w:top w:val="none" w:sz="0" w:space="0" w:color="auto"/>
                                <w:left w:val="none" w:sz="0" w:space="0" w:color="auto"/>
                                <w:bottom w:val="none" w:sz="0" w:space="0" w:color="auto"/>
                                <w:right w:val="none" w:sz="0" w:space="0" w:color="auto"/>
                              </w:divBdr>
                              <w:divsChild>
                                <w:div w:id="1761292036">
                                  <w:marLeft w:val="0"/>
                                  <w:marRight w:val="0"/>
                                  <w:marTop w:val="540"/>
                                  <w:marBottom w:val="540"/>
                                  <w:divBdr>
                                    <w:top w:val="none" w:sz="0" w:space="0" w:color="auto"/>
                                    <w:left w:val="none" w:sz="0" w:space="0" w:color="auto"/>
                                    <w:bottom w:val="none" w:sz="0" w:space="0" w:color="auto"/>
                                    <w:right w:val="none" w:sz="0" w:space="0" w:color="auto"/>
                                  </w:divBdr>
                                </w:div>
                                <w:div w:id="951473604">
                                  <w:marLeft w:val="0"/>
                                  <w:marRight w:val="0"/>
                                  <w:marTop w:val="240"/>
                                  <w:marBottom w:val="240"/>
                                  <w:divBdr>
                                    <w:top w:val="single" w:sz="6" w:space="12" w:color="F5F5F5"/>
                                    <w:left w:val="none" w:sz="0" w:space="0" w:color="auto"/>
                                    <w:bottom w:val="single" w:sz="6" w:space="20" w:color="F5F5F5"/>
                                    <w:right w:val="none" w:sz="0" w:space="0" w:color="auto"/>
                                  </w:divBdr>
                                  <w:divsChild>
                                    <w:div w:id="1302005872">
                                      <w:marLeft w:val="0"/>
                                      <w:marRight w:val="0"/>
                                      <w:marTop w:val="0"/>
                                      <w:marBottom w:val="0"/>
                                      <w:divBdr>
                                        <w:top w:val="none" w:sz="0" w:space="0" w:color="auto"/>
                                        <w:left w:val="none" w:sz="0" w:space="0" w:color="auto"/>
                                        <w:bottom w:val="none" w:sz="0" w:space="0" w:color="auto"/>
                                        <w:right w:val="none" w:sz="0" w:space="0" w:color="auto"/>
                                      </w:divBdr>
                                      <w:divsChild>
                                        <w:div w:id="5618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7251">
                                  <w:marLeft w:val="0"/>
                                  <w:marRight w:val="0"/>
                                  <w:marTop w:val="240"/>
                                  <w:marBottom w:val="240"/>
                                  <w:divBdr>
                                    <w:top w:val="single" w:sz="6" w:space="12" w:color="F5F5F5"/>
                                    <w:left w:val="none" w:sz="0" w:space="0" w:color="auto"/>
                                    <w:bottom w:val="single" w:sz="6" w:space="20" w:color="F5F5F5"/>
                                    <w:right w:val="none" w:sz="0" w:space="0" w:color="auto"/>
                                  </w:divBdr>
                                  <w:divsChild>
                                    <w:div w:id="1075586127">
                                      <w:marLeft w:val="0"/>
                                      <w:marRight w:val="0"/>
                                      <w:marTop w:val="0"/>
                                      <w:marBottom w:val="0"/>
                                      <w:divBdr>
                                        <w:top w:val="none" w:sz="0" w:space="0" w:color="auto"/>
                                        <w:left w:val="none" w:sz="0" w:space="0" w:color="auto"/>
                                        <w:bottom w:val="none" w:sz="0" w:space="0" w:color="auto"/>
                                        <w:right w:val="none" w:sz="0" w:space="0" w:color="auto"/>
                                      </w:divBdr>
                                      <w:divsChild>
                                        <w:div w:id="16270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580745">
      <w:bodyDiv w:val="1"/>
      <w:marLeft w:val="0"/>
      <w:marRight w:val="0"/>
      <w:marTop w:val="0"/>
      <w:marBottom w:val="0"/>
      <w:divBdr>
        <w:top w:val="none" w:sz="0" w:space="0" w:color="auto"/>
        <w:left w:val="none" w:sz="0" w:space="0" w:color="auto"/>
        <w:bottom w:val="none" w:sz="0" w:space="0" w:color="auto"/>
        <w:right w:val="none" w:sz="0" w:space="0" w:color="auto"/>
      </w:divBdr>
      <w:divsChild>
        <w:div w:id="1940140684">
          <w:marLeft w:val="0"/>
          <w:marRight w:val="0"/>
          <w:marTop w:val="0"/>
          <w:marBottom w:val="240"/>
          <w:divBdr>
            <w:top w:val="none" w:sz="0" w:space="0" w:color="auto"/>
            <w:left w:val="none" w:sz="0" w:space="0" w:color="auto"/>
            <w:bottom w:val="none" w:sz="0" w:space="0" w:color="auto"/>
            <w:right w:val="none" w:sz="0" w:space="0" w:color="auto"/>
          </w:divBdr>
          <w:divsChild>
            <w:div w:id="1633973429">
              <w:marLeft w:val="0"/>
              <w:marRight w:val="0"/>
              <w:marTop w:val="45"/>
              <w:marBottom w:val="0"/>
              <w:divBdr>
                <w:top w:val="none" w:sz="0" w:space="0" w:color="auto"/>
                <w:left w:val="none" w:sz="0" w:space="0" w:color="auto"/>
                <w:bottom w:val="none" w:sz="0" w:space="0" w:color="auto"/>
                <w:right w:val="none" w:sz="0" w:space="0" w:color="auto"/>
              </w:divBdr>
            </w:div>
          </w:divsChild>
        </w:div>
        <w:div w:id="985426985">
          <w:marLeft w:val="0"/>
          <w:marRight w:val="330"/>
          <w:marTop w:val="0"/>
          <w:marBottom w:val="300"/>
          <w:divBdr>
            <w:top w:val="single" w:sz="6" w:space="0" w:color="999999"/>
            <w:left w:val="single" w:sz="6" w:space="0" w:color="999999"/>
            <w:bottom w:val="single" w:sz="6" w:space="0" w:color="999999"/>
            <w:right w:val="single" w:sz="6" w:space="0" w:color="999999"/>
          </w:divBdr>
          <w:divsChild>
            <w:div w:id="1257595602">
              <w:marLeft w:val="0"/>
              <w:marRight w:val="0"/>
              <w:marTop w:val="0"/>
              <w:marBottom w:val="0"/>
              <w:divBdr>
                <w:top w:val="single" w:sz="6" w:space="0" w:color="999999"/>
                <w:left w:val="single" w:sz="6" w:space="0" w:color="999999"/>
                <w:bottom w:val="single" w:sz="6" w:space="0" w:color="999999"/>
                <w:right w:val="single" w:sz="6" w:space="0" w:color="999999"/>
              </w:divBdr>
            </w:div>
            <w:div w:id="692465545">
              <w:marLeft w:val="0"/>
              <w:marRight w:val="0"/>
              <w:marTop w:val="0"/>
              <w:marBottom w:val="0"/>
              <w:divBdr>
                <w:top w:val="single" w:sz="6" w:space="0" w:color="999999"/>
                <w:left w:val="single" w:sz="6" w:space="0" w:color="999999"/>
                <w:bottom w:val="single" w:sz="6" w:space="0" w:color="999999"/>
                <w:right w:val="single" w:sz="6" w:space="0" w:color="999999"/>
              </w:divBdr>
            </w:div>
            <w:div w:id="498811801">
              <w:marLeft w:val="0"/>
              <w:marRight w:val="0"/>
              <w:marTop w:val="0"/>
              <w:marBottom w:val="0"/>
              <w:divBdr>
                <w:top w:val="single" w:sz="6" w:space="0" w:color="999999"/>
                <w:left w:val="single" w:sz="6" w:space="0" w:color="999999"/>
                <w:bottom w:val="single" w:sz="6" w:space="0" w:color="999999"/>
                <w:right w:val="single" w:sz="6" w:space="0" w:color="999999"/>
              </w:divBdr>
            </w:div>
            <w:div w:id="1394355160">
              <w:marLeft w:val="0"/>
              <w:marRight w:val="0"/>
              <w:marTop w:val="0"/>
              <w:marBottom w:val="0"/>
              <w:divBdr>
                <w:top w:val="single" w:sz="6" w:space="0" w:color="999999"/>
                <w:left w:val="single" w:sz="6" w:space="0" w:color="999999"/>
                <w:bottom w:val="single" w:sz="6" w:space="0" w:color="999999"/>
                <w:right w:val="single" w:sz="6" w:space="0" w:color="999999"/>
              </w:divBdr>
            </w:div>
            <w:div w:id="26180608">
              <w:marLeft w:val="0"/>
              <w:marRight w:val="0"/>
              <w:marTop w:val="0"/>
              <w:marBottom w:val="0"/>
              <w:divBdr>
                <w:top w:val="single" w:sz="6" w:space="0" w:color="999999"/>
                <w:left w:val="single" w:sz="6" w:space="0" w:color="999999"/>
                <w:bottom w:val="single" w:sz="6" w:space="0" w:color="999999"/>
                <w:right w:val="single" w:sz="6" w:space="0" w:color="999999"/>
              </w:divBdr>
            </w:div>
            <w:div w:id="992027522">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530388178">
          <w:marLeft w:val="0"/>
          <w:marRight w:val="0"/>
          <w:marTop w:val="0"/>
          <w:marBottom w:val="0"/>
          <w:divBdr>
            <w:top w:val="none" w:sz="0" w:space="0" w:color="auto"/>
            <w:left w:val="none" w:sz="0" w:space="0" w:color="auto"/>
            <w:bottom w:val="none" w:sz="0" w:space="0" w:color="auto"/>
            <w:right w:val="none" w:sz="0" w:space="0" w:color="auto"/>
          </w:divBdr>
          <w:divsChild>
            <w:div w:id="375395814">
              <w:marLeft w:val="0"/>
              <w:marRight w:val="0"/>
              <w:marTop w:val="0"/>
              <w:marBottom w:val="0"/>
              <w:divBdr>
                <w:top w:val="none" w:sz="0" w:space="0" w:color="auto"/>
                <w:left w:val="none" w:sz="0" w:space="0" w:color="auto"/>
                <w:bottom w:val="none" w:sz="0" w:space="0" w:color="auto"/>
                <w:right w:val="none" w:sz="0" w:space="0" w:color="auto"/>
              </w:divBdr>
              <w:divsChild>
                <w:div w:id="1881164929">
                  <w:marLeft w:val="-1500"/>
                  <w:marRight w:val="0"/>
                  <w:marTop w:val="0"/>
                  <w:marBottom w:val="240"/>
                  <w:divBdr>
                    <w:top w:val="none" w:sz="0" w:space="0" w:color="auto"/>
                    <w:left w:val="none" w:sz="0" w:space="0" w:color="auto"/>
                    <w:bottom w:val="none" w:sz="0" w:space="0" w:color="auto"/>
                    <w:right w:val="none" w:sz="0" w:space="0" w:color="auto"/>
                  </w:divBdr>
                  <w:divsChild>
                    <w:div w:id="1294677399">
                      <w:marLeft w:val="0"/>
                      <w:marRight w:val="0"/>
                      <w:marTop w:val="0"/>
                      <w:marBottom w:val="0"/>
                      <w:divBdr>
                        <w:top w:val="none" w:sz="0" w:space="0" w:color="auto"/>
                        <w:left w:val="none" w:sz="0" w:space="0" w:color="auto"/>
                        <w:bottom w:val="none" w:sz="0" w:space="0" w:color="auto"/>
                        <w:right w:val="none" w:sz="0" w:space="0" w:color="auto"/>
                      </w:divBdr>
                      <w:divsChild>
                        <w:div w:id="1183860932">
                          <w:marLeft w:val="0"/>
                          <w:marRight w:val="0"/>
                          <w:marTop w:val="0"/>
                          <w:marBottom w:val="0"/>
                          <w:divBdr>
                            <w:top w:val="none" w:sz="0" w:space="0" w:color="auto"/>
                            <w:left w:val="none" w:sz="0" w:space="0" w:color="auto"/>
                            <w:bottom w:val="none" w:sz="0" w:space="0" w:color="auto"/>
                            <w:right w:val="none" w:sz="0" w:space="0" w:color="auto"/>
                          </w:divBdr>
                          <w:divsChild>
                            <w:div w:id="793641702">
                              <w:marLeft w:val="0"/>
                              <w:marRight w:val="0"/>
                              <w:marTop w:val="0"/>
                              <w:marBottom w:val="0"/>
                              <w:divBdr>
                                <w:top w:val="none" w:sz="0" w:space="0" w:color="auto"/>
                                <w:left w:val="none" w:sz="0" w:space="0" w:color="auto"/>
                                <w:bottom w:val="none" w:sz="0" w:space="0" w:color="auto"/>
                                <w:right w:val="none" w:sz="0" w:space="0" w:color="auto"/>
                              </w:divBdr>
                              <w:divsChild>
                                <w:div w:id="1841578684">
                                  <w:marLeft w:val="0"/>
                                  <w:marRight w:val="0"/>
                                  <w:marTop w:val="300"/>
                                  <w:marBottom w:val="300"/>
                                  <w:divBdr>
                                    <w:top w:val="none" w:sz="0" w:space="0" w:color="auto"/>
                                    <w:left w:val="none" w:sz="0" w:space="0" w:color="auto"/>
                                    <w:bottom w:val="none" w:sz="0" w:space="0" w:color="auto"/>
                                    <w:right w:val="none" w:sz="0" w:space="0" w:color="auto"/>
                                  </w:divBdr>
                                  <w:divsChild>
                                    <w:div w:id="391780109">
                                      <w:marLeft w:val="0"/>
                                      <w:marRight w:val="0"/>
                                      <w:marTop w:val="0"/>
                                      <w:marBottom w:val="0"/>
                                      <w:divBdr>
                                        <w:top w:val="none" w:sz="0" w:space="0" w:color="auto"/>
                                        <w:left w:val="none" w:sz="0" w:space="0" w:color="auto"/>
                                        <w:bottom w:val="none" w:sz="0" w:space="0" w:color="auto"/>
                                        <w:right w:val="none" w:sz="0" w:space="0" w:color="auto"/>
                                      </w:divBdr>
                                      <w:divsChild>
                                        <w:div w:id="586698101">
                                          <w:marLeft w:val="0"/>
                                          <w:marRight w:val="0"/>
                                          <w:marTop w:val="0"/>
                                          <w:marBottom w:val="0"/>
                                          <w:divBdr>
                                            <w:top w:val="none" w:sz="0" w:space="0" w:color="auto"/>
                                            <w:left w:val="none" w:sz="0" w:space="0" w:color="auto"/>
                                            <w:bottom w:val="none" w:sz="0" w:space="0" w:color="auto"/>
                                            <w:right w:val="none" w:sz="0" w:space="0" w:color="auto"/>
                                          </w:divBdr>
                                          <w:divsChild>
                                            <w:div w:id="55050638">
                                              <w:marLeft w:val="0"/>
                                              <w:marRight w:val="0"/>
                                              <w:marTop w:val="0"/>
                                              <w:marBottom w:val="0"/>
                                              <w:divBdr>
                                                <w:top w:val="none" w:sz="0" w:space="0" w:color="auto"/>
                                                <w:left w:val="none" w:sz="0" w:space="0" w:color="auto"/>
                                                <w:bottom w:val="none" w:sz="0" w:space="0" w:color="auto"/>
                                                <w:right w:val="none" w:sz="0" w:space="0" w:color="auto"/>
                                              </w:divBdr>
                                            </w:div>
                                            <w:div w:id="986009536">
                                              <w:marLeft w:val="0"/>
                                              <w:marRight w:val="0"/>
                                              <w:marTop w:val="0"/>
                                              <w:marBottom w:val="0"/>
                                              <w:divBdr>
                                                <w:top w:val="none" w:sz="0" w:space="0" w:color="auto"/>
                                                <w:left w:val="none" w:sz="0" w:space="0" w:color="auto"/>
                                                <w:bottom w:val="none" w:sz="0" w:space="0" w:color="auto"/>
                                                <w:right w:val="none" w:sz="0" w:space="0" w:color="auto"/>
                                              </w:divBdr>
                                              <w:divsChild>
                                                <w:div w:id="823592028">
                                                  <w:marLeft w:val="0"/>
                                                  <w:marRight w:val="0"/>
                                                  <w:marTop w:val="0"/>
                                                  <w:marBottom w:val="0"/>
                                                  <w:divBdr>
                                                    <w:top w:val="none" w:sz="0" w:space="0" w:color="auto"/>
                                                    <w:left w:val="none" w:sz="0" w:space="0" w:color="auto"/>
                                                    <w:bottom w:val="none" w:sz="0" w:space="0" w:color="auto"/>
                                                    <w:right w:val="none" w:sz="0" w:space="0" w:color="auto"/>
                                                  </w:divBdr>
                                                  <w:divsChild>
                                                    <w:div w:id="298611971">
                                                      <w:marLeft w:val="0"/>
                                                      <w:marRight w:val="0"/>
                                                      <w:marTop w:val="100"/>
                                                      <w:marBottom w:val="100"/>
                                                      <w:divBdr>
                                                        <w:top w:val="none" w:sz="0" w:space="0" w:color="auto"/>
                                                        <w:left w:val="none" w:sz="0" w:space="0" w:color="auto"/>
                                                        <w:bottom w:val="none" w:sz="0" w:space="0" w:color="auto"/>
                                                        <w:right w:val="none" w:sz="0" w:space="0" w:color="auto"/>
                                                      </w:divBdr>
                                                      <w:divsChild>
                                                        <w:div w:id="1293318853">
                                                          <w:marLeft w:val="0"/>
                                                          <w:marRight w:val="0"/>
                                                          <w:marTop w:val="100"/>
                                                          <w:marBottom w:val="100"/>
                                                          <w:divBdr>
                                                            <w:top w:val="none" w:sz="0" w:space="0" w:color="auto"/>
                                                            <w:left w:val="none" w:sz="0" w:space="0" w:color="auto"/>
                                                            <w:bottom w:val="none" w:sz="0" w:space="0" w:color="auto"/>
                                                            <w:right w:val="none" w:sz="0" w:space="0" w:color="auto"/>
                                                          </w:divBdr>
                                                          <w:divsChild>
                                                            <w:div w:id="1797093626">
                                                              <w:marLeft w:val="0"/>
                                                              <w:marRight w:val="0"/>
                                                              <w:marTop w:val="0"/>
                                                              <w:marBottom w:val="0"/>
                                                              <w:divBdr>
                                                                <w:top w:val="none" w:sz="0" w:space="0" w:color="auto"/>
                                                                <w:left w:val="none" w:sz="0" w:space="0" w:color="auto"/>
                                                                <w:bottom w:val="none" w:sz="0" w:space="0" w:color="auto"/>
                                                                <w:right w:val="none" w:sz="0" w:space="0" w:color="auto"/>
                                                              </w:divBdr>
                                                              <w:divsChild>
                                                                <w:div w:id="1771773390">
                                                                  <w:marLeft w:val="0"/>
                                                                  <w:marRight w:val="0"/>
                                                                  <w:marTop w:val="0"/>
                                                                  <w:marBottom w:val="0"/>
                                                                  <w:divBdr>
                                                                    <w:top w:val="none" w:sz="0" w:space="0" w:color="auto"/>
                                                                    <w:left w:val="none" w:sz="0" w:space="0" w:color="auto"/>
                                                                    <w:bottom w:val="none" w:sz="0" w:space="0" w:color="auto"/>
                                                                    <w:right w:val="none" w:sz="0" w:space="0" w:color="auto"/>
                                                                  </w:divBdr>
                                                                  <w:divsChild>
                                                                    <w:div w:id="788546514">
                                                                      <w:marLeft w:val="0"/>
                                                                      <w:marRight w:val="0"/>
                                                                      <w:marTop w:val="0"/>
                                                                      <w:marBottom w:val="0"/>
                                                                      <w:divBdr>
                                                                        <w:top w:val="none" w:sz="0" w:space="0" w:color="auto"/>
                                                                        <w:left w:val="none" w:sz="0" w:space="0" w:color="auto"/>
                                                                        <w:bottom w:val="none" w:sz="0" w:space="0" w:color="auto"/>
                                                                        <w:right w:val="none" w:sz="0" w:space="0" w:color="auto"/>
                                                                      </w:divBdr>
                                                                      <w:divsChild>
                                                                        <w:div w:id="956987107">
                                                                          <w:marLeft w:val="0"/>
                                                                          <w:marRight w:val="0"/>
                                                                          <w:marTop w:val="0"/>
                                                                          <w:marBottom w:val="0"/>
                                                                          <w:divBdr>
                                                                            <w:top w:val="none" w:sz="0" w:space="0" w:color="auto"/>
                                                                            <w:left w:val="none" w:sz="0" w:space="0" w:color="auto"/>
                                                                            <w:bottom w:val="none" w:sz="0" w:space="0" w:color="auto"/>
                                                                            <w:right w:val="none" w:sz="0" w:space="0" w:color="auto"/>
                                                                          </w:divBdr>
                                                                        </w:div>
                                                                        <w:div w:id="4538639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262780">
                          <w:marLeft w:val="-1500"/>
                          <w:marRight w:val="0"/>
                          <w:marTop w:val="0"/>
                          <w:marBottom w:val="240"/>
                          <w:divBdr>
                            <w:top w:val="none" w:sz="0" w:space="0" w:color="auto"/>
                            <w:left w:val="none" w:sz="0" w:space="0" w:color="auto"/>
                            <w:bottom w:val="none" w:sz="0" w:space="0" w:color="auto"/>
                            <w:right w:val="none" w:sz="0" w:space="0" w:color="auto"/>
                          </w:divBdr>
                          <w:divsChild>
                            <w:div w:id="1588421758">
                              <w:marLeft w:val="0"/>
                              <w:marRight w:val="0"/>
                              <w:marTop w:val="0"/>
                              <w:marBottom w:val="0"/>
                              <w:divBdr>
                                <w:top w:val="none" w:sz="0" w:space="0" w:color="auto"/>
                                <w:left w:val="none" w:sz="0" w:space="0" w:color="auto"/>
                                <w:bottom w:val="none" w:sz="0" w:space="0" w:color="auto"/>
                                <w:right w:val="none" w:sz="0" w:space="0" w:color="auto"/>
                              </w:divBdr>
                              <w:divsChild>
                                <w:div w:id="2060549665">
                                  <w:marLeft w:val="0"/>
                                  <w:marRight w:val="0"/>
                                  <w:marTop w:val="0"/>
                                  <w:marBottom w:val="0"/>
                                  <w:divBdr>
                                    <w:top w:val="none" w:sz="0" w:space="0" w:color="auto"/>
                                    <w:left w:val="none" w:sz="0" w:space="0" w:color="auto"/>
                                    <w:bottom w:val="none" w:sz="0" w:space="0" w:color="auto"/>
                                    <w:right w:val="none" w:sz="0" w:space="0" w:color="auto"/>
                                  </w:divBdr>
                                  <w:divsChild>
                                    <w:div w:id="590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919936">
      <w:bodyDiv w:val="1"/>
      <w:marLeft w:val="0"/>
      <w:marRight w:val="0"/>
      <w:marTop w:val="0"/>
      <w:marBottom w:val="0"/>
      <w:divBdr>
        <w:top w:val="none" w:sz="0" w:space="0" w:color="auto"/>
        <w:left w:val="none" w:sz="0" w:space="0" w:color="auto"/>
        <w:bottom w:val="none" w:sz="0" w:space="0" w:color="auto"/>
        <w:right w:val="none" w:sz="0" w:space="0" w:color="auto"/>
      </w:divBdr>
      <w:divsChild>
        <w:div w:id="1815296025">
          <w:marLeft w:val="0"/>
          <w:marRight w:val="0"/>
          <w:marTop w:val="0"/>
          <w:marBottom w:val="0"/>
          <w:divBdr>
            <w:top w:val="none" w:sz="0" w:space="0" w:color="auto"/>
            <w:left w:val="none" w:sz="0" w:space="0" w:color="auto"/>
            <w:bottom w:val="none" w:sz="0" w:space="0" w:color="auto"/>
            <w:right w:val="none" w:sz="0" w:space="0" w:color="auto"/>
          </w:divBdr>
          <w:divsChild>
            <w:div w:id="1260674014">
              <w:marLeft w:val="0"/>
              <w:marRight w:val="0"/>
              <w:marTop w:val="0"/>
              <w:marBottom w:val="0"/>
              <w:divBdr>
                <w:top w:val="none" w:sz="0" w:space="0" w:color="auto"/>
                <w:left w:val="none" w:sz="0" w:space="0" w:color="auto"/>
                <w:bottom w:val="none" w:sz="0" w:space="0" w:color="auto"/>
                <w:right w:val="none" w:sz="0" w:space="0" w:color="auto"/>
              </w:divBdr>
            </w:div>
          </w:divsChild>
        </w:div>
        <w:div w:id="457191123">
          <w:marLeft w:val="0"/>
          <w:marRight w:val="0"/>
          <w:marTop w:val="0"/>
          <w:marBottom w:val="0"/>
          <w:divBdr>
            <w:top w:val="none" w:sz="0" w:space="0" w:color="auto"/>
            <w:left w:val="none" w:sz="0" w:space="0" w:color="auto"/>
            <w:bottom w:val="none" w:sz="0" w:space="0" w:color="auto"/>
            <w:right w:val="none" w:sz="0" w:space="0" w:color="auto"/>
          </w:divBdr>
          <w:divsChild>
            <w:div w:id="1225337744">
              <w:marLeft w:val="0"/>
              <w:marRight w:val="0"/>
              <w:marTop w:val="0"/>
              <w:marBottom w:val="0"/>
              <w:divBdr>
                <w:top w:val="none" w:sz="0" w:space="0" w:color="auto"/>
                <w:left w:val="none" w:sz="0" w:space="0" w:color="auto"/>
                <w:bottom w:val="none" w:sz="0" w:space="0" w:color="auto"/>
                <w:right w:val="none" w:sz="0" w:space="0" w:color="auto"/>
              </w:divBdr>
              <w:divsChild>
                <w:div w:id="1746141666">
                  <w:marLeft w:val="0"/>
                  <w:marRight w:val="0"/>
                  <w:marTop w:val="0"/>
                  <w:marBottom w:val="0"/>
                  <w:divBdr>
                    <w:top w:val="none" w:sz="0" w:space="0" w:color="auto"/>
                    <w:left w:val="none" w:sz="0" w:space="0" w:color="auto"/>
                    <w:bottom w:val="none" w:sz="0" w:space="0" w:color="auto"/>
                    <w:right w:val="none" w:sz="0" w:space="0" w:color="auto"/>
                  </w:divBdr>
                </w:div>
              </w:divsChild>
            </w:div>
            <w:div w:id="716248543">
              <w:marLeft w:val="0"/>
              <w:marRight w:val="0"/>
              <w:marTop w:val="0"/>
              <w:marBottom w:val="0"/>
              <w:divBdr>
                <w:top w:val="none" w:sz="0" w:space="0" w:color="auto"/>
                <w:left w:val="none" w:sz="0" w:space="0" w:color="auto"/>
                <w:bottom w:val="none" w:sz="0" w:space="0" w:color="auto"/>
                <w:right w:val="none" w:sz="0" w:space="0" w:color="auto"/>
              </w:divBdr>
              <w:divsChild>
                <w:div w:id="14721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07384">
      <w:bodyDiv w:val="1"/>
      <w:marLeft w:val="0"/>
      <w:marRight w:val="0"/>
      <w:marTop w:val="0"/>
      <w:marBottom w:val="0"/>
      <w:divBdr>
        <w:top w:val="none" w:sz="0" w:space="0" w:color="auto"/>
        <w:left w:val="none" w:sz="0" w:space="0" w:color="auto"/>
        <w:bottom w:val="none" w:sz="0" w:space="0" w:color="auto"/>
        <w:right w:val="none" w:sz="0" w:space="0" w:color="auto"/>
      </w:divBdr>
      <w:divsChild>
        <w:div w:id="488909095">
          <w:marLeft w:val="0"/>
          <w:marRight w:val="0"/>
          <w:marTop w:val="0"/>
          <w:marBottom w:val="0"/>
          <w:divBdr>
            <w:top w:val="none" w:sz="0" w:space="0" w:color="auto"/>
            <w:left w:val="none" w:sz="0" w:space="0" w:color="auto"/>
            <w:bottom w:val="none" w:sz="0" w:space="0" w:color="auto"/>
            <w:right w:val="none" w:sz="0" w:space="0" w:color="auto"/>
          </w:divBdr>
          <w:divsChild>
            <w:div w:id="1141074892">
              <w:marLeft w:val="0"/>
              <w:marRight w:val="0"/>
              <w:marTop w:val="0"/>
              <w:marBottom w:val="0"/>
              <w:divBdr>
                <w:top w:val="none" w:sz="0" w:space="0" w:color="auto"/>
                <w:left w:val="none" w:sz="0" w:space="0" w:color="auto"/>
                <w:bottom w:val="none" w:sz="0" w:space="0" w:color="auto"/>
                <w:right w:val="none" w:sz="0" w:space="0" w:color="auto"/>
              </w:divBdr>
            </w:div>
          </w:divsChild>
        </w:div>
        <w:div w:id="937519224">
          <w:marLeft w:val="0"/>
          <w:marRight w:val="0"/>
          <w:marTop w:val="0"/>
          <w:marBottom w:val="240"/>
          <w:divBdr>
            <w:top w:val="single" w:sz="6" w:space="4" w:color="EEEEEE"/>
            <w:left w:val="none" w:sz="0" w:space="0" w:color="auto"/>
            <w:bottom w:val="single" w:sz="6" w:space="4" w:color="EEEEEE"/>
            <w:right w:val="none" w:sz="0" w:space="0" w:color="auto"/>
          </w:divBdr>
          <w:divsChild>
            <w:div w:id="130445124">
              <w:marLeft w:val="0"/>
              <w:marRight w:val="75"/>
              <w:marTop w:val="0"/>
              <w:marBottom w:val="0"/>
              <w:divBdr>
                <w:top w:val="none" w:sz="0" w:space="0" w:color="auto"/>
                <w:left w:val="none" w:sz="0" w:space="0" w:color="auto"/>
                <w:bottom w:val="none" w:sz="0" w:space="0" w:color="auto"/>
                <w:right w:val="none" w:sz="0" w:space="0" w:color="auto"/>
              </w:divBdr>
              <w:divsChild>
                <w:div w:id="1413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964">
          <w:marLeft w:val="1200"/>
          <w:marRight w:val="0"/>
          <w:marTop w:val="0"/>
          <w:marBottom w:val="0"/>
          <w:divBdr>
            <w:top w:val="none" w:sz="0" w:space="0" w:color="auto"/>
            <w:left w:val="none" w:sz="0" w:space="0" w:color="auto"/>
            <w:bottom w:val="none" w:sz="0" w:space="0" w:color="auto"/>
            <w:right w:val="none" w:sz="0" w:space="0" w:color="auto"/>
          </w:divBdr>
          <w:divsChild>
            <w:div w:id="1067915773">
              <w:marLeft w:val="0"/>
              <w:marRight w:val="0"/>
              <w:marTop w:val="0"/>
              <w:marBottom w:val="0"/>
              <w:divBdr>
                <w:top w:val="none" w:sz="0" w:space="0" w:color="auto"/>
                <w:left w:val="none" w:sz="0" w:space="0" w:color="auto"/>
                <w:bottom w:val="none" w:sz="0" w:space="0" w:color="auto"/>
                <w:right w:val="none" w:sz="0" w:space="0" w:color="auto"/>
              </w:divBdr>
              <w:divsChild>
                <w:div w:id="1181358743">
                  <w:marLeft w:val="0"/>
                  <w:marRight w:val="0"/>
                  <w:marTop w:val="0"/>
                  <w:marBottom w:val="450"/>
                  <w:divBdr>
                    <w:top w:val="none" w:sz="0" w:space="0" w:color="auto"/>
                    <w:left w:val="none" w:sz="0" w:space="0" w:color="auto"/>
                    <w:bottom w:val="single" w:sz="6" w:space="11" w:color="EEEEEE"/>
                    <w:right w:val="none" w:sz="0" w:space="0" w:color="auto"/>
                  </w:divBdr>
                  <w:divsChild>
                    <w:div w:id="1868525588">
                      <w:marLeft w:val="0"/>
                      <w:marRight w:val="0"/>
                      <w:marTop w:val="225"/>
                      <w:marBottom w:val="0"/>
                      <w:divBdr>
                        <w:top w:val="none" w:sz="0" w:space="0" w:color="auto"/>
                        <w:left w:val="none" w:sz="0" w:space="0" w:color="auto"/>
                        <w:bottom w:val="none" w:sz="0" w:space="0" w:color="auto"/>
                        <w:right w:val="none" w:sz="0" w:space="0" w:color="auto"/>
                      </w:divBdr>
                    </w:div>
                  </w:divsChild>
                </w:div>
                <w:div w:id="11762571">
                  <w:marLeft w:val="0"/>
                  <w:marRight w:val="0"/>
                  <w:marTop w:val="0"/>
                  <w:marBottom w:val="0"/>
                  <w:divBdr>
                    <w:top w:val="none" w:sz="0" w:space="0" w:color="auto"/>
                    <w:left w:val="none" w:sz="0" w:space="0" w:color="auto"/>
                    <w:bottom w:val="none" w:sz="0" w:space="0" w:color="auto"/>
                    <w:right w:val="none" w:sz="0" w:space="0" w:color="auto"/>
                  </w:divBdr>
                  <w:divsChild>
                    <w:div w:id="459034329">
                      <w:marLeft w:val="900"/>
                      <w:marRight w:val="900"/>
                      <w:marTop w:val="0"/>
                      <w:marBottom w:val="0"/>
                      <w:divBdr>
                        <w:top w:val="none" w:sz="0" w:space="0" w:color="auto"/>
                        <w:left w:val="none" w:sz="0" w:space="0" w:color="auto"/>
                        <w:bottom w:val="none" w:sz="0" w:space="0" w:color="auto"/>
                        <w:right w:val="none" w:sz="0" w:space="0" w:color="auto"/>
                      </w:divBdr>
                    </w:div>
                  </w:divsChild>
                </w:div>
                <w:div w:id="720128300">
                  <w:marLeft w:val="0"/>
                  <w:marRight w:val="0"/>
                  <w:marTop w:val="0"/>
                  <w:marBottom w:val="0"/>
                  <w:divBdr>
                    <w:top w:val="none" w:sz="0" w:space="0" w:color="auto"/>
                    <w:left w:val="none" w:sz="0" w:space="0" w:color="auto"/>
                    <w:bottom w:val="none" w:sz="0" w:space="0" w:color="auto"/>
                    <w:right w:val="none" w:sz="0" w:space="0" w:color="auto"/>
                  </w:divBdr>
                  <w:divsChild>
                    <w:div w:id="2101947192">
                      <w:marLeft w:val="900"/>
                      <w:marRight w:val="900"/>
                      <w:marTop w:val="0"/>
                      <w:marBottom w:val="0"/>
                      <w:divBdr>
                        <w:top w:val="none" w:sz="0" w:space="0" w:color="auto"/>
                        <w:left w:val="none" w:sz="0" w:space="0" w:color="auto"/>
                        <w:bottom w:val="none" w:sz="0" w:space="0" w:color="auto"/>
                        <w:right w:val="none" w:sz="0" w:space="0" w:color="auto"/>
                      </w:divBdr>
                      <w:divsChild>
                        <w:div w:id="738333639">
                          <w:marLeft w:val="0"/>
                          <w:marRight w:val="0"/>
                          <w:marTop w:val="600"/>
                          <w:marBottom w:val="600"/>
                          <w:divBdr>
                            <w:top w:val="none" w:sz="0" w:space="0" w:color="auto"/>
                            <w:left w:val="none" w:sz="0" w:space="0" w:color="auto"/>
                            <w:bottom w:val="none" w:sz="0" w:space="0" w:color="auto"/>
                            <w:right w:val="none" w:sz="0" w:space="0" w:color="auto"/>
                          </w:divBdr>
                        </w:div>
                        <w:div w:id="253587090">
                          <w:marLeft w:val="0"/>
                          <w:marRight w:val="540"/>
                          <w:marTop w:val="0"/>
                          <w:marBottom w:val="240"/>
                          <w:divBdr>
                            <w:top w:val="none" w:sz="0" w:space="0" w:color="auto"/>
                            <w:left w:val="none" w:sz="0" w:space="0" w:color="auto"/>
                            <w:bottom w:val="none" w:sz="0" w:space="0" w:color="auto"/>
                            <w:right w:val="none" w:sz="0" w:space="0" w:color="auto"/>
                          </w:divBdr>
                          <w:divsChild>
                            <w:div w:id="629552449">
                              <w:marLeft w:val="0"/>
                              <w:marRight w:val="0"/>
                              <w:marTop w:val="0"/>
                              <w:marBottom w:val="0"/>
                              <w:divBdr>
                                <w:top w:val="none" w:sz="0" w:space="0" w:color="auto"/>
                                <w:left w:val="none" w:sz="0" w:space="0" w:color="auto"/>
                                <w:bottom w:val="none" w:sz="0" w:space="0" w:color="auto"/>
                                <w:right w:val="none" w:sz="0" w:space="0" w:color="auto"/>
                              </w:divBdr>
                              <w:divsChild>
                                <w:div w:id="14751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219">
      <w:bodyDiv w:val="1"/>
      <w:marLeft w:val="0"/>
      <w:marRight w:val="0"/>
      <w:marTop w:val="0"/>
      <w:marBottom w:val="0"/>
      <w:divBdr>
        <w:top w:val="none" w:sz="0" w:space="0" w:color="auto"/>
        <w:left w:val="none" w:sz="0" w:space="0" w:color="auto"/>
        <w:bottom w:val="none" w:sz="0" w:space="0" w:color="auto"/>
        <w:right w:val="none" w:sz="0" w:space="0" w:color="auto"/>
      </w:divBdr>
      <w:divsChild>
        <w:div w:id="1372995124">
          <w:marLeft w:val="0"/>
          <w:marRight w:val="0"/>
          <w:marTop w:val="0"/>
          <w:marBottom w:val="150"/>
          <w:divBdr>
            <w:top w:val="none" w:sz="0" w:space="0" w:color="auto"/>
            <w:left w:val="none" w:sz="0" w:space="0" w:color="auto"/>
            <w:bottom w:val="none" w:sz="0" w:space="0" w:color="auto"/>
            <w:right w:val="none" w:sz="0" w:space="0" w:color="auto"/>
          </w:divBdr>
          <w:divsChild>
            <w:div w:id="1164666529">
              <w:marLeft w:val="0"/>
              <w:marRight w:val="150"/>
              <w:marTop w:val="0"/>
              <w:marBottom w:val="0"/>
              <w:divBdr>
                <w:top w:val="none" w:sz="0" w:space="0" w:color="auto"/>
                <w:left w:val="none" w:sz="0" w:space="0" w:color="auto"/>
                <w:bottom w:val="none" w:sz="0" w:space="0" w:color="auto"/>
                <w:right w:val="none" w:sz="0" w:space="0" w:color="auto"/>
              </w:divBdr>
              <w:divsChild>
                <w:div w:id="1249920174">
                  <w:marLeft w:val="0"/>
                  <w:marRight w:val="0"/>
                  <w:marTop w:val="0"/>
                  <w:marBottom w:val="0"/>
                  <w:divBdr>
                    <w:top w:val="none" w:sz="0" w:space="0" w:color="auto"/>
                    <w:left w:val="none" w:sz="0" w:space="0" w:color="auto"/>
                    <w:bottom w:val="none" w:sz="0" w:space="0" w:color="auto"/>
                    <w:right w:val="none" w:sz="0" w:space="0" w:color="auto"/>
                  </w:divBdr>
                </w:div>
                <w:div w:id="14315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604497">
      <w:bodyDiv w:val="1"/>
      <w:marLeft w:val="0"/>
      <w:marRight w:val="0"/>
      <w:marTop w:val="0"/>
      <w:marBottom w:val="0"/>
      <w:divBdr>
        <w:top w:val="none" w:sz="0" w:space="0" w:color="auto"/>
        <w:left w:val="none" w:sz="0" w:space="0" w:color="auto"/>
        <w:bottom w:val="none" w:sz="0" w:space="0" w:color="auto"/>
        <w:right w:val="none" w:sz="0" w:space="0" w:color="auto"/>
      </w:divBdr>
      <w:divsChild>
        <w:div w:id="1014304695">
          <w:marLeft w:val="0"/>
          <w:marRight w:val="0"/>
          <w:marTop w:val="0"/>
          <w:marBottom w:val="0"/>
          <w:divBdr>
            <w:top w:val="none" w:sz="0" w:space="0" w:color="auto"/>
            <w:left w:val="none" w:sz="0" w:space="0" w:color="auto"/>
            <w:bottom w:val="none" w:sz="0" w:space="0" w:color="auto"/>
            <w:right w:val="none" w:sz="0" w:space="0" w:color="auto"/>
          </w:divBdr>
          <w:divsChild>
            <w:div w:id="2070616504">
              <w:marLeft w:val="0"/>
              <w:marRight w:val="0"/>
              <w:marTop w:val="0"/>
              <w:marBottom w:val="0"/>
              <w:divBdr>
                <w:top w:val="none" w:sz="0" w:space="0" w:color="auto"/>
                <w:left w:val="none" w:sz="0" w:space="0" w:color="auto"/>
                <w:bottom w:val="none" w:sz="0" w:space="0" w:color="auto"/>
                <w:right w:val="none" w:sz="0" w:space="0" w:color="auto"/>
              </w:divBdr>
            </w:div>
          </w:divsChild>
        </w:div>
        <w:div w:id="1455517543">
          <w:marLeft w:val="0"/>
          <w:marRight w:val="0"/>
          <w:marTop w:val="0"/>
          <w:marBottom w:val="0"/>
          <w:divBdr>
            <w:top w:val="none" w:sz="0" w:space="0" w:color="auto"/>
            <w:left w:val="none" w:sz="0" w:space="0" w:color="auto"/>
            <w:bottom w:val="none" w:sz="0" w:space="0" w:color="auto"/>
            <w:right w:val="none" w:sz="0" w:space="0" w:color="auto"/>
          </w:divBdr>
          <w:divsChild>
            <w:div w:id="603001594">
              <w:marLeft w:val="0"/>
              <w:marRight w:val="0"/>
              <w:marTop w:val="0"/>
              <w:marBottom w:val="0"/>
              <w:divBdr>
                <w:top w:val="none" w:sz="0" w:space="0" w:color="auto"/>
                <w:left w:val="none" w:sz="0" w:space="0" w:color="auto"/>
                <w:bottom w:val="none" w:sz="0" w:space="0" w:color="auto"/>
                <w:right w:val="none" w:sz="0" w:space="0" w:color="auto"/>
              </w:divBdr>
              <w:divsChild>
                <w:div w:id="1329093562">
                  <w:marLeft w:val="0"/>
                  <w:marRight w:val="0"/>
                  <w:marTop w:val="0"/>
                  <w:marBottom w:val="0"/>
                  <w:divBdr>
                    <w:top w:val="none" w:sz="0" w:space="0" w:color="auto"/>
                    <w:left w:val="none" w:sz="0" w:space="0" w:color="auto"/>
                    <w:bottom w:val="none" w:sz="0" w:space="0" w:color="auto"/>
                    <w:right w:val="none" w:sz="0" w:space="0" w:color="auto"/>
                  </w:divBdr>
                </w:div>
              </w:divsChild>
            </w:div>
            <w:div w:id="651565700">
              <w:marLeft w:val="0"/>
              <w:marRight w:val="0"/>
              <w:marTop w:val="0"/>
              <w:marBottom w:val="0"/>
              <w:divBdr>
                <w:top w:val="none" w:sz="0" w:space="0" w:color="auto"/>
                <w:left w:val="none" w:sz="0" w:space="0" w:color="auto"/>
                <w:bottom w:val="none" w:sz="0" w:space="0" w:color="auto"/>
                <w:right w:val="none" w:sz="0" w:space="0" w:color="auto"/>
              </w:divBdr>
              <w:divsChild>
                <w:div w:id="809127605">
                  <w:marLeft w:val="0"/>
                  <w:marRight w:val="0"/>
                  <w:marTop w:val="0"/>
                  <w:marBottom w:val="0"/>
                  <w:divBdr>
                    <w:top w:val="none" w:sz="0" w:space="0" w:color="auto"/>
                    <w:left w:val="none" w:sz="0" w:space="0" w:color="auto"/>
                    <w:bottom w:val="none" w:sz="0" w:space="0" w:color="auto"/>
                    <w:right w:val="none" w:sz="0" w:space="0" w:color="auto"/>
                  </w:divBdr>
                  <w:divsChild>
                    <w:div w:id="1214972456">
                      <w:marLeft w:val="0"/>
                      <w:marRight w:val="0"/>
                      <w:marTop w:val="0"/>
                      <w:marBottom w:val="0"/>
                      <w:divBdr>
                        <w:top w:val="none" w:sz="0" w:space="0" w:color="auto"/>
                        <w:left w:val="none" w:sz="0" w:space="0" w:color="auto"/>
                        <w:bottom w:val="none" w:sz="0" w:space="0" w:color="auto"/>
                        <w:right w:val="none" w:sz="0" w:space="0" w:color="auto"/>
                      </w:divBdr>
                      <w:divsChild>
                        <w:div w:id="204875754">
                          <w:marLeft w:val="0"/>
                          <w:marRight w:val="0"/>
                          <w:marTop w:val="0"/>
                          <w:marBottom w:val="0"/>
                          <w:divBdr>
                            <w:top w:val="none" w:sz="0" w:space="0" w:color="auto"/>
                            <w:left w:val="none" w:sz="0" w:space="0" w:color="auto"/>
                            <w:bottom w:val="none" w:sz="0" w:space="0" w:color="auto"/>
                            <w:right w:val="none" w:sz="0" w:space="0" w:color="auto"/>
                          </w:divBdr>
                          <w:divsChild>
                            <w:div w:id="672531406">
                              <w:marLeft w:val="0"/>
                              <w:marRight w:val="0"/>
                              <w:marTop w:val="0"/>
                              <w:marBottom w:val="0"/>
                              <w:divBdr>
                                <w:top w:val="none" w:sz="0" w:space="0" w:color="auto"/>
                                <w:left w:val="none" w:sz="0" w:space="0" w:color="auto"/>
                                <w:bottom w:val="none" w:sz="0" w:space="0" w:color="auto"/>
                                <w:right w:val="none" w:sz="0" w:space="0" w:color="auto"/>
                              </w:divBdr>
                              <w:divsChild>
                                <w:div w:id="5575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9924">
      <w:bodyDiv w:val="1"/>
      <w:marLeft w:val="0"/>
      <w:marRight w:val="0"/>
      <w:marTop w:val="0"/>
      <w:marBottom w:val="0"/>
      <w:divBdr>
        <w:top w:val="none" w:sz="0" w:space="0" w:color="auto"/>
        <w:left w:val="none" w:sz="0" w:space="0" w:color="auto"/>
        <w:bottom w:val="none" w:sz="0" w:space="0" w:color="auto"/>
        <w:right w:val="none" w:sz="0" w:space="0" w:color="auto"/>
      </w:divBdr>
      <w:divsChild>
        <w:div w:id="1188253647">
          <w:marLeft w:val="0"/>
          <w:marRight w:val="0"/>
          <w:marTop w:val="0"/>
          <w:marBottom w:val="0"/>
          <w:divBdr>
            <w:top w:val="none" w:sz="0" w:space="0" w:color="auto"/>
            <w:left w:val="none" w:sz="0" w:space="0" w:color="auto"/>
            <w:bottom w:val="none" w:sz="0" w:space="0" w:color="auto"/>
            <w:right w:val="none" w:sz="0" w:space="0" w:color="auto"/>
          </w:divBdr>
          <w:divsChild>
            <w:div w:id="165443020">
              <w:marLeft w:val="0"/>
              <w:marRight w:val="0"/>
              <w:marTop w:val="120"/>
              <w:marBottom w:val="120"/>
              <w:divBdr>
                <w:top w:val="none" w:sz="0" w:space="0" w:color="auto"/>
                <w:left w:val="none" w:sz="0" w:space="0" w:color="auto"/>
                <w:bottom w:val="none" w:sz="0" w:space="0" w:color="auto"/>
                <w:right w:val="none" w:sz="0" w:space="0" w:color="auto"/>
              </w:divBdr>
              <w:divsChild>
                <w:div w:id="2006010875">
                  <w:marLeft w:val="0"/>
                  <w:marRight w:val="0"/>
                  <w:marTop w:val="0"/>
                  <w:marBottom w:val="0"/>
                  <w:divBdr>
                    <w:top w:val="none" w:sz="0" w:space="0" w:color="auto"/>
                    <w:left w:val="none" w:sz="0" w:space="0" w:color="auto"/>
                    <w:bottom w:val="none" w:sz="0" w:space="0" w:color="auto"/>
                    <w:right w:val="none" w:sz="0" w:space="0" w:color="auto"/>
                  </w:divBdr>
                  <w:divsChild>
                    <w:div w:id="384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62112">
              <w:marLeft w:val="0"/>
              <w:marRight w:val="0"/>
              <w:marTop w:val="0"/>
              <w:marBottom w:val="225"/>
              <w:divBdr>
                <w:top w:val="none" w:sz="0" w:space="0" w:color="auto"/>
                <w:left w:val="none" w:sz="0" w:space="0" w:color="auto"/>
                <w:bottom w:val="none" w:sz="0" w:space="0" w:color="auto"/>
                <w:right w:val="none" w:sz="0" w:space="0" w:color="auto"/>
              </w:divBdr>
              <w:divsChild>
                <w:div w:id="883101572">
                  <w:marLeft w:val="0"/>
                  <w:marRight w:val="0"/>
                  <w:marTop w:val="0"/>
                  <w:marBottom w:val="0"/>
                  <w:divBdr>
                    <w:top w:val="none" w:sz="0" w:space="0" w:color="auto"/>
                    <w:left w:val="none" w:sz="0" w:space="0" w:color="auto"/>
                    <w:bottom w:val="none" w:sz="0" w:space="0" w:color="auto"/>
                    <w:right w:val="none" w:sz="0" w:space="0" w:color="auto"/>
                  </w:divBdr>
                  <w:divsChild>
                    <w:div w:id="919414339">
                      <w:marLeft w:val="0"/>
                      <w:marRight w:val="0"/>
                      <w:marTop w:val="0"/>
                      <w:marBottom w:val="195"/>
                      <w:divBdr>
                        <w:top w:val="none" w:sz="0" w:space="0" w:color="auto"/>
                        <w:left w:val="none" w:sz="0" w:space="0" w:color="auto"/>
                        <w:bottom w:val="none" w:sz="0" w:space="0" w:color="auto"/>
                        <w:right w:val="none" w:sz="0" w:space="0" w:color="auto"/>
                      </w:divBdr>
                    </w:div>
                    <w:div w:id="1110931476">
                      <w:marLeft w:val="0"/>
                      <w:marRight w:val="0"/>
                      <w:marTop w:val="0"/>
                      <w:marBottom w:val="0"/>
                      <w:divBdr>
                        <w:top w:val="none" w:sz="0" w:space="0" w:color="auto"/>
                        <w:left w:val="none" w:sz="0" w:space="0" w:color="auto"/>
                        <w:bottom w:val="none" w:sz="0" w:space="0" w:color="auto"/>
                        <w:right w:val="none" w:sz="0" w:space="0" w:color="auto"/>
                      </w:divBdr>
                      <w:divsChild>
                        <w:div w:id="1042243983">
                          <w:marLeft w:val="0"/>
                          <w:marRight w:val="0"/>
                          <w:marTop w:val="0"/>
                          <w:marBottom w:val="0"/>
                          <w:divBdr>
                            <w:top w:val="none" w:sz="0" w:space="0" w:color="auto"/>
                            <w:left w:val="none" w:sz="0" w:space="0" w:color="auto"/>
                            <w:bottom w:val="none" w:sz="0" w:space="0" w:color="auto"/>
                            <w:right w:val="none" w:sz="0" w:space="0" w:color="auto"/>
                          </w:divBdr>
                          <w:divsChild>
                            <w:div w:id="971520366">
                              <w:marLeft w:val="0"/>
                              <w:marRight w:val="0"/>
                              <w:marTop w:val="0"/>
                              <w:marBottom w:val="0"/>
                              <w:divBdr>
                                <w:top w:val="none" w:sz="0" w:space="0" w:color="auto"/>
                                <w:left w:val="none" w:sz="0" w:space="0" w:color="auto"/>
                                <w:bottom w:val="none" w:sz="0" w:space="0" w:color="auto"/>
                                <w:right w:val="none" w:sz="0" w:space="0" w:color="auto"/>
                              </w:divBdr>
                              <w:divsChild>
                                <w:div w:id="16712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8819">
      <w:bodyDiv w:val="1"/>
      <w:marLeft w:val="0"/>
      <w:marRight w:val="0"/>
      <w:marTop w:val="0"/>
      <w:marBottom w:val="0"/>
      <w:divBdr>
        <w:top w:val="none" w:sz="0" w:space="0" w:color="auto"/>
        <w:left w:val="none" w:sz="0" w:space="0" w:color="auto"/>
        <w:bottom w:val="none" w:sz="0" w:space="0" w:color="auto"/>
        <w:right w:val="none" w:sz="0" w:space="0" w:color="auto"/>
      </w:divBdr>
      <w:divsChild>
        <w:div w:id="469716826">
          <w:marLeft w:val="0"/>
          <w:marRight w:val="0"/>
          <w:marTop w:val="0"/>
          <w:marBottom w:val="0"/>
          <w:divBdr>
            <w:top w:val="none" w:sz="0" w:space="0" w:color="auto"/>
            <w:left w:val="none" w:sz="0" w:space="0" w:color="auto"/>
            <w:bottom w:val="none" w:sz="0" w:space="0" w:color="auto"/>
            <w:right w:val="none" w:sz="0" w:space="0" w:color="auto"/>
          </w:divBdr>
          <w:divsChild>
            <w:div w:id="240453158">
              <w:marLeft w:val="0"/>
              <w:marRight w:val="0"/>
              <w:marTop w:val="375"/>
              <w:marBottom w:val="0"/>
              <w:divBdr>
                <w:top w:val="none" w:sz="0" w:space="0" w:color="auto"/>
                <w:left w:val="none" w:sz="0" w:space="0" w:color="auto"/>
                <w:bottom w:val="none" w:sz="0" w:space="0" w:color="auto"/>
                <w:right w:val="none" w:sz="0" w:space="0" w:color="auto"/>
              </w:divBdr>
              <w:divsChild>
                <w:div w:id="1118527271">
                  <w:marLeft w:val="0"/>
                  <w:marRight w:val="0"/>
                  <w:marTop w:val="0"/>
                  <w:marBottom w:val="0"/>
                  <w:divBdr>
                    <w:top w:val="none" w:sz="0" w:space="0" w:color="auto"/>
                    <w:left w:val="none" w:sz="0" w:space="0" w:color="auto"/>
                    <w:bottom w:val="none" w:sz="0" w:space="0" w:color="auto"/>
                    <w:right w:val="none" w:sz="0" w:space="0" w:color="auto"/>
                  </w:divBdr>
                  <w:divsChild>
                    <w:div w:id="1086923665">
                      <w:marLeft w:val="0"/>
                      <w:marRight w:val="0"/>
                      <w:marTop w:val="0"/>
                      <w:marBottom w:val="0"/>
                      <w:divBdr>
                        <w:top w:val="none" w:sz="0" w:space="0" w:color="auto"/>
                        <w:left w:val="none" w:sz="0" w:space="0" w:color="auto"/>
                        <w:bottom w:val="none" w:sz="0" w:space="0" w:color="auto"/>
                        <w:right w:val="none" w:sz="0" w:space="0" w:color="auto"/>
                      </w:divBdr>
                    </w:div>
                    <w:div w:id="19233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50442">
              <w:marLeft w:val="0"/>
              <w:marRight w:val="0"/>
              <w:marTop w:val="225"/>
              <w:marBottom w:val="0"/>
              <w:divBdr>
                <w:top w:val="none" w:sz="0" w:space="0" w:color="auto"/>
                <w:left w:val="none" w:sz="0" w:space="0" w:color="auto"/>
                <w:bottom w:val="none" w:sz="0" w:space="0" w:color="auto"/>
                <w:right w:val="none" w:sz="0" w:space="0" w:color="auto"/>
              </w:divBdr>
            </w:div>
            <w:div w:id="351030056">
              <w:marLeft w:val="0"/>
              <w:marRight w:val="0"/>
              <w:marTop w:val="375"/>
              <w:marBottom w:val="0"/>
              <w:divBdr>
                <w:top w:val="none" w:sz="0" w:space="0" w:color="auto"/>
                <w:left w:val="none" w:sz="0" w:space="0" w:color="auto"/>
                <w:bottom w:val="none" w:sz="0" w:space="0" w:color="auto"/>
                <w:right w:val="none" w:sz="0" w:space="0" w:color="auto"/>
              </w:divBdr>
              <w:divsChild>
                <w:div w:id="1347829892">
                  <w:marLeft w:val="0"/>
                  <w:marRight w:val="0"/>
                  <w:marTop w:val="0"/>
                  <w:marBottom w:val="0"/>
                  <w:divBdr>
                    <w:top w:val="none" w:sz="0" w:space="0" w:color="auto"/>
                    <w:left w:val="none" w:sz="0" w:space="0" w:color="auto"/>
                    <w:bottom w:val="none" w:sz="0" w:space="0" w:color="auto"/>
                    <w:right w:val="none" w:sz="0" w:space="0" w:color="auto"/>
                  </w:divBdr>
                </w:div>
              </w:divsChild>
            </w:div>
            <w:div w:id="402525668">
              <w:marLeft w:val="0"/>
              <w:marRight w:val="0"/>
              <w:marTop w:val="225"/>
              <w:marBottom w:val="0"/>
              <w:divBdr>
                <w:top w:val="none" w:sz="0" w:space="0" w:color="auto"/>
                <w:left w:val="none" w:sz="0" w:space="0" w:color="auto"/>
                <w:bottom w:val="none" w:sz="0" w:space="0" w:color="auto"/>
                <w:right w:val="none" w:sz="0" w:space="0" w:color="auto"/>
              </w:divBdr>
              <w:divsChild>
                <w:div w:id="1202671822">
                  <w:marLeft w:val="0"/>
                  <w:marRight w:val="0"/>
                  <w:marTop w:val="0"/>
                  <w:marBottom w:val="0"/>
                  <w:divBdr>
                    <w:top w:val="none" w:sz="0" w:space="0" w:color="auto"/>
                    <w:left w:val="none" w:sz="0" w:space="0" w:color="auto"/>
                    <w:bottom w:val="none" w:sz="0" w:space="0" w:color="auto"/>
                    <w:right w:val="none" w:sz="0" w:space="0" w:color="auto"/>
                  </w:divBdr>
                </w:div>
              </w:divsChild>
            </w:div>
            <w:div w:id="404423211">
              <w:marLeft w:val="0"/>
              <w:marRight w:val="0"/>
              <w:marTop w:val="225"/>
              <w:marBottom w:val="0"/>
              <w:divBdr>
                <w:top w:val="none" w:sz="0" w:space="0" w:color="auto"/>
                <w:left w:val="none" w:sz="0" w:space="0" w:color="auto"/>
                <w:bottom w:val="none" w:sz="0" w:space="0" w:color="auto"/>
                <w:right w:val="none" w:sz="0" w:space="0" w:color="auto"/>
              </w:divBdr>
              <w:divsChild>
                <w:div w:id="56977512">
                  <w:marLeft w:val="0"/>
                  <w:marRight w:val="0"/>
                  <w:marTop w:val="0"/>
                  <w:marBottom w:val="0"/>
                  <w:divBdr>
                    <w:top w:val="none" w:sz="0" w:space="0" w:color="auto"/>
                    <w:left w:val="none" w:sz="0" w:space="0" w:color="auto"/>
                    <w:bottom w:val="none" w:sz="0" w:space="0" w:color="auto"/>
                    <w:right w:val="none" w:sz="0" w:space="0" w:color="auto"/>
                  </w:divBdr>
                </w:div>
              </w:divsChild>
            </w:div>
            <w:div w:id="422846740">
              <w:marLeft w:val="0"/>
              <w:marRight w:val="0"/>
              <w:marTop w:val="225"/>
              <w:marBottom w:val="0"/>
              <w:divBdr>
                <w:top w:val="none" w:sz="0" w:space="0" w:color="auto"/>
                <w:left w:val="none" w:sz="0" w:space="0" w:color="auto"/>
                <w:bottom w:val="none" w:sz="0" w:space="0" w:color="auto"/>
                <w:right w:val="none" w:sz="0" w:space="0" w:color="auto"/>
              </w:divBdr>
              <w:divsChild>
                <w:div w:id="983969936">
                  <w:marLeft w:val="0"/>
                  <w:marRight w:val="0"/>
                  <w:marTop w:val="0"/>
                  <w:marBottom w:val="0"/>
                  <w:divBdr>
                    <w:top w:val="none" w:sz="0" w:space="0" w:color="auto"/>
                    <w:left w:val="none" w:sz="0" w:space="0" w:color="auto"/>
                    <w:bottom w:val="none" w:sz="0" w:space="0" w:color="auto"/>
                    <w:right w:val="none" w:sz="0" w:space="0" w:color="auto"/>
                  </w:divBdr>
                </w:div>
              </w:divsChild>
            </w:div>
            <w:div w:id="470948852">
              <w:marLeft w:val="0"/>
              <w:marRight w:val="0"/>
              <w:marTop w:val="225"/>
              <w:marBottom w:val="0"/>
              <w:divBdr>
                <w:top w:val="none" w:sz="0" w:space="0" w:color="auto"/>
                <w:left w:val="none" w:sz="0" w:space="0" w:color="auto"/>
                <w:bottom w:val="none" w:sz="0" w:space="0" w:color="auto"/>
                <w:right w:val="none" w:sz="0" w:space="0" w:color="auto"/>
              </w:divBdr>
              <w:divsChild>
                <w:div w:id="1521091458">
                  <w:marLeft w:val="0"/>
                  <w:marRight w:val="0"/>
                  <w:marTop w:val="0"/>
                  <w:marBottom w:val="0"/>
                  <w:divBdr>
                    <w:top w:val="none" w:sz="0" w:space="0" w:color="auto"/>
                    <w:left w:val="none" w:sz="0" w:space="0" w:color="auto"/>
                    <w:bottom w:val="none" w:sz="0" w:space="0" w:color="auto"/>
                    <w:right w:val="none" w:sz="0" w:space="0" w:color="auto"/>
                  </w:divBdr>
                </w:div>
              </w:divsChild>
            </w:div>
            <w:div w:id="511918925">
              <w:marLeft w:val="0"/>
              <w:marRight w:val="0"/>
              <w:marTop w:val="375"/>
              <w:marBottom w:val="0"/>
              <w:divBdr>
                <w:top w:val="none" w:sz="0" w:space="0" w:color="auto"/>
                <w:left w:val="none" w:sz="0" w:space="0" w:color="auto"/>
                <w:bottom w:val="none" w:sz="0" w:space="0" w:color="auto"/>
                <w:right w:val="none" w:sz="0" w:space="0" w:color="auto"/>
              </w:divBdr>
              <w:divsChild>
                <w:div w:id="1859544429">
                  <w:marLeft w:val="0"/>
                  <w:marRight w:val="0"/>
                  <w:marTop w:val="0"/>
                  <w:marBottom w:val="0"/>
                  <w:divBdr>
                    <w:top w:val="none" w:sz="0" w:space="0" w:color="auto"/>
                    <w:left w:val="none" w:sz="0" w:space="0" w:color="auto"/>
                    <w:bottom w:val="none" w:sz="0" w:space="0" w:color="auto"/>
                    <w:right w:val="none" w:sz="0" w:space="0" w:color="auto"/>
                  </w:divBdr>
                  <w:divsChild>
                    <w:div w:id="1097942390">
                      <w:marLeft w:val="0"/>
                      <w:marRight w:val="0"/>
                      <w:marTop w:val="0"/>
                      <w:marBottom w:val="0"/>
                      <w:divBdr>
                        <w:top w:val="none" w:sz="0" w:space="0" w:color="auto"/>
                        <w:left w:val="none" w:sz="0" w:space="0" w:color="auto"/>
                        <w:bottom w:val="none" w:sz="0" w:space="0" w:color="auto"/>
                        <w:right w:val="none" w:sz="0" w:space="0" w:color="auto"/>
                      </w:divBdr>
                    </w:div>
                    <w:div w:id="1720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2802">
              <w:marLeft w:val="0"/>
              <w:marRight w:val="0"/>
              <w:marTop w:val="225"/>
              <w:marBottom w:val="0"/>
              <w:divBdr>
                <w:top w:val="none" w:sz="0" w:space="0" w:color="auto"/>
                <w:left w:val="none" w:sz="0" w:space="0" w:color="auto"/>
                <w:bottom w:val="none" w:sz="0" w:space="0" w:color="auto"/>
                <w:right w:val="none" w:sz="0" w:space="0" w:color="auto"/>
              </w:divBdr>
              <w:divsChild>
                <w:div w:id="360012814">
                  <w:marLeft w:val="0"/>
                  <w:marRight w:val="0"/>
                  <w:marTop w:val="0"/>
                  <w:marBottom w:val="0"/>
                  <w:divBdr>
                    <w:top w:val="none" w:sz="0" w:space="0" w:color="auto"/>
                    <w:left w:val="none" w:sz="0" w:space="0" w:color="auto"/>
                    <w:bottom w:val="none" w:sz="0" w:space="0" w:color="auto"/>
                    <w:right w:val="none" w:sz="0" w:space="0" w:color="auto"/>
                  </w:divBdr>
                </w:div>
              </w:divsChild>
            </w:div>
            <w:div w:id="613682268">
              <w:marLeft w:val="0"/>
              <w:marRight w:val="0"/>
              <w:marTop w:val="375"/>
              <w:marBottom w:val="0"/>
              <w:divBdr>
                <w:top w:val="none" w:sz="0" w:space="0" w:color="auto"/>
                <w:left w:val="none" w:sz="0" w:space="0" w:color="auto"/>
                <w:bottom w:val="none" w:sz="0" w:space="0" w:color="auto"/>
                <w:right w:val="none" w:sz="0" w:space="0" w:color="auto"/>
              </w:divBdr>
              <w:divsChild>
                <w:div w:id="362945736">
                  <w:marLeft w:val="0"/>
                  <w:marRight w:val="0"/>
                  <w:marTop w:val="0"/>
                  <w:marBottom w:val="0"/>
                  <w:divBdr>
                    <w:top w:val="none" w:sz="0" w:space="0" w:color="auto"/>
                    <w:left w:val="none" w:sz="0" w:space="0" w:color="auto"/>
                    <w:bottom w:val="none" w:sz="0" w:space="0" w:color="auto"/>
                    <w:right w:val="none" w:sz="0" w:space="0" w:color="auto"/>
                  </w:divBdr>
                  <w:divsChild>
                    <w:div w:id="428506074">
                      <w:marLeft w:val="0"/>
                      <w:marRight w:val="0"/>
                      <w:marTop w:val="0"/>
                      <w:marBottom w:val="0"/>
                      <w:divBdr>
                        <w:top w:val="none" w:sz="0" w:space="0" w:color="auto"/>
                        <w:left w:val="none" w:sz="0" w:space="0" w:color="auto"/>
                        <w:bottom w:val="none" w:sz="0" w:space="0" w:color="auto"/>
                        <w:right w:val="none" w:sz="0" w:space="0" w:color="auto"/>
                      </w:divBdr>
                    </w:div>
                    <w:div w:id="20105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4603">
              <w:marLeft w:val="0"/>
              <w:marRight w:val="0"/>
              <w:marTop w:val="225"/>
              <w:marBottom w:val="0"/>
              <w:divBdr>
                <w:top w:val="none" w:sz="0" w:space="0" w:color="auto"/>
                <w:left w:val="none" w:sz="0" w:space="0" w:color="auto"/>
                <w:bottom w:val="none" w:sz="0" w:space="0" w:color="auto"/>
                <w:right w:val="none" w:sz="0" w:space="0" w:color="auto"/>
              </w:divBdr>
              <w:divsChild>
                <w:div w:id="1863087580">
                  <w:marLeft w:val="0"/>
                  <w:marRight w:val="0"/>
                  <w:marTop w:val="0"/>
                  <w:marBottom w:val="0"/>
                  <w:divBdr>
                    <w:top w:val="none" w:sz="0" w:space="0" w:color="auto"/>
                    <w:left w:val="none" w:sz="0" w:space="0" w:color="auto"/>
                    <w:bottom w:val="none" w:sz="0" w:space="0" w:color="auto"/>
                    <w:right w:val="none" w:sz="0" w:space="0" w:color="auto"/>
                  </w:divBdr>
                </w:div>
              </w:divsChild>
            </w:div>
            <w:div w:id="683939605">
              <w:marLeft w:val="0"/>
              <w:marRight w:val="0"/>
              <w:marTop w:val="225"/>
              <w:marBottom w:val="0"/>
              <w:divBdr>
                <w:top w:val="none" w:sz="0" w:space="0" w:color="auto"/>
                <w:left w:val="none" w:sz="0" w:space="0" w:color="auto"/>
                <w:bottom w:val="none" w:sz="0" w:space="0" w:color="auto"/>
                <w:right w:val="none" w:sz="0" w:space="0" w:color="auto"/>
              </w:divBdr>
              <w:divsChild>
                <w:div w:id="726417684">
                  <w:marLeft w:val="0"/>
                  <w:marRight w:val="0"/>
                  <w:marTop w:val="0"/>
                  <w:marBottom w:val="0"/>
                  <w:divBdr>
                    <w:top w:val="none" w:sz="0" w:space="0" w:color="auto"/>
                    <w:left w:val="none" w:sz="0" w:space="0" w:color="auto"/>
                    <w:bottom w:val="none" w:sz="0" w:space="0" w:color="auto"/>
                    <w:right w:val="none" w:sz="0" w:space="0" w:color="auto"/>
                  </w:divBdr>
                </w:div>
              </w:divsChild>
            </w:div>
            <w:div w:id="685717102">
              <w:marLeft w:val="0"/>
              <w:marRight w:val="0"/>
              <w:marTop w:val="225"/>
              <w:marBottom w:val="0"/>
              <w:divBdr>
                <w:top w:val="none" w:sz="0" w:space="0" w:color="auto"/>
                <w:left w:val="none" w:sz="0" w:space="0" w:color="auto"/>
                <w:bottom w:val="none" w:sz="0" w:space="0" w:color="auto"/>
                <w:right w:val="none" w:sz="0" w:space="0" w:color="auto"/>
              </w:divBdr>
              <w:divsChild>
                <w:div w:id="1202206488">
                  <w:marLeft w:val="0"/>
                  <w:marRight w:val="0"/>
                  <w:marTop w:val="0"/>
                  <w:marBottom w:val="0"/>
                  <w:divBdr>
                    <w:top w:val="none" w:sz="0" w:space="0" w:color="auto"/>
                    <w:left w:val="none" w:sz="0" w:space="0" w:color="auto"/>
                    <w:bottom w:val="none" w:sz="0" w:space="0" w:color="auto"/>
                    <w:right w:val="none" w:sz="0" w:space="0" w:color="auto"/>
                  </w:divBdr>
                </w:div>
              </w:divsChild>
            </w:div>
            <w:div w:id="700863166">
              <w:marLeft w:val="0"/>
              <w:marRight w:val="0"/>
              <w:marTop w:val="225"/>
              <w:marBottom w:val="0"/>
              <w:divBdr>
                <w:top w:val="none" w:sz="0" w:space="0" w:color="auto"/>
                <w:left w:val="none" w:sz="0" w:space="0" w:color="auto"/>
                <w:bottom w:val="none" w:sz="0" w:space="0" w:color="auto"/>
                <w:right w:val="none" w:sz="0" w:space="0" w:color="auto"/>
              </w:divBdr>
            </w:div>
            <w:div w:id="713695872">
              <w:marLeft w:val="0"/>
              <w:marRight w:val="0"/>
              <w:marTop w:val="225"/>
              <w:marBottom w:val="0"/>
              <w:divBdr>
                <w:top w:val="none" w:sz="0" w:space="0" w:color="auto"/>
                <w:left w:val="none" w:sz="0" w:space="0" w:color="auto"/>
                <w:bottom w:val="none" w:sz="0" w:space="0" w:color="auto"/>
                <w:right w:val="none" w:sz="0" w:space="0" w:color="auto"/>
              </w:divBdr>
              <w:divsChild>
                <w:div w:id="1801995019">
                  <w:marLeft w:val="0"/>
                  <w:marRight w:val="0"/>
                  <w:marTop w:val="0"/>
                  <w:marBottom w:val="0"/>
                  <w:divBdr>
                    <w:top w:val="none" w:sz="0" w:space="0" w:color="auto"/>
                    <w:left w:val="none" w:sz="0" w:space="0" w:color="auto"/>
                    <w:bottom w:val="none" w:sz="0" w:space="0" w:color="auto"/>
                    <w:right w:val="none" w:sz="0" w:space="0" w:color="auto"/>
                  </w:divBdr>
                </w:div>
              </w:divsChild>
            </w:div>
            <w:div w:id="773600241">
              <w:marLeft w:val="0"/>
              <w:marRight w:val="0"/>
              <w:marTop w:val="225"/>
              <w:marBottom w:val="0"/>
              <w:divBdr>
                <w:top w:val="none" w:sz="0" w:space="0" w:color="auto"/>
                <w:left w:val="none" w:sz="0" w:space="0" w:color="auto"/>
                <w:bottom w:val="none" w:sz="0" w:space="0" w:color="auto"/>
                <w:right w:val="none" w:sz="0" w:space="0" w:color="auto"/>
              </w:divBdr>
              <w:divsChild>
                <w:div w:id="601647433">
                  <w:marLeft w:val="0"/>
                  <w:marRight w:val="0"/>
                  <w:marTop w:val="0"/>
                  <w:marBottom w:val="0"/>
                  <w:divBdr>
                    <w:top w:val="none" w:sz="0" w:space="0" w:color="auto"/>
                    <w:left w:val="none" w:sz="0" w:space="0" w:color="auto"/>
                    <w:bottom w:val="none" w:sz="0" w:space="0" w:color="auto"/>
                    <w:right w:val="none" w:sz="0" w:space="0" w:color="auto"/>
                  </w:divBdr>
                </w:div>
              </w:divsChild>
            </w:div>
            <w:div w:id="793333292">
              <w:marLeft w:val="0"/>
              <w:marRight w:val="0"/>
              <w:marTop w:val="225"/>
              <w:marBottom w:val="0"/>
              <w:divBdr>
                <w:top w:val="none" w:sz="0" w:space="0" w:color="auto"/>
                <w:left w:val="none" w:sz="0" w:space="0" w:color="auto"/>
                <w:bottom w:val="none" w:sz="0" w:space="0" w:color="auto"/>
                <w:right w:val="none" w:sz="0" w:space="0" w:color="auto"/>
              </w:divBdr>
              <w:divsChild>
                <w:div w:id="1148787338">
                  <w:marLeft w:val="0"/>
                  <w:marRight w:val="0"/>
                  <w:marTop w:val="0"/>
                  <w:marBottom w:val="0"/>
                  <w:divBdr>
                    <w:top w:val="none" w:sz="0" w:space="0" w:color="auto"/>
                    <w:left w:val="none" w:sz="0" w:space="0" w:color="auto"/>
                    <w:bottom w:val="none" w:sz="0" w:space="0" w:color="auto"/>
                    <w:right w:val="none" w:sz="0" w:space="0" w:color="auto"/>
                  </w:divBdr>
                </w:div>
              </w:divsChild>
            </w:div>
            <w:div w:id="801581933">
              <w:marLeft w:val="0"/>
              <w:marRight w:val="0"/>
              <w:marTop w:val="225"/>
              <w:marBottom w:val="0"/>
              <w:divBdr>
                <w:top w:val="none" w:sz="0" w:space="0" w:color="auto"/>
                <w:left w:val="none" w:sz="0" w:space="0" w:color="auto"/>
                <w:bottom w:val="none" w:sz="0" w:space="0" w:color="auto"/>
                <w:right w:val="none" w:sz="0" w:space="0" w:color="auto"/>
              </w:divBdr>
              <w:divsChild>
                <w:div w:id="1705132625">
                  <w:marLeft w:val="0"/>
                  <w:marRight w:val="0"/>
                  <w:marTop w:val="0"/>
                  <w:marBottom w:val="0"/>
                  <w:divBdr>
                    <w:top w:val="none" w:sz="0" w:space="0" w:color="auto"/>
                    <w:left w:val="none" w:sz="0" w:space="0" w:color="auto"/>
                    <w:bottom w:val="none" w:sz="0" w:space="0" w:color="auto"/>
                    <w:right w:val="none" w:sz="0" w:space="0" w:color="auto"/>
                  </w:divBdr>
                </w:div>
              </w:divsChild>
            </w:div>
            <w:div w:id="840311275">
              <w:marLeft w:val="0"/>
              <w:marRight w:val="0"/>
              <w:marTop w:val="225"/>
              <w:marBottom w:val="0"/>
              <w:divBdr>
                <w:top w:val="none" w:sz="0" w:space="0" w:color="auto"/>
                <w:left w:val="none" w:sz="0" w:space="0" w:color="auto"/>
                <w:bottom w:val="none" w:sz="0" w:space="0" w:color="auto"/>
                <w:right w:val="none" w:sz="0" w:space="0" w:color="auto"/>
              </w:divBdr>
              <w:divsChild>
                <w:div w:id="506291185">
                  <w:marLeft w:val="0"/>
                  <w:marRight w:val="0"/>
                  <w:marTop w:val="0"/>
                  <w:marBottom w:val="0"/>
                  <w:divBdr>
                    <w:top w:val="none" w:sz="0" w:space="0" w:color="auto"/>
                    <w:left w:val="none" w:sz="0" w:space="0" w:color="auto"/>
                    <w:bottom w:val="none" w:sz="0" w:space="0" w:color="auto"/>
                    <w:right w:val="none" w:sz="0" w:space="0" w:color="auto"/>
                  </w:divBdr>
                </w:div>
              </w:divsChild>
            </w:div>
            <w:div w:id="960260771">
              <w:marLeft w:val="0"/>
              <w:marRight w:val="0"/>
              <w:marTop w:val="225"/>
              <w:marBottom w:val="0"/>
              <w:divBdr>
                <w:top w:val="none" w:sz="0" w:space="0" w:color="auto"/>
                <w:left w:val="none" w:sz="0" w:space="0" w:color="auto"/>
                <w:bottom w:val="none" w:sz="0" w:space="0" w:color="auto"/>
                <w:right w:val="none" w:sz="0" w:space="0" w:color="auto"/>
              </w:divBdr>
              <w:divsChild>
                <w:div w:id="281305590">
                  <w:marLeft w:val="0"/>
                  <w:marRight w:val="0"/>
                  <w:marTop w:val="0"/>
                  <w:marBottom w:val="0"/>
                  <w:divBdr>
                    <w:top w:val="none" w:sz="0" w:space="0" w:color="auto"/>
                    <w:left w:val="none" w:sz="0" w:space="0" w:color="auto"/>
                    <w:bottom w:val="none" w:sz="0" w:space="0" w:color="auto"/>
                    <w:right w:val="none" w:sz="0" w:space="0" w:color="auto"/>
                  </w:divBdr>
                </w:div>
              </w:divsChild>
            </w:div>
            <w:div w:id="965938057">
              <w:marLeft w:val="0"/>
              <w:marRight w:val="0"/>
              <w:marTop w:val="225"/>
              <w:marBottom w:val="0"/>
              <w:divBdr>
                <w:top w:val="none" w:sz="0" w:space="0" w:color="auto"/>
                <w:left w:val="none" w:sz="0" w:space="0" w:color="auto"/>
                <w:bottom w:val="none" w:sz="0" w:space="0" w:color="auto"/>
                <w:right w:val="none" w:sz="0" w:space="0" w:color="auto"/>
              </w:divBdr>
              <w:divsChild>
                <w:div w:id="162280730">
                  <w:marLeft w:val="0"/>
                  <w:marRight w:val="0"/>
                  <w:marTop w:val="0"/>
                  <w:marBottom w:val="0"/>
                  <w:divBdr>
                    <w:top w:val="none" w:sz="0" w:space="0" w:color="auto"/>
                    <w:left w:val="none" w:sz="0" w:space="0" w:color="auto"/>
                    <w:bottom w:val="none" w:sz="0" w:space="0" w:color="auto"/>
                    <w:right w:val="none" w:sz="0" w:space="0" w:color="auto"/>
                  </w:divBdr>
                </w:div>
              </w:divsChild>
            </w:div>
            <w:div w:id="986739632">
              <w:marLeft w:val="0"/>
              <w:marRight w:val="0"/>
              <w:marTop w:val="225"/>
              <w:marBottom w:val="0"/>
              <w:divBdr>
                <w:top w:val="none" w:sz="0" w:space="0" w:color="auto"/>
                <w:left w:val="none" w:sz="0" w:space="0" w:color="auto"/>
                <w:bottom w:val="none" w:sz="0" w:space="0" w:color="auto"/>
                <w:right w:val="none" w:sz="0" w:space="0" w:color="auto"/>
              </w:divBdr>
              <w:divsChild>
                <w:div w:id="507014954">
                  <w:marLeft w:val="0"/>
                  <w:marRight w:val="0"/>
                  <w:marTop w:val="0"/>
                  <w:marBottom w:val="0"/>
                  <w:divBdr>
                    <w:top w:val="none" w:sz="0" w:space="0" w:color="auto"/>
                    <w:left w:val="none" w:sz="0" w:space="0" w:color="auto"/>
                    <w:bottom w:val="none" w:sz="0" w:space="0" w:color="auto"/>
                    <w:right w:val="none" w:sz="0" w:space="0" w:color="auto"/>
                  </w:divBdr>
                </w:div>
              </w:divsChild>
            </w:div>
            <w:div w:id="1053041895">
              <w:marLeft w:val="0"/>
              <w:marRight w:val="0"/>
              <w:marTop w:val="375"/>
              <w:marBottom w:val="0"/>
              <w:divBdr>
                <w:top w:val="none" w:sz="0" w:space="0" w:color="auto"/>
                <w:left w:val="none" w:sz="0" w:space="0" w:color="auto"/>
                <w:bottom w:val="none" w:sz="0" w:space="0" w:color="auto"/>
                <w:right w:val="none" w:sz="0" w:space="0" w:color="auto"/>
              </w:divBdr>
              <w:divsChild>
                <w:div w:id="928077972">
                  <w:marLeft w:val="0"/>
                  <w:marRight w:val="0"/>
                  <w:marTop w:val="0"/>
                  <w:marBottom w:val="0"/>
                  <w:divBdr>
                    <w:top w:val="none" w:sz="0" w:space="0" w:color="auto"/>
                    <w:left w:val="none" w:sz="0" w:space="0" w:color="auto"/>
                    <w:bottom w:val="none" w:sz="0" w:space="0" w:color="auto"/>
                    <w:right w:val="none" w:sz="0" w:space="0" w:color="auto"/>
                  </w:divBdr>
                </w:div>
              </w:divsChild>
            </w:div>
            <w:div w:id="1065837417">
              <w:marLeft w:val="0"/>
              <w:marRight w:val="0"/>
              <w:marTop w:val="375"/>
              <w:marBottom w:val="0"/>
              <w:divBdr>
                <w:top w:val="none" w:sz="0" w:space="0" w:color="auto"/>
                <w:left w:val="none" w:sz="0" w:space="0" w:color="auto"/>
                <w:bottom w:val="none" w:sz="0" w:space="0" w:color="auto"/>
                <w:right w:val="none" w:sz="0" w:space="0" w:color="auto"/>
              </w:divBdr>
              <w:divsChild>
                <w:div w:id="801845757">
                  <w:marLeft w:val="0"/>
                  <w:marRight w:val="0"/>
                  <w:marTop w:val="0"/>
                  <w:marBottom w:val="0"/>
                  <w:divBdr>
                    <w:top w:val="none" w:sz="0" w:space="0" w:color="auto"/>
                    <w:left w:val="none" w:sz="0" w:space="0" w:color="auto"/>
                    <w:bottom w:val="none" w:sz="0" w:space="0" w:color="auto"/>
                    <w:right w:val="none" w:sz="0" w:space="0" w:color="auto"/>
                  </w:divBdr>
                  <w:divsChild>
                    <w:div w:id="21637765">
                      <w:marLeft w:val="0"/>
                      <w:marRight w:val="0"/>
                      <w:marTop w:val="0"/>
                      <w:marBottom w:val="0"/>
                      <w:divBdr>
                        <w:top w:val="none" w:sz="0" w:space="0" w:color="auto"/>
                        <w:left w:val="none" w:sz="0" w:space="0" w:color="auto"/>
                        <w:bottom w:val="none" w:sz="0" w:space="0" w:color="auto"/>
                        <w:right w:val="none" w:sz="0" w:space="0" w:color="auto"/>
                      </w:divBdr>
                    </w:div>
                    <w:div w:id="9287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000">
              <w:marLeft w:val="0"/>
              <w:marRight w:val="0"/>
              <w:marTop w:val="375"/>
              <w:marBottom w:val="0"/>
              <w:divBdr>
                <w:top w:val="none" w:sz="0" w:space="0" w:color="auto"/>
                <w:left w:val="none" w:sz="0" w:space="0" w:color="auto"/>
                <w:bottom w:val="none" w:sz="0" w:space="0" w:color="auto"/>
                <w:right w:val="none" w:sz="0" w:space="0" w:color="auto"/>
              </w:divBdr>
              <w:divsChild>
                <w:div w:id="737433771">
                  <w:marLeft w:val="0"/>
                  <w:marRight w:val="0"/>
                  <w:marTop w:val="0"/>
                  <w:marBottom w:val="0"/>
                  <w:divBdr>
                    <w:top w:val="none" w:sz="0" w:space="0" w:color="auto"/>
                    <w:left w:val="none" w:sz="0" w:space="0" w:color="auto"/>
                    <w:bottom w:val="none" w:sz="0" w:space="0" w:color="auto"/>
                    <w:right w:val="none" w:sz="0" w:space="0" w:color="auto"/>
                  </w:divBdr>
                  <w:divsChild>
                    <w:div w:id="515731527">
                      <w:marLeft w:val="0"/>
                      <w:marRight w:val="0"/>
                      <w:marTop w:val="0"/>
                      <w:marBottom w:val="0"/>
                      <w:divBdr>
                        <w:top w:val="none" w:sz="0" w:space="0" w:color="auto"/>
                        <w:left w:val="none" w:sz="0" w:space="0" w:color="auto"/>
                        <w:bottom w:val="none" w:sz="0" w:space="0" w:color="auto"/>
                        <w:right w:val="none" w:sz="0" w:space="0" w:color="auto"/>
                      </w:divBdr>
                    </w:div>
                    <w:div w:id="18306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6131">
              <w:marLeft w:val="0"/>
              <w:marRight w:val="0"/>
              <w:marTop w:val="225"/>
              <w:marBottom w:val="0"/>
              <w:divBdr>
                <w:top w:val="none" w:sz="0" w:space="0" w:color="auto"/>
                <w:left w:val="none" w:sz="0" w:space="0" w:color="auto"/>
                <w:bottom w:val="none" w:sz="0" w:space="0" w:color="auto"/>
                <w:right w:val="none" w:sz="0" w:space="0" w:color="auto"/>
              </w:divBdr>
              <w:divsChild>
                <w:div w:id="2018120463">
                  <w:marLeft w:val="0"/>
                  <w:marRight w:val="0"/>
                  <w:marTop w:val="0"/>
                  <w:marBottom w:val="0"/>
                  <w:divBdr>
                    <w:top w:val="none" w:sz="0" w:space="0" w:color="auto"/>
                    <w:left w:val="none" w:sz="0" w:space="0" w:color="auto"/>
                    <w:bottom w:val="none" w:sz="0" w:space="0" w:color="auto"/>
                    <w:right w:val="none" w:sz="0" w:space="0" w:color="auto"/>
                  </w:divBdr>
                </w:div>
              </w:divsChild>
            </w:div>
            <w:div w:id="1074670361">
              <w:marLeft w:val="0"/>
              <w:marRight w:val="0"/>
              <w:marTop w:val="225"/>
              <w:marBottom w:val="0"/>
              <w:divBdr>
                <w:top w:val="none" w:sz="0" w:space="0" w:color="auto"/>
                <w:left w:val="none" w:sz="0" w:space="0" w:color="auto"/>
                <w:bottom w:val="none" w:sz="0" w:space="0" w:color="auto"/>
                <w:right w:val="none" w:sz="0" w:space="0" w:color="auto"/>
              </w:divBdr>
              <w:divsChild>
                <w:div w:id="6636884">
                  <w:marLeft w:val="0"/>
                  <w:marRight w:val="0"/>
                  <w:marTop w:val="0"/>
                  <w:marBottom w:val="0"/>
                  <w:divBdr>
                    <w:top w:val="none" w:sz="0" w:space="0" w:color="auto"/>
                    <w:left w:val="none" w:sz="0" w:space="0" w:color="auto"/>
                    <w:bottom w:val="none" w:sz="0" w:space="0" w:color="auto"/>
                    <w:right w:val="none" w:sz="0" w:space="0" w:color="auto"/>
                  </w:divBdr>
                </w:div>
              </w:divsChild>
            </w:div>
            <w:div w:id="1121653315">
              <w:marLeft w:val="0"/>
              <w:marRight w:val="0"/>
              <w:marTop w:val="375"/>
              <w:marBottom w:val="0"/>
              <w:divBdr>
                <w:top w:val="none" w:sz="0" w:space="0" w:color="auto"/>
                <w:left w:val="none" w:sz="0" w:space="0" w:color="auto"/>
                <w:bottom w:val="none" w:sz="0" w:space="0" w:color="auto"/>
                <w:right w:val="none" w:sz="0" w:space="0" w:color="auto"/>
              </w:divBdr>
              <w:divsChild>
                <w:div w:id="1709840114">
                  <w:marLeft w:val="0"/>
                  <w:marRight w:val="0"/>
                  <w:marTop w:val="0"/>
                  <w:marBottom w:val="0"/>
                  <w:divBdr>
                    <w:top w:val="none" w:sz="0" w:space="0" w:color="auto"/>
                    <w:left w:val="none" w:sz="0" w:space="0" w:color="auto"/>
                    <w:bottom w:val="none" w:sz="0" w:space="0" w:color="auto"/>
                    <w:right w:val="none" w:sz="0" w:space="0" w:color="auto"/>
                  </w:divBdr>
                </w:div>
              </w:divsChild>
            </w:div>
            <w:div w:id="1154373611">
              <w:marLeft w:val="0"/>
              <w:marRight w:val="0"/>
              <w:marTop w:val="225"/>
              <w:marBottom w:val="0"/>
              <w:divBdr>
                <w:top w:val="none" w:sz="0" w:space="0" w:color="auto"/>
                <w:left w:val="none" w:sz="0" w:space="0" w:color="auto"/>
                <w:bottom w:val="none" w:sz="0" w:space="0" w:color="auto"/>
                <w:right w:val="none" w:sz="0" w:space="0" w:color="auto"/>
              </w:divBdr>
              <w:divsChild>
                <w:div w:id="1524054078">
                  <w:marLeft w:val="0"/>
                  <w:marRight w:val="0"/>
                  <w:marTop w:val="0"/>
                  <w:marBottom w:val="0"/>
                  <w:divBdr>
                    <w:top w:val="none" w:sz="0" w:space="0" w:color="auto"/>
                    <w:left w:val="none" w:sz="0" w:space="0" w:color="auto"/>
                    <w:bottom w:val="none" w:sz="0" w:space="0" w:color="auto"/>
                    <w:right w:val="none" w:sz="0" w:space="0" w:color="auto"/>
                  </w:divBdr>
                </w:div>
              </w:divsChild>
            </w:div>
            <w:div w:id="1279491726">
              <w:marLeft w:val="0"/>
              <w:marRight w:val="0"/>
              <w:marTop w:val="225"/>
              <w:marBottom w:val="0"/>
              <w:divBdr>
                <w:top w:val="none" w:sz="0" w:space="0" w:color="auto"/>
                <w:left w:val="none" w:sz="0" w:space="0" w:color="auto"/>
                <w:bottom w:val="none" w:sz="0" w:space="0" w:color="auto"/>
                <w:right w:val="none" w:sz="0" w:space="0" w:color="auto"/>
              </w:divBdr>
              <w:divsChild>
                <w:div w:id="1985968282">
                  <w:marLeft w:val="0"/>
                  <w:marRight w:val="0"/>
                  <w:marTop w:val="0"/>
                  <w:marBottom w:val="0"/>
                  <w:divBdr>
                    <w:top w:val="none" w:sz="0" w:space="0" w:color="auto"/>
                    <w:left w:val="none" w:sz="0" w:space="0" w:color="auto"/>
                    <w:bottom w:val="none" w:sz="0" w:space="0" w:color="auto"/>
                    <w:right w:val="none" w:sz="0" w:space="0" w:color="auto"/>
                  </w:divBdr>
                </w:div>
              </w:divsChild>
            </w:div>
            <w:div w:id="1341355395">
              <w:marLeft w:val="0"/>
              <w:marRight w:val="0"/>
              <w:marTop w:val="225"/>
              <w:marBottom w:val="0"/>
              <w:divBdr>
                <w:top w:val="none" w:sz="0" w:space="0" w:color="auto"/>
                <w:left w:val="none" w:sz="0" w:space="0" w:color="auto"/>
                <w:bottom w:val="none" w:sz="0" w:space="0" w:color="auto"/>
                <w:right w:val="none" w:sz="0" w:space="0" w:color="auto"/>
              </w:divBdr>
              <w:divsChild>
                <w:div w:id="141506059">
                  <w:marLeft w:val="0"/>
                  <w:marRight w:val="0"/>
                  <w:marTop w:val="0"/>
                  <w:marBottom w:val="0"/>
                  <w:divBdr>
                    <w:top w:val="none" w:sz="0" w:space="0" w:color="auto"/>
                    <w:left w:val="none" w:sz="0" w:space="0" w:color="auto"/>
                    <w:bottom w:val="none" w:sz="0" w:space="0" w:color="auto"/>
                    <w:right w:val="none" w:sz="0" w:space="0" w:color="auto"/>
                  </w:divBdr>
                </w:div>
              </w:divsChild>
            </w:div>
            <w:div w:id="1381830260">
              <w:marLeft w:val="0"/>
              <w:marRight w:val="0"/>
              <w:marTop w:val="225"/>
              <w:marBottom w:val="0"/>
              <w:divBdr>
                <w:top w:val="none" w:sz="0" w:space="0" w:color="auto"/>
                <w:left w:val="none" w:sz="0" w:space="0" w:color="auto"/>
                <w:bottom w:val="none" w:sz="0" w:space="0" w:color="auto"/>
                <w:right w:val="none" w:sz="0" w:space="0" w:color="auto"/>
              </w:divBdr>
              <w:divsChild>
                <w:div w:id="202786820">
                  <w:marLeft w:val="0"/>
                  <w:marRight w:val="0"/>
                  <w:marTop w:val="0"/>
                  <w:marBottom w:val="0"/>
                  <w:divBdr>
                    <w:top w:val="none" w:sz="0" w:space="0" w:color="auto"/>
                    <w:left w:val="none" w:sz="0" w:space="0" w:color="auto"/>
                    <w:bottom w:val="none" w:sz="0" w:space="0" w:color="auto"/>
                    <w:right w:val="none" w:sz="0" w:space="0" w:color="auto"/>
                  </w:divBdr>
                </w:div>
              </w:divsChild>
            </w:div>
            <w:div w:id="1415512946">
              <w:marLeft w:val="0"/>
              <w:marRight w:val="0"/>
              <w:marTop w:val="225"/>
              <w:marBottom w:val="0"/>
              <w:divBdr>
                <w:top w:val="none" w:sz="0" w:space="0" w:color="auto"/>
                <w:left w:val="none" w:sz="0" w:space="0" w:color="auto"/>
                <w:bottom w:val="none" w:sz="0" w:space="0" w:color="auto"/>
                <w:right w:val="none" w:sz="0" w:space="0" w:color="auto"/>
              </w:divBdr>
              <w:divsChild>
                <w:div w:id="1388380516">
                  <w:marLeft w:val="0"/>
                  <w:marRight w:val="0"/>
                  <w:marTop w:val="0"/>
                  <w:marBottom w:val="0"/>
                  <w:divBdr>
                    <w:top w:val="none" w:sz="0" w:space="0" w:color="auto"/>
                    <w:left w:val="none" w:sz="0" w:space="0" w:color="auto"/>
                    <w:bottom w:val="none" w:sz="0" w:space="0" w:color="auto"/>
                    <w:right w:val="none" w:sz="0" w:space="0" w:color="auto"/>
                  </w:divBdr>
                </w:div>
              </w:divsChild>
            </w:div>
            <w:div w:id="1487671178">
              <w:marLeft w:val="0"/>
              <w:marRight w:val="0"/>
              <w:marTop w:val="225"/>
              <w:marBottom w:val="0"/>
              <w:divBdr>
                <w:top w:val="none" w:sz="0" w:space="0" w:color="auto"/>
                <w:left w:val="none" w:sz="0" w:space="0" w:color="auto"/>
                <w:bottom w:val="none" w:sz="0" w:space="0" w:color="auto"/>
                <w:right w:val="none" w:sz="0" w:space="0" w:color="auto"/>
              </w:divBdr>
              <w:divsChild>
                <w:div w:id="53045144">
                  <w:marLeft w:val="0"/>
                  <w:marRight w:val="0"/>
                  <w:marTop w:val="0"/>
                  <w:marBottom w:val="0"/>
                  <w:divBdr>
                    <w:top w:val="none" w:sz="0" w:space="0" w:color="auto"/>
                    <w:left w:val="none" w:sz="0" w:space="0" w:color="auto"/>
                    <w:bottom w:val="none" w:sz="0" w:space="0" w:color="auto"/>
                    <w:right w:val="none" w:sz="0" w:space="0" w:color="auto"/>
                  </w:divBdr>
                </w:div>
              </w:divsChild>
            </w:div>
            <w:div w:id="1516187766">
              <w:marLeft w:val="0"/>
              <w:marRight w:val="0"/>
              <w:marTop w:val="225"/>
              <w:marBottom w:val="0"/>
              <w:divBdr>
                <w:top w:val="none" w:sz="0" w:space="0" w:color="auto"/>
                <w:left w:val="none" w:sz="0" w:space="0" w:color="auto"/>
                <w:bottom w:val="none" w:sz="0" w:space="0" w:color="auto"/>
                <w:right w:val="none" w:sz="0" w:space="0" w:color="auto"/>
              </w:divBdr>
              <w:divsChild>
                <w:div w:id="1677734044">
                  <w:marLeft w:val="0"/>
                  <w:marRight w:val="0"/>
                  <w:marTop w:val="0"/>
                  <w:marBottom w:val="0"/>
                  <w:divBdr>
                    <w:top w:val="none" w:sz="0" w:space="0" w:color="auto"/>
                    <w:left w:val="none" w:sz="0" w:space="0" w:color="auto"/>
                    <w:bottom w:val="none" w:sz="0" w:space="0" w:color="auto"/>
                    <w:right w:val="none" w:sz="0" w:space="0" w:color="auto"/>
                  </w:divBdr>
                </w:div>
              </w:divsChild>
            </w:div>
            <w:div w:id="1526748729">
              <w:marLeft w:val="0"/>
              <w:marRight w:val="0"/>
              <w:marTop w:val="375"/>
              <w:marBottom w:val="0"/>
              <w:divBdr>
                <w:top w:val="none" w:sz="0" w:space="0" w:color="auto"/>
                <w:left w:val="none" w:sz="0" w:space="0" w:color="auto"/>
                <w:bottom w:val="none" w:sz="0" w:space="0" w:color="auto"/>
                <w:right w:val="none" w:sz="0" w:space="0" w:color="auto"/>
              </w:divBdr>
              <w:divsChild>
                <w:div w:id="8997048">
                  <w:marLeft w:val="0"/>
                  <w:marRight w:val="0"/>
                  <w:marTop w:val="0"/>
                  <w:marBottom w:val="0"/>
                  <w:divBdr>
                    <w:top w:val="none" w:sz="0" w:space="0" w:color="auto"/>
                    <w:left w:val="none" w:sz="0" w:space="0" w:color="auto"/>
                    <w:bottom w:val="none" w:sz="0" w:space="0" w:color="auto"/>
                    <w:right w:val="none" w:sz="0" w:space="0" w:color="auto"/>
                  </w:divBdr>
                </w:div>
              </w:divsChild>
            </w:div>
            <w:div w:id="1543666734">
              <w:marLeft w:val="0"/>
              <w:marRight w:val="0"/>
              <w:marTop w:val="225"/>
              <w:marBottom w:val="0"/>
              <w:divBdr>
                <w:top w:val="none" w:sz="0" w:space="0" w:color="auto"/>
                <w:left w:val="none" w:sz="0" w:space="0" w:color="auto"/>
                <w:bottom w:val="none" w:sz="0" w:space="0" w:color="auto"/>
                <w:right w:val="none" w:sz="0" w:space="0" w:color="auto"/>
              </w:divBdr>
              <w:divsChild>
                <w:div w:id="337512628">
                  <w:marLeft w:val="0"/>
                  <w:marRight w:val="0"/>
                  <w:marTop w:val="0"/>
                  <w:marBottom w:val="0"/>
                  <w:divBdr>
                    <w:top w:val="none" w:sz="0" w:space="0" w:color="auto"/>
                    <w:left w:val="none" w:sz="0" w:space="0" w:color="auto"/>
                    <w:bottom w:val="none" w:sz="0" w:space="0" w:color="auto"/>
                    <w:right w:val="none" w:sz="0" w:space="0" w:color="auto"/>
                  </w:divBdr>
                </w:div>
              </w:divsChild>
            </w:div>
            <w:div w:id="1563826120">
              <w:marLeft w:val="0"/>
              <w:marRight w:val="0"/>
              <w:marTop w:val="225"/>
              <w:marBottom w:val="0"/>
              <w:divBdr>
                <w:top w:val="none" w:sz="0" w:space="0" w:color="auto"/>
                <w:left w:val="none" w:sz="0" w:space="0" w:color="auto"/>
                <w:bottom w:val="none" w:sz="0" w:space="0" w:color="auto"/>
                <w:right w:val="none" w:sz="0" w:space="0" w:color="auto"/>
              </w:divBdr>
              <w:divsChild>
                <w:div w:id="1082213490">
                  <w:marLeft w:val="0"/>
                  <w:marRight w:val="0"/>
                  <w:marTop w:val="0"/>
                  <w:marBottom w:val="0"/>
                  <w:divBdr>
                    <w:top w:val="none" w:sz="0" w:space="0" w:color="auto"/>
                    <w:left w:val="none" w:sz="0" w:space="0" w:color="auto"/>
                    <w:bottom w:val="none" w:sz="0" w:space="0" w:color="auto"/>
                    <w:right w:val="none" w:sz="0" w:space="0" w:color="auto"/>
                  </w:divBdr>
                </w:div>
              </w:divsChild>
            </w:div>
            <w:div w:id="1564833307">
              <w:marLeft w:val="0"/>
              <w:marRight w:val="0"/>
              <w:marTop w:val="225"/>
              <w:marBottom w:val="0"/>
              <w:divBdr>
                <w:top w:val="none" w:sz="0" w:space="0" w:color="auto"/>
                <w:left w:val="none" w:sz="0" w:space="0" w:color="auto"/>
                <w:bottom w:val="none" w:sz="0" w:space="0" w:color="auto"/>
                <w:right w:val="none" w:sz="0" w:space="0" w:color="auto"/>
              </w:divBdr>
              <w:divsChild>
                <w:div w:id="1705210370">
                  <w:marLeft w:val="0"/>
                  <w:marRight w:val="0"/>
                  <w:marTop w:val="0"/>
                  <w:marBottom w:val="0"/>
                  <w:divBdr>
                    <w:top w:val="none" w:sz="0" w:space="0" w:color="auto"/>
                    <w:left w:val="none" w:sz="0" w:space="0" w:color="auto"/>
                    <w:bottom w:val="none" w:sz="0" w:space="0" w:color="auto"/>
                    <w:right w:val="none" w:sz="0" w:space="0" w:color="auto"/>
                  </w:divBdr>
                </w:div>
              </w:divsChild>
            </w:div>
            <w:div w:id="1788157171">
              <w:marLeft w:val="0"/>
              <w:marRight w:val="0"/>
              <w:marTop w:val="225"/>
              <w:marBottom w:val="0"/>
              <w:divBdr>
                <w:top w:val="none" w:sz="0" w:space="0" w:color="auto"/>
                <w:left w:val="none" w:sz="0" w:space="0" w:color="auto"/>
                <w:bottom w:val="none" w:sz="0" w:space="0" w:color="auto"/>
                <w:right w:val="none" w:sz="0" w:space="0" w:color="auto"/>
              </w:divBdr>
              <w:divsChild>
                <w:div w:id="439226061">
                  <w:marLeft w:val="0"/>
                  <w:marRight w:val="0"/>
                  <w:marTop w:val="0"/>
                  <w:marBottom w:val="0"/>
                  <w:divBdr>
                    <w:top w:val="none" w:sz="0" w:space="0" w:color="auto"/>
                    <w:left w:val="none" w:sz="0" w:space="0" w:color="auto"/>
                    <w:bottom w:val="none" w:sz="0" w:space="0" w:color="auto"/>
                    <w:right w:val="none" w:sz="0" w:space="0" w:color="auto"/>
                  </w:divBdr>
                </w:div>
              </w:divsChild>
            </w:div>
            <w:div w:id="1820415696">
              <w:marLeft w:val="0"/>
              <w:marRight w:val="0"/>
              <w:marTop w:val="0"/>
              <w:marBottom w:val="0"/>
              <w:divBdr>
                <w:top w:val="none" w:sz="0" w:space="0" w:color="auto"/>
                <w:left w:val="none" w:sz="0" w:space="0" w:color="auto"/>
                <w:bottom w:val="none" w:sz="0" w:space="0" w:color="auto"/>
                <w:right w:val="none" w:sz="0" w:space="0" w:color="auto"/>
              </w:divBdr>
              <w:divsChild>
                <w:div w:id="1926456216">
                  <w:marLeft w:val="0"/>
                  <w:marRight w:val="0"/>
                  <w:marTop w:val="0"/>
                  <w:marBottom w:val="0"/>
                  <w:divBdr>
                    <w:top w:val="none" w:sz="0" w:space="0" w:color="auto"/>
                    <w:left w:val="none" w:sz="0" w:space="0" w:color="auto"/>
                    <w:bottom w:val="none" w:sz="0" w:space="0" w:color="auto"/>
                    <w:right w:val="none" w:sz="0" w:space="0" w:color="auto"/>
                  </w:divBdr>
                </w:div>
              </w:divsChild>
            </w:div>
            <w:div w:id="1904750801">
              <w:marLeft w:val="0"/>
              <w:marRight w:val="0"/>
              <w:marTop w:val="225"/>
              <w:marBottom w:val="0"/>
              <w:divBdr>
                <w:top w:val="none" w:sz="0" w:space="0" w:color="auto"/>
                <w:left w:val="none" w:sz="0" w:space="0" w:color="auto"/>
                <w:bottom w:val="none" w:sz="0" w:space="0" w:color="auto"/>
                <w:right w:val="none" w:sz="0" w:space="0" w:color="auto"/>
              </w:divBdr>
              <w:divsChild>
                <w:div w:id="602766277">
                  <w:marLeft w:val="0"/>
                  <w:marRight w:val="0"/>
                  <w:marTop w:val="0"/>
                  <w:marBottom w:val="0"/>
                  <w:divBdr>
                    <w:top w:val="none" w:sz="0" w:space="0" w:color="auto"/>
                    <w:left w:val="none" w:sz="0" w:space="0" w:color="auto"/>
                    <w:bottom w:val="none" w:sz="0" w:space="0" w:color="auto"/>
                    <w:right w:val="none" w:sz="0" w:space="0" w:color="auto"/>
                  </w:divBdr>
                </w:div>
              </w:divsChild>
            </w:div>
            <w:div w:id="1975331830">
              <w:marLeft w:val="0"/>
              <w:marRight w:val="0"/>
              <w:marTop w:val="225"/>
              <w:marBottom w:val="0"/>
              <w:divBdr>
                <w:top w:val="none" w:sz="0" w:space="0" w:color="auto"/>
                <w:left w:val="none" w:sz="0" w:space="0" w:color="auto"/>
                <w:bottom w:val="none" w:sz="0" w:space="0" w:color="auto"/>
                <w:right w:val="none" w:sz="0" w:space="0" w:color="auto"/>
              </w:divBdr>
              <w:divsChild>
                <w:div w:id="1249192068">
                  <w:marLeft w:val="0"/>
                  <w:marRight w:val="0"/>
                  <w:marTop w:val="0"/>
                  <w:marBottom w:val="0"/>
                  <w:divBdr>
                    <w:top w:val="none" w:sz="0" w:space="0" w:color="auto"/>
                    <w:left w:val="none" w:sz="0" w:space="0" w:color="auto"/>
                    <w:bottom w:val="none" w:sz="0" w:space="0" w:color="auto"/>
                    <w:right w:val="none" w:sz="0" w:space="0" w:color="auto"/>
                  </w:divBdr>
                </w:div>
              </w:divsChild>
            </w:div>
            <w:div w:id="1995716005">
              <w:marLeft w:val="0"/>
              <w:marRight w:val="0"/>
              <w:marTop w:val="225"/>
              <w:marBottom w:val="0"/>
              <w:divBdr>
                <w:top w:val="none" w:sz="0" w:space="0" w:color="auto"/>
                <w:left w:val="none" w:sz="0" w:space="0" w:color="auto"/>
                <w:bottom w:val="none" w:sz="0" w:space="0" w:color="auto"/>
                <w:right w:val="none" w:sz="0" w:space="0" w:color="auto"/>
              </w:divBdr>
              <w:divsChild>
                <w:div w:id="1909536178">
                  <w:marLeft w:val="0"/>
                  <w:marRight w:val="0"/>
                  <w:marTop w:val="0"/>
                  <w:marBottom w:val="0"/>
                  <w:divBdr>
                    <w:top w:val="none" w:sz="0" w:space="0" w:color="auto"/>
                    <w:left w:val="none" w:sz="0" w:space="0" w:color="auto"/>
                    <w:bottom w:val="none" w:sz="0" w:space="0" w:color="auto"/>
                    <w:right w:val="none" w:sz="0" w:space="0" w:color="auto"/>
                  </w:divBdr>
                </w:div>
              </w:divsChild>
            </w:div>
            <w:div w:id="2006201114">
              <w:marLeft w:val="0"/>
              <w:marRight w:val="0"/>
              <w:marTop w:val="225"/>
              <w:marBottom w:val="0"/>
              <w:divBdr>
                <w:top w:val="none" w:sz="0" w:space="0" w:color="auto"/>
                <w:left w:val="none" w:sz="0" w:space="0" w:color="auto"/>
                <w:bottom w:val="none" w:sz="0" w:space="0" w:color="auto"/>
                <w:right w:val="none" w:sz="0" w:space="0" w:color="auto"/>
              </w:divBdr>
              <w:divsChild>
                <w:div w:id="346248261">
                  <w:marLeft w:val="0"/>
                  <w:marRight w:val="0"/>
                  <w:marTop w:val="0"/>
                  <w:marBottom w:val="0"/>
                  <w:divBdr>
                    <w:top w:val="none" w:sz="0" w:space="0" w:color="auto"/>
                    <w:left w:val="none" w:sz="0" w:space="0" w:color="auto"/>
                    <w:bottom w:val="none" w:sz="0" w:space="0" w:color="auto"/>
                    <w:right w:val="none" w:sz="0" w:space="0" w:color="auto"/>
                  </w:divBdr>
                </w:div>
              </w:divsChild>
            </w:div>
            <w:div w:id="2030376088">
              <w:marLeft w:val="0"/>
              <w:marRight w:val="0"/>
              <w:marTop w:val="375"/>
              <w:marBottom w:val="0"/>
              <w:divBdr>
                <w:top w:val="none" w:sz="0" w:space="0" w:color="auto"/>
                <w:left w:val="none" w:sz="0" w:space="0" w:color="auto"/>
                <w:bottom w:val="none" w:sz="0" w:space="0" w:color="auto"/>
                <w:right w:val="none" w:sz="0" w:space="0" w:color="auto"/>
              </w:divBdr>
              <w:divsChild>
                <w:div w:id="1238399805">
                  <w:marLeft w:val="0"/>
                  <w:marRight w:val="0"/>
                  <w:marTop w:val="0"/>
                  <w:marBottom w:val="0"/>
                  <w:divBdr>
                    <w:top w:val="none" w:sz="0" w:space="0" w:color="auto"/>
                    <w:left w:val="none" w:sz="0" w:space="0" w:color="auto"/>
                    <w:bottom w:val="none" w:sz="0" w:space="0" w:color="auto"/>
                    <w:right w:val="none" w:sz="0" w:space="0" w:color="auto"/>
                  </w:divBdr>
                </w:div>
              </w:divsChild>
            </w:div>
            <w:div w:id="2070573530">
              <w:marLeft w:val="0"/>
              <w:marRight w:val="0"/>
              <w:marTop w:val="225"/>
              <w:marBottom w:val="0"/>
              <w:divBdr>
                <w:top w:val="none" w:sz="0" w:space="0" w:color="auto"/>
                <w:left w:val="none" w:sz="0" w:space="0" w:color="auto"/>
                <w:bottom w:val="none" w:sz="0" w:space="0" w:color="auto"/>
                <w:right w:val="none" w:sz="0" w:space="0" w:color="auto"/>
              </w:divBdr>
              <w:divsChild>
                <w:div w:id="11179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2850">
          <w:marLeft w:val="0"/>
          <w:marRight w:val="0"/>
          <w:marTop w:val="0"/>
          <w:marBottom w:val="150"/>
          <w:divBdr>
            <w:top w:val="none" w:sz="0" w:space="0" w:color="auto"/>
            <w:left w:val="none" w:sz="0" w:space="0" w:color="auto"/>
            <w:bottom w:val="none" w:sz="0" w:space="0" w:color="auto"/>
            <w:right w:val="none" w:sz="0" w:space="0" w:color="auto"/>
          </w:divBdr>
          <w:divsChild>
            <w:div w:id="228657615">
              <w:marLeft w:val="0"/>
              <w:marRight w:val="0"/>
              <w:marTop w:val="300"/>
              <w:marBottom w:val="0"/>
              <w:divBdr>
                <w:top w:val="none" w:sz="0" w:space="0" w:color="auto"/>
                <w:left w:val="none" w:sz="0" w:space="0" w:color="auto"/>
                <w:bottom w:val="none" w:sz="0" w:space="0" w:color="auto"/>
                <w:right w:val="none" w:sz="0" w:space="0" w:color="auto"/>
              </w:divBdr>
            </w:div>
            <w:div w:id="2073043020">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31465281">
                      <w:marLeft w:val="0"/>
                      <w:marRight w:val="0"/>
                      <w:marTop w:val="0"/>
                      <w:marBottom w:val="0"/>
                      <w:divBdr>
                        <w:top w:val="none" w:sz="0" w:space="0" w:color="auto"/>
                        <w:left w:val="none" w:sz="0" w:space="0" w:color="auto"/>
                        <w:bottom w:val="none" w:sz="0" w:space="0" w:color="auto"/>
                        <w:right w:val="none" w:sz="0" w:space="0" w:color="auto"/>
                      </w:divBdr>
                    </w:div>
                    <w:div w:id="505679117">
                      <w:marLeft w:val="0"/>
                      <w:marRight w:val="0"/>
                      <w:marTop w:val="0"/>
                      <w:marBottom w:val="0"/>
                      <w:divBdr>
                        <w:top w:val="none" w:sz="0" w:space="0" w:color="auto"/>
                        <w:left w:val="none" w:sz="0" w:space="0" w:color="auto"/>
                        <w:bottom w:val="none" w:sz="0" w:space="0" w:color="auto"/>
                        <w:right w:val="none" w:sz="0" w:space="0" w:color="auto"/>
                      </w:divBdr>
                    </w:div>
                    <w:div w:id="730157295">
                      <w:marLeft w:val="0"/>
                      <w:marRight w:val="0"/>
                      <w:marTop w:val="0"/>
                      <w:marBottom w:val="0"/>
                      <w:divBdr>
                        <w:top w:val="none" w:sz="0" w:space="0" w:color="auto"/>
                        <w:left w:val="none" w:sz="0" w:space="0" w:color="auto"/>
                        <w:bottom w:val="none" w:sz="0" w:space="0" w:color="auto"/>
                        <w:right w:val="none" w:sz="0" w:space="0" w:color="auto"/>
                      </w:divBdr>
                      <w:divsChild>
                        <w:div w:id="57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806214">
      <w:bodyDiv w:val="1"/>
      <w:marLeft w:val="0"/>
      <w:marRight w:val="0"/>
      <w:marTop w:val="0"/>
      <w:marBottom w:val="0"/>
      <w:divBdr>
        <w:top w:val="none" w:sz="0" w:space="0" w:color="auto"/>
        <w:left w:val="none" w:sz="0" w:space="0" w:color="auto"/>
        <w:bottom w:val="none" w:sz="0" w:space="0" w:color="auto"/>
        <w:right w:val="none" w:sz="0" w:space="0" w:color="auto"/>
      </w:divBdr>
      <w:divsChild>
        <w:div w:id="339237576">
          <w:marLeft w:val="2100"/>
          <w:marRight w:val="0"/>
          <w:marTop w:val="0"/>
          <w:marBottom w:val="0"/>
          <w:divBdr>
            <w:top w:val="none" w:sz="0" w:space="0" w:color="auto"/>
            <w:left w:val="none" w:sz="0" w:space="0" w:color="auto"/>
            <w:bottom w:val="none" w:sz="0" w:space="0" w:color="auto"/>
            <w:right w:val="none" w:sz="0" w:space="0" w:color="auto"/>
          </w:divBdr>
          <w:divsChild>
            <w:div w:id="492574168">
              <w:marLeft w:val="0"/>
              <w:marRight w:val="0"/>
              <w:marTop w:val="0"/>
              <w:marBottom w:val="0"/>
              <w:divBdr>
                <w:top w:val="none" w:sz="0" w:space="0" w:color="auto"/>
                <w:left w:val="none" w:sz="0" w:space="0" w:color="auto"/>
                <w:bottom w:val="none" w:sz="0" w:space="0" w:color="auto"/>
                <w:right w:val="none" w:sz="0" w:space="0" w:color="auto"/>
              </w:divBdr>
              <w:divsChild>
                <w:div w:id="281111592">
                  <w:marLeft w:val="0"/>
                  <w:marRight w:val="0"/>
                  <w:marTop w:val="0"/>
                  <w:marBottom w:val="75"/>
                  <w:divBdr>
                    <w:top w:val="none" w:sz="0" w:space="0" w:color="auto"/>
                    <w:left w:val="none" w:sz="0" w:space="0" w:color="auto"/>
                    <w:bottom w:val="none" w:sz="0" w:space="0" w:color="auto"/>
                    <w:right w:val="none" w:sz="0" w:space="0" w:color="auto"/>
                  </w:divBdr>
                </w:div>
                <w:div w:id="455753693">
                  <w:marLeft w:val="0"/>
                  <w:marRight w:val="0"/>
                  <w:marTop w:val="0"/>
                  <w:marBottom w:val="0"/>
                  <w:divBdr>
                    <w:top w:val="none" w:sz="0" w:space="0" w:color="auto"/>
                    <w:left w:val="none" w:sz="0" w:space="0" w:color="auto"/>
                    <w:bottom w:val="none" w:sz="0" w:space="0" w:color="auto"/>
                    <w:right w:val="none" w:sz="0" w:space="0" w:color="auto"/>
                  </w:divBdr>
                </w:div>
                <w:div w:id="1548104334">
                  <w:marLeft w:val="0"/>
                  <w:marRight w:val="0"/>
                  <w:marTop w:val="0"/>
                  <w:marBottom w:val="75"/>
                  <w:divBdr>
                    <w:top w:val="none" w:sz="0" w:space="0" w:color="auto"/>
                    <w:left w:val="none" w:sz="0" w:space="0" w:color="auto"/>
                    <w:bottom w:val="none" w:sz="0" w:space="0" w:color="auto"/>
                    <w:right w:val="none" w:sz="0" w:space="0" w:color="auto"/>
                  </w:divBdr>
                </w:div>
              </w:divsChild>
            </w:div>
            <w:div w:id="778258056">
              <w:marLeft w:val="0"/>
              <w:marRight w:val="0"/>
              <w:marTop w:val="0"/>
              <w:marBottom w:val="0"/>
              <w:divBdr>
                <w:top w:val="none" w:sz="0" w:space="0" w:color="auto"/>
                <w:left w:val="none" w:sz="0" w:space="0" w:color="auto"/>
                <w:bottom w:val="none" w:sz="0" w:space="0" w:color="auto"/>
                <w:right w:val="none" w:sz="0" w:space="0" w:color="auto"/>
              </w:divBdr>
              <w:divsChild>
                <w:div w:id="647511672">
                  <w:marLeft w:val="0"/>
                  <w:marRight w:val="0"/>
                  <w:marTop w:val="0"/>
                  <w:marBottom w:val="0"/>
                  <w:divBdr>
                    <w:top w:val="none" w:sz="0" w:space="0" w:color="auto"/>
                    <w:left w:val="none" w:sz="0" w:space="0" w:color="auto"/>
                    <w:bottom w:val="none" w:sz="0" w:space="0" w:color="auto"/>
                    <w:right w:val="none" w:sz="0" w:space="0" w:color="auto"/>
                  </w:divBdr>
                </w:div>
                <w:div w:id="1622375453">
                  <w:marLeft w:val="0"/>
                  <w:marRight w:val="0"/>
                  <w:marTop w:val="0"/>
                  <w:marBottom w:val="75"/>
                  <w:divBdr>
                    <w:top w:val="none" w:sz="0" w:space="0" w:color="auto"/>
                    <w:left w:val="none" w:sz="0" w:space="0" w:color="auto"/>
                    <w:bottom w:val="none" w:sz="0" w:space="0" w:color="auto"/>
                    <w:right w:val="none" w:sz="0" w:space="0" w:color="auto"/>
                  </w:divBdr>
                </w:div>
                <w:div w:id="1735933135">
                  <w:marLeft w:val="0"/>
                  <w:marRight w:val="0"/>
                  <w:marTop w:val="0"/>
                  <w:marBottom w:val="75"/>
                  <w:divBdr>
                    <w:top w:val="none" w:sz="0" w:space="0" w:color="auto"/>
                    <w:left w:val="none" w:sz="0" w:space="0" w:color="auto"/>
                    <w:bottom w:val="none" w:sz="0" w:space="0" w:color="auto"/>
                    <w:right w:val="none" w:sz="0" w:space="0" w:color="auto"/>
                  </w:divBdr>
                </w:div>
              </w:divsChild>
            </w:div>
            <w:div w:id="909197693">
              <w:marLeft w:val="600"/>
              <w:marRight w:val="0"/>
              <w:marTop w:val="0"/>
              <w:marBottom w:val="105"/>
              <w:divBdr>
                <w:top w:val="none" w:sz="0" w:space="0" w:color="auto"/>
                <w:left w:val="none" w:sz="0" w:space="0" w:color="auto"/>
                <w:bottom w:val="none" w:sz="0" w:space="0" w:color="auto"/>
                <w:right w:val="none" w:sz="0" w:space="0" w:color="auto"/>
              </w:divBdr>
            </w:div>
            <w:div w:id="968046801">
              <w:marLeft w:val="600"/>
              <w:marRight w:val="0"/>
              <w:marTop w:val="0"/>
              <w:marBottom w:val="105"/>
              <w:divBdr>
                <w:top w:val="none" w:sz="0" w:space="0" w:color="auto"/>
                <w:left w:val="none" w:sz="0" w:space="0" w:color="auto"/>
                <w:bottom w:val="none" w:sz="0" w:space="0" w:color="auto"/>
                <w:right w:val="none" w:sz="0" w:space="0" w:color="auto"/>
              </w:divBdr>
            </w:div>
            <w:div w:id="1084187758">
              <w:marLeft w:val="0"/>
              <w:marRight w:val="0"/>
              <w:marTop w:val="0"/>
              <w:marBottom w:val="300"/>
              <w:divBdr>
                <w:top w:val="none" w:sz="0" w:space="0" w:color="auto"/>
                <w:left w:val="none" w:sz="0" w:space="0" w:color="auto"/>
                <w:bottom w:val="none" w:sz="0" w:space="0" w:color="auto"/>
                <w:right w:val="none" w:sz="0" w:space="0" w:color="auto"/>
              </w:divBdr>
              <w:divsChild>
                <w:div w:id="1376660031">
                  <w:marLeft w:val="0"/>
                  <w:marRight w:val="0"/>
                  <w:marTop w:val="0"/>
                  <w:marBottom w:val="0"/>
                  <w:divBdr>
                    <w:top w:val="none" w:sz="0" w:space="0" w:color="auto"/>
                    <w:left w:val="none" w:sz="0" w:space="0" w:color="auto"/>
                    <w:bottom w:val="none" w:sz="0" w:space="0" w:color="auto"/>
                    <w:right w:val="none" w:sz="0" w:space="0" w:color="auto"/>
                  </w:divBdr>
                  <w:divsChild>
                    <w:div w:id="162093357">
                      <w:marLeft w:val="0"/>
                      <w:marRight w:val="0"/>
                      <w:marTop w:val="0"/>
                      <w:marBottom w:val="0"/>
                      <w:divBdr>
                        <w:top w:val="none" w:sz="0" w:space="0" w:color="auto"/>
                        <w:left w:val="none" w:sz="0" w:space="0" w:color="auto"/>
                        <w:bottom w:val="none" w:sz="0" w:space="0" w:color="auto"/>
                        <w:right w:val="none" w:sz="0" w:space="0" w:color="auto"/>
                      </w:divBdr>
                      <w:divsChild>
                        <w:div w:id="263198899">
                          <w:marLeft w:val="0"/>
                          <w:marRight w:val="0"/>
                          <w:marTop w:val="0"/>
                          <w:marBottom w:val="0"/>
                          <w:divBdr>
                            <w:top w:val="none" w:sz="0" w:space="0" w:color="auto"/>
                            <w:left w:val="none" w:sz="0" w:space="0" w:color="auto"/>
                            <w:bottom w:val="none" w:sz="0" w:space="0" w:color="auto"/>
                            <w:right w:val="none" w:sz="0" w:space="0" w:color="auto"/>
                          </w:divBdr>
                        </w:div>
                        <w:div w:id="1301689447">
                          <w:marLeft w:val="0"/>
                          <w:marRight w:val="0"/>
                          <w:marTop w:val="0"/>
                          <w:marBottom w:val="0"/>
                          <w:divBdr>
                            <w:top w:val="none" w:sz="0" w:space="0" w:color="auto"/>
                            <w:left w:val="none" w:sz="0" w:space="0" w:color="auto"/>
                            <w:bottom w:val="none" w:sz="0" w:space="0" w:color="auto"/>
                            <w:right w:val="none" w:sz="0" w:space="0" w:color="auto"/>
                          </w:divBdr>
                        </w:div>
                        <w:div w:id="1861042211">
                          <w:marLeft w:val="0"/>
                          <w:marRight w:val="0"/>
                          <w:marTop w:val="0"/>
                          <w:marBottom w:val="0"/>
                          <w:divBdr>
                            <w:top w:val="none" w:sz="0" w:space="0" w:color="auto"/>
                            <w:left w:val="none" w:sz="0" w:space="0" w:color="auto"/>
                            <w:bottom w:val="none" w:sz="0" w:space="0" w:color="auto"/>
                            <w:right w:val="none" w:sz="0" w:space="0" w:color="auto"/>
                          </w:divBdr>
                        </w:div>
                      </w:divsChild>
                    </w:div>
                    <w:div w:id="188876072">
                      <w:marLeft w:val="0"/>
                      <w:marRight w:val="0"/>
                      <w:marTop w:val="0"/>
                      <w:marBottom w:val="0"/>
                      <w:divBdr>
                        <w:top w:val="none" w:sz="0" w:space="0" w:color="auto"/>
                        <w:left w:val="none" w:sz="0" w:space="0" w:color="auto"/>
                        <w:bottom w:val="none" w:sz="0" w:space="0" w:color="auto"/>
                        <w:right w:val="none" w:sz="0" w:space="0" w:color="auto"/>
                      </w:divBdr>
                      <w:divsChild>
                        <w:div w:id="6376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6676">
              <w:marLeft w:val="600"/>
              <w:marRight w:val="0"/>
              <w:marTop w:val="0"/>
              <w:marBottom w:val="105"/>
              <w:divBdr>
                <w:top w:val="none" w:sz="0" w:space="0" w:color="auto"/>
                <w:left w:val="none" w:sz="0" w:space="0" w:color="auto"/>
                <w:bottom w:val="none" w:sz="0" w:space="0" w:color="auto"/>
                <w:right w:val="none" w:sz="0" w:space="0" w:color="auto"/>
              </w:divBdr>
            </w:div>
            <w:div w:id="1523084049">
              <w:marLeft w:val="0"/>
              <w:marRight w:val="0"/>
              <w:marTop w:val="0"/>
              <w:marBottom w:val="0"/>
              <w:divBdr>
                <w:top w:val="none" w:sz="0" w:space="0" w:color="auto"/>
                <w:left w:val="none" w:sz="0" w:space="0" w:color="auto"/>
                <w:bottom w:val="none" w:sz="0" w:space="0" w:color="auto"/>
                <w:right w:val="none" w:sz="0" w:space="0" w:color="auto"/>
              </w:divBdr>
              <w:divsChild>
                <w:div w:id="586497044">
                  <w:marLeft w:val="0"/>
                  <w:marRight w:val="0"/>
                  <w:marTop w:val="0"/>
                  <w:marBottom w:val="0"/>
                  <w:divBdr>
                    <w:top w:val="none" w:sz="0" w:space="0" w:color="auto"/>
                    <w:left w:val="none" w:sz="0" w:space="0" w:color="auto"/>
                    <w:bottom w:val="none" w:sz="0" w:space="0" w:color="auto"/>
                    <w:right w:val="none" w:sz="0" w:space="0" w:color="auto"/>
                  </w:divBdr>
                </w:div>
                <w:div w:id="1391032763">
                  <w:marLeft w:val="0"/>
                  <w:marRight w:val="0"/>
                  <w:marTop w:val="0"/>
                  <w:marBottom w:val="75"/>
                  <w:divBdr>
                    <w:top w:val="none" w:sz="0" w:space="0" w:color="auto"/>
                    <w:left w:val="none" w:sz="0" w:space="0" w:color="auto"/>
                    <w:bottom w:val="none" w:sz="0" w:space="0" w:color="auto"/>
                    <w:right w:val="none" w:sz="0" w:space="0" w:color="auto"/>
                  </w:divBdr>
                </w:div>
                <w:div w:id="1770422044">
                  <w:marLeft w:val="0"/>
                  <w:marRight w:val="0"/>
                  <w:marTop w:val="0"/>
                  <w:marBottom w:val="75"/>
                  <w:divBdr>
                    <w:top w:val="none" w:sz="0" w:space="0" w:color="auto"/>
                    <w:left w:val="none" w:sz="0" w:space="0" w:color="auto"/>
                    <w:bottom w:val="none" w:sz="0" w:space="0" w:color="auto"/>
                    <w:right w:val="none" w:sz="0" w:space="0" w:color="auto"/>
                  </w:divBdr>
                </w:div>
              </w:divsChild>
            </w:div>
            <w:div w:id="1532955506">
              <w:marLeft w:val="0"/>
              <w:marRight w:val="0"/>
              <w:marTop w:val="0"/>
              <w:marBottom w:val="0"/>
              <w:divBdr>
                <w:top w:val="none" w:sz="0" w:space="0" w:color="auto"/>
                <w:left w:val="none" w:sz="0" w:space="0" w:color="auto"/>
                <w:bottom w:val="none" w:sz="0" w:space="0" w:color="auto"/>
                <w:right w:val="none" w:sz="0" w:space="0" w:color="auto"/>
              </w:divBdr>
              <w:divsChild>
                <w:div w:id="1380206623">
                  <w:marLeft w:val="0"/>
                  <w:marRight w:val="0"/>
                  <w:marTop w:val="0"/>
                  <w:marBottom w:val="0"/>
                  <w:divBdr>
                    <w:top w:val="none" w:sz="0" w:space="0" w:color="auto"/>
                    <w:left w:val="none" w:sz="0" w:space="0" w:color="auto"/>
                    <w:bottom w:val="none" w:sz="0" w:space="0" w:color="auto"/>
                    <w:right w:val="none" w:sz="0" w:space="0" w:color="auto"/>
                  </w:divBdr>
                  <w:divsChild>
                    <w:div w:id="540558753">
                      <w:marLeft w:val="0"/>
                      <w:marRight w:val="0"/>
                      <w:marTop w:val="0"/>
                      <w:marBottom w:val="0"/>
                      <w:divBdr>
                        <w:top w:val="none" w:sz="0" w:space="0" w:color="auto"/>
                        <w:left w:val="none" w:sz="0" w:space="0" w:color="auto"/>
                        <w:bottom w:val="none" w:sz="0" w:space="0" w:color="auto"/>
                        <w:right w:val="none" w:sz="0" w:space="0" w:color="auto"/>
                      </w:divBdr>
                      <w:divsChild>
                        <w:div w:id="1621495142">
                          <w:marLeft w:val="0"/>
                          <w:marRight w:val="0"/>
                          <w:marTop w:val="0"/>
                          <w:marBottom w:val="0"/>
                          <w:divBdr>
                            <w:top w:val="none" w:sz="0" w:space="0" w:color="auto"/>
                            <w:left w:val="none" w:sz="0" w:space="0" w:color="auto"/>
                            <w:bottom w:val="none" w:sz="0" w:space="0" w:color="auto"/>
                            <w:right w:val="none" w:sz="0" w:space="0" w:color="auto"/>
                          </w:divBdr>
                          <w:divsChild>
                            <w:div w:id="1268196961">
                              <w:marLeft w:val="0"/>
                              <w:marRight w:val="0"/>
                              <w:marTop w:val="0"/>
                              <w:marBottom w:val="0"/>
                              <w:divBdr>
                                <w:top w:val="none" w:sz="0" w:space="0" w:color="auto"/>
                                <w:left w:val="none" w:sz="0" w:space="0" w:color="auto"/>
                                <w:bottom w:val="none" w:sz="0" w:space="0" w:color="auto"/>
                                <w:right w:val="none" w:sz="0" w:space="0" w:color="auto"/>
                              </w:divBdr>
                              <w:divsChild>
                                <w:div w:id="858936021">
                                  <w:marLeft w:val="0"/>
                                  <w:marRight w:val="0"/>
                                  <w:marTop w:val="0"/>
                                  <w:marBottom w:val="0"/>
                                  <w:divBdr>
                                    <w:top w:val="none" w:sz="0" w:space="0" w:color="auto"/>
                                    <w:left w:val="none" w:sz="0" w:space="0" w:color="auto"/>
                                    <w:bottom w:val="none" w:sz="0" w:space="0" w:color="auto"/>
                                    <w:right w:val="none" w:sz="0" w:space="0" w:color="auto"/>
                                  </w:divBdr>
                                  <w:divsChild>
                                    <w:div w:id="1512721832">
                                      <w:marLeft w:val="0"/>
                                      <w:marRight w:val="0"/>
                                      <w:marTop w:val="0"/>
                                      <w:marBottom w:val="0"/>
                                      <w:divBdr>
                                        <w:top w:val="none" w:sz="0" w:space="0" w:color="auto"/>
                                        <w:left w:val="none" w:sz="0" w:space="0" w:color="auto"/>
                                        <w:bottom w:val="none" w:sz="0" w:space="0" w:color="auto"/>
                                        <w:right w:val="none" w:sz="0" w:space="0" w:color="auto"/>
                                      </w:divBdr>
                                      <w:divsChild>
                                        <w:div w:id="171843745">
                                          <w:marLeft w:val="0"/>
                                          <w:marRight w:val="0"/>
                                          <w:marTop w:val="0"/>
                                          <w:marBottom w:val="0"/>
                                          <w:divBdr>
                                            <w:top w:val="none" w:sz="0" w:space="0" w:color="auto"/>
                                            <w:left w:val="none" w:sz="0" w:space="0" w:color="auto"/>
                                            <w:bottom w:val="none" w:sz="0" w:space="0" w:color="auto"/>
                                            <w:right w:val="none" w:sz="0" w:space="0" w:color="auto"/>
                                          </w:divBdr>
                                          <w:divsChild>
                                            <w:div w:id="717434333">
                                              <w:marLeft w:val="0"/>
                                              <w:marRight w:val="0"/>
                                              <w:marTop w:val="0"/>
                                              <w:marBottom w:val="0"/>
                                              <w:divBdr>
                                                <w:top w:val="none" w:sz="0" w:space="0" w:color="auto"/>
                                                <w:left w:val="none" w:sz="0" w:space="0" w:color="auto"/>
                                                <w:bottom w:val="none" w:sz="0" w:space="0" w:color="auto"/>
                                                <w:right w:val="none" w:sz="0" w:space="0" w:color="auto"/>
                                              </w:divBdr>
                                              <w:divsChild>
                                                <w:div w:id="1938250829">
                                                  <w:marLeft w:val="0"/>
                                                  <w:marRight w:val="0"/>
                                                  <w:marTop w:val="0"/>
                                                  <w:marBottom w:val="0"/>
                                                  <w:divBdr>
                                                    <w:top w:val="none" w:sz="0" w:space="0" w:color="auto"/>
                                                    <w:left w:val="none" w:sz="0" w:space="0" w:color="auto"/>
                                                    <w:bottom w:val="none" w:sz="0" w:space="0" w:color="auto"/>
                                                    <w:right w:val="none" w:sz="0" w:space="0" w:color="auto"/>
                                                  </w:divBdr>
                                                  <w:divsChild>
                                                    <w:div w:id="1751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0717">
                                              <w:marLeft w:val="0"/>
                                              <w:marRight w:val="0"/>
                                              <w:marTop w:val="0"/>
                                              <w:marBottom w:val="0"/>
                                              <w:divBdr>
                                                <w:top w:val="none" w:sz="0" w:space="0" w:color="auto"/>
                                                <w:left w:val="none" w:sz="0" w:space="0" w:color="auto"/>
                                                <w:bottom w:val="none" w:sz="0" w:space="0" w:color="auto"/>
                                                <w:right w:val="none" w:sz="0" w:space="0" w:color="auto"/>
                                              </w:divBdr>
                                              <w:divsChild>
                                                <w:div w:id="870532123">
                                                  <w:marLeft w:val="0"/>
                                                  <w:marRight w:val="0"/>
                                                  <w:marTop w:val="0"/>
                                                  <w:marBottom w:val="0"/>
                                                  <w:divBdr>
                                                    <w:top w:val="none" w:sz="0" w:space="0" w:color="auto"/>
                                                    <w:left w:val="none" w:sz="0" w:space="0" w:color="auto"/>
                                                    <w:bottom w:val="none" w:sz="0" w:space="0" w:color="auto"/>
                                                    <w:right w:val="none" w:sz="0" w:space="0" w:color="auto"/>
                                                  </w:divBdr>
                                                  <w:divsChild>
                                                    <w:div w:id="1574968036">
                                                      <w:marLeft w:val="0"/>
                                                      <w:marRight w:val="0"/>
                                                      <w:marTop w:val="0"/>
                                                      <w:marBottom w:val="0"/>
                                                      <w:divBdr>
                                                        <w:top w:val="none" w:sz="0" w:space="0" w:color="auto"/>
                                                        <w:left w:val="none" w:sz="0" w:space="0" w:color="auto"/>
                                                        <w:bottom w:val="none" w:sz="0" w:space="0" w:color="auto"/>
                                                        <w:right w:val="none" w:sz="0" w:space="0" w:color="auto"/>
                                                      </w:divBdr>
                                                      <w:divsChild>
                                                        <w:div w:id="1796831059">
                                                          <w:marLeft w:val="0"/>
                                                          <w:marRight w:val="0"/>
                                                          <w:marTop w:val="0"/>
                                                          <w:marBottom w:val="0"/>
                                                          <w:divBdr>
                                                            <w:top w:val="none" w:sz="0" w:space="0" w:color="auto"/>
                                                            <w:left w:val="none" w:sz="0" w:space="0" w:color="auto"/>
                                                            <w:bottom w:val="none" w:sz="0" w:space="0" w:color="auto"/>
                                                            <w:right w:val="none" w:sz="0" w:space="0" w:color="auto"/>
                                                          </w:divBdr>
                                                          <w:divsChild>
                                                            <w:div w:id="419067788">
                                                              <w:marLeft w:val="0"/>
                                                              <w:marRight w:val="0"/>
                                                              <w:marTop w:val="0"/>
                                                              <w:marBottom w:val="0"/>
                                                              <w:divBdr>
                                                                <w:top w:val="none" w:sz="0" w:space="0" w:color="auto"/>
                                                                <w:left w:val="none" w:sz="0" w:space="0" w:color="auto"/>
                                                                <w:bottom w:val="none" w:sz="0" w:space="0" w:color="auto"/>
                                                                <w:right w:val="none" w:sz="0" w:space="0" w:color="auto"/>
                                                              </w:divBdr>
                                                              <w:divsChild>
                                                                <w:div w:id="13576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21769">
              <w:marLeft w:val="300"/>
              <w:marRight w:val="0"/>
              <w:marTop w:val="0"/>
              <w:marBottom w:val="75"/>
              <w:divBdr>
                <w:top w:val="none" w:sz="0" w:space="0" w:color="auto"/>
                <w:left w:val="none" w:sz="0" w:space="0" w:color="auto"/>
                <w:bottom w:val="none" w:sz="0" w:space="0" w:color="auto"/>
                <w:right w:val="none" w:sz="0" w:space="0" w:color="auto"/>
              </w:divBdr>
              <w:divsChild>
                <w:div w:id="1431243393">
                  <w:marLeft w:val="0"/>
                  <w:marRight w:val="0"/>
                  <w:marTop w:val="0"/>
                  <w:marBottom w:val="0"/>
                  <w:divBdr>
                    <w:top w:val="none" w:sz="0" w:space="0" w:color="auto"/>
                    <w:left w:val="none" w:sz="0" w:space="0" w:color="auto"/>
                    <w:bottom w:val="none" w:sz="0" w:space="0" w:color="auto"/>
                    <w:right w:val="none" w:sz="0" w:space="0" w:color="auto"/>
                  </w:divBdr>
                  <w:divsChild>
                    <w:div w:id="816468">
                      <w:marLeft w:val="0"/>
                      <w:marRight w:val="0"/>
                      <w:marTop w:val="0"/>
                      <w:marBottom w:val="0"/>
                      <w:divBdr>
                        <w:top w:val="none" w:sz="0" w:space="0" w:color="auto"/>
                        <w:left w:val="none" w:sz="0" w:space="0" w:color="auto"/>
                        <w:bottom w:val="none" w:sz="0" w:space="0" w:color="auto"/>
                        <w:right w:val="none" w:sz="0" w:space="0" w:color="auto"/>
                      </w:divBdr>
                      <w:divsChild>
                        <w:div w:id="2072388764">
                          <w:marLeft w:val="0"/>
                          <w:marRight w:val="0"/>
                          <w:marTop w:val="0"/>
                          <w:marBottom w:val="0"/>
                          <w:divBdr>
                            <w:top w:val="none" w:sz="0" w:space="0" w:color="auto"/>
                            <w:left w:val="none" w:sz="0" w:space="0" w:color="auto"/>
                            <w:bottom w:val="none" w:sz="0" w:space="0" w:color="auto"/>
                            <w:right w:val="none" w:sz="0" w:space="0" w:color="auto"/>
                          </w:divBdr>
                          <w:divsChild>
                            <w:div w:id="2055276227">
                              <w:marLeft w:val="0"/>
                              <w:marRight w:val="0"/>
                              <w:marTop w:val="0"/>
                              <w:marBottom w:val="0"/>
                              <w:divBdr>
                                <w:top w:val="none" w:sz="0" w:space="0" w:color="auto"/>
                                <w:left w:val="none" w:sz="0" w:space="0" w:color="auto"/>
                                <w:bottom w:val="none" w:sz="0" w:space="0" w:color="auto"/>
                                <w:right w:val="none" w:sz="0" w:space="0" w:color="auto"/>
                              </w:divBdr>
                              <w:divsChild>
                                <w:div w:id="276955836">
                                  <w:marLeft w:val="0"/>
                                  <w:marRight w:val="0"/>
                                  <w:marTop w:val="0"/>
                                  <w:marBottom w:val="0"/>
                                  <w:divBdr>
                                    <w:top w:val="single" w:sz="6" w:space="15" w:color="EAEAEA"/>
                                    <w:left w:val="single" w:sz="6" w:space="15" w:color="EAEAEA"/>
                                    <w:bottom w:val="single" w:sz="6" w:space="15" w:color="EAEAEA"/>
                                    <w:right w:val="single" w:sz="6" w:space="15" w:color="EAEAEA"/>
                                  </w:divBdr>
                                  <w:divsChild>
                                    <w:div w:id="650788731">
                                      <w:marLeft w:val="0"/>
                                      <w:marRight w:val="0"/>
                                      <w:marTop w:val="0"/>
                                      <w:marBottom w:val="0"/>
                                      <w:divBdr>
                                        <w:top w:val="none" w:sz="0" w:space="0" w:color="auto"/>
                                        <w:left w:val="none" w:sz="0" w:space="0" w:color="auto"/>
                                        <w:bottom w:val="none" w:sz="0" w:space="0" w:color="auto"/>
                                        <w:right w:val="none" w:sz="0" w:space="0" w:color="auto"/>
                                      </w:divBdr>
                                      <w:divsChild>
                                        <w:div w:id="1798255924">
                                          <w:marLeft w:val="0"/>
                                          <w:marRight w:val="0"/>
                                          <w:marTop w:val="0"/>
                                          <w:marBottom w:val="75"/>
                                          <w:divBdr>
                                            <w:top w:val="none" w:sz="0" w:space="0" w:color="auto"/>
                                            <w:left w:val="none" w:sz="0" w:space="0" w:color="auto"/>
                                            <w:bottom w:val="none" w:sz="0" w:space="0" w:color="auto"/>
                                            <w:right w:val="none" w:sz="0" w:space="0" w:color="auto"/>
                                          </w:divBdr>
                                        </w:div>
                                      </w:divsChild>
                                    </w:div>
                                    <w:div w:id="1376925728">
                                      <w:marLeft w:val="-300"/>
                                      <w:marRight w:val="-300"/>
                                      <w:marTop w:val="0"/>
                                      <w:marBottom w:val="105"/>
                                      <w:divBdr>
                                        <w:top w:val="none" w:sz="0" w:space="0" w:color="auto"/>
                                        <w:left w:val="none" w:sz="0" w:space="0" w:color="auto"/>
                                        <w:bottom w:val="none" w:sz="0" w:space="0" w:color="auto"/>
                                        <w:right w:val="none" w:sz="0" w:space="0" w:color="auto"/>
                                      </w:divBdr>
                                    </w:div>
                                    <w:div w:id="15224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156294">
          <w:marLeft w:val="2100"/>
          <w:marRight w:val="0"/>
          <w:marTop w:val="0"/>
          <w:marBottom w:val="0"/>
          <w:divBdr>
            <w:top w:val="none" w:sz="0" w:space="0" w:color="auto"/>
            <w:left w:val="none" w:sz="0" w:space="0" w:color="auto"/>
            <w:bottom w:val="none" w:sz="0" w:space="0" w:color="auto"/>
            <w:right w:val="none" w:sz="0" w:space="0" w:color="auto"/>
          </w:divBdr>
          <w:divsChild>
            <w:div w:id="1927110103">
              <w:marLeft w:val="0"/>
              <w:marRight w:val="0"/>
              <w:marTop w:val="0"/>
              <w:marBottom w:val="0"/>
              <w:divBdr>
                <w:top w:val="none" w:sz="0" w:space="0" w:color="auto"/>
                <w:left w:val="none" w:sz="0" w:space="0" w:color="auto"/>
                <w:bottom w:val="none" w:sz="0" w:space="0" w:color="auto"/>
                <w:right w:val="none" w:sz="0" w:space="0" w:color="auto"/>
              </w:divBdr>
              <w:divsChild>
                <w:div w:id="15359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6207">
          <w:marLeft w:val="2100"/>
          <w:marRight w:val="0"/>
          <w:marTop w:val="0"/>
          <w:marBottom w:val="0"/>
          <w:divBdr>
            <w:top w:val="none" w:sz="0" w:space="0" w:color="auto"/>
            <w:left w:val="none" w:sz="0" w:space="0" w:color="auto"/>
            <w:bottom w:val="none" w:sz="0" w:space="0" w:color="auto"/>
            <w:right w:val="none" w:sz="0" w:space="0" w:color="auto"/>
          </w:divBdr>
          <w:divsChild>
            <w:div w:id="1571111398">
              <w:marLeft w:val="0"/>
              <w:marRight w:val="0"/>
              <w:marTop w:val="0"/>
              <w:marBottom w:val="0"/>
              <w:divBdr>
                <w:top w:val="none" w:sz="0" w:space="0" w:color="auto"/>
                <w:left w:val="none" w:sz="0" w:space="0" w:color="auto"/>
                <w:bottom w:val="none" w:sz="0" w:space="0" w:color="auto"/>
                <w:right w:val="none" w:sz="0" w:space="0" w:color="auto"/>
              </w:divBdr>
              <w:divsChild>
                <w:div w:id="373965270">
                  <w:marLeft w:val="0"/>
                  <w:marRight w:val="0"/>
                  <w:marTop w:val="0"/>
                  <w:marBottom w:val="0"/>
                  <w:divBdr>
                    <w:top w:val="none" w:sz="0" w:space="0" w:color="auto"/>
                    <w:left w:val="none" w:sz="0" w:space="0" w:color="auto"/>
                    <w:bottom w:val="none" w:sz="0" w:space="0" w:color="auto"/>
                    <w:right w:val="none" w:sz="0" w:space="0" w:color="auto"/>
                  </w:divBdr>
                  <w:divsChild>
                    <w:div w:id="85007297">
                      <w:marLeft w:val="0"/>
                      <w:marRight w:val="0"/>
                      <w:marTop w:val="0"/>
                      <w:marBottom w:val="0"/>
                      <w:divBdr>
                        <w:top w:val="none" w:sz="0" w:space="0" w:color="auto"/>
                        <w:left w:val="none" w:sz="0" w:space="0" w:color="auto"/>
                        <w:bottom w:val="none" w:sz="0" w:space="0" w:color="auto"/>
                        <w:right w:val="none" w:sz="0" w:space="0" w:color="auto"/>
                      </w:divBdr>
                    </w:div>
                    <w:div w:id="637538656">
                      <w:marLeft w:val="0"/>
                      <w:marRight w:val="0"/>
                      <w:marTop w:val="0"/>
                      <w:marBottom w:val="0"/>
                      <w:divBdr>
                        <w:top w:val="none" w:sz="0" w:space="0" w:color="auto"/>
                        <w:left w:val="none" w:sz="0" w:space="0" w:color="auto"/>
                        <w:bottom w:val="none" w:sz="0" w:space="0" w:color="auto"/>
                        <w:right w:val="none" w:sz="0" w:space="0" w:color="auto"/>
                      </w:divBdr>
                    </w:div>
                    <w:div w:id="1216356001">
                      <w:marLeft w:val="0"/>
                      <w:marRight w:val="0"/>
                      <w:marTop w:val="0"/>
                      <w:marBottom w:val="0"/>
                      <w:divBdr>
                        <w:top w:val="none" w:sz="0" w:space="0" w:color="auto"/>
                        <w:left w:val="none" w:sz="0" w:space="0" w:color="auto"/>
                        <w:bottom w:val="none" w:sz="0" w:space="0" w:color="auto"/>
                        <w:right w:val="none" w:sz="0" w:space="0" w:color="auto"/>
                      </w:divBdr>
                    </w:div>
                  </w:divsChild>
                </w:div>
                <w:div w:id="1598558675">
                  <w:marLeft w:val="0"/>
                  <w:marRight w:val="0"/>
                  <w:marTop w:val="0"/>
                  <w:marBottom w:val="0"/>
                  <w:divBdr>
                    <w:top w:val="none" w:sz="0" w:space="0" w:color="auto"/>
                    <w:left w:val="none" w:sz="0" w:space="0" w:color="auto"/>
                    <w:bottom w:val="none" w:sz="0" w:space="0" w:color="auto"/>
                    <w:right w:val="none" w:sz="0" w:space="0" w:color="auto"/>
                  </w:divBdr>
                  <w:divsChild>
                    <w:div w:id="10711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276">
          <w:marLeft w:val="2100"/>
          <w:marRight w:val="0"/>
          <w:marTop w:val="0"/>
          <w:marBottom w:val="0"/>
          <w:divBdr>
            <w:top w:val="none" w:sz="0" w:space="0" w:color="auto"/>
            <w:left w:val="none" w:sz="0" w:space="0" w:color="auto"/>
            <w:bottom w:val="none" w:sz="0" w:space="0" w:color="auto"/>
            <w:right w:val="none" w:sz="0" w:space="0" w:color="auto"/>
          </w:divBdr>
        </w:div>
      </w:divsChild>
    </w:div>
    <w:div w:id="1549872296">
      <w:bodyDiv w:val="1"/>
      <w:marLeft w:val="0"/>
      <w:marRight w:val="0"/>
      <w:marTop w:val="0"/>
      <w:marBottom w:val="0"/>
      <w:divBdr>
        <w:top w:val="none" w:sz="0" w:space="0" w:color="auto"/>
        <w:left w:val="none" w:sz="0" w:space="0" w:color="auto"/>
        <w:bottom w:val="none" w:sz="0" w:space="0" w:color="auto"/>
        <w:right w:val="none" w:sz="0" w:space="0" w:color="auto"/>
      </w:divBdr>
      <w:divsChild>
        <w:div w:id="972366456">
          <w:marLeft w:val="0"/>
          <w:marRight w:val="0"/>
          <w:marTop w:val="0"/>
          <w:marBottom w:val="0"/>
          <w:divBdr>
            <w:top w:val="none" w:sz="0" w:space="0" w:color="auto"/>
            <w:left w:val="none" w:sz="0" w:space="0" w:color="auto"/>
            <w:bottom w:val="none" w:sz="0" w:space="0" w:color="auto"/>
            <w:right w:val="none" w:sz="0" w:space="0" w:color="auto"/>
          </w:divBdr>
          <w:divsChild>
            <w:div w:id="1598558580">
              <w:marLeft w:val="0"/>
              <w:marRight w:val="0"/>
              <w:marTop w:val="0"/>
              <w:marBottom w:val="0"/>
              <w:divBdr>
                <w:top w:val="none" w:sz="0" w:space="0" w:color="auto"/>
                <w:left w:val="none" w:sz="0" w:space="0" w:color="auto"/>
                <w:bottom w:val="none" w:sz="0" w:space="0" w:color="auto"/>
                <w:right w:val="none" w:sz="0" w:space="0" w:color="auto"/>
              </w:divBdr>
              <w:divsChild>
                <w:div w:id="1522278802">
                  <w:marLeft w:val="0"/>
                  <w:marRight w:val="0"/>
                  <w:marTop w:val="0"/>
                  <w:marBottom w:val="0"/>
                  <w:divBdr>
                    <w:top w:val="none" w:sz="0" w:space="0" w:color="auto"/>
                    <w:left w:val="none" w:sz="0" w:space="0" w:color="auto"/>
                    <w:bottom w:val="none" w:sz="0" w:space="0" w:color="auto"/>
                    <w:right w:val="none" w:sz="0" w:space="0" w:color="auto"/>
                  </w:divBdr>
                  <w:divsChild>
                    <w:div w:id="393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1800">
              <w:marLeft w:val="0"/>
              <w:marRight w:val="0"/>
              <w:marTop w:val="0"/>
              <w:marBottom w:val="600"/>
              <w:divBdr>
                <w:top w:val="none" w:sz="0" w:space="0" w:color="auto"/>
                <w:left w:val="none" w:sz="0" w:space="0" w:color="auto"/>
                <w:bottom w:val="none" w:sz="0" w:space="0" w:color="auto"/>
                <w:right w:val="none" w:sz="0" w:space="0" w:color="auto"/>
              </w:divBdr>
              <w:divsChild>
                <w:div w:id="288628608">
                  <w:marLeft w:val="0"/>
                  <w:marRight w:val="0"/>
                  <w:marTop w:val="0"/>
                  <w:marBottom w:val="0"/>
                  <w:divBdr>
                    <w:top w:val="none" w:sz="0" w:space="0" w:color="auto"/>
                    <w:left w:val="none" w:sz="0" w:space="0" w:color="auto"/>
                    <w:bottom w:val="none" w:sz="0" w:space="0" w:color="auto"/>
                    <w:right w:val="none" w:sz="0" w:space="0" w:color="auto"/>
                  </w:divBdr>
                  <w:divsChild>
                    <w:div w:id="3270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54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50610386">
      <w:bodyDiv w:val="1"/>
      <w:marLeft w:val="0"/>
      <w:marRight w:val="0"/>
      <w:marTop w:val="0"/>
      <w:marBottom w:val="0"/>
      <w:divBdr>
        <w:top w:val="none" w:sz="0" w:space="0" w:color="auto"/>
        <w:left w:val="none" w:sz="0" w:space="0" w:color="auto"/>
        <w:bottom w:val="none" w:sz="0" w:space="0" w:color="auto"/>
        <w:right w:val="none" w:sz="0" w:space="0" w:color="auto"/>
      </w:divBdr>
      <w:divsChild>
        <w:div w:id="1977905409">
          <w:marLeft w:val="0"/>
          <w:marRight w:val="0"/>
          <w:marTop w:val="0"/>
          <w:marBottom w:val="0"/>
          <w:divBdr>
            <w:top w:val="none" w:sz="0" w:space="0" w:color="auto"/>
            <w:left w:val="none" w:sz="0" w:space="0" w:color="auto"/>
            <w:bottom w:val="none" w:sz="0" w:space="0" w:color="auto"/>
            <w:right w:val="none" w:sz="0" w:space="0" w:color="auto"/>
          </w:divBdr>
          <w:divsChild>
            <w:div w:id="54133266">
              <w:marLeft w:val="0"/>
              <w:marRight w:val="0"/>
              <w:marTop w:val="0"/>
              <w:marBottom w:val="0"/>
              <w:divBdr>
                <w:top w:val="none" w:sz="0" w:space="0" w:color="auto"/>
                <w:left w:val="none" w:sz="0" w:space="0" w:color="auto"/>
                <w:bottom w:val="none" w:sz="0" w:space="0" w:color="auto"/>
                <w:right w:val="none" w:sz="0" w:space="0" w:color="auto"/>
              </w:divBdr>
            </w:div>
          </w:divsChild>
        </w:div>
        <w:div w:id="1142113930">
          <w:marLeft w:val="0"/>
          <w:marRight w:val="0"/>
          <w:marTop w:val="225"/>
          <w:marBottom w:val="0"/>
          <w:divBdr>
            <w:top w:val="single" w:sz="6" w:space="4" w:color="EEEEEE"/>
            <w:left w:val="none" w:sz="0" w:space="0" w:color="auto"/>
            <w:bottom w:val="single" w:sz="6" w:space="4" w:color="EEEEEE"/>
            <w:right w:val="none" w:sz="0" w:space="0" w:color="auto"/>
          </w:divBdr>
          <w:divsChild>
            <w:div w:id="1465346474">
              <w:marLeft w:val="0"/>
              <w:marRight w:val="75"/>
              <w:marTop w:val="0"/>
              <w:marBottom w:val="0"/>
              <w:divBdr>
                <w:top w:val="none" w:sz="0" w:space="0" w:color="auto"/>
                <w:left w:val="none" w:sz="0" w:space="0" w:color="auto"/>
                <w:bottom w:val="none" w:sz="0" w:space="0" w:color="auto"/>
                <w:right w:val="none" w:sz="0" w:space="0" w:color="auto"/>
              </w:divBdr>
              <w:divsChild>
                <w:div w:id="17449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9884">
          <w:marLeft w:val="0"/>
          <w:marRight w:val="0"/>
          <w:marTop w:val="0"/>
          <w:marBottom w:val="0"/>
          <w:divBdr>
            <w:top w:val="none" w:sz="0" w:space="0" w:color="auto"/>
            <w:left w:val="none" w:sz="0" w:space="0" w:color="auto"/>
            <w:bottom w:val="none" w:sz="0" w:space="0" w:color="auto"/>
            <w:right w:val="none" w:sz="0" w:space="0" w:color="auto"/>
          </w:divBdr>
          <w:divsChild>
            <w:div w:id="891115416">
              <w:marLeft w:val="0"/>
              <w:marRight w:val="0"/>
              <w:marTop w:val="180"/>
              <w:marBottom w:val="0"/>
              <w:divBdr>
                <w:top w:val="none" w:sz="0" w:space="0" w:color="auto"/>
                <w:left w:val="none" w:sz="0" w:space="0" w:color="auto"/>
                <w:bottom w:val="none" w:sz="0" w:space="0" w:color="auto"/>
                <w:right w:val="none" w:sz="0" w:space="0" w:color="auto"/>
              </w:divBdr>
            </w:div>
          </w:divsChild>
        </w:div>
        <w:div w:id="306512535">
          <w:marLeft w:val="0"/>
          <w:marRight w:val="0"/>
          <w:marTop w:val="0"/>
          <w:marBottom w:val="0"/>
          <w:divBdr>
            <w:top w:val="none" w:sz="0" w:space="0" w:color="auto"/>
            <w:left w:val="none" w:sz="0" w:space="0" w:color="auto"/>
            <w:bottom w:val="none" w:sz="0" w:space="0" w:color="auto"/>
            <w:right w:val="none" w:sz="0" w:space="0" w:color="auto"/>
          </w:divBdr>
          <w:divsChild>
            <w:div w:id="2009137893">
              <w:marLeft w:val="0"/>
              <w:marRight w:val="0"/>
              <w:marTop w:val="0"/>
              <w:marBottom w:val="60"/>
              <w:divBdr>
                <w:top w:val="none" w:sz="0" w:space="0" w:color="auto"/>
                <w:left w:val="none" w:sz="0" w:space="0" w:color="auto"/>
                <w:bottom w:val="none" w:sz="0" w:space="0" w:color="auto"/>
                <w:right w:val="none" w:sz="0" w:space="0" w:color="auto"/>
              </w:divBdr>
              <w:divsChild>
                <w:div w:id="865866323">
                  <w:marLeft w:val="0"/>
                  <w:marRight w:val="0"/>
                  <w:marTop w:val="0"/>
                  <w:marBottom w:val="0"/>
                  <w:divBdr>
                    <w:top w:val="none" w:sz="0" w:space="0" w:color="auto"/>
                    <w:left w:val="none" w:sz="0" w:space="0" w:color="auto"/>
                    <w:bottom w:val="none" w:sz="0" w:space="0" w:color="auto"/>
                    <w:right w:val="none" w:sz="0" w:space="0" w:color="auto"/>
                  </w:divBdr>
                  <w:divsChild>
                    <w:div w:id="1586645839">
                      <w:marLeft w:val="0"/>
                      <w:marRight w:val="0"/>
                      <w:marTop w:val="480"/>
                      <w:marBottom w:val="480"/>
                      <w:divBdr>
                        <w:top w:val="none" w:sz="0" w:space="0" w:color="auto"/>
                        <w:left w:val="none" w:sz="0" w:space="0" w:color="auto"/>
                        <w:bottom w:val="none" w:sz="0" w:space="0" w:color="auto"/>
                        <w:right w:val="none" w:sz="0" w:space="0" w:color="auto"/>
                      </w:divBdr>
                      <w:divsChild>
                        <w:div w:id="2050909197">
                          <w:marLeft w:val="0"/>
                          <w:marRight w:val="0"/>
                          <w:marTop w:val="0"/>
                          <w:marBottom w:val="0"/>
                          <w:divBdr>
                            <w:top w:val="none" w:sz="0" w:space="0" w:color="auto"/>
                            <w:left w:val="none" w:sz="0" w:space="0" w:color="auto"/>
                            <w:bottom w:val="none" w:sz="0" w:space="0" w:color="auto"/>
                            <w:right w:val="none" w:sz="0" w:space="0" w:color="auto"/>
                          </w:divBdr>
                          <w:divsChild>
                            <w:div w:id="1009143343">
                              <w:marLeft w:val="0"/>
                              <w:marRight w:val="0"/>
                              <w:marTop w:val="0"/>
                              <w:marBottom w:val="0"/>
                              <w:divBdr>
                                <w:top w:val="none" w:sz="0" w:space="0" w:color="auto"/>
                                <w:left w:val="none" w:sz="0" w:space="0" w:color="auto"/>
                                <w:bottom w:val="none" w:sz="0" w:space="0" w:color="auto"/>
                                <w:right w:val="none" w:sz="0" w:space="0" w:color="auto"/>
                              </w:divBdr>
                              <w:divsChild>
                                <w:div w:id="1152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9828">
      <w:bodyDiv w:val="1"/>
      <w:marLeft w:val="0"/>
      <w:marRight w:val="0"/>
      <w:marTop w:val="0"/>
      <w:marBottom w:val="0"/>
      <w:divBdr>
        <w:top w:val="none" w:sz="0" w:space="0" w:color="auto"/>
        <w:left w:val="none" w:sz="0" w:space="0" w:color="auto"/>
        <w:bottom w:val="none" w:sz="0" w:space="0" w:color="auto"/>
        <w:right w:val="none" w:sz="0" w:space="0" w:color="auto"/>
      </w:divBdr>
      <w:divsChild>
        <w:div w:id="194124068">
          <w:marLeft w:val="0"/>
          <w:marRight w:val="0"/>
          <w:marTop w:val="0"/>
          <w:marBottom w:val="240"/>
          <w:divBdr>
            <w:top w:val="single" w:sz="6" w:space="4" w:color="EEEEEE"/>
            <w:left w:val="none" w:sz="0" w:space="0" w:color="auto"/>
            <w:bottom w:val="single" w:sz="6" w:space="4" w:color="EEEEEE"/>
            <w:right w:val="none" w:sz="0" w:space="0" w:color="auto"/>
          </w:divBdr>
          <w:divsChild>
            <w:div w:id="1799688210">
              <w:marLeft w:val="0"/>
              <w:marRight w:val="75"/>
              <w:marTop w:val="0"/>
              <w:marBottom w:val="0"/>
              <w:divBdr>
                <w:top w:val="none" w:sz="0" w:space="0" w:color="auto"/>
                <w:left w:val="none" w:sz="0" w:space="0" w:color="auto"/>
                <w:bottom w:val="none" w:sz="0" w:space="0" w:color="auto"/>
                <w:right w:val="none" w:sz="0" w:space="0" w:color="auto"/>
              </w:divBdr>
              <w:divsChild>
                <w:div w:id="7704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6598">
          <w:marLeft w:val="0"/>
          <w:marRight w:val="0"/>
          <w:marTop w:val="0"/>
          <w:marBottom w:val="0"/>
          <w:divBdr>
            <w:top w:val="none" w:sz="0" w:space="0" w:color="auto"/>
            <w:left w:val="none" w:sz="0" w:space="0" w:color="auto"/>
            <w:bottom w:val="none" w:sz="0" w:space="0" w:color="auto"/>
            <w:right w:val="none" w:sz="0" w:space="0" w:color="auto"/>
          </w:divBdr>
          <w:divsChild>
            <w:div w:id="2036806988">
              <w:marLeft w:val="0"/>
              <w:marRight w:val="0"/>
              <w:marTop w:val="0"/>
              <w:marBottom w:val="180"/>
              <w:divBdr>
                <w:top w:val="none" w:sz="0" w:space="0" w:color="auto"/>
                <w:left w:val="none" w:sz="0" w:space="0" w:color="auto"/>
                <w:bottom w:val="single" w:sz="6" w:space="6" w:color="EEEEEE"/>
                <w:right w:val="none" w:sz="0" w:space="0" w:color="auto"/>
              </w:divBdr>
            </w:div>
          </w:divsChild>
        </w:div>
        <w:div w:id="1167676520">
          <w:marLeft w:val="0"/>
          <w:marRight w:val="0"/>
          <w:marTop w:val="0"/>
          <w:marBottom w:val="0"/>
          <w:divBdr>
            <w:top w:val="none" w:sz="0" w:space="0" w:color="auto"/>
            <w:left w:val="none" w:sz="0" w:space="0" w:color="auto"/>
            <w:bottom w:val="none" w:sz="0" w:space="0" w:color="auto"/>
            <w:right w:val="none" w:sz="0" w:space="0" w:color="auto"/>
          </w:divBdr>
          <w:divsChild>
            <w:div w:id="634262811">
              <w:marLeft w:val="0"/>
              <w:marRight w:val="0"/>
              <w:marTop w:val="0"/>
              <w:marBottom w:val="0"/>
              <w:divBdr>
                <w:top w:val="none" w:sz="0" w:space="0" w:color="auto"/>
                <w:left w:val="none" w:sz="0" w:space="0" w:color="auto"/>
                <w:bottom w:val="none" w:sz="0" w:space="0" w:color="auto"/>
                <w:right w:val="none" w:sz="0" w:space="0" w:color="auto"/>
              </w:divBdr>
            </w:div>
          </w:divsChild>
        </w:div>
        <w:div w:id="1471436221">
          <w:marLeft w:val="1200"/>
          <w:marRight w:val="0"/>
          <w:marTop w:val="0"/>
          <w:marBottom w:val="0"/>
          <w:divBdr>
            <w:top w:val="none" w:sz="0" w:space="0" w:color="auto"/>
            <w:left w:val="none" w:sz="0" w:space="0" w:color="auto"/>
            <w:bottom w:val="none" w:sz="0" w:space="0" w:color="auto"/>
            <w:right w:val="none" w:sz="0" w:space="0" w:color="auto"/>
          </w:divBdr>
          <w:divsChild>
            <w:div w:id="2039508698">
              <w:marLeft w:val="0"/>
              <w:marRight w:val="0"/>
              <w:marTop w:val="0"/>
              <w:marBottom w:val="0"/>
              <w:divBdr>
                <w:top w:val="none" w:sz="0" w:space="0" w:color="auto"/>
                <w:left w:val="none" w:sz="0" w:space="0" w:color="auto"/>
                <w:bottom w:val="none" w:sz="0" w:space="0" w:color="auto"/>
                <w:right w:val="none" w:sz="0" w:space="0" w:color="auto"/>
              </w:divBdr>
              <w:divsChild>
                <w:div w:id="127551830">
                  <w:marLeft w:val="0"/>
                  <w:marRight w:val="0"/>
                  <w:marTop w:val="0"/>
                  <w:marBottom w:val="0"/>
                  <w:divBdr>
                    <w:top w:val="none" w:sz="0" w:space="0" w:color="auto"/>
                    <w:left w:val="none" w:sz="0" w:space="0" w:color="auto"/>
                    <w:bottom w:val="none" w:sz="0" w:space="0" w:color="auto"/>
                    <w:right w:val="none" w:sz="0" w:space="0" w:color="auto"/>
                  </w:divBdr>
                  <w:divsChild>
                    <w:div w:id="624888706">
                      <w:marLeft w:val="0"/>
                      <w:marRight w:val="0"/>
                      <w:marTop w:val="0"/>
                      <w:marBottom w:val="0"/>
                      <w:divBdr>
                        <w:top w:val="none" w:sz="0" w:space="0" w:color="auto"/>
                        <w:left w:val="none" w:sz="0" w:space="0" w:color="auto"/>
                        <w:bottom w:val="none" w:sz="0" w:space="0" w:color="auto"/>
                        <w:right w:val="none" w:sz="0" w:space="0" w:color="auto"/>
                      </w:divBdr>
                      <w:divsChild>
                        <w:div w:id="1351681789">
                          <w:marLeft w:val="0"/>
                          <w:marRight w:val="0"/>
                          <w:marTop w:val="0"/>
                          <w:marBottom w:val="0"/>
                          <w:divBdr>
                            <w:top w:val="none" w:sz="0" w:space="0" w:color="auto"/>
                            <w:left w:val="none" w:sz="0" w:space="0" w:color="auto"/>
                            <w:bottom w:val="none" w:sz="0" w:space="0" w:color="auto"/>
                            <w:right w:val="none" w:sz="0" w:space="0" w:color="auto"/>
                          </w:divBdr>
                          <w:divsChild>
                            <w:div w:id="188517126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38439894">
                      <w:marLeft w:val="900"/>
                      <w:marRight w:val="900"/>
                      <w:marTop w:val="0"/>
                      <w:marBottom w:val="0"/>
                      <w:divBdr>
                        <w:top w:val="none" w:sz="0" w:space="0" w:color="auto"/>
                        <w:left w:val="none" w:sz="0" w:space="0" w:color="auto"/>
                        <w:bottom w:val="none" w:sz="0" w:space="0" w:color="auto"/>
                        <w:right w:val="none" w:sz="0" w:space="0" w:color="auto"/>
                      </w:divBdr>
                      <w:divsChild>
                        <w:div w:id="255526017">
                          <w:marLeft w:val="0"/>
                          <w:marRight w:val="0"/>
                          <w:marTop w:val="0"/>
                          <w:marBottom w:val="0"/>
                          <w:divBdr>
                            <w:top w:val="none" w:sz="0" w:space="0" w:color="auto"/>
                            <w:left w:val="none" w:sz="0" w:space="0" w:color="auto"/>
                            <w:bottom w:val="none" w:sz="0" w:space="0" w:color="auto"/>
                            <w:right w:val="none" w:sz="0" w:space="0" w:color="auto"/>
                          </w:divBdr>
                        </w:div>
                        <w:div w:id="298993413">
                          <w:marLeft w:val="0"/>
                          <w:marRight w:val="0"/>
                          <w:marTop w:val="0"/>
                          <w:marBottom w:val="0"/>
                          <w:divBdr>
                            <w:top w:val="none" w:sz="0" w:space="0" w:color="auto"/>
                            <w:left w:val="none" w:sz="0" w:space="0" w:color="auto"/>
                            <w:bottom w:val="none" w:sz="0" w:space="0" w:color="auto"/>
                            <w:right w:val="none" w:sz="0" w:space="0" w:color="auto"/>
                          </w:divBdr>
                          <w:divsChild>
                            <w:div w:id="68618258">
                              <w:marLeft w:val="0"/>
                              <w:marRight w:val="0"/>
                              <w:marTop w:val="0"/>
                              <w:marBottom w:val="75"/>
                              <w:divBdr>
                                <w:top w:val="none" w:sz="0" w:space="0" w:color="auto"/>
                                <w:left w:val="none" w:sz="0" w:space="0" w:color="auto"/>
                                <w:bottom w:val="none" w:sz="0" w:space="0" w:color="auto"/>
                                <w:right w:val="none" w:sz="0" w:space="0" w:color="auto"/>
                              </w:divBdr>
                            </w:div>
                          </w:divsChild>
                        </w:div>
                        <w:div w:id="416287521">
                          <w:marLeft w:val="0"/>
                          <w:marRight w:val="0"/>
                          <w:marTop w:val="0"/>
                          <w:marBottom w:val="240"/>
                          <w:divBdr>
                            <w:top w:val="none" w:sz="0" w:space="0" w:color="auto"/>
                            <w:left w:val="none" w:sz="0" w:space="0" w:color="auto"/>
                            <w:bottom w:val="none" w:sz="0" w:space="0" w:color="auto"/>
                            <w:right w:val="none" w:sz="0" w:space="0" w:color="auto"/>
                          </w:divBdr>
                          <w:divsChild>
                            <w:div w:id="453403278">
                              <w:marLeft w:val="0"/>
                              <w:marRight w:val="0"/>
                              <w:marTop w:val="0"/>
                              <w:marBottom w:val="0"/>
                              <w:divBdr>
                                <w:top w:val="none" w:sz="0" w:space="0" w:color="auto"/>
                                <w:left w:val="none" w:sz="0" w:space="0" w:color="auto"/>
                                <w:bottom w:val="none" w:sz="0" w:space="0" w:color="auto"/>
                                <w:right w:val="none" w:sz="0" w:space="0" w:color="auto"/>
                              </w:divBdr>
                            </w:div>
                            <w:div w:id="1075323543">
                              <w:marLeft w:val="0"/>
                              <w:marRight w:val="0"/>
                              <w:marTop w:val="0"/>
                              <w:marBottom w:val="0"/>
                              <w:divBdr>
                                <w:top w:val="none" w:sz="0" w:space="0" w:color="auto"/>
                                <w:left w:val="none" w:sz="0" w:space="0" w:color="auto"/>
                                <w:bottom w:val="none" w:sz="0" w:space="0" w:color="auto"/>
                                <w:right w:val="none" w:sz="0" w:space="0" w:color="auto"/>
                              </w:divBdr>
                            </w:div>
                          </w:divsChild>
                        </w:div>
                        <w:div w:id="753741253">
                          <w:marLeft w:val="0"/>
                          <w:marRight w:val="0"/>
                          <w:marTop w:val="0"/>
                          <w:marBottom w:val="24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 w:id="1188759290">
                              <w:marLeft w:val="0"/>
                              <w:marRight w:val="0"/>
                              <w:marTop w:val="0"/>
                              <w:marBottom w:val="0"/>
                              <w:divBdr>
                                <w:top w:val="none" w:sz="0" w:space="0" w:color="auto"/>
                                <w:left w:val="none" w:sz="0" w:space="0" w:color="auto"/>
                                <w:bottom w:val="none" w:sz="0" w:space="0" w:color="auto"/>
                                <w:right w:val="none" w:sz="0" w:space="0" w:color="auto"/>
                              </w:divBdr>
                            </w:div>
                          </w:divsChild>
                        </w:div>
                        <w:div w:id="945231585">
                          <w:marLeft w:val="0"/>
                          <w:marRight w:val="0"/>
                          <w:marTop w:val="0"/>
                          <w:marBottom w:val="0"/>
                          <w:divBdr>
                            <w:top w:val="none" w:sz="0" w:space="0" w:color="auto"/>
                            <w:left w:val="none" w:sz="0" w:space="0" w:color="auto"/>
                            <w:bottom w:val="none" w:sz="0" w:space="0" w:color="auto"/>
                            <w:right w:val="none" w:sz="0" w:space="0" w:color="auto"/>
                          </w:divBdr>
                          <w:divsChild>
                            <w:div w:id="362558946">
                              <w:marLeft w:val="0"/>
                              <w:marRight w:val="0"/>
                              <w:marTop w:val="0"/>
                              <w:marBottom w:val="0"/>
                              <w:divBdr>
                                <w:top w:val="none" w:sz="0" w:space="0" w:color="auto"/>
                                <w:left w:val="none" w:sz="0" w:space="0" w:color="auto"/>
                                <w:bottom w:val="none" w:sz="0" w:space="0" w:color="auto"/>
                                <w:right w:val="none" w:sz="0" w:space="0" w:color="auto"/>
                              </w:divBdr>
                              <w:divsChild>
                                <w:div w:id="124738570">
                                  <w:marLeft w:val="0"/>
                                  <w:marRight w:val="0"/>
                                  <w:marTop w:val="0"/>
                                  <w:marBottom w:val="0"/>
                                  <w:divBdr>
                                    <w:top w:val="none" w:sz="0" w:space="0" w:color="auto"/>
                                    <w:left w:val="none" w:sz="0" w:space="0" w:color="auto"/>
                                    <w:bottom w:val="none" w:sz="0" w:space="0" w:color="auto"/>
                                    <w:right w:val="none" w:sz="0" w:space="0" w:color="auto"/>
                                  </w:divBdr>
                                  <w:divsChild>
                                    <w:div w:id="67388605">
                                      <w:marLeft w:val="0"/>
                                      <w:marRight w:val="0"/>
                                      <w:marTop w:val="0"/>
                                      <w:marBottom w:val="0"/>
                                      <w:divBdr>
                                        <w:top w:val="none" w:sz="0" w:space="0" w:color="auto"/>
                                        <w:left w:val="none" w:sz="0" w:space="0" w:color="auto"/>
                                        <w:bottom w:val="none" w:sz="0" w:space="0" w:color="auto"/>
                                        <w:right w:val="none" w:sz="0" w:space="0" w:color="auto"/>
                                      </w:divBdr>
                                    </w:div>
                                    <w:div w:id="252205457">
                                      <w:marLeft w:val="0"/>
                                      <w:marRight w:val="0"/>
                                      <w:marTop w:val="0"/>
                                      <w:marBottom w:val="0"/>
                                      <w:divBdr>
                                        <w:top w:val="none" w:sz="0" w:space="0" w:color="auto"/>
                                        <w:left w:val="none" w:sz="0" w:space="0" w:color="auto"/>
                                        <w:bottom w:val="none" w:sz="0" w:space="0" w:color="auto"/>
                                        <w:right w:val="none" w:sz="0" w:space="0" w:color="auto"/>
                                      </w:divBdr>
                                    </w:div>
                                    <w:div w:id="462695373">
                                      <w:marLeft w:val="0"/>
                                      <w:marRight w:val="0"/>
                                      <w:marTop w:val="0"/>
                                      <w:marBottom w:val="0"/>
                                      <w:divBdr>
                                        <w:top w:val="none" w:sz="0" w:space="0" w:color="auto"/>
                                        <w:left w:val="none" w:sz="0" w:space="0" w:color="auto"/>
                                        <w:bottom w:val="none" w:sz="0" w:space="0" w:color="auto"/>
                                        <w:right w:val="none" w:sz="0" w:space="0" w:color="auto"/>
                                      </w:divBdr>
                                    </w:div>
                                    <w:div w:id="495731574">
                                      <w:marLeft w:val="0"/>
                                      <w:marRight w:val="0"/>
                                      <w:marTop w:val="0"/>
                                      <w:marBottom w:val="0"/>
                                      <w:divBdr>
                                        <w:top w:val="none" w:sz="0" w:space="0" w:color="auto"/>
                                        <w:left w:val="none" w:sz="0" w:space="0" w:color="auto"/>
                                        <w:bottom w:val="none" w:sz="0" w:space="0" w:color="auto"/>
                                        <w:right w:val="none" w:sz="0" w:space="0" w:color="auto"/>
                                      </w:divBdr>
                                    </w:div>
                                    <w:div w:id="516433134">
                                      <w:marLeft w:val="0"/>
                                      <w:marRight w:val="0"/>
                                      <w:marTop w:val="0"/>
                                      <w:marBottom w:val="0"/>
                                      <w:divBdr>
                                        <w:top w:val="none" w:sz="0" w:space="0" w:color="auto"/>
                                        <w:left w:val="none" w:sz="0" w:space="0" w:color="auto"/>
                                        <w:bottom w:val="none" w:sz="0" w:space="0" w:color="auto"/>
                                        <w:right w:val="none" w:sz="0" w:space="0" w:color="auto"/>
                                      </w:divBdr>
                                    </w:div>
                                    <w:div w:id="540479489">
                                      <w:marLeft w:val="0"/>
                                      <w:marRight w:val="0"/>
                                      <w:marTop w:val="0"/>
                                      <w:marBottom w:val="0"/>
                                      <w:divBdr>
                                        <w:top w:val="none" w:sz="0" w:space="0" w:color="auto"/>
                                        <w:left w:val="none" w:sz="0" w:space="0" w:color="auto"/>
                                        <w:bottom w:val="none" w:sz="0" w:space="0" w:color="auto"/>
                                        <w:right w:val="none" w:sz="0" w:space="0" w:color="auto"/>
                                      </w:divBdr>
                                    </w:div>
                                    <w:div w:id="733116110">
                                      <w:marLeft w:val="0"/>
                                      <w:marRight w:val="0"/>
                                      <w:marTop w:val="0"/>
                                      <w:marBottom w:val="0"/>
                                      <w:divBdr>
                                        <w:top w:val="none" w:sz="0" w:space="0" w:color="auto"/>
                                        <w:left w:val="none" w:sz="0" w:space="0" w:color="auto"/>
                                        <w:bottom w:val="none" w:sz="0" w:space="0" w:color="auto"/>
                                        <w:right w:val="none" w:sz="0" w:space="0" w:color="auto"/>
                                      </w:divBdr>
                                    </w:div>
                                    <w:div w:id="763456450">
                                      <w:marLeft w:val="0"/>
                                      <w:marRight w:val="0"/>
                                      <w:marTop w:val="0"/>
                                      <w:marBottom w:val="0"/>
                                      <w:divBdr>
                                        <w:top w:val="none" w:sz="0" w:space="0" w:color="auto"/>
                                        <w:left w:val="none" w:sz="0" w:space="0" w:color="auto"/>
                                        <w:bottom w:val="none" w:sz="0" w:space="0" w:color="auto"/>
                                        <w:right w:val="none" w:sz="0" w:space="0" w:color="auto"/>
                                      </w:divBdr>
                                    </w:div>
                                    <w:div w:id="948389919">
                                      <w:marLeft w:val="0"/>
                                      <w:marRight w:val="0"/>
                                      <w:marTop w:val="0"/>
                                      <w:marBottom w:val="0"/>
                                      <w:divBdr>
                                        <w:top w:val="none" w:sz="0" w:space="0" w:color="auto"/>
                                        <w:left w:val="none" w:sz="0" w:space="0" w:color="auto"/>
                                        <w:bottom w:val="none" w:sz="0" w:space="0" w:color="auto"/>
                                        <w:right w:val="none" w:sz="0" w:space="0" w:color="auto"/>
                                      </w:divBdr>
                                    </w:div>
                                    <w:div w:id="1030690394">
                                      <w:marLeft w:val="0"/>
                                      <w:marRight w:val="0"/>
                                      <w:marTop w:val="0"/>
                                      <w:marBottom w:val="0"/>
                                      <w:divBdr>
                                        <w:top w:val="none" w:sz="0" w:space="0" w:color="auto"/>
                                        <w:left w:val="none" w:sz="0" w:space="0" w:color="auto"/>
                                        <w:bottom w:val="none" w:sz="0" w:space="0" w:color="auto"/>
                                        <w:right w:val="none" w:sz="0" w:space="0" w:color="auto"/>
                                      </w:divBdr>
                                    </w:div>
                                    <w:div w:id="1392996994">
                                      <w:marLeft w:val="0"/>
                                      <w:marRight w:val="0"/>
                                      <w:marTop w:val="0"/>
                                      <w:marBottom w:val="0"/>
                                      <w:divBdr>
                                        <w:top w:val="none" w:sz="0" w:space="0" w:color="auto"/>
                                        <w:left w:val="none" w:sz="0" w:space="0" w:color="auto"/>
                                        <w:bottom w:val="none" w:sz="0" w:space="0" w:color="auto"/>
                                        <w:right w:val="none" w:sz="0" w:space="0" w:color="auto"/>
                                      </w:divBdr>
                                    </w:div>
                                    <w:div w:id="1472408159">
                                      <w:marLeft w:val="0"/>
                                      <w:marRight w:val="0"/>
                                      <w:marTop w:val="0"/>
                                      <w:marBottom w:val="0"/>
                                      <w:divBdr>
                                        <w:top w:val="none" w:sz="0" w:space="0" w:color="auto"/>
                                        <w:left w:val="none" w:sz="0" w:space="0" w:color="auto"/>
                                        <w:bottom w:val="none" w:sz="0" w:space="0" w:color="auto"/>
                                        <w:right w:val="none" w:sz="0" w:space="0" w:color="auto"/>
                                      </w:divBdr>
                                    </w:div>
                                    <w:div w:id="1873346931">
                                      <w:marLeft w:val="0"/>
                                      <w:marRight w:val="0"/>
                                      <w:marTop w:val="0"/>
                                      <w:marBottom w:val="0"/>
                                      <w:divBdr>
                                        <w:top w:val="none" w:sz="0" w:space="0" w:color="auto"/>
                                        <w:left w:val="none" w:sz="0" w:space="0" w:color="auto"/>
                                        <w:bottom w:val="none" w:sz="0" w:space="0" w:color="auto"/>
                                        <w:right w:val="none" w:sz="0" w:space="0" w:color="auto"/>
                                      </w:divBdr>
                                    </w:div>
                                    <w:div w:id="19904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8122">
                          <w:marLeft w:val="0"/>
                          <w:marRight w:val="0"/>
                          <w:marTop w:val="0"/>
                          <w:marBottom w:val="240"/>
                          <w:divBdr>
                            <w:top w:val="none" w:sz="0" w:space="0" w:color="auto"/>
                            <w:left w:val="none" w:sz="0" w:space="0" w:color="auto"/>
                            <w:bottom w:val="none" w:sz="0" w:space="0" w:color="auto"/>
                            <w:right w:val="none" w:sz="0" w:space="0" w:color="auto"/>
                          </w:divBdr>
                          <w:divsChild>
                            <w:div w:id="1166433356">
                              <w:marLeft w:val="0"/>
                              <w:marRight w:val="0"/>
                              <w:marTop w:val="0"/>
                              <w:marBottom w:val="0"/>
                              <w:divBdr>
                                <w:top w:val="none" w:sz="0" w:space="0" w:color="auto"/>
                                <w:left w:val="none" w:sz="0" w:space="0" w:color="auto"/>
                                <w:bottom w:val="none" w:sz="0" w:space="0" w:color="auto"/>
                                <w:right w:val="none" w:sz="0" w:space="0" w:color="auto"/>
                              </w:divBdr>
                            </w:div>
                            <w:div w:id="1831750179">
                              <w:marLeft w:val="0"/>
                              <w:marRight w:val="0"/>
                              <w:marTop w:val="0"/>
                              <w:marBottom w:val="0"/>
                              <w:divBdr>
                                <w:top w:val="none" w:sz="0" w:space="0" w:color="auto"/>
                                <w:left w:val="none" w:sz="0" w:space="0" w:color="auto"/>
                                <w:bottom w:val="none" w:sz="0" w:space="0" w:color="auto"/>
                                <w:right w:val="none" w:sz="0" w:space="0" w:color="auto"/>
                              </w:divBdr>
                            </w:div>
                          </w:divsChild>
                        </w:div>
                        <w:div w:id="1833449568">
                          <w:marLeft w:val="0"/>
                          <w:marRight w:val="0"/>
                          <w:marTop w:val="0"/>
                          <w:marBottom w:val="240"/>
                          <w:divBdr>
                            <w:top w:val="none" w:sz="0" w:space="0" w:color="auto"/>
                            <w:left w:val="none" w:sz="0" w:space="0" w:color="auto"/>
                            <w:bottom w:val="none" w:sz="0" w:space="0" w:color="auto"/>
                            <w:right w:val="none" w:sz="0" w:space="0" w:color="auto"/>
                          </w:divBdr>
                          <w:divsChild>
                            <w:div w:id="1849364841">
                              <w:marLeft w:val="0"/>
                              <w:marRight w:val="0"/>
                              <w:marTop w:val="0"/>
                              <w:marBottom w:val="0"/>
                              <w:divBdr>
                                <w:top w:val="none" w:sz="0" w:space="0" w:color="auto"/>
                                <w:left w:val="none" w:sz="0" w:space="0" w:color="auto"/>
                                <w:bottom w:val="none" w:sz="0" w:space="0" w:color="auto"/>
                                <w:right w:val="none" w:sz="0" w:space="0" w:color="auto"/>
                              </w:divBdr>
                            </w:div>
                            <w:div w:id="1945308290">
                              <w:marLeft w:val="0"/>
                              <w:marRight w:val="0"/>
                              <w:marTop w:val="0"/>
                              <w:marBottom w:val="0"/>
                              <w:divBdr>
                                <w:top w:val="none" w:sz="0" w:space="0" w:color="auto"/>
                                <w:left w:val="none" w:sz="0" w:space="0" w:color="auto"/>
                                <w:bottom w:val="none" w:sz="0" w:space="0" w:color="auto"/>
                                <w:right w:val="none" w:sz="0" w:space="0" w:color="auto"/>
                              </w:divBdr>
                            </w:div>
                          </w:divsChild>
                        </w:div>
                        <w:div w:id="2019768885">
                          <w:marLeft w:val="0"/>
                          <w:marRight w:val="0"/>
                          <w:marTop w:val="0"/>
                          <w:marBottom w:val="0"/>
                          <w:divBdr>
                            <w:top w:val="none" w:sz="0" w:space="0" w:color="auto"/>
                            <w:left w:val="none" w:sz="0" w:space="0" w:color="auto"/>
                            <w:bottom w:val="none" w:sz="0" w:space="0" w:color="auto"/>
                            <w:right w:val="none" w:sz="0" w:space="0" w:color="auto"/>
                          </w:divBdr>
                          <w:divsChild>
                            <w:div w:id="10727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3589">
                  <w:marLeft w:val="0"/>
                  <w:marRight w:val="0"/>
                  <w:marTop w:val="0"/>
                  <w:marBottom w:val="0"/>
                  <w:divBdr>
                    <w:top w:val="none" w:sz="0" w:space="0" w:color="auto"/>
                    <w:left w:val="none" w:sz="0" w:space="0" w:color="auto"/>
                    <w:bottom w:val="none" w:sz="0" w:space="0" w:color="auto"/>
                    <w:right w:val="none" w:sz="0" w:space="0" w:color="auto"/>
                  </w:divBdr>
                  <w:divsChild>
                    <w:div w:id="123169093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3326179">
      <w:bodyDiv w:val="1"/>
      <w:marLeft w:val="0"/>
      <w:marRight w:val="0"/>
      <w:marTop w:val="0"/>
      <w:marBottom w:val="0"/>
      <w:divBdr>
        <w:top w:val="none" w:sz="0" w:space="0" w:color="auto"/>
        <w:left w:val="none" w:sz="0" w:space="0" w:color="auto"/>
        <w:bottom w:val="none" w:sz="0" w:space="0" w:color="auto"/>
        <w:right w:val="none" w:sz="0" w:space="0" w:color="auto"/>
      </w:divBdr>
      <w:divsChild>
        <w:div w:id="889266785">
          <w:marLeft w:val="0"/>
          <w:marRight w:val="0"/>
          <w:marTop w:val="0"/>
          <w:marBottom w:val="240"/>
          <w:divBdr>
            <w:top w:val="single" w:sz="6" w:space="4" w:color="EEEEEE"/>
            <w:left w:val="none" w:sz="0" w:space="0" w:color="auto"/>
            <w:bottom w:val="single" w:sz="6" w:space="4" w:color="EEEEEE"/>
            <w:right w:val="none" w:sz="0" w:space="0" w:color="auto"/>
          </w:divBdr>
          <w:divsChild>
            <w:div w:id="522284508">
              <w:marLeft w:val="0"/>
              <w:marRight w:val="75"/>
              <w:marTop w:val="0"/>
              <w:marBottom w:val="0"/>
              <w:divBdr>
                <w:top w:val="none" w:sz="0" w:space="0" w:color="auto"/>
                <w:left w:val="none" w:sz="0" w:space="0" w:color="auto"/>
                <w:bottom w:val="none" w:sz="0" w:space="0" w:color="auto"/>
                <w:right w:val="none" w:sz="0" w:space="0" w:color="auto"/>
              </w:divBdr>
              <w:divsChild>
                <w:div w:id="8779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8884">
          <w:marLeft w:val="1200"/>
          <w:marRight w:val="0"/>
          <w:marTop w:val="0"/>
          <w:marBottom w:val="0"/>
          <w:divBdr>
            <w:top w:val="none" w:sz="0" w:space="0" w:color="auto"/>
            <w:left w:val="none" w:sz="0" w:space="0" w:color="auto"/>
            <w:bottom w:val="none" w:sz="0" w:space="0" w:color="auto"/>
            <w:right w:val="none" w:sz="0" w:space="0" w:color="auto"/>
          </w:divBdr>
          <w:divsChild>
            <w:div w:id="1140613559">
              <w:marLeft w:val="0"/>
              <w:marRight w:val="0"/>
              <w:marTop w:val="0"/>
              <w:marBottom w:val="0"/>
              <w:divBdr>
                <w:top w:val="none" w:sz="0" w:space="0" w:color="auto"/>
                <w:left w:val="none" w:sz="0" w:space="0" w:color="auto"/>
                <w:bottom w:val="none" w:sz="0" w:space="0" w:color="auto"/>
                <w:right w:val="none" w:sz="0" w:space="0" w:color="auto"/>
              </w:divBdr>
              <w:divsChild>
                <w:div w:id="138036367">
                  <w:marLeft w:val="0"/>
                  <w:marRight w:val="0"/>
                  <w:marTop w:val="0"/>
                  <w:marBottom w:val="0"/>
                  <w:divBdr>
                    <w:top w:val="none" w:sz="0" w:space="0" w:color="auto"/>
                    <w:left w:val="none" w:sz="0" w:space="0" w:color="auto"/>
                    <w:bottom w:val="none" w:sz="0" w:space="0" w:color="auto"/>
                    <w:right w:val="none" w:sz="0" w:space="0" w:color="auto"/>
                  </w:divBdr>
                  <w:divsChild>
                    <w:div w:id="1096826069">
                      <w:marLeft w:val="0"/>
                      <w:marRight w:val="0"/>
                      <w:marTop w:val="0"/>
                      <w:marBottom w:val="0"/>
                      <w:divBdr>
                        <w:top w:val="none" w:sz="0" w:space="0" w:color="auto"/>
                        <w:left w:val="none" w:sz="0" w:space="0" w:color="auto"/>
                        <w:bottom w:val="none" w:sz="0" w:space="0" w:color="auto"/>
                        <w:right w:val="none" w:sz="0" w:space="0" w:color="auto"/>
                      </w:divBdr>
                      <w:divsChild>
                        <w:div w:id="1649750715">
                          <w:marLeft w:val="0"/>
                          <w:marRight w:val="0"/>
                          <w:marTop w:val="0"/>
                          <w:marBottom w:val="0"/>
                          <w:divBdr>
                            <w:top w:val="none" w:sz="0" w:space="0" w:color="auto"/>
                            <w:left w:val="none" w:sz="0" w:space="0" w:color="auto"/>
                            <w:bottom w:val="none" w:sz="0" w:space="0" w:color="auto"/>
                            <w:right w:val="none" w:sz="0" w:space="0" w:color="auto"/>
                          </w:divBdr>
                          <w:divsChild>
                            <w:div w:id="17122618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401946546">
                      <w:marLeft w:val="900"/>
                      <w:marRight w:val="900"/>
                      <w:marTop w:val="0"/>
                      <w:marBottom w:val="0"/>
                      <w:divBdr>
                        <w:top w:val="none" w:sz="0" w:space="0" w:color="auto"/>
                        <w:left w:val="none" w:sz="0" w:space="0" w:color="auto"/>
                        <w:bottom w:val="none" w:sz="0" w:space="0" w:color="auto"/>
                        <w:right w:val="none" w:sz="0" w:space="0" w:color="auto"/>
                      </w:divBdr>
                      <w:divsChild>
                        <w:div w:id="181364277">
                          <w:marLeft w:val="0"/>
                          <w:marRight w:val="0"/>
                          <w:marTop w:val="0"/>
                          <w:marBottom w:val="240"/>
                          <w:divBdr>
                            <w:top w:val="none" w:sz="0" w:space="0" w:color="auto"/>
                            <w:left w:val="none" w:sz="0" w:space="0" w:color="auto"/>
                            <w:bottom w:val="none" w:sz="0" w:space="0" w:color="auto"/>
                            <w:right w:val="none" w:sz="0" w:space="0" w:color="auto"/>
                          </w:divBdr>
                          <w:divsChild>
                            <w:div w:id="128087632">
                              <w:marLeft w:val="0"/>
                              <w:marRight w:val="0"/>
                              <w:marTop w:val="0"/>
                              <w:marBottom w:val="0"/>
                              <w:divBdr>
                                <w:top w:val="none" w:sz="0" w:space="0" w:color="auto"/>
                                <w:left w:val="none" w:sz="0" w:space="0" w:color="auto"/>
                                <w:bottom w:val="none" w:sz="0" w:space="0" w:color="auto"/>
                                <w:right w:val="none" w:sz="0" w:space="0" w:color="auto"/>
                              </w:divBdr>
                            </w:div>
                            <w:div w:id="1917517841">
                              <w:marLeft w:val="0"/>
                              <w:marRight w:val="0"/>
                              <w:marTop w:val="0"/>
                              <w:marBottom w:val="0"/>
                              <w:divBdr>
                                <w:top w:val="none" w:sz="0" w:space="0" w:color="auto"/>
                                <w:left w:val="none" w:sz="0" w:space="0" w:color="auto"/>
                                <w:bottom w:val="none" w:sz="0" w:space="0" w:color="auto"/>
                                <w:right w:val="none" w:sz="0" w:space="0" w:color="auto"/>
                              </w:divBdr>
                            </w:div>
                          </w:divsChild>
                        </w:div>
                        <w:div w:id="277874671">
                          <w:marLeft w:val="0"/>
                          <w:marRight w:val="0"/>
                          <w:marTop w:val="0"/>
                          <w:marBottom w:val="0"/>
                          <w:divBdr>
                            <w:top w:val="none" w:sz="0" w:space="0" w:color="auto"/>
                            <w:left w:val="none" w:sz="0" w:space="0" w:color="auto"/>
                            <w:bottom w:val="none" w:sz="0" w:space="0" w:color="auto"/>
                            <w:right w:val="none" w:sz="0" w:space="0" w:color="auto"/>
                          </w:divBdr>
                        </w:div>
                        <w:div w:id="291522529">
                          <w:marLeft w:val="0"/>
                          <w:marRight w:val="0"/>
                          <w:marTop w:val="0"/>
                          <w:marBottom w:val="240"/>
                          <w:divBdr>
                            <w:top w:val="none" w:sz="0" w:space="0" w:color="auto"/>
                            <w:left w:val="none" w:sz="0" w:space="0" w:color="auto"/>
                            <w:bottom w:val="none" w:sz="0" w:space="0" w:color="auto"/>
                            <w:right w:val="none" w:sz="0" w:space="0" w:color="auto"/>
                          </w:divBdr>
                          <w:divsChild>
                            <w:div w:id="490484748">
                              <w:marLeft w:val="0"/>
                              <w:marRight w:val="0"/>
                              <w:marTop w:val="0"/>
                              <w:marBottom w:val="0"/>
                              <w:divBdr>
                                <w:top w:val="none" w:sz="0" w:space="0" w:color="auto"/>
                                <w:left w:val="none" w:sz="0" w:space="0" w:color="auto"/>
                                <w:bottom w:val="none" w:sz="0" w:space="0" w:color="auto"/>
                                <w:right w:val="none" w:sz="0" w:space="0" w:color="auto"/>
                              </w:divBdr>
                            </w:div>
                            <w:div w:id="1396321193">
                              <w:marLeft w:val="0"/>
                              <w:marRight w:val="0"/>
                              <w:marTop w:val="0"/>
                              <w:marBottom w:val="0"/>
                              <w:divBdr>
                                <w:top w:val="none" w:sz="0" w:space="0" w:color="auto"/>
                                <w:left w:val="none" w:sz="0" w:space="0" w:color="auto"/>
                                <w:bottom w:val="none" w:sz="0" w:space="0" w:color="auto"/>
                                <w:right w:val="none" w:sz="0" w:space="0" w:color="auto"/>
                              </w:divBdr>
                            </w:div>
                          </w:divsChild>
                        </w:div>
                        <w:div w:id="354115529">
                          <w:marLeft w:val="0"/>
                          <w:marRight w:val="0"/>
                          <w:marTop w:val="0"/>
                          <w:marBottom w:val="240"/>
                          <w:divBdr>
                            <w:top w:val="none" w:sz="0" w:space="0" w:color="auto"/>
                            <w:left w:val="none" w:sz="0" w:space="0" w:color="auto"/>
                            <w:bottom w:val="none" w:sz="0" w:space="0" w:color="auto"/>
                            <w:right w:val="none" w:sz="0" w:space="0" w:color="auto"/>
                          </w:divBdr>
                          <w:divsChild>
                            <w:div w:id="774862567">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sChild>
                        </w:div>
                        <w:div w:id="695734712">
                          <w:marLeft w:val="0"/>
                          <w:marRight w:val="0"/>
                          <w:marTop w:val="0"/>
                          <w:marBottom w:val="0"/>
                          <w:divBdr>
                            <w:top w:val="none" w:sz="0" w:space="0" w:color="auto"/>
                            <w:left w:val="none" w:sz="0" w:space="0" w:color="auto"/>
                            <w:bottom w:val="none" w:sz="0" w:space="0" w:color="auto"/>
                            <w:right w:val="none" w:sz="0" w:space="0" w:color="auto"/>
                          </w:divBdr>
                          <w:divsChild>
                            <w:div w:id="426124859">
                              <w:marLeft w:val="0"/>
                              <w:marRight w:val="0"/>
                              <w:marTop w:val="0"/>
                              <w:marBottom w:val="0"/>
                              <w:divBdr>
                                <w:top w:val="none" w:sz="0" w:space="0" w:color="auto"/>
                                <w:left w:val="none" w:sz="0" w:space="0" w:color="auto"/>
                                <w:bottom w:val="none" w:sz="0" w:space="0" w:color="auto"/>
                                <w:right w:val="none" w:sz="0" w:space="0" w:color="auto"/>
                              </w:divBdr>
                            </w:div>
                          </w:divsChild>
                        </w:div>
                        <w:div w:id="1139344164">
                          <w:marLeft w:val="0"/>
                          <w:marRight w:val="0"/>
                          <w:marTop w:val="0"/>
                          <w:marBottom w:val="0"/>
                          <w:divBdr>
                            <w:top w:val="none" w:sz="0" w:space="0" w:color="auto"/>
                            <w:left w:val="none" w:sz="0" w:space="0" w:color="auto"/>
                            <w:bottom w:val="none" w:sz="0" w:space="0" w:color="auto"/>
                            <w:right w:val="none" w:sz="0" w:space="0" w:color="auto"/>
                          </w:divBdr>
                          <w:divsChild>
                            <w:div w:id="1103382481">
                              <w:marLeft w:val="0"/>
                              <w:marRight w:val="0"/>
                              <w:marTop w:val="0"/>
                              <w:marBottom w:val="0"/>
                              <w:divBdr>
                                <w:top w:val="none" w:sz="0" w:space="0" w:color="auto"/>
                                <w:left w:val="none" w:sz="0" w:space="0" w:color="auto"/>
                                <w:bottom w:val="none" w:sz="0" w:space="0" w:color="auto"/>
                                <w:right w:val="none" w:sz="0" w:space="0" w:color="auto"/>
                              </w:divBdr>
                              <w:divsChild>
                                <w:div w:id="1771075841">
                                  <w:marLeft w:val="0"/>
                                  <w:marRight w:val="0"/>
                                  <w:marTop w:val="0"/>
                                  <w:marBottom w:val="0"/>
                                  <w:divBdr>
                                    <w:top w:val="none" w:sz="0" w:space="0" w:color="auto"/>
                                    <w:left w:val="none" w:sz="0" w:space="0" w:color="auto"/>
                                    <w:bottom w:val="none" w:sz="0" w:space="0" w:color="auto"/>
                                    <w:right w:val="none" w:sz="0" w:space="0" w:color="auto"/>
                                  </w:divBdr>
                                  <w:divsChild>
                                    <w:div w:id="186993096">
                                      <w:marLeft w:val="0"/>
                                      <w:marRight w:val="0"/>
                                      <w:marTop w:val="0"/>
                                      <w:marBottom w:val="0"/>
                                      <w:divBdr>
                                        <w:top w:val="none" w:sz="0" w:space="0" w:color="auto"/>
                                        <w:left w:val="none" w:sz="0" w:space="0" w:color="auto"/>
                                        <w:bottom w:val="none" w:sz="0" w:space="0" w:color="auto"/>
                                        <w:right w:val="none" w:sz="0" w:space="0" w:color="auto"/>
                                      </w:divBdr>
                                    </w:div>
                                    <w:div w:id="212886681">
                                      <w:marLeft w:val="0"/>
                                      <w:marRight w:val="0"/>
                                      <w:marTop w:val="0"/>
                                      <w:marBottom w:val="0"/>
                                      <w:divBdr>
                                        <w:top w:val="none" w:sz="0" w:space="0" w:color="auto"/>
                                        <w:left w:val="none" w:sz="0" w:space="0" w:color="auto"/>
                                        <w:bottom w:val="none" w:sz="0" w:space="0" w:color="auto"/>
                                        <w:right w:val="none" w:sz="0" w:space="0" w:color="auto"/>
                                      </w:divBdr>
                                    </w:div>
                                    <w:div w:id="577903333">
                                      <w:marLeft w:val="0"/>
                                      <w:marRight w:val="0"/>
                                      <w:marTop w:val="0"/>
                                      <w:marBottom w:val="0"/>
                                      <w:divBdr>
                                        <w:top w:val="none" w:sz="0" w:space="0" w:color="auto"/>
                                        <w:left w:val="none" w:sz="0" w:space="0" w:color="auto"/>
                                        <w:bottom w:val="none" w:sz="0" w:space="0" w:color="auto"/>
                                        <w:right w:val="none" w:sz="0" w:space="0" w:color="auto"/>
                                      </w:divBdr>
                                    </w:div>
                                    <w:div w:id="683871492">
                                      <w:marLeft w:val="0"/>
                                      <w:marRight w:val="0"/>
                                      <w:marTop w:val="0"/>
                                      <w:marBottom w:val="0"/>
                                      <w:divBdr>
                                        <w:top w:val="none" w:sz="0" w:space="0" w:color="auto"/>
                                        <w:left w:val="none" w:sz="0" w:space="0" w:color="auto"/>
                                        <w:bottom w:val="none" w:sz="0" w:space="0" w:color="auto"/>
                                        <w:right w:val="none" w:sz="0" w:space="0" w:color="auto"/>
                                      </w:divBdr>
                                    </w:div>
                                    <w:div w:id="917635874">
                                      <w:marLeft w:val="0"/>
                                      <w:marRight w:val="0"/>
                                      <w:marTop w:val="0"/>
                                      <w:marBottom w:val="0"/>
                                      <w:divBdr>
                                        <w:top w:val="none" w:sz="0" w:space="0" w:color="auto"/>
                                        <w:left w:val="none" w:sz="0" w:space="0" w:color="auto"/>
                                        <w:bottom w:val="none" w:sz="0" w:space="0" w:color="auto"/>
                                        <w:right w:val="none" w:sz="0" w:space="0" w:color="auto"/>
                                      </w:divBdr>
                                    </w:div>
                                    <w:div w:id="1045835385">
                                      <w:marLeft w:val="0"/>
                                      <w:marRight w:val="0"/>
                                      <w:marTop w:val="0"/>
                                      <w:marBottom w:val="0"/>
                                      <w:divBdr>
                                        <w:top w:val="none" w:sz="0" w:space="0" w:color="auto"/>
                                        <w:left w:val="none" w:sz="0" w:space="0" w:color="auto"/>
                                        <w:bottom w:val="none" w:sz="0" w:space="0" w:color="auto"/>
                                        <w:right w:val="none" w:sz="0" w:space="0" w:color="auto"/>
                                      </w:divBdr>
                                    </w:div>
                                    <w:div w:id="1134637039">
                                      <w:marLeft w:val="0"/>
                                      <w:marRight w:val="0"/>
                                      <w:marTop w:val="0"/>
                                      <w:marBottom w:val="0"/>
                                      <w:divBdr>
                                        <w:top w:val="none" w:sz="0" w:space="0" w:color="auto"/>
                                        <w:left w:val="none" w:sz="0" w:space="0" w:color="auto"/>
                                        <w:bottom w:val="none" w:sz="0" w:space="0" w:color="auto"/>
                                        <w:right w:val="none" w:sz="0" w:space="0" w:color="auto"/>
                                      </w:divBdr>
                                    </w:div>
                                    <w:div w:id="1157914828">
                                      <w:marLeft w:val="0"/>
                                      <w:marRight w:val="0"/>
                                      <w:marTop w:val="0"/>
                                      <w:marBottom w:val="0"/>
                                      <w:divBdr>
                                        <w:top w:val="none" w:sz="0" w:space="0" w:color="auto"/>
                                        <w:left w:val="none" w:sz="0" w:space="0" w:color="auto"/>
                                        <w:bottom w:val="none" w:sz="0" w:space="0" w:color="auto"/>
                                        <w:right w:val="none" w:sz="0" w:space="0" w:color="auto"/>
                                      </w:divBdr>
                                    </w:div>
                                    <w:div w:id="1296565751">
                                      <w:marLeft w:val="0"/>
                                      <w:marRight w:val="0"/>
                                      <w:marTop w:val="0"/>
                                      <w:marBottom w:val="0"/>
                                      <w:divBdr>
                                        <w:top w:val="none" w:sz="0" w:space="0" w:color="auto"/>
                                        <w:left w:val="none" w:sz="0" w:space="0" w:color="auto"/>
                                        <w:bottom w:val="none" w:sz="0" w:space="0" w:color="auto"/>
                                        <w:right w:val="none" w:sz="0" w:space="0" w:color="auto"/>
                                      </w:divBdr>
                                    </w:div>
                                    <w:div w:id="1365792630">
                                      <w:marLeft w:val="0"/>
                                      <w:marRight w:val="0"/>
                                      <w:marTop w:val="0"/>
                                      <w:marBottom w:val="0"/>
                                      <w:divBdr>
                                        <w:top w:val="none" w:sz="0" w:space="0" w:color="auto"/>
                                        <w:left w:val="none" w:sz="0" w:space="0" w:color="auto"/>
                                        <w:bottom w:val="none" w:sz="0" w:space="0" w:color="auto"/>
                                        <w:right w:val="none" w:sz="0" w:space="0" w:color="auto"/>
                                      </w:divBdr>
                                    </w:div>
                                    <w:div w:id="1466698211">
                                      <w:marLeft w:val="0"/>
                                      <w:marRight w:val="0"/>
                                      <w:marTop w:val="0"/>
                                      <w:marBottom w:val="0"/>
                                      <w:divBdr>
                                        <w:top w:val="none" w:sz="0" w:space="0" w:color="auto"/>
                                        <w:left w:val="none" w:sz="0" w:space="0" w:color="auto"/>
                                        <w:bottom w:val="none" w:sz="0" w:space="0" w:color="auto"/>
                                        <w:right w:val="none" w:sz="0" w:space="0" w:color="auto"/>
                                      </w:divBdr>
                                    </w:div>
                                    <w:div w:id="1548879824">
                                      <w:marLeft w:val="0"/>
                                      <w:marRight w:val="0"/>
                                      <w:marTop w:val="0"/>
                                      <w:marBottom w:val="0"/>
                                      <w:divBdr>
                                        <w:top w:val="none" w:sz="0" w:space="0" w:color="auto"/>
                                        <w:left w:val="none" w:sz="0" w:space="0" w:color="auto"/>
                                        <w:bottom w:val="none" w:sz="0" w:space="0" w:color="auto"/>
                                        <w:right w:val="none" w:sz="0" w:space="0" w:color="auto"/>
                                      </w:divBdr>
                                    </w:div>
                                    <w:div w:id="20180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39451">
                          <w:marLeft w:val="0"/>
                          <w:marRight w:val="0"/>
                          <w:marTop w:val="0"/>
                          <w:marBottom w:val="0"/>
                          <w:divBdr>
                            <w:top w:val="none" w:sz="0" w:space="0" w:color="auto"/>
                            <w:left w:val="none" w:sz="0" w:space="0" w:color="auto"/>
                            <w:bottom w:val="none" w:sz="0" w:space="0" w:color="auto"/>
                            <w:right w:val="none" w:sz="0" w:space="0" w:color="auto"/>
                          </w:divBdr>
                          <w:divsChild>
                            <w:div w:id="10842582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97818393">
                  <w:marLeft w:val="0"/>
                  <w:marRight w:val="0"/>
                  <w:marTop w:val="0"/>
                  <w:marBottom w:val="0"/>
                  <w:divBdr>
                    <w:top w:val="none" w:sz="0" w:space="0" w:color="auto"/>
                    <w:left w:val="none" w:sz="0" w:space="0" w:color="auto"/>
                    <w:bottom w:val="none" w:sz="0" w:space="0" w:color="auto"/>
                    <w:right w:val="none" w:sz="0" w:space="0" w:color="auto"/>
                  </w:divBdr>
                  <w:divsChild>
                    <w:div w:id="599024712">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722629879">
          <w:marLeft w:val="0"/>
          <w:marRight w:val="0"/>
          <w:marTop w:val="0"/>
          <w:marBottom w:val="0"/>
          <w:divBdr>
            <w:top w:val="none" w:sz="0" w:space="0" w:color="auto"/>
            <w:left w:val="none" w:sz="0" w:space="0" w:color="auto"/>
            <w:bottom w:val="none" w:sz="0" w:space="0" w:color="auto"/>
            <w:right w:val="none" w:sz="0" w:space="0" w:color="auto"/>
          </w:divBdr>
          <w:divsChild>
            <w:div w:id="1908808495">
              <w:marLeft w:val="0"/>
              <w:marRight w:val="0"/>
              <w:marTop w:val="0"/>
              <w:marBottom w:val="180"/>
              <w:divBdr>
                <w:top w:val="none" w:sz="0" w:space="0" w:color="auto"/>
                <w:left w:val="none" w:sz="0" w:space="0" w:color="auto"/>
                <w:bottom w:val="single" w:sz="6" w:space="6" w:color="EEEEEE"/>
                <w:right w:val="none" w:sz="0" w:space="0" w:color="auto"/>
              </w:divBdr>
            </w:div>
          </w:divsChild>
        </w:div>
        <w:div w:id="1830561402">
          <w:marLeft w:val="0"/>
          <w:marRight w:val="0"/>
          <w:marTop w:val="0"/>
          <w:marBottom w:val="0"/>
          <w:divBdr>
            <w:top w:val="none" w:sz="0" w:space="0" w:color="auto"/>
            <w:left w:val="none" w:sz="0" w:space="0" w:color="auto"/>
            <w:bottom w:val="none" w:sz="0" w:space="0" w:color="auto"/>
            <w:right w:val="none" w:sz="0" w:space="0" w:color="auto"/>
          </w:divBdr>
          <w:divsChild>
            <w:div w:id="72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4858">
      <w:bodyDiv w:val="1"/>
      <w:marLeft w:val="0"/>
      <w:marRight w:val="0"/>
      <w:marTop w:val="0"/>
      <w:marBottom w:val="0"/>
      <w:divBdr>
        <w:top w:val="none" w:sz="0" w:space="0" w:color="auto"/>
        <w:left w:val="none" w:sz="0" w:space="0" w:color="auto"/>
        <w:bottom w:val="none" w:sz="0" w:space="0" w:color="auto"/>
        <w:right w:val="none" w:sz="0" w:space="0" w:color="auto"/>
      </w:divBdr>
      <w:divsChild>
        <w:div w:id="191069445">
          <w:marLeft w:val="1200"/>
          <w:marRight w:val="0"/>
          <w:marTop w:val="0"/>
          <w:marBottom w:val="0"/>
          <w:divBdr>
            <w:top w:val="none" w:sz="0" w:space="0" w:color="auto"/>
            <w:left w:val="none" w:sz="0" w:space="0" w:color="auto"/>
            <w:bottom w:val="none" w:sz="0" w:space="0" w:color="auto"/>
            <w:right w:val="none" w:sz="0" w:space="0" w:color="auto"/>
          </w:divBdr>
          <w:divsChild>
            <w:div w:id="1571302954">
              <w:marLeft w:val="0"/>
              <w:marRight w:val="0"/>
              <w:marTop w:val="0"/>
              <w:marBottom w:val="0"/>
              <w:divBdr>
                <w:top w:val="none" w:sz="0" w:space="0" w:color="auto"/>
                <w:left w:val="none" w:sz="0" w:space="0" w:color="auto"/>
                <w:bottom w:val="none" w:sz="0" w:space="0" w:color="auto"/>
                <w:right w:val="none" w:sz="0" w:space="0" w:color="auto"/>
              </w:divBdr>
              <w:divsChild>
                <w:div w:id="209194392">
                  <w:marLeft w:val="0"/>
                  <w:marRight w:val="0"/>
                  <w:marTop w:val="0"/>
                  <w:marBottom w:val="0"/>
                  <w:divBdr>
                    <w:top w:val="none" w:sz="0" w:space="0" w:color="auto"/>
                    <w:left w:val="none" w:sz="0" w:space="0" w:color="auto"/>
                    <w:bottom w:val="none" w:sz="0" w:space="0" w:color="auto"/>
                    <w:right w:val="none" w:sz="0" w:space="0" w:color="auto"/>
                  </w:divBdr>
                  <w:divsChild>
                    <w:div w:id="2072120671">
                      <w:marLeft w:val="900"/>
                      <w:marRight w:val="900"/>
                      <w:marTop w:val="0"/>
                      <w:marBottom w:val="0"/>
                      <w:divBdr>
                        <w:top w:val="none" w:sz="0" w:space="0" w:color="auto"/>
                        <w:left w:val="none" w:sz="0" w:space="0" w:color="auto"/>
                        <w:bottom w:val="none" w:sz="0" w:space="0" w:color="auto"/>
                        <w:right w:val="none" w:sz="0" w:space="0" w:color="auto"/>
                      </w:divBdr>
                    </w:div>
                  </w:divsChild>
                </w:div>
                <w:div w:id="848912276">
                  <w:marLeft w:val="0"/>
                  <w:marRight w:val="0"/>
                  <w:marTop w:val="0"/>
                  <w:marBottom w:val="0"/>
                  <w:divBdr>
                    <w:top w:val="none" w:sz="0" w:space="0" w:color="auto"/>
                    <w:left w:val="none" w:sz="0" w:space="0" w:color="auto"/>
                    <w:bottom w:val="none" w:sz="0" w:space="0" w:color="auto"/>
                    <w:right w:val="none" w:sz="0" w:space="0" w:color="auto"/>
                  </w:divBdr>
                  <w:divsChild>
                    <w:div w:id="1484664666">
                      <w:marLeft w:val="900"/>
                      <w:marRight w:val="900"/>
                      <w:marTop w:val="0"/>
                      <w:marBottom w:val="0"/>
                      <w:divBdr>
                        <w:top w:val="none" w:sz="0" w:space="0" w:color="auto"/>
                        <w:left w:val="none" w:sz="0" w:space="0" w:color="auto"/>
                        <w:bottom w:val="none" w:sz="0" w:space="0" w:color="auto"/>
                        <w:right w:val="none" w:sz="0" w:space="0" w:color="auto"/>
                      </w:divBdr>
                      <w:divsChild>
                        <w:div w:id="381709882">
                          <w:marLeft w:val="0"/>
                          <w:marRight w:val="0"/>
                          <w:marTop w:val="240"/>
                          <w:marBottom w:val="240"/>
                          <w:divBdr>
                            <w:top w:val="single" w:sz="6" w:space="12" w:color="F5F5F5"/>
                            <w:left w:val="none" w:sz="0" w:space="0" w:color="auto"/>
                            <w:bottom w:val="single" w:sz="6" w:space="20" w:color="F5F5F5"/>
                            <w:right w:val="none" w:sz="0" w:space="0" w:color="auto"/>
                          </w:divBdr>
                          <w:divsChild>
                            <w:div w:id="10827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84062">
          <w:marLeft w:val="0"/>
          <w:marRight w:val="0"/>
          <w:marTop w:val="0"/>
          <w:marBottom w:val="0"/>
          <w:divBdr>
            <w:top w:val="none" w:sz="0" w:space="0" w:color="auto"/>
            <w:left w:val="none" w:sz="0" w:space="0" w:color="auto"/>
            <w:bottom w:val="none" w:sz="0" w:space="0" w:color="auto"/>
            <w:right w:val="none" w:sz="0" w:space="0" w:color="auto"/>
          </w:divBdr>
          <w:divsChild>
            <w:div w:id="2043943091">
              <w:marLeft w:val="0"/>
              <w:marRight w:val="0"/>
              <w:marTop w:val="0"/>
              <w:marBottom w:val="180"/>
              <w:divBdr>
                <w:top w:val="none" w:sz="0" w:space="0" w:color="auto"/>
                <w:left w:val="none" w:sz="0" w:space="0" w:color="auto"/>
                <w:bottom w:val="single" w:sz="6" w:space="6" w:color="EEEEEE"/>
                <w:right w:val="none" w:sz="0" w:space="0" w:color="auto"/>
              </w:divBdr>
            </w:div>
          </w:divsChild>
        </w:div>
        <w:div w:id="853035790">
          <w:marLeft w:val="0"/>
          <w:marRight w:val="0"/>
          <w:marTop w:val="0"/>
          <w:marBottom w:val="240"/>
          <w:divBdr>
            <w:top w:val="single" w:sz="6" w:space="4" w:color="EEEEEE"/>
            <w:left w:val="none" w:sz="0" w:space="0" w:color="auto"/>
            <w:bottom w:val="single" w:sz="6" w:space="4" w:color="EEEEEE"/>
            <w:right w:val="none" w:sz="0" w:space="0" w:color="auto"/>
          </w:divBdr>
          <w:divsChild>
            <w:div w:id="608972174">
              <w:marLeft w:val="0"/>
              <w:marRight w:val="75"/>
              <w:marTop w:val="0"/>
              <w:marBottom w:val="0"/>
              <w:divBdr>
                <w:top w:val="none" w:sz="0" w:space="0" w:color="auto"/>
                <w:left w:val="none" w:sz="0" w:space="0" w:color="auto"/>
                <w:bottom w:val="none" w:sz="0" w:space="0" w:color="auto"/>
                <w:right w:val="none" w:sz="0" w:space="0" w:color="auto"/>
              </w:divBdr>
              <w:divsChild>
                <w:div w:id="20734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9210">
      <w:bodyDiv w:val="1"/>
      <w:marLeft w:val="0"/>
      <w:marRight w:val="0"/>
      <w:marTop w:val="0"/>
      <w:marBottom w:val="0"/>
      <w:divBdr>
        <w:top w:val="none" w:sz="0" w:space="0" w:color="auto"/>
        <w:left w:val="none" w:sz="0" w:space="0" w:color="auto"/>
        <w:bottom w:val="none" w:sz="0" w:space="0" w:color="auto"/>
        <w:right w:val="none" w:sz="0" w:space="0" w:color="auto"/>
      </w:divBdr>
      <w:divsChild>
        <w:div w:id="2062945727">
          <w:marLeft w:val="0"/>
          <w:marRight w:val="0"/>
          <w:marTop w:val="0"/>
          <w:marBottom w:val="0"/>
          <w:divBdr>
            <w:top w:val="none" w:sz="0" w:space="0" w:color="auto"/>
            <w:left w:val="none" w:sz="0" w:space="0" w:color="auto"/>
            <w:bottom w:val="none" w:sz="0" w:space="0" w:color="auto"/>
            <w:right w:val="none" w:sz="0" w:space="0" w:color="auto"/>
          </w:divBdr>
          <w:divsChild>
            <w:div w:id="1647589895">
              <w:marLeft w:val="0"/>
              <w:marRight w:val="0"/>
              <w:marTop w:val="120"/>
              <w:marBottom w:val="120"/>
              <w:divBdr>
                <w:top w:val="none" w:sz="0" w:space="0" w:color="auto"/>
                <w:left w:val="none" w:sz="0" w:space="0" w:color="auto"/>
                <w:bottom w:val="none" w:sz="0" w:space="0" w:color="auto"/>
                <w:right w:val="none" w:sz="0" w:space="0" w:color="auto"/>
              </w:divBdr>
              <w:divsChild>
                <w:div w:id="255404194">
                  <w:marLeft w:val="0"/>
                  <w:marRight w:val="0"/>
                  <w:marTop w:val="0"/>
                  <w:marBottom w:val="0"/>
                  <w:divBdr>
                    <w:top w:val="none" w:sz="0" w:space="0" w:color="auto"/>
                    <w:left w:val="none" w:sz="0" w:space="0" w:color="auto"/>
                    <w:bottom w:val="none" w:sz="0" w:space="0" w:color="auto"/>
                    <w:right w:val="none" w:sz="0" w:space="0" w:color="auto"/>
                  </w:divBdr>
                  <w:divsChild>
                    <w:div w:id="19151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0891">
              <w:marLeft w:val="0"/>
              <w:marRight w:val="0"/>
              <w:marTop w:val="0"/>
              <w:marBottom w:val="225"/>
              <w:divBdr>
                <w:top w:val="none" w:sz="0" w:space="0" w:color="auto"/>
                <w:left w:val="none" w:sz="0" w:space="0" w:color="auto"/>
                <w:bottom w:val="none" w:sz="0" w:space="0" w:color="auto"/>
                <w:right w:val="none" w:sz="0" w:space="0" w:color="auto"/>
              </w:divBdr>
              <w:divsChild>
                <w:div w:id="871302853">
                  <w:marLeft w:val="0"/>
                  <w:marRight w:val="0"/>
                  <w:marTop w:val="0"/>
                  <w:marBottom w:val="0"/>
                  <w:divBdr>
                    <w:top w:val="none" w:sz="0" w:space="0" w:color="auto"/>
                    <w:left w:val="none" w:sz="0" w:space="0" w:color="auto"/>
                    <w:bottom w:val="none" w:sz="0" w:space="0" w:color="auto"/>
                    <w:right w:val="none" w:sz="0" w:space="0" w:color="auto"/>
                  </w:divBdr>
                  <w:divsChild>
                    <w:div w:id="683939867">
                      <w:marLeft w:val="0"/>
                      <w:marRight w:val="0"/>
                      <w:marTop w:val="0"/>
                      <w:marBottom w:val="195"/>
                      <w:divBdr>
                        <w:top w:val="none" w:sz="0" w:space="0" w:color="auto"/>
                        <w:left w:val="none" w:sz="0" w:space="0" w:color="auto"/>
                        <w:bottom w:val="none" w:sz="0" w:space="0" w:color="auto"/>
                        <w:right w:val="none" w:sz="0" w:space="0" w:color="auto"/>
                      </w:divBdr>
                    </w:div>
                    <w:div w:id="1633975483">
                      <w:marLeft w:val="0"/>
                      <w:marRight w:val="0"/>
                      <w:marTop w:val="0"/>
                      <w:marBottom w:val="0"/>
                      <w:divBdr>
                        <w:top w:val="none" w:sz="0" w:space="0" w:color="auto"/>
                        <w:left w:val="none" w:sz="0" w:space="0" w:color="auto"/>
                        <w:bottom w:val="none" w:sz="0" w:space="0" w:color="auto"/>
                        <w:right w:val="none" w:sz="0" w:space="0" w:color="auto"/>
                      </w:divBdr>
                      <w:divsChild>
                        <w:div w:id="312563991">
                          <w:marLeft w:val="0"/>
                          <w:marRight w:val="0"/>
                          <w:marTop w:val="0"/>
                          <w:marBottom w:val="0"/>
                          <w:divBdr>
                            <w:top w:val="none" w:sz="0" w:space="0" w:color="auto"/>
                            <w:left w:val="none" w:sz="0" w:space="0" w:color="auto"/>
                            <w:bottom w:val="none" w:sz="0" w:space="0" w:color="auto"/>
                            <w:right w:val="none" w:sz="0" w:space="0" w:color="auto"/>
                          </w:divBdr>
                          <w:divsChild>
                            <w:div w:id="1508016054">
                              <w:marLeft w:val="0"/>
                              <w:marRight w:val="0"/>
                              <w:marTop w:val="0"/>
                              <w:marBottom w:val="0"/>
                              <w:divBdr>
                                <w:top w:val="none" w:sz="0" w:space="0" w:color="auto"/>
                                <w:left w:val="none" w:sz="0" w:space="0" w:color="auto"/>
                                <w:bottom w:val="none" w:sz="0" w:space="0" w:color="auto"/>
                                <w:right w:val="none" w:sz="0" w:space="0" w:color="auto"/>
                              </w:divBdr>
                              <w:divsChild>
                                <w:div w:id="173765149">
                                  <w:marLeft w:val="0"/>
                                  <w:marRight w:val="0"/>
                                  <w:marTop w:val="0"/>
                                  <w:marBottom w:val="0"/>
                                  <w:divBdr>
                                    <w:top w:val="none" w:sz="0" w:space="0" w:color="auto"/>
                                    <w:left w:val="none" w:sz="0" w:space="0" w:color="auto"/>
                                    <w:bottom w:val="none" w:sz="0" w:space="0" w:color="auto"/>
                                    <w:right w:val="none" w:sz="0" w:space="0" w:color="auto"/>
                                  </w:divBdr>
                                  <w:divsChild>
                                    <w:div w:id="1943341904">
                                      <w:marLeft w:val="0"/>
                                      <w:marRight w:val="0"/>
                                      <w:marTop w:val="240"/>
                                      <w:marBottom w:val="240"/>
                                      <w:divBdr>
                                        <w:top w:val="none" w:sz="0" w:space="0" w:color="auto"/>
                                        <w:left w:val="none" w:sz="0" w:space="0" w:color="auto"/>
                                        <w:bottom w:val="none" w:sz="0" w:space="0" w:color="auto"/>
                                        <w:right w:val="none" w:sz="0" w:space="0" w:color="auto"/>
                                      </w:divBdr>
                                      <w:divsChild>
                                        <w:div w:id="967590813">
                                          <w:marLeft w:val="0"/>
                                          <w:marRight w:val="0"/>
                                          <w:marTop w:val="0"/>
                                          <w:marBottom w:val="0"/>
                                          <w:divBdr>
                                            <w:top w:val="none" w:sz="0" w:space="0" w:color="auto"/>
                                            <w:left w:val="none" w:sz="0" w:space="0" w:color="auto"/>
                                            <w:bottom w:val="none" w:sz="0" w:space="0" w:color="auto"/>
                                            <w:right w:val="none" w:sz="0" w:space="0" w:color="auto"/>
                                          </w:divBdr>
                                          <w:divsChild>
                                            <w:div w:id="1061712635">
                                              <w:marLeft w:val="0"/>
                                              <w:marRight w:val="0"/>
                                              <w:marTop w:val="0"/>
                                              <w:marBottom w:val="0"/>
                                              <w:divBdr>
                                                <w:top w:val="none" w:sz="0" w:space="0" w:color="auto"/>
                                                <w:left w:val="none" w:sz="0" w:space="0" w:color="auto"/>
                                                <w:bottom w:val="none" w:sz="0" w:space="0" w:color="auto"/>
                                                <w:right w:val="none" w:sz="0" w:space="0" w:color="auto"/>
                                              </w:divBdr>
                                              <w:divsChild>
                                                <w:div w:id="48891382">
                                                  <w:marLeft w:val="0"/>
                                                  <w:marRight w:val="0"/>
                                                  <w:marTop w:val="0"/>
                                                  <w:marBottom w:val="0"/>
                                                  <w:divBdr>
                                                    <w:top w:val="none" w:sz="0" w:space="0" w:color="auto"/>
                                                    <w:left w:val="none" w:sz="0" w:space="0" w:color="auto"/>
                                                    <w:bottom w:val="none" w:sz="0" w:space="0" w:color="auto"/>
                                                    <w:right w:val="none" w:sz="0" w:space="0" w:color="auto"/>
                                                  </w:divBdr>
                                                  <w:divsChild>
                                                    <w:div w:id="247007916">
                                                      <w:marLeft w:val="0"/>
                                                      <w:marRight w:val="0"/>
                                                      <w:marTop w:val="0"/>
                                                      <w:marBottom w:val="0"/>
                                                      <w:divBdr>
                                                        <w:top w:val="none" w:sz="0" w:space="0" w:color="auto"/>
                                                        <w:left w:val="none" w:sz="0" w:space="0" w:color="auto"/>
                                                        <w:bottom w:val="none" w:sz="0" w:space="0" w:color="auto"/>
                                                        <w:right w:val="none" w:sz="0" w:space="0" w:color="auto"/>
                                                      </w:divBdr>
                                                      <w:divsChild>
                                                        <w:div w:id="884029164">
                                                          <w:marLeft w:val="0"/>
                                                          <w:marRight w:val="0"/>
                                                          <w:marTop w:val="0"/>
                                                          <w:marBottom w:val="0"/>
                                                          <w:divBdr>
                                                            <w:top w:val="none" w:sz="0" w:space="0" w:color="auto"/>
                                                            <w:left w:val="none" w:sz="0" w:space="0" w:color="auto"/>
                                                            <w:bottom w:val="none" w:sz="0" w:space="0" w:color="auto"/>
                                                            <w:right w:val="none" w:sz="0" w:space="0" w:color="auto"/>
                                                          </w:divBdr>
                                                          <w:divsChild>
                                                            <w:div w:id="806973402">
                                                              <w:marLeft w:val="0"/>
                                                              <w:marRight w:val="0"/>
                                                              <w:marTop w:val="100"/>
                                                              <w:marBottom w:val="100"/>
                                                              <w:divBdr>
                                                                <w:top w:val="none" w:sz="0" w:space="0" w:color="auto"/>
                                                                <w:left w:val="none" w:sz="0" w:space="0" w:color="auto"/>
                                                                <w:bottom w:val="none" w:sz="0" w:space="0" w:color="auto"/>
                                                                <w:right w:val="none" w:sz="0" w:space="0" w:color="auto"/>
                                                              </w:divBdr>
                                                              <w:divsChild>
                                                                <w:div w:id="300816270">
                                                                  <w:marLeft w:val="0"/>
                                                                  <w:marRight w:val="0"/>
                                                                  <w:marTop w:val="100"/>
                                                                  <w:marBottom w:val="100"/>
                                                                  <w:divBdr>
                                                                    <w:top w:val="none" w:sz="0" w:space="0" w:color="auto"/>
                                                                    <w:left w:val="none" w:sz="0" w:space="0" w:color="auto"/>
                                                                    <w:bottom w:val="none" w:sz="0" w:space="0" w:color="auto"/>
                                                                    <w:right w:val="none" w:sz="0" w:space="0" w:color="auto"/>
                                                                  </w:divBdr>
                                                                  <w:divsChild>
                                                                    <w:div w:id="1854953612">
                                                                      <w:marLeft w:val="0"/>
                                                                      <w:marRight w:val="0"/>
                                                                      <w:marTop w:val="0"/>
                                                                      <w:marBottom w:val="0"/>
                                                                      <w:divBdr>
                                                                        <w:top w:val="none" w:sz="0" w:space="0" w:color="auto"/>
                                                                        <w:left w:val="none" w:sz="0" w:space="0" w:color="auto"/>
                                                                        <w:bottom w:val="none" w:sz="0" w:space="0" w:color="auto"/>
                                                                        <w:right w:val="none" w:sz="0" w:space="0" w:color="auto"/>
                                                                      </w:divBdr>
                                                                      <w:divsChild>
                                                                        <w:div w:id="412121736">
                                                                          <w:marLeft w:val="0"/>
                                                                          <w:marRight w:val="0"/>
                                                                          <w:marTop w:val="0"/>
                                                                          <w:marBottom w:val="0"/>
                                                                          <w:divBdr>
                                                                            <w:top w:val="none" w:sz="0" w:space="0" w:color="auto"/>
                                                                            <w:left w:val="none" w:sz="0" w:space="0" w:color="auto"/>
                                                                            <w:bottom w:val="none" w:sz="0" w:space="0" w:color="auto"/>
                                                                            <w:right w:val="none" w:sz="0" w:space="0" w:color="auto"/>
                                                                          </w:divBdr>
                                                                          <w:divsChild>
                                                                            <w:div w:id="1617710379">
                                                                              <w:marLeft w:val="0"/>
                                                                              <w:marRight w:val="0"/>
                                                                              <w:marTop w:val="0"/>
                                                                              <w:marBottom w:val="0"/>
                                                                              <w:divBdr>
                                                                                <w:top w:val="none" w:sz="0" w:space="0" w:color="auto"/>
                                                                                <w:left w:val="none" w:sz="0" w:space="0" w:color="auto"/>
                                                                                <w:bottom w:val="none" w:sz="0" w:space="0" w:color="auto"/>
                                                                                <w:right w:val="none" w:sz="0" w:space="0" w:color="auto"/>
                                                                              </w:divBdr>
                                                                              <w:divsChild>
                                                                                <w:div w:id="90512445">
                                                                                  <w:marLeft w:val="0"/>
                                                                                  <w:marRight w:val="0"/>
                                                                                  <w:marTop w:val="0"/>
                                                                                  <w:marBottom w:val="0"/>
                                                                                  <w:divBdr>
                                                                                    <w:top w:val="none" w:sz="0" w:space="0" w:color="auto"/>
                                                                                    <w:left w:val="none" w:sz="0" w:space="0" w:color="auto"/>
                                                                                    <w:bottom w:val="none" w:sz="0" w:space="0" w:color="auto"/>
                                                                                    <w:right w:val="none" w:sz="0" w:space="0" w:color="auto"/>
                                                                                  </w:divBdr>
                                                                                  <w:divsChild>
                                                                                    <w:div w:id="548614748">
                                                                                      <w:marLeft w:val="0"/>
                                                                                      <w:marRight w:val="0"/>
                                                                                      <w:marTop w:val="0"/>
                                                                                      <w:marBottom w:val="0"/>
                                                                                      <w:divBdr>
                                                                                        <w:top w:val="none" w:sz="0" w:space="0" w:color="auto"/>
                                                                                        <w:left w:val="none" w:sz="0" w:space="0" w:color="auto"/>
                                                                                        <w:bottom w:val="none" w:sz="0" w:space="0" w:color="auto"/>
                                                                                        <w:right w:val="none" w:sz="0" w:space="0" w:color="auto"/>
                                                                                      </w:divBdr>
                                                                                      <w:divsChild>
                                                                                        <w:div w:id="2055080700">
                                                                                          <w:marLeft w:val="0"/>
                                                                                          <w:marRight w:val="0"/>
                                                                                          <w:marTop w:val="0"/>
                                                                                          <w:marBottom w:val="0"/>
                                                                                          <w:divBdr>
                                                                                            <w:top w:val="none" w:sz="0" w:space="0" w:color="auto"/>
                                                                                            <w:left w:val="none" w:sz="0" w:space="0" w:color="auto"/>
                                                                                            <w:bottom w:val="none" w:sz="0" w:space="0" w:color="auto"/>
                                                                                            <w:right w:val="none" w:sz="0" w:space="0" w:color="auto"/>
                                                                                          </w:divBdr>
                                                                                          <w:divsChild>
                                                                                            <w:div w:id="1101603488">
                                                                                              <w:marLeft w:val="0"/>
                                                                                              <w:marRight w:val="0"/>
                                                                                              <w:marTop w:val="0"/>
                                                                                              <w:marBottom w:val="0"/>
                                                                                              <w:divBdr>
                                                                                                <w:top w:val="none" w:sz="0" w:space="0" w:color="auto"/>
                                                                                                <w:left w:val="none" w:sz="0" w:space="0" w:color="auto"/>
                                                                                                <w:bottom w:val="none" w:sz="0" w:space="0" w:color="auto"/>
                                                                                                <w:right w:val="none" w:sz="0" w:space="0" w:color="auto"/>
                                                                                              </w:divBdr>
                                                                                              <w:divsChild>
                                                                                                <w:div w:id="1344941198">
                                                                                                  <w:marLeft w:val="0"/>
                                                                                                  <w:marRight w:val="0"/>
                                                                                                  <w:marTop w:val="0"/>
                                                                                                  <w:marBottom w:val="0"/>
                                                                                                  <w:divBdr>
                                                                                                    <w:top w:val="none" w:sz="0" w:space="0" w:color="auto"/>
                                                                                                    <w:left w:val="none" w:sz="0" w:space="0" w:color="auto"/>
                                                                                                    <w:bottom w:val="none" w:sz="0" w:space="0" w:color="auto"/>
                                                                                                    <w:right w:val="none" w:sz="0" w:space="0" w:color="auto"/>
                                                                                                  </w:divBdr>
                                                                                                  <w:divsChild>
                                                                                                    <w:div w:id="65229325">
                                                                                                      <w:marLeft w:val="0"/>
                                                                                                      <w:marRight w:val="0"/>
                                                                                                      <w:marTop w:val="0"/>
                                                                                                      <w:marBottom w:val="0"/>
                                                                                                      <w:divBdr>
                                                                                                        <w:top w:val="none" w:sz="0" w:space="0" w:color="auto"/>
                                                                                                        <w:left w:val="none" w:sz="0" w:space="0" w:color="auto"/>
                                                                                                        <w:bottom w:val="none" w:sz="0" w:space="0" w:color="auto"/>
                                                                                                        <w:right w:val="none" w:sz="0" w:space="0" w:color="auto"/>
                                                                                                      </w:divBdr>
                                                                                                      <w:divsChild>
                                                                                                        <w:div w:id="19267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7214">
                                                                                                  <w:marLeft w:val="0"/>
                                                                                                  <w:marRight w:val="0"/>
                                                                                                  <w:marTop w:val="0"/>
                                                                                                  <w:marBottom w:val="0"/>
                                                                                                  <w:divBdr>
                                                                                                    <w:top w:val="none" w:sz="0" w:space="0" w:color="auto"/>
                                                                                                    <w:left w:val="none" w:sz="0" w:space="0" w:color="auto"/>
                                                                                                    <w:bottom w:val="none" w:sz="0" w:space="0" w:color="auto"/>
                                                                                                    <w:right w:val="none" w:sz="0" w:space="0" w:color="auto"/>
                                                                                                  </w:divBdr>
                                                                                                  <w:divsChild>
                                                                                                    <w:div w:id="901409274">
                                                                                                      <w:marLeft w:val="0"/>
                                                                                                      <w:marRight w:val="0"/>
                                                                                                      <w:marTop w:val="0"/>
                                                                                                      <w:marBottom w:val="0"/>
                                                                                                      <w:divBdr>
                                                                                                        <w:top w:val="none" w:sz="0" w:space="0" w:color="auto"/>
                                                                                                        <w:left w:val="none" w:sz="0" w:space="0" w:color="auto"/>
                                                                                                        <w:bottom w:val="none" w:sz="0" w:space="0" w:color="auto"/>
                                                                                                        <w:right w:val="none" w:sz="0" w:space="0" w:color="auto"/>
                                                                                                      </w:divBdr>
                                                                                                      <w:divsChild>
                                                                                                        <w:div w:id="59524165">
                                                                                                          <w:marLeft w:val="0"/>
                                                                                                          <w:marRight w:val="0"/>
                                                                                                          <w:marTop w:val="0"/>
                                                                                                          <w:marBottom w:val="0"/>
                                                                                                          <w:divBdr>
                                                                                                            <w:top w:val="none" w:sz="0" w:space="0" w:color="auto"/>
                                                                                                            <w:left w:val="none" w:sz="0" w:space="0" w:color="auto"/>
                                                                                                            <w:bottom w:val="none" w:sz="0" w:space="0" w:color="auto"/>
                                                                                                            <w:right w:val="none" w:sz="0" w:space="0" w:color="auto"/>
                                                                                                          </w:divBdr>
                                                                                                          <w:divsChild>
                                                                                                            <w:div w:id="68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27006">
                                                                                              <w:marLeft w:val="0"/>
                                                                                              <w:marRight w:val="0"/>
                                                                                              <w:marTop w:val="0"/>
                                                                                              <w:marBottom w:val="0"/>
                                                                                              <w:divBdr>
                                                                                                <w:top w:val="none" w:sz="0" w:space="0" w:color="auto"/>
                                                                                                <w:left w:val="none" w:sz="0" w:space="0" w:color="auto"/>
                                                                                                <w:bottom w:val="none" w:sz="0" w:space="0" w:color="auto"/>
                                                                                                <w:right w:val="none" w:sz="0" w:space="0" w:color="auto"/>
                                                                                              </w:divBdr>
                                                                                            </w:div>
                                                                                          </w:divsChild>
                                                                                        </w:div>
                                                                                        <w:div w:id="919215560">
                                                                                          <w:marLeft w:val="0"/>
                                                                                          <w:marRight w:val="0"/>
                                                                                          <w:marTop w:val="0"/>
                                                                                          <w:marBottom w:val="0"/>
                                                                                          <w:divBdr>
                                                                                            <w:top w:val="none" w:sz="0" w:space="0" w:color="auto"/>
                                                                                            <w:left w:val="none" w:sz="0" w:space="0" w:color="auto"/>
                                                                                            <w:bottom w:val="none" w:sz="0" w:space="0" w:color="auto"/>
                                                                                            <w:right w:val="none" w:sz="0" w:space="0" w:color="auto"/>
                                                                                          </w:divBdr>
                                                                                          <w:divsChild>
                                                                                            <w:div w:id="2051297437">
                                                                                              <w:marLeft w:val="0"/>
                                                                                              <w:marRight w:val="0"/>
                                                                                              <w:marTop w:val="0"/>
                                                                                              <w:marBottom w:val="0"/>
                                                                                              <w:divBdr>
                                                                                                <w:top w:val="none" w:sz="0" w:space="0" w:color="auto"/>
                                                                                                <w:left w:val="none" w:sz="0" w:space="0" w:color="auto"/>
                                                                                                <w:bottom w:val="none" w:sz="0" w:space="0" w:color="auto"/>
                                                                                                <w:right w:val="none" w:sz="0" w:space="0" w:color="auto"/>
                                                                                              </w:divBdr>
                                                                                              <w:divsChild>
                                                                                                <w:div w:id="1135946915">
                                                                                                  <w:marLeft w:val="0"/>
                                                                                                  <w:marRight w:val="0"/>
                                                                                                  <w:marTop w:val="0"/>
                                                                                                  <w:marBottom w:val="0"/>
                                                                                                  <w:divBdr>
                                                                                                    <w:top w:val="none" w:sz="0" w:space="0" w:color="auto"/>
                                                                                                    <w:left w:val="none" w:sz="0" w:space="0" w:color="auto"/>
                                                                                                    <w:bottom w:val="none" w:sz="0" w:space="0" w:color="auto"/>
                                                                                                    <w:right w:val="none" w:sz="0" w:space="0" w:color="auto"/>
                                                                                                  </w:divBdr>
                                                                                                  <w:divsChild>
                                                                                                    <w:div w:id="1391805637">
                                                                                                      <w:marLeft w:val="0"/>
                                                                                                      <w:marRight w:val="0"/>
                                                                                                      <w:marTop w:val="150"/>
                                                                                                      <w:marBottom w:val="120"/>
                                                                                                      <w:divBdr>
                                                                                                        <w:top w:val="none" w:sz="0" w:space="0" w:color="auto"/>
                                                                                                        <w:left w:val="none" w:sz="0" w:space="0" w:color="auto"/>
                                                                                                        <w:bottom w:val="none" w:sz="0" w:space="0" w:color="auto"/>
                                                                                                        <w:right w:val="none" w:sz="0" w:space="0" w:color="auto"/>
                                                                                                      </w:divBdr>
                                                                                                      <w:divsChild>
                                                                                                        <w:div w:id="624507787">
                                                                                                          <w:marLeft w:val="0"/>
                                                                                                          <w:marRight w:val="0"/>
                                                                                                          <w:marTop w:val="0"/>
                                                                                                          <w:marBottom w:val="0"/>
                                                                                                          <w:divBdr>
                                                                                                            <w:top w:val="none" w:sz="0" w:space="0" w:color="auto"/>
                                                                                                            <w:left w:val="none" w:sz="0" w:space="0" w:color="auto"/>
                                                                                                            <w:bottom w:val="none" w:sz="0" w:space="0" w:color="auto"/>
                                                                                                            <w:right w:val="none" w:sz="0" w:space="0" w:color="auto"/>
                                                                                                          </w:divBdr>
                                                                                                          <w:divsChild>
                                                                                                            <w:div w:id="2053578044">
                                                                                                              <w:marLeft w:val="0"/>
                                                                                                              <w:marRight w:val="0"/>
                                                                                                              <w:marTop w:val="0"/>
                                                                                                              <w:marBottom w:val="0"/>
                                                                                                              <w:divBdr>
                                                                                                                <w:top w:val="none" w:sz="0" w:space="0" w:color="auto"/>
                                                                                                                <w:left w:val="none" w:sz="0" w:space="0" w:color="auto"/>
                                                                                                                <w:bottom w:val="none" w:sz="0" w:space="0" w:color="auto"/>
                                                                                                                <w:right w:val="none" w:sz="0" w:space="0" w:color="auto"/>
                                                                                                              </w:divBdr>
                                                                                                              <w:divsChild>
                                                                                                                <w:div w:id="1639873618">
                                                                                                                  <w:marLeft w:val="0"/>
                                                                                                                  <w:marRight w:val="0"/>
                                                                                                                  <w:marTop w:val="0"/>
                                                                                                                  <w:marBottom w:val="0"/>
                                                                                                                  <w:divBdr>
                                                                                                                    <w:top w:val="none" w:sz="0" w:space="0" w:color="auto"/>
                                                                                                                    <w:left w:val="none" w:sz="0" w:space="0" w:color="auto"/>
                                                                                                                    <w:bottom w:val="none" w:sz="0" w:space="0" w:color="auto"/>
                                                                                                                    <w:right w:val="none" w:sz="0" w:space="0" w:color="auto"/>
                                                                                                                  </w:divBdr>
                                                                                                                  <w:divsChild>
                                                                                                                    <w:div w:id="1832678757">
                                                                                                                      <w:marLeft w:val="0"/>
                                                                                                                      <w:marRight w:val="0"/>
                                                                                                                      <w:marTop w:val="0"/>
                                                                                                                      <w:marBottom w:val="0"/>
                                                                                                                      <w:divBdr>
                                                                                                                        <w:top w:val="none" w:sz="0" w:space="0" w:color="auto"/>
                                                                                                                        <w:left w:val="none" w:sz="0" w:space="0" w:color="auto"/>
                                                                                                                        <w:bottom w:val="none" w:sz="0" w:space="0" w:color="auto"/>
                                                                                                                        <w:right w:val="none" w:sz="0" w:space="0" w:color="auto"/>
                                                                                                                      </w:divBdr>
                                                                                                                      <w:divsChild>
                                                                                                                        <w:div w:id="16599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0385870">
      <w:bodyDiv w:val="1"/>
      <w:marLeft w:val="0"/>
      <w:marRight w:val="0"/>
      <w:marTop w:val="0"/>
      <w:marBottom w:val="0"/>
      <w:divBdr>
        <w:top w:val="none" w:sz="0" w:space="0" w:color="auto"/>
        <w:left w:val="none" w:sz="0" w:space="0" w:color="auto"/>
        <w:bottom w:val="none" w:sz="0" w:space="0" w:color="auto"/>
        <w:right w:val="none" w:sz="0" w:space="0" w:color="auto"/>
      </w:divBdr>
      <w:divsChild>
        <w:div w:id="1277642382">
          <w:marLeft w:val="0"/>
          <w:marRight w:val="0"/>
          <w:marTop w:val="0"/>
          <w:marBottom w:val="0"/>
          <w:divBdr>
            <w:top w:val="none" w:sz="0" w:space="0" w:color="auto"/>
            <w:left w:val="none" w:sz="0" w:space="0" w:color="auto"/>
            <w:bottom w:val="none" w:sz="0" w:space="0" w:color="auto"/>
            <w:right w:val="none" w:sz="0" w:space="0" w:color="auto"/>
          </w:divBdr>
          <w:divsChild>
            <w:div w:id="1495225847">
              <w:marLeft w:val="0"/>
              <w:marRight w:val="0"/>
              <w:marTop w:val="0"/>
              <w:marBottom w:val="0"/>
              <w:divBdr>
                <w:top w:val="none" w:sz="0" w:space="0" w:color="auto"/>
                <w:left w:val="none" w:sz="0" w:space="0" w:color="auto"/>
                <w:bottom w:val="none" w:sz="0" w:space="0" w:color="auto"/>
                <w:right w:val="none" w:sz="0" w:space="0" w:color="auto"/>
              </w:divBdr>
              <w:divsChild>
                <w:div w:id="882403811">
                  <w:marLeft w:val="0"/>
                  <w:marRight w:val="0"/>
                  <w:marTop w:val="0"/>
                  <w:marBottom w:val="0"/>
                  <w:divBdr>
                    <w:top w:val="none" w:sz="0" w:space="0" w:color="auto"/>
                    <w:left w:val="none" w:sz="0" w:space="0" w:color="auto"/>
                    <w:bottom w:val="none" w:sz="0" w:space="0" w:color="auto"/>
                    <w:right w:val="none" w:sz="0" w:space="0" w:color="auto"/>
                  </w:divBdr>
                </w:div>
              </w:divsChild>
            </w:div>
            <w:div w:id="619727845">
              <w:marLeft w:val="0"/>
              <w:marRight w:val="0"/>
              <w:marTop w:val="0"/>
              <w:marBottom w:val="0"/>
              <w:divBdr>
                <w:top w:val="none" w:sz="0" w:space="0" w:color="auto"/>
                <w:left w:val="none" w:sz="0" w:space="0" w:color="auto"/>
                <w:bottom w:val="none" w:sz="0" w:space="0" w:color="auto"/>
                <w:right w:val="none" w:sz="0" w:space="0" w:color="auto"/>
              </w:divBdr>
              <w:divsChild>
                <w:div w:id="1541160945">
                  <w:marLeft w:val="0"/>
                  <w:marRight w:val="0"/>
                  <w:marTop w:val="0"/>
                  <w:marBottom w:val="525"/>
                  <w:divBdr>
                    <w:top w:val="none" w:sz="0" w:space="0" w:color="auto"/>
                    <w:left w:val="none" w:sz="0" w:space="0" w:color="auto"/>
                    <w:bottom w:val="none" w:sz="0" w:space="0" w:color="auto"/>
                    <w:right w:val="none" w:sz="0" w:space="0" w:color="auto"/>
                  </w:divBdr>
                  <w:divsChild>
                    <w:div w:id="20336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810">
              <w:marLeft w:val="0"/>
              <w:marRight w:val="0"/>
              <w:marTop w:val="0"/>
              <w:marBottom w:val="600"/>
              <w:divBdr>
                <w:top w:val="none" w:sz="0" w:space="0" w:color="auto"/>
                <w:left w:val="none" w:sz="0" w:space="0" w:color="auto"/>
                <w:bottom w:val="none" w:sz="0" w:space="0" w:color="auto"/>
                <w:right w:val="none" w:sz="0" w:space="0" w:color="auto"/>
              </w:divBdr>
              <w:divsChild>
                <w:div w:id="10728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282046">
      <w:bodyDiv w:val="1"/>
      <w:marLeft w:val="0"/>
      <w:marRight w:val="0"/>
      <w:marTop w:val="0"/>
      <w:marBottom w:val="0"/>
      <w:divBdr>
        <w:top w:val="none" w:sz="0" w:space="0" w:color="auto"/>
        <w:left w:val="none" w:sz="0" w:space="0" w:color="auto"/>
        <w:bottom w:val="none" w:sz="0" w:space="0" w:color="auto"/>
        <w:right w:val="none" w:sz="0" w:space="0" w:color="auto"/>
      </w:divBdr>
      <w:divsChild>
        <w:div w:id="1897429703">
          <w:marLeft w:val="0"/>
          <w:marRight w:val="0"/>
          <w:marTop w:val="0"/>
          <w:marBottom w:val="0"/>
          <w:divBdr>
            <w:top w:val="none" w:sz="0" w:space="0" w:color="auto"/>
            <w:left w:val="none" w:sz="0" w:space="0" w:color="auto"/>
            <w:bottom w:val="none" w:sz="0" w:space="0" w:color="auto"/>
            <w:right w:val="none" w:sz="0" w:space="0" w:color="auto"/>
          </w:divBdr>
          <w:divsChild>
            <w:div w:id="1073628514">
              <w:marLeft w:val="0"/>
              <w:marRight w:val="0"/>
              <w:marTop w:val="120"/>
              <w:marBottom w:val="120"/>
              <w:divBdr>
                <w:top w:val="none" w:sz="0" w:space="0" w:color="auto"/>
                <w:left w:val="none" w:sz="0" w:space="0" w:color="auto"/>
                <w:bottom w:val="none" w:sz="0" w:space="0" w:color="auto"/>
                <w:right w:val="none" w:sz="0" w:space="0" w:color="auto"/>
              </w:divBdr>
              <w:divsChild>
                <w:div w:id="1278754992">
                  <w:marLeft w:val="0"/>
                  <w:marRight w:val="0"/>
                  <w:marTop w:val="0"/>
                  <w:marBottom w:val="0"/>
                  <w:divBdr>
                    <w:top w:val="none" w:sz="0" w:space="0" w:color="auto"/>
                    <w:left w:val="none" w:sz="0" w:space="0" w:color="auto"/>
                    <w:bottom w:val="none" w:sz="0" w:space="0" w:color="auto"/>
                    <w:right w:val="none" w:sz="0" w:space="0" w:color="auto"/>
                  </w:divBdr>
                  <w:divsChild>
                    <w:div w:id="19094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7525">
              <w:marLeft w:val="0"/>
              <w:marRight w:val="0"/>
              <w:marTop w:val="0"/>
              <w:marBottom w:val="225"/>
              <w:divBdr>
                <w:top w:val="none" w:sz="0" w:space="0" w:color="auto"/>
                <w:left w:val="none" w:sz="0" w:space="0" w:color="auto"/>
                <w:bottom w:val="none" w:sz="0" w:space="0" w:color="auto"/>
                <w:right w:val="none" w:sz="0" w:space="0" w:color="auto"/>
              </w:divBdr>
              <w:divsChild>
                <w:div w:id="666328159">
                  <w:marLeft w:val="0"/>
                  <w:marRight w:val="0"/>
                  <w:marTop w:val="0"/>
                  <w:marBottom w:val="0"/>
                  <w:divBdr>
                    <w:top w:val="none" w:sz="0" w:space="0" w:color="auto"/>
                    <w:left w:val="none" w:sz="0" w:space="0" w:color="auto"/>
                    <w:bottom w:val="none" w:sz="0" w:space="0" w:color="auto"/>
                    <w:right w:val="none" w:sz="0" w:space="0" w:color="auto"/>
                  </w:divBdr>
                  <w:divsChild>
                    <w:div w:id="882836171">
                      <w:marLeft w:val="0"/>
                      <w:marRight w:val="0"/>
                      <w:marTop w:val="0"/>
                      <w:marBottom w:val="0"/>
                      <w:divBdr>
                        <w:top w:val="none" w:sz="0" w:space="0" w:color="auto"/>
                        <w:left w:val="none" w:sz="0" w:space="0" w:color="auto"/>
                        <w:bottom w:val="none" w:sz="0" w:space="0" w:color="auto"/>
                        <w:right w:val="none" w:sz="0" w:space="0" w:color="auto"/>
                      </w:divBdr>
                      <w:divsChild>
                        <w:div w:id="308364484">
                          <w:marLeft w:val="0"/>
                          <w:marRight w:val="0"/>
                          <w:marTop w:val="0"/>
                          <w:marBottom w:val="270"/>
                          <w:divBdr>
                            <w:top w:val="none" w:sz="0" w:space="0" w:color="auto"/>
                            <w:left w:val="none" w:sz="0" w:space="0" w:color="auto"/>
                            <w:bottom w:val="none" w:sz="0" w:space="0" w:color="auto"/>
                            <w:right w:val="none" w:sz="0" w:space="0" w:color="auto"/>
                          </w:divBdr>
                          <w:divsChild>
                            <w:div w:id="1753162068">
                              <w:marLeft w:val="0"/>
                              <w:marRight w:val="0"/>
                              <w:marTop w:val="0"/>
                              <w:marBottom w:val="0"/>
                              <w:divBdr>
                                <w:top w:val="none" w:sz="0" w:space="0" w:color="auto"/>
                                <w:left w:val="none" w:sz="0" w:space="0" w:color="auto"/>
                                <w:bottom w:val="none" w:sz="0" w:space="0" w:color="auto"/>
                                <w:right w:val="none" w:sz="0" w:space="0" w:color="auto"/>
                              </w:divBdr>
                              <w:divsChild>
                                <w:div w:id="19833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0083">
                          <w:marLeft w:val="0"/>
                          <w:marRight w:val="0"/>
                          <w:marTop w:val="0"/>
                          <w:marBottom w:val="0"/>
                          <w:divBdr>
                            <w:top w:val="none" w:sz="0" w:space="0" w:color="auto"/>
                            <w:left w:val="none" w:sz="0" w:space="0" w:color="auto"/>
                            <w:bottom w:val="none" w:sz="0" w:space="0" w:color="auto"/>
                            <w:right w:val="none" w:sz="0" w:space="0" w:color="auto"/>
                          </w:divBdr>
                          <w:divsChild>
                            <w:div w:id="1121807519">
                              <w:marLeft w:val="0"/>
                              <w:marRight w:val="0"/>
                              <w:marTop w:val="0"/>
                              <w:marBottom w:val="0"/>
                              <w:divBdr>
                                <w:top w:val="none" w:sz="0" w:space="0" w:color="auto"/>
                                <w:left w:val="none" w:sz="0" w:space="0" w:color="auto"/>
                                <w:bottom w:val="none" w:sz="0" w:space="0" w:color="auto"/>
                                <w:right w:val="none" w:sz="0" w:space="0" w:color="auto"/>
                              </w:divBdr>
                              <w:divsChild>
                                <w:div w:id="139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793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2533">
      <w:bodyDiv w:val="1"/>
      <w:marLeft w:val="0"/>
      <w:marRight w:val="0"/>
      <w:marTop w:val="0"/>
      <w:marBottom w:val="0"/>
      <w:divBdr>
        <w:top w:val="none" w:sz="0" w:space="0" w:color="auto"/>
        <w:left w:val="none" w:sz="0" w:space="0" w:color="auto"/>
        <w:bottom w:val="none" w:sz="0" w:space="0" w:color="auto"/>
        <w:right w:val="none" w:sz="0" w:space="0" w:color="auto"/>
      </w:divBdr>
      <w:divsChild>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sChild>
                <w:div w:id="1445542793">
                  <w:marLeft w:val="0"/>
                  <w:marRight w:val="0"/>
                  <w:marTop w:val="0"/>
                  <w:marBottom w:val="0"/>
                  <w:divBdr>
                    <w:top w:val="none" w:sz="0" w:space="0" w:color="auto"/>
                    <w:left w:val="none" w:sz="0" w:space="0" w:color="auto"/>
                    <w:bottom w:val="none" w:sz="0" w:space="0" w:color="auto"/>
                    <w:right w:val="none" w:sz="0" w:space="0" w:color="auto"/>
                  </w:divBdr>
                </w:div>
              </w:divsChild>
            </w:div>
            <w:div w:id="208886307">
              <w:marLeft w:val="0"/>
              <w:marRight w:val="0"/>
              <w:marTop w:val="375"/>
              <w:marBottom w:val="0"/>
              <w:divBdr>
                <w:top w:val="none" w:sz="0" w:space="0" w:color="auto"/>
                <w:left w:val="none" w:sz="0" w:space="0" w:color="auto"/>
                <w:bottom w:val="none" w:sz="0" w:space="0" w:color="auto"/>
                <w:right w:val="none" w:sz="0" w:space="0" w:color="auto"/>
              </w:divBdr>
              <w:divsChild>
                <w:div w:id="2061199391">
                  <w:marLeft w:val="0"/>
                  <w:marRight w:val="0"/>
                  <w:marTop w:val="0"/>
                  <w:marBottom w:val="0"/>
                  <w:divBdr>
                    <w:top w:val="none" w:sz="0" w:space="0" w:color="auto"/>
                    <w:left w:val="none" w:sz="0" w:space="0" w:color="auto"/>
                    <w:bottom w:val="none" w:sz="0" w:space="0" w:color="auto"/>
                    <w:right w:val="none" w:sz="0" w:space="0" w:color="auto"/>
                  </w:divBdr>
                  <w:divsChild>
                    <w:div w:id="787969048">
                      <w:marLeft w:val="0"/>
                      <w:marRight w:val="0"/>
                      <w:marTop w:val="0"/>
                      <w:marBottom w:val="0"/>
                      <w:divBdr>
                        <w:top w:val="none" w:sz="0" w:space="0" w:color="auto"/>
                        <w:left w:val="none" w:sz="0" w:space="0" w:color="auto"/>
                        <w:bottom w:val="none" w:sz="0" w:space="0" w:color="auto"/>
                        <w:right w:val="none" w:sz="0" w:space="0" w:color="auto"/>
                      </w:divBdr>
                    </w:div>
                    <w:div w:id="15452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sChild>
                <w:div w:id="1532257384">
                  <w:marLeft w:val="0"/>
                  <w:marRight w:val="0"/>
                  <w:marTop w:val="0"/>
                  <w:marBottom w:val="0"/>
                  <w:divBdr>
                    <w:top w:val="none" w:sz="0" w:space="0" w:color="auto"/>
                    <w:left w:val="none" w:sz="0" w:space="0" w:color="auto"/>
                    <w:bottom w:val="none" w:sz="0" w:space="0" w:color="auto"/>
                    <w:right w:val="none" w:sz="0" w:space="0" w:color="auto"/>
                  </w:divBdr>
                </w:div>
              </w:divsChild>
            </w:div>
            <w:div w:id="380178077">
              <w:marLeft w:val="0"/>
              <w:marRight w:val="0"/>
              <w:marTop w:val="375"/>
              <w:marBottom w:val="0"/>
              <w:divBdr>
                <w:top w:val="none" w:sz="0" w:space="0" w:color="auto"/>
                <w:left w:val="none" w:sz="0" w:space="0" w:color="auto"/>
                <w:bottom w:val="none" w:sz="0" w:space="0" w:color="auto"/>
                <w:right w:val="none" w:sz="0" w:space="0" w:color="auto"/>
              </w:divBdr>
              <w:divsChild>
                <w:div w:id="1780488287">
                  <w:marLeft w:val="0"/>
                  <w:marRight w:val="0"/>
                  <w:marTop w:val="0"/>
                  <w:marBottom w:val="0"/>
                  <w:divBdr>
                    <w:top w:val="none" w:sz="0" w:space="0" w:color="auto"/>
                    <w:left w:val="none" w:sz="0" w:space="0" w:color="auto"/>
                    <w:bottom w:val="none" w:sz="0" w:space="0" w:color="auto"/>
                    <w:right w:val="none" w:sz="0" w:space="0" w:color="auto"/>
                  </w:divBdr>
                  <w:divsChild>
                    <w:div w:id="1218514994">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67414">
              <w:marLeft w:val="0"/>
              <w:marRight w:val="0"/>
              <w:marTop w:val="225"/>
              <w:marBottom w:val="0"/>
              <w:divBdr>
                <w:top w:val="none" w:sz="0" w:space="0" w:color="auto"/>
                <w:left w:val="none" w:sz="0" w:space="0" w:color="auto"/>
                <w:bottom w:val="none" w:sz="0" w:space="0" w:color="auto"/>
                <w:right w:val="none" w:sz="0" w:space="0" w:color="auto"/>
              </w:divBdr>
              <w:divsChild>
                <w:div w:id="1616398575">
                  <w:marLeft w:val="0"/>
                  <w:marRight w:val="0"/>
                  <w:marTop w:val="0"/>
                  <w:marBottom w:val="0"/>
                  <w:divBdr>
                    <w:top w:val="none" w:sz="0" w:space="0" w:color="auto"/>
                    <w:left w:val="none" w:sz="0" w:space="0" w:color="auto"/>
                    <w:bottom w:val="none" w:sz="0" w:space="0" w:color="auto"/>
                    <w:right w:val="none" w:sz="0" w:space="0" w:color="auto"/>
                  </w:divBdr>
                </w:div>
              </w:divsChild>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sChild>
                <w:div w:id="1415206892">
                  <w:marLeft w:val="0"/>
                  <w:marRight w:val="0"/>
                  <w:marTop w:val="0"/>
                  <w:marBottom w:val="0"/>
                  <w:divBdr>
                    <w:top w:val="none" w:sz="0" w:space="0" w:color="auto"/>
                    <w:left w:val="none" w:sz="0" w:space="0" w:color="auto"/>
                    <w:bottom w:val="none" w:sz="0" w:space="0" w:color="auto"/>
                    <w:right w:val="none" w:sz="0" w:space="0" w:color="auto"/>
                  </w:divBdr>
                </w:div>
              </w:divsChild>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sChild>
                <w:div w:id="1441147705">
                  <w:marLeft w:val="0"/>
                  <w:marRight w:val="0"/>
                  <w:marTop w:val="0"/>
                  <w:marBottom w:val="0"/>
                  <w:divBdr>
                    <w:top w:val="none" w:sz="0" w:space="0" w:color="auto"/>
                    <w:left w:val="none" w:sz="0" w:space="0" w:color="auto"/>
                    <w:bottom w:val="none" w:sz="0" w:space="0" w:color="auto"/>
                    <w:right w:val="none" w:sz="0" w:space="0" w:color="auto"/>
                  </w:divBdr>
                </w:div>
              </w:divsChild>
            </w:div>
            <w:div w:id="1026492363">
              <w:marLeft w:val="0"/>
              <w:marRight w:val="0"/>
              <w:marTop w:val="225"/>
              <w:marBottom w:val="0"/>
              <w:divBdr>
                <w:top w:val="none" w:sz="0" w:space="0" w:color="auto"/>
                <w:left w:val="none" w:sz="0" w:space="0" w:color="auto"/>
                <w:bottom w:val="none" w:sz="0" w:space="0" w:color="auto"/>
                <w:right w:val="none" w:sz="0" w:space="0" w:color="auto"/>
              </w:divBdr>
              <w:divsChild>
                <w:div w:id="2090155991">
                  <w:marLeft w:val="0"/>
                  <w:marRight w:val="0"/>
                  <w:marTop w:val="0"/>
                  <w:marBottom w:val="0"/>
                  <w:divBdr>
                    <w:top w:val="none" w:sz="0" w:space="0" w:color="auto"/>
                    <w:left w:val="none" w:sz="0" w:space="0" w:color="auto"/>
                    <w:bottom w:val="none" w:sz="0" w:space="0" w:color="auto"/>
                    <w:right w:val="none" w:sz="0" w:space="0" w:color="auto"/>
                  </w:divBdr>
                </w:div>
              </w:divsChild>
            </w:div>
            <w:div w:id="1053430445">
              <w:marLeft w:val="0"/>
              <w:marRight w:val="0"/>
              <w:marTop w:val="225"/>
              <w:marBottom w:val="0"/>
              <w:divBdr>
                <w:top w:val="none" w:sz="0" w:space="0" w:color="auto"/>
                <w:left w:val="none" w:sz="0" w:space="0" w:color="auto"/>
                <w:bottom w:val="none" w:sz="0" w:space="0" w:color="auto"/>
                <w:right w:val="none" w:sz="0" w:space="0" w:color="auto"/>
              </w:divBdr>
              <w:divsChild>
                <w:div w:id="1858233986">
                  <w:marLeft w:val="0"/>
                  <w:marRight w:val="0"/>
                  <w:marTop w:val="0"/>
                  <w:marBottom w:val="0"/>
                  <w:divBdr>
                    <w:top w:val="none" w:sz="0" w:space="0" w:color="auto"/>
                    <w:left w:val="none" w:sz="0" w:space="0" w:color="auto"/>
                    <w:bottom w:val="none" w:sz="0" w:space="0" w:color="auto"/>
                    <w:right w:val="none" w:sz="0" w:space="0" w:color="auto"/>
                  </w:divBdr>
                </w:div>
              </w:divsChild>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sChild>
                <w:div w:id="1752851645">
                  <w:marLeft w:val="0"/>
                  <w:marRight w:val="0"/>
                  <w:marTop w:val="0"/>
                  <w:marBottom w:val="0"/>
                  <w:divBdr>
                    <w:top w:val="none" w:sz="0" w:space="0" w:color="auto"/>
                    <w:left w:val="none" w:sz="0" w:space="0" w:color="auto"/>
                    <w:bottom w:val="none" w:sz="0" w:space="0" w:color="auto"/>
                    <w:right w:val="none" w:sz="0" w:space="0" w:color="auto"/>
                  </w:divBdr>
                </w:div>
              </w:divsChild>
            </w:div>
            <w:div w:id="1356689356">
              <w:marLeft w:val="0"/>
              <w:marRight w:val="0"/>
              <w:marTop w:val="225"/>
              <w:marBottom w:val="0"/>
              <w:divBdr>
                <w:top w:val="none" w:sz="0" w:space="0" w:color="auto"/>
                <w:left w:val="none" w:sz="0" w:space="0" w:color="auto"/>
                <w:bottom w:val="none" w:sz="0" w:space="0" w:color="auto"/>
                <w:right w:val="none" w:sz="0" w:space="0" w:color="auto"/>
              </w:divBdr>
              <w:divsChild>
                <w:div w:id="996961673">
                  <w:marLeft w:val="0"/>
                  <w:marRight w:val="0"/>
                  <w:marTop w:val="0"/>
                  <w:marBottom w:val="0"/>
                  <w:divBdr>
                    <w:top w:val="none" w:sz="0" w:space="0" w:color="auto"/>
                    <w:left w:val="none" w:sz="0" w:space="0" w:color="auto"/>
                    <w:bottom w:val="none" w:sz="0" w:space="0" w:color="auto"/>
                    <w:right w:val="none" w:sz="0" w:space="0" w:color="auto"/>
                  </w:divBdr>
                </w:div>
              </w:divsChild>
            </w:div>
            <w:div w:id="1443037309">
              <w:marLeft w:val="0"/>
              <w:marRight w:val="0"/>
              <w:marTop w:val="225"/>
              <w:marBottom w:val="0"/>
              <w:divBdr>
                <w:top w:val="none" w:sz="0" w:space="0" w:color="auto"/>
                <w:left w:val="none" w:sz="0" w:space="0" w:color="auto"/>
                <w:bottom w:val="none" w:sz="0" w:space="0" w:color="auto"/>
                <w:right w:val="none" w:sz="0" w:space="0" w:color="auto"/>
              </w:divBdr>
              <w:divsChild>
                <w:div w:id="568539542">
                  <w:marLeft w:val="0"/>
                  <w:marRight w:val="0"/>
                  <w:marTop w:val="0"/>
                  <w:marBottom w:val="0"/>
                  <w:divBdr>
                    <w:top w:val="none" w:sz="0" w:space="0" w:color="auto"/>
                    <w:left w:val="none" w:sz="0" w:space="0" w:color="auto"/>
                    <w:bottom w:val="none" w:sz="0" w:space="0" w:color="auto"/>
                    <w:right w:val="none" w:sz="0" w:space="0" w:color="auto"/>
                  </w:divBdr>
                </w:div>
              </w:divsChild>
            </w:div>
            <w:div w:id="1443260046">
              <w:marLeft w:val="0"/>
              <w:marRight w:val="0"/>
              <w:marTop w:val="225"/>
              <w:marBottom w:val="0"/>
              <w:divBdr>
                <w:top w:val="none" w:sz="0" w:space="0" w:color="auto"/>
                <w:left w:val="none" w:sz="0" w:space="0" w:color="auto"/>
                <w:bottom w:val="none" w:sz="0" w:space="0" w:color="auto"/>
                <w:right w:val="none" w:sz="0" w:space="0" w:color="auto"/>
              </w:divBdr>
            </w:div>
            <w:div w:id="1459497168">
              <w:marLeft w:val="0"/>
              <w:marRight w:val="0"/>
              <w:marTop w:val="225"/>
              <w:marBottom w:val="0"/>
              <w:divBdr>
                <w:top w:val="none" w:sz="0" w:space="0" w:color="auto"/>
                <w:left w:val="none" w:sz="0" w:space="0" w:color="auto"/>
                <w:bottom w:val="none" w:sz="0" w:space="0" w:color="auto"/>
                <w:right w:val="none" w:sz="0" w:space="0" w:color="auto"/>
              </w:divBdr>
              <w:divsChild>
                <w:div w:id="1399405277">
                  <w:marLeft w:val="0"/>
                  <w:marRight w:val="0"/>
                  <w:marTop w:val="0"/>
                  <w:marBottom w:val="0"/>
                  <w:divBdr>
                    <w:top w:val="none" w:sz="0" w:space="0" w:color="auto"/>
                    <w:left w:val="none" w:sz="0" w:space="0" w:color="auto"/>
                    <w:bottom w:val="none" w:sz="0" w:space="0" w:color="auto"/>
                    <w:right w:val="none" w:sz="0" w:space="0" w:color="auto"/>
                  </w:divBdr>
                </w:div>
              </w:divsChild>
            </w:div>
            <w:div w:id="1462918513">
              <w:marLeft w:val="0"/>
              <w:marRight w:val="0"/>
              <w:marTop w:val="225"/>
              <w:marBottom w:val="0"/>
              <w:divBdr>
                <w:top w:val="none" w:sz="0" w:space="0" w:color="auto"/>
                <w:left w:val="none" w:sz="0" w:space="0" w:color="auto"/>
                <w:bottom w:val="none" w:sz="0" w:space="0" w:color="auto"/>
                <w:right w:val="none" w:sz="0" w:space="0" w:color="auto"/>
              </w:divBdr>
              <w:divsChild>
                <w:div w:id="650407115">
                  <w:marLeft w:val="0"/>
                  <w:marRight w:val="0"/>
                  <w:marTop w:val="0"/>
                  <w:marBottom w:val="0"/>
                  <w:divBdr>
                    <w:top w:val="none" w:sz="0" w:space="0" w:color="auto"/>
                    <w:left w:val="none" w:sz="0" w:space="0" w:color="auto"/>
                    <w:bottom w:val="none" w:sz="0" w:space="0" w:color="auto"/>
                    <w:right w:val="none" w:sz="0" w:space="0" w:color="auto"/>
                  </w:divBdr>
                </w:div>
              </w:divsChild>
            </w:div>
            <w:div w:id="1597014003">
              <w:marLeft w:val="0"/>
              <w:marRight w:val="0"/>
              <w:marTop w:val="225"/>
              <w:marBottom w:val="0"/>
              <w:divBdr>
                <w:top w:val="none" w:sz="0" w:space="0" w:color="auto"/>
                <w:left w:val="none" w:sz="0" w:space="0" w:color="auto"/>
                <w:bottom w:val="none" w:sz="0" w:space="0" w:color="auto"/>
                <w:right w:val="none" w:sz="0" w:space="0" w:color="auto"/>
              </w:divBdr>
              <w:divsChild>
                <w:div w:id="1549611284">
                  <w:marLeft w:val="0"/>
                  <w:marRight w:val="0"/>
                  <w:marTop w:val="0"/>
                  <w:marBottom w:val="0"/>
                  <w:divBdr>
                    <w:top w:val="none" w:sz="0" w:space="0" w:color="auto"/>
                    <w:left w:val="none" w:sz="0" w:space="0" w:color="auto"/>
                    <w:bottom w:val="none" w:sz="0" w:space="0" w:color="auto"/>
                    <w:right w:val="none" w:sz="0" w:space="0" w:color="auto"/>
                  </w:divBdr>
                </w:div>
              </w:divsChild>
            </w:div>
            <w:div w:id="1686706596">
              <w:marLeft w:val="0"/>
              <w:marRight w:val="0"/>
              <w:marTop w:val="225"/>
              <w:marBottom w:val="0"/>
              <w:divBdr>
                <w:top w:val="none" w:sz="0" w:space="0" w:color="auto"/>
                <w:left w:val="none" w:sz="0" w:space="0" w:color="auto"/>
                <w:bottom w:val="none" w:sz="0" w:space="0" w:color="auto"/>
                <w:right w:val="none" w:sz="0" w:space="0" w:color="auto"/>
              </w:divBdr>
              <w:divsChild>
                <w:div w:id="1326275893">
                  <w:marLeft w:val="0"/>
                  <w:marRight w:val="0"/>
                  <w:marTop w:val="0"/>
                  <w:marBottom w:val="0"/>
                  <w:divBdr>
                    <w:top w:val="none" w:sz="0" w:space="0" w:color="auto"/>
                    <w:left w:val="none" w:sz="0" w:space="0" w:color="auto"/>
                    <w:bottom w:val="none" w:sz="0" w:space="0" w:color="auto"/>
                    <w:right w:val="none" w:sz="0" w:space="0" w:color="auto"/>
                  </w:divBdr>
                </w:div>
              </w:divsChild>
            </w:div>
            <w:div w:id="1981304920">
              <w:marLeft w:val="0"/>
              <w:marRight w:val="0"/>
              <w:marTop w:val="225"/>
              <w:marBottom w:val="0"/>
              <w:divBdr>
                <w:top w:val="none" w:sz="0" w:space="0" w:color="auto"/>
                <w:left w:val="none" w:sz="0" w:space="0" w:color="auto"/>
                <w:bottom w:val="none" w:sz="0" w:space="0" w:color="auto"/>
                <w:right w:val="none" w:sz="0" w:space="0" w:color="auto"/>
              </w:divBdr>
              <w:divsChild>
                <w:div w:id="459302015">
                  <w:marLeft w:val="0"/>
                  <w:marRight w:val="0"/>
                  <w:marTop w:val="0"/>
                  <w:marBottom w:val="0"/>
                  <w:divBdr>
                    <w:top w:val="none" w:sz="0" w:space="0" w:color="auto"/>
                    <w:left w:val="none" w:sz="0" w:space="0" w:color="auto"/>
                    <w:bottom w:val="none" w:sz="0" w:space="0" w:color="auto"/>
                    <w:right w:val="none" w:sz="0" w:space="0" w:color="auto"/>
                  </w:divBdr>
                </w:div>
              </w:divsChild>
            </w:div>
            <w:div w:id="2002780815">
              <w:marLeft w:val="0"/>
              <w:marRight w:val="0"/>
              <w:marTop w:val="375"/>
              <w:marBottom w:val="0"/>
              <w:divBdr>
                <w:top w:val="none" w:sz="0" w:space="0" w:color="auto"/>
                <w:left w:val="none" w:sz="0" w:space="0" w:color="auto"/>
                <w:bottom w:val="none" w:sz="0" w:space="0" w:color="auto"/>
                <w:right w:val="none" w:sz="0" w:space="0" w:color="auto"/>
              </w:divBdr>
              <w:divsChild>
                <w:div w:id="662393992">
                  <w:marLeft w:val="0"/>
                  <w:marRight w:val="0"/>
                  <w:marTop w:val="0"/>
                  <w:marBottom w:val="0"/>
                  <w:divBdr>
                    <w:top w:val="none" w:sz="0" w:space="0" w:color="auto"/>
                    <w:left w:val="none" w:sz="0" w:space="0" w:color="auto"/>
                    <w:bottom w:val="none" w:sz="0" w:space="0" w:color="auto"/>
                    <w:right w:val="none" w:sz="0" w:space="0" w:color="auto"/>
                  </w:divBdr>
                </w:div>
              </w:divsChild>
            </w:div>
            <w:div w:id="2007897379">
              <w:marLeft w:val="0"/>
              <w:marRight w:val="0"/>
              <w:marTop w:val="375"/>
              <w:marBottom w:val="0"/>
              <w:divBdr>
                <w:top w:val="none" w:sz="0" w:space="0" w:color="auto"/>
                <w:left w:val="none" w:sz="0" w:space="0" w:color="auto"/>
                <w:bottom w:val="none" w:sz="0" w:space="0" w:color="auto"/>
                <w:right w:val="none" w:sz="0" w:space="0" w:color="auto"/>
              </w:divBdr>
              <w:divsChild>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 w:id="19649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7264">
              <w:marLeft w:val="0"/>
              <w:marRight w:val="0"/>
              <w:marTop w:val="225"/>
              <w:marBottom w:val="0"/>
              <w:divBdr>
                <w:top w:val="none" w:sz="0" w:space="0" w:color="auto"/>
                <w:left w:val="none" w:sz="0" w:space="0" w:color="auto"/>
                <w:bottom w:val="none" w:sz="0" w:space="0" w:color="auto"/>
                <w:right w:val="none" w:sz="0" w:space="0" w:color="auto"/>
              </w:divBdr>
              <w:divsChild>
                <w:div w:id="5308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 w:id="1944457465">
              <w:marLeft w:val="0"/>
              <w:marRight w:val="0"/>
              <w:marTop w:val="0"/>
              <w:marBottom w:val="0"/>
              <w:divBdr>
                <w:top w:val="none" w:sz="0" w:space="0" w:color="auto"/>
                <w:left w:val="none" w:sz="0" w:space="0" w:color="auto"/>
                <w:bottom w:val="none" w:sz="0" w:space="0" w:color="auto"/>
                <w:right w:val="none" w:sz="0" w:space="0" w:color="auto"/>
              </w:divBdr>
              <w:divsChild>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 w:id="14065347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1686">
      <w:bodyDiv w:val="1"/>
      <w:marLeft w:val="0"/>
      <w:marRight w:val="0"/>
      <w:marTop w:val="0"/>
      <w:marBottom w:val="0"/>
      <w:divBdr>
        <w:top w:val="none" w:sz="0" w:space="0" w:color="auto"/>
        <w:left w:val="none" w:sz="0" w:space="0" w:color="auto"/>
        <w:bottom w:val="none" w:sz="0" w:space="0" w:color="auto"/>
        <w:right w:val="none" w:sz="0" w:space="0" w:color="auto"/>
      </w:divBdr>
      <w:divsChild>
        <w:div w:id="987049809">
          <w:marLeft w:val="0"/>
          <w:marRight w:val="0"/>
          <w:marTop w:val="0"/>
          <w:marBottom w:val="0"/>
          <w:divBdr>
            <w:top w:val="none" w:sz="0" w:space="0" w:color="auto"/>
            <w:left w:val="none" w:sz="0" w:space="0" w:color="auto"/>
            <w:bottom w:val="none" w:sz="0" w:space="0" w:color="auto"/>
            <w:right w:val="none" w:sz="0" w:space="0" w:color="auto"/>
          </w:divBdr>
          <w:divsChild>
            <w:div w:id="1204488277">
              <w:marLeft w:val="0"/>
              <w:marRight w:val="0"/>
              <w:marTop w:val="0"/>
              <w:marBottom w:val="0"/>
              <w:divBdr>
                <w:top w:val="none" w:sz="0" w:space="0" w:color="auto"/>
                <w:left w:val="none" w:sz="0" w:space="0" w:color="auto"/>
                <w:bottom w:val="none" w:sz="0" w:space="0" w:color="auto"/>
                <w:right w:val="none" w:sz="0" w:space="0" w:color="auto"/>
              </w:divBdr>
              <w:divsChild>
                <w:div w:id="971204063">
                  <w:marLeft w:val="0"/>
                  <w:marRight w:val="0"/>
                  <w:marTop w:val="0"/>
                  <w:marBottom w:val="0"/>
                  <w:divBdr>
                    <w:top w:val="none" w:sz="0" w:space="0" w:color="auto"/>
                    <w:left w:val="none" w:sz="0" w:space="0" w:color="auto"/>
                    <w:bottom w:val="none" w:sz="0" w:space="0" w:color="auto"/>
                    <w:right w:val="none" w:sz="0" w:space="0" w:color="auto"/>
                  </w:divBdr>
                  <w:divsChild>
                    <w:div w:id="291254822">
                      <w:marLeft w:val="0"/>
                      <w:marRight w:val="0"/>
                      <w:marTop w:val="0"/>
                      <w:marBottom w:val="0"/>
                      <w:divBdr>
                        <w:top w:val="none" w:sz="0" w:space="0" w:color="auto"/>
                        <w:left w:val="none" w:sz="0" w:space="0" w:color="auto"/>
                        <w:bottom w:val="none" w:sz="0" w:space="0" w:color="auto"/>
                        <w:right w:val="none" w:sz="0" w:space="0" w:color="auto"/>
                      </w:divBdr>
                    </w:div>
                    <w:div w:id="20784048">
                      <w:marLeft w:val="0"/>
                      <w:marRight w:val="0"/>
                      <w:marTop w:val="180"/>
                      <w:marBottom w:val="0"/>
                      <w:divBdr>
                        <w:top w:val="none" w:sz="0" w:space="0" w:color="auto"/>
                        <w:left w:val="none" w:sz="0" w:space="0" w:color="auto"/>
                        <w:bottom w:val="none" w:sz="0" w:space="0" w:color="auto"/>
                        <w:right w:val="none" w:sz="0" w:space="0" w:color="auto"/>
                      </w:divBdr>
                    </w:div>
                  </w:divsChild>
                </w:div>
                <w:div w:id="833301522">
                  <w:marLeft w:val="0"/>
                  <w:marRight w:val="360"/>
                  <w:marTop w:val="0"/>
                  <w:marBottom w:val="0"/>
                  <w:divBdr>
                    <w:top w:val="none" w:sz="0" w:space="0" w:color="auto"/>
                    <w:left w:val="none" w:sz="0" w:space="0" w:color="auto"/>
                    <w:bottom w:val="none" w:sz="0" w:space="0" w:color="auto"/>
                    <w:right w:val="none" w:sz="0" w:space="0" w:color="auto"/>
                  </w:divBdr>
                  <w:divsChild>
                    <w:div w:id="163983328">
                      <w:marLeft w:val="0"/>
                      <w:marRight w:val="0"/>
                      <w:marTop w:val="0"/>
                      <w:marBottom w:val="0"/>
                      <w:divBdr>
                        <w:top w:val="none" w:sz="0" w:space="0" w:color="auto"/>
                        <w:left w:val="none" w:sz="0" w:space="0" w:color="auto"/>
                        <w:bottom w:val="none" w:sz="0" w:space="0" w:color="auto"/>
                        <w:right w:val="none" w:sz="0" w:space="0" w:color="auto"/>
                      </w:divBdr>
                      <w:divsChild>
                        <w:div w:id="328674411">
                          <w:marLeft w:val="0"/>
                          <w:marRight w:val="0"/>
                          <w:marTop w:val="0"/>
                          <w:marBottom w:val="0"/>
                          <w:divBdr>
                            <w:top w:val="none" w:sz="0" w:space="0" w:color="auto"/>
                            <w:left w:val="none" w:sz="0" w:space="0" w:color="auto"/>
                            <w:bottom w:val="none" w:sz="0" w:space="0" w:color="auto"/>
                            <w:right w:val="none" w:sz="0" w:space="0" w:color="auto"/>
                          </w:divBdr>
                          <w:divsChild>
                            <w:div w:id="1110011116">
                              <w:marLeft w:val="0"/>
                              <w:marRight w:val="0"/>
                              <w:marTop w:val="0"/>
                              <w:marBottom w:val="0"/>
                              <w:divBdr>
                                <w:top w:val="none" w:sz="0" w:space="0" w:color="auto"/>
                                <w:left w:val="none" w:sz="0" w:space="0" w:color="auto"/>
                                <w:bottom w:val="none" w:sz="0" w:space="0" w:color="auto"/>
                                <w:right w:val="none" w:sz="0" w:space="0" w:color="auto"/>
                              </w:divBdr>
                            </w:div>
                            <w:div w:id="1508057838">
                              <w:marLeft w:val="0"/>
                              <w:marRight w:val="0"/>
                              <w:marTop w:val="180"/>
                              <w:marBottom w:val="0"/>
                              <w:divBdr>
                                <w:top w:val="none" w:sz="0" w:space="0" w:color="auto"/>
                                <w:left w:val="none" w:sz="0" w:space="0" w:color="auto"/>
                                <w:bottom w:val="none" w:sz="0" w:space="0" w:color="auto"/>
                                <w:right w:val="none" w:sz="0" w:space="0" w:color="auto"/>
                              </w:divBdr>
                              <w:divsChild>
                                <w:div w:id="2129154072">
                                  <w:marLeft w:val="0"/>
                                  <w:marRight w:val="0"/>
                                  <w:marTop w:val="0"/>
                                  <w:marBottom w:val="0"/>
                                  <w:divBdr>
                                    <w:top w:val="none" w:sz="0" w:space="0" w:color="auto"/>
                                    <w:left w:val="none" w:sz="0" w:space="0" w:color="auto"/>
                                    <w:bottom w:val="none" w:sz="0" w:space="0" w:color="auto"/>
                                    <w:right w:val="none" w:sz="0" w:space="0" w:color="auto"/>
                                  </w:divBdr>
                                  <w:divsChild>
                                    <w:div w:id="25956019">
                                      <w:marLeft w:val="0"/>
                                      <w:marRight w:val="0"/>
                                      <w:marTop w:val="60"/>
                                      <w:marBottom w:val="0"/>
                                      <w:divBdr>
                                        <w:top w:val="none" w:sz="0" w:space="0" w:color="auto"/>
                                        <w:left w:val="none" w:sz="0" w:space="0" w:color="auto"/>
                                        <w:bottom w:val="none" w:sz="0" w:space="0" w:color="auto"/>
                                        <w:right w:val="none" w:sz="0" w:space="0" w:color="auto"/>
                                      </w:divBdr>
                                      <w:divsChild>
                                        <w:div w:id="1294209752">
                                          <w:marLeft w:val="0"/>
                                          <w:marRight w:val="0"/>
                                          <w:marTop w:val="0"/>
                                          <w:marBottom w:val="0"/>
                                          <w:divBdr>
                                            <w:top w:val="none" w:sz="0" w:space="0" w:color="auto"/>
                                            <w:left w:val="none" w:sz="0" w:space="0" w:color="auto"/>
                                            <w:bottom w:val="none" w:sz="0" w:space="0" w:color="auto"/>
                                            <w:right w:val="none" w:sz="0" w:space="0" w:color="auto"/>
                                          </w:divBdr>
                                          <w:divsChild>
                                            <w:div w:id="11375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810644">
          <w:marLeft w:val="0"/>
          <w:marRight w:val="0"/>
          <w:marTop w:val="0"/>
          <w:marBottom w:val="0"/>
          <w:divBdr>
            <w:top w:val="none" w:sz="0" w:space="0" w:color="auto"/>
            <w:left w:val="none" w:sz="0" w:space="0" w:color="auto"/>
            <w:bottom w:val="none" w:sz="0" w:space="0" w:color="auto"/>
            <w:right w:val="none" w:sz="0" w:space="0" w:color="auto"/>
          </w:divBdr>
          <w:divsChild>
            <w:div w:id="898512094">
              <w:marLeft w:val="0"/>
              <w:marRight w:val="0"/>
              <w:marTop w:val="420"/>
              <w:marBottom w:val="0"/>
              <w:divBdr>
                <w:top w:val="none" w:sz="0" w:space="0" w:color="auto"/>
                <w:left w:val="none" w:sz="0" w:space="0" w:color="auto"/>
                <w:bottom w:val="none" w:sz="0" w:space="0" w:color="auto"/>
                <w:right w:val="none" w:sz="0" w:space="0" w:color="auto"/>
              </w:divBdr>
              <w:divsChild>
                <w:div w:id="1891334497">
                  <w:marLeft w:val="0"/>
                  <w:marRight w:val="0"/>
                  <w:marTop w:val="0"/>
                  <w:marBottom w:val="0"/>
                  <w:divBdr>
                    <w:top w:val="none" w:sz="0" w:space="0" w:color="auto"/>
                    <w:left w:val="none" w:sz="0" w:space="0" w:color="auto"/>
                    <w:bottom w:val="none" w:sz="0" w:space="0" w:color="auto"/>
                    <w:right w:val="none" w:sz="0" w:space="0" w:color="auto"/>
                  </w:divBdr>
                  <w:divsChild>
                    <w:div w:id="959841328">
                      <w:marLeft w:val="0"/>
                      <w:marRight w:val="0"/>
                      <w:marTop w:val="0"/>
                      <w:marBottom w:val="0"/>
                      <w:divBdr>
                        <w:top w:val="none" w:sz="0" w:space="0" w:color="auto"/>
                        <w:left w:val="none" w:sz="0" w:space="0" w:color="auto"/>
                        <w:bottom w:val="none" w:sz="0" w:space="0" w:color="auto"/>
                        <w:right w:val="none" w:sz="0" w:space="0" w:color="auto"/>
                      </w:divBdr>
                      <w:divsChild>
                        <w:div w:id="1049690470">
                          <w:marLeft w:val="0"/>
                          <w:marRight w:val="0"/>
                          <w:marTop w:val="0"/>
                          <w:marBottom w:val="0"/>
                          <w:divBdr>
                            <w:top w:val="none" w:sz="0" w:space="0" w:color="auto"/>
                            <w:left w:val="none" w:sz="0" w:space="0" w:color="auto"/>
                            <w:bottom w:val="none" w:sz="0" w:space="0" w:color="auto"/>
                            <w:right w:val="none" w:sz="0" w:space="0" w:color="auto"/>
                          </w:divBdr>
                        </w:div>
                        <w:div w:id="1336883339">
                          <w:marLeft w:val="0"/>
                          <w:marRight w:val="0"/>
                          <w:marTop w:val="0"/>
                          <w:marBottom w:val="0"/>
                          <w:divBdr>
                            <w:top w:val="none" w:sz="0" w:space="0" w:color="auto"/>
                            <w:left w:val="none" w:sz="0" w:space="0" w:color="auto"/>
                            <w:bottom w:val="none" w:sz="0" w:space="0" w:color="auto"/>
                            <w:right w:val="none" w:sz="0" w:space="0" w:color="auto"/>
                          </w:divBdr>
                          <w:divsChild>
                            <w:div w:id="1470511869">
                              <w:marLeft w:val="0"/>
                              <w:marRight w:val="0"/>
                              <w:marTop w:val="0"/>
                              <w:marBottom w:val="0"/>
                              <w:divBdr>
                                <w:top w:val="none" w:sz="0" w:space="0" w:color="auto"/>
                                <w:left w:val="none" w:sz="0" w:space="0" w:color="auto"/>
                                <w:bottom w:val="none" w:sz="0" w:space="0" w:color="auto"/>
                                <w:right w:val="none" w:sz="0" w:space="0" w:color="auto"/>
                              </w:divBdr>
                              <w:divsChild>
                                <w:div w:id="263809497">
                                  <w:marLeft w:val="0"/>
                                  <w:marRight w:val="0"/>
                                  <w:marTop w:val="0"/>
                                  <w:marBottom w:val="0"/>
                                  <w:divBdr>
                                    <w:top w:val="none" w:sz="0" w:space="0" w:color="auto"/>
                                    <w:left w:val="none" w:sz="0" w:space="0" w:color="auto"/>
                                    <w:bottom w:val="none" w:sz="0" w:space="0" w:color="auto"/>
                                    <w:right w:val="none" w:sz="0" w:space="0" w:color="auto"/>
                                  </w:divBdr>
                                  <w:divsChild>
                                    <w:div w:id="1076249715">
                                      <w:marLeft w:val="0"/>
                                      <w:marRight w:val="0"/>
                                      <w:marTop w:val="0"/>
                                      <w:marBottom w:val="0"/>
                                      <w:divBdr>
                                        <w:top w:val="none" w:sz="0" w:space="0" w:color="auto"/>
                                        <w:left w:val="none" w:sz="0" w:space="0" w:color="auto"/>
                                        <w:bottom w:val="none" w:sz="0" w:space="0" w:color="auto"/>
                                        <w:right w:val="none" w:sz="0" w:space="0" w:color="auto"/>
                                      </w:divBdr>
                                    </w:div>
                                    <w:div w:id="1089933959">
                                      <w:marLeft w:val="0"/>
                                      <w:marRight w:val="0"/>
                                      <w:marTop w:val="0"/>
                                      <w:marBottom w:val="0"/>
                                      <w:divBdr>
                                        <w:top w:val="none" w:sz="0" w:space="0" w:color="auto"/>
                                        <w:left w:val="none" w:sz="0" w:space="0" w:color="auto"/>
                                        <w:bottom w:val="none" w:sz="0" w:space="0" w:color="auto"/>
                                        <w:right w:val="none" w:sz="0" w:space="0" w:color="auto"/>
                                      </w:divBdr>
                                    </w:div>
                                    <w:div w:id="19710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215">
                              <w:marLeft w:val="0"/>
                              <w:marRight w:val="0"/>
                              <w:marTop w:val="0"/>
                              <w:marBottom w:val="0"/>
                              <w:divBdr>
                                <w:top w:val="none" w:sz="0" w:space="0" w:color="auto"/>
                                <w:left w:val="none" w:sz="0" w:space="0" w:color="auto"/>
                                <w:bottom w:val="none" w:sz="0" w:space="0" w:color="auto"/>
                                <w:right w:val="none" w:sz="0" w:space="0" w:color="auto"/>
                              </w:divBdr>
                              <w:divsChild>
                                <w:div w:id="1770587740">
                                  <w:marLeft w:val="0"/>
                                  <w:marRight w:val="0"/>
                                  <w:marTop w:val="0"/>
                                  <w:marBottom w:val="0"/>
                                  <w:divBdr>
                                    <w:top w:val="none" w:sz="0" w:space="0" w:color="auto"/>
                                    <w:left w:val="none" w:sz="0" w:space="0" w:color="auto"/>
                                    <w:bottom w:val="none" w:sz="0" w:space="0" w:color="auto"/>
                                    <w:right w:val="none" w:sz="0" w:space="0" w:color="auto"/>
                                  </w:divBdr>
                                  <w:divsChild>
                                    <w:div w:id="1691494971">
                                      <w:marLeft w:val="0"/>
                                      <w:marRight w:val="0"/>
                                      <w:marTop w:val="0"/>
                                      <w:marBottom w:val="0"/>
                                      <w:divBdr>
                                        <w:top w:val="none" w:sz="0" w:space="0" w:color="auto"/>
                                        <w:left w:val="none" w:sz="0" w:space="0" w:color="auto"/>
                                        <w:bottom w:val="none" w:sz="0" w:space="0" w:color="auto"/>
                                        <w:right w:val="none" w:sz="0" w:space="0" w:color="auto"/>
                                      </w:divBdr>
                                    </w:div>
                                    <w:div w:id="20128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57337">
                              <w:marLeft w:val="0"/>
                              <w:marRight w:val="0"/>
                              <w:marTop w:val="0"/>
                              <w:marBottom w:val="0"/>
                              <w:divBdr>
                                <w:top w:val="none" w:sz="0" w:space="0" w:color="auto"/>
                                <w:left w:val="none" w:sz="0" w:space="0" w:color="auto"/>
                                <w:bottom w:val="none" w:sz="0" w:space="0" w:color="auto"/>
                                <w:right w:val="none" w:sz="0" w:space="0" w:color="auto"/>
                              </w:divBdr>
                              <w:divsChild>
                                <w:div w:id="1034766224">
                                  <w:marLeft w:val="0"/>
                                  <w:marRight w:val="0"/>
                                  <w:marTop w:val="0"/>
                                  <w:marBottom w:val="0"/>
                                  <w:divBdr>
                                    <w:top w:val="none" w:sz="0" w:space="0" w:color="auto"/>
                                    <w:left w:val="none" w:sz="0" w:space="0" w:color="auto"/>
                                    <w:bottom w:val="none" w:sz="0" w:space="0" w:color="auto"/>
                                    <w:right w:val="none" w:sz="0" w:space="0" w:color="auto"/>
                                  </w:divBdr>
                                  <w:divsChild>
                                    <w:div w:id="835417598">
                                      <w:marLeft w:val="0"/>
                                      <w:marRight w:val="0"/>
                                      <w:marTop w:val="0"/>
                                      <w:marBottom w:val="0"/>
                                      <w:divBdr>
                                        <w:top w:val="none" w:sz="0" w:space="0" w:color="auto"/>
                                        <w:left w:val="none" w:sz="0" w:space="0" w:color="auto"/>
                                        <w:bottom w:val="none" w:sz="0" w:space="0" w:color="auto"/>
                                        <w:right w:val="none" w:sz="0" w:space="0" w:color="auto"/>
                                      </w:divBdr>
                                    </w:div>
                                    <w:div w:id="329450841">
                                      <w:marLeft w:val="0"/>
                                      <w:marRight w:val="0"/>
                                      <w:marTop w:val="0"/>
                                      <w:marBottom w:val="0"/>
                                      <w:divBdr>
                                        <w:top w:val="none" w:sz="0" w:space="0" w:color="auto"/>
                                        <w:left w:val="none" w:sz="0" w:space="0" w:color="auto"/>
                                        <w:bottom w:val="none" w:sz="0" w:space="0" w:color="auto"/>
                                        <w:right w:val="none" w:sz="0" w:space="0" w:color="auto"/>
                                      </w:divBdr>
                                    </w:div>
                                    <w:div w:id="8868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526853">
      <w:bodyDiv w:val="1"/>
      <w:marLeft w:val="0"/>
      <w:marRight w:val="0"/>
      <w:marTop w:val="0"/>
      <w:marBottom w:val="0"/>
      <w:divBdr>
        <w:top w:val="none" w:sz="0" w:space="0" w:color="auto"/>
        <w:left w:val="none" w:sz="0" w:space="0" w:color="auto"/>
        <w:bottom w:val="none" w:sz="0" w:space="0" w:color="auto"/>
        <w:right w:val="none" w:sz="0" w:space="0" w:color="auto"/>
      </w:divBdr>
      <w:divsChild>
        <w:div w:id="980116639">
          <w:marLeft w:val="0"/>
          <w:marRight w:val="0"/>
          <w:marTop w:val="0"/>
          <w:marBottom w:val="150"/>
          <w:divBdr>
            <w:top w:val="none" w:sz="0" w:space="0" w:color="auto"/>
            <w:left w:val="none" w:sz="0" w:space="0" w:color="auto"/>
            <w:bottom w:val="none" w:sz="0" w:space="0" w:color="auto"/>
            <w:right w:val="none" w:sz="0" w:space="0" w:color="auto"/>
          </w:divBdr>
          <w:divsChild>
            <w:div w:id="1570534733">
              <w:marLeft w:val="0"/>
              <w:marRight w:val="150"/>
              <w:marTop w:val="0"/>
              <w:marBottom w:val="0"/>
              <w:divBdr>
                <w:top w:val="none" w:sz="0" w:space="0" w:color="auto"/>
                <w:left w:val="none" w:sz="0" w:space="0" w:color="auto"/>
                <w:bottom w:val="none" w:sz="0" w:space="0" w:color="auto"/>
                <w:right w:val="none" w:sz="0" w:space="0" w:color="auto"/>
              </w:divBdr>
              <w:divsChild>
                <w:div w:id="991177040">
                  <w:marLeft w:val="0"/>
                  <w:marRight w:val="0"/>
                  <w:marTop w:val="0"/>
                  <w:marBottom w:val="0"/>
                  <w:divBdr>
                    <w:top w:val="none" w:sz="0" w:space="0" w:color="auto"/>
                    <w:left w:val="none" w:sz="0" w:space="0" w:color="auto"/>
                    <w:bottom w:val="none" w:sz="0" w:space="0" w:color="auto"/>
                    <w:right w:val="none" w:sz="0" w:space="0" w:color="auto"/>
                  </w:divBdr>
                </w:div>
                <w:div w:id="18704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38228">
      <w:bodyDiv w:val="1"/>
      <w:marLeft w:val="0"/>
      <w:marRight w:val="0"/>
      <w:marTop w:val="0"/>
      <w:marBottom w:val="0"/>
      <w:divBdr>
        <w:top w:val="none" w:sz="0" w:space="0" w:color="auto"/>
        <w:left w:val="none" w:sz="0" w:space="0" w:color="auto"/>
        <w:bottom w:val="none" w:sz="0" w:space="0" w:color="auto"/>
        <w:right w:val="none" w:sz="0" w:space="0" w:color="auto"/>
      </w:divBdr>
      <w:divsChild>
        <w:div w:id="75132273">
          <w:marLeft w:val="0"/>
          <w:marRight w:val="0"/>
          <w:marTop w:val="0"/>
          <w:marBottom w:val="0"/>
          <w:divBdr>
            <w:top w:val="none" w:sz="0" w:space="0" w:color="auto"/>
            <w:left w:val="none" w:sz="0" w:space="0" w:color="auto"/>
            <w:bottom w:val="none" w:sz="0" w:space="0" w:color="auto"/>
            <w:right w:val="none" w:sz="0" w:space="0" w:color="auto"/>
          </w:divBdr>
          <w:divsChild>
            <w:div w:id="568535852">
              <w:marLeft w:val="0"/>
              <w:marRight w:val="0"/>
              <w:marTop w:val="360"/>
              <w:marBottom w:val="0"/>
              <w:divBdr>
                <w:top w:val="none" w:sz="0" w:space="0" w:color="auto"/>
                <w:left w:val="none" w:sz="0" w:space="0" w:color="auto"/>
                <w:bottom w:val="none" w:sz="0" w:space="0" w:color="auto"/>
                <w:right w:val="none" w:sz="0" w:space="0" w:color="auto"/>
              </w:divBdr>
              <w:divsChild>
                <w:div w:id="1024137389">
                  <w:marLeft w:val="0"/>
                  <w:marRight w:val="0"/>
                  <w:marTop w:val="0"/>
                  <w:marBottom w:val="0"/>
                  <w:divBdr>
                    <w:top w:val="none" w:sz="0" w:space="0" w:color="auto"/>
                    <w:left w:val="none" w:sz="0" w:space="0" w:color="auto"/>
                    <w:bottom w:val="none" w:sz="0" w:space="0" w:color="auto"/>
                    <w:right w:val="none" w:sz="0" w:space="0" w:color="auto"/>
                  </w:divBdr>
                  <w:divsChild>
                    <w:div w:id="11036797">
                      <w:marLeft w:val="0"/>
                      <w:marRight w:val="0"/>
                      <w:marTop w:val="0"/>
                      <w:marBottom w:val="0"/>
                      <w:divBdr>
                        <w:top w:val="none" w:sz="0" w:space="0" w:color="auto"/>
                        <w:left w:val="none" w:sz="0" w:space="0" w:color="auto"/>
                        <w:bottom w:val="none" w:sz="0" w:space="0" w:color="auto"/>
                        <w:right w:val="none" w:sz="0" w:space="0" w:color="auto"/>
                      </w:divBdr>
                      <w:divsChild>
                        <w:div w:id="1164861043">
                          <w:marLeft w:val="0"/>
                          <w:marRight w:val="0"/>
                          <w:marTop w:val="0"/>
                          <w:marBottom w:val="0"/>
                          <w:divBdr>
                            <w:top w:val="none" w:sz="0" w:space="0" w:color="auto"/>
                            <w:left w:val="none" w:sz="0" w:space="0" w:color="auto"/>
                            <w:bottom w:val="none" w:sz="0" w:space="0" w:color="auto"/>
                            <w:right w:val="none" w:sz="0" w:space="0" w:color="auto"/>
                          </w:divBdr>
                        </w:div>
                      </w:divsChild>
                    </w:div>
                    <w:div w:id="46876268">
                      <w:marLeft w:val="0"/>
                      <w:marRight w:val="0"/>
                      <w:marTop w:val="0"/>
                      <w:marBottom w:val="0"/>
                      <w:divBdr>
                        <w:top w:val="none" w:sz="0" w:space="0" w:color="auto"/>
                        <w:left w:val="none" w:sz="0" w:space="0" w:color="auto"/>
                        <w:bottom w:val="none" w:sz="0" w:space="0" w:color="auto"/>
                        <w:right w:val="none" w:sz="0" w:space="0" w:color="auto"/>
                      </w:divBdr>
                      <w:divsChild>
                        <w:div w:id="948244408">
                          <w:marLeft w:val="0"/>
                          <w:marRight w:val="135"/>
                          <w:marTop w:val="0"/>
                          <w:marBottom w:val="0"/>
                          <w:divBdr>
                            <w:top w:val="none" w:sz="0" w:space="0" w:color="auto"/>
                            <w:left w:val="none" w:sz="0" w:space="0" w:color="auto"/>
                            <w:bottom w:val="none" w:sz="0" w:space="0" w:color="auto"/>
                            <w:right w:val="none" w:sz="0" w:space="0" w:color="auto"/>
                          </w:divBdr>
                        </w:div>
                        <w:div w:id="419069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6565">
              <w:marLeft w:val="0"/>
              <w:marRight w:val="0"/>
              <w:marTop w:val="360"/>
              <w:marBottom w:val="0"/>
              <w:divBdr>
                <w:top w:val="none" w:sz="0" w:space="0" w:color="auto"/>
                <w:left w:val="none" w:sz="0" w:space="0" w:color="auto"/>
                <w:bottom w:val="single" w:sz="6" w:space="0" w:color="000000"/>
                <w:right w:val="none" w:sz="0" w:space="0" w:color="auto"/>
              </w:divBdr>
            </w:div>
          </w:divsChild>
        </w:div>
        <w:div w:id="639652902">
          <w:marLeft w:val="0"/>
          <w:marRight w:val="0"/>
          <w:marTop w:val="0"/>
          <w:marBottom w:val="0"/>
          <w:divBdr>
            <w:top w:val="none" w:sz="0" w:space="0" w:color="auto"/>
            <w:left w:val="none" w:sz="0" w:space="0" w:color="auto"/>
            <w:bottom w:val="none" w:sz="0" w:space="0" w:color="auto"/>
            <w:right w:val="none" w:sz="0" w:space="0" w:color="auto"/>
          </w:divBdr>
          <w:divsChild>
            <w:div w:id="755979326">
              <w:marLeft w:val="0"/>
              <w:marRight w:val="0"/>
              <w:marTop w:val="0"/>
              <w:marBottom w:val="0"/>
              <w:divBdr>
                <w:top w:val="none" w:sz="0" w:space="0" w:color="auto"/>
                <w:left w:val="none" w:sz="0" w:space="0" w:color="auto"/>
                <w:bottom w:val="none" w:sz="0" w:space="0" w:color="auto"/>
                <w:right w:val="none" w:sz="0" w:space="0" w:color="auto"/>
              </w:divBdr>
              <w:divsChild>
                <w:div w:id="497621095">
                  <w:marLeft w:val="0"/>
                  <w:marRight w:val="0"/>
                  <w:marTop w:val="0"/>
                  <w:marBottom w:val="0"/>
                  <w:divBdr>
                    <w:top w:val="none" w:sz="0" w:space="0" w:color="auto"/>
                    <w:left w:val="none" w:sz="0" w:space="0" w:color="auto"/>
                    <w:bottom w:val="none" w:sz="0" w:space="0" w:color="auto"/>
                    <w:right w:val="none" w:sz="0" w:space="0" w:color="auto"/>
                  </w:divBdr>
                </w:div>
              </w:divsChild>
            </w:div>
            <w:div w:id="1373455662">
              <w:marLeft w:val="0"/>
              <w:marRight w:val="0"/>
              <w:marTop w:val="300"/>
              <w:marBottom w:val="0"/>
              <w:divBdr>
                <w:top w:val="none" w:sz="0" w:space="0" w:color="auto"/>
                <w:left w:val="none" w:sz="0" w:space="0" w:color="auto"/>
                <w:bottom w:val="none" w:sz="0" w:space="0" w:color="auto"/>
                <w:right w:val="none" w:sz="0" w:space="0" w:color="auto"/>
              </w:divBdr>
              <w:divsChild>
                <w:div w:id="2057586114">
                  <w:marLeft w:val="0"/>
                  <w:marRight w:val="0"/>
                  <w:marTop w:val="0"/>
                  <w:marBottom w:val="0"/>
                  <w:divBdr>
                    <w:top w:val="none" w:sz="0" w:space="0" w:color="auto"/>
                    <w:left w:val="none" w:sz="0" w:space="0" w:color="auto"/>
                    <w:bottom w:val="none" w:sz="0" w:space="0" w:color="auto"/>
                    <w:right w:val="none" w:sz="0" w:space="0" w:color="auto"/>
                  </w:divBdr>
                </w:div>
              </w:divsChild>
            </w:div>
            <w:div w:id="664478030">
              <w:marLeft w:val="0"/>
              <w:marRight w:val="0"/>
              <w:marTop w:val="300"/>
              <w:marBottom w:val="0"/>
              <w:divBdr>
                <w:top w:val="none" w:sz="0" w:space="0" w:color="auto"/>
                <w:left w:val="none" w:sz="0" w:space="0" w:color="auto"/>
                <w:bottom w:val="none" w:sz="0" w:space="0" w:color="auto"/>
                <w:right w:val="none" w:sz="0" w:space="0" w:color="auto"/>
              </w:divBdr>
              <w:divsChild>
                <w:div w:id="312367601">
                  <w:marLeft w:val="0"/>
                  <w:marRight w:val="0"/>
                  <w:marTop w:val="0"/>
                  <w:marBottom w:val="0"/>
                  <w:divBdr>
                    <w:top w:val="none" w:sz="0" w:space="0" w:color="auto"/>
                    <w:left w:val="none" w:sz="0" w:space="0" w:color="auto"/>
                    <w:bottom w:val="none" w:sz="0" w:space="0" w:color="auto"/>
                    <w:right w:val="none" w:sz="0" w:space="0" w:color="auto"/>
                  </w:divBdr>
                </w:div>
              </w:divsChild>
            </w:div>
            <w:div w:id="729884618">
              <w:marLeft w:val="0"/>
              <w:marRight w:val="0"/>
              <w:marTop w:val="300"/>
              <w:marBottom w:val="0"/>
              <w:divBdr>
                <w:top w:val="none" w:sz="0" w:space="0" w:color="auto"/>
                <w:left w:val="none" w:sz="0" w:space="0" w:color="auto"/>
                <w:bottom w:val="none" w:sz="0" w:space="0" w:color="auto"/>
                <w:right w:val="none" w:sz="0" w:space="0" w:color="auto"/>
              </w:divBdr>
              <w:divsChild>
                <w:div w:id="1739672856">
                  <w:marLeft w:val="0"/>
                  <w:marRight w:val="0"/>
                  <w:marTop w:val="0"/>
                  <w:marBottom w:val="0"/>
                  <w:divBdr>
                    <w:top w:val="none" w:sz="0" w:space="0" w:color="auto"/>
                    <w:left w:val="none" w:sz="0" w:space="0" w:color="auto"/>
                    <w:bottom w:val="none" w:sz="0" w:space="0" w:color="auto"/>
                    <w:right w:val="none" w:sz="0" w:space="0" w:color="auto"/>
                  </w:divBdr>
                  <w:divsChild>
                    <w:div w:id="367535933">
                      <w:marLeft w:val="0"/>
                      <w:marRight w:val="0"/>
                      <w:marTop w:val="0"/>
                      <w:marBottom w:val="0"/>
                      <w:divBdr>
                        <w:top w:val="single" w:sz="6" w:space="0" w:color="D9D9D9"/>
                        <w:left w:val="none" w:sz="0" w:space="0" w:color="auto"/>
                        <w:bottom w:val="single" w:sz="6" w:space="0" w:color="D9D9D9"/>
                        <w:right w:val="none" w:sz="0" w:space="0" w:color="auto"/>
                      </w:divBdr>
                      <w:divsChild>
                        <w:div w:id="689264290">
                          <w:marLeft w:val="0"/>
                          <w:marRight w:val="0"/>
                          <w:marTop w:val="0"/>
                          <w:marBottom w:val="0"/>
                          <w:divBdr>
                            <w:top w:val="none" w:sz="0" w:space="0" w:color="auto"/>
                            <w:left w:val="none" w:sz="0" w:space="0" w:color="auto"/>
                            <w:bottom w:val="none" w:sz="0" w:space="0" w:color="auto"/>
                            <w:right w:val="none" w:sz="0" w:space="0" w:color="auto"/>
                          </w:divBdr>
                          <w:divsChild>
                            <w:div w:id="737559791">
                              <w:marLeft w:val="0"/>
                              <w:marRight w:val="0"/>
                              <w:marTop w:val="0"/>
                              <w:marBottom w:val="0"/>
                              <w:divBdr>
                                <w:top w:val="none" w:sz="0" w:space="0" w:color="auto"/>
                                <w:left w:val="none" w:sz="0" w:space="0" w:color="auto"/>
                                <w:bottom w:val="none" w:sz="0" w:space="0" w:color="auto"/>
                                <w:right w:val="none" w:sz="0" w:space="0" w:color="auto"/>
                              </w:divBdr>
                              <w:divsChild>
                                <w:div w:id="733696257">
                                  <w:marLeft w:val="0"/>
                                  <w:marRight w:val="0"/>
                                  <w:marTop w:val="0"/>
                                  <w:marBottom w:val="0"/>
                                  <w:divBdr>
                                    <w:top w:val="none" w:sz="0" w:space="0" w:color="auto"/>
                                    <w:left w:val="none" w:sz="0" w:space="0" w:color="auto"/>
                                    <w:bottom w:val="none" w:sz="0" w:space="0" w:color="auto"/>
                                    <w:right w:val="none" w:sz="0" w:space="0" w:color="auto"/>
                                  </w:divBdr>
                                  <w:divsChild>
                                    <w:div w:id="1741559113">
                                      <w:marLeft w:val="0"/>
                                      <w:marRight w:val="0"/>
                                      <w:marTop w:val="0"/>
                                      <w:marBottom w:val="0"/>
                                      <w:divBdr>
                                        <w:top w:val="none" w:sz="0" w:space="0" w:color="auto"/>
                                        <w:left w:val="none" w:sz="0" w:space="0" w:color="auto"/>
                                        <w:bottom w:val="none" w:sz="0" w:space="0" w:color="auto"/>
                                        <w:right w:val="none" w:sz="0" w:space="0" w:color="auto"/>
                                      </w:divBdr>
                                      <w:divsChild>
                                        <w:div w:id="1822648313">
                                          <w:marLeft w:val="0"/>
                                          <w:marRight w:val="0"/>
                                          <w:marTop w:val="0"/>
                                          <w:marBottom w:val="0"/>
                                          <w:divBdr>
                                            <w:top w:val="none" w:sz="0" w:space="0" w:color="auto"/>
                                            <w:left w:val="none" w:sz="0" w:space="0" w:color="auto"/>
                                            <w:bottom w:val="none" w:sz="0" w:space="0" w:color="auto"/>
                                            <w:right w:val="none" w:sz="0" w:space="0" w:color="auto"/>
                                          </w:divBdr>
                                          <w:divsChild>
                                            <w:div w:id="513111004">
                                              <w:marLeft w:val="0"/>
                                              <w:marRight w:val="0"/>
                                              <w:marTop w:val="0"/>
                                              <w:marBottom w:val="0"/>
                                              <w:divBdr>
                                                <w:top w:val="none" w:sz="0" w:space="0" w:color="auto"/>
                                                <w:left w:val="none" w:sz="0" w:space="0" w:color="auto"/>
                                                <w:bottom w:val="none" w:sz="0" w:space="0" w:color="auto"/>
                                                <w:right w:val="none" w:sz="0" w:space="0" w:color="auto"/>
                                              </w:divBdr>
                                              <w:divsChild>
                                                <w:div w:id="1278482848">
                                                  <w:marLeft w:val="0"/>
                                                  <w:marRight w:val="0"/>
                                                  <w:marTop w:val="0"/>
                                                  <w:marBottom w:val="0"/>
                                                  <w:divBdr>
                                                    <w:top w:val="none" w:sz="0" w:space="0" w:color="auto"/>
                                                    <w:left w:val="none" w:sz="0" w:space="0" w:color="auto"/>
                                                    <w:bottom w:val="none" w:sz="0" w:space="0" w:color="auto"/>
                                                    <w:right w:val="none" w:sz="0" w:space="0" w:color="auto"/>
                                                  </w:divBdr>
                                                  <w:divsChild>
                                                    <w:div w:id="320161416">
                                                      <w:marLeft w:val="0"/>
                                                      <w:marRight w:val="0"/>
                                                      <w:marTop w:val="0"/>
                                                      <w:marBottom w:val="0"/>
                                                      <w:divBdr>
                                                        <w:top w:val="none" w:sz="0" w:space="0" w:color="auto"/>
                                                        <w:left w:val="none" w:sz="0" w:space="0" w:color="auto"/>
                                                        <w:bottom w:val="none" w:sz="0" w:space="0" w:color="auto"/>
                                                        <w:right w:val="none" w:sz="0" w:space="0" w:color="auto"/>
                                                      </w:divBdr>
                                                      <w:divsChild>
                                                        <w:div w:id="1681200327">
                                                          <w:marLeft w:val="0"/>
                                                          <w:marRight w:val="0"/>
                                                          <w:marTop w:val="180"/>
                                                          <w:marBottom w:val="180"/>
                                                          <w:divBdr>
                                                            <w:top w:val="none" w:sz="0" w:space="0" w:color="auto"/>
                                                            <w:left w:val="none" w:sz="0" w:space="0" w:color="auto"/>
                                                            <w:bottom w:val="none" w:sz="0" w:space="0" w:color="auto"/>
                                                            <w:right w:val="none" w:sz="0" w:space="0" w:color="auto"/>
                                                          </w:divBdr>
                                                          <w:divsChild>
                                                            <w:div w:id="13301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37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304495">
              <w:marLeft w:val="0"/>
              <w:marRight w:val="0"/>
              <w:marTop w:val="300"/>
              <w:marBottom w:val="0"/>
              <w:divBdr>
                <w:top w:val="none" w:sz="0" w:space="0" w:color="auto"/>
                <w:left w:val="none" w:sz="0" w:space="0" w:color="auto"/>
                <w:bottom w:val="none" w:sz="0" w:space="0" w:color="auto"/>
                <w:right w:val="none" w:sz="0" w:space="0" w:color="auto"/>
              </w:divBdr>
              <w:divsChild>
                <w:div w:id="1995722144">
                  <w:marLeft w:val="0"/>
                  <w:marRight w:val="0"/>
                  <w:marTop w:val="0"/>
                  <w:marBottom w:val="0"/>
                  <w:divBdr>
                    <w:top w:val="none" w:sz="0" w:space="0" w:color="auto"/>
                    <w:left w:val="none" w:sz="0" w:space="0" w:color="auto"/>
                    <w:bottom w:val="none" w:sz="0" w:space="0" w:color="auto"/>
                    <w:right w:val="none" w:sz="0" w:space="0" w:color="auto"/>
                  </w:divBdr>
                </w:div>
              </w:divsChild>
            </w:div>
            <w:div w:id="536627552">
              <w:marLeft w:val="0"/>
              <w:marRight w:val="0"/>
              <w:marTop w:val="300"/>
              <w:marBottom w:val="0"/>
              <w:divBdr>
                <w:top w:val="none" w:sz="0" w:space="0" w:color="auto"/>
                <w:left w:val="none" w:sz="0" w:space="0" w:color="auto"/>
                <w:bottom w:val="none" w:sz="0" w:space="0" w:color="auto"/>
                <w:right w:val="none" w:sz="0" w:space="0" w:color="auto"/>
              </w:divBdr>
              <w:divsChild>
                <w:div w:id="1646350586">
                  <w:marLeft w:val="0"/>
                  <w:marRight w:val="0"/>
                  <w:marTop w:val="0"/>
                  <w:marBottom w:val="0"/>
                  <w:divBdr>
                    <w:top w:val="single" w:sz="6" w:space="15" w:color="000000"/>
                    <w:left w:val="none" w:sz="0" w:space="0" w:color="auto"/>
                    <w:bottom w:val="single" w:sz="6" w:space="15" w:color="000000"/>
                    <w:right w:val="none" w:sz="0" w:space="0" w:color="auto"/>
                  </w:divBdr>
                  <w:divsChild>
                    <w:div w:id="733551704">
                      <w:marLeft w:val="0"/>
                      <w:marRight w:val="300"/>
                      <w:marTop w:val="0"/>
                      <w:marBottom w:val="0"/>
                      <w:divBdr>
                        <w:top w:val="none" w:sz="0" w:space="0" w:color="auto"/>
                        <w:left w:val="none" w:sz="0" w:space="0" w:color="auto"/>
                        <w:bottom w:val="none" w:sz="0" w:space="0" w:color="auto"/>
                        <w:right w:val="none" w:sz="0" w:space="0" w:color="auto"/>
                      </w:divBdr>
                    </w:div>
                    <w:div w:id="824665034">
                      <w:marLeft w:val="0"/>
                      <w:marRight w:val="0"/>
                      <w:marTop w:val="0"/>
                      <w:marBottom w:val="0"/>
                      <w:divBdr>
                        <w:top w:val="none" w:sz="0" w:space="0" w:color="auto"/>
                        <w:left w:val="none" w:sz="0" w:space="0" w:color="auto"/>
                        <w:bottom w:val="none" w:sz="0" w:space="0" w:color="auto"/>
                        <w:right w:val="none" w:sz="0" w:space="0" w:color="auto"/>
                      </w:divBdr>
                      <w:divsChild>
                        <w:div w:id="17173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53357">
              <w:marLeft w:val="0"/>
              <w:marRight w:val="0"/>
              <w:marTop w:val="300"/>
              <w:marBottom w:val="0"/>
              <w:divBdr>
                <w:top w:val="none" w:sz="0" w:space="0" w:color="auto"/>
                <w:left w:val="none" w:sz="0" w:space="0" w:color="auto"/>
                <w:bottom w:val="none" w:sz="0" w:space="0" w:color="auto"/>
                <w:right w:val="none" w:sz="0" w:space="0" w:color="auto"/>
              </w:divBdr>
              <w:divsChild>
                <w:div w:id="196433874">
                  <w:marLeft w:val="0"/>
                  <w:marRight w:val="0"/>
                  <w:marTop w:val="0"/>
                  <w:marBottom w:val="0"/>
                  <w:divBdr>
                    <w:top w:val="none" w:sz="0" w:space="0" w:color="auto"/>
                    <w:left w:val="none" w:sz="0" w:space="0" w:color="auto"/>
                    <w:bottom w:val="none" w:sz="0" w:space="0" w:color="auto"/>
                    <w:right w:val="none" w:sz="0" w:space="0" w:color="auto"/>
                  </w:divBdr>
                </w:div>
              </w:divsChild>
            </w:div>
            <w:div w:id="78143508">
              <w:marLeft w:val="0"/>
              <w:marRight w:val="0"/>
              <w:marTop w:val="300"/>
              <w:marBottom w:val="0"/>
              <w:divBdr>
                <w:top w:val="none" w:sz="0" w:space="0" w:color="auto"/>
                <w:left w:val="none" w:sz="0" w:space="0" w:color="auto"/>
                <w:bottom w:val="none" w:sz="0" w:space="0" w:color="auto"/>
                <w:right w:val="none" w:sz="0" w:space="0" w:color="auto"/>
              </w:divBdr>
              <w:divsChild>
                <w:div w:id="15618134">
                  <w:marLeft w:val="0"/>
                  <w:marRight w:val="0"/>
                  <w:marTop w:val="0"/>
                  <w:marBottom w:val="0"/>
                  <w:divBdr>
                    <w:top w:val="none" w:sz="0" w:space="0" w:color="auto"/>
                    <w:left w:val="none" w:sz="0" w:space="0" w:color="auto"/>
                    <w:bottom w:val="none" w:sz="0" w:space="0" w:color="auto"/>
                    <w:right w:val="none" w:sz="0" w:space="0" w:color="auto"/>
                  </w:divBdr>
                </w:div>
              </w:divsChild>
            </w:div>
            <w:div w:id="1146974619">
              <w:marLeft w:val="0"/>
              <w:marRight w:val="0"/>
              <w:marTop w:val="300"/>
              <w:marBottom w:val="0"/>
              <w:divBdr>
                <w:top w:val="none" w:sz="0" w:space="0" w:color="auto"/>
                <w:left w:val="none" w:sz="0" w:space="0" w:color="auto"/>
                <w:bottom w:val="none" w:sz="0" w:space="0" w:color="auto"/>
                <w:right w:val="none" w:sz="0" w:space="0" w:color="auto"/>
              </w:divBdr>
              <w:divsChild>
                <w:div w:id="1935356012">
                  <w:marLeft w:val="0"/>
                  <w:marRight w:val="0"/>
                  <w:marTop w:val="0"/>
                  <w:marBottom w:val="0"/>
                  <w:divBdr>
                    <w:top w:val="none" w:sz="0" w:space="0" w:color="auto"/>
                    <w:left w:val="none" w:sz="0" w:space="0" w:color="auto"/>
                    <w:bottom w:val="none" w:sz="0" w:space="0" w:color="auto"/>
                    <w:right w:val="none" w:sz="0" w:space="0" w:color="auto"/>
                  </w:divBdr>
                </w:div>
              </w:divsChild>
            </w:div>
            <w:div w:id="1623615350">
              <w:marLeft w:val="0"/>
              <w:marRight w:val="0"/>
              <w:marTop w:val="300"/>
              <w:marBottom w:val="0"/>
              <w:divBdr>
                <w:top w:val="none" w:sz="0" w:space="0" w:color="auto"/>
                <w:left w:val="none" w:sz="0" w:space="0" w:color="auto"/>
                <w:bottom w:val="none" w:sz="0" w:space="0" w:color="auto"/>
                <w:right w:val="none" w:sz="0" w:space="0" w:color="auto"/>
              </w:divBdr>
              <w:divsChild>
                <w:div w:id="2139686311">
                  <w:marLeft w:val="0"/>
                  <w:marRight w:val="0"/>
                  <w:marTop w:val="0"/>
                  <w:marBottom w:val="0"/>
                  <w:divBdr>
                    <w:top w:val="none" w:sz="0" w:space="0" w:color="auto"/>
                    <w:left w:val="none" w:sz="0" w:space="0" w:color="auto"/>
                    <w:bottom w:val="none" w:sz="0" w:space="0" w:color="auto"/>
                    <w:right w:val="none" w:sz="0" w:space="0" w:color="auto"/>
                  </w:divBdr>
                </w:div>
              </w:divsChild>
            </w:div>
            <w:div w:id="887495166">
              <w:marLeft w:val="0"/>
              <w:marRight w:val="0"/>
              <w:marTop w:val="300"/>
              <w:marBottom w:val="0"/>
              <w:divBdr>
                <w:top w:val="none" w:sz="0" w:space="0" w:color="auto"/>
                <w:left w:val="none" w:sz="0" w:space="0" w:color="auto"/>
                <w:bottom w:val="none" w:sz="0" w:space="0" w:color="auto"/>
                <w:right w:val="none" w:sz="0" w:space="0" w:color="auto"/>
              </w:divBdr>
              <w:divsChild>
                <w:div w:id="1006402123">
                  <w:marLeft w:val="0"/>
                  <w:marRight w:val="0"/>
                  <w:marTop w:val="0"/>
                  <w:marBottom w:val="0"/>
                  <w:divBdr>
                    <w:top w:val="none" w:sz="0" w:space="0" w:color="auto"/>
                    <w:left w:val="none" w:sz="0" w:space="0" w:color="auto"/>
                    <w:bottom w:val="none" w:sz="0" w:space="0" w:color="auto"/>
                    <w:right w:val="none" w:sz="0" w:space="0" w:color="auto"/>
                  </w:divBdr>
                </w:div>
              </w:divsChild>
            </w:div>
            <w:div w:id="1867207928">
              <w:marLeft w:val="0"/>
              <w:marRight w:val="0"/>
              <w:marTop w:val="300"/>
              <w:marBottom w:val="0"/>
              <w:divBdr>
                <w:top w:val="none" w:sz="0" w:space="0" w:color="auto"/>
                <w:left w:val="none" w:sz="0" w:space="0" w:color="auto"/>
                <w:bottom w:val="none" w:sz="0" w:space="0" w:color="auto"/>
                <w:right w:val="none" w:sz="0" w:space="0" w:color="auto"/>
              </w:divBdr>
              <w:divsChild>
                <w:div w:id="705761888">
                  <w:marLeft w:val="0"/>
                  <w:marRight w:val="0"/>
                  <w:marTop w:val="0"/>
                  <w:marBottom w:val="0"/>
                  <w:divBdr>
                    <w:top w:val="none" w:sz="0" w:space="0" w:color="auto"/>
                    <w:left w:val="none" w:sz="0" w:space="0" w:color="auto"/>
                    <w:bottom w:val="none" w:sz="0" w:space="0" w:color="auto"/>
                    <w:right w:val="none" w:sz="0" w:space="0" w:color="auto"/>
                  </w:divBdr>
                </w:div>
              </w:divsChild>
            </w:div>
            <w:div w:id="801578989">
              <w:marLeft w:val="0"/>
              <w:marRight w:val="0"/>
              <w:marTop w:val="300"/>
              <w:marBottom w:val="0"/>
              <w:divBdr>
                <w:top w:val="none" w:sz="0" w:space="0" w:color="auto"/>
                <w:left w:val="none" w:sz="0" w:space="0" w:color="auto"/>
                <w:bottom w:val="none" w:sz="0" w:space="0" w:color="auto"/>
                <w:right w:val="none" w:sz="0" w:space="0" w:color="auto"/>
              </w:divBdr>
              <w:divsChild>
                <w:div w:id="1542092916">
                  <w:marLeft w:val="0"/>
                  <w:marRight w:val="0"/>
                  <w:marTop w:val="0"/>
                  <w:marBottom w:val="0"/>
                  <w:divBdr>
                    <w:top w:val="none" w:sz="0" w:space="0" w:color="auto"/>
                    <w:left w:val="none" w:sz="0" w:space="0" w:color="auto"/>
                    <w:bottom w:val="none" w:sz="0" w:space="0" w:color="auto"/>
                    <w:right w:val="none" w:sz="0" w:space="0" w:color="auto"/>
                  </w:divBdr>
                </w:div>
              </w:divsChild>
            </w:div>
            <w:div w:id="873884853">
              <w:marLeft w:val="0"/>
              <w:marRight w:val="0"/>
              <w:marTop w:val="300"/>
              <w:marBottom w:val="0"/>
              <w:divBdr>
                <w:top w:val="none" w:sz="0" w:space="0" w:color="auto"/>
                <w:left w:val="none" w:sz="0" w:space="0" w:color="auto"/>
                <w:bottom w:val="none" w:sz="0" w:space="0" w:color="auto"/>
                <w:right w:val="none" w:sz="0" w:space="0" w:color="auto"/>
              </w:divBdr>
              <w:divsChild>
                <w:div w:id="251474792">
                  <w:marLeft w:val="0"/>
                  <w:marRight w:val="0"/>
                  <w:marTop w:val="0"/>
                  <w:marBottom w:val="0"/>
                  <w:divBdr>
                    <w:top w:val="single" w:sz="6" w:space="15" w:color="000000"/>
                    <w:left w:val="none" w:sz="0" w:space="0" w:color="auto"/>
                    <w:bottom w:val="single" w:sz="6" w:space="15" w:color="000000"/>
                    <w:right w:val="none" w:sz="0" w:space="0" w:color="auto"/>
                  </w:divBdr>
                  <w:divsChild>
                    <w:div w:id="1690448970">
                      <w:marLeft w:val="0"/>
                      <w:marRight w:val="300"/>
                      <w:marTop w:val="0"/>
                      <w:marBottom w:val="0"/>
                      <w:divBdr>
                        <w:top w:val="none" w:sz="0" w:space="0" w:color="auto"/>
                        <w:left w:val="none" w:sz="0" w:space="0" w:color="auto"/>
                        <w:bottom w:val="none" w:sz="0" w:space="0" w:color="auto"/>
                        <w:right w:val="none" w:sz="0" w:space="0" w:color="auto"/>
                      </w:divBdr>
                    </w:div>
                    <w:div w:id="2002730579">
                      <w:marLeft w:val="0"/>
                      <w:marRight w:val="0"/>
                      <w:marTop w:val="0"/>
                      <w:marBottom w:val="0"/>
                      <w:divBdr>
                        <w:top w:val="none" w:sz="0" w:space="0" w:color="auto"/>
                        <w:left w:val="none" w:sz="0" w:space="0" w:color="auto"/>
                        <w:bottom w:val="none" w:sz="0" w:space="0" w:color="auto"/>
                        <w:right w:val="none" w:sz="0" w:space="0" w:color="auto"/>
                      </w:divBdr>
                      <w:divsChild>
                        <w:div w:id="392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5280">
              <w:marLeft w:val="0"/>
              <w:marRight w:val="0"/>
              <w:marTop w:val="300"/>
              <w:marBottom w:val="0"/>
              <w:divBdr>
                <w:top w:val="none" w:sz="0" w:space="0" w:color="auto"/>
                <w:left w:val="none" w:sz="0" w:space="0" w:color="auto"/>
                <w:bottom w:val="none" w:sz="0" w:space="0" w:color="auto"/>
                <w:right w:val="none" w:sz="0" w:space="0" w:color="auto"/>
              </w:divBdr>
              <w:divsChild>
                <w:div w:id="378436297">
                  <w:marLeft w:val="0"/>
                  <w:marRight w:val="0"/>
                  <w:marTop w:val="0"/>
                  <w:marBottom w:val="0"/>
                  <w:divBdr>
                    <w:top w:val="none" w:sz="0" w:space="0" w:color="auto"/>
                    <w:left w:val="none" w:sz="0" w:space="0" w:color="auto"/>
                    <w:bottom w:val="none" w:sz="0" w:space="0" w:color="auto"/>
                    <w:right w:val="none" w:sz="0" w:space="0" w:color="auto"/>
                  </w:divBdr>
                </w:div>
              </w:divsChild>
            </w:div>
            <w:div w:id="1284313735">
              <w:marLeft w:val="0"/>
              <w:marRight w:val="0"/>
              <w:marTop w:val="300"/>
              <w:marBottom w:val="0"/>
              <w:divBdr>
                <w:top w:val="none" w:sz="0" w:space="0" w:color="auto"/>
                <w:left w:val="none" w:sz="0" w:space="0" w:color="auto"/>
                <w:bottom w:val="none" w:sz="0" w:space="0" w:color="auto"/>
                <w:right w:val="none" w:sz="0" w:space="0" w:color="auto"/>
              </w:divBdr>
              <w:divsChild>
                <w:div w:id="1139565707">
                  <w:marLeft w:val="0"/>
                  <w:marRight w:val="0"/>
                  <w:marTop w:val="0"/>
                  <w:marBottom w:val="0"/>
                  <w:divBdr>
                    <w:top w:val="none" w:sz="0" w:space="0" w:color="auto"/>
                    <w:left w:val="none" w:sz="0" w:space="0" w:color="auto"/>
                    <w:bottom w:val="none" w:sz="0" w:space="0" w:color="auto"/>
                    <w:right w:val="none" w:sz="0" w:space="0" w:color="auto"/>
                  </w:divBdr>
                </w:div>
              </w:divsChild>
            </w:div>
            <w:div w:id="706567449">
              <w:marLeft w:val="0"/>
              <w:marRight w:val="0"/>
              <w:marTop w:val="300"/>
              <w:marBottom w:val="0"/>
              <w:divBdr>
                <w:top w:val="none" w:sz="0" w:space="0" w:color="auto"/>
                <w:left w:val="none" w:sz="0" w:space="0" w:color="auto"/>
                <w:bottom w:val="none" w:sz="0" w:space="0" w:color="auto"/>
                <w:right w:val="none" w:sz="0" w:space="0" w:color="auto"/>
              </w:divBdr>
              <w:divsChild>
                <w:div w:id="1256785484">
                  <w:marLeft w:val="0"/>
                  <w:marRight w:val="0"/>
                  <w:marTop w:val="0"/>
                  <w:marBottom w:val="0"/>
                  <w:divBdr>
                    <w:top w:val="none" w:sz="0" w:space="0" w:color="auto"/>
                    <w:left w:val="none" w:sz="0" w:space="0" w:color="auto"/>
                    <w:bottom w:val="none" w:sz="0" w:space="0" w:color="auto"/>
                    <w:right w:val="none" w:sz="0" w:space="0" w:color="auto"/>
                  </w:divBdr>
                </w:div>
              </w:divsChild>
            </w:div>
            <w:div w:id="335420176">
              <w:marLeft w:val="0"/>
              <w:marRight w:val="0"/>
              <w:marTop w:val="300"/>
              <w:marBottom w:val="0"/>
              <w:divBdr>
                <w:top w:val="none" w:sz="0" w:space="0" w:color="auto"/>
                <w:left w:val="none" w:sz="0" w:space="0" w:color="auto"/>
                <w:bottom w:val="none" w:sz="0" w:space="0" w:color="auto"/>
                <w:right w:val="none" w:sz="0" w:space="0" w:color="auto"/>
              </w:divBdr>
              <w:divsChild>
                <w:div w:id="949238752">
                  <w:marLeft w:val="0"/>
                  <w:marRight w:val="0"/>
                  <w:marTop w:val="0"/>
                  <w:marBottom w:val="0"/>
                  <w:divBdr>
                    <w:top w:val="none" w:sz="0" w:space="0" w:color="auto"/>
                    <w:left w:val="none" w:sz="0" w:space="0" w:color="auto"/>
                    <w:bottom w:val="none" w:sz="0" w:space="0" w:color="auto"/>
                    <w:right w:val="none" w:sz="0" w:space="0" w:color="auto"/>
                  </w:divBdr>
                </w:div>
              </w:divsChild>
            </w:div>
            <w:div w:id="980110204">
              <w:marLeft w:val="0"/>
              <w:marRight w:val="0"/>
              <w:marTop w:val="300"/>
              <w:marBottom w:val="0"/>
              <w:divBdr>
                <w:top w:val="none" w:sz="0" w:space="0" w:color="auto"/>
                <w:left w:val="none" w:sz="0" w:space="0" w:color="auto"/>
                <w:bottom w:val="none" w:sz="0" w:space="0" w:color="auto"/>
                <w:right w:val="none" w:sz="0" w:space="0" w:color="auto"/>
              </w:divBdr>
              <w:divsChild>
                <w:div w:id="573399055">
                  <w:marLeft w:val="0"/>
                  <w:marRight w:val="0"/>
                  <w:marTop w:val="0"/>
                  <w:marBottom w:val="0"/>
                  <w:divBdr>
                    <w:top w:val="single" w:sz="6" w:space="15" w:color="000000"/>
                    <w:left w:val="none" w:sz="0" w:space="0" w:color="auto"/>
                    <w:bottom w:val="single" w:sz="6" w:space="15" w:color="000000"/>
                    <w:right w:val="none" w:sz="0" w:space="0" w:color="auto"/>
                  </w:divBdr>
                  <w:divsChild>
                    <w:div w:id="1123501202">
                      <w:marLeft w:val="0"/>
                      <w:marRight w:val="300"/>
                      <w:marTop w:val="0"/>
                      <w:marBottom w:val="0"/>
                      <w:divBdr>
                        <w:top w:val="none" w:sz="0" w:space="0" w:color="auto"/>
                        <w:left w:val="none" w:sz="0" w:space="0" w:color="auto"/>
                        <w:bottom w:val="none" w:sz="0" w:space="0" w:color="auto"/>
                        <w:right w:val="none" w:sz="0" w:space="0" w:color="auto"/>
                      </w:divBdr>
                    </w:div>
                    <w:div w:id="2123724169">
                      <w:marLeft w:val="0"/>
                      <w:marRight w:val="0"/>
                      <w:marTop w:val="0"/>
                      <w:marBottom w:val="0"/>
                      <w:divBdr>
                        <w:top w:val="none" w:sz="0" w:space="0" w:color="auto"/>
                        <w:left w:val="none" w:sz="0" w:space="0" w:color="auto"/>
                        <w:bottom w:val="none" w:sz="0" w:space="0" w:color="auto"/>
                        <w:right w:val="none" w:sz="0" w:space="0" w:color="auto"/>
                      </w:divBdr>
                      <w:divsChild>
                        <w:div w:id="11312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21189">
              <w:marLeft w:val="0"/>
              <w:marRight w:val="0"/>
              <w:marTop w:val="300"/>
              <w:marBottom w:val="0"/>
              <w:divBdr>
                <w:top w:val="none" w:sz="0" w:space="0" w:color="auto"/>
                <w:left w:val="none" w:sz="0" w:space="0" w:color="auto"/>
                <w:bottom w:val="none" w:sz="0" w:space="0" w:color="auto"/>
                <w:right w:val="none" w:sz="0" w:space="0" w:color="auto"/>
              </w:divBdr>
              <w:divsChild>
                <w:div w:id="1711763496">
                  <w:marLeft w:val="0"/>
                  <w:marRight w:val="0"/>
                  <w:marTop w:val="0"/>
                  <w:marBottom w:val="0"/>
                  <w:divBdr>
                    <w:top w:val="none" w:sz="0" w:space="0" w:color="auto"/>
                    <w:left w:val="none" w:sz="0" w:space="0" w:color="auto"/>
                    <w:bottom w:val="none" w:sz="0" w:space="0" w:color="auto"/>
                    <w:right w:val="none" w:sz="0" w:space="0" w:color="auto"/>
                  </w:divBdr>
                </w:div>
              </w:divsChild>
            </w:div>
            <w:div w:id="1919905641">
              <w:marLeft w:val="0"/>
              <w:marRight w:val="0"/>
              <w:marTop w:val="300"/>
              <w:marBottom w:val="0"/>
              <w:divBdr>
                <w:top w:val="none" w:sz="0" w:space="0" w:color="auto"/>
                <w:left w:val="none" w:sz="0" w:space="0" w:color="auto"/>
                <w:bottom w:val="none" w:sz="0" w:space="0" w:color="auto"/>
                <w:right w:val="none" w:sz="0" w:space="0" w:color="auto"/>
              </w:divBdr>
              <w:divsChild>
                <w:div w:id="875893654">
                  <w:marLeft w:val="0"/>
                  <w:marRight w:val="0"/>
                  <w:marTop w:val="0"/>
                  <w:marBottom w:val="0"/>
                  <w:divBdr>
                    <w:top w:val="none" w:sz="0" w:space="0" w:color="auto"/>
                    <w:left w:val="none" w:sz="0" w:space="0" w:color="auto"/>
                    <w:bottom w:val="none" w:sz="0" w:space="0" w:color="auto"/>
                    <w:right w:val="none" w:sz="0" w:space="0" w:color="auto"/>
                  </w:divBdr>
                </w:div>
              </w:divsChild>
            </w:div>
            <w:div w:id="937719002">
              <w:marLeft w:val="0"/>
              <w:marRight w:val="0"/>
              <w:marTop w:val="300"/>
              <w:marBottom w:val="0"/>
              <w:divBdr>
                <w:top w:val="none" w:sz="0" w:space="0" w:color="auto"/>
                <w:left w:val="none" w:sz="0" w:space="0" w:color="auto"/>
                <w:bottom w:val="none" w:sz="0" w:space="0" w:color="auto"/>
                <w:right w:val="none" w:sz="0" w:space="0" w:color="auto"/>
              </w:divBdr>
              <w:divsChild>
                <w:div w:id="626082502">
                  <w:marLeft w:val="0"/>
                  <w:marRight w:val="0"/>
                  <w:marTop w:val="0"/>
                  <w:marBottom w:val="0"/>
                  <w:divBdr>
                    <w:top w:val="none" w:sz="0" w:space="0" w:color="auto"/>
                    <w:left w:val="none" w:sz="0" w:space="0" w:color="auto"/>
                    <w:bottom w:val="none" w:sz="0" w:space="0" w:color="auto"/>
                    <w:right w:val="none" w:sz="0" w:space="0" w:color="auto"/>
                  </w:divBdr>
                </w:div>
              </w:divsChild>
            </w:div>
            <w:div w:id="2045473777">
              <w:marLeft w:val="0"/>
              <w:marRight w:val="0"/>
              <w:marTop w:val="300"/>
              <w:marBottom w:val="0"/>
              <w:divBdr>
                <w:top w:val="none" w:sz="0" w:space="0" w:color="auto"/>
                <w:left w:val="none" w:sz="0" w:space="0" w:color="auto"/>
                <w:bottom w:val="none" w:sz="0" w:space="0" w:color="auto"/>
                <w:right w:val="none" w:sz="0" w:space="0" w:color="auto"/>
              </w:divBdr>
              <w:divsChild>
                <w:div w:id="1808626376">
                  <w:marLeft w:val="0"/>
                  <w:marRight w:val="0"/>
                  <w:marTop w:val="0"/>
                  <w:marBottom w:val="0"/>
                  <w:divBdr>
                    <w:top w:val="none" w:sz="0" w:space="0" w:color="auto"/>
                    <w:left w:val="none" w:sz="0" w:space="0" w:color="auto"/>
                    <w:bottom w:val="none" w:sz="0" w:space="0" w:color="auto"/>
                    <w:right w:val="none" w:sz="0" w:space="0" w:color="auto"/>
                  </w:divBdr>
                </w:div>
              </w:divsChild>
            </w:div>
            <w:div w:id="985596507">
              <w:marLeft w:val="0"/>
              <w:marRight w:val="0"/>
              <w:marTop w:val="300"/>
              <w:marBottom w:val="0"/>
              <w:divBdr>
                <w:top w:val="none" w:sz="0" w:space="0" w:color="auto"/>
                <w:left w:val="none" w:sz="0" w:space="0" w:color="auto"/>
                <w:bottom w:val="none" w:sz="0" w:space="0" w:color="auto"/>
                <w:right w:val="none" w:sz="0" w:space="0" w:color="auto"/>
              </w:divBdr>
              <w:divsChild>
                <w:div w:id="202836804">
                  <w:marLeft w:val="0"/>
                  <w:marRight w:val="0"/>
                  <w:marTop w:val="0"/>
                  <w:marBottom w:val="0"/>
                  <w:divBdr>
                    <w:top w:val="none" w:sz="0" w:space="0" w:color="auto"/>
                    <w:left w:val="none" w:sz="0" w:space="0" w:color="auto"/>
                    <w:bottom w:val="none" w:sz="0" w:space="0" w:color="auto"/>
                    <w:right w:val="none" w:sz="0" w:space="0" w:color="auto"/>
                  </w:divBdr>
                </w:div>
              </w:divsChild>
            </w:div>
            <w:div w:id="1565405615">
              <w:marLeft w:val="0"/>
              <w:marRight w:val="0"/>
              <w:marTop w:val="300"/>
              <w:marBottom w:val="0"/>
              <w:divBdr>
                <w:top w:val="none" w:sz="0" w:space="0" w:color="auto"/>
                <w:left w:val="none" w:sz="0" w:space="0" w:color="auto"/>
                <w:bottom w:val="none" w:sz="0" w:space="0" w:color="auto"/>
                <w:right w:val="none" w:sz="0" w:space="0" w:color="auto"/>
              </w:divBdr>
              <w:divsChild>
                <w:div w:id="19769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sChild>
    </w:div>
    <w:div w:id="1587764669">
      <w:bodyDiv w:val="1"/>
      <w:marLeft w:val="0"/>
      <w:marRight w:val="0"/>
      <w:marTop w:val="0"/>
      <w:marBottom w:val="0"/>
      <w:divBdr>
        <w:top w:val="none" w:sz="0" w:space="0" w:color="auto"/>
        <w:left w:val="none" w:sz="0" w:space="0" w:color="auto"/>
        <w:bottom w:val="none" w:sz="0" w:space="0" w:color="auto"/>
        <w:right w:val="none" w:sz="0" w:space="0" w:color="auto"/>
      </w:divBdr>
      <w:divsChild>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 w:id="1792244025">
                      <w:marLeft w:val="0"/>
                      <w:marRight w:val="0"/>
                      <w:marTop w:val="0"/>
                      <w:marBottom w:val="0"/>
                      <w:divBdr>
                        <w:top w:val="none" w:sz="0" w:space="0" w:color="auto"/>
                        <w:left w:val="none" w:sz="0" w:space="0" w:color="auto"/>
                        <w:bottom w:val="none" w:sz="0" w:space="0" w:color="auto"/>
                        <w:right w:val="none" w:sz="0" w:space="0" w:color="auto"/>
                      </w:divBdr>
                    </w:div>
                  </w:divsChild>
                </w:div>
                <w:div w:id="1797095346">
                  <w:marLeft w:val="0"/>
                  <w:marRight w:val="0"/>
                  <w:marTop w:val="0"/>
                  <w:marBottom w:val="0"/>
                  <w:divBdr>
                    <w:top w:val="none" w:sz="0" w:space="0" w:color="auto"/>
                    <w:left w:val="none" w:sz="0" w:space="0" w:color="auto"/>
                    <w:bottom w:val="none" w:sz="0" w:space="0" w:color="auto"/>
                    <w:right w:val="none" w:sz="0" w:space="0" w:color="auto"/>
                  </w:divBdr>
                  <w:divsChild>
                    <w:div w:id="576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sChild>
                <w:div w:id="18923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sChild>
                        <w:div w:id="1945461288">
                          <w:marLeft w:val="0"/>
                          <w:marRight w:val="0"/>
                          <w:marTop w:val="0"/>
                          <w:marBottom w:val="0"/>
                          <w:divBdr>
                            <w:top w:val="none" w:sz="0" w:space="0" w:color="auto"/>
                            <w:left w:val="none" w:sz="0" w:space="0" w:color="auto"/>
                            <w:bottom w:val="none" w:sz="0" w:space="0" w:color="auto"/>
                            <w:right w:val="none" w:sz="0" w:space="0" w:color="auto"/>
                          </w:divBdr>
                          <w:divsChild>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sChild>
                                    <w:div w:id="1719160080">
                                      <w:marLeft w:val="0"/>
                                      <w:marRight w:val="0"/>
                                      <w:marTop w:val="0"/>
                                      <w:marBottom w:val="0"/>
                                      <w:divBdr>
                                        <w:top w:val="none" w:sz="0" w:space="0" w:color="auto"/>
                                        <w:left w:val="none" w:sz="0" w:space="0" w:color="auto"/>
                                        <w:bottom w:val="none" w:sz="0" w:space="0" w:color="auto"/>
                                        <w:right w:val="none" w:sz="0" w:space="0" w:color="auto"/>
                                      </w:divBdr>
                                      <w:divsChild>
                                        <w:div w:id="2087998252">
                                          <w:marLeft w:val="0"/>
                                          <w:marRight w:val="0"/>
                                          <w:marTop w:val="0"/>
                                          <w:marBottom w:val="0"/>
                                          <w:divBdr>
                                            <w:top w:val="none" w:sz="0" w:space="0" w:color="auto"/>
                                            <w:left w:val="none" w:sz="0" w:space="0" w:color="auto"/>
                                            <w:bottom w:val="none" w:sz="0" w:space="0" w:color="auto"/>
                                            <w:right w:val="none" w:sz="0" w:space="0" w:color="auto"/>
                                          </w:divBdr>
                                          <w:divsChild>
                                            <w:div w:id="1995185861">
                                              <w:marLeft w:val="0"/>
                                              <w:marRight w:val="0"/>
                                              <w:marTop w:val="0"/>
                                              <w:marBottom w:val="0"/>
                                              <w:divBdr>
                                                <w:top w:val="none" w:sz="0" w:space="0" w:color="auto"/>
                                                <w:left w:val="none" w:sz="0" w:space="0" w:color="auto"/>
                                                <w:bottom w:val="none" w:sz="0" w:space="0" w:color="auto"/>
                                                <w:right w:val="none" w:sz="0" w:space="0" w:color="auto"/>
                                              </w:divBdr>
                                              <w:divsChild>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sChild>
                                                                <w:div w:id="2034721662">
                                                                  <w:marLeft w:val="0"/>
                                                                  <w:marRight w:val="0"/>
                                                                  <w:marTop w:val="0"/>
                                                                  <w:marBottom w:val="0"/>
                                                                  <w:divBdr>
                                                                    <w:top w:val="none" w:sz="0" w:space="0" w:color="auto"/>
                                                                    <w:left w:val="none" w:sz="0" w:space="0" w:color="auto"/>
                                                                    <w:bottom w:val="none" w:sz="0" w:space="0" w:color="auto"/>
                                                                    <w:right w:val="none" w:sz="0" w:space="0" w:color="auto"/>
                                                                  </w:divBdr>
                                                                  <w:divsChild>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 w:id="2074740337">
                                                                                          <w:marLeft w:val="0"/>
                                                                                          <w:marRight w:val="0"/>
                                                                                          <w:marTop w:val="0"/>
                                                                                          <w:marBottom w:val="0"/>
                                                                                          <w:divBdr>
                                                                                            <w:top w:val="none" w:sz="0" w:space="0" w:color="auto"/>
                                                                                            <w:left w:val="none" w:sz="0" w:space="0" w:color="auto"/>
                                                                                            <w:bottom w:val="none" w:sz="0" w:space="0" w:color="auto"/>
                                                                                            <w:right w:val="none" w:sz="0" w:space="0" w:color="auto"/>
                                                                                          </w:divBdr>
                                                                                          <w:divsChild>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sChild>
                                                                                                    <w:div w:id="1983148484">
                                                                                                      <w:marLeft w:val="0"/>
                                                                                                      <w:marRight w:val="0"/>
                                                                                                      <w:marTop w:val="0"/>
                                                                                                      <w:marBottom w:val="0"/>
                                                                                                      <w:divBdr>
                                                                                                        <w:top w:val="none" w:sz="0" w:space="0" w:color="auto"/>
                                                                                                        <w:left w:val="none" w:sz="0" w:space="0" w:color="auto"/>
                                                                                                        <w:bottom w:val="none" w:sz="0" w:space="0" w:color="auto"/>
                                                                                                        <w:right w:val="none" w:sz="0" w:space="0" w:color="auto"/>
                                                                                                      </w:divBdr>
                                                                                                    </w:div>
                                                                                                  </w:divsChild>
                                                                                                </w:div>
                                                                                                <w:div w:id="1460758488">
                                                                                                  <w:marLeft w:val="0"/>
                                                                                                  <w:marRight w:val="195"/>
                                                                                                  <w:marTop w:val="0"/>
                                                                                                  <w:marBottom w:val="0"/>
                                                                                                  <w:divBdr>
                                                                                                    <w:top w:val="none" w:sz="0" w:space="0" w:color="auto"/>
                                                                                                    <w:left w:val="none" w:sz="0" w:space="0" w:color="auto"/>
                                                                                                    <w:bottom w:val="none" w:sz="0" w:space="0" w:color="auto"/>
                                                                                                    <w:right w:val="none" w:sz="0" w:space="0" w:color="auto"/>
                                                                                                  </w:divBdr>
                                                                                                  <w:divsChild>
                                                                                                    <w:div w:id="351886081">
                                                                                                      <w:marLeft w:val="0"/>
                                                                                                      <w:marRight w:val="0"/>
                                                                                                      <w:marTop w:val="0"/>
                                                                                                      <w:marBottom w:val="0"/>
                                                                                                      <w:divBdr>
                                                                                                        <w:top w:val="none" w:sz="0" w:space="0" w:color="auto"/>
                                                                                                        <w:left w:val="none" w:sz="0" w:space="0" w:color="auto"/>
                                                                                                        <w:bottom w:val="none" w:sz="0" w:space="0" w:color="auto"/>
                                                                                                        <w:right w:val="none" w:sz="0" w:space="0" w:color="auto"/>
                                                                                                      </w:divBdr>
                                                                                                    </w:div>
                                                                                                    <w:div w:id="15604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86000">
                                                                          <w:marLeft w:val="0"/>
                                                                          <w:marRight w:val="0"/>
                                                                          <w:marTop w:val="0"/>
                                                                          <w:marBottom w:val="0"/>
                                                                          <w:divBdr>
                                                                            <w:top w:val="none" w:sz="0" w:space="0" w:color="auto"/>
                                                                            <w:left w:val="none" w:sz="0" w:space="0" w:color="auto"/>
                                                                            <w:bottom w:val="none" w:sz="0" w:space="0" w:color="auto"/>
                                                                            <w:right w:val="none" w:sz="0" w:space="0" w:color="auto"/>
                                                                          </w:divBdr>
                                                                          <w:divsChild>
                                                                            <w:div w:id="1056052248">
                                                                              <w:marLeft w:val="0"/>
                                                                              <w:marRight w:val="0"/>
                                                                              <w:marTop w:val="0"/>
                                                                              <w:marBottom w:val="0"/>
                                                                              <w:divBdr>
                                                                                <w:top w:val="none" w:sz="0" w:space="0" w:color="auto"/>
                                                                                <w:left w:val="none" w:sz="0" w:space="0" w:color="auto"/>
                                                                                <w:bottom w:val="none" w:sz="0" w:space="0" w:color="auto"/>
                                                                                <w:right w:val="none" w:sz="0" w:space="0" w:color="auto"/>
                                                                              </w:divBdr>
                                                                              <w:divsChild>
                                                                                <w:div w:id="1694110549">
                                                                                  <w:marLeft w:val="240"/>
                                                                                  <w:marRight w:val="240"/>
                                                                                  <w:marTop w:val="0"/>
                                                                                  <w:marBottom w:val="0"/>
                                                                                  <w:divBdr>
                                                                                    <w:top w:val="none" w:sz="0" w:space="0" w:color="auto"/>
                                                                                    <w:left w:val="none" w:sz="0" w:space="0" w:color="auto"/>
                                                                                    <w:bottom w:val="none" w:sz="0" w:space="0" w:color="auto"/>
                                                                                    <w:right w:val="none" w:sz="0" w:space="0" w:color="auto"/>
                                                                                  </w:divBdr>
                                                                                  <w:divsChild>
                                                                                    <w:div w:id="1599681078">
                                                                                      <w:marLeft w:val="0"/>
                                                                                      <w:marRight w:val="0"/>
                                                                                      <w:marTop w:val="0"/>
                                                                                      <w:marBottom w:val="0"/>
                                                                                      <w:divBdr>
                                                                                        <w:top w:val="none" w:sz="0" w:space="0" w:color="auto"/>
                                                                                        <w:left w:val="none" w:sz="0" w:space="0" w:color="auto"/>
                                                                                        <w:bottom w:val="none" w:sz="0" w:space="0" w:color="auto"/>
                                                                                        <w:right w:val="none" w:sz="0" w:space="0" w:color="auto"/>
                                                                                      </w:divBdr>
                                                                                      <w:divsChild>
                                                                                        <w:div w:id="1983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sChild>
                        <w:div w:id="2084062962">
                          <w:marLeft w:val="0"/>
                          <w:marRight w:val="0"/>
                          <w:marTop w:val="0"/>
                          <w:marBottom w:val="0"/>
                          <w:divBdr>
                            <w:top w:val="none" w:sz="0" w:space="0" w:color="auto"/>
                            <w:left w:val="none" w:sz="0" w:space="0" w:color="auto"/>
                            <w:bottom w:val="none" w:sz="0" w:space="0" w:color="auto"/>
                            <w:right w:val="none" w:sz="0" w:space="0" w:color="auto"/>
                          </w:divBdr>
                          <w:divsChild>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sChild>
                                        <w:div w:id="1746874369">
                                          <w:marLeft w:val="0"/>
                                          <w:marRight w:val="0"/>
                                          <w:marTop w:val="0"/>
                                          <w:marBottom w:val="75"/>
                                          <w:divBdr>
                                            <w:top w:val="none" w:sz="0" w:space="0" w:color="auto"/>
                                            <w:left w:val="none" w:sz="0" w:space="0" w:color="auto"/>
                                            <w:bottom w:val="none" w:sz="0" w:space="0" w:color="auto"/>
                                            <w:right w:val="none" w:sz="0" w:space="0" w:color="auto"/>
                                          </w:divBdr>
                                        </w:div>
                                      </w:divsChild>
                                    </w:div>
                                    <w:div w:id="17916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108384">
          <w:marLeft w:val="2100"/>
          <w:marRight w:val="0"/>
          <w:marTop w:val="0"/>
          <w:marBottom w:val="0"/>
          <w:divBdr>
            <w:top w:val="none" w:sz="0" w:space="0" w:color="auto"/>
            <w:left w:val="none" w:sz="0" w:space="0" w:color="auto"/>
            <w:bottom w:val="none" w:sz="0" w:space="0" w:color="auto"/>
            <w:right w:val="none" w:sz="0" w:space="0" w:color="auto"/>
          </w:divBdr>
        </w:div>
      </w:divsChild>
    </w:div>
    <w:div w:id="1588808157">
      <w:bodyDiv w:val="1"/>
      <w:marLeft w:val="0"/>
      <w:marRight w:val="0"/>
      <w:marTop w:val="0"/>
      <w:marBottom w:val="0"/>
      <w:divBdr>
        <w:top w:val="none" w:sz="0" w:space="0" w:color="auto"/>
        <w:left w:val="none" w:sz="0" w:space="0" w:color="auto"/>
        <w:bottom w:val="none" w:sz="0" w:space="0" w:color="auto"/>
        <w:right w:val="none" w:sz="0" w:space="0" w:color="auto"/>
      </w:divBdr>
      <w:divsChild>
        <w:div w:id="116922906">
          <w:marLeft w:val="0"/>
          <w:marRight w:val="0"/>
          <w:marTop w:val="0"/>
          <w:marBottom w:val="150"/>
          <w:divBdr>
            <w:top w:val="none" w:sz="0" w:space="0" w:color="auto"/>
            <w:left w:val="none" w:sz="0" w:space="0" w:color="auto"/>
            <w:bottom w:val="none" w:sz="0" w:space="0" w:color="auto"/>
            <w:right w:val="none" w:sz="0" w:space="0" w:color="auto"/>
          </w:divBdr>
          <w:divsChild>
            <w:div w:id="864707224">
              <w:marLeft w:val="0"/>
              <w:marRight w:val="150"/>
              <w:marTop w:val="0"/>
              <w:marBottom w:val="0"/>
              <w:divBdr>
                <w:top w:val="none" w:sz="0" w:space="0" w:color="auto"/>
                <w:left w:val="none" w:sz="0" w:space="0" w:color="auto"/>
                <w:bottom w:val="none" w:sz="0" w:space="0" w:color="auto"/>
                <w:right w:val="none" w:sz="0" w:space="0" w:color="auto"/>
              </w:divBdr>
              <w:divsChild>
                <w:div w:id="648024450">
                  <w:marLeft w:val="0"/>
                  <w:marRight w:val="0"/>
                  <w:marTop w:val="0"/>
                  <w:marBottom w:val="0"/>
                  <w:divBdr>
                    <w:top w:val="none" w:sz="0" w:space="0" w:color="auto"/>
                    <w:left w:val="none" w:sz="0" w:space="0" w:color="auto"/>
                    <w:bottom w:val="none" w:sz="0" w:space="0" w:color="auto"/>
                    <w:right w:val="none" w:sz="0" w:space="0" w:color="auto"/>
                  </w:divBdr>
                </w:div>
                <w:div w:id="7945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0961">
      <w:bodyDiv w:val="1"/>
      <w:marLeft w:val="0"/>
      <w:marRight w:val="0"/>
      <w:marTop w:val="0"/>
      <w:marBottom w:val="0"/>
      <w:divBdr>
        <w:top w:val="none" w:sz="0" w:space="0" w:color="auto"/>
        <w:left w:val="none" w:sz="0" w:space="0" w:color="auto"/>
        <w:bottom w:val="none" w:sz="0" w:space="0" w:color="auto"/>
        <w:right w:val="none" w:sz="0" w:space="0" w:color="auto"/>
      </w:divBdr>
      <w:divsChild>
        <w:div w:id="1338116386">
          <w:marLeft w:val="0"/>
          <w:marRight w:val="0"/>
          <w:marTop w:val="0"/>
          <w:marBottom w:val="0"/>
          <w:divBdr>
            <w:top w:val="none" w:sz="0" w:space="0" w:color="auto"/>
            <w:left w:val="none" w:sz="0" w:space="0" w:color="auto"/>
            <w:bottom w:val="none" w:sz="0" w:space="0" w:color="auto"/>
            <w:right w:val="none" w:sz="0" w:space="0" w:color="auto"/>
          </w:divBdr>
          <w:divsChild>
            <w:div w:id="2027515977">
              <w:marLeft w:val="0"/>
              <w:marRight w:val="0"/>
              <w:marTop w:val="0"/>
              <w:marBottom w:val="525"/>
              <w:divBdr>
                <w:top w:val="none" w:sz="0" w:space="0" w:color="auto"/>
                <w:left w:val="none" w:sz="0" w:space="0" w:color="auto"/>
                <w:bottom w:val="none" w:sz="0" w:space="0" w:color="auto"/>
                <w:right w:val="none" w:sz="0" w:space="0" w:color="auto"/>
              </w:divBdr>
              <w:divsChild>
                <w:div w:id="16584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1300">
      <w:bodyDiv w:val="1"/>
      <w:marLeft w:val="0"/>
      <w:marRight w:val="0"/>
      <w:marTop w:val="0"/>
      <w:marBottom w:val="0"/>
      <w:divBdr>
        <w:top w:val="none" w:sz="0" w:space="0" w:color="auto"/>
        <w:left w:val="none" w:sz="0" w:space="0" w:color="auto"/>
        <w:bottom w:val="none" w:sz="0" w:space="0" w:color="auto"/>
        <w:right w:val="none" w:sz="0" w:space="0" w:color="auto"/>
      </w:divBdr>
      <w:divsChild>
        <w:div w:id="149446605">
          <w:marLeft w:val="0"/>
          <w:marRight w:val="0"/>
          <w:marTop w:val="0"/>
          <w:marBottom w:val="0"/>
          <w:divBdr>
            <w:top w:val="none" w:sz="0" w:space="0" w:color="auto"/>
            <w:left w:val="none" w:sz="0" w:space="0" w:color="auto"/>
            <w:bottom w:val="none" w:sz="0" w:space="0" w:color="auto"/>
            <w:right w:val="none" w:sz="0" w:space="0" w:color="auto"/>
          </w:divBdr>
          <w:divsChild>
            <w:div w:id="1417481647">
              <w:marLeft w:val="0"/>
              <w:marRight w:val="0"/>
              <w:marTop w:val="0"/>
              <w:marBottom w:val="0"/>
              <w:divBdr>
                <w:top w:val="none" w:sz="0" w:space="0" w:color="auto"/>
                <w:left w:val="none" w:sz="0" w:space="0" w:color="auto"/>
                <w:bottom w:val="none" w:sz="0" w:space="0" w:color="auto"/>
                <w:right w:val="none" w:sz="0" w:space="0" w:color="auto"/>
              </w:divBdr>
              <w:divsChild>
                <w:div w:id="570969729">
                  <w:marLeft w:val="0"/>
                  <w:marRight w:val="0"/>
                  <w:marTop w:val="0"/>
                  <w:marBottom w:val="0"/>
                  <w:divBdr>
                    <w:top w:val="none" w:sz="0" w:space="0" w:color="auto"/>
                    <w:left w:val="none" w:sz="0" w:space="0" w:color="auto"/>
                    <w:bottom w:val="none" w:sz="0" w:space="0" w:color="auto"/>
                    <w:right w:val="none" w:sz="0" w:space="0" w:color="auto"/>
                  </w:divBdr>
                </w:div>
              </w:divsChild>
            </w:div>
            <w:div w:id="1455756201">
              <w:marLeft w:val="0"/>
              <w:marRight w:val="0"/>
              <w:marTop w:val="0"/>
              <w:marBottom w:val="0"/>
              <w:divBdr>
                <w:top w:val="none" w:sz="0" w:space="0" w:color="auto"/>
                <w:left w:val="none" w:sz="0" w:space="0" w:color="auto"/>
                <w:bottom w:val="none" w:sz="0" w:space="0" w:color="auto"/>
                <w:right w:val="none" w:sz="0" w:space="0" w:color="auto"/>
              </w:divBdr>
              <w:divsChild>
                <w:div w:id="629021236">
                  <w:marLeft w:val="0"/>
                  <w:marRight w:val="0"/>
                  <w:marTop w:val="0"/>
                  <w:marBottom w:val="525"/>
                  <w:divBdr>
                    <w:top w:val="none" w:sz="0" w:space="0" w:color="auto"/>
                    <w:left w:val="none" w:sz="0" w:space="0" w:color="auto"/>
                    <w:bottom w:val="none" w:sz="0" w:space="0" w:color="auto"/>
                    <w:right w:val="none" w:sz="0" w:space="0" w:color="auto"/>
                  </w:divBdr>
                  <w:divsChild>
                    <w:div w:id="643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8011">
              <w:marLeft w:val="0"/>
              <w:marRight w:val="0"/>
              <w:marTop w:val="0"/>
              <w:marBottom w:val="600"/>
              <w:divBdr>
                <w:top w:val="none" w:sz="0" w:space="0" w:color="auto"/>
                <w:left w:val="none" w:sz="0" w:space="0" w:color="auto"/>
                <w:bottom w:val="none" w:sz="0" w:space="0" w:color="auto"/>
                <w:right w:val="none" w:sz="0" w:space="0" w:color="auto"/>
              </w:divBdr>
              <w:divsChild>
                <w:div w:id="452019181">
                  <w:marLeft w:val="0"/>
                  <w:marRight w:val="0"/>
                  <w:marTop w:val="0"/>
                  <w:marBottom w:val="0"/>
                  <w:divBdr>
                    <w:top w:val="none" w:sz="0" w:space="0" w:color="auto"/>
                    <w:left w:val="none" w:sz="0" w:space="0" w:color="auto"/>
                    <w:bottom w:val="none" w:sz="0" w:space="0" w:color="auto"/>
                    <w:right w:val="none" w:sz="0" w:space="0" w:color="auto"/>
                  </w:divBdr>
                  <w:divsChild>
                    <w:div w:id="10474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75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09199028">
      <w:bodyDiv w:val="1"/>
      <w:marLeft w:val="0"/>
      <w:marRight w:val="0"/>
      <w:marTop w:val="0"/>
      <w:marBottom w:val="0"/>
      <w:divBdr>
        <w:top w:val="none" w:sz="0" w:space="0" w:color="auto"/>
        <w:left w:val="none" w:sz="0" w:space="0" w:color="auto"/>
        <w:bottom w:val="none" w:sz="0" w:space="0" w:color="auto"/>
        <w:right w:val="none" w:sz="0" w:space="0" w:color="auto"/>
      </w:divBdr>
      <w:divsChild>
        <w:div w:id="1408921068">
          <w:marLeft w:val="0"/>
          <w:marRight w:val="0"/>
          <w:marTop w:val="0"/>
          <w:marBottom w:val="0"/>
          <w:divBdr>
            <w:top w:val="none" w:sz="0" w:space="0" w:color="auto"/>
            <w:left w:val="none" w:sz="0" w:space="0" w:color="auto"/>
            <w:bottom w:val="none" w:sz="0" w:space="0" w:color="auto"/>
            <w:right w:val="none" w:sz="0" w:space="0" w:color="auto"/>
          </w:divBdr>
          <w:divsChild>
            <w:div w:id="1323390667">
              <w:marLeft w:val="0"/>
              <w:marRight w:val="0"/>
              <w:marTop w:val="0"/>
              <w:marBottom w:val="0"/>
              <w:divBdr>
                <w:top w:val="none" w:sz="0" w:space="0" w:color="auto"/>
                <w:left w:val="none" w:sz="0" w:space="0" w:color="auto"/>
                <w:bottom w:val="none" w:sz="0" w:space="0" w:color="auto"/>
                <w:right w:val="none" w:sz="0" w:space="0" w:color="auto"/>
              </w:divBdr>
            </w:div>
          </w:divsChild>
        </w:div>
        <w:div w:id="766314288">
          <w:marLeft w:val="0"/>
          <w:marRight w:val="0"/>
          <w:marTop w:val="225"/>
          <w:marBottom w:val="0"/>
          <w:divBdr>
            <w:top w:val="single" w:sz="6" w:space="4" w:color="EEEEEE"/>
            <w:left w:val="none" w:sz="0" w:space="0" w:color="auto"/>
            <w:bottom w:val="single" w:sz="6" w:space="4" w:color="EEEEEE"/>
            <w:right w:val="none" w:sz="0" w:space="0" w:color="auto"/>
          </w:divBdr>
          <w:divsChild>
            <w:div w:id="1943757038">
              <w:marLeft w:val="0"/>
              <w:marRight w:val="75"/>
              <w:marTop w:val="0"/>
              <w:marBottom w:val="0"/>
              <w:divBdr>
                <w:top w:val="none" w:sz="0" w:space="0" w:color="auto"/>
                <w:left w:val="none" w:sz="0" w:space="0" w:color="auto"/>
                <w:bottom w:val="none" w:sz="0" w:space="0" w:color="auto"/>
                <w:right w:val="none" w:sz="0" w:space="0" w:color="auto"/>
              </w:divBdr>
              <w:divsChild>
                <w:div w:id="384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8644">
          <w:marLeft w:val="0"/>
          <w:marRight w:val="0"/>
          <w:marTop w:val="0"/>
          <w:marBottom w:val="0"/>
          <w:divBdr>
            <w:top w:val="none" w:sz="0" w:space="0" w:color="auto"/>
            <w:left w:val="none" w:sz="0" w:space="0" w:color="auto"/>
            <w:bottom w:val="none" w:sz="0" w:space="0" w:color="auto"/>
            <w:right w:val="none" w:sz="0" w:space="0" w:color="auto"/>
          </w:divBdr>
          <w:divsChild>
            <w:div w:id="1345480439">
              <w:marLeft w:val="0"/>
              <w:marRight w:val="0"/>
              <w:marTop w:val="180"/>
              <w:marBottom w:val="0"/>
              <w:divBdr>
                <w:top w:val="none" w:sz="0" w:space="0" w:color="auto"/>
                <w:left w:val="none" w:sz="0" w:space="0" w:color="auto"/>
                <w:bottom w:val="none" w:sz="0" w:space="0" w:color="auto"/>
                <w:right w:val="none" w:sz="0" w:space="0" w:color="auto"/>
              </w:divBdr>
            </w:div>
          </w:divsChild>
        </w:div>
        <w:div w:id="1778674858">
          <w:marLeft w:val="0"/>
          <w:marRight w:val="0"/>
          <w:marTop w:val="0"/>
          <w:marBottom w:val="0"/>
          <w:divBdr>
            <w:top w:val="none" w:sz="0" w:space="0" w:color="auto"/>
            <w:left w:val="none" w:sz="0" w:space="0" w:color="auto"/>
            <w:bottom w:val="none" w:sz="0" w:space="0" w:color="auto"/>
            <w:right w:val="none" w:sz="0" w:space="0" w:color="auto"/>
          </w:divBdr>
          <w:divsChild>
            <w:div w:id="1236012130">
              <w:marLeft w:val="0"/>
              <w:marRight w:val="0"/>
              <w:marTop w:val="480"/>
              <w:marBottom w:val="0"/>
              <w:divBdr>
                <w:top w:val="none" w:sz="0" w:space="0" w:color="auto"/>
                <w:left w:val="none" w:sz="0" w:space="0" w:color="auto"/>
                <w:bottom w:val="single" w:sz="6" w:space="11" w:color="EEEEEE"/>
                <w:right w:val="none" w:sz="0" w:space="0" w:color="auto"/>
              </w:divBdr>
              <w:divsChild>
                <w:div w:id="446051554">
                  <w:marLeft w:val="0"/>
                  <w:marRight w:val="0"/>
                  <w:marTop w:val="225"/>
                  <w:marBottom w:val="0"/>
                  <w:divBdr>
                    <w:top w:val="none" w:sz="0" w:space="0" w:color="auto"/>
                    <w:left w:val="none" w:sz="0" w:space="0" w:color="auto"/>
                    <w:bottom w:val="none" w:sz="0" w:space="0" w:color="auto"/>
                    <w:right w:val="none" w:sz="0" w:space="0" w:color="auto"/>
                  </w:divBdr>
                </w:div>
              </w:divsChild>
            </w:div>
            <w:div w:id="959187561">
              <w:marLeft w:val="0"/>
              <w:marRight w:val="0"/>
              <w:marTop w:val="0"/>
              <w:marBottom w:val="0"/>
              <w:divBdr>
                <w:top w:val="none" w:sz="0" w:space="0" w:color="auto"/>
                <w:left w:val="none" w:sz="0" w:space="0" w:color="auto"/>
                <w:bottom w:val="none" w:sz="0" w:space="0" w:color="auto"/>
                <w:right w:val="none" w:sz="0" w:space="0" w:color="auto"/>
              </w:divBdr>
              <w:divsChild>
                <w:div w:id="454566647">
                  <w:marLeft w:val="0"/>
                  <w:marRight w:val="0"/>
                  <w:marTop w:val="480"/>
                  <w:marBottom w:val="480"/>
                  <w:divBdr>
                    <w:top w:val="none" w:sz="0" w:space="0" w:color="auto"/>
                    <w:left w:val="none" w:sz="0" w:space="0" w:color="auto"/>
                    <w:bottom w:val="none" w:sz="0" w:space="0" w:color="auto"/>
                    <w:right w:val="none" w:sz="0" w:space="0" w:color="auto"/>
                  </w:divBdr>
                </w:div>
                <w:div w:id="1767117660">
                  <w:marLeft w:val="0"/>
                  <w:marRight w:val="0"/>
                  <w:marTop w:val="0"/>
                  <w:marBottom w:val="0"/>
                  <w:divBdr>
                    <w:top w:val="none" w:sz="0" w:space="0" w:color="auto"/>
                    <w:left w:val="none" w:sz="0" w:space="0" w:color="auto"/>
                    <w:bottom w:val="none" w:sz="0" w:space="0" w:color="auto"/>
                    <w:right w:val="none" w:sz="0" w:space="0" w:color="auto"/>
                  </w:divBdr>
                  <w:divsChild>
                    <w:div w:id="629171944">
                      <w:marLeft w:val="0"/>
                      <w:marRight w:val="0"/>
                      <w:marTop w:val="0"/>
                      <w:marBottom w:val="0"/>
                      <w:divBdr>
                        <w:top w:val="none" w:sz="0" w:space="0" w:color="auto"/>
                        <w:left w:val="none" w:sz="0" w:space="0" w:color="auto"/>
                        <w:bottom w:val="none" w:sz="0" w:space="0" w:color="auto"/>
                        <w:right w:val="none" w:sz="0" w:space="0" w:color="auto"/>
                      </w:divBdr>
                      <w:divsChild>
                        <w:div w:id="398482">
                          <w:marLeft w:val="0"/>
                          <w:marRight w:val="0"/>
                          <w:marTop w:val="0"/>
                          <w:marBottom w:val="0"/>
                          <w:divBdr>
                            <w:top w:val="none" w:sz="0" w:space="0" w:color="auto"/>
                            <w:left w:val="none" w:sz="0" w:space="0" w:color="auto"/>
                            <w:bottom w:val="none" w:sz="0" w:space="0" w:color="auto"/>
                            <w:right w:val="none" w:sz="0" w:space="0" w:color="auto"/>
                          </w:divBdr>
                          <w:divsChild>
                            <w:div w:id="1651792051">
                              <w:marLeft w:val="0"/>
                              <w:marRight w:val="0"/>
                              <w:marTop w:val="0"/>
                              <w:marBottom w:val="0"/>
                              <w:divBdr>
                                <w:top w:val="none" w:sz="0" w:space="0" w:color="auto"/>
                                <w:left w:val="none" w:sz="0" w:space="0" w:color="auto"/>
                                <w:bottom w:val="none" w:sz="0" w:space="0" w:color="auto"/>
                                <w:right w:val="none" w:sz="0" w:space="0" w:color="auto"/>
                              </w:divBdr>
                              <w:divsChild>
                                <w:div w:id="59645436">
                                  <w:marLeft w:val="0"/>
                                  <w:marRight w:val="0"/>
                                  <w:marTop w:val="0"/>
                                  <w:marBottom w:val="0"/>
                                  <w:divBdr>
                                    <w:top w:val="none" w:sz="0" w:space="0" w:color="auto"/>
                                    <w:left w:val="none" w:sz="0" w:space="0" w:color="auto"/>
                                    <w:bottom w:val="none" w:sz="0" w:space="0" w:color="auto"/>
                                    <w:right w:val="none" w:sz="0" w:space="0" w:color="auto"/>
                                  </w:divBdr>
                                  <w:divsChild>
                                    <w:div w:id="798036122">
                                      <w:marLeft w:val="0"/>
                                      <w:marRight w:val="0"/>
                                      <w:marTop w:val="0"/>
                                      <w:marBottom w:val="0"/>
                                      <w:divBdr>
                                        <w:top w:val="none" w:sz="0" w:space="0" w:color="auto"/>
                                        <w:left w:val="none" w:sz="0" w:space="0" w:color="auto"/>
                                        <w:bottom w:val="none" w:sz="0" w:space="0" w:color="auto"/>
                                        <w:right w:val="none" w:sz="0" w:space="0" w:color="auto"/>
                                      </w:divBdr>
                                      <w:divsChild>
                                        <w:div w:id="827012284">
                                          <w:marLeft w:val="0"/>
                                          <w:marRight w:val="0"/>
                                          <w:marTop w:val="0"/>
                                          <w:marBottom w:val="0"/>
                                          <w:divBdr>
                                            <w:top w:val="none" w:sz="0" w:space="0" w:color="auto"/>
                                            <w:left w:val="none" w:sz="0" w:space="0" w:color="auto"/>
                                            <w:bottom w:val="none" w:sz="0" w:space="0" w:color="auto"/>
                                            <w:right w:val="none" w:sz="0" w:space="0" w:color="auto"/>
                                          </w:divBdr>
                                          <w:divsChild>
                                            <w:div w:id="1701471097">
                                              <w:marLeft w:val="0"/>
                                              <w:marRight w:val="0"/>
                                              <w:marTop w:val="0"/>
                                              <w:marBottom w:val="0"/>
                                              <w:divBdr>
                                                <w:top w:val="none" w:sz="0" w:space="0" w:color="auto"/>
                                                <w:left w:val="none" w:sz="0" w:space="0" w:color="auto"/>
                                                <w:bottom w:val="none" w:sz="0" w:space="0" w:color="auto"/>
                                                <w:right w:val="none" w:sz="0" w:space="0" w:color="auto"/>
                                              </w:divBdr>
                                              <w:divsChild>
                                                <w:div w:id="124812166">
                                                  <w:marLeft w:val="0"/>
                                                  <w:marRight w:val="0"/>
                                                  <w:marTop w:val="0"/>
                                                  <w:marBottom w:val="0"/>
                                                  <w:divBdr>
                                                    <w:top w:val="none" w:sz="0" w:space="0" w:color="auto"/>
                                                    <w:left w:val="none" w:sz="0" w:space="0" w:color="auto"/>
                                                    <w:bottom w:val="none" w:sz="0" w:space="0" w:color="auto"/>
                                                    <w:right w:val="none" w:sz="0" w:space="0" w:color="auto"/>
                                                  </w:divBdr>
                                                  <w:divsChild>
                                                    <w:div w:id="1242372913">
                                                      <w:marLeft w:val="0"/>
                                                      <w:marRight w:val="0"/>
                                                      <w:marTop w:val="0"/>
                                                      <w:marBottom w:val="0"/>
                                                      <w:divBdr>
                                                        <w:top w:val="none" w:sz="0" w:space="0" w:color="auto"/>
                                                        <w:left w:val="none" w:sz="0" w:space="0" w:color="auto"/>
                                                        <w:bottom w:val="none" w:sz="0" w:space="0" w:color="auto"/>
                                                        <w:right w:val="none" w:sz="0" w:space="0" w:color="auto"/>
                                                      </w:divBdr>
                                                      <w:divsChild>
                                                        <w:div w:id="939220340">
                                                          <w:marLeft w:val="0"/>
                                                          <w:marRight w:val="0"/>
                                                          <w:marTop w:val="0"/>
                                                          <w:marBottom w:val="0"/>
                                                          <w:divBdr>
                                                            <w:top w:val="none" w:sz="0" w:space="0" w:color="auto"/>
                                                            <w:left w:val="none" w:sz="0" w:space="0" w:color="auto"/>
                                                            <w:bottom w:val="none" w:sz="0" w:space="0" w:color="auto"/>
                                                            <w:right w:val="none" w:sz="0" w:space="0" w:color="auto"/>
                                                          </w:divBdr>
                                                          <w:divsChild>
                                                            <w:div w:id="975839823">
                                                              <w:marLeft w:val="0"/>
                                                              <w:marRight w:val="0"/>
                                                              <w:marTop w:val="0"/>
                                                              <w:marBottom w:val="0"/>
                                                              <w:divBdr>
                                                                <w:top w:val="none" w:sz="0" w:space="0" w:color="auto"/>
                                                                <w:left w:val="none" w:sz="0" w:space="0" w:color="auto"/>
                                                                <w:bottom w:val="none" w:sz="0" w:space="0" w:color="auto"/>
                                                                <w:right w:val="none" w:sz="0" w:space="0" w:color="auto"/>
                                                              </w:divBdr>
                                                              <w:divsChild>
                                                                <w:div w:id="1347056509">
                                                                  <w:marLeft w:val="0"/>
                                                                  <w:marRight w:val="0"/>
                                                                  <w:marTop w:val="0"/>
                                                                  <w:marBottom w:val="0"/>
                                                                  <w:divBdr>
                                                                    <w:top w:val="none" w:sz="0" w:space="0" w:color="auto"/>
                                                                    <w:left w:val="none" w:sz="0" w:space="0" w:color="auto"/>
                                                                    <w:bottom w:val="none" w:sz="0" w:space="0" w:color="auto"/>
                                                                    <w:right w:val="none" w:sz="0" w:space="0" w:color="auto"/>
                                                                  </w:divBdr>
                                                                  <w:divsChild>
                                                                    <w:div w:id="1874689979">
                                                                      <w:marLeft w:val="0"/>
                                                                      <w:marRight w:val="0"/>
                                                                      <w:marTop w:val="0"/>
                                                                      <w:marBottom w:val="0"/>
                                                                      <w:divBdr>
                                                                        <w:top w:val="none" w:sz="0" w:space="0" w:color="auto"/>
                                                                        <w:left w:val="none" w:sz="0" w:space="0" w:color="auto"/>
                                                                        <w:bottom w:val="none" w:sz="0" w:space="0" w:color="auto"/>
                                                                        <w:right w:val="none" w:sz="0" w:space="0" w:color="auto"/>
                                                                      </w:divBdr>
                                                                      <w:divsChild>
                                                                        <w:div w:id="1076363974">
                                                                          <w:marLeft w:val="0"/>
                                                                          <w:marRight w:val="0"/>
                                                                          <w:marTop w:val="0"/>
                                                                          <w:marBottom w:val="0"/>
                                                                          <w:divBdr>
                                                                            <w:top w:val="none" w:sz="0" w:space="0" w:color="auto"/>
                                                                            <w:left w:val="none" w:sz="0" w:space="0" w:color="auto"/>
                                                                            <w:bottom w:val="none" w:sz="0" w:space="0" w:color="auto"/>
                                                                            <w:right w:val="none" w:sz="0" w:space="0" w:color="auto"/>
                                                                          </w:divBdr>
                                                                          <w:divsChild>
                                                                            <w:div w:id="148133152">
                                                                              <w:marLeft w:val="0"/>
                                                                              <w:marRight w:val="0"/>
                                                                              <w:marTop w:val="0"/>
                                                                              <w:marBottom w:val="0"/>
                                                                              <w:divBdr>
                                                                                <w:top w:val="none" w:sz="0" w:space="0" w:color="auto"/>
                                                                                <w:left w:val="none" w:sz="0" w:space="0" w:color="auto"/>
                                                                                <w:bottom w:val="none" w:sz="0" w:space="0" w:color="auto"/>
                                                                                <w:right w:val="none" w:sz="0" w:space="0" w:color="auto"/>
                                                                              </w:divBdr>
                                                                              <w:divsChild>
                                                                                <w:div w:id="1021589934">
                                                                                  <w:marLeft w:val="0"/>
                                                                                  <w:marRight w:val="0"/>
                                                                                  <w:marTop w:val="0"/>
                                                                                  <w:marBottom w:val="0"/>
                                                                                  <w:divBdr>
                                                                                    <w:top w:val="none" w:sz="0" w:space="0" w:color="auto"/>
                                                                                    <w:left w:val="none" w:sz="0" w:space="0" w:color="auto"/>
                                                                                    <w:bottom w:val="none" w:sz="0" w:space="0" w:color="auto"/>
                                                                                    <w:right w:val="none" w:sz="0" w:space="0" w:color="auto"/>
                                                                                  </w:divBdr>
                                                                                  <w:divsChild>
                                                                                    <w:div w:id="359666224">
                                                                                      <w:marLeft w:val="0"/>
                                                                                      <w:marRight w:val="0"/>
                                                                                      <w:marTop w:val="0"/>
                                                                                      <w:marBottom w:val="0"/>
                                                                                      <w:divBdr>
                                                                                        <w:top w:val="none" w:sz="0" w:space="0" w:color="auto"/>
                                                                                        <w:left w:val="none" w:sz="0" w:space="0" w:color="auto"/>
                                                                                        <w:bottom w:val="none" w:sz="0" w:space="0" w:color="auto"/>
                                                                                        <w:right w:val="none" w:sz="0" w:space="0" w:color="auto"/>
                                                                                      </w:divBdr>
                                                                                      <w:divsChild>
                                                                                        <w:div w:id="10970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1694">
                                                                                  <w:marLeft w:val="0"/>
                                                                                  <w:marRight w:val="0"/>
                                                                                  <w:marTop w:val="0"/>
                                                                                  <w:marBottom w:val="0"/>
                                                                                  <w:divBdr>
                                                                                    <w:top w:val="none" w:sz="0" w:space="0" w:color="auto"/>
                                                                                    <w:left w:val="none" w:sz="0" w:space="0" w:color="auto"/>
                                                                                    <w:bottom w:val="none" w:sz="0" w:space="0" w:color="auto"/>
                                                                                    <w:right w:val="none" w:sz="0" w:space="0" w:color="auto"/>
                                                                                  </w:divBdr>
                                                                                  <w:divsChild>
                                                                                    <w:div w:id="2002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817409">
                                                      <w:marLeft w:val="0"/>
                                                      <w:marRight w:val="0"/>
                                                      <w:marTop w:val="0"/>
                                                      <w:marBottom w:val="0"/>
                                                      <w:divBdr>
                                                        <w:top w:val="none" w:sz="0" w:space="0" w:color="auto"/>
                                                        <w:left w:val="none" w:sz="0" w:space="0" w:color="auto"/>
                                                        <w:bottom w:val="none" w:sz="0" w:space="0" w:color="auto"/>
                                                        <w:right w:val="none" w:sz="0" w:space="0" w:color="auto"/>
                                                      </w:divBdr>
                                                      <w:divsChild>
                                                        <w:div w:id="171844541">
                                                          <w:marLeft w:val="0"/>
                                                          <w:marRight w:val="0"/>
                                                          <w:marTop w:val="120"/>
                                                          <w:marBottom w:val="0"/>
                                                          <w:divBdr>
                                                            <w:top w:val="none" w:sz="0" w:space="0" w:color="auto"/>
                                                            <w:left w:val="none" w:sz="0" w:space="0" w:color="auto"/>
                                                            <w:bottom w:val="none" w:sz="0" w:space="0" w:color="auto"/>
                                                            <w:right w:val="none" w:sz="0" w:space="0" w:color="auto"/>
                                                          </w:divBdr>
                                                          <w:divsChild>
                                                            <w:div w:id="1044062360">
                                                              <w:marLeft w:val="0"/>
                                                              <w:marRight w:val="0"/>
                                                              <w:marTop w:val="0"/>
                                                              <w:marBottom w:val="0"/>
                                                              <w:divBdr>
                                                                <w:top w:val="none" w:sz="0" w:space="0" w:color="auto"/>
                                                                <w:left w:val="none" w:sz="0" w:space="0" w:color="auto"/>
                                                                <w:bottom w:val="none" w:sz="0" w:space="0" w:color="auto"/>
                                                                <w:right w:val="none" w:sz="0" w:space="0" w:color="auto"/>
                                                              </w:divBdr>
                                                              <w:divsChild>
                                                                <w:div w:id="166720100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683201">
      <w:bodyDiv w:val="1"/>
      <w:marLeft w:val="0"/>
      <w:marRight w:val="0"/>
      <w:marTop w:val="0"/>
      <w:marBottom w:val="0"/>
      <w:divBdr>
        <w:top w:val="none" w:sz="0" w:space="0" w:color="auto"/>
        <w:left w:val="none" w:sz="0" w:space="0" w:color="auto"/>
        <w:bottom w:val="none" w:sz="0" w:space="0" w:color="auto"/>
        <w:right w:val="none" w:sz="0" w:space="0" w:color="auto"/>
      </w:divBdr>
      <w:divsChild>
        <w:div w:id="93213668">
          <w:marLeft w:val="0"/>
          <w:marRight w:val="0"/>
          <w:marTop w:val="0"/>
          <w:marBottom w:val="0"/>
          <w:divBdr>
            <w:top w:val="none" w:sz="0" w:space="0" w:color="auto"/>
            <w:left w:val="none" w:sz="0" w:space="0" w:color="auto"/>
            <w:bottom w:val="none" w:sz="0" w:space="0" w:color="auto"/>
            <w:right w:val="none" w:sz="0" w:space="0" w:color="auto"/>
          </w:divBdr>
          <w:divsChild>
            <w:div w:id="944270875">
              <w:marLeft w:val="0"/>
              <w:marRight w:val="0"/>
              <w:marTop w:val="0"/>
              <w:marBottom w:val="0"/>
              <w:divBdr>
                <w:top w:val="none" w:sz="0" w:space="0" w:color="auto"/>
                <w:left w:val="none" w:sz="0" w:space="0" w:color="auto"/>
                <w:bottom w:val="none" w:sz="0" w:space="0" w:color="auto"/>
                <w:right w:val="none" w:sz="0" w:space="0" w:color="auto"/>
              </w:divBdr>
              <w:divsChild>
                <w:div w:id="516041439">
                  <w:marLeft w:val="0"/>
                  <w:marRight w:val="0"/>
                  <w:marTop w:val="0"/>
                  <w:marBottom w:val="0"/>
                  <w:divBdr>
                    <w:top w:val="none" w:sz="0" w:space="0" w:color="auto"/>
                    <w:left w:val="none" w:sz="0" w:space="0" w:color="auto"/>
                    <w:bottom w:val="none" w:sz="0" w:space="0" w:color="auto"/>
                    <w:right w:val="none" w:sz="0" w:space="0" w:color="auto"/>
                  </w:divBdr>
                </w:div>
              </w:divsChild>
            </w:div>
            <w:div w:id="1252814522">
              <w:marLeft w:val="0"/>
              <w:marRight w:val="0"/>
              <w:marTop w:val="0"/>
              <w:marBottom w:val="0"/>
              <w:divBdr>
                <w:top w:val="none" w:sz="0" w:space="0" w:color="auto"/>
                <w:left w:val="none" w:sz="0" w:space="0" w:color="auto"/>
                <w:bottom w:val="none" w:sz="0" w:space="0" w:color="auto"/>
                <w:right w:val="none" w:sz="0" w:space="0" w:color="auto"/>
              </w:divBdr>
              <w:divsChild>
                <w:div w:id="705451953">
                  <w:marLeft w:val="0"/>
                  <w:marRight w:val="0"/>
                  <w:marTop w:val="0"/>
                  <w:marBottom w:val="0"/>
                  <w:divBdr>
                    <w:top w:val="none" w:sz="0" w:space="0" w:color="auto"/>
                    <w:left w:val="none" w:sz="0" w:space="0" w:color="auto"/>
                    <w:bottom w:val="none" w:sz="0" w:space="0" w:color="auto"/>
                    <w:right w:val="none" w:sz="0" w:space="0" w:color="auto"/>
                  </w:divBdr>
                  <w:divsChild>
                    <w:div w:id="8438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2881803">
      <w:bodyDiv w:val="1"/>
      <w:marLeft w:val="0"/>
      <w:marRight w:val="0"/>
      <w:marTop w:val="0"/>
      <w:marBottom w:val="0"/>
      <w:divBdr>
        <w:top w:val="none" w:sz="0" w:space="0" w:color="auto"/>
        <w:left w:val="none" w:sz="0" w:space="0" w:color="auto"/>
        <w:bottom w:val="none" w:sz="0" w:space="0" w:color="auto"/>
        <w:right w:val="none" w:sz="0" w:space="0" w:color="auto"/>
      </w:divBdr>
      <w:divsChild>
        <w:div w:id="1926306924">
          <w:marLeft w:val="0"/>
          <w:marRight w:val="0"/>
          <w:marTop w:val="0"/>
          <w:marBottom w:val="0"/>
          <w:divBdr>
            <w:top w:val="none" w:sz="0" w:space="0" w:color="auto"/>
            <w:left w:val="none" w:sz="0" w:space="0" w:color="auto"/>
            <w:bottom w:val="none" w:sz="0" w:space="0" w:color="auto"/>
            <w:right w:val="none" w:sz="0" w:space="0" w:color="auto"/>
          </w:divBdr>
          <w:divsChild>
            <w:div w:id="768156107">
              <w:marLeft w:val="0"/>
              <w:marRight w:val="0"/>
              <w:marTop w:val="360"/>
              <w:marBottom w:val="0"/>
              <w:divBdr>
                <w:top w:val="none" w:sz="0" w:space="0" w:color="auto"/>
                <w:left w:val="none" w:sz="0" w:space="0" w:color="auto"/>
                <w:bottom w:val="none" w:sz="0" w:space="0" w:color="auto"/>
                <w:right w:val="none" w:sz="0" w:space="0" w:color="auto"/>
              </w:divBdr>
              <w:divsChild>
                <w:div w:id="342325081">
                  <w:marLeft w:val="0"/>
                  <w:marRight w:val="0"/>
                  <w:marTop w:val="0"/>
                  <w:marBottom w:val="0"/>
                  <w:divBdr>
                    <w:top w:val="none" w:sz="0" w:space="0" w:color="auto"/>
                    <w:left w:val="none" w:sz="0" w:space="0" w:color="auto"/>
                    <w:bottom w:val="none" w:sz="0" w:space="0" w:color="auto"/>
                    <w:right w:val="none" w:sz="0" w:space="0" w:color="auto"/>
                  </w:divBdr>
                  <w:divsChild>
                    <w:div w:id="1628856407">
                      <w:marLeft w:val="0"/>
                      <w:marRight w:val="0"/>
                      <w:marTop w:val="0"/>
                      <w:marBottom w:val="0"/>
                      <w:divBdr>
                        <w:top w:val="none" w:sz="0" w:space="0" w:color="auto"/>
                        <w:left w:val="none" w:sz="0" w:space="0" w:color="auto"/>
                        <w:bottom w:val="none" w:sz="0" w:space="0" w:color="auto"/>
                        <w:right w:val="none" w:sz="0" w:space="0" w:color="auto"/>
                      </w:divBdr>
                      <w:divsChild>
                        <w:div w:id="696543752">
                          <w:marLeft w:val="0"/>
                          <w:marRight w:val="0"/>
                          <w:marTop w:val="0"/>
                          <w:marBottom w:val="0"/>
                          <w:divBdr>
                            <w:top w:val="none" w:sz="0" w:space="0" w:color="auto"/>
                            <w:left w:val="none" w:sz="0" w:space="0" w:color="auto"/>
                            <w:bottom w:val="none" w:sz="0" w:space="0" w:color="auto"/>
                            <w:right w:val="none" w:sz="0" w:space="0" w:color="auto"/>
                          </w:divBdr>
                          <w:divsChild>
                            <w:div w:id="1978408242">
                              <w:marLeft w:val="0"/>
                              <w:marRight w:val="0"/>
                              <w:marTop w:val="0"/>
                              <w:marBottom w:val="0"/>
                              <w:divBdr>
                                <w:top w:val="none" w:sz="0" w:space="0" w:color="auto"/>
                                <w:left w:val="none" w:sz="0" w:space="0" w:color="auto"/>
                                <w:bottom w:val="none" w:sz="0" w:space="0" w:color="auto"/>
                                <w:right w:val="none" w:sz="0" w:space="0" w:color="auto"/>
                              </w:divBdr>
                              <w:divsChild>
                                <w:div w:id="1538811898">
                                  <w:marLeft w:val="0"/>
                                  <w:marRight w:val="0"/>
                                  <w:marTop w:val="0"/>
                                  <w:marBottom w:val="0"/>
                                  <w:divBdr>
                                    <w:top w:val="none" w:sz="0" w:space="0" w:color="auto"/>
                                    <w:left w:val="none" w:sz="0" w:space="0" w:color="auto"/>
                                    <w:bottom w:val="none" w:sz="0" w:space="0" w:color="auto"/>
                                    <w:right w:val="none" w:sz="0" w:space="0" w:color="auto"/>
                                  </w:divBdr>
                                  <w:divsChild>
                                    <w:div w:id="1362167894">
                                      <w:marLeft w:val="0"/>
                                      <w:marRight w:val="0"/>
                                      <w:marTop w:val="0"/>
                                      <w:marBottom w:val="0"/>
                                      <w:divBdr>
                                        <w:top w:val="none" w:sz="0" w:space="0" w:color="auto"/>
                                        <w:left w:val="none" w:sz="0" w:space="0" w:color="auto"/>
                                        <w:bottom w:val="none" w:sz="0" w:space="0" w:color="auto"/>
                                        <w:right w:val="none" w:sz="0" w:space="0" w:color="auto"/>
                                      </w:divBdr>
                                      <w:divsChild>
                                        <w:div w:id="493497639">
                                          <w:marLeft w:val="0"/>
                                          <w:marRight w:val="0"/>
                                          <w:marTop w:val="0"/>
                                          <w:marBottom w:val="0"/>
                                          <w:divBdr>
                                            <w:top w:val="none" w:sz="0" w:space="0" w:color="auto"/>
                                            <w:left w:val="none" w:sz="0" w:space="0" w:color="auto"/>
                                            <w:bottom w:val="none" w:sz="0" w:space="0" w:color="auto"/>
                                            <w:right w:val="none" w:sz="0" w:space="0" w:color="auto"/>
                                          </w:divBdr>
                                          <w:divsChild>
                                            <w:div w:id="1005016243">
                                              <w:marLeft w:val="0"/>
                                              <w:marRight w:val="0"/>
                                              <w:marTop w:val="0"/>
                                              <w:marBottom w:val="0"/>
                                              <w:divBdr>
                                                <w:top w:val="none" w:sz="0" w:space="0" w:color="auto"/>
                                                <w:left w:val="none" w:sz="0" w:space="0" w:color="auto"/>
                                                <w:bottom w:val="none" w:sz="0" w:space="0" w:color="auto"/>
                                                <w:right w:val="none" w:sz="0" w:space="0" w:color="auto"/>
                                              </w:divBdr>
                                            </w:div>
                                            <w:div w:id="1708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79516">
              <w:marLeft w:val="0"/>
              <w:marRight w:val="0"/>
              <w:marTop w:val="360"/>
              <w:marBottom w:val="0"/>
              <w:divBdr>
                <w:top w:val="none" w:sz="0" w:space="0" w:color="auto"/>
                <w:left w:val="none" w:sz="0" w:space="0" w:color="auto"/>
                <w:bottom w:val="single" w:sz="6" w:space="0" w:color="000000"/>
                <w:right w:val="none" w:sz="0" w:space="0" w:color="auto"/>
              </w:divBdr>
            </w:div>
          </w:divsChild>
        </w:div>
        <w:div w:id="361323582">
          <w:marLeft w:val="0"/>
          <w:marRight w:val="0"/>
          <w:marTop w:val="0"/>
          <w:marBottom w:val="0"/>
          <w:divBdr>
            <w:top w:val="none" w:sz="0" w:space="0" w:color="auto"/>
            <w:left w:val="none" w:sz="0" w:space="0" w:color="auto"/>
            <w:bottom w:val="none" w:sz="0" w:space="0" w:color="auto"/>
            <w:right w:val="none" w:sz="0" w:space="0" w:color="auto"/>
          </w:divBdr>
          <w:divsChild>
            <w:div w:id="1511871948">
              <w:marLeft w:val="0"/>
              <w:marRight w:val="0"/>
              <w:marTop w:val="0"/>
              <w:marBottom w:val="0"/>
              <w:divBdr>
                <w:top w:val="none" w:sz="0" w:space="0" w:color="auto"/>
                <w:left w:val="none" w:sz="0" w:space="0" w:color="auto"/>
                <w:bottom w:val="none" w:sz="0" w:space="0" w:color="auto"/>
                <w:right w:val="none" w:sz="0" w:space="0" w:color="auto"/>
              </w:divBdr>
              <w:divsChild>
                <w:div w:id="1587105193">
                  <w:marLeft w:val="0"/>
                  <w:marRight w:val="0"/>
                  <w:marTop w:val="0"/>
                  <w:marBottom w:val="0"/>
                  <w:divBdr>
                    <w:top w:val="none" w:sz="0" w:space="0" w:color="auto"/>
                    <w:left w:val="none" w:sz="0" w:space="0" w:color="auto"/>
                    <w:bottom w:val="none" w:sz="0" w:space="0" w:color="auto"/>
                    <w:right w:val="none" w:sz="0" w:space="0" w:color="auto"/>
                  </w:divBdr>
                </w:div>
              </w:divsChild>
            </w:div>
            <w:div w:id="580601870">
              <w:marLeft w:val="0"/>
              <w:marRight w:val="0"/>
              <w:marTop w:val="300"/>
              <w:marBottom w:val="0"/>
              <w:divBdr>
                <w:top w:val="none" w:sz="0" w:space="0" w:color="auto"/>
                <w:left w:val="none" w:sz="0" w:space="0" w:color="auto"/>
                <w:bottom w:val="none" w:sz="0" w:space="0" w:color="auto"/>
                <w:right w:val="none" w:sz="0" w:space="0" w:color="auto"/>
              </w:divBdr>
              <w:divsChild>
                <w:div w:id="247737374">
                  <w:marLeft w:val="0"/>
                  <w:marRight w:val="0"/>
                  <w:marTop w:val="0"/>
                  <w:marBottom w:val="0"/>
                  <w:divBdr>
                    <w:top w:val="none" w:sz="0" w:space="0" w:color="auto"/>
                    <w:left w:val="none" w:sz="0" w:space="0" w:color="auto"/>
                    <w:bottom w:val="none" w:sz="0" w:space="0" w:color="auto"/>
                    <w:right w:val="none" w:sz="0" w:space="0" w:color="auto"/>
                  </w:divBdr>
                </w:div>
              </w:divsChild>
            </w:div>
            <w:div w:id="999388974">
              <w:marLeft w:val="0"/>
              <w:marRight w:val="0"/>
              <w:marTop w:val="300"/>
              <w:marBottom w:val="0"/>
              <w:divBdr>
                <w:top w:val="none" w:sz="0" w:space="0" w:color="auto"/>
                <w:left w:val="none" w:sz="0" w:space="0" w:color="auto"/>
                <w:bottom w:val="none" w:sz="0" w:space="0" w:color="auto"/>
                <w:right w:val="none" w:sz="0" w:space="0" w:color="auto"/>
              </w:divBdr>
              <w:divsChild>
                <w:div w:id="1884832117">
                  <w:marLeft w:val="0"/>
                  <w:marRight w:val="0"/>
                  <w:marTop w:val="0"/>
                  <w:marBottom w:val="0"/>
                  <w:divBdr>
                    <w:top w:val="none" w:sz="0" w:space="0" w:color="auto"/>
                    <w:left w:val="none" w:sz="0" w:space="0" w:color="auto"/>
                    <w:bottom w:val="none" w:sz="0" w:space="0" w:color="auto"/>
                    <w:right w:val="none" w:sz="0" w:space="0" w:color="auto"/>
                  </w:divBdr>
                </w:div>
              </w:divsChild>
            </w:div>
            <w:div w:id="965696844">
              <w:marLeft w:val="0"/>
              <w:marRight w:val="0"/>
              <w:marTop w:val="300"/>
              <w:marBottom w:val="0"/>
              <w:divBdr>
                <w:top w:val="none" w:sz="0" w:space="0" w:color="auto"/>
                <w:left w:val="none" w:sz="0" w:space="0" w:color="auto"/>
                <w:bottom w:val="none" w:sz="0" w:space="0" w:color="auto"/>
                <w:right w:val="none" w:sz="0" w:space="0" w:color="auto"/>
              </w:divBdr>
              <w:divsChild>
                <w:div w:id="1231502428">
                  <w:marLeft w:val="0"/>
                  <w:marRight w:val="0"/>
                  <w:marTop w:val="0"/>
                  <w:marBottom w:val="0"/>
                  <w:divBdr>
                    <w:top w:val="none" w:sz="0" w:space="0" w:color="auto"/>
                    <w:left w:val="none" w:sz="0" w:space="0" w:color="auto"/>
                    <w:bottom w:val="none" w:sz="0" w:space="0" w:color="auto"/>
                    <w:right w:val="none" w:sz="0" w:space="0" w:color="auto"/>
                  </w:divBdr>
                  <w:divsChild>
                    <w:div w:id="1338118214">
                      <w:marLeft w:val="0"/>
                      <w:marRight w:val="0"/>
                      <w:marTop w:val="0"/>
                      <w:marBottom w:val="0"/>
                      <w:divBdr>
                        <w:top w:val="none" w:sz="0" w:space="0" w:color="auto"/>
                        <w:left w:val="none" w:sz="0" w:space="0" w:color="auto"/>
                        <w:bottom w:val="none" w:sz="0" w:space="0" w:color="auto"/>
                        <w:right w:val="none" w:sz="0" w:space="0" w:color="auto"/>
                      </w:divBdr>
                      <w:divsChild>
                        <w:div w:id="536965844">
                          <w:marLeft w:val="0"/>
                          <w:marRight w:val="0"/>
                          <w:marTop w:val="0"/>
                          <w:marBottom w:val="0"/>
                          <w:divBdr>
                            <w:top w:val="none" w:sz="0" w:space="0" w:color="auto"/>
                            <w:left w:val="none" w:sz="0" w:space="0" w:color="auto"/>
                            <w:bottom w:val="none" w:sz="0" w:space="0" w:color="auto"/>
                            <w:right w:val="none" w:sz="0" w:space="0" w:color="auto"/>
                          </w:divBdr>
                          <w:divsChild>
                            <w:div w:id="527447531">
                              <w:marLeft w:val="0"/>
                              <w:marRight w:val="0"/>
                              <w:marTop w:val="0"/>
                              <w:marBottom w:val="0"/>
                              <w:divBdr>
                                <w:top w:val="none" w:sz="0" w:space="0" w:color="auto"/>
                                <w:left w:val="none" w:sz="0" w:space="0" w:color="auto"/>
                                <w:bottom w:val="none" w:sz="0" w:space="0" w:color="auto"/>
                                <w:right w:val="none" w:sz="0" w:space="0" w:color="auto"/>
                              </w:divBdr>
                              <w:divsChild>
                                <w:div w:id="1079524183">
                                  <w:marLeft w:val="0"/>
                                  <w:marRight w:val="0"/>
                                  <w:marTop w:val="0"/>
                                  <w:marBottom w:val="0"/>
                                  <w:divBdr>
                                    <w:top w:val="none" w:sz="0" w:space="0" w:color="auto"/>
                                    <w:left w:val="none" w:sz="0" w:space="0" w:color="auto"/>
                                    <w:bottom w:val="none" w:sz="0" w:space="0" w:color="auto"/>
                                    <w:right w:val="none" w:sz="0" w:space="0" w:color="auto"/>
                                  </w:divBdr>
                                  <w:divsChild>
                                    <w:div w:id="1230842671">
                                      <w:marLeft w:val="0"/>
                                      <w:marRight w:val="0"/>
                                      <w:marTop w:val="0"/>
                                      <w:marBottom w:val="0"/>
                                      <w:divBdr>
                                        <w:top w:val="none" w:sz="0" w:space="0" w:color="auto"/>
                                        <w:left w:val="none" w:sz="0" w:space="0" w:color="auto"/>
                                        <w:bottom w:val="none" w:sz="0" w:space="0" w:color="auto"/>
                                        <w:right w:val="none" w:sz="0" w:space="0" w:color="auto"/>
                                      </w:divBdr>
                                      <w:divsChild>
                                        <w:div w:id="676929987">
                                          <w:marLeft w:val="0"/>
                                          <w:marRight w:val="0"/>
                                          <w:marTop w:val="0"/>
                                          <w:marBottom w:val="0"/>
                                          <w:divBdr>
                                            <w:top w:val="none" w:sz="0" w:space="0" w:color="auto"/>
                                            <w:left w:val="none" w:sz="0" w:space="0" w:color="auto"/>
                                            <w:bottom w:val="none" w:sz="0" w:space="0" w:color="auto"/>
                                            <w:right w:val="none" w:sz="0" w:space="0" w:color="auto"/>
                                          </w:divBdr>
                                          <w:divsChild>
                                            <w:div w:id="2086880922">
                                              <w:marLeft w:val="0"/>
                                              <w:marRight w:val="0"/>
                                              <w:marTop w:val="0"/>
                                              <w:marBottom w:val="0"/>
                                              <w:divBdr>
                                                <w:top w:val="none" w:sz="0" w:space="0" w:color="auto"/>
                                                <w:left w:val="none" w:sz="0" w:space="0" w:color="auto"/>
                                                <w:bottom w:val="none" w:sz="0" w:space="0" w:color="auto"/>
                                                <w:right w:val="none" w:sz="0" w:space="0" w:color="auto"/>
                                              </w:divBdr>
                                              <w:divsChild>
                                                <w:div w:id="946544122">
                                                  <w:marLeft w:val="0"/>
                                                  <w:marRight w:val="0"/>
                                                  <w:marTop w:val="0"/>
                                                  <w:marBottom w:val="0"/>
                                                  <w:divBdr>
                                                    <w:top w:val="none" w:sz="0" w:space="0" w:color="auto"/>
                                                    <w:left w:val="none" w:sz="0" w:space="0" w:color="auto"/>
                                                    <w:bottom w:val="none" w:sz="0" w:space="0" w:color="auto"/>
                                                    <w:right w:val="none" w:sz="0" w:space="0" w:color="auto"/>
                                                  </w:divBdr>
                                                </w:div>
                                                <w:div w:id="4046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092135">
              <w:marLeft w:val="0"/>
              <w:marRight w:val="0"/>
              <w:marTop w:val="300"/>
              <w:marBottom w:val="0"/>
              <w:divBdr>
                <w:top w:val="none" w:sz="0" w:space="0" w:color="auto"/>
                <w:left w:val="none" w:sz="0" w:space="0" w:color="auto"/>
                <w:bottom w:val="none" w:sz="0" w:space="0" w:color="auto"/>
                <w:right w:val="none" w:sz="0" w:space="0" w:color="auto"/>
              </w:divBdr>
              <w:divsChild>
                <w:div w:id="1147353979">
                  <w:marLeft w:val="0"/>
                  <w:marRight w:val="0"/>
                  <w:marTop w:val="0"/>
                  <w:marBottom w:val="0"/>
                  <w:divBdr>
                    <w:top w:val="none" w:sz="0" w:space="0" w:color="auto"/>
                    <w:left w:val="none" w:sz="0" w:space="0" w:color="auto"/>
                    <w:bottom w:val="none" w:sz="0" w:space="0" w:color="auto"/>
                    <w:right w:val="none" w:sz="0" w:space="0" w:color="auto"/>
                  </w:divBdr>
                </w:div>
              </w:divsChild>
            </w:div>
            <w:div w:id="1097143437">
              <w:marLeft w:val="0"/>
              <w:marRight w:val="0"/>
              <w:marTop w:val="300"/>
              <w:marBottom w:val="0"/>
              <w:divBdr>
                <w:top w:val="none" w:sz="0" w:space="0" w:color="auto"/>
                <w:left w:val="none" w:sz="0" w:space="0" w:color="auto"/>
                <w:bottom w:val="none" w:sz="0" w:space="0" w:color="auto"/>
                <w:right w:val="none" w:sz="0" w:space="0" w:color="auto"/>
              </w:divBdr>
              <w:divsChild>
                <w:div w:id="291331297">
                  <w:marLeft w:val="0"/>
                  <w:marRight w:val="0"/>
                  <w:marTop w:val="0"/>
                  <w:marBottom w:val="0"/>
                  <w:divBdr>
                    <w:top w:val="none" w:sz="0" w:space="0" w:color="auto"/>
                    <w:left w:val="none" w:sz="0" w:space="0" w:color="auto"/>
                    <w:bottom w:val="none" w:sz="0" w:space="0" w:color="auto"/>
                    <w:right w:val="none" w:sz="0" w:space="0" w:color="auto"/>
                  </w:divBdr>
                  <w:divsChild>
                    <w:div w:id="543565407">
                      <w:marLeft w:val="0"/>
                      <w:marRight w:val="0"/>
                      <w:marTop w:val="0"/>
                      <w:marBottom w:val="0"/>
                      <w:divBdr>
                        <w:top w:val="single" w:sz="6" w:space="0" w:color="D9D9D9"/>
                        <w:left w:val="none" w:sz="0" w:space="0" w:color="auto"/>
                        <w:bottom w:val="single" w:sz="6" w:space="0" w:color="D9D9D9"/>
                        <w:right w:val="none" w:sz="0" w:space="0" w:color="auto"/>
                      </w:divBdr>
                      <w:divsChild>
                        <w:div w:id="737746326">
                          <w:marLeft w:val="0"/>
                          <w:marRight w:val="0"/>
                          <w:marTop w:val="0"/>
                          <w:marBottom w:val="0"/>
                          <w:divBdr>
                            <w:top w:val="none" w:sz="0" w:space="0" w:color="auto"/>
                            <w:left w:val="none" w:sz="0" w:space="0" w:color="auto"/>
                            <w:bottom w:val="none" w:sz="0" w:space="0" w:color="auto"/>
                            <w:right w:val="none" w:sz="0" w:space="0" w:color="auto"/>
                          </w:divBdr>
                          <w:divsChild>
                            <w:div w:id="2085948928">
                              <w:marLeft w:val="0"/>
                              <w:marRight w:val="0"/>
                              <w:marTop w:val="0"/>
                              <w:marBottom w:val="0"/>
                              <w:divBdr>
                                <w:top w:val="none" w:sz="0" w:space="0" w:color="auto"/>
                                <w:left w:val="none" w:sz="0" w:space="0" w:color="auto"/>
                                <w:bottom w:val="none" w:sz="0" w:space="0" w:color="auto"/>
                                <w:right w:val="none" w:sz="0" w:space="0" w:color="auto"/>
                              </w:divBdr>
                              <w:divsChild>
                                <w:div w:id="2825478">
                                  <w:marLeft w:val="0"/>
                                  <w:marRight w:val="0"/>
                                  <w:marTop w:val="0"/>
                                  <w:marBottom w:val="0"/>
                                  <w:divBdr>
                                    <w:top w:val="none" w:sz="0" w:space="0" w:color="auto"/>
                                    <w:left w:val="none" w:sz="0" w:space="0" w:color="auto"/>
                                    <w:bottom w:val="none" w:sz="0" w:space="0" w:color="auto"/>
                                    <w:right w:val="none" w:sz="0" w:space="0" w:color="auto"/>
                                  </w:divBdr>
                                  <w:divsChild>
                                    <w:div w:id="1946765857">
                                      <w:marLeft w:val="0"/>
                                      <w:marRight w:val="0"/>
                                      <w:marTop w:val="0"/>
                                      <w:marBottom w:val="0"/>
                                      <w:divBdr>
                                        <w:top w:val="none" w:sz="0" w:space="0" w:color="auto"/>
                                        <w:left w:val="none" w:sz="0" w:space="0" w:color="auto"/>
                                        <w:bottom w:val="none" w:sz="0" w:space="0" w:color="auto"/>
                                        <w:right w:val="none" w:sz="0" w:space="0" w:color="auto"/>
                                      </w:divBdr>
                                      <w:divsChild>
                                        <w:div w:id="1483348623">
                                          <w:marLeft w:val="0"/>
                                          <w:marRight w:val="0"/>
                                          <w:marTop w:val="100"/>
                                          <w:marBottom w:val="100"/>
                                          <w:divBdr>
                                            <w:top w:val="none" w:sz="0" w:space="0" w:color="auto"/>
                                            <w:left w:val="none" w:sz="0" w:space="0" w:color="auto"/>
                                            <w:bottom w:val="none" w:sz="0" w:space="0" w:color="auto"/>
                                            <w:right w:val="none" w:sz="0" w:space="0" w:color="auto"/>
                                          </w:divBdr>
                                          <w:divsChild>
                                            <w:div w:id="118258919">
                                              <w:marLeft w:val="0"/>
                                              <w:marRight w:val="0"/>
                                              <w:marTop w:val="100"/>
                                              <w:marBottom w:val="100"/>
                                              <w:divBdr>
                                                <w:top w:val="none" w:sz="0" w:space="0" w:color="auto"/>
                                                <w:left w:val="none" w:sz="0" w:space="0" w:color="auto"/>
                                                <w:bottom w:val="none" w:sz="0" w:space="0" w:color="auto"/>
                                                <w:right w:val="none" w:sz="0" w:space="0" w:color="auto"/>
                                              </w:divBdr>
                                              <w:divsChild>
                                                <w:div w:id="1089157164">
                                                  <w:marLeft w:val="0"/>
                                                  <w:marRight w:val="0"/>
                                                  <w:marTop w:val="0"/>
                                                  <w:marBottom w:val="0"/>
                                                  <w:divBdr>
                                                    <w:top w:val="none" w:sz="0" w:space="0" w:color="auto"/>
                                                    <w:left w:val="none" w:sz="0" w:space="0" w:color="auto"/>
                                                    <w:bottom w:val="none" w:sz="0" w:space="0" w:color="auto"/>
                                                    <w:right w:val="none" w:sz="0" w:space="0" w:color="auto"/>
                                                  </w:divBdr>
                                                  <w:divsChild>
                                                    <w:div w:id="29261407">
                                                      <w:marLeft w:val="0"/>
                                                      <w:marRight w:val="0"/>
                                                      <w:marTop w:val="0"/>
                                                      <w:marBottom w:val="0"/>
                                                      <w:divBdr>
                                                        <w:top w:val="none" w:sz="0" w:space="0" w:color="auto"/>
                                                        <w:left w:val="none" w:sz="0" w:space="0" w:color="auto"/>
                                                        <w:bottom w:val="none" w:sz="0" w:space="0" w:color="auto"/>
                                                        <w:right w:val="none" w:sz="0" w:space="0" w:color="auto"/>
                                                      </w:divBdr>
                                                      <w:divsChild>
                                                        <w:div w:id="677002124">
                                                          <w:marLeft w:val="0"/>
                                                          <w:marRight w:val="0"/>
                                                          <w:marTop w:val="0"/>
                                                          <w:marBottom w:val="0"/>
                                                          <w:divBdr>
                                                            <w:top w:val="none" w:sz="0" w:space="0" w:color="auto"/>
                                                            <w:left w:val="none" w:sz="0" w:space="0" w:color="auto"/>
                                                            <w:bottom w:val="none" w:sz="0" w:space="0" w:color="auto"/>
                                                            <w:right w:val="none" w:sz="0" w:space="0" w:color="auto"/>
                                                          </w:divBdr>
                                                          <w:divsChild>
                                                            <w:div w:id="62483568">
                                                              <w:marLeft w:val="0"/>
                                                              <w:marRight w:val="0"/>
                                                              <w:marTop w:val="0"/>
                                                              <w:marBottom w:val="0"/>
                                                              <w:divBdr>
                                                                <w:top w:val="none" w:sz="0" w:space="0" w:color="auto"/>
                                                                <w:left w:val="none" w:sz="0" w:space="0" w:color="auto"/>
                                                                <w:bottom w:val="none" w:sz="0" w:space="0" w:color="auto"/>
                                                                <w:right w:val="none" w:sz="0" w:space="0" w:color="auto"/>
                                                              </w:divBdr>
                                                              <w:divsChild>
                                                                <w:div w:id="568197994">
                                                                  <w:marLeft w:val="0"/>
                                                                  <w:marRight w:val="0"/>
                                                                  <w:marTop w:val="0"/>
                                                                  <w:marBottom w:val="0"/>
                                                                  <w:divBdr>
                                                                    <w:top w:val="none" w:sz="0" w:space="0" w:color="auto"/>
                                                                    <w:left w:val="none" w:sz="0" w:space="0" w:color="auto"/>
                                                                    <w:bottom w:val="none" w:sz="0" w:space="0" w:color="auto"/>
                                                                    <w:right w:val="none" w:sz="0" w:space="0" w:color="auto"/>
                                                                  </w:divBdr>
                                                                  <w:divsChild>
                                                                    <w:div w:id="1554389951">
                                                                      <w:marLeft w:val="0"/>
                                                                      <w:marRight w:val="0"/>
                                                                      <w:marTop w:val="0"/>
                                                                      <w:marBottom w:val="0"/>
                                                                      <w:divBdr>
                                                                        <w:top w:val="none" w:sz="0" w:space="0" w:color="auto"/>
                                                                        <w:left w:val="none" w:sz="0" w:space="0" w:color="auto"/>
                                                                        <w:bottom w:val="none" w:sz="0" w:space="0" w:color="auto"/>
                                                                        <w:right w:val="none" w:sz="0" w:space="0" w:color="auto"/>
                                                                      </w:divBdr>
                                                                      <w:divsChild>
                                                                        <w:div w:id="58676524">
                                                                          <w:marLeft w:val="0"/>
                                                                          <w:marRight w:val="0"/>
                                                                          <w:marTop w:val="0"/>
                                                                          <w:marBottom w:val="0"/>
                                                                          <w:divBdr>
                                                                            <w:top w:val="none" w:sz="0" w:space="0" w:color="auto"/>
                                                                            <w:left w:val="none" w:sz="0" w:space="0" w:color="auto"/>
                                                                            <w:bottom w:val="none" w:sz="0" w:space="0" w:color="auto"/>
                                                                            <w:right w:val="none" w:sz="0" w:space="0" w:color="auto"/>
                                                                          </w:divBdr>
                                                                          <w:divsChild>
                                                                            <w:div w:id="524292246">
                                                                              <w:marLeft w:val="0"/>
                                                                              <w:marRight w:val="0"/>
                                                                              <w:marTop w:val="0"/>
                                                                              <w:marBottom w:val="0"/>
                                                                              <w:divBdr>
                                                                                <w:top w:val="none" w:sz="0" w:space="0" w:color="auto"/>
                                                                                <w:left w:val="none" w:sz="0" w:space="0" w:color="auto"/>
                                                                                <w:bottom w:val="none" w:sz="0" w:space="0" w:color="auto"/>
                                                                                <w:right w:val="none" w:sz="0" w:space="0" w:color="auto"/>
                                                                              </w:divBdr>
                                                                              <w:divsChild>
                                                                                <w:div w:id="1542815083">
                                                                                  <w:marLeft w:val="0"/>
                                                                                  <w:marRight w:val="0"/>
                                                                                  <w:marTop w:val="0"/>
                                                                                  <w:marBottom w:val="0"/>
                                                                                  <w:divBdr>
                                                                                    <w:top w:val="none" w:sz="0" w:space="0" w:color="auto"/>
                                                                                    <w:left w:val="none" w:sz="0" w:space="0" w:color="auto"/>
                                                                                    <w:bottom w:val="none" w:sz="0" w:space="0" w:color="auto"/>
                                                                                    <w:right w:val="none" w:sz="0" w:space="0" w:color="auto"/>
                                                                                  </w:divBdr>
                                                                                  <w:divsChild>
                                                                                    <w:div w:id="6781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0669">
                                                                              <w:marLeft w:val="0"/>
                                                                              <w:marRight w:val="0"/>
                                                                              <w:marTop w:val="0"/>
                                                                              <w:marBottom w:val="0"/>
                                                                              <w:divBdr>
                                                                                <w:top w:val="none" w:sz="0" w:space="0" w:color="auto"/>
                                                                                <w:left w:val="none" w:sz="0" w:space="0" w:color="auto"/>
                                                                                <w:bottom w:val="none" w:sz="0" w:space="0" w:color="auto"/>
                                                                                <w:right w:val="none" w:sz="0" w:space="0" w:color="auto"/>
                                                                              </w:divBdr>
                                                                              <w:divsChild>
                                                                                <w:div w:id="1849059366">
                                                                                  <w:marLeft w:val="0"/>
                                                                                  <w:marRight w:val="0"/>
                                                                                  <w:marTop w:val="0"/>
                                                                                  <w:marBottom w:val="0"/>
                                                                                  <w:divBdr>
                                                                                    <w:top w:val="none" w:sz="0" w:space="0" w:color="auto"/>
                                                                                    <w:left w:val="none" w:sz="0" w:space="0" w:color="auto"/>
                                                                                    <w:bottom w:val="none" w:sz="0" w:space="0" w:color="auto"/>
                                                                                    <w:right w:val="none" w:sz="0" w:space="0" w:color="auto"/>
                                                                                  </w:divBdr>
                                                                                  <w:divsChild>
                                                                                    <w:div w:id="1131482055">
                                                                                      <w:marLeft w:val="0"/>
                                                                                      <w:marRight w:val="0"/>
                                                                                      <w:marTop w:val="0"/>
                                                                                      <w:marBottom w:val="0"/>
                                                                                      <w:divBdr>
                                                                                        <w:top w:val="none" w:sz="0" w:space="0" w:color="auto"/>
                                                                                        <w:left w:val="none" w:sz="0" w:space="0" w:color="auto"/>
                                                                                        <w:bottom w:val="none" w:sz="0" w:space="0" w:color="auto"/>
                                                                                        <w:right w:val="none" w:sz="0" w:space="0" w:color="auto"/>
                                                                                      </w:divBdr>
                                                                                      <w:divsChild>
                                                                                        <w:div w:id="2005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2735">
                                                                          <w:marLeft w:val="0"/>
                                                                          <w:marRight w:val="0"/>
                                                                          <w:marTop w:val="0"/>
                                                                          <w:marBottom w:val="0"/>
                                                                          <w:divBdr>
                                                                            <w:top w:val="none" w:sz="0" w:space="0" w:color="auto"/>
                                                                            <w:left w:val="none" w:sz="0" w:space="0" w:color="auto"/>
                                                                            <w:bottom w:val="none" w:sz="0" w:space="0" w:color="auto"/>
                                                                            <w:right w:val="none" w:sz="0" w:space="0" w:color="auto"/>
                                                                          </w:divBdr>
                                                                        </w:div>
                                                                      </w:divsChild>
                                                                    </w:div>
                                                                    <w:div w:id="1091125070">
                                                                      <w:marLeft w:val="0"/>
                                                                      <w:marRight w:val="0"/>
                                                                      <w:marTop w:val="0"/>
                                                                      <w:marBottom w:val="0"/>
                                                                      <w:divBdr>
                                                                        <w:top w:val="none" w:sz="0" w:space="0" w:color="auto"/>
                                                                        <w:left w:val="none" w:sz="0" w:space="0" w:color="auto"/>
                                                                        <w:bottom w:val="none" w:sz="0" w:space="0" w:color="auto"/>
                                                                        <w:right w:val="none" w:sz="0" w:space="0" w:color="auto"/>
                                                                      </w:divBdr>
                                                                      <w:divsChild>
                                                                        <w:div w:id="1097560080">
                                                                          <w:marLeft w:val="0"/>
                                                                          <w:marRight w:val="0"/>
                                                                          <w:marTop w:val="0"/>
                                                                          <w:marBottom w:val="0"/>
                                                                          <w:divBdr>
                                                                            <w:top w:val="none" w:sz="0" w:space="0" w:color="auto"/>
                                                                            <w:left w:val="none" w:sz="0" w:space="0" w:color="auto"/>
                                                                            <w:bottom w:val="none" w:sz="0" w:space="0" w:color="auto"/>
                                                                            <w:right w:val="none" w:sz="0" w:space="0" w:color="auto"/>
                                                                          </w:divBdr>
                                                                          <w:divsChild>
                                                                            <w:div w:id="1886210769">
                                                                              <w:marLeft w:val="0"/>
                                                                              <w:marRight w:val="0"/>
                                                                              <w:marTop w:val="0"/>
                                                                              <w:marBottom w:val="0"/>
                                                                              <w:divBdr>
                                                                                <w:top w:val="none" w:sz="0" w:space="0" w:color="auto"/>
                                                                                <w:left w:val="none" w:sz="0" w:space="0" w:color="auto"/>
                                                                                <w:bottom w:val="none" w:sz="0" w:space="0" w:color="auto"/>
                                                                                <w:right w:val="none" w:sz="0" w:space="0" w:color="auto"/>
                                                                              </w:divBdr>
                                                                              <w:divsChild>
                                                                                <w:div w:id="1149639044">
                                                                                  <w:marLeft w:val="0"/>
                                                                                  <w:marRight w:val="0"/>
                                                                                  <w:marTop w:val="360"/>
                                                                                  <w:marBottom w:val="330"/>
                                                                                  <w:divBdr>
                                                                                    <w:top w:val="none" w:sz="0" w:space="0" w:color="auto"/>
                                                                                    <w:left w:val="none" w:sz="0" w:space="0" w:color="auto"/>
                                                                                    <w:bottom w:val="none" w:sz="0" w:space="0" w:color="auto"/>
                                                                                    <w:right w:val="none" w:sz="0" w:space="0" w:color="auto"/>
                                                                                  </w:divBdr>
                                                                                  <w:divsChild>
                                                                                    <w:div w:id="967513541">
                                                                                      <w:marLeft w:val="0"/>
                                                                                      <w:marRight w:val="0"/>
                                                                                      <w:marTop w:val="0"/>
                                                                                      <w:marBottom w:val="0"/>
                                                                                      <w:divBdr>
                                                                                        <w:top w:val="none" w:sz="0" w:space="0" w:color="auto"/>
                                                                                        <w:left w:val="none" w:sz="0" w:space="0" w:color="auto"/>
                                                                                        <w:bottom w:val="none" w:sz="0" w:space="0" w:color="auto"/>
                                                                                        <w:right w:val="none" w:sz="0" w:space="0" w:color="auto"/>
                                                                                      </w:divBdr>
                                                                                      <w:divsChild>
                                                                                        <w:div w:id="1998802938">
                                                                                          <w:marLeft w:val="0"/>
                                                                                          <w:marRight w:val="0"/>
                                                                                          <w:marTop w:val="0"/>
                                                                                          <w:marBottom w:val="0"/>
                                                                                          <w:divBdr>
                                                                                            <w:top w:val="none" w:sz="0" w:space="0" w:color="auto"/>
                                                                                            <w:left w:val="none" w:sz="0" w:space="0" w:color="auto"/>
                                                                                            <w:bottom w:val="none" w:sz="0" w:space="0" w:color="auto"/>
                                                                                            <w:right w:val="none" w:sz="0" w:space="0" w:color="auto"/>
                                                                                          </w:divBdr>
                                                                                          <w:divsChild>
                                                                                            <w:div w:id="1108962888">
                                                                                              <w:marLeft w:val="0"/>
                                                                                              <w:marRight w:val="0"/>
                                                                                              <w:marTop w:val="0"/>
                                                                                              <w:marBottom w:val="0"/>
                                                                                              <w:divBdr>
                                                                                                <w:top w:val="none" w:sz="0" w:space="0" w:color="auto"/>
                                                                                                <w:left w:val="none" w:sz="0" w:space="0" w:color="auto"/>
                                                                                                <w:bottom w:val="none" w:sz="0" w:space="0" w:color="auto"/>
                                                                                                <w:right w:val="none" w:sz="0" w:space="0" w:color="auto"/>
                                                                                              </w:divBdr>
                                                                                              <w:divsChild>
                                                                                                <w:div w:id="566915942">
                                                                                                  <w:marLeft w:val="0"/>
                                                                                                  <w:marRight w:val="0"/>
                                                                                                  <w:marTop w:val="0"/>
                                                                                                  <w:marBottom w:val="0"/>
                                                                                                  <w:divBdr>
                                                                                                    <w:top w:val="none" w:sz="0" w:space="0" w:color="auto"/>
                                                                                                    <w:left w:val="none" w:sz="0" w:space="0" w:color="auto"/>
                                                                                                    <w:bottom w:val="none" w:sz="0" w:space="0" w:color="auto"/>
                                                                                                    <w:right w:val="none" w:sz="0" w:space="0" w:color="auto"/>
                                                                                                  </w:divBdr>
                                                                                                  <w:divsChild>
                                                                                                    <w:div w:id="8410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389078">
              <w:marLeft w:val="0"/>
              <w:marRight w:val="0"/>
              <w:marTop w:val="300"/>
              <w:marBottom w:val="0"/>
              <w:divBdr>
                <w:top w:val="none" w:sz="0" w:space="0" w:color="auto"/>
                <w:left w:val="none" w:sz="0" w:space="0" w:color="auto"/>
                <w:bottom w:val="none" w:sz="0" w:space="0" w:color="auto"/>
                <w:right w:val="none" w:sz="0" w:space="0" w:color="auto"/>
              </w:divBdr>
              <w:divsChild>
                <w:div w:id="1845129256">
                  <w:marLeft w:val="0"/>
                  <w:marRight w:val="0"/>
                  <w:marTop w:val="0"/>
                  <w:marBottom w:val="0"/>
                  <w:divBdr>
                    <w:top w:val="none" w:sz="0" w:space="0" w:color="auto"/>
                    <w:left w:val="none" w:sz="0" w:space="0" w:color="auto"/>
                    <w:bottom w:val="none" w:sz="0" w:space="0" w:color="auto"/>
                    <w:right w:val="none" w:sz="0" w:space="0" w:color="auto"/>
                  </w:divBdr>
                </w:div>
              </w:divsChild>
            </w:div>
            <w:div w:id="362707405">
              <w:marLeft w:val="0"/>
              <w:marRight w:val="0"/>
              <w:marTop w:val="300"/>
              <w:marBottom w:val="0"/>
              <w:divBdr>
                <w:top w:val="none" w:sz="0" w:space="0" w:color="auto"/>
                <w:left w:val="none" w:sz="0" w:space="0" w:color="auto"/>
                <w:bottom w:val="none" w:sz="0" w:space="0" w:color="auto"/>
                <w:right w:val="none" w:sz="0" w:space="0" w:color="auto"/>
              </w:divBdr>
              <w:divsChild>
                <w:div w:id="1258909497">
                  <w:marLeft w:val="0"/>
                  <w:marRight w:val="0"/>
                  <w:marTop w:val="0"/>
                  <w:marBottom w:val="0"/>
                  <w:divBdr>
                    <w:top w:val="none" w:sz="0" w:space="0" w:color="auto"/>
                    <w:left w:val="none" w:sz="0" w:space="0" w:color="auto"/>
                    <w:bottom w:val="none" w:sz="0" w:space="0" w:color="auto"/>
                    <w:right w:val="none" w:sz="0" w:space="0" w:color="auto"/>
                  </w:divBdr>
                </w:div>
              </w:divsChild>
            </w:div>
            <w:div w:id="1010523218">
              <w:marLeft w:val="0"/>
              <w:marRight w:val="0"/>
              <w:marTop w:val="300"/>
              <w:marBottom w:val="0"/>
              <w:divBdr>
                <w:top w:val="none" w:sz="0" w:space="0" w:color="auto"/>
                <w:left w:val="none" w:sz="0" w:space="0" w:color="auto"/>
                <w:bottom w:val="none" w:sz="0" w:space="0" w:color="auto"/>
                <w:right w:val="none" w:sz="0" w:space="0" w:color="auto"/>
              </w:divBdr>
              <w:divsChild>
                <w:div w:id="1280263284">
                  <w:marLeft w:val="0"/>
                  <w:marRight w:val="0"/>
                  <w:marTop w:val="0"/>
                  <w:marBottom w:val="0"/>
                  <w:divBdr>
                    <w:top w:val="none" w:sz="0" w:space="0" w:color="auto"/>
                    <w:left w:val="none" w:sz="0" w:space="0" w:color="auto"/>
                    <w:bottom w:val="none" w:sz="0" w:space="0" w:color="auto"/>
                    <w:right w:val="none" w:sz="0" w:space="0" w:color="auto"/>
                  </w:divBdr>
                </w:div>
              </w:divsChild>
            </w:div>
            <w:div w:id="1302731722">
              <w:marLeft w:val="0"/>
              <w:marRight w:val="0"/>
              <w:marTop w:val="300"/>
              <w:marBottom w:val="0"/>
              <w:divBdr>
                <w:top w:val="none" w:sz="0" w:space="0" w:color="auto"/>
                <w:left w:val="none" w:sz="0" w:space="0" w:color="auto"/>
                <w:bottom w:val="none" w:sz="0" w:space="0" w:color="auto"/>
                <w:right w:val="none" w:sz="0" w:space="0" w:color="auto"/>
              </w:divBdr>
              <w:divsChild>
                <w:div w:id="889926571">
                  <w:marLeft w:val="0"/>
                  <w:marRight w:val="0"/>
                  <w:marTop w:val="0"/>
                  <w:marBottom w:val="0"/>
                  <w:divBdr>
                    <w:top w:val="single" w:sz="6" w:space="15" w:color="000000"/>
                    <w:left w:val="none" w:sz="0" w:space="0" w:color="auto"/>
                    <w:bottom w:val="single" w:sz="6" w:space="15" w:color="000000"/>
                    <w:right w:val="none" w:sz="0" w:space="0" w:color="auto"/>
                  </w:divBdr>
                  <w:divsChild>
                    <w:div w:id="1184247935">
                      <w:marLeft w:val="0"/>
                      <w:marRight w:val="300"/>
                      <w:marTop w:val="0"/>
                      <w:marBottom w:val="0"/>
                      <w:divBdr>
                        <w:top w:val="none" w:sz="0" w:space="0" w:color="auto"/>
                        <w:left w:val="none" w:sz="0" w:space="0" w:color="auto"/>
                        <w:bottom w:val="none" w:sz="0" w:space="0" w:color="auto"/>
                        <w:right w:val="none" w:sz="0" w:space="0" w:color="auto"/>
                      </w:divBdr>
                    </w:div>
                    <w:div w:id="671877379">
                      <w:marLeft w:val="0"/>
                      <w:marRight w:val="0"/>
                      <w:marTop w:val="0"/>
                      <w:marBottom w:val="0"/>
                      <w:divBdr>
                        <w:top w:val="none" w:sz="0" w:space="0" w:color="auto"/>
                        <w:left w:val="none" w:sz="0" w:space="0" w:color="auto"/>
                        <w:bottom w:val="none" w:sz="0" w:space="0" w:color="auto"/>
                        <w:right w:val="none" w:sz="0" w:space="0" w:color="auto"/>
                      </w:divBdr>
                      <w:divsChild>
                        <w:div w:id="4525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0482">
              <w:marLeft w:val="0"/>
              <w:marRight w:val="0"/>
              <w:marTop w:val="300"/>
              <w:marBottom w:val="0"/>
              <w:divBdr>
                <w:top w:val="none" w:sz="0" w:space="0" w:color="auto"/>
                <w:left w:val="none" w:sz="0" w:space="0" w:color="auto"/>
                <w:bottom w:val="none" w:sz="0" w:space="0" w:color="auto"/>
                <w:right w:val="none" w:sz="0" w:space="0" w:color="auto"/>
              </w:divBdr>
              <w:divsChild>
                <w:div w:id="628097143">
                  <w:marLeft w:val="0"/>
                  <w:marRight w:val="0"/>
                  <w:marTop w:val="0"/>
                  <w:marBottom w:val="0"/>
                  <w:divBdr>
                    <w:top w:val="none" w:sz="0" w:space="0" w:color="auto"/>
                    <w:left w:val="none" w:sz="0" w:space="0" w:color="auto"/>
                    <w:bottom w:val="none" w:sz="0" w:space="0" w:color="auto"/>
                    <w:right w:val="none" w:sz="0" w:space="0" w:color="auto"/>
                  </w:divBdr>
                </w:div>
              </w:divsChild>
            </w:div>
            <w:div w:id="622349737">
              <w:marLeft w:val="0"/>
              <w:marRight w:val="0"/>
              <w:marTop w:val="300"/>
              <w:marBottom w:val="0"/>
              <w:divBdr>
                <w:top w:val="none" w:sz="0" w:space="0" w:color="auto"/>
                <w:left w:val="none" w:sz="0" w:space="0" w:color="auto"/>
                <w:bottom w:val="none" w:sz="0" w:space="0" w:color="auto"/>
                <w:right w:val="none" w:sz="0" w:space="0" w:color="auto"/>
              </w:divBdr>
              <w:divsChild>
                <w:div w:id="756170183">
                  <w:marLeft w:val="0"/>
                  <w:marRight w:val="0"/>
                  <w:marTop w:val="0"/>
                  <w:marBottom w:val="0"/>
                  <w:divBdr>
                    <w:top w:val="none" w:sz="0" w:space="0" w:color="auto"/>
                    <w:left w:val="none" w:sz="0" w:space="0" w:color="auto"/>
                    <w:bottom w:val="none" w:sz="0" w:space="0" w:color="auto"/>
                    <w:right w:val="none" w:sz="0" w:space="0" w:color="auto"/>
                  </w:divBdr>
                </w:div>
              </w:divsChild>
            </w:div>
            <w:div w:id="107505687">
              <w:marLeft w:val="0"/>
              <w:marRight w:val="0"/>
              <w:marTop w:val="300"/>
              <w:marBottom w:val="0"/>
              <w:divBdr>
                <w:top w:val="none" w:sz="0" w:space="0" w:color="auto"/>
                <w:left w:val="none" w:sz="0" w:space="0" w:color="auto"/>
                <w:bottom w:val="none" w:sz="0" w:space="0" w:color="auto"/>
                <w:right w:val="none" w:sz="0" w:space="0" w:color="auto"/>
              </w:divBdr>
              <w:divsChild>
                <w:div w:id="1841576197">
                  <w:marLeft w:val="0"/>
                  <w:marRight w:val="0"/>
                  <w:marTop w:val="0"/>
                  <w:marBottom w:val="0"/>
                  <w:divBdr>
                    <w:top w:val="none" w:sz="0" w:space="0" w:color="auto"/>
                    <w:left w:val="none" w:sz="0" w:space="0" w:color="auto"/>
                    <w:bottom w:val="none" w:sz="0" w:space="0" w:color="auto"/>
                    <w:right w:val="none" w:sz="0" w:space="0" w:color="auto"/>
                  </w:divBdr>
                </w:div>
              </w:divsChild>
            </w:div>
            <w:div w:id="1525826811">
              <w:marLeft w:val="0"/>
              <w:marRight w:val="0"/>
              <w:marTop w:val="300"/>
              <w:marBottom w:val="0"/>
              <w:divBdr>
                <w:top w:val="none" w:sz="0" w:space="0" w:color="auto"/>
                <w:left w:val="none" w:sz="0" w:space="0" w:color="auto"/>
                <w:bottom w:val="none" w:sz="0" w:space="0" w:color="auto"/>
                <w:right w:val="none" w:sz="0" w:space="0" w:color="auto"/>
              </w:divBdr>
              <w:divsChild>
                <w:div w:id="1791245372">
                  <w:marLeft w:val="0"/>
                  <w:marRight w:val="0"/>
                  <w:marTop w:val="0"/>
                  <w:marBottom w:val="0"/>
                  <w:divBdr>
                    <w:top w:val="none" w:sz="0" w:space="0" w:color="auto"/>
                    <w:left w:val="none" w:sz="0" w:space="0" w:color="auto"/>
                    <w:bottom w:val="none" w:sz="0" w:space="0" w:color="auto"/>
                    <w:right w:val="none" w:sz="0" w:space="0" w:color="auto"/>
                  </w:divBdr>
                </w:div>
              </w:divsChild>
            </w:div>
            <w:div w:id="1458715578">
              <w:marLeft w:val="0"/>
              <w:marRight w:val="0"/>
              <w:marTop w:val="300"/>
              <w:marBottom w:val="0"/>
              <w:divBdr>
                <w:top w:val="none" w:sz="0" w:space="0" w:color="auto"/>
                <w:left w:val="none" w:sz="0" w:space="0" w:color="auto"/>
                <w:bottom w:val="none" w:sz="0" w:space="0" w:color="auto"/>
                <w:right w:val="none" w:sz="0" w:space="0" w:color="auto"/>
              </w:divBdr>
              <w:divsChild>
                <w:div w:id="671571693">
                  <w:marLeft w:val="0"/>
                  <w:marRight w:val="0"/>
                  <w:marTop w:val="0"/>
                  <w:marBottom w:val="0"/>
                  <w:divBdr>
                    <w:top w:val="none" w:sz="0" w:space="0" w:color="auto"/>
                    <w:left w:val="none" w:sz="0" w:space="0" w:color="auto"/>
                    <w:bottom w:val="none" w:sz="0" w:space="0" w:color="auto"/>
                    <w:right w:val="none" w:sz="0" w:space="0" w:color="auto"/>
                  </w:divBdr>
                  <w:divsChild>
                    <w:div w:id="2060662675">
                      <w:marLeft w:val="0"/>
                      <w:marRight w:val="0"/>
                      <w:marTop w:val="0"/>
                      <w:marBottom w:val="0"/>
                      <w:divBdr>
                        <w:top w:val="none" w:sz="0" w:space="0" w:color="auto"/>
                        <w:left w:val="none" w:sz="0" w:space="0" w:color="auto"/>
                        <w:bottom w:val="none" w:sz="0" w:space="0" w:color="auto"/>
                        <w:right w:val="none" w:sz="0" w:space="0" w:color="auto"/>
                      </w:divBdr>
                      <w:divsChild>
                        <w:div w:id="1490095995">
                          <w:marLeft w:val="0"/>
                          <w:marRight w:val="0"/>
                          <w:marTop w:val="0"/>
                          <w:marBottom w:val="0"/>
                          <w:divBdr>
                            <w:top w:val="none" w:sz="0" w:space="0" w:color="auto"/>
                            <w:left w:val="none" w:sz="0" w:space="0" w:color="auto"/>
                            <w:bottom w:val="none" w:sz="0" w:space="0" w:color="auto"/>
                            <w:right w:val="none" w:sz="0" w:space="0" w:color="auto"/>
                          </w:divBdr>
                          <w:divsChild>
                            <w:div w:id="901020046">
                              <w:marLeft w:val="0"/>
                              <w:marRight w:val="0"/>
                              <w:marTop w:val="0"/>
                              <w:marBottom w:val="0"/>
                              <w:divBdr>
                                <w:top w:val="none" w:sz="0" w:space="0" w:color="auto"/>
                                <w:left w:val="none" w:sz="0" w:space="0" w:color="auto"/>
                                <w:bottom w:val="none" w:sz="0" w:space="0" w:color="auto"/>
                                <w:right w:val="none" w:sz="0" w:space="0" w:color="auto"/>
                              </w:divBdr>
                              <w:divsChild>
                                <w:div w:id="1210922286">
                                  <w:marLeft w:val="0"/>
                                  <w:marRight w:val="0"/>
                                  <w:marTop w:val="0"/>
                                  <w:marBottom w:val="0"/>
                                  <w:divBdr>
                                    <w:top w:val="none" w:sz="0" w:space="0" w:color="auto"/>
                                    <w:left w:val="none" w:sz="0" w:space="0" w:color="auto"/>
                                    <w:bottom w:val="none" w:sz="0" w:space="0" w:color="auto"/>
                                    <w:right w:val="none" w:sz="0" w:space="0" w:color="auto"/>
                                  </w:divBdr>
                                  <w:divsChild>
                                    <w:div w:id="1201362632">
                                      <w:marLeft w:val="0"/>
                                      <w:marRight w:val="0"/>
                                      <w:marTop w:val="0"/>
                                      <w:marBottom w:val="0"/>
                                      <w:divBdr>
                                        <w:top w:val="none" w:sz="0" w:space="0" w:color="auto"/>
                                        <w:left w:val="none" w:sz="0" w:space="0" w:color="auto"/>
                                        <w:bottom w:val="none" w:sz="0" w:space="0" w:color="auto"/>
                                        <w:right w:val="none" w:sz="0" w:space="0" w:color="auto"/>
                                      </w:divBdr>
                                      <w:divsChild>
                                        <w:div w:id="1594239161">
                                          <w:marLeft w:val="0"/>
                                          <w:marRight w:val="0"/>
                                          <w:marTop w:val="0"/>
                                          <w:marBottom w:val="0"/>
                                          <w:divBdr>
                                            <w:top w:val="none" w:sz="0" w:space="0" w:color="auto"/>
                                            <w:left w:val="none" w:sz="0" w:space="0" w:color="auto"/>
                                            <w:bottom w:val="none" w:sz="0" w:space="0" w:color="auto"/>
                                            <w:right w:val="none" w:sz="0" w:space="0" w:color="auto"/>
                                          </w:divBdr>
                                          <w:divsChild>
                                            <w:div w:id="1372000750">
                                              <w:marLeft w:val="0"/>
                                              <w:marRight w:val="0"/>
                                              <w:marTop w:val="0"/>
                                              <w:marBottom w:val="0"/>
                                              <w:divBdr>
                                                <w:top w:val="none" w:sz="0" w:space="0" w:color="auto"/>
                                                <w:left w:val="none" w:sz="0" w:space="0" w:color="auto"/>
                                                <w:bottom w:val="none" w:sz="0" w:space="0" w:color="auto"/>
                                                <w:right w:val="none" w:sz="0" w:space="0" w:color="auto"/>
                                              </w:divBdr>
                                              <w:divsChild>
                                                <w:div w:id="1925719937">
                                                  <w:marLeft w:val="0"/>
                                                  <w:marRight w:val="0"/>
                                                  <w:marTop w:val="0"/>
                                                  <w:marBottom w:val="0"/>
                                                  <w:divBdr>
                                                    <w:top w:val="none" w:sz="0" w:space="0" w:color="auto"/>
                                                    <w:left w:val="none" w:sz="0" w:space="0" w:color="auto"/>
                                                    <w:bottom w:val="none" w:sz="0" w:space="0" w:color="auto"/>
                                                    <w:right w:val="none" w:sz="0" w:space="0" w:color="auto"/>
                                                  </w:divBdr>
                                                </w:div>
                                                <w:div w:id="5893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180061">
              <w:marLeft w:val="0"/>
              <w:marRight w:val="0"/>
              <w:marTop w:val="300"/>
              <w:marBottom w:val="0"/>
              <w:divBdr>
                <w:top w:val="none" w:sz="0" w:space="0" w:color="auto"/>
                <w:left w:val="none" w:sz="0" w:space="0" w:color="auto"/>
                <w:bottom w:val="none" w:sz="0" w:space="0" w:color="auto"/>
                <w:right w:val="none" w:sz="0" w:space="0" w:color="auto"/>
              </w:divBdr>
              <w:divsChild>
                <w:div w:id="1510867444">
                  <w:marLeft w:val="0"/>
                  <w:marRight w:val="0"/>
                  <w:marTop w:val="0"/>
                  <w:marBottom w:val="0"/>
                  <w:divBdr>
                    <w:top w:val="none" w:sz="0" w:space="0" w:color="auto"/>
                    <w:left w:val="none" w:sz="0" w:space="0" w:color="auto"/>
                    <w:bottom w:val="none" w:sz="0" w:space="0" w:color="auto"/>
                    <w:right w:val="none" w:sz="0" w:space="0" w:color="auto"/>
                  </w:divBdr>
                </w:div>
              </w:divsChild>
            </w:div>
            <w:div w:id="1753625942">
              <w:marLeft w:val="0"/>
              <w:marRight w:val="0"/>
              <w:marTop w:val="300"/>
              <w:marBottom w:val="0"/>
              <w:divBdr>
                <w:top w:val="none" w:sz="0" w:space="0" w:color="auto"/>
                <w:left w:val="none" w:sz="0" w:space="0" w:color="auto"/>
                <w:bottom w:val="none" w:sz="0" w:space="0" w:color="auto"/>
                <w:right w:val="none" w:sz="0" w:space="0" w:color="auto"/>
              </w:divBdr>
              <w:divsChild>
                <w:div w:id="1577587142">
                  <w:marLeft w:val="0"/>
                  <w:marRight w:val="0"/>
                  <w:marTop w:val="0"/>
                  <w:marBottom w:val="0"/>
                  <w:divBdr>
                    <w:top w:val="none" w:sz="0" w:space="0" w:color="auto"/>
                    <w:left w:val="none" w:sz="0" w:space="0" w:color="auto"/>
                    <w:bottom w:val="none" w:sz="0" w:space="0" w:color="auto"/>
                    <w:right w:val="none" w:sz="0" w:space="0" w:color="auto"/>
                  </w:divBdr>
                </w:div>
              </w:divsChild>
            </w:div>
            <w:div w:id="39870068">
              <w:marLeft w:val="0"/>
              <w:marRight w:val="0"/>
              <w:marTop w:val="300"/>
              <w:marBottom w:val="0"/>
              <w:divBdr>
                <w:top w:val="none" w:sz="0" w:space="0" w:color="auto"/>
                <w:left w:val="none" w:sz="0" w:space="0" w:color="auto"/>
                <w:bottom w:val="none" w:sz="0" w:space="0" w:color="auto"/>
                <w:right w:val="none" w:sz="0" w:space="0" w:color="auto"/>
              </w:divBdr>
              <w:divsChild>
                <w:div w:id="939874794">
                  <w:marLeft w:val="0"/>
                  <w:marRight w:val="0"/>
                  <w:marTop w:val="0"/>
                  <w:marBottom w:val="0"/>
                  <w:divBdr>
                    <w:top w:val="none" w:sz="0" w:space="0" w:color="auto"/>
                    <w:left w:val="none" w:sz="0" w:space="0" w:color="auto"/>
                    <w:bottom w:val="none" w:sz="0" w:space="0" w:color="auto"/>
                    <w:right w:val="none" w:sz="0" w:space="0" w:color="auto"/>
                  </w:divBdr>
                </w:div>
              </w:divsChild>
            </w:div>
            <w:div w:id="1812554225">
              <w:marLeft w:val="0"/>
              <w:marRight w:val="0"/>
              <w:marTop w:val="300"/>
              <w:marBottom w:val="0"/>
              <w:divBdr>
                <w:top w:val="none" w:sz="0" w:space="0" w:color="auto"/>
                <w:left w:val="none" w:sz="0" w:space="0" w:color="auto"/>
                <w:bottom w:val="none" w:sz="0" w:space="0" w:color="auto"/>
                <w:right w:val="none" w:sz="0" w:space="0" w:color="auto"/>
              </w:divBdr>
              <w:divsChild>
                <w:div w:id="811826901">
                  <w:marLeft w:val="0"/>
                  <w:marRight w:val="0"/>
                  <w:marTop w:val="0"/>
                  <w:marBottom w:val="0"/>
                  <w:divBdr>
                    <w:top w:val="none" w:sz="0" w:space="0" w:color="auto"/>
                    <w:left w:val="none" w:sz="0" w:space="0" w:color="auto"/>
                    <w:bottom w:val="none" w:sz="0" w:space="0" w:color="auto"/>
                    <w:right w:val="none" w:sz="0" w:space="0" w:color="auto"/>
                  </w:divBdr>
                </w:div>
              </w:divsChild>
            </w:div>
            <w:div w:id="964506260">
              <w:marLeft w:val="0"/>
              <w:marRight w:val="0"/>
              <w:marTop w:val="300"/>
              <w:marBottom w:val="0"/>
              <w:divBdr>
                <w:top w:val="none" w:sz="0" w:space="0" w:color="auto"/>
                <w:left w:val="none" w:sz="0" w:space="0" w:color="auto"/>
                <w:bottom w:val="none" w:sz="0" w:space="0" w:color="auto"/>
                <w:right w:val="none" w:sz="0" w:space="0" w:color="auto"/>
              </w:divBdr>
              <w:divsChild>
                <w:div w:id="1295479274">
                  <w:marLeft w:val="0"/>
                  <w:marRight w:val="0"/>
                  <w:marTop w:val="0"/>
                  <w:marBottom w:val="0"/>
                  <w:divBdr>
                    <w:top w:val="none" w:sz="0" w:space="0" w:color="auto"/>
                    <w:left w:val="none" w:sz="0" w:space="0" w:color="auto"/>
                    <w:bottom w:val="none" w:sz="0" w:space="0" w:color="auto"/>
                    <w:right w:val="none" w:sz="0" w:space="0" w:color="auto"/>
                  </w:divBdr>
                  <w:divsChild>
                    <w:div w:id="1406951623">
                      <w:marLeft w:val="0"/>
                      <w:marRight w:val="0"/>
                      <w:marTop w:val="0"/>
                      <w:marBottom w:val="0"/>
                      <w:divBdr>
                        <w:top w:val="none" w:sz="0" w:space="0" w:color="auto"/>
                        <w:left w:val="none" w:sz="0" w:space="0" w:color="auto"/>
                        <w:bottom w:val="none" w:sz="0" w:space="0" w:color="auto"/>
                        <w:right w:val="none" w:sz="0" w:space="0" w:color="auto"/>
                      </w:divBdr>
                      <w:divsChild>
                        <w:div w:id="998190455">
                          <w:marLeft w:val="0"/>
                          <w:marRight w:val="0"/>
                          <w:marTop w:val="0"/>
                          <w:marBottom w:val="0"/>
                          <w:divBdr>
                            <w:top w:val="none" w:sz="0" w:space="0" w:color="auto"/>
                            <w:left w:val="none" w:sz="0" w:space="0" w:color="auto"/>
                            <w:bottom w:val="none" w:sz="0" w:space="0" w:color="auto"/>
                            <w:right w:val="none" w:sz="0" w:space="0" w:color="auto"/>
                          </w:divBdr>
                          <w:divsChild>
                            <w:div w:id="571501453">
                              <w:marLeft w:val="0"/>
                              <w:marRight w:val="0"/>
                              <w:marTop w:val="0"/>
                              <w:marBottom w:val="0"/>
                              <w:divBdr>
                                <w:top w:val="none" w:sz="0" w:space="0" w:color="auto"/>
                                <w:left w:val="none" w:sz="0" w:space="0" w:color="auto"/>
                                <w:bottom w:val="none" w:sz="0" w:space="0" w:color="auto"/>
                                <w:right w:val="none" w:sz="0" w:space="0" w:color="auto"/>
                              </w:divBdr>
                              <w:divsChild>
                                <w:div w:id="882402242">
                                  <w:marLeft w:val="0"/>
                                  <w:marRight w:val="0"/>
                                  <w:marTop w:val="0"/>
                                  <w:marBottom w:val="0"/>
                                  <w:divBdr>
                                    <w:top w:val="none" w:sz="0" w:space="0" w:color="auto"/>
                                    <w:left w:val="none" w:sz="0" w:space="0" w:color="auto"/>
                                    <w:bottom w:val="none" w:sz="0" w:space="0" w:color="auto"/>
                                    <w:right w:val="none" w:sz="0" w:space="0" w:color="auto"/>
                                  </w:divBdr>
                                  <w:divsChild>
                                    <w:div w:id="1361006148">
                                      <w:marLeft w:val="0"/>
                                      <w:marRight w:val="0"/>
                                      <w:marTop w:val="0"/>
                                      <w:marBottom w:val="0"/>
                                      <w:divBdr>
                                        <w:top w:val="none" w:sz="0" w:space="0" w:color="auto"/>
                                        <w:left w:val="none" w:sz="0" w:space="0" w:color="auto"/>
                                        <w:bottom w:val="none" w:sz="0" w:space="0" w:color="auto"/>
                                        <w:right w:val="none" w:sz="0" w:space="0" w:color="auto"/>
                                      </w:divBdr>
                                      <w:divsChild>
                                        <w:div w:id="137460667">
                                          <w:marLeft w:val="0"/>
                                          <w:marRight w:val="0"/>
                                          <w:marTop w:val="0"/>
                                          <w:marBottom w:val="0"/>
                                          <w:divBdr>
                                            <w:top w:val="none" w:sz="0" w:space="0" w:color="auto"/>
                                            <w:left w:val="none" w:sz="0" w:space="0" w:color="auto"/>
                                            <w:bottom w:val="none" w:sz="0" w:space="0" w:color="auto"/>
                                            <w:right w:val="none" w:sz="0" w:space="0" w:color="auto"/>
                                          </w:divBdr>
                                          <w:divsChild>
                                            <w:div w:id="108623974">
                                              <w:marLeft w:val="0"/>
                                              <w:marRight w:val="0"/>
                                              <w:marTop w:val="0"/>
                                              <w:marBottom w:val="0"/>
                                              <w:divBdr>
                                                <w:top w:val="none" w:sz="0" w:space="0" w:color="auto"/>
                                                <w:left w:val="none" w:sz="0" w:space="0" w:color="auto"/>
                                                <w:bottom w:val="none" w:sz="0" w:space="0" w:color="auto"/>
                                                <w:right w:val="none" w:sz="0" w:space="0" w:color="auto"/>
                                              </w:divBdr>
                                              <w:divsChild>
                                                <w:div w:id="2038965741">
                                                  <w:marLeft w:val="0"/>
                                                  <w:marRight w:val="0"/>
                                                  <w:marTop w:val="0"/>
                                                  <w:marBottom w:val="0"/>
                                                  <w:divBdr>
                                                    <w:top w:val="none" w:sz="0" w:space="0" w:color="auto"/>
                                                    <w:left w:val="none" w:sz="0" w:space="0" w:color="auto"/>
                                                    <w:bottom w:val="none" w:sz="0" w:space="0" w:color="auto"/>
                                                    <w:right w:val="none" w:sz="0" w:space="0" w:color="auto"/>
                                                  </w:divBdr>
                                                </w:div>
                                                <w:div w:id="462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249951">
              <w:marLeft w:val="0"/>
              <w:marRight w:val="0"/>
              <w:marTop w:val="300"/>
              <w:marBottom w:val="0"/>
              <w:divBdr>
                <w:top w:val="none" w:sz="0" w:space="0" w:color="auto"/>
                <w:left w:val="none" w:sz="0" w:space="0" w:color="auto"/>
                <w:bottom w:val="none" w:sz="0" w:space="0" w:color="auto"/>
                <w:right w:val="none" w:sz="0" w:space="0" w:color="auto"/>
              </w:divBdr>
              <w:divsChild>
                <w:div w:id="1681085183">
                  <w:marLeft w:val="0"/>
                  <w:marRight w:val="0"/>
                  <w:marTop w:val="0"/>
                  <w:marBottom w:val="0"/>
                  <w:divBdr>
                    <w:top w:val="none" w:sz="0" w:space="0" w:color="auto"/>
                    <w:left w:val="none" w:sz="0" w:space="0" w:color="auto"/>
                    <w:bottom w:val="none" w:sz="0" w:space="0" w:color="auto"/>
                    <w:right w:val="none" w:sz="0" w:space="0" w:color="auto"/>
                  </w:divBdr>
                </w:div>
              </w:divsChild>
            </w:div>
            <w:div w:id="542139971">
              <w:marLeft w:val="0"/>
              <w:marRight w:val="0"/>
              <w:marTop w:val="300"/>
              <w:marBottom w:val="0"/>
              <w:divBdr>
                <w:top w:val="none" w:sz="0" w:space="0" w:color="auto"/>
                <w:left w:val="none" w:sz="0" w:space="0" w:color="auto"/>
                <w:bottom w:val="none" w:sz="0" w:space="0" w:color="auto"/>
                <w:right w:val="none" w:sz="0" w:space="0" w:color="auto"/>
              </w:divBdr>
              <w:divsChild>
                <w:div w:id="1288003648">
                  <w:marLeft w:val="0"/>
                  <w:marRight w:val="0"/>
                  <w:marTop w:val="0"/>
                  <w:marBottom w:val="0"/>
                  <w:divBdr>
                    <w:top w:val="none" w:sz="0" w:space="0" w:color="auto"/>
                    <w:left w:val="none" w:sz="0" w:space="0" w:color="auto"/>
                    <w:bottom w:val="none" w:sz="0" w:space="0" w:color="auto"/>
                    <w:right w:val="none" w:sz="0" w:space="0" w:color="auto"/>
                  </w:divBdr>
                </w:div>
              </w:divsChild>
            </w:div>
            <w:div w:id="684019650">
              <w:marLeft w:val="0"/>
              <w:marRight w:val="0"/>
              <w:marTop w:val="300"/>
              <w:marBottom w:val="0"/>
              <w:divBdr>
                <w:top w:val="none" w:sz="0" w:space="0" w:color="auto"/>
                <w:left w:val="none" w:sz="0" w:space="0" w:color="auto"/>
                <w:bottom w:val="none" w:sz="0" w:space="0" w:color="auto"/>
                <w:right w:val="none" w:sz="0" w:space="0" w:color="auto"/>
              </w:divBdr>
              <w:divsChild>
                <w:div w:id="1355377636">
                  <w:marLeft w:val="0"/>
                  <w:marRight w:val="0"/>
                  <w:marTop w:val="0"/>
                  <w:marBottom w:val="0"/>
                  <w:divBdr>
                    <w:top w:val="none" w:sz="0" w:space="0" w:color="auto"/>
                    <w:left w:val="none" w:sz="0" w:space="0" w:color="auto"/>
                    <w:bottom w:val="none" w:sz="0" w:space="0" w:color="auto"/>
                    <w:right w:val="none" w:sz="0" w:space="0" w:color="auto"/>
                  </w:divBdr>
                </w:div>
              </w:divsChild>
            </w:div>
            <w:div w:id="1453403924">
              <w:marLeft w:val="0"/>
              <w:marRight w:val="0"/>
              <w:marTop w:val="300"/>
              <w:marBottom w:val="0"/>
              <w:divBdr>
                <w:top w:val="none" w:sz="0" w:space="0" w:color="auto"/>
                <w:left w:val="none" w:sz="0" w:space="0" w:color="auto"/>
                <w:bottom w:val="none" w:sz="0" w:space="0" w:color="auto"/>
                <w:right w:val="none" w:sz="0" w:space="0" w:color="auto"/>
              </w:divBdr>
              <w:divsChild>
                <w:div w:id="1384938854">
                  <w:marLeft w:val="0"/>
                  <w:marRight w:val="0"/>
                  <w:marTop w:val="0"/>
                  <w:marBottom w:val="0"/>
                  <w:divBdr>
                    <w:top w:val="none" w:sz="0" w:space="0" w:color="auto"/>
                    <w:left w:val="none" w:sz="0" w:space="0" w:color="auto"/>
                    <w:bottom w:val="none" w:sz="0" w:space="0" w:color="auto"/>
                    <w:right w:val="none" w:sz="0" w:space="0" w:color="auto"/>
                  </w:divBdr>
                </w:div>
              </w:divsChild>
            </w:div>
            <w:div w:id="1528635706">
              <w:marLeft w:val="0"/>
              <w:marRight w:val="0"/>
              <w:marTop w:val="300"/>
              <w:marBottom w:val="0"/>
              <w:divBdr>
                <w:top w:val="none" w:sz="0" w:space="0" w:color="auto"/>
                <w:left w:val="none" w:sz="0" w:space="0" w:color="auto"/>
                <w:bottom w:val="none" w:sz="0" w:space="0" w:color="auto"/>
                <w:right w:val="none" w:sz="0" w:space="0" w:color="auto"/>
              </w:divBdr>
              <w:divsChild>
                <w:div w:id="650016485">
                  <w:marLeft w:val="0"/>
                  <w:marRight w:val="0"/>
                  <w:marTop w:val="0"/>
                  <w:marBottom w:val="0"/>
                  <w:divBdr>
                    <w:top w:val="single" w:sz="6" w:space="15" w:color="000000"/>
                    <w:left w:val="none" w:sz="0" w:space="0" w:color="auto"/>
                    <w:bottom w:val="single" w:sz="6" w:space="15" w:color="000000"/>
                    <w:right w:val="none" w:sz="0" w:space="0" w:color="auto"/>
                  </w:divBdr>
                  <w:divsChild>
                    <w:div w:id="504512350">
                      <w:marLeft w:val="0"/>
                      <w:marRight w:val="300"/>
                      <w:marTop w:val="0"/>
                      <w:marBottom w:val="0"/>
                      <w:divBdr>
                        <w:top w:val="none" w:sz="0" w:space="0" w:color="auto"/>
                        <w:left w:val="none" w:sz="0" w:space="0" w:color="auto"/>
                        <w:bottom w:val="none" w:sz="0" w:space="0" w:color="auto"/>
                        <w:right w:val="none" w:sz="0" w:space="0" w:color="auto"/>
                      </w:divBdr>
                    </w:div>
                    <w:div w:id="578291803">
                      <w:marLeft w:val="0"/>
                      <w:marRight w:val="0"/>
                      <w:marTop w:val="0"/>
                      <w:marBottom w:val="0"/>
                      <w:divBdr>
                        <w:top w:val="none" w:sz="0" w:space="0" w:color="auto"/>
                        <w:left w:val="none" w:sz="0" w:space="0" w:color="auto"/>
                        <w:bottom w:val="none" w:sz="0" w:space="0" w:color="auto"/>
                        <w:right w:val="none" w:sz="0" w:space="0" w:color="auto"/>
                      </w:divBdr>
                      <w:divsChild>
                        <w:div w:id="1894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8307">
              <w:marLeft w:val="0"/>
              <w:marRight w:val="0"/>
              <w:marTop w:val="300"/>
              <w:marBottom w:val="0"/>
              <w:divBdr>
                <w:top w:val="none" w:sz="0" w:space="0" w:color="auto"/>
                <w:left w:val="none" w:sz="0" w:space="0" w:color="auto"/>
                <w:bottom w:val="none" w:sz="0" w:space="0" w:color="auto"/>
                <w:right w:val="none" w:sz="0" w:space="0" w:color="auto"/>
              </w:divBdr>
              <w:divsChild>
                <w:div w:id="1089084662">
                  <w:marLeft w:val="0"/>
                  <w:marRight w:val="0"/>
                  <w:marTop w:val="0"/>
                  <w:marBottom w:val="0"/>
                  <w:divBdr>
                    <w:top w:val="none" w:sz="0" w:space="0" w:color="auto"/>
                    <w:left w:val="none" w:sz="0" w:space="0" w:color="auto"/>
                    <w:bottom w:val="none" w:sz="0" w:space="0" w:color="auto"/>
                    <w:right w:val="none" w:sz="0" w:space="0" w:color="auto"/>
                  </w:divBdr>
                </w:div>
              </w:divsChild>
            </w:div>
            <w:div w:id="1256550868">
              <w:marLeft w:val="0"/>
              <w:marRight w:val="0"/>
              <w:marTop w:val="300"/>
              <w:marBottom w:val="0"/>
              <w:divBdr>
                <w:top w:val="none" w:sz="0" w:space="0" w:color="auto"/>
                <w:left w:val="none" w:sz="0" w:space="0" w:color="auto"/>
                <w:bottom w:val="none" w:sz="0" w:space="0" w:color="auto"/>
                <w:right w:val="none" w:sz="0" w:space="0" w:color="auto"/>
              </w:divBdr>
              <w:divsChild>
                <w:div w:id="1604529631">
                  <w:marLeft w:val="0"/>
                  <w:marRight w:val="0"/>
                  <w:marTop w:val="0"/>
                  <w:marBottom w:val="0"/>
                  <w:divBdr>
                    <w:top w:val="none" w:sz="0" w:space="0" w:color="auto"/>
                    <w:left w:val="none" w:sz="0" w:space="0" w:color="auto"/>
                    <w:bottom w:val="none" w:sz="0" w:space="0" w:color="auto"/>
                    <w:right w:val="none" w:sz="0" w:space="0" w:color="auto"/>
                  </w:divBdr>
                </w:div>
              </w:divsChild>
            </w:div>
            <w:div w:id="885028387">
              <w:marLeft w:val="0"/>
              <w:marRight w:val="0"/>
              <w:marTop w:val="300"/>
              <w:marBottom w:val="0"/>
              <w:divBdr>
                <w:top w:val="none" w:sz="0" w:space="0" w:color="auto"/>
                <w:left w:val="none" w:sz="0" w:space="0" w:color="auto"/>
                <w:bottom w:val="none" w:sz="0" w:space="0" w:color="auto"/>
                <w:right w:val="none" w:sz="0" w:space="0" w:color="auto"/>
              </w:divBdr>
              <w:divsChild>
                <w:div w:id="1797990971">
                  <w:marLeft w:val="0"/>
                  <w:marRight w:val="0"/>
                  <w:marTop w:val="0"/>
                  <w:marBottom w:val="0"/>
                  <w:divBdr>
                    <w:top w:val="none" w:sz="0" w:space="0" w:color="auto"/>
                    <w:left w:val="none" w:sz="0" w:space="0" w:color="auto"/>
                    <w:bottom w:val="none" w:sz="0" w:space="0" w:color="auto"/>
                    <w:right w:val="none" w:sz="0" w:space="0" w:color="auto"/>
                  </w:divBdr>
                </w:div>
              </w:divsChild>
            </w:div>
            <w:div w:id="1981032888">
              <w:marLeft w:val="0"/>
              <w:marRight w:val="0"/>
              <w:marTop w:val="300"/>
              <w:marBottom w:val="0"/>
              <w:divBdr>
                <w:top w:val="none" w:sz="0" w:space="0" w:color="auto"/>
                <w:left w:val="none" w:sz="0" w:space="0" w:color="auto"/>
                <w:bottom w:val="none" w:sz="0" w:space="0" w:color="auto"/>
                <w:right w:val="none" w:sz="0" w:space="0" w:color="auto"/>
              </w:divBdr>
              <w:divsChild>
                <w:div w:id="951979409">
                  <w:marLeft w:val="0"/>
                  <w:marRight w:val="0"/>
                  <w:marTop w:val="0"/>
                  <w:marBottom w:val="0"/>
                  <w:divBdr>
                    <w:top w:val="none" w:sz="0" w:space="0" w:color="auto"/>
                    <w:left w:val="none" w:sz="0" w:space="0" w:color="auto"/>
                    <w:bottom w:val="none" w:sz="0" w:space="0" w:color="auto"/>
                    <w:right w:val="none" w:sz="0" w:space="0" w:color="auto"/>
                  </w:divBdr>
                </w:div>
              </w:divsChild>
            </w:div>
            <w:div w:id="842934154">
              <w:marLeft w:val="0"/>
              <w:marRight w:val="0"/>
              <w:marTop w:val="300"/>
              <w:marBottom w:val="0"/>
              <w:divBdr>
                <w:top w:val="none" w:sz="0" w:space="0" w:color="auto"/>
                <w:left w:val="none" w:sz="0" w:space="0" w:color="auto"/>
                <w:bottom w:val="none" w:sz="0" w:space="0" w:color="auto"/>
                <w:right w:val="none" w:sz="0" w:space="0" w:color="auto"/>
              </w:divBdr>
              <w:divsChild>
                <w:div w:id="507252668">
                  <w:marLeft w:val="0"/>
                  <w:marRight w:val="0"/>
                  <w:marTop w:val="0"/>
                  <w:marBottom w:val="0"/>
                  <w:divBdr>
                    <w:top w:val="none" w:sz="0" w:space="0" w:color="auto"/>
                    <w:left w:val="none" w:sz="0" w:space="0" w:color="auto"/>
                    <w:bottom w:val="none" w:sz="0" w:space="0" w:color="auto"/>
                    <w:right w:val="none" w:sz="0" w:space="0" w:color="auto"/>
                  </w:divBdr>
                </w:div>
              </w:divsChild>
            </w:div>
            <w:div w:id="679351829">
              <w:marLeft w:val="0"/>
              <w:marRight w:val="0"/>
              <w:marTop w:val="300"/>
              <w:marBottom w:val="0"/>
              <w:divBdr>
                <w:top w:val="none" w:sz="0" w:space="0" w:color="auto"/>
                <w:left w:val="none" w:sz="0" w:space="0" w:color="auto"/>
                <w:bottom w:val="none" w:sz="0" w:space="0" w:color="auto"/>
                <w:right w:val="none" w:sz="0" w:space="0" w:color="auto"/>
              </w:divBdr>
              <w:divsChild>
                <w:div w:id="2093963048">
                  <w:marLeft w:val="0"/>
                  <w:marRight w:val="0"/>
                  <w:marTop w:val="0"/>
                  <w:marBottom w:val="0"/>
                  <w:divBdr>
                    <w:top w:val="none" w:sz="0" w:space="0" w:color="auto"/>
                    <w:left w:val="none" w:sz="0" w:space="0" w:color="auto"/>
                    <w:bottom w:val="none" w:sz="0" w:space="0" w:color="auto"/>
                    <w:right w:val="none" w:sz="0" w:space="0" w:color="auto"/>
                  </w:divBdr>
                </w:div>
              </w:divsChild>
            </w:div>
            <w:div w:id="399255125">
              <w:marLeft w:val="0"/>
              <w:marRight w:val="0"/>
              <w:marTop w:val="300"/>
              <w:marBottom w:val="0"/>
              <w:divBdr>
                <w:top w:val="none" w:sz="0" w:space="0" w:color="auto"/>
                <w:left w:val="none" w:sz="0" w:space="0" w:color="auto"/>
                <w:bottom w:val="none" w:sz="0" w:space="0" w:color="auto"/>
                <w:right w:val="none" w:sz="0" w:space="0" w:color="auto"/>
              </w:divBdr>
              <w:divsChild>
                <w:div w:id="1697459921">
                  <w:marLeft w:val="0"/>
                  <w:marRight w:val="0"/>
                  <w:marTop w:val="0"/>
                  <w:marBottom w:val="0"/>
                  <w:divBdr>
                    <w:top w:val="single" w:sz="6" w:space="15" w:color="000000"/>
                    <w:left w:val="none" w:sz="0" w:space="0" w:color="auto"/>
                    <w:bottom w:val="single" w:sz="6" w:space="15" w:color="000000"/>
                    <w:right w:val="none" w:sz="0" w:space="0" w:color="auto"/>
                  </w:divBdr>
                  <w:divsChild>
                    <w:div w:id="595940359">
                      <w:marLeft w:val="0"/>
                      <w:marRight w:val="300"/>
                      <w:marTop w:val="0"/>
                      <w:marBottom w:val="0"/>
                      <w:divBdr>
                        <w:top w:val="none" w:sz="0" w:space="0" w:color="auto"/>
                        <w:left w:val="none" w:sz="0" w:space="0" w:color="auto"/>
                        <w:bottom w:val="none" w:sz="0" w:space="0" w:color="auto"/>
                        <w:right w:val="none" w:sz="0" w:space="0" w:color="auto"/>
                      </w:divBdr>
                    </w:div>
                    <w:div w:id="437339947">
                      <w:marLeft w:val="0"/>
                      <w:marRight w:val="0"/>
                      <w:marTop w:val="0"/>
                      <w:marBottom w:val="0"/>
                      <w:divBdr>
                        <w:top w:val="none" w:sz="0" w:space="0" w:color="auto"/>
                        <w:left w:val="none" w:sz="0" w:space="0" w:color="auto"/>
                        <w:bottom w:val="none" w:sz="0" w:space="0" w:color="auto"/>
                        <w:right w:val="none" w:sz="0" w:space="0" w:color="auto"/>
                      </w:divBdr>
                      <w:divsChild>
                        <w:div w:id="617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7957">
              <w:marLeft w:val="0"/>
              <w:marRight w:val="0"/>
              <w:marTop w:val="300"/>
              <w:marBottom w:val="0"/>
              <w:divBdr>
                <w:top w:val="none" w:sz="0" w:space="0" w:color="auto"/>
                <w:left w:val="none" w:sz="0" w:space="0" w:color="auto"/>
                <w:bottom w:val="none" w:sz="0" w:space="0" w:color="auto"/>
                <w:right w:val="none" w:sz="0" w:space="0" w:color="auto"/>
              </w:divBdr>
              <w:divsChild>
                <w:div w:id="188488634">
                  <w:marLeft w:val="0"/>
                  <w:marRight w:val="0"/>
                  <w:marTop w:val="0"/>
                  <w:marBottom w:val="0"/>
                  <w:divBdr>
                    <w:top w:val="none" w:sz="0" w:space="0" w:color="auto"/>
                    <w:left w:val="none" w:sz="0" w:space="0" w:color="auto"/>
                    <w:bottom w:val="none" w:sz="0" w:space="0" w:color="auto"/>
                    <w:right w:val="none" w:sz="0" w:space="0" w:color="auto"/>
                  </w:divBdr>
                </w:div>
              </w:divsChild>
            </w:div>
            <w:div w:id="1246721683">
              <w:marLeft w:val="0"/>
              <w:marRight w:val="0"/>
              <w:marTop w:val="300"/>
              <w:marBottom w:val="0"/>
              <w:divBdr>
                <w:top w:val="none" w:sz="0" w:space="0" w:color="auto"/>
                <w:left w:val="none" w:sz="0" w:space="0" w:color="auto"/>
                <w:bottom w:val="none" w:sz="0" w:space="0" w:color="auto"/>
                <w:right w:val="none" w:sz="0" w:space="0" w:color="auto"/>
              </w:divBdr>
              <w:divsChild>
                <w:div w:id="873539068">
                  <w:marLeft w:val="0"/>
                  <w:marRight w:val="0"/>
                  <w:marTop w:val="0"/>
                  <w:marBottom w:val="0"/>
                  <w:divBdr>
                    <w:top w:val="none" w:sz="0" w:space="0" w:color="auto"/>
                    <w:left w:val="none" w:sz="0" w:space="0" w:color="auto"/>
                    <w:bottom w:val="none" w:sz="0" w:space="0" w:color="auto"/>
                    <w:right w:val="none" w:sz="0" w:space="0" w:color="auto"/>
                  </w:divBdr>
                </w:div>
              </w:divsChild>
            </w:div>
            <w:div w:id="909770836">
              <w:marLeft w:val="0"/>
              <w:marRight w:val="0"/>
              <w:marTop w:val="300"/>
              <w:marBottom w:val="0"/>
              <w:divBdr>
                <w:top w:val="none" w:sz="0" w:space="0" w:color="auto"/>
                <w:left w:val="none" w:sz="0" w:space="0" w:color="auto"/>
                <w:bottom w:val="none" w:sz="0" w:space="0" w:color="auto"/>
                <w:right w:val="none" w:sz="0" w:space="0" w:color="auto"/>
              </w:divBdr>
              <w:divsChild>
                <w:div w:id="196626689">
                  <w:marLeft w:val="0"/>
                  <w:marRight w:val="0"/>
                  <w:marTop w:val="0"/>
                  <w:marBottom w:val="0"/>
                  <w:divBdr>
                    <w:top w:val="none" w:sz="0" w:space="0" w:color="auto"/>
                    <w:left w:val="none" w:sz="0" w:space="0" w:color="auto"/>
                    <w:bottom w:val="none" w:sz="0" w:space="0" w:color="auto"/>
                    <w:right w:val="none" w:sz="0" w:space="0" w:color="auto"/>
                  </w:divBdr>
                </w:div>
              </w:divsChild>
            </w:div>
            <w:div w:id="1929577292">
              <w:marLeft w:val="0"/>
              <w:marRight w:val="0"/>
              <w:marTop w:val="300"/>
              <w:marBottom w:val="0"/>
              <w:divBdr>
                <w:top w:val="none" w:sz="0" w:space="0" w:color="auto"/>
                <w:left w:val="none" w:sz="0" w:space="0" w:color="auto"/>
                <w:bottom w:val="none" w:sz="0" w:space="0" w:color="auto"/>
                <w:right w:val="none" w:sz="0" w:space="0" w:color="auto"/>
              </w:divBdr>
              <w:divsChild>
                <w:div w:id="357512035">
                  <w:marLeft w:val="0"/>
                  <w:marRight w:val="0"/>
                  <w:marTop w:val="0"/>
                  <w:marBottom w:val="0"/>
                  <w:divBdr>
                    <w:top w:val="none" w:sz="0" w:space="0" w:color="auto"/>
                    <w:left w:val="none" w:sz="0" w:space="0" w:color="auto"/>
                    <w:bottom w:val="none" w:sz="0" w:space="0" w:color="auto"/>
                    <w:right w:val="none" w:sz="0" w:space="0" w:color="auto"/>
                  </w:divBdr>
                </w:div>
              </w:divsChild>
            </w:div>
            <w:div w:id="1192720946">
              <w:marLeft w:val="0"/>
              <w:marRight w:val="0"/>
              <w:marTop w:val="300"/>
              <w:marBottom w:val="0"/>
              <w:divBdr>
                <w:top w:val="none" w:sz="0" w:space="0" w:color="auto"/>
                <w:left w:val="none" w:sz="0" w:space="0" w:color="auto"/>
                <w:bottom w:val="none" w:sz="0" w:space="0" w:color="auto"/>
                <w:right w:val="none" w:sz="0" w:space="0" w:color="auto"/>
              </w:divBdr>
              <w:divsChild>
                <w:div w:id="7491541">
                  <w:marLeft w:val="0"/>
                  <w:marRight w:val="0"/>
                  <w:marTop w:val="0"/>
                  <w:marBottom w:val="0"/>
                  <w:divBdr>
                    <w:top w:val="single" w:sz="6" w:space="15" w:color="000000"/>
                    <w:left w:val="none" w:sz="0" w:space="0" w:color="auto"/>
                    <w:bottom w:val="single" w:sz="6" w:space="15" w:color="000000"/>
                    <w:right w:val="none" w:sz="0" w:space="0" w:color="auto"/>
                  </w:divBdr>
                  <w:divsChild>
                    <w:div w:id="4677391">
                      <w:marLeft w:val="0"/>
                      <w:marRight w:val="300"/>
                      <w:marTop w:val="0"/>
                      <w:marBottom w:val="0"/>
                      <w:divBdr>
                        <w:top w:val="none" w:sz="0" w:space="0" w:color="auto"/>
                        <w:left w:val="none" w:sz="0" w:space="0" w:color="auto"/>
                        <w:bottom w:val="none" w:sz="0" w:space="0" w:color="auto"/>
                        <w:right w:val="none" w:sz="0" w:space="0" w:color="auto"/>
                      </w:divBdr>
                    </w:div>
                    <w:div w:id="749738549">
                      <w:marLeft w:val="0"/>
                      <w:marRight w:val="0"/>
                      <w:marTop w:val="0"/>
                      <w:marBottom w:val="0"/>
                      <w:divBdr>
                        <w:top w:val="none" w:sz="0" w:space="0" w:color="auto"/>
                        <w:left w:val="none" w:sz="0" w:space="0" w:color="auto"/>
                        <w:bottom w:val="none" w:sz="0" w:space="0" w:color="auto"/>
                        <w:right w:val="none" w:sz="0" w:space="0" w:color="auto"/>
                      </w:divBdr>
                      <w:divsChild>
                        <w:div w:id="14153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46100">
              <w:marLeft w:val="0"/>
              <w:marRight w:val="0"/>
              <w:marTop w:val="300"/>
              <w:marBottom w:val="0"/>
              <w:divBdr>
                <w:top w:val="none" w:sz="0" w:space="0" w:color="auto"/>
                <w:left w:val="none" w:sz="0" w:space="0" w:color="auto"/>
                <w:bottom w:val="none" w:sz="0" w:space="0" w:color="auto"/>
                <w:right w:val="none" w:sz="0" w:space="0" w:color="auto"/>
              </w:divBdr>
              <w:divsChild>
                <w:div w:id="1851403986">
                  <w:marLeft w:val="0"/>
                  <w:marRight w:val="0"/>
                  <w:marTop w:val="0"/>
                  <w:marBottom w:val="0"/>
                  <w:divBdr>
                    <w:top w:val="none" w:sz="0" w:space="0" w:color="auto"/>
                    <w:left w:val="none" w:sz="0" w:space="0" w:color="auto"/>
                    <w:bottom w:val="none" w:sz="0" w:space="0" w:color="auto"/>
                    <w:right w:val="none" w:sz="0" w:space="0" w:color="auto"/>
                  </w:divBdr>
                </w:div>
              </w:divsChild>
            </w:div>
            <w:div w:id="1979450599">
              <w:marLeft w:val="0"/>
              <w:marRight w:val="0"/>
              <w:marTop w:val="300"/>
              <w:marBottom w:val="0"/>
              <w:divBdr>
                <w:top w:val="none" w:sz="0" w:space="0" w:color="auto"/>
                <w:left w:val="none" w:sz="0" w:space="0" w:color="auto"/>
                <w:bottom w:val="none" w:sz="0" w:space="0" w:color="auto"/>
                <w:right w:val="none" w:sz="0" w:space="0" w:color="auto"/>
              </w:divBdr>
              <w:divsChild>
                <w:div w:id="828208079">
                  <w:marLeft w:val="0"/>
                  <w:marRight w:val="0"/>
                  <w:marTop w:val="0"/>
                  <w:marBottom w:val="0"/>
                  <w:divBdr>
                    <w:top w:val="none" w:sz="0" w:space="0" w:color="auto"/>
                    <w:left w:val="none" w:sz="0" w:space="0" w:color="auto"/>
                    <w:bottom w:val="none" w:sz="0" w:space="0" w:color="auto"/>
                    <w:right w:val="none" w:sz="0" w:space="0" w:color="auto"/>
                  </w:divBdr>
                </w:div>
              </w:divsChild>
            </w:div>
            <w:div w:id="1043092980">
              <w:marLeft w:val="0"/>
              <w:marRight w:val="0"/>
              <w:marTop w:val="300"/>
              <w:marBottom w:val="0"/>
              <w:divBdr>
                <w:top w:val="none" w:sz="0" w:space="0" w:color="auto"/>
                <w:left w:val="none" w:sz="0" w:space="0" w:color="auto"/>
                <w:bottom w:val="none" w:sz="0" w:space="0" w:color="auto"/>
                <w:right w:val="none" w:sz="0" w:space="0" w:color="auto"/>
              </w:divBdr>
              <w:divsChild>
                <w:div w:id="420105376">
                  <w:marLeft w:val="0"/>
                  <w:marRight w:val="0"/>
                  <w:marTop w:val="0"/>
                  <w:marBottom w:val="0"/>
                  <w:divBdr>
                    <w:top w:val="none" w:sz="0" w:space="0" w:color="auto"/>
                    <w:left w:val="none" w:sz="0" w:space="0" w:color="auto"/>
                    <w:bottom w:val="none" w:sz="0" w:space="0" w:color="auto"/>
                    <w:right w:val="none" w:sz="0" w:space="0" w:color="auto"/>
                  </w:divBdr>
                </w:div>
              </w:divsChild>
            </w:div>
            <w:div w:id="846940842">
              <w:marLeft w:val="0"/>
              <w:marRight w:val="0"/>
              <w:marTop w:val="300"/>
              <w:marBottom w:val="0"/>
              <w:divBdr>
                <w:top w:val="none" w:sz="0" w:space="0" w:color="auto"/>
                <w:left w:val="none" w:sz="0" w:space="0" w:color="auto"/>
                <w:bottom w:val="none" w:sz="0" w:space="0" w:color="auto"/>
                <w:right w:val="none" w:sz="0" w:space="0" w:color="auto"/>
              </w:divBdr>
              <w:divsChild>
                <w:div w:id="4089281">
                  <w:marLeft w:val="0"/>
                  <w:marRight w:val="0"/>
                  <w:marTop w:val="0"/>
                  <w:marBottom w:val="0"/>
                  <w:divBdr>
                    <w:top w:val="none" w:sz="0" w:space="0" w:color="auto"/>
                    <w:left w:val="none" w:sz="0" w:space="0" w:color="auto"/>
                    <w:bottom w:val="none" w:sz="0" w:space="0" w:color="auto"/>
                    <w:right w:val="none" w:sz="0" w:space="0" w:color="auto"/>
                  </w:divBdr>
                </w:div>
              </w:divsChild>
            </w:div>
            <w:div w:id="1414887937">
              <w:marLeft w:val="0"/>
              <w:marRight w:val="0"/>
              <w:marTop w:val="300"/>
              <w:marBottom w:val="0"/>
              <w:divBdr>
                <w:top w:val="none" w:sz="0" w:space="0" w:color="auto"/>
                <w:left w:val="none" w:sz="0" w:space="0" w:color="auto"/>
                <w:bottom w:val="none" w:sz="0" w:space="0" w:color="auto"/>
                <w:right w:val="none" w:sz="0" w:space="0" w:color="auto"/>
              </w:divBdr>
              <w:divsChild>
                <w:div w:id="2128771563">
                  <w:marLeft w:val="0"/>
                  <w:marRight w:val="0"/>
                  <w:marTop w:val="0"/>
                  <w:marBottom w:val="0"/>
                  <w:divBdr>
                    <w:top w:val="none" w:sz="0" w:space="0" w:color="auto"/>
                    <w:left w:val="none" w:sz="0" w:space="0" w:color="auto"/>
                    <w:bottom w:val="none" w:sz="0" w:space="0" w:color="auto"/>
                    <w:right w:val="none" w:sz="0" w:space="0" w:color="auto"/>
                  </w:divBdr>
                </w:div>
              </w:divsChild>
            </w:div>
            <w:div w:id="1003436549">
              <w:marLeft w:val="0"/>
              <w:marRight w:val="0"/>
              <w:marTop w:val="300"/>
              <w:marBottom w:val="0"/>
              <w:divBdr>
                <w:top w:val="none" w:sz="0" w:space="0" w:color="auto"/>
                <w:left w:val="none" w:sz="0" w:space="0" w:color="auto"/>
                <w:bottom w:val="none" w:sz="0" w:space="0" w:color="auto"/>
                <w:right w:val="none" w:sz="0" w:space="0" w:color="auto"/>
              </w:divBdr>
              <w:divsChild>
                <w:div w:id="548106590">
                  <w:marLeft w:val="0"/>
                  <w:marRight w:val="0"/>
                  <w:marTop w:val="0"/>
                  <w:marBottom w:val="0"/>
                  <w:divBdr>
                    <w:top w:val="none" w:sz="0" w:space="0" w:color="auto"/>
                    <w:left w:val="none" w:sz="0" w:space="0" w:color="auto"/>
                    <w:bottom w:val="none" w:sz="0" w:space="0" w:color="auto"/>
                    <w:right w:val="none" w:sz="0" w:space="0" w:color="auto"/>
                  </w:divBdr>
                </w:div>
              </w:divsChild>
            </w:div>
            <w:div w:id="1422529393">
              <w:marLeft w:val="0"/>
              <w:marRight w:val="0"/>
              <w:marTop w:val="300"/>
              <w:marBottom w:val="0"/>
              <w:divBdr>
                <w:top w:val="none" w:sz="0" w:space="0" w:color="auto"/>
                <w:left w:val="none" w:sz="0" w:space="0" w:color="auto"/>
                <w:bottom w:val="none" w:sz="0" w:space="0" w:color="auto"/>
                <w:right w:val="none" w:sz="0" w:space="0" w:color="auto"/>
              </w:divBdr>
              <w:divsChild>
                <w:div w:id="1778913874">
                  <w:marLeft w:val="0"/>
                  <w:marRight w:val="0"/>
                  <w:marTop w:val="0"/>
                  <w:marBottom w:val="0"/>
                  <w:divBdr>
                    <w:top w:val="single" w:sz="6" w:space="15" w:color="000000"/>
                    <w:left w:val="none" w:sz="0" w:space="0" w:color="auto"/>
                    <w:bottom w:val="single" w:sz="6" w:space="15" w:color="000000"/>
                    <w:right w:val="none" w:sz="0" w:space="0" w:color="auto"/>
                  </w:divBdr>
                  <w:divsChild>
                    <w:div w:id="1905797105">
                      <w:marLeft w:val="0"/>
                      <w:marRight w:val="300"/>
                      <w:marTop w:val="0"/>
                      <w:marBottom w:val="0"/>
                      <w:divBdr>
                        <w:top w:val="none" w:sz="0" w:space="0" w:color="auto"/>
                        <w:left w:val="none" w:sz="0" w:space="0" w:color="auto"/>
                        <w:bottom w:val="none" w:sz="0" w:space="0" w:color="auto"/>
                        <w:right w:val="none" w:sz="0" w:space="0" w:color="auto"/>
                      </w:divBdr>
                    </w:div>
                    <w:div w:id="328942686">
                      <w:marLeft w:val="0"/>
                      <w:marRight w:val="0"/>
                      <w:marTop w:val="0"/>
                      <w:marBottom w:val="0"/>
                      <w:divBdr>
                        <w:top w:val="none" w:sz="0" w:space="0" w:color="auto"/>
                        <w:left w:val="none" w:sz="0" w:space="0" w:color="auto"/>
                        <w:bottom w:val="none" w:sz="0" w:space="0" w:color="auto"/>
                        <w:right w:val="none" w:sz="0" w:space="0" w:color="auto"/>
                      </w:divBdr>
                      <w:divsChild>
                        <w:div w:id="18214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76652">
              <w:marLeft w:val="0"/>
              <w:marRight w:val="0"/>
              <w:marTop w:val="300"/>
              <w:marBottom w:val="0"/>
              <w:divBdr>
                <w:top w:val="none" w:sz="0" w:space="0" w:color="auto"/>
                <w:left w:val="none" w:sz="0" w:space="0" w:color="auto"/>
                <w:bottom w:val="none" w:sz="0" w:space="0" w:color="auto"/>
                <w:right w:val="none" w:sz="0" w:space="0" w:color="auto"/>
              </w:divBdr>
              <w:divsChild>
                <w:div w:id="1679119804">
                  <w:marLeft w:val="0"/>
                  <w:marRight w:val="0"/>
                  <w:marTop w:val="0"/>
                  <w:marBottom w:val="0"/>
                  <w:divBdr>
                    <w:top w:val="none" w:sz="0" w:space="0" w:color="auto"/>
                    <w:left w:val="none" w:sz="0" w:space="0" w:color="auto"/>
                    <w:bottom w:val="none" w:sz="0" w:space="0" w:color="auto"/>
                    <w:right w:val="none" w:sz="0" w:space="0" w:color="auto"/>
                  </w:divBdr>
                </w:div>
              </w:divsChild>
            </w:div>
            <w:div w:id="713041050">
              <w:marLeft w:val="0"/>
              <w:marRight w:val="0"/>
              <w:marTop w:val="300"/>
              <w:marBottom w:val="0"/>
              <w:divBdr>
                <w:top w:val="none" w:sz="0" w:space="0" w:color="auto"/>
                <w:left w:val="none" w:sz="0" w:space="0" w:color="auto"/>
                <w:bottom w:val="none" w:sz="0" w:space="0" w:color="auto"/>
                <w:right w:val="none" w:sz="0" w:space="0" w:color="auto"/>
              </w:divBdr>
              <w:divsChild>
                <w:div w:id="1667976946">
                  <w:marLeft w:val="0"/>
                  <w:marRight w:val="0"/>
                  <w:marTop w:val="0"/>
                  <w:marBottom w:val="0"/>
                  <w:divBdr>
                    <w:top w:val="none" w:sz="0" w:space="0" w:color="auto"/>
                    <w:left w:val="none" w:sz="0" w:space="0" w:color="auto"/>
                    <w:bottom w:val="none" w:sz="0" w:space="0" w:color="auto"/>
                    <w:right w:val="none" w:sz="0" w:space="0" w:color="auto"/>
                  </w:divBdr>
                </w:div>
              </w:divsChild>
            </w:div>
            <w:div w:id="1911188458">
              <w:marLeft w:val="0"/>
              <w:marRight w:val="0"/>
              <w:marTop w:val="300"/>
              <w:marBottom w:val="0"/>
              <w:divBdr>
                <w:top w:val="none" w:sz="0" w:space="0" w:color="auto"/>
                <w:left w:val="none" w:sz="0" w:space="0" w:color="auto"/>
                <w:bottom w:val="none" w:sz="0" w:space="0" w:color="auto"/>
                <w:right w:val="none" w:sz="0" w:space="0" w:color="auto"/>
              </w:divBdr>
              <w:divsChild>
                <w:div w:id="1077169774">
                  <w:marLeft w:val="0"/>
                  <w:marRight w:val="0"/>
                  <w:marTop w:val="0"/>
                  <w:marBottom w:val="0"/>
                  <w:divBdr>
                    <w:top w:val="none" w:sz="0" w:space="0" w:color="auto"/>
                    <w:left w:val="none" w:sz="0" w:space="0" w:color="auto"/>
                    <w:bottom w:val="none" w:sz="0" w:space="0" w:color="auto"/>
                    <w:right w:val="none" w:sz="0" w:space="0" w:color="auto"/>
                  </w:divBdr>
                </w:div>
              </w:divsChild>
            </w:div>
            <w:div w:id="1623606479">
              <w:marLeft w:val="0"/>
              <w:marRight w:val="0"/>
              <w:marTop w:val="300"/>
              <w:marBottom w:val="0"/>
              <w:divBdr>
                <w:top w:val="none" w:sz="0" w:space="0" w:color="auto"/>
                <w:left w:val="none" w:sz="0" w:space="0" w:color="auto"/>
                <w:bottom w:val="none" w:sz="0" w:space="0" w:color="auto"/>
                <w:right w:val="none" w:sz="0" w:space="0" w:color="auto"/>
              </w:divBdr>
              <w:divsChild>
                <w:div w:id="314719649">
                  <w:marLeft w:val="0"/>
                  <w:marRight w:val="0"/>
                  <w:marTop w:val="0"/>
                  <w:marBottom w:val="0"/>
                  <w:divBdr>
                    <w:top w:val="none" w:sz="0" w:space="0" w:color="auto"/>
                    <w:left w:val="none" w:sz="0" w:space="0" w:color="auto"/>
                    <w:bottom w:val="none" w:sz="0" w:space="0" w:color="auto"/>
                    <w:right w:val="none" w:sz="0" w:space="0" w:color="auto"/>
                  </w:divBdr>
                </w:div>
              </w:divsChild>
            </w:div>
            <w:div w:id="1431240981">
              <w:marLeft w:val="0"/>
              <w:marRight w:val="0"/>
              <w:marTop w:val="300"/>
              <w:marBottom w:val="0"/>
              <w:divBdr>
                <w:top w:val="none" w:sz="0" w:space="0" w:color="auto"/>
                <w:left w:val="none" w:sz="0" w:space="0" w:color="auto"/>
                <w:bottom w:val="none" w:sz="0" w:space="0" w:color="auto"/>
                <w:right w:val="none" w:sz="0" w:space="0" w:color="auto"/>
              </w:divBdr>
              <w:divsChild>
                <w:div w:id="247930861">
                  <w:marLeft w:val="0"/>
                  <w:marRight w:val="0"/>
                  <w:marTop w:val="0"/>
                  <w:marBottom w:val="0"/>
                  <w:divBdr>
                    <w:top w:val="single" w:sz="6" w:space="15" w:color="000000"/>
                    <w:left w:val="none" w:sz="0" w:space="0" w:color="auto"/>
                    <w:bottom w:val="single" w:sz="6" w:space="15" w:color="000000"/>
                    <w:right w:val="none" w:sz="0" w:space="0" w:color="auto"/>
                  </w:divBdr>
                  <w:divsChild>
                    <w:div w:id="1256015092">
                      <w:marLeft w:val="0"/>
                      <w:marRight w:val="300"/>
                      <w:marTop w:val="0"/>
                      <w:marBottom w:val="0"/>
                      <w:divBdr>
                        <w:top w:val="none" w:sz="0" w:space="0" w:color="auto"/>
                        <w:left w:val="none" w:sz="0" w:space="0" w:color="auto"/>
                        <w:bottom w:val="none" w:sz="0" w:space="0" w:color="auto"/>
                        <w:right w:val="none" w:sz="0" w:space="0" w:color="auto"/>
                      </w:divBdr>
                    </w:div>
                    <w:div w:id="2128625098">
                      <w:marLeft w:val="0"/>
                      <w:marRight w:val="0"/>
                      <w:marTop w:val="0"/>
                      <w:marBottom w:val="0"/>
                      <w:divBdr>
                        <w:top w:val="none" w:sz="0" w:space="0" w:color="auto"/>
                        <w:left w:val="none" w:sz="0" w:space="0" w:color="auto"/>
                        <w:bottom w:val="none" w:sz="0" w:space="0" w:color="auto"/>
                        <w:right w:val="none" w:sz="0" w:space="0" w:color="auto"/>
                      </w:divBdr>
                      <w:divsChild>
                        <w:div w:id="14009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70904">
              <w:marLeft w:val="0"/>
              <w:marRight w:val="0"/>
              <w:marTop w:val="300"/>
              <w:marBottom w:val="0"/>
              <w:divBdr>
                <w:top w:val="none" w:sz="0" w:space="0" w:color="auto"/>
                <w:left w:val="none" w:sz="0" w:space="0" w:color="auto"/>
                <w:bottom w:val="none" w:sz="0" w:space="0" w:color="auto"/>
                <w:right w:val="none" w:sz="0" w:space="0" w:color="auto"/>
              </w:divBdr>
              <w:divsChild>
                <w:div w:id="2082219188">
                  <w:marLeft w:val="0"/>
                  <w:marRight w:val="0"/>
                  <w:marTop w:val="0"/>
                  <w:marBottom w:val="0"/>
                  <w:divBdr>
                    <w:top w:val="none" w:sz="0" w:space="0" w:color="auto"/>
                    <w:left w:val="none" w:sz="0" w:space="0" w:color="auto"/>
                    <w:bottom w:val="none" w:sz="0" w:space="0" w:color="auto"/>
                    <w:right w:val="none" w:sz="0" w:space="0" w:color="auto"/>
                  </w:divBdr>
                </w:div>
              </w:divsChild>
            </w:div>
            <w:div w:id="538864110">
              <w:marLeft w:val="0"/>
              <w:marRight w:val="0"/>
              <w:marTop w:val="300"/>
              <w:marBottom w:val="0"/>
              <w:divBdr>
                <w:top w:val="none" w:sz="0" w:space="0" w:color="auto"/>
                <w:left w:val="none" w:sz="0" w:space="0" w:color="auto"/>
                <w:bottom w:val="none" w:sz="0" w:space="0" w:color="auto"/>
                <w:right w:val="none" w:sz="0" w:space="0" w:color="auto"/>
              </w:divBdr>
              <w:divsChild>
                <w:div w:id="2131968993">
                  <w:marLeft w:val="0"/>
                  <w:marRight w:val="0"/>
                  <w:marTop w:val="0"/>
                  <w:marBottom w:val="0"/>
                  <w:divBdr>
                    <w:top w:val="none" w:sz="0" w:space="0" w:color="auto"/>
                    <w:left w:val="none" w:sz="0" w:space="0" w:color="auto"/>
                    <w:bottom w:val="none" w:sz="0" w:space="0" w:color="auto"/>
                    <w:right w:val="none" w:sz="0" w:space="0" w:color="auto"/>
                  </w:divBdr>
                </w:div>
              </w:divsChild>
            </w:div>
            <w:div w:id="1386566482">
              <w:marLeft w:val="0"/>
              <w:marRight w:val="0"/>
              <w:marTop w:val="300"/>
              <w:marBottom w:val="0"/>
              <w:divBdr>
                <w:top w:val="none" w:sz="0" w:space="0" w:color="auto"/>
                <w:left w:val="none" w:sz="0" w:space="0" w:color="auto"/>
                <w:bottom w:val="none" w:sz="0" w:space="0" w:color="auto"/>
                <w:right w:val="none" w:sz="0" w:space="0" w:color="auto"/>
              </w:divBdr>
              <w:divsChild>
                <w:div w:id="1798841255">
                  <w:marLeft w:val="0"/>
                  <w:marRight w:val="0"/>
                  <w:marTop w:val="0"/>
                  <w:marBottom w:val="0"/>
                  <w:divBdr>
                    <w:top w:val="none" w:sz="0" w:space="0" w:color="auto"/>
                    <w:left w:val="none" w:sz="0" w:space="0" w:color="auto"/>
                    <w:bottom w:val="none" w:sz="0" w:space="0" w:color="auto"/>
                    <w:right w:val="none" w:sz="0" w:space="0" w:color="auto"/>
                  </w:divBdr>
                </w:div>
              </w:divsChild>
            </w:div>
            <w:div w:id="764957602">
              <w:marLeft w:val="0"/>
              <w:marRight w:val="0"/>
              <w:marTop w:val="300"/>
              <w:marBottom w:val="0"/>
              <w:divBdr>
                <w:top w:val="none" w:sz="0" w:space="0" w:color="auto"/>
                <w:left w:val="none" w:sz="0" w:space="0" w:color="auto"/>
                <w:bottom w:val="none" w:sz="0" w:space="0" w:color="auto"/>
                <w:right w:val="none" w:sz="0" w:space="0" w:color="auto"/>
              </w:divBdr>
              <w:divsChild>
                <w:div w:id="21409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06972">
      <w:bodyDiv w:val="1"/>
      <w:marLeft w:val="0"/>
      <w:marRight w:val="0"/>
      <w:marTop w:val="0"/>
      <w:marBottom w:val="0"/>
      <w:divBdr>
        <w:top w:val="none" w:sz="0" w:space="0" w:color="auto"/>
        <w:left w:val="none" w:sz="0" w:space="0" w:color="auto"/>
        <w:bottom w:val="none" w:sz="0" w:space="0" w:color="auto"/>
        <w:right w:val="none" w:sz="0" w:space="0" w:color="auto"/>
      </w:divBdr>
      <w:divsChild>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 w:id="1844934160">
              <w:marLeft w:val="0"/>
              <w:marRight w:val="0"/>
              <w:marTop w:val="0"/>
              <w:marBottom w:val="0"/>
              <w:divBdr>
                <w:top w:val="none" w:sz="0" w:space="0" w:color="auto"/>
                <w:left w:val="none" w:sz="0" w:space="0" w:color="auto"/>
                <w:bottom w:val="none" w:sz="0" w:space="0" w:color="auto"/>
                <w:right w:val="none" w:sz="0" w:space="0" w:color="auto"/>
              </w:divBdr>
              <w:divsChild>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 w:id="1595632497">
                      <w:marLeft w:val="0"/>
                      <w:marRight w:val="135"/>
                      <w:marTop w:val="0"/>
                      <w:marBottom w:val="0"/>
                      <w:divBdr>
                        <w:top w:val="none" w:sz="0" w:space="0" w:color="auto"/>
                        <w:left w:val="none" w:sz="0" w:space="0" w:color="auto"/>
                        <w:bottom w:val="none" w:sz="0" w:space="0" w:color="auto"/>
                        <w:right w:val="none" w:sz="0" w:space="0" w:color="auto"/>
                      </w:divBdr>
                    </w:div>
                    <w:div w:id="1716392717">
                      <w:marLeft w:val="-135"/>
                      <w:marRight w:val="0"/>
                      <w:marTop w:val="0"/>
                      <w:marBottom w:val="0"/>
                      <w:divBdr>
                        <w:top w:val="none" w:sz="0" w:space="0" w:color="auto"/>
                        <w:left w:val="none" w:sz="0" w:space="0" w:color="auto"/>
                        <w:bottom w:val="none" w:sz="0" w:space="0" w:color="auto"/>
                        <w:right w:val="none" w:sz="0" w:space="0" w:color="auto"/>
                      </w:divBdr>
                    </w:div>
                    <w:div w:id="19312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sChild>
                <w:div w:id="2056465512">
                  <w:marLeft w:val="0"/>
                  <w:marRight w:val="0"/>
                  <w:marTop w:val="0"/>
                  <w:marBottom w:val="0"/>
                  <w:divBdr>
                    <w:top w:val="none" w:sz="0" w:space="0" w:color="auto"/>
                    <w:left w:val="none" w:sz="0" w:space="0" w:color="auto"/>
                    <w:bottom w:val="none" w:sz="0" w:space="0" w:color="auto"/>
                    <w:right w:val="none" w:sz="0" w:space="0" w:color="auto"/>
                  </w:divBdr>
                </w:div>
              </w:divsChild>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sChild>
                <w:div w:id="1863199094">
                  <w:marLeft w:val="0"/>
                  <w:marRight w:val="0"/>
                  <w:marTop w:val="0"/>
                  <w:marBottom w:val="0"/>
                  <w:divBdr>
                    <w:top w:val="none" w:sz="0" w:space="0" w:color="auto"/>
                    <w:left w:val="none" w:sz="0" w:space="0" w:color="auto"/>
                    <w:bottom w:val="none" w:sz="0" w:space="0" w:color="auto"/>
                    <w:right w:val="none" w:sz="0" w:space="0" w:color="auto"/>
                  </w:divBdr>
                </w:div>
              </w:divsChild>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sChild>
                    <w:div w:id="2027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sChild>
                    <w:div w:id="1389452827">
                      <w:marLeft w:val="0"/>
                      <w:marRight w:val="0"/>
                      <w:marTop w:val="100"/>
                      <w:marBottom w:val="100"/>
                      <w:divBdr>
                        <w:top w:val="none" w:sz="0" w:space="0" w:color="auto"/>
                        <w:left w:val="none" w:sz="0" w:space="0" w:color="auto"/>
                        <w:bottom w:val="none" w:sz="0" w:space="0" w:color="auto"/>
                        <w:right w:val="none" w:sz="0" w:space="0" w:color="auto"/>
                      </w:divBdr>
                      <w:divsChild>
                        <w:div w:id="213546218">
                          <w:marLeft w:val="0"/>
                          <w:marRight w:val="0"/>
                          <w:marTop w:val="0"/>
                          <w:marBottom w:val="0"/>
                          <w:divBdr>
                            <w:top w:val="none" w:sz="0" w:space="0" w:color="auto"/>
                            <w:left w:val="none" w:sz="0" w:space="0" w:color="auto"/>
                            <w:bottom w:val="none" w:sz="0" w:space="0" w:color="auto"/>
                            <w:right w:val="none" w:sz="0" w:space="0" w:color="auto"/>
                          </w:divBdr>
                          <w:divsChild>
                            <w:div w:id="1637953703">
                              <w:marLeft w:val="0"/>
                              <w:marRight w:val="0"/>
                              <w:marTop w:val="225"/>
                              <w:marBottom w:val="0"/>
                              <w:divBdr>
                                <w:top w:val="none" w:sz="0" w:space="0" w:color="auto"/>
                                <w:left w:val="none" w:sz="0" w:space="0" w:color="auto"/>
                                <w:bottom w:val="none" w:sz="0" w:space="0" w:color="auto"/>
                                <w:right w:val="none" w:sz="0" w:space="0" w:color="auto"/>
                              </w:divBdr>
                              <w:divsChild>
                                <w:div w:id="3583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650">
                          <w:marLeft w:val="0"/>
                          <w:marRight w:val="0"/>
                          <w:marTop w:val="0"/>
                          <w:marBottom w:val="0"/>
                          <w:divBdr>
                            <w:top w:val="none" w:sz="0" w:space="0" w:color="auto"/>
                            <w:left w:val="none" w:sz="0" w:space="0" w:color="auto"/>
                            <w:bottom w:val="none" w:sz="0" w:space="0" w:color="auto"/>
                            <w:right w:val="none" w:sz="0" w:space="0" w:color="auto"/>
                          </w:divBdr>
                          <w:divsChild>
                            <w:div w:id="1444764728">
                              <w:marLeft w:val="0"/>
                              <w:marRight w:val="0"/>
                              <w:marTop w:val="0"/>
                              <w:marBottom w:val="0"/>
                              <w:divBdr>
                                <w:top w:val="none" w:sz="0" w:space="0" w:color="auto"/>
                                <w:left w:val="none" w:sz="0" w:space="0" w:color="auto"/>
                                <w:bottom w:val="none" w:sz="0" w:space="0" w:color="auto"/>
                                <w:right w:val="none" w:sz="0" w:space="0" w:color="auto"/>
                              </w:divBdr>
                              <w:divsChild>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 w:id="1850827997">
                                          <w:marLeft w:val="240"/>
                                          <w:marRight w:val="0"/>
                                          <w:marTop w:val="75"/>
                                          <w:marBottom w:val="150"/>
                                          <w:divBdr>
                                            <w:top w:val="none" w:sz="0" w:space="0" w:color="auto"/>
                                            <w:left w:val="none" w:sz="0" w:space="0" w:color="auto"/>
                                            <w:bottom w:val="none" w:sz="0" w:space="0" w:color="auto"/>
                                            <w:right w:val="none" w:sz="0" w:space="0" w:color="auto"/>
                                          </w:divBdr>
                                        </w:div>
                                        <w:div w:id="1877502474">
                                          <w:marLeft w:val="240"/>
                                          <w:marRight w:val="0"/>
                                          <w:marTop w:val="75"/>
                                          <w:marBottom w:val="150"/>
                                          <w:divBdr>
                                            <w:top w:val="none" w:sz="0" w:space="0" w:color="auto"/>
                                            <w:left w:val="none" w:sz="0" w:space="0" w:color="auto"/>
                                            <w:bottom w:val="none" w:sz="0" w:space="0" w:color="auto"/>
                                            <w:right w:val="none" w:sz="0" w:space="0" w:color="auto"/>
                                          </w:divBdr>
                                        </w:div>
                                        <w:div w:id="1984002450">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sChild>
                <w:div w:id="1587349042">
                  <w:marLeft w:val="0"/>
                  <w:marRight w:val="0"/>
                  <w:marTop w:val="0"/>
                  <w:marBottom w:val="0"/>
                  <w:divBdr>
                    <w:top w:val="none" w:sz="0" w:space="0" w:color="auto"/>
                    <w:left w:val="none" w:sz="0" w:space="0" w:color="auto"/>
                    <w:bottom w:val="none" w:sz="0" w:space="0" w:color="auto"/>
                    <w:right w:val="none" w:sz="0" w:space="0" w:color="auto"/>
                  </w:divBdr>
                </w:div>
              </w:divsChild>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sChild>
                <w:div w:id="2042124706">
                  <w:marLeft w:val="0"/>
                  <w:marRight w:val="0"/>
                  <w:marTop w:val="0"/>
                  <w:marBottom w:val="0"/>
                  <w:divBdr>
                    <w:top w:val="none" w:sz="0" w:space="0" w:color="auto"/>
                    <w:left w:val="none" w:sz="0" w:space="0" w:color="auto"/>
                    <w:bottom w:val="none" w:sz="0" w:space="0" w:color="auto"/>
                    <w:right w:val="none" w:sz="0" w:space="0" w:color="auto"/>
                  </w:divBdr>
                </w:div>
              </w:divsChild>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 w:id="15126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 w:id="1364787319">
              <w:marLeft w:val="0"/>
              <w:marRight w:val="0"/>
              <w:marTop w:val="225"/>
              <w:marBottom w:val="0"/>
              <w:divBdr>
                <w:top w:val="none" w:sz="0" w:space="0" w:color="auto"/>
                <w:left w:val="none" w:sz="0" w:space="0" w:color="auto"/>
                <w:bottom w:val="none" w:sz="0" w:space="0" w:color="auto"/>
                <w:right w:val="none" w:sz="0" w:space="0" w:color="auto"/>
              </w:divBdr>
              <w:divsChild>
                <w:div w:id="401148327">
                  <w:marLeft w:val="0"/>
                  <w:marRight w:val="0"/>
                  <w:marTop w:val="0"/>
                  <w:marBottom w:val="0"/>
                  <w:divBdr>
                    <w:top w:val="none" w:sz="0" w:space="0" w:color="auto"/>
                    <w:left w:val="none" w:sz="0" w:space="0" w:color="auto"/>
                    <w:bottom w:val="none" w:sz="0" w:space="0" w:color="auto"/>
                    <w:right w:val="none" w:sz="0" w:space="0" w:color="auto"/>
                  </w:divBdr>
                </w:div>
              </w:divsChild>
            </w:div>
            <w:div w:id="1400907299">
              <w:marLeft w:val="0"/>
              <w:marRight w:val="0"/>
              <w:marTop w:val="225"/>
              <w:marBottom w:val="0"/>
              <w:divBdr>
                <w:top w:val="none" w:sz="0" w:space="0" w:color="auto"/>
                <w:left w:val="none" w:sz="0" w:space="0" w:color="auto"/>
                <w:bottom w:val="none" w:sz="0" w:space="0" w:color="auto"/>
                <w:right w:val="none" w:sz="0" w:space="0" w:color="auto"/>
              </w:divBdr>
              <w:divsChild>
                <w:div w:id="1457409909">
                  <w:marLeft w:val="0"/>
                  <w:marRight w:val="0"/>
                  <w:marTop w:val="0"/>
                  <w:marBottom w:val="0"/>
                  <w:divBdr>
                    <w:top w:val="none" w:sz="0" w:space="0" w:color="auto"/>
                    <w:left w:val="none" w:sz="0" w:space="0" w:color="auto"/>
                    <w:bottom w:val="none" w:sz="0" w:space="0" w:color="auto"/>
                    <w:right w:val="none" w:sz="0" w:space="0" w:color="auto"/>
                  </w:divBdr>
                </w:div>
              </w:divsChild>
            </w:div>
            <w:div w:id="1439788528">
              <w:marLeft w:val="0"/>
              <w:marRight w:val="0"/>
              <w:marTop w:val="225"/>
              <w:marBottom w:val="0"/>
              <w:divBdr>
                <w:top w:val="none" w:sz="0" w:space="0" w:color="auto"/>
                <w:left w:val="none" w:sz="0" w:space="0" w:color="auto"/>
                <w:bottom w:val="none" w:sz="0" w:space="0" w:color="auto"/>
                <w:right w:val="none" w:sz="0" w:space="0" w:color="auto"/>
              </w:divBdr>
              <w:divsChild>
                <w:div w:id="300575974">
                  <w:marLeft w:val="0"/>
                  <w:marRight w:val="0"/>
                  <w:marTop w:val="0"/>
                  <w:marBottom w:val="0"/>
                  <w:divBdr>
                    <w:top w:val="none" w:sz="0" w:space="0" w:color="auto"/>
                    <w:left w:val="none" w:sz="0" w:space="0" w:color="auto"/>
                    <w:bottom w:val="none" w:sz="0" w:space="0" w:color="auto"/>
                    <w:right w:val="none" w:sz="0" w:space="0" w:color="auto"/>
                  </w:divBdr>
                </w:div>
              </w:divsChild>
            </w:div>
            <w:div w:id="1558740369">
              <w:marLeft w:val="0"/>
              <w:marRight w:val="0"/>
              <w:marTop w:val="225"/>
              <w:marBottom w:val="0"/>
              <w:divBdr>
                <w:top w:val="none" w:sz="0" w:space="0" w:color="auto"/>
                <w:left w:val="none" w:sz="0" w:space="0" w:color="auto"/>
                <w:bottom w:val="none" w:sz="0" w:space="0" w:color="auto"/>
                <w:right w:val="none" w:sz="0" w:space="0" w:color="auto"/>
              </w:divBdr>
              <w:divsChild>
                <w:div w:id="1561865812">
                  <w:marLeft w:val="0"/>
                  <w:marRight w:val="0"/>
                  <w:marTop w:val="0"/>
                  <w:marBottom w:val="0"/>
                  <w:divBdr>
                    <w:top w:val="none" w:sz="0" w:space="0" w:color="auto"/>
                    <w:left w:val="none" w:sz="0" w:space="0" w:color="auto"/>
                    <w:bottom w:val="none" w:sz="0" w:space="0" w:color="auto"/>
                    <w:right w:val="none" w:sz="0" w:space="0" w:color="auto"/>
                  </w:divBdr>
                </w:div>
              </w:divsChild>
            </w:div>
            <w:div w:id="1651443380">
              <w:marLeft w:val="0"/>
              <w:marRight w:val="0"/>
              <w:marTop w:val="375"/>
              <w:marBottom w:val="0"/>
              <w:divBdr>
                <w:top w:val="none" w:sz="0" w:space="0" w:color="auto"/>
                <w:left w:val="none" w:sz="0" w:space="0" w:color="auto"/>
                <w:bottom w:val="none" w:sz="0" w:space="0" w:color="auto"/>
                <w:right w:val="none" w:sz="0" w:space="0" w:color="auto"/>
              </w:divBdr>
            </w:div>
            <w:div w:id="1775205518">
              <w:marLeft w:val="0"/>
              <w:marRight w:val="0"/>
              <w:marTop w:val="225"/>
              <w:marBottom w:val="0"/>
              <w:divBdr>
                <w:top w:val="none" w:sz="0" w:space="0" w:color="auto"/>
                <w:left w:val="none" w:sz="0" w:space="0" w:color="auto"/>
                <w:bottom w:val="none" w:sz="0" w:space="0" w:color="auto"/>
                <w:right w:val="none" w:sz="0" w:space="0" w:color="auto"/>
              </w:divBdr>
              <w:divsChild>
                <w:div w:id="631247406">
                  <w:marLeft w:val="0"/>
                  <w:marRight w:val="0"/>
                  <w:marTop w:val="0"/>
                  <w:marBottom w:val="0"/>
                  <w:divBdr>
                    <w:top w:val="none" w:sz="0" w:space="0" w:color="auto"/>
                    <w:left w:val="none" w:sz="0" w:space="0" w:color="auto"/>
                    <w:bottom w:val="none" w:sz="0" w:space="0" w:color="auto"/>
                    <w:right w:val="none" w:sz="0" w:space="0" w:color="auto"/>
                  </w:divBdr>
                </w:div>
              </w:divsChild>
            </w:div>
            <w:div w:id="1776824826">
              <w:marLeft w:val="0"/>
              <w:marRight w:val="0"/>
              <w:marTop w:val="375"/>
              <w:marBottom w:val="0"/>
              <w:divBdr>
                <w:top w:val="none" w:sz="0" w:space="0" w:color="auto"/>
                <w:left w:val="none" w:sz="0" w:space="0" w:color="auto"/>
                <w:bottom w:val="none" w:sz="0" w:space="0" w:color="auto"/>
                <w:right w:val="none" w:sz="0" w:space="0" w:color="auto"/>
              </w:divBdr>
              <w:divsChild>
                <w:div w:id="544023627">
                  <w:marLeft w:val="0"/>
                  <w:marRight w:val="0"/>
                  <w:marTop w:val="0"/>
                  <w:marBottom w:val="0"/>
                  <w:divBdr>
                    <w:top w:val="none" w:sz="0" w:space="0" w:color="auto"/>
                    <w:left w:val="none" w:sz="0" w:space="0" w:color="auto"/>
                    <w:bottom w:val="none" w:sz="0" w:space="0" w:color="auto"/>
                    <w:right w:val="none" w:sz="0" w:space="0" w:color="auto"/>
                  </w:divBdr>
                </w:div>
              </w:divsChild>
            </w:div>
            <w:div w:id="1842966986">
              <w:marLeft w:val="0"/>
              <w:marRight w:val="0"/>
              <w:marTop w:val="225"/>
              <w:marBottom w:val="0"/>
              <w:divBdr>
                <w:top w:val="none" w:sz="0" w:space="0" w:color="auto"/>
                <w:left w:val="none" w:sz="0" w:space="0" w:color="auto"/>
                <w:bottom w:val="none" w:sz="0" w:space="0" w:color="auto"/>
                <w:right w:val="none" w:sz="0" w:space="0" w:color="auto"/>
              </w:divBdr>
              <w:divsChild>
                <w:div w:id="16333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1820">
      <w:bodyDiv w:val="1"/>
      <w:marLeft w:val="0"/>
      <w:marRight w:val="0"/>
      <w:marTop w:val="0"/>
      <w:marBottom w:val="0"/>
      <w:divBdr>
        <w:top w:val="none" w:sz="0" w:space="0" w:color="auto"/>
        <w:left w:val="none" w:sz="0" w:space="0" w:color="auto"/>
        <w:bottom w:val="none" w:sz="0" w:space="0" w:color="auto"/>
        <w:right w:val="none" w:sz="0" w:space="0" w:color="auto"/>
      </w:divBdr>
      <w:divsChild>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sChild>
                                <w:div w:id="1977685738">
                                  <w:marLeft w:val="0"/>
                                  <w:marRight w:val="0"/>
                                  <w:marTop w:val="0"/>
                                  <w:marBottom w:val="0"/>
                                  <w:divBdr>
                                    <w:top w:val="none" w:sz="0" w:space="0" w:color="auto"/>
                                    <w:left w:val="none" w:sz="0" w:space="0" w:color="auto"/>
                                    <w:bottom w:val="none" w:sz="0" w:space="0" w:color="auto"/>
                                    <w:right w:val="none" w:sz="0" w:space="0" w:color="auto"/>
                                  </w:divBdr>
                                  <w:divsChild>
                                    <w:div w:id="1949853029">
                                      <w:marLeft w:val="0"/>
                                      <w:marRight w:val="0"/>
                                      <w:marTop w:val="0"/>
                                      <w:marBottom w:val="0"/>
                                      <w:divBdr>
                                        <w:top w:val="none" w:sz="0" w:space="0" w:color="auto"/>
                                        <w:left w:val="none" w:sz="0" w:space="0" w:color="auto"/>
                                        <w:bottom w:val="none" w:sz="0" w:space="0" w:color="auto"/>
                                        <w:right w:val="none" w:sz="0" w:space="0" w:color="auto"/>
                                      </w:divBdr>
                                      <w:divsChild>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2329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88647765">
              <w:marLeft w:val="0"/>
              <w:marRight w:val="0"/>
              <w:marTop w:val="120"/>
              <w:marBottom w:val="120"/>
              <w:divBdr>
                <w:top w:val="none" w:sz="0" w:space="0" w:color="auto"/>
                <w:left w:val="none" w:sz="0" w:space="0" w:color="auto"/>
                <w:bottom w:val="none" w:sz="0" w:space="0" w:color="auto"/>
                <w:right w:val="none" w:sz="0" w:space="0" w:color="auto"/>
              </w:divBdr>
              <w:divsChild>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1862697">
      <w:bodyDiv w:val="1"/>
      <w:marLeft w:val="0"/>
      <w:marRight w:val="0"/>
      <w:marTop w:val="0"/>
      <w:marBottom w:val="0"/>
      <w:divBdr>
        <w:top w:val="none" w:sz="0" w:space="0" w:color="auto"/>
        <w:left w:val="none" w:sz="0" w:space="0" w:color="auto"/>
        <w:bottom w:val="none" w:sz="0" w:space="0" w:color="auto"/>
        <w:right w:val="none" w:sz="0" w:space="0" w:color="auto"/>
      </w:divBdr>
      <w:divsChild>
        <w:div w:id="41443377">
          <w:marLeft w:val="0"/>
          <w:marRight w:val="0"/>
          <w:marTop w:val="0"/>
          <w:marBottom w:val="0"/>
          <w:divBdr>
            <w:top w:val="single" w:sz="2" w:space="0" w:color="auto"/>
            <w:left w:val="single" w:sz="2" w:space="0" w:color="auto"/>
            <w:bottom w:val="single" w:sz="2" w:space="0" w:color="auto"/>
            <w:right w:val="single" w:sz="2" w:space="0" w:color="auto"/>
          </w:divBdr>
        </w:div>
        <w:div w:id="1062292079">
          <w:marLeft w:val="0"/>
          <w:marRight w:val="0"/>
          <w:marTop w:val="0"/>
          <w:marBottom w:val="0"/>
          <w:divBdr>
            <w:top w:val="single" w:sz="2" w:space="0" w:color="auto"/>
            <w:left w:val="single" w:sz="2" w:space="0" w:color="auto"/>
            <w:bottom w:val="single" w:sz="2" w:space="0" w:color="auto"/>
            <w:right w:val="single" w:sz="2" w:space="0" w:color="auto"/>
          </w:divBdr>
          <w:divsChild>
            <w:div w:id="1474373954">
              <w:marLeft w:val="0"/>
              <w:marRight w:val="0"/>
              <w:marTop w:val="0"/>
              <w:marBottom w:val="0"/>
              <w:divBdr>
                <w:top w:val="single" w:sz="2" w:space="0" w:color="auto"/>
                <w:left w:val="single" w:sz="2" w:space="0" w:color="auto"/>
                <w:bottom w:val="single" w:sz="2" w:space="0" w:color="auto"/>
                <w:right w:val="single" w:sz="2" w:space="0" w:color="auto"/>
              </w:divBdr>
            </w:div>
            <w:div w:id="1305697108">
              <w:marLeft w:val="0"/>
              <w:marRight w:val="0"/>
              <w:marTop w:val="0"/>
              <w:marBottom w:val="0"/>
              <w:divBdr>
                <w:top w:val="single" w:sz="2" w:space="0" w:color="auto"/>
                <w:left w:val="single" w:sz="2" w:space="0" w:color="auto"/>
                <w:bottom w:val="single" w:sz="2" w:space="0" w:color="auto"/>
                <w:right w:val="single" w:sz="2" w:space="0" w:color="auto"/>
              </w:divBdr>
            </w:div>
          </w:divsChild>
        </w:div>
        <w:div w:id="1593396999">
          <w:marLeft w:val="0"/>
          <w:marRight w:val="0"/>
          <w:marTop w:val="0"/>
          <w:marBottom w:val="0"/>
          <w:divBdr>
            <w:top w:val="single" w:sz="2" w:space="0" w:color="auto"/>
            <w:left w:val="single" w:sz="2" w:space="0" w:color="auto"/>
            <w:bottom w:val="single" w:sz="2" w:space="0" w:color="auto"/>
            <w:right w:val="single" w:sz="2" w:space="0" w:color="auto"/>
          </w:divBdr>
        </w:div>
        <w:div w:id="220291592">
          <w:marLeft w:val="0"/>
          <w:marRight w:val="0"/>
          <w:marTop w:val="0"/>
          <w:marBottom w:val="0"/>
          <w:divBdr>
            <w:top w:val="single" w:sz="2" w:space="0" w:color="auto"/>
            <w:left w:val="single" w:sz="2" w:space="0" w:color="auto"/>
            <w:bottom w:val="single" w:sz="2" w:space="0" w:color="auto"/>
            <w:right w:val="single" w:sz="2" w:space="0" w:color="auto"/>
          </w:divBdr>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34405941">
      <w:bodyDiv w:val="1"/>
      <w:marLeft w:val="0"/>
      <w:marRight w:val="0"/>
      <w:marTop w:val="0"/>
      <w:marBottom w:val="0"/>
      <w:divBdr>
        <w:top w:val="none" w:sz="0" w:space="0" w:color="auto"/>
        <w:left w:val="none" w:sz="0" w:space="0" w:color="auto"/>
        <w:bottom w:val="none" w:sz="0" w:space="0" w:color="auto"/>
        <w:right w:val="none" w:sz="0" w:space="0" w:color="auto"/>
      </w:divBdr>
      <w:divsChild>
        <w:div w:id="443576671">
          <w:marLeft w:val="2100"/>
          <w:marRight w:val="0"/>
          <w:marTop w:val="0"/>
          <w:marBottom w:val="0"/>
          <w:divBdr>
            <w:top w:val="none" w:sz="0" w:space="0" w:color="auto"/>
            <w:left w:val="none" w:sz="0" w:space="0" w:color="auto"/>
            <w:bottom w:val="none" w:sz="0" w:space="0" w:color="auto"/>
            <w:right w:val="none" w:sz="0" w:space="0" w:color="auto"/>
          </w:divBdr>
        </w:div>
        <w:div w:id="508179744">
          <w:marLeft w:val="2100"/>
          <w:marRight w:val="0"/>
          <w:marTop w:val="0"/>
          <w:marBottom w:val="0"/>
          <w:divBdr>
            <w:top w:val="none" w:sz="0" w:space="0" w:color="auto"/>
            <w:left w:val="none" w:sz="0" w:space="0" w:color="auto"/>
            <w:bottom w:val="none" w:sz="0" w:space="0" w:color="auto"/>
            <w:right w:val="none" w:sz="0" w:space="0" w:color="auto"/>
          </w:divBdr>
          <w:divsChild>
            <w:div w:id="1916014183">
              <w:marLeft w:val="0"/>
              <w:marRight w:val="0"/>
              <w:marTop w:val="0"/>
              <w:marBottom w:val="0"/>
              <w:divBdr>
                <w:top w:val="none" w:sz="0" w:space="0" w:color="auto"/>
                <w:left w:val="none" w:sz="0" w:space="0" w:color="auto"/>
                <w:bottom w:val="none" w:sz="0" w:space="0" w:color="auto"/>
                <w:right w:val="none" w:sz="0" w:space="0" w:color="auto"/>
              </w:divBdr>
              <w:divsChild>
                <w:div w:id="1468621801">
                  <w:marLeft w:val="0"/>
                  <w:marRight w:val="0"/>
                  <w:marTop w:val="0"/>
                  <w:marBottom w:val="0"/>
                  <w:divBdr>
                    <w:top w:val="none" w:sz="0" w:space="0" w:color="auto"/>
                    <w:left w:val="none" w:sz="0" w:space="0" w:color="auto"/>
                    <w:bottom w:val="none" w:sz="0" w:space="0" w:color="auto"/>
                    <w:right w:val="none" w:sz="0" w:space="0" w:color="auto"/>
                  </w:divBdr>
                  <w:divsChild>
                    <w:div w:id="78717269">
                      <w:marLeft w:val="0"/>
                      <w:marRight w:val="0"/>
                      <w:marTop w:val="0"/>
                      <w:marBottom w:val="0"/>
                      <w:divBdr>
                        <w:top w:val="none" w:sz="0" w:space="0" w:color="auto"/>
                        <w:left w:val="none" w:sz="0" w:space="0" w:color="auto"/>
                        <w:bottom w:val="none" w:sz="0" w:space="0" w:color="auto"/>
                        <w:right w:val="none" w:sz="0" w:space="0" w:color="auto"/>
                      </w:divBdr>
                    </w:div>
                    <w:div w:id="1893149265">
                      <w:marLeft w:val="0"/>
                      <w:marRight w:val="0"/>
                      <w:marTop w:val="0"/>
                      <w:marBottom w:val="0"/>
                      <w:divBdr>
                        <w:top w:val="none" w:sz="0" w:space="0" w:color="auto"/>
                        <w:left w:val="none" w:sz="0" w:space="0" w:color="auto"/>
                        <w:bottom w:val="none" w:sz="0" w:space="0" w:color="auto"/>
                        <w:right w:val="none" w:sz="0" w:space="0" w:color="auto"/>
                      </w:divBdr>
                    </w:div>
                    <w:div w:id="1944069716">
                      <w:marLeft w:val="0"/>
                      <w:marRight w:val="0"/>
                      <w:marTop w:val="0"/>
                      <w:marBottom w:val="0"/>
                      <w:divBdr>
                        <w:top w:val="none" w:sz="0" w:space="0" w:color="auto"/>
                        <w:left w:val="none" w:sz="0" w:space="0" w:color="auto"/>
                        <w:bottom w:val="none" w:sz="0" w:space="0" w:color="auto"/>
                        <w:right w:val="none" w:sz="0" w:space="0" w:color="auto"/>
                      </w:divBdr>
                    </w:div>
                  </w:divsChild>
                </w:div>
                <w:div w:id="1997996535">
                  <w:marLeft w:val="0"/>
                  <w:marRight w:val="0"/>
                  <w:marTop w:val="0"/>
                  <w:marBottom w:val="0"/>
                  <w:divBdr>
                    <w:top w:val="none" w:sz="0" w:space="0" w:color="auto"/>
                    <w:left w:val="none" w:sz="0" w:space="0" w:color="auto"/>
                    <w:bottom w:val="none" w:sz="0" w:space="0" w:color="auto"/>
                    <w:right w:val="none" w:sz="0" w:space="0" w:color="auto"/>
                  </w:divBdr>
                  <w:divsChild>
                    <w:div w:id="20342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7429">
          <w:marLeft w:val="2100"/>
          <w:marRight w:val="0"/>
          <w:marTop w:val="0"/>
          <w:marBottom w:val="0"/>
          <w:divBdr>
            <w:top w:val="none" w:sz="0" w:space="0" w:color="auto"/>
            <w:left w:val="none" w:sz="0" w:space="0" w:color="auto"/>
            <w:bottom w:val="none" w:sz="0" w:space="0" w:color="auto"/>
            <w:right w:val="none" w:sz="0" w:space="0" w:color="auto"/>
          </w:divBdr>
          <w:divsChild>
            <w:div w:id="583878532">
              <w:marLeft w:val="0"/>
              <w:marRight w:val="0"/>
              <w:marTop w:val="0"/>
              <w:marBottom w:val="0"/>
              <w:divBdr>
                <w:top w:val="none" w:sz="0" w:space="0" w:color="auto"/>
                <w:left w:val="none" w:sz="0" w:space="0" w:color="auto"/>
                <w:bottom w:val="none" w:sz="0" w:space="0" w:color="auto"/>
                <w:right w:val="none" w:sz="0" w:space="0" w:color="auto"/>
              </w:divBdr>
              <w:divsChild>
                <w:div w:id="8702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7251">
      <w:bodyDiv w:val="1"/>
      <w:marLeft w:val="0"/>
      <w:marRight w:val="0"/>
      <w:marTop w:val="0"/>
      <w:marBottom w:val="0"/>
      <w:divBdr>
        <w:top w:val="none" w:sz="0" w:space="0" w:color="auto"/>
        <w:left w:val="none" w:sz="0" w:space="0" w:color="auto"/>
        <w:bottom w:val="none" w:sz="0" w:space="0" w:color="auto"/>
        <w:right w:val="none" w:sz="0" w:space="0" w:color="auto"/>
      </w:divBdr>
      <w:divsChild>
        <w:div w:id="193932544">
          <w:marLeft w:val="0"/>
          <w:marRight w:val="0"/>
          <w:marTop w:val="0"/>
          <w:marBottom w:val="0"/>
          <w:divBdr>
            <w:top w:val="none" w:sz="0" w:space="0" w:color="auto"/>
            <w:left w:val="none" w:sz="0" w:space="0" w:color="auto"/>
            <w:bottom w:val="none" w:sz="0" w:space="0" w:color="auto"/>
            <w:right w:val="none" w:sz="0" w:space="0" w:color="auto"/>
          </w:divBdr>
          <w:divsChild>
            <w:div w:id="1538278955">
              <w:marLeft w:val="0"/>
              <w:marRight w:val="0"/>
              <w:marTop w:val="0"/>
              <w:marBottom w:val="0"/>
              <w:divBdr>
                <w:top w:val="none" w:sz="0" w:space="0" w:color="auto"/>
                <w:left w:val="none" w:sz="0" w:space="0" w:color="auto"/>
                <w:bottom w:val="none" w:sz="0" w:space="0" w:color="auto"/>
                <w:right w:val="none" w:sz="0" w:space="0" w:color="auto"/>
              </w:divBdr>
              <w:divsChild>
                <w:div w:id="26025385">
                  <w:marLeft w:val="0"/>
                  <w:marRight w:val="0"/>
                  <w:marTop w:val="0"/>
                  <w:marBottom w:val="0"/>
                  <w:divBdr>
                    <w:top w:val="none" w:sz="0" w:space="0" w:color="auto"/>
                    <w:left w:val="none" w:sz="0" w:space="0" w:color="auto"/>
                    <w:bottom w:val="none" w:sz="0" w:space="0" w:color="auto"/>
                    <w:right w:val="none" w:sz="0" w:space="0" w:color="auto"/>
                  </w:divBdr>
                </w:div>
              </w:divsChild>
            </w:div>
            <w:div w:id="79261549">
              <w:marLeft w:val="0"/>
              <w:marRight w:val="0"/>
              <w:marTop w:val="0"/>
              <w:marBottom w:val="0"/>
              <w:divBdr>
                <w:top w:val="none" w:sz="0" w:space="0" w:color="auto"/>
                <w:left w:val="none" w:sz="0" w:space="0" w:color="auto"/>
                <w:bottom w:val="none" w:sz="0" w:space="0" w:color="auto"/>
                <w:right w:val="none" w:sz="0" w:space="0" w:color="auto"/>
              </w:divBdr>
              <w:divsChild>
                <w:div w:id="177888376">
                  <w:marLeft w:val="0"/>
                  <w:marRight w:val="0"/>
                  <w:marTop w:val="0"/>
                  <w:marBottom w:val="0"/>
                  <w:divBdr>
                    <w:top w:val="none" w:sz="0" w:space="0" w:color="auto"/>
                    <w:left w:val="none" w:sz="0" w:space="0" w:color="auto"/>
                    <w:bottom w:val="none" w:sz="0" w:space="0" w:color="auto"/>
                    <w:right w:val="none" w:sz="0" w:space="0" w:color="auto"/>
                  </w:divBdr>
                  <w:divsChild>
                    <w:div w:id="2310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5689">
              <w:marLeft w:val="0"/>
              <w:marRight w:val="0"/>
              <w:marTop w:val="0"/>
              <w:marBottom w:val="0"/>
              <w:divBdr>
                <w:top w:val="none" w:sz="0" w:space="0" w:color="auto"/>
                <w:left w:val="single" w:sz="12" w:space="0" w:color="004465"/>
                <w:bottom w:val="none" w:sz="0" w:space="0" w:color="auto"/>
                <w:right w:val="none" w:sz="0" w:space="0" w:color="auto"/>
              </w:divBdr>
              <w:divsChild>
                <w:div w:id="1132475956">
                  <w:marLeft w:val="0"/>
                  <w:marRight w:val="0"/>
                  <w:marTop w:val="0"/>
                  <w:marBottom w:val="0"/>
                  <w:divBdr>
                    <w:top w:val="none" w:sz="0" w:space="0" w:color="auto"/>
                    <w:left w:val="none" w:sz="0" w:space="0" w:color="auto"/>
                    <w:bottom w:val="none" w:sz="0" w:space="0" w:color="auto"/>
                    <w:right w:val="none" w:sz="0" w:space="0" w:color="auto"/>
                  </w:divBdr>
                </w:div>
              </w:divsChild>
            </w:div>
            <w:div w:id="2098359823">
              <w:marLeft w:val="0"/>
              <w:marRight w:val="0"/>
              <w:marTop w:val="0"/>
              <w:marBottom w:val="0"/>
              <w:divBdr>
                <w:top w:val="none" w:sz="0" w:space="0" w:color="auto"/>
                <w:left w:val="none" w:sz="0" w:space="0" w:color="auto"/>
                <w:bottom w:val="none" w:sz="0" w:space="0" w:color="auto"/>
                <w:right w:val="none" w:sz="0" w:space="0" w:color="auto"/>
              </w:divBdr>
            </w:div>
            <w:div w:id="96413959">
              <w:marLeft w:val="0"/>
              <w:marRight w:val="0"/>
              <w:marTop w:val="0"/>
              <w:marBottom w:val="0"/>
              <w:divBdr>
                <w:top w:val="none" w:sz="0" w:space="0" w:color="auto"/>
                <w:left w:val="single" w:sz="12" w:space="0" w:color="004465"/>
                <w:bottom w:val="none" w:sz="0" w:space="0" w:color="auto"/>
                <w:right w:val="none" w:sz="0" w:space="0" w:color="auto"/>
              </w:divBdr>
              <w:divsChild>
                <w:div w:id="1751728606">
                  <w:marLeft w:val="0"/>
                  <w:marRight w:val="0"/>
                  <w:marTop w:val="0"/>
                  <w:marBottom w:val="0"/>
                  <w:divBdr>
                    <w:top w:val="none" w:sz="0" w:space="0" w:color="auto"/>
                    <w:left w:val="none" w:sz="0" w:space="0" w:color="auto"/>
                    <w:bottom w:val="none" w:sz="0" w:space="0" w:color="auto"/>
                    <w:right w:val="none" w:sz="0" w:space="0" w:color="auto"/>
                  </w:divBdr>
                </w:div>
              </w:divsChild>
            </w:div>
            <w:div w:id="13845308">
              <w:marLeft w:val="0"/>
              <w:marRight w:val="0"/>
              <w:marTop w:val="0"/>
              <w:marBottom w:val="0"/>
              <w:divBdr>
                <w:top w:val="none" w:sz="0" w:space="0" w:color="auto"/>
                <w:left w:val="single" w:sz="12" w:space="0" w:color="004465"/>
                <w:bottom w:val="none" w:sz="0" w:space="0" w:color="auto"/>
                <w:right w:val="none" w:sz="0" w:space="0" w:color="auto"/>
              </w:divBdr>
              <w:divsChild>
                <w:div w:id="212232309">
                  <w:marLeft w:val="0"/>
                  <w:marRight w:val="0"/>
                  <w:marTop w:val="0"/>
                  <w:marBottom w:val="0"/>
                  <w:divBdr>
                    <w:top w:val="none" w:sz="0" w:space="0" w:color="auto"/>
                    <w:left w:val="none" w:sz="0" w:space="0" w:color="auto"/>
                    <w:bottom w:val="none" w:sz="0" w:space="0" w:color="auto"/>
                    <w:right w:val="none" w:sz="0" w:space="0" w:color="auto"/>
                  </w:divBdr>
                </w:div>
              </w:divsChild>
            </w:div>
            <w:div w:id="1724909579">
              <w:marLeft w:val="0"/>
              <w:marRight w:val="0"/>
              <w:marTop w:val="0"/>
              <w:marBottom w:val="0"/>
              <w:divBdr>
                <w:top w:val="none" w:sz="0" w:space="0" w:color="auto"/>
                <w:left w:val="none" w:sz="0" w:space="0" w:color="auto"/>
                <w:bottom w:val="none" w:sz="0" w:space="0" w:color="auto"/>
                <w:right w:val="none" w:sz="0" w:space="0" w:color="auto"/>
              </w:divBdr>
            </w:div>
            <w:div w:id="1036470465">
              <w:marLeft w:val="0"/>
              <w:marRight w:val="0"/>
              <w:marTop w:val="0"/>
              <w:marBottom w:val="0"/>
              <w:divBdr>
                <w:top w:val="none" w:sz="0" w:space="0" w:color="auto"/>
                <w:left w:val="single" w:sz="12" w:space="0" w:color="004465"/>
                <w:bottom w:val="none" w:sz="0" w:space="0" w:color="auto"/>
                <w:right w:val="none" w:sz="0" w:space="0" w:color="auto"/>
              </w:divBdr>
              <w:divsChild>
                <w:div w:id="653873549">
                  <w:marLeft w:val="0"/>
                  <w:marRight w:val="0"/>
                  <w:marTop w:val="0"/>
                  <w:marBottom w:val="0"/>
                  <w:divBdr>
                    <w:top w:val="none" w:sz="0" w:space="0" w:color="auto"/>
                    <w:left w:val="none" w:sz="0" w:space="0" w:color="auto"/>
                    <w:bottom w:val="none" w:sz="0" w:space="0" w:color="auto"/>
                    <w:right w:val="none" w:sz="0" w:space="0" w:color="auto"/>
                  </w:divBdr>
                </w:div>
              </w:divsChild>
            </w:div>
            <w:div w:id="691805175">
              <w:marLeft w:val="0"/>
              <w:marRight w:val="0"/>
              <w:marTop w:val="0"/>
              <w:marBottom w:val="0"/>
              <w:divBdr>
                <w:top w:val="none" w:sz="0" w:space="0" w:color="auto"/>
                <w:left w:val="none" w:sz="0" w:space="0" w:color="auto"/>
                <w:bottom w:val="none" w:sz="0" w:space="0" w:color="auto"/>
                <w:right w:val="none" w:sz="0" w:space="0" w:color="auto"/>
              </w:divBdr>
            </w:div>
            <w:div w:id="1403406417">
              <w:marLeft w:val="0"/>
              <w:marRight w:val="0"/>
              <w:marTop w:val="0"/>
              <w:marBottom w:val="0"/>
              <w:divBdr>
                <w:top w:val="none" w:sz="0" w:space="0" w:color="auto"/>
                <w:left w:val="none" w:sz="0" w:space="0" w:color="auto"/>
                <w:bottom w:val="none" w:sz="0" w:space="0" w:color="auto"/>
                <w:right w:val="none" w:sz="0" w:space="0" w:color="auto"/>
              </w:divBdr>
            </w:div>
            <w:div w:id="2081906222">
              <w:marLeft w:val="0"/>
              <w:marRight w:val="0"/>
              <w:marTop w:val="0"/>
              <w:marBottom w:val="0"/>
              <w:divBdr>
                <w:top w:val="none" w:sz="0" w:space="0" w:color="auto"/>
                <w:left w:val="none" w:sz="0" w:space="0" w:color="auto"/>
                <w:bottom w:val="none" w:sz="0" w:space="0" w:color="auto"/>
                <w:right w:val="none" w:sz="0" w:space="0" w:color="auto"/>
              </w:divBdr>
            </w:div>
            <w:div w:id="483620102">
              <w:marLeft w:val="0"/>
              <w:marRight w:val="0"/>
              <w:marTop w:val="0"/>
              <w:marBottom w:val="600"/>
              <w:divBdr>
                <w:top w:val="none" w:sz="0" w:space="0" w:color="auto"/>
                <w:left w:val="none" w:sz="0" w:space="0" w:color="auto"/>
                <w:bottom w:val="none" w:sz="0" w:space="0" w:color="auto"/>
                <w:right w:val="none" w:sz="0" w:space="0" w:color="auto"/>
              </w:divBdr>
              <w:divsChild>
                <w:div w:id="243152297">
                  <w:marLeft w:val="0"/>
                  <w:marRight w:val="0"/>
                  <w:marTop w:val="0"/>
                  <w:marBottom w:val="0"/>
                  <w:divBdr>
                    <w:top w:val="none" w:sz="0" w:space="0" w:color="auto"/>
                    <w:left w:val="none" w:sz="0" w:space="0" w:color="auto"/>
                    <w:bottom w:val="none" w:sz="0" w:space="0" w:color="auto"/>
                    <w:right w:val="none" w:sz="0" w:space="0" w:color="auto"/>
                  </w:divBdr>
                  <w:divsChild>
                    <w:div w:id="6892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13682">
      <w:bodyDiv w:val="1"/>
      <w:marLeft w:val="0"/>
      <w:marRight w:val="0"/>
      <w:marTop w:val="0"/>
      <w:marBottom w:val="0"/>
      <w:divBdr>
        <w:top w:val="none" w:sz="0" w:space="0" w:color="auto"/>
        <w:left w:val="none" w:sz="0" w:space="0" w:color="auto"/>
        <w:bottom w:val="none" w:sz="0" w:space="0" w:color="auto"/>
        <w:right w:val="none" w:sz="0" w:space="0" w:color="auto"/>
      </w:divBdr>
      <w:divsChild>
        <w:div w:id="1155802691">
          <w:marLeft w:val="2100"/>
          <w:marRight w:val="0"/>
          <w:marTop w:val="0"/>
          <w:marBottom w:val="0"/>
          <w:divBdr>
            <w:top w:val="none" w:sz="0" w:space="0" w:color="auto"/>
            <w:left w:val="none" w:sz="0" w:space="0" w:color="auto"/>
            <w:bottom w:val="none" w:sz="0" w:space="0" w:color="auto"/>
            <w:right w:val="none" w:sz="0" w:space="0" w:color="auto"/>
          </w:divBdr>
          <w:divsChild>
            <w:div w:id="31852226">
              <w:marLeft w:val="0"/>
              <w:marRight w:val="0"/>
              <w:marTop w:val="0"/>
              <w:marBottom w:val="0"/>
              <w:divBdr>
                <w:top w:val="none" w:sz="0" w:space="0" w:color="auto"/>
                <w:left w:val="none" w:sz="0" w:space="0" w:color="auto"/>
                <w:bottom w:val="none" w:sz="0" w:space="0" w:color="auto"/>
                <w:right w:val="none" w:sz="0" w:space="0" w:color="auto"/>
              </w:divBdr>
              <w:divsChild>
                <w:div w:id="7582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4887">
          <w:marLeft w:val="2100"/>
          <w:marRight w:val="0"/>
          <w:marTop w:val="0"/>
          <w:marBottom w:val="0"/>
          <w:divBdr>
            <w:top w:val="none" w:sz="0" w:space="0" w:color="auto"/>
            <w:left w:val="none" w:sz="0" w:space="0" w:color="auto"/>
            <w:bottom w:val="none" w:sz="0" w:space="0" w:color="auto"/>
            <w:right w:val="none" w:sz="0" w:space="0" w:color="auto"/>
          </w:divBdr>
          <w:divsChild>
            <w:div w:id="1825120717">
              <w:marLeft w:val="0"/>
              <w:marRight w:val="0"/>
              <w:marTop w:val="0"/>
              <w:marBottom w:val="0"/>
              <w:divBdr>
                <w:top w:val="none" w:sz="0" w:space="0" w:color="auto"/>
                <w:left w:val="none" w:sz="0" w:space="0" w:color="auto"/>
                <w:bottom w:val="none" w:sz="0" w:space="0" w:color="auto"/>
                <w:right w:val="none" w:sz="0" w:space="0" w:color="auto"/>
              </w:divBdr>
              <w:divsChild>
                <w:div w:id="263467461">
                  <w:marLeft w:val="0"/>
                  <w:marRight w:val="0"/>
                  <w:marTop w:val="0"/>
                  <w:marBottom w:val="0"/>
                  <w:divBdr>
                    <w:top w:val="none" w:sz="0" w:space="0" w:color="auto"/>
                    <w:left w:val="none" w:sz="0" w:space="0" w:color="auto"/>
                    <w:bottom w:val="none" w:sz="0" w:space="0" w:color="auto"/>
                    <w:right w:val="none" w:sz="0" w:space="0" w:color="auto"/>
                  </w:divBdr>
                  <w:divsChild>
                    <w:div w:id="1409305836">
                      <w:marLeft w:val="0"/>
                      <w:marRight w:val="0"/>
                      <w:marTop w:val="0"/>
                      <w:marBottom w:val="0"/>
                      <w:divBdr>
                        <w:top w:val="none" w:sz="0" w:space="0" w:color="auto"/>
                        <w:left w:val="none" w:sz="0" w:space="0" w:color="auto"/>
                        <w:bottom w:val="none" w:sz="0" w:space="0" w:color="auto"/>
                        <w:right w:val="none" w:sz="0" w:space="0" w:color="auto"/>
                      </w:divBdr>
                    </w:div>
                  </w:divsChild>
                </w:div>
                <w:div w:id="1968193376">
                  <w:marLeft w:val="0"/>
                  <w:marRight w:val="0"/>
                  <w:marTop w:val="0"/>
                  <w:marBottom w:val="0"/>
                  <w:divBdr>
                    <w:top w:val="none" w:sz="0" w:space="0" w:color="auto"/>
                    <w:left w:val="none" w:sz="0" w:space="0" w:color="auto"/>
                    <w:bottom w:val="none" w:sz="0" w:space="0" w:color="auto"/>
                    <w:right w:val="none" w:sz="0" w:space="0" w:color="auto"/>
                  </w:divBdr>
                  <w:divsChild>
                    <w:div w:id="615987957">
                      <w:marLeft w:val="0"/>
                      <w:marRight w:val="0"/>
                      <w:marTop w:val="0"/>
                      <w:marBottom w:val="0"/>
                      <w:divBdr>
                        <w:top w:val="none" w:sz="0" w:space="0" w:color="auto"/>
                        <w:left w:val="none" w:sz="0" w:space="0" w:color="auto"/>
                        <w:bottom w:val="none" w:sz="0" w:space="0" w:color="auto"/>
                        <w:right w:val="none" w:sz="0" w:space="0" w:color="auto"/>
                      </w:divBdr>
                    </w:div>
                    <w:div w:id="1869946999">
                      <w:marLeft w:val="0"/>
                      <w:marRight w:val="0"/>
                      <w:marTop w:val="0"/>
                      <w:marBottom w:val="0"/>
                      <w:divBdr>
                        <w:top w:val="none" w:sz="0" w:space="0" w:color="auto"/>
                        <w:left w:val="none" w:sz="0" w:space="0" w:color="auto"/>
                        <w:bottom w:val="none" w:sz="0" w:space="0" w:color="auto"/>
                        <w:right w:val="none" w:sz="0" w:space="0" w:color="auto"/>
                      </w:divBdr>
                    </w:div>
                    <w:div w:id="19189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7450">
          <w:marLeft w:val="2100"/>
          <w:marRight w:val="0"/>
          <w:marTop w:val="0"/>
          <w:marBottom w:val="0"/>
          <w:divBdr>
            <w:top w:val="none" w:sz="0" w:space="0" w:color="auto"/>
            <w:left w:val="none" w:sz="0" w:space="0" w:color="auto"/>
            <w:bottom w:val="none" w:sz="0" w:space="0" w:color="auto"/>
            <w:right w:val="none" w:sz="0" w:space="0" w:color="auto"/>
          </w:divBdr>
          <w:divsChild>
            <w:div w:id="290212972">
              <w:marLeft w:val="0"/>
              <w:marRight w:val="0"/>
              <w:marTop w:val="0"/>
              <w:marBottom w:val="0"/>
              <w:divBdr>
                <w:top w:val="none" w:sz="0" w:space="0" w:color="auto"/>
                <w:left w:val="none" w:sz="0" w:space="0" w:color="auto"/>
                <w:bottom w:val="none" w:sz="0" w:space="0" w:color="auto"/>
                <w:right w:val="none" w:sz="0" w:space="0" w:color="auto"/>
              </w:divBdr>
              <w:divsChild>
                <w:div w:id="17506120">
                  <w:marLeft w:val="0"/>
                  <w:marRight w:val="0"/>
                  <w:marTop w:val="0"/>
                  <w:marBottom w:val="0"/>
                  <w:divBdr>
                    <w:top w:val="none" w:sz="0" w:space="0" w:color="auto"/>
                    <w:left w:val="none" w:sz="0" w:space="0" w:color="auto"/>
                    <w:bottom w:val="none" w:sz="0" w:space="0" w:color="auto"/>
                    <w:right w:val="none" w:sz="0" w:space="0" w:color="auto"/>
                  </w:divBdr>
                </w:div>
                <w:div w:id="1488745172">
                  <w:marLeft w:val="0"/>
                  <w:marRight w:val="0"/>
                  <w:marTop w:val="0"/>
                  <w:marBottom w:val="75"/>
                  <w:divBdr>
                    <w:top w:val="none" w:sz="0" w:space="0" w:color="auto"/>
                    <w:left w:val="none" w:sz="0" w:space="0" w:color="auto"/>
                    <w:bottom w:val="none" w:sz="0" w:space="0" w:color="auto"/>
                    <w:right w:val="none" w:sz="0" w:space="0" w:color="auto"/>
                  </w:divBdr>
                </w:div>
                <w:div w:id="1652175378">
                  <w:marLeft w:val="0"/>
                  <w:marRight w:val="0"/>
                  <w:marTop w:val="0"/>
                  <w:marBottom w:val="75"/>
                  <w:divBdr>
                    <w:top w:val="none" w:sz="0" w:space="0" w:color="auto"/>
                    <w:left w:val="none" w:sz="0" w:space="0" w:color="auto"/>
                    <w:bottom w:val="none" w:sz="0" w:space="0" w:color="auto"/>
                    <w:right w:val="none" w:sz="0" w:space="0" w:color="auto"/>
                  </w:divBdr>
                </w:div>
              </w:divsChild>
            </w:div>
            <w:div w:id="356851557">
              <w:marLeft w:val="600"/>
              <w:marRight w:val="0"/>
              <w:marTop w:val="0"/>
              <w:marBottom w:val="105"/>
              <w:divBdr>
                <w:top w:val="none" w:sz="0" w:space="0" w:color="auto"/>
                <w:left w:val="none" w:sz="0" w:space="0" w:color="auto"/>
                <w:bottom w:val="none" w:sz="0" w:space="0" w:color="auto"/>
                <w:right w:val="none" w:sz="0" w:space="0" w:color="auto"/>
              </w:divBdr>
            </w:div>
            <w:div w:id="890000257">
              <w:marLeft w:val="0"/>
              <w:marRight w:val="0"/>
              <w:marTop w:val="0"/>
              <w:marBottom w:val="0"/>
              <w:divBdr>
                <w:top w:val="none" w:sz="0" w:space="0" w:color="auto"/>
                <w:left w:val="none" w:sz="0" w:space="0" w:color="auto"/>
                <w:bottom w:val="none" w:sz="0" w:space="0" w:color="auto"/>
                <w:right w:val="none" w:sz="0" w:space="0" w:color="auto"/>
              </w:divBdr>
              <w:divsChild>
                <w:div w:id="1398698594">
                  <w:marLeft w:val="0"/>
                  <w:marRight w:val="0"/>
                  <w:marTop w:val="0"/>
                  <w:marBottom w:val="0"/>
                  <w:divBdr>
                    <w:top w:val="none" w:sz="0" w:space="0" w:color="auto"/>
                    <w:left w:val="none" w:sz="0" w:space="0" w:color="auto"/>
                    <w:bottom w:val="none" w:sz="0" w:space="0" w:color="auto"/>
                    <w:right w:val="none" w:sz="0" w:space="0" w:color="auto"/>
                  </w:divBdr>
                  <w:divsChild>
                    <w:div w:id="1406731667">
                      <w:marLeft w:val="0"/>
                      <w:marRight w:val="0"/>
                      <w:marTop w:val="0"/>
                      <w:marBottom w:val="0"/>
                      <w:divBdr>
                        <w:top w:val="none" w:sz="0" w:space="0" w:color="auto"/>
                        <w:left w:val="none" w:sz="0" w:space="0" w:color="auto"/>
                        <w:bottom w:val="none" w:sz="0" w:space="0" w:color="auto"/>
                        <w:right w:val="none" w:sz="0" w:space="0" w:color="auto"/>
                      </w:divBdr>
                      <w:divsChild>
                        <w:div w:id="173227725">
                          <w:marLeft w:val="0"/>
                          <w:marRight w:val="0"/>
                          <w:marTop w:val="0"/>
                          <w:marBottom w:val="0"/>
                          <w:divBdr>
                            <w:top w:val="none" w:sz="0" w:space="0" w:color="auto"/>
                            <w:left w:val="none" w:sz="0" w:space="0" w:color="auto"/>
                            <w:bottom w:val="none" w:sz="0" w:space="0" w:color="auto"/>
                            <w:right w:val="none" w:sz="0" w:space="0" w:color="auto"/>
                          </w:divBdr>
                          <w:divsChild>
                            <w:div w:id="1552961238">
                              <w:marLeft w:val="0"/>
                              <w:marRight w:val="0"/>
                              <w:marTop w:val="0"/>
                              <w:marBottom w:val="0"/>
                              <w:divBdr>
                                <w:top w:val="none" w:sz="0" w:space="0" w:color="auto"/>
                                <w:left w:val="none" w:sz="0" w:space="0" w:color="auto"/>
                                <w:bottom w:val="none" w:sz="0" w:space="0" w:color="auto"/>
                                <w:right w:val="none" w:sz="0" w:space="0" w:color="auto"/>
                              </w:divBdr>
                              <w:divsChild>
                                <w:div w:id="800850803">
                                  <w:marLeft w:val="0"/>
                                  <w:marRight w:val="0"/>
                                  <w:marTop w:val="0"/>
                                  <w:marBottom w:val="0"/>
                                  <w:divBdr>
                                    <w:top w:val="none" w:sz="0" w:space="0" w:color="auto"/>
                                    <w:left w:val="none" w:sz="0" w:space="0" w:color="auto"/>
                                    <w:bottom w:val="none" w:sz="0" w:space="0" w:color="auto"/>
                                    <w:right w:val="none" w:sz="0" w:space="0" w:color="auto"/>
                                  </w:divBdr>
                                  <w:divsChild>
                                    <w:div w:id="1930768165">
                                      <w:marLeft w:val="0"/>
                                      <w:marRight w:val="0"/>
                                      <w:marTop w:val="0"/>
                                      <w:marBottom w:val="0"/>
                                      <w:divBdr>
                                        <w:top w:val="none" w:sz="0" w:space="0" w:color="auto"/>
                                        <w:left w:val="none" w:sz="0" w:space="0" w:color="auto"/>
                                        <w:bottom w:val="none" w:sz="0" w:space="0" w:color="auto"/>
                                        <w:right w:val="none" w:sz="0" w:space="0" w:color="auto"/>
                                      </w:divBdr>
                                      <w:divsChild>
                                        <w:div w:id="937175393">
                                          <w:marLeft w:val="0"/>
                                          <w:marRight w:val="0"/>
                                          <w:marTop w:val="0"/>
                                          <w:marBottom w:val="0"/>
                                          <w:divBdr>
                                            <w:top w:val="none" w:sz="0" w:space="0" w:color="auto"/>
                                            <w:left w:val="none" w:sz="0" w:space="0" w:color="auto"/>
                                            <w:bottom w:val="none" w:sz="0" w:space="0" w:color="auto"/>
                                            <w:right w:val="none" w:sz="0" w:space="0" w:color="auto"/>
                                          </w:divBdr>
                                          <w:divsChild>
                                            <w:div w:id="208229707">
                                              <w:marLeft w:val="0"/>
                                              <w:marRight w:val="0"/>
                                              <w:marTop w:val="0"/>
                                              <w:marBottom w:val="0"/>
                                              <w:divBdr>
                                                <w:top w:val="none" w:sz="0" w:space="0" w:color="auto"/>
                                                <w:left w:val="none" w:sz="0" w:space="0" w:color="auto"/>
                                                <w:bottom w:val="none" w:sz="0" w:space="0" w:color="auto"/>
                                                <w:right w:val="none" w:sz="0" w:space="0" w:color="auto"/>
                                              </w:divBdr>
                                              <w:divsChild>
                                                <w:div w:id="1403989739">
                                                  <w:marLeft w:val="0"/>
                                                  <w:marRight w:val="0"/>
                                                  <w:marTop w:val="0"/>
                                                  <w:marBottom w:val="0"/>
                                                  <w:divBdr>
                                                    <w:top w:val="none" w:sz="0" w:space="0" w:color="auto"/>
                                                    <w:left w:val="none" w:sz="0" w:space="0" w:color="auto"/>
                                                    <w:bottom w:val="none" w:sz="0" w:space="0" w:color="auto"/>
                                                    <w:right w:val="none" w:sz="0" w:space="0" w:color="auto"/>
                                                  </w:divBdr>
                                                  <w:divsChild>
                                                    <w:div w:id="828516844">
                                                      <w:marLeft w:val="0"/>
                                                      <w:marRight w:val="0"/>
                                                      <w:marTop w:val="0"/>
                                                      <w:marBottom w:val="0"/>
                                                      <w:divBdr>
                                                        <w:top w:val="none" w:sz="0" w:space="0" w:color="auto"/>
                                                        <w:left w:val="none" w:sz="0" w:space="0" w:color="auto"/>
                                                        <w:bottom w:val="none" w:sz="0" w:space="0" w:color="auto"/>
                                                        <w:right w:val="none" w:sz="0" w:space="0" w:color="auto"/>
                                                      </w:divBdr>
                                                      <w:divsChild>
                                                        <w:div w:id="1522166663">
                                                          <w:marLeft w:val="0"/>
                                                          <w:marRight w:val="0"/>
                                                          <w:marTop w:val="0"/>
                                                          <w:marBottom w:val="0"/>
                                                          <w:divBdr>
                                                            <w:top w:val="none" w:sz="0" w:space="0" w:color="auto"/>
                                                            <w:left w:val="none" w:sz="0" w:space="0" w:color="auto"/>
                                                            <w:bottom w:val="none" w:sz="0" w:space="0" w:color="auto"/>
                                                            <w:right w:val="none" w:sz="0" w:space="0" w:color="auto"/>
                                                          </w:divBdr>
                                                          <w:divsChild>
                                                            <w:div w:id="1081485674">
                                                              <w:marLeft w:val="0"/>
                                                              <w:marRight w:val="0"/>
                                                              <w:marTop w:val="0"/>
                                                              <w:marBottom w:val="0"/>
                                                              <w:divBdr>
                                                                <w:top w:val="none" w:sz="0" w:space="0" w:color="auto"/>
                                                                <w:left w:val="none" w:sz="0" w:space="0" w:color="auto"/>
                                                                <w:bottom w:val="none" w:sz="0" w:space="0" w:color="auto"/>
                                                                <w:right w:val="none" w:sz="0" w:space="0" w:color="auto"/>
                                                              </w:divBdr>
                                                              <w:divsChild>
                                                                <w:div w:id="728192578">
                                                                  <w:marLeft w:val="0"/>
                                                                  <w:marRight w:val="0"/>
                                                                  <w:marTop w:val="0"/>
                                                                  <w:marBottom w:val="0"/>
                                                                  <w:divBdr>
                                                                    <w:top w:val="none" w:sz="0" w:space="0" w:color="auto"/>
                                                                    <w:left w:val="none" w:sz="0" w:space="0" w:color="auto"/>
                                                                    <w:bottom w:val="none" w:sz="0" w:space="0" w:color="auto"/>
                                                                    <w:right w:val="none" w:sz="0" w:space="0" w:color="auto"/>
                                                                  </w:divBdr>
                                                                  <w:divsChild>
                                                                    <w:div w:id="1164470601">
                                                                      <w:marLeft w:val="0"/>
                                                                      <w:marRight w:val="0"/>
                                                                      <w:marTop w:val="0"/>
                                                                      <w:marBottom w:val="0"/>
                                                                      <w:divBdr>
                                                                        <w:top w:val="none" w:sz="0" w:space="0" w:color="auto"/>
                                                                        <w:left w:val="none" w:sz="0" w:space="0" w:color="auto"/>
                                                                        <w:bottom w:val="none" w:sz="0" w:space="0" w:color="auto"/>
                                                                        <w:right w:val="none" w:sz="0" w:space="0" w:color="auto"/>
                                                                      </w:divBdr>
                                                                      <w:divsChild>
                                                                        <w:div w:id="1996184200">
                                                                          <w:marLeft w:val="0"/>
                                                                          <w:marRight w:val="0"/>
                                                                          <w:marTop w:val="0"/>
                                                                          <w:marBottom w:val="0"/>
                                                                          <w:divBdr>
                                                                            <w:top w:val="none" w:sz="0" w:space="0" w:color="auto"/>
                                                                            <w:left w:val="none" w:sz="0" w:space="0" w:color="auto"/>
                                                                            <w:bottom w:val="none" w:sz="0" w:space="0" w:color="auto"/>
                                                                            <w:right w:val="none" w:sz="0" w:space="0" w:color="auto"/>
                                                                          </w:divBdr>
                                                                          <w:divsChild>
                                                                            <w:div w:id="459687520">
                                                                              <w:marLeft w:val="0"/>
                                                                              <w:marRight w:val="0"/>
                                                                              <w:marTop w:val="0"/>
                                                                              <w:marBottom w:val="0"/>
                                                                              <w:divBdr>
                                                                                <w:top w:val="none" w:sz="0" w:space="0" w:color="auto"/>
                                                                                <w:left w:val="none" w:sz="0" w:space="0" w:color="auto"/>
                                                                                <w:bottom w:val="none" w:sz="0" w:space="0" w:color="auto"/>
                                                                                <w:right w:val="none" w:sz="0" w:space="0" w:color="auto"/>
                                                                              </w:divBdr>
                                                                              <w:divsChild>
                                                                                <w:div w:id="919170099">
                                                                                  <w:marLeft w:val="0"/>
                                                                                  <w:marRight w:val="0"/>
                                                                                  <w:marTop w:val="0"/>
                                                                                  <w:marBottom w:val="0"/>
                                                                                  <w:divBdr>
                                                                                    <w:top w:val="none" w:sz="0" w:space="0" w:color="auto"/>
                                                                                    <w:left w:val="none" w:sz="0" w:space="0" w:color="auto"/>
                                                                                    <w:bottom w:val="none" w:sz="0" w:space="0" w:color="auto"/>
                                                                                    <w:right w:val="none" w:sz="0" w:space="0" w:color="auto"/>
                                                                                  </w:divBdr>
                                                                                  <w:divsChild>
                                                                                    <w:div w:id="1482959653">
                                                                                      <w:marLeft w:val="0"/>
                                                                                      <w:marRight w:val="0"/>
                                                                                      <w:marTop w:val="0"/>
                                                                                      <w:marBottom w:val="0"/>
                                                                                      <w:divBdr>
                                                                                        <w:top w:val="none" w:sz="0" w:space="0" w:color="auto"/>
                                                                                        <w:left w:val="none" w:sz="0" w:space="0" w:color="auto"/>
                                                                                        <w:bottom w:val="none" w:sz="0" w:space="0" w:color="auto"/>
                                                                                        <w:right w:val="none" w:sz="0" w:space="0" w:color="auto"/>
                                                                                      </w:divBdr>
                                                                                      <w:divsChild>
                                                                                        <w:div w:id="1877815015">
                                                                                          <w:marLeft w:val="240"/>
                                                                                          <w:marRight w:val="240"/>
                                                                                          <w:marTop w:val="0"/>
                                                                                          <w:marBottom w:val="105"/>
                                                                                          <w:divBdr>
                                                                                            <w:top w:val="none" w:sz="0" w:space="0" w:color="auto"/>
                                                                                            <w:left w:val="none" w:sz="0" w:space="0" w:color="auto"/>
                                                                                            <w:bottom w:val="none" w:sz="0" w:space="0" w:color="auto"/>
                                                                                            <w:right w:val="none" w:sz="0" w:space="0" w:color="auto"/>
                                                                                          </w:divBdr>
                                                                                          <w:divsChild>
                                                                                            <w:div w:id="11489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88218">
                                                                              <w:marLeft w:val="0"/>
                                                                              <w:marRight w:val="0"/>
                                                                              <w:marTop w:val="0"/>
                                                                              <w:marBottom w:val="0"/>
                                                                              <w:divBdr>
                                                                                <w:top w:val="none" w:sz="0" w:space="0" w:color="auto"/>
                                                                                <w:left w:val="none" w:sz="0" w:space="0" w:color="auto"/>
                                                                                <w:bottom w:val="none" w:sz="0" w:space="0" w:color="auto"/>
                                                                                <w:right w:val="none" w:sz="0" w:space="0" w:color="auto"/>
                                                                              </w:divBdr>
                                                                              <w:divsChild>
                                                                                <w:div w:id="393817554">
                                                                                  <w:marLeft w:val="0"/>
                                                                                  <w:marRight w:val="0"/>
                                                                                  <w:marTop w:val="0"/>
                                                                                  <w:marBottom w:val="0"/>
                                                                                  <w:divBdr>
                                                                                    <w:top w:val="none" w:sz="0" w:space="0" w:color="auto"/>
                                                                                    <w:left w:val="none" w:sz="0" w:space="0" w:color="auto"/>
                                                                                    <w:bottom w:val="none" w:sz="0" w:space="0" w:color="auto"/>
                                                                                    <w:right w:val="none" w:sz="0" w:space="0" w:color="auto"/>
                                                                                  </w:divBdr>
                                                                                  <w:divsChild>
                                                                                    <w:div w:id="488911172">
                                                                                      <w:marLeft w:val="0"/>
                                                                                      <w:marRight w:val="0"/>
                                                                                      <w:marTop w:val="0"/>
                                                                                      <w:marBottom w:val="0"/>
                                                                                      <w:divBdr>
                                                                                        <w:top w:val="none" w:sz="0" w:space="0" w:color="auto"/>
                                                                                        <w:left w:val="none" w:sz="0" w:space="0" w:color="auto"/>
                                                                                        <w:bottom w:val="none" w:sz="0" w:space="0" w:color="auto"/>
                                                                                        <w:right w:val="none" w:sz="0" w:space="0" w:color="auto"/>
                                                                                      </w:divBdr>
                                                                                      <w:divsChild>
                                                                                        <w:div w:id="809245562">
                                                                                          <w:marLeft w:val="0"/>
                                                                                          <w:marRight w:val="0"/>
                                                                                          <w:marTop w:val="0"/>
                                                                                          <w:marBottom w:val="0"/>
                                                                                          <w:divBdr>
                                                                                            <w:top w:val="none" w:sz="0" w:space="0" w:color="auto"/>
                                                                                            <w:left w:val="none" w:sz="0" w:space="0" w:color="auto"/>
                                                                                            <w:bottom w:val="none" w:sz="0" w:space="0" w:color="auto"/>
                                                                                            <w:right w:val="none" w:sz="0" w:space="0" w:color="auto"/>
                                                                                          </w:divBdr>
                                                                                          <w:divsChild>
                                                                                            <w:div w:id="426317306">
                                                                                              <w:marLeft w:val="0"/>
                                                                                              <w:marRight w:val="0"/>
                                                                                              <w:marTop w:val="0"/>
                                                                                              <w:marBottom w:val="0"/>
                                                                                              <w:divBdr>
                                                                                                <w:top w:val="none" w:sz="0" w:space="0" w:color="auto"/>
                                                                                                <w:left w:val="none" w:sz="0" w:space="0" w:color="auto"/>
                                                                                                <w:bottom w:val="none" w:sz="0" w:space="0" w:color="auto"/>
                                                                                                <w:right w:val="none" w:sz="0" w:space="0" w:color="auto"/>
                                                                                              </w:divBdr>
                                                                                            </w:div>
                                                                                            <w:div w:id="1171487583">
                                                                                              <w:marLeft w:val="0"/>
                                                                                              <w:marRight w:val="0"/>
                                                                                              <w:marTop w:val="0"/>
                                                                                              <w:marBottom w:val="0"/>
                                                                                              <w:divBdr>
                                                                                                <w:top w:val="none" w:sz="0" w:space="0" w:color="auto"/>
                                                                                                <w:left w:val="none" w:sz="0" w:space="0" w:color="auto"/>
                                                                                                <w:bottom w:val="none" w:sz="0" w:space="0" w:color="auto"/>
                                                                                                <w:right w:val="none" w:sz="0" w:space="0" w:color="auto"/>
                                                                                              </w:divBdr>
                                                                                              <w:divsChild>
                                                                                                <w:div w:id="1485587159">
                                                                                                  <w:marLeft w:val="700"/>
                                                                                                  <w:marRight w:val="0"/>
                                                                                                  <w:marTop w:val="0"/>
                                                                                                  <w:marBottom w:val="0"/>
                                                                                                  <w:divBdr>
                                                                                                    <w:top w:val="none" w:sz="0" w:space="0" w:color="auto"/>
                                                                                                    <w:left w:val="none" w:sz="0" w:space="0" w:color="auto"/>
                                                                                                    <w:bottom w:val="none" w:sz="0" w:space="0" w:color="auto"/>
                                                                                                    <w:right w:val="none" w:sz="0" w:space="0" w:color="auto"/>
                                                                                                  </w:divBdr>
                                                                                                  <w:divsChild>
                                                                                                    <w:div w:id="26489241">
                                                                                                      <w:marLeft w:val="0"/>
                                                                                                      <w:marRight w:val="0"/>
                                                                                                      <w:marTop w:val="0"/>
                                                                                                      <w:marBottom w:val="0"/>
                                                                                                      <w:divBdr>
                                                                                                        <w:top w:val="none" w:sz="0" w:space="0" w:color="auto"/>
                                                                                                        <w:left w:val="none" w:sz="0" w:space="0" w:color="auto"/>
                                                                                                        <w:bottom w:val="none" w:sz="0" w:space="0" w:color="auto"/>
                                                                                                        <w:right w:val="none" w:sz="0" w:space="0" w:color="auto"/>
                                                                                                      </w:divBdr>
                                                                                                      <w:divsChild>
                                                                                                        <w:div w:id="2029485992">
                                                                                                          <w:marLeft w:val="0"/>
                                                                                                          <w:marRight w:val="0"/>
                                                                                                          <w:marTop w:val="0"/>
                                                                                                          <w:marBottom w:val="0"/>
                                                                                                          <w:divBdr>
                                                                                                            <w:top w:val="none" w:sz="0" w:space="0" w:color="auto"/>
                                                                                                            <w:left w:val="none" w:sz="0" w:space="0" w:color="auto"/>
                                                                                                            <w:bottom w:val="none" w:sz="0" w:space="0" w:color="auto"/>
                                                                                                            <w:right w:val="none" w:sz="0" w:space="0" w:color="auto"/>
                                                                                                          </w:divBdr>
                                                                                                        </w:div>
                                                                                                      </w:divsChild>
                                                                                                    </w:div>
                                                                                                    <w:div w:id="2071297180">
                                                                                                      <w:marLeft w:val="0"/>
                                                                                                      <w:marRight w:val="195"/>
                                                                                                      <w:marTop w:val="0"/>
                                                                                                      <w:marBottom w:val="0"/>
                                                                                                      <w:divBdr>
                                                                                                        <w:top w:val="none" w:sz="0" w:space="0" w:color="auto"/>
                                                                                                        <w:left w:val="none" w:sz="0" w:space="0" w:color="auto"/>
                                                                                                        <w:bottom w:val="none" w:sz="0" w:space="0" w:color="auto"/>
                                                                                                        <w:right w:val="none" w:sz="0" w:space="0" w:color="auto"/>
                                                                                                      </w:divBdr>
                                                                                                      <w:divsChild>
                                                                                                        <w:div w:id="202061738">
                                                                                                          <w:marLeft w:val="0"/>
                                                                                                          <w:marRight w:val="0"/>
                                                                                                          <w:marTop w:val="0"/>
                                                                                                          <w:marBottom w:val="0"/>
                                                                                                          <w:divBdr>
                                                                                                            <w:top w:val="none" w:sz="0" w:space="0" w:color="auto"/>
                                                                                                            <w:left w:val="none" w:sz="0" w:space="0" w:color="auto"/>
                                                                                                            <w:bottom w:val="none" w:sz="0" w:space="0" w:color="auto"/>
                                                                                                            <w:right w:val="none" w:sz="0" w:space="0" w:color="auto"/>
                                                                                                          </w:divBdr>
                                                                                                        </w:div>
                                                                                                        <w:div w:id="7850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483653">
              <w:marLeft w:val="0"/>
              <w:marRight w:val="0"/>
              <w:marTop w:val="0"/>
              <w:marBottom w:val="0"/>
              <w:divBdr>
                <w:top w:val="none" w:sz="0" w:space="0" w:color="auto"/>
                <w:left w:val="none" w:sz="0" w:space="0" w:color="auto"/>
                <w:bottom w:val="none" w:sz="0" w:space="0" w:color="auto"/>
                <w:right w:val="none" w:sz="0" w:space="0" w:color="auto"/>
              </w:divBdr>
              <w:divsChild>
                <w:div w:id="766119395">
                  <w:marLeft w:val="0"/>
                  <w:marRight w:val="0"/>
                  <w:marTop w:val="0"/>
                  <w:marBottom w:val="0"/>
                  <w:divBdr>
                    <w:top w:val="none" w:sz="0" w:space="0" w:color="auto"/>
                    <w:left w:val="none" w:sz="0" w:space="0" w:color="auto"/>
                    <w:bottom w:val="none" w:sz="0" w:space="0" w:color="auto"/>
                    <w:right w:val="none" w:sz="0" w:space="0" w:color="auto"/>
                  </w:divBdr>
                </w:div>
                <w:div w:id="838545273">
                  <w:marLeft w:val="0"/>
                  <w:marRight w:val="0"/>
                  <w:marTop w:val="0"/>
                  <w:marBottom w:val="75"/>
                  <w:divBdr>
                    <w:top w:val="none" w:sz="0" w:space="0" w:color="auto"/>
                    <w:left w:val="none" w:sz="0" w:space="0" w:color="auto"/>
                    <w:bottom w:val="none" w:sz="0" w:space="0" w:color="auto"/>
                    <w:right w:val="none" w:sz="0" w:space="0" w:color="auto"/>
                  </w:divBdr>
                </w:div>
                <w:div w:id="1703095692">
                  <w:marLeft w:val="0"/>
                  <w:marRight w:val="0"/>
                  <w:marTop w:val="0"/>
                  <w:marBottom w:val="75"/>
                  <w:divBdr>
                    <w:top w:val="none" w:sz="0" w:space="0" w:color="auto"/>
                    <w:left w:val="none" w:sz="0" w:space="0" w:color="auto"/>
                    <w:bottom w:val="none" w:sz="0" w:space="0" w:color="auto"/>
                    <w:right w:val="none" w:sz="0" w:space="0" w:color="auto"/>
                  </w:divBdr>
                </w:div>
              </w:divsChild>
            </w:div>
            <w:div w:id="1110052332">
              <w:marLeft w:val="600"/>
              <w:marRight w:val="0"/>
              <w:marTop w:val="0"/>
              <w:marBottom w:val="105"/>
              <w:divBdr>
                <w:top w:val="none" w:sz="0" w:space="0" w:color="auto"/>
                <w:left w:val="none" w:sz="0" w:space="0" w:color="auto"/>
                <w:bottom w:val="none" w:sz="0" w:space="0" w:color="auto"/>
                <w:right w:val="none" w:sz="0" w:space="0" w:color="auto"/>
              </w:divBdr>
            </w:div>
            <w:div w:id="1724334075">
              <w:marLeft w:val="0"/>
              <w:marRight w:val="0"/>
              <w:marTop w:val="0"/>
              <w:marBottom w:val="0"/>
              <w:divBdr>
                <w:top w:val="none" w:sz="0" w:space="0" w:color="auto"/>
                <w:left w:val="none" w:sz="0" w:space="0" w:color="auto"/>
                <w:bottom w:val="none" w:sz="0" w:space="0" w:color="auto"/>
                <w:right w:val="none" w:sz="0" w:space="0" w:color="auto"/>
              </w:divBdr>
              <w:divsChild>
                <w:div w:id="353312923">
                  <w:marLeft w:val="0"/>
                  <w:marRight w:val="0"/>
                  <w:marTop w:val="0"/>
                  <w:marBottom w:val="0"/>
                  <w:divBdr>
                    <w:top w:val="none" w:sz="0" w:space="0" w:color="auto"/>
                    <w:left w:val="none" w:sz="0" w:space="0" w:color="auto"/>
                    <w:bottom w:val="none" w:sz="0" w:space="0" w:color="auto"/>
                    <w:right w:val="none" w:sz="0" w:space="0" w:color="auto"/>
                  </w:divBdr>
                </w:div>
                <w:div w:id="792022505">
                  <w:marLeft w:val="0"/>
                  <w:marRight w:val="0"/>
                  <w:marTop w:val="0"/>
                  <w:marBottom w:val="75"/>
                  <w:divBdr>
                    <w:top w:val="none" w:sz="0" w:space="0" w:color="auto"/>
                    <w:left w:val="none" w:sz="0" w:space="0" w:color="auto"/>
                    <w:bottom w:val="none" w:sz="0" w:space="0" w:color="auto"/>
                    <w:right w:val="none" w:sz="0" w:space="0" w:color="auto"/>
                  </w:divBdr>
                </w:div>
                <w:div w:id="2036733576">
                  <w:marLeft w:val="0"/>
                  <w:marRight w:val="0"/>
                  <w:marTop w:val="0"/>
                  <w:marBottom w:val="75"/>
                  <w:divBdr>
                    <w:top w:val="none" w:sz="0" w:space="0" w:color="auto"/>
                    <w:left w:val="none" w:sz="0" w:space="0" w:color="auto"/>
                    <w:bottom w:val="none" w:sz="0" w:space="0" w:color="auto"/>
                    <w:right w:val="none" w:sz="0" w:space="0" w:color="auto"/>
                  </w:divBdr>
                </w:div>
              </w:divsChild>
            </w:div>
            <w:div w:id="2090038177">
              <w:marLeft w:val="600"/>
              <w:marRight w:val="0"/>
              <w:marTop w:val="0"/>
              <w:marBottom w:val="105"/>
              <w:divBdr>
                <w:top w:val="none" w:sz="0" w:space="0" w:color="auto"/>
                <w:left w:val="none" w:sz="0" w:space="0" w:color="auto"/>
                <w:bottom w:val="none" w:sz="0" w:space="0" w:color="auto"/>
                <w:right w:val="none" w:sz="0" w:space="0" w:color="auto"/>
              </w:divBdr>
            </w:div>
          </w:divsChild>
        </w:div>
        <w:div w:id="2016683302">
          <w:marLeft w:val="2100"/>
          <w:marRight w:val="0"/>
          <w:marTop w:val="0"/>
          <w:marBottom w:val="0"/>
          <w:divBdr>
            <w:top w:val="none" w:sz="0" w:space="0" w:color="auto"/>
            <w:left w:val="none" w:sz="0" w:space="0" w:color="auto"/>
            <w:bottom w:val="none" w:sz="0" w:space="0" w:color="auto"/>
            <w:right w:val="none" w:sz="0" w:space="0" w:color="auto"/>
          </w:divBdr>
        </w:div>
      </w:divsChild>
    </w:div>
    <w:div w:id="1641960736">
      <w:bodyDiv w:val="1"/>
      <w:marLeft w:val="0"/>
      <w:marRight w:val="0"/>
      <w:marTop w:val="0"/>
      <w:marBottom w:val="0"/>
      <w:divBdr>
        <w:top w:val="none" w:sz="0" w:space="0" w:color="auto"/>
        <w:left w:val="none" w:sz="0" w:space="0" w:color="auto"/>
        <w:bottom w:val="none" w:sz="0" w:space="0" w:color="auto"/>
        <w:right w:val="none" w:sz="0" w:space="0" w:color="auto"/>
      </w:divBdr>
      <w:divsChild>
        <w:div w:id="1700662237">
          <w:marLeft w:val="-450"/>
          <w:marRight w:val="-450"/>
          <w:marTop w:val="0"/>
          <w:marBottom w:val="0"/>
          <w:divBdr>
            <w:top w:val="none" w:sz="0" w:space="0" w:color="auto"/>
            <w:left w:val="none" w:sz="0" w:space="0" w:color="auto"/>
            <w:bottom w:val="single" w:sz="6" w:space="14" w:color="EEEEEE"/>
            <w:right w:val="none" w:sz="0" w:space="0" w:color="auto"/>
          </w:divBdr>
          <w:divsChild>
            <w:div w:id="1870606807">
              <w:marLeft w:val="0"/>
              <w:marRight w:val="0"/>
              <w:marTop w:val="0"/>
              <w:marBottom w:val="0"/>
              <w:divBdr>
                <w:top w:val="none" w:sz="0" w:space="0" w:color="auto"/>
                <w:left w:val="none" w:sz="0" w:space="0" w:color="auto"/>
                <w:bottom w:val="none" w:sz="0" w:space="0" w:color="auto"/>
                <w:right w:val="none" w:sz="0" w:space="0" w:color="auto"/>
              </w:divBdr>
            </w:div>
            <w:div w:id="750584216">
              <w:marLeft w:val="0"/>
              <w:marRight w:val="495"/>
              <w:marTop w:val="0"/>
              <w:marBottom w:val="0"/>
              <w:divBdr>
                <w:top w:val="none" w:sz="0" w:space="0" w:color="auto"/>
                <w:left w:val="none" w:sz="0" w:space="0" w:color="auto"/>
                <w:bottom w:val="none" w:sz="0" w:space="0" w:color="auto"/>
                <w:right w:val="none" w:sz="0" w:space="0" w:color="auto"/>
              </w:divBdr>
            </w:div>
            <w:div w:id="969743270">
              <w:marLeft w:val="0"/>
              <w:marRight w:val="495"/>
              <w:marTop w:val="0"/>
              <w:marBottom w:val="0"/>
              <w:divBdr>
                <w:top w:val="none" w:sz="0" w:space="0" w:color="auto"/>
                <w:left w:val="none" w:sz="0" w:space="0" w:color="auto"/>
                <w:bottom w:val="none" w:sz="0" w:space="0" w:color="auto"/>
                <w:right w:val="none" w:sz="0" w:space="0" w:color="auto"/>
              </w:divBdr>
            </w:div>
            <w:div w:id="1019547633">
              <w:marLeft w:val="0"/>
              <w:marRight w:val="495"/>
              <w:marTop w:val="0"/>
              <w:marBottom w:val="0"/>
              <w:divBdr>
                <w:top w:val="none" w:sz="0" w:space="0" w:color="auto"/>
                <w:left w:val="none" w:sz="0" w:space="0" w:color="auto"/>
                <w:bottom w:val="none" w:sz="0" w:space="0" w:color="auto"/>
                <w:right w:val="none" w:sz="0" w:space="0" w:color="auto"/>
              </w:divBdr>
            </w:div>
            <w:div w:id="191185400">
              <w:marLeft w:val="0"/>
              <w:marRight w:val="495"/>
              <w:marTop w:val="0"/>
              <w:marBottom w:val="0"/>
              <w:divBdr>
                <w:top w:val="none" w:sz="0" w:space="0" w:color="auto"/>
                <w:left w:val="none" w:sz="0" w:space="0" w:color="auto"/>
                <w:bottom w:val="none" w:sz="0" w:space="0" w:color="auto"/>
                <w:right w:val="none" w:sz="0" w:space="0" w:color="auto"/>
              </w:divBdr>
            </w:div>
          </w:divsChild>
        </w:div>
        <w:div w:id="1417508982">
          <w:marLeft w:val="-450"/>
          <w:marRight w:val="-450"/>
          <w:marTop w:val="0"/>
          <w:marBottom w:val="0"/>
          <w:divBdr>
            <w:top w:val="none" w:sz="0" w:space="0" w:color="auto"/>
            <w:left w:val="none" w:sz="0" w:space="0" w:color="auto"/>
            <w:bottom w:val="single" w:sz="6" w:space="15" w:color="EEEEEE"/>
            <w:right w:val="none" w:sz="0" w:space="0" w:color="auto"/>
          </w:divBdr>
          <w:divsChild>
            <w:div w:id="129589767">
              <w:marLeft w:val="0"/>
              <w:marRight w:val="0"/>
              <w:marTop w:val="0"/>
              <w:marBottom w:val="0"/>
              <w:divBdr>
                <w:top w:val="none" w:sz="0" w:space="0" w:color="auto"/>
                <w:left w:val="none" w:sz="0" w:space="0" w:color="auto"/>
                <w:bottom w:val="none" w:sz="0" w:space="0" w:color="auto"/>
                <w:right w:val="none" w:sz="0" w:space="0" w:color="auto"/>
              </w:divBdr>
              <w:divsChild>
                <w:div w:id="1035544549">
                  <w:marLeft w:val="0"/>
                  <w:marRight w:val="225"/>
                  <w:marTop w:val="0"/>
                  <w:marBottom w:val="0"/>
                  <w:divBdr>
                    <w:top w:val="none" w:sz="0" w:space="0" w:color="auto"/>
                    <w:left w:val="none" w:sz="0" w:space="0" w:color="auto"/>
                    <w:bottom w:val="none" w:sz="0" w:space="0" w:color="auto"/>
                    <w:right w:val="none" w:sz="0" w:space="0" w:color="auto"/>
                  </w:divBdr>
                  <w:divsChild>
                    <w:div w:id="630553720">
                      <w:marLeft w:val="0"/>
                      <w:marRight w:val="0"/>
                      <w:marTop w:val="0"/>
                      <w:marBottom w:val="0"/>
                      <w:divBdr>
                        <w:top w:val="none" w:sz="0" w:space="0" w:color="auto"/>
                        <w:left w:val="none" w:sz="0" w:space="0" w:color="auto"/>
                        <w:bottom w:val="none" w:sz="0" w:space="0" w:color="auto"/>
                        <w:right w:val="none" w:sz="0" w:space="0" w:color="auto"/>
                      </w:divBdr>
                      <w:divsChild>
                        <w:div w:id="570120155">
                          <w:marLeft w:val="0"/>
                          <w:marRight w:val="300"/>
                          <w:marTop w:val="0"/>
                          <w:marBottom w:val="0"/>
                          <w:divBdr>
                            <w:top w:val="none" w:sz="0" w:space="0" w:color="auto"/>
                            <w:left w:val="none" w:sz="0" w:space="0" w:color="auto"/>
                            <w:bottom w:val="none" w:sz="0" w:space="0" w:color="auto"/>
                            <w:right w:val="none" w:sz="0" w:space="0" w:color="auto"/>
                          </w:divBdr>
                        </w:div>
                        <w:div w:id="1208105492">
                          <w:marLeft w:val="0"/>
                          <w:marRight w:val="0"/>
                          <w:marTop w:val="0"/>
                          <w:marBottom w:val="0"/>
                          <w:divBdr>
                            <w:top w:val="none" w:sz="0" w:space="0" w:color="auto"/>
                            <w:left w:val="none" w:sz="0" w:space="0" w:color="auto"/>
                            <w:bottom w:val="none" w:sz="0" w:space="0" w:color="auto"/>
                            <w:right w:val="none" w:sz="0" w:space="0" w:color="auto"/>
                          </w:divBdr>
                          <w:divsChild>
                            <w:div w:id="1261841446">
                              <w:marLeft w:val="0"/>
                              <w:marRight w:val="0"/>
                              <w:marTop w:val="0"/>
                              <w:marBottom w:val="0"/>
                              <w:divBdr>
                                <w:top w:val="none" w:sz="0" w:space="0" w:color="auto"/>
                                <w:left w:val="none" w:sz="0" w:space="0" w:color="auto"/>
                                <w:bottom w:val="none" w:sz="0" w:space="0" w:color="auto"/>
                                <w:right w:val="none" w:sz="0" w:space="0" w:color="auto"/>
                              </w:divBdr>
                              <w:divsChild>
                                <w:div w:id="321592762">
                                  <w:marLeft w:val="0"/>
                                  <w:marRight w:val="375"/>
                                  <w:marTop w:val="0"/>
                                  <w:marBottom w:val="0"/>
                                  <w:divBdr>
                                    <w:top w:val="none" w:sz="0" w:space="0" w:color="auto"/>
                                    <w:left w:val="none" w:sz="0" w:space="0" w:color="auto"/>
                                    <w:bottom w:val="none" w:sz="0" w:space="0" w:color="auto"/>
                                    <w:right w:val="none" w:sz="0" w:space="0" w:color="auto"/>
                                  </w:divBdr>
                                </w:div>
                                <w:div w:id="1967273830">
                                  <w:marLeft w:val="0"/>
                                  <w:marRight w:val="0"/>
                                  <w:marTop w:val="0"/>
                                  <w:marBottom w:val="0"/>
                                  <w:divBdr>
                                    <w:top w:val="none" w:sz="0" w:space="0" w:color="auto"/>
                                    <w:left w:val="none" w:sz="0" w:space="0" w:color="auto"/>
                                    <w:bottom w:val="none" w:sz="0" w:space="0" w:color="auto"/>
                                    <w:right w:val="none" w:sz="0" w:space="0" w:color="auto"/>
                                  </w:divBdr>
                                </w:div>
                              </w:divsChild>
                            </w:div>
                            <w:div w:id="1206793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4235713">
      <w:bodyDiv w:val="1"/>
      <w:marLeft w:val="0"/>
      <w:marRight w:val="0"/>
      <w:marTop w:val="0"/>
      <w:marBottom w:val="0"/>
      <w:divBdr>
        <w:top w:val="none" w:sz="0" w:space="0" w:color="auto"/>
        <w:left w:val="none" w:sz="0" w:space="0" w:color="auto"/>
        <w:bottom w:val="none" w:sz="0" w:space="0" w:color="auto"/>
        <w:right w:val="none" w:sz="0" w:space="0" w:color="auto"/>
      </w:divBdr>
      <w:divsChild>
        <w:div w:id="882209119">
          <w:marLeft w:val="0"/>
          <w:marRight w:val="0"/>
          <w:marTop w:val="0"/>
          <w:marBottom w:val="150"/>
          <w:divBdr>
            <w:top w:val="none" w:sz="0" w:space="0" w:color="auto"/>
            <w:left w:val="none" w:sz="0" w:space="0" w:color="auto"/>
            <w:bottom w:val="none" w:sz="0" w:space="0" w:color="auto"/>
            <w:right w:val="none" w:sz="0" w:space="0" w:color="auto"/>
          </w:divBdr>
          <w:divsChild>
            <w:div w:id="460657196">
              <w:marLeft w:val="0"/>
              <w:marRight w:val="150"/>
              <w:marTop w:val="0"/>
              <w:marBottom w:val="0"/>
              <w:divBdr>
                <w:top w:val="none" w:sz="0" w:space="0" w:color="auto"/>
                <w:left w:val="none" w:sz="0" w:space="0" w:color="auto"/>
                <w:bottom w:val="none" w:sz="0" w:space="0" w:color="auto"/>
                <w:right w:val="none" w:sz="0" w:space="0" w:color="auto"/>
              </w:divBdr>
              <w:divsChild>
                <w:div w:id="499350586">
                  <w:marLeft w:val="0"/>
                  <w:marRight w:val="0"/>
                  <w:marTop w:val="0"/>
                  <w:marBottom w:val="0"/>
                  <w:divBdr>
                    <w:top w:val="none" w:sz="0" w:space="0" w:color="auto"/>
                    <w:left w:val="none" w:sz="0" w:space="0" w:color="auto"/>
                    <w:bottom w:val="none" w:sz="0" w:space="0" w:color="auto"/>
                    <w:right w:val="none" w:sz="0" w:space="0" w:color="auto"/>
                  </w:divBdr>
                </w:div>
                <w:div w:id="14779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48242068">
      <w:bodyDiv w:val="1"/>
      <w:marLeft w:val="0"/>
      <w:marRight w:val="0"/>
      <w:marTop w:val="0"/>
      <w:marBottom w:val="0"/>
      <w:divBdr>
        <w:top w:val="none" w:sz="0" w:space="0" w:color="auto"/>
        <w:left w:val="none" w:sz="0" w:space="0" w:color="auto"/>
        <w:bottom w:val="none" w:sz="0" w:space="0" w:color="auto"/>
        <w:right w:val="none" w:sz="0" w:space="0" w:color="auto"/>
      </w:divBdr>
      <w:divsChild>
        <w:div w:id="169369474">
          <w:marLeft w:val="0"/>
          <w:marRight w:val="0"/>
          <w:marTop w:val="0"/>
          <w:marBottom w:val="150"/>
          <w:divBdr>
            <w:top w:val="none" w:sz="0" w:space="0" w:color="auto"/>
            <w:left w:val="none" w:sz="0" w:space="0" w:color="auto"/>
            <w:bottom w:val="none" w:sz="0" w:space="0" w:color="auto"/>
            <w:right w:val="none" w:sz="0" w:space="0" w:color="auto"/>
          </w:divBdr>
          <w:divsChild>
            <w:div w:id="767385536">
              <w:marLeft w:val="0"/>
              <w:marRight w:val="0"/>
              <w:marTop w:val="0"/>
              <w:marBottom w:val="0"/>
              <w:divBdr>
                <w:top w:val="none" w:sz="0" w:space="0" w:color="auto"/>
                <w:left w:val="none" w:sz="0" w:space="0" w:color="auto"/>
                <w:bottom w:val="none" w:sz="0" w:space="0" w:color="auto"/>
                <w:right w:val="none" w:sz="0" w:space="0" w:color="auto"/>
              </w:divBdr>
              <w:divsChild>
                <w:div w:id="2088260315">
                  <w:marLeft w:val="0"/>
                  <w:marRight w:val="0"/>
                  <w:marTop w:val="0"/>
                  <w:marBottom w:val="0"/>
                  <w:divBdr>
                    <w:top w:val="none" w:sz="0" w:space="0" w:color="auto"/>
                    <w:left w:val="none" w:sz="0" w:space="0" w:color="auto"/>
                    <w:bottom w:val="none" w:sz="0" w:space="0" w:color="auto"/>
                    <w:right w:val="none" w:sz="0" w:space="0" w:color="auto"/>
                  </w:divBdr>
                  <w:divsChild>
                    <w:div w:id="463668691">
                      <w:marLeft w:val="0"/>
                      <w:marRight w:val="0"/>
                      <w:marTop w:val="0"/>
                      <w:marBottom w:val="0"/>
                      <w:divBdr>
                        <w:top w:val="none" w:sz="0" w:space="0" w:color="auto"/>
                        <w:left w:val="none" w:sz="0" w:space="0" w:color="auto"/>
                        <w:bottom w:val="none" w:sz="0" w:space="0" w:color="auto"/>
                        <w:right w:val="none" w:sz="0" w:space="0" w:color="auto"/>
                      </w:divBdr>
                      <w:divsChild>
                        <w:div w:id="291794836">
                          <w:marLeft w:val="0"/>
                          <w:marRight w:val="0"/>
                          <w:marTop w:val="0"/>
                          <w:marBottom w:val="0"/>
                          <w:divBdr>
                            <w:top w:val="none" w:sz="0" w:space="0" w:color="auto"/>
                            <w:left w:val="none" w:sz="0" w:space="0" w:color="auto"/>
                            <w:bottom w:val="none" w:sz="0" w:space="0" w:color="auto"/>
                            <w:right w:val="none" w:sz="0" w:space="0" w:color="auto"/>
                          </w:divBdr>
                        </w:div>
                      </w:divsChild>
                    </w:div>
                    <w:div w:id="19500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04">
              <w:marLeft w:val="0"/>
              <w:marRight w:val="0"/>
              <w:marTop w:val="300"/>
              <w:marBottom w:val="0"/>
              <w:divBdr>
                <w:top w:val="none" w:sz="0" w:space="0" w:color="auto"/>
                <w:left w:val="none" w:sz="0" w:space="0" w:color="auto"/>
                <w:bottom w:val="none" w:sz="0" w:space="0" w:color="auto"/>
                <w:right w:val="none" w:sz="0" w:space="0" w:color="auto"/>
              </w:divBdr>
            </w:div>
          </w:divsChild>
        </w:div>
        <w:div w:id="99909413">
          <w:marLeft w:val="0"/>
          <w:marRight w:val="0"/>
          <w:marTop w:val="0"/>
          <w:marBottom w:val="0"/>
          <w:divBdr>
            <w:top w:val="none" w:sz="0" w:space="0" w:color="auto"/>
            <w:left w:val="none" w:sz="0" w:space="0" w:color="auto"/>
            <w:bottom w:val="none" w:sz="0" w:space="0" w:color="auto"/>
            <w:right w:val="none" w:sz="0" w:space="0" w:color="auto"/>
          </w:divBdr>
          <w:divsChild>
            <w:div w:id="462119487">
              <w:marLeft w:val="0"/>
              <w:marRight w:val="0"/>
              <w:marTop w:val="0"/>
              <w:marBottom w:val="0"/>
              <w:divBdr>
                <w:top w:val="none" w:sz="0" w:space="0" w:color="auto"/>
                <w:left w:val="none" w:sz="0" w:space="0" w:color="auto"/>
                <w:bottom w:val="none" w:sz="0" w:space="0" w:color="auto"/>
                <w:right w:val="none" w:sz="0" w:space="0" w:color="auto"/>
              </w:divBdr>
              <w:divsChild>
                <w:div w:id="656307025">
                  <w:marLeft w:val="0"/>
                  <w:marRight w:val="0"/>
                  <w:marTop w:val="0"/>
                  <w:marBottom w:val="0"/>
                  <w:divBdr>
                    <w:top w:val="none" w:sz="0" w:space="0" w:color="auto"/>
                    <w:left w:val="none" w:sz="0" w:space="0" w:color="auto"/>
                    <w:bottom w:val="none" w:sz="0" w:space="0" w:color="auto"/>
                    <w:right w:val="none" w:sz="0" w:space="0" w:color="auto"/>
                  </w:divBdr>
                </w:div>
              </w:divsChild>
            </w:div>
            <w:div w:id="1333681060">
              <w:marLeft w:val="0"/>
              <w:marRight w:val="0"/>
              <w:marTop w:val="225"/>
              <w:marBottom w:val="0"/>
              <w:divBdr>
                <w:top w:val="none" w:sz="0" w:space="0" w:color="auto"/>
                <w:left w:val="none" w:sz="0" w:space="0" w:color="auto"/>
                <w:bottom w:val="none" w:sz="0" w:space="0" w:color="auto"/>
                <w:right w:val="none" w:sz="0" w:space="0" w:color="auto"/>
              </w:divBdr>
              <w:divsChild>
                <w:div w:id="546064508">
                  <w:marLeft w:val="0"/>
                  <w:marRight w:val="0"/>
                  <w:marTop w:val="0"/>
                  <w:marBottom w:val="0"/>
                  <w:divBdr>
                    <w:top w:val="none" w:sz="0" w:space="0" w:color="auto"/>
                    <w:left w:val="none" w:sz="0" w:space="0" w:color="auto"/>
                    <w:bottom w:val="none" w:sz="0" w:space="0" w:color="auto"/>
                    <w:right w:val="none" w:sz="0" w:space="0" w:color="auto"/>
                  </w:divBdr>
                </w:div>
              </w:divsChild>
            </w:div>
            <w:div w:id="1573000679">
              <w:marLeft w:val="0"/>
              <w:marRight w:val="0"/>
              <w:marTop w:val="225"/>
              <w:marBottom w:val="0"/>
              <w:divBdr>
                <w:top w:val="none" w:sz="0" w:space="0" w:color="auto"/>
                <w:left w:val="none" w:sz="0" w:space="0" w:color="auto"/>
                <w:bottom w:val="none" w:sz="0" w:space="0" w:color="auto"/>
                <w:right w:val="none" w:sz="0" w:space="0" w:color="auto"/>
              </w:divBdr>
              <w:divsChild>
                <w:div w:id="959385060">
                  <w:marLeft w:val="0"/>
                  <w:marRight w:val="0"/>
                  <w:marTop w:val="0"/>
                  <w:marBottom w:val="0"/>
                  <w:divBdr>
                    <w:top w:val="none" w:sz="0" w:space="0" w:color="auto"/>
                    <w:left w:val="none" w:sz="0" w:space="0" w:color="auto"/>
                    <w:bottom w:val="none" w:sz="0" w:space="0" w:color="auto"/>
                    <w:right w:val="none" w:sz="0" w:space="0" w:color="auto"/>
                  </w:divBdr>
                </w:div>
              </w:divsChild>
            </w:div>
            <w:div w:id="62141411">
              <w:marLeft w:val="0"/>
              <w:marRight w:val="0"/>
              <w:marTop w:val="225"/>
              <w:marBottom w:val="0"/>
              <w:divBdr>
                <w:top w:val="none" w:sz="0" w:space="0" w:color="auto"/>
                <w:left w:val="none" w:sz="0" w:space="0" w:color="auto"/>
                <w:bottom w:val="none" w:sz="0" w:space="0" w:color="auto"/>
                <w:right w:val="none" w:sz="0" w:space="0" w:color="auto"/>
              </w:divBdr>
              <w:divsChild>
                <w:div w:id="2110390939">
                  <w:marLeft w:val="0"/>
                  <w:marRight w:val="0"/>
                  <w:marTop w:val="0"/>
                  <w:marBottom w:val="0"/>
                  <w:divBdr>
                    <w:top w:val="none" w:sz="0" w:space="0" w:color="auto"/>
                    <w:left w:val="none" w:sz="0" w:space="0" w:color="auto"/>
                    <w:bottom w:val="none" w:sz="0" w:space="0" w:color="auto"/>
                    <w:right w:val="none" w:sz="0" w:space="0" w:color="auto"/>
                  </w:divBdr>
                  <w:divsChild>
                    <w:div w:id="517350145">
                      <w:marLeft w:val="0"/>
                      <w:marRight w:val="0"/>
                      <w:marTop w:val="0"/>
                      <w:marBottom w:val="0"/>
                      <w:divBdr>
                        <w:top w:val="single" w:sz="6" w:space="0" w:color="D9D9D9"/>
                        <w:left w:val="none" w:sz="0" w:space="0" w:color="auto"/>
                        <w:bottom w:val="single" w:sz="6" w:space="0" w:color="D9D9D9"/>
                        <w:right w:val="none" w:sz="0" w:space="0" w:color="auto"/>
                      </w:divBdr>
                      <w:divsChild>
                        <w:div w:id="1721319936">
                          <w:marLeft w:val="0"/>
                          <w:marRight w:val="0"/>
                          <w:marTop w:val="0"/>
                          <w:marBottom w:val="0"/>
                          <w:divBdr>
                            <w:top w:val="none" w:sz="0" w:space="0" w:color="auto"/>
                            <w:left w:val="none" w:sz="0" w:space="0" w:color="auto"/>
                            <w:bottom w:val="none" w:sz="0" w:space="0" w:color="auto"/>
                            <w:right w:val="none" w:sz="0" w:space="0" w:color="auto"/>
                          </w:divBdr>
                          <w:divsChild>
                            <w:div w:id="329335448">
                              <w:marLeft w:val="0"/>
                              <w:marRight w:val="0"/>
                              <w:marTop w:val="0"/>
                              <w:marBottom w:val="0"/>
                              <w:divBdr>
                                <w:top w:val="none" w:sz="0" w:space="0" w:color="auto"/>
                                <w:left w:val="none" w:sz="0" w:space="0" w:color="auto"/>
                                <w:bottom w:val="none" w:sz="0" w:space="0" w:color="auto"/>
                                <w:right w:val="none" w:sz="0" w:space="0" w:color="auto"/>
                              </w:divBdr>
                              <w:divsChild>
                                <w:div w:id="1800563843">
                                  <w:marLeft w:val="0"/>
                                  <w:marRight w:val="0"/>
                                  <w:marTop w:val="0"/>
                                  <w:marBottom w:val="0"/>
                                  <w:divBdr>
                                    <w:top w:val="none" w:sz="0" w:space="0" w:color="auto"/>
                                    <w:left w:val="none" w:sz="0" w:space="0" w:color="auto"/>
                                    <w:bottom w:val="none" w:sz="0" w:space="0" w:color="auto"/>
                                    <w:right w:val="none" w:sz="0" w:space="0" w:color="auto"/>
                                  </w:divBdr>
                                  <w:divsChild>
                                    <w:div w:id="1719864784">
                                      <w:marLeft w:val="0"/>
                                      <w:marRight w:val="0"/>
                                      <w:marTop w:val="0"/>
                                      <w:marBottom w:val="0"/>
                                      <w:divBdr>
                                        <w:top w:val="none" w:sz="0" w:space="0" w:color="auto"/>
                                        <w:left w:val="none" w:sz="0" w:space="0" w:color="auto"/>
                                        <w:bottom w:val="none" w:sz="0" w:space="0" w:color="auto"/>
                                        <w:right w:val="none" w:sz="0" w:space="0" w:color="auto"/>
                                      </w:divBdr>
                                      <w:divsChild>
                                        <w:div w:id="1631589490">
                                          <w:marLeft w:val="0"/>
                                          <w:marRight w:val="0"/>
                                          <w:marTop w:val="100"/>
                                          <w:marBottom w:val="100"/>
                                          <w:divBdr>
                                            <w:top w:val="none" w:sz="0" w:space="0" w:color="auto"/>
                                            <w:left w:val="none" w:sz="0" w:space="0" w:color="auto"/>
                                            <w:bottom w:val="none" w:sz="0" w:space="0" w:color="auto"/>
                                            <w:right w:val="none" w:sz="0" w:space="0" w:color="auto"/>
                                          </w:divBdr>
                                          <w:divsChild>
                                            <w:div w:id="299389066">
                                              <w:marLeft w:val="0"/>
                                              <w:marRight w:val="0"/>
                                              <w:marTop w:val="100"/>
                                              <w:marBottom w:val="100"/>
                                              <w:divBdr>
                                                <w:top w:val="none" w:sz="0" w:space="0" w:color="auto"/>
                                                <w:left w:val="none" w:sz="0" w:space="0" w:color="auto"/>
                                                <w:bottom w:val="none" w:sz="0" w:space="0" w:color="auto"/>
                                                <w:right w:val="none" w:sz="0" w:space="0" w:color="auto"/>
                                              </w:divBdr>
                                              <w:divsChild>
                                                <w:div w:id="945582782">
                                                  <w:marLeft w:val="0"/>
                                                  <w:marRight w:val="0"/>
                                                  <w:marTop w:val="0"/>
                                                  <w:marBottom w:val="0"/>
                                                  <w:divBdr>
                                                    <w:top w:val="none" w:sz="0" w:space="0" w:color="auto"/>
                                                    <w:left w:val="none" w:sz="0" w:space="0" w:color="auto"/>
                                                    <w:bottom w:val="none" w:sz="0" w:space="0" w:color="auto"/>
                                                    <w:right w:val="none" w:sz="0" w:space="0" w:color="auto"/>
                                                  </w:divBdr>
                                                  <w:divsChild>
                                                    <w:div w:id="1410886058">
                                                      <w:marLeft w:val="0"/>
                                                      <w:marRight w:val="0"/>
                                                      <w:marTop w:val="0"/>
                                                      <w:marBottom w:val="0"/>
                                                      <w:divBdr>
                                                        <w:top w:val="none" w:sz="0" w:space="0" w:color="auto"/>
                                                        <w:left w:val="none" w:sz="0" w:space="0" w:color="auto"/>
                                                        <w:bottom w:val="none" w:sz="0" w:space="0" w:color="auto"/>
                                                        <w:right w:val="none" w:sz="0" w:space="0" w:color="auto"/>
                                                      </w:divBdr>
                                                      <w:divsChild>
                                                        <w:div w:id="1715690601">
                                                          <w:marLeft w:val="0"/>
                                                          <w:marRight w:val="0"/>
                                                          <w:marTop w:val="0"/>
                                                          <w:marBottom w:val="0"/>
                                                          <w:divBdr>
                                                            <w:top w:val="none" w:sz="0" w:space="0" w:color="auto"/>
                                                            <w:left w:val="none" w:sz="0" w:space="0" w:color="auto"/>
                                                            <w:bottom w:val="none" w:sz="0" w:space="0" w:color="auto"/>
                                                            <w:right w:val="none" w:sz="0" w:space="0" w:color="auto"/>
                                                          </w:divBdr>
                                                          <w:divsChild>
                                                            <w:div w:id="41443267">
                                                              <w:marLeft w:val="0"/>
                                                              <w:marRight w:val="0"/>
                                                              <w:marTop w:val="0"/>
                                                              <w:marBottom w:val="0"/>
                                                              <w:divBdr>
                                                                <w:top w:val="none" w:sz="0" w:space="0" w:color="auto"/>
                                                                <w:left w:val="none" w:sz="0" w:space="0" w:color="auto"/>
                                                                <w:bottom w:val="none" w:sz="0" w:space="0" w:color="auto"/>
                                                                <w:right w:val="none" w:sz="0" w:space="0" w:color="auto"/>
                                                              </w:divBdr>
                                                              <w:divsChild>
                                                                <w:div w:id="764887992">
                                                                  <w:marLeft w:val="0"/>
                                                                  <w:marRight w:val="0"/>
                                                                  <w:marTop w:val="0"/>
                                                                  <w:marBottom w:val="0"/>
                                                                  <w:divBdr>
                                                                    <w:top w:val="none" w:sz="0" w:space="0" w:color="auto"/>
                                                                    <w:left w:val="none" w:sz="0" w:space="0" w:color="auto"/>
                                                                    <w:bottom w:val="none" w:sz="0" w:space="0" w:color="auto"/>
                                                                    <w:right w:val="none" w:sz="0" w:space="0" w:color="auto"/>
                                                                  </w:divBdr>
                                                                  <w:divsChild>
                                                                    <w:div w:id="1717045247">
                                                                      <w:marLeft w:val="0"/>
                                                                      <w:marRight w:val="0"/>
                                                                      <w:marTop w:val="0"/>
                                                                      <w:marBottom w:val="0"/>
                                                                      <w:divBdr>
                                                                        <w:top w:val="none" w:sz="0" w:space="0" w:color="auto"/>
                                                                        <w:left w:val="none" w:sz="0" w:space="0" w:color="auto"/>
                                                                        <w:bottom w:val="none" w:sz="0" w:space="0" w:color="auto"/>
                                                                        <w:right w:val="none" w:sz="0" w:space="0" w:color="auto"/>
                                                                      </w:divBdr>
                                                                      <w:divsChild>
                                                                        <w:div w:id="1064134494">
                                                                          <w:marLeft w:val="0"/>
                                                                          <w:marRight w:val="0"/>
                                                                          <w:marTop w:val="0"/>
                                                                          <w:marBottom w:val="0"/>
                                                                          <w:divBdr>
                                                                            <w:top w:val="single" w:sz="6" w:space="0" w:color="E8EAF0"/>
                                                                            <w:left w:val="single" w:sz="6" w:space="0" w:color="E8EAF0"/>
                                                                            <w:bottom w:val="single" w:sz="6" w:space="0" w:color="E8EAF0"/>
                                                                            <w:right w:val="single" w:sz="6" w:space="0" w:color="E8EAF0"/>
                                                                          </w:divBdr>
                                                                          <w:divsChild>
                                                                            <w:div w:id="1376932652">
                                                                              <w:marLeft w:val="0"/>
                                                                              <w:marRight w:val="0"/>
                                                                              <w:marTop w:val="0"/>
                                                                              <w:marBottom w:val="0"/>
                                                                              <w:divBdr>
                                                                                <w:top w:val="none" w:sz="0" w:space="0" w:color="auto"/>
                                                                                <w:left w:val="none" w:sz="0" w:space="0" w:color="auto"/>
                                                                                <w:bottom w:val="none" w:sz="0" w:space="0" w:color="auto"/>
                                                                                <w:right w:val="none" w:sz="0" w:space="0" w:color="auto"/>
                                                                              </w:divBdr>
                                                                              <w:divsChild>
                                                                                <w:div w:id="1912497108">
                                                                                  <w:marLeft w:val="0"/>
                                                                                  <w:marRight w:val="0"/>
                                                                                  <w:marTop w:val="0"/>
                                                                                  <w:marBottom w:val="0"/>
                                                                                  <w:divBdr>
                                                                                    <w:top w:val="none" w:sz="0" w:space="0" w:color="auto"/>
                                                                                    <w:left w:val="none" w:sz="0" w:space="0" w:color="auto"/>
                                                                                    <w:bottom w:val="none" w:sz="0" w:space="0" w:color="auto"/>
                                                                                    <w:right w:val="none" w:sz="0" w:space="0" w:color="auto"/>
                                                                                  </w:divBdr>
                                                                                  <w:divsChild>
                                                                                    <w:div w:id="18416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585">
                                                                              <w:marLeft w:val="0"/>
                                                                              <w:marRight w:val="0"/>
                                                                              <w:marTop w:val="0"/>
                                                                              <w:marBottom w:val="0"/>
                                                                              <w:divBdr>
                                                                                <w:top w:val="none" w:sz="0" w:space="0" w:color="auto"/>
                                                                                <w:left w:val="none" w:sz="0" w:space="0" w:color="auto"/>
                                                                                <w:bottom w:val="none" w:sz="0" w:space="0" w:color="auto"/>
                                                                                <w:right w:val="none" w:sz="0" w:space="0" w:color="auto"/>
                                                                              </w:divBdr>
                                                                              <w:divsChild>
                                                                                <w:div w:id="667754036">
                                                                                  <w:marLeft w:val="0"/>
                                                                                  <w:marRight w:val="0"/>
                                                                                  <w:marTop w:val="0"/>
                                                                                  <w:marBottom w:val="0"/>
                                                                                  <w:divBdr>
                                                                                    <w:top w:val="none" w:sz="0" w:space="0" w:color="auto"/>
                                                                                    <w:left w:val="none" w:sz="0" w:space="0" w:color="auto"/>
                                                                                    <w:bottom w:val="none" w:sz="0" w:space="0" w:color="auto"/>
                                                                                    <w:right w:val="none" w:sz="0" w:space="0" w:color="auto"/>
                                                                                  </w:divBdr>
                                                                                  <w:divsChild>
                                                                                    <w:div w:id="1206675738">
                                                                                      <w:marLeft w:val="0"/>
                                                                                      <w:marRight w:val="0"/>
                                                                                      <w:marTop w:val="0"/>
                                                                                      <w:marBottom w:val="0"/>
                                                                                      <w:divBdr>
                                                                                        <w:top w:val="none" w:sz="0" w:space="0" w:color="auto"/>
                                                                                        <w:left w:val="none" w:sz="0" w:space="0" w:color="auto"/>
                                                                                        <w:bottom w:val="none" w:sz="0" w:space="0" w:color="auto"/>
                                                                                        <w:right w:val="none" w:sz="0" w:space="0" w:color="auto"/>
                                                                                      </w:divBdr>
                                                                                      <w:divsChild>
                                                                                        <w:div w:id="13383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51924">
                                                                          <w:marLeft w:val="0"/>
                                                                          <w:marRight w:val="0"/>
                                                                          <w:marTop w:val="0"/>
                                                                          <w:marBottom w:val="0"/>
                                                                          <w:divBdr>
                                                                            <w:top w:val="none" w:sz="0" w:space="0" w:color="auto"/>
                                                                            <w:left w:val="none" w:sz="0" w:space="0" w:color="auto"/>
                                                                            <w:bottom w:val="none" w:sz="0" w:space="0" w:color="auto"/>
                                                                            <w:right w:val="none" w:sz="0" w:space="0" w:color="auto"/>
                                                                          </w:divBdr>
                                                                        </w:div>
                                                                      </w:divsChild>
                                                                    </w:div>
                                                                    <w:div w:id="1706758523">
                                                                      <w:marLeft w:val="0"/>
                                                                      <w:marRight w:val="0"/>
                                                                      <w:marTop w:val="0"/>
                                                                      <w:marBottom w:val="0"/>
                                                                      <w:divBdr>
                                                                        <w:top w:val="none" w:sz="0" w:space="0" w:color="auto"/>
                                                                        <w:left w:val="none" w:sz="0" w:space="0" w:color="auto"/>
                                                                        <w:bottom w:val="none" w:sz="0" w:space="0" w:color="auto"/>
                                                                        <w:right w:val="none" w:sz="0" w:space="0" w:color="auto"/>
                                                                      </w:divBdr>
                                                                      <w:divsChild>
                                                                        <w:div w:id="1010525814">
                                                                          <w:marLeft w:val="0"/>
                                                                          <w:marRight w:val="0"/>
                                                                          <w:marTop w:val="0"/>
                                                                          <w:marBottom w:val="0"/>
                                                                          <w:divBdr>
                                                                            <w:top w:val="none" w:sz="0" w:space="0" w:color="auto"/>
                                                                            <w:left w:val="none" w:sz="0" w:space="0" w:color="auto"/>
                                                                            <w:bottom w:val="none" w:sz="0" w:space="0" w:color="auto"/>
                                                                            <w:right w:val="none" w:sz="0" w:space="0" w:color="auto"/>
                                                                          </w:divBdr>
                                                                          <w:divsChild>
                                                                            <w:div w:id="859697">
                                                                              <w:marLeft w:val="0"/>
                                                                              <w:marRight w:val="0"/>
                                                                              <w:marTop w:val="0"/>
                                                                              <w:marBottom w:val="0"/>
                                                                              <w:divBdr>
                                                                                <w:top w:val="none" w:sz="0" w:space="0" w:color="auto"/>
                                                                                <w:left w:val="none" w:sz="0" w:space="0" w:color="auto"/>
                                                                                <w:bottom w:val="none" w:sz="0" w:space="0" w:color="auto"/>
                                                                                <w:right w:val="none" w:sz="0" w:space="0" w:color="auto"/>
                                                                              </w:divBdr>
                                                                              <w:divsChild>
                                                                                <w:div w:id="1710835036">
                                                                                  <w:marLeft w:val="0"/>
                                                                                  <w:marRight w:val="0"/>
                                                                                  <w:marTop w:val="360"/>
                                                                                  <w:marBottom w:val="330"/>
                                                                                  <w:divBdr>
                                                                                    <w:top w:val="none" w:sz="0" w:space="0" w:color="auto"/>
                                                                                    <w:left w:val="none" w:sz="0" w:space="0" w:color="auto"/>
                                                                                    <w:bottom w:val="none" w:sz="0" w:space="0" w:color="auto"/>
                                                                                    <w:right w:val="none" w:sz="0" w:space="0" w:color="auto"/>
                                                                                  </w:divBdr>
                                                                                  <w:divsChild>
                                                                                    <w:div w:id="1342733960">
                                                                                      <w:marLeft w:val="0"/>
                                                                                      <w:marRight w:val="0"/>
                                                                                      <w:marTop w:val="0"/>
                                                                                      <w:marBottom w:val="0"/>
                                                                                      <w:divBdr>
                                                                                        <w:top w:val="none" w:sz="0" w:space="0" w:color="auto"/>
                                                                                        <w:left w:val="none" w:sz="0" w:space="0" w:color="auto"/>
                                                                                        <w:bottom w:val="none" w:sz="0" w:space="0" w:color="auto"/>
                                                                                        <w:right w:val="none" w:sz="0" w:space="0" w:color="auto"/>
                                                                                      </w:divBdr>
                                                                                      <w:divsChild>
                                                                                        <w:div w:id="829835411">
                                                                                          <w:marLeft w:val="0"/>
                                                                                          <w:marRight w:val="0"/>
                                                                                          <w:marTop w:val="0"/>
                                                                                          <w:marBottom w:val="0"/>
                                                                                          <w:divBdr>
                                                                                            <w:top w:val="none" w:sz="0" w:space="0" w:color="auto"/>
                                                                                            <w:left w:val="none" w:sz="0" w:space="0" w:color="auto"/>
                                                                                            <w:bottom w:val="none" w:sz="0" w:space="0" w:color="auto"/>
                                                                                            <w:right w:val="none" w:sz="0" w:space="0" w:color="auto"/>
                                                                                          </w:divBdr>
                                                                                          <w:divsChild>
                                                                                            <w:div w:id="67895831">
                                                                                              <w:marLeft w:val="0"/>
                                                                                              <w:marRight w:val="0"/>
                                                                                              <w:marTop w:val="0"/>
                                                                                              <w:marBottom w:val="0"/>
                                                                                              <w:divBdr>
                                                                                                <w:top w:val="none" w:sz="0" w:space="0" w:color="auto"/>
                                                                                                <w:left w:val="none" w:sz="0" w:space="0" w:color="auto"/>
                                                                                                <w:bottom w:val="none" w:sz="0" w:space="0" w:color="auto"/>
                                                                                                <w:right w:val="none" w:sz="0" w:space="0" w:color="auto"/>
                                                                                              </w:divBdr>
                                                                                              <w:divsChild>
                                                                                                <w:div w:id="1245726488">
                                                                                                  <w:marLeft w:val="0"/>
                                                                                                  <w:marRight w:val="0"/>
                                                                                                  <w:marTop w:val="0"/>
                                                                                                  <w:marBottom w:val="0"/>
                                                                                                  <w:divBdr>
                                                                                                    <w:top w:val="none" w:sz="0" w:space="0" w:color="auto"/>
                                                                                                    <w:left w:val="none" w:sz="0" w:space="0" w:color="auto"/>
                                                                                                    <w:bottom w:val="none" w:sz="0" w:space="0" w:color="auto"/>
                                                                                                    <w:right w:val="none" w:sz="0" w:space="0" w:color="auto"/>
                                                                                                  </w:divBdr>
                                                                                                  <w:divsChild>
                                                                                                    <w:div w:id="13904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033709">
              <w:marLeft w:val="0"/>
              <w:marRight w:val="0"/>
              <w:marTop w:val="225"/>
              <w:marBottom w:val="0"/>
              <w:divBdr>
                <w:top w:val="none" w:sz="0" w:space="0" w:color="auto"/>
                <w:left w:val="none" w:sz="0" w:space="0" w:color="auto"/>
                <w:bottom w:val="none" w:sz="0" w:space="0" w:color="auto"/>
                <w:right w:val="none" w:sz="0" w:space="0" w:color="auto"/>
              </w:divBdr>
              <w:divsChild>
                <w:div w:id="551507260">
                  <w:marLeft w:val="0"/>
                  <w:marRight w:val="0"/>
                  <w:marTop w:val="0"/>
                  <w:marBottom w:val="0"/>
                  <w:divBdr>
                    <w:top w:val="none" w:sz="0" w:space="0" w:color="auto"/>
                    <w:left w:val="none" w:sz="0" w:space="0" w:color="auto"/>
                    <w:bottom w:val="none" w:sz="0" w:space="0" w:color="auto"/>
                    <w:right w:val="none" w:sz="0" w:space="0" w:color="auto"/>
                  </w:divBdr>
                </w:div>
              </w:divsChild>
            </w:div>
            <w:div w:id="15470380">
              <w:marLeft w:val="0"/>
              <w:marRight w:val="0"/>
              <w:marTop w:val="225"/>
              <w:marBottom w:val="0"/>
              <w:divBdr>
                <w:top w:val="none" w:sz="0" w:space="0" w:color="auto"/>
                <w:left w:val="none" w:sz="0" w:space="0" w:color="auto"/>
                <w:bottom w:val="none" w:sz="0" w:space="0" w:color="auto"/>
                <w:right w:val="none" w:sz="0" w:space="0" w:color="auto"/>
              </w:divBdr>
              <w:divsChild>
                <w:div w:id="480856042">
                  <w:marLeft w:val="0"/>
                  <w:marRight w:val="0"/>
                  <w:marTop w:val="0"/>
                  <w:marBottom w:val="0"/>
                  <w:divBdr>
                    <w:top w:val="none" w:sz="0" w:space="0" w:color="auto"/>
                    <w:left w:val="none" w:sz="0" w:space="0" w:color="auto"/>
                    <w:bottom w:val="none" w:sz="0" w:space="0" w:color="auto"/>
                    <w:right w:val="none" w:sz="0" w:space="0" w:color="auto"/>
                  </w:divBdr>
                </w:div>
              </w:divsChild>
            </w:div>
            <w:div w:id="177163087">
              <w:marLeft w:val="0"/>
              <w:marRight w:val="0"/>
              <w:marTop w:val="375"/>
              <w:marBottom w:val="0"/>
              <w:divBdr>
                <w:top w:val="none" w:sz="0" w:space="0" w:color="auto"/>
                <w:left w:val="none" w:sz="0" w:space="0" w:color="auto"/>
                <w:bottom w:val="none" w:sz="0" w:space="0" w:color="auto"/>
                <w:right w:val="none" w:sz="0" w:space="0" w:color="auto"/>
              </w:divBdr>
              <w:divsChild>
                <w:div w:id="342587587">
                  <w:marLeft w:val="0"/>
                  <w:marRight w:val="0"/>
                  <w:marTop w:val="0"/>
                  <w:marBottom w:val="0"/>
                  <w:divBdr>
                    <w:top w:val="none" w:sz="0" w:space="0" w:color="auto"/>
                    <w:left w:val="none" w:sz="0" w:space="0" w:color="auto"/>
                    <w:bottom w:val="none" w:sz="0" w:space="0" w:color="auto"/>
                    <w:right w:val="none" w:sz="0" w:space="0" w:color="auto"/>
                  </w:divBdr>
                  <w:divsChild>
                    <w:div w:id="697657417">
                      <w:marLeft w:val="0"/>
                      <w:marRight w:val="0"/>
                      <w:marTop w:val="0"/>
                      <w:marBottom w:val="0"/>
                      <w:divBdr>
                        <w:top w:val="none" w:sz="0" w:space="0" w:color="auto"/>
                        <w:left w:val="none" w:sz="0" w:space="0" w:color="auto"/>
                        <w:bottom w:val="none" w:sz="0" w:space="0" w:color="auto"/>
                        <w:right w:val="none" w:sz="0" w:space="0" w:color="auto"/>
                      </w:divBdr>
                    </w:div>
                    <w:div w:id="13534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96">
              <w:marLeft w:val="0"/>
              <w:marRight w:val="0"/>
              <w:marTop w:val="375"/>
              <w:marBottom w:val="0"/>
              <w:divBdr>
                <w:top w:val="none" w:sz="0" w:space="0" w:color="auto"/>
                <w:left w:val="none" w:sz="0" w:space="0" w:color="auto"/>
                <w:bottom w:val="none" w:sz="0" w:space="0" w:color="auto"/>
                <w:right w:val="none" w:sz="0" w:space="0" w:color="auto"/>
              </w:divBdr>
              <w:divsChild>
                <w:div w:id="734400847">
                  <w:marLeft w:val="0"/>
                  <w:marRight w:val="0"/>
                  <w:marTop w:val="0"/>
                  <w:marBottom w:val="0"/>
                  <w:divBdr>
                    <w:top w:val="none" w:sz="0" w:space="0" w:color="auto"/>
                    <w:left w:val="none" w:sz="0" w:space="0" w:color="auto"/>
                    <w:bottom w:val="none" w:sz="0" w:space="0" w:color="auto"/>
                    <w:right w:val="none" w:sz="0" w:space="0" w:color="auto"/>
                  </w:divBdr>
                </w:div>
              </w:divsChild>
            </w:div>
            <w:div w:id="1350453411">
              <w:marLeft w:val="0"/>
              <w:marRight w:val="0"/>
              <w:marTop w:val="225"/>
              <w:marBottom w:val="0"/>
              <w:divBdr>
                <w:top w:val="none" w:sz="0" w:space="0" w:color="auto"/>
                <w:left w:val="none" w:sz="0" w:space="0" w:color="auto"/>
                <w:bottom w:val="none" w:sz="0" w:space="0" w:color="auto"/>
                <w:right w:val="none" w:sz="0" w:space="0" w:color="auto"/>
              </w:divBdr>
              <w:divsChild>
                <w:div w:id="1105542327">
                  <w:marLeft w:val="0"/>
                  <w:marRight w:val="0"/>
                  <w:marTop w:val="0"/>
                  <w:marBottom w:val="0"/>
                  <w:divBdr>
                    <w:top w:val="none" w:sz="0" w:space="0" w:color="auto"/>
                    <w:left w:val="none" w:sz="0" w:space="0" w:color="auto"/>
                    <w:bottom w:val="none" w:sz="0" w:space="0" w:color="auto"/>
                    <w:right w:val="none" w:sz="0" w:space="0" w:color="auto"/>
                  </w:divBdr>
                </w:div>
              </w:divsChild>
            </w:div>
            <w:div w:id="684134933">
              <w:marLeft w:val="0"/>
              <w:marRight w:val="0"/>
              <w:marTop w:val="225"/>
              <w:marBottom w:val="0"/>
              <w:divBdr>
                <w:top w:val="none" w:sz="0" w:space="0" w:color="auto"/>
                <w:left w:val="none" w:sz="0" w:space="0" w:color="auto"/>
                <w:bottom w:val="none" w:sz="0" w:space="0" w:color="auto"/>
                <w:right w:val="none" w:sz="0" w:space="0" w:color="auto"/>
              </w:divBdr>
              <w:divsChild>
                <w:div w:id="565994507">
                  <w:marLeft w:val="0"/>
                  <w:marRight w:val="0"/>
                  <w:marTop w:val="0"/>
                  <w:marBottom w:val="0"/>
                  <w:divBdr>
                    <w:top w:val="none" w:sz="0" w:space="0" w:color="auto"/>
                    <w:left w:val="none" w:sz="0" w:space="0" w:color="auto"/>
                    <w:bottom w:val="none" w:sz="0" w:space="0" w:color="auto"/>
                    <w:right w:val="none" w:sz="0" w:space="0" w:color="auto"/>
                  </w:divBdr>
                </w:div>
              </w:divsChild>
            </w:div>
            <w:div w:id="339089215">
              <w:marLeft w:val="0"/>
              <w:marRight w:val="0"/>
              <w:marTop w:val="225"/>
              <w:marBottom w:val="0"/>
              <w:divBdr>
                <w:top w:val="none" w:sz="0" w:space="0" w:color="auto"/>
                <w:left w:val="none" w:sz="0" w:space="0" w:color="auto"/>
                <w:bottom w:val="none" w:sz="0" w:space="0" w:color="auto"/>
                <w:right w:val="none" w:sz="0" w:space="0" w:color="auto"/>
              </w:divBdr>
              <w:divsChild>
                <w:div w:id="1055078538">
                  <w:marLeft w:val="0"/>
                  <w:marRight w:val="0"/>
                  <w:marTop w:val="0"/>
                  <w:marBottom w:val="0"/>
                  <w:divBdr>
                    <w:top w:val="none" w:sz="0" w:space="0" w:color="auto"/>
                    <w:left w:val="none" w:sz="0" w:space="0" w:color="auto"/>
                    <w:bottom w:val="none" w:sz="0" w:space="0" w:color="auto"/>
                    <w:right w:val="none" w:sz="0" w:space="0" w:color="auto"/>
                  </w:divBdr>
                </w:div>
              </w:divsChild>
            </w:div>
            <w:div w:id="1068190860">
              <w:marLeft w:val="0"/>
              <w:marRight w:val="0"/>
              <w:marTop w:val="225"/>
              <w:marBottom w:val="0"/>
              <w:divBdr>
                <w:top w:val="none" w:sz="0" w:space="0" w:color="auto"/>
                <w:left w:val="none" w:sz="0" w:space="0" w:color="auto"/>
                <w:bottom w:val="none" w:sz="0" w:space="0" w:color="auto"/>
                <w:right w:val="none" w:sz="0" w:space="0" w:color="auto"/>
              </w:divBdr>
              <w:divsChild>
                <w:div w:id="1760759644">
                  <w:marLeft w:val="0"/>
                  <w:marRight w:val="0"/>
                  <w:marTop w:val="0"/>
                  <w:marBottom w:val="0"/>
                  <w:divBdr>
                    <w:top w:val="none" w:sz="0" w:space="0" w:color="auto"/>
                    <w:left w:val="none" w:sz="0" w:space="0" w:color="auto"/>
                    <w:bottom w:val="none" w:sz="0" w:space="0" w:color="auto"/>
                    <w:right w:val="none" w:sz="0" w:space="0" w:color="auto"/>
                  </w:divBdr>
                </w:div>
              </w:divsChild>
            </w:div>
            <w:div w:id="754934656">
              <w:marLeft w:val="0"/>
              <w:marRight w:val="0"/>
              <w:marTop w:val="375"/>
              <w:marBottom w:val="0"/>
              <w:divBdr>
                <w:top w:val="none" w:sz="0" w:space="0" w:color="auto"/>
                <w:left w:val="none" w:sz="0" w:space="0" w:color="auto"/>
                <w:bottom w:val="none" w:sz="0" w:space="0" w:color="auto"/>
                <w:right w:val="none" w:sz="0" w:space="0" w:color="auto"/>
              </w:divBdr>
              <w:divsChild>
                <w:div w:id="1374234498">
                  <w:marLeft w:val="0"/>
                  <w:marRight w:val="0"/>
                  <w:marTop w:val="0"/>
                  <w:marBottom w:val="0"/>
                  <w:divBdr>
                    <w:top w:val="none" w:sz="0" w:space="0" w:color="auto"/>
                    <w:left w:val="none" w:sz="0" w:space="0" w:color="auto"/>
                    <w:bottom w:val="none" w:sz="0" w:space="0" w:color="auto"/>
                    <w:right w:val="none" w:sz="0" w:space="0" w:color="auto"/>
                  </w:divBdr>
                  <w:divsChild>
                    <w:div w:id="912545716">
                      <w:marLeft w:val="0"/>
                      <w:marRight w:val="0"/>
                      <w:marTop w:val="0"/>
                      <w:marBottom w:val="0"/>
                      <w:divBdr>
                        <w:top w:val="none" w:sz="0" w:space="0" w:color="auto"/>
                        <w:left w:val="none" w:sz="0" w:space="0" w:color="auto"/>
                        <w:bottom w:val="none" w:sz="0" w:space="0" w:color="auto"/>
                        <w:right w:val="none" w:sz="0" w:space="0" w:color="auto"/>
                      </w:divBdr>
                    </w:div>
                    <w:div w:id="11028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2268">
              <w:marLeft w:val="0"/>
              <w:marRight w:val="0"/>
              <w:marTop w:val="375"/>
              <w:marBottom w:val="0"/>
              <w:divBdr>
                <w:top w:val="none" w:sz="0" w:space="0" w:color="auto"/>
                <w:left w:val="none" w:sz="0" w:space="0" w:color="auto"/>
                <w:bottom w:val="none" w:sz="0" w:space="0" w:color="auto"/>
                <w:right w:val="none" w:sz="0" w:space="0" w:color="auto"/>
              </w:divBdr>
              <w:divsChild>
                <w:div w:id="1162888092">
                  <w:marLeft w:val="0"/>
                  <w:marRight w:val="0"/>
                  <w:marTop w:val="0"/>
                  <w:marBottom w:val="0"/>
                  <w:divBdr>
                    <w:top w:val="none" w:sz="0" w:space="0" w:color="auto"/>
                    <w:left w:val="none" w:sz="0" w:space="0" w:color="auto"/>
                    <w:bottom w:val="none" w:sz="0" w:space="0" w:color="auto"/>
                    <w:right w:val="none" w:sz="0" w:space="0" w:color="auto"/>
                  </w:divBdr>
                </w:div>
              </w:divsChild>
            </w:div>
            <w:div w:id="203368598">
              <w:marLeft w:val="0"/>
              <w:marRight w:val="0"/>
              <w:marTop w:val="225"/>
              <w:marBottom w:val="0"/>
              <w:divBdr>
                <w:top w:val="none" w:sz="0" w:space="0" w:color="auto"/>
                <w:left w:val="none" w:sz="0" w:space="0" w:color="auto"/>
                <w:bottom w:val="none" w:sz="0" w:space="0" w:color="auto"/>
                <w:right w:val="none" w:sz="0" w:space="0" w:color="auto"/>
              </w:divBdr>
              <w:divsChild>
                <w:div w:id="1932228526">
                  <w:marLeft w:val="0"/>
                  <w:marRight w:val="0"/>
                  <w:marTop w:val="0"/>
                  <w:marBottom w:val="0"/>
                  <w:divBdr>
                    <w:top w:val="none" w:sz="0" w:space="0" w:color="auto"/>
                    <w:left w:val="none" w:sz="0" w:space="0" w:color="auto"/>
                    <w:bottom w:val="none" w:sz="0" w:space="0" w:color="auto"/>
                    <w:right w:val="none" w:sz="0" w:space="0" w:color="auto"/>
                  </w:divBdr>
                </w:div>
              </w:divsChild>
            </w:div>
            <w:div w:id="1409502673">
              <w:marLeft w:val="0"/>
              <w:marRight w:val="0"/>
              <w:marTop w:val="225"/>
              <w:marBottom w:val="0"/>
              <w:divBdr>
                <w:top w:val="none" w:sz="0" w:space="0" w:color="auto"/>
                <w:left w:val="none" w:sz="0" w:space="0" w:color="auto"/>
                <w:bottom w:val="none" w:sz="0" w:space="0" w:color="auto"/>
                <w:right w:val="none" w:sz="0" w:space="0" w:color="auto"/>
              </w:divBdr>
              <w:divsChild>
                <w:div w:id="675034655">
                  <w:marLeft w:val="0"/>
                  <w:marRight w:val="0"/>
                  <w:marTop w:val="0"/>
                  <w:marBottom w:val="0"/>
                  <w:divBdr>
                    <w:top w:val="none" w:sz="0" w:space="0" w:color="auto"/>
                    <w:left w:val="none" w:sz="0" w:space="0" w:color="auto"/>
                    <w:bottom w:val="none" w:sz="0" w:space="0" w:color="auto"/>
                    <w:right w:val="none" w:sz="0" w:space="0" w:color="auto"/>
                  </w:divBdr>
                </w:div>
              </w:divsChild>
            </w:div>
            <w:div w:id="1063792726">
              <w:marLeft w:val="0"/>
              <w:marRight w:val="0"/>
              <w:marTop w:val="225"/>
              <w:marBottom w:val="0"/>
              <w:divBdr>
                <w:top w:val="none" w:sz="0" w:space="0" w:color="auto"/>
                <w:left w:val="none" w:sz="0" w:space="0" w:color="auto"/>
                <w:bottom w:val="none" w:sz="0" w:space="0" w:color="auto"/>
                <w:right w:val="none" w:sz="0" w:space="0" w:color="auto"/>
              </w:divBdr>
              <w:divsChild>
                <w:div w:id="1873417162">
                  <w:marLeft w:val="0"/>
                  <w:marRight w:val="0"/>
                  <w:marTop w:val="0"/>
                  <w:marBottom w:val="0"/>
                  <w:divBdr>
                    <w:top w:val="none" w:sz="0" w:space="0" w:color="auto"/>
                    <w:left w:val="none" w:sz="0" w:space="0" w:color="auto"/>
                    <w:bottom w:val="none" w:sz="0" w:space="0" w:color="auto"/>
                    <w:right w:val="none" w:sz="0" w:space="0" w:color="auto"/>
                  </w:divBdr>
                </w:div>
              </w:divsChild>
            </w:div>
            <w:div w:id="1666587801">
              <w:marLeft w:val="0"/>
              <w:marRight w:val="0"/>
              <w:marTop w:val="225"/>
              <w:marBottom w:val="0"/>
              <w:divBdr>
                <w:top w:val="none" w:sz="0" w:space="0" w:color="auto"/>
                <w:left w:val="none" w:sz="0" w:space="0" w:color="auto"/>
                <w:bottom w:val="none" w:sz="0" w:space="0" w:color="auto"/>
                <w:right w:val="none" w:sz="0" w:space="0" w:color="auto"/>
              </w:divBdr>
              <w:divsChild>
                <w:div w:id="1529172660">
                  <w:marLeft w:val="0"/>
                  <w:marRight w:val="0"/>
                  <w:marTop w:val="0"/>
                  <w:marBottom w:val="0"/>
                  <w:divBdr>
                    <w:top w:val="none" w:sz="0" w:space="0" w:color="auto"/>
                    <w:left w:val="none" w:sz="0" w:space="0" w:color="auto"/>
                    <w:bottom w:val="none" w:sz="0" w:space="0" w:color="auto"/>
                    <w:right w:val="none" w:sz="0" w:space="0" w:color="auto"/>
                  </w:divBdr>
                </w:div>
              </w:divsChild>
            </w:div>
            <w:div w:id="1366173243">
              <w:marLeft w:val="0"/>
              <w:marRight w:val="0"/>
              <w:marTop w:val="225"/>
              <w:marBottom w:val="0"/>
              <w:divBdr>
                <w:top w:val="none" w:sz="0" w:space="0" w:color="auto"/>
                <w:left w:val="none" w:sz="0" w:space="0" w:color="auto"/>
                <w:bottom w:val="none" w:sz="0" w:space="0" w:color="auto"/>
                <w:right w:val="none" w:sz="0" w:space="0" w:color="auto"/>
              </w:divBdr>
              <w:divsChild>
                <w:div w:id="833035034">
                  <w:marLeft w:val="0"/>
                  <w:marRight w:val="0"/>
                  <w:marTop w:val="0"/>
                  <w:marBottom w:val="0"/>
                  <w:divBdr>
                    <w:top w:val="none" w:sz="0" w:space="0" w:color="auto"/>
                    <w:left w:val="none" w:sz="0" w:space="0" w:color="auto"/>
                    <w:bottom w:val="none" w:sz="0" w:space="0" w:color="auto"/>
                    <w:right w:val="none" w:sz="0" w:space="0" w:color="auto"/>
                  </w:divBdr>
                </w:div>
              </w:divsChild>
            </w:div>
            <w:div w:id="593905442">
              <w:marLeft w:val="0"/>
              <w:marRight w:val="0"/>
              <w:marTop w:val="375"/>
              <w:marBottom w:val="0"/>
              <w:divBdr>
                <w:top w:val="none" w:sz="0" w:space="0" w:color="auto"/>
                <w:left w:val="none" w:sz="0" w:space="0" w:color="auto"/>
                <w:bottom w:val="none" w:sz="0" w:space="0" w:color="auto"/>
                <w:right w:val="none" w:sz="0" w:space="0" w:color="auto"/>
              </w:divBdr>
              <w:divsChild>
                <w:div w:id="273027087">
                  <w:marLeft w:val="0"/>
                  <w:marRight w:val="0"/>
                  <w:marTop w:val="0"/>
                  <w:marBottom w:val="0"/>
                  <w:divBdr>
                    <w:top w:val="none" w:sz="0" w:space="0" w:color="auto"/>
                    <w:left w:val="none" w:sz="0" w:space="0" w:color="auto"/>
                    <w:bottom w:val="none" w:sz="0" w:space="0" w:color="auto"/>
                    <w:right w:val="none" w:sz="0" w:space="0" w:color="auto"/>
                  </w:divBdr>
                  <w:divsChild>
                    <w:div w:id="1053309476">
                      <w:marLeft w:val="0"/>
                      <w:marRight w:val="0"/>
                      <w:marTop w:val="0"/>
                      <w:marBottom w:val="0"/>
                      <w:divBdr>
                        <w:top w:val="none" w:sz="0" w:space="0" w:color="auto"/>
                        <w:left w:val="none" w:sz="0" w:space="0" w:color="auto"/>
                        <w:bottom w:val="none" w:sz="0" w:space="0" w:color="auto"/>
                        <w:right w:val="none" w:sz="0" w:space="0" w:color="auto"/>
                      </w:divBdr>
                    </w:div>
                    <w:div w:id="1031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0680">
              <w:marLeft w:val="0"/>
              <w:marRight w:val="0"/>
              <w:marTop w:val="375"/>
              <w:marBottom w:val="0"/>
              <w:divBdr>
                <w:top w:val="none" w:sz="0" w:space="0" w:color="auto"/>
                <w:left w:val="none" w:sz="0" w:space="0" w:color="auto"/>
                <w:bottom w:val="none" w:sz="0" w:space="0" w:color="auto"/>
                <w:right w:val="none" w:sz="0" w:space="0" w:color="auto"/>
              </w:divBdr>
              <w:divsChild>
                <w:div w:id="48189961">
                  <w:marLeft w:val="0"/>
                  <w:marRight w:val="0"/>
                  <w:marTop w:val="0"/>
                  <w:marBottom w:val="0"/>
                  <w:divBdr>
                    <w:top w:val="none" w:sz="0" w:space="0" w:color="auto"/>
                    <w:left w:val="none" w:sz="0" w:space="0" w:color="auto"/>
                    <w:bottom w:val="none" w:sz="0" w:space="0" w:color="auto"/>
                    <w:right w:val="none" w:sz="0" w:space="0" w:color="auto"/>
                  </w:divBdr>
                </w:div>
              </w:divsChild>
            </w:div>
            <w:div w:id="1727027042">
              <w:marLeft w:val="0"/>
              <w:marRight w:val="0"/>
              <w:marTop w:val="225"/>
              <w:marBottom w:val="0"/>
              <w:divBdr>
                <w:top w:val="none" w:sz="0" w:space="0" w:color="auto"/>
                <w:left w:val="none" w:sz="0" w:space="0" w:color="auto"/>
                <w:bottom w:val="none" w:sz="0" w:space="0" w:color="auto"/>
                <w:right w:val="none" w:sz="0" w:space="0" w:color="auto"/>
              </w:divBdr>
              <w:divsChild>
                <w:div w:id="1669409417">
                  <w:marLeft w:val="0"/>
                  <w:marRight w:val="0"/>
                  <w:marTop w:val="0"/>
                  <w:marBottom w:val="0"/>
                  <w:divBdr>
                    <w:top w:val="none" w:sz="0" w:space="0" w:color="auto"/>
                    <w:left w:val="none" w:sz="0" w:space="0" w:color="auto"/>
                    <w:bottom w:val="none" w:sz="0" w:space="0" w:color="auto"/>
                    <w:right w:val="none" w:sz="0" w:space="0" w:color="auto"/>
                  </w:divBdr>
                </w:div>
              </w:divsChild>
            </w:div>
            <w:div w:id="1228734495">
              <w:marLeft w:val="0"/>
              <w:marRight w:val="0"/>
              <w:marTop w:val="225"/>
              <w:marBottom w:val="0"/>
              <w:divBdr>
                <w:top w:val="none" w:sz="0" w:space="0" w:color="auto"/>
                <w:left w:val="none" w:sz="0" w:space="0" w:color="auto"/>
                <w:bottom w:val="none" w:sz="0" w:space="0" w:color="auto"/>
                <w:right w:val="none" w:sz="0" w:space="0" w:color="auto"/>
              </w:divBdr>
              <w:divsChild>
                <w:div w:id="1957906719">
                  <w:marLeft w:val="0"/>
                  <w:marRight w:val="0"/>
                  <w:marTop w:val="0"/>
                  <w:marBottom w:val="0"/>
                  <w:divBdr>
                    <w:top w:val="none" w:sz="0" w:space="0" w:color="auto"/>
                    <w:left w:val="none" w:sz="0" w:space="0" w:color="auto"/>
                    <w:bottom w:val="none" w:sz="0" w:space="0" w:color="auto"/>
                    <w:right w:val="none" w:sz="0" w:space="0" w:color="auto"/>
                  </w:divBdr>
                </w:div>
              </w:divsChild>
            </w:div>
            <w:div w:id="96604657">
              <w:marLeft w:val="0"/>
              <w:marRight w:val="0"/>
              <w:marTop w:val="225"/>
              <w:marBottom w:val="0"/>
              <w:divBdr>
                <w:top w:val="none" w:sz="0" w:space="0" w:color="auto"/>
                <w:left w:val="none" w:sz="0" w:space="0" w:color="auto"/>
                <w:bottom w:val="none" w:sz="0" w:space="0" w:color="auto"/>
                <w:right w:val="none" w:sz="0" w:space="0" w:color="auto"/>
              </w:divBdr>
              <w:divsChild>
                <w:div w:id="623465034">
                  <w:marLeft w:val="0"/>
                  <w:marRight w:val="0"/>
                  <w:marTop w:val="0"/>
                  <w:marBottom w:val="0"/>
                  <w:divBdr>
                    <w:top w:val="none" w:sz="0" w:space="0" w:color="auto"/>
                    <w:left w:val="none" w:sz="0" w:space="0" w:color="auto"/>
                    <w:bottom w:val="none" w:sz="0" w:space="0" w:color="auto"/>
                    <w:right w:val="none" w:sz="0" w:space="0" w:color="auto"/>
                  </w:divBdr>
                </w:div>
              </w:divsChild>
            </w:div>
            <w:div w:id="1867252952">
              <w:marLeft w:val="0"/>
              <w:marRight w:val="0"/>
              <w:marTop w:val="225"/>
              <w:marBottom w:val="0"/>
              <w:divBdr>
                <w:top w:val="none" w:sz="0" w:space="0" w:color="auto"/>
                <w:left w:val="none" w:sz="0" w:space="0" w:color="auto"/>
                <w:bottom w:val="none" w:sz="0" w:space="0" w:color="auto"/>
                <w:right w:val="none" w:sz="0" w:space="0" w:color="auto"/>
              </w:divBdr>
              <w:divsChild>
                <w:div w:id="1293511634">
                  <w:marLeft w:val="0"/>
                  <w:marRight w:val="0"/>
                  <w:marTop w:val="0"/>
                  <w:marBottom w:val="0"/>
                  <w:divBdr>
                    <w:top w:val="none" w:sz="0" w:space="0" w:color="auto"/>
                    <w:left w:val="none" w:sz="0" w:space="0" w:color="auto"/>
                    <w:bottom w:val="none" w:sz="0" w:space="0" w:color="auto"/>
                    <w:right w:val="none" w:sz="0" w:space="0" w:color="auto"/>
                  </w:divBdr>
                </w:div>
              </w:divsChild>
            </w:div>
            <w:div w:id="788010473">
              <w:marLeft w:val="0"/>
              <w:marRight w:val="0"/>
              <w:marTop w:val="225"/>
              <w:marBottom w:val="0"/>
              <w:divBdr>
                <w:top w:val="none" w:sz="0" w:space="0" w:color="auto"/>
                <w:left w:val="none" w:sz="0" w:space="0" w:color="auto"/>
                <w:bottom w:val="none" w:sz="0" w:space="0" w:color="auto"/>
                <w:right w:val="none" w:sz="0" w:space="0" w:color="auto"/>
              </w:divBdr>
              <w:divsChild>
                <w:div w:id="1747728853">
                  <w:marLeft w:val="0"/>
                  <w:marRight w:val="0"/>
                  <w:marTop w:val="0"/>
                  <w:marBottom w:val="0"/>
                  <w:divBdr>
                    <w:top w:val="none" w:sz="0" w:space="0" w:color="auto"/>
                    <w:left w:val="none" w:sz="0" w:space="0" w:color="auto"/>
                    <w:bottom w:val="none" w:sz="0" w:space="0" w:color="auto"/>
                    <w:right w:val="none" w:sz="0" w:space="0" w:color="auto"/>
                  </w:divBdr>
                </w:div>
              </w:divsChild>
            </w:div>
            <w:div w:id="940255704">
              <w:marLeft w:val="0"/>
              <w:marRight w:val="0"/>
              <w:marTop w:val="375"/>
              <w:marBottom w:val="0"/>
              <w:divBdr>
                <w:top w:val="none" w:sz="0" w:space="0" w:color="auto"/>
                <w:left w:val="none" w:sz="0" w:space="0" w:color="auto"/>
                <w:bottom w:val="none" w:sz="0" w:space="0" w:color="auto"/>
                <w:right w:val="none" w:sz="0" w:space="0" w:color="auto"/>
              </w:divBdr>
              <w:divsChild>
                <w:div w:id="1856575801">
                  <w:marLeft w:val="0"/>
                  <w:marRight w:val="0"/>
                  <w:marTop w:val="0"/>
                  <w:marBottom w:val="0"/>
                  <w:divBdr>
                    <w:top w:val="none" w:sz="0" w:space="0" w:color="auto"/>
                    <w:left w:val="none" w:sz="0" w:space="0" w:color="auto"/>
                    <w:bottom w:val="none" w:sz="0" w:space="0" w:color="auto"/>
                    <w:right w:val="none" w:sz="0" w:space="0" w:color="auto"/>
                  </w:divBdr>
                  <w:divsChild>
                    <w:div w:id="703025342">
                      <w:marLeft w:val="0"/>
                      <w:marRight w:val="0"/>
                      <w:marTop w:val="0"/>
                      <w:marBottom w:val="0"/>
                      <w:divBdr>
                        <w:top w:val="none" w:sz="0" w:space="0" w:color="auto"/>
                        <w:left w:val="none" w:sz="0" w:space="0" w:color="auto"/>
                        <w:bottom w:val="none" w:sz="0" w:space="0" w:color="auto"/>
                        <w:right w:val="none" w:sz="0" w:space="0" w:color="auto"/>
                      </w:divBdr>
                    </w:div>
                    <w:div w:id="4677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5602">
              <w:marLeft w:val="0"/>
              <w:marRight w:val="0"/>
              <w:marTop w:val="375"/>
              <w:marBottom w:val="0"/>
              <w:divBdr>
                <w:top w:val="none" w:sz="0" w:space="0" w:color="auto"/>
                <w:left w:val="none" w:sz="0" w:space="0" w:color="auto"/>
                <w:bottom w:val="none" w:sz="0" w:space="0" w:color="auto"/>
                <w:right w:val="none" w:sz="0" w:space="0" w:color="auto"/>
              </w:divBdr>
              <w:divsChild>
                <w:div w:id="1536770412">
                  <w:marLeft w:val="0"/>
                  <w:marRight w:val="0"/>
                  <w:marTop w:val="0"/>
                  <w:marBottom w:val="0"/>
                  <w:divBdr>
                    <w:top w:val="none" w:sz="0" w:space="0" w:color="auto"/>
                    <w:left w:val="none" w:sz="0" w:space="0" w:color="auto"/>
                    <w:bottom w:val="none" w:sz="0" w:space="0" w:color="auto"/>
                    <w:right w:val="none" w:sz="0" w:space="0" w:color="auto"/>
                  </w:divBdr>
                </w:div>
              </w:divsChild>
            </w:div>
            <w:div w:id="1118720821">
              <w:marLeft w:val="0"/>
              <w:marRight w:val="0"/>
              <w:marTop w:val="225"/>
              <w:marBottom w:val="0"/>
              <w:divBdr>
                <w:top w:val="none" w:sz="0" w:space="0" w:color="auto"/>
                <w:left w:val="none" w:sz="0" w:space="0" w:color="auto"/>
                <w:bottom w:val="none" w:sz="0" w:space="0" w:color="auto"/>
                <w:right w:val="none" w:sz="0" w:space="0" w:color="auto"/>
              </w:divBdr>
              <w:divsChild>
                <w:div w:id="939794653">
                  <w:marLeft w:val="0"/>
                  <w:marRight w:val="0"/>
                  <w:marTop w:val="0"/>
                  <w:marBottom w:val="0"/>
                  <w:divBdr>
                    <w:top w:val="none" w:sz="0" w:space="0" w:color="auto"/>
                    <w:left w:val="none" w:sz="0" w:space="0" w:color="auto"/>
                    <w:bottom w:val="none" w:sz="0" w:space="0" w:color="auto"/>
                    <w:right w:val="none" w:sz="0" w:space="0" w:color="auto"/>
                  </w:divBdr>
                </w:div>
              </w:divsChild>
            </w:div>
            <w:div w:id="159851437">
              <w:marLeft w:val="0"/>
              <w:marRight w:val="0"/>
              <w:marTop w:val="225"/>
              <w:marBottom w:val="0"/>
              <w:divBdr>
                <w:top w:val="none" w:sz="0" w:space="0" w:color="auto"/>
                <w:left w:val="none" w:sz="0" w:space="0" w:color="auto"/>
                <w:bottom w:val="none" w:sz="0" w:space="0" w:color="auto"/>
                <w:right w:val="none" w:sz="0" w:space="0" w:color="auto"/>
              </w:divBdr>
              <w:divsChild>
                <w:div w:id="830801250">
                  <w:marLeft w:val="0"/>
                  <w:marRight w:val="0"/>
                  <w:marTop w:val="0"/>
                  <w:marBottom w:val="0"/>
                  <w:divBdr>
                    <w:top w:val="none" w:sz="0" w:space="0" w:color="auto"/>
                    <w:left w:val="none" w:sz="0" w:space="0" w:color="auto"/>
                    <w:bottom w:val="none" w:sz="0" w:space="0" w:color="auto"/>
                    <w:right w:val="none" w:sz="0" w:space="0" w:color="auto"/>
                  </w:divBdr>
                </w:div>
              </w:divsChild>
            </w:div>
            <w:div w:id="627905092">
              <w:marLeft w:val="0"/>
              <w:marRight w:val="0"/>
              <w:marTop w:val="225"/>
              <w:marBottom w:val="0"/>
              <w:divBdr>
                <w:top w:val="none" w:sz="0" w:space="0" w:color="auto"/>
                <w:left w:val="none" w:sz="0" w:space="0" w:color="auto"/>
                <w:bottom w:val="none" w:sz="0" w:space="0" w:color="auto"/>
                <w:right w:val="none" w:sz="0" w:space="0" w:color="auto"/>
              </w:divBdr>
              <w:divsChild>
                <w:div w:id="955520673">
                  <w:marLeft w:val="0"/>
                  <w:marRight w:val="0"/>
                  <w:marTop w:val="0"/>
                  <w:marBottom w:val="0"/>
                  <w:divBdr>
                    <w:top w:val="none" w:sz="0" w:space="0" w:color="auto"/>
                    <w:left w:val="none" w:sz="0" w:space="0" w:color="auto"/>
                    <w:bottom w:val="none" w:sz="0" w:space="0" w:color="auto"/>
                    <w:right w:val="none" w:sz="0" w:space="0" w:color="auto"/>
                  </w:divBdr>
                </w:div>
              </w:divsChild>
            </w:div>
            <w:div w:id="737938365">
              <w:marLeft w:val="0"/>
              <w:marRight w:val="0"/>
              <w:marTop w:val="225"/>
              <w:marBottom w:val="0"/>
              <w:divBdr>
                <w:top w:val="none" w:sz="0" w:space="0" w:color="auto"/>
                <w:left w:val="none" w:sz="0" w:space="0" w:color="auto"/>
                <w:bottom w:val="none" w:sz="0" w:space="0" w:color="auto"/>
                <w:right w:val="none" w:sz="0" w:space="0" w:color="auto"/>
              </w:divBdr>
              <w:divsChild>
                <w:div w:id="1487236702">
                  <w:marLeft w:val="0"/>
                  <w:marRight w:val="0"/>
                  <w:marTop w:val="0"/>
                  <w:marBottom w:val="0"/>
                  <w:divBdr>
                    <w:top w:val="none" w:sz="0" w:space="0" w:color="auto"/>
                    <w:left w:val="none" w:sz="0" w:space="0" w:color="auto"/>
                    <w:bottom w:val="none" w:sz="0" w:space="0" w:color="auto"/>
                    <w:right w:val="none" w:sz="0" w:space="0" w:color="auto"/>
                  </w:divBdr>
                </w:div>
              </w:divsChild>
            </w:div>
            <w:div w:id="1411197718">
              <w:marLeft w:val="0"/>
              <w:marRight w:val="0"/>
              <w:marTop w:val="225"/>
              <w:marBottom w:val="0"/>
              <w:divBdr>
                <w:top w:val="none" w:sz="0" w:space="0" w:color="auto"/>
                <w:left w:val="none" w:sz="0" w:space="0" w:color="auto"/>
                <w:bottom w:val="none" w:sz="0" w:space="0" w:color="auto"/>
                <w:right w:val="none" w:sz="0" w:space="0" w:color="auto"/>
              </w:divBdr>
              <w:divsChild>
                <w:div w:id="1587424641">
                  <w:marLeft w:val="0"/>
                  <w:marRight w:val="0"/>
                  <w:marTop w:val="0"/>
                  <w:marBottom w:val="0"/>
                  <w:divBdr>
                    <w:top w:val="none" w:sz="0" w:space="0" w:color="auto"/>
                    <w:left w:val="none" w:sz="0" w:space="0" w:color="auto"/>
                    <w:bottom w:val="none" w:sz="0" w:space="0" w:color="auto"/>
                    <w:right w:val="none" w:sz="0" w:space="0" w:color="auto"/>
                  </w:divBdr>
                </w:div>
              </w:divsChild>
            </w:div>
            <w:div w:id="1257328829">
              <w:marLeft w:val="0"/>
              <w:marRight w:val="0"/>
              <w:marTop w:val="225"/>
              <w:marBottom w:val="0"/>
              <w:divBdr>
                <w:top w:val="none" w:sz="0" w:space="0" w:color="auto"/>
                <w:left w:val="none" w:sz="0" w:space="0" w:color="auto"/>
                <w:bottom w:val="none" w:sz="0" w:space="0" w:color="auto"/>
                <w:right w:val="none" w:sz="0" w:space="0" w:color="auto"/>
              </w:divBdr>
              <w:divsChild>
                <w:div w:id="2082945567">
                  <w:marLeft w:val="0"/>
                  <w:marRight w:val="0"/>
                  <w:marTop w:val="0"/>
                  <w:marBottom w:val="0"/>
                  <w:divBdr>
                    <w:top w:val="none" w:sz="0" w:space="0" w:color="auto"/>
                    <w:left w:val="none" w:sz="0" w:space="0" w:color="auto"/>
                    <w:bottom w:val="none" w:sz="0" w:space="0" w:color="auto"/>
                    <w:right w:val="none" w:sz="0" w:space="0" w:color="auto"/>
                  </w:divBdr>
                </w:div>
              </w:divsChild>
            </w:div>
            <w:div w:id="2077237145">
              <w:marLeft w:val="0"/>
              <w:marRight w:val="0"/>
              <w:marTop w:val="225"/>
              <w:marBottom w:val="0"/>
              <w:divBdr>
                <w:top w:val="none" w:sz="0" w:space="0" w:color="auto"/>
                <w:left w:val="none" w:sz="0" w:space="0" w:color="auto"/>
                <w:bottom w:val="none" w:sz="0" w:space="0" w:color="auto"/>
                <w:right w:val="none" w:sz="0" w:space="0" w:color="auto"/>
              </w:divBdr>
              <w:divsChild>
                <w:div w:id="206375703">
                  <w:marLeft w:val="0"/>
                  <w:marRight w:val="0"/>
                  <w:marTop w:val="0"/>
                  <w:marBottom w:val="0"/>
                  <w:divBdr>
                    <w:top w:val="none" w:sz="0" w:space="0" w:color="auto"/>
                    <w:left w:val="none" w:sz="0" w:space="0" w:color="auto"/>
                    <w:bottom w:val="none" w:sz="0" w:space="0" w:color="auto"/>
                    <w:right w:val="none" w:sz="0" w:space="0" w:color="auto"/>
                  </w:divBdr>
                </w:div>
              </w:divsChild>
            </w:div>
            <w:div w:id="299969252">
              <w:marLeft w:val="0"/>
              <w:marRight w:val="0"/>
              <w:marTop w:val="375"/>
              <w:marBottom w:val="0"/>
              <w:divBdr>
                <w:top w:val="none" w:sz="0" w:space="0" w:color="auto"/>
                <w:left w:val="none" w:sz="0" w:space="0" w:color="auto"/>
                <w:bottom w:val="none" w:sz="0" w:space="0" w:color="auto"/>
                <w:right w:val="none" w:sz="0" w:space="0" w:color="auto"/>
              </w:divBdr>
              <w:divsChild>
                <w:div w:id="988440717">
                  <w:marLeft w:val="0"/>
                  <w:marRight w:val="0"/>
                  <w:marTop w:val="0"/>
                  <w:marBottom w:val="0"/>
                  <w:divBdr>
                    <w:top w:val="none" w:sz="0" w:space="0" w:color="auto"/>
                    <w:left w:val="none" w:sz="0" w:space="0" w:color="auto"/>
                    <w:bottom w:val="none" w:sz="0" w:space="0" w:color="auto"/>
                    <w:right w:val="none" w:sz="0" w:space="0" w:color="auto"/>
                  </w:divBdr>
                  <w:divsChild>
                    <w:div w:id="948466955">
                      <w:marLeft w:val="0"/>
                      <w:marRight w:val="0"/>
                      <w:marTop w:val="0"/>
                      <w:marBottom w:val="0"/>
                      <w:divBdr>
                        <w:top w:val="none" w:sz="0" w:space="0" w:color="auto"/>
                        <w:left w:val="none" w:sz="0" w:space="0" w:color="auto"/>
                        <w:bottom w:val="none" w:sz="0" w:space="0" w:color="auto"/>
                        <w:right w:val="none" w:sz="0" w:space="0" w:color="auto"/>
                      </w:divBdr>
                    </w:div>
                    <w:div w:id="15996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58410">
              <w:marLeft w:val="0"/>
              <w:marRight w:val="0"/>
              <w:marTop w:val="375"/>
              <w:marBottom w:val="0"/>
              <w:divBdr>
                <w:top w:val="none" w:sz="0" w:space="0" w:color="auto"/>
                <w:left w:val="none" w:sz="0" w:space="0" w:color="auto"/>
                <w:bottom w:val="none" w:sz="0" w:space="0" w:color="auto"/>
                <w:right w:val="none" w:sz="0" w:space="0" w:color="auto"/>
              </w:divBdr>
              <w:divsChild>
                <w:div w:id="233205867">
                  <w:marLeft w:val="0"/>
                  <w:marRight w:val="0"/>
                  <w:marTop w:val="0"/>
                  <w:marBottom w:val="0"/>
                  <w:divBdr>
                    <w:top w:val="none" w:sz="0" w:space="0" w:color="auto"/>
                    <w:left w:val="none" w:sz="0" w:space="0" w:color="auto"/>
                    <w:bottom w:val="none" w:sz="0" w:space="0" w:color="auto"/>
                    <w:right w:val="none" w:sz="0" w:space="0" w:color="auto"/>
                  </w:divBdr>
                </w:div>
              </w:divsChild>
            </w:div>
            <w:div w:id="1122578552">
              <w:marLeft w:val="0"/>
              <w:marRight w:val="0"/>
              <w:marTop w:val="225"/>
              <w:marBottom w:val="0"/>
              <w:divBdr>
                <w:top w:val="none" w:sz="0" w:space="0" w:color="auto"/>
                <w:left w:val="none" w:sz="0" w:space="0" w:color="auto"/>
                <w:bottom w:val="none" w:sz="0" w:space="0" w:color="auto"/>
                <w:right w:val="none" w:sz="0" w:space="0" w:color="auto"/>
              </w:divBdr>
              <w:divsChild>
                <w:div w:id="1915314758">
                  <w:marLeft w:val="0"/>
                  <w:marRight w:val="0"/>
                  <w:marTop w:val="0"/>
                  <w:marBottom w:val="0"/>
                  <w:divBdr>
                    <w:top w:val="none" w:sz="0" w:space="0" w:color="auto"/>
                    <w:left w:val="none" w:sz="0" w:space="0" w:color="auto"/>
                    <w:bottom w:val="none" w:sz="0" w:space="0" w:color="auto"/>
                    <w:right w:val="none" w:sz="0" w:space="0" w:color="auto"/>
                  </w:divBdr>
                </w:div>
              </w:divsChild>
            </w:div>
            <w:div w:id="1279601778">
              <w:marLeft w:val="0"/>
              <w:marRight w:val="0"/>
              <w:marTop w:val="225"/>
              <w:marBottom w:val="0"/>
              <w:divBdr>
                <w:top w:val="none" w:sz="0" w:space="0" w:color="auto"/>
                <w:left w:val="none" w:sz="0" w:space="0" w:color="auto"/>
                <w:bottom w:val="none" w:sz="0" w:space="0" w:color="auto"/>
                <w:right w:val="none" w:sz="0" w:space="0" w:color="auto"/>
              </w:divBdr>
              <w:divsChild>
                <w:div w:id="2022202173">
                  <w:marLeft w:val="0"/>
                  <w:marRight w:val="0"/>
                  <w:marTop w:val="0"/>
                  <w:marBottom w:val="0"/>
                  <w:divBdr>
                    <w:top w:val="none" w:sz="0" w:space="0" w:color="auto"/>
                    <w:left w:val="none" w:sz="0" w:space="0" w:color="auto"/>
                    <w:bottom w:val="none" w:sz="0" w:space="0" w:color="auto"/>
                    <w:right w:val="none" w:sz="0" w:space="0" w:color="auto"/>
                  </w:divBdr>
                </w:div>
              </w:divsChild>
            </w:div>
            <w:div w:id="379330107">
              <w:marLeft w:val="0"/>
              <w:marRight w:val="0"/>
              <w:marTop w:val="225"/>
              <w:marBottom w:val="0"/>
              <w:divBdr>
                <w:top w:val="none" w:sz="0" w:space="0" w:color="auto"/>
                <w:left w:val="none" w:sz="0" w:space="0" w:color="auto"/>
                <w:bottom w:val="none" w:sz="0" w:space="0" w:color="auto"/>
                <w:right w:val="none" w:sz="0" w:space="0" w:color="auto"/>
              </w:divBdr>
              <w:divsChild>
                <w:div w:id="789780956">
                  <w:marLeft w:val="0"/>
                  <w:marRight w:val="0"/>
                  <w:marTop w:val="0"/>
                  <w:marBottom w:val="0"/>
                  <w:divBdr>
                    <w:top w:val="none" w:sz="0" w:space="0" w:color="auto"/>
                    <w:left w:val="none" w:sz="0" w:space="0" w:color="auto"/>
                    <w:bottom w:val="none" w:sz="0" w:space="0" w:color="auto"/>
                    <w:right w:val="none" w:sz="0" w:space="0" w:color="auto"/>
                  </w:divBdr>
                </w:div>
              </w:divsChild>
            </w:div>
            <w:div w:id="1729374902">
              <w:marLeft w:val="0"/>
              <w:marRight w:val="0"/>
              <w:marTop w:val="375"/>
              <w:marBottom w:val="0"/>
              <w:divBdr>
                <w:top w:val="none" w:sz="0" w:space="0" w:color="auto"/>
                <w:left w:val="none" w:sz="0" w:space="0" w:color="auto"/>
                <w:bottom w:val="none" w:sz="0" w:space="0" w:color="auto"/>
                <w:right w:val="none" w:sz="0" w:space="0" w:color="auto"/>
              </w:divBdr>
              <w:divsChild>
                <w:div w:id="1701932706">
                  <w:marLeft w:val="0"/>
                  <w:marRight w:val="0"/>
                  <w:marTop w:val="0"/>
                  <w:marBottom w:val="0"/>
                  <w:divBdr>
                    <w:top w:val="none" w:sz="0" w:space="0" w:color="auto"/>
                    <w:left w:val="none" w:sz="0" w:space="0" w:color="auto"/>
                    <w:bottom w:val="none" w:sz="0" w:space="0" w:color="auto"/>
                    <w:right w:val="none" w:sz="0" w:space="0" w:color="auto"/>
                  </w:divBdr>
                  <w:divsChild>
                    <w:div w:id="1175269901">
                      <w:marLeft w:val="0"/>
                      <w:marRight w:val="0"/>
                      <w:marTop w:val="0"/>
                      <w:marBottom w:val="0"/>
                      <w:divBdr>
                        <w:top w:val="none" w:sz="0" w:space="0" w:color="auto"/>
                        <w:left w:val="none" w:sz="0" w:space="0" w:color="auto"/>
                        <w:bottom w:val="none" w:sz="0" w:space="0" w:color="auto"/>
                        <w:right w:val="none" w:sz="0" w:space="0" w:color="auto"/>
                      </w:divBdr>
                    </w:div>
                    <w:div w:id="5449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0019">
              <w:marLeft w:val="0"/>
              <w:marRight w:val="0"/>
              <w:marTop w:val="375"/>
              <w:marBottom w:val="0"/>
              <w:divBdr>
                <w:top w:val="none" w:sz="0" w:space="0" w:color="auto"/>
                <w:left w:val="none" w:sz="0" w:space="0" w:color="auto"/>
                <w:bottom w:val="none" w:sz="0" w:space="0" w:color="auto"/>
                <w:right w:val="none" w:sz="0" w:space="0" w:color="auto"/>
              </w:divBdr>
              <w:divsChild>
                <w:div w:id="550729485">
                  <w:marLeft w:val="0"/>
                  <w:marRight w:val="0"/>
                  <w:marTop w:val="0"/>
                  <w:marBottom w:val="0"/>
                  <w:divBdr>
                    <w:top w:val="none" w:sz="0" w:space="0" w:color="auto"/>
                    <w:left w:val="none" w:sz="0" w:space="0" w:color="auto"/>
                    <w:bottom w:val="none" w:sz="0" w:space="0" w:color="auto"/>
                    <w:right w:val="none" w:sz="0" w:space="0" w:color="auto"/>
                  </w:divBdr>
                </w:div>
              </w:divsChild>
            </w:div>
            <w:div w:id="522548363">
              <w:marLeft w:val="0"/>
              <w:marRight w:val="0"/>
              <w:marTop w:val="225"/>
              <w:marBottom w:val="0"/>
              <w:divBdr>
                <w:top w:val="none" w:sz="0" w:space="0" w:color="auto"/>
                <w:left w:val="none" w:sz="0" w:space="0" w:color="auto"/>
                <w:bottom w:val="none" w:sz="0" w:space="0" w:color="auto"/>
                <w:right w:val="none" w:sz="0" w:space="0" w:color="auto"/>
              </w:divBdr>
              <w:divsChild>
                <w:div w:id="884951266">
                  <w:marLeft w:val="0"/>
                  <w:marRight w:val="0"/>
                  <w:marTop w:val="0"/>
                  <w:marBottom w:val="0"/>
                  <w:divBdr>
                    <w:top w:val="none" w:sz="0" w:space="0" w:color="auto"/>
                    <w:left w:val="none" w:sz="0" w:space="0" w:color="auto"/>
                    <w:bottom w:val="none" w:sz="0" w:space="0" w:color="auto"/>
                    <w:right w:val="none" w:sz="0" w:space="0" w:color="auto"/>
                  </w:divBdr>
                </w:div>
              </w:divsChild>
            </w:div>
            <w:div w:id="2004777133">
              <w:marLeft w:val="0"/>
              <w:marRight w:val="0"/>
              <w:marTop w:val="225"/>
              <w:marBottom w:val="0"/>
              <w:divBdr>
                <w:top w:val="none" w:sz="0" w:space="0" w:color="auto"/>
                <w:left w:val="none" w:sz="0" w:space="0" w:color="auto"/>
                <w:bottom w:val="none" w:sz="0" w:space="0" w:color="auto"/>
                <w:right w:val="none" w:sz="0" w:space="0" w:color="auto"/>
              </w:divBdr>
              <w:divsChild>
                <w:div w:id="425925006">
                  <w:marLeft w:val="0"/>
                  <w:marRight w:val="0"/>
                  <w:marTop w:val="0"/>
                  <w:marBottom w:val="0"/>
                  <w:divBdr>
                    <w:top w:val="none" w:sz="0" w:space="0" w:color="auto"/>
                    <w:left w:val="none" w:sz="0" w:space="0" w:color="auto"/>
                    <w:bottom w:val="none" w:sz="0" w:space="0" w:color="auto"/>
                    <w:right w:val="none" w:sz="0" w:space="0" w:color="auto"/>
                  </w:divBdr>
                </w:div>
              </w:divsChild>
            </w:div>
            <w:div w:id="892278084">
              <w:marLeft w:val="0"/>
              <w:marRight w:val="0"/>
              <w:marTop w:val="225"/>
              <w:marBottom w:val="0"/>
              <w:divBdr>
                <w:top w:val="none" w:sz="0" w:space="0" w:color="auto"/>
                <w:left w:val="none" w:sz="0" w:space="0" w:color="auto"/>
                <w:bottom w:val="none" w:sz="0" w:space="0" w:color="auto"/>
                <w:right w:val="none" w:sz="0" w:space="0" w:color="auto"/>
              </w:divBdr>
              <w:divsChild>
                <w:div w:id="974020980">
                  <w:marLeft w:val="0"/>
                  <w:marRight w:val="0"/>
                  <w:marTop w:val="0"/>
                  <w:marBottom w:val="0"/>
                  <w:divBdr>
                    <w:top w:val="none" w:sz="0" w:space="0" w:color="auto"/>
                    <w:left w:val="none" w:sz="0" w:space="0" w:color="auto"/>
                    <w:bottom w:val="none" w:sz="0" w:space="0" w:color="auto"/>
                    <w:right w:val="none" w:sz="0" w:space="0" w:color="auto"/>
                  </w:divBdr>
                </w:div>
              </w:divsChild>
            </w:div>
            <w:div w:id="988242996">
              <w:marLeft w:val="0"/>
              <w:marRight w:val="0"/>
              <w:marTop w:val="225"/>
              <w:marBottom w:val="0"/>
              <w:divBdr>
                <w:top w:val="none" w:sz="0" w:space="0" w:color="auto"/>
                <w:left w:val="none" w:sz="0" w:space="0" w:color="auto"/>
                <w:bottom w:val="none" w:sz="0" w:space="0" w:color="auto"/>
                <w:right w:val="none" w:sz="0" w:space="0" w:color="auto"/>
              </w:divBdr>
              <w:divsChild>
                <w:div w:id="1913343557">
                  <w:marLeft w:val="0"/>
                  <w:marRight w:val="0"/>
                  <w:marTop w:val="0"/>
                  <w:marBottom w:val="0"/>
                  <w:divBdr>
                    <w:top w:val="none" w:sz="0" w:space="0" w:color="auto"/>
                    <w:left w:val="none" w:sz="0" w:space="0" w:color="auto"/>
                    <w:bottom w:val="none" w:sz="0" w:space="0" w:color="auto"/>
                    <w:right w:val="none" w:sz="0" w:space="0" w:color="auto"/>
                  </w:divBdr>
                </w:div>
              </w:divsChild>
            </w:div>
            <w:div w:id="597980592">
              <w:marLeft w:val="0"/>
              <w:marRight w:val="0"/>
              <w:marTop w:val="225"/>
              <w:marBottom w:val="0"/>
              <w:divBdr>
                <w:top w:val="none" w:sz="0" w:space="0" w:color="auto"/>
                <w:left w:val="none" w:sz="0" w:space="0" w:color="auto"/>
                <w:bottom w:val="none" w:sz="0" w:space="0" w:color="auto"/>
                <w:right w:val="none" w:sz="0" w:space="0" w:color="auto"/>
              </w:divBdr>
              <w:divsChild>
                <w:div w:id="1467356185">
                  <w:marLeft w:val="0"/>
                  <w:marRight w:val="0"/>
                  <w:marTop w:val="0"/>
                  <w:marBottom w:val="0"/>
                  <w:divBdr>
                    <w:top w:val="none" w:sz="0" w:space="0" w:color="auto"/>
                    <w:left w:val="none" w:sz="0" w:space="0" w:color="auto"/>
                    <w:bottom w:val="none" w:sz="0" w:space="0" w:color="auto"/>
                    <w:right w:val="none" w:sz="0" w:space="0" w:color="auto"/>
                  </w:divBdr>
                </w:div>
              </w:divsChild>
            </w:div>
            <w:div w:id="1810517092">
              <w:marLeft w:val="0"/>
              <w:marRight w:val="0"/>
              <w:marTop w:val="225"/>
              <w:marBottom w:val="0"/>
              <w:divBdr>
                <w:top w:val="none" w:sz="0" w:space="0" w:color="auto"/>
                <w:left w:val="none" w:sz="0" w:space="0" w:color="auto"/>
                <w:bottom w:val="none" w:sz="0" w:space="0" w:color="auto"/>
                <w:right w:val="none" w:sz="0" w:space="0" w:color="auto"/>
              </w:divBdr>
              <w:divsChild>
                <w:div w:id="2071729787">
                  <w:marLeft w:val="0"/>
                  <w:marRight w:val="0"/>
                  <w:marTop w:val="0"/>
                  <w:marBottom w:val="0"/>
                  <w:divBdr>
                    <w:top w:val="none" w:sz="0" w:space="0" w:color="auto"/>
                    <w:left w:val="none" w:sz="0" w:space="0" w:color="auto"/>
                    <w:bottom w:val="none" w:sz="0" w:space="0" w:color="auto"/>
                    <w:right w:val="none" w:sz="0" w:space="0" w:color="auto"/>
                  </w:divBdr>
                </w:div>
              </w:divsChild>
            </w:div>
            <w:div w:id="705447098">
              <w:marLeft w:val="0"/>
              <w:marRight w:val="0"/>
              <w:marTop w:val="375"/>
              <w:marBottom w:val="0"/>
              <w:divBdr>
                <w:top w:val="none" w:sz="0" w:space="0" w:color="auto"/>
                <w:left w:val="none" w:sz="0" w:space="0" w:color="auto"/>
                <w:bottom w:val="none" w:sz="0" w:space="0" w:color="auto"/>
                <w:right w:val="none" w:sz="0" w:space="0" w:color="auto"/>
              </w:divBdr>
              <w:divsChild>
                <w:div w:id="1840729838">
                  <w:marLeft w:val="0"/>
                  <w:marRight w:val="0"/>
                  <w:marTop w:val="0"/>
                  <w:marBottom w:val="0"/>
                  <w:divBdr>
                    <w:top w:val="none" w:sz="0" w:space="0" w:color="auto"/>
                    <w:left w:val="none" w:sz="0" w:space="0" w:color="auto"/>
                    <w:bottom w:val="none" w:sz="0" w:space="0" w:color="auto"/>
                    <w:right w:val="none" w:sz="0" w:space="0" w:color="auto"/>
                  </w:divBdr>
                  <w:divsChild>
                    <w:div w:id="676735810">
                      <w:marLeft w:val="0"/>
                      <w:marRight w:val="0"/>
                      <w:marTop w:val="0"/>
                      <w:marBottom w:val="0"/>
                      <w:divBdr>
                        <w:top w:val="none" w:sz="0" w:space="0" w:color="auto"/>
                        <w:left w:val="none" w:sz="0" w:space="0" w:color="auto"/>
                        <w:bottom w:val="none" w:sz="0" w:space="0" w:color="auto"/>
                        <w:right w:val="none" w:sz="0" w:space="0" w:color="auto"/>
                      </w:divBdr>
                    </w:div>
                    <w:div w:id="781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0241">
              <w:marLeft w:val="0"/>
              <w:marRight w:val="0"/>
              <w:marTop w:val="375"/>
              <w:marBottom w:val="0"/>
              <w:divBdr>
                <w:top w:val="none" w:sz="0" w:space="0" w:color="auto"/>
                <w:left w:val="none" w:sz="0" w:space="0" w:color="auto"/>
                <w:bottom w:val="none" w:sz="0" w:space="0" w:color="auto"/>
                <w:right w:val="none" w:sz="0" w:space="0" w:color="auto"/>
              </w:divBdr>
              <w:divsChild>
                <w:div w:id="753429457">
                  <w:marLeft w:val="0"/>
                  <w:marRight w:val="0"/>
                  <w:marTop w:val="0"/>
                  <w:marBottom w:val="0"/>
                  <w:divBdr>
                    <w:top w:val="none" w:sz="0" w:space="0" w:color="auto"/>
                    <w:left w:val="none" w:sz="0" w:space="0" w:color="auto"/>
                    <w:bottom w:val="none" w:sz="0" w:space="0" w:color="auto"/>
                    <w:right w:val="none" w:sz="0" w:space="0" w:color="auto"/>
                  </w:divBdr>
                </w:div>
              </w:divsChild>
            </w:div>
            <w:div w:id="338393286">
              <w:marLeft w:val="0"/>
              <w:marRight w:val="0"/>
              <w:marTop w:val="225"/>
              <w:marBottom w:val="0"/>
              <w:divBdr>
                <w:top w:val="none" w:sz="0" w:space="0" w:color="auto"/>
                <w:left w:val="none" w:sz="0" w:space="0" w:color="auto"/>
                <w:bottom w:val="none" w:sz="0" w:space="0" w:color="auto"/>
                <w:right w:val="none" w:sz="0" w:space="0" w:color="auto"/>
              </w:divBdr>
              <w:divsChild>
                <w:div w:id="1740784398">
                  <w:marLeft w:val="0"/>
                  <w:marRight w:val="0"/>
                  <w:marTop w:val="0"/>
                  <w:marBottom w:val="0"/>
                  <w:divBdr>
                    <w:top w:val="none" w:sz="0" w:space="0" w:color="auto"/>
                    <w:left w:val="none" w:sz="0" w:space="0" w:color="auto"/>
                    <w:bottom w:val="none" w:sz="0" w:space="0" w:color="auto"/>
                    <w:right w:val="none" w:sz="0" w:space="0" w:color="auto"/>
                  </w:divBdr>
                </w:div>
              </w:divsChild>
            </w:div>
            <w:div w:id="1077022817">
              <w:marLeft w:val="0"/>
              <w:marRight w:val="0"/>
              <w:marTop w:val="225"/>
              <w:marBottom w:val="0"/>
              <w:divBdr>
                <w:top w:val="none" w:sz="0" w:space="0" w:color="auto"/>
                <w:left w:val="none" w:sz="0" w:space="0" w:color="auto"/>
                <w:bottom w:val="none" w:sz="0" w:space="0" w:color="auto"/>
                <w:right w:val="none" w:sz="0" w:space="0" w:color="auto"/>
              </w:divBdr>
              <w:divsChild>
                <w:div w:id="2032611289">
                  <w:marLeft w:val="0"/>
                  <w:marRight w:val="0"/>
                  <w:marTop w:val="0"/>
                  <w:marBottom w:val="0"/>
                  <w:divBdr>
                    <w:top w:val="none" w:sz="0" w:space="0" w:color="auto"/>
                    <w:left w:val="none" w:sz="0" w:space="0" w:color="auto"/>
                    <w:bottom w:val="none" w:sz="0" w:space="0" w:color="auto"/>
                    <w:right w:val="none" w:sz="0" w:space="0" w:color="auto"/>
                  </w:divBdr>
                </w:div>
              </w:divsChild>
            </w:div>
            <w:div w:id="1436751074">
              <w:marLeft w:val="0"/>
              <w:marRight w:val="0"/>
              <w:marTop w:val="225"/>
              <w:marBottom w:val="0"/>
              <w:divBdr>
                <w:top w:val="none" w:sz="0" w:space="0" w:color="auto"/>
                <w:left w:val="none" w:sz="0" w:space="0" w:color="auto"/>
                <w:bottom w:val="none" w:sz="0" w:space="0" w:color="auto"/>
                <w:right w:val="none" w:sz="0" w:space="0" w:color="auto"/>
              </w:divBdr>
              <w:divsChild>
                <w:div w:id="1589923404">
                  <w:marLeft w:val="0"/>
                  <w:marRight w:val="0"/>
                  <w:marTop w:val="0"/>
                  <w:marBottom w:val="0"/>
                  <w:divBdr>
                    <w:top w:val="none" w:sz="0" w:space="0" w:color="auto"/>
                    <w:left w:val="none" w:sz="0" w:space="0" w:color="auto"/>
                    <w:bottom w:val="none" w:sz="0" w:space="0" w:color="auto"/>
                    <w:right w:val="none" w:sz="0" w:space="0" w:color="auto"/>
                  </w:divBdr>
                </w:div>
              </w:divsChild>
            </w:div>
            <w:div w:id="798690665">
              <w:marLeft w:val="0"/>
              <w:marRight w:val="0"/>
              <w:marTop w:val="225"/>
              <w:marBottom w:val="0"/>
              <w:divBdr>
                <w:top w:val="none" w:sz="0" w:space="0" w:color="auto"/>
                <w:left w:val="none" w:sz="0" w:space="0" w:color="auto"/>
                <w:bottom w:val="none" w:sz="0" w:space="0" w:color="auto"/>
                <w:right w:val="none" w:sz="0" w:space="0" w:color="auto"/>
              </w:divBdr>
              <w:divsChild>
                <w:div w:id="1123504845">
                  <w:marLeft w:val="0"/>
                  <w:marRight w:val="0"/>
                  <w:marTop w:val="0"/>
                  <w:marBottom w:val="0"/>
                  <w:divBdr>
                    <w:top w:val="none" w:sz="0" w:space="0" w:color="auto"/>
                    <w:left w:val="none" w:sz="0" w:space="0" w:color="auto"/>
                    <w:bottom w:val="none" w:sz="0" w:space="0" w:color="auto"/>
                    <w:right w:val="none" w:sz="0" w:space="0" w:color="auto"/>
                  </w:divBdr>
                </w:div>
              </w:divsChild>
            </w:div>
            <w:div w:id="1718969000">
              <w:marLeft w:val="0"/>
              <w:marRight w:val="0"/>
              <w:marTop w:val="225"/>
              <w:marBottom w:val="0"/>
              <w:divBdr>
                <w:top w:val="none" w:sz="0" w:space="0" w:color="auto"/>
                <w:left w:val="none" w:sz="0" w:space="0" w:color="auto"/>
                <w:bottom w:val="none" w:sz="0" w:space="0" w:color="auto"/>
                <w:right w:val="none" w:sz="0" w:space="0" w:color="auto"/>
              </w:divBdr>
              <w:divsChild>
                <w:div w:id="151727150">
                  <w:marLeft w:val="0"/>
                  <w:marRight w:val="0"/>
                  <w:marTop w:val="0"/>
                  <w:marBottom w:val="0"/>
                  <w:divBdr>
                    <w:top w:val="none" w:sz="0" w:space="0" w:color="auto"/>
                    <w:left w:val="none" w:sz="0" w:space="0" w:color="auto"/>
                    <w:bottom w:val="none" w:sz="0" w:space="0" w:color="auto"/>
                    <w:right w:val="none" w:sz="0" w:space="0" w:color="auto"/>
                  </w:divBdr>
                </w:div>
              </w:divsChild>
            </w:div>
            <w:div w:id="1957176027">
              <w:marLeft w:val="0"/>
              <w:marRight w:val="0"/>
              <w:marTop w:val="225"/>
              <w:marBottom w:val="0"/>
              <w:divBdr>
                <w:top w:val="none" w:sz="0" w:space="0" w:color="auto"/>
                <w:left w:val="none" w:sz="0" w:space="0" w:color="auto"/>
                <w:bottom w:val="none" w:sz="0" w:space="0" w:color="auto"/>
                <w:right w:val="none" w:sz="0" w:space="0" w:color="auto"/>
              </w:divBdr>
              <w:divsChild>
                <w:div w:id="1634022547">
                  <w:marLeft w:val="0"/>
                  <w:marRight w:val="0"/>
                  <w:marTop w:val="0"/>
                  <w:marBottom w:val="0"/>
                  <w:divBdr>
                    <w:top w:val="none" w:sz="0" w:space="0" w:color="auto"/>
                    <w:left w:val="none" w:sz="0" w:space="0" w:color="auto"/>
                    <w:bottom w:val="none" w:sz="0" w:space="0" w:color="auto"/>
                    <w:right w:val="none" w:sz="0" w:space="0" w:color="auto"/>
                  </w:divBdr>
                </w:div>
              </w:divsChild>
            </w:div>
            <w:div w:id="2038391343">
              <w:marLeft w:val="0"/>
              <w:marRight w:val="0"/>
              <w:marTop w:val="225"/>
              <w:marBottom w:val="0"/>
              <w:divBdr>
                <w:top w:val="none" w:sz="0" w:space="0" w:color="auto"/>
                <w:left w:val="none" w:sz="0" w:space="0" w:color="auto"/>
                <w:bottom w:val="none" w:sz="0" w:space="0" w:color="auto"/>
                <w:right w:val="none" w:sz="0" w:space="0" w:color="auto"/>
              </w:divBdr>
              <w:divsChild>
                <w:div w:id="723336089">
                  <w:marLeft w:val="0"/>
                  <w:marRight w:val="0"/>
                  <w:marTop w:val="0"/>
                  <w:marBottom w:val="0"/>
                  <w:divBdr>
                    <w:top w:val="none" w:sz="0" w:space="0" w:color="auto"/>
                    <w:left w:val="none" w:sz="0" w:space="0" w:color="auto"/>
                    <w:bottom w:val="none" w:sz="0" w:space="0" w:color="auto"/>
                    <w:right w:val="none" w:sz="0" w:space="0" w:color="auto"/>
                  </w:divBdr>
                </w:div>
              </w:divsChild>
            </w:div>
            <w:div w:id="1254244870">
              <w:marLeft w:val="0"/>
              <w:marRight w:val="0"/>
              <w:marTop w:val="225"/>
              <w:marBottom w:val="0"/>
              <w:divBdr>
                <w:top w:val="none" w:sz="0" w:space="0" w:color="auto"/>
                <w:left w:val="none" w:sz="0" w:space="0" w:color="auto"/>
                <w:bottom w:val="none" w:sz="0" w:space="0" w:color="auto"/>
                <w:right w:val="none" w:sz="0" w:space="0" w:color="auto"/>
              </w:divBdr>
              <w:divsChild>
                <w:div w:id="1548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0564">
      <w:bodyDiv w:val="1"/>
      <w:marLeft w:val="0"/>
      <w:marRight w:val="0"/>
      <w:marTop w:val="0"/>
      <w:marBottom w:val="0"/>
      <w:divBdr>
        <w:top w:val="none" w:sz="0" w:space="0" w:color="auto"/>
        <w:left w:val="none" w:sz="0" w:space="0" w:color="auto"/>
        <w:bottom w:val="none" w:sz="0" w:space="0" w:color="auto"/>
        <w:right w:val="none" w:sz="0" w:space="0" w:color="auto"/>
      </w:divBdr>
      <w:divsChild>
        <w:div w:id="1285112546">
          <w:marLeft w:val="0"/>
          <w:marRight w:val="0"/>
          <w:marTop w:val="0"/>
          <w:marBottom w:val="150"/>
          <w:divBdr>
            <w:top w:val="none" w:sz="0" w:space="0" w:color="auto"/>
            <w:left w:val="none" w:sz="0" w:space="0" w:color="auto"/>
            <w:bottom w:val="none" w:sz="0" w:space="0" w:color="auto"/>
            <w:right w:val="none" w:sz="0" w:space="0" w:color="auto"/>
          </w:divBdr>
          <w:divsChild>
            <w:div w:id="730612893">
              <w:marLeft w:val="0"/>
              <w:marRight w:val="150"/>
              <w:marTop w:val="0"/>
              <w:marBottom w:val="0"/>
              <w:divBdr>
                <w:top w:val="none" w:sz="0" w:space="0" w:color="auto"/>
                <w:left w:val="none" w:sz="0" w:space="0" w:color="auto"/>
                <w:bottom w:val="none" w:sz="0" w:space="0" w:color="auto"/>
                <w:right w:val="none" w:sz="0" w:space="0" w:color="auto"/>
              </w:divBdr>
              <w:divsChild>
                <w:div w:id="2070181016">
                  <w:marLeft w:val="0"/>
                  <w:marRight w:val="0"/>
                  <w:marTop w:val="0"/>
                  <w:marBottom w:val="0"/>
                  <w:divBdr>
                    <w:top w:val="none" w:sz="0" w:space="0" w:color="auto"/>
                    <w:left w:val="none" w:sz="0" w:space="0" w:color="auto"/>
                    <w:bottom w:val="none" w:sz="0" w:space="0" w:color="auto"/>
                    <w:right w:val="none" w:sz="0" w:space="0" w:color="auto"/>
                  </w:divBdr>
                </w:div>
                <w:div w:id="1810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27024">
      <w:bodyDiv w:val="1"/>
      <w:marLeft w:val="0"/>
      <w:marRight w:val="0"/>
      <w:marTop w:val="0"/>
      <w:marBottom w:val="0"/>
      <w:divBdr>
        <w:top w:val="none" w:sz="0" w:space="0" w:color="auto"/>
        <w:left w:val="none" w:sz="0" w:space="0" w:color="auto"/>
        <w:bottom w:val="none" w:sz="0" w:space="0" w:color="auto"/>
        <w:right w:val="none" w:sz="0" w:space="0" w:color="auto"/>
      </w:divBdr>
      <w:divsChild>
        <w:div w:id="595285531">
          <w:marLeft w:val="0"/>
          <w:marRight w:val="0"/>
          <w:marTop w:val="0"/>
          <w:marBottom w:val="0"/>
          <w:divBdr>
            <w:top w:val="none" w:sz="0" w:space="0" w:color="auto"/>
            <w:left w:val="none" w:sz="0" w:space="0" w:color="auto"/>
            <w:bottom w:val="none" w:sz="0" w:space="0" w:color="auto"/>
            <w:right w:val="none" w:sz="0" w:space="0" w:color="auto"/>
          </w:divBdr>
          <w:divsChild>
            <w:div w:id="1721201554">
              <w:marLeft w:val="0"/>
              <w:marRight w:val="0"/>
              <w:marTop w:val="0"/>
              <w:marBottom w:val="0"/>
              <w:divBdr>
                <w:top w:val="none" w:sz="0" w:space="0" w:color="auto"/>
                <w:left w:val="none" w:sz="0" w:space="0" w:color="auto"/>
                <w:bottom w:val="none" w:sz="0" w:space="0" w:color="auto"/>
                <w:right w:val="none" w:sz="0" w:space="0" w:color="auto"/>
              </w:divBdr>
              <w:divsChild>
                <w:div w:id="1159806156">
                  <w:marLeft w:val="0"/>
                  <w:marRight w:val="0"/>
                  <w:marTop w:val="0"/>
                  <w:marBottom w:val="0"/>
                  <w:divBdr>
                    <w:top w:val="none" w:sz="0" w:space="0" w:color="auto"/>
                    <w:left w:val="none" w:sz="0" w:space="0" w:color="auto"/>
                    <w:bottom w:val="none" w:sz="0" w:space="0" w:color="auto"/>
                    <w:right w:val="none" w:sz="0" w:space="0" w:color="auto"/>
                  </w:divBdr>
                </w:div>
              </w:divsChild>
            </w:div>
            <w:div w:id="1935434637">
              <w:marLeft w:val="0"/>
              <w:marRight w:val="0"/>
              <w:marTop w:val="0"/>
              <w:marBottom w:val="0"/>
              <w:divBdr>
                <w:top w:val="none" w:sz="0" w:space="0" w:color="auto"/>
                <w:left w:val="none" w:sz="0" w:space="0" w:color="auto"/>
                <w:bottom w:val="none" w:sz="0" w:space="0" w:color="auto"/>
                <w:right w:val="none" w:sz="0" w:space="0" w:color="auto"/>
              </w:divBdr>
              <w:divsChild>
                <w:div w:id="1896239319">
                  <w:marLeft w:val="0"/>
                  <w:marRight w:val="0"/>
                  <w:marTop w:val="0"/>
                  <w:marBottom w:val="525"/>
                  <w:divBdr>
                    <w:top w:val="none" w:sz="0" w:space="0" w:color="auto"/>
                    <w:left w:val="none" w:sz="0" w:space="0" w:color="auto"/>
                    <w:bottom w:val="none" w:sz="0" w:space="0" w:color="auto"/>
                    <w:right w:val="none" w:sz="0" w:space="0" w:color="auto"/>
                  </w:divBdr>
                  <w:divsChild>
                    <w:div w:id="13636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8210">
              <w:marLeft w:val="0"/>
              <w:marRight w:val="0"/>
              <w:marTop w:val="100"/>
              <w:marBottom w:val="100"/>
              <w:divBdr>
                <w:top w:val="none" w:sz="0" w:space="0" w:color="auto"/>
                <w:left w:val="none" w:sz="0" w:space="0" w:color="auto"/>
                <w:bottom w:val="none" w:sz="0" w:space="0" w:color="auto"/>
                <w:right w:val="none" w:sz="0" w:space="0" w:color="auto"/>
              </w:divBdr>
              <w:divsChild>
                <w:div w:id="1689715792">
                  <w:marLeft w:val="0"/>
                  <w:marRight w:val="0"/>
                  <w:marTop w:val="0"/>
                  <w:marBottom w:val="0"/>
                  <w:divBdr>
                    <w:top w:val="none" w:sz="0" w:space="0" w:color="auto"/>
                    <w:left w:val="none" w:sz="0" w:space="0" w:color="auto"/>
                    <w:bottom w:val="none" w:sz="0" w:space="0" w:color="auto"/>
                    <w:right w:val="none" w:sz="0" w:space="0" w:color="auto"/>
                  </w:divBdr>
                  <w:divsChild>
                    <w:div w:id="1101880916">
                      <w:marLeft w:val="0"/>
                      <w:marRight w:val="0"/>
                      <w:marTop w:val="100"/>
                      <w:marBottom w:val="100"/>
                      <w:divBdr>
                        <w:top w:val="none" w:sz="0" w:space="0" w:color="auto"/>
                        <w:left w:val="none" w:sz="0" w:space="0" w:color="auto"/>
                        <w:bottom w:val="none" w:sz="0" w:space="0" w:color="auto"/>
                        <w:right w:val="none" w:sz="0" w:space="0" w:color="auto"/>
                      </w:divBdr>
                      <w:divsChild>
                        <w:div w:id="1124884615">
                          <w:marLeft w:val="0"/>
                          <w:marRight w:val="0"/>
                          <w:marTop w:val="0"/>
                          <w:marBottom w:val="0"/>
                          <w:divBdr>
                            <w:top w:val="none" w:sz="0" w:space="0" w:color="auto"/>
                            <w:left w:val="none" w:sz="0" w:space="0" w:color="auto"/>
                            <w:bottom w:val="none" w:sz="0" w:space="0" w:color="auto"/>
                            <w:right w:val="none" w:sz="0" w:space="0" w:color="auto"/>
                          </w:divBdr>
                        </w:div>
                        <w:div w:id="91320083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658145638">
      <w:bodyDiv w:val="1"/>
      <w:marLeft w:val="0"/>
      <w:marRight w:val="0"/>
      <w:marTop w:val="0"/>
      <w:marBottom w:val="0"/>
      <w:divBdr>
        <w:top w:val="none" w:sz="0" w:space="0" w:color="auto"/>
        <w:left w:val="none" w:sz="0" w:space="0" w:color="auto"/>
        <w:bottom w:val="none" w:sz="0" w:space="0" w:color="auto"/>
        <w:right w:val="none" w:sz="0" w:space="0" w:color="auto"/>
      </w:divBdr>
      <w:divsChild>
        <w:div w:id="530530380">
          <w:marLeft w:val="2100"/>
          <w:marRight w:val="0"/>
          <w:marTop w:val="0"/>
          <w:marBottom w:val="0"/>
          <w:divBdr>
            <w:top w:val="none" w:sz="0" w:space="0" w:color="auto"/>
            <w:left w:val="none" w:sz="0" w:space="0" w:color="auto"/>
            <w:bottom w:val="none" w:sz="0" w:space="0" w:color="auto"/>
            <w:right w:val="none" w:sz="0" w:space="0" w:color="auto"/>
          </w:divBdr>
          <w:divsChild>
            <w:div w:id="600262161">
              <w:marLeft w:val="0"/>
              <w:marRight w:val="0"/>
              <w:marTop w:val="0"/>
              <w:marBottom w:val="0"/>
              <w:divBdr>
                <w:top w:val="none" w:sz="0" w:space="0" w:color="auto"/>
                <w:left w:val="none" w:sz="0" w:space="0" w:color="auto"/>
                <w:bottom w:val="none" w:sz="0" w:space="0" w:color="auto"/>
                <w:right w:val="none" w:sz="0" w:space="0" w:color="auto"/>
              </w:divBdr>
              <w:divsChild>
                <w:div w:id="88699297">
                  <w:marLeft w:val="0"/>
                  <w:marRight w:val="0"/>
                  <w:marTop w:val="0"/>
                  <w:marBottom w:val="0"/>
                  <w:divBdr>
                    <w:top w:val="none" w:sz="0" w:space="0" w:color="auto"/>
                    <w:left w:val="none" w:sz="0" w:space="0" w:color="auto"/>
                    <w:bottom w:val="none" w:sz="0" w:space="0" w:color="auto"/>
                    <w:right w:val="none" w:sz="0" w:space="0" w:color="auto"/>
                  </w:divBdr>
                  <w:divsChild>
                    <w:div w:id="1003094299">
                      <w:marLeft w:val="0"/>
                      <w:marRight w:val="0"/>
                      <w:marTop w:val="0"/>
                      <w:marBottom w:val="0"/>
                      <w:divBdr>
                        <w:top w:val="none" w:sz="0" w:space="0" w:color="auto"/>
                        <w:left w:val="none" w:sz="0" w:space="0" w:color="auto"/>
                        <w:bottom w:val="none" w:sz="0" w:space="0" w:color="auto"/>
                        <w:right w:val="none" w:sz="0" w:space="0" w:color="auto"/>
                      </w:divBdr>
                    </w:div>
                    <w:div w:id="1594362173">
                      <w:marLeft w:val="0"/>
                      <w:marRight w:val="0"/>
                      <w:marTop w:val="0"/>
                      <w:marBottom w:val="0"/>
                      <w:divBdr>
                        <w:top w:val="none" w:sz="0" w:space="0" w:color="auto"/>
                        <w:left w:val="none" w:sz="0" w:space="0" w:color="auto"/>
                        <w:bottom w:val="none" w:sz="0" w:space="0" w:color="auto"/>
                        <w:right w:val="none" w:sz="0" w:space="0" w:color="auto"/>
                      </w:divBdr>
                    </w:div>
                    <w:div w:id="1968315133">
                      <w:marLeft w:val="0"/>
                      <w:marRight w:val="0"/>
                      <w:marTop w:val="0"/>
                      <w:marBottom w:val="0"/>
                      <w:divBdr>
                        <w:top w:val="none" w:sz="0" w:space="0" w:color="auto"/>
                        <w:left w:val="none" w:sz="0" w:space="0" w:color="auto"/>
                        <w:bottom w:val="none" w:sz="0" w:space="0" w:color="auto"/>
                        <w:right w:val="none" w:sz="0" w:space="0" w:color="auto"/>
                      </w:divBdr>
                    </w:div>
                  </w:divsChild>
                </w:div>
                <w:div w:id="1133716083">
                  <w:marLeft w:val="0"/>
                  <w:marRight w:val="0"/>
                  <w:marTop w:val="0"/>
                  <w:marBottom w:val="0"/>
                  <w:divBdr>
                    <w:top w:val="none" w:sz="0" w:space="0" w:color="auto"/>
                    <w:left w:val="none" w:sz="0" w:space="0" w:color="auto"/>
                    <w:bottom w:val="none" w:sz="0" w:space="0" w:color="auto"/>
                    <w:right w:val="none" w:sz="0" w:space="0" w:color="auto"/>
                  </w:divBdr>
                  <w:divsChild>
                    <w:div w:id="13886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20894">
          <w:marLeft w:val="2100"/>
          <w:marRight w:val="0"/>
          <w:marTop w:val="0"/>
          <w:marBottom w:val="0"/>
          <w:divBdr>
            <w:top w:val="none" w:sz="0" w:space="0" w:color="auto"/>
            <w:left w:val="none" w:sz="0" w:space="0" w:color="auto"/>
            <w:bottom w:val="none" w:sz="0" w:space="0" w:color="auto"/>
            <w:right w:val="none" w:sz="0" w:space="0" w:color="auto"/>
          </w:divBdr>
          <w:divsChild>
            <w:div w:id="973560155">
              <w:marLeft w:val="0"/>
              <w:marRight w:val="0"/>
              <w:marTop w:val="0"/>
              <w:marBottom w:val="0"/>
              <w:divBdr>
                <w:top w:val="none" w:sz="0" w:space="0" w:color="auto"/>
                <w:left w:val="none" w:sz="0" w:space="0" w:color="auto"/>
                <w:bottom w:val="none" w:sz="0" w:space="0" w:color="auto"/>
                <w:right w:val="none" w:sz="0" w:space="0" w:color="auto"/>
              </w:divBdr>
              <w:divsChild>
                <w:div w:id="17362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7453">
          <w:marLeft w:val="2100"/>
          <w:marRight w:val="0"/>
          <w:marTop w:val="0"/>
          <w:marBottom w:val="0"/>
          <w:divBdr>
            <w:top w:val="none" w:sz="0" w:space="0" w:color="auto"/>
            <w:left w:val="none" w:sz="0" w:space="0" w:color="auto"/>
            <w:bottom w:val="none" w:sz="0" w:space="0" w:color="auto"/>
            <w:right w:val="none" w:sz="0" w:space="0" w:color="auto"/>
          </w:divBdr>
          <w:divsChild>
            <w:div w:id="46269352">
              <w:marLeft w:val="0"/>
              <w:marRight w:val="0"/>
              <w:marTop w:val="0"/>
              <w:marBottom w:val="300"/>
              <w:divBdr>
                <w:top w:val="none" w:sz="0" w:space="0" w:color="auto"/>
                <w:left w:val="none" w:sz="0" w:space="0" w:color="auto"/>
                <w:bottom w:val="none" w:sz="0" w:space="0" w:color="auto"/>
                <w:right w:val="none" w:sz="0" w:space="0" w:color="auto"/>
              </w:divBdr>
              <w:divsChild>
                <w:div w:id="889420395">
                  <w:marLeft w:val="0"/>
                  <w:marRight w:val="0"/>
                  <w:marTop w:val="0"/>
                  <w:marBottom w:val="0"/>
                  <w:divBdr>
                    <w:top w:val="none" w:sz="0" w:space="0" w:color="auto"/>
                    <w:left w:val="none" w:sz="0" w:space="0" w:color="auto"/>
                    <w:bottom w:val="none" w:sz="0" w:space="0" w:color="auto"/>
                    <w:right w:val="none" w:sz="0" w:space="0" w:color="auto"/>
                  </w:divBdr>
                  <w:divsChild>
                    <w:div w:id="1455439951">
                      <w:marLeft w:val="0"/>
                      <w:marRight w:val="0"/>
                      <w:marTop w:val="0"/>
                      <w:marBottom w:val="0"/>
                      <w:divBdr>
                        <w:top w:val="none" w:sz="0" w:space="0" w:color="auto"/>
                        <w:left w:val="none" w:sz="0" w:space="0" w:color="auto"/>
                        <w:bottom w:val="none" w:sz="0" w:space="0" w:color="auto"/>
                        <w:right w:val="none" w:sz="0" w:space="0" w:color="auto"/>
                      </w:divBdr>
                      <w:divsChild>
                        <w:div w:id="490416497">
                          <w:marLeft w:val="0"/>
                          <w:marRight w:val="0"/>
                          <w:marTop w:val="0"/>
                          <w:marBottom w:val="0"/>
                          <w:divBdr>
                            <w:top w:val="none" w:sz="0" w:space="0" w:color="auto"/>
                            <w:left w:val="none" w:sz="0" w:space="0" w:color="auto"/>
                            <w:bottom w:val="none" w:sz="0" w:space="0" w:color="auto"/>
                            <w:right w:val="none" w:sz="0" w:space="0" w:color="auto"/>
                          </w:divBdr>
                        </w:div>
                      </w:divsChild>
                    </w:div>
                    <w:div w:id="1805614340">
                      <w:marLeft w:val="0"/>
                      <w:marRight w:val="0"/>
                      <w:marTop w:val="0"/>
                      <w:marBottom w:val="0"/>
                      <w:divBdr>
                        <w:top w:val="none" w:sz="0" w:space="0" w:color="auto"/>
                        <w:left w:val="none" w:sz="0" w:space="0" w:color="auto"/>
                        <w:bottom w:val="none" w:sz="0" w:space="0" w:color="auto"/>
                        <w:right w:val="none" w:sz="0" w:space="0" w:color="auto"/>
                      </w:divBdr>
                      <w:divsChild>
                        <w:div w:id="693969298">
                          <w:marLeft w:val="0"/>
                          <w:marRight w:val="0"/>
                          <w:marTop w:val="0"/>
                          <w:marBottom w:val="0"/>
                          <w:divBdr>
                            <w:top w:val="none" w:sz="0" w:space="0" w:color="auto"/>
                            <w:left w:val="none" w:sz="0" w:space="0" w:color="auto"/>
                            <w:bottom w:val="none" w:sz="0" w:space="0" w:color="auto"/>
                            <w:right w:val="none" w:sz="0" w:space="0" w:color="auto"/>
                          </w:divBdr>
                        </w:div>
                        <w:div w:id="1454518692">
                          <w:marLeft w:val="0"/>
                          <w:marRight w:val="0"/>
                          <w:marTop w:val="0"/>
                          <w:marBottom w:val="0"/>
                          <w:divBdr>
                            <w:top w:val="none" w:sz="0" w:space="0" w:color="auto"/>
                            <w:left w:val="none" w:sz="0" w:space="0" w:color="auto"/>
                            <w:bottom w:val="none" w:sz="0" w:space="0" w:color="auto"/>
                            <w:right w:val="none" w:sz="0" w:space="0" w:color="auto"/>
                          </w:divBdr>
                        </w:div>
                        <w:div w:id="2066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9601">
              <w:marLeft w:val="0"/>
              <w:marRight w:val="0"/>
              <w:marTop w:val="0"/>
              <w:marBottom w:val="0"/>
              <w:divBdr>
                <w:top w:val="none" w:sz="0" w:space="0" w:color="auto"/>
                <w:left w:val="none" w:sz="0" w:space="0" w:color="auto"/>
                <w:bottom w:val="none" w:sz="0" w:space="0" w:color="auto"/>
                <w:right w:val="none" w:sz="0" w:space="0" w:color="auto"/>
              </w:divBdr>
              <w:divsChild>
                <w:div w:id="498892299">
                  <w:marLeft w:val="0"/>
                  <w:marRight w:val="0"/>
                  <w:marTop w:val="0"/>
                  <w:marBottom w:val="0"/>
                  <w:divBdr>
                    <w:top w:val="none" w:sz="0" w:space="0" w:color="auto"/>
                    <w:left w:val="none" w:sz="0" w:space="0" w:color="auto"/>
                    <w:bottom w:val="none" w:sz="0" w:space="0" w:color="auto"/>
                    <w:right w:val="none" w:sz="0" w:space="0" w:color="auto"/>
                  </w:divBdr>
                </w:div>
                <w:div w:id="710687602">
                  <w:marLeft w:val="0"/>
                  <w:marRight w:val="0"/>
                  <w:marTop w:val="0"/>
                  <w:marBottom w:val="75"/>
                  <w:divBdr>
                    <w:top w:val="none" w:sz="0" w:space="0" w:color="auto"/>
                    <w:left w:val="none" w:sz="0" w:space="0" w:color="auto"/>
                    <w:bottom w:val="none" w:sz="0" w:space="0" w:color="auto"/>
                    <w:right w:val="none" w:sz="0" w:space="0" w:color="auto"/>
                  </w:divBdr>
                </w:div>
                <w:div w:id="763772078">
                  <w:marLeft w:val="0"/>
                  <w:marRight w:val="0"/>
                  <w:marTop w:val="0"/>
                  <w:marBottom w:val="75"/>
                  <w:divBdr>
                    <w:top w:val="none" w:sz="0" w:space="0" w:color="auto"/>
                    <w:left w:val="none" w:sz="0" w:space="0" w:color="auto"/>
                    <w:bottom w:val="none" w:sz="0" w:space="0" w:color="auto"/>
                    <w:right w:val="none" w:sz="0" w:space="0" w:color="auto"/>
                  </w:divBdr>
                </w:div>
              </w:divsChild>
            </w:div>
            <w:div w:id="654603830">
              <w:marLeft w:val="0"/>
              <w:marRight w:val="0"/>
              <w:marTop w:val="0"/>
              <w:marBottom w:val="0"/>
              <w:divBdr>
                <w:top w:val="none" w:sz="0" w:space="0" w:color="auto"/>
                <w:left w:val="none" w:sz="0" w:space="0" w:color="auto"/>
                <w:bottom w:val="none" w:sz="0" w:space="0" w:color="auto"/>
                <w:right w:val="none" w:sz="0" w:space="0" w:color="auto"/>
              </w:divBdr>
              <w:divsChild>
                <w:div w:id="935943712">
                  <w:marLeft w:val="0"/>
                  <w:marRight w:val="0"/>
                  <w:marTop w:val="0"/>
                  <w:marBottom w:val="0"/>
                  <w:divBdr>
                    <w:top w:val="none" w:sz="0" w:space="0" w:color="auto"/>
                    <w:left w:val="none" w:sz="0" w:space="0" w:color="auto"/>
                    <w:bottom w:val="none" w:sz="0" w:space="0" w:color="auto"/>
                    <w:right w:val="none" w:sz="0" w:space="0" w:color="auto"/>
                  </w:divBdr>
                </w:div>
                <w:div w:id="1061445331">
                  <w:marLeft w:val="0"/>
                  <w:marRight w:val="0"/>
                  <w:marTop w:val="0"/>
                  <w:marBottom w:val="75"/>
                  <w:divBdr>
                    <w:top w:val="none" w:sz="0" w:space="0" w:color="auto"/>
                    <w:left w:val="none" w:sz="0" w:space="0" w:color="auto"/>
                    <w:bottom w:val="none" w:sz="0" w:space="0" w:color="auto"/>
                    <w:right w:val="none" w:sz="0" w:space="0" w:color="auto"/>
                  </w:divBdr>
                </w:div>
                <w:div w:id="1875338427">
                  <w:marLeft w:val="0"/>
                  <w:marRight w:val="0"/>
                  <w:marTop w:val="0"/>
                  <w:marBottom w:val="75"/>
                  <w:divBdr>
                    <w:top w:val="none" w:sz="0" w:space="0" w:color="auto"/>
                    <w:left w:val="none" w:sz="0" w:space="0" w:color="auto"/>
                    <w:bottom w:val="none" w:sz="0" w:space="0" w:color="auto"/>
                    <w:right w:val="none" w:sz="0" w:space="0" w:color="auto"/>
                  </w:divBdr>
                </w:div>
              </w:divsChild>
            </w:div>
            <w:div w:id="734277092">
              <w:marLeft w:val="600"/>
              <w:marRight w:val="0"/>
              <w:marTop w:val="0"/>
              <w:marBottom w:val="105"/>
              <w:divBdr>
                <w:top w:val="none" w:sz="0" w:space="0" w:color="auto"/>
                <w:left w:val="none" w:sz="0" w:space="0" w:color="auto"/>
                <w:bottom w:val="none" w:sz="0" w:space="0" w:color="auto"/>
                <w:right w:val="none" w:sz="0" w:space="0" w:color="auto"/>
              </w:divBdr>
            </w:div>
            <w:div w:id="1097678523">
              <w:marLeft w:val="0"/>
              <w:marRight w:val="0"/>
              <w:marTop w:val="0"/>
              <w:marBottom w:val="0"/>
              <w:divBdr>
                <w:top w:val="none" w:sz="0" w:space="0" w:color="auto"/>
                <w:left w:val="none" w:sz="0" w:space="0" w:color="auto"/>
                <w:bottom w:val="none" w:sz="0" w:space="0" w:color="auto"/>
                <w:right w:val="none" w:sz="0" w:space="0" w:color="auto"/>
              </w:divBdr>
              <w:divsChild>
                <w:div w:id="234972875">
                  <w:marLeft w:val="0"/>
                  <w:marRight w:val="0"/>
                  <w:marTop w:val="0"/>
                  <w:marBottom w:val="75"/>
                  <w:divBdr>
                    <w:top w:val="none" w:sz="0" w:space="0" w:color="auto"/>
                    <w:left w:val="none" w:sz="0" w:space="0" w:color="auto"/>
                    <w:bottom w:val="none" w:sz="0" w:space="0" w:color="auto"/>
                    <w:right w:val="none" w:sz="0" w:space="0" w:color="auto"/>
                  </w:divBdr>
                </w:div>
                <w:div w:id="290064249">
                  <w:marLeft w:val="0"/>
                  <w:marRight w:val="0"/>
                  <w:marTop w:val="0"/>
                  <w:marBottom w:val="0"/>
                  <w:divBdr>
                    <w:top w:val="none" w:sz="0" w:space="0" w:color="auto"/>
                    <w:left w:val="none" w:sz="0" w:space="0" w:color="auto"/>
                    <w:bottom w:val="none" w:sz="0" w:space="0" w:color="auto"/>
                    <w:right w:val="none" w:sz="0" w:space="0" w:color="auto"/>
                  </w:divBdr>
                </w:div>
                <w:div w:id="2012104820">
                  <w:marLeft w:val="0"/>
                  <w:marRight w:val="0"/>
                  <w:marTop w:val="0"/>
                  <w:marBottom w:val="75"/>
                  <w:divBdr>
                    <w:top w:val="none" w:sz="0" w:space="0" w:color="auto"/>
                    <w:left w:val="none" w:sz="0" w:space="0" w:color="auto"/>
                    <w:bottom w:val="none" w:sz="0" w:space="0" w:color="auto"/>
                    <w:right w:val="none" w:sz="0" w:space="0" w:color="auto"/>
                  </w:divBdr>
                </w:div>
              </w:divsChild>
            </w:div>
            <w:div w:id="1292859660">
              <w:marLeft w:val="600"/>
              <w:marRight w:val="0"/>
              <w:marTop w:val="0"/>
              <w:marBottom w:val="105"/>
              <w:divBdr>
                <w:top w:val="none" w:sz="0" w:space="0" w:color="auto"/>
                <w:left w:val="none" w:sz="0" w:space="0" w:color="auto"/>
                <w:bottom w:val="none" w:sz="0" w:space="0" w:color="auto"/>
                <w:right w:val="none" w:sz="0" w:space="0" w:color="auto"/>
              </w:divBdr>
            </w:div>
            <w:div w:id="1807428922">
              <w:marLeft w:val="0"/>
              <w:marRight w:val="0"/>
              <w:marTop w:val="0"/>
              <w:marBottom w:val="0"/>
              <w:divBdr>
                <w:top w:val="none" w:sz="0" w:space="0" w:color="auto"/>
                <w:left w:val="none" w:sz="0" w:space="0" w:color="auto"/>
                <w:bottom w:val="none" w:sz="0" w:space="0" w:color="auto"/>
                <w:right w:val="none" w:sz="0" w:space="0" w:color="auto"/>
              </w:divBdr>
              <w:divsChild>
                <w:div w:id="1309287446">
                  <w:marLeft w:val="0"/>
                  <w:marRight w:val="0"/>
                  <w:marTop w:val="0"/>
                  <w:marBottom w:val="0"/>
                  <w:divBdr>
                    <w:top w:val="none" w:sz="0" w:space="0" w:color="auto"/>
                    <w:left w:val="none" w:sz="0" w:space="0" w:color="auto"/>
                    <w:bottom w:val="none" w:sz="0" w:space="0" w:color="auto"/>
                    <w:right w:val="none" w:sz="0" w:space="0" w:color="auto"/>
                  </w:divBdr>
                  <w:divsChild>
                    <w:div w:id="266084206">
                      <w:marLeft w:val="0"/>
                      <w:marRight w:val="0"/>
                      <w:marTop w:val="0"/>
                      <w:marBottom w:val="0"/>
                      <w:divBdr>
                        <w:top w:val="none" w:sz="0" w:space="0" w:color="auto"/>
                        <w:left w:val="none" w:sz="0" w:space="0" w:color="auto"/>
                        <w:bottom w:val="none" w:sz="0" w:space="0" w:color="auto"/>
                        <w:right w:val="none" w:sz="0" w:space="0" w:color="auto"/>
                      </w:divBdr>
                      <w:divsChild>
                        <w:div w:id="1483154208">
                          <w:marLeft w:val="0"/>
                          <w:marRight w:val="0"/>
                          <w:marTop w:val="0"/>
                          <w:marBottom w:val="0"/>
                          <w:divBdr>
                            <w:top w:val="none" w:sz="0" w:space="0" w:color="auto"/>
                            <w:left w:val="none" w:sz="0" w:space="0" w:color="auto"/>
                            <w:bottom w:val="none" w:sz="0" w:space="0" w:color="auto"/>
                            <w:right w:val="none" w:sz="0" w:space="0" w:color="auto"/>
                          </w:divBdr>
                          <w:divsChild>
                            <w:div w:id="1048451696">
                              <w:marLeft w:val="0"/>
                              <w:marRight w:val="0"/>
                              <w:marTop w:val="0"/>
                              <w:marBottom w:val="0"/>
                              <w:divBdr>
                                <w:top w:val="none" w:sz="0" w:space="0" w:color="auto"/>
                                <w:left w:val="none" w:sz="0" w:space="0" w:color="auto"/>
                                <w:bottom w:val="none" w:sz="0" w:space="0" w:color="auto"/>
                                <w:right w:val="none" w:sz="0" w:space="0" w:color="auto"/>
                              </w:divBdr>
                              <w:divsChild>
                                <w:div w:id="680467826">
                                  <w:marLeft w:val="0"/>
                                  <w:marRight w:val="0"/>
                                  <w:marTop w:val="0"/>
                                  <w:marBottom w:val="0"/>
                                  <w:divBdr>
                                    <w:top w:val="none" w:sz="0" w:space="0" w:color="auto"/>
                                    <w:left w:val="none" w:sz="0" w:space="0" w:color="auto"/>
                                    <w:bottom w:val="none" w:sz="0" w:space="0" w:color="auto"/>
                                    <w:right w:val="none" w:sz="0" w:space="0" w:color="auto"/>
                                  </w:divBdr>
                                  <w:divsChild>
                                    <w:div w:id="664169067">
                                      <w:marLeft w:val="0"/>
                                      <w:marRight w:val="0"/>
                                      <w:marTop w:val="0"/>
                                      <w:marBottom w:val="0"/>
                                      <w:divBdr>
                                        <w:top w:val="none" w:sz="0" w:space="0" w:color="auto"/>
                                        <w:left w:val="none" w:sz="0" w:space="0" w:color="auto"/>
                                        <w:bottom w:val="none" w:sz="0" w:space="0" w:color="auto"/>
                                        <w:right w:val="none" w:sz="0" w:space="0" w:color="auto"/>
                                      </w:divBdr>
                                      <w:divsChild>
                                        <w:div w:id="1271815863">
                                          <w:marLeft w:val="0"/>
                                          <w:marRight w:val="0"/>
                                          <w:marTop w:val="0"/>
                                          <w:marBottom w:val="0"/>
                                          <w:divBdr>
                                            <w:top w:val="none" w:sz="0" w:space="0" w:color="auto"/>
                                            <w:left w:val="none" w:sz="0" w:space="0" w:color="auto"/>
                                            <w:bottom w:val="none" w:sz="0" w:space="0" w:color="auto"/>
                                            <w:right w:val="none" w:sz="0" w:space="0" w:color="auto"/>
                                          </w:divBdr>
                                          <w:divsChild>
                                            <w:div w:id="468207509">
                                              <w:marLeft w:val="0"/>
                                              <w:marRight w:val="0"/>
                                              <w:marTop w:val="0"/>
                                              <w:marBottom w:val="0"/>
                                              <w:divBdr>
                                                <w:top w:val="none" w:sz="0" w:space="0" w:color="auto"/>
                                                <w:left w:val="none" w:sz="0" w:space="0" w:color="auto"/>
                                                <w:bottom w:val="none" w:sz="0" w:space="0" w:color="auto"/>
                                                <w:right w:val="none" w:sz="0" w:space="0" w:color="auto"/>
                                              </w:divBdr>
                                              <w:divsChild>
                                                <w:div w:id="1765879722">
                                                  <w:marLeft w:val="0"/>
                                                  <w:marRight w:val="0"/>
                                                  <w:marTop w:val="0"/>
                                                  <w:marBottom w:val="0"/>
                                                  <w:divBdr>
                                                    <w:top w:val="none" w:sz="0" w:space="0" w:color="auto"/>
                                                    <w:left w:val="none" w:sz="0" w:space="0" w:color="auto"/>
                                                    <w:bottom w:val="none" w:sz="0" w:space="0" w:color="auto"/>
                                                    <w:right w:val="none" w:sz="0" w:space="0" w:color="auto"/>
                                                  </w:divBdr>
                                                  <w:divsChild>
                                                    <w:div w:id="1639919962">
                                                      <w:marLeft w:val="0"/>
                                                      <w:marRight w:val="0"/>
                                                      <w:marTop w:val="0"/>
                                                      <w:marBottom w:val="0"/>
                                                      <w:divBdr>
                                                        <w:top w:val="none" w:sz="0" w:space="0" w:color="auto"/>
                                                        <w:left w:val="none" w:sz="0" w:space="0" w:color="auto"/>
                                                        <w:bottom w:val="none" w:sz="0" w:space="0" w:color="auto"/>
                                                        <w:right w:val="none" w:sz="0" w:space="0" w:color="auto"/>
                                                      </w:divBdr>
                                                      <w:divsChild>
                                                        <w:div w:id="2001693906">
                                                          <w:marLeft w:val="0"/>
                                                          <w:marRight w:val="0"/>
                                                          <w:marTop w:val="0"/>
                                                          <w:marBottom w:val="0"/>
                                                          <w:divBdr>
                                                            <w:top w:val="none" w:sz="0" w:space="0" w:color="auto"/>
                                                            <w:left w:val="none" w:sz="0" w:space="0" w:color="auto"/>
                                                            <w:bottom w:val="none" w:sz="0" w:space="0" w:color="auto"/>
                                                            <w:right w:val="none" w:sz="0" w:space="0" w:color="auto"/>
                                                          </w:divBdr>
                                                          <w:divsChild>
                                                            <w:div w:id="2007660869">
                                                              <w:marLeft w:val="0"/>
                                                              <w:marRight w:val="0"/>
                                                              <w:marTop w:val="0"/>
                                                              <w:marBottom w:val="0"/>
                                                              <w:divBdr>
                                                                <w:top w:val="none" w:sz="0" w:space="0" w:color="auto"/>
                                                                <w:left w:val="none" w:sz="0" w:space="0" w:color="auto"/>
                                                                <w:bottom w:val="none" w:sz="0" w:space="0" w:color="auto"/>
                                                                <w:right w:val="none" w:sz="0" w:space="0" w:color="auto"/>
                                                              </w:divBdr>
                                                              <w:divsChild>
                                                                <w:div w:id="121265702">
                                                                  <w:marLeft w:val="0"/>
                                                                  <w:marRight w:val="0"/>
                                                                  <w:marTop w:val="0"/>
                                                                  <w:marBottom w:val="0"/>
                                                                  <w:divBdr>
                                                                    <w:top w:val="none" w:sz="0" w:space="0" w:color="auto"/>
                                                                    <w:left w:val="none" w:sz="0" w:space="0" w:color="auto"/>
                                                                    <w:bottom w:val="none" w:sz="0" w:space="0" w:color="auto"/>
                                                                    <w:right w:val="none" w:sz="0" w:space="0" w:color="auto"/>
                                                                  </w:divBdr>
                                                                  <w:divsChild>
                                                                    <w:div w:id="1570575852">
                                                                      <w:marLeft w:val="0"/>
                                                                      <w:marRight w:val="0"/>
                                                                      <w:marTop w:val="0"/>
                                                                      <w:marBottom w:val="0"/>
                                                                      <w:divBdr>
                                                                        <w:top w:val="none" w:sz="0" w:space="0" w:color="auto"/>
                                                                        <w:left w:val="none" w:sz="0" w:space="0" w:color="auto"/>
                                                                        <w:bottom w:val="none" w:sz="0" w:space="0" w:color="auto"/>
                                                                        <w:right w:val="none" w:sz="0" w:space="0" w:color="auto"/>
                                                                      </w:divBdr>
                                                                      <w:divsChild>
                                                                        <w:div w:id="1873376413">
                                                                          <w:marLeft w:val="0"/>
                                                                          <w:marRight w:val="0"/>
                                                                          <w:marTop w:val="0"/>
                                                                          <w:marBottom w:val="0"/>
                                                                          <w:divBdr>
                                                                            <w:top w:val="none" w:sz="0" w:space="0" w:color="auto"/>
                                                                            <w:left w:val="none" w:sz="0" w:space="0" w:color="auto"/>
                                                                            <w:bottom w:val="none" w:sz="0" w:space="0" w:color="auto"/>
                                                                            <w:right w:val="none" w:sz="0" w:space="0" w:color="auto"/>
                                                                          </w:divBdr>
                                                                          <w:divsChild>
                                                                            <w:div w:id="3166927">
                                                                              <w:marLeft w:val="0"/>
                                                                              <w:marRight w:val="0"/>
                                                                              <w:marTop w:val="0"/>
                                                                              <w:marBottom w:val="0"/>
                                                                              <w:divBdr>
                                                                                <w:top w:val="none" w:sz="0" w:space="0" w:color="auto"/>
                                                                                <w:left w:val="none" w:sz="0" w:space="0" w:color="auto"/>
                                                                                <w:bottom w:val="none" w:sz="0" w:space="0" w:color="auto"/>
                                                                                <w:right w:val="none" w:sz="0" w:space="0" w:color="auto"/>
                                                                              </w:divBdr>
                                                                              <w:divsChild>
                                                                                <w:div w:id="864252169">
                                                                                  <w:marLeft w:val="0"/>
                                                                                  <w:marRight w:val="0"/>
                                                                                  <w:marTop w:val="0"/>
                                                                                  <w:marBottom w:val="0"/>
                                                                                  <w:divBdr>
                                                                                    <w:top w:val="none" w:sz="0" w:space="0" w:color="auto"/>
                                                                                    <w:left w:val="none" w:sz="0" w:space="0" w:color="auto"/>
                                                                                    <w:bottom w:val="none" w:sz="0" w:space="0" w:color="auto"/>
                                                                                    <w:right w:val="none" w:sz="0" w:space="0" w:color="auto"/>
                                                                                  </w:divBdr>
                                                                                  <w:divsChild>
                                                                                    <w:div w:id="828519165">
                                                                                      <w:marLeft w:val="0"/>
                                                                                      <w:marRight w:val="0"/>
                                                                                      <w:marTop w:val="0"/>
                                                                                      <w:marBottom w:val="0"/>
                                                                                      <w:divBdr>
                                                                                        <w:top w:val="none" w:sz="0" w:space="0" w:color="auto"/>
                                                                                        <w:left w:val="none" w:sz="0" w:space="0" w:color="auto"/>
                                                                                        <w:bottom w:val="none" w:sz="0" w:space="0" w:color="auto"/>
                                                                                        <w:right w:val="none" w:sz="0" w:space="0" w:color="auto"/>
                                                                                      </w:divBdr>
                                                                                      <w:divsChild>
                                                                                        <w:div w:id="1548251762">
                                                                                          <w:marLeft w:val="0"/>
                                                                                          <w:marRight w:val="0"/>
                                                                                          <w:marTop w:val="0"/>
                                                                                          <w:marBottom w:val="0"/>
                                                                                          <w:divBdr>
                                                                                            <w:top w:val="none" w:sz="0" w:space="0" w:color="auto"/>
                                                                                            <w:left w:val="none" w:sz="0" w:space="0" w:color="auto"/>
                                                                                            <w:bottom w:val="none" w:sz="0" w:space="0" w:color="auto"/>
                                                                                            <w:right w:val="none" w:sz="0" w:space="0" w:color="auto"/>
                                                                                          </w:divBdr>
                                                                                        </w:div>
                                                                                      </w:divsChild>
                                                                                    </w:div>
                                                                                    <w:div w:id="1012220170">
                                                                                      <w:marLeft w:val="0"/>
                                                                                      <w:marRight w:val="0"/>
                                                                                      <w:marTop w:val="0"/>
                                                                                      <w:marBottom w:val="0"/>
                                                                                      <w:divBdr>
                                                                                        <w:top w:val="none" w:sz="0" w:space="0" w:color="auto"/>
                                                                                        <w:left w:val="none" w:sz="0" w:space="0" w:color="auto"/>
                                                                                        <w:bottom w:val="none" w:sz="0" w:space="0" w:color="auto"/>
                                                                                        <w:right w:val="none" w:sz="0" w:space="0" w:color="auto"/>
                                                                                      </w:divBdr>
                                                                                      <w:divsChild>
                                                                                        <w:div w:id="4785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5051">
                                                                                  <w:marLeft w:val="0"/>
                                                                                  <w:marRight w:val="0"/>
                                                                                  <w:marTop w:val="0"/>
                                                                                  <w:marBottom w:val="0"/>
                                                                                  <w:divBdr>
                                                                                    <w:top w:val="none" w:sz="0" w:space="0" w:color="auto"/>
                                                                                    <w:left w:val="none" w:sz="0" w:space="0" w:color="auto"/>
                                                                                    <w:bottom w:val="none" w:sz="0" w:space="0" w:color="auto"/>
                                                                                    <w:right w:val="none" w:sz="0" w:space="0" w:color="auto"/>
                                                                                  </w:divBdr>
                                                                                  <w:divsChild>
                                                                                    <w:div w:id="597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12403">
                                              <w:marLeft w:val="0"/>
                                              <w:marRight w:val="0"/>
                                              <w:marTop w:val="0"/>
                                              <w:marBottom w:val="0"/>
                                              <w:divBdr>
                                                <w:top w:val="none" w:sz="0" w:space="0" w:color="auto"/>
                                                <w:left w:val="none" w:sz="0" w:space="0" w:color="auto"/>
                                                <w:bottom w:val="none" w:sz="0" w:space="0" w:color="auto"/>
                                                <w:right w:val="none" w:sz="0" w:space="0" w:color="auto"/>
                                              </w:divBdr>
                                              <w:divsChild>
                                                <w:div w:id="2084528367">
                                                  <w:marLeft w:val="0"/>
                                                  <w:marRight w:val="0"/>
                                                  <w:marTop w:val="0"/>
                                                  <w:marBottom w:val="0"/>
                                                  <w:divBdr>
                                                    <w:top w:val="none" w:sz="0" w:space="0" w:color="auto"/>
                                                    <w:left w:val="none" w:sz="0" w:space="0" w:color="auto"/>
                                                    <w:bottom w:val="none" w:sz="0" w:space="0" w:color="auto"/>
                                                    <w:right w:val="none" w:sz="0" w:space="0" w:color="auto"/>
                                                  </w:divBdr>
                                                  <w:divsChild>
                                                    <w:div w:id="1527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629863">
              <w:marLeft w:val="600"/>
              <w:marRight w:val="0"/>
              <w:marTop w:val="0"/>
              <w:marBottom w:val="105"/>
              <w:divBdr>
                <w:top w:val="none" w:sz="0" w:space="0" w:color="auto"/>
                <w:left w:val="none" w:sz="0" w:space="0" w:color="auto"/>
                <w:bottom w:val="none" w:sz="0" w:space="0" w:color="auto"/>
                <w:right w:val="none" w:sz="0" w:space="0" w:color="auto"/>
              </w:divBdr>
            </w:div>
            <w:div w:id="2040085132">
              <w:marLeft w:val="300"/>
              <w:marRight w:val="0"/>
              <w:marTop w:val="0"/>
              <w:marBottom w:val="75"/>
              <w:divBdr>
                <w:top w:val="none" w:sz="0" w:space="0" w:color="auto"/>
                <w:left w:val="none" w:sz="0" w:space="0" w:color="auto"/>
                <w:bottom w:val="none" w:sz="0" w:space="0" w:color="auto"/>
                <w:right w:val="none" w:sz="0" w:space="0" w:color="auto"/>
              </w:divBdr>
              <w:divsChild>
                <w:div w:id="692846708">
                  <w:marLeft w:val="0"/>
                  <w:marRight w:val="0"/>
                  <w:marTop w:val="0"/>
                  <w:marBottom w:val="0"/>
                  <w:divBdr>
                    <w:top w:val="none" w:sz="0" w:space="0" w:color="auto"/>
                    <w:left w:val="none" w:sz="0" w:space="0" w:color="auto"/>
                    <w:bottom w:val="none" w:sz="0" w:space="0" w:color="auto"/>
                    <w:right w:val="none" w:sz="0" w:space="0" w:color="auto"/>
                  </w:divBdr>
                  <w:divsChild>
                    <w:div w:id="161825160">
                      <w:marLeft w:val="0"/>
                      <w:marRight w:val="0"/>
                      <w:marTop w:val="0"/>
                      <w:marBottom w:val="0"/>
                      <w:divBdr>
                        <w:top w:val="none" w:sz="0" w:space="0" w:color="auto"/>
                        <w:left w:val="none" w:sz="0" w:space="0" w:color="auto"/>
                        <w:bottom w:val="none" w:sz="0" w:space="0" w:color="auto"/>
                        <w:right w:val="none" w:sz="0" w:space="0" w:color="auto"/>
                      </w:divBdr>
                      <w:divsChild>
                        <w:div w:id="1015571179">
                          <w:marLeft w:val="0"/>
                          <w:marRight w:val="0"/>
                          <w:marTop w:val="0"/>
                          <w:marBottom w:val="0"/>
                          <w:divBdr>
                            <w:top w:val="none" w:sz="0" w:space="0" w:color="auto"/>
                            <w:left w:val="none" w:sz="0" w:space="0" w:color="auto"/>
                            <w:bottom w:val="none" w:sz="0" w:space="0" w:color="auto"/>
                            <w:right w:val="none" w:sz="0" w:space="0" w:color="auto"/>
                          </w:divBdr>
                          <w:divsChild>
                            <w:div w:id="342515116">
                              <w:marLeft w:val="0"/>
                              <w:marRight w:val="0"/>
                              <w:marTop w:val="0"/>
                              <w:marBottom w:val="0"/>
                              <w:divBdr>
                                <w:top w:val="none" w:sz="0" w:space="0" w:color="auto"/>
                                <w:left w:val="none" w:sz="0" w:space="0" w:color="auto"/>
                                <w:bottom w:val="none" w:sz="0" w:space="0" w:color="auto"/>
                                <w:right w:val="none" w:sz="0" w:space="0" w:color="auto"/>
                              </w:divBdr>
                              <w:divsChild>
                                <w:div w:id="2083721117">
                                  <w:marLeft w:val="0"/>
                                  <w:marRight w:val="0"/>
                                  <w:marTop w:val="0"/>
                                  <w:marBottom w:val="0"/>
                                  <w:divBdr>
                                    <w:top w:val="single" w:sz="6" w:space="15" w:color="EAEAEA"/>
                                    <w:left w:val="single" w:sz="6" w:space="15" w:color="EAEAEA"/>
                                    <w:bottom w:val="single" w:sz="6" w:space="15" w:color="EAEAEA"/>
                                    <w:right w:val="single" w:sz="6" w:space="15" w:color="EAEAEA"/>
                                  </w:divBdr>
                                  <w:divsChild>
                                    <w:div w:id="100535557">
                                      <w:marLeft w:val="0"/>
                                      <w:marRight w:val="0"/>
                                      <w:marTop w:val="0"/>
                                      <w:marBottom w:val="0"/>
                                      <w:divBdr>
                                        <w:top w:val="none" w:sz="0" w:space="0" w:color="auto"/>
                                        <w:left w:val="none" w:sz="0" w:space="0" w:color="auto"/>
                                        <w:bottom w:val="none" w:sz="0" w:space="0" w:color="auto"/>
                                        <w:right w:val="none" w:sz="0" w:space="0" w:color="auto"/>
                                      </w:divBdr>
                                    </w:div>
                                    <w:div w:id="172501465">
                                      <w:marLeft w:val="0"/>
                                      <w:marRight w:val="0"/>
                                      <w:marTop w:val="0"/>
                                      <w:marBottom w:val="0"/>
                                      <w:divBdr>
                                        <w:top w:val="none" w:sz="0" w:space="0" w:color="auto"/>
                                        <w:left w:val="none" w:sz="0" w:space="0" w:color="auto"/>
                                        <w:bottom w:val="none" w:sz="0" w:space="0" w:color="auto"/>
                                        <w:right w:val="none" w:sz="0" w:space="0" w:color="auto"/>
                                      </w:divBdr>
                                    </w:div>
                                    <w:div w:id="895943030">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7265">
          <w:marLeft w:val="2100"/>
          <w:marRight w:val="0"/>
          <w:marTop w:val="0"/>
          <w:marBottom w:val="0"/>
          <w:divBdr>
            <w:top w:val="none" w:sz="0" w:space="0" w:color="auto"/>
            <w:left w:val="none" w:sz="0" w:space="0" w:color="auto"/>
            <w:bottom w:val="none" w:sz="0" w:space="0" w:color="auto"/>
            <w:right w:val="none" w:sz="0" w:space="0" w:color="auto"/>
          </w:divBdr>
        </w:div>
      </w:divsChild>
    </w:div>
    <w:div w:id="1658849737">
      <w:bodyDiv w:val="1"/>
      <w:marLeft w:val="0"/>
      <w:marRight w:val="0"/>
      <w:marTop w:val="0"/>
      <w:marBottom w:val="0"/>
      <w:divBdr>
        <w:top w:val="none" w:sz="0" w:space="0" w:color="auto"/>
        <w:left w:val="none" w:sz="0" w:space="0" w:color="auto"/>
        <w:bottom w:val="none" w:sz="0" w:space="0" w:color="auto"/>
        <w:right w:val="none" w:sz="0" w:space="0" w:color="auto"/>
      </w:divBdr>
      <w:divsChild>
        <w:div w:id="1973292876">
          <w:marLeft w:val="0"/>
          <w:marRight w:val="0"/>
          <w:marTop w:val="0"/>
          <w:marBottom w:val="0"/>
          <w:divBdr>
            <w:top w:val="none" w:sz="0" w:space="0" w:color="auto"/>
            <w:left w:val="none" w:sz="0" w:space="0" w:color="auto"/>
            <w:bottom w:val="none" w:sz="0" w:space="0" w:color="auto"/>
            <w:right w:val="none" w:sz="0" w:space="0" w:color="auto"/>
          </w:divBdr>
          <w:divsChild>
            <w:div w:id="807668271">
              <w:marLeft w:val="0"/>
              <w:marRight w:val="0"/>
              <w:marTop w:val="0"/>
              <w:marBottom w:val="0"/>
              <w:divBdr>
                <w:top w:val="none" w:sz="0" w:space="0" w:color="auto"/>
                <w:left w:val="none" w:sz="0" w:space="0" w:color="auto"/>
                <w:bottom w:val="none" w:sz="0" w:space="0" w:color="auto"/>
                <w:right w:val="none" w:sz="0" w:space="0" w:color="auto"/>
              </w:divBdr>
              <w:divsChild>
                <w:div w:id="1059665381">
                  <w:marLeft w:val="0"/>
                  <w:marRight w:val="0"/>
                  <w:marTop w:val="0"/>
                  <w:marBottom w:val="0"/>
                  <w:divBdr>
                    <w:top w:val="none" w:sz="0" w:space="0" w:color="auto"/>
                    <w:left w:val="none" w:sz="0" w:space="0" w:color="auto"/>
                    <w:bottom w:val="none" w:sz="0" w:space="0" w:color="auto"/>
                    <w:right w:val="none" w:sz="0" w:space="0" w:color="auto"/>
                  </w:divBdr>
                  <w:divsChild>
                    <w:div w:id="1909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7872">
              <w:marLeft w:val="0"/>
              <w:marRight w:val="0"/>
              <w:marTop w:val="0"/>
              <w:marBottom w:val="0"/>
              <w:divBdr>
                <w:top w:val="none" w:sz="0" w:space="0" w:color="auto"/>
                <w:left w:val="none" w:sz="0" w:space="0" w:color="auto"/>
                <w:bottom w:val="none" w:sz="0" w:space="0" w:color="auto"/>
                <w:right w:val="none" w:sz="0" w:space="0" w:color="auto"/>
              </w:divBdr>
              <w:divsChild>
                <w:div w:id="538515202">
                  <w:marLeft w:val="0"/>
                  <w:marRight w:val="0"/>
                  <w:marTop w:val="0"/>
                  <w:marBottom w:val="0"/>
                  <w:divBdr>
                    <w:top w:val="none" w:sz="0" w:space="0" w:color="auto"/>
                    <w:left w:val="none" w:sz="0" w:space="0" w:color="auto"/>
                    <w:bottom w:val="none" w:sz="0" w:space="0" w:color="auto"/>
                    <w:right w:val="none" w:sz="0" w:space="0" w:color="auto"/>
                  </w:divBdr>
                  <w:divsChild>
                    <w:div w:id="8091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4637">
              <w:marLeft w:val="0"/>
              <w:marRight w:val="0"/>
              <w:marTop w:val="0"/>
              <w:marBottom w:val="600"/>
              <w:divBdr>
                <w:top w:val="none" w:sz="0" w:space="0" w:color="auto"/>
                <w:left w:val="none" w:sz="0" w:space="0" w:color="auto"/>
                <w:bottom w:val="none" w:sz="0" w:space="0" w:color="auto"/>
                <w:right w:val="none" w:sz="0" w:space="0" w:color="auto"/>
              </w:divBdr>
              <w:divsChild>
                <w:div w:id="65734168">
                  <w:marLeft w:val="0"/>
                  <w:marRight w:val="0"/>
                  <w:marTop w:val="0"/>
                  <w:marBottom w:val="0"/>
                  <w:divBdr>
                    <w:top w:val="none" w:sz="0" w:space="0" w:color="auto"/>
                    <w:left w:val="none" w:sz="0" w:space="0" w:color="auto"/>
                    <w:bottom w:val="none" w:sz="0" w:space="0" w:color="auto"/>
                    <w:right w:val="none" w:sz="0" w:space="0" w:color="auto"/>
                  </w:divBdr>
                  <w:divsChild>
                    <w:div w:id="1817606403">
                      <w:marLeft w:val="0"/>
                      <w:marRight w:val="0"/>
                      <w:marTop w:val="0"/>
                      <w:marBottom w:val="0"/>
                      <w:divBdr>
                        <w:top w:val="none" w:sz="0" w:space="0" w:color="auto"/>
                        <w:left w:val="none" w:sz="0" w:space="0" w:color="auto"/>
                        <w:bottom w:val="none" w:sz="0" w:space="0" w:color="auto"/>
                        <w:right w:val="none" w:sz="0" w:space="0" w:color="auto"/>
                      </w:divBdr>
                    </w:div>
                  </w:divsChild>
                </w:div>
                <w:div w:id="106117526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59839525">
      <w:bodyDiv w:val="1"/>
      <w:marLeft w:val="0"/>
      <w:marRight w:val="0"/>
      <w:marTop w:val="0"/>
      <w:marBottom w:val="0"/>
      <w:divBdr>
        <w:top w:val="none" w:sz="0" w:space="0" w:color="auto"/>
        <w:left w:val="none" w:sz="0" w:space="0" w:color="auto"/>
        <w:bottom w:val="none" w:sz="0" w:space="0" w:color="auto"/>
        <w:right w:val="none" w:sz="0" w:space="0" w:color="auto"/>
      </w:divBdr>
      <w:divsChild>
        <w:div w:id="1609922675">
          <w:marLeft w:val="0"/>
          <w:marRight w:val="0"/>
          <w:marTop w:val="0"/>
          <w:marBottom w:val="0"/>
          <w:divBdr>
            <w:top w:val="none" w:sz="0" w:space="0" w:color="auto"/>
            <w:left w:val="none" w:sz="0" w:space="0" w:color="auto"/>
            <w:bottom w:val="none" w:sz="0" w:space="0" w:color="auto"/>
            <w:right w:val="none" w:sz="0" w:space="0" w:color="auto"/>
          </w:divBdr>
          <w:divsChild>
            <w:div w:id="1617634586">
              <w:marLeft w:val="0"/>
              <w:marRight w:val="0"/>
              <w:marTop w:val="0"/>
              <w:marBottom w:val="0"/>
              <w:divBdr>
                <w:top w:val="none" w:sz="0" w:space="0" w:color="auto"/>
                <w:left w:val="none" w:sz="0" w:space="0" w:color="auto"/>
                <w:bottom w:val="none" w:sz="0" w:space="0" w:color="auto"/>
                <w:right w:val="none" w:sz="0" w:space="0" w:color="auto"/>
              </w:divBdr>
            </w:div>
          </w:divsChild>
        </w:div>
        <w:div w:id="1852525148">
          <w:marLeft w:val="0"/>
          <w:marRight w:val="0"/>
          <w:marTop w:val="0"/>
          <w:marBottom w:val="0"/>
          <w:divBdr>
            <w:top w:val="none" w:sz="0" w:space="0" w:color="auto"/>
            <w:left w:val="none" w:sz="0" w:space="0" w:color="auto"/>
            <w:bottom w:val="none" w:sz="0" w:space="0" w:color="auto"/>
            <w:right w:val="none" w:sz="0" w:space="0" w:color="auto"/>
          </w:divBdr>
        </w:div>
        <w:div w:id="396636793">
          <w:marLeft w:val="0"/>
          <w:marRight w:val="0"/>
          <w:marTop w:val="0"/>
          <w:marBottom w:val="0"/>
          <w:divBdr>
            <w:top w:val="none" w:sz="0" w:space="0" w:color="auto"/>
            <w:left w:val="none" w:sz="0" w:space="0" w:color="auto"/>
            <w:bottom w:val="none" w:sz="0" w:space="0" w:color="auto"/>
            <w:right w:val="none" w:sz="0" w:space="0" w:color="auto"/>
          </w:divBdr>
          <w:divsChild>
            <w:div w:id="878127371">
              <w:marLeft w:val="0"/>
              <w:marRight w:val="0"/>
              <w:marTop w:val="0"/>
              <w:marBottom w:val="0"/>
              <w:divBdr>
                <w:top w:val="none" w:sz="0" w:space="0" w:color="auto"/>
                <w:left w:val="none" w:sz="0" w:space="0" w:color="auto"/>
                <w:bottom w:val="none" w:sz="0" w:space="0" w:color="auto"/>
                <w:right w:val="none" w:sz="0" w:space="0" w:color="auto"/>
              </w:divBdr>
              <w:divsChild>
                <w:div w:id="780995910">
                  <w:marLeft w:val="0"/>
                  <w:marRight w:val="0"/>
                  <w:marTop w:val="0"/>
                  <w:marBottom w:val="0"/>
                  <w:divBdr>
                    <w:top w:val="none" w:sz="0" w:space="0" w:color="auto"/>
                    <w:left w:val="none" w:sz="0" w:space="0" w:color="auto"/>
                    <w:bottom w:val="none" w:sz="0" w:space="0" w:color="auto"/>
                    <w:right w:val="none" w:sz="0" w:space="0" w:color="auto"/>
                  </w:divBdr>
                </w:div>
              </w:divsChild>
            </w:div>
            <w:div w:id="1545092202">
              <w:marLeft w:val="0"/>
              <w:marRight w:val="0"/>
              <w:marTop w:val="0"/>
              <w:marBottom w:val="0"/>
              <w:divBdr>
                <w:top w:val="none" w:sz="0" w:space="0" w:color="auto"/>
                <w:left w:val="none" w:sz="0" w:space="0" w:color="auto"/>
                <w:bottom w:val="none" w:sz="0" w:space="0" w:color="auto"/>
                <w:right w:val="none" w:sz="0" w:space="0" w:color="auto"/>
              </w:divBdr>
              <w:divsChild>
                <w:div w:id="148257525">
                  <w:marLeft w:val="0"/>
                  <w:marRight w:val="0"/>
                  <w:marTop w:val="0"/>
                  <w:marBottom w:val="0"/>
                  <w:divBdr>
                    <w:top w:val="none" w:sz="0" w:space="0" w:color="auto"/>
                    <w:left w:val="none" w:sz="0" w:space="0" w:color="auto"/>
                    <w:bottom w:val="none" w:sz="0" w:space="0" w:color="auto"/>
                    <w:right w:val="none" w:sz="0" w:space="0" w:color="auto"/>
                  </w:divBdr>
                  <w:divsChild>
                    <w:div w:id="1706636635">
                      <w:marLeft w:val="0"/>
                      <w:marRight w:val="0"/>
                      <w:marTop w:val="0"/>
                      <w:marBottom w:val="0"/>
                      <w:divBdr>
                        <w:top w:val="none" w:sz="0" w:space="0" w:color="auto"/>
                        <w:left w:val="none" w:sz="0" w:space="0" w:color="auto"/>
                        <w:bottom w:val="none" w:sz="0" w:space="0" w:color="auto"/>
                        <w:right w:val="none" w:sz="0" w:space="0" w:color="auto"/>
                      </w:divBdr>
                      <w:divsChild>
                        <w:div w:id="750811978">
                          <w:marLeft w:val="0"/>
                          <w:marRight w:val="0"/>
                          <w:marTop w:val="0"/>
                          <w:marBottom w:val="0"/>
                          <w:divBdr>
                            <w:top w:val="none" w:sz="0" w:space="0" w:color="auto"/>
                            <w:left w:val="none" w:sz="0" w:space="0" w:color="auto"/>
                            <w:bottom w:val="none" w:sz="0" w:space="0" w:color="auto"/>
                            <w:right w:val="none" w:sz="0" w:space="0" w:color="auto"/>
                          </w:divBdr>
                          <w:divsChild>
                            <w:div w:id="4490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97308">
              <w:marLeft w:val="0"/>
              <w:marRight w:val="0"/>
              <w:marTop w:val="0"/>
              <w:marBottom w:val="0"/>
              <w:divBdr>
                <w:top w:val="none" w:sz="0" w:space="0" w:color="auto"/>
                <w:left w:val="none" w:sz="0" w:space="0" w:color="auto"/>
                <w:bottom w:val="none" w:sz="0" w:space="0" w:color="auto"/>
                <w:right w:val="none" w:sz="0" w:space="0" w:color="auto"/>
              </w:divBdr>
            </w:div>
            <w:div w:id="965768724">
              <w:marLeft w:val="0"/>
              <w:marRight w:val="0"/>
              <w:marTop w:val="0"/>
              <w:marBottom w:val="0"/>
              <w:divBdr>
                <w:top w:val="none" w:sz="0" w:space="0" w:color="auto"/>
                <w:left w:val="none" w:sz="0" w:space="0" w:color="auto"/>
                <w:bottom w:val="none" w:sz="0" w:space="0" w:color="auto"/>
                <w:right w:val="none" w:sz="0" w:space="0" w:color="auto"/>
              </w:divBdr>
              <w:divsChild>
                <w:div w:id="954483855">
                  <w:marLeft w:val="0"/>
                  <w:marRight w:val="0"/>
                  <w:marTop w:val="0"/>
                  <w:marBottom w:val="0"/>
                  <w:divBdr>
                    <w:top w:val="none" w:sz="0" w:space="0" w:color="auto"/>
                    <w:left w:val="none" w:sz="0" w:space="0" w:color="auto"/>
                    <w:bottom w:val="none" w:sz="0" w:space="0" w:color="auto"/>
                    <w:right w:val="none" w:sz="0" w:space="0" w:color="auto"/>
                  </w:divBdr>
                  <w:divsChild>
                    <w:div w:id="1698115535">
                      <w:marLeft w:val="0"/>
                      <w:marRight w:val="0"/>
                      <w:marTop w:val="0"/>
                      <w:marBottom w:val="0"/>
                      <w:divBdr>
                        <w:top w:val="none" w:sz="0" w:space="0" w:color="auto"/>
                        <w:left w:val="none" w:sz="0" w:space="0" w:color="auto"/>
                        <w:bottom w:val="none" w:sz="0" w:space="0" w:color="auto"/>
                        <w:right w:val="none" w:sz="0" w:space="0" w:color="auto"/>
                      </w:divBdr>
                      <w:divsChild>
                        <w:div w:id="1132139100">
                          <w:marLeft w:val="0"/>
                          <w:marRight w:val="0"/>
                          <w:marTop w:val="0"/>
                          <w:marBottom w:val="0"/>
                          <w:divBdr>
                            <w:top w:val="none" w:sz="0" w:space="0" w:color="auto"/>
                            <w:left w:val="none" w:sz="0" w:space="0" w:color="auto"/>
                            <w:bottom w:val="none" w:sz="0" w:space="0" w:color="auto"/>
                            <w:right w:val="none" w:sz="0" w:space="0" w:color="auto"/>
                          </w:divBdr>
                          <w:divsChild>
                            <w:div w:id="1300574570">
                              <w:marLeft w:val="0"/>
                              <w:marRight w:val="0"/>
                              <w:marTop w:val="0"/>
                              <w:marBottom w:val="0"/>
                              <w:divBdr>
                                <w:top w:val="none" w:sz="0" w:space="0" w:color="auto"/>
                                <w:left w:val="none" w:sz="0" w:space="0" w:color="auto"/>
                                <w:bottom w:val="none" w:sz="0" w:space="0" w:color="auto"/>
                                <w:right w:val="none" w:sz="0" w:space="0" w:color="auto"/>
                              </w:divBdr>
                              <w:divsChild>
                                <w:div w:id="981808500">
                                  <w:marLeft w:val="0"/>
                                  <w:marRight w:val="0"/>
                                  <w:marTop w:val="0"/>
                                  <w:marBottom w:val="0"/>
                                  <w:divBdr>
                                    <w:top w:val="none" w:sz="0" w:space="0" w:color="auto"/>
                                    <w:left w:val="none" w:sz="0" w:space="0" w:color="auto"/>
                                    <w:bottom w:val="none" w:sz="0" w:space="0" w:color="auto"/>
                                    <w:right w:val="none" w:sz="0" w:space="0" w:color="auto"/>
                                  </w:divBdr>
                                  <w:divsChild>
                                    <w:div w:id="110443049">
                                      <w:marLeft w:val="0"/>
                                      <w:marRight w:val="0"/>
                                      <w:marTop w:val="0"/>
                                      <w:marBottom w:val="0"/>
                                      <w:divBdr>
                                        <w:top w:val="single" w:sz="6" w:space="0" w:color="DDDCDA"/>
                                        <w:left w:val="single" w:sz="6" w:space="0" w:color="DDDCDA"/>
                                        <w:bottom w:val="none" w:sz="0" w:space="0" w:color="auto"/>
                                        <w:right w:val="single" w:sz="6" w:space="0" w:color="DDDCDA"/>
                                      </w:divBdr>
                                      <w:divsChild>
                                        <w:div w:id="28654590">
                                          <w:marLeft w:val="0"/>
                                          <w:marRight w:val="0"/>
                                          <w:marTop w:val="0"/>
                                          <w:marBottom w:val="0"/>
                                          <w:divBdr>
                                            <w:top w:val="none" w:sz="0" w:space="0" w:color="auto"/>
                                            <w:left w:val="none" w:sz="0" w:space="0" w:color="auto"/>
                                            <w:bottom w:val="none" w:sz="0" w:space="0" w:color="auto"/>
                                            <w:right w:val="none" w:sz="0" w:space="0" w:color="auto"/>
                                          </w:divBdr>
                                          <w:divsChild>
                                            <w:div w:id="136580380">
                                              <w:marLeft w:val="0"/>
                                              <w:marRight w:val="0"/>
                                              <w:marTop w:val="0"/>
                                              <w:marBottom w:val="0"/>
                                              <w:divBdr>
                                                <w:top w:val="none" w:sz="0" w:space="0" w:color="auto"/>
                                                <w:left w:val="none" w:sz="0" w:space="0" w:color="auto"/>
                                                <w:bottom w:val="none" w:sz="0" w:space="0" w:color="auto"/>
                                                <w:right w:val="none" w:sz="0" w:space="0" w:color="auto"/>
                                              </w:divBdr>
                                              <w:divsChild>
                                                <w:div w:id="1468739040">
                                                  <w:marLeft w:val="0"/>
                                                  <w:marRight w:val="0"/>
                                                  <w:marTop w:val="0"/>
                                                  <w:marBottom w:val="0"/>
                                                  <w:divBdr>
                                                    <w:top w:val="none" w:sz="0" w:space="0" w:color="auto"/>
                                                    <w:left w:val="none" w:sz="0" w:space="0" w:color="auto"/>
                                                    <w:bottom w:val="none" w:sz="0" w:space="0" w:color="auto"/>
                                                    <w:right w:val="none" w:sz="0" w:space="0" w:color="auto"/>
                                                  </w:divBdr>
                                                  <w:divsChild>
                                                    <w:div w:id="1067922298">
                                                      <w:marLeft w:val="0"/>
                                                      <w:marRight w:val="0"/>
                                                      <w:marTop w:val="0"/>
                                                      <w:marBottom w:val="0"/>
                                                      <w:divBdr>
                                                        <w:top w:val="none" w:sz="0" w:space="0" w:color="auto"/>
                                                        <w:left w:val="none" w:sz="0" w:space="0" w:color="auto"/>
                                                        <w:bottom w:val="none" w:sz="0" w:space="0" w:color="auto"/>
                                                        <w:right w:val="none" w:sz="0" w:space="0" w:color="auto"/>
                                                      </w:divBdr>
                                                      <w:divsChild>
                                                        <w:div w:id="227812722">
                                                          <w:marLeft w:val="0"/>
                                                          <w:marRight w:val="0"/>
                                                          <w:marTop w:val="0"/>
                                                          <w:marBottom w:val="0"/>
                                                          <w:divBdr>
                                                            <w:top w:val="none" w:sz="0" w:space="0" w:color="auto"/>
                                                            <w:left w:val="none" w:sz="0" w:space="0" w:color="auto"/>
                                                            <w:bottom w:val="none" w:sz="0" w:space="0" w:color="auto"/>
                                                            <w:right w:val="none" w:sz="0" w:space="0" w:color="auto"/>
                                                          </w:divBdr>
                                                          <w:divsChild>
                                                            <w:div w:id="848911303">
                                                              <w:marLeft w:val="0"/>
                                                              <w:marRight w:val="0"/>
                                                              <w:marTop w:val="0"/>
                                                              <w:marBottom w:val="0"/>
                                                              <w:divBdr>
                                                                <w:top w:val="none" w:sz="0" w:space="0" w:color="auto"/>
                                                                <w:left w:val="none" w:sz="0" w:space="0" w:color="auto"/>
                                                                <w:bottom w:val="none" w:sz="0" w:space="0" w:color="auto"/>
                                                                <w:right w:val="none" w:sz="0" w:space="0" w:color="auto"/>
                                                              </w:divBdr>
                                                              <w:divsChild>
                                                                <w:div w:id="1451362116">
                                                                  <w:marLeft w:val="0"/>
                                                                  <w:marRight w:val="0"/>
                                                                  <w:marTop w:val="0"/>
                                                                  <w:marBottom w:val="0"/>
                                                                  <w:divBdr>
                                                                    <w:top w:val="none" w:sz="0" w:space="0" w:color="auto"/>
                                                                    <w:left w:val="none" w:sz="0" w:space="0" w:color="auto"/>
                                                                    <w:bottom w:val="none" w:sz="0" w:space="0" w:color="auto"/>
                                                                    <w:right w:val="none" w:sz="0" w:space="0" w:color="auto"/>
                                                                  </w:divBdr>
                                                                  <w:divsChild>
                                                                    <w:div w:id="990252182">
                                                                      <w:marLeft w:val="0"/>
                                                                      <w:marRight w:val="0"/>
                                                                      <w:marTop w:val="0"/>
                                                                      <w:marBottom w:val="0"/>
                                                                      <w:divBdr>
                                                                        <w:top w:val="none" w:sz="0" w:space="0" w:color="auto"/>
                                                                        <w:left w:val="none" w:sz="0" w:space="0" w:color="auto"/>
                                                                        <w:bottom w:val="none" w:sz="0" w:space="0" w:color="auto"/>
                                                                        <w:right w:val="none" w:sz="0" w:space="0" w:color="auto"/>
                                                                      </w:divBdr>
                                                                      <w:divsChild>
                                                                        <w:div w:id="1731227504">
                                                                          <w:marLeft w:val="240"/>
                                                                          <w:marRight w:val="240"/>
                                                                          <w:marTop w:val="0"/>
                                                                          <w:marBottom w:val="105"/>
                                                                          <w:divBdr>
                                                                            <w:top w:val="none" w:sz="0" w:space="0" w:color="auto"/>
                                                                            <w:left w:val="none" w:sz="0" w:space="0" w:color="auto"/>
                                                                            <w:bottom w:val="none" w:sz="0" w:space="0" w:color="auto"/>
                                                                            <w:right w:val="none" w:sz="0" w:space="0" w:color="auto"/>
                                                                          </w:divBdr>
                                                                          <w:divsChild>
                                                                            <w:div w:id="17521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10238">
                                                          <w:marLeft w:val="0"/>
                                                          <w:marRight w:val="0"/>
                                                          <w:marTop w:val="0"/>
                                                          <w:marBottom w:val="0"/>
                                                          <w:divBdr>
                                                            <w:top w:val="none" w:sz="0" w:space="0" w:color="auto"/>
                                                            <w:left w:val="none" w:sz="0" w:space="0" w:color="auto"/>
                                                            <w:bottom w:val="none" w:sz="0" w:space="0" w:color="auto"/>
                                                            <w:right w:val="none" w:sz="0" w:space="0" w:color="auto"/>
                                                          </w:divBdr>
                                                          <w:divsChild>
                                                            <w:div w:id="116681959">
                                                              <w:marLeft w:val="0"/>
                                                              <w:marRight w:val="0"/>
                                                              <w:marTop w:val="0"/>
                                                              <w:marBottom w:val="0"/>
                                                              <w:divBdr>
                                                                <w:top w:val="none" w:sz="0" w:space="0" w:color="auto"/>
                                                                <w:left w:val="none" w:sz="0" w:space="0" w:color="auto"/>
                                                                <w:bottom w:val="none" w:sz="0" w:space="0" w:color="auto"/>
                                                                <w:right w:val="none" w:sz="0" w:space="0" w:color="auto"/>
                                                              </w:divBdr>
                                                              <w:divsChild>
                                                                <w:div w:id="1335769065">
                                                                  <w:marLeft w:val="0"/>
                                                                  <w:marRight w:val="0"/>
                                                                  <w:marTop w:val="0"/>
                                                                  <w:marBottom w:val="0"/>
                                                                  <w:divBdr>
                                                                    <w:top w:val="none" w:sz="0" w:space="0" w:color="auto"/>
                                                                    <w:left w:val="none" w:sz="0" w:space="0" w:color="auto"/>
                                                                    <w:bottom w:val="none" w:sz="0" w:space="0" w:color="auto"/>
                                                                    <w:right w:val="none" w:sz="0" w:space="0" w:color="auto"/>
                                                                  </w:divBdr>
                                                                  <w:divsChild>
                                                                    <w:div w:id="1992366397">
                                                                      <w:marLeft w:val="0"/>
                                                                      <w:marRight w:val="0"/>
                                                                      <w:marTop w:val="0"/>
                                                                      <w:marBottom w:val="0"/>
                                                                      <w:divBdr>
                                                                        <w:top w:val="none" w:sz="0" w:space="0" w:color="auto"/>
                                                                        <w:left w:val="none" w:sz="0" w:space="0" w:color="auto"/>
                                                                        <w:bottom w:val="none" w:sz="0" w:space="0" w:color="auto"/>
                                                                        <w:right w:val="none" w:sz="0" w:space="0" w:color="auto"/>
                                                                      </w:divBdr>
                                                                      <w:divsChild>
                                                                        <w:div w:id="13994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964000">
                                      <w:marLeft w:val="0"/>
                                      <w:marRight w:val="0"/>
                                      <w:marTop w:val="0"/>
                                      <w:marBottom w:val="0"/>
                                      <w:divBdr>
                                        <w:top w:val="none" w:sz="0" w:space="0" w:color="auto"/>
                                        <w:left w:val="none" w:sz="0" w:space="0" w:color="auto"/>
                                        <w:bottom w:val="none" w:sz="0" w:space="0" w:color="auto"/>
                                        <w:right w:val="none" w:sz="0" w:space="0" w:color="auto"/>
                                      </w:divBdr>
                                    </w:div>
                                    <w:div w:id="402608400">
                                      <w:marLeft w:val="0"/>
                                      <w:marRight w:val="0"/>
                                      <w:marTop w:val="0"/>
                                      <w:marBottom w:val="0"/>
                                      <w:divBdr>
                                        <w:top w:val="none" w:sz="0" w:space="0" w:color="auto"/>
                                        <w:left w:val="none" w:sz="0" w:space="0" w:color="auto"/>
                                        <w:bottom w:val="none" w:sz="0" w:space="0" w:color="auto"/>
                                        <w:right w:val="none" w:sz="0" w:space="0" w:color="auto"/>
                                      </w:divBdr>
                                    </w:div>
                                    <w:div w:id="1884949535">
                                      <w:blockQuote w:val="1"/>
                                      <w:marLeft w:val="0"/>
                                      <w:marRight w:val="0"/>
                                      <w:marTop w:val="0"/>
                                      <w:marBottom w:val="0"/>
                                      <w:divBdr>
                                        <w:top w:val="none" w:sz="0" w:space="0" w:color="auto"/>
                                        <w:left w:val="none" w:sz="0" w:space="0" w:color="auto"/>
                                        <w:bottom w:val="none" w:sz="0" w:space="0" w:color="auto"/>
                                        <w:right w:val="none" w:sz="0" w:space="0" w:color="auto"/>
                                      </w:divBdr>
                                    </w:div>
                                    <w:div w:id="122770053">
                                      <w:marLeft w:val="0"/>
                                      <w:marRight w:val="0"/>
                                      <w:marTop w:val="0"/>
                                      <w:marBottom w:val="0"/>
                                      <w:divBdr>
                                        <w:top w:val="none" w:sz="0" w:space="0" w:color="auto"/>
                                        <w:left w:val="none" w:sz="0" w:space="0" w:color="auto"/>
                                        <w:bottom w:val="none" w:sz="0" w:space="0" w:color="auto"/>
                                        <w:right w:val="none" w:sz="0" w:space="0" w:color="auto"/>
                                      </w:divBdr>
                                    </w:div>
                                    <w:div w:id="1675910183">
                                      <w:marLeft w:val="0"/>
                                      <w:marRight w:val="0"/>
                                      <w:marTop w:val="0"/>
                                      <w:marBottom w:val="0"/>
                                      <w:divBdr>
                                        <w:top w:val="none" w:sz="0" w:space="0" w:color="auto"/>
                                        <w:left w:val="none" w:sz="0" w:space="0" w:color="auto"/>
                                        <w:bottom w:val="none" w:sz="0" w:space="0" w:color="auto"/>
                                        <w:right w:val="none" w:sz="0" w:space="0" w:color="auto"/>
                                      </w:divBdr>
                                    </w:div>
                                    <w:div w:id="1594632893">
                                      <w:blockQuote w:val="1"/>
                                      <w:marLeft w:val="0"/>
                                      <w:marRight w:val="0"/>
                                      <w:marTop w:val="0"/>
                                      <w:marBottom w:val="0"/>
                                      <w:divBdr>
                                        <w:top w:val="none" w:sz="0" w:space="0" w:color="auto"/>
                                        <w:left w:val="none" w:sz="0" w:space="0" w:color="auto"/>
                                        <w:bottom w:val="none" w:sz="0" w:space="0" w:color="auto"/>
                                        <w:right w:val="none" w:sz="0" w:space="0" w:color="auto"/>
                                      </w:divBdr>
                                    </w:div>
                                    <w:div w:id="1451825672">
                                      <w:marLeft w:val="0"/>
                                      <w:marRight w:val="0"/>
                                      <w:marTop w:val="0"/>
                                      <w:marBottom w:val="0"/>
                                      <w:divBdr>
                                        <w:top w:val="none" w:sz="0" w:space="0" w:color="auto"/>
                                        <w:left w:val="none" w:sz="0" w:space="0" w:color="auto"/>
                                        <w:bottom w:val="none" w:sz="0" w:space="0" w:color="auto"/>
                                        <w:right w:val="none" w:sz="0" w:space="0" w:color="auto"/>
                                      </w:divBdr>
                                      <w:divsChild>
                                        <w:div w:id="1659768081">
                                          <w:marLeft w:val="0"/>
                                          <w:marRight w:val="0"/>
                                          <w:marTop w:val="0"/>
                                          <w:marBottom w:val="0"/>
                                          <w:divBdr>
                                            <w:top w:val="none" w:sz="0" w:space="0" w:color="auto"/>
                                            <w:left w:val="none" w:sz="0" w:space="0" w:color="auto"/>
                                            <w:bottom w:val="none" w:sz="0" w:space="0" w:color="auto"/>
                                            <w:right w:val="none" w:sz="0" w:space="0" w:color="auto"/>
                                          </w:divBdr>
                                          <w:divsChild>
                                            <w:div w:id="1725519647">
                                              <w:marLeft w:val="0"/>
                                              <w:marRight w:val="0"/>
                                              <w:marTop w:val="0"/>
                                              <w:marBottom w:val="0"/>
                                              <w:divBdr>
                                                <w:top w:val="none" w:sz="0" w:space="0" w:color="auto"/>
                                                <w:left w:val="none" w:sz="0" w:space="0" w:color="auto"/>
                                                <w:bottom w:val="none" w:sz="0" w:space="0" w:color="auto"/>
                                                <w:right w:val="none" w:sz="0" w:space="0" w:color="auto"/>
                                              </w:divBdr>
                                              <w:divsChild>
                                                <w:div w:id="1527404599">
                                                  <w:marLeft w:val="0"/>
                                                  <w:marRight w:val="0"/>
                                                  <w:marTop w:val="0"/>
                                                  <w:marBottom w:val="0"/>
                                                  <w:divBdr>
                                                    <w:top w:val="none" w:sz="0" w:space="0" w:color="auto"/>
                                                    <w:left w:val="none" w:sz="0" w:space="0" w:color="auto"/>
                                                    <w:bottom w:val="none" w:sz="0" w:space="0" w:color="auto"/>
                                                    <w:right w:val="none" w:sz="0" w:space="0" w:color="auto"/>
                                                  </w:divBdr>
                                                  <w:divsChild>
                                                    <w:div w:id="1590581056">
                                                      <w:marLeft w:val="0"/>
                                                      <w:marRight w:val="0"/>
                                                      <w:marTop w:val="0"/>
                                                      <w:marBottom w:val="0"/>
                                                      <w:divBdr>
                                                        <w:top w:val="none" w:sz="0" w:space="0" w:color="auto"/>
                                                        <w:left w:val="none" w:sz="0" w:space="0" w:color="auto"/>
                                                        <w:bottom w:val="none" w:sz="0" w:space="0" w:color="auto"/>
                                                        <w:right w:val="none" w:sz="0" w:space="0" w:color="auto"/>
                                                      </w:divBdr>
                                                      <w:divsChild>
                                                        <w:div w:id="1641303531">
                                                          <w:marLeft w:val="0"/>
                                                          <w:marRight w:val="0"/>
                                                          <w:marTop w:val="0"/>
                                                          <w:marBottom w:val="0"/>
                                                          <w:divBdr>
                                                            <w:top w:val="none" w:sz="0" w:space="0" w:color="auto"/>
                                                            <w:left w:val="none" w:sz="0" w:space="0" w:color="auto"/>
                                                            <w:bottom w:val="none" w:sz="0" w:space="0" w:color="auto"/>
                                                            <w:right w:val="none" w:sz="0" w:space="0" w:color="auto"/>
                                                          </w:divBdr>
                                                          <w:divsChild>
                                                            <w:div w:id="1523282364">
                                                              <w:marLeft w:val="0"/>
                                                              <w:marRight w:val="0"/>
                                                              <w:marTop w:val="0"/>
                                                              <w:marBottom w:val="0"/>
                                                              <w:divBdr>
                                                                <w:top w:val="none" w:sz="0" w:space="0" w:color="auto"/>
                                                                <w:left w:val="none" w:sz="0" w:space="0" w:color="auto"/>
                                                                <w:bottom w:val="none" w:sz="0" w:space="0" w:color="auto"/>
                                                                <w:right w:val="none" w:sz="0" w:space="0" w:color="auto"/>
                                                              </w:divBdr>
                                                              <w:divsChild>
                                                                <w:div w:id="146215105">
                                                                  <w:marLeft w:val="0"/>
                                                                  <w:marRight w:val="0"/>
                                                                  <w:marTop w:val="0"/>
                                                                  <w:marBottom w:val="0"/>
                                                                  <w:divBdr>
                                                                    <w:top w:val="none" w:sz="0" w:space="0" w:color="auto"/>
                                                                    <w:left w:val="none" w:sz="0" w:space="0" w:color="auto"/>
                                                                    <w:bottom w:val="none" w:sz="0" w:space="0" w:color="auto"/>
                                                                    <w:right w:val="none" w:sz="0" w:space="0" w:color="auto"/>
                                                                  </w:divBdr>
                                                                  <w:divsChild>
                                                                    <w:div w:id="1428575338">
                                                                      <w:marLeft w:val="0"/>
                                                                      <w:marRight w:val="0"/>
                                                                      <w:marTop w:val="0"/>
                                                                      <w:marBottom w:val="0"/>
                                                                      <w:divBdr>
                                                                        <w:top w:val="none" w:sz="0" w:space="0" w:color="auto"/>
                                                                        <w:left w:val="none" w:sz="0" w:space="0" w:color="auto"/>
                                                                        <w:bottom w:val="none" w:sz="0" w:space="0" w:color="auto"/>
                                                                        <w:right w:val="none" w:sz="0" w:space="0" w:color="auto"/>
                                                                      </w:divBdr>
                                                                      <w:divsChild>
                                                                        <w:div w:id="2020083278">
                                                                          <w:marLeft w:val="0"/>
                                                                          <w:marRight w:val="0"/>
                                                                          <w:marTop w:val="0"/>
                                                                          <w:marBottom w:val="0"/>
                                                                          <w:divBdr>
                                                                            <w:top w:val="none" w:sz="0" w:space="0" w:color="auto"/>
                                                                            <w:left w:val="none" w:sz="0" w:space="0" w:color="auto"/>
                                                                            <w:bottom w:val="none" w:sz="0" w:space="0" w:color="auto"/>
                                                                            <w:right w:val="none" w:sz="0" w:space="0" w:color="auto"/>
                                                                          </w:divBdr>
                                                                          <w:divsChild>
                                                                            <w:div w:id="3860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493956">
      <w:bodyDiv w:val="1"/>
      <w:marLeft w:val="0"/>
      <w:marRight w:val="0"/>
      <w:marTop w:val="0"/>
      <w:marBottom w:val="0"/>
      <w:divBdr>
        <w:top w:val="none" w:sz="0" w:space="0" w:color="auto"/>
        <w:left w:val="none" w:sz="0" w:space="0" w:color="auto"/>
        <w:bottom w:val="none" w:sz="0" w:space="0" w:color="auto"/>
        <w:right w:val="none" w:sz="0" w:space="0" w:color="auto"/>
      </w:divBdr>
      <w:divsChild>
        <w:div w:id="1234272030">
          <w:marLeft w:val="0"/>
          <w:marRight w:val="0"/>
          <w:marTop w:val="0"/>
          <w:marBottom w:val="0"/>
          <w:divBdr>
            <w:top w:val="none" w:sz="0" w:space="0" w:color="auto"/>
            <w:left w:val="none" w:sz="0" w:space="0" w:color="auto"/>
            <w:bottom w:val="none" w:sz="0" w:space="0" w:color="auto"/>
            <w:right w:val="none" w:sz="0" w:space="0" w:color="auto"/>
          </w:divBdr>
          <w:divsChild>
            <w:div w:id="258829862">
              <w:marLeft w:val="0"/>
              <w:marRight w:val="0"/>
              <w:marTop w:val="0"/>
              <w:marBottom w:val="0"/>
              <w:divBdr>
                <w:top w:val="none" w:sz="0" w:space="0" w:color="auto"/>
                <w:left w:val="none" w:sz="0" w:space="0" w:color="auto"/>
                <w:bottom w:val="none" w:sz="0" w:space="0" w:color="auto"/>
                <w:right w:val="none" w:sz="0" w:space="0" w:color="auto"/>
              </w:divBdr>
              <w:divsChild>
                <w:div w:id="1438258838">
                  <w:marLeft w:val="0"/>
                  <w:marRight w:val="0"/>
                  <w:marTop w:val="0"/>
                  <w:marBottom w:val="0"/>
                  <w:divBdr>
                    <w:top w:val="none" w:sz="0" w:space="0" w:color="auto"/>
                    <w:left w:val="none" w:sz="0" w:space="0" w:color="auto"/>
                    <w:bottom w:val="none" w:sz="0" w:space="0" w:color="auto"/>
                    <w:right w:val="none" w:sz="0" w:space="0" w:color="auto"/>
                  </w:divBdr>
                </w:div>
              </w:divsChild>
            </w:div>
            <w:div w:id="1547182989">
              <w:marLeft w:val="0"/>
              <w:marRight w:val="0"/>
              <w:marTop w:val="0"/>
              <w:marBottom w:val="0"/>
              <w:divBdr>
                <w:top w:val="none" w:sz="0" w:space="0" w:color="auto"/>
                <w:left w:val="none" w:sz="0" w:space="0" w:color="auto"/>
                <w:bottom w:val="none" w:sz="0" w:space="0" w:color="auto"/>
                <w:right w:val="none" w:sz="0" w:space="0" w:color="auto"/>
              </w:divBdr>
              <w:divsChild>
                <w:div w:id="2093550341">
                  <w:marLeft w:val="0"/>
                  <w:marRight w:val="0"/>
                  <w:marTop w:val="0"/>
                  <w:marBottom w:val="0"/>
                  <w:divBdr>
                    <w:top w:val="none" w:sz="0" w:space="0" w:color="auto"/>
                    <w:left w:val="none" w:sz="0" w:space="0" w:color="auto"/>
                    <w:bottom w:val="none" w:sz="0" w:space="0" w:color="auto"/>
                    <w:right w:val="none" w:sz="0" w:space="0" w:color="auto"/>
                  </w:divBdr>
                  <w:divsChild>
                    <w:div w:id="16618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7187">
              <w:marLeft w:val="0"/>
              <w:marRight w:val="0"/>
              <w:marTop w:val="0"/>
              <w:marBottom w:val="600"/>
              <w:divBdr>
                <w:top w:val="none" w:sz="0" w:space="0" w:color="auto"/>
                <w:left w:val="none" w:sz="0" w:space="0" w:color="auto"/>
                <w:bottom w:val="none" w:sz="0" w:space="0" w:color="auto"/>
                <w:right w:val="none" w:sz="0" w:space="0" w:color="auto"/>
              </w:divBdr>
              <w:divsChild>
                <w:div w:id="885071753">
                  <w:marLeft w:val="0"/>
                  <w:marRight w:val="0"/>
                  <w:marTop w:val="0"/>
                  <w:marBottom w:val="0"/>
                  <w:divBdr>
                    <w:top w:val="none" w:sz="0" w:space="0" w:color="auto"/>
                    <w:left w:val="none" w:sz="0" w:space="0" w:color="auto"/>
                    <w:bottom w:val="none" w:sz="0" w:space="0" w:color="auto"/>
                    <w:right w:val="none" w:sz="0" w:space="0" w:color="auto"/>
                  </w:divBdr>
                  <w:divsChild>
                    <w:div w:id="1957829695">
                      <w:marLeft w:val="0"/>
                      <w:marRight w:val="0"/>
                      <w:marTop w:val="0"/>
                      <w:marBottom w:val="0"/>
                      <w:divBdr>
                        <w:top w:val="none" w:sz="0" w:space="0" w:color="auto"/>
                        <w:left w:val="none" w:sz="0" w:space="0" w:color="auto"/>
                        <w:bottom w:val="none" w:sz="0" w:space="0" w:color="auto"/>
                        <w:right w:val="none" w:sz="0" w:space="0" w:color="auto"/>
                      </w:divBdr>
                    </w:div>
                  </w:divsChild>
                </w:div>
                <w:div w:id="134967745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62584152">
      <w:bodyDiv w:val="1"/>
      <w:marLeft w:val="0"/>
      <w:marRight w:val="0"/>
      <w:marTop w:val="0"/>
      <w:marBottom w:val="0"/>
      <w:divBdr>
        <w:top w:val="none" w:sz="0" w:space="0" w:color="auto"/>
        <w:left w:val="none" w:sz="0" w:space="0" w:color="auto"/>
        <w:bottom w:val="none" w:sz="0" w:space="0" w:color="auto"/>
        <w:right w:val="none" w:sz="0" w:space="0" w:color="auto"/>
      </w:divBdr>
      <w:divsChild>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9693">
      <w:bodyDiv w:val="1"/>
      <w:marLeft w:val="0"/>
      <w:marRight w:val="0"/>
      <w:marTop w:val="0"/>
      <w:marBottom w:val="0"/>
      <w:divBdr>
        <w:top w:val="none" w:sz="0" w:space="0" w:color="auto"/>
        <w:left w:val="none" w:sz="0" w:space="0" w:color="auto"/>
        <w:bottom w:val="none" w:sz="0" w:space="0" w:color="auto"/>
        <w:right w:val="none" w:sz="0" w:space="0" w:color="auto"/>
      </w:divBdr>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7124275">
      <w:bodyDiv w:val="1"/>
      <w:marLeft w:val="0"/>
      <w:marRight w:val="0"/>
      <w:marTop w:val="0"/>
      <w:marBottom w:val="0"/>
      <w:divBdr>
        <w:top w:val="none" w:sz="0" w:space="0" w:color="auto"/>
        <w:left w:val="none" w:sz="0" w:space="0" w:color="auto"/>
        <w:bottom w:val="none" w:sz="0" w:space="0" w:color="auto"/>
        <w:right w:val="none" w:sz="0" w:space="0" w:color="auto"/>
      </w:divBdr>
      <w:divsChild>
        <w:div w:id="46681851">
          <w:marLeft w:val="0"/>
          <w:marRight w:val="0"/>
          <w:marTop w:val="0"/>
          <w:marBottom w:val="0"/>
          <w:divBdr>
            <w:top w:val="none" w:sz="0" w:space="0" w:color="auto"/>
            <w:left w:val="none" w:sz="0" w:space="0" w:color="auto"/>
            <w:bottom w:val="none" w:sz="0" w:space="0" w:color="auto"/>
            <w:right w:val="none" w:sz="0" w:space="0" w:color="auto"/>
          </w:divBdr>
          <w:divsChild>
            <w:div w:id="56975847">
              <w:marLeft w:val="300"/>
              <w:marRight w:val="300"/>
              <w:marTop w:val="0"/>
              <w:marBottom w:val="0"/>
              <w:divBdr>
                <w:top w:val="none" w:sz="0" w:space="0" w:color="auto"/>
                <w:left w:val="none" w:sz="0" w:space="0" w:color="auto"/>
                <w:bottom w:val="none" w:sz="0" w:space="0" w:color="auto"/>
                <w:right w:val="none" w:sz="0" w:space="0" w:color="auto"/>
              </w:divBdr>
              <w:divsChild>
                <w:div w:id="9576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3716">
          <w:marLeft w:val="0"/>
          <w:marRight w:val="0"/>
          <w:marTop w:val="0"/>
          <w:marBottom w:val="0"/>
          <w:divBdr>
            <w:top w:val="none" w:sz="0" w:space="0" w:color="auto"/>
            <w:left w:val="none" w:sz="0" w:space="0" w:color="auto"/>
            <w:bottom w:val="none" w:sz="0" w:space="0" w:color="auto"/>
            <w:right w:val="none" w:sz="0" w:space="0" w:color="auto"/>
          </w:divBdr>
          <w:divsChild>
            <w:div w:id="865677869">
              <w:marLeft w:val="300"/>
              <w:marRight w:val="300"/>
              <w:marTop w:val="0"/>
              <w:marBottom w:val="0"/>
              <w:divBdr>
                <w:top w:val="none" w:sz="0" w:space="0" w:color="auto"/>
                <w:left w:val="none" w:sz="0" w:space="0" w:color="auto"/>
                <w:bottom w:val="none" w:sz="0" w:space="0" w:color="auto"/>
                <w:right w:val="none" w:sz="0" w:space="0" w:color="auto"/>
              </w:divBdr>
              <w:divsChild>
                <w:div w:id="20480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7456">
          <w:marLeft w:val="0"/>
          <w:marRight w:val="0"/>
          <w:marTop w:val="0"/>
          <w:marBottom w:val="0"/>
          <w:divBdr>
            <w:top w:val="none" w:sz="0" w:space="0" w:color="auto"/>
            <w:left w:val="none" w:sz="0" w:space="0" w:color="auto"/>
            <w:bottom w:val="none" w:sz="0" w:space="0" w:color="auto"/>
            <w:right w:val="none" w:sz="0" w:space="0" w:color="auto"/>
          </w:divBdr>
          <w:divsChild>
            <w:div w:id="136730553">
              <w:marLeft w:val="300"/>
              <w:marRight w:val="300"/>
              <w:marTop w:val="0"/>
              <w:marBottom w:val="0"/>
              <w:divBdr>
                <w:top w:val="none" w:sz="0" w:space="0" w:color="auto"/>
                <w:left w:val="none" w:sz="0" w:space="0" w:color="auto"/>
                <w:bottom w:val="none" w:sz="0" w:space="0" w:color="auto"/>
                <w:right w:val="none" w:sz="0" w:space="0" w:color="auto"/>
              </w:divBdr>
              <w:divsChild>
                <w:div w:id="11224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718">
          <w:marLeft w:val="0"/>
          <w:marRight w:val="0"/>
          <w:marTop w:val="0"/>
          <w:marBottom w:val="0"/>
          <w:divBdr>
            <w:top w:val="none" w:sz="0" w:space="0" w:color="auto"/>
            <w:left w:val="none" w:sz="0" w:space="0" w:color="auto"/>
            <w:bottom w:val="none" w:sz="0" w:space="0" w:color="auto"/>
            <w:right w:val="none" w:sz="0" w:space="0" w:color="auto"/>
          </w:divBdr>
          <w:divsChild>
            <w:div w:id="1907451751">
              <w:marLeft w:val="300"/>
              <w:marRight w:val="300"/>
              <w:marTop w:val="0"/>
              <w:marBottom w:val="0"/>
              <w:divBdr>
                <w:top w:val="none" w:sz="0" w:space="0" w:color="auto"/>
                <w:left w:val="none" w:sz="0" w:space="0" w:color="auto"/>
                <w:bottom w:val="none" w:sz="0" w:space="0" w:color="auto"/>
                <w:right w:val="none" w:sz="0" w:space="0" w:color="auto"/>
              </w:divBdr>
              <w:divsChild>
                <w:div w:id="14958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752">
          <w:marLeft w:val="0"/>
          <w:marRight w:val="0"/>
          <w:marTop w:val="0"/>
          <w:marBottom w:val="0"/>
          <w:divBdr>
            <w:top w:val="none" w:sz="0" w:space="0" w:color="auto"/>
            <w:left w:val="none" w:sz="0" w:space="0" w:color="auto"/>
            <w:bottom w:val="none" w:sz="0" w:space="0" w:color="auto"/>
            <w:right w:val="none" w:sz="0" w:space="0" w:color="auto"/>
          </w:divBdr>
        </w:div>
        <w:div w:id="197933173">
          <w:marLeft w:val="0"/>
          <w:marRight w:val="0"/>
          <w:marTop w:val="0"/>
          <w:marBottom w:val="0"/>
          <w:divBdr>
            <w:top w:val="none" w:sz="0" w:space="0" w:color="auto"/>
            <w:left w:val="none" w:sz="0" w:space="0" w:color="auto"/>
            <w:bottom w:val="none" w:sz="0" w:space="0" w:color="auto"/>
            <w:right w:val="none" w:sz="0" w:space="0" w:color="auto"/>
          </w:divBdr>
          <w:divsChild>
            <w:div w:id="870536208">
              <w:marLeft w:val="300"/>
              <w:marRight w:val="300"/>
              <w:marTop w:val="0"/>
              <w:marBottom w:val="0"/>
              <w:divBdr>
                <w:top w:val="none" w:sz="0" w:space="0" w:color="auto"/>
                <w:left w:val="none" w:sz="0" w:space="0" w:color="auto"/>
                <w:bottom w:val="none" w:sz="0" w:space="0" w:color="auto"/>
                <w:right w:val="none" w:sz="0" w:space="0" w:color="auto"/>
              </w:divBdr>
              <w:divsChild>
                <w:div w:id="2179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968">
          <w:marLeft w:val="0"/>
          <w:marRight w:val="0"/>
          <w:marTop w:val="0"/>
          <w:marBottom w:val="0"/>
          <w:divBdr>
            <w:top w:val="none" w:sz="0" w:space="0" w:color="auto"/>
            <w:left w:val="none" w:sz="0" w:space="0" w:color="auto"/>
            <w:bottom w:val="none" w:sz="0" w:space="0" w:color="auto"/>
            <w:right w:val="none" w:sz="0" w:space="0" w:color="auto"/>
          </w:divBdr>
          <w:divsChild>
            <w:div w:id="1162156314">
              <w:marLeft w:val="300"/>
              <w:marRight w:val="300"/>
              <w:marTop w:val="0"/>
              <w:marBottom w:val="0"/>
              <w:divBdr>
                <w:top w:val="none" w:sz="0" w:space="0" w:color="auto"/>
                <w:left w:val="none" w:sz="0" w:space="0" w:color="auto"/>
                <w:bottom w:val="none" w:sz="0" w:space="0" w:color="auto"/>
                <w:right w:val="none" w:sz="0" w:space="0" w:color="auto"/>
              </w:divBdr>
              <w:divsChild>
                <w:div w:id="5600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997">
          <w:marLeft w:val="0"/>
          <w:marRight w:val="0"/>
          <w:marTop w:val="0"/>
          <w:marBottom w:val="0"/>
          <w:divBdr>
            <w:top w:val="none" w:sz="0" w:space="0" w:color="auto"/>
            <w:left w:val="none" w:sz="0" w:space="0" w:color="auto"/>
            <w:bottom w:val="none" w:sz="0" w:space="0" w:color="auto"/>
            <w:right w:val="none" w:sz="0" w:space="0" w:color="auto"/>
          </w:divBdr>
          <w:divsChild>
            <w:div w:id="1495999127">
              <w:marLeft w:val="300"/>
              <w:marRight w:val="300"/>
              <w:marTop w:val="0"/>
              <w:marBottom w:val="0"/>
              <w:divBdr>
                <w:top w:val="none" w:sz="0" w:space="0" w:color="auto"/>
                <w:left w:val="none" w:sz="0" w:space="0" w:color="auto"/>
                <w:bottom w:val="none" w:sz="0" w:space="0" w:color="auto"/>
                <w:right w:val="none" w:sz="0" w:space="0" w:color="auto"/>
              </w:divBdr>
              <w:divsChild>
                <w:div w:id="14328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9525">
          <w:marLeft w:val="0"/>
          <w:marRight w:val="0"/>
          <w:marTop w:val="0"/>
          <w:marBottom w:val="0"/>
          <w:divBdr>
            <w:top w:val="none" w:sz="0" w:space="0" w:color="auto"/>
            <w:left w:val="none" w:sz="0" w:space="0" w:color="auto"/>
            <w:bottom w:val="none" w:sz="0" w:space="0" w:color="auto"/>
            <w:right w:val="none" w:sz="0" w:space="0" w:color="auto"/>
          </w:divBdr>
          <w:divsChild>
            <w:div w:id="649595101">
              <w:marLeft w:val="300"/>
              <w:marRight w:val="300"/>
              <w:marTop w:val="0"/>
              <w:marBottom w:val="0"/>
              <w:divBdr>
                <w:top w:val="none" w:sz="0" w:space="0" w:color="auto"/>
                <w:left w:val="none" w:sz="0" w:space="0" w:color="auto"/>
                <w:bottom w:val="none" w:sz="0" w:space="0" w:color="auto"/>
                <w:right w:val="none" w:sz="0" w:space="0" w:color="auto"/>
              </w:divBdr>
              <w:divsChild>
                <w:div w:id="11103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3191">
          <w:marLeft w:val="0"/>
          <w:marRight w:val="0"/>
          <w:marTop w:val="0"/>
          <w:marBottom w:val="0"/>
          <w:divBdr>
            <w:top w:val="none" w:sz="0" w:space="0" w:color="auto"/>
            <w:left w:val="none" w:sz="0" w:space="0" w:color="auto"/>
            <w:bottom w:val="none" w:sz="0" w:space="0" w:color="auto"/>
            <w:right w:val="none" w:sz="0" w:space="0" w:color="auto"/>
          </w:divBdr>
          <w:divsChild>
            <w:div w:id="1740053810">
              <w:marLeft w:val="300"/>
              <w:marRight w:val="300"/>
              <w:marTop w:val="0"/>
              <w:marBottom w:val="0"/>
              <w:divBdr>
                <w:top w:val="none" w:sz="0" w:space="0" w:color="auto"/>
                <w:left w:val="none" w:sz="0" w:space="0" w:color="auto"/>
                <w:bottom w:val="none" w:sz="0" w:space="0" w:color="auto"/>
                <w:right w:val="none" w:sz="0" w:space="0" w:color="auto"/>
              </w:divBdr>
              <w:divsChild>
                <w:div w:id="428281553">
                  <w:marLeft w:val="0"/>
                  <w:marRight w:val="0"/>
                  <w:marTop w:val="0"/>
                  <w:marBottom w:val="0"/>
                  <w:divBdr>
                    <w:top w:val="none" w:sz="0" w:space="0" w:color="auto"/>
                    <w:left w:val="none" w:sz="0" w:space="0" w:color="auto"/>
                    <w:bottom w:val="none" w:sz="0" w:space="0" w:color="auto"/>
                    <w:right w:val="none" w:sz="0" w:space="0" w:color="auto"/>
                  </w:divBdr>
                  <w:divsChild>
                    <w:div w:id="168983571">
                      <w:marLeft w:val="0"/>
                      <w:marRight w:val="0"/>
                      <w:marTop w:val="0"/>
                      <w:marBottom w:val="0"/>
                      <w:divBdr>
                        <w:top w:val="none" w:sz="0" w:space="0" w:color="auto"/>
                        <w:left w:val="none" w:sz="0" w:space="0" w:color="auto"/>
                        <w:bottom w:val="none" w:sz="0" w:space="0" w:color="auto"/>
                        <w:right w:val="none" w:sz="0" w:space="0" w:color="auto"/>
                      </w:divBdr>
                      <w:divsChild>
                        <w:div w:id="1351102748">
                          <w:marLeft w:val="0"/>
                          <w:marRight w:val="0"/>
                          <w:marTop w:val="0"/>
                          <w:marBottom w:val="0"/>
                          <w:divBdr>
                            <w:top w:val="none" w:sz="0" w:space="0" w:color="auto"/>
                            <w:left w:val="none" w:sz="0" w:space="0" w:color="auto"/>
                            <w:bottom w:val="none" w:sz="0" w:space="0" w:color="auto"/>
                            <w:right w:val="none" w:sz="0" w:space="0" w:color="auto"/>
                          </w:divBdr>
                          <w:divsChild>
                            <w:div w:id="491876705">
                              <w:marLeft w:val="0"/>
                              <w:marRight w:val="0"/>
                              <w:marTop w:val="0"/>
                              <w:marBottom w:val="0"/>
                              <w:divBdr>
                                <w:top w:val="none" w:sz="0" w:space="0" w:color="auto"/>
                                <w:left w:val="none" w:sz="0" w:space="0" w:color="auto"/>
                                <w:bottom w:val="none" w:sz="0" w:space="0" w:color="auto"/>
                                <w:right w:val="none" w:sz="0" w:space="0" w:color="auto"/>
                              </w:divBdr>
                              <w:divsChild>
                                <w:div w:id="141625689">
                                  <w:marLeft w:val="0"/>
                                  <w:marRight w:val="0"/>
                                  <w:marTop w:val="0"/>
                                  <w:marBottom w:val="0"/>
                                  <w:divBdr>
                                    <w:top w:val="none" w:sz="0" w:space="0" w:color="auto"/>
                                    <w:left w:val="none" w:sz="0" w:space="0" w:color="auto"/>
                                    <w:bottom w:val="none" w:sz="0" w:space="0" w:color="auto"/>
                                    <w:right w:val="none" w:sz="0" w:space="0" w:color="auto"/>
                                  </w:divBdr>
                                  <w:divsChild>
                                    <w:div w:id="1168327388">
                                      <w:marLeft w:val="0"/>
                                      <w:marRight w:val="0"/>
                                      <w:marTop w:val="0"/>
                                      <w:marBottom w:val="0"/>
                                      <w:divBdr>
                                        <w:top w:val="none" w:sz="0" w:space="0" w:color="auto"/>
                                        <w:left w:val="none" w:sz="0" w:space="0" w:color="auto"/>
                                        <w:bottom w:val="none" w:sz="0" w:space="0" w:color="auto"/>
                                        <w:right w:val="none" w:sz="0" w:space="0" w:color="auto"/>
                                      </w:divBdr>
                                      <w:divsChild>
                                        <w:div w:id="472061708">
                                          <w:marLeft w:val="-135"/>
                                          <w:marRight w:val="0"/>
                                          <w:marTop w:val="0"/>
                                          <w:marBottom w:val="0"/>
                                          <w:divBdr>
                                            <w:top w:val="none" w:sz="0" w:space="0" w:color="auto"/>
                                            <w:left w:val="none" w:sz="0" w:space="0" w:color="auto"/>
                                            <w:bottom w:val="none" w:sz="0" w:space="0" w:color="auto"/>
                                            <w:right w:val="none" w:sz="0" w:space="0" w:color="auto"/>
                                          </w:divBdr>
                                        </w:div>
                                        <w:div w:id="1483276535">
                                          <w:marLeft w:val="0"/>
                                          <w:marRight w:val="135"/>
                                          <w:marTop w:val="0"/>
                                          <w:marBottom w:val="0"/>
                                          <w:divBdr>
                                            <w:top w:val="none" w:sz="0" w:space="0" w:color="auto"/>
                                            <w:left w:val="none" w:sz="0" w:space="0" w:color="auto"/>
                                            <w:bottom w:val="none" w:sz="0" w:space="0" w:color="auto"/>
                                            <w:right w:val="none" w:sz="0" w:space="0" w:color="auto"/>
                                          </w:divBdr>
                                        </w:div>
                                      </w:divsChild>
                                    </w:div>
                                    <w:div w:id="1802381163">
                                      <w:marLeft w:val="0"/>
                                      <w:marRight w:val="0"/>
                                      <w:marTop w:val="0"/>
                                      <w:marBottom w:val="0"/>
                                      <w:divBdr>
                                        <w:top w:val="none" w:sz="0" w:space="0" w:color="auto"/>
                                        <w:left w:val="none" w:sz="0" w:space="0" w:color="auto"/>
                                        <w:bottom w:val="none" w:sz="0" w:space="0" w:color="auto"/>
                                        <w:right w:val="none" w:sz="0" w:space="0" w:color="auto"/>
                                      </w:divBdr>
                                    </w:div>
                                  </w:divsChild>
                                </w:div>
                                <w:div w:id="472217644">
                                  <w:marLeft w:val="0"/>
                                  <w:marRight w:val="0"/>
                                  <w:marTop w:val="0"/>
                                  <w:marBottom w:val="0"/>
                                  <w:divBdr>
                                    <w:top w:val="none" w:sz="0" w:space="0" w:color="auto"/>
                                    <w:left w:val="none" w:sz="0" w:space="0" w:color="auto"/>
                                    <w:bottom w:val="none" w:sz="0" w:space="0" w:color="auto"/>
                                    <w:right w:val="none" w:sz="0" w:space="0" w:color="auto"/>
                                  </w:divBdr>
                                  <w:divsChild>
                                    <w:div w:id="1087001351">
                                      <w:marLeft w:val="0"/>
                                      <w:marRight w:val="0"/>
                                      <w:marTop w:val="0"/>
                                      <w:marBottom w:val="0"/>
                                      <w:divBdr>
                                        <w:top w:val="none" w:sz="0" w:space="0" w:color="auto"/>
                                        <w:left w:val="none" w:sz="0" w:space="0" w:color="auto"/>
                                        <w:bottom w:val="none" w:sz="0" w:space="0" w:color="auto"/>
                                        <w:right w:val="none" w:sz="0" w:space="0" w:color="auto"/>
                                      </w:divBdr>
                                    </w:div>
                                    <w:div w:id="1866214213">
                                      <w:marLeft w:val="0"/>
                                      <w:marRight w:val="0"/>
                                      <w:marTop w:val="0"/>
                                      <w:marBottom w:val="0"/>
                                      <w:divBdr>
                                        <w:top w:val="none" w:sz="0" w:space="0" w:color="auto"/>
                                        <w:left w:val="none" w:sz="0" w:space="0" w:color="auto"/>
                                        <w:bottom w:val="none" w:sz="0" w:space="0" w:color="auto"/>
                                        <w:right w:val="none" w:sz="0" w:space="0" w:color="auto"/>
                                      </w:divBdr>
                                      <w:divsChild>
                                        <w:div w:id="1554541048">
                                          <w:marLeft w:val="-135"/>
                                          <w:marRight w:val="0"/>
                                          <w:marTop w:val="0"/>
                                          <w:marBottom w:val="0"/>
                                          <w:divBdr>
                                            <w:top w:val="none" w:sz="0" w:space="0" w:color="auto"/>
                                            <w:left w:val="none" w:sz="0" w:space="0" w:color="auto"/>
                                            <w:bottom w:val="none" w:sz="0" w:space="0" w:color="auto"/>
                                            <w:right w:val="none" w:sz="0" w:space="0" w:color="auto"/>
                                          </w:divBdr>
                                        </w:div>
                                        <w:div w:id="16297048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10218791">
                                  <w:marLeft w:val="0"/>
                                  <w:marRight w:val="0"/>
                                  <w:marTop w:val="0"/>
                                  <w:marBottom w:val="0"/>
                                  <w:divBdr>
                                    <w:top w:val="none" w:sz="0" w:space="0" w:color="auto"/>
                                    <w:left w:val="none" w:sz="0" w:space="0" w:color="auto"/>
                                    <w:bottom w:val="none" w:sz="0" w:space="0" w:color="auto"/>
                                    <w:right w:val="none" w:sz="0" w:space="0" w:color="auto"/>
                                  </w:divBdr>
                                  <w:divsChild>
                                    <w:div w:id="67464488">
                                      <w:marLeft w:val="0"/>
                                      <w:marRight w:val="0"/>
                                      <w:marTop w:val="0"/>
                                      <w:marBottom w:val="0"/>
                                      <w:divBdr>
                                        <w:top w:val="none" w:sz="0" w:space="0" w:color="auto"/>
                                        <w:left w:val="none" w:sz="0" w:space="0" w:color="auto"/>
                                        <w:bottom w:val="none" w:sz="0" w:space="0" w:color="auto"/>
                                        <w:right w:val="none" w:sz="0" w:space="0" w:color="auto"/>
                                      </w:divBdr>
                                      <w:divsChild>
                                        <w:div w:id="1514418143">
                                          <w:marLeft w:val="0"/>
                                          <w:marRight w:val="0"/>
                                          <w:marTop w:val="0"/>
                                          <w:marBottom w:val="0"/>
                                          <w:divBdr>
                                            <w:top w:val="none" w:sz="0" w:space="0" w:color="auto"/>
                                            <w:left w:val="none" w:sz="0" w:space="0" w:color="auto"/>
                                            <w:bottom w:val="none" w:sz="0" w:space="0" w:color="auto"/>
                                            <w:right w:val="none" w:sz="0" w:space="0" w:color="auto"/>
                                          </w:divBdr>
                                        </w:div>
                                      </w:divsChild>
                                    </w:div>
                                    <w:div w:id="1724063585">
                                      <w:marLeft w:val="0"/>
                                      <w:marRight w:val="0"/>
                                      <w:marTop w:val="0"/>
                                      <w:marBottom w:val="0"/>
                                      <w:divBdr>
                                        <w:top w:val="none" w:sz="0" w:space="0" w:color="auto"/>
                                        <w:left w:val="none" w:sz="0" w:space="0" w:color="auto"/>
                                        <w:bottom w:val="none" w:sz="0" w:space="0" w:color="auto"/>
                                        <w:right w:val="none" w:sz="0" w:space="0" w:color="auto"/>
                                      </w:divBdr>
                                    </w:div>
                                  </w:divsChild>
                                </w:div>
                                <w:div w:id="1775661677">
                                  <w:marLeft w:val="0"/>
                                  <w:marRight w:val="0"/>
                                  <w:marTop w:val="0"/>
                                  <w:marBottom w:val="0"/>
                                  <w:divBdr>
                                    <w:top w:val="none" w:sz="0" w:space="0" w:color="auto"/>
                                    <w:left w:val="none" w:sz="0" w:space="0" w:color="auto"/>
                                    <w:bottom w:val="none" w:sz="0" w:space="0" w:color="auto"/>
                                    <w:right w:val="none" w:sz="0" w:space="0" w:color="auto"/>
                                  </w:divBdr>
                                  <w:divsChild>
                                    <w:div w:id="1172532067">
                                      <w:marLeft w:val="0"/>
                                      <w:marRight w:val="0"/>
                                      <w:marTop w:val="0"/>
                                      <w:marBottom w:val="0"/>
                                      <w:divBdr>
                                        <w:top w:val="none" w:sz="0" w:space="0" w:color="auto"/>
                                        <w:left w:val="none" w:sz="0" w:space="0" w:color="auto"/>
                                        <w:bottom w:val="none" w:sz="0" w:space="0" w:color="auto"/>
                                        <w:right w:val="none" w:sz="0" w:space="0" w:color="auto"/>
                                      </w:divBdr>
                                      <w:divsChild>
                                        <w:div w:id="508568387">
                                          <w:marLeft w:val="-135"/>
                                          <w:marRight w:val="0"/>
                                          <w:marTop w:val="0"/>
                                          <w:marBottom w:val="0"/>
                                          <w:divBdr>
                                            <w:top w:val="none" w:sz="0" w:space="0" w:color="auto"/>
                                            <w:left w:val="none" w:sz="0" w:space="0" w:color="auto"/>
                                            <w:bottom w:val="none" w:sz="0" w:space="0" w:color="auto"/>
                                            <w:right w:val="none" w:sz="0" w:space="0" w:color="auto"/>
                                          </w:divBdr>
                                        </w:div>
                                        <w:div w:id="2075541716">
                                          <w:marLeft w:val="0"/>
                                          <w:marRight w:val="135"/>
                                          <w:marTop w:val="0"/>
                                          <w:marBottom w:val="0"/>
                                          <w:divBdr>
                                            <w:top w:val="none" w:sz="0" w:space="0" w:color="auto"/>
                                            <w:left w:val="none" w:sz="0" w:space="0" w:color="auto"/>
                                            <w:bottom w:val="none" w:sz="0" w:space="0" w:color="auto"/>
                                            <w:right w:val="none" w:sz="0" w:space="0" w:color="auto"/>
                                          </w:divBdr>
                                        </w:div>
                                      </w:divsChild>
                                    </w:div>
                                    <w:div w:id="15373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0273">
                          <w:marLeft w:val="0"/>
                          <w:marRight w:val="6930"/>
                          <w:marTop w:val="0"/>
                          <w:marBottom w:val="0"/>
                          <w:divBdr>
                            <w:top w:val="none" w:sz="0" w:space="0" w:color="auto"/>
                            <w:left w:val="none" w:sz="0" w:space="0" w:color="auto"/>
                            <w:bottom w:val="none" w:sz="0" w:space="0" w:color="auto"/>
                            <w:right w:val="none" w:sz="0" w:space="0" w:color="auto"/>
                          </w:divBdr>
                          <w:divsChild>
                            <w:div w:id="1936018189">
                              <w:marLeft w:val="0"/>
                              <w:marRight w:val="0"/>
                              <w:marTop w:val="0"/>
                              <w:marBottom w:val="0"/>
                              <w:divBdr>
                                <w:top w:val="none" w:sz="0" w:space="0" w:color="auto"/>
                                <w:left w:val="none" w:sz="0" w:space="0" w:color="auto"/>
                                <w:bottom w:val="none" w:sz="0" w:space="0" w:color="auto"/>
                                <w:right w:val="none" w:sz="0" w:space="0" w:color="auto"/>
                              </w:divBdr>
                              <w:divsChild>
                                <w:div w:id="1178885209">
                                  <w:marLeft w:val="0"/>
                                  <w:marRight w:val="0"/>
                                  <w:marTop w:val="0"/>
                                  <w:marBottom w:val="0"/>
                                  <w:divBdr>
                                    <w:top w:val="none" w:sz="0" w:space="0" w:color="auto"/>
                                    <w:left w:val="none" w:sz="0" w:space="0" w:color="auto"/>
                                    <w:bottom w:val="none" w:sz="0" w:space="0" w:color="auto"/>
                                    <w:right w:val="none" w:sz="0" w:space="0" w:color="auto"/>
                                  </w:divBdr>
                                  <w:divsChild>
                                    <w:div w:id="361175560">
                                      <w:marLeft w:val="0"/>
                                      <w:marRight w:val="0"/>
                                      <w:marTop w:val="0"/>
                                      <w:marBottom w:val="0"/>
                                      <w:divBdr>
                                        <w:top w:val="none" w:sz="0" w:space="0" w:color="auto"/>
                                        <w:left w:val="none" w:sz="0" w:space="0" w:color="auto"/>
                                        <w:bottom w:val="none" w:sz="0" w:space="0" w:color="auto"/>
                                        <w:right w:val="none" w:sz="0" w:space="0" w:color="auto"/>
                                      </w:divBdr>
                                      <w:divsChild>
                                        <w:div w:id="946080519">
                                          <w:marLeft w:val="0"/>
                                          <w:marRight w:val="0"/>
                                          <w:marTop w:val="0"/>
                                          <w:marBottom w:val="0"/>
                                          <w:divBdr>
                                            <w:top w:val="none" w:sz="0" w:space="0" w:color="auto"/>
                                            <w:left w:val="none" w:sz="0" w:space="0" w:color="auto"/>
                                            <w:bottom w:val="none" w:sz="0" w:space="0" w:color="auto"/>
                                            <w:right w:val="none" w:sz="0" w:space="0" w:color="auto"/>
                                          </w:divBdr>
                                          <w:divsChild>
                                            <w:div w:id="41053922">
                                              <w:marLeft w:val="0"/>
                                              <w:marRight w:val="0"/>
                                              <w:marTop w:val="0"/>
                                              <w:marBottom w:val="0"/>
                                              <w:divBdr>
                                                <w:top w:val="none" w:sz="0" w:space="0" w:color="auto"/>
                                                <w:left w:val="none" w:sz="0" w:space="0" w:color="auto"/>
                                                <w:bottom w:val="none" w:sz="0" w:space="0" w:color="auto"/>
                                                <w:right w:val="none" w:sz="0" w:space="0" w:color="auto"/>
                                              </w:divBdr>
                                              <w:divsChild>
                                                <w:div w:id="1963808053">
                                                  <w:marLeft w:val="0"/>
                                                  <w:marRight w:val="0"/>
                                                  <w:marTop w:val="0"/>
                                                  <w:marBottom w:val="0"/>
                                                  <w:divBdr>
                                                    <w:top w:val="none" w:sz="0" w:space="0" w:color="auto"/>
                                                    <w:left w:val="none" w:sz="0" w:space="0" w:color="auto"/>
                                                    <w:bottom w:val="none" w:sz="0" w:space="0" w:color="auto"/>
                                                    <w:right w:val="none" w:sz="0" w:space="0" w:color="auto"/>
                                                  </w:divBdr>
                                                  <w:divsChild>
                                                    <w:div w:id="16152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1172">
                                              <w:marLeft w:val="0"/>
                                              <w:marRight w:val="0"/>
                                              <w:marTop w:val="0"/>
                                              <w:marBottom w:val="0"/>
                                              <w:divBdr>
                                                <w:top w:val="none" w:sz="0" w:space="0" w:color="auto"/>
                                                <w:left w:val="none" w:sz="0" w:space="0" w:color="auto"/>
                                                <w:bottom w:val="none" w:sz="0" w:space="0" w:color="auto"/>
                                                <w:right w:val="none" w:sz="0" w:space="0" w:color="auto"/>
                                              </w:divBdr>
                                              <w:divsChild>
                                                <w:div w:id="1635335549">
                                                  <w:marLeft w:val="0"/>
                                                  <w:marRight w:val="0"/>
                                                  <w:marTop w:val="0"/>
                                                  <w:marBottom w:val="0"/>
                                                  <w:divBdr>
                                                    <w:top w:val="none" w:sz="0" w:space="0" w:color="auto"/>
                                                    <w:left w:val="none" w:sz="0" w:space="0" w:color="auto"/>
                                                    <w:bottom w:val="none" w:sz="0" w:space="0" w:color="auto"/>
                                                    <w:right w:val="none" w:sz="0" w:space="0" w:color="auto"/>
                                                  </w:divBdr>
                                                  <w:divsChild>
                                                    <w:div w:id="2623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9483">
                                              <w:marLeft w:val="0"/>
                                              <w:marRight w:val="-15"/>
                                              <w:marTop w:val="0"/>
                                              <w:marBottom w:val="0"/>
                                              <w:divBdr>
                                                <w:top w:val="none" w:sz="0" w:space="0" w:color="auto"/>
                                                <w:left w:val="none" w:sz="0" w:space="0" w:color="auto"/>
                                                <w:bottom w:val="none" w:sz="0" w:space="0" w:color="auto"/>
                                                <w:right w:val="none" w:sz="0" w:space="0" w:color="auto"/>
                                              </w:divBdr>
                                              <w:divsChild>
                                                <w:div w:id="1295407594">
                                                  <w:marLeft w:val="0"/>
                                                  <w:marRight w:val="0"/>
                                                  <w:marTop w:val="0"/>
                                                  <w:marBottom w:val="0"/>
                                                  <w:divBdr>
                                                    <w:top w:val="none" w:sz="0" w:space="0" w:color="auto"/>
                                                    <w:left w:val="none" w:sz="0" w:space="0" w:color="auto"/>
                                                    <w:bottom w:val="none" w:sz="0" w:space="0" w:color="auto"/>
                                                    <w:right w:val="none" w:sz="0" w:space="0" w:color="auto"/>
                                                  </w:divBdr>
                                                  <w:divsChild>
                                                    <w:div w:id="1165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9631">
                                              <w:marLeft w:val="0"/>
                                              <w:marRight w:val="0"/>
                                              <w:marTop w:val="0"/>
                                              <w:marBottom w:val="0"/>
                                              <w:divBdr>
                                                <w:top w:val="none" w:sz="0" w:space="0" w:color="auto"/>
                                                <w:left w:val="none" w:sz="0" w:space="0" w:color="auto"/>
                                                <w:bottom w:val="none" w:sz="0" w:space="0" w:color="auto"/>
                                                <w:right w:val="none" w:sz="0" w:space="0" w:color="auto"/>
                                              </w:divBdr>
                                              <w:divsChild>
                                                <w:div w:id="1820338166">
                                                  <w:marLeft w:val="0"/>
                                                  <w:marRight w:val="0"/>
                                                  <w:marTop w:val="0"/>
                                                  <w:marBottom w:val="0"/>
                                                  <w:divBdr>
                                                    <w:top w:val="none" w:sz="0" w:space="0" w:color="auto"/>
                                                    <w:left w:val="none" w:sz="0" w:space="0" w:color="auto"/>
                                                    <w:bottom w:val="none" w:sz="0" w:space="0" w:color="auto"/>
                                                    <w:right w:val="none" w:sz="0" w:space="0" w:color="auto"/>
                                                  </w:divBdr>
                                                  <w:divsChild>
                                                    <w:div w:id="8195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324">
                                              <w:marLeft w:val="0"/>
                                              <w:marRight w:val="0"/>
                                              <w:marTop w:val="0"/>
                                              <w:marBottom w:val="0"/>
                                              <w:divBdr>
                                                <w:top w:val="none" w:sz="0" w:space="0" w:color="auto"/>
                                                <w:left w:val="none" w:sz="0" w:space="0" w:color="auto"/>
                                                <w:bottom w:val="none" w:sz="0" w:space="0" w:color="auto"/>
                                                <w:right w:val="none" w:sz="0" w:space="0" w:color="auto"/>
                                              </w:divBdr>
                                              <w:divsChild>
                                                <w:div w:id="1512143053">
                                                  <w:marLeft w:val="0"/>
                                                  <w:marRight w:val="0"/>
                                                  <w:marTop w:val="0"/>
                                                  <w:marBottom w:val="0"/>
                                                  <w:divBdr>
                                                    <w:top w:val="none" w:sz="0" w:space="0" w:color="auto"/>
                                                    <w:left w:val="none" w:sz="0" w:space="0" w:color="auto"/>
                                                    <w:bottom w:val="none" w:sz="0" w:space="0" w:color="auto"/>
                                                    <w:right w:val="none" w:sz="0" w:space="0" w:color="auto"/>
                                                  </w:divBdr>
                                                  <w:divsChild>
                                                    <w:div w:id="1632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1089">
                                              <w:marLeft w:val="0"/>
                                              <w:marRight w:val="0"/>
                                              <w:marTop w:val="0"/>
                                              <w:marBottom w:val="0"/>
                                              <w:divBdr>
                                                <w:top w:val="none" w:sz="0" w:space="0" w:color="auto"/>
                                                <w:left w:val="none" w:sz="0" w:space="0" w:color="auto"/>
                                                <w:bottom w:val="none" w:sz="0" w:space="0" w:color="auto"/>
                                                <w:right w:val="none" w:sz="0" w:space="0" w:color="auto"/>
                                              </w:divBdr>
                                              <w:divsChild>
                                                <w:div w:id="1996566265">
                                                  <w:marLeft w:val="0"/>
                                                  <w:marRight w:val="0"/>
                                                  <w:marTop w:val="0"/>
                                                  <w:marBottom w:val="0"/>
                                                  <w:divBdr>
                                                    <w:top w:val="none" w:sz="0" w:space="0" w:color="auto"/>
                                                    <w:left w:val="none" w:sz="0" w:space="0" w:color="auto"/>
                                                    <w:bottom w:val="none" w:sz="0" w:space="0" w:color="auto"/>
                                                    <w:right w:val="none" w:sz="0" w:space="0" w:color="auto"/>
                                                  </w:divBdr>
                                                  <w:divsChild>
                                                    <w:div w:id="4003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2451">
                                              <w:marLeft w:val="0"/>
                                              <w:marRight w:val="0"/>
                                              <w:marTop w:val="0"/>
                                              <w:marBottom w:val="0"/>
                                              <w:divBdr>
                                                <w:top w:val="none" w:sz="0" w:space="0" w:color="auto"/>
                                                <w:left w:val="none" w:sz="0" w:space="0" w:color="auto"/>
                                                <w:bottom w:val="none" w:sz="0" w:space="0" w:color="auto"/>
                                                <w:right w:val="none" w:sz="0" w:space="0" w:color="auto"/>
                                              </w:divBdr>
                                              <w:divsChild>
                                                <w:div w:id="1821072712">
                                                  <w:marLeft w:val="0"/>
                                                  <w:marRight w:val="0"/>
                                                  <w:marTop w:val="0"/>
                                                  <w:marBottom w:val="0"/>
                                                  <w:divBdr>
                                                    <w:top w:val="none" w:sz="0" w:space="0" w:color="auto"/>
                                                    <w:left w:val="none" w:sz="0" w:space="0" w:color="auto"/>
                                                    <w:bottom w:val="none" w:sz="0" w:space="0" w:color="auto"/>
                                                    <w:right w:val="none" w:sz="0" w:space="0" w:color="auto"/>
                                                  </w:divBdr>
                                                  <w:divsChild>
                                                    <w:div w:id="10541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4215">
                                              <w:marLeft w:val="0"/>
                                              <w:marRight w:val="0"/>
                                              <w:marTop w:val="0"/>
                                              <w:marBottom w:val="0"/>
                                              <w:divBdr>
                                                <w:top w:val="none" w:sz="0" w:space="0" w:color="auto"/>
                                                <w:left w:val="none" w:sz="0" w:space="0" w:color="auto"/>
                                                <w:bottom w:val="none" w:sz="0" w:space="0" w:color="auto"/>
                                                <w:right w:val="none" w:sz="0" w:space="0" w:color="auto"/>
                                              </w:divBdr>
                                              <w:divsChild>
                                                <w:div w:id="1017732773">
                                                  <w:marLeft w:val="0"/>
                                                  <w:marRight w:val="0"/>
                                                  <w:marTop w:val="0"/>
                                                  <w:marBottom w:val="0"/>
                                                  <w:divBdr>
                                                    <w:top w:val="none" w:sz="0" w:space="0" w:color="auto"/>
                                                    <w:left w:val="none" w:sz="0" w:space="0" w:color="auto"/>
                                                    <w:bottom w:val="none" w:sz="0" w:space="0" w:color="auto"/>
                                                    <w:right w:val="none" w:sz="0" w:space="0" w:color="auto"/>
                                                  </w:divBdr>
                                                  <w:divsChild>
                                                    <w:div w:id="12676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767">
                                              <w:marLeft w:val="0"/>
                                              <w:marRight w:val="0"/>
                                              <w:marTop w:val="0"/>
                                              <w:marBottom w:val="0"/>
                                              <w:divBdr>
                                                <w:top w:val="none" w:sz="0" w:space="0" w:color="auto"/>
                                                <w:left w:val="none" w:sz="0" w:space="0" w:color="auto"/>
                                                <w:bottom w:val="none" w:sz="0" w:space="0" w:color="auto"/>
                                                <w:right w:val="none" w:sz="0" w:space="0" w:color="auto"/>
                                              </w:divBdr>
                                              <w:divsChild>
                                                <w:div w:id="1351568072">
                                                  <w:marLeft w:val="0"/>
                                                  <w:marRight w:val="0"/>
                                                  <w:marTop w:val="0"/>
                                                  <w:marBottom w:val="0"/>
                                                  <w:divBdr>
                                                    <w:top w:val="none" w:sz="0" w:space="0" w:color="auto"/>
                                                    <w:left w:val="none" w:sz="0" w:space="0" w:color="auto"/>
                                                    <w:bottom w:val="none" w:sz="0" w:space="0" w:color="auto"/>
                                                    <w:right w:val="none" w:sz="0" w:space="0" w:color="auto"/>
                                                  </w:divBdr>
                                                  <w:divsChild>
                                                    <w:div w:id="20754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617082">
          <w:marLeft w:val="0"/>
          <w:marRight w:val="0"/>
          <w:marTop w:val="0"/>
          <w:marBottom w:val="0"/>
          <w:divBdr>
            <w:top w:val="none" w:sz="0" w:space="0" w:color="auto"/>
            <w:left w:val="none" w:sz="0" w:space="0" w:color="auto"/>
            <w:bottom w:val="none" w:sz="0" w:space="0" w:color="auto"/>
            <w:right w:val="none" w:sz="0" w:space="0" w:color="auto"/>
          </w:divBdr>
          <w:divsChild>
            <w:div w:id="1527715688">
              <w:marLeft w:val="300"/>
              <w:marRight w:val="300"/>
              <w:marTop w:val="0"/>
              <w:marBottom w:val="0"/>
              <w:divBdr>
                <w:top w:val="none" w:sz="0" w:space="0" w:color="auto"/>
                <w:left w:val="none" w:sz="0" w:space="0" w:color="auto"/>
                <w:bottom w:val="none" w:sz="0" w:space="0" w:color="auto"/>
                <w:right w:val="none" w:sz="0" w:space="0" w:color="auto"/>
              </w:divBdr>
              <w:divsChild>
                <w:div w:id="4059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1830">
          <w:marLeft w:val="0"/>
          <w:marRight w:val="0"/>
          <w:marTop w:val="0"/>
          <w:marBottom w:val="0"/>
          <w:divBdr>
            <w:top w:val="none" w:sz="0" w:space="0" w:color="auto"/>
            <w:left w:val="none" w:sz="0" w:space="0" w:color="auto"/>
            <w:bottom w:val="none" w:sz="0" w:space="0" w:color="auto"/>
            <w:right w:val="none" w:sz="0" w:space="0" w:color="auto"/>
          </w:divBdr>
          <w:divsChild>
            <w:div w:id="1846699356">
              <w:marLeft w:val="300"/>
              <w:marRight w:val="300"/>
              <w:marTop w:val="0"/>
              <w:marBottom w:val="0"/>
              <w:divBdr>
                <w:top w:val="none" w:sz="0" w:space="0" w:color="auto"/>
                <w:left w:val="none" w:sz="0" w:space="0" w:color="auto"/>
                <w:bottom w:val="none" w:sz="0" w:space="0" w:color="auto"/>
                <w:right w:val="none" w:sz="0" w:space="0" w:color="auto"/>
              </w:divBdr>
              <w:divsChild>
                <w:div w:id="6852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4955">
          <w:marLeft w:val="0"/>
          <w:marRight w:val="0"/>
          <w:marTop w:val="0"/>
          <w:marBottom w:val="0"/>
          <w:divBdr>
            <w:top w:val="none" w:sz="0" w:space="0" w:color="auto"/>
            <w:left w:val="none" w:sz="0" w:space="0" w:color="auto"/>
            <w:bottom w:val="none" w:sz="0" w:space="0" w:color="auto"/>
            <w:right w:val="none" w:sz="0" w:space="0" w:color="auto"/>
          </w:divBdr>
          <w:divsChild>
            <w:div w:id="578715526">
              <w:marLeft w:val="0"/>
              <w:marRight w:val="0"/>
              <w:marTop w:val="0"/>
              <w:marBottom w:val="0"/>
              <w:divBdr>
                <w:top w:val="none" w:sz="0" w:space="0" w:color="auto"/>
                <w:left w:val="none" w:sz="0" w:space="0" w:color="auto"/>
                <w:bottom w:val="none" w:sz="0" w:space="0" w:color="auto"/>
                <w:right w:val="none" w:sz="0" w:space="0" w:color="auto"/>
              </w:divBdr>
              <w:divsChild>
                <w:div w:id="1803116962">
                  <w:marLeft w:val="0"/>
                  <w:marRight w:val="0"/>
                  <w:marTop w:val="0"/>
                  <w:marBottom w:val="0"/>
                  <w:divBdr>
                    <w:top w:val="none" w:sz="0" w:space="0" w:color="auto"/>
                    <w:left w:val="none" w:sz="0" w:space="0" w:color="auto"/>
                    <w:bottom w:val="none" w:sz="0" w:space="0" w:color="auto"/>
                    <w:right w:val="none" w:sz="0" w:space="0" w:color="auto"/>
                  </w:divBdr>
                </w:div>
              </w:divsChild>
            </w:div>
            <w:div w:id="1156915543">
              <w:marLeft w:val="300"/>
              <w:marRight w:val="300"/>
              <w:marTop w:val="0"/>
              <w:marBottom w:val="0"/>
              <w:divBdr>
                <w:top w:val="none" w:sz="0" w:space="0" w:color="auto"/>
                <w:left w:val="none" w:sz="0" w:space="0" w:color="auto"/>
                <w:bottom w:val="none" w:sz="0" w:space="0" w:color="auto"/>
                <w:right w:val="none" w:sz="0" w:space="0" w:color="auto"/>
              </w:divBdr>
              <w:divsChild>
                <w:div w:id="539711599">
                  <w:marLeft w:val="0"/>
                  <w:marRight w:val="0"/>
                  <w:marTop w:val="0"/>
                  <w:marBottom w:val="0"/>
                  <w:divBdr>
                    <w:top w:val="none" w:sz="0" w:space="0" w:color="auto"/>
                    <w:left w:val="none" w:sz="0" w:space="0" w:color="auto"/>
                    <w:bottom w:val="none" w:sz="0" w:space="0" w:color="auto"/>
                    <w:right w:val="none" w:sz="0" w:space="0" w:color="auto"/>
                  </w:divBdr>
                  <w:divsChild>
                    <w:div w:id="1821580217">
                      <w:marLeft w:val="-135"/>
                      <w:marRight w:val="0"/>
                      <w:marTop w:val="0"/>
                      <w:marBottom w:val="0"/>
                      <w:divBdr>
                        <w:top w:val="none" w:sz="0" w:space="0" w:color="auto"/>
                        <w:left w:val="none" w:sz="0" w:space="0" w:color="auto"/>
                        <w:bottom w:val="none" w:sz="0" w:space="0" w:color="auto"/>
                        <w:right w:val="none" w:sz="0" w:space="0" w:color="auto"/>
                      </w:divBdr>
                    </w:div>
                    <w:div w:id="19297773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357464674">
          <w:marLeft w:val="0"/>
          <w:marRight w:val="0"/>
          <w:marTop w:val="0"/>
          <w:marBottom w:val="0"/>
          <w:divBdr>
            <w:top w:val="none" w:sz="0" w:space="0" w:color="auto"/>
            <w:left w:val="none" w:sz="0" w:space="0" w:color="auto"/>
            <w:bottom w:val="none" w:sz="0" w:space="0" w:color="auto"/>
            <w:right w:val="none" w:sz="0" w:space="0" w:color="auto"/>
          </w:divBdr>
          <w:divsChild>
            <w:div w:id="1855997273">
              <w:marLeft w:val="300"/>
              <w:marRight w:val="300"/>
              <w:marTop w:val="0"/>
              <w:marBottom w:val="0"/>
              <w:divBdr>
                <w:top w:val="none" w:sz="0" w:space="0" w:color="auto"/>
                <w:left w:val="none" w:sz="0" w:space="0" w:color="auto"/>
                <w:bottom w:val="none" w:sz="0" w:space="0" w:color="auto"/>
                <w:right w:val="none" w:sz="0" w:space="0" w:color="auto"/>
              </w:divBdr>
              <w:divsChild>
                <w:div w:id="9800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3077">
          <w:marLeft w:val="0"/>
          <w:marRight w:val="0"/>
          <w:marTop w:val="0"/>
          <w:marBottom w:val="0"/>
          <w:divBdr>
            <w:top w:val="none" w:sz="0" w:space="0" w:color="auto"/>
            <w:left w:val="none" w:sz="0" w:space="0" w:color="auto"/>
            <w:bottom w:val="none" w:sz="0" w:space="0" w:color="auto"/>
            <w:right w:val="none" w:sz="0" w:space="0" w:color="auto"/>
          </w:divBdr>
          <w:divsChild>
            <w:div w:id="544412984">
              <w:marLeft w:val="300"/>
              <w:marRight w:val="300"/>
              <w:marTop w:val="0"/>
              <w:marBottom w:val="0"/>
              <w:divBdr>
                <w:top w:val="none" w:sz="0" w:space="0" w:color="auto"/>
                <w:left w:val="none" w:sz="0" w:space="0" w:color="auto"/>
                <w:bottom w:val="none" w:sz="0" w:space="0" w:color="auto"/>
                <w:right w:val="none" w:sz="0" w:space="0" w:color="auto"/>
              </w:divBdr>
              <w:divsChild>
                <w:div w:id="213200306">
                  <w:marLeft w:val="0"/>
                  <w:marRight w:val="0"/>
                  <w:marTop w:val="0"/>
                  <w:marBottom w:val="0"/>
                  <w:divBdr>
                    <w:top w:val="none" w:sz="0" w:space="0" w:color="auto"/>
                    <w:left w:val="none" w:sz="0" w:space="0" w:color="auto"/>
                    <w:bottom w:val="none" w:sz="0" w:space="0" w:color="auto"/>
                    <w:right w:val="none" w:sz="0" w:space="0" w:color="auto"/>
                  </w:divBdr>
                  <w:divsChild>
                    <w:div w:id="189101704">
                      <w:marLeft w:val="0"/>
                      <w:marRight w:val="135"/>
                      <w:marTop w:val="0"/>
                      <w:marBottom w:val="0"/>
                      <w:divBdr>
                        <w:top w:val="none" w:sz="0" w:space="0" w:color="auto"/>
                        <w:left w:val="none" w:sz="0" w:space="0" w:color="auto"/>
                        <w:bottom w:val="none" w:sz="0" w:space="0" w:color="auto"/>
                        <w:right w:val="none" w:sz="0" w:space="0" w:color="auto"/>
                      </w:divBdr>
                    </w:div>
                    <w:div w:id="18362202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0046948">
              <w:marLeft w:val="0"/>
              <w:marRight w:val="0"/>
              <w:marTop w:val="0"/>
              <w:marBottom w:val="0"/>
              <w:divBdr>
                <w:top w:val="none" w:sz="0" w:space="0" w:color="auto"/>
                <w:left w:val="none" w:sz="0" w:space="0" w:color="auto"/>
                <w:bottom w:val="none" w:sz="0" w:space="0" w:color="auto"/>
                <w:right w:val="none" w:sz="0" w:space="0" w:color="auto"/>
              </w:divBdr>
              <w:divsChild>
                <w:div w:id="20044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3811">
          <w:marLeft w:val="0"/>
          <w:marRight w:val="0"/>
          <w:marTop w:val="0"/>
          <w:marBottom w:val="0"/>
          <w:divBdr>
            <w:top w:val="none" w:sz="0" w:space="0" w:color="auto"/>
            <w:left w:val="none" w:sz="0" w:space="0" w:color="auto"/>
            <w:bottom w:val="none" w:sz="0" w:space="0" w:color="auto"/>
            <w:right w:val="none" w:sz="0" w:space="0" w:color="auto"/>
          </w:divBdr>
          <w:divsChild>
            <w:div w:id="216014564">
              <w:marLeft w:val="300"/>
              <w:marRight w:val="300"/>
              <w:marTop w:val="0"/>
              <w:marBottom w:val="0"/>
              <w:divBdr>
                <w:top w:val="none" w:sz="0" w:space="0" w:color="auto"/>
                <w:left w:val="none" w:sz="0" w:space="0" w:color="auto"/>
                <w:bottom w:val="none" w:sz="0" w:space="0" w:color="auto"/>
                <w:right w:val="none" w:sz="0" w:space="0" w:color="auto"/>
              </w:divBdr>
              <w:divsChild>
                <w:div w:id="1263879250">
                  <w:marLeft w:val="0"/>
                  <w:marRight w:val="0"/>
                  <w:marTop w:val="0"/>
                  <w:marBottom w:val="0"/>
                  <w:divBdr>
                    <w:top w:val="none" w:sz="0" w:space="0" w:color="auto"/>
                    <w:left w:val="none" w:sz="0" w:space="0" w:color="auto"/>
                    <w:bottom w:val="none" w:sz="0" w:space="0" w:color="auto"/>
                    <w:right w:val="none" w:sz="0" w:space="0" w:color="auto"/>
                  </w:divBdr>
                  <w:divsChild>
                    <w:div w:id="1655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8912">
              <w:marLeft w:val="0"/>
              <w:marRight w:val="0"/>
              <w:marTop w:val="0"/>
              <w:marBottom w:val="0"/>
              <w:divBdr>
                <w:top w:val="none" w:sz="0" w:space="0" w:color="auto"/>
                <w:left w:val="none" w:sz="0" w:space="0" w:color="auto"/>
                <w:bottom w:val="none" w:sz="0" w:space="0" w:color="auto"/>
                <w:right w:val="none" w:sz="0" w:space="0" w:color="auto"/>
              </w:divBdr>
              <w:divsChild>
                <w:div w:id="11237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8116">
          <w:marLeft w:val="0"/>
          <w:marRight w:val="0"/>
          <w:marTop w:val="0"/>
          <w:marBottom w:val="0"/>
          <w:divBdr>
            <w:top w:val="none" w:sz="0" w:space="0" w:color="auto"/>
            <w:left w:val="none" w:sz="0" w:space="0" w:color="auto"/>
            <w:bottom w:val="none" w:sz="0" w:space="0" w:color="auto"/>
            <w:right w:val="none" w:sz="0" w:space="0" w:color="auto"/>
          </w:divBdr>
          <w:divsChild>
            <w:div w:id="1754620885">
              <w:marLeft w:val="300"/>
              <w:marRight w:val="300"/>
              <w:marTop w:val="0"/>
              <w:marBottom w:val="0"/>
              <w:divBdr>
                <w:top w:val="none" w:sz="0" w:space="0" w:color="auto"/>
                <w:left w:val="none" w:sz="0" w:space="0" w:color="auto"/>
                <w:bottom w:val="none" w:sz="0" w:space="0" w:color="auto"/>
                <w:right w:val="none" w:sz="0" w:space="0" w:color="auto"/>
              </w:divBdr>
              <w:divsChild>
                <w:div w:id="17822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1736">
          <w:marLeft w:val="0"/>
          <w:marRight w:val="0"/>
          <w:marTop w:val="0"/>
          <w:marBottom w:val="0"/>
          <w:divBdr>
            <w:top w:val="none" w:sz="0" w:space="0" w:color="auto"/>
            <w:left w:val="none" w:sz="0" w:space="0" w:color="auto"/>
            <w:bottom w:val="none" w:sz="0" w:space="0" w:color="auto"/>
            <w:right w:val="none" w:sz="0" w:space="0" w:color="auto"/>
          </w:divBdr>
          <w:divsChild>
            <w:div w:id="203563671">
              <w:marLeft w:val="300"/>
              <w:marRight w:val="300"/>
              <w:marTop w:val="0"/>
              <w:marBottom w:val="0"/>
              <w:divBdr>
                <w:top w:val="none" w:sz="0" w:space="0" w:color="auto"/>
                <w:left w:val="none" w:sz="0" w:space="0" w:color="auto"/>
                <w:bottom w:val="none" w:sz="0" w:space="0" w:color="auto"/>
                <w:right w:val="none" w:sz="0" w:space="0" w:color="auto"/>
              </w:divBdr>
              <w:divsChild>
                <w:div w:id="1026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0090">
          <w:marLeft w:val="300"/>
          <w:marRight w:val="300"/>
          <w:marTop w:val="0"/>
          <w:marBottom w:val="0"/>
          <w:divBdr>
            <w:top w:val="none" w:sz="0" w:space="0" w:color="auto"/>
            <w:left w:val="none" w:sz="0" w:space="0" w:color="auto"/>
            <w:bottom w:val="none" w:sz="0" w:space="0" w:color="auto"/>
            <w:right w:val="none" w:sz="0" w:space="0" w:color="auto"/>
          </w:divBdr>
          <w:divsChild>
            <w:div w:id="426005784">
              <w:marLeft w:val="0"/>
              <w:marRight w:val="0"/>
              <w:marTop w:val="0"/>
              <w:marBottom w:val="0"/>
              <w:divBdr>
                <w:top w:val="none" w:sz="0" w:space="0" w:color="auto"/>
                <w:left w:val="none" w:sz="0" w:space="0" w:color="auto"/>
                <w:bottom w:val="none" w:sz="0" w:space="0" w:color="auto"/>
                <w:right w:val="none" w:sz="0" w:space="0" w:color="auto"/>
              </w:divBdr>
            </w:div>
          </w:divsChild>
        </w:div>
        <w:div w:id="509174189">
          <w:marLeft w:val="0"/>
          <w:marRight w:val="0"/>
          <w:marTop w:val="0"/>
          <w:marBottom w:val="0"/>
          <w:divBdr>
            <w:top w:val="none" w:sz="0" w:space="0" w:color="auto"/>
            <w:left w:val="none" w:sz="0" w:space="0" w:color="auto"/>
            <w:bottom w:val="none" w:sz="0" w:space="0" w:color="auto"/>
            <w:right w:val="none" w:sz="0" w:space="0" w:color="auto"/>
          </w:divBdr>
          <w:divsChild>
            <w:div w:id="632374227">
              <w:marLeft w:val="300"/>
              <w:marRight w:val="300"/>
              <w:marTop w:val="0"/>
              <w:marBottom w:val="0"/>
              <w:divBdr>
                <w:top w:val="none" w:sz="0" w:space="0" w:color="auto"/>
                <w:left w:val="none" w:sz="0" w:space="0" w:color="auto"/>
                <w:bottom w:val="none" w:sz="0" w:space="0" w:color="auto"/>
                <w:right w:val="none" w:sz="0" w:space="0" w:color="auto"/>
              </w:divBdr>
              <w:divsChild>
                <w:div w:id="1081374366">
                  <w:marLeft w:val="0"/>
                  <w:marRight w:val="0"/>
                  <w:marTop w:val="0"/>
                  <w:marBottom w:val="0"/>
                  <w:divBdr>
                    <w:top w:val="none" w:sz="0" w:space="0" w:color="auto"/>
                    <w:left w:val="none" w:sz="0" w:space="0" w:color="auto"/>
                    <w:bottom w:val="none" w:sz="0" w:space="0" w:color="auto"/>
                    <w:right w:val="none" w:sz="0" w:space="0" w:color="auto"/>
                  </w:divBdr>
                  <w:divsChild>
                    <w:div w:id="65104742">
                      <w:marLeft w:val="-135"/>
                      <w:marRight w:val="0"/>
                      <w:marTop w:val="0"/>
                      <w:marBottom w:val="0"/>
                      <w:divBdr>
                        <w:top w:val="none" w:sz="0" w:space="0" w:color="auto"/>
                        <w:left w:val="none" w:sz="0" w:space="0" w:color="auto"/>
                        <w:bottom w:val="none" w:sz="0" w:space="0" w:color="auto"/>
                        <w:right w:val="none" w:sz="0" w:space="0" w:color="auto"/>
                      </w:divBdr>
                    </w:div>
                    <w:div w:id="20427834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07688776">
              <w:marLeft w:val="0"/>
              <w:marRight w:val="0"/>
              <w:marTop w:val="0"/>
              <w:marBottom w:val="0"/>
              <w:divBdr>
                <w:top w:val="none" w:sz="0" w:space="0" w:color="auto"/>
                <w:left w:val="none" w:sz="0" w:space="0" w:color="auto"/>
                <w:bottom w:val="none" w:sz="0" w:space="0" w:color="auto"/>
                <w:right w:val="none" w:sz="0" w:space="0" w:color="auto"/>
              </w:divBdr>
              <w:divsChild>
                <w:div w:id="6492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2222">
          <w:marLeft w:val="0"/>
          <w:marRight w:val="0"/>
          <w:marTop w:val="0"/>
          <w:marBottom w:val="0"/>
          <w:divBdr>
            <w:top w:val="none" w:sz="0" w:space="0" w:color="auto"/>
            <w:left w:val="none" w:sz="0" w:space="0" w:color="auto"/>
            <w:bottom w:val="none" w:sz="0" w:space="0" w:color="auto"/>
            <w:right w:val="none" w:sz="0" w:space="0" w:color="auto"/>
          </w:divBdr>
          <w:divsChild>
            <w:div w:id="1558316317">
              <w:marLeft w:val="300"/>
              <w:marRight w:val="300"/>
              <w:marTop w:val="0"/>
              <w:marBottom w:val="0"/>
              <w:divBdr>
                <w:top w:val="none" w:sz="0" w:space="0" w:color="auto"/>
                <w:left w:val="none" w:sz="0" w:space="0" w:color="auto"/>
                <w:bottom w:val="none" w:sz="0" w:space="0" w:color="auto"/>
                <w:right w:val="none" w:sz="0" w:space="0" w:color="auto"/>
              </w:divBdr>
              <w:divsChild>
                <w:div w:id="94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6322">
          <w:marLeft w:val="0"/>
          <w:marRight w:val="0"/>
          <w:marTop w:val="0"/>
          <w:marBottom w:val="0"/>
          <w:divBdr>
            <w:top w:val="none" w:sz="0" w:space="0" w:color="auto"/>
            <w:left w:val="none" w:sz="0" w:space="0" w:color="auto"/>
            <w:bottom w:val="none" w:sz="0" w:space="0" w:color="auto"/>
            <w:right w:val="none" w:sz="0" w:space="0" w:color="auto"/>
          </w:divBdr>
          <w:divsChild>
            <w:div w:id="1777482940">
              <w:marLeft w:val="300"/>
              <w:marRight w:val="300"/>
              <w:marTop w:val="0"/>
              <w:marBottom w:val="0"/>
              <w:divBdr>
                <w:top w:val="none" w:sz="0" w:space="0" w:color="auto"/>
                <w:left w:val="none" w:sz="0" w:space="0" w:color="auto"/>
                <w:bottom w:val="none" w:sz="0" w:space="0" w:color="auto"/>
                <w:right w:val="none" w:sz="0" w:space="0" w:color="auto"/>
              </w:divBdr>
              <w:divsChild>
                <w:div w:id="15568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2308">
          <w:marLeft w:val="300"/>
          <w:marRight w:val="300"/>
          <w:marTop w:val="0"/>
          <w:marBottom w:val="0"/>
          <w:divBdr>
            <w:top w:val="none" w:sz="0" w:space="0" w:color="auto"/>
            <w:left w:val="none" w:sz="0" w:space="0" w:color="auto"/>
            <w:bottom w:val="none" w:sz="0" w:space="0" w:color="auto"/>
            <w:right w:val="none" w:sz="0" w:space="0" w:color="auto"/>
          </w:divBdr>
          <w:divsChild>
            <w:div w:id="1633557643">
              <w:marLeft w:val="0"/>
              <w:marRight w:val="0"/>
              <w:marTop w:val="0"/>
              <w:marBottom w:val="0"/>
              <w:divBdr>
                <w:top w:val="none" w:sz="0" w:space="0" w:color="auto"/>
                <w:left w:val="none" w:sz="0" w:space="0" w:color="auto"/>
                <w:bottom w:val="none" w:sz="0" w:space="0" w:color="auto"/>
                <w:right w:val="none" w:sz="0" w:space="0" w:color="auto"/>
              </w:divBdr>
            </w:div>
          </w:divsChild>
        </w:div>
        <w:div w:id="613753757">
          <w:marLeft w:val="0"/>
          <w:marRight w:val="0"/>
          <w:marTop w:val="0"/>
          <w:marBottom w:val="0"/>
          <w:divBdr>
            <w:top w:val="none" w:sz="0" w:space="0" w:color="auto"/>
            <w:left w:val="none" w:sz="0" w:space="0" w:color="auto"/>
            <w:bottom w:val="none" w:sz="0" w:space="0" w:color="auto"/>
            <w:right w:val="none" w:sz="0" w:space="0" w:color="auto"/>
          </w:divBdr>
          <w:divsChild>
            <w:div w:id="1714623120">
              <w:marLeft w:val="300"/>
              <w:marRight w:val="300"/>
              <w:marTop w:val="0"/>
              <w:marBottom w:val="0"/>
              <w:divBdr>
                <w:top w:val="none" w:sz="0" w:space="0" w:color="auto"/>
                <w:left w:val="none" w:sz="0" w:space="0" w:color="auto"/>
                <w:bottom w:val="none" w:sz="0" w:space="0" w:color="auto"/>
                <w:right w:val="none" w:sz="0" w:space="0" w:color="auto"/>
              </w:divBdr>
              <w:divsChild>
                <w:div w:id="20047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7246">
          <w:marLeft w:val="0"/>
          <w:marRight w:val="0"/>
          <w:marTop w:val="0"/>
          <w:marBottom w:val="0"/>
          <w:divBdr>
            <w:top w:val="none" w:sz="0" w:space="0" w:color="auto"/>
            <w:left w:val="none" w:sz="0" w:space="0" w:color="auto"/>
            <w:bottom w:val="none" w:sz="0" w:space="0" w:color="auto"/>
            <w:right w:val="none" w:sz="0" w:space="0" w:color="auto"/>
          </w:divBdr>
          <w:divsChild>
            <w:div w:id="1778062582">
              <w:marLeft w:val="0"/>
              <w:marRight w:val="0"/>
              <w:marTop w:val="0"/>
              <w:marBottom w:val="0"/>
              <w:divBdr>
                <w:top w:val="none" w:sz="0" w:space="0" w:color="auto"/>
                <w:left w:val="none" w:sz="0" w:space="0" w:color="auto"/>
                <w:bottom w:val="none" w:sz="0" w:space="0" w:color="auto"/>
                <w:right w:val="none" w:sz="0" w:space="0" w:color="auto"/>
              </w:divBdr>
              <w:divsChild>
                <w:div w:id="723410907">
                  <w:marLeft w:val="0"/>
                  <w:marRight w:val="0"/>
                  <w:marTop w:val="0"/>
                  <w:marBottom w:val="0"/>
                  <w:divBdr>
                    <w:top w:val="none" w:sz="0" w:space="0" w:color="auto"/>
                    <w:left w:val="none" w:sz="0" w:space="0" w:color="auto"/>
                    <w:bottom w:val="none" w:sz="0" w:space="0" w:color="auto"/>
                    <w:right w:val="none" w:sz="0" w:space="0" w:color="auto"/>
                  </w:divBdr>
                  <w:divsChild>
                    <w:div w:id="333722862">
                      <w:marLeft w:val="0"/>
                      <w:marRight w:val="0"/>
                      <w:marTop w:val="0"/>
                      <w:marBottom w:val="0"/>
                      <w:divBdr>
                        <w:top w:val="none" w:sz="0" w:space="0" w:color="auto"/>
                        <w:left w:val="none" w:sz="0" w:space="0" w:color="auto"/>
                        <w:bottom w:val="none" w:sz="0" w:space="0" w:color="auto"/>
                        <w:right w:val="none" w:sz="0" w:space="0" w:color="auto"/>
                      </w:divBdr>
                      <w:divsChild>
                        <w:div w:id="1782601347">
                          <w:marLeft w:val="0"/>
                          <w:marRight w:val="0"/>
                          <w:marTop w:val="0"/>
                          <w:marBottom w:val="0"/>
                          <w:divBdr>
                            <w:top w:val="none" w:sz="0" w:space="0" w:color="auto"/>
                            <w:left w:val="none" w:sz="0" w:space="0" w:color="auto"/>
                            <w:bottom w:val="none" w:sz="0" w:space="0" w:color="auto"/>
                            <w:right w:val="none" w:sz="0" w:space="0" w:color="auto"/>
                          </w:divBdr>
                          <w:divsChild>
                            <w:div w:id="822426831">
                              <w:marLeft w:val="0"/>
                              <w:marRight w:val="0"/>
                              <w:marTop w:val="0"/>
                              <w:marBottom w:val="0"/>
                              <w:divBdr>
                                <w:top w:val="none" w:sz="0" w:space="0" w:color="auto"/>
                                <w:left w:val="none" w:sz="0" w:space="0" w:color="auto"/>
                                <w:bottom w:val="none" w:sz="0" w:space="0" w:color="auto"/>
                                <w:right w:val="none" w:sz="0" w:space="0" w:color="auto"/>
                              </w:divBdr>
                              <w:divsChild>
                                <w:div w:id="534804753">
                                  <w:marLeft w:val="0"/>
                                  <w:marRight w:val="0"/>
                                  <w:marTop w:val="0"/>
                                  <w:marBottom w:val="0"/>
                                  <w:divBdr>
                                    <w:top w:val="none" w:sz="0" w:space="0" w:color="auto"/>
                                    <w:left w:val="none" w:sz="0" w:space="0" w:color="auto"/>
                                    <w:bottom w:val="none" w:sz="0" w:space="0" w:color="auto"/>
                                    <w:right w:val="none" w:sz="0" w:space="0" w:color="auto"/>
                                  </w:divBdr>
                                  <w:divsChild>
                                    <w:div w:id="386032533">
                                      <w:marLeft w:val="0"/>
                                      <w:marRight w:val="0"/>
                                      <w:marTop w:val="0"/>
                                      <w:marBottom w:val="0"/>
                                      <w:divBdr>
                                        <w:top w:val="none" w:sz="0" w:space="0" w:color="auto"/>
                                        <w:left w:val="none" w:sz="0" w:space="0" w:color="auto"/>
                                        <w:bottom w:val="none" w:sz="0" w:space="0" w:color="auto"/>
                                        <w:right w:val="none" w:sz="0" w:space="0" w:color="auto"/>
                                      </w:divBdr>
                                    </w:div>
                                    <w:div w:id="681056278">
                                      <w:marLeft w:val="0"/>
                                      <w:marRight w:val="0"/>
                                      <w:marTop w:val="0"/>
                                      <w:marBottom w:val="0"/>
                                      <w:divBdr>
                                        <w:top w:val="none" w:sz="0" w:space="0" w:color="auto"/>
                                        <w:left w:val="none" w:sz="0" w:space="0" w:color="auto"/>
                                        <w:bottom w:val="none" w:sz="0" w:space="0" w:color="auto"/>
                                        <w:right w:val="none" w:sz="0" w:space="0" w:color="auto"/>
                                      </w:divBdr>
                                      <w:divsChild>
                                        <w:div w:id="188876948">
                                          <w:marLeft w:val="-135"/>
                                          <w:marRight w:val="0"/>
                                          <w:marTop w:val="0"/>
                                          <w:marBottom w:val="0"/>
                                          <w:divBdr>
                                            <w:top w:val="none" w:sz="0" w:space="0" w:color="auto"/>
                                            <w:left w:val="none" w:sz="0" w:space="0" w:color="auto"/>
                                            <w:bottom w:val="none" w:sz="0" w:space="0" w:color="auto"/>
                                            <w:right w:val="none" w:sz="0" w:space="0" w:color="auto"/>
                                          </w:divBdr>
                                        </w:div>
                                        <w:div w:id="19376643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59921851">
                                  <w:marLeft w:val="0"/>
                                  <w:marRight w:val="0"/>
                                  <w:marTop w:val="0"/>
                                  <w:marBottom w:val="0"/>
                                  <w:divBdr>
                                    <w:top w:val="none" w:sz="0" w:space="0" w:color="auto"/>
                                    <w:left w:val="none" w:sz="0" w:space="0" w:color="auto"/>
                                    <w:bottom w:val="none" w:sz="0" w:space="0" w:color="auto"/>
                                    <w:right w:val="none" w:sz="0" w:space="0" w:color="auto"/>
                                  </w:divBdr>
                                  <w:divsChild>
                                    <w:div w:id="933902875">
                                      <w:marLeft w:val="0"/>
                                      <w:marRight w:val="0"/>
                                      <w:marTop w:val="0"/>
                                      <w:marBottom w:val="0"/>
                                      <w:divBdr>
                                        <w:top w:val="none" w:sz="0" w:space="0" w:color="auto"/>
                                        <w:left w:val="none" w:sz="0" w:space="0" w:color="auto"/>
                                        <w:bottom w:val="none" w:sz="0" w:space="0" w:color="auto"/>
                                        <w:right w:val="none" w:sz="0" w:space="0" w:color="auto"/>
                                      </w:divBdr>
                                      <w:divsChild>
                                        <w:div w:id="458230703">
                                          <w:marLeft w:val="-135"/>
                                          <w:marRight w:val="0"/>
                                          <w:marTop w:val="0"/>
                                          <w:marBottom w:val="0"/>
                                          <w:divBdr>
                                            <w:top w:val="none" w:sz="0" w:space="0" w:color="auto"/>
                                            <w:left w:val="none" w:sz="0" w:space="0" w:color="auto"/>
                                            <w:bottom w:val="none" w:sz="0" w:space="0" w:color="auto"/>
                                            <w:right w:val="none" w:sz="0" w:space="0" w:color="auto"/>
                                          </w:divBdr>
                                        </w:div>
                                        <w:div w:id="1066759110">
                                          <w:marLeft w:val="0"/>
                                          <w:marRight w:val="135"/>
                                          <w:marTop w:val="0"/>
                                          <w:marBottom w:val="0"/>
                                          <w:divBdr>
                                            <w:top w:val="none" w:sz="0" w:space="0" w:color="auto"/>
                                            <w:left w:val="none" w:sz="0" w:space="0" w:color="auto"/>
                                            <w:bottom w:val="none" w:sz="0" w:space="0" w:color="auto"/>
                                            <w:right w:val="none" w:sz="0" w:space="0" w:color="auto"/>
                                          </w:divBdr>
                                        </w:div>
                                      </w:divsChild>
                                    </w:div>
                                    <w:div w:id="1622222265">
                                      <w:marLeft w:val="0"/>
                                      <w:marRight w:val="0"/>
                                      <w:marTop w:val="0"/>
                                      <w:marBottom w:val="0"/>
                                      <w:divBdr>
                                        <w:top w:val="none" w:sz="0" w:space="0" w:color="auto"/>
                                        <w:left w:val="none" w:sz="0" w:space="0" w:color="auto"/>
                                        <w:bottom w:val="none" w:sz="0" w:space="0" w:color="auto"/>
                                        <w:right w:val="none" w:sz="0" w:space="0" w:color="auto"/>
                                      </w:divBdr>
                                    </w:div>
                                  </w:divsChild>
                                </w:div>
                                <w:div w:id="1167792934">
                                  <w:marLeft w:val="0"/>
                                  <w:marRight w:val="0"/>
                                  <w:marTop w:val="0"/>
                                  <w:marBottom w:val="0"/>
                                  <w:divBdr>
                                    <w:top w:val="none" w:sz="0" w:space="0" w:color="auto"/>
                                    <w:left w:val="none" w:sz="0" w:space="0" w:color="auto"/>
                                    <w:bottom w:val="none" w:sz="0" w:space="0" w:color="auto"/>
                                    <w:right w:val="none" w:sz="0" w:space="0" w:color="auto"/>
                                  </w:divBdr>
                                  <w:divsChild>
                                    <w:div w:id="1705867903">
                                      <w:marLeft w:val="0"/>
                                      <w:marRight w:val="0"/>
                                      <w:marTop w:val="0"/>
                                      <w:marBottom w:val="0"/>
                                      <w:divBdr>
                                        <w:top w:val="none" w:sz="0" w:space="0" w:color="auto"/>
                                        <w:left w:val="none" w:sz="0" w:space="0" w:color="auto"/>
                                        <w:bottom w:val="none" w:sz="0" w:space="0" w:color="auto"/>
                                        <w:right w:val="none" w:sz="0" w:space="0" w:color="auto"/>
                                      </w:divBdr>
                                    </w:div>
                                    <w:div w:id="1846095183">
                                      <w:marLeft w:val="0"/>
                                      <w:marRight w:val="0"/>
                                      <w:marTop w:val="0"/>
                                      <w:marBottom w:val="0"/>
                                      <w:divBdr>
                                        <w:top w:val="none" w:sz="0" w:space="0" w:color="auto"/>
                                        <w:left w:val="none" w:sz="0" w:space="0" w:color="auto"/>
                                        <w:bottom w:val="none" w:sz="0" w:space="0" w:color="auto"/>
                                        <w:right w:val="none" w:sz="0" w:space="0" w:color="auto"/>
                                      </w:divBdr>
                                      <w:divsChild>
                                        <w:div w:id="776221045">
                                          <w:marLeft w:val="-135"/>
                                          <w:marRight w:val="0"/>
                                          <w:marTop w:val="0"/>
                                          <w:marBottom w:val="0"/>
                                          <w:divBdr>
                                            <w:top w:val="none" w:sz="0" w:space="0" w:color="auto"/>
                                            <w:left w:val="none" w:sz="0" w:space="0" w:color="auto"/>
                                            <w:bottom w:val="none" w:sz="0" w:space="0" w:color="auto"/>
                                            <w:right w:val="none" w:sz="0" w:space="0" w:color="auto"/>
                                          </w:divBdr>
                                        </w:div>
                                        <w:div w:id="199316912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51993294">
                                  <w:marLeft w:val="0"/>
                                  <w:marRight w:val="0"/>
                                  <w:marTop w:val="0"/>
                                  <w:marBottom w:val="0"/>
                                  <w:divBdr>
                                    <w:top w:val="none" w:sz="0" w:space="0" w:color="auto"/>
                                    <w:left w:val="none" w:sz="0" w:space="0" w:color="auto"/>
                                    <w:bottom w:val="none" w:sz="0" w:space="0" w:color="auto"/>
                                    <w:right w:val="none" w:sz="0" w:space="0" w:color="auto"/>
                                  </w:divBdr>
                                  <w:divsChild>
                                    <w:div w:id="481118886">
                                      <w:marLeft w:val="0"/>
                                      <w:marRight w:val="0"/>
                                      <w:marTop w:val="0"/>
                                      <w:marBottom w:val="0"/>
                                      <w:divBdr>
                                        <w:top w:val="none" w:sz="0" w:space="0" w:color="auto"/>
                                        <w:left w:val="none" w:sz="0" w:space="0" w:color="auto"/>
                                        <w:bottom w:val="none" w:sz="0" w:space="0" w:color="auto"/>
                                        <w:right w:val="none" w:sz="0" w:space="0" w:color="auto"/>
                                      </w:divBdr>
                                    </w:div>
                                    <w:div w:id="1127898181">
                                      <w:marLeft w:val="0"/>
                                      <w:marRight w:val="0"/>
                                      <w:marTop w:val="0"/>
                                      <w:marBottom w:val="0"/>
                                      <w:divBdr>
                                        <w:top w:val="none" w:sz="0" w:space="0" w:color="auto"/>
                                        <w:left w:val="none" w:sz="0" w:space="0" w:color="auto"/>
                                        <w:bottom w:val="none" w:sz="0" w:space="0" w:color="auto"/>
                                        <w:right w:val="none" w:sz="0" w:space="0" w:color="auto"/>
                                      </w:divBdr>
                                      <w:divsChild>
                                        <w:div w:id="877669437">
                                          <w:marLeft w:val="-135"/>
                                          <w:marRight w:val="0"/>
                                          <w:marTop w:val="0"/>
                                          <w:marBottom w:val="0"/>
                                          <w:divBdr>
                                            <w:top w:val="none" w:sz="0" w:space="0" w:color="auto"/>
                                            <w:left w:val="none" w:sz="0" w:space="0" w:color="auto"/>
                                            <w:bottom w:val="none" w:sz="0" w:space="0" w:color="auto"/>
                                            <w:right w:val="none" w:sz="0" w:space="0" w:color="auto"/>
                                          </w:divBdr>
                                        </w:div>
                                        <w:div w:id="13190737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9790">
                          <w:marLeft w:val="0"/>
                          <w:marRight w:val="0"/>
                          <w:marTop w:val="0"/>
                          <w:marBottom w:val="0"/>
                          <w:divBdr>
                            <w:top w:val="none" w:sz="0" w:space="0" w:color="auto"/>
                            <w:left w:val="none" w:sz="0" w:space="0" w:color="auto"/>
                            <w:bottom w:val="none" w:sz="0" w:space="0" w:color="auto"/>
                            <w:right w:val="none" w:sz="0" w:space="0" w:color="auto"/>
                          </w:divBdr>
                          <w:divsChild>
                            <w:div w:id="833450922">
                              <w:marLeft w:val="0"/>
                              <w:marRight w:val="0"/>
                              <w:marTop w:val="0"/>
                              <w:marBottom w:val="0"/>
                              <w:divBdr>
                                <w:top w:val="none" w:sz="0" w:space="0" w:color="auto"/>
                                <w:left w:val="none" w:sz="0" w:space="0" w:color="auto"/>
                                <w:bottom w:val="none" w:sz="0" w:space="0" w:color="auto"/>
                                <w:right w:val="none" w:sz="0" w:space="0" w:color="auto"/>
                              </w:divBdr>
                              <w:divsChild>
                                <w:div w:id="209925655">
                                  <w:marLeft w:val="0"/>
                                  <w:marRight w:val="0"/>
                                  <w:marTop w:val="0"/>
                                  <w:marBottom w:val="0"/>
                                  <w:divBdr>
                                    <w:top w:val="none" w:sz="0" w:space="0" w:color="auto"/>
                                    <w:left w:val="none" w:sz="0" w:space="0" w:color="auto"/>
                                    <w:bottom w:val="none" w:sz="0" w:space="0" w:color="auto"/>
                                    <w:right w:val="none" w:sz="0" w:space="0" w:color="auto"/>
                                  </w:divBdr>
                                  <w:divsChild>
                                    <w:div w:id="727461665">
                                      <w:marLeft w:val="0"/>
                                      <w:marRight w:val="0"/>
                                      <w:marTop w:val="0"/>
                                      <w:marBottom w:val="0"/>
                                      <w:divBdr>
                                        <w:top w:val="none" w:sz="0" w:space="0" w:color="auto"/>
                                        <w:left w:val="none" w:sz="0" w:space="0" w:color="auto"/>
                                        <w:bottom w:val="none" w:sz="0" w:space="0" w:color="auto"/>
                                        <w:right w:val="none" w:sz="0" w:space="0" w:color="auto"/>
                                      </w:divBdr>
                                      <w:divsChild>
                                        <w:div w:id="1608779798">
                                          <w:marLeft w:val="0"/>
                                          <w:marRight w:val="0"/>
                                          <w:marTop w:val="0"/>
                                          <w:marBottom w:val="0"/>
                                          <w:divBdr>
                                            <w:top w:val="none" w:sz="0" w:space="0" w:color="auto"/>
                                            <w:left w:val="none" w:sz="0" w:space="0" w:color="auto"/>
                                            <w:bottom w:val="none" w:sz="0" w:space="0" w:color="auto"/>
                                            <w:right w:val="none" w:sz="0" w:space="0" w:color="auto"/>
                                          </w:divBdr>
                                          <w:divsChild>
                                            <w:div w:id="75906210">
                                              <w:marLeft w:val="0"/>
                                              <w:marRight w:val="0"/>
                                              <w:marTop w:val="0"/>
                                              <w:marBottom w:val="0"/>
                                              <w:divBdr>
                                                <w:top w:val="none" w:sz="0" w:space="0" w:color="auto"/>
                                                <w:left w:val="none" w:sz="0" w:space="0" w:color="auto"/>
                                                <w:bottom w:val="none" w:sz="0" w:space="0" w:color="auto"/>
                                                <w:right w:val="none" w:sz="0" w:space="0" w:color="auto"/>
                                              </w:divBdr>
                                              <w:divsChild>
                                                <w:div w:id="726881046">
                                                  <w:marLeft w:val="0"/>
                                                  <w:marRight w:val="0"/>
                                                  <w:marTop w:val="0"/>
                                                  <w:marBottom w:val="0"/>
                                                  <w:divBdr>
                                                    <w:top w:val="none" w:sz="0" w:space="0" w:color="auto"/>
                                                    <w:left w:val="none" w:sz="0" w:space="0" w:color="auto"/>
                                                    <w:bottom w:val="none" w:sz="0" w:space="0" w:color="auto"/>
                                                    <w:right w:val="none" w:sz="0" w:space="0" w:color="auto"/>
                                                  </w:divBdr>
                                                  <w:divsChild>
                                                    <w:div w:id="4874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9749">
                                              <w:marLeft w:val="0"/>
                                              <w:marRight w:val="0"/>
                                              <w:marTop w:val="0"/>
                                              <w:marBottom w:val="0"/>
                                              <w:divBdr>
                                                <w:top w:val="none" w:sz="0" w:space="0" w:color="auto"/>
                                                <w:left w:val="none" w:sz="0" w:space="0" w:color="auto"/>
                                                <w:bottom w:val="none" w:sz="0" w:space="0" w:color="auto"/>
                                                <w:right w:val="none" w:sz="0" w:space="0" w:color="auto"/>
                                              </w:divBdr>
                                              <w:divsChild>
                                                <w:div w:id="152180161">
                                                  <w:marLeft w:val="0"/>
                                                  <w:marRight w:val="0"/>
                                                  <w:marTop w:val="0"/>
                                                  <w:marBottom w:val="0"/>
                                                  <w:divBdr>
                                                    <w:top w:val="none" w:sz="0" w:space="0" w:color="auto"/>
                                                    <w:left w:val="none" w:sz="0" w:space="0" w:color="auto"/>
                                                    <w:bottom w:val="none" w:sz="0" w:space="0" w:color="auto"/>
                                                    <w:right w:val="none" w:sz="0" w:space="0" w:color="auto"/>
                                                  </w:divBdr>
                                                  <w:divsChild>
                                                    <w:div w:id="12274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2423">
                                              <w:marLeft w:val="0"/>
                                              <w:marRight w:val="0"/>
                                              <w:marTop w:val="0"/>
                                              <w:marBottom w:val="0"/>
                                              <w:divBdr>
                                                <w:top w:val="none" w:sz="0" w:space="0" w:color="auto"/>
                                                <w:left w:val="none" w:sz="0" w:space="0" w:color="auto"/>
                                                <w:bottom w:val="none" w:sz="0" w:space="0" w:color="auto"/>
                                                <w:right w:val="none" w:sz="0" w:space="0" w:color="auto"/>
                                              </w:divBdr>
                                              <w:divsChild>
                                                <w:div w:id="632365223">
                                                  <w:marLeft w:val="0"/>
                                                  <w:marRight w:val="0"/>
                                                  <w:marTop w:val="0"/>
                                                  <w:marBottom w:val="0"/>
                                                  <w:divBdr>
                                                    <w:top w:val="none" w:sz="0" w:space="0" w:color="auto"/>
                                                    <w:left w:val="none" w:sz="0" w:space="0" w:color="auto"/>
                                                    <w:bottom w:val="none" w:sz="0" w:space="0" w:color="auto"/>
                                                    <w:right w:val="none" w:sz="0" w:space="0" w:color="auto"/>
                                                  </w:divBdr>
                                                  <w:divsChild>
                                                    <w:div w:id="6492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6334">
                                              <w:marLeft w:val="0"/>
                                              <w:marRight w:val="0"/>
                                              <w:marTop w:val="0"/>
                                              <w:marBottom w:val="0"/>
                                              <w:divBdr>
                                                <w:top w:val="none" w:sz="0" w:space="0" w:color="auto"/>
                                                <w:left w:val="none" w:sz="0" w:space="0" w:color="auto"/>
                                                <w:bottom w:val="none" w:sz="0" w:space="0" w:color="auto"/>
                                                <w:right w:val="none" w:sz="0" w:space="0" w:color="auto"/>
                                              </w:divBdr>
                                              <w:divsChild>
                                                <w:div w:id="1550528293">
                                                  <w:marLeft w:val="0"/>
                                                  <w:marRight w:val="0"/>
                                                  <w:marTop w:val="0"/>
                                                  <w:marBottom w:val="0"/>
                                                  <w:divBdr>
                                                    <w:top w:val="none" w:sz="0" w:space="0" w:color="auto"/>
                                                    <w:left w:val="none" w:sz="0" w:space="0" w:color="auto"/>
                                                    <w:bottom w:val="none" w:sz="0" w:space="0" w:color="auto"/>
                                                    <w:right w:val="none" w:sz="0" w:space="0" w:color="auto"/>
                                                  </w:divBdr>
                                                  <w:divsChild>
                                                    <w:div w:id="13437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749">
                                              <w:marLeft w:val="0"/>
                                              <w:marRight w:val="0"/>
                                              <w:marTop w:val="0"/>
                                              <w:marBottom w:val="0"/>
                                              <w:divBdr>
                                                <w:top w:val="none" w:sz="0" w:space="0" w:color="auto"/>
                                                <w:left w:val="none" w:sz="0" w:space="0" w:color="auto"/>
                                                <w:bottom w:val="none" w:sz="0" w:space="0" w:color="auto"/>
                                                <w:right w:val="none" w:sz="0" w:space="0" w:color="auto"/>
                                              </w:divBdr>
                                              <w:divsChild>
                                                <w:div w:id="268242766">
                                                  <w:marLeft w:val="0"/>
                                                  <w:marRight w:val="0"/>
                                                  <w:marTop w:val="0"/>
                                                  <w:marBottom w:val="0"/>
                                                  <w:divBdr>
                                                    <w:top w:val="none" w:sz="0" w:space="0" w:color="auto"/>
                                                    <w:left w:val="none" w:sz="0" w:space="0" w:color="auto"/>
                                                    <w:bottom w:val="none" w:sz="0" w:space="0" w:color="auto"/>
                                                    <w:right w:val="none" w:sz="0" w:space="0" w:color="auto"/>
                                                  </w:divBdr>
                                                  <w:divsChild>
                                                    <w:div w:id="16785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7062">
                                              <w:marLeft w:val="0"/>
                                              <w:marRight w:val="0"/>
                                              <w:marTop w:val="0"/>
                                              <w:marBottom w:val="0"/>
                                              <w:divBdr>
                                                <w:top w:val="none" w:sz="0" w:space="0" w:color="auto"/>
                                                <w:left w:val="none" w:sz="0" w:space="0" w:color="auto"/>
                                                <w:bottom w:val="none" w:sz="0" w:space="0" w:color="auto"/>
                                                <w:right w:val="none" w:sz="0" w:space="0" w:color="auto"/>
                                              </w:divBdr>
                                              <w:divsChild>
                                                <w:div w:id="484005182">
                                                  <w:marLeft w:val="0"/>
                                                  <w:marRight w:val="0"/>
                                                  <w:marTop w:val="0"/>
                                                  <w:marBottom w:val="0"/>
                                                  <w:divBdr>
                                                    <w:top w:val="none" w:sz="0" w:space="0" w:color="auto"/>
                                                    <w:left w:val="none" w:sz="0" w:space="0" w:color="auto"/>
                                                    <w:bottom w:val="none" w:sz="0" w:space="0" w:color="auto"/>
                                                    <w:right w:val="none" w:sz="0" w:space="0" w:color="auto"/>
                                                  </w:divBdr>
                                                  <w:divsChild>
                                                    <w:div w:id="6047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1214">
                                              <w:marLeft w:val="0"/>
                                              <w:marRight w:val="-15"/>
                                              <w:marTop w:val="0"/>
                                              <w:marBottom w:val="0"/>
                                              <w:divBdr>
                                                <w:top w:val="none" w:sz="0" w:space="0" w:color="auto"/>
                                                <w:left w:val="none" w:sz="0" w:space="0" w:color="auto"/>
                                                <w:bottom w:val="none" w:sz="0" w:space="0" w:color="auto"/>
                                                <w:right w:val="none" w:sz="0" w:space="0" w:color="auto"/>
                                              </w:divBdr>
                                              <w:divsChild>
                                                <w:div w:id="751508474">
                                                  <w:marLeft w:val="0"/>
                                                  <w:marRight w:val="0"/>
                                                  <w:marTop w:val="0"/>
                                                  <w:marBottom w:val="0"/>
                                                  <w:divBdr>
                                                    <w:top w:val="none" w:sz="0" w:space="0" w:color="auto"/>
                                                    <w:left w:val="none" w:sz="0" w:space="0" w:color="auto"/>
                                                    <w:bottom w:val="none" w:sz="0" w:space="0" w:color="auto"/>
                                                    <w:right w:val="none" w:sz="0" w:space="0" w:color="auto"/>
                                                  </w:divBdr>
                                                  <w:divsChild>
                                                    <w:div w:id="13767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7907">
                                              <w:marLeft w:val="0"/>
                                              <w:marRight w:val="0"/>
                                              <w:marTop w:val="0"/>
                                              <w:marBottom w:val="0"/>
                                              <w:divBdr>
                                                <w:top w:val="none" w:sz="0" w:space="0" w:color="auto"/>
                                                <w:left w:val="none" w:sz="0" w:space="0" w:color="auto"/>
                                                <w:bottom w:val="none" w:sz="0" w:space="0" w:color="auto"/>
                                                <w:right w:val="none" w:sz="0" w:space="0" w:color="auto"/>
                                              </w:divBdr>
                                              <w:divsChild>
                                                <w:div w:id="1291592776">
                                                  <w:marLeft w:val="0"/>
                                                  <w:marRight w:val="0"/>
                                                  <w:marTop w:val="0"/>
                                                  <w:marBottom w:val="0"/>
                                                  <w:divBdr>
                                                    <w:top w:val="none" w:sz="0" w:space="0" w:color="auto"/>
                                                    <w:left w:val="none" w:sz="0" w:space="0" w:color="auto"/>
                                                    <w:bottom w:val="none" w:sz="0" w:space="0" w:color="auto"/>
                                                    <w:right w:val="none" w:sz="0" w:space="0" w:color="auto"/>
                                                  </w:divBdr>
                                                  <w:divsChild>
                                                    <w:div w:id="13398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3165">
                                              <w:marLeft w:val="0"/>
                                              <w:marRight w:val="0"/>
                                              <w:marTop w:val="0"/>
                                              <w:marBottom w:val="0"/>
                                              <w:divBdr>
                                                <w:top w:val="none" w:sz="0" w:space="0" w:color="auto"/>
                                                <w:left w:val="none" w:sz="0" w:space="0" w:color="auto"/>
                                                <w:bottom w:val="none" w:sz="0" w:space="0" w:color="auto"/>
                                                <w:right w:val="none" w:sz="0" w:space="0" w:color="auto"/>
                                              </w:divBdr>
                                              <w:divsChild>
                                                <w:div w:id="2034648866">
                                                  <w:marLeft w:val="0"/>
                                                  <w:marRight w:val="0"/>
                                                  <w:marTop w:val="0"/>
                                                  <w:marBottom w:val="0"/>
                                                  <w:divBdr>
                                                    <w:top w:val="none" w:sz="0" w:space="0" w:color="auto"/>
                                                    <w:left w:val="none" w:sz="0" w:space="0" w:color="auto"/>
                                                    <w:bottom w:val="none" w:sz="0" w:space="0" w:color="auto"/>
                                                    <w:right w:val="none" w:sz="0" w:space="0" w:color="auto"/>
                                                  </w:divBdr>
                                                  <w:divsChild>
                                                    <w:div w:id="12350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431900">
          <w:marLeft w:val="300"/>
          <w:marRight w:val="300"/>
          <w:marTop w:val="0"/>
          <w:marBottom w:val="0"/>
          <w:divBdr>
            <w:top w:val="none" w:sz="0" w:space="0" w:color="auto"/>
            <w:left w:val="none" w:sz="0" w:space="0" w:color="auto"/>
            <w:bottom w:val="none" w:sz="0" w:space="0" w:color="auto"/>
            <w:right w:val="none" w:sz="0" w:space="0" w:color="auto"/>
          </w:divBdr>
          <w:divsChild>
            <w:div w:id="191919046">
              <w:marLeft w:val="0"/>
              <w:marRight w:val="0"/>
              <w:marTop w:val="0"/>
              <w:marBottom w:val="0"/>
              <w:divBdr>
                <w:top w:val="none" w:sz="0" w:space="0" w:color="auto"/>
                <w:left w:val="none" w:sz="0" w:space="0" w:color="auto"/>
                <w:bottom w:val="none" w:sz="0" w:space="0" w:color="auto"/>
                <w:right w:val="none" w:sz="0" w:space="0" w:color="auto"/>
              </w:divBdr>
            </w:div>
          </w:divsChild>
        </w:div>
        <w:div w:id="703945717">
          <w:marLeft w:val="0"/>
          <w:marRight w:val="0"/>
          <w:marTop w:val="0"/>
          <w:marBottom w:val="0"/>
          <w:divBdr>
            <w:top w:val="none" w:sz="0" w:space="0" w:color="auto"/>
            <w:left w:val="none" w:sz="0" w:space="0" w:color="auto"/>
            <w:bottom w:val="none" w:sz="0" w:space="0" w:color="auto"/>
            <w:right w:val="none" w:sz="0" w:space="0" w:color="auto"/>
          </w:divBdr>
          <w:divsChild>
            <w:div w:id="903873741">
              <w:marLeft w:val="300"/>
              <w:marRight w:val="300"/>
              <w:marTop w:val="0"/>
              <w:marBottom w:val="0"/>
              <w:divBdr>
                <w:top w:val="none" w:sz="0" w:space="0" w:color="auto"/>
                <w:left w:val="none" w:sz="0" w:space="0" w:color="auto"/>
                <w:bottom w:val="none" w:sz="0" w:space="0" w:color="auto"/>
                <w:right w:val="none" w:sz="0" w:space="0" w:color="auto"/>
              </w:divBdr>
              <w:divsChild>
                <w:div w:id="8509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6323">
          <w:marLeft w:val="0"/>
          <w:marRight w:val="0"/>
          <w:marTop w:val="0"/>
          <w:marBottom w:val="0"/>
          <w:divBdr>
            <w:top w:val="none" w:sz="0" w:space="0" w:color="auto"/>
            <w:left w:val="none" w:sz="0" w:space="0" w:color="auto"/>
            <w:bottom w:val="none" w:sz="0" w:space="0" w:color="auto"/>
            <w:right w:val="none" w:sz="0" w:space="0" w:color="auto"/>
          </w:divBdr>
          <w:divsChild>
            <w:div w:id="1362708002">
              <w:marLeft w:val="300"/>
              <w:marRight w:val="300"/>
              <w:marTop w:val="0"/>
              <w:marBottom w:val="0"/>
              <w:divBdr>
                <w:top w:val="none" w:sz="0" w:space="0" w:color="auto"/>
                <w:left w:val="none" w:sz="0" w:space="0" w:color="auto"/>
                <w:bottom w:val="none" w:sz="0" w:space="0" w:color="auto"/>
                <w:right w:val="none" w:sz="0" w:space="0" w:color="auto"/>
              </w:divBdr>
              <w:divsChild>
                <w:div w:id="2039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5831">
          <w:marLeft w:val="0"/>
          <w:marRight w:val="0"/>
          <w:marTop w:val="0"/>
          <w:marBottom w:val="0"/>
          <w:divBdr>
            <w:top w:val="none" w:sz="0" w:space="0" w:color="auto"/>
            <w:left w:val="none" w:sz="0" w:space="0" w:color="auto"/>
            <w:bottom w:val="none" w:sz="0" w:space="0" w:color="auto"/>
            <w:right w:val="none" w:sz="0" w:space="0" w:color="auto"/>
          </w:divBdr>
          <w:divsChild>
            <w:div w:id="519125568">
              <w:marLeft w:val="300"/>
              <w:marRight w:val="300"/>
              <w:marTop w:val="0"/>
              <w:marBottom w:val="0"/>
              <w:divBdr>
                <w:top w:val="none" w:sz="0" w:space="0" w:color="auto"/>
                <w:left w:val="none" w:sz="0" w:space="0" w:color="auto"/>
                <w:bottom w:val="none" w:sz="0" w:space="0" w:color="auto"/>
                <w:right w:val="none" w:sz="0" w:space="0" w:color="auto"/>
              </w:divBdr>
            </w:div>
          </w:divsChild>
        </w:div>
        <w:div w:id="884099886">
          <w:marLeft w:val="300"/>
          <w:marRight w:val="300"/>
          <w:marTop w:val="0"/>
          <w:marBottom w:val="0"/>
          <w:divBdr>
            <w:top w:val="none" w:sz="0" w:space="0" w:color="auto"/>
            <w:left w:val="none" w:sz="0" w:space="0" w:color="auto"/>
            <w:bottom w:val="none" w:sz="0" w:space="0" w:color="auto"/>
            <w:right w:val="none" w:sz="0" w:space="0" w:color="auto"/>
          </w:divBdr>
          <w:divsChild>
            <w:div w:id="1074275422">
              <w:marLeft w:val="0"/>
              <w:marRight w:val="0"/>
              <w:marTop w:val="0"/>
              <w:marBottom w:val="0"/>
              <w:divBdr>
                <w:top w:val="none" w:sz="0" w:space="0" w:color="auto"/>
                <w:left w:val="none" w:sz="0" w:space="0" w:color="auto"/>
                <w:bottom w:val="none" w:sz="0" w:space="0" w:color="auto"/>
                <w:right w:val="none" w:sz="0" w:space="0" w:color="auto"/>
              </w:divBdr>
            </w:div>
          </w:divsChild>
        </w:div>
        <w:div w:id="928585819">
          <w:marLeft w:val="0"/>
          <w:marRight w:val="0"/>
          <w:marTop w:val="0"/>
          <w:marBottom w:val="0"/>
          <w:divBdr>
            <w:top w:val="none" w:sz="0" w:space="0" w:color="auto"/>
            <w:left w:val="none" w:sz="0" w:space="0" w:color="auto"/>
            <w:bottom w:val="none" w:sz="0" w:space="0" w:color="auto"/>
            <w:right w:val="none" w:sz="0" w:space="0" w:color="auto"/>
          </w:divBdr>
          <w:divsChild>
            <w:div w:id="1663388578">
              <w:marLeft w:val="300"/>
              <w:marRight w:val="300"/>
              <w:marTop w:val="0"/>
              <w:marBottom w:val="0"/>
              <w:divBdr>
                <w:top w:val="none" w:sz="0" w:space="0" w:color="auto"/>
                <w:left w:val="none" w:sz="0" w:space="0" w:color="auto"/>
                <w:bottom w:val="none" w:sz="0" w:space="0" w:color="auto"/>
                <w:right w:val="none" w:sz="0" w:space="0" w:color="auto"/>
              </w:divBdr>
              <w:divsChild>
                <w:div w:id="1859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3017">
          <w:marLeft w:val="0"/>
          <w:marRight w:val="0"/>
          <w:marTop w:val="0"/>
          <w:marBottom w:val="0"/>
          <w:divBdr>
            <w:top w:val="none" w:sz="0" w:space="0" w:color="auto"/>
            <w:left w:val="none" w:sz="0" w:space="0" w:color="auto"/>
            <w:bottom w:val="none" w:sz="0" w:space="0" w:color="auto"/>
            <w:right w:val="none" w:sz="0" w:space="0" w:color="auto"/>
          </w:divBdr>
          <w:divsChild>
            <w:div w:id="886069195">
              <w:marLeft w:val="300"/>
              <w:marRight w:val="300"/>
              <w:marTop w:val="0"/>
              <w:marBottom w:val="0"/>
              <w:divBdr>
                <w:top w:val="none" w:sz="0" w:space="0" w:color="auto"/>
                <w:left w:val="none" w:sz="0" w:space="0" w:color="auto"/>
                <w:bottom w:val="none" w:sz="0" w:space="0" w:color="auto"/>
                <w:right w:val="none" w:sz="0" w:space="0" w:color="auto"/>
              </w:divBdr>
              <w:divsChild>
                <w:div w:id="9236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6426">
          <w:marLeft w:val="0"/>
          <w:marRight w:val="0"/>
          <w:marTop w:val="0"/>
          <w:marBottom w:val="0"/>
          <w:divBdr>
            <w:top w:val="none" w:sz="0" w:space="0" w:color="auto"/>
            <w:left w:val="none" w:sz="0" w:space="0" w:color="auto"/>
            <w:bottom w:val="none" w:sz="0" w:space="0" w:color="auto"/>
            <w:right w:val="none" w:sz="0" w:space="0" w:color="auto"/>
          </w:divBdr>
          <w:divsChild>
            <w:div w:id="2092971053">
              <w:marLeft w:val="300"/>
              <w:marRight w:val="300"/>
              <w:marTop w:val="0"/>
              <w:marBottom w:val="0"/>
              <w:divBdr>
                <w:top w:val="none" w:sz="0" w:space="0" w:color="auto"/>
                <w:left w:val="none" w:sz="0" w:space="0" w:color="auto"/>
                <w:bottom w:val="none" w:sz="0" w:space="0" w:color="auto"/>
                <w:right w:val="none" w:sz="0" w:space="0" w:color="auto"/>
              </w:divBdr>
              <w:divsChild>
                <w:div w:id="1458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1282">
          <w:marLeft w:val="0"/>
          <w:marRight w:val="0"/>
          <w:marTop w:val="0"/>
          <w:marBottom w:val="0"/>
          <w:divBdr>
            <w:top w:val="none" w:sz="0" w:space="0" w:color="auto"/>
            <w:left w:val="none" w:sz="0" w:space="0" w:color="auto"/>
            <w:bottom w:val="none" w:sz="0" w:space="0" w:color="auto"/>
            <w:right w:val="none" w:sz="0" w:space="0" w:color="auto"/>
          </w:divBdr>
          <w:divsChild>
            <w:div w:id="810557140">
              <w:marLeft w:val="300"/>
              <w:marRight w:val="300"/>
              <w:marTop w:val="0"/>
              <w:marBottom w:val="0"/>
              <w:divBdr>
                <w:top w:val="none" w:sz="0" w:space="0" w:color="auto"/>
                <w:left w:val="none" w:sz="0" w:space="0" w:color="auto"/>
                <w:bottom w:val="none" w:sz="0" w:space="0" w:color="auto"/>
                <w:right w:val="none" w:sz="0" w:space="0" w:color="auto"/>
              </w:divBdr>
              <w:divsChild>
                <w:div w:id="11398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9672">
          <w:marLeft w:val="0"/>
          <w:marRight w:val="0"/>
          <w:marTop w:val="0"/>
          <w:marBottom w:val="0"/>
          <w:divBdr>
            <w:top w:val="none" w:sz="0" w:space="0" w:color="auto"/>
            <w:left w:val="none" w:sz="0" w:space="0" w:color="auto"/>
            <w:bottom w:val="none" w:sz="0" w:space="0" w:color="auto"/>
            <w:right w:val="none" w:sz="0" w:space="0" w:color="auto"/>
          </w:divBdr>
          <w:divsChild>
            <w:div w:id="1730422268">
              <w:marLeft w:val="0"/>
              <w:marRight w:val="0"/>
              <w:marTop w:val="0"/>
              <w:marBottom w:val="0"/>
              <w:divBdr>
                <w:top w:val="none" w:sz="0" w:space="0" w:color="auto"/>
                <w:left w:val="none" w:sz="0" w:space="0" w:color="auto"/>
                <w:bottom w:val="none" w:sz="0" w:space="0" w:color="auto"/>
                <w:right w:val="none" w:sz="0" w:space="0" w:color="auto"/>
              </w:divBdr>
              <w:divsChild>
                <w:div w:id="1880245222">
                  <w:marLeft w:val="0"/>
                  <w:marRight w:val="0"/>
                  <w:marTop w:val="0"/>
                  <w:marBottom w:val="0"/>
                  <w:divBdr>
                    <w:top w:val="none" w:sz="0" w:space="0" w:color="auto"/>
                    <w:left w:val="none" w:sz="0" w:space="0" w:color="auto"/>
                    <w:bottom w:val="none" w:sz="0" w:space="0" w:color="auto"/>
                    <w:right w:val="none" w:sz="0" w:space="0" w:color="auto"/>
                  </w:divBdr>
                  <w:divsChild>
                    <w:div w:id="1803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1144">
          <w:marLeft w:val="0"/>
          <w:marRight w:val="0"/>
          <w:marTop w:val="0"/>
          <w:marBottom w:val="0"/>
          <w:divBdr>
            <w:top w:val="none" w:sz="0" w:space="0" w:color="auto"/>
            <w:left w:val="none" w:sz="0" w:space="0" w:color="auto"/>
            <w:bottom w:val="none" w:sz="0" w:space="0" w:color="auto"/>
            <w:right w:val="none" w:sz="0" w:space="0" w:color="auto"/>
          </w:divBdr>
          <w:divsChild>
            <w:div w:id="242884343">
              <w:marLeft w:val="0"/>
              <w:marRight w:val="0"/>
              <w:marTop w:val="0"/>
              <w:marBottom w:val="0"/>
              <w:divBdr>
                <w:top w:val="none" w:sz="0" w:space="0" w:color="auto"/>
                <w:left w:val="none" w:sz="0" w:space="0" w:color="auto"/>
                <w:bottom w:val="none" w:sz="0" w:space="0" w:color="auto"/>
                <w:right w:val="none" w:sz="0" w:space="0" w:color="auto"/>
              </w:divBdr>
              <w:divsChild>
                <w:div w:id="1342003427">
                  <w:marLeft w:val="0"/>
                  <w:marRight w:val="0"/>
                  <w:marTop w:val="0"/>
                  <w:marBottom w:val="0"/>
                  <w:divBdr>
                    <w:top w:val="none" w:sz="0" w:space="0" w:color="auto"/>
                    <w:left w:val="none" w:sz="0" w:space="0" w:color="auto"/>
                    <w:bottom w:val="none" w:sz="0" w:space="0" w:color="auto"/>
                    <w:right w:val="none" w:sz="0" w:space="0" w:color="auto"/>
                  </w:divBdr>
                </w:div>
              </w:divsChild>
            </w:div>
            <w:div w:id="1120496823">
              <w:marLeft w:val="300"/>
              <w:marRight w:val="300"/>
              <w:marTop w:val="0"/>
              <w:marBottom w:val="0"/>
              <w:divBdr>
                <w:top w:val="none" w:sz="0" w:space="0" w:color="auto"/>
                <w:left w:val="none" w:sz="0" w:space="0" w:color="auto"/>
                <w:bottom w:val="none" w:sz="0" w:space="0" w:color="auto"/>
                <w:right w:val="none" w:sz="0" w:space="0" w:color="auto"/>
              </w:divBdr>
              <w:divsChild>
                <w:div w:id="133985003">
                  <w:marLeft w:val="0"/>
                  <w:marRight w:val="0"/>
                  <w:marTop w:val="0"/>
                  <w:marBottom w:val="0"/>
                  <w:divBdr>
                    <w:top w:val="none" w:sz="0" w:space="0" w:color="auto"/>
                    <w:left w:val="none" w:sz="0" w:space="0" w:color="auto"/>
                    <w:bottom w:val="none" w:sz="0" w:space="0" w:color="auto"/>
                    <w:right w:val="none" w:sz="0" w:space="0" w:color="auto"/>
                  </w:divBdr>
                  <w:divsChild>
                    <w:div w:id="367023834">
                      <w:marLeft w:val="-135"/>
                      <w:marRight w:val="0"/>
                      <w:marTop w:val="0"/>
                      <w:marBottom w:val="0"/>
                      <w:divBdr>
                        <w:top w:val="none" w:sz="0" w:space="0" w:color="auto"/>
                        <w:left w:val="none" w:sz="0" w:space="0" w:color="auto"/>
                        <w:bottom w:val="none" w:sz="0" w:space="0" w:color="auto"/>
                        <w:right w:val="none" w:sz="0" w:space="0" w:color="auto"/>
                      </w:divBdr>
                    </w:div>
                    <w:div w:id="18252029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0997403">
          <w:marLeft w:val="0"/>
          <w:marRight w:val="0"/>
          <w:marTop w:val="0"/>
          <w:marBottom w:val="0"/>
          <w:divBdr>
            <w:top w:val="none" w:sz="0" w:space="0" w:color="auto"/>
            <w:left w:val="none" w:sz="0" w:space="0" w:color="auto"/>
            <w:bottom w:val="none" w:sz="0" w:space="0" w:color="auto"/>
            <w:right w:val="none" w:sz="0" w:space="0" w:color="auto"/>
          </w:divBdr>
          <w:divsChild>
            <w:div w:id="1242373938">
              <w:marLeft w:val="300"/>
              <w:marRight w:val="300"/>
              <w:marTop w:val="0"/>
              <w:marBottom w:val="0"/>
              <w:divBdr>
                <w:top w:val="none" w:sz="0" w:space="0" w:color="auto"/>
                <w:left w:val="none" w:sz="0" w:space="0" w:color="auto"/>
                <w:bottom w:val="none" w:sz="0" w:space="0" w:color="auto"/>
                <w:right w:val="none" w:sz="0" w:space="0" w:color="auto"/>
              </w:divBdr>
              <w:divsChild>
                <w:div w:id="11205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5015">
          <w:marLeft w:val="0"/>
          <w:marRight w:val="0"/>
          <w:marTop w:val="0"/>
          <w:marBottom w:val="0"/>
          <w:divBdr>
            <w:top w:val="none" w:sz="0" w:space="0" w:color="auto"/>
            <w:left w:val="none" w:sz="0" w:space="0" w:color="auto"/>
            <w:bottom w:val="none" w:sz="0" w:space="0" w:color="auto"/>
            <w:right w:val="none" w:sz="0" w:space="0" w:color="auto"/>
          </w:divBdr>
          <w:divsChild>
            <w:div w:id="441534575">
              <w:marLeft w:val="0"/>
              <w:marRight w:val="0"/>
              <w:marTop w:val="0"/>
              <w:marBottom w:val="0"/>
              <w:divBdr>
                <w:top w:val="none" w:sz="0" w:space="0" w:color="auto"/>
                <w:left w:val="none" w:sz="0" w:space="0" w:color="auto"/>
                <w:bottom w:val="none" w:sz="0" w:space="0" w:color="auto"/>
                <w:right w:val="none" w:sz="0" w:space="0" w:color="auto"/>
              </w:divBdr>
            </w:div>
            <w:div w:id="1998414833">
              <w:marLeft w:val="300"/>
              <w:marRight w:val="300"/>
              <w:marTop w:val="0"/>
              <w:marBottom w:val="0"/>
              <w:divBdr>
                <w:top w:val="none" w:sz="0" w:space="0" w:color="auto"/>
                <w:left w:val="none" w:sz="0" w:space="0" w:color="auto"/>
                <w:bottom w:val="none" w:sz="0" w:space="0" w:color="auto"/>
                <w:right w:val="none" w:sz="0" w:space="0" w:color="auto"/>
              </w:divBdr>
              <w:divsChild>
                <w:div w:id="1010991099">
                  <w:marLeft w:val="0"/>
                  <w:marRight w:val="0"/>
                  <w:marTop w:val="0"/>
                  <w:marBottom w:val="0"/>
                  <w:divBdr>
                    <w:top w:val="none" w:sz="0" w:space="0" w:color="auto"/>
                    <w:left w:val="none" w:sz="0" w:space="0" w:color="auto"/>
                    <w:bottom w:val="none" w:sz="0" w:space="0" w:color="auto"/>
                    <w:right w:val="none" w:sz="0" w:space="0" w:color="auto"/>
                  </w:divBdr>
                  <w:divsChild>
                    <w:div w:id="165925991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2769232">
          <w:marLeft w:val="0"/>
          <w:marRight w:val="0"/>
          <w:marTop w:val="0"/>
          <w:marBottom w:val="0"/>
          <w:divBdr>
            <w:top w:val="none" w:sz="0" w:space="0" w:color="auto"/>
            <w:left w:val="none" w:sz="0" w:space="0" w:color="auto"/>
            <w:bottom w:val="none" w:sz="0" w:space="0" w:color="auto"/>
            <w:right w:val="none" w:sz="0" w:space="0" w:color="auto"/>
          </w:divBdr>
          <w:divsChild>
            <w:div w:id="722751519">
              <w:marLeft w:val="300"/>
              <w:marRight w:val="300"/>
              <w:marTop w:val="0"/>
              <w:marBottom w:val="0"/>
              <w:divBdr>
                <w:top w:val="none" w:sz="0" w:space="0" w:color="auto"/>
                <w:left w:val="none" w:sz="0" w:space="0" w:color="auto"/>
                <w:bottom w:val="none" w:sz="0" w:space="0" w:color="auto"/>
                <w:right w:val="none" w:sz="0" w:space="0" w:color="auto"/>
              </w:divBdr>
              <w:divsChild>
                <w:div w:id="14122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6398">
          <w:marLeft w:val="0"/>
          <w:marRight w:val="0"/>
          <w:marTop w:val="0"/>
          <w:marBottom w:val="0"/>
          <w:divBdr>
            <w:top w:val="none" w:sz="0" w:space="0" w:color="auto"/>
            <w:left w:val="none" w:sz="0" w:space="0" w:color="auto"/>
            <w:bottom w:val="none" w:sz="0" w:space="0" w:color="auto"/>
            <w:right w:val="none" w:sz="0" w:space="0" w:color="auto"/>
          </w:divBdr>
          <w:divsChild>
            <w:div w:id="1540390512">
              <w:marLeft w:val="300"/>
              <w:marRight w:val="300"/>
              <w:marTop w:val="0"/>
              <w:marBottom w:val="0"/>
              <w:divBdr>
                <w:top w:val="none" w:sz="0" w:space="0" w:color="auto"/>
                <w:left w:val="none" w:sz="0" w:space="0" w:color="auto"/>
                <w:bottom w:val="none" w:sz="0" w:space="0" w:color="auto"/>
                <w:right w:val="none" w:sz="0" w:space="0" w:color="auto"/>
              </w:divBdr>
              <w:divsChild>
                <w:div w:id="13043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1286">
          <w:marLeft w:val="300"/>
          <w:marRight w:val="300"/>
          <w:marTop w:val="0"/>
          <w:marBottom w:val="0"/>
          <w:divBdr>
            <w:top w:val="none" w:sz="0" w:space="0" w:color="auto"/>
            <w:left w:val="none" w:sz="0" w:space="0" w:color="auto"/>
            <w:bottom w:val="none" w:sz="0" w:space="0" w:color="auto"/>
            <w:right w:val="none" w:sz="0" w:space="0" w:color="auto"/>
          </w:divBdr>
          <w:divsChild>
            <w:div w:id="716125276">
              <w:marLeft w:val="0"/>
              <w:marRight w:val="0"/>
              <w:marTop w:val="0"/>
              <w:marBottom w:val="0"/>
              <w:divBdr>
                <w:top w:val="none" w:sz="0" w:space="0" w:color="auto"/>
                <w:left w:val="none" w:sz="0" w:space="0" w:color="auto"/>
                <w:bottom w:val="none" w:sz="0" w:space="0" w:color="auto"/>
                <w:right w:val="none" w:sz="0" w:space="0" w:color="auto"/>
              </w:divBdr>
            </w:div>
          </w:divsChild>
        </w:div>
        <w:div w:id="1201168666">
          <w:marLeft w:val="0"/>
          <w:marRight w:val="0"/>
          <w:marTop w:val="0"/>
          <w:marBottom w:val="0"/>
          <w:divBdr>
            <w:top w:val="none" w:sz="0" w:space="0" w:color="auto"/>
            <w:left w:val="none" w:sz="0" w:space="0" w:color="auto"/>
            <w:bottom w:val="none" w:sz="0" w:space="0" w:color="auto"/>
            <w:right w:val="none" w:sz="0" w:space="0" w:color="auto"/>
          </w:divBdr>
          <w:divsChild>
            <w:div w:id="211892250">
              <w:marLeft w:val="300"/>
              <w:marRight w:val="300"/>
              <w:marTop w:val="0"/>
              <w:marBottom w:val="0"/>
              <w:divBdr>
                <w:top w:val="none" w:sz="0" w:space="0" w:color="auto"/>
                <w:left w:val="none" w:sz="0" w:space="0" w:color="auto"/>
                <w:bottom w:val="none" w:sz="0" w:space="0" w:color="auto"/>
                <w:right w:val="none" w:sz="0" w:space="0" w:color="auto"/>
              </w:divBdr>
              <w:divsChild>
                <w:div w:id="1406025202">
                  <w:marLeft w:val="0"/>
                  <w:marRight w:val="0"/>
                  <w:marTop w:val="0"/>
                  <w:marBottom w:val="0"/>
                  <w:divBdr>
                    <w:top w:val="none" w:sz="0" w:space="0" w:color="auto"/>
                    <w:left w:val="none" w:sz="0" w:space="0" w:color="auto"/>
                    <w:bottom w:val="none" w:sz="0" w:space="0" w:color="auto"/>
                    <w:right w:val="none" w:sz="0" w:space="0" w:color="auto"/>
                  </w:divBdr>
                  <w:divsChild>
                    <w:div w:id="20812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625">
              <w:marLeft w:val="0"/>
              <w:marRight w:val="0"/>
              <w:marTop w:val="0"/>
              <w:marBottom w:val="0"/>
              <w:divBdr>
                <w:top w:val="none" w:sz="0" w:space="0" w:color="auto"/>
                <w:left w:val="none" w:sz="0" w:space="0" w:color="auto"/>
                <w:bottom w:val="none" w:sz="0" w:space="0" w:color="auto"/>
                <w:right w:val="none" w:sz="0" w:space="0" w:color="auto"/>
              </w:divBdr>
              <w:divsChild>
                <w:div w:id="20816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4059">
          <w:marLeft w:val="0"/>
          <w:marRight w:val="0"/>
          <w:marTop w:val="0"/>
          <w:marBottom w:val="0"/>
          <w:divBdr>
            <w:top w:val="none" w:sz="0" w:space="0" w:color="auto"/>
            <w:left w:val="none" w:sz="0" w:space="0" w:color="auto"/>
            <w:bottom w:val="none" w:sz="0" w:space="0" w:color="auto"/>
            <w:right w:val="none" w:sz="0" w:space="0" w:color="auto"/>
          </w:divBdr>
          <w:divsChild>
            <w:div w:id="1710254336">
              <w:marLeft w:val="300"/>
              <w:marRight w:val="300"/>
              <w:marTop w:val="0"/>
              <w:marBottom w:val="0"/>
              <w:divBdr>
                <w:top w:val="none" w:sz="0" w:space="0" w:color="auto"/>
                <w:left w:val="none" w:sz="0" w:space="0" w:color="auto"/>
                <w:bottom w:val="none" w:sz="0" w:space="0" w:color="auto"/>
                <w:right w:val="none" w:sz="0" w:space="0" w:color="auto"/>
              </w:divBdr>
              <w:divsChild>
                <w:div w:id="13155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7060">
          <w:marLeft w:val="0"/>
          <w:marRight w:val="0"/>
          <w:marTop w:val="0"/>
          <w:marBottom w:val="0"/>
          <w:divBdr>
            <w:top w:val="none" w:sz="0" w:space="0" w:color="auto"/>
            <w:left w:val="none" w:sz="0" w:space="0" w:color="auto"/>
            <w:bottom w:val="none" w:sz="0" w:space="0" w:color="auto"/>
            <w:right w:val="none" w:sz="0" w:space="0" w:color="auto"/>
          </w:divBdr>
          <w:divsChild>
            <w:div w:id="1708524996">
              <w:marLeft w:val="300"/>
              <w:marRight w:val="300"/>
              <w:marTop w:val="0"/>
              <w:marBottom w:val="0"/>
              <w:divBdr>
                <w:top w:val="none" w:sz="0" w:space="0" w:color="auto"/>
                <w:left w:val="none" w:sz="0" w:space="0" w:color="auto"/>
                <w:bottom w:val="none" w:sz="0" w:space="0" w:color="auto"/>
                <w:right w:val="none" w:sz="0" w:space="0" w:color="auto"/>
              </w:divBdr>
              <w:divsChild>
                <w:div w:id="452596550">
                  <w:marLeft w:val="0"/>
                  <w:marRight w:val="0"/>
                  <w:marTop w:val="0"/>
                  <w:marBottom w:val="0"/>
                  <w:divBdr>
                    <w:top w:val="none" w:sz="0" w:space="0" w:color="auto"/>
                    <w:left w:val="none" w:sz="0" w:space="0" w:color="auto"/>
                    <w:bottom w:val="none" w:sz="0" w:space="0" w:color="auto"/>
                    <w:right w:val="none" w:sz="0" w:space="0" w:color="auto"/>
                  </w:divBdr>
                  <w:divsChild>
                    <w:div w:id="1428231800">
                      <w:marLeft w:val="0"/>
                      <w:marRight w:val="0"/>
                      <w:marTop w:val="0"/>
                      <w:marBottom w:val="0"/>
                      <w:divBdr>
                        <w:top w:val="none" w:sz="0" w:space="0" w:color="auto"/>
                        <w:left w:val="none" w:sz="0" w:space="0" w:color="auto"/>
                        <w:bottom w:val="none" w:sz="0" w:space="0" w:color="auto"/>
                        <w:right w:val="none" w:sz="0" w:space="0" w:color="auto"/>
                      </w:divBdr>
                      <w:divsChild>
                        <w:div w:id="8444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6973">
          <w:marLeft w:val="0"/>
          <w:marRight w:val="0"/>
          <w:marTop w:val="0"/>
          <w:marBottom w:val="0"/>
          <w:divBdr>
            <w:top w:val="none" w:sz="0" w:space="0" w:color="auto"/>
            <w:left w:val="none" w:sz="0" w:space="0" w:color="auto"/>
            <w:bottom w:val="none" w:sz="0" w:space="0" w:color="auto"/>
            <w:right w:val="none" w:sz="0" w:space="0" w:color="auto"/>
          </w:divBdr>
          <w:divsChild>
            <w:div w:id="1197306536">
              <w:marLeft w:val="300"/>
              <w:marRight w:val="300"/>
              <w:marTop w:val="0"/>
              <w:marBottom w:val="0"/>
              <w:divBdr>
                <w:top w:val="none" w:sz="0" w:space="0" w:color="auto"/>
                <w:left w:val="none" w:sz="0" w:space="0" w:color="auto"/>
                <w:bottom w:val="none" w:sz="0" w:space="0" w:color="auto"/>
                <w:right w:val="none" w:sz="0" w:space="0" w:color="auto"/>
              </w:divBdr>
              <w:divsChild>
                <w:div w:id="8293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4011">
          <w:marLeft w:val="0"/>
          <w:marRight w:val="0"/>
          <w:marTop w:val="0"/>
          <w:marBottom w:val="0"/>
          <w:divBdr>
            <w:top w:val="none" w:sz="0" w:space="0" w:color="auto"/>
            <w:left w:val="none" w:sz="0" w:space="0" w:color="auto"/>
            <w:bottom w:val="none" w:sz="0" w:space="0" w:color="auto"/>
            <w:right w:val="none" w:sz="0" w:space="0" w:color="auto"/>
          </w:divBdr>
          <w:divsChild>
            <w:div w:id="592708820">
              <w:marLeft w:val="300"/>
              <w:marRight w:val="300"/>
              <w:marTop w:val="0"/>
              <w:marBottom w:val="0"/>
              <w:divBdr>
                <w:top w:val="none" w:sz="0" w:space="0" w:color="auto"/>
                <w:left w:val="none" w:sz="0" w:space="0" w:color="auto"/>
                <w:bottom w:val="none" w:sz="0" w:space="0" w:color="auto"/>
                <w:right w:val="none" w:sz="0" w:space="0" w:color="auto"/>
              </w:divBdr>
              <w:divsChild>
                <w:div w:id="7287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8385">
          <w:marLeft w:val="0"/>
          <w:marRight w:val="0"/>
          <w:marTop w:val="0"/>
          <w:marBottom w:val="0"/>
          <w:divBdr>
            <w:top w:val="none" w:sz="0" w:space="0" w:color="auto"/>
            <w:left w:val="none" w:sz="0" w:space="0" w:color="auto"/>
            <w:bottom w:val="none" w:sz="0" w:space="0" w:color="auto"/>
            <w:right w:val="none" w:sz="0" w:space="0" w:color="auto"/>
          </w:divBdr>
          <w:divsChild>
            <w:div w:id="232550003">
              <w:marLeft w:val="300"/>
              <w:marRight w:val="300"/>
              <w:marTop w:val="0"/>
              <w:marBottom w:val="0"/>
              <w:divBdr>
                <w:top w:val="none" w:sz="0" w:space="0" w:color="auto"/>
                <w:left w:val="none" w:sz="0" w:space="0" w:color="auto"/>
                <w:bottom w:val="none" w:sz="0" w:space="0" w:color="auto"/>
                <w:right w:val="none" w:sz="0" w:space="0" w:color="auto"/>
              </w:divBdr>
              <w:divsChild>
                <w:div w:id="20854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3837">
          <w:marLeft w:val="0"/>
          <w:marRight w:val="0"/>
          <w:marTop w:val="0"/>
          <w:marBottom w:val="0"/>
          <w:divBdr>
            <w:top w:val="none" w:sz="0" w:space="0" w:color="auto"/>
            <w:left w:val="none" w:sz="0" w:space="0" w:color="auto"/>
            <w:bottom w:val="none" w:sz="0" w:space="0" w:color="auto"/>
            <w:right w:val="none" w:sz="0" w:space="0" w:color="auto"/>
          </w:divBdr>
          <w:divsChild>
            <w:div w:id="1821343294">
              <w:marLeft w:val="300"/>
              <w:marRight w:val="300"/>
              <w:marTop w:val="0"/>
              <w:marBottom w:val="0"/>
              <w:divBdr>
                <w:top w:val="none" w:sz="0" w:space="0" w:color="auto"/>
                <w:left w:val="none" w:sz="0" w:space="0" w:color="auto"/>
                <w:bottom w:val="none" w:sz="0" w:space="0" w:color="auto"/>
                <w:right w:val="none" w:sz="0" w:space="0" w:color="auto"/>
              </w:divBdr>
              <w:divsChild>
                <w:div w:id="10060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4042">
          <w:marLeft w:val="0"/>
          <w:marRight w:val="0"/>
          <w:marTop w:val="0"/>
          <w:marBottom w:val="0"/>
          <w:divBdr>
            <w:top w:val="none" w:sz="0" w:space="0" w:color="auto"/>
            <w:left w:val="none" w:sz="0" w:space="0" w:color="auto"/>
            <w:bottom w:val="none" w:sz="0" w:space="0" w:color="auto"/>
            <w:right w:val="none" w:sz="0" w:space="0" w:color="auto"/>
          </w:divBdr>
          <w:divsChild>
            <w:div w:id="1988511784">
              <w:marLeft w:val="300"/>
              <w:marRight w:val="300"/>
              <w:marTop w:val="0"/>
              <w:marBottom w:val="0"/>
              <w:divBdr>
                <w:top w:val="none" w:sz="0" w:space="0" w:color="auto"/>
                <w:left w:val="none" w:sz="0" w:space="0" w:color="auto"/>
                <w:bottom w:val="none" w:sz="0" w:space="0" w:color="auto"/>
                <w:right w:val="none" w:sz="0" w:space="0" w:color="auto"/>
              </w:divBdr>
              <w:divsChild>
                <w:div w:id="717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443">
          <w:marLeft w:val="300"/>
          <w:marRight w:val="300"/>
          <w:marTop w:val="0"/>
          <w:marBottom w:val="0"/>
          <w:divBdr>
            <w:top w:val="none" w:sz="0" w:space="0" w:color="auto"/>
            <w:left w:val="none" w:sz="0" w:space="0" w:color="auto"/>
            <w:bottom w:val="none" w:sz="0" w:space="0" w:color="auto"/>
            <w:right w:val="none" w:sz="0" w:space="0" w:color="auto"/>
          </w:divBdr>
          <w:divsChild>
            <w:div w:id="311756699">
              <w:marLeft w:val="0"/>
              <w:marRight w:val="0"/>
              <w:marTop w:val="0"/>
              <w:marBottom w:val="0"/>
              <w:divBdr>
                <w:top w:val="none" w:sz="0" w:space="0" w:color="auto"/>
                <w:left w:val="none" w:sz="0" w:space="0" w:color="auto"/>
                <w:bottom w:val="none" w:sz="0" w:space="0" w:color="auto"/>
                <w:right w:val="none" w:sz="0" w:space="0" w:color="auto"/>
              </w:divBdr>
            </w:div>
          </w:divsChild>
        </w:div>
        <w:div w:id="1376540921">
          <w:marLeft w:val="0"/>
          <w:marRight w:val="0"/>
          <w:marTop w:val="0"/>
          <w:marBottom w:val="0"/>
          <w:divBdr>
            <w:top w:val="none" w:sz="0" w:space="0" w:color="auto"/>
            <w:left w:val="none" w:sz="0" w:space="0" w:color="auto"/>
            <w:bottom w:val="none" w:sz="0" w:space="0" w:color="auto"/>
            <w:right w:val="none" w:sz="0" w:space="0" w:color="auto"/>
          </w:divBdr>
          <w:divsChild>
            <w:div w:id="1884170525">
              <w:marLeft w:val="300"/>
              <w:marRight w:val="300"/>
              <w:marTop w:val="0"/>
              <w:marBottom w:val="0"/>
              <w:divBdr>
                <w:top w:val="none" w:sz="0" w:space="0" w:color="auto"/>
                <w:left w:val="none" w:sz="0" w:space="0" w:color="auto"/>
                <w:bottom w:val="none" w:sz="0" w:space="0" w:color="auto"/>
                <w:right w:val="none" w:sz="0" w:space="0" w:color="auto"/>
              </w:divBdr>
              <w:divsChild>
                <w:div w:id="12485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2466">
          <w:marLeft w:val="0"/>
          <w:marRight w:val="0"/>
          <w:marTop w:val="0"/>
          <w:marBottom w:val="0"/>
          <w:divBdr>
            <w:top w:val="none" w:sz="0" w:space="0" w:color="auto"/>
            <w:left w:val="none" w:sz="0" w:space="0" w:color="auto"/>
            <w:bottom w:val="none" w:sz="0" w:space="0" w:color="auto"/>
            <w:right w:val="none" w:sz="0" w:space="0" w:color="auto"/>
          </w:divBdr>
          <w:divsChild>
            <w:div w:id="1044401233">
              <w:marLeft w:val="300"/>
              <w:marRight w:val="300"/>
              <w:marTop w:val="0"/>
              <w:marBottom w:val="0"/>
              <w:divBdr>
                <w:top w:val="none" w:sz="0" w:space="0" w:color="auto"/>
                <w:left w:val="none" w:sz="0" w:space="0" w:color="auto"/>
                <w:bottom w:val="none" w:sz="0" w:space="0" w:color="auto"/>
                <w:right w:val="none" w:sz="0" w:space="0" w:color="auto"/>
              </w:divBdr>
              <w:divsChild>
                <w:div w:id="16430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0538">
          <w:marLeft w:val="0"/>
          <w:marRight w:val="0"/>
          <w:marTop w:val="0"/>
          <w:marBottom w:val="0"/>
          <w:divBdr>
            <w:top w:val="none" w:sz="0" w:space="0" w:color="auto"/>
            <w:left w:val="none" w:sz="0" w:space="0" w:color="auto"/>
            <w:bottom w:val="none" w:sz="0" w:space="0" w:color="auto"/>
            <w:right w:val="none" w:sz="0" w:space="0" w:color="auto"/>
          </w:divBdr>
          <w:divsChild>
            <w:div w:id="798450837">
              <w:marLeft w:val="300"/>
              <w:marRight w:val="300"/>
              <w:marTop w:val="0"/>
              <w:marBottom w:val="0"/>
              <w:divBdr>
                <w:top w:val="none" w:sz="0" w:space="0" w:color="auto"/>
                <w:left w:val="none" w:sz="0" w:space="0" w:color="auto"/>
                <w:bottom w:val="none" w:sz="0" w:space="0" w:color="auto"/>
                <w:right w:val="none" w:sz="0" w:space="0" w:color="auto"/>
              </w:divBdr>
              <w:divsChild>
                <w:div w:id="18672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7809">
          <w:marLeft w:val="0"/>
          <w:marRight w:val="0"/>
          <w:marTop w:val="0"/>
          <w:marBottom w:val="0"/>
          <w:divBdr>
            <w:top w:val="none" w:sz="0" w:space="0" w:color="auto"/>
            <w:left w:val="none" w:sz="0" w:space="0" w:color="auto"/>
            <w:bottom w:val="none" w:sz="0" w:space="0" w:color="auto"/>
            <w:right w:val="none" w:sz="0" w:space="0" w:color="auto"/>
          </w:divBdr>
          <w:divsChild>
            <w:div w:id="1057241931">
              <w:marLeft w:val="300"/>
              <w:marRight w:val="300"/>
              <w:marTop w:val="0"/>
              <w:marBottom w:val="0"/>
              <w:divBdr>
                <w:top w:val="none" w:sz="0" w:space="0" w:color="auto"/>
                <w:left w:val="none" w:sz="0" w:space="0" w:color="auto"/>
                <w:bottom w:val="none" w:sz="0" w:space="0" w:color="auto"/>
                <w:right w:val="none" w:sz="0" w:space="0" w:color="auto"/>
              </w:divBdr>
              <w:divsChild>
                <w:div w:id="1540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0114">
          <w:marLeft w:val="0"/>
          <w:marRight w:val="0"/>
          <w:marTop w:val="0"/>
          <w:marBottom w:val="0"/>
          <w:divBdr>
            <w:top w:val="none" w:sz="0" w:space="0" w:color="auto"/>
            <w:left w:val="none" w:sz="0" w:space="0" w:color="auto"/>
            <w:bottom w:val="none" w:sz="0" w:space="0" w:color="auto"/>
            <w:right w:val="none" w:sz="0" w:space="0" w:color="auto"/>
          </w:divBdr>
          <w:divsChild>
            <w:div w:id="329061460">
              <w:marLeft w:val="300"/>
              <w:marRight w:val="300"/>
              <w:marTop w:val="0"/>
              <w:marBottom w:val="0"/>
              <w:divBdr>
                <w:top w:val="none" w:sz="0" w:space="0" w:color="auto"/>
                <w:left w:val="none" w:sz="0" w:space="0" w:color="auto"/>
                <w:bottom w:val="none" w:sz="0" w:space="0" w:color="auto"/>
                <w:right w:val="none" w:sz="0" w:space="0" w:color="auto"/>
              </w:divBdr>
              <w:divsChild>
                <w:div w:id="16815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3603">
          <w:marLeft w:val="0"/>
          <w:marRight w:val="0"/>
          <w:marTop w:val="0"/>
          <w:marBottom w:val="0"/>
          <w:divBdr>
            <w:top w:val="none" w:sz="0" w:space="0" w:color="auto"/>
            <w:left w:val="none" w:sz="0" w:space="0" w:color="auto"/>
            <w:bottom w:val="none" w:sz="0" w:space="0" w:color="auto"/>
            <w:right w:val="none" w:sz="0" w:space="0" w:color="auto"/>
          </w:divBdr>
          <w:divsChild>
            <w:div w:id="1831870952">
              <w:marLeft w:val="300"/>
              <w:marRight w:val="300"/>
              <w:marTop w:val="0"/>
              <w:marBottom w:val="0"/>
              <w:divBdr>
                <w:top w:val="none" w:sz="0" w:space="0" w:color="auto"/>
                <w:left w:val="none" w:sz="0" w:space="0" w:color="auto"/>
                <w:bottom w:val="none" w:sz="0" w:space="0" w:color="auto"/>
                <w:right w:val="none" w:sz="0" w:space="0" w:color="auto"/>
              </w:divBdr>
              <w:divsChild>
                <w:div w:id="16467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8642">
          <w:marLeft w:val="0"/>
          <w:marRight w:val="0"/>
          <w:marTop w:val="0"/>
          <w:marBottom w:val="0"/>
          <w:divBdr>
            <w:top w:val="none" w:sz="0" w:space="0" w:color="auto"/>
            <w:left w:val="none" w:sz="0" w:space="0" w:color="auto"/>
            <w:bottom w:val="none" w:sz="0" w:space="0" w:color="auto"/>
            <w:right w:val="none" w:sz="0" w:space="0" w:color="auto"/>
          </w:divBdr>
          <w:divsChild>
            <w:div w:id="1262491318">
              <w:marLeft w:val="300"/>
              <w:marRight w:val="300"/>
              <w:marTop w:val="0"/>
              <w:marBottom w:val="0"/>
              <w:divBdr>
                <w:top w:val="none" w:sz="0" w:space="0" w:color="auto"/>
                <w:left w:val="none" w:sz="0" w:space="0" w:color="auto"/>
                <w:bottom w:val="none" w:sz="0" w:space="0" w:color="auto"/>
                <w:right w:val="none" w:sz="0" w:space="0" w:color="auto"/>
              </w:divBdr>
              <w:divsChild>
                <w:div w:id="4134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180">
          <w:marLeft w:val="0"/>
          <w:marRight w:val="0"/>
          <w:marTop w:val="0"/>
          <w:marBottom w:val="0"/>
          <w:divBdr>
            <w:top w:val="none" w:sz="0" w:space="0" w:color="auto"/>
            <w:left w:val="none" w:sz="0" w:space="0" w:color="auto"/>
            <w:bottom w:val="none" w:sz="0" w:space="0" w:color="auto"/>
            <w:right w:val="none" w:sz="0" w:space="0" w:color="auto"/>
          </w:divBdr>
          <w:divsChild>
            <w:div w:id="557404815">
              <w:marLeft w:val="300"/>
              <w:marRight w:val="300"/>
              <w:marTop w:val="0"/>
              <w:marBottom w:val="0"/>
              <w:divBdr>
                <w:top w:val="none" w:sz="0" w:space="0" w:color="auto"/>
                <w:left w:val="none" w:sz="0" w:space="0" w:color="auto"/>
                <w:bottom w:val="none" w:sz="0" w:space="0" w:color="auto"/>
                <w:right w:val="none" w:sz="0" w:space="0" w:color="auto"/>
              </w:divBdr>
              <w:divsChild>
                <w:div w:id="8694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7220">
          <w:marLeft w:val="0"/>
          <w:marRight w:val="0"/>
          <w:marTop w:val="0"/>
          <w:marBottom w:val="0"/>
          <w:divBdr>
            <w:top w:val="none" w:sz="0" w:space="0" w:color="auto"/>
            <w:left w:val="none" w:sz="0" w:space="0" w:color="auto"/>
            <w:bottom w:val="none" w:sz="0" w:space="0" w:color="auto"/>
            <w:right w:val="none" w:sz="0" w:space="0" w:color="auto"/>
          </w:divBdr>
          <w:divsChild>
            <w:div w:id="1449202124">
              <w:marLeft w:val="300"/>
              <w:marRight w:val="300"/>
              <w:marTop w:val="0"/>
              <w:marBottom w:val="0"/>
              <w:divBdr>
                <w:top w:val="none" w:sz="0" w:space="0" w:color="auto"/>
                <w:left w:val="none" w:sz="0" w:space="0" w:color="auto"/>
                <w:bottom w:val="none" w:sz="0" w:space="0" w:color="auto"/>
                <w:right w:val="none" w:sz="0" w:space="0" w:color="auto"/>
              </w:divBdr>
              <w:divsChild>
                <w:div w:id="20642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2818">
          <w:marLeft w:val="0"/>
          <w:marRight w:val="0"/>
          <w:marTop w:val="0"/>
          <w:marBottom w:val="0"/>
          <w:divBdr>
            <w:top w:val="none" w:sz="0" w:space="0" w:color="auto"/>
            <w:left w:val="none" w:sz="0" w:space="0" w:color="auto"/>
            <w:bottom w:val="none" w:sz="0" w:space="0" w:color="auto"/>
            <w:right w:val="none" w:sz="0" w:space="0" w:color="auto"/>
          </w:divBdr>
          <w:divsChild>
            <w:div w:id="617109706">
              <w:marLeft w:val="300"/>
              <w:marRight w:val="300"/>
              <w:marTop w:val="0"/>
              <w:marBottom w:val="0"/>
              <w:divBdr>
                <w:top w:val="none" w:sz="0" w:space="0" w:color="auto"/>
                <w:left w:val="none" w:sz="0" w:space="0" w:color="auto"/>
                <w:bottom w:val="none" w:sz="0" w:space="0" w:color="auto"/>
                <w:right w:val="none" w:sz="0" w:space="0" w:color="auto"/>
              </w:divBdr>
              <w:divsChild>
                <w:div w:id="15317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5413">
          <w:marLeft w:val="0"/>
          <w:marRight w:val="0"/>
          <w:marTop w:val="0"/>
          <w:marBottom w:val="0"/>
          <w:divBdr>
            <w:top w:val="none" w:sz="0" w:space="0" w:color="auto"/>
            <w:left w:val="none" w:sz="0" w:space="0" w:color="auto"/>
            <w:bottom w:val="none" w:sz="0" w:space="0" w:color="auto"/>
            <w:right w:val="none" w:sz="0" w:space="0" w:color="auto"/>
          </w:divBdr>
          <w:divsChild>
            <w:div w:id="523979690">
              <w:marLeft w:val="300"/>
              <w:marRight w:val="300"/>
              <w:marTop w:val="0"/>
              <w:marBottom w:val="0"/>
              <w:divBdr>
                <w:top w:val="none" w:sz="0" w:space="0" w:color="auto"/>
                <w:left w:val="none" w:sz="0" w:space="0" w:color="auto"/>
                <w:bottom w:val="none" w:sz="0" w:space="0" w:color="auto"/>
                <w:right w:val="none" w:sz="0" w:space="0" w:color="auto"/>
              </w:divBdr>
              <w:divsChild>
                <w:div w:id="296107473">
                  <w:marLeft w:val="0"/>
                  <w:marRight w:val="0"/>
                  <w:marTop w:val="0"/>
                  <w:marBottom w:val="0"/>
                  <w:divBdr>
                    <w:top w:val="none" w:sz="0" w:space="0" w:color="auto"/>
                    <w:left w:val="none" w:sz="0" w:space="0" w:color="auto"/>
                    <w:bottom w:val="none" w:sz="0" w:space="0" w:color="auto"/>
                    <w:right w:val="none" w:sz="0" w:space="0" w:color="auto"/>
                  </w:divBdr>
                  <w:divsChild>
                    <w:div w:id="451552881">
                      <w:marLeft w:val="0"/>
                      <w:marRight w:val="135"/>
                      <w:marTop w:val="0"/>
                      <w:marBottom w:val="0"/>
                      <w:divBdr>
                        <w:top w:val="none" w:sz="0" w:space="0" w:color="auto"/>
                        <w:left w:val="none" w:sz="0" w:space="0" w:color="auto"/>
                        <w:bottom w:val="none" w:sz="0" w:space="0" w:color="auto"/>
                        <w:right w:val="none" w:sz="0" w:space="0" w:color="auto"/>
                      </w:divBdr>
                    </w:div>
                    <w:div w:id="12577086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39006191">
              <w:marLeft w:val="0"/>
              <w:marRight w:val="0"/>
              <w:marTop w:val="0"/>
              <w:marBottom w:val="0"/>
              <w:divBdr>
                <w:top w:val="none" w:sz="0" w:space="0" w:color="auto"/>
                <w:left w:val="none" w:sz="0" w:space="0" w:color="auto"/>
                <w:bottom w:val="none" w:sz="0" w:space="0" w:color="auto"/>
                <w:right w:val="none" w:sz="0" w:space="0" w:color="auto"/>
              </w:divBdr>
              <w:divsChild>
                <w:div w:id="1363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5051">
          <w:marLeft w:val="0"/>
          <w:marRight w:val="0"/>
          <w:marTop w:val="0"/>
          <w:marBottom w:val="0"/>
          <w:divBdr>
            <w:top w:val="none" w:sz="0" w:space="0" w:color="auto"/>
            <w:left w:val="none" w:sz="0" w:space="0" w:color="auto"/>
            <w:bottom w:val="none" w:sz="0" w:space="0" w:color="auto"/>
            <w:right w:val="none" w:sz="0" w:space="0" w:color="auto"/>
          </w:divBdr>
          <w:divsChild>
            <w:div w:id="398090049">
              <w:marLeft w:val="300"/>
              <w:marRight w:val="300"/>
              <w:marTop w:val="0"/>
              <w:marBottom w:val="0"/>
              <w:divBdr>
                <w:top w:val="none" w:sz="0" w:space="0" w:color="auto"/>
                <w:left w:val="none" w:sz="0" w:space="0" w:color="auto"/>
                <w:bottom w:val="none" w:sz="0" w:space="0" w:color="auto"/>
                <w:right w:val="none" w:sz="0" w:space="0" w:color="auto"/>
              </w:divBdr>
              <w:divsChild>
                <w:div w:id="6152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8423">
          <w:marLeft w:val="0"/>
          <w:marRight w:val="0"/>
          <w:marTop w:val="0"/>
          <w:marBottom w:val="0"/>
          <w:divBdr>
            <w:top w:val="none" w:sz="0" w:space="0" w:color="auto"/>
            <w:left w:val="none" w:sz="0" w:space="0" w:color="auto"/>
            <w:bottom w:val="none" w:sz="0" w:space="0" w:color="auto"/>
            <w:right w:val="none" w:sz="0" w:space="0" w:color="auto"/>
          </w:divBdr>
          <w:divsChild>
            <w:div w:id="877282753">
              <w:marLeft w:val="0"/>
              <w:marRight w:val="0"/>
              <w:marTop w:val="0"/>
              <w:marBottom w:val="0"/>
              <w:divBdr>
                <w:top w:val="none" w:sz="0" w:space="0" w:color="auto"/>
                <w:left w:val="none" w:sz="0" w:space="0" w:color="auto"/>
                <w:bottom w:val="none" w:sz="0" w:space="0" w:color="auto"/>
                <w:right w:val="none" w:sz="0" w:space="0" w:color="auto"/>
              </w:divBdr>
              <w:divsChild>
                <w:div w:id="742141052">
                  <w:marLeft w:val="0"/>
                  <w:marRight w:val="0"/>
                  <w:marTop w:val="0"/>
                  <w:marBottom w:val="0"/>
                  <w:divBdr>
                    <w:top w:val="none" w:sz="0" w:space="0" w:color="auto"/>
                    <w:left w:val="none" w:sz="0" w:space="0" w:color="auto"/>
                    <w:bottom w:val="none" w:sz="0" w:space="0" w:color="auto"/>
                    <w:right w:val="none" w:sz="0" w:space="0" w:color="auto"/>
                  </w:divBdr>
                </w:div>
              </w:divsChild>
            </w:div>
            <w:div w:id="1355037075">
              <w:marLeft w:val="300"/>
              <w:marRight w:val="300"/>
              <w:marTop w:val="0"/>
              <w:marBottom w:val="0"/>
              <w:divBdr>
                <w:top w:val="none" w:sz="0" w:space="0" w:color="auto"/>
                <w:left w:val="none" w:sz="0" w:space="0" w:color="auto"/>
                <w:bottom w:val="none" w:sz="0" w:space="0" w:color="auto"/>
                <w:right w:val="none" w:sz="0" w:space="0" w:color="auto"/>
              </w:divBdr>
              <w:divsChild>
                <w:div w:id="1167938715">
                  <w:marLeft w:val="0"/>
                  <w:marRight w:val="0"/>
                  <w:marTop w:val="0"/>
                  <w:marBottom w:val="0"/>
                  <w:divBdr>
                    <w:top w:val="none" w:sz="0" w:space="0" w:color="auto"/>
                    <w:left w:val="none" w:sz="0" w:space="0" w:color="auto"/>
                    <w:bottom w:val="none" w:sz="0" w:space="0" w:color="auto"/>
                    <w:right w:val="none" w:sz="0" w:space="0" w:color="auto"/>
                  </w:divBdr>
                  <w:divsChild>
                    <w:div w:id="195773776">
                      <w:marLeft w:val="0"/>
                      <w:marRight w:val="135"/>
                      <w:marTop w:val="0"/>
                      <w:marBottom w:val="0"/>
                      <w:divBdr>
                        <w:top w:val="none" w:sz="0" w:space="0" w:color="auto"/>
                        <w:left w:val="none" w:sz="0" w:space="0" w:color="auto"/>
                        <w:bottom w:val="none" w:sz="0" w:space="0" w:color="auto"/>
                        <w:right w:val="none" w:sz="0" w:space="0" w:color="auto"/>
                      </w:divBdr>
                    </w:div>
                    <w:div w:id="6547978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7044">
          <w:marLeft w:val="0"/>
          <w:marRight w:val="0"/>
          <w:marTop w:val="0"/>
          <w:marBottom w:val="0"/>
          <w:divBdr>
            <w:top w:val="none" w:sz="0" w:space="0" w:color="auto"/>
            <w:left w:val="none" w:sz="0" w:space="0" w:color="auto"/>
            <w:bottom w:val="none" w:sz="0" w:space="0" w:color="auto"/>
            <w:right w:val="none" w:sz="0" w:space="0" w:color="auto"/>
          </w:divBdr>
          <w:divsChild>
            <w:div w:id="1145707998">
              <w:marLeft w:val="300"/>
              <w:marRight w:val="300"/>
              <w:marTop w:val="0"/>
              <w:marBottom w:val="0"/>
              <w:divBdr>
                <w:top w:val="none" w:sz="0" w:space="0" w:color="auto"/>
                <w:left w:val="none" w:sz="0" w:space="0" w:color="auto"/>
                <w:bottom w:val="none" w:sz="0" w:space="0" w:color="auto"/>
                <w:right w:val="none" w:sz="0" w:space="0" w:color="auto"/>
              </w:divBdr>
              <w:divsChild>
                <w:div w:id="20553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4781">
          <w:marLeft w:val="0"/>
          <w:marRight w:val="0"/>
          <w:marTop w:val="0"/>
          <w:marBottom w:val="0"/>
          <w:divBdr>
            <w:top w:val="none" w:sz="0" w:space="0" w:color="auto"/>
            <w:left w:val="none" w:sz="0" w:space="0" w:color="auto"/>
            <w:bottom w:val="none" w:sz="0" w:space="0" w:color="auto"/>
            <w:right w:val="none" w:sz="0" w:space="0" w:color="auto"/>
          </w:divBdr>
          <w:divsChild>
            <w:div w:id="1018001363">
              <w:marLeft w:val="0"/>
              <w:marRight w:val="0"/>
              <w:marTop w:val="0"/>
              <w:marBottom w:val="0"/>
              <w:divBdr>
                <w:top w:val="none" w:sz="0" w:space="0" w:color="auto"/>
                <w:left w:val="none" w:sz="0" w:space="0" w:color="auto"/>
                <w:bottom w:val="none" w:sz="0" w:space="0" w:color="auto"/>
                <w:right w:val="none" w:sz="0" w:space="0" w:color="auto"/>
              </w:divBdr>
              <w:divsChild>
                <w:div w:id="126634004">
                  <w:marLeft w:val="0"/>
                  <w:marRight w:val="0"/>
                  <w:marTop w:val="0"/>
                  <w:marBottom w:val="0"/>
                  <w:divBdr>
                    <w:top w:val="none" w:sz="0" w:space="0" w:color="auto"/>
                    <w:left w:val="none" w:sz="0" w:space="0" w:color="auto"/>
                    <w:bottom w:val="none" w:sz="0" w:space="0" w:color="auto"/>
                    <w:right w:val="none" w:sz="0" w:space="0" w:color="auto"/>
                  </w:divBdr>
                </w:div>
              </w:divsChild>
            </w:div>
            <w:div w:id="1125075615">
              <w:marLeft w:val="300"/>
              <w:marRight w:val="300"/>
              <w:marTop w:val="0"/>
              <w:marBottom w:val="0"/>
              <w:divBdr>
                <w:top w:val="none" w:sz="0" w:space="0" w:color="auto"/>
                <w:left w:val="none" w:sz="0" w:space="0" w:color="auto"/>
                <w:bottom w:val="none" w:sz="0" w:space="0" w:color="auto"/>
                <w:right w:val="none" w:sz="0" w:space="0" w:color="auto"/>
              </w:divBdr>
              <w:divsChild>
                <w:div w:id="921793843">
                  <w:marLeft w:val="0"/>
                  <w:marRight w:val="0"/>
                  <w:marTop w:val="0"/>
                  <w:marBottom w:val="0"/>
                  <w:divBdr>
                    <w:top w:val="none" w:sz="0" w:space="0" w:color="auto"/>
                    <w:left w:val="none" w:sz="0" w:space="0" w:color="auto"/>
                    <w:bottom w:val="none" w:sz="0" w:space="0" w:color="auto"/>
                    <w:right w:val="none" w:sz="0" w:space="0" w:color="auto"/>
                  </w:divBdr>
                  <w:divsChild>
                    <w:div w:id="1640107204">
                      <w:marLeft w:val="-135"/>
                      <w:marRight w:val="0"/>
                      <w:marTop w:val="0"/>
                      <w:marBottom w:val="0"/>
                      <w:divBdr>
                        <w:top w:val="none" w:sz="0" w:space="0" w:color="auto"/>
                        <w:left w:val="none" w:sz="0" w:space="0" w:color="auto"/>
                        <w:bottom w:val="none" w:sz="0" w:space="0" w:color="auto"/>
                        <w:right w:val="none" w:sz="0" w:space="0" w:color="auto"/>
                      </w:divBdr>
                    </w:div>
                    <w:div w:id="20117606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88218979">
          <w:marLeft w:val="0"/>
          <w:marRight w:val="0"/>
          <w:marTop w:val="0"/>
          <w:marBottom w:val="0"/>
          <w:divBdr>
            <w:top w:val="none" w:sz="0" w:space="0" w:color="auto"/>
            <w:left w:val="none" w:sz="0" w:space="0" w:color="auto"/>
            <w:bottom w:val="none" w:sz="0" w:space="0" w:color="auto"/>
            <w:right w:val="none" w:sz="0" w:space="0" w:color="auto"/>
          </w:divBdr>
          <w:divsChild>
            <w:div w:id="190070901">
              <w:marLeft w:val="300"/>
              <w:marRight w:val="300"/>
              <w:marTop w:val="0"/>
              <w:marBottom w:val="0"/>
              <w:divBdr>
                <w:top w:val="none" w:sz="0" w:space="0" w:color="auto"/>
                <w:left w:val="none" w:sz="0" w:space="0" w:color="auto"/>
                <w:bottom w:val="none" w:sz="0" w:space="0" w:color="auto"/>
                <w:right w:val="none" w:sz="0" w:space="0" w:color="auto"/>
              </w:divBdr>
              <w:divsChild>
                <w:div w:id="180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966">
          <w:marLeft w:val="300"/>
          <w:marRight w:val="300"/>
          <w:marTop w:val="0"/>
          <w:marBottom w:val="0"/>
          <w:divBdr>
            <w:top w:val="none" w:sz="0" w:space="0" w:color="auto"/>
            <w:left w:val="none" w:sz="0" w:space="0" w:color="auto"/>
            <w:bottom w:val="none" w:sz="0" w:space="0" w:color="auto"/>
            <w:right w:val="none" w:sz="0" w:space="0" w:color="auto"/>
          </w:divBdr>
          <w:divsChild>
            <w:div w:id="1658340363">
              <w:marLeft w:val="0"/>
              <w:marRight w:val="0"/>
              <w:marTop w:val="0"/>
              <w:marBottom w:val="0"/>
              <w:divBdr>
                <w:top w:val="none" w:sz="0" w:space="0" w:color="auto"/>
                <w:left w:val="none" w:sz="0" w:space="0" w:color="auto"/>
                <w:bottom w:val="none" w:sz="0" w:space="0" w:color="auto"/>
                <w:right w:val="none" w:sz="0" w:space="0" w:color="auto"/>
              </w:divBdr>
            </w:div>
          </w:divsChild>
        </w:div>
        <w:div w:id="1756975610">
          <w:marLeft w:val="0"/>
          <w:marRight w:val="0"/>
          <w:marTop w:val="0"/>
          <w:marBottom w:val="0"/>
          <w:divBdr>
            <w:top w:val="none" w:sz="0" w:space="0" w:color="auto"/>
            <w:left w:val="none" w:sz="0" w:space="0" w:color="auto"/>
            <w:bottom w:val="none" w:sz="0" w:space="0" w:color="auto"/>
            <w:right w:val="none" w:sz="0" w:space="0" w:color="auto"/>
          </w:divBdr>
          <w:divsChild>
            <w:div w:id="629896006">
              <w:marLeft w:val="300"/>
              <w:marRight w:val="300"/>
              <w:marTop w:val="0"/>
              <w:marBottom w:val="0"/>
              <w:divBdr>
                <w:top w:val="none" w:sz="0" w:space="0" w:color="auto"/>
                <w:left w:val="none" w:sz="0" w:space="0" w:color="auto"/>
                <w:bottom w:val="none" w:sz="0" w:space="0" w:color="auto"/>
                <w:right w:val="none" w:sz="0" w:space="0" w:color="auto"/>
              </w:divBdr>
              <w:divsChild>
                <w:div w:id="14616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7888">
          <w:marLeft w:val="0"/>
          <w:marRight w:val="0"/>
          <w:marTop w:val="0"/>
          <w:marBottom w:val="0"/>
          <w:divBdr>
            <w:top w:val="none" w:sz="0" w:space="0" w:color="auto"/>
            <w:left w:val="none" w:sz="0" w:space="0" w:color="auto"/>
            <w:bottom w:val="none" w:sz="0" w:space="0" w:color="auto"/>
            <w:right w:val="none" w:sz="0" w:space="0" w:color="auto"/>
          </w:divBdr>
          <w:divsChild>
            <w:div w:id="1334531818">
              <w:marLeft w:val="300"/>
              <w:marRight w:val="300"/>
              <w:marTop w:val="0"/>
              <w:marBottom w:val="0"/>
              <w:divBdr>
                <w:top w:val="none" w:sz="0" w:space="0" w:color="auto"/>
                <w:left w:val="none" w:sz="0" w:space="0" w:color="auto"/>
                <w:bottom w:val="none" w:sz="0" w:space="0" w:color="auto"/>
                <w:right w:val="none" w:sz="0" w:space="0" w:color="auto"/>
              </w:divBdr>
              <w:divsChild>
                <w:div w:id="1744329583">
                  <w:marLeft w:val="0"/>
                  <w:marRight w:val="0"/>
                  <w:marTop w:val="0"/>
                  <w:marBottom w:val="0"/>
                  <w:divBdr>
                    <w:top w:val="none" w:sz="0" w:space="0" w:color="auto"/>
                    <w:left w:val="none" w:sz="0" w:space="0" w:color="auto"/>
                    <w:bottom w:val="none" w:sz="0" w:space="0" w:color="auto"/>
                    <w:right w:val="none" w:sz="0" w:space="0" w:color="auto"/>
                  </w:divBdr>
                  <w:divsChild>
                    <w:div w:id="1136144130">
                      <w:marLeft w:val="0"/>
                      <w:marRight w:val="0"/>
                      <w:marTop w:val="0"/>
                      <w:marBottom w:val="0"/>
                      <w:divBdr>
                        <w:top w:val="none" w:sz="0" w:space="0" w:color="auto"/>
                        <w:left w:val="none" w:sz="0" w:space="0" w:color="auto"/>
                        <w:bottom w:val="none" w:sz="0" w:space="0" w:color="auto"/>
                        <w:right w:val="none" w:sz="0" w:space="0" w:color="auto"/>
                      </w:divBdr>
                      <w:divsChild>
                        <w:div w:id="2125104">
                          <w:marLeft w:val="-120"/>
                          <w:marRight w:val="-120"/>
                          <w:marTop w:val="0"/>
                          <w:marBottom w:val="0"/>
                          <w:divBdr>
                            <w:top w:val="none" w:sz="0" w:space="0" w:color="auto"/>
                            <w:left w:val="none" w:sz="0" w:space="0" w:color="auto"/>
                            <w:bottom w:val="none" w:sz="0" w:space="0" w:color="auto"/>
                            <w:right w:val="none" w:sz="0" w:space="0" w:color="auto"/>
                          </w:divBdr>
                          <w:divsChild>
                            <w:div w:id="208342251">
                              <w:marLeft w:val="0"/>
                              <w:marRight w:val="0"/>
                              <w:marTop w:val="0"/>
                              <w:marBottom w:val="0"/>
                              <w:divBdr>
                                <w:top w:val="none" w:sz="0" w:space="0" w:color="auto"/>
                                <w:left w:val="none" w:sz="0" w:space="0" w:color="auto"/>
                                <w:bottom w:val="none" w:sz="0" w:space="0" w:color="auto"/>
                                <w:right w:val="none" w:sz="0" w:space="0" w:color="auto"/>
                              </w:divBdr>
                            </w:div>
                            <w:div w:id="1084374499">
                              <w:marLeft w:val="0"/>
                              <w:marRight w:val="0"/>
                              <w:marTop w:val="0"/>
                              <w:marBottom w:val="0"/>
                              <w:divBdr>
                                <w:top w:val="none" w:sz="0" w:space="0" w:color="auto"/>
                                <w:left w:val="none" w:sz="0" w:space="0" w:color="auto"/>
                                <w:bottom w:val="none" w:sz="0" w:space="0" w:color="auto"/>
                                <w:right w:val="none" w:sz="0" w:space="0" w:color="auto"/>
                              </w:divBdr>
                              <w:divsChild>
                                <w:div w:id="1545364232">
                                  <w:marLeft w:val="0"/>
                                  <w:marRight w:val="0"/>
                                  <w:marTop w:val="0"/>
                                  <w:marBottom w:val="0"/>
                                  <w:divBdr>
                                    <w:top w:val="none" w:sz="0" w:space="0" w:color="auto"/>
                                    <w:left w:val="none" w:sz="0" w:space="0" w:color="auto"/>
                                    <w:bottom w:val="none" w:sz="0" w:space="0" w:color="auto"/>
                                    <w:right w:val="none" w:sz="0" w:space="0" w:color="auto"/>
                                  </w:divBdr>
                                  <w:divsChild>
                                    <w:div w:id="7258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5886">
                              <w:marLeft w:val="0"/>
                              <w:marRight w:val="0"/>
                              <w:marTop w:val="0"/>
                              <w:marBottom w:val="0"/>
                              <w:divBdr>
                                <w:top w:val="none" w:sz="0" w:space="0" w:color="auto"/>
                                <w:left w:val="none" w:sz="0" w:space="0" w:color="auto"/>
                                <w:bottom w:val="none" w:sz="0" w:space="0" w:color="auto"/>
                                <w:right w:val="none" w:sz="0" w:space="0" w:color="auto"/>
                              </w:divBdr>
                              <w:divsChild>
                                <w:div w:id="1350253544">
                                  <w:marLeft w:val="0"/>
                                  <w:marRight w:val="0"/>
                                  <w:marTop w:val="0"/>
                                  <w:marBottom w:val="0"/>
                                  <w:divBdr>
                                    <w:top w:val="none" w:sz="0" w:space="0" w:color="auto"/>
                                    <w:left w:val="none" w:sz="0" w:space="0" w:color="auto"/>
                                    <w:bottom w:val="none" w:sz="0" w:space="0" w:color="auto"/>
                                    <w:right w:val="none" w:sz="0" w:space="0" w:color="auto"/>
                                  </w:divBdr>
                                  <w:divsChild>
                                    <w:div w:id="11558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10638">
                          <w:marLeft w:val="0"/>
                          <w:marRight w:val="0"/>
                          <w:marTop w:val="0"/>
                          <w:marBottom w:val="0"/>
                          <w:divBdr>
                            <w:top w:val="none" w:sz="0" w:space="0" w:color="auto"/>
                            <w:left w:val="none" w:sz="0" w:space="0" w:color="auto"/>
                            <w:bottom w:val="none" w:sz="0" w:space="0" w:color="auto"/>
                            <w:right w:val="none" w:sz="0" w:space="0" w:color="auto"/>
                          </w:divBdr>
                          <w:divsChild>
                            <w:div w:id="246309021">
                              <w:marLeft w:val="0"/>
                              <w:marRight w:val="0"/>
                              <w:marTop w:val="0"/>
                              <w:marBottom w:val="0"/>
                              <w:divBdr>
                                <w:top w:val="none" w:sz="0" w:space="0" w:color="auto"/>
                                <w:left w:val="none" w:sz="0" w:space="0" w:color="auto"/>
                                <w:bottom w:val="none" w:sz="0" w:space="0" w:color="auto"/>
                                <w:right w:val="none" w:sz="0" w:space="0" w:color="auto"/>
                              </w:divBdr>
                            </w:div>
                            <w:div w:id="301232298">
                              <w:marLeft w:val="0"/>
                              <w:marRight w:val="0"/>
                              <w:marTop w:val="0"/>
                              <w:marBottom w:val="0"/>
                              <w:divBdr>
                                <w:top w:val="none" w:sz="0" w:space="0" w:color="auto"/>
                                <w:left w:val="none" w:sz="0" w:space="0" w:color="auto"/>
                                <w:bottom w:val="none" w:sz="0" w:space="0" w:color="auto"/>
                                <w:right w:val="none" w:sz="0" w:space="0" w:color="auto"/>
                              </w:divBdr>
                            </w:div>
                            <w:div w:id="544684208">
                              <w:marLeft w:val="0"/>
                              <w:marRight w:val="0"/>
                              <w:marTop w:val="0"/>
                              <w:marBottom w:val="0"/>
                              <w:divBdr>
                                <w:top w:val="none" w:sz="0" w:space="0" w:color="auto"/>
                                <w:left w:val="none" w:sz="0" w:space="0" w:color="auto"/>
                                <w:bottom w:val="none" w:sz="0" w:space="0" w:color="auto"/>
                                <w:right w:val="none" w:sz="0" w:space="0" w:color="auto"/>
                              </w:divBdr>
                            </w:div>
                            <w:div w:id="1261446180">
                              <w:marLeft w:val="0"/>
                              <w:marRight w:val="0"/>
                              <w:marTop w:val="0"/>
                              <w:marBottom w:val="0"/>
                              <w:divBdr>
                                <w:top w:val="none" w:sz="0" w:space="0" w:color="auto"/>
                                <w:left w:val="none" w:sz="0" w:space="0" w:color="auto"/>
                                <w:bottom w:val="none" w:sz="0" w:space="0" w:color="auto"/>
                                <w:right w:val="none" w:sz="0" w:space="0" w:color="auto"/>
                              </w:divBdr>
                            </w:div>
                            <w:div w:id="1315182505">
                              <w:marLeft w:val="0"/>
                              <w:marRight w:val="0"/>
                              <w:marTop w:val="0"/>
                              <w:marBottom w:val="0"/>
                              <w:divBdr>
                                <w:top w:val="none" w:sz="0" w:space="0" w:color="auto"/>
                                <w:left w:val="none" w:sz="0" w:space="0" w:color="auto"/>
                                <w:bottom w:val="none" w:sz="0" w:space="0" w:color="auto"/>
                                <w:right w:val="none" w:sz="0" w:space="0" w:color="auto"/>
                              </w:divBdr>
                            </w:div>
                            <w:div w:id="1320420713">
                              <w:marLeft w:val="0"/>
                              <w:marRight w:val="0"/>
                              <w:marTop w:val="0"/>
                              <w:marBottom w:val="0"/>
                              <w:divBdr>
                                <w:top w:val="none" w:sz="0" w:space="0" w:color="auto"/>
                                <w:left w:val="none" w:sz="0" w:space="0" w:color="auto"/>
                                <w:bottom w:val="none" w:sz="0" w:space="0" w:color="auto"/>
                                <w:right w:val="none" w:sz="0" w:space="0" w:color="auto"/>
                              </w:divBdr>
                            </w:div>
                            <w:div w:id="1633246726">
                              <w:marLeft w:val="0"/>
                              <w:marRight w:val="0"/>
                              <w:marTop w:val="0"/>
                              <w:marBottom w:val="0"/>
                              <w:divBdr>
                                <w:top w:val="none" w:sz="0" w:space="0" w:color="auto"/>
                                <w:left w:val="none" w:sz="0" w:space="0" w:color="auto"/>
                                <w:bottom w:val="none" w:sz="0" w:space="0" w:color="auto"/>
                                <w:right w:val="none" w:sz="0" w:space="0" w:color="auto"/>
                              </w:divBdr>
                            </w:div>
                            <w:div w:id="1751194671">
                              <w:marLeft w:val="0"/>
                              <w:marRight w:val="0"/>
                              <w:marTop w:val="0"/>
                              <w:marBottom w:val="0"/>
                              <w:divBdr>
                                <w:top w:val="none" w:sz="0" w:space="0" w:color="auto"/>
                                <w:left w:val="none" w:sz="0" w:space="0" w:color="auto"/>
                                <w:bottom w:val="none" w:sz="0" w:space="0" w:color="auto"/>
                                <w:right w:val="none" w:sz="0" w:space="0" w:color="auto"/>
                              </w:divBdr>
                            </w:div>
                            <w:div w:id="2052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91095">
          <w:marLeft w:val="0"/>
          <w:marRight w:val="0"/>
          <w:marTop w:val="0"/>
          <w:marBottom w:val="0"/>
          <w:divBdr>
            <w:top w:val="none" w:sz="0" w:space="0" w:color="auto"/>
            <w:left w:val="none" w:sz="0" w:space="0" w:color="auto"/>
            <w:bottom w:val="none" w:sz="0" w:space="0" w:color="auto"/>
            <w:right w:val="none" w:sz="0" w:space="0" w:color="auto"/>
          </w:divBdr>
          <w:divsChild>
            <w:div w:id="1312640421">
              <w:marLeft w:val="0"/>
              <w:marRight w:val="0"/>
              <w:marTop w:val="0"/>
              <w:marBottom w:val="0"/>
              <w:divBdr>
                <w:top w:val="none" w:sz="0" w:space="0" w:color="auto"/>
                <w:left w:val="none" w:sz="0" w:space="0" w:color="auto"/>
                <w:bottom w:val="none" w:sz="0" w:space="0" w:color="auto"/>
                <w:right w:val="none" w:sz="0" w:space="0" w:color="auto"/>
              </w:divBdr>
              <w:divsChild>
                <w:div w:id="858542331">
                  <w:marLeft w:val="0"/>
                  <w:marRight w:val="0"/>
                  <w:marTop w:val="0"/>
                  <w:marBottom w:val="0"/>
                  <w:divBdr>
                    <w:top w:val="none" w:sz="0" w:space="0" w:color="auto"/>
                    <w:left w:val="none" w:sz="0" w:space="0" w:color="auto"/>
                    <w:bottom w:val="none" w:sz="0" w:space="0" w:color="auto"/>
                    <w:right w:val="none" w:sz="0" w:space="0" w:color="auto"/>
                  </w:divBdr>
                </w:div>
              </w:divsChild>
            </w:div>
            <w:div w:id="2048213206">
              <w:marLeft w:val="300"/>
              <w:marRight w:val="300"/>
              <w:marTop w:val="0"/>
              <w:marBottom w:val="0"/>
              <w:divBdr>
                <w:top w:val="none" w:sz="0" w:space="0" w:color="auto"/>
                <w:left w:val="none" w:sz="0" w:space="0" w:color="auto"/>
                <w:bottom w:val="none" w:sz="0" w:space="0" w:color="auto"/>
                <w:right w:val="none" w:sz="0" w:space="0" w:color="auto"/>
              </w:divBdr>
            </w:div>
          </w:divsChild>
        </w:div>
        <w:div w:id="1839078201">
          <w:marLeft w:val="0"/>
          <w:marRight w:val="0"/>
          <w:marTop w:val="0"/>
          <w:marBottom w:val="0"/>
          <w:divBdr>
            <w:top w:val="none" w:sz="0" w:space="0" w:color="auto"/>
            <w:left w:val="none" w:sz="0" w:space="0" w:color="auto"/>
            <w:bottom w:val="none" w:sz="0" w:space="0" w:color="auto"/>
            <w:right w:val="none" w:sz="0" w:space="0" w:color="auto"/>
          </w:divBdr>
          <w:divsChild>
            <w:div w:id="475488492">
              <w:marLeft w:val="300"/>
              <w:marRight w:val="300"/>
              <w:marTop w:val="0"/>
              <w:marBottom w:val="0"/>
              <w:divBdr>
                <w:top w:val="none" w:sz="0" w:space="0" w:color="auto"/>
                <w:left w:val="none" w:sz="0" w:space="0" w:color="auto"/>
                <w:bottom w:val="none" w:sz="0" w:space="0" w:color="auto"/>
                <w:right w:val="none" w:sz="0" w:space="0" w:color="auto"/>
              </w:divBdr>
              <w:divsChild>
                <w:div w:id="10205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082">
          <w:marLeft w:val="0"/>
          <w:marRight w:val="0"/>
          <w:marTop w:val="0"/>
          <w:marBottom w:val="0"/>
          <w:divBdr>
            <w:top w:val="none" w:sz="0" w:space="0" w:color="auto"/>
            <w:left w:val="none" w:sz="0" w:space="0" w:color="auto"/>
            <w:bottom w:val="none" w:sz="0" w:space="0" w:color="auto"/>
            <w:right w:val="none" w:sz="0" w:space="0" w:color="auto"/>
          </w:divBdr>
          <w:divsChild>
            <w:div w:id="521169235">
              <w:marLeft w:val="0"/>
              <w:marRight w:val="0"/>
              <w:marTop w:val="0"/>
              <w:marBottom w:val="0"/>
              <w:divBdr>
                <w:top w:val="none" w:sz="0" w:space="0" w:color="auto"/>
                <w:left w:val="none" w:sz="0" w:space="0" w:color="auto"/>
                <w:bottom w:val="none" w:sz="0" w:space="0" w:color="auto"/>
                <w:right w:val="none" w:sz="0" w:space="0" w:color="auto"/>
              </w:divBdr>
              <w:divsChild>
                <w:div w:id="1693073980">
                  <w:marLeft w:val="0"/>
                  <w:marRight w:val="0"/>
                  <w:marTop w:val="0"/>
                  <w:marBottom w:val="0"/>
                  <w:divBdr>
                    <w:top w:val="none" w:sz="0" w:space="0" w:color="auto"/>
                    <w:left w:val="none" w:sz="0" w:space="0" w:color="auto"/>
                    <w:bottom w:val="none" w:sz="0" w:space="0" w:color="auto"/>
                    <w:right w:val="none" w:sz="0" w:space="0" w:color="auto"/>
                  </w:divBdr>
                </w:div>
              </w:divsChild>
            </w:div>
            <w:div w:id="1720517408">
              <w:marLeft w:val="300"/>
              <w:marRight w:val="300"/>
              <w:marTop w:val="0"/>
              <w:marBottom w:val="0"/>
              <w:divBdr>
                <w:top w:val="none" w:sz="0" w:space="0" w:color="auto"/>
                <w:left w:val="none" w:sz="0" w:space="0" w:color="auto"/>
                <w:bottom w:val="none" w:sz="0" w:space="0" w:color="auto"/>
                <w:right w:val="none" w:sz="0" w:space="0" w:color="auto"/>
              </w:divBdr>
              <w:divsChild>
                <w:div w:id="1666131082">
                  <w:marLeft w:val="0"/>
                  <w:marRight w:val="0"/>
                  <w:marTop w:val="0"/>
                  <w:marBottom w:val="0"/>
                  <w:divBdr>
                    <w:top w:val="none" w:sz="0" w:space="0" w:color="auto"/>
                    <w:left w:val="none" w:sz="0" w:space="0" w:color="auto"/>
                    <w:bottom w:val="none" w:sz="0" w:space="0" w:color="auto"/>
                    <w:right w:val="none" w:sz="0" w:space="0" w:color="auto"/>
                  </w:divBdr>
                  <w:divsChild>
                    <w:div w:id="104360424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863588453">
          <w:marLeft w:val="0"/>
          <w:marRight w:val="0"/>
          <w:marTop w:val="0"/>
          <w:marBottom w:val="0"/>
          <w:divBdr>
            <w:top w:val="none" w:sz="0" w:space="0" w:color="auto"/>
            <w:left w:val="none" w:sz="0" w:space="0" w:color="auto"/>
            <w:bottom w:val="none" w:sz="0" w:space="0" w:color="auto"/>
            <w:right w:val="none" w:sz="0" w:space="0" w:color="auto"/>
          </w:divBdr>
          <w:divsChild>
            <w:div w:id="1832790098">
              <w:marLeft w:val="300"/>
              <w:marRight w:val="300"/>
              <w:marTop w:val="0"/>
              <w:marBottom w:val="0"/>
              <w:divBdr>
                <w:top w:val="none" w:sz="0" w:space="0" w:color="auto"/>
                <w:left w:val="none" w:sz="0" w:space="0" w:color="auto"/>
                <w:bottom w:val="none" w:sz="0" w:space="0" w:color="auto"/>
                <w:right w:val="none" w:sz="0" w:space="0" w:color="auto"/>
              </w:divBdr>
              <w:divsChild>
                <w:div w:id="15681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201">
          <w:marLeft w:val="0"/>
          <w:marRight w:val="0"/>
          <w:marTop w:val="0"/>
          <w:marBottom w:val="0"/>
          <w:divBdr>
            <w:top w:val="none" w:sz="0" w:space="0" w:color="auto"/>
            <w:left w:val="none" w:sz="0" w:space="0" w:color="auto"/>
            <w:bottom w:val="none" w:sz="0" w:space="0" w:color="auto"/>
            <w:right w:val="none" w:sz="0" w:space="0" w:color="auto"/>
          </w:divBdr>
          <w:divsChild>
            <w:div w:id="1550989769">
              <w:marLeft w:val="300"/>
              <w:marRight w:val="300"/>
              <w:marTop w:val="0"/>
              <w:marBottom w:val="0"/>
              <w:divBdr>
                <w:top w:val="none" w:sz="0" w:space="0" w:color="auto"/>
                <w:left w:val="none" w:sz="0" w:space="0" w:color="auto"/>
                <w:bottom w:val="none" w:sz="0" w:space="0" w:color="auto"/>
                <w:right w:val="none" w:sz="0" w:space="0" w:color="auto"/>
              </w:divBdr>
              <w:divsChild>
                <w:div w:id="13826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2560">
          <w:marLeft w:val="0"/>
          <w:marRight w:val="0"/>
          <w:marTop w:val="0"/>
          <w:marBottom w:val="0"/>
          <w:divBdr>
            <w:top w:val="none" w:sz="0" w:space="0" w:color="auto"/>
            <w:left w:val="none" w:sz="0" w:space="0" w:color="auto"/>
            <w:bottom w:val="none" w:sz="0" w:space="0" w:color="auto"/>
            <w:right w:val="none" w:sz="0" w:space="0" w:color="auto"/>
          </w:divBdr>
          <w:divsChild>
            <w:div w:id="1093013641">
              <w:marLeft w:val="300"/>
              <w:marRight w:val="300"/>
              <w:marTop w:val="0"/>
              <w:marBottom w:val="0"/>
              <w:divBdr>
                <w:top w:val="none" w:sz="0" w:space="0" w:color="auto"/>
                <w:left w:val="none" w:sz="0" w:space="0" w:color="auto"/>
                <w:bottom w:val="none" w:sz="0" w:space="0" w:color="auto"/>
                <w:right w:val="none" w:sz="0" w:space="0" w:color="auto"/>
              </w:divBdr>
              <w:divsChild>
                <w:div w:id="3200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403">
          <w:marLeft w:val="0"/>
          <w:marRight w:val="0"/>
          <w:marTop w:val="0"/>
          <w:marBottom w:val="0"/>
          <w:divBdr>
            <w:top w:val="none" w:sz="0" w:space="0" w:color="auto"/>
            <w:left w:val="none" w:sz="0" w:space="0" w:color="auto"/>
            <w:bottom w:val="none" w:sz="0" w:space="0" w:color="auto"/>
            <w:right w:val="none" w:sz="0" w:space="0" w:color="auto"/>
          </w:divBdr>
        </w:div>
        <w:div w:id="1949116821">
          <w:marLeft w:val="0"/>
          <w:marRight w:val="0"/>
          <w:marTop w:val="0"/>
          <w:marBottom w:val="0"/>
          <w:divBdr>
            <w:top w:val="none" w:sz="0" w:space="0" w:color="auto"/>
            <w:left w:val="none" w:sz="0" w:space="0" w:color="auto"/>
            <w:bottom w:val="none" w:sz="0" w:space="0" w:color="auto"/>
            <w:right w:val="none" w:sz="0" w:space="0" w:color="auto"/>
          </w:divBdr>
          <w:divsChild>
            <w:div w:id="265774630">
              <w:marLeft w:val="0"/>
              <w:marRight w:val="0"/>
              <w:marTop w:val="0"/>
              <w:marBottom w:val="0"/>
              <w:divBdr>
                <w:top w:val="none" w:sz="0" w:space="0" w:color="auto"/>
                <w:left w:val="none" w:sz="0" w:space="0" w:color="auto"/>
                <w:bottom w:val="none" w:sz="0" w:space="0" w:color="auto"/>
                <w:right w:val="none" w:sz="0" w:space="0" w:color="auto"/>
              </w:divBdr>
              <w:divsChild>
                <w:div w:id="1957175539">
                  <w:marLeft w:val="0"/>
                  <w:marRight w:val="0"/>
                  <w:marTop w:val="0"/>
                  <w:marBottom w:val="0"/>
                  <w:divBdr>
                    <w:top w:val="none" w:sz="0" w:space="0" w:color="auto"/>
                    <w:left w:val="none" w:sz="0" w:space="0" w:color="auto"/>
                    <w:bottom w:val="none" w:sz="0" w:space="0" w:color="auto"/>
                    <w:right w:val="none" w:sz="0" w:space="0" w:color="auto"/>
                  </w:divBdr>
                </w:div>
              </w:divsChild>
            </w:div>
            <w:div w:id="278686390">
              <w:marLeft w:val="300"/>
              <w:marRight w:val="300"/>
              <w:marTop w:val="0"/>
              <w:marBottom w:val="0"/>
              <w:divBdr>
                <w:top w:val="none" w:sz="0" w:space="0" w:color="auto"/>
                <w:left w:val="none" w:sz="0" w:space="0" w:color="auto"/>
                <w:bottom w:val="none" w:sz="0" w:space="0" w:color="auto"/>
                <w:right w:val="none" w:sz="0" w:space="0" w:color="auto"/>
              </w:divBdr>
              <w:divsChild>
                <w:div w:id="1318729078">
                  <w:marLeft w:val="0"/>
                  <w:marRight w:val="0"/>
                  <w:marTop w:val="0"/>
                  <w:marBottom w:val="0"/>
                  <w:divBdr>
                    <w:top w:val="none" w:sz="0" w:space="0" w:color="auto"/>
                    <w:left w:val="none" w:sz="0" w:space="0" w:color="auto"/>
                    <w:bottom w:val="none" w:sz="0" w:space="0" w:color="auto"/>
                    <w:right w:val="none" w:sz="0" w:space="0" w:color="auto"/>
                  </w:divBdr>
                  <w:divsChild>
                    <w:div w:id="324167753">
                      <w:marLeft w:val="-135"/>
                      <w:marRight w:val="0"/>
                      <w:marTop w:val="0"/>
                      <w:marBottom w:val="0"/>
                      <w:divBdr>
                        <w:top w:val="none" w:sz="0" w:space="0" w:color="auto"/>
                        <w:left w:val="none" w:sz="0" w:space="0" w:color="auto"/>
                        <w:bottom w:val="none" w:sz="0" w:space="0" w:color="auto"/>
                        <w:right w:val="none" w:sz="0" w:space="0" w:color="auto"/>
                      </w:divBdr>
                    </w:div>
                    <w:div w:id="144299658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2000114375">
          <w:marLeft w:val="0"/>
          <w:marRight w:val="0"/>
          <w:marTop w:val="0"/>
          <w:marBottom w:val="0"/>
          <w:divBdr>
            <w:top w:val="none" w:sz="0" w:space="0" w:color="auto"/>
            <w:left w:val="none" w:sz="0" w:space="0" w:color="auto"/>
            <w:bottom w:val="none" w:sz="0" w:space="0" w:color="auto"/>
            <w:right w:val="none" w:sz="0" w:space="0" w:color="auto"/>
          </w:divBdr>
          <w:divsChild>
            <w:div w:id="154534281">
              <w:marLeft w:val="300"/>
              <w:marRight w:val="300"/>
              <w:marTop w:val="0"/>
              <w:marBottom w:val="0"/>
              <w:divBdr>
                <w:top w:val="none" w:sz="0" w:space="0" w:color="auto"/>
                <w:left w:val="none" w:sz="0" w:space="0" w:color="auto"/>
                <w:bottom w:val="none" w:sz="0" w:space="0" w:color="auto"/>
                <w:right w:val="none" w:sz="0" w:space="0" w:color="auto"/>
              </w:divBdr>
              <w:divsChild>
                <w:div w:id="490829065">
                  <w:marLeft w:val="0"/>
                  <w:marRight w:val="0"/>
                  <w:marTop w:val="0"/>
                  <w:marBottom w:val="0"/>
                  <w:divBdr>
                    <w:top w:val="none" w:sz="0" w:space="0" w:color="auto"/>
                    <w:left w:val="none" w:sz="0" w:space="0" w:color="auto"/>
                    <w:bottom w:val="none" w:sz="0" w:space="0" w:color="auto"/>
                    <w:right w:val="none" w:sz="0" w:space="0" w:color="auto"/>
                  </w:divBdr>
                  <w:divsChild>
                    <w:div w:id="1712731471">
                      <w:marLeft w:val="0"/>
                      <w:marRight w:val="0"/>
                      <w:marTop w:val="0"/>
                      <w:marBottom w:val="0"/>
                      <w:divBdr>
                        <w:top w:val="none" w:sz="0" w:space="0" w:color="auto"/>
                        <w:left w:val="none" w:sz="0" w:space="0" w:color="auto"/>
                        <w:bottom w:val="none" w:sz="0" w:space="0" w:color="auto"/>
                        <w:right w:val="none" w:sz="0" w:space="0" w:color="auto"/>
                      </w:divBdr>
                      <w:divsChild>
                        <w:div w:id="1025326374">
                          <w:marLeft w:val="0"/>
                          <w:marRight w:val="0"/>
                          <w:marTop w:val="0"/>
                          <w:marBottom w:val="0"/>
                          <w:divBdr>
                            <w:top w:val="none" w:sz="0" w:space="0" w:color="auto"/>
                            <w:left w:val="none" w:sz="0" w:space="0" w:color="auto"/>
                            <w:bottom w:val="none" w:sz="0" w:space="0" w:color="auto"/>
                            <w:right w:val="none" w:sz="0" w:space="0" w:color="auto"/>
                          </w:divBdr>
                          <w:divsChild>
                            <w:div w:id="166798359">
                              <w:marLeft w:val="0"/>
                              <w:marRight w:val="0"/>
                              <w:marTop w:val="0"/>
                              <w:marBottom w:val="0"/>
                              <w:divBdr>
                                <w:top w:val="none" w:sz="0" w:space="0" w:color="auto"/>
                                <w:left w:val="none" w:sz="0" w:space="0" w:color="auto"/>
                                <w:bottom w:val="none" w:sz="0" w:space="0" w:color="auto"/>
                                <w:right w:val="none" w:sz="0" w:space="0" w:color="auto"/>
                              </w:divBdr>
                            </w:div>
                            <w:div w:id="274555592">
                              <w:marLeft w:val="0"/>
                              <w:marRight w:val="0"/>
                              <w:marTop w:val="0"/>
                              <w:marBottom w:val="0"/>
                              <w:divBdr>
                                <w:top w:val="none" w:sz="0" w:space="0" w:color="auto"/>
                                <w:left w:val="none" w:sz="0" w:space="0" w:color="auto"/>
                                <w:bottom w:val="none" w:sz="0" w:space="0" w:color="auto"/>
                                <w:right w:val="none" w:sz="0" w:space="0" w:color="auto"/>
                              </w:divBdr>
                            </w:div>
                            <w:div w:id="349338540">
                              <w:marLeft w:val="0"/>
                              <w:marRight w:val="0"/>
                              <w:marTop w:val="0"/>
                              <w:marBottom w:val="0"/>
                              <w:divBdr>
                                <w:top w:val="none" w:sz="0" w:space="0" w:color="auto"/>
                                <w:left w:val="none" w:sz="0" w:space="0" w:color="auto"/>
                                <w:bottom w:val="none" w:sz="0" w:space="0" w:color="auto"/>
                                <w:right w:val="none" w:sz="0" w:space="0" w:color="auto"/>
                              </w:divBdr>
                            </w:div>
                            <w:div w:id="766578731">
                              <w:marLeft w:val="0"/>
                              <w:marRight w:val="0"/>
                              <w:marTop w:val="0"/>
                              <w:marBottom w:val="0"/>
                              <w:divBdr>
                                <w:top w:val="none" w:sz="0" w:space="0" w:color="auto"/>
                                <w:left w:val="none" w:sz="0" w:space="0" w:color="auto"/>
                                <w:bottom w:val="none" w:sz="0" w:space="0" w:color="auto"/>
                                <w:right w:val="none" w:sz="0" w:space="0" w:color="auto"/>
                              </w:divBdr>
                            </w:div>
                            <w:div w:id="771626425">
                              <w:marLeft w:val="0"/>
                              <w:marRight w:val="0"/>
                              <w:marTop w:val="0"/>
                              <w:marBottom w:val="0"/>
                              <w:divBdr>
                                <w:top w:val="none" w:sz="0" w:space="0" w:color="auto"/>
                                <w:left w:val="none" w:sz="0" w:space="0" w:color="auto"/>
                                <w:bottom w:val="none" w:sz="0" w:space="0" w:color="auto"/>
                                <w:right w:val="none" w:sz="0" w:space="0" w:color="auto"/>
                              </w:divBdr>
                            </w:div>
                            <w:div w:id="1019310777">
                              <w:marLeft w:val="0"/>
                              <w:marRight w:val="0"/>
                              <w:marTop w:val="0"/>
                              <w:marBottom w:val="0"/>
                              <w:divBdr>
                                <w:top w:val="none" w:sz="0" w:space="0" w:color="auto"/>
                                <w:left w:val="none" w:sz="0" w:space="0" w:color="auto"/>
                                <w:bottom w:val="none" w:sz="0" w:space="0" w:color="auto"/>
                                <w:right w:val="none" w:sz="0" w:space="0" w:color="auto"/>
                              </w:divBdr>
                            </w:div>
                            <w:div w:id="1146119429">
                              <w:marLeft w:val="0"/>
                              <w:marRight w:val="0"/>
                              <w:marTop w:val="0"/>
                              <w:marBottom w:val="0"/>
                              <w:divBdr>
                                <w:top w:val="none" w:sz="0" w:space="0" w:color="auto"/>
                                <w:left w:val="none" w:sz="0" w:space="0" w:color="auto"/>
                                <w:bottom w:val="none" w:sz="0" w:space="0" w:color="auto"/>
                                <w:right w:val="none" w:sz="0" w:space="0" w:color="auto"/>
                              </w:divBdr>
                            </w:div>
                            <w:div w:id="1239361947">
                              <w:marLeft w:val="0"/>
                              <w:marRight w:val="0"/>
                              <w:marTop w:val="0"/>
                              <w:marBottom w:val="0"/>
                              <w:divBdr>
                                <w:top w:val="none" w:sz="0" w:space="0" w:color="auto"/>
                                <w:left w:val="none" w:sz="0" w:space="0" w:color="auto"/>
                                <w:bottom w:val="none" w:sz="0" w:space="0" w:color="auto"/>
                                <w:right w:val="none" w:sz="0" w:space="0" w:color="auto"/>
                              </w:divBdr>
                            </w:div>
                            <w:div w:id="1940403341">
                              <w:marLeft w:val="0"/>
                              <w:marRight w:val="0"/>
                              <w:marTop w:val="0"/>
                              <w:marBottom w:val="0"/>
                              <w:divBdr>
                                <w:top w:val="none" w:sz="0" w:space="0" w:color="auto"/>
                                <w:left w:val="none" w:sz="0" w:space="0" w:color="auto"/>
                                <w:bottom w:val="none" w:sz="0" w:space="0" w:color="auto"/>
                                <w:right w:val="none" w:sz="0" w:space="0" w:color="auto"/>
                              </w:divBdr>
                            </w:div>
                          </w:divsChild>
                        </w:div>
                        <w:div w:id="1974408351">
                          <w:marLeft w:val="-120"/>
                          <w:marRight w:val="-120"/>
                          <w:marTop w:val="0"/>
                          <w:marBottom w:val="0"/>
                          <w:divBdr>
                            <w:top w:val="none" w:sz="0" w:space="0" w:color="auto"/>
                            <w:left w:val="none" w:sz="0" w:space="0" w:color="auto"/>
                            <w:bottom w:val="none" w:sz="0" w:space="0" w:color="auto"/>
                            <w:right w:val="none" w:sz="0" w:space="0" w:color="auto"/>
                          </w:divBdr>
                          <w:divsChild>
                            <w:div w:id="46103423">
                              <w:marLeft w:val="0"/>
                              <w:marRight w:val="0"/>
                              <w:marTop w:val="0"/>
                              <w:marBottom w:val="0"/>
                              <w:divBdr>
                                <w:top w:val="none" w:sz="0" w:space="0" w:color="auto"/>
                                <w:left w:val="none" w:sz="0" w:space="0" w:color="auto"/>
                                <w:bottom w:val="none" w:sz="0" w:space="0" w:color="auto"/>
                                <w:right w:val="none" w:sz="0" w:space="0" w:color="auto"/>
                              </w:divBdr>
                              <w:divsChild>
                                <w:div w:id="930509055">
                                  <w:marLeft w:val="0"/>
                                  <w:marRight w:val="0"/>
                                  <w:marTop w:val="0"/>
                                  <w:marBottom w:val="0"/>
                                  <w:divBdr>
                                    <w:top w:val="none" w:sz="0" w:space="0" w:color="auto"/>
                                    <w:left w:val="none" w:sz="0" w:space="0" w:color="auto"/>
                                    <w:bottom w:val="none" w:sz="0" w:space="0" w:color="auto"/>
                                    <w:right w:val="none" w:sz="0" w:space="0" w:color="auto"/>
                                  </w:divBdr>
                                  <w:divsChild>
                                    <w:div w:id="1308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7316">
                              <w:marLeft w:val="0"/>
                              <w:marRight w:val="0"/>
                              <w:marTop w:val="0"/>
                              <w:marBottom w:val="0"/>
                              <w:divBdr>
                                <w:top w:val="none" w:sz="0" w:space="0" w:color="auto"/>
                                <w:left w:val="none" w:sz="0" w:space="0" w:color="auto"/>
                                <w:bottom w:val="none" w:sz="0" w:space="0" w:color="auto"/>
                                <w:right w:val="none" w:sz="0" w:space="0" w:color="auto"/>
                              </w:divBdr>
                              <w:divsChild>
                                <w:div w:id="1667710588">
                                  <w:marLeft w:val="0"/>
                                  <w:marRight w:val="0"/>
                                  <w:marTop w:val="0"/>
                                  <w:marBottom w:val="0"/>
                                  <w:divBdr>
                                    <w:top w:val="none" w:sz="0" w:space="0" w:color="auto"/>
                                    <w:left w:val="none" w:sz="0" w:space="0" w:color="auto"/>
                                    <w:bottom w:val="none" w:sz="0" w:space="0" w:color="auto"/>
                                    <w:right w:val="none" w:sz="0" w:space="0" w:color="auto"/>
                                  </w:divBdr>
                                  <w:divsChild>
                                    <w:div w:id="6880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6351">
                              <w:marLeft w:val="0"/>
                              <w:marRight w:val="0"/>
                              <w:marTop w:val="0"/>
                              <w:marBottom w:val="0"/>
                              <w:divBdr>
                                <w:top w:val="none" w:sz="0" w:space="0" w:color="auto"/>
                                <w:left w:val="none" w:sz="0" w:space="0" w:color="auto"/>
                                <w:bottom w:val="none" w:sz="0" w:space="0" w:color="auto"/>
                                <w:right w:val="none" w:sz="0" w:space="0" w:color="auto"/>
                              </w:divBdr>
                              <w:divsChild>
                                <w:div w:id="1216817694">
                                  <w:marLeft w:val="0"/>
                                  <w:marRight w:val="0"/>
                                  <w:marTop w:val="0"/>
                                  <w:marBottom w:val="0"/>
                                  <w:divBdr>
                                    <w:top w:val="none" w:sz="0" w:space="0" w:color="auto"/>
                                    <w:left w:val="none" w:sz="0" w:space="0" w:color="auto"/>
                                    <w:bottom w:val="none" w:sz="0" w:space="0" w:color="auto"/>
                                    <w:right w:val="none" w:sz="0" w:space="0" w:color="auto"/>
                                  </w:divBdr>
                                  <w:divsChild>
                                    <w:div w:id="13113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717183">
          <w:marLeft w:val="0"/>
          <w:marRight w:val="0"/>
          <w:marTop w:val="0"/>
          <w:marBottom w:val="0"/>
          <w:divBdr>
            <w:top w:val="none" w:sz="0" w:space="0" w:color="auto"/>
            <w:left w:val="none" w:sz="0" w:space="0" w:color="auto"/>
            <w:bottom w:val="none" w:sz="0" w:space="0" w:color="auto"/>
            <w:right w:val="none" w:sz="0" w:space="0" w:color="auto"/>
          </w:divBdr>
          <w:divsChild>
            <w:div w:id="110129483">
              <w:marLeft w:val="300"/>
              <w:marRight w:val="300"/>
              <w:marTop w:val="0"/>
              <w:marBottom w:val="0"/>
              <w:divBdr>
                <w:top w:val="none" w:sz="0" w:space="0" w:color="auto"/>
                <w:left w:val="none" w:sz="0" w:space="0" w:color="auto"/>
                <w:bottom w:val="none" w:sz="0" w:space="0" w:color="auto"/>
                <w:right w:val="none" w:sz="0" w:space="0" w:color="auto"/>
              </w:divBdr>
              <w:divsChild>
                <w:div w:id="631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9226">
          <w:marLeft w:val="0"/>
          <w:marRight w:val="0"/>
          <w:marTop w:val="0"/>
          <w:marBottom w:val="0"/>
          <w:divBdr>
            <w:top w:val="none" w:sz="0" w:space="0" w:color="auto"/>
            <w:left w:val="none" w:sz="0" w:space="0" w:color="auto"/>
            <w:bottom w:val="none" w:sz="0" w:space="0" w:color="auto"/>
            <w:right w:val="none" w:sz="0" w:space="0" w:color="auto"/>
          </w:divBdr>
          <w:divsChild>
            <w:div w:id="66849836">
              <w:marLeft w:val="300"/>
              <w:marRight w:val="300"/>
              <w:marTop w:val="0"/>
              <w:marBottom w:val="0"/>
              <w:divBdr>
                <w:top w:val="none" w:sz="0" w:space="0" w:color="auto"/>
                <w:left w:val="none" w:sz="0" w:space="0" w:color="auto"/>
                <w:bottom w:val="none" w:sz="0" w:space="0" w:color="auto"/>
                <w:right w:val="none" w:sz="0" w:space="0" w:color="auto"/>
              </w:divBdr>
              <w:divsChild>
                <w:div w:id="20870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2212">
          <w:marLeft w:val="0"/>
          <w:marRight w:val="0"/>
          <w:marTop w:val="0"/>
          <w:marBottom w:val="0"/>
          <w:divBdr>
            <w:top w:val="none" w:sz="0" w:space="0" w:color="auto"/>
            <w:left w:val="none" w:sz="0" w:space="0" w:color="auto"/>
            <w:bottom w:val="none" w:sz="0" w:space="0" w:color="auto"/>
            <w:right w:val="none" w:sz="0" w:space="0" w:color="auto"/>
          </w:divBdr>
          <w:divsChild>
            <w:div w:id="1126658559">
              <w:marLeft w:val="300"/>
              <w:marRight w:val="300"/>
              <w:marTop w:val="0"/>
              <w:marBottom w:val="0"/>
              <w:divBdr>
                <w:top w:val="none" w:sz="0" w:space="0" w:color="auto"/>
                <w:left w:val="none" w:sz="0" w:space="0" w:color="auto"/>
                <w:bottom w:val="none" w:sz="0" w:space="0" w:color="auto"/>
                <w:right w:val="none" w:sz="0" w:space="0" w:color="auto"/>
              </w:divBdr>
              <w:divsChild>
                <w:div w:id="453788151">
                  <w:marLeft w:val="0"/>
                  <w:marRight w:val="0"/>
                  <w:marTop w:val="0"/>
                  <w:marBottom w:val="0"/>
                  <w:divBdr>
                    <w:top w:val="none" w:sz="0" w:space="0" w:color="auto"/>
                    <w:left w:val="none" w:sz="0" w:space="0" w:color="auto"/>
                    <w:bottom w:val="none" w:sz="0" w:space="0" w:color="auto"/>
                    <w:right w:val="none" w:sz="0" w:space="0" w:color="auto"/>
                  </w:divBdr>
                  <w:divsChild>
                    <w:div w:id="1079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0402847">
      <w:bodyDiv w:val="1"/>
      <w:marLeft w:val="0"/>
      <w:marRight w:val="0"/>
      <w:marTop w:val="0"/>
      <w:marBottom w:val="0"/>
      <w:divBdr>
        <w:top w:val="none" w:sz="0" w:space="0" w:color="auto"/>
        <w:left w:val="none" w:sz="0" w:space="0" w:color="auto"/>
        <w:bottom w:val="none" w:sz="0" w:space="0" w:color="auto"/>
        <w:right w:val="none" w:sz="0" w:space="0" w:color="auto"/>
      </w:divBdr>
      <w:divsChild>
        <w:div w:id="1319727650">
          <w:marLeft w:val="2100"/>
          <w:marRight w:val="0"/>
          <w:marTop w:val="0"/>
          <w:marBottom w:val="0"/>
          <w:divBdr>
            <w:top w:val="none" w:sz="0" w:space="0" w:color="auto"/>
            <w:left w:val="none" w:sz="0" w:space="0" w:color="auto"/>
            <w:bottom w:val="none" w:sz="0" w:space="0" w:color="auto"/>
            <w:right w:val="none" w:sz="0" w:space="0" w:color="auto"/>
          </w:divBdr>
          <w:divsChild>
            <w:div w:id="1185822772">
              <w:marLeft w:val="0"/>
              <w:marRight w:val="0"/>
              <w:marTop w:val="0"/>
              <w:marBottom w:val="0"/>
              <w:divBdr>
                <w:top w:val="none" w:sz="0" w:space="0" w:color="auto"/>
                <w:left w:val="none" w:sz="0" w:space="0" w:color="auto"/>
                <w:bottom w:val="none" w:sz="0" w:space="0" w:color="auto"/>
                <w:right w:val="none" w:sz="0" w:space="0" w:color="auto"/>
              </w:divBdr>
              <w:divsChild>
                <w:div w:id="17658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8732">
          <w:marLeft w:val="2100"/>
          <w:marRight w:val="0"/>
          <w:marTop w:val="0"/>
          <w:marBottom w:val="0"/>
          <w:divBdr>
            <w:top w:val="none" w:sz="0" w:space="0" w:color="auto"/>
            <w:left w:val="none" w:sz="0" w:space="0" w:color="auto"/>
            <w:bottom w:val="none" w:sz="0" w:space="0" w:color="auto"/>
            <w:right w:val="none" w:sz="0" w:space="0" w:color="auto"/>
          </w:divBdr>
          <w:divsChild>
            <w:div w:id="920137595">
              <w:marLeft w:val="0"/>
              <w:marRight w:val="0"/>
              <w:marTop w:val="0"/>
              <w:marBottom w:val="0"/>
              <w:divBdr>
                <w:top w:val="none" w:sz="0" w:space="0" w:color="auto"/>
                <w:left w:val="none" w:sz="0" w:space="0" w:color="auto"/>
                <w:bottom w:val="none" w:sz="0" w:space="0" w:color="auto"/>
                <w:right w:val="none" w:sz="0" w:space="0" w:color="auto"/>
              </w:divBdr>
              <w:divsChild>
                <w:div w:id="835994563">
                  <w:marLeft w:val="0"/>
                  <w:marRight w:val="0"/>
                  <w:marTop w:val="0"/>
                  <w:marBottom w:val="0"/>
                  <w:divBdr>
                    <w:top w:val="none" w:sz="0" w:space="0" w:color="auto"/>
                    <w:left w:val="none" w:sz="0" w:space="0" w:color="auto"/>
                    <w:bottom w:val="none" w:sz="0" w:space="0" w:color="auto"/>
                    <w:right w:val="none" w:sz="0" w:space="0" w:color="auto"/>
                  </w:divBdr>
                  <w:divsChild>
                    <w:div w:id="1006401686">
                      <w:marLeft w:val="0"/>
                      <w:marRight w:val="0"/>
                      <w:marTop w:val="0"/>
                      <w:marBottom w:val="0"/>
                      <w:divBdr>
                        <w:top w:val="none" w:sz="0" w:space="0" w:color="auto"/>
                        <w:left w:val="none" w:sz="0" w:space="0" w:color="auto"/>
                        <w:bottom w:val="none" w:sz="0" w:space="0" w:color="auto"/>
                        <w:right w:val="none" w:sz="0" w:space="0" w:color="auto"/>
                      </w:divBdr>
                    </w:div>
                  </w:divsChild>
                </w:div>
                <w:div w:id="102766378">
                  <w:marLeft w:val="0"/>
                  <w:marRight w:val="0"/>
                  <w:marTop w:val="0"/>
                  <w:marBottom w:val="0"/>
                  <w:divBdr>
                    <w:top w:val="none" w:sz="0" w:space="0" w:color="auto"/>
                    <w:left w:val="none" w:sz="0" w:space="0" w:color="auto"/>
                    <w:bottom w:val="none" w:sz="0" w:space="0" w:color="auto"/>
                    <w:right w:val="none" w:sz="0" w:space="0" w:color="auto"/>
                  </w:divBdr>
                  <w:divsChild>
                    <w:div w:id="4299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2976">
          <w:marLeft w:val="2100"/>
          <w:marRight w:val="0"/>
          <w:marTop w:val="0"/>
          <w:marBottom w:val="0"/>
          <w:divBdr>
            <w:top w:val="none" w:sz="0" w:space="0" w:color="auto"/>
            <w:left w:val="none" w:sz="0" w:space="0" w:color="auto"/>
            <w:bottom w:val="none" w:sz="0" w:space="0" w:color="auto"/>
            <w:right w:val="none" w:sz="0" w:space="0" w:color="auto"/>
          </w:divBdr>
          <w:divsChild>
            <w:div w:id="112020330">
              <w:marLeft w:val="2100"/>
              <w:marRight w:val="0"/>
              <w:marTop w:val="0"/>
              <w:marBottom w:val="0"/>
              <w:divBdr>
                <w:top w:val="none" w:sz="0" w:space="0" w:color="auto"/>
                <w:left w:val="none" w:sz="0" w:space="0" w:color="auto"/>
                <w:bottom w:val="none" w:sz="0" w:space="0" w:color="auto"/>
                <w:right w:val="none" w:sz="0" w:space="0" w:color="auto"/>
              </w:divBdr>
              <w:divsChild>
                <w:div w:id="1689139211">
                  <w:marLeft w:val="0"/>
                  <w:marRight w:val="0"/>
                  <w:marTop w:val="0"/>
                  <w:marBottom w:val="0"/>
                  <w:divBdr>
                    <w:top w:val="none" w:sz="0" w:space="0" w:color="auto"/>
                    <w:left w:val="none" w:sz="0" w:space="0" w:color="auto"/>
                    <w:bottom w:val="none" w:sz="0" w:space="0" w:color="auto"/>
                    <w:right w:val="none" w:sz="0" w:space="0" w:color="auto"/>
                  </w:divBdr>
                  <w:divsChild>
                    <w:div w:id="907151563">
                      <w:marLeft w:val="0"/>
                      <w:marRight w:val="0"/>
                      <w:marTop w:val="0"/>
                      <w:marBottom w:val="0"/>
                      <w:divBdr>
                        <w:top w:val="none" w:sz="0" w:space="0" w:color="auto"/>
                        <w:left w:val="none" w:sz="0" w:space="0" w:color="auto"/>
                        <w:bottom w:val="none" w:sz="0" w:space="0" w:color="auto"/>
                        <w:right w:val="none" w:sz="0" w:space="0" w:color="auto"/>
                      </w:divBdr>
                      <w:divsChild>
                        <w:div w:id="1548490148">
                          <w:marLeft w:val="0"/>
                          <w:marRight w:val="0"/>
                          <w:marTop w:val="0"/>
                          <w:marBottom w:val="0"/>
                          <w:divBdr>
                            <w:top w:val="none" w:sz="0" w:space="0" w:color="auto"/>
                            <w:left w:val="none" w:sz="0" w:space="0" w:color="auto"/>
                            <w:bottom w:val="none" w:sz="0" w:space="0" w:color="auto"/>
                            <w:right w:val="none" w:sz="0" w:space="0" w:color="auto"/>
                          </w:divBdr>
                          <w:divsChild>
                            <w:div w:id="973563373">
                              <w:marLeft w:val="0"/>
                              <w:marRight w:val="0"/>
                              <w:marTop w:val="0"/>
                              <w:marBottom w:val="0"/>
                              <w:divBdr>
                                <w:top w:val="none" w:sz="0" w:space="0" w:color="auto"/>
                                <w:left w:val="none" w:sz="0" w:space="0" w:color="auto"/>
                                <w:bottom w:val="none" w:sz="0" w:space="0" w:color="auto"/>
                                <w:right w:val="none" w:sz="0" w:space="0" w:color="auto"/>
                              </w:divBdr>
                              <w:divsChild>
                                <w:div w:id="305664710">
                                  <w:marLeft w:val="0"/>
                                  <w:marRight w:val="0"/>
                                  <w:marTop w:val="0"/>
                                  <w:marBottom w:val="0"/>
                                  <w:divBdr>
                                    <w:top w:val="none" w:sz="0" w:space="0" w:color="auto"/>
                                    <w:left w:val="none" w:sz="0" w:space="0" w:color="auto"/>
                                    <w:bottom w:val="none" w:sz="0" w:space="0" w:color="auto"/>
                                    <w:right w:val="none" w:sz="0" w:space="0" w:color="auto"/>
                                  </w:divBdr>
                                  <w:divsChild>
                                    <w:div w:id="1852983492">
                                      <w:marLeft w:val="0"/>
                                      <w:marRight w:val="0"/>
                                      <w:marTop w:val="0"/>
                                      <w:marBottom w:val="0"/>
                                      <w:divBdr>
                                        <w:top w:val="none" w:sz="0" w:space="0" w:color="auto"/>
                                        <w:left w:val="none" w:sz="0" w:space="0" w:color="auto"/>
                                        <w:bottom w:val="none" w:sz="0" w:space="0" w:color="auto"/>
                                        <w:right w:val="none" w:sz="0" w:space="0" w:color="auto"/>
                                      </w:divBdr>
                                      <w:divsChild>
                                        <w:div w:id="1702970762">
                                          <w:marLeft w:val="0"/>
                                          <w:marRight w:val="0"/>
                                          <w:marTop w:val="0"/>
                                          <w:marBottom w:val="0"/>
                                          <w:divBdr>
                                            <w:top w:val="none" w:sz="0" w:space="0" w:color="auto"/>
                                            <w:left w:val="none" w:sz="0" w:space="0" w:color="auto"/>
                                            <w:bottom w:val="none" w:sz="0" w:space="0" w:color="auto"/>
                                            <w:right w:val="none" w:sz="0" w:space="0" w:color="auto"/>
                                          </w:divBdr>
                                          <w:divsChild>
                                            <w:div w:id="2117214490">
                                              <w:marLeft w:val="0"/>
                                              <w:marRight w:val="0"/>
                                              <w:marTop w:val="0"/>
                                              <w:marBottom w:val="0"/>
                                              <w:divBdr>
                                                <w:top w:val="single" w:sz="6" w:space="0" w:color="DDDCDA"/>
                                                <w:left w:val="single" w:sz="6" w:space="0" w:color="DDDCDA"/>
                                                <w:bottom w:val="none" w:sz="0" w:space="0" w:color="auto"/>
                                                <w:right w:val="single" w:sz="6" w:space="0" w:color="DDDCDA"/>
                                              </w:divBdr>
                                              <w:divsChild>
                                                <w:div w:id="1020815621">
                                                  <w:marLeft w:val="0"/>
                                                  <w:marRight w:val="0"/>
                                                  <w:marTop w:val="0"/>
                                                  <w:marBottom w:val="0"/>
                                                  <w:divBdr>
                                                    <w:top w:val="none" w:sz="0" w:space="0" w:color="auto"/>
                                                    <w:left w:val="none" w:sz="0" w:space="0" w:color="auto"/>
                                                    <w:bottom w:val="none" w:sz="0" w:space="0" w:color="auto"/>
                                                    <w:right w:val="none" w:sz="0" w:space="0" w:color="auto"/>
                                                  </w:divBdr>
                                                  <w:divsChild>
                                                    <w:div w:id="1095708730">
                                                      <w:marLeft w:val="0"/>
                                                      <w:marRight w:val="0"/>
                                                      <w:marTop w:val="0"/>
                                                      <w:marBottom w:val="0"/>
                                                      <w:divBdr>
                                                        <w:top w:val="none" w:sz="0" w:space="0" w:color="auto"/>
                                                        <w:left w:val="none" w:sz="0" w:space="0" w:color="auto"/>
                                                        <w:bottom w:val="none" w:sz="0" w:space="0" w:color="auto"/>
                                                        <w:right w:val="none" w:sz="0" w:space="0" w:color="auto"/>
                                                      </w:divBdr>
                                                      <w:divsChild>
                                                        <w:div w:id="1370103777">
                                                          <w:marLeft w:val="0"/>
                                                          <w:marRight w:val="0"/>
                                                          <w:marTop w:val="0"/>
                                                          <w:marBottom w:val="0"/>
                                                          <w:divBdr>
                                                            <w:top w:val="none" w:sz="0" w:space="0" w:color="auto"/>
                                                            <w:left w:val="none" w:sz="0" w:space="0" w:color="auto"/>
                                                            <w:bottom w:val="none" w:sz="0" w:space="0" w:color="auto"/>
                                                            <w:right w:val="none" w:sz="0" w:space="0" w:color="auto"/>
                                                          </w:divBdr>
                                                          <w:divsChild>
                                                            <w:div w:id="1161317110">
                                                              <w:marLeft w:val="0"/>
                                                              <w:marRight w:val="0"/>
                                                              <w:marTop w:val="0"/>
                                                              <w:marBottom w:val="0"/>
                                                              <w:divBdr>
                                                                <w:top w:val="none" w:sz="0" w:space="0" w:color="auto"/>
                                                                <w:left w:val="none" w:sz="0" w:space="0" w:color="auto"/>
                                                                <w:bottom w:val="none" w:sz="0" w:space="0" w:color="auto"/>
                                                                <w:right w:val="none" w:sz="0" w:space="0" w:color="auto"/>
                                                              </w:divBdr>
                                                              <w:divsChild>
                                                                <w:div w:id="440994201">
                                                                  <w:marLeft w:val="0"/>
                                                                  <w:marRight w:val="0"/>
                                                                  <w:marTop w:val="0"/>
                                                                  <w:marBottom w:val="0"/>
                                                                  <w:divBdr>
                                                                    <w:top w:val="none" w:sz="0" w:space="0" w:color="auto"/>
                                                                    <w:left w:val="none" w:sz="0" w:space="0" w:color="auto"/>
                                                                    <w:bottom w:val="none" w:sz="0" w:space="0" w:color="auto"/>
                                                                    <w:right w:val="none" w:sz="0" w:space="0" w:color="auto"/>
                                                                  </w:divBdr>
                                                                  <w:divsChild>
                                                                    <w:div w:id="1120951053">
                                                                      <w:marLeft w:val="0"/>
                                                                      <w:marRight w:val="0"/>
                                                                      <w:marTop w:val="0"/>
                                                                      <w:marBottom w:val="0"/>
                                                                      <w:divBdr>
                                                                        <w:top w:val="none" w:sz="0" w:space="0" w:color="auto"/>
                                                                        <w:left w:val="none" w:sz="0" w:space="0" w:color="auto"/>
                                                                        <w:bottom w:val="none" w:sz="0" w:space="0" w:color="auto"/>
                                                                        <w:right w:val="none" w:sz="0" w:space="0" w:color="auto"/>
                                                                      </w:divBdr>
                                                                      <w:divsChild>
                                                                        <w:div w:id="1581598553">
                                                                          <w:marLeft w:val="0"/>
                                                                          <w:marRight w:val="0"/>
                                                                          <w:marTop w:val="0"/>
                                                                          <w:marBottom w:val="0"/>
                                                                          <w:divBdr>
                                                                            <w:top w:val="none" w:sz="0" w:space="0" w:color="auto"/>
                                                                            <w:left w:val="none" w:sz="0" w:space="0" w:color="auto"/>
                                                                            <w:bottom w:val="none" w:sz="0" w:space="0" w:color="auto"/>
                                                                            <w:right w:val="none" w:sz="0" w:space="0" w:color="auto"/>
                                                                          </w:divBdr>
                                                                          <w:divsChild>
                                                                            <w:div w:id="1104610390">
                                                                              <w:marLeft w:val="0"/>
                                                                              <w:marRight w:val="0"/>
                                                                              <w:marTop w:val="0"/>
                                                                              <w:marBottom w:val="0"/>
                                                                              <w:divBdr>
                                                                                <w:top w:val="none" w:sz="0" w:space="0" w:color="auto"/>
                                                                                <w:left w:val="none" w:sz="0" w:space="0" w:color="auto"/>
                                                                                <w:bottom w:val="none" w:sz="0" w:space="0" w:color="auto"/>
                                                                                <w:right w:val="none" w:sz="0" w:space="0" w:color="auto"/>
                                                                              </w:divBdr>
                                                                              <w:divsChild>
                                                                                <w:div w:id="1136726135">
                                                                                  <w:marLeft w:val="0"/>
                                                                                  <w:marRight w:val="0"/>
                                                                                  <w:marTop w:val="0"/>
                                                                                  <w:marBottom w:val="0"/>
                                                                                  <w:divBdr>
                                                                                    <w:top w:val="none" w:sz="0" w:space="0" w:color="auto"/>
                                                                                    <w:left w:val="none" w:sz="0" w:space="0" w:color="auto"/>
                                                                                    <w:bottom w:val="none" w:sz="0" w:space="0" w:color="auto"/>
                                                                                    <w:right w:val="none" w:sz="0" w:space="0" w:color="auto"/>
                                                                                  </w:divBdr>
                                                                                  <w:divsChild>
                                                                                    <w:div w:id="1885867531">
                                                                                      <w:marLeft w:val="0"/>
                                                                                      <w:marRight w:val="0"/>
                                                                                      <w:marTop w:val="0"/>
                                                                                      <w:marBottom w:val="0"/>
                                                                                      <w:divBdr>
                                                                                        <w:top w:val="none" w:sz="0" w:space="0" w:color="auto"/>
                                                                                        <w:left w:val="none" w:sz="0" w:space="0" w:color="auto"/>
                                                                                        <w:bottom w:val="none" w:sz="0" w:space="0" w:color="auto"/>
                                                                                        <w:right w:val="none" w:sz="0" w:space="0" w:color="auto"/>
                                                                                      </w:divBdr>
                                                                                      <w:divsChild>
                                                                                        <w:div w:id="972322947">
                                                                                          <w:marLeft w:val="0"/>
                                                                                          <w:marRight w:val="0"/>
                                                                                          <w:marTop w:val="0"/>
                                                                                          <w:marBottom w:val="0"/>
                                                                                          <w:divBdr>
                                                                                            <w:top w:val="none" w:sz="0" w:space="0" w:color="auto"/>
                                                                                            <w:left w:val="none" w:sz="0" w:space="0" w:color="auto"/>
                                                                                            <w:bottom w:val="none" w:sz="0" w:space="0" w:color="auto"/>
                                                                                            <w:right w:val="none" w:sz="0" w:space="0" w:color="auto"/>
                                                                                          </w:divBdr>
                                                                                          <w:divsChild>
                                                                                            <w:div w:id="271061241">
                                                                                              <w:marLeft w:val="0"/>
                                                                                              <w:marRight w:val="0"/>
                                                                                              <w:marTop w:val="0"/>
                                                                                              <w:marBottom w:val="0"/>
                                                                                              <w:divBdr>
                                                                                                <w:top w:val="none" w:sz="0" w:space="0" w:color="auto"/>
                                                                                                <w:left w:val="none" w:sz="0" w:space="0" w:color="auto"/>
                                                                                                <w:bottom w:val="none" w:sz="0" w:space="0" w:color="auto"/>
                                                                                                <w:right w:val="none" w:sz="0" w:space="0" w:color="auto"/>
                                                                                              </w:divBdr>
                                                                                              <w:divsChild>
                                                                                                <w:div w:id="612202469">
                                                                                                  <w:marLeft w:val="0"/>
                                                                                                  <w:marRight w:val="0"/>
                                                                                                  <w:marTop w:val="0"/>
                                                                                                  <w:marBottom w:val="0"/>
                                                                                                  <w:divBdr>
                                                                                                    <w:top w:val="none" w:sz="0" w:space="0" w:color="auto"/>
                                                                                                    <w:left w:val="none" w:sz="0" w:space="0" w:color="auto"/>
                                                                                                    <w:bottom w:val="none" w:sz="0" w:space="0" w:color="auto"/>
                                                                                                    <w:right w:val="none" w:sz="0" w:space="0" w:color="auto"/>
                                                                                                  </w:divBdr>
                                                                                                </w:div>
                                                                                                <w:div w:id="21237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4955">
                                                                                          <w:marLeft w:val="0"/>
                                                                                          <w:marRight w:val="0"/>
                                                                                          <w:marTop w:val="0"/>
                                                                                          <w:marBottom w:val="0"/>
                                                                                          <w:divBdr>
                                                                                            <w:top w:val="none" w:sz="0" w:space="0" w:color="auto"/>
                                                                                            <w:left w:val="none" w:sz="0" w:space="0" w:color="auto"/>
                                                                                            <w:bottom w:val="none" w:sz="0" w:space="0" w:color="auto"/>
                                                                                            <w:right w:val="none" w:sz="0" w:space="0" w:color="auto"/>
                                                                                          </w:divBdr>
                                                                                          <w:divsChild>
                                                                                            <w:div w:id="1054694390">
                                                                                              <w:marLeft w:val="0"/>
                                                                                              <w:marRight w:val="0"/>
                                                                                              <w:marTop w:val="0"/>
                                                                                              <w:marBottom w:val="0"/>
                                                                                              <w:divBdr>
                                                                                                <w:top w:val="none" w:sz="0" w:space="0" w:color="auto"/>
                                                                                                <w:left w:val="none" w:sz="0" w:space="0" w:color="auto"/>
                                                                                                <w:bottom w:val="none" w:sz="0" w:space="0" w:color="auto"/>
                                                                                                <w:right w:val="none" w:sz="0" w:space="0" w:color="auto"/>
                                                                                              </w:divBdr>
                                                                                              <w:divsChild>
                                                                                                <w:div w:id="458452630">
                                                                                                  <w:marLeft w:val="0"/>
                                                                                                  <w:marRight w:val="0"/>
                                                                                                  <w:marTop w:val="0"/>
                                                                                                  <w:marBottom w:val="0"/>
                                                                                                  <w:divBdr>
                                                                                                    <w:top w:val="none" w:sz="0" w:space="0" w:color="auto"/>
                                                                                                    <w:left w:val="none" w:sz="0" w:space="0" w:color="auto"/>
                                                                                                    <w:bottom w:val="none" w:sz="0" w:space="0" w:color="auto"/>
                                                                                                    <w:right w:val="none" w:sz="0" w:space="0" w:color="auto"/>
                                                                                                  </w:divBdr>
                                                                                                </w:div>
                                                                                                <w:div w:id="17732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172">
                                                                              <w:marLeft w:val="0"/>
                                                                              <w:marRight w:val="0"/>
                                                                              <w:marTop w:val="0"/>
                                                                              <w:marBottom w:val="0"/>
                                                                              <w:divBdr>
                                                                                <w:top w:val="none" w:sz="0" w:space="0" w:color="auto"/>
                                                                                <w:left w:val="none" w:sz="0" w:space="0" w:color="auto"/>
                                                                                <w:bottom w:val="none" w:sz="0" w:space="0" w:color="auto"/>
                                                                                <w:right w:val="none" w:sz="0" w:space="0" w:color="auto"/>
                                                                              </w:divBdr>
                                                                              <w:divsChild>
                                                                                <w:div w:id="1141145097">
                                                                                  <w:marLeft w:val="0"/>
                                                                                  <w:marRight w:val="0"/>
                                                                                  <w:marTop w:val="0"/>
                                                                                  <w:marBottom w:val="0"/>
                                                                                  <w:divBdr>
                                                                                    <w:top w:val="none" w:sz="0" w:space="0" w:color="auto"/>
                                                                                    <w:left w:val="none" w:sz="0" w:space="0" w:color="auto"/>
                                                                                    <w:bottom w:val="none" w:sz="0" w:space="0" w:color="auto"/>
                                                                                    <w:right w:val="none" w:sz="0" w:space="0" w:color="auto"/>
                                                                                  </w:divBdr>
                                                                                  <w:divsChild>
                                                                                    <w:div w:id="1726372412">
                                                                                      <w:marLeft w:val="0"/>
                                                                                      <w:marRight w:val="0"/>
                                                                                      <w:marTop w:val="0"/>
                                                                                      <w:marBottom w:val="0"/>
                                                                                      <w:divBdr>
                                                                                        <w:top w:val="none" w:sz="0" w:space="0" w:color="auto"/>
                                                                                        <w:left w:val="none" w:sz="0" w:space="0" w:color="auto"/>
                                                                                        <w:bottom w:val="none" w:sz="0" w:space="0" w:color="auto"/>
                                                                                        <w:right w:val="none" w:sz="0" w:space="0" w:color="auto"/>
                                                                                      </w:divBdr>
                                                                                      <w:divsChild>
                                                                                        <w:div w:id="517932038">
                                                                                          <w:marLeft w:val="0"/>
                                                                                          <w:marRight w:val="0"/>
                                                                                          <w:marTop w:val="0"/>
                                                                                          <w:marBottom w:val="0"/>
                                                                                          <w:divBdr>
                                                                                            <w:top w:val="none" w:sz="0" w:space="0" w:color="auto"/>
                                                                                            <w:left w:val="none" w:sz="0" w:space="0" w:color="auto"/>
                                                                                            <w:bottom w:val="none" w:sz="0" w:space="0" w:color="auto"/>
                                                                                            <w:right w:val="none" w:sz="0" w:space="0" w:color="auto"/>
                                                                                          </w:divBdr>
                                                                                          <w:divsChild>
                                                                                            <w:div w:id="727609015">
                                                                                              <w:marLeft w:val="0"/>
                                                                                              <w:marRight w:val="0"/>
                                                                                              <w:marTop w:val="0"/>
                                                                                              <w:marBottom w:val="0"/>
                                                                                              <w:divBdr>
                                                                                                <w:top w:val="none" w:sz="0" w:space="0" w:color="auto"/>
                                                                                                <w:left w:val="none" w:sz="0" w:space="0" w:color="auto"/>
                                                                                                <w:bottom w:val="none" w:sz="0" w:space="0" w:color="auto"/>
                                                                                                <w:right w:val="none" w:sz="0" w:space="0" w:color="auto"/>
                                                                                              </w:divBdr>
                                                                                              <w:divsChild>
                                                                                                <w:div w:id="499079342">
                                                                                                  <w:marLeft w:val="700"/>
                                                                                                  <w:marRight w:val="0"/>
                                                                                                  <w:marTop w:val="0"/>
                                                                                                  <w:marBottom w:val="0"/>
                                                                                                  <w:divBdr>
                                                                                                    <w:top w:val="none" w:sz="0" w:space="0" w:color="auto"/>
                                                                                                    <w:left w:val="none" w:sz="0" w:space="0" w:color="auto"/>
                                                                                                    <w:bottom w:val="none" w:sz="0" w:space="0" w:color="auto"/>
                                                                                                    <w:right w:val="none" w:sz="0" w:space="0" w:color="auto"/>
                                                                                                  </w:divBdr>
                                                                                                  <w:divsChild>
                                                                                                    <w:div w:id="835342920">
                                                                                                      <w:marLeft w:val="0"/>
                                                                                                      <w:marRight w:val="195"/>
                                                                                                      <w:marTop w:val="0"/>
                                                                                                      <w:marBottom w:val="0"/>
                                                                                                      <w:divBdr>
                                                                                                        <w:top w:val="none" w:sz="0" w:space="0" w:color="auto"/>
                                                                                                        <w:left w:val="none" w:sz="0" w:space="0" w:color="auto"/>
                                                                                                        <w:bottom w:val="none" w:sz="0" w:space="0" w:color="auto"/>
                                                                                                        <w:right w:val="none" w:sz="0" w:space="0" w:color="auto"/>
                                                                                                      </w:divBdr>
                                                                                                      <w:divsChild>
                                                                                                        <w:div w:id="1170365294">
                                                                                                          <w:marLeft w:val="0"/>
                                                                                                          <w:marRight w:val="0"/>
                                                                                                          <w:marTop w:val="0"/>
                                                                                                          <w:marBottom w:val="0"/>
                                                                                                          <w:divBdr>
                                                                                                            <w:top w:val="none" w:sz="0" w:space="0" w:color="auto"/>
                                                                                                            <w:left w:val="none" w:sz="0" w:space="0" w:color="auto"/>
                                                                                                            <w:bottom w:val="none" w:sz="0" w:space="0" w:color="auto"/>
                                                                                                            <w:right w:val="none" w:sz="0" w:space="0" w:color="auto"/>
                                                                                                          </w:divBdr>
                                                                                                        </w:div>
                                                                                                        <w:div w:id="1663653188">
                                                                                                          <w:marLeft w:val="0"/>
                                                                                                          <w:marRight w:val="0"/>
                                                                                                          <w:marTop w:val="0"/>
                                                                                                          <w:marBottom w:val="0"/>
                                                                                                          <w:divBdr>
                                                                                                            <w:top w:val="none" w:sz="0" w:space="0" w:color="auto"/>
                                                                                                            <w:left w:val="none" w:sz="0" w:space="0" w:color="auto"/>
                                                                                                            <w:bottom w:val="none" w:sz="0" w:space="0" w:color="auto"/>
                                                                                                            <w:right w:val="none" w:sz="0" w:space="0" w:color="auto"/>
                                                                                                          </w:divBdr>
                                                                                                        </w:div>
                                                                                                      </w:divsChild>
                                                                                                    </w:div>
                                                                                                    <w:div w:id="325402035">
                                                                                                      <w:marLeft w:val="0"/>
                                                                                                      <w:marRight w:val="0"/>
                                                                                                      <w:marTop w:val="0"/>
                                                                                                      <w:marBottom w:val="0"/>
                                                                                                      <w:divBdr>
                                                                                                        <w:top w:val="none" w:sz="0" w:space="0" w:color="auto"/>
                                                                                                        <w:left w:val="none" w:sz="0" w:space="0" w:color="auto"/>
                                                                                                        <w:bottom w:val="none" w:sz="0" w:space="0" w:color="auto"/>
                                                                                                        <w:right w:val="none" w:sz="0" w:space="0" w:color="auto"/>
                                                                                                      </w:divBdr>
                                                                                                      <w:divsChild>
                                                                                                        <w:div w:id="18107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06153">
                                                                              <w:marLeft w:val="0"/>
                                                                              <w:marRight w:val="0"/>
                                                                              <w:marTop w:val="0"/>
                                                                              <w:marBottom w:val="0"/>
                                                                              <w:divBdr>
                                                                                <w:top w:val="none" w:sz="0" w:space="0" w:color="auto"/>
                                                                                <w:left w:val="none" w:sz="0" w:space="0" w:color="auto"/>
                                                                                <w:bottom w:val="none" w:sz="0" w:space="0" w:color="auto"/>
                                                                                <w:right w:val="none" w:sz="0" w:space="0" w:color="auto"/>
                                                                              </w:divBdr>
                                                                              <w:divsChild>
                                                                                <w:div w:id="1022320436">
                                                                                  <w:marLeft w:val="0"/>
                                                                                  <w:marRight w:val="0"/>
                                                                                  <w:marTop w:val="0"/>
                                                                                  <w:marBottom w:val="0"/>
                                                                                  <w:divBdr>
                                                                                    <w:top w:val="none" w:sz="0" w:space="0" w:color="auto"/>
                                                                                    <w:left w:val="none" w:sz="0" w:space="0" w:color="auto"/>
                                                                                    <w:bottom w:val="none" w:sz="0" w:space="0" w:color="auto"/>
                                                                                    <w:right w:val="none" w:sz="0" w:space="0" w:color="auto"/>
                                                                                  </w:divBdr>
                                                                                  <w:divsChild>
                                                                                    <w:div w:id="399792226">
                                                                                      <w:marLeft w:val="0"/>
                                                                                      <w:marRight w:val="0"/>
                                                                                      <w:marTop w:val="0"/>
                                                                                      <w:marBottom w:val="0"/>
                                                                                      <w:divBdr>
                                                                                        <w:top w:val="none" w:sz="0" w:space="0" w:color="auto"/>
                                                                                        <w:left w:val="none" w:sz="0" w:space="0" w:color="auto"/>
                                                                                        <w:bottom w:val="none" w:sz="0" w:space="0" w:color="auto"/>
                                                                                        <w:right w:val="none" w:sz="0" w:space="0" w:color="auto"/>
                                                                                      </w:divBdr>
                                                                                      <w:divsChild>
                                                                                        <w:div w:id="466164281">
                                                                                          <w:marLeft w:val="240"/>
                                                                                          <w:marRight w:val="240"/>
                                                                                          <w:marTop w:val="0"/>
                                                                                          <w:marBottom w:val="105"/>
                                                                                          <w:divBdr>
                                                                                            <w:top w:val="none" w:sz="0" w:space="0" w:color="auto"/>
                                                                                            <w:left w:val="none" w:sz="0" w:space="0" w:color="auto"/>
                                                                                            <w:bottom w:val="none" w:sz="0" w:space="0" w:color="auto"/>
                                                                                            <w:right w:val="none" w:sz="0" w:space="0" w:color="auto"/>
                                                                                          </w:divBdr>
                                                                                          <w:divsChild>
                                                                                            <w:div w:id="1923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992188">
                                                          <w:marLeft w:val="0"/>
                                                          <w:marRight w:val="0"/>
                                                          <w:marTop w:val="300"/>
                                                          <w:marBottom w:val="300"/>
                                                          <w:divBdr>
                                                            <w:top w:val="none" w:sz="0" w:space="0" w:color="auto"/>
                                                            <w:left w:val="none" w:sz="0" w:space="0" w:color="auto"/>
                                                            <w:bottom w:val="none" w:sz="0" w:space="0" w:color="auto"/>
                                                            <w:right w:val="none" w:sz="0" w:space="0" w:color="auto"/>
                                                          </w:divBdr>
                                                          <w:divsChild>
                                                            <w:div w:id="1223951161">
                                                              <w:marLeft w:val="0"/>
                                                              <w:marRight w:val="0"/>
                                                              <w:marTop w:val="0"/>
                                                              <w:marBottom w:val="0"/>
                                                              <w:divBdr>
                                                                <w:top w:val="none" w:sz="0" w:space="0" w:color="auto"/>
                                                                <w:left w:val="none" w:sz="0" w:space="0" w:color="auto"/>
                                                                <w:bottom w:val="none" w:sz="0" w:space="0" w:color="auto"/>
                                                                <w:right w:val="none" w:sz="0" w:space="0" w:color="auto"/>
                                                              </w:divBdr>
                                                              <w:divsChild>
                                                                <w:div w:id="1767730955">
                                                                  <w:marLeft w:val="0"/>
                                                                  <w:marRight w:val="0"/>
                                                                  <w:marTop w:val="0"/>
                                                                  <w:marBottom w:val="0"/>
                                                                  <w:divBdr>
                                                                    <w:top w:val="none" w:sz="0" w:space="0" w:color="auto"/>
                                                                    <w:left w:val="none" w:sz="0" w:space="0" w:color="auto"/>
                                                                    <w:bottom w:val="none" w:sz="0" w:space="0" w:color="auto"/>
                                                                    <w:right w:val="none" w:sz="0" w:space="0" w:color="auto"/>
                                                                  </w:divBdr>
                                                                  <w:divsChild>
                                                                    <w:div w:id="1154832877">
                                                                      <w:marLeft w:val="0"/>
                                                                      <w:marRight w:val="0"/>
                                                                      <w:marTop w:val="0"/>
                                                                      <w:marBottom w:val="0"/>
                                                                      <w:divBdr>
                                                                        <w:top w:val="none" w:sz="0" w:space="0" w:color="auto"/>
                                                                        <w:left w:val="none" w:sz="0" w:space="0" w:color="auto"/>
                                                                        <w:bottom w:val="none" w:sz="0" w:space="0" w:color="auto"/>
                                                                        <w:right w:val="none" w:sz="0" w:space="0" w:color="auto"/>
                                                                      </w:divBdr>
                                                                      <w:divsChild>
                                                                        <w:div w:id="44448971">
                                                                          <w:marLeft w:val="0"/>
                                                                          <w:marRight w:val="0"/>
                                                                          <w:marTop w:val="0"/>
                                                                          <w:marBottom w:val="0"/>
                                                                          <w:divBdr>
                                                                            <w:top w:val="none" w:sz="0" w:space="0" w:color="auto"/>
                                                                            <w:left w:val="none" w:sz="0" w:space="0" w:color="auto"/>
                                                                            <w:bottom w:val="none" w:sz="0" w:space="0" w:color="auto"/>
                                                                            <w:right w:val="none" w:sz="0" w:space="0" w:color="auto"/>
                                                                          </w:divBdr>
                                                                          <w:divsChild>
                                                                            <w:div w:id="343359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51713805">
                                                                  <w:marLeft w:val="0"/>
                                                                  <w:marRight w:val="0"/>
                                                                  <w:marTop w:val="0"/>
                                                                  <w:marBottom w:val="0"/>
                                                                  <w:divBdr>
                                                                    <w:top w:val="none" w:sz="0" w:space="0" w:color="auto"/>
                                                                    <w:left w:val="none" w:sz="0" w:space="0" w:color="auto"/>
                                                                    <w:bottom w:val="none" w:sz="0" w:space="0" w:color="auto"/>
                                                                    <w:right w:val="none" w:sz="0" w:space="0" w:color="auto"/>
                                                                  </w:divBdr>
                                                                  <w:divsChild>
                                                                    <w:div w:id="411708066">
                                                                      <w:marLeft w:val="0"/>
                                                                      <w:marRight w:val="0"/>
                                                                      <w:marTop w:val="0"/>
                                                                      <w:marBottom w:val="0"/>
                                                                      <w:divBdr>
                                                                        <w:top w:val="none" w:sz="0" w:space="0" w:color="auto"/>
                                                                        <w:left w:val="none" w:sz="0" w:space="0" w:color="auto"/>
                                                                        <w:bottom w:val="none" w:sz="0" w:space="0" w:color="auto"/>
                                                                        <w:right w:val="none" w:sz="0" w:space="0" w:color="auto"/>
                                                                      </w:divBdr>
                                                                    </w:div>
                                                                    <w:div w:id="560602480">
                                                                      <w:marLeft w:val="750"/>
                                                                      <w:marRight w:val="0"/>
                                                                      <w:marTop w:val="0"/>
                                                                      <w:marBottom w:val="0"/>
                                                                      <w:divBdr>
                                                                        <w:top w:val="none" w:sz="0" w:space="0" w:color="auto"/>
                                                                        <w:left w:val="none" w:sz="0" w:space="0" w:color="auto"/>
                                                                        <w:bottom w:val="none" w:sz="0" w:space="0" w:color="auto"/>
                                                                        <w:right w:val="none" w:sz="0" w:space="0" w:color="auto"/>
                                                                      </w:divBdr>
                                                                      <w:divsChild>
                                                                        <w:div w:id="267081643">
                                                                          <w:marLeft w:val="0"/>
                                                                          <w:marRight w:val="0"/>
                                                                          <w:marTop w:val="0"/>
                                                                          <w:marBottom w:val="0"/>
                                                                          <w:divBdr>
                                                                            <w:top w:val="none" w:sz="0" w:space="0" w:color="auto"/>
                                                                            <w:left w:val="none" w:sz="0" w:space="0" w:color="auto"/>
                                                                            <w:bottom w:val="none" w:sz="0" w:space="0" w:color="auto"/>
                                                                            <w:right w:val="none" w:sz="0" w:space="0" w:color="auto"/>
                                                                          </w:divBdr>
                                                                        </w:div>
                                                                        <w:div w:id="15158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8267">
                                                                  <w:marLeft w:val="0"/>
                                                                  <w:marRight w:val="0"/>
                                                                  <w:marTop w:val="0"/>
                                                                  <w:marBottom w:val="0"/>
                                                                  <w:divBdr>
                                                                    <w:top w:val="none" w:sz="0" w:space="0" w:color="auto"/>
                                                                    <w:left w:val="none" w:sz="0" w:space="0" w:color="auto"/>
                                                                    <w:bottom w:val="none" w:sz="0" w:space="0" w:color="auto"/>
                                                                    <w:right w:val="none" w:sz="0" w:space="0" w:color="auto"/>
                                                                  </w:divBdr>
                                                                  <w:divsChild>
                                                                    <w:div w:id="8366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0479130">
      <w:bodyDiv w:val="1"/>
      <w:marLeft w:val="0"/>
      <w:marRight w:val="0"/>
      <w:marTop w:val="0"/>
      <w:marBottom w:val="0"/>
      <w:divBdr>
        <w:top w:val="none" w:sz="0" w:space="0" w:color="auto"/>
        <w:left w:val="none" w:sz="0" w:space="0" w:color="auto"/>
        <w:bottom w:val="none" w:sz="0" w:space="0" w:color="auto"/>
        <w:right w:val="none" w:sz="0" w:space="0" w:color="auto"/>
      </w:divBdr>
      <w:divsChild>
        <w:div w:id="750004252">
          <w:marLeft w:val="0"/>
          <w:marRight w:val="0"/>
          <w:marTop w:val="300"/>
          <w:marBottom w:val="300"/>
          <w:divBdr>
            <w:top w:val="none" w:sz="0" w:space="0" w:color="auto"/>
            <w:left w:val="none" w:sz="0" w:space="0" w:color="auto"/>
            <w:bottom w:val="none" w:sz="0" w:space="0" w:color="auto"/>
            <w:right w:val="none" w:sz="0" w:space="0" w:color="auto"/>
          </w:divBdr>
        </w:div>
        <w:div w:id="415828198">
          <w:marLeft w:val="0"/>
          <w:marRight w:val="0"/>
          <w:marTop w:val="225"/>
          <w:marBottom w:val="0"/>
          <w:divBdr>
            <w:top w:val="none" w:sz="0" w:space="0" w:color="auto"/>
            <w:left w:val="none" w:sz="0" w:space="0" w:color="auto"/>
            <w:bottom w:val="none" w:sz="0" w:space="0" w:color="auto"/>
            <w:right w:val="none" w:sz="0" w:space="0" w:color="auto"/>
          </w:divBdr>
          <w:divsChild>
            <w:div w:id="1137797377">
              <w:marLeft w:val="0"/>
              <w:marRight w:val="0"/>
              <w:marTop w:val="0"/>
              <w:marBottom w:val="0"/>
              <w:divBdr>
                <w:top w:val="none" w:sz="0" w:space="0" w:color="auto"/>
                <w:left w:val="none" w:sz="0" w:space="0" w:color="auto"/>
                <w:bottom w:val="none" w:sz="0" w:space="0" w:color="auto"/>
                <w:right w:val="none" w:sz="0" w:space="0" w:color="auto"/>
              </w:divBdr>
            </w:div>
            <w:div w:id="2028437212">
              <w:marLeft w:val="0"/>
              <w:marRight w:val="0"/>
              <w:marTop w:val="0"/>
              <w:marBottom w:val="0"/>
              <w:divBdr>
                <w:top w:val="none" w:sz="0" w:space="0" w:color="auto"/>
                <w:left w:val="none" w:sz="0" w:space="0" w:color="auto"/>
                <w:bottom w:val="none" w:sz="0" w:space="0" w:color="auto"/>
                <w:right w:val="none" w:sz="0" w:space="0" w:color="auto"/>
              </w:divBdr>
            </w:div>
            <w:div w:id="1918901193">
              <w:marLeft w:val="0"/>
              <w:marRight w:val="0"/>
              <w:marTop w:val="0"/>
              <w:marBottom w:val="0"/>
              <w:divBdr>
                <w:top w:val="none" w:sz="0" w:space="0" w:color="auto"/>
                <w:left w:val="none" w:sz="0" w:space="0" w:color="auto"/>
                <w:bottom w:val="none" w:sz="0" w:space="0" w:color="auto"/>
                <w:right w:val="none" w:sz="0" w:space="0" w:color="auto"/>
              </w:divBdr>
            </w:div>
            <w:div w:id="237402304">
              <w:marLeft w:val="0"/>
              <w:marRight w:val="0"/>
              <w:marTop w:val="0"/>
              <w:marBottom w:val="0"/>
              <w:divBdr>
                <w:top w:val="none" w:sz="0" w:space="0" w:color="auto"/>
                <w:left w:val="none" w:sz="0" w:space="0" w:color="auto"/>
                <w:bottom w:val="none" w:sz="0" w:space="0" w:color="auto"/>
                <w:right w:val="none" w:sz="0" w:space="0" w:color="auto"/>
              </w:divBdr>
            </w:div>
          </w:divsChild>
        </w:div>
        <w:div w:id="1103652907">
          <w:marLeft w:val="0"/>
          <w:marRight w:val="0"/>
          <w:marTop w:val="0"/>
          <w:marBottom w:val="300"/>
          <w:divBdr>
            <w:top w:val="none" w:sz="0" w:space="0" w:color="auto"/>
            <w:left w:val="none" w:sz="0" w:space="0" w:color="auto"/>
            <w:bottom w:val="none" w:sz="0" w:space="0" w:color="auto"/>
            <w:right w:val="none" w:sz="0" w:space="0" w:color="auto"/>
          </w:divBdr>
          <w:divsChild>
            <w:div w:id="1509981648">
              <w:marLeft w:val="0"/>
              <w:marRight w:val="0"/>
              <w:marTop w:val="0"/>
              <w:marBottom w:val="300"/>
              <w:divBdr>
                <w:top w:val="none" w:sz="0" w:space="0" w:color="auto"/>
                <w:left w:val="none" w:sz="0" w:space="0" w:color="auto"/>
                <w:bottom w:val="none" w:sz="0" w:space="0" w:color="auto"/>
                <w:right w:val="none" w:sz="0" w:space="0" w:color="auto"/>
              </w:divBdr>
              <w:divsChild>
                <w:div w:id="389697797">
                  <w:marLeft w:val="0"/>
                  <w:marRight w:val="0"/>
                  <w:marTop w:val="0"/>
                  <w:marBottom w:val="0"/>
                  <w:divBdr>
                    <w:top w:val="none" w:sz="0" w:space="0" w:color="auto"/>
                    <w:left w:val="none" w:sz="0" w:space="0" w:color="auto"/>
                    <w:bottom w:val="none" w:sz="0" w:space="0" w:color="auto"/>
                    <w:right w:val="none" w:sz="0" w:space="0" w:color="auto"/>
                  </w:divBdr>
                  <w:divsChild>
                    <w:div w:id="270094670">
                      <w:marLeft w:val="0"/>
                      <w:marRight w:val="0"/>
                      <w:marTop w:val="0"/>
                      <w:marBottom w:val="0"/>
                      <w:divBdr>
                        <w:top w:val="none" w:sz="0" w:space="0" w:color="auto"/>
                        <w:left w:val="none" w:sz="0" w:space="0" w:color="auto"/>
                        <w:bottom w:val="none" w:sz="0" w:space="0" w:color="auto"/>
                        <w:right w:val="none" w:sz="0" w:space="0" w:color="auto"/>
                      </w:divBdr>
                    </w:div>
                    <w:div w:id="793908302">
                      <w:marLeft w:val="0"/>
                      <w:marRight w:val="0"/>
                      <w:marTop w:val="0"/>
                      <w:marBottom w:val="0"/>
                      <w:divBdr>
                        <w:top w:val="none" w:sz="0" w:space="0" w:color="auto"/>
                        <w:left w:val="none" w:sz="0" w:space="0" w:color="auto"/>
                        <w:bottom w:val="none" w:sz="0" w:space="0" w:color="auto"/>
                        <w:right w:val="none" w:sz="0" w:space="0" w:color="auto"/>
                      </w:divBdr>
                    </w:div>
                    <w:div w:id="218715209">
                      <w:marLeft w:val="0"/>
                      <w:marRight w:val="0"/>
                      <w:marTop w:val="0"/>
                      <w:marBottom w:val="0"/>
                      <w:divBdr>
                        <w:top w:val="none" w:sz="0" w:space="0" w:color="auto"/>
                        <w:left w:val="none" w:sz="0" w:space="0" w:color="auto"/>
                        <w:bottom w:val="none" w:sz="0" w:space="0" w:color="auto"/>
                        <w:right w:val="none" w:sz="0" w:space="0" w:color="auto"/>
                      </w:divBdr>
                    </w:div>
                    <w:div w:id="41758238">
                      <w:marLeft w:val="0"/>
                      <w:marRight w:val="0"/>
                      <w:marTop w:val="0"/>
                      <w:marBottom w:val="0"/>
                      <w:divBdr>
                        <w:top w:val="none" w:sz="0" w:space="0" w:color="auto"/>
                        <w:left w:val="none" w:sz="0" w:space="0" w:color="auto"/>
                        <w:bottom w:val="none" w:sz="0" w:space="0" w:color="auto"/>
                        <w:right w:val="none" w:sz="0" w:space="0" w:color="auto"/>
                      </w:divBdr>
                    </w:div>
                    <w:div w:id="1429421354">
                      <w:marLeft w:val="0"/>
                      <w:marRight w:val="0"/>
                      <w:marTop w:val="0"/>
                      <w:marBottom w:val="0"/>
                      <w:divBdr>
                        <w:top w:val="none" w:sz="0" w:space="0" w:color="auto"/>
                        <w:left w:val="none" w:sz="0" w:space="0" w:color="auto"/>
                        <w:bottom w:val="none" w:sz="0" w:space="0" w:color="auto"/>
                        <w:right w:val="none" w:sz="0" w:space="0" w:color="auto"/>
                      </w:divBdr>
                    </w:div>
                    <w:div w:id="211114648">
                      <w:marLeft w:val="0"/>
                      <w:marRight w:val="0"/>
                      <w:marTop w:val="0"/>
                      <w:marBottom w:val="0"/>
                      <w:divBdr>
                        <w:top w:val="none" w:sz="0" w:space="0" w:color="auto"/>
                        <w:left w:val="none" w:sz="0" w:space="0" w:color="auto"/>
                        <w:bottom w:val="none" w:sz="0" w:space="0" w:color="auto"/>
                        <w:right w:val="none" w:sz="0" w:space="0" w:color="auto"/>
                      </w:divBdr>
                    </w:div>
                    <w:div w:id="2043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3071036">
      <w:bodyDiv w:val="1"/>
      <w:marLeft w:val="0"/>
      <w:marRight w:val="0"/>
      <w:marTop w:val="0"/>
      <w:marBottom w:val="0"/>
      <w:divBdr>
        <w:top w:val="none" w:sz="0" w:space="0" w:color="auto"/>
        <w:left w:val="none" w:sz="0" w:space="0" w:color="auto"/>
        <w:bottom w:val="none" w:sz="0" w:space="0" w:color="auto"/>
        <w:right w:val="none" w:sz="0" w:space="0" w:color="auto"/>
      </w:divBdr>
      <w:divsChild>
        <w:div w:id="315300171">
          <w:marLeft w:val="0"/>
          <w:marRight w:val="0"/>
          <w:marTop w:val="0"/>
          <w:marBottom w:val="0"/>
          <w:divBdr>
            <w:top w:val="none" w:sz="0" w:space="0" w:color="auto"/>
            <w:left w:val="none" w:sz="0" w:space="0" w:color="auto"/>
            <w:bottom w:val="none" w:sz="0" w:space="0" w:color="auto"/>
            <w:right w:val="none" w:sz="0" w:space="0" w:color="auto"/>
          </w:divBdr>
          <w:divsChild>
            <w:div w:id="479200774">
              <w:marLeft w:val="0"/>
              <w:marRight w:val="0"/>
              <w:marTop w:val="0"/>
              <w:marBottom w:val="0"/>
              <w:divBdr>
                <w:top w:val="none" w:sz="0" w:space="0" w:color="auto"/>
                <w:left w:val="none" w:sz="0" w:space="0" w:color="auto"/>
                <w:bottom w:val="none" w:sz="0" w:space="0" w:color="auto"/>
                <w:right w:val="none" w:sz="0" w:space="0" w:color="auto"/>
              </w:divBdr>
              <w:divsChild>
                <w:div w:id="1860778162">
                  <w:marLeft w:val="0"/>
                  <w:marRight w:val="0"/>
                  <w:marTop w:val="0"/>
                  <w:marBottom w:val="0"/>
                  <w:divBdr>
                    <w:top w:val="none" w:sz="0" w:space="0" w:color="auto"/>
                    <w:left w:val="none" w:sz="0" w:space="0" w:color="auto"/>
                    <w:bottom w:val="none" w:sz="0" w:space="0" w:color="auto"/>
                    <w:right w:val="none" w:sz="0" w:space="0" w:color="auto"/>
                  </w:divBdr>
                  <w:divsChild>
                    <w:div w:id="8494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128">
              <w:marLeft w:val="0"/>
              <w:marRight w:val="0"/>
              <w:marTop w:val="0"/>
              <w:marBottom w:val="600"/>
              <w:divBdr>
                <w:top w:val="none" w:sz="0" w:space="0" w:color="auto"/>
                <w:left w:val="none" w:sz="0" w:space="0" w:color="auto"/>
                <w:bottom w:val="none" w:sz="0" w:space="0" w:color="auto"/>
                <w:right w:val="none" w:sz="0" w:space="0" w:color="auto"/>
              </w:divBdr>
              <w:divsChild>
                <w:div w:id="1390762107">
                  <w:marLeft w:val="0"/>
                  <w:marRight w:val="0"/>
                  <w:marTop w:val="0"/>
                  <w:marBottom w:val="0"/>
                  <w:divBdr>
                    <w:top w:val="none" w:sz="0" w:space="0" w:color="auto"/>
                    <w:left w:val="none" w:sz="0" w:space="0" w:color="auto"/>
                    <w:bottom w:val="none" w:sz="0" w:space="0" w:color="auto"/>
                    <w:right w:val="none" w:sz="0" w:space="0" w:color="auto"/>
                  </w:divBdr>
                  <w:divsChild>
                    <w:div w:id="516845194">
                      <w:marLeft w:val="0"/>
                      <w:marRight w:val="0"/>
                      <w:marTop w:val="0"/>
                      <w:marBottom w:val="0"/>
                      <w:divBdr>
                        <w:top w:val="none" w:sz="0" w:space="0" w:color="auto"/>
                        <w:left w:val="none" w:sz="0" w:space="0" w:color="auto"/>
                        <w:bottom w:val="none" w:sz="0" w:space="0" w:color="auto"/>
                        <w:right w:val="none" w:sz="0" w:space="0" w:color="auto"/>
                      </w:divBdr>
                    </w:div>
                  </w:divsChild>
                </w:div>
                <w:div w:id="1580104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2100">
      <w:bodyDiv w:val="1"/>
      <w:marLeft w:val="0"/>
      <w:marRight w:val="0"/>
      <w:marTop w:val="0"/>
      <w:marBottom w:val="0"/>
      <w:divBdr>
        <w:top w:val="none" w:sz="0" w:space="0" w:color="auto"/>
        <w:left w:val="none" w:sz="0" w:space="0" w:color="auto"/>
        <w:bottom w:val="none" w:sz="0" w:space="0" w:color="auto"/>
        <w:right w:val="none" w:sz="0" w:space="0" w:color="auto"/>
      </w:divBdr>
      <w:divsChild>
        <w:div w:id="355271837">
          <w:marLeft w:val="0"/>
          <w:marRight w:val="0"/>
          <w:marTop w:val="0"/>
          <w:marBottom w:val="300"/>
          <w:divBdr>
            <w:top w:val="none" w:sz="0" w:space="0" w:color="auto"/>
            <w:left w:val="none" w:sz="0" w:space="0" w:color="auto"/>
            <w:bottom w:val="none" w:sz="0" w:space="0" w:color="auto"/>
            <w:right w:val="none" w:sz="0" w:space="0" w:color="auto"/>
          </w:divBdr>
        </w:div>
        <w:div w:id="2059165929">
          <w:marLeft w:val="0"/>
          <w:marRight w:val="150"/>
          <w:marTop w:val="0"/>
          <w:marBottom w:val="150"/>
          <w:divBdr>
            <w:top w:val="none" w:sz="0" w:space="0" w:color="auto"/>
            <w:left w:val="none" w:sz="0" w:space="0" w:color="auto"/>
            <w:bottom w:val="none" w:sz="0" w:space="0" w:color="auto"/>
            <w:right w:val="none" w:sz="0" w:space="0" w:color="auto"/>
          </w:divBdr>
        </w:div>
        <w:div w:id="1822231539">
          <w:marLeft w:val="0"/>
          <w:marRight w:val="0"/>
          <w:marTop w:val="0"/>
          <w:marBottom w:val="0"/>
          <w:divBdr>
            <w:top w:val="none" w:sz="0" w:space="0" w:color="auto"/>
            <w:left w:val="none" w:sz="0" w:space="0" w:color="auto"/>
            <w:bottom w:val="none" w:sz="0" w:space="0" w:color="auto"/>
            <w:right w:val="none" w:sz="0" w:space="0" w:color="auto"/>
          </w:divBdr>
          <w:divsChild>
            <w:div w:id="1256593796">
              <w:marLeft w:val="450"/>
              <w:marRight w:val="0"/>
              <w:marTop w:val="0"/>
              <w:marBottom w:val="600"/>
              <w:divBdr>
                <w:top w:val="none" w:sz="0" w:space="0" w:color="auto"/>
                <w:left w:val="none" w:sz="0" w:space="0" w:color="auto"/>
                <w:bottom w:val="none" w:sz="0" w:space="0" w:color="auto"/>
                <w:right w:val="none" w:sz="0" w:space="0" w:color="auto"/>
              </w:divBdr>
              <w:divsChild>
                <w:div w:id="16658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4295">
          <w:marLeft w:val="0"/>
          <w:marRight w:val="0"/>
          <w:marTop w:val="450"/>
          <w:marBottom w:val="300"/>
          <w:divBdr>
            <w:top w:val="none" w:sz="0" w:space="0" w:color="auto"/>
            <w:left w:val="none" w:sz="0" w:space="0" w:color="auto"/>
            <w:bottom w:val="none" w:sz="0" w:space="0" w:color="auto"/>
            <w:right w:val="none" w:sz="0" w:space="0" w:color="auto"/>
          </w:divBdr>
          <w:divsChild>
            <w:div w:id="785462428">
              <w:marLeft w:val="450"/>
              <w:marRight w:val="0"/>
              <w:marTop w:val="0"/>
              <w:marBottom w:val="600"/>
              <w:divBdr>
                <w:top w:val="none" w:sz="0" w:space="0" w:color="auto"/>
                <w:left w:val="none" w:sz="0" w:space="0" w:color="auto"/>
                <w:bottom w:val="none" w:sz="0" w:space="0" w:color="auto"/>
                <w:right w:val="none" w:sz="0" w:space="0" w:color="auto"/>
              </w:divBdr>
              <w:divsChild>
                <w:div w:id="1690326600">
                  <w:marLeft w:val="0"/>
                  <w:marRight w:val="0"/>
                  <w:marTop w:val="0"/>
                  <w:marBottom w:val="0"/>
                  <w:divBdr>
                    <w:top w:val="none" w:sz="0" w:space="0" w:color="auto"/>
                    <w:left w:val="none" w:sz="0" w:space="0" w:color="auto"/>
                    <w:bottom w:val="none" w:sz="0" w:space="0" w:color="auto"/>
                    <w:right w:val="none" w:sz="0" w:space="0" w:color="auto"/>
                  </w:divBdr>
                </w:div>
              </w:divsChild>
            </w:div>
            <w:div w:id="328287822">
              <w:marLeft w:val="450"/>
              <w:marRight w:val="0"/>
              <w:marTop w:val="0"/>
              <w:marBottom w:val="600"/>
              <w:divBdr>
                <w:top w:val="none" w:sz="0" w:space="0" w:color="auto"/>
                <w:left w:val="none" w:sz="0" w:space="0" w:color="auto"/>
                <w:bottom w:val="none" w:sz="0" w:space="0" w:color="auto"/>
                <w:right w:val="none" w:sz="0" w:space="0" w:color="auto"/>
              </w:divBdr>
              <w:divsChild>
                <w:div w:id="1709866080">
                  <w:marLeft w:val="0"/>
                  <w:marRight w:val="0"/>
                  <w:marTop w:val="0"/>
                  <w:marBottom w:val="0"/>
                  <w:divBdr>
                    <w:top w:val="none" w:sz="0" w:space="0" w:color="auto"/>
                    <w:left w:val="none" w:sz="0" w:space="0" w:color="auto"/>
                    <w:bottom w:val="none" w:sz="0" w:space="0" w:color="auto"/>
                    <w:right w:val="none" w:sz="0" w:space="0" w:color="auto"/>
                  </w:divBdr>
                </w:div>
              </w:divsChild>
            </w:div>
            <w:div w:id="811604138">
              <w:marLeft w:val="450"/>
              <w:marRight w:val="0"/>
              <w:marTop w:val="0"/>
              <w:marBottom w:val="600"/>
              <w:divBdr>
                <w:top w:val="none" w:sz="0" w:space="0" w:color="auto"/>
                <w:left w:val="none" w:sz="0" w:space="0" w:color="auto"/>
                <w:bottom w:val="none" w:sz="0" w:space="0" w:color="auto"/>
                <w:right w:val="none" w:sz="0" w:space="0" w:color="auto"/>
              </w:divBdr>
              <w:divsChild>
                <w:div w:id="915045943">
                  <w:marLeft w:val="0"/>
                  <w:marRight w:val="0"/>
                  <w:marTop w:val="0"/>
                  <w:marBottom w:val="0"/>
                  <w:divBdr>
                    <w:top w:val="none" w:sz="0" w:space="0" w:color="auto"/>
                    <w:left w:val="none" w:sz="0" w:space="0" w:color="auto"/>
                    <w:bottom w:val="none" w:sz="0" w:space="0" w:color="auto"/>
                    <w:right w:val="none" w:sz="0" w:space="0" w:color="auto"/>
                  </w:divBdr>
                </w:div>
              </w:divsChild>
            </w:div>
            <w:div w:id="1204828431">
              <w:marLeft w:val="450"/>
              <w:marRight w:val="0"/>
              <w:marTop w:val="0"/>
              <w:marBottom w:val="600"/>
              <w:divBdr>
                <w:top w:val="none" w:sz="0" w:space="0" w:color="auto"/>
                <w:left w:val="none" w:sz="0" w:space="0" w:color="auto"/>
                <w:bottom w:val="none" w:sz="0" w:space="0" w:color="auto"/>
                <w:right w:val="none" w:sz="0" w:space="0" w:color="auto"/>
              </w:divBdr>
              <w:divsChild>
                <w:div w:id="1060708386">
                  <w:marLeft w:val="0"/>
                  <w:marRight w:val="0"/>
                  <w:marTop w:val="0"/>
                  <w:marBottom w:val="0"/>
                  <w:divBdr>
                    <w:top w:val="none" w:sz="0" w:space="0" w:color="auto"/>
                    <w:left w:val="none" w:sz="0" w:space="0" w:color="auto"/>
                    <w:bottom w:val="none" w:sz="0" w:space="0" w:color="auto"/>
                    <w:right w:val="none" w:sz="0" w:space="0" w:color="auto"/>
                  </w:divBdr>
                </w:div>
              </w:divsChild>
            </w:div>
            <w:div w:id="286350904">
              <w:marLeft w:val="450"/>
              <w:marRight w:val="0"/>
              <w:marTop w:val="0"/>
              <w:marBottom w:val="600"/>
              <w:divBdr>
                <w:top w:val="none" w:sz="0" w:space="0" w:color="auto"/>
                <w:left w:val="none" w:sz="0" w:space="0" w:color="auto"/>
                <w:bottom w:val="none" w:sz="0" w:space="0" w:color="auto"/>
                <w:right w:val="none" w:sz="0" w:space="0" w:color="auto"/>
              </w:divBdr>
              <w:divsChild>
                <w:div w:id="93526075">
                  <w:marLeft w:val="0"/>
                  <w:marRight w:val="0"/>
                  <w:marTop w:val="0"/>
                  <w:marBottom w:val="0"/>
                  <w:divBdr>
                    <w:top w:val="none" w:sz="0" w:space="0" w:color="auto"/>
                    <w:left w:val="none" w:sz="0" w:space="0" w:color="auto"/>
                    <w:bottom w:val="none" w:sz="0" w:space="0" w:color="auto"/>
                    <w:right w:val="none" w:sz="0" w:space="0" w:color="auto"/>
                  </w:divBdr>
                </w:div>
              </w:divsChild>
            </w:div>
            <w:div w:id="627930437">
              <w:marLeft w:val="450"/>
              <w:marRight w:val="0"/>
              <w:marTop w:val="0"/>
              <w:marBottom w:val="600"/>
              <w:divBdr>
                <w:top w:val="none" w:sz="0" w:space="0" w:color="auto"/>
                <w:left w:val="none" w:sz="0" w:space="0" w:color="auto"/>
                <w:bottom w:val="none" w:sz="0" w:space="0" w:color="auto"/>
                <w:right w:val="none" w:sz="0" w:space="0" w:color="auto"/>
              </w:divBdr>
              <w:divsChild>
                <w:div w:id="1006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 w:id="82918569">
                  <w:marLeft w:val="0"/>
                  <w:marRight w:val="0"/>
                  <w:marTop w:val="0"/>
                  <w:marBottom w:val="0"/>
                  <w:divBdr>
                    <w:top w:val="none" w:sz="0" w:space="0" w:color="auto"/>
                    <w:left w:val="none" w:sz="0" w:space="0" w:color="auto"/>
                    <w:bottom w:val="none" w:sz="0" w:space="0" w:color="auto"/>
                    <w:right w:val="none" w:sz="0" w:space="0" w:color="auto"/>
                  </w:divBdr>
                  <w:divsChild>
                    <w:div w:id="3618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230201">
      <w:bodyDiv w:val="1"/>
      <w:marLeft w:val="0"/>
      <w:marRight w:val="0"/>
      <w:marTop w:val="0"/>
      <w:marBottom w:val="0"/>
      <w:divBdr>
        <w:top w:val="none" w:sz="0" w:space="0" w:color="auto"/>
        <w:left w:val="none" w:sz="0" w:space="0" w:color="auto"/>
        <w:bottom w:val="none" w:sz="0" w:space="0" w:color="auto"/>
        <w:right w:val="none" w:sz="0" w:space="0" w:color="auto"/>
      </w:divBdr>
      <w:divsChild>
        <w:div w:id="947933591">
          <w:marLeft w:val="0"/>
          <w:marRight w:val="0"/>
          <w:marTop w:val="0"/>
          <w:marBottom w:val="0"/>
          <w:divBdr>
            <w:top w:val="none" w:sz="0" w:space="0" w:color="auto"/>
            <w:left w:val="none" w:sz="0" w:space="0" w:color="auto"/>
            <w:bottom w:val="none" w:sz="0" w:space="0" w:color="auto"/>
            <w:right w:val="none" w:sz="0" w:space="0" w:color="auto"/>
          </w:divBdr>
          <w:divsChild>
            <w:div w:id="1347440617">
              <w:marLeft w:val="0"/>
              <w:marRight w:val="0"/>
              <w:marTop w:val="0"/>
              <w:marBottom w:val="0"/>
              <w:divBdr>
                <w:top w:val="none" w:sz="0" w:space="0" w:color="auto"/>
                <w:left w:val="none" w:sz="0" w:space="0" w:color="auto"/>
                <w:bottom w:val="none" w:sz="0" w:space="0" w:color="auto"/>
                <w:right w:val="none" w:sz="0" w:space="0" w:color="auto"/>
              </w:divBdr>
              <w:divsChild>
                <w:div w:id="1333411509">
                  <w:marLeft w:val="0"/>
                  <w:marRight w:val="0"/>
                  <w:marTop w:val="0"/>
                  <w:marBottom w:val="0"/>
                  <w:divBdr>
                    <w:top w:val="none" w:sz="0" w:space="0" w:color="auto"/>
                    <w:left w:val="none" w:sz="0" w:space="0" w:color="auto"/>
                    <w:bottom w:val="none" w:sz="0" w:space="0" w:color="auto"/>
                    <w:right w:val="none" w:sz="0" w:space="0" w:color="auto"/>
                  </w:divBdr>
                  <w:divsChild>
                    <w:div w:id="150222860">
                      <w:marLeft w:val="495"/>
                      <w:marRight w:val="495"/>
                      <w:marTop w:val="0"/>
                      <w:marBottom w:val="0"/>
                      <w:divBdr>
                        <w:top w:val="none" w:sz="0" w:space="0" w:color="auto"/>
                        <w:left w:val="none" w:sz="0" w:space="0" w:color="auto"/>
                        <w:bottom w:val="none" w:sz="0" w:space="0" w:color="auto"/>
                        <w:right w:val="none" w:sz="0" w:space="0" w:color="auto"/>
                      </w:divBdr>
                      <w:divsChild>
                        <w:div w:id="881939499">
                          <w:marLeft w:val="0"/>
                          <w:marRight w:val="0"/>
                          <w:marTop w:val="0"/>
                          <w:marBottom w:val="0"/>
                          <w:divBdr>
                            <w:top w:val="none" w:sz="0" w:space="0" w:color="auto"/>
                            <w:left w:val="none" w:sz="0" w:space="0" w:color="auto"/>
                            <w:bottom w:val="none" w:sz="0" w:space="0" w:color="auto"/>
                            <w:right w:val="none" w:sz="0" w:space="0" w:color="auto"/>
                          </w:divBdr>
                          <w:divsChild>
                            <w:div w:id="1646542623">
                              <w:marLeft w:val="0"/>
                              <w:marRight w:val="0"/>
                              <w:marTop w:val="0"/>
                              <w:marBottom w:val="0"/>
                              <w:divBdr>
                                <w:top w:val="none" w:sz="0" w:space="0" w:color="auto"/>
                                <w:left w:val="none" w:sz="0" w:space="0" w:color="auto"/>
                                <w:bottom w:val="none" w:sz="0" w:space="0" w:color="auto"/>
                                <w:right w:val="none" w:sz="0" w:space="0" w:color="auto"/>
                              </w:divBdr>
                              <w:divsChild>
                                <w:div w:id="1196507174">
                                  <w:marLeft w:val="0"/>
                                  <w:marRight w:val="360"/>
                                  <w:marTop w:val="0"/>
                                  <w:marBottom w:val="0"/>
                                  <w:divBdr>
                                    <w:top w:val="single" w:sz="6" w:space="1" w:color="FFFFFF"/>
                                    <w:left w:val="single" w:sz="6" w:space="6" w:color="FFFFFF"/>
                                    <w:bottom w:val="single" w:sz="6" w:space="1" w:color="FFFFFF"/>
                                    <w:right w:val="single" w:sz="6" w:space="6" w:color="FFFFFF"/>
                                  </w:divBdr>
                                  <w:divsChild>
                                    <w:div w:id="2146698572">
                                      <w:marLeft w:val="0"/>
                                      <w:marRight w:val="0"/>
                                      <w:marTop w:val="0"/>
                                      <w:marBottom w:val="0"/>
                                      <w:divBdr>
                                        <w:top w:val="none" w:sz="0" w:space="0" w:color="auto"/>
                                        <w:left w:val="none" w:sz="0" w:space="0" w:color="auto"/>
                                        <w:bottom w:val="none" w:sz="0" w:space="0" w:color="auto"/>
                                        <w:right w:val="none" w:sz="0" w:space="0" w:color="auto"/>
                                      </w:divBdr>
                                    </w:div>
                                  </w:divsChild>
                                </w:div>
                                <w:div w:id="1646473552">
                                  <w:marLeft w:val="0"/>
                                  <w:marRight w:val="0"/>
                                  <w:marTop w:val="0"/>
                                  <w:marBottom w:val="0"/>
                                  <w:divBdr>
                                    <w:top w:val="none" w:sz="0" w:space="0" w:color="auto"/>
                                    <w:left w:val="none" w:sz="0" w:space="0" w:color="auto"/>
                                    <w:bottom w:val="none" w:sz="0" w:space="0" w:color="auto"/>
                                    <w:right w:val="none" w:sz="0" w:space="0" w:color="auto"/>
                                  </w:divBdr>
                                  <w:divsChild>
                                    <w:div w:id="1379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0677">
                              <w:marLeft w:val="0"/>
                              <w:marRight w:val="0"/>
                              <w:marTop w:val="360"/>
                              <w:marBottom w:val="0"/>
                              <w:divBdr>
                                <w:top w:val="none" w:sz="0" w:space="0" w:color="auto"/>
                                <w:left w:val="none" w:sz="0" w:space="0" w:color="auto"/>
                                <w:bottom w:val="none" w:sz="0" w:space="0" w:color="auto"/>
                                <w:right w:val="none" w:sz="0" w:space="0" w:color="auto"/>
                              </w:divBdr>
                            </w:div>
                            <w:div w:id="836651690">
                              <w:marLeft w:val="0"/>
                              <w:marRight w:val="0"/>
                              <w:marTop w:val="150"/>
                              <w:marBottom w:val="0"/>
                              <w:divBdr>
                                <w:top w:val="none" w:sz="0" w:space="0" w:color="auto"/>
                                <w:left w:val="none" w:sz="0" w:space="0" w:color="auto"/>
                                <w:bottom w:val="none" w:sz="0" w:space="0" w:color="auto"/>
                                <w:right w:val="none" w:sz="0" w:space="0" w:color="auto"/>
                              </w:divBdr>
                            </w:div>
                            <w:div w:id="1449929895">
                              <w:marLeft w:val="0"/>
                              <w:marRight w:val="0"/>
                              <w:marTop w:val="600"/>
                              <w:marBottom w:val="0"/>
                              <w:divBdr>
                                <w:top w:val="none" w:sz="0" w:space="0" w:color="auto"/>
                                <w:left w:val="none" w:sz="0" w:space="0" w:color="auto"/>
                                <w:bottom w:val="none" w:sz="0" w:space="0" w:color="auto"/>
                                <w:right w:val="none" w:sz="0" w:space="0" w:color="auto"/>
                              </w:divBdr>
                              <w:divsChild>
                                <w:div w:id="2121021159">
                                  <w:marLeft w:val="0"/>
                                  <w:marRight w:val="0"/>
                                  <w:marTop w:val="0"/>
                                  <w:marBottom w:val="0"/>
                                  <w:divBdr>
                                    <w:top w:val="none" w:sz="0" w:space="0" w:color="auto"/>
                                    <w:left w:val="none" w:sz="0" w:space="0" w:color="auto"/>
                                    <w:bottom w:val="none" w:sz="0" w:space="0" w:color="auto"/>
                                    <w:right w:val="none" w:sz="0" w:space="0" w:color="auto"/>
                                  </w:divBdr>
                                  <w:divsChild>
                                    <w:div w:id="1960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9756">
                              <w:marLeft w:val="0"/>
                              <w:marRight w:val="0"/>
                              <w:marTop w:val="0"/>
                              <w:marBottom w:val="0"/>
                              <w:divBdr>
                                <w:top w:val="none" w:sz="0" w:space="0" w:color="auto"/>
                                <w:left w:val="none" w:sz="0" w:space="0" w:color="auto"/>
                                <w:bottom w:val="none" w:sz="0" w:space="0" w:color="auto"/>
                                <w:right w:val="none" w:sz="0" w:space="0" w:color="auto"/>
                              </w:divBdr>
                              <w:divsChild>
                                <w:div w:id="457071830">
                                  <w:marLeft w:val="0"/>
                                  <w:marRight w:val="0"/>
                                  <w:marTop w:val="0"/>
                                  <w:marBottom w:val="0"/>
                                  <w:divBdr>
                                    <w:top w:val="none" w:sz="0" w:space="0" w:color="auto"/>
                                    <w:left w:val="none" w:sz="0" w:space="0" w:color="auto"/>
                                    <w:bottom w:val="none" w:sz="0" w:space="0" w:color="auto"/>
                                    <w:right w:val="none" w:sz="0" w:space="0" w:color="auto"/>
                                  </w:divBdr>
                                  <w:divsChild>
                                    <w:div w:id="946084623">
                                      <w:marLeft w:val="0"/>
                                      <w:marRight w:val="0"/>
                                      <w:marTop w:val="0"/>
                                      <w:marBottom w:val="0"/>
                                      <w:divBdr>
                                        <w:top w:val="none" w:sz="0" w:space="0" w:color="auto"/>
                                        <w:left w:val="none" w:sz="0" w:space="0" w:color="auto"/>
                                        <w:bottom w:val="none" w:sz="0" w:space="0" w:color="auto"/>
                                        <w:right w:val="none" w:sz="0" w:space="0" w:color="auto"/>
                                      </w:divBdr>
                                      <w:divsChild>
                                        <w:div w:id="453717797">
                                          <w:marLeft w:val="0"/>
                                          <w:marRight w:val="0"/>
                                          <w:marTop w:val="0"/>
                                          <w:marBottom w:val="0"/>
                                          <w:divBdr>
                                            <w:top w:val="none" w:sz="0" w:space="0" w:color="auto"/>
                                            <w:left w:val="none" w:sz="0" w:space="0" w:color="auto"/>
                                            <w:bottom w:val="none" w:sz="0" w:space="0" w:color="auto"/>
                                            <w:right w:val="none" w:sz="0" w:space="0" w:color="auto"/>
                                          </w:divBdr>
                                          <w:divsChild>
                                            <w:div w:id="1338073466">
                                              <w:marLeft w:val="0"/>
                                              <w:marRight w:val="0"/>
                                              <w:marTop w:val="0"/>
                                              <w:marBottom w:val="0"/>
                                              <w:divBdr>
                                                <w:top w:val="none" w:sz="0" w:space="0" w:color="auto"/>
                                                <w:left w:val="none" w:sz="0" w:space="0" w:color="auto"/>
                                                <w:bottom w:val="none" w:sz="0" w:space="0" w:color="auto"/>
                                                <w:right w:val="none" w:sz="0" w:space="0" w:color="auto"/>
                                              </w:divBdr>
                                              <w:divsChild>
                                                <w:div w:id="1302614357">
                                                  <w:marLeft w:val="0"/>
                                                  <w:marRight w:val="0"/>
                                                  <w:marTop w:val="0"/>
                                                  <w:marBottom w:val="0"/>
                                                  <w:divBdr>
                                                    <w:top w:val="none" w:sz="0" w:space="0" w:color="auto"/>
                                                    <w:left w:val="none" w:sz="0" w:space="0" w:color="auto"/>
                                                    <w:bottom w:val="none" w:sz="0" w:space="0" w:color="auto"/>
                                                    <w:right w:val="none" w:sz="0" w:space="0" w:color="auto"/>
                                                  </w:divBdr>
                                                  <w:divsChild>
                                                    <w:div w:id="14762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4581">
                                  <w:marLeft w:val="0"/>
                                  <w:marRight w:val="0"/>
                                  <w:marTop w:val="105"/>
                                  <w:marBottom w:val="0"/>
                                  <w:divBdr>
                                    <w:top w:val="none" w:sz="0" w:space="0" w:color="auto"/>
                                    <w:left w:val="none" w:sz="0" w:space="0" w:color="auto"/>
                                    <w:bottom w:val="none" w:sz="0" w:space="0" w:color="auto"/>
                                    <w:right w:val="none" w:sz="0" w:space="0" w:color="auto"/>
                                  </w:divBdr>
                                  <w:divsChild>
                                    <w:div w:id="8563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583233">
              <w:marLeft w:val="0"/>
              <w:marRight w:val="0"/>
              <w:marTop w:val="0"/>
              <w:marBottom w:val="0"/>
              <w:divBdr>
                <w:top w:val="none" w:sz="0" w:space="0" w:color="auto"/>
                <w:left w:val="none" w:sz="0" w:space="0" w:color="auto"/>
                <w:bottom w:val="none" w:sz="0" w:space="0" w:color="auto"/>
                <w:right w:val="none" w:sz="0" w:space="0" w:color="auto"/>
              </w:divBdr>
            </w:div>
          </w:divsChild>
        </w:div>
        <w:div w:id="973368961">
          <w:marLeft w:val="0"/>
          <w:marRight w:val="0"/>
          <w:marTop w:val="0"/>
          <w:marBottom w:val="0"/>
          <w:divBdr>
            <w:top w:val="none" w:sz="0" w:space="0" w:color="auto"/>
            <w:left w:val="none" w:sz="0" w:space="0" w:color="auto"/>
            <w:bottom w:val="none" w:sz="0" w:space="0" w:color="auto"/>
            <w:right w:val="none" w:sz="0" w:space="0" w:color="auto"/>
          </w:divBdr>
          <w:divsChild>
            <w:div w:id="1594701706">
              <w:marLeft w:val="495"/>
              <w:marRight w:val="495"/>
              <w:marTop w:val="0"/>
              <w:marBottom w:val="0"/>
              <w:divBdr>
                <w:top w:val="none" w:sz="0" w:space="0" w:color="auto"/>
                <w:left w:val="none" w:sz="0" w:space="0" w:color="auto"/>
                <w:bottom w:val="none" w:sz="0" w:space="0" w:color="auto"/>
                <w:right w:val="none" w:sz="0" w:space="0" w:color="auto"/>
              </w:divBdr>
              <w:divsChild>
                <w:div w:id="926961571">
                  <w:marLeft w:val="0"/>
                  <w:marRight w:val="0"/>
                  <w:marTop w:val="180"/>
                  <w:marBottom w:val="0"/>
                  <w:divBdr>
                    <w:top w:val="none" w:sz="0" w:space="0" w:color="auto"/>
                    <w:left w:val="none" w:sz="0" w:space="0" w:color="auto"/>
                    <w:bottom w:val="none" w:sz="0" w:space="0" w:color="auto"/>
                    <w:right w:val="none" w:sz="0" w:space="0" w:color="auto"/>
                  </w:divBdr>
                  <w:divsChild>
                    <w:div w:id="2100638708">
                      <w:marLeft w:val="0"/>
                      <w:marRight w:val="0"/>
                      <w:marTop w:val="0"/>
                      <w:marBottom w:val="0"/>
                      <w:divBdr>
                        <w:top w:val="none" w:sz="0" w:space="0" w:color="auto"/>
                        <w:left w:val="none" w:sz="0" w:space="0" w:color="auto"/>
                        <w:bottom w:val="none" w:sz="0" w:space="0" w:color="auto"/>
                        <w:right w:val="none" w:sz="0" w:space="0" w:color="auto"/>
                      </w:divBdr>
                      <w:divsChild>
                        <w:div w:id="1559051335">
                          <w:marLeft w:val="0"/>
                          <w:marRight w:val="0"/>
                          <w:marTop w:val="0"/>
                          <w:marBottom w:val="0"/>
                          <w:divBdr>
                            <w:top w:val="none" w:sz="0" w:space="0" w:color="auto"/>
                            <w:left w:val="none" w:sz="0" w:space="0" w:color="auto"/>
                            <w:bottom w:val="none" w:sz="0" w:space="0" w:color="auto"/>
                            <w:right w:val="none" w:sz="0" w:space="0" w:color="auto"/>
                          </w:divBdr>
                          <w:divsChild>
                            <w:div w:id="454836327">
                              <w:marLeft w:val="0"/>
                              <w:marRight w:val="0"/>
                              <w:marTop w:val="0"/>
                              <w:marBottom w:val="0"/>
                              <w:divBdr>
                                <w:top w:val="none" w:sz="0" w:space="0" w:color="auto"/>
                                <w:left w:val="none" w:sz="0" w:space="0" w:color="auto"/>
                                <w:bottom w:val="none" w:sz="0" w:space="0" w:color="auto"/>
                                <w:right w:val="none" w:sz="0" w:space="0" w:color="auto"/>
                              </w:divBdr>
                            </w:div>
                            <w:div w:id="11370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8627">
                  <w:marLeft w:val="0"/>
                  <w:marRight w:val="0"/>
                  <w:marTop w:val="0"/>
                  <w:marBottom w:val="0"/>
                  <w:divBdr>
                    <w:top w:val="none" w:sz="0" w:space="0" w:color="auto"/>
                    <w:left w:val="none" w:sz="0" w:space="0" w:color="auto"/>
                    <w:bottom w:val="none" w:sz="0" w:space="0" w:color="auto"/>
                    <w:right w:val="none" w:sz="0" w:space="0" w:color="auto"/>
                  </w:divBdr>
                  <w:divsChild>
                    <w:div w:id="1222255535">
                      <w:marLeft w:val="0"/>
                      <w:marRight w:val="0"/>
                      <w:marTop w:val="0"/>
                      <w:marBottom w:val="0"/>
                      <w:divBdr>
                        <w:top w:val="none" w:sz="0" w:space="0" w:color="auto"/>
                        <w:left w:val="none" w:sz="0" w:space="0" w:color="auto"/>
                        <w:bottom w:val="none" w:sz="0" w:space="0" w:color="auto"/>
                        <w:right w:val="none" w:sz="0" w:space="0" w:color="auto"/>
                      </w:divBdr>
                      <w:divsChild>
                        <w:div w:id="743723864">
                          <w:marLeft w:val="0"/>
                          <w:marRight w:val="0"/>
                          <w:marTop w:val="330"/>
                          <w:marBottom w:val="0"/>
                          <w:divBdr>
                            <w:top w:val="none" w:sz="0" w:space="0" w:color="auto"/>
                            <w:left w:val="none" w:sz="0" w:space="0" w:color="auto"/>
                            <w:bottom w:val="none" w:sz="0" w:space="0" w:color="auto"/>
                            <w:right w:val="none" w:sz="0" w:space="0" w:color="auto"/>
                          </w:divBdr>
                          <w:divsChild>
                            <w:div w:id="1453671557">
                              <w:marLeft w:val="0"/>
                              <w:marRight w:val="0"/>
                              <w:marTop w:val="0"/>
                              <w:marBottom w:val="0"/>
                              <w:divBdr>
                                <w:top w:val="none" w:sz="0" w:space="0" w:color="auto"/>
                                <w:left w:val="none" w:sz="0" w:space="0" w:color="auto"/>
                                <w:bottom w:val="none" w:sz="0" w:space="0" w:color="auto"/>
                                <w:right w:val="none" w:sz="0" w:space="0" w:color="auto"/>
                              </w:divBdr>
                              <w:divsChild>
                                <w:div w:id="1801418789">
                                  <w:marLeft w:val="0"/>
                                  <w:marRight w:val="0"/>
                                  <w:marTop w:val="270"/>
                                  <w:marBottom w:val="0"/>
                                  <w:divBdr>
                                    <w:top w:val="none" w:sz="0" w:space="0" w:color="auto"/>
                                    <w:left w:val="none" w:sz="0" w:space="0" w:color="auto"/>
                                    <w:bottom w:val="none" w:sz="0" w:space="0" w:color="auto"/>
                                    <w:right w:val="none" w:sz="0" w:space="0" w:color="auto"/>
                                  </w:divBdr>
                                  <w:divsChild>
                                    <w:div w:id="482628360">
                                      <w:marLeft w:val="0"/>
                                      <w:marRight w:val="0"/>
                                      <w:marTop w:val="0"/>
                                      <w:marBottom w:val="0"/>
                                      <w:divBdr>
                                        <w:top w:val="none" w:sz="0" w:space="0" w:color="auto"/>
                                        <w:left w:val="none" w:sz="0" w:space="0" w:color="auto"/>
                                        <w:bottom w:val="none" w:sz="0" w:space="0" w:color="auto"/>
                                        <w:right w:val="none" w:sz="0" w:space="0" w:color="auto"/>
                                      </w:divBdr>
                                      <w:divsChild>
                                        <w:div w:id="289828085">
                                          <w:marLeft w:val="0"/>
                                          <w:marRight w:val="0"/>
                                          <w:marTop w:val="0"/>
                                          <w:marBottom w:val="0"/>
                                          <w:divBdr>
                                            <w:top w:val="none" w:sz="0" w:space="0" w:color="auto"/>
                                            <w:left w:val="none" w:sz="0" w:space="0" w:color="auto"/>
                                            <w:bottom w:val="none" w:sz="0" w:space="0" w:color="auto"/>
                                            <w:right w:val="none" w:sz="0" w:space="0" w:color="auto"/>
                                          </w:divBdr>
                                          <w:divsChild>
                                            <w:div w:id="1207639250">
                                              <w:marLeft w:val="0"/>
                                              <w:marRight w:val="0"/>
                                              <w:marTop w:val="0"/>
                                              <w:marBottom w:val="0"/>
                                              <w:divBdr>
                                                <w:top w:val="none" w:sz="0" w:space="0" w:color="auto"/>
                                                <w:left w:val="none" w:sz="0" w:space="0" w:color="auto"/>
                                                <w:bottom w:val="none" w:sz="0" w:space="0" w:color="auto"/>
                                                <w:right w:val="none" w:sz="0" w:space="0" w:color="auto"/>
                                              </w:divBdr>
                                            </w:div>
                                            <w:div w:id="803277019">
                                              <w:marLeft w:val="0"/>
                                              <w:marRight w:val="0"/>
                                              <w:marTop w:val="0"/>
                                              <w:marBottom w:val="0"/>
                                              <w:divBdr>
                                                <w:top w:val="none" w:sz="0" w:space="0" w:color="auto"/>
                                                <w:left w:val="none" w:sz="0" w:space="0" w:color="auto"/>
                                                <w:bottom w:val="none" w:sz="0" w:space="0" w:color="auto"/>
                                                <w:right w:val="none" w:sz="0" w:space="0" w:color="auto"/>
                                              </w:divBdr>
                                            </w:div>
                                            <w:div w:id="11135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851695">
                          <w:marLeft w:val="0"/>
                          <w:marRight w:val="0"/>
                          <w:marTop w:val="0"/>
                          <w:marBottom w:val="0"/>
                          <w:divBdr>
                            <w:top w:val="none" w:sz="0" w:space="0" w:color="auto"/>
                            <w:left w:val="none" w:sz="0" w:space="0" w:color="auto"/>
                            <w:bottom w:val="none" w:sz="0" w:space="0" w:color="auto"/>
                            <w:right w:val="none" w:sz="0" w:space="0" w:color="auto"/>
                          </w:divBdr>
                          <w:divsChild>
                            <w:div w:id="1241139956">
                              <w:marLeft w:val="0"/>
                              <w:marRight w:val="0"/>
                              <w:marTop w:val="0"/>
                              <w:marBottom w:val="300"/>
                              <w:divBdr>
                                <w:top w:val="none" w:sz="0" w:space="0" w:color="auto"/>
                                <w:left w:val="none" w:sz="0" w:space="0" w:color="auto"/>
                                <w:bottom w:val="none" w:sz="0" w:space="0" w:color="auto"/>
                                <w:right w:val="none" w:sz="0" w:space="0" w:color="auto"/>
                              </w:divBdr>
                              <w:divsChild>
                                <w:div w:id="2113553408">
                                  <w:marLeft w:val="0"/>
                                  <w:marRight w:val="0"/>
                                  <w:marTop w:val="0"/>
                                  <w:marBottom w:val="0"/>
                                  <w:divBdr>
                                    <w:top w:val="none" w:sz="0" w:space="0" w:color="auto"/>
                                    <w:left w:val="none" w:sz="0" w:space="0" w:color="auto"/>
                                    <w:bottom w:val="none" w:sz="0" w:space="0" w:color="auto"/>
                                    <w:right w:val="none" w:sz="0" w:space="0" w:color="auto"/>
                                  </w:divBdr>
                                  <w:divsChild>
                                    <w:div w:id="553204470">
                                      <w:marLeft w:val="0"/>
                                      <w:marRight w:val="0"/>
                                      <w:marTop w:val="0"/>
                                      <w:marBottom w:val="0"/>
                                      <w:divBdr>
                                        <w:top w:val="none" w:sz="0" w:space="0" w:color="auto"/>
                                        <w:left w:val="none" w:sz="0" w:space="0" w:color="auto"/>
                                        <w:bottom w:val="none" w:sz="0" w:space="0" w:color="auto"/>
                                        <w:right w:val="none" w:sz="0" w:space="0" w:color="auto"/>
                                      </w:divBdr>
                                      <w:divsChild>
                                        <w:div w:id="1992053326">
                                          <w:marLeft w:val="0"/>
                                          <w:marRight w:val="0"/>
                                          <w:marTop w:val="0"/>
                                          <w:marBottom w:val="0"/>
                                          <w:divBdr>
                                            <w:top w:val="none" w:sz="0" w:space="0" w:color="auto"/>
                                            <w:left w:val="none" w:sz="0" w:space="0" w:color="auto"/>
                                            <w:bottom w:val="none" w:sz="0" w:space="0" w:color="auto"/>
                                            <w:right w:val="none" w:sz="0" w:space="0" w:color="auto"/>
                                          </w:divBdr>
                                          <w:divsChild>
                                            <w:div w:id="1803378167">
                                              <w:marLeft w:val="0"/>
                                              <w:marRight w:val="75"/>
                                              <w:marTop w:val="0"/>
                                              <w:marBottom w:val="0"/>
                                              <w:divBdr>
                                                <w:top w:val="none" w:sz="0" w:space="0" w:color="auto"/>
                                                <w:left w:val="none" w:sz="0" w:space="0" w:color="auto"/>
                                                <w:bottom w:val="none" w:sz="0" w:space="0" w:color="auto"/>
                                                <w:right w:val="none" w:sz="0" w:space="0" w:color="auto"/>
                                              </w:divBdr>
                                            </w:div>
                                            <w:div w:id="208194940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397901612">
                              <w:marLeft w:val="0"/>
                              <w:marRight w:val="0"/>
                              <w:marTop w:val="0"/>
                              <w:marBottom w:val="0"/>
                              <w:divBdr>
                                <w:top w:val="none" w:sz="0" w:space="0" w:color="auto"/>
                                <w:left w:val="none" w:sz="0" w:space="0" w:color="auto"/>
                                <w:bottom w:val="none" w:sz="0" w:space="0" w:color="auto"/>
                                <w:right w:val="none" w:sz="0" w:space="0" w:color="auto"/>
                              </w:divBdr>
                              <w:divsChild>
                                <w:div w:id="1605991211">
                                  <w:marLeft w:val="0"/>
                                  <w:marRight w:val="0"/>
                                  <w:marTop w:val="0"/>
                                  <w:marBottom w:val="0"/>
                                  <w:divBdr>
                                    <w:top w:val="none" w:sz="0" w:space="0" w:color="auto"/>
                                    <w:left w:val="none" w:sz="0" w:space="0" w:color="auto"/>
                                    <w:bottom w:val="none" w:sz="0" w:space="0" w:color="auto"/>
                                    <w:right w:val="none" w:sz="0" w:space="0" w:color="auto"/>
                                  </w:divBdr>
                                  <w:divsChild>
                                    <w:div w:id="1986660301">
                                      <w:marLeft w:val="0"/>
                                      <w:marRight w:val="0"/>
                                      <w:marTop w:val="0"/>
                                      <w:marBottom w:val="0"/>
                                      <w:divBdr>
                                        <w:top w:val="none" w:sz="0" w:space="0" w:color="auto"/>
                                        <w:left w:val="none" w:sz="0" w:space="0" w:color="auto"/>
                                        <w:bottom w:val="none" w:sz="0" w:space="0" w:color="auto"/>
                                        <w:right w:val="none" w:sz="0" w:space="0" w:color="auto"/>
                                      </w:divBdr>
                                      <w:divsChild>
                                        <w:div w:id="244919230">
                                          <w:marLeft w:val="0"/>
                                          <w:marRight w:val="0"/>
                                          <w:marTop w:val="360"/>
                                          <w:marBottom w:val="345"/>
                                          <w:divBdr>
                                            <w:top w:val="none" w:sz="0" w:space="0" w:color="auto"/>
                                            <w:left w:val="none" w:sz="0" w:space="0" w:color="auto"/>
                                            <w:bottom w:val="none" w:sz="0" w:space="0" w:color="auto"/>
                                            <w:right w:val="none" w:sz="0" w:space="0" w:color="auto"/>
                                          </w:divBdr>
                                          <w:divsChild>
                                            <w:div w:id="549465558">
                                              <w:marLeft w:val="0"/>
                                              <w:marRight w:val="0"/>
                                              <w:marTop w:val="0"/>
                                              <w:marBottom w:val="0"/>
                                              <w:divBdr>
                                                <w:top w:val="none" w:sz="0" w:space="0" w:color="auto"/>
                                                <w:left w:val="none" w:sz="0" w:space="0" w:color="auto"/>
                                                <w:bottom w:val="none" w:sz="0" w:space="0" w:color="auto"/>
                                                <w:right w:val="none" w:sz="0" w:space="0" w:color="auto"/>
                                              </w:divBdr>
                                              <w:divsChild>
                                                <w:div w:id="4468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5952">
                                          <w:marLeft w:val="0"/>
                                          <w:marRight w:val="0"/>
                                          <w:marTop w:val="0"/>
                                          <w:marBottom w:val="225"/>
                                          <w:divBdr>
                                            <w:top w:val="none" w:sz="0" w:space="0" w:color="auto"/>
                                            <w:left w:val="none" w:sz="0" w:space="0" w:color="auto"/>
                                            <w:bottom w:val="none" w:sz="0" w:space="0" w:color="auto"/>
                                            <w:right w:val="none" w:sz="0" w:space="0" w:color="auto"/>
                                          </w:divBdr>
                                          <w:divsChild>
                                            <w:div w:id="899632682">
                                              <w:marLeft w:val="0"/>
                                              <w:marRight w:val="0"/>
                                              <w:marTop w:val="0"/>
                                              <w:marBottom w:val="0"/>
                                              <w:divBdr>
                                                <w:top w:val="none" w:sz="0" w:space="0" w:color="auto"/>
                                                <w:left w:val="none" w:sz="0" w:space="0" w:color="auto"/>
                                                <w:bottom w:val="none" w:sz="0" w:space="0" w:color="auto"/>
                                                <w:right w:val="none" w:sz="0" w:space="0" w:color="auto"/>
                                              </w:divBdr>
                                              <w:divsChild>
                                                <w:div w:id="675958717">
                                                  <w:marLeft w:val="0"/>
                                                  <w:marRight w:val="0"/>
                                                  <w:marTop w:val="0"/>
                                                  <w:marBottom w:val="0"/>
                                                  <w:divBdr>
                                                    <w:top w:val="none" w:sz="0" w:space="0" w:color="auto"/>
                                                    <w:left w:val="none" w:sz="0" w:space="0" w:color="auto"/>
                                                    <w:bottom w:val="none" w:sz="0" w:space="0" w:color="auto"/>
                                                    <w:right w:val="none" w:sz="0" w:space="0" w:color="auto"/>
                                                  </w:divBdr>
                                                  <w:divsChild>
                                                    <w:div w:id="2081052776">
                                                      <w:marLeft w:val="0"/>
                                                      <w:marRight w:val="0"/>
                                                      <w:marTop w:val="0"/>
                                                      <w:marBottom w:val="0"/>
                                                      <w:divBdr>
                                                        <w:top w:val="none" w:sz="0" w:space="0" w:color="auto"/>
                                                        <w:left w:val="none" w:sz="0" w:space="0" w:color="auto"/>
                                                        <w:bottom w:val="none" w:sz="0" w:space="0" w:color="auto"/>
                                                        <w:right w:val="none" w:sz="0" w:space="0" w:color="auto"/>
                                                      </w:divBdr>
                                                      <w:divsChild>
                                                        <w:div w:id="852843306">
                                                          <w:marLeft w:val="0"/>
                                                          <w:marRight w:val="0"/>
                                                          <w:marTop w:val="0"/>
                                                          <w:marBottom w:val="0"/>
                                                          <w:divBdr>
                                                            <w:top w:val="none" w:sz="0" w:space="0" w:color="auto"/>
                                                            <w:left w:val="none" w:sz="0" w:space="0" w:color="auto"/>
                                                            <w:bottom w:val="none" w:sz="0" w:space="0" w:color="auto"/>
                                                            <w:right w:val="none" w:sz="0" w:space="0" w:color="auto"/>
                                                          </w:divBdr>
                                                          <w:divsChild>
                                                            <w:div w:id="585768169">
                                                              <w:marLeft w:val="0"/>
                                                              <w:marRight w:val="0"/>
                                                              <w:marTop w:val="0"/>
                                                              <w:marBottom w:val="0"/>
                                                              <w:divBdr>
                                                                <w:top w:val="none" w:sz="0" w:space="0" w:color="auto"/>
                                                                <w:left w:val="none" w:sz="0" w:space="0" w:color="auto"/>
                                                                <w:bottom w:val="none" w:sz="0" w:space="0" w:color="auto"/>
                                                                <w:right w:val="none" w:sz="0" w:space="0" w:color="auto"/>
                                                              </w:divBdr>
                                                              <w:divsChild>
                                                                <w:div w:id="1984385070">
                                                                  <w:marLeft w:val="0"/>
                                                                  <w:marRight w:val="0"/>
                                                                  <w:marTop w:val="0"/>
                                                                  <w:marBottom w:val="0"/>
                                                                  <w:divBdr>
                                                                    <w:top w:val="none" w:sz="0" w:space="0" w:color="auto"/>
                                                                    <w:left w:val="none" w:sz="0" w:space="0" w:color="auto"/>
                                                                    <w:bottom w:val="none" w:sz="0" w:space="0" w:color="auto"/>
                                                                    <w:right w:val="none" w:sz="0" w:space="0" w:color="auto"/>
                                                                  </w:divBdr>
                                                                  <w:divsChild>
                                                                    <w:div w:id="2028750562">
                                                                      <w:marLeft w:val="0"/>
                                                                      <w:marRight w:val="0"/>
                                                                      <w:marTop w:val="0"/>
                                                                      <w:marBottom w:val="0"/>
                                                                      <w:divBdr>
                                                                        <w:top w:val="none" w:sz="0" w:space="0" w:color="auto"/>
                                                                        <w:left w:val="none" w:sz="0" w:space="0" w:color="auto"/>
                                                                        <w:bottom w:val="none" w:sz="0" w:space="0" w:color="auto"/>
                                                                        <w:right w:val="none" w:sz="0" w:space="0" w:color="auto"/>
                                                                      </w:divBdr>
                                                                      <w:divsChild>
                                                                        <w:div w:id="1758093080">
                                                                          <w:marLeft w:val="0"/>
                                                                          <w:marRight w:val="300"/>
                                                                          <w:marTop w:val="0"/>
                                                                          <w:marBottom w:val="0"/>
                                                                          <w:divBdr>
                                                                            <w:top w:val="none" w:sz="0" w:space="0" w:color="auto"/>
                                                                            <w:left w:val="none" w:sz="0" w:space="0" w:color="auto"/>
                                                                            <w:bottom w:val="none" w:sz="0" w:space="0" w:color="auto"/>
                                                                            <w:right w:val="none" w:sz="0" w:space="0" w:color="auto"/>
                                                                          </w:divBdr>
                                                                          <w:divsChild>
                                                                            <w:div w:id="1676498616">
                                                                              <w:marLeft w:val="0"/>
                                                                              <w:marRight w:val="30"/>
                                                                              <w:marTop w:val="0"/>
                                                                              <w:marBottom w:val="0"/>
                                                                              <w:divBdr>
                                                                                <w:top w:val="none" w:sz="0" w:space="0" w:color="auto"/>
                                                                                <w:left w:val="none" w:sz="0" w:space="0" w:color="auto"/>
                                                                                <w:bottom w:val="none" w:sz="0" w:space="0" w:color="auto"/>
                                                                                <w:right w:val="none" w:sz="0" w:space="0" w:color="auto"/>
                                                                              </w:divBdr>
                                                                              <w:divsChild>
                                                                                <w:div w:id="848375510">
                                                                                  <w:marLeft w:val="0"/>
                                                                                  <w:marRight w:val="0"/>
                                                                                  <w:marTop w:val="0"/>
                                                                                  <w:marBottom w:val="0"/>
                                                                                  <w:divBdr>
                                                                                    <w:top w:val="none" w:sz="0" w:space="0" w:color="auto"/>
                                                                                    <w:left w:val="none" w:sz="0" w:space="0" w:color="auto"/>
                                                                                    <w:bottom w:val="none" w:sz="0" w:space="0" w:color="auto"/>
                                                                                    <w:right w:val="none" w:sz="0" w:space="0" w:color="auto"/>
                                                                                  </w:divBdr>
                                                                                  <w:divsChild>
                                                                                    <w:div w:id="1943417644">
                                                                                      <w:marLeft w:val="0"/>
                                                                                      <w:marRight w:val="0"/>
                                                                                      <w:marTop w:val="0"/>
                                                                                      <w:marBottom w:val="0"/>
                                                                                      <w:divBdr>
                                                                                        <w:top w:val="none" w:sz="0" w:space="0" w:color="auto"/>
                                                                                        <w:left w:val="none" w:sz="0" w:space="0" w:color="auto"/>
                                                                                        <w:bottom w:val="none" w:sz="0" w:space="0" w:color="auto"/>
                                                                                        <w:right w:val="none" w:sz="0" w:space="0" w:color="auto"/>
                                                                                      </w:divBdr>
                                                                                      <w:divsChild>
                                                                                        <w:div w:id="779379545">
                                                                                          <w:marLeft w:val="0"/>
                                                                                          <w:marRight w:val="0"/>
                                                                                          <w:marTop w:val="0"/>
                                                                                          <w:marBottom w:val="0"/>
                                                                                          <w:divBdr>
                                                                                            <w:top w:val="none" w:sz="0" w:space="0" w:color="auto"/>
                                                                                            <w:left w:val="none" w:sz="0" w:space="0" w:color="auto"/>
                                                                                            <w:bottom w:val="none" w:sz="0" w:space="0" w:color="auto"/>
                                                                                            <w:right w:val="none" w:sz="0" w:space="0" w:color="auto"/>
                                                                                          </w:divBdr>
                                                                                        </w:div>
                                                                                      </w:divsChild>
                                                                                    </w:div>
                                                                                    <w:div w:id="7352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5042">
                                                                          <w:marLeft w:val="0"/>
                                                                          <w:marRight w:val="0"/>
                                                                          <w:marTop w:val="0"/>
                                                                          <w:marBottom w:val="0"/>
                                                                          <w:divBdr>
                                                                            <w:top w:val="none" w:sz="0" w:space="0" w:color="auto"/>
                                                                            <w:left w:val="none" w:sz="0" w:space="0" w:color="auto"/>
                                                                            <w:bottom w:val="none" w:sz="0" w:space="0" w:color="auto"/>
                                                                            <w:right w:val="none" w:sz="0" w:space="0" w:color="auto"/>
                                                                          </w:divBdr>
                                                                          <w:divsChild>
                                                                            <w:div w:id="2020350790">
                                                                              <w:marLeft w:val="0"/>
                                                                              <w:marRight w:val="0"/>
                                                                              <w:marTop w:val="0"/>
                                                                              <w:marBottom w:val="0"/>
                                                                              <w:divBdr>
                                                                                <w:top w:val="none" w:sz="0" w:space="0" w:color="auto"/>
                                                                                <w:left w:val="none" w:sz="0" w:space="0" w:color="auto"/>
                                                                                <w:bottom w:val="none" w:sz="0" w:space="0" w:color="auto"/>
                                                                                <w:right w:val="none" w:sz="0" w:space="0" w:color="auto"/>
                                                                              </w:divBdr>
                                                                              <w:divsChild>
                                                                                <w:div w:id="131021712">
                                                                                  <w:marLeft w:val="0"/>
                                                                                  <w:marRight w:val="0"/>
                                                                                  <w:marTop w:val="0"/>
                                                                                  <w:marBottom w:val="0"/>
                                                                                  <w:divBdr>
                                                                                    <w:top w:val="none" w:sz="0" w:space="0" w:color="auto"/>
                                                                                    <w:left w:val="none" w:sz="0" w:space="0" w:color="auto"/>
                                                                                    <w:bottom w:val="none" w:sz="0" w:space="0" w:color="auto"/>
                                                                                    <w:right w:val="none" w:sz="0" w:space="0" w:color="auto"/>
                                                                                  </w:divBdr>
                                                                                  <w:divsChild>
                                                                                    <w:div w:id="1026714491">
                                                                                      <w:marLeft w:val="0"/>
                                                                                      <w:marRight w:val="0"/>
                                                                                      <w:marTop w:val="0"/>
                                                                                      <w:marBottom w:val="0"/>
                                                                                      <w:divBdr>
                                                                                        <w:top w:val="none" w:sz="0" w:space="0" w:color="auto"/>
                                                                                        <w:left w:val="none" w:sz="0" w:space="0" w:color="auto"/>
                                                                                        <w:bottom w:val="none" w:sz="0" w:space="0" w:color="auto"/>
                                                                                        <w:right w:val="none" w:sz="0" w:space="0" w:color="auto"/>
                                                                                      </w:divBdr>
                                                                                      <w:divsChild>
                                                                                        <w:div w:id="8029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734022">
                                          <w:marLeft w:val="0"/>
                                          <w:marRight w:val="0"/>
                                          <w:marTop w:val="360"/>
                                          <w:marBottom w:val="345"/>
                                          <w:divBdr>
                                            <w:top w:val="none" w:sz="0" w:space="0" w:color="auto"/>
                                            <w:left w:val="none" w:sz="0" w:space="0" w:color="auto"/>
                                            <w:bottom w:val="none" w:sz="0" w:space="0" w:color="auto"/>
                                            <w:right w:val="none" w:sz="0" w:space="0" w:color="auto"/>
                                          </w:divBdr>
                                          <w:divsChild>
                                            <w:div w:id="49378931">
                                              <w:marLeft w:val="0"/>
                                              <w:marRight w:val="0"/>
                                              <w:marTop w:val="0"/>
                                              <w:marBottom w:val="0"/>
                                              <w:divBdr>
                                                <w:top w:val="none" w:sz="0" w:space="0" w:color="auto"/>
                                                <w:left w:val="none" w:sz="0" w:space="0" w:color="auto"/>
                                                <w:bottom w:val="none" w:sz="0" w:space="0" w:color="auto"/>
                                                <w:right w:val="none" w:sz="0" w:space="0" w:color="auto"/>
                                              </w:divBdr>
                                              <w:divsChild>
                                                <w:div w:id="7116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39614">
                                          <w:marLeft w:val="1350"/>
                                          <w:marRight w:val="0"/>
                                          <w:marTop w:val="0"/>
                                          <w:marBottom w:val="225"/>
                                          <w:divBdr>
                                            <w:top w:val="none" w:sz="0" w:space="0" w:color="auto"/>
                                            <w:left w:val="none" w:sz="0" w:space="0" w:color="auto"/>
                                            <w:bottom w:val="none" w:sz="0" w:space="0" w:color="auto"/>
                                            <w:right w:val="none" w:sz="0" w:space="0" w:color="auto"/>
                                          </w:divBdr>
                                          <w:divsChild>
                                            <w:div w:id="70352850">
                                              <w:marLeft w:val="0"/>
                                              <w:marRight w:val="0"/>
                                              <w:marTop w:val="0"/>
                                              <w:marBottom w:val="0"/>
                                              <w:divBdr>
                                                <w:top w:val="single" w:sz="6" w:space="19" w:color="F7F7F7"/>
                                                <w:left w:val="none" w:sz="0" w:space="0" w:color="auto"/>
                                                <w:bottom w:val="single" w:sz="6" w:space="19" w:color="F7F7F7"/>
                                                <w:right w:val="none" w:sz="0" w:space="0" w:color="auto"/>
                                              </w:divBdr>
                                              <w:divsChild>
                                                <w:div w:id="432869816">
                                                  <w:marLeft w:val="0"/>
                                                  <w:marRight w:val="0"/>
                                                  <w:marTop w:val="0"/>
                                                  <w:marBottom w:val="0"/>
                                                  <w:divBdr>
                                                    <w:top w:val="none" w:sz="0" w:space="0" w:color="auto"/>
                                                    <w:left w:val="none" w:sz="0" w:space="0" w:color="auto"/>
                                                    <w:bottom w:val="none" w:sz="0" w:space="0" w:color="auto"/>
                                                    <w:right w:val="none" w:sz="0" w:space="0" w:color="auto"/>
                                                  </w:divBdr>
                                                </w:div>
                                                <w:div w:id="1499806981">
                                                  <w:marLeft w:val="0"/>
                                                  <w:marRight w:val="0"/>
                                                  <w:marTop w:val="0"/>
                                                  <w:marBottom w:val="0"/>
                                                  <w:divBdr>
                                                    <w:top w:val="none" w:sz="0" w:space="0" w:color="auto"/>
                                                    <w:left w:val="none" w:sz="0" w:space="0" w:color="auto"/>
                                                    <w:bottom w:val="none" w:sz="0" w:space="0" w:color="auto"/>
                                                    <w:right w:val="none" w:sz="0" w:space="0" w:color="auto"/>
                                                  </w:divBdr>
                                                  <w:divsChild>
                                                    <w:div w:id="2019190618">
                                                      <w:marLeft w:val="0"/>
                                                      <w:marRight w:val="0"/>
                                                      <w:marTop w:val="0"/>
                                                      <w:marBottom w:val="60"/>
                                                      <w:divBdr>
                                                        <w:top w:val="none" w:sz="0" w:space="0" w:color="auto"/>
                                                        <w:left w:val="none" w:sz="0" w:space="0" w:color="auto"/>
                                                        <w:bottom w:val="none" w:sz="0" w:space="0" w:color="auto"/>
                                                        <w:right w:val="none" w:sz="0" w:space="0" w:color="auto"/>
                                                      </w:divBdr>
                                                    </w:div>
                                                    <w:div w:id="7439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2213">
                                          <w:marLeft w:val="0"/>
                                          <w:marRight w:val="0"/>
                                          <w:marTop w:val="360"/>
                                          <w:marBottom w:val="345"/>
                                          <w:divBdr>
                                            <w:top w:val="none" w:sz="0" w:space="0" w:color="auto"/>
                                            <w:left w:val="none" w:sz="0" w:space="0" w:color="auto"/>
                                            <w:bottom w:val="none" w:sz="0" w:space="0" w:color="auto"/>
                                            <w:right w:val="none" w:sz="0" w:space="0" w:color="auto"/>
                                          </w:divBdr>
                                          <w:divsChild>
                                            <w:div w:id="1924727019">
                                              <w:marLeft w:val="0"/>
                                              <w:marRight w:val="0"/>
                                              <w:marTop w:val="0"/>
                                              <w:marBottom w:val="0"/>
                                              <w:divBdr>
                                                <w:top w:val="none" w:sz="0" w:space="0" w:color="auto"/>
                                                <w:left w:val="none" w:sz="0" w:space="0" w:color="auto"/>
                                                <w:bottom w:val="none" w:sz="0" w:space="0" w:color="auto"/>
                                                <w:right w:val="none" w:sz="0" w:space="0" w:color="auto"/>
                                              </w:divBdr>
                                              <w:divsChild>
                                                <w:div w:id="18913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7420">
                                          <w:marLeft w:val="0"/>
                                          <w:marRight w:val="0"/>
                                          <w:marTop w:val="360"/>
                                          <w:marBottom w:val="345"/>
                                          <w:divBdr>
                                            <w:top w:val="none" w:sz="0" w:space="0" w:color="auto"/>
                                            <w:left w:val="none" w:sz="0" w:space="0" w:color="auto"/>
                                            <w:bottom w:val="none" w:sz="0" w:space="0" w:color="auto"/>
                                            <w:right w:val="none" w:sz="0" w:space="0" w:color="auto"/>
                                          </w:divBdr>
                                          <w:divsChild>
                                            <w:div w:id="1551921077">
                                              <w:marLeft w:val="0"/>
                                              <w:marRight w:val="0"/>
                                              <w:marTop w:val="0"/>
                                              <w:marBottom w:val="0"/>
                                              <w:divBdr>
                                                <w:top w:val="none" w:sz="0" w:space="0" w:color="auto"/>
                                                <w:left w:val="none" w:sz="0" w:space="0" w:color="auto"/>
                                                <w:bottom w:val="none" w:sz="0" w:space="0" w:color="auto"/>
                                                <w:right w:val="none" w:sz="0" w:space="0" w:color="auto"/>
                                              </w:divBdr>
                                              <w:divsChild>
                                                <w:div w:id="1578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8532">
                                          <w:marLeft w:val="0"/>
                                          <w:marRight w:val="0"/>
                                          <w:marTop w:val="360"/>
                                          <w:marBottom w:val="345"/>
                                          <w:divBdr>
                                            <w:top w:val="none" w:sz="0" w:space="0" w:color="auto"/>
                                            <w:left w:val="none" w:sz="0" w:space="0" w:color="auto"/>
                                            <w:bottom w:val="none" w:sz="0" w:space="0" w:color="auto"/>
                                            <w:right w:val="none" w:sz="0" w:space="0" w:color="auto"/>
                                          </w:divBdr>
                                          <w:divsChild>
                                            <w:div w:id="128206828">
                                              <w:marLeft w:val="0"/>
                                              <w:marRight w:val="0"/>
                                              <w:marTop w:val="0"/>
                                              <w:marBottom w:val="0"/>
                                              <w:divBdr>
                                                <w:top w:val="none" w:sz="0" w:space="0" w:color="auto"/>
                                                <w:left w:val="none" w:sz="0" w:space="0" w:color="auto"/>
                                                <w:bottom w:val="none" w:sz="0" w:space="0" w:color="auto"/>
                                                <w:right w:val="none" w:sz="0" w:space="0" w:color="auto"/>
                                              </w:divBdr>
                                              <w:divsChild>
                                                <w:div w:id="2661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5829">
                                          <w:marLeft w:val="0"/>
                                          <w:marRight w:val="0"/>
                                          <w:marTop w:val="360"/>
                                          <w:marBottom w:val="345"/>
                                          <w:divBdr>
                                            <w:top w:val="none" w:sz="0" w:space="0" w:color="auto"/>
                                            <w:left w:val="none" w:sz="0" w:space="0" w:color="auto"/>
                                            <w:bottom w:val="none" w:sz="0" w:space="0" w:color="auto"/>
                                            <w:right w:val="none" w:sz="0" w:space="0" w:color="auto"/>
                                          </w:divBdr>
                                          <w:divsChild>
                                            <w:div w:id="985165924">
                                              <w:marLeft w:val="0"/>
                                              <w:marRight w:val="0"/>
                                              <w:marTop w:val="0"/>
                                              <w:marBottom w:val="0"/>
                                              <w:divBdr>
                                                <w:top w:val="none" w:sz="0" w:space="0" w:color="auto"/>
                                                <w:left w:val="none" w:sz="0" w:space="0" w:color="auto"/>
                                                <w:bottom w:val="none" w:sz="0" w:space="0" w:color="auto"/>
                                                <w:right w:val="none" w:sz="0" w:space="0" w:color="auto"/>
                                              </w:divBdr>
                                              <w:divsChild>
                                                <w:div w:id="229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5048">
                                          <w:marLeft w:val="1350"/>
                                          <w:marRight w:val="0"/>
                                          <w:marTop w:val="0"/>
                                          <w:marBottom w:val="225"/>
                                          <w:divBdr>
                                            <w:top w:val="none" w:sz="0" w:space="0" w:color="auto"/>
                                            <w:left w:val="none" w:sz="0" w:space="0" w:color="auto"/>
                                            <w:bottom w:val="none" w:sz="0" w:space="0" w:color="auto"/>
                                            <w:right w:val="none" w:sz="0" w:space="0" w:color="auto"/>
                                          </w:divBdr>
                                          <w:divsChild>
                                            <w:div w:id="1067191271">
                                              <w:marLeft w:val="0"/>
                                              <w:marRight w:val="0"/>
                                              <w:marTop w:val="0"/>
                                              <w:marBottom w:val="0"/>
                                              <w:divBdr>
                                                <w:top w:val="single" w:sz="6" w:space="19" w:color="F7F7F7"/>
                                                <w:left w:val="none" w:sz="0" w:space="0" w:color="auto"/>
                                                <w:bottom w:val="single" w:sz="6" w:space="19" w:color="F7F7F7"/>
                                                <w:right w:val="none" w:sz="0" w:space="0" w:color="auto"/>
                                              </w:divBdr>
                                              <w:divsChild>
                                                <w:div w:id="1913151380">
                                                  <w:marLeft w:val="0"/>
                                                  <w:marRight w:val="0"/>
                                                  <w:marTop w:val="0"/>
                                                  <w:marBottom w:val="0"/>
                                                  <w:divBdr>
                                                    <w:top w:val="none" w:sz="0" w:space="0" w:color="auto"/>
                                                    <w:left w:val="none" w:sz="0" w:space="0" w:color="auto"/>
                                                    <w:bottom w:val="none" w:sz="0" w:space="0" w:color="auto"/>
                                                    <w:right w:val="none" w:sz="0" w:space="0" w:color="auto"/>
                                                  </w:divBdr>
                                                </w:div>
                                                <w:div w:id="1746219417">
                                                  <w:marLeft w:val="0"/>
                                                  <w:marRight w:val="0"/>
                                                  <w:marTop w:val="0"/>
                                                  <w:marBottom w:val="0"/>
                                                  <w:divBdr>
                                                    <w:top w:val="none" w:sz="0" w:space="0" w:color="auto"/>
                                                    <w:left w:val="none" w:sz="0" w:space="0" w:color="auto"/>
                                                    <w:bottom w:val="none" w:sz="0" w:space="0" w:color="auto"/>
                                                    <w:right w:val="none" w:sz="0" w:space="0" w:color="auto"/>
                                                  </w:divBdr>
                                                  <w:divsChild>
                                                    <w:div w:id="432366410">
                                                      <w:marLeft w:val="0"/>
                                                      <w:marRight w:val="0"/>
                                                      <w:marTop w:val="0"/>
                                                      <w:marBottom w:val="60"/>
                                                      <w:divBdr>
                                                        <w:top w:val="none" w:sz="0" w:space="0" w:color="auto"/>
                                                        <w:left w:val="none" w:sz="0" w:space="0" w:color="auto"/>
                                                        <w:bottom w:val="none" w:sz="0" w:space="0" w:color="auto"/>
                                                        <w:right w:val="none" w:sz="0" w:space="0" w:color="auto"/>
                                                      </w:divBdr>
                                                    </w:div>
                                                    <w:div w:id="2938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7600">
                                          <w:marLeft w:val="0"/>
                                          <w:marRight w:val="0"/>
                                          <w:marTop w:val="360"/>
                                          <w:marBottom w:val="345"/>
                                          <w:divBdr>
                                            <w:top w:val="none" w:sz="0" w:space="0" w:color="auto"/>
                                            <w:left w:val="none" w:sz="0" w:space="0" w:color="auto"/>
                                            <w:bottom w:val="none" w:sz="0" w:space="0" w:color="auto"/>
                                            <w:right w:val="none" w:sz="0" w:space="0" w:color="auto"/>
                                          </w:divBdr>
                                          <w:divsChild>
                                            <w:div w:id="883979386">
                                              <w:marLeft w:val="0"/>
                                              <w:marRight w:val="0"/>
                                              <w:marTop w:val="0"/>
                                              <w:marBottom w:val="0"/>
                                              <w:divBdr>
                                                <w:top w:val="none" w:sz="0" w:space="0" w:color="auto"/>
                                                <w:left w:val="none" w:sz="0" w:space="0" w:color="auto"/>
                                                <w:bottom w:val="none" w:sz="0" w:space="0" w:color="auto"/>
                                                <w:right w:val="none" w:sz="0" w:space="0" w:color="auto"/>
                                              </w:divBdr>
                                              <w:divsChild>
                                                <w:div w:id="1701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154">
                                          <w:marLeft w:val="1350"/>
                                          <w:marRight w:val="0"/>
                                          <w:marTop w:val="0"/>
                                          <w:marBottom w:val="225"/>
                                          <w:divBdr>
                                            <w:top w:val="none" w:sz="0" w:space="0" w:color="auto"/>
                                            <w:left w:val="none" w:sz="0" w:space="0" w:color="auto"/>
                                            <w:bottom w:val="none" w:sz="0" w:space="0" w:color="auto"/>
                                            <w:right w:val="none" w:sz="0" w:space="0" w:color="auto"/>
                                          </w:divBdr>
                                          <w:divsChild>
                                            <w:div w:id="1596012450">
                                              <w:marLeft w:val="0"/>
                                              <w:marRight w:val="0"/>
                                              <w:marTop w:val="0"/>
                                              <w:marBottom w:val="0"/>
                                              <w:divBdr>
                                                <w:top w:val="single" w:sz="6" w:space="19" w:color="F7F7F7"/>
                                                <w:left w:val="none" w:sz="0" w:space="0" w:color="auto"/>
                                                <w:bottom w:val="single" w:sz="6" w:space="19" w:color="F7F7F7"/>
                                                <w:right w:val="none" w:sz="0" w:space="0" w:color="auto"/>
                                              </w:divBdr>
                                              <w:divsChild>
                                                <w:div w:id="132989751">
                                                  <w:marLeft w:val="0"/>
                                                  <w:marRight w:val="0"/>
                                                  <w:marTop w:val="0"/>
                                                  <w:marBottom w:val="0"/>
                                                  <w:divBdr>
                                                    <w:top w:val="none" w:sz="0" w:space="0" w:color="auto"/>
                                                    <w:left w:val="none" w:sz="0" w:space="0" w:color="auto"/>
                                                    <w:bottom w:val="none" w:sz="0" w:space="0" w:color="auto"/>
                                                    <w:right w:val="none" w:sz="0" w:space="0" w:color="auto"/>
                                                  </w:divBdr>
                                                </w:div>
                                                <w:div w:id="114257146">
                                                  <w:marLeft w:val="0"/>
                                                  <w:marRight w:val="0"/>
                                                  <w:marTop w:val="0"/>
                                                  <w:marBottom w:val="0"/>
                                                  <w:divBdr>
                                                    <w:top w:val="none" w:sz="0" w:space="0" w:color="auto"/>
                                                    <w:left w:val="none" w:sz="0" w:space="0" w:color="auto"/>
                                                    <w:bottom w:val="none" w:sz="0" w:space="0" w:color="auto"/>
                                                    <w:right w:val="none" w:sz="0" w:space="0" w:color="auto"/>
                                                  </w:divBdr>
                                                  <w:divsChild>
                                                    <w:div w:id="839781968">
                                                      <w:marLeft w:val="0"/>
                                                      <w:marRight w:val="0"/>
                                                      <w:marTop w:val="0"/>
                                                      <w:marBottom w:val="60"/>
                                                      <w:divBdr>
                                                        <w:top w:val="none" w:sz="0" w:space="0" w:color="auto"/>
                                                        <w:left w:val="none" w:sz="0" w:space="0" w:color="auto"/>
                                                        <w:bottom w:val="none" w:sz="0" w:space="0" w:color="auto"/>
                                                        <w:right w:val="none" w:sz="0" w:space="0" w:color="auto"/>
                                                      </w:divBdr>
                                                    </w:div>
                                                    <w:div w:id="18022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1325">
                                          <w:marLeft w:val="0"/>
                                          <w:marRight w:val="0"/>
                                          <w:marTop w:val="360"/>
                                          <w:marBottom w:val="345"/>
                                          <w:divBdr>
                                            <w:top w:val="none" w:sz="0" w:space="0" w:color="auto"/>
                                            <w:left w:val="none" w:sz="0" w:space="0" w:color="auto"/>
                                            <w:bottom w:val="none" w:sz="0" w:space="0" w:color="auto"/>
                                            <w:right w:val="none" w:sz="0" w:space="0" w:color="auto"/>
                                          </w:divBdr>
                                          <w:divsChild>
                                            <w:div w:id="619193048">
                                              <w:marLeft w:val="0"/>
                                              <w:marRight w:val="0"/>
                                              <w:marTop w:val="0"/>
                                              <w:marBottom w:val="0"/>
                                              <w:divBdr>
                                                <w:top w:val="none" w:sz="0" w:space="0" w:color="auto"/>
                                                <w:left w:val="none" w:sz="0" w:space="0" w:color="auto"/>
                                                <w:bottom w:val="none" w:sz="0" w:space="0" w:color="auto"/>
                                                <w:right w:val="none" w:sz="0" w:space="0" w:color="auto"/>
                                              </w:divBdr>
                                              <w:divsChild>
                                                <w:div w:id="5802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9658">
                                          <w:marLeft w:val="1350"/>
                                          <w:marRight w:val="0"/>
                                          <w:marTop w:val="0"/>
                                          <w:marBottom w:val="225"/>
                                          <w:divBdr>
                                            <w:top w:val="none" w:sz="0" w:space="0" w:color="auto"/>
                                            <w:left w:val="none" w:sz="0" w:space="0" w:color="auto"/>
                                            <w:bottom w:val="none" w:sz="0" w:space="0" w:color="auto"/>
                                            <w:right w:val="none" w:sz="0" w:space="0" w:color="auto"/>
                                          </w:divBdr>
                                          <w:divsChild>
                                            <w:div w:id="653141808">
                                              <w:marLeft w:val="0"/>
                                              <w:marRight w:val="0"/>
                                              <w:marTop w:val="0"/>
                                              <w:marBottom w:val="0"/>
                                              <w:divBdr>
                                                <w:top w:val="single" w:sz="6" w:space="19" w:color="F7F7F7"/>
                                                <w:left w:val="none" w:sz="0" w:space="0" w:color="auto"/>
                                                <w:bottom w:val="single" w:sz="6" w:space="19" w:color="F7F7F7"/>
                                                <w:right w:val="none" w:sz="0" w:space="0" w:color="auto"/>
                                              </w:divBdr>
                                              <w:divsChild>
                                                <w:div w:id="1112745476">
                                                  <w:marLeft w:val="0"/>
                                                  <w:marRight w:val="0"/>
                                                  <w:marTop w:val="0"/>
                                                  <w:marBottom w:val="0"/>
                                                  <w:divBdr>
                                                    <w:top w:val="none" w:sz="0" w:space="0" w:color="auto"/>
                                                    <w:left w:val="none" w:sz="0" w:space="0" w:color="auto"/>
                                                    <w:bottom w:val="none" w:sz="0" w:space="0" w:color="auto"/>
                                                    <w:right w:val="none" w:sz="0" w:space="0" w:color="auto"/>
                                                  </w:divBdr>
                                                </w:div>
                                                <w:div w:id="5333847">
                                                  <w:marLeft w:val="0"/>
                                                  <w:marRight w:val="0"/>
                                                  <w:marTop w:val="0"/>
                                                  <w:marBottom w:val="0"/>
                                                  <w:divBdr>
                                                    <w:top w:val="none" w:sz="0" w:space="0" w:color="auto"/>
                                                    <w:left w:val="none" w:sz="0" w:space="0" w:color="auto"/>
                                                    <w:bottom w:val="none" w:sz="0" w:space="0" w:color="auto"/>
                                                    <w:right w:val="none" w:sz="0" w:space="0" w:color="auto"/>
                                                  </w:divBdr>
                                                  <w:divsChild>
                                                    <w:div w:id="1472598853">
                                                      <w:marLeft w:val="0"/>
                                                      <w:marRight w:val="0"/>
                                                      <w:marTop w:val="0"/>
                                                      <w:marBottom w:val="60"/>
                                                      <w:divBdr>
                                                        <w:top w:val="none" w:sz="0" w:space="0" w:color="auto"/>
                                                        <w:left w:val="none" w:sz="0" w:space="0" w:color="auto"/>
                                                        <w:bottom w:val="none" w:sz="0" w:space="0" w:color="auto"/>
                                                        <w:right w:val="none" w:sz="0" w:space="0" w:color="auto"/>
                                                      </w:divBdr>
                                                    </w:div>
                                                    <w:div w:id="8125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7634">
                                          <w:marLeft w:val="0"/>
                                          <w:marRight w:val="0"/>
                                          <w:marTop w:val="360"/>
                                          <w:marBottom w:val="345"/>
                                          <w:divBdr>
                                            <w:top w:val="none" w:sz="0" w:space="0" w:color="auto"/>
                                            <w:left w:val="none" w:sz="0" w:space="0" w:color="auto"/>
                                            <w:bottom w:val="none" w:sz="0" w:space="0" w:color="auto"/>
                                            <w:right w:val="none" w:sz="0" w:space="0" w:color="auto"/>
                                          </w:divBdr>
                                          <w:divsChild>
                                            <w:div w:id="39937870">
                                              <w:marLeft w:val="0"/>
                                              <w:marRight w:val="0"/>
                                              <w:marTop w:val="0"/>
                                              <w:marBottom w:val="0"/>
                                              <w:divBdr>
                                                <w:top w:val="none" w:sz="0" w:space="0" w:color="auto"/>
                                                <w:left w:val="none" w:sz="0" w:space="0" w:color="auto"/>
                                                <w:bottom w:val="none" w:sz="0" w:space="0" w:color="auto"/>
                                                <w:right w:val="none" w:sz="0" w:space="0" w:color="auto"/>
                                              </w:divBdr>
                                              <w:divsChild>
                                                <w:div w:id="6364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5454">
                                          <w:marLeft w:val="0"/>
                                          <w:marRight w:val="0"/>
                                          <w:marTop w:val="360"/>
                                          <w:marBottom w:val="345"/>
                                          <w:divBdr>
                                            <w:top w:val="none" w:sz="0" w:space="0" w:color="auto"/>
                                            <w:left w:val="none" w:sz="0" w:space="0" w:color="auto"/>
                                            <w:bottom w:val="none" w:sz="0" w:space="0" w:color="auto"/>
                                            <w:right w:val="none" w:sz="0" w:space="0" w:color="auto"/>
                                          </w:divBdr>
                                          <w:divsChild>
                                            <w:div w:id="1183781920">
                                              <w:marLeft w:val="0"/>
                                              <w:marRight w:val="0"/>
                                              <w:marTop w:val="0"/>
                                              <w:marBottom w:val="0"/>
                                              <w:divBdr>
                                                <w:top w:val="none" w:sz="0" w:space="0" w:color="auto"/>
                                                <w:left w:val="none" w:sz="0" w:space="0" w:color="auto"/>
                                                <w:bottom w:val="none" w:sz="0" w:space="0" w:color="auto"/>
                                                <w:right w:val="none" w:sz="0" w:space="0" w:color="auto"/>
                                              </w:divBdr>
                                              <w:divsChild>
                                                <w:div w:id="9846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93788">
                                          <w:marLeft w:val="1350"/>
                                          <w:marRight w:val="0"/>
                                          <w:marTop w:val="0"/>
                                          <w:marBottom w:val="225"/>
                                          <w:divBdr>
                                            <w:top w:val="none" w:sz="0" w:space="0" w:color="auto"/>
                                            <w:left w:val="none" w:sz="0" w:space="0" w:color="auto"/>
                                            <w:bottom w:val="none" w:sz="0" w:space="0" w:color="auto"/>
                                            <w:right w:val="none" w:sz="0" w:space="0" w:color="auto"/>
                                          </w:divBdr>
                                          <w:divsChild>
                                            <w:div w:id="880749561">
                                              <w:marLeft w:val="0"/>
                                              <w:marRight w:val="0"/>
                                              <w:marTop w:val="0"/>
                                              <w:marBottom w:val="0"/>
                                              <w:divBdr>
                                                <w:top w:val="single" w:sz="6" w:space="19" w:color="F7F7F7"/>
                                                <w:left w:val="none" w:sz="0" w:space="0" w:color="auto"/>
                                                <w:bottom w:val="single" w:sz="6" w:space="19" w:color="F7F7F7"/>
                                                <w:right w:val="none" w:sz="0" w:space="0" w:color="auto"/>
                                              </w:divBdr>
                                              <w:divsChild>
                                                <w:div w:id="1687368625">
                                                  <w:marLeft w:val="0"/>
                                                  <w:marRight w:val="0"/>
                                                  <w:marTop w:val="0"/>
                                                  <w:marBottom w:val="0"/>
                                                  <w:divBdr>
                                                    <w:top w:val="none" w:sz="0" w:space="0" w:color="auto"/>
                                                    <w:left w:val="none" w:sz="0" w:space="0" w:color="auto"/>
                                                    <w:bottom w:val="none" w:sz="0" w:space="0" w:color="auto"/>
                                                    <w:right w:val="none" w:sz="0" w:space="0" w:color="auto"/>
                                                  </w:divBdr>
                                                </w:div>
                                                <w:div w:id="637999184">
                                                  <w:marLeft w:val="0"/>
                                                  <w:marRight w:val="0"/>
                                                  <w:marTop w:val="0"/>
                                                  <w:marBottom w:val="0"/>
                                                  <w:divBdr>
                                                    <w:top w:val="none" w:sz="0" w:space="0" w:color="auto"/>
                                                    <w:left w:val="none" w:sz="0" w:space="0" w:color="auto"/>
                                                    <w:bottom w:val="none" w:sz="0" w:space="0" w:color="auto"/>
                                                    <w:right w:val="none" w:sz="0" w:space="0" w:color="auto"/>
                                                  </w:divBdr>
                                                  <w:divsChild>
                                                    <w:div w:id="74514461">
                                                      <w:marLeft w:val="0"/>
                                                      <w:marRight w:val="0"/>
                                                      <w:marTop w:val="0"/>
                                                      <w:marBottom w:val="60"/>
                                                      <w:divBdr>
                                                        <w:top w:val="none" w:sz="0" w:space="0" w:color="auto"/>
                                                        <w:left w:val="none" w:sz="0" w:space="0" w:color="auto"/>
                                                        <w:bottom w:val="none" w:sz="0" w:space="0" w:color="auto"/>
                                                        <w:right w:val="none" w:sz="0" w:space="0" w:color="auto"/>
                                                      </w:divBdr>
                                                    </w:div>
                                                    <w:div w:id="16475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36203">
      <w:bodyDiv w:val="1"/>
      <w:marLeft w:val="0"/>
      <w:marRight w:val="0"/>
      <w:marTop w:val="0"/>
      <w:marBottom w:val="0"/>
      <w:divBdr>
        <w:top w:val="none" w:sz="0" w:space="0" w:color="auto"/>
        <w:left w:val="none" w:sz="0" w:space="0" w:color="auto"/>
        <w:bottom w:val="none" w:sz="0" w:space="0" w:color="auto"/>
        <w:right w:val="none" w:sz="0" w:space="0" w:color="auto"/>
      </w:divBdr>
      <w:divsChild>
        <w:div w:id="2016565837">
          <w:marLeft w:val="0"/>
          <w:marRight w:val="0"/>
          <w:marTop w:val="0"/>
          <w:marBottom w:val="0"/>
          <w:divBdr>
            <w:top w:val="none" w:sz="0" w:space="0" w:color="auto"/>
            <w:left w:val="none" w:sz="0" w:space="0" w:color="auto"/>
            <w:bottom w:val="none" w:sz="0" w:space="0" w:color="auto"/>
            <w:right w:val="none" w:sz="0" w:space="0" w:color="auto"/>
          </w:divBdr>
          <w:divsChild>
            <w:div w:id="1859198474">
              <w:marLeft w:val="0"/>
              <w:marRight w:val="0"/>
              <w:marTop w:val="0"/>
              <w:marBottom w:val="0"/>
              <w:divBdr>
                <w:top w:val="none" w:sz="0" w:space="0" w:color="auto"/>
                <w:left w:val="none" w:sz="0" w:space="0" w:color="auto"/>
                <w:bottom w:val="none" w:sz="0" w:space="0" w:color="auto"/>
                <w:right w:val="none" w:sz="0" w:space="0" w:color="auto"/>
              </w:divBdr>
            </w:div>
          </w:divsChild>
        </w:div>
        <w:div w:id="1478910571">
          <w:marLeft w:val="0"/>
          <w:marRight w:val="0"/>
          <w:marTop w:val="0"/>
          <w:marBottom w:val="240"/>
          <w:divBdr>
            <w:top w:val="single" w:sz="6" w:space="4" w:color="EEEEEE"/>
            <w:left w:val="none" w:sz="0" w:space="0" w:color="auto"/>
            <w:bottom w:val="single" w:sz="6" w:space="4" w:color="EEEEEE"/>
            <w:right w:val="none" w:sz="0" w:space="0" w:color="auto"/>
          </w:divBdr>
          <w:divsChild>
            <w:div w:id="1177427452">
              <w:marLeft w:val="0"/>
              <w:marRight w:val="75"/>
              <w:marTop w:val="0"/>
              <w:marBottom w:val="0"/>
              <w:divBdr>
                <w:top w:val="none" w:sz="0" w:space="0" w:color="auto"/>
                <w:left w:val="none" w:sz="0" w:space="0" w:color="auto"/>
                <w:bottom w:val="none" w:sz="0" w:space="0" w:color="auto"/>
                <w:right w:val="none" w:sz="0" w:space="0" w:color="auto"/>
              </w:divBdr>
              <w:divsChild>
                <w:div w:id="16865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6006">
          <w:marLeft w:val="0"/>
          <w:marRight w:val="0"/>
          <w:marTop w:val="0"/>
          <w:marBottom w:val="0"/>
          <w:divBdr>
            <w:top w:val="none" w:sz="0" w:space="0" w:color="auto"/>
            <w:left w:val="none" w:sz="0" w:space="0" w:color="auto"/>
            <w:bottom w:val="none" w:sz="0" w:space="0" w:color="auto"/>
            <w:right w:val="none" w:sz="0" w:space="0" w:color="auto"/>
          </w:divBdr>
          <w:divsChild>
            <w:div w:id="1421290824">
              <w:marLeft w:val="0"/>
              <w:marRight w:val="0"/>
              <w:marTop w:val="0"/>
              <w:marBottom w:val="180"/>
              <w:divBdr>
                <w:top w:val="none" w:sz="0" w:space="0" w:color="auto"/>
                <w:left w:val="none" w:sz="0" w:space="0" w:color="auto"/>
                <w:bottom w:val="single" w:sz="6" w:space="6" w:color="EEEEEE"/>
                <w:right w:val="none" w:sz="0" w:space="0" w:color="auto"/>
              </w:divBdr>
            </w:div>
          </w:divsChild>
        </w:div>
        <w:div w:id="995911229">
          <w:marLeft w:val="0"/>
          <w:marRight w:val="0"/>
          <w:marTop w:val="0"/>
          <w:marBottom w:val="0"/>
          <w:divBdr>
            <w:top w:val="none" w:sz="0" w:space="0" w:color="auto"/>
            <w:left w:val="none" w:sz="0" w:space="0" w:color="auto"/>
            <w:bottom w:val="none" w:sz="0" w:space="0" w:color="auto"/>
            <w:right w:val="none" w:sz="0" w:space="0" w:color="auto"/>
          </w:divBdr>
          <w:divsChild>
            <w:div w:id="477110382">
              <w:marLeft w:val="0"/>
              <w:marRight w:val="0"/>
              <w:marTop w:val="0"/>
              <w:marBottom w:val="0"/>
              <w:divBdr>
                <w:top w:val="none" w:sz="0" w:space="0" w:color="auto"/>
                <w:left w:val="none" w:sz="0" w:space="0" w:color="auto"/>
                <w:bottom w:val="none" w:sz="0" w:space="0" w:color="auto"/>
                <w:right w:val="none" w:sz="0" w:space="0" w:color="auto"/>
              </w:divBdr>
              <w:divsChild>
                <w:div w:id="120466599">
                  <w:marLeft w:val="0"/>
                  <w:marRight w:val="0"/>
                  <w:marTop w:val="0"/>
                  <w:marBottom w:val="0"/>
                  <w:divBdr>
                    <w:top w:val="none" w:sz="0" w:space="0" w:color="auto"/>
                    <w:left w:val="none" w:sz="0" w:space="0" w:color="auto"/>
                    <w:bottom w:val="none" w:sz="0" w:space="0" w:color="auto"/>
                    <w:right w:val="none" w:sz="0" w:space="0" w:color="auto"/>
                  </w:divBdr>
                  <w:divsChild>
                    <w:div w:id="1234270620">
                      <w:marLeft w:val="0"/>
                      <w:marRight w:val="0"/>
                      <w:marTop w:val="0"/>
                      <w:marBottom w:val="0"/>
                      <w:divBdr>
                        <w:top w:val="none" w:sz="0" w:space="0" w:color="auto"/>
                        <w:left w:val="none" w:sz="0" w:space="0" w:color="auto"/>
                        <w:bottom w:val="none" w:sz="0" w:space="0" w:color="auto"/>
                        <w:right w:val="none" w:sz="0" w:space="0" w:color="auto"/>
                      </w:divBdr>
                      <w:divsChild>
                        <w:div w:id="957644757">
                          <w:marLeft w:val="0"/>
                          <w:marRight w:val="0"/>
                          <w:marTop w:val="0"/>
                          <w:marBottom w:val="0"/>
                          <w:divBdr>
                            <w:top w:val="none" w:sz="0" w:space="0" w:color="auto"/>
                            <w:left w:val="none" w:sz="0" w:space="0" w:color="auto"/>
                            <w:bottom w:val="none" w:sz="0" w:space="0" w:color="auto"/>
                            <w:right w:val="none" w:sz="0" w:space="0" w:color="auto"/>
                          </w:divBdr>
                          <w:divsChild>
                            <w:div w:id="858392745">
                              <w:marLeft w:val="0"/>
                              <w:marRight w:val="0"/>
                              <w:marTop w:val="0"/>
                              <w:marBottom w:val="0"/>
                              <w:divBdr>
                                <w:top w:val="none" w:sz="0" w:space="0" w:color="auto"/>
                                <w:left w:val="none" w:sz="0" w:space="0" w:color="auto"/>
                                <w:bottom w:val="none" w:sz="0" w:space="0" w:color="auto"/>
                                <w:right w:val="none" w:sz="0" w:space="0" w:color="auto"/>
                              </w:divBdr>
                              <w:divsChild>
                                <w:div w:id="1117289964">
                                  <w:marLeft w:val="0"/>
                                  <w:marRight w:val="0"/>
                                  <w:marTop w:val="0"/>
                                  <w:marBottom w:val="75"/>
                                  <w:divBdr>
                                    <w:top w:val="none" w:sz="0" w:space="0" w:color="auto"/>
                                    <w:left w:val="none" w:sz="0" w:space="0" w:color="auto"/>
                                    <w:bottom w:val="none" w:sz="0" w:space="0" w:color="auto"/>
                                    <w:right w:val="none" w:sz="0" w:space="0" w:color="auto"/>
                                  </w:divBdr>
                                </w:div>
                                <w:div w:id="1198274674">
                                  <w:marLeft w:val="0"/>
                                  <w:marRight w:val="0"/>
                                  <w:marTop w:val="0"/>
                                  <w:marBottom w:val="0"/>
                                  <w:divBdr>
                                    <w:top w:val="none" w:sz="0" w:space="0" w:color="auto"/>
                                    <w:left w:val="none" w:sz="0" w:space="0" w:color="auto"/>
                                    <w:bottom w:val="none" w:sz="0" w:space="0" w:color="auto"/>
                                    <w:right w:val="none" w:sz="0" w:space="0" w:color="auto"/>
                                  </w:divBdr>
                                  <w:divsChild>
                                    <w:div w:id="34428079">
                                      <w:marLeft w:val="0"/>
                                      <w:marRight w:val="0"/>
                                      <w:marTop w:val="0"/>
                                      <w:marBottom w:val="0"/>
                                      <w:divBdr>
                                        <w:top w:val="none" w:sz="0" w:space="0" w:color="auto"/>
                                        <w:left w:val="none" w:sz="0" w:space="0" w:color="auto"/>
                                        <w:bottom w:val="none" w:sz="0" w:space="0" w:color="auto"/>
                                        <w:right w:val="none" w:sz="0" w:space="0" w:color="auto"/>
                                      </w:divBdr>
                                    </w:div>
                                    <w:div w:id="2141995198">
                                      <w:marLeft w:val="0"/>
                                      <w:marRight w:val="0"/>
                                      <w:marTop w:val="0"/>
                                      <w:marBottom w:val="0"/>
                                      <w:divBdr>
                                        <w:top w:val="none" w:sz="0" w:space="0" w:color="auto"/>
                                        <w:left w:val="none" w:sz="0" w:space="0" w:color="auto"/>
                                        <w:bottom w:val="none" w:sz="0" w:space="0" w:color="auto"/>
                                        <w:right w:val="none" w:sz="0" w:space="0" w:color="auto"/>
                                      </w:divBdr>
                                      <w:divsChild>
                                        <w:div w:id="1526095345">
                                          <w:marLeft w:val="0"/>
                                          <w:marRight w:val="30"/>
                                          <w:marTop w:val="0"/>
                                          <w:marBottom w:val="0"/>
                                          <w:divBdr>
                                            <w:top w:val="none" w:sz="0" w:space="0" w:color="auto"/>
                                            <w:left w:val="none" w:sz="0" w:space="0" w:color="auto"/>
                                            <w:bottom w:val="none" w:sz="0" w:space="0" w:color="auto"/>
                                            <w:right w:val="none" w:sz="0" w:space="0" w:color="auto"/>
                                          </w:divBdr>
                                        </w:div>
                                        <w:div w:id="137453558">
                                          <w:marLeft w:val="30"/>
                                          <w:marRight w:val="0"/>
                                          <w:marTop w:val="0"/>
                                          <w:marBottom w:val="0"/>
                                          <w:divBdr>
                                            <w:top w:val="none" w:sz="0" w:space="0" w:color="auto"/>
                                            <w:left w:val="none" w:sz="0" w:space="0" w:color="auto"/>
                                            <w:bottom w:val="none" w:sz="0" w:space="0" w:color="auto"/>
                                            <w:right w:val="none" w:sz="0" w:space="0" w:color="auto"/>
                                          </w:divBdr>
                                          <w:divsChild>
                                            <w:div w:id="100532876">
                                              <w:marLeft w:val="0"/>
                                              <w:marRight w:val="0"/>
                                              <w:marTop w:val="0"/>
                                              <w:marBottom w:val="60"/>
                                              <w:divBdr>
                                                <w:top w:val="none" w:sz="0" w:space="0" w:color="auto"/>
                                                <w:left w:val="none" w:sz="0" w:space="0" w:color="auto"/>
                                                <w:bottom w:val="none" w:sz="0" w:space="0" w:color="auto"/>
                                                <w:right w:val="none" w:sz="0" w:space="0" w:color="auto"/>
                                              </w:divBdr>
                                            </w:div>
                                            <w:div w:id="701710267">
                                              <w:marLeft w:val="0"/>
                                              <w:marRight w:val="0"/>
                                              <w:marTop w:val="0"/>
                                              <w:marBottom w:val="0"/>
                                              <w:divBdr>
                                                <w:top w:val="none" w:sz="0" w:space="0" w:color="auto"/>
                                                <w:left w:val="none" w:sz="0" w:space="0" w:color="auto"/>
                                                <w:bottom w:val="none" w:sz="0" w:space="0" w:color="auto"/>
                                                <w:right w:val="none" w:sz="0" w:space="0" w:color="auto"/>
                                              </w:divBdr>
                                              <w:divsChild>
                                                <w:div w:id="7384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5688">
                                  <w:marLeft w:val="0"/>
                                  <w:marRight w:val="0"/>
                                  <w:marTop w:val="540"/>
                                  <w:marBottom w:val="540"/>
                                  <w:divBdr>
                                    <w:top w:val="none" w:sz="0" w:space="0" w:color="auto"/>
                                    <w:left w:val="none" w:sz="0" w:space="0" w:color="auto"/>
                                    <w:bottom w:val="none" w:sz="0" w:space="0" w:color="auto"/>
                                    <w:right w:val="none" w:sz="0" w:space="0" w:color="auto"/>
                                  </w:divBdr>
                                </w:div>
                                <w:div w:id="2118207320">
                                  <w:marLeft w:val="0"/>
                                  <w:marRight w:val="540"/>
                                  <w:marTop w:val="0"/>
                                  <w:marBottom w:val="240"/>
                                  <w:divBdr>
                                    <w:top w:val="none" w:sz="0" w:space="0" w:color="auto"/>
                                    <w:left w:val="none" w:sz="0" w:space="0" w:color="auto"/>
                                    <w:bottom w:val="none" w:sz="0" w:space="0" w:color="auto"/>
                                    <w:right w:val="none" w:sz="0" w:space="0" w:color="auto"/>
                                  </w:divBdr>
                                  <w:divsChild>
                                    <w:div w:id="1397899739">
                                      <w:marLeft w:val="0"/>
                                      <w:marRight w:val="0"/>
                                      <w:marTop w:val="0"/>
                                      <w:marBottom w:val="0"/>
                                      <w:divBdr>
                                        <w:top w:val="none" w:sz="0" w:space="0" w:color="auto"/>
                                        <w:left w:val="none" w:sz="0" w:space="0" w:color="auto"/>
                                        <w:bottom w:val="none" w:sz="0" w:space="0" w:color="auto"/>
                                        <w:right w:val="none" w:sz="0" w:space="0" w:color="auto"/>
                                      </w:divBdr>
                                      <w:divsChild>
                                        <w:div w:id="14701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184">
                                  <w:marLeft w:val="0"/>
                                  <w:marRight w:val="0"/>
                                  <w:marTop w:val="0"/>
                                  <w:marBottom w:val="75"/>
                                  <w:divBdr>
                                    <w:top w:val="none" w:sz="0" w:space="0" w:color="auto"/>
                                    <w:left w:val="none" w:sz="0" w:space="0" w:color="auto"/>
                                    <w:bottom w:val="none" w:sz="0" w:space="0" w:color="auto"/>
                                    <w:right w:val="none" w:sz="0" w:space="0" w:color="auto"/>
                                  </w:divBdr>
                                  <w:divsChild>
                                    <w:div w:id="289635104">
                                      <w:marLeft w:val="0"/>
                                      <w:marRight w:val="0"/>
                                      <w:marTop w:val="0"/>
                                      <w:marBottom w:val="0"/>
                                      <w:divBdr>
                                        <w:top w:val="none" w:sz="0" w:space="0" w:color="auto"/>
                                        <w:left w:val="none" w:sz="0" w:space="0" w:color="auto"/>
                                        <w:bottom w:val="none" w:sz="0" w:space="0" w:color="auto"/>
                                        <w:right w:val="none" w:sz="0" w:space="0" w:color="auto"/>
                                      </w:divBdr>
                                    </w:div>
                                    <w:div w:id="551884775">
                                      <w:marLeft w:val="0"/>
                                      <w:marRight w:val="0"/>
                                      <w:marTop w:val="0"/>
                                      <w:marBottom w:val="0"/>
                                      <w:divBdr>
                                        <w:top w:val="none" w:sz="0" w:space="0" w:color="auto"/>
                                        <w:left w:val="none" w:sz="0" w:space="0" w:color="auto"/>
                                        <w:bottom w:val="none" w:sz="0" w:space="0" w:color="auto"/>
                                        <w:right w:val="none" w:sz="0" w:space="0" w:color="auto"/>
                                      </w:divBdr>
                                    </w:div>
                                  </w:divsChild>
                                </w:div>
                                <w:div w:id="191194617">
                                  <w:marLeft w:val="0"/>
                                  <w:marRight w:val="0"/>
                                  <w:marTop w:val="0"/>
                                  <w:marBottom w:val="0"/>
                                  <w:divBdr>
                                    <w:top w:val="none" w:sz="0" w:space="0" w:color="auto"/>
                                    <w:left w:val="none" w:sz="0" w:space="0" w:color="auto"/>
                                    <w:bottom w:val="none" w:sz="0" w:space="0" w:color="auto"/>
                                    <w:right w:val="none" w:sz="0" w:space="0" w:color="auto"/>
                                  </w:divBdr>
                                  <w:divsChild>
                                    <w:div w:id="115219900">
                                      <w:marLeft w:val="0"/>
                                      <w:marRight w:val="0"/>
                                      <w:marTop w:val="0"/>
                                      <w:marBottom w:val="0"/>
                                      <w:divBdr>
                                        <w:top w:val="none" w:sz="0" w:space="0" w:color="auto"/>
                                        <w:left w:val="none" w:sz="0" w:space="0" w:color="auto"/>
                                        <w:bottom w:val="none" w:sz="0" w:space="0" w:color="auto"/>
                                        <w:right w:val="none" w:sz="0" w:space="0" w:color="auto"/>
                                      </w:divBdr>
                                      <w:divsChild>
                                        <w:div w:id="1779523009">
                                          <w:marLeft w:val="0"/>
                                          <w:marRight w:val="0"/>
                                          <w:marTop w:val="0"/>
                                          <w:marBottom w:val="30"/>
                                          <w:divBdr>
                                            <w:top w:val="none" w:sz="0" w:space="0" w:color="auto"/>
                                            <w:left w:val="none" w:sz="0" w:space="0" w:color="auto"/>
                                            <w:bottom w:val="none" w:sz="0" w:space="0" w:color="auto"/>
                                            <w:right w:val="none" w:sz="0" w:space="0" w:color="auto"/>
                                          </w:divBdr>
                                          <w:divsChild>
                                            <w:div w:id="674191139">
                                              <w:marLeft w:val="0"/>
                                              <w:marRight w:val="0"/>
                                              <w:marTop w:val="0"/>
                                              <w:marBottom w:val="0"/>
                                              <w:divBdr>
                                                <w:top w:val="none" w:sz="0" w:space="0" w:color="auto"/>
                                                <w:left w:val="none" w:sz="0" w:space="0" w:color="auto"/>
                                                <w:bottom w:val="none" w:sz="0" w:space="0" w:color="auto"/>
                                                <w:right w:val="none" w:sz="0" w:space="0" w:color="auto"/>
                                              </w:divBdr>
                                              <w:divsChild>
                                                <w:div w:id="646082898">
                                                  <w:marLeft w:val="0"/>
                                                  <w:marRight w:val="0"/>
                                                  <w:marTop w:val="0"/>
                                                  <w:marBottom w:val="0"/>
                                                  <w:divBdr>
                                                    <w:top w:val="none" w:sz="0" w:space="0" w:color="auto"/>
                                                    <w:left w:val="none" w:sz="0" w:space="0" w:color="auto"/>
                                                    <w:bottom w:val="none" w:sz="0" w:space="0" w:color="auto"/>
                                                    <w:right w:val="none" w:sz="0" w:space="0" w:color="auto"/>
                                                  </w:divBdr>
                                                  <w:divsChild>
                                                    <w:div w:id="1133645222">
                                                      <w:marLeft w:val="0"/>
                                                      <w:marRight w:val="0"/>
                                                      <w:marTop w:val="0"/>
                                                      <w:marBottom w:val="0"/>
                                                      <w:divBdr>
                                                        <w:top w:val="none" w:sz="0" w:space="0" w:color="auto"/>
                                                        <w:left w:val="none" w:sz="0" w:space="0" w:color="auto"/>
                                                        <w:bottom w:val="none" w:sz="0" w:space="0" w:color="auto"/>
                                                        <w:right w:val="none" w:sz="0" w:space="0" w:color="auto"/>
                                                      </w:divBdr>
                                                      <w:divsChild>
                                                        <w:div w:id="16155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00269">
                                                  <w:marLeft w:val="0"/>
                                                  <w:marRight w:val="0"/>
                                                  <w:marTop w:val="0"/>
                                                  <w:marBottom w:val="0"/>
                                                  <w:divBdr>
                                                    <w:top w:val="none" w:sz="0" w:space="0" w:color="auto"/>
                                                    <w:left w:val="none" w:sz="0" w:space="0" w:color="auto"/>
                                                    <w:bottom w:val="none" w:sz="0" w:space="0" w:color="auto"/>
                                                    <w:right w:val="none" w:sz="0" w:space="0" w:color="auto"/>
                                                  </w:divBdr>
                                                  <w:divsChild>
                                                    <w:div w:id="580215939">
                                                      <w:marLeft w:val="0"/>
                                                      <w:marRight w:val="0"/>
                                                      <w:marTop w:val="0"/>
                                                      <w:marBottom w:val="0"/>
                                                      <w:divBdr>
                                                        <w:top w:val="none" w:sz="0" w:space="0" w:color="auto"/>
                                                        <w:left w:val="none" w:sz="0" w:space="0" w:color="auto"/>
                                                        <w:bottom w:val="none" w:sz="0" w:space="0" w:color="auto"/>
                                                        <w:right w:val="none" w:sz="0" w:space="0" w:color="auto"/>
                                                      </w:divBdr>
                                                      <w:divsChild>
                                                        <w:div w:id="2801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647">
                                                  <w:marLeft w:val="0"/>
                                                  <w:marRight w:val="0"/>
                                                  <w:marTop w:val="0"/>
                                                  <w:marBottom w:val="0"/>
                                                  <w:divBdr>
                                                    <w:top w:val="none" w:sz="0" w:space="0" w:color="auto"/>
                                                    <w:left w:val="none" w:sz="0" w:space="0" w:color="auto"/>
                                                    <w:bottom w:val="none" w:sz="0" w:space="0" w:color="auto"/>
                                                    <w:right w:val="none" w:sz="0" w:space="0" w:color="auto"/>
                                                  </w:divBdr>
                                                  <w:divsChild>
                                                    <w:div w:id="1994524107">
                                                      <w:marLeft w:val="0"/>
                                                      <w:marRight w:val="0"/>
                                                      <w:marTop w:val="0"/>
                                                      <w:marBottom w:val="0"/>
                                                      <w:divBdr>
                                                        <w:top w:val="none" w:sz="0" w:space="0" w:color="auto"/>
                                                        <w:left w:val="none" w:sz="0" w:space="0" w:color="auto"/>
                                                        <w:bottom w:val="none" w:sz="0" w:space="0" w:color="auto"/>
                                                        <w:right w:val="none" w:sz="0" w:space="0" w:color="auto"/>
                                                      </w:divBdr>
                                                      <w:divsChild>
                                                        <w:div w:id="19007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424">
                                                  <w:marLeft w:val="0"/>
                                                  <w:marRight w:val="0"/>
                                                  <w:marTop w:val="0"/>
                                                  <w:marBottom w:val="0"/>
                                                  <w:divBdr>
                                                    <w:top w:val="none" w:sz="0" w:space="0" w:color="auto"/>
                                                    <w:left w:val="none" w:sz="0" w:space="0" w:color="auto"/>
                                                    <w:bottom w:val="none" w:sz="0" w:space="0" w:color="auto"/>
                                                    <w:right w:val="none" w:sz="0" w:space="0" w:color="auto"/>
                                                  </w:divBdr>
                                                  <w:divsChild>
                                                    <w:div w:id="1463160118">
                                                      <w:marLeft w:val="0"/>
                                                      <w:marRight w:val="0"/>
                                                      <w:marTop w:val="0"/>
                                                      <w:marBottom w:val="0"/>
                                                      <w:divBdr>
                                                        <w:top w:val="none" w:sz="0" w:space="0" w:color="auto"/>
                                                        <w:left w:val="none" w:sz="0" w:space="0" w:color="auto"/>
                                                        <w:bottom w:val="none" w:sz="0" w:space="0" w:color="auto"/>
                                                        <w:right w:val="none" w:sz="0" w:space="0" w:color="auto"/>
                                                      </w:divBdr>
                                                      <w:divsChild>
                                                        <w:div w:id="10545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9554">
                                                  <w:marLeft w:val="0"/>
                                                  <w:marRight w:val="0"/>
                                                  <w:marTop w:val="0"/>
                                                  <w:marBottom w:val="0"/>
                                                  <w:divBdr>
                                                    <w:top w:val="none" w:sz="0" w:space="0" w:color="auto"/>
                                                    <w:left w:val="none" w:sz="0" w:space="0" w:color="auto"/>
                                                    <w:bottom w:val="none" w:sz="0" w:space="0" w:color="auto"/>
                                                    <w:right w:val="none" w:sz="0" w:space="0" w:color="auto"/>
                                                  </w:divBdr>
                                                  <w:divsChild>
                                                    <w:div w:id="938219309">
                                                      <w:marLeft w:val="0"/>
                                                      <w:marRight w:val="0"/>
                                                      <w:marTop w:val="0"/>
                                                      <w:marBottom w:val="0"/>
                                                      <w:divBdr>
                                                        <w:top w:val="none" w:sz="0" w:space="0" w:color="auto"/>
                                                        <w:left w:val="none" w:sz="0" w:space="0" w:color="auto"/>
                                                        <w:bottom w:val="none" w:sz="0" w:space="0" w:color="auto"/>
                                                        <w:right w:val="none" w:sz="0" w:space="0" w:color="auto"/>
                                                      </w:divBdr>
                                                      <w:divsChild>
                                                        <w:div w:id="2756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9656">
                                                  <w:marLeft w:val="0"/>
                                                  <w:marRight w:val="0"/>
                                                  <w:marTop w:val="0"/>
                                                  <w:marBottom w:val="0"/>
                                                  <w:divBdr>
                                                    <w:top w:val="none" w:sz="0" w:space="0" w:color="auto"/>
                                                    <w:left w:val="none" w:sz="0" w:space="0" w:color="auto"/>
                                                    <w:bottom w:val="none" w:sz="0" w:space="0" w:color="auto"/>
                                                    <w:right w:val="none" w:sz="0" w:space="0" w:color="auto"/>
                                                  </w:divBdr>
                                                  <w:divsChild>
                                                    <w:div w:id="1388918128">
                                                      <w:marLeft w:val="0"/>
                                                      <w:marRight w:val="0"/>
                                                      <w:marTop w:val="0"/>
                                                      <w:marBottom w:val="0"/>
                                                      <w:divBdr>
                                                        <w:top w:val="none" w:sz="0" w:space="0" w:color="auto"/>
                                                        <w:left w:val="none" w:sz="0" w:space="0" w:color="auto"/>
                                                        <w:bottom w:val="none" w:sz="0" w:space="0" w:color="auto"/>
                                                        <w:right w:val="none" w:sz="0" w:space="0" w:color="auto"/>
                                                      </w:divBdr>
                                                      <w:divsChild>
                                                        <w:div w:id="18313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0607">
                                                  <w:marLeft w:val="0"/>
                                                  <w:marRight w:val="0"/>
                                                  <w:marTop w:val="0"/>
                                                  <w:marBottom w:val="0"/>
                                                  <w:divBdr>
                                                    <w:top w:val="none" w:sz="0" w:space="0" w:color="auto"/>
                                                    <w:left w:val="none" w:sz="0" w:space="0" w:color="auto"/>
                                                    <w:bottom w:val="none" w:sz="0" w:space="0" w:color="auto"/>
                                                    <w:right w:val="none" w:sz="0" w:space="0" w:color="auto"/>
                                                  </w:divBdr>
                                                  <w:divsChild>
                                                    <w:div w:id="1578439018">
                                                      <w:marLeft w:val="0"/>
                                                      <w:marRight w:val="0"/>
                                                      <w:marTop w:val="0"/>
                                                      <w:marBottom w:val="0"/>
                                                      <w:divBdr>
                                                        <w:top w:val="none" w:sz="0" w:space="0" w:color="auto"/>
                                                        <w:left w:val="none" w:sz="0" w:space="0" w:color="auto"/>
                                                        <w:bottom w:val="none" w:sz="0" w:space="0" w:color="auto"/>
                                                        <w:right w:val="none" w:sz="0" w:space="0" w:color="auto"/>
                                                      </w:divBdr>
                                                      <w:divsChild>
                                                        <w:div w:id="11476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5936">
                                                  <w:marLeft w:val="0"/>
                                                  <w:marRight w:val="0"/>
                                                  <w:marTop w:val="0"/>
                                                  <w:marBottom w:val="0"/>
                                                  <w:divBdr>
                                                    <w:top w:val="none" w:sz="0" w:space="0" w:color="auto"/>
                                                    <w:left w:val="none" w:sz="0" w:space="0" w:color="auto"/>
                                                    <w:bottom w:val="none" w:sz="0" w:space="0" w:color="auto"/>
                                                    <w:right w:val="none" w:sz="0" w:space="0" w:color="auto"/>
                                                  </w:divBdr>
                                                  <w:divsChild>
                                                    <w:div w:id="972906722">
                                                      <w:marLeft w:val="0"/>
                                                      <w:marRight w:val="0"/>
                                                      <w:marTop w:val="0"/>
                                                      <w:marBottom w:val="0"/>
                                                      <w:divBdr>
                                                        <w:top w:val="none" w:sz="0" w:space="0" w:color="auto"/>
                                                        <w:left w:val="none" w:sz="0" w:space="0" w:color="auto"/>
                                                        <w:bottom w:val="none" w:sz="0" w:space="0" w:color="auto"/>
                                                        <w:right w:val="none" w:sz="0" w:space="0" w:color="auto"/>
                                                      </w:divBdr>
                                                      <w:divsChild>
                                                        <w:div w:id="2799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719">
                                          <w:marLeft w:val="0"/>
                                          <w:marRight w:val="0"/>
                                          <w:marTop w:val="0"/>
                                          <w:marBottom w:val="0"/>
                                          <w:divBdr>
                                            <w:top w:val="none" w:sz="0" w:space="0" w:color="auto"/>
                                            <w:left w:val="none" w:sz="0" w:space="0" w:color="auto"/>
                                            <w:bottom w:val="none" w:sz="0" w:space="0" w:color="auto"/>
                                            <w:right w:val="none" w:sz="0" w:space="0" w:color="auto"/>
                                          </w:divBdr>
                                          <w:divsChild>
                                            <w:div w:id="1264990930">
                                              <w:marLeft w:val="0"/>
                                              <w:marRight w:val="0"/>
                                              <w:marTop w:val="0"/>
                                              <w:marBottom w:val="0"/>
                                              <w:divBdr>
                                                <w:top w:val="none" w:sz="0" w:space="0" w:color="auto"/>
                                                <w:left w:val="none" w:sz="0" w:space="0" w:color="auto"/>
                                                <w:bottom w:val="none" w:sz="0" w:space="0" w:color="auto"/>
                                                <w:right w:val="none" w:sz="0" w:space="0" w:color="auto"/>
                                              </w:divBdr>
                                            </w:div>
                                            <w:div w:id="7134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251">
                                      <w:marLeft w:val="0"/>
                                      <w:marRight w:val="0"/>
                                      <w:marTop w:val="0"/>
                                      <w:marBottom w:val="0"/>
                                      <w:divBdr>
                                        <w:top w:val="none" w:sz="0" w:space="0" w:color="auto"/>
                                        <w:left w:val="none" w:sz="0" w:space="0" w:color="auto"/>
                                        <w:bottom w:val="none" w:sz="0" w:space="0" w:color="auto"/>
                                        <w:right w:val="none" w:sz="0" w:space="0" w:color="auto"/>
                                      </w:divBdr>
                                      <w:divsChild>
                                        <w:div w:id="465319655">
                                          <w:marLeft w:val="0"/>
                                          <w:marRight w:val="0"/>
                                          <w:marTop w:val="0"/>
                                          <w:marBottom w:val="0"/>
                                          <w:divBdr>
                                            <w:top w:val="none" w:sz="0" w:space="0" w:color="auto"/>
                                            <w:left w:val="none" w:sz="0" w:space="0" w:color="auto"/>
                                            <w:bottom w:val="none" w:sz="0" w:space="0" w:color="auto"/>
                                            <w:right w:val="none" w:sz="0" w:space="0" w:color="auto"/>
                                          </w:divBdr>
                                          <w:divsChild>
                                            <w:div w:id="1576742070">
                                              <w:marLeft w:val="0"/>
                                              <w:marRight w:val="30"/>
                                              <w:marTop w:val="0"/>
                                              <w:marBottom w:val="0"/>
                                              <w:divBdr>
                                                <w:top w:val="none" w:sz="0" w:space="0" w:color="auto"/>
                                                <w:left w:val="none" w:sz="0" w:space="0" w:color="auto"/>
                                                <w:bottom w:val="none" w:sz="0" w:space="0" w:color="auto"/>
                                                <w:right w:val="none" w:sz="0" w:space="0" w:color="auto"/>
                                              </w:divBdr>
                                              <w:divsChild>
                                                <w:div w:id="918517574">
                                                  <w:marLeft w:val="0"/>
                                                  <w:marRight w:val="0"/>
                                                  <w:marTop w:val="0"/>
                                                  <w:marBottom w:val="0"/>
                                                  <w:divBdr>
                                                    <w:top w:val="none" w:sz="0" w:space="0" w:color="auto"/>
                                                    <w:left w:val="none" w:sz="0" w:space="0" w:color="auto"/>
                                                    <w:bottom w:val="none" w:sz="0" w:space="0" w:color="auto"/>
                                                    <w:right w:val="none" w:sz="0" w:space="0" w:color="auto"/>
                                                  </w:divBdr>
                                                </w:div>
                                              </w:divsChild>
                                            </w:div>
                                            <w:div w:id="570968942">
                                              <w:marLeft w:val="0"/>
                                              <w:marRight w:val="30"/>
                                              <w:marTop w:val="0"/>
                                              <w:marBottom w:val="0"/>
                                              <w:divBdr>
                                                <w:top w:val="none" w:sz="0" w:space="0" w:color="auto"/>
                                                <w:left w:val="none" w:sz="0" w:space="0" w:color="auto"/>
                                                <w:bottom w:val="none" w:sz="0" w:space="0" w:color="auto"/>
                                                <w:right w:val="none" w:sz="0" w:space="0" w:color="auto"/>
                                              </w:divBdr>
                                              <w:divsChild>
                                                <w:div w:id="1438867400">
                                                  <w:marLeft w:val="0"/>
                                                  <w:marRight w:val="0"/>
                                                  <w:marTop w:val="0"/>
                                                  <w:marBottom w:val="0"/>
                                                  <w:divBdr>
                                                    <w:top w:val="none" w:sz="0" w:space="0" w:color="auto"/>
                                                    <w:left w:val="none" w:sz="0" w:space="0" w:color="auto"/>
                                                    <w:bottom w:val="none" w:sz="0" w:space="0" w:color="auto"/>
                                                    <w:right w:val="none" w:sz="0" w:space="0" w:color="auto"/>
                                                  </w:divBdr>
                                                </w:div>
                                              </w:divsChild>
                                            </w:div>
                                            <w:div w:id="1296451795">
                                              <w:marLeft w:val="0"/>
                                              <w:marRight w:val="30"/>
                                              <w:marTop w:val="0"/>
                                              <w:marBottom w:val="0"/>
                                              <w:divBdr>
                                                <w:top w:val="none" w:sz="0" w:space="0" w:color="auto"/>
                                                <w:left w:val="none" w:sz="0" w:space="0" w:color="auto"/>
                                                <w:bottom w:val="none" w:sz="0" w:space="0" w:color="auto"/>
                                                <w:right w:val="none" w:sz="0" w:space="0" w:color="auto"/>
                                              </w:divBdr>
                                              <w:divsChild>
                                                <w:div w:id="1591967011">
                                                  <w:marLeft w:val="0"/>
                                                  <w:marRight w:val="0"/>
                                                  <w:marTop w:val="0"/>
                                                  <w:marBottom w:val="0"/>
                                                  <w:divBdr>
                                                    <w:top w:val="none" w:sz="0" w:space="0" w:color="auto"/>
                                                    <w:left w:val="none" w:sz="0" w:space="0" w:color="auto"/>
                                                    <w:bottom w:val="none" w:sz="0" w:space="0" w:color="auto"/>
                                                    <w:right w:val="none" w:sz="0" w:space="0" w:color="auto"/>
                                                  </w:divBdr>
                                                </w:div>
                                              </w:divsChild>
                                            </w:div>
                                            <w:div w:id="506871932">
                                              <w:marLeft w:val="0"/>
                                              <w:marRight w:val="30"/>
                                              <w:marTop w:val="0"/>
                                              <w:marBottom w:val="0"/>
                                              <w:divBdr>
                                                <w:top w:val="none" w:sz="0" w:space="0" w:color="auto"/>
                                                <w:left w:val="none" w:sz="0" w:space="0" w:color="auto"/>
                                                <w:bottom w:val="none" w:sz="0" w:space="0" w:color="auto"/>
                                                <w:right w:val="none" w:sz="0" w:space="0" w:color="auto"/>
                                              </w:divBdr>
                                              <w:divsChild>
                                                <w:div w:id="1362779560">
                                                  <w:marLeft w:val="0"/>
                                                  <w:marRight w:val="0"/>
                                                  <w:marTop w:val="0"/>
                                                  <w:marBottom w:val="0"/>
                                                  <w:divBdr>
                                                    <w:top w:val="none" w:sz="0" w:space="0" w:color="auto"/>
                                                    <w:left w:val="none" w:sz="0" w:space="0" w:color="auto"/>
                                                    <w:bottom w:val="none" w:sz="0" w:space="0" w:color="auto"/>
                                                    <w:right w:val="none" w:sz="0" w:space="0" w:color="auto"/>
                                                  </w:divBdr>
                                                </w:div>
                                              </w:divsChild>
                                            </w:div>
                                            <w:div w:id="724792065">
                                              <w:marLeft w:val="0"/>
                                              <w:marRight w:val="30"/>
                                              <w:marTop w:val="0"/>
                                              <w:marBottom w:val="0"/>
                                              <w:divBdr>
                                                <w:top w:val="none" w:sz="0" w:space="0" w:color="auto"/>
                                                <w:left w:val="none" w:sz="0" w:space="0" w:color="auto"/>
                                                <w:bottom w:val="none" w:sz="0" w:space="0" w:color="auto"/>
                                                <w:right w:val="none" w:sz="0" w:space="0" w:color="auto"/>
                                              </w:divBdr>
                                              <w:divsChild>
                                                <w:div w:id="1640110103">
                                                  <w:marLeft w:val="0"/>
                                                  <w:marRight w:val="0"/>
                                                  <w:marTop w:val="0"/>
                                                  <w:marBottom w:val="0"/>
                                                  <w:divBdr>
                                                    <w:top w:val="none" w:sz="0" w:space="0" w:color="auto"/>
                                                    <w:left w:val="none" w:sz="0" w:space="0" w:color="auto"/>
                                                    <w:bottom w:val="none" w:sz="0" w:space="0" w:color="auto"/>
                                                    <w:right w:val="none" w:sz="0" w:space="0" w:color="auto"/>
                                                  </w:divBdr>
                                                </w:div>
                                              </w:divsChild>
                                            </w:div>
                                            <w:div w:id="1579440635">
                                              <w:marLeft w:val="0"/>
                                              <w:marRight w:val="30"/>
                                              <w:marTop w:val="0"/>
                                              <w:marBottom w:val="0"/>
                                              <w:divBdr>
                                                <w:top w:val="none" w:sz="0" w:space="0" w:color="auto"/>
                                                <w:left w:val="none" w:sz="0" w:space="0" w:color="auto"/>
                                                <w:bottom w:val="none" w:sz="0" w:space="0" w:color="auto"/>
                                                <w:right w:val="none" w:sz="0" w:space="0" w:color="auto"/>
                                              </w:divBdr>
                                              <w:divsChild>
                                                <w:div w:id="6376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4913340">
      <w:bodyDiv w:val="1"/>
      <w:marLeft w:val="0"/>
      <w:marRight w:val="0"/>
      <w:marTop w:val="0"/>
      <w:marBottom w:val="0"/>
      <w:divBdr>
        <w:top w:val="none" w:sz="0" w:space="0" w:color="auto"/>
        <w:left w:val="none" w:sz="0" w:space="0" w:color="auto"/>
        <w:bottom w:val="none" w:sz="0" w:space="0" w:color="auto"/>
        <w:right w:val="none" w:sz="0" w:space="0" w:color="auto"/>
      </w:divBdr>
      <w:divsChild>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sChild>
                <w:div w:id="1498570839">
                  <w:marLeft w:val="0"/>
                  <w:marRight w:val="0"/>
                  <w:marTop w:val="0"/>
                  <w:marBottom w:val="0"/>
                  <w:divBdr>
                    <w:top w:val="none" w:sz="0" w:space="0" w:color="auto"/>
                    <w:left w:val="none" w:sz="0" w:space="0" w:color="auto"/>
                    <w:bottom w:val="none" w:sz="0" w:space="0" w:color="auto"/>
                    <w:right w:val="none" w:sz="0" w:space="0" w:color="auto"/>
                  </w:divBdr>
                </w:div>
              </w:divsChild>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sChild>
                <w:div w:id="1813206819">
                  <w:marLeft w:val="0"/>
                  <w:marRight w:val="0"/>
                  <w:marTop w:val="0"/>
                  <w:marBottom w:val="0"/>
                  <w:divBdr>
                    <w:top w:val="none" w:sz="0" w:space="0" w:color="auto"/>
                    <w:left w:val="none" w:sz="0" w:space="0" w:color="auto"/>
                    <w:bottom w:val="none" w:sz="0" w:space="0" w:color="auto"/>
                    <w:right w:val="none" w:sz="0" w:space="0" w:color="auto"/>
                  </w:divBdr>
                </w:div>
              </w:divsChild>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sChild>
                <w:div w:id="1977489330">
                  <w:marLeft w:val="0"/>
                  <w:marRight w:val="0"/>
                  <w:marTop w:val="0"/>
                  <w:marBottom w:val="0"/>
                  <w:divBdr>
                    <w:top w:val="none" w:sz="0" w:space="0" w:color="auto"/>
                    <w:left w:val="none" w:sz="0" w:space="0" w:color="auto"/>
                    <w:bottom w:val="none" w:sz="0" w:space="0" w:color="auto"/>
                    <w:right w:val="none" w:sz="0" w:space="0" w:color="auto"/>
                  </w:divBdr>
                </w:div>
              </w:divsChild>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sChild>
                <w:div w:id="1449157683">
                  <w:marLeft w:val="0"/>
                  <w:marRight w:val="0"/>
                  <w:marTop w:val="0"/>
                  <w:marBottom w:val="0"/>
                  <w:divBdr>
                    <w:top w:val="none" w:sz="0" w:space="0" w:color="auto"/>
                    <w:left w:val="none" w:sz="0" w:space="0" w:color="auto"/>
                    <w:bottom w:val="none" w:sz="0" w:space="0" w:color="auto"/>
                    <w:right w:val="none" w:sz="0" w:space="0" w:color="auto"/>
                  </w:divBdr>
                  <w:divsChild>
                    <w:div w:id="215702222">
                      <w:marLeft w:val="0"/>
                      <w:marRight w:val="0"/>
                      <w:marTop w:val="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sChild>
                <w:div w:id="1877547631">
                  <w:marLeft w:val="0"/>
                  <w:marRight w:val="0"/>
                  <w:marTop w:val="0"/>
                  <w:marBottom w:val="0"/>
                  <w:divBdr>
                    <w:top w:val="none" w:sz="0" w:space="0" w:color="auto"/>
                    <w:left w:val="none" w:sz="0" w:space="0" w:color="auto"/>
                    <w:bottom w:val="none" w:sz="0" w:space="0" w:color="auto"/>
                    <w:right w:val="none" w:sz="0" w:space="0" w:color="auto"/>
                  </w:divBdr>
                </w:div>
              </w:divsChild>
            </w:div>
            <w:div w:id="763495078">
              <w:marLeft w:val="0"/>
              <w:marRight w:val="0"/>
              <w:marTop w:val="225"/>
              <w:marBottom w:val="0"/>
              <w:divBdr>
                <w:top w:val="none" w:sz="0" w:space="0" w:color="auto"/>
                <w:left w:val="none" w:sz="0" w:space="0" w:color="auto"/>
                <w:bottom w:val="none" w:sz="0" w:space="0" w:color="auto"/>
                <w:right w:val="none" w:sz="0" w:space="0" w:color="auto"/>
              </w:divBdr>
              <w:divsChild>
                <w:div w:id="1386175909">
                  <w:marLeft w:val="0"/>
                  <w:marRight w:val="0"/>
                  <w:marTop w:val="0"/>
                  <w:marBottom w:val="0"/>
                  <w:divBdr>
                    <w:top w:val="none" w:sz="0" w:space="0" w:color="auto"/>
                    <w:left w:val="none" w:sz="0" w:space="0" w:color="auto"/>
                    <w:bottom w:val="none" w:sz="0" w:space="0" w:color="auto"/>
                    <w:right w:val="none" w:sz="0" w:space="0" w:color="auto"/>
                  </w:divBdr>
                </w:div>
              </w:divsChild>
            </w:div>
            <w:div w:id="853766279">
              <w:marLeft w:val="0"/>
              <w:marRight w:val="0"/>
              <w:marTop w:val="225"/>
              <w:marBottom w:val="0"/>
              <w:divBdr>
                <w:top w:val="none" w:sz="0" w:space="0" w:color="auto"/>
                <w:left w:val="none" w:sz="0" w:space="0" w:color="auto"/>
                <w:bottom w:val="none" w:sz="0" w:space="0" w:color="auto"/>
                <w:right w:val="none" w:sz="0" w:space="0" w:color="auto"/>
              </w:divBdr>
              <w:divsChild>
                <w:div w:id="1866287621">
                  <w:marLeft w:val="0"/>
                  <w:marRight w:val="0"/>
                  <w:marTop w:val="0"/>
                  <w:marBottom w:val="0"/>
                  <w:divBdr>
                    <w:top w:val="none" w:sz="0" w:space="0" w:color="auto"/>
                    <w:left w:val="none" w:sz="0" w:space="0" w:color="auto"/>
                    <w:bottom w:val="none" w:sz="0" w:space="0" w:color="auto"/>
                    <w:right w:val="none" w:sz="0" w:space="0" w:color="auto"/>
                  </w:divBdr>
                  <w:divsChild>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15104">
              <w:marLeft w:val="0"/>
              <w:marRight w:val="0"/>
              <w:marTop w:val="375"/>
              <w:marBottom w:val="0"/>
              <w:divBdr>
                <w:top w:val="none" w:sz="0" w:space="0" w:color="auto"/>
                <w:left w:val="none" w:sz="0" w:space="0" w:color="auto"/>
                <w:bottom w:val="none" w:sz="0" w:space="0" w:color="auto"/>
                <w:right w:val="none" w:sz="0" w:space="0" w:color="auto"/>
              </w:divBdr>
              <w:divsChild>
                <w:div w:id="1875191485">
                  <w:marLeft w:val="0"/>
                  <w:marRight w:val="0"/>
                  <w:marTop w:val="0"/>
                  <w:marBottom w:val="0"/>
                  <w:divBdr>
                    <w:top w:val="none" w:sz="0" w:space="0" w:color="auto"/>
                    <w:left w:val="none" w:sz="0" w:space="0" w:color="auto"/>
                    <w:bottom w:val="none" w:sz="0" w:space="0" w:color="auto"/>
                    <w:right w:val="none" w:sz="0" w:space="0" w:color="auto"/>
                  </w:divBdr>
                </w:div>
              </w:divsChild>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 w:id="1353729390">
              <w:marLeft w:val="0"/>
              <w:marRight w:val="0"/>
              <w:marTop w:val="225"/>
              <w:marBottom w:val="0"/>
              <w:divBdr>
                <w:top w:val="none" w:sz="0" w:space="0" w:color="auto"/>
                <w:left w:val="none" w:sz="0" w:space="0" w:color="auto"/>
                <w:bottom w:val="none" w:sz="0" w:space="0" w:color="auto"/>
                <w:right w:val="none" w:sz="0" w:space="0" w:color="auto"/>
              </w:divBdr>
              <w:divsChild>
                <w:div w:id="1310094343">
                  <w:marLeft w:val="0"/>
                  <w:marRight w:val="0"/>
                  <w:marTop w:val="0"/>
                  <w:marBottom w:val="0"/>
                  <w:divBdr>
                    <w:top w:val="none" w:sz="0" w:space="0" w:color="auto"/>
                    <w:left w:val="none" w:sz="0" w:space="0" w:color="auto"/>
                    <w:bottom w:val="none" w:sz="0" w:space="0" w:color="auto"/>
                    <w:right w:val="none" w:sz="0" w:space="0" w:color="auto"/>
                  </w:divBdr>
                </w:div>
              </w:divsChild>
            </w:div>
            <w:div w:id="1423842212">
              <w:marLeft w:val="0"/>
              <w:marRight w:val="0"/>
              <w:marTop w:val="375"/>
              <w:marBottom w:val="0"/>
              <w:divBdr>
                <w:top w:val="none" w:sz="0" w:space="0" w:color="auto"/>
                <w:left w:val="none" w:sz="0" w:space="0" w:color="auto"/>
                <w:bottom w:val="none" w:sz="0" w:space="0" w:color="auto"/>
                <w:right w:val="none" w:sz="0" w:space="0" w:color="auto"/>
              </w:divBdr>
              <w:divsChild>
                <w:div w:id="1614900827">
                  <w:marLeft w:val="0"/>
                  <w:marRight w:val="0"/>
                  <w:marTop w:val="0"/>
                  <w:marBottom w:val="0"/>
                  <w:divBdr>
                    <w:top w:val="none" w:sz="0" w:space="0" w:color="auto"/>
                    <w:left w:val="none" w:sz="0" w:space="0" w:color="auto"/>
                    <w:bottom w:val="none" w:sz="0" w:space="0" w:color="auto"/>
                    <w:right w:val="none" w:sz="0" w:space="0" w:color="auto"/>
                  </w:divBdr>
                </w:div>
              </w:divsChild>
            </w:div>
            <w:div w:id="1452549059">
              <w:marLeft w:val="0"/>
              <w:marRight w:val="0"/>
              <w:marTop w:val="375"/>
              <w:marBottom w:val="0"/>
              <w:divBdr>
                <w:top w:val="none" w:sz="0" w:space="0" w:color="auto"/>
                <w:left w:val="none" w:sz="0" w:space="0" w:color="auto"/>
                <w:bottom w:val="none" w:sz="0" w:space="0" w:color="auto"/>
                <w:right w:val="none" w:sz="0" w:space="0" w:color="auto"/>
              </w:divBdr>
              <w:divsChild>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 w:id="20069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69162">
              <w:marLeft w:val="0"/>
              <w:marRight w:val="0"/>
              <w:marTop w:val="225"/>
              <w:marBottom w:val="0"/>
              <w:divBdr>
                <w:top w:val="none" w:sz="0" w:space="0" w:color="auto"/>
                <w:left w:val="none" w:sz="0" w:space="0" w:color="auto"/>
                <w:bottom w:val="none" w:sz="0" w:space="0" w:color="auto"/>
                <w:right w:val="none" w:sz="0" w:space="0" w:color="auto"/>
              </w:divBdr>
              <w:divsChild>
                <w:div w:id="1840383325">
                  <w:marLeft w:val="0"/>
                  <w:marRight w:val="0"/>
                  <w:marTop w:val="0"/>
                  <w:marBottom w:val="0"/>
                  <w:divBdr>
                    <w:top w:val="none" w:sz="0" w:space="0" w:color="auto"/>
                    <w:left w:val="none" w:sz="0" w:space="0" w:color="auto"/>
                    <w:bottom w:val="none" w:sz="0" w:space="0" w:color="auto"/>
                    <w:right w:val="none" w:sz="0" w:space="0" w:color="auto"/>
                  </w:divBdr>
                </w:div>
              </w:divsChild>
            </w:div>
            <w:div w:id="1543246856">
              <w:marLeft w:val="0"/>
              <w:marRight w:val="0"/>
              <w:marTop w:val="225"/>
              <w:marBottom w:val="0"/>
              <w:divBdr>
                <w:top w:val="none" w:sz="0" w:space="0" w:color="auto"/>
                <w:left w:val="none" w:sz="0" w:space="0" w:color="auto"/>
                <w:bottom w:val="none" w:sz="0" w:space="0" w:color="auto"/>
                <w:right w:val="none" w:sz="0" w:space="0" w:color="auto"/>
              </w:divBdr>
              <w:divsChild>
                <w:div w:id="1868370651">
                  <w:marLeft w:val="0"/>
                  <w:marRight w:val="0"/>
                  <w:marTop w:val="0"/>
                  <w:marBottom w:val="0"/>
                  <w:divBdr>
                    <w:top w:val="none" w:sz="0" w:space="0" w:color="auto"/>
                    <w:left w:val="none" w:sz="0" w:space="0" w:color="auto"/>
                    <w:bottom w:val="none" w:sz="0" w:space="0" w:color="auto"/>
                    <w:right w:val="none" w:sz="0" w:space="0" w:color="auto"/>
                  </w:divBdr>
                </w:div>
              </w:divsChild>
            </w:div>
            <w:div w:id="1637491690">
              <w:marLeft w:val="0"/>
              <w:marRight w:val="0"/>
              <w:marTop w:val="225"/>
              <w:marBottom w:val="0"/>
              <w:divBdr>
                <w:top w:val="none" w:sz="0" w:space="0" w:color="auto"/>
                <w:left w:val="none" w:sz="0" w:space="0" w:color="auto"/>
                <w:bottom w:val="none" w:sz="0" w:space="0" w:color="auto"/>
                <w:right w:val="none" w:sz="0" w:space="0" w:color="auto"/>
              </w:divBdr>
              <w:divsChild>
                <w:div w:id="1019547465">
                  <w:marLeft w:val="0"/>
                  <w:marRight w:val="0"/>
                  <w:marTop w:val="0"/>
                  <w:marBottom w:val="0"/>
                  <w:divBdr>
                    <w:top w:val="none" w:sz="0" w:space="0" w:color="auto"/>
                    <w:left w:val="none" w:sz="0" w:space="0" w:color="auto"/>
                    <w:bottom w:val="none" w:sz="0" w:space="0" w:color="auto"/>
                    <w:right w:val="none" w:sz="0" w:space="0" w:color="auto"/>
                  </w:divBdr>
                </w:div>
              </w:divsChild>
            </w:div>
            <w:div w:id="1660381410">
              <w:marLeft w:val="0"/>
              <w:marRight w:val="0"/>
              <w:marTop w:val="225"/>
              <w:marBottom w:val="0"/>
              <w:divBdr>
                <w:top w:val="none" w:sz="0" w:space="0" w:color="auto"/>
                <w:left w:val="none" w:sz="0" w:space="0" w:color="auto"/>
                <w:bottom w:val="none" w:sz="0" w:space="0" w:color="auto"/>
                <w:right w:val="none" w:sz="0" w:space="0" w:color="auto"/>
              </w:divBdr>
              <w:divsChild>
                <w:div w:id="916745303">
                  <w:marLeft w:val="0"/>
                  <w:marRight w:val="0"/>
                  <w:marTop w:val="0"/>
                  <w:marBottom w:val="0"/>
                  <w:divBdr>
                    <w:top w:val="none" w:sz="0" w:space="0" w:color="auto"/>
                    <w:left w:val="none" w:sz="0" w:space="0" w:color="auto"/>
                    <w:bottom w:val="none" w:sz="0" w:space="0" w:color="auto"/>
                    <w:right w:val="none" w:sz="0" w:space="0" w:color="auto"/>
                  </w:divBdr>
                </w:div>
              </w:divsChild>
            </w:div>
            <w:div w:id="1674802299">
              <w:marLeft w:val="0"/>
              <w:marRight w:val="0"/>
              <w:marTop w:val="225"/>
              <w:marBottom w:val="0"/>
              <w:divBdr>
                <w:top w:val="none" w:sz="0" w:space="0" w:color="auto"/>
                <w:left w:val="none" w:sz="0" w:space="0" w:color="auto"/>
                <w:bottom w:val="none" w:sz="0" w:space="0" w:color="auto"/>
                <w:right w:val="none" w:sz="0" w:space="0" w:color="auto"/>
              </w:divBdr>
              <w:divsChild>
                <w:div w:id="1943370156">
                  <w:marLeft w:val="0"/>
                  <w:marRight w:val="0"/>
                  <w:marTop w:val="0"/>
                  <w:marBottom w:val="0"/>
                  <w:divBdr>
                    <w:top w:val="none" w:sz="0" w:space="0" w:color="auto"/>
                    <w:left w:val="none" w:sz="0" w:space="0" w:color="auto"/>
                    <w:bottom w:val="none" w:sz="0" w:space="0" w:color="auto"/>
                    <w:right w:val="none" w:sz="0" w:space="0" w:color="auto"/>
                  </w:divBdr>
                </w:div>
              </w:divsChild>
            </w:div>
            <w:div w:id="1745368981">
              <w:marLeft w:val="0"/>
              <w:marRight w:val="0"/>
              <w:marTop w:val="225"/>
              <w:marBottom w:val="0"/>
              <w:divBdr>
                <w:top w:val="none" w:sz="0" w:space="0" w:color="auto"/>
                <w:left w:val="none" w:sz="0" w:space="0" w:color="auto"/>
                <w:bottom w:val="none" w:sz="0" w:space="0" w:color="auto"/>
                <w:right w:val="none" w:sz="0" w:space="0" w:color="auto"/>
              </w:divBdr>
              <w:divsChild>
                <w:div w:id="1384789062">
                  <w:marLeft w:val="0"/>
                  <w:marRight w:val="0"/>
                  <w:marTop w:val="0"/>
                  <w:marBottom w:val="0"/>
                  <w:divBdr>
                    <w:top w:val="none" w:sz="0" w:space="0" w:color="auto"/>
                    <w:left w:val="none" w:sz="0" w:space="0" w:color="auto"/>
                    <w:bottom w:val="none" w:sz="0" w:space="0" w:color="auto"/>
                    <w:right w:val="none" w:sz="0" w:space="0" w:color="auto"/>
                  </w:divBdr>
                </w:div>
              </w:divsChild>
            </w:div>
            <w:div w:id="1804881734">
              <w:marLeft w:val="0"/>
              <w:marRight w:val="0"/>
              <w:marTop w:val="375"/>
              <w:marBottom w:val="0"/>
              <w:divBdr>
                <w:top w:val="none" w:sz="0" w:space="0" w:color="auto"/>
                <w:left w:val="none" w:sz="0" w:space="0" w:color="auto"/>
                <w:bottom w:val="none" w:sz="0" w:space="0" w:color="auto"/>
                <w:right w:val="none" w:sz="0" w:space="0" w:color="auto"/>
              </w:divBdr>
              <w:divsChild>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10222">
              <w:marLeft w:val="0"/>
              <w:marRight w:val="0"/>
              <w:marTop w:val="375"/>
              <w:marBottom w:val="0"/>
              <w:divBdr>
                <w:top w:val="none" w:sz="0" w:space="0" w:color="auto"/>
                <w:left w:val="none" w:sz="0" w:space="0" w:color="auto"/>
                <w:bottom w:val="none" w:sz="0" w:space="0" w:color="auto"/>
                <w:right w:val="none" w:sz="0" w:space="0" w:color="auto"/>
              </w:divBdr>
              <w:divsChild>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3083">
              <w:marLeft w:val="0"/>
              <w:marRight w:val="0"/>
              <w:marTop w:val="225"/>
              <w:marBottom w:val="0"/>
              <w:divBdr>
                <w:top w:val="none" w:sz="0" w:space="0" w:color="auto"/>
                <w:left w:val="none" w:sz="0" w:space="0" w:color="auto"/>
                <w:bottom w:val="none" w:sz="0" w:space="0" w:color="auto"/>
                <w:right w:val="none" w:sz="0" w:space="0" w:color="auto"/>
              </w:divBdr>
              <w:divsChild>
                <w:div w:id="710419932">
                  <w:marLeft w:val="0"/>
                  <w:marRight w:val="0"/>
                  <w:marTop w:val="0"/>
                  <w:marBottom w:val="0"/>
                  <w:divBdr>
                    <w:top w:val="none" w:sz="0" w:space="0" w:color="auto"/>
                    <w:left w:val="none" w:sz="0" w:space="0" w:color="auto"/>
                    <w:bottom w:val="none" w:sz="0" w:space="0" w:color="auto"/>
                    <w:right w:val="none" w:sz="0" w:space="0" w:color="auto"/>
                  </w:divBdr>
                </w:div>
              </w:divsChild>
            </w:div>
            <w:div w:id="1918128470">
              <w:marLeft w:val="0"/>
              <w:marRight w:val="0"/>
              <w:marTop w:val="225"/>
              <w:marBottom w:val="0"/>
              <w:divBdr>
                <w:top w:val="none" w:sz="0" w:space="0" w:color="auto"/>
                <w:left w:val="none" w:sz="0" w:space="0" w:color="auto"/>
                <w:bottom w:val="none" w:sz="0" w:space="0" w:color="auto"/>
                <w:right w:val="none" w:sz="0" w:space="0" w:color="auto"/>
              </w:divBdr>
              <w:divsChild>
                <w:div w:id="195967253">
                  <w:marLeft w:val="0"/>
                  <w:marRight w:val="0"/>
                  <w:marTop w:val="0"/>
                  <w:marBottom w:val="0"/>
                  <w:divBdr>
                    <w:top w:val="none" w:sz="0" w:space="0" w:color="auto"/>
                    <w:left w:val="none" w:sz="0" w:space="0" w:color="auto"/>
                    <w:bottom w:val="none" w:sz="0" w:space="0" w:color="auto"/>
                    <w:right w:val="none" w:sz="0" w:space="0" w:color="auto"/>
                  </w:divBdr>
                </w:div>
              </w:divsChild>
            </w:div>
            <w:div w:id="1974284372">
              <w:marLeft w:val="0"/>
              <w:marRight w:val="0"/>
              <w:marTop w:val="375"/>
              <w:marBottom w:val="0"/>
              <w:divBdr>
                <w:top w:val="none" w:sz="0" w:space="0" w:color="auto"/>
                <w:left w:val="none" w:sz="0" w:space="0" w:color="auto"/>
                <w:bottom w:val="none" w:sz="0" w:space="0" w:color="auto"/>
                <w:right w:val="none" w:sz="0" w:space="0" w:color="auto"/>
              </w:divBdr>
              <w:divsChild>
                <w:div w:id="3084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 w:id="1691493863">
                      <w:marLeft w:val="0"/>
                      <w:marRight w:val="0"/>
                      <w:marTop w:val="0"/>
                      <w:marBottom w:val="0"/>
                      <w:divBdr>
                        <w:top w:val="none" w:sz="0" w:space="0" w:color="auto"/>
                        <w:left w:val="none" w:sz="0" w:space="0" w:color="auto"/>
                        <w:bottom w:val="none" w:sz="0" w:space="0" w:color="auto"/>
                        <w:right w:val="none" w:sz="0" w:space="0" w:color="auto"/>
                      </w:divBdr>
                      <w:divsChild>
                        <w:div w:id="249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31184">
      <w:bodyDiv w:val="1"/>
      <w:marLeft w:val="0"/>
      <w:marRight w:val="0"/>
      <w:marTop w:val="0"/>
      <w:marBottom w:val="0"/>
      <w:divBdr>
        <w:top w:val="none" w:sz="0" w:space="0" w:color="auto"/>
        <w:left w:val="none" w:sz="0" w:space="0" w:color="auto"/>
        <w:bottom w:val="none" w:sz="0" w:space="0" w:color="auto"/>
        <w:right w:val="none" w:sz="0" w:space="0" w:color="auto"/>
      </w:divBdr>
      <w:divsChild>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58473552">
          <w:marLeft w:val="0"/>
          <w:marRight w:val="0"/>
          <w:marTop w:val="225"/>
          <w:marBottom w:val="0"/>
          <w:divBdr>
            <w:top w:val="none" w:sz="0" w:space="0" w:color="auto"/>
            <w:left w:val="none" w:sz="0" w:space="0" w:color="auto"/>
            <w:bottom w:val="none" w:sz="0" w:space="0" w:color="auto"/>
            <w:right w:val="none" w:sz="0" w:space="0" w:color="auto"/>
          </w:divBdr>
          <w:divsChild>
            <w:div w:id="359666671">
              <w:marLeft w:val="0"/>
              <w:marRight w:val="0"/>
              <w:marTop w:val="0"/>
              <w:marBottom w:val="225"/>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sChild>
                <w:div w:id="2000225912">
                  <w:marLeft w:val="0"/>
                  <w:marRight w:val="0"/>
                  <w:marTop w:val="0"/>
                  <w:marBottom w:val="0"/>
                  <w:divBdr>
                    <w:top w:val="none" w:sz="0" w:space="0" w:color="auto"/>
                    <w:left w:val="none" w:sz="0" w:space="0" w:color="auto"/>
                    <w:bottom w:val="none" w:sz="0" w:space="0" w:color="auto"/>
                    <w:right w:val="none" w:sz="0" w:space="0" w:color="auto"/>
                  </w:divBdr>
                  <w:divsChild>
                    <w:div w:id="1042367753">
                      <w:marLeft w:val="0"/>
                      <w:marRight w:val="0"/>
                      <w:marTop w:val="0"/>
                      <w:marBottom w:val="0"/>
                      <w:divBdr>
                        <w:top w:val="none" w:sz="0" w:space="0" w:color="auto"/>
                        <w:left w:val="none" w:sz="0" w:space="0" w:color="auto"/>
                        <w:bottom w:val="none" w:sz="0" w:space="0" w:color="auto"/>
                        <w:right w:val="none" w:sz="0" w:space="0" w:color="auto"/>
                      </w:divBdr>
                    </w:div>
                    <w:div w:id="1660889079">
                      <w:marLeft w:val="0"/>
                      <w:marRight w:val="0"/>
                      <w:marTop w:val="0"/>
                      <w:marBottom w:val="0"/>
                      <w:divBdr>
                        <w:top w:val="none" w:sz="0" w:space="0" w:color="auto"/>
                        <w:left w:val="none" w:sz="0" w:space="0" w:color="auto"/>
                        <w:bottom w:val="none" w:sz="0" w:space="0" w:color="auto"/>
                        <w:right w:val="none" w:sz="0" w:space="0" w:color="auto"/>
                      </w:divBdr>
                      <w:divsChild>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5498">
          <w:marLeft w:val="0"/>
          <w:marRight w:val="0"/>
          <w:marTop w:val="0"/>
          <w:marBottom w:val="0"/>
          <w:divBdr>
            <w:top w:val="none" w:sz="0" w:space="0" w:color="auto"/>
            <w:left w:val="none" w:sz="0" w:space="0" w:color="auto"/>
            <w:bottom w:val="none" w:sz="0" w:space="0" w:color="auto"/>
            <w:right w:val="none" w:sz="0" w:space="0" w:color="auto"/>
          </w:divBdr>
          <w:divsChild>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74618255">
              <w:marLeft w:val="0"/>
              <w:marRight w:val="0"/>
              <w:marTop w:val="0"/>
              <w:marBottom w:val="0"/>
              <w:divBdr>
                <w:top w:val="none" w:sz="0" w:space="0" w:color="auto"/>
                <w:left w:val="none" w:sz="0" w:space="0" w:color="auto"/>
                <w:bottom w:val="none" w:sz="0" w:space="0" w:color="auto"/>
                <w:right w:val="none" w:sz="0" w:space="0" w:color="auto"/>
              </w:divBdr>
              <w:divsChild>
                <w:div w:id="1767994103">
                  <w:marLeft w:val="0"/>
                  <w:marRight w:val="0"/>
                  <w:marTop w:val="0"/>
                  <w:marBottom w:val="0"/>
                  <w:divBdr>
                    <w:top w:val="none" w:sz="0" w:space="0" w:color="auto"/>
                    <w:left w:val="none" w:sz="0" w:space="0" w:color="auto"/>
                    <w:bottom w:val="none" w:sz="0" w:space="0" w:color="auto"/>
                    <w:right w:val="none" w:sz="0" w:space="0" w:color="auto"/>
                  </w:divBdr>
                </w:div>
              </w:divsChild>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166558769">
              <w:marLeft w:val="0"/>
              <w:marRight w:val="0"/>
              <w:marTop w:val="0"/>
              <w:marBottom w:val="0"/>
              <w:divBdr>
                <w:top w:val="none" w:sz="0" w:space="0" w:color="auto"/>
                <w:left w:val="none" w:sz="0" w:space="0" w:color="auto"/>
                <w:bottom w:val="none" w:sz="0" w:space="0" w:color="auto"/>
                <w:right w:val="none" w:sz="0" w:space="0" w:color="auto"/>
              </w:divBdr>
              <w:divsChild>
                <w:div w:id="1575427940">
                  <w:marLeft w:val="0"/>
                  <w:marRight w:val="0"/>
                  <w:marTop w:val="0"/>
                  <w:marBottom w:val="0"/>
                  <w:divBdr>
                    <w:top w:val="none" w:sz="0" w:space="0" w:color="auto"/>
                    <w:left w:val="none" w:sz="0" w:space="0" w:color="auto"/>
                    <w:bottom w:val="none" w:sz="0" w:space="0" w:color="auto"/>
                    <w:right w:val="none" w:sz="0" w:space="0" w:color="auto"/>
                  </w:divBdr>
                </w:div>
              </w:divsChild>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76714228">
              <w:marLeft w:val="0"/>
              <w:marRight w:val="0"/>
              <w:marTop w:val="0"/>
              <w:marBottom w:val="0"/>
              <w:divBdr>
                <w:top w:val="none" w:sz="0" w:space="0" w:color="auto"/>
                <w:left w:val="none" w:sz="0" w:space="0" w:color="auto"/>
                <w:bottom w:val="none" w:sz="0" w:space="0" w:color="auto"/>
                <w:right w:val="none" w:sz="0" w:space="0" w:color="auto"/>
              </w:divBdr>
              <w:divsChild>
                <w:div w:id="1866869081">
                  <w:marLeft w:val="0"/>
                  <w:marRight w:val="0"/>
                  <w:marTop w:val="0"/>
                  <w:marBottom w:val="0"/>
                  <w:divBdr>
                    <w:top w:val="none" w:sz="0" w:space="0" w:color="auto"/>
                    <w:left w:val="none" w:sz="0" w:space="0" w:color="auto"/>
                    <w:bottom w:val="none" w:sz="0" w:space="0" w:color="auto"/>
                    <w:right w:val="none" w:sz="0" w:space="0" w:color="auto"/>
                  </w:divBdr>
                </w:div>
              </w:divsChild>
            </w:div>
            <w:div w:id="1951811349">
              <w:marLeft w:val="0"/>
              <w:marRight w:val="0"/>
              <w:marTop w:val="0"/>
              <w:marBottom w:val="0"/>
              <w:divBdr>
                <w:top w:val="none" w:sz="0" w:space="0" w:color="auto"/>
                <w:left w:val="none" w:sz="0" w:space="0" w:color="auto"/>
                <w:bottom w:val="none" w:sz="0" w:space="0" w:color="auto"/>
                <w:right w:val="none" w:sz="0" w:space="0" w:color="auto"/>
              </w:divBdr>
              <w:divsChild>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 w:id="1709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48992">
      <w:bodyDiv w:val="1"/>
      <w:marLeft w:val="0"/>
      <w:marRight w:val="0"/>
      <w:marTop w:val="0"/>
      <w:marBottom w:val="0"/>
      <w:divBdr>
        <w:top w:val="none" w:sz="0" w:space="0" w:color="auto"/>
        <w:left w:val="none" w:sz="0" w:space="0" w:color="auto"/>
        <w:bottom w:val="none" w:sz="0" w:space="0" w:color="auto"/>
        <w:right w:val="none" w:sz="0" w:space="0" w:color="auto"/>
      </w:divBdr>
      <w:divsChild>
        <w:div w:id="203442743">
          <w:marLeft w:val="0"/>
          <w:marRight w:val="0"/>
          <w:marTop w:val="0"/>
          <w:marBottom w:val="0"/>
          <w:divBdr>
            <w:top w:val="none" w:sz="0" w:space="0" w:color="auto"/>
            <w:left w:val="none" w:sz="0" w:space="0" w:color="auto"/>
            <w:bottom w:val="none" w:sz="0" w:space="0" w:color="auto"/>
            <w:right w:val="none" w:sz="0" w:space="0" w:color="auto"/>
          </w:divBdr>
          <w:divsChild>
            <w:div w:id="1121459275">
              <w:marLeft w:val="0"/>
              <w:marRight w:val="0"/>
              <w:marTop w:val="0"/>
              <w:marBottom w:val="0"/>
              <w:divBdr>
                <w:top w:val="none" w:sz="0" w:space="0" w:color="auto"/>
                <w:left w:val="none" w:sz="0" w:space="0" w:color="auto"/>
                <w:bottom w:val="none" w:sz="0" w:space="0" w:color="auto"/>
                <w:right w:val="none" w:sz="0" w:space="0" w:color="auto"/>
              </w:divBdr>
            </w:div>
          </w:divsChild>
        </w:div>
        <w:div w:id="326369520">
          <w:marLeft w:val="0"/>
          <w:marRight w:val="0"/>
          <w:marTop w:val="225"/>
          <w:marBottom w:val="0"/>
          <w:divBdr>
            <w:top w:val="single" w:sz="6" w:space="4" w:color="EEEEEE"/>
            <w:left w:val="none" w:sz="0" w:space="0" w:color="auto"/>
            <w:bottom w:val="single" w:sz="6" w:space="4" w:color="EEEEEE"/>
            <w:right w:val="none" w:sz="0" w:space="0" w:color="auto"/>
          </w:divBdr>
          <w:divsChild>
            <w:div w:id="1540245776">
              <w:marLeft w:val="0"/>
              <w:marRight w:val="75"/>
              <w:marTop w:val="0"/>
              <w:marBottom w:val="0"/>
              <w:divBdr>
                <w:top w:val="none" w:sz="0" w:space="0" w:color="auto"/>
                <w:left w:val="none" w:sz="0" w:space="0" w:color="auto"/>
                <w:bottom w:val="none" w:sz="0" w:space="0" w:color="auto"/>
                <w:right w:val="none" w:sz="0" w:space="0" w:color="auto"/>
              </w:divBdr>
              <w:divsChild>
                <w:div w:id="12342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2038">
          <w:marLeft w:val="0"/>
          <w:marRight w:val="0"/>
          <w:marTop w:val="0"/>
          <w:marBottom w:val="0"/>
          <w:divBdr>
            <w:top w:val="none" w:sz="0" w:space="0" w:color="auto"/>
            <w:left w:val="none" w:sz="0" w:space="0" w:color="auto"/>
            <w:bottom w:val="none" w:sz="0" w:space="0" w:color="auto"/>
            <w:right w:val="none" w:sz="0" w:space="0" w:color="auto"/>
          </w:divBdr>
          <w:divsChild>
            <w:div w:id="197813832">
              <w:marLeft w:val="0"/>
              <w:marRight w:val="0"/>
              <w:marTop w:val="180"/>
              <w:marBottom w:val="0"/>
              <w:divBdr>
                <w:top w:val="none" w:sz="0" w:space="0" w:color="auto"/>
                <w:left w:val="none" w:sz="0" w:space="0" w:color="auto"/>
                <w:bottom w:val="none" w:sz="0" w:space="0" w:color="auto"/>
                <w:right w:val="none" w:sz="0" w:space="0" w:color="auto"/>
              </w:divBdr>
            </w:div>
          </w:divsChild>
        </w:div>
        <w:div w:id="1088775314">
          <w:marLeft w:val="0"/>
          <w:marRight w:val="0"/>
          <w:marTop w:val="0"/>
          <w:marBottom w:val="0"/>
          <w:divBdr>
            <w:top w:val="none" w:sz="0" w:space="0" w:color="auto"/>
            <w:left w:val="none" w:sz="0" w:space="0" w:color="auto"/>
            <w:bottom w:val="none" w:sz="0" w:space="0" w:color="auto"/>
            <w:right w:val="none" w:sz="0" w:space="0" w:color="auto"/>
          </w:divBdr>
          <w:divsChild>
            <w:div w:id="404495348">
              <w:marLeft w:val="0"/>
              <w:marRight w:val="0"/>
              <w:marTop w:val="300"/>
              <w:marBottom w:val="0"/>
              <w:divBdr>
                <w:top w:val="none" w:sz="0" w:space="0" w:color="auto"/>
                <w:left w:val="none" w:sz="0" w:space="0" w:color="auto"/>
                <w:bottom w:val="single" w:sz="6" w:space="11" w:color="EEEEEE"/>
                <w:right w:val="none" w:sz="0" w:space="0" w:color="auto"/>
              </w:divBdr>
              <w:divsChild>
                <w:div w:id="313996132">
                  <w:marLeft w:val="0"/>
                  <w:marRight w:val="0"/>
                  <w:marTop w:val="225"/>
                  <w:marBottom w:val="0"/>
                  <w:divBdr>
                    <w:top w:val="none" w:sz="0" w:space="0" w:color="auto"/>
                    <w:left w:val="none" w:sz="0" w:space="0" w:color="auto"/>
                    <w:bottom w:val="none" w:sz="0" w:space="0" w:color="auto"/>
                    <w:right w:val="none" w:sz="0" w:space="0" w:color="auto"/>
                  </w:divBdr>
                </w:div>
              </w:divsChild>
            </w:div>
            <w:div w:id="810177410">
              <w:marLeft w:val="0"/>
              <w:marRight w:val="0"/>
              <w:marTop w:val="0"/>
              <w:marBottom w:val="0"/>
              <w:divBdr>
                <w:top w:val="none" w:sz="0" w:space="0" w:color="auto"/>
                <w:left w:val="none" w:sz="0" w:space="0" w:color="auto"/>
                <w:bottom w:val="none" w:sz="0" w:space="0" w:color="auto"/>
                <w:right w:val="none" w:sz="0" w:space="0" w:color="auto"/>
              </w:divBdr>
              <w:divsChild>
                <w:div w:id="893546659">
                  <w:marLeft w:val="0"/>
                  <w:marRight w:val="0"/>
                  <w:marTop w:val="0"/>
                  <w:marBottom w:val="0"/>
                  <w:divBdr>
                    <w:top w:val="none" w:sz="0" w:space="0" w:color="auto"/>
                    <w:left w:val="none" w:sz="0" w:space="0" w:color="auto"/>
                    <w:bottom w:val="none" w:sz="0" w:space="0" w:color="auto"/>
                    <w:right w:val="none" w:sz="0" w:space="0" w:color="auto"/>
                  </w:divBdr>
                  <w:divsChild>
                    <w:div w:id="1776975402">
                      <w:marLeft w:val="0"/>
                      <w:marRight w:val="0"/>
                      <w:marTop w:val="300"/>
                      <w:marBottom w:val="300"/>
                      <w:divBdr>
                        <w:top w:val="none" w:sz="0" w:space="0" w:color="auto"/>
                        <w:left w:val="none" w:sz="0" w:space="0" w:color="auto"/>
                        <w:bottom w:val="none" w:sz="0" w:space="0" w:color="auto"/>
                        <w:right w:val="none" w:sz="0" w:space="0" w:color="auto"/>
                      </w:divBdr>
                    </w:div>
                  </w:divsChild>
                </w:div>
                <w:div w:id="1560749734">
                  <w:marLeft w:val="0"/>
                  <w:marRight w:val="0"/>
                  <w:marTop w:val="0"/>
                  <w:marBottom w:val="0"/>
                  <w:divBdr>
                    <w:top w:val="none" w:sz="0" w:space="0" w:color="auto"/>
                    <w:left w:val="none" w:sz="0" w:space="0" w:color="auto"/>
                    <w:bottom w:val="none" w:sz="0" w:space="0" w:color="auto"/>
                    <w:right w:val="none" w:sz="0" w:space="0" w:color="auto"/>
                  </w:divBdr>
                  <w:divsChild>
                    <w:div w:id="1977493979">
                      <w:marLeft w:val="0"/>
                      <w:marRight w:val="0"/>
                      <w:marTop w:val="0"/>
                      <w:marBottom w:val="0"/>
                      <w:divBdr>
                        <w:top w:val="none" w:sz="0" w:space="0" w:color="auto"/>
                        <w:left w:val="none" w:sz="0" w:space="0" w:color="auto"/>
                        <w:bottom w:val="none" w:sz="0" w:space="0" w:color="auto"/>
                        <w:right w:val="none" w:sz="0" w:space="0" w:color="auto"/>
                      </w:divBdr>
                      <w:divsChild>
                        <w:div w:id="1667442190">
                          <w:marLeft w:val="0"/>
                          <w:marRight w:val="0"/>
                          <w:marTop w:val="0"/>
                          <w:marBottom w:val="0"/>
                          <w:divBdr>
                            <w:top w:val="none" w:sz="0" w:space="0" w:color="auto"/>
                            <w:left w:val="none" w:sz="0" w:space="0" w:color="auto"/>
                            <w:bottom w:val="none" w:sz="0" w:space="0" w:color="auto"/>
                            <w:right w:val="none" w:sz="0" w:space="0" w:color="auto"/>
                          </w:divBdr>
                          <w:divsChild>
                            <w:div w:id="491870963">
                              <w:marLeft w:val="0"/>
                              <w:marRight w:val="0"/>
                              <w:marTop w:val="0"/>
                              <w:marBottom w:val="300"/>
                              <w:divBdr>
                                <w:top w:val="none" w:sz="0" w:space="0" w:color="auto"/>
                                <w:left w:val="none" w:sz="0" w:space="0" w:color="auto"/>
                                <w:bottom w:val="none" w:sz="0" w:space="0" w:color="auto"/>
                                <w:right w:val="none" w:sz="0" w:space="0" w:color="auto"/>
                              </w:divBdr>
                              <w:divsChild>
                                <w:div w:id="577054917">
                                  <w:marLeft w:val="0"/>
                                  <w:marRight w:val="0"/>
                                  <w:marTop w:val="0"/>
                                  <w:marBottom w:val="0"/>
                                  <w:divBdr>
                                    <w:top w:val="none" w:sz="0" w:space="0" w:color="auto"/>
                                    <w:left w:val="none" w:sz="0" w:space="0" w:color="auto"/>
                                    <w:bottom w:val="none" w:sz="0" w:space="0" w:color="auto"/>
                                    <w:right w:val="none" w:sz="0" w:space="0" w:color="auto"/>
                                  </w:divBdr>
                                  <w:divsChild>
                                    <w:div w:id="485244249">
                                      <w:marLeft w:val="0"/>
                                      <w:marRight w:val="0"/>
                                      <w:marTop w:val="100"/>
                                      <w:marBottom w:val="100"/>
                                      <w:divBdr>
                                        <w:top w:val="none" w:sz="0" w:space="0" w:color="auto"/>
                                        <w:left w:val="none" w:sz="0" w:space="0" w:color="auto"/>
                                        <w:bottom w:val="none" w:sz="0" w:space="0" w:color="auto"/>
                                        <w:right w:val="none" w:sz="0" w:space="0" w:color="auto"/>
                                      </w:divBdr>
                                      <w:divsChild>
                                        <w:div w:id="650982938">
                                          <w:marLeft w:val="0"/>
                                          <w:marRight w:val="0"/>
                                          <w:marTop w:val="0"/>
                                          <w:marBottom w:val="0"/>
                                          <w:divBdr>
                                            <w:top w:val="none" w:sz="0" w:space="0" w:color="auto"/>
                                            <w:left w:val="none" w:sz="0" w:space="0" w:color="auto"/>
                                            <w:bottom w:val="none" w:sz="0" w:space="0" w:color="auto"/>
                                            <w:right w:val="none" w:sz="0" w:space="0" w:color="auto"/>
                                          </w:divBdr>
                                          <w:divsChild>
                                            <w:div w:id="925191177">
                                              <w:marLeft w:val="0"/>
                                              <w:marRight w:val="0"/>
                                              <w:marTop w:val="0"/>
                                              <w:marBottom w:val="0"/>
                                              <w:divBdr>
                                                <w:top w:val="none" w:sz="0" w:space="0" w:color="auto"/>
                                                <w:left w:val="none" w:sz="0" w:space="0" w:color="auto"/>
                                                <w:bottom w:val="none" w:sz="0" w:space="0" w:color="auto"/>
                                                <w:right w:val="none" w:sz="0" w:space="0" w:color="auto"/>
                                              </w:divBdr>
                                              <w:divsChild>
                                                <w:div w:id="919682677">
                                                  <w:marLeft w:val="0"/>
                                                  <w:marRight w:val="0"/>
                                                  <w:marTop w:val="100"/>
                                                  <w:marBottom w:val="100"/>
                                                  <w:divBdr>
                                                    <w:top w:val="none" w:sz="0" w:space="0" w:color="auto"/>
                                                    <w:left w:val="none" w:sz="0" w:space="0" w:color="auto"/>
                                                    <w:bottom w:val="none" w:sz="0" w:space="0" w:color="auto"/>
                                                    <w:right w:val="none" w:sz="0" w:space="0" w:color="auto"/>
                                                  </w:divBdr>
                                                  <w:divsChild>
                                                    <w:div w:id="2000814414">
                                                      <w:marLeft w:val="0"/>
                                                      <w:marRight w:val="0"/>
                                                      <w:marTop w:val="100"/>
                                                      <w:marBottom w:val="100"/>
                                                      <w:divBdr>
                                                        <w:top w:val="none" w:sz="0" w:space="0" w:color="auto"/>
                                                        <w:left w:val="none" w:sz="0" w:space="0" w:color="auto"/>
                                                        <w:bottom w:val="none" w:sz="0" w:space="0" w:color="auto"/>
                                                        <w:right w:val="none" w:sz="0" w:space="0" w:color="auto"/>
                                                      </w:divBdr>
                                                      <w:divsChild>
                                                        <w:div w:id="644507979">
                                                          <w:marLeft w:val="0"/>
                                                          <w:marRight w:val="0"/>
                                                          <w:marTop w:val="0"/>
                                                          <w:marBottom w:val="0"/>
                                                          <w:divBdr>
                                                            <w:top w:val="none" w:sz="0" w:space="0" w:color="auto"/>
                                                            <w:left w:val="none" w:sz="0" w:space="0" w:color="auto"/>
                                                            <w:bottom w:val="none" w:sz="0" w:space="0" w:color="auto"/>
                                                            <w:right w:val="none" w:sz="0" w:space="0" w:color="auto"/>
                                                          </w:divBdr>
                                                          <w:divsChild>
                                                            <w:div w:id="838812277">
                                                              <w:marLeft w:val="0"/>
                                                              <w:marRight w:val="0"/>
                                                              <w:marTop w:val="0"/>
                                                              <w:marBottom w:val="0"/>
                                                              <w:divBdr>
                                                                <w:top w:val="none" w:sz="0" w:space="0" w:color="auto"/>
                                                                <w:left w:val="none" w:sz="0" w:space="0" w:color="auto"/>
                                                                <w:bottom w:val="none" w:sz="0" w:space="0" w:color="auto"/>
                                                                <w:right w:val="none" w:sz="0" w:space="0" w:color="auto"/>
                                                              </w:divBdr>
                                                              <w:divsChild>
                                                                <w:div w:id="627274481">
                                                                  <w:marLeft w:val="0"/>
                                                                  <w:marRight w:val="0"/>
                                                                  <w:marTop w:val="0"/>
                                                                  <w:marBottom w:val="0"/>
                                                                  <w:divBdr>
                                                                    <w:top w:val="none" w:sz="0" w:space="0" w:color="auto"/>
                                                                    <w:left w:val="none" w:sz="0" w:space="0" w:color="auto"/>
                                                                    <w:bottom w:val="none" w:sz="0" w:space="0" w:color="auto"/>
                                                                    <w:right w:val="none" w:sz="0" w:space="0" w:color="auto"/>
                                                                  </w:divBdr>
                                                                  <w:divsChild>
                                                                    <w:div w:id="1257908851">
                                                                      <w:marLeft w:val="0"/>
                                                                      <w:marRight w:val="0"/>
                                                                      <w:marTop w:val="0"/>
                                                                      <w:marBottom w:val="0"/>
                                                                      <w:divBdr>
                                                                        <w:top w:val="none" w:sz="0" w:space="0" w:color="auto"/>
                                                                        <w:left w:val="none" w:sz="0" w:space="0" w:color="auto"/>
                                                                        <w:bottom w:val="none" w:sz="0" w:space="0" w:color="auto"/>
                                                                        <w:right w:val="none" w:sz="0" w:space="0" w:color="auto"/>
                                                                      </w:divBdr>
                                                                      <w:divsChild>
                                                                        <w:div w:id="821850048">
                                                                          <w:marLeft w:val="0"/>
                                                                          <w:marRight w:val="0"/>
                                                                          <w:marTop w:val="0"/>
                                                                          <w:marBottom w:val="0"/>
                                                                          <w:divBdr>
                                                                            <w:top w:val="none" w:sz="0" w:space="0" w:color="auto"/>
                                                                            <w:left w:val="none" w:sz="0" w:space="0" w:color="auto"/>
                                                                            <w:bottom w:val="none" w:sz="0" w:space="0" w:color="auto"/>
                                                                            <w:right w:val="none" w:sz="0" w:space="0" w:color="auto"/>
                                                                          </w:divBdr>
                                                                          <w:divsChild>
                                                                            <w:div w:id="1107312559">
                                                                              <w:marLeft w:val="0"/>
                                                                              <w:marRight w:val="0"/>
                                                                              <w:marTop w:val="0"/>
                                                                              <w:marBottom w:val="0"/>
                                                                              <w:divBdr>
                                                                                <w:top w:val="none" w:sz="0" w:space="0" w:color="auto"/>
                                                                                <w:left w:val="none" w:sz="0" w:space="0" w:color="auto"/>
                                                                                <w:bottom w:val="none" w:sz="0" w:space="0" w:color="auto"/>
                                                                                <w:right w:val="none" w:sz="0" w:space="0" w:color="auto"/>
                                                                              </w:divBdr>
                                                                              <w:divsChild>
                                                                                <w:div w:id="1977450207">
                                                                                  <w:marLeft w:val="0"/>
                                                                                  <w:marRight w:val="0"/>
                                                                                  <w:marTop w:val="0"/>
                                                                                  <w:marBottom w:val="0"/>
                                                                                  <w:divBdr>
                                                                                    <w:top w:val="none" w:sz="0" w:space="0" w:color="auto"/>
                                                                                    <w:left w:val="none" w:sz="0" w:space="0" w:color="auto"/>
                                                                                    <w:bottom w:val="none" w:sz="0" w:space="0" w:color="auto"/>
                                                                                    <w:right w:val="none" w:sz="0" w:space="0" w:color="auto"/>
                                                                                  </w:divBdr>
                                                                                  <w:divsChild>
                                                                                    <w:div w:id="1793548132">
                                                                                      <w:marLeft w:val="0"/>
                                                                                      <w:marRight w:val="0"/>
                                                                                      <w:marTop w:val="0"/>
                                                                                      <w:marBottom w:val="0"/>
                                                                                      <w:divBdr>
                                                                                        <w:top w:val="none" w:sz="0" w:space="0" w:color="auto"/>
                                                                                        <w:left w:val="none" w:sz="0" w:space="0" w:color="auto"/>
                                                                                        <w:bottom w:val="none" w:sz="0" w:space="0" w:color="auto"/>
                                                                                        <w:right w:val="none" w:sz="0" w:space="0" w:color="auto"/>
                                                                                      </w:divBdr>
                                                                                      <w:divsChild>
                                                                                        <w:div w:id="1078289791">
                                                                                          <w:marLeft w:val="0"/>
                                                                                          <w:marRight w:val="0"/>
                                                                                          <w:marTop w:val="0"/>
                                                                                          <w:marBottom w:val="0"/>
                                                                                          <w:divBdr>
                                                                                            <w:top w:val="none" w:sz="0" w:space="0" w:color="auto"/>
                                                                                            <w:left w:val="none" w:sz="0" w:space="0" w:color="auto"/>
                                                                                            <w:bottom w:val="none" w:sz="0" w:space="0" w:color="auto"/>
                                                                                            <w:right w:val="none" w:sz="0" w:space="0" w:color="auto"/>
                                                                                          </w:divBdr>
                                                                                          <w:divsChild>
                                                                                            <w:div w:id="20086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6531">
                                                                                      <w:marLeft w:val="0"/>
                                                                                      <w:marRight w:val="0"/>
                                                                                      <w:marTop w:val="0"/>
                                                                                      <w:marBottom w:val="0"/>
                                                                                      <w:divBdr>
                                                                                        <w:top w:val="none" w:sz="0" w:space="0" w:color="auto"/>
                                                                                        <w:left w:val="none" w:sz="0" w:space="0" w:color="auto"/>
                                                                                        <w:bottom w:val="none" w:sz="0" w:space="0" w:color="auto"/>
                                                                                        <w:right w:val="none" w:sz="0" w:space="0" w:color="auto"/>
                                                                                      </w:divBdr>
                                                                                      <w:divsChild>
                                                                                        <w:div w:id="49155908">
                                                                                          <w:marLeft w:val="0"/>
                                                                                          <w:marRight w:val="0"/>
                                                                                          <w:marTop w:val="0"/>
                                                                                          <w:marBottom w:val="0"/>
                                                                                          <w:divBdr>
                                                                                            <w:top w:val="none" w:sz="0" w:space="0" w:color="auto"/>
                                                                                            <w:left w:val="none" w:sz="0" w:space="0" w:color="auto"/>
                                                                                            <w:bottom w:val="none" w:sz="0" w:space="0" w:color="auto"/>
                                                                                            <w:right w:val="none" w:sz="0" w:space="0" w:color="auto"/>
                                                                                          </w:divBdr>
                                                                                          <w:divsChild>
                                                                                            <w:div w:id="587082431">
                                                                                              <w:marLeft w:val="0"/>
                                                                                              <w:marRight w:val="0"/>
                                                                                              <w:marTop w:val="0"/>
                                                                                              <w:marBottom w:val="0"/>
                                                                                              <w:divBdr>
                                                                                                <w:top w:val="none" w:sz="0" w:space="0" w:color="auto"/>
                                                                                                <w:left w:val="none" w:sz="0" w:space="0" w:color="auto"/>
                                                                                                <w:bottom w:val="none" w:sz="0" w:space="0" w:color="auto"/>
                                                                                                <w:right w:val="none" w:sz="0" w:space="0" w:color="auto"/>
                                                                                              </w:divBdr>
                                                                                              <w:divsChild>
                                                                                                <w:div w:id="19774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2437">
                                                                                  <w:marLeft w:val="0"/>
                                                                                  <w:marRight w:val="0"/>
                                                                                  <w:marTop w:val="0"/>
                                                                                  <w:marBottom w:val="0"/>
                                                                                  <w:divBdr>
                                                                                    <w:top w:val="none" w:sz="0" w:space="0" w:color="auto"/>
                                                                                    <w:left w:val="none" w:sz="0" w:space="0" w:color="auto"/>
                                                                                    <w:bottom w:val="none" w:sz="0" w:space="0" w:color="auto"/>
                                                                                    <w:right w:val="none" w:sz="0" w:space="0" w:color="auto"/>
                                                                                  </w:divBdr>
                                                                                </w:div>
                                                                              </w:divsChild>
                                                                            </w:div>
                                                                            <w:div w:id="1664821028">
                                                                              <w:marLeft w:val="0"/>
                                                                              <w:marRight w:val="0"/>
                                                                              <w:marTop w:val="0"/>
                                                                              <w:marBottom w:val="0"/>
                                                                              <w:divBdr>
                                                                                <w:top w:val="none" w:sz="0" w:space="0" w:color="auto"/>
                                                                                <w:left w:val="none" w:sz="0" w:space="0" w:color="auto"/>
                                                                                <w:bottom w:val="none" w:sz="0" w:space="0" w:color="auto"/>
                                                                                <w:right w:val="none" w:sz="0" w:space="0" w:color="auto"/>
                                                                              </w:divBdr>
                                                                              <w:divsChild>
                                                                                <w:div w:id="1835221326">
                                                                                  <w:marLeft w:val="0"/>
                                                                                  <w:marRight w:val="0"/>
                                                                                  <w:marTop w:val="0"/>
                                                                                  <w:marBottom w:val="0"/>
                                                                                  <w:divBdr>
                                                                                    <w:top w:val="none" w:sz="0" w:space="0" w:color="auto"/>
                                                                                    <w:left w:val="none" w:sz="0" w:space="0" w:color="auto"/>
                                                                                    <w:bottom w:val="none" w:sz="0" w:space="0" w:color="auto"/>
                                                                                    <w:right w:val="none" w:sz="0" w:space="0" w:color="auto"/>
                                                                                  </w:divBdr>
                                                                                  <w:divsChild>
                                                                                    <w:div w:id="1741558424">
                                                                                      <w:marLeft w:val="0"/>
                                                                                      <w:marRight w:val="0"/>
                                                                                      <w:marTop w:val="0"/>
                                                                                      <w:marBottom w:val="0"/>
                                                                                      <w:divBdr>
                                                                                        <w:top w:val="none" w:sz="0" w:space="0" w:color="auto"/>
                                                                                        <w:left w:val="none" w:sz="0" w:space="0" w:color="auto"/>
                                                                                        <w:bottom w:val="none" w:sz="0" w:space="0" w:color="auto"/>
                                                                                        <w:right w:val="none" w:sz="0" w:space="0" w:color="auto"/>
                                                                                      </w:divBdr>
                                                                                      <w:divsChild>
                                                                                        <w:div w:id="1139952504">
                                                                                          <w:marLeft w:val="0"/>
                                                                                          <w:marRight w:val="0"/>
                                                                                          <w:marTop w:val="180"/>
                                                                                          <w:marBottom w:val="150"/>
                                                                                          <w:divBdr>
                                                                                            <w:top w:val="none" w:sz="0" w:space="0" w:color="auto"/>
                                                                                            <w:left w:val="none" w:sz="0" w:space="0" w:color="auto"/>
                                                                                            <w:bottom w:val="none" w:sz="0" w:space="0" w:color="auto"/>
                                                                                            <w:right w:val="none" w:sz="0" w:space="0" w:color="auto"/>
                                                                                          </w:divBdr>
                                                                                          <w:divsChild>
                                                                                            <w:div w:id="745611852">
                                                                                              <w:marLeft w:val="0"/>
                                                                                              <w:marRight w:val="0"/>
                                                                                              <w:marTop w:val="0"/>
                                                                                              <w:marBottom w:val="0"/>
                                                                                              <w:divBdr>
                                                                                                <w:top w:val="none" w:sz="0" w:space="0" w:color="auto"/>
                                                                                                <w:left w:val="none" w:sz="0" w:space="0" w:color="auto"/>
                                                                                                <w:bottom w:val="none" w:sz="0" w:space="0" w:color="auto"/>
                                                                                                <w:right w:val="none" w:sz="0" w:space="0" w:color="auto"/>
                                                                                              </w:divBdr>
                                                                                              <w:divsChild>
                                                                                                <w:div w:id="1734497854">
                                                                                                  <w:marLeft w:val="0"/>
                                                                                                  <w:marRight w:val="0"/>
                                                                                                  <w:marTop w:val="0"/>
                                                                                                  <w:marBottom w:val="0"/>
                                                                                                  <w:divBdr>
                                                                                                    <w:top w:val="none" w:sz="0" w:space="0" w:color="auto"/>
                                                                                                    <w:left w:val="none" w:sz="0" w:space="0" w:color="auto"/>
                                                                                                    <w:bottom w:val="none" w:sz="0" w:space="0" w:color="auto"/>
                                                                                                    <w:right w:val="none" w:sz="0" w:space="0" w:color="auto"/>
                                                                                                  </w:divBdr>
                                                                                                  <w:divsChild>
                                                                                                    <w:div w:id="1038353631">
                                                                                                      <w:marLeft w:val="0"/>
                                                                                                      <w:marRight w:val="0"/>
                                                                                                      <w:marTop w:val="0"/>
                                                                                                      <w:marBottom w:val="0"/>
                                                                                                      <w:divBdr>
                                                                                                        <w:top w:val="none" w:sz="0" w:space="0" w:color="auto"/>
                                                                                                        <w:left w:val="none" w:sz="0" w:space="0" w:color="auto"/>
                                                                                                        <w:bottom w:val="none" w:sz="0" w:space="0" w:color="auto"/>
                                                                                                        <w:right w:val="none" w:sz="0" w:space="0" w:color="auto"/>
                                                                                                      </w:divBdr>
                                                                                                      <w:divsChild>
                                                                                                        <w:div w:id="1538199084">
                                                                                                          <w:marLeft w:val="0"/>
                                                                                                          <w:marRight w:val="0"/>
                                                                                                          <w:marTop w:val="0"/>
                                                                                                          <w:marBottom w:val="0"/>
                                                                                                          <w:divBdr>
                                                                                                            <w:top w:val="none" w:sz="0" w:space="0" w:color="auto"/>
                                                                                                            <w:left w:val="none" w:sz="0" w:space="0" w:color="auto"/>
                                                                                                            <w:bottom w:val="none" w:sz="0" w:space="0" w:color="auto"/>
                                                                                                            <w:right w:val="none" w:sz="0" w:space="0" w:color="auto"/>
                                                                                                          </w:divBdr>
                                                                                                          <w:divsChild>
                                                                                                            <w:div w:id="17473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9424408">
                                                      <w:marLeft w:val="0"/>
                                                      <w:marRight w:val="0"/>
                                                      <w:marTop w:val="100"/>
                                                      <w:marBottom w:val="100"/>
                                                      <w:divBdr>
                                                        <w:top w:val="none" w:sz="0" w:space="0" w:color="auto"/>
                                                        <w:left w:val="none" w:sz="0" w:space="0" w:color="auto"/>
                                                        <w:bottom w:val="none" w:sz="0" w:space="0" w:color="auto"/>
                                                        <w:right w:val="none" w:sz="0" w:space="0" w:color="auto"/>
                                                      </w:divBdr>
                                                      <w:divsChild>
                                                        <w:div w:id="1590041723">
                                                          <w:marLeft w:val="0"/>
                                                          <w:marRight w:val="0"/>
                                                          <w:marTop w:val="0"/>
                                                          <w:marBottom w:val="0"/>
                                                          <w:divBdr>
                                                            <w:top w:val="none" w:sz="0" w:space="0" w:color="auto"/>
                                                            <w:left w:val="none" w:sz="0" w:space="0" w:color="auto"/>
                                                            <w:bottom w:val="none" w:sz="0" w:space="0" w:color="auto"/>
                                                            <w:right w:val="none" w:sz="0" w:space="0" w:color="auto"/>
                                                          </w:divBdr>
                                                          <w:divsChild>
                                                            <w:div w:id="1252278579">
                                                              <w:marLeft w:val="0"/>
                                                              <w:marRight w:val="0"/>
                                                              <w:marTop w:val="0"/>
                                                              <w:marBottom w:val="0"/>
                                                              <w:divBdr>
                                                                <w:top w:val="none" w:sz="0" w:space="0" w:color="auto"/>
                                                                <w:left w:val="none" w:sz="0" w:space="0" w:color="auto"/>
                                                                <w:bottom w:val="none" w:sz="0" w:space="0" w:color="auto"/>
                                                                <w:right w:val="none" w:sz="0" w:space="0" w:color="auto"/>
                                                              </w:divBdr>
                                                              <w:divsChild>
                                                                <w:div w:id="333411832">
                                                                  <w:marLeft w:val="0"/>
                                                                  <w:marRight w:val="0"/>
                                                                  <w:marTop w:val="0"/>
                                                                  <w:marBottom w:val="0"/>
                                                                  <w:divBdr>
                                                                    <w:top w:val="none" w:sz="0" w:space="0" w:color="auto"/>
                                                                    <w:left w:val="none" w:sz="0" w:space="0" w:color="auto"/>
                                                                    <w:bottom w:val="none" w:sz="0" w:space="0" w:color="auto"/>
                                                                    <w:right w:val="none" w:sz="0" w:space="0" w:color="auto"/>
                                                                  </w:divBdr>
                                                                  <w:divsChild>
                                                                    <w:div w:id="64031562">
                                                                      <w:marLeft w:val="0"/>
                                                                      <w:marRight w:val="0"/>
                                                                      <w:marTop w:val="0"/>
                                                                      <w:marBottom w:val="0"/>
                                                                      <w:divBdr>
                                                                        <w:top w:val="none" w:sz="0" w:space="0" w:color="auto"/>
                                                                        <w:left w:val="none" w:sz="0" w:space="0" w:color="auto"/>
                                                                        <w:bottom w:val="none" w:sz="0" w:space="0" w:color="auto"/>
                                                                        <w:right w:val="none" w:sz="0" w:space="0" w:color="auto"/>
                                                                      </w:divBdr>
                                                                      <w:divsChild>
                                                                        <w:div w:id="1181167095">
                                                                          <w:marLeft w:val="0"/>
                                                                          <w:marRight w:val="0"/>
                                                                          <w:marTop w:val="0"/>
                                                                          <w:marBottom w:val="0"/>
                                                                          <w:divBdr>
                                                                            <w:top w:val="none" w:sz="0" w:space="0" w:color="auto"/>
                                                                            <w:left w:val="none" w:sz="0" w:space="0" w:color="auto"/>
                                                                            <w:bottom w:val="none" w:sz="0" w:space="0" w:color="auto"/>
                                                                            <w:right w:val="none" w:sz="0" w:space="0" w:color="auto"/>
                                                                          </w:divBdr>
                                                                          <w:divsChild>
                                                                            <w:div w:id="2091002166">
                                                                              <w:marLeft w:val="0"/>
                                                                              <w:marRight w:val="0"/>
                                                                              <w:marTop w:val="0"/>
                                                                              <w:marBottom w:val="0"/>
                                                                              <w:divBdr>
                                                                                <w:top w:val="none" w:sz="0" w:space="0" w:color="auto"/>
                                                                                <w:left w:val="none" w:sz="0" w:space="0" w:color="auto"/>
                                                                                <w:bottom w:val="none" w:sz="0" w:space="0" w:color="auto"/>
                                                                                <w:right w:val="none" w:sz="0" w:space="0" w:color="auto"/>
                                                                              </w:divBdr>
                                                                              <w:divsChild>
                                                                                <w:div w:id="1659991040">
                                                                                  <w:marLeft w:val="0"/>
                                                                                  <w:marRight w:val="0"/>
                                                                                  <w:marTop w:val="0"/>
                                                                                  <w:marBottom w:val="0"/>
                                                                                  <w:divBdr>
                                                                                    <w:top w:val="none" w:sz="0" w:space="0" w:color="auto"/>
                                                                                    <w:left w:val="none" w:sz="0" w:space="0" w:color="auto"/>
                                                                                    <w:bottom w:val="none" w:sz="0" w:space="0" w:color="auto"/>
                                                                                    <w:right w:val="none" w:sz="0" w:space="0" w:color="auto"/>
                                                                                  </w:divBdr>
                                                                                  <w:divsChild>
                                                                                    <w:div w:id="1912303125">
                                                                                      <w:marLeft w:val="0"/>
                                                                                      <w:marRight w:val="0"/>
                                                                                      <w:marTop w:val="0"/>
                                                                                      <w:marBottom w:val="0"/>
                                                                                      <w:divBdr>
                                                                                        <w:top w:val="none" w:sz="0" w:space="0" w:color="auto"/>
                                                                                        <w:left w:val="none" w:sz="0" w:space="0" w:color="auto"/>
                                                                                        <w:bottom w:val="none" w:sz="0" w:space="0" w:color="auto"/>
                                                                                        <w:right w:val="none" w:sz="0" w:space="0" w:color="auto"/>
                                                                                      </w:divBdr>
                                                                                      <w:divsChild>
                                                                                        <w:div w:id="1242911803">
                                                                                          <w:marLeft w:val="0"/>
                                                                                          <w:marRight w:val="0"/>
                                                                                          <w:marTop w:val="0"/>
                                                                                          <w:marBottom w:val="0"/>
                                                                                          <w:divBdr>
                                                                                            <w:top w:val="none" w:sz="0" w:space="0" w:color="auto"/>
                                                                                            <w:left w:val="none" w:sz="0" w:space="0" w:color="auto"/>
                                                                                            <w:bottom w:val="none" w:sz="0" w:space="0" w:color="auto"/>
                                                                                            <w:right w:val="none" w:sz="0" w:space="0" w:color="auto"/>
                                                                                          </w:divBdr>
                                                                                          <w:divsChild>
                                                                                            <w:div w:id="15840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7732">
                                                                                      <w:marLeft w:val="0"/>
                                                                                      <w:marRight w:val="0"/>
                                                                                      <w:marTop w:val="0"/>
                                                                                      <w:marBottom w:val="0"/>
                                                                                      <w:divBdr>
                                                                                        <w:top w:val="none" w:sz="0" w:space="0" w:color="auto"/>
                                                                                        <w:left w:val="none" w:sz="0" w:space="0" w:color="auto"/>
                                                                                        <w:bottom w:val="none" w:sz="0" w:space="0" w:color="auto"/>
                                                                                        <w:right w:val="none" w:sz="0" w:space="0" w:color="auto"/>
                                                                                      </w:divBdr>
                                                                                      <w:divsChild>
                                                                                        <w:div w:id="1740518461">
                                                                                          <w:marLeft w:val="0"/>
                                                                                          <w:marRight w:val="0"/>
                                                                                          <w:marTop w:val="0"/>
                                                                                          <w:marBottom w:val="0"/>
                                                                                          <w:divBdr>
                                                                                            <w:top w:val="none" w:sz="0" w:space="0" w:color="auto"/>
                                                                                            <w:left w:val="none" w:sz="0" w:space="0" w:color="auto"/>
                                                                                            <w:bottom w:val="none" w:sz="0" w:space="0" w:color="auto"/>
                                                                                            <w:right w:val="none" w:sz="0" w:space="0" w:color="auto"/>
                                                                                          </w:divBdr>
                                                                                          <w:divsChild>
                                                                                            <w:div w:id="661397442">
                                                                                              <w:marLeft w:val="0"/>
                                                                                              <w:marRight w:val="0"/>
                                                                                              <w:marTop w:val="0"/>
                                                                                              <w:marBottom w:val="0"/>
                                                                                              <w:divBdr>
                                                                                                <w:top w:val="none" w:sz="0" w:space="0" w:color="auto"/>
                                                                                                <w:left w:val="none" w:sz="0" w:space="0" w:color="auto"/>
                                                                                                <w:bottom w:val="none" w:sz="0" w:space="0" w:color="auto"/>
                                                                                                <w:right w:val="none" w:sz="0" w:space="0" w:color="auto"/>
                                                                                              </w:divBdr>
                                                                                              <w:divsChild>
                                                                                                <w:div w:id="17953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4042">
                                                                                  <w:marLeft w:val="0"/>
                                                                                  <w:marRight w:val="0"/>
                                                                                  <w:marTop w:val="0"/>
                                                                                  <w:marBottom w:val="0"/>
                                                                                  <w:divBdr>
                                                                                    <w:top w:val="none" w:sz="0" w:space="0" w:color="auto"/>
                                                                                    <w:left w:val="none" w:sz="0" w:space="0" w:color="auto"/>
                                                                                    <w:bottom w:val="none" w:sz="0" w:space="0" w:color="auto"/>
                                                                                    <w:right w:val="none" w:sz="0" w:space="0" w:color="auto"/>
                                                                                  </w:divBdr>
                                                                                </w:div>
                                                                              </w:divsChild>
                                                                            </w:div>
                                                                            <w:div w:id="820924847">
                                                                              <w:marLeft w:val="0"/>
                                                                              <w:marRight w:val="0"/>
                                                                              <w:marTop w:val="0"/>
                                                                              <w:marBottom w:val="0"/>
                                                                              <w:divBdr>
                                                                                <w:top w:val="none" w:sz="0" w:space="0" w:color="auto"/>
                                                                                <w:left w:val="none" w:sz="0" w:space="0" w:color="auto"/>
                                                                                <w:bottom w:val="none" w:sz="0" w:space="0" w:color="auto"/>
                                                                                <w:right w:val="none" w:sz="0" w:space="0" w:color="auto"/>
                                                                              </w:divBdr>
                                                                              <w:divsChild>
                                                                                <w:div w:id="1987322206">
                                                                                  <w:marLeft w:val="0"/>
                                                                                  <w:marRight w:val="0"/>
                                                                                  <w:marTop w:val="0"/>
                                                                                  <w:marBottom w:val="0"/>
                                                                                  <w:divBdr>
                                                                                    <w:top w:val="none" w:sz="0" w:space="0" w:color="auto"/>
                                                                                    <w:left w:val="none" w:sz="0" w:space="0" w:color="auto"/>
                                                                                    <w:bottom w:val="none" w:sz="0" w:space="0" w:color="auto"/>
                                                                                    <w:right w:val="none" w:sz="0" w:space="0" w:color="auto"/>
                                                                                  </w:divBdr>
                                                                                  <w:divsChild>
                                                                                    <w:div w:id="1252161534">
                                                                                      <w:marLeft w:val="0"/>
                                                                                      <w:marRight w:val="0"/>
                                                                                      <w:marTop w:val="0"/>
                                                                                      <w:marBottom w:val="0"/>
                                                                                      <w:divBdr>
                                                                                        <w:top w:val="none" w:sz="0" w:space="0" w:color="auto"/>
                                                                                        <w:left w:val="none" w:sz="0" w:space="0" w:color="auto"/>
                                                                                        <w:bottom w:val="none" w:sz="0" w:space="0" w:color="auto"/>
                                                                                        <w:right w:val="none" w:sz="0" w:space="0" w:color="auto"/>
                                                                                      </w:divBdr>
                                                                                      <w:divsChild>
                                                                                        <w:div w:id="889651655">
                                                                                          <w:marLeft w:val="0"/>
                                                                                          <w:marRight w:val="0"/>
                                                                                          <w:marTop w:val="180"/>
                                                                                          <w:marBottom w:val="150"/>
                                                                                          <w:divBdr>
                                                                                            <w:top w:val="none" w:sz="0" w:space="0" w:color="auto"/>
                                                                                            <w:left w:val="none" w:sz="0" w:space="0" w:color="auto"/>
                                                                                            <w:bottom w:val="none" w:sz="0" w:space="0" w:color="auto"/>
                                                                                            <w:right w:val="none" w:sz="0" w:space="0" w:color="auto"/>
                                                                                          </w:divBdr>
                                                                                          <w:divsChild>
                                                                                            <w:div w:id="1505121958">
                                                                                              <w:marLeft w:val="0"/>
                                                                                              <w:marRight w:val="0"/>
                                                                                              <w:marTop w:val="0"/>
                                                                                              <w:marBottom w:val="0"/>
                                                                                              <w:divBdr>
                                                                                                <w:top w:val="none" w:sz="0" w:space="0" w:color="auto"/>
                                                                                                <w:left w:val="none" w:sz="0" w:space="0" w:color="auto"/>
                                                                                                <w:bottom w:val="none" w:sz="0" w:space="0" w:color="auto"/>
                                                                                                <w:right w:val="none" w:sz="0" w:space="0" w:color="auto"/>
                                                                                              </w:divBdr>
                                                                                              <w:divsChild>
                                                                                                <w:div w:id="1146388107">
                                                                                                  <w:marLeft w:val="0"/>
                                                                                                  <w:marRight w:val="0"/>
                                                                                                  <w:marTop w:val="0"/>
                                                                                                  <w:marBottom w:val="0"/>
                                                                                                  <w:divBdr>
                                                                                                    <w:top w:val="none" w:sz="0" w:space="0" w:color="auto"/>
                                                                                                    <w:left w:val="none" w:sz="0" w:space="0" w:color="auto"/>
                                                                                                    <w:bottom w:val="none" w:sz="0" w:space="0" w:color="auto"/>
                                                                                                    <w:right w:val="none" w:sz="0" w:space="0" w:color="auto"/>
                                                                                                  </w:divBdr>
                                                                                                  <w:divsChild>
                                                                                                    <w:div w:id="564880890">
                                                                                                      <w:marLeft w:val="0"/>
                                                                                                      <w:marRight w:val="0"/>
                                                                                                      <w:marTop w:val="0"/>
                                                                                                      <w:marBottom w:val="0"/>
                                                                                                      <w:divBdr>
                                                                                                        <w:top w:val="none" w:sz="0" w:space="0" w:color="auto"/>
                                                                                                        <w:left w:val="none" w:sz="0" w:space="0" w:color="auto"/>
                                                                                                        <w:bottom w:val="none" w:sz="0" w:space="0" w:color="auto"/>
                                                                                                        <w:right w:val="none" w:sz="0" w:space="0" w:color="auto"/>
                                                                                                      </w:divBdr>
                                                                                                      <w:divsChild>
                                                                                                        <w:div w:id="486871719">
                                                                                                          <w:marLeft w:val="0"/>
                                                                                                          <w:marRight w:val="0"/>
                                                                                                          <w:marTop w:val="0"/>
                                                                                                          <w:marBottom w:val="0"/>
                                                                                                          <w:divBdr>
                                                                                                            <w:top w:val="none" w:sz="0" w:space="0" w:color="auto"/>
                                                                                                            <w:left w:val="none" w:sz="0" w:space="0" w:color="auto"/>
                                                                                                            <w:bottom w:val="none" w:sz="0" w:space="0" w:color="auto"/>
                                                                                                            <w:right w:val="none" w:sz="0" w:space="0" w:color="auto"/>
                                                                                                          </w:divBdr>
                                                                                                          <w:divsChild>
                                                                                                            <w:div w:id="1414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316952">
                              <w:marLeft w:val="0"/>
                              <w:marRight w:val="0"/>
                              <w:marTop w:val="0"/>
                              <w:marBottom w:val="0"/>
                              <w:divBdr>
                                <w:top w:val="none" w:sz="0" w:space="0" w:color="auto"/>
                                <w:left w:val="none" w:sz="0" w:space="0" w:color="auto"/>
                                <w:bottom w:val="none" w:sz="0" w:space="0" w:color="auto"/>
                                <w:right w:val="none" w:sz="0" w:space="0" w:color="auto"/>
                              </w:divBdr>
                              <w:divsChild>
                                <w:div w:id="1774352312">
                                  <w:marLeft w:val="0"/>
                                  <w:marRight w:val="540"/>
                                  <w:marTop w:val="0"/>
                                  <w:marBottom w:val="300"/>
                                  <w:divBdr>
                                    <w:top w:val="none" w:sz="0" w:space="0" w:color="auto"/>
                                    <w:left w:val="none" w:sz="0" w:space="0" w:color="auto"/>
                                    <w:bottom w:val="none" w:sz="0" w:space="0" w:color="auto"/>
                                    <w:right w:val="none" w:sz="0" w:space="0" w:color="auto"/>
                                  </w:divBdr>
                                  <w:divsChild>
                                    <w:div w:id="1664889388">
                                      <w:marLeft w:val="0"/>
                                      <w:marRight w:val="0"/>
                                      <w:marTop w:val="0"/>
                                      <w:marBottom w:val="0"/>
                                      <w:divBdr>
                                        <w:top w:val="none" w:sz="0" w:space="0" w:color="auto"/>
                                        <w:left w:val="none" w:sz="0" w:space="0" w:color="auto"/>
                                        <w:bottom w:val="none" w:sz="0" w:space="0" w:color="auto"/>
                                        <w:right w:val="none" w:sz="0" w:space="0" w:color="auto"/>
                                      </w:divBdr>
                                      <w:divsChild>
                                        <w:div w:id="13569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5303">
                              <w:marLeft w:val="0"/>
                              <w:marRight w:val="0"/>
                              <w:marTop w:val="0"/>
                              <w:marBottom w:val="0"/>
                              <w:divBdr>
                                <w:top w:val="none" w:sz="0" w:space="0" w:color="auto"/>
                                <w:left w:val="none" w:sz="0" w:space="0" w:color="auto"/>
                                <w:bottom w:val="none" w:sz="0" w:space="0" w:color="auto"/>
                                <w:right w:val="none" w:sz="0" w:space="0" w:color="auto"/>
                              </w:divBdr>
                            </w:div>
                            <w:div w:id="1152679447">
                              <w:marLeft w:val="225"/>
                              <w:marRight w:val="0"/>
                              <w:marTop w:val="0"/>
                              <w:marBottom w:val="540"/>
                              <w:divBdr>
                                <w:top w:val="none" w:sz="0" w:space="0" w:color="auto"/>
                                <w:left w:val="none" w:sz="0" w:space="0" w:color="auto"/>
                                <w:bottom w:val="none" w:sz="0" w:space="0" w:color="auto"/>
                                <w:right w:val="none" w:sz="0" w:space="0" w:color="auto"/>
                              </w:divBdr>
                              <w:divsChild>
                                <w:div w:id="957490858">
                                  <w:marLeft w:val="0"/>
                                  <w:marRight w:val="0"/>
                                  <w:marTop w:val="0"/>
                                  <w:marBottom w:val="0"/>
                                  <w:divBdr>
                                    <w:top w:val="none" w:sz="0" w:space="0" w:color="auto"/>
                                    <w:left w:val="none" w:sz="0" w:space="0" w:color="auto"/>
                                    <w:bottom w:val="none" w:sz="0" w:space="0" w:color="auto"/>
                                    <w:right w:val="none" w:sz="0" w:space="0" w:color="auto"/>
                                  </w:divBdr>
                                </w:div>
                                <w:div w:id="1529610478">
                                  <w:marLeft w:val="0"/>
                                  <w:marRight w:val="0"/>
                                  <w:marTop w:val="0"/>
                                  <w:marBottom w:val="0"/>
                                  <w:divBdr>
                                    <w:top w:val="none" w:sz="0" w:space="0" w:color="auto"/>
                                    <w:left w:val="none" w:sz="0" w:space="0" w:color="auto"/>
                                    <w:bottom w:val="none" w:sz="0" w:space="0" w:color="auto"/>
                                    <w:right w:val="none" w:sz="0" w:space="0" w:color="auto"/>
                                  </w:divBdr>
                                </w:div>
                              </w:divsChild>
                            </w:div>
                            <w:div w:id="1875775528">
                              <w:marLeft w:val="0"/>
                              <w:marRight w:val="0"/>
                              <w:marTop w:val="0"/>
                              <w:marBottom w:val="300"/>
                              <w:divBdr>
                                <w:top w:val="none" w:sz="0" w:space="0" w:color="auto"/>
                                <w:left w:val="none" w:sz="0" w:space="0" w:color="auto"/>
                                <w:bottom w:val="none" w:sz="0" w:space="0" w:color="auto"/>
                                <w:right w:val="none" w:sz="0" w:space="0" w:color="auto"/>
                              </w:divBdr>
                              <w:divsChild>
                                <w:div w:id="1466971313">
                                  <w:marLeft w:val="0"/>
                                  <w:marRight w:val="0"/>
                                  <w:marTop w:val="0"/>
                                  <w:marBottom w:val="0"/>
                                  <w:divBdr>
                                    <w:top w:val="none" w:sz="0" w:space="0" w:color="auto"/>
                                    <w:left w:val="none" w:sz="0" w:space="0" w:color="auto"/>
                                    <w:bottom w:val="none" w:sz="0" w:space="0" w:color="auto"/>
                                    <w:right w:val="none" w:sz="0" w:space="0" w:color="auto"/>
                                  </w:divBdr>
                                </w:div>
                                <w:div w:id="224028175">
                                  <w:marLeft w:val="0"/>
                                  <w:marRight w:val="0"/>
                                  <w:marTop w:val="0"/>
                                  <w:marBottom w:val="0"/>
                                  <w:divBdr>
                                    <w:top w:val="none" w:sz="0" w:space="0" w:color="auto"/>
                                    <w:left w:val="none" w:sz="0" w:space="0" w:color="auto"/>
                                    <w:bottom w:val="none" w:sz="0" w:space="0" w:color="auto"/>
                                    <w:right w:val="none" w:sz="0" w:space="0" w:color="auto"/>
                                  </w:divBdr>
                                </w:div>
                              </w:divsChild>
                            </w:div>
                            <w:div w:id="691304099">
                              <w:marLeft w:val="0"/>
                              <w:marRight w:val="0"/>
                              <w:marTop w:val="0"/>
                              <w:marBottom w:val="0"/>
                              <w:divBdr>
                                <w:top w:val="none" w:sz="0" w:space="0" w:color="auto"/>
                                <w:left w:val="none" w:sz="0" w:space="0" w:color="auto"/>
                                <w:bottom w:val="none" w:sz="0" w:space="0" w:color="auto"/>
                                <w:right w:val="none" w:sz="0" w:space="0" w:color="auto"/>
                              </w:divBdr>
                              <w:divsChild>
                                <w:div w:id="1500736751">
                                  <w:marLeft w:val="540"/>
                                  <w:marRight w:val="0"/>
                                  <w:marTop w:val="0"/>
                                  <w:marBottom w:val="300"/>
                                  <w:divBdr>
                                    <w:top w:val="none" w:sz="0" w:space="0" w:color="auto"/>
                                    <w:left w:val="none" w:sz="0" w:space="0" w:color="auto"/>
                                    <w:bottom w:val="none" w:sz="0" w:space="0" w:color="auto"/>
                                    <w:right w:val="none" w:sz="0" w:space="0" w:color="auto"/>
                                  </w:divBdr>
                                  <w:divsChild>
                                    <w:div w:id="1608197011">
                                      <w:marLeft w:val="0"/>
                                      <w:marRight w:val="0"/>
                                      <w:marTop w:val="0"/>
                                      <w:marBottom w:val="0"/>
                                      <w:divBdr>
                                        <w:top w:val="none" w:sz="0" w:space="0" w:color="auto"/>
                                        <w:left w:val="none" w:sz="0" w:space="0" w:color="auto"/>
                                        <w:bottom w:val="none" w:sz="0" w:space="0" w:color="auto"/>
                                        <w:right w:val="none" w:sz="0" w:space="0" w:color="auto"/>
                                      </w:divBdr>
                                      <w:divsChild>
                                        <w:div w:id="18357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63727">
                              <w:marLeft w:val="0"/>
                              <w:marRight w:val="0"/>
                              <w:marTop w:val="0"/>
                              <w:marBottom w:val="0"/>
                              <w:divBdr>
                                <w:top w:val="none" w:sz="0" w:space="0" w:color="auto"/>
                                <w:left w:val="none" w:sz="0" w:space="0" w:color="auto"/>
                                <w:bottom w:val="none" w:sz="0" w:space="0" w:color="auto"/>
                                <w:right w:val="none" w:sz="0" w:space="0" w:color="auto"/>
                              </w:divBdr>
                            </w:div>
                            <w:div w:id="846096789">
                              <w:marLeft w:val="0"/>
                              <w:marRight w:val="0"/>
                              <w:marTop w:val="0"/>
                              <w:marBottom w:val="300"/>
                              <w:divBdr>
                                <w:top w:val="none" w:sz="0" w:space="0" w:color="auto"/>
                                <w:left w:val="none" w:sz="0" w:space="0" w:color="auto"/>
                                <w:bottom w:val="none" w:sz="0" w:space="0" w:color="auto"/>
                                <w:right w:val="none" w:sz="0" w:space="0" w:color="auto"/>
                              </w:divBdr>
                              <w:divsChild>
                                <w:div w:id="2100253120">
                                  <w:marLeft w:val="0"/>
                                  <w:marRight w:val="0"/>
                                  <w:marTop w:val="0"/>
                                  <w:marBottom w:val="0"/>
                                  <w:divBdr>
                                    <w:top w:val="none" w:sz="0" w:space="0" w:color="auto"/>
                                    <w:left w:val="none" w:sz="0" w:space="0" w:color="auto"/>
                                    <w:bottom w:val="none" w:sz="0" w:space="0" w:color="auto"/>
                                    <w:right w:val="none" w:sz="0" w:space="0" w:color="auto"/>
                                  </w:divBdr>
                                </w:div>
                                <w:div w:id="1248347462">
                                  <w:marLeft w:val="0"/>
                                  <w:marRight w:val="0"/>
                                  <w:marTop w:val="0"/>
                                  <w:marBottom w:val="0"/>
                                  <w:divBdr>
                                    <w:top w:val="none" w:sz="0" w:space="0" w:color="auto"/>
                                    <w:left w:val="none" w:sz="0" w:space="0" w:color="auto"/>
                                    <w:bottom w:val="none" w:sz="0" w:space="0" w:color="auto"/>
                                    <w:right w:val="none" w:sz="0" w:space="0" w:color="auto"/>
                                  </w:divBdr>
                                </w:div>
                              </w:divsChild>
                            </w:div>
                            <w:div w:id="1718429117">
                              <w:marLeft w:val="0"/>
                              <w:marRight w:val="0"/>
                              <w:marTop w:val="0"/>
                              <w:marBottom w:val="0"/>
                              <w:divBdr>
                                <w:top w:val="none" w:sz="0" w:space="0" w:color="auto"/>
                                <w:left w:val="none" w:sz="0" w:space="0" w:color="auto"/>
                                <w:bottom w:val="none" w:sz="0" w:space="0" w:color="auto"/>
                                <w:right w:val="none" w:sz="0" w:space="0" w:color="auto"/>
                              </w:divBdr>
                              <w:divsChild>
                                <w:div w:id="857887532">
                                  <w:marLeft w:val="0"/>
                                  <w:marRight w:val="540"/>
                                  <w:marTop w:val="0"/>
                                  <w:marBottom w:val="300"/>
                                  <w:divBdr>
                                    <w:top w:val="none" w:sz="0" w:space="0" w:color="auto"/>
                                    <w:left w:val="none" w:sz="0" w:space="0" w:color="auto"/>
                                    <w:bottom w:val="none" w:sz="0" w:space="0" w:color="auto"/>
                                    <w:right w:val="none" w:sz="0" w:space="0" w:color="auto"/>
                                  </w:divBdr>
                                  <w:divsChild>
                                    <w:div w:id="1333751634">
                                      <w:marLeft w:val="0"/>
                                      <w:marRight w:val="0"/>
                                      <w:marTop w:val="0"/>
                                      <w:marBottom w:val="0"/>
                                      <w:divBdr>
                                        <w:top w:val="none" w:sz="0" w:space="0" w:color="auto"/>
                                        <w:left w:val="none" w:sz="0" w:space="0" w:color="auto"/>
                                        <w:bottom w:val="none" w:sz="0" w:space="0" w:color="auto"/>
                                        <w:right w:val="none" w:sz="0" w:space="0" w:color="auto"/>
                                      </w:divBdr>
                                      <w:divsChild>
                                        <w:div w:id="5202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901810">
      <w:bodyDiv w:val="1"/>
      <w:marLeft w:val="0"/>
      <w:marRight w:val="0"/>
      <w:marTop w:val="0"/>
      <w:marBottom w:val="0"/>
      <w:divBdr>
        <w:top w:val="none" w:sz="0" w:space="0" w:color="auto"/>
        <w:left w:val="none" w:sz="0" w:space="0" w:color="auto"/>
        <w:bottom w:val="none" w:sz="0" w:space="0" w:color="auto"/>
        <w:right w:val="none" w:sz="0" w:space="0" w:color="auto"/>
      </w:divBdr>
      <w:divsChild>
        <w:div w:id="2041127960">
          <w:marLeft w:val="0"/>
          <w:marRight w:val="0"/>
          <w:marTop w:val="0"/>
          <w:marBottom w:val="0"/>
          <w:divBdr>
            <w:top w:val="none" w:sz="0" w:space="0" w:color="auto"/>
            <w:left w:val="none" w:sz="0" w:space="0" w:color="auto"/>
            <w:bottom w:val="none" w:sz="0" w:space="0" w:color="auto"/>
            <w:right w:val="none" w:sz="0" w:space="0" w:color="auto"/>
          </w:divBdr>
          <w:divsChild>
            <w:div w:id="2003853846">
              <w:marLeft w:val="0"/>
              <w:marRight w:val="0"/>
              <w:marTop w:val="0"/>
              <w:marBottom w:val="0"/>
              <w:divBdr>
                <w:top w:val="none" w:sz="0" w:space="0" w:color="auto"/>
                <w:left w:val="none" w:sz="0" w:space="0" w:color="auto"/>
                <w:bottom w:val="none" w:sz="0" w:space="0" w:color="auto"/>
                <w:right w:val="none" w:sz="0" w:space="0" w:color="auto"/>
              </w:divBdr>
            </w:div>
          </w:divsChild>
        </w:div>
        <w:div w:id="1024794590">
          <w:marLeft w:val="0"/>
          <w:marRight w:val="0"/>
          <w:marTop w:val="195"/>
          <w:marBottom w:val="0"/>
          <w:divBdr>
            <w:top w:val="single" w:sz="6" w:space="4" w:color="EEEEEE"/>
            <w:left w:val="none" w:sz="0" w:space="0" w:color="auto"/>
            <w:bottom w:val="single" w:sz="6" w:space="4" w:color="EEEEEE"/>
            <w:right w:val="none" w:sz="0" w:space="0" w:color="auto"/>
          </w:divBdr>
          <w:divsChild>
            <w:div w:id="338502850">
              <w:marLeft w:val="0"/>
              <w:marRight w:val="75"/>
              <w:marTop w:val="0"/>
              <w:marBottom w:val="0"/>
              <w:divBdr>
                <w:top w:val="none" w:sz="0" w:space="0" w:color="auto"/>
                <w:left w:val="none" w:sz="0" w:space="0" w:color="auto"/>
                <w:bottom w:val="none" w:sz="0" w:space="0" w:color="auto"/>
                <w:right w:val="none" w:sz="0" w:space="0" w:color="auto"/>
              </w:divBdr>
              <w:divsChild>
                <w:div w:id="7764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34980">
          <w:marLeft w:val="0"/>
          <w:marRight w:val="0"/>
          <w:marTop w:val="0"/>
          <w:marBottom w:val="0"/>
          <w:divBdr>
            <w:top w:val="none" w:sz="0" w:space="0" w:color="auto"/>
            <w:left w:val="none" w:sz="0" w:space="0" w:color="auto"/>
            <w:bottom w:val="none" w:sz="0" w:space="0" w:color="auto"/>
            <w:right w:val="none" w:sz="0" w:space="0" w:color="auto"/>
          </w:divBdr>
          <w:divsChild>
            <w:div w:id="490489680">
              <w:marLeft w:val="0"/>
              <w:marRight w:val="0"/>
              <w:marTop w:val="180"/>
              <w:marBottom w:val="0"/>
              <w:divBdr>
                <w:top w:val="none" w:sz="0" w:space="0" w:color="auto"/>
                <w:left w:val="none" w:sz="0" w:space="0" w:color="auto"/>
                <w:bottom w:val="none" w:sz="0" w:space="0" w:color="auto"/>
                <w:right w:val="none" w:sz="0" w:space="0" w:color="auto"/>
              </w:divBdr>
            </w:div>
          </w:divsChild>
        </w:div>
        <w:div w:id="1609044495">
          <w:marLeft w:val="0"/>
          <w:marRight w:val="0"/>
          <w:marTop w:val="0"/>
          <w:marBottom w:val="0"/>
          <w:divBdr>
            <w:top w:val="none" w:sz="0" w:space="0" w:color="auto"/>
            <w:left w:val="none" w:sz="0" w:space="0" w:color="auto"/>
            <w:bottom w:val="none" w:sz="0" w:space="0" w:color="auto"/>
            <w:right w:val="none" w:sz="0" w:space="0" w:color="auto"/>
          </w:divBdr>
          <w:divsChild>
            <w:div w:id="2085880389">
              <w:marLeft w:val="0"/>
              <w:marRight w:val="0"/>
              <w:marTop w:val="480"/>
              <w:marBottom w:val="0"/>
              <w:divBdr>
                <w:top w:val="none" w:sz="0" w:space="0" w:color="auto"/>
                <w:left w:val="none" w:sz="0" w:space="0" w:color="auto"/>
                <w:bottom w:val="single" w:sz="6" w:space="11" w:color="EEEEEE"/>
                <w:right w:val="none" w:sz="0" w:space="0" w:color="auto"/>
              </w:divBdr>
              <w:divsChild>
                <w:div w:id="1391808374">
                  <w:marLeft w:val="0"/>
                  <w:marRight w:val="0"/>
                  <w:marTop w:val="225"/>
                  <w:marBottom w:val="0"/>
                  <w:divBdr>
                    <w:top w:val="none" w:sz="0" w:space="0" w:color="auto"/>
                    <w:left w:val="none" w:sz="0" w:space="0" w:color="auto"/>
                    <w:bottom w:val="none" w:sz="0" w:space="0" w:color="auto"/>
                    <w:right w:val="none" w:sz="0" w:space="0" w:color="auto"/>
                  </w:divBdr>
                </w:div>
              </w:divsChild>
            </w:div>
            <w:div w:id="372197293">
              <w:marLeft w:val="0"/>
              <w:marRight w:val="0"/>
              <w:marTop w:val="0"/>
              <w:marBottom w:val="0"/>
              <w:divBdr>
                <w:top w:val="none" w:sz="0" w:space="0" w:color="auto"/>
                <w:left w:val="none" w:sz="0" w:space="0" w:color="auto"/>
                <w:bottom w:val="none" w:sz="0" w:space="0" w:color="auto"/>
                <w:right w:val="none" w:sz="0" w:space="0" w:color="auto"/>
              </w:divBdr>
              <w:divsChild>
                <w:div w:id="110902454">
                  <w:marLeft w:val="900"/>
                  <w:marRight w:val="900"/>
                  <w:marTop w:val="480"/>
                  <w:marBottom w:val="480"/>
                  <w:divBdr>
                    <w:top w:val="none" w:sz="0" w:space="0" w:color="auto"/>
                    <w:left w:val="none" w:sz="0" w:space="0" w:color="auto"/>
                    <w:bottom w:val="none" w:sz="0" w:space="0" w:color="auto"/>
                    <w:right w:val="none" w:sz="0" w:space="0" w:color="auto"/>
                  </w:divBdr>
                </w:div>
                <w:div w:id="739327848">
                  <w:marLeft w:val="0"/>
                  <w:marRight w:val="0"/>
                  <w:marTop w:val="0"/>
                  <w:marBottom w:val="0"/>
                  <w:divBdr>
                    <w:top w:val="none" w:sz="0" w:space="0" w:color="auto"/>
                    <w:left w:val="none" w:sz="0" w:space="0" w:color="auto"/>
                    <w:bottom w:val="none" w:sz="0" w:space="0" w:color="auto"/>
                    <w:right w:val="none" w:sz="0" w:space="0" w:color="auto"/>
                  </w:divBdr>
                  <w:divsChild>
                    <w:div w:id="910819978">
                      <w:marLeft w:val="0"/>
                      <w:marRight w:val="0"/>
                      <w:marTop w:val="0"/>
                      <w:marBottom w:val="0"/>
                      <w:divBdr>
                        <w:top w:val="none" w:sz="0" w:space="0" w:color="auto"/>
                        <w:left w:val="none" w:sz="0" w:space="0" w:color="auto"/>
                        <w:bottom w:val="none" w:sz="0" w:space="0" w:color="auto"/>
                        <w:right w:val="none" w:sz="0" w:space="0" w:color="auto"/>
                      </w:divBdr>
                      <w:divsChild>
                        <w:div w:id="34933435">
                          <w:marLeft w:val="0"/>
                          <w:marRight w:val="0"/>
                          <w:marTop w:val="0"/>
                          <w:marBottom w:val="0"/>
                          <w:divBdr>
                            <w:top w:val="none" w:sz="0" w:space="0" w:color="auto"/>
                            <w:left w:val="none" w:sz="0" w:space="0" w:color="auto"/>
                            <w:bottom w:val="none" w:sz="0" w:space="0" w:color="auto"/>
                            <w:right w:val="none" w:sz="0" w:space="0" w:color="auto"/>
                          </w:divBdr>
                          <w:divsChild>
                            <w:div w:id="9286627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76629447">
                      <w:marLeft w:val="900"/>
                      <w:marRight w:val="900"/>
                      <w:marTop w:val="0"/>
                      <w:marBottom w:val="0"/>
                      <w:divBdr>
                        <w:top w:val="none" w:sz="0" w:space="0" w:color="auto"/>
                        <w:left w:val="none" w:sz="0" w:space="0" w:color="auto"/>
                        <w:bottom w:val="none" w:sz="0" w:space="0" w:color="auto"/>
                        <w:right w:val="none" w:sz="0" w:space="0" w:color="auto"/>
                      </w:divBdr>
                      <w:divsChild>
                        <w:div w:id="791288747">
                          <w:marLeft w:val="0"/>
                          <w:marRight w:val="0"/>
                          <w:marTop w:val="0"/>
                          <w:marBottom w:val="0"/>
                          <w:divBdr>
                            <w:top w:val="none" w:sz="0" w:space="0" w:color="auto"/>
                            <w:left w:val="none" w:sz="0" w:space="0" w:color="auto"/>
                            <w:bottom w:val="none" w:sz="0" w:space="0" w:color="auto"/>
                            <w:right w:val="none" w:sz="0" w:space="0" w:color="auto"/>
                          </w:divBdr>
                          <w:divsChild>
                            <w:div w:id="1619920277">
                              <w:marLeft w:val="0"/>
                              <w:marRight w:val="0"/>
                              <w:marTop w:val="100"/>
                              <w:marBottom w:val="300"/>
                              <w:divBdr>
                                <w:top w:val="none" w:sz="0" w:space="0" w:color="auto"/>
                                <w:left w:val="none" w:sz="0" w:space="0" w:color="auto"/>
                                <w:bottom w:val="none" w:sz="0" w:space="0" w:color="auto"/>
                                <w:right w:val="none" w:sz="0" w:space="0" w:color="auto"/>
                              </w:divBdr>
                              <w:divsChild>
                                <w:div w:id="1922371904">
                                  <w:marLeft w:val="0"/>
                                  <w:marRight w:val="0"/>
                                  <w:marTop w:val="0"/>
                                  <w:marBottom w:val="0"/>
                                  <w:divBdr>
                                    <w:top w:val="none" w:sz="0" w:space="0" w:color="auto"/>
                                    <w:left w:val="none" w:sz="0" w:space="0" w:color="auto"/>
                                    <w:bottom w:val="none" w:sz="0" w:space="0" w:color="auto"/>
                                    <w:right w:val="none" w:sz="0" w:space="0" w:color="auto"/>
                                  </w:divBdr>
                                  <w:divsChild>
                                    <w:div w:id="438180375">
                                      <w:marLeft w:val="0"/>
                                      <w:marRight w:val="0"/>
                                      <w:marTop w:val="0"/>
                                      <w:marBottom w:val="0"/>
                                      <w:divBdr>
                                        <w:top w:val="none" w:sz="0" w:space="0" w:color="auto"/>
                                        <w:left w:val="none" w:sz="0" w:space="0" w:color="auto"/>
                                        <w:bottom w:val="none" w:sz="0" w:space="0" w:color="auto"/>
                                        <w:right w:val="none" w:sz="0" w:space="0" w:color="auto"/>
                                      </w:divBdr>
                                      <w:divsChild>
                                        <w:div w:id="2011256725">
                                          <w:marLeft w:val="0"/>
                                          <w:marRight w:val="0"/>
                                          <w:marTop w:val="0"/>
                                          <w:marBottom w:val="0"/>
                                          <w:divBdr>
                                            <w:top w:val="none" w:sz="0" w:space="0" w:color="auto"/>
                                            <w:left w:val="none" w:sz="0" w:space="0" w:color="auto"/>
                                            <w:bottom w:val="none" w:sz="0" w:space="0" w:color="auto"/>
                                            <w:right w:val="none" w:sz="0" w:space="0" w:color="auto"/>
                                          </w:divBdr>
                                          <w:divsChild>
                                            <w:div w:id="1329284901">
                                              <w:marLeft w:val="0"/>
                                              <w:marRight w:val="0"/>
                                              <w:marTop w:val="0"/>
                                              <w:marBottom w:val="0"/>
                                              <w:divBdr>
                                                <w:top w:val="none" w:sz="0" w:space="0" w:color="auto"/>
                                                <w:left w:val="none" w:sz="0" w:space="0" w:color="auto"/>
                                                <w:bottom w:val="none" w:sz="0" w:space="0" w:color="auto"/>
                                                <w:right w:val="none" w:sz="0" w:space="0" w:color="auto"/>
                                              </w:divBdr>
                                              <w:divsChild>
                                                <w:div w:id="1077246183">
                                                  <w:marLeft w:val="0"/>
                                                  <w:marRight w:val="0"/>
                                                  <w:marTop w:val="0"/>
                                                  <w:marBottom w:val="0"/>
                                                  <w:divBdr>
                                                    <w:top w:val="none" w:sz="0" w:space="0" w:color="auto"/>
                                                    <w:left w:val="none" w:sz="0" w:space="0" w:color="auto"/>
                                                    <w:bottom w:val="none" w:sz="0" w:space="0" w:color="auto"/>
                                                    <w:right w:val="none" w:sz="0" w:space="0" w:color="auto"/>
                                                  </w:divBdr>
                                                  <w:divsChild>
                                                    <w:div w:id="1348678451">
                                                      <w:marLeft w:val="0"/>
                                                      <w:marRight w:val="0"/>
                                                      <w:marTop w:val="0"/>
                                                      <w:marBottom w:val="0"/>
                                                      <w:divBdr>
                                                        <w:top w:val="none" w:sz="0" w:space="0" w:color="auto"/>
                                                        <w:left w:val="none" w:sz="0" w:space="0" w:color="auto"/>
                                                        <w:bottom w:val="none" w:sz="0" w:space="0" w:color="auto"/>
                                                        <w:right w:val="none" w:sz="0" w:space="0" w:color="auto"/>
                                                      </w:divBdr>
                                                      <w:divsChild>
                                                        <w:div w:id="2015299303">
                                                          <w:marLeft w:val="0"/>
                                                          <w:marRight w:val="0"/>
                                                          <w:marTop w:val="0"/>
                                                          <w:marBottom w:val="0"/>
                                                          <w:divBdr>
                                                            <w:top w:val="none" w:sz="0" w:space="0" w:color="auto"/>
                                                            <w:left w:val="none" w:sz="0" w:space="0" w:color="auto"/>
                                                            <w:bottom w:val="none" w:sz="0" w:space="0" w:color="auto"/>
                                                            <w:right w:val="none" w:sz="0" w:space="0" w:color="auto"/>
                                                          </w:divBdr>
                                                          <w:divsChild>
                                                            <w:div w:id="967782096">
                                                              <w:marLeft w:val="0"/>
                                                              <w:marRight w:val="0"/>
                                                              <w:marTop w:val="0"/>
                                                              <w:marBottom w:val="0"/>
                                                              <w:divBdr>
                                                                <w:top w:val="none" w:sz="0" w:space="0" w:color="auto"/>
                                                                <w:left w:val="none" w:sz="0" w:space="0" w:color="auto"/>
                                                                <w:bottom w:val="none" w:sz="0" w:space="0" w:color="auto"/>
                                                                <w:right w:val="none" w:sz="0" w:space="0" w:color="auto"/>
                                                              </w:divBdr>
                                                              <w:divsChild>
                                                                <w:div w:id="1307510188">
                                                                  <w:marLeft w:val="0"/>
                                                                  <w:marRight w:val="0"/>
                                                                  <w:marTop w:val="0"/>
                                                                  <w:marBottom w:val="0"/>
                                                                  <w:divBdr>
                                                                    <w:top w:val="none" w:sz="0" w:space="0" w:color="auto"/>
                                                                    <w:left w:val="none" w:sz="0" w:space="0" w:color="auto"/>
                                                                    <w:bottom w:val="none" w:sz="0" w:space="0" w:color="auto"/>
                                                                    <w:right w:val="none" w:sz="0" w:space="0" w:color="auto"/>
                                                                  </w:divBdr>
                                                                  <w:divsChild>
                                                                    <w:div w:id="2122411541">
                                                                      <w:marLeft w:val="0"/>
                                                                      <w:marRight w:val="0"/>
                                                                      <w:marTop w:val="0"/>
                                                                      <w:marBottom w:val="0"/>
                                                                      <w:divBdr>
                                                                        <w:top w:val="none" w:sz="0" w:space="0" w:color="auto"/>
                                                                        <w:left w:val="none" w:sz="0" w:space="0" w:color="auto"/>
                                                                        <w:bottom w:val="none" w:sz="0" w:space="0" w:color="auto"/>
                                                                        <w:right w:val="none" w:sz="0" w:space="0" w:color="auto"/>
                                                                      </w:divBdr>
                                                                      <w:divsChild>
                                                                        <w:div w:id="1450005416">
                                                                          <w:marLeft w:val="0"/>
                                                                          <w:marRight w:val="0"/>
                                                                          <w:marTop w:val="0"/>
                                                                          <w:marBottom w:val="0"/>
                                                                          <w:divBdr>
                                                                            <w:top w:val="none" w:sz="0" w:space="0" w:color="auto"/>
                                                                            <w:left w:val="none" w:sz="0" w:space="0" w:color="auto"/>
                                                                            <w:bottom w:val="none" w:sz="0" w:space="0" w:color="auto"/>
                                                                            <w:right w:val="none" w:sz="0" w:space="0" w:color="auto"/>
                                                                          </w:divBdr>
                                                                          <w:divsChild>
                                                                            <w:div w:id="1259676653">
                                                                              <w:marLeft w:val="0"/>
                                                                              <w:marRight w:val="0"/>
                                                                              <w:marTop w:val="0"/>
                                                                              <w:marBottom w:val="0"/>
                                                                              <w:divBdr>
                                                                                <w:top w:val="none" w:sz="0" w:space="0" w:color="auto"/>
                                                                                <w:left w:val="none" w:sz="0" w:space="0" w:color="auto"/>
                                                                                <w:bottom w:val="none" w:sz="0" w:space="0" w:color="auto"/>
                                                                                <w:right w:val="none" w:sz="0" w:space="0" w:color="auto"/>
                                                                              </w:divBdr>
                                                                              <w:divsChild>
                                                                                <w:div w:id="534194572">
                                                                                  <w:marLeft w:val="0"/>
                                                                                  <w:marRight w:val="0"/>
                                                                                  <w:marTop w:val="0"/>
                                                                                  <w:marBottom w:val="0"/>
                                                                                  <w:divBdr>
                                                                                    <w:top w:val="none" w:sz="0" w:space="0" w:color="auto"/>
                                                                                    <w:left w:val="none" w:sz="0" w:space="0" w:color="auto"/>
                                                                                    <w:bottom w:val="none" w:sz="0" w:space="0" w:color="auto"/>
                                                                                    <w:right w:val="none" w:sz="0" w:space="0" w:color="auto"/>
                                                                                  </w:divBdr>
                                                                                  <w:divsChild>
                                                                                    <w:div w:id="513958990">
                                                                                      <w:marLeft w:val="700"/>
                                                                                      <w:marRight w:val="0"/>
                                                                                      <w:marTop w:val="0"/>
                                                                                      <w:marBottom w:val="0"/>
                                                                                      <w:divBdr>
                                                                                        <w:top w:val="none" w:sz="0" w:space="0" w:color="auto"/>
                                                                                        <w:left w:val="none" w:sz="0" w:space="0" w:color="auto"/>
                                                                                        <w:bottom w:val="none" w:sz="0" w:space="0" w:color="auto"/>
                                                                                        <w:right w:val="none" w:sz="0" w:space="0" w:color="auto"/>
                                                                                      </w:divBdr>
                                                                                      <w:divsChild>
                                                                                        <w:div w:id="9142270">
                                                                                          <w:marLeft w:val="0"/>
                                                                                          <w:marRight w:val="195"/>
                                                                                          <w:marTop w:val="0"/>
                                                                                          <w:marBottom w:val="0"/>
                                                                                          <w:divBdr>
                                                                                            <w:top w:val="none" w:sz="0" w:space="0" w:color="auto"/>
                                                                                            <w:left w:val="none" w:sz="0" w:space="0" w:color="auto"/>
                                                                                            <w:bottom w:val="none" w:sz="0" w:space="0" w:color="auto"/>
                                                                                            <w:right w:val="none" w:sz="0" w:space="0" w:color="auto"/>
                                                                                          </w:divBdr>
                                                                                          <w:divsChild>
                                                                                            <w:div w:id="658312439">
                                                                                              <w:marLeft w:val="0"/>
                                                                                              <w:marRight w:val="0"/>
                                                                                              <w:marTop w:val="0"/>
                                                                                              <w:marBottom w:val="0"/>
                                                                                              <w:divBdr>
                                                                                                <w:top w:val="none" w:sz="0" w:space="0" w:color="auto"/>
                                                                                                <w:left w:val="none" w:sz="0" w:space="0" w:color="auto"/>
                                                                                                <w:bottom w:val="none" w:sz="0" w:space="0" w:color="auto"/>
                                                                                                <w:right w:val="none" w:sz="0" w:space="0" w:color="auto"/>
                                                                                              </w:divBdr>
                                                                                            </w:div>
                                                                                            <w:div w:id="1172993683">
                                                                                              <w:marLeft w:val="0"/>
                                                                                              <w:marRight w:val="0"/>
                                                                                              <w:marTop w:val="0"/>
                                                                                              <w:marBottom w:val="0"/>
                                                                                              <w:divBdr>
                                                                                                <w:top w:val="none" w:sz="0" w:space="0" w:color="auto"/>
                                                                                                <w:left w:val="none" w:sz="0" w:space="0" w:color="auto"/>
                                                                                                <w:bottom w:val="none" w:sz="0" w:space="0" w:color="auto"/>
                                                                                                <w:right w:val="none" w:sz="0" w:space="0" w:color="auto"/>
                                                                                              </w:divBdr>
                                                                                            </w:div>
                                                                                          </w:divsChild>
                                                                                        </w:div>
                                                                                        <w:div w:id="1937326789">
                                                                                          <w:marLeft w:val="0"/>
                                                                                          <w:marRight w:val="0"/>
                                                                                          <w:marTop w:val="0"/>
                                                                                          <w:marBottom w:val="0"/>
                                                                                          <w:divBdr>
                                                                                            <w:top w:val="none" w:sz="0" w:space="0" w:color="auto"/>
                                                                                            <w:left w:val="none" w:sz="0" w:space="0" w:color="auto"/>
                                                                                            <w:bottom w:val="none" w:sz="0" w:space="0" w:color="auto"/>
                                                                                            <w:right w:val="none" w:sz="0" w:space="0" w:color="auto"/>
                                                                                          </w:divBdr>
                                                                                          <w:divsChild>
                                                                                            <w:div w:id="9857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249866">
                                                                  <w:marLeft w:val="0"/>
                                                                  <w:marRight w:val="0"/>
                                                                  <w:marTop w:val="0"/>
                                                                  <w:marBottom w:val="0"/>
                                                                  <w:divBdr>
                                                                    <w:top w:val="none" w:sz="0" w:space="0" w:color="auto"/>
                                                                    <w:left w:val="none" w:sz="0" w:space="0" w:color="auto"/>
                                                                    <w:bottom w:val="none" w:sz="0" w:space="0" w:color="auto"/>
                                                                    <w:right w:val="none" w:sz="0" w:space="0" w:color="auto"/>
                                                                  </w:divBdr>
                                                                  <w:divsChild>
                                                                    <w:div w:id="2066757201">
                                                                      <w:marLeft w:val="0"/>
                                                                      <w:marRight w:val="0"/>
                                                                      <w:marTop w:val="0"/>
                                                                      <w:marBottom w:val="0"/>
                                                                      <w:divBdr>
                                                                        <w:top w:val="none" w:sz="0" w:space="0" w:color="auto"/>
                                                                        <w:left w:val="none" w:sz="0" w:space="0" w:color="auto"/>
                                                                        <w:bottom w:val="none" w:sz="0" w:space="0" w:color="auto"/>
                                                                        <w:right w:val="none" w:sz="0" w:space="0" w:color="auto"/>
                                                                      </w:divBdr>
                                                                      <w:divsChild>
                                                                        <w:div w:id="200097302">
                                                                          <w:marLeft w:val="0"/>
                                                                          <w:marRight w:val="0"/>
                                                                          <w:marTop w:val="0"/>
                                                                          <w:marBottom w:val="0"/>
                                                                          <w:divBdr>
                                                                            <w:top w:val="none" w:sz="0" w:space="0" w:color="auto"/>
                                                                            <w:left w:val="none" w:sz="0" w:space="0" w:color="auto"/>
                                                                            <w:bottom w:val="none" w:sz="0" w:space="0" w:color="auto"/>
                                                                            <w:right w:val="none" w:sz="0" w:space="0" w:color="auto"/>
                                                                          </w:divBdr>
                                                                          <w:divsChild>
                                                                            <w:div w:id="333382042">
                                                                              <w:marLeft w:val="240"/>
                                                                              <w:marRight w:val="240"/>
                                                                              <w:marTop w:val="0"/>
                                                                              <w:marBottom w:val="105"/>
                                                                              <w:divBdr>
                                                                                <w:top w:val="none" w:sz="0" w:space="0" w:color="auto"/>
                                                                                <w:left w:val="none" w:sz="0" w:space="0" w:color="auto"/>
                                                                                <w:bottom w:val="none" w:sz="0" w:space="0" w:color="auto"/>
                                                                                <w:right w:val="none" w:sz="0" w:space="0" w:color="auto"/>
                                                                              </w:divBdr>
                                                                              <w:divsChild>
                                                                                <w:div w:id="7110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7534081">
                          <w:marLeft w:val="0"/>
                          <w:marRight w:val="0"/>
                          <w:marTop w:val="0"/>
                          <w:marBottom w:val="0"/>
                          <w:divBdr>
                            <w:top w:val="none" w:sz="0" w:space="0" w:color="auto"/>
                            <w:left w:val="none" w:sz="0" w:space="0" w:color="auto"/>
                            <w:bottom w:val="none" w:sz="0" w:space="0" w:color="auto"/>
                            <w:right w:val="none" w:sz="0" w:space="0" w:color="auto"/>
                          </w:divBdr>
                          <w:divsChild>
                            <w:div w:id="558175804">
                              <w:marLeft w:val="0"/>
                              <w:marRight w:val="540"/>
                              <w:marTop w:val="0"/>
                              <w:marBottom w:val="300"/>
                              <w:divBdr>
                                <w:top w:val="none" w:sz="0" w:space="0" w:color="auto"/>
                                <w:left w:val="none" w:sz="0" w:space="0" w:color="auto"/>
                                <w:bottom w:val="none" w:sz="0" w:space="0" w:color="auto"/>
                                <w:right w:val="none" w:sz="0" w:space="0" w:color="auto"/>
                              </w:divBdr>
                              <w:divsChild>
                                <w:div w:id="1512455300">
                                  <w:marLeft w:val="0"/>
                                  <w:marRight w:val="0"/>
                                  <w:marTop w:val="0"/>
                                  <w:marBottom w:val="0"/>
                                  <w:divBdr>
                                    <w:top w:val="none" w:sz="0" w:space="0" w:color="auto"/>
                                    <w:left w:val="none" w:sz="0" w:space="0" w:color="auto"/>
                                    <w:bottom w:val="none" w:sz="0" w:space="0" w:color="auto"/>
                                    <w:right w:val="none" w:sz="0" w:space="0" w:color="auto"/>
                                  </w:divBdr>
                                  <w:divsChild>
                                    <w:div w:id="18371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10601">
                          <w:marLeft w:val="0"/>
                          <w:marRight w:val="0"/>
                          <w:marTop w:val="0"/>
                          <w:marBottom w:val="0"/>
                          <w:divBdr>
                            <w:top w:val="none" w:sz="0" w:space="0" w:color="auto"/>
                            <w:left w:val="none" w:sz="0" w:space="0" w:color="auto"/>
                            <w:bottom w:val="none" w:sz="0" w:space="0" w:color="auto"/>
                            <w:right w:val="none" w:sz="0" w:space="0" w:color="auto"/>
                          </w:divBdr>
                          <w:divsChild>
                            <w:div w:id="1983346519">
                              <w:marLeft w:val="540"/>
                              <w:marRight w:val="0"/>
                              <w:marTop w:val="0"/>
                              <w:marBottom w:val="300"/>
                              <w:divBdr>
                                <w:top w:val="none" w:sz="0" w:space="0" w:color="auto"/>
                                <w:left w:val="none" w:sz="0" w:space="0" w:color="auto"/>
                                <w:bottom w:val="none" w:sz="0" w:space="0" w:color="auto"/>
                                <w:right w:val="none" w:sz="0" w:space="0" w:color="auto"/>
                              </w:divBdr>
                              <w:divsChild>
                                <w:div w:id="1533835752">
                                  <w:marLeft w:val="0"/>
                                  <w:marRight w:val="0"/>
                                  <w:marTop w:val="0"/>
                                  <w:marBottom w:val="0"/>
                                  <w:divBdr>
                                    <w:top w:val="none" w:sz="0" w:space="0" w:color="auto"/>
                                    <w:left w:val="none" w:sz="0" w:space="0" w:color="auto"/>
                                    <w:bottom w:val="none" w:sz="0" w:space="0" w:color="auto"/>
                                    <w:right w:val="none" w:sz="0" w:space="0" w:color="auto"/>
                                  </w:divBdr>
                                  <w:divsChild>
                                    <w:div w:id="2385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76693">
                          <w:marLeft w:val="0"/>
                          <w:marRight w:val="0"/>
                          <w:marTop w:val="0"/>
                          <w:marBottom w:val="0"/>
                          <w:divBdr>
                            <w:top w:val="none" w:sz="0" w:space="0" w:color="auto"/>
                            <w:left w:val="none" w:sz="0" w:space="0" w:color="auto"/>
                            <w:bottom w:val="none" w:sz="0" w:space="0" w:color="auto"/>
                            <w:right w:val="none" w:sz="0" w:space="0" w:color="auto"/>
                          </w:divBdr>
                          <w:divsChild>
                            <w:div w:id="635765922">
                              <w:marLeft w:val="0"/>
                              <w:marRight w:val="540"/>
                              <w:marTop w:val="0"/>
                              <w:marBottom w:val="300"/>
                              <w:divBdr>
                                <w:top w:val="none" w:sz="0" w:space="0" w:color="auto"/>
                                <w:left w:val="none" w:sz="0" w:space="0" w:color="auto"/>
                                <w:bottom w:val="none" w:sz="0" w:space="0" w:color="auto"/>
                                <w:right w:val="none" w:sz="0" w:space="0" w:color="auto"/>
                              </w:divBdr>
                              <w:divsChild>
                                <w:div w:id="790127474">
                                  <w:marLeft w:val="0"/>
                                  <w:marRight w:val="0"/>
                                  <w:marTop w:val="0"/>
                                  <w:marBottom w:val="0"/>
                                  <w:divBdr>
                                    <w:top w:val="none" w:sz="0" w:space="0" w:color="auto"/>
                                    <w:left w:val="none" w:sz="0" w:space="0" w:color="auto"/>
                                    <w:bottom w:val="none" w:sz="0" w:space="0" w:color="auto"/>
                                    <w:right w:val="none" w:sz="0" w:space="0" w:color="auto"/>
                                  </w:divBdr>
                                  <w:divsChild>
                                    <w:div w:id="19923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09143450">
      <w:bodyDiv w:val="1"/>
      <w:marLeft w:val="0"/>
      <w:marRight w:val="0"/>
      <w:marTop w:val="0"/>
      <w:marBottom w:val="0"/>
      <w:divBdr>
        <w:top w:val="none" w:sz="0" w:space="0" w:color="auto"/>
        <w:left w:val="none" w:sz="0" w:space="0" w:color="auto"/>
        <w:bottom w:val="none" w:sz="0" w:space="0" w:color="auto"/>
        <w:right w:val="none" w:sz="0" w:space="0" w:color="auto"/>
      </w:divBdr>
    </w:div>
    <w:div w:id="1709449263">
      <w:bodyDiv w:val="1"/>
      <w:marLeft w:val="0"/>
      <w:marRight w:val="0"/>
      <w:marTop w:val="0"/>
      <w:marBottom w:val="0"/>
      <w:divBdr>
        <w:top w:val="none" w:sz="0" w:space="0" w:color="auto"/>
        <w:left w:val="none" w:sz="0" w:space="0" w:color="auto"/>
        <w:bottom w:val="none" w:sz="0" w:space="0" w:color="auto"/>
        <w:right w:val="none" w:sz="0" w:space="0" w:color="auto"/>
      </w:divBdr>
      <w:divsChild>
        <w:div w:id="240988119">
          <w:marLeft w:val="0"/>
          <w:marRight w:val="0"/>
          <w:marTop w:val="375"/>
          <w:marBottom w:val="750"/>
          <w:divBdr>
            <w:top w:val="none" w:sz="0" w:space="0" w:color="auto"/>
            <w:left w:val="none" w:sz="0" w:space="0" w:color="auto"/>
            <w:bottom w:val="none" w:sz="0" w:space="0" w:color="auto"/>
            <w:right w:val="none" w:sz="0" w:space="0" w:color="auto"/>
          </w:divBdr>
          <w:divsChild>
            <w:div w:id="1489394678">
              <w:marLeft w:val="0"/>
              <w:marRight w:val="0"/>
              <w:marTop w:val="0"/>
              <w:marBottom w:val="0"/>
              <w:divBdr>
                <w:top w:val="none" w:sz="0" w:space="0" w:color="auto"/>
                <w:left w:val="none" w:sz="0" w:space="0" w:color="auto"/>
                <w:bottom w:val="none" w:sz="0" w:space="0" w:color="auto"/>
                <w:right w:val="none" w:sz="0" w:space="0" w:color="auto"/>
              </w:divBdr>
              <w:divsChild>
                <w:div w:id="633947653">
                  <w:marLeft w:val="0"/>
                  <w:marRight w:val="0"/>
                  <w:marTop w:val="0"/>
                  <w:marBottom w:val="0"/>
                  <w:divBdr>
                    <w:top w:val="none" w:sz="0" w:space="0" w:color="auto"/>
                    <w:left w:val="none" w:sz="0" w:space="0" w:color="auto"/>
                    <w:bottom w:val="none" w:sz="0" w:space="0" w:color="auto"/>
                    <w:right w:val="none" w:sz="0" w:space="0" w:color="auto"/>
                  </w:divBdr>
                </w:div>
                <w:div w:id="12531976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8591243">
          <w:marLeft w:val="0"/>
          <w:marRight w:val="0"/>
          <w:marTop w:val="0"/>
          <w:marBottom w:val="0"/>
          <w:divBdr>
            <w:top w:val="none" w:sz="0" w:space="0" w:color="auto"/>
            <w:left w:val="none" w:sz="0" w:space="0" w:color="auto"/>
            <w:bottom w:val="none" w:sz="0" w:space="0" w:color="auto"/>
            <w:right w:val="none" w:sz="0" w:space="0" w:color="auto"/>
          </w:divBdr>
          <w:divsChild>
            <w:div w:id="1244218762">
              <w:marLeft w:val="0"/>
              <w:marRight w:val="0"/>
              <w:marTop w:val="300"/>
              <w:marBottom w:val="0"/>
              <w:divBdr>
                <w:top w:val="none" w:sz="0" w:space="0" w:color="auto"/>
                <w:left w:val="none" w:sz="0" w:space="0" w:color="auto"/>
                <w:bottom w:val="none" w:sz="0" w:space="0" w:color="auto"/>
                <w:right w:val="none" w:sz="0" w:space="0" w:color="auto"/>
              </w:divBdr>
              <w:divsChild>
                <w:div w:id="1473131712">
                  <w:marLeft w:val="0"/>
                  <w:marRight w:val="0"/>
                  <w:marTop w:val="0"/>
                  <w:marBottom w:val="0"/>
                  <w:divBdr>
                    <w:top w:val="none" w:sz="0" w:space="0" w:color="auto"/>
                    <w:left w:val="none" w:sz="0" w:space="0" w:color="auto"/>
                    <w:bottom w:val="none" w:sz="0" w:space="0" w:color="auto"/>
                    <w:right w:val="none" w:sz="0" w:space="0" w:color="auto"/>
                  </w:divBdr>
                  <w:divsChild>
                    <w:div w:id="1623337846">
                      <w:marLeft w:val="0"/>
                      <w:marRight w:val="0"/>
                      <w:marTop w:val="0"/>
                      <w:marBottom w:val="0"/>
                      <w:divBdr>
                        <w:top w:val="single" w:sz="6" w:space="15" w:color="auto"/>
                        <w:left w:val="single" w:sz="6" w:space="15" w:color="auto"/>
                        <w:bottom w:val="single" w:sz="6" w:space="15" w:color="auto"/>
                        <w:right w:val="single" w:sz="6" w:space="15" w:color="auto"/>
                      </w:divBdr>
                      <w:divsChild>
                        <w:div w:id="338243404">
                          <w:marLeft w:val="0"/>
                          <w:marRight w:val="0"/>
                          <w:marTop w:val="0"/>
                          <w:marBottom w:val="300"/>
                          <w:divBdr>
                            <w:top w:val="none" w:sz="0" w:space="0" w:color="auto"/>
                            <w:left w:val="none" w:sz="0" w:space="0" w:color="auto"/>
                            <w:bottom w:val="none" w:sz="0" w:space="0" w:color="auto"/>
                            <w:right w:val="none" w:sz="0" w:space="0" w:color="auto"/>
                          </w:divBdr>
                        </w:div>
                        <w:div w:id="9138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2194">
                  <w:marLeft w:val="0"/>
                  <w:marRight w:val="0"/>
                  <w:marTop w:val="0"/>
                  <w:marBottom w:val="0"/>
                  <w:divBdr>
                    <w:top w:val="none" w:sz="0" w:space="0" w:color="auto"/>
                    <w:left w:val="none" w:sz="0" w:space="0" w:color="auto"/>
                    <w:bottom w:val="none" w:sz="0" w:space="0" w:color="auto"/>
                    <w:right w:val="none" w:sz="0" w:space="0" w:color="auto"/>
                  </w:divBdr>
                  <w:divsChild>
                    <w:div w:id="19163826">
                      <w:marLeft w:val="0"/>
                      <w:marRight w:val="0"/>
                      <w:marTop w:val="0"/>
                      <w:marBottom w:val="0"/>
                      <w:divBdr>
                        <w:top w:val="none" w:sz="0" w:space="0" w:color="auto"/>
                        <w:left w:val="none" w:sz="0" w:space="0" w:color="auto"/>
                        <w:bottom w:val="none" w:sz="0" w:space="0" w:color="auto"/>
                        <w:right w:val="none" w:sz="0" w:space="0" w:color="auto"/>
                      </w:divBdr>
                    </w:div>
                    <w:div w:id="1298611683">
                      <w:marLeft w:val="0"/>
                      <w:marRight w:val="0"/>
                      <w:marTop w:val="100"/>
                      <w:marBottom w:val="0"/>
                      <w:divBdr>
                        <w:top w:val="none" w:sz="0" w:space="0" w:color="auto"/>
                        <w:left w:val="none" w:sz="0" w:space="0" w:color="auto"/>
                        <w:bottom w:val="none" w:sz="0" w:space="0" w:color="auto"/>
                        <w:right w:val="none" w:sz="0" w:space="0" w:color="auto"/>
                      </w:divBdr>
                      <w:divsChild>
                        <w:div w:id="13119783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836485">
      <w:bodyDiv w:val="1"/>
      <w:marLeft w:val="0"/>
      <w:marRight w:val="0"/>
      <w:marTop w:val="0"/>
      <w:marBottom w:val="0"/>
      <w:divBdr>
        <w:top w:val="none" w:sz="0" w:space="0" w:color="auto"/>
        <w:left w:val="none" w:sz="0" w:space="0" w:color="auto"/>
        <w:bottom w:val="none" w:sz="0" w:space="0" w:color="auto"/>
        <w:right w:val="none" w:sz="0" w:space="0" w:color="auto"/>
      </w:divBdr>
      <w:divsChild>
        <w:div w:id="321393907">
          <w:marLeft w:val="0"/>
          <w:marRight w:val="0"/>
          <w:marTop w:val="0"/>
          <w:marBottom w:val="0"/>
          <w:divBdr>
            <w:top w:val="none" w:sz="0" w:space="0" w:color="auto"/>
            <w:left w:val="none" w:sz="0" w:space="0" w:color="auto"/>
            <w:bottom w:val="none" w:sz="0" w:space="0" w:color="auto"/>
            <w:right w:val="none" w:sz="0" w:space="0" w:color="auto"/>
          </w:divBdr>
          <w:divsChild>
            <w:div w:id="1441562396">
              <w:marLeft w:val="0"/>
              <w:marRight w:val="0"/>
              <w:marTop w:val="0"/>
              <w:marBottom w:val="0"/>
              <w:divBdr>
                <w:top w:val="none" w:sz="0" w:space="0" w:color="auto"/>
                <w:left w:val="none" w:sz="0" w:space="0" w:color="auto"/>
                <w:bottom w:val="none" w:sz="0" w:space="0" w:color="auto"/>
                <w:right w:val="none" w:sz="0" w:space="0" w:color="auto"/>
              </w:divBdr>
            </w:div>
          </w:divsChild>
        </w:div>
        <w:div w:id="986129136">
          <w:marLeft w:val="0"/>
          <w:marRight w:val="0"/>
          <w:marTop w:val="0"/>
          <w:marBottom w:val="0"/>
          <w:divBdr>
            <w:top w:val="none" w:sz="0" w:space="0" w:color="auto"/>
            <w:left w:val="none" w:sz="0" w:space="0" w:color="auto"/>
            <w:bottom w:val="none" w:sz="0" w:space="0" w:color="auto"/>
            <w:right w:val="none" w:sz="0" w:space="0" w:color="auto"/>
          </w:divBdr>
        </w:div>
        <w:div w:id="1686902825">
          <w:marLeft w:val="0"/>
          <w:marRight w:val="0"/>
          <w:marTop w:val="0"/>
          <w:marBottom w:val="0"/>
          <w:divBdr>
            <w:top w:val="none" w:sz="0" w:space="0" w:color="auto"/>
            <w:left w:val="none" w:sz="0" w:space="0" w:color="auto"/>
            <w:bottom w:val="none" w:sz="0" w:space="0" w:color="auto"/>
            <w:right w:val="none" w:sz="0" w:space="0" w:color="auto"/>
          </w:divBdr>
          <w:divsChild>
            <w:div w:id="1037782279">
              <w:marLeft w:val="0"/>
              <w:marRight w:val="0"/>
              <w:marTop w:val="0"/>
              <w:marBottom w:val="0"/>
              <w:divBdr>
                <w:top w:val="none" w:sz="0" w:space="0" w:color="auto"/>
                <w:left w:val="none" w:sz="0" w:space="0" w:color="auto"/>
                <w:bottom w:val="none" w:sz="0" w:space="0" w:color="auto"/>
                <w:right w:val="none" w:sz="0" w:space="0" w:color="auto"/>
              </w:divBdr>
              <w:divsChild>
                <w:div w:id="2093046235">
                  <w:marLeft w:val="0"/>
                  <w:marRight w:val="0"/>
                  <w:marTop w:val="0"/>
                  <w:marBottom w:val="0"/>
                  <w:divBdr>
                    <w:top w:val="none" w:sz="0" w:space="0" w:color="auto"/>
                    <w:left w:val="none" w:sz="0" w:space="0" w:color="auto"/>
                    <w:bottom w:val="none" w:sz="0" w:space="0" w:color="auto"/>
                    <w:right w:val="none" w:sz="0" w:space="0" w:color="auto"/>
                  </w:divBdr>
                </w:div>
              </w:divsChild>
            </w:div>
            <w:div w:id="457258658">
              <w:marLeft w:val="0"/>
              <w:marRight w:val="0"/>
              <w:marTop w:val="0"/>
              <w:marBottom w:val="0"/>
              <w:divBdr>
                <w:top w:val="none" w:sz="0" w:space="0" w:color="auto"/>
                <w:left w:val="none" w:sz="0" w:space="0" w:color="auto"/>
                <w:bottom w:val="none" w:sz="0" w:space="0" w:color="auto"/>
                <w:right w:val="none" w:sz="0" w:space="0" w:color="auto"/>
              </w:divBdr>
              <w:divsChild>
                <w:div w:id="2117091476">
                  <w:marLeft w:val="0"/>
                  <w:marRight w:val="0"/>
                  <w:marTop w:val="0"/>
                  <w:marBottom w:val="0"/>
                  <w:divBdr>
                    <w:top w:val="none" w:sz="0" w:space="0" w:color="auto"/>
                    <w:left w:val="none" w:sz="0" w:space="0" w:color="auto"/>
                    <w:bottom w:val="none" w:sz="0" w:space="0" w:color="auto"/>
                    <w:right w:val="none" w:sz="0" w:space="0" w:color="auto"/>
                  </w:divBdr>
                  <w:divsChild>
                    <w:div w:id="2016610424">
                      <w:marLeft w:val="0"/>
                      <w:marRight w:val="0"/>
                      <w:marTop w:val="0"/>
                      <w:marBottom w:val="0"/>
                      <w:divBdr>
                        <w:top w:val="none" w:sz="0" w:space="0" w:color="auto"/>
                        <w:left w:val="none" w:sz="0" w:space="0" w:color="auto"/>
                        <w:bottom w:val="none" w:sz="0" w:space="0" w:color="auto"/>
                        <w:right w:val="none" w:sz="0" w:space="0" w:color="auto"/>
                      </w:divBdr>
                      <w:divsChild>
                        <w:div w:id="1929267668">
                          <w:marLeft w:val="0"/>
                          <w:marRight w:val="0"/>
                          <w:marTop w:val="0"/>
                          <w:marBottom w:val="0"/>
                          <w:divBdr>
                            <w:top w:val="none" w:sz="0" w:space="0" w:color="auto"/>
                            <w:left w:val="none" w:sz="0" w:space="0" w:color="auto"/>
                            <w:bottom w:val="none" w:sz="0" w:space="0" w:color="auto"/>
                            <w:right w:val="none" w:sz="0" w:space="0" w:color="auto"/>
                          </w:divBdr>
                          <w:divsChild>
                            <w:div w:id="7405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52539">
              <w:marLeft w:val="0"/>
              <w:marRight w:val="0"/>
              <w:marTop w:val="0"/>
              <w:marBottom w:val="0"/>
              <w:divBdr>
                <w:top w:val="none" w:sz="0" w:space="0" w:color="auto"/>
                <w:left w:val="none" w:sz="0" w:space="0" w:color="auto"/>
                <w:bottom w:val="none" w:sz="0" w:space="0" w:color="auto"/>
                <w:right w:val="none" w:sz="0" w:space="0" w:color="auto"/>
              </w:divBdr>
            </w:div>
            <w:div w:id="1665277753">
              <w:marLeft w:val="0"/>
              <w:marRight w:val="0"/>
              <w:marTop w:val="0"/>
              <w:marBottom w:val="0"/>
              <w:divBdr>
                <w:top w:val="none" w:sz="0" w:space="0" w:color="auto"/>
                <w:left w:val="none" w:sz="0" w:space="0" w:color="auto"/>
                <w:bottom w:val="none" w:sz="0" w:space="0" w:color="auto"/>
                <w:right w:val="none" w:sz="0" w:space="0" w:color="auto"/>
              </w:divBdr>
              <w:divsChild>
                <w:div w:id="604114911">
                  <w:marLeft w:val="0"/>
                  <w:marRight w:val="0"/>
                  <w:marTop w:val="0"/>
                  <w:marBottom w:val="0"/>
                  <w:divBdr>
                    <w:top w:val="none" w:sz="0" w:space="0" w:color="auto"/>
                    <w:left w:val="none" w:sz="0" w:space="0" w:color="auto"/>
                    <w:bottom w:val="none" w:sz="0" w:space="0" w:color="auto"/>
                    <w:right w:val="none" w:sz="0" w:space="0" w:color="auto"/>
                  </w:divBdr>
                  <w:divsChild>
                    <w:div w:id="1689286198">
                      <w:marLeft w:val="0"/>
                      <w:marRight w:val="0"/>
                      <w:marTop w:val="0"/>
                      <w:marBottom w:val="0"/>
                      <w:divBdr>
                        <w:top w:val="none" w:sz="0" w:space="0" w:color="auto"/>
                        <w:left w:val="none" w:sz="0" w:space="0" w:color="auto"/>
                        <w:bottom w:val="none" w:sz="0" w:space="0" w:color="auto"/>
                        <w:right w:val="none" w:sz="0" w:space="0" w:color="auto"/>
                      </w:divBdr>
                      <w:divsChild>
                        <w:div w:id="1714882486">
                          <w:marLeft w:val="0"/>
                          <w:marRight w:val="0"/>
                          <w:marTop w:val="0"/>
                          <w:marBottom w:val="0"/>
                          <w:divBdr>
                            <w:top w:val="none" w:sz="0" w:space="0" w:color="auto"/>
                            <w:left w:val="none" w:sz="0" w:space="0" w:color="auto"/>
                            <w:bottom w:val="none" w:sz="0" w:space="0" w:color="auto"/>
                            <w:right w:val="none" w:sz="0" w:space="0" w:color="auto"/>
                          </w:divBdr>
                          <w:divsChild>
                            <w:div w:id="14117651">
                              <w:marLeft w:val="0"/>
                              <w:marRight w:val="0"/>
                              <w:marTop w:val="0"/>
                              <w:marBottom w:val="0"/>
                              <w:divBdr>
                                <w:top w:val="none" w:sz="0" w:space="0" w:color="auto"/>
                                <w:left w:val="none" w:sz="0" w:space="0" w:color="auto"/>
                                <w:bottom w:val="none" w:sz="0" w:space="0" w:color="auto"/>
                                <w:right w:val="none" w:sz="0" w:space="0" w:color="auto"/>
                              </w:divBdr>
                              <w:divsChild>
                                <w:div w:id="423452502">
                                  <w:marLeft w:val="0"/>
                                  <w:marRight w:val="0"/>
                                  <w:marTop w:val="0"/>
                                  <w:marBottom w:val="0"/>
                                  <w:divBdr>
                                    <w:top w:val="none" w:sz="0" w:space="0" w:color="auto"/>
                                    <w:left w:val="none" w:sz="0" w:space="0" w:color="auto"/>
                                    <w:bottom w:val="none" w:sz="0" w:space="0" w:color="auto"/>
                                    <w:right w:val="none" w:sz="0" w:space="0" w:color="auto"/>
                                  </w:divBdr>
                                  <w:divsChild>
                                    <w:div w:id="1107581139">
                                      <w:marLeft w:val="0"/>
                                      <w:marRight w:val="0"/>
                                      <w:marTop w:val="0"/>
                                      <w:marBottom w:val="0"/>
                                      <w:divBdr>
                                        <w:top w:val="single" w:sz="6" w:space="0" w:color="DDDCDA"/>
                                        <w:left w:val="single" w:sz="6" w:space="0" w:color="DDDCDA"/>
                                        <w:bottom w:val="none" w:sz="0" w:space="0" w:color="auto"/>
                                        <w:right w:val="single" w:sz="6" w:space="0" w:color="DDDCDA"/>
                                      </w:divBdr>
                                      <w:divsChild>
                                        <w:div w:id="1575236700">
                                          <w:marLeft w:val="0"/>
                                          <w:marRight w:val="0"/>
                                          <w:marTop w:val="0"/>
                                          <w:marBottom w:val="0"/>
                                          <w:divBdr>
                                            <w:top w:val="none" w:sz="0" w:space="0" w:color="auto"/>
                                            <w:left w:val="none" w:sz="0" w:space="0" w:color="auto"/>
                                            <w:bottom w:val="none" w:sz="0" w:space="0" w:color="auto"/>
                                            <w:right w:val="none" w:sz="0" w:space="0" w:color="auto"/>
                                          </w:divBdr>
                                          <w:divsChild>
                                            <w:div w:id="1841701472">
                                              <w:marLeft w:val="0"/>
                                              <w:marRight w:val="0"/>
                                              <w:marTop w:val="0"/>
                                              <w:marBottom w:val="0"/>
                                              <w:divBdr>
                                                <w:top w:val="none" w:sz="0" w:space="0" w:color="auto"/>
                                                <w:left w:val="none" w:sz="0" w:space="0" w:color="auto"/>
                                                <w:bottom w:val="none" w:sz="0" w:space="0" w:color="auto"/>
                                                <w:right w:val="none" w:sz="0" w:space="0" w:color="auto"/>
                                              </w:divBdr>
                                              <w:divsChild>
                                                <w:div w:id="1998415955">
                                                  <w:marLeft w:val="0"/>
                                                  <w:marRight w:val="0"/>
                                                  <w:marTop w:val="0"/>
                                                  <w:marBottom w:val="0"/>
                                                  <w:divBdr>
                                                    <w:top w:val="none" w:sz="0" w:space="0" w:color="auto"/>
                                                    <w:left w:val="none" w:sz="0" w:space="0" w:color="auto"/>
                                                    <w:bottom w:val="none" w:sz="0" w:space="0" w:color="auto"/>
                                                    <w:right w:val="none" w:sz="0" w:space="0" w:color="auto"/>
                                                  </w:divBdr>
                                                  <w:divsChild>
                                                    <w:div w:id="1404572700">
                                                      <w:marLeft w:val="0"/>
                                                      <w:marRight w:val="0"/>
                                                      <w:marTop w:val="0"/>
                                                      <w:marBottom w:val="0"/>
                                                      <w:divBdr>
                                                        <w:top w:val="none" w:sz="0" w:space="0" w:color="auto"/>
                                                        <w:left w:val="none" w:sz="0" w:space="0" w:color="auto"/>
                                                        <w:bottom w:val="none" w:sz="0" w:space="0" w:color="auto"/>
                                                        <w:right w:val="none" w:sz="0" w:space="0" w:color="auto"/>
                                                      </w:divBdr>
                                                      <w:divsChild>
                                                        <w:div w:id="678116432">
                                                          <w:marLeft w:val="0"/>
                                                          <w:marRight w:val="0"/>
                                                          <w:marTop w:val="0"/>
                                                          <w:marBottom w:val="0"/>
                                                          <w:divBdr>
                                                            <w:top w:val="none" w:sz="0" w:space="0" w:color="auto"/>
                                                            <w:left w:val="none" w:sz="0" w:space="0" w:color="auto"/>
                                                            <w:bottom w:val="none" w:sz="0" w:space="0" w:color="auto"/>
                                                            <w:right w:val="none" w:sz="0" w:space="0" w:color="auto"/>
                                                          </w:divBdr>
                                                          <w:divsChild>
                                                            <w:div w:id="654265874">
                                                              <w:marLeft w:val="0"/>
                                                              <w:marRight w:val="0"/>
                                                              <w:marTop w:val="0"/>
                                                              <w:marBottom w:val="0"/>
                                                              <w:divBdr>
                                                                <w:top w:val="none" w:sz="0" w:space="0" w:color="auto"/>
                                                                <w:left w:val="none" w:sz="0" w:space="0" w:color="auto"/>
                                                                <w:bottom w:val="none" w:sz="0" w:space="0" w:color="auto"/>
                                                                <w:right w:val="none" w:sz="0" w:space="0" w:color="auto"/>
                                                              </w:divBdr>
                                                              <w:divsChild>
                                                                <w:div w:id="485051211">
                                                                  <w:marLeft w:val="0"/>
                                                                  <w:marRight w:val="0"/>
                                                                  <w:marTop w:val="0"/>
                                                                  <w:marBottom w:val="0"/>
                                                                  <w:divBdr>
                                                                    <w:top w:val="none" w:sz="0" w:space="0" w:color="auto"/>
                                                                    <w:left w:val="none" w:sz="0" w:space="0" w:color="auto"/>
                                                                    <w:bottom w:val="none" w:sz="0" w:space="0" w:color="auto"/>
                                                                    <w:right w:val="none" w:sz="0" w:space="0" w:color="auto"/>
                                                                  </w:divBdr>
                                                                  <w:divsChild>
                                                                    <w:div w:id="618604117">
                                                                      <w:marLeft w:val="0"/>
                                                                      <w:marRight w:val="0"/>
                                                                      <w:marTop w:val="0"/>
                                                                      <w:marBottom w:val="0"/>
                                                                      <w:divBdr>
                                                                        <w:top w:val="none" w:sz="0" w:space="0" w:color="auto"/>
                                                                        <w:left w:val="none" w:sz="0" w:space="0" w:color="auto"/>
                                                                        <w:bottom w:val="none" w:sz="0" w:space="0" w:color="auto"/>
                                                                        <w:right w:val="none" w:sz="0" w:space="0" w:color="auto"/>
                                                                      </w:divBdr>
                                                                      <w:divsChild>
                                                                        <w:div w:id="231701527">
                                                                          <w:marLeft w:val="240"/>
                                                                          <w:marRight w:val="240"/>
                                                                          <w:marTop w:val="0"/>
                                                                          <w:marBottom w:val="105"/>
                                                                          <w:divBdr>
                                                                            <w:top w:val="none" w:sz="0" w:space="0" w:color="auto"/>
                                                                            <w:left w:val="none" w:sz="0" w:space="0" w:color="auto"/>
                                                                            <w:bottom w:val="none" w:sz="0" w:space="0" w:color="auto"/>
                                                                            <w:right w:val="none" w:sz="0" w:space="0" w:color="auto"/>
                                                                          </w:divBdr>
                                                                          <w:divsChild>
                                                                            <w:div w:id="11569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19914">
                                                          <w:marLeft w:val="0"/>
                                                          <w:marRight w:val="0"/>
                                                          <w:marTop w:val="0"/>
                                                          <w:marBottom w:val="0"/>
                                                          <w:divBdr>
                                                            <w:top w:val="none" w:sz="0" w:space="0" w:color="auto"/>
                                                            <w:left w:val="none" w:sz="0" w:space="0" w:color="auto"/>
                                                            <w:bottom w:val="none" w:sz="0" w:space="0" w:color="auto"/>
                                                            <w:right w:val="none" w:sz="0" w:space="0" w:color="auto"/>
                                                          </w:divBdr>
                                                          <w:divsChild>
                                                            <w:div w:id="110364718">
                                                              <w:marLeft w:val="0"/>
                                                              <w:marRight w:val="0"/>
                                                              <w:marTop w:val="0"/>
                                                              <w:marBottom w:val="0"/>
                                                              <w:divBdr>
                                                                <w:top w:val="none" w:sz="0" w:space="0" w:color="auto"/>
                                                                <w:left w:val="none" w:sz="0" w:space="0" w:color="auto"/>
                                                                <w:bottom w:val="none" w:sz="0" w:space="0" w:color="auto"/>
                                                                <w:right w:val="none" w:sz="0" w:space="0" w:color="auto"/>
                                                              </w:divBdr>
                                                              <w:divsChild>
                                                                <w:div w:id="1367683649">
                                                                  <w:marLeft w:val="0"/>
                                                                  <w:marRight w:val="0"/>
                                                                  <w:marTop w:val="0"/>
                                                                  <w:marBottom w:val="0"/>
                                                                  <w:divBdr>
                                                                    <w:top w:val="none" w:sz="0" w:space="0" w:color="auto"/>
                                                                    <w:left w:val="none" w:sz="0" w:space="0" w:color="auto"/>
                                                                    <w:bottom w:val="none" w:sz="0" w:space="0" w:color="auto"/>
                                                                    <w:right w:val="none" w:sz="0" w:space="0" w:color="auto"/>
                                                                  </w:divBdr>
                                                                  <w:divsChild>
                                                                    <w:div w:id="488248777">
                                                                      <w:marLeft w:val="0"/>
                                                                      <w:marRight w:val="0"/>
                                                                      <w:marTop w:val="0"/>
                                                                      <w:marBottom w:val="0"/>
                                                                      <w:divBdr>
                                                                        <w:top w:val="none" w:sz="0" w:space="0" w:color="auto"/>
                                                                        <w:left w:val="none" w:sz="0" w:space="0" w:color="auto"/>
                                                                        <w:bottom w:val="none" w:sz="0" w:space="0" w:color="auto"/>
                                                                        <w:right w:val="none" w:sz="0" w:space="0" w:color="auto"/>
                                                                      </w:divBdr>
                                                                      <w:divsChild>
                                                                        <w:div w:id="15937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573570">
                                      <w:marLeft w:val="0"/>
                                      <w:marRight w:val="0"/>
                                      <w:marTop w:val="0"/>
                                      <w:marBottom w:val="0"/>
                                      <w:divBdr>
                                        <w:top w:val="none" w:sz="0" w:space="0" w:color="auto"/>
                                        <w:left w:val="none" w:sz="0" w:space="0" w:color="auto"/>
                                        <w:bottom w:val="none" w:sz="0" w:space="0" w:color="auto"/>
                                        <w:right w:val="none" w:sz="0" w:space="0" w:color="auto"/>
                                      </w:divBdr>
                                    </w:div>
                                    <w:div w:id="1042709486">
                                      <w:marLeft w:val="0"/>
                                      <w:marRight w:val="0"/>
                                      <w:marTop w:val="0"/>
                                      <w:marBottom w:val="0"/>
                                      <w:divBdr>
                                        <w:top w:val="none" w:sz="0" w:space="0" w:color="auto"/>
                                        <w:left w:val="none" w:sz="0" w:space="0" w:color="auto"/>
                                        <w:bottom w:val="none" w:sz="0" w:space="0" w:color="auto"/>
                                        <w:right w:val="none" w:sz="0" w:space="0" w:color="auto"/>
                                      </w:divBdr>
                                    </w:div>
                                    <w:div w:id="18048838">
                                      <w:blockQuote w:val="1"/>
                                      <w:marLeft w:val="0"/>
                                      <w:marRight w:val="0"/>
                                      <w:marTop w:val="0"/>
                                      <w:marBottom w:val="0"/>
                                      <w:divBdr>
                                        <w:top w:val="none" w:sz="0" w:space="0" w:color="auto"/>
                                        <w:left w:val="none" w:sz="0" w:space="0" w:color="auto"/>
                                        <w:bottom w:val="none" w:sz="0" w:space="0" w:color="auto"/>
                                        <w:right w:val="none" w:sz="0" w:space="0" w:color="auto"/>
                                      </w:divBdr>
                                    </w:div>
                                    <w:div w:id="256600023">
                                      <w:marLeft w:val="0"/>
                                      <w:marRight w:val="0"/>
                                      <w:marTop w:val="0"/>
                                      <w:marBottom w:val="0"/>
                                      <w:divBdr>
                                        <w:top w:val="none" w:sz="0" w:space="0" w:color="auto"/>
                                        <w:left w:val="none" w:sz="0" w:space="0" w:color="auto"/>
                                        <w:bottom w:val="none" w:sz="0" w:space="0" w:color="auto"/>
                                        <w:right w:val="none" w:sz="0" w:space="0" w:color="auto"/>
                                      </w:divBdr>
                                    </w:div>
                                    <w:div w:id="1421564340">
                                      <w:marLeft w:val="0"/>
                                      <w:marRight w:val="0"/>
                                      <w:marTop w:val="0"/>
                                      <w:marBottom w:val="0"/>
                                      <w:divBdr>
                                        <w:top w:val="none" w:sz="0" w:space="0" w:color="auto"/>
                                        <w:left w:val="none" w:sz="0" w:space="0" w:color="auto"/>
                                        <w:bottom w:val="none" w:sz="0" w:space="0" w:color="auto"/>
                                        <w:right w:val="none" w:sz="0" w:space="0" w:color="auto"/>
                                      </w:divBdr>
                                    </w:div>
                                    <w:div w:id="2067602046">
                                      <w:blockQuote w:val="1"/>
                                      <w:marLeft w:val="0"/>
                                      <w:marRight w:val="0"/>
                                      <w:marTop w:val="0"/>
                                      <w:marBottom w:val="0"/>
                                      <w:divBdr>
                                        <w:top w:val="none" w:sz="0" w:space="0" w:color="auto"/>
                                        <w:left w:val="none" w:sz="0" w:space="0" w:color="auto"/>
                                        <w:bottom w:val="none" w:sz="0" w:space="0" w:color="auto"/>
                                        <w:right w:val="none" w:sz="0" w:space="0" w:color="auto"/>
                                      </w:divBdr>
                                    </w:div>
                                    <w:div w:id="394742146">
                                      <w:marLeft w:val="0"/>
                                      <w:marRight w:val="0"/>
                                      <w:marTop w:val="0"/>
                                      <w:marBottom w:val="0"/>
                                      <w:divBdr>
                                        <w:top w:val="none" w:sz="0" w:space="0" w:color="auto"/>
                                        <w:left w:val="none" w:sz="0" w:space="0" w:color="auto"/>
                                        <w:bottom w:val="none" w:sz="0" w:space="0" w:color="auto"/>
                                        <w:right w:val="none" w:sz="0" w:space="0" w:color="auto"/>
                                      </w:divBdr>
                                      <w:divsChild>
                                        <w:div w:id="1504706627">
                                          <w:marLeft w:val="0"/>
                                          <w:marRight w:val="0"/>
                                          <w:marTop w:val="0"/>
                                          <w:marBottom w:val="0"/>
                                          <w:divBdr>
                                            <w:top w:val="none" w:sz="0" w:space="0" w:color="auto"/>
                                            <w:left w:val="none" w:sz="0" w:space="0" w:color="auto"/>
                                            <w:bottom w:val="none" w:sz="0" w:space="0" w:color="auto"/>
                                            <w:right w:val="none" w:sz="0" w:space="0" w:color="auto"/>
                                          </w:divBdr>
                                          <w:divsChild>
                                            <w:div w:id="1546524733">
                                              <w:marLeft w:val="0"/>
                                              <w:marRight w:val="0"/>
                                              <w:marTop w:val="0"/>
                                              <w:marBottom w:val="0"/>
                                              <w:divBdr>
                                                <w:top w:val="none" w:sz="0" w:space="0" w:color="auto"/>
                                                <w:left w:val="none" w:sz="0" w:space="0" w:color="auto"/>
                                                <w:bottom w:val="none" w:sz="0" w:space="0" w:color="auto"/>
                                                <w:right w:val="none" w:sz="0" w:space="0" w:color="auto"/>
                                              </w:divBdr>
                                              <w:divsChild>
                                                <w:div w:id="1179155077">
                                                  <w:marLeft w:val="0"/>
                                                  <w:marRight w:val="0"/>
                                                  <w:marTop w:val="0"/>
                                                  <w:marBottom w:val="0"/>
                                                  <w:divBdr>
                                                    <w:top w:val="none" w:sz="0" w:space="0" w:color="auto"/>
                                                    <w:left w:val="none" w:sz="0" w:space="0" w:color="auto"/>
                                                    <w:bottom w:val="none" w:sz="0" w:space="0" w:color="auto"/>
                                                    <w:right w:val="none" w:sz="0" w:space="0" w:color="auto"/>
                                                  </w:divBdr>
                                                  <w:divsChild>
                                                    <w:div w:id="1680502310">
                                                      <w:marLeft w:val="0"/>
                                                      <w:marRight w:val="0"/>
                                                      <w:marTop w:val="0"/>
                                                      <w:marBottom w:val="0"/>
                                                      <w:divBdr>
                                                        <w:top w:val="none" w:sz="0" w:space="0" w:color="auto"/>
                                                        <w:left w:val="none" w:sz="0" w:space="0" w:color="auto"/>
                                                        <w:bottom w:val="none" w:sz="0" w:space="0" w:color="auto"/>
                                                        <w:right w:val="none" w:sz="0" w:space="0" w:color="auto"/>
                                                      </w:divBdr>
                                                      <w:divsChild>
                                                        <w:div w:id="359283075">
                                                          <w:marLeft w:val="0"/>
                                                          <w:marRight w:val="0"/>
                                                          <w:marTop w:val="0"/>
                                                          <w:marBottom w:val="0"/>
                                                          <w:divBdr>
                                                            <w:top w:val="none" w:sz="0" w:space="0" w:color="auto"/>
                                                            <w:left w:val="none" w:sz="0" w:space="0" w:color="auto"/>
                                                            <w:bottom w:val="none" w:sz="0" w:space="0" w:color="auto"/>
                                                            <w:right w:val="none" w:sz="0" w:space="0" w:color="auto"/>
                                                          </w:divBdr>
                                                          <w:divsChild>
                                                            <w:div w:id="820345992">
                                                              <w:marLeft w:val="0"/>
                                                              <w:marRight w:val="0"/>
                                                              <w:marTop w:val="0"/>
                                                              <w:marBottom w:val="0"/>
                                                              <w:divBdr>
                                                                <w:top w:val="none" w:sz="0" w:space="0" w:color="auto"/>
                                                                <w:left w:val="none" w:sz="0" w:space="0" w:color="auto"/>
                                                                <w:bottom w:val="none" w:sz="0" w:space="0" w:color="auto"/>
                                                                <w:right w:val="none" w:sz="0" w:space="0" w:color="auto"/>
                                                              </w:divBdr>
                                                              <w:divsChild>
                                                                <w:div w:id="1028482847">
                                                                  <w:marLeft w:val="0"/>
                                                                  <w:marRight w:val="0"/>
                                                                  <w:marTop w:val="0"/>
                                                                  <w:marBottom w:val="0"/>
                                                                  <w:divBdr>
                                                                    <w:top w:val="none" w:sz="0" w:space="0" w:color="auto"/>
                                                                    <w:left w:val="none" w:sz="0" w:space="0" w:color="auto"/>
                                                                    <w:bottom w:val="none" w:sz="0" w:space="0" w:color="auto"/>
                                                                    <w:right w:val="none" w:sz="0" w:space="0" w:color="auto"/>
                                                                  </w:divBdr>
                                                                  <w:divsChild>
                                                                    <w:div w:id="1140805716">
                                                                      <w:marLeft w:val="0"/>
                                                                      <w:marRight w:val="0"/>
                                                                      <w:marTop w:val="0"/>
                                                                      <w:marBottom w:val="0"/>
                                                                      <w:divBdr>
                                                                        <w:top w:val="none" w:sz="0" w:space="0" w:color="auto"/>
                                                                        <w:left w:val="none" w:sz="0" w:space="0" w:color="auto"/>
                                                                        <w:bottom w:val="none" w:sz="0" w:space="0" w:color="auto"/>
                                                                        <w:right w:val="none" w:sz="0" w:space="0" w:color="auto"/>
                                                                      </w:divBdr>
                                                                      <w:divsChild>
                                                                        <w:div w:id="425149493">
                                                                          <w:marLeft w:val="0"/>
                                                                          <w:marRight w:val="0"/>
                                                                          <w:marTop w:val="0"/>
                                                                          <w:marBottom w:val="0"/>
                                                                          <w:divBdr>
                                                                            <w:top w:val="none" w:sz="0" w:space="0" w:color="auto"/>
                                                                            <w:left w:val="none" w:sz="0" w:space="0" w:color="auto"/>
                                                                            <w:bottom w:val="none" w:sz="0" w:space="0" w:color="auto"/>
                                                                            <w:right w:val="none" w:sz="0" w:space="0" w:color="auto"/>
                                                                          </w:divBdr>
                                                                          <w:divsChild>
                                                                            <w:div w:id="1381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7394197">
      <w:bodyDiv w:val="1"/>
      <w:marLeft w:val="0"/>
      <w:marRight w:val="0"/>
      <w:marTop w:val="0"/>
      <w:marBottom w:val="0"/>
      <w:divBdr>
        <w:top w:val="none" w:sz="0" w:space="0" w:color="auto"/>
        <w:left w:val="none" w:sz="0" w:space="0" w:color="auto"/>
        <w:bottom w:val="none" w:sz="0" w:space="0" w:color="auto"/>
        <w:right w:val="none" w:sz="0" w:space="0" w:color="auto"/>
      </w:divBdr>
      <w:divsChild>
        <w:div w:id="1434864868">
          <w:marLeft w:val="0"/>
          <w:marRight w:val="0"/>
          <w:marTop w:val="0"/>
          <w:marBottom w:val="0"/>
          <w:divBdr>
            <w:top w:val="none" w:sz="0" w:space="0" w:color="auto"/>
            <w:left w:val="none" w:sz="0" w:space="0" w:color="auto"/>
            <w:bottom w:val="none" w:sz="0" w:space="0" w:color="auto"/>
            <w:right w:val="none" w:sz="0" w:space="0" w:color="auto"/>
          </w:divBdr>
          <w:divsChild>
            <w:div w:id="504902175">
              <w:marLeft w:val="0"/>
              <w:marRight w:val="0"/>
              <w:marTop w:val="300"/>
              <w:marBottom w:val="0"/>
              <w:divBdr>
                <w:top w:val="none" w:sz="0" w:space="0" w:color="auto"/>
                <w:left w:val="none" w:sz="0" w:space="0" w:color="auto"/>
                <w:bottom w:val="none" w:sz="0" w:space="0" w:color="auto"/>
                <w:right w:val="none" w:sz="0" w:space="0" w:color="auto"/>
              </w:divBdr>
              <w:divsChild>
                <w:div w:id="127363213">
                  <w:marLeft w:val="0"/>
                  <w:marRight w:val="0"/>
                  <w:marTop w:val="0"/>
                  <w:marBottom w:val="0"/>
                  <w:divBdr>
                    <w:top w:val="none" w:sz="0" w:space="0" w:color="auto"/>
                    <w:left w:val="none" w:sz="0" w:space="0" w:color="auto"/>
                    <w:bottom w:val="none" w:sz="0" w:space="0" w:color="auto"/>
                    <w:right w:val="none" w:sz="0" w:space="0" w:color="auto"/>
                  </w:divBdr>
                  <w:divsChild>
                    <w:div w:id="2006785395">
                      <w:marLeft w:val="0"/>
                      <w:marRight w:val="0"/>
                      <w:marTop w:val="0"/>
                      <w:marBottom w:val="0"/>
                      <w:divBdr>
                        <w:top w:val="none" w:sz="0" w:space="0" w:color="auto"/>
                        <w:left w:val="none" w:sz="0" w:space="0" w:color="auto"/>
                        <w:bottom w:val="none" w:sz="0" w:space="0" w:color="auto"/>
                        <w:right w:val="none" w:sz="0" w:space="0" w:color="auto"/>
                      </w:divBdr>
                    </w:div>
                    <w:div w:id="1326590152">
                      <w:marLeft w:val="0"/>
                      <w:marRight w:val="0"/>
                      <w:marTop w:val="100"/>
                      <w:marBottom w:val="0"/>
                      <w:divBdr>
                        <w:top w:val="none" w:sz="0" w:space="0" w:color="auto"/>
                        <w:left w:val="none" w:sz="0" w:space="0" w:color="auto"/>
                        <w:bottom w:val="none" w:sz="0" w:space="0" w:color="auto"/>
                        <w:right w:val="none" w:sz="0" w:space="0" w:color="auto"/>
                      </w:divBdr>
                      <w:divsChild>
                        <w:div w:id="14488138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17831301">
                  <w:marLeft w:val="0"/>
                  <w:marRight w:val="0"/>
                  <w:marTop w:val="0"/>
                  <w:marBottom w:val="0"/>
                  <w:divBdr>
                    <w:top w:val="none" w:sz="0" w:space="0" w:color="auto"/>
                    <w:left w:val="none" w:sz="0" w:space="0" w:color="auto"/>
                    <w:bottom w:val="none" w:sz="0" w:space="0" w:color="auto"/>
                    <w:right w:val="none" w:sz="0" w:space="0" w:color="auto"/>
                  </w:divBdr>
                  <w:divsChild>
                    <w:div w:id="1839618339">
                      <w:marLeft w:val="0"/>
                      <w:marRight w:val="0"/>
                      <w:marTop w:val="0"/>
                      <w:marBottom w:val="0"/>
                      <w:divBdr>
                        <w:top w:val="single" w:sz="6" w:space="15" w:color="auto"/>
                        <w:left w:val="single" w:sz="6" w:space="15" w:color="auto"/>
                        <w:bottom w:val="single" w:sz="6" w:space="15" w:color="auto"/>
                        <w:right w:val="single" w:sz="6" w:space="15" w:color="auto"/>
                      </w:divBdr>
                      <w:divsChild>
                        <w:div w:id="216547133">
                          <w:marLeft w:val="0"/>
                          <w:marRight w:val="0"/>
                          <w:marTop w:val="0"/>
                          <w:marBottom w:val="300"/>
                          <w:divBdr>
                            <w:top w:val="none" w:sz="0" w:space="0" w:color="auto"/>
                            <w:left w:val="none" w:sz="0" w:space="0" w:color="auto"/>
                            <w:bottom w:val="none" w:sz="0" w:space="0" w:color="auto"/>
                            <w:right w:val="none" w:sz="0" w:space="0" w:color="auto"/>
                          </w:divBdr>
                        </w:div>
                        <w:div w:id="12444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4404">
          <w:marLeft w:val="0"/>
          <w:marRight w:val="0"/>
          <w:marTop w:val="375"/>
          <w:marBottom w:val="750"/>
          <w:divBdr>
            <w:top w:val="none" w:sz="0" w:space="0" w:color="auto"/>
            <w:left w:val="none" w:sz="0" w:space="0" w:color="auto"/>
            <w:bottom w:val="none" w:sz="0" w:space="0" w:color="auto"/>
            <w:right w:val="none" w:sz="0" w:space="0" w:color="auto"/>
          </w:divBdr>
          <w:divsChild>
            <w:div w:id="915479826">
              <w:marLeft w:val="0"/>
              <w:marRight w:val="0"/>
              <w:marTop w:val="0"/>
              <w:marBottom w:val="0"/>
              <w:divBdr>
                <w:top w:val="none" w:sz="0" w:space="0" w:color="auto"/>
                <w:left w:val="none" w:sz="0" w:space="0" w:color="auto"/>
                <w:bottom w:val="none" w:sz="0" w:space="0" w:color="auto"/>
                <w:right w:val="none" w:sz="0" w:space="0" w:color="auto"/>
              </w:divBdr>
              <w:divsChild>
                <w:div w:id="1419012820">
                  <w:marLeft w:val="0"/>
                  <w:marRight w:val="0"/>
                  <w:marTop w:val="0"/>
                  <w:marBottom w:val="300"/>
                  <w:divBdr>
                    <w:top w:val="none" w:sz="0" w:space="0" w:color="auto"/>
                    <w:left w:val="none" w:sz="0" w:space="0" w:color="auto"/>
                    <w:bottom w:val="none" w:sz="0" w:space="0" w:color="auto"/>
                    <w:right w:val="none" w:sz="0" w:space="0" w:color="auto"/>
                  </w:divBdr>
                </w:div>
                <w:div w:id="816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0483">
      <w:bodyDiv w:val="1"/>
      <w:marLeft w:val="0"/>
      <w:marRight w:val="0"/>
      <w:marTop w:val="0"/>
      <w:marBottom w:val="0"/>
      <w:divBdr>
        <w:top w:val="none" w:sz="0" w:space="0" w:color="auto"/>
        <w:left w:val="none" w:sz="0" w:space="0" w:color="auto"/>
        <w:bottom w:val="none" w:sz="0" w:space="0" w:color="auto"/>
        <w:right w:val="none" w:sz="0" w:space="0" w:color="auto"/>
      </w:divBdr>
      <w:divsChild>
        <w:div w:id="1419716910">
          <w:marLeft w:val="0"/>
          <w:marRight w:val="0"/>
          <w:marTop w:val="0"/>
          <w:marBottom w:val="0"/>
          <w:divBdr>
            <w:top w:val="none" w:sz="0" w:space="0" w:color="auto"/>
            <w:left w:val="none" w:sz="0" w:space="0" w:color="auto"/>
            <w:bottom w:val="none" w:sz="0" w:space="0" w:color="auto"/>
            <w:right w:val="none" w:sz="0" w:space="0" w:color="auto"/>
          </w:divBdr>
          <w:divsChild>
            <w:div w:id="533925299">
              <w:marLeft w:val="0"/>
              <w:marRight w:val="0"/>
              <w:marTop w:val="0"/>
              <w:marBottom w:val="0"/>
              <w:divBdr>
                <w:top w:val="none" w:sz="0" w:space="0" w:color="auto"/>
                <w:left w:val="none" w:sz="0" w:space="0" w:color="auto"/>
                <w:bottom w:val="none" w:sz="0" w:space="0" w:color="auto"/>
                <w:right w:val="none" w:sz="0" w:space="0" w:color="auto"/>
              </w:divBdr>
              <w:divsChild>
                <w:div w:id="1800033146">
                  <w:marLeft w:val="0"/>
                  <w:marRight w:val="0"/>
                  <w:marTop w:val="0"/>
                  <w:marBottom w:val="0"/>
                  <w:divBdr>
                    <w:top w:val="none" w:sz="0" w:space="0" w:color="auto"/>
                    <w:left w:val="none" w:sz="0" w:space="0" w:color="auto"/>
                    <w:bottom w:val="none" w:sz="0" w:space="0" w:color="auto"/>
                    <w:right w:val="none" w:sz="0" w:space="0" w:color="auto"/>
                  </w:divBdr>
                  <w:divsChild>
                    <w:div w:id="15814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3857">
              <w:marLeft w:val="0"/>
              <w:marRight w:val="0"/>
              <w:marTop w:val="0"/>
              <w:marBottom w:val="600"/>
              <w:divBdr>
                <w:top w:val="none" w:sz="0" w:space="0" w:color="auto"/>
                <w:left w:val="none" w:sz="0" w:space="0" w:color="auto"/>
                <w:bottom w:val="none" w:sz="0" w:space="0" w:color="auto"/>
                <w:right w:val="none" w:sz="0" w:space="0" w:color="auto"/>
              </w:divBdr>
              <w:divsChild>
                <w:div w:id="4509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6454">
      <w:bodyDiv w:val="1"/>
      <w:marLeft w:val="0"/>
      <w:marRight w:val="0"/>
      <w:marTop w:val="0"/>
      <w:marBottom w:val="0"/>
      <w:divBdr>
        <w:top w:val="none" w:sz="0" w:space="0" w:color="auto"/>
        <w:left w:val="none" w:sz="0" w:space="0" w:color="auto"/>
        <w:bottom w:val="none" w:sz="0" w:space="0" w:color="auto"/>
        <w:right w:val="none" w:sz="0" w:space="0" w:color="auto"/>
      </w:divBdr>
      <w:divsChild>
        <w:div w:id="483740831">
          <w:marLeft w:val="0"/>
          <w:marRight w:val="0"/>
          <w:marTop w:val="330"/>
          <w:marBottom w:val="0"/>
          <w:divBdr>
            <w:top w:val="none" w:sz="0" w:space="0" w:color="auto"/>
            <w:left w:val="none" w:sz="0" w:space="0" w:color="auto"/>
            <w:bottom w:val="none" w:sz="0" w:space="0" w:color="auto"/>
            <w:right w:val="none" w:sz="0" w:space="0" w:color="auto"/>
          </w:divBdr>
          <w:divsChild>
            <w:div w:id="1976835728">
              <w:marLeft w:val="0"/>
              <w:marRight w:val="0"/>
              <w:marTop w:val="0"/>
              <w:marBottom w:val="0"/>
              <w:divBdr>
                <w:top w:val="none" w:sz="0" w:space="0" w:color="auto"/>
                <w:left w:val="none" w:sz="0" w:space="0" w:color="auto"/>
                <w:bottom w:val="none" w:sz="0" w:space="0" w:color="auto"/>
                <w:right w:val="none" w:sz="0" w:space="0" w:color="auto"/>
              </w:divBdr>
              <w:divsChild>
                <w:div w:id="827475467">
                  <w:marLeft w:val="0"/>
                  <w:marRight w:val="0"/>
                  <w:marTop w:val="0"/>
                  <w:marBottom w:val="0"/>
                  <w:divBdr>
                    <w:top w:val="none" w:sz="0" w:space="0" w:color="auto"/>
                    <w:left w:val="none" w:sz="0" w:space="0" w:color="auto"/>
                    <w:bottom w:val="none" w:sz="0" w:space="0" w:color="auto"/>
                    <w:right w:val="none" w:sz="0" w:space="0" w:color="auto"/>
                  </w:divBdr>
                  <w:divsChild>
                    <w:div w:id="1287547209">
                      <w:marLeft w:val="0"/>
                      <w:marRight w:val="0"/>
                      <w:marTop w:val="0"/>
                      <w:marBottom w:val="0"/>
                      <w:divBdr>
                        <w:top w:val="none" w:sz="0" w:space="0" w:color="auto"/>
                        <w:left w:val="none" w:sz="0" w:space="0" w:color="auto"/>
                        <w:bottom w:val="none" w:sz="0" w:space="0" w:color="auto"/>
                        <w:right w:val="none" w:sz="0" w:space="0" w:color="auto"/>
                      </w:divBdr>
                      <w:divsChild>
                        <w:div w:id="20314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7183">
                  <w:marLeft w:val="0"/>
                  <w:marRight w:val="0"/>
                  <w:marTop w:val="75"/>
                  <w:marBottom w:val="0"/>
                  <w:divBdr>
                    <w:top w:val="none" w:sz="0" w:space="0" w:color="auto"/>
                    <w:left w:val="none" w:sz="0" w:space="0" w:color="auto"/>
                    <w:bottom w:val="none" w:sz="0" w:space="0" w:color="auto"/>
                    <w:right w:val="none" w:sz="0" w:space="0" w:color="auto"/>
                  </w:divBdr>
                  <w:divsChild>
                    <w:div w:id="990597290">
                      <w:marLeft w:val="0"/>
                      <w:marRight w:val="0"/>
                      <w:marTop w:val="0"/>
                      <w:marBottom w:val="0"/>
                      <w:divBdr>
                        <w:top w:val="none" w:sz="0" w:space="0" w:color="auto"/>
                        <w:left w:val="none" w:sz="0" w:space="0" w:color="auto"/>
                        <w:bottom w:val="none" w:sz="0" w:space="0" w:color="auto"/>
                        <w:right w:val="none" w:sz="0" w:space="0" w:color="auto"/>
                      </w:divBdr>
                    </w:div>
                  </w:divsChild>
                </w:div>
                <w:div w:id="1015812477">
                  <w:marLeft w:val="0"/>
                  <w:marRight w:val="0"/>
                  <w:marTop w:val="270"/>
                  <w:marBottom w:val="0"/>
                  <w:divBdr>
                    <w:top w:val="none" w:sz="0" w:space="0" w:color="auto"/>
                    <w:left w:val="none" w:sz="0" w:space="0" w:color="auto"/>
                    <w:bottom w:val="none" w:sz="0" w:space="0" w:color="auto"/>
                    <w:right w:val="none" w:sz="0" w:space="0" w:color="auto"/>
                  </w:divBdr>
                  <w:divsChild>
                    <w:div w:id="1950776177">
                      <w:marLeft w:val="0"/>
                      <w:marRight w:val="0"/>
                      <w:marTop w:val="0"/>
                      <w:marBottom w:val="0"/>
                      <w:divBdr>
                        <w:top w:val="none" w:sz="0" w:space="0" w:color="auto"/>
                        <w:left w:val="none" w:sz="0" w:space="0" w:color="auto"/>
                        <w:bottom w:val="none" w:sz="0" w:space="0" w:color="auto"/>
                        <w:right w:val="none" w:sz="0" w:space="0" w:color="auto"/>
                      </w:divBdr>
                      <w:divsChild>
                        <w:div w:id="17120076">
                          <w:marLeft w:val="0"/>
                          <w:marRight w:val="0"/>
                          <w:marTop w:val="0"/>
                          <w:marBottom w:val="0"/>
                          <w:divBdr>
                            <w:top w:val="none" w:sz="0" w:space="0" w:color="auto"/>
                            <w:left w:val="none" w:sz="0" w:space="0" w:color="auto"/>
                            <w:bottom w:val="none" w:sz="0" w:space="0" w:color="auto"/>
                            <w:right w:val="none" w:sz="0" w:space="0" w:color="auto"/>
                          </w:divBdr>
                          <w:divsChild>
                            <w:div w:id="55201699">
                              <w:marLeft w:val="0"/>
                              <w:marRight w:val="0"/>
                              <w:marTop w:val="0"/>
                              <w:marBottom w:val="0"/>
                              <w:divBdr>
                                <w:top w:val="none" w:sz="0" w:space="0" w:color="auto"/>
                                <w:left w:val="none" w:sz="0" w:space="0" w:color="auto"/>
                                <w:bottom w:val="none" w:sz="0" w:space="0" w:color="auto"/>
                                <w:right w:val="none" w:sz="0" w:space="0" w:color="auto"/>
                              </w:divBdr>
                            </w:div>
                            <w:div w:id="834033852">
                              <w:marLeft w:val="0"/>
                              <w:marRight w:val="0"/>
                              <w:marTop w:val="0"/>
                              <w:marBottom w:val="0"/>
                              <w:divBdr>
                                <w:top w:val="none" w:sz="0" w:space="0" w:color="auto"/>
                                <w:left w:val="none" w:sz="0" w:space="0" w:color="auto"/>
                                <w:bottom w:val="none" w:sz="0" w:space="0" w:color="auto"/>
                                <w:right w:val="none" w:sz="0" w:space="0" w:color="auto"/>
                              </w:divBdr>
                            </w:div>
                            <w:div w:id="14310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171598">
          <w:marLeft w:val="0"/>
          <w:marRight w:val="0"/>
          <w:marTop w:val="0"/>
          <w:marBottom w:val="0"/>
          <w:divBdr>
            <w:top w:val="none" w:sz="0" w:space="0" w:color="auto"/>
            <w:left w:val="none" w:sz="0" w:space="0" w:color="auto"/>
            <w:bottom w:val="none" w:sz="0" w:space="0" w:color="auto"/>
            <w:right w:val="none" w:sz="0" w:space="0" w:color="auto"/>
          </w:divBdr>
          <w:divsChild>
            <w:div w:id="703553725">
              <w:marLeft w:val="0"/>
              <w:marRight w:val="0"/>
              <w:marTop w:val="0"/>
              <w:marBottom w:val="120"/>
              <w:divBdr>
                <w:top w:val="none" w:sz="0" w:space="0" w:color="auto"/>
                <w:left w:val="none" w:sz="0" w:space="0" w:color="auto"/>
                <w:bottom w:val="none" w:sz="0" w:space="0" w:color="auto"/>
                <w:right w:val="none" w:sz="0" w:space="0" w:color="auto"/>
              </w:divBdr>
              <w:divsChild>
                <w:div w:id="555551462">
                  <w:marLeft w:val="0"/>
                  <w:marRight w:val="0"/>
                  <w:marTop w:val="0"/>
                  <w:marBottom w:val="0"/>
                  <w:divBdr>
                    <w:top w:val="none" w:sz="0" w:space="0" w:color="auto"/>
                    <w:left w:val="none" w:sz="0" w:space="0" w:color="auto"/>
                    <w:bottom w:val="none" w:sz="0" w:space="0" w:color="auto"/>
                    <w:right w:val="none" w:sz="0" w:space="0" w:color="auto"/>
                  </w:divBdr>
                </w:div>
              </w:divsChild>
            </w:div>
            <w:div w:id="2060083726">
              <w:marLeft w:val="0"/>
              <w:marRight w:val="0"/>
              <w:marTop w:val="0"/>
              <w:marBottom w:val="0"/>
              <w:divBdr>
                <w:top w:val="none" w:sz="0" w:space="0" w:color="auto"/>
                <w:left w:val="none" w:sz="0" w:space="0" w:color="auto"/>
                <w:bottom w:val="none" w:sz="0" w:space="0" w:color="auto"/>
                <w:right w:val="none" w:sz="0" w:space="0" w:color="auto"/>
              </w:divBdr>
              <w:divsChild>
                <w:div w:id="13477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4923">
          <w:marLeft w:val="0"/>
          <w:marRight w:val="0"/>
          <w:marTop w:val="300"/>
          <w:marBottom w:val="0"/>
          <w:divBdr>
            <w:top w:val="none" w:sz="0" w:space="0" w:color="auto"/>
            <w:left w:val="none" w:sz="0" w:space="0" w:color="auto"/>
            <w:bottom w:val="none" w:sz="0" w:space="0" w:color="auto"/>
            <w:right w:val="none" w:sz="0" w:space="0" w:color="auto"/>
          </w:divBdr>
        </w:div>
        <w:div w:id="1168594746">
          <w:marLeft w:val="0"/>
          <w:marRight w:val="0"/>
          <w:marTop w:val="0"/>
          <w:marBottom w:val="0"/>
          <w:divBdr>
            <w:top w:val="none" w:sz="0" w:space="0" w:color="auto"/>
            <w:left w:val="none" w:sz="0" w:space="0" w:color="auto"/>
            <w:bottom w:val="none" w:sz="0" w:space="0" w:color="auto"/>
            <w:right w:val="none" w:sz="0" w:space="0" w:color="auto"/>
          </w:divBdr>
          <w:divsChild>
            <w:div w:id="465663339">
              <w:marLeft w:val="2081"/>
              <w:marRight w:val="1249"/>
              <w:marTop w:val="0"/>
              <w:marBottom w:val="0"/>
              <w:divBdr>
                <w:top w:val="none" w:sz="0" w:space="0" w:color="auto"/>
                <w:left w:val="none" w:sz="0" w:space="0" w:color="auto"/>
                <w:bottom w:val="none" w:sz="0" w:space="0" w:color="auto"/>
                <w:right w:val="none" w:sz="0" w:space="0" w:color="auto"/>
              </w:divBdr>
              <w:divsChild>
                <w:div w:id="1392314446">
                  <w:marLeft w:val="0"/>
                  <w:marRight w:val="0"/>
                  <w:marTop w:val="0"/>
                  <w:marBottom w:val="0"/>
                  <w:divBdr>
                    <w:top w:val="none" w:sz="0" w:space="0" w:color="auto"/>
                    <w:left w:val="none" w:sz="0" w:space="0" w:color="auto"/>
                    <w:bottom w:val="none" w:sz="0" w:space="0" w:color="auto"/>
                    <w:right w:val="none" w:sz="0" w:space="0" w:color="auto"/>
                  </w:divBdr>
                  <w:divsChild>
                    <w:div w:id="626158111">
                      <w:marLeft w:val="0"/>
                      <w:marRight w:val="0"/>
                      <w:marTop w:val="0"/>
                      <w:marBottom w:val="0"/>
                      <w:divBdr>
                        <w:top w:val="none" w:sz="0" w:space="0" w:color="auto"/>
                        <w:left w:val="none" w:sz="0" w:space="0" w:color="auto"/>
                        <w:bottom w:val="none" w:sz="0" w:space="0" w:color="auto"/>
                        <w:right w:val="none" w:sz="0" w:space="0" w:color="auto"/>
                      </w:divBdr>
                      <w:divsChild>
                        <w:div w:id="1202402205">
                          <w:marLeft w:val="0"/>
                          <w:marRight w:val="0"/>
                          <w:marTop w:val="0"/>
                          <w:marBottom w:val="225"/>
                          <w:divBdr>
                            <w:top w:val="none" w:sz="0" w:space="0" w:color="auto"/>
                            <w:left w:val="none" w:sz="0" w:space="0" w:color="auto"/>
                            <w:bottom w:val="none" w:sz="0" w:space="0" w:color="auto"/>
                            <w:right w:val="none" w:sz="0" w:space="0" w:color="auto"/>
                          </w:divBdr>
                          <w:divsChild>
                            <w:div w:id="449128613">
                              <w:marLeft w:val="0"/>
                              <w:marRight w:val="0"/>
                              <w:marTop w:val="0"/>
                              <w:marBottom w:val="0"/>
                              <w:divBdr>
                                <w:top w:val="none" w:sz="0" w:space="0" w:color="auto"/>
                                <w:left w:val="none" w:sz="0" w:space="0" w:color="auto"/>
                                <w:bottom w:val="none" w:sz="0" w:space="0" w:color="auto"/>
                                <w:right w:val="none" w:sz="0" w:space="0" w:color="auto"/>
                              </w:divBdr>
                              <w:divsChild>
                                <w:div w:id="943459249">
                                  <w:marLeft w:val="0"/>
                                  <w:marRight w:val="0"/>
                                  <w:marTop w:val="0"/>
                                  <w:marBottom w:val="0"/>
                                  <w:divBdr>
                                    <w:top w:val="none" w:sz="0" w:space="0" w:color="auto"/>
                                    <w:left w:val="none" w:sz="0" w:space="0" w:color="auto"/>
                                    <w:bottom w:val="none" w:sz="0" w:space="0" w:color="auto"/>
                                    <w:right w:val="none" w:sz="0" w:space="0" w:color="auto"/>
                                  </w:divBdr>
                                  <w:divsChild>
                                    <w:div w:id="1301691811">
                                      <w:marLeft w:val="0"/>
                                      <w:marRight w:val="0"/>
                                      <w:marTop w:val="0"/>
                                      <w:marBottom w:val="0"/>
                                      <w:divBdr>
                                        <w:top w:val="none" w:sz="0" w:space="0" w:color="auto"/>
                                        <w:left w:val="none" w:sz="0" w:space="0" w:color="auto"/>
                                        <w:bottom w:val="none" w:sz="0" w:space="0" w:color="auto"/>
                                        <w:right w:val="none" w:sz="0" w:space="0" w:color="auto"/>
                                      </w:divBdr>
                                      <w:divsChild>
                                        <w:div w:id="211770023">
                                          <w:marLeft w:val="0"/>
                                          <w:marRight w:val="0"/>
                                          <w:marTop w:val="0"/>
                                          <w:marBottom w:val="0"/>
                                          <w:divBdr>
                                            <w:top w:val="none" w:sz="0" w:space="0" w:color="auto"/>
                                            <w:left w:val="none" w:sz="0" w:space="0" w:color="auto"/>
                                            <w:bottom w:val="none" w:sz="0" w:space="0" w:color="auto"/>
                                            <w:right w:val="none" w:sz="0" w:space="0" w:color="auto"/>
                                          </w:divBdr>
                                          <w:divsChild>
                                            <w:div w:id="1264652836">
                                              <w:marLeft w:val="0"/>
                                              <w:marRight w:val="0"/>
                                              <w:marTop w:val="0"/>
                                              <w:marBottom w:val="0"/>
                                              <w:divBdr>
                                                <w:top w:val="none" w:sz="0" w:space="0" w:color="auto"/>
                                                <w:left w:val="none" w:sz="0" w:space="0" w:color="auto"/>
                                                <w:bottom w:val="none" w:sz="0" w:space="0" w:color="auto"/>
                                                <w:right w:val="none" w:sz="0" w:space="0" w:color="auto"/>
                                              </w:divBdr>
                                              <w:divsChild>
                                                <w:div w:id="1659576080">
                                                  <w:marLeft w:val="0"/>
                                                  <w:marRight w:val="0"/>
                                                  <w:marTop w:val="0"/>
                                                  <w:marBottom w:val="0"/>
                                                  <w:divBdr>
                                                    <w:top w:val="none" w:sz="0" w:space="0" w:color="auto"/>
                                                    <w:left w:val="none" w:sz="0" w:space="0" w:color="auto"/>
                                                    <w:bottom w:val="none" w:sz="0" w:space="0" w:color="auto"/>
                                                    <w:right w:val="none" w:sz="0" w:space="0" w:color="auto"/>
                                                  </w:divBdr>
                                                  <w:divsChild>
                                                    <w:div w:id="1146823038">
                                                      <w:marLeft w:val="0"/>
                                                      <w:marRight w:val="0"/>
                                                      <w:marTop w:val="0"/>
                                                      <w:marBottom w:val="0"/>
                                                      <w:divBdr>
                                                        <w:top w:val="none" w:sz="0" w:space="0" w:color="auto"/>
                                                        <w:left w:val="none" w:sz="0" w:space="0" w:color="auto"/>
                                                        <w:bottom w:val="none" w:sz="0" w:space="0" w:color="auto"/>
                                                        <w:right w:val="none" w:sz="0" w:space="0" w:color="auto"/>
                                                      </w:divBdr>
                                                      <w:divsChild>
                                                        <w:div w:id="274946012">
                                                          <w:marLeft w:val="0"/>
                                                          <w:marRight w:val="0"/>
                                                          <w:marTop w:val="0"/>
                                                          <w:marBottom w:val="0"/>
                                                          <w:divBdr>
                                                            <w:top w:val="none" w:sz="0" w:space="0" w:color="auto"/>
                                                            <w:left w:val="none" w:sz="0" w:space="0" w:color="auto"/>
                                                            <w:bottom w:val="none" w:sz="0" w:space="0" w:color="auto"/>
                                                            <w:right w:val="none" w:sz="0" w:space="0" w:color="auto"/>
                                                          </w:divBdr>
                                                          <w:divsChild>
                                                            <w:div w:id="117922172">
                                                              <w:marLeft w:val="0"/>
                                                              <w:marRight w:val="0"/>
                                                              <w:marTop w:val="0"/>
                                                              <w:marBottom w:val="0"/>
                                                              <w:divBdr>
                                                                <w:top w:val="none" w:sz="0" w:space="0" w:color="auto"/>
                                                                <w:left w:val="none" w:sz="0" w:space="0" w:color="auto"/>
                                                                <w:bottom w:val="none" w:sz="0" w:space="0" w:color="auto"/>
                                                                <w:right w:val="none" w:sz="0" w:space="0" w:color="auto"/>
                                                              </w:divBdr>
                                                              <w:divsChild>
                                                                <w:div w:id="1480918967">
                                                                  <w:marLeft w:val="0"/>
                                                                  <w:marRight w:val="0"/>
                                                                  <w:marTop w:val="0"/>
                                                                  <w:marBottom w:val="0"/>
                                                                  <w:divBdr>
                                                                    <w:top w:val="none" w:sz="0" w:space="0" w:color="auto"/>
                                                                    <w:left w:val="none" w:sz="0" w:space="0" w:color="auto"/>
                                                                    <w:bottom w:val="none" w:sz="0" w:space="0" w:color="auto"/>
                                                                    <w:right w:val="none" w:sz="0" w:space="0" w:color="auto"/>
                                                                  </w:divBdr>
                                                                  <w:divsChild>
                                                                    <w:div w:id="165556018">
                                                                      <w:marLeft w:val="0"/>
                                                                      <w:marRight w:val="0"/>
                                                                      <w:marTop w:val="0"/>
                                                                      <w:marBottom w:val="0"/>
                                                                      <w:divBdr>
                                                                        <w:top w:val="none" w:sz="0" w:space="0" w:color="auto"/>
                                                                        <w:left w:val="none" w:sz="0" w:space="0" w:color="auto"/>
                                                                        <w:bottom w:val="none" w:sz="0" w:space="0" w:color="auto"/>
                                                                        <w:right w:val="none" w:sz="0" w:space="0" w:color="auto"/>
                                                                      </w:divBdr>
                                                                      <w:divsChild>
                                                                        <w:div w:id="501313854">
                                                                          <w:marLeft w:val="0"/>
                                                                          <w:marRight w:val="0"/>
                                                                          <w:marTop w:val="0"/>
                                                                          <w:marBottom w:val="0"/>
                                                                          <w:divBdr>
                                                                            <w:top w:val="none" w:sz="0" w:space="0" w:color="auto"/>
                                                                            <w:left w:val="none" w:sz="0" w:space="0" w:color="auto"/>
                                                                            <w:bottom w:val="none" w:sz="0" w:space="0" w:color="auto"/>
                                                                            <w:right w:val="none" w:sz="0" w:space="0" w:color="auto"/>
                                                                          </w:divBdr>
                                                                          <w:divsChild>
                                                                            <w:div w:id="331374619">
                                                                              <w:marLeft w:val="0"/>
                                                                              <w:marRight w:val="0"/>
                                                                              <w:marTop w:val="0"/>
                                                                              <w:marBottom w:val="0"/>
                                                                              <w:divBdr>
                                                                                <w:top w:val="none" w:sz="0" w:space="0" w:color="auto"/>
                                                                                <w:left w:val="none" w:sz="0" w:space="0" w:color="auto"/>
                                                                                <w:bottom w:val="none" w:sz="0" w:space="0" w:color="auto"/>
                                                                                <w:right w:val="none" w:sz="0" w:space="0" w:color="auto"/>
                                                                              </w:divBdr>
                                                                              <w:divsChild>
                                                                                <w:div w:id="584798981">
                                                                                  <w:marLeft w:val="0"/>
                                                                                  <w:marRight w:val="0"/>
                                                                                  <w:marTop w:val="0"/>
                                                                                  <w:marBottom w:val="0"/>
                                                                                  <w:divBdr>
                                                                                    <w:top w:val="none" w:sz="0" w:space="0" w:color="auto"/>
                                                                                    <w:left w:val="none" w:sz="0" w:space="0" w:color="auto"/>
                                                                                    <w:bottom w:val="none" w:sz="0" w:space="0" w:color="auto"/>
                                                                                    <w:right w:val="none" w:sz="0" w:space="0" w:color="auto"/>
                                                                                  </w:divBdr>
                                                                                  <w:divsChild>
                                                                                    <w:div w:id="639071190">
                                                                                      <w:marLeft w:val="0"/>
                                                                                      <w:marRight w:val="0"/>
                                                                                      <w:marTop w:val="0"/>
                                                                                      <w:marBottom w:val="0"/>
                                                                                      <w:divBdr>
                                                                                        <w:top w:val="none" w:sz="0" w:space="0" w:color="auto"/>
                                                                                        <w:left w:val="none" w:sz="0" w:space="0" w:color="auto"/>
                                                                                        <w:bottom w:val="none" w:sz="0" w:space="0" w:color="auto"/>
                                                                                        <w:right w:val="none" w:sz="0" w:space="0" w:color="auto"/>
                                                                                      </w:divBdr>
                                                                                      <w:divsChild>
                                                                                        <w:div w:id="1623073515">
                                                                                          <w:marLeft w:val="700"/>
                                                                                          <w:marRight w:val="0"/>
                                                                                          <w:marTop w:val="0"/>
                                                                                          <w:marBottom w:val="0"/>
                                                                                          <w:divBdr>
                                                                                            <w:top w:val="none" w:sz="0" w:space="0" w:color="auto"/>
                                                                                            <w:left w:val="none" w:sz="0" w:space="0" w:color="auto"/>
                                                                                            <w:bottom w:val="none" w:sz="0" w:space="0" w:color="auto"/>
                                                                                            <w:right w:val="none" w:sz="0" w:space="0" w:color="auto"/>
                                                                                          </w:divBdr>
                                                                                          <w:divsChild>
                                                                                            <w:div w:id="176818050">
                                                                                              <w:marLeft w:val="0"/>
                                                                                              <w:marRight w:val="195"/>
                                                                                              <w:marTop w:val="0"/>
                                                                                              <w:marBottom w:val="0"/>
                                                                                              <w:divBdr>
                                                                                                <w:top w:val="none" w:sz="0" w:space="0" w:color="auto"/>
                                                                                                <w:left w:val="none" w:sz="0" w:space="0" w:color="auto"/>
                                                                                                <w:bottom w:val="none" w:sz="0" w:space="0" w:color="auto"/>
                                                                                                <w:right w:val="none" w:sz="0" w:space="0" w:color="auto"/>
                                                                                              </w:divBdr>
                                                                                              <w:divsChild>
                                                                                                <w:div w:id="1046756871">
                                                                                                  <w:marLeft w:val="0"/>
                                                                                                  <w:marRight w:val="0"/>
                                                                                                  <w:marTop w:val="0"/>
                                                                                                  <w:marBottom w:val="0"/>
                                                                                                  <w:divBdr>
                                                                                                    <w:top w:val="none" w:sz="0" w:space="0" w:color="auto"/>
                                                                                                    <w:left w:val="none" w:sz="0" w:space="0" w:color="auto"/>
                                                                                                    <w:bottom w:val="none" w:sz="0" w:space="0" w:color="auto"/>
                                                                                                    <w:right w:val="none" w:sz="0" w:space="0" w:color="auto"/>
                                                                                                  </w:divBdr>
                                                                                                </w:div>
                                                                                                <w:div w:id="2098822376">
                                                                                                  <w:marLeft w:val="0"/>
                                                                                                  <w:marRight w:val="0"/>
                                                                                                  <w:marTop w:val="0"/>
                                                                                                  <w:marBottom w:val="0"/>
                                                                                                  <w:divBdr>
                                                                                                    <w:top w:val="none" w:sz="0" w:space="0" w:color="auto"/>
                                                                                                    <w:left w:val="none" w:sz="0" w:space="0" w:color="auto"/>
                                                                                                    <w:bottom w:val="none" w:sz="0" w:space="0" w:color="auto"/>
                                                                                                    <w:right w:val="none" w:sz="0" w:space="0" w:color="auto"/>
                                                                                                  </w:divBdr>
                                                                                                </w:div>
                                                                                              </w:divsChild>
                                                                                            </w:div>
                                                                                            <w:div w:id="1560629459">
                                                                                              <w:marLeft w:val="0"/>
                                                                                              <w:marRight w:val="0"/>
                                                                                              <w:marTop w:val="0"/>
                                                                                              <w:marBottom w:val="0"/>
                                                                                              <w:divBdr>
                                                                                                <w:top w:val="none" w:sz="0" w:space="0" w:color="auto"/>
                                                                                                <w:left w:val="none" w:sz="0" w:space="0" w:color="auto"/>
                                                                                                <w:bottom w:val="none" w:sz="0" w:space="0" w:color="auto"/>
                                                                                                <w:right w:val="none" w:sz="0" w:space="0" w:color="auto"/>
                                                                                              </w:divBdr>
                                                                                              <w:divsChild>
                                                                                                <w:div w:id="3286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4911">
                                                                      <w:marLeft w:val="0"/>
                                                                      <w:marRight w:val="0"/>
                                                                      <w:marTop w:val="0"/>
                                                                      <w:marBottom w:val="0"/>
                                                                      <w:divBdr>
                                                                        <w:top w:val="none" w:sz="0" w:space="0" w:color="auto"/>
                                                                        <w:left w:val="none" w:sz="0" w:space="0" w:color="auto"/>
                                                                        <w:bottom w:val="none" w:sz="0" w:space="0" w:color="auto"/>
                                                                        <w:right w:val="none" w:sz="0" w:space="0" w:color="auto"/>
                                                                      </w:divBdr>
                                                                      <w:divsChild>
                                                                        <w:div w:id="1539395929">
                                                                          <w:marLeft w:val="0"/>
                                                                          <w:marRight w:val="0"/>
                                                                          <w:marTop w:val="0"/>
                                                                          <w:marBottom w:val="0"/>
                                                                          <w:divBdr>
                                                                            <w:top w:val="none" w:sz="0" w:space="0" w:color="auto"/>
                                                                            <w:left w:val="none" w:sz="0" w:space="0" w:color="auto"/>
                                                                            <w:bottom w:val="none" w:sz="0" w:space="0" w:color="auto"/>
                                                                            <w:right w:val="none" w:sz="0" w:space="0" w:color="auto"/>
                                                                          </w:divBdr>
                                                                          <w:divsChild>
                                                                            <w:div w:id="565461332">
                                                                              <w:marLeft w:val="0"/>
                                                                              <w:marRight w:val="0"/>
                                                                              <w:marTop w:val="0"/>
                                                                              <w:marBottom w:val="0"/>
                                                                              <w:divBdr>
                                                                                <w:top w:val="none" w:sz="0" w:space="0" w:color="auto"/>
                                                                                <w:left w:val="none" w:sz="0" w:space="0" w:color="auto"/>
                                                                                <w:bottom w:val="none" w:sz="0" w:space="0" w:color="auto"/>
                                                                                <w:right w:val="none" w:sz="0" w:space="0" w:color="auto"/>
                                                                              </w:divBdr>
                                                                              <w:divsChild>
                                                                                <w:div w:id="1326741293">
                                                                                  <w:marLeft w:val="240"/>
                                                                                  <w:marRight w:val="240"/>
                                                                                  <w:marTop w:val="0"/>
                                                                                  <w:marBottom w:val="105"/>
                                                                                  <w:divBdr>
                                                                                    <w:top w:val="none" w:sz="0" w:space="0" w:color="auto"/>
                                                                                    <w:left w:val="none" w:sz="0" w:space="0" w:color="auto"/>
                                                                                    <w:bottom w:val="none" w:sz="0" w:space="0" w:color="auto"/>
                                                                                    <w:right w:val="none" w:sz="0" w:space="0" w:color="auto"/>
                                                                                  </w:divBdr>
                                                                                  <w:divsChild>
                                                                                    <w:div w:id="7616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829068">
      <w:bodyDiv w:val="1"/>
      <w:marLeft w:val="0"/>
      <w:marRight w:val="0"/>
      <w:marTop w:val="0"/>
      <w:marBottom w:val="0"/>
      <w:divBdr>
        <w:top w:val="none" w:sz="0" w:space="0" w:color="auto"/>
        <w:left w:val="none" w:sz="0" w:space="0" w:color="auto"/>
        <w:bottom w:val="none" w:sz="0" w:space="0" w:color="auto"/>
        <w:right w:val="none" w:sz="0" w:space="0" w:color="auto"/>
      </w:divBdr>
      <w:divsChild>
        <w:div w:id="1621955258">
          <w:marLeft w:val="0"/>
          <w:marRight w:val="0"/>
          <w:marTop w:val="0"/>
          <w:marBottom w:val="0"/>
          <w:divBdr>
            <w:top w:val="none" w:sz="0" w:space="0" w:color="auto"/>
            <w:left w:val="none" w:sz="0" w:space="0" w:color="auto"/>
            <w:bottom w:val="none" w:sz="0" w:space="0" w:color="auto"/>
            <w:right w:val="none" w:sz="0" w:space="0" w:color="auto"/>
          </w:divBdr>
          <w:divsChild>
            <w:div w:id="686714619">
              <w:marLeft w:val="0"/>
              <w:marRight w:val="0"/>
              <w:marTop w:val="0"/>
              <w:marBottom w:val="0"/>
              <w:divBdr>
                <w:top w:val="none" w:sz="0" w:space="0" w:color="auto"/>
                <w:left w:val="none" w:sz="0" w:space="0" w:color="auto"/>
                <w:bottom w:val="none" w:sz="0" w:space="0" w:color="auto"/>
                <w:right w:val="none" w:sz="0" w:space="0" w:color="auto"/>
              </w:divBdr>
              <w:divsChild>
                <w:div w:id="1956793160">
                  <w:marLeft w:val="0"/>
                  <w:marRight w:val="0"/>
                  <w:marTop w:val="0"/>
                  <w:marBottom w:val="0"/>
                  <w:divBdr>
                    <w:top w:val="none" w:sz="0" w:space="0" w:color="auto"/>
                    <w:left w:val="none" w:sz="0" w:space="0" w:color="auto"/>
                    <w:bottom w:val="none" w:sz="0" w:space="0" w:color="auto"/>
                    <w:right w:val="none" w:sz="0" w:space="0" w:color="auto"/>
                  </w:divBdr>
                  <w:divsChild>
                    <w:div w:id="11554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7626">
              <w:marLeft w:val="0"/>
              <w:marRight w:val="0"/>
              <w:marTop w:val="0"/>
              <w:marBottom w:val="0"/>
              <w:divBdr>
                <w:top w:val="none" w:sz="0" w:space="0" w:color="auto"/>
                <w:left w:val="single" w:sz="12" w:space="0" w:color="333333"/>
                <w:bottom w:val="none" w:sz="0" w:space="0" w:color="auto"/>
                <w:right w:val="none" w:sz="0" w:space="0" w:color="auto"/>
              </w:divBdr>
            </w:div>
            <w:div w:id="1169445192">
              <w:marLeft w:val="0"/>
              <w:marRight w:val="0"/>
              <w:marTop w:val="0"/>
              <w:marBottom w:val="600"/>
              <w:divBdr>
                <w:top w:val="none" w:sz="0" w:space="0" w:color="auto"/>
                <w:left w:val="none" w:sz="0" w:space="0" w:color="auto"/>
                <w:bottom w:val="none" w:sz="0" w:space="0" w:color="auto"/>
                <w:right w:val="none" w:sz="0" w:space="0" w:color="auto"/>
              </w:divBdr>
              <w:divsChild>
                <w:div w:id="1489177331">
                  <w:marLeft w:val="0"/>
                  <w:marRight w:val="0"/>
                  <w:marTop w:val="0"/>
                  <w:marBottom w:val="0"/>
                  <w:divBdr>
                    <w:top w:val="none" w:sz="0" w:space="0" w:color="auto"/>
                    <w:left w:val="none" w:sz="0" w:space="0" w:color="auto"/>
                    <w:bottom w:val="none" w:sz="0" w:space="0" w:color="auto"/>
                    <w:right w:val="none" w:sz="0" w:space="0" w:color="auto"/>
                  </w:divBdr>
                  <w:divsChild>
                    <w:div w:id="1568221352">
                      <w:marLeft w:val="0"/>
                      <w:marRight w:val="0"/>
                      <w:marTop w:val="0"/>
                      <w:marBottom w:val="0"/>
                      <w:divBdr>
                        <w:top w:val="none" w:sz="0" w:space="0" w:color="auto"/>
                        <w:left w:val="none" w:sz="0" w:space="0" w:color="auto"/>
                        <w:bottom w:val="none" w:sz="0" w:space="0" w:color="auto"/>
                        <w:right w:val="none" w:sz="0" w:space="0" w:color="auto"/>
                      </w:divBdr>
                    </w:div>
                  </w:divsChild>
                </w:div>
                <w:div w:id="17022471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29303661">
      <w:bodyDiv w:val="1"/>
      <w:marLeft w:val="0"/>
      <w:marRight w:val="0"/>
      <w:marTop w:val="0"/>
      <w:marBottom w:val="0"/>
      <w:divBdr>
        <w:top w:val="none" w:sz="0" w:space="0" w:color="auto"/>
        <w:left w:val="none" w:sz="0" w:space="0" w:color="auto"/>
        <w:bottom w:val="none" w:sz="0" w:space="0" w:color="auto"/>
        <w:right w:val="none" w:sz="0" w:space="0" w:color="auto"/>
      </w:divBdr>
      <w:divsChild>
        <w:div w:id="1167750769">
          <w:marLeft w:val="0"/>
          <w:marRight w:val="0"/>
          <w:marTop w:val="0"/>
          <w:marBottom w:val="0"/>
          <w:divBdr>
            <w:top w:val="none" w:sz="0" w:space="0" w:color="auto"/>
            <w:left w:val="none" w:sz="0" w:space="0" w:color="auto"/>
            <w:bottom w:val="none" w:sz="0" w:space="0" w:color="auto"/>
            <w:right w:val="none" w:sz="0" w:space="0" w:color="auto"/>
          </w:divBdr>
          <w:divsChild>
            <w:div w:id="929002334">
              <w:marLeft w:val="0"/>
              <w:marRight w:val="0"/>
              <w:marTop w:val="0"/>
              <w:marBottom w:val="0"/>
              <w:divBdr>
                <w:top w:val="none" w:sz="0" w:space="0" w:color="auto"/>
                <w:left w:val="none" w:sz="0" w:space="0" w:color="auto"/>
                <w:bottom w:val="none" w:sz="0" w:space="0" w:color="auto"/>
                <w:right w:val="none" w:sz="0" w:space="0" w:color="auto"/>
              </w:divBdr>
              <w:divsChild>
                <w:div w:id="1540783421">
                  <w:marLeft w:val="0"/>
                  <w:marRight w:val="0"/>
                  <w:marTop w:val="0"/>
                  <w:marBottom w:val="0"/>
                  <w:divBdr>
                    <w:top w:val="none" w:sz="0" w:space="0" w:color="auto"/>
                    <w:left w:val="none" w:sz="0" w:space="0" w:color="auto"/>
                    <w:bottom w:val="none" w:sz="0" w:space="0" w:color="auto"/>
                    <w:right w:val="none" w:sz="0" w:space="0" w:color="auto"/>
                  </w:divBdr>
                  <w:divsChild>
                    <w:div w:id="1261448044">
                      <w:marLeft w:val="495"/>
                      <w:marRight w:val="495"/>
                      <w:marTop w:val="0"/>
                      <w:marBottom w:val="0"/>
                      <w:divBdr>
                        <w:top w:val="none" w:sz="0" w:space="0" w:color="auto"/>
                        <w:left w:val="none" w:sz="0" w:space="0" w:color="auto"/>
                        <w:bottom w:val="none" w:sz="0" w:space="0" w:color="auto"/>
                        <w:right w:val="none" w:sz="0" w:space="0" w:color="auto"/>
                      </w:divBdr>
                      <w:divsChild>
                        <w:div w:id="575015775">
                          <w:marLeft w:val="0"/>
                          <w:marRight w:val="0"/>
                          <w:marTop w:val="0"/>
                          <w:marBottom w:val="0"/>
                          <w:divBdr>
                            <w:top w:val="none" w:sz="0" w:space="0" w:color="auto"/>
                            <w:left w:val="none" w:sz="0" w:space="0" w:color="auto"/>
                            <w:bottom w:val="none" w:sz="0" w:space="0" w:color="auto"/>
                            <w:right w:val="none" w:sz="0" w:space="0" w:color="auto"/>
                          </w:divBdr>
                          <w:divsChild>
                            <w:div w:id="1267150300">
                              <w:marLeft w:val="0"/>
                              <w:marRight w:val="0"/>
                              <w:marTop w:val="0"/>
                              <w:marBottom w:val="0"/>
                              <w:divBdr>
                                <w:top w:val="none" w:sz="0" w:space="0" w:color="auto"/>
                                <w:left w:val="none" w:sz="0" w:space="0" w:color="auto"/>
                                <w:bottom w:val="none" w:sz="0" w:space="0" w:color="auto"/>
                                <w:right w:val="none" w:sz="0" w:space="0" w:color="auto"/>
                              </w:divBdr>
                              <w:divsChild>
                                <w:div w:id="1684819276">
                                  <w:marLeft w:val="0"/>
                                  <w:marRight w:val="360"/>
                                  <w:marTop w:val="0"/>
                                  <w:marBottom w:val="0"/>
                                  <w:divBdr>
                                    <w:top w:val="single" w:sz="6" w:space="1" w:color="FFFFFF"/>
                                    <w:left w:val="single" w:sz="6" w:space="6" w:color="FFFFFF"/>
                                    <w:bottom w:val="single" w:sz="6" w:space="1" w:color="FFFFFF"/>
                                    <w:right w:val="single" w:sz="6" w:space="6" w:color="FFFFFF"/>
                                  </w:divBdr>
                                  <w:divsChild>
                                    <w:div w:id="892928316">
                                      <w:marLeft w:val="0"/>
                                      <w:marRight w:val="0"/>
                                      <w:marTop w:val="0"/>
                                      <w:marBottom w:val="0"/>
                                      <w:divBdr>
                                        <w:top w:val="none" w:sz="0" w:space="0" w:color="auto"/>
                                        <w:left w:val="none" w:sz="0" w:space="0" w:color="auto"/>
                                        <w:bottom w:val="none" w:sz="0" w:space="0" w:color="auto"/>
                                        <w:right w:val="none" w:sz="0" w:space="0" w:color="auto"/>
                                      </w:divBdr>
                                    </w:div>
                                  </w:divsChild>
                                </w:div>
                                <w:div w:id="312374195">
                                  <w:marLeft w:val="0"/>
                                  <w:marRight w:val="0"/>
                                  <w:marTop w:val="0"/>
                                  <w:marBottom w:val="0"/>
                                  <w:divBdr>
                                    <w:top w:val="none" w:sz="0" w:space="0" w:color="auto"/>
                                    <w:left w:val="none" w:sz="0" w:space="0" w:color="auto"/>
                                    <w:bottom w:val="none" w:sz="0" w:space="0" w:color="auto"/>
                                    <w:right w:val="none" w:sz="0" w:space="0" w:color="auto"/>
                                  </w:divBdr>
                                  <w:divsChild>
                                    <w:div w:id="19514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9461">
                              <w:marLeft w:val="0"/>
                              <w:marRight w:val="0"/>
                              <w:marTop w:val="360"/>
                              <w:marBottom w:val="0"/>
                              <w:divBdr>
                                <w:top w:val="none" w:sz="0" w:space="0" w:color="auto"/>
                                <w:left w:val="none" w:sz="0" w:space="0" w:color="auto"/>
                                <w:bottom w:val="none" w:sz="0" w:space="0" w:color="auto"/>
                                <w:right w:val="none" w:sz="0" w:space="0" w:color="auto"/>
                              </w:divBdr>
                            </w:div>
                            <w:div w:id="674109177">
                              <w:marLeft w:val="0"/>
                              <w:marRight w:val="0"/>
                              <w:marTop w:val="150"/>
                              <w:marBottom w:val="0"/>
                              <w:divBdr>
                                <w:top w:val="none" w:sz="0" w:space="0" w:color="auto"/>
                                <w:left w:val="none" w:sz="0" w:space="0" w:color="auto"/>
                                <w:bottom w:val="none" w:sz="0" w:space="0" w:color="auto"/>
                                <w:right w:val="none" w:sz="0" w:space="0" w:color="auto"/>
                              </w:divBdr>
                            </w:div>
                            <w:div w:id="1296065118">
                              <w:marLeft w:val="0"/>
                              <w:marRight w:val="0"/>
                              <w:marTop w:val="600"/>
                              <w:marBottom w:val="0"/>
                              <w:divBdr>
                                <w:top w:val="none" w:sz="0" w:space="0" w:color="auto"/>
                                <w:left w:val="none" w:sz="0" w:space="0" w:color="auto"/>
                                <w:bottom w:val="none" w:sz="0" w:space="0" w:color="auto"/>
                                <w:right w:val="none" w:sz="0" w:space="0" w:color="auto"/>
                              </w:divBdr>
                              <w:divsChild>
                                <w:div w:id="1738167597">
                                  <w:marLeft w:val="0"/>
                                  <w:marRight w:val="0"/>
                                  <w:marTop w:val="0"/>
                                  <w:marBottom w:val="0"/>
                                  <w:divBdr>
                                    <w:top w:val="none" w:sz="0" w:space="0" w:color="auto"/>
                                    <w:left w:val="none" w:sz="0" w:space="0" w:color="auto"/>
                                    <w:bottom w:val="none" w:sz="0" w:space="0" w:color="auto"/>
                                    <w:right w:val="none" w:sz="0" w:space="0" w:color="auto"/>
                                  </w:divBdr>
                                  <w:divsChild>
                                    <w:div w:id="15260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6229">
                              <w:marLeft w:val="0"/>
                              <w:marRight w:val="0"/>
                              <w:marTop w:val="0"/>
                              <w:marBottom w:val="0"/>
                              <w:divBdr>
                                <w:top w:val="none" w:sz="0" w:space="0" w:color="auto"/>
                                <w:left w:val="none" w:sz="0" w:space="0" w:color="auto"/>
                                <w:bottom w:val="none" w:sz="0" w:space="0" w:color="auto"/>
                                <w:right w:val="none" w:sz="0" w:space="0" w:color="auto"/>
                              </w:divBdr>
                              <w:divsChild>
                                <w:div w:id="1188451737">
                                  <w:marLeft w:val="0"/>
                                  <w:marRight w:val="0"/>
                                  <w:marTop w:val="0"/>
                                  <w:marBottom w:val="0"/>
                                  <w:divBdr>
                                    <w:top w:val="none" w:sz="0" w:space="0" w:color="auto"/>
                                    <w:left w:val="none" w:sz="0" w:space="0" w:color="auto"/>
                                    <w:bottom w:val="none" w:sz="0" w:space="0" w:color="auto"/>
                                    <w:right w:val="none" w:sz="0" w:space="0" w:color="auto"/>
                                  </w:divBdr>
                                  <w:divsChild>
                                    <w:div w:id="369647367">
                                      <w:marLeft w:val="0"/>
                                      <w:marRight w:val="0"/>
                                      <w:marTop w:val="0"/>
                                      <w:marBottom w:val="0"/>
                                      <w:divBdr>
                                        <w:top w:val="none" w:sz="0" w:space="0" w:color="auto"/>
                                        <w:left w:val="none" w:sz="0" w:space="0" w:color="auto"/>
                                        <w:bottom w:val="none" w:sz="0" w:space="0" w:color="auto"/>
                                        <w:right w:val="none" w:sz="0" w:space="0" w:color="auto"/>
                                      </w:divBdr>
                                      <w:divsChild>
                                        <w:div w:id="543832549">
                                          <w:marLeft w:val="0"/>
                                          <w:marRight w:val="0"/>
                                          <w:marTop w:val="0"/>
                                          <w:marBottom w:val="0"/>
                                          <w:divBdr>
                                            <w:top w:val="none" w:sz="0" w:space="0" w:color="auto"/>
                                            <w:left w:val="none" w:sz="0" w:space="0" w:color="auto"/>
                                            <w:bottom w:val="none" w:sz="0" w:space="0" w:color="auto"/>
                                            <w:right w:val="none" w:sz="0" w:space="0" w:color="auto"/>
                                          </w:divBdr>
                                          <w:divsChild>
                                            <w:div w:id="1144084026">
                                              <w:marLeft w:val="0"/>
                                              <w:marRight w:val="0"/>
                                              <w:marTop w:val="0"/>
                                              <w:marBottom w:val="0"/>
                                              <w:divBdr>
                                                <w:top w:val="none" w:sz="0" w:space="0" w:color="auto"/>
                                                <w:left w:val="none" w:sz="0" w:space="0" w:color="auto"/>
                                                <w:bottom w:val="none" w:sz="0" w:space="0" w:color="auto"/>
                                                <w:right w:val="none" w:sz="0" w:space="0" w:color="auto"/>
                                              </w:divBdr>
                                              <w:divsChild>
                                                <w:div w:id="1083259296">
                                                  <w:marLeft w:val="0"/>
                                                  <w:marRight w:val="0"/>
                                                  <w:marTop w:val="0"/>
                                                  <w:marBottom w:val="0"/>
                                                  <w:divBdr>
                                                    <w:top w:val="none" w:sz="0" w:space="0" w:color="auto"/>
                                                    <w:left w:val="none" w:sz="0" w:space="0" w:color="auto"/>
                                                    <w:bottom w:val="none" w:sz="0" w:space="0" w:color="auto"/>
                                                    <w:right w:val="none" w:sz="0" w:space="0" w:color="auto"/>
                                                  </w:divBdr>
                                                  <w:divsChild>
                                                    <w:div w:id="3260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56458">
                                  <w:marLeft w:val="0"/>
                                  <w:marRight w:val="0"/>
                                  <w:marTop w:val="105"/>
                                  <w:marBottom w:val="0"/>
                                  <w:divBdr>
                                    <w:top w:val="none" w:sz="0" w:space="0" w:color="auto"/>
                                    <w:left w:val="none" w:sz="0" w:space="0" w:color="auto"/>
                                    <w:bottom w:val="none" w:sz="0" w:space="0" w:color="auto"/>
                                    <w:right w:val="none" w:sz="0" w:space="0" w:color="auto"/>
                                  </w:divBdr>
                                  <w:divsChild>
                                    <w:div w:id="18661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48660">
              <w:marLeft w:val="0"/>
              <w:marRight w:val="0"/>
              <w:marTop w:val="0"/>
              <w:marBottom w:val="0"/>
              <w:divBdr>
                <w:top w:val="none" w:sz="0" w:space="0" w:color="auto"/>
                <w:left w:val="none" w:sz="0" w:space="0" w:color="auto"/>
                <w:bottom w:val="none" w:sz="0" w:space="0" w:color="auto"/>
                <w:right w:val="none" w:sz="0" w:space="0" w:color="auto"/>
              </w:divBdr>
            </w:div>
          </w:divsChild>
        </w:div>
        <w:div w:id="53285231">
          <w:marLeft w:val="0"/>
          <w:marRight w:val="0"/>
          <w:marTop w:val="0"/>
          <w:marBottom w:val="0"/>
          <w:divBdr>
            <w:top w:val="none" w:sz="0" w:space="0" w:color="auto"/>
            <w:left w:val="none" w:sz="0" w:space="0" w:color="auto"/>
            <w:bottom w:val="none" w:sz="0" w:space="0" w:color="auto"/>
            <w:right w:val="none" w:sz="0" w:space="0" w:color="auto"/>
          </w:divBdr>
          <w:divsChild>
            <w:div w:id="1615215156">
              <w:marLeft w:val="495"/>
              <w:marRight w:val="495"/>
              <w:marTop w:val="0"/>
              <w:marBottom w:val="0"/>
              <w:divBdr>
                <w:top w:val="none" w:sz="0" w:space="0" w:color="auto"/>
                <w:left w:val="none" w:sz="0" w:space="0" w:color="auto"/>
                <w:bottom w:val="none" w:sz="0" w:space="0" w:color="auto"/>
                <w:right w:val="none" w:sz="0" w:space="0" w:color="auto"/>
              </w:divBdr>
              <w:divsChild>
                <w:div w:id="1718429155">
                  <w:marLeft w:val="0"/>
                  <w:marRight w:val="0"/>
                  <w:marTop w:val="180"/>
                  <w:marBottom w:val="0"/>
                  <w:divBdr>
                    <w:top w:val="none" w:sz="0" w:space="0" w:color="auto"/>
                    <w:left w:val="none" w:sz="0" w:space="0" w:color="auto"/>
                    <w:bottom w:val="none" w:sz="0" w:space="0" w:color="auto"/>
                    <w:right w:val="none" w:sz="0" w:space="0" w:color="auto"/>
                  </w:divBdr>
                  <w:divsChild>
                    <w:div w:id="963999798">
                      <w:marLeft w:val="0"/>
                      <w:marRight w:val="0"/>
                      <w:marTop w:val="0"/>
                      <w:marBottom w:val="0"/>
                      <w:divBdr>
                        <w:top w:val="none" w:sz="0" w:space="0" w:color="auto"/>
                        <w:left w:val="none" w:sz="0" w:space="0" w:color="auto"/>
                        <w:bottom w:val="none" w:sz="0" w:space="0" w:color="auto"/>
                        <w:right w:val="none" w:sz="0" w:space="0" w:color="auto"/>
                      </w:divBdr>
                      <w:divsChild>
                        <w:div w:id="983197778">
                          <w:marLeft w:val="0"/>
                          <w:marRight w:val="0"/>
                          <w:marTop w:val="0"/>
                          <w:marBottom w:val="0"/>
                          <w:divBdr>
                            <w:top w:val="none" w:sz="0" w:space="0" w:color="auto"/>
                            <w:left w:val="none" w:sz="0" w:space="0" w:color="auto"/>
                            <w:bottom w:val="none" w:sz="0" w:space="0" w:color="auto"/>
                            <w:right w:val="none" w:sz="0" w:space="0" w:color="auto"/>
                          </w:divBdr>
                          <w:divsChild>
                            <w:div w:id="1825392702">
                              <w:marLeft w:val="0"/>
                              <w:marRight w:val="0"/>
                              <w:marTop w:val="0"/>
                              <w:marBottom w:val="0"/>
                              <w:divBdr>
                                <w:top w:val="none" w:sz="0" w:space="0" w:color="auto"/>
                                <w:left w:val="none" w:sz="0" w:space="0" w:color="auto"/>
                                <w:bottom w:val="none" w:sz="0" w:space="0" w:color="auto"/>
                                <w:right w:val="none" w:sz="0" w:space="0" w:color="auto"/>
                              </w:divBdr>
                            </w:div>
                            <w:div w:id="4299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97821">
                  <w:marLeft w:val="0"/>
                  <w:marRight w:val="0"/>
                  <w:marTop w:val="0"/>
                  <w:marBottom w:val="0"/>
                  <w:divBdr>
                    <w:top w:val="none" w:sz="0" w:space="0" w:color="auto"/>
                    <w:left w:val="none" w:sz="0" w:space="0" w:color="auto"/>
                    <w:bottom w:val="none" w:sz="0" w:space="0" w:color="auto"/>
                    <w:right w:val="none" w:sz="0" w:space="0" w:color="auto"/>
                  </w:divBdr>
                  <w:divsChild>
                    <w:div w:id="34551188">
                      <w:marLeft w:val="0"/>
                      <w:marRight w:val="0"/>
                      <w:marTop w:val="0"/>
                      <w:marBottom w:val="0"/>
                      <w:divBdr>
                        <w:top w:val="none" w:sz="0" w:space="0" w:color="auto"/>
                        <w:left w:val="none" w:sz="0" w:space="0" w:color="auto"/>
                        <w:bottom w:val="none" w:sz="0" w:space="0" w:color="auto"/>
                        <w:right w:val="none" w:sz="0" w:space="0" w:color="auto"/>
                      </w:divBdr>
                      <w:divsChild>
                        <w:div w:id="657658118">
                          <w:marLeft w:val="0"/>
                          <w:marRight w:val="0"/>
                          <w:marTop w:val="330"/>
                          <w:marBottom w:val="0"/>
                          <w:divBdr>
                            <w:top w:val="none" w:sz="0" w:space="0" w:color="auto"/>
                            <w:left w:val="none" w:sz="0" w:space="0" w:color="auto"/>
                            <w:bottom w:val="none" w:sz="0" w:space="0" w:color="auto"/>
                            <w:right w:val="none" w:sz="0" w:space="0" w:color="auto"/>
                          </w:divBdr>
                          <w:divsChild>
                            <w:div w:id="1818303858">
                              <w:marLeft w:val="0"/>
                              <w:marRight w:val="0"/>
                              <w:marTop w:val="0"/>
                              <w:marBottom w:val="0"/>
                              <w:divBdr>
                                <w:top w:val="none" w:sz="0" w:space="0" w:color="auto"/>
                                <w:left w:val="none" w:sz="0" w:space="0" w:color="auto"/>
                                <w:bottom w:val="none" w:sz="0" w:space="0" w:color="auto"/>
                                <w:right w:val="none" w:sz="0" w:space="0" w:color="auto"/>
                              </w:divBdr>
                              <w:divsChild>
                                <w:div w:id="1047682474">
                                  <w:marLeft w:val="0"/>
                                  <w:marRight w:val="0"/>
                                  <w:marTop w:val="270"/>
                                  <w:marBottom w:val="0"/>
                                  <w:divBdr>
                                    <w:top w:val="none" w:sz="0" w:space="0" w:color="auto"/>
                                    <w:left w:val="none" w:sz="0" w:space="0" w:color="auto"/>
                                    <w:bottom w:val="none" w:sz="0" w:space="0" w:color="auto"/>
                                    <w:right w:val="none" w:sz="0" w:space="0" w:color="auto"/>
                                  </w:divBdr>
                                  <w:divsChild>
                                    <w:div w:id="44573964">
                                      <w:marLeft w:val="0"/>
                                      <w:marRight w:val="0"/>
                                      <w:marTop w:val="0"/>
                                      <w:marBottom w:val="0"/>
                                      <w:divBdr>
                                        <w:top w:val="none" w:sz="0" w:space="0" w:color="auto"/>
                                        <w:left w:val="none" w:sz="0" w:space="0" w:color="auto"/>
                                        <w:bottom w:val="none" w:sz="0" w:space="0" w:color="auto"/>
                                        <w:right w:val="none" w:sz="0" w:space="0" w:color="auto"/>
                                      </w:divBdr>
                                      <w:divsChild>
                                        <w:div w:id="1606305273">
                                          <w:marLeft w:val="0"/>
                                          <w:marRight w:val="0"/>
                                          <w:marTop w:val="0"/>
                                          <w:marBottom w:val="0"/>
                                          <w:divBdr>
                                            <w:top w:val="none" w:sz="0" w:space="0" w:color="auto"/>
                                            <w:left w:val="none" w:sz="0" w:space="0" w:color="auto"/>
                                            <w:bottom w:val="none" w:sz="0" w:space="0" w:color="auto"/>
                                            <w:right w:val="none" w:sz="0" w:space="0" w:color="auto"/>
                                          </w:divBdr>
                                          <w:divsChild>
                                            <w:div w:id="389766727">
                                              <w:marLeft w:val="0"/>
                                              <w:marRight w:val="0"/>
                                              <w:marTop w:val="0"/>
                                              <w:marBottom w:val="0"/>
                                              <w:divBdr>
                                                <w:top w:val="none" w:sz="0" w:space="0" w:color="auto"/>
                                                <w:left w:val="none" w:sz="0" w:space="0" w:color="auto"/>
                                                <w:bottom w:val="none" w:sz="0" w:space="0" w:color="auto"/>
                                                <w:right w:val="none" w:sz="0" w:space="0" w:color="auto"/>
                                              </w:divBdr>
                                            </w:div>
                                            <w:div w:id="1850369692">
                                              <w:marLeft w:val="0"/>
                                              <w:marRight w:val="0"/>
                                              <w:marTop w:val="0"/>
                                              <w:marBottom w:val="0"/>
                                              <w:divBdr>
                                                <w:top w:val="none" w:sz="0" w:space="0" w:color="auto"/>
                                                <w:left w:val="none" w:sz="0" w:space="0" w:color="auto"/>
                                                <w:bottom w:val="none" w:sz="0" w:space="0" w:color="auto"/>
                                                <w:right w:val="none" w:sz="0" w:space="0" w:color="auto"/>
                                              </w:divBdr>
                                            </w:div>
                                            <w:div w:id="459998473">
                                              <w:marLeft w:val="0"/>
                                              <w:marRight w:val="0"/>
                                              <w:marTop w:val="0"/>
                                              <w:marBottom w:val="0"/>
                                              <w:divBdr>
                                                <w:top w:val="none" w:sz="0" w:space="0" w:color="auto"/>
                                                <w:left w:val="none" w:sz="0" w:space="0" w:color="auto"/>
                                                <w:bottom w:val="none" w:sz="0" w:space="0" w:color="auto"/>
                                                <w:right w:val="none" w:sz="0" w:space="0" w:color="auto"/>
                                              </w:divBdr>
                                            </w:div>
                                            <w:div w:id="10272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8759">
                          <w:marLeft w:val="0"/>
                          <w:marRight w:val="0"/>
                          <w:marTop w:val="0"/>
                          <w:marBottom w:val="0"/>
                          <w:divBdr>
                            <w:top w:val="none" w:sz="0" w:space="0" w:color="auto"/>
                            <w:left w:val="none" w:sz="0" w:space="0" w:color="auto"/>
                            <w:bottom w:val="none" w:sz="0" w:space="0" w:color="auto"/>
                            <w:right w:val="none" w:sz="0" w:space="0" w:color="auto"/>
                          </w:divBdr>
                          <w:divsChild>
                            <w:div w:id="938610890">
                              <w:marLeft w:val="0"/>
                              <w:marRight w:val="0"/>
                              <w:marTop w:val="0"/>
                              <w:marBottom w:val="300"/>
                              <w:divBdr>
                                <w:top w:val="none" w:sz="0" w:space="0" w:color="auto"/>
                                <w:left w:val="none" w:sz="0" w:space="0" w:color="auto"/>
                                <w:bottom w:val="none" w:sz="0" w:space="0" w:color="auto"/>
                                <w:right w:val="none" w:sz="0" w:space="0" w:color="auto"/>
                              </w:divBdr>
                              <w:divsChild>
                                <w:div w:id="89744759">
                                  <w:marLeft w:val="0"/>
                                  <w:marRight w:val="0"/>
                                  <w:marTop w:val="0"/>
                                  <w:marBottom w:val="0"/>
                                  <w:divBdr>
                                    <w:top w:val="none" w:sz="0" w:space="0" w:color="auto"/>
                                    <w:left w:val="none" w:sz="0" w:space="0" w:color="auto"/>
                                    <w:bottom w:val="none" w:sz="0" w:space="0" w:color="auto"/>
                                    <w:right w:val="none" w:sz="0" w:space="0" w:color="auto"/>
                                  </w:divBdr>
                                  <w:divsChild>
                                    <w:div w:id="660474737">
                                      <w:marLeft w:val="0"/>
                                      <w:marRight w:val="0"/>
                                      <w:marTop w:val="0"/>
                                      <w:marBottom w:val="0"/>
                                      <w:divBdr>
                                        <w:top w:val="none" w:sz="0" w:space="0" w:color="auto"/>
                                        <w:left w:val="none" w:sz="0" w:space="0" w:color="auto"/>
                                        <w:bottom w:val="none" w:sz="0" w:space="0" w:color="auto"/>
                                        <w:right w:val="none" w:sz="0" w:space="0" w:color="auto"/>
                                      </w:divBdr>
                                      <w:divsChild>
                                        <w:div w:id="28770779">
                                          <w:marLeft w:val="0"/>
                                          <w:marRight w:val="0"/>
                                          <w:marTop w:val="0"/>
                                          <w:marBottom w:val="0"/>
                                          <w:divBdr>
                                            <w:top w:val="none" w:sz="0" w:space="0" w:color="auto"/>
                                            <w:left w:val="none" w:sz="0" w:space="0" w:color="auto"/>
                                            <w:bottom w:val="none" w:sz="0" w:space="0" w:color="auto"/>
                                            <w:right w:val="none" w:sz="0" w:space="0" w:color="auto"/>
                                          </w:divBdr>
                                          <w:divsChild>
                                            <w:div w:id="703091987">
                                              <w:marLeft w:val="0"/>
                                              <w:marRight w:val="75"/>
                                              <w:marTop w:val="0"/>
                                              <w:marBottom w:val="0"/>
                                              <w:divBdr>
                                                <w:top w:val="none" w:sz="0" w:space="0" w:color="auto"/>
                                                <w:left w:val="none" w:sz="0" w:space="0" w:color="auto"/>
                                                <w:bottom w:val="none" w:sz="0" w:space="0" w:color="auto"/>
                                                <w:right w:val="none" w:sz="0" w:space="0" w:color="auto"/>
                                              </w:divBdr>
                                            </w:div>
                                            <w:div w:id="177039508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10190275">
                              <w:marLeft w:val="0"/>
                              <w:marRight w:val="0"/>
                              <w:marTop w:val="0"/>
                              <w:marBottom w:val="0"/>
                              <w:divBdr>
                                <w:top w:val="none" w:sz="0" w:space="0" w:color="auto"/>
                                <w:left w:val="none" w:sz="0" w:space="0" w:color="auto"/>
                                <w:bottom w:val="none" w:sz="0" w:space="0" w:color="auto"/>
                                <w:right w:val="none" w:sz="0" w:space="0" w:color="auto"/>
                              </w:divBdr>
                              <w:divsChild>
                                <w:div w:id="697659543">
                                  <w:marLeft w:val="0"/>
                                  <w:marRight w:val="0"/>
                                  <w:marTop w:val="0"/>
                                  <w:marBottom w:val="0"/>
                                  <w:divBdr>
                                    <w:top w:val="none" w:sz="0" w:space="0" w:color="auto"/>
                                    <w:left w:val="none" w:sz="0" w:space="0" w:color="auto"/>
                                    <w:bottom w:val="none" w:sz="0" w:space="0" w:color="auto"/>
                                    <w:right w:val="none" w:sz="0" w:space="0" w:color="auto"/>
                                  </w:divBdr>
                                  <w:divsChild>
                                    <w:div w:id="262807342">
                                      <w:marLeft w:val="0"/>
                                      <w:marRight w:val="0"/>
                                      <w:marTop w:val="0"/>
                                      <w:marBottom w:val="0"/>
                                      <w:divBdr>
                                        <w:top w:val="none" w:sz="0" w:space="0" w:color="auto"/>
                                        <w:left w:val="none" w:sz="0" w:space="0" w:color="auto"/>
                                        <w:bottom w:val="none" w:sz="0" w:space="0" w:color="auto"/>
                                        <w:right w:val="none" w:sz="0" w:space="0" w:color="auto"/>
                                      </w:divBdr>
                                      <w:divsChild>
                                        <w:div w:id="181165417">
                                          <w:marLeft w:val="0"/>
                                          <w:marRight w:val="0"/>
                                          <w:marTop w:val="0"/>
                                          <w:marBottom w:val="225"/>
                                          <w:divBdr>
                                            <w:top w:val="none" w:sz="0" w:space="0" w:color="auto"/>
                                            <w:left w:val="none" w:sz="0" w:space="0" w:color="auto"/>
                                            <w:bottom w:val="none" w:sz="0" w:space="0" w:color="auto"/>
                                            <w:right w:val="none" w:sz="0" w:space="0" w:color="auto"/>
                                          </w:divBdr>
                                          <w:divsChild>
                                            <w:div w:id="266696776">
                                              <w:marLeft w:val="0"/>
                                              <w:marRight w:val="0"/>
                                              <w:marTop w:val="0"/>
                                              <w:marBottom w:val="0"/>
                                              <w:divBdr>
                                                <w:top w:val="none" w:sz="0" w:space="0" w:color="auto"/>
                                                <w:left w:val="none" w:sz="0" w:space="0" w:color="auto"/>
                                                <w:bottom w:val="none" w:sz="0" w:space="0" w:color="auto"/>
                                                <w:right w:val="none" w:sz="0" w:space="0" w:color="auto"/>
                                              </w:divBdr>
                                              <w:divsChild>
                                                <w:div w:id="129135301">
                                                  <w:marLeft w:val="0"/>
                                                  <w:marRight w:val="0"/>
                                                  <w:marTop w:val="0"/>
                                                  <w:marBottom w:val="0"/>
                                                  <w:divBdr>
                                                    <w:top w:val="none" w:sz="0" w:space="0" w:color="auto"/>
                                                    <w:left w:val="none" w:sz="0" w:space="0" w:color="auto"/>
                                                    <w:bottom w:val="none" w:sz="0" w:space="0" w:color="auto"/>
                                                    <w:right w:val="none" w:sz="0" w:space="0" w:color="auto"/>
                                                  </w:divBdr>
                                                  <w:divsChild>
                                                    <w:div w:id="1340735802">
                                                      <w:marLeft w:val="0"/>
                                                      <w:marRight w:val="0"/>
                                                      <w:marTop w:val="0"/>
                                                      <w:marBottom w:val="0"/>
                                                      <w:divBdr>
                                                        <w:top w:val="none" w:sz="0" w:space="0" w:color="auto"/>
                                                        <w:left w:val="none" w:sz="0" w:space="0" w:color="auto"/>
                                                        <w:bottom w:val="none" w:sz="0" w:space="0" w:color="auto"/>
                                                        <w:right w:val="none" w:sz="0" w:space="0" w:color="auto"/>
                                                      </w:divBdr>
                                                      <w:divsChild>
                                                        <w:div w:id="793787688">
                                                          <w:marLeft w:val="0"/>
                                                          <w:marRight w:val="0"/>
                                                          <w:marTop w:val="0"/>
                                                          <w:marBottom w:val="0"/>
                                                          <w:divBdr>
                                                            <w:top w:val="none" w:sz="0" w:space="0" w:color="auto"/>
                                                            <w:left w:val="none" w:sz="0" w:space="0" w:color="auto"/>
                                                            <w:bottom w:val="none" w:sz="0" w:space="0" w:color="auto"/>
                                                            <w:right w:val="none" w:sz="0" w:space="0" w:color="auto"/>
                                                          </w:divBdr>
                                                          <w:divsChild>
                                                            <w:div w:id="1729841619">
                                                              <w:marLeft w:val="0"/>
                                                              <w:marRight w:val="0"/>
                                                              <w:marTop w:val="0"/>
                                                              <w:marBottom w:val="0"/>
                                                              <w:divBdr>
                                                                <w:top w:val="none" w:sz="0" w:space="0" w:color="auto"/>
                                                                <w:left w:val="none" w:sz="0" w:space="0" w:color="auto"/>
                                                                <w:bottom w:val="none" w:sz="0" w:space="0" w:color="auto"/>
                                                                <w:right w:val="none" w:sz="0" w:space="0" w:color="auto"/>
                                                              </w:divBdr>
                                                              <w:divsChild>
                                                                <w:div w:id="194512676">
                                                                  <w:marLeft w:val="0"/>
                                                                  <w:marRight w:val="0"/>
                                                                  <w:marTop w:val="0"/>
                                                                  <w:marBottom w:val="0"/>
                                                                  <w:divBdr>
                                                                    <w:top w:val="none" w:sz="0" w:space="0" w:color="auto"/>
                                                                    <w:left w:val="none" w:sz="0" w:space="0" w:color="auto"/>
                                                                    <w:bottom w:val="none" w:sz="0" w:space="0" w:color="auto"/>
                                                                    <w:right w:val="none" w:sz="0" w:space="0" w:color="auto"/>
                                                                  </w:divBdr>
                                                                  <w:divsChild>
                                                                    <w:div w:id="1069618258">
                                                                      <w:marLeft w:val="0"/>
                                                                      <w:marRight w:val="0"/>
                                                                      <w:marTop w:val="0"/>
                                                                      <w:marBottom w:val="0"/>
                                                                      <w:divBdr>
                                                                        <w:top w:val="none" w:sz="0" w:space="0" w:color="auto"/>
                                                                        <w:left w:val="none" w:sz="0" w:space="0" w:color="auto"/>
                                                                        <w:bottom w:val="none" w:sz="0" w:space="0" w:color="auto"/>
                                                                        <w:right w:val="none" w:sz="0" w:space="0" w:color="auto"/>
                                                                      </w:divBdr>
                                                                      <w:divsChild>
                                                                        <w:div w:id="1376009065">
                                                                          <w:marLeft w:val="0"/>
                                                                          <w:marRight w:val="300"/>
                                                                          <w:marTop w:val="0"/>
                                                                          <w:marBottom w:val="0"/>
                                                                          <w:divBdr>
                                                                            <w:top w:val="none" w:sz="0" w:space="0" w:color="auto"/>
                                                                            <w:left w:val="none" w:sz="0" w:space="0" w:color="auto"/>
                                                                            <w:bottom w:val="none" w:sz="0" w:space="0" w:color="auto"/>
                                                                            <w:right w:val="none" w:sz="0" w:space="0" w:color="auto"/>
                                                                          </w:divBdr>
                                                                          <w:divsChild>
                                                                            <w:div w:id="1670598080">
                                                                              <w:marLeft w:val="0"/>
                                                                              <w:marRight w:val="30"/>
                                                                              <w:marTop w:val="0"/>
                                                                              <w:marBottom w:val="0"/>
                                                                              <w:divBdr>
                                                                                <w:top w:val="none" w:sz="0" w:space="0" w:color="auto"/>
                                                                                <w:left w:val="none" w:sz="0" w:space="0" w:color="auto"/>
                                                                                <w:bottom w:val="none" w:sz="0" w:space="0" w:color="auto"/>
                                                                                <w:right w:val="none" w:sz="0" w:space="0" w:color="auto"/>
                                                                              </w:divBdr>
                                                                              <w:divsChild>
                                                                                <w:div w:id="277300548">
                                                                                  <w:marLeft w:val="0"/>
                                                                                  <w:marRight w:val="0"/>
                                                                                  <w:marTop w:val="0"/>
                                                                                  <w:marBottom w:val="0"/>
                                                                                  <w:divBdr>
                                                                                    <w:top w:val="none" w:sz="0" w:space="0" w:color="auto"/>
                                                                                    <w:left w:val="none" w:sz="0" w:space="0" w:color="auto"/>
                                                                                    <w:bottom w:val="none" w:sz="0" w:space="0" w:color="auto"/>
                                                                                    <w:right w:val="none" w:sz="0" w:space="0" w:color="auto"/>
                                                                                  </w:divBdr>
                                                                                  <w:divsChild>
                                                                                    <w:div w:id="532039652">
                                                                                      <w:marLeft w:val="0"/>
                                                                                      <w:marRight w:val="0"/>
                                                                                      <w:marTop w:val="0"/>
                                                                                      <w:marBottom w:val="0"/>
                                                                                      <w:divBdr>
                                                                                        <w:top w:val="none" w:sz="0" w:space="0" w:color="auto"/>
                                                                                        <w:left w:val="none" w:sz="0" w:space="0" w:color="auto"/>
                                                                                        <w:bottom w:val="none" w:sz="0" w:space="0" w:color="auto"/>
                                                                                        <w:right w:val="none" w:sz="0" w:space="0" w:color="auto"/>
                                                                                      </w:divBdr>
                                                                                      <w:divsChild>
                                                                                        <w:div w:id="520705551">
                                                                                          <w:marLeft w:val="0"/>
                                                                                          <w:marRight w:val="0"/>
                                                                                          <w:marTop w:val="0"/>
                                                                                          <w:marBottom w:val="0"/>
                                                                                          <w:divBdr>
                                                                                            <w:top w:val="none" w:sz="0" w:space="0" w:color="auto"/>
                                                                                            <w:left w:val="none" w:sz="0" w:space="0" w:color="auto"/>
                                                                                            <w:bottom w:val="none" w:sz="0" w:space="0" w:color="auto"/>
                                                                                            <w:right w:val="none" w:sz="0" w:space="0" w:color="auto"/>
                                                                                          </w:divBdr>
                                                                                        </w:div>
                                                                                      </w:divsChild>
                                                                                    </w:div>
                                                                                    <w:div w:id="13066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515">
                                                                          <w:marLeft w:val="0"/>
                                                                          <w:marRight w:val="0"/>
                                                                          <w:marTop w:val="0"/>
                                                                          <w:marBottom w:val="0"/>
                                                                          <w:divBdr>
                                                                            <w:top w:val="none" w:sz="0" w:space="0" w:color="auto"/>
                                                                            <w:left w:val="none" w:sz="0" w:space="0" w:color="auto"/>
                                                                            <w:bottom w:val="none" w:sz="0" w:space="0" w:color="auto"/>
                                                                            <w:right w:val="none" w:sz="0" w:space="0" w:color="auto"/>
                                                                          </w:divBdr>
                                                                          <w:divsChild>
                                                                            <w:div w:id="959650627">
                                                                              <w:marLeft w:val="0"/>
                                                                              <w:marRight w:val="0"/>
                                                                              <w:marTop w:val="0"/>
                                                                              <w:marBottom w:val="0"/>
                                                                              <w:divBdr>
                                                                                <w:top w:val="none" w:sz="0" w:space="0" w:color="auto"/>
                                                                                <w:left w:val="none" w:sz="0" w:space="0" w:color="auto"/>
                                                                                <w:bottom w:val="none" w:sz="0" w:space="0" w:color="auto"/>
                                                                                <w:right w:val="none" w:sz="0" w:space="0" w:color="auto"/>
                                                                              </w:divBdr>
                                                                              <w:divsChild>
                                                                                <w:div w:id="838812497">
                                                                                  <w:marLeft w:val="0"/>
                                                                                  <w:marRight w:val="0"/>
                                                                                  <w:marTop w:val="0"/>
                                                                                  <w:marBottom w:val="0"/>
                                                                                  <w:divBdr>
                                                                                    <w:top w:val="none" w:sz="0" w:space="0" w:color="auto"/>
                                                                                    <w:left w:val="none" w:sz="0" w:space="0" w:color="auto"/>
                                                                                    <w:bottom w:val="none" w:sz="0" w:space="0" w:color="auto"/>
                                                                                    <w:right w:val="none" w:sz="0" w:space="0" w:color="auto"/>
                                                                                  </w:divBdr>
                                                                                  <w:divsChild>
                                                                                    <w:div w:id="210847573">
                                                                                      <w:marLeft w:val="0"/>
                                                                                      <w:marRight w:val="0"/>
                                                                                      <w:marTop w:val="0"/>
                                                                                      <w:marBottom w:val="0"/>
                                                                                      <w:divBdr>
                                                                                        <w:top w:val="none" w:sz="0" w:space="0" w:color="auto"/>
                                                                                        <w:left w:val="none" w:sz="0" w:space="0" w:color="auto"/>
                                                                                        <w:bottom w:val="none" w:sz="0" w:space="0" w:color="auto"/>
                                                                                        <w:right w:val="none" w:sz="0" w:space="0" w:color="auto"/>
                                                                                      </w:divBdr>
                                                                                      <w:divsChild>
                                                                                        <w:div w:id="9565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761299">
                                          <w:marLeft w:val="0"/>
                                          <w:marRight w:val="0"/>
                                          <w:marTop w:val="360"/>
                                          <w:marBottom w:val="345"/>
                                          <w:divBdr>
                                            <w:top w:val="none" w:sz="0" w:space="0" w:color="auto"/>
                                            <w:left w:val="none" w:sz="0" w:space="0" w:color="auto"/>
                                            <w:bottom w:val="none" w:sz="0" w:space="0" w:color="auto"/>
                                            <w:right w:val="none" w:sz="0" w:space="0" w:color="auto"/>
                                          </w:divBdr>
                                          <w:divsChild>
                                            <w:div w:id="1620259219">
                                              <w:marLeft w:val="0"/>
                                              <w:marRight w:val="0"/>
                                              <w:marTop w:val="0"/>
                                              <w:marBottom w:val="0"/>
                                              <w:divBdr>
                                                <w:top w:val="none" w:sz="0" w:space="0" w:color="auto"/>
                                                <w:left w:val="none" w:sz="0" w:space="0" w:color="auto"/>
                                                <w:bottom w:val="none" w:sz="0" w:space="0" w:color="auto"/>
                                                <w:right w:val="none" w:sz="0" w:space="0" w:color="auto"/>
                                              </w:divBdr>
                                              <w:divsChild>
                                                <w:div w:id="4497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932">
                                          <w:marLeft w:val="1350"/>
                                          <w:marRight w:val="0"/>
                                          <w:marTop w:val="0"/>
                                          <w:marBottom w:val="225"/>
                                          <w:divBdr>
                                            <w:top w:val="none" w:sz="0" w:space="0" w:color="auto"/>
                                            <w:left w:val="none" w:sz="0" w:space="0" w:color="auto"/>
                                            <w:bottom w:val="none" w:sz="0" w:space="0" w:color="auto"/>
                                            <w:right w:val="none" w:sz="0" w:space="0" w:color="auto"/>
                                          </w:divBdr>
                                          <w:divsChild>
                                            <w:div w:id="830563829">
                                              <w:marLeft w:val="0"/>
                                              <w:marRight w:val="0"/>
                                              <w:marTop w:val="0"/>
                                              <w:marBottom w:val="0"/>
                                              <w:divBdr>
                                                <w:top w:val="single" w:sz="6" w:space="19" w:color="F7F7F7"/>
                                                <w:left w:val="none" w:sz="0" w:space="0" w:color="auto"/>
                                                <w:bottom w:val="single" w:sz="6" w:space="19" w:color="F7F7F7"/>
                                                <w:right w:val="none" w:sz="0" w:space="0" w:color="auto"/>
                                              </w:divBdr>
                                              <w:divsChild>
                                                <w:div w:id="2045396681">
                                                  <w:marLeft w:val="0"/>
                                                  <w:marRight w:val="0"/>
                                                  <w:marTop w:val="0"/>
                                                  <w:marBottom w:val="0"/>
                                                  <w:divBdr>
                                                    <w:top w:val="none" w:sz="0" w:space="0" w:color="auto"/>
                                                    <w:left w:val="none" w:sz="0" w:space="0" w:color="auto"/>
                                                    <w:bottom w:val="none" w:sz="0" w:space="0" w:color="auto"/>
                                                    <w:right w:val="none" w:sz="0" w:space="0" w:color="auto"/>
                                                  </w:divBdr>
                                                </w:div>
                                                <w:div w:id="718475163">
                                                  <w:marLeft w:val="0"/>
                                                  <w:marRight w:val="0"/>
                                                  <w:marTop w:val="0"/>
                                                  <w:marBottom w:val="0"/>
                                                  <w:divBdr>
                                                    <w:top w:val="none" w:sz="0" w:space="0" w:color="auto"/>
                                                    <w:left w:val="none" w:sz="0" w:space="0" w:color="auto"/>
                                                    <w:bottom w:val="none" w:sz="0" w:space="0" w:color="auto"/>
                                                    <w:right w:val="none" w:sz="0" w:space="0" w:color="auto"/>
                                                  </w:divBdr>
                                                  <w:divsChild>
                                                    <w:div w:id="304166227">
                                                      <w:marLeft w:val="0"/>
                                                      <w:marRight w:val="0"/>
                                                      <w:marTop w:val="0"/>
                                                      <w:marBottom w:val="60"/>
                                                      <w:divBdr>
                                                        <w:top w:val="none" w:sz="0" w:space="0" w:color="auto"/>
                                                        <w:left w:val="none" w:sz="0" w:space="0" w:color="auto"/>
                                                        <w:bottom w:val="none" w:sz="0" w:space="0" w:color="auto"/>
                                                        <w:right w:val="none" w:sz="0" w:space="0" w:color="auto"/>
                                                      </w:divBdr>
                                                    </w:div>
                                                    <w:div w:id="10499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4546">
                                          <w:marLeft w:val="0"/>
                                          <w:marRight w:val="0"/>
                                          <w:marTop w:val="360"/>
                                          <w:marBottom w:val="345"/>
                                          <w:divBdr>
                                            <w:top w:val="none" w:sz="0" w:space="0" w:color="auto"/>
                                            <w:left w:val="none" w:sz="0" w:space="0" w:color="auto"/>
                                            <w:bottom w:val="none" w:sz="0" w:space="0" w:color="auto"/>
                                            <w:right w:val="none" w:sz="0" w:space="0" w:color="auto"/>
                                          </w:divBdr>
                                          <w:divsChild>
                                            <w:div w:id="1189372984">
                                              <w:marLeft w:val="0"/>
                                              <w:marRight w:val="0"/>
                                              <w:marTop w:val="0"/>
                                              <w:marBottom w:val="0"/>
                                              <w:divBdr>
                                                <w:top w:val="none" w:sz="0" w:space="0" w:color="auto"/>
                                                <w:left w:val="none" w:sz="0" w:space="0" w:color="auto"/>
                                                <w:bottom w:val="none" w:sz="0" w:space="0" w:color="auto"/>
                                                <w:right w:val="none" w:sz="0" w:space="0" w:color="auto"/>
                                              </w:divBdr>
                                              <w:divsChild>
                                                <w:div w:id="6752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6444">
                                          <w:marLeft w:val="1350"/>
                                          <w:marRight w:val="0"/>
                                          <w:marTop w:val="0"/>
                                          <w:marBottom w:val="225"/>
                                          <w:divBdr>
                                            <w:top w:val="none" w:sz="0" w:space="0" w:color="auto"/>
                                            <w:left w:val="none" w:sz="0" w:space="0" w:color="auto"/>
                                            <w:bottom w:val="none" w:sz="0" w:space="0" w:color="auto"/>
                                            <w:right w:val="none" w:sz="0" w:space="0" w:color="auto"/>
                                          </w:divBdr>
                                          <w:divsChild>
                                            <w:div w:id="534074826">
                                              <w:marLeft w:val="0"/>
                                              <w:marRight w:val="0"/>
                                              <w:marTop w:val="0"/>
                                              <w:marBottom w:val="0"/>
                                              <w:divBdr>
                                                <w:top w:val="single" w:sz="6" w:space="19" w:color="F7F7F7"/>
                                                <w:left w:val="none" w:sz="0" w:space="0" w:color="auto"/>
                                                <w:bottom w:val="single" w:sz="6" w:space="19" w:color="F7F7F7"/>
                                                <w:right w:val="none" w:sz="0" w:space="0" w:color="auto"/>
                                              </w:divBdr>
                                              <w:divsChild>
                                                <w:div w:id="1287128420">
                                                  <w:marLeft w:val="0"/>
                                                  <w:marRight w:val="0"/>
                                                  <w:marTop w:val="0"/>
                                                  <w:marBottom w:val="0"/>
                                                  <w:divBdr>
                                                    <w:top w:val="none" w:sz="0" w:space="0" w:color="auto"/>
                                                    <w:left w:val="none" w:sz="0" w:space="0" w:color="auto"/>
                                                    <w:bottom w:val="none" w:sz="0" w:space="0" w:color="auto"/>
                                                    <w:right w:val="none" w:sz="0" w:space="0" w:color="auto"/>
                                                  </w:divBdr>
                                                </w:div>
                                                <w:div w:id="1135181410">
                                                  <w:marLeft w:val="0"/>
                                                  <w:marRight w:val="0"/>
                                                  <w:marTop w:val="0"/>
                                                  <w:marBottom w:val="0"/>
                                                  <w:divBdr>
                                                    <w:top w:val="none" w:sz="0" w:space="0" w:color="auto"/>
                                                    <w:left w:val="none" w:sz="0" w:space="0" w:color="auto"/>
                                                    <w:bottom w:val="none" w:sz="0" w:space="0" w:color="auto"/>
                                                    <w:right w:val="none" w:sz="0" w:space="0" w:color="auto"/>
                                                  </w:divBdr>
                                                  <w:divsChild>
                                                    <w:div w:id="1314989426">
                                                      <w:marLeft w:val="0"/>
                                                      <w:marRight w:val="0"/>
                                                      <w:marTop w:val="0"/>
                                                      <w:marBottom w:val="60"/>
                                                      <w:divBdr>
                                                        <w:top w:val="none" w:sz="0" w:space="0" w:color="auto"/>
                                                        <w:left w:val="none" w:sz="0" w:space="0" w:color="auto"/>
                                                        <w:bottom w:val="none" w:sz="0" w:space="0" w:color="auto"/>
                                                        <w:right w:val="none" w:sz="0" w:space="0" w:color="auto"/>
                                                      </w:divBdr>
                                                    </w:div>
                                                    <w:div w:id="6101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79822">
                                          <w:marLeft w:val="0"/>
                                          <w:marRight w:val="0"/>
                                          <w:marTop w:val="360"/>
                                          <w:marBottom w:val="345"/>
                                          <w:divBdr>
                                            <w:top w:val="none" w:sz="0" w:space="0" w:color="auto"/>
                                            <w:left w:val="none" w:sz="0" w:space="0" w:color="auto"/>
                                            <w:bottom w:val="none" w:sz="0" w:space="0" w:color="auto"/>
                                            <w:right w:val="none" w:sz="0" w:space="0" w:color="auto"/>
                                          </w:divBdr>
                                          <w:divsChild>
                                            <w:div w:id="958149990">
                                              <w:marLeft w:val="0"/>
                                              <w:marRight w:val="0"/>
                                              <w:marTop w:val="0"/>
                                              <w:marBottom w:val="0"/>
                                              <w:divBdr>
                                                <w:top w:val="none" w:sz="0" w:space="0" w:color="auto"/>
                                                <w:left w:val="none" w:sz="0" w:space="0" w:color="auto"/>
                                                <w:bottom w:val="none" w:sz="0" w:space="0" w:color="auto"/>
                                                <w:right w:val="none" w:sz="0" w:space="0" w:color="auto"/>
                                              </w:divBdr>
                                              <w:divsChild>
                                                <w:div w:id="8109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4380">
                                          <w:marLeft w:val="1350"/>
                                          <w:marRight w:val="0"/>
                                          <w:marTop w:val="0"/>
                                          <w:marBottom w:val="225"/>
                                          <w:divBdr>
                                            <w:top w:val="none" w:sz="0" w:space="0" w:color="auto"/>
                                            <w:left w:val="none" w:sz="0" w:space="0" w:color="auto"/>
                                            <w:bottom w:val="none" w:sz="0" w:space="0" w:color="auto"/>
                                            <w:right w:val="none" w:sz="0" w:space="0" w:color="auto"/>
                                          </w:divBdr>
                                          <w:divsChild>
                                            <w:div w:id="727067755">
                                              <w:marLeft w:val="0"/>
                                              <w:marRight w:val="0"/>
                                              <w:marTop w:val="0"/>
                                              <w:marBottom w:val="0"/>
                                              <w:divBdr>
                                                <w:top w:val="single" w:sz="6" w:space="19" w:color="F7F7F7"/>
                                                <w:left w:val="none" w:sz="0" w:space="0" w:color="auto"/>
                                                <w:bottom w:val="single" w:sz="6" w:space="19" w:color="F7F7F7"/>
                                                <w:right w:val="none" w:sz="0" w:space="0" w:color="auto"/>
                                              </w:divBdr>
                                              <w:divsChild>
                                                <w:div w:id="177349882">
                                                  <w:marLeft w:val="0"/>
                                                  <w:marRight w:val="0"/>
                                                  <w:marTop w:val="0"/>
                                                  <w:marBottom w:val="0"/>
                                                  <w:divBdr>
                                                    <w:top w:val="none" w:sz="0" w:space="0" w:color="auto"/>
                                                    <w:left w:val="none" w:sz="0" w:space="0" w:color="auto"/>
                                                    <w:bottom w:val="none" w:sz="0" w:space="0" w:color="auto"/>
                                                    <w:right w:val="none" w:sz="0" w:space="0" w:color="auto"/>
                                                  </w:divBdr>
                                                </w:div>
                                                <w:div w:id="1486701764">
                                                  <w:marLeft w:val="0"/>
                                                  <w:marRight w:val="0"/>
                                                  <w:marTop w:val="0"/>
                                                  <w:marBottom w:val="0"/>
                                                  <w:divBdr>
                                                    <w:top w:val="none" w:sz="0" w:space="0" w:color="auto"/>
                                                    <w:left w:val="none" w:sz="0" w:space="0" w:color="auto"/>
                                                    <w:bottom w:val="none" w:sz="0" w:space="0" w:color="auto"/>
                                                    <w:right w:val="none" w:sz="0" w:space="0" w:color="auto"/>
                                                  </w:divBdr>
                                                  <w:divsChild>
                                                    <w:div w:id="1925803025">
                                                      <w:marLeft w:val="0"/>
                                                      <w:marRight w:val="0"/>
                                                      <w:marTop w:val="0"/>
                                                      <w:marBottom w:val="60"/>
                                                      <w:divBdr>
                                                        <w:top w:val="none" w:sz="0" w:space="0" w:color="auto"/>
                                                        <w:left w:val="none" w:sz="0" w:space="0" w:color="auto"/>
                                                        <w:bottom w:val="none" w:sz="0" w:space="0" w:color="auto"/>
                                                        <w:right w:val="none" w:sz="0" w:space="0" w:color="auto"/>
                                                      </w:divBdr>
                                                    </w:div>
                                                    <w:div w:id="1213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6865">
                                          <w:marLeft w:val="0"/>
                                          <w:marRight w:val="0"/>
                                          <w:marTop w:val="360"/>
                                          <w:marBottom w:val="345"/>
                                          <w:divBdr>
                                            <w:top w:val="none" w:sz="0" w:space="0" w:color="auto"/>
                                            <w:left w:val="none" w:sz="0" w:space="0" w:color="auto"/>
                                            <w:bottom w:val="none" w:sz="0" w:space="0" w:color="auto"/>
                                            <w:right w:val="none" w:sz="0" w:space="0" w:color="auto"/>
                                          </w:divBdr>
                                          <w:divsChild>
                                            <w:div w:id="1183012280">
                                              <w:marLeft w:val="0"/>
                                              <w:marRight w:val="0"/>
                                              <w:marTop w:val="0"/>
                                              <w:marBottom w:val="0"/>
                                              <w:divBdr>
                                                <w:top w:val="none" w:sz="0" w:space="0" w:color="auto"/>
                                                <w:left w:val="none" w:sz="0" w:space="0" w:color="auto"/>
                                                <w:bottom w:val="none" w:sz="0" w:space="0" w:color="auto"/>
                                                <w:right w:val="none" w:sz="0" w:space="0" w:color="auto"/>
                                              </w:divBdr>
                                              <w:divsChild>
                                                <w:div w:id="18651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36203345">
      <w:bodyDiv w:val="1"/>
      <w:marLeft w:val="0"/>
      <w:marRight w:val="0"/>
      <w:marTop w:val="0"/>
      <w:marBottom w:val="0"/>
      <w:divBdr>
        <w:top w:val="none" w:sz="0" w:space="0" w:color="auto"/>
        <w:left w:val="none" w:sz="0" w:space="0" w:color="auto"/>
        <w:bottom w:val="none" w:sz="0" w:space="0" w:color="auto"/>
        <w:right w:val="none" w:sz="0" w:space="0" w:color="auto"/>
      </w:divBdr>
      <w:divsChild>
        <w:div w:id="338502643">
          <w:marLeft w:val="2100"/>
          <w:marRight w:val="0"/>
          <w:marTop w:val="0"/>
          <w:marBottom w:val="0"/>
          <w:divBdr>
            <w:top w:val="none" w:sz="0" w:space="0" w:color="auto"/>
            <w:left w:val="none" w:sz="0" w:space="0" w:color="auto"/>
            <w:bottom w:val="none" w:sz="0" w:space="0" w:color="auto"/>
            <w:right w:val="none" w:sz="0" w:space="0" w:color="auto"/>
          </w:divBdr>
          <w:divsChild>
            <w:div w:id="1686637015">
              <w:marLeft w:val="0"/>
              <w:marRight w:val="0"/>
              <w:marTop w:val="0"/>
              <w:marBottom w:val="0"/>
              <w:divBdr>
                <w:top w:val="none" w:sz="0" w:space="0" w:color="auto"/>
                <w:left w:val="none" w:sz="0" w:space="0" w:color="auto"/>
                <w:bottom w:val="none" w:sz="0" w:space="0" w:color="auto"/>
                <w:right w:val="none" w:sz="0" w:space="0" w:color="auto"/>
              </w:divBdr>
              <w:divsChild>
                <w:div w:id="1122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0465">
          <w:marLeft w:val="2100"/>
          <w:marRight w:val="0"/>
          <w:marTop w:val="0"/>
          <w:marBottom w:val="0"/>
          <w:divBdr>
            <w:top w:val="none" w:sz="0" w:space="0" w:color="auto"/>
            <w:left w:val="none" w:sz="0" w:space="0" w:color="auto"/>
            <w:bottom w:val="none" w:sz="0" w:space="0" w:color="auto"/>
            <w:right w:val="none" w:sz="0" w:space="0" w:color="auto"/>
          </w:divBdr>
        </w:div>
        <w:div w:id="130096563">
          <w:marLeft w:val="2100"/>
          <w:marRight w:val="0"/>
          <w:marTop w:val="0"/>
          <w:marBottom w:val="0"/>
          <w:divBdr>
            <w:top w:val="none" w:sz="0" w:space="0" w:color="auto"/>
            <w:left w:val="none" w:sz="0" w:space="0" w:color="auto"/>
            <w:bottom w:val="none" w:sz="0" w:space="0" w:color="auto"/>
            <w:right w:val="none" w:sz="0" w:space="0" w:color="auto"/>
          </w:divBdr>
          <w:divsChild>
            <w:div w:id="298844788">
              <w:marLeft w:val="0"/>
              <w:marRight w:val="0"/>
              <w:marTop w:val="0"/>
              <w:marBottom w:val="0"/>
              <w:divBdr>
                <w:top w:val="none" w:sz="0" w:space="0" w:color="auto"/>
                <w:left w:val="none" w:sz="0" w:space="0" w:color="auto"/>
                <w:bottom w:val="none" w:sz="0" w:space="0" w:color="auto"/>
                <w:right w:val="none" w:sz="0" w:space="0" w:color="auto"/>
              </w:divBdr>
              <w:divsChild>
                <w:div w:id="1731728382">
                  <w:marLeft w:val="0"/>
                  <w:marRight w:val="0"/>
                  <w:marTop w:val="0"/>
                  <w:marBottom w:val="0"/>
                  <w:divBdr>
                    <w:top w:val="none" w:sz="0" w:space="0" w:color="auto"/>
                    <w:left w:val="none" w:sz="0" w:space="0" w:color="auto"/>
                    <w:bottom w:val="none" w:sz="0" w:space="0" w:color="auto"/>
                    <w:right w:val="none" w:sz="0" w:space="0" w:color="auto"/>
                  </w:divBdr>
                  <w:divsChild>
                    <w:div w:id="1158107528">
                      <w:marLeft w:val="0"/>
                      <w:marRight w:val="0"/>
                      <w:marTop w:val="0"/>
                      <w:marBottom w:val="0"/>
                      <w:divBdr>
                        <w:top w:val="none" w:sz="0" w:space="0" w:color="auto"/>
                        <w:left w:val="none" w:sz="0" w:space="0" w:color="auto"/>
                        <w:bottom w:val="none" w:sz="0" w:space="0" w:color="auto"/>
                        <w:right w:val="none" w:sz="0" w:space="0" w:color="auto"/>
                      </w:divBdr>
                      <w:divsChild>
                        <w:div w:id="1805276281">
                          <w:marLeft w:val="0"/>
                          <w:marRight w:val="0"/>
                          <w:marTop w:val="0"/>
                          <w:marBottom w:val="0"/>
                          <w:divBdr>
                            <w:top w:val="none" w:sz="0" w:space="0" w:color="auto"/>
                            <w:left w:val="none" w:sz="0" w:space="0" w:color="auto"/>
                            <w:bottom w:val="none" w:sz="0" w:space="0" w:color="auto"/>
                            <w:right w:val="none" w:sz="0" w:space="0" w:color="auto"/>
                          </w:divBdr>
                          <w:divsChild>
                            <w:div w:id="20115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531861">
              <w:marLeft w:val="300"/>
              <w:marRight w:val="0"/>
              <w:marTop w:val="0"/>
              <w:marBottom w:val="75"/>
              <w:divBdr>
                <w:top w:val="none" w:sz="0" w:space="0" w:color="auto"/>
                <w:left w:val="none" w:sz="0" w:space="0" w:color="auto"/>
                <w:bottom w:val="none" w:sz="0" w:space="0" w:color="auto"/>
                <w:right w:val="none" w:sz="0" w:space="0" w:color="auto"/>
              </w:divBdr>
              <w:divsChild>
                <w:div w:id="1484396547">
                  <w:marLeft w:val="0"/>
                  <w:marRight w:val="0"/>
                  <w:marTop w:val="0"/>
                  <w:marBottom w:val="0"/>
                  <w:divBdr>
                    <w:top w:val="none" w:sz="0" w:space="0" w:color="auto"/>
                    <w:left w:val="none" w:sz="0" w:space="0" w:color="auto"/>
                    <w:bottom w:val="none" w:sz="0" w:space="0" w:color="auto"/>
                    <w:right w:val="none" w:sz="0" w:space="0" w:color="auto"/>
                  </w:divBdr>
                  <w:divsChild>
                    <w:div w:id="229311063">
                      <w:marLeft w:val="0"/>
                      <w:marRight w:val="0"/>
                      <w:marTop w:val="0"/>
                      <w:marBottom w:val="0"/>
                      <w:divBdr>
                        <w:top w:val="none" w:sz="0" w:space="0" w:color="auto"/>
                        <w:left w:val="none" w:sz="0" w:space="0" w:color="auto"/>
                        <w:bottom w:val="none" w:sz="0" w:space="0" w:color="auto"/>
                        <w:right w:val="none" w:sz="0" w:space="0" w:color="auto"/>
                      </w:divBdr>
                      <w:divsChild>
                        <w:div w:id="1814104508">
                          <w:marLeft w:val="0"/>
                          <w:marRight w:val="0"/>
                          <w:marTop w:val="0"/>
                          <w:marBottom w:val="0"/>
                          <w:divBdr>
                            <w:top w:val="none" w:sz="0" w:space="0" w:color="auto"/>
                            <w:left w:val="none" w:sz="0" w:space="0" w:color="auto"/>
                            <w:bottom w:val="none" w:sz="0" w:space="0" w:color="auto"/>
                            <w:right w:val="none" w:sz="0" w:space="0" w:color="auto"/>
                          </w:divBdr>
                          <w:divsChild>
                            <w:div w:id="1756634147">
                              <w:marLeft w:val="0"/>
                              <w:marRight w:val="0"/>
                              <w:marTop w:val="0"/>
                              <w:marBottom w:val="0"/>
                              <w:divBdr>
                                <w:top w:val="none" w:sz="0" w:space="0" w:color="auto"/>
                                <w:left w:val="none" w:sz="0" w:space="0" w:color="auto"/>
                                <w:bottom w:val="none" w:sz="0" w:space="0" w:color="auto"/>
                                <w:right w:val="none" w:sz="0" w:space="0" w:color="auto"/>
                              </w:divBdr>
                              <w:divsChild>
                                <w:div w:id="1687518746">
                                  <w:marLeft w:val="0"/>
                                  <w:marRight w:val="0"/>
                                  <w:marTop w:val="0"/>
                                  <w:marBottom w:val="0"/>
                                  <w:divBdr>
                                    <w:top w:val="single" w:sz="6" w:space="15" w:color="EAEAEA"/>
                                    <w:left w:val="single" w:sz="6" w:space="15" w:color="EAEAEA"/>
                                    <w:bottom w:val="single" w:sz="6" w:space="15" w:color="EAEAEA"/>
                                    <w:right w:val="single" w:sz="6" w:space="15" w:color="EAEAEA"/>
                                  </w:divBdr>
                                  <w:divsChild>
                                    <w:div w:id="589778541">
                                      <w:marLeft w:val="-300"/>
                                      <w:marRight w:val="-300"/>
                                      <w:marTop w:val="0"/>
                                      <w:marBottom w:val="105"/>
                                      <w:divBdr>
                                        <w:top w:val="none" w:sz="0" w:space="0" w:color="auto"/>
                                        <w:left w:val="none" w:sz="0" w:space="0" w:color="auto"/>
                                        <w:bottom w:val="none" w:sz="0" w:space="0" w:color="auto"/>
                                        <w:right w:val="none" w:sz="0" w:space="0" w:color="auto"/>
                                      </w:divBdr>
                                    </w:div>
                                    <w:div w:id="1199319756">
                                      <w:marLeft w:val="0"/>
                                      <w:marRight w:val="0"/>
                                      <w:marTop w:val="0"/>
                                      <w:marBottom w:val="0"/>
                                      <w:divBdr>
                                        <w:top w:val="none" w:sz="0" w:space="0" w:color="auto"/>
                                        <w:left w:val="none" w:sz="0" w:space="0" w:color="auto"/>
                                        <w:bottom w:val="none" w:sz="0" w:space="0" w:color="auto"/>
                                        <w:right w:val="none" w:sz="0" w:space="0" w:color="auto"/>
                                      </w:divBdr>
                                      <w:divsChild>
                                        <w:div w:id="1771192820">
                                          <w:marLeft w:val="0"/>
                                          <w:marRight w:val="0"/>
                                          <w:marTop w:val="0"/>
                                          <w:marBottom w:val="75"/>
                                          <w:divBdr>
                                            <w:top w:val="none" w:sz="0" w:space="0" w:color="auto"/>
                                            <w:left w:val="none" w:sz="0" w:space="0" w:color="auto"/>
                                            <w:bottom w:val="none" w:sz="0" w:space="0" w:color="auto"/>
                                            <w:right w:val="none" w:sz="0" w:space="0" w:color="auto"/>
                                          </w:divBdr>
                                        </w:div>
                                      </w:divsChild>
                                    </w:div>
                                    <w:div w:id="7135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204391">
      <w:bodyDiv w:val="1"/>
      <w:marLeft w:val="0"/>
      <w:marRight w:val="0"/>
      <w:marTop w:val="0"/>
      <w:marBottom w:val="0"/>
      <w:divBdr>
        <w:top w:val="none" w:sz="0" w:space="0" w:color="auto"/>
        <w:left w:val="none" w:sz="0" w:space="0" w:color="auto"/>
        <w:bottom w:val="none" w:sz="0" w:space="0" w:color="auto"/>
        <w:right w:val="none" w:sz="0" w:space="0" w:color="auto"/>
      </w:divBdr>
      <w:divsChild>
        <w:div w:id="280307294">
          <w:marLeft w:val="0"/>
          <w:marRight w:val="0"/>
          <w:marTop w:val="0"/>
          <w:marBottom w:val="0"/>
          <w:divBdr>
            <w:top w:val="none" w:sz="0" w:space="0" w:color="auto"/>
            <w:left w:val="none" w:sz="0" w:space="0" w:color="auto"/>
            <w:bottom w:val="none" w:sz="0" w:space="0" w:color="auto"/>
            <w:right w:val="none" w:sz="0" w:space="0" w:color="auto"/>
          </w:divBdr>
          <w:divsChild>
            <w:div w:id="1616711487">
              <w:marLeft w:val="0"/>
              <w:marRight w:val="0"/>
              <w:marTop w:val="0"/>
              <w:marBottom w:val="0"/>
              <w:divBdr>
                <w:top w:val="none" w:sz="0" w:space="0" w:color="auto"/>
                <w:left w:val="none" w:sz="0" w:space="0" w:color="auto"/>
                <w:bottom w:val="none" w:sz="0" w:space="0" w:color="auto"/>
                <w:right w:val="none" w:sz="0" w:space="0" w:color="auto"/>
              </w:divBdr>
              <w:divsChild>
                <w:div w:id="1931543171">
                  <w:marLeft w:val="0"/>
                  <w:marRight w:val="0"/>
                  <w:marTop w:val="0"/>
                  <w:marBottom w:val="0"/>
                  <w:divBdr>
                    <w:top w:val="none" w:sz="0" w:space="0" w:color="auto"/>
                    <w:left w:val="none" w:sz="0" w:space="0" w:color="auto"/>
                    <w:bottom w:val="none" w:sz="0" w:space="0" w:color="auto"/>
                    <w:right w:val="none" w:sz="0" w:space="0" w:color="auto"/>
                  </w:divBdr>
                  <w:divsChild>
                    <w:div w:id="1694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6024">
              <w:marLeft w:val="0"/>
              <w:marRight w:val="0"/>
              <w:marTop w:val="0"/>
              <w:marBottom w:val="0"/>
              <w:divBdr>
                <w:top w:val="none" w:sz="0" w:space="0" w:color="auto"/>
                <w:left w:val="single" w:sz="12" w:space="0" w:color="004465"/>
                <w:bottom w:val="none" w:sz="0" w:space="0" w:color="auto"/>
                <w:right w:val="none" w:sz="0" w:space="0" w:color="auto"/>
              </w:divBdr>
            </w:div>
            <w:div w:id="744835081">
              <w:marLeft w:val="0"/>
              <w:marRight w:val="0"/>
              <w:marTop w:val="0"/>
              <w:marBottom w:val="600"/>
              <w:divBdr>
                <w:top w:val="none" w:sz="0" w:space="0" w:color="auto"/>
                <w:left w:val="none" w:sz="0" w:space="0" w:color="auto"/>
                <w:bottom w:val="none" w:sz="0" w:space="0" w:color="auto"/>
                <w:right w:val="none" w:sz="0" w:space="0" w:color="auto"/>
              </w:divBdr>
              <w:divsChild>
                <w:div w:id="12974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657690">
      <w:bodyDiv w:val="1"/>
      <w:marLeft w:val="0"/>
      <w:marRight w:val="0"/>
      <w:marTop w:val="0"/>
      <w:marBottom w:val="0"/>
      <w:divBdr>
        <w:top w:val="none" w:sz="0" w:space="0" w:color="auto"/>
        <w:left w:val="none" w:sz="0" w:space="0" w:color="auto"/>
        <w:bottom w:val="none" w:sz="0" w:space="0" w:color="auto"/>
        <w:right w:val="none" w:sz="0" w:space="0" w:color="auto"/>
      </w:divBdr>
      <w:divsChild>
        <w:div w:id="1141506804">
          <w:marLeft w:val="0"/>
          <w:marRight w:val="0"/>
          <w:marTop w:val="0"/>
          <w:marBottom w:val="0"/>
          <w:divBdr>
            <w:top w:val="none" w:sz="0" w:space="0" w:color="auto"/>
            <w:left w:val="none" w:sz="0" w:space="0" w:color="auto"/>
            <w:bottom w:val="none" w:sz="0" w:space="0" w:color="auto"/>
            <w:right w:val="none" w:sz="0" w:space="0" w:color="auto"/>
          </w:divBdr>
          <w:divsChild>
            <w:div w:id="2010597871">
              <w:marLeft w:val="0"/>
              <w:marRight w:val="0"/>
              <w:marTop w:val="360"/>
              <w:marBottom w:val="0"/>
              <w:divBdr>
                <w:top w:val="none" w:sz="0" w:space="0" w:color="auto"/>
                <w:left w:val="none" w:sz="0" w:space="0" w:color="auto"/>
                <w:bottom w:val="none" w:sz="0" w:space="0" w:color="auto"/>
                <w:right w:val="none" w:sz="0" w:space="0" w:color="auto"/>
              </w:divBdr>
              <w:divsChild>
                <w:div w:id="1943104599">
                  <w:marLeft w:val="0"/>
                  <w:marRight w:val="0"/>
                  <w:marTop w:val="0"/>
                  <w:marBottom w:val="0"/>
                  <w:divBdr>
                    <w:top w:val="none" w:sz="0" w:space="0" w:color="auto"/>
                    <w:left w:val="none" w:sz="0" w:space="0" w:color="auto"/>
                    <w:bottom w:val="none" w:sz="0" w:space="0" w:color="auto"/>
                    <w:right w:val="none" w:sz="0" w:space="0" w:color="auto"/>
                  </w:divBdr>
                  <w:divsChild>
                    <w:div w:id="2097242755">
                      <w:marLeft w:val="0"/>
                      <w:marRight w:val="0"/>
                      <w:marTop w:val="0"/>
                      <w:marBottom w:val="0"/>
                      <w:divBdr>
                        <w:top w:val="none" w:sz="0" w:space="0" w:color="auto"/>
                        <w:left w:val="none" w:sz="0" w:space="0" w:color="auto"/>
                        <w:bottom w:val="none" w:sz="0" w:space="0" w:color="auto"/>
                        <w:right w:val="none" w:sz="0" w:space="0" w:color="auto"/>
                      </w:divBdr>
                      <w:divsChild>
                        <w:div w:id="1171329819">
                          <w:marLeft w:val="0"/>
                          <w:marRight w:val="0"/>
                          <w:marTop w:val="0"/>
                          <w:marBottom w:val="0"/>
                          <w:divBdr>
                            <w:top w:val="none" w:sz="0" w:space="0" w:color="auto"/>
                            <w:left w:val="none" w:sz="0" w:space="0" w:color="auto"/>
                            <w:bottom w:val="none" w:sz="0" w:space="0" w:color="auto"/>
                            <w:right w:val="none" w:sz="0" w:space="0" w:color="auto"/>
                          </w:divBdr>
                        </w:div>
                      </w:divsChild>
                    </w:div>
                    <w:div w:id="1188058051">
                      <w:marLeft w:val="0"/>
                      <w:marRight w:val="0"/>
                      <w:marTop w:val="0"/>
                      <w:marBottom w:val="0"/>
                      <w:divBdr>
                        <w:top w:val="none" w:sz="0" w:space="0" w:color="auto"/>
                        <w:left w:val="none" w:sz="0" w:space="0" w:color="auto"/>
                        <w:bottom w:val="none" w:sz="0" w:space="0" w:color="auto"/>
                        <w:right w:val="none" w:sz="0" w:space="0" w:color="auto"/>
                      </w:divBdr>
                      <w:divsChild>
                        <w:div w:id="17004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3177">
              <w:marLeft w:val="0"/>
              <w:marRight w:val="0"/>
              <w:marTop w:val="360"/>
              <w:marBottom w:val="0"/>
              <w:divBdr>
                <w:top w:val="none" w:sz="0" w:space="0" w:color="auto"/>
                <w:left w:val="none" w:sz="0" w:space="0" w:color="auto"/>
                <w:bottom w:val="single" w:sz="6" w:space="0" w:color="000000"/>
                <w:right w:val="none" w:sz="0" w:space="0" w:color="auto"/>
              </w:divBdr>
            </w:div>
          </w:divsChild>
        </w:div>
        <w:div w:id="294212983">
          <w:marLeft w:val="0"/>
          <w:marRight w:val="0"/>
          <w:marTop w:val="0"/>
          <w:marBottom w:val="0"/>
          <w:divBdr>
            <w:top w:val="none" w:sz="0" w:space="0" w:color="auto"/>
            <w:left w:val="none" w:sz="0" w:space="0" w:color="auto"/>
            <w:bottom w:val="none" w:sz="0" w:space="0" w:color="auto"/>
            <w:right w:val="none" w:sz="0" w:space="0" w:color="auto"/>
          </w:divBdr>
          <w:divsChild>
            <w:div w:id="1202206466">
              <w:marLeft w:val="0"/>
              <w:marRight w:val="0"/>
              <w:marTop w:val="0"/>
              <w:marBottom w:val="0"/>
              <w:divBdr>
                <w:top w:val="none" w:sz="0" w:space="0" w:color="auto"/>
                <w:left w:val="none" w:sz="0" w:space="0" w:color="auto"/>
                <w:bottom w:val="none" w:sz="0" w:space="0" w:color="auto"/>
                <w:right w:val="none" w:sz="0" w:space="0" w:color="auto"/>
              </w:divBdr>
              <w:divsChild>
                <w:div w:id="1305621353">
                  <w:marLeft w:val="0"/>
                  <w:marRight w:val="0"/>
                  <w:marTop w:val="0"/>
                  <w:marBottom w:val="0"/>
                  <w:divBdr>
                    <w:top w:val="none" w:sz="0" w:space="0" w:color="auto"/>
                    <w:left w:val="none" w:sz="0" w:space="0" w:color="auto"/>
                    <w:bottom w:val="none" w:sz="0" w:space="0" w:color="auto"/>
                    <w:right w:val="none" w:sz="0" w:space="0" w:color="auto"/>
                  </w:divBdr>
                </w:div>
              </w:divsChild>
            </w:div>
            <w:div w:id="814444898">
              <w:marLeft w:val="0"/>
              <w:marRight w:val="0"/>
              <w:marTop w:val="300"/>
              <w:marBottom w:val="0"/>
              <w:divBdr>
                <w:top w:val="none" w:sz="0" w:space="0" w:color="auto"/>
                <w:left w:val="none" w:sz="0" w:space="0" w:color="auto"/>
                <w:bottom w:val="none" w:sz="0" w:space="0" w:color="auto"/>
                <w:right w:val="none" w:sz="0" w:space="0" w:color="auto"/>
              </w:divBdr>
              <w:divsChild>
                <w:div w:id="1891725541">
                  <w:marLeft w:val="0"/>
                  <w:marRight w:val="0"/>
                  <w:marTop w:val="0"/>
                  <w:marBottom w:val="0"/>
                  <w:divBdr>
                    <w:top w:val="none" w:sz="0" w:space="0" w:color="auto"/>
                    <w:left w:val="none" w:sz="0" w:space="0" w:color="auto"/>
                    <w:bottom w:val="none" w:sz="0" w:space="0" w:color="auto"/>
                    <w:right w:val="none" w:sz="0" w:space="0" w:color="auto"/>
                  </w:divBdr>
                </w:div>
              </w:divsChild>
            </w:div>
            <w:div w:id="1569226430">
              <w:marLeft w:val="0"/>
              <w:marRight w:val="0"/>
              <w:marTop w:val="300"/>
              <w:marBottom w:val="0"/>
              <w:divBdr>
                <w:top w:val="none" w:sz="0" w:space="0" w:color="auto"/>
                <w:left w:val="none" w:sz="0" w:space="0" w:color="auto"/>
                <w:bottom w:val="none" w:sz="0" w:space="0" w:color="auto"/>
                <w:right w:val="none" w:sz="0" w:space="0" w:color="auto"/>
              </w:divBdr>
              <w:divsChild>
                <w:div w:id="1832864555">
                  <w:marLeft w:val="0"/>
                  <w:marRight w:val="0"/>
                  <w:marTop w:val="0"/>
                  <w:marBottom w:val="0"/>
                  <w:divBdr>
                    <w:top w:val="none" w:sz="0" w:space="0" w:color="auto"/>
                    <w:left w:val="none" w:sz="0" w:space="0" w:color="auto"/>
                    <w:bottom w:val="none" w:sz="0" w:space="0" w:color="auto"/>
                    <w:right w:val="none" w:sz="0" w:space="0" w:color="auto"/>
                  </w:divBdr>
                </w:div>
              </w:divsChild>
            </w:div>
            <w:div w:id="896360706">
              <w:marLeft w:val="0"/>
              <w:marRight w:val="0"/>
              <w:marTop w:val="300"/>
              <w:marBottom w:val="0"/>
              <w:divBdr>
                <w:top w:val="none" w:sz="0" w:space="0" w:color="auto"/>
                <w:left w:val="none" w:sz="0" w:space="0" w:color="auto"/>
                <w:bottom w:val="none" w:sz="0" w:space="0" w:color="auto"/>
                <w:right w:val="none" w:sz="0" w:space="0" w:color="auto"/>
              </w:divBdr>
              <w:divsChild>
                <w:div w:id="1694500492">
                  <w:marLeft w:val="0"/>
                  <w:marRight w:val="0"/>
                  <w:marTop w:val="0"/>
                  <w:marBottom w:val="0"/>
                  <w:divBdr>
                    <w:top w:val="none" w:sz="0" w:space="0" w:color="auto"/>
                    <w:left w:val="none" w:sz="0" w:space="0" w:color="auto"/>
                    <w:bottom w:val="none" w:sz="0" w:space="0" w:color="auto"/>
                    <w:right w:val="none" w:sz="0" w:space="0" w:color="auto"/>
                  </w:divBdr>
                </w:div>
              </w:divsChild>
            </w:div>
            <w:div w:id="1395198703">
              <w:marLeft w:val="0"/>
              <w:marRight w:val="0"/>
              <w:marTop w:val="300"/>
              <w:marBottom w:val="0"/>
              <w:divBdr>
                <w:top w:val="none" w:sz="0" w:space="0" w:color="auto"/>
                <w:left w:val="none" w:sz="0" w:space="0" w:color="auto"/>
                <w:bottom w:val="none" w:sz="0" w:space="0" w:color="auto"/>
                <w:right w:val="none" w:sz="0" w:space="0" w:color="auto"/>
              </w:divBdr>
              <w:divsChild>
                <w:div w:id="519047144">
                  <w:marLeft w:val="0"/>
                  <w:marRight w:val="0"/>
                  <w:marTop w:val="0"/>
                  <w:marBottom w:val="0"/>
                  <w:divBdr>
                    <w:top w:val="none" w:sz="0" w:space="0" w:color="auto"/>
                    <w:left w:val="none" w:sz="0" w:space="0" w:color="auto"/>
                    <w:bottom w:val="none" w:sz="0" w:space="0" w:color="auto"/>
                    <w:right w:val="none" w:sz="0" w:space="0" w:color="auto"/>
                  </w:divBdr>
                </w:div>
              </w:divsChild>
            </w:div>
            <w:div w:id="1704403607">
              <w:marLeft w:val="0"/>
              <w:marRight w:val="0"/>
              <w:marTop w:val="300"/>
              <w:marBottom w:val="0"/>
              <w:divBdr>
                <w:top w:val="none" w:sz="0" w:space="0" w:color="auto"/>
                <w:left w:val="none" w:sz="0" w:space="0" w:color="auto"/>
                <w:bottom w:val="none" w:sz="0" w:space="0" w:color="auto"/>
                <w:right w:val="none" w:sz="0" w:space="0" w:color="auto"/>
              </w:divBdr>
              <w:divsChild>
                <w:div w:id="1395472904">
                  <w:marLeft w:val="0"/>
                  <w:marRight w:val="0"/>
                  <w:marTop w:val="0"/>
                  <w:marBottom w:val="0"/>
                  <w:divBdr>
                    <w:top w:val="single" w:sz="6" w:space="15" w:color="000000"/>
                    <w:left w:val="none" w:sz="0" w:space="0" w:color="auto"/>
                    <w:bottom w:val="single" w:sz="6" w:space="15" w:color="000000"/>
                    <w:right w:val="none" w:sz="0" w:space="0" w:color="auto"/>
                  </w:divBdr>
                  <w:divsChild>
                    <w:div w:id="2041012394">
                      <w:marLeft w:val="0"/>
                      <w:marRight w:val="300"/>
                      <w:marTop w:val="0"/>
                      <w:marBottom w:val="0"/>
                      <w:divBdr>
                        <w:top w:val="none" w:sz="0" w:space="0" w:color="auto"/>
                        <w:left w:val="none" w:sz="0" w:space="0" w:color="auto"/>
                        <w:bottom w:val="none" w:sz="0" w:space="0" w:color="auto"/>
                        <w:right w:val="none" w:sz="0" w:space="0" w:color="auto"/>
                      </w:divBdr>
                    </w:div>
                    <w:div w:id="148980132">
                      <w:marLeft w:val="0"/>
                      <w:marRight w:val="0"/>
                      <w:marTop w:val="0"/>
                      <w:marBottom w:val="0"/>
                      <w:divBdr>
                        <w:top w:val="none" w:sz="0" w:space="0" w:color="auto"/>
                        <w:left w:val="none" w:sz="0" w:space="0" w:color="auto"/>
                        <w:bottom w:val="none" w:sz="0" w:space="0" w:color="auto"/>
                        <w:right w:val="none" w:sz="0" w:space="0" w:color="auto"/>
                      </w:divBdr>
                      <w:divsChild>
                        <w:div w:id="62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49079">
              <w:marLeft w:val="0"/>
              <w:marRight w:val="0"/>
              <w:marTop w:val="300"/>
              <w:marBottom w:val="0"/>
              <w:divBdr>
                <w:top w:val="none" w:sz="0" w:space="0" w:color="auto"/>
                <w:left w:val="none" w:sz="0" w:space="0" w:color="auto"/>
                <w:bottom w:val="none" w:sz="0" w:space="0" w:color="auto"/>
                <w:right w:val="none" w:sz="0" w:space="0" w:color="auto"/>
              </w:divBdr>
              <w:divsChild>
                <w:div w:id="246770679">
                  <w:marLeft w:val="0"/>
                  <w:marRight w:val="0"/>
                  <w:marTop w:val="0"/>
                  <w:marBottom w:val="0"/>
                  <w:divBdr>
                    <w:top w:val="none" w:sz="0" w:space="0" w:color="auto"/>
                    <w:left w:val="none" w:sz="0" w:space="0" w:color="auto"/>
                    <w:bottom w:val="none" w:sz="0" w:space="0" w:color="auto"/>
                    <w:right w:val="none" w:sz="0" w:space="0" w:color="auto"/>
                  </w:divBdr>
                </w:div>
              </w:divsChild>
            </w:div>
            <w:div w:id="1950816546">
              <w:marLeft w:val="0"/>
              <w:marRight w:val="0"/>
              <w:marTop w:val="300"/>
              <w:marBottom w:val="0"/>
              <w:divBdr>
                <w:top w:val="none" w:sz="0" w:space="0" w:color="auto"/>
                <w:left w:val="none" w:sz="0" w:space="0" w:color="auto"/>
                <w:bottom w:val="none" w:sz="0" w:space="0" w:color="auto"/>
                <w:right w:val="none" w:sz="0" w:space="0" w:color="auto"/>
              </w:divBdr>
              <w:divsChild>
                <w:div w:id="1879856300">
                  <w:marLeft w:val="0"/>
                  <w:marRight w:val="0"/>
                  <w:marTop w:val="0"/>
                  <w:marBottom w:val="0"/>
                  <w:divBdr>
                    <w:top w:val="none" w:sz="0" w:space="0" w:color="auto"/>
                    <w:left w:val="none" w:sz="0" w:space="0" w:color="auto"/>
                    <w:bottom w:val="none" w:sz="0" w:space="0" w:color="auto"/>
                    <w:right w:val="none" w:sz="0" w:space="0" w:color="auto"/>
                  </w:divBdr>
                </w:div>
              </w:divsChild>
            </w:div>
            <w:div w:id="1558128509">
              <w:marLeft w:val="0"/>
              <w:marRight w:val="0"/>
              <w:marTop w:val="300"/>
              <w:marBottom w:val="0"/>
              <w:divBdr>
                <w:top w:val="none" w:sz="0" w:space="0" w:color="auto"/>
                <w:left w:val="none" w:sz="0" w:space="0" w:color="auto"/>
                <w:bottom w:val="none" w:sz="0" w:space="0" w:color="auto"/>
                <w:right w:val="none" w:sz="0" w:space="0" w:color="auto"/>
              </w:divBdr>
              <w:divsChild>
                <w:div w:id="1223713715">
                  <w:marLeft w:val="0"/>
                  <w:marRight w:val="0"/>
                  <w:marTop w:val="0"/>
                  <w:marBottom w:val="0"/>
                  <w:divBdr>
                    <w:top w:val="none" w:sz="0" w:space="0" w:color="auto"/>
                    <w:left w:val="none" w:sz="0" w:space="0" w:color="auto"/>
                    <w:bottom w:val="none" w:sz="0" w:space="0" w:color="auto"/>
                    <w:right w:val="none" w:sz="0" w:space="0" w:color="auto"/>
                  </w:divBdr>
                </w:div>
              </w:divsChild>
            </w:div>
            <w:div w:id="886797488">
              <w:marLeft w:val="0"/>
              <w:marRight w:val="0"/>
              <w:marTop w:val="300"/>
              <w:marBottom w:val="0"/>
              <w:divBdr>
                <w:top w:val="none" w:sz="0" w:space="0" w:color="auto"/>
                <w:left w:val="none" w:sz="0" w:space="0" w:color="auto"/>
                <w:bottom w:val="none" w:sz="0" w:space="0" w:color="auto"/>
                <w:right w:val="none" w:sz="0" w:space="0" w:color="auto"/>
              </w:divBdr>
              <w:divsChild>
                <w:div w:id="2027364943">
                  <w:marLeft w:val="0"/>
                  <w:marRight w:val="0"/>
                  <w:marTop w:val="0"/>
                  <w:marBottom w:val="0"/>
                  <w:divBdr>
                    <w:top w:val="none" w:sz="0" w:space="0" w:color="auto"/>
                    <w:left w:val="none" w:sz="0" w:space="0" w:color="auto"/>
                    <w:bottom w:val="none" w:sz="0" w:space="0" w:color="auto"/>
                    <w:right w:val="none" w:sz="0" w:space="0" w:color="auto"/>
                  </w:divBdr>
                </w:div>
              </w:divsChild>
            </w:div>
            <w:div w:id="422260144">
              <w:marLeft w:val="0"/>
              <w:marRight w:val="0"/>
              <w:marTop w:val="300"/>
              <w:marBottom w:val="0"/>
              <w:divBdr>
                <w:top w:val="none" w:sz="0" w:space="0" w:color="auto"/>
                <w:left w:val="none" w:sz="0" w:space="0" w:color="auto"/>
                <w:bottom w:val="none" w:sz="0" w:space="0" w:color="auto"/>
                <w:right w:val="none" w:sz="0" w:space="0" w:color="auto"/>
              </w:divBdr>
              <w:divsChild>
                <w:div w:id="872688550">
                  <w:marLeft w:val="0"/>
                  <w:marRight w:val="0"/>
                  <w:marTop w:val="0"/>
                  <w:marBottom w:val="0"/>
                  <w:divBdr>
                    <w:top w:val="none" w:sz="0" w:space="0" w:color="auto"/>
                    <w:left w:val="none" w:sz="0" w:space="0" w:color="auto"/>
                    <w:bottom w:val="none" w:sz="0" w:space="0" w:color="auto"/>
                    <w:right w:val="none" w:sz="0" w:space="0" w:color="auto"/>
                  </w:divBdr>
                </w:div>
              </w:divsChild>
            </w:div>
            <w:div w:id="126898545">
              <w:marLeft w:val="0"/>
              <w:marRight w:val="0"/>
              <w:marTop w:val="300"/>
              <w:marBottom w:val="0"/>
              <w:divBdr>
                <w:top w:val="none" w:sz="0" w:space="0" w:color="auto"/>
                <w:left w:val="none" w:sz="0" w:space="0" w:color="auto"/>
                <w:bottom w:val="none" w:sz="0" w:space="0" w:color="auto"/>
                <w:right w:val="none" w:sz="0" w:space="0" w:color="auto"/>
              </w:divBdr>
              <w:divsChild>
                <w:div w:id="1505441516">
                  <w:marLeft w:val="0"/>
                  <w:marRight w:val="0"/>
                  <w:marTop w:val="0"/>
                  <w:marBottom w:val="0"/>
                  <w:divBdr>
                    <w:top w:val="none" w:sz="0" w:space="0" w:color="auto"/>
                    <w:left w:val="none" w:sz="0" w:space="0" w:color="auto"/>
                    <w:bottom w:val="none" w:sz="0" w:space="0" w:color="auto"/>
                    <w:right w:val="none" w:sz="0" w:space="0" w:color="auto"/>
                  </w:divBdr>
                </w:div>
              </w:divsChild>
            </w:div>
            <w:div w:id="1499228979">
              <w:marLeft w:val="0"/>
              <w:marRight w:val="0"/>
              <w:marTop w:val="300"/>
              <w:marBottom w:val="0"/>
              <w:divBdr>
                <w:top w:val="none" w:sz="0" w:space="0" w:color="auto"/>
                <w:left w:val="none" w:sz="0" w:space="0" w:color="auto"/>
                <w:bottom w:val="none" w:sz="0" w:space="0" w:color="auto"/>
                <w:right w:val="none" w:sz="0" w:space="0" w:color="auto"/>
              </w:divBdr>
              <w:divsChild>
                <w:div w:id="1775050770">
                  <w:marLeft w:val="0"/>
                  <w:marRight w:val="0"/>
                  <w:marTop w:val="0"/>
                  <w:marBottom w:val="0"/>
                  <w:divBdr>
                    <w:top w:val="none" w:sz="0" w:space="0" w:color="auto"/>
                    <w:left w:val="none" w:sz="0" w:space="0" w:color="auto"/>
                    <w:bottom w:val="none" w:sz="0" w:space="0" w:color="auto"/>
                    <w:right w:val="none" w:sz="0" w:space="0" w:color="auto"/>
                  </w:divBdr>
                </w:div>
              </w:divsChild>
            </w:div>
            <w:div w:id="465314862">
              <w:marLeft w:val="0"/>
              <w:marRight w:val="0"/>
              <w:marTop w:val="300"/>
              <w:marBottom w:val="0"/>
              <w:divBdr>
                <w:top w:val="none" w:sz="0" w:space="0" w:color="auto"/>
                <w:left w:val="none" w:sz="0" w:space="0" w:color="auto"/>
                <w:bottom w:val="none" w:sz="0" w:space="0" w:color="auto"/>
                <w:right w:val="none" w:sz="0" w:space="0" w:color="auto"/>
              </w:divBdr>
              <w:divsChild>
                <w:div w:id="950821018">
                  <w:marLeft w:val="0"/>
                  <w:marRight w:val="0"/>
                  <w:marTop w:val="0"/>
                  <w:marBottom w:val="0"/>
                  <w:divBdr>
                    <w:top w:val="none" w:sz="0" w:space="0" w:color="auto"/>
                    <w:left w:val="none" w:sz="0" w:space="0" w:color="auto"/>
                    <w:bottom w:val="none" w:sz="0" w:space="0" w:color="auto"/>
                    <w:right w:val="none" w:sz="0" w:space="0" w:color="auto"/>
                  </w:divBdr>
                </w:div>
              </w:divsChild>
            </w:div>
            <w:div w:id="216204658">
              <w:marLeft w:val="0"/>
              <w:marRight w:val="0"/>
              <w:marTop w:val="300"/>
              <w:marBottom w:val="0"/>
              <w:divBdr>
                <w:top w:val="none" w:sz="0" w:space="0" w:color="auto"/>
                <w:left w:val="none" w:sz="0" w:space="0" w:color="auto"/>
                <w:bottom w:val="none" w:sz="0" w:space="0" w:color="auto"/>
                <w:right w:val="none" w:sz="0" w:space="0" w:color="auto"/>
              </w:divBdr>
              <w:divsChild>
                <w:div w:id="1484853880">
                  <w:marLeft w:val="0"/>
                  <w:marRight w:val="0"/>
                  <w:marTop w:val="0"/>
                  <w:marBottom w:val="0"/>
                  <w:divBdr>
                    <w:top w:val="single" w:sz="6" w:space="15" w:color="000000"/>
                    <w:left w:val="none" w:sz="0" w:space="0" w:color="auto"/>
                    <w:bottom w:val="single" w:sz="6" w:space="15" w:color="000000"/>
                    <w:right w:val="none" w:sz="0" w:space="0" w:color="auto"/>
                  </w:divBdr>
                  <w:divsChild>
                    <w:div w:id="424763756">
                      <w:marLeft w:val="0"/>
                      <w:marRight w:val="300"/>
                      <w:marTop w:val="0"/>
                      <w:marBottom w:val="0"/>
                      <w:divBdr>
                        <w:top w:val="none" w:sz="0" w:space="0" w:color="auto"/>
                        <w:left w:val="none" w:sz="0" w:space="0" w:color="auto"/>
                        <w:bottom w:val="none" w:sz="0" w:space="0" w:color="auto"/>
                        <w:right w:val="none" w:sz="0" w:space="0" w:color="auto"/>
                      </w:divBdr>
                    </w:div>
                    <w:div w:id="1716930163">
                      <w:marLeft w:val="0"/>
                      <w:marRight w:val="0"/>
                      <w:marTop w:val="0"/>
                      <w:marBottom w:val="0"/>
                      <w:divBdr>
                        <w:top w:val="none" w:sz="0" w:space="0" w:color="auto"/>
                        <w:left w:val="none" w:sz="0" w:space="0" w:color="auto"/>
                        <w:bottom w:val="none" w:sz="0" w:space="0" w:color="auto"/>
                        <w:right w:val="none" w:sz="0" w:space="0" w:color="auto"/>
                      </w:divBdr>
                      <w:divsChild>
                        <w:div w:id="1191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0970">
              <w:marLeft w:val="0"/>
              <w:marRight w:val="0"/>
              <w:marTop w:val="300"/>
              <w:marBottom w:val="0"/>
              <w:divBdr>
                <w:top w:val="none" w:sz="0" w:space="0" w:color="auto"/>
                <w:left w:val="none" w:sz="0" w:space="0" w:color="auto"/>
                <w:bottom w:val="none" w:sz="0" w:space="0" w:color="auto"/>
                <w:right w:val="none" w:sz="0" w:space="0" w:color="auto"/>
              </w:divBdr>
              <w:divsChild>
                <w:div w:id="1930963928">
                  <w:marLeft w:val="0"/>
                  <w:marRight w:val="0"/>
                  <w:marTop w:val="0"/>
                  <w:marBottom w:val="0"/>
                  <w:divBdr>
                    <w:top w:val="none" w:sz="0" w:space="0" w:color="auto"/>
                    <w:left w:val="none" w:sz="0" w:space="0" w:color="auto"/>
                    <w:bottom w:val="none" w:sz="0" w:space="0" w:color="auto"/>
                    <w:right w:val="none" w:sz="0" w:space="0" w:color="auto"/>
                  </w:divBdr>
                </w:div>
              </w:divsChild>
            </w:div>
            <w:div w:id="616839697">
              <w:marLeft w:val="0"/>
              <w:marRight w:val="0"/>
              <w:marTop w:val="300"/>
              <w:marBottom w:val="0"/>
              <w:divBdr>
                <w:top w:val="none" w:sz="0" w:space="0" w:color="auto"/>
                <w:left w:val="none" w:sz="0" w:space="0" w:color="auto"/>
                <w:bottom w:val="none" w:sz="0" w:space="0" w:color="auto"/>
                <w:right w:val="none" w:sz="0" w:space="0" w:color="auto"/>
              </w:divBdr>
              <w:divsChild>
                <w:div w:id="2075736716">
                  <w:marLeft w:val="0"/>
                  <w:marRight w:val="0"/>
                  <w:marTop w:val="0"/>
                  <w:marBottom w:val="0"/>
                  <w:divBdr>
                    <w:top w:val="none" w:sz="0" w:space="0" w:color="auto"/>
                    <w:left w:val="none" w:sz="0" w:space="0" w:color="auto"/>
                    <w:bottom w:val="none" w:sz="0" w:space="0" w:color="auto"/>
                    <w:right w:val="none" w:sz="0" w:space="0" w:color="auto"/>
                  </w:divBdr>
                </w:div>
              </w:divsChild>
            </w:div>
            <w:div w:id="931281258">
              <w:marLeft w:val="0"/>
              <w:marRight w:val="0"/>
              <w:marTop w:val="300"/>
              <w:marBottom w:val="0"/>
              <w:divBdr>
                <w:top w:val="none" w:sz="0" w:space="0" w:color="auto"/>
                <w:left w:val="none" w:sz="0" w:space="0" w:color="auto"/>
                <w:bottom w:val="none" w:sz="0" w:space="0" w:color="auto"/>
                <w:right w:val="none" w:sz="0" w:space="0" w:color="auto"/>
              </w:divBdr>
              <w:divsChild>
                <w:div w:id="1003750178">
                  <w:marLeft w:val="0"/>
                  <w:marRight w:val="0"/>
                  <w:marTop w:val="0"/>
                  <w:marBottom w:val="0"/>
                  <w:divBdr>
                    <w:top w:val="none" w:sz="0" w:space="0" w:color="auto"/>
                    <w:left w:val="none" w:sz="0" w:space="0" w:color="auto"/>
                    <w:bottom w:val="none" w:sz="0" w:space="0" w:color="auto"/>
                    <w:right w:val="none" w:sz="0" w:space="0" w:color="auto"/>
                  </w:divBdr>
                </w:div>
              </w:divsChild>
            </w:div>
            <w:div w:id="460804489">
              <w:marLeft w:val="0"/>
              <w:marRight w:val="0"/>
              <w:marTop w:val="300"/>
              <w:marBottom w:val="0"/>
              <w:divBdr>
                <w:top w:val="none" w:sz="0" w:space="0" w:color="auto"/>
                <w:left w:val="none" w:sz="0" w:space="0" w:color="auto"/>
                <w:bottom w:val="none" w:sz="0" w:space="0" w:color="auto"/>
                <w:right w:val="none" w:sz="0" w:space="0" w:color="auto"/>
              </w:divBdr>
              <w:divsChild>
                <w:div w:id="813722655">
                  <w:marLeft w:val="0"/>
                  <w:marRight w:val="0"/>
                  <w:marTop w:val="0"/>
                  <w:marBottom w:val="0"/>
                  <w:divBdr>
                    <w:top w:val="none" w:sz="0" w:space="0" w:color="auto"/>
                    <w:left w:val="none" w:sz="0" w:space="0" w:color="auto"/>
                    <w:bottom w:val="none" w:sz="0" w:space="0" w:color="auto"/>
                    <w:right w:val="none" w:sz="0" w:space="0" w:color="auto"/>
                  </w:divBdr>
                </w:div>
              </w:divsChild>
            </w:div>
            <w:div w:id="978149072">
              <w:marLeft w:val="0"/>
              <w:marRight w:val="0"/>
              <w:marTop w:val="300"/>
              <w:marBottom w:val="0"/>
              <w:divBdr>
                <w:top w:val="none" w:sz="0" w:space="0" w:color="auto"/>
                <w:left w:val="none" w:sz="0" w:space="0" w:color="auto"/>
                <w:bottom w:val="none" w:sz="0" w:space="0" w:color="auto"/>
                <w:right w:val="none" w:sz="0" w:space="0" w:color="auto"/>
              </w:divBdr>
              <w:divsChild>
                <w:div w:id="654452150">
                  <w:marLeft w:val="0"/>
                  <w:marRight w:val="0"/>
                  <w:marTop w:val="0"/>
                  <w:marBottom w:val="0"/>
                  <w:divBdr>
                    <w:top w:val="none" w:sz="0" w:space="0" w:color="auto"/>
                    <w:left w:val="none" w:sz="0" w:space="0" w:color="auto"/>
                    <w:bottom w:val="none" w:sz="0" w:space="0" w:color="auto"/>
                    <w:right w:val="none" w:sz="0" w:space="0" w:color="auto"/>
                  </w:divBdr>
                </w:div>
              </w:divsChild>
            </w:div>
            <w:div w:id="2029746135">
              <w:marLeft w:val="0"/>
              <w:marRight w:val="0"/>
              <w:marTop w:val="300"/>
              <w:marBottom w:val="0"/>
              <w:divBdr>
                <w:top w:val="none" w:sz="0" w:space="0" w:color="auto"/>
                <w:left w:val="none" w:sz="0" w:space="0" w:color="auto"/>
                <w:bottom w:val="none" w:sz="0" w:space="0" w:color="auto"/>
                <w:right w:val="none" w:sz="0" w:space="0" w:color="auto"/>
              </w:divBdr>
              <w:divsChild>
                <w:div w:id="15235744">
                  <w:marLeft w:val="0"/>
                  <w:marRight w:val="0"/>
                  <w:marTop w:val="0"/>
                  <w:marBottom w:val="0"/>
                  <w:divBdr>
                    <w:top w:val="none" w:sz="0" w:space="0" w:color="auto"/>
                    <w:left w:val="none" w:sz="0" w:space="0" w:color="auto"/>
                    <w:bottom w:val="none" w:sz="0" w:space="0" w:color="auto"/>
                    <w:right w:val="none" w:sz="0" w:space="0" w:color="auto"/>
                  </w:divBdr>
                </w:div>
              </w:divsChild>
            </w:div>
            <w:div w:id="1060127602">
              <w:marLeft w:val="0"/>
              <w:marRight w:val="0"/>
              <w:marTop w:val="300"/>
              <w:marBottom w:val="0"/>
              <w:divBdr>
                <w:top w:val="none" w:sz="0" w:space="0" w:color="auto"/>
                <w:left w:val="none" w:sz="0" w:space="0" w:color="auto"/>
                <w:bottom w:val="none" w:sz="0" w:space="0" w:color="auto"/>
                <w:right w:val="none" w:sz="0" w:space="0" w:color="auto"/>
              </w:divBdr>
              <w:divsChild>
                <w:div w:id="343288133">
                  <w:marLeft w:val="0"/>
                  <w:marRight w:val="0"/>
                  <w:marTop w:val="0"/>
                  <w:marBottom w:val="0"/>
                  <w:divBdr>
                    <w:top w:val="none" w:sz="0" w:space="0" w:color="auto"/>
                    <w:left w:val="none" w:sz="0" w:space="0" w:color="auto"/>
                    <w:bottom w:val="none" w:sz="0" w:space="0" w:color="auto"/>
                    <w:right w:val="none" w:sz="0" w:space="0" w:color="auto"/>
                  </w:divBdr>
                </w:div>
              </w:divsChild>
            </w:div>
            <w:div w:id="686518929">
              <w:marLeft w:val="0"/>
              <w:marRight w:val="0"/>
              <w:marTop w:val="300"/>
              <w:marBottom w:val="0"/>
              <w:divBdr>
                <w:top w:val="none" w:sz="0" w:space="0" w:color="auto"/>
                <w:left w:val="none" w:sz="0" w:space="0" w:color="auto"/>
                <w:bottom w:val="none" w:sz="0" w:space="0" w:color="auto"/>
                <w:right w:val="none" w:sz="0" w:space="0" w:color="auto"/>
              </w:divBdr>
              <w:divsChild>
                <w:div w:id="149251343">
                  <w:marLeft w:val="0"/>
                  <w:marRight w:val="0"/>
                  <w:marTop w:val="0"/>
                  <w:marBottom w:val="0"/>
                  <w:divBdr>
                    <w:top w:val="none" w:sz="0" w:space="0" w:color="auto"/>
                    <w:left w:val="none" w:sz="0" w:space="0" w:color="auto"/>
                    <w:bottom w:val="none" w:sz="0" w:space="0" w:color="auto"/>
                    <w:right w:val="none" w:sz="0" w:space="0" w:color="auto"/>
                  </w:divBdr>
                </w:div>
              </w:divsChild>
            </w:div>
            <w:div w:id="2087916966">
              <w:marLeft w:val="0"/>
              <w:marRight w:val="0"/>
              <w:marTop w:val="300"/>
              <w:marBottom w:val="0"/>
              <w:divBdr>
                <w:top w:val="none" w:sz="0" w:space="0" w:color="auto"/>
                <w:left w:val="none" w:sz="0" w:space="0" w:color="auto"/>
                <w:bottom w:val="none" w:sz="0" w:space="0" w:color="auto"/>
                <w:right w:val="none" w:sz="0" w:space="0" w:color="auto"/>
              </w:divBdr>
              <w:divsChild>
                <w:div w:id="218439031">
                  <w:marLeft w:val="0"/>
                  <w:marRight w:val="0"/>
                  <w:marTop w:val="0"/>
                  <w:marBottom w:val="0"/>
                  <w:divBdr>
                    <w:top w:val="single" w:sz="6" w:space="15" w:color="000000"/>
                    <w:left w:val="none" w:sz="0" w:space="0" w:color="auto"/>
                    <w:bottom w:val="single" w:sz="6" w:space="15" w:color="000000"/>
                    <w:right w:val="none" w:sz="0" w:space="0" w:color="auto"/>
                  </w:divBdr>
                  <w:divsChild>
                    <w:div w:id="1346398302">
                      <w:marLeft w:val="0"/>
                      <w:marRight w:val="300"/>
                      <w:marTop w:val="0"/>
                      <w:marBottom w:val="0"/>
                      <w:divBdr>
                        <w:top w:val="none" w:sz="0" w:space="0" w:color="auto"/>
                        <w:left w:val="none" w:sz="0" w:space="0" w:color="auto"/>
                        <w:bottom w:val="none" w:sz="0" w:space="0" w:color="auto"/>
                        <w:right w:val="none" w:sz="0" w:space="0" w:color="auto"/>
                      </w:divBdr>
                    </w:div>
                    <w:div w:id="1640111904">
                      <w:marLeft w:val="0"/>
                      <w:marRight w:val="0"/>
                      <w:marTop w:val="0"/>
                      <w:marBottom w:val="0"/>
                      <w:divBdr>
                        <w:top w:val="none" w:sz="0" w:space="0" w:color="auto"/>
                        <w:left w:val="none" w:sz="0" w:space="0" w:color="auto"/>
                        <w:bottom w:val="none" w:sz="0" w:space="0" w:color="auto"/>
                        <w:right w:val="none" w:sz="0" w:space="0" w:color="auto"/>
                      </w:divBdr>
                      <w:divsChild>
                        <w:div w:id="20755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29674">
              <w:marLeft w:val="0"/>
              <w:marRight w:val="0"/>
              <w:marTop w:val="300"/>
              <w:marBottom w:val="0"/>
              <w:divBdr>
                <w:top w:val="none" w:sz="0" w:space="0" w:color="auto"/>
                <w:left w:val="none" w:sz="0" w:space="0" w:color="auto"/>
                <w:bottom w:val="none" w:sz="0" w:space="0" w:color="auto"/>
                <w:right w:val="none" w:sz="0" w:space="0" w:color="auto"/>
              </w:divBdr>
              <w:divsChild>
                <w:div w:id="21522644">
                  <w:marLeft w:val="0"/>
                  <w:marRight w:val="0"/>
                  <w:marTop w:val="0"/>
                  <w:marBottom w:val="0"/>
                  <w:divBdr>
                    <w:top w:val="none" w:sz="0" w:space="0" w:color="auto"/>
                    <w:left w:val="none" w:sz="0" w:space="0" w:color="auto"/>
                    <w:bottom w:val="none" w:sz="0" w:space="0" w:color="auto"/>
                    <w:right w:val="none" w:sz="0" w:space="0" w:color="auto"/>
                  </w:divBdr>
                </w:div>
              </w:divsChild>
            </w:div>
            <w:div w:id="1530751765">
              <w:marLeft w:val="0"/>
              <w:marRight w:val="0"/>
              <w:marTop w:val="300"/>
              <w:marBottom w:val="0"/>
              <w:divBdr>
                <w:top w:val="none" w:sz="0" w:space="0" w:color="auto"/>
                <w:left w:val="none" w:sz="0" w:space="0" w:color="auto"/>
                <w:bottom w:val="none" w:sz="0" w:space="0" w:color="auto"/>
                <w:right w:val="none" w:sz="0" w:space="0" w:color="auto"/>
              </w:divBdr>
              <w:divsChild>
                <w:div w:id="324407396">
                  <w:marLeft w:val="0"/>
                  <w:marRight w:val="0"/>
                  <w:marTop w:val="0"/>
                  <w:marBottom w:val="0"/>
                  <w:divBdr>
                    <w:top w:val="none" w:sz="0" w:space="0" w:color="auto"/>
                    <w:left w:val="none" w:sz="0" w:space="0" w:color="auto"/>
                    <w:bottom w:val="none" w:sz="0" w:space="0" w:color="auto"/>
                    <w:right w:val="none" w:sz="0" w:space="0" w:color="auto"/>
                  </w:divBdr>
                </w:div>
              </w:divsChild>
            </w:div>
            <w:div w:id="2075228488">
              <w:marLeft w:val="0"/>
              <w:marRight w:val="0"/>
              <w:marTop w:val="300"/>
              <w:marBottom w:val="0"/>
              <w:divBdr>
                <w:top w:val="none" w:sz="0" w:space="0" w:color="auto"/>
                <w:left w:val="none" w:sz="0" w:space="0" w:color="auto"/>
                <w:bottom w:val="none" w:sz="0" w:space="0" w:color="auto"/>
                <w:right w:val="none" w:sz="0" w:space="0" w:color="auto"/>
              </w:divBdr>
              <w:divsChild>
                <w:div w:id="1067142960">
                  <w:marLeft w:val="0"/>
                  <w:marRight w:val="0"/>
                  <w:marTop w:val="0"/>
                  <w:marBottom w:val="0"/>
                  <w:divBdr>
                    <w:top w:val="none" w:sz="0" w:space="0" w:color="auto"/>
                    <w:left w:val="none" w:sz="0" w:space="0" w:color="auto"/>
                    <w:bottom w:val="none" w:sz="0" w:space="0" w:color="auto"/>
                    <w:right w:val="none" w:sz="0" w:space="0" w:color="auto"/>
                  </w:divBdr>
                </w:div>
              </w:divsChild>
            </w:div>
            <w:div w:id="1872302223">
              <w:marLeft w:val="0"/>
              <w:marRight w:val="0"/>
              <w:marTop w:val="300"/>
              <w:marBottom w:val="0"/>
              <w:divBdr>
                <w:top w:val="none" w:sz="0" w:space="0" w:color="auto"/>
                <w:left w:val="none" w:sz="0" w:space="0" w:color="auto"/>
                <w:bottom w:val="none" w:sz="0" w:space="0" w:color="auto"/>
                <w:right w:val="none" w:sz="0" w:space="0" w:color="auto"/>
              </w:divBdr>
              <w:divsChild>
                <w:div w:id="1554464408">
                  <w:marLeft w:val="0"/>
                  <w:marRight w:val="0"/>
                  <w:marTop w:val="0"/>
                  <w:marBottom w:val="0"/>
                  <w:divBdr>
                    <w:top w:val="none" w:sz="0" w:space="0" w:color="auto"/>
                    <w:left w:val="none" w:sz="0" w:space="0" w:color="auto"/>
                    <w:bottom w:val="none" w:sz="0" w:space="0" w:color="auto"/>
                    <w:right w:val="none" w:sz="0" w:space="0" w:color="auto"/>
                  </w:divBdr>
                </w:div>
              </w:divsChild>
            </w:div>
            <w:div w:id="597444440">
              <w:marLeft w:val="0"/>
              <w:marRight w:val="0"/>
              <w:marTop w:val="300"/>
              <w:marBottom w:val="0"/>
              <w:divBdr>
                <w:top w:val="none" w:sz="0" w:space="0" w:color="auto"/>
                <w:left w:val="none" w:sz="0" w:space="0" w:color="auto"/>
                <w:bottom w:val="none" w:sz="0" w:space="0" w:color="auto"/>
                <w:right w:val="none" w:sz="0" w:space="0" w:color="auto"/>
              </w:divBdr>
              <w:divsChild>
                <w:div w:id="1261140648">
                  <w:marLeft w:val="0"/>
                  <w:marRight w:val="0"/>
                  <w:marTop w:val="0"/>
                  <w:marBottom w:val="0"/>
                  <w:divBdr>
                    <w:top w:val="none" w:sz="0" w:space="0" w:color="auto"/>
                    <w:left w:val="none" w:sz="0" w:space="0" w:color="auto"/>
                    <w:bottom w:val="none" w:sz="0" w:space="0" w:color="auto"/>
                    <w:right w:val="none" w:sz="0" w:space="0" w:color="auto"/>
                  </w:divBdr>
                </w:div>
              </w:divsChild>
            </w:div>
            <w:div w:id="191384479">
              <w:marLeft w:val="0"/>
              <w:marRight w:val="0"/>
              <w:marTop w:val="300"/>
              <w:marBottom w:val="0"/>
              <w:divBdr>
                <w:top w:val="none" w:sz="0" w:space="0" w:color="auto"/>
                <w:left w:val="none" w:sz="0" w:space="0" w:color="auto"/>
                <w:bottom w:val="none" w:sz="0" w:space="0" w:color="auto"/>
                <w:right w:val="none" w:sz="0" w:space="0" w:color="auto"/>
              </w:divBdr>
              <w:divsChild>
                <w:div w:id="197475866">
                  <w:marLeft w:val="0"/>
                  <w:marRight w:val="0"/>
                  <w:marTop w:val="0"/>
                  <w:marBottom w:val="0"/>
                  <w:divBdr>
                    <w:top w:val="none" w:sz="0" w:space="0" w:color="auto"/>
                    <w:left w:val="none" w:sz="0" w:space="0" w:color="auto"/>
                    <w:bottom w:val="none" w:sz="0" w:space="0" w:color="auto"/>
                    <w:right w:val="none" w:sz="0" w:space="0" w:color="auto"/>
                  </w:divBdr>
                </w:div>
              </w:divsChild>
            </w:div>
            <w:div w:id="1929774271">
              <w:marLeft w:val="0"/>
              <w:marRight w:val="0"/>
              <w:marTop w:val="300"/>
              <w:marBottom w:val="0"/>
              <w:divBdr>
                <w:top w:val="none" w:sz="0" w:space="0" w:color="auto"/>
                <w:left w:val="none" w:sz="0" w:space="0" w:color="auto"/>
                <w:bottom w:val="none" w:sz="0" w:space="0" w:color="auto"/>
                <w:right w:val="none" w:sz="0" w:space="0" w:color="auto"/>
              </w:divBdr>
              <w:divsChild>
                <w:div w:id="1033383589">
                  <w:marLeft w:val="0"/>
                  <w:marRight w:val="0"/>
                  <w:marTop w:val="0"/>
                  <w:marBottom w:val="0"/>
                  <w:divBdr>
                    <w:top w:val="none" w:sz="0" w:space="0" w:color="auto"/>
                    <w:left w:val="none" w:sz="0" w:space="0" w:color="auto"/>
                    <w:bottom w:val="none" w:sz="0" w:space="0" w:color="auto"/>
                    <w:right w:val="none" w:sz="0" w:space="0" w:color="auto"/>
                  </w:divBdr>
                </w:div>
              </w:divsChild>
            </w:div>
            <w:div w:id="852380510">
              <w:marLeft w:val="0"/>
              <w:marRight w:val="0"/>
              <w:marTop w:val="300"/>
              <w:marBottom w:val="0"/>
              <w:divBdr>
                <w:top w:val="none" w:sz="0" w:space="0" w:color="auto"/>
                <w:left w:val="none" w:sz="0" w:space="0" w:color="auto"/>
                <w:bottom w:val="none" w:sz="0" w:space="0" w:color="auto"/>
                <w:right w:val="none" w:sz="0" w:space="0" w:color="auto"/>
              </w:divBdr>
              <w:divsChild>
                <w:div w:id="867909858">
                  <w:marLeft w:val="0"/>
                  <w:marRight w:val="0"/>
                  <w:marTop w:val="0"/>
                  <w:marBottom w:val="0"/>
                  <w:divBdr>
                    <w:top w:val="single" w:sz="6" w:space="15" w:color="000000"/>
                    <w:left w:val="none" w:sz="0" w:space="0" w:color="auto"/>
                    <w:bottom w:val="single" w:sz="6" w:space="15" w:color="000000"/>
                    <w:right w:val="none" w:sz="0" w:space="0" w:color="auto"/>
                  </w:divBdr>
                  <w:divsChild>
                    <w:div w:id="600458838">
                      <w:marLeft w:val="0"/>
                      <w:marRight w:val="300"/>
                      <w:marTop w:val="0"/>
                      <w:marBottom w:val="0"/>
                      <w:divBdr>
                        <w:top w:val="none" w:sz="0" w:space="0" w:color="auto"/>
                        <w:left w:val="none" w:sz="0" w:space="0" w:color="auto"/>
                        <w:bottom w:val="none" w:sz="0" w:space="0" w:color="auto"/>
                        <w:right w:val="none" w:sz="0" w:space="0" w:color="auto"/>
                      </w:divBdr>
                    </w:div>
                    <w:div w:id="2099406149">
                      <w:marLeft w:val="0"/>
                      <w:marRight w:val="0"/>
                      <w:marTop w:val="0"/>
                      <w:marBottom w:val="0"/>
                      <w:divBdr>
                        <w:top w:val="none" w:sz="0" w:space="0" w:color="auto"/>
                        <w:left w:val="none" w:sz="0" w:space="0" w:color="auto"/>
                        <w:bottom w:val="none" w:sz="0" w:space="0" w:color="auto"/>
                        <w:right w:val="none" w:sz="0" w:space="0" w:color="auto"/>
                      </w:divBdr>
                      <w:divsChild>
                        <w:div w:id="20201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6427">
              <w:marLeft w:val="0"/>
              <w:marRight w:val="0"/>
              <w:marTop w:val="300"/>
              <w:marBottom w:val="0"/>
              <w:divBdr>
                <w:top w:val="none" w:sz="0" w:space="0" w:color="auto"/>
                <w:left w:val="none" w:sz="0" w:space="0" w:color="auto"/>
                <w:bottom w:val="none" w:sz="0" w:space="0" w:color="auto"/>
                <w:right w:val="none" w:sz="0" w:space="0" w:color="auto"/>
              </w:divBdr>
              <w:divsChild>
                <w:div w:id="2094012188">
                  <w:marLeft w:val="0"/>
                  <w:marRight w:val="0"/>
                  <w:marTop w:val="0"/>
                  <w:marBottom w:val="0"/>
                  <w:divBdr>
                    <w:top w:val="none" w:sz="0" w:space="0" w:color="auto"/>
                    <w:left w:val="none" w:sz="0" w:space="0" w:color="auto"/>
                    <w:bottom w:val="none" w:sz="0" w:space="0" w:color="auto"/>
                    <w:right w:val="none" w:sz="0" w:space="0" w:color="auto"/>
                  </w:divBdr>
                </w:div>
              </w:divsChild>
            </w:div>
            <w:div w:id="1765178112">
              <w:marLeft w:val="0"/>
              <w:marRight w:val="0"/>
              <w:marTop w:val="300"/>
              <w:marBottom w:val="0"/>
              <w:divBdr>
                <w:top w:val="none" w:sz="0" w:space="0" w:color="auto"/>
                <w:left w:val="none" w:sz="0" w:space="0" w:color="auto"/>
                <w:bottom w:val="none" w:sz="0" w:space="0" w:color="auto"/>
                <w:right w:val="none" w:sz="0" w:space="0" w:color="auto"/>
              </w:divBdr>
              <w:divsChild>
                <w:div w:id="1886284914">
                  <w:marLeft w:val="0"/>
                  <w:marRight w:val="0"/>
                  <w:marTop w:val="0"/>
                  <w:marBottom w:val="0"/>
                  <w:divBdr>
                    <w:top w:val="none" w:sz="0" w:space="0" w:color="auto"/>
                    <w:left w:val="none" w:sz="0" w:space="0" w:color="auto"/>
                    <w:bottom w:val="none" w:sz="0" w:space="0" w:color="auto"/>
                    <w:right w:val="none" w:sz="0" w:space="0" w:color="auto"/>
                  </w:divBdr>
                </w:div>
              </w:divsChild>
            </w:div>
            <w:div w:id="1499809862">
              <w:marLeft w:val="0"/>
              <w:marRight w:val="0"/>
              <w:marTop w:val="300"/>
              <w:marBottom w:val="0"/>
              <w:divBdr>
                <w:top w:val="none" w:sz="0" w:space="0" w:color="auto"/>
                <w:left w:val="none" w:sz="0" w:space="0" w:color="auto"/>
                <w:bottom w:val="none" w:sz="0" w:space="0" w:color="auto"/>
                <w:right w:val="none" w:sz="0" w:space="0" w:color="auto"/>
              </w:divBdr>
              <w:divsChild>
                <w:div w:id="1420952959">
                  <w:marLeft w:val="0"/>
                  <w:marRight w:val="0"/>
                  <w:marTop w:val="0"/>
                  <w:marBottom w:val="0"/>
                  <w:divBdr>
                    <w:top w:val="none" w:sz="0" w:space="0" w:color="auto"/>
                    <w:left w:val="none" w:sz="0" w:space="0" w:color="auto"/>
                    <w:bottom w:val="none" w:sz="0" w:space="0" w:color="auto"/>
                    <w:right w:val="none" w:sz="0" w:space="0" w:color="auto"/>
                  </w:divBdr>
                </w:div>
              </w:divsChild>
            </w:div>
            <w:div w:id="422143936">
              <w:marLeft w:val="0"/>
              <w:marRight w:val="0"/>
              <w:marTop w:val="300"/>
              <w:marBottom w:val="0"/>
              <w:divBdr>
                <w:top w:val="none" w:sz="0" w:space="0" w:color="auto"/>
                <w:left w:val="none" w:sz="0" w:space="0" w:color="auto"/>
                <w:bottom w:val="none" w:sz="0" w:space="0" w:color="auto"/>
                <w:right w:val="none" w:sz="0" w:space="0" w:color="auto"/>
              </w:divBdr>
              <w:divsChild>
                <w:div w:id="1037584036">
                  <w:marLeft w:val="0"/>
                  <w:marRight w:val="0"/>
                  <w:marTop w:val="0"/>
                  <w:marBottom w:val="0"/>
                  <w:divBdr>
                    <w:top w:val="none" w:sz="0" w:space="0" w:color="auto"/>
                    <w:left w:val="none" w:sz="0" w:space="0" w:color="auto"/>
                    <w:bottom w:val="none" w:sz="0" w:space="0" w:color="auto"/>
                    <w:right w:val="none" w:sz="0" w:space="0" w:color="auto"/>
                  </w:divBdr>
                </w:div>
              </w:divsChild>
            </w:div>
            <w:div w:id="207571084">
              <w:marLeft w:val="0"/>
              <w:marRight w:val="0"/>
              <w:marTop w:val="300"/>
              <w:marBottom w:val="0"/>
              <w:divBdr>
                <w:top w:val="none" w:sz="0" w:space="0" w:color="auto"/>
                <w:left w:val="none" w:sz="0" w:space="0" w:color="auto"/>
                <w:bottom w:val="none" w:sz="0" w:space="0" w:color="auto"/>
                <w:right w:val="none" w:sz="0" w:space="0" w:color="auto"/>
              </w:divBdr>
              <w:divsChild>
                <w:div w:id="1320383897">
                  <w:marLeft w:val="0"/>
                  <w:marRight w:val="0"/>
                  <w:marTop w:val="0"/>
                  <w:marBottom w:val="0"/>
                  <w:divBdr>
                    <w:top w:val="none" w:sz="0" w:space="0" w:color="auto"/>
                    <w:left w:val="none" w:sz="0" w:space="0" w:color="auto"/>
                    <w:bottom w:val="none" w:sz="0" w:space="0" w:color="auto"/>
                    <w:right w:val="none" w:sz="0" w:space="0" w:color="auto"/>
                  </w:divBdr>
                </w:div>
              </w:divsChild>
            </w:div>
            <w:div w:id="839005223">
              <w:marLeft w:val="0"/>
              <w:marRight w:val="0"/>
              <w:marTop w:val="300"/>
              <w:marBottom w:val="0"/>
              <w:divBdr>
                <w:top w:val="none" w:sz="0" w:space="0" w:color="auto"/>
                <w:left w:val="none" w:sz="0" w:space="0" w:color="auto"/>
                <w:bottom w:val="none" w:sz="0" w:space="0" w:color="auto"/>
                <w:right w:val="none" w:sz="0" w:space="0" w:color="auto"/>
              </w:divBdr>
              <w:divsChild>
                <w:div w:id="956060879">
                  <w:marLeft w:val="0"/>
                  <w:marRight w:val="0"/>
                  <w:marTop w:val="0"/>
                  <w:marBottom w:val="0"/>
                  <w:divBdr>
                    <w:top w:val="none" w:sz="0" w:space="0" w:color="auto"/>
                    <w:left w:val="none" w:sz="0" w:space="0" w:color="auto"/>
                    <w:bottom w:val="none" w:sz="0" w:space="0" w:color="auto"/>
                    <w:right w:val="none" w:sz="0" w:space="0" w:color="auto"/>
                  </w:divBdr>
                </w:div>
              </w:divsChild>
            </w:div>
            <w:div w:id="1759868765">
              <w:marLeft w:val="0"/>
              <w:marRight w:val="0"/>
              <w:marTop w:val="300"/>
              <w:marBottom w:val="0"/>
              <w:divBdr>
                <w:top w:val="none" w:sz="0" w:space="0" w:color="auto"/>
                <w:left w:val="none" w:sz="0" w:space="0" w:color="auto"/>
                <w:bottom w:val="none" w:sz="0" w:space="0" w:color="auto"/>
                <w:right w:val="none" w:sz="0" w:space="0" w:color="auto"/>
              </w:divBdr>
              <w:divsChild>
                <w:div w:id="1132331891">
                  <w:marLeft w:val="0"/>
                  <w:marRight w:val="0"/>
                  <w:marTop w:val="0"/>
                  <w:marBottom w:val="0"/>
                  <w:divBdr>
                    <w:top w:val="none" w:sz="0" w:space="0" w:color="auto"/>
                    <w:left w:val="none" w:sz="0" w:space="0" w:color="auto"/>
                    <w:bottom w:val="none" w:sz="0" w:space="0" w:color="auto"/>
                    <w:right w:val="none" w:sz="0" w:space="0" w:color="auto"/>
                  </w:divBdr>
                </w:div>
              </w:divsChild>
            </w:div>
            <w:div w:id="527988756">
              <w:marLeft w:val="0"/>
              <w:marRight w:val="0"/>
              <w:marTop w:val="300"/>
              <w:marBottom w:val="0"/>
              <w:divBdr>
                <w:top w:val="none" w:sz="0" w:space="0" w:color="auto"/>
                <w:left w:val="none" w:sz="0" w:space="0" w:color="auto"/>
                <w:bottom w:val="none" w:sz="0" w:space="0" w:color="auto"/>
                <w:right w:val="none" w:sz="0" w:space="0" w:color="auto"/>
              </w:divBdr>
              <w:divsChild>
                <w:div w:id="1429081263">
                  <w:marLeft w:val="0"/>
                  <w:marRight w:val="0"/>
                  <w:marTop w:val="0"/>
                  <w:marBottom w:val="0"/>
                  <w:divBdr>
                    <w:top w:val="none" w:sz="0" w:space="0" w:color="auto"/>
                    <w:left w:val="none" w:sz="0" w:space="0" w:color="auto"/>
                    <w:bottom w:val="none" w:sz="0" w:space="0" w:color="auto"/>
                    <w:right w:val="none" w:sz="0" w:space="0" w:color="auto"/>
                  </w:divBdr>
                </w:div>
              </w:divsChild>
            </w:div>
            <w:div w:id="1509834249">
              <w:marLeft w:val="0"/>
              <w:marRight w:val="0"/>
              <w:marTop w:val="300"/>
              <w:marBottom w:val="0"/>
              <w:divBdr>
                <w:top w:val="none" w:sz="0" w:space="0" w:color="auto"/>
                <w:left w:val="none" w:sz="0" w:space="0" w:color="auto"/>
                <w:bottom w:val="none" w:sz="0" w:space="0" w:color="auto"/>
                <w:right w:val="none" w:sz="0" w:space="0" w:color="auto"/>
              </w:divBdr>
              <w:divsChild>
                <w:div w:id="805585093">
                  <w:marLeft w:val="0"/>
                  <w:marRight w:val="0"/>
                  <w:marTop w:val="0"/>
                  <w:marBottom w:val="0"/>
                  <w:divBdr>
                    <w:top w:val="none" w:sz="0" w:space="0" w:color="auto"/>
                    <w:left w:val="none" w:sz="0" w:space="0" w:color="auto"/>
                    <w:bottom w:val="none" w:sz="0" w:space="0" w:color="auto"/>
                    <w:right w:val="none" w:sz="0" w:space="0" w:color="auto"/>
                  </w:divBdr>
                </w:div>
              </w:divsChild>
            </w:div>
            <w:div w:id="844897799">
              <w:marLeft w:val="0"/>
              <w:marRight w:val="0"/>
              <w:marTop w:val="300"/>
              <w:marBottom w:val="0"/>
              <w:divBdr>
                <w:top w:val="none" w:sz="0" w:space="0" w:color="auto"/>
                <w:left w:val="none" w:sz="0" w:space="0" w:color="auto"/>
                <w:bottom w:val="none" w:sz="0" w:space="0" w:color="auto"/>
                <w:right w:val="none" w:sz="0" w:space="0" w:color="auto"/>
              </w:divBdr>
              <w:divsChild>
                <w:div w:id="18909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3700">
      <w:bodyDiv w:val="1"/>
      <w:marLeft w:val="0"/>
      <w:marRight w:val="0"/>
      <w:marTop w:val="0"/>
      <w:marBottom w:val="0"/>
      <w:divBdr>
        <w:top w:val="none" w:sz="0" w:space="0" w:color="auto"/>
        <w:left w:val="none" w:sz="0" w:space="0" w:color="auto"/>
        <w:bottom w:val="none" w:sz="0" w:space="0" w:color="auto"/>
        <w:right w:val="none" w:sz="0" w:space="0" w:color="auto"/>
      </w:divBdr>
      <w:divsChild>
        <w:div w:id="808790495">
          <w:marLeft w:val="0"/>
          <w:marRight w:val="0"/>
          <w:marTop w:val="0"/>
          <w:marBottom w:val="0"/>
          <w:divBdr>
            <w:top w:val="none" w:sz="0" w:space="0" w:color="auto"/>
            <w:left w:val="none" w:sz="0" w:space="0" w:color="auto"/>
            <w:bottom w:val="none" w:sz="0" w:space="0" w:color="auto"/>
            <w:right w:val="none" w:sz="0" w:space="0" w:color="auto"/>
          </w:divBdr>
          <w:divsChild>
            <w:div w:id="1789229609">
              <w:marLeft w:val="0"/>
              <w:marRight w:val="0"/>
              <w:marTop w:val="0"/>
              <w:marBottom w:val="0"/>
              <w:divBdr>
                <w:top w:val="none" w:sz="0" w:space="0" w:color="auto"/>
                <w:left w:val="none" w:sz="0" w:space="0" w:color="auto"/>
                <w:bottom w:val="none" w:sz="0" w:space="0" w:color="auto"/>
                <w:right w:val="none" w:sz="0" w:space="0" w:color="auto"/>
              </w:divBdr>
              <w:divsChild>
                <w:div w:id="1149906870">
                  <w:marLeft w:val="0"/>
                  <w:marRight w:val="0"/>
                  <w:marTop w:val="0"/>
                  <w:marBottom w:val="0"/>
                  <w:divBdr>
                    <w:top w:val="none" w:sz="0" w:space="0" w:color="auto"/>
                    <w:left w:val="none" w:sz="0" w:space="0" w:color="auto"/>
                    <w:bottom w:val="none" w:sz="0" w:space="0" w:color="auto"/>
                    <w:right w:val="none" w:sz="0" w:space="0" w:color="auto"/>
                  </w:divBdr>
                  <w:divsChild>
                    <w:div w:id="644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2993">
              <w:marLeft w:val="0"/>
              <w:marRight w:val="0"/>
              <w:marTop w:val="0"/>
              <w:marBottom w:val="0"/>
              <w:divBdr>
                <w:top w:val="none" w:sz="0" w:space="0" w:color="auto"/>
                <w:left w:val="single" w:sz="12" w:space="0" w:color="004465"/>
                <w:bottom w:val="none" w:sz="0" w:space="0" w:color="auto"/>
                <w:right w:val="none" w:sz="0" w:space="0" w:color="auto"/>
              </w:divBdr>
            </w:div>
            <w:div w:id="1537041266">
              <w:marLeft w:val="0"/>
              <w:marRight w:val="0"/>
              <w:marTop w:val="0"/>
              <w:marBottom w:val="600"/>
              <w:divBdr>
                <w:top w:val="none" w:sz="0" w:space="0" w:color="auto"/>
                <w:left w:val="none" w:sz="0" w:space="0" w:color="auto"/>
                <w:bottom w:val="none" w:sz="0" w:space="0" w:color="auto"/>
                <w:right w:val="none" w:sz="0" w:space="0" w:color="auto"/>
              </w:divBdr>
              <w:divsChild>
                <w:div w:id="3525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3932">
      <w:bodyDiv w:val="1"/>
      <w:marLeft w:val="0"/>
      <w:marRight w:val="0"/>
      <w:marTop w:val="0"/>
      <w:marBottom w:val="0"/>
      <w:divBdr>
        <w:top w:val="none" w:sz="0" w:space="0" w:color="auto"/>
        <w:left w:val="none" w:sz="0" w:space="0" w:color="auto"/>
        <w:bottom w:val="none" w:sz="0" w:space="0" w:color="auto"/>
        <w:right w:val="none" w:sz="0" w:space="0" w:color="auto"/>
      </w:divBdr>
      <w:divsChild>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sChild>
                <w:div w:id="1750888460">
                  <w:marLeft w:val="0"/>
                  <w:marRight w:val="0"/>
                  <w:marTop w:val="0"/>
                  <w:marBottom w:val="0"/>
                  <w:divBdr>
                    <w:top w:val="none" w:sz="0" w:space="0" w:color="auto"/>
                    <w:left w:val="none" w:sz="0" w:space="0" w:color="auto"/>
                    <w:bottom w:val="none" w:sz="0" w:space="0" w:color="auto"/>
                    <w:right w:val="none" w:sz="0" w:space="0" w:color="auto"/>
                  </w:divBdr>
                </w:div>
              </w:divsChild>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 w:id="1382484130">
              <w:marLeft w:val="0"/>
              <w:marRight w:val="0"/>
              <w:marTop w:val="0"/>
              <w:marBottom w:val="0"/>
              <w:divBdr>
                <w:top w:val="none" w:sz="0" w:space="0" w:color="auto"/>
                <w:left w:val="none" w:sz="0" w:space="0" w:color="auto"/>
                <w:bottom w:val="none" w:sz="0" w:space="0" w:color="auto"/>
                <w:right w:val="none" w:sz="0" w:space="0" w:color="auto"/>
              </w:divBdr>
              <w:divsChild>
                <w:div w:id="1494564754">
                  <w:marLeft w:val="0"/>
                  <w:marRight w:val="0"/>
                  <w:marTop w:val="0"/>
                  <w:marBottom w:val="0"/>
                  <w:divBdr>
                    <w:top w:val="none" w:sz="0" w:space="0" w:color="auto"/>
                    <w:left w:val="none" w:sz="0" w:space="0" w:color="auto"/>
                    <w:bottom w:val="none" w:sz="0" w:space="0" w:color="auto"/>
                    <w:right w:val="none" w:sz="0" w:space="0" w:color="auto"/>
                  </w:divBdr>
                </w:div>
              </w:divsChild>
            </w:div>
            <w:div w:id="1570770384">
              <w:marLeft w:val="0"/>
              <w:marRight w:val="0"/>
              <w:marTop w:val="0"/>
              <w:marBottom w:val="0"/>
              <w:divBdr>
                <w:top w:val="none" w:sz="0" w:space="0" w:color="auto"/>
                <w:left w:val="none" w:sz="0" w:space="0" w:color="auto"/>
                <w:bottom w:val="none" w:sz="0" w:space="0" w:color="auto"/>
                <w:right w:val="none" w:sz="0" w:space="0" w:color="auto"/>
              </w:divBdr>
              <w:divsChild>
                <w:div w:id="656803893">
                  <w:marLeft w:val="0"/>
                  <w:marRight w:val="0"/>
                  <w:marTop w:val="0"/>
                  <w:marBottom w:val="0"/>
                  <w:divBdr>
                    <w:top w:val="none" w:sz="0" w:space="0" w:color="auto"/>
                    <w:left w:val="none" w:sz="0" w:space="0" w:color="auto"/>
                    <w:bottom w:val="none" w:sz="0" w:space="0" w:color="auto"/>
                    <w:right w:val="none" w:sz="0" w:space="0" w:color="auto"/>
                  </w:divBdr>
                </w:div>
              </w:divsChild>
            </w:div>
            <w:div w:id="1623151960">
              <w:marLeft w:val="0"/>
              <w:marRight w:val="0"/>
              <w:marTop w:val="0"/>
              <w:marBottom w:val="0"/>
              <w:divBdr>
                <w:top w:val="none" w:sz="0" w:space="0" w:color="auto"/>
                <w:left w:val="none" w:sz="0" w:space="0" w:color="auto"/>
                <w:bottom w:val="none" w:sz="0" w:space="0" w:color="auto"/>
                <w:right w:val="none" w:sz="0" w:space="0" w:color="auto"/>
              </w:divBdr>
              <w:divsChild>
                <w:div w:id="1721635790">
                  <w:marLeft w:val="0"/>
                  <w:marRight w:val="0"/>
                  <w:marTop w:val="0"/>
                  <w:marBottom w:val="0"/>
                  <w:divBdr>
                    <w:top w:val="none" w:sz="0" w:space="0" w:color="auto"/>
                    <w:left w:val="none" w:sz="0" w:space="0" w:color="auto"/>
                    <w:bottom w:val="none" w:sz="0" w:space="0" w:color="auto"/>
                    <w:right w:val="none" w:sz="0" w:space="0" w:color="auto"/>
                  </w:divBdr>
                </w:div>
              </w:divsChild>
            </w:div>
            <w:div w:id="1740397882">
              <w:marLeft w:val="0"/>
              <w:marRight w:val="0"/>
              <w:marTop w:val="0"/>
              <w:marBottom w:val="0"/>
              <w:divBdr>
                <w:top w:val="none" w:sz="0" w:space="0" w:color="auto"/>
                <w:left w:val="none" w:sz="0" w:space="0" w:color="auto"/>
                <w:bottom w:val="none" w:sz="0" w:space="0" w:color="auto"/>
                <w:right w:val="none" w:sz="0" w:space="0" w:color="auto"/>
              </w:divBdr>
              <w:divsChild>
                <w:div w:id="1188522121">
                  <w:marLeft w:val="0"/>
                  <w:marRight w:val="0"/>
                  <w:marTop w:val="450"/>
                  <w:marBottom w:val="450"/>
                  <w:divBdr>
                    <w:top w:val="none" w:sz="0" w:space="0" w:color="auto"/>
                    <w:left w:val="none" w:sz="0" w:space="0" w:color="auto"/>
                    <w:bottom w:val="none" w:sz="0" w:space="0" w:color="auto"/>
                    <w:right w:val="none" w:sz="0" w:space="0" w:color="auto"/>
                  </w:divBdr>
                  <w:divsChild>
                    <w:div w:id="1469469153">
                      <w:marLeft w:val="0"/>
                      <w:marRight w:val="0"/>
                      <w:marTop w:val="0"/>
                      <w:marBottom w:val="0"/>
                      <w:divBdr>
                        <w:top w:val="none" w:sz="0" w:space="0" w:color="auto"/>
                        <w:left w:val="none" w:sz="0" w:space="0" w:color="auto"/>
                        <w:bottom w:val="none" w:sz="0" w:space="0" w:color="auto"/>
                        <w:right w:val="none" w:sz="0" w:space="0" w:color="auto"/>
                      </w:divBdr>
                      <w:divsChild>
                        <w:div w:id="428039040">
                          <w:marLeft w:val="0"/>
                          <w:marRight w:val="0"/>
                          <w:marTop w:val="0"/>
                          <w:marBottom w:val="0"/>
                          <w:divBdr>
                            <w:top w:val="none" w:sz="0" w:space="0" w:color="auto"/>
                            <w:left w:val="none" w:sz="0" w:space="0" w:color="auto"/>
                            <w:bottom w:val="none" w:sz="0" w:space="0" w:color="auto"/>
                            <w:right w:val="none" w:sz="0" w:space="0" w:color="auto"/>
                          </w:divBdr>
                          <w:divsChild>
                            <w:div w:id="2042125482">
                              <w:marLeft w:val="0"/>
                              <w:marRight w:val="0"/>
                              <w:marTop w:val="450"/>
                              <w:marBottom w:val="150"/>
                              <w:divBdr>
                                <w:top w:val="none" w:sz="0" w:space="0" w:color="auto"/>
                                <w:left w:val="single" w:sz="6" w:space="23" w:color="4F99AF"/>
                                <w:bottom w:val="none" w:sz="0" w:space="0" w:color="auto"/>
                                <w:right w:val="none" w:sz="0" w:space="0" w:color="auto"/>
                              </w:divBdr>
                              <w:divsChild>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sChild>
                                        <w:div w:id="167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sChild>
            <w:div w:id="1573271771">
              <w:marLeft w:val="0"/>
              <w:marRight w:val="0"/>
              <w:marTop w:val="0"/>
              <w:marBottom w:val="0"/>
              <w:divBdr>
                <w:top w:val="none" w:sz="0" w:space="0" w:color="auto"/>
                <w:left w:val="none" w:sz="0" w:space="0" w:color="auto"/>
                <w:bottom w:val="none" w:sz="0" w:space="0" w:color="auto"/>
                <w:right w:val="none" w:sz="0" w:space="0" w:color="auto"/>
              </w:divBdr>
              <w:divsChild>
                <w:div w:id="606891301">
                  <w:marLeft w:val="0"/>
                  <w:marRight w:val="0"/>
                  <w:marTop w:val="0"/>
                  <w:marBottom w:val="0"/>
                  <w:divBdr>
                    <w:top w:val="none" w:sz="0" w:space="0" w:color="auto"/>
                    <w:left w:val="none" w:sz="0" w:space="0" w:color="auto"/>
                    <w:bottom w:val="none" w:sz="0" w:space="0" w:color="auto"/>
                    <w:right w:val="none" w:sz="0" w:space="0" w:color="auto"/>
                  </w:divBdr>
                </w:div>
                <w:div w:id="1090352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5297451">
          <w:marLeft w:val="0"/>
          <w:marRight w:val="0"/>
          <w:marTop w:val="225"/>
          <w:marBottom w:val="0"/>
          <w:divBdr>
            <w:top w:val="none" w:sz="0" w:space="0" w:color="auto"/>
            <w:left w:val="none" w:sz="0" w:space="0" w:color="auto"/>
            <w:bottom w:val="none" w:sz="0" w:space="0" w:color="auto"/>
            <w:right w:val="none" w:sz="0" w:space="0" w:color="auto"/>
          </w:divBdr>
          <w:divsChild>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sChild>
                    <w:div w:id="1413890538">
                      <w:marLeft w:val="0"/>
                      <w:marRight w:val="0"/>
                      <w:marTop w:val="0"/>
                      <w:marBottom w:val="0"/>
                      <w:divBdr>
                        <w:top w:val="none" w:sz="0" w:space="0" w:color="auto"/>
                        <w:left w:val="none" w:sz="0" w:space="0" w:color="auto"/>
                        <w:bottom w:val="none" w:sz="0" w:space="0" w:color="auto"/>
                        <w:right w:val="none" w:sz="0" w:space="0" w:color="auto"/>
                      </w:divBdr>
                    </w:div>
                    <w:div w:id="1422487936">
                      <w:marLeft w:val="0"/>
                      <w:marRight w:val="0"/>
                      <w:marTop w:val="0"/>
                      <w:marBottom w:val="0"/>
                      <w:divBdr>
                        <w:top w:val="none" w:sz="0" w:space="0" w:color="auto"/>
                        <w:left w:val="none" w:sz="0" w:space="0" w:color="auto"/>
                        <w:bottom w:val="none" w:sz="0" w:space="0" w:color="auto"/>
                        <w:right w:val="none" w:sz="0" w:space="0" w:color="auto"/>
                      </w:divBdr>
                      <w:divsChild>
                        <w:div w:id="1677918887">
                          <w:marLeft w:val="0"/>
                          <w:marRight w:val="0"/>
                          <w:marTop w:val="0"/>
                          <w:marBottom w:val="0"/>
                          <w:divBdr>
                            <w:top w:val="none" w:sz="0" w:space="0" w:color="auto"/>
                            <w:left w:val="none" w:sz="0" w:space="0" w:color="auto"/>
                            <w:bottom w:val="none" w:sz="0" w:space="0" w:color="auto"/>
                            <w:right w:val="none" w:sz="0" w:space="0" w:color="auto"/>
                          </w:divBdr>
                          <w:divsChild>
                            <w:div w:id="1994917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92062">
      <w:bodyDiv w:val="1"/>
      <w:marLeft w:val="0"/>
      <w:marRight w:val="0"/>
      <w:marTop w:val="0"/>
      <w:marBottom w:val="0"/>
      <w:divBdr>
        <w:top w:val="none" w:sz="0" w:space="0" w:color="auto"/>
        <w:left w:val="none" w:sz="0" w:space="0" w:color="auto"/>
        <w:bottom w:val="none" w:sz="0" w:space="0" w:color="auto"/>
        <w:right w:val="none" w:sz="0" w:space="0" w:color="auto"/>
      </w:divBdr>
      <w:divsChild>
        <w:div w:id="509100349">
          <w:marLeft w:val="0"/>
          <w:marRight w:val="0"/>
          <w:marTop w:val="0"/>
          <w:marBottom w:val="0"/>
          <w:divBdr>
            <w:top w:val="none" w:sz="0" w:space="0" w:color="auto"/>
            <w:left w:val="none" w:sz="0" w:space="0" w:color="auto"/>
            <w:bottom w:val="none" w:sz="0" w:space="0" w:color="auto"/>
            <w:right w:val="none" w:sz="0" w:space="0" w:color="auto"/>
          </w:divBdr>
          <w:divsChild>
            <w:div w:id="4988545">
              <w:marLeft w:val="0"/>
              <w:marRight w:val="0"/>
              <w:marTop w:val="225"/>
              <w:marBottom w:val="0"/>
              <w:divBdr>
                <w:top w:val="none" w:sz="0" w:space="0" w:color="auto"/>
                <w:left w:val="none" w:sz="0" w:space="0" w:color="auto"/>
                <w:bottom w:val="none" w:sz="0" w:space="0" w:color="auto"/>
                <w:right w:val="none" w:sz="0" w:space="0" w:color="auto"/>
              </w:divBdr>
              <w:divsChild>
                <w:div w:id="980307890">
                  <w:marLeft w:val="0"/>
                  <w:marRight w:val="0"/>
                  <w:marTop w:val="0"/>
                  <w:marBottom w:val="0"/>
                  <w:divBdr>
                    <w:top w:val="none" w:sz="0" w:space="0" w:color="auto"/>
                    <w:left w:val="none" w:sz="0" w:space="0" w:color="auto"/>
                    <w:bottom w:val="none" w:sz="0" w:space="0" w:color="auto"/>
                    <w:right w:val="none" w:sz="0" w:space="0" w:color="auto"/>
                  </w:divBdr>
                </w:div>
              </w:divsChild>
            </w:div>
            <w:div w:id="20711399">
              <w:marLeft w:val="0"/>
              <w:marRight w:val="0"/>
              <w:marTop w:val="375"/>
              <w:marBottom w:val="0"/>
              <w:divBdr>
                <w:top w:val="none" w:sz="0" w:space="0" w:color="auto"/>
                <w:left w:val="none" w:sz="0" w:space="0" w:color="auto"/>
                <w:bottom w:val="none" w:sz="0" w:space="0" w:color="auto"/>
                <w:right w:val="none" w:sz="0" w:space="0" w:color="auto"/>
              </w:divBdr>
              <w:divsChild>
                <w:div w:id="897595553">
                  <w:marLeft w:val="0"/>
                  <w:marRight w:val="0"/>
                  <w:marTop w:val="0"/>
                  <w:marBottom w:val="0"/>
                  <w:divBdr>
                    <w:top w:val="none" w:sz="0" w:space="0" w:color="auto"/>
                    <w:left w:val="none" w:sz="0" w:space="0" w:color="auto"/>
                    <w:bottom w:val="none" w:sz="0" w:space="0" w:color="auto"/>
                    <w:right w:val="none" w:sz="0" w:space="0" w:color="auto"/>
                  </w:divBdr>
                  <w:divsChild>
                    <w:div w:id="17606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0733">
              <w:marLeft w:val="0"/>
              <w:marRight w:val="0"/>
              <w:marTop w:val="225"/>
              <w:marBottom w:val="0"/>
              <w:divBdr>
                <w:top w:val="none" w:sz="0" w:space="0" w:color="auto"/>
                <w:left w:val="none" w:sz="0" w:space="0" w:color="auto"/>
                <w:bottom w:val="none" w:sz="0" w:space="0" w:color="auto"/>
                <w:right w:val="none" w:sz="0" w:space="0" w:color="auto"/>
              </w:divBdr>
            </w:div>
            <w:div w:id="153302894">
              <w:marLeft w:val="0"/>
              <w:marRight w:val="0"/>
              <w:marTop w:val="375"/>
              <w:marBottom w:val="0"/>
              <w:divBdr>
                <w:top w:val="none" w:sz="0" w:space="0" w:color="auto"/>
                <w:left w:val="none" w:sz="0" w:space="0" w:color="auto"/>
                <w:bottom w:val="none" w:sz="0" w:space="0" w:color="auto"/>
                <w:right w:val="none" w:sz="0" w:space="0" w:color="auto"/>
              </w:divBdr>
              <w:divsChild>
                <w:div w:id="271480737">
                  <w:marLeft w:val="0"/>
                  <w:marRight w:val="0"/>
                  <w:marTop w:val="0"/>
                  <w:marBottom w:val="0"/>
                  <w:divBdr>
                    <w:top w:val="none" w:sz="0" w:space="0" w:color="auto"/>
                    <w:left w:val="none" w:sz="0" w:space="0" w:color="auto"/>
                    <w:bottom w:val="none" w:sz="0" w:space="0" w:color="auto"/>
                    <w:right w:val="none" w:sz="0" w:space="0" w:color="auto"/>
                  </w:divBdr>
                  <w:divsChild>
                    <w:div w:id="879055952">
                      <w:marLeft w:val="0"/>
                      <w:marRight w:val="0"/>
                      <w:marTop w:val="0"/>
                      <w:marBottom w:val="0"/>
                      <w:divBdr>
                        <w:top w:val="none" w:sz="0" w:space="0" w:color="auto"/>
                        <w:left w:val="none" w:sz="0" w:space="0" w:color="auto"/>
                        <w:bottom w:val="none" w:sz="0" w:space="0" w:color="auto"/>
                        <w:right w:val="none" w:sz="0" w:space="0" w:color="auto"/>
                      </w:divBdr>
                    </w:div>
                    <w:div w:id="12402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18">
              <w:marLeft w:val="0"/>
              <w:marRight w:val="0"/>
              <w:marTop w:val="225"/>
              <w:marBottom w:val="0"/>
              <w:divBdr>
                <w:top w:val="none" w:sz="0" w:space="0" w:color="auto"/>
                <w:left w:val="none" w:sz="0" w:space="0" w:color="auto"/>
                <w:bottom w:val="none" w:sz="0" w:space="0" w:color="auto"/>
                <w:right w:val="none" w:sz="0" w:space="0" w:color="auto"/>
              </w:divBdr>
              <w:divsChild>
                <w:div w:id="1254389575">
                  <w:marLeft w:val="0"/>
                  <w:marRight w:val="0"/>
                  <w:marTop w:val="0"/>
                  <w:marBottom w:val="0"/>
                  <w:divBdr>
                    <w:top w:val="none" w:sz="0" w:space="0" w:color="auto"/>
                    <w:left w:val="none" w:sz="0" w:space="0" w:color="auto"/>
                    <w:bottom w:val="none" w:sz="0" w:space="0" w:color="auto"/>
                    <w:right w:val="none" w:sz="0" w:space="0" w:color="auto"/>
                  </w:divBdr>
                </w:div>
              </w:divsChild>
            </w:div>
            <w:div w:id="216283430">
              <w:marLeft w:val="0"/>
              <w:marRight w:val="0"/>
              <w:marTop w:val="225"/>
              <w:marBottom w:val="0"/>
              <w:divBdr>
                <w:top w:val="none" w:sz="0" w:space="0" w:color="auto"/>
                <w:left w:val="none" w:sz="0" w:space="0" w:color="auto"/>
                <w:bottom w:val="none" w:sz="0" w:space="0" w:color="auto"/>
                <w:right w:val="none" w:sz="0" w:space="0" w:color="auto"/>
              </w:divBdr>
              <w:divsChild>
                <w:div w:id="936526463">
                  <w:marLeft w:val="0"/>
                  <w:marRight w:val="0"/>
                  <w:marTop w:val="0"/>
                  <w:marBottom w:val="0"/>
                  <w:divBdr>
                    <w:top w:val="none" w:sz="0" w:space="0" w:color="auto"/>
                    <w:left w:val="none" w:sz="0" w:space="0" w:color="auto"/>
                    <w:bottom w:val="none" w:sz="0" w:space="0" w:color="auto"/>
                    <w:right w:val="none" w:sz="0" w:space="0" w:color="auto"/>
                  </w:divBdr>
                </w:div>
              </w:divsChild>
            </w:div>
            <w:div w:id="235823758">
              <w:marLeft w:val="0"/>
              <w:marRight w:val="0"/>
              <w:marTop w:val="225"/>
              <w:marBottom w:val="0"/>
              <w:divBdr>
                <w:top w:val="none" w:sz="0" w:space="0" w:color="auto"/>
                <w:left w:val="none" w:sz="0" w:space="0" w:color="auto"/>
                <w:bottom w:val="none" w:sz="0" w:space="0" w:color="auto"/>
                <w:right w:val="none" w:sz="0" w:space="0" w:color="auto"/>
              </w:divBdr>
            </w:div>
            <w:div w:id="297608138">
              <w:marLeft w:val="0"/>
              <w:marRight w:val="0"/>
              <w:marTop w:val="225"/>
              <w:marBottom w:val="0"/>
              <w:divBdr>
                <w:top w:val="none" w:sz="0" w:space="0" w:color="auto"/>
                <w:left w:val="none" w:sz="0" w:space="0" w:color="auto"/>
                <w:bottom w:val="none" w:sz="0" w:space="0" w:color="auto"/>
                <w:right w:val="none" w:sz="0" w:space="0" w:color="auto"/>
              </w:divBdr>
              <w:divsChild>
                <w:div w:id="92823195">
                  <w:marLeft w:val="0"/>
                  <w:marRight w:val="0"/>
                  <w:marTop w:val="0"/>
                  <w:marBottom w:val="0"/>
                  <w:divBdr>
                    <w:top w:val="none" w:sz="0" w:space="0" w:color="auto"/>
                    <w:left w:val="none" w:sz="0" w:space="0" w:color="auto"/>
                    <w:bottom w:val="none" w:sz="0" w:space="0" w:color="auto"/>
                    <w:right w:val="none" w:sz="0" w:space="0" w:color="auto"/>
                  </w:divBdr>
                </w:div>
              </w:divsChild>
            </w:div>
            <w:div w:id="309361646">
              <w:marLeft w:val="0"/>
              <w:marRight w:val="0"/>
              <w:marTop w:val="375"/>
              <w:marBottom w:val="0"/>
              <w:divBdr>
                <w:top w:val="none" w:sz="0" w:space="0" w:color="auto"/>
                <w:left w:val="none" w:sz="0" w:space="0" w:color="auto"/>
                <w:bottom w:val="none" w:sz="0" w:space="0" w:color="auto"/>
                <w:right w:val="none" w:sz="0" w:space="0" w:color="auto"/>
              </w:divBdr>
              <w:divsChild>
                <w:div w:id="287593682">
                  <w:marLeft w:val="0"/>
                  <w:marRight w:val="0"/>
                  <w:marTop w:val="0"/>
                  <w:marBottom w:val="0"/>
                  <w:divBdr>
                    <w:top w:val="none" w:sz="0" w:space="0" w:color="auto"/>
                    <w:left w:val="none" w:sz="0" w:space="0" w:color="auto"/>
                    <w:bottom w:val="none" w:sz="0" w:space="0" w:color="auto"/>
                    <w:right w:val="none" w:sz="0" w:space="0" w:color="auto"/>
                  </w:divBdr>
                  <w:divsChild>
                    <w:div w:id="906502674">
                      <w:marLeft w:val="0"/>
                      <w:marRight w:val="0"/>
                      <w:marTop w:val="0"/>
                      <w:marBottom w:val="0"/>
                      <w:divBdr>
                        <w:top w:val="none" w:sz="0" w:space="0" w:color="auto"/>
                        <w:left w:val="none" w:sz="0" w:space="0" w:color="auto"/>
                        <w:bottom w:val="none" w:sz="0" w:space="0" w:color="auto"/>
                        <w:right w:val="none" w:sz="0" w:space="0" w:color="auto"/>
                      </w:divBdr>
                    </w:div>
                    <w:div w:id="19521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8020">
              <w:marLeft w:val="0"/>
              <w:marRight w:val="0"/>
              <w:marTop w:val="225"/>
              <w:marBottom w:val="0"/>
              <w:divBdr>
                <w:top w:val="none" w:sz="0" w:space="0" w:color="auto"/>
                <w:left w:val="none" w:sz="0" w:space="0" w:color="auto"/>
                <w:bottom w:val="none" w:sz="0" w:space="0" w:color="auto"/>
                <w:right w:val="none" w:sz="0" w:space="0" w:color="auto"/>
              </w:divBdr>
              <w:divsChild>
                <w:div w:id="1539587560">
                  <w:marLeft w:val="0"/>
                  <w:marRight w:val="0"/>
                  <w:marTop w:val="0"/>
                  <w:marBottom w:val="0"/>
                  <w:divBdr>
                    <w:top w:val="none" w:sz="0" w:space="0" w:color="auto"/>
                    <w:left w:val="none" w:sz="0" w:space="0" w:color="auto"/>
                    <w:bottom w:val="none" w:sz="0" w:space="0" w:color="auto"/>
                    <w:right w:val="none" w:sz="0" w:space="0" w:color="auto"/>
                  </w:divBdr>
                </w:div>
              </w:divsChild>
            </w:div>
            <w:div w:id="343556489">
              <w:marLeft w:val="0"/>
              <w:marRight w:val="0"/>
              <w:marTop w:val="375"/>
              <w:marBottom w:val="0"/>
              <w:divBdr>
                <w:top w:val="none" w:sz="0" w:space="0" w:color="auto"/>
                <w:left w:val="none" w:sz="0" w:space="0" w:color="auto"/>
                <w:bottom w:val="none" w:sz="0" w:space="0" w:color="auto"/>
                <w:right w:val="none" w:sz="0" w:space="0" w:color="auto"/>
              </w:divBdr>
              <w:divsChild>
                <w:div w:id="6059674">
                  <w:marLeft w:val="0"/>
                  <w:marRight w:val="0"/>
                  <w:marTop w:val="0"/>
                  <w:marBottom w:val="0"/>
                  <w:divBdr>
                    <w:top w:val="none" w:sz="0" w:space="0" w:color="auto"/>
                    <w:left w:val="none" w:sz="0" w:space="0" w:color="auto"/>
                    <w:bottom w:val="none" w:sz="0" w:space="0" w:color="auto"/>
                    <w:right w:val="none" w:sz="0" w:space="0" w:color="auto"/>
                  </w:divBdr>
                </w:div>
              </w:divsChild>
            </w:div>
            <w:div w:id="457601070">
              <w:marLeft w:val="0"/>
              <w:marRight w:val="0"/>
              <w:marTop w:val="225"/>
              <w:marBottom w:val="0"/>
              <w:divBdr>
                <w:top w:val="none" w:sz="0" w:space="0" w:color="auto"/>
                <w:left w:val="none" w:sz="0" w:space="0" w:color="auto"/>
                <w:bottom w:val="none" w:sz="0" w:space="0" w:color="auto"/>
                <w:right w:val="none" w:sz="0" w:space="0" w:color="auto"/>
              </w:divBdr>
              <w:divsChild>
                <w:div w:id="2037807240">
                  <w:marLeft w:val="0"/>
                  <w:marRight w:val="0"/>
                  <w:marTop w:val="0"/>
                  <w:marBottom w:val="0"/>
                  <w:divBdr>
                    <w:top w:val="none" w:sz="0" w:space="0" w:color="auto"/>
                    <w:left w:val="none" w:sz="0" w:space="0" w:color="auto"/>
                    <w:bottom w:val="none" w:sz="0" w:space="0" w:color="auto"/>
                    <w:right w:val="none" w:sz="0" w:space="0" w:color="auto"/>
                  </w:divBdr>
                </w:div>
              </w:divsChild>
            </w:div>
            <w:div w:id="479275551">
              <w:marLeft w:val="0"/>
              <w:marRight w:val="0"/>
              <w:marTop w:val="225"/>
              <w:marBottom w:val="0"/>
              <w:divBdr>
                <w:top w:val="none" w:sz="0" w:space="0" w:color="auto"/>
                <w:left w:val="none" w:sz="0" w:space="0" w:color="auto"/>
                <w:bottom w:val="none" w:sz="0" w:space="0" w:color="auto"/>
                <w:right w:val="none" w:sz="0" w:space="0" w:color="auto"/>
              </w:divBdr>
              <w:divsChild>
                <w:div w:id="657805158">
                  <w:marLeft w:val="0"/>
                  <w:marRight w:val="0"/>
                  <w:marTop w:val="0"/>
                  <w:marBottom w:val="0"/>
                  <w:divBdr>
                    <w:top w:val="none" w:sz="0" w:space="0" w:color="auto"/>
                    <w:left w:val="none" w:sz="0" w:space="0" w:color="auto"/>
                    <w:bottom w:val="none" w:sz="0" w:space="0" w:color="auto"/>
                    <w:right w:val="none" w:sz="0" w:space="0" w:color="auto"/>
                  </w:divBdr>
                </w:div>
              </w:divsChild>
            </w:div>
            <w:div w:id="528756737">
              <w:marLeft w:val="0"/>
              <w:marRight w:val="0"/>
              <w:marTop w:val="225"/>
              <w:marBottom w:val="0"/>
              <w:divBdr>
                <w:top w:val="none" w:sz="0" w:space="0" w:color="auto"/>
                <w:left w:val="none" w:sz="0" w:space="0" w:color="auto"/>
                <w:bottom w:val="none" w:sz="0" w:space="0" w:color="auto"/>
                <w:right w:val="none" w:sz="0" w:space="0" w:color="auto"/>
              </w:divBdr>
              <w:divsChild>
                <w:div w:id="456802930">
                  <w:marLeft w:val="0"/>
                  <w:marRight w:val="0"/>
                  <w:marTop w:val="0"/>
                  <w:marBottom w:val="0"/>
                  <w:divBdr>
                    <w:top w:val="none" w:sz="0" w:space="0" w:color="auto"/>
                    <w:left w:val="none" w:sz="0" w:space="0" w:color="auto"/>
                    <w:bottom w:val="none" w:sz="0" w:space="0" w:color="auto"/>
                    <w:right w:val="none" w:sz="0" w:space="0" w:color="auto"/>
                  </w:divBdr>
                </w:div>
              </w:divsChild>
            </w:div>
            <w:div w:id="540019155">
              <w:marLeft w:val="0"/>
              <w:marRight w:val="0"/>
              <w:marTop w:val="225"/>
              <w:marBottom w:val="0"/>
              <w:divBdr>
                <w:top w:val="none" w:sz="0" w:space="0" w:color="auto"/>
                <w:left w:val="none" w:sz="0" w:space="0" w:color="auto"/>
                <w:bottom w:val="none" w:sz="0" w:space="0" w:color="auto"/>
                <w:right w:val="none" w:sz="0" w:space="0" w:color="auto"/>
              </w:divBdr>
            </w:div>
            <w:div w:id="546793199">
              <w:marLeft w:val="0"/>
              <w:marRight w:val="0"/>
              <w:marTop w:val="225"/>
              <w:marBottom w:val="0"/>
              <w:divBdr>
                <w:top w:val="none" w:sz="0" w:space="0" w:color="auto"/>
                <w:left w:val="none" w:sz="0" w:space="0" w:color="auto"/>
                <w:bottom w:val="none" w:sz="0" w:space="0" w:color="auto"/>
                <w:right w:val="none" w:sz="0" w:space="0" w:color="auto"/>
              </w:divBdr>
              <w:divsChild>
                <w:div w:id="101074079">
                  <w:marLeft w:val="0"/>
                  <w:marRight w:val="0"/>
                  <w:marTop w:val="0"/>
                  <w:marBottom w:val="0"/>
                  <w:divBdr>
                    <w:top w:val="none" w:sz="0" w:space="0" w:color="auto"/>
                    <w:left w:val="none" w:sz="0" w:space="0" w:color="auto"/>
                    <w:bottom w:val="none" w:sz="0" w:space="0" w:color="auto"/>
                    <w:right w:val="none" w:sz="0" w:space="0" w:color="auto"/>
                  </w:divBdr>
                </w:div>
              </w:divsChild>
            </w:div>
            <w:div w:id="558397782">
              <w:marLeft w:val="0"/>
              <w:marRight w:val="0"/>
              <w:marTop w:val="225"/>
              <w:marBottom w:val="0"/>
              <w:divBdr>
                <w:top w:val="none" w:sz="0" w:space="0" w:color="auto"/>
                <w:left w:val="none" w:sz="0" w:space="0" w:color="auto"/>
                <w:bottom w:val="none" w:sz="0" w:space="0" w:color="auto"/>
                <w:right w:val="none" w:sz="0" w:space="0" w:color="auto"/>
              </w:divBdr>
              <w:divsChild>
                <w:div w:id="1028143769">
                  <w:marLeft w:val="0"/>
                  <w:marRight w:val="0"/>
                  <w:marTop w:val="0"/>
                  <w:marBottom w:val="0"/>
                  <w:divBdr>
                    <w:top w:val="none" w:sz="0" w:space="0" w:color="auto"/>
                    <w:left w:val="none" w:sz="0" w:space="0" w:color="auto"/>
                    <w:bottom w:val="none" w:sz="0" w:space="0" w:color="auto"/>
                    <w:right w:val="none" w:sz="0" w:space="0" w:color="auto"/>
                  </w:divBdr>
                </w:div>
              </w:divsChild>
            </w:div>
            <w:div w:id="644628223">
              <w:marLeft w:val="0"/>
              <w:marRight w:val="0"/>
              <w:marTop w:val="225"/>
              <w:marBottom w:val="0"/>
              <w:divBdr>
                <w:top w:val="none" w:sz="0" w:space="0" w:color="auto"/>
                <w:left w:val="none" w:sz="0" w:space="0" w:color="auto"/>
                <w:bottom w:val="none" w:sz="0" w:space="0" w:color="auto"/>
                <w:right w:val="none" w:sz="0" w:space="0" w:color="auto"/>
              </w:divBdr>
              <w:divsChild>
                <w:div w:id="1354651488">
                  <w:marLeft w:val="0"/>
                  <w:marRight w:val="0"/>
                  <w:marTop w:val="0"/>
                  <w:marBottom w:val="0"/>
                  <w:divBdr>
                    <w:top w:val="none" w:sz="0" w:space="0" w:color="auto"/>
                    <w:left w:val="none" w:sz="0" w:space="0" w:color="auto"/>
                    <w:bottom w:val="none" w:sz="0" w:space="0" w:color="auto"/>
                    <w:right w:val="none" w:sz="0" w:space="0" w:color="auto"/>
                  </w:divBdr>
                </w:div>
              </w:divsChild>
            </w:div>
            <w:div w:id="702022025">
              <w:marLeft w:val="0"/>
              <w:marRight w:val="0"/>
              <w:marTop w:val="225"/>
              <w:marBottom w:val="0"/>
              <w:divBdr>
                <w:top w:val="none" w:sz="0" w:space="0" w:color="auto"/>
                <w:left w:val="none" w:sz="0" w:space="0" w:color="auto"/>
                <w:bottom w:val="none" w:sz="0" w:space="0" w:color="auto"/>
                <w:right w:val="none" w:sz="0" w:space="0" w:color="auto"/>
              </w:divBdr>
            </w:div>
            <w:div w:id="713120120">
              <w:marLeft w:val="0"/>
              <w:marRight w:val="0"/>
              <w:marTop w:val="225"/>
              <w:marBottom w:val="0"/>
              <w:divBdr>
                <w:top w:val="none" w:sz="0" w:space="0" w:color="auto"/>
                <w:left w:val="none" w:sz="0" w:space="0" w:color="auto"/>
                <w:bottom w:val="none" w:sz="0" w:space="0" w:color="auto"/>
                <w:right w:val="none" w:sz="0" w:space="0" w:color="auto"/>
              </w:divBdr>
            </w:div>
            <w:div w:id="771825009">
              <w:marLeft w:val="0"/>
              <w:marRight w:val="0"/>
              <w:marTop w:val="375"/>
              <w:marBottom w:val="0"/>
              <w:divBdr>
                <w:top w:val="none" w:sz="0" w:space="0" w:color="auto"/>
                <w:left w:val="none" w:sz="0" w:space="0" w:color="auto"/>
                <w:bottom w:val="none" w:sz="0" w:space="0" w:color="auto"/>
                <w:right w:val="none" w:sz="0" w:space="0" w:color="auto"/>
              </w:divBdr>
            </w:div>
            <w:div w:id="803084145">
              <w:marLeft w:val="0"/>
              <w:marRight w:val="0"/>
              <w:marTop w:val="375"/>
              <w:marBottom w:val="0"/>
              <w:divBdr>
                <w:top w:val="none" w:sz="0" w:space="0" w:color="auto"/>
                <w:left w:val="none" w:sz="0" w:space="0" w:color="auto"/>
                <w:bottom w:val="none" w:sz="0" w:space="0" w:color="auto"/>
                <w:right w:val="none" w:sz="0" w:space="0" w:color="auto"/>
              </w:divBdr>
              <w:divsChild>
                <w:div w:id="787699733">
                  <w:marLeft w:val="0"/>
                  <w:marRight w:val="0"/>
                  <w:marTop w:val="0"/>
                  <w:marBottom w:val="0"/>
                  <w:divBdr>
                    <w:top w:val="none" w:sz="0" w:space="0" w:color="auto"/>
                    <w:left w:val="none" w:sz="0" w:space="0" w:color="auto"/>
                    <w:bottom w:val="none" w:sz="0" w:space="0" w:color="auto"/>
                    <w:right w:val="none" w:sz="0" w:space="0" w:color="auto"/>
                  </w:divBdr>
                </w:div>
              </w:divsChild>
            </w:div>
            <w:div w:id="821384104">
              <w:marLeft w:val="0"/>
              <w:marRight w:val="0"/>
              <w:marTop w:val="0"/>
              <w:marBottom w:val="0"/>
              <w:divBdr>
                <w:top w:val="none" w:sz="0" w:space="0" w:color="auto"/>
                <w:left w:val="none" w:sz="0" w:space="0" w:color="auto"/>
                <w:bottom w:val="none" w:sz="0" w:space="0" w:color="auto"/>
                <w:right w:val="none" w:sz="0" w:space="0" w:color="auto"/>
              </w:divBdr>
              <w:divsChild>
                <w:div w:id="984048551">
                  <w:marLeft w:val="0"/>
                  <w:marRight w:val="0"/>
                  <w:marTop w:val="0"/>
                  <w:marBottom w:val="0"/>
                  <w:divBdr>
                    <w:top w:val="none" w:sz="0" w:space="0" w:color="auto"/>
                    <w:left w:val="none" w:sz="0" w:space="0" w:color="auto"/>
                    <w:bottom w:val="none" w:sz="0" w:space="0" w:color="auto"/>
                    <w:right w:val="none" w:sz="0" w:space="0" w:color="auto"/>
                  </w:divBdr>
                </w:div>
              </w:divsChild>
            </w:div>
            <w:div w:id="841235138">
              <w:marLeft w:val="0"/>
              <w:marRight w:val="0"/>
              <w:marTop w:val="225"/>
              <w:marBottom w:val="0"/>
              <w:divBdr>
                <w:top w:val="none" w:sz="0" w:space="0" w:color="auto"/>
                <w:left w:val="none" w:sz="0" w:space="0" w:color="auto"/>
                <w:bottom w:val="none" w:sz="0" w:space="0" w:color="auto"/>
                <w:right w:val="none" w:sz="0" w:space="0" w:color="auto"/>
              </w:divBdr>
              <w:divsChild>
                <w:div w:id="1968506151">
                  <w:marLeft w:val="0"/>
                  <w:marRight w:val="0"/>
                  <w:marTop w:val="0"/>
                  <w:marBottom w:val="0"/>
                  <w:divBdr>
                    <w:top w:val="none" w:sz="0" w:space="0" w:color="auto"/>
                    <w:left w:val="none" w:sz="0" w:space="0" w:color="auto"/>
                    <w:bottom w:val="none" w:sz="0" w:space="0" w:color="auto"/>
                    <w:right w:val="none" w:sz="0" w:space="0" w:color="auto"/>
                  </w:divBdr>
                </w:div>
              </w:divsChild>
            </w:div>
            <w:div w:id="849489541">
              <w:marLeft w:val="0"/>
              <w:marRight w:val="0"/>
              <w:marTop w:val="225"/>
              <w:marBottom w:val="0"/>
              <w:divBdr>
                <w:top w:val="none" w:sz="0" w:space="0" w:color="auto"/>
                <w:left w:val="none" w:sz="0" w:space="0" w:color="auto"/>
                <w:bottom w:val="none" w:sz="0" w:space="0" w:color="auto"/>
                <w:right w:val="none" w:sz="0" w:space="0" w:color="auto"/>
              </w:divBdr>
              <w:divsChild>
                <w:div w:id="1511022483">
                  <w:marLeft w:val="0"/>
                  <w:marRight w:val="0"/>
                  <w:marTop w:val="0"/>
                  <w:marBottom w:val="0"/>
                  <w:divBdr>
                    <w:top w:val="none" w:sz="0" w:space="0" w:color="auto"/>
                    <w:left w:val="none" w:sz="0" w:space="0" w:color="auto"/>
                    <w:bottom w:val="none" w:sz="0" w:space="0" w:color="auto"/>
                    <w:right w:val="none" w:sz="0" w:space="0" w:color="auto"/>
                  </w:divBdr>
                </w:div>
              </w:divsChild>
            </w:div>
            <w:div w:id="905149132">
              <w:marLeft w:val="0"/>
              <w:marRight w:val="0"/>
              <w:marTop w:val="225"/>
              <w:marBottom w:val="0"/>
              <w:divBdr>
                <w:top w:val="none" w:sz="0" w:space="0" w:color="auto"/>
                <w:left w:val="none" w:sz="0" w:space="0" w:color="auto"/>
                <w:bottom w:val="none" w:sz="0" w:space="0" w:color="auto"/>
                <w:right w:val="none" w:sz="0" w:space="0" w:color="auto"/>
              </w:divBdr>
              <w:divsChild>
                <w:div w:id="943923637">
                  <w:marLeft w:val="0"/>
                  <w:marRight w:val="0"/>
                  <w:marTop w:val="0"/>
                  <w:marBottom w:val="0"/>
                  <w:divBdr>
                    <w:top w:val="none" w:sz="0" w:space="0" w:color="auto"/>
                    <w:left w:val="none" w:sz="0" w:space="0" w:color="auto"/>
                    <w:bottom w:val="none" w:sz="0" w:space="0" w:color="auto"/>
                    <w:right w:val="none" w:sz="0" w:space="0" w:color="auto"/>
                  </w:divBdr>
                </w:div>
              </w:divsChild>
            </w:div>
            <w:div w:id="925771146">
              <w:marLeft w:val="0"/>
              <w:marRight w:val="0"/>
              <w:marTop w:val="375"/>
              <w:marBottom w:val="0"/>
              <w:divBdr>
                <w:top w:val="none" w:sz="0" w:space="0" w:color="auto"/>
                <w:left w:val="none" w:sz="0" w:space="0" w:color="auto"/>
                <w:bottom w:val="none" w:sz="0" w:space="0" w:color="auto"/>
                <w:right w:val="none" w:sz="0" w:space="0" w:color="auto"/>
              </w:divBdr>
              <w:divsChild>
                <w:div w:id="342780720">
                  <w:marLeft w:val="0"/>
                  <w:marRight w:val="0"/>
                  <w:marTop w:val="0"/>
                  <w:marBottom w:val="0"/>
                  <w:divBdr>
                    <w:top w:val="none" w:sz="0" w:space="0" w:color="auto"/>
                    <w:left w:val="none" w:sz="0" w:space="0" w:color="auto"/>
                    <w:bottom w:val="none" w:sz="0" w:space="0" w:color="auto"/>
                    <w:right w:val="none" w:sz="0" w:space="0" w:color="auto"/>
                  </w:divBdr>
                  <w:divsChild>
                    <w:div w:id="946278875">
                      <w:marLeft w:val="0"/>
                      <w:marRight w:val="0"/>
                      <w:marTop w:val="0"/>
                      <w:marBottom w:val="0"/>
                      <w:divBdr>
                        <w:top w:val="none" w:sz="0" w:space="0" w:color="auto"/>
                        <w:left w:val="none" w:sz="0" w:space="0" w:color="auto"/>
                        <w:bottom w:val="none" w:sz="0" w:space="0" w:color="auto"/>
                        <w:right w:val="none" w:sz="0" w:space="0" w:color="auto"/>
                      </w:divBdr>
                    </w:div>
                    <w:div w:id="14165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536">
              <w:marLeft w:val="0"/>
              <w:marRight w:val="0"/>
              <w:marTop w:val="225"/>
              <w:marBottom w:val="0"/>
              <w:divBdr>
                <w:top w:val="none" w:sz="0" w:space="0" w:color="auto"/>
                <w:left w:val="none" w:sz="0" w:space="0" w:color="auto"/>
                <w:bottom w:val="none" w:sz="0" w:space="0" w:color="auto"/>
                <w:right w:val="none" w:sz="0" w:space="0" w:color="auto"/>
              </w:divBdr>
              <w:divsChild>
                <w:div w:id="1870221269">
                  <w:marLeft w:val="0"/>
                  <w:marRight w:val="0"/>
                  <w:marTop w:val="0"/>
                  <w:marBottom w:val="0"/>
                  <w:divBdr>
                    <w:top w:val="none" w:sz="0" w:space="0" w:color="auto"/>
                    <w:left w:val="none" w:sz="0" w:space="0" w:color="auto"/>
                    <w:bottom w:val="none" w:sz="0" w:space="0" w:color="auto"/>
                    <w:right w:val="none" w:sz="0" w:space="0" w:color="auto"/>
                  </w:divBdr>
                </w:div>
              </w:divsChild>
            </w:div>
            <w:div w:id="1241865151">
              <w:marLeft w:val="0"/>
              <w:marRight w:val="0"/>
              <w:marTop w:val="375"/>
              <w:marBottom w:val="0"/>
              <w:divBdr>
                <w:top w:val="none" w:sz="0" w:space="0" w:color="auto"/>
                <w:left w:val="none" w:sz="0" w:space="0" w:color="auto"/>
                <w:bottom w:val="none" w:sz="0" w:space="0" w:color="auto"/>
                <w:right w:val="none" w:sz="0" w:space="0" w:color="auto"/>
              </w:divBdr>
              <w:divsChild>
                <w:div w:id="104539637">
                  <w:marLeft w:val="0"/>
                  <w:marRight w:val="0"/>
                  <w:marTop w:val="0"/>
                  <w:marBottom w:val="0"/>
                  <w:divBdr>
                    <w:top w:val="none" w:sz="0" w:space="0" w:color="auto"/>
                    <w:left w:val="none" w:sz="0" w:space="0" w:color="auto"/>
                    <w:bottom w:val="none" w:sz="0" w:space="0" w:color="auto"/>
                    <w:right w:val="none" w:sz="0" w:space="0" w:color="auto"/>
                  </w:divBdr>
                </w:div>
              </w:divsChild>
            </w:div>
            <w:div w:id="1283000217">
              <w:marLeft w:val="0"/>
              <w:marRight w:val="0"/>
              <w:marTop w:val="225"/>
              <w:marBottom w:val="0"/>
              <w:divBdr>
                <w:top w:val="none" w:sz="0" w:space="0" w:color="auto"/>
                <w:left w:val="none" w:sz="0" w:space="0" w:color="auto"/>
                <w:bottom w:val="none" w:sz="0" w:space="0" w:color="auto"/>
                <w:right w:val="none" w:sz="0" w:space="0" w:color="auto"/>
              </w:divBdr>
              <w:divsChild>
                <w:div w:id="804202878">
                  <w:marLeft w:val="0"/>
                  <w:marRight w:val="0"/>
                  <w:marTop w:val="0"/>
                  <w:marBottom w:val="0"/>
                  <w:divBdr>
                    <w:top w:val="none" w:sz="0" w:space="0" w:color="auto"/>
                    <w:left w:val="none" w:sz="0" w:space="0" w:color="auto"/>
                    <w:bottom w:val="none" w:sz="0" w:space="0" w:color="auto"/>
                    <w:right w:val="none" w:sz="0" w:space="0" w:color="auto"/>
                  </w:divBdr>
                </w:div>
              </w:divsChild>
            </w:div>
            <w:div w:id="1291787607">
              <w:marLeft w:val="0"/>
              <w:marRight w:val="0"/>
              <w:marTop w:val="225"/>
              <w:marBottom w:val="0"/>
              <w:divBdr>
                <w:top w:val="none" w:sz="0" w:space="0" w:color="auto"/>
                <w:left w:val="none" w:sz="0" w:space="0" w:color="auto"/>
                <w:bottom w:val="none" w:sz="0" w:space="0" w:color="auto"/>
                <w:right w:val="none" w:sz="0" w:space="0" w:color="auto"/>
              </w:divBdr>
              <w:divsChild>
                <w:div w:id="217129191">
                  <w:marLeft w:val="0"/>
                  <w:marRight w:val="0"/>
                  <w:marTop w:val="0"/>
                  <w:marBottom w:val="0"/>
                  <w:divBdr>
                    <w:top w:val="none" w:sz="0" w:space="0" w:color="auto"/>
                    <w:left w:val="none" w:sz="0" w:space="0" w:color="auto"/>
                    <w:bottom w:val="none" w:sz="0" w:space="0" w:color="auto"/>
                    <w:right w:val="none" w:sz="0" w:space="0" w:color="auto"/>
                  </w:divBdr>
                </w:div>
              </w:divsChild>
            </w:div>
            <w:div w:id="1343627538">
              <w:marLeft w:val="0"/>
              <w:marRight w:val="0"/>
              <w:marTop w:val="225"/>
              <w:marBottom w:val="0"/>
              <w:divBdr>
                <w:top w:val="none" w:sz="0" w:space="0" w:color="auto"/>
                <w:left w:val="none" w:sz="0" w:space="0" w:color="auto"/>
                <w:bottom w:val="none" w:sz="0" w:space="0" w:color="auto"/>
                <w:right w:val="none" w:sz="0" w:space="0" w:color="auto"/>
              </w:divBdr>
              <w:divsChild>
                <w:div w:id="1648558682">
                  <w:marLeft w:val="0"/>
                  <w:marRight w:val="0"/>
                  <w:marTop w:val="0"/>
                  <w:marBottom w:val="0"/>
                  <w:divBdr>
                    <w:top w:val="none" w:sz="0" w:space="0" w:color="auto"/>
                    <w:left w:val="none" w:sz="0" w:space="0" w:color="auto"/>
                    <w:bottom w:val="none" w:sz="0" w:space="0" w:color="auto"/>
                    <w:right w:val="none" w:sz="0" w:space="0" w:color="auto"/>
                  </w:divBdr>
                </w:div>
              </w:divsChild>
            </w:div>
            <w:div w:id="1432551653">
              <w:marLeft w:val="0"/>
              <w:marRight w:val="0"/>
              <w:marTop w:val="225"/>
              <w:marBottom w:val="0"/>
              <w:divBdr>
                <w:top w:val="none" w:sz="0" w:space="0" w:color="auto"/>
                <w:left w:val="none" w:sz="0" w:space="0" w:color="auto"/>
                <w:bottom w:val="none" w:sz="0" w:space="0" w:color="auto"/>
                <w:right w:val="none" w:sz="0" w:space="0" w:color="auto"/>
              </w:divBdr>
              <w:divsChild>
                <w:div w:id="1266765184">
                  <w:marLeft w:val="0"/>
                  <w:marRight w:val="0"/>
                  <w:marTop w:val="0"/>
                  <w:marBottom w:val="0"/>
                  <w:divBdr>
                    <w:top w:val="none" w:sz="0" w:space="0" w:color="auto"/>
                    <w:left w:val="none" w:sz="0" w:space="0" w:color="auto"/>
                    <w:bottom w:val="none" w:sz="0" w:space="0" w:color="auto"/>
                    <w:right w:val="none" w:sz="0" w:space="0" w:color="auto"/>
                  </w:divBdr>
                </w:div>
              </w:divsChild>
            </w:div>
            <w:div w:id="1483231563">
              <w:marLeft w:val="0"/>
              <w:marRight w:val="0"/>
              <w:marTop w:val="225"/>
              <w:marBottom w:val="0"/>
              <w:divBdr>
                <w:top w:val="none" w:sz="0" w:space="0" w:color="auto"/>
                <w:left w:val="none" w:sz="0" w:space="0" w:color="auto"/>
                <w:bottom w:val="none" w:sz="0" w:space="0" w:color="auto"/>
                <w:right w:val="none" w:sz="0" w:space="0" w:color="auto"/>
              </w:divBdr>
              <w:divsChild>
                <w:div w:id="572081396">
                  <w:marLeft w:val="0"/>
                  <w:marRight w:val="0"/>
                  <w:marTop w:val="0"/>
                  <w:marBottom w:val="0"/>
                  <w:divBdr>
                    <w:top w:val="none" w:sz="0" w:space="0" w:color="auto"/>
                    <w:left w:val="none" w:sz="0" w:space="0" w:color="auto"/>
                    <w:bottom w:val="none" w:sz="0" w:space="0" w:color="auto"/>
                    <w:right w:val="none" w:sz="0" w:space="0" w:color="auto"/>
                  </w:divBdr>
                </w:div>
              </w:divsChild>
            </w:div>
            <w:div w:id="1570574190">
              <w:marLeft w:val="0"/>
              <w:marRight w:val="0"/>
              <w:marTop w:val="375"/>
              <w:marBottom w:val="0"/>
              <w:divBdr>
                <w:top w:val="none" w:sz="0" w:space="0" w:color="auto"/>
                <w:left w:val="none" w:sz="0" w:space="0" w:color="auto"/>
                <w:bottom w:val="none" w:sz="0" w:space="0" w:color="auto"/>
                <w:right w:val="none" w:sz="0" w:space="0" w:color="auto"/>
              </w:divBdr>
              <w:divsChild>
                <w:div w:id="192420848">
                  <w:marLeft w:val="0"/>
                  <w:marRight w:val="0"/>
                  <w:marTop w:val="0"/>
                  <w:marBottom w:val="0"/>
                  <w:divBdr>
                    <w:top w:val="none" w:sz="0" w:space="0" w:color="auto"/>
                    <w:left w:val="none" w:sz="0" w:space="0" w:color="auto"/>
                    <w:bottom w:val="none" w:sz="0" w:space="0" w:color="auto"/>
                    <w:right w:val="none" w:sz="0" w:space="0" w:color="auto"/>
                  </w:divBdr>
                </w:div>
              </w:divsChild>
            </w:div>
            <w:div w:id="1619096128">
              <w:marLeft w:val="0"/>
              <w:marRight w:val="0"/>
              <w:marTop w:val="225"/>
              <w:marBottom w:val="0"/>
              <w:divBdr>
                <w:top w:val="none" w:sz="0" w:space="0" w:color="auto"/>
                <w:left w:val="none" w:sz="0" w:space="0" w:color="auto"/>
                <w:bottom w:val="none" w:sz="0" w:space="0" w:color="auto"/>
                <w:right w:val="none" w:sz="0" w:space="0" w:color="auto"/>
              </w:divBdr>
              <w:divsChild>
                <w:div w:id="1329551172">
                  <w:marLeft w:val="0"/>
                  <w:marRight w:val="0"/>
                  <w:marTop w:val="0"/>
                  <w:marBottom w:val="0"/>
                  <w:divBdr>
                    <w:top w:val="none" w:sz="0" w:space="0" w:color="auto"/>
                    <w:left w:val="none" w:sz="0" w:space="0" w:color="auto"/>
                    <w:bottom w:val="none" w:sz="0" w:space="0" w:color="auto"/>
                    <w:right w:val="none" w:sz="0" w:space="0" w:color="auto"/>
                  </w:divBdr>
                </w:div>
              </w:divsChild>
            </w:div>
            <w:div w:id="1642075339">
              <w:marLeft w:val="0"/>
              <w:marRight w:val="0"/>
              <w:marTop w:val="225"/>
              <w:marBottom w:val="0"/>
              <w:divBdr>
                <w:top w:val="none" w:sz="0" w:space="0" w:color="auto"/>
                <w:left w:val="none" w:sz="0" w:space="0" w:color="auto"/>
                <w:bottom w:val="none" w:sz="0" w:space="0" w:color="auto"/>
                <w:right w:val="none" w:sz="0" w:space="0" w:color="auto"/>
              </w:divBdr>
              <w:divsChild>
                <w:div w:id="124853596">
                  <w:marLeft w:val="0"/>
                  <w:marRight w:val="0"/>
                  <w:marTop w:val="0"/>
                  <w:marBottom w:val="0"/>
                  <w:divBdr>
                    <w:top w:val="none" w:sz="0" w:space="0" w:color="auto"/>
                    <w:left w:val="none" w:sz="0" w:space="0" w:color="auto"/>
                    <w:bottom w:val="none" w:sz="0" w:space="0" w:color="auto"/>
                    <w:right w:val="none" w:sz="0" w:space="0" w:color="auto"/>
                  </w:divBdr>
                </w:div>
              </w:divsChild>
            </w:div>
            <w:div w:id="1678848312">
              <w:marLeft w:val="0"/>
              <w:marRight w:val="0"/>
              <w:marTop w:val="225"/>
              <w:marBottom w:val="0"/>
              <w:divBdr>
                <w:top w:val="none" w:sz="0" w:space="0" w:color="auto"/>
                <w:left w:val="none" w:sz="0" w:space="0" w:color="auto"/>
                <w:bottom w:val="none" w:sz="0" w:space="0" w:color="auto"/>
                <w:right w:val="none" w:sz="0" w:space="0" w:color="auto"/>
              </w:divBdr>
              <w:divsChild>
                <w:div w:id="1476727188">
                  <w:marLeft w:val="0"/>
                  <w:marRight w:val="0"/>
                  <w:marTop w:val="0"/>
                  <w:marBottom w:val="0"/>
                  <w:divBdr>
                    <w:top w:val="none" w:sz="0" w:space="0" w:color="auto"/>
                    <w:left w:val="none" w:sz="0" w:space="0" w:color="auto"/>
                    <w:bottom w:val="none" w:sz="0" w:space="0" w:color="auto"/>
                    <w:right w:val="none" w:sz="0" w:space="0" w:color="auto"/>
                  </w:divBdr>
                </w:div>
              </w:divsChild>
            </w:div>
            <w:div w:id="1679191335">
              <w:marLeft w:val="0"/>
              <w:marRight w:val="0"/>
              <w:marTop w:val="375"/>
              <w:marBottom w:val="0"/>
              <w:divBdr>
                <w:top w:val="none" w:sz="0" w:space="0" w:color="auto"/>
                <w:left w:val="none" w:sz="0" w:space="0" w:color="auto"/>
                <w:bottom w:val="none" w:sz="0" w:space="0" w:color="auto"/>
                <w:right w:val="none" w:sz="0" w:space="0" w:color="auto"/>
              </w:divBdr>
              <w:divsChild>
                <w:div w:id="871574330">
                  <w:marLeft w:val="0"/>
                  <w:marRight w:val="0"/>
                  <w:marTop w:val="0"/>
                  <w:marBottom w:val="0"/>
                  <w:divBdr>
                    <w:top w:val="none" w:sz="0" w:space="0" w:color="auto"/>
                    <w:left w:val="none" w:sz="0" w:space="0" w:color="auto"/>
                    <w:bottom w:val="none" w:sz="0" w:space="0" w:color="auto"/>
                    <w:right w:val="none" w:sz="0" w:space="0" w:color="auto"/>
                  </w:divBdr>
                </w:div>
              </w:divsChild>
            </w:div>
            <w:div w:id="1717466795">
              <w:marLeft w:val="0"/>
              <w:marRight w:val="0"/>
              <w:marTop w:val="375"/>
              <w:marBottom w:val="0"/>
              <w:divBdr>
                <w:top w:val="none" w:sz="0" w:space="0" w:color="auto"/>
                <w:left w:val="none" w:sz="0" w:space="0" w:color="auto"/>
                <w:bottom w:val="none" w:sz="0" w:space="0" w:color="auto"/>
                <w:right w:val="none" w:sz="0" w:space="0" w:color="auto"/>
              </w:divBdr>
              <w:divsChild>
                <w:div w:id="1283147076">
                  <w:marLeft w:val="0"/>
                  <w:marRight w:val="0"/>
                  <w:marTop w:val="0"/>
                  <w:marBottom w:val="0"/>
                  <w:divBdr>
                    <w:top w:val="none" w:sz="0" w:space="0" w:color="auto"/>
                    <w:left w:val="none" w:sz="0" w:space="0" w:color="auto"/>
                    <w:bottom w:val="none" w:sz="0" w:space="0" w:color="auto"/>
                    <w:right w:val="none" w:sz="0" w:space="0" w:color="auto"/>
                  </w:divBdr>
                  <w:divsChild>
                    <w:div w:id="1055161088">
                      <w:marLeft w:val="0"/>
                      <w:marRight w:val="0"/>
                      <w:marTop w:val="0"/>
                      <w:marBottom w:val="0"/>
                      <w:divBdr>
                        <w:top w:val="none" w:sz="0" w:space="0" w:color="auto"/>
                        <w:left w:val="none" w:sz="0" w:space="0" w:color="auto"/>
                        <w:bottom w:val="none" w:sz="0" w:space="0" w:color="auto"/>
                        <w:right w:val="none" w:sz="0" w:space="0" w:color="auto"/>
                      </w:divBdr>
                    </w:div>
                    <w:div w:id="12246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86511">
              <w:marLeft w:val="0"/>
              <w:marRight w:val="0"/>
              <w:marTop w:val="225"/>
              <w:marBottom w:val="0"/>
              <w:divBdr>
                <w:top w:val="none" w:sz="0" w:space="0" w:color="auto"/>
                <w:left w:val="none" w:sz="0" w:space="0" w:color="auto"/>
                <w:bottom w:val="none" w:sz="0" w:space="0" w:color="auto"/>
                <w:right w:val="none" w:sz="0" w:space="0" w:color="auto"/>
              </w:divBdr>
              <w:divsChild>
                <w:div w:id="739983724">
                  <w:marLeft w:val="0"/>
                  <w:marRight w:val="0"/>
                  <w:marTop w:val="0"/>
                  <w:marBottom w:val="0"/>
                  <w:divBdr>
                    <w:top w:val="none" w:sz="0" w:space="0" w:color="auto"/>
                    <w:left w:val="none" w:sz="0" w:space="0" w:color="auto"/>
                    <w:bottom w:val="none" w:sz="0" w:space="0" w:color="auto"/>
                    <w:right w:val="none" w:sz="0" w:space="0" w:color="auto"/>
                  </w:divBdr>
                </w:div>
              </w:divsChild>
            </w:div>
            <w:div w:id="1827239546">
              <w:marLeft w:val="0"/>
              <w:marRight w:val="0"/>
              <w:marTop w:val="225"/>
              <w:marBottom w:val="0"/>
              <w:divBdr>
                <w:top w:val="none" w:sz="0" w:space="0" w:color="auto"/>
                <w:left w:val="none" w:sz="0" w:space="0" w:color="auto"/>
                <w:bottom w:val="none" w:sz="0" w:space="0" w:color="auto"/>
                <w:right w:val="none" w:sz="0" w:space="0" w:color="auto"/>
              </w:divBdr>
              <w:divsChild>
                <w:div w:id="1569222476">
                  <w:marLeft w:val="0"/>
                  <w:marRight w:val="0"/>
                  <w:marTop w:val="0"/>
                  <w:marBottom w:val="0"/>
                  <w:divBdr>
                    <w:top w:val="none" w:sz="0" w:space="0" w:color="auto"/>
                    <w:left w:val="none" w:sz="0" w:space="0" w:color="auto"/>
                    <w:bottom w:val="none" w:sz="0" w:space="0" w:color="auto"/>
                    <w:right w:val="none" w:sz="0" w:space="0" w:color="auto"/>
                  </w:divBdr>
                </w:div>
              </w:divsChild>
            </w:div>
            <w:div w:id="1888755937">
              <w:marLeft w:val="0"/>
              <w:marRight w:val="0"/>
              <w:marTop w:val="225"/>
              <w:marBottom w:val="0"/>
              <w:divBdr>
                <w:top w:val="none" w:sz="0" w:space="0" w:color="auto"/>
                <w:left w:val="none" w:sz="0" w:space="0" w:color="auto"/>
                <w:bottom w:val="none" w:sz="0" w:space="0" w:color="auto"/>
                <w:right w:val="none" w:sz="0" w:space="0" w:color="auto"/>
              </w:divBdr>
              <w:divsChild>
                <w:div w:id="1931424658">
                  <w:marLeft w:val="0"/>
                  <w:marRight w:val="0"/>
                  <w:marTop w:val="0"/>
                  <w:marBottom w:val="0"/>
                  <w:divBdr>
                    <w:top w:val="none" w:sz="0" w:space="0" w:color="auto"/>
                    <w:left w:val="none" w:sz="0" w:space="0" w:color="auto"/>
                    <w:bottom w:val="none" w:sz="0" w:space="0" w:color="auto"/>
                    <w:right w:val="none" w:sz="0" w:space="0" w:color="auto"/>
                  </w:divBdr>
                </w:div>
              </w:divsChild>
            </w:div>
            <w:div w:id="1890221440">
              <w:marLeft w:val="0"/>
              <w:marRight w:val="0"/>
              <w:marTop w:val="375"/>
              <w:marBottom w:val="0"/>
              <w:divBdr>
                <w:top w:val="none" w:sz="0" w:space="0" w:color="auto"/>
                <w:left w:val="none" w:sz="0" w:space="0" w:color="auto"/>
                <w:bottom w:val="none" w:sz="0" w:space="0" w:color="auto"/>
                <w:right w:val="none" w:sz="0" w:space="0" w:color="auto"/>
              </w:divBdr>
              <w:divsChild>
                <w:div w:id="677923731">
                  <w:marLeft w:val="0"/>
                  <w:marRight w:val="0"/>
                  <w:marTop w:val="0"/>
                  <w:marBottom w:val="0"/>
                  <w:divBdr>
                    <w:top w:val="none" w:sz="0" w:space="0" w:color="auto"/>
                    <w:left w:val="none" w:sz="0" w:space="0" w:color="auto"/>
                    <w:bottom w:val="none" w:sz="0" w:space="0" w:color="auto"/>
                    <w:right w:val="none" w:sz="0" w:space="0" w:color="auto"/>
                  </w:divBdr>
                  <w:divsChild>
                    <w:div w:id="249238934">
                      <w:marLeft w:val="0"/>
                      <w:marRight w:val="0"/>
                      <w:marTop w:val="0"/>
                      <w:marBottom w:val="0"/>
                      <w:divBdr>
                        <w:top w:val="none" w:sz="0" w:space="0" w:color="auto"/>
                        <w:left w:val="none" w:sz="0" w:space="0" w:color="auto"/>
                        <w:bottom w:val="none" w:sz="0" w:space="0" w:color="auto"/>
                        <w:right w:val="none" w:sz="0" w:space="0" w:color="auto"/>
                      </w:divBdr>
                    </w:div>
                    <w:div w:id="1022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3125">
              <w:marLeft w:val="0"/>
              <w:marRight w:val="0"/>
              <w:marTop w:val="225"/>
              <w:marBottom w:val="0"/>
              <w:divBdr>
                <w:top w:val="none" w:sz="0" w:space="0" w:color="auto"/>
                <w:left w:val="none" w:sz="0" w:space="0" w:color="auto"/>
                <w:bottom w:val="none" w:sz="0" w:space="0" w:color="auto"/>
                <w:right w:val="none" w:sz="0" w:space="0" w:color="auto"/>
              </w:divBdr>
              <w:divsChild>
                <w:div w:id="527372515">
                  <w:marLeft w:val="0"/>
                  <w:marRight w:val="0"/>
                  <w:marTop w:val="0"/>
                  <w:marBottom w:val="0"/>
                  <w:divBdr>
                    <w:top w:val="none" w:sz="0" w:space="0" w:color="auto"/>
                    <w:left w:val="none" w:sz="0" w:space="0" w:color="auto"/>
                    <w:bottom w:val="none" w:sz="0" w:space="0" w:color="auto"/>
                    <w:right w:val="none" w:sz="0" w:space="0" w:color="auto"/>
                  </w:divBdr>
                </w:div>
              </w:divsChild>
            </w:div>
            <w:div w:id="1920360618">
              <w:marLeft w:val="0"/>
              <w:marRight w:val="0"/>
              <w:marTop w:val="225"/>
              <w:marBottom w:val="0"/>
              <w:divBdr>
                <w:top w:val="none" w:sz="0" w:space="0" w:color="auto"/>
                <w:left w:val="none" w:sz="0" w:space="0" w:color="auto"/>
                <w:bottom w:val="none" w:sz="0" w:space="0" w:color="auto"/>
                <w:right w:val="none" w:sz="0" w:space="0" w:color="auto"/>
              </w:divBdr>
              <w:divsChild>
                <w:div w:id="1715615053">
                  <w:marLeft w:val="0"/>
                  <w:marRight w:val="0"/>
                  <w:marTop w:val="0"/>
                  <w:marBottom w:val="0"/>
                  <w:divBdr>
                    <w:top w:val="none" w:sz="0" w:space="0" w:color="auto"/>
                    <w:left w:val="none" w:sz="0" w:space="0" w:color="auto"/>
                    <w:bottom w:val="none" w:sz="0" w:space="0" w:color="auto"/>
                    <w:right w:val="none" w:sz="0" w:space="0" w:color="auto"/>
                  </w:divBdr>
                </w:div>
              </w:divsChild>
            </w:div>
            <w:div w:id="1921451165">
              <w:marLeft w:val="0"/>
              <w:marRight w:val="0"/>
              <w:marTop w:val="375"/>
              <w:marBottom w:val="0"/>
              <w:divBdr>
                <w:top w:val="none" w:sz="0" w:space="0" w:color="auto"/>
                <w:left w:val="none" w:sz="0" w:space="0" w:color="auto"/>
                <w:bottom w:val="none" w:sz="0" w:space="0" w:color="auto"/>
                <w:right w:val="none" w:sz="0" w:space="0" w:color="auto"/>
              </w:divBdr>
              <w:divsChild>
                <w:div w:id="1679848082">
                  <w:marLeft w:val="0"/>
                  <w:marRight w:val="0"/>
                  <w:marTop w:val="0"/>
                  <w:marBottom w:val="0"/>
                  <w:divBdr>
                    <w:top w:val="none" w:sz="0" w:space="0" w:color="auto"/>
                    <w:left w:val="none" w:sz="0" w:space="0" w:color="auto"/>
                    <w:bottom w:val="none" w:sz="0" w:space="0" w:color="auto"/>
                    <w:right w:val="none" w:sz="0" w:space="0" w:color="auto"/>
                  </w:divBdr>
                  <w:divsChild>
                    <w:div w:id="192034719">
                      <w:marLeft w:val="0"/>
                      <w:marRight w:val="0"/>
                      <w:marTop w:val="0"/>
                      <w:marBottom w:val="0"/>
                      <w:divBdr>
                        <w:top w:val="none" w:sz="0" w:space="0" w:color="auto"/>
                        <w:left w:val="none" w:sz="0" w:space="0" w:color="auto"/>
                        <w:bottom w:val="none" w:sz="0" w:space="0" w:color="auto"/>
                        <w:right w:val="none" w:sz="0" w:space="0" w:color="auto"/>
                      </w:divBdr>
                    </w:div>
                    <w:div w:id="15943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780">
              <w:marLeft w:val="0"/>
              <w:marRight w:val="0"/>
              <w:marTop w:val="225"/>
              <w:marBottom w:val="0"/>
              <w:divBdr>
                <w:top w:val="none" w:sz="0" w:space="0" w:color="auto"/>
                <w:left w:val="none" w:sz="0" w:space="0" w:color="auto"/>
                <w:bottom w:val="none" w:sz="0" w:space="0" w:color="auto"/>
                <w:right w:val="none" w:sz="0" w:space="0" w:color="auto"/>
              </w:divBdr>
              <w:divsChild>
                <w:div w:id="236596647">
                  <w:marLeft w:val="0"/>
                  <w:marRight w:val="0"/>
                  <w:marTop w:val="0"/>
                  <w:marBottom w:val="0"/>
                  <w:divBdr>
                    <w:top w:val="none" w:sz="0" w:space="0" w:color="auto"/>
                    <w:left w:val="none" w:sz="0" w:space="0" w:color="auto"/>
                    <w:bottom w:val="none" w:sz="0" w:space="0" w:color="auto"/>
                    <w:right w:val="none" w:sz="0" w:space="0" w:color="auto"/>
                  </w:divBdr>
                </w:div>
              </w:divsChild>
            </w:div>
            <w:div w:id="1992521547">
              <w:marLeft w:val="0"/>
              <w:marRight w:val="0"/>
              <w:marTop w:val="375"/>
              <w:marBottom w:val="0"/>
              <w:divBdr>
                <w:top w:val="none" w:sz="0" w:space="0" w:color="auto"/>
                <w:left w:val="none" w:sz="0" w:space="0" w:color="auto"/>
                <w:bottom w:val="none" w:sz="0" w:space="0" w:color="auto"/>
                <w:right w:val="none" w:sz="0" w:space="0" w:color="auto"/>
              </w:divBdr>
              <w:divsChild>
                <w:div w:id="1021009729">
                  <w:marLeft w:val="0"/>
                  <w:marRight w:val="0"/>
                  <w:marTop w:val="0"/>
                  <w:marBottom w:val="0"/>
                  <w:divBdr>
                    <w:top w:val="none" w:sz="0" w:space="0" w:color="auto"/>
                    <w:left w:val="none" w:sz="0" w:space="0" w:color="auto"/>
                    <w:bottom w:val="none" w:sz="0" w:space="0" w:color="auto"/>
                    <w:right w:val="none" w:sz="0" w:space="0" w:color="auto"/>
                  </w:divBdr>
                </w:div>
              </w:divsChild>
            </w:div>
            <w:div w:id="2001300590">
              <w:marLeft w:val="0"/>
              <w:marRight w:val="0"/>
              <w:marTop w:val="225"/>
              <w:marBottom w:val="0"/>
              <w:divBdr>
                <w:top w:val="none" w:sz="0" w:space="0" w:color="auto"/>
                <w:left w:val="none" w:sz="0" w:space="0" w:color="auto"/>
                <w:bottom w:val="none" w:sz="0" w:space="0" w:color="auto"/>
                <w:right w:val="none" w:sz="0" w:space="0" w:color="auto"/>
              </w:divBdr>
              <w:divsChild>
                <w:div w:id="1061440971">
                  <w:marLeft w:val="0"/>
                  <w:marRight w:val="0"/>
                  <w:marTop w:val="0"/>
                  <w:marBottom w:val="0"/>
                  <w:divBdr>
                    <w:top w:val="none" w:sz="0" w:space="0" w:color="auto"/>
                    <w:left w:val="none" w:sz="0" w:space="0" w:color="auto"/>
                    <w:bottom w:val="none" w:sz="0" w:space="0" w:color="auto"/>
                    <w:right w:val="none" w:sz="0" w:space="0" w:color="auto"/>
                  </w:divBdr>
                </w:div>
              </w:divsChild>
            </w:div>
            <w:div w:id="2069302840">
              <w:marLeft w:val="0"/>
              <w:marRight w:val="0"/>
              <w:marTop w:val="225"/>
              <w:marBottom w:val="0"/>
              <w:divBdr>
                <w:top w:val="none" w:sz="0" w:space="0" w:color="auto"/>
                <w:left w:val="none" w:sz="0" w:space="0" w:color="auto"/>
                <w:bottom w:val="none" w:sz="0" w:space="0" w:color="auto"/>
                <w:right w:val="none" w:sz="0" w:space="0" w:color="auto"/>
              </w:divBdr>
              <w:divsChild>
                <w:div w:id="2045597171">
                  <w:marLeft w:val="0"/>
                  <w:marRight w:val="0"/>
                  <w:marTop w:val="0"/>
                  <w:marBottom w:val="0"/>
                  <w:divBdr>
                    <w:top w:val="none" w:sz="0" w:space="0" w:color="auto"/>
                    <w:left w:val="none" w:sz="0" w:space="0" w:color="auto"/>
                    <w:bottom w:val="none" w:sz="0" w:space="0" w:color="auto"/>
                    <w:right w:val="none" w:sz="0" w:space="0" w:color="auto"/>
                  </w:divBdr>
                </w:div>
              </w:divsChild>
            </w:div>
            <w:div w:id="2090542273">
              <w:marLeft w:val="0"/>
              <w:marRight w:val="0"/>
              <w:marTop w:val="375"/>
              <w:marBottom w:val="0"/>
              <w:divBdr>
                <w:top w:val="none" w:sz="0" w:space="0" w:color="auto"/>
                <w:left w:val="none" w:sz="0" w:space="0" w:color="auto"/>
                <w:bottom w:val="none" w:sz="0" w:space="0" w:color="auto"/>
                <w:right w:val="none" w:sz="0" w:space="0" w:color="auto"/>
              </w:divBdr>
              <w:divsChild>
                <w:div w:id="2907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62531809">
      <w:bodyDiv w:val="1"/>
      <w:marLeft w:val="0"/>
      <w:marRight w:val="0"/>
      <w:marTop w:val="0"/>
      <w:marBottom w:val="0"/>
      <w:divBdr>
        <w:top w:val="none" w:sz="0" w:space="0" w:color="auto"/>
        <w:left w:val="none" w:sz="0" w:space="0" w:color="auto"/>
        <w:bottom w:val="none" w:sz="0" w:space="0" w:color="auto"/>
        <w:right w:val="none" w:sz="0" w:space="0" w:color="auto"/>
      </w:divBdr>
      <w:divsChild>
        <w:div w:id="2085713862">
          <w:marLeft w:val="0"/>
          <w:marRight w:val="0"/>
          <w:marTop w:val="0"/>
          <w:marBottom w:val="0"/>
          <w:divBdr>
            <w:top w:val="none" w:sz="0" w:space="0" w:color="auto"/>
            <w:left w:val="none" w:sz="0" w:space="0" w:color="auto"/>
            <w:bottom w:val="none" w:sz="0" w:space="0" w:color="auto"/>
            <w:right w:val="none" w:sz="0" w:space="0" w:color="auto"/>
          </w:divBdr>
          <w:divsChild>
            <w:div w:id="1230195080">
              <w:marLeft w:val="0"/>
              <w:marRight w:val="0"/>
              <w:marTop w:val="0"/>
              <w:marBottom w:val="0"/>
              <w:divBdr>
                <w:top w:val="none" w:sz="0" w:space="0" w:color="auto"/>
                <w:left w:val="none" w:sz="0" w:space="0" w:color="auto"/>
                <w:bottom w:val="none" w:sz="0" w:space="0" w:color="auto"/>
                <w:right w:val="none" w:sz="0" w:space="0" w:color="auto"/>
              </w:divBdr>
              <w:divsChild>
                <w:div w:id="65342366">
                  <w:marLeft w:val="0"/>
                  <w:marRight w:val="0"/>
                  <w:marTop w:val="0"/>
                  <w:marBottom w:val="0"/>
                  <w:divBdr>
                    <w:top w:val="none" w:sz="0" w:space="0" w:color="auto"/>
                    <w:left w:val="none" w:sz="0" w:space="0" w:color="auto"/>
                    <w:bottom w:val="none" w:sz="0" w:space="0" w:color="auto"/>
                    <w:right w:val="none" w:sz="0" w:space="0" w:color="auto"/>
                  </w:divBdr>
                  <w:divsChild>
                    <w:div w:id="750155407">
                      <w:marLeft w:val="495"/>
                      <w:marRight w:val="495"/>
                      <w:marTop w:val="0"/>
                      <w:marBottom w:val="0"/>
                      <w:divBdr>
                        <w:top w:val="none" w:sz="0" w:space="0" w:color="auto"/>
                        <w:left w:val="none" w:sz="0" w:space="0" w:color="auto"/>
                        <w:bottom w:val="none" w:sz="0" w:space="0" w:color="auto"/>
                        <w:right w:val="none" w:sz="0" w:space="0" w:color="auto"/>
                      </w:divBdr>
                      <w:divsChild>
                        <w:div w:id="936130872">
                          <w:marLeft w:val="0"/>
                          <w:marRight w:val="0"/>
                          <w:marTop w:val="0"/>
                          <w:marBottom w:val="0"/>
                          <w:divBdr>
                            <w:top w:val="none" w:sz="0" w:space="0" w:color="auto"/>
                            <w:left w:val="none" w:sz="0" w:space="0" w:color="auto"/>
                            <w:bottom w:val="none" w:sz="0" w:space="0" w:color="auto"/>
                            <w:right w:val="none" w:sz="0" w:space="0" w:color="auto"/>
                          </w:divBdr>
                          <w:divsChild>
                            <w:div w:id="698554094">
                              <w:marLeft w:val="0"/>
                              <w:marRight w:val="0"/>
                              <w:marTop w:val="0"/>
                              <w:marBottom w:val="0"/>
                              <w:divBdr>
                                <w:top w:val="none" w:sz="0" w:space="0" w:color="auto"/>
                                <w:left w:val="none" w:sz="0" w:space="0" w:color="auto"/>
                                <w:bottom w:val="none" w:sz="0" w:space="0" w:color="auto"/>
                                <w:right w:val="none" w:sz="0" w:space="0" w:color="auto"/>
                              </w:divBdr>
                              <w:divsChild>
                                <w:div w:id="173692578">
                                  <w:marLeft w:val="0"/>
                                  <w:marRight w:val="360"/>
                                  <w:marTop w:val="0"/>
                                  <w:marBottom w:val="0"/>
                                  <w:divBdr>
                                    <w:top w:val="single" w:sz="6" w:space="1" w:color="FFFFFF"/>
                                    <w:left w:val="single" w:sz="6" w:space="6" w:color="FFFFFF"/>
                                    <w:bottom w:val="single" w:sz="6" w:space="1" w:color="FFFFFF"/>
                                    <w:right w:val="single" w:sz="6" w:space="6" w:color="FFFFFF"/>
                                  </w:divBdr>
                                  <w:divsChild>
                                    <w:div w:id="2064717519">
                                      <w:marLeft w:val="0"/>
                                      <w:marRight w:val="0"/>
                                      <w:marTop w:val="0"/>
                                      <w:marBottom w:val="0"/>
                                      <w:divBdr>
                                        <w:top w:val="none" w:sz="0" w:space="0" w:color="auto"/>
                                        <w:left w:val="none" w:sz="0" w:space="0" w:color="auto"/>
                                        <w:bottom w:val="none" w:sz="0" w:space="0" w:color="auto"/>
                                        <w:right w:val="none" w:sz="0" w:space="0" w:color="auto"/>
                                      </w:divBdr>
                                    </w:div>
                                  </w:divsChild>
                                </w:div>
                                <w:div w:id="97798607">
                                  <w:marLeft w:val="0"/>
                                  <w:marRight w:val="0"/>
                                  <w:marTop w:val="0"/>
                                  <w:marBottom w:val="0"/>
                                  <w:divBdr>
                                    <w:top w:val="none" w:sz="0" w:space="0" w:color="auto"/>
                                    <w:left w:val="none" w:sz="0" w:space="0" w:color="auto"/>
                                    <w:bottom w:val="none" w:sz="0" w:space="0" w:color="auto"/>
                                    <w:right w:val="none" w:sz="0" w:space="0" w:color="auto"/>
                                  </w:divBdr>
                                  <w:divsChild>
                                    <w:div w:id="8784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144">
                              <w:marLeft w:val="0"/>
                              <w:marRight w:val="0"/>
                              <w:marTop w:val="360"/>
                              <w:marBottom w:val="0"/>
                              <w:divBdr>
                                <w:top w:val="none" w:sz="0" w:space="0" w:color="auto"/>
                                <w:left w:val="none" w:sz="0" w:space="0" w:color="auto"/>
                                <w:bottom w:val="none" w:sz="0" w:space="0" w:color="auto"/>
                                <w:right w:val="none" w:sz="0" w:space="0" w:color="auto"/>
                              </w:divBdr>
                            </w:div>
                            <w:div w:id="1392385307">
                              <w:marLeft w:val="0"/>
                              <w:marRight w:val="0"/>
                              <w:marTop w:val="150"/>
                              <w:marBottom w:val="0"/>
                              <w:divBdr>
                                <w:top w:val="none" w:sz="0" w:space="0" w:color="auto"/>
                                <w:left w:val="none" w:sz="0" w:space="0" w:color="auto"/>
                                <w:bottom w:val="none" w:sz="0" w:space="0" w:color="auto"/>
                                <w:right w:val="none" w:sz="0" w:space="0" w:color="auto"/>
                              </w:divBdr>
                            </w:div>
                            <w:div w:id="242842776">
                              <w:marLeft w:val="0"/>
                              <w:marRight w:val="0"/>
                              <w:marTop w:val="600"/>
                              <w:marBottom w:val="0"/>
                              <w:divBdr>
                                <w:top w:val="none" w:sz="0" w:space="0" w:color="auto"/>
                                <w:left w:val="none" w:sz="0" w:space="0" w:color="auto"/>
                                <w:bottom w:val="none" w:sz="0" w:space="0" w:color="auto"/>
                                <w:right w:val="none" w:sz="0" w:space="0" w:color="auto"/>
                              </w:divBdr>
                              <w:divsChild>
                                <w:div w:id="1238858477">
                                  <w:marLeft w:val="0"/>
                                  <w:marRight w:val="0"/>
                                  <w:marTop w:val="0"/>
                                  <w:marBottom w:val="0"/>
                                  <w:divBdr>
                                    <w:top w:val="none" w:sz="0" w:space="0" w:color="auto"/>
                                    <w:left w:val="none" w:sz="0" w:space="0" w:color="auto"/>
                                    <w:bottom w:val="none" w:sz="0" w:space="0" w:color="auto"/>
                                    <w:right w:val="none" w:sz="0" w:space="0" w:color="auto"/>
                                  </w:divBdr>
                                  <w:divsChild>
                                    <w:div w:id="6020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143">
                              <w:marLeft w:val="0"/>
                              <w:marRight w:val="0"/>
                              <w:marTop w:val="0"/>
                              <w:marBottom w:val="0"/>
                              <w:divBdr>
                                <w:top w:val="none" w:sz="0" w:space="0" w:color="auto"/>
                                <w:left w:val="none" w:sz="0" w:space="0" w:color="auto"/>
                                <w:bottom w:val="none" w:sz="0" w:space="0" w:color="auto"/>
                                <w:right w:val="none" w:sz="0" w:space="0" w:color="auto"/>
                              </w:divBdr>
                              <w:divsChild>
                                <w:div w:id="193231637">
                                  <w:marLeft w:val="0"/>
                                  <w:marRight w:val="0"/>
                                  <w:marTop w:val="0"/>
                                  <w:marBottom w:val="0"/>
                                  <w:divBdr>
                                    <w:top w:val="none" w:sz="0" w:space="0" w:color="auto"/>
                                    <w:left w:val="none" w:sz="0" w:space="0" w:color="auto"/>
                                    <w:bottom w:val="none" w:sz="0" w:space="0" w:color="auto"/>
                                    <w:right w:val="none" w:sz="0" w:space="0" w:color="auto"/>
                                  </w:divBdr>
                                  <w:divsChild>
                                    <w:div w:id="594242768">
                                      <w:marLeft w:val="0"/>
                                      <w:marRight w:val="0"/>
                                      <w:marTop w:val="0"/>
                                      <w:marBottom w:val="0"/>
                                      <w:divBdr>
                                        <w:top w:val="none" w:sz="0" w:space="0" w:color="auto"/>
                                        <w:left w:val="none" w:sz="0" w:space="0" w:color="auto"/>
                                        <w:bottom w:val="none" w:sz="0" w:space="0" w:color="auto"/>
                                        <w:right w:val="none" w:sz="0" w:space="0" w:color="auto"/>
                                      </w:divBdr>
                                      <w:divsChild>
                                        <w:div w:id="965235135">
                                          <w:marLeft w:val="0"/>
                                          <w:marRight w:val="0"/>
                                          <w:marTop w:val="0"/>
                                          <w:marBottom w:val="0"/>
                                          <w:divBdr>
                                            <w:top w:val="none" w:sz="0" w:space="0" w:color="auto"/>
                                            <w:left w:val="none" w:sz="0" w:space="0" w:color="auto"/>
                                            <w:bottom w:val="none" w:sz="0" w:space="0" w:color="auto"/>
                                            <w:right w:val="none" w:sz="0" w:space="0" w:color="auto"/>
                                          </w:divBdr>
                                          <w:divsChild>
                                            <w:div w:id="173879911">
                                              <w:marLeft w:val="0"/>
                                              <w:marRight w:val="0"/>
                                              <w:marTop w:val="0"/>
                                              <w:marBottom w:val="0"/>
                                              <w:divBdr>
                                                <w:top w:val="none" w:sz="0" w:space="0" w:color="auto"/>
                                                <w:left w:val="none" w:sz="0" w:space="0" w:color="auto"/>
                                                <w:bottom w:val="none" w:sz="0" w:space="0" w:color="auto"/>
                                                <w:right w:val="none" w:sz="0" w:space="0" w:color="auto"/>
                                              </w:divBdr>
                                              <w:divsChild>
                                                <w:div w:id="657735785">
                                                  <w:marLeft w:val="0"/>
                                                  <w:marRight w:val="0"/>
                                                  <w:marTop w:val="0"/>
                                                  <w:marBottom w:val="0"/>
                                                  <w:divBdr>
                                                    <w:top w:val="none" w:sz="0" w:space="0" w:color="auto"/>
                                                    <w:left w:val="none" w:sz="0" w:space="0" w:color="auto"/>
                                                    <w:bottom w:val="none" w:sz="0" w:space="0" w:color="auto"/>
                                                    <w:right w:val="none" w:sz="0" w:space="0" w:color="auto"/>
                                                  </w:divBdr>
                                                  <w:divsChild>
                                                    <w:div w:id="8008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1512">
                                  <w:marLeft w:val="0"/>
                                  <w:marRight w:val="0"/>
                                  <w:marTop w:val="105"/>
                                  <w:marBottom w:val="0"/>
                                  <w:divBdr>
                                    <w:top w:val="none" w:sz="0" w:space="0" w:color="auto"/>
                                    <w:left w:val="none" w:sz="0" w:space="0" w:color="auto"/>
                                    <w:bottom w:val="none" w:sz="0" w:space="0" w:color="auto"/>
                                    <w:right w:val="none" w:sz="0" w:space="0" w:color="auto"/>
                                  </w:divBdr>
                                  <w:divsChild>
                                    <w:div w:id="1916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3200">
              <w:marLeft w:val="0"/>
              <w:marRight w:val="0"/>
              <w:marTop w:val="0"/>
              <w:marBottom w:val="0"/>
              <w:divBdr>
                <w:top w:val="none" w:sz="0" w:space="0" w:color="auto"/>
                <w:left w:val="none" w:sz="0" w:space="0" w:color="auto"/>
                <w:bottom w:val="none" w:sz="0" w:space="0" w:color="auto"/>
                <w:right w:val="none" w:sz="0" w:space="0" w:color="auto"/>
              </w:divBdr>
            </w:div>
          </w:divsChild>
        </w:div>
        <w:div w:id="426076931">
          <w:marLeft w:val="0"/>
          <w:marRight w:val="0"/>
          <w:marTop w:val="0"/>
          <w:marBottom w:val="0"/>
          <w:divBdr>
            <w:top w:val="none" w:sz="0" w:space="0" w:color="auto"/>
            <w:left w:val="none" w:sz="0" w:space="0" w:color="auto"/>
            <w:bottom w:val="none" w:sz="0" w:space="0" w:color="auto"/>
            <w:right w:val="none" w:sz="0" w:space="0" w:color="auto"/>
          </w:divBdr>
          <w:divsChild>
            <w:div w:id="894394155">
              <w:marLeft w:val="495"/>
              <w:marRight w:val="495"/>
              <w:marTop w:val="0"/>
              <w:marBottom w:val="0"/>
              <w:divBdr>
                <w:top w:val="none" w:sz="0" w:space="0" w:color="auto"/>
                <w:left w:val="none" w:sz="0" w:space="0" w:color="auto"/>
                <w:bottom w:val="none" w:sz="0" w:space="0" w:color="auto"/>
                <w:right w:val="none" w:sz="0" w:space="0" w:color="auto"/>
              </w:divBdr>
              <w:divsChild>
                <w:div w:id="389114347">
                  <w:marLeft w:val="0"/>
                  <w:marRight w:val="0"/>
                  <w:marTop w:val="180"/>
                  <w:marBottom w:val="0"/>
                  <w:divBdr>
                    <w:top w:val="none" w:sz="0" w:space="0" w:color="auto"/>
                    <w:left w:val="none" w:sz="0" w:space="0" w:color="auto"/>
                    <w:bottom w:val="none" w:sz="0" w:space="0" w:color="auto"/>
                    <w:right w:val="none" w:sz="0" w:space="0" w:color="auto"/>
                  </w:divBdr>
                  <w:divsChild>
                    <w:div w:id="1369184105">
                      <w:marLeft w:val="0"/>
                      <w:marRight w:val="0"/>
                      <w:marTop w:val="0"/>
                      <w:marBottom w:val="0"/>
                      <w:divBdr>
                        <w:top w:val="none" w:sz="0" w:space="0" w:color="auto"/>
                        <w:left w:val="none" w:sz="0" w:space="0" w:color="auto"/>
                        <w:bottom w:val="none" w:sz="0" w:space="0" w:color="auto"/>
                        <w:right w:val="none" w:sz="0" w:space="0" w:color="auto"/>
                      </w:divBdr>
                      <w:divsChild>
                        <w:div w:id="545332391">
                          <w:marLeft w:val="0"/>
                          <w:marRight w:val="0"/>
                          <w:marTop w:val="0"/>
                          <w:marBottom w:val="0"/>
                          <w:divBdr>
                            <w:top w:val="none" w:sz="0" w:space="0" w:color="auto"/>
                            <w:left w:val="none" w:sz="0" w:space="0" w:color="auto"/>
                            <w:bottom w:val="none" w:sz="0" w:space="0" w:color="auto"/>
                            <w:right w:val="none" w:sz="0" w:space="0" w:color="auto"/>
                          </w:divBdr>
                          <w:divsChild>
                            <w:div w:id="622687123">
                              <w:marLeft w:val="0"/>
                              <w:marRight w:val="0"/>
                              <w:marTop w:val="0"/>
                              <w:marBottom w:val="0"/>
                              <w:divBdr>
                                <w:top w:val="none" w:sz="0" w:space="0" w:color="auto"/>
                                <w:left w:val="none" w:sz="0" w:space="0" w:color="auto"/>
                                <w:bottom w:val="none" w:sz="0" w:space="0" w:color="auto"/>
                                <w:right w:val="none" w:sz="0" w:space="0" w:color="auto"/>
                              </w:divBdr>
                            </w:div>
                            <w:div w:id="1603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1253">
                  <w:marLeft w:val="0"/>
                  <w:marRight w:val="0"/>
                  <w:marTop w:val="0"/>
                  <w:marBottom w:val="0"/>
                  <w:divBdr>
                    <w:top w:val="none" w:sz="0" w:space="0" w:color="auto"/>
                    <w:left w:val="none" w:sz="0" w:space="0" w:color="auto"/>
                    <w:bottom w:val="none" w:sz="0" w:space="0" w:color="auto"/>
                    <w:right w:val="none" w:sz="0" w:space="0" w:color="auto"/>
                  </w:divBdr>
                  <w:divsChild>
                    <w:div w:id="1644308269">
                      <w:marLeft w:val="0"/>
                      <w:marRight w:val="0"/>
                      <w:marTop w:val="0"/>
                      <w:marBottom w:val="0"/>
                      <w:divBdr>
                        <w:top w:val="none" w:sz="0" w:space="0" w:color="auto"/>
                        <w:left w:val="none" w:sz="0" w:space="0" w:color="auto"/>
                        <w:bottom w:val="none" w:sz="0" w:space="0" w:color="auto"/>
                        <w:right w:val="none" w:sz="0" w:space="0" w:color="auto"/>
                      </w:divBdr>
                      <w:divsChild>
                        <w:div w:id="1251549488">
                          <w:marLeft w:val="0"/>
                          <w:marRight w:val="0"/>
                          <w:marTop w:val="330"/>
                          <w:marBottom w:val="0"/>
                          <w:divBdr>
                            <w:top w:val="none" w:sz="0" w:space="0" w:color="auto"/>
                            <w:left w:val="none" w:sz="0" w:space="0" w:color="auto"/>
                            <w:bottom w:val="none" w:sz="0" w:space="0" w:color="auto"/>
                            <w:right w:val="none" w:sz="0" w:space="0" w:color="auto"/>
                          </w:divBdr>
                          <w:divsChild>
                            <w:div w:id="1874419404">
                              <w:marLeft w:val="0"/>
                              <w:marRight w:val="0"/>
                              <w:marTop w:val="0"/>
                              <w:marBottom w:val="0"/>
                              <w:divBdr>
                                <w:top w:val="none" w:sz="0" w:space="0" w:color="auto"/>
                                <w:left w:val="none" w:sz="0" w:space="0" w:color="auto"/>
                                <w:bottom w:val="none" w:sz="0" w:space="0" w:color="auto"/>
                                <w:right w:val="none" w:sz="0" w:space="0" w:color="auto"/>
                              </w:divBdr>
                              <w:divsChild>
                                <w:div w:id="625938489">
                                  <w:marLeft w:val="0"/>
                                  <w:marRight w:val="0"/>
                                  <w:marTop w:val="270"/>
                                  <w:marBottom w:val="0"/>
                                  <w:divBdr>
                                    <w:top w:val="none" w:sz="0" w:space="0" w:color="auto"/>
                                    <w:left w:val="none" w:sz="0" w:space="0" w:color="auto"/>
                                    <w:bottom w:val="none" w:sz="0" w:space="0" w:color="auto"/>
                                    <w:right w:val="none" w:sz="0" w:space="0" w:color="auto"/>
                                  </w:divBdr>
                                  <w:divsChild>
                                    <w:div w:id="1273628810">
                                      <w:marLeft w:val="0"/>
                                      <w:marRight w:val="0"/>
                                      <w:marTop w:val="0"/>
                                      <w:marBottom w:val="0"/>
                                      <w:divBdr>
                                        <w:top w:val="none" w:sz="0" w:space="0" w:color="auto"/>
                                        <w:left w:val="none" w:sz="0" w:space="0" w:color="auto"/>
                                        <w:bottom w:val="none" w:sz="0" w:space="0" w:color="auto"/>
                                        <w:right w:val="none" w:sz="0" w:space="0" w:color="auto"/>
                                      </w:divBdr>
                                      <w:divsChild>
                                        <w:div w:id="2091072508">
                                          <w:marLeft w:val="0"/>
                                          <w:marRight w:val="0"/>
                                          <w:marTop w:val="0"/>
                                          <w:marBottom w:val="0"/>
                                          <w:divBdr>
                                            <w:top w:val="none" w:sz="0" w:space="0" w:color="auto"/>
                                            <w:left w:val="none" w:sz="0" w:space="0" w:color="auto"/>
                                            <w:bottom w:val="none" w:sz="0" w:space="0" w:color="auto"/>
                                            <w:right w:val="none" w:sz="0" w:space="0" w:color="auto"/>
                                          </w:divBdr>
                                          <w:divsChild>
                                            <w:div w:id="358510222">
                                              <w:marLeft w:val="0"/>
                                              <w:marRight w:val="0"/>
                                              <w:marTop w:val="0"/>
                                              <w:marBottom w:val="0"/>
                                              <w:divBdr>
                                                <w:top w:val="none" w:sz="0" w:space="0" w:color="auto"/>
                                                <w:left w:val="none" w:sz="0" w:space="0" w:color="auto"/>
                                                <w:bottom w:val="none" w:sz="0" w:space="0" w:color="auto"/>
                                                <w:right w:val="none" w:sz="0" w:space="0" w:color="auto"/>
                                              </w:divBdr>
                                            </w:div>
                                            <w:div w:id="1636334374">
                                              <w:marLeft w:val="0"/>
                                              <w:marRight w:val="0"/>
                                              <w:marTop w:val="0"/>
                                              <w:marBottom w:val="0"/>
                                              <w:divBdr>
                                                <w:top w:val="none" w:sz="0" w:space="0" w:color="auto"/>
                                                <w:left w:val="none" w:sz="0" w:space="0" w:color="auto"/>
                                                <w:bottom w:val="none" w:sz="0" w:space="0" w:color="auto"/>
                                                <w:right w:val="none" w:sz="0" w:space="0" w:color="auto"/>
                                              </w:divBdr>
                                            </w:div>
                                            <w:div w:id="375543376">
                                              <w:marLeft w:val="0"/>
                                              <w:marRight w:val="0"/>
                                              <w:marTop w:val="0"/>
                                              <w:marBottom w:val="0"/>
                                              <w:divBdr>
                                                <w:top w:val="none" w:sz="0" w:space="0" w:color="auto"/>
                                                <w:left w:val="none" w:sz="0" w:space="0" w:color="auto"/>
                                                <w:bottom w:val="none" w:sz="0" w:space="0" w:color="auto"/>
                                                <w:right w:val="none" w:sz="0" w:space="0" w:color="auto"/>
                                              </w:divBdr>
                                            </w:div>
                                            <w:div w:id="16954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85248">
                          <w:marLeft w:val="0"/>
                          <w:marRight w:val="0"/>
                          <w:marTop w:val="0"/>
                          <w:marBottom w:val="0"/>
                          <w:divBdr>
                            <w:top w:val="none" w:sz="0" w:space="0" w:color="auto"/>
                            <w:left w:val="none" w:sz="0" w:space="0" w:color="auto"/>
                            <w:bottom w:val="none" w:sz="0" w:space="0" w:color="auto"/>
                            <w:right w:val="none" w:sz="0" w:space="0" w:color="auto"/>
                          </w:divBdr>
                          <w:divsChild>
                            <w:div w:id="1370454025">
                              <w:marLeft w:val="0"/>
                              <w:marRight w:val="0"/>
                              <w:marTop w:val="0"/>
                              <w:marBottom w:val="300"/>
                              <w:divBdr>
                                <w:top w:val="none" w:sz="0" w:space="0" w:color="auto"/>
                                <w:left w:val="none" w:sz="0" w:space="0" w:color="auto"/>
                                <w:bottom w:val="none" w:sz="0" w:space="0" w:color="auto"/>
                                <w:right w:val="none" w:sz="0" w:space="0" w:color="auto"/>
                              </w:divBdr>
                              <w:divsChild>
                                <w:div w:id="1234511086">
                                  <w:marLeft w:val="0"/>
                                  <w:marRight w:val="0"/>
                                  <w:marTop w:val="0"/>
                                  <w:marBottom w:val="0"/>
                                  <w:divBdr>
                                    <w:top w:val="none" w:sz="0" w:space="0" w:color="auto"/>
                                    <w:left w:val="none" w:sz="0" w:space="0" w:color="auto"/>
                                    <w:bottom w:val="none" w:sz="0" w:space="0" w:color="auto"/>
                                    <w:right w:val="none" w:sz="0" w:space="0" w:color="auto"/>
                                  </w:divBdr>
                                  <w:divsChild>
                                    <w:div w:id="2134790672">
                                      <w:marLeft w:val="0"/>
                                      <w:marRight w:val="0"/>
                                      <w:marTop w:val="0"/>
                                      <w:marBottom w:val="0"/>
                                      <w:divBdr>
                                        <w:top w:val="none" w:sz="0" w:space="0" w:color="auto"/>
                                        <w:left w:val="none" w:sz="0" w:space="0" w:color="auto"/>
                                        <w:bottom w:val="none" w:sz="0" w:space="0" w:color="auto"/>
                                        <w:right w:val="none" w:sz="0" w:space="0" w:color="auto"/>
                                      </w:divBdr>
                                      <w:divsChild>
                                        <w:div w:id="1076895853">
                                          <w:marLeft w:val="0"/>
                                          <w:marRight w:val="0"/>
                                          <w:marTop w:val="0"/>
                                          <w:marBottom w:val="0"/>
                                          <w:divBdr>
                                            <w:top w:val="none" w:sz="0" w:space="0" w:color="auto"/>
                                            <w:left w:val="none" w:sz="0" w:space="0" w:color="auto"/>
                                            <w:bottom w:val="none" w:sz="0" w:space="0" w:color="auto"/>
                                            <w:right w:val="none" w:sz="0" w:space="0" w:color="auto"/>
                                          </w:divBdr>
                                          <w:divsChild>
                                            <w:div w:id="1258714785">
                                              <w:marLeft w:val="0"/>
                                              <w:marRight w:val="75"/>
                                              <w:marTop w:val="0"/>
                                              <w:marBottom w:val="0"/>
                                              <w:divBdr>
                                                <w:top w:val="none" w:sz="0" w:space="0" w:color="auto"/>
                                                <w:left w:val="none" w:sz="0" w:space="0" w:color="auto"/>
                                                <w:bottom w:val="none" w:sz="0" w:space="0" w:color="auto"/>
                                                <w:right w:val="none" w:sz="0" w:space="0" w:color="auto"/>
                                              </w:divBdr>
                                            </w:div>
                                            <w:div w:id="49233880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92737373">
                              <w:marLeft w:val="0"/>
                              <w:marRight w:val="0"/>
                              <w:marTop w:val="0"/>
                              <w:marBottom w:val="0"/>
                              <w:divBdr>
                                <w:top w:val="none" w:sz="0" w:space="0" w:color="auto"/>
                                <w:left w:val="none" w:sz="0" w:space="0" w:color="auto"/>
                                <w:bottom w:val="none" w:sz="0" w:space="0" w:color="auto"/>
                                <w:right w:val="none" w:sz="0" w:space="0" w:color="auto"/>
                              </w:divBdr>
                              <w:divsChild>
                                <w:div w:id="1654329357">
                                  <w:marLeft w:val="0"/>
                                  <w:marRight w:val="0"/>
                                  <w:marTop w:val="0"/>
                                  <w:marBottom w:val="0"/>
                                  <w:divBdr>
                                    <w:top w:val="none" w:sz="0" w:space="0" w:color="auto"/>
                                    <w:left w:val="none" w:sz="0" w:space="0" w:color="auto"/>
                                    <w:bottom w:val="none" w:sz="0" w:space="0" w:color="auto"/>
                                    <w:right w:val="none" w:sz="0" w:space="0" w:color="auto"/>
                                  </w:divBdr>
                                  <w:divsChild>
                                    <w:div w:id="325940985">
                                      <w:marLeft w:val="0"/>
                                      <w:marRight w:val="0"/>
                                      <w:marTop w:val="0"/>
                                      <w:marBottom w:val="0"/>
                                      <w:divBdr>
                                        <w:top w:val="none" w:sz="0" w:space="0" w:color="auto"/>
                                        <w:left w:val="none" w:sz="0" w:space="0" w:color="auto"/>
                                        <w:bottom w:val="none" w:sz="0" w:space="0" w:color="auto"/>
                                        <w:right w:val="none" w:sz="0" w:space="0" w:color="auto"/>
                                      </w:divBdr>
                                      <w:divsChild>
                                        <w:div w:id="806094256">
                                          <w:marLeft w:val="0"/>
                                          <w:marRight w:val="0"/>
                                          <w:marTop w:val="0"/>
                                          <w:marBottom w:val="0"/>
                                          <w:divBdr>
                                            <w:top w:val="none" w:sz="0" w:space="0" w:color="auto"/>
                                            <w:left w:val="none" w:sz="0" w:space="0" w:color="auto"/>
                                            <w:bottom w:val="none" w:sz="0" w:space="0" w:color="auto"/>
                                            <w:right w:val="none" w:sz="0" w:space="0" w:color="auto"/>
                                          </w:divBdr>
                                          <w:divsChild>
                                            <w:div w:id="1266036514">
                                              <w:marLeft w:val="0"/>
                                              <w:marRight w:val="0"/>
                                              <w:marTop w:val="0"/>
                                              <w:marBottom w:val="0"/>
                                              <w:divBdr>
                                                <w:top w:val="none" w:sz="0" w:space="0" w:color="auto"/>
                                                <w:left w:val="none" w:sz="0" w:space="0" w:color="auto"/>
                                                <w:bottom w:val="none" w:sz="0" w:space="0" w:color="auto"/>
                                                <w:right w:val="none" w:sz="0" w:space="0" w:color="auto"/>
                                              </w:divBdr>
                                              <w:divsChild>
                                                <w:div w:id="2082555230">
                                                  <w:marLeft w:val="0"/>
                                                  <w:marRight w:val="0"/>
                                                  <w:marTop w:val="0"/>
                                                  <w:marBottom w:val="0"/>
                                                  <w:divBdr>
                                                    <w:top w:val="none" w:sz="0" w:space="0" w:color="auto"/>
                                                    <w:left w:val="none" w:sz="0" w:space="0" w:color="auto"/>
                                                    <w:bottom w:val="none" w:sz="0" w:space="0" w:color="auto"/>
                                                    <w:right w:val="none" w:sz="0" w:space="0" w:color="auto"/>
                                                  </w:divBdr>
                                                </w:div>
                                                <w:div w:id="959409468">
                                                  <w:marLeft w:val="0"/>
                                                  <w:marRight w:val="0"/>
                                                  <w:marTop w:val="0"/>
                                                  <w:marBottom w:val="0"/>
                                                  <w:divBdr>
                                                    <w:top w:val="none" w:sz="0" w:space="0" w:color="auto"/>
                                                    <w:left w:val="none" w:sz="0" w:space="0" w:color="auto"/>
                                                    <w:bottom w:val="none" w:sz="0" w:space="0" w:color="auto"/>
                                                    <w:right w:val="none" w:sz="0" w:space="0" w:color="auto"/>
                                                  </w:divBdr>
                                                  <w:divsChild>
                                                    <w:div w:id="1378974426">
                                                      <w:marLeft w:val="0"/>
                                                      <w:marRight w:val="0"/>
                                                      <w:marTop w:val="0"/>
                                                      <w:marBottom w:val="150"/>
                                                      <w:divBdr>
                                                        <w:top w:val="none" w:sz="0" w:space="0" w:color="auto"/>
                                                        <w:left w:val="none" w:sz="0" w:space="0" w:color="auto"/>
                                                        <w:bottom w:val="none" w:sz="0" w:space="0" w:color="auto"/>
                                                        <w:right w:val="none" w:sz="0" w:space="0" w:color="auto"/>
                                                      </w:divBdr>
                                                    </w:div>
                                                    <w:div w:id="827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3989">
                                          <w:marLeft w:val="0"/>
                                          <w:marRight w:val="0"/>
                                          <w:marTop w:val="360"/>
                                          <w:marBottom w:val="345"/>
                                          <w:divBdr>
                                            <w:top w:val="none" w:sz="0" w:space="0" w:color="auto"/>
                                            <w:left w:val="none" w:sz="0" w:space="0" w:color="auto"/>
                                            <w:bottom w:val="none" w:sz="0" w:space="0" w:color="auto"/>
                                            <w:right w:val="none" w:sz="0" w:space="0" w:color="auto"/>
                                          </w:divBdr>
                                          <w:divsChild>
                                            <w:div w:id="151219223">
                                              <w:marLeft w:val="0"/>
                                              <w:marRight w:val="0"/>
                                              <w:marTop w:val="0"/>
                                              <w:marBottom w:val="0"/>
                                              <w:divBdr>
                                                <w:top w:val="none" w:sz="0" w:space="0" w:color="auto"/>
                                                <w:left w:val="none" w:sz="0" w:space="0" w:color="auto"/>
                                                <w:bottom w:val="none" w:sz="0" w:space="0" w:color="auto"/>
                                                <w:right w:val="none" w:sz="0" w:space="0" w:color="auto"/>
                                              </w:divBdr>
                                              <w:divsChild>
                                                <w:div w:id="1292176252">
                                                  <w:marLeft w:val="0"/>
                                                  <w:marRight w:val="0"/>
                                                  <w:marTop w:val="0"/>
                                                  <w:marBottom w:val="0"/>
                                                  <w:divBdr>
                                                    <w:top w:val="none" w:sz="0" w:space="0" w:color="auto"/>
                                                    <w:left w:val="none" w:sz="0" w:space="0" w:color="auto"/>
                                                    <w:bottom w:val="none" w:sz="0" w:space="0" w:color="auto"/>
                                                    <w:right w:val="none" w:sz="0" w:space="0" w:color="auto"/>
                                                  </w:divBdr>
                                                </w:div>
                                                <w:div w:id="6761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984">
                                          <w:marLeft w:val="0"/>
                                          <w:marRight w:val="0"/>
                                          <w:marTop w:val="0"/>
                                          <w:marBottom w:val="0"/>
                                          <w:divBdr>
                                            <w:top w:val="none" w:sz="0" w:space="0" w:color="auto"/>
                                            <w:left w:val="none" w:sz="0" w:space="0" w:color="auto"/>
                                            <w:bottom w:val="none" w:sz="0" w:space="0" w:color="auto"/>
                                            <w:right w:val="none" w:sz="0" w:space="0" w:color="auto"/>
                                          </w:divBdr>
                                          <w:divsChild>
                                            <w:div w:id="1177380472">
                                              <w:marLeft w:val="0"/>
                                              <w:marRight w:val="0"/>
                                              <w:marTop w:val="0"/>
                                              <w:marBottom w:val="0"/>
                                              <w:divBdr>
                                                <w:top w:val="none" w:sz="0" w:space="0" w:color="auto"/>
                                                <w:left w:val="none" w:sz="0" w:space="0" w:color="auto"/>
                                                <w:bottom w:val="none" w:sz="0" w:space="0" w:color="auto"/>
                                                <w:right w:val="none" w:sz="0" w:space="0" w:color="auto"/>
                                              </w:divBdr>
                                              <w:divsChild>
                                                <w:div w:id="685448376">
                                                  <w:marLeft w:val="0"/>
                                                  <w:marRight w:val="0"/>
                                                  <w:marTop w:val="0"/>
                                                  <w:marBottom w:val="0"/>
                                                  <w:divBdr>
                                                    <w:top w:val="none" w:sz="0" w:space="0" w:color="auto"/>
                                                    <w:left w:val="none" w:sz="0" w:space="0" w:color="auto"/>
                                                    <w:bottom w:val="none" w:sz="0" w:space="0" w:color="auto"/>
                                                    <w:right w:val="none" w:sz="0" w:space="0" w:color="auto"/>
                                                  </w:divBdr>
                                                </w:div>
                                                <w:div w:id="1617905277">
                                                  <w:marLeft w:val="0"/>
                                                  <w:marRight w:val="0"/>
                                                  <w:marTop w:val="0"/>
                                                  <w:marBottom w:val="0"/>
                                                  <w:divBdr>
                                                    <w:top w:val="none" w:sz="0" w:space="0" w:color="auto"/>
                                                    <w:left w:val="none" w:sz="0" w:space="0" w:color="auto"/>
                                                    <w:bottom w:val="none" w:sz="0" w:space="0" w:color="auto"/>
                                                    <w:right w:val="none" w:sz="0" w:space="0" w:color="auto"/>
                                                  </w:divBdr>
                                                  <w:divsChild>
                                                    <w:div w:id="1905215167">
                                                      <w:marLeft w:val="0"/>
                                                      <w:marRight w:val="0"/>
                                                      <w:marTop w:val="0"/>
                                                      <w:marBottom w:val="150"/>
                                                      <w:divBdr>
                                                        <w:top w:val="none" w:sz="0" w:space="0" w:color="auto"/>
                                                        <w:left w:val="none" w:sz="0" w:space="0" w:color="auto"/>
                                                        <w:bottom w:val="none" w:sz="0" w:space="0" w:color="auto"/>
                                                        <w:right w:val="none" w:sz="0" w:space="0" w:color="auto"/>
                                                      </w:divBdr>
                                                    </w:div>
                                                    <w:div w:id="21286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377">
                                          <w:marLeft w:val="0"/>
                                          <w:marRight w:val="0"/>
                                          <w:marTop w:val="0"/>
                                          <w:marBottom w:val="225"/>
                                          <w:divBdr>
                                            <w:top w:val="none" w:sz="0" w:space="0" w:color="auto"/>
                                            <w:left w:val="none" w:sz="0" w:space="0" w:color="auto"/>
                                            <w:bottom w:val="none" w:sz="0" w:space="0" w:color="auto"/>
                                            <w:right w:val="none" w:sz="0" w:space="0" w:color="auto"/>
                                          </w:divBdr>
                                          <w:divsChild>
                                            <w:div w:id="252708536">
                                              <w:marLeft w:val="0"/>
                                              <w:marRight w:val="0"/>
                                              <w:marTop w:val="0"/>
                                              <w:marBottom w:val="0"/>
                                              <w:divBdr>
                                                <w:top w:val="none" w:sz="0" w:space="0" w:color="auto"/>
                                                <w:left w:val="none" w:sz="0" w:space="0" w:color="auto"/>
                                                <w:bottom w:val="none" w:sz="0" w:space="0" w:color="auto"/>
                                                <w:right w:val="none" w:sz="0" w:space="0" w:color="auto"/>
                                              </w:divBdr>
                                              <w:divsChild>
                                                <w:div w:id="529993983">
                                                  <w:marLeft w:val="0"/>
                                                  <w:marRight w:val="0"/>
                                                  <w:marTop w:val="0"/>
                                                  <w:marBottom w:val="0"/>
                                                  <w:divBdr>
                                                    <w:top w:val="none" w:sz="0" w:space="0" w:color="auto"/>
                                                    <w:left w:val="none" w:sz="0" w:space="0" w:color="auto"/>
                                                    <w:bottom w:val="none" w:sz="0" w:space="0" w:color="auto"/>
                                                    <w:right w:val="none" w:sz="0" w:space="0" w:color="auto"/>
                                                  </w:divBdr>
                                                  <w:divsChild>
                                                    <w:div w:id="964701818">
                                                      <w:marLeft w:val="0"/>
                                                      <w:marRight w:val="0"/>
                                                      <w:marTop w:val="0"/>
                                                      <w:marBottom w:val="0"/>
                                                      <w:divBdr>
                                                        <w:top w:val="none" w:sz="0" w:space="0" w:color="auto"/>
                                                        <w:left w:val="none" w:sz="0" w:space="0" w:color="auto"/>
                                                        <w:bottom w:val="none" w:sz="0" w:space="0" w:color="auto"/>
                                                        <w:right w:val="none" w:sz="0" w:space="0" w:color="auto"/>
                                                      </w:divBdr>
                                                      <w:divsChild>
                                                        <w:div w:id="472601217">
                                                          <w:marLeft w:val="0"/>
                                                          <w:marRight w:val="0"/>
                                                          <w:marTop w:val="0"/>
                                                          <w:marBottom w:val="0"/>
                                                          <w:divBdr>
                                                            <w:top w:val="none" w:sz="0" w:space="0" w:color="auto"/>
                                                            <w:left w:val="none" w:sz="0" w:space="0" w:color="auto"/>
                                                            <w:bottom w:val="none" w:sz="0" w:space="0" w:color="auto"/>
                                                            <w:right w:val="none" w:sz="0" w:space="0" w:color="auto"/>
                                                          </w:divBdr>
                                                          <w:divsChild>
                                                            <w:div w:id="1828473708">
                                                              <w:marLeft w:val="0"/>
                                                              <w:marRight w:val="0"/>
                                                              <w:marTop w:val="100"/>
                                                              <w:marBottom w:val="100"/>
                                                              <w:divBdr>
                                                                <w:top w:val="none" w:sz="0" w:space="0" w:color="auto"/>
                                                                <w:left w:val="none" w:sz="0" w:space="0" w:color="auto"/>
                                                                <w:bottom w:val="none" w:sz="0" w:space="0" w:color="auto"/>
                                                                <w:right w:val="none" w:sz="0" w:space="0" w:color="auto"/>
                                                              </w:divBdr>
                                                              <w:divsChild>
                                                                <w:div w:id="1530071447">
                                                                  <w:marLeft w:val="0"/>
                                                                  <w:marRight w:val="0"/>
                                                                  <w:marTop w:val="100"/>
                                                                  <w:marBottom w:val="100"/>
                                                                  <w:divBdr>
                                                                    <w:top w:val="none" w:sz="0" w:space="0" w:color="auto"/>
                                                                    <w:left w:val="none" w:sz="0" w:space="0" w:color="auto"/>
                                                                    <w:bottom w:val="none" w:sz="0" w:space="0" w:color="auto"/>
                                                                    <w:right w:val="none" w:sz="0" w:space="0" w:color="auto"/>
                                                                  </w:divBdr>
                                                                  <w:divsChild>
                                                                    <w:div w:id="939022451">
                                                                      <w:marLeft w:val="0"/>
                                                                      <w:marRight w:val="0"/>
                                                                      <w:marTop w:val="0"/>
                                                                      <w:marBottom w:val="0"/>
                                                                      <w:divBdr>
                                                                        <w:top w:val="none" w:sz="0" w:space="0" w:color="auto"/>
                                                                        <w:left w:val="none" w:sz="0" w:space="0" w:color="auto"/>
                                                                        <w:bottom w:val="none" w:sz="0" w:space="0" w:color="auto"/>
                                                                        <w:right w:val="none" w:sz="0" w:space="0" w:color="auto"/>
                                                                      </w:divBdr>
                                                                      <w:divsChild>
                                                                        <w:div w:id="1148783545">
                                                                          <w:marLeft w:val="0"/>
                                                                          <w:marRight w:val="0"/>
                                                                          <w:marTop w:val="0"/>
                                                                          <w:marBottom w:val="0"/>
                                                                          <w:divBdr>
                                                                            <w:top w:val="none" w:sz="0" w:space="0" w:color="auto"/>
                                                                            <w:left w:val="none" w:sz="0" w:space="0" w:color="auto"/>
                                                                            <w:bottom w:val="none" w:sz="0" w:space="0" w:color="auto"/>
                                                                            <w:right w:val="none" w:sz="0" w:space="0" w:color="auto"/>
                                                                          </w:divBdr>
                                                                          <w:divsChild>
                                                                            <w:div w:id="1167404424">
                                                                              <w:marLeft w:val="0"/>
                                                                              <w:marRight w:val="0"/>
                                                                              <w:marTop w:val="0"/>
                                                                              <w:marBottom w:val="0"/>
                                                                              <w:divBdr>
                                                                                <w:top w:val="none" w:sz="0" w:space="0" w:color="auto"/>
                                                                                <w:left w:val="none" w:sz="0" w:space="0" w:color="auto"/>
                                                                                <w:bottom w:val="none" w:sz="0" w:space="0" w:color="auto"/>
                                                                                <w:right w:val="none" w:sz="0" w:space="0" w:color="auto"/>
                                                                              </w:divBdr>
                                                                              <w:divsChild>
                                                                                <w:div w:id="1172837239">
                                                                                  <w:marLeft w:val="0"/>
                                                                                  <w:marRight w:val="0"/>
                                                                                  <w:marTop w:val="0"/>
                                                                                  <w:marBottom w:val="0"/>
                                                                                  <w:divBdr>
                                                                                    <w:top w:val="none" w:sz="0" w:space="0" w:color="auto"/>
                                                                                    <w:left w:val="none" w:sz="0" w:space="0" w:color="auto"/>
                                                                                    <w:bottom w:val="none" w:sz="0" w:space="0" w:color="auto"/>
                                                                                    <w:right w:val="none" w:sz="0" w:space="0" w:color="auto"/>
                                                                                  </w:divBdr>
                                                                                  <w:divsChild>
                                                                                    <w:div w:id="2140104219">
                                                                                      <w:marLeft w:val="0"/>
                                                                                      <w:marRight w:val="0"/>
                                                                                      <w:marTop w:val="0"/>
                                                                                      <w:marBottom w:val="0"/>
                                                                                      <w:divBdr>
                                                                                        <w:top w:val="none" w:sz="0" w:space="0" w:color="auto"/>
                                                                                        <w:left w:val="none" w:sz="0" w:space="0" w:color="auto"/>
                                                                                        <w:bottom w:val="none" w:sz="0" w:space="0" w:color="auto"/>
                                                                                        <w:right w:val="none" w:sz="0" w:space="0" w:color="auto"/>
                                                                                      </w:divBdr>
                                                                                      <w:divsChild>
                                                                                        <w:div w:id="149560339">
                                                                                          <w:marLeft w:val="0"/>
                                                                                          <w:marRight w:val="0"/>
                                                                                          <w:marTop w:val="0"/>
                                                                                          <w:marBottom w:val="0"/>
                                                                                          <w:divBdr>
                                                                                            <w:top w:val="none" w:sz="0" w:space="0" w:color="auto"/>
                                                                                            <w:left w:val="none" w:sz="0" w:space="0" w:color="auto"/>
                                                                                            <w:bottom w:val="none" w:sz="0" w:space="0" w:color="auto"/>
                                                                                            <w:right w:val="none" w:sz="0" w:space="0" w:color="auto"/>
                                                                                          </w:divBdr>
                                                                                          <w:divsChild>
                                                                                            <w:div w:id="105731602">
                                                                                              <w:marLeft w:val="0"/>
                                                                                              <w:marRight w:val="0"/>
                                                                                              <w:marTop w:val="0"/>
                                                                                              <w:marBottom w:val="0"/>
                                                                                              <w:divBdr>
                                                                                                <w:top w:val="none" w:sz="0" w:space="0" w:color="auto"/>
                                                                                                <w:left w:val="none" w:sz="0" w:space="0" w:color="auto"/>
                                                                                                <w:bottom w:val="none" w:sz="0" w:space="0" w:color="auto"/>
                                                                                                <w:right w:val="none" w:sz="0" w:space="0" w:color="auto"/>
                                                                                              </w:divBdr>
                                                                                              <w:divsChild>
                                                                                                <w:div w:id="2143186176">
                                                                                                  <w:marLeft w:val="0"/>
                                                                                                  <w:marRight w:val="0"/>
                                                                                                  <w:marTop w:val="0"/>
                                                                                                  <w:marBottom w:val="0"/>
                                                                                                  <w:divBdr>
                                                                                                    <w:top w:val="none" w:sz="0" w:space="0" w:color="auto"/>
                                                                                                    <w:left w:val="none" w:sz="0" w:space="0" w:color="auto"/>
                                                                                                    <w:bottom w:val="none" w:sz="0" w:space="0" w:color="auto"/>
                                                                                                    <w:right w:val="none" w:sz="0" w:space="0" w:color="auto"/>
                                                                                                  </w:divBdr>
                                                                                                  <w:divsChild>
                                                                                                    <w:div w:id="307319780">
                                                                                                      <w:marLeft w:val="0"/>
                                                                                                      <w:marRight w:val="0"/>
                                                                                                      <w:marTop w:val="0"/>
                                                                                                      <w:marBottom w:val="0"/>
                                                                                                      <w:divBdr>
                                                                                                        <w:top w:val="none" w:sz="0" w:space="0" w:color="auto"/>
                                                                                                        <w:left w:val="none" w:sz="0" w:space="0" w:color="auto"/>
                                                                                                        <w:bottom w:val="none" w:sz="0" w:space="0" w:color="auto"/>
                                                                                                        <w:right w:val="none" w:sz="0" w:space="0" w:color="auto"/>
                                                                                                      </w:divBdr>
                                                                                                      <w:divsChild>
                                                                                                        <w:div w:id="16620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60269">
                                                                                                  <w:marLeft w:val="0"/>
                                                                                                  <w:marRight w:val="0"/>
                                                                                                  <w:marTop w:val="0"/>
                                                                                                  <w:marBottom w:val="0"/>
                                                                                                  <w:divBdr>
                                                                                                    <w:top w:val="none" w:sz="0" w:space="0" w:color="auto"/>
                                                                                                    <w:left w:val="none" w:sz="0" w:space="0" w:color="auto"/>
                                                                                                    <w:bottom w:val="none" w:sz="0" w:space="0" w:color="auto"/>
                                                                                                    <w:right w:val="none" w:sz="0" w:space="0" w:color="auto"/>
                                                                                                  </w:divBdr>
                                                                                                  <w:divsChild>
                                                                                                    <w:div w:id="1009985051">
                                                                                                      <w:marLeft w:val="0"/>
                                                                                                      <w:marRight w:val="0"/>
                                                                                                      <w:marTop w:val="0"/>
                                                                                                      <w:marBottom w:val="0"/>
                                                                                                      <w:divBdr>
                                                                                                        <w:top w:val="none" w:sz="0" w:space="0" w:color="auto"/>
                                                                                                        <w:left w:val="none" w:sz="0" w:space="0" w:color="auto"/>
                                                                                                        <w:bottom w:val="none" w:sz="0" w:space="0" w:color="auto"/>
                                                                                                        <w:right w:val="none" w:sz="0" w:space="0" w:color="auto"/>
                                                                                                      </w:divBdr>
                                                                                                      <w:divsChild>
                                                                                                        <w:div w:id="2112890214">
                                                                                                          <w:marLeft w:val="0"/>
                                                                                                          <w:marRight w:val="0"/>
                                                                                                          <w:marTop w:val="0"/>
                                                                                                          <w:marBottom w:val="0"/>
                                                                                                          <w:divBdr>
                                                                                                            <w:top w:val="none" w:sz="0" w:space="0" w:color="auto"/>
                                                                                                            <w:left w:val="none" w:sz="0" w:space="0" w:color="auto"/>
                                                                                                            <w:bottom w:val="none" w:sz="0" w:space="0" w:color="auto"/>
                                                                                                            <w:right w:val="none" w:sz="0" w:space="0" w:color="auto"/>
                                                                                                          </w:divBdr>
                                                                                                          <w:divsChild>
                                                                                                            <w:div w:id="21126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57493">
                                                                                              <w:marLeft w:val="0"/>
                                                                                              <w:marRight w:val="0"/>
                                                                                              <w:marTop w:val="0"/>
                                                                                              <w:marBottom w:val="0"/>
                                                                                              <w:divBdr>
                                                                                                <w:top w:val="none" w:sz="0" w:space="0" w:color="auto"/>
                                                                                                <w:left w:val="none" w:sz="0" w:space="0" w:color="auto"/>
                                                                                                <w:bottom w:val="none" w:sz="0" w:space="0" w:color="auto"/>
                                                                                                <w:right w:val="none" w:sz="0" w:space="0" w:color="auto"/>
                                                                                              </w:divBdr>
                                                                                            </w:div>
                                                                                          </w:divsChild>
                                                                                        </w:div>
                                                                                        <w:div w:id="1001011394">
                                                                                          <w:marLeft w:val="0"/>
                                                                                          <w:marRight w:val="0"/>
                                                                                          <w:marTop w:val="0"/>
                                                                                          <w:marBottom w:val="0"/>
                                                                                          <w:divBdr>
                                                                                            <w:top w:val="none" w:sz="0" w:space="0" w:color="auto"/>
                                                                                            <w:left w:val="none" w:sz="0" w:space="0" w:color="auto"/>
                                                                                            <w:bottom w:val="none" w:sz="0" w:space="0" w:color="auto"/>
                                                                                            <w:right w:val="none" w:sz="0" w:space="0" w:color="auto"/>
                                                                                          </w:divBdr>
                                                                                          <w:divsChild>
                                                                                            <w:div w:id="820197662">
                                                                                              <w:marLeft w:val="0"/>
                                                                                              <w:marRight w:val="0"/>
                                                                                              <w:marTop w:val="0"/>
                                                                                              <w:marBottom w:val="0"/>
                                                                                              <w:divBdr>
                                                                                                <w:top w:val="none" w:sz="0" w:space="0" w:color="auto"/>
                                                                                                <w:left w:val="none" w:sz="0" w:space="0" w:color="auto"/>
                                                                                                <w:bottom w:val="none" w:sz="0" w:space="0" w:color="auto"/>
                                                                                                <w:right w:val="none" w:sz="0" w:space="0" w:color="auto"/>
                                                                                              </w:divBdr>
                                                                                              <w:divsChild>
                                                                                                <w:div w:id="1628274408">
                                                                                                  <w:marLeft w:val="0"/>
                                                                                                  <w:marRight w:val="0"/>
                                                                                                  <w:marTop w:val="0"/>
                                                                                                  <w:marBottom w:val="0"/>
                                                                                                  <w:divBdr>
                                                                                                    <w:top w:val="none" w:sz="0" w:space="0" w:color="auto"/>
                                                                                                    <w:left w:val="none" w:sz="0" w:space="0" w:color="auto"/>
                                                                                                    <w:bottom w:val="none" w:sz="0" w:space="0" w:color="auto"/>
                                                                                                    <w:right w:val="none" w:sz="0" w:space="0" w:color="auto"/>
                                                                                                  </w:divBdr>
                                                                                                  <w:divsChild>
                                                                                                    <w:div w:id="303899816">
                                                                                                      <w:marLeft w:val="0"/>
                                                                                                      <w:marRight w:val="0"/>
                                                                                                      <w:marTop w:val="150"/>
                                                                                                      <w:marBottom w:val="120"/>
                                                                                                      <w:divBdr>
                                                                                                        <w:top w:val="none" w:sz="0" w:space="0" w:color="auto"/>
                                                                                                        <w:left w:val="none" w:sz="0" w:space="0" w:color="auto"/>
                                                                                                        <w:bottom w:val="none" w:sz="0" w:space="0" w:color="auto"/>
                                                                                                        <w:right w:val="none" w:sz="0" w:space="0" w:color="auto"/>
                                                                                                      </w:divBdr>
                                                                                                      <w:divsChild>
                                                                                                        <w:div w:id="406725918">
                                                                                                          <w:marLeft w:val="0"/>
                                                                                                          <w:marRight w:val="0"/>
                                                                                                          <w:marTop w:val="0"/>
                                                                                                          <w:marBottom w:val="0"/>
                                                                                                          <w:divBdr>
                                                                                                            <w:top w:val="none" w:sz="0" w:space="0" w:color="auto"/>
                                                                                                            <w:left w:val="none" w:sz="0" w:space="0" w:color="auto"/>
                                                                                                            <w:bottom w:val="none" w:sz="0" w:space="0" w:color="auto"/>
                                                                                                            <w:right w:val="none" w:sz="0" w:space="0" w:color="auto"/>
                                                                                                          </w:divBdr>
                                                                                                          <w:divsChild>
                                                                                                            <w:div w:id="374617903">
                                                                                                              <w:marLeft w:val="0"/>
                                                                                                              <w:marRight w:val="0"/>
                                                                                                              <w:marTop w:val="0"/>
                                                                                                              <w:marBottom w:val="0"/>
                                                                                                              <w:divBdr>
                                                                                                                <w:top w:val="none" w:sz="0" w:space="0" w:color="auto"/>
                                                                                                                <w:left w:val="none" w:sz="0" w:space="0" w:color="auto"/>
                                                                                                                <w:bottom w:val="none" w:sz="0" w:space="0" w:color="auto"/>
                                                                                                                <w:right w:val="none" w:sz="0" w:space="0" w:color="auto"/>
                                                                                                              </w:divBdr>
                                                                                                              <w:divsChild>
                                                                                                                <w:div w:id="922565456">
                                                                                                                  <w:marLeft w:val="0"/>
                                                                                                                  <w:marRight w:val="0"/>
                                                                                                                  <w:marTop w:val="0"/>
                                                                                                                  <w:marBottom w:val="0"/>
                                                                                                                  <w:divBdr>
                                                                                                                    <w:top w:val="none" w:sz="0" w:space="0" w:color="auto"/>
                                                                                                                    <w:left w:val="none" w:sz="0" w:space="0" w:color="auto"/>
                                                                                                                    <w:bottom w:val="none" w:sz="0" w:space="0" w:color="auto"/>
                                                                                                                    <w:right w:val="none" w:sz="0" w:space="0" w:color="auto"/>
                                                                                                                  </w:divBdr>
                                                                                                                  <w:divsChild>
                                                                                                                    <w:div w:id="1942830829">
                                                                                                                      <w:marLeft w:val="0"/>
                                                                                                                      <w:marRight w:val="0"/>
                                                                                                                      <w:marTop w:val="0"/>
                                                                                                                      <w:marBottom w:val="0"/>
                                                                                                                      <w:divBdr>
                                                                                                                        <w:top w:val="none" w:sz="0" w:space="0" w:color="auto"/>
                                                                                                                        <w:left w:val="none" w:sz="0" w:space="0" w:color="auto"/>
                                                                                                                        <w:bottom w:val="none" w:sz="0" w:space="0" w:color="auto"/>
                                                                                                                        <w:right w:val="none" w:sz="0" w:space="0" w:color="auto"/>
                                                                                                                      </w:divBdr>
                                                                                                                      <w:divsChild>
                                                                                                                        <w:div w:id="1042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611816">
                                          <w:marLeft w:val="0"/>
                                          <w:marRight w:val="0"/>
                                          <w:marTop w:val="360"/>
                                          <w:marBottom w:val="345"/>
                                          <w:divBdr>
                                            <w:top w:val="none" w:sz="0" w:space="0" w:color="auto"/>
                                            <w:left w:val="none" w:sz="0" w:space="0" w:color="auto"/>
                                            <w:bottom w:val="none" w:sz="0" w:space="0" w:color="auto"/>
                                            <w:right w:val="none" w:sz="0" w:space="0" w:color="auto"/>
                                          </w:divBdr>
                                          <w:divsChild>
                                            <w:div w:id="43068844">
                                              <w:marLeft w:val="0"/>
                                              <w:marRight w:val="0"/>
                                              <w:marTop w:val="0"/>
                                              <w:marBottom w:val="0"/>
                                              <w:divBdr>
                                                <w:top w:val="none" w:sz="0" w:space="0" w:color="auto"/>
                                                <w:left w:val="none" w:sz="0" w:space="0" w:color="auto"/>
                                                <w:bottom w:val="none" w:sz="0" w:space="0" w:color="auto"/>
                                                <w:right w:val="none" w:sz="0" w:space="0" w:color="auto"/>
                                              </w:divBdr>
                                              <w:divsChild>
                                                <w:div w:id="1197309171">
                                                  <w:marLeft w:val="0"/>
                                                  <w:marRight w:val="0"/>
                                                  <w:marTop w:val="0"/>
                                                  <w:marBottom w:val="0"/>
                                                  <w:divBdr>
                                                    <w:top w:val="none" w:sz="0" w:space="0" w:color="auto"/>
                                                    <w:left w:val="none" w:sz="0" w:space="0" w:color="auto"/>
                                                    <w:bottom w:val="none" w:sz="0" w:space="0" w:color="auto"/>
                                                    <w:right w:val="none" w:sz="0" w:space="0" w:color="auto"/>
                                                  </w:divBdr>
                                                </w:div>
                                                <w:div w:id="8626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5713">
                                          <w:marLeft w:val="0"/>
                                          <w:marRight w:val="0"/>
                                          <w:marTop w:val="75"/>
                                          <w:marBottom w:val="0"/>
                                          <w:divBdr>
                                            <w:top w:val="none" w:sz="0" w:space="0" w:color="auto"/>
                                            <w:left w:val="none" w:sz="0" w:space="0" w:color="auto"/>
                                            <w:bottom w:val="none" w:sz="0" w:space="0" w:color="auto"/>
                                            <w:right w:val="none" w:sz="0" w:space="0" w:color="auto"/>
                                          </w:divBdr>
                                        </w:div>
                                        <w:div w:id="1830437599">
                                          <w:marLeft w:val="0"/>
                                          <w:marRight w:val="0"/>
                                          <w:marTop w:val="0"/>
                                          <w:marBottom w:val="0"/>
                                          <w:divBdr>
                                            <w:top w:val="none" w:sz="0" w:space="0" w:color="auto"/>
                                            <w:left w:val="none" w:sz="0" w:space="0" w:color="auto"/>
                                            <w:bottom w:val="none" w:sz="0" w:space="0" w:color="auto"/>
                                            <w:right w:val="none" w:sz="0" w:space="0" w:color="auto"/>
                                          </w:divBdr>
                                          <w:divsChild>
                                            <w:div w:id="1298102944">
                                              <w:marLeft w:val="0"/>
                                              <w:marRight w:val="0"/>
                                              <w:marTop w:val="0"/>
                                              <w:marBottom w:val="0"/>
                                              <w:divBdr>
                                                <w:top w:val="none" w:sz="0" w:space="0" w:color="auto"/>
                                                <w:left w:val="none" w:sz="0" w:space="0" w:color="auto"/>
                                                <w:bottom w:val="none" w:sz="0" w:space="0" w:color="auto"/>
                                                <w:right w:val="none" w:sz="0" w:space="0" w:color="auto"/>
                                              </w:divBdr>
                                              <w:divsChild>
                                                <w:div w:id="462357724">
                                                  <w:marLeft w:val="0"/>
                                                  <w:marRight w:val="0"/>
                                                  <w:marTop w:val="0"/>
                                                  <w:marBottom w:val="0"/>
                                                  <w:divBdr>
                                                    <w:top w:val="none" w:sz="0" w:space="0" w:color="auto"/>
                                                    <w:left w:val="none" w:sz="0" w:space="0" w:color="auto"/>
                                                    <w:bottom w:val="none" w:sz="0" w:space="0" w:color="auto"/>
                                                    <w:right w:val="none" w:sz="0" w:space="0" w:color="auto"/>
                                                  </w:divBdr>
                                                </w:div>
                                                <w:div w:id="880097059">
                                                  <w:marLeft w:val="0"/>
                                                  <w:marRight w:val="0"/>
                                                  <w:marTop w:val="0"/>
                                                  <w:marBottom w:val="0"/>
                                                  <w:divBdr>
                                                    <w:top w:val="none" w:sz="0" w:space="0" w:color="auto"/>
                                                    <w:left w:val="none" w:sz="0" w:space="0" w:color="auto"/>
                                                    <w:bottom w:val="none" w:sz="0" w:space="0" w:color="auto"/>
                                                    <w:right w:val="none" w:sz="0" w:space="0" w:color="auto"/>
                                                  </w:divBdr>
                                                  <w:divsChild>
                                                    <w:div w:id="449592057">
                                                      <w:marLeft w:val="0"/>
                                                      <w:marRight w:val="0"/>
                                                      <w:marTop w:val="0"/>
                                                      <w:marBottom w:val="150"/>
                                                      <w:divBdr>
                                                        <w:top w:val="none" w:sz="0" w:space="0" w:color="auto"/>
                                                        <w:left w:val="none" w:sz="0" w:space="0" w:color="auto"/>
                                                        <w:bottom w:val="none" w:sz="0" w:space="0" w:color="auto"/>
                                                        <w:right w:val="none" w:sz="0" w:space="0" w:color="auto"/>
                                                      </w:divBdr>
                                                    </w:div>
                                                    <w:div w:id="1443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7660">
                                          <w:marLeft w:val="0"/>
                                          <w:marRight w:val="0"/>
                                          <w:marTop w:val="360"/>
                                          <w:marBottom w:val="345"/>
                                          <w:divBdr>
                                            <w:top w:val="none" w:sz="0" w:space="0" w:color="auto"/>
                                            <w:left w:val="none" w:sz="0" w:space="0" w:color="auto"/>
                                            <w:bottom w:val="none" w:sz="0" w:space="0" w:color="auto"/>
                                            <w:right w:val="none" w:sz="0" w:space="0" w:color="auto"/>
                                          </w:divBdr>
                                          <w:divsChild>
                                            <w:div w:id="331690762">
                                              <w:marLeft w:val="0"/>
                                              <w:marRight w:val="0"/>
                                              <w:marTop w:val="0"/>
                                              <w:marBottom w:val="0"/>
                                              <w:divBdr>
                                                <w:top w:val="none" w:sz="0" w:space="0" w:color="auto"/>
                                                <w:left w:val="none" w:sz="0" w:space="0" w:color="auto"/>
                                                <w:bottom w:val="none" w:sz="0" w:space="0" w:color="auto"/>
                                                <w:right w:val="none" w:sz="0" w:space="0" w:color="auto"/>
                                              </w:divBdr>
                                              <w:divsChild>
                                                <w:div w:id="188641966">
                                                  <w:marLeft w:val="0"/>
                                                  <w:marRight w:val="0"/>
                                                  <w:marTop w:val="0"/>
                                                  <w:marBottom w:val="0"/>
                                                  <w:divBdr>
                                                    <w:top w:val="none" w:sz="0" w:space="0" w:color="auto"/>
                                                    <w:left w:val="none" w:sz="0" w:space="0" w:color="auto"/>
                                                    <w:bottom w:val="none" w:sz="0" w:space="0" w:color="auto"/>
                                                    <w:right w:val="none" w:sz="0" w:space="0" w:color="auto"/>
                                                  </w:divBdr>
                                                </w:div>
                                                <w:div w:id="8443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68117821">
      <w:bodyDiv w:val="1"/>
      <w:marLeft w:val="0"/>
      <w:marRight w:val="0"/>
      <w:marTop w:val="0"/>
      <w:marBottom w:val="0"/>
      <w:divBdr>
        <w:top w:val="none" w:sz="0" w:space="0" w:color="auto"/>
        <w:left w:val="none" w:sz="0" w:space="0" w:color="auto"/>
        <w:bottom w:val="none" w:sz="0" w:space="0" w:color="auto"/>
        <w:right w:val="none" w:sz="0" w:space="0" w:color="auto"/>
      </w:divBdr>
      <w:divsChild>
        <w:div w:id="239292244">
          <w:marLeft w:val="0"/>
          <w:marRight w:val="0"/>
          <w:marTop w:val="0"/>
          <w:marBottom w:val="0"/>
          <w:divBdr>
            <w:top w:val="none" w:sz="0" w:space="0" w:color="auto"/>
            <w:left w:val="none" w:sz="0" w:space="0" w:color="auto"/>
            <w:bottom w:val="none" w:sz="0" w:space="0" w:color="auto"/>
            <w:right w:val="none" w:sz="0" w:space="0" w:color="auto"/>
          </w:divBdr>
          <w:divsChild>
            <w:div w:id="398749387">
              <w:marLeft w:val="0"/>
              <w:marRight w:val="0"/>
              <w:marTop w:val="0"/>
              <w:marBottom w:val="0"/>
              <w:divBdr>
                <w:top w:val="none" w:sz="0" w:space="0" w:color="auto"/>
                <w:left w:val="none" w:sz="0" w:space="0" w:color="auto"/>
                <w:bottom w:val="none" w:sz="0" w:space="0" w:color="auto"/>
                <w:right w:val="none" w:sz="0" w:space="0" w:color="auto"/>
              </w:divBdr>
            </w:div>
          </w:divsChild>
        </w:div>
        <w:div w:id="1446928993">
          <w:marLeft w:val="0"/>
          <w:marRight w:val="0"/>
          <w:marTop w:val="225"/>
          <w:marBottom w:val="0"/>
          <w:divBdr>
            <w:top w:val="single" w:sz="6" w:space="4" w:color="EEEEEE"/>
            <w:left w:val="none" w:sz="0" w:space="0" w:color="auto"/>
            <w:bottom w:val="single" w:sz="6" w:space="4" w:color="EEEEEE"/>
            <w:right w:val="none" w:sz="0" w:space="0" w:color="auto"/>
          </w:divBdr>
          <w:divsChild>
            <w:div w:id="1840804057">
              <w:marLeft w:val="0"/>
              <w:marRight w:val="75"/>
              <w:marTop w:val="0"/>
              <w:marBottom w:val="0"/>
              <w:divBdr>
                <w:top w:val="none" w:sz="0" w:space="0" w:color="auto"/>
                <w:left w:val="none" w:sz="0" w:space="0" w:color="auto"/>
                <w:bottom w:val="none" w:sz="0" w:space="0" w:color="auto"/>
                <w:right w:val="none" w:sz="0" w:space="0" w:color="auto"/>
              </w:divBdr>
              <w:divsChild>
                <w:div w:id="14721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2580">
          <w:marLeft w:val="0"/>
          <w:marRight w:val="0"/>
          <w:marTop w:val="0"/>
          <w:marBottom w:val="0"/>
          <w:divBdr>
            <w:top w:val="none" w:sz="0" w:space="0" w:color="auto"/>
            <w:left w:val="none" w:sz="0" w:space="0" w:color="auto"/>
            <w:bottom w:val="none" w:sz="0" w:space="0" w:color="auto"/>
            <w:right w:val="none" w:sz="0" w:space="0" w:color="auto"/>
          </w:divBdr>
          <w:divsChild>
            <w:div w:id="959530531">
              <w:marLeft w:val="0"/>
              <w:marRight w:val="0"/>
              <w:marTop w:val="180"/>
              <w:marBottom w:val="0"/>
              <w:divBdr>
                <w:top w:val="none" w:sz="0" w:space="0" w:color="auto"/>
                <w:left w:val="none" w:sz="0" w:space="0" w:color="auto"/>
                <w:bottom w:val="none" w:sz="0" w:space="0" w:color="auto"/>
                <w:right w:val="none" w:sz="0" w:space="0" w:color="auto"/>
              </w:divBdr>
            </w:div>
          </w:divsChild>
        </w:div>
        <w:div w:id="1363899169">
          <w:marLeft w:val="0"/>
          <w:marRight w:val="0"/>
          <w:marTop w:val="0"/>
          <w:marBottom w:val="0"/>
          <w:divBdr>
            <w:top w:val="none" w:sz="0" w:space="0" w:color="auto"/>
            <w:left w:val="none" w:sz="0" w:space="0" w:color="auto"/>
            <w:bottom w:val="none" w:sz="0" w:space="0" w:color="auto"/>
            <w:right w:val="none" w:sz="0" w:space="0" w:color="auto"/>
          </w:divBdr>
          <w:divsChild>
            <w:div w:id="764231076">
              <w:marLeft w:val="0"/>
              <w:marRight w:val="0"/>
              <w:marTop w:val="480"/>
              <w:marBottom w:val="0"/>
              <w:divBdr>
                <w:top w:val="none" w:sz="0" w:space="0" w:color="auto"/>
                <w:left w:val="none" w:sz="0" w:space="0" w:color="auto"/>
                <w:bottom w:val="single" w:sz="6" w:space="11" w:color="EEEEEE"/>
                <w:right w:val="none" w:sz="0" w:space="0" w:color="auto"/>
              </w:divBdr>
              <w:divsChild>
                <w:div w:id="1932355856">
                  <w:marLeft w:val="0"/>
                  <w:marRight w:val="0"/>
                  <w:marTop w:val="225"/>
                  <w:marBottom w:val="0"/>
                  <w:divBdr>
                    <w:top w:val="none" w:sz="0" w:space="0" w:color="auto"/>
                    <w:left w:val="none" w:sz="0" w:space="0" w:color="auto"/>
                    <w:bottom w:val="none" w:sz="0" w:space="0" w:color="auto"/>
                    <w:right w:val="none" w:sz="0" w:space="0" w:color="auto"/>
                  </w:divBdr>
                </w:div>
              </w:divsChild>
            </w:div>
            <w:div w:id="1696612175">
              <w:marLeft w:val="0"/>
              <w:marRight w:val="0"/>
              <w:marTop w:val="0"/>
              <w:marBottom w:val="60"/>
              <w:divBdr>
                <w:top w:val="none" w:sz="0" w:space="0" w:color="auto"/>
                <w:left w:val="none" w:sz="0" w:space="0" w:color="auto"/>
                <w:bottom w:val="none" w:sz="0" w:space="0" w:color="auto"/>
                <w:right w:val="none" w:sz="0" w:space="0" w:color="auto"/>
              </w:divBdr>
              <w:divsChild>
                <w:div w:id="280839966">
                  <w:marLeft w:val="0"/>
                  <w:marRight w:val="0"/>
                  <w:marTop w:val="0"/>
                  <w:marBottom w:val="0"/>
                  <w:divBdr>
                    <w:top w:val="none" w:sz="0" w:space="0" w:color="auto"/>
                    <w:left w:val="none" w:sz="0" w:space="0" w:color="auto"/>
                    <w:bottom w:val="none" w:sz="0" w:space="0" w:color="auto"/>
                    <w:right w:val="none" w:sz="0" w:space="0" w:color="auto"/>
                  </w:divBdr>
                  <w:divsChild>
                    <w:div w:id="214513348">
                      <w:marLeft w:val="0"/>
                      <w:marRight w:val="0"/>
                      <w:marTop w:val="480"/>
                      <w:marBottom w:val="480"/>
                      <w:divBdr>
                        <w:top w:val="none" w:sz="0" w:space="0" w:color="auto"/>
                        <w:left w:val="none" w:sz="0" w:space="0" w:color="auto"/>
                        <w:bottom w:val="none" w:sz="0" w:space="0" w:color="auto"/>
                        <w:right w:val="none" w:sz="0" w:space="0" w:color="auto"/>
                      </w:divBdr>
                      <w:divsChild>
                        <w:div w:id="1096443044">
                          <w:marLeft w:val="0"/>
                          <w:marRight w:val="0"/>
                          <w:marTop w:val="0"/>
                          <w:marBottom w:val="0"/>
                          <w:divBdr>
                            <w:top w:val="none" w:sz="0" w:space="0" w:color="auto"/>
                            <w:left w:val="none" w:sz="0" w:space="0" w:color="auto"/>
                            <w:bottom w:val="none" w:sz="0" w:space="0" w:color="auto"/>
                            <w:right w:val="none" w:sz="0" w:space="0" w:color="auto"/>
                          </w:divBdr>
                          <w:divsChild>
                            <w:div w:id="1032147355">
                              <w:marLeft w:val="0"/>
                              <w:marRight w:val="0"/>
                              <w:marTop w:val="0"/>
                              <w:marBottom w:val="0"/>
                              <w:divBdr>
                                <w:top w:val="none" w:sz="0" w:space="0" w:color="auto"/>
                                <w:left w:val="none" w:sz="0" w:space="0" w:color="auto"/>
                                <w:bottom w:val="none" w:sz="0" w:space="0" w:color="auto"/>
                                <w:right w:val="none" w:sz="0" w:space="0" w:color="auto"/>
                              </w:divBdr>
                              <w:divsChild>
                                <w:div w:id="1532644836">
                                  <w:marLeft w:val="0"/>
                                  <w:marRight w:val="0"/>
                                  <w:marTop w:val="0"/>
                                  <w:marBottom w:val="0"/>
                                  <w:divBdr>
                                    <w:top w:val="none" w:sz="0" w:space="0" w:color="auto"/>
                                    <w:left w:val="none" w:sz="0" w:space="0" w:color="auto"/>
                                    <w:bottom w:val="none" w:sz="0" w:space="0" w:color="auto"/>
                                    <w:right w:val="none" w:sz="0" w:space="0" w:color="auto"/>
                                  </w:divBdr>
                                  <w:divsChild>
                                    <w:div w:id="1472551531">
                                      <w:marLeft w:val="0"/>
                                      <w:marRight w:val="540"/>
                                      <w:marTop w:val="0"/>
                                      <w:marBottom w:val="300"/>
                                      <w:divBdr>
                                        <w:top w:val="none" w:sz="0" w:space="0" w:color="auto"/>
                                        <w:left w:val="none" w:sz="0" w:space="0" w:color="auto"/>
                                        <w:bottom w:val="none" w:sz="0" w:space="0" w:color="auto"/>
                                        <w:right w:val="none" w:sz="0" w:space="0" w:color="auto"/>
                                      </w:divBdr>
                                      <w:divsChild>
                                        <w:div w:id="760687548">
                                          <w:marLeft w:val="0"/>
                                          <w:marRight w:val="0"/>
                                          <w:marTop w:val="0"/>
                                          <w:marBottom w:val="0"/>
                                          <w:divBdr>
                                            <w:top w:val="none" w:sz="0" w:space="0" w:color="auto"/>
                                            <w:left w:val="none" w:sz="0" w:space="0" w:color="auto"/>
                                            <w:bottom w:val="none" w:sz="0" w:space="0" w:color="auto"/>
                                            <w:right w:val="none" w:sz="0" w:space="0" w:color="auto"/>
                                          </w:divBdr>
                                          <w:divsChild>
                                            <w:div w:id="16553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496886">
      <w:bodyDiv w:val="1"/>
      <w:marLeft w:val="0"/>
      <w:marRight w:val="0"/>
      <w:marTop w:val="0"/>
      <w:marBottom w:val="0"/>
      <w:divBdr>
        <w:top w:val="none" w:sz="0" w:space="0" w:color="auto"/>
        <w:left w:val="none" w:sz="0" w:space="0" w:color="auto"/>
        <w:bottom w:val="none" w:sz="0" w:space="0" w:color="auto"/>
        <w:right w:val="none" w:sz="0" w:space="0" w:color="auto"/>
      </w:divBdr>
      <w:divsChild>
        <w:div w:id="679310632">
          <w:marLeft w:val="0"/>
          <w:marRight w:val="0"/>
          <w:marTop w:val="0"/>
          <w:marBottom w:val="0"/>
          <w:divBdr>
            <w:top w:val="none" w:sz="0" w:space="0" w:color="auto"/>
            <w:left w:val="none" w:sz="0" w:space="0" w:color="auto"/>
            <w:bottom w:val="none" w:sz="0" w:space="0" w:color="auto"/>
            <w:right w:val="none" w:sz="0" w:space="0" w:color="auto"/>
          </w:divBdr>
          <w:divsChild>
            <w:div w:id="330916792">
              <w:marLeft w:val="0"/>
              <w:marRight w:val="0"/>
              <w:marTop w:val="0"/>
              <w:marBottom w:val="0"/>
              <w:divBdr>
                <w:top w:val="none" w:sz="0" w:space="0" w:color="auto"/>
                <w:left w:val="none" w:sz="0" w:space="0" w:color="auto"/>
                <w:bottom w:val="none" w:sz="0" w:space="0" w:color="auto"/>
                <w:right w:val="none" w:sz="0" w:space="0" w:color="auto"/>
              </w:divBdr>
            </w:div>
          </w:divsChild>
        </w:div>
        <w:div w:id="1314988262">
          <w:marLeft w:val="0"/>
          <w:marRight w:val="0"/>
          <w:marTop w:val="0"/>
          <w:marBottom w:val="240"/>
          <w:divBdr>
            <w:top w:val="single" w:sz="6" w:space="4" w:color="EEEEEE"/>
            <w:left w:val="none" w:sz="0" w:space="0" w:color="auto"/>
            <w:bottom w:val="single" w:sz="6" w:space="4" w:color="EEEEEE"/>
            <w:right w:val="none" w:sz="0" w:space="0" w:color="auto"/>
          </w:divBdr>
          <w:divsChild>
            <w:div w:id="1946451405">
              <w:marLeft w:val="0"/>
              <w:marRight w:val="75"/>
              <w:marTop w:val="0"/>
              <w:marBottom w:val="0"/>
              <w:divBdr>
                <w:top w:val="none" w:sz="0" w:space="0" w:color="auto"/>
                <w:left w:val="none" w:sz="0" w:space="0" w:color="auto"/>
                <w:bottom w:val="none" w:sz="0" w:space="0" w:color="auto"/>
                <w:right w:val="none" w:sz="0" w:space="0" w:color="auto"/>
              </w:divBdr>
              <w:divsChild>
                <w:div w:id="6397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3454">
          <w:marLeft w:val="0"/>
          <w:marRight w:val="0"/>
          <w:marTop w:val="0"/>
          <w:marBottom w:val="0"/>
          <w:divBdr>
            <w:top w:val="none" w:sz="0" w:space="0" w:color="auto"/>
            <w:left w:val="none" w:sz="0" w:space="0" w:color="auto"/>
            <w:bottom w:val="none" w:sz="0" w:space="0" w:color="auto"/>
            <w:right w:val="none" w:sz="0" w:space="0" w:color="auto"/>
          </w:divBdr>
          <w:divsChild>
            <w:div w:id="753403581">
              <w:marLeft w:val="0"/>
              <w:marRight w:val="0"/>
              <w:marTop w:val="0"/>
              <w:marBottom w:val="180"/>
              <w:divBdr>
                <w:top w:val="none" w:sz="0" w:space="0" w:color="auto"/>
                <w:left w:val="none" w:sz="0" w:space="0" w:color="auto"/>
                <w:bottom w:val="single" w:sz="6" w:space="6" w:color="EEEEEE"/>
                <w:right w:val="none" w:sz="0" w:space="0" w:color="auto"/>
              </w:divBdr>
            </w:div>
          </w:divsChild>
        </w:div>
        <w:div w:id="1706716964">
          <w:marLeft w:val="0"/>
          <w:marRight w:val="0"/>
          <w:marTop w:val="0"/>
          <w:marBottom w:val="0"/>
          <w:divBdr>
            <w:top w:val="none" w:sz="0" w:space="0" w:color="auto"/>
            <w:left w:val="none" w:sz="0" w:space="0" w:color="auto"/>
            <w:bottom w:val="none" w:sz="0" w:space="0" w:color="auto"/>
            <w:right w:val="none" w:sz="0" w:space="0" w:color="auto"/>
          </w:divBdr>
          <w:divsChild>
            <w:div w:id="427969807">
              <w:marLeft w:val="0"/>
              <w:marRight w:val="0"/>
              <w:marTop w:val="0"/>
              <w:marBottom w:val="0"/>
              <w:divBdr>
                <w:top w:val="none" w:sz="0" w:space="0" w:color="auto"/>
                <w:left w:val="none" w:sz="0" w:space="0" w:color="auto"/>
                <w:bottom w:val="none" w:sz="0" w:space="0" w:color="auto"/>
                <w:right w:val="none" w:sz="0" w:space="0" w:color="auto"/>
              </w:divBdr>
              <w:divsChild>
                <w:div w:id="1266426119">
                  <w:marLeft w:val="0"/>
                  <w:marRight w:val="0"/>
                  <w:marTop w:val="0"/>
                  <w:marBottom w:val="240"/>
                  <w:divBdr>
                    <w:top w:val="none" w:sz="0" w:space="0" w:color="auto"/>
                    <w:left w:val="none" w:sz="0" w:space="0" w:color="auto"/>
                    <w:bottom w:val="single" w:sz="6" w:space="11" w:color="EEEEEE"/>
                    <w:right w:val="none" w:sz="0" w:space="0" w:color="auto"/>
                  </w:divBdr>
                  <w:divsChild>
                    <w:div w:id="630064430">
                      <w:marLeft w:val="0"/>
                      <w:marRight w:val="0"/>
                      <w:marTop w:val="225"/>
                      <w:marBottom w:val="0"/>
                      <w:divBdr>
                        <w:top w:val="none" w:sz="0" w:space="0" w:color="auto"/>
                        <w:left w:val="none" w:sz="0" w:space="0" w:color="auto"/>
                        <w:bottom w:val="none" w:sz="0" w:space="0" w:color="auto"/>
                        <w:right w:val="none" w:sz="0" w:space="0" w:color="auto"/>
                      </w:divBdr>
                    </w:div>
                  </w:divsChild>
                </w:div>
                <w:div w:id="1039670535">
                  <w:marLeft w:val="0"/>
                  <w:marRight w:val="0"/>
                  <w:marTop w:val="0"/>
                  <w:marBottom w:val="0"/>
                  <w:divBdr>
                    <w:top w:val="none" w:sz="0" w:space="0" w:color="auto"/>
                    <w:left w:val="none" w:sz="0" w:space="0" w:color="auto"/>
                    <w:bottom w:val="none" w:sz="0" w:space="0" w:color="auto"/>
                    <w:right w:val="none" w:sz="0" w:space="0" w:color="auto"/>
                  </w:divBdr>
                  <w:divsChild>
                    <w:div w:id="1900554855">
                      <w:marLeft w:val="0"/>
                      <w:marRight w:val="0"/>
                      <w:marTop w:val="0"/>
                      <w:marBottom w:val="0"/>
                      <w:divBdr>
                        <w:top w:val="none" w:sz="0" w:space="0" w:color="auto"/>
                        <w:left w:val="none" w:sz="0" w:space="0" w:color="auto"/>
                        <w:bottom w:val="none" w:sz="0" w:space="0" w:color="auto"/>
                        <w:right w:val="none" w:sz="0" w:space="0" w:color="auto"/>
                      </w:divBdr>
                      <w:divsChild>
                        <w:div w:id="1831091334">
                          <w:marLeft w:val="0"/>
                          <w:marRight w:val="0"/>
                          <w:marTop w:val="0"/>
                          <w:marBottom w:val="0"/>
                          <w:divBdr>
                            <w:top w:val="none" w:sz="0" w:space="0" w:color="auto"/>
                            <w:left w:val="none" w:sz="0" w:space="0" w:color="auto"/>
                            <w:bottom w:val="none" w:sz="0" w:space="0" w:color="auto"/>
                            <w:right w:val="none" w:sz="0" w:space="0" w:color="auto"/>
                          </w:divBdr>
                          <w:divsChild>
                            <w:div w:id="1140459934">
                              <w:marLeft w:val="0"/>
                              <w:marRight w:val="0"/>
                              <w:marTop w:val="0"/>
                              <w:marBottom w:val="0"/>
                              <w:divBdr>
                                <w:top w:val="none" w:sz="0" w:space="0" w:color="auto"/>
                                <w:left w:val="none" w:sz="0" w:space="0" w:color="auto"/>
                                <w:bottom w:val="none" w:sz="0" w:space="0" w:color="auto"/>
                                <w:right w:val="none" w:sz="0" w:space="0" w:color="auto"/>
                              </w:divBdr>
                              <w:divsChild>
                                <w:div w:id="66616409">
                                  <w:marLeft w:val="0"/>
                                  <w:marRight w:val="0"/>
                                  <w:marTop w:val="540"/>
                                  <w:marBottom w:val="540"/>
                                  <w:divBdr>
                                    <w:top w:val="none" w:sz="0" w:space="0" w:color="auto"/>
                                    <w:left w:val="none" w:sz="0" w:space="0" w:color="auto"/>
                                    <w:bottom w:val="none" w:sz="0" w:space="0" w:color="auto"/>
                                    <w:right w:val="none" w:sz="0" w:space="0" w:color="auto"/>
                                  </w:divBdr>
                                </w:div>
                                <w:div w:id="2115249813">
                                  <w:marLeft w:val="0"/>
                                  <w:marRight w:val="540"/>
                                  <w:marTop w:val="0"/>
                                  <w:marBottom w:val="240"/>
                                  <w:divBdr>
                                    <w:top w:val="none" w:sz="0" w:space="0" w:color="auto"/>
                                    <w:left w:val="none" w:sz="0" w:space="0" w:color="auto"/>
                                    <w:bottom w:val="none" w:sz="0" w:space="0" w:color="auto"/>
                                    <w:right w:val="none" w:sz="0" w:space="0" w:color="auto"/>
                                  </w:divBdr>
                                  <w:divsChild>
                                    <w:div w:id="343485666">
                                      <w:marLeft w:val="0"/>
                                      <w:marRight w:val="0"/>
                                      <w:marTop w:val="0"/>
                                      <w:marBottom w:val="0"/>
                                      <w:divBdr>
                                        <w:top w:val="none" w:sz="0" w:space="0" w:color="auto"/>
                                        <w:left w:val="none" w:sz="0" w:space="0" w:color="auto"/>
                                        <w:bottom w:val="none" w:sz="0" w:space="0" w:color="auto"/>
                                        <w:right w:val="none" w:sz="0" w:space="0" w:color="auto"/>
                                      </w:divBdr>
                                      <w:divsChild>
                                        <w:div w:id="18709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078022">
      <w:bodyDiv w:val="1"/>
      <w:marLeft w:val="0"/>
      <w:marRight w:val="0"/>
      <w:marTop w:val="0"/>
      <w:marBottom w:val="0"/>
      <w:divBdr>
        <w:top w:val="none" w:sz="0" w:space="0" w:color="auto"/>
        <w:left w:val="none" w:sz="0" w:space="0" w:color="auto"/>
        <w:bottom w:val="none" w:sz="0" w:space="0" w:color="auto"/>
        <w:right w:val="none" w:sz="0" w:space="0" w:color="auto"/>
      </w:divBdr>
      <w:divsChild>
        <w:div w:id="1778867818">
          <w:marLeft w:val="0"/>
          <w:marRight w:val="0"/>
          <w:marTop w:val="0"/>
          <w:marBottom w:val="0"/>
          <w:divBdr>
            <w:top w:val="none" w:sz="0" w:space="0" w:color="auto"/>
            <w:left w:val="none" w:sz="0" w:space="0" w:color="auto"/>
            <w:bottom w:val="none" w:sz="0" w:space="0" w:color="auto"/>
            <w:right w:val="none" w:sz="0" w:space="0" w:color="auto"/>
          </w:divBdr>
          <w:divsChild>
            <w:div w:id="1756047802">
              <w:marLeft w:val="0"/>
              <w:marRight w:val="0"/>
              <w:marTop w:val="0"/>
              <w:marBottom w:val="0"/>
              <w:divBdr>
                <w:top w:val="none" w:sz="0" w:space="0" w:color="auto"/>
                <w:left w:val="none" w:sz="0" w:space="0" w:color="auto"/>
                <w:bottom w:val="none" w:sz="0" w:space="0" w:color="auto"/>
                <w:right w:val="none" w:sz="0" w:space="0" w:color="auto"/>
              </w:divBdr>
            </w:div>
          </w:divsChild>
        </w:div>
        <w:div w:id="1351032309">
          <w:marLeft w:val="0"/>
          <w:marRight w:val="0"/>
          <w:marTop w:val="0"/>
          <w:marBottom w:val="240"/>
          <w:divBdr>
            <w:top w:val="single" w:sz="6" w:space="4" w:color="EEEEEE"/>
            <w:left w:val="none" w:sz="0" w:space="0" w:color="auto"/>
            <w:bottom w:val="single" w:sz="6" w:space="4" w:color="EEEEEE"/>
            <w:right w:val="none" w:sz="0" w:space="0" w:color="auto"/>
          </w:divBdr>
          <w:divsChild>
            <w:div w:id="2035766543">
              <w:marLeft w:val="0"/>
              <w:marRight w:val="75"/>
              <w:marTop w:val="0"/>
              <w:marBottom w:val="0"/>
              <w:divBdr>
                <w:top w:val="none" w:sz="0" w:space="0" w:color="auto"/>
                <w:left w:val="none" w:sz="0" w:space="0" w:color="auto"/>
                <w:bottom w:val="none" w:sz="0" w:space="0" w:color="auto"/>
                <w:right w:val="none" w:sz="0" w:space="0" w:color="auto"/>
              </w:divBdr>
              <w:divsChild>
                <w:div w:id="9568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5453">
          <w:marLeft w:val="0"/>
          <w:marRight w:val="0"/>
          <w:marTop w:val="0"/>
          <w:marBottom w:val="0"/>
          <w:divBdr>
            <w:top w:val="none" w:sz="0" w:space="0" w:color="auto"/>
            <w:left w:val="none" w:sz="0" w:space="0" w:color="auto"/>
            <w:bottom w:val="none" w:sz="0" w:space="0" w:color="auto"/>
            <w:right w:val="none" w:sz="0" w:space="0" w:color="auto"/>
          </w:divBdr>
          <w:divsChild>
            <w:div w:id="1248806593">
              <w:marLeft w:val="0"/>
              <w:marRight w:val="0"/>
              <w:marTop w:val="0"/>
              <w:marBottom w:val="180"/>
              <w:divBdr>
                <w:top w:val="none" w:sz="0" w:space="0" w:color="auto"/>
                <w:left w:val="none" w:sz="0" w:space="0" w:color="auto"/>
                <w:bottom w:val="single" w:sz="6" w:space="6" w:color="EEEEEE"/>
                <w:right w:val="none" w:sz="0" w:space="0" w:color="auto"/>
              </w:divBdr>
            </w:div>
          </w:divsChild>
        </w:div>
        <w:div w:id="2131824867">
          <w:marLeft w:val="0"/>
          <w:marRight w:val="0"/>
          <w:marTop w:val="0"/>
          <w:marBottom w:val="0"/>
          <w:divBdr>
            <w:top w:val="none" w:sz="0" w:space="0" w:color="auto"/>
            <w:left w:val="none" w:sz="0" w:space="0" w:color="auto"/>
            <w:bottom w:val="none" w:sz="0" w:space="0" w:color="auto"/>
            <w:right w:val="none" w:sz="0" w:space="0" w:color="auto"/>
          </w:divBdr>
          <w:divsChild>
            <w:div w:id="1022632946">
              <w:marLeft w:val="0"/>
              <w:marRight w:val="0"/>
              <w:marTop w:val="0"/>
              <w:marBottom w:val="0"/>
              <w:divBdr>
                <w:top w:val="none" w:sz="0" w:space="0" w:color="auto"/>
                <w:left w:val="none" w:sz="0" w:space="0" w:color="auto"/>
                <w:bottom w:val="none" w:sz="0" w:space="0" w:color="auto"/>
                <w:right w:val="none" w:sz="0" w:space="0" w:color="auto"/>
              </w:divBdr>
              <w:divsChild>
                <w:div w:id="609045466">
                  <w:marLeft w:val="0"/>
                  <w:marRight w:val="0"/>
                  <w:marTop w:val="0"/>
                  <w:marBottom w:val="240"/>
                  <w:divBdr>
                    <w:top w:val="none" w:sz="0" w:space="0" w:color="auto"/>
                    <w:left w:val="none" w:sz="0" w:space="0" w:color="auto"/>
                    <w:bottom w:val="single" w:sz="6" w:space="11" w:color="EEEEEE"/>
                    <w:right w:val="none" w:sz="0" w:space="0" w:color="auto"/>
                  </w:divBdr>
                  <w:divsChild>
                    <w:div w:id="587424859">
                      <w:marLeft w:val="0"/>
                      <w:marRight w:val="0"/>
                      <w:marTop w:val="225"/>
                      <w:marBottom w:val="0"/>
                      <w:divBdr>
                        <w:top w:val="none" w:sz="0" w:space="0" w:color="auto"/>
                        <w:left w:val="none" w:sz="0" w:space="0" w:color="auto"/>
                        <w:bottom w:val="none" w:sz="0" w:space="0" w:color="auto"/>
                        <w:right w:val="none" w:sz="0" w:space="0" w:color="auto"/>
                      </w:divBdr>
                    </w:div>
                  </w:divsChild>
                </w:div>
                <w:div w:id="768231234">
                  <w:marLeft w:val="0"/>
                  <w:marRight w:val="0"/>
                  <w:marTop w:val="0"/>
                  <w:marBottom w:val="0"/>
                  <w:divBdr>
                    <w:top w:val="none" w:sz="0" w:space="0" w:color="auto"/>
                    <w:left w:val="none" w:sz="0" w:space="0" w:color="auto"/>
                    <w:bottom w:val="none" w:sz="0" w:space="0" w:color="auto"/>
                    <w:right w:val="none" w:sz="0" w:space="0" w:color="auto"/>
                  </w:divBdr>
                  <w:divsChild>
                    <w:div w:id="586304188">
                      <w:marLeft w:val="0"/>
                      <w:marRight w:val="0"/>
                      <w:marTop w:val="0"/>
                      <w:marBottom w:val="0"/>
                      <w:divBdr>
                        <w:top w:val="none" w:sz="0" w:space="0" w:color="auto"/>
                        <w:left w:val="none" w:sz="0" w:space="0" w:color="auto"/>
                        <w:bottom w:val="none" w:sz="0" w:space="0" w:color="auto"/>
                        <w:right w:val="none" w:sz="0" w:space="0" w:color="auto"/>
                      </w:divBdr>
                      <w:divsChild>
                        <w:div w:id="906233747">
                          <w:marLeft w:val="0"/>
                          <w:marRight w:val="0"/>
                          <w:marTop w:val="0"/>
                          <w:marBottom w:val="0"/>
                          <w:divBdr>
                            <w:top w:val="none" w:sz="0" w:space="0" w:color="auto"/>
                            <w:left w:val="none" w:sz="0" w:space="0" w:color="auto"/>
                            <w:bottom w:val="none" w:sz="0" w:space="0" w:color="auto"/>
                            <w:right w:val="none" w:sz="0" w:space="0" w:color="auto"/>
                          </w:divBdr>
                          <w:divsChild>
                            <w:div w:id="1407073082">
                              <w:marLeft w:val="0"/>
                              <w:marRight w:val="0"/>
                              <w:marTop w:val="0"/>
                              <w:marBottom w:val="0"/>
                              <w:divBdr>
                                <w:top w:val="none" w:sz="0" w:space="0" w:color="auto"/>
                                <w:left w:val="none" w:sz="0" w:space="0" w:color="auto"/>
                                <w:bottom w:val="none" w:sz="0" w:space="0" w:color="auto"/>
                                <w:right w:val="none" w:sz="0" w:space="0" w:color="auto"/>
                              </w:divBdr>
                              <w:divsChild>
                                <w:div w:id="684747594">
                                  <w:marLeft w:val="0"/>
                                  <w:marRight w:val="0"/>
                                  <w:marTop w:val="540"/>
                                  <w:marBottom w:val="540"/>
                                  <w:divBdr>
                                    <w:top w:val="none" w:sz="0" w:space="0" w:color="auto"/>
                                    <w:left w:val="none" w:sz="0" w:space="0" w:color="auto"/>
                                    <w:bottom w:val="none" w:sz="0" w:space="0" w:color="auto"/>
                                    <w:right w:val="none" w:sz="0" w:space="0" w:color="auto"/>
                                  </w:divBdr>
                                </w:div>
                                <w:div w:id="1248424553">
                                  <w:marLeft w:val="0"/>
                                  <w:marRight w:val="0"/>
                                  <w:marTop w:val="240"/>
                                  <w:marBottom w:val="240"/>
                                  <w:divBdr>
                                    <w:top w:val="single" w:sz="6" w:space="12" w:color="F5F5F5"/>
                                    <w:left w:val="none" w:sz="0" w:space="0" w:color="auto"/>
                                    <w:bottom w:val="single" w:sz="6" w:space="20" w:color="F5F5F5"/>
                                    <w:right w:val="none" w:sz="0" w:space="0" w:color="auto"/>
                                  </w:divBdr>
                                  <w:divsChild>
                                    <w:div w:id="2146923223">
                                      <w:marLeft w:val="0"/>
                                      <w:marRight w:val="0"/>
                                      <w:marTop w:val="0"/>
                                      <w:marBottom w:val="0"/>
                                      <w:divBdr>
                                        <w:top w:val="none" w:sz="0" w:space="0" w:color="auto"/>
                                        <w:left w:val="none" w:sz="0" w:space="0" w:color="auto"/>
                                        <w:bottom w:val="none" w:sz="0" w:space="0" w:color="auto"/>
                                        <w:right w:val="none" w:sz="0" w:space="0" w:color="auto"/>
                                      </w:divBdr>
                                      <w:divsChild>
                                        <w:div w:id="11290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38427">
      <w:bodyDiv w:val="1"/>
      <w:marLeft w:val="0"/>
      <w:marRight w:val="0"/>
      <w:marTop w:val="0"/>
      <w:marBottom w:val="0"/>
      <w:divBdr>
        <w:top w:val="none" w:sz="0" w:space="0" w:color="auto"/>
        <w:left w:val="none" w:sz="0" w:space="0" w:color="auto"/>
        <w:bottom w:val="none" w:sz="0" w:space="0" w:color="auto"/>
        <w:right w:val="none" w:sz="0" w:space="0" w:color="auto"/>
      </w:divBdr>
      <w:divsChild>
        <w:div w:id="926230627">
          <w:marLeft w:val="0"/>
          <w:marRight w:val="0"/>
          <w:marTop w:val="0"/>
          <w:marBottom w:val="0"/>
          <w:divBdr>
            <w:top w:val="none" w:sz="0" w:space="0" w:color="auto"/>
            <w:left w:val="none" w:sz="0" w:space="0" w:color="auto"/>
            <w:bottom w:val="none" w:sz="0" w:space="0" w:color="auto"/>
            <w:right w:val="none" w:sz="0" w:space="0" w:color="auto"/>
          </w:divBdr>
          <w:divsChild>
            <w:div w:id="1148861206">
              <w:marLeft w:val="0"/>
              <w:marRight w:val="0"/>
              <w:marTop w:val="0"/>
              <w:marBottom w:val="0"/>
              <w:divBdr>
                <w:top w:val="none" w:sz="0" w:space="0" w:color="auto"/>
                <w:left w:val="none" w:sz="0" w:space="0" w:color="auto"/>
                <w:bottom w:val="none" w:sz="0" w:space="0" w:color="auto"/>
                <w:right w:val="none" w:sz="0" w:space="0" w:color="auto"/>
              </w:divBdr>
              <w:divsChild>
                <w:div w:id="1940064875">
                  <w:marLeft w:val="0"/>
                  <w:marRight w:val="0"/>
                  <w:marTop w:val="0"/>
                  <w:marBottom w:val="0"/>
                  <w:divBdr>
                    <w:top w:val="none" w:sz="0" w:space="0" w:color="auto"/>
                    <w:left w:val="none" w:sz="0" w:space="0" w:color="auto"/>
                    <w:bottom w:val="none" w:sz="0" w:space="0" w:color="auto"/>
                    <w:right w:val="none" w:sz="0" w:space="0" w:color="auto"/>
                  </w:divBdr>
                </w:div>
              </w:divsChild>
            </w:div>
            <w:div w:id="1024138970">
              <w:marLeft w:val="0"/>
              <w:marRight w:val="0"/>
              <w:marTop w:val="0"/>
              <w:marBottom w:val="0"/>
              <w:divBdr>
                <w:top w:val="none" w:sz="0" w:space="0" w:color="auto"/>
                <w:left w:val="none" w:sz="0" w:space="0" w:color="auto"/>
                <w:bottom w:val="none" w:sz="0" w:space="0" w:color="auto"/>
                <w:right w:val="none" w:sz="0" w:space="0" w:color="auto"/>
              </w:divBdr>
              <w:divsChild>
                <w:div w:id="473303466">
                  <w:marLeft w:val="0"/>
                  <w:marRight w:val="0"/>
                  <w:marTop w:val="0"/>
                  <w:marBottom w:val="525"/>
                  <w:divBdr>
                    <w:top w:val="none" w:sz="0" w:space="0" w:color="auto"/>
                    <w:left w:val="none" w:sz="0" w:space="0" w:color="auto"/>
                    <w:bottom w:val="none" w:sz="0" w:space="0" w:color="auto"/>
                    <w:right w:val="none" w:sz="0" w:space="0" w:color="auto"/>
                  </w:divBdr>
                  <w:divsChild>
                    <w:div w:id="15235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9398">
              <w:marLeft w:val="0"/>
              <w:marRight w:val="0"/>
              <w:marTop w:val="0"/>
              <w:marBottom w:val="0"/>
              <w:divBdr>
                <w:top w:val="none" w:sz="0" w:space="0" w:color="auto"/>
                <w:left w:val="single" w:sz="12" w:space="0" w:color="004465"/>
                <w:bottom w:val="none" w:sz="0" w:space="0" w:color="auto"/>
                <w:right w:val="none" w:sz="0" w:space="0" w:color="auto"/>
              </w:divBdr>
            </w:div>
            <w:div w:id="139545820">
              <w:marLeft w:val="0"/>
              <w:marRight w:val="0"/>
              <w:marTop w:val="0"/>
              <w:marBottom w:val="600"/>
              <w:divBdr>
                <w:top w:val="none" w:sz="0" w:space="0" w:color="auto"/>
                <w:left w:val="none" w:sz="0" w:space="0" w:color="auto"/>
                <w:bottom w:val="none" w:sz="0" w:space="0" w:color="auto"/>
                <w:right w:val="none" w:sz="0" w:space="0" w:color="auto"/>
              </w:divBdr>
              <w:divsChild>
                <w:div w:id="1065570153">
                  <w:marLeft w:val="0"/>
                  <w:marRight w:val="0"/>
                  <w:marTop w:val="0"/>
                  <w:marBottom w:val="0"/>
                  <w:divBdr>
                    <w:top w:val="none" w:sz="0" w:space="0" w:color="auto"/>
                    <w:left w:val="none" w:sz="0" w:space="0" w:color="auto"/>
                    <w:bottom w:val="none" w:sz="0" w:space="0" w:color="auto"/>
                    <w:right w:val="none" w:sz="0" w:space="0" w:color="auto"/>
                  </w:divBdr>
                  <w:divsChild>
                    <w:div w:id="7663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4033">
      <w:bodyDiv w:val="1"/>
      <w:marLeft w:val="0"/>
      <w:marRight w:val="0"/>
      <w:marTop w:val="0"/>
      <w:marBottom w:val="0"/>
      <w:divBdr>
        <w:top w:val="none" w:sz="0" w:space="0" w:color="auto"/>
        <w:left w:val="none" w:sz="0" w:space="0" w:color="auto"/>
        <w:bottom w:val="none" w:sz="0" w:space="0" w:color="auto"/>
        <w:right w:val="none" w:sz="0" w:space="0" w:color="auto"/>
      </w:divBdr>
      <w:divsChild>
        <w:div w:id="384063834">
          <w:marLeft w:val="0"/>
          <w:marRight w:val="0"/>
          <w:marTop w:val="0"/>
          <w:marBottom w:val="0"/>
          <w:divBdr>
            <w:top w:val="none" w:sz="0" w:space="0" w:color="auto"/>
            <w:left w:val="none" w:sz="0" w:space="0" w:color="auto"/>
            <w:bottom w:val="none" w:sz="0" w:space="0" w:color="auto"/>
            <w:right w:val="none" w:sz="0" w:space="0" w:color="auto"/>
          </w:divBdr>
          <w:divsChild>
            <w:div w:id="1213465634">
              <w:marLeft w:val="0"/>
              <w:marRight w:val="0"/>
              <w:marTop w:val="0"/>
              <w:marBottom w:val="525"/>
              <w:divBdr>
                <w:top w:val="none" w:sz="0" w:space="0" w:color="auto"/>
                <w:left w:val="none" w:sz="0" w:space="0" w:color="auto"/>
                <w:bottom w:val="none" w:sz="0" w:space="0" w:color="auto"/>
                <w:right w:val="none" w:sz="0" w:space="0" w:color="auto"/>
              </w:divBdr>
              <w:divsChild>
                <w:div w:id="13328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1140">
      <w:bodyDiv w:val="1"/>
      <w:marLeft w:val="0"/>
      <w:marRight w:val="0"/>
      <w:marTop w:val="0"/>
      <w:marBottom w:val="0"/>
      <w:divBdr>
        <w:top w:val="none" w:sz="0" w:space="0" w:color="auto"/>
        <w:left w:val="none" w:sz="0" w:space="0" w:color="auto"/>
        <w:bottom w:val="none" w:sz="0" w:space="0" w:color="auto"/>
        <w:right w:val="none" w:sz="0" w:space="0" w:color="auto"/>
      </w:divBdr>
      <w:divsChild>
        <w:div w:id="2322873">
          <w:marLeft w:val="0"/>
          <w:marRight w:val="0"/>
          <w:marTop w:val="0"/>
          <w:marBottom w:val="0"/>
          <w:divBdr>
            <w:top w:val="none" w:sz="0" w:space="0" w:color="auto"/>
            <w:left w:val="none" w:sz="0" w:space="0" w:color="auto"/>
            <w:bottom w:val="none" w:sz="0" w:space="0" w:color="auto"/>
            <w:right w:val="none" w:sz="0" w:space="0" w:color="auto"/>
          </w:divBdr>
          <w:divsChild>
            <w:div w:id="828013284">
              <w:marLeft w:val="0"/>
              <w:marRight w:val="0"/>
              <w:marTop w:val="0"/>
              <w:marBottom w:val="0"/>
              <w:divBdr>
                <w:top w:val="none" w:sz="0" w:space="0" w:color="auto"/>
                <w:left w:val="none" w:sz="0" w:space="0" w:color="auto"/>
                <w:bottom w:val="none" w:sz="0" w:space="0" w:color="auto"/>
                <w:right w:val="none" w:sz="0" w:space="0" w:color="auto"/>
              </w:divBdr>
              <w:divsChild>
                <w:div w:id="1300261063">
                  <w:marLeft w:val="0"/>
                  <w:marRight w:val="0"/>
                  <w:marTop w:val="0"/>
                  <w:marBottom w:val="0"/>
                  <w:divBdr>
                    <w:top w:val="none" w:sz="0" w:space="0" w:color="auto"/>
                    <w:left w:val="none" w:sz="0" w:space="0" w:color="auto"/>
                    <w:bottom w:val="none" w:sz="0" w:space="0" w:color="auto"/>
                    <w:right w:val="none" w:sz="0" w:space="0" w:color="auto"/>
                  </w:divBdr>
                </w:div>
              </w:divsChild>
            </w:div>
            <w:div w:id="190345842">
              <w:marLeft w:val="0"/>
              <w:marRight w:val="0"/>
              <w:marTop w:val="0"/>
              <w:marBottom w:val="0"/>
              <w:divBdr>
                <w:top w:val="none" w:sz="0" w:space="0" w:color="auto"/>
                <w:left w:val="none" w:sz="0" w:space="0" w:color="auto"/>
                <w:bottom w:val="none" w:sz="0" w:space="0" w:color="auto"/>
                <w:right w:val="none" w:sz="0" w:space="0" w:color="auto"/>
              </w:divBdr>
              <w:divsChild>
                <w:div w:id="786045243">
                  <w:marLeft w:val="0"/>
                  <w:marRight w:val="0"/>
                  <w:marTop w:val="0"/>
                  <w:marBottom w:val="0"/>
                  <w:divBdr>
                    <w:top w:val="none" w:sz="0" w:space="0" w:color="auto"/>
                    <w:left w:val="none" w:sz="0" w:space="0" w:color="auto"/>
                    <w:bottom w:val="none" w:sz="0" w:space="0" w:color="auto"/>
                    <w:right w:val="none" w:sz="0" w:space="0" w:color="auto"/>
                  </w:divBdr>
                  <w:divsChild>
                    <w:div w:id="4545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3577">
              <w:marLeft w:val="0"/>
              <w:marRight w:val="0"/>
              <w:marTop w:val="0"/>
              <w:marBottom w:val="600"/>
              <w:divBdr>
                <w:top w:val="none" w:sz="0" w:space="0" w:color="auto"/>
                <w:left w:val="none" w:sz="0" w:space="0" w:color="auto"/>
                <w:bottom w:val="none" w:sz="0" w:space="0" w:color="auto"/>
                <w:right w:val="none" w:sz="0" w:space="0" w:color="auto"/>
              </w:divBdr>
              <w:divsChild>
                <w:div w:id="2071610397">
                  <w:marLeft w:val="0"/>
                  <w:marRight w:val="0"/>
                  <w:marTop w:val="0"/>
                  <w:marBottom w:val="0"/>
                  <w:divBdr>
                    <w:top w:val="none" w:sz="0" w:space="0" w:color="auto"/>
                    <w:left w:val="none" w:sz="0" w:space="0" w:color="auto"/>
                    <w:bottom w:val="none" w:sz="0" w:space="0" w:color="auto"/>
                    <w:right w:val="none" w:sz="0" w:space="0" w:color="auto"/>
                  </w:divBdr>
                  <w:divsChild>
                    <w:div w:id="8531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0436">
      <w:bodyDiv w:val="1"/>
      <w:marLeft w:val="0"/>
      <w:marRight w:val="0"/>
      <w:marTop w:val="0"/>
      <w:marBottom w:val="0"/>
      <w:divBdr>
        <w:top w:val="none" w:sz="0" w:space="0" w:color="auto"/>
        <w:left w:val="none" w:sz="0" w:space="0" w:color="auto"/>
        <w:bottom w:val="none" w:sz="0" w:space="0" w:color="auto"/>
        <w:right w:val="none" w:sz="0" w:space="0" w:color="auto"/>
      </w:divBdr>
      <w:divsChild>
        <w:div w:id="1345984546">
          <w:marLeft w:val="0"/>
          <w:marRight w:val="0"/>
          <w:marTop w:val="0"/>
          <w:marBottom w:val="0"/>
          <w:divBdr>
            <w:top w:val="none" w:sz="0" w:space="0" w:color="auto"/>
            <w:left w:val="none" w:sz="0" w:space="0" w:color="auto"/>
            <w:bottom w:val="none" w:sz="0" w:space="0" w:color="auto"/>
            <w:right w:val="none" w:sz="0" w:space="0" w:color="auto"/>
          </w:divBdr>
          <w:divsChild>
            <w:div w:id="2112966119">
              <w:marLeft w:val="0"/>
              <w:marRight w:val="0"/>
              <w:marTop w:val="0"/>
              <w:marBottom w:val="0"/>
              <w:divBdr>
                <w:top w:val="none" w:sz="0" w:space="0" w:color="auto"/>
                <w:left w:val="none" w:sz="0" w:space="0" w:color="auto"/>
                <w:bottom w:val="none" w:sz="0" w:space="0" w:color="auto"/>
                <w:right w:val="none" w:sz="0" w:space="0" w:color="auto"/>
              </w:divBdr>
              <w:divsChild>
                <w:div w:id="324745757">
                  <w:marLeft w:val="0"/>
                  <w:marRight w:val="0"/>
                  <w:marTop w:val="0"/>
                  <w:marBottom w:val="0"/>
                  <w:divBdr>
                    <w:top w:val="none" w:sz="0" w:space="0" w:color="auto"/>
                    <w:left w:val="none" w:sz="0" w:space="0" w:color="auto"/>
                    <w:bottom w:val="none" w:sz="0" w:space="0" w:color="auto"/>
                    <w:right w:val="none" w:sz="0" w:space="0" w:color="auto"/>
                  </w:divBdr>
                </w:div>
              </w:divsChild>
            </w:div>
            <w:div w:id="1692027007">
              <w:marLeft w:val="0"/>
              <w:marRight w:val="0"/>
              <w:marTop w:val="0"/>
              <w:marBottom w:val="0"/>
              <w:divBdr>
                <w:top w:val="none" w:sz="0" w:space="0" w:color="auto"/>
                <w:left w:val="none" w:sz="0" w:space="0" w:color="auto"/>
                <w:bottom w:val="none" w:sz="0" w:space="0" w:color="auto"/>
                <w:right w:val="none" w:sz="0" w:space="0" w:color="auto"/>
              </w:divBdr>
              <w:divsChild>
                <w:div w:id="1575897292">
                  <w:marLeft w:val="0"/>
                  <w:marRight w:val="0"/>
                  <w:marTop w:val="0"/>
                  <w:marBottom w:val="0"/>
                  <w:divBdr>
                    <w:top w:val="none" w:sz="0" w:space="0" w:color="auto"/>
                    <w:left w:val="none" w:sz="0" w:space="0" w:color="auto"/>
                    <w:bottom w:val="none" w:sz="0" w:space="0" w:color="auto"/>
                    <w:right w:val="none" w:sz="0" w:space="0" w:color="auto"/>
                  </w:divBdr>
                  <w:divsChild>
                    <w:div w:id="10909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6372">
              <w:marLeft w:val="0"/>
              <w:marRight w:val="0"/>
              <w:marTop w:val="0"/>
              <w:marBottom w:val="600"/>
              <w:divBdr>
                <w:top w:val="none" w:sz="0" w:space="0" w:color="auto"/>
                <w:left w:val="none" w:sz="0" w:space="0" w:color="auto"/>
                <w:bottom w:val="none" w:sz="0" w:space="0" w:color="auto"/>
                <w:right w:val="none" w:sz="0" w:space="0" w:color="auto"/>
              </w:divBdr>
              <w:divsChild>
                <w:div w:id="155536526">
                  <w:marLeft w:val="0"/>
                  <w:marRight w:val="0"/>
                  <w:marTop w:val="0"/>
                  <w:marBottom w:val="0"/>
                  <w:divBdr>
                    <w:top w:val="none" w:sz="0" w:space="0" w:color="auto"/>
                    <w:left w:val="none" w:sz="0" w:space="0" w:color="auto"/>
                    <w:bottom w:val="none" w:sz="0" w:space="0" w:color="auto"/>
                    <w:right w:val="none" w:sz="0" w:space="0" w:color="auto"/>
                  </w:divBdr>
                  <w:divsChild>
                    <w:div w:id="13958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917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6486744">
      <w:bodyDiv w:val="1"/>
      <w:marLeft w:val="0"/>
      <w:marRight w:val="0"/>
      <w:marTop w:val="0"/>
      <w:marBottom w:val="0"/>
      <w:divBdr>
        <w:top w:val="none" w:sz="0" w:space="0" w:color="auto"/>
        <w:left w:val="none" w:sz="0" w:space="0" w:color="auto"/>
        <w:bottom w:val="none" w:sz="0" w:space="0" w:color="auto"/>
        <w:right w:val="none" w:sz="0" w:space="0" w:color="auto"/>
      </w:divBdr>
      <w:divsChild>
        <w:div w:id="519903443">
          <w:marLeft w:val="0"/>
          <w:marRight w:val="0"/>
          <w:marTop w:val="0"/>
          <w:marBottom w:val="0"/>
          <w:divBdr>
            <w:top w:val="none" w:sz="0" w:space="0" w:color="auto"/>
            <w:left w:val="none" w:sz="0" w:space="0" w:color="auto"/>
            <w:bottom w:val="none" w:sz="0" w:space="0" w:color="auto"/>
            <w:right w:val="none" w:sz="0" w:space="0" w:color="auto"/>
          </w:divBdr>
          <w:divsChild>
            <w:div w:id="920412508">
              <w:marLeft w:val="0"/>
              <w:marRight w:val="0"/>
              <w:marTop w:val="0"/>
              <w:marBottom w:val="0"/>
              <w:divBdr>
                <w:top w:val="none" w:sz="0" w:space="0" w:color="auto"/>
                <w:left w:val="none" w:sz="0" w:space="0" w:color="auto"/>
                <w:bottom w:val="none" w:sz="0" w:space="0" w:color="auto"/>
                <w:right w:val="none" w:sz="0" w:space="0" w:color="auto"/>
              </w:divBdr>
            </w:div>
          </w:divsChild>
        </w:div>
        <w:div w:id="1831023759">
          <w:marLeft w:val="0"/>
          <w:marRight w:val="0"/>
          <w:marTop w:val="0"/>
          <w:marBottom w:val="240"/>
          <w:divBdr>
            <w:top w:val="single" w:sz="6" w:space="4" w:color="EEEEEE"/>
            <w:left w:val="none" w:sz="0" w:space="0" w:color="auto"/>
            <w:bottom w:val="single" w:sz="6" w:space="4" w:color="EEEEEE"/>
            <w:right w:val="none" w:sz="0" w:space="0" w:color="auto"/>
          </w:divBdr>
          <w:divsChild>
            <w:div w:id="682518044">
              <w:marLeft w:val="0"/>
              <w:marRight w:val="75"/>
              <w:marTop w:val="0"/>
              <w:marBottom w:val="0"/>
              <w:divBdr>
                <w:top w:val="none" w:sz="0" w:space="0" w:color="auto"/>
                <w:left w:val="none" w:sz="0" w:space="0" w:color="auto"/>
                <w:bottom w:val="none" w:sz="0" w:space="0" w:color="auto"/>
                <w:right w:val="none" w:sz="0" w:space="0" w:color="auto"/>
              </w:divBdr>
              <w:divsChild>
                <w:div w:id="17675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5706">
          <w:marLeft w:val="0"/>
          <w:marRight w:val="0"/>
          <w:marTop w:val="0"/>
          <w:marBottom w:val="0"/>
          <w:divBdr>
            <w:top w:val="none" w:sz="0" w:space="0" w:color="auto"/>
            <w:left w:val="none" w:sz="0" w:space="0" w:color="auto"/>
            <w:bottom w:val="none" w:sz="0" w:space="0" w:color="auto"/>
            <w:right w:val="none" w:sz="0" w:space="0" w:color="auto"/>
          </w:divBdr>
          <w:divsChild>
            <w:div w:id="1821145835">
              <w:marLeft w:val="0"/>
              <w:marRight w:val="0"/>
              <w:marTop w:val="0"/>
              <w:marBottom w:val="180"/>
              <w:divBdr>
                <w:top w:val="none" w:sz="0" w:space="0" w:color="auto"/>
                <w:left w:val="none" w:sz="0" w:space="0" w:color="auto"/>
                <w:bottom w:val="single" w:sz="6" w:space="6" w:color="EEEEEE"/>
                <w:right w:val="none" w:sz="0" w:space="0" w:color="auto"/>
              </w:divBdr>
            </w:div>
          </w:divsChild>
        </w:div>
        <w:div w:id="324403880">
          <w:marLeft w:val="1200"/>
          <w:marRight w:val="0"/>
          <w:marTop w:val="0"/>
          <w:marBottom w:val="0"/>
          <w:divBdr>
            <w:top w:val="none" w:sz="0" w:space="0" w:color="auto"/>
            <w:left w:val="none" w:sz="0" w:space="0" w:color="auto"/>
            <w:bottom w:val="none" w:sz="0" w:space="0" w:color="auto"/>
            <w:right w:val="none" w:sz="0" w:space="0" w:color="auto"/>
          </w:divBdr>
          <w:divsChild>
            <w:div w:id="921252985">
              <w:marLeft w:val="0"/>
              <w:marRight w:val="0"/>
              <w:marTop w:val="0"/>
              <w:marBottom w:val="0"/>
              <w:divBdr>
                <w:top w:val="none" w:sz="0" w:space="0" w:color="auto"/>
                <w:left w:val="none" w:sz="0" w:space="0" w:color="auto"/>
                <w:bottom w:val="none" w:sz="0" w:space="0" w:color="auto"/>
                <w:right w:val="none" w:sz="0" w:space="0" w:color="auto"/>
              </w:divBdr>
              <w:divsChild>
                <w:div w:id="191305717">
                  <w:marLeft w:val="0"/>
                  <w:marRight w:val="0"/>
                  <w:marTop w:val="0"/>
                  <w:marBottom w:val="450"/>
                  <w:divBdr>
                    <w:top w:val="none" w:sz="0" w:space="0" w:color="auto"/>
                    <w:left w:val="none" w:sz="0" w:space="0" w:color="auto"/>
                    <w:bottom w:val="single" w:sz="6" w:space="11" w:color="EEEEEE"/>
                    <w:right w:val="none" w:sz="0" w:space="0" w:color="auto"/>
                  </w:divBdr>
                  <w:divsChild>
                    <w:div w:id="1770469630">
                      <w:marLeft w:val="0"/>
                      <w:marRight w:val="0"/>
                      <w:marTop w:val="225"/>
                      <w:marBottom w:val="0"/>
                      <w:divBdr>
                        <w:top w:val="none" w:sz="0" w:space="0" w:color="auto"/>
                        <w:left w:val="none" w:sz="0" w:space="0" w:color="auto"/>
                        <w:bottom w:val="none" w:sz="0" w:space="0" w:color="auto"/>
                        <w:right w:val="none" w:sz="0" w:space="0" w:color="auto"/>
                      </w:divBdr>
                    </w:div>
                  </w:divsChild>
                </w:div>
                <w:div w:id="1925412911">
                  <w:marLeft w:val="0"/>
                  <w:marRight w:val="0"/>
                  <w:marTop w:val="0"/>
                  <w:marBottom w:val="0"/>
                  <w:divBdr>
                    <w:top w:val="none" w:sz="0" w:space="0" w:color="auto"/>
                    <w:left w:val="none" w:sz="0" w:space="0" w:color="auto"/>
                    <w:bottom w:val="none" w:sz="0" w:space="0" w:color="auto"/>
                    <w:right w:val="none" w:sz="0" w:space="0" w:color="auto"/>
                  </w:divBdr>
                  <w:divsChild>
                    <w:div w:id="419761783">
                      <w:marLeft w:val="900"/>
                      <w:marRight w:val="900"/>
                      <w:marTop w:val="0"/>
                      <w:marBottom w:val="0"/>
                      <w:divBdr>
                        <w:top w:val="none" w:sz="0" w:space="0" w:color="auto"/>
                        <w:left w:val="none" w:sz="0" w:space="0" w:color="auto"/>
                        <w:bottom w:val="none" w:sz="0" w:space="0" w:color="auto"/>
                        <w:right w:val="none" w:sz="0" w:space="0" w:color="auto"/>
                      </w:divBdr>
                    </w:div>
                  </w:divsChild>
                </w:div>
                <w:div w:id="1463687892">
                  <w:marLeft w:val="0"/>
                  <w:marRight w:val="0"/>
                  <w:marTop w:val="0"/>
                  <w:marBottom w:val="0"/>
                  <w:divBdr>
                    <w:top w:val="none" w:sz="0" w:space="0" w:color="auto"/>
                    <w:left w:val="none" w:sz="0" w:space="0" w:color="auto"/>
                    <w:bottom w:val="none" w:sz="0" w:space="0" w:color="auto"/>
                    <w:right w:val="none" w:sz="0" w:space="0" w:color="auto"/>
                  </w:divBdr>
                  <w:divsChild>
                    <w:div w:id="248077127">
                      <w:marLeft w:val="900"/>
                      <w:marRight w:val="900"/>
                      <w:marTop w:val="0"/>
                      <w:marBottom w:val="0"/>
                      <w:divBdr>
                        <w:top w:val="none" w:sz="0" w:space="0" w:color="auto"/>
                        <w:left w:val="none" w:sz="0" w:space="0" w:color="auto"/>
                        <w:bottom w:val="none" w:sz="0" w:space="0" w:color="auto"/>
                        <w:right w:val="none" w:sz="0" w:space="0" w:color="auto"/>
                      </w:divBdr>
                      <w:divsChild>
                        <w:div w:id="1147667357">
                          <w:marLeft w:val="0"/>
                          <w:marRight w:val="0"/>
                          <w:marTop w:val="600"/>
                          <w:marBottom w:val="600"/>
                          <w:divBdr>
                            <w:top w:val="none" w:sz="0" w:space="0" w:color="auto"/>
                            <w:left w:val="none" w:sz="0" w:space="0" w:color="auto"/>
                            <w:bottom w:val="none" w:sz="0" w:space="0" w:color="auto"/>
                            <w:right w:val="none" w:sz="0" w:space="0" w:color="auto"/>
                          </w:divBdr>
                        </w:div>
                        <w:div w:id="1564827491">
                          <w:marLeft w:val="0"/>
                          <w:marRight w:val="540"/>
                          <w:marTop w:val="0"/>
                          <w:marBottom w:val="240"/>
                          <w:divBdr>
                            <w:top w:val="none" w:sz="0" w:space="0" w:color="auto"/>
                            <w:left w:val="none" w:sz="0" w:space="0" w:color="auto"/>
                            <w:bottom w:val="none" w:sz="0" w:space="0" w:color="auto"/>
                            <w:right w:val="none" w:sz="0" w:space="0" w:color="auto"/>
                          </w:divBdr>
                          <w:divsChild>
                            <w:div w:id="515922686">
                              <w:marLeft w:val="0"/>
                              <w:marRight w:val="0"/>
                              <w:marTop w:val="0"/>
                              <w:marBottom w:val="0"/>
                              <w:divBdr>
                                <w:top w:val="none" w:sz="0" w:space="0" w:color="auto"/>
                                <w:left w:val="none" w:sz="0" w:space="0" w:color="auto"/>
                                <w:bottom w:val="none" w:sz="0" w:space="0" w:color="auto"/>
                                <w:right w:val="none" w:sz="0" w:space="0" w:color="auto"/>
                              </w:divBdr>
                              <w:divsChild>
                                <w:div w:id="8469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3102">
                          <w:marLeft w:val="0"/>
                          <w:marRight w:val="0"/>
                          <w:marTop w:val="600"/>
                          <w:marBottom w:val="600"/>
                          <w:divBdr>
                            <w:top w:val="none" w:sz="0" w:space="0" w:color="auto"/>
                            <w:left w:val="none" w:sz="0" w:space="0" w:color="auto"/>
                            <w:bottom w:val="none" w:sz="0" w:space="0" w:color="auto"/>
                            <w:right w:val="none" w:sz="0" w:space="0" w:color="auto"/>
                          </w:divBdr>
                        </w:div>
                        <w:div w:id="488055725">
                          <w:marLeft w:val="0"/>
                          <w:marRight w:val="0"/>
                          <w:marTop w:val="0"/>
                          <w:marBottom w:val="240"/>
                          <w:divBdr>
                            <w:top w:val="none" w:sz="0" w:space="0" w:color="auto"/>
                            <w:left w:val="none" w:sz="0" w:space="0" w:color="auto"/>
                            <w:bottom w:val="none" w:sz="0" w:space="0" w:color="auto"/>
                            <w:right w:val="none" w:sz="0" w:space="0" w:color="auto"/>
                          </w:divBdr>
                          <w:divsChild>
                            <w:div w:id="1341541596">
                              <w:marLeft w:val="0"/>
                              <w:marRight w:val="0"/>
                              <w:marTop w:val="0"/>
                              <w:marBottom w:val="0"/>
                              <w:divBdr>
                                <w:top w:val="none" w:sz="0" w:space="0" w:color="auto"/>
                                <w:left w:val="none" w:sz="0" w:space="0" w:color="auto"/>
                                <w:bottom w:val="none" w:sz="0" w:space="0" w:color="auto"/>
                                <w:right w:val="none" w:sz="0" w:space="0" w:color="auto"/>
                              </w:divBdr>
                            </w:div>
                            <w:div w:id="1138258973">
                              <w:marLeft w:val="0"/>
                              <w:marRight w:val="0"/>
                              <w:marTop w:val="0"/>
                              <w:marBottom w:val="0"/>
                              <w:divBdr>
                                <w:top w:val="none" w:sz="0" w:space="0" w:color="auto"/>
                                <w:left w:val="none" w:sz="0" w:space="0" w:color="auto"/>
                                <w:bottom w:val="none" w:sz="0" w:space="0" w:color="auto"/>
                                <w:right w:val="none" w:sz="0" w:space="0" w:color="auto"/>
                              </w:divBdr>
                            </w:div>
                          </w:divsChild>
                        </w:div>
                        <w:div w:id="1057245288">
                          <w:marLeft w:val="540"/>
                          <w:marRight w:val="0"/>
                          <w:marTop w:val="0"/>
                          <w:marBottom w:val="240"/>
                          <w:divBdr>
                            <w:top w:val="none" w:sz="0" w:space="0" w:color="auto"/>
                            <w:left w:val="none" w:sz="0" w:space="0" w:color="auto"/>
                            <w:bottom w:val="none" w:sz="0" w:space="0" w:color="auto"/>
                            <w:right w:val="none" w:sz="0" w:space="0" w:color="auto"/>
                          </w:divBdr>
                          <w:divsChild>
                            <w:div w:id="1525710458">
                              <w:marLeft w:val="0"/>
                              <w:marRight w:val="0"/>
                              <w:marTop w:val="0"/>
                              <w:marBottom w:val="0"/>
                              <w:divBdr>
                                <w:top w:val="none" w:sz="0" w:space="0" w:color="auto"/>
                                <w:left w:val="none" w:sz="0" w:space="0" w:color="auto"/>
                                <w:bottom w:val="none" w:sz="0" w:space="0" w:color="auto"/>
                                <w:right w:val="none" w:sz="0" w:space="0" w:color="auto"/>
                              </w:divBdr>
                              <w:divsChild>
                                <w:div w:id="10316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2429">
                          <w:marLeft w:val="0"/>
                          <w:marRight w:val="0"/>
                          <w:marTop w:val="600"/>
                          <w:marBottom w:val="600"/>
                          <w:divBdr>
                            <w:top w:val="none" w:sz="0" w:space="0" w:color="auto"/>
                            <w:left w:val="none" w:sz="0" w:space="0" w:color="auto"/>
                            <w:bottom w:val="none" w:sz="0" w:space="0" w:color="auto"/>
                            <w:right w:val="none" w:sz="0" w:space="0" w:color="auto"/>
                          </w:divBdr>
                        </w:div>
                        <w:div w:id="970987142">
                          <w:marLeft w:val="0"/>
                          <w:marRight w:val="0"/>
                          <w:marTop w:val="0"/>
                          <w:marBottom w:val="240"/>
                          <w:divBdr>
                            <w:top w:val="none" w:sz="0" w:space="0" w:color="auto"/>
                            <w:left w:val="none" w:sz="0" w:space="0" w:color="auto"/>
                            <w:bottom w:val="none" w:sz="0" w:space="0" w:color="auto"/>
                            <w:right w:val="none" w:sz="0" w:space="0" w:color="auto"/>
                          </w:divBdr>
                          <w:divsChild>
                            <w:div w:id="1465930157">
                              <w:marLeft w:val="0"/>
                              <w:marRight w:val="0"/>
                              <w:marTop w:val="0"/>
                              <w:marBottom w:val="0"/>
                              <w:divBdr>
                                <w:top w:val="none" w:sz="0" w:space="0" w:color="auto"/>
                                <w:left w:val="none" w:sz="0" w:space="0" w:color="auto"/>
                                <w:bottom w:val="none" w:sz="0" w:space="0" w:color="auto"/>
                                <w:right w:val="none" w:sz="0" w:space="0" w:color="auto"/>
                              </w:divBdr>
                            </w:div>
                            <w:div w:id="164251764">
                              <w:marLeft w:val="0"/>
                              <w:marRight w:val="0"/>
                              <w:marTop w:val="0"/>
                              <w:marBottom w:val="0"/>
                              <w:divBdr>
                                <w:top w:val="none" w:sz="0" w:space="0" w:color="auto"/>
                                <w:left w:val="none" w:sz="0" w:space="0" w:color="auto"/>
                                <w:bottom w:val="none" w:sz="0" w:space="0" w:color="auto"/>
                                <w:right w:val="none" w:sz="0" w:space="0" w:color="auto"/>
                              </w:divBdr>
                            </w:div>
                          </w:divsChild>
                        </w:div>
                        <w:div w:id="737442354">
                          <w:marLeft w:val="0"/>
                          <w:marRight w:val="0"/>
                          <w:marTop w:val="600"/>
                          <w:marBottom w:val="600"/>
                          <w:divBdr>
                            <w:top w:val="none" w:sz="0" w:space="0" w:color="auto"/>
                            <w:left w:val="none" w:sz="0" w:space="0" w:color="auto"/>
                            <w:bottom w:val="none" w:sz="0" w:space="0" w:color="auto"/>
                            <w:right w:val="none" w:sz="0" w:space="0" w:color="auto"/>
                          </w:divBdr>
                        </w:div>
                        <w:div w:id="1959143322">
                          <w:marLeft w:val="0"/>
                          <w:marRight w:val="540"/>
                          <w:marTop w:val="0"/>
                          <w:marBottom w:val="240"/>
                          <w:divBdr>
                            <w:top w:val="none" w:sz="0" w:space="0" w:color="auto"/>
                            <w:left w:val="none" w:sz="0" w:space="0" w:color="auto"/>
                            <w:bottom w:val="none" w:sz="0" w:space="0" w:color="auto"/>
                            <w:right w:val="none" w:sz="0" w:space="0" w:color="auto"/>
                          </w:divBdr>
                          <w:divsChild>
                            <w:div w:id="363486367">
                              <w:marLeft w:val="0"/>
                              <w:marRight w:val="0"/>
                              <w:marTop w:val="0"/>
                              <w:marBottom w:val="0"/>
                              <w:divBdr>
                                <w:top w:val="none" w:sz="0" w:space="0" w:color="auto"/>
                                <w:left w:val="none" w:sz="0" w:space="0" w:color="auto"/>
                                <w:bottom w:val="none" w:sz="0" w:space="0" w:color="auto"/>
                                <w:right w:val="none" w:sz="0" w:space="0" w:color="auto"/>
                              </w:divBdr>
                              <w:divsChild>
                                <w:div w:id="20744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7073">
                          <w:marLeft w:val="0"/>
                          <w:marRight w:val="0"/>
                          <w:marTop w:val="600"/>
                          <w:marBottom w:val="600"/>
                          <w:divBdr>
                            <w:top w:val="none" w:sz="0" w:space="0" w:color="auto"/>
                            <w:left w:val="none" w:sz="0" w:space="0" w:color="auto"/>
                            <w:bottom w:val="none" w:sz="0" w:space="0" w:color="auto"/>
                            <w:right w:val="none" w:sz="0" w:space="0" w:color="auto"/>
                          </w:divBdr>
                        </w:div>
                        <w:div w:id="1809517869">
                          <w:marLeft w:val="540"/>
                          <w:marRight w:val="0"/>
                          <w:marTop w:val="0"/>
                          <w:marBottom w:val="240"/>
                          <w:divBdr>
                            <w:top w:val="none" w:sz="0" w:space="0" w:color="auto"/>
                            <w:left w:val="none" w:sz="0" w:space="0" w:color="auto"/>
                            <w:bottom w:val="none" w:sz="0" w:space="0" w:color="auto"/>
                            <w:right w:val="none" w:sz="0" w:space="0" w:color="auto"/>
                          </w:divBdr>
                          <w:divsChild>
                            <w:div w:id="1154372576">
                              <w:marLeft w:val="0"/>
                              <w:marRight w:val="0"/>
                              <w:marTop w:val="0"/>
                              <w:marBottom w:val="0"/>
                              <w:divBdr>
                                <w:top w:val="none" w:sz="0" w:space="0" w:color="auto"/>
                                <w:left w:val="none" w:sz="0" w:space="0" w:color="auto"/>
                                <w:bottom w:val="none" w:sz="0" w:space="0" w:color="auto"/>
                                <w:right w:val="none" w:sz="0" w:space="0" w:color="auto"/>
                              </w:divBdr>
                              <w:divsChild>
                                <w:div w:id="1663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30506">
                          <w:marLeft w:val="0"/>
                          <w:marRight w:val="0"/>
                          <w:marTop w:val="0"/>
                          <w:marBottom w:val="240"/>
                          <w:divBdr>
                            <w:top w:val="none" w:sz="0" w:space="0" w:color="auto"/>
                            <w:left w:val="none" w:sz="0" w:space="0" w:color="auto"/>
                            <w:bottom w:val="none" w:sz="0" w:space="0" w:color="auto"/>
                            <w:right w:val="none" w:sz="0" w:space="0" w:color="auto"/>
                          </w:divBdr>
                          <w:divsChild>
                            <w:div w:id="2078547185">
                              <w:marLeft w:val="0"/>
                              <w:marRight w:val="0"/>
                              <w:marTop w:val="0"/>
                              <w:marBottom w:val="0"/>
                              <w:divBdr>
                                <w:top w:val="none" w:sz="0" w:space="0" w:color="auto"/>
                                <w:left w:val="none" w:sz="0" w:space="0" w:color="auto"/>
                                <w:bottom w:val="none" w:sz="0" w:space="0" w:color="auto"/>
                                <w:right w:val="none" w:sz="0" w:space="0" w:color="auto"/>
                              </w:divBdr>
                            </w:div>
                            <w:div w:id="1523938956">
                              <w:marLeft w:val="0"/>
                              <w:marRight w:val="0"/>
                              <w:marTop w:val="0"/>
                              <w:marBottom w:val="0"/>
                              <w:divBdr>
                                <w:top w:val="none" w:sz="0" w:space="0" w:color="auto"/>
                                <w:left w:val="none" w:sz="0" w:space="0" w:color="auto"/>
                                <w:bottom w:val="none" w:sz="0" w:space="0" w:color="auto"/>
                                <w:right w:val="none" w:sz="0" w:space="0" w:color="auto"/>
                              </w:divBdr>
                            </w:div>
                          </w:divsChild>
                        </w:div>
                        <w:div w:id="907034058">
                          <w:marLeft w:val="0"/>
                          <w:marRight w:val="0"/>
                          <w:marTop w:val="0"/>
                          <w:marBottom w:val="240"/>
                          <w:divBdr>
                            <w:top w:val="none" w:sz="0" w:space="0" w:color="auto"/>
                            <w:left w:val="none" w:sz="0" w:space="0" w:color="auto"/>
                            <w:bottom w:val="none" w:sz="0" w:space="0" w:color="auto"/>
                            <w:right w:val="none" w:sz="0" w:space="0" w:color="auto"/>
                          </w:divBdr>
                          <w:divsChild>
                            <w:div w:id="3424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154">
                  <w:marLeft w:val="0"/>
                  <w:marRight w:val="0"/>
                  <w:marTop w:val="0"/>
                  <w:marBottom w:val="0"/>
                  <w:divBdr>
                    <w:top w:val="none" w:sz="0" w:space="0" w:color="auto"/>
                    <w:left w:val="none" w:sz="0" w:space="0" w:color="auto"/>
                    <w:bottom w:val="none" w:sz="0" w:space="0" w:color="auto"/>
                    <w:right w:val="none" w:sz="0" w:space="0" w:color="auto"/>
                  </w:divBdr>
                  <w:divsChild>
                    <w:div w:id="1497109565">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801607703">
      <w:bodyDiv w:val="1"/>
      <w:marLeft w:val="0"/>
      <w:marRight w:val="0"/>
      <w:marTop w:val="0"/>
      <w:marBottom w:val="0"/>
      <w:divBdr>
        <w:top w:val="none" w:sz="0" w:space="0" w:color="auto"/>
        <w:left w:val="none" w:sz="0" w:space="0" w:color="auto"/>
        <w:bottom w:val="none" w:sz="0" w:space="0" w:color="auto"/>
        <w:right w:val="none" w:sz="0" w:space="0" w:color="auto"/>
      </w:divBdr>
      <w:divsChild>
        <w:div w:id="405684136">
          <w:marLeft w:val="0"/>
          <w:marRight w:val="0"/>
          <w:marTop w:val="150"/>
          <w:marBottom w:val="0"/>
          <w:divBdr>
            <w:top w:val="none" w:sz="0" w:space="0" w:color="auto"/>
            <w:left w:val="none" w:sz="0" w:space="0" w:color="auto"/>
            <w:bottom w:val="none" w:sz="0" w:space="0" w:color="auto"/>
            <w:right w:val="none" w:sz="0" w:space="0" w:color="auto"/>
          </w:divBdr>
        </w:div>
        <w:div w:id="634868619">
          <w:marLeft w:val="0"/>
          <w:marRight w:val="0"/>
          <w:marTop w:val="330"/>
          <w:marBottom w:val="0"/>
          <w:divBdr>
            <w:top w:val="none" w:sz="0" w:space="0" w:color="auto"/>
            <w:left w:val="none" w:sz="0" w:space="0" w:color="auto"/>
            <w:bottom w:val="none" w:sz="0" w:space="0" w:color="auto"/>
            <w:right w:val="none" w:sz="0" w:space="0" w:color="auto"/>
          </w:divBdr>
          <w:divsChild>
            <w:div w:id="626547562">
              <w:marLeft w:val="0"/>
              <w:marRight w:val="0"/>
              <w:marTop w:val="0"/>
              <w:marBottom w:val="0"/>
              <w:divBdr>
                <w:top w:val="none" w:sz="0" w:space="0" w:color="auto"/>
                <w:left w:val="none" w:sz="0" w:space="0" w:color="auto"/>
                <w:bottom w:val="none" w:sz="0" w:space="0" w:color="auto"/>
                <w:right w:val="none" w:sz="0" w:space="0" w:color="auto"/>
              </w:divBdr>
              <w:divsChild>
                <w:div w:id="752552799">
                  <w:marLeft w:val="0"/>
                  <w:marRight w:val="0"/>
                  <w:marTop w:val="0"/>
                  <w:marBottom w:val="0"/>
                  <w:divBdr>
                    <w:top w:val="none" w:sz="0" w:space="0" w:color="auto"/>
                    <w:left w:val="none" w:sz="0" w:space="0" w:color="auto"/>
                    <w:bottom w:val="none" w:sz="0" w:space="0" w:color="auto"/>
                    <w:right w:val="none" w:sz="0" w:space="0" w:color="auto"/>
                  </w:divBdr>
                  <w:divsChild>
                    <w:div w:id="1484929026">
                      <w:marLeft w:val="0"/>
                      <w:marRight w:val="0"/>
                      <w:marTop w:val="0"/>
                      <w:marBottom w:val="0"/>
                      <w:divBdr>
                        <w:top w:val="none" w:sz="0" w:space="0" w:color="auto"/>
                        <w:left w:val="none" w:sz="0" w:space="0" w:color="auto"/>
                        <w:bottom w:val="none" w:sz="0" w:space="0" w:color="auto"/>
                        <w:right w:val="none" w:sz="0" w:space="0" w:color="auto"/>
                      </w:divBdr>
                      <w:divsChild>
                        <w:div w:id="9592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483">
                  <w:marLeft w:val="0"/>
                  <w:marRight w:val="0"/>
                  <w:marTop w:val="75"/>
                  <w:marBottom w:val="0"/>
                  <w:divBdr>
                    <w:top w:val="none" w:sz="0" w:space="0" w:color="auto"/>
                    <w:left w:val="none" w:sz="0" w:space="0" w:color="auto"/>
                    <w:bottom w:val="none" w:sz="0" w:space="0" w:color="auto"/>
                    <w:right w:val="none" w:sz="0" w:space="0" w:color="auto"/>
                  </w:divBdr>
                  <w:divsChild>
                    <w:div w:id="1223977582">
                      <w:marLeft w:val="0"/>
                      <w:marRight w:val="0"/>
                      <w:marTop w:val="0"/>
                      <w:marBottom w:val="0"/>
                      <w:divBdr>
                        <w:top w:val="none" w:sz="0" w:space="0" w:color="auto"/>
                        <w:left w:val="none" w:sz="0" w:space="0" w:color="auto"/>
                        <w:bottom w:val="none" w:sz="0" w:space="0" w:color="auto"/>
                        <w:right w:val="none" w:sz="0" w:space="0" w:color="auto"/>
                      </w:divBdr>
                    </w:div>
                  </w:divsChild>
                </w:div>
                <w:div w:id="877081885">
                  <w:marLeft w:val="0"/>
                  <w:marRight w:val="0"/>
                  <w:marTop w:val="270"/>
                  <w:marBottom w:val="0"/>
                  <w:divBdr>
                    <w:top w:val="none" w:sz="0" w:space="0" w:color="auto"/>
                    <w:left w:val="none" w:sz="0" w:space="0" w:color="auto"/>
                    <w:bottom w:val="none" w:sz="0" w:space="0" w:color="auto"/>
                    <w:right w:val="none" w:sz="0" w:space="0" w:color="auto"/>
                  </w:divBdr>
                  <w:divsChild>
                    <w:div w:id="1820883110">
                      <w:marLeft w:val="0"/>
                      <w:marRight w:val="0"/>
                      <w:marTop w:val="0"/>
                      <w:marBottom w:val="0"/>
                      <w:divBdr>
                        <w:top w:val="none" w:sz="0" w:space="0" w:color="auto"/>
                        <w:left w:val="none" w:sz="0" w:space="0" w:color="auto"/>
                        <w:bottom w:val="none" w:sz="0" w:space="0" w:color="auto"/>
                        <w:right w:val="none" w:sz="0" w:space="0" w:color="auto"/>
                      </w:divBdr>
                      <w:divsChild>
                        <w:div w:id="696734205">
                          <w:marLeft w:val="0"/>
                          <w:marRight w:val="0"/>
                          <w:marTop w:val="0"/>
                          <w:marBottom w:val="0"/>
                          <w:divBdr>
                            <w:top w:val="none" w:sz="0" w:space="0" w:color="auto"/>
                            <w:left w:val="none" w:sz="0" w:space="0" w:color="auto"/>
                            <w:bottom w:val="none" w:sz="0" w:space="0" w:color="auto"/>
                            <w:right w:val="none" w:sz="0" w:space="0" w:color="auto"/>
                          </w:divBdr>
                          <w:divsChild>
                            <w:div w:id="1746299043">
                              <w:marLeft w:val="0"/>
                              <w:marRight w:val="0"/>
                              <w:marTop w:val="0"/>
                              <w:marBottom w:val="0"/>
                              <w:divBdr>
                                <w:top w:val="none" w:sz="0" w:space="0" w:color="auto"/>
                                <w:left w:val="none" w:sz="0" w:space="0" w:color="auto"/>
                                <w:bottom w:val="none" w:sz="0" w:space="0" w:color="auto"/>
                                <w:right w:val="none" w:sz="0" w:space="0" w:color="auto"/>
                              </w:divBdr>
                            </w:div>
                            <w:div w:id="1320422237">
                              <w:marLeft w:val="0"/>
                              <w:marRight w:val="0"/>
                              <w:marTop w:val="0"/>
                              <w:marBottom w:val="0"/>
                              <w:divBdr>
                                <w:top w:val="none" w:sz="0" w:space="0" w:color="auto"/>
                                <w:left w:val="none" w:sz="0" w:space="0" w:color="auto"/>
                                <w:bottom w:val="none" w:sz="0" w:space="0" w:color="auto"/>
                                <w:right w:val="none" w:sz="0" w:space="0" w:color="auto"/>
                              </w:divBdr>
                            </w:div>
                            <w:div w:id="19294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778339">
          <w:marLeft w:val="0"/>
          <w:marRight w:val="0"/>
          <w:marTop w:val="0"/>
          <w:marBottom w:val="0"/>
          <w:divBdr>
            <w:top w:val="none" w:sz="0" w:space="0" w:color="auto"/>
            <w:left w:val="none" w:sz="0" w:space="0" w:color="auto"/>
            <w:bottom w:val="none" w:sz="0" w:space="0" w:color="auto"/>
            <w:right w:val="none" w:sz="0" w:space="0" w:color="auto"/>
          </w:divBdr>
          <w:divsChild>
            <w:div w:id="856652482">
              <w:marLeft w:val="0"/>
              <w:marRight w:val="0"/>
              <w:marTop w:val="0"/>
              <w:marBottom w:val="120"/>
              <w:divBdr>
                <w:top w:val="none" w:sz="0" w:space="0" w:color="auto"/>
                <w:left w:val="none" w:sz="0" w:space="0" w:color="auto"/>
                <w:bottom w:val="none" w:sz="0" w:space="0" w:color="auto"/>
                <w:right w:val="none" w:sz="0" w:space="0" w:color="auto"/>
              </w:divBdr>
              <w:divsChild>
                <w:div w:id="155541001">
                  <w:marLeft w:val="0"/>
                  <w:marRight w:val="0"/>
                  <w:marTop w:val="0"/>
                  <w:marBottom w:val="0"/>
                  <w:divBdr>
                    <w:top w:val="none" w:sz="0" w:space="0" w:color="auto"/>
                    <w:left w:val="none" w:sz="0" w:space="0" w:color="auto"/>
                    <w:bottom w:val="none" w:sz="0" w:space="0" w:color="auto"/>
                    <w:right w:val="none" w:sz="0" w:space="0" w:color="auto"/>
                  </w:divBdr>
                </w:div>
              </w:divsChild>
            </w:div>
            <w:div w:id="2063482462">
              <w:marLeft w:val="0"/>
              <w:marRight w:val="0"/>
              <w:marTop w:val="0"/>
              <w:marBottom w:val="0"/>
              <w:divBdr>
                <w:top w:val="none" w:sz="0" w:space="0" w:color="auto"/>
                <w:left w:val="none" w:sz="0" w:space="0" w:color="auto"/>
                <w:bottom w:val="none" w:sz="0" w:space="0" w:color="auto"/>
                <w:right w:val="none" w:sz="0" w:space="0" w:color="auto"/>
              </w:divBdr>
              <w:divsChild>
                <w:div w:id="3931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49374">
          <w:marLeft w:val="0"/>
          <w:marRight w:val="0"/>
          <w:marTop w:val="300"/>
          <w:marBottom w:val="0"/>
          <w:divBdr>
            <w:top w:val="none" w:sz="0" w:space="0" w:color="auto"/>
            <w:left w:val="none" w:sz="0" w:space="0" w:color="auto"/>
            <w:bottom w:val="none" w:sz="0" w:space="0" w:color="auto"/>
            <w:right w:val="none" w:sz="0" w:space="0" w:color="auto"/>
          </w:divBdr>
        </w:div>
        <w:div w:id="608048719">
          <w:marLeft w:val="0"/>
          <w:marRight w:val="0"/>
          <w:marTop w:val="0"/>
          <w:marBottom w:val="0"/>
          <w:divBdr>
            <w:top w:val="none" w:sz="0" w:space="0" w:color="auto"/>
            <w:left w:val="none" w:sz="0" w:space="0" w:color="auto"/>
            <w:bottom w:val="none" w:sz="0" w:space="0" w:color="auto"/>
            <w:right w:val="none" w:sz="0" w:space="0" w:color="auto"/>
          </w:divBdr>
          <w:divsChild>
            <w:div w:id="966810514">
              <w:marLeft w:val="3346"/>
              <w:marRight w:val="1309"/>
              <w:marTop w:val="0"/>
              <w:marBottom w:val="0"/>
              <w:divBdr>
                <w:top w:val="none" w:sz="0" w:space="0" w:color="auto"/>
                <w:left w:val="none" w:sz="0" w:space="0" w:color="auto"/>
                <w:bottom w:val="none" w:sz="0" w:space="0" w:color="auto"/>
                <w:right w:val="none" w:sz="0" w:space="0" w:color="auto"/>
              </w:divBdr>
              <w:divsChild>
                <w:div w:id="1850870082">
                  <w:marLeft w:val="0"/>
                  <w:marRight w:val="0"/>
                  <w:marTop w:val="0"/>
                  <w:marBottom w:val="0"/>
                  <w:divBdr>
                    <w:top w:val="none" w:sz="0" w:space="0" w:color="auto"/>
                    <w:left w:val="none" w:sz="0" w:space="0" w:color="auto"/>
                    <w:bottom w:val="none" w:sz="0" w:space="0" w:color="auto"/>
                    <w:right w:val="none" w:sz="0" w:space="0" w:color="auto"/>
                  </w:divBdr>
                  <w:divsChild>
                    <w:div w:id="1916671811">
                      <w:marLeft w:val="0"/>
                      <w:marRight w:val="0"/>
                      <w:marTop w:val="0"/>
                      <w:marBottom w:val="0"/>
                      <w:divBdr>
                        <w:top w:val="none" w:sz="0" w:space="0" w:color="auto"/>
                        <w:left w:val="none" w:sz="0" w:space="0" w:color="auto"/>
                        <w:bottom w:val="none" w:sz="0" w:space="0" w:color="auto"/>
                        <w:right w:val="none" w:sz="0" w:space="0" w:color="auto"/>
                      </w:divBdr>
                      <w:divsChild>
                        <w:div w:id="1796674500">
                          <w:marLeft w:val="0"/>
                          <w:marRight w:val="0"/>
                          <w:marTop w:val="0"/>
                          <w:marBottom w:val="225"/>
                          <w:divBdr>
                            <w:top w:val="none" w:sz="0" w:space="0" w:color="auto"/>
                            <w:left w:val="none" w:sz="0" w:space="0" w:color="auto"/>
                            <w:bottom w:val="none" w:sz="0" w:space="0" w:color="auto"/>
                            <w:right w:val="none" w:sz="0" w:space="0" w:color="auto"/>
                          </w:divBdr>
                          <w:divsChild>
                            <w:div w:id="653685971">
                              <w:marLeft w:val="0"/>
                              <w:marRight w:val="0"/>
                              <w:marTop w:val="0"/>
                              <w:marBottom w:val="0"/>
                              <w:divBdr>
                                <w:top w:val="none" w:sz="0" w:space="0" w:color="auto"/>
                                <w:left w:val="none" w:sz="0" w:space="0" w:color="auto"/>
                                <w:bottom w:val="none" w:sz="0" w:space="0" w:color="auto"/>
                                <w:right w:val="none" w:sz="0" w:space="0" w:color="auto"/>
                              </w:divBdr>
                              <w:divsChild>
                                <w:div w:id="1760953112">
                                  <w:marLeft w:val="0"/>
                                  <w:marRight w:val="0"/>
                                  <w:marTop w:val="0"/>
                                  <w:marBottom w:val="0"/>
                                  <w:divBdr>
                                    <w:top w:val="none" w:sz="0" w:space="0" w:color="auto"/>
                                    <w:left w:val="none" w:sz="0" w:space="0" w:color="auto"/>
                                    <w:bottom w:val="none" w:sz="0" w:space="0" w:color="auto"/>
                                    <w:right w:val="none" w:sz="0" w:space="0" w:color="auto"/>
                                  </w:divBdr>
                                  <w:divsChild>
                                    <w:div w:id="1664504527">
                                      <w:marLeft w:val="0"/>
                                      <w:marRight w:val="0"/>
                                      <w:marTop w:val="0"/>
                                      <w:marBottom w:val="0"/>
                                      <w:divBdr>
                                        <w:top w:val="none" w:sz="0" w:space="0" w:color="auto"/>
                                        <w:left w:val="none" w:sz="0" w:space="0" w:color="auto"/>
                                        <w:bottom w:val="none" w:sz="0" w:space="0" w:color="auto"/>
                                        <w:right w:val="none" w:sz="0" w:space="0" w:color="auto"/>
                                      </w:divBdr>
                                      <w:divsChild>
                                        <w:div w:id="1789541002">
                                          <w:marLeft w:val="0"/>
                                          <w:marRight w:val="0"/>
                                          <w:marTop w:val="0"/>
                                          <w:marBottom w:val="0"/>
                                          <w:divBdr>
                                            <w:top w:val="none" w:sz="0" w:space="0" w:color="auto"/>
                                            <w:left w:val="none" w:sz="0" w:space="0" w:color="auto"/>
                                            <w:bottom w:val="none" w:sz="0" w:space="0" w:color="auto"/>
                                            <w:right w:val="none" w:sz="0" w:space="0" w:color="auto"/>
                                          </w:divBdr>
                                          <w:divsChild>
                                            <w:div w:id="252519416">
                                              <w:marLeft w:val="0"/>
                                              <w:marRight w:val="0"/>
                                              <w:marTop w:val="0"/>
                                              <w:marBottom w:val="0"/>
                                              <w:divBdr>
                                                <w:top w:val="none" w:sz="0" w:space="0" w:color="auto"/>
                                                <w:left w:val="none" w:sz="0" w:space="0" w:color="auto"/>
                                                <w:bottom w:val="none" w:sz="0" w:space="0" w:color="auto"/>
                                                <w:right w:val="none" w:sz="0" w:space="0" w:color="auto"/>
                                              </w:divBdr>
                                              <w:divsChild>
                                                <w:div w:id="452480436">
                                                  <w:marLeft w:val="0"/>
                                                  <w:marRight w:val="0"/>
                                                  <w:marTop w:val="0"/>
                                                  <w:marBottom w:val="0"/>
                                                  <w:divBdr>
                                                    <w:top w:val="none" w:sz="0" w:space="0" w:color="auto"/>
                                                    <w:left w:val="none" w:sz="0" w:space="0" w:color="auto"/>
                                                    <w:bottom w:val="none" w:sz="0" w:space="0" w:color="auto"/>
                                                    <w:right w:val="none" w:sz="0" w:space="0" w:color="auto"/>
                                                  </w:divBdr>
                                                  <w:divsChild>
                                                    <w:div w:id="1700664365">
                                                      <w:marLeft w:val="0"/>
                                                      <w:marRight w:val="0"/>
                                                      <w:marTop w:val="0"/>
                                                      <w:marBottom w:val="0"/>
                                                      <w:divBdr>
                                                        <w:top w:val="none" w:sz="0" w:space="0" w:color="auto"/>
                                                        <w:left w:val="none" w:sz="0" w:space="0" w:color="auto"/>
                                                        <w:bottom w:val="none" w:sz="0" w:space="0" w:color="auto"/>
                                                        <w:right w:val="none" w:sz="0" w:space="0" w:color="auto"/>
                                                      </w:divBdr>
                                                      <w:divsChild>
                                                        <w:div w:id="732894672">
                                                          <w:marLeft w:val="0"/>
                                                          <w:marRight w:val="0"/>
                                                          <w:marTop w:val="0"/>
                                                          <w:marBottom w:val="0"/>
                                                          <w:divBdr>
                                                            <w:top w:val="none" w:sz="0" w:space="0" w:color="auto"/>
                                                            <w:left w:val="none" w:sz="0" w:space="0" w:color="auto"/>
                                                            <w:bottom w:val="none" w:sz="0" w:space="0" w:color="auto"/>
                                                            <w:right w:val="none" w:sz="0" w:space="0" w:color="auto"/>
                                                          </w:divBdr>
                                                          <w:divsChild>
                                                            <w:div w:id="505704510">
                                                              <w:marLeft w:val="0"/>
                                                              <w:marRight w:val="0"/>
                                                              <w:marTop w:val="0"/>
                                                              <w:marBottom w:val="0"/>
                                                              <w:divBdr>
                                                                <w:top w:val="none" w:sz="0" w:space="0" w:color="auto"/>
                                                                <w:left w:val="none" w:sz="0" w:space="0" w:color="auto"/>
                                                                <w:bottom w:val="none" w:sz="0" w:space="0" w:color="auto"/>
                                                                <w:right w:val="none" w:sz="0" w:space="0" w:color="auto"/>
                                                              </w:divBdr>
                                                              <w:divsChild>
                                                                <w:div w:id="37248744">
                                                                  <w:marLeft w:val="0"/>
                                                                  <w:marRight w:val="0"/>
                                                                  <w:marTop w:val="0"/>
                                                                  <w:marBottom w:val="0"/>
                                                                  <w:divBdr>
                                                                    <w:top w:val="none" w:sz="0" w:space="0" w:color="auto"/>
                                                                    <w:left w:val="none" w:sz="0" w:space="0" w:color="auto"/>
                                                                    <w:bottom w:val="none" w:sz="0" w:space="0" w:color="auto"/>
                                                                    <w:right w:val="none" w:sz="0" w:space="0" w:color="auto"/>
                                                                  </w:divBdr>
                                                                  <w:divsChild>
                                                                    <w:div w:id="1370833655">
                                                                      <w:marLeft w:val="0"/>
                                                                      <w:marRight w:val="0"/>
                                                                      <w:marTop w:val="0"/>
                                                                      <w:marBottom w:val="0"/>
                                                                      <w:divBdr>
                                                                        <w:top w:val="none" w:sz="0" w:space="0" w:color="auto"/>
                                                                        <w:left w:val="none" w:sz="0" w:space="0" w:color="auto"/>
                                                                        <w:bottom w:val="none" w:sz="0" w:space="0" w:color="auto"/>
                                                                        <w:right w:val="none" w:sz="0" w:space="0" w:color="auto"/>
                                                                      </w:divBdr>
                                                                      <w:divsChild>
                                                                        <w:div w:id="2067415267">
                                                                          <w:marLeft w:val="0"/>
                                                                          <w:marRight w:val="0"/>
                                                                          <w:marTop w:val="0"/>
                                                                          <w:marBottom w:val="0"/>
                                                                          <w:divBdr>
                                                                            <w:top w:val="none" w:sz="0" w:space="0" w:color="auto"/>
                                                                            <w:left w:val="none" w:sz="0" w:space="0" w:color="auto"/>
                                                                            <w:bottom w:val="none" w:sz="0" w:space="0" w:color="auto"/>
                                                                            <w:right w:val="none" w:sz="0" w:space="0" w:color="auto"/>
                                                                          </w:divBdr>
                                                                          <w:divsChild>
                                                                            <w:div w:id="1746226054">
                                                                              <w:marLeft w:val="0"/>
                                                                              <w:marRight w:val="0"/>
                                                                              <w:marTop w:val="0"/>
                                                                              <w:marBottom w:val="0"/>
                                                                              <w:divBdr>
                                                                                <w:top w:val="none" w:sz="0" w:space="0" w:color="auto"/>
                                                                                <w:left w:val="none" w:sz="0" w:space="0" w:color="auto"/>
                                                                                <w:bottom w:val="none" w:sz="0" w:space="0" w:color="auto"/>
                                                                                <w:right w:val="none" w:sz="0" w:space="0" w:color="auto"/>
                                                                              </w:divBdr>
                                                                              <w:divsChild>
                                                                                <w:div w:id="32729418">
                                                                                  <w:marLeft w:val="0"/>
                                                                                  <w:marRight w:val="0"/>
                                                                                  <w:marTop w:val="0"/>
                                                                                  <w:marBottom w:val="0"/>
                                                                                  <w:divBdr>
                                                                                    <w:top w:val="none" w:sz="0" w:space="0" w:color="auto"/>
                                                                                    <w:left w:val="none" w:sz="0" w:space="0" w:color="auto"/>
                                                                                    <w:bottom w:val="none" w:sz="0" w:space="0" w:color="auto"/>
                                                                                    <w:right w:val="none" w:sz="0" w:space="0" w:color="auto"/>
                                                                                  </w:divBdr>
                                                                                  <w:divsChild>
                                                                                    <w:div w:id="2064595443">
                                                                                      <w:marLeft w:val="0"/>
                                                                                      <w:marRight w:val="0"/>
                                                                                      <w:marTop w:val="0"/>
                                                                                      <w:marBottom w:val="0"/>
                                                                                      <w:divBdr>
                                                                                        <w:top w:val="none" w:sz="0" w:space="0" w:color="auto"/>
                                                                                        <w:left w:val="none" w:sz="0" w:space="0" w:color="auto"/>
                                                                                        <w:bottom w:val="none" w:sz="0" w:space="0" w:color="auto"/>
                                                                                        <w:right w:val="none" w:sz="0" w:space="0" w:color="auto"/>
                                                                                      </w:divBdr>
                                                                                      <w:divsChild>
                                                                                        <w:div w:id="1777824199">
                                                                                          <w:marLeft w:val="700"/>
                                                                                          <w:marRight w:val="0"/>
                                                                                          <w:marTop w:val="0"/>
                                                                                          <w:marBottom w:val="0"/>
                                                                                          <w:divBdr>
                                                                                            <w:top w:val="none" w:sz="0" w:space="0" w:color="auto"/>
                                                                                            <w:left w:val="none" w:sz="0" w:space="0" w:color="auto"/>
                                                                                            <w:bottom w:val="none" w:sz="0" w:space="0" w:color="auto"/>
                                                                                            <w:right w:val="none" w:sz="0" w:space="0" w:color="auto"/>
                                                                                          </w:divBdr>
                                                                                          <w:divsChild>
                                                                                            <w:div w:id="2065566933">
                                                                                              <w:marLeft w:val="0"/>
                                                                                              <w:marRight w:val="195"/>
                                                                                              <w:marTop w:val="0"/>
                                                                                              <w:marBottom w:val="0"/>
                                                                                              <w:divBdr>
                                                                                                <w:top w:val="none" w:sz="0" w:space="0" w:color="auto"/>
                                                                                                <w:left w:val="none" w:sz="0" w:space="0" w:color="auto"/>
                                                                                                <w:bottom w:val="none" w:sz="0" w:space="0" w:color="auto"/>
                                                                                                <w:right w:val="none" w:sz="0" w:space="0" w:color="auto"/>
                                                                                              </w:divBdr>
                                                                                              <w:divsChild>
                                                                                                <w:div w:id="1343161812">
                                                                                                  <w:marLeft w:val="0"/>
                                                                                                  <w:marRight w:val="0"/>
                                                                                                  <w:marTop w:val="0"/>
                                                                                                  <w:marBottom w:val="0"/>
                                                                                                  <w:divBdr>
                                                                                                    <w:top w:val="none" w:sz="0" w:space="0" w:color="auto"/>
                                                                                                    <w:left w:val="none" w:sz="0" w:space="0" w:color="auto"/>
                                                                                                    <w:bottom w:val="none" w:sz="0" w:space="0" w:color="auto"/>
                                                                                                    <w:right w:val="none" w:sz="0" w:space="0" w:color="auto"/>
                                                                                                  </w:divBdr>
                                                                                                </w:div>
                                                                                                <w:div w:id="2021740820">
                                                                                                  <w:marLeft w:val="0"/>
                                                                                                  <w:marRight w:val="0"/>
                                                                                                  <w:marTop w:val="0"/>
                                                                                                  <w:marBottom w:val="0"/>
                                                                                                  <w:divBdr>
                                                                                                    <w:top w:val="none" w:sz="0" w:space="0" w:color="auto"/>
                                                                                                    <w:left w:val="none" w:sz="0" w:space="0" w:color="auto"/>
                                                                                                    <w:bottom w:val="none" w:sz="0" w:space="0" w:color="auto"/>
                                                                                                    <w:right w:val="none" w:sz="0" w:space="0" w:color="auto"/>
                                                                                                  </w:divBdr>
                                                                                                </w:div>
                                                                                              </w:divsChild>
                                                                                            </w:div>
                                                                                            <w:div w:id="217055965">
                                                                                              <w:marLeft w:val="0"/>
                                                                                              <w:marRight w:val="0"/>
                                                                                              <w:marTop w:val="0"/>
                                                                                              <w:marBottom w:val="0"/>
                                                                                              <w:divBdr>
                                                                                                <w:top w:val="none" w:sz="0" w:space="0" w:color="auto"/>
                                                                                                <w:left w:val="none" w:sz="0" w:space="0" w:color="auto"/>
                                                                                                <w:bottom w:val="none" w:sz="0" w:space="0" w:color="auto"/>
                                                                                                <w:right w:val="none" w:sz="0" w:space="0" w:color="auto"/>
                                                                                              </w:divBdr>
                                                                                              <w:divsChild>
                                                                                                <w:div w:id="18827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6138">
                                                                      <w:marLeft w:val="0"/>
                                                                      <w:marRight w:val="0"/>
                                                                      <w:marTop w:val="0"/>
                                                                      <w:marBottom w:val="0"/>
                                                                      <w:divBdr>
                                                                        <w:top w:val="none" w:sz="0" w:space="0" w:color="auto"/>
                                                                        <w:left w:val="none" w:sz="0" w:space="0" w:color="auto"/>
                                                                        <w:bottom w:val="none" w:sz="0" w:space="0" w:color="auto"/>
                                                                        <w:right w:val="none" w:sz="0" w:space="0" w:color="auto"/>
                                                                      </w:divBdr>
                                                                      <w:divsChild>
                                                                        <w:div w:id="1282494234">
                                                                          <w:marLeft w:val="0"/>
                                                                          <w:marRight w:val="0"/>
                                                                          <w:marTop w:val="0"/>
                                                                          <w:marBottom w:val="0"/>
                                                                          <w:divBdr>
                                                                            <w:top w:val="none" w:sz="0" w:space="0" w:color="auto"/>
                                                                            <w:left w:val="none" w:sz="0" w:space="0" w:color="auto"/>
                                                                            <w:bottom w:val="none" w:sz="0" w:space="0" w:color="auto"/>
                                                                            <w:right w:val="none" w:sz="0" w:space="0" w:color="auto"/>
                                                                          </w:divBdr>
                                                                          <w:divsChild>
                                                                            <w:div w:id="1938128627">
                                                                              <w:marLeft w:val="0"/>
                                                                              <w:marRight w:val="0"/>
                                                                              <w:marTop w:val="0"/>
                                                                              <w:marBottom w:val="0"/>
                                                                              <w:divBdr>
                                                                                <w:top w:val="none" w:sz="0" w:space="0" w:color="auto"/>
                                                                                <w:left w:val="none" w:sz="0" w:space="0" w:color="auto"/>
                                                                                <w:bottom w:val="none" w:sz="0" w:space="0" w:color="auto"/>
                                                                                <w:right w:val="none" w:sz="0" w:space="0" w:color="auto"/>
                                                                              </w:divBdr>
                                                                              <w:divsChild>
                                                                                <w:div w:id="131560316">
                                                                                  <w:marLeft w:val="240"/>
                                                                                  <w:marRight w:val="240"/>
                                                                                  <w:marTop w:val="0"/>
                                                                                  <w:marBottom w:val="105"/>
                                                                                  <w:divBdr>
                                                                                    <w:top w:val="none" w:sz="0" w:space="0" w:color="auto"/>
                                                                                    <w:left w:val="none" w:sz="0" w:space="0" w:color="auto"/>
                                                                                    <w:bottom w:val="none" w:sz="0" w:space="0" w:color="auto"/>
                                                                                    <w:right w:val="none" w:sz="0" w:space="0" w:color="auto"/>
                                                                                  </w:divBdr>
                                                                                  <w:divsChild>
                                                                                    <w:div w:id="4378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2717900">
                          <w:marLeft w:val="0"/>
                          <w:marRight w:val="0"/>
                          <w:marTop w:val="0"/>
                          <w:marBottom w:val="0"/>
                          <w:divBdr>
                            <w:top w:val="none" w:sz="0" w:space="0" w:color="auto"/>
                            <w:left w:val="none" w:sz="0" w:space="0" w:color="auto"/>
                            <w:bottom w:val="none" w:sz="0" w:space="0" w:color="auto"/>
                            <w:right w:val="none" w:sz="0" w:space="0" w:color="auto"/>
                          </w:divBdr>
                          <w:divsChild>
                            <w:div w:id="1401295308">
                              <w:marLeft w:val="0"/>
                              <w:marRight w:val="0"/>
                              <w:marTop w:val="0"/>
                              <w:marBottom w:val="0"/>
                              <w:divBdr>
                                <w:top w:val="single" w:sz="6" w:space="19" w:color="F7F7F7"/>
                                <w:left w:val="none" w:sz="0" w:space="0" w:color="auto"/>
                                <w:bottom w:val="single" w:sz="6" w:space="19" w:color="F7F7F7"/>
                                <w:right w:val="none" w:sz="0" w:space="0" w:color="auto"/>
                              </w:divBdr>
                              <w:divsChild>
                                <w:div w:id="266155015">
                                  <w:marLeft w:val="0"/>
                                  <w:marRight w:val="0"/>
                                  <w:marTop w:val="0"/>
                                  <w:marBottom w:val="0"/>
                                  <w:divBdr>
                                    <w:top w:val="none" w:sz="0" w:space="0" w:color="auto"/>
                                    <w:left w:val="none" w:sz="0" w:space="0" w:color="auto"/>
                                    <w:bottom w:val="none" w:sz="0" w:space="0" w:color="auto"/>
                                    <w:right w:val="none" w:sz="0" w:space="0" w:color="auto"/>
                                  </w:divBdr>
                                </w:div>
                                <w:div w:id="36049019">
                                  <w:marLeft w:val="0"/>
                                  <w:marRight w:val="0"/>
                                  <w:marTop w:val="0"/>
                                  <w:marBottom w:val="0"/>
                                  <w:divBdr>
                                    <w:top w:val="none" w:sz="0" w:space="0" w:color="auto"/>
                                    <w:left w:val="none" w:sz="0" w:space="0" w:color="auto"/>
                                    <w:bottom w:val="none" w:sz="0" w:space="0" w:color="auto"/>
                                    <w:right w:val="none" w:sz="0" w:space="0" w:color="auto"/>
                                  </w:divBdr>
                                  <w:divsChild>
                                    <w:div w:id="1950382514">
                                      <w:marLeft w:val="0"/>
                                      <w:marRight w:val="0"/>
                                      <w:marTop w:val="0"/>
                                      <w:marBottom w:val="60"/>
                                      <w:divBdr>
                                        <w:top w:val="none" w:sz="0" w:space="0" w:color="auto"/>
                                        <w:left w:val="none" w:sz="0" w:space="0" w:color="auto"/>
                                        <w:bottom w:val="none" w:sz="0" w:space="0" w:color="auto"/>
                                        <w:right w:val="none" w:sz="0" w:space="0" w:color="auto"/>
                                      </w:divBdr>
                                    </w:div>
                                    <w:div w:id="20408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
    <w:div w:id="1807041203">
      <w:bodyDiv w:val="1"/>
      <w:marLeft w:val="0"/>
      <w:marRight w:val="0"/>
      <w:marTop w:val="0"/>
      <w:marBottom w:val="0"/>
      <w:divBdr>
        <w:top w:val="none" w:sz="0" w:space="0" w:color="auto"/>
        <w:left w:val="none" w:sz="0" w:space="0" w:color="auto"/>
        <w:bottom w:val="none" w:sz="0" w:space="0" w:color="auto"/>
        <w:right w:val="none" w:sz="0" w:space="0" w:color="auto"/>
      </w:divBdr>
      <w:divsChild>
        <w:div w:id="1538196771">
          <w:marLeft w:val="0"/>
          <w:marRight w:val="0"/>
          <w:marTop w:val="0"/>
          <w:marBottom w:val="0"/>
          <w:divBdr>
            <w:top w:val="none" w:sz="0" w:space="0" w:color="auto"/>
            <w:left w:val="none" w:sz="0" w:space="0" w:color="auto"/>
            <w:bottom w:val="none" w:sz="0" w:space="0" w:color="auto"/>
            <w:right w:val="none" w:sz="0" w:space="0" w:color="auto"/>
          </w:divBdr>
          <w:divsChild>
            <w:div w:id="913707242">
              <w:marLeft w:val="0"/>
              <w:marRight w:val="0"/>
              <w:marTop w:val="0"/>
              <w:marBottom w:val="0"/>
              <w:divBdr>
                <w:top w:val="none" w:sz="0" w:space="0" w:color="auto"/>
                <w:left w:val="none" w:sz="0" w:space="0" w:color="auto"/>
                <w:bottom w:val="none" w:sz="0" w:space="0" w:color="auto"/>
                <w:right w:val="none" w:sz="0" w:space="0" w:color="auto"/>
              </w:divBdr>
              <w:divsChild>
                <w:div w:id="2087337319">
                  <w:marLeft w:val="0"/>
                  <w:marRight w:val="0"/>
                  <w:marTop w:val="0"/>
                  <w:marBottom w:val="0"/>
                  <w:divBdr>
                    <w:top w:val="none" w:sz="0" w:space="0" w:color="auto"/>
                    <w:left w:val="none" w:sz="0" w:space="0" w:color="auto"/>
                    <w:bottom w:val="none" w:sz="0" w:space="0" w:color="auto"/>
                    <w:right w:val="none" w:sz="0" w:space="0" w:color="auto"/>
                  </w:divBdr>
                  <w:divsChild>
                    <w:div w:id="1565142576">
                      <w:marLeft w:val="-300"/>
                      <w:marRight w:val="0"/>
                      <w:marTop w:val="0"/>
                      <w:marBottom w:val="0"/>
                      <w:divBdr>
                        <w:top w:val="none" w:sz="0" w:space="0" w:color="auto"/>
                        <w:left w:val="none" w:sz="0" w:space="0" w:color="auto"/>
                        <w:bottom w:val="none" w:sz="0" w:space="0" w:color="auto"/>
                        <w:right w:val="none" w:sz="0" w:space="0" w:color="auto"/>
                      </w:divBdr>
                      <w:divsChild>
                        <w:div w:id="1288968183">
                          <w:marLeft w:val="300"/>
                          <w:marRight w:val="0"/>
                          <w:marTop w:val="0"/>
                          <w:marBottom w:val="0"/>
                          <w:divBdr>
                            <w:top w:val="none" w:sz="0" w:space="0" w:color="auto"/>
                            <w:left w:val="none" w:sz="0" w:space="0" w:color="auto"/>
                            <w:bottom w:val="none" w:sz="0" w:space="0" w:color="auto"/>
                            <w:right w:val="none" w:sz="0" w:space="0" w:color="auto"/>
                          </w:divBdr>
                          <w:divsChild>
                            <w:div w:id="1282107268">
                              <w:marLeft w:val="0"/>
                              <w:marRight w:val="0"/>
                              <w:marTop w:val="0"/>
                              <w:marBottom w:val="0"/>
                              <w:divBdr>
                                <w:top w:val="none" w:sz="0" w:space="0" w:color="auto"/>
                                <w:left w:val="none" w:sz="0" w:space="0" w:color="auto"/>
                                <w:bottom w:val="none" w:sz="0" w:space="0" w:color="auto"/>
                                <w:right w:val="none" w:sz="0" w:space="0" w:color="auto"/>
                              </w:divBdr>
                              <w:divsChild>
                                <w:div w:id="2136292955">
                                  <w:marLeft w:val="0"/>
                                  <w:marRight w:val="0"/>
                                  <w:marTop w:val="0"/>
                                  <w:marBottom w:val="0"/>
                                  <w:divBdr>
                                    <w:top w:val="none" w:sz="0" w:space="0" w:color="auto"/>
                                    <w:left w:val="none" w:sz="0" w:space="0" w:color="auto"/>
                                    <w:bottom w:val="none" w:sz="0" w:space="0" w:color="auto"/>
                                    <w:right w:val="none" w:sz="0" w:space="0" w:color="auto"/>
                                  </w:divBdr>
                                  <w:divsChild>
                                    <w:div w:id="94595885">
                                      <w:marLeft w:val="0"/>
                                      <w:marRight w:val="0"/>
                                      <w:marTop w:val="0"/>
                                      <w:marBottom w:val="0"/>
                                      <w:divBdr>
                                        <w:top w:val="none" w:sz="0" w:space="0" w:color="auto"/>
                                        <w:left w:val="none" w:sz="0" w:space="0" w:color="auto"/>
                                        <w:bottom w:val="none" w:sz="0" w:space="0" w:color="auto"/>
                                        <w:right w:val="none" w:sz="0" w:space="0" w:color="auto"/>
                                      </w:divBdr>
                                      <w:divsChild>
                                        <w:div w:id="1509558646">
                                          <w:marLeft w:val="0"/>
                                          <w:marRight w:val="0"/>
                                          <w:marTop w:val="0"/>
                                          <w:marBottom w:val="0"/>
                                          <w:divBdr>
                                            <w:top w:val="none" w:sz="0" w:space="0" w:color="auto"/>
                                            <w:left w:val="none" w:sz="0" w:space="0" w:color="auto"/>
                                            <w:bottom w:val="none" w:sz="0" w:space="0" w:color="auto"/>
                                            <w:right w:val="none" w:sz="0" w:space="0" w:color="auto"/>
                                          </w:divBdr>
                                        </w:div>
                                      </w:divsChild>
                                    </w:div>
                                    <w:div w:id="960303469">
                                      <w:marLeft w:val="0"/>
                                      <w:marRight w:val="0"/>
                                      <w:marTop w:val="150"/>
                                      <w:marBottom w:val="0"/>
                                      <w:divBdr>
                                        <w:top w:val="none" w:sz="0" w:space="0" w:color="auto"/>
                                        <w:left w:val="none" w:sz="0" w:space="0" w:color="auto"/>
                                        <w:bottom w:val="none" w:sz="0" w:space="0" w:color="auto"/>
                                        <w:right w:val="none" w:sz="0" w:space="0" w:color="auto"/>
                                      </w:divBdr>
                                    </w:div>
                                  </w:divsChild>
                                </w:div>
                                <w:div w:id="1740522406">
                                  <w:marLeft w:val="0"/>
                                  <w:marRight w:val="0"/>
                                  <w:marTop w:val="75"/>
                                  <w:marBottom w:val="0"/>
                                  <w:divBdr>
                                    <w:top w:val="none" w:sz="0" w:space="0" w:color="auto"/>
                                    <w:left w:val="none" w:sz="0" w:space="0" w:color="auto"/>
                                    <w:bottom w:val="none" w:sz="0" w:space="0" w:color="auto"/>
                                    <w:right w:val="none" w:sz="0" w:space="0" w:color="auto"/>
                                  </w:divBdr>
                                  <w:divsChild>
                                    <w:div w:id="1349677774">
                                      <w:marLeft w:val="300"/>
                                      <w:marRight w:val="0"/>
                                      <w:marTop w:val="0"/>
                                      <w:marBottom w:val="0"/>
                                      <w:divBdr>
                                        <w:top w:val="none" w:sz="0" w:space="0" w:color="auto"/>
                                        <w:left w:val="none" w:sz="0" w:space="0" w:color="auto"/>
                                        <w:bottom w:val="none" w:sz="0" w:space="0" w:color="auto"/>
                                        <w:right w:val="none" w:sz="0" w:space="0" w:color="auto"/>
                                      </w:divBdr>
                                      <w:divsChild>
                                        <w:div w:id="1028991111">
                                          <w:marLeft w:val="0"/>
                                          <w:marRight w:val="0"/>
                                          <w:marTop w:val="75"/>
                                          <w:marBottom w:val="0"/>
                                          <w:divBdr>
                                            <w:top w:val="none" w:sz="0" w:space="0" w:color="auto"/>
                                            <w:left w:val="none" w:sz="0" w:space="0" w:color="auto"/>
                                            <w:bottom w:val="none" w:sz="0" w:space="0" w:color="auto"/>
                                            <w:right w:val="none" w:sz="0" w:space="0" w:color="auto"/>
                                          </w:divBdr>
                                          <w:divsChild>
                                            <w:div w:id="381055546">
                                              <w:marLeft w:val="0"/>
                                              <w:marRight w:val="0"/>
                                              <w:marTop w:val="0"/>
                                              <w:marBottom w:val="0"/>
                                              <w:divBdr>
                                                <w:top w:val="none" w:sz="0" w:space="0" w:color="auto"/>
                                                <w:left w:val="none" w:sz="0" w:space="0" w:color="auto"/>
                                                <w:bottom w:val="none" w:sz="0" w:space="0" w:color="auto"/>
                                                <w:right w:val="none" w:sz="0" w:space="0" w:color="auto"/>
                                              </w:divBdr>
                                              <w:divsChild>
                                                <w:div w:id="1749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109456">
          <w:marLeft w:val="0"/>
          <w:marRight w:val="0"/>
          <w:marTop w:val="0"/>
          <w:marBottom w:val="0"/>
          <w:divBdr>
            <w:top w:val="none" w:sz="0" w:space="0" w:color="auto"/>
            <w:left w:val="none" w:sz="0" w:space="0" w:color="auto"/>
            <w:bottom w:val="none" w:sz="0" w:space="0" w:color="auto"/>
            <w:right w:val="none" w:sz="0" w:space="0" w:color="auto"/>
          </w:divBdr>
          <w:divsChild>
            <w:div w:id="901329902">
              <w:marLeft w:val="0"/>
              <w:marRight w:val="0"/>
              <w:marTop w:val="0"/>
              <w:marBottom w:val="0"/>
              <w:divBdr>
                <w:top w:val="none" w:sz="0" w:space="0" w:color="auto"/>
                <w:left w:val="none" w:sz="0" w:space="0" w:color="auto"/>
                <w:bottom w:val="none" w:sz="0" w:space="0" w:color="auto"/>
                <w:right w:val="none" w:sz="0" w:space="0" w:color="auto"/>
              </w:divBdr>
              <w:divsChild>
                <w:div w:id="416294366">
                  <w:marLeft w:val="0"/>
                  <w:marRight w:val="0"/>
                  <w:marTop w:val="0"/>
                  <w:marBottom w:val="0"/>
                  <w:divBdr>
                    <w:top w:val="none" w:sz="0" w:space="0" w:color="auto"/>
                    <w:left w:val="none" w:sz="0" w:space="0" w:color="auto"/>
                    <w:bottom w:val="none" w:sz="0" w:space="0" w:color="auto"/>
                    <w:right w:val="none" w:sz="0" w:space="0" w:color="auto"/>
                  </w:divBdr>
                  <w:divsChild>
                    <w:div w:id="174611600">
                      <w:marLeft w:val="0"/>
                      <w:marRight w:val="0"/>
                      <w:marTop w:val="0"/>
                      <w:marBottom w:val="0"/>
                      <w:divBdr>
                        <w:top w:val="none" w:sz="0" w:space="0" w:color="auto"/>
                        <w:left w:val="none" w:sz="0" w:space="0" w:color="auto"/>
                        <w:bottom w:val="none" w:sz="0" w:space="0" w:color="auto"/>
                        <w:right w:val="none" w:sz="0" w:space="0" w:color="auto"/>
                      </w:divBdr>
                      <w:divsChild>
                        <w:div w:id="1093160685">
                          <w:marLeft w:val="-300"/>
                          <w:marRight w:val="0"/>
                          <w:marTop w:val="0"/>
                          <w:marBottom w:val="0"/>
                          <w:divBdr>
                            <w:top w:val="none" w:sz="0" w:space="0" w:color="auto"/>
                            <w:left w:val="none" w:sz="0" w:space="0" w:color="auto"/>
                            <w:bottom w:val="none" w:sz="0" w:space="0" w:color="auto"/>
                            <w:right w:val="none" w:sz="0" w:space="0" w:color="auto"/>
                          </w:divBdr>
                          <w:divsChild>
                            <w:div w:id="774204609">
                              <w:marLeft w:val="300"/>
                              <w:marRight w:val="0"/>
                              <w:marTop w:val="0"/>
                              <w:marBottom w:val="0"/>
                              <w:divBdr>
                                <w:top w:val="none" w:sz="0" w:space="0" w:color="auto"/>
                                <w:left w:val="none" w:sz="0" w:space="0" w:color="auto"/>
                                <w:bottom w:val="none" w:sz="0" w:space="0" w:color="auto"/>
                                <w:right w:val="none" w:sz="0" w:space="0" w:color="auto"/>
                              </w:divBdr>
                              <w:divsChild>
                                <w:div w:id="1064183448">
                                  <w:marLeft w:val="0"/>
                                  <w:marRight w:val="0"/>
                                  <w:marTop w:val="0"/>
                                  <w:marBottom w:val="0"/>
                                  <w:divBdr>
                                    <w:top w:val="none" w:sz="0" w:space="0" w:color="auto"/>
                                    <w:left w:val="none" w:sz="0" w:space="0" w:color="auto"/>
                                    <w:bottom w:val="none" w:sz="0" w:space="0" w:color="auto"/>
                                    <w:right w:val="none" w:sz="0" w:space="0" w:color="auto"/>
                                  </w:divBdr>
                                  <w:divsChild>
                                    <w:div w:id="93089728">
                                      <w:marLeft w:val="0"/>
                                      <w:marRight w:val="0"/>
                                      <w:marTop w:val="0"/>
                                      <w:marBottom w:val="300"/>
                                      <w:divBdr>
                                        <w:top w:val="none" w:sz="0" w:space="0" w:color="auto"/>
                                        <w:left w:val="none" w:sz="0" w:space="0" w:color="auto"/>
                                        <w:bottom w:val="none" w:sz="0" w:space="0" w:color="auto"/>
                                        <w:right w:val="none" w:sz="0" w:space="0" w:color="auto"/>
                                      </w:divBdr>
                                      <w:divsChild>
                                        <w:div w:id="1321227817">
                                          <w:marLeft w:val="0"/>
                                          <w:marRight w:val="0"/>
                                          <w:marTop w:val="0"/>
                                          <w:marBottom w:val="0"/>
                                          <w:divBdr>
                                            <w:top w:val="none" w:sz="0" w:space="0" w:color="auto"/>
                                            <w:left w:val="none" w:sz="0" w:space="0" w:color="auto"/>
                                            <w:bottom w:val="none" w:sz="0" w:space="0" w:color="auto"/>
                                            <w:right w:val="none" w:sz="0" w:space="0" w:color="auto"/>
                                          </w:divBdr>
                                          <w:divsChild>
                                            <w:div w:id="334184748">
                                              <w:marLeft w:val="0"/>
                                              <w:marRight w:val="0"/>
                                              <w:marTop w:val="0"/>
                                              <w:marBottom w:val="300"/>
                                              <w:divBdr>
                                                <w:top w:val="none" w:sz="0" w:space="0" w:color="auto"/>
                                                <w:left w:val="none" w:sz="0" w:space="0" w:color="auto"/>
                                                <w:bottom w:val="none" w:sz="0" w:space="0" w:color="auto"/>
                                                <w:right w:val="none" w:sz="0" w:space="0" w:color="auto"/>
                                              </w:divBdr>
                                            </w:div>
                                            <w:div w:id="1092311136">
                                              <w:marLeft w:val="0"/>
                                              <w:marRight w:val="0"/>
                                              <w:marTop w:val="0"/>
                                              <w:marBottom w:val="300"/>
                                              <w:divBdr>
                                                <w:top w:val="none" w:sz="0" w:space="0" w:color="auto"/>
                                                <w:left w:val="none" w:sz="0" w:space="0" w:color="auto"/>
                                                <w:bottom w:val="none" w:sz="0" w:space="0" w:color="auto"/>
                                                <w:right w:val="none" w:sz="0" w:space="0" w:color="auto"/>
                                              </w:divBdr>
                                            </w:div>
                                            <w:div w:id="2103185326">
                                              <w:marLeft w:val="0"/>
                                              <w:marRight w:val="0"/>
                                              <w:marTop w:val="0"/>
                                              <w:marBottom w:val="300"/>
                                              <w:divBdr>
                                                <w:top w:val="none" w:sz="0" w:space="0" w:color="auto"/>
                                                <w:left w:val="none" w:sz="0" w:space="0" w:color="auto"/>
                                                <w:bottom w:val="none" w:sz="0" w:space="0" w:color="auto"/>
                                                <w:right w:val="none" w:sz="0" w:space="0" w:color="auto"/>
                                              </w:divBdr>
                                            </w:div>
                                            <w:div w:id="278146974">
                                              <w:marLeft w:val="0"/>
                                              <w:marRight w:val="0"/>
                                              <w:marTop w:val="0"/>
                                              <w:marBottom w:val="300"/>
                                              <w:divBdr>
                                                <w:top w:val="none" w:sz="0" w:space="0" w:color="auto"/>
                                                <w:left w:val="none" w:sz="0" w:space="0" w:color="auto"/>
                                                <w:bottom w:val="none" w:sz="0" w:space="0" w:color="auto"/>
                                                <w:right w:val="none" w:sz="0" w:space="0" w:color="auto"/>
                                              </w:divBdr>
                                            </w:div>
                                            <w:div w:id="1735659769">
                                              <w:marLeft w:val="0"/>
                                              <w:marRight w:val="0"/>
                                              <w:marTop w:val="0"/>
                                              <w:marBottom w:val="300"/>
                                              <w:divBdr>
                                                <w:top w:val="none" w:sz="0" w:space="0" w:color="auto"/>
                                                <w:left w:val="none" w:sz="0" w:space="0" w:color="auto"/>
                                                <w:bottom w:val="none" w:sz="0" w:space="0" w:color="auto"/>
                                                <w:right w:val="none" w:sz="0" w:space="0" w:color="auto"/>
                                              </w:divBdr>
                                            </w:div>
                                            <w:div w:id="705250562">
                                              <w:marLeft w:val="0"/>
                                              <w:marRight w:val="0"/>
                                              <w:marTop w:val="0"/>
                                              <w:marBottom w:val="300"/>
                                              <w:divBdr>
                                                <w:top w:val="none" w:sz="0" w:space="0" w:color="auto"/>
                                                <w:left w:val="none" w:sz="0" w:space="0" w:color="auto"/>
                                                <w:bottom w:val="none" w:sz="0" w:space="0" w:color="auto"/>
                                                <w:right w:val="none" w:sz="0" w:space="0" w:color="auto"/>
                                              </w:divBdr>
                                            </w:div>
                                            <w:div w:id="744301035">
                                              <w:marLeft w:val="0"/>
                                              <w:marRight w:val="0"/>
                                              <w:marTop w:val="0"/>
                                              <w:marBottom w:val="300"/>
                                              <w:divBdr>
                                                <w:top w:val="none" w:sz="0" w:space="0" w:color="auto"/>
                                                <w:left w:val="none" w:sz="0" w:space="0" w:color="auto"/>
                                                <w:bottom w:val="none" w:sz="0" w:space="0" w:color="auto"/>
                                                <w:right w:val="none" w:sz="0" w:space="0" w:color="auto"/>
                                              </w:divBdr>
                                              <w:divsChild>
                                                <w:div w:id="238369961">
                                                  <w:marLeft w:val="0"/>
                                                  <w:marRight w:val="0"/>
                                                  <w:marTop w:val="0"/>
                                                  <w:marBottom w:val="0"/>
                                                  <w:divBdr>
                                                    <w:top w:val="none" w:sz="0" w:space="0" w:color="auto"/>
                                                    <w:left w:val="none" w:sz="0" w:space="0" w:color="auto"/>
                                                    <w:bottom w:val="none" w:sz="0" w:space="0" w:color="auto"/>
                                                    <w:right w:val="none" w:sz="0" w:space="0" w:color="auto"/>
                                                  </w:divBdr>
                                                  <w:divsChild>
                                                    <w:div w:id="1916279526">
                                                      <w:marLeft w:val="0"/>
                                                      <w:marRight w:val="0"/>
                                                      <w:marTop w:val="0"/>
                                                      <w:marBottom w:val="300"/>
                                                      <w:divBdr>
                                                        <w:top w:val="none" w:sz="0" w:space="0" w:color="auto"/>
                                                        <w:left w:val="none" w:sz="0" w:space="0" w:color="auto"/>
                                                        <w:bottom w:val="none" w:sz="0" w:space="0" w:color="auto"/>
                                                        <w:right w:val="none" w:sz="0" w:space="0" w:color="auto"/>
                                                      </w:divBdr>
                                                    </w:div>
                                                    <w:div w:id="1445004572">
                                                      <w:marLeft w:val="0"/>
                                                      <w:marRight w:val="0"/>
                                                      <w:marTop w:val="0"/>
                                                      <w:marBottom w:val="300"/>
                                                      <w:divBdr>
                                                        <w:top w:val="none" w:sz="0" w:space="0" w:color="auto"/>
                                                        <w:left w:val="none" w:sz="0" w:space="0" w:color="auto"/>
                                                        <w:bottom w:val="none" w:sz="0" w:space="0" w:color="auto"/>
                                                        <w:right w:val="none" w:sz="0" w:space="0" w:color="auto"/>
                                                      </w:divBdr>
                                                      <w:divsChild>
                                                        <w:div w:id="1071149646">
                                                          <w:marLeft w:val="0"/>
                                                          <w:marRight w:val="0"/>
                                                          <w:marTop w:val="0"/>
                                                          <w:marBottom w:val="0"/>
                                                          <w:divBdr>
                                                            <w:top w:val="none" w:sz="0" w:space="0" w:color="auto"/>
                                                            <w:left w:val="none" w:sz="0" w:space="0" w:color="auto"/>
                                                            <w:bottom w:val="none" w:sz="0" w:space="0" w:color="auto"/>
                                                            <w:right w:val="none" w:sz="0" w:space="0" w:color="auto"/>
                                                          </w:divBdr>
                                                          <w:divsChild>
                                                            <w:div w:id="1955556634">
                                                              <w:marLeft w:val="0"/>
                                                              <w:marRight w:val="0"/>
                                                              <w:marTop w:val="0"/>
                                                              <w:marBottom w:val="300"/>
                                                              <w:divBdr>
                                                                <w:top w:val="none" w:sz="0" w:space="0" w:color="auto"/>
                                                                <w:left w:val="none" w:sz="0" w:space="0" w:color="auto"/>
                                                                <w:bottom w:val="none" w:sz="0" w:space="0" w:color="auto"/>
                                                                <w:right w:val="none" w:sz="0" w:space="0" w:color="auto"/>
                                                              </w:divBdr>
                                                            </w:div>
                                                            <w:div w:id="503471905">
                                                              <w:marLeft w:val="0"/>
                                                              <w:marRight w:val="0"/>
                                                              <w:marTop w:val="0"/>
                                                              <w:marBottom w:val="300"/>
                                                              <w:divBdr>
                                                                <w:top w:val="none" w:sz="0" w:space="0" w:color="auto"/>
                                                                <w:left w:val="none" w:sz="0" w:space="0" w:color="auto"/>
                                                                <w:bottom w:val="none" w:sz="0" w:space="0" w:color="auto"/>
                                                                <w:right w:val="none" w:sz="0" w:space="0" w:color="auto"/>
                                                              </w:divBdr>
                                                            </w:div>
                                                            <w:div w:id="992755771">
                                                              <w:marLeft w:val="0"/>
                                                              <w:marRight w:val="0"/>
                                                              <w:marTop w:val="0"/>
                                                              <w:marBottom w:val="300"/>
                                                              <w:divBdr>
                                                                <w:top w:val="none" w:sz="0" w:space="0" w:color="auto"/>
                                                                <w:left w:val="none" w:sz="0" w:space="0" w:color="auto"/>
                                                                <w:bottom w:val="none" w:sz="0" w:space="0" w:color="auto"/>
                                                                <w:right w:val="none" w:sz="0" w:space="0" w:color="auto"/>
                                                              </w:divBdr>
                                                              <w:divsChild>
                                                                <w:div w:id="1138914130">
                                                                  <w:marLeft w:val="0"/>
                                                                  <w:marRight w:val="0"/>
                                                                  <w:marTop w:val="0"/>
                                                                  <w:marBottom w:val="0"/>
                                                                  <w:divBdr>
                                                                    <w:top w:val="none" w:sz="0" w:space="0" w:color="auto"/>
                                                                    <w:left w:val="none" w:sz="0" w:space="0" w:color="auto"/>
                                                                    <w:bottom w:val="none" w:sz="0" w:space="0" w:color="auto"/>
                                                                    <w:right w:val="none" w:sz="0" w:space="0" w:color="auto"/>
                                                                  </w:divBdr>
                                                                  <w:divsChild>
                                                                    <w:div w:id="1535969549">
                                                                      <w:marLeft w:val="0"/>
                                                                      <w:marRight w:val="0"/>
                                                                      <w:marTop w:val="0"/>
                                                                      <w:marBottom w:val="0"/>
                                                                      <w:divBdr>
                                                                        <w:top w:val="none" w:sz="0" w:space="0" w:color="auto"/>
                                                                        <w:left w:val="none" w:sz="0" w:space="0" w:color="auto"/>
                                                                        <w:bottom w:val="none" w:sz="0" w:space="0" w:color="auto"/>
                                                                        <w:right w:val="none" w:sz="0" w:space="0" w:color="auto"/>
                                                                      </w:divBdr>
                                                                      <w:divsChild>
                                                                        <w:div w:id="1687827545">
                                                                          <w:marLeft w:val="0"/>
                                                                          <w:marRight w:val="0"/>
                                                                          <w:marTop w:val="0"/>
                                                                          <w:marBottom w:val="0"/>
                                                                          <w:divBdr>
                                                                            <w:top w:val="none" w:sz="0" w:space="0" w:color="auto"/>
                                                                            <w:left w:val="none" w:sz="0" w:space="0" w:color="auto"/>
                                                                            <w:bottom w:val="none" w:sz="0" w:space="0" w:color="auto"/>
                                                                            <w:right w:val="none" w:sz="0" w:space="0" w:color="auto"/>
                                                                          </w:divBdr>
                                                                          <w:divsChild>
                                                                            <w:div w:id="852649383">
                                                                              <w:marLeft w:val="0"/>
                                                                              <w:marRight w:val="0"/>
                                                                              <w:marTop w:val="0"/>
                                                                              <w:marBottom w:val="0"/>
                                                                              <w:divBdr>
                                                                                <w:top w:val="none" w:sz="0" w:space="0" w:color="auto"/>
                                                                                <w:left w:val="none" w:sz="0" w:space="0" w:color="auto"/>
                                                                                <w:bottom w:val="none" w:sz="0" w:space="0" w:color="auto"/>
                                                                                <w:right w:val="none" w:sz="0" w:space="0" w:color="auto"/>
                                                                              </w:divBdr>
                                                                              <w:divsChild>
                                                                                <w:div w:id="119805667">
                                                                                  <w:marLeft w:val="0"/>
                                                                                  <w:marRight w:val="0"/>
                                                                                  <w:marTop w:val="100"/>
                                                                                  <w:marBottom w:val="100"/>
                                                                                  <w:divBdr>
                                                                                    <w:top w:val="none" w:sz="0" w:space="0" w:color="auto"/>
                                                                                    <w:left w:val="none" w:sz="0" w:space="0" w:color="auto"/>
                                                                                    <w:bottom w:val="none" w:sz="0" w:space="0" w:color="auto"/>
                                                                                    <w:right w:val="none" w:sz="0" w:space="0" w:color="auto"/>
                                                                                  </w:divBdr>
                                                                                  <w:divsChild>
                                                                                    <w:div w:id="1515607440">
                                                                                      <w:marLeft w:val="0"/>
                                                                                      <w:marRight w:val="0"/>
                                                                                      <w:marTop w:val="100"/>
                                                                                      <w:marBottom w:val="100"/>
                                                                                      <w:divBdr>
                                                                                        <w:top w:val="none" w:sz="0" w:space="0" w:color="auto"/>
                                                                                        <w:left w:val="none" w:sz="0" w:space="0" w:color="auto"/>
                                                                                        <w:bottom w:val="none" w:sz="0" w:space="0" w:color="auto"/>
                                                                                        <w:right w:val="none" w:sz="0" w:space="0" w:color="auto"/>
                                                                                      </w:divBdr>
                                                                                      <w:divsChild>
                                                                                        <w:div w:id="223221133">
                                                                                          <w:marLeft w:val="0"/>
                                                                                          <w:marRight w:val="0"/>
                                                                                          <w:marTop w:val="0"/>
                                                                                          <w:marBottom w:val="0"/>
                                                                                          <w:divBdr>
                                                                                            <w:top w:val="none" w:sz="0" w:space="0" w:color="auto"/>
                                                                                            <w:left w:val="none" w:sz="0" w:space="0" w:color="auto"/>
                                                                                            <w:bottom w:val="none" w:sz="0" w:space="0" w:color="auto"/>
                                                                                            <w:right w:val="none" w:sz="0" w:space="0" w:color="auto"/>
                                                                                          </w:divBdr>
                                                                                          <w:divsChild>
                                                                                            <w:div w:id="1226376873">
                                                                                              <w:marLeft w:val="0"/>
                                                                                              <w:marRight w:val="0"/>
                                                                                              <w:marTop w:val="0"/>
                                                                                              <w:marBottom w:val="0"/>
                                                                                              <w:divBdr>
                                                                                                <w:top w:val="none" w:sz="0" w:space="0" w:color="auto"/>
                                                                                                <w:left w:val="none" w:sz="0" w:space="0" w:color="auto"/>
                                                                                                <w:bottom w:val="none" w:sz="0" w:space="0" w:color="auto"/>
                                                                                                <w:right w:val="none" w:sz="0" w:space="0" w:color="auto"/>
                                                                                              </w:divBdr>
                                                                                              <w:divsChild>
                                                                                                <w:div w:id="1333025443">
                                                                                                  <w:marLeft w:val="0"/>
                                                                                                  <w:marRight w:val="0"/>
                                                                                                  <w:marTop w:val="0"/>
                                                                                                  <w:marBottom w:val="0"/>
                                                                                                  <w:divBdr>
                                                                                                    <w:top w:val="none" w:sz="0" w:space="0" w:color="auto"/>
                                                                                                    <w:left w:val="none" w:sz="0" w:space="0" w:color="auto"/>
                                                                                                    <w:bottom w:val="none" w:sz="0" w:space="0" w:color="auto"/>
                                                                                                    <w:right w:val="none" w:sz="0" w:space="0" w:color="auto"/>
                                                                                                  </w:divBdr>
                                                                                                  <w:divsChild>
                                                                                                    <w:div w:id="1063332796">
                                                                                                      <w:marLeft w:val="0"/>
                                                                                                      <w:marRight w:val="0"/>
                                                                                                      <w:marTop w:val="0"/>
                                                                                                      <w:marBottom w:val="0"/>
                                                                                                      <w:divBdr>
                                                                                                        <w:top w:val="none" w:sz="0" w:space="0" w:color="auto"/>
                                                                                                        <w:left w:val="none" w:sz="0" w:space="0" w:color="auto"/>
                                                                                                        <w:bottom w:val="none" w:sz="0" w:space="0" w:color="auto"/>
                                                                                                        <w:right w:val="none" w:sz="0" w:space="0" w:color="auto"/>
                                                                                                      </w:divBdr>
                                                                                                      <w:divsChild>
                                                                                                        <w:div w:id="1131367751">
                                                                                                          <w:marLeft w:val="0"/>
                                                                                                          <w:marRight w:val="0"/>
                                                                                                          <w:marTop w:val="0"/>
                                                                                                          <w:marBottom w:val="0"/>
                                                                                                          <w:divBdr>
                                                                                                            <w:top w:val="none" w:sz="0" w:space="0" w:color="auto"/>
                                                                                                            <w:left w:val="none" w:sz="0" w:space="0" w:color="auto"/>
                                                                                                            <w:bottom w:val="none" w:sz="0" w:space="0" w:color="auto"/>
                                                                                                            <w:right w:val="none" w:sz="0" w:space="0" w:color="auto"/>
                                                                                                          </w:divBdr>
                                                                                                          <w:divsChild>
                                                                                                            <w:div w:id="1668945180">
                                                                                                              <w:marLeft w:val="0"/>
                                                                                                              <w:marRight w:val="0"/>
                                                                                                              <w:marTop w:val="0"/>
                                                                                                              <w:marBottom w:val="0"/>
                                                                                                              <w:divBdr>
                                                                                                                <w:top w:val="none" w:sz="0" w:space="0" w:color="auto"/>
                                                                                                                <w:left w:val="none" w:sz="0" w:space="0" w:color="auto"/>
                                                                                                                <w:bottom w:val="none" w:sz="0" w:space="0" w:color="auto"/>
                                                                                                                <w:right w:val="none" w:sz="0" w:space="0" w:color="auto"/>
                                                                                                              </w:divBdr>
                                                                                                              <w:divsChild>
                                                                                                                <w:div w:id="1409838103">
                                                                                                                  <w:marLeft w:val="0"/>
                                                                                                                  <w:marRight w:val="0"/>
                                                                                                                  <w:marTop w:val="0"/>
                                                                                                                  <w:marBottom w:val="0"/>
                                                                                                                  <w:divBdr>
                                                                                                                    <w:top w:val="none" w:sz="0" w:space="0" w:color="auto"/>
                                                                                                                    <w:left w:val="none" w:sz="0" w:space="0" w:color="auto"/>
                                                                                                                    <w:bottom w:val="none" w:sz="0" w:space="0" w:color="auto"/>
                                                                                                                    <w:right w:val="none" w:sz="0" w:space="0" w:color="auto"/>
                                                                                                                  </w:divBdr>
                                                                                                                  <w:divsChild>
                                                                                                                    <w:div w:id="1160847658">
                                                                                                                      <w:marLeft w:val="0"/>
                                                                                                                      <w:marRight w:val="0"/>
                                                                                                                      <w:marTop w:val="0"/>
                                                                                                                      <w:marBottom w:val="0"/>
                                                                                                                      <w:divBdr>
                                                                                                                        <w:top w:val="none" w:sz="0" w:space="0" w:color="auto"/>
                                                                                                                        <w:left w:val="none" w:sz="0" w:space="0" w:color="auto"/>
                                                                                                                        <w:bottom w:val="none" w:sz="0" w:space="0" w:color="auto"/>
                                                                                                                        <w:right w:val="none" w:sz="0" w:space="0" w:color="auto"/>
                                                                                                                      </w:divBdr>
                                                                                                                      <w:divsChild>
                                                                                                                        <w:div w:id="755174910">
                                                                                                                          <w:marLeft w:val="0"/>
                                                                                                                          <w:marRight w:val="0"/>
                                                                                                                          <w:marTop w:val="0"/>
                                                                                                                          <w:marBottom w:val="0"/>
                                                                                                                          <w:divBdr>
                                                                                                                            <w:top w:val="none" w:sz="0" w:space="0" w:color="auto"/>
                                                                                                                            <w:left w:val="none" w:sz="0" w:space="0" w:color="auto"/>
                                                                                                                            <w:bottom w:val="none" w:sz="0" w:space="0" w:color="auto"/>
                                                                                                                            <w:right w:val="none" w:sz="0" w:space="0" w:color="auto"/>
                                                                                                                          </w:divBdr>
                                                                                                                          <w:divsChild>
                                                                                                                            <w:div w:id="953318763">
                                                                                                                              <w:marLeft w:val="0"/>
                                                                                                                              <w:marRight w:val="0"/>
                                                                                                                              <w:marTop w:val="0"/>
                                                                                                                              <w:marBottom w:val="0"/>
                                                                                                                              <w:divBdr>
                                                                                                                                <w:top w:val="none" w:sz="0" w:space="0" w:color="auto"/>
                                                                                                                                <w:left w:val="none" w:sz="0" w:space="0" w:color="auto"/>
                                                                                                                                <w:bottom w:val="none" w:sz="0" w:space="0" w:color="auto"/>
                                                                                                                                <w:right w:val="none" w:sz="0" w:space="0" w:color="auto"/>
                                                                                                                              </w:divBdr>
                                                                                                                              <w:divsChild>
                                                                                                                                <w:div w:id="1559513265">
                                                                                                                                  <w:marLeft w:val="0"/>
                                                                                                                                  <w:marRight w:val="0"/>
                                                                                                                                  <w:marTop w:val="0"/>
                                                                                                                                  <w:marBottom w:val="0"/>
                                                                                                                                  <w:divBdr>
                                                                                                                                    <w:top w:val="none" w:sz="0" w:space="0" w:color="auto"/>
                                                                                                                                    <w:left w:val="none" w:sz="0" w:space="0" w:color="auto"/>
                                                                                                                                    <w:bottom w:val="none" w:sz="0" w:space="0" w:color="auto"/>
                                                                                                                                    <w:right w:val="none" w:sz="0" w:space="0" w:color="auto"/>
                                                                                                                                  </w:divBdr>
                                                                                                                                  <w:divsChild>
                                                                                                                                    <w:div w:id="286475157">
                                                                                                                                      <w:marLeft w:val="0"/>
                                                                                                                                      <w:marRight w:val="0"/>
                                                                                                                                      <w:marTop w:val="0"/>
                                                                                                                                      <w:marBottom w:val="0"/>
                                                                                                                                      <w:divBdr>
                                                                                                                                        <w:top w:val="none" w:sz="0" w:space="0" w:color="auto"/>
                                                                                                                                        <w:left w:val="none" w:sz="0" w:space="0" w:color="auto"/>
                                                                                                                                        <w:bottom w:val="none" w:sz="0" w:space="0" w:color="auto"/>
                                                                                                                                        <w:right w:val="none" w:sz="0" w:space="0" w:color="auto"/>
                                                                                                                                      </w:divBdr>
                                                                                                                                      <w:divsChild>
                                                                                                                                        <w:div w:id="1325283179">
                                                                                                                                          <w:marLeft w:val="0"/>
                                                                                                                                          <w:marRight w:val="0"/>
                                                                                                                                          <w:marTop w:val="0"/>
                                                                                                                                          <w:marBottom w:val="0"/>
                                                                                                                                          <w:divBdr>
                                                                                                                                            <w:top w:val="none" w:sz="0" w:space="0" w:color="auto"/>
                                                                                                                                            <w:left w:val="none" w:sz="0" w:space="0" w:color="auto"/>
                                                                                                                                            <w:bottom w:val="none" w:sz="0" w:space="0" w:color="auto"/>
                                                                                                                                            <w:right w:val="none" w:sz="0" w:space="0" w:color="auto"/>
                                                                                                                                          </w:divBdr>
                                                                                                                                          <w:divsChild>
                                                                                                                                            <w:div w:id="13027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07620">
                                                                                                                                      <w:marLeft w:val="0"/>
                                                                                                                                      <w:marRight w:val="0"/>
                                                                                                                                      <w:marTop w:val="0"/>
                                                                                                                                      <w:marBottom w:val="0"/>
                                                                                                                                      <w:divBdr>
                                                                                                                                        <w:top w:val="none" w:sz="0" w:space="0" w:color="auto"/>
                                                                                                                                        <w:left w:val="none" w:sz="0" w:space="0" w:color="auto"/>
                                                                                                                                        <w:bottom w:val="none" w:sz="0" w:space="0" w:color="auto"/>
                                                                                                                                        <w:right w:val="none" w:sz="0" w:space="0" w:color="auto"/>
                                                                                                                                      </w:divBdr>
                                                                                                                                      <w:divsChild>
                                                                                                                                        <w:div w:id="1513031715">
                                                                                                                                          <w:marLeft w:val="0"/>
                                                                                                                                          <w:marRight w:val="0"/>
                                                                                                                                          <w:marTop w:val="0"/>
                                                                                                                                          <w:marBottom w:val="0"/>
                                                                                                                                          <w:divBdr>
                                                                                                                                            <w:top w:val="none" w:sz="0" w:space="0" w:color="auto"/>
                                                                                                                                            <w:left w:val="none" w:sz="0" w:space="0" w:color="auto"/>
                                                                                                                                            <w:bottom w:val="none" w:sz="0" w:space="0" w:color="auto"/>
                                                                                                                                            <w:right w:val="none" w:sz="0" w:space="0" w:color="auto"/>
                                                                                                                                          </w:divBdr>
                                                                                                                                          <w:divsChild>
                                                                                                                                            <w:div w:id="1032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4253">
                                                                                                                                      <w:marLeft w:val="0"/>
                                                                                                                                      <w:marRight w:val="0"/>
                                                                                                                                      <w:marTop w:val="0"/>
                                                                                                                                      <w:marBottom w:val="0"/>
                                                                                                                                      <w:divBdr>
                                                                                                                                        <w:top w:val="none" w:sz="0" w:space="0" w:color="auto"/>
                                                                                                                                        <w:left w:val="none" w:sz="0" w:space="0" w:color="auto"/>
                                                                                                                                        <w:bottom w:val="none" w:sz="0" w:space="0" w:color="auto"/>
                                                                                                                                        <w:right w:val="none" w:sz="0" w:space="0" w:color="auto"/>
                                                                                                                                      </w:divBdr>
                                                                                                                                      <w:divsChild>
                                                                                                                                        <w:div w:id="1132673073">
                                                                                                                                          <w:marLeft w:val="0"/>
                                                                                                                                          <w:marRight w:val="0"/>
                                                                                                                                          <w:marTop w:val="0"/>
                                                                                                                                          <w:marBottom w:val="0"/>
                                                                                                                                          <w:divBdr>
                                                                                                                                            <w:top w:val="none" w:sz="0" w:space="0" w:color="auto"/>
                                                                                                                                            <w:left w:val="none" w:sz="0" w:space="0" w:color="auto"/>
                                                                                                                                            <w:bottom w:val="none" w:sz="0" w:space="0" w:color="auto"/>
                                                                                                                                            <w:right w:val="none" w:sz="0" w:space="0" w:color="auto"/>
                                                                                                                                          </w:divBdr>
                                                                                                                                          <w:divsChild>
                                                                                                                                            <w:div w:id="11236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1299">
                                                                                                                                      <w:marLeft w:val="0"/>
                                                                                                                                      <w:marRight w:val="0"/>
                                                                                                                                      <w:marTop w:val="0"/>
                                                                                                                                      <w:marBottom w:val="0"/>
                                                                                                                                      <w:divBdr>
                                                                                                                                        <w:top w:val="none" w:sz="0" w:space="0" w:color="auto"/>
                                                                                                                                        <w:left w:val="none" w:sz="0" w:space="0" w:color="auto"/>
                                                                                                                                        <w:bottom w:val="none" w:sz="0" w:space="0" w:color="auto"/>
                                                                                                                                        <w:right w:val="none" w:sz="0" w:space="0" w:color="auto"/>
                                                                                                                                      </w:divBdr>
                                                                                                                                      <w:divsChild>
                                                                                                                                        <w:div w:id="87048567">
                                                                                                                                          <w:marLeft w:val="0"/>
                                                                                                                                          <w:marRight w:val="0"/>
                                                                                                                                          <w:marTop w:val="0"/>
                                                                                                                                          <w:marBottom w:val="0"/>
                                                                                                                                          <w:divBdr>
                                                                                                                                            <w:top w:val="none" w:sz="0" w:space="0" w:color="auto"/>
                                                                                                                                            <w:left w:val="none" w:sz="0" w:space="0" w:color="auto"/>
                                                                                                                                            <w:bottom w:val="none" w:sz="0" w:space="0" w:color="auto"/>
                                                                                                                                            <w:right w:val="none" w:sz="0" w:space="0" w:color="auto"/>
                                                                                                                                          </w:divBdr>
                                                                                                                                          <w:divsChild>
                                                                                                                                            <w:div w:id="11481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254">
                                                                                                                                      <w:marLeft w:val="0"/>
                                                                                                                                      <w:marRight w:val="0"/>
                                                                                                                                      <w:marTop w:val="0"/>
                                                                                                                                      <w:marBottom w:val="0"/>
                                                                                                                                      <w:divBdr>
                                                                                                                                        <w:top w:val="none" w:sz="0" w:space="0" w:color="auto"/>
                                                                                                                                        <w:left w:val="none" w:sz="0" w:space="0" w:color="auto"/>
                                                                                                                                        <w:bottom w:val="none" w:sz="0" w:space="0" w:color="auto"/>
                                                                                                                                        <w:right w:val="none" w:sz="0" w:space="0" w:color="auto"/>
                                                                                                                                      </w:divBdr>
                                                                                                                                      <w:divsChild>
                                                                                                                                        <w:div w:id="56707708">
                                                                                                                                          <w:marLeft w:val="0"/>
                                                                                                                                          <w:marRight w:val="0"/>
                                                                                                                                          <w:marTop w:val="0"/>
                                                                                                                                          <w:marBottom w:val="0"/>
                                                                                                                                          <w:divBdr>
                                                                                                                                            <w:top w:val="none" w:sz="0" w:space="0" w:color="auto"/>
                                                                                                                                            <w:left w:val="none" w:sz="0" w:space="0" w:color="auto"/>
                                                                                                                                            <w:bottom w:val="none" w:sz="0" w:space="0" w:color="auto"/>
                                                                                                                                            <w:right w:val="none" w:sz="0" w:space="0" w:color="auto"/>
                                                                                                                                          </w:divBdr>
                                                                                                                                          <w:divsChild>
                                                                                                                                            <w:div w:id="2723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050">
                                                                                                                                      <w:marLeft w:val="0"/>
                                                                                                                                      <w:marRight w:val="0"/>
                                                                                                                                      <w:marTop w:val="0"/>
                                                                                                                                      <w:marBottom w:val="0"/>
                                                                                                                                      <w:divBdr>
                                                                                                                                        <w:top w:val="none" w:sz="0" w:space="0" w:color="auto"/>
                                                                                                                                        <w:left w:val="none" w:sz="0" w:space="0" w:color="auto"/>
                                                                                                                                        <w:bottom w:val="none" w:sz="0" w:space="0" w:color="auto"/>
                                                                                                                                        <w:right w:val="none" w:sz="0" w:space="0" w:color="auto"/>
                                                                                                                                      </w:divBdr>
                                                                                                                                      <w:divsChild>
                                                                                                                                        <w:div w:id="1423986442">
                                                                                                                                          <w:marLeft w:val="0"/>
                                                                                                                                          <w:marRight w:val="0"/>
                                                                                                                                          <w:marTop w:val="0"/>
                                                                                                                                          <w:marBottom w:val="0"/>
                                                                                                                                          <w:divBdr>
                                                                                                                                            <w:top w:val="none" w:sz="0" w:space="0" w:color="auto"/>
                                                                                                                                            <w:left w:val="none" w:sz="0" w:space="0" w:color="auto"/>
                                                                                                                                            <w:bottom w:val="none" w:sz="0" w:space="0" w:color="auto"/>
                                                                                                                                            <w:right w:val="none" w:sz="0" w:space="0" w:color="auto"/>
                                                                                                                                          </w:divBdr>
                                                                                                                                          <w:divsChild>
                                                                                                                                            <w:div w:id="1559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362800">
                                                                                                              <w:marLeft w:val="0"/>
                                                                                                              <w:marRight w:val="0"/>
                                                                                                              <w:marTop w:val="0"/>
                                                                                                              <w:marBottom w:val="0"/>
                                                                                                              <w:divBdr>
                                                                                                                <w:top w:val="none" w:sz="0" w:space="0" w:color="auto"/>
                                                                                                                <w:left w:val="none" w:sz="0" w:space="0" w:color="auto"/>
                                                                                                                <w:bottom w:val="none" w:sz="0" w:space="0" w:color="auto"/>
                                                                                                                <w:right w:val="none" w:sz="0" w:space="0" w:color="auto"/>
                                                                                                              </w:divBdr>
                                                                                                              <w:divsChild>
                                                                                                                <w:div w:id="388502875">
                                                                                                                  <w:marLeft w:val="0"/>
                                                                                                                  <w:marRight w:val="0"/>
                                                                                                                  <w:marTop w:val="0"/>
                                                                                                                  <w:marBottom w:val="0"/>
                                                                                                                  <w:divBdr>
                                                                                                                    <w:top w:val="none" w:sz="0" w:space="0" w:color="auto"/>
                                                                                                                    <w:left w:val="none" w:sz="0" w:space="0" w:color="auto"/>
                                                                                                                    <w:bottom w:val="none" w:sz="0" w:space="0" w:color="auto"/>
                                                                                                                    <w:right w:val="none" w:sz="0" w:space="0" w:color="auto"/>
                                                                                                                  </w:divBdr>
                                                                                                                  <w:divsChild>
                                                                                                                    <w:div w:id="132138850">
                                                                                                                      <w:marLeft w:val="0"/>
                                                                                                                      <w:marRight w:val="0"/>
                                                                                                                      <w:marTop w:val="0"/>
                                                                                                                      <w:marBottom w:val="0"/>
                                                                                                                      <w:divBdr>
                                                                                                                        <w:top w:val="none" w:sz="0" w:space="0" w:color="auto"/>
                                                                                                                        <w:left w:val="none" w:sz="0" w:space="0" w:color="auto"/>
                                                                                                                        <w:bottom w:val="none" w:sz="0" w:space="0" w:color="auto"/>
                                                                                                                        <w:right w:val="none" w:sz="0" w:space="0" w:color="auto"/>
                                                                                                                      </w:divBdr>
                                                                                                                      <w:divsChild>
                                                                                                                        <w:div w:id="251552575">
                                                                                                                          <w:marLeft w:val="0"/>
                                                                                                                          <w:marRight w:val="0"/>
                                                                                                                          <w:marTop w:val="0"/>
                                                                                                                          <w:marBottom w:val="0"/>
                                                                                                                          <w:divBdr>
                                                                                                                            <w:top w:val="none" w:sz="0" w:space="0" w:color="auto"/>
                                                                                                                            <w:left w:val="none" w:sz="0" w:space="0" w:color="auto"/>
                                                                                                                            <w:bottom w:val="none" w:sz="0" w:space="0" w:color="auto"/>
                                                                                                                            <w:right w:val="none" w:sz="0" w:space="0" w:color="auto"/>
                                                                                                                          </w:divBdr>
                                                                                                                          <w:divsChild>
                                                                                                                            <w:div w:id="1470829860">
                                                                                                                              <w:marLeft w:val="0"/>
                                                                                                                              <w:marRight w:val="0"/>
                                                                                                                              <w:marTop w:val="0"/>
                                                                                                                              <w:marBottom w:val="0"/>
                                                                                                                              <w:divBdr>
                                                                                                                                <w:top w:val="none" w:sz="0" w:space="0" w:color="auto"/>
                                                                                                                                <w:left w:val="none" w:sz="0" w:space="0" w:color="auto"/>
                                                                                                                                <w:bottom w:val="none" w:sz="0" w:space="0" w:color="auto"/>
                                                                                                                                <w:right w:val="none" w:sz="0" w:space="0" w:color="auto"/>
                                                                                                                              </w:divBdr>
                                                                                                                              <w:divsChild>
                                                                                                                                <w:div w:id="1889762929">
                                                                                                                                  <w:marLeft w:val="0"/>
                                                                                                                                  <w:marRight w:val="0"/>
                                                                                                                                  <w:marTop w:val="0"/>
                                                                                                                                  <w:marBottom w:val="0"/>
                                                                                                                                  <w:divBdr>
                                                                                                                                    <w:top w:val="none" w:sz="0" w:space="0" w:color="auto"/>
                                                                                                                                    <w:left w:val="none" w:sz="0" w:space="0" w:color="auto"/>
                                                                                                                                    <w:bottom w:val="none" w:sz="0" w:space="0" w:color="auto"/>
                                                                                                                                    <w:right w:val="none" w:sz="0" w:space="0" w:color="auto"/>
                                                                                                                                  </w:divBdr>
                                                                                                                                  <w:divsChild>
                                                                                                                                    <w:div w:id="841240768">
                                                                                                                                      <w:marLeft w:val="0"/>
                                                                                                                                      <w:marRight w:val="0"/>
                                                                                                                                      <w:marTop w:val="0"/>
                                                                                                                                      <w:marBottom w:val="0"/>
                                                                                                                                      <w:divBdr>
                                                                                                                                        <w:top w:val="none" w:sz="0" w:space="0" w:color="auto"/>
                                                                                                                                        <w:left w:val="none" w:sz="0" w:space="0" w:color="auto"/>
                                                                                                                                        <w:bottom w:val="none" w:sz="0" w:space="0" w:color="auto"/>
                                                                                                                                        <w:right w:val="none" w:sz="0" w:space="0" w:color="auto"/>
                                                                                                                                      </w:divBdr>
                                                                                                                                      <w:divsChild>
                                                                                                                                        <w:div w:id="19005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8509">
                                                                                                                          <w:marLeft w:val="0"/>
                                                                                                                          <w:marRight w:val="0"/>
                                                                                                                          <w:marTop w:val="0"/>
                                                                                                                          <w:marBottom w:val="0"/>
                                                                                                                          <w:divBdr>
                                                                                                                            <w:top w:val="none" w:sz="0" w:space="0" w:color="auto"/>
                                                                                                                            <w:left w:val="none" w:sz="0" w:space="0" w:color="auto"/>
                                                                                                                            <w:bottom w:val="none" w:sz="0" w:space="0" w:color="auto"/>
                                                                                                                            <w:right w:val="none" w:sz="0" w:space="0" w:color="auto"/>
                                                                                                                          </w:divBdr>
                                                                                                                          <w:divsChild>
                                                                                                                            <w:div w:id="438180761">
                                                                                                                              <w:marLeft w:val="0"/>
                                                                                                                              <w:marRight w:val="0"/>
                                                                                                                              <w:marTop w:val="0"/>
                                                                                                                              <w:marBottom w:val="0"/>
                                                                                                                              <w:divBdr>
                                                                                                                                <w:top w:val="none" w:sz="0" w:space="0" w:color="auto"/>
                                                                                                                                <w:left w:val="none" w:sz="0" w:space="0" w:color="auto"/>
                                                                                                                                <w:bottom w:val="none" w:sz="0" w:space="0" w:color="auto"/>
                                                                                                                                <w:right w:val="none" w:sz="0" w:space="0" w:color="auto"/>
                                                                                                                              </w:divBdr>
                                                                                                                              <w:divsChild>
                                                                                                                                <w:div w:id="10760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9915">
                                                                                                                          <w:marLeft w:val="0"/>
                                                                                                                          <w:marRight w:val="0"/>
                                                                                                                          <w:marTop w:val="180"/>
                                                                                                                          <w:marBottom w:val="0"/>
                                                                                                                          <w:divBdr>
                                                                                                                            <w:top w:val="none" w:sz="0" w:space="0" w:color="auto"/>
                                                                                                                            <w:left w:val="none" w:sz="0" w:space="0" w:color="auto"/>
                                                                                                                            <w:bottom w:val="none" w:sz="0" w:space="0" w:color="auto"/>
                                                                                                                            <w:right w:val="none" w:sz="0" w:space="0" w:color="auto"/>
                                                                                                                          </w:divBdr>
                                                                                                                          <w:divsChild>
                                                                                                                            <w:div w:id="1123886268">
                                                                                                                              <w:marLeft w:val="0"/>
                                                                                                                              <w:marRight w:val="0"/>
                                                                                                                              <w:marTop w:val="0"/>
                                                                                                                              <w:marBottom w:val="0"/>
                                                                                                                              <w:divBdr>
                                                                                                                                <w:top w:val="none" w:sz="0" w:space="0" w:color="auto"/>
                                                                                                                                <w:left w:val="none" w:sz="0" w:space="0" w:color="auto"/>
                                                                                                                                <w:bottom w:val="none" w:sz="0" w:space="0" w:color="auto"/>
                                                                                                                                <w:right w:val="none" w:sz="0" w:space="0" w:color="auto"/>
                                                                                                                              </w:divBdr>
                                                                                                                              <w:divsChild>
                                                                                                                                <w:div w:id="1826242116">
                                                                                                                                  <w:marLeft w:val="0"/>
                                                                                                                                  <w:marRight w:val="0"/>
                                                                                                                                  <w:marTop w:val="0"/>
                                                                                                                                  <w:marBottom w:val="0"/>
                                                                                                                                  <w:divBdr>
                                                                                                                                    <w:top w:val="none" w:sz="0" w:space="0" w:color="auto"/>
                                                                                                                                    <w:left w:val="none" w:sz="0" w:space="0" w:color="auto"/>
                                                                                                                                    <w:bottom w:val="none" w:sz="0" w:space="0" w:color="auto"/>
                                                                                                                                    <w:right w:val="none" w:sz="0" w:space="0" w:color="auto"/>
                                                                                                                                  </w:divBdr>
                                                                                                                                  <w:divsChild>
                                                                                                                                    <w:div w:id="1260213537">
                                                                                                                                      <w:marLeft w:val="0"/>
                                                                                                                                      <w:marRight w:val="0"/>
                                                                                                                                      <w:marTop w:val="0"/>
                                                                                                                                      <w:marBottom w:val="0"/>
                                                                                                                                      <w:divBdr>
                                                                                                                                        <w:top w:val="none" w:sz="0" w:space="0" w:color="auto"/>
                                                                                                                                        <w:left w:val="none" w:sz="0" w:space="0" w:color="auto"/>
                                                                                                                                        <w:bottom w:val="none" w:sz="0" w:space="0" w:color="auto"/>
                                                                                                                                        <w:right w:val="none" w:sz="0" w:space="0" w:color="auto"/>
                                                                                                                                      </w:divBdr>
                                                                                                                                      <w:divsChild>
                                                                                                                                        <w:div w:id="20994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006">
                                                                                                                          <w:marLeft w:val="0"/>
                                                                                                                          <w:marRight w:val="0"/>
                                                                                                                          <w:marTop w:val="90"/>
                                                                                                                          <w:marBottom w:val="0"/>
                                                                                                                          <w:divBdr>
                                                                                                                            <w:top w:val="none" w:sz="0" w:space="0" w:color="auto"/>
                                                                                                                            <w:left w:val="none" w:sz="0" w:space="0" w:color="auto"/>
                                                                                                                            <w:bottom w:val="none" w:sz="0" w:space="0" w:color="auto"/>
                                                                                                                            <w:right w:val="none" w:sz="0" w:space="0" w:color="auto"/>
                                                                                                                          </w:divBdr>
                                                                                                                          <w:divsChild>
                                                                                                                            <w:div w:id="2007242143">
                                                                                                                              <w:marLeft w:val="0"/>
                                                                                                                              <w:marRight w:val="0"/>
                                                                                                                              <w:marTop w:val="0"/>
                                                                                                                              <w:marBottom w:val="0"/>
                                                                                                                              <w:divBdr>
                                                                                                                                <w:top w:val="none" w:sz="0" w:space="0" w:color="auto"/>
                                                                                                                                <w:left w:val="none" w:sz="0" w:space="0" w:color="auto"/>
                                                                                                                                <w:bottom w:val="none" w:sz="0" w:space="0" w:color="auto"/>
                                                                                                                                <w:right w:val="none" w:sz="0" w:space="0" w:color="auto"/>
                                                                                                                              </w:divBdr>
                                                                                                                              <w:divsChild>
                                                                                                                                <w:div w:id="18773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12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080014">
                                                                                  <w:marLeft w:val="0"/>
                                                                                  <w:marRight w:val="0"/>
                                                                                  <w:marTop w:val="0"/>
                                                                                  <w:marBottom w:val="300"/>
                                                                                  <w:divBdr>
                                                                                    <w:top w:val="none" w:sz="0" w:space="0" w:color="auto"/>
                                                                                    <w:left w:val="none" w:sz="0" w:space="0" w:color="auto"/>
                                                                                    <w:bottom w:val="none" w:sz="0" w:space="0" w:color="auto"/>
                                                                                    <w:right w:val="none" w:sz="0" w:space="0" w:color="auto"/>
                                                                                  </w:divBdr>
                                                                                </w:div>
                                                                                <w:div w:id="1210262416">
                                                                                  <w:marLeft w:val="0"/>
                                                                                  <w:marRight w:val="0"/>
                                                                                  <w:marTop w:val="0"/>
                                                                                  <w:marBottom w:val="300"/>
                                                                                  <w:divBdr>
                                                                                    <w:top w:val="none" w:sz="0" w:space="0" w:color="auto"/>
                                                                                    <w:left w:val="none" w:sz="0" w:space="0" w:color="auto"/>
                                                                                    <w:bottom w:val="none" w:sz="0" w:space="0" w:color="auto"/>
                                                                                    <w:right w:val="none" w:sz="0" w:space="0" w:color="auto"/>
                                                                                  </w:divBdr>
                                                                                </w:div>
                                                                                <w:div w:id="1468355362">
                                                                                  <w:marLeft w:val="0"/>
                                                                                  <w:marRight w:val="0"/>
                                                                                  <w:marTop w:val="0"/>
                                                                                  <w:marBottom w:val="300"/>
                                                                                  <w:divBdr>
                                                                                    <w:top w:val="none" w:sz="0" w:space="0" w:color="auto"/>
                                                                                    <w:left w:val="none" w:sz="0" w:space="0" w:color="auto"/>
                                                                                    <w:bottom w:val="none" w:sz="0" w:space="0" w:color="auto"/>
                                                                                    <w:right w:val="none" w:sz="0" w:space="0" w:color="auto"/>
                                                                                  </w:divBdr>
                                                                                </w:div>
                                                                                <w:div w:id="1623464927">
                                                                                  <w:marLeft w:val="0"/>
                                                                                  <w:marRight w:val="0"/>
                                                                                  <w:marTop w:val="0"/>
                                                                                  <w:marBottom w:val="300"/>
                                                                                  <w:divBdr>
                                                                                    <w:top w:val="none" w:sz="0" w:space="0" w:color="auto"/>
                                                                                    <w:left w:val="none" w:sz="0" w:space="0" w:color="auto"/>
                                                                                    <w:bottom w:val="none" w:sz="0" w:space="0" w:color="auto"/>
                                                                                    <w:right w:val="none" w:sz="0" w:space="0" w:color="auto"/>
                                                                                  </w:divBdr>
                                                                                </w:div>
                                                                                <w:div w:id="1194996374">
                                                                                  <w:marLeft w:val="0"/>
                                                                                  <w:marRight w:val="0"/>
                                                                                  <w:marTop w:val="0"/>
                                                                                  <w:marBottom w:val="300"/>
                                                                                  <w:divBdr>
                                                                                    <w:top w:val="none" w:sz="0" w:space="0" w:color="auto"/>
                                                                                    <w:left w:val="none" w:sz="0" w:space="0" w:color="auto"/>
                                                                                    <w:bottom w:val="none" w:sz="0" w:space="0" w:color="auto"/>
                                                                                    <w:right w:val="none" w:sz="0" w:space="0" w:color="auto"/>
                                                                                  </w:divBdr>
                                                                                </w:div>
                                                                                <w:div w:id="1212500469">
                                                                                  <w:marLeft w:val="0"/>
                                                                                  <w:marRight w:val="0"/>
                                                                                  <w:marTop w:val="0"/>
                                                                                  <w:marBottom w:val="300"/>
                                                                                  <w:divBdr>
                                                                                    <w:top w:val="none" w:sz="0" w:space="0" w:color="auto"/>
                                                                                    <w:left w:val="none" w:sz="0" w:space="0" w:color="auto"/>
                                                                                    <w:bottom w:val="none" w:sz="0" w:space="0" w:color="auto"/>
                                                                                    <w:right w:val="none" w:sz="0" w:space="0" w:color="auto"/>
                                                                                  </w:divBdr>
                                                                                </w:div>
                                                                                <w:div w:id="12751358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61543">
      <w:bodyDiv w:val="1"/>
      <w:marLeft w:val="0"/>
      <w:marRight w:val="0"/>
      <w:marTop w:val="0"/>
      <w:marBottom w:val="0"/>
      <w:divBdr>
        <w:top w:val="none" w:sz="0" w:space="0" w:color="auto"/>
        <w:left w:val="none" w:sz="0" w:space="0" w:color="auto"/>
        <w:bottom w:val="none" w:sz="0" w:space="0" w:color="auto"/>
        <w:right w:val="none" w:sz="0" w:space="0" w:color="auto"/>
      </w:divBdr>
      <w:divsChild>
        <w:div w:id="645860693">
          <w:marLeft w:val="0"/>
          <w:marRight w:val="0"/>
          <w:marTop w:val="0"/>
          <w:marBottom w:val="0"/>
          <w:divBdr>
            <w:top w:val="none" w:sz="0" w:space="0" w:color="auto"/>
            <w:left w:val="none" w:sz="0" w:space="0" w:color="auto"/>
            <w:bottom w:val="none" w:sz="0" w:space="0" w:color="auto"/>
            <w:right w:val="none" w:sz="0" w:space="0" w:color="auto"/>
          </w:divBdr>
          <w:divsChild>
            <w:div w:id="766081570">
              <w:marLeft w:val="0"/>
              <w:marRight w:val="0"/>
              <w:marTop w:val="0"/>
              <w:marBottom w:val="0"/>
              <w:divBdr>
                <w:top w:val="none" w:sz="0" w:space="0" w:color="auto"/>
                <w:left w:val="none" w:sz="0" w:space="0" w:color="auto"/>
                <w:bottom w:val="none" w:sz="0" w:space="0" w:color="auto"/>
                <w:right w:val="none" w:sz="0" w:space="0" w:color="auto"/>
              </w:divBdr>
            </w:div>
          </w:divsChild>
        </w:div>
        <w:div w:id="2064868855">
          <w:marLeft w:val="0"/>
          <w:marRight w:val="0"/>
          <w:marTop w:val="225"/>
          <w:marBottom w:val="0"/>
          <w:divBdr>
            <w:top w:val="single" w:sz="6" w:space="4" w:color="EEEEEE"/>
            <w:left w:val="none" w:sz="0" w:space="0" w:color="auto"/>
            <w:bottom w:val="single" w:sz="6" w:space="4" w:color="EEEEEE"/>
            <w:right w:val="none" w:sz="0" w:space="0" w:color="auto"/>
          </w:divBdr>
          <w:divsChild>
            <w:div w:id="751663809">
              <w:marLeft w:val="0"/>
              <w:marRight w:val="75"/>
              <w:marTop w:val="0"/>
              <w:marBottom w:val="0"/>
              <w:divBdr>
                <w:top w:val="none" w:sz="0" w:space="0" w:color="auto"/>
                <w:left w:val="none" w:sz="0" w:space="0" w:color="auto"/>
                <w:bottom w:val="none" w:sz="0" w:space="0" w:color="auto"/>
                <w:right w:val="none" w:sz="0" w:space="0" w:color="auto"/>
              </w:divBdr>
              <w:divsChild>
                <w:div w:id="2612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38975">
          <w:marLeft w:val="0"/>
          <w:marRight w:val="0"/>
          <w:marTop w:val="0"/>
          <w:marBottom w:val="0"/>
          <w:divBdr>
            <w:top w:val="none" w:sz="0" w:space="0" w:color="auto"/>
            <w:left w:val="none" w:sz="0" w:space="0" w:color="auto"/>
            <w:bottom w:val="none" w:sz="0" w:space="0" w:color="auto"/>
            <w:right w:val="none" w:sz="0" w:space="0" w:color="auto"/>
          </w:divBdr>
          <w:divsChild>
            <w:div w:id="1407724504">
              <w:marLeft w:val="0"/>
              <w:marRight w:val="0"/>
              <w:marTop w:val="180"/>
              <w:marBottom w:val="0"/>
              <w:divBdr>
                <w:top w:val="none" w:sz="0" w:space="0" w:color="auto"/>
                <w:left w:val="none" w:sz="0" w:space="0" w:color="auto"/>
                <w:bottom w:val="none" w:sz="0" w:space="0" w:color="auto"/>
                <w:right w:val="none" w:sz="0" w:space="0" w:color="auto"/>
              </w:divBdr>
            </w:div>
          </w:divsChild>
        </w:div>
        <w:div w:id="1061905067">
          <w:marLeft w:val="0"/>
          <w:marRight w:val="0"/>
          <w:marTop w:val="0"/>
          <w:marBottom w:val="0"/>
          <w:divBdr>
            <w:top w:val="none" w:sz="0" w:space="0" w:color="auto"/>
            <w:left w:val="none" w:sz="0" w:space="0" w:color="auto"/>
            <w:bottom w:val="none" w:sz="0" w:space="0" w:color="auto"/>
            <w:right w:val="none" w:sz="0" w:space="0" w:color="auto"/>
          </w:divBdr>
          <w:divsChild>
            <w:div w:id="721826651">
              <w:marLeft w:val="0"/>
              <w:marRight w:val="0"/>
              <w:marTop w:val="0"/>
              <w:marBottom w:val="60"/>
              <w:divBdr>
                <w:top w:val="none" w:sz="0" w:space="0" w:color="auto"/>
                <w:left w:val="none" w:sz="0" w:space="0" w:color="auto"/>
                <w:bottom w:val="none" w:sz="0" w:space="0" w:color="auto"/>
                <w:right w:val="none" w:sz="0" w:space="0" w:color="auto"/>
              </w:divBdr>
              <w:divsChild>
                <w:div w:id="700981124">
                  <w:marLeft w:val="0"/>
                  <w:marRight w:val="0"/>
                  <w:marTop w:val="0"/>
                  <w:marBottom w:val="0"/>
                  <w:divBdr>
                    <w:top w:val="none" w:sz="0" w:space="0" w:color="auto"/>
                    <w:left w:val="none" w:sz="0" w:space="0" w:color="auto"/>
                    <w:bottom w:val="none" w:sz="0" w:space="0" w:color="auto"/>
                    <w:right w:val="none" w:sz="0" w:space="0" w:color="auto"/>
                  </w:divBdr>
                  <w:divsChild>
                    <w:div w:id="1875339309">
                      <w:marLeft w:val="0"/>
                      <w:marRight w:val="0"/>
                      <w:marTop w:val="480"/>
                      <w:marBottom w:val="480"/>
                      <w:divBdr>
                        <w:top w:val="none" w:sz="0" w:space="0" w:color="auto"/>
                        <w:left w:val="none" w:sz="0" w:space="0" w:color="auto"/>
                        <w:bottom w:val="none" w:sz="0" w:space="0" w:color="auto"/>
                        <w:right w:val="none" w:sz="0" w:space="0" w:color="auto"/>
                      </w:divBdr>
                      <w:divsChild>
                        <w:div w:id="1346323190">
                          <w:marLeft w:val="0"/>
                          <w:marRight w:val="0"/>
                          <w:marTop w:val="0"/>
                          <w:marBottom w:val="0"/>
                          <w:divBdr>
                            <w:top w:val="none" w:sz="0" w:space="0" w:color="auto"/>
                            <w:left w:val="none" w:sz="0" w:space="0" w:color="auto"/>
                            <w:bottom w:val="none" w:sz="0" w:space="0" w:color="auto"/>
                            <w:right w:val="none" w:sz="0" w:space="0" w:color="auto"/>
                          </w:divBdr>
                          <w:divsChild>
                            <w:div w:id="374045767">
                              <w:marLeft w:val="0"/>
                              <w:marRight w:val="0"/>
                              <w:marTop w:val="0"/>
                              <w:marBottom w:val="0"/>
                              <w:divBdr>
                                <w:top w:val="none" w:sz="0" w:space="0" w:color="auto"/>
                                <w:left w:val="none" w:sz="0" w:space="0" w:color="auto"/>
                                <w:bottom w:val="none" w:sz="0" w:space="0" w:color="auto"/>
                                <w:right w:val="none" w:sz="0" w:space="0" w:color="auto"/>
                              </w:divBdr>
                              <w:divsChild>
                                <w:div w:id="444425473">
                                  <w:marLeft w:val="0"/>
                                  <w:marRight w:val="0"/>
                                  <w:marTop w:val="0"/>
                                  <w:marBottom w:val="75"/>
                                  <w:divBdr>
                                    <w:top w:val="none" w:sz="0" w:space="0" w:color="auto"/>
                                    <w:left w:val="none" w:sz="0" w:space="0" w:color="auto"/>
                                    <w:bottom w:val="none" w:sz="0" w:space="0" w:color="auto"/>
                                    <w:right w:val="none" w:sz="0" w:space="0" w:color="auto"/>
                                  </w:divBdr>
                                  <w:divsChild>
                                    <w:div w:id="1095370852">
                                      <w:marLeft w:val="0"/>
                                      <w:marRight w:val="0"/>
                                      <w:marTop w:val="0"/>
                                      <w:marBottom w:val="0"/>
                                      <w:divBdr>
                                        <w:top w:val="none" w:sz="0" w:space="0" w:color="auto"/>
                                        <w:left w:val="none" w:sz="0" w:space="0" w:color="auto"/>
                                        <w:bottom w:val="none" w:sz="0" w:space="0" w:color="auto"/>
                                        <w:right w:val="none" w:sz="0" w:space="0" w:color="auto"/>
                                      </w:divBdr>
                                    </w:div>
                                    <w:div w:id="1547791385">
                                      <w:marLeft w:val="0"/>
                                      <w:marRight w:val="0"/>
                                      <w:marTop w:val="0"/>
                                      <w:marBottom w:val="0"/>
                                      <w:divBdr>
                                        <w:top w:val="none" w:sz="0" w:space="0" w:color="auto"/>
                                        <w:left w:val="none" w:sz="0" w:space="0" w:color="auto"/>
                                        <w:bottom w:val="none" w:sz="0" w:space="0" w:color="auto"/>
                                        <w:right w:val="none" w:sz="0" w:space="0" w:color="auto"/>
                                      </w:divBdr>
                                    </w:div>
                                  </w:divsChild>
                                </w:div>
                                <w:div w:id="786463756">
                                  <w:marLeft w:val="0"/>
                                  <w:marRight w:val="0"/>
                                  <w:marTop w:val="0"/>
                                  <w:marBottom w:val="0"/>
                                  <w:divBdr>
                                    <w:top w:val="none" w:sz="0" w:space="0" w:color="auto"/>
                                    <w:left w:val="none" w:sz="0" w:space="0" w:color="auto"/>
                                    <w:bottom w:val="none" w:sz="0" w:space="0" w:color="auto"/>
                                    <w:right w:val="none" w:sz="0" w:space="0" w:color="auto"/>
                                  </w:divBdr>
                                  <w:divsChild>
                                    <w:div w:id="23287697">
                                      <w:marLeft w:val="0"/>
                                      <w:marRight w:val="0"/>
                                      <w:marTop w:val="0"/>
                                      <w:marBottom w:val="0"/>
                                      <w:divBdr>
                                        <w:top w:val="none" w:sz="0" w:space="0" w:color="auto"/>
                                        <w:left w:val="none" w:sz="0" w:space="0" w:color="auto"/>
                                        <w:bottom w:val="none" w:sz="0" w:space="0" w:color="auto"/>
                                        <w:right w:val="none" w:sz="0" w:space="0" w:color="auto"/>
                                      </w:divBdr>
                                      <w:divsChild>
                                        <w:div w:id="1863594439">
                                          <w:marLeft w:val="0"/>
                                          <w:marRight w:val="0"/>
                                          <w:marTop w:val="0"/>
                                          <w:marBottom w:val="0"/>
                                          <w:divBdr>
                                            <w:top w:val="none" w:sz="0" w:space="0" w:color="auto"/>
                                            <w:left w:val="none" w:sz="0" w:space="0" w:color="auto"/>
                                            <w:bottom w:val="none" w:sz="0" w:space="0" w:color="auto"/>
                                            <w:right w:val="none" w:sz="0" w:space="0" w:color="auto"/>
                                          </w:divBdr>
                                          <w:divsChild>
                                            <w:div w:id="1491949488">
                                              <w:marLeft w:val="0"/>
                                              <w:marRight w:val="0"/>
                                              <w:marTop w:val="0"/>
                                              <w:marBottom w:val="0"/>
                                              <w:divBdr>
                                                <w:top w:val="none" w:sz="0" w:space="0" w:color="auto"/>
                                                <w:left w:val="none" w:sz="0" w:space="0" w:color="auto"/>
                                                <w:bottom w:val="none" w:sz="0" w:space="0" w:color="auto"/>
                                                <w:right w:val="none" w:sz="0" w:space="0" w:color="auto"/>
                                              </w:divBdr>
                                              <w:divsChild>
                                                <w:div w:id="20515256">
                                                  <w:marLeft w:val="0"/>
                                                  <w:marRight w:val="0"/>
                                                  <w:marTop w:val="0"/>
                                                  <w:marBottom w:val="30"/>
                                                  <w:divBdr>
                                                    <w:top w:val="none" w:sz="0" w:space="0" w:color="auto"/>
                                                    <w:left w:val="none" w:sz="0" w:space="0" w:color="auto"/>
                                                    <w:bottom w:val="none" w:sz="0" w:space="0" w:color="auto"/>
                                                    <w:right w:val="none" w:sz="0" w:space="0" w:color="auto"/>
                                                  </w:divBdr>
                                                  <w:divsChild>
                                                    <w:div w:id="242640940">
                                                      <w:marLeft w:val="0"/>
                                                      <w:marRight w:val="0"/>
                                                      <w:marTop w:val="0"/>
                                                      <w:marBottom w:val="0"/>
                                                      <w:divBdr>
                                                        <w:top w:val="none" w:sz="0" w:space="0" w:color="auto"/>
                                                        <w:left w:val="none" w:sz="0" w:space="0" w:color="auto"/>
                                                        <w:bottom w:val="none" w:sz="0" w:space="0" w:color="auto"/>
                                                        <w:right w:val="none" w:sz="0" w:space="0" w:color="auto"/>
                                                      </w:divBdr>
                                                      <w:divsChild>
                                                        <w:div w:id="1824464515">
                                                          <w:marLeft w:val="0"/>
                                                          <w:marRight w:val="0"/>
                                                          <w:marTop w:val="0"/>
                                                          <w:marBottom w:val="0"/>
                                                          <w:divBdr>
                                                            <w:top w:val="none" w:sz="0" w:space="0" w:color="auto"/>
                                                            <w:left w:val="none" w:sz="0" w:space="0" w:color="auto"/>
                                                            <w:bottom w:val="none" w:sz="0" w:space="0" w:color="auto"/>
                                                            <w:right w:val="none" w:sz="0" w:space="0" w:color="auto"/>
                                                          </w:divBdr>
                                                          <w:divsChild>
                                                            <w:div w:id="2025207134">
                                                              <w:marLeft w:val="0"/>
                                                              <w:marRight w:val="0"/>
                                                              <w:marTop w:val="0"/>
                                                              <w:marBottom w:val="0"/>
                                                              <w:divBdr>
                                                                <w:top w:val="none" w:sz="0" w:space="0" w:color="auto"/>
                                                                <w:left w:val="none" w:sz="0" w:space="0" w:color="auto"/>
                                                                <w:bottom w:val="none" w:sz="0" w:space="0" w:color="auto"/>
                                                                <w:right w:val="none" w:sz="0" w:space="0" w:color="auto"/>
                                                              </w:divBdr>
                                                              <w:divsChild>
                                                                <w:div w:id="2347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19329">
                                                          <w:marLeft w:val="0"/>
                                                          <w:marRight w:val="0"/>
                                                          <w:marTop w:val="0"/>
                                                          <w:marBottom w:val="0"/>
                                                          <w:divBdr>
                                                            <w:top w:val="none" w:sz="0" w:space="0" w:color="auto"/>
                                                            <w:left w:val="none" w:sz="0" w:space="0" w:color="auto"/>
                                                            <w:bottom w:val="none" w:sz="0" w:space="0" w:color="auto"/>
                                                            <w:right w:val="none" w:sz="0" w:space="0" w:color="auto"/>
                                                          </w:divBdr>
                                                          <w:divsChild>
                                                            <w:div w:id="2092194478">
                                                              <w:marLeft w:val="0"/>
                                                              <w:marRight w:val="0"/>
                                                              <w:marTop w:val="0"/>
                                                              <w:marBottom w:val="0"/>
                                                              <w:divBdr>
                                                                <w:top w:val="none" w:sz="0" w:space="0" w:color="auto"/>
                                                                <w:left w:val="none" w:sz="0" w:space="0" w:color="auto"/>
                                                                <w:bottom w:val="none" w:sz="0" w:space="0" w:color="auto"/>
                                                                <w:right w:val="none" w:sz="0" w:space="0" w:color="auto"/>
                                                              </w:divBdr>
                                                              <w:divsChild>
                                                                <w:div w:id="1302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3212">
                                                          <w:marLeft w:val="0"/>
                                                          <w:marRight w:val="0"/>
                                                          <w:marTop w:val="0"/>
                                                          <w:marBottom w:val="0"/>
                                                          <w:divBdr>
                                                            <w:top w:val="none" w:sz="0" w:space="0" w:color="auto"/>
                                                            <w:left w:val="none" w:sz="0" w:space="0" w:color="auto"/>
                                                            <w:bottom w:val="none" w:sz="0" w:space="0" w:color="auto"/>
                                                            <w:right w:val="none" w:sz="0" w:space="0" w:color="auto"/>
                                                          </w:divBdr>
                                                          <w:divsChild>
                                                            <w:div w:id="1633251430">
                                                              <w:marLeft w:val="0"/>
                                                              <w:marRight w:val="0"/>
                                                              <w:marTop w:val="0"/>
                                                              <w:marBottom w:val="0"/>
                                                              <w:divBdr>
                                                                <w:top w:val="none" w:sz="0" w:space="0" w:color="auto"/>
                                                                <w:left w:val="none" w:sz="0" w:space="0" w:color="auto"/>
                                                                <w:bottom w:val="none" w:sz="0" w:space="0" w:color="auto"/>
                                                                <w:right w:val="none" w:sz="0" w:space="0" w:color="auto"/>
                                                              </w:divBdr>
                                                              <w:divsChild>
                                                                <w:div w:id="787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11573">
                                                          <w:marLeft w:val="0"/>
                                                          <w:marRight w:val="0"/>
                                                          <w:marTop w:val="0"/>
                                                          <w:marBottom w:val="0"/>
                                                          <w:divBdr>
                                                            <w:top w:val="none" w:sz="0" w:space="0" w:color="auto"/>
                                                            <w:left w:val="none" w:sz="0" w:space="0" w:color="auto"/>
                                                            <w:bottom w:val="none" w:sz="0" w:space="0" w:color="auto"/>
                                                            <w:right w:val="none" w:sz="0" w:space="0" w:color="auto"/>
                                                          </w:divBdr>
                                                          <w:divsChild>
                                                            <w:div w:id="1979190939">
                                                              <w:marLeft w:val="0"/>
                                                              <w:marRight w:val="0"/>
                                                              <w:marTop w:val="0"/>
                                                              <w:marBottom w:val="0"/>
                                                              <w:divBdr>
                                                                <w:top w:val="none" w:sz="0" w:space="0" w:color="auto"/>
                                                                <w:left w:val="none" w:sz="0" w:space="0" w:color="auto"/>
                                                                <w:bottom w:val="none" w:sz="0" w:space="0" w:color="auto"/>
                                                                <w:right w:val="none" w:sz="0" w:space="0" w:color="auto"/>
                                                              </w:divBdr>
                                                              <w:divsChild>
                                                                <w:div w:id="3633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532">
                                                          <w:marLeft w:val="0"/>
                                                          <w:marRight w:val="0"/>
                                                          <w:marTop w:val="0"/>
                                                          <w:marBottom w:val="0"/>
                                                          <w:divBdr>
                                                            <w:top w:val="none" w:sz="0" w:space="0" w:color="auto"/>
                                                            <w:left w:val="none" w:sz="0" w:space="0" w:color="auto"/>
                                                            <w:bottom w:val="none" w:sz="0" w:space="0" w:color="auto"/>
                                                            <w:right w:val="none" w:sz="0" w:space="0" w:color="auto"/>
                                                          </w:divBdr>
                                                          <w:divsChild>
                                                            <w:div w:id="268054069">
                                                              <w:marLeft w:val="0"/>
                                                              <w:marRight w:val="0"/>
                                                              <w:marTop w:val="0"/>
                                                              <w:marBottom w:val="0"/>
                                                              <w:divBdr>
                                                                <w:top w:val="none" w:sz="0" w:space="0" w:color="auto"/>
                                                                <w:left w:val="none" w:sz="0" w:space="0" w:color="auto"/>
                                                                <w:bottom w:val="none" w:sz="0" w:space="0" w:color="auto"/>
                                                                <w:right w:val="none" w:sz="0" w:space="0" w:color="auto"/>
                                                              </w:divBdr>
                                                              <w:divsChild>
                                                                <w:div w:id="5775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28826">
                                                          <w:marLeft w:val="0"/>
                                                          <w:marRight w:val="0"/>
                                                          <w:marTop w:val="0"/>
                                                          <w:marBottom w:val="0"/>
                                                          <w:divBdr>
                                                            <w:top w:val="none" w:sz="0" w:space="0" w:color="auto"/>
                                                            <w:left w:val="none" w:sz="0" w:space="0" w:color="auto"/>
                                                            <w:bottom w:val="none" w:sz="0" w:space="0" w:color="auto"/>
                                                            <w:right w:val="none" w:sz="0" w:space="0" w:color="auto"/>
                                                          </w:divBdr>
                                                          <w:divsChild>
                                                            <w:div w:id="1159466275">
                                                              <w:marLeft w:val="0"/>
                                                              <w:marRight w:val="0"/>
                                                              <w:marTop w:val="0"/>
                                                              <w:marBottom w:val="0"/>
                                                              <w:divBdr>
                                                                <w:top w:val="none" w:sz="0" w:space="0" w:color="auto"/>
                                                                <w:left w:val="none" w:sz="0" w:space="0" w:color="auto"/>
                                                                <w:bottom w:val="none" w:sz="0" w:space="0" w:color="auto"/>
                                                                <w:right w:val="none" w:sz="0" w:space="0" w:color="auto"/>
                                                              </w:divBdr>
                                                              <w:divsChild>
                                                                <w:div w:id="9061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0157">
                                                          <w:marLeft w:val="0"/>
                                                          <w:marRight w:val="0"/>
                                                          <w:marTop w:val="0"/>
                                                          <w:marBottom w:val="0"/>
                                                          <w:divBdr>
                                                            <w:top w:val="none" w:sz="0" w:space="0" w:color="auto"/>
                                                            <w:left w:val="none" w:sz="0" w:space="0" w:color="auto"/>
                                                            <w:bottom w:val="none" w:sz="0" w:space="0" w:color="auto"/>
                                                            <w:right w:val="none" w:sz="0" w:space="0" w:color="auto"/>
                                                          </w:divBdr>
                                                          <w:divsChild>
                                                            <w:div w:id="1349721543">
                                                              <w:marLeft w:val="0"/>
                                                              <w:marRight w:val="0"/>
                                                              <w:marTop w:val="0"/>
                                                              <w:marBottom w:val="0"/>
                                                              <w:divBdr>
                                                                <w:top w:val="none" w:sz="0" w:space="0" w:color="auto"/>
                                                                <w:left w:val="none" w:sz="0" w:space="0" w:color="auto"/>
                                                                <w:bottom w:val="none" w:sz="0" w:space="0" w:color="auto"/>
                                                                <w:right w:val="none" w:sz="0" w:space="0" w:color="auto"/>
                                                              </w:divBdr>
                                                              <w:divsChild>
                                                                <w:div w:id="14209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0899">
                                                          <w:marLeft w:val="0"/>
                                                          <w:marRight w:val="0"/>
                                                          <w:marTop w:val="0"/>
                                                          <w:marBottom w:val="0"/>
                                                          <w:divBdr>
                                                            <w:top w:val="none" w:sz="0" w:space="0" w:color="auto"/>
                                                            <w:left w:val="none" w:sz="0" w:space="0" w:color="auto"/>
                                                            <w:bottom w:val="none" w:sz="0" w:space="0" w:color="auto"/>
                                                            <w:right w:val="none" w:sz="0" w:space="0" w:color="auto"/>
                                                          </w:divBdr>
                                                          <w:divsChild>
                                                            <w:div w:id="987125265">
                                                              <w:marLeft w:val="0"/>
                                                              <w:marRight w:val="0"/>
                                                              <w:marTop w:val="0"/>
                                                              <w:marBottom w:val="0"/>
                                                              <w:divBdr>
                                                                <w:top w:val="none" w:sz="0" w:space="0" w:color="auto"/>
                                                                <w:left w:val="none" w:sz="0" w:space="0" w:color="auto"/>
                                                                <w:bottom w:val="none" w:sz="0" w:space="0" w:color="auto"/>
                                                                <w:right w:val="none" w:sz="0" w:space="0" w:color="auto"/>
                                                              </w:divBdr>
                                                              <w:divsChild>
                                                                <w:div w:id="17181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130840">
                                              <w:marLeft w:val="0"/>
                                              <w:marRight w:val="0"/>
                                              <w:marTop w:val="0"/>
                                              <w:marBottom w:val="0"/>
                                              <w:divBdr>
                                                <w:top w:val="none" w:sz="0" w:space="0" w:color="auto"/>
                                                <w:left w:val="none" w:sz="0" w:space="0" w:color="auto"/>
                                                <w:bottom w:val="none" w:sz="0" w:space="0" w:color="auto"/>
                                                <w:right w:val="none" w:sz="0" w:space="0" w:color="auto"/>
                                              </w:divBdr>
                                              <w:divsChild>
                                                <w:div w:id="3180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90327">
                                          <w:marLeft w:val="0"/>
                                          <w:marRight w:val="0"/>
                                          <w:marTop w:val="0"/>
                                          <w:marBottom w:val="0"/>
                                          <w:divBdr>
                                            <w:top w:val="none" w:sz="0" w:space="0" w:color="auto"/>
                                            <w:left w:val="none" w:sz="0" w:space="0" w:color="auto"/>
                                            <w:bottom w:val="none" w:sz="0" w:space="0" w:color="auto"/>
                                            <w:right w:val="none" w:sz="0" w:space="0" w:color="auto"/>
                                          </w:divBdr>
                                          <w:divsChild>
                                            <w:div w:id="901797658">
                                              <w:marLeft w:val="0"/>
                                              <w:marRight w:val="0"/>
                                              <w:marTop w:val="0"/>
                                              <w:marBottom w:val="0"/>
                                              <w:divBdr>
                                                <w:top w:val="none" w:sz="0" w:space="0" w:color="auto"/>
                                                <w:left w:val="none" w:sz="0" w:space="0" w:color="auto"/>
                                                <w:bottom w:val="none" w:sz="0" w:space="0" w:color="auto"/>
                                                <w:right w:val="none" w:sz="0" w:space="0" w:color="auto"/>
                                              </w:divBdr>
                                              <w:divsChild>
                                                <w:div w:id="413164240">
                                                  <w:marLeft w:val="0"/>
                                                  <w:marRight w:val="30"/>
                                                  <w:marTop w:val="0"/>
                                                  <w:marBottom w:val="0"/>
                                                  <w:divBdr>
                                                    <w:top w:val="none" w:sz="0" w:space="0" w:color="auto"/>
                                                    <w:left w:val="none" w:sz="0" w:space="0" w:color="auto"/>
                                                    <w:bottom w:val="none" w:sz="0" w:space="0" w:color="auto"/>
                                                    <w:right w:val="none" w:sz="0" w:space="0" w:color="auto"/>
                                                  </w:divBdr>
                                                  <w:divsChild>
                                                    <w:div w:id="1182817988">
                                                      <w:marLeft w:val="0"/>
                                                      <w:marRight w:val="0"/>
                                                      <w:marTop w:val="0"/>
                                                      <w:marBottom w:val="0"/>
                                                      <w:divBdr>
                                                        <w:top w:val="none" w:sz="0" w:space="0" w:color="auto"/>
                                                        <w:left w:val="none" w:sz="0" w:space="0" w:color="auto"/>
                                                        <w:bottom w:val="none" w:sz="0" w:space="0" w:color="auto"/>
                                                        <w:right w:val="none" w:sz="0" w:space="0" w:color="auto"/>
                                                      </w:divBdr>
                                                    </w:div>
                                                  </w:divsChild>
                                                </w:div>
                                                <w:div w:id="709112679">
                                                  <w:marLeft w:val="0"/>
                                                  <w:marRight w:val="30"/>
                                                  <w:marTop w:val="0"/>
                                                  <w:marBottom w:val="0"/>
                                                  <w:divBdr>
                                                    <w:top w:val="none" w:sz="0" w:space="0" w:color="auto"/>
                                                    <w:left w:val="none" w:sz="0" w:space="0" w:color="auto"/>
                                                    <w:bottom w:val="none" w:sz="0" w:space="0" w:color="auto"/>
                                                    <w:right w:val="none" w:sz="0" w:space="0" w:color="auto"/>
                                                  </w:divBdr>
                                                  <w:divsChild>
                                                    <w:div w:id="1947956226">
                                                      <w:marLeft w:val="0"/>
                                                      <w:marRight w:val="0"/>
                                                      <w:marTop w:val="0"/>
                                                      <w:marBottom w:val="0"/>
                                                      <w:divBdr>
                                                        <w:top w:val="none" w:sz="0" w:space="0" w:color="auto"/>
                                                        <w:left w:val="none" w:sz="0" w:space="0" w:color="auto"/>
                                                        <w:bottom w:val="none" w:sz="0" w:space="0" w:color="auto"/>
                                                        <w:right w:val="none" w:sz="0" w:space="0" w:color="auto"/>
                                                      </w:divBdr>
                                                    </w:div>
                                                  </w:divsChild>
                                                </w:div>
                                                <w:div w:id="1891072252">
                                                  <w:marLeft w:val="0"/>
                                                  <w:marRight w:val="30"/>
                                                  <w:marTop w:val="0"/>
                                                  <w:marBottom w:val="0"/>
                                                  <w:divBdr>
                                                    <w:top w:val="none" w:sz="0" w:space="0" w:color="auto"/>
                                                    <w:left w:val="none" w:sz="0" w:space="0" w:color="auto"/>
                                                    <w:bottom w:val="none" w:sz="0" w:space="0" w:color="auto"/>
                                                    <w:right w:val="none" w:sz="0" w:space="0" w:color="auto"/>
                                                  </w:divBdr>
                                                  <w:divsChild>
                                                    <w:div w:id="309748796">
                                                      <w:marLeft w:val="0"/>
                                                      <w:marRight w:val="0"/>
                                                      <w:marTop w:val="0"/>
                                                      <w:marBottom w:val="0"/>
                                                      <w:divBdr>
                                                        <w:top w:val="none" w:sz="0" w:space="0" w:color="auto"/>
                                                        <w:left w:val="none" w:sz="0" w:space="0" w:color="auto"/>
                                                        <w:bottom w:val="none" w:sz="0" w:space="0" w:color="auto"/>
                                                        <w:right w:val="none" w:sz="0" w:space="0" w:color="auto"/>
                                                      </w:divBdr>
                                                    </w:div>
                                                  </w:divsChild>
                                                </w:div>
                                                <w:div w:id="926428333">
                                                  <w:marLeft w:val="0"/>
                                                  <w:marRight w:val="30"/>
                                                  <w:marTop w:val="0"/>
                                                  <w:marBottom w:val="0"/>
                                                  <w:divBdr>
                                                    <w:top w:val="none" w:sz="0" w:space="0" w:color="auto"/>
                                                    <w:left w:val="none" w:sz="0" w:space="0" w:color="auto"/>
                                                    <w:bottom w:val="none" w:sz="0" w:space="0" w:color="auto"/>
                                                    <w:right w:val="none" w:sz="0" w:space="0" w:color="auto"/>
                                                  </w:divBdr>
                                                  <w:divsChild>
                                                    <w:div w:id="40254713">
                                                      <w:marLeft w:val="0"/>
                                                      <w:marRight w:val="0"/>
                                                      <w:marTop w:val="0"/>
                                                      <w:marBottom w:val="0"/>
                                                      <w:divBdr>
                                                        <w:top w:val="none" w:sz="0" w:space="0" w:color="auto"/>
                                                        <w:left w:val="none" w:sz="0" w:space="0" w:color="auto"/>
                                                        <w:bottom w:val="none" w:sz="0" w:space="0" w:color="auto"/>
                                                        <w:right w:val="none" w:sz="0" w:space="0" w:color="auto"/>
                                                      </w:divBdr>
                                                    </w:div>
                                                  </w:divsChild>
                                                </w:div>
                                                <w:div w:id="1774662757">
                                                  <w:marLeft w:val="0"/>
                                                  <w:marRight w:val="30"/>
                                                  <w:marTop w:val="0"/>
                                                  <w:marBottom w:val="0"/>
                                                  <w:divBdr>
                                                    <w:top w:val="none" w:sz="0" w:space="0" w:color="auto"/>
                                                    <w:left w:val="none" w:sz="0" w:space="0" w:color="auto"/>
                                                    <w:bottom w:val="none" w:sz="0" w:space="0" w:color="auto"/>
                                                    <w:right w:val="none" w:sz="0" w:space="0" w:color="auto"/>
                                                  </w:divBdr>
                                                  <w:divsChild>
                                                    <w:div w:id="251478130">
                                                      <w:marLeft w:val="0"/>
                                                      <w:marRight w:val="0"/>
                                                      <w:marTop w:val="0"/>
                                                      <w:marBottom w:val="0"/>
                                                      <w:divBdr>
                                                        <w:top w:val="none" w:sz="0" w:space="0" w:color="auto"/>
                                                        <w:left w:val="none" w:sz="0" w:space="0" w:color="auto"/>
                                                        <w:bottom w:val="none" w:sz="0" w:space="0" w:color="auto"/>
                                                        <w:right w:val="none" w:sz="0" w:space="0" w:color="auto"/>
                                                      </w:divBdr>
                                                    </w:div>
                                                  </w:divsChild>
                                                </w:div>
                                                <w:div w:id="1176992064">
                                                  <w:marLeft w:val="0"/>
                                                  <w:marRight w:val="30"/>
                                                  <w:marTop w:val="0"/>
                                                  <w:marBottom w:val="0"/>
                                                  <w:divBdr>
                                                    <w:top w:val="none" w:sz="0" w:space="0" w:color="auto"/>
                                                    <w:left w:val="none" w:sz="0" w:space="0" w:color="auto"/>
                                                    <w:bottom w:val="none" w:sz="0" w:space="0" w:color="auto"/>
                                                    <w:right w:val="none" w:sz="0" w:space="0" w:color="auto"/>
                                                  </w:divBdr>
                                                  <w:divsChild>
                                                    <w:div w:id="3954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2196">
                                      <w:marLeft w:val="0"/>
                                      <w:marRight w:val="0"/>
                                      <w:marTop w:val="0"/>
                                      <w:marBottom w:val="0"/>
                                      <w:divBdr>
                                        <w:top w:val="none" w:sz="0" w:space="0" w:color="auto"/>
                                        <w:left w:val="none" w:sz="0" w:space="0" w:color="auto"/>
                                        <w:bottom w:val="none" w:sz="0" w:space="0" w:color="auto"/>
                                        <w:right w:val="none" w:sz="0" w:space="0" w:color="auto"/>
                                      </w:divBdr>
                                    </w:div>
                                    <w:div w:id="948320607">
                                      <w:marLeft w:val="0"/>
                                      <w:marRight w:val="0"/>
                                      <w:marTop w:val="0"/>
                                      <w:marBottom w:val="0"/>
                                      <w:divBdr>
                                        <w:top w:val="none" w:sz="0" w:space="0" w:color="auto"/>
                                        <w:left w:val="none" w:sz="0" w:space="0" w:color="auto"/>
                                        <w:bottom w:val="none" w:sz="0" w:space="0" w:color="auto"/>
                                        <w:right w:val="none" w:sz="0" w:space="0" w:color="auto"/>
                                      </w:divBdr>
                                      <w:divsChild>
                                        <w:div w:id="1374623480">
                                          <w:marLeft w:val="0"/>
                                          <w:marRight w:val="540"/>
                                          <w:marTop w:val="0"/>
                                          <w:marBottom w:val="300"/>
                                          <w:divBdr>
                                            <w:top w:val="none" w:sz="0" w:space="0" w:color="auto"/>
                                            <w:left w:val="none" w:sz="0" w:space="0" w:color="auto"/>
                                            <w:bottom w:val="none" w:sz="0" w:space="0" w:color="auto"/>
                                            <w:right w:val="none" w:sz="0" w:space="0" w:color="auto"/>
                                          </w:divBdr>
                                          <w:divsChild>
                                            <w:div w:id="545989440">
                                              <w:marLeft w:val="0"/>
                                              <w:marRight w:val="0"/>
                                              <w:marTop w:val="0"/>
                                              <w:marBottom w:val="0"/>
                                              <w:divBdr>
                                                <w:top w:val="none" w:sz="0" w:space="0" w:color="auto"/>
                                                <w:left w:val="none" w:sz="0" w:space="0" w:color="auto"/>
                                                <w:bottom w:val="none" w:sz="0" w:space="0" w:color="auto"/>
                                                <w:right w:val="none" w:sz="0" w:space="0" w:color="auto"/>
                                              </w:divBdr>
                                              <w:divsChild>
                                                <w:div w:id="16165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05707">
                                      <w:marLeft w:val="0"/>
                                      <w:marRight w:val="0"/>
                                      <w:marTop w:val="600"/>
                                      <w:marBottom w:val="600"/>
                                      <w:divBdr>
                                        <w:top w:val="none" w:sz="0" w:space="0" w:color="auto"/>
                                        <w:left w:val="none" w:sz="0" w:space="0" w:color="auto"/>
                                        <w:bottom w:val="none" w:sz="0" w:space="0" w:color="auto"/>
                                        <w:right w:val="none" w:sz="0" w:space="0" w:color="auto"/>
                                      </w:divBdr>
                                    </w:div>
                                    <w:div w:id="315427101">
                                      <w:marLeft w:val="0"/>
                                      <w:marRight w:val="0"/>
                                      <w:marTop w:val="0"/>
                                      <w:marBottom w:val="0"/>
                                      <w:divBdr>
                                        <w:top w:val="none" w:sz="0" w:space="0" w:color="auto"/>
                                        <w:left w:val="none" w:sz="0" w:space="0" w:color="auto"/>
                                        <w:bottom w:val="none" w:sz="0" w:space="0" w:color="auto"/>
                                        <w:right w:val="none" w:sz="0" w:space="0" w:color="auto"/>
                                      </w:divBdr>
                                      <w:divsChild>
                                        <w:div w:id="822504583">
                                          <w:marLeft w:val="540"/>
                                          <w:marRight w:val="0"/>
                                          <w:marTop w:val="0"/>
                                          <w:marBottom w:val="300"/>
                                          <w:divBdr>
                                            <w:top w:val="none" w:sz="0" w:space="0" w:color="auto"/>
                                            <w:left w:val="none" w:sz="0" w:space="0" w:color="auto"/>
                                            <w:bottom w:val="none" w:sz="0" w:space="0" w:color="auto"/>
                                            <w:right w:val="none" w:sz="0" w:space="0" w:color="auto"/>
                                          </w:divBdr>
                                          <w:divsChild>
                                            <w:div w:id="858734905">
                                              <w:marLeft w:val="0"/>
                                              <w:marRight w:val="0"/>
                                              <w:marTop w:val="0"/>
                                              <w:marBottom w:val="0"/>
                                              <w:divBdr>
                                                <w:top w:val="none" w:sz="0" w:space="0" w:color="auto"/>
                                                <w:left w:val="none" w:sz="0" w:space="0" w:color="auto"/>
                                                <w:bottom w:val="none" w:sz="0" w:space="0" w:color="auto"/>
                                                <w:right w:val="none" w:sz="0" w:space="0" w:color="auto"/>
                                              </w:divBdr>
                                              <w:divsChild>
                                                <w:div w:id="11291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878003">
      <w:bodyDiv w:val="1"/>
      <w:marLeft w:val="0"/>
      <w:marRight w:val="0"/>
      <w:marTop w:val="0"/>
      <w:marBottom w:val="0"/>
      <w:divBdr>
        <w:top w:val="none" w:sz="0" w:space="0" w:color="auto"/>
        <w:left w:val="none" w:sz="0" w:space="0" w:color="auto"/>
        <w:bottom w:val="none" w:sz="0" w:space="0" w:color="auto"/>
        <w:right w:val="none" w:sz="0" w:space="0" w:color="auto"/>
      </w:divBdr>
      <w:divsChild>
        <w:div w:id="1064570100">
          <w:marLeft w:val="0"/>
          <w:marRight w:val="0"/>
          <w:marTop w:val="0"/>
          <w:marBottom w:val="0"/>
          <w:divBdr>
            <w:top w:val="none" w:sz="0" w:space="0" w:color="auto"/>
            <w:left w:val="none" w:sz="0" w:space="0" w:color="auto"/>
            <w:bottom w:val="none" w:sz="0" w:space="0" w:color="auto"/>
            <w:right w:val="none" w:sz="0" w:space="0" w:color="auto"/>
          </w:divBdr>
          <w:divsChild>
            <w:div w:id="1516994187">
              <w:marLeft w:val="0"/>
              <w:marRight w:val="0"/>
              <w:marTop w:val="0"/>
              <w:marBottom w:val="0"/>
              <w:divBdr>
                <w:top w:val="none" w:sz="0" w:space="0" w:color="auto"/>
                <w:left w:val="none" w:sz="0" w:space="0" w:color="auto"/>
                <w:bottom w:val="none" w:sz="0" w:space="0" w:color="auto"/>
                <w:right w:val="none" w:sz="0" w:space="0" w:color="auto"/>
              </w:divBdr>
              <w:divsChild>
                <w:div w:id="1436485521">
                  <w:marLeft w:val="0"/>
                  <w:marRight w:val="0"/>
                  <w:marTop w:val="0"/>
                  <w:marBottom w:val="0"/>
                  <w:divBdr>
                    <w:top w:val="none" w:sz="0" w:space="0" w:color="auto"/>
                    <w:left w:val="none" w:sz="0" w:space="0" w:color="auto"/>
                    <w:bottom w:val="none" w:sz="0" w:space="0" w:color="auto"/>
                    <w:right w:val="none" w:sz="0" w:space="0" w:color="auto"/>
                  </w:divBdr>
                  <w:divsChild>
                    <w:div w:id="2143036108">
                      <w:marLeft w:val="375"/>
                      <w:marRight w:val="0"/>
                      <w:marTop w:val="240"/>
                      <w:marBottom w:val="0"/>
                      <w:divBdr>
                        <w:top w:val="none" w:sz="0" w:space="0" w:color="auto"/>
                        <w:left w:val="none" w:sz="0" w:space="0" w:color="auto"/>
                        <w:bottom w:val="none" w:sz="0" w:space="0" w:color="auto"/>
                        <w:right w:val="none" w:sz="0" w:space="0" w:color="auto"/>
                      </w:divBdr>
                    </w:div>
                    <w:div w:id="168837717">
                      <w:marLeft w:val="0"/>
                      <w:marRight w:val="0"/>
                      <w:marTop w:val="0"/>
                      <w:marBottom w:val="0"/>
                      <w:divBdr>
                        <w:top w:val="none" w:sz="0" w:space="0" w:color="auto"/>
                        <w:left w:val="none" w:sz="0" w:space="0" w:color="auto"/>
                        <w:bottom w:val="none" w:sz="0" w:space="0" w:color="auto"/>
                        <w:right w:val="none" w:sz="0" w:space="0" w:color="auto"/>
                      </w:divBdr>
                      <w:divsChild>
                        <w:div w:id="190356390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360324290">
                  <w:marLeft w:val="0"/>
                  <w:marRight w:val="0"/>
                  <w:marTop w:val="0"/>
                  <w:marBottom w:val="0"/>
                  <w:divBdr>
                    <w:top w:val="none" w:sz="0" w:space="0" w:color="auto"/>
                    <w:left w:val="none" w:sz="0" w:space="0" w:color="auto"/>
                    <w:bottom w:val="none" w:sz="0" w:space="0" w:color="auto"/>
                    <w:right w:val="none" w:sz="0" w:space="0" w:color="auto"/>
                  </w:divBdr>
                  <w:divsChild>
                    <w:div w:id="995839105">
                      <w:marLeft w:val="0"/>
                      <w:marRight w:val="0"/>
                      <w:marTop w:val="0"/>
                      <w:marBottom w:val="0"/>
                      <w:divBdr>
                        <w:top w:val="none" w:sz="0" w:space="0" w:color="auto"/>
                        <w:left w:val="none" w:sz="0" w:space="0" w:color="auto"/>
                        <w:bottom w:val="none" w:sz="0" w:space="0" w:color="auto"/>
                        <w:right w:val="none" w:sz="0" w:space="0" w:color="auto"/>
                      </w:divBdr>
                      <w:divsChild>
                        <w:div w:id="471605986">
                          <w:marLeft w:val="0"/>
                          <w:marRight w:val="0"/>
                          <w:marTop w:val="0"/>
                          <w:marBottom w:val="0"/>
                          <w:divBdr>
                            <w:top w:val="none" w:sz="0" w:space="0" w:color="auto"/>
                            <w:left w:val="none" w:sz="0" w:space="0" w:color="auto"/>
                            <w:bottom w:val="none" w:sz="0" w:space="0" w:color="auto"/>
                            <w:right w:val="none" w:sz="0" w:space="0" w:color="auto"/>
                          </w:divBdr>
                          <w:divsChild>
                            <w:div w:id="14868961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9573596">
                      <w:marLeft w:val="0"/>
                      <w:marRight w:val="0"/>
                      <w:marTop w:val="0"/>
                      <w:marBottom w:val="0"/>
                      <w:divBdr>
                        <w:top w:val="none" w:sz="0" w:space="0" w:color="auto"/>
                        <w:left w:val="none" w:sz="0" w:space="0" w:color="auto"/>
                        <w:bottom w:val="none" w:sz="0" w:space="0" w:color="auto"/>
                        <w:right w:val="none" w:sz="0" w:space="0" w:color="auto"/>
                      </w:divBdr>
                      <w:divsChild>
                        <w:div w:id="73744691">
                          <w:marLeft w:val="0"/>
                          <w:marRight w:val="0"/>
                          <w:marTop w:val="0"/>
                          <w:marBottom w:val="0"/>
                          <w:divBdr>
                            <w:top w:val="none" w:sz="0" w:space="0" w:color="auto"/>
                            <w:left w:val="none" w:sz="0" w:space="0" w:color="auto"/>
                            <w:bottom w:val="none" w:sz="0" w:space="0" w:color="auto"/>
                            <w:right w:val="none" w:sz="0" w:space="0" w:color="auto"/>
                          </w:divBdr>
                          <w:divsChild>
                            <w:div w:id="498889890">
                              <w:marLeft w:val="0"/>
                              <w:marRight w:val="0"/>
                              <w:marTop w:val="0"/>
                              <w:marBottom w:val="0"/>
                              <w:divBdr>
                                <w:top w:val="none" w:sz="0" w:space="0" w:color="auto"/>
                                <w:left w:val="none" w:sz="0" w:space="0" w:color="auto"/>
                                <w:bottom w:val="none" w:sz="0" w:space="0" w:color="auto"/>
                                <w:right w:val="none" w:sz="0" w:space="0" w:color="auto"/>
                              </w:divBdr>
                            </w:div>
                            <w:div w:id="729310298">
                              <w:marLeft w:val="0"/>
                              <w:marRight w:val="0"/>
                              <w:marTop w:val="0"/>
                              <w:marBottom w:val="0"/>
                              <w:divBdr>
                                <w:top w:val="none" w:sz="0" w:space="0" w:color="auto"/>
                                <w:left w:val="none" w:sz="0" w:space="0" w:color="auto"/>
                                <w:bottom w:val="none" w:sz="0" w:space="0" w:color="auto"/>
                                <w:right w:val="none" w:sz="0" w:space="0" w:color="auto"/>
                              </w:divBdr>
                              <w:divsChild>
                                <w:div w:id="2119786901">
                                  <w:marLeft w:val="0"/>
                                  <w:marRight w:val="0"/>
                                  <w:marTop w:val="0"/>
                                  <w:marBottom w:val="0"/>
                                  <w:divBdr>
                                    <w:top w:val="none" w:sz="0" w:space="0" w:color="auto"/>
                                    <w:left w:val="none" w:sz="0" w:space="0" w:color="auto"/>
                                    <w:bottom w:val="none" w:sz="0" w:space="0" w:color="auto"/>
                                    <w:right w:val="none" w:sz="0" w:space="0" w:color="auto"/>
                                  </w:divBdr>
                                  <w:divsChild>
                                    <w:div w:id="1484658919">
                                      <w:marLeft w:val="0"/>
                                      <w:marRight w:val="0"/>
                                      <w:marTop w:val="0"/>
                                      <w:marBottom w:val="0"/>
                                      <w:divBdr>
                                        <w:top w:val="none" w:sz="0" w:space="0" w:color="auto"/>
                                        <w:left w:val="none" w:sz="0" w:space="0" w:color="auto"/>
                                        <w:bottom w:val="none" w:sz="0" w:space="0" w:color="auto"/>
                                        <w:right w:val="none" w:sz="0" w:space="0" w:color="auto"/>
                                      </w:divBdr>
                                    </w:div>
                                    <w:div w:id="8447883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79054">
          <w:marLeft w:val="0"/>
          <w:marRight w:val="0"/>
          <w:marTop w:val="0"/>
          <w:marBottom w:val="0"/>
          <w:divBdr>
            <w:top w:val="none" w:sz="0" w:space="0" w:color="auto"/>
            <w:left w:val="none" w:sz="0" w:space="0" w:color="auto"/>
            <w:bottom w:val="none" w:sz="0" w:space="0" w:color="auto"/>
            <w:right w:val="none" w:sz="0" w:space="0" w:color="auto"/>
          </w:divBdr>
          <w:divsChild>
            <w:div w:id="673150567">
              <w:marLeft w:val="0"/>
              <w:marRight w:val="0"/>
              <w:marTop w:val="0"/>
              <w:marBottom w:val="0"/>
              <w:divBdr>
                <w:top w:val="none" w:sz="0" w:space="0" w:color="auto"/>
                <w:left w:val="none" w:sz="0" w:space="0" w:color="auto"/>
                <w:bottom w:val="none" w:sz="0" w:space="0" w:color="auto"/>
                <w:right w:val="none" w:sz="0" w:space="0" w:color="auto"/>
              </w:divBdr>
              <w:divsChild>
                <w:div w:id="538855600">
                  <w:marLeft w:val="0"/>
                  <w:marRight w:val="0"/>
                  <w:marTop w:val="0"/>
                  <w:marBottom w:val="0"/>
                  <w:divBdr>
                    <w:top w:val="none" w:sz="0" w:space="0" w:color="auto"/>
                    <w:left w:val="none" w:sz="0" w:space="0" w:color="auto"/>
                    <w:bottom w:val="none" w:sz="0" w:space="0" w:color="auto"/>
                    <w:right w:val="none" w:sz="0" w:space="0" w:color="auto"/>
                  </w:divBdr>
                  <w:divsChild>
                    <w:div w:id="2097511230">
                      <w:marLeft w:val="0"/>
                      <w:marRight w:val="0"/>
                      <w:marTop w:val="0"/>
                      <w:marBottom w:val="0"/>
                      <w:divBdr>
                        <w:top w:val="none" w:sz="0" w:space="0" w:color="auto"/>
                        <w:left w:val="none" w:sz="0" w:space="0" w:color="auto"/>
                        <w:bottom w:val="none" w:sz="0" w:space="0" w:color="auto"/>
                        <w:right w:val="none" w:sz="0" w:space="0" w:color="auto"/>
                      </w:divBdr>
                      <w:divsChild>
                        <w:div w:id="1777865027">
                          <w:marLeft w:val="0"/>
                          <w:marRight w:val="0"/>
                          <w:marTop w:val="0"/>
                          <w:marBottom w:val="450"/>
                          <w:divBdr>
                            <w:top w:val="none" w:sz="0" w:space="0" w:color="auto"/>
                            <w:left w:val="none" w:sz="0" w:space="0" w:color="auto"/>
                            <w:bottom w:val="single" w:sz="6" w:space="23" w:color="EEEEEE"/>
                            <w:right w:val="none" w:sz="0" w:space="0" w:color="auto"/>
                          </w:divBdr>
                        </w:div>
                        <w:div w:id="865678523">
                          <w:marLeft w:val="0"/>
                          <w:marRight w:val="0"/>
                          <w:marTop w:val="0"/>
                          <w:marBottom w:val="0"/>
                          <w:divBdr>
                            <w:top w:val="none" w:sz="0" w:space="0" w:color="auto"/>
                            <w:left w:val="none" w:sz="0" w:space="0" w:color="auto"/>
                            <w:bottom w:val="none" w:sz="0" w:space="0" w:color="auto"/>
                            <w:right w:val="none" w:sz="0" w:space="0" w:color="auto"/>
                          </w:divBdr>
                          <w:divsChild>
                            <w:div w:id="1637488913">
                              <w:marLeft w:val="0"/>
                              <w:marRight w:val="0"/>
                              <w:marTop w:val="0"/>
                              <w:marBottom w:val="0"/>
                              <w:divBdr>
                                <w:top w:val="none" w:sz="0" w:space="0" w:color="auto"/>
                                <w:left w:val="none" w:sz="0" w:space="0" w:color="auto"/>
                                <w:bottom w:val="none" w:sz="0" w:space="0" w:color="auto"/>
                                <w:right w:val="none" w:sz="0" w:space="0" w:color="auto"/>
                              </w:divBdr>
                              <w:divsChild>
                                <w:div w:id="12705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839002">
      <w:bodyDiv w:val="1"/>
      <w:marLeft w:val="0"/>
      <w:marRight w:val="0"/>
      <w:marTop w:val="0"/>
      <w:marBottom w:val="0"/>
      <w:divBdr>
        <w:top w:val="none" w:sz="0" w:space="0" w:color="auto"/>
        <w:left w:val="none" w:sz="0" w:space="0" w:color="auto"/>
        <w:bottom w:val="none" w:sz="0" w:space="0" w:color="auto"/>
        <w:right w:val="none" w:sz="0" w:space="0" w:color="auto"/>
      </w:divBdr>
      <w:divsChild>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50567333">
          <w:marLeft w:val="1200"/>
          <w:marRight w:val="0"/>
          <w:marTop w:val="0"/>
          <w:marBottom w:val="0"/>
          <w:divBdr>
            <w:top w:val="none" w:sz="0" w:space="0" w:color="auto"/>
            <w:left w:val="none" w:sz="0" w:space="0" w:color="auto"/>
            <w:bottom w:val="none" w:sz="0" w:space="0" w:color="auto"/>
            <w:right w:val="none" w:sz="0" w:space="0" w:color="auto"/>
          </w:divBdr>
          <w:divsChild>
            <w:div w:id="1468936222">
              <w:marLeft w:val="0"/>
              <w:marRight w:val="0"/>
              <w:marTop w:val="0"/>
              <w:marBottom w:val="0"/>
              <w:divBdr>
                <w:top w:val="none" w:sz="0" w:space="0" w:color="auto"/>
                <w:left w:val="none" w:sz="0" w:space="0" w:color="auto"/>
                <w:bottom w:val="none" w:sz="0" w:space="0" w:color="auto"/>
                <w:right w:val="none" w:sz="0" w:space="0" w:color="auto"/>
              </w:divBdr>
              <w:divsChild>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sChild>
                                <w:div w:id="1696692027">
                                  <w:marLeft w:val="0"/>
                                  <w:marRight w:val="0"/>
                                  <w:marTop w:val="0"/>
                                  <w:marBottom w:val="0"/>
                                  <w:divBdr>
                                    <w:top w:val="none" w:sz="0" w:space="0" w:color="auto"/>
                                    <w:left w:val="none" w:sz="0" w:space="0" w:color="auto"/>
                                    <w:bottom w:val="none" w:sz="0" w:space="0" w:color="auto"/>
                                    <w:right w:val="none" w:sz="0" w:space="0" w:color="auto"/>
                                  </w:divBdr>
                                  <w:divsChild>
                                    <w:div w:id="1579636448">
                                      <w:marLeft w:val="0"/>
                                      <w:marRight w:val="0"/>
                                      <w:marTop w:val="0"/>
                                      <w:marBottom w:val="0"/>
                                      <w:divBdr>
                                        <w:top w:val="none" w:sz="0" w:space="0" w:color="auto"/>
                                        <w:left w:val="none" w:sz="0" w:space="0" w:color="auto"/>
                                        <w:bottom w:val="none" w:sz="0" w:space="0" w:color="auto"/>
                                        <w:right w:val="none" w:sz="0" w:space="0" w:color="auto"/>
                                      </w:divBdr>
                                      <w:divsChild>
                                        <w:div w:id="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610">
                              <w:marLeft w:val="0"/>
                              <w:marRight w:val="0"/>
                              <w:marTop w:val="180"/>
                              <w:marBottom w:val="0"/>
                              <w:divBdr>
                                <w:top w:val="none" w:sz="0" w:space="0" w:color="auto"/>
                                <w:left w:val="none" w:sz="0" w:space="0" w:color="auto"/>
                                <w:bottom w:val="none" w:sz="0" w:space="0" w:color="auto"/>
                                <w:right w:val="none" w:sz="0" w:space="0" w:color="auto"/>
                              </w:divBdr>
                              <w:divsChild>
                                <w:div w:id="2983442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sChild>
                    <w:div w:id="19333210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47982013">
          <w:marLeft w:val="0"/>
          <w:marRight w:val="0"/>
          <w:marTop w:val="0"/>
          <w:marBottom w:val="240"/>
          <w:divBdr>
            <w:top w:val="single" w:sz="6" w:space="4" w:color="EEEEEE"/>
            <w:left w:val="none" w:sz="0" w:space="0" w:color="auto"/>
            <w:bottom w:val="single" w:sz="6" w:space="4" w:color="EEEEEE"/>
            <w:right w:val="none" w:sz="0" w:space="0" w:color="auto"/>
          </w:divBdr>
          <w:divsChild>
            <w:div w:id="317074517">
              <w:marLeft w:val="0"/>
              <w:marRight w:val="75"/>
              <w:marTop w:val="0"/>
              <w:marBottom w:val="0"/>
              <w:divBdr>
                <w:top w:val="none" w:sz="0" w:space="0" w:color="auto"/>
                <w:left w:val="none" w:sz="0" w:space="0" w:color="auto"/>
                <w:bottom w:val="none" w:sz="0" w:space="0" w:color="auto"/>
                <w:right w:val="none" w:sz="0" w:space="0" w:color="auto"/>
              </w:divBdr>
              <w:divsChild>
                <w:div w:id="18504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8264">
          <w:marLeft w:val="0"/>
          <w:marRight w:val="0"/>
          <w:marTop w:val="0"/>
          <w:marBottom w:val="0"/>
          <w:divBdr>
            <w:top w:val="none" w:sz="0" w:space="0" w:color="auto"/>
            <w:left w:val="none" w:sz="0" w:space="0" w:color="auto"/>
            <w:bottom w:val="none" w:sz="0" w:space="0" w:color="auto"/>
            <w:right w:val="none" w:sz="0" w:space="0" w:color="auto"/>
          </w:divBdr>
          <w:divsChild>
            <w:div w:id="7188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14359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596400722">
          <w:marLeft w:val="0"/>
          <w:marRight w:val="0"/>
          <w:marTop w:val="0"/>
          <w:marBottom w:val="0"/>
          <w:divBdr>
            <w:top w:val="none" w:sz="0" w:space="0" w:color="auto"/>
            <w:left w:val="none" w:sz="0" w:space="0" w:color="auto"/>
            <w:bottom w:val="none" w:sz="0" w:space="0" w:color="auto"/>
            <w:right w:val="none" w:sz="0" w:space="0" w:color="auto"/>
          </w:divBdr>
          <w:divsChild>
            <w:div w:id="1520196092">
              <w:marLeft w:val="0"/>
              <w:marRight w:val="0"/>
              <w:marTop w:val="0"/>
              <w:marBottom w:val="0"/>
              <w:divBdr>
                <w:top w:val="none" w:sz="0" w:space="0" w:color="auto"/>
                <w:left w:val="none" w:sz="0" w:space="0" w:color="auto"/>
                <w:bottom w:val="none" w:sz="0" w:space="0" w:color="auto"/>
                <w:right w:val="none" w:sz="0" w:space="0" w:color="auto"/>
              </w:divBdr>
              <w:divsChild>
                <w:div w:id="2032415773">
                  <w:marLeft w:val="0"/>
                  <w:marRight w:val="0"/>
                  <w:marTop w:val="0"/>
                  <w:marBottom w:val="0"/>
                  <w:divBdr>
                    <w:top w:val="none" w:sz="0" w:space="0" w:color="auto"/>
                    <w:left w:val="none" w:sz="0" w:space="0" w:color="auto"/>
                    <w:bottom w:val="none" w:sz="0" w:space="0" w:color="auto"/>
                    <w:right w:val="none" w:sz="0" w:space="0" w:color="auto"/>
                  </w:divBdr>
                </w:div>
              </w:divsChild>
            </w:div>
            <w:div w:id="1580209046">
              <w:marLeft w:val="0"/>
              <w:marRight w:val="0"/>
              <w:marTop w:val="0"/>
              <w:marBottom w:val="0"/>
              <w:divBdr>
                <w:top w:val="none" w:sz="0" w:space="0" w:color="auto"/>
                <w:left w:val="none" w:sz="0" w:space="0" w:color="auto"/>
                <w:bottom w:val="none" w:sz="0" w:space="0" w:color="auto"/>
                <w:right w:val="none" w:sz="0" w:space="0" w:color="auto"/>
              </w:divBdr>
              <w:divsChild>
                <w:div w:id="995036263">
                  <w:marLeft w:val="0"/>
                  <w:marRight w:val="0"/>
                  <w:marTop w:val="0"/>
                  <w:marBottom w:val="0"/>
                  <w:divBdr>
                    <w:top w:val="none" w:sz="0" w:space="0" w:color="auto"/>
                    <w:left w:val="none" w:sz="0" w:space="0" w:color="auto"/>
                    <w:bottom w:val="none" w:sz="0" w:space="0" w:color="auto"/>
                    <w:right w:val="none" w:sz="0" w:space="0" w:color="auto"/>
                  </w:divBdr>
                </w:div>
              </w:divsChild>
            </w:div>
            <w:div w:id="1856385067">
              <w:marLeft w:val="0"/>
              <w:marRight w:val="0"/>
              <w:marTop w:val="0"/>
              <w:marBottom w:val="0"/>
              <w:divBdr>
                <w:top w:val="none" w:sz="0" w:space="0" w:color="auto"/>
                <w:left w:val="none" w:sz="0" w:space="0" w:color="auto"/>
                <w:bottom w:val="none" w:sz="0" w:space="0" w:color="auto"/>
                <w:right w:val="none" w:sz="0" w:space="0" w:color="auto"/>
              </w:divBdr>
              <w:divsChild>
                <w:div w:id="1645282547">
                  <w:marLeft w:val="0"/>
                  <w:marRight w:val="0"/>
                  <w:marTop w:val="0"/>
                  <w:marBottom w:val="0"/>
                  <w:divBdr>
                    <w:top w:val="none" w:sz="0" w:space="0" w:color="auto"/>
                    <w:left w:val="none" w:sz="0" w:space="0" w:color="auto"/>
                    <w:bottom w:val="none" w:sz="0" w:space="0" w:color="auto"/>
                    <w:right w:val="none" w:sz="0" w:space="0" w:color="auto"/>
                  </w:divBdr>
                </w:div>
              </w:divsChild>
            </w:div>
            <w:div w:id="2014138743">
              <w:marLeft w:val="0"/>
              <w:marRight w:val="0"/>
              <w:marTop w:val="0"/>
              <w:marBottom w:val="0"/>
              <w:divBdr>
                <w:top w:val="none" w:sz="0" w:space="0" w:color="auto"/>
                <w:left w:val="none" w:sz="0" w:space="0" w:color="auto"/>
                <w:bottom w:val="none" w:sz="0" w:space="0" w:color="auto"/>
                <w:right w:val="none" w:sz="0" w:space="0" w:color="auto"/>
              </w:divBdr>
              <w:divsChild>
                <w:div w:id="18838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2310405">
      <w:bodyDiv w:val="1"/>
      <w:marLeft w:val="0"/>
      <w:marRight w:val="0"/>
      <w:marTop w:val="0"/>
      <w:marBottom w:val="0"/>
      <w:divBdr>
        <w:top w:val="none" w:sz="0" w:space="0" w:color="auto"/>
        <w:left w:val="none" w:sz="0" w:space="0" w:color="auto"/>
        <w:bottom w:val="none" w:sz="0" w:space="0" w:color="auto"/>
        <w:right w:val="none" w:sz="0" w:space="0" w:color="auto"/>
      </w:divBdr>
      <w:divsChild>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680546249">
          <w:marLeft w:val="0"/>
          <w:marRight w:val="0"/>
          <w:marTop w:val="0"/>
          <w:marBottom w:val="0"/>
          <w:divBdr>
            <w:top w:val="none" w:sz="0" w:space="0" w:color="auto"/>
            <w:left w:val="none" w:sz="0" w:space="0" w:color="auto"/>
            <w:bottom w:val="none" w:sz="0" w:space="0" w:color="auto"/>
            <w:right w:val="none" w:sz="0" w:space="0" w:color="auto"/>
          </w:divBdr>
        </w:div>
        <w:div w:id="1872722522">
          <w:marLeft w:val="1200"/>
          <w:marRight w:val="0"/>
          <w:marTop w:val="0"/>
          <w:marBottom w:val="0"/>
          <w:divBdr>
            <w:top w:val="none" w:sz="0" w:space="0" w:color="auto"/>
            <w:left w:val="none" w:sz="0" w:space="0" w:color="auto"/>
            <w:bottom w:val="none" w:sz="0" w:space="0" w:color="auto"/>
            <w:right w:val="none" w:sz="0" w:space="0" w:color="auto"/>
          </w:divBdr>
          <w:divsChild>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sChild>
                    <w:div w:id="1943413863">
                      <w:marLeft w:val="900"/>
                      <w:marRight w:val="900"/>
                      <w:marTop w:val="0"/>
                      <w:marBottom w:val="0"/>
                      <w:divBdr>
                        <w:top w:val="none" w:sz="0" w:space="0" w:color="auto"/>
                        <w:left w:val="none" w:sz="0" w:space="0" w:color="auto"/>
                        <w:bottom w:val="none" w:sz="0" w:space="0" w:color="auto"/>
                        <w:right w:val="none" w:sz="0" w:space="0" w:color="auto"/>
                      </w:divBdr>
                      <w:divsChild>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sChild>
                            <w:div w:id="1413963896">
                              <w:marLeft w:val="0"/>
                              <w:marRight w:val="0"/>
                              <w:marTop w:val="0"/>
                              <w:marBottom w:val="0"/>
                              <w:divBdr>
                                <w:top w:val="none" w:sz="0" w:space="0" w:color="auto"/>
                                <w:left w:val="none" w:sz="0" w:space="0" w:color="auto"/>
                                <w:bottom w:val="none" w:sz="0" w:space="0" w:color="auto"/>
                                <w:right w:val="none" w:sz="0" w:space="0" w:color="auto"/>
                              </w:divBdr>
                            </w:div>
                            <w:div w:id="2045207396">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513835177">
                          <w:marLeft w:val="0"/>
                          <w:marRight w:val="0"/>
                          <w:marTop w:val="0"/>
                          <w:marBottom w:val="240"/>
                          <w:divBdr>
                            <w:top w:val="none" w:sz="0" w:space="0" w:color="auto"/>
                            <w:left w:val="none" w:sz="0" w:space="0" w:color="auto"/>
                            <w:bottom w:val="none" w:sz="0" w:space="0" w:color="auto"/>
                            <w:right w:val="none" w:sz="0" w:space="0" w:color="auto"/>
                          </w:divBdr>
                          <w:divsChild>
                            <w:div w:id="917403889">
                              <w:marLeft w:val="0"/>
                              <w:marRight w:val="0"/>
                              <w:marTop w:val="0"/>
                              <w:marBottom w:val="0"/>
                              <w:divBdr>
                                <w:top w:val="none" w:sz="0" w:space="0" w:color="auto"/>
                                <w:left w:val="none" w:sz="0" w:space="0" w:color="auto"/>
                                <w:bottom w:val="none" w:sz="0" w:space="0" w:color="auto"/>
                                <w:right w:val="none" w:sz="0" w:space="0" w:color="auto"/>
                              </w:divBdr>
                            </w:div>
                            <w:div w:id="984507807">
                              <w:marLeft w:val="0"/>
                              <w:marRight w:val="0"/>
                              <w:marTop w:val="0"/>
                              <w:marBottom w:val="0"/>
                              <w:divBdr>
                                <w:top w:val="none" w:sz="0" w:space="0" w:color="auto"/>
                                <w:left w:val="none" w:sz="0" w:space="0" w:color="auto"/>
                                <w:bottom w:val="none" w:sz="0" w:space="0" w:color="auto"/>
                                <w:right w:val="none" w:sz="0" w:space="0" w:color="auto"/>
                              </w:divBdr>
                            </w:div>
                          </w:divsChild>
                        </w:div>
                        <w:div w:id="1779375074">
                          <w:marLeft w:val="0"/>
                          <w:marRight w:val="0"/>
                          <w:marTop w:val="600"/>
                          <w:marBottom w:val="600"/>
                          <w:divBdr>
                            <w:top w:val="none" w:sz="0" w:space="0" w:color="auto"/>
                            <w:left w:val="none" w:sz="0" w:space="0" w:color="auto"/>
                            <w:bottom w:val="none" w:sz="0" w:space="0" w:color="auto"/>
                            <w:right w:val="none" w:sz="0" w:space="0" w:color="auto"/>
                          </w:divBdr>
                        </w:div>
                        <w:div w:id="1884635026">
                          <w:marLeft w:val="0"/>
                          <w:marRight w:val="0"/>
                          <w:marTop w:val="0"/>
                          <w:marBottom w:val="240"/>
                          <w:divBdr>
                            <w:top w:val="none" w:sz="0" w:space="0" w:color="auto"/>
                            <w:left w:val="none" w:sz="0" w:space="0" w:color="auto"/>
                            <w:bottom w:val="none" w:sz="0" w:space="0" w:color="auto"/>
                            <w:right w:val="none" w:sz="0" w:space="0" w:color="auto"/>
                          </w:divBdr>
                          <w:divsChild>
                            <w:div w:id="161550123">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6286">
                  <w:marLeft w:val="0"/>
                  <w:marRight w:val="0"/>
                  <w:marTop w:val="0"/>
                  <w:marBottom w:val="0"/>
                  <w:divBdr>
                    <w:top w:val="none" w:sz="0" w:space="0" w:color="auto"/>
                    <w:left w:val="none" w:sz="0" w:space="0" w:color="auto"/>
                    <w:bottom w:val="none" w:sz="0" w:space="0" w:color="auto"/>
                    <w:right w:val="none" w:sz="0" w:space="0" w:color="auto"/>
                  </w:divBdr>
                  <w:divsChild>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818036299">
                  <w:marLeft w:val="0"/>
                  <w:marRight w:val="0"/>
                  <w:marTop w:val="0"/>
                  <w:marBottom w:val="600"/>
                  <w:divBdr>
                    <w:top w:val="none" w:sz="0" w:space="0" w:color="auto"/>
                    <w:left w:val="none" w:sz="0" w:space="0" w:color="auto"/>
                    <w:bottom w:val="single" w:sz="6" w:space="10" w:color="EEEEEE"/>
                    <w:right w:val="none" w:sz="0" w:space="0" w:color="auto"/>
                  </w:divBdr>
                  <w:divsChild>
                    <w:div w:id="1877621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09469">
      <w:bodyDiv w:val="1"/>
      <w:marLeft w:val="0"/>
      <w:marRight w:val="0"/>
      <w:marTop w:val="0"/>
      <w:marBottom w:val="0"/>
      <w:divBdr>
        <w:top w:val="none" w:sz="0" w:space="0" w:color="auto"/>
        <w:left w:val="none" w:sz="0" w:space="0" w:color="auto"/>
        <w:bottom w:val="none" w:sz="0" w:space="0" w:color="auto"/>
        <w:right w:val="none" w:sz="0" w:space="0" w:color="auto"/>
      </w:divBdr>
      <w:divsChild>
        <w:div w:id="802893630">
          <w:marLeft w:val="0"/>
          <w:marRight w:val="0"/>
          <w:marTop w:val="0"/>
          <w:marBottom w:val="0"/>
          <w:divBdr>
            <w:top w:val="none" w:sz="0" w:space="0" w:color="auto"/>
            <w:left w:val="none" w:sz="0" w:space="0" w:color="auto"/>
            <w:bottom w:val="none" w:sz="0" w:space="0" w:color="auto"/>
            <w:right w:val="none" w:sz="0" w:space="0" w:color="auto"/>
          </w:divBdr>
          <w:divsChild>
            <w:div w:id="137112910">
              <w:marLeft w:val="0"/>
              <w:marRight w:val="0"/>
              <w:marTop w:val="0"/>
              <w:marBottom w:val="225"/>
              <w:divBdr>
                <w:top w:val="none" w:sz="0" w:space="0" w:color="auto"/>
                <w:left w:val="none" w:sz="0" w:space="0" w:color="auto"/>
                <w:bottom w:val="none" w:sz="0" w:space="0" w:color="auto"/>
                <w:right w:val="none" w:sz="0" w:space="0" w:color="auto"/>
              </w:divBdr>
              <w:divsChild>
                <w:div w:id="866213308">
                  <w:marLeft w:val="0"/>
                  <w:marRight w:val="0"/>
                  <w:marTop w:val="0"/>
                  <w:marBottom w:val="0"/>
                  <w:divBdr>
                    <w:top w:val="none" w:sz="0" w:space="0" w:color="auto"/>
                    <w:left w:val="none" w:sz="0" w:space="0" w:color="auto"/>
                    <w:bottom w:val="none" w:sz="0" w:space="0" w:color="auto"/>
                    <w:right w:val="none" w:sz="0" w:space="0" w:color="auto"/>
                  </w:divBdr>
                  <w:divsChild>
                    <w:div w:id="1676494591">
                      <w:marLeft w:val="0"/>
                      <w:marRight w:val="0"/>
                      <w:marTop w:val="0"/>
                      <w:marBottom w:val="0"/>
                      <w:divBdr>
                        <w:top w:val="none" w:sz="0" w:space="0" w:color="auto"/>
                        <w:left w:val="none" w:sz="0" w:space="0" w:color="auto"/>
                        <w:bottom w:val="none" w:sz="0" w:space="0" w:color="auto"/>
                        <w:right w:val="none" w:sz="0" w:space="0" w:color="auto"/>
                      </w:divBdr>
                      <w:divsChild>
                        <w:div w:id="861550151">
                          <w:marLeft w:val="0"/>
                          <w:marRight w:val="0"/>
                          <w:marTop w:val="0"/>
                          <w:marBottom w:val="0"/>
                          <w:divBdr>
                            <w:top w:val="none" w:sz="0" w:space="0" w:color="auto"/>
                            <w:left w:val="none" w:sz="0" w:space="0" w:color="auto"/>
                            <w:bottom w:val="none" w:sz="0" w:space="0" w:color="auto"/>
                            <w:right w:val="none" w:sz="0" w:space="0" w:color="auto"/>
                          </w:divBdr>
                          <w:divsChild>
                            <w:div w:id="2042438840">
                              <w:marLeft w:val="0"/>
                              <w:marRight w:val="0"/>
                              <w:marTop w:val="0"/>
                              <w:marBottom w:val="0"/>
                              <w:divBdr>
                                <w:top w:val="none" w:sz="0" w:space="0" w:color="auto"/>
                                <w:left w:val="none" w:sz="0" w:space="0" w:color="auto"/>
                                <w:bottom w:val="none" w:sz="0" w:space="0" w:color="auto"/>
                                <w:right w:val="none" w:sz="0" w:space="0" w:color="auto"/>
                              </w:divBdr>
                              <w:divsChild>
                                <w:div w:id="13510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10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44672759">
              <w:marLeft w:val="0"/>
              <w:marRight w:val="0"/>
              <w:marTop w:val="120"/>
              <w:marBottom w:val="120"/>
              <w:divBdr>
                <w:top w:val="none" w:sz="0" w:space="0" w:color="auto"/>
                <w:left w:val="none" w:sz="0" w:space="0" w:color="auto"/>
                <w:bottom w:val="none" w:sz="0" w:space="0" w:color="auto"/>
                <w:right w:val="none" w:sz="0" w:space="0" w:color="auto"/>
              </w:divBdr>
              <w:divsChild>
                <w:div w:id="559096977">
                  <w:marLeft w:val="0"/>
                  <w:marRight w:val="0"/>
                  <w:marTop w:val="0"/>
                  <w:marBottom w:val="0"/>
                  <w:divBdr>
                    <w:top w:val="none" w:sz="0" w:space="0" w:color="auto"/>
                    <w:left w:val="none" w:sz="0" w:space="0" w:color="auto"/>
                    <w:bottom w:val="none" w:sz="0" w:space="0" w:color="auto"/>
                    <w:right w:val="none" w:sz="0" w:space="0" w:color="auto"/>
                  </w:divBdr>
                  <w:divsChild>
                    <w:div w:id="4250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40001390">
      <w:bodyDiv w:val="1"/>
      <w:marLeft w:val="0"/>
      <w:marRight w:val="0"/>
      <w:marTop w:val="0"/>
      <w:marBottom w:val="0"/>
      <w:divBdr>
        <w:top w:val="none" w:sz="0" w:space="0" w:color="auto"/>
        <w:left w:val="none" w:sz="0" w:space="0" w:color="auto"/>
        <w:bottom w:val="none" w:sz="0" w:space="0" w:color="auto"/>
        <w:right w:val="none" w:sz="0" w:space="0" w:color="auto"/>
      </w:divBdr>
      <w:divsChild>
        <w:div w:id="1487280186">
          <w:marLeft w:val="2100"/>
          <w:marRight w:val="0"/>
          <w:marTop w:val="0"/>
          <w:marBottom w:val="0"/>
          <w:divBdr>
            <w:top w:val="none" w:sz="0" w:space="0" w:color="auto"/>
            <w:left w:val="none" w:sz="0" w:space="0" w:color="auto"/>
            <w:bottom w:val="none" w:sz="0" w:space="0" w:color="auto"/>
            <w:right w:val="none" w:sz="0" w:space="0" w:color="auto"/>
          </w:divBdr>
          <w:divsChild>
            <w:div w:id="1687906137">
              <w:marLeft w:val="0"/>
              <w:marRight w:val="0"/>
              <w:marTop w:val="0"/>
              <w:marBottom w:val="0"/>
              <w:divBdr>
                <w:top w:val="none" w:sz="0" w:space="0" w:color="auto"/>
                <w:left w:val="none" w:sz="0" w:space="0" w:color="auto"/>
                <w:bottom w:val="none" w:sz="0" w:space="0" w:color="auto"/>
                <w:right w:val="none" w:sz="0" w:space="0" w:color="auto"/>
              </w:divBdr>
              <w:divsChild>
                <w:div w:id="15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8852">
          <w:marLeft w:val="2100"/>
          <w:marRight w:val="0"/>
          <w:marTop w:val="0"/>
          <w:marBottom w:val="0"/>
          <w:divBdr>
            <w:top w:val="none" w:sz="0" w:space="0" w:color="auto"/>
            <w:left w:val="none" w:sz="0" w:space="0" w:color="auto"/>
            <w:bottom w:val="none" w:sz="0" w:space="0" w:color="auto"/>
            <w:right w:val="none" w:sz="0" w:space="0" w:color="auto"/>
          </w:divBdr>
        </w:div>
        <w:div w:id="452556648">
          <w:marLeft w:val="2100"/>
          <w:marRight w:val="0"/>
          <w:marTop w:val="0"/>
          <w:marBottom w:val="0"/>
          <w:divBdr>
            <w:top w:val="none" w:sz="0" w:space="0" w:color="auto"/>
            <w:left w:val="none" w:sz="0" w:space="0" w:color="auto"/>
            <w:bottom w:val="none" w:sz="0" w:space="0" w:color="auto"/>
            <w:right w:val="none" w:sz="0" w:space="0" w:color="auto"/>
          </w:divBdr>
          <w:divsChild>
            <w:div w:id="1299147575">
              <w:marLeft w:val="0"/>
              <w:marRight w:val="0"/>
              <w:marTop w:val="0"/>
              <w:marBottom w:val="0"/>
              <w:divBdr>
                <w:top w:val="none" w:sz="0" w:space="0" w:color="auto"/>
                <w:left w:val="none" w:sz="0" w:space="0" w:color="auto"/>
                <w:bottom w:val="none" w:sz="0" w:space="0" w:color="auto"/>
                <w:right w:val="none" w:sz="0" w:space="0" w:color="auto"/>
              </w:divBdr>
              <w:divsChild>
                <w:div w:id="924336972">
                  <w:marLeft w:val="0"/>
                  <w:marRight w:val="0"/>
                  <w:marTop w:val="0"/>
                  <w:marBottom w:val="0"/>
                  <w:divBdr>
                    <w:top w:val="none" w:sz="0" w:space="0" w:color="auto"/>
                    <w:left w:val="none" w:sz="0" w:space="0" w:color="auto"/>
                    <w:bottom w:val="none" w:sz="0" w:space="0" w:color="auto"/>
                    <w:right w:val="none" w:sz="0" w:space="0" w:color="auto"/>
                  </w:divBdr>
                  <w:divsChild>
                    <w:div w:id="805397769">
                      <w:marLeft w:val="0"/>
                      <w:marRight w:val="0"/>
                      <w:marTop w:val="0"/>
                      <w:marBottom w:val="0"/>
                      <w:divBdr>
                        <w:top w:val="none" w:sz="0" w:space="0" w:color="auto"/>
                        <w:left w:val="none" w:sz="0" w:space="0" w:color="auto"/>
                        <w:bottom w:val="none" w:sz="0" w:space="0" w:color="auto"/>
                        <w:right w:val="none" w:sz="0" w:space="0" w:color="auto"/>
                      </w:divBdr>
                      <w:divsChild>
                        <w:div w:id="253828239">
                          <w:marLeft w:val="0"/>
                          <w:marRight w:val="0"/>
                          <w:marTop w:val="0"/>
                          <w:marBottom w:val="0"/>
                          <w:divBdr>
                            <w:top w:val="none" w:sz="0" w:space="0" w:color="auto"/>
                            <w:left w:val="none" w:sz="0" w:space="0" w:color="auto"/>
                            <w:bottom w:val="none" w:sz="0" w:space="0" w:color="auto"/>
                            <w:right w:val="none" w:sz="0" w:space="0" w:color="auto"/>
                          </w:divBdr>
                          <w:divsChild>
                            <w:div w:id="1644851038">
                              <w:marLeft w:val="0"/>
                              <w:marRight w:val="0"/>
                              <w:marTop w:val="0"/>
                              <w:marBottom w:val="0"/>
                              <w:divBdr>
                                <w:top w:val="none" w:sz="0" w:space="0" w:color="auto"/>
                                <w:left w:val="none" w:sz="0" w:space="0" w:color="auto"/>
                                <w:bottom w:val="none" w:sz="0" w:space="0" w:color="auto"/>
                                <w:right w:val="none" w:sz="0" w:space="0" w:color="auto"/>
                              </w:divBdr>
                              <w:divsChild>
                                <w:div w:id="912470345">
                                  <w:marLeft w:val="0"/>
                                  <w:marRight w:val="0"/>
                                  <w:marTop w:val="0"/>
                                  <w:marBottom w:val="0"/>
                                  <w:divBdr>
                                    <w:top w:val="none" w:sz="0" w:space="0" w:color="auto"/>
                                    <w:left w:val="none" w:sz="0" w:space="0" w:color="auto"/>
                                    <w:bottom w:val="none" w:sz="0" w:space="0" w:color="auto"/>
                                    <w:right w:val="none" w:sz="0" w:space="0" w:color="auto"/>
                                  </w:divBdr>
                                  <w:divsChild>
                                    <w:div w:id="147018592">
                                      <w:marLeft w:val="0"/>
                                      <w:marRight w:val="0"/>
                                      <w:marTop w:val="0"/>
                                      <w:marBottom w:val="0"/>
                                      <w:divBdr>
                                        <w:top w:val="none" w:sz="0" w:space="0" w:color="auto"/>
                                        <w:left w:val="none" w:sz="0" w:space="0" w:color="auto"/>
                                        <w:bottom w:val="none" w:sz="0" w:space="0" w:color="auto"/>
                                        <w:right w:val="none" w:sz="0" w:space="0" w:color="auto"/>
                                      </w:divBdr>
                                      <w:divsChild>
                                        <w:div w:id="177430685">
                                          <w:marLeft w:val="0"/>
                                          <w:marRight w:val="0"/>
                                          <w:marTop w:val="0"/>
                                          <w:marBottom w:val="0"/>
                                          <w:divBdr>
                                            <w:top w:val="none" w:sz="0" w:space="0" w:color="auto"/>
                                            <w:left w:val="none" w:sz="0" w:space="0" w:color="auto"/>
                                            <w:bottom w:val="none" w:sz="0" w:space="0" w:color="auto"/>
                                            <w:right w:val="none" w:sz="0" w:space="0" w:color="auto"/>
                                          </w:divBdr>
                                          <w:divsChild>
                                            <w:div w:id="743843503">
                                              <w:marLeft w:val="0"/>
                                              <w:marRight w:val="0"/>
                                              <w:marTop w:val="0"/>
                                              <w:marBottom w:val="0"/>
                                              <w:divBdr>
                                                <w:top w:val="none" w:sz="0" w:space="0" w:color="auto"/>
                                                <w:left w:val="none" w:sz="0" w:space="0" w:color="auto"/>
                                                <w:bottom w:val="none" w:sz="0" w:space="0" w:color="auto"/>
                                                <w:right w:val="none" w:sz="0" w:space="0" w:color="auto"/>
                                              </w:divBdr>
                                              <w:divsChild>
                                                <w:div w:id="962810480">
                                                  <w:marLeft w:val="0"/>
                                                  <w:marRight w:val="0"/>
                                                  <w:marTop w:val="0"/>
                                                  <w:marBottom w:val="0"/>
                                                  <w:divBdr>
                                                    <w:top w:val="none" w:sz="0" w:space="0" w:color="auto"/>
                                                    <w:left w:val="none" w:sz="0" w:space="0" w:color="auto"/>
                                                    <w:bottom w:val="none" w:sz="0" w:space="0" w:color="auto"/>
                                                    <w:right w:val="none" w:sz="0" w:space="0" w:color="auto"/>
                                                  </w:divBdr>
                                                  <w:divsChild>
                                                    <w:div w:id="102040414">
                                                      <w:marLeft w:val="0"/>
                                                      <w:marRight w:val="0"/>
                                                      <w:marTop w:val="0"/>
                                                      <w:marBottom w:val="0"/>
                                                      <w:divBdr>
                                                        <w:top w:val="none" w:sz="0" w:space="0" w:color="auto"/>
                                                        <w:left w:val="none" w:sz="0" w:space="0" w:color="auto"/>
                                                        <w:bottom w:val="none" w:sz="0" w:space="0" w:color="auto"/>
                                                        <w:right w:val="none" w:sz="0" w:space="0" w:color="auto"/>
                                                      </w:divBdr>
                                                      <w:divsChild>
                                                        <w:div w:id="933436885">
                                                          <w:marLeft w:val="0"/>
                                                          <w:marRight w:val="0"/>
                                                          <w:marTop w:val="0"/>
                                                          <w:marBottom w:val="0"/>
                                                          <w:divBdr>
                                                            <w:top w:val="none" w:sz="0" w:space="0" w:color="auto"/>
                                                            <w:left w:val="none" w:sz="0" w:space="0" w:color="auto"/>
                                                            <w:bottom w:val="none" w:sz="0" w:space="0" w:color="auto"/>
                                                            <w:right w:val="none" w:sz="0" w:space="0" w:color="auto"/>
                                                          </w:divBdr>
                                                          <w:divsChild>
                                                            <w:div w:id="244607134">
                                                              <w:marLeft w:val="0"/>
                                                              <w:marRight w:val="0"/>
                                                              <w:marTop w:val="0"/>
                                                              <w:marBottom w:val="0"/>
                                                              <w:divBdr>
                                                                <w:top w:val="none" w:sz="0" w:space="0" w:color="auto"/>
                                                                <w:left w:val="none" w:sz="0" w:space="0" w:color="auto"/>
                                                                <w:bottom w:val="none" w:sz="0" w:space="0" w:color="auto"/>
                                                                <w:right w:val="none" w:sz="0" w:space="0" w:color="auto"/>
                                                              </w:divBdr>
                                                              <w:divsChild>
                                                                <w:div w:id="786582036">
                                                                  <w:marLeft w:val="0"/>
                                                                  <w:marRight w:val="0"/>
                                                                  <w:marTop w:val="0"/>
                                                                  <w:marBottom w:val="0"/>
                                                                  <w:divBdr>
                                                                    <w:top w:val="none" w:sz="0" w:space="0" w:color="auto"/>
                                                                    <w:left w:val="none" w:sz="0" w:space="0" w:color="auto"/>
                                                                    <w:bottom w:val="none" w:sz="0" w:space="0" w:color="auto"/>
                                                                    <w:right w:val="none" w:sz="0" w:space="0" w:color="auto"/>
                                                                  </w:divBdr>
                                                                  <w:divsChild>
                                                                    <w:div w:id="147745787">
                                                                      <w:marLeft w:val="0"/>
                                                                      <w:marRight w:val="0"/>
                                                                      <w:marTop w:val="0"/>
                                                                      <w:marBottom w:val="0"/>
                                                                      <w:divBdr>
                                                                        <w:top w:val="none" w:sz="0" w:space="0" w:color="auto"/>
                                                                        <w:left w:val="none" w:sz="0" w:space="0" w:color="auto"/>
                                                                        <w:bottom w:val="none" w:sz="0" w:space="0" w:color="auto"/>
                                                                        <w:right w:val="none" w:sz="0" w:space="0" w:color="auto"/>
                                                                      </w:divBdr>
                                                                      <w:divsChild>
                                                                        <w:div w:id="1980379800">
                                                                          <w:marLeft w:val="0"/>
                                                                          <w:marRight w:val="0"/>
                                                                          <w:marTop w:val="0"/>
                                                                          <w:marBottom w:val="0"/>
                                                                          <w:divBdr>
                                                                            <w:top w:val="none" w:sz="0" w:space="0" w:color="auto"/>
                                                                            <w:left w:val="none" w:sz="0" w:space="0" w:color="auto"/>
                                                                            <w:bottom w:val="none" w:sz="0" w:space="0" w:color="auto"/>
                                                                            <w:right w:val="none" w:sz="0" w:space="0" w:color="auto"/>
                                                                          </w:divBdr>
                                                                          <w:divsChild>
                                                                            <w:div w:id="1825664046">
                                                                              <w:marLeft w:val="0"/>
                                                                              <w:marRight w:val="0"/>
                                                                              <w:marTop w:val="0"/>
                                                                              <w:marBottom w:val="0"/>
                                                                              <w:divBdr>
                                                                                <w:top w:val="none" w:sz="0" w:space="0" w:color="auto"/>
                                                                                <w:left w:val="none" w:sz="0" w:space="0" w:color="auto"/>
                                                                                <w:bottom w:val="none" w:sz="0" w:space="0" w:color="auto"/>
                                                                                <w:right w:val="none" w:sz="0" w:space="0" w:color="auto"/>
                                                                              </w:divBdr>
                                                                              <w:divsChild>
                                                                                <w:div w:id="940456717">
                                                                                  <w:marLeft w:val="700"/>
                                                                                  <w:marRight w:val="0"/>
                                                                                  <w:marTop w:val="0"/>
                                                                                  <w:marBottom w:val="0"/>
                                                                                  <w:divBdr>
                                                                                    <w:top w:val="none" w:sz="0" w:space="0" w:color="auto"/>
                                                                                    <w:left w:val="none" w:sz="0" w:space="0" w:color="auto"/>
                                                                                    <w:bottom w:val="none" w:sz="0" w:space="0" w:color="auto"/>
                                                                                    <w:right w:val="none" w:sz="0" w:space="0" w:color="auto"/>
                                                                                  </w:divBdr>
                                                                                  <w:divsChild>
                                                                                    <w:div w:id="1798794780">
                                                                                      <w:marLeft w:val="0"/>
                                                                                      <w:marRight w:val="195"/>
                                                                                      <w:marTop w:val="0"/>
                                                                                      <w:marBottom w:val="0"/>
                                                                                      <w:divBdr>
                                                                                        <w:top w:val="none" w:sz="0" w:space="0" w:color="auto"/>
                                                                                        <w:left w:val="none" w:sz="0" w:space="0" w:color="auto"/>
                                                                                        <w:bottom w:val="none" w:sz="0" w:space="0" w:color="auto"/>
                                                                                        <w:right w:val="none" w:sz="0" w:space="0" w:color="auto"/>
                                                                                      </w:divBdr>
                                                                                      <w:divsChild>
                                                                                        <w:div w:id="1671058909">
                                                                                          <w:marLeft w:val="0"/>
                                                                                          <w:marRight w:val="0"/>
                                                                                          <w:marTop w:val="0"/>
                                                                                          <w:marBottom w:val="0"/>
                                                                                          <w:divBdr>
                                                                                            <w:top w:val="none" w:sz="0" w:space="0" w:color="auto"/>
                                                                                            <w:left w:val="none" w:sz="0" w:space="0" w:color="auto"/>
                                                                                            <w:bottom w:val="none" w:sz="0" w:space="0" w:color="auto"/>
                                                                                            <w:right w:val="none" w:sz="0" w:space="0" w:color="auto"/>
                                                                                          </w:divBdr>
                                                                                        </w:div>
                                                                                        <w:div w:id="1267956887">
                                                                                          <w:marLeft w:val="0"/>
                                                                                          <w:marRight w:val="0"/>
                                                                                          <w:marTop w:val="0"/>
                                                                                          <w:marBottom w:val="0"/>
                                                                                          <w:divBdr>
                                                                                            <w:top w:val="none" w:sz="0" w:space="0" w:color="auto"/>
                                                                                            <w:left w:val="none" w:sz="0" w:space="0" w:color="auto"/>
                                                                                            <w:bottom w:val="none" w:sz="0" w:space="0" w:color="auto"/>
                                                                                            <w:right w:val="none" w:sz="0" w:space="0" w:color="auto"/>
                                                                                          </w:divBdr>
                                                                                        </w:div>
                                                                                      </w:divsChild>
                                                                                    </w:div>
                                                                                    <w:div w:id="807478663">
                                                                                      <w:marLeft w:val="0"/>
                                                                                      <w:marRight w:val="0"/>
                                                                                      <w:marTop w:val="0"/>
                                                                                      <w:marBottom w:val="0"/>
                                                                                      <w:divBdr>
                                                                                        <w:top w:val="none" w:sz="0" w:space="0" w:color="auto"/>
                                                                                        <w:left w:val="none" w:sz="0" w:space="0" w:color="auto"/>
                                                                                        <w:bottom w:val="none" w:sz="0" w:space="0" w:color="auto"/>
                                                                                        <w:right w:val="none" w:sz="0" w:space="0" w:color="auto"/>
                                                                                      </w:divBdr>
                                                                                      <w:divsChild>
                                                                                        <w:div w:id="15245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664763">
                                                              <w:marLeft w:val="0"/>
                                                              <w:marRight w:val="0"/>
                                                              <w:marTop w:val="0"/>
                                                              <w:marBottom w:val="0"/>
                                                              <w:divBdr>
                                                                <w:top w:val="none" w:sz="0" w:space="0" w:color="auto"/>
                                                                <w:left w:val="none" w:sz="0" w:space="0" w:color="auto"/>
                                                                <w:bottom w:val="none" w:sz="0" w:space="0" w:color="auto"/>
                                                                <w:right w:val="none" w:sz="0" w:space="0" w:color="auto"/>
                                                              </w:divBdr>
                                                              <w:divsChild>
                                                                <w:div w:id="1555971618">
                                                                  <w:marLeft w:val="0"/>
                                                                  <w:marRight w:val="0"/>
                                                                  <w:marTop w:val="0"/>
                                                                  <w:marBottom w:val="0"/>
                                                                  <w:divBdr>
                                                                    <w:top w:val="none" w:sz="0" w:space="0" w:color="auto"/>
                                                                    <w:left w:val="none" w:sz="0" w:space="0" w:color="auto"/>
                                                                    <w:bottom w:val="none" w:sz="0" w:space="0" w:color="auto"/>
                                                                    <w:right w:val="none" w:sz="0" w:space="0" w:color="auto"/>
                                                                  </w:divBdr>
                                                                  <w:divsChild>
                                                                    <w:div w:id="1616016278">
                                                                      <w:marLeft w:val="0"/>
                                                                      <w:marRight w:val="0"/>
                                                                      <w:marTop w:val="0"/>
                                                                      <w:marBottom w:val="0"/>
                                                                      <w:divBdr>
                                                                        <w:top w:val="none" w:sz="0" w:space="0" w:color="auto"/>
                                                                        <w:left w:val="none" w:sz="0" w:space="0" w:color="auto"/>
                                                                        <w:bottom w:val="none" w:sz="0" w:space="0" w:color="auto"/>
                                                                        <w:right w:val="none" w:sz="0" w:space="0" w:color="auto"/>
                                                                      </w:divBdr>
                                                                      <w:divsChild>
                                                                        <w:div w:id="6098206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5248868">
              <w:marLeft w:val="600"/>
              <w:marRight w:val="0"/>
              <w:marTop w:val="0"/>
              <w:marBottom w:val="105"/>
              <w:divBdr>
                <w:top w:val="none" w:sz="0" w:space="0" w:color="auto"/>
                <w:left w:val="none" w:sz="0" w:space="0" w:color="auto"/>
                <w:bottom w:val="none" w:sz="0" w:space="0" w:color="auto"/>
                <w:right w:val="none" w:sz="0" w:space="0" w:color="auto"/>
              </w:divBdr>
            </w:div>
            <w:div w:id="463350331">
              <w:marLeft w:val="0"/>
              <w:marRight w:val="0"/>
              <w:marTop w:val="0"/>
              <w:marBottom w:val="0"/>
              <w:divBdr>
                <w:top w:val="none" w:sz="0" w:space="0" w:color="auto"/>
                <w:left w:val="none" w:sz="0" w:space="0" w:color="auto"/>
                <w:bottom w:val="none" w:sz="0" w:space="0" w:color="auto"/>
                <w:right w:val="none" w:sz="0" w:space="0" w:color="auto"/>
              </w:divBdr>
              <w:divsChild>
                <w:div w:id="446391867">
                  <w:marLeft w:val="0"/>
                  <w:marRight w:val="0"/>
                  <w:marTop w:val="0"/>
                  <w:marBottom w:val="75"/>
                  <w:divBdr>
                    <w:top w:val="none" w:sz="0" w:space="0" w:color="auto"/>
                    <w:left w:val="none" w:sz="0" w:space="0" w:color="auto"/>
                    <w:bottom w:val="none" w:sz="0" w:space="0" w:color="auto"/>
                    <w:right w:val="none" w:sz="0" w:space="0" w:color="auto"/>
                  </w:divBdr>
                </w:div>
                <w:div w:id="9278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4101">
      <w:bodyDiv w:val="1"/>
      <w:marLeft w:val="0"/>
      <w:marRight w:val="0"/>
      <w:marTop w:val="0"/>
      <w:marBottom w:val="0"/>
      <w:divBdr>
        <w:top w:val="none" w:sz="0" w:space="0" w:color="auto"/>
        <w:left w:val="none" w:sz="0" w:space="0" w:color="auto"/>
        <w:bottom w:val="none" w:sz="0" w:space="0" w:color="auto"/>
        <w:right w:val="none" w:sz="0" w:space="0" w:color="auto"/>
      </w:divBdr>
      <w:divsChild>
        <w:div w:id="1399672650">
          <w:marLeft w:val="0"/>
          <w:marRight w:val="0"/>
          <w:marTop w:val="0"/>
          <w:marBottom w:val="0"/>
          <w:divBdr>
            <w:top w:val="none" w:sz="0" w:space="0" w:color="auto"/>
            <w:left w:val="none" w:sz="0" w:space="0" w:color="auto"/>
            <w:bottom w:val="none" w:sz="0" w:space="0" w:color="auto"/>
            <w:right w:val="none" w:sz="0" w:space="0" w:color="auto"/>
          </w:divBdr>
          <w:divsChild>
            <w:div w:id="1141383787">
              <w:marLeft w:val="0"/>
              <w:marRight w:val="0"/>
              <w:marTop w:val="0"/>
              <w:marBottom w:val="0"/>
              <w:divBdr>
                <w:top w:val="none" w:sz="0" w:space="0" w:color="auto"/>
                <w:left w:val="none" w:sz="0" w:space="0" w:color="auto"/>
                <w:bottom w:val="none" w:sz="0" w:space="0" w:color="auto"/>
                <w:right w:val="none" w:sz="0" w:space="0" w:color="auto"/>
              </w:divBdr>
              <w:divsChild>
                <w:div w:id="496728988">
                  <w:marLeft w:val="0"/>
                  <w:marRight w:val="0"/>
                  <w:marTop w:val="0"/>
                  <w:marBottom w:val="0"/>
                  <w:divBdr>
                    <w:top w:val="none" w:sz="0" w:space="0" w:color="auto"/>
                    <w:left w:val="none" w:sz="0" w:space="0" w:color="auto"/>
                    <w:bottom w:val="none" w:sz="0" w:space="0" w:color="auto"/>
                    <w:right w:val="none" w:sz="0" w:space="0" w:color="auto"/>
                  </w:divBdr>
                  <w:divsChild>
                    <w:div w:id="20028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8643">
              <w:marLeft w:val="0"/>
              <w:marRight w:val="0"/>
              <w:marTop w:val="0"/>
              <w:marBottom w:val="0"/>
              <w:divBdr>
                <w:top w:val="none" w:sz="0" w:space="0" w:color="auto"/>
                <w:left w:val="none" w:sz="0" w:space="0" w:color="auto"/>
                <w:bottom w:val="none" w:sz="0" w:space="0" w:color="auto"/>
                <w:right w:val="none" w:sz="0" w:space="0" w:color="auto"/>
              </w:divBdr>
              <w:divsChild>
                <w:div w:id="1482497868">
                  <w:marLeft w:val="0"/>
                  <w:marRight w:val="0"/>
                  <w:marTop w:val="0"/>
                  <w:marBottom w:val="0"/>
                  <w:divBdr>
                    <w:top w:val="none" w:sz="0" w:space="0" w:color="auto"/>
                    <w:left w:val="none" w:sz="0" w:space="0" w:color="auto"/>
                    <w:bottom w:val="none" w:sz="0" w:space="0" w:color="auto"/>
                    <w:right w:val="none" w:sz="0" w:space="0" w:color="auto"/>
                  </w:divBdr>
                  <w:divsChild>
                    <w:div w:id="803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5266">
              <w:marLeft w:val="0"/>
              <w:marRight w:val="0"/>
              <w:marTop w:val="0"/>
              <w:marBottom w:val="600"/>
              <w:divBdr>
                <w:top w:val="none" w:sz="0" w:space="0" w:color="auto"/>
                <w:left w:val="none" w:sz="0" w:space="0" w:color="auto"/>
                <w:bottom w:val="none" w:sz="0" w:space="0" w:color="auto"/>
                <w:right w:val="none" w:sz="0" w:space="0" w:color="auto"/>
              </w:divBdr>
              <w:divsChild>
                <w:div w:id="508719306">
                  <w:marLeft w:val="0"/>
                  <w:marRight w:val="0"/>
                  <w:marTop w:val="0"/>
                  <w:marBottom w:val="0"/>
                  <w:divBdr>
                    <w:top w:val="none" w:sz="0" w:space="0" w:color="auto"/>
                    <w:left w:val="none" w:sz="0" w:space="0" w:color="auto"/>
                    <w:bottom w:val="none" w:sz="0" w:space="0" w:color="auto"/>
                    <w:right w:val="none" w:sz="0" w:space="0" w:color="auto"/>
                  </w:divBdr>
                  <w:divsChild>
                    <w:div w:id="19639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60575">
      <w:bodyDiv w:val="1"/>
      <w:marLeft w:val="0"/>
      <w:marRight w:val="0"/>
      <w:marTop w:val="0"/>
      <w:marBottom w:val="0"/>
      <w:divBdr>
        <w:top w:val="none" w:sz="0" w:space="0" w:color="auto"/>
        <w:left w:val="none" w:sz="0" w:space="0" w:color="auto"/>
        <w:bottom w:val="none" w:sz="0" w:space="0" w:color="auto"/>
        <w:right w:val="none" w:sz="0" w:space="0" w:color="auto"/>
      </w:divBdr>
      <w:divsChild>
        <w:div w:id="1365640549">
          <w:marLeft w:val="0"/>
          <w:marRight w:val="0"/>
          <w:marTop w:val="0"/>
          <w:marBottom w:val="0"/>
          <w:divBdr>
            <w:top w:val="none" w:sz="0" w:space="0" w:color="auto"/>
            <w:left w:val="none" w:sz="0" w:space="0" w:color="auto"/>
            <w:bottom w:val="none" w:sz="0" w:space="0" w:color="auto"/>
            <w:right w:val="none" w:sz="0" w:space="0" w:color="auto"/>
          </w:divBdr>
          <w:divsChild>
            <w:div w:id="1484080199">
              <w:marLeft w:val="0"/>
              <w:marRight w:val="0"/>
              <w:marTop w:val="0"/>
              <w:marBottom w:val="0"/>
              <w:divBdr>
                <w:top w:val="none" w:sz="0" w:space="0" w:color="auto"/>
                <w:left w:val="none" w:sz="0" w:space="0" w:color="auto"/>
                <w:bottom w:val="none" w:sz="0" w:space="0" w:color="auto"/>
                <w:right w:val="none" w:sz="0" w:space="0" w:color="auto"/>
              </w:divBdr>
              <w:divsChild>
                <w:div w:id="839394245">
                  <w:marLeft w:val="0"/>
                  <w:marRight w:val="0"/>
                  <w:marTop w:val="0"/>
                  <w:marBottom w:val="0"/>
                  <w:divBdr>
                    <w:top w:val="none" w:sz="0" w:space="0" w:color="auto"/>
                    <w:left w:val="none" w:sz="0" w:space="0" w:color="auto"/>
                    <w:bottom w:val="none" w:sz="0" w:space="0" w:color="auto"/>
                    <w:right w:val="none" w:sz="0" w:space="0" w:color="auto"/>
                  </w:divBdr>
                </w:div>
              </w:divsChild>
            </w:div>
            <w:div w:id="204293696">
              <w:marLeft w:val="0"/>
              <w:marRight w:val="0"/>
              <w:marTop w:val="0"/>
              <w:marBottom w:val="0"/>
              <w:divBdr>
                <w:top w:val="none" w:sz="0" w:space="0" w:color="auto"/>
                <w:left w:val="none" w:sz="0" w:space="0" w:color="auto"/>
                <w:bottom w:val="none" w:sz="0" w:space="0" w:color="auto"/>
                <w:right w:val="none" w:sz="0" w:space="0" w:color="auto"/>
              </w:divBdr>
              <w:divsChild>
                <w:div w:id="1433239431">
                  <w:marLeft w:val="0"/>
                  <w:marRight w:val="0"/>
                  <w:marTop w:val="0"/>
                  <w:marBottom w:val="0"/>
                  <w:divBdr>
                    <w:top w:val="none" w:sz="0" w:space="0" w:color="auto"/>
                    <w:left w:val="none" w:sz="0" w:space="0" w:color="auto"/>
                    <w:bottom w:val="none" w:sz="0" w:space="0" w:color="auto"/>
                    <w:right w:val="none" w:sz="0" w:space="0" w:color="auto"/>
                  </w:divBdr>
                  <w:divsChild>
                    <w:div w:id="16479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405">
              <w:marLeft w:val="0"/>
              <w:marRight w:val="0"/>
              <w:marTop w:val="0"/>
              <w:marBottom w:val="600"/>
              <w:divBdr>
                <w:top w:val="none" w:sz="0" w:space="0" w:color="auto"/>
                <w:left w:val="none" w:sz="0" w:space="0" w:color="auto"/>
                <w:bottom w:val="none" w:sz="0" w:space="0" w:color="auto"/>
                <w:right w:val="none" w:sz="0" w:space="0" w:color="auto"/>
              </w:divBdr>
              <w:divsChild>
                <w:div w:id="1594244853">
                  <w:marLeft w:val="0"/>
                  <w:marRight w:val="0"/>
                  <w:marTop w:val="0"/>
                  <w:marBottom w:val="0"/>
                  <w:divBdr>
                    <w:top w:val="none" w:sz="0" w:space="0" w:color="auto"/>
                    <w:left w:val="none" w:sz="0" w:space="0" w:color="auto"/>
                    <w:bottom w:val="none" w:sz="0" w:space="0" w:color="auto"/>
                    <w:right w:val="none" w:sz="0" w:space="0" w:color="auto"/>
                  </w:divBdr>
                  <w:divsChild>
                    <w:div w:id="53285742">
                      <w:marLeft w:val="0"/>
                      <w:marRight w:val="0"/>
                      <w:marTop w:val="0"/>
                      <w:marBottom w:val="0"/>
                      <w:divBdr>
                        <w:top w:val="none" w:sz="0" w:space="0" w:color="auto"/>
                        <w:left w:val="none" w:sz="0" w:space="0" w:color="auto"/>
                        <w:bottom w:val="none" w:sz="0" w:space="0" w:color="auto"/>
                        <w:right w:val="none" w:sz="0" w:space="0" w:color="auto"/>
                      </w:divBdr>
                      <w:divsChild>
                        <w:div w:id="260915648">
                          <w:marLeft w:val="0"/>
                          <w:marRight w:val="0"/>
                          <w:marTop w:val="0"/>
                          <w:marBottom w:val="0"/>
                          <w:divBdr>
                            <w:top w:val="none" w:sz="0" w:space="0" w:color="auto"/>
                            <w:left w:val="none" w:sz="0" w:space="0" w:color="auto"/>
                            <w:bottom w:val="none" w:sz="0" w:space="0" w:color="auto"/>
                            <w:right w:val="none" w:sz="0" w:space="0" w:color="auto"/>
                          </w:divBdr>
                          <w:divsChild>
                            <w:div w:id="8592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691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5243698">
      <w:bodyDiv w:val="1"/>
      <w:marLeft w:val="0"/>
      <w:marRight w:val="0"/>
      <w:marTop w:val="0"/>
      <w:marBottom w:val="0"/>
      <w:divBdr>
        <w:top w:val="none" w:sz="0" w:space="0" w:color="auto"/>
        <w:left w:val="none" w:sz="0" w:space="0" w:color="auto"/>
        <w:bottom w:val="none" w:sz="0" w:space="0" w:color="auto"/>
        <w:right w:val="none" w:sz="0" w:space="0" w:color="auto"/>
      </w:divBdr>
      <w:divsChild>
        <w:div w:id="1712724678">
          <w:marLeft w:val="0"/>
          <w:marRight w:val="0"/>
          <w:marTop w:val="0"/>
          <w:marBottom w:val="0"/>
          <w:divBdr>
            <w:top w:val="none" w:sz="0" w:space="0" w:color="auto"/>
            <w:left w:val="none" w:sz="0" w:space="0" w:color="auto"/>
            <w:bottom w:val="none" w:sz="0" w:space="0" w:color="auto"/>
            <w:right w:val="none" w:sz="0" w:space="0" w:color="auto"/>
          </w:divBdr>
          <w:divsChild>
            <w:div w:id="1502424894">
              <w:marLeft w:val="0"/>
              <w:marRight w:val="0"/>
              <w:marTop w:val="0"/>
              <w:marBottom w:val="0"/>
              <w:divBdr>
                <w:top w:val="none" w:sz="0" w:space="0" w:color="auto"/>
                <w:left w:val="none" w:sz="0" w:space="0" w:color="auto"/>
                <w:bottom w:val="none" w:sz="0" w:space="0" w:color="auto"/>
                <w:right w:val="none" w:sz="0" w:space="0" w:color="auto"/>
              </w:divBdr>
            </w:div>
          </w:divsChild>
        </w:div>
        <w:div w:id="515538041">
          <w:marLeft w:val="0"/>
          <w:marRight w:val="0"/>
          <w:marTop w:val="0"/>
          <w:marBottom w:val="240"/>
          <w:divBdr>
            <w:top w:val="single" w:sz="6" w:space="4" w:color="EEEEEE"/>
            <w:left w:val="none" w:sz="0" w:space="0" w:color="auto"/>
            <w:bottom w:val="single" w:sz="6" w:space="4" w:color="EEEEEE"/>
            <w:right w:val="none" w:sz="0" w:space="0" w:color="auto"/>
          </w:divBdr>
          <w:divsChild>
            <w:div w:id="988825659">
              <w:marLeft w:val="0"/>
              <w:marRight w:val="75"/>
              <w:marTop w:val="0"/>
              <w:marBottom w:val="0"/>
              <w:divBdr>
                <w:top w:val="none" w:sz="0" w:space="0" w:color="auto"/>
                <w:left w:val="none" w:sz="0" w:space="0" w:color="auto"/>
                <w:bottom w:val="none" w:sz="0" w:space="0" w:color="auto"/>
                <w:right w:val="none" w:sz="0" w:space="0" w:color="auto"/>
              </w:divBdr>
              <w:divsChild>
                <w:div w:id="6671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9973">
          <w:marLeft w:val="0"/>
          <w:marRight w:val="0"/>
          <w:marTop w:val="0"/>
          <w:marBottom w:val="0"/>
          <w:divBdr>
            <w:top w:val="none" w:sz="0" w:space="0" w:color="auto"/>
            <w:left w:val="none" w:sz="0" w:space="0" w:color="auto"/>
            <w:bottom w:val="none" w:sz="0" w:space="0" w:color="auto"/>
            <w:right w:val="none" w:sz="0" w:space="0" w:color="auto"/>
          </w:divBdr>
          <w:divsChild>
            <w:div w:id="1661694061">
              <w:marLeft w:val="0"/>
              <w:marRight w:val="0"/>
              <w:marTop w:val="0"/>
              <w:marBottom w:val="180"/>
              <w:divBdr>
                <w:top w:val="none" w:sz="0" w:space="0" w:color="auto"/>
                <w:left w:val="none" w:sz="0" w:space="0" w:color="auto"/>
                <w:bottom w:val="single" w:sz="6" w:space="6" w:color="EEEEEE"/>
                <w:right w:val="none" w:sz="0" w:space="0" w:color="auto"/>
              </w:divBdr>
            </w:div>
          </w:divsChild>
        </w:div>
        <w:div w:id="2043746385">
          <w:marLeft w:val="1200"/>
          <w:marRight w:val="0"/>
          <w:marTop w:val="0"/>
          <w:marBottom w:val="0"/>
          <w:divBdr>
            <w:top w:val="none" w:sz="0" w:space="0" w:color="auto"/>
            <w:left w:val="none" w:sz="0" w:space="0" w:color="auto"/>
            <w:bottom w:val="none" w:sz="0" w:space="0" w:color="auto"/>
            <w:right w:val="none" w:sz="0" w:space="0" w:color="auto"/>
          </w:divBdr>
          <w:divsChild>
            <w:div w:id="1650479149">
              <w:marLeft w:val="0"/>
              <w:marRight w:val="0"/>
              <w:marTop w:val="0"/>
              <w:marBottom w:val="0"/>
              <w:divBdr>
                <w:top w:val="none" w:sz="0" w:space="0" w:color="auto"/>
                <w:left w:val="none" w:sz="0" w:space="0" w:color="auto"/>
                <w:bottom w:val="none" w:sz="0" w:space="0" w:color="auto"/>
                <w:right w:val="none" w:sz="0" w:space="0" w:color="auto"/>
              </w:divBdr>
              <w:divsChild>
                <w:div w:id="1676571613">
                  <w:marLeft w:val="0"/>
                  <w:marRight w:val="0"/>
                  <w:marTop w:val="0"/>
                  <w:marBottom w:val="450"/>
                  <w:divBdr>
                    <w:top w:val="none" w:sz="0" w:space="0" w:color="auto"/>
                    <w:left w:val="none" w:sz="0" w:space="0" w:color="auto"/>
                    <w:bottom w:val="single" w:sz="6" w:space="11" w:color="EEEEEE"/>
                    <w:right w:val="none" w:sz="0" w:space="0" w:color="auto"/>
                  </w:divBdr>
                  <w:divsChild>
                    <w:div w:id="2073960269">
                      <w:marLeft w:val="0"/>
                      <w:marRight w:val="0"/>
                      <w:marTop w:val="225"/>
                      <w:marBottom w:val="0"/>
                      <w:divBdr>
                        <w:top w:val="none" w:sz="0" w:space="0" w:color="auto"/>
                        <w:left w:val="none" w:sz="0" w:space="0" w:color="auto"/>
                        <w:bottom w:val="none" w:sz="0" w:space="0" w:color="auto"/>
                        <w:right w:val="none" w:sz="0" w:space="0" w:color="auto"/>
                      </w:divBdr>
                    </w:div>
                  </w:divsChild>
                </w:div>
                <w:div w:id="594754874">
                  <w:marLeft w:val="0"/>
                  <w:marRight w:val="0"/>
                  <w:marTop w:val="0"/>
                  <w:marBottom w:val="0"/>
                  <w:divBdr>
                    <w:top w:val="none" w:sz="0" w:space="0" w:color="auto"/>
                    <w:left w:val="none" w:sz="0" w:space="0" w:color="auto"/>
                    <w:bottom w:val="none" w:sz="0" w:space="0" w:color="auto"/>
                    <w:right w:val="none" w:sz="0" w:space="0" w:color="auto"/>
                  </w:divBdr>
                  <w:divsChild>
                    <w:div w:id="466163811">
                      <w:marLeft w:val="900"/>
                      <w:marRight w:val="900"/>
                      <w:marTop w:val="0"/>
                      <w:marBottom w:val="0"/>
                      <w:divBdr>
                        <w:top w:val="none" w:sz="0" w:space="0" w:color="auto"/>
                        <w:left w:val="none" w:sz="0" w:space="0" w:color="auto"/>
                        <w:bottom w:val="none" w:sz="0" w:space="0" w:color="auto"/>
                        <w:right w:val="none" w:sz="0" w:space="0" w:color="auto"/>
                      </w:divBdr>
                    </w:div>
                  </w:divsChild>
                </w:div>
                <w:div w:id="1818566177">
                  <w:marLeft w:val="0"/>
                  <w:marRight w:val="0"/>
                  <w:marTop w:val="0"/>
                  <w:marBottom w:val="0"/>
                  <w:divBdr>
                    <w:top w:val="none" w:sz="0" w:space="0" w:color="auto"/>
                    <w:left w:val="none" w:sz="0" w:space="0" w:color="auto"/>
                    <w:bottom w:val="none" w:sz="0" w:space="0" w:color="auto"/>
                    <w:right w:val="none" w:sz="0" w:space="0" w:color="auto"/>
                  </w:divBdr>
                  <w:divsChild>
                    <w:div w:id="271740828">
                      <w:marLeft w:val="900"/>
                      <w:marRight w:val="900"/>
                      <w:marTop w:val="0"/>
                      <w:marBottom w:val="0"/>
                      <w:divBdr>
                        <w:top w:val="none" w:sz="0" w:space="0" w:color="auto"/>
                        <w:left w:val="none" w:sz="0" w:space="0" w:color="auto"/>
                        <w:bottom w:val="none" w:sz="0" w:space="0" w:color="auto"/>
                        <w:right w:val="none" w:sz="0" w:space="0" w:color="auto"/>
                      </w:divBdr>
                      <w:divsChild>
                        <w:div w:id="1216501106">
                          <w:marLeft w:val="0"/>
                          <w:marRight w:val="540"/>
                          <w:marTop w:val="0"/>
                          <w:marBottom w:val="240"/>
                          <w:divBdr>
                            <w:top w:val="none" w:sz="0" w:space="0" w:color="auto"/>
                            <w:left w:val="none" w:sz="0" w:space="0" w:color="auto"/>
                            <w:bottom w:val="none" w:sz="0" w:space="0" w:color="auto"/>
                            <w:right w:val="none" w:sz="0" w:space="0" w:color="auto"/>
                          </w:divBdr>
                          <w:divsChild>
                            <w:div w:id="2016497992">
                              <w:marLeft w:val="0"/>
                              <w:marRight w:val="0"/>
                              <w:marTop w:val="0"/>
                              <w:marBottom w:val="0"/>
                              <w:divBdr>
                                <w:top w:val="none" w:sz="0" w:space="0" w:color="auto"/>
                                <w:left w:val="none" w:sz="0" w:space="0" w:color="auto"/>
                                <w:bottom w:val="none" w:sz="0" w:space="0" w:color="auto"/>
                                <w:right w:val="none" w:sz="0" w:space="0" w:color="auto"/>
                              </w:divBdr>
                              <w:divsChild>
                                <w:div w:id="17388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7714790">
      <w:bodyDiv w:val="1"/>
      <w:marLeft w:val="0"/>
      <w:marRight w:val="0"/>
      <w:marTop w:val="0"/>
      <w:marBottom w:val="0"/>
      <w:divBdr>
        <w:top w:val="none" w:sz="0" w:space="0" w:color="auto"/>
        <w:left w:val="none" w:sz="0" w:space="0" w:color="auto"/>
        <w:bottom w:val="none" w:sz="0" w:space="0" w:color="auto"/>
        <w:right w:val="none" w:sz="0" w:space="0" w:color="auto"/>
      </w:divBdr>
      <w:divsChild>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 w:id="1500802610">
                      <w:marLeft w:val="0"/>
                      <w:marRight w:val="0"/>
                      <w:marTop w:val="0"/>
                      <w:marBottom w:val="0"/>
                      <w:divBdr>
                        <w:top w:val="none" w:sz="0" w:space="0" w:color="auto"/>
                        <w:left w:val="none" w:sz="0" w:space="0" w:color="auto"/>
                        <w:bottom w:val="none" w:sz="0" w:space="0" w:color="auto"/>
                        <w:right w:val="none" w:sz="0" w:space="0" w:color="auto"/>
                      </w:divBdr>
                    </w:div>
                  </w:divsChild>
                </w:div>
                <w:div w:id="1679770736">
                  <w:marLeft w:val="0"/>
                  <w:marRight w:val="0"/>
                  <w:marTop w:val="0"/>
                  <w:marBottom w:val="0"/>
                  <w:divBdr>
                    <w:top w:val="none" w:sz="0" w:space="0" w:color="auto"/>
                    <w:left w:val="none" w:sz="0" w:space="0" w:color="auto"/>
                    <w:bottom w:val="none" w:sz="0" w:space="0" w:color="auto"/>
                    <w:right w:val="none" w:sz="0" w:space="0" w:color="auto"/>
                  </w:divBdr>
                  <w:divsChild>
                    <w:div w:id="17338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791707253">
          <w:marLeft w:val="2100"/>
          <w:marRight w:val="0"/>
          <w:marTop w:val="0"/>
          <w:marBottom w:val="0"/>
          <w:divBdr>
            <w:top w:val="none" w:sz="0" w:space="0" w:color="auto"/>
            <w:left w:val="none" w:sz="0" w:space="0" w:color="auto"/>
            <w:bottom w:val="none" w:sz="0" w:space="0" w:color="auto"/>
            <w:right w:val="none" w:sz="0" w:space="0" w:color="auto"/>
          </w:divBdr>
          <w:divsChild>
            <w:div w:id="1519656888">
              <w:marLeft w:val="0"/>
              <w:marRight w:val="0"/>
              <w:marTop w:val="0"/>
              <w:marBottom w:val="0"/>
              <w:divBdr>
                <w:top w:val="none" w:sz="0" w:space="0" w:color="auto"/>
                <w:left w:val="none" w:sz="0" w:space="0" w:color="auto"/>
                <w:bottom w:val="none" w:sz="0" w:space="0" w:color="auto"/>
                <w:right w:val="none" w:sz="0" w:space="0" w:color="auto"/>
              </w:divBdr>
              <w:divsChild>
                <w:div w:id="853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922">
          <w:marLeft w:val="2100"/>
          <w:marRight w:val="0"/>
          <w:marTop w:val="0"/>
          <w:marBottom w:val="0"/>
          <w:divBdr>
            <w:top w:val="none" w:sz="0" w:space="0" w:color="auto"/>
            <w:left w:val="none" w:sz="0" w:space="0" w:color="auto"/>
            <w:bottom w:val="none" w:sz="0" w:space="0" w:color="auto"/>
            <w:right w:val="none" w:sz="0" w:space="0" w:color="auto"/>
          </w:divBdr>
          <w:divsChild>
            <w:div w:id="1366639113">
              <w:marLeft w:val="300"/>
              <w:marRight w:val="0"/>
              <w:marTop w:val="0"/>
              <w:marBottom w:val="75"/>
              <w:divBdr>
                <w:top w:val="none" w:sz="0" w:space="0" w:color="auto"/>
                <w:left w:val="none" w:sz="0" w:space="0" w:color="auto"/>
                <w:bottom w:val="none" w:sz="0" w:space="0" w:color="auto"/>
                <w:right w:val="none" w:sz="0" w:space="0" w:color="auto"/>
              </w:divBdr>
              <w:divsChild>
                <w:div w:id="2002536722">
                  <w:marLeft w:val="0"/>
                  <w:marRight w:val="0"/>
                  <w:marTop w:val="0"/>
                  <w:marBottom w:val="0"/>
                  <w:divBdr>
                    <w:top w:val="none" w:sz="0" w:space="0" w:color="auto"/>
                    <w:left w:val="none" w:sz="0" w:space="0" w:color="auto"/>
                    <w:bottom w:val="none" w:sz="0" w:space="0" w:color="auto"/>
                    <w:right w:val="none" w:sz="0" w:space="0" w:color="auto"/>
                  </w:divBdr>
                  <w:divsChild>
                    <w:div w:id="1487358457">
                      <w:marLeft w:val="0"/>
                      <w:marRight w:val="0"/>
                      <w:marTop w:val="0"/>
                      <w:marBottom w:val="0"/>
                      <w:divBdr>
                        <w:top w:val="none" w:sz="0" w:space="0" w:color="auto"/>
                        <w:left w:val="none" w:sz="0" w:space="0" w:color="auto"/>
                        <w:bottom w:val="none" w:sz="0" w:space="0" w:color="auto"/>
                        <w:right w:val="none" w:sz="0" w:space="0" w:color="auto"/>
                      </w:divBdr>
                      <w:divsChild>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29091">
              <w:marLeft w:val="0"/>
              <w:marRight w:val="0"/>
              <w:marTop w:val="0"/>
              <w:marBottom w:val="0"/>
              <w:divBdr>
                <w:top w:val="none" w:sz="0" w:space="0" w:color="auto"/>
                <w:left w:val="none" w:sz="0" w:space="0" w:color="auto"/>
                <w:bottom w:val="none" w:sz="0" w:space="0" w:color="auto"/>
                <w:right w:val="none" w:sz="0" w:space="0" w:color="auto"/>
              </w:divBdr>
              <w:divsChild>
                <w:div w:id="2080323143">
                  <w:marLeft w:val="0"/>
                  <w:marRight w:val="0"/>
                  <w:marTop w:val="0"/>
                  <w:marBottom w:val="0"/>
                  <w:divBdr>
                    <w:top w:val="none" w:sz="0" w:space="0" w:color="auto"/>
                    <w:left w:val="none" w:sz="0" w:space="0" w:color="auto"/>
                    <w:bottom w:val="none" w:sz="0" w:space="0" w:color="auto"/>
                    <w:right w:val="none" w:sz="0" w:space="0" w:color="auto"/>
                  </w:divBdr>
                  <w:divsChild>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sChild>
                                    <w:div w:id="1996256392">
                                      <w:marLeft w:val="0"/>
                                      <w:marRight w:val="0"/>
                                      <w:marTop w:val="0"/>
                                      <w:marBottom w:val="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1529684401">
                                              <w:marLeft w:val="0"/>
                                              <w:marRight w:val="0"/>
                                              <w:marTop w:val="0"/>
                                              <w:marBottom w:val="0"/>
                                              <w:divBdr>
                                                <w:top w:val="none" w:sz="0" w:space="0" w:color="auto"/>
                                                <w:left w:val="none" w:sz="0" w:space="0" w:color="auto"/>
                                                <w:bottom w:val="none" w:sz="0" w:space="0" w:color="auto"/>
                                                <w:right w:val="none" w:sz="0" w:space="0" w:color="auto"/>
                                              </w:divBdr>
                                              <w:divsChild>
                                                <w:div w:id="1966159958">
                                                  <w:marLeft w:val="0"/>
                                                  <w:marRight w:val="0"/>
                                                  <w:marTop w:val="0"/>
                                                  <w:marBottom w:val="0"/>
                                                  <w:divBdr>
                                                    <w:top w:val="none" w:sz="0" w:space="0" w:color="auto"/>
                                                    <w:left w:val="none" w:sz="0" w:space="0" w:color="auto"/>
                                                    <w:bottom w:val="none" w:sz="0" w:space="0" w:color="auto"/>
                                                    <w:right w:val="none" w:sz="0" w:space="0" w:color="auto"/>
                                                  </w:divBdr>
                                                  <w:divsChild>
                                                    <w:div w:id="401413762">
                                                      <w:marLeft w:val="0"/>
                                                      <w:marRight w:val="0"/>
                                                      <w:marTop w:val="0"/>
                                                      <w:marBottom w:val="0"/>
                                                      <w:divBdr>
                                                        <w:top w:val="none" w:sz="0" w:space="0" w:color="auto"/>
                                                        <w:left w:val="none" w:sz="0" w:space="0" w:color="auto"/>
                                                        <w:bottom w:val="none" w:sz="0" w:space="0" w:color="auto"/>
                                                        <w:right w:val="none" w:sz="0" w:space="0" w:color="auto"/>
                                                      </w:divBdr>
                                                      <w:divsChild>
                                                        <w:div w:id="1757939760">
                                                          <w:marLeft w:val="0"/>
                                                          <w:marRight w:val="0"/>
                                                          <w:marTop w:val="0"/>
                                                          <w:marBottom w:val="0"/>
                                                          <w:divBdr>
                                                            <w:top w:val="none" w:sz="0" w:space="0" w:color="auto"/>
                                                            <w:left w:val="none" w:sz="0" w:space="0" w:color="auto"/>
                                                            <w:bottom w:val="none" w:sz="0" w:space="0" w:color="auto"/>
                                                            <w:right w:val="none" w:sz="0" w:space="0" w:color="auto"/>
                                                          </w:divBdr>
                                                          <w:divsChild>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sChild>
                                                                    <w:div w:id="1391223402">
                                                                      <w:marLeft w:val="0"/>
                                                                      <w:marRight w:val="0"/>
                                                                      <w:marTop w:val="0"/>
                                                                      <w:marBottom w:val="0"/>
                                                                      <w:divBdr>
                                                                        <w:top w:val="none" w:sz="0" w:space="0" w:color="auto"/>
                                                                        <w:left w:val="none" w:sz="0" w:space="0" w:color="auto"/>
                                                                        <w:bottom w:val="none" w:sz="0" w:space="0" w:color="auto"/>
                                                                        <w:right w:val="none" w:sz="0" w:space="0" w:color="auto"/>
                                                                      </w:divBdr>
                                                                      <w:divsChild>
                                                                        <w:div w:id="780416793">
                                                                          <w:marLeft w:val="0"/>
                                                                          <w:marRight w:val="0"/>
                                                                          <w:marTop w:val="0"/>
                                                                          <w:marBottom w:val="0"/>
                                                                          <w:divBdr>
                                                                            <w:top w:val="none" w:sz="0" w:space="0" w:color="auto"/>
                                                                            <w:left w:val="none" w:sz="0" w:space="0" w:color="auto"/>
                                                                            <w:bottom w:val="none" w:sz="0" w:space="0" w:color="auto"/>
                                                                            <w:right w:val="none" w:sz="0" w:space="0" w:color="auto"/>
                                                                          </w:divBdr>
                                                                        </w:div>
                                                                        <w:div w:id="1645545738">
                                                                          <w:marLeft w:val="0"/>
                                                                          <w:marRight w:val="0"/>
                                                                          <w:marTop w:val="0"/>
                                                                          <w:marBottom w:val="0"/>
                                                                          <w:divBdr>
                                                                            <w:top w:val="none" w:sz="0" w:space="0" w:color="auto"/>
                                                                            <w:left w:val="none" w:sz="0" w:space="0" w:color="auto"/>
                                                                            <w:bottom w:val="none" w:sz="0" w:space="0" w:color="auto"/>
                                                                            <w:right w:val="none" w:sz="0" w:space="0" w:color="auto"/>
                                                                          </w:divBdr>
                                                                          <w:divsChild>
                                                                            <w:div w:id="492331064">
                                                                              <w:marLeft w:val="0"/>
                                                                              <w:marRight w:val="0"/>
                                                                              <w:marTop w:val="0"/>
                                                                              <w:marBottom w:val="0"/>
                                                                              <w:divBdr>
                                                                                <w:top w:val="none" w:sz="0" w:space="0" w:color="auto"/>
                                                                                <w:left w:val="none" w:sz="0" w:space="0" w:color="auto"/>
                                                                                <w:bottom w:val="none" w:sz="0" w:space="0" w:color="auto"/>
                                                                                <w:right w:val="none" w:sz="0" w:space="0" w:color="auto"/>
                                                                              </w:divBdr>
                                                                              <w:divsChild>
                                                                                <w:div w:id="1554346256">
                                                                                  <w:marLeft w:val="240"/>
                                                                                  <w:marRight w:val="240"/>
                                                                                  <w:marTop w:val="0"/>
                                                                                  <w:marBottom w:val="0"/>
                                                                                  <w:divBdr>
                                                                                    <w:top w:val="none" w:sz="0" w:space="0" w:color="auto"/>
                                                                                    <w:left w:val="none" w:sz="0" w:space="0" w:color="auto"/>
                                                                                    <w:bottom w:val="none" w:sz="0" w:space="0" w:color="auto"/>
                                                                                    <w:right w:val="none" w:sz="0" w:space="0" w:color="auto"/>
                                                                                  </w:divBdr>
                                                                                  <w:divsChild>
                                                                                    <w:div w:id="12418666">
                                                                                      <w:marLeft w:val="0"/>
                                                                                      <w:marRight w:val="0"/>
                                                                                      <w:marTop w:val="0"/>
                                                                                      <w:marBottom w:val="0"/>
                                                                                      <w:divBdr>
                                                                                        <w:top w:val="none" w:sz="0" w:space="0" w:color="auto"/>
                                                                                        <w:left w:val="none" w:sz="0" w:space="0" w:color="auto"/>
                                                                                        <w:bottom w:val="none" w:sz="0" w:space="0" w:color="auto"/>
                                                                                        <w:right w:val="none" w:sz="0" w:space="0" w:color="auto"/>
                                                                                      </w:divBdr>
                                                                                      <w:divsChild>
                                                                                        <w:div w:id="16747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790392">
      <w:bodyDiv w:val="1"/>
      <w:marLeft w:val="0"/>
      <w:marRight w:val="0"/>
      <w:marTop w:val="0"/>
      <w:marBottom w:val="0"/>
      <w:divBdr>
        <w:top w:val="none" w:sz="0" w:space="0" w:color="auto"/>
        <w:left w:val="none" w:sz="0" w:space="0" w:color="auto"/>
        <w:bottom w:val="none" w:sz="0" w:space="0" w:color="auto"/>
        <w:right w:val="none" w:sz="0" w:space="0" w:color="auto"/>
      </w:divBdr>
      <w:divsChild>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sChild>
                    <w:div w:id="1350718146">
                      <w:marLeft w:val="0"/>
                      <w:marRight w:val="0"/>
                      <w:marTop w:val="0"/>
                      <w:marBottom w:val="0"/>
                      <w:divBdr>
                        <w:top w:val="none" w:sz="0" w:space="0" w:color="auto"/>
                        <w:left w:val="none" w:sz="0" w:space="0" w:color="auto"/>
                        <w:bottom w:val="none" w:sz="0" w:space="0" w:color="auto"/>
                        <w:right w:val="none" w:sz="0" w:space="0" w:color="auto"/>
                      </w:divBdr>
                    </w:div>
                    <w:div w:id="1416127887">
                      <w:marLeft w:val="0"/>
                      <w:marRight w:val="0"/>
                      <w:marTop w:val="0"/>
                      <w:marBottom w:val="0"/>
                      <w:divBdr>
                        <w:top w:val="none" w:sz="0" w:space="0" w:color="auto"/>
                        <w:left w:val="none" w:sz="0" w:space="0" w:color="auto"/>
                        <w:bottom w:val="none" w:sz="0" w:space="0" w:color="auto"/>
                        <w:right w:val="none" w:sz="0" w:space="0" w:color="auto"/>
                      </w:divBdr>
                    </w:div>
                  </w:divsChild>
                </w:div>
                <w:div w:id="131103157">
                  <w:marLeft w:val="0"/>
                  <w:marRight w:val="0"/>
                  <w:marTop w:val="0"/>
                  <w:marBottom w:val="0"/>
                  <w:divBdr>
                    <w:top w:val="none" w:sz="0" w:space="0" w:color="auto"/>
                    <w:left w:val="none" w:sz="0" w:space="0" w:color="auto"/>
                    <w:bottom w:val="none" w:sz="0" w:space="0" w:color="auto"/>
                    <w:right w:val="none" w:sz="0" w:space="0" w:color="auto"/>
                  </w:divBdr>
                  <w:divsChild>
                    <w:div w:id="20465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884">
          <w:marLeft w:val="2100"/>
          <w:marRight w:val="0"/>
          <w:marTop w:val="0"/>
          <w:marBottom w:val="0"/>
          <w:divBdr>
            <w:top w:val="none" w:sz="0" w:space="0" w:color="auto"/>
            <w:left w:val="none" w:sz="0" w:space="0" w:color="auto"/>
            <w:bottom w:val="none" w:sz="0" w:space="0" w:color="auto"/>
            <w:right w:val="none" w:sz="0" w:space="0" w:color="auto"/>
          </w:divBdr>
        </w:div>
        <w:div w:id="1913152051">
          <w:marLeft w:val="2100"/>
          <w:marRight w:val="0"/>
          <w:marTop w:val="0"/>
          <w:marBottom w:val="0"/>
          <w:divBdr>
            <w:top w:val="none" w:sz="0" w:space="0" w:color="auto"/>
            <w:left w:val="none" w:sz="0" w:space="0" w:color="auto"/>
            <w:bottom w:val="none" w:sz="0" w:space="0" w:color="auto"/>
            <w:right w:val="none" w:sz="0" w:space="0" w:color="auto"/>
          </w:divBdr>
          <w:divsChild>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 w:id="1898078976">
                          <w:marLeft w:val="0"/>
                          <w:marRight w:val="0"/>
                          <w:marTop w:val="0"/>
                          <w:marBottom w:val="0"/>
                          <w:divBdr>
                            <w:top w:val="none" w:sz="0" w:space="0" w:color="auto"/>
                            <w:left w:val="none" w:sz="0" w:space="0" w:color="auto"/>
                            <w:bottom w:val="none" w:sz="0" w:space="0" w:color="auto"/>
                            <w:right w:val="none" w:sz="0" w:space="0" w:color="auto"/>
                          </w:divBdr>
                        </w:div>
                      </w:divsChild>
                    </w:div>
                    <w:div w:id="1958953064">
                      <w:marLeft w:val="0"/>
                      <w:marRight w:val="0"/>
                      <w:marTop w:val="0"/>
                      <w:marBottom w:val="0"/>
                      <w:divBdr>
                        <w:top w:val="none" w:sz="0" w:space="0" w:color="auto"/>
                        <w:left w:val="none" w:sz="0" w:space="0" w:color="auto"/>
                        <w:bottom w:val="none" w:sz="0" w:space="0" w:color="auto"/>
                        <w:right w:val="none" w:sz="0" w:space="0" w:color="auto"/>
                      </w:divBdr>
                      <w:divsChild>
                        <w:div w:id="647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9815">
              <w:marLeft w:val="0"/>
              <w:marRight w:val="0"/>
              <w:marTop w:val="0"/>
              <w:marBottom w:val="300"/>
              <w:divBdr>
                <w:top w:val="none" w:sz="0" w:space="0" w:color="auto"/>
                <w:left w:val="none" w:sz="0" w:space="0" w:color="auto"/>
                <w:bottom w:val="none" w:sz="0" w:space="0" w:color="auto"/>
                <w:right w:val="none" w:sz="0" w:space="0" w:color="auto"/>
              </w:divBdr>
              <w:divsChild>
                <w:div w:id="1615015133">
                  <w:marLeft w:val="0"/>
                  <w:marRight w:val="0"/>
                  <w:marTop w:val="0"/>
                  <w:marBottom w:val="0"/>
                  <w:divBdr>
                    <w:top w:val="none" w:sz="0" w:space="0" w:color="auto"/>
                    <w:left w:val="none" w:sz="0" w:space="0" w:color="auto"/>
                    <w:bottom w:val="none" w:sz="0" w:space="0" w:color="auto"/>
                    <w:right w:val="none" w:sz="0" w:space="0" w:color="auto"/>
                  </w:divBdr>
                  <w:divsChild>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1700662206">
                      <w:marLeft w:val="0"/>
                      <w:marRight w:val="0"/>
                      <w:marTop w:val="0"/>
                      <w:marBottom w:val="0"/>
                      <w:divBdr>
                        <w:top w:val="none" w:sz="0" w:space="0" w:color="auto"/>
                        <w:left w:val="none" w:sz="0" w:space="0" w:color="auto"/>
                        <w:bottom w:val="none" w:sz="0" w:space="0" w:color="auto"/>
                        <w:right w:val="none" w:sz="0" w:space="0" w:color="auto"/>
                      </w:divBdr>
                      <w:divsChild>
                        <w:div w:id="79764535">
                          <w:marLeft w:val="0"/>
                          <w:marRight w:val="0"/>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125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 w:id="1760323445">
                          <w:marLeft w:val="0"/>
                          <w:marRight w:val="0"/>
                          <w:marTop w:val="0"/>
                          <w:marBottom w:val="0"/>
                          <w:divBdr>
                            <w:top w:val="none" w:sz="0" w:space="0" w:color="auto"/>
                            <w:left w:val="none" w:sz="0" w:space="0" w:color="auto"/>
                            <w:bottom w:val="none" w:sz="0" w:space="0" w:color="auto"/>
                            <w:right w:val="none" w:sz="0" w:space="0" w:color="auto"/>
                          </w:divBdr>
                        </w:div>
                      </w:divsChild>
                    </w:div>
                    <w:div w:id="1381898392">
                      <w:marLeft w:val="0"/>
                      <w:marRight w:val="0"/>
                      <w:marTop w:val="0"/>
                      <w:marBottom w:val="0"/>
                      <w:divBdr>
                        <w:top w:val="none" w:sz="0" w:space="0" w:color="auto"/>
                        <w:left w:val="none" w:sz="0" w:space="0" w:color="auto"/>
                        <w:bottom w:val="none" w:sz="0" w:space="0" w:color="auto"/>
                        <w:right w:val="none" w:sz="0" w:space="0" w:color="auto"/>
                      </w:divBdr>
                      <w:divsChild>
                        <w:div w:id="834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4868">
              <w:marLeft w:val="0"/>
              <w:marRight w:val="0"/>
              <w:marTop w:val="0"/>
              <w:marBottom w:val="300"/>
              <w:divBdr>
                <w:top w:val="none" w:sz="0" w:space="0" w:color="auto"/>
                <w:left w:val="none" w:sz="0" w:space="0" w:color="auto"/>
                <w:bottom w:val="none" w:sz="0" w:space="0" w:color="auto"/>
                <w:right w:val="none" w:sz="0" w:space="0" w:color="auto"/>
              </w:divBdr>
              <w:divsChild>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 w:id="18679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5628">
              <w:marLeft w:val="0"/>
              <w:marRight w:val="0"/>
              <w:marTop w:val="0"/>
              <w:marBottom w:val="300"/>
              <w:divBdr>
                <w:top w:val="none" w:sz="0" w:space="0" w:color="auto"/>
                <w:left w:val="none" w:sz="0" w:space="0" w:color="auto"/>
                <w:bottom w:val="none" w:sz="0" w:space="0" w:color="auto"/>
                <w:right w:val="none" w:sz="0" w:space="0" w:color="auto"/>
              </w:divBdr>
              <w:divsChild>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sChild>
                        <w:div w:id="1947349326">
                          <w:marLeft w:val="0"/>
                          <w:marRight w:val="0"/>
                          <w:marTop w:val="0"/>
                          <w:marBottom w:val="0"/>
                          <w:divBdr>
                            <w:top w:val="none" w:sz="0" w:space="0" w:color="auto"/>
                            <w:left w:val="none" w:sz="0" w:space="0" w:color="auto"/>
                            <w:bottom w:val="none" w:sz="0" w:space="0" w:color="auto"/>
                            <w:right w:val="none" w:sz="0" w:space="0" w:color="auto"/>
                          </w:divBdr>
                        </w:div>
                      </w:divsChild>
                    </w:div>
                    <w:div w:id="1486555933">
                      <w:marLeft w:val="0"/>
                      <w:marRight w:val="0"/>
                      <w:marTop w:val="0"/>
                      <w:marBottom w:val="0"/>
                      <w:divBdr>
                        <w:top w:val="none" w:sz="0" w:space="0" w:color="auto"/>
                        <w:left w:val="none" w:sz="0" w:space="0" w:color="auto"/>
                        <w:bottom w:val="none" w:sz="0" w:space="0" w:color="auto"/>
                        <w:right w:val="none" w:sz="0" w:space="0" w:color="auto"/>
                      </w:divBdr>
                      <w:divsChild>
                        <w:div w:id="1314141474">
                          <w:marLeft w:val="0"/>
                          <w:marRight w:val="0"/>
                          <w:marTop w:val="0"/>
                          <w:marBottom w:val="0"/>
                          <w:divBdr>
                            <w:top w:val="none" w:sz="0" w:space="0" w:color="auto"/>
                            <w:left w:val="none" w:sz="0" w:space="0" w:color="auto"/>
                            <w:bottom w:val="none" w:sz="0" w:space="0" w:color="auto"/>
                            <w:right w:val="none" w:sz="0" w:space="0" w:color="auto"/>
                          </w:divBdr>
                        </w:div>
                        <w:div w:id="1671104054">
                          <w:marLeft w:val="0"/>
                          <w:marRight w:val="0"/>
                          <w:marTop w:val="0"/>
                          <w:marBottom w:val="0"/>
                          <w:divBdr>
                            <w:top w:val="none" w:sz="0" w:space="0" w:color="auto"/>
                            <w:left w:val="none" w:sz="0" w:space="0" w:color="auto"/>
                            <w:bottom w:val="none" w:sz="0" w:space="0" w:color="auto"/>
                            <w:right w:val="none" w:sz="0" w:space="0" w:color="auto"/>
                          </w:divBdr>
                        </w:div>
                        <w:div w:id="17094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7870">
              <w:marLeft w:val="0"/>
              <w:marRight w:val="0"/>
              <w:marTop w:val="0"/>
              <w:marBottom w:val="300"/>
              <w:divBdr>
                <w:top w:val="none" w:sz="0" w:space="0" w:color="auto"/>
                <w:left w:val="none" w:sz="0" w:space="0" w:color="auto"/>
                <w:bottom w:val="none" w:sz="0" w:space="0" w:color="auto"/>
                <w:right w:val="none" w:sz="0" w:space="0" w:color="auto"/>
              </w:divBdr>
              <w:divsChild>
                <w:div w:id="1476215699">
                  <w:marLeft w:val="0"/>
                  <w:marRight w:val="0"/>
                  <w:marTop w:val="0"/>
                  <w:marBottom w:val="0"/>
                  <w:divBdr>
                    <w:top w:val="none" w:sz="0" w:space="0" w:color="auto"/>
                    <w:left w:val="none" w:sz="0" w:space="0" w:color="auto"/>
                    <w:bottom w:val="none" w:sz="0" w:space="0" w:color="auto"/>
                    <w:right w:val="none" w:sz="0" w:space="0" w:color="auto"/>
                  </w:divBdr>
                  <w:divsChild>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1897815277">
                      <w:marLeft w:val="0"/>
                      <w:marRight w:val="0"/>
                      <w:marTop w:val="0"/>
                      <w:marBottom w:val="0"/>
                      <w:divBdr>
                        <w:top w:val="none" w:sz="0" w:space="0" w:color="auto"/>
                        <w:left w:val="none" w:sz="0" w:space="0" w:color="auto"/>
                        <w:bottom w:val="none" w:sz="0" w:space="0" w:color="auto"/>
                        <w:right w:val="none" w:sz="0" w:space="0" w:color="auto"/>
                      </w:divBdr>
                      <w:divsChild>
                        <w:div w:id="1039865961">
                          <w:marLeft w:val="0"/>
                          <w:marRight w:val="0"/>
                          <w:marTop w:val="0"/>
                          <w:marBottom w:val="0"/>
                          <w:divBdr>
                            <w:top w:val="none" w:sz="0" w:space="0" w:color="auto"/>
                            <w:left w:val="none" w:sz="0" w:space="0" w:color="auto"/>
                            <w:bottom w:val="none" w:sz="0" w:space="0" w:color="auto"/>
                            <w:right w:val="none" w:sz="0" w:space="0" w:color="auto"/>
                          </w:divBdr>
                        </w:div>
                        <w:div w:id="1174296744">
                          <w:marLeft w:val="0"/>
                          <w:marRight w:val="0"/>
                          <w:marTop w:val="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39879">
              <w:marLeft w:val="300"/>
              <w:marRight w:val="0"/>
              <w:marTop w:val="0"/>
              <w:marBottom w:val="75"/>
              <w:divBdr>
                <w:top w:val="none" w:sz="0" w:space="0" w:color="auto"/>
                <w:left w:val="none" w:sz="0" w:space="0" w:color="auto"/>
                <w:bottom w:val="none" w:sz="0" w:space="0" w:color="auto"/>
                <w:right w:val="none" w:sz="0" w:space="0" w:color="auto"/>
              </w:divBdr>
              <w:divsChild>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sChild>
                        <w:div w:id="1954088441">
                          <w:marLeft w:val="0"/>
                          <w:marRight w:val="0"/>
                          <w:marTop w:val="0"/>
                          <w:marBottom w:val="0"/>
                          <w:divBdr>
                            <w:top w:val="none" w:sz="0" w:space="0" w:color="auto"/>
                            <w:left w:val="none" w:sz="0" w:space="0" w:color="auto"/>
                            <w:bottom w:val="none" w:sz="0" w:space="0" w:color="auto"/>
                            <w:right w:val="none" w:sz="0" w:space="0" w:color="auto"/>
                          </w:divBdr>
                          <w:divsChild>
                            <w:div w:id="1757238818">
                              <w:marLeft w:val="0"/>
                              <w:marRight w:val="0"/>
                              <w:marTop w:val="0"/>
                              <w:marBottom w:val="0"/>
                              <w:divBdr>
                                <w:top w:val="none" w:sz="0" w:space="0" w:color="auto"/>
                                <w:left w:val="none" w:sz="0" w:space="0" w:color="auto"/>
                                <w:bottom w:val="none" w:sz="0" w:space="0" w:color="auto"/>
                                <w:right w:val="none" w:sz="0" w:space="0" w:color="auto"/>
                              </w:divBdr>
                              <w:divsChild>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 w:id="1920165109">
                                      <w:marLeft w:val="0"/>
                                      <w:marRight w:val="0"/>
                                      <w:marTop w:val="0"/>
                                      <w:marBottom w:val="0"/>
                                      <w:divBdr>
                                        <w:top w:val="none" w:sz="0" w:space="0" w:color="auto"/>
                                        <w:left w:val="none" w:sz="0" w:space="0" w:color="auto"/>
                                        <w:bottom w:val="none" w:sz="0" w:space="0" w:color="auto"/>
                                        <w:right w:val="none" w:sz="0" w:space="0" w:color="auto"/>
                                      </w:divBdr>
                                      <w:divsChild>
                                        <w:div w:id="1913001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259191">
              <w:marLeft w:val="0"/>
              <w:marRight w:val="0"/>
              <w:marTop w:val="0"/>
              <w:marBottom w:val="0"/>
              <w:divBdr>
                <w:top w:val="none" w:sz="0" w:space="0" w:color="auto"/>
                <w:left w:val="none" w:sz="0" w:space="0" w:color="auto"/>
                <w:bottom w:val="none" w:sz="0" w:space="0" w:color="auto"/>
                <w:right w:val="none" w:sz="0" w:space="0" w:color="auto"/>
              </w:divBdr>
              <w:divsChild>
                <w:div w:id="1735008254">
                  <w:marLeft w:val="0"/>
                  <w:marRight w:val="0"/>
                  <w:marTop w:val="0"/>
                  <w:marBottom w:val="0"/>
                  <w:divBdr>
                    <w:top w:val="none" w:sz="0" w:space="0" w:color="auto"/>
                    <w:left w:val="none" w:sz="0" w:space="0" w:color="auto"/>
                    <w:bottom w:val="none" w:sz="0" w:space="0" w:color="auto"/>
                    <w:right w:val="none" w:sz="0" w:space="0" w:color="auto"/>
                  </w:divBdr>
                  <w:divsChild>
                    <w:div w:id="2051958117">
                      <w:marLeft w:val="0"/>
                      <w:marRight w:val="0"/>
                      <w:marTop w:val="0"/>
                      <w:marBottom w:val="0"/>
                      <w:divBdr>
                        <w:top w:val="none" w:sz="0" w:space="0" w:color="auto"/>
                        <w:left w:val="none" w:sz="0" w:space="0" w:color="auto"/>
                        <w:bottom w:val="none" w:sz="0" w:space="0" w:color="auto"/>
                        <w:right w:val="none" w:sz="0" w:space="0" w:color="auto"/>
                      </w:divBdr>
                      <w:divsChild>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sChild>
                                                        <w:div w:id="1873223394">
                                                          <w:marLeft w:val="0"/>
                                                          <w:marRight w:val="0"/>
                                                          <w:marTop w:val="0"/>
                                                          <w:marBottom w:val="0"/>
                                                          <w:divBdr>
                                                            <w:top w:val="none" w:sz="0" w:space="0" w:color="auto"/>
                                                            <w:left w:val="none" w:sz="0" w:space="0" w:color="auto"/>
                                                            <w:bottom w:val="none" w:sz="0" w:space="0" w:color="auto"/>
                                                            <w:right w:val="none" w:sz="0" w:space="0" w:color="auto"/>
                                                          </w:divBdr>
                                                          <w:divsChild>
                                                            <w:div w:id="1106969953">
                                                              <w:marLeft w:val="0"/>
                                                              <w:marRight w:val="0"/>
                                                              <w:marTop w:val="0"/>
                                                              <w:marBottom w:val="0"/>
                                                              <w:divBdr>
                                                                <w:top w:val="none" w:sz="0" w:space="0" w:color="auto"/>
                                                                <w:left w:val="none" w:sz="0" w:space="0" w:color="auto"/>
                                                                <w:bottom w:val="none" w:sz="0" w:space="0" w:color="auto"/>
                                                                <w:right w:val="none" w:sz="0" w:space="0" w:color="auto"/>
                                                              </w:divBdr>
                                                              <w:divsChild>
                                                                <w:div w:id="1966500429">
                                                                  <w:marLeft w:val="0"/>
                                                                  <w:marRight w:val="0"/>
                                                                  <w:marTop w:val="0"/>
                                                                  <w:marBottom w:val="0"/>
                                                                  <w:divBdr>
                                                                    <w:top w:val="none" w:sz="0" w:space="0" w:color="auto"/>
                                                                    <w:left w:val="none" w:sz="0" w:space="0" w:color="auto"/>
                                                                    <w:bottom w:val="none" w:sz="0" w:space="0" w:color="auto"/>
                                                                    <w:right w:val="none" w:sz="0" w:space="0" w:color="auto"/>
                                                                  </w:divBdr>
                                                                  <w:divsChild>
                                                                    <w:div w:id="863054330">
                                                                      <w:marLeft w:val="0"/>
                                                                      <w:marRight w:val="0"/>
                                                                      <w:marTop w:val="0"/>
                                                                      <w:marBottom w:val="0"/>
                                                                      <w:divBdr>
                                                                        <w:top w:val="none" w:sz="0" w:space="0" w:color="auto"/>
                                                                        <w:left w:val="none" w:sz="0" w:space="0" w:color="auto"/>
                                                                        <w:bottom w:val="none" w:sz="0" w:space="0" w:color="auto"/>
                                                                        <w:right w:val="none" w:sz="0" w:space="0" w:color="auto"/>
                                                                      </w:divBdr>
                                                                      <w:divsChild>
                                                                        <w:div w:id="1891191901">
                                                                          <w:marLeft w:val="0"/>
                                                                          <w:marRight w:val="0"/>
                                                                          <w:marTop w:val="0"/>
                                                                          <w:marBottom w:val="0"/>
                                                                          <w:divBdr>
                                                                            <w:top w:val="none" w:sz="0" w:space="0" w:color="auto"/>
                                                                            <w:left w:val="none" w:sz="0" w:space="0" w:color="auto"/>
                                                                            <w:bottom w:val="none" w:sz="0" w:space="0" w:color="auto"/>
                                                                            <w:right w:val="none" w:sz="0" w:space="0" w:color="auto"/>
                                                                          </w:divBdr>
                                                                          <w:divsChild>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 w:id="1543178285">
                                                                                                  <w:marLeft w:val="0"/>
                                                                                                  <w:marRight w:val="0"/>
                                                                                                  <w:marTop w:val="0"/>
                                                                                                  <w:marBottom w:val="0"/>
                                                                                                  <w:divBdr>
                                                                                                    <w:top w:val="none" w:sz="0" w:space="0" w:color="auto"/>
                                                                                                    <w:left w:val="none" w:sz="0" w:space="0" w:color="auto"/>
                                                                                                    <w:bottom w:val="none" w:sz="0" w:space="0" w:color="auto"/>
                                                                                                    <w:right w:val="none" w:sz="0" w:space="0" w:color="auto"/>
                                                                                                  </w:divBdr>
                                                                                                  <w:divsChild>
                                                                                                    <w:div w:id="17405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139212">
              <w:marLeft w:val="0"/>
              <w:marRight w:val="0"/>
              <w:marTop w:val="0"/>
              <w:marBottom w:val="300"/>
              <w:divBdr>
                <w:top w:val="none" w:sz="0" w:space="0" w:color="auto"/>
                <w:left w:val="none" w:sz="0" w:space="0" w:color="auto"/>
                <w:bottom w:val="none" w:sz="0" w:space="0" w:color="auto"/>
                <w:right w:val="none" w:sz="0" w:space="0" w:color="auto"/>
              </w:divBdr>
              <w:divsChild>
                <w:div w:id="1899707893">
                  <w:marLeft w:val="0"/>
                  <w:marRight w:val="0"/>
                  <w:marTop w:val="0"/>
                  <w:marBottom w:val="0"/>
                  <w:divBdr>
                    <w:top w:val="none" w:sz="0" w:space="0" w:color="auto"/>
                    <w:left w:val="none" w:sz="0" w:space="0" w:color="auto"/>
                    <w:bottom w:val="none" w:sz="0" w:space="0" w:color="auto"/>
                    <w:right w:val="none" w:sz="0" w:space="0" w:color="auto"/>
                  </w:divBdr>
                  <w:divsChild>
                    <w:div w:id="70740431">
                      <w:marLeft w:val="0"/>
                      <w:marRight w:val="0"/>
                      <w:marTop w:val="0"/>
                      <w:marBottom w:val="0"/>
                      <w:divBdr>
                        <w:top w:val="none" w:sz="0" w:space="0" w:color="auto"/>
                        <w:left w:val="none" w:sz="0" w:space="0" w:color="auto"/>
                        <w:bottom w:val="none" w:sz="0" w:space="0" w:color="auto"/>
                        <w:right w:val="none" w:sz="0" w:space="0" w:color="auto"/>
                      </w:divBdr>
                      <w:divsChild>
                        <w:div w:id="1614630283">
                          <w:marLeft w:val="0"/>
                          <w:marRight w:val="0"/>
                          <w:marTop w:val="0"/>
                          <w:marBottom w:val="0"/>
                          <w:divBdr>
                            <w:top w:val="none" w:sz="0" w:space="0" w:color="auto"/>
                            <w:left w:val="none" w:sz="0" w:space="0" w:color="auto"/>
                            <w:bottom w:val="none" w:sz="0" w:space="0" w:color="auto"/>
                            <w:right w:val="none" w:sz="0" w:space="0" w:color="auto"/>
                          </w:divBdr>
                        </w:div>
                        <w:div w:id="1677264266">
                          <w:marLeft w:val="0"/>
                          <w:marRight w:val="0"/>
                          <w:marTop w:val="0"/>
                          <w:marBottom w:val="0"/>
                          <w:divBdr>
                            <w:top w:val="none" w:sz="0" w:space="0" w:color="auto"/>
                            <w:left w:val="none" w:sz="0" w:space="0" w:color="auto"/>
                            <w:bottom w:val="none" w:sz="0" w:space="0" w:color="auto"/>
                            <w:right w:val="none" w:sz="0" w:space="0" w:color="auto"/>
                          </w:divBdr>
                        </w:div>
                        <w:div w:id="2049914039">
                          <w:marLeft w:val="0"/>
                          <w:marRight w:val="0"/>
                          <w:marTop w:val="0"/>
                          <w:marBottom w:val="0"/>
                          <w:divBdr>
                            <w:top w:val="none" w:sz="0" w:space="0" w:color="auto"/>
                            <w:left w:val="none" w:sz="0" w:space="0" w:color="auto"/>
                            <w:bottom w:val="none" w:sz="0" w:space="0" w:color="auto"/>
                            <w:right w:val="none" w:sz="0" w:space="0" w:color="auto"/>
                          </w:divBdr>
                        </w:div>
                      </w:divsChild>
                    </w:div>
                    <w:div w:id="1663384470">
                      <w:marLeft w:val="0"/>
                      <w:marRight w:val="0"/>
                      <w:marTop w:val="0"/>
                      <w:marBottom w:val="0"/>
                      <w:divBdr>
                        <w:top w:val="none" w:sz="0" w:space="0" w:color="auto"/>
                        <w:left w:val="none" w:sz="0" w:space="0" w:color="auto"/>
                        <w:bottom w:val="none" w:sz="0" w:space="0" w:color="auto"/>
                        <w:right w:val="none" w:sz="0" w:space="0" w:color="auto"/>
                      </w:divBdr>
                      <w:divsChild>
                        <w:div w:id="13649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449506">
      <w:bodyDiv w:val="1"/>
      <w:marLeft w:val="0"/>
      <w:marRight w:val="0"/>
      <w:marTop w:val="0"/>
      <w:marBottom w:val="0"/>
      <w:divBdr>
        <w:top w:val="none" w:sz="0" w:space="0" w:color="auto"/>
        <w:left w:val="none" w:sz="0" w:space="0" w:color="auto"/>
        <w:bottom w:val="none" w:sz="0" w:space="0" w:color="auto"/>
        <w:right w:val="none" w:sz="0" w:space="0" w:color="auto"/>
      </w:divBdr>
      <w:divsChild>
        <w:div w:id="1146052704">
          <w:marLeft w:val="0"/>
          <w:marRight w:val="0"/>
          <w:marTop w:val="0"/>
          <w:marBottom w:val="0"/>
          <w:divBdr>
            <w:top w:val="none" w:sz="0" w:space="0" w:color="auto"/>
            <w:left w:val="none" w:sz="0" w:space="0" w:color="auto"/>
            <w:bottom w:val="none" w:sz="0" w:space="0" w:color="auto"/>
            <w:right w:val="none" w:sz="0" w:space="0" w:color="auto"/>
          </w:divBdr>
          <w:divsChild>
            <w:div w:id="1203061044">
              <w:marLeft w:val="0"/>
              <w:marRight w:val="0"/>
              <w:marTop w:val="0"/>
              <w:marBottom w:val="0"/>
              <w:divBdr>
                <w:top w:val="none" w:sz="0" w:space="0" w:color="auto"/>
                <w:left w:val="none" w:sz="0" w:space="0" w:color="auto"/>
                <w:bottom w:val="none" w:sz="0" w:space="0" w:color="auto"/>
                <w:right w:val="none" w:sz="0" w:space="0" w:color="auto"/>
              </w:divBdr>
              <w:divsChild>
                <w:div w:id="973677462">
                  <w:marLeft w:val="0"/>
                  <w:marRight w:val="0"/>
                  <w:marTop w:val="0"/>
                  <w:marBottom w:val="0"/>
                  <w:divBdr>
                    <w:top w:val="none" w:sz="0" w:space="0" w:color="auto"/>
                    <w:left w:val="none" w:sz="0" w:space="0" w:color="auto"/>
                    <w:bottom w:val="none" w:sz="0" w:space="0" w:color="auto"/>
                    <w:right w:val="none" w:sz="0" w:space="0" w:color="auto"/>
                  </w:divBdr>
                </w:div>
              </w:divsChild>
            </w:div>
            <w:div w:id="436601046">
              <w:marLeft w:val="0"/>
              <w:marRight w:val="0"/>
              <w:marTop w:val="0"/>
              <w:marBottom w:val="0"/>
              <w:divBdr>
                <w:top w:val="none" w:sz="0" w:space="0" w:color="auto"/>
                <w:left w:val="none" w:sz="0" w:space="0" w:color="auto"/>
                <w:bottom w:val="none" w:sz="0" w:space="0" w:color="auto"/>
                <w:right w:val="none" w:sz="0" w:space="0" w:color="auto"/>
              </w:divBdr>
              <w:divsChild>
                <w:div w:id="1319656412">
                  <w:marLeft w:val="0"/>
                  <w:marRight w:val="0"/>
                  <w:marTop w:val="0"/>
                  <w:marBottom w:val="0"/>
                  <w:divBdr>
                    <w:top w:val="none" w:sz="0" w:space="0" w:color="auto"/>
                    <w:left w:val="none" w:sz="0" w:space="0" w:color="auto"/>
                    <w:bottom w:val="none" w:sz="0" w:space="0" w:color="auto"/>
                    <w:right w:val="none" w:sz="0" w:space="0" w:color="auto"/>
                  </w:divBdr>
                  <w:divsChild>
                    <w:div w:id="20183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21386">
              <w:marLeft w:val="0"/>
              <w:marRight w:val="0"/>
              <w:marTop w:val="0"/>
              <w:marBottom w:val="0"/>
              <w:divBdr>
                <w:top w:val="none" w:sz="0" w:space="0" w:color="auto"/>
                <w:left w:val="single" w:sz="12" w:space="0" w:color="004465"/>
                <w:bottom w:val="none" w:sz="0" w:space="0" w:color="auto"/>
                <w:right w:val="none" w:sz="0" w:space="0" w:color="auto"/>
              </w:divBdr>
              <w:divsChild>
                <w:div w:id="124855426">
                  <w:marLeft w:val="0"/>
                  <w:marRight w:val="0"/>
                  <w:marTop w:val="0"/>
                  <w:marBottom w:val="0"/>
                  <w:divBdr>
                    <w:top w:val="none" w:sz="0" w:space="0" w:color="auto"/>
                    <w:left w:val="none" w:sz="0" w:space="0" w:color="auto"/>
                    <w:bottom w:val="none" w:sz="0" w:space="0" w:color="auto"/>
                    <w:right w:val="none" w:sz="0" w:space="0" w:color="auto"/>
                  </w:divBdr>
                </w:div>
              </w:divsChild>
            </w:div>
            <w:div w:id="1318338190">
              <w:marLeft w:val="0"/>
              <w:marRight w:val="0"/>
              <w:marTop w:val="0"/>
              <w:marBottom w:val="0"/>
              <w:divBdr>
                <w:top w:val="none" w:sz="0" w:space="0" w:color="auto"/>
                <w:left w:val="none" w:sz="0" w:space="0" w:color="auto"/>
                <w:bottom w:val="none" w:sz="0" w:space="0" w:color="auto"/>
                <w:right w:val="none" w:sz="0" w:space="0" w:color="auto"/>
              </w:divBdr>
            </w:div>
            <w:div w:id="950085641">
              <w:marLeft w:val="0"/>
              <w:marRight w:val="0"/>
              <w:marTop w:val="0"/>
              <w:marBottom w:val="0"/>
              <w:divBdr>
                <w:top w:val="none" w:sz="0" w:space="0" w:color="auto"/>
                <w:left w:val="single" w:sz="12" w:space="0" w:color="004465"/>
                <w:bottom w:val="none" w:sz="0" w:space="0" w:color="auto"/>
                <w:right w:val="none" w:sz="0" w:space="0" w:color="auto"/>
              </w:divBdr>
              <w:divsChild>
                <w:div w:id="1586068687">
                  <w:marLeft w:val="0"/>
                  <w:marRight w:val="0"/>
                  <w:marTop w:val="0"/>
                  <w:marBottom w:val="0"/>
                  <w:divBdr>
                    <w:top w:val="none" w:sz="0" w:space="0" w:color="auto"/>
                    <w:left w:val="none" w:sz="0" w:space="0" w:color="auto"/>
                    <w:bottom w:val="none" w:sz="0" w:space="0" w:color="auto"/>
                    <w:right w:val="none" w:sz="0" w:space="0" w:color="auto"/>
                  </w:divBdr>
                </w:div>
              </w:divsChild>
            </w:div>
            <w:div w:id="1902446291">
              <w:marLeft w:val="0"/>
              <w:marRight w:val="0"/>
              <w:marTop w:val="0"/>
              <w:marBottom w:val="0"/>
              <w:divBdr>
                <w:top w:val="none" w:sz="0" w:space="0" w:color="auto"/>
                <w:left w:val="single" w:sz="12" w:space="0" w:color="004465"/>
                <w:bottom w:val="none" w:sz="0" w:space="0" w:color="auto"/>
                <w:right w:val="none" w:sz="0" w:space="0" w:color="auto"/>
              </w:divBdr>
              <w:divsChild>
                <w:div w:id="1690981878">
                  <w:marLeft w:val="0"/>
                  <w:marRight w:val="0"/>
                  <w:marTop w:val="0"/>
                  <w:marBottom w:val="0"/>
                  <w:divBdr>
                    <w:top w:val="none" w:sz="0" w:space="0" w:color="auto"/>
                    <w:left w:val="none" w:sz="0" w:space="0" w:color="auto"/>
                    <w:bottom w:val="none" w:sz="0" w:space="0" w:color="auto"/>
                    <w:right w:val="none" w:sz="0" w:space="0" w:color="auto"/>
                  </w:divBdr>
                </w:div>
              </w:divsChild>
            </w:div>
            <w:div w:id="1498836768">
              <w:marLeft w:val="0"/>
              <w:marRight w:val="0"/>
              <w:marTop w:val="0"/>
              <w:marBottom w:val="0"/>
              <w:divBdr>
                <w:top w:val="none" w:sz="0" w:space="0" w:color="auto"/>
                <w:left w:val="none" w:sz="0" w:space="0" w:color="auto"/>
                <w:bottom w:val="none" w:sz="0" w:space="0" w:color="auto"/>
                <w:right w:val="none" w:sz="0" w:space="0" w:color="auto"/>
              </w:divBdr>
            </w:div>
            <w:div w:id="208036139">
              <w:marLeft w:val="0"/>
              <w:marRight w:val="0"/>
              <w:marTop w:val="0"/>
              <w:marBottom w:val="0"/>
              <w:divBdr>
                <w:top w:val="none" w:sz="0" w:space="0" w:color="auto"/>
                <w:left w:val="single" w:sz="12" w:space="0" w:color="004465"/>
                <w:bottom w:val="none" w:sz="0" w:space="0" w:color="auto"/>
                <w:right w:val="none" w:sz="0" w:space="0" w:color="auto"/>
              </w:divBdr>
              <w:divsChild>
                <w:div w:id="1013607425">
                  <w:marLeft w:val="0"/>
                  <w:marRight w:val="0"/>
                  <w:marTop w:val="0"/>
                  <w:marBottom w:val="0"/>
                  <w:divBdr>
                    <w:top w:val="none" w:sz="0" w:space="0" w:color="auto"/>
                    <w:left w:val="none" w:sz="0" w:space="0" w:color="auto"/>
                    <w:bottom w:val="none" w:sz="0" w:space="0" w:color="auto"/>
                    <w:right w:val="none" w:sz="0" w:space="0" w:color="auto"/>
                  </w:divBdr>
                </w:div>
              </w:divsChild>
            </w:div>
            <w:div w:id="1610699432">
              <w:marLeft w:val="0"/>
              <w:marRight w:val="0"/>
              <w:marTop w:val="0"/>
              <w:marBottom w:val="0"/>
              <w:divBdr>
                <w:top w:val="none" w:sz="0" w:space="0" w:color="auto"/>
                <w:left w:val="none" w:sz="0" w:space="0" w:color="auto"/>
                <w:bottom w:val="none" w:sz="0" w:space="0" w:color="auto"/>
                <w:right w:val="none" w:sz="0" w:space="0" w:color="auto"/>
              </w:divBdr>
            </w:div>
            <w:div w:id="307981488">
              <w:marLeft w:val="0"/>
              <w:marRight w:val="0"/>
              <w:marTop w:val="0"/>
              <w:marBottom w:val="0"/>
              <w:divBdr>
                <w:top w:val="none" w:sz="0" w:space="0" w:color="auto"/>
                <w:left w:val="none" w:sz="0" w:space="0" w:color="auto"/>
                <w:bottom w:val="none" w:sz="0" w:space="0" w:color="auto"/>
                <w:right w:val="none" w:sz="0" w:space="0" w:color="auto"/>
              </w:divBdr>
            </w:div>
            <w:div w:id="936988370">
              <w:marLeft w:val="0"/>
              <w:marRight w:val="0"/>
              <w:marTop w:val="0"/>
              <w:marBottom w:val="0"/>
              <w:divBdr>
                <w:top w:val="none" w:sz="0" w:space="0" w:color="auto"/>
                <w:left w:val="none" w:sz="0" w:space="0" w:color="auto"/>
                <w:bottom w:val="none" w:sz="0" w:space="0" w:color="auto"/>
                <w:right w:val="none" w:sz="0" w:space="0" w:color="auto"/>
              </w:divBdr>
            </w:div>
            <w:div w:id="456338614">
              <w:marLeft w:val="0"/>
              <w:marRight w:val="0"/>
              <w:marTop w:val="0"/>
              <w:marBottom w:val="600"/>
              <w:divBdr>
                <w:top w:val="none" w:sz="0" w:space="0" w:color="auto"/>
                <w:left w:val="none" w:sz="0" w:space="0" w:color="auto"/>
                <w:bottom w:val="none" w:sz="0" w:space="0" w:color="auto"/>
                <w:right w:val="none" w:sz="0" w:space="0" w:color="auto"/>
              </w:divBdr>
              <w:divsChild>
                <w:div w:id="507601601">
                  <w:marLeft w:val="0"/>
                  <w:marRight w:val="0"/>
                  <w:marTop w:val="0"/>
                  <w:marBottom w:val="0"/>
                  <w:divBdr>
                    <w:top w:val="none" w:sz="0" w:space="0" w:color="auto"/>
                    <w:left w:val="none" w:sz="0" w:space="0" w:color="auto"/>
                    <w:bottom w:val="none" w:sz="0" w:space="0" w:color="auto"/>
                    <w:right w:val="none" w:sz="0" w:space="0" w:color="auto"/>
                  </w:divBdr>
                  <w:divsChild>
                    <w:div w:id="18848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2601">
      <w:bodyDiv w:val="1"/>
      <w:marLeft w:val="0"/>
      <w:marRight w:val="0"/>
      <w:marTop w:val="0"/>
      <w:marBottom w:val="0"/>
      <w:divBdr>
        <w:top w:val="none" w:sz="0" w:space="0" w:color="auto"/>
        <w:left w:val="none" w:sz="0" w:space="0" w:color="auto"/>
        <w:bottom w:val="none" w:sz="0" w:space="0" w:color="auto"/>
        <w:right w:val="none" w:sz="0" w:space="0" w:color="auto"/>
      </w:divBdr>
      <w:divsChild>
        <w:div w:id="1962565371">
          <w:marLeft w:val="0"/>
          <w:marRight w:val="0"/>
          <w:marTop w:val="0"/>
          <w:marBottom w:val="0"/>
          <w:divBdr>
            <w:top w:val="none" w:sz="0" w:space="0" w:color="auto"/>
            <w:left w:val="none" w:sz="0" w:space="0" w:color="auto"/>
            <w:bottom w:val="none" w:sz="0" w:space="0" w:color="auto"/>
            <w:right w:val="none" w:sz="0" w:space="0" w:color="auto"/>
          </w:divBdr>
          <w:divsChild>
            <w:div w:id="304748045">
              <w:marLeft w:val="0"/>
              <w:marRight w:val="0"/>
              <w:marTop w:val="0"/>
              <w:marBottom w:val="0"/>
              <w:divBdr>
                <w:top w:val="none" w:sz="0" w:space="0" w:color="auto"/>
                <w:left w:val="none" w:sz="0" w:space="0" w:color="auto"/>
                <w:bottom w:val="none" w:sz="0" w:space="0" w:color="auto"/>
                <w:right w:val="none" w:sz="0" w:space="0" w:color="auto"/>
              </w:divBdr>
            </w:div>
          </w:divsChild>
        </w:div>
        <w:div w:id="712198599">
          <w:marLeft w:val="0"/>
          <w:marRight w:val="0"/>
          <w:marTop w:val="0"/>
          <w:marBottom w:val="240"/>
          <w:divBdr>
            <w:top w:val="single" w:sz="6" w:space="4" w:color="EEEEEE"/>
            <w:left w:val="none" w:sz="0" w:space="0" w:color="auto"/>
            <w:bottom w:val="single" w:sz="6" w:space="4" w:color="EEEEEE"/>
            <w:right w:val="none" w:sz="0" w:space="0" w:color="auto"/>
          </w:divBdr>
          <w:divsChild>
            <w:div w:id="1524589302">
              <w:marLeft w:val="0"/>
              <w:marRight w:val="75"/>
              <w:marTop w:val="0"/>
              <w:marBottom w:val="0"/>
              <w:divBdr>
                <w:top w:val="none" w:sz="0" w:space="0" w:color="auto"/>
                <w:left w:val="none" w:sz="0" w:space="0" w:color="auto"/>
                <w:bottom w:val="none" w:sz="0" w:space="0" w:color="auto"/>
                <w:right w:val="none" w:sz="0" w:space="0" w:color="auto"/>
              </w:divBdr>
              <w:divsChild>
                <w:div w:id="17720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0403">
          <w:marLeft w:val="0"/>
          <w:marRight w:val="0"/>
          <w:marTop w:val="0"/>
          <w:marBottom w:val="0"/>
          <w:divBdr>
            <w:top w:val="none" w:sz="0" w:space="0" w:color="auto"/>
            <w:left w:val="none" w:sz="0" w:space="0" w:color="auto"/>
            <w:bottom w:val="none" w:sz="0" w:space="0" w:color="auto"/>
            <w:right w:val="none" w:sz="0" w:space="0" w:color="auto"/>
          </w:divBdr>
          <w:divsChild>
            <w:div w:id="1813643869">
              <w:marLeft w:val="0"/>
              <w:marRight w:val="0"/>
              <w:marTop w:val="0"/>
              <w:marBottom w:val="180"/>
              <w:divBdr>
                <w:top w:val="none" w:sz="0" w:space="0" w:color="auto"/>
                <w:left w:val="none" w:sz="0" w:space="0" w:color="auto"/>
                <w:bottom w:val="single" w:sz="6" w:space="6" w:color="EEEEEE"/>
                <w:right w:val="none" w:sz="0" w:space="0" w:color="auto"/>
              </w:divBdr>
            </w:div>
          </w:divsChild>
        </w:div>
        <w:div w:id="1600597909">
          <w:marLeft w:val="0"/>
          <w:marRight w:val="0"/>
          <w:marTop w:val="0"/>
          <w:marBottom w:val="0"/>
          <w:divBdr>
            <w:top w:val="none" w:sz="0" w:space="0" w:color="auto"/>
            <w:left w:val="none" w:sz="0" w:space="0" w:color="auto"/>
            <w:bottom w:val="none" w:sz="0" w:space="0" w:color="auto"/>
            <w:right w:val="none" w:sz="0" w:space="0" w:color="auto"/>
          </w:divBdr>
          <w:divsChild>
            <w:div w:id="1395085357">
              <w:marLeft w:val="0"/>
              <w:marRight w:val="0"/>
              <w:marTop w:val="0"/>
              <w:marBottom w:val="0"/>
              <w:divBdr>
                <w:top w:val="none" w:sz="0" w:space="0" w:color="auto"/>
                <w:left w:val="none" w:sz="0" w:space="0" w:color="auto"/>
                <w:bottom w:val="none" w:sz="0" w:space="0" w:color="auto"/>
                <w:right w:val="none" w:sz="0" w:space="0" w:color="auto"/>
              </w:divBdr>
              <w:divsChild>
                <w:div w:id="1141800819">
                  <w:marLeft w:val="0"/>
                  <w:marRight w:val="0"/>
                  <w:marTop w:val="0"/>
                  <w:marBottom w:val="240"/>
                  <w:divBdr>
                    <w:top w:val="none" w:sz="0" w:space="0" w:color="auto"/>
                    <w:left w:val="none" w:sz="0" w:space="0" w:color="auto"/>
                    <w:bottom w:val="single" w:sz="6" w:space="11" w:color="EEEEEE"/>
                    <w:right w:val="none" w:sz="0" w:space="0" w:color="auto"/>
                  </w:divBdr>
                  <w:divsChild>
                    <w:div w:id="1796868282">
                      <w:marLeft w:val="0"/>
                      <w:marRight w:val="0"/>
                      <w:marTop w:val="225"/>
                      <w:marBottom w:val="0"/>
                      <w:divBdr>
                        <w:top w:val="none" w:sz="0" w:space="0" w:color="auto"/>
                        <w:left w:val="none" w:sz="0" w:space="0" w:color="auto"/>
                        <w:bottom w:val="none" w:sz="0" w:space="0" w:color="auto"/>
                        <w:right w:val="none" w:sz="0" w:space="0" w:color="auto"/>
                      </w:divBdr>
                    </w:div>
                  </w:divsChild>
                </w:div>
                <w:div w:id="1611935125">
                  <w:marLeft w:val="0"/>
                  <w:marRight w:val="0"/>
                  <w:marTop w:val="0"/>
                  <w:marBottom w:val="0"/>
                  <w:divBdr>
                    <w:top w:val="none" w:sz="0" w:space="0" w:color="auto"/>
                    <w:left w:val="none" w:sz="0" w:space="0" w:color="auto"/>
                    <w:bottom w:val="none" w:sz="0" w:space="0" w:color="auto"/>
                    <w:right w:val="none" w:sz="0" w:space="0" w:color="auto"/>
                  </w:divBdr>
                  <w:divsChild>
                    <w:div w:id="1580823065">
                      <w:marLeft w:val="0"/>
                      <w:marRight w:val="0"/>
                      <w:marTop w:val="0"/>
                      <w:marBottom w:val="0"/>
                      <w:divBdr>
                        <w:top w:val="none" w:sz="0" w:space="0" w:color="auto"/>
                        <w:left w:val="none" w:sz="0" w:space="0" w:color="auto"/>
                        <w:bottom w:val="none" w:sz="0" w:space="0" w:color="auto"/>
                        <w:right w:val="none" w:sz="0" w:space="0" w:color="auto"/>
                      </w:divBdr>
                      <w:divsChild>
                        <w:div w:id="98379728">
                          <w:marLeft w:val="0"/>
                          <w:marRight w:val="0"/>
                          <w:marTop w:val="0"/>
                          <w:marBottom w:val="0"/>
                          <w:divBdr>
                            <w:top w:val="none" w:sz="0" w:space="0" w:color="auto"/>
                            <w:left w:val="none" w:sz="0" w:space="0" w:color="auto"/>
                            <w:bottom w:val="none" w:sz="0" w:space="0" w:color="auto"/>
                            <w:right w:val="none" w:sz="0" w:space="0" w:color="auto"/>
                          </w:divBdr>
                          <w:divsChild>
                            <w:div w:id="1119107359">
                              <w:marLeft w:val="0"/>
                              <w:marRight w:val="0"/>
                              <w:marTop w:val="0"/>
                              <w:marBottom w:val="0"/>
                              <w:divBdr>
                                <w:top w:val="none" w:sz="0" w:space="0" w:color="auto"/>
                                <w:left w:val="none" w:sz="0" w:space="0" w:color="auto"/>
                                <w:bottom w:val="none" w:sz="0" w:space="0" w:color="auto"/>
                                <w:right w:val="none" w:sz="0" w:space="0" w:color="auto"/>
                              </w:divBdr>
                              <w:divsChild>
                                <w:div w:id="1866479892">
                                  <w:marLeft w:val="0"/>
                                  <w:marRight w:val="540"/>
                                  <w:marTop w:val="0"/>
                                  <w:marBottom w:val="240"/>
                                  <w:divBdr>
                                    <w:top w:val="none" w:sz="0" w:space="0" w:color="auto"/>
                                    <w:left w:val="none" w:sz="0" w:space="0" w:color="auto"/>
                                    <w:bottom w:val="none" w:sz="0" w:space="0" w:color="auto"/>
                                    <w:right w:val="none" w:sz="0" w:space="0" w:color="auto"/>
                                  </w:divBdr>
                                  <w:divsChild>
                                    <w:div w:id="354505610">
                                      <w:marLeft w:val="0"/>
                                      <w:marRight w:val="0"/>
                                      <w:marTop w:val="0"/>
                                      <w:marBottom w:val="0"/>
                                      <w:divBdr>
                                        <w:top w:val="none" w:sz="0" w:space="0" w:color="auto"/>
                                        <w:left w:val="none" w:sz="0" w:space="0" w:color="auto"/>
                                        <w:bottom w:val="none" w:sz="0" w:space="0" w:color="auto"/>
                                        <w:right w:val="none" w:sz="0" w:space="0" w:color="auto"/>
                                      </w:divBdr>
                                      <w:divsChild>
                                        <w:div w:id="5390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657036">
      <w:bodyDiv w:val="1"/>
      <w:marLeft w:val="0"/>
      <w:marRight w:val="0"/>
      <w:marTop w:val="0"/>
      <w:marBottom w:val="0"/>
      <w:divBdr>
        <w:top w:val="none" w:sz="0" w:space="0" w:color="auto"/>
        <w:left w:val="none" w:sz="0" w:space="0" w:color="auto"/>
        <w:bottom w:val="none" w:sz="0" w:space="0" w:color="auto"/>
        <w:right w:val="none" w:sz="0" w:space="0" w:color="auto"/>
      </w:divBdr>
      <w:divsChild>
        <w:div w:id="1081946885">
          <w:marLeft w:val="0"/>
          <w:marRight w:val="0"/>
          <w:marTop w:val="0"/>
          <w:marBottom w:val="0"/>
          <w:divBdr>
            <w:top w:val="none" w:sz="0" w:space="0" w:color="auto"/>
            <w:left w:val="none" w:sz="0" w:space="0" w:color="auto"/>
            <w:bottom w:val="none" w:sz="0" w:space="0" w:color="auto"/>
            <w:right w:val="none" w:sz="0" w:space="0" w:color="auto"/>
          </w:divBdr>
          <w:divsChild>
            <w:div w:id="473524546">
              <w:marLeft w:val="0"/>
              <w:marRight w:val="0"/>
              <w:marTop w:val="0"/>
              <w:marBottom w:val="0"/>
              <w:divBdr>
                <w:top w:val="none" w:sz="0" w:space="0" w:color="auto"/>
                <w:left w:val="none" w:sz="0" w:space="0" w:color="auto"/>
                <w:bottom w:val="none" w:sz="0" w:space="0" w:color="auto"/>
                <w:right w:val="none" w:sz="0" w:space="0" w:color="auto"/>
              </w:divBdr>
            </w:div>
          </w:divsChild>
        </w:div>
        <w:div w:id="1867862398">
          <w:marLeft w:val="0"/>
          <w:marRight w:val="0"/>
          <w:marTop w:val="0"/>
          <w:marBottom w:val="0"/>
          <w:divBdr>
            <w:top w:val="none" w:sz="0" w:space="0" w:color="auto"/>
            <w:left w:val="none" w:sz="0" w:space="0" w:color="auto"/>
            <w:bottom w:val="none" w:sz="0" w:space="0" w:color="auto"/>
            <w:right w:val="none" w:sz="0" w:space="0" w:color="auto"/>
          </w:divBdr>
        </w:div>
        <w:div w:id="2032366473">
          <w:marLeft w:val="0"/>
          <w:marRight w:val="0"/>
          <w:marTop w:val="0"/>
          <w:marBottom w:val="0"/>
          <w:divBdr>
            <w:top w:val="none" w:sz="0" w:space="0" w:color="auto"/>
            <w:left w:val="none" w:sz="0" w:space="0" w:color="auto"/>
            <w:bottom w:val="none" w:sz="0" w:space="0" w:color="auto"/>
            <w:right w:val="none" w:sz="0" w:space="0" w:color="auto"/>
          </w:divBdr>
          <w:divsChild>
            <w:div w:id="127432353">
              <w:marLeft w:val="0"/>
              <w:marRight w:val="0"/>
              <w:marTop w:val="0"/>
              <w:marBottom w:val="0"/>
              <w:divBdr>
                <w:top w:val="none" w:sz="0" w:space="0" w:color="auto"/>
                <w:left w:val="none" w:sz="0" w:space="0" w:color="auto"/>
                <w:bottom w:val="none" w:sz="0" w:space="0" w:color="auto"/>
                <w:right w:val="none" w:sz="0" w:space="0" w:color="auto"/>
              </w:divBdr>
              <w:divsChild>
                <w:div w:id="2008097768">
                  <w:marLeft w:val="0"/>
                  <w:marRight w:val="0"/>
                  <w:marTop w:val="0"/>
                  <w:marBottom w:val="0"/>
                  <w:divBdr>
                    <w:top w:val="none" w:sz="0" w:space="0" w:color="auto"/>
                    <w:left w:val="none" w:sz="0" w:space="0" w:color="auto"/>
                    <w:bottom w:val="none" w:sz="0" w:space="0" w:color="auto"/>
                    <w:right w:val="none" w:sz="0" w:space="0" w:color="auto"/>
                  </w:divBdr>
                </w:div>
              </w:divsChild>
            </w:div>
            <w:div w:id="1879658521">
              <w:marLeft w:val="0"/>
              <w:marRight w:val="0"/>
              <w:marTop w:val="0"/>
              <w:marBottom w:val="0"/>
              <w:divBdr>
                <w:top w:val="none" w:sz="0" w:space="0" w:color="auto"/>
                <w:left w:val="none" w:sz="0" w:space="0" w:color="auto"/>
                <w:bottom w:val="none" w:sz="0" w:space="0" w:color="auto"/>
                <w:right w:val="none" w:sz="0" w:space="0" w:color="auto"/>
              </w:divBdr>
              <w:divsChild>
                <w:div w:id="828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2356">
      <w:bodyDiv w:val="1"/>
      <w:marLeft w:val="0"/>
      <w:marRight w:val="0"/>
      <w:marTop w:val="0"/>
      <w:marBottom w:val="0"/>
      <w:divBdr>
        <w:top w:val="none" w:sz="0" w:space="0" w:color="auto"/>
        <w:left w:val="none" w:sz="0" w:space="0" w:color="auto"/>
        <w:bottom w:val="none" w:sz="0" w:space="0" w:color="auto"/>
        <w:right w:val="none" w:sz="0" w:space="0" w:color="auto"/>
      </w:divBdr>
      <w:divsChild>
        <w:div w:id="1083844300">
          <w:marLeft w:val="0"/>
          <w:marRight w:val="0"/>
          <w:marTop w:val="0"/>
          <w:marBottom w:val="150"/>
          <w:divBdr>
            <w:top w:val="none" w:sz="0" w:space="0" w:color="auto"/>
            <w:left w:val="none" w:sz="0" w:space="0" w:color="auto"/>
            <w:bottom w:val="none" w:sz="0" w:space="0" w:color="auto"/>
            <w:right w:val="none" w:sz="0" w:space="0" w:color="auto"/>
          </w:divBdr>
          <w:divsChild>
            <w:div w:id="168757546">
              <w:marLeft w:val="0"/>
              <w:marRight w:val="0"/>
              <w:marTop w:val="0"/>
              <w:marBottom w:val="0"/>
              <w:divBdr>
                <w:top w:val="none" w:sz="0" w:space="0" w:color="auto"/>
                <w:left w:val="none" w:sz="0" w:space="0" w:color="auto"/>
                <w:bottom w:val="none" w:sz="0" w:space="0" w:color="auto"/>
                <w:right w:val="none" w:sz="0" w:space="0" w:color="auto"/>
              </w:divBdr>
              <w:divsChild>
                <w:div w:id="223879898">
                  <w:marLeft w:val="0"/>
                  <w:marRight w:val="0"/>
                  <w:marTop w:val="0"/>
                  <w:marBottom w:val="0"/>
                  <w:divBdr>
                    <w:top w:val="none" w:sz="0" w:space="0" w:color="auto"/>
                    <w:left w:val="none" w:sz="0" w:space="0" w:color="auto"/>
                    <w:bottom w:val="none" w:sz="0" w:space="0" w:color="auto"/>
                    <w:right w:val="none" w:sz="0" w:space="0" w:color="auto"/>
                  </w:divBdr>
                  <w:divsChild>
                    <w:div w:id="610164333">
                      <w:marLeft w:val="0"/>
                      <w:marRight w:val="0"/>
                      <w:marTop w:val="0"/>
                      <w:marBottom w:val="0"/>
                      <w:divBdr>
                        <w:top w:val="none" w:sz="0" w:space="0" w:color="auto"/>
                        <w:left w:val="none" w:sz="0" w:space="0" w:color="auto"/>
                        <w:bottom w:val="none" w:sz="0" w:space="0" w:color="auto"/>
                        <w:right w:val="none" w:sz="0" w:space="0" w:color="auto"/>
                      </w:divBdr>
                    </w:div>
                    <w:div w:id="948201767">
                      <w:marLeft w:val="-135"/>
                      <w:marRight w:val="0"/>
                      <w:marTop w:val="0"/>
                      <w:marBottom w:val="0"/>
                      <w:divBdr>
                        <w:top w:val="none" w:sz="0" w:space="0" w:color="auto"/>
                        <w:left w:val="none" w:sz="0" w:space="0" w:color="auto"/>
                        <w:bottom w:val="none" w:sz="0" w:space="0" w:color="auto"/>
                        <w:right w:val="none" w:sz="0" w:space="0" w:color="auto"/>
                      </w:divBdr>
                    </w:div>
                    <w:div w:id="1141582653">
                      <w:marLeft w:val="0"/>
                      <w:marRight w:val="0"/>
                      <w:marTop w:val="0"/>
                      <w:marBottom w:val="0"/>
                      <w:divBdr>
                        <w:top w:val="none" w:sz="0" w:space="0" w:color="auto"/>
                        <w:left w:val="none" w:sz="0" w:space="0" w:color="auto"/>
                        <w:bottom w:val="none" w:sz="0" w:space="0" w:color="auto"/>
                        <w:right w:val="none" w:sz="0" w:space="0" w:color="auto"/>
                      </w:divBdr>
                      <w:divsChild>
                        <w:div w:id="1704162864">
                          <w:marLeft w:val="0"/>
                          <w:marRight w:val="0"/>
                          <w:marTop w:val="0"/>
                          <w:marBottom w:val="0"/>
                          <w:divBdr>
                            <w:top w:val="none" w:sz="0" w:space="0" w:color="auto"/>
                            <w:left w:val="none" w:sz="0" w:space="0" w:color="auto"/>
                            <w:bottom w:val="none" w:sz="0" w:space="0" w:color="auto"/>
                            <w:right w:val="none" w:sz="0" w:space="0" w:color="auto"/>
                          </w:divBdr>
                        </w:div>
                      </w:divsChild>
                    </w:div>
                    <w:div w:id="14769485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89944341">
              <w:marLeft w:val="0"/>
              <w:marRight w:val="0"/>
              <w:marTop w:val="300"/>
              <w:marBottom w:val="0"/>
              <w:divBdr>
                <w:top w:val="none" w:sz="0" w:space="0" w:color="auto"/>
                <w:left w:val="none" w:sz="0" w:space="0" w:color="auto"/>
                <w:bottom w:val="none" w:sz="0" w:space="0" w:color="auto"/>
                <w:right w:val="none" w:sz="0" w:space="0" w:color="auto"/>
              </w:divBdr>
            </w:div>
          </w:divsChild>
        </w:div>
        <w:div w:id="1810630042">
          <w:marLeft w:val="0"/>
          <w:marRight w:val="0"/>
          <w:marTop w:val="0"/>
          <w:marBottom w:val="0"/>
          <w:divBdr>
            <w:top w:val="none" w:sz="0" w:space="0" w:color="auto"/>
            <w:left w:val="none" w:sz="0" w:space="0" w:color="auto"/>
            <w:bottom w:val="none" w:sz="0" w:space="0" w:color="auto"/>
            <w:right w:val="none" w:sz="0" w:space="0" w:color="auto"/>
          </w:divBdr>
          <w:divsChild>
            <w:div w:id="40638551">
              <w:marLeft w:val="0"/>
              <w:marRight w:val="0"/>
              <w:marTop w:val="225"/>
              <w:marBottom w:val="0"/>
              <w:divBdr>
                <w:top w:val="none" w:sz="0" w:space="0" w:color="auto"/>
                <w:left w:val="none" w:sz="0" w:space="0" w:color="auto"/>
                <w:bottom w:val="none" w:sz="0" w:space="0" w:color="auto"/>
                <w:right w:val="none" w:sz="0" w:space="0" w:color="auto"/>
              </w:divBdr>
              <w:divsChild>
                <w:div w:id="1261109915">
                  <w:marLeft w:val="0"/>
                  <w:marRight w:val="0"/>
                  <w:marTop w:val="0"/>
                  <w:marBottom w:val="0"/>
                  <w:divBdr>
                    <w:top w:val="none" w:sz="0" w:space="0" w:color="auto"/>
                    <w:left w:val="none" w:sz="0" w:space="0" w:color="auto"/>
                    <w:bottom w:val="none" w:sz="0" w:space="0" w:color="auto"/>
                    <w:right w:val="none" w:sz="0" w:space="0" w:color="auto"/>
                  </w:divBdr>
                </w:div>
              </w:divsChild>
            </w:div>
            <w:div w:id="97455889">
              <w:marLeft w:val="0"/>
              <w:marRight w:val="0"/>
              <w:marTop w:val="225"/>
              <w:marBottom w:val="0"/>
              <w:divBdr>
                <w:top w:val="none" w:sz="0" w:space="0" w:color="auto"/>
                <w:left w:val="none" w:sz="0" w:space="0" w:color="auto"/>
                <w:bottom w:val="none" w:sz="0" w:space="0" w:color="auto"/>
                <w:right w:val="none" w:sz="0" w:space="0" w:color="auto"/>
              </w:divBdr>
            </w:div>
            <w:div w:id="106320228">
              <w:marLeft w:val="0"/>
              <w:marRight w:val="0"/>
              <w:marTop w:val="375"/>
              <w:marBottom w:val="0"/>
              <w:divBdr>
                <w:top w:val="none" w:sz="0" w:space="0" w:color="auto"/>
                <w:left w:val="none" w:sz="0" w:space="0" w:color="auto"/>
                <w:bottom w:val="none" w:sz="0" w:space="0" w:color="auto"/>
                <w:right w:val="none" w:sz="0" w:space="0" w:color="auto"/>
              </w:divBdr>
              <w:divsChild>
                <w:div w:id="260376523">
                  <w:marLeft w:val="0"/>
                  <w:marRight w:val="0"/>
                  <w:marTop w:val="0"/>
                  <w:marBottom w:val="0"/>
                  <w:divBdr>
                    <w:top w:val="none" w:sz="0" w:space="0" w:color="auto"/>
                    <w:left w:val="none" w:sz="0" w:space="0" w:color="auto"/>
                    <w:bottom w:val="none" w:sz="0" w:space="0" w:color="auto"/>
                    <w:right w:val="none" w:sz="0" w:space="0" w:color="auto"/>
                  </w:divBdr>
                </w:div>
              </w:divsChild>
            </w:div>
            <w:div w:id="231547724">
              <w:marLeft w:val="0"/>
              <w:marRight w:val="0"/>
              <w:marTop w:val="225"/>
              <w:marBottom w:val="0"/>
              <w:divBdr>
                <w:top w:val="none" w:sz="0" w:space="0" w:color="auto"/>
                <w:left w:val="none" w:sz="0" w:space="0" w:color="auto"/>
                <w:bottom w:val="none" w:sz="0" w:space="0" w:color="auto"/>
                <w:right w:val="none" w:sz="0" w:space="0" w:color="auto"/>
              </w:divBdr>
              <w:divsChild>
                <w:div w:id="570383180">
                  <w:marLeft w:val="0"/>
                  <w:marRight w:val="0"/>
                  <w:marTop w:val="0"/>
                  <w:marBottom w:val="0"/>
                  <w:divBdr>
                    <w:top w:val="none" w:sz="0" w:space="0" w:color="auto"/>
                    <w:left w:val="none" w:sz="0" w:space="0" w:color="auto"/>
                    <w:bottom w:val="none" w:sz="0" w:space="0" w:color="auto"/>
                    <w:right w:val="none" w:sz="0" w:space="0" w:color="auto"/>
                  </w:divBdr>
                </w:div>
              </w:divsChild>
            </w:div>
            <w:div w:id="340470548">
              <w:marLeft w:val="0"/>
              <w:marRight w:val="0"/>
              <w:marTop w:val="225"/>
              <w:marBottom w:val="0"/>
              <w:divBdr>
                <w:top w:val="none" w:sz="0" w:space="0" w:color="auto"/>
                <w:left w:val="none" w:sz="0" w:space="0" w:color="auto"/>
                <w:bottom w:val="none" w:sz="0" w:space="0" w:color="auto"/>
                <w:right w:val="none" w:sz="0" w:space="0" w:color="auto"/>
              </w:divBdr>
              <w:divsChild>
                <w:div w:id="413206789">
                  <w:marLeft w:val="0"/>
                  <w:marRight w:val="0"/>
                  <w:marTop w:val="0"/>
                  <w:marBottom w:val="0"/>
                  <w:divBdr>
                    <w:top w:val="none" w:sz="0" w:space="0" w:color="auto"/>
                    <w:left w:val="none" w:sz="0" w:space="0" w:color="auto"/>
                    <w:bottom w:val="none" w:sz="0" w:space="0" w:color="auto"/>
                    <w:right w:val="none" w:sz="0" w:space="0" w:color="auto"/>
                  </w:divBdr>
                </w:div>
              </w:divsChild>
            </w:div>
            <w:div w:id="365062648">
              <w:marLeft w:val="0"/>
              <w:marRight w:val="0"/>
              <w:marTop w:val="0"/>
              <w:marBottom w:val="0"/>
              <w:divBdr>
                <w:top w:val="none" w:sz="0" w:space="0" w:color="auto"/>
                <w:left w:val="none" w:sz="0" w:space="0" w:color="auto"/>
                <w:bottom w:val="none" w:sz="0" w:space="0" w:color="auto"/>
                <w:right w:val="none" w:sz="0" w:space="0" w:color="auto"/>
              </w:divBdr>
              <w:divsChild>
                <w:div w:id="1893035870">
                  <w:marLeft w:val="0"/>
                  <w:marRight w:val="0"/>
                  <w:marTop w:val="0"/>
                  <w:marBottom w:val="0"/>
                  <w:divBdr>
                    <w:top w:val="none" w:sz="0" w:space="0" w:color="auto"/>
                    <w:left w:val="none" w:sz="0" w:space="0" w:color="auto"/>
                    <w:bottom w:val="none" w:sz="0" w:space="0" w:color="auto"/>
                    <w:right w:val="none" w:sz="0" w:space="0" w:color="auto"/>
                  </w:divBdr>
                </w:div>
              </w:divsChild>
            </w:div>
            <w:div w:id="392968332">
              <w:marLeft w:val="0"/>
              <w:marRight w:val="0"/>
              <w:marTop w:val="225"/>
              <w:marBottom w:val="0"/>
              <w:divBdr>
                <w:top w:val="none" w:sz="0" w:space="0" w:color="auto"/>
                <w:left w:val="none" w:sz="0" w:space="0" w:color="auto"/>
                <w:bottom w:val="none" w:sz="0" w:space="0" w:color="auto"/>
                <w:right w:val="none" w:sz="0" w:space="0" w:color="auto"/>
              </w:divBdr>
              <w:divsChild>
                <w:div w:id="1223639108">
                  <w:marLeft w:val="0"/>
                  <w:marRight w:val="0"/>
                  <w:marTop w:val="0"/>
                  <w:marBottom w:val="0"/>
                  <w:divBdr>
                    <w:top w:val="none" w:sz="0" w:space="0" w:color="auto"/>
                    <w:left w:val="none" w:sz="0" w:space="0" w:color="auto"/>
                    <w:bottom w:val="none" w:sz="0" w:space="0" w:color="auto"/>
                    <w:right w:val="none" w:sz="0" w:space="0" w:color="auto"/>
                  </w:divBdr>
                </w:div>
              </w:divsChild>
            </w:div>
            <w:div w:id="582109337">
              <w:marLeft w:val="0"/>
              <w:marRight w:val="0"/>
              <w:marTop w:val="375"/>
              <w:marBottom w:val="0"/>
              <w:divBdr>
                <w:top w:val="none" w:sz="0" w:space="0" w:color="auto"/>
                <w:left w:val="none" w:sz="0" w:space="0" w:color="auto"/>
                <w:bottom w:val="none" w:sz="0" w:space="0" w:color="auto"/>
                <w:right w:val="none" w:sz="0" w:space="0" w:color="auto"/>
              </w:divBdr>
              <w:divsChild>
                <w:div w:id="394667742">
                  <w:marLeft w:val="0"/>
                  <w:marRight w:val="0"/>
                  <w:marTop w:val="0"/>
                  <w:marBottom w:val="0"/>
                  <w:divBdr>
                    <w:top w:val="none" w:sz="0" w:space="0" w:color="auto"/>
                    <w:left w:val="none" w:sz="0" w:space="0" w:color="auto"/>
                    <w:bottom w:val="none" w:sz="0" w:space="0" w:color="auto"/>
                    <w:right w:val="none" w:sz="0" w:space="0" w:color="auto"/>
                  </w:divBdr>
                  <w:divsChild>
                    <w:div w:id="628322227">
                      <w:marLeft w:val="0"/>
                      <w:marRight w:val="0"/>
                      <w:marTop w:val="0"/>
                      <w:marBottom w:val="0"/>
                      <w:divBdr>
                        <w:top w:val="none" w:sz="0" w:space="0" w:color="auto"/>
                        <w:left w:val="none" w:sz="0" w:space="0" w:color="auto"/>
                        <w:bottom w:val="none" w:sz="0" w:space="0" w:color="auto"/>
                        <w:right w:val="none" w:sz="0" w:space="0" w:color="auto"/>
                      </w:divBdr>
                    </w:div>
                    <w:div w:id="14615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368">
              <w:marLeft w:val="0"/>
              <w:marRight w:val="0"/>
              <w:marTop w:val="225"/>
              <w:marBottom w:val="0"/>
              <w:divBdr>
                <w:top w:val="none" w:sz="0" w:space="0" w:color="auto"/>
                <w:left w:val="none" w:sz="0" w:space="0" w:color="auto"/>
                <w:bottom w:val="none" w:sz="0" w:space="0" w:color="auto"/>
                <w:right w:val="none" w:sz="0" w:space="0" w:color="auto"/>
              </w:divBdr>
              <w:divsChild>
                <w:div w:id="387530227">
                  <w:marLeft w:val="0"/>
                  <w:marRight w:val="0"/>
                  <w:marTop w:val="0"/>
                  <w:marBottom w:val="0"/>
                  <w:divBdr>
                    <w:top w:val="none" w:sz="0" w:space="0" w:color="auto"/>
                    <w:left w:val="none" w:sz="0" w:space="0" w:color="auto"/>
                    <w:bottom w:val="none" w:sz="0" w:space="0" w:color="auto"/>
                    <w:right w:val="none" w:sz="0" w:space="0" w:color="auto"/>
                  </w:divBdr>
                </w:div>
              </w:divsChild>
            </w:div>
            <w:div w:id="619259800">
              <w:marLeft w:val="0"/>
              <w:marRight w:val="0"/>
              <w:marTop w:val="375"/>
              <w:marBottom w:val="0"/>
              <w:divBdr>
                <w:top w:val="none" w:sz="0" w:space="0" w:color="auto"/>
                <w:left w:val="none" w:sz="0" w:space="0" w:color="auto"/>
                <w:bottom w:val="none" w:sz="0" w:space="0" w:color="auto"/>
                <w:right w:val="none" w:sz="0" w:space="0" w:color="auto"/>
              </w:divBdr>
              <w:divsChild>
                <w:div w:id="306402194">
                  <w:marLeft w:val="0"/>
                  <w:marRight w:val="0"/>
                  <w:marTop w:val="0"/>
                  <w:marBottom w:val="0"/>
                  <w:divBdr>
                    <w:top w:val="none" w:sz="0" w:space="0" w:color="auto"/>
                    <w:left w:val="none" w:sz="0" w:space="0" w:color="auto"/>
                    <w:bottom w:val="none" w:sz="0" w:space="0" w:color="auto"/>
                    <w:right w:val="none" w:sz="0" w:space="0" w:color="auto"/>
                  </w:divBdr>
                </w:div>
              </w:divsChild>
            </w:div>
            <w:div w:id="664363913">
              <w:marLeft w:val="0"/>
              <w:marRight w:val="0"/>
              <w:marTop w:val="225"/>
              <w:marBottom w:val="0"/>
              <w:divBdr>
                <w:top w:val="none" w:sz="0" w:space="0" w:color="auto"/>
                <w:left w:val="none" w:sz="0" w:space="0" w:color="auto"/>
                <w:bottom w:val="none" w:sz="0" w:space="0" w:color="auto"/>
                <w:right w:val="none" w:sz="0" w:space="0" w:color="auto"/>
              </w:divBdr>
              <w:divsChild>
                <w:div w:id="1484002420">
                  <w:marLeft w:val="0"/>
                  <w:marRight w:val="0"/>
                  <w:marTop w:val="0"/>
                  <w:marBottom w:val="0"/>
                  <w:divBdr>
                    <w:top w:val="none" w:sz="0" w:space="0" w:color="auto"/>
                    <w:left w:val="none" w:sz="0" w:space="0" w:color="auto"/>
                    <w:bottom w:val="none" w:sz="0" w:space="0" w:color="auto"/>
                    <w:right w:val="none" w:sz="0" w:space="0" w:color="auto"/>
                  </w:divBdr>
                </w:div>
              </w:divsChild>
            </w:div>
            <w:div w:id="740251694">
              <w:marLeft w:val="0"/>
              <w:marRight w:val="0"/>
              <w:marTop w:val="375"/>
              <w:marBottom w:val="0"/>
              <w:divBdr>
                <w:top w:val="none" w:sz="0" w:space="0" w:color="auto"/>
                <w:left w:val="none" w:sz="0" w:space="0" w:color="auto"/>
                <w:bottom w:val="none" w:sz="0" w:space="0" w:color="auto"/>
                <w:right w:val="none" w:sz="0" w:space="0" w:color="auto"/>
              </w:divBdr>
              <w:divsChild>
                <w:div w:id="2049211378">
                  <w:marLeft w:val="0"/>
                  <w:marRight w:val="0"/>
                  <w:marTop w:val="0"/>
                  <w:marBottom w:val="0"/>
                  <w:divBdr>
                    <w:top w:val="none" w:sz="0" w:space="0" w:color="auto"/>
                    <w:left w:val="none" w:sz="0" w:space="0" w:color="auto"/>
                    <w:bottom w:val="none" w:sz="0" w:space="0" w:color="auto"/>
                    <w:right w:val="none" w:sz="0" w:space="0" w:color="auto"/>
                  </w:divBdr>
                  <w:divsChild>
                    <w:div w:id="319432701">
                      <w:marLeft w:val="0"/>
                      <w:marRight w:val="0"/>
                      <w:marTop w:val="0"/>
                      <w:marBottom w:val="0"/>
                      <w:divBdr>
                        <w:top w:val="none" w:sz="0" w:space="0" w:color="auto"/>
                        <w:left w:val="none" w:sz="0" w:space="0" w:color="auto"/>
                        <w:bottom w:val="none" w:sz="0" w:space="0" w:color="auto"/>
                        <w:right w:val="none" w:sz="0" w:space="0" w:color="auto"/>
                      </w:divBdr>
                    </w:div>
                    <w:div w:id="8069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3362">
              <w:marLeft w:val="0"/>
              <w:marRight w:val="0"/>
              <w:marTop w:val="225"/>
              <w:marBottom w:val="0"/>
              <w:divBdr>
                <w:top w:val="none" w:sz="0" w:space="0" w:color="auto"/>
                <w:left w:val="none" w:sz="0" w:space="0" w:color="auto"/>
                <w:bottom w:val="none" w:sz="0" w:space="0" w:color="auto"/>
                <w:right w:val="none" w:sz="0" w:space="0" w:color="auto"/>
              </w:divBdr>
              <w:divsChild>
                <w:div w:id="1848135947">
                  <w:marLeft w:val="0"/>
                  <w:marRight w:val="0"/>
                  <w:marTop w:val="0"/>
                  <w:marBottom w:val="0"/>
                  <w:divBdr>
                    <w:top w:val="none" w:sz="0" w:space="0" w:color="auto"/>
                    <w:left w:val="none" w:sz="0" w:space="0" w:color="auto"/>
                    <w:bottom w:val="none" w:sz="0" w:space="0" w:color="auto"/>
                    <w:right w:val="none" w:sz="0" w:space="0" w:color="auto"/>
                  </w:divBdr>
                </w:div>
              </w:divsChild>
            </w:div>
            <w:div w:id="785347224">
              <w:marLeft w:val="0"/>
              <w:marRight w:val="0"/>
              <w:marTop w:val="225"/>
              <w:marBottom w:val="0"/>
              <w:divBdr>
                <w:top w:val="none" w:sz="0" w:space="0" w:color="auto"/>
                <w:left w:val="none" w:sz="0" w:space="0" w:color="auto"/>
                <w:bottom w:val="none" w:sz="0" w:space="0" w:color="auto"/>
                <w:right w:val="none" w:sz="0" w:space="0" w:color="auto"/>
              </w:divBdr>
              <w:divsChild>
                <w:div w:id="414863263">
                  <w:marLeft w:val="0"/>
                  <w:marRight w:val="0"/>
                  <w:marTop w:val="0"/>
                  <w:marBottom w:val="0"/>
                  <w:divBdr>
                    <w:top w:val="none" w:sz="0" w:space="0" w:color="auto"/>
                    <w:left w:val="none" w:sz="0" w:space="0" w:color="auto"/>
                    <w:bottom w:val="none" w:sz="0" w:space="0" w:color="auto"/>
                    <w:right w:val="none" w:sz="0" w:space="0" w:color="auto"/>
                  </w:divBdr>
                </w:div>
              </w:divsChild>
            </w:div>
            <w:div w:id="809983847">
              <w:marLeft w:val="0"/>
              <w:marRight w:val="0"/>
              <w:marTop w:val="375"/>
              <w:marBottom w:val="0"/>
              <w:divBdr>
                <w:top w:val="none" w:sz="0" w:space="0" w:color="auto"/>
                <w:left w:val="none" w:sz="0" w:space="0" w:color="auto"/>
                <w:bottom w:val="none" w:sz="0" w:space="0" w:color="auto"/>
                <w:right w:val="none" w:sz="0" w:space="0" w:color="auto"/>
              </w:divBdr>
              <w:divsChild>
                <w:div w:id="994139831">
                  <w:marLeft w:val="0"/>
                  <w:marRight w:val="0"/>
                  <w:marTop w:val="0"/>
                  <w:marBottom w:val="0"/>
                  <w:divBdr>
                    <w:top w:val="none" w:sz="0" w:space="0" w:color="auto"/>
                    <w:left w:val="none" w:sz="0" w:space="0" w:color="auto"/>
                    <w:bottom w:val="none" w:sz="0" w:space="0" w:color="auto"/>
                    <w:right w:val="none" w:sz="0" w:space="0" w:color="auto"/>
                  </w:divBdr>
                  <w:divsChild>
                    <w:div w:id="599143222">
                      <w:marLeft w:val="0"/>
                      <w:marRight w:val="0"/>
                      <w:marTop w:val="0"/>
                      <w:marBottom w:val="0"/>
                      <w:divBdr>
                        <w:top w:val="none" w:sz="0" w:space="0" w:color="auto"/>
                        <w:left w:val="none" w:sz="0" w:space="0" w:color="auto"/>
                        <w:bottom w:val="none" w:sz="0" w:space="0" w:color="auto"/>
                        <w:right w:val="none" w:sz="0" w:space="0" w:color="auto"/>
                      </w:divBdr>
                    </w:div>
                    <w:div w:id="18241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61">
              <w:marLeft w:val="0"/>
              <w:marRight w:val="0"/>
              <w:marTop w:val="225"/>
              <w:marBottom w:val="0"/>
              <w:divBdr>
                <w:top w:val="none" w:sz="0" w:space="0" w:color="auto"/>
                <w:left w:val="none" w:sz="0" w:space="0" w:color="auto"/>
                <w:bottom w:val="none" w:sz="0" w:space="0" w:color="auto"/>
                <w:right w:val="none" w:sz="0" w:space="0" w:color="auto"/>
              </w:divBdr>
              <w:divsChild>
                <w:div w:id="1182739941">
                  <w:marLeft w:val="0"/>
                  <w:marRight w:val="0"/>
                  <w:marTop w:val="0"/>
                  <w:marBottom w:val="0"/>
                  <w:divBdr>
                    <w:top w:val="none" w:sz="0" w:space="0" w:color="auto"/>
                    <w:left w:val="none" w:sz="0" w:space="0" w:color="auto"/>
                    <w:bottom w:val="none" w:sz="0" w:space="0" w:color="auto"/>
                    <w:right w:val="none" w:sz="0" w:space="0" w:color="auto"/>
                  </w:divBdr>
                </w:div>
              </w:divsChild>
            </w:div>
            <w:div w:id="841972642">
              <w:marLeft w:val="0"/>
              <w:marRight w:val="0"/>
              <w:marTop w:val="225"/>
              <w:marBottom w:val="0"/>
              <w:divBdr>
                <w:top w:val="none" w:sz="0" w:space="0" w:color="auto"/>
                <w:left w:val="none" w:sz="0" w:space="0" w:color="auto"/>
                <w:bottom w:val="none" w:sz="0" w:space="0" w:color="auto"/>
                <w:right w:val="none" w:sz="0" w:space="0" w:color="auto"/>
              </w:divBdr>
              <w:divsChild>
                <w:div w:id="1984920823">
                  <w:marLeft w:val="0"/>
                  <w:marRight w:val="0"/>
                  <w:marTop w:val="0"/>
                  <w:marBottom w:val="0"/>
                  <w:divBdr>
                    <w:top w:val="none" w:sz="0" w:space="0" w:color="auto"/>
                    <w:left w:val="none" w:sz="0" w:space="0" w:color="auto"/>
                    <w:bottom w:val="none" w:sz="0" w:space="0" w:color="auto"/>
                    <w:right w:val="none" w:sz="0" w:space="0" w:color="auto"/>
                  </w:divBdr>
                </w:div>
              </w:divsChild>
            </w:div>
            <w:div w:id="884220697">
              <w:marLeft w:val="0"/>
              <w:marRight w:val="0"/>
              <w:marTop w:val="375"/>
              <w:marBottom w:val="0"/>
              <w:divBdr>
                <w:top w:val="none" w:sz="0" w:space="0" w:color="auto"/>
                <w:left w:val="none" w:sz="0" w:space="0" w:color="auto"/>
                <w:bottom w:val="none" w:sz="0" w:space="0" w:color="auto"/>
                <w:right w:val="none" w:sz="0" w:space="0" w:color="auto"/>
              </w:divBdr>
              <w:divsChild>
                <w:div w:id="578904209">
                  <w:marLeft w:val="0"/>
                  <w:marRight w:val="0"/>
                  <w:marTop w:val="0"/>
                  <w:marBottom w:val="0"/>
                  <w:divBdr>
                    <w:top w:val="none" w:sz="0" w:space="0" w:color="auto"/>
                    <w:left w:val="none" w:sz="0" w:space="0" w:color="auto"/>
                    <w:bottom w:val="none" w:sz="0" w:space="0" w:color="auto"/>
                    <w:right w:val="none" w:sz="0" w:space="0" w:color="auto"/>
                  </w:divBdr>
                  <w:divsChild>
                    <w:div w:id="1847934927">
                      <w:marLeft w:val="0"/>
                      <w:marRight w:val="0"/>
                      <w:marTop w:val="0"/>
                      <w:marBottom w:val="0"/>
                      <w:divBdr>
                        <w:top w:val="none" w:sz="0" w:space="0" w:color="auto"/>
                        <w:left w:val="none" w:sz="0" w:space="0" w:color="auto"/>
                        <w:bottom w:val="none" w:sz="0" w:space="0" w:color="auto"/>
                        <w:right w:val="none" w:sz="0" w:space="0" w:color="auto"/>
                      </w:divBdr>
                    </w:div>
                    <w:div w:id="19892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5895">
              <w:marLeft w:val="0"/>
              <w:marRight w:val="0"/>
              <w:marTop w:val="225"/>
              <w:marBottom w:val="0"/>
              <w:divBdr>
                <w:top w:val="none" w:sz="0" w:space="0" w:color="auto"/>
                <w:left w:val="none" w:sz="0" w:space="0" w:color="auto"/>
                <w:bottom w:val="none" w:sz="0" w:space="0" w:color="auto"/>
                <w:right w:val="none" w:sz="0" w:space="0" w:color="auto"/>
              </w:divBdr>
            </w:div>
            <w:div w:id="970017006">
              <w:marLeft w:val="0"/>
              <w:marRight w:val="0"/>
              <w:marTop w:val="375"/>
              <w:marBottom w:val="0"/>
              <w:divBdr>
                <w:top w:val="none" w:sz="0" w:space="0" w:color="auto"/>
                <w:left w:val="none" w:sz="0" w:space="0" w:color="auto"/>
                <w:bottom w:val="none" w:sz="0" w:space="0" w:color="auto"/>
                <w:right w:val="none" w:sz="0" w:space="0" w:color="auto"/>
              </w:divBdr>
              <w:divsChild>
                <w:div w:id="376782066">
                  <w:marLeft w:val="0"/>
                  <w:marRight w:val="0"/>
                  <w:marTop w:val="0"/>
                  <w:marBottom w:val="0"/>
                  <w:divBdr>
                    <w:top w:val="none" w:sz="0" w:space="0" w:color="auto"/>
                    <w:left w:val="none" w:sz="0" w:space="0" w:color="auto"/>
                    <w:bottom w:val="none" w:sz="0" w:space="0" w:color="auto"/>
                    <w:right w:val="none" w:sz="0" w:space="0" w:color="auto"/>
                  </w:divBdr>
                </w:div>
              </w:divsChild>
            </w:div>
            <w:div w:id="970792990">
              <w:marLeft w:val="0"/>
              <w:marRight w:val="0"/>
              <w:marTop w:val="375"/>
              <w:marBottom w:val="0"/>
              <w:divBdr>
                <w:top w:val="none" w:sz="0" w:space="0" w:color="auto"/>
                <w:left w:val="none" w:sz="0" w:space="0" w:color="auto"/>
                <w:bottom w:val="none" w:sz="0" w:space="0" w:color="auto"/>
                <w:right w:val="none" w:sz="0" w:space="0" w:color="auto"/>
              </w:divBdr>
              <w:divsChild>
                <w:div w:id="1984120585">
                  <w:marLeft w:val="0"/>
                  <w:marRight w:val="0"/>
                  <w:marTop w:val="0"/>
                  <w:marBottom w:val="0"/>
                  <w:divBdr>
                    <w:top w:val="none" w:sz="0" w:space="0" w:color="auto"/>
                    <w:left w:val="none" w:sz="0" w:space="0" w:color="auto"/>
                    <w:bottom w:val="none" w:sz="0" w:space="0" w:color="auto"/>
                    <w:right w:val="none" w:sz="0" w:space="0" w:color="auto"/>
                  </w:divBdr>
                  <w:divsChild>
                    <w:div w:id="1108619133">
                      <w:marLeft w:val="0"/>
                      <w:marRight w:val="0"/>
                      <w:marTop w:val="0"/>
                      <w:marBottom w:val="0"/>
                      <w:divBdr>
                        <w:top w:val="none" w:sz="0" w:space="0" w:color="auto"/>
                        <w:left w:val="none" w:sz="0" w:space="0" w:color="auto"/>
                        <w:bottom w:val="none" w:sz="0" w:space="0" w:color="auto"/>
                        <w:right w:val="none" w:sz="0" w:space="0" w:color="auto"/>
                      </w:divBdr>
                    </w:div>
                    <w:div w:id="11930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5254">
              <w:marLeft w:val="0"/>
              <w:marRight w:val="0"/>
              <w:marTop w:val="375"/>
              <w:marBottom w:val="0"/>
              <w:divBdr>
                <w:top w:val="none" w:sz="0" w:space="0" w:color="auto"/>
                <w:left w:val="none" w:sz="0" w:space="0" w:color="auto"/>
                <w:bottom w:val="none" w:sz="0" w:space="0" w:color="auto"/>
                <w:right w:val="none" w:sz="0" w:space="0" w:color="auto"/>
              </w:divBdr>
              <w:divsChild>
                <w:div w:id="804273832">
                  <w:marLeft w:val="0"/>
                  <w:marRight w:val="0"/>
                  <w:marTop w:val="0"/>
                  <w:marBottom w:val="0"/>
                  <w:divBdr>
                    <w:top w:val="none" w:sz="0" w:space="0" w:color="auto"/>
                    <w:left w:val="none" w:sz="0" w:space="0" w:color="auto"/>
                    <w:bottom w:val="none" w:sz="0" w:space="0" w:color="auto"/>
                    <w:right w:val="none" w:sz="0" w:space="0" w:color="auto"/>
                  </w:divBdr>
                  <w:divsChild>
                    <w:div w:id="1268267253">
                      <w:marLeft w:val="0"/>
                      <w:marRight w:val="0"/>
                      <w:marTop w:val="0"/>
                      <w:marBottom w:val="0"/>
                      <w:divBdr>
                        <w:top w:val="none" w:sz="0" w:space="0" w:color="auto"/>
                        <w:left w:val="none" w:sz="0" w:space="0" w:color="auto"/>
                        <w:bottom w:val="none" w:sz="0" w:space="0" w:color="auto"/>
                        <w:right w:val="none" w:sz="0" w:space="0" w:color="auto"/>
                      </w:divBdr>
                    </w:div>
                    <w:div w:id="14463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183">
              <w:marLeft w:val="0"/>
              <w:marRight w:val="0"/>
              <w:marTop w:val="375"/>
              <w:marBottom w:val="0"/>
              <w:divBdr>
                <w:top w:val="none" w:sz="0" w:space="0" w:color="auto"/>
                <w:left w:val="none" w:sz="0" w:space="0" w:color="auto"/>
                <w:bottom w:val="none" w:sz="0" w:space="0" w:color="auto"/>
                <w:right w:val="none" w:sz="0" w:space="0" w:color="auto"/>
              </w:divBdr>
              <w:divsChild>
                <w:div w:id="1545941491">
                  <w:marLeft w:val="0"/>
                  <w:marRight w:val="0"/>
                  <w:marTop w:val="0"/>
                  <w:marBottom w:val="0"/>
                  <w:divBdr>
                    <w:top w:val="none" w:sz="0" w:space="0" w:color="auto"/>
                    <w:left w:val="none" w:sz="0" w:space="0" w:color="auto"/>
                    <w:bottom w:val="none" w:sz="0" w:space="0" w:color="auto"/>
                    <w:right w:val="none" w:sz="0" w:space="0" w:color="auto"/>
                  </w:divBdr>
                </w:div>
              </w:divsChild>
            </w:div>
            <w:div w:id="1030564961">
              <w:marLeft w:val="0"/>
              <w:marRight w:val="0"/>
              <w:marTop w:val="375"/>
              <w:marBottom w:val="0"/>
              <w:divBdr>
                <w:top w:val="none" w:sz="0" w:space="0" w:color="auto"/>
                <w:left w:val="none" w:sz="0" w:space="0" w:color="auto"/>
                <w:bottom w:val="none" w:sz="0" w:space="0" w:color="auto"/>
                <w:right w:val="none" w:sz="0" w:space="0" w:color="auto"/>
              </w:divBdr>
              <w:divsChild>
                <w:div w:id="135613020">
                  <w:marLeft w:val="0"/>
                  <w:marRight w:val="0"/>
                  <w:marTop w:val="0"/>
                  <w:marBottom w:val="0"/>
                  <w:divBdr>
                    <w:top w:val="none" w:sz="0" w:space="0" w:color="auto"/>
                    <w:left w:val="none" w:sz="0" w:space="0" w:color="auto"/>
                    <w:bottom w:val="none" w:sz="0" w:space="0" w:color="auto"/>
                    <w:right w:val="none" w:sz="0" w:space="0" w:color="auto"/>
                  </w:divBdr>
                </w:div>
              </w:divsChild>
            </w:div>
            <w:div w:id="1031958466">
              <w:marLeft w:val="0"/>
              <w:marRight w:val="0"/>
              <w:marTop w:val="225"/>
              <w:marBottom w:val="0"/>
              <w:divBdr>
                <w:top w:val="none" w:sz="0" w:space="0" w:color="auto"/>
                <w:left w:val="none" w:sz="0" w:space="0" w:color="auto"/>
                <w:bottom w:val="none" w:sz="0" w:space="0" w:color="auto"/>
                <w:right w:val="none" w:sz="0" w:space="0" w:color="auto"/>
              </w:divBdr>
              <w:divsChild>
                <w:div w:id="726681456">
                  <w:marLeft w:val="0"/>
                  <w:marRight w:val="0"/>
                  <w:marTop w:val="0"/>
                  <w:marBottom w:val="0"/>
                  <w:divBdr>
                    <w:top w:val="none" w:sz="0" w:space="0" w:color="auto"/>
                    <w:left w:val="none" w:sz="0" w:space="0" w:color="auto"/>
                    <w:bottom w:val="none" w:sz="0" w:space="0" w:color="auto"/>
                    <w:right w:val="none" w:sz="0" w:space="0" w:color="auto"/>
                  </w:divBdr>
                </w:div>
              </w:divsChild>
            </w:div>
            <w:div w:id="1040738363">
              <w:marLeft w:val="0"/>
              <w:marRight w:val="0"/>
              <w:marTop w:val="225"/>
              <w:marBottom w:val="0"/>
              <w:divBdr>
                <w:top w:val="none" w:sz="0" w:space="0" w:color="auto"/>
                <w:left w:val="none" w:sz="0" w:space="0" w:color="auto"/>
                <w:bottom w:val="none" w:sz="0" w:space="0" w:color="auto"/>
                <w:right w:val="none" w:sz="0" w:space="0" w:color="auto"/>
              </w:divBdr>
              <w:divsChild>
                <w:div w:id="281619300">
                  <w:marLeft w:val="0"/>
                  <w:marRight w:val="0"/>
                  <w:marTop w:val="0"/>
                  <w:marBottom w:val="0"/>
                  <w:divBdr>
                    <w:top w:val="none" w:sz="0" w:space="0" w:color="auto"/>
                    <w:left w:val="none" w:sz="0" w:space="0" w:color="auto"/>
                    <w:bottom w:val="none" w:sz="0" w:space="0" w:color="auto"/>
                    <w:right w:val="none" w:sz="0" w:space="0" w:color="auto"/>
                  </w:divBdr>
                </w:div>
              </w:divsChild>
            </w:div>
            <w:div w:id="1067456110">
              <w:marLeft w:val="0"/>
              <w:marRight w:val="0"/>
              <w:marTop w:val="375"/>
              <w:marBottom w:val="0"/>
              <w:divBdr>
                <w:top w:val="none" w:sz="0" w:space="0" w:color="auto"/>
                <w:left w:val="none" w:sz="0" w:space="0" w:color="auto"/>
                <w:bottom w:val="none" w:sz="0" w:space="0" w:color="auto"/>
                <w:right w:val="none" w:sz="0" w:space="0" w:color="auto"/>
              </w:divBdr>
              <w:divsChild>
                <w:div w:id="1551262488">
                  <w:marLeft w:val="0"/>
                  <w:marRight w:val="0"/>
                  <w:marTop w:val="0"/>
                  <w:marBottom w:val="0"/>
                  <w:divBdr>
                    <w:top w:val="none" w:sz="0" w:space="0" w:color="auto"/>
                    <w:left w:val="none" w:sz="0" w:space="0" w:color="auto"/>
                    <w:bottom w:val="none" w:sz="0" w:space="0" w:color="auto"/>
                    <w:right w:val="none" w:sz="0" w:space="0" w:color="auto"/>
                  </w:divBdr>
                  <w:divsChild>
                    <w:div w:id="507990600">
                      <w:marLeft w:val="0"/>
                      <w:marRight w:val="0"/>
                      <w:marTop w:val="0"/>
                      <w:marBottom w:val="0"/>
                      <w:divBdr>
                        <w:top w:val="none" w:sz="0" w:space="0" w:color="auto"/>
                        <w:left w:val="none" w:sz="0" w:space="0" w:color="auto"/>
                        <w:bottom w:val="none" w:sz="0" w:space="0" w:color="auto"/>
                        <w:right w:val="none" w:sz="0" w:space="0" w:color="auto"/>
                      </w:divBdr>
                    </w:div>
                    <w:div w:id="5983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2308">
              <w:marLeft w:val="0"/>
              <w:marRight w:val="0"/>
              <w:marTop w:val="225"/>
              <w:marBottom w:val="0"/>
              <w:divBdr>
                <w:top w:val="none" w:sz="0" w:space="0" w:color="auto"/>
                <w:left w:val="none" w:sz="0" w:space="0" w:color="auto"/>
                <w:bottom w:val="none" w:sz="0" w:space="0" w:color="auto"/>
                <w:right w:val="none" w:sz="0" w:space="0" w:color="auto"/>
              </w:divBdr>
            </w:div>
            <w:div w:id="1087652622">
              <w:marLeft w:val="0"/>
              <w:marRight w:val="0"/>
              <w:marTop w:val="225"/>
              <w:marBottom w:val="0"/>
              <w:divBdr>
                <w:top w:val="none" w:sz="0" w:space="0" w:color="auto"/>
                <w:left w:val="none" w:sz="0" w:space="0" w:color="auto"/>
                <w:bottom w:val="none" w:sz="0" w:space="0" w:color="auto"/>
                <w:right w:val="none" w:sz="0" w:space="0" w:color="auto"/>
              </w:divBdr>
              <w:divsChild>
                <w:div w:id="87508695">
                  <w:marLeft w:val="0"/>
                  <w:marRight w:val="0"/>
                  <w:marTop w:val="0"/>
                  <w:marBottom w:val="0"/>
                  <w:divBdr>
                    <w:top w:val="none" w:sz="0" w:space="0" w:color="auto"/>
                    <w:left w:val="none" w:sz="0" w:space="0" w:color="auto"/>
                    <w:bottom w:val="none" w:sz="0" w:space="0" w:color="auto"/>
                    <w:right w:val="none" w:sz="0" w:space="0" w:color="auto"/>
                  </w:divBdr>
                </w:div>
              </w:divsChild>
            </w:div>
            <w:div w:id="1136098667">
              <w:marLeft w:val="0"/>
              <w:marRight w:val="0"/>
              <w:marTop w:val="225"/>
              <w:marBottom w:val="0"/>
              <w:divBdr>
                <w:top w:val="none" w:sz="0" w:space="0" w:color="auto"/>
                <w:left w:val="none" w:sz="0" w:space="0" w:color="auto"/>
                <w:bottom w:val="none" w:sz="0" w:space="0" w:color="auto"/>
                <w:right w:val="none" w:sz="0" w:space="0" w:color="auto"/>
              </w:divBdr>
              <w:divsChild>
                <w:div w:id="2032684803">
                  <w:marLeft w:val="0"/>
                  <w:marRight w:val="0"/>
                  <w:marTop w:val="0"/>
                  <w:marBottom w:val="0"/>
                  <w:divBdr>
                    <w:top w:val="none" w:sz="0" w:space="0" w:color="auto"/>
                    <w:left w:val="none" w:sz="0" w:space="0" w:color="auto"/>
                    <w:bottom w:val="none" w:sz="0" w:space="0" w:color="auto"/>
                    <w:right w:val="none" w:sz="0" w:space="0" w:color="auto"/>
                  </w:divBdr>
                </w:div>
              </w:divsChild>
            </w:div>
            <w:div w:id="1196230646">
              <w:marLeft w:val="0"/>
              <w:marRight w:val="0"/>
              <w:marTop w:val="225"/>
              <w:marBottom w:val="0"/>
              <w:divBdr>
                <w:top w:val="none" w:sz="0" w:space="0" w:color="auto"/>
                <w:left w:val="none" w:sz="0" w:space="0" w:color="auto"/>
                <w:bottom w:val="none" w:sz="0" w:space="0" w:color="auto"/>
                <w:right w:val="none" w:sz="0" w:space="0" w:color="auto"/>
              </w:divBdr>
              <w:divsChild>
                <w:div w:id="1046105749">
                  <w:marLeft w:val="0"/>
                  <w:marRight w:val="0"/>
                  <w:marTop w:val="0"/>
                  <w:marBottom w:val="0"/>
                  <w:divBdr>
                    <w:top w:val="none" w:sz="0" w:space="0" w:color="auto"/>
                    <w:left w:val="none" w:sz="0" w:space="0" w:color="auto"/>
                    <w:bottom w:val="none" w:sz="0" w:space="0" w:color="auto"/>
                    <w:right w:val="none" w:sz="0" w:space="0" w:color="auto"/>
                  </w:divBdr>
                </w:div>
              </w:divsChild>
            </w:div>
            <w:div w:id="1250388030">
              <w:marLeft w:val="0"/>
              <w:marRight w:val="0"/>
              <w:marTop w:val="225"/>
              <w:marBottom w:val="0"/>
              <w:divBdr>
                <w:top w:val="none" w:sz="0" w:space="0" w:color="auto"/>
                <w:left w:val="none" w:sz="0" w:space="0" w:color="auto"/>
                <w:bottom w:val="none" w:sz="0" w:space="0" w:color="auto"/>
                <w:right w:val="none" w:sz="0" w:space="0" w:color="auto"/>
              </w:divBdr>
              <w:divsChild>
                <w:div w:id="413405157">
                  <w:marLeft w:val="0"/>
                  <w:marRight w:val="0"/>
                  <w:marTop w:val="0"/>
                  <w:marBottom w:val="0"/>
                  <w:divBdr>
                    <w:top w:val="none" w:sz="0" w:space="0" w:color="auto"/>
                    <w:left w:val="none" w:sz="0" w:space="0" w:color="auto"/>
                    <w:bottom w:val="none" w:sz="0" w:space="0" w:color="auto"/>
                    <w:right w:val="none" w:sz="0" w:space="0" w:color="auto"/>
                  </w:divBdr>
                </w:div>
              </w:divsChild>
            </w:div>
            <w:div w:id="1262958092">
              <w:marLeft w:val="0"/>
              <w:marRight w:val="0"/>
              <w:marTop w:val="225"/>
              <w:marBottom w:val="0"/>
              <w:divBdr>
                <w:top w:val="none" w:sz="0" w:space="0" w:color="auto"/>
                <w:left w:val="none" w:sz="0" w:space="0" w:color="auto"/>
                <w:bottom w:val="none" w:sz="0" w:space="0" w:color="auto"/>
                <w:right w:val="none" w:sz="0" w:space="0" w:color="auto"/>
              </w:divBdr>
              <w:divsChild>
                <w:div w:id="698356162">
                  <w:marLeft w:val="0"/>
                  <w:marRight w:val="0"/>
                  <w:marTop w:val="0"/>
                  <w:marBottom w:val="0"/>
                  <w:divBdr>
                    <w:top w:val="none" w:sz="0" w:space="0" w:color="auto"/>
                    <w:left w:val="none" w:sz="0" w:space="0" w:color="auto"/>
                    <w:bottom w:val="none" w:sz="0" w:space="0" w:color="auto"/>
                    <w:right w:val="none" w:sz="0" w:space="0" w:color="auto"/>
                  </w:divBdr>
                </w:div>
              </w:divsChild>
            </w:div>
            <w:div w:id="1366907406">
              <w:marLeft w:val="0"/>
              <w:marRight w:val="0"/>
              <w:marTop w:val="375"/>
              <w:marBottom w:val="0"/>
              <w:divBdr>
                <w:top w:val="none" w:sz="0" w:space="0" w:color="auto"/>
                <w:left w:val="none" w:sz="0" w:space="0" w:color="auto"/>
                <w:bottom w:val="none" w:sz="0" w:space="0" w:color="auto"/>
                <w:right w:val="none" w:sz="0" w:space="0" w:color="auto"/>
              </w:divBdr>
              <w:divsChild>
                <w:div w:id="645624635">
                  <w:marLeft w:val="0"/>
                  <w:marRight w:val="0"/>
                  <w:marTop w:val="0"/>
                  <w:marBottom w:val="0"/>
                  <w:divBdr>
                    <w:top w:val="none" w:sz="0" w:space="0" w:color="auto"/>
                    <w:left w:val="none" w:sz="0" w:space="0" w:color="auto"/>
                    <w:bottom w:val="none" w:sz="0" w:space="0" w:color="auto"/>
                    <w:right w:val="none" w:sz="0" w:space="0" w:color="auto"/>
                  </w:divBdr>
                  <w:divsChild>
                    <w:div w:id="1210612419">
                      <w:marLeft w:val="0"/>
                      <w:marRight w:val="0"/>
                      <w:marTop w:val="0"/>
                      <w:marBottom w:val="0"/>
                      <w:divBdr>
                        <w:top w:val="none" w:sz="0" w:space="0" w:color="auto"/>
                        <w:left w:val="none" w:sz="0" w:space="0" w:color="auto"/>
                        <w:bottom w:val="none" w:sz="0" w:space="0" w:color="auto"/>
                        <w:right w:val="none" w:sz="0" w:space="0" w:color="auto"/>
                      </w:divBdr>
                    </w:div>
                    <w:div w:id="14550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6512">
              <w:marLeft w:val="0"/>
              <w:marRight w:val="0"/>
              <w:marTop w:val="225"/>
              <w:marBottom w:val="0"/>
              <w:divBdr>
                <w:top w:val="none" w:sz="0" w:space="0" w:color="auto"/>
                <w:left w:val="none" w:sz="0" w:space="0" w:color="auto"/>
                <w:bottom w:val="none" w:sz="0" w:space="0" w:color="auto"/>
                <w:right w:val="none" w:sz="0" w:space="0" w:color="auto"/>
              </w:divBdr>
            </w:div>
            <w:div w:id="1411391757">
              <w:marLeft w:val="0"/>
              <w:marRight w:val="0"/>
              <w:marTop w:val="375"/>
              <w:marBottom w:val="0"/>
              <w:divBdr>
                <w:top w:val="none" w:sz="0" w:space="0" w:color="auto"/>
                <w:left w:val="none" w:sz="0" w:space="0" w:color="auto"/>
                <w:bottom w:val="none" w:sz="0" w:space="0" w:color="auto"/>
                <w:right w:val="none" w:sz="0" w:space="0" w:color="auto"/>
              </w:divBdr>
              <w:divsChild>
                <w:div w:id="730470774">
                  <w:marLeft w:val="0"/>
                  <w:marRight w:val="0"/>
                  <w:marTop w:val="0"/>
                  <w:marBottom w:val="0"/>
                  <w:divBdr>
                    <w:top w:val="none" w:sz="0" w:space="0" w:color="auto"/>
                    <w:left w:val="none" w:sz="0" w:space="0" w:color="auto"/>
                    <w:bottom w:val="none" w:sz="0" w:space="0" w:color="auto"/>
                    <w:right w:val="none" w:sz="0" w:space="0" w:color="auto"/>
                  </w:divBdr>
                </w:div>
              </w:divsChild>
            </w:div>
            <w:div w:id="1454978564">
              <w:marLeft w:val="0"/>
              <w:marRight w:val="0"/>
              <w:marTop w:val="225"/>
              <w:marBottom w:val="0"/>
              <w:divBdr>
                <w:top w:val="none" w:sz="0" w:space="0" w:color="auto"/>
                <w:left w:val="none" w:sz="0" w:space="0" w:color="auto"/>
                <w:bottom w:val="none" w:sz="0" w:space="0" w:color="auto"/>
                <w:right w:val="none" w:sz="0" w:space="0" w:color="auto"/>
              </w:divBdr>
              <w:divsChild>
                <w:div w:id="556357073">
                  <w:marLeft w:val="0"/>
                  <w:marRight w:val="0"/>
                  <w:marTop w:val="0"/>
                  <w:marBottom w:val="0"/>
                  <w:divBdr>
                    <w:top w:val="none" w:sz="0" w:space="0" w:color="auto"/>
                    <w:left w:val="none" w:sz="0" w:space="0" w:color="auto"/>
                    <w:bottom w:val="none" w:sz="0" w:space="0" w:color="auto"/>
                    <w:right w:val="none" w:sz="0" w:space="0" w:color="auto"/>
                  </w:divBdr>
                </w:div>
              </w:divsChild>
            </w:div>
            <w:div w:id="1468931972">
              <w:marLeft w:val="0"/>
              <w:marRight w:val="0"/>
              <w:marTop w:val="375"/>
              <w:marBottom w:val="0"/>
              <w:divBdr>
                <w:top w:val="none" w:sz="0" w:space="0" w:color="auto"/>
                <w:left w:val="none" w:sz="0" w:space="0" w:color="auto"/>
                <w:bottom w:val="none" w:sz="0" w:space="0" w:color="auto"/>
                <w:right w:val="none" w:sz="0" w:space="0" w:color="auto"/>
              </w:divBdr>
              <w:divsChild>
                <w:div w:id="51537996">
                  <w:marLeft w:val="0"/>
                  <w:marRight w:val="0"/>
                  <w:marTop w:val="0"/>
                  <w:marBottom w:val="0"/>
                  <w:divBdr>
                    <w:top w:val="none" w:sz="0" w:space="0" w:color="auto"/>
                    <w:left w:val="none" w:sz="0" w:space="0" w:color="auto"/>
                    <w:bottom w:val="none" w:sz="0" w:space="0" w:color="auto"/>
                    <w:right w:val="none" w:sz="0" w:space="0" w:color="auto"/>
                  </w:divBdr>
                </w:div>
              </w:divsChild>
            </w:div>
            <w:div w:id="1504272941">
              <w:marLeft w:val="0"/>
              <w:marRight w:val="0"/>
              <w:marTop w:val="225"/>
              <w:marBottom w:val="0"/>
              <w:divBdr>
                <w:top w:val="none" w:sz="0" w:space="0" w:color="auto"/>
                <w:left w:val="none" w:sz="0" w:space="0" w:color="auto"/>
                <w:bottom w:val="none" w:sz="0" w:space="0" w:color="auto"/>
                <w:right w:val="none" w:sz="0" w:space="0" w:color="auto"/>
              </w:divBdr>
              <w:divsChild>
                <w:div w:id="1088312255">
                  <w:marLeft w:val="0"/>
                  <w:marRight w:val="0"/>
                  <w:marTop w:val="0"/>
                  <w:marBottom w:val="0"/>
                  <w:divBdr>
                    <w:top w:val="none" w:sz="0" w:space="0" w:color="auto"/>
                    <w:left w:val="none" w:sz="0" w:space="0" w:color="auto"/>
                    <w:bottom w:val="none" w:sz="0" w:space="0" w:color="auto"/>
                    <w:right w:val="none" w:sz="0" w:space="0" w:color="auto"/>
                  </w:divBdr>
                </w:div>
              </w:divsChild>
            </w:div>
            <w:div w:id="1514419736">
              <w:marLeft w:val="0"/>
              <w:marRight w:val="0"/>
              <w:marTop w:val="225"/>
              <w:marBottom w:val="0"/>
              <w:divBdr>
                <w:top w:val="none" w:sz="0" w:space="0" w:color="auto"/>
                <w:left w:val="none" w:sz="0" w:space="0" w:color="auto"/>
                <w:bottom w:val="none" w:sz="0" w:space="0" w:color="auto"/>
                <w:right w:val="none" w:sz="0" w:space="0" w:color="auto"/>
              </w:divBdr>
              <w:divsChild>
                <w:div w:id="336158042">
                  <w:marLeft w:val="0"/>
                  <w:marRight w:val="0"/>
                  <w:marTop w:val="0"/>
                  <w:marBottom w:val="0"/>
                  <w:divBdr>
                    <w:top w:val="none" w:sz="0" w:space="0" w:color="auto"/>
                    <w:left w:val="none" w:sz="0" w:space="0" w:color="auto"/>
                    <w:bottom w:val="none" w:sz="0" w:space="0" w:color="auto"/>
                    <w:right w:val="none" w:sz="0" w:space="0" w:color="auto"/>
                  </w:divBdr>
                </w:div>
              </w:divsChild>
            </w:div>
            <w:div w:id="1577088771">
              <w:marLeft w:val="0"/>
              <w:marRight w:val="0"/>
              <w:marTop w:val="225"/>
              <w:marBottom w:val="0"/>
              <w:divBdr>
                <w:top w:val="none" w:sz="0" w:space="0" w:color="auto"/>
                <w:left w:val="none" w:sz="0" w:space="0" w:color="auto"/>
                <w:bottom w:val="none" w:sz="0" w:space="0" w:color="auto"/>
                <w:right w:val="none" w:sz="0" w:space="0" w:color="auto"/>
              </w:divBdr>
              <w:divsChild>
                <w:div w:id="147095313">
                  <w:marLeft w:val="0"/>
                  <w:marRight w:val="0"/>
                  <w:marTop w:val="0"/>
                  <w:marBottom w:val="0"/>
                  <w:divBdr>
                    <w:top w:val="none" w:sz="0" w:space="0" w:color="auto"/>
                    <w:left w:val="none" w:sz="0" w:space="0" w:color="auto"/>
                    <w:bottom w:val="none" w:sz="0" w:space="0" w:color="auto"/>
                    <w:right w:val="none" w:sz="0" w:space="0" w:color="auto"/>
                  </w:divBdr>
                </w:div>
              </w:divsChild>
            </w:div>
            <w:div w:id="1584558813">
              <w:marLeft w:val="0"/>
              <w:marRight w:val="0"/>
              <w:marTop w:val="225"/>
              <w:marBottom w:val="0"/>
              <w:divBdr>
                <w:top w:val="none" w:sz="0" w:space="0" w:color="auto"/>
                <w:left w:val="none" w:sz="0" w:space="0" w:color="auto"/>
                <w:bottom w:val="none" w:sz="0" w:space="0" w:color="auto"/>
                <w:right w:val="none" w:sz="0" w:space="0" w:color="auto"/>
              </w:divBdr>
              <w:divsChild>
                <w:div w:id="1837960772">
                  <w:marLeft w:val="0"/>
                  <w:marRight w:val="0"/>
                  <w:marTop w:val="0"/>
                  <w:marBottom w:val="0"/>
                  <w:divBdr>
                    <w:top w:val="none" w:sz="0" w:space="0" w:color="auto"/>
                    <w:left w:val="none" w:sz="0" w:space="0" w:color="auto"/>
                    <w:bottom w:val="none" w:sz="0" w:space="0" w:color="auto"/>
                    <w:right w:val="none" w:sz="0" w:space="0" w:color="auto"/>
                  </w:divBdr>
                </w:div>
              </w:divsChild>
            </w:div>
            <w:div w:id="1595548712">
              <w:marLeft w:val="0"/>
              <w:marRight w:val="0"/>
              <w:marTop w:val="225"/>
              <w:marBottom w:val="0"/>
              <w:divBdr>
                <w:top w:val="none" w:sz="0" w:space="0" w:color="auto"/>
                <w:left w:val="none" w:sz="0" w:space="0" w:color="auto"/>
                <w:bottom w:val="none" w:sz="0" w:space="0" w:color="auto"/>
                <w:right w:val="none" w:sz="0" w:space="0" w:color="auto"/>
              </w:divBdr>
              <w:divsChild>
                <w:div w:id="1736661851">
                  <w:marLeft w:val="0"/>
                  <w:marRight w:val="0"/>
                  <w:marTop w:val="0"/>
                  <w:marBottom w:val="0"/>
                  <w:divBdr>
                    <w:top w:val="none" w:sz="0" w:space="0" w:color="auto"/>
                    <w:left w:val="none" w:sz="0" w:space="0" w:color="auto"/>
                    <w:bottom w:val="none" w:sz="0" w:space="0" w:color="auto"/>
                    <w:right w:val="none" w:sz="0" w:space="0" w:color="auto"/>
                  </w:divBdr>
                </w:div>
              </w:divsChild>
            </w:div>
            <w:div w:id="1671328795">
              <w:marLeft w:val="0"/>
              <w:marRight w:val="0"/>
              <w:marTop w:val="225"/>
              <w:marBottom w:val="0"/>
              <w:divBdr>
                <w:top w:val="none" w:sz="0" w:space="0" w:color="auto"/>
                <w:left w:val="none" w:sz="0" w:space="0" w:color="auto"/>
                <w:bottom w:val="none" w:sz="0" w:space="0" w:color="auto"/>
                <w:right w:val="none" w:sz="0" w:space="0" w:color="auto"/>
              </w:divBdr>
              <w:divsChild>
                <w:div w:id="213738989">
                  <w:marLeft w:val="0"/>
                  <w:marRight w:val="0"/>
                  <w:marTop w:val="0"/>
                  <w:marBottom w:val="0"/>
                  <w:divBdr>
                    <w:top w:val="none" w:sz="0" w:space="0" w:color="auto"/>
                    <w:left w:val="none" w:sz="0" w:space="0" w:color="auto"/>
                    <w:bottom w:val="none" w:sz="0" w:space="0" w:color="auto"/>
                    <w:right w:val="none" w:sz="0" w:space="0" w:color="auto"/>
                  </w:divBdr>
                </w:div>
              </w:divsChild>
            </w:div>
            <w:div w:id="1687900096">
              <w:marLeft w:val="0"/>
              <w:marRight w:val="0"/>
              <w:marTop w:val="225"/>
              <w:marBottom w:val="0"/>
              <w:divBdr>
                <w:top w:val="none" w:sz="0" w:space="0" w:color="auto"/>
                <w:left w:val="none" w:sz="0" w:space="0" w:color="auto"/>
                <w:bottom w:val="none" w:sz="0" w:space="0" w:color="auto"/>
                <w:right w:val="none" w:sz="0" w:space="0" w:color="auto"/>
              </w:divBdr>
              <w:divsChild>
                <w:div w:id="494342007">
                  <w:marLeft w:val="0"/>
                  <w:marRight w:val="0"/>
                  <w:marTop w:val="0"/>
                  <w:marBottom w:val="0"/>
                  <w:divBdr>
                    <w:top w:val="none" w:sz="0" w:space="0" w:color="auto"/>
                    <w:left w:val="none" w:sz="0" w:space="0" w:color="auto"/>
                    <w:bottom w:val="none" w:sz="0" w:space="0" w:color="auto"/>
                    <w:right w:val="none" w:sz="0" w:space="0" w:color="auto"/>
                  </w:divBdr>
                </w:div>
              </w:divsChild>
            </w:div>
            <w:div w:id="1711104821">
              <w:marLeft w:val="0"/>
              <w:marRight w:val="0"/>
              <w:marTop w:val="225"/>
              <w:marBottom w:val="0"/>
              <w:divBdr>
                <w:top w:val="none" w:sz="0" w:space="0" w:color="auto"/>
                <w:left w:val="none" w:sz="0" w:space="0" w:color="auto"/>
                <w:bottom w:val="none" w:sz="0" w:space="0" w:color="auto"/>
                <w:right w:val="none" w:sz="0" w:space="0" w:color="auto"/>
              </w:divBdr>
              <w:divsChild>
                <w:div w:id="196891229">
                  <w:marLeft w:val="0"/>
                  <w:marRight w:val="0"/>
                  <w:marTop w:val="0"/>
                  <w:marBottom w:val="0"/>
                  <w:divBdr>
                    <w:top w:val="none" w:sz="0" w:space="0" w:color="auto"/>
                    <w:left w:val="none" w:sz="0" w:space="0" w:color="auto"/>
                    <w:bottom w:val="none" w:sz="0" w:space="0" w:color="auto"/>
                    <w:right w:val="none" w:sz="0" w:space="0" w:color="auto"/>
                  </w:divBdr>
                </w:div>
              </w:divsChild>
            </w:div>
            <w:div w:id="1762137886">
              <w:marLeft w:val="0"/>
              <w:marRight w:val="0"/>
              <w:marTop w:val="225"/>
              <w:marBottom w:val="0"/>
              <w:divBdr>
                <w:top w:val="none" w:sz="0" w:space="0" w:color="auto"/>
                <w:left w:val="none" w:sz="0" w:space="0" w:color="auto"/>
                <w:bottom w:val="none" w:sz="0" w:space="0" w:color="auto"/>
                <w:right w:val="none" w:sz="0" w:space="0" w:color="auto"/>
              </w:divBdr>
              <w:divsChild>
                <w:div w:id="594870471">
                  <w:marLeft w:val="0"/>
                  <w:marRight w:val="0"/>
                  <w:marTop w:val="0"/>
                  <w:marBottom w:val="0"/>
                  <w:divBdr>
                    <w:top w:val="none" w:sz="0" w:space="0" w:color="auto"/>
                    <w:left w:val="none" w:sz="0" w:space="0" w:color="auto"/>
                    <w:bottom w:val="none" w:sz="0" w:space="0" w:color="auto"/>
                    <w:right w:val="none" w:sz="0" w:space="0" w:color="auto"/>
                  </w:divBdr>
                </w:div>
              </w:divsChild>
            </w:div>
            <w:div w:id="1786927410">
              <w:marLeft w:val="0"/>
              <w:marRight w:val="0"/>
              <w:marTop w:val="225"/>
              <w:marBottom w:val="0"/>
              <w:divBdr>
                <w:top w:val="none" w:sz="0" w:space="0" w:color="auto"/>
                <w:left w:val="none" w:sz="0" w:space="0" w:color="auto"/>
                <w:bottom w:val="none" w:sz="0" w:space="0" w:color="auto"/>
                <w:right w:val="none" w:sz="0" w:space="0" w:color="auto"/>
              </w:divBdr>
              <w:divsChild>
                <w:div w:id="1328629948">
                  <w:marLeft w:val="0"/>
                  <w:marRight w:val="0"/>
                  <w:marTop w:val="0"/>
                  <w:marBottom w:val="0"/>
                  <w:divBdr>
                    <w:top w:val="none" w:sz="0" w:space="0" w:color="auto"/>
                    <w:left w:val="none" w:sz="0" w:space="0" w:color="auto"/>
                    <w:bottom w:val="none" w:sz="0" w:space="0" w:color="auto"/>
                    <w:right w:val="none" w:sz="0" w:space="0" w:color="auto"/>
                  </w:divBdr>
                </w:div>
              </w:divsChild>
            </w:div>
            <w:div w:id="1938325417">
              <w:marLeft w:val="0"/>
              <w:marRight w:val="0"/>
              <w:marTop w:val="225"/>
              <w:marBottom w:val="0"/>
              <w:divBdr>
                <w:top w:val="none" w:sz="0" w:space="0" w:color="auto"/>
                <w:left w:val="none" w:sz="0" w:space="0" w:color="auto"/>
                <w:bottom w:val="none" w:sz="0" w:space="0" w:color="auto"/>
                <w:right w:val="none" w:sz="0" w:space="0" w:color="auto"/>
              </w:divBdr>
            </w:div>
            <w:div w:id="1964463491">
              <w:marLeft w:val="0"/>
              <w:marRight w:val="0"/>
              <w:marTop w:val="225"/>
              <w:marBottom w:val="0"/>
              <w:divBdr>
                <w:top w:val="none" w:sz="0" w:space="0" w:color="auto"/>
                <w:left w:val="none" w:sz="0" w:space="0" w:color="auto"/>
                <w:bottom w:val="none" w:sz="0" w:space="0" w:color="auto"/>
                <w:right w:val="none" w:sz="0" w:space="0" w:color="auto"/>
              </w:divBdr>
              <w:divsChild>
                <w:div w:id="546919006">
                  <w:marLeft w:val="0"/>
                  <w:marRight w:val="0"/>
                  <w:marTop w:val="0"/>
                  <w:marBottom w:val="0"/>
                  <w:divBdr>
                    <w:top w:val="none" w:sz="0" w:space="0" w:color="auto"/>
                    <w:left w:val="none" w:sz="0" w:space="0" w:color="auto"/>
                    <w:bottom w:val="none" w:sz="0" w:space="0" w:color="auto"/>
                    <w:right w:val="none" w:sz="0" w:space="0" w:color="auto"/>
                  </w:divBdr>
                </w:div>
              </w:divsChild>
            </w:div>
            <w:div w:id="2033844321">
              <w:marLeft w:val="0"/>
              <w:marRight w:val="0"/>
              <w:marTop w:val="225"/>
              <w:marBottom w:val="0"/>
              <w:divBdr>
                <w:top w:val="none" w:sz="0" w:space="0" w:color="auto"/>
                <w:left w:val="none" w:sz="0" w:space="0" w:color="auto"/>
                <w:bottom w:val="none" w:sz="0" w:space="0" w:color="auto"/>
                <w:right w:val="none" w:sz="0" w:space="0" w:color="auto"/>
              </w:divBdr>
              <w:divsChild>
                <w:div w:id="404231409">
                  <w:marLeft w:val="0"/>
                  <w:marRight w:val="0"/>
                  <w:marTop w:val="0"/>
                  <w:marBottom w:val="0"/>
                  <w:divBdr>
                    <w:top w:val="none" w:sz="0" w:space="0" w:color="auto"/>
                    <w:left w:val="none" w:sz="0" w:space="0" w:color="auto"/>
                    <w:bottom w:val="none" w:sz="0" w:space="0" w:color="auto"/>
                    <w:right w:val="none" w:sz="0" w:space="0" w:color="auto"/>
                  </w:divBdr>
                </w:div>
              </w:divsChild>
            </w:div>
            <w:div w:id="2081636957">
              <w:marLeft w:val="0"/>
              <w:marRight w:val="0"/>
              <w:marTop w:val="375"/>
              <w:marBottom w:val="0"/>
              <w:divBdr>
                <w:top w:val="none" w:sz="0" w:space="0" w:color="auto"/>
                <w:left w:val="none" w:sz="0" w:space="0" w:color="auto"/>
                <w:bottom w:val="none" w:sz="0" w:space="0" w:color="auto"/>
                <w:right w:val="none" w:sz="0" w:space="0" w:color="auto"/>
              </w:divBdr>
              <w:divsChild>
                <w:div w:id="7074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4829">
      <w:bodyDiv w:val="1"/>
      <w:marLeft w:val="0"/>
      <w:marRight w:val="0"/>
      <w:marTop w:val="0"/>
      <w:marBottom w:val="0"/>
      <w:divBdr>
        <w:top w:val="none" w:sz="0" w:space="0" w:color="auto"/>
        <w:left w:val="none" w:sz="0" w:space="0" w:color="auto"/>
        <w:bottom w:val="none" w:sz="0" w:space="0" w:color="auto"/>
        <w:right w:val="none" w:sz="0" w:space="0" w:color="auto"/>
      </w:divBdr>
      <w:divsChild>
        <w:div w:id="557398266">
          <w:marLeft w:val="0"/>
          <w:marRight w:val="0"/>
          <w:marTop w:val="0"/>
          <w:marBottom w:val="0"/>
          <w:divBdr>
            <w:top w:val="none" w:sz="0" w:space="0" w:color="auto"/>
            <w:left w:val="none" w:sz="0" w:space="0" w:color="auto"/>
            <w:bottom w:val="none" w:sz="0" w:space="0" w:color="auto"/>
            <w:right w:val="none" w:sz="0" w:space="0" w:color="auto"/>
          </w:divBdr>
          <w:divsChild>
            <w:div w:id="616831313">
              <w:marLeft w:val="0"/>
              <w:marRight w:val="0"/>
              <w:marTop w:val="0"/>
              <w:marBottom w:val="0"/>
              <w:divBdr>
                <w:top w:val="none" w:sz="0" w:space="0" w:color="auto"/>
                <w:left w:val="none" w:sz="0" w:space="0" w:color="auto"/>
                <w:bottom w:val="none" w:sz="0" w:space="0" w:color="auto"/>
                <w:right w:val="none" w:sz="0" w:space="0" w:color="auto"/>
              </w:divBdr>
              <w:divsChild>
                <w:div w:id="704988142">
                  <w:marLeft w:val="0"/>
                  <w:marRight w:val="0"/>
                  <w:marTop w:val="0"/>
                  <w:marBottom w:val="0"/>
                  <w:divBdr>
                    <w:top w:val="none" w:sz="0" w:space="0" w:color="auto"/>
                    <w:left w:val="none" w:sz="0" w:space="0" w:color="auto"/>
                    <w:bottom w:val="none" w:sz="0" w:space="0" w:color="auto"/>
                    <w:right w:val="none" w:sz="0" w:space="0" w:color="auto"/>
                  </w:divBdr>
                </w:div>
              </w:divsChild>
            </w:div>
            <w:div w:id="1705397799">
              <w:marLeft w:val="0"/>
              <w:marRight w:val="0"/>
              <w:marTop w:val="0"/>
              <w:marBottom w:val="0"/>
              <w:divBdr>
                <w:top w:val="none" w:sz="0" w:space="0" w:color="auto"/>
                <w:left w:val="none" w:sz="0" w:space="0" w:color="auto"/>
                <w:bottom w:val="none" w:sz="0" w:space="0" w:color="auto"/>
                <w:right w:val="none" w:sz="0" w:space="0" w:color="auto"/>
              </w:divBdr>
              <w:divsChild>
                <w:div w:id="880019282">
                  <w:marLeft w:val="0"/>
                  <w:marRight w:val="0"/>
                  <w:marTop w:val="0"/>
                  <w:marBottom w:val="0"/>
                  <w:divBdr>
                    <w:top w:val="none" w:sz="0" w:space="0" w:color="auto"/>
                    <w:left w:val="none" w:sz="0" w:space="0" w:color="auto"/>
                    <w:bottom w:val="none" w:sz="0" w:space="0" w:color="auto"/>
                    <w:right w:val="none" w:sz="0" w:space="0" w:color="auto"/>
                  </w:divBdr>
                  <w:divsChild>
                    <w:div w:id="12151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802">
              <w:marLeft w:val="0"/>
              <w:marRight w:val="0"/>
              <w:marTop w:val="0"/>
              <w:marBottom w:val="600"/>
              <w:divBdr>
                <w:top w:val="none" w:sz="0" w:space="0" w:color="auto"/>
                <w:left w:val="none" w:sz="0" w:space="0" w:color="auto"/>
                <w:bottom w:val="none" w:sz="0" w:space="0" w:color="auto"/>
                <w:right w:val="none" w:sz="0" w:space="0" w:color="auto"/>
              </w:divBdr>
              <w:divsChild>
                <w:div w:id="544029630">
                  <w:marLeft w:val="0"/>
                  <w:marRight w:val="0"/>
                  <w:marTop w:val="0"/>
                  <w:marBottom w:val="0"/>
                  <w:divBdr>
                    <w:top w:val="none" w:sz="0" w:space="0" w:color="auto"/>
                    <w:left w:val="none" w:sz="0" w:space="0" w:color="auto"/>
                    <w:bottom w:val="none" w:sz="0" w:space="0" w:color="auto"/>
                    <w:right w:val="none" w:sz="0" w:space="0" w:color="auto"/>
                  </w:divBdr>
                  <w:divsChild>
                    <w:div w:id="12856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2206546">
      <w:bodyDiv w:val="1"/>
      <w:marLeft w:val="0"/>
      <w:marRight w:val="0"/>
      <w:marTop w:val="0"/>
      <w:marBottom w:val="0"/>
      <w:divBdr>
        <w:top w:val="none" w:sz="0" w:space="0" w:color="auto"/>
        <w:left w:val="none" w:sz="0" w:space="0" w:color="auto"/>
        <w:bottom w:val="none" w:sz="0" w:space="0" w:color="auto"/>
        <w:right w:val="none" w:sz="0" w:space="0" w:color="auto"/>
      </w:divBdr>
      <w:divsChild>
        <w:div w:id="1366515315">
          <w:marLeft w:val="2100"/>
          <w:marRight w:val="0"/>
          <w:marTop w:val="0"/>
          <w:marBottom w:val="0"/>
          <w:divBdr>
            <w:top w:val="none" w:sz="0" w:space="0" w:color="auto"/>
            <w:left w:val="none" w:sz="0" w:space="0" w:color="auto"/>
            <w:bottom w:val="none" w:sz="0" w:space="0" w:color="auto"/>
            <w:right w:val="none" w:sz="0" w:space="0" w:color="auto"/>
          </w:divBdr>
          <w:divsChild>
            <w:div w:id="135073315">
              <w:marLeft w:val="0"/>
              <w:marRight w:val="0"/>
              <w:marTop w:val="0"/>
              <w:marBottom w:val="0"/>
              <w:divBdr>
                <w:top w:val="none" w:sz="0" w:space="0" w:color="auto"/>
                <w:left w:val="none" w:sz="0" w:space="0" w:color="auto"/>
                <w:bottom w:val="none" w:sz="0" w:space="0" w:color="auto"/>
                <w:right w:val="none" w:sz="0" w:space="0" w:color="auto"/>
              </w:divBdr>
              <w:divsChild>
                <w:div w:id="4877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3079">
          <w:marLeft w:val="2100"/>
          <w:marRight w:val="0"/>
          <w:marTop w:val="0"/>
          <w:marBottom w:val="0"/>
          <w:divBdr>
            <w:top w:val="none" w:sz="0" w:space="0" w:color="auto"/>
            <w:left w:val="none" w:sz="0" w:space="0" w:color="auto"/>
            <w:bottom w:val="none" w:sz="0" w:space="0" w:color="auto"/>
            <w:right w:val="none" w:sz="0" w:space="0" w:color="auto"/>
          </w:divBdr>
          <w:divsChild>
            <w:div w:id="1737629444">
              <w:marLeft w:val="0"/>
              <w:marRight w:val="0"/>
              <w:marTop w:val="0"/>
              <w:marBottom w:val="0"/>
              <w:divBdr>
                <w:top w:val="none" w:sz="0" w:space="0" w:color="auto"/>
                <w:left w:val="none" w:sz="0" w:space="0" w:color="auto"/>
                <w:bottom w:val="none" w:sz="0" w:space="0" w:color="auto"/>
                <w:right w:val="none" w:sz="0" w:space="0" w:color="auto"/>
              </w:divBdr>
              <w:divsChild>
                <w:div w:id="1320108877">
                  <w:marLeft w:val="0"/>
                  <w:marRight w:val="0"/>
                  <w:marTop w:val="0"/>
                  <w:marBottom w:val="0"/>
                  <w:divBdr>
                    <w:top w:val="none" w:sz="0" w:space="0" w:color="auto"/>
                    <w:left w:val="none" w:sz="0" w:space="0" w:color="auto"/>
                    <w:bottom w:val="none" w:sz="0" w:space="0" w:color="auto"/>
                    <w:right w:val="none" w:sz="0" w:space="0" w:color="auto"/>
                  </w:divBdr>
                  <w:divsChild>
                    <w:div w:id="101078826">
                      <w:marLeft w:val="0"/>
                      <w:marRight w:val="0"/>
                      <w:marTop w:val="0"/>
                      <w:marBottom w:val="0"/>
                      <w:divBdr>
                        <w:top w:val="none" w:sz="0" w:space="0" w:color="auto"/>
                        <w:left w:val="none" w:sz="0" w:space="0" w:color="auto"/>
                        <w:bottom w:val="none" w:sz="0" w:space="0" w:color="auto"/>
                        <w:right w:val="none" w:sz="0" w:space="0" w:color="auto"/>
                      </w:divBdr>
                    </w:div>
                    <w:div w:id="2136093214">
                      <w:marLeft w:val="0"/>
                      <w:marRight w:val="0"/>
                      <w:marTop w:val="0"/>
                      <w:marBottom w:val="0"/>
                      <w:divBdr>
                        <w:top w:val="none" w:sz="0" w:space="0" w:color="auto"/>
                        <w:left w:val="none" w:sz="0" w:space="0" w:color="auto"/>
                        <w:bottom w:val="none" w:sz="0" w:space="0" w:color="auto"/>
                        <w:right w:val="none" w:sz="0" w:space="0" w:color="auto"/>
                      </w:divBdr>
                    </w:div>
                    <w:div w:id="1215505352">
                      <w:marLeft w:val="0"/>
                      <w:marRight w:val="0"/>
                      <w:marTop w:val="0"/>
                      <w:marBottom w:val="0"/>
                      <w:divBdr>
                        <w:top w:val="none" w:sz="0" w:space="0" w:color="auto"/>
                        <w:left w:val="none" w:sz="0" w:space="0" w:color="auto"/>
                        <w:bottom w:val="none" w:sz="0" w:space="0" w:color="auto"/>
                        <w:right w:val="none" w:sz="0" w:space="0" w:color="auto"/>
                      </w:divBdr>
                    </w:div>
                  </w:divsChild>
                </w:div>
                <w:div w:id="1386025768">
                  <w:marLeft w:val="0"/>
                  <w:marRight w:val="0"/>
                  <w:marTop w:val="0"/>
                  <w:marBottom w:val="0"/>
                  <w:divBdr>
                    <w:top w:val="none" w:sz="0" w:space="0" w:color="auto"/>
                    <w:left w:val="none" w:sz="0" w:space="0" w:color="auto"/>
                    <w:bottom w:val="none" w:sz="0" w:space="0" w:color="auto"/>
                    <w:right w:val="none" w:sz="0" w:space="0" w:color="auto"/>
                  </w:divBdr>
                  <w:divsChild>
                    <w:div w:id="18808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8789">
          <w:marLeft w:val="2100"/>
          <w:marRight w:val="0"/>
          <w:marTop w:val="0"/>
          <w:marBottom w:val="0"/>
          <w:divBdr>
            <w:top w:val="none" w:sz="0" w:space="0" w:color="auto"/>
            <w:left w:val="none" w:sz="0" w:space="0" w:color="auto"/>
            <w:bottom w:val="none" w:sz="0" w:space="0" w:color="auto"/>
            <w:right w:val="none" w:sz="0" w:space="0" w:color="auto"/>
          </w:divBdr>
        </w:div>
        <w:div w:id="1904559168">
          <w:marLeft w:val="2100"/>
          <w:marRight w:val="0"/>
          <w:marTop w:val="0"/>
          <w:marBottom w:val="0"/>
          <w:divBdr>
            <w:top w:val="none" w:sz="0" w:space="0" w:color="auto"/>
            <w:left w:val="none" w:sz="0" w:space="0" w:color="auto"/>
            <w:bottom w:val="none" w:sz="0" w:space="0" w:color="auto"/>
            <w:right w:val="none" w:sz="0" w:space="0" w:color="auto"/>
          </w:divBdr>
          <w:divsChild>
            <w:div w:id="842821377">
              <w:marLeft w:val="0"/>
              <w:marRight w:val="0"/>
              <w:marTop w:val="0"/>
              <w:marBottom w:val="0"/>
              <w:divBdr>
                <w:top w:val="none" w:sz="0" w:space="0" w:color="auto"/>
                <w:left w:val="none" w:sz="0" w:space="0" w:color="auto"/>
                <w:bottom w:val="none" w:sz="0" w:space="0" w:color="auto"/>
                <w:right w:val="none" w:sz="0" w:space="0" w:color="auto"/>
              </w:divBdr>
              <w:divsChild>
                <w:div w:id="1272324306">
                  <w:marLeft w:val="0"/>
                  <w:marRight w:val="0"/>
                  <w:marTop w:val="0"/>
                  <w:marBottom w:val="0"/>
                  <w:divBdr>
                    <w:top w:val="none" w:sz="0" w:space="0" w:color="auto"/>
                    <w:left w:val="none" w:sz="0" w:space="0" w:color="auto"/>
                    <w:bottom w:val="none" w:sz="0" w:space="0" w:color="auto"/>
                    <w:right w:val="none" w:sz="0" w:space="0" w:color="auto"/>
                  </w:divBdr>
                  <w:divsChild>
                    <w:div w:id="315959341">
                      <w:marLeft w:val="0"/>
                      <w:marRight w:val="0"/>
                      <w:marTop w:val="0"/>
                      <w:marBottom w:val="0"/>
                      <w:divBdr>
                        <w:top w:val="none" w:sz="0" w:space="0" w:color="auto"/>
                        <w:left w:val="none" w:sz="0" w:space="0" w:color="auto"/>
                        <w:bottom w:val="none" w:sz="0" w:space="0" w:color="auto"/>
                        <w:right w:val="none" w:sz="0" w:space="0" w:color="auto"/>
                      </w:divBdr>
                      <w:divsChild>
                        <w:div w:id="275335877">
                          <w:marLeft w:val="0"/>
                          <w:marRight w:val="0"/>
                          <w:marTop w:val="0"/>
                          <w:marBottom w:val="0"/>
                          <w:divBdr>
                            <w:top w:val="none" w:sz="0" w:space="0" w:color="auto"/>
                            <w:left w:val="none" w:sz="0" w:space="0" w:color="auto"/>
                            <w:bottom w:val="none" w:sz="0" w:space="0" w:color="auto"/>
                            <w:right w:val="none" w:sz="0" w:space="0" w:color="auto"/>
                          </w:divBdr>
                          <w:divsChild>
                            <w:div w:id="340544301">
                              <w:marLeft w:val="0"/>
                              <w:marRight w:val="0"/>
                              <w:marTop w:val="0"/>
                              <w:marBottom w:val="0"/>
                              <w:divBdr>
                                <w:top w:val="none" w:sz="0" w:space="0" w:color="auto"/>
                                <w:left w:val="none" w:sz="0" w:space="0" w:color="auto"/>
                                <w:bottom w:val="none" w:sz="0" w:space="0" w:color="auto"/>
                                <w:right w:val="none" w:sz="0" w:space="0" w:color="auto"/>
                              </w:divBdr>
                              <w:divsChild>
                                <w:div w:id="2146194271">
                                  <w:marLeft w:val="0"/>
                                  <w:marRight w:val="0"/>
                                  <w:marTop w:val="0"/>
                                  <w:marBottom w:val="0"/>
                                  <w:divBdr>
                                    <w:top w:val="none" w:sz="0" w:space="0" w:color="auto"/>
                                    <w:left w:val="none" w:sz="0" w:space="0" w:color="auto"/>
                                    <w:bottom w:val="none" w:sz="0" w:space="0" w:color="auto"/>
                                    <w:right w:val="none" w:sz="0" w:space="0" w:color="auto"/>
                                  </w:divBdr>
                                  <w:divsChild>
                                    <w:div w:id="426343346">
                                      <w:marLeft w:val="0"/>
                                      <w:marRight w:val="0"/>
                                      <w:marTop w:val="0"/>
                                      <w:marBottom w:val="0"/>
                                      <w:divBdr>
                                        <w:top w:val="none" w:sz="0" w:space="0" w:color="auto"/>
                                        <w:left w:val="none" w:sz="0" w:space="0" w:color="auto"/>
                                        <w:bottom w:val="none" w:sz="0" w:space="0" w:color="auto"/>
                                        <w:right w:val="none" w:sz="0" w:space="0" w:color="auto"/>
                                      </w:divBdr>
                                      <w:divsChild>
                                        <w:div w:id="178275583">
                                          <w:marLeft w:val="0"/>
                                          <w:marRight w:val="0"/>
                                          <w:marTop w:val="0"/>
                                          <w:marBottom w:val="0"/>
                                          <w:divBdr>
                                            <w:top w:val="none" w:sz="0" w:space="0" w:color="auto"/>
                                            <w:left w:val="none" w:sz="0" w:space="0" w:color="auto"/>
                                            <w:bottom w:val="none" w:sz="0" w:space="0" w:color="auto"/>
                                            <w:right w:val="none" w:sz="0" w:space="0" w:color="auto"/>
                                          </w:divBdr>
                                          <w:divsChild>
                                            <w:div w:id="188104775">
                                              <w:marLeft w:val="0"/>
                                              <w:marRight w:val="0"/>
                                              <w:marTop w:val="0"/>
                                              <w:marBottom w:val="0"/>
                                              <w:divBdr>
                                                <w:top w:val="none" w:sz="0" w:space="0" w:color="auto"/>
                                                <w:left w:val="none" w:sz="0" w:space="0" w:color="auto"/>
                                                <w:bottom w:val="none" w:sz="0" w:space="0" w:color="auto"/>
                                                <w:right w:val="none" w:sz="0" w:space="0" w:color="auto"/>
                                              </w:divBdr>
                                              <w:divsChild>
                                                <w:div w:id="1194881853">
                                                  <w:marLeft w:val="0"/>
                                                  <w:marRight w:val="0"/>
                                                  <w:marTop w:val="0"/>
                                                  <w:marBottom w:val="0"/>
                                                  <w:divBdr>
                                                    <w:top w:val="none" w:sz="0" w:space="0" w:color="auto"/>
                                                    <w:left w:val="none" w:sz="0" w:space="0" w:color="auto"/>
                                                    <w:bottom w:val="none" w:sz="0" w:space="0" w:color="auto"/>
                                                    <w:right w:val="none" w:sz="0" w:space="0" w:color="auto"/>
                                                  </w:divBdr>
                                                  <w:divsChild>
                                                    <w:div w:id="549076761">
                                                      <w:marLeft w:val="0"/>
                                                      <w:marRight w:val="0"/>
                                                      <w:marTop w:val="0"/>
                                                      <w:marBottom w:val="0"/>
                                                      <w:divBdr>
                                                        <w:top w:val="none" w:sz="0" w:space="0" w:color="auto"/>
                                                        <w:left w:val="none" w:sz="0" w:space="0" w:color="auto"/>
                                                        <w:bottom w:val="none" w:sz="0" w:space="0" w:color="auto"/>
                                                        <w:right w:val="none" w:sz="0" w:space="0" w:color="auto"/>
                                                      </w:divBdr>
                                                      <w:divsChild>
                                                        <w:div w:id="500311467">
                                                          <w:marLeft w:val="0"/>
                                                          <w:marRight w:val="0"/>
                                                          <w:marTop w:val="0"/>
                                                          <w:marBottom w:val="0"/>
                                                          <w:divBdr>
                                                            <w:top w:val="none" w:sz="0" w:space="0" w:color="auto"/>
                                                            <w:left w:val="none" w:sz="0" w:space="0" w:color="auto"/>
                                                            <w:bottom w:val="none" w:sz="0" w:space="0" w:color="auto"/>
                                                            <w:right w:val="none" w:sz="0" w:space="0" w:color="auto"/>
                                                          </w:divBdr>
                                                          <w:divsChild>
                                                            <w:div w:id="1151169935">
                                                              <w:marLeft w:val="0"/>
                                                              <w:marRight w:val="0"/>
                                                              <w:marTop w:val="0"/>
                                                              <w:marBottom w:val="0"/>
                                                              <w:divBdr>
                                                                <w:top w:val="none" w:sz="0" w:space="0" w:color="auto"/>
                                                                <w:left w:val="none" w:sz="0" w:space="0" w:color="auto"/>
                                                                <w:bottom w:val="none" w:sz="0" w:space="0" w:color="auto"/>
                                                                <w:right w:val="none" w:sz="0" w:space="0" w:color="auto"/>
                                                              </w:divBdr>
                                                              <w:divsChild>
                                                                <w:div w:id="1345746467">
                                                                  <w:marLeft w:val="0"/>
                                                                  <w:marRight w:val="0"/>
                                                                  <w:marTop w:val="0"/>
                                                                  <w:marBottom w:val="0"/>
                                                                  <w:divBdr>
                                                                    <w:top w:val="none" w:sz="0" w:space="0" w:color="auto"/>
                                                                    <w:left w:val="none" w:sz="0" w:space="0" w:color="auto"/>
                                                                    <w:bottom w:val="none" w:sz="0" w:space="0" w:color="auto"/>
                                                                    <w:right w:val="none" w:sz="0" w:space="0" w:color="auto"/>
                                                                  </w:divBdr>
                                                                  <w:divsChild>
                                                                    <w:div w:id="1341422035">
                                                                      <w:marLeft w:val="0"/>
                                                                      <w:marRight w:val="0"/>
                                                                      <w:marTop w:val="0"/>
                                                                      <w:marBottom w:val="0"/>
                                                                      <w:divBdr>
                                                                        <w:top w:val="none" w:sz="0" w:space="0" w:color="auto"/>
                                                                        <w:left w:val="none" w:sz="0" w:space="0" w:color="auto"/>
                                                                        <w:bottom w:val="none" w:sz="0" w:space="0" w:color="auto"/>
                                                                        <w:right w:val="none" w:sz="0" w:space="0" w:color="auto"/>
                                                                      </w:divBdr>
                                                                      <w:divsChild>
                                                                        <w:div w:id="213004971">
                                                                          <w:marLeft w:val="0"/>
                                                                          <w:marRight w:val="0"/>
                                                                          <w:marTop w:val="0"/>
                                                                          <w:marBottom w:val="0"/>
                                                                          <w:divBdr>
                                                                            <w:top w:val="none" w:sz="0" w:space="0" w:color="auto"/>
                                                                            <w:left w:val="none" w:sz="0" w:space="0" w:color="auto"/>
                                                                            <w:bottom w:val="none" w:sz="0" w:space="0" w:color="auto"/>
                                                                            <w:right w:val="none" w:sz="0" w:space="0" w:color="auto"/>
                                                                          </w:divBdr>
                                                                          <w:divsChild>
                                                                            <w:div w:id="1183006846">
                                                                              <w:marLeft w:val="0"/>
                                                                              <w:marRight w:val="0"/>
                                                                              <w:marTop w:val="0"/>
                                                                              <w:marBottom w:val="0"/>
                                                                              <w:divBdr>
                                                                                <w:top w:val="none" w:sz="0" w:space="0" w:color="auto"/>
                                                                                <w:left w:val="none" w:sz="0" w:space="0" w:color="auto"/>
                                                                                <w:bottom w:val="none" w:sz="0" w:space="0" w:color="auto"/>
                                                                                <w:right w:val="none" w:sz="0" w:space="0" w:color="auto"/>
                                                                              </w:divBdr>
                                                                              <w:divsChild>
                                                                                <w:div w:id="2096779732">
                                                                                  <w:marLeft w:val="700"/>
                                                                                  <w:marRight w:val="0"/>
                                                                                  <w:marTop w:val="0"/>
                                                                                  <w:marBottom w:val="0"/>
                                                                                  <w:divBdr>
                                                                                    <w:top w:val="none" w:sz="0" w:space="0" w:color="auto"/>
                                                                                    <w:left w:val="none" w:sz="0" w:space="0" w:color="auto"/>
                                                                                    <w:bottom w:val="none" w:sz="0" w:space="0" w:color="auto"/>
                                                                                    <w:right w:val="none" w:sz="0" w:space="0" w:color="auto"/>
                                                                                  </w:divBdr>
                                                                                  <w:divsChild>
                                                                                    <w:div w:id="1527063192">
                                                                                      <w:marLeft w:val="0"/>
                                                                                      <w:marRight w:val="195"/>
                                                                                      <w:marTop w:val="0"/>
                                                                                      <w:marBottom w:val="0"/>
                                                                                      <w:divBdr>
                                                                                        <w:top w:val="none" w:sz="0" w:space="0" w:color="auto"/>
                                                                                        <w:left w:val="none" w:sz="0" w:space="0" w:color="auto"/>
                                                                                        <w:bottom w:val="none" w:sz="0" w:space="0" w:color="auto"/>
                                                                                        <w:right w:val="none" w:sz="0" w:space="0" w:color="auto"/>
                                                                                      </w:divBdr>
                                                                                      <w:divsChild>
                                                                                        <w:div w:id="1566648506">
                                                                                          <w:marLeft w:val="0"/>
                                                                                          <w:marRight w:val="0"/>
                                                                                          <w:marTop w:val="0"/>
                                                                                          <w:marBottom w:val="0"/>
                                                                                          <w:divBdr>
                                                                                            <w:top w:val="none" w:sz="0" w:space="0" w:color="auto"/>
                                                                                            <w:left w:val="none" w:sz="0" w:space="0" w:color="auto"/>
                                                                                            <w:bottom w:val="none" w:sz="0" w:space="0" w:color="auto"/>
                                                                                            <w:right w:val="none" w:sz="0" w:space="0" w:color="auto"/>
                                                                                          </w:divBdr>
                                                                                        </w:div>
                                                                                        <w:div w:id="436297090">
                                                                                          <w:marLeft w:val="0"/>
                                                                                          <w:marRight w:val="0"/>
                                                                                          <w:marTop w:val="0"/>
                                                                                          <w:marBottom w:val="0"/>
                                                                                          <w:divBdr>
                                                                                            <w:top w:val="none" w:sz="0" w:space="0" w:color="auto"/>
                                                                                            <w:left w:val="none" w:sz="0" w:space="0" w:color="auto"/>
                                                                                            <w:bottom w:val="none" w:sz="0" w:space="0" w:color="auto"/>
                                                                                            <w:right w:val="none" w:sz="0" w:space="0" w:color="auto"/>
                                                                                          </w:divBdr>
                                                                                        </w:div>
                                                                                      </w:divsChild>
                                                                                    </w:div>
                                                                                    <w:div w:id="29769509">
                                                                                      <w:marLeft w:val="0"/>
                                                                                      <w:marRight w:val="0"/>
                                                                                      <w:marTop w:val="0"/>
                                                                                      <w:marBottom w:val="0"/>
                                                                                      <w:divBdr>
                                                                                        <w:top w:val="none" w:sz="0" w:space="0" w:color="auto"/>
                                                                                        <w:left w:val="none" w:sz="0" w:space="0" w:color="auto"/>
                                                                                        <w:bottom w:val="none" w:sz="0" w:space="0" w:color="auto"/>
                                                                                        <w:right w:val="none" w:sz="0" w:space="0" w:color="auto"/>
                                                                                      </w:divBdr>
                                                                                      <w:divsChild>
                                                                                        <w:div w:id="3311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1833">
                                                              <w:marLeft w:val="0"/>
                                                              <w:marRight w:val="0"/>
                                                              <w:marTop w:val="0"/>
                                                              <w:marBottom w:val="0"/>
                                                              <w:divBdr>
                                                                <w:top w:val="none" w:sz="0" w:space="0" w:color="auto"/>
                                                                <w:left w:val="none" w:sz="0" w:space="0" w:color="auto"/>
                                                                <w:bottom w:val="none" w:sz="0" w:space="0" w:color="auto"/>
                                                                <w:right w:val="none" w:sz="0" w:space="0" w:color="auto"/>
                                                              </w:divBdr>
                                                              <w:divsChild>
                                                                <w:div w:id="782387973">
                                                                  <w:marLeft w:val="0"/>
                                                                  <w:marRight w:val="0"/>
                                                                  <w:marTop w:val="0"/>
                                                                  <w:marBottom w:val="0"/>
                                                                  <w:divBdr>
                                                                    <w:top w:val="none" w:sz="0" w:space="0" w:color="auto"/>
                                                                    <w:left w:val="none" w:sz="0" w:space="0" w:color="auto"/>
                                                                    <w:bottom w:val="none" w:sz="0" w:space="0" w:color="auto"/>
                                                                    <w:right w:val="none" w:sz="0" w:space="0" w:color="auto"/>
                                                                  </w:divBdr>
                                                                  <w:divsChild>
                                                                    <w:div w:id="899096386">
                                                                      <w:marLeft w:val="0"/>
                                                                      <w:marRight w:val="0"/>
                                                                      <w:marTop w:val="0"/>
                                                                      <w:marBottom w:val="0"/>
                                                                      <w:divBdr>
                                                                        <w:top w:val="none" w:sz="0" w:space="0" w:color="auto"/>
                                                                        <w:left w:val="none" w:sz="0" w:space="0" w:color="auto"/>
                                                                        <w:bottom w:val="none" w:sz="0" w:space="0" w:color="auto"/>
                                                                        <w:right w:val="none" w:sz="0" w:space="0" w:color="auto"/>
                                                                      </w:divBdr>
                                                                      <w:divsChild>
                                                                        <w:div w:id="50489952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175937">
              <w:marLeft w:val="600"/>
              <w:marRight w:val="0"/>
              <w:marTop w:val="0"/>
              <w:marBottom w:val="105"/>
              <w:divBdr>
                <w:top w:val="none" w:sz="0" w:space="0" w:color="auto"/>
                <w:left w:val="none" w:sz="0" w:space="0" w:color="auto"/>
                <w:bottom w:val="none" w:sz="0" w:space="0" w:color="auto"/>
                <w:right w:val="none" w:sz="0" w:space="0" w:color="auto"/>
              </w:divBdr>
            </w:div>
            <w:div w:id="1272862549">
              <w:marLeft w:val="0"/>
              <w:marRight w:val="0"/>
              <w:marTop w:val="0"/>
              <w:marBottom w:val="0"/>
              <w:divBdr>
                <w:top w:val="none" w:sz="0" w:space="0" w:color="auto"/>
                <w:left w:val="none" w:sz="0" w:space="0" w:color="auto"/>
                <w:bottom w:val="none" w:sz="0" w:space="0" w:color="auto"/>
                <w:right w:val="none" w:sz="0" w:space="0" w:color="auto"/>
              </w:divBdr>
              <w:divsChild>
                <w:div w:id="16319282">
                  <w:marLeft w:val="0"/>
                  <w:marRight w:val="0"/>
                  <w:marTop w:val="0"/>
                  <w:marBottom w:val="75"/>
                  <w:divBdr>
                    <w:top w:val="none" w:sz="0" w:space="0" w:color="auto"/>
                    <w:left w:val="none" w:sz="0" w:space="0" w:color="auto"/>
                    <w:bottom w:val="none" w:sz="0" w:space="0" w:color="auto"/>
                    <w:right w:val="none" w:sz="0" w:space="0" w:color="auto"/>
                  </w:divBdr>
                </w:div>
                <w:div w:id="16040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7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162">
          <w:marLeft w:val="0"/>
          <w:marRight w:val="0"/>
          <w:marTop w:val="0"/>
          <w:marBottom w:val="0"/>
          <w:divBdr>
            <w:top w:val="none" w:sz="0" w:space="0" w:color="auto"/>
            <w:left w:val="none" w:sz="0" w:space="0" w:color="auto"/>
            <w:bottom w:val="none" w:sz="0" w:space="0" w:color="auto"/>
            <w:right w:val="none" w:sz="0" w:space="0" w:color="auto"/>
          </w:divBdr>
          <w:divsChild>
            <w:div w:id="644628764">
              <w:marLeft w:val="0"/>
              <w:marRight w:val="0"/>
              <w:marTop w:val="0"/>
              <w:marBottom w:val="0"/>
              <w:divBdr>
                <w:top w:val="none" w:sz="0" w:space="0" w:color="auto"/>
                <w:left w:val="none" w:sz="0" w:space="0" w:color="auto"/>
                <w:bottom w:val="none" w:sz="0" w:space="0" w:color="auto"/>
                <w:right w:val="none" w:sz="0" w:space="0" w:color="auto"/>
              </w:divBdr>
            </w:div>
          </w:divsChild>
        </w:div>
        <w:div w:id="551040753">
          <w:marLeft w:val="0"/>
          <w:marRight w:val="0"/>
          <w:marTop w:val="0"/>
          <w:marBottom w:val="0"/>
          <w:divBdr>
            <w:top w:val="none" w:sz="0" w:space="0" w:color="auto"/>
            <w:left w:val="none" w:sz="0" w:space="0" w:color="auto"/>
            <w:bottom w:val="none" w:sz="0" w:space="0" w:color="auto"/>
            <w:right w:val="none" w:sz="0" w:space="0" w:color="auto"/>
          </w:divBdr>
          <w:divsChild>
            <w:div w:id="1893926720">
              <w:marLeft w:val="0"/>
              <w:marRight w:val="0"/>
              <w:marTop w:val="0"/>
              <w:marBottom w:val="180"/>
              <w:divBdr>
                <w:top w:val="none" w:sz="0" w:space="0" w:color="auto"/>
                <w:left w:val="none" w:sz="0" w:space="0" w:color="auto"/>
                <w:bottom w:val="single" w:sz="6" w:space="6" w:color="EEEEEE"/>
                <w:right w:val="none" w:sz="0" w:space="0" w:color="auto"/>
              </w:divBdr>
            </w:div>
          </w:divsChild>
        </w:div>
        <w:div w:id="1095369694">
          <w:marLeft w:val="0"/>
          <w:marRight w:val="0"/>
          <w:marTop w:val="0"/>
          <w:marBottom w:val="0"/>
          <w:divBdr>
            <w:top w:val="none" w:sz="0" w:space="0" w:color="auto"/>
            <w:left w:val="none" w:sz="0" w:space="0" w:color="auto"/>
            <w:bottom w:val="none" w:sz="0" w:space="0" w:color="auto"/>
            <w:right w:val="none" w:sz="0" w:space="0" w:color="auto"/>
          </w:divBdr>
          <w:divsChild>
            <w:div w:id="499665503">
              <w:marLeft w:val="0"/>
              <w:marRight w:val="0"/>
              <w:marTop w:val="0"/>
              <w:marBottom w:val="0"/>
              <w:divBdr>
                <w:top w:val="none" w:sz="0" w:space="0" w:color="auto"/>
                <w:left w:val="none" w:sz="0" w:space="0" w:color="auto"/>
                <w:bottom w:val="none" w:sz="0" w:space="0" w:color="auto"/>
                <w:right w:val="none" w:sz="0" w:space="0" w:color="auto"/>
              </w:divBdr>
              <w:divsChild>
                <w:div w:id="1559974632">
                  <w:marLeft w:val="0"/>
                  <w:marRight w:val="0"/>
                  <w:marTop w:val="0"/>
                  <w:marBottom w:val="0"/>
                  <w:divBdr>
                    <w:top w:val="none" w:sz="0" w:space="0" w:color="auto"/>
                    <w:left w:val="none" w:sz="0" w:space="0" w:color="auto"/>
                    <w:bottom w:val="none" w:sz="0" w:space="0" w:color="auto"/>
                    <w:right w:val="none" w:sz="0" w:space="0" w:color="auto"/>
                  </w:divBdr>
                  <w:divsChild>
                    <w:div w:id="958029329">
                      <w:marLeft w:val="0"/>
                      <w:marRight w:val="0"/>
                      <w:marTop w:val="0"/>
                      <w:marBottom w:val="0"/>
                      <w:divBdr>
                        <w:top w:val="none" w:sz="0" w:space="0" w:color="auto"/>
                        <w:left w:val="none" w:sz="0" w:space="0" w:color="auto"/>
                        <w:bottom w:val="none" w:sz="0" w:space="0" w:color="auto"/>
                        <w:right w:val="none" w:sz="0" w:space="0" w:color="auto"/>
                      </w:divBdr>
                      <w:divsChild>
                        <w:div w:id="1416392910">
                          <w:marLeft w:val="0"/>
                          <w:marRight w:val="0"/>
                          <w:marTop w:val="0"/>
                          <w:marBottom w:val="0"/>
                          <w:divBdr>
                            <w:top w:val="none" w:sz="0" w:space="0" w:color="auto"/>
                            <w:left w:val="none" w:sz="0" w:space="0" w:color="auto"/>
                            <w:bottom w:val="none" w:sz="0" w:space="0" w:color="auto"/>
                            <w:right w:val="none" w:sz="0" w:space="0" w:color="auto"/>
                          </w:divBdr>
                          <w:divsChild>
                            <w:div w:id="114183382">
                              <w:marLeft w:val="0"/>
                              <w:marRight w:val="0"/>
                              <w:marTop w:val="0"/>
                              <w:marBottom w:val="0"/>
                              <w:divBdr>
                                <w:top w:val="none" w:sz="0" w:space="0" w:color="auto"/>
                                <w:left w:val="none" w:sz="0" w:space="0" w:color="auto"/>
                                <w:bottom w:val="none" w:sz="0" w:space="0" w:color="auto"/>
                                <w:right w:val="none" w:sz="0" w:space="0" w:color="auto"/>
                              </w:divBdr>
                              <w:divsChild>
                                <w:div w:id="146551645">
                                  <w:marLeft w:val="0"/>
                                  <w:marRight w:val="0"/>
                                  <w:marTop w:val="540"/>
                                  <w:marBottom w:val="540"/>
                                  <w:divBdr>
                                    <w:top w:val="none" w:sz="0" w:space="0" w:color="auto"/>
                                    <w:left w:val="none" w:sz="0" w:space="0" w:color="auto"/>
                                    <w:bottom w:val="none" w:sz="0" w:space="0" w:color="auto"/>
                                    <w:right w:val="none" w:sz="0" w:space="0" w:color="auto"/>
                                  </w:divBdr>
                                </w:div>
                                <w:div w:id="880094079">
                                  <w:marLeft w:val="0"/>
                                  <w:marRight w:val="540"/>
                                  <w:marTop w:val="0"/>
                                  <w:marBottom w:val="240"/>
                                  <w:divBdr>
                                    <w:top w:val="none" w:sz="0" w:space="0" w:color="auto"/>
                                    <w:left w:val="none" w:sz="0" w:space="0" w:color="auto"/>
                                    <w:bottom w:val="none" w:sz="0" w:space="0" w:color="auto"/>
                                    <w:right w:val="none" w:sz="0" w:space="0" w:color="auto"/>
                                  </w:divBdr>
                                  <w:divsChild>
                                    <w:div w:id="1725904170">
                                      <w:marLeft w:val="0"/>
                                      <w:marRight w:val="0"/>
                                      <w:marTop w:val="0"/>
                                      <w:marBottom w:val="0"/>
                                      <w:divBdr>
                                        <w:top w:val="none" w:sz="0" w:space="0" w:color="auto"/>
                                        <w:left w:val="none" w:sz="0" w:space="0" w:color="auto"/>
                                        <w:bottom w:val="none" w:sz="0" w:space="0" w:color="auto"/>
                                        <w:right w:val="none" w:sz="0" w:space="0" w:color="auto"/>
                                      </w:divBdr>
                                      <w:divsChild>
                                        <w:div w:id="20718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534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89956">
      <w:bodyDiv w:val="1"/>
      <w:marLeft w:val="0"/>
      <w:marRight w:val="0"/>
      <w:marTop w:val="0"/>
      <w:marBottom w:val="0"/>
      <w:divBdr>
        <w:top w:val="none" w:sz="0" w:space="0" w:color="auto"/>
        <w:left w:val="none" w:sz="0" w:space="0" w:color="auto"/>
        <w:bottom w:val="none" w:sz="0" w:space="0" w:color="auto"/>
        <w:right w:val="none" w:sz="0" w:space="0" w:color="auto"/>
      </w:divBdr>
      <w:divsChild>
        <w:div w:id="1794252018">
          <w:marLeft w:val="0"/>
          <w:marRight w:val="0"/>
          <w:marTop w:val="0"/>
          <w:marBottom w:val="0"/>
          <w:divBdr>
            <w:top w:val="none" w:sz="0" w:space="0" w:color="auto"/>
            <w:left w:val="none" w:sz="0" w:space="0" w:color="auto"/>
            <w:bottom w:val="none" w:sz="0" w:space="0" w:color="auto"/>
            <w:right w:val="none" w:sz="0" w:space="0" w:color="auto"/>
          </w:divBdr>
          <w:divsChild>
            <w:div w:id="488907339">
              <w:marLeft w:val="0"/>
              <w:marRight w:val="0"/>
              <w:marTop w:val="0"/>
              <w:marBottom w:val="0"/>
              <w:divBdr>
                <w:top w:val="none" w:sz="0" w:space="0" w:color="auto"/>
                <w:left w:val="none" w:sz="0" w:space="0" w:color="auto"/>
                <w:bottom w:val="none" w:sz="0" w:space="0" w:color="auto"/>
                <w:right w:val="none" w:sz="0" w:space="0" w:color="auto"/>
              </w:divBdr>
              <w:divsChild>
                <w:div w:id="707416534">
                  <w:marLeft w:val="0"/>
                  <w:marRight w:val="0"/>
                  <w:marTop w:val="0"/>
                  <w:marBottom w:val="0"/>
                  <w:divBdr>
                    <w:top w:val="none" w:sz="0" w:space="0" w:color="auto"/>
                    <w:left w:val="none" w:sz="0" w:space="0" w:color="auto"/>
                    <w:bottom w:val="none" w:sz="0" w:space="0" w:color="auto"/>
                    <w:right w:val="none" w:sz="0" w:space="0" w:color="auto"/>
                  </w:divBdr>
                </w:div>
              </w:divsChild>
            </w:div>
            <w:div w:id="1030881449">
              <w:marLeft w:val="0"/>
              <w:marRight w:val="0"/>
              <w:marTop w:val="0"/>
              <w:marBottom w:val="0"/>
              <w:divBdr>
                <w:top w:val="none" w:sz="0" w:space="0" w:color="auto"/>
                <w:left w:val="none" w:sz="0" w:space="0" w:color="auto"/>
                <w:bottom w:val="none" w:sz="0" w:space="0" w:color="auto"/>
                <w:right w:val="none" w:sz="0" w:space="0" w:color="auto"/>
              </w:divBdr>
              <w:divsChild>
                <w:div w:id="132647114">
                  <w:marLeft w:val="0"/>
                  <w:marRight w:val="0"/>
                  <w:marTop w:val="0"/>
                  <w:marBottom w:val="0"/>
                  <w:divBdr>
                    <w:top w:val="none" w:sz="0" w:space="0" w:color="auto"/>
                    <w:left w:val="none" w:sz="0" w:space="0" w:color="auto"/>
                    <w:bottom w:val="none" w:sz="0" w:space="0" w:color="auto"/>
                    <w:right w:val="none" w:sz="0" w:space="0" w:color="auto"/>
                  </w:divBdr>
                  <w:divsChild>
                    <w:div w:id="9581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9999">
              <w:marLeft w:val="0"/>
              <w:marRight w:val="0"/>
              <w:marTop w:val="0"/>
              <w:marBottom w:val="600"/>
              <w:divBdr>
                <w:top w:val="none" w:sz="0" w:space="0" w:color="auto"/>
                <w:left w:val="none" w:sz="0" w:space="0" w:color="auto"/>
                <w:bottom w:val="none" w:sz="0" w:space="0" w:color="auto"/>
                <w:right w:val="none" w:sz="0" w:space="0" w:color="auto"/>
              </w:divBdr>
              <w:divsChild>
                <w:div w:id="1532838143">
                  <w:marLeft w:val="0"/>
                  <w:marRight w:val="0"/>
                  <w:marTop w:val="0"/>
                  <w:marBottom w:val="0"/>
                  <w:divBdr>
                    <w:top w:val="none" w:sz="0" w:space="0" w:color="auto"/>
                    <w:left w:val="none" w:sz="0" w:space="0" w:color="auto"/>
                    <w:bottom w:val="none" w:sz="0" w:space="0" w:color="auto"/>
                    <w:right w:val="none" w:sz="0" w:space="0" w:color="auto"/>
                  </w:divBdr>
                  <w:divsChild>
                    <w:div w:id="1337617228">
                      <w:marLeft w:val="0"/>
                      <w:marRight w:val="0"/>
                      <w:marTop w:val="0"/>
                      <w:marBottom w:val="0"/>
                      <w:divBdr>
                        <w:top w:val="none" w:sz="0" w:space="0" w:color="auto"/>
                        <w:left w:val="none" w:sz="0" w:space="0" w:color="auto"/>
                        <w:bottom w:val="none" w:sz="0" w:space="0" w:color="auto"/>
                        <w:right w:val="none" w:sz="0" w:space="0" w:color="auto"/>
                      </w:divBdr>
                    </w:div>
                  </w:divsChild>
                </w:div>
                <w:div w:id="4489404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91453966">
      <w:bodyDiv w:val="1"/>
      <w:marLeft w:val="0"/>
      <w:marRight w:val="0"/>
      <w:marTop w:val="0"/>
      <w:marBottom w:val="0"/>
      <w:divBdr>
        <w:top w:val="none" w:sz="0" w:space="0" w:color="auto"/>
        <w:left w:val="none" w:sz="0" w:space="0" w:color="auto"/>
        <w:bottom w:val="none" w:sz="0" w:space="0" w:color="auto"/>
        <w:right w:val="none" w:sz="0" w:space="0" w:color="auto"/>
      </w:divBdr>
      <w:divsChild>
        <w:div w:id="1408839514">
          <w:marLeft w:val="-2640"/>
          <w:marRight w:val="0"/>
          <w:marTop w:val="0"/>
          <w:marBottom w:val="240"/>
          <w:divBdr>
            <w:top w:val="none" w:sz="0" w:space="0" w:color="auto"/>
            <w:left w:val="none" w:sz="0" w:space="0" w:color="auto"/>
            <w:bottom w:val="none" w:sz="0" w:space="0" w:color="auto"/>
            <w:right w:val="none" w:sz="0" w:space="0" w:color="auto"/>
          </w:divBdr>
          <w:divsChild>
            <w:div w:id="1463116136">
              <w:marLeft w:val="0"/>
              <w:marRight w:val="0"/>
              <w:marTop w:val="0"/>
              <w:marBottom w:val="0"/>
              <w:divBdr>
                <w:top w:val="none" w:sz="0" w:space="0" w:color="auto"/>
                <w:left w:val="none" w:sz="0" w:space="0" w:color="auto"/>
                <w:bottom w:val="none" w:sz="0" w:space="0" w:color="auto"/>
                <w:right w:val="none" w:sz="0" w:space="0" w:color="auto"/>
              </w:divBdr>
              <w:divsChild>
                <w:div w:id="325520410">
                  <w:marLeft w:val="0"/>
                  <w:marRight w:val="0"/>
                  <w:marTop w:val="0"/>
                  <w:marBottom w:val="0"/>
                  <w:divBdr>
                    <w:top w:val="none" w:sz="0" w:space="0" w:color="auto"/>
                    <w:left w:val="none" w:sz="0" w:space="0" w:color="auto"/>
                    <w:bottom w:val="none" w:sz="0" w:space="0" w:color="auto"/>
                    <w:right w:val="none" w:sz="0" w:space="0" w:color="auto"/>
                  </w:divBdr>
                  <w:divsChild>
                    <w:div w:id="10858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294">
              <w:marLeft w:val="0"/>
              <w:marRight w:val="360"/>
              <w:marTop w:val="0"/>
              <w:marBottom w:val="0"/>
              <w:divBdr>
                <w:top w:val="none" w:sz="0" w:space="0" w:color="auto"/>
                <w:left w:val="none" w:sz="0" w:space="0" w:color="auto"/>
                <w:bottom w:val="none" w:sz="0" w:space="0" w:color="auto"/>
                <w:right w:val="none" w:sz="0" w:space="0" w:color="auto"/>
              </w:divBdr>
              <w:divsChild>
                <w:div w:id="1077944086">
                  <w:marLeft w:val="0"/>
                  <w:marRight w:val="0"/>
                  <w:marTop w:val="0"/>
                  <w:marBottom w:val="0"/>
                  <w:divBdr>
                    <w:top w:val="none" w:sz="0" w:space="0" w:color="auto"/>
                    <w:left w:val="none" w:sz="0" w:space="0" w:color="auto"/>
                    <w:bottom w:val="none" w:sz="0" w:space="0" w:color="auto"/>
                    <w:right w:val="none" w:sz="0" w:space="0" w:color="auto"/>
                  </w:divBdr>
                  <w:divsChild>
                    <w:div w:id="1340961051">
                      <w:marLeft w:val="0"/>
                      <w:marRight w:val="0"/>
                      <w:marTop w:val="0"/>
                      <w:marBottom w:val="0"/>
                      <w:divBdr>
                        <w:top w:val="none" w:sz="0" w:space="0" w:color="auto"/>
                        <w:left w:val="none" w:sz="0" w:space="0" w:color="auto"/>
                        <w:bottom w:val="none" w:sz="0" w:space="0" w:color="auto"/>
                        <w:right w:val="none" w:sz="0" w:space="0" w:color="auto"/>
                      </w:divBdr>
                      <w:divsChild>
                        <w:div w:id="1920822900">
                          <w:marLeft w:val="0"/>
                          <w:marRight w:val="0"/>
                          <w:marTop w:val="0"/>
                          <w:marBottom w:val="0"/>
                          <w:divBdr>
                            <w:top w:val="none" w:sz="0" w:space="0" w:color="auto"/>
                            <w:left w:val="none" w:sz="0" w:space="0" w:color="auto"/>
                            <w:bottom w:val="none" w:sz="0" w:space="0" w:color="auto"/>
                            <w:right w:val="none" w:sz="0" w:space="0" w:color="auto"/>
                          </w:divBdr>
                        </w:div>
                        <w:div w:id="2089572764">
                          <w:marLeft w:val="-1020"/>
                          <w:marRight w:val="0"/>
                          <w:marTop w:val="0"/>
                          <w:marBottom w:val="0"/>
                          <w:divBdr>
                            <w:top w:val="none" w:sz="0" w:space="0" w:color="auto"/>
                            <w:left w:val="none" w:sz="0" w:space="0" w:color="auto"/>
                            <w:bottom w:val="none" w:sz="0" w:space="0" w:color="auto"/>
                            <w:right w:val="none" w:sz="0" w:space="0" w:color="auto"/>
                          </w:divBdr>
                          <w:divsChild>
                            <w:div w:id="1880244275">
                              <w:marLeft w:val="0"/>
                              <w:marRight w:val="0"/>
                              <w:marTop w:val="180"/>
                              <w:marBottom w:val="0"/>
                              <w:divBdr>
                                <w:top w:val="none" w:sz="0" w:space="0" w:color="auto"/>
                                <w:left w:val="none" w:sz="0" w:space="0" w:color="auto"/>
                                <w:bottom w:val="none" w:sz="0" w:space="0" w:color="auto"/>
                                <w:right w:val="none" w:sz="0" w:space="0" w:color="auto"/>
                              </w:divBdr>
                              <w:divsChild>
                                <w:div w:id="1305114916">
                                  <w:marLeft w:val="0"/>
                                  <w:marRight w:val="0"/>
                                  <w:marTop w:val="0"/>
                                  <w:marBottom w:val="0"/>
                                  <w:divBdr>
                                    <w:top w:val="none" w:sz="0" w:space="0" w:color="auto"/>
                                    <w:left w:val="none" w:sz="0" w:space="0" w:color="auto"/>
                                    <w:bottom w:val="none" w:sz="0" w:space="0" w:color="auto"/>
                                    <w:right w:val="none" w:sz="0" w:space="0" w:color="auto"/>
                                  </w:divBdr>
                                  <w:divsChild>
                                    <w:div w:id="1953246994">
                                      <w:marLeft w:val="0"/>
                                      <w:marRight w:val="0"/>
                                      <w:marTop w:val="0"/>
                                      <w:marBottom w:val="0"/>
                                      <w:divBdr>
                                        <w:top w:val="none" w:sz="0" w:space="0" w:color="auto"/>
                                        <w:left w:val="none" w:sz="0" w:space="0" w:color="auto"/>
                                        <w:bottom w:val="none" w:sz="0" w:space="0" w:color="auto"/>
                                        <w:right w:val="none" w:sz="0" w:space="0" w:color="auto"/>
                                      </w:divBdr>
                                    </w:div>
                                  </w:divsChild>
                                </w:div>
                                <w:div w:id="1003433500">
                                  <w:marLeft w:val="0"/>
                                  <w:marRight w:val="0"/>
                                  <w:marTop w:val="60"/>
                                  <w:marBottom w:val="0"/>
                                  <w:divBdr>
                                    <w:top w:val="none" w:sz="0" w:space="0" w:color="auto"/>
                                    <w:left w:val="none" w:sz="0" w:space="0" w:color="auto"/>
                                    <w:bottom w:val="none" w:sz="0" w:space="0" w:color="auto"/>
                                    <w:right w:val="none" w:sz="0" w:space="0" w:color="auto"/>
                                  </w:divBdr>
                                  <w:divsChild>
                                    <w:div w:id="1899584750">
                                      <w:marLeft w:val="0"/>
                                      <w:marRight w:val="0"/>
                                      <w:marTop w:val="0"/>
                                      <w:marBottom w:val="0"/>
                                      <w:divBdr>
                                        <w:top w:val="none" w:sz="0" w:space="0" w:color="auto"/>
                                        <w:left w:val="none" w:sz="0" w:space="0" w:color="auto"/>
                                        <w:bottom w:val="none" w:sz="0" w:space="0" w:color="auto"/>
                                        <w:right w:val="none" w:sz="0" w:space="0" w:color="auto"/>
                                      </w:divBdr>
                                      <w:divsChild>
                                        <w:div w:id="3979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6464">
          <w:marLeft w:val="0"/>
          <w:marRight w:val="0"/>
          <w:marTop w:val="0"/>
          <w:marBottom w:val="0"/>
          <w:divBdr>
            <w:top w:val="none" w:sz="0" w:space="0" w:color="auto"/>
            <w:left w:val="none" w:sz="0" w:space="0" w:color="auto"/>
            <w:bottom w:val="none" w:sz="0" w:space="0" w:color="auto"/>
            <w:right w:val="none" w:sz="0" w:space="0" w:color="auto"/>
          </w:divBdr>
          <w:divsChild>
            <w:div w:id="560167728">
              <w:marLeft w:val="-3660"/>
              <w:marRight w:val="0"/>
              <w:marTop w:val="420"/>
              <w:marBottom w:val="0"/>
              <w:divBdr>
                <w:top w:val="none" w:sz="0" w:space="0" w:color="auto"/>
                <w:left w:val="none" w:sz="0" w:space="0" w:color="auto"/>
                <w:bottom w:val="none" w:sz="0" w:space="0" w:color="auto"/>
                <w:right w:val="none" w:sz="0" w:space="0" w:color="auto"/>
              </w:divBdr>
              <w:divsChild>
                <w:div w:id="501746756">
                  <w:marLeft w:val="0"/>
                  <w:marRight w:val="0"/>
                  <w:marTop w:val="0"/>
                  <w:marBottom w:val="0"/>
                  <w:divBdr>
                    <w:top w:val="none" w:sz="0" w:space="0" w:color="auto"/>
                    <w:left w:val="none" w:sz="0" w:space="0" w:color="auto"/>
                    <w:bottom w:val="none" w:sz="0" w:space="0" w:color="auto"/>
                    <w:right w:val="none" w:sz="0" w:space="0" w:color="auto"/>
                  </w:divBdr>
                  <w:divsChild>
                    <w:div w:id="1925262403">
                      <w:marLeft w:val="0"/>
                      <w:marRight w:val="0"/>
                      <w:marTop w:val="0"/>
                      <w:marBottom w:val="420"/>
                      <w:divBdr>
                        <w:top w:val="none" w:sz="0" w:space="0" w:color="auto"/>
                        <w:left w:val="none" w:sz="0" w:space="0" w:color="auto"/>
                        <w:bottom w:val="none" w:sz="0" w:space="0" w:color="auto"/>
                        <w:right w:val="none" w:sz="0" w:space="0" w:color="auto"/>
                      </w:divBdr>
                      <w:divsChild>
                        <w:div w:id="488719634">
                          <w:marLeft w:val="0"/>
                          <w:marRight w:val="0"/>
                          <w:marTop w:val="0"/>
                          <w:marBottom w:val="0"/>
                          <w:divBdr>
                            <w:top w:val="none" w:sz="0" w:space="0" w:color="auto"/>
                            <w:left w:val="none" w:sz="0" w:space="0" w:color="auto"/>
                            <w:bottom w:val="none" w:sz="0" w:space="0" w:color="auto"/>
                            <w:right w:val="none" w:sz="0" w:space="0" w:color="auto"/>
                          </w:divBdr>
                        </w:div>
                        <w:div w:id="559751854">
                          <w:marLeft w:val="0"/>
                          <w:marRight w:val="0"/>
                          <w:marTop w:val="0"/>
                          <w:marBottom w:val="120"/>
                          <w:divBdr>
                            <w:top w:val="none" w:sz="0" w:space="0" w:color="auto"/>
                            <w:left w:val="none" w:sz="0" w:space="0" w:color="auto"/>
                            <w:bottom w:val="none" w:sz="0" w:space="0" w:color="auto"/>
                            <w:right w:val="none" w:sz="0" w:space="0" w:color="auto"/>
                          </w:divBdr>
                          <w:divsChild>
                            <w:div w:id="13884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640115">
          <w:marLeft w:val="0"/>
          <w:marRight w:val="0"/>
          <w:marTop w:val="240"/>
          <w:marBottom w:val="0"/>
          <w:divBdr>
            <w:top w:val="none" w:sz="0" w:space="0" w:color="auto"/>
            <w:left w:val="none" w:sz="0" w:space="0" w:color="auto"/>
            <w:bottom w:val="none" w:sz="0" w:space="0" w:color="auto"/>
            <w:right w:val="none" w:sz="0" w:space="0" w:color="auto"/>
          </w:divBdr>
          <w:divsChild>
            <w:div w:id="1759977756">
              <w:marLeft w:val="0"/>
              <w:marRight w:val="0"/>
              <w:marTop w:val="0"/>
              <w:marBottom w:val="240"/>
              <w:divBdr>
                <w:top w:val="none" w:sz="0" w:space="0" w:color="auto"/>
                <w:left w:val="none" w:sz="0" w:space="0" w:color="auto"/>
                <w:bottom w:val="none" w:sz="0" w:space="0" w:color="auto"/>
                <w:right w:val="none" w:sz="0" w:space="0" w:color="auto"/>
              </w:divBdr>
            </w:div>
            <w:div w:id="1253926795">
              <w:marLeft w:val="-3660"/>
              <w:marRight w:val="420"/>
              <w:marTop w:val="120"/>
              <w:marBottom w:val="300"/>
              <w:divBdr>
                <w:top w:val="none" w:sz="0" w:space="0" w:color="auto"/>
                <w:left w:val="none" w:sz="0" w:space="0" w:color="auto"/>
                <w:bottom w:val="none" w:sz="0" w:space="0" w:color="auto"/>
                <w:right w:val="none" w:sz="0" w:space="0" w:color="auto"/>
              </w:divBdr>
              <w:divsChild>
                <w:div w:id="363406749">
                  <w:marLeft w:val="240"/>
                  <w:marRight w:val="0"/>
                  <w:marTop w:val="180"/>
                  <w:marBottom w:val="360"/>
                  <w:divBdr>
                    <w:top w:val="none" w:sz="0" w:space="0" w:color="auto"/>
                    <w:left w:val="none" w:sz="0" w:space="0" w:color="auto"/>
                    <w:bottom w:val="none" w:sz="0" w:space="0" w:color="auto"/>
                    <w:right w:val="none" w:sz="0" w:space="0" w:color="auto"/>
                  </w:divBdr>
                  <w:divsChild>
                    <w:div w:id="1776175496">
                      <w:marLeft w:val="0"/>
                      <w:marRight w:val="0"/>
                      <w:marTop w:val="0"/>
                      <w:marBottom w:val="300"/>
                      <w:divBdr>
                        <w:top w:val="none" w:sz="0" w:space="0" w:color="auto"/>
                        <w:left w:val="none" w:sz="0" w:space="0" w:color="auto"/>
                        <w:bottom w:val="none" w:sz="0" w:space="0" w:color="auto"/>
                        <w:right w:val="none" w:sz="0" w:space="0" w:color="auto"/>
                      </w:divBdr>
                    </w:div>
                    <w:div w:id="884176087">
                      <w:marLeft w:val="0"/>
                      <w:marRight w:val="0"/>
                      <w:marTop w:val="100"/>
                      <w:marBottom w:val="60"/>
                      <w:divBdr>
                        <w:top w:val="none" w:sz="0" w:space="0" w:color="auto"/>
                        <w:left w:val="none" w:sz="0" w:space="0" w:color="auto"/>
                        <w:bottom w:val="none" w:sz="0" w:space="0" w:color="auto"/>
                        <w:right w:val="none" w:sz="0" w:space="0" w:color="auto"/>
                      </w:divBdr>
                      <w:divsChild>
                        <w:div w:id="1889610800">
                          <w:marLeft w:val="0"/>
                          <w:marRight w:val="60"/>
                          <w:marTop w:val="0"/>
                          <w:marBottom w:val="0"/>
                          <w:divBdr>
                            <w:top w:val="none" w:sz="0" w:space="0" w:color="auto"/>
                            <w:left w:val="none" w:sz="0" w:space="0" w:color="auto"/>
                            <w:bottom w:val="none" w:sz="0" w:space="0" w:color="auto"/>
                            <w:right w:val="none" w:sz="0" w:space="0" w:color="auto"/>
                          </w:divBdr>
                          <w:divsChild>
                            <w:div w:id="21229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6127">
                      <w:marLeft w:val="0"/>
                      <w:marRight w:val="0"/>
                      <w:marTop w:val="0"/>
                      <w:marBottom w:val="0"/>
                      <w:divBdr>
                        <w:top w:val="none" w:sz="0" w:space="0" w:color="auto"/>
                        <w:left w:val="none" w:sz="0" w:space="0" w:color="auto"/>
                        <w:bottom w:val="none" w:sz="0" w:space="0" w:color="auto"/>
                        <w:right w:val="none" w:sz="0" w:space="0" w:color="auto"/>
                      </w:divBdr>
                    </w:div>
                  </w:divsChild>
                </w:div>
                <w:div w:id="1495878109">
                  <w:marLeft w:val="60"/>
                  <w:marRight w:val="120"/>
                  <w:marTop w:val="120"/>
                  <w:marBottom w:val="360"/>
                  <w:divBdr>
                    <w:top w:val="none" w:sz="0" w:space="0" w:color="auto"/>
                    <w:left w:val="none" w:sz="0" w:space="0" w:color="auto"/>
                    <w:bottom w:val="none" w:sz="0" w:space="0" w:color="auto"/>
                    <w:right w:val="none" w:sz="0" w:space="0" w:color="auto"/>
                  </w:divBdr>
                  <w:divsChild>
                    <w:div w:id="241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78">
              <w:marLeft w:val="0"/>
              <w:marRight w:val="0"/>
              <w:marTop w:val="420"/>
              <w:marBottom w:val="420"/>
              <w:divBdr>
                <w:top w:val="none" w:sz="0" w:space="0" w:color="auto"/>
                <w:left w:val="none" w:sz="0" w:space="0" w:color="auto"/>
                <w:bottom w:val="none" w:sz="0" w:space="0" w:color="auto"/>
                <w:right w:val="none" w:sz="0" w:space="0" w:color="auto"/>
              </w:divBdr>
              <w:divsChild>
                <w:div w:id="168350898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92770949">
              <w:marLeft w:val="0"/>
              <w:marRight w:val="0"/>
              <w:marTop w:val="420"/>
              <w:marBottom w:val="420"/>
              <w:divBdr>
                <w:top w:val="none" w:sz="0" w:space="0" w:color="auto"/>
                <w:left w:val="none" w:sz="0" w:space="0" w:color="auto"/>
                <w:bottom w:val="none" w:sz="0" w:space="0" w:color="auto"/>
                <w:right w:val="none" w:sz="0" w:space="0" w:color="auto"/>
              </w:divBdr>
              <w:divsChild>
                <w:div w:id="164797167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91500727">
      <w:bodyDiv w:val="1"/>
      <w:marLeft w:val="0"/>
      <w:marRight w:val="0"/>
      <w:marTop w:val="0"/>
      <w:marBottom w:val="0"/>
      <w:divBdr>
        <w:top w:val="none" w:sz="0" w:space="0" w:color="auto"/>
        <w:left w:val="none" w:sz="0" w:space="0" w:color="auto"/>
        <w:bottom w:val="none" w:sz="0" w:space="0" w:color="auto"/>
        <w:right w:val="none" w:sz="0" w:space="0" w:color="auto"/>
      </w:divBdr>
      <w:divsChild>
        <w:div w:id="247422424">
          <w:marLeft w:val="210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sChild>
            <w:div w:id="1621835148">
              <w:marLeft w:val="0"/>
              <w:marRight w:val="0"/>
              <w:marTop w:val="0"/>
              <w:marBottom w:val="0"/>
              <w:divBdr>
                <w:top w:val="none" w:sz="0" w:space="0" w:color="auto"/>
                <w:left w:val="none" w:sz="0" w:space="0" w:color="auto"/>
                <w:bottom w:val="none" w:sz="0" w:space="0" w:color="auto"/>
                <w:right w:val="none" w:sz="0" w:space="0" w:color="auto"/>
              </w:divBdr>
              <w:divsChild>
                <w:div w:id="5643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 w:id="1638029395">
                  <w:marLeft w:val="0"/>
                  <w:marRight w:val="0"/>
                  <w:marTop w:val="0"/>
                  <w:marBottom w:val="0"/>
                  <w:divBdr>
                    <w:top w:val="none" w:sz="0" w:space="0" w:color="auto"/>
                    <w:left w:val="none" w:sz="0" w:space="0" w:color="auto"/>
                    <w:bottom w:val="none" w:sz="0" w:space="0" w:color="auto"/>
                    <w:right w:val="none" w:sz="0" w:space="0" w:color="auto"/>
                  </w:divBdr>
                  <w:divsChild>
                    <w:div w:id="632373849">
                      <w:marLeft w:val="0"/>
                      <w:marRight w:val="0"/>
                      <w:marTop w:val="0"/>
                      <w:marBottom w:val="0"/>
                      <w:divBdr>
                        <w:top w:val="none" w:sz="0" w:space="0" w:color="auto"/>
                        <w:left w:val="none" w:sz="0" w:space="0" w:color="auto"/>
                        <w:bottom w:val="none" w:sz="0" w:space="0" w:color="auto"/>
                        <w:right w:val="none" w:sz="0" w:space="0" w:color="auto"/>
                      </w:divBdr>
                    </w:div>
                    <w:div w:id="856503973">
                      <w:marLeft w:val="0"/>
                      <w:marRight w:val="0"/>
                      <w:marTop w:val="0"/>
                      <w:marBottom w:val="0"/>
                      <w:divBdr>
                        <w:top w:val="none" w:sz="0" w:space="0" w:color="auto"/>
                        <w:left w:val="none" w:sz="0" w:space="0" w:color="auto"/>
                        <w:bottom w:val="none" w:sz="0" w:space="0" w:color="auto"/>
                        <w:right w:val="none" w:sz="0" w:space="0" w:color="auto"/>
                      </w:divBdr>
                    </w:div>
                    <w:div w:id="17097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0783">
          <w:marLeft w:val="2100"/>
          <w:marRight w:val="0"/>
          <w:marTop w:val="0"/>
          <w:marBottom w:val="0"/>
          <w:divBdr>
            <w:top w:val="none" w:sz="0" w:space="0" w:color="auto"/>
            <w:left w:val="none" w:sz="0" w:space="0" w:color="auto"/>
            <w:bottom w:val="none" w:sz="0" w:space="0" w:color="auto"/>
            <w:right w:val="none" w:sz="0" w:space="0" w:color="auto"/>
          </w:divBdr>
          <w:divsChild>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 w:id="1998605702">
                      <w:marLeft w:val="0"/>
                      <w:marRight w:val="0"/>
                      <w:marTop w:val="0"/>
                      <w:marBottom w:val="0"/>
                      <w:divBdr>
                        <w:top w:val="none" w:sz="0" w:space="0" w:color="auto"/>
                        <w:left w:val="none" w:sz="0" w:space="0" w:color="auto"/>
                        <w:bottom w:val="none" w:sz="0" w:space="0" w:color="auto"/>
                        <w:right w:val="none" w:sz="0" w:space="0" w:color="auto"/>
                      </w:divBdr>
                      <w:divsChild>
                        <w:div w:id="1159812915">
                          <w:marLeft w:val="0"/>
                          <w:marRight w:val="0"/>
                          <w:marTop w:val="0"/>
                          <w:marBottom w:val="0"/>
                          <w:divBdr>
                            <w:top w:val="none" w:sz="0" w:space="0" w:color="auto"/>
                            <w:left w:val="none" w:sz="0" w:space="0" w:color="auto"/>
                            <w:bottom w:val="none" w:sz="0" w:space="0" w:color="auto"/>
                            <w:right w:val="none" w:sz="0" w:space="0" w:color="auto"/>
                          </w:divBdr>
                        </w:div>
                        <w:div w:id="1391420965">
                          <w:marLeft w:val="0"/>
                          <w:marRight w:val="0"/>
                          <w:marTop w:val="0"/>
                          <w:marBottom w:val="0"/>
                          <w:divBdr>
                            <w:top w:val="none" w:sz="0" w:space="0" w:color="auto"/>
                            <w:left w:val="none" w:sz="0" w:space="0" w:color="auto"/>
                            <w:bottom w:val="none" w:sz="0" w:space="0" w:color="auto"/>
                            <w:right w:val="none" w:sz="0" w:space="0" w:color="auto"/>
                          </w:divBdr>
                        </w:div>
                        <w:div w:id="1778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sChild>
                        <w:div w:id="1450775847">
                          <w:marLeft w:val="0"/>
                          <w:marRight w:val="0"/>
                          <w:marTop w:val="0"/>
                          <w:marBottom w:val="0"/>
                          <w:divBdr>
                            <w:top w:val="none" w:sz="0" w:space="0" w:color="auto"/>
                            <w:left w:val="none" w:sz="0" w:space="0" w:color="auto"/>
                            <w:bottom w:val="none" w:sz="0" w:space="0" w:color="auto"/>
                            <w:right w:val="none" w:sz="0" w:space="0" w:color="auto"/>
                          </w:divBdr>
                        </w:div>
                      </w:divsChild>
                    </w:div>
                    <w:div w:id="1566985357">
                      <w:marLeft w:val="0"/>
                      <w:marRight w:val="0"/>
                      <w:marTop w:val="0"/>
                      <w:marBottom w:val="0"/>
                      <w:divBdr>
                        <w:top w:val="none" w:sz="0" w:space="0" w:color="auto"/>
                        <w:left w:val="none" w:sz="0" w:space="0" w:color="auto"/>
                        <w:bottom w:val="none" w:sz="0" w:space="0" w:color="auto"/>
                        <w:right w:val="none" w:sz="0" w:space="0" w:color="auto"/>
                      </w:divBdr>
                      <w:divsChild>
                        <w:div w:id="681932680">
                          <w:marLeft w:val="0"/>
                          <w:marRight w:val="0"/>
                          <w:marTop w:val="0"/>
                          <w:marBottom w:val="0"/>
                          <w:divBdr>
                            <w:top w:val="none" w:sz="0" w:space="0" w:color="auto"/>
                            <w:left w:val="none" w:sz="0" w:space="0" w:color="auto"/>
                            <w:bottom w:val="none" w:sz="0" w:space="0" w:color="auto"/>
                            <w:right w:val="none" w:sz="0" w:space="0" w:color="auto"/>
                          </w:divBdr>
                        </w:div>
                        <w:div w:id="1016075600">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sChild>
                    <w:div w:id="1499232047">
                      <w:marLeft w:val="0"/>
                      <w:marRight w:val="0"/>
                      <w:marTop w:val="0"/>
                      <w:marBottom w:val="0"/>
                      <w:divBdr>
                        <w:top w:val="none" w:sz="0" w:space="0" w:color="auto"/>
                        <w:left w:val="none" w:sz="0" w:space="0" w:color="auto"/>
                        <w:bottom w:val="none" w:sz="0" w:space="0" w:color="auto"/>
                        <w:right w:val="none" w:sz="0" w:space="0" w:color="auto"/>
                      </w:divBdr>
                      <w:divsChild>
                        <w:div w:id="901411147">
                          <w:marLeft w:val="0"/>
                          <w:marRight w:val="0"/>
                          <w:marTop w:val="0"/>
                          <w:marBottom w:val="0"/>
                          <w:divBdr>
                            <w:top w:val="none" w:sz="0" w:space="0" w:color="auto"/>
                            <w:left w:val="none" w:sz="0" w:space="0" w:color="auto"/>
                            <w:bottom w:val="none" w:sz="0" w:space="0" w:color="auto"/>
                            <w:right w:val="none" w:sz="0" w:space="0" w:color="auto"/>
                          </w:divBdr>
                        </w:div>
                        <w:div w:id="1767768451">
                          <w:marLeft w:val="0"/>
                          <w:marRight w:val="0"/>
                          <w:marTop w:val="0"/>
                          <w:marBottom w:val="0"/>
                          <w:divBdr>
                            <w:top w:val="none" w:sz="0" w:space="0" w:color="auto"/>
                            <w:left w:val="none" w:sz="0" w:space="0" w:color="auto"/>
                            <w:bottom w:val="none" w:sz="0" w:space="0" w:color="auto"/>
                            <w:right w:val="none" w:sz="0" w:space="0" w:color="auto"/>
                          </w:divBdr>
                        </w:div>
                        <w:div w:id="2048218050">
                          <w:marLeft w:val="0"/>
                          <w:marRight w:val="0"/>
                          <w:marTop w:val="0"/>
                          <w:marBottom w:val="0"/>
                          <w:divBdr>
                            <w:top w:val="none" w:sz="0" w:space="0" w:color="auto"/>
                            <w:left w:val="none" w:sz="0" w:space="0" w:color="auto"/>
                            <w:bottom w:val="none" w:sz="0" w:space="0" w:color="auto"/>
                            <w:right w:val="none" w:sz="0" w:space="0" w:color="auto"/>
                          </w:divBdr>
                        </w:div>
                      </w:divsChild>
                    </w:div>
                    <w:div w:id="1536192360">
                      <w:marLeft w:val="0"/>
                      <w:marRight w:val="0"/>
                      <w:marTop w:val="0"/>
                      <w:marBottom w:val="0"/>
                      <w:divBdr>
                        <w:top w:val="none" w:sz="0" w:space="0" w:color="auto"/>
                        <w:left w:val="none" w:sz="0" w:space="0" w:color="auto"/>
                        <w:bottom w:val="none" w:sz="0" w:space="0" w:color="auto"/>
                        <w:right w:val="none" w:sz="0" w:space="0" w:color="auto"/>
                      </w:divBdr>
                      <w:divsChild>
                        <w:div w:id="18097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0946">
              <w:marLeft w:val="0"/>
              <w:marRight w:val="0"/>
              <w:marTop w:val="0"/>
              <w:marBottom w:val="0"/>
              <w:divBdr>
                <w:top w:val="none" w:sz="0" w:space="0" w:color="auto"/>
                <w:left w:val="none" w:sz="0" w:space="0" w:color="auto"/>
                <w:bottom w:val="none" w:sz="0" w:space="0" w:color="auto"/>
                <w:right w:val="none" w:sz="0" w:space="0" w:color="auto"/>
              </w:divBdr>
              <w:divsChild>
                <w:div w:id="1967812143">
                  <w:marLeft w:val="0"/>
                  <w:marRight w:val="0"/>
                  <w:marTop w:val="0"/>
                  <w:marBottom w:val="0"/>
                  <w:divBdr>
                    <w:top w:val="none" w:sz="0" w:space="0" w:color="auto"/>
                    <w:left w:val="none" w:sz="0" w:space="0" w:color="auto"/>
                    <w:bottom w:val="none" w:sz="0" w:space="0" w:color="auto"/>
                    <w:right w:val="none" w:sz="0" w:space="0" w:color="auto"/>
                  </w:divBdr>
                </w:div>
              </w:divsChild>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 w:id="1454137021">
                      <w:marLeft w:val="0"/>
                      <w:marRight w:val="0"/>
                      <w:marTop w:val="0"/>
                      <w:marBottom w:val="0"/>
                      <w:divBdr>
                        <w:top w:val="none" w:sz="0" w:space="0" w:color="auto"/>
                        <w:left w:val="none" w:sz="0" w:space="0" w:color="auto"/>
                        <w:bottom w:val="none" w:sz="0" w:space="0" w:color="auto"/>
                        <w:right w:val="none" w:sz="0" w:space="0" w:color="auto"/>
                      </w:divBdr>
                      <w:divsChild>
                        <w:div w:id="1447891072">
                          <w:marLeft w:val="0"/>
                          <w:marRight w:val="0"/>
                          <w:marTop w:val="0"/>
                          <w:marBottom w:val="0"/>
                          <w:divBdr>
                            <w:top w:val="none" w:sz="0" w:space="0" w:color="auto"/>
                            <w:left w:val="none" w:sz="0" w:space="0" w:color="auto"/>
                            <w:bottom w:val="none" w:sz="0" w:space="0" w:color="auto"/>
                            <w:right w:val="none" w:sz="0" w:space="0" w:color="auto"/>
                          </w:divBdr>
                        </w:div>
                        <w:div w:id="1542745692">
                          <w:marLeft w:val="0"/>
                          <w:marRight w:val="0"/>
                          <w:marTop w:val="0"/>
                          <w:marBottom w:val="0"/>
                          <w:divBdr>
                            <w:top w:val="none" w:sz="0" w:space="0" w:color="auto"/>
                            <w:left w:val="none" w:sz="0" w:space="0" w:color="auto"/>
                            <w:bottom w:val="none" w:sz="0" w:space="0" w:color="auto"/>
                            <w:right w:val="none" w:sz="0" w:space="0" w:color="auto"/>
                          </w:divBdr>
                        </w:div>
                        <w:div w:id="20484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7822">
              <w:marLeft w:val="0"/>
              <w:marRight w:val="0"/>
              <w:marTop w:val="0"/>
              <w:marBottom w:val="300"/>
              <w:divBdr>
                <w:top w:val="none" w:sz="0" w:space="0" w:color="auto"/>
                <w:left w:val="none" w:sz="0" w:space="0" w:color="auto"/>
                <w:bottom w:val="none" w:sz="0" w:space="0" w:color="auto"/>
                <w:right w:val="none" w:sz="0" w:space="0" w:color="auto"/>
              </w:divBdr>
              <w:divsChild>
                <w:div w:id="1485775103">
                  <w:marLeft w:val="0"/>
                  <w:marRight w:val="0"/>
                  <w:marTop w:val="0"/>
                  <w:marBottom w:val="0"/>
                  <w:divBdr>
                    <w:top w:val="none" w:sz="0" w:space="0" w:color="auto"/>
                    <w:left w:val="none" w:sz="0" w:space="0" w:color="auto"/>
                    <w:bottom w:val="none" w:sz="0" w:space="0" w:color="auto"/>
                    <w:right w:val="none" w:sz="0" w:space="0" w:color="auto"/>
                  </w:divBdr>
                  <w:divsChild>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 w:id="1667636096">
                          <w:marLeft w:val="0"/>
                          <w:marRight w:val="0"/>
                          <w:marTop w:val="0"/>
                          <w:marBottom w:val="0"/>
                          <w:divBdr>
                            <w:top w:val="none" w:sz="0" w:space="0" w:color="auto"/>
                            <w:left w:val="none" w:sz="0" w:space="0" w:color="auto"/>
                            <w:bottom w:val="none" w:sz="0" w:space="0" w:color="auto"/>
                            <w:right w:val="none" w:sz="0" w:space="0" w:color="auto"/>
                          </w:divBdr>
                        </w:div>
                        <w:div w:id="2082291026">
                          <w:marLeft w:val="0"/>
                          <w:marRight w:val="0"/>
                          <w:marTop w:val="0"/>
                          <w:marBottom w:val="0"/>
                          <w:divBdr>
                            <w:top w:val="none" w:sz="0" w:space="0" w:color="auto"/>
                            <w:left w:val="none" w:sz="0" w:space="0" w:color="auto"/>
                            <w:bottom w:val="none" w:sz="0" w:space="0" w:color="auto"/>
                            <w:right w:val="none" w:sz="0" w:space="0" w:color="auto"/>
                          </w:divBdr>
                        </w:div>
                      </w:divsChild>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212">
              <w:marLeft w:val="300"/>
              <w:marRight w:val="0"/>
              <w:marTop w:val="0"/>
              <w:marBottom w:val="75"/>
              <w:divBdr>
                <w:top w:val="none" w:sz="0" w:space="0" w:color="auto"/>
                <w:left w:val="none" w:sz="0" w:space="0" w:color="auto"/>
                <w:bottom w:val="none" w:sz="0" w:space="0" w:color="auto"/>
                <w:right w:val="none" w:sz="0" w:space="0" w:color="auto"/>
              </w:divBdr>
              <w:divsChild>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sChild>
                                        <w:div w:id="1654095862">
                                          <w:marLeft w:val="0"/>
                                          <w:marRight w:val="0"/>
                                          <w:marTop w:val="0"/>
                                          <w:marBottom w:val="75"/>
                                          <w:divBdr>
                                            <w:top w:val="none" w:sz="0" w:space="0" w:color="auto"/>
                                            <w:left w:val="none" w:sz="0" w:space="0" w:color="auto"/>
                                            <w:bottom w:val="none" w:sz="0" w:space="0" w:color="auto"/>
                                            <w:right w:val="none" w:sz="0" w:space="0" w:color="auto"/>
                                          </w:divBdr>
                                        </w:div>
                                      </w:divsChild>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806774">
      <w:bodyDiv w:val="1"/>
      <w:marLeft w:val="0"/>
      <w:marRight w:val="0"/>
      <w:marTop w:val="0"/>
      <w:marBottom w:val="0"/>
      <w:divBdr>
        <w:top w:val="none" w:sz="0" w:space="0" w:color="auto"/>
        <w:left w:val="none" w:sz="0" w:space="0" w:color="auto"/>
        <w:bottom w:val="none" w:sz="0" w:space="0" w:color="auto"/>
        <w:right w:val="none" w:sz="0" w:space="0" w:color="auto"/>
      </w:divBdr>
      <w:divsChild>
        <w:div w:id="2147038878">
          <w:marLeft w:val="0"/>
          <w:marRight w:val="0"/>
          <w:marTop w:val="0"/>
          <w:marBottom w:val="0"/>
          <w:divBdr>
            <w:top w:val="none" w:sz="0" w:space="0" w:color="auto"/>
            <w:left w:val="none" w:sz="0" w:space="0" w:color="auto"/>
            <w:bottom w:val="none" w:sz="0" w:space="0" w:color="auto"/>
            <w:right w:val="none" w:sz="0" w:space="0" w:color="auto"/>
          </w:divBdr>
          <w:divsChild>
            <w:div w:id="740180987">
              <w:marLeft w:val="0"/>
              <w:marRight w:val="0"/>
              <w:marTop w:val="0"/>
              <w:marBottom w:val="0"/>
              <w:divBdr>
                <w:top w:val="none" w:sz="0" w:space="0" w:color="auto"/>
                <w:left w:val="none" w:sz="0" w:space="0" w:color="auto"/>
                <w:bottom w:val="none" w:sz="0" w:space="0" w:color="auto"/>
                <w:right w:val="none" w:sz="0" w:space="0" w:color="auto"/>
              </w:divBdr>
              <w:divsChild>
                <w:div w:id="57556307">
                  <w:marLeft w:val="0"/>
                  <w:marRight w:val="0"/>
                  <w:marTop w:val="300"/>
                  <w:marBottom w:val="300"/>
                  <w:divBdr>
                    <w:top w:val="none" w:sz="0" w:space="0" w:color="auto"/>
                    <w:left w:val="none" w:sz="0" w:space="0" w:color="auto"/>
                    <w:bottom w:val="none" w:sz="0" w:space="0" w:color="auto"/>
                    <w:right w:val="none" w:sz="0" w:space="0" w:color="auto"/>
                  </w:divBdr>
                  <w:divsChild>
                    <w:div w:id="1511792868">
                      <w:marLeft w:val="0"/>
                      <w:marRight w:val="150"/>
                      <w:marTop w:val="0"/>
                      <w:marBottom w:val="150"/>
                      <w:divBdr>
                        <w:top w:val="none" w:sz="0" w:space="0" w:color="auto"/>
                        <w:left w:val="none" w:sz="0" w:space="0" w:color="auto"/>
                        <w:bottom w:val="none" w:sz="0" w:space="0" w:color="auto"/>
                        <w:right w:val="none" w:sz="0" w:space="0" w:color="auto"/>
                      </w:divBdr>
                    </w:div>
                    <w:div w:id="1800220611">
                      <w:marLeft w:val="0"/>
                      <w:marRight w:val="150"/>
                      <w:marTop w:val="0"/>
                      <w:marBottom w:val="150"/>
                      <w:divBdr>
                        <w:top w:val="none" w:sz="0" w:space="0" w:color="auto"/>
                        <w:left w:val="none" w:sz="0" w:space="0" w:color="auto"/>
                        <w:bottom w:val="none" w:sz="0" w:space="0" w:color="auto"/>
                        <w:right w:val="none" w:sz="0" w:space="0" w:color="auto"/>
                      </w:divBdr>
                    </w:div>
                    <w:div w:id="186358820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7948376">
                      <w:marLeft w:val="900"/>
                      <w:marRight w:val="900"/>
                      <w:marTop w:val="0"/>
                      <w:marBottom w:val="0"/>
                      <w:divBdr>
                        <w:top w:val="none" w:sz="0" w:space="0" w:color="auto"/>
                        <w:left w:val="none" w:sz="0" w:space="0" w:color="auto"/>
                        <w:bottom w:val="none" w:sz="0" w:space="0" w:color="auto"/>
                        <w:right w:val="none" w:sz="0" w:space="0" w:color="auto"/>
                      </w:divBdr>
                      <w:divsChild>
                        <w:div w:id="937175640">
                          <w:marLeft w:val="0"/>
                          <w:marRight w:val="540"/>
                          <w:marTop w:val="0"/>
                          <w:marBottom w:val="240"/>
                          <w:divBdr>
                            <w:top w:val="none" w:sz="0" w:space="0" w:color="auto"/>
                            <w:left w:val="none" w:sz="0" w:space="0" w:color="auto"/>
                            <w:bottom w:val="none" w:sz="0" w:space="0" w:color="auto"/>
                            <w:right w:val="none" w:sz="0" w:space="0" w:color="auto"/>
                          </w:divBdr>
                          <w:divsChild>
                            <w:div w:id="2026514666">
                              <w:marLeft w:val="0"/>
                              <w:marRight w:val="0"/>
                              <w:marTop w:val="0"/>
                              <w:marBottom w:val="0"/>
                              <w:divBdr>
                                <w:top w:val="none" w:sz="0" w:space="0" w:color="auto"/>
                                <w:left w:val="none" w:sz="0" w:space="0" w:color="auto"/>
                                <w:bottom w:val="none" w:sz="0" w:space="0" w:color="auto"/>
                                <w:right w:val="none" w:sz="0" w:space="0" w:color="auto"/>
                              </w:divBdr>
                              <w:divsChild>
                                <w:div w:id="18579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2207">
                          <w:marLeft w:val="540"/>
                          <w:marRight w:val="0"/>
                          <w:marTop w:val="0"/>
                          <w:marBottom w:val="240"/>
                          <w:divBdr>
                            <w:top w:val="none" w:sz="0" w:space="0" w:color="auto"/>
                            <w:left w:val="none" w:sz="0" w:space="0" w:color="auto"/>
                            <w:bottom w:val="none" w:sz="0" w:space="0" w:color="auto"/>
                            <w:right w:val="none" w:sz="0" w:space="0" w:color="auto"/>
                          </w:divBdr>
                          <w:divsChild>
                            <w:div w:id="1219198807">
                              <w:marLeft w:val="0"/>
                              <w:marRight w:val="0"/>
                              <w:marTop w:val="0"/>
                              <w:marBottom w:val="0"/>
                              <w:divBdr>
                                <w:top w:val="none" w:sz="0" w:space="0" w:color="auto"/>
                                <w:left w:val="none" w:sz="0" w:space="0" w:color="auto"/>
                                <w:bottom w:val="none" w:sz="0" w:space="0" w:color="auto"/>
                                <w:right w:val="none" w:sz="0" w:space="0" w:color="auto"/>
                              </w:divBdr>
                              <w:divsChild>
                                <w:div w:id="20073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9951">
                          <w:marLeft w:val="0"/>
                          <w:marRight w:val="540"/>
                          <w:marTop w:val="0"/>
                          <w:marBottom w:val="240"/>
                          <w:divBdr>
                            <w:top w:val="none" w:sz="0" w:space="0" w:color="auto"/>
                            <w:left w:val="none" w:sz="0" w:space="0" w:color="auto"/>
                            <w:bottom w:val="none" w:sz="0" w:space="0" w:color="auto"/>
                            <w:right w:val="none" w:sz="0" w:space="0" w:color="auto"/>
                          </w:divBdr>
                          <w:divsChild>
                            <w:div w:id="1883133367">
                              <w:marLeft w:val="0"/>
                              <w:marRight w:val="0"/>
                              <w:marTop w:val="0"/>
                              <w:marBottom w:val="0"/>
                              <w:divBdr>
                                <w:top w:val="none" w:sz="0" w:space="0" w:color="auto"/>
                                <w:left w:val="none" w:sz="0" w:space="0" w:color="auto"/>
                                <w:bottom w:val="none" w:sz="0" w:space="0" w:color="auto"/>
                                <w:right w:val="none" w:sz="0" w:space="0" w:color="auto"/>
                              </w:divBdr>
                              <w:divsChild>
                                <w:div w:id="8487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4758">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8724156">
                      <w:marLeft w:val="0"/>
                      <w:marRight w:val="0"/>
                      <w:marTop w:val="0"/>
                      <w:marBottom w:val="0"/>
                      <w:divBdr>
                        <w:top w:val="none" w:sz="0" w:space="0" w:color="auto"/>
                        <w:left w:val="none" w:sz="0" w:space="0" w:color="auto"/>
                        <w:bottom w:val="none" w:sz="0" w:space="0" w:color="auto"/>
                        <w:right w:val="none" w:sz="0" w:space="0" w:color="auto"/>
                      </w:divBdr>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38475134">
                      <w:marLeft w:val="0"/>
                      <w:marRight w:val="0"/>
                      <w:marTop w:val="0"/>
                      <w:marBottom w:val="0"/>
                      <w:divBdr>
                        <w:top w:val="none" w:sz="0" w:space="0" w:color="auto"/>
                        <w:left w:val="none" w:sz="0" w:space="0" w:color="auto"/>
                        <w:bottom w:val="none" w:sz="0" w:space="0" w:color="auto"/>
                        <w:right w:val="none" w:sz="0" w:space="0" w:color="auto"/>
                      </w:divBdr>
                    </w:div>
                    <w:div w:id="48383195">
                      <w:marLeft w:val="0"/>
                      <w:marRight w:val="0"/>
                      <w:marTop w:val="0"/>
                      <w:marBottom w:val="0"/>
                      <w:divBdr>
                        <w:top w:val="none" w:sz="0" w:space="0" w:color="auto"/>
                        <w:left w:val="none" w:sz="0" w:space="0" w:color="auto"/>
                        <w:bottom w:val="none" w:sz="0" w:space="0" w:color="auto"/>
                        <w:right w:val="none" w:sz="0" w:space="0" w:color="auto"/>
                      </w:divBdr>
                    </w:div>
                    <w:div w:id="51586157">
                      <w:marLeft w:val="0"/>
                      <w:marRight w:val="0"/>
                      <w:marTop w:val="0"/>
                      <w:marBottom w:val="0"/>
                      <w:divBdr>
                        <w:top w:val="none" w:sz="0" w:space="0" w:color="auto"/>
                        <w:left w:val="none" w:sz="0" w:space="0" w:color="auto"/>
                        <w:bottom w:val="none" w:sz="0" w:space="0" w:color="auto"/>
                        <w:right w:val="none" w:sz="0" w:space="0" w:color="auto"/>
                      </w:divBdr>
                    </w:div>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sChild>
                            <w:div w:id="1745255867">
                              <w:marLeft w:val="0"/>
                              <w:marRight w:val="0"/>
                              <w:marTop w:val="0"/>
                              <w:marBottom w:val="0"/>
                              <w:divBdr>
                                <w:top w:val="none" w:sz="0" w:space="0" w:color="auto"/>
                                <w:left w:val="none" w:sz="0" w:space="0" w:color="auto"/>
                                <w:bottom w:val="none" w:sz="0" w:space="0" w:color="auto"/>
                                <w:right w:val="none" w:sz="0" w:space="0" w:color="auto"/>
                              </w:divBdr>
                              <w:divsChild>
                                <w:div w:id="1523516973">
                                  <w:marLeft w:val="0"/>
                                  <w:marRight w:val="0"/>
                                  <w:marTop w:val="0"/>
                                  <w:marBottom w:val="0"/>
                                  <w:divBdr>
                                    <w:top w:val="none" w:sz="0" w:space="0" w:color="auto"/>
                                    <w:left w:val="none" w:sz="0" w:space="0" w:color="auto"/>
                                    <w:bottom w:val="none" w:sz="0" w:space="0" w:color="auto"/>
                                    <w:right w:val="none" w:sz="0" w:space="0" w:color="auto"/>
                                  </w:divBdr>
                                  <w:divsChild>
                                    <w:div w:id="1440249860">
                                      <w:marLeft w:val="0"/>
                                      <w:marRight w:val="0"/>
                                      <w:marTop w:val="0"/>
                                      <w:marBottom w:val="0"/>
                                      <w:divBdr>
                                        <w:top w:val="none" w:sz="0" w:space="0" w:color="auto"/>
                                        <w:left w:val="none" w:sz="0" w:space="0" w:color="auto"/>
                                        <w:bottom w:val="none" w:sz="0" w:space="0" w:color="auto"/>
                                        <w:right w:val="none" w:sz="0" w:space="0" w:color="auto"/>
                                      </w:divBdr>
                                      <w:divsChild>
                                        <w:div w:id="1452091841">
                                          <w:marLeft w:val="0"/>
                                          <w:marRight w:val="0"/>
                                          <w:marTop w:val="0"/>
                                          <w:marBottom w:val="0"/>
                                          <w:divBdr>
                                            <w:top w:val="single" w:sz="6" w:space="15" w:color="EAEAEA"/>
                                            <w:left w:val="single" w:sz="6" w:space="15" w:color="EAEAEA"/>
                                            <w:bottom w:val="single" w:sz="6" w:space="15" w:color="EAEAEA"/>
                                            <w:right w:val="single" w:sz="6" w:space="15" w:color="EAEAEA"/>
                                          </w:divBdr>
                                          <w:divsChild>
                                            <w:div w:id="920211607">
                                              <w:marLeft w:val="-300"/>
                                              <w:marRight w:val="-300"/>
                                              <w:marTop w:val="0"/>
                                              <w:marBottom w:val="105"/>
                                              <w:divBdr>
                                                <w:top w:val="none" w:sz="0" w:space="0" w:color="auto"/>
                                                <w:left w:val="none" w:sz="0" w:space="0" w:color="auto"/>
                                                <w:bottom w:val="none" w:sz="0" w:space="0" w:color="auto"/>
                                                <w:right w:val="none" w:sz="0" w:space="0" w:color="auto"/>
                                              </w:divBdr>
                                            </w:div>
                                            <w:div w:id="1790276235">
                                              <w:marLeft w:val="0"/>
                                              <w:marRight w:val="0"/>
                                              <w:marTop w:val="0"/>
                                              <w:marBottom w:val="0"/>
                                              <w:divBdr>
                                                <w:top w:val="none" w:sz="0" w:space="0" w:color="auto"/>
                                                <w:left w:val="none" w:sz="0" w:space="0" w:color="auto"/>
                                                <w:bottom w:val="none" w:sz="0" w:space="0" w:color="auto"/>
                                                <w:right w:val="none" w:sz="0" w:space="0" w:color="auto"/>
                                              </w:divBdr>
                                              <w:divsChild>
                                                <w:div w:id="1106197588">
                                                  <w:marLeft w:val="0"/>
                                                  <w:marRight w:val="0"/>
                                                  <w:marTop w:val="0"/>
                                                  <w:marBottom w:val="75"/>
                                                  <w:divBdr>
                                                    <w:top w:val="none" w:sz="0" w:space="0" w:color="auto"/>
                                                    <w:left w:val="none" w:sz="0" w:space="0" w:color="auto"/>
                                                    <w:bottom w:val="none" w:sz="0" w:space="0" w:color="auto"/>
                                                    <w:right w:val="none" w:sz="0" w:space="0" w:color="auto"/>
                                                  </w:divBdr>
                                                </w:div>
                                              </w:divsChild>
                                            </w:div>
                                            <w:div w:id="20640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65957519">
                      <w:marLeft w:val="0"/>
                      <w:marRight w:val="0"/>
                      <w:marTop w:val="0"/>
                      <w:marBottom w:val="0"/>
                      <w:divBdr>
                        <w:top w:val="none" w:sz="0" w:space="0" w:color="auto"/>
                        <w:left w:val="none" w:sz="0" w:space="0" w:color="auto"/>
                        <w:bottom w:val="none" w:sz="0" w:space="0" w:color="auto"/>
                        <w:right w:val="none" w:sz="0" w:space="0" w:color="auto"/>
                      </w:divBdr>
                    </w:div>
                    <w:div w:id="77288340">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9206">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98448594">
                      <w:marLeft w:val="0"/>
                      <w:marRight w:val="0"/>
                      <w:marTop w:val="0"/>
                      <w:marBottom w:val="0"/>
                      <w:divBdr>
                        <w:top w:val="none" w:sz="0" w:space="0" w:color="auto"/>
                        <w:left w:val="none" w:sz="0" w:space="0" w:color="auto"/>
                        <w:bottom w:val="none" w:sz="0" w:space="0" w:color="auto"/>
                        <w:right w:val="none" w:sz="0" w:space="0" w:color="auto"/>
                      </w:divBdr>
                    </w:div>
                    <w:div w:id="102265527">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07584">
                      <w:marLeft w:val="0"/>
                      <w:marRight w:val="0"/>
                      <w:marTop w:val="0"/>
                      <w:marBottom w:val="0"/>
                      <w:divBdr>
                        <w:top w:val="none" w:sz="0" w:space="0" w:color="auto"/>
                        <w:left w:val="none" w:sz="0" w:space="0" w:color="auto"/>
                        <w:bottom w:val="none" w:sz="0" w:space="0" w:color="auto"/>
                        <w:right w:val="none" w:sz="0" w:space="0" w:color="auto"/>
                      </w:divBdr>
                    </w:div>
                    <w:div w:id="114327070">
                      <w:marLeft w:val="0"/>
                      <w:marRight w:val="0"/>
                      <w:marTop w:val="0"/>
                      <w:marBottom w:val="0"/>
                      <w:divBdr>
                        <w:top w:val="none" w:sz="0" w:space="0" w:color="auto"/>
                        <w:left w:val="none" w:sz="0" w:space="0" w:color="auto"/>
                        <w:bottom w:val="none" w:sz="0" w:space="0" w:color="auto"/>
                        <w:right w:val="none" w:sz="0" w:space="0" w:color="auto"/>
                      </w:divBdr>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 w:id="1375085087">
                          <w:marLeft w:val="0"/>
                          <w:marRight w:val="0"/>
                          <w:marTop w:val="0"/>
                          <w:marBottom w:val="0"/>
                          <w:divBdr>
                            <w:top w:val="none" w:sz="0" w:space="0" w:color="auto"/>
                            <w:left w:val="none" w:sz="0" w:space="0" w:color="auto"/>
                            <w:bottom w:val="none" w:sz="0" w:space="0" w:color="auto"/>
                            <w:right w:val="none" w:sz="0" w:space="0" w:color="auto"/>
                          </w:divBdr>
                        </w:div>
                        <w:div w:id="2022469133">
                          <w:marLeft w:val="0"/>
                          <w:marRight w:val="0"/>
                          <w:marTop w:val="0"/>
                          <w:marBottom w:val="75"/>
                          <w:divBdr>
                            <w:top w:val="none" w:sz="0" w:space="0" w:color="auto"/>
                            <w:left w:val="none" w:sz="0" w:space="0" w:color="auto"/>
                            <w:bottom w:val="none" w:sz="0" w:space="0" w:color="auto"/>
                            <w:right w:val="none" w:sz="0" w:space="0" w:color="auto"/>
                          </w:divBdr>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 w:id="1538464283">
                          <w:marLeft w:val="0"/>
                          <w:marRight w:val="0"/>
                          <w:marTop w:val="0"/>
                          <w:marBottom w:val="0"/>
                          <w:divBdr>
                            <w:top w:val="none" w:sz="0" w:space="0" w:color="auto"/>
                            <w:left w:val="none" w:sz="0" w:space="0" w:color="auto"/>
                            <w:bottom w:val="none" w:sz="0" w:space="0" w:color="auto"/>
                            <w:right w:val="none" w:sz="0" w:space="0" w:color="auto"/>
                          </w:divBdr>
                        </w:div>
                      </w:divsChild>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5876">
                      <w:marLeft w:val="0"/>
                      <w:marRight w:val="0"/>
                      <w:marTop w:val="0"/>
                      <w:marBottom w:val="0"/>
                      <w:divBdr>
                        <w:top w:val="none" w:sz="0" w:space="0" w:color="auto"/>
                        <w:left w:val="none" w:sz="0" w:space="0" w:color="auto"/>
                        <w:bottom w:val="none" w:sz="0" w:space="0" w:color="auto"/>
                        <w:right w:val="none" w:sz="0" w:space="0" w:color="auto"/>
                      </w:divBdr>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2744133">
                      <w:marLeft w:val="0"/>
                      <w:marRight w:val="0"/>
                      <w:marTop w:val="75"/>
                      <w:marBottom w:val="15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429">
                      <w:marLeft w:val="0"/>
                      <w:marRight w:val="0"/>
                      <w:marTop w:val="0"/>
                      <w:marBottom w:val="0"/>
                      <w:divBdr>
                        <w:top w:val="none" w:sz="0" w:space="0" w:color="auto"/>
                        <w:left w:val="none" w:sz="0" w:space="0" w:color="auto"/>
                        <w:bottom w:val="none" w:sz="0" w:space="0" w:color="auto"/>
                        <w:right w:val="none" w:sz="0" w:space="0" w:color="auto"/>
                      </w:divBdr>
                      <w:divsChild>
                        <w:div w:id="2050959396">
                          <w:marLeft w:val="0"/>
                          <w:marRight w:val="0"/>
                          <w:marTop w:val="0"/>
                          <w:marBottom w:val="0"/>
                          <w:divBdr>
                            <w:top w:val="none" w:sz="0" w:space="0" w:color="auto"/>
                            <w:left w:val="none" w:sz="0" w:space="0" w:color="auto"/>
                            <w:bottom w:val="none" w:sz="0" w:space="0" w:color="auto"/>
                            <w:right w:val="none" w:sz="0" w:space="0" w:color="auto"/>
                          </w:divBdr>
                          <w:divsChild>
                            <w:div w:id="129859279">
                              <w:marLeft w:val="0"/>
                              <w:marRight w:val="0"/>
                              <w:marTop w:val="0"/>
                              <w:marBottom w:val="0"/>
                              <w:divBdr>
                                <w:top w:val="none" w:sz="0" w:space="0" w:color="auto"/>
                                <w:left w:val="none" w:sz="0" w:space="0" w:color="auto"/>
                                <w:bottom w:val="none" w:sz="0" w:space="0" w:color="auto"/>
                                <w:right w:val="none" w:sz="0" w:space="0" w:color="auto"/>
                              </w:divBdr>
                            </w:div>
                            <w:div w:id="223837733">
                              <w:marLeft w:val="0"/>
                              <w:marRight w:val="0"/>
                              <w:marTop w:val="0"/>
                              <w:marBottom w:val="0"/>
                              <w:divBdr>
                                <w:top w:val="none" w:sz="0" w:space="0" w:color="auto"/>
                                <w:left w:val="none" w:sz="0" w:space="0" w:color="auto"/>
                                <w:bottom w:val="none" w:sz="0" w:space="0" w:color="auto"/>
                                <w:right w:val="none" w:sz="0" w:space="0" w:color="auto"/>
                              </w:divBdr>
                              <w:divsChild>
                                <w:div w:id="243882741">
                                  <w:marLeft w:val="700"/>
                                  <w:marRight w:val="0"/>
                                  <w:marTop w:val="0"/>
                                  <w:marBottom w:val="0"/>
                                  <w:divBdr>
                                    <w:top w:val="none" w:sz="0" w:space="0" w:color="auto"/>
                                    <w:left w:val="none" w:sz="0" w:space="0" w:color="auto"/>
                                    <w:bottom w:val="none" w:sz="0" w:space="0" w:color="auto"/>
                                    <w:right w:val="none" w:sz="0" w:space="0" w:color="auto"/>
                                  </w:divBdr>
                                  <w:divsChild>
                                    <w:div w:id="1183974531">
                                      <w:marLeft w:val="0"/>
                                      <w:marRight w:val="0"/>
                                      <w:marTop w:val="0"/>
                                      <w:marBottom w:val="0"/>
                                      <w:divBdr>
                                        <w:top w:val="none" w:sz="0" w:space="0" w:color="auto"/>
                                        <w:left w:val="none" w:sz="0" w:space="0" w:color="auto"/>
                                        <w:bottom w:val="none" w:sz="0" w:space="0" w:color="auto"/>
                                        <w:right w:val="none" w:sz="0" w:space="0" w:color="auto"/>
                                      </w:divBdr>
                                      <w:divsChild>
                                        <w:div w:id="1132292025">
                                          <w:marLeft w:val="0"/>
                                          <w:marRight w:val="0"/>
                                          <w:marTop w:val="0"/>
                                          <w:marBottom w:val="0"/>
                                          <w:divBdr>
                                            <w:top w:val="none" w:sz="0" w:space="0" w:color="auto"/>
                                            <w:left w:val="none" w:sz="0" w:space="0" w:color="auto"/>
                                            <w:bottom w:val="none" w:sz="0" w:space="0" w:color="auto"/>
                                            <w:right w:val="none" w:sz="0" w:space="0" w:color="auto"/>
                                          </w:divBdr>
                                        </w:div>
                                      </w:divsChild>
                                    </w:div>
                                    <w:div w:id="1687977863">
                                      <w:marLeft w:val="0"/>
                                      <w:marRight w:val="195"/>
                                      <w:marTop w:val="0"/>
                                      <w:marBottom w:val="0"/>
                                      <w:divBdr>
                                        <w:top w:val="none" w:sz="0" w:space="0" w:color="auto"/>
                                        <w:left w:val="none" w:sz="0" w:space="0" w:color="auto"/>
                                        <w:bottom w:val="none" w:sz="0" w:space="0" w:color="auto"/>
                                        <w:right w:val="none" w:sz="0" w:space="0" w:color="auto"/>
                                      </w:divBdr>
                                      <w:divsChild>
                                        <w:div w:id="217933987">
                                          <w:marLeft w:val="0"/>
                                          <w:marRight w:val="0"/>
                                          <w:marTop w:val="0"/>
                                          <w:marBottom w:val="0"/>
                                          <w:divBdr>
                                            <w:top w:val="none" w:sz="0" w:space="0" w:color="auto"/>
                                            <w:left w:val="none" w:sz="0" w:space="0" w:color="auto"/>
                                            <w:bottom w:val="none" w:sz="0" w:space="0" w:color="auto"/>
                                            <w:right w:val="none" w:sz="0" w:space="0" w:color="auto"/>
                                          </w:divBdr>
                                        </w:div>
                                        <w:div w:id="1837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949446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sChild>
                            <w:div w:id="1742410077">
                              <w:marLeft w:val="0"/>
                              <w:marRight w:val="0"/>
                              <w:marTop w:val="0"/>
                              <w:marBottom w:val="0"/>
                              <w:divBdr>
                                <w:top w:val="none" w:sz="0" w:space="0" w:color="auto"/>
                                <w:left w:val="none" w:sz="0" w:space="0" w:color="auto"/>
                                <w:bottom w:val="none" w:sz="0" w:space="0" w:color="auto"/>
                                <w:right w:val="none" w:sz="0" w:space="0" w:color="auto"/>
                              </w:divBdr>
                              <w:divsChild>
                                <w:div w:id="14600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4164">
                          <w:marLeft w:val="0"/>
                          <w:marRight w:val="0"/>
                          <w:marTop w:val="0"/>
                          <w:marBottom w:val="225"/>
                          <w:divBdr>
                            <w:top w:val="none" w:sz="0" w:space="0" w:color="auto"/>
                            <w:left w:val="none" w:sz="0" w:space="0" w:color="auto"/>
                            <w:bottom w:val="none" w:sz="0" w:space="0" w:color="auto"/>
                            <w:right w:val="none" w:sz="0" w:space="0" w:color="auto"/>
                          </w:divBdr>
                          <w:divsChild>
                            <w:div w:id="1544635142">
                              <w:marLeft w:val="0"/>
                              <w:marRight w:val="0"/>
                              <w:marTop w:val="0"/>
                              <w:marBottom w:val="0"/>
                              <w:divBdr>
                                <w:top w:val="none" w:sz="0" w:space="0" w:color="auto"/>
                                <w:left w:val="none" w:sz="0" w:space="0" w:color="auto"/>
                                <w:bottom w:val="none" w:sz="0" w:space="0" w:color="auto"/>
                                <w:right w:val="none" w:sz="0" w:space="0" w:color="auto"/>
                              </w:divBdr>
                              <w:divsChild>
                                <w:div w:id="1616205272">
                                  <w:marLeft w:val="0"/>
                                  <w:marRight w:val="0"/>
                                  <w:marTop w:val="0"/>
                                  <w:marBottom w:val="0"/>
                                  <w:divBdr>
                                    <w:top w:val="none" w:sz="0" w:space="0" w:color="auto"/>
                                    <w:left w:val="none" w:sz="0" w:space="0" w:color="auto"/>
                                    <w:bottom w:val="none" w:sz="0" w:space="0" w:color="auto"/>
                                    <w:right w:val="none" w:sz="0" w:space="0" w:color="auto"/>
                                  </w:divBdr>
                                  <w:divsChild>
                                    <w:div w:id="1645354889">
                                      <w:marLeft w:val="0"/>
                                      <w:marRight w:val="0"/>
                                      <w:marTop w:val="0"/>
                                      <w:marBottom w:val="0"/>
                                      <w:divBdr>
                                        <w:top w:val="none" w:sz="0" w:space="0" w:color="auto"/>
                                        <w:left w:val="none" w:sz="0" w:space="0" w:color="auto"/>
                                        <w:bottom w:val="none" w:sz="0" w:space="0" w:color="auto"/>
                                        <w:right w:val="none" w:sz="0" w:space="0" w:color="auto"/>
                                      </w:divBdr>
                                      <w:divsChild>
                                        <w:div w:id="1780684614">
                                          <w:marLeft w:val="0"/>
                                          <w:marRight w:val="0"/>
                                          <w:marTop w:val="0"/>
                                          <w:marBottom w:val="0"/>
                                          <w:divBdr>
                                            <w:top w:val="none" w:sz="0" w:space="0" w:color="auto"/>
                                            <w:left w:val="none" w:sz="0" w:space="0" w:color="auto"/>
                                            <w:bottom w:val="none" w:sz="0" w:space="0" w:color="auto"/>
                                            <w:right w:val="none" w:sz="0" w:space="0" w:color="auto"/>
                                          </w:divBdr>
                                          <w:divsChild>
                                            <w:div w:id="1601840413">
                                              <w:marLeft w:val="0"/>
                                              <w:marRight w:val="0"/>
                                              <w:marTop w:val="0"/>
                                              <w:marBottom w:val="0"/>
                                              <w:divBdr>
                                                <w:top w:val="none" w:sz="0" w:space="0" w:color="auto"/>
                                                <w:left w:val="none" w:sz="0" w:space="0" w:color="auto"/>
                                                <w:bottom w:val="none" w:sz="0" w:space="0" w:color="auto"/>
                                                <w:right w:val="none" w:sz="0" w:space="0" w:color="auto"/>
                                              </w:divBdr>
                                              <w:divsChild>
                                                <w:div w:id="1162819287">
                                                  <w:marLeft w:val="0"/>
                                                  <w:marRight w:val="0"/>
                                                  <w:marTop w:val="0"/>
                                                  <w:marBottom w:val="0"/>
                                                  <w:divBdr>
                                                    <w:top w:val="none" w:sz="0" w:space="0" w:color="auto"/>
                                                    <w:left w:val="none" w:sz="0" w:space="0" w:color="auto"/>
                                                    <w:bottom w:val="none" w:sz="0" w:space="0" w:color="auto"/>
                                                    <w:right w:val="none" w:sz="0" w:space="0" w:color="auto"/>
                                                  </w:divBdr>
                                                  <w:divsChild>
                                                    <w:div w:id="1373842443">
                                                      <w:marLeft w:val="0"/>
                                                      <w:marRight w:val="0"/>
                                                      <w:marTop w:val="0"/>
                                                      <w:marBottom w:val="0"/>
                                                      <w:divBdr>
                                                        <w:top w:val="none" w:sz="0" w:space="0" w:color="auto"/>
                                                        <w:left w:val="none" w:sz="0" w:space="0" w:color="auto"/>
                                                        <w:bottom w:val="none" w:sz="0" w:space="0" w:color="auto"/>
                                                        <w:right w:val="none" w:sz="0" w:space="0" w:color="auto"/>
                                                      </w:divBdr>
                                                      <w:divsChild>
                                                        <w:div w:id="1717460834">
                                                          <w:marLeft w:val="0"/>
                                                          <w:marRight w:val="0"/>
                                                          <w:marTop w:val="0"/>
                                                          <w:marBottom w:val="0"/>
                                                          <w:divBdr>
                                                            <w:top w:val="none" w:sz="0" w:space="0" w:color="auto"/>
                                                            <w:left w:val="none" w:sz="0" w:space="0" w:color="auto"/>
                                                            <w:bottom w:val="none" w:sz="0" w:space="0" w:color="auto"/>
                                                            <w:right w:val="none" w:sz="0" w:space="0" w:color="auto"/>
                                                          </w:divBdr>
                                                          <w:divsChild>
                                                            <w:div w:id="6741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68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79634661">
                      <w:marLeft w:val="0"/>
                      <w:marRight w:val="0"/>
                      <w:marTop w:val="0"/>
                      <w:marBottom w:val="0"/>
                      <w:divBdr>
                        <w:top w:val="none" w:sz="0" w:space="0" w:color="auto"/>
                        <w:left w:val="none" w:sz="0" w:space="0" w:color="auto"/>
                        <w:bottom w:val="none" w:sz="0" w:space="0" w:color="auto"/>
                        <w:right w:val="none" w:sz="0" w:space="0" w:color="auto"/>
                      </w:divBdr>
                      <w:divsChild>
                        <w:div w:id="1527526780">
                          <w:marLeft w:val="0"/>
                          <w:marRight w:val="0"/>
                          <w:marTop w:val="0"/>
                          <w:marBottom w:val="0"/>
                          <w:divBdr>
                            <w:top w:val="none" w:sz="0" w:space="0" w:color="auto"/>
                            <w:left w:val="none" w:sz="0" w:space="0" w:color="auto"/>
                            <w:bottom w:val="none" w:sz="0" w:space="0" w:color="auto"/>
                            <w:right w:val="none" w:sz="0" w:space="0" w:color="auto"/>
                          </w:divBdr>
                        </w:div>
                        <w:div w:id="1530990440">
                          <w:marLeft w:val="0"/>
                          <w:marRight w:val="0"/>
                          <w:marTop w:val="0"/>
                          <w:marBottom w:val="0"/>
                          <w:divBdr>
                            <w:top w:val="single" w:sz="6" w:space="15" w:color="F3F3F3"/>
                            <w:left w:val="none" w:sz="0" w:space="0" w:color="auto"/>
                            <w:bottom w:val="none" w:sz="0" w:space="0" w:color="auto"/>
                            <w:right w:val="none" w:sz="0" w:space="0" w:color="auto"/>
                          </w:divBdr>
                          <w:divsChild>
                            <w:div w:id="1572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7330277">
                      <w:marLeft w:val="0"/>
                      <w:marRight w:val="0"/>
                      <w:marTop w:val="100"/>
                      <w:marBottom w:val="100"/>
                      <w:divBdr>
                        <w:top w:val="none" w:sz="0" w:space="0" w:color="auto"/>
                        <w:left w:val="none" w:sz="0" w:space="0" w:color="auto"/>
                        <w:bottom w:val="none" w:sz="0" w:space="0" w:color="auto"/>
                        <w:right w:val="none" w:sz="0" w:space="0" w:color="auto"/>
                      </w:divBdr>
                      <w:divsChild>
                        <w:div w:id="1887637395">
                          <w:marLeft w:val="0"/>
                          <w:marRight w:val="0"/>
                          <w:marTop w:val="100"/>
                          <w:marBottom w:val="100"/>
                          <w:divBdr>
                            <w:top w:val="none" w:sz="0" w:space="0" w:color="auto"/>
                            <w:left w:val="none" w:sz="0" w:space="0" w:color="auto"/>
                            <w:bottom w:val="none" w:sz="0" w:space="0" w:color="auto"/>
                            <w:right w:val="none" w:sz="0" w:space="0" w:color="auto"/>
                          </w:divBdr>
                          <w:divsChild>
                            <w:div w:id="837962557">
                              <w:marLeft w:val="0"/>
                              <w:marRight w:val="0"/>
                              <w:marTop w:val="0"/>
                              <w:marBottom w:val="0"/>
                              <w:divBdr>
                                <w:top w:val="none" w:sz="0" w:space="0" w:color="auto"/>
                                <w:left w:val="none" w:sz="0" w:space="0" w:color="auto"/>
                                <w:bottom w:val="none" w:sz="0" w:space="0" w:color="auto"/>
                                <w:right w:val="none" w:sz="0" w:space="0" w:color="auto"/>
                              </w:divBdr>
                              <w:divsChild>
                                <w:div w:id="1861317718">
                                  <w:marLeft w:val="0"/>
                                  <w:marRight w:val="0"/>
                                  <w:marTop w:val="0"/>
                                  <w:marBottom w:val="0"/>
                                  <w:divBdr>
                                    <w:top w:val="none" w:sz="0" w:space="0" w:color="auto"/>
                                    <w:left w:val="none" w:sz="0" w:space="0" w:color="auto"/>
                                    <w:bottom w:val="none" w:sz="0" w:space="0" w:color="auto"/>
                                    <w:right w:val="none" w:sz="0" w:space="0" w:color="auto"/>
                                  </w:divBdr>
                                  <w:divsChild>
                                    <w:div w:id="1288701318">
                                      <w:marLeft w:val="0"/>
                                      <w:marRight w:val="0"/>
                                      <w:marTop w:val="0"/>
                                      <w:marBottom w:val="0"/>
                                      <w:divBdr>
                                        <w:top w:val="none" w:sz="0" w:space="0" w:color="auto"/>
                                        <w:left w:val="none" w:sz="0" w:space="0" w:color="auto"/>
                                        <w:bottom w:val="none" w:sz="0" w:space="0" w:color="auto"/>
                                        <w:right w:val="none" w:sz="0" w:space="0" w:color="auto"/>
                                      </w:divBdr>
                                      <w:divsChild>
                                        <w:div w:id="2024087830">
                                          <w:marLeft w:val="0"/>
                                          <w:marRight w:val="0"/>
                                          <w:marTop w:val="0"/>
                                          <w:marBottom w:val="0"/>
                                          <w:divBdr>
                                            <w:top w:val="none" w:sz="0" w:space="0" w:color="auto"/>
                                            <w:left w:val="none" w:sz="0" w:space="0" w:color="auto"/>
                                            <w:bottom w:val="none" w:sz="0" w:space="0" w:color="auto"/>
                                            <w:right w:val="none" w:sz="0" w:space="0" w:color="auto"/>
                                          </w:divBdr>
                                          <w:divsChild>
                                            <w:div w:id="1037395985">
                                              <w:marLeft w:val="0"/>
                                              <w:marRight w:val="0"/>
                                              <w:marTop w:val="0"/>
                                              <w:marBottom w:val="0"/>
                                              <w:divBdr>
                                                <w:top w:val="none" w:sz="0" w:space="0" w:color="auto"/>
                                                <w:left w:val="none" w:sz="0" w:space="0" w:color="auto"/>
                                                <w:bottom w:val="none" w:sz="0" w:space="0" w:color="auto"/>
                                                <w:right w:val="none" w:sz="0" w:space="0" w:color="auto"/>
                                              </w:divBdr>
                                              <w:divsChild>
                                                <w:div w:id="16543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2496">
                      <w:marLeft w:val="0"/>
                      <w:marRight w:val="0"/>
                      <w:marTop w:val="0"/>
                      <w:marBottom w:val="0"/>
                      <w:divBdr>
                        <w:top w:val="none" w:sz="0" w:space="0" w:color="auto"/>
                        <w:left w:val="none" w:sz="0" w:space="0" w:color="auto"/>
                        <w:bottom w:val="none" w:sz="0" w:space="0" w:color="auto"/>
                        <w:right w:val="none" w:sz="0" w:space="0" w:color="auto"/>
                      </w:divBdr>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 w:id="17570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 w:id="1790125447">
                              <w:marLeft w:val="0"/>
                              <w:marRight w:val="0"/>
                              <w:marTop w:val="0"/>
                              <w:marBottom w:val="0"/>
                              <w:divBdr>
                                <w:top w:val="none" w:sz="0" w:space="0" w:color="auto"/>
                                <w:left w:val="none" w:sz="0" w:space="0" w:color="auto"/>
                                <w:bottom w:val="none" w:sz="0" w:space="0" w:color="auto"/>
                                <w:right w:val="none" w:sz="0" w:space="0" w:color="auto"/>
                              </w:divBdr>
                            </w:div>
                            <w:div w:id="20132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484818">
                      <w:marLeft w:val="0"/>
                      <w:marRight w:val="0"/>
                      <w:marTop w:val="0"/>
                      <w:marBottom w:val="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59713">
                      <w:marLeft w:val="0"/>
                      <w:marRight w:val="0"/>
                      <w:marTop w:val="375"/>
                      <w:marBottom w:val="0"/>
                      <w:divBdr>
                        <w:top w:val="none" w:sz="0" w:space="0" w:color="auto"/>
                        <w:left w:val="none" w:sz="0" w:space="0" w:color="auto"/>
                        <w:bottom w:val="none" w:sz="0" w:space="0" w:color="auto"/>
                        <w:right w:val="none" w:sz="0" w:space="0" w:color="auto"/>
                      </w:divBdr>
                      <w:divsChild>
                        <w:div w:id="2078939755">
                          <w:marLeft w:val="0"/>
                          <w:marRight w:val="0"/>
                          <w:marTop w:val="0"/>
                          <w:marBottom w:val="0"/>
                          <w:divBdr>
                            <w:top w:val="none" w:sz="0" w:space="0" w:color="auto"/>
                            <w:left w:val="none" w:sz="0" w:space="0" w:color="auto"/>
                            <w:bottom w:val="none" w:sz="0" w:space="0" w:color="auto"/>
                            <w:right w:val="none" w:sz="0" w:space="0" w:color="auto"/>
                          </w:divBdr>
                        </w:div>
                      </w:divsChild>
                    </w:div>
                    <w:div w:id="216745952">
                      <w:marLeft w:val="0"/>
                      <w:marRight w:val="0"/>
                      <w:marTop w:val="0"/>
                      <w:marBottom w:val="0"/>
                      <w:divBdr>
                        <w:top w:val="none" w:sz="0" w:space="0" w:color="auto"/>
                        <w:left w:val="none" w:sz="0" w:space="0" w:color="auto"/>
                        <w:bottom w:val="none" w:sz="0" w:space="0" w:color="auto"/>
                        <w:right w:val="none" w:sz="0" w:space="0" w:color="auto"/>
                      </w:divBdr>
                    </w:div>
                    <w:div w:id="216865878">
                      <w:marLeft w:val="0"/>
                      <w:marRight w:val="0"/>
                      <w:marTop w:val="0"/>
                      <w:marBottom w:val="0"/>
                      <w:divBdr>
                        <w:top w:val="none" w:sz="0" w:space="0" w:color="auto"/>
                        <w:left w:val="none" w:sz="0" w:space="0" w:color="auto"/>
                        <w:bottom w:val="none" w:sz="0" w:space="0" w:color="auto"/>
                        <w:right w:val="none" w:sz="0" w:space="0" w:color="auto"/>
                      </w:divBdr>
                      <w:divsChild>
                        <w:div w:id="683172905">
                          <w:marLeft w:val="0"/>
                          <w:marRight w:val="0"/>
                          <w:marTop w:val="0"/>
                          <w:marBottom w:val="0"/>
                          <w:divBdr>
                            <w:top w:val="none" w:sz="0" w:space="0" w:color="auto"/>
                            <w:left w:val="none" w:sz="0" w:space="0" w:color="auto"/>
                            <w:bottom w:val="none" w:sz="0" w:space="0" w:color="auto"/>
                            <w:right w:val="none" w:sz="0" w:space="0" w:color="auto"/>
                          </w:divBdr>
                          <w:divsChild>
                            <w:div w:id="7485932">
                              <w:marLeft w:val="0"/>
                              <w:marRight w:val="0"/>
                              <w:marTop w:val="0"/>
                              <w:marBottom w:val="0"/>
                              <w:divBdr>
                                <w:top w:val="none" w:sz="0" w:space="0" w:color="auto"/>
                                <w:left w:val="none" w:sz="0" w:space="0" w:color="auto"/>
                                <w:bottom w:val="none" w:sz="0" w:space="0" w:color="auto"/>
                                <w:right w:val="none" w:sz="0" w:space="0" w:color="auto"/>
                              </w:divBdr>
                            </w:div>
                            <w:div w:id="292755065">
                              <w:marLeft w:val="0"/>
                              <w:marRight w:val="135"/>
                              <w:marTop w:val="0"/>
                              <w:marBottom w:val="0"/>
                              <w:divBdr>
                                <w:top w:val="none" w:sz="0" w:space="0" w:color="auto"/>
                                <w:left w:val="none" w:sz="0" w:space="0" w:color="auto"/>
                                <w:bottom w:val="none" w:sz="0" w:space="0" w:color="auto"/>
                                <w:right w:val="none" w:sz="0" w:space="0" w:color="auto"/>
                              </w:divBdr>
                            </w:div>
                            <w:div w:id="807085892">
                              <w:marLeft w:val="-135"/>
                              <w:marRight w:val="0"/>
                              <w:marTop w:val="0"/>
                              <w:marBottom w:val="0"/>
                              <w:divBdr>
                                <w:top w:val="none" w:sz="0" w:space="0" w:color="auto"/>
                                <w:left w:val="none" w:sz="0" w:space="0" w:color="auto"/>
                                <w:bottom w:val="none" w:sz="0" w:space="0" w:color="auto"/>
                                <w:right w:val="none" w:sz="0" w:space="0" w:color="auto"/>
                              </w:divBdr>
                            </w:div>
                            <w:div w:id="1076853532">
                              <w:marLeft w:val="0"/>
                              <w:marRight w:val="0"/>
                              <w:marTop w:val="0"/>
                              <w:marBottom w:val="0"/>
                              <w:divBdr>
                                <w:top w:val="none" w:sz="0" w:space="0" w:color="auto"/>
                                <w:left w:val="none" w:sz="0" w:space="0" w:color="auto"/>
                                <w:bottom w:val="none" w:sz="0" w:space="0" w:color="auto"/>
                                <w:right w:val="none" w:sz="0" w:space="0" w:color="auto"/>
                              </w:divBdr>
                              <w:divsChild>
                                <w:div w:id="5115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5652632">
                      <w:marLeft w:val="0"/>
                      <w:marRight w:val="0"/>
                      <w:marTop w:val="225"/>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2739639">
                      <w:marLeft w:val="0"/>
                      <w:marRight w:val="0"/>
                      <w:marTop w:val="225"/>
                      <w:marBottom w:val="0"/>
                      <w:divBdr>
                        <w:top w:val="none" w:sz="0" w:space="0" w:color="auto"/>
                        <w:left w:val="none" w:sz="0" w:space="0" w:color="auto"/>
                        <w:bottom w:val="none" w:sz="0" w:space="0" w:color="auto"/>
                        <w:right w:val="none" w:sz="0" w:space="0" w:color="auto"/>
                      </w:divBdr>
                      <w:divsChild>
                        <w:div w:id="1366058545">
                          <w:marLeft w:val="0"/>
                          <w:marRight w:val="0"/>
                          <w:marTop w:val="0"/>
                          <w:marBottom w:val="0"/>
                          <w:divBdr>
                            <w:top w:val="none" w:sz="0" w:space="0" w:color="auto"/>
                            <w:left w:val="none" w:sz="0" w:space="0" w:color="auto"/>
                            <w:bottom w:val="none" w:sz="0" w:space="0" w:color="auto"/>
                            <w:right w:val="none" w:sz="0" w:space="0" w:color="auto"/>
                          </w:divBdr>
                        </w:div>
                      </w:divsChild>
                    </w:div>
                    <w:div w:id="237977960">
                      <w:marLeft w:val="0"/>
                      <w:marRight w:val="0"/>
                      <w:marTop w:val="375"/>
                      <w:marBottom w:val="0"/>
                      <w:divBdr>
                        <w:top w:val="none" w:sz="0" w:space="0" w:color="auto"/>
                        <w:left w:val="none" w:sz="0" w:space="0" w:color="auto"/>
                        <w:bottom w:val="none" w:sz="0" w:space="0" w:color="auto"/>
                        <w:right w:val="none" w:sz="0" w:space="0" w:color="auto"/>
                      </w:divBdr>
                      <w:divsChild>
                        <w:div w:id="363676080">
                          <w:marLeft w:val="0"/>
                          <w:marRight w:val="0"/>
                          <w:marTop w:val="0"/>
                          <w:marBottom w:val="0"/>
                          <w:divBdr>
                            <w:top w:val="none" w:sz="0" w:space="0" w:color="auto"/>
                            <w:left w:val="none" w:sz="0" w:space="0" w:color="auto"/>
                            <w:bottom w:val="none" w:sz="0" w:space="0" w:color="auto"/>
                            <w:right w:val="none" w:sz="0" w:space="0" w:color="auto"/>
                          </w:divBdr>
                          <w:divsChild>
                            <w:div w:id="43263506">
                              <w:marLeft w:val="0"/>
                              <w:marRight w:val="0"/>
                              <w:marTop w:val="0"/>
                              <w:marBottom w:val="0"/>
                              <w:divBdr>
                                <w:top w:val="none" w:sz="0" w:space="0" w:color="auto"/>
                                <w:left w:val="none" w:sz="0" w:space="0" w:color="auto"/>
                                <w:bottom w:val="none" w:sz="0" w:space="0" w:color="auto"/>
                                <w:right w:val="none" w:sz="0" w:space="0" w:color="auto"/>
                              </w:divBdr>
                            </w:div>
                            <w:div w:id="10048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7913">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242835129">
                      <w:marLeft w:val="0"/>
                      <w:marRight w:val="0"/>
                      <w:marTop w:val="0"/>
                      <w:marBottom w:val="75"/>
                      <w:divBdr>
                        <w:top w:val="none" w:sz="0" w:space="0" w:color="auto"/>
                        <w:left w:val="none" w:sz="0" w:space="0" w:color="auto"/>
                        <w:bottom w:val="none" w:sz="0" w:space="0" w:color="auto"/>
                        <w:right w:val="none" w:sz="0" w:space="0" w:color="auto"/>
                      </w:divBdr>
                    </w:div>
                    <w:div w:id="252054619">
                      <w:marLeft w:val="0"/>
                      <w:marRight w:val="0"/>
                      <w:marTop w:val="0"/>
                      <w:marBottom w:val="0"/>
                      <w:divBdr>
                        <w:top w:val="none" w:sz="0" w:space="0" w:color="auto"/>
                        <w:left w:val="none" w:sz="0" w:space="0" w:color="auto"/>
                        <w:bottom w:val="none" w:sz="0" w:space="0" w:color="auto"/>
                        <w:right w:val="none" w:sz="0" w:space="0" w:color="auto"/>
                      </w:divBdr>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5022407">
                      <w:marLeft w:val="0"/>
                      <w:marRight w:val="0"/>
                      <w:marTop w:val="375"/>
                      <w:marBottom w:val="0"/>
                      <w:divBdr>
                        <w:top w:val="none" w:sz="0" w:space="0" w:color="auto"/>
                        <w:left w:val="none" w:sz="0" w:space="0" w:color="auto"/>
                        <w:bottom w:val="none" w:sz="0" w:space="0" w:color="auto"/>
                        <w:right w:val="none" w:sz="0" w:space="0" w:color="auto"/>
                      </w:divBdr>
                      <w:divsChild>
                        <w:div w:id="1403798103">
                          <w:marLeft w:val="0"/>
                          <w:marRight w:val="0"/>
                          <w:marTop w:val="0"/>
                          <w:marBottom w:val="0"/>
                          <w:divBdr>
                            <w:top w:val="none" w:sz="0" w:space="0" w:color="auto"/>
                            <w:left w:val="none" w:sz="0" w:space="0" w:color="auto"/>
                            <w:bottom w:val="none" w:sz="0" w:space="0" w:color="auto"/>
                            <w:right w:val="none" w:sz="0" w:space="0" w:color="auto"/>
                          </w:divBdr>
                          <w:divsChild>
                            <w:div w:id="314259995">
                              <w:marLeft w:val="0"/>
                              <w:marRight w:val="0"/>
                              <w:marTop w:val="0"/>
                              <w:marBottom w:val="0"/>
                              <w:divBdr>
                                <w:top w:val="none" w:sz="0" w:space="0" w:color="auto"/>
                                <w:left w:val="none" w:sz="0" w:space="0" w:color="auto"/>
                                <w:bottom w:val="none" w:sz="0" w:space="0" w:color="auto"/>
                                <w:right w:val="none" w:sz="0" w:space="0" w:color="auto"/>
                              </w:divBdr>
                            </w:div>
                            <w:div w:id="9817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74756125">
                      <w:marLeft w:val="0"/>
                      <w:marRight w:val="0"/>
                      <w:marTop w:val="0"/>
                      <w:marBottom w:val="0"/>
                      <w:divBdr>
                        <w:top w:val="none" w:sz="0" w:space="0" w:color="auto"/>
                        <w:left w:val="none" w:sz="0" w:space="0" w:color="auto"/>
                        <w:bottom w:val="none" w:sz="0" w:space="0" w:color="auto"/>
                        <w:right w:val="none" w:sz="0" w:space="0" w:color="auto"/>
                      </w:divBdr>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8565">
                      <w:marLeft w:val="0"/>
                      <w:marRight w:val="0"/>
                      <w:marTop w:val="0"/>
                      <w:marBottom w:val="0"/>
                      <w:divBdr>
                        <w:top w:val="none" w:sz="0" w:space="0" w:color="auto"/>
                        <w:left w:val="none" w:sz="0" w:space="0" w:color="auto"/>
                        <w:bottom w:val="none" w:sz="0" w:space="0" w:color="auto"/>
                        <w:right w:val="none" w:sz="0" w:space="0" w:color="auto"/>
                      </w:divBdr>
                    </w:div>
                    <w:div w:id="285233935">
                      <w:marLeft w:val="0"/>
                      <w:marRight w:val="0"/>
                      <w:marTop w:val="0"/>
                      <w:marBottom w:val="0"/>
                      <w:divBdr>
                        <w:top w:val="none" w:sz="0" w:space="0" w:color="auto"/>
                        <w:left w:val="none" w:sz="0" w:space="0" w:color="auto"/>
                        <w:bottom w:val="none" w:sz="0" w:space="0" w:color="auto"/>
                        <w:right w:val="none" w:sz="0" w:space="0" w:color="auto"/>
                      </w:divBdr>
                    </w:div>
                    <w:div w:id="288358589">
                      <w:marLeft w:val="0"/>
                      <w:marRight w:val="0"/>
                      <w:marTop w:val="225"/>
                      <w:marBottom w:val="0"/>
                      <w:divBdr>
                        <w:top w:val="none" w:sz="0" w:space="0" w:color="auto"/>
                        <w:left w:val="none" w:sz="0" w:space="0" w:color="auto"/>
                        <w:bottom w:val="none" w:sz="0" w:space="0" w:color="auto"/>
                        <w:right w:val="none" w:sz="0" w:space="0" w:color="auto"/>
                      </w:divBdr>
                      <w:divsChild>
                        <w:div w:id="1581480202">
                          <w:marLeft w:val="0"/>
                          <w:marRight w:val="0"/>
                          <w:marTop w:val="0"/>
                          <w:marBottom w:val="0"/>
                          <w:divBdr>
                            <w:top w:val="none" w:sz="0" w:space="0" w:color="auto"/>
                            <w:left w:val="none" w:sz="0" w:space="0" w:color="auto"/>
                            <w:bottom w:val="none" w:sz="0" w:space="0" w:color="auto"/>
                            <w:right w:val="none" w:sz="0" w:space="0" w:color="auto"/>
                          </w:divBdr>
                        </w:div>
                      </w:divsChild>
                    </w:div>
                    <w:div w:id="289558323">
                      <w:marLeft w:val="0"/>
                      <w:marRight w:val="0"/>
                      <w:marTop w:val="0"/>
                      <w:marBottom w:val="0"/>
                      <w:divBdr>
                        <w:top w:val="none" w:sz="0" w:space="0" w:color="auto"/>
                        <w:left w:val="none" w:sz="0" w:space="0" w:color="auto"/>
                        <w:bottom w:val="none" w:sz="0" w:space="0" w:color="auto"/>
                        <w:right w:val="none" w:sz="0" w:space="0" w:color="auto"/>
                      </w:divBdr>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55">
                      <w:marLeft w:val="0"/>
                      <w:marRight w:val="0"/>
                      <w:marTop w:val="0"/>
                      <w:marBottom w:val="0"/>
                      <w:divBdr>
                        <w:top w:val="none" w:sz="0" w:space="0" w:color="auto"/>
                        <w:left w:val="none" w:sz="0" w:space="0" w:color="auto"/>
                        <w:bottom w:val="none" w:sz="0" w:space="0" w:color="auto"/>
                        <w:right w:val="none" w:sz="0" w:space="0" w:color="auto"/>
                      </w:divBdr>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9210886">
                      <w:marLeft w:val="0"/>
                      <w:marRight w:val="0"/>
                      <w:marTop w:val="0"/>
                      <w:marBottom w:val="0"/>
                      <w:divBdr>
                        <w:top w:val="none" w:sz="0" w:space="0" w:color="auto"/>
                        <w:left w:val="none" w:sz="0" w:space="0" w:color="auto"/>
                        <w:bottom w:val="none" w:sz="0" w:space="0" w:color="auto"/>
                        <w:right w:val="none" w:sz="0" w:space="0" w:color="auto"/>
                      </w:divBdr>
                    </w:div>
                    <w:div w:id="330260944">
                      <w:marLeft w:val="0"/>
                      <w:marRight w:val="0"/>
                      <w:marTop w:val="0"/>
                      <w:marBottom w:val="0"/>
                      <w:divBdr>
                        <w:top w:val="none" w:sz="0" w:space="0" w:color="auto"/>
                        <w:left w:val="none" w:sz="0" w:space="0" w:color="auto"/>
                        <w:bottom w:val="none" w:sz="0" w:space="0" w:color="auto"/>
                        <w:right w:val="none" w:sz="0" w:space="0" w:color="auto"/>
                      </w:divBdr>
                    </w:div>
                    <w:div w:id="332613770">
                      <w:marLeft w:val="0"/>
                      <w:marRight w:val="0"/>
                      <w:marTop w:val="0"/>
                      <w:marBottom w:val="0"/>
                      <w:divBdr>
                        <w:top w:val="none" w:sz="0" w:space="0" w:color="auto"/>
                        <w:left w:val="none" w:sz="0" w:space="0" w:color="auto"/>
                        <w:bottom w:val="none" w:sz="0" w:space="0" w:color="auto"/>
                        <w:right w:val="none" w:sz="0" w:space="0" w:color="auto"/>
                      </w:divBdr>
                      <w:divsChild>
                        <w:div w:id="532959635">
                          <w:marLeft w:val="0"/>
                          <w:marRight w:val="0"/>
                          <w:marTop w:val="0"/>
                          <w:marBottom w:val="0"/>
                          <w:divBdr>
                            <w:top w:val="none" w:sz="0" w:space="0" w:color="auto"/>
                            <w:left w:val="none" w:sz="0" w:space="0" w:color="auto"/>
                            <w:bottom w:val="none" w:sz="0" w:space="0" w:color="auto"/>
                            <w:right w:val="none" w:sz="0" w:space="0" w:color="auto"/>
                          </w:divBdr>
                          <w:divsChild>
                            <w:div w:id="1270431913">
                              <w:marLeft w:val="0"/>
                              <w:marRight w:val="0"/>
                              <w:marTop w:val="0"/>
                              <w:marBottom w:val="0"/>
                              <w:divBdr>
                                <w:top w:val="none" w:sz="0" w:space="0" w:color="auto"/>
                                <w:left w:val="none" w:sz="0" w:space="0" w:color="auto"/>
                                <w:bottom w:val="none" w:sz="0" w:space="0" w:color="auto"/>
                                <w:right w:val="none" w:sz="0" w:space="0" w:color="auto"/>
                              </w:divBdr>
                              <w:divsChild>
                                <w:div w:id="1560550731">
                                  <w:marLeft w:val="0"/>
                                  <w:marRight w:val="0"/>
                                  <w:marTop w:val="0"/>
                                  <w:marBottom w:val="0"/>
                                  <w:divBdr>
                                    <w:top w:val="none" w:sz="0" w:space="0" w:color="auto"/>
                                    <w:left w:val="none" w:sz="0" w:space="0" w:color="auto"/>
                                    <w:bottom w:val="none" w:sz="0" w:space="0" w:color="auto"/>
                                    <w:right w:val="none" w:sz="0" w:space="0" w:color="auto"/>
                                  </w:divBdr>
                                  <w:divsChild>
                                    <w:div w:id="778378217">
                                      <w:marLeft w:val="0"/>
                                      <w:marRight w:val="0"/>
                                      <w:marTop w:val="0"/>
                                      <w:marBottom w:val="0"/>
                                      <w:divBdr>
                                        <w:top w:val="none" w:sz="0" w:space="0" w:color="auto"/>
                                        <w:left w:val="none" w:sz="0" w:space="0" w:color="auto"/>
                                        <w:bottom w:val="none" w:sz="0" w:space="0" w:color="auto"/>
                                        <w:right w:val="none" w:sz="0" w:space="0" w:color="auto"/>
                                      </w:divBdr>
                                      <w:divsChild>
                                        <w:div w:id="2048095905">
                                          <w:marLeft w:val="0"/>
                                          <w:marRight w:val="0"/>
                                          <w:marTop w:val="0"/>
                                          <w:marBottom w:val="0"/>
                                          <w:divBdr>
                                            <w:top w:val="none" w:sz="0" w:space="0" w:color="auto"/>
                                            <w:left w:val="none" w:sz="0" w:space="0" w:color="auto"/>
                                            <w:bottom w:val="none" w:sz="0" w:space="0" w:color="auto"/>
                                            <w:right w:val="none" w:sz="0" w:space="0" w:color="auto"/>
                                          </w:divBdr>
                                          <w:divsChild>
                                            <w:div w:id="590359778">
                                              <w:marLeft w:val="0"/>
                                              <w:marRight w:val="0"/>
                                              <w:marTop w:val="0"/>
                                              <w:marBottom w:val="0"/>
                                              <w:divBdr>
                                                <w:top w:val="none" w:sz="0" w:space="0" w:color="auto"/>
                                                <w:left w:val="none" w:sz="0" w:space="0" w:color="auto"/>
                                                <w:bottom w:val="none" w:sz="0" w:space="0" w:color="auto"/>
                                                <w:right w:val="none" w:sz="0" w:space="0" w:color="auto"/>
                                              </w:divBdr>
                                              <w:divsChild>
                                                <w:div w:id="1695496494">
                                                  <w:marLeft w:val="0"/>
                                                  <w:marRight w:val="0"/>
                                                  <w:marTop w:val="0"/>
                                                  <w:marBottom w:val="0"/>
                                                  <w:divBdr>
                                                    <w:top w:val="none" w:sz="0" w:space="0" w:color="auto"/>
                                                    <w:left w:val="none" w:sz="0" w:space="0" w:color="auto"/>
                                                    <w:bottom w:val="none" w:sz="0" w:space="0" w:color="auto"/>
                                                    <w:right w:val="none" w:sz="0" w:space="0" w:color="auto"/>
                                                  </w:divBdr>
                                                  <w:divsChild>
                                                    <w:div w:id="1023819801">
                                                      <w:marLeft w:val="0"/>
                                                      <w:marRight w:val="0"/>
                                                      <w:marTop w:val="0"/>
                                                      <w:marBottom w:val="0"/>
                                                      <w:divBdr>
                                                        <w:top w:val="none" w:sz="0" w:space="0" w:color="auto"/>
                                                        <w:left w:val="none" w:sz="0" w:space="0" w:color="auto"/>
                                                        <w:bottom w:val="none" w:sz="0" w:space="0" w:color="auto"/>
                                                        <w:right w:val="none" w:sz="0" w:space="0" w:color="auto"/>
                                                      </w:divBdr>
                                                      <w:divsChild>
                                                        <w:div w:id="1104037527">
                                                          <w:marLeft w:val="0"/>
                                                          <w:marRight w:val="0"/>
                                                          <w:marTop w:val="0"/>
                                                          <w:marBottom w:val="0"/>
                                                          <w:divBdr>
                                                            <w:top w:val="none" w:sz="0" w:space="0" w:color="auto"/>
                                                            <w:left w:val="none" w:sz="0" w:space="0" w:color="auto"/>
                                                            <w:bottom w:val="none" w:sz="0" w:space="0" w:color="auto"/>
                                                            <w:right w:val="none" w:sz="0" w:space="0" w:color="auto"/>
                                                          </w:divBdr>
                                                          <w:divsChild>
                                                            <w:div w:id="1449935134">
                                                              <w:marLeft w:val="0"/>
                                                              <w:marRight w:val="0"/>
                                                              <w:marTop w:val="0"/>
                                                              <w:marBottom w:val="0"/>
                                                              <w:divBdr>
                                                                <w:top w:val="none" w:sz="0" w:space="0" w:color="auto"/>
                                                                <w:left w:val="none" w:sz="0" w:space="0" w:color="auto"/>
                                                                <w:bottom w:val="none" w:sz="0" w:space="0" w:color="auto"/>
                                                                <w:right w:val="none" w:sz="0" w:space="0" w:color="auto"/>
                                                              </w:divBdr>
                                                              <w:divsChild>
                                                                <w:div w:id="624585212">
                                                                  <w:marLeft w:val="0"/>
                                                                  <w:marRight w:val="0"/>
                                                                  <w:marTop w:val="0"/>
                                                                  <w:marBottom w:val="0"/>
                                                                  <w:divBdr>
                                                                    <w:top w:val="none" w:sz="0" w:space="0" w:color="auto"/>
                                                                    <w:left w:val="none" w:sz="0" w:space="0" w:color="auto"/>
                                                                    <w:bottom w:val="none" w:sz="0" w:space="0" w:color="auto"/>
                                                                    <w:right w:val="none" w:sz="0" w:space="0" w:color="auto"/>
                                                                  </w:divBdr>
                                                                  <w:divsChild>
                                                                    <w:div w:id="181863912">
                                                                      <w:marLeft w:val="0"/>
                                                                      <w:marRight w:val="0"/>
                                                                      <w:marTop w:val="0"/>
                                                                      <w:marBottom w:val="0"/>
                                                                      <w:divBdr>
                                                                        <w:top w:val="none" w:sz="0" w:space="0" w:color="auto"/>
                                                                        <w:left w:val="none" w:sz="0" w:space="0" w:color="auto"/>
                                                                        <w:bottom w:val="none" w:sz="0" w:space="0" w:color="auto"/>
                                                                        <w:right w:val="none" w:sz="0" w:space="0" w:color="auto"/>
                                                                      </w:divBdr>
                                                                      <w:divsChild>
                                                                        <w:div w:id="728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8331">
                                                          <w:marLeft w:val="0"/>
                                                          <w:marRight w:val="0"/>
                                                          <w:marTop w:val="0"/>
                                                          <w:marBottom w:val="0"/>
                                                          <w:divBdr>
                                                            <w:top w:val="none" w:sz="0" w:space="0" w:color="auto"/>
                                                            <w:left w:val="none" w:sz="0" w:space="0" w:color="auto"/>
                                                            <w:bottom w:val="none" w:sz="0" w:space="0" w:color="auto"/>
                                                            <w:right w:val="none" w:sz="0" w:space="0" w:color="auto"/>
                                                          </w:divBdr>
                                                          <w:divsChild>
                                                            <w:div w:id="221059667">
                                                              <w:marLeft w:val="0"/>
                                                              <w:marRight w:val="0"/>
                                                              <w:marTop w:val="0"/>
                                                              <w:marBottom w:val="0"/>
                                                              <w:divBdr>
                                                                <w:top w:val="none" w:sz="0" w:space="0" w:color="auto"/>
                                                                <w:left w:val="none" w:sz="0" w:space="0" w:color="auto"/>
                                                                <w:bottom w:val="none" w:sz="0" w:space="0" w:color="auto"/>
                                                                <w:right w:val="none" w:sz="0" w:space="0" w:color="auto"/>
                                                              </w:divBdr>
                                                              <w:divsChild>
                                                                <w:div w:id="362485359">
                                                                  <w:marLeft w:val="0"/>
                                                                  <w:marRight w:val="0"/>
                                                                  <w:marTop w:val="0"/>
                                                                  <w:marBottom w:val="0"/>
                                                                  <w:divBdr>
                                                                    <w:top w:val="none" w:sz="0" w:space="0" w:color="auto"/>
                                                                    <w:left w:val="none" w:sz="0" w:space="0" w:color="auto"/>
                                                                    <w:bottom w:val="none" w:sz="0" w:space="0" w:color="auto"/>
                                                                    <w:right w:val="none" w:sz="0" w:space="0" w:color="auto"/>
                                                                  </w:divBdr>
                                                                  <w:divsChild>
                                                                    <w:div w:id="376320908">
                                                                      <w:marLeft w:val="0"/>
                                                                      <w:marRight w:val="0"/>
                                                                      <w:marTop w:val="0"/>
                                                                      <w:marBottom w:val="0"/>
                                                                      <w:divBdr>
                                                                        <w:top w:val="none" w:sz="0" w:space="0" w:color="auto"/>
                                                                        <w:left w:val="none" w:sz="0" w:space="0" w:color="auto"/>
                                                                        <w:bottom w:val="none" w:sz="0" w:space="0" w:color="auto"/>
                                                                        <w:right w:val="none" w:sz="0" w:space="0" w:color="auto"/>
                                                                      </w:divBdr>
                                                                      <w:divsChild>
                                                                        <w:div w:id="12543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99526">
                                                                  <w:marLeft w:val="0"/>
                                                                  <w:marRight w:val="0"/>
                                                                  <w:marTop w:val="0"/>
                                                                  <w:marBottom w:val="0"/>
                                                                  <w:divBdr>
                                                                    <w:top w:val="none" w:sz="0" w:space="0" w:color="auto"/>
                                                                    <w:left w:val="none" w:sz="0" w:space="0" w:color="auto"/>
                                                                    <w:bottom w:val="none" w:sz="0" w:space="0" w:color="auto"/>
                                                                    <w:right w:val="none" w:sz="0" w:space="0" w:color="auto"/>
                                                                  </w:divBdr>
                                                                  <w:divsChild>
                                                                    <w:div w:id="6139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25018">
                                                          <w:marLeft w:val="0"/>
                                                          <w:marRight w:val="0"/>
                                                          <w:marTop w:val="0"/>
                                                          <w:marBottom w:val="0"/>
                                                          <w:divBdr>
                                                            <w:top w:val="none" w:sz="0" w:space="0" w:color="auto"/>
                                                            <w:left w:val="none" w:sz="0" w:space="0" w:color="auto"/>
                                                            <w:bottom w:val="none" w:sz="0" w:space="0" w:color="auto"/>
                                                            <w:right w:val="none" w:sz="0" w:space="0" w:color="auto"/>
                                                          </w:divBdr>
                                                          <w:divsChild>
                                                            <w:div w:id="861747323">
                                                              <w:marLeft w:val="0"/>
                                                              <w:marRight w:val="0"/>
                                                              <w:marTop w:val="0"/>
                                                              <w:marBottom w:val="0"/>
                                                              <w:divBdr>
                                                                <w:top w:val="none" w:sz="0" w:space="0" w:color="auto"/>
                                                                <w:left w:val="none" w:sz="0" w:space="0" w:color="auto"/>
                                                                <w:bottom w:val="none" w:sz="0" w:space="0" w:color="auto"/>
                                                                <w:right w:val="none" w:sz="0" w:space="0" w:color="auto"/>
                                                              </w:divBdr>
                                                              <w:divsChild>
                                                                <w:div w:id="1646422799">
                                                                  <w:marLeft w:val="0"/>
                                                                  <w:marRight w:val="0"/>
                                                                  <w:marTop w:val="0"/>
                                                                  <w:marBottom w:val="0"/>
                                                                  <w:divBdr>
                                                                    <w:top w:val="none" w:sz="0" w:space="0" w:color="auto"/>
                                                                    <w:left w:val="none" w:sz="0" w:space="0" w:color="auto"/>
                                                                    <w:bottom w:val="none" w:sz="0" w:space="0" w:color="auto"/>
                                                                    <w:right w:val="none" w:sz="0" w:space="0" w:color="auto"/>
                                                                  </w:divBdr>
                                                                  <w:divsChild>
                                                                    <w:div w:id="1135871506">
                                                                      <w:marLeft w:val="0"/>
                                                                      <w:marRight w:val="0"/>
                                                                      <w:marTop w:val="0"/>
                                                                      <w:marBottom w:val="0"/>
                                                                      <w:divBdr>
                                                                        <w:top w:val="none" w:sz="0" w:space="0" w:color="auto"/>
                                                                        <w:left w:val="none" w:sz="0" w:space="0" w:color="auto"/>
                                                                        <w:bottom w:val="none" w:sz="0" w:space="0" w:color="auto"/>
                                                                        <w:right w:val="none" w:sz="0" w:space="0" w:color="auto"/>
                                                                      </w:divBdr>
                                                                    </w:div>
                                                                  </w:divsChild>
                                                                </w:div>
                                                                <w:div w:id="1843737145">
                                                                  <w:marLeft w:val="0"/>
                                                                  <w:marRight w:val="0"/>
                                                                  <w:marTop w:val="0"/>
                                                                  <w:marBottom w:val="0"/>
                                                                  <w:divBdr>
                                                                    <w:top w:val="none" w:sz="0" w:space="0" w:color="auto"/>
                                                                    <w:left w:val="none" w:sz="0" w:space="0" w:color="auto"/>
                                                                    <w:bottom w:val="none" w:sz="0" w:space="0" w:color="auto"/>
                                                                    <w:right w:val="none" w:sz="0" w:space="0" w:color="auto"/>
                                                                  </w:divBdr>
                                                                  <w:divsChild>
                                                                    <w:div w:id="1104153000">
                                                                      <w:marLeft w:val="0"/>
                                                                      <w:marRight w:val="0"/>
                                                                      <w:marTop w:val="0"/>
                                                                      <w:marBottom w:val="0"/>
                                                                      <w:divBdr>
                                                                        <w:top w:val="none" w:sz="0" w:space="0" w:color="auto"/>
                                                                        <w:left w:val="none" w:sz="0" w:space="0" w:color="auto"/>
                                                                        <w:bottom w:val="none" w:sz="0" w:space="0" w:color="auto"/>
                                                                        <w:right w:val="none" w:sz="0" w:space="0" w:color="auto"/>
                                                                      </w:divBdr>
                                                                      <w:divsChild>
                                                                        <w:div w:id="15393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69837">
                                                      <w:marLeft w:val="0"/>
                                                      <w:marRight w:val="0"/>
                                                      <w:marTop w:val="0"/>
                                                      <w:marBottom w:val="0"/>
                                                      <w:divBdr>
                                                        <w:top w:val="none" w:sz="0" w:space="0" w:color="auto"/>
                                                        <w:left w:val="none" w:sz="0" w:space="0" w:color="auto"/>
                                                        <w:bottom w:val="none" w:sz="0" w:space="0" w:color="auto"/>
                                                        <w:right w:val="none" w:sz="0" w:space="0" w:color="auto"/>
                                                      </w:divBdr>
                                                      <w:divsChild>
                                                        <w:div w:id="72968411">
                                                          <w:marLeft w:val="0"/>
                                                          <w:marRight w:val="0"/>
                                                          <w:marTop w:val="0"/>
                                                          <w:marBottom w:val="0"/>
                                                          <w:divBdr>
                                                            <w:top w:val="none" w:sz="0" w:space="0" w:color="auto"/>
                                                            <w:left w:val="none" w:sz="0" w:space="0" w:color="auto"/>
                                                            <w:bottom w:val="none" w:sz="0" w:space="0" w:color="auto"/>
                                                            <w:right w:val="none" w:sz="0" w:space="0" w:color="auto"/>
                                                          </w:divBdr>
                                                          <w:divsChild>
                                                            <w:div w:id="1342001808">
                                                              <w:marLeft w:val="0"/>
                                                              <w:marRight w:val="0"/>
                                                              <w:marTop w:val="0"/>
                                                              <w:marBottom w:val="0"/>
                                                              <w:divBdr>
                                                                <w:top w:val="none" w:sz="0" w:space="0" w:color="auto"/>
                                                                <w:left w:val="none" w:sz="0" w:space="0" w:color="auto"/>
                                                                <w:bottom w:val="none" w:sz="0" w:space="0" w:color="auto"/>
                                                                <w:right w:val="none" w:sz="0" w:space="0" w:color="auto"/>
                                                              </w:divBdr>
                                                              <w:divsChild>
                                                                <w:div w:id="856194868">
                                                                  <w:marLeft w:val="0"/>
                                                                  <w:marRight w:val="0"/>
                                                                  <w:marTop w:val="0"/>
                                                                  <w:marBottom w:val="0"/>
                                                                  <w:divBdr>
                                                                    <w:top w:val="none" w:sz="0" w:space="0" w:color="auto"/>
                                                                    <w:left w:val="none" w:sz="0" w:space="0" w:color="auto"/>
                                                                    <w:bottom w:val="none" w:sz="0" w:space="0" w:color="auto"/>
                                                                    <w:right w:val="none" w:sz="0" w:space="0" w:color="auto"/>
                                                                  </w:divBdr>
                                                                  <w:divsChild>
                                                                    <w:div w:id="672026564">
                                                                      <w:marLeft w:val="0"/>
                                                                      <w:marRight w:val="0"/>
                                                                      <w:marTop w:val="0"/>
                                                                      <w:marBottom w:val="0"/>
                                                                      <w:divBdr>
                                                                        <w:top w:val="none" w:sz="0" w:space="0" w:color="auto"/>
                                                                        <w:left w:val="none" w:sz="0" w:space="0" w:color="auto"/>
                                                                        <w:bottom w:val="none" w:sz="0" w:space="0" w:color="auto"/>
                                                                        <w:right w:val="none" w:sz="0" w:space="0" w:color="auto"/>
                                                                      </w:divBdr>
                                                                      <w:divsChild>
                                                                        <w:div w:id="108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58023">
                                                          <w:marLeft w:val="0"/>
                                                          <w:marRight w:val="0"/>
                                                          <w:marTop w:val="0"/>
                                                          <w:marBottom w:val="0"/>
                                                          <w:divBdr>
                                                            <w:top w:val="none" w:sz="0" w:space="0" w:color="auto"/>
                                                            <w:left w:val="none" w:sz="0" w:space="0" w:color="auto"/>
                                                            <w:bottom w:val="none" w:sz="0" w:space="0" w:color="auto"/>
                                                            <w:right w:val="none" w:sz="0" w:space="0" w:color="auto"/>
                                                          </w:divBdr>
                                                          <w:divsChild>
                                                            <w:div w:id="624578102">
                                                              <w:marLeft w:val="0"/>
                                                              <w:marRight w:val="0"/>
                                                              <w:marTop w:val="0"/>
                                                              <w:marBottom w:val="0"/>
                                                              <w:divBdr>
                                                                <w:top w:val="none" w:sz="0" w:space="0" w:color="auto"/>
                                                                <w:left w:val="none" w:sz="0" w:space="0" w:color="auto"/>
                                                                <w:bottom w:val="none" w:sz="0" w:space="0" w:color="auto"/>
                                                                <w:right w:val="none" w:sz="0" w:space="0" w:color="auto"/>
                                                              </w:divBdr>
                                                              <w:divsChild>
                                                                <w:div w:id="2048679073">
                                                                  <w:marLeft w:val="0"/>
                                                                  <w:marRight w:val="0"/>
                                                                  <w:marTop w:val="0"/>
                                                                  <w:marBottom w:val="0"/>
                                                                  <w:divBdr>
                                                                    <w:top w:val="none" w:sz="0" w:space="0" w:color="auto"/>
                                                                    <w:left w:val="none" w:sz="0" w:space="0" w:color="auto"/>
                                                                    <w:bottom w:val="none" w:sz="0" w:space="0" w:color="auto"/>
                                                                    <w:right w:val="none" w:sz="0" w:space="0" w:color="auto"/>
                                                                  </w:divBdr>
                                                                  <w:divsChild>
                                                                    <w:div w:id="958218855">
                                                                      <w:marLeft w:val="0"/>
                                                                      <w:marRight w:val="0"/>
                                                                      <w:marTop w:val="0"/>
                                                                      <w:marBottom w:val="0"/>
                                                                      <w:divBdr>
                                                                        <w:top w:val="none" w:sz="0" w:space="0" w:color="auto"/>
                                                                        <w:left w:val="none" w:sz="0" w:space="0" w:color="auto"/>
                                                                        <w:bottom w:val="none" w:sz="0" w:space="0" w:color="auto"/>
                                                                        <w:right w:val="none" w:sz="0" w:space="0" w:color="auto"/>
                                                                      </w:divBdr>
                                                                    </w:div>
                                                                  </w:divsChild>
                                                                </w:div>
                                                                <w:div w:id="2073497839">
                                                                  <w:marLeft w:val="0"/>
                                                                  <w:marRight w:val="0"/>
                                                                  <w:marTop w:val="0"/>
                                                                  <w:marBottom w:val="0"/>
                                                                  <w:divBdr>
                                                                    <w:top w:val="none" w:sz="0" w:space="0" w:color="auto"/>
                                                                    <w:left w:val="none" w:sz="0" w:space="0" w:color="auto"/>
                                                                    <w:bottom w:val="none" w:sz="0" w:space="0" w:color="auto"/>
                                                                    <w:right w:val="none" w:sz="0" w:space="0" w:color="auto"/>
                                                                  </w:divBdr>
                                                                  <w:divsChild>
                                                                    <w:div w:id="467892562">
                                                                      <w:marLeft w:val="0"/>
                                                                      <w:marRight w:val="0"/>
                                                                      <w:marTop w:val="0"/>
                                                                      <w:marBottom w:val="0"/>
                                                                      <w:divBdr>
                                                                        <w:top w:val="none" w:sz="0" w:space="0" w:color="auto"/>
                                                                        <w:left w:val="none" w:sz="0" w:space="0" w:color="auto"/>
                                                                        <w:bottom w:val="none" w:sz="0" w:space="0" w:color="auto"/>
                                                                        <w:right w:val="none" w:sz="0" w:space="0" w:color="auto"/>
                                                                      </w:divBdr>
                                                                      <w:divsChild>
                                                                        <w:div w:id="16277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90637">
                                                          <w:marLeft w:val="0"/>
                                                          <w:marRight w:val="0"/>
                                                          <w:marTop w:val="0"/>
                                                          <w:marBottom w:val="0"/>
                                                          <w:divBdr>
                                                            <w:top w:val="none" w:sz="0" w:space="0" w:color="auto"/>
                                                            <w:left w:val="none" w:sz="0" w:space="0" w:color="auto"/>
                                                            <w:bottom w:val="none" w:sz="0" w:space="0" w:color="auto"/>
                                                            <w:right w:val="none" w:sz="0" w:space="0" w:color="auto"/>
                                                          </w:divBdr>
                                                          <w:divsChild>
                                                            <w:div w:id="905067274">
                                                              <w:marLeft w:val="0"/>
                                                              <w:marRight w:val="0"/>
                                                              <w:marTop w:val="0"/>
                                                              <w:marBottom w:val="0"/>
                                                              <w:divBdr>
                                                                <w:top w:val="none" w:sz="0" w:space="0" w:color="auto"/>
                                                                <w:left w:val="none" w:sz="0" w:space="0" w:color="auto"/>
                                                                <w:bottom w:val="none" w:sz="0" w:space="0" w:color="auto"/>
                                                                <w:right w:val="none" w:sz="0" w:space="0" w:color="auto"/>
                                                              </w:divBdr>
                                                              <w:divsChild>
                                                                <w:div w:id="741558713">
                                                                  <w:marLeft w:val="0"/>
                                                                  <w:marRight w:val="0"/>
                                                                  <w:marTop w:val="0"/>
                                                                  <w:marBottom w:val="0"/>
                                                                  <w:divBdr>
                                                                    <w:top w:val="none" w:sz="0" w:space="0" w:color="auto"/>
                                                                    <w:left w:val="none" w:sz="0" w:space="0" w:color="auto"/>
                                                                    <w:bottom w:val="none" w:sz="0" w:space="0" w:color="auto"/>
                                                                    <w:right w:val="none" w:sz="0" w:space="0" w:color="auto"/>
                                                                  </w:divBdr>
                                                                  <w:divsChild>
                                                                    <w:div w:id="619460746">
                                                                      <w:marLeft w:val="0"/>
                                                                      <w:marRight w:val="0"/>
                                                                      <w:marTop w:val="0"/>
                                                                      <w:marBottom w:val="0"/>
                                                                      <w:divBdr>
                                                                        <w:top w:val="none" w:sz="0" w:space="0" w:color="auto"/>
                                                                        <w:left w:val="none" w:sz="0" w:space="0" w:color="auto"/>
                                                                        <w:bottom w:val="none" w:sz="0" w:space="0" w:color="auto"/>
                                                                        <w:right w:val="none" w:sz="0" w:space="0" w:color="auto"/>
                                                                      </w:divBdr>
                                                                      <w:divsChild>
                                                                        <w:div w:id="20718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3124">
                                                                  <w:marLeft w:val="0"/>
                                                                  <w:marRight w:val="0"/>
                                                                  <w:marTop w:val="0"/>
                                                                  <w:marBottom w:val="0"/>
                                                                  <w:divBdr>
                                                                    <w:top w:val="none" w:sz="0" w:space="0" w:color="auto"/>
                                                                    <w:left w:val="none" w:sz="0" w:space="0" w:color="auto"/>
                                                                    <w:bottom w:val="none" w:sz="0" w:space="0" w:color="auto"/>
                                                                    <w:right w:val="none" w:sz="0" w:space="0" w:color="auto"/>
                                                                  </w:divBdr>
                                                                  <w:divsChild>
                                                                    <w:div w:id="14458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7923">
                                                      <w:marLeft w:val="0"/>
                                                      <w:marRight w:val="0"/>
                                                      <w:marTop w:val="0"/>
                                                      <w:marBottom w:val="0"/>
                                                      <w:divBdr>
                                                        <w:top w:val="none" w:sz="0" w:space="0" w:color="auto"/>
                                                        <w:left w:val="none" w:sz="0" w:space="0" w:color="auto"/>
                                                        <w:bottom w:val="none" w:sz="0" w:space="0" w:color="auto"/>
                                                        <w:right w:val="none" w:sz="0" w:space="0" w:color="auto"/>
                                                      </w:divBdr>
                                                      <w:divsChild>
                                                        <w:div w:id="3170356">
                                                          <w:marLeft w:val="0"/>
                                                          <w:marRight w:val="0"/>
                                                          <w:marTop w:val="0"/>
                                                          <w:marBottom w:val="0"/>
                                                          <w:divBdr>
                                                            <w:top w:val="none" w:sz="0" w:space="0" w:color="auto"/>
                                                            <w:left w:val="none" w:sz="0" w:space="0" w:color="auto"/>
                                                            <w:bottom w:val="none" w:sz="0" w:space="0" w:color="auto"/>
                                                            <w:right w:val="none" w:sz="0" w:space="0" w:color="auto"/>
                                                          </w:divBdr>
                                                          <w:divsChild>
                                                            <w:div w:id="647054891">
                                                              <w:marLeft w:val="0"/>
                                                              <w:marRight w:val="0"/>
                                                              <w:marTop w:val="0"/>
                                                              <w:marBottom w:val="0"/>
                                                              <w:divBdr>
                                                                <w:top w:val="none" w:sz="0" w:space="0" w:color="auto"/>
                                                                <w:left w:val="none" w:sz="0" w:space="0" w:color="auto"/>
                                                                <w:bottom w:val="none" w:sz="0" w:space="0" w:color="auto"/>
                                                                <w:right w:val="none" w:sz="0" w:space="0" w:color="auto"/>
                                                              </w:divBdr>
                                                              <w:divsChild>
                                                                <w:div w:id="965357232">
                                                                  <w:marLeft w:val="0"/>
                                                                  <w:marRight w:val="0"/>
                                                                  <w:marTop w:val="0"/>
                                                                  <w:marBottom w:val="0"/>
                                                                  <w:divBdr>
                                                                    <w:top w:val="none" w:sz="0" w:space="0" w:color="auto"/>
                                                                    <w:left w:val="none" w:sz="0" w:space="0" w:color="auto"/>
                                                                    <w:bottom w:val="none" w:sz="0" w:space="0" w:color="auto"/>
                                                                    <w:right w:val="none" w:sz="0" w:space="0" w:color="auto"/>
                                                                  </w:divBdr>
                                                                  <w:divsChild>
                                                                    <w:div w:id="521818976">
                                                                      <w:marLeft w:val="0"/>
                                                                      <w:marRight w:val="0"/>
                                                                      <w:marTop w:val="0"/>
                                                                      <w:marBottom w:val="0"/>
                                                                      <w:divBdr>
                                                                        <w:top w:val="none" w:sz="0" w:space="0" w:color="auto"/>
                                                                        <w:left w:val="none" w:sz="0" w:space="0" w:color="auto"/>
                                                                        <w:bottom w:val="none" w:sz="0" w:space="0" w:color="auto"/>
                                                                        <w:right w:val="none" w:sz="0" w:space="0" w:color="auto"/>
                                                                      </w:divBdr>
                                                                    </w:div>
                                                                  </w:divsChild>
                                                                </w:div>
                                                                <w:div w:id="1345593500">
                                                                  <w:marLeft w:val="0"/>
                                                                  <w:marRight w:val="0"/>
                                                                  <w:marTop w:val="0"/>
                                                                  <w:marBottom w:val="0"/>
                                                                  <w:divBdr>
                                                                    <w:top w:val="none" w:sz="0" w:space="0" w:color="auto"/>
                                                                    <w:left w:val="none" w:sz="0" w:space="0" w:color="auto"/>
                                                                    <w:bottom w:val="none" w:sz="0" w:space="0" w:color="auto"/>
                                                                    <w:right w:val="none" w:sz="0" w:space="0" w:color="auto"/>
                                                                  </w:divBdr>
                                                                  <w:divsChild>
                                                                    <w:div w:id="835000350">
                                                                      <w:marLeft w:val="0"/>
                                                                      <w:marRight w:val="0"/>
                                                                      <w:marTop w:val="0"/>
                                                                      <w:marBottom w:val="0"/>
                                                                      <w:divBdr>
                                                                        <w:top w:val="none" w:sz="0" w:space="0" w:color="auto"/>
                                                                        <w:left w:val="none" w:sz="0" w:space="0" w:color="auto"/>
                                                                        <w:bottom w:val="none" w:sz="0" w:space="0" w:color="auto"/>
                                                                        <w:right w:val="none" w:sz="0" w:space="0" w:color="auto"/>
                                                                      </w:divBdr>
                                                                      <w:divsChild>
                                                                        <w:div w:id="3703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25434">
                                                          <w:marLeft w:val="0"/>
                                                          <w:marRight w:val="0"/>
                                                          <w:marTop w:val="0"/>
                                                          <w:marBottom w:val="0"/>
                                                          <w:divBdr>
                                                            <w:top w:val="none" w:sz="0" w:space="0" w:color="auto"/>
                                                            <w:left w:val="none" w:sz="0" w:space="0" w:color="auto"/>
                                                            <w:bottom w:val="none" w:sz="0" w:space="0" w:color="auto"/>
                                                            <w:right w:val="none" w:sz="0" w:space="0" w:color="auto"/>
                                                          </w:divBdr>
                                                          <w:divsChild>
                                                            <w:div w:id="938679744">
                                                              <w:marLeft w:val="0"/>
                                                              <w:marRight w:val="0"/>
                                                              <w:marTop w:val="0"/>
                                                              <w:marBottom w:val="0"/>
                                                              <w:divBdr>
                                                                <w:top w:val="none" w:sz="0" w:space="0" w:color="auto"/>
                                                                <w:left w:val="none" w:sz="0" w:space="0" w:color="auto"/>
                                                                <w:bottom w:val="none" w:sz="0" w:space="0" w:color="auto"/>
                                                                <w:right w:val="none" w:sz="0" w:space="0" w:color="auto"/>
                                                              </w:divBdr>
                                                              <w:divsChild>
                                                                <w:div w:id="690760772">
                                                                  <w:marLeft w:val="0"/>
                                                                  <w:marRight w:val="0"/>
                                                                  <w:marTop w:val="0"/>
                                                                  <w:marBottom w:val="0"/>
                                                                  <w:divBdr>
                                                                    <w:top w:val="none" w:sz="0" w:space="0" w:color="auto"/>
                                                                    <w:left w:val="none" w:sz="0" w:space="0" w:color="auto"/>
                                                                    <w:bottom w:val="none" w:sz="0" w:space="0" w:color="auto"/>
                                                                    <w:right w:val="none" w:sz="0" w:space="0" w:color="auto"/>
                                                                  </w:divBdr>
                                                                  <w:divsChild>
                                                                    <w:div w:id="1070734849">
                                                                      <w:marLeft w:val="0"/>
                                                                      <w:marRight w:val="0"/>
                                                                      <w:marTop w:val="0"/>
                                                                      <w:marBottom w:val="0"/>
                                                                      <w:divBdr>
                                                                        <w:top w:val="none" w:sz="0" w:space="0" w:color="auto"/>
                                                                        <w:left w:val="none" w:sz="0" w:space="0" w:color="auto"/>
                                                                        <w:bottom w:val="none" w:sz="0" w:space="0" w:color="auto"/>
                                                                        <w:right w:val="none" w:sz="0" w:space="0" w:color="auto"/>
                                                                      </w:divBdr>
                                                                      <w:divsChild>
                                                                        <w:div w:id="947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935">
                                                                  <w:marLeft w:val="0"/>
                                                                  <w:marRight w:val="0"/>
                                                                  <w:marTop w:val="0"/>
                                                                  <w:marBottom w:val="0"/>
                                                                  <w:divBdr>
                                                                    <w:top w:val="none" w:sz="0" w:space="0" w:color="auto"/>
                                                                    <w:left w:val="none" w:sz="0" w:space="0" w:color="auto"/>
                                                                    <w:bottom w:val="none" w:sz="0" w:space="0" w:color="auto"/>
                                                                    <w:right w:val="none" w:sz="0" w:space="0" w:color="auto"/>
                                                                  </w:divBdr>
                                                                  <w:divsChild>
                                                                    <w:div w:id="8046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275">
                                                          <w:marLeft w:val="0"/>
                                                          <w:marRight w:val="0"/>
                                                          <w:marTop w:val="0"/>
                                                          <w:marBottom w:val="0"/>
                                                          <w:divBdr>
                                                            <w:top w:val="none" w:sz="0" w:space="0" w:color="auto"/>
                                                            <w:left w:val="none" w:sz="0" w:space="0" w:color="auto"/>
                                                            <w:bottom w:val="none" w:sz="0" w:space="0" w:color="auto"/>
                                                            <w:right w:val="none" w:sz="0" w:space="0" w:color="auto"/>
                                                          </w:divBdr>
                                                          <w:divsChild>
                                                            <w:div w:id="1406417280">
                                                              <w:marLeft w:val="0"/>
                                                              <w:marRight w:val="0"/>
                                                              <w:marTop w:val="0"/>
                                                              <w:marBottom w:val="0"/>
                                                              <w:divBdr>
                                                                <w:top w:val="none" w:sz="0" w:space="0" w:color="auto"/>
                                                                <w:left w:val="none" w:sz="0" w:space="0" w:color="auto"/>
                                                                <w:bottom w:val="none" w:sz="0" w:space="0" w:color="auto"/>
                                                                <w:right w:val="none" w:sz="0" w:space="0" w:color="auto"/>
                                                              </w:divBdr>
                                                              <w:divsChild>
                                                                <w:div w:id="264114840">
                                                                  <w:marLeft w:val="0"/>
                                                                  <w:marRight w:val="0"/>
                                                                  <w:marTop w:val="0"/>
                                                                  <w:marBottom w:val="0"/>
                                                                  <w:divBdr>
                                                                    <w:top w:val="none" w:sz="0" w:space="0" w:color="auto"/>
                                                                    <w:left w:val="none" w:sz="0" w:space="0" w:color="auto"/>
                                                                    <w:bottom w:val="none" w:sz="0" w:space="0" w:color="auto"/>
                                                                    <w:right w:val="none" w:sz="0" w:space="0" w:color="auto"/>
                                                                  </w:divBdr>
                                                                  <w:divsChild>
                                                                    <w:div w:id="22487409">
                                                                      <w:marLeft w:val="0"/>
                                                                      <w:marRight w:val="0"/>
                                                                      <w:marTop w:val="0"/>
                                                                      <w:marBottom w:val="0"/>
                                                                      <w:divBdr>
                                                                        <w:top w:val="none" w:sz="0" w:space="0" w:color="auto"/>
                                                                        <w:left w:val="none" w:sz="0" w:space="0" w:color="auto"/>
                                                                        <w:bottom w:val="none" w:sz="0" w:space="0" w:color="auto"/>
                                                                        <w:right w:val="none" w:sz="0" w:space="0" w:color="auto"/>
                                                                      </w:divBdr>
                                                                    </w:div>
                                                                  </w:divsChild>
                                                                </w:div>
                                                                <w:div w:id="860704103">
                                                                  <w:marLeft w:val="0"/>
                                                                  <w:marRight w:val="0"/>
                                                                  <w:marTop w:val="0"/>
                                                                  <w:marBottom w:val="0"/>
                                                                  <w:divBdr>
                                                                    <w:top w:val="none" w:sz="0" w:space="0" w:color="auto"/>
                                                                    <w:left w:val="none" w:sz="0" w:space="0" w:color="auto"/>
                                                                    <w:bottom w:val="none" w:sz="0" w:space="0" w:color="auto"/>
                                                                    <w:right w:val="none" w:sz="0" w:space="0" w:color="auto"/>
                                                                  </w:divBdr>
                                                                  <w:divsChild>
                                                                    <w:div w:id="531724231">
                                                                      <w:marLeft w:val="0"/>
                                                                      <w:marRight w:val="0"/>
                                                                      <w:marTop w:val="0"/>
                                                                      <w:marBottom w:val="0"/>
                                                                      <w:divBdr>
                                                                        <w:top w:val="none" w:sz="0" w:space="0" w:color="auto"/>
                                                                        <w:left w:val="none" w:sz="0" w:space="0" w:color="auto"/>
                                                                        <w:bottom w:val="none" w:sz="0" w:space="0" w:color="auto"/>
                                                                        <w:right w:val="none" w:sz="0" w:space="0" w:color="auto"/>
                                                                      </w:divBdr>
                                                                      <w:divsChild>
                                                                        <w:div w:id="20240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5773">
                              <w:marLeft w:val="0"/>
                              <w:marRight w:val="0"/>
                              <w:marTop w:val="0"/>
                              <w:marBottom w:val="0"/>
                              <w:divBdr>
                                <w:top w:val="none" w:sz="0" w:space="0" w:color="auto"/>
                                <w:left w:val="none" w:sz="0" w:space="0" w:color="auto"/>
                                <w:bottom w:val="none" w:sz="0" w:space="0" w:color="auto"/>
                                <w:right w:val="none" w:sz="0" w:space="0" w:color="auto"/>
                              </w:divBdr>
                              <w:divsChild>
                                <w:div w:id="1700162007">
                                  <w:marLeft w:val="0"/>
                                  <w:marRight w:val="0"/>
                                  <w:marTop w:val="0"/>
                                  <w:marBottom w:val="0"/>
                                  <w:divBdr>
                                    <w:top w:val="none" w:sz="0" w:space="0" w:color="auto"/>
                                    <w:left w:val="none" w:sz="0" w:space="0" w:color="auto"/>
                                    <w:bottom w:val="none" w:sz="0" w:space="0" w:color="auto"/>
                                    <w:right w:val="none" w:sz="0" w:space="0" w:color="auto"/>
                                  </w:divBdr>
                                  <w:divsChild>
                                    <w:div w:id="8974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0861">
                      <w:marLeft w:val="0"/>
                      <w:marRight w:val="0"/>
                      <w:marTop w:val="0"/>
                      <w:marBottom w:val="0"/>
                      <w:divBdr>
                        <w:top w:val="none" w:sz="0" w:space="0" w:color="auto"/>
                        <w:left w:val="none" w:sz="0" w:space="0" w:color="auto"/>
                        <w:bottom w:val="none" w:sz="0" w:space="0" w:color="auto"/>
                        <w:right w:val="none" w:sz="0" w:space="0" w:color="auto"/>
                      </w:divBdr>
                    </w:div>
                    <w:div w:id="342635927">
                      <w:marLeft w:val="0"/>
                      <w:marRight w:val="0"/>
                      <w:marTop w:val="225"/>
                      <w:marBottom w:val="0"/>
                      <w:divBdr>
                        <w:top w:val="none" w:sz="0" w:space="0" w:color="auto"/>
                        <w:left w:val="none" w:sz="0" w:space="0" w:color="auto"/>
                        <w:bottom w:val="none" w:sz="0" w:space="0" w:color="auto"/>
                        <w:right w:val="none" w:sz="0" w:space="0" w:color="auto"/>
                      </w:divBdr>
                      <w:divsChild>
                        <w:div w:id="198275834">
                          <w:marLeft w:val="0"/>
                          <w:marRight w:val="0"/>
                          <w:marTop w:val="0"/>
                          <w:marBottom w:val="0"/>
                          <w:divBdr>
                            <w:top w:val="none" w:sz="0" w:space="0" w:color="auto"/>
                            <w:left w:val="none" w:sz="0" w:space="0" w:color="auto"/>
                            <w:bottom w:val="none" w:sz="0" w:space="0" w:color="auto"/>
                            <w:right w:val="none" w:sz="0" w:space="0" w:color="auto"/>
                          </w:divBdr>
                        </w:div>
                      </w:divsChild>
                    </w:div>
                    <w:div w:id="345982881">
                      <w:marLeft w:val="0"/>
                      <w:marRight w:val="0"/>
                      <w:marTop w:val="225"/>
                      <w:marBottom w:val="0"/>
                      <w:divBdr>
                        <w:top w:val="none" w:sz="0" w:space="0" w:color="auto"/>
                        <w:left w:val="none" w:sz="0" w:space="0" w:color="auto"/>
                        <w:bottom w:val="none" w:sz="0" w:space="0" w:color="auto"/>
                        <w:right w:val="none" w:sz="0" w:space="0" w:color="auto"/>
                      </w:divBdr>
                    </w:div>
                    <w:div w:id="349259665">
                      <w:marLeft w:val="0"/>
                      <w:marRight w:val="0"/>
                      <w:marTop w:val="225"/>
                      <w:marBottom w:val="0"/>
                      <w:divBdr>
                        <w:top w:val="none" w:sz="0" w:space="0" w:color="auto"/>
                        <w:left w:val="none" w:sz="0" w:space="0" w:color="auto"/>
                        <w:bottom w:val="none" w:sz="0" w:space="0" w:color="auto"/>
                        <w:right w:val="none" w:sz="0" w:space="0" w:color="auto"/>
                      </w:divBdr>
                      <w:divsChild>
                        <w:div w:id="1896312510">
                          <w:marLeft w:val="0"/>
                          <w:marRight w:val="0"/>
                          <w:marTop w:val="0"/>
                          <w:marBottom w:val="0"/>
                          <w:divBdr>
                            <w:top w:val="none" w:sz="0" w:space="0" w:color="auto"/>
                            <w:left w:val="none" w:sz="0" w:space="0" w:color="auto"/>
                            <w:bottom w:val="none" w:sz="0" w:space="0" w:color="auto"/>
                            <w:right w:val="none" w:sz="0" w:space="0" w:color="auto"/>
                          </w:divBdr>
                        </w:div>
                      </w:divsChild>
                    </w:div>
                    <w:div w:id="352464128">
                      <w:marLeft w:val="0"/>
                      <w:marRight w:val="0"/>
                      <w:marTop w:val="0"/>
                      <w:marBottom w:val="0"/>
                      <w:divBdr>
                        <w:top w:val="none" w:sz="0" w:space="0" w:color="auto"/>
                        <w:left w:val="none" w:sz="0" w:space="0" w:color="auto"/>
                        <w:bottom w:val="none" w:sz="0" w:space="0" w:color="auto"/>
                        <w:right w:val="none" w:sz="0" w:space="0" w:color="auto"/>
                      </w:divBdr>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5993483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873041">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1274222">
                      <w:marLeft w:val="0"/>
                      <w:marRight w:val="0"/>
                      <w:marTop w:val="0"/>
                      <w:marBottom w:val="0"/>
                      <w:divBdr>
                        <w:top w:val="none" w:sz="0" w:space="0" w:color="auto"/>
                        <w:left w:val="none" w:sz="0" w:space="0" w:color="auto"/>
                        <w:bottom w:val="none" w:sz="0" w:space="0" w:color="auto"/>
                        <w:right w:val="none" w:sz="0" w:space="0" w:color="auto"/>
                      </w:divBdr>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 w:id="1790707493">
                          <w:marLeft w:val="0"/>
                          <w:marRight w:val="0"/>
                          <w:marTop w:val="0"/>
                          <w:marBottom w:val="0"/>
                          <w:divBdr>
                            <w:top w:val="single" w:sz="6" w:space="15" w:color="F3F3F3"/>
                            <w:left w:val="none" w:sz="0" w:space="0" w:color="auto"/>
                            <w:bottom w:val="none" w:sz="0" w:space="0" w:color="auto"/>
                            <w:right w:val="none" w:sz="0" w:space="0" w:color="auto"/>
                          </w:divBdr>
                          <w:divsChild>
                            <w:div w:id="5596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051799">
                      <w:marLeft w:val="0"/>
                      <w:marRight w:val="0"/>
                      <w:marTop w:val="300"/>
                      <w:marBottom w:val="0"/>
                      <w:divBdr>
                        <w:top w:val="none" w:sz="0" w:space="0" w:color="auto"/>
                        <w:left w:val="none" w:sz="0" w:space="0" w:color="auto"/>
                        <w:bottom w:val="none" w:sz="0" w:space="0" w:color="auto"/>
                        <w:right w:val="none" w:sz="0" w:space="0" w:color="auto"/>
                      </w:divBdr>
                    </w:div>
                    <w:div w:id="377164387">
                      <w:marLeft w:val="0"/>
                      <w:marRight w:val="0"/>
                      <w:marTop w:val="0"/>
                      <w:marBottom w:val="0"/>
                      <w:divBdr>
                        <w:top w:val="none" w:sz="0" w:space="0" w:color="auto"/>
                        <w:left w:val="none" w:sz="0" w:space="0" w:color="auto"/>
                        <w:bottom w:val="none" w:sz="0" w:space="0" w:color="auto"/>
                        <w:right w:val="none" w:sz="0" w:space="0" w:color="auto"/>
                      </w:divBdr>
                      <w:divsChild>
                        <w:div w:id="1930431716">
                          <w:marLeft w:val="0"/>
                          <w:marRight w:val="0"/>
                          <w:marTop w:val="0"/>
                          <w:marBottom w:val="0"/>
                          <w:divBdr>
                            <w:top w:val="none" w:sz="0" w:space="0" w:color="auto"/>
                            <w:left w:val="none" w:sz="0" w:space="0" w:color="auto"/>
                            <w:bottom w:val="none" w:sz="0" w:space="0" w:color="auto"/>
                            <w:right w:val="none" w:sz="0" w:space="0" w:color="auto"/>
                          </w:divBdr>
                        </w:div>
                      </w:divsChild>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3068504">
                      <w:marLeft w:val="0"/>
                      <w:marRight w:val="0"/>
                      <w:marTop w:val="375"/>
                      <w:marBottom w:val="0"/>
                      <w:divBdr>
                        <w:top w:val="none" w:sz="0" w:space="0" w:color="auto"/>
                        <w:left w:val="none" w:sz="0" w:space="0" w:color="auto"/>
                        <w:bottom w:val="none" w:sz="0" w:space="0" w:color="auto"/>
                        <w:right w:val="none" w:sz="0" w:space="0" w:color="auto"/>
                      </w:divBdr>
                      <w:divsChild>
                        <w:div w:id="399520795">
                          <w:marLeft w:val="0"/>
                          <w:marRight w:val="0"/>
                          <w:marTop w:val="0"/>
                          <w:marBottom w:val="0"/>
                          <w:divBdr>
                            <w:top w:val="none" w:sz="0" w:space="0" w:color="auto"/>
                            <w:left w:val="none" w:sz="0" w:space="0" w:color="auto"/>
                            <w:bottom w:val="none" w:sz="0" w:space="0" w:color="auto"/>
                            <w:right w:val="none" w:sz="0" w:space="0" w:color="auto"/>
                          </w:divBdr>
                        </w:div>
                      </w:divsChild>
                    </w:div>
                    <w:div w:id="394669751">
                      <w:marLeft w:val="0"/>
                      <w:marRight w:val="0"/>
                      <w:marTop w:val="375"/>
                      <w:marBottom w:val="0"/>
                      <w:divBdr>
                        <w:top w:val="none" w:sz="0" w:space="0" w:color="auto"/>
                        <w:left w:val="none" w:sz="0" w:space="0" w:color="auto"/>
                        <w:bottom w:val="none" w:sz="0" w:space="0" w:color="auto"/>
                        <w:right w:val="none" w:sz="0" w:space="0" w:color="auto"/>
                      </w:divBdr>
                      <w:divsChild>
                        <w:div w:id="415323109">
                          <w:marLeft w:val="0"/>
                          <w:marRight w:val="0"/>
                          <w:marTop w:val="0"/>
                          <w:marBottom w:val="0"/>
                          <w:divBdr>
                            <w:top w:val="none" w:sz="0" w:space="0" w:color="auto"/>
                            <w:left w:val="none" w:sz="0" w:space="0" w:color="auto"/>
                            <w:bottom w:val="none" w:sz="0" w:space="0" w:color="auto"/>
                            <w:right w:val="none" w:sz="0" w:space="0" w:color="auto"/>
                          </w:divBdr>
                        </w:div>
                      </w:divsChild>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400906377">
                      <w:marLeft w:val="0"/>
                      <w:marRight w:val="0"/>
                      <w:marTop w:val="75"/>
                      <w:marBottom w:val="0"/>
                      <w:divBdr>
                        <w:top w:val="none" w:sz="0" w:space="0" w:color="auto"/>
                        <w:left w:val="none" w:sz="0" w:space="0" w:color="auto"/>
                        <w:bottom w:val="none" w:sz="0" w:space="0" w:color="auto"/>
                        <w:right w:val="none" w:sz="0" w:space="0" w:color="auto"/>
                      </w:divBdr>
                    </w:div>
                    <w:div w:id="401682402">
                      <w:marLeft w:val="0"/>
                      <w:marRight w:val="0"/>
                      <w:marTop w:val="0"/>
                      <w:marBottom w:val="0"/>
                      <w:divBdr>
                        <w:top w:val="none" w:sz="0" w:space="0" w:color="auto"/>
                        <w:left w:val="none" w:sz="0" w:space="0" w:color="auto"/>
                        <w:bottom w:val="none" w:sz="0" w:space="0" w:color="auto"/>
                        <w:right w:val="none" w:sz="0" w:space="0" w:color="auto"/>
                      </w:divBdr>
                    </w:div>
                    <w:div w:id="406224429">
                      <w:marLeft w:val="0"/>
                      <w:marRight w:val="0"/>
                      <w:marTop w:val="0"/>
                      <w:marBottom w:val="75"/>
                      <w:divBdr>
                        <w:top w:val="none" w:sz="0" w:space="0" w:color="auto"/>
                        <w:left w:val="none" w:sz="0" w:space="0" w:color="auto"/>
                        <w:bottom w:val="none" w:sz="0" w:space="0" w:color="auto"/>
                        <w:right w:val="none" w:sz="0" w:space="0" w:color="auto"/>
                      </w:divBdr>
                    </w:div>
                    <w:div w:id="411776282">
                      <w:marLeft w:val="0"/>
                      <w:marRight w:val="0"/>
                      <w:marTop w:val="0"/>
                      <w:marBottom w:val="0"/>
                      <w:divBdr>
                        <w:top w:val="none" w:sz="0" w:space="0" w:color="auto"/>
                        <w:left w:val="none" w:sz="0" w:space="0" w:color="auto"/>
                        <w:bottom w:val="none" w:sz="0" w:space="0" w:color="auto"/>
                        <w:right w:val="none" w:sz="0" w:space="0" w:color="auto"/>
                      </w:divBdr>
                      <w:divsChild>
                        <w:div w:id="1932275109">
                          <w:marLeft w:val="0"/>
                          <w:marRight w:val="0"/>
                          <w:marTop w:val="0"/>
                          <w:marBottom w:val="0"/>
                          <w:divBdr>
                            <w:top w:val="none" w:sz="0" w:space="0" w:color="auto"/>
                            <w:left w:val="none" w:sz="0" w:space="0" w:color="auto"/>
                            <w:bottom w:val="none" w:sz="0" w:space="0" w:color="auto"/>
                            <w:right w:val="none" w:sz="0" w:space="0" w:color="auto"/>
                          </w:divBdr>
                          <w:divsChild>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 w:id="17246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9590618">
                      <w:marLeft w:val="0"/>
                      <w:marRight w:val="0"/>
                      <w:marTop w:val="225"/>
                      <w:marBottom w:val="0"/>
                      <w:divBdr>
                        <w:top w:val="none" w:sz="0" w:space="0" w:color="auto"/>
                        <w:left w:val="none" w:sz="0" w:space="0" w:color="auto"/>
                        <w:bottom w:val="none" w:sz="0" w:space="0" w:color="auto"/>
                        <w:right w:val="none" w:sz="0" w:space="0" w:color="auto"/>
                      </w:divBdr>
                      <w:divsChild>
                        <w:div w:id="5715862">
                          <w:marLeft w:val="0"/>
                          <w:marRight w:val="0"/>
                          <w:marTop w:val="0"/>
                          <w:marBottom w:val="0"/>
                          <w:divBdr>
                            <w:top w:val="none" w:sz="0" w:space="0" w:color="auto"/>
                            <w:left w:val="none" w:sz="0" w:space="0" w:color="auto"/>
                            <w:bottom w:val="none" w:sz="0" w:space="0" w:color="auto"/>
                            <w:right w:val="none" w:sz="0" w:space="0" w:color="auto"/>
                          </w:divBdr>
                        </w:div>
                      </w:divsChild>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2555054">
                      <w:marLeft w:val="600"/>
                      <w:marRight w:val="0"/>
                      <w:marTop w:val="0"/>
                      <w:marBottom w:val="105"/>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435250958">
                      <w:marLeft w:val="0"/>
                      <w:marRight w:val="0"/>
                      <w:marTop w:val="375"/>
                      <w:marBottom w:val="0"/>
                      <w:divBdr>
                        <w:top w:val="none" w:sz="0" w:space="0" w:color="auto"/>
                        <w:left w:val="none" w:sz="0" w:space="0" w:color="auto"/>
                        <w:bottom w:val="none" w:sz="0" w:space="0" w:color="auto"/>
                        <w:right w:val="none" w:sz="0" w:space="0" w:color="auto"/>
                      </w:divBdr>
                      <w:divsChild>
                        <w:div w:id="630988109">
                          <w:marLeft w:val="0"/>
                          <w:marRight w:val="0"/>
                          <w:marTop w:val="0"/>
                          <w:marBottom w:val="0"/>
                          <w:divBdr>
                            <w:top w:val="none" w:sz="0" w:space="0" w:color="auto"/>
                            <w:left w:val="none" w:sz="0" w:space="0" w:color="auto"/>
                            <w:bottom w:val="none" w:sz="0" w:space="0" w:color="auto"/>
                            <w:right w:val="none" w:sz="0" w:space="0" w:color="auto"/>
                          </w:divBdr>
                          <w:divsChild>
                            <w:div w:id="67460229">
                              <w:marLeft w:val="0"/>
                              <w:marRight w:val="0"/>
                              <w:marTop w:val="0"/>
                              <w:marBottom w:val="0"/>
                              <w:divBdr>
                                <w:top w:val="none" w:sz="0" w:space="0" w:color="auto"/>
                                <w:left w:val="none" w:sz="0" w:space="0" w:color="auto"/>
                                <w:bottom w:val="none" w:sz="0" w:space="0" w:color="auto"/>
                                <w:right w:val="none" w:sz="0" w:space="0" w:color="auto"/>
                              </w:divBdr>
                            </w:div>
                            <w:div w:id="20604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sChild>
                                <w:div w:id="1375694936">
                                  <w:marLeft w:val="0"/>
                                  <w:marRight w:val="0"/>
                                  <w:marTop w:val="0"/>
                                  <w:marBottom w:val="0"/>
                                  <w:divBdr>
                                    <w:top w:val="none" w:sz="0" w:space="0" w:color="auto"/>
                                    <w:left w:val="none" w:sz="0" w:space="0" w:color="auto"/>
                                    <w:bottom w:val="none" w:sz="0" w:space="0" w:color="auto"/>
                                    <w:right w:val="none" w:sz="0" w:space="0" w:color="auto"/>
                                  </w:divBdr>
                                </w:div>
                              </w:divsChild>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sChild>
                                    <w:div w:id="1463887049">
                                      <w:marLeft w:val="0"/>
                                      <w:marRight w:val="0"/>
                                      <w:marTop w:val="0"/>
                                      <w:marBottom w:val="0"/>
                                      <w:divBdr>
                                        <w:top w:val="none" w:sz="0" w:space="0" w:color="auto"/>
                                        <w:left w:val="none" w:sz="0" w:space="0" w:color="auto"/>
                                        <w:bottom w:val="none" w:sz="0" w:space="0" w:color="auto"/>
                                        <w:right w:val="none" w:sz="0" w:space="0" w:color="auto"/>
                                      </w:divBdr>
                                    </w:div>
                                    <w:div w:id="1791050318">
                                      <w:marLeft w:val="0"/>
                                      <w:marRight w:val="0"/>
                                      <w:marTop w:val="0"/>
                                      <w:marBottom w:val="0"/>
                                      <w:divBdr>
                                        <w:top w:val="none" w:sz="0" w:space="0" w:color="auto"/>
                                        <w:left w:val="none" w:sz="0" w:space="0" w:color="auto"/>
                                        <w:bottom w:val="none" w:sz="0" w:space="0" w:color="auto"/>
                                        <w:right w:val="none" w:sz="0" w:space="0" w:color="auto"/>
                                      </w:divBdr>
                                      <w:divsChild>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435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608">
                      <w:marLeft w:val="0"/>
                      <w:marRight w:val="0"/>
                      <w:marTop w:val="0"/>
                      <w:marBottom w:val="0"/>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743848">
                      <w:marLeft w:val="0"/>
                      <w:marRight w:val="0"/>
                      <w:marTop w:val="225"/>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0874">
                      <w:marLeft w:val="0"/>
                      <w:marRight w:val="0"/>
                      <w:marTop w:val="0"/>
                      <w:marBottom w:val="0"/>
                      <w:divBdr>
                        <w:top w:val="none" w:sz="0" w:space="0" w:color="auto"/>
                        <w:left w:val="none" w:sz="0" w:space="0" w:color="auto"/>
                        <w:bottom w:val="none" w:sz="0" w:space="0" w:color="auto"/>
                        <w:right w:val="none" w:sz="0" w:space="0" w:color="auto"/>
                      </w:divBdr>
                    </w:div>
                    <w:div w:id="479884450">
                      <w:marLeft w:val="0"/>
                      <w:marRight w:val="0"/>
                      <w:marTop w:val="0"/>
                      <w:marBottom w:val="7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4201861">
                      <w:marLeft w:val="0"/>
                      <w:marRight w:val="0"/>
                      <w:marTop w:val="0"/>
                      <w:marBottom w:val="0"/>
                      <w:divBdr>
                        <w:top w:val="none" w:sz="0" w:space="0" w:color="auto"/>
                        <w:left w:val="none" w:sz="0" w:space="0" w:color="auto"/>
                        <w:bottom w:val="none" w:sz="0" w:space="0" w:color="auto"/>
                        <w:right w:val="none" w:sz="0" w:space="0" w:color="auto"/>
                      </w:divBdr>
                    </w:div>
                    <w:div w:id="488180927">
                      <w:marLeft w:val="0"/>
                      <w:marRight w:val="0"/>
                      <w:marTop w:val="300"/>
                      <w:marBottom w:val="0"/>
                      <w:divBdr>
                        <w:top w:val="none" w:sz="0" w:space="0" w:color="auto"/>
                        <w:left w:val="none" w:sz="0" w:space="0" w:color="auto"/>
                        <w:bottom w:val="none" w:sz="0" w:space="0" w:color="auto"/>
                        <w:right w:val="none" w:sz="0" w:space="0" w:color="auto"/>
                      </w:divBdr>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29567">
                      <w:marLeft w:val="0"/>
                      <w:marRight w:val="0"/>
                      <w:marTop w:val="0"/>
                      <w:marBottom w:val="0"/>
                      <w:divBdr>
                        <w:top w:val="none" w:sz="0" w:space="0" w:color="auto"/>
                        <w:left w:val="none" w:sz="0" w:space="0" w:color="auto"/>
                        <w:bottom w:val="none" w:sz="0" w:space="0" w:color="auto"/>
                        <w:right w:val="none" w:sz="0" w:space="0" w:color="auto"/>
                      </w:divBdr>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sChild>
                        <w:div w:id="1455783778">
                          <w:marLeft w:val="0"/>
                          <w:marRight w:val="0"/>
                          <w:marTop w:val="0"/>
                          <w:marBottom w:val="0"/>
                          <w:divBdr>
                            <w:top w:val="none" w:sz="0" w:space="0" w:color="auto"/>
                            <w:left w:val="none" w:sz="0" w:space="0" w:color="auto"/>
                            <w:bottom w:val="none" w:sz="0" w:space="0" w:color="auto"/>
                            <w:right w:val="none" w:sz="0" w:space="0" w:color="auto"/>
                          </w:divBdr>
                          <w:divsChild>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6583">
                          <w:marLeft w:val="0"/>
                          <w:marRight w:val="0"/>
                          <w:marTop w:val="0"/>
                          <w:marBottom w:val="0"/>
                          <w:divBdr>
                            <w:top w:val="none" w:sz="0" w:space="0" w:color="auto"/>
                            <w:left w:val="none" w:sz="0" w:space="0" w:color="auto"/>
                            <w:bottom w:val="none" w:sz="0" w:space="0" w:color="auto"/>
                            <w:right w:val="none" w:sz="0" w:space="0" w:color="auto"/>
                          </w:divBdr>
                          <w:divsChild>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sChild>
                                    <w:div w:id="2076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12645367">
                      <w:marLeft w:val="0"/>
                      <w:marRight w:val="0"/>
                      <w:marTop w:val="0"/>
                      <w:marBottom w:val="0"/>
                      <w:divBdr>
                        <w:top w:val="none" w:sz="0" w:space="0" w:color="auto"/>
                        <w:left w:val="none" w:sz="0" w:space="0" w:color="auto"/>
                        <w:bottom w:val="none" w:sz="0" w:space="0" w:color="auto"/>
                        <w:right w:val="none" w:sz="0" w:space="0" w:color="auto"/>
                      </w:divBdr>
                      <w:divsChild>
                        <w:div w:id="1170681510">
                          <w:marLeft w:val="0"/>
                          <w:marRight w:val="0"/>
                          <w:marTop w:val="0"/>
                          <w:marBottom w:val="0"/>
                          <w:divBdr>
                            <w:top w:val="none" w:sz="0" w:space="0" w:color="auto"/>
                            <w:left w:val="none" w:sz="0" w:space="0" w:color="auto"/>
                            <w:bottom w:val="none" w:sz="0" w:space="0" w:color="auto"/>
                            <w:right w:val="none" w:sz="0" w:space="0" w:color="auto"/>
                          </w:divBdr>
                        </w:div>
                      </w:divsChild>
                    </w:div>
                    <w:div w:id="512955752">
                      <w:marLeft w:val="0"/>
                      <w:marRight w:val="0"/>
                      <w:marTop w:val="0"/>
                      <w:marBottom w:val="75"/>
                      <w:divBdr>
                        <w:top w:val="none" w:sz="0" w:space="0" w:color="auto"/>
                        <w:left w:val="none" w:sz="0" w:space="0" w:color="auto"/>
                        <w:bottom w:val="none" w:sz="0" w:space="0" w:color="auto"/>
                        <w:right w:val="none" w:sz="0" w:space="0" w:color="auto"/>
                      </w:divBdr>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5473">
                      <w:marLeft w:val="0"/>
                      <w:marRight w:val="0"/>
                      <w:marTop w:val="0"/>
                      <w:marBottom w:val="0"/>
                      <w:divBdr>
                        <w:top w:val="none" w:sz="0" w:space="0" w:color="auto"/>
                        <w:left w:val="none" w:sz="0" w:space="0" w:color="auto"/>
                        <w:bottom w:val="none" w:sz="0" w:space="0" w:color="auto"/>
                        <w:right w:val="none" w:sz="0" w:space="0" w:color="auto"/>
                      </w:divBdr>
                    </w:div>
                    <w:div w:id="518472972">
                      <w:marLeft w:val="0"/>
                      <w:marRight w:val="0"/>
                      <w:marTop w:val="0"/>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7761449">
                      <w:marLeft w:val="0"/>
                      <w:marRight w:val="0"/>
                      <w:marTop w:val="225"/>
                      <w:marBottom w:val="0"/>
                      <w:divBdr>
                        <w:top w:val="none" w:sz="0" w:space="0" w:color="auto"/>
                        <w:left w:val="none" w:sz="0" w:space="0" w:color="auto"/>
                        <w:bottom w:val="none" w:sz="0" w:space="0" w:color="auto"/>
                        <w:right w:val="none" w:sz="0" w:space="0" w:color="auto"/>
                      </w:divBdr>
                      <w:divsChild>
                        <w:div w:id="1243300586">
                          <w:marLeft w:val="0"/>
                          <w:marRight w:val="0"/>
                          <w:marTop w:val="0"/>
                          <w:marBottom w:val="0"/>
                          <w:divBdr>
                            <w:top w:val="none" w:sz="0" w:space="0" w:color="auto"/>
                            <w:left w:val="none" w:sz="0" w:space="0" w:color="auto"/>
                            <w:bottom w:val="none" w:sz="0" w:space="0" w:color="auto"/>
                            <w:right w:val="none" w:sz="0" w:space="0" w:color="auto"/>
                          </w:divBdr>
                        </w:div>
                      </w:divsChild>
                    </w:div>
                    <w:div w:id="530000055">
                      <w:marLeft w:val="0"/>
                      <w:marRight w:val="0"/>
                      <w:marTop w:val="150"/>
                      <w:marBottom w:val="0"/>
                      <w:divBdr>
                        <w:top w:val="none" w:sz="0" w:space="0" w:color="auto"/>
                        <w:left w:val="none" w:sz="0" w:space="0" w:color="auto"/>
                        <w:bottom w:val="none" w:sz="0" w:space="0" w:color="auto"/>
                        <w:right w:val="none" w:sz="0" w:space="0" w:color="auto"/>
                      </w:divBdr>
                    </w:div>
                    <w:div w:id="531767338">
                      <w:marLeft w:val="0"/>
                      <w:marRight w:val="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510008">
                      <w:marLeft w:val="0"/>
                      <w:marRight w:val="0"/>
                      <w:marTop w:val="0"/>
                      <w:marBottom w:val="0"/>
                      <w:divBdr>
                        <w:top w:val="none" w:sz="0" w:space="0" w:color="auto"/>
                        <w:left w:val="none" w:sz="0" w:space="0" w:color="auto"/>
                        <w:bottom w:val="none" w:sz="0" w:space="0" w:color="auto"/>
                        <w:right w:val="none" w:sz="0" w:space="0" w:color="auto"/>
                      </w:divBdr>
                      <w:divsChild>
                        <w:div w:id="98454854">
                          <w:marLeft w:val="0"/>
                          <w:marRight w:val="0"/>
                          <w:marTop w:val="0"/>
                          <w:marBottom w:val="0"/>
                          <w:divBdr>
                            <w:top w:val="none" w:sz="0" w:space="0" w:color="auto"/>
                            <w:left w:val="none" w:sz="0" w:space="0" w:color="auto"/>
                            <w:bottom w:val="none" w:sz="0" w:space="0" w:color="auto"/>
                            <w:right w:val="none" w:sz="0" w:space="0" w:color="auto"/>
                          </w:divBdr>
                          <w:divsChild>
                            <w:div w:id="259458746">
                              <w:marLeft w:val="240"/>
                              <w:marRight w:val="240"/>
                              <w:marTop w:val="0"/>
                              <w:marBottom w:val="105"/>
                              <w:divBdr>
                                <w:top w:val="none" w:sz="0" w:space="0" w:color="auto"/>
                                <w:left w:val="none" w:sz="0" w:space="0" w:color="auto"/>
                                <w:bottom w:val="none" w:sz="0" w:space="0" w:color="auto"/>
                                <w:right w:val="none" w:sz="0" w:space="0" w:color="auto"/>
                              </w:divBdr>
                              <w:divsChild>
                                <w:div w:id="933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239">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 w:id="14680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97468">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7669759">
                      <w:marLeft w:val="0"/>
                      <w:marRight w:val="0"/>
                      <w:marTop w:val="0"/>
                      <w:marBottom w:val="0"/>
                      <w:divBdr>
                        <w:top w:val="none" w:sz="0" w:space="0" w:color="auto"/>
                        <w:left w:val="none" w:sz="0" w:space="0" w:color="auto"/>
                        <w:bottom w:val="none" w:sz="0" w:space="0" w:color="auto"/>
                        <w:right w:val="none" w:sz="0" w:space="0" w:color="auto"/>
                      </w:divBdr>
                      <w:divsChild>
                        <w:div w:id="82068855">
                          <w:marLeft w:val="0"/>
                          <w:marRight w:val="0"/>
                          <w:marTop w:val="225"/>
                          <w:marBottom w:val="0"/>
                          <w:divBdr>
                            <w:top w:val="none" w:sz="0" w:space="0" w:color="auto"/>
                            <w:left w:val="none" w:sz="0" w:space="0" w:color="auto"/>
                            <w:bottom w:val="none" w:sz="0" w:space="0" w:color="auto"/>
                            <w:right w:val="none" w:sz="0" w:space="0" w:color="auto"/>
                          </w:divBdr>
                          <w:divsChild>
                            <w:div w:id="1693531133">
                              <w:marLeft w:val="0"/>
                              <w:marRight w:val="0"/>
                              <w:marTop w:val="0"/>
                              <w:marBottom w:val="0"/>
                              <w:divBdr>
                                <w:top w:val="none" w:sz="0" w:space="0" w:color="auto"/>
                                <w:left w:val="none" w:sz="0" w:space="0" w:color="auto"/>
                                <w:bottom w:val="none" w:sz="0" w:space="0" w:color="auto"/>
                                <w:right w:val="none" w:sz="0" w:space="0" w:color="auto"/>
                              </w:divBdr>
                            </w:div>
                          </w:divsChild>
                        </w:div>
                        <w:div w:id="82192036">
                          <w:marLeft w:val="0"/>
                          <w:marRight w:val="0"/>
                          <w:marTop w:val="225"/>
                          <w:marBottom w:val="0"/>
                          <w:divBdr>
                            <w:top w:val="none" w:sz="0" w:space="0" w:color="auto"/>
                            <w:left w:val="none" w:sz="0" w:space="0" w:color="auto"/>
                            <w:bottom w:val="none" w:sz="0" w:space="0" w:color="auto"/>
                            <w:right w:val="none" w:sz="0" w:space="0" w:color="auto"/>
                          </w:divBdr>
                          <w:divsChild>
                            <w:div w:id="1050767384">
                              <w:marLeft w:val="0"/>
                              <w:marRight w:val="0"/>
                              <w:marTop w:val="0"/>
                              <w:marBottom w:val="0"/>
                              <w:divBdr>
                                <w:top w:val="none" w:sz="0" w:space="0" w:color="auto"/>
                                <w:left w:val="none" w:sz="0" w:space="0" w:color="auto"/>
                                <w:bottom w:val="none" w:sz="0" w:space="0" w:color="auto"/>
                                <w:right w:val="none" w:sz="0" w:space="0" w:color="auto"/>
                              </w:divBdr>
                            </w:div>
                          </w:divsChild>
                        </w:div>
                        <w:div w:id="85930136">
                          <w:marLeft w:val="0"/>
                          <w:marRight w:val="0"/>
                          <w:marTop w:val="225"/>
                          <w:marBottom w:val="0"/>
                          <w:divBdr>
                            <w:top w:val="none" w:sz="0" w:space="0" w:color="auto"/>
                            <w:left w:val="none" w:sz="0" w:space="0" w:color="auto"/>
                            <w:bottom w:val="none" w:sz="0" w:space="0" w:color="auto"/>
                            <w:right w:val="none" w:sz="0" w:space="0" w:color="auto"/>
                          </w:divBdr>
                          <w:divsChild>
                            <w:div w:id="527138775">
                              <w:marLeft w:val="0"/>
                              <w:marRight w:val="0"/>
                              <w:marTop w:val="0"/>
                              <w:marBottom w:val="0"/>
                              <w:divBdr>
                                <w:top w:val="none" w:sz="0" w:space="0" w:color="auto"/>
                                <w:left w:val="none" w:sz="0" w:space="0" w:color="auto"/>
                                <w:bottom w:val="none" w:sz="0" w:space="0" w:color="auto"/>
                                <w:right w:val="none" w:sz="0" w:space="0" w:color="auto"/>
                              </w:divBdr>
                            </w:div>
                          </w:divsChild>
                        </w:div>
                        <w:div w:id="91126679">
                          <w:marLeft w:val="0"/>
                          <w:marRight w:val="0"/>
                          <w:marTop w:val="0"/>
                          <w:marBottom w:val="0"/>
                          <w:divBdr>
                            <w:top w:val="none" w:sz="0" w:space="0" w:color="auto"/>
                            <w:left w:val="none" w:sz="0" w:space="0" w:color="auto"/>
                            <w:bottom w:val="none" w:sz="0" w:space="0" w:color="auto"/>
                            <w:right w:val="none" w:sz="0" w:space="0" w:color="auto"/>
                          </w:divBdr>
                          <w:divsChild>
                            <w:div w:id="1050030767">
                              <w:marLeft w:val="0"/>
                              <w:marRight w:val="0"/>
                              <w:marTop w:val="0"/>
                              <w:marBottom w:val="0"/>
                              <w:divBdr>
                                <w:top w:val="none" w:sz="0" w:space="0" w:color="auto"/>
                                <w:left w:val="none" w:sz="0" w:space="0" w:color="auto"/>
                                <w:bottom w:val="none" w:sz="0" w:space="0" w:color="auto"/>
                                <w:right w:val="none" w:sz="0" w:space="0" w:color="auto"/>
                              </w:divBdr>
                            </w:div>
                          </w:divsChild>
                        </w:div>
                        <w:div w:id="178391462">
                          <w:marLeft w:val="0"/>
                          <w:marRight w:val="0"/>
                          <w:marTop w:val="225"/>
                          <w:marBottom w:val="0"/>
                          <w:divBdr>
                            <w:top w:val="none" w:sz="0" w:space="0" w:color="auto"/>
                            <w:left w:val="none" w:sz="0" w:space="0" w:color="auto"/>
                            <w:bottom w:val="none" w:sz="0" w:space="0" w:color="auto"/>
                            <w:right w:val="none" w:sz="0" w:space="0" w:color="auto"/>
                          </w:divBdr>
                          <w:divsChild>
                            <w:div w:id="110631374">
                              <w:marLeft w:val="0"/>
                              <w:marRight w:val="0"/>
                              <w:marTop w:val="0"/>
                              <w:marBottom w:val="0"/>
                              <w:divBdr>
                                <w:top w:val="none" w:sz="0" w:space="0" w:color="auto"/>
                                <w:left w:val="none" w:sz="0" w:space="0" w:color="auto"/>
                                <w:bottom w:val="none" w:sz="0" w:space="0" w:color="auto"/>
                                <w:right w:val="none" w:sz="0" w:space="0" w:color="auto"/>
                              </w:divBdr>
                            </w:div>
                          </w:divsChild>
                        </w:div>
                        <w:div w:id="228424383">
                          <w:marLeft w:val="0"/>
                          <w:marRight w:val="0"/>
                          <w:marTop w:val="225"/>
                          <w:marBottom w:val="0"/>
                          <w:divBdr>
                            <w:top w:val="none" w:sz="0" w:space="0" w:color="auto"/>
                            <w:left w:val="none" w:sz="0" w:space="0" w:color="auto"/>
                            <w:bottom w:val="none" w:sz="0" w:space="0" w:color="auto"/>
                            <w:right w:val="none" w:sz="0" w:space="0" w:color="auto"/>
                          </w:divBdr>
                          <w:divsChild>
                            <w:div w:id="2077236276">
                              <w:marLeft w:val="0"/>
                              <w:marRight w:val="0"/>
                              <w:marTop w:val="0"/>
                              <w:marBottom w:val="0"/>
                              <w:divBdr>
                                <w:top w:val="none" w:sz="0" w:space="0" w:color="auto"/>
                                <w:left w:val="none" w:sz="0" w:space="0" w:color="auto"/>
                                <w:bottom w:val="none" w:sz="0" w:space="0" w:color="auto"/>
                                <w:right w:val="none" w:sz="0" w:space="0" w:color="auto"/>
                              </w:divBdr>
                            </w:div>
                          </w:divsChild>
                        </w:div>
                        <w:div w:id="316963594">
                          <w:marLeft w:val="0"/>
                          <w:marRight w:val="0"/>
                          <w:marTop w:val="375"/>
                          <w:marBottom w:val="0"/>
                          <w:divBdr>
                            <w:top w:val="none" w:sz="0" w:space="0" w:color="auto"/>
                            <w:left w:val="none" w:sz="0" w:space="0" w:color="auto"/>
                            <w:bottom w:val="none" w:sz="0" w:space="0" w:color="auto"/>
                            <w:right w:val="none" w:sz="0" w:space="0" w:color="auto"/>
                          </w:divBdr>
                          <w:divsChild>
                            <w:div w:id="1402215036">
                              <w:marLeft w:val="0"/>
                              <w:marRight w:val="0"/>
                              <w:marTop w:val="0"/>
                              <w:marBottom w:val="0"/>
                              <w:divBdr>
                                <w:top w:val="none" w:sz="0" w:space="0" w:color="auto"/>
                                <w:left w:val="none" w:sz="0" w:space="0" w:color="auto"/>
                                <w:bottom w:val="none" w:sz="0" w:space="0" w:color="auto"/>
                                <w:right w:val="none" w:sz="0" w:space="0" w:color="auto"/>
                              </w:divBdr>
                            </w:div>
                          </w:divsChild>
                        </w:div>
                        <w:div w:id="326329741">
                          <w:marLeft w:val="0"/>
                          <w:marRight w:val="0"/>
                          <w:marTop w:val="225"/>
                          <w:marBottom w:val="0"/>
                          <w:divBdr>
                            <w:top w:val="none" w:sz="0" w:space="0" w:color="auto"/>
                            <w:left w:val="none" w:sz="0" w:space="0" w:color="auto"/>
                            <w:bottom w:val="none" w:sz="0" w:space="0" w:color="auto"/>
                            <w:right w:val="none" w:sz="0" w:space="0" w:color="auto"/>
                          </w:divBdr>
                          <w:divsChild>
                            <w:div w:id="589124077">
                              <w:marLeft w:val="0"/>
                              <w:marRight w:val="0"/>
                              <w:marTop w:val="0"/>
                              <w:marBottom w:val="0"/>
                              <w:divBdr>
                                <w:top w:val="none" w:sz="0" w:space="0" w:color="auto"/>
                                <w:left w:val="none" w:sz="0" w:space="0" w:color="auto"/>
                                <w:bottom w:val="none" w:sz="0" w:space="0" w:color="auto"/>
                                <w:right w:val="none" w:sz="0" w:space="0" w:color="auto"/>
                              </w:divBdr>
                            </w:div>
                          </w:divsChild>
                        </w:div>
                        <w:div w:id="333538705">
                          <w:marLeft w:val="0"/>
                          <w:marRight w:val="0"/>
                          <w:marTop w:val="225"/>
                          <w:marBottom w:val="0"/>
                          <w:divBdr>
                            <w:top w:val="none" w:sz="0" w:space="0" w:color="auto"/>
                            <w:left w:val="none" w:sz="0" w:space="0" w:color="auto"/>
                            <w:bottom w:val="none" w:sz="0" w:space="0" w:color="auto"/>
                            <w:right w:val="none" w:sz="0" w:space="0" w:color="auto"/>
                          </w:divBdr>
                          <w:divsChild>
                            <w:div w:id="1782650495">
                              <w:marLeft w:val="0"/>
                              <w:marRight w:val="0"/>
                              <w:marTop w:val="0"/>
                              <w:marBottom w:val="0"/>
                              <w:divBdr>
                                <w:top w:val="none" w:sz="0" w:space="0" w:color="auto"/>
                                <w:left w:val="none" w:sz="0" w:space="0" w:color="auto"/>
                                <w:bottom w:val="none" w:sz="0" w:space="0" w:color="auto"/>
                                <w:right w:val="none" w:sz="0" w:space="0" w:color="auto"/>
                              </w:divBdr>
                            </w:div>
                          </w:divsChild>
                        </w:div>
                        <w:div w:id="350573796">
                          <w:marLeft w:val="0"/>
                          <w:marRight w:val="0"/>
                          <w:marTop w:val="225"/>
                          <w:marBottom w:val="0"/>
                          <w:divBdr>
                            <w:top w:val="none" w:sz="0" w:space="0" w:color="auto"/>
                            <w:left w:val="none" w:sz="0" w:space="0" w:color="auto"/>
                            <w:bottom w:val="none" w:sz="0" w:space="0" w:color="auto"/>
                            <w:right w:val="none" w:sz="0" w:space="0" w:color="auto"/>
                          </w:divBdr>
                          <w:divsChild>
                            <w:div w:id="655570398">
                              <w:marLeft w:val="0"/>
                              <w:marRight w:val="0"/>
                              <w:marTop w:val="0"/>
                              <w:marBottom w:val="0"/>
                              <w:divBdr>
                                <w:top w:val="none" w:sz="0" w:space="0" w:color="auto"/>
                                <w:left w:val="none" w:sz="0" w:space="0" w:color="auto"/>
                                <w:bottom w:val="none" w:sz="0" w:space="0" w:color="auto"/>
                                <w:right w:val="none" w:sz="0" w:space="0" w:color="auto"/>
                              </w:divBdr>
                            </w:div>
                          </w:divsChild>
                        </w:div>
                        <w:div w:id="417099495">
                          <w:marLeft w:val="0"/>
                          <w:marRight w:val="0"/>
                          <w:marTop w:val="375"/>
                          <w:marBottom w:val="0"/>
                          <w:divBdr>
                            <w:top w:val="none" w:sz="0" w:space="0" w:color="auto"/>
                            <w:left w:val="none" w:sz="0" w:space="0" w:color="auto"/>
                            <w:bottom w:val="none" w:sz="0" w:space="0" w:color="auto"/>
                            <w:right w:val="none" w:sz="0" w:space="0" w:color="auto"/>
                          </w:divBdr>
                          <w:divsChild>
                            <w:div w:id="1927153038">
                              <w:marLeft w:val="0"/>
                              <w:marRight w:val="0"/>
                              <w:marTop w:val="0"/>
                              <w:marBottom w:val="0"/>
                              <w:divBdr>
                                <w:top w:val="none" w:sz="0" w:space="0" w:color="auto"/>
                                <w:left w:val="none" w:sz="0" w:space="0" w:color="auto"/>
                                <w:bottom w:val="none" w:sz="0" w:space="0" w:color="auto"/>
                                <w:right w:val="none" w:sz="0" w:space="0" w:color="auto"/>
                              </w:divBdr>
                              <w:divsChild>
                                <w:div w:id="271515948">
                                  <w:marLeft w:val="0"/>
                                  <w:marRight w:val="0"/>
                                  <w:marTop w:val="0"/>
                                  <w:marBottom w:val="0"/>
                                  <w:divBdr>
                                    <w:top w:val="none" w:sz="0" w:space="0" w:color="auto"/>
                                    <w:left w:val="none" w:sz="0" w:space="0" w:color="auto"/>
                                    <w:bottom w:val="none" w:sz="0" w:space="0" w:color="auto"/>
                                    <w:right w:val="none" w:sz="0" w:space="0" w:color="auto"/>
                                  </w:divBdr>
                                </w:div>
                                <w:div w:id="156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69171">
                          <w:marLeft w:val="0"/>
                          <w:marRight w:val="0"/>
                          <w:marTop w:val="225"/>
                          <w:marBottom w:val="0"/>
                          <w:divBdr>
                            <w:top w:val="none" w:sz="0" w:space="0" w:color="auto"/>
                            <w:left w:val="none" w:sz="0" w:space="0" w:color="auto"/>
                            <w:bottom w:val="none" w:sz="0" w:space="0" w:color="auto"/>
                            <w:right w:val="none" w:sz="0" w:space="0" w:color="auto"/>
                          </w:divBdr>
                          <w:divsChild>
                            <w:div w:id="2009936997">
                              <w:marLeft w:val="0"/>
                              <w:marRight w:val="0"/>
                              <w:marTop w:val="0"/>
                              <w:marBottom w:val="0"/>
                              <w:divBdr>
                                <w:top w:val="none" w:sz="0" w:space="0" w:color="auto"/>
                                <w:left w:val="none" w:sz="0" w:space="0" w:color="auto"/>
                                <w:bottom w:val="none" w:sz="0" w:space="0" w:color="auto"/>
                                <w:right w:val="none" w:sz="0" w:space="0" w:color="auto"/>
                              </w:divBdr>
                            </w:div>
                          </w:divsChild>
                        </w:div>
                        <w:div w:id="458108603">
                          <w:marLeft w:val="0"/>
                          <w:marRight w:val="0"/>
                          <w:marTop w:val="225"/>
                          <w:marBottom w:val="0"/>
                          <w:divBdr>
                            <w:top w:val="none" w:sz="0" w:space="0" w:color="auto"/>
                            <w:left w:val="none" w:sz="0" w:space="0" w:color="auto"/>
                            <w:bottom w:val="none" w:sz="0" w:space="0" w:color="auto"/>
                            <w:right w:val="none" w:sz="0" w:space="0" w:color="auto"/>
                          </w:divBdr>
                        </w:div>
                        <w:div w:id="551503653">
                          <w:marLeft w:val="0"/>
                          <w:marRight w:val="0"/>
                          <w:marTop w:val="225"/>
                          <w:marBottom w:val="0"/>
                          <w:divBdr>
                            <w:top w:val="none" w:sz="0" w:space="0" w:color="auto"/>
                            <w:left w:val="none" w:sz="0" w:space="0" w:color="auto"/>
                            <w:bottom w:val="none" w:sz="0" w:space="0" w:color="auto"/>
                            <w:right w:val="none" w:sz="0" w:space="0" w:color="auto"/>
                          </w:divBdr>
                          <w:divsChild>
                            <w:div w:id="2045784966">
                              <w:marLeft w:val="0"/>
                              <w:marRight w:val="0"/>
                              <w:marTop w:val="0"/>
                              <w:marBottom w:val="0"/>
                              <w:divBdr>
                                <w:top w:val="none" w:sz="0" w:space="0" w:color="auto"/>
                                <w:left w:val="none" w:sz="0" w:space="0" w:color="auto"/>
                                <w:bottom w:val="none" w:sz="0" w:space="0" w:color="auto"/>
                                <w:right w:val="none" w:sz="0" w:space="0" w:color="auto"/>
                              </w:divBdr>
                            </w:div>
                          </w:divsChild>
                        </w:div>
                        <w:div w:id="577207433">
                          <w:marLeft w:val="0"/>
                          <w:marRight w:val="0"/>
                          <w:marTop w:val="225"/>
                          <w:marBottom w:val="0"/>
                          <w:divBdr>
                            <w:top w:val="none" w:sz="0" w:space="0" w:color="auto"/>
                            <w:left w:val="none" w:sz="0" w:space="0" w:color="auto"/>
                            <w:bottom w:val="none" w:sz="0" w:space="0" w:color="auto"/>
                            <w:right w:val="none" w:sz="0" w:space="0" w:color="auto"/>
                          </w:divBdr>
                          <w:divsChild>
                            <w:div w:id="1343554935">
                              <w:marLeft w:val="0"/>
                              <w:marRight w:val="0"/>
                              <w:marTop w:val="0"/>
                              <w:marBottom w:val="0"/>
                              <w:divBdr>
                                <w:top w:val="none" w:sz="0" w:space="0" w:color="auto"/>
                                <w:left w:val="none" w:sz="0" w:space="0" w:color="auto"/>
                                <w:bottom w:val="none" w:sz="0" w:space="0" w:color="auto"/>
                                <w:right w:val="none" w:sz="0" w:space="0" w:color="auto"/>
                              </w:divBdr>
                            </w:div>
                          </w:divsChild>
                        </w:div>
                        <w:div w:id="716973399">
                          <w:marLeft w:val="0"/>
                          <w:marRight w:val="0"/>
                          <w:marTop w:val="225"/>
                          <w:marBottom w:val="0"/>
                          <w:divBdr>
                            <w:top w:val="none" w:sz="0" w:space="0" w:color="auto"/>
                            <w:left w:val="none" w:sz="0" w:space="0" w:color="auto"/>
                            <w:bottom w:val="none" w:sz="0" w:space="0" w:color="auto"/>
                            <w:right w:val="none" w:sz="0" w:space="0" w:color="auto"/>
                          </w:divBdr>
                          <w:divsChild>
                            <w:div w:id="107900079">
                              <w:marLeft w:val="0"/>
                              <w:marRight w:val="0"/>
                              <w:marTop w:val="0"/>
                              <w:marBottom w:val="0"/>
                              <w:divBdr>
                                <w:top w:val="none" w:sz="0" w:space="0" w:color="auto"/>
                                <w:left w:val="none" w:sz="0" w:space="0" w:color="auto"/>
                                <w:bottom w:val="none" w:sz="0" w:space="0" w:color="auto"/>
                                <w:right w:val="none" w:sz="0" w:space="0" w:color="auto"/>
                              </w:divBdr>
                            </w:div>
                          </w:divsChild>
                        </w:div>
                        <w:div w:id="1040011411">
                          <w:marLeft w:val="0"/>
                          <w:marRight w:val="0"/>
                          <w:marTop w:val="375"/>
                          <w:marBottom w:val="0"/>
                          <w:divBdr>
                            <w:top w:val="none" w:sz="0" w:space="0" w:color="auto"/>
                            <w:left w:val="none" w:sz="0" w:space="0" w:color="auto"/>
                            <w:bottom w:val="none" w:sz="0" w:space="0" w:color="auto"/>
                            <w:right w:val="none" w:sz="0" w:space="0" w:color="auto"/>
                          </w:divBdr>
                          <w:divsChild>
                            <w:div w:id="302925937">
                              <w:marLeft w:val="0"/>
                              <w:marRight w:val="0"/>
                              <w:marTop w:val="0"/>
                              <w:marBottom w:val="0"/>
                              <w:divBdr>
                                <w:top w:val="none" w:sz="0" w:space="0" w:color="auto"/>
                                <w:left w:val="none" w:sz="0" w:space="0" w:color="auto"/>
                                <w:bottom w:val="none" w:sz="0" w:space="0" w:color="auto"/>
                                <w:right w:val="none" w:sz="0" w:space="0" w:color="auto"/>
                              </w:divBdr>
                            </w:div>
                          </w:divsChild>
                        </w:div>
                        <w:div w:id="1052775758">
                          <w:marLeft w:val="0"/>
                          <w:marRight w:val="0"/>
                          <w:marTop w:val="225"/>
                          <w:marBottom w:val="0"/>
                          <w:divBdr>
                            <w:top w:val="none" w:sz="0" w:space="0" w:color="auto"/>
                            <w:left w:val="none" w:sz="0" w:space="0" w:color="auto"/>
                            <w:bottom w:val="none" w:sz="0" w:space="0" w:color="auto"/>
                            <w:right w:val="none" w:sz="0" w:space="0" w:color="auto"/>
                          </w:divBdr>
                          <w:divsChild>
                            <w:div w:id="675232070">
                              <w:marLeft w:val="0"/>
                              <w:marRight w:val="0"/>
                              <w:marTop w:val="0"/>
                              <w:marBottom w:val="0"/>
                              <w:divBdr>
                                <w:top w:val="none" w:sz="0" w:space="0" w:color="auto"/>
                                <w:left w:val="none" w:sz="0" w:space="0" w:color="auto"/>
                                <w:bottom w:val="none" w:sz="0" w:space="0" w:color="auto"/>
                                <w:right w:val="none" w:sz="0" w:space="0" w:color="auto"/>
                              </w:divBdr>
                            </w:div>
                          </w:divsChild>
                        </w:div>
                        <w:div w:id="1060863397">
                          <w:marLeft w:val="0"/>
                          <w:marRight w:val="0"/>
                          <w:marTop w:val="375"/>
                          <w:marBottom w:val="0"/>
                          <w:divBdr>
                            <w:top w:val="none" w:sz="0" w:space="0" w:color="auto"/>
                            <w:left w:val="none" w:sz="0" w:space="0" w:color="auto"/>
                            <w:bottom w:val="none" w:sz="0" w:space="0" w:color="auto"/>
                            <w:right w:val="none" w:sz="0" w:space="0" w:color="auto"/>
                          </w:divBdr>
                          <w:divsChild>
                            <w:div w:id="1461530032">
                              <w:marLeft w:val="0"/>
                              <w:marRight w:val="0"/>
                              <w:marTop w:val="0"/>
                              <w:marBottom w:val="0"/>
                              <w:divBdr>
                                <w:top w:val="none" w:sz="0" w:space="0" w:color="auto"/>
                                <w:left w:val="none" w:sz="0" w:space="0" w:color="auto"/>
                                <w:bottom w:val="none" w:sz="0" w:space="0" w:color="auto"/>
                                <w:right w:val="none" w:sz="0" w:space="0" w:color="auto"/>
                              </w:divBdr>
                              <w:divsChild>
                                <w:div w:id="69353382">
                                  <w:marLeft w:val="0"/>
                                  <w:marRight w:val="0"/>
                                  <w:marTop w:val="0"/>
                                  <w:marBottom w:val="0"/>
                                  <w:divBdr>
                                    <w:top w:val="none" w:sz="0" w:space="0" w:color="auto"/>
                                    <w:left w:val="none" w:sz="0" w:space="0" w:color="auto"/>
                                    <w:bottom w:val="none" w:sz="0" w:space="0" w:color="auto"/>
                                    <w:right w:val="none" w:sz="0" w:space="0" w:color="auto"/>
                                  </w:divBdr>
                                </w:div>
                                <w:div w:id="20169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400">
                          <w:marLeft w:val="0"/>
                          <w:marRight w:val="0"/>
                          <w:marTop w:val="225"/>
                          <w:marBottom w:val="0"/>
                          <w:divBdr>
                            <w:top w:val="none" w:sz="0" w:space="0" w:color="auto"/>
                            <w:left w:val="none" w:sz="0" w:space="0" w:color="auto"/>
                            <w:bottom w:val="none" w:sz="0" w:space="0" w:color="auto"/>
                            <w:right w:val="none" w:sz="0" w:space="0" w:color="auto"/>
                          </w:divBdr>
                          <w:divsChild>
                            <w:div w:id="1619332135">
                              <w:marLeft w:val="0"/>
                              <w:marRight w:val="0"/>
                              <w:marTop w:val="0"/>
                              <w:marBottom w:val="0"/>
                              <w:divBdr>
                                <w:top w:val="none" w:sz="0" w:space="0" w:color="auto"/>
                                <w:left w:val="none" w:sz="0" w:space="0" w:color="auto"/>
                                <w:bottom w:val="none" w:sz="0" w:space="0" w:color="auto"/>
                                <w:right w:val="none" w:sz="0" w:space="0" w:color="auto"/>
                              </w:divBdr>
                            </w:div>
                          </w:divsChild>
                        </w:div>
                        <w:div w:id="1078408361">
                          <w:marLeft w:val="0"/>
                          <w:marRight w:val="0"/>
                          <w:marTop w:val="375"/>
                          <w:marBottom w:val="0"/>
                          <w:divBdr>
                            <w:top w:val="none" w:sz="0" w:space="0" w:color="auto"/>
                            <w:left w:val="none" w:sz="0" w:space="0" w:color="auto"/>
                            <w:bottom w:val="none" w:sz="0" w:space="0" w:color="auto"/>
                            <w:right w:val="none" w:sz="0" w:space="0" w:color="auto"/>
                          </w:divBdr>
                          <w:divsChild>
                            <w:div w:id="73817777">
                              <w:marLeft w:val="0"/>
                              <w:marRight w:val="0"/>
                              <w:marTop w:val="0"/>
                              <w:marBottom w:val="0"/>
                              <w:divBdr>
                                <w:top w:val="none" w:sz="0" w:space="0" w:color="auto"/>
                                <w:left w:val="none" w:sz="0" w:space="0" w:color="auto"/>
                                <w:bottom w:val="none" w:sz="0" w:space="0" w:color="auto"/>
                                <w:right w:val="none" w:sz="0" w:space="0" w:color="auto"/>
                              </w:divBdr>
                              <w:divsChild>
                                <w:div w:id="613290527">
                                  <w:marLeft w:val="0"/>
                                  <w:marRight w:val="0"/>
                                  <w:marTop w:val="0"/>
                                  <w:marBottom w:val="0"/>
                                  <w:divBdr>
                                    <w:top w:val="none" w:sz="0" w:space="0" w:color="auto"/>
                                    <w:left w:val="none" w:sz="0" w:space="0" w:color="auto"/>
                                    <w:bottom w:val="none" w:sz="0" w:space="0" w:color="auto"/>
                                    <w:right w:val="none" w:sz="0" w:space="0" w:color="auto"/>
                                  </w:divBdr>
                                </w:div>
                                <w:div w:id="8689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388">
                          <w:marLeft w:val="0"/>
                          <w:marRight w:val="0"/>
                          <w:marTop w:val="225"/>
                          <w:marBottom w:val="0"/>
                          <w:divBdr>
                            <w:top w:val="none" w:sz="0" w:space="0" w:color="auto"/>
                            <w:left w:val="none" w:sz="0" w:space="0" w:color="auto"/>
                            <w:bottom w:val="none" w:sz="0" w:space="0" w:color="auto"/>
                            <w:right w:val="none" w:sz="0" w:space="0" w:color="auto"/>
                          </w:divBdr>
                          <w:divsChild>
                            <w:div w:id="312609868">
                              <w:marLeft w:val="0"/>
                              <w:marRight w:val="0"/>
                              <w:marTop w:val="0"/>
                              <w:marBottom w:val="0"/>
                              <w:divBdr>
                                <w:top w:val="none" w:sz="0" w:space="0" w:color="auto"/>
                                <w:left w:val="none" w:sz="0" w:space="0" w:color="auto"/>
                                <w:bottom w:val="none" w:sz="0" w:space="0" w:color="auto"/>
                                <w:right w:val="none" w:sz="0" w:space="0" w:color="auto"/>
                              </w:divBdr>
                            </w:div>
                          </w:divsChild>
                        </w:div>
                        <w:div w:id="1179008179">
                          <w:marLeft w:val="0"/>
                          <w:marRight w:val="0"/>
                          <w:marTop w:val="225"/>
                          <w:marBottom w:val="0"/>
                          <w:divBdr>
                            <w:top w:val="none" w:sz="0" w:space="0" w:color="auto"/>
                            <w:left w:val="none" w:sz="0" w:space="0" w:color="auto"/>
                            <w:bottom w:val="none" w:sz="0" w:space="0" w:color="auto"/>
                            <w:right w:val="none" w:sz="0" w:space="0" w:color="auto"/>
                          </w:divBdr>
                          <w:divsChild>
                            <w:div w:id="880752422">
                              <w:marLeft w:val="0"/>
                              <w:marRight w:val="0"/>
                              <w:marTop w:val="0"/>
                              <w:marBottom w:val="0"/>
                              <w:divBdr>
                                <w:top w:val="none" w:sz="0" w:space="0" w:color="auto"/>
                                <w:left w:val="none" w:sz="0" w:space="0" w:color="auto"/>
                                <w:bottom w:val="none" w:sz="0" w:space="0" w:color="auto"/>
                                <w:right w:val="none" w:sz="0" w:space="0" w:color="auto"/>
                              </w:divBdr>
                            </w:div>
                          </w:divsChild>
                        </w:div>
                        <w:div w:id="1181428753">
                          <w:marLeft w:val="0"/>
                          <w:marRight w:val="0"/>
                          <w:marTop w:val="225"/>
                          <w:marBottom w:val="0"/>
                          <w:divBdr>
                            <w:top w:val="none" w:sz="0" w:space="0" w:color="auto"/>
                            <w:left w:val="none" w:sz="0" w:space="0" w:color="auto"/>
                            <w:bottom w:val="none" w:sz="0" w:space="0" w:color="auto"/>
                            <w:right w:val="none" w:sz="0" w:space="0" w:color="auto"/>
                          </w:divBdr>
                          <w:divsChild>
                            <w:div w:id="585384219">
                              <w:marLeft w:val="0"/>
                              <w:marRight w:val="0"/>
                              <w:marTop w:val="0"/>
                              <w:marBottom w:val="0"/>
                              <w:divBdr>
                                <w:top w:val="none" w:sz="0" w:space="0" w:color="auto"/>
                                <w:left w:val="none" w:sz="0" w:space="0" w:color="auto"/>
                                <w:bottom w:val="none" w:sz="0" w:space="0" w:color="auto"/>
                                <w:right w:val="none" w:sz="0" w:space="0" w:color="auto"/>
                              </w:divBdr>
                            </w:div>
                          </w:divsChild>
                        </w:div>
                        <w:div w:id="1191454842">
                          <w:marLeft w:val="0"/>
                          <w:marRight w:val="0"/>
                          <w:marTop w:val="225"/>
                          <w:marBottom w:val="0"/>
                          <w:divBdr>
                            <w:top w:val="none" w:sz="0" w:space="0" w:color="auto"/>
                            <w:left w:val="none" w:sz="0" w:space="0" w:color="auto"/>
                            <w:bottom w:val="none" w:sz="0" w:space="0" w:color="auto"/>
                            <w:right w:val="none" w:sz="0" w:space="0" w:color="auto"/>
                          </w:divBdr>
                          <w:divsChild>
                            <w:div w:id="1208184041">
                              <w:marLeft w:val="0"/>
                              <w:marRight w:val="0"/>
                              <w:marTop w:val="0"/>
                              <w:marBottom w:val="0"/>
                              <w:divBdr>
                                <w:top w:val="none" w:sz="0" w:space="0" w:color="auto"/>
                                <w:left w:val="none" w:sz="0" w:space="0" w:color="auto"/>
                                <w:bottom w:val="none" w:sz="0" w:space="0" w:color="auto"/>
                                <w:right w:val="none" w:sz="0" w:space="0" w:color="auto"/>
                              </w:divBdr>
                            </w:div>
                          </w:divsChild>
                        </w:div>
                        <w:div w:id="1261455014">
                          <w:marLeft w:val="0"/>
                          <w:marRight w:val="0"/>
                          <w:marTop w:val="225"/>
                          <w:marBottom w:val="0"/>
                          <w:divBdr>
                            <w:top w:val="none" w:sz="0" w:space="0" w:color="auto"/>
                            <w:left w:val="none" w:sz="0" w:space="0" w:color="auto"/>
                            <w:bottom w:val="none" w:sz="0" w:space="0" w:color="auto"/>
                            <w:right w:val="none" w:sz="0" w:space="0" w:color="auto"/>
                          </w:divBdr>
                          <w:divsChild>
                            <w:div w:id="489709310">
                              <w:marLeft w:val="0"/>
                              <w:marRight w:val="0"/>
                              <w:marTop w:val="0"/>
                              <w:marBottom w:val="0"/>
                              <w:divBdr>
                                <w:top w:val="none" w:sz="0" w:space="0" w:color="auto"/>
                                <w:left w:val="none" w:sz="0" w:space="0" w:color="auto"/>
                                <w:bottom w:val="none" w:sz="0" w:space="0" w:color="auto"/>
                                <w:right w:val="none" w:sz="0" w:space="0" w:color="auto"/>
                              </w:divBdr>
                            </w:div>
                          </w:divsChild>
                        </w:div>
                        <w:div w:id="1327594978">
                          <w:marLeft w:val="0"/>
                          <w:marRight w:val="0"/>
                          <w:marTop w:val="375"/>
                          <w:marBottom w:val="0"/>
                          <w:divBdr>
                            <w:top w:val="none" w:sz="0" w:space="0" w:color="auto"/>
                            <w:left w:val="none" w:sz="0" w:space="0" w:color="auto"/>
                            <w:bottom w:val="none" w:sz="0" w:space="0" w:color="auto"/>
                            <w:right w:val="none" w:sz="0" w:space="0" w:color="auto"/>
                          </w:divBdr>
                          <w:divsChild>
                            <w:div w:id="1402367586">
                              <w:marLeft w:val="0"/>
                              <w:marRight w:val="0"/>
                              <w:marTop w:val="0"/>
                              <w:marBottom w:val="0"/>
                              <w:divBdr>
                                <w:top w:val="none" w:sz="0" w:space="0" w:color="auto"/>
                                <w:left w:val="none" w:sz="0" w:space="0" w:color="auto"/>
                                <w:bottom w:val="none" w:sz="0" w:space="0" w:color="auto"/>
                                <w:right w:val="none" w:sz="0" w:space="0" w:color="auto"/>
                              </w:divBdr>
                            </w:div>
                          </w:divsChild>
                        </w:div>
                        <w:div w:id="1343583808">
                          <w:marLeft w:val="0"/>
                          <w:marRight w:val="0"/>
                          <w:marTop w:val="225"/>
                          <w:marBottom w:val="0"/>
                          <w:divBdr>
                            <w:top w:val="none" w:sz="0" w:space="0" w:color="auto"/>
                            <w:left w:val="none" w:sz="0" w:space="0" w:color="auto"/>
                            <w:bottom w:val="none" w:sz="0" w:space="0" w:color="auto"/>
                            <w:right w:val="none" w:sz="0" w:space="0" w:color="auto"/>
                          </w:divBdr>
                          <w:divsChild>
                            <w:div w:id="79299146">
                              <w:marLeft w:val="0"/>
                              <w:marRight w:val="0"/>
                              <w:marTop w:val="0"/>
                              <w:marBottom w:val="0"/>
                              <w:divBdr>
                                <w:top w:val="none" w:sz="0" w:space="0" w:color="auto"/>
                                <w:left w:val="none" w:sz="0" w:space="0" w:color="auto"/>
                                <w:bottom w:val="none" w:sz="0" w:space="0" w:color="auto"/>
                                <w:right w:val="none" w:sz="0" w:space="0" w:color="auto"/>
                              </w:divBdr>
                            </w:div>
                          </w:divsChild>
                        </w:div>
                        <w:div w:id="1346595538">
                          <w:marLeft w:val="0"/>
                          <w:marRight w:val="0"/>
                          <w:marTop w:val="225"/>
                          <w:marBottom w:val="0"/>
                          <w:divBdr>
                            <w:top w:val="none" w:sz="0" w:space="0" w:color="auto"/>
                            <w:left w:val="none" w:sz="0" w:space="0" w:color="auto"/>
                            <w:bottom w:val="none" w:sz="0" w:space="0" w:color="auto"/>
                            <w:right w:val="none" w:sz="0" w:space="0" w:color="auto"/>
                          </w:divBdr>
                          <w:divsChild>
                            <w:div w:id="220408774">
                              <w:marLeft w:val="0"/>
                              <w:marRight w:val="0"/>
                              <w:marTop w:val="0"/>
                              <w:marBottom w:val="0"/>
                              <w:divBdr>
                                <w:top w:val="none" w:sz="0" w:space="0" w:color="auto"/>
                                <w:left w:val="none" w:sz="0" w:space="0" w:color="auto"/>
                                <w:bottom w:val="none" w:sz="0" w:space="0" w:color="auto"/>
                                <w:right w:val="none" w:sz="0" w:space="0" w:color="auto"/>
                              </w:divBdr>
                            </w:div>
                          </w:divsChild>
                        </w:div>
                        <w:div w:id="1351300227">
                          <w:marLeft w:val="0"/>
                          <w:marRight w:val="0"/>
                          <w:marTop w:val="225"/>
                          <w:marBottom w:val="0"/>
                          <w:divBdr>
                            <w:top w:val="none" w:sz="0" w:space="0" w:color="auto"/>
                            <w:left w:val="none" w:sz="0" w:space="0" w:color="auto"/>
                            <w:bottom w:val="none" w:sz="0" w:space="0" w:color="auto"/>
                            <w:right w:val="none" w:sz="0" w:space="0" w:color="auto"/>
                          </w:divBdr>
                          <w:divsChild>
                            <w:div w:id="1153260309">
                              <w:marLeft w:val="0"/>
                              <w:marRight w:val="0"/>
                              <w:marTop w:val="0"/>
                              <w:marBottom w:val="0"/>
                              <w:divBdr>
                                <w:top w:val="none" w:sz="0" w:space="0" w:color="auto"/>
                                <w:left w:val="none" w:sz="0" w:space="0" w:color="auto"/>
                                <w:bottom w:val="none" w:sz="0" w:space="0" w:color="auto"/>
                                <w:right w:val="none" w:sz="0" w:space="0" w:color="auto"/>
                              </w:divBdr>
                            </w:div>
                          </w:divsChild>
                        </w:div>
                        <w:div w:id="1367364329">
                          <w:marLeft w:val="0"/>
                          <w:marRight w:val="0"/>
                          <w:marTop w:val="225"/>
                          <w:marBottom w:val="0"/>
                          <w:divBdr>
                            <w:top w:val="none" w:sz="0" w:space="0" w:color="auto"/>
                            <w:left w:val="none" w:sz="0" w:space="0" w:color="auto"/>
                            <w:bottom w:val="none" w:sz="0" w:space="0" w:color="auto"/>
                            <w:right w:val="none" w:sz="0" w:space="0" w:color="auto"/>
                          </w:divBdr>
                          <w:divsChild>
                            <w:div w:id="1737244295">
                              <w:marLeft w:val="0"/>
                              <w:marRight w:val="0"/>
                              <w:marTop w:val="0"/>
                              <w:marBottom w:val="0"/>
                              <w:divBdr>
                                <w:top w:val="none" w:sz="0" w:space="0" w:color="auto"/>
                                <w:left w:val="none" w:sz="0" w:space="0" w:color="auto"/>
                                <w:bottom w:val="none" w:sz="0" w:space="0" w:color="auto"/>
                                <w:right w:val="none" w:sz="0" w:space="0" w:color="auto"/>
                              </w:divBdr>
                            </w:div>
                          </w:divsChild>
                        </w:div>
                        <w:div w:id="1397390986">
                          <w:marLeft w:val="0"/>
                          <w:marRight w:val="0"/>
                          <w:marTop w:val="225"/>
                          <w:marBottom w:val="0"/>
                          <w:divBdr>
                            <w:top w:val="none" w:sz="0" w:space="0" w:color="auto"/>
                            <w:left w:val="none" w:sz="0" w:space="0" w:color="auto"/>
                            <w:bottom w:val="none" w:sz="0" w:space="0" w:color="auto"/>
                            <w:right w:val="none" w:sz="0" w:space="0" w:color="auto"/>
                          </w:divBdr>
                          <w:divsChild>
                            <w:div w:id="1485124607">
                              <w:marLeft w:val="0"/>
                              <w:marRight w:val="0"/>
                              <w:marTop w:val="0"/>
                              <w:marBottom w:val="0"/>
                              <w:divBdr>
                                <w:top w:val="none" w:sz="0" w:space="0" w:color="auto"/>
                                <w:left w:val="none" w:sz="0" w:space="0" w:color="auto"/>
                                <w:bottom w:val="none" w:sz="0" w:space="0" w:color="auto"/>
                                <w:right w:val="none" w:sz="0" w:space="0" w:color="auto"/>
                              </w:divBdr>
                              <w:divsChild>
                                <w:div w:id="1089616942">
                                  <w:marLeft w:val="0"/>
                                  <w:marRight w:val="0"/>
                                  <w:marTop w:val="0"/>
                                  <w:marBottom w:val="0"/>
                                  <w:divBdr>
                                    <w:top w:val="single" w:sz="6" w:space="0" w:color="D9D9D9"/>
                                    <w:left w:val="none" w:sz="0" w:space="0" w:color="auto"/>
                                    <w:bottom w:val="single" w:sz="6" w:space="0" w:color="D9D9D9"/>
                                    <w:right w:val="none" w:sz="0" w:space="0" w:color="auto"/>
                                  </w:divBdr>
                                  <w:divsChild>
                                    <w:div w:id="307173383">
                                      <w:marLeft w:val="0"/>
                                      <w:marRight w:val="0"/>
                                      <w:marTop w:val="0"/>
                                      <w:marBottom w:val="0"/>
                                      <w:divBdr>
                                        <w:top w:val="none" w:sz="0" w:space="0" w:color="auto"/>
                                        <w:left w:val="none" w:sz="0" w:space="0" w:color="auto"/>
                                        <w:bottom w:val="none" w:sz="0" w:space="0" w:color="auto"/>
                                        <w:right w:val="none" w:sz="0" w:space="0" w:color="auto"/>
                                      </w:divBdr>
                                      <w:divsChild>
                                        <w:div w:id="1521894282">
                                          <w:marLeft w:val="0"/>
                                          <w:marRight w:val="0"/>
                                          <w:marTop w:val="0"/>
                                          <w:marBottom w:val="0"/>
                                          <w:divBdr>
                                            <w:top w:val="none" w:sz="0" w:space="0" w:color="auto"/>
                                            <w:left w:val="none" w:sz="0" w:space="0" w:color="auto"/>
                                            <w:bottom w:val="none" w:sz="0" w:space="0" w:color="auto"/>
                                            <w:right w:val="none" w:sz="0" w:space="0" w:color="auto"/>
                                          </w:divBdr>
                                          <w:divsChild>
                                            <w:div w:id="798301332">
                                              <w:marLeft w:val="0"/>
                                              <w:marRight w:val="0"/>
                                              <w:marTop w:val="0"/>
                                              <w:marBottom w:val="0"/>
                                              <w:divBdr>
                                                <w:top w:val="none" w:sz="0" w:space="0" w:color="auto"/>
                                                <w:left w:val="none" w:sz="0" w:space="0" w:color="auto"/>
                                                <w:bottom w:val="none" w:sz="0" w:space="0" w:color="auto"/>
                                                <w:right w:val="none" w:sz="0" w:space="0" w:color="auto"/>
                                              </w:divBdr>
                                              <w:divsChild>
                                                <w:div w:id="322048983">
                                                  <w:marLeft w:val="0"/>
                                                  <w:marRight w:val="0"/>
                                                  <w:marTop w:val="0"/>
                                                  <w:marBottom w:val="0"/>
                                                  <w:divBdr>
                                                    <w:top w:val="none" w:sz="0" w:space="0" w:color="auto"/>
                                                    <w:left w:val="none" w:sz="0" w:space="0" w:color="auto"/>
                                                    <w:bottom w:val="none" w:sz="0" w:space="0" w:color="auto"/>
                                                    <w:right w:val="none" w:sz="0" w:space="0" w:color="auto"/>
                                                  </w:divBdr>
                                                  <w:divsChild>
                                                    <w:div w:id="460617537">
                                                      <w:marLeft w:val="0"/>
                                                      <w:marRight w:val="0"/>
                                                      <w:marTop w:val="0"/>
                                                      <w:marBottom w:val="0"/>
                                                      <w:divBdr>
                                                        <w:top w:val="none" w:sz="0" w:space="0" w:color="auto"/>
                                                        <w:left w:val="none" w:sz="0" w:space="0" w:color="auto"/>
                                                        <w:bottom w:val="none" w:sz="0" w:space="0" w:color="auto"/>
                                                        <w:right w:val="none" w:sz="0" w:space="0" w:color="auto"/>
                                                      </w:divBdr>
                                                      <w:divsChild>
                                                        <w:div w:id="635138527">
                                                          <w:marLeft w:val="0"/>
                                                          <w:marRight w:val="0"/>
                                                          <w:marTop w:val="0"/>
                                                          <w:marBottom w:val="0"/>
                                                          <w:divBdr>
                                                            <w:top w:val="single" w:sz="6" w:space="0" w:color="DDDCDA"/>
                                                            <w:left w:val="single" w:sz="6" w:space="9" w:color="DDDCDA"/>
                                                            <w:bottom w:val="none" w:sz="0" w:space="0" w:color="auto"/>
                                                            <w:right w:val="single" w:sz="6" w:space="30" w:color="DDDCDA"/>
                                                          </w:divBdr>
                                                          <w:divsChild>
                                                            <w:div w:id="2024283409">
                                                              <w:marLeft w:val="0"/>
                                                              <w:marRight w:val="0"/>
                                                              <w:marTop w:val="0"/>
                                                              <w:marBottom w:val="0"/>
                                                              <w:divBdr>
                                                                <w:top w:val="none" w:sz="0" w:space="0" w:color="auto"/>
                                                                <w:left w:val="none" w:sz="0" w:space="0" w:color="auto"/>
                                                                <w:bottom w:val="none" w:sz="0" w:space="0" w:color="auto"/>
                                                                <w:right w:val="none" w:sz="0" w:space="0" w:color="auto"/>
                                                              </w:divBdr>
                                                              <w:divsChild>
                                                                <w:div w:id="26488475">
                                                                  <w:marLeft w:val="0"/>
                                                                  <w:marRight w:val="0"/>
                                                                  <w:marTop w:val="0"/>
                                                                  <w:marBottom w:val="0"/>
                                                                  <w:divBdr>
                                                                    <w:top w:val="none" w:sz="0" w:space="0" w:color="auto"/>
                                                                    <w:left w:val="none" w:sz="0" w:space="0" w:color="auto"/>
                                                                    <w:bottom w:val="none" w:sz="0" w:space="0" w:color="auto"/>
                                                                    <w:right w:val="none" w:sz="0" w:space="0" w:color="auto"/>
                                                                  </w:divBdr>
                                                                </w:div>
                                                                <w:div w:id="63767429">
                                                                  <w:marLeft w:val="0"/>
                                                                  <w:marRight w:val="0"/>
                                                                  <w:marTop w:val="0"/>
                                                                  <w:marBottom w:val="0"/>
                                                                  <w:divBdr>
                                                                    <w:top w:val="none" w:sz="0" w:space="0" w:color="auto"/>
                                                                    <w:left w:val="none" w:sz="0" w:space="0" w:color="auto"/>
                                                                    <w:bottom w:val="none" w:sz="0" w:space="0" w:color="auto"/>
                                                                    <w:right w:val="none" w:sz="0" w:space="0" w:color="auto"/>
                                                                  </w:divBdr>
                                                                  <w:divsChild>
                                                                    <w:div w:id="1862469529">
                                                                      <w:marLeft w:val="0"/>
                                                                      <w:marRight w:val="0"/>
                                                                      <w:marTop w:val="180"/>
                                                                      <w:marBottom w:val="180"/>
                                                                      <w:divBdr>
                                                                        <w:top w:val="none" w:sz="0" w:space="0" w:color="auto"/>
                                                                        <w:left w:val="none" w:sz="0" w:space="0" w:color="auto"/>
                                                                        <w:bottom w:val="none" w:sz="0" w:space="0" w:color="auto"/>
                                                                        <w:right w:val="none" w:sz="0" w:space="0" w:color="auto"/>
                                                                      </w:divBdr>
                                                                      <w:divsChild>
                                                                        <w:div w:id="4739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2745386">
                          <w:marLeft w:val="0"/>
                          <w:marRight w:val="0"/>
                          <w:marTop w:val="225"/>
                          <w:marBottom w:val="0"/>
                          <w:divBdr>
                            <w:top w:val="none" w:sz="0" w:space="0" w:color="auto"/>
                            <w:left w:val="none" w:sz="0" w:space="0" w:color="auto"/>
                            <w:bottom w:val="none" w:sz="0" w:space="0" w:color="auto"/>
                            <w:right w:val="none" w:sz="0" w:space="0" w:color="auto"/>
                          </w:divBdr>
                          <w:divsChild>
                            <w:div w:id="315955791">
                              <w:marLeft w:val="0"/>
                              <w:marRight w:val="0"/>
                              <w:marTop w:val="0"/>
                              <w:marBottom w:val="0"/>
                              <w:divBdr>
                                <w:top w:val="none" w:sz="0" w:space="0" w:color="auto"/>
                                <w:left w:val="none" w:sz="0" w:space="0" w:color="auto"/>
                                <w:bottom w:val="none" w:sz="0" w:space="0" w:color="auto"/>
                                <w:right w:val="none" w:sz="0" w:space="0" w:color="auto"/>
                              </w:divBdr>
                            </w:div>
                          </w:divsChild>
                        </w:div>
                        <w:div w:id="1511026722">
                          <w:marLeft w:val="0"/>
                          <w:marRight w:val="0"/>
                          <w:marTop w:val="225"/>
                          <w:marBottom w:val="0"/>
                          <w:divBdr>
                            <w:top w:val="none" w:sz="0" w:space="0" w:color="auto"/>
                            <w:left w:val="none" w:sz="0" w:space="0" w:color="auto"/>
                            <w:bottom w:val="none" w:sz="0" w:space="0" w:color="auto"/>
                            <w:right w:val="none" w:sz="0" w:space="0" w:color="auto"/>
                          </w:divBdr>
                          <w:divsChild>
                            <w:div w:id="1714500133">
                              <w:marLeft w:val="0"/>
                              <w:marRight w:val="0"/>
                              <w:marTop w:val="0"/>
                              <w:marBottom w:val="0"/>
                              <w:divBdr>
                                <w:top w:val="none" w:sz="0" w:space="0" w:color="auto"/>
                                <w:left w:val="none" w:sz="0" w:space="0" w:color="auto"/>
                                <w:bottom w:val="none" w:sz="0" w:space="0" w:color="auto"/>
                                <w:right w:val="none" w:sz="0" w:space="0" w:color="auto"/>
                              </w:divBdr>
                            </w:div>
                          </w:divsChild>
                        </w:div>
                        <w:div w:id="1515075430">
                          <w:marLeft w:val="0"/>
                          <w:marRight w:val="0"/>
                          <w:marTop w:val="375"/>
                          <w:marBottom w:val="0"/>
                          <w:divBdr>
                            <w:top w:val="none" w:sz="0" w:space="0" w:color="auto"/>
                            <w:left w:val="none" w:sz="0" w:space="0" w:color="auto"/>
                            <w:bottom w:val="none" w:sz="0" w:space="0" w:color="auto"/>
                            <w:right w:val="none" w:sz="0" w:space="0" w:color="auto"/>
                          </w:divBdr>
                          <w:divsChild>
                            <w:div w:id="1519539258">
                              <w:marLeft w:val="0"/>
                              <w:marRight w:val="0"/>
                              <w:marTop w:val="0"/>
                              <w:marBottom w:val="0"/>
                              <w:divBdr>
                                <w:top w:val="none" w:sz="0" w:space="0" w:color="auto"/>
                                <w:left w:val="none" w:sz="0" w:space="0" w:color="auto"/>
                                <w:bottom w:val="none" w:sz="0" w:space="0" w:color="auto"/>
                                <w:right w:val="none" w:sz="0" w:space="0" w:color="auto"/>
                              </w:divBdr>
                            </w:div>
                          </w:divsChild>
                        </w:div>
                        <w:div w:id="1533106163">
                          <w:marLeft w:val="0"/>
                          <w:marRight w:val="0"/>
                          <w:marTop w:val="225"/>
                          <w:marBottom w:val="0"/>
                          <w:divBdr>
                            <w:top w:val="none" w:sz="0" w:space="0" w:color="auto"/>
                            <w:left w:val="none" w:sz="0" w:space="0" w:color="auto"/>
                            <w:bottom w:val="none" w:sz="0" w:space="0" w:color="auto"/>
                            <w:right w:val="none" w:sz="0" w:space="0" w:color="auto"/>
                          </w:divBdr>
                          <w:divsChild>
                            <w:div w:id="1673793840">
                              <w:marLeft w:val="0"/>
                              <w:marRight w:val="0"/>
                              <w:marTop w:val="0"/>
                              <w:marBottom w:val="0"/>
                              <w:divBdr>
                                <w:top w:val="none" w:sz="0" w:space="0" w:color="auto"/>
                                <w:left w:val="none" w:sz="0" w:space="0" w:color="auto"/>
                                <w:bottom w:val="none" w:sz="0" w:space="0" w:color="auto"/>
                                <w:right w:val="none" w:sz="0" w:space="0" w:color="auto"/>
                              </w:divBdr>
                            </w:div>
                          </w:divsChild>
                        </w:div>
                        <w:div w:id="1537616536">
                          <w:marLeft w:val="0"/>
                          <w:marRight w:val="0"/>
                          <w:marTop w:val="225"/>
                          <w:marBottom w:val="0"/>
                          <w:divBdr>
                            <w:top w:val="none" w:sz="0" w:space="0" w:color="auto"/>
                            <w:left w:val="none" w:sz="0" w:space="0" w:color="auto"/>
                            <w:bottom w:val="none" w:sz="0" w:space="0" w:color="auto"/>
                            <w:right w:val="none" w:sz="0" w:space="0" w:color="auto"/>
                          </w:divBdr>
                          <w:divsChild>
                            <w:div w:id="1184519663">
                              <w:marLeft w:val="0"/>
                              <w:marRight w:val="0"/>
                              <w:marTop w:val="0"/>
                              <w:marBottom w:val="0"/>
                              <w:divBdr>
                                <w:top w:val="none" w:sz="0" w:space="0" w:color="auto"/>
                                <w:left w:val="none" w:sz="0" w:space="0" w:color="auto"/>
                                <w:bottom w:val="none" w:sz="0" w:space="0" w:color="auto"/>
                                <w:right w:val="none" w:sz="0" w:space="0" w:color="auto"/>
                              </w:divBdr>
                            </w:div>
                          </w:divsChild>
                        </w:div>
                        <w:div w:id="1595168864">
                          <w:marLeft w:val="0"/>
                          <w:marRight w:val="0"/>
                          <w:marTop w:val="225"/>
                          <w:marBottom w:val="0"/>
                          <w:divBdr>
                            <w:top w:val="none" w:sz="0" w:space="0" w:color="auto"/>
                            <w:left w:val="none" w:sz="0" w:space="0" w:color="auto"/>
                            <w:bottom w:val="none" w:sz="0" w:space="0" w:color="auto"/>
                            <w:right w:val="none" w:sz="0" w:space="0" w:color="auto"/>
                          </w:divBdr>
                          <w:divsChild>
                            <w:div w:id="1771657551">
                              <w:marLeft w:val="0"/>
                              <w:marRight w:val="0"/>
                              <w:marTop w:val="0"/>
                              <w:marBottom w:val="0"/>
                              <w:divBdr>
                                <w:top w:val="none" w:sz="0" w:space="0" w:color="auto"/>
                                <w:left w:val="none" w:sz="0" w:space="0" w:color="auto"/>
                                <w:bottom w:val="none" w:sz="0" w:space="0" w:color="auto"/>
                                <w:right w:val="none" w:sz="0" w:space="0" w:color="auto"/>
                              </w:divBdr>
                            </w:div>
                          </w:divsChild>
                        </w:div>
                        <w:div w:id="1607619013">
                          <w:marLeft w:val="0"/>
                          <w:marRight w:val="0"/>
                          <w:marTop w:val="225"/>
                          <w:marBottom w:val="0"/>
                          <w:divBdr>
                            <w:top w:val="none" w:sz="0" w:space="0" w:color="auto"/>
                            <w:left w:val="none" w:sz="0" w:space="0" w:color="auto"/>
                            <w:bottom w:val="none" w:sz="0" w:space="0" w:color="auto"/>
                            <w:right w:val="none" w:sz="0" w:space="0" w:color="auto"/>
                          </w:divBdr>
                          <w:divsChild>
                            <w:div w:id="654649282">
                              <w:marLeft w:val="0"/>
                              <w:marRight w:val="0"/>
                              <w:marTop w:val="0"/>
                              <w:marBottom w:val="0"/>
                              <w:divBdr>
                                <w:top w:val="none" w:sz="0" w:space="0" w:color="auto"/>
                                <w:left w:val="none" w:sz="0" w:space="0" w:color="auto"/>
                                <w:bottom w:val="none" w:sz="0" w:space="0" w:color="auto"/>
                                <w:right w:val="none" w:sz="0" w:space="0" w:color="auto"/>
                              </w:divBdr>
                            </w:div>
                          </w:divsChild>
                        </w:div>
                        <w:div w:id="1608347038">
                          <w:marLeft w:val="0"/>
                          <w:marRight w:val="0"/>
                          <w:marTop w:val="225"/>
                          <w:marBottom w:val="0"/>
                          <w:divBdr>
                            <w:top w:val="none" w:sz="0" w:space="0" w:color="auto"/>
                            <w:left w:val="none" w:sz="0" w:space="0" w:color="auto"/>
                            <w:bottom w:val="none" w:sz="0" w:space="0" w:color="auto"/>
                            <w:right w:val="none" w:sz="0" w:space="0" w:color="auto"/>
                          </w:divBdr>
                          <w:divsChild>
                            <w:div w:id="1841458066">
                              <w:marLeft w:val="0"/>
                              <w:marRight w:val="0"/>
                              <w:marTop w:val="0"/>
                              <w:marBottom w:val="0"/>
                              <w:divBdr>
                                <w:top w:val="none" w:sz="0" w:space="0" w:color="auto"/>
                                <w:left w:val="none" w:sz="0" w:space="0" w:color="auto"/>
                                <w:bottom w:val="none" w:sz="0" w:space="0" w:color="auto"/>
                                <w:right w:val="none" w:sz="0" w:space="0" w:color="auto"/>
                              </w:divBdr>
                            </w:div>
                          </w:divsChild>
                        </w:div>
                        <w:div w:id="1696808324">
                          <w:marLeft w:val="0"/>
                          <w:marRight w:val="0"/>
                          <w:marTop w:val="375"/>
                          <w:marBottom w:val="0"/>
                          <w:divBdr>
                            <w:top w:val="none" w:sz="0" w:space="0" w:color="auto"/>
                            <w:left w:val="none" w:sz="0" w:space="0" w:color="auto"/>
                            <w:bottom w:val="none" w:sz="0" w:space="0" w:color="auto"/>
                            <w:right w:val="none" w:sz="0" w:space="0" w:color="auto"/>
                          </w:divBdr>
                          <w:divsChild>
                            <w:div w:id="1067339981">
                              <w:marLeft w:val="0"/>
                              <w:marRight w:val="0"/>
                              <w:marTop w:val="0"/>
                              <w:marBottom w:val="0"/>
                              <w:divBdr>
                                <w:top w:val="none" w:sz="0" w:space="0" w:color="auto"/>
                                <w:left w:val="none" w:sz="0" w:space="0" w:color="auto"/>
                                <w:bottom w:val="none" w:sz="0" w:space="0" w:color="auto"/>
                                <w:right w:val="none" w:sz="0" w:space="0" w:color="auto"/>
                              </w:divBdr>
                              <w:divsChild>
                                <w:div w:id="824709730">
                                  <w:marLeft w:val="0"/>
                                  <w:marRight w:val="0"/>
                                  <w:marTop w:val="0"/>
                                  <w:marBottom w:val="0"/>
                                  <w:divBdr>
                                    <w:top w:val="none" w:sz="0" w:space="0" w:color="auto"/>
                                    <w:left w:val="none" w:sz="0" w:space="0" w:color="auto"/>
                                    <w:bottom w:val="none" w:sz="0" w:space="0" w:color="auto"/>
                                    <w:right w:val="none" w:sz="0" w:space="0" w:color="auto"/>
                                  </w:divBdr>
                                </w:div>
                                <w:div w:id="10861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3520">
                          <w:marLeft w:val="0"/>
                          <w:marRight w:val="0"/>
                          <w:marTop w:val="375"/>
                          <w:marBottom w:val="0"/>
                          <w:divBdr>
                            <w:top w:val="none" w:sz="0" w:space="0" w:color="auto"/>
                            <w:left w:val="none" w:sz="0" w:space="0" w:color="auto"/>
                            <w:bottom w:val="none" w:sz="0" w:space="0" w:color="auto"/>
                            <w:right w:val="none" w:sz="0" w:space="0" w:color="auto"/>
                          </w:divBdr>
                          <w:divsChild>
                            <w:div w:id="1443695506">
                              <w:marLeft w:val="0"/>
                              <w:marRight w:val="0"/>
                              <w:marTop w:val="0"/>
                              <w:marBottom w:val="0"/>
                              <w:divBdr>
                                <w:top w:val="none" w:sz="0" w:space="0" w:color="auto"/>
                                <w:left w:val="none" w:sz="0" w:space="0" w:color="auto"/>
                                <w:bottom w:val="none" w:sz="0" w:space="0" w:color="auto"/>
                                <w:right w:val="none" w:sz="0" w:space="0" w:color="auto"/>
                              </w:divBdr>
                            </w:div>
                          </w:divsChild>
                        </w:div>
                        <w:div w:id="1796026671">
                          <w:marLeft w:val="0"/>
                          <w:marRight w:val="0"/>
                          <w:marTop w:val="225"/>
                          <w:marBottom w:val="0"/>
                          <w:divBdr>
                            <w:top w:val="none" w:sz="0" w:space="0" w:color="auto"/>
                            <w:left w:val="none" w:sz="0" w:space="0" w:color="auto"/>
                            <w:bottom w:val="none" w:sz="0" w:space="0" w:color="auto"/>
                            <w:right w:val="none" w:sz="0" w:space="0" w:color="auto"/>
                          </w:divBdr>
                          <w:divsChild>
                            <w:div w:id="1044674548">
                              <w:marLeft w:val="0"/>
                              <w:marRight w:val="0"/>
                              <w:marTop w:val="0"/>
                              <w:marBottom w:val="0"/>
                              <w:divBdr>
                                <w:top w:val="none" w:sz="0" w:space="0" w:color="auto"/>
                                <w:left w:val="none" w:sz="0" w:space="0" w:color="auto"/>
                                <w:bottom w:val="none" w:sz="0" w:space="0" w:color="auto"/>
                                <w:right w:val="none" w:sz="0" w:space="0" w:color="auto"/>
                              </w:divBdr>
                            </w:div>
                          </w:divsChild>
                        </w:div>
                        <w:div w:id="1842964523">
                          <w:marLeft w:val="0"/>
                          <w:marRight w:val="0"/>
                          <w:marTop w:val="225"/>
                          <w:marBottom w:val="0"/>
                          <w:divBdr>
                            <w:top w:val="none" w:sz="0" w:space="0" w:color="auto"/>
                            <w:left w:val="none" w:sz="0" w:space="0" w:color="auto"/>
                            <w:bottom w:val="none" w:sz="0" w:space="0" w:color="auto"/>
                            <w:right w:val="none" w:sz="0" w:space="0" w:color="auto"/>
                          </w:divBdr>
                          <w:divsChild>
                            <w:div w:id="1217426623">
                              <w:marLeft w:val="0"/>
                              <w:marRight w:val="0"/>
                              <w:marTop w:val="0"/>
                              <w:marBottom w:val="0"/>
                              <w:divBdr>
                                <w:top w:val="none" w:sz="0" w:space="0" w:color="auto"/>
                                <w:left w:val="none" w:sz="0" w:space="0" w:color="auto"/>
                                <w:bottom w:val="none" w:sz="0" w:space="0" w:color="auto"/>
                                <w:right w:val="none" w:sz="0" w:space="0" w:color="auto"/>
                              </w:divBdr>
                            </w:div>
                          </w:divsChild>
                        </w:div>
                        <w:div w:id="1857110154">
                          <w:marLeft w:val="0"/>
                          <w:marRight w:val="0"/>
                          <w:marTop w:val="375"/>
                          <w:marBottom w:val="0"/>
                          <w:divBdr>
                            <w:top w:val="none" w:sz="0" w:space="0" w:color="auto"/>
                            <w:left w:val="none" w:sz="0" w:space="0" w:color="auto"/>
                            <w:bottom w:val="none" w:sz="0" w:space="0" w:color="auto"/>
                            <w:right w:val="none" w:sz="0" w:space="0" w:color="auto"/>
                          </w:divBdr>
                          <w:divsChild>
                            <w:div w:id="1073888149">
                              <w:marLeft w:val="0"/>
                              <w:marRight w:val="0"/>
                              <w:marTop w:val="0"/>
                              <w:marBottom w:val="0"/>
                              <w:divBdr>
                                <w:top w:val="none" w:sz="0" w:space="0" w:color="auto"/>
                                <w:left w:val="none" w:sz="0" w:space="0" w:color="auto"/>
                                <w:bottom w:val="none" w:sz="0" w:space="0" w:color="auto"/>
                                <w:right w:val="none" w:sz="0" w:space="0" w:color="auto"/>
                              </w:divBdr>
                            </w:div>
                          </w:divsChild>
                        </w:div>
                        <w:div w:id="1919123058">
                          <w:marLeft w:val="0"/>
                          <w:marRight w:val="0"/>
                          <w:marTop w:val="375"/>
                          <w:marBottom w:val="0"/>
                          <w:divBdr>
                            <w:top w:val="none" w:sz="0" w:space="0" w:color="auto"/>
                            <w:left w:val="none" w:sz="0" w:space="0" w:color="auto"/>
                            <w:bottom w:val="none" w:sz="0" w:space="0" w:color="auto"/>
                            <w:right w:val="none" w:sz="0" w:space="0" w:color="auto"/>
                          </w:divBdr>
                          <w:divsChild>
                            <w:div w:id="116797036">
                              <w:marLeft w:val="0"/>
                              <w:marRight w:val="0"/>
                              <w:marTop w:val="0"/>
                              <w:marBottom w:val="0"/>
                              <w:divBdr>
                                <w:top w:val="none" w:sz="0" w:space="0" w:color="auto"/>
                                <w:left w:val="none" w:sz="0" w:space="0" w:color="auto"/>
                                <w:bottom w:val="none" w:sz="0" w:space="0" w:color="auto"/>
                                <w:right w:val="none" w:sz="0" w:space="0" w:color="auto"/>
                              </w:divBdr>
                            </w:div>
                          </w:divsChild>
                        </w:div>
                        <w:div w:id="1948271669">
                          <w:marLeft w:val="0"/>
                          <w:marRight w:val="0"/>
                          <w:marTop w:val="225"/>
                          <w:marBottom w:val="0"/>
                          <w:divBdr>
                            <w:top w:val="none" w:sz="0" w:space="0" w:color="auto"/>
                            <w:left w:val="none" w:sz="0" w:space="0" w:color="auto"/>
                            <w:bottom w:val="none" w:sz="0" w:space="0" w:color="auto"/>
                            <w:right w:val="none" w:sz="0" w:space="0" w:color="auto"/>
                          </w:divBdr>
                          <w:divsChild>
                            <w:div w:id="492988089">
                              <w:marLeft w:val="0"/>
                              <w:marRight w:val="0"/>
                              <w:marTop w:val="0"/>
                              <w:marBottom w:val="0"/>
                              <w:divBdr>
                                <w:top w:val="none" w:sz="0" w:space="0" w:color="auto"/>
                                <w:left w:val="none" w:sz="0" w:space="0" w:color="auto"/>
                                <w:bottom w:val="none" w:sz="0" w:space="0" w:color="auto"/>
                                <w:right w:val="none" w:sz="0" w:space="0" w:color="auto"/>
                              </w:divBdr>
                            </w:div>
                          </w:divsChild>
                        </w:div>
                        <w:div w:id="1972973136">
                          <w:marLeft w:val="0"/>
                          <w:marRight w:val="0"/>
                          <w:marTop w:val="225"/>
                          <w:marBottom w:val="0"/>
                          <w:divBdr>
                            <w:top w:val="none" w:sz="0" w:space="0" w:color="auto"/>
                            <w:left w:val="none" w:sz="0" w:space="0" w:color="auto"/>
                            <w:bottom w:val="none" w:sz="0" w:space="0" w:color="auto"/>
                            <w:right w:val="none" w:sz="0" w:space="0" w:color="auto"/>
                          </w:divBdr>
                          <w:divsChild>
                            <w:div w:id="815757640">
                              <w:marLeft w:val="0"/>
                              <w:marRight w:val="0"/>
                              <w:marTop w:val="0"/>
                              <w:marBottom w:val="0"/>
                              <w:divBdr>
                                <w:top w:val="none" w:sz="0" w:space="0" w:color="auto"/>
                                <w:left w:val="none" w:sz="0" w:space="0" w:color="auto"/>
                                <w:bottom w:val="none" w:sz="0" w:space="0" w:color="auto"/>
                                <w:right w:val="none" w:sz="0" w:space="0" w:color="auto"/>
                              </w:divBdr>
                            </w:div>
                          </w:divsChild>
                        </w:div>
                        <w:div w:id="1990086429">
                          <w:marLeft w:val="0"/>
                          <w:marRight w:val="0"/>
                          <w:marTop w:val="225"/>
                          <w:marBottom w:val="0"/>
                          <w:divBdr>
                            <w:top w:val="none" w:sz="0" w:space="0" w:color="auto"/>
                            <w:left w:val="none" w:sz="0" w:space="0" w:color="auto"/>
                            <w:bottom w:val="none" w:sz="0" w:space="0" w:color="auto"/>
                            <w:right w:val="none" w:sz="0" w:space="0" w:color="auto"/>
                          </w:divBdr>
                          <w:divsChild>
                            <w:div w:id="1950699325">
                              <w:marLeft w:val="0"/>
                              <w:marRight w:val="0"/>
                              <w:marTop w:val="0"/>
                              <w:marBottom w:val="0"/>
                              <w:divBdr>
                                <w:top w:val="none" w:sz="0" w:space="0" w:color="auto"/>
                                <w:left w:val="none" w:sz="0" w:space="0" w:color="auto"/>
                                <w:bottom w:val="none" w:sz="0" w:space="0" w:color="auto"/>
                                <w:right w:val="none" w:sz="0" w:space="0" w:color="auto"/>
                              </w:divBdr>
                            </w:div>
                          </w:divsChild>
                        </w:div>
                        <w:div w:id="2011132718">
                          <w:marLeft w:val="0"/>
                          <w:marRight w:val="0"/>
                          <w:marTop w:val="225"/>
                          <w:marBottom w:val="0"/>
                          <w:divBdr>
                            <w:top w:val="none" w:sz="0" w:space="0" w:color="auto"/>
                            <w:left w:val="none" w:sz="0" w:space="0" w:color="auto"/>
                            <w:bottom w:val="none" w:sz="0" w:space="0" w:color="auto"/>
                            <w:right w:val="none" w:sz="0" w:space="0" w:color="auto"/>
                          </w:divBdr>
                          <w:divsChild>
                            <w:div w:id="1729455391">
                              <w:marLeft w:val="0"/>
                              <w:marRight w:val="0"/>
                              <w:marTop w:val="0"/>
                              <w:marBottom w:val="0"/>
                              <w:divBdr>
                                <w:top w:val="none" w:sz="0" w:space="0" w:color="auto"/>
                                <w:left w:val="none" w:sz="0" w:space="0" w:color="auto"/>
                                <w:bottom w:val="none" w:sz="0" w:space="0" w:color="auto"/>
                                <w:right w:val="none" w:sz="0" w:space="0" w:color="auto"/>
                              </w:divBdr>
                            </w:div>
                          </w:divsChild>
                        </w:div>
                        <w:div w:id="2042198939">
                          <w:marLeft w:val="0"/>
                          <w:marRight w:val="0"/>
                          <w:marTop w:val="375"/>
                          <w:marBottom w:val="0"/>
                          <w:divBdr>
                            <w:top w:val="none" w:sz="0" w:space="0" w:color="auto"/>
                            <w:left w:val="none" w:sz="0" w:space="0" w:color="auto"/>
                            <w:bottom w:val="none" w:sz="0" w:space="0" w:color="auto"/>
                            <w:right w:val="none" w:sz="0" w:space="0" w:color="auto"/>
                          </w:divBdr>
                        </w:div>
                        <w:div w:id="2070109913">
                          <w:marLeft w:val="0"/>
                          <w:marRight w:val="0"/>
                          <w:marTop w:val="375"/>
                          <w:marBottom w:val="0"/>
                          <w:divBdr>
                            <w:top w:val="none" w:sz="0" w:space="0" w:color="auto"/>
                            <w:left w:val="none" w:sz="0" w:space="0" w:color="auto"/>
                            <w:bottom w:val="none" w:sz="0" w:space="0" w:color="auto"/>
                            <w:right w:val="none" w:sz="0" w:space="0" w:color="auto"/>
                          </w:divBdr>
                          <w:divsChild>
                            <w:div w:id="717123772">
                              <w:marLeft w:val="0"/>
                              <w:marRight w:val="0"/>
                              <w:marTop w:val="0"/>
                              <w:marBottom w:val="0"/>
                              <w:divBdr>
                                <w:top w:val="none" w:sz="0" w:space="0" w:color="auto"/>
                                <w:left w:val="none" w:sz="0" w:space="0" w:color="auto"/>
                                <w:bottom w:val="none" w:sz="0" w:space="0" w:color="auto"/>
                                <w:right w:val="none" w:sz="0" w:space="0" w:color="auto"/>
                              </w:divBdr>
                              <w:divsChild>
                                <w:div w:id="1175609534">
                                  <w:marLeft w:val="0"/>
                                  <w:marRight w:val="0"/>
                                  <w:marTop w:val="0"/>
                                  <w:marBottom w:val="0"/>
                                  <w:divBdr>
                                    <w:top w:val="none" w:sz="0" w:space="0" w:color="auto"/>
                                    <w:left w:val="none" w:sz="0" w:space="0" w:color="auto"/>
                                    <w:bottom w:val="none" w:sz="0" w:space="0" w:color="auto"/>
                                    <w:right w:val="none" w:sz="0" w:space="0" w:color="auto"/>
                                  </w:divBdr>
                                </w:div>
                                <w:div w:id="20337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 w:id="567886400">
                      <w:marLeft w:val="0"/>
                      <w:marRight w:val="0"/>
                      <w:marTop w:val="100"/>
                      <w:marBottom w:val="225"/>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80070039">
                      <w:marLeft w:val="0"/>
                      <w:marRight w:val="0"/>
                      <w:marTop w:val="375"/>
                      <w:marBottom w:val="0"/>
                      <w:divBdr>
                        <w:top w:val="none" w:sz="0" w:space="0" w:color="auto"/>
                        <w:left w:val="none" w:sz="0" w:space="0" w:color="auto"/>
                        <w:bottom w:val="none" w:sz="0" w:space="0" w:color="auto"/>
                        <w:right w:val="none" w:sz="0" w:space="0" w:color="auto"/>
                      </w:divBdr>
                      <w:divsChild>
                        <w:div w:id="452024394">
                          <w:marLeft w:val="0"/>
                          <w:marRight w:val="0"/>
                          <w:marTop w:val="0"/>
                          <w:marBottom w:val="0"/>
                          <w:divBdr>
                            <w:top w:val="none" w:sz="0" w:space="0" w:color="auto"/>
                            <w:left w:val="none" w:sz="0" w:space="0" w:color="auto"/>
                            <w:bottom w:val="none" w:sz="0" w:space="0" w:color="auto"/>
                            <w:right w:val="none" w:sz="0" w:space="0" w:color="auto"/>
                          </w:divBdr>
                        </w:div>
                      </w:divsChild>
                    </w:div>
                    <w:div w:id="582489426">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577019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604458081">
                      <w:marLeft w:val="0"/>
                      <w:marRight w:val="0"/>
                      <w:marTop w:val="0"/>
                      <w:marBottom w:val="240"/>
                      <w:divBdr>
                        <w:top w:val="none" w:sz="0" w:space="0" w:color="auto"/>
                        <w:left w:val="none" w:sz="0" w:space="0" w:color="auto"/>
                        <w:bottom w:val="none" w:sz="0" w:space="0" w:color="auto"/>
                        <w:right w:val="none" w:sz="0" w:space="0" w:color="auto"/>
                      </w:divBdr>
                    </w:div>
                    <w:div w:id="608393312">
                      <w:marLeft w:val="0"/>
                      <w:marRight w:val="0"/>
                      <w:marTop w:val="0"/>
                      <w:marBottom w:val="0"/>
                      <w:divBdr>
                        <w:top w:val="none" w:sz="0" w:space="0" w:color="auto"/>
                        <w:left w:val="none" w:sz="0" w:space="0" w:color="auto"/>
                        <w:bottom w:val="none" w:sz="0" w:space="0" w:color="auto"/>
                        <w:right w:val="none" w:sz="0" w:space="0" w:color="auto"/>
                      </w:divBdr>
                    </w:div>
                    <w:div w:id="608507939">
                      <w:marLeft w:val="0"/>
                      <w:marRight w:val="0"/>
                      <w:marTop w:val="225"/>
                      <w:marBottom w:val="0"/>
                      <w:divBdr>
                        <w:top w:val="none" w:sz="0" w:space="0" w:color="auto"/>
                        <w:left w:val="none" w:sz="0" w:space="0" w:color="auto"/>
                        <w:bottom w:val="none" w:sz="0" w:space="0" w:color="auto"/>
                        <w:right w:val="none" w:sz="0" w:space="0" w:color="auto"/>
                      </w:divBdr>
                      <w:divsChild>
                        <w:div w:id="458837465">
                          <w:marLeft w:val="0"/>
                          <w:marRight w:val="0"/>
                          <w:marTop w:val="0"/>
                          <w:marBottom w:val="0"/>
                          <w:divBdr>
                            <w:top w:val="none" w:sz="0" w:space="0" w:color="auto"/>
                            <w:left w:val="none" w:sz="0" w:space="0" w:color="auto"/>
                            <w:bottom w:val="none" w:sz="0" w:space="0" w:color="auto"/>
                            <w:right w:val="none" w:sz="0" w:space="0" w:color="auto"/>
                          </w:divBdr>
                        </w:div>
                      </w:divsChild>
                    </w:div>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 w:id="612710340">
                      <w:marLeft w:val="0"/>
                      <w:marRight w:val="0"/>
                      <w:marTop w:val="0"/>
                      <w:marBottom w:val="0"/>
                      <w:divBdr>
                        <w:top w:val="none" w:sz="0" w:space="0" w:color="auto"/>
                        <w:left w:val="none" w:sz="0" w:space="0" w:color="auto"/>
                        <w:bottom w:val="none" w:sz="0" w:space="0" w:color="auto"/>
                        <w:right w:val="none" w:sz="0" w:space="0" w:color="auto"/>
                      </w:divBdr>
                      <w:divsChild>
                        <w:div w:id="55981680">
                          <w:marLeft w:val="0"/>
                          <w:marRight w:val="0"/>
                          <w:marTop w:val="0"/>
                          <w:marBottom w:val="0"/>
                          <w:divBdr>
                            <w:top w:val="none" w:sz="0" w:space="0" w:color="auto"/>
                            <w:left w:val="none" w:sz="0" w:space="0" w:color="auto"/>
                            <w:bottom w:val="none" w:sz="0" w:space="0" w:color="auto"/>
                            <w:right w:val="none" w:sz="0" w:space="0" w:color="auto"/>
                          </w:divBdr>
                          <w:divsChild>
                            <w:div w:id="960847468">
                              <w:marLeft w:val="0"/>
                              <w:marRight w:val="0"/>
                              <w:marTop w:val="0"/>
                              <w:marBottom w:val="0"/>
                              <w:divBdr>
                                <w:top w:val="none" w:sz="0" w:space="0" w:color="auto"/>
                                <w:left w:val="none" w:sz="0" w:space="0" w:color="auto"/>
                                <w:bottom w:val="none" w:sz="0" w:space="0" w:color="auto"/>
                                <w:right w:val="none" w:sz="0" w:space="0" w:color="auto"/>
                              </w:divBdr>
                              <w:divsChild>
                                <w:div w:id="15779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558">
                          <w:marLeft w:val="0"/>
                          <w:marRight w:val="0"/>
                          <w:marTop w:val="0"/>
                          <w:marBottom w:val="0"/>
                          <w:divBdr>
                            <w:top w:val="none" w:sz="0" w:space="0" w:color="auto"/>
                            <w:left w:val="none" w:sz="0" w:space="0" w:color="auto"/>
                            <w:bottom w:val="none" w:sz="0" w:space="0" w:color="auto"/>
                            <w:right w:val="none" w:sz="0" w:space="0" w:color="auto"/>
                          </w:divBdr>
                          <w:divsChild>
                            <w:div w:id="20591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625039323">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sChild>
                                    <w:div w:id="1845971834">
                                      <w:marLeft w:val="0"/>
                                      <w:marRight w:val="0"/>
                                      <w:marTop w:val="0"/>
                                      <w:marBottom w:val="0"/>
                                      <w:divBdr>
                                        <w:top w:val="none" w:sz="0" w:space="0" w:color="auto"/>
                                        <w:left w:val="none" w:sz="0" w:space="0" w:color="auto"/>
                                        <w:bottom w:val="none" w:sz="0" w:space="0" w:color="auto"/>
                                        <w:right w:val="none" w:sz="0" w:space="0" w:color="auto"/>
                                      </w:divBdr>
                                      <w:divsChild>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sChild>
                                                    <w:div w:id="2002541635">
                                                      <w:marLeft w:val="0"/>
                                                      <w:marRight w:val="0"/>
                                                      <w:marTop w:val="0"/>
                                                      <w:marBottom w:val="0"/>
                                                      <w:divBdr>
                                                        <w:top w:val="none" w:sz="0" w:space="0" w:color="auto"/>
                                                        <w:left w:val="none" w:sz="0" w:space="0" w:color="auto"/>
                                                        <w:bottom w:val="none" w:sz="0" w:space="0" w:color="auto"/>
                                                        <w:right w:val="none" w:sz="0" w:space="0" w:color="auto"/>
                                                      </w:divBdr>
                                                      <w:divsChild>
                                                        <w:div w:id="20654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553648">
                      <w:marLeft w:val="0"/>
                      <w:marRight w:val="0"/>
                      <w:marTop w:val="0"/>
                      <w:marBottom w:val="0"/>
                      <w:divBdr>
                        <w:top w:val="none" w:sz="0" w:space="0" w:color="auto"/>
                        <w:left w:val="none" w:sz="0" w:space="0" w:color="auto"/>
                        <w:bottom w:val="none" w:sz="0" w:space="0" w:color="auto"/>
                        <w:right w:val="none" w:sz="0" w:space="0" w:color="auto"/>
                      </w:divBdr>
                      <w:divsChild>
                        <w:div w:id="1232693480">
                          <w:marLeft w:val="0"/>
                          <w:marRight w:val="0"/>
                          <w:marTop w:val="0"/>
                          <w:marBottom w:val="0"/>
                          <w:divBdr>
                            <w:top w:val="none" w:sz="0" w:space="0" w:color="auto"/>
                            <w:left w:val="none" w:sz="0" w:space="0" w:color="auto"/>
                            <w:bottom w:val="none" w:sz="0" w:space="0" w:color="auto"/>
                            <w:right w:val="none" w:sz="0" w:space="0" w:color="auto"/>
                          </w:divBdr>
                          <w:divsChild>
                            <w:div w:id="903684627">
                              <w:marLeft w:val="0"/>
                              <w:marRight w:val="0"/>
                              <w:marTop w:val="0"/>
                              <w:marBottom w:val="0"/>
                              <w:divBdr>
                                <w:top w:val="none" w:sz="0" w:space="0" w:color="auto"/>
                                <w:left w:val="none" w:sz="0" w:space="0" w:color="auto"/>
                                <w:bottom w:val="none" w:sz="0" w:space="0" w:color="auto"/>
                                <w:right w:val="none" w:sz="0" w:space="0" w:color="auto"/>
                              </w:divBdr>
                              <w:divsChild>
                                <w:div w:id="735397457">
                                  <w:marLeft w:val="0"/>
                                  <w:marRight w:val="0"/>
                                  <w:marTop w:val="0"/>
                                  <w:marBottom w:val="0"/>
                                  <w:divBdr>
                                    <w:top w:val="none" w:sz="0" w:space="0" w:color="auto"/>
                                    <w:left w:val="none" w:sz="0" w:space="0" w:color="auto"/>
                                    <w:bottom w:val="none" w:sz="0" w:space="0" w:color="auto"/>
                                    <w:right w:val="none" w:sz="0" w:space="0" w:color="auto"/>
                                  </w:divBdr>
                                  <w:divsChild>
                                    <w:div w:id="10533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7993">
                      <w:marLeft w:val="0"/>
                      <w:marRight w:val="0"/>
                      <w:marTop w:val="0"/>
                      <w:marBottom w:val="0"/>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sChild>
                            <w:div w:id="1981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sChild>
                        <w:div w:id="1434126671">
                          <w:marLeft w:val="0"/>
                          <w:marRight w:val="0"/>
                          <w:marTop w:val="0"/>
                          <w:marBottom w:val="0"/>
                          <w:divBdr>
                            <w:top w:val="none" w:sz="0" w:space="0" w:color="auto"/>
                            <w:left w:val="none" w:sz="0" w:space="0" w:color="auto"/>
                            <w:bottom w:val="none" w:sz="0" w:space="0" w:color="auto"/>
                            <w:right w:val="none" w:sz="0" w:space="0" w:color="auto"/>
                          </w:divBdr>
                        </w:div>
                        <w:div w:id="1511212002">
                          <w:marLeft w:val="0"/>
                          <w:marRight w:val="0"/>
                          <w:marTop w:val="0"/>
                          <w:marBottom w:val="0"/>
                          <w:divBdr>
                            <w:top w:val="none" w:sz="0" w:space="0" w:color="auto"/>
                            <w:left w:val="none" w:sz="0" w:space="0" w:color="auto"/>
                            <w:bottom w:val="none" w:sz="0" w:space="0" w:color="auto"/>
                            <w:right w:val="none" w:sz="0" w:space="0" w:color="auto"/>
                          </w:divBdr>
                        </w:div>
                      </w:divsChild>
                    </w:div>
                    <w:div w:id="664865349">
                      <w:marLeft w:val="0"/>
                      <w:marRight w:val="0"/>
                      <w:marTop w:val="0"/>
                      <w:marBottom w:val="0"/>
                      <w:divBdr>
                        <w:top w:val="none" w:sz="0" w:space="0" w:color="auto"/>
                        <w:left w:val="none" w:sz="0" w:space="0" w:color="auto"/>
                        <w:bottom w:val="none" w:sz="0" w:space="0" w:color="auto"/>
                        <w:right w:val="none" w:sz="0" w:space="0" w:color="auto"/>
                      </w:divBdr>
                    </w:div>
                    <w:div w:id="665210271">
                      <w:marLeft w:val="0"/>
                      <w:marRight w:val="0"/>
                      <w:marTop w:val="0"/>
                      <w:marBottom w:val="0"/>
                      <w:divBdr>
                        <w:top w:val="none" w:sz="0" w:space="0" w:color="auto"/>
                        <w:left w:val="none" w:sz="0" w:space="0" w:color="auto"/>
                        <w:bottom w:val="none" w:sz="0" w:space="0" w:color="auto"/>
                        <w:right w:val="none" w:sz="0" w:space="0" w:color="auto"/>
                      </w:divBdr>
                    </w:div>
                    <w:div w:id="665477813">
                      <w:marLeft w:val="0"/>
                      <w:marRight w:val="0"/>
                      <w:marTop w:val="375"/>
                      <w:marBottom w:val="0"/>
                      <w:divBdr>
                        <w:top w:val="none" w:sz="0" w:space="0" w:color="auto"/>
                        <w:left w:val="none" w:sz="0" w:space="0" w:color="auto"/>
                        <w:bottom w:val="none" w:sz="0" w:space="0" w:color="auto"/>
                        <w:right w:val="none" w:sz="0" w:space="0" w:color="auto"/>
                      </w:divBdr>
                      <w:divsChild>
                        <w:div w:id="1626543009">
                          <w:marLeft w:val="0"/>
                          <w:marRight w:val="0"/>
                          <w:marTop w:val="0"/>
                          <w:marBottom w:val="0"/>
                          <w:divBdr>
                            <w:top w:val="none" w:sz="0" w:space="0" w:color="auto"/>
                            <w:left w:val="none" w:sz="0" w:space="0" w:color="auto"/>
                            <w:bottom w:val="none" w:sz="0" w:space="0" w:color="auto"/>
                            <w:right w:val="none" w:sz="0" w:space="0" w:color="auto"/>
                          </w:divBdr>
                        </w:div>
                      </w:divsChild>
                    </w:div>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89433">
                      <w:marLeft w:val="0"/>
                      <w:marRight w:val="0"/>
                      <w:marTop w:val="0"/>
                      <w:marBottom w:val="0"/>
                      <w:divBdr>
                        <w:top w:val="none" w:sz="0" w:space="0" w:color="auto"/>
                        <w:left w:val="none" w:sz="0" w:space="0" w:color="auto"/>
                        <w:bottom w:val="none" w:sz="0" w:space="0" w:color="auto"/>
                        <w:right w:val="none" w:sz="0" w:space="0" w:color="auto"/>
                      </w:divBdr>
                    </w:div>
                    <w:div w:id="672032255">
                      <w:marLeft w:val="0"/>
                      <w:marRight w:val="0"/>
                      <w:marTop w:val="375"/>
                      <w:marBottom w:val="0"/>
                      <w:divBdr>
                        <w:top w:val="none" w:sz="0" w:space="0" w:color="auto"/>
                        <w:left w:val="none" w:sz="0" w:space="0" w:color="auto"/>
                        <w:bottom w:val="none" w:sz="0" w:space="0" w:color="auto"/>
                        <w:right w:val="none" w:sz="0" w:space="0" w:color="auto"/>
                      </w:divBdr>
                      <w:divsChild>
                        <w:div w:id="1547643221">
                          <w:marLeft w:val="0"/>
                          <w:marRight w:val="0"/>
                          <w:marTop w:val="0"/>
                          <w:marBottom w:val="0"/>
                          <w:divBdr>
                            <w:top w:val="none" w:sz="0" w:space="0" w:color="auto"/>
                            <w:left w:val="none" w:sz="0" w:space="0" w:color="auto"/>
                            <w:bottom w:val="none" w:sz="0" w:space="0" w:color="auto"/>
                            <w:right w:val="none" w:sz="0" w:space="0" w:color="auto"/>
                          </w:divBdr>
                          <w:divsChild>
                            <w:div w:id="1512918070">
                              <w:marLeft w:val="0"/>
                              <w:marRight w:val="0"/>
                              <w:marTop w:val="0"/>
                              <w:marBottom w:val="0"/>
                              <w:divBdr>
                                <w:top w:val="none" w:sz="0" w:space="0" w:color="auto"/>
                                <w:left w:val="none" w:sz="0" w:space="0" w:color="auto"/>
                                <w:bottom w:val="none" w:sz="0" w:space="0" w:color="auto"/>
                                <w:right w:val="none" w:sz="0" w:space="0" w:color="auto"/>
                              </w:divBdr>
                            </w:div>
                            <w:div w:id="17477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464">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92654491">
                      <w:marLeft w:val="0"/>
                      <w:marRight w:val="0"/>
                      <w:marTop w:val="0"/>
                      <w:marBottom w:val="0"/>
                      <w:divBdr>
                        <w:top w:val="none" w:sz="0" w:space="0" w:color="auto"/>
                        <w:left w:val="none" w:sz="0" w:space="0" w:color="auto"/>
                        <w:bottom w:val="none" w:sz="0" w:space="0" w:color="auto"/>
                        <w:right w:val="none" w:sz="0" w:space="0" w:color="auto"/>
                      </w:divBdr>
                      <w:divsChild>
                        <w:div w:id="42099533">
                          <w:marLeft w:val="0"/>
                          <w:marRight w:val="0"/>
                          <w:marTop w:val="225"/>
                          <w:marBottom w:val="0"/>
                          <w:divBdr>
                            <w:top w:val="none" w:sz="0" w:space="0" w:color="auto"/>
                            <w:left w:val="none" w:sz="0" w:space="0" w:color="auto"/>
                            <w:bottom w:val="none" w:sz="0" w:space="0" w:color="auto"/>
                            <w:right w:val="none" w:sz="0" w:space="0" w:color="auto"/>
                          </w:divBdr>
                          <w:divsChild>
                            <w:div w:id="2068675412">
                              <w:marLeft w:val="0"/>
                              <w:marRight w:val="0"/>
                              <w:marTop w:val="0"/>
                              <w:marBottom w:val="0"/>
                              <w:divBdr>
                                <w:top w:val="none" w:sz="0" w:space="0" w:color="auto"/>
                                <w:left w:val="none" w:sz="0" w:space="0" w:color="auto"/>
                                <w:bottom w:val="none" w:sz="0" w:space="0" w:color="auto"/>
                                <w:right w:val="none" w:sz="0" w:space="0" w:color="auto"/>
                              </w:divBdr>
                            </w:div>
                          </w:divsChild>
                        </w:div>
                        <w:div w:id="100497406">
                          <w:marLeft w:val="0"/>
                          <w:marRight w:val="0"/>
                          <w:marTop w:val="225"/>
                          <w:marBottom w:val="0"/>
                          <w:divBdr>
                            <w:top w:val="none" w:sz="0" w:space="0" w:color="auto"/>
                            <w:left w:val="none" w:sz="0" w:space="0" w:color="auto"/>
                            <w:bottom w:val="none" w:sz="0" w:space="0" w:color="auto"/>
                            <w:right w:val="none" w:sz="0" w:space="0" w:color="auto"/>
                          </w:divBdr>
                          <w:divsChild>
                            <w:div w:id="382215871">
                              <w:marLeft w:val="0"/>
                              <w:marRight w:val="0"/>
                              <w:marTop w:val="0"/>
                              <w:marBottom w:val="0"/>
                              <w:divBdr>
                                <w:top w:val="none" w:sz="0" w:space="0" w:color="auto"/>
                                <w:left w:val="none" w:sz="0" w:space="0" w:color="auto"/>
                                <w:bottom w:val="none" w:sz="0" w:space="0" w:color="auto"/>
                                <w:right w:val="none" w:sz="0" w:space="0" w:color="auto"/>
                              </w:divBdr>
                            </w:div>
                          </w:divsChild>
                        </w:div>
                        <w:div w:id="106044659">
                          <w:marLeft w:val="0"/>
                          <w:marRight w:val="0"/>
                          <w:marTop w:val="225"/>
                          <w:marBottom w:val="0"/>
                          <w:divBdr>
                            <w:top w:val="none" w:sz="0" w:space="0" w:color="auto"/>
                            <w:left w:val="none" w:sz="0" w:space="0" w:color="auto"/>
                            <w:bottom w:val="none" w:sz="0" w:space="0" w:color="auto"/>
                            <w:right w:val="none" w:sz="0" w:space="0" w:color="auto"/>
                          </w:divBdr>
                          <w:divsChild>
                            <w:div w:id="1320888156">
                              <w:marLeft w:val="0"/>
                              <w:marRight w:val="0"/>
                              <w:marTop w:val="0"/>
                              <w:marBottom w:val="0"/>
                              <w:divBdr>
                                <w:top w:val="none" w:sz="0" w:space="0" w:color="auto"/>
                                <w:left w:val="none" w:sz="0" w:space="0" w:color="auto"/>
                                <w:bottom w:val="none" w:sz="0" w:space="0" w:color="auto"/>
                                <w:right w:val="none" w:sz="0" w:space="0" w:color="auto"/>
                              </w:divBdr>
                            </w:div>
                          </w:divsChild>
                        </w:div>
                        <w:div w:id="125322959">
                          <w:marLeft w:val="0"/>
                          <w:marRight w:val="0"/>
                          <w:marTop w:val="225"/>
                          <w:marBottom w:val="0"/>
                          <w:divBdr>
                            <w:top w:val="none" w:sz="0" w:space="0" w:color="auto"/>
                            <w:left w:val="none" w:sz="0" w:space="0" w:color="auto"/>
                            <w:bottom w:val="none" w:sz="0" w:space="0" w:color="auto"/>
                            <w:right w:val="none" w:sz="0" w:space="0" w:color="auto"/>
                          </w:divBdr>
                          <w:divsChild>
                            <w:div w:id="651256555">
                              <w:marLeft w:val="0"/>
                              <w:marRight w:val="0"/>
                              <w:marTop w:val="0"/>
                              <w:marBottom w:val="0"/>
                              <w:divBdr>
                                <w:top w:val="none" w:sz="0" w:space="0" w:color="auto"/>
                                <w:left w:val="none" w:sz="0" w:space="0" w:color="auto"/>
                                <w:bottom w:val="none" w:sz="0" w:space="0" w:color="auto"/>
                                <w:right w:val="none" w:sz="0" w:space="0" w:color="auto"/>
                              </w:divBdr>
                            </w:div>
                          </w:divsChild>
                        </w:div>
                        <w:div w:id="133765163">
                          <w:marLeft w:val="0"/>
                          <w:marRight w:val="0"/>
                          <w:marTop w:val="225"/>
                          <w:marBottom w:val="0"/>
                          <w:divBdr>
                            <w:top w:val="none" w:sz="0" w:space="0" w:color="auto"/>
                            <w:left w:val="none" w:sz="0" w:space="0" w:color="auto"/>
                            <w:bottom w:val="none" w:sz="0" w:space="0" w:color="auto"/>
                            <w:right w:val="none" w:sz="0" w:space="0" w:color="auto"/>
                          </w:divBdr>
                          <w:divsChild>
                            <w:div w:id="1791783697">
                              <w:marLeft w:val="0"/>
                              <w:marRight w:val="0"/>
                              <w:marTop w:val="0"/>
                              <w:marBottom w:val="0"/>
                              <w:divBdr>
                                <w:top w:val="none" w:sz="0" w:space="0" w:color="auto"/>
                                <w:left w:val="none" w:sz="0" w:space="0" w:color="auto"/>
                                <w:bottom w:val="none" w:sz="0" w:space="0" w:color="auto"/>
                                <w:right w:val="none" w:sz="0" w:space="0" w:color="auto"/>
                              </w:divBdr>
                            </w:div>
                          </w:divsChild>
                        </w:div>
                        <w:div w:id="137501754">
                          <w:marLeft w:val="0"/>
                          <w:marRight w:val="0"/>
                          <w:marTop w:val="225"/>
                          <w:marBottom w:val="0"/>
                          <w:divBdr>
                            <w:top w:val="none" w:sz="0" w:space="0" w:color="auto"/>
                            <w:left w:val="none" w:sz="0" w:space="0" w:color="auto"/>
                            <w:bottom w:val="none" w:sz="0" w:space="0" w:color="auto"/>
                            <w:right w:val="none" w:sz="0" w:space="0" w:color="auto"/>
                          </w:divBdr>
                          <w:divsChild>
                            <w:div w:id="1547177104">
                              <w:marLeft w:val="0"/>
                              <w:marRight w:val="0"/>
                              <w:marTop w:val="0"/>
                              <w:marBottom w:val="0"/>
                              <w:divBdr>
                                <w:top w:val="none" w:sz="0" w:space="0" w:color="auto"/>
                                <w:left w:val="none" w:sz="0" w:space="0" w:color="auto"/>
                                <w:bottom w:val="none" w:sz="0" w:space="0" w:color="auto"/>
                                <w:right w:val="none" w:sz="0" w:space="0" w:color="auto"/>
                              </w:divBdr>
                            </w:div>
                          </w:divsChild>
                        </w:div>
                        <w:div w:id="192692185">
                          <w:marLeft w:val="0"/>
                          <w:marRight w:val="0"/>
                          <w:marTop w:val="0"/>
                          <w:marBottom w:val="0"/>
                          <w:divBdr>
                            <w:top w:val="none" w:sz="0" w:space="0" w:color="auto"/>
                            <w:left w:val="none" w:sz="0" w:space="0" w:color="auto"/>
                            <w:bottom w:val="none" w:sz="0" w:space="0" w:color="auto"/>
                            <w:right w:val="none" w:sz="0" w:space="0" w:color="auto"/>
                          </w:divBdr>
                          <w:divsChild>
                            <w:div w:id="680397978">
                              <w:marLeft w:val="0"/>
                              <w:marRight w:val="0"/>
                              <w:marTop w:val="0"/>
                              <w:marBottom w:val="0"/>
                              <w:divBdr>
                                <w:top w:val="none" w:sz="0" w:space="0" w:color="auto"/>
                                <w:left w:val="none" w:sz="0" w:space="0" w:color="auto"/>
                                <w:bottom w:val="none" w:sz="0" w:space="0" w:color="auto"/>
                                <w:right w:val="none" w:sz="0" w:space="0" w:color="auto"/>
                              </w:divBdr>
                            </w:div>
                          </w:divsChild>
                        </w:div>
                        <w:div w:id="224924122">
                          <w:marLeft w:val="0"/>
                          <w:marRight w:val="0"/>
                          <w:marTop w:val="375"/>
                          <w:marBottom w:val="0"/>
                          <w:divBdr>
                            <w:top w:val="none" w:sz="0" w:space="0" w:color="auto"/>
                            <w:left w:val="none" w:sz="0" w:space="0" w:color="auto"/>
                            <w:bottom w:val="none" w:sz="0" w:space="0" w:color="auto"/>
                            <w:right w:val="none" w:sz="0" w:space="0" w:color="auto"/>
                          </w:divBdr>
                          <w:divsChild>
                            <w:div w:id="1971982124">
                              <w:marLeft w:val="0"/>
                              <w:marRight w:val="0"/>
                              <w:marTop w:val="0"/>
                              <w:marBottom w:val="0"/>
                              <w:divBdr>
                                <w:top w:val="none" w:sz="0" w:space="0" w:color="auto"/>
                                <w:left w:val="none" w:sz="0" w:space="0" w:color="auto"/>
                                <w:bottom w:val="none" w:sz="0" w:space="0" w:color="auto"/>
                                <w:right w:val="none" w:sz="0" w:space="0" w:color="auto"/>
                              </w:divBdr>
                              <w:divsChild>
                                <w:div w:id="17814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0401">
                          <w:marLeft w:val="0"/>
                          <w:marRight w:val="0"/>
                          <w:marTop w:val="225"/>
                          <w:marBottom w:val="0"/>
                          <w:divBdr>
                            <w:top w:val="none" w:sz="0" w:space="0" w:color="auto"/>
                            <w:left w:val="none" w:sz="0" w:space="0" w:color="auto"/>
                            <w:bottom w:val="none" w:sz="0" w:space="0" w:color="auto"/>
                            <w:right w:val="none" w:sz="0" w:space="0" w:color="auto"/>
                          </w:divBdr>
                          <w:divsChild>
                            <w:div w:id="1809199978">
                              <w:marLeft w:val="0"/>
                              <w:marRight w:val="0"/>
                              <w:marTop w:val="0"/>
                              <w:marBottom w:val="0"/>
                              <w:divBdr>
                                <w:top w:val="none" w:sz="0" w:space="0" w:color="auto"/>
                                <w:left w:val="none" w:sz="0" w:space="0" w:color="auto"/>
                                <w:bottom w:val="none" w:sz="0" w:space="0" w:color="auto"/>
                                <w:right w:val="none" w:sz="0" w:space="0" w:color="auto"/>
                              </w:divBdr>
                            </w:div>
                          </w:divsChild>
                        </w:div>
                        <w:div w:id="313294714">
                          <w:marLeft w:val="0"/>
                          <w:marRight w:val="0"/>
                          <w:marTop w:val="375"/>
                          <w:marBottom w:val="0"/>
                          <w:divBdr>
                            <w:top w:val="none" w:sz="0" w:space="0" w:color="auto"/>
                            <w:left w:val="none" w:sz="0" w:space="0" w:color="auto"/>
                            <w:bottom w:val="none" w:sz="0" w:space="0" w:color="auto"/>
                            <w:right w:val="none" w:sz="0" w:space="0" w:color="auto"/>
                          </w:divBdr>
                          <w:divsChild>
                            <w:div w:id="521936371">
                              <w:marLeft w:val="0"/>
                              <w:marRight w:val="0"/>
                              <w:marTop w:val="0"/>
                              <w:marBottom w:val="0"/>
                              <w:divBdr>
                                <w:top w:val="none" w:sz="0" w:space="0" w:color="auto"/>
                                <w:left w:val="none" w:sz="0" w:space="0" w:color="auto"/>
                                <w:bottom w:val="none" w:sz="0" w:space="0" w:color="auto"/>
                                <w:right w:val="none" w:sz="0" w:space="0" w:color="auto"/>
                              </w:divBdr>
                            </w:div>
                          </w:divsChild>
                        </w:div>
                        <w:div w:id="355428404">
                          <w:marLeft w:val="0"/>
                          <w:marRight w:val="0"/>
                          <w:marTop w:val="225"/>
                          <w:marBottom w:val="0"/>
                          <w:divBdr>
                            <w:top w:val="none" w:sz="0" w:space="0" w:color="auto"/>
                            <w:left w:val="none" w:sz="0" w:space="0" w:color="auto"/>
                            <w:bottom w:val="none" w:sz="0" w:space="0" w:color="auto"/>
                            <w:right w:val="none" w:sz="0" w:space="0" w:color="auto"/>
                          </w:divBdr>
                          <w:divsChild>
                            <w:div w:id="234632540">
                              <w:marLeft w:val="0"/>
                              <w:marRight w:val="0"/>
                              <w:marTop w:val="0"/>
                              <w:marBottom w:val="0"/>
                              <w:divBdr>
                                <w:top w:val="none" w:sz="0" w:space="0" w:color="auto"/>
                                <w:left w:val="none" w:sz="0" w:space="0" w:color="auto"/>
                                <w:bottom w:val="none" w:sz="0" w:space="0" w:color="auto"/>
                                <w:right w:val="none" w:sz="0" w:space="0" w:color="auto"/>
                              </w:divBdr>
                            </w:div>
                          </w:divsChild>
                        </w:div>
                        <w:div w:id="375013277">
                          <w:marLeft w:val="0"/>
                          <w:marRight w:val="0"/>
                          <w:marTop w:val="225"/>
                          <w:marBottom w:val="0"/>
                          <w:divBdr>
                            <w:top w:val="none" w:sz="0" w:space="0" w:color="auto"/>
                            <w:left w:val="none" w:sz="0" w:space="0" w:color="auto"/>
                            <w:bottom w:val="none" w:sz="0" w:space="0" w:color="auto"/>
                            <w:right w:val="none" w:sz="0" w:space="0" w:color="auto"/>
                          </w:divBdr>
                          <w:divsChild>
                            <w:div w:id="1153528971">
                              <w:marLeft w:val="0"/>
                              <w:marRight w:val="0"/>
                              <w:marTop w:val="0"/>
                              <w:marBottom w:val="0"/>
                              <w:divBdr>
                                <w:top w:val="none" w:sz="0" w:space="0" w:color="auto"/>
                                <w:left w:val="none" w:sz="0" w:space="0" w:color="auto"/>
                                <w:bottom w:val="none" w:sz="0" w:space="0" w:color="auto"/>
                                <w:right w:val="none" w:sz="0" w:space="0" w:color="auto"/>
                              </w:divBdr>
                            </w:div>
                          </w:divsChild>
                        </w:div>
                        <w:div w:id="421613196">
                          <w:marLeft w:val="0"/>
                          <w:marRight w:val="0"/>
                          <w:marTop w:val="225"/>
                          <w:marBottom w:val="0"/>
                          <w:divBdr>
                            <w:top w:val="none" w:sz="0" w:space="0" w:color="auto"/>
                            <w:left w:val="none" w:sz="0" w:space="0" w:color="auto"/>
                            <w:bottom w:val="none" w:sz="0" w:space="0" w:color="auto"/>
                            <w:right w:val="none" w:sz="0" w:space="0" w:color="auto"/>
                          </w:divBdr>
                          <w:divsChild>
                            <w:div w:id="1208565228">
                              <w:marLeft w:val="0"/>
                              <w:marRight w:val="0"/>
                              <w:marTop w:val="0"/>
                              <w:marBottom w:val="0"/>
                              <w:divBdr>
                                <w:top w:val="none" w:sz="0" w:space="0" w:color="auto"/>
                                <w:left w:val="none" w:sz="0" w:space="0" w:color="auto"/>
                                <w:bottom w:val="none" w:sz="0" w:space="0" w:color="auto"/>
                                <w:right w:val="none" w:sz="0" w:space="0" w:color="auto"/>
                              </w:divBdr>
                            </w:div>
                          </w:divsChild>
                        </w:div>
                        <w:div w:id="486366070">
                          <w:marLeft w:val="0"/>
                          <w:marRight w:val="0"/>
                          <w:marTop w:val="375"/>
                          <w:marBottom w:val="0"/>
                          <w:divBdr>
                            <w:top w:val="none" w:sz="0" w:space="0" w:color="auto"/>
                            <w:left w:val="none" w:sz="0" w:space="0" w:color="auto"/>
                            <w:bottom w:val="none" w:sz="0" w:space="0" w:color="auto"/>
                            <w:right w:val="none" w:sz="0" w:space="0" w:color="auto"/>
                          </w:divBdr>
                          <w:divsChild>
                            <w:div w:id="1430077872">
                              <w:marLeft w:val="0"/>
                              <w:marRight w:val="0"/>
                              <w:marTop w:val="0"/>
                              <w:marBottom w:val="0"/>
                              <w:divBdr>
                                <w:top w:val="none" w:sz="0" w:space="0" w:color="auto"/>
                                <w:left w:val="none" w:sz="0" w:space="0" w:color="auto"/>
                                <w:bottom w:val="none" w:sz="0" w:space="0" w:color="auto"/>
                                <w:right w:val="none" w:sz="0" w:space="0" w:color="auto"/>
                              </w:divBdr>
                              <w:divsChild>
                                <w:div w:id="679963438">
                                  <w:marLeft w:val="0"/>
                                  <w:marRight w:val="0"/>
                                  <w:marTop w:val="0"/>
                                  <w:marBottom w:val="0"/>
                                  <w:divBdr>
                                    <w:top w:val="none" w:sz="0" w:space="0" w:color="auto"/>
                                    <w:left w:val="none" w:sz="0" w:space="0" w:color="auto"/>
                                    <w:bottom w:val="none" w:sz="0" w:space="0" w:color="auto"/>
                                    <w:right w:val="none" w:sz="0" w:space="0" w:color="auto"/>
                                  </w:divBdr>
                                </w:div>
                                <w:div w:id="1768455532">
                                  <w:marLeft w:val="-150"/>
                                  <w:marRight w:val="-150"/>
                                  <w:marTop w:val="0"/>
                                  <w:marBottom w:val="0"/>
                                  <w:divBdr>
                                    <w:top w:val="none" w:sz="0" w:space="0" w:color="auto"/>
                                    <w:left w:val="none" w:sz="0" w:space="0" w:color="auto"/>
                                    <w:bottom w:val="none" w:sz="0" w:space="0" w:color="auto"/>
                                    <w:right w:val="none" w:sz="0" w:space="0" w:color="auto"/>
                                  </w:divBdr>
                                  <w:divsChild>
                                    <w:div w:id="173358172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493186401">
                          <w:marLeft w:val="0"/>
                          <w:marRight w:val="0"/>
                          <w:marTop w:val="375"/>
                          <w:marBottom w:val="0"/>
                          <w:divBdr>
                            <w:top w:val="none" w:sz="0" w:space="0" w:color="auto"/>
                            <w:left w:val="none" w:sz="0" w:space="0" w:color="auto"/>
                            <w:bottom w:val="none" w:sz="0" w:space="0" w:color="auto"/>
                            <w:right w:val="none" w:sz="0" w:space="0" w:color="auto"/>
                          </w:divBdr>
                          <w:divsChild>
                            <w:div w:id="692730481">
                              <w:marLeft w:val="0"/>
                              <w:marRight w:val="0"/>
                              <w:marTop w:val="0"/>
                              <w:marBottom w:val="0"/>
                              <w:divBdr>
                                <w:top w:val="none" w:sz="0" w:space="0" w:color="auto"/>
                                <w:left w:val="none" w:sz="0" w:space="0" w:color="auto"/>
                                <w:bottom w:val="none" w:sz="0" w:space="0" w:color="auto"/>
                                <w:right w:val="none" w:sz="0" w:space="0" w:color="auto"/>
                              </w:divBdr>
                            </w:div>
                          </w:divsChild>
                        </w:div>
                        <w:div w:id="500434672">
                          <w:marLeft w:val="0"/>
                          <w:marRight w:val="0"/>
                          <w:marTop w:val="225"/>
                          <w:marBottom w:val="0"/>
                          <w:divBdr>
                            <w:top w:val="none" w:sz="0" w:space="0" w:color="auto"/>
                            <w:left w:val="none" w:sz="0" w:space="0" w:color="auto"/>
                            <w:bottom w:val="none" w:sz="0" w:space="0" w:color="auto"/>
                            <w:right w:val="none" w:sz="0" w:space="0" w:color="auto"/>
                          </w:divBdr>
                          <w:divsChild>
                            <w:div w:id="1422989891">
                              <w:marLeft w:val="0"/>
                              <w:marRight w:val="0"/>
                              <w:marTop w:val="0"/>
                              <w:marBottom w:val="0"/>
                              <w:divBdr>
                                <w:top w:val="none" w:sz="0" w:space="0" w:color="auto"/>
                                <w:left w:val="none" w:sz="0" w:space="0" w:color="auto"/>
                                <w:bottom w:val="none" w:sz="0" w:space="0" w:color="auto"/>
                                <w:right w:val="none" w:sz="0" w:space="0" w:color="auto"/>
                              </w:divBdr>
                            </w:div>
                          </w:divsChild>
                        </w:div>
                        <w:div w:id="612398600">
                          <w:marLeft w:val="0"/>
                          <w:marRight w:val="0"/>
                          <w:marTop w:val="375"/>
                          <w:marBottom w:val="0"/>
                          <w:divBdr>
                            <w:top w:val="none" w:sz="0" w:space="0" w:color="auto"/>
                            <w:left w:val="none" w:sz="0" w:space="0" w:color="auto"/>
                            <w:bottom w:val="none" w:sz="0" w:space="0" w:color="auto"/>
                            <w:right w:val="none" w:sz="0" w:space="0" w:color="auto"/>
                          </w:divBdr>
                          <w:divsChild>
                            <w:div w:id="1530022851">
                              <w:marLeft w:val="0"/>
                              <w:marRight w:val="0"/>
                              <w:marTop w:val="0"/>
                              <w:marBottom w:val="0"/>
                              <w:divBdr>
                                <w:top w:val="none" w:sz="0" w:space="0" w:color="auto"/>
                                <w:left w:val="none" w:sz="0" w:space="0" w:color="auto"/>
                                <w:bottom w:val="none" w:sz="0" w:space="0" w:color="auto"/>
                                <w:right w:val="none" w:sz="0" w:space="0" w:color="auto"/>
                              </w:divBdr>
                              <w:divsChild>
                                <w:div w:id="1912035490">
                                  <w:marLeft w:val="0"/>
                                  <w:marRight w:val="0"/>
                                  <w:marTop w:val="0"/>
                                  <w:marBottom w:val="0"/>
                                  <w:divBdr>
                                    <w:top w:val="none" w:sz="0" w:space="0" w:color="auto"/>
                                    <w:left w:val="none" w:sz="0" w:space="0" w:color="auto"/>
                                    <w:bottom w:val="none" w:sz="0" w:space="0" w:color="auto"/>
                                    <w:right w:val="none" w:sz="0" w:space="0" w:color="auto"/>
                                  </w:divBdr>
                                  <w:divsChild>
                                    <w:div w:id="663707361">
                                      <w:marLeft w:val="0"/>
                                      <w:marRight w:val="0"/>
                                      <w:marTop w:val="0"/>
                                      <w:marBottom w:val="0"/>
                                      <w:divBdr>
                                        <w:top w:val="none" w:sz="0" w:space="0" w:color="auto"/>
                                        <w:left w:val="none" w:sz="0" w:space="0" w:color="auto"/>
                                        <w:bottom w:val="none" w:sz="0" w:space="0" w:color="auto"/>
                                        <w:right w:val="none" w:sz="0" w:space="0" w:color="auto"/>
                                      </w:divBdr>
                                      <w:divsChild>
                                        <w:div w:id="553396968">
                                          <w:marLeft w:val="0"/>
                                          <w:marRight w:val="0"/>
                                          <w:marTop w:val="0"/>
                                          <w:marBottom w:val="0"/>
                                          <w:divBdr>
                                            <w:top w:val="none" w:sz="0" w:space="0" w:color="auto"/>
                                            <w:left w:val="none" w:sz="0" w:space="0" w:color="auto"/>
                                            <w:bottom w:val="none" w:sz="0" w:space="0" w:color="auto"/>
                                            <w:right w:val="none" w:sz="0" w:space="0" w:color="auto"/>
                                          </w:divBdr>
                                          <w:divsChild>
                                            <w:div w:id="1595432534">
                                              <w:marLeft w:val="0"/>
                                              <w:marRight w:val="0"/>
                                              <w:marTop w:val="0"/>
                                              <w:marBottom w:val="0"/>
                                              <w:divBdr>
                                                <w:top w:val="none" w:sz="0" w:space="0" w:color="auto"/>
                                                <w:left w:val="none" w:sz="0" w:space="0" w:color="auto"/>
                                                <w:bottom w:val="none" w:sz="0" w:space="0" w:color="auto"/>
                                                <w:right w:val="none" w:sz="0" w:space="0" w:color="auto"/>
                                              </w:divBdr>
                                              <w:divsChild>
                                                <w:div w:id="691884253">
                                                  <w:marLeft w:val="0"/>
                                                  <w:marRight w:val="0"/>
                                                  <w:marTop w:val="0"/>
                                                  <w:marBottom w:val="0"/>
                                                  <w:divBdr>
                                                    <w:top w:val="none" w:sz="0" w:space="0" w:color="auto"/>
                                                    <w:left w:val="none" w:sz="0" w:space="0" w:color="auto"/>
                                                    <w:bottom w:val="none" w:sz="0" w:space="0" w:color="auto"/>
                                                    <w:right w:val="none" w:sz="0" w:space="0" w:color="auto"/>
                                                  </w:divBdr>
                                                  <w:divsChild>
                                                    <w:div w:id="601768499">
                                                      <w:marLeft w:val="0"/>
                                                      <w:marRight w:val="0"/>
                                                      <w:marTop w:val="0"/>
                                                      <w:marBottom w:val="0"/>
                                                      <w:divBdr>
                                                        <w:top w:val="none" w:sz="0" w:space="0" w:color="auto"/>
                                                        <w:left w:val="none" w:sz="0" w:space="0" w:color="auto"/>
                                                        <w:bottom w:val="none" w:sz="0" w:space="0" w:color="auto"/>
                                                        <w:right w:val="none" w:sz="0" w:space="0" w:color="auto"/>
                                                      </w:divBdr>
                                                      <w:divsChild>
                                                        <w:div w:id="1648433922">
                                                          <w:marLeft w:val="0"/>
                                                          <w:marRight w:val="0"/>
                                                          <w:marTop w:val="0"/>
                                                          <w:marBottom w:val="0"/>
                                                          <w:divBdr>
                                                            <w:top w:val="none" w:sz="0" w:space="0" w:color="auto"/>
                                                            <w:left w:val="none" w:sz="0" w:space="0" w:color="auto"/>
                                                            <w:bottom w:val="none" w:sz="0" w:space="0" w:color="auto"/>
                                                            <w:right w:val="none" w:sz="0" w:space="0" w:color="auto"/>
                                                          </w:divBdr>
                                                          <w:divsChild>
                                                            <w:div w:id="1193034362">
                                                              <w:marLeft w:val="0"/>
                                                              <w:marRight w:val="0"/>
                                                              <w:marTop w:val="0"/>
                                                              <w:marBottom w:val="0"/>
                                                              <w:divBdr>
                                                                <w:top w:val="none" w:sz="0" w:space="0" w:color="auto"/>
                                                                <w:left w:val="none" w:sz="0" w:space="0" w:color="auto"/>
                                                                <w:bottom w:val="none" w:sz="0" w:space="0" w:color="auto"/>
                                                                <w:right w:val="none" w:sz="0" w:space="0" w:color="auto"/>
                                                              </w:divBdr>
                                                            </w:div>
                                                            <w:div w:id="14478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835534">
                          <w:marLeft w:val="0"/>
                          <w:marRight w:val="0"/>
                          <w:marTop w:val="375"/>
                          <w:marBottom w:val="0"/>
                          <w:divBdr>
                            <w:top w:val="none" w:sz="0" w:space="0" w:color="auto"/>
                            <w:left w:val="none" w:sz="0" w:space="0" w:color="auto"/>
                            <w:bottom w:val="none" w:sz="0" w:space="0" w:color="auto"/>
                            <w:right w:val="none" w:sz="0" w:space="0" w:color="auto"/>
                          </w:divBdr>
                          <w:divsChild>
                            <w:div w:id="778598830">
                              <w:marLeft w:val="0"/>
                              <w:marRight w:val="0"/>
                              <w:marTop w:val="0"/>
                              <w:marBottom w:val="0"/>
                              <w:divBdr>
                                <w:top w:val="none" w:sz="0" w:space="0" w:color="auto"/>
                                <w:left w:val="none" w:sz="0" w:space="0" w:color="auto"/>
                                <w:bottom w:val="none" w:sz="0" w:space="0" w:color="auto"/>
                                <w:right w:val="none" w:sz="0" w:space="0" w:color="auto"/>
                              </w:divBdr>
                              <w:divsChild>
                                <w:div w:id="309792083">
                                  <w:marLeft w:val="0"/>
                                  <w:marRight w:val="0"/>
                                  <w:marTop w:val="0"/>
                                  <w:marBottom w:val="0"/>
                                  <w:divBdr>
                                    <w:top w:val="none" w:sz="0" w:space="0" w:color="auto"/>
                                    <w:left w:val="none" w:sz="0" w:space="0" w:color="auto"/>
                                    <w:bottom w:val="none" w:sz="0" w:space="0" w:color="auto"/>
                                    <w:right w:val="none" w:sz="0" w:space="0" w:color="auto"/>
                                  </w:divBdr>
                                  <w:divsChild>
                                    <w:div w:id="860052403">
                                      <w:marLeft w:val="0"/>
                                      <w:marRight w:val="0"/>
                                      <w:marTop w:val="0"/>
                                      <w:marBottom w:val="0"/>
                                      <w:divBdr>
                                        <w:top w:val="none" w:sz="0" w:space="0" w:color="auto"/>
                                        <w:left w:val="none" w:sz="0" w:space="0" w:color="auto"/>
                                        <w:bottom w:val="none" w:sz="0" w:space="0" w:color="auto"/>
                                        <w:right w:val="none" w:sz="0" w:space="0" w:color="auto"/>
                                      </w:divBdr>
                                      <w:divsChild>
                                        <w:div w:id="902716891">
                                          <w:marLeft w:val="0"/>
                                          <w:marRight w:val="0"/>
                                          <w:marTop w:val="0"/>
                                          <w:marBottom w:val="0"/>
                                          <w:divBdr>
                                            <w:top w:val="none" w:sz="0" w:space="0" w:color="auto"/>
                                            <w:left w:val="none" w:sz="0" w:space="0" w:color="auto"/>
                                            <w:bottom w:val="none" w:sz="0" w:space="0" w:color="auto"/>
                                            <w:right w:val="none" w:sz="0" w:space="0" w:color="auto"/>
                                          </w:divBdr>
                                          <w:divsChild>
                                            <w:div w:id="20016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313087">
                          <w:marLeft w:val="0"/>
                          <w:marRight w:val="0"/>
                          <w:marTop w:val="225"/>
                          <w:marBottom w:val="0"/>
                          <w:divBdr>
                            <w:top w:val="none" w:sz="0" w:space="0" w:color="auto"/>
                            <w:left w:val="none" w:sz="0" w:space="0" w:color="auto"/>
                            <w:bottom w:val="none" w:sz="0" w:space="0" w:color="auto"/>
                            <w:right w:val="none" w:sz="0" w:space="0" w:color="auto"/>
                          </w:divBdr>
                          <w:divsChild>
                            <w:div w:id="1802650403">
                              <w:marLeft w:val="0"/>
                              <w:marRight w:val="0"/>
                              <w:marTop w:val="0"/>
                              <w:marBottom w:val="0"/>
                              <w:divBdr>
                                <w:top w:val="none" w:sz="0" w:space="0" w:color="auto"/>
                                <w:left w:val="none" w:sz="0" w:space="0" w:color="auto"/>
                                <w:bottom w:val="none" w:sz="0" w:space="0" w:color="auto"/>
                                <w:right w:val="none" w:sz="0" w:space="0" w:color="auto"/>
                              </w:divBdr>
                            </w:div>
                          </w:divsChild>
                        </w:div>
                        <w:div w:id="685836463">
                          <w:marLeft w:val="0"/>
                          <w:marRight w:val="0"/>
                          <w:marTop w:val="225"/>
                          <w:marBottom w:val="0"/>
                          <w:divBdr>
                            <w:top w:val="none" w:sz="0" w:space="0" w:color="auto"/>
                            <w:left w:val="none" w:sz="0" w:space="0" w:color="auto"/>
                            <w:bottom w:val="none" w:sz="0" w:space="0" w:color="auto"/>
                            <w:right w:val="none" w:sz="0" w:space="0" w:color="auto"/>
                          </w:divBdr>
                          <w:divsChild>
                            <w:div w:id="642009384">
                              <w:marLeft w:val="0"/>
                              <w:marRight w:val="0"/>
                              <w:marTop w:val="0"/>
                              <w:marBottom w:val="0"/>
                              <w:divBdr>
                                <w:top w:val="none" w:sz="0" w:space="0" w:color="auto"/>
                                <w:left w:val="none" w:sz="0" w:space="0" w:color="auto"/>
                                <w:bottom w:val="none" w:sz="0" w:space="0" w:color="auto"/>
                                <w:right w:val="none" w:sz="0" w:space="0" w:color="auto"/>
                              </w:divBdr>
                            </w:div>
                          </w:divsChild>
                        </w:div>
                        <w:div w:id="707032170">
                          <w:marLeft w:val="0"/>
                          <w:marRight w:val="0"/>
                          <w:marTop w:val="225"/>
                          <w:marBottom w:val="0"/>
                          <w:divBdr>
                            <w:top w:val="none" w:sz="0" w:space="0" w:color="auto"/>
                            <w:left w:val="none" w:sz="0" w:space="0" w:color="auto"/>
                            <w:bottom w:val="none" w:sz="0" w:space="0" w:color="auto"/>
                            <w:right w:val="none" w:sz="0" w:space="0" w:color="auto"/>
                          </w:divBdr>
                          <w:divsChild>
                            <w:div w:id="1108693459">
                              <w:marLeft w:val="0"/>
                              <w:marRight w:val="0"/>
                              <w:marTop w:val="0"/>
                              <w:marBottom w:val="0"/>
                              <w:divBdr>
                                <w:top w:val="none" w:sz="0" w:space="0" w:color="auto"/>
                                <w:left w:val="none" w:sz="0" w:space="0" w:color="auto"/>
                                <w:bottom w:val="none" w:sz="0" w:space="0" w:color="auto"/>
                                <w:right w:val="none" w:sz="0" w:space="0" w:color="auto"/>
                              </w:divBdr>
                            </w:div>
                          </w:divsChild>
                        </w:div>
                        <w:div w:id="768890640">
                          <w:marLeft w:val="0"/>
                          <w:marRight w:val="0"/>
                          <w:marTop w:val="225"/>
                          <w:marBottom w:val="0"/>
                          <w:divBdr>
                            <w:top w:val="none" w:sz="0" w:space="0" w:color="auto"/>
                            <w:left w:val="none" w:sz="0" w:space="0" w:color="auto"/>
                            <w:bottom w:val="none" w:sz="0" w:space="0" w:color="auto"/>
                            <w:right w:val="none" w:sz="0" w:space="0" w:color="auto"/>
                          </w:divBdr>
                          <w:divsChild>
                            <w:div w:id="1054087444">
                              <w:marLeft w:val="0"/>
                              <w:marRight w:val="0"/>
                              <w:marTop w:val="0"/>
                              <w:marBottom w:val="0"/>
                              <w:divBdr>
                                <w:top w:val="none" w:sz="0" w:space="0" w:color="auto"/>
                                <w:left w:val="none" w:sz="0" w:space="0" w:color="auto"/>
                                <w:bottom w:val="none" w:sz="0" w:space="0" w:color="auto"/>
                                <w:right w:val="none" w:sz="0" w:space="0" w:color="auto"/>
                              </w:divBdr>
                            </w:div>
                          </w:divsChild>
                        </w:div>
                        <w:div w:id="772866557">
                          <w:marLeft w:val="0"/>
                          <w:marRight w:val="0"/>
                          <w:marTop w:val="225"/>
                          <w:marBottom w:val="0"/>
                          <w:divBdr>
                            <w:top w:val="none" w:sz="0" w:space="0" w:color="auto"/>
                            <w:left w:val="none" w:sz="0" w:space="0" w:color="auto"/>
                            <w:bottom w:val="none" w:sz="0" w:space="0" w:color="auto"/>
                            <w:right w:val="none" w:sz="0" w:space="0" w:color="auto"/>
                          </w:divBdr>
                          <w:divsChild>
                            <w:div w:id="524175867">
                              <w:marLeft w:val="0"/>
                              <w:marRight w:val="0"/>
                              <w:marTop w:val="0"/>
                              <w:marBottom w:val="0"/>
                              <w:divBdr>
                                <w:top w:val="none" w:sz="0" w:space="0" w:color="auto"/>
                                <w:left w:val="none" w:sz="0" w:space="0" w:color="auto"/>
                                <w:bottom w:val="none" w:sz="0" w:space="0" w:color="auto"/>
                                <w:right w:val="none" w:sz="0" w:space="0" w:color="auto"/>
                              </w:divBdr>
                            </w:div>
                          </w:divsChild>
                        </w:div>
                        <w:div w:id="798718172">
                          <w:marLeft w:val="0"/>
                          <w:marRight w:val="0"/>
                          <w:marTop w:val="225"/>
                          <w:marBottom w:val="0"/>
                          <w:divBdr>
                            <w:top w:val="none" w:sz="0" w:space="0" w:color="auto"/>
                            <w:left w:val="none" w:sz="0" w:space="0" w:color="auto"/>
                            <w:bottom w:val="none" w:sz="0" w:space="0" w:color="auto"/>
                            <w:right w:val="none" w:sz="0" w:space="0" w:color="auto"/>
                          </w:divBdr>
                          <w:divsChild>
                            <w:div w:id="1532306129">
                              <w:marLeft w:val="0"/>
                              <w:marRight w:val="0"/>
                              <w:marTop w:val="0"/>
                              <w:marBottom w:val="0"/>
                              <w:divBdr>
                                <w:top w:val="none" w:sz="0" w:space="0" w:color="auto"/>
                                <w:left w:val="none" w:sz="0" w:space="0" w:color="auto"/>
                                <w:bottom w:val="none" w:sz="0" w:space="0" w:color="auto"/>
                                <w:right w:val="none" w:sz="0" w:space="0" w:color="auto"/>
                              </w:divBdr>
                            </w:div>
                          </w:divsChild>
                        </w:div>
                        <w:div w:id="804662850">
                          <w:marLeft w:val="0"/>
                          <w:marRight w:val="0"/>
                          <w:marTop w:val="375"/>
                          <w:marBottom w:val="0"/>
                          <w:divBdr>
                            <w:top w:val="none" w:sz="0" w:space="0" w:color="auto"/>
                            <w:left w:val="none" w:sz="0" w:space="0" w:color="auto"/>
                            <w:bottom w:val="none" w:sz="0" w:space="0" w:color="auto"/>
                            <w:right w:val="none" w:sz="0" w:space="0" w:color="auto"/>
                          </w:divBdr>
                          <w:divsChild>
                            <w:div w:id="882013367">
                              <w:marLeft w:val="0"/>
                              <w:marRight w:val="0"/>
                              <w:marTop w:val="0"/>
                              <w:marBottom w:val="0"/>
                              <w:divBdr>
                                <w:top w:val="none" w:sz="0" w:space="0" w:color="auto"/>
                                <w:left w:val="none" w:sz="0" w:space="0" w:color="auto"/>
                                <w:bottom w:val="none" w:sz="0" w:space="0" w:color="auto"/>
                                <w:right w:val="none" w:sz="0" w:space="0" w:color="auto"/>
                              </w:divBdr>
                            </w:div>
                          </w:divsChild>
                        </w:div>
                        <w:div w:id="925990795">
                          <w:marLeft w:val="0"/>
                          <w:marRight w:val="0"/>
                          <w:marTop w:val="225"/>
                          <w:marBottom w:val="0"/>
                          <w:divBdr>
                            <w:top w:val="none" w:sz="0" w:space="0" w:color="auto"/>
                            <w:left w:val="none" w:sz="0" w:space="0" w:color="auto"/>
                            <w:bottom w:val="none" w:sz="0" w:space="0" w:color="auto"/>
                            <w:right w:val="none" w:sz="0" w:space="0" w:color="auto"/>
                          </w:divBdr>
                          <w:divsChild>
                            <w:div w:id="1047878083">
                              <w:marLeft w:val="0"/>
                              <w:marRight w:val="0"/>
                              <w:marTop w:val="0"/>
                              <w:marBottom w:val="0"/>
                              <w:divBdr>
                                <w:top w:val="none" w:sz="0" w:space="0" w:color="auto"/>
                                <w:left w:val="none" w:sz="0" w:space="0" w:color="auto"/>
                                <w:bottom w:val="none" w:sz="0" w:space="0" w:color="auto"/>
                                <w:right w:val="none" w:sz="0" w:space="0" w:color="auto"/>
                              </w:divBdr>
                            </w:div>
                          </w:divsChild>
                        </w:div>
                        <w:div w:id="928584916">
                          <w:marLeft w:val="0"/>
                          <w:marRight w:val="0"/>
                          <w:marTop w:val="225"/>
                          <w:marBottom w:val="0"/>
                          <w:divBdr>
                            <w:top w:val="none" w:sz="0" w:space="0" w:color="auto"/>
                            <w:left w:val="none" w:sz="0" w:space="0" w:color="auto"/>
                            <w:bottom w:val="none" w:sz="0" w:space="0" w:color="auto"/>
                            <w:right w:val="none" w:sz="0" w:space="0" w:color="auto"/>
                          </w:divBdr>
                          <w:divsChild>
                            <w:div w:id="693579520">
                              <w:marLeft w:val="0"/>
                              <w:marRight w:val="0"/>
                              <w:marTop w:val="0"/>
                              <w:marBottom w:val="0"/>
                              <w:divBdr>
                                <w:top w:val="none" w:sz="0" w:space="0" w:color="auto"/>
                                <w:left w:val="none" w:sz="0" w:space="0" w:color="auto"/>
                                <w:bottom w:val="none" w:sz="0" w:space="0" w:color="auto"/>
                                <w:right w:val="none" w:sz="0" w:space="0" w:color="auto"/>
                              </w:divBdr>
                            </w:div>
                          </w:divsChild>
                        </w:div>
                        <w:div w:id="990787852">
                          <w:marLeft w:val="0"/>
                          <w:marRight w:val="0"/>
                          <w:marTop w:val="375"/>
                          <w:marBottom w:val="0"/>
                          <w:divBdr>
                            <w:top w:val="none" w:sz="0" w:space="0" w:color="auto"/>
                            <w:left w:val="none" w:sz="0" w:space="0" w:color="auto"/>
                            <w:bottom w:val="none" w:sz="0" w:space="0" w:color="auto"/>
                            <w:right w:val="none" w:sz="0" w:space="0" w:color="auto"/>
                          </w:divBdr>
                          <w:divsChild>
                            <w:div w:id="10377474">
                              <w:marLeft w:val="0"/>
                              <w:marRight w:val="0"/>
                              <w:marTop w:val="0"/>
                              <w:marBottom w:val="0"/>
                              <w:divBdr>
                                <w:top w:val="none" w:sz="0" w:space="0" w:color="auto"/>
                                <w:left w:val="none" w:sz="0" w:space="0" w:color="auto"/>
                                <w:bottom w:val="none" w:sz="0" w:space="0" w:color="auto"/>
                                <w:right w:val="none" w:sz="0" w:space="0" w:color="auto"/>
                              </w:divBdr>
                              <w:divsChild>
                                <w:div w:id="1761562519">
                                  <w:marLeft w:val="0"/>
                                  <w:marRight w:val="0"/>
                                  <w:marTop w:val="0"/>
                                  <w:marBottom w:val="0"/>
                                  <w:divBdr>
                                    <w:top w:val="none" w:sz="0" w:space="0" w:color="auto"/>
                                    <w:left w:val="none" w:sz="0" w:space="0" w:color="auto"/>
                                    <w:bottom w:val="none" w:sz="0" w:space="0" w:color="auto"/>
                                    <w:right w:val="none" w:sz="0" w:space="0" w:color="auto"/>
                                  </w:divBdr>
                                  <w:divsChild>
                                    <w:div w:id="1908491785">
                                      <w:marLeft w:val="0"/>
                                      <w:marRight w:val="0"/>
                                      <w:marTop w:val="0"/>
                                      <w:marBottom w:val="0"/>
                                      <w:divBdr>
                                        <w:top w:val="none" w:sz="0" w:space="0" w:color="auto"/>
                                        <w:left w:val="none" w:sz="0" w:space="0" w:color="auto"/>
                                        <w:bottom w:val="none" w:sz="0" w:space="0" w:color="auto"/>
                                        <w:right w:val="none" w:sz="0" w:space="0" w:color="auto"/>
                                      </w:divBdr>
                                      <w:divsChild>
                                        <w:div w:id="7500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40220">
                          <w:marLeft w:val="0"/>
                          <w:marRight w:val="0"/>
                          <w:marTop w:val="375"/>
                          <w:marBottom w:val="0"/>
                          <w:divBdr>
                            <w:top w:val="none" w:sz="0" w:space="0" w:color="auto"/>
                            <w:left w:val="none" w:sz="0" w:space="0" w:color="auto"/>
                            <w:bottom w:val="none" w:sz="0" w:space="0" w:color="auto"/>
                            <w:right w:val="none" w:sz="0" w:space="0" w:color="auto"/>
                          </w:divBdr>
                          <w:divsChild>
                            <w:div w:id="1128814646">
                              <w:marLeft w:val="0"/>
                              <w:marRight w:val="0"/>
                              <w:marTop w:val="0"/>
                              <w:marBottom w:val="0"/>
                              <w:divBdr>
                                <w:top w:val="none" w:sz="0" w:space="0" w:color="auto"/>
                                <w:left w:val="none" w:sz="0" w:space="0" w:color="auto"/>
                                <w:bottom w:val="none" w:sz="0" w:space="0" w:color="auto"/>
                                <w:right w:val="none" w:sz="0" w:space="0" w:color="auto"/>
                              </w:divBdr>
                              <w:divsChild>
                                <w:div w:id="778571882">
                                  <w:marLeft w:val="0"/>
                                  <w:marRight w:val="0"/>
                                  <w:marTop w:val="0"/>
                                  <w:marBottom w:val="0"/>
                                  <w:divBdr>
                                    <w:top w:val="none" w:sz="0" w:space="0" w:color="auto"/>
                                    <w:left w:val="none" w:sz="0" w:space="0" w:color="auto"/>
                                    <w:bottom w:val="none" w:sz="0" w:space="0" w:color="auto"/>
                                    <w:right w:val="none" w:sz="0" w:space="0" w:color="auto"/>
                                  </w:divBdr>
                                  <w:divsChild>
                                    <w:div w:id="1442725119">
                                      <w:marLeft w:val="0"/>
                                      <w:marRight w:val="0"/>
                                      <w:marTop w:val="0"/>
                                      <w:marBottom w:val="0"/>
                                      <w:divBdr>
                                        <w:top w:val="none" w:sz="0" w:space="0" w:color="auto"/>
                                        <w:left w:val="none" w:sz="0" w:space="0" w:color="auto"/>
                                        <w:bottom w:val="none" w:sz="0" w:space="0" w:color="auto"/>
                                        <w:right w:val="none" w:sz="0" w:space="0" w:color="auto"/>
                                      </w:divBdr>
                                      <w:divsChild>
                                        <w:div w:id="559750318">
                                          <w:marLeft w:val="0"/>
                                          <w:marRight w:val="0"/>
                                          <w:marTop w:val="0"/>
                                          <w:marBottom w:val="0"/>
                                          <w:divBdr>
                                            <w:top w:val="none" w:sz="0" w:space="0" w:color="auto"/>
                                            <w:left w:val="none" w:sz="0" w:space="0" w:color="auto"/>
                                            <w:bottom w:val="none" w:sz="0" w:space="0" w:color="auto"/>
                                            <w:right w:val="none" w:sz="0" w:space="0" w:color="auto"/>
                                          </w:divBdr>
                                          <w:divsChild>
                                            <w:div w:id="1264147096">
                                              <w:marLeft w:val="0"/>
                                              <w:marRight w:val="0"/>
                                              <w:marTop w:val="0"/>
                                              <w:marBottom w:val="0"/>
                                              <w:divBdr>
                                                <w:top w:val="none" w:sz="0" w:space="0" w:color="auto"/>
                                                <w:left w:val="none" w:sz="0" w:space="0" w:color="auto"/>
                                                <w:bottom w:val="none" w:sz="0" w:space="0" w:color="auto"/>
                                                <w:right w:val="none" w:sz="0" w:space="0" w:color="auto"/>
                                              </w:divBdr>
                                              <w:divsChild>
                                                <w:div w:id="1611474808">
                                                  <w:marLeft w:val="0"/>
                                                  <w:marRight w:val="0"/>
                                                  <w:marTop w:val="0"/>
                                                  <w:marBottom w:val="0"/>
                                                  <w:divBdr>
                                                    <w:top w:val="none" w:sz="0" w:space="0" w:color="auto"/>
                                                    <w:left w:val="none" w:sz="0" w:space="0" w:color="auto"/>
                                                    <w:bottom w:val="none" w:sz="0" w:space="0" w:color="auto"/>
                                                    <w:right w:val="none" w:sz="0" w:space="0" w:color="auto"/>
                                                  </w:divBdr>
                                                  <w:divsChild>
                                                    <w:div w:id="367265638">
                                                      <w:marLeft w:val="0"/>
                                                      <w:marRight w:val="0"/>
                                                      <w:marTop w:val="0"/>
                                                      <w:marBottom w:val="0"/>
                                                      <w:divBdr>
                                                        <w:top w:val="none" w:sz="0" w:space="0" w:color="auto"/>
                                                        <w:left w:val="none" w:sz="0" w:space="0" w:color="auto"/>
                                                        <w:bottom w:val="none" w:sz="0" w:space="0" w:color="auto"/>
                                                        <w:right w:val="none" w:sz="0" w:space="0" w:color="auto"/>
                                                      </w:divBdr>
                                                      <w:divsChild>
                                                        <w:div w:id="829833671">
                                                          <w:marLeft w:val="0"/>
                                                          <w:marRight w:val="0"/>
                                                          <w:marTop w:val="0"/>
                                                          <w:marBottom w:val="0"/>
                                                          <w:divBdr>
                                                            <w:top w:val="none" w:sz="0" w:space="0" w:color="auto"/>
                                                            <w:left w:val="none" w:sz="0" w:space="0" w:color="auto"/>
                                                            <w:bottom w:val="none" w:sz="0" w:space="0" w:color="auto"/>
                                                            <w:right w:val="none" w:sz="0" w:space="0" w:color="auto"/>
                                                          </w:divBdr>
                                                          <w:divsChild>
                                                            <w:div w:id="11080308">
                                                              <w:marLeft w:val="0"/>
                                                              <w:marRight w:val="0"/>
                                                              <w:marTop w:val="0"/>
                                                              <w:marBottom w:val="0"/>
                                                              <w:divBdr>
                                                                <w:top w:val="none" w:sz="0" w:space="0" w:color="auto"/>
                                                                <w:left w:val="none" w:sz="0" w:space="0" w:color="auto"/>
                                                                <w:bottom w:val="none" w:sz="0" w:space="0" w:color="auto"/>
                                                                <w:right w:val="none" w:sz="0" w:space="0" w:color="auto"/>
                                                              </w:divBdr>
                                                            </w:div>
                                                            <w:div w:id="18695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18178">
                          <w:marLeft w:val="0"/>
                          <w:marRight w:val="0"/>
                          <w:marTop w:val="375"/>
                          <w:marBottom w:val="0"/>
                          <w:divBdr>
                            <w:top w:val="none" w:sz="0" w:space="0" w:color="auto"/>
                            <w:left w:val="none" w:sz="0" w:space="0" w:color="auto"/>
                            <w:bottom w:val="none" w:sz="0" w:space="0" w:color="auto"/>
                            <w:right w:val="none" w:sz="0" w:space="0" w:color="auto"/>
                          </w:divBdr>
                          <w:divsChild>
                            <w:div w:id="461773304">
                              <w:marLeft w:val="0"/>
                              <w:marRight w:val="0"/>
                              <w:marTop w:val="0"/>
                              <w:marBottom w:val="0"/>
                              <w:divBdr>
                                <w:top w:val="none" w:sz="0" w:space="0" w:color="auto"/>
                                <w:left w:val="none" w:sz="0" w:space="0" w:color="auto"/>
                                <w:bottom w:val="none" w:sz="0" w:space="0" w:color="auto"/>
                                <w:right w:val="none" w:sz="0" w:space="0" w:color="auto"/>
                              </w:divBdr>
                              <w:divsChild>
                                <w:div w:id="915751501">
                                  <w:marLeft w:val="0"/>
                                  <w:marRight w:val="0"/>
                                  <w:marTop w:val="0"/>
                                  <w:marBottom w:val="0"/>
                                  <w:divBdr>
                                    <w:top w:val="none" w:sz="0" w:space="0" w:color="auto"/>
                                    <w:left w:val="none" w:sz="0" w:space="0" w:color="auto"/>
                                    <w:bottom w:val="none" w:sz="0" w:space="0" w:color="auto"/>
                                    <w:right w:val="none" w:sz="0" w:space="0" w:color="auto"/>
                                  </w:divBdr>
                                  <w:divsChild>
                                    <w:div w:id="795874820">
                                      <w:marLeft w:val="0"/>
                                      <w:marRight w:val="0"/>
                                      <w:marTop w:val="0"/>
                                      <w:marBottom w:val="0"/>
                                      <w:divBdr>
                                        <w:top w:val="none" w:sz="0" w:space="0" w:color="auto"/>
                                        <w:left w:val="none" w:sz="0" w:space="0" w:color="auto"/>
                                        <w:bottom w:val="none" w:sz="0" w:space="0" w:color="auto"/>
                                        <w:right w:val="none" w:sz="0" w:space="0" w:color="auto"/>
                                      </w:divBdr>
                                      <w:divsChild>
                                        <w:div w:id="662666220">
                                          <w:marLeft w:val="0"/>
                                          <w:marRight w:val="0"/>
                                          <w:marTop w:val="0"/>
                                          <w:marBottom w:val="0"/>
                                          <w:divBdr>
                                            <w:top w:val="none" w:sz="0" w:space="0" w:color="auto"/>
                                            <w:left w:val="none" w:sz="0" w:space="0" w:color="auto"/>
                                            <w:bottom w:val="none" w:sz="0" w:space="0" w:color="auto"/>
                                            <w:right w:val="none" w:sz="0" w:space="0" w:color="auto"/>
                                          </w:divBdr>
                                          <w:divsChild>
                                            <w:div w:id="1492020549">
                                              <w:marLeft w:val="0"/>
                                              <w:marRight w:val="0"/>
                                              <w:marTop w:val="0"/>
                                              <w:marBottom w:val="0"/>
                                              <w:divBdr>
                                                <w:top w:val="none" w:sz="0" w:space="0" w:color="auto"/>
                                                <w:left w:val="none" w:sz="0" w:space="0" w:color="auto"/>
                                                <w:bottom w:val="none" w:sz="0" w:space="0" w:color="auto"/>
                                                <w:right w:val="none" w:sz="0" w:space="0" w:color="auto"/>
                                              </w:divBdr>
                                              <w:divsChild>
                                                <w:div w:id="1881085666">
                                                  <w:marLeft w:val="0"/>
                                                  <w:marRight w:val="0"/>
                                                  <w:marTop w:val="0"/>
                                                  <w:marBottom w:val="0"/>
                                                  <w:divBdr>
                                                    <w:top w:val="none" w:sz="0" w:space="0" w:color="auto"/>
                                                    <w:left w:val="none" w:sz="0" w:space="0" w:color="auto"/>
                                                    <w:bottom w:val="none" w:sz="0" w:space="0" w:color="auto"/>
                                                    <w:right w:val="none" w:sz="0" w:space="0" w:color="auto"/>
                                                  </w:divBdr>
                                                  <w:divsChild>
                                                    <w:div w:id="553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057698">
                          <w:marLeft w:val="0"/>
                          <w:marRight w:val="0"/>
                          <w:marTop w:val="375"/>
                          <w:marBottom w:val="0"/>
                          <w:divBdr>
                            <w:top w:val="none" w:sz="0" w:space="0" w:color="auto"/>
                            <w:left w:val="none" w:sz="0" w:space="0" w:color="auto"/>
                            <w:bottom w:val="none" w:sz="0" w:space="0" w:color="auto"/>
                            <w:right w:val="none" w:sz="0" w:space="0" w:color="auto"/>
                          </w:divBdr>
                          <w:divsChild>
                            <w:div w:id="1426918522">
                              <w:marLeft w:val="0"/>
                              <w:marRight w:val="0"/>
                              <w:marTop w:val="0"/>
                              <w:marBottom w:val="0"/>
                              <w:divBdr>
                                <w:top w:val="none" w:sz="0" w:space="0" w:color="auto"/>
                                <w:left w:val="none" w:sz="0" w:space="0" w:color="auto"/>
                                <w:bottom w:val="none" w:sz="0" w:space="0" w:color="auto"/>
                                <w:right w:val="none" w:sz="0" w:space="0" w:color="auto"/>
                              </w:divBdr>
                            </w:div>
                          </w:divsChild>
                        </w:div>
                        <w:div w:id="1151940540">
                          <w:marLeft w:val="0"/>
                          <w:marRight w:val="0"/>
                          <w:marTop w:val="225"/>
                          <w:marBottom w:val="0"/>
                          <w:divBdr>
                            <w:top w:val="none" w:sz="0" w:space="0" w:color="auto"/>
                            <w:left w:val="none" w:sz="0" w:space="0" w:color="auto"/>
                            <w:bottom w:val="none" w:sz="0" w:space="0" w:color="auto"/>
                            <w:right w:val="none" w:sz="0" w:space="0" w:color="auto"/>
                          </w:divBdr>
                          <w:divsChild>
                            <w:div w:id="980842339">
                              <w:marLeft w:val="0"/>
                              <w:marRight w:val="0"/>
                              <w:marTop w:val="0"/>
                              <w:marBottom w:val="0"/>
                              <w:divBdr>
                                <w:top w:val="none" w:sz="0" w:space="0" w:color="auto"/>
                                <w:left w:val="none" w:sz="0" w:space="0" w:color="auto"/>
                                <w:bottom w:val="none" w:sz="0" w:space="0" w:color="auto"/>
                                <w:right w:val="none" w:sz="0" w:space="0" w:color="auto"/>
                              </w:divBdr>
                            </w:div>
                          </w:divsChild>
                        </w:div>
                        <w:div w:id="1154101463">
                          <w:marLeft w:val="0"/>
                          <w:marRight w:val="0"/>
                          <w:marTop w:val="375"/>
                          <w:marBottom w:val="0"/>
                          <w:divBdr>
                            <w:top w:val="none" w:sz="0" w:space="0" w:color="auto"/>
                            <w:left w:val="none" w:sz="0" w:space="0" w:color="auto"/>
                            <w:bottom w:val="none" w:sz="0" w:space="0" w:color="auto"/>
                            <w:right w:val="none" w:sz="0" w:space="0" w:color="auto"/>
                          </w:divBdr>
                          <w:divsChild>
                            <w:div w:id="1389258007">
                              <w:marLeft w:val="0"/>
                              <w:marRight w:val="0"/>
                              <w:marTop w:val="0"/>
                              <w:marBottom w:val="0"/>
                              <w:divBdr>
                                <w:top w:val="none" w:sz="0" w:space="0" w:color="auto"/>
                                <w:left w:val="none" w:sz="0" w:space="0" w:color="auto"/>
                                <w:bottom w:val="none" w:sz="0" w:space="0" w:color="auto"/>
                                <w:right w:val="none" w:sz="0" w:space="0" w:color="auto"/>
                              </w:divBdr>
                            </w:div>
                          </w:divsChild>
                        </w:div>
                        <w:div w:id="1208418330">
                          <w:marLeft w:val="0"/>
                          <w:marRight w:val="0"/>
                          <w:marTop w:val="375"/>
                          <w:marBottom w:val="0"/>
                          <w:divBdr>
                            <w:top w:val="none" w:sz="0" w:space="0" w:color="auto"/>
                            <w:left w:val="none" w:sz="0" w:space="0" w:color="auto"/>
                            <w:bottom w:val="none" w:sz="0" w:space="0" w:color="auto"/>
                            <w:right w:val="none" w:sz="0" w:space="0" w:color="auto"/>
                          </w:divBdr>
                          <w:divsChild>
                            <w:div w:id="676347820">
                              <w:marLeft w:val="0"/>
                              <w:marRight w:val="0"/>
                              <w:marTop w:val="0"/>
                              <w:marBottom w:val="0"/>
                              <w:divBdr>
                                <w:top w:val="none" w:sz="0" w:space="0" w:color="auto"/>
                                <w:left w:val="none" w:sz="0" w:space="0" w:color="auto"/>
                                <w:bottom w:val="none" w:sz="0" w:space="0" w:color="auto"/>
                                <w:right w:val="none" w:sz="0" w:space="0" w:color="auto"/>
                              </w:divBdr>
                            </w:div>
                          </w:divsChild>
                        </w:div>
                        <w:div w:id="1210730462">
                          <w:marLeft w:val="0"/>
                          <w:marRight w:val="0"/>
                          <w:marTop w:val="375"/>
                          <w:marBottom w:val="0"/>
                          <w:divBdr>
                            <w:top w:val="none" w:sz="0" w:space="0" w:color="auto"/>
                            <w:left w:val="none" w:sz="0" w:space="0" w:color="auto"/>
                            <w:bottom w:val="none" w:sz="0" w:space="0" w:color="auto"/>
                            <w:right w:val="none" w:sz="0" w:space="0" w:color="auto"/>
                          </w:divBdr>
                          <w:divsChild>
                            <w:div w:id="1656226214">
                              <w:marLeft w:val="0"/>
                              <w:marRight w:val="0"/>
                              <w:marTop w:val="0"/>
                              <w:marBottom w:val="0"/>
                              <w:divBdr>
                                <w:top w:val="none" w:sz="0" w:space="0" w:color="auto"/>
                                <w:left w:val="none" w:sz="0" w:space="0" w:color="auto"/>
                                <w:bottom w:val="none" w:sz="0" w:space="0" w:color="auto"/>
                                <w:right w:val="none" w:sz="0" w:space="0" w:color="auto"/>
                              </w:divBdr>
                            </w:div>
                          </w:divsChild>
                        </w:div>
                        <w:div w:id="1274510093">
                          <w:marLeft w:val="0"/>
                          <w:marRight w:val="0"/>
                          <w:marTop w:val="225"/>
                          <w:marBottom w:val="0"/>
                          <w:divBdr>
                            <w:top w:val="none" w:sz="0" w:space="0" w:color="auto"/>
                            <w:left w:val="none" w:sz="0" w:space="0" w:color="auto"/>
                            <w:bottom w:val="none" w:sz="0" w:space="0" w:color="auto"/>
                            <w:right w:val="none" w:sz="0" w:space="0" w:color="auto"/>
                          </w:divBdr>
                          <w:divsChild>
                            <w:div w:id="1328363679">
                              <w:marLeft w:val="0"/>
                              <w:marRight w:val="0"/>
                              <w:marTop w:val="0"/>
                              <w:marBottom w:val="0"/>
                              <w:divBdr>
                                <w:top w:val="none" w:sz="0" w:space="0" w:color="auto"/>
                                <w:left w:val="none" w:sz="0" w:space="0" w:color="auto"/>
                                <w:bottom w:val="none" w:sz="0" w:space="0" w:color="auto"/>
                                <w:right w:val="none" w:sz="0" w:space="0" w:color="auto"/>
                              </w:divBdr>
                            </w:div>
                          </w:divsChild>
                        </w:div>
                        <w:div w:id="1297831014">
                          <w:marLeft w:val="0"/>
                          <w:marRight w:val="0"/>
                          <w:marTop w:val="375"/>
                          <w:marBottom w:val="0"/>
                          <w:divBdr>
                            <w:top w:val="none" w:sz="0" w:space="0" w:color="auto"/>
                            <w:left w:val="none" w:sz="0" w:space="0" w:color="auto"/>
                            <w:bottom w:val="none" w:sz="0" w:space="0" w:color="auto"/>
                            <w:right w:val="none" w:sz="0" w:space="0" w:color="auto"/>
                          </w:divBdr>
                          <w:divsChild>
                            <w:div w:id="1359696754">
                              <w:marLeft w:val="0"/>
                              <w:marRight w:val="0"/>
                              <w:marTop w:val="0"/>
                              <w:marBottom w:val="0"/>
                              <w:divBdr>
                                <w:top w:val="none" w:sz="0" w:space="0" w:color="auto"/>
                                <w:left w:val="none" w:sz="0" w:space="0" w:color="auto"/>
                                <w:bottom w:val="none" w:sz="0" w:space="0" w:color="auto"/>
                                <w:right w:val="none" w:sz="0" w:space="0" w:color="auto"/>
                              </w:divBdr>
                              <w:divsChild>
                                <w:div w:id="1665401761">
                                  <w:marLeft w:val="0"/>
                                  <w:marRight w:val="0"/>
                                  <w:marTop w:val="0"/>
                                  <w:marBottom w:val="0"/>
                                  <w:divBdr>
                                    <w:top w:val="none" w:sz="0" w:space="0" w:color="auto"/>
                                    <w:left w:val="none" w:sz="0" w:space="0" w:color="auto"/>
                                    <w:bottom w:val="none" w:sz="0" w:space="0" w:color="auto"/>
                                    <w:right w:val="none" w:sz="0" w:space="0" w:color="auto"/>
                                  </w:divBdr>
                                  <w:divsChild>
                                    <w:div w:id="1881552409">
                                      <w:marLeft w:val="0"/>
                                      <w:marRight w:val="0"/>
                                      <w:marTop w:val="0"/>
                                      <w:marBottom w:val="0"/>
                                      <w:divBdr>
                                        <w:top w:val="none" w:sz="0" w:space="0" w:color="auto"/>
                                        <w:left w:val="none" w:sz="0" w:space="0" w:color="auto"/>
                                        <w:bottom w:val="none" w:sz="0" w:space="0" w:color="auto"/>
                                        <w:right w:val="none" w:sz="0" w:space="0" w:color="auto"/>
                                      </w:divBdr>
                                      <w:divsChild>
                                        <w:div w:id="1359039296">
                                          <w:marLeft w:val="0"/>
                                          <w:marRight w:val="0"/>
                                          <w:marTop w:val="0"/>
                                          <w:marBottom w:val="0"/>
                                          <w:divBdr>
                                            <w:top w:val="none" w:sz="0" w:space="0" w:color="auto"/>
                                            <w:left w:val="none" w:sz="0" w:space="0" w:color="auto"/>
                                            <w:bottom w:val="none" w:sz="0" w:space="0" w:color="auto"/>
                                            <w:right w:val="none" w:sz="0" w:space="0" w:color="auto"/>
                                          </w:divBdr>
                                          <w:divsChild>
                                            <w:div w:id="1438788513">
                                              <w:marLeft w:val="0"/>
                                              <w:marRight w:val="0"/>
                                              <w:marTop w:val="0"/>
                                              <w:marBottom w:val="0"/>
                                              <w:divBdr>
                                                <w:top w:val="none" w:sz="0" w:space="0" w:color="auto"/>
                                                <w:left w:val="none" w:sz="0" w:space="0" w:color="auto"/>
                                                <w:bottom w:val="none" w:sz="0" w:space="0" w:color="auto"/>
                                                <w:right w:val="none" w:sz="0" w:space="0" w:color="auto"/>
                                              </w:divBdr>
                                              <w:divsChild>
                                                <w:div w:id="1993024517">
                                                  <w:marLeft w:val="0"/>
                                                  <w:marRight w:val="0"/>
                                                  <w:marTop w:val="0"/>
                                                  <w:marBottom w:val="0"/>
                                                  <w:divBdr>
                                                    <w:top w:val="none" w:sz="0" w:space="0" w:color="auto"/>
                                                    <w:left w:val="none" w:sz="0" w:space="0" w:color="auto"/>
                                                    <w:bottom w:val="none" w:sz="0" w:space="0" w:color="auto"/>
                                                    <w:right w:val="none" w:sz="0" w:space="0" w:color="auto"/>
                                                  </w:divBdr>
                                                  <w:divsChild>
                                                    <w:div w:id="1461992262">
                                                      <w:marLeft w:val="0"/>
                                                      <w:marRight w:val="0"/>
                                                      <w:marTop w:val="0"/>
                                                      <w:marBottom w:val="0"/>
                                                      <w:divBdr>
                                                        <w:top w:val="none" w:sz="0" w:space="0" w:color="auto"/>
                                                        <w:left w:val="none" w:sz="0" w:space="0" w:color="auto"/>
                                                        <w:bottom w:val="none" w:sz="0" w:space="0" w:color="auto"/>
                                                        <w:right w:val="none" w:sz="0" w:space="0" w:color="auto"/>
                                                      </w:divBdr>
                                                      <w:divsChild>
                                                        <w:div w:id="183055146">
                                                          <w:marLeft w:val="0"/>
                                                          <w:marRight w:val="0"/>
                                                          <w:marTop w:val="0"/>
                                                          <w:marBottom w:val="0"/>
                                                          <w:divBdr>
                                                            <w:top w:val="none" w:sz="0" w:space="0" w:color="auto"/>
                                                            <w:left w:val="none" w:sz="0" w:space="0" w:color="auto"/>
                                                            <w:bottom w:val="none" w:sz="0" w:space="0" w:color="auto"/>
                                                            <w:right w:val="none" w:sz="0" w:space="0" w:color="auto"/>
                                                          </w:divBdr>
                                                          <w:divsChild>
                                                            <w:div w:id="335115144">
                                                              <w:marLeft w:val="0"/>
                                                              <w:marRight w:val="0"/>
                                                              <w:marTop w:val="0"/>
                                                              <w:marBottom w:val="0"/>
                                                              <w:divBdr>
                                                                <w:top w:val="none" w:sz="0" w:space="0" w:color="auto"/>
                                                                <w:left w:val="none" w:sz="0" w:space="0" w:color="auto"/>
                                                                <w:bottom w:val="none" w:sz="0" w:space="0" w:color="auto"/>
                                                                <w:right w:val="none" w:sz="0" w:space="0" w:color="auto"/>
                                                              </w:divBdr>
                                                            </w:div>
                                                            <w:div w:id="13208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730023">
                          <w:marLeft w:val="0"/>
                          <w:marRight w:val="0"/>
                          <w:marTop w:val="225"/>
                          <w:marBottom w:val="0"/>
                          <w:divBdr>
                            <w:top w:val="none" w:sz="0" w:space="0" w:color="auto"/>
                            <w:left w:val="none" w:sz="0" w:space="0" w:color="auto"/>
                            <w:bottom w:val="none" w:sz="0" w:space="0" w:color="auto"/>
                            <w:right w:val="none" w:sz="0" w:space="0" w:color="auto"/>
                          </w:divBdr>
                          <w:divsChild>
                            <w:div w:id="1258254109">
                              <w:marLeft w:val="0"/>
                              <w:marRight w:val="0"/>
                              <w:marTop w:val="0"/>
                              <w:marBottom w:val="0"/>
                              <w:divBdr>
                                <w:top w:val="none" w:sz="0" w:space="0" w:color="auto"/>
                                <w:left w:val="none" w:sz="0" w:space="0" w:color="auto"/>
                                <w:bottom w:val="none" w:sz="0" w:space="0" w:color="auto"/>
                                <w:right w:val="none" w:sz="0" w:space="0" w:color="auto"/>
                              </w:divBdr>
                            </w:div>
                          </w:divsChild>
                        </w:div>
                        <w:div w:id="1419598862">
                          <w:marLeft w:val="0"/>
                          <w:marRight w:val="0"/>
                          <w:marTop w:val="225"/>
                          <w:marBottom w:val="0"/>
                          <w:divBdr>
                            <w:top w:val="none" w:sz="0" w:space="0" w:color="auto"/>
                            <w:left w:val="none" w:sz="0" w:space="0" w:color="auto"/>
                            <w:bottom w:val="none" w:sz="0" w:space="0" w:color="auto"/>
                            <w:right w:val="none" w:sz="0" w:space="0" w:color="auto"/>
                          </w:divBdr>
                          <w:divsChild>
                            <w:div w:id="692461072">
                              <w:marLeft w:val="0"/>
                              <w:marRight w:val="0"/>
                              <w:marTop w:val="0"/>
                              <w:marBottom w:val="0"/>
                              <w:divBdr>
                                <w:top w:val="none" w:sz="0" w:space="0" w:color="auto"/>
                                <w:left w:val="none" w:sz="0" w:space="0" w:color="auto"/>
                                <w:bottom w:val="none" w:sz="0" w:space="0" w:color="auto"/>
                                <w:right w:val="none" w:sz="0" w:space="0" w:color="auto"/>
                              </w:divBdr>
                            </w:div>
                          </w:divsChild>
                        </w:div>
                        <w:div w:id="1425415943">
                          <w:marLeft w:val="0"/>
                          <w:marRight w:val="0"/>
                          <w:marTop w:val="225"/>
                          <w:marBottom w:val="0"/>
                          <w:divBdr>
                            <w:top w:val="none" w:sz="0" w:space="0" w:color="auto"/>
                            <w:left w:val="none" w:sz="0" w:space="0" w:color="auto"/>
                            <w:bottom w:val="none" w:sz="0" w:space="0" w:color="auto"/>
                            <w:right w:val="none" w:sz="0" w:space="0" w:color="auto"/>
                          </w:divBdr>
                          <w:divsChild>
                            <w:div w:id="842551841">
                              <w:marLeft w:val="0"/>
                              <w:marRight w:val="0"/>
                              <w:marTop w:val="0"/>
                              <w:marBottom w:val="0"/>
                              <w:divBdr>
                                <w:top w:val="none" w:sz="0" w:space="0" w:color="auto"/>
                                <w:left w:val="none" w:sz="0" w:space="0" w:color="auto"/>
                                <w:bottom w:val="none" w:sz="0" w:space="0" w:color="auto"/>
                                <w:right w:val="none" w:sz="0" w:space="0" w:color="auto"/>
                              </w:divBdr>
                            </w:div>
                          </w:divsChild>
                        </w:div>
                        <w:div w:id="1425613945">
                          <w:marLeft w:val="0"/>
                          <w:marRight w:val="0"/>
                          <w:marTop w:val="225"/>
                          <w:marBottom w:val="0"/>
                          <w:divBdr>
                            <w:top w:val="none" w:sz="0" w:space="0" w:color="auto"/>
                            <w:left w:val="none" w:sz="0" w:space="0" w:color="auto"/>
                            <w:bottom w:val="none" w:sz="0" w:space="0" w:color="auto"/>
                            <w:right w:val="none" w:sz="0" w:space="0" w:color="auto"/>
                          </w:divBdr>
                          <w:divsChild>
                            <w:div w:id="573206475">
                              <w:marLeft w:val="0"/>
                              <w:marRight w:val="0"/>
                              <w:marTop w:val="0"/>
                              <w:marBottom w:val="0"/>
                              <w:divBdr>
                                <w:top w:val="none" w:sz="0" w:space="0" w:color="auto"/>
                                <w:left w:val="none" w:sz="0" w:space="0" w:color="auto"/>
                                <w:bottom w:val="none" w:sz="0" w:space="0" w:color="auto"/>
                                <w:right w:val="none" w:sz="0" w:space="0" w:color="auto"/>
                              </w:divBdr>
                              <w:divsChild>
                                <w:div w:id="236015953">
                                  <w:marLeft w:val="0"/>
                                  <w:marRight w:val="0"/>
                                  <w:marTop w:val="0"/>
                                  <w:marBottom w:val="0"/>
                                  <w:divBdr>
                                    <w:top w:val="single" w:sz="6" w:space="0" w:color="D9D9D9"/>
                                    <w:left w:val="none" w:sz="0" w:space="0" w:color="auto"/>
                                    <w:bottom w:val="single" w:sz="6" w:space="0" w:color="D9D9D9"/>
                                    <w:right w:val="none" w:sz="0" w:space="0" w:color="auto"/>
                                  </w:divBdr>
                                  <w:divsChild>
                                    <w:div w:id="177550957">
                                      <w:marLeft w:val="0"/>
                                      <w:marRight w:val="0"/>
                                      <w:marTop w:val="0"/>
                                      <w:marBottom w:val="0"/>
                                      <w:divBdr>
                                        <w:top w:val="none" w:sz="0" w:space="0" w:color="auto"/>
                                        <w:left w:val="none" w:sz="0" w:space="0" w:color="auto"/>
                                        <w:bottom w:val="none" w:sz="0" w:space="0" w:color="auto"/>
                                        <w:right w:val="none" w:sz="0" w:space="0" w:color="auto"/>
                                      </w:divBdr>
                                      <w:divsChild>
                                        <w:div w:id="1183321709">
                                          <w:marLeft w:val="0"/>
                                          <w:marRight w:val="0"/>
                                          <w:marTop w:val="0"/>
                                          <w:marBottom w:val="0"/>
                                          <w:divBdr>
                                            <w:top w:val="none" w:sz="0" w:space="0" w:color="auto"/>
                                            <w:left w:val="none" w:sz="0" w:space="0" w:color="auto"/>
                                            <w:bottom w:val="none" w:sz="0" w:space="0" w:color="auto"/>
                                            <w:right w:val="none" w:sz="0" w:space="0" w:color="auto"/>
                                          </w:divBdr>
                                          <w:divsChild>
                                            <w:div w:id="740256377">
                                              <w:marLeft w:val="0"/>
                                              <w:marRight w:val="0"/>
                                              <w:marTop w:val="0"/>
                                              <w:marBottom w:val="0"/>
                                              <w:divBdr>
                                                <w:top w:val="none" w:sz="0" w:space="0" w:color="auto"/>
                                                <w:left w:val="none" w:sz="0" w:space="0" w:color="auto"/>
                                                <w:bottom w:val="none" w:sz="0" w:space="0" w:color="auto"/>
                                                <w:right w:val="none" w:sz="0" w:space="0" w:color="auto"/>
                                              </w:divBdr>
                                              <w:divsChild>
                                                <w:div w:id="571619967">
                                                  <w:marLeft w:val="0"/>
                                                  <w:marRight w:val="0"/>
                                                  <w:marTop w:val="0"/>
                                                  <w:marBottom w:val="0"/>
                                                  <w:divBdr>
                                                    <w:top w:val="none" w:sz="0" w:space="0" w:color="auto"/>
                                                    <w:left w:val="none" w:sz="0" w:space="0" w:color="auto"/>
                                                    <w:bottom w:val="none" w:sz="0" w:space="0" w:color="auto"/>
                                                    <w:right w:val="none" w:sz="0" w:space="0" w:color="auto"/>
                                                  </w:divBdr>
                                                  <w:divsChild>
                                                    <w:div w:id="573398927">
                                                      <w:marLeft w:val="0"/>
                                                      <w:marRight w:val="0"/>
                                                      <w:marTop w:val="0"/>
                                                      <w:marBottom w:val="0"/>
                                                      <w:divBdr>
                                                        <w:top w:val="none" w:sz="0" w:space="0" w:color="auto"/>
                                                        <w:left w:val="none" w:sz="0" w:space="0" w:color="auto"/>
                                                        <w:bottom w:val="none" w:sz="0" w:space="0" w:color="auto"/>
                                                        <w:right w:val="none" w:sz="0" w:space="0" w:color="auto"/>
                                                      </w:divBdr>
                                                      <w:divsChild>
                                                        <w:div w:id="664941529">
                                                          <w:marLeft w:val="0"/>
                                                          <w:marRight w:val="0"/>
                                                          <w:marTop w:val="0"/>
                                                          <w:marBottom w:val="0"/>
                                                          <w:divBdr>
                                                            <w:top w:val="none" w:sz="0" w:space="0" w:color="auto"/>
                                                            <w:left w:val="none" w:sz="0" w:space="0" w:color="auto"/>
                                                            <w:bottom w:val="none" w:sz="0" w:space="0" w:color="auto"/>
                                                            <w:right w:val="none" w:sz="0" w:space="0" w:color="auto"/>
                                                          </w:divBdr>
                                                          <w:divsChild>
                                                            <w:div w:id="1277784840">
                                                              <w:marLeft w:val="0"/>
                                                              <w:marRight w:val="0"/>
                                                              <w:marTop w:val="0"/>
                                                              <w:marBottom w:val="0"/>
                                                              <w:divBdr>
                                                                <w:top w:val="none" w:sz="0" w:space="0" w:color="auto"/>
                                                                <w:left w:val="none" w:sz="0" w:space="0" w:color="auto"/>
                                                                <w:bottom w:val="none" w:sz="0" w:space="0" w:color="auto"/>
                                                                <w:right w:val="none" w:sz="0" w:space="0" w:color="auto"/>
                                                              </w:divBdr>
                                                              <w:divsChild>
                                                                <w:div w:id="2073769833">
                                                                  <w:marLeft w:val="0"/>
                                                                  <w:marRight w:val="0"/>
                                                                  <w:marTop w:val="0"/>
                                                                  <w:marBottom w:val="0"/>
                                                                  <w:divBdr>
                                                                    <w:top w:val="none" w:sz="0" w:space="0" w:color="auto"/>
                                                                    <w:left w:val="none" w:sz="0" w:space="0" w:color="auto"/>
                                                                    <w:bottom w:val="none" w:sz="0" w:space="0" w:color="auto"/>
                                                                    <w:right w:val="none" w:sz="0" w:space="0" w:color="auto"/>
                                                                  </w:divBdr>
                                                                  <w:divsChild>
                                                                    <w:div w:id="1294754299">
                                                                      <w:marLeft w:val="0"/>
                                                                      <w:marRight w:val="0"/>
                                                                      <w:marTop w:val="0"/>
                                                                      <w:marBottom w:val="0"/>
                                                                      <w:divBdr>
                                                                        <w:top w:val="none" w:sz="0" w:space="0" w:color="auto"/>
                                                                        <w:left w:val="none" w:sz="0" w:space="0" w:color="auto"/>
                                                                        <w:bottom w:val="none" w:sz="0" w:space="0" w:color="auto"/>
                                                                        <w:right w:val="none" w:sz="0" w:space="0" w:color="auto"/>
                                                                      </w:divBdr>
                                                                      <w:divsChild>
                                                                        <w:div w:id="1963686345">
                                                                          <w:marLeft w:val="0"/>
                                                                          <w:marRight w:val="0"/>
                                                                          <w:marTop w:val="0"/>
                                                                          <w:marBottom w:val="0"/>
                                                                          <w:divBdr>
                                                                            <w:top w:val="none" w:sz="0" w:space="0" w:color="auto"/>
                                                                            <w:left w:val="none" w:sz="0" w:space="0" w:color="auto"/>
                                                                            <w:bottom w:val="none" w:sz="0" w:space="0" w:color="auto"/>
                                                                            <w:right w:val="none" w:sz="0" w:space="0" w:color="auto"/>
                                                                          </w:divBdr>
                                                                          <w:divsChild>
                                                                            <w:div w:id="2038576925">
                                                                              <w:marLeft w:val="0"/>
                                                                              <w:marRight w:val="0"/>
                                                                              <w:marTop w:val="0"/>
                                                                              <w:marBottom w:val="0"/>
                                                                              <w:divBdr>
                                                                                <w:top w:val="none" w:sz="0" w:space="0" w:color="auto"/>
                                                                                <w:left w:val="none" w:sz="0" w:space="0" w:color="auto"/>
                                                                                <w:bottom w:val="none" w:sz="0" w:space="0" w:color="auto"/>
                                                                                <w:right w:val="none" w:sz="0" w:space="0" w:color="auto"/>
                                                                              </w:divBdr>
                                                                              <w:divsChild>
                                                                                <w:div w:id="691687973">
                                                                                  <w:marLeft w:val="0"/>
                                                                                  <w:marRight w:val="0"/>
                                                                                  <w:marTop w:val="0"/>
                                                                                  <w:marBottom w:val="0"/>
                                                                                  <w:divBdr>
                                                                                    <w:top w:val="none" w:sz="0" w:space="0" w:color="auto"/>
                                                                                    <w:left w:val="none" w:sz="0" w:space="0" w:color="auto"/>
                                                                                    <w:bottom w:val="none" w:sz="0" w:space="0" w:color="auto"/>
                                                                                    <w:right w:val="none" w:sz="0" w:space="0" w:color="auto"/>
                                                                                  </w:divBdr>
                                                                                  <w:divsChild>
                                                                                    <w:div w:id="2052029420">
                                                                                      <w:marLeft w:val="0"/>
                                                                                      <w:marRight w:val="0"/>
                                                                                      <w:marTop w:val="0"/>
                                                                                      <w:marBottom w:val="0"/>
                                                                                      <w:divBdr>
                                                                                        <w:top w:val="none" w:sz="0" w:space="0" w:color="auto"/>
                                                                                        <w:left w:val="none" w:sz="0" w:space="0" w:color="auto"/>
                                                                                        <w:bottom w:val="none" w:sz="0" w:space="0" w:color="auto"/>
                                                                                        <w:right w:val="none" w:sz="0" w:space="0" w:color="auto"/>
                                                                                      </w:divBdr>
                                                                                      <w:divsChild>
                                                                                        <w:div w:id="805313868">
                                                                                          <w:marLeft w:val="0"/>
                                                                                          <w:marRight w:val="0"/>
                                                                                          <w:marTop w:val="0"/>
                                                                                          <w:marBottom w:val="0"/>
                                                                                          <w:divBdr>
                                                                                            <w:top w:val="none" w:sz="0" w:space="0" w:color="auto"/>
                                                                                            <w:left w:val="none" w:sz="0" w:space="0" w:color="auto"/>
                                                                                            <w:bottom w:val="none" w:sz="0" w:space="0" w:color="auto"/>
                                                                                            <w:right w:val="none" w:sz="0" w:space="0" w:color="auto"/>
                                                                                          </w:divBdr>
                                                                                          <w:divsChild>
                                                                                            <w:div w:id="772087950">
                                                                                              <w:marLeft w:val="0"/>
                                                                                              <w:marRight w:val="0"/>
                                                                                              <w:marTop w:val="75"/>
                                                                                              <w:marBottom w:val="180"/>
                                                                                              <w:divBdr>
                                                                                                <w:top w:val="none" w:sz="0" w:space="0" w:color="auto"/>
                                                                                                <w:left w:val="none" w:sz="0" w:space="0" w:color="auto"/>
                                                                                                <w:bottom w:val="none" w:sz="0" w:space="0" w:color="auto"/>
                                                                                                <w:right w:val="none" w:sz="0" w:space="0" w:color="auto"/>
                                                                                              </w:divBdr>
                                                                                              <w:divsChild>
                                                                                                <w:div w:id="1281104609">
                                                                                                  <w:marLeft w:val="0"/>
                                                                                                  <w:marRight w:val="0"/>
                                                                                                  <w:marTop w:val="0"/>
                                                                                                  <w:marBottom w:val="0"/>
                                                                                                  <w:divBdr>
                                                                                                    <w:top w:val="none" w:sz="0" w:space="0" w:color="auto"/>
                                                                                                    <w:left w:val="none" w:sz="0" w:space="0" w:color="auto"/>
                                                                                                    <w:bottom w:val="none" w:sz="0" w:space="0" w:color="auto"/>
                                                                                                    <w:right w:val="none" w:sz="0" w:space="0" w:color="auto"/>
                                                                                                  </w:divBdr>
                                                                                                </w:div>
                                                                                              </w:divsChild>
                                                                                            </w:div>
                                                                                            <w:div w:id="1712605076">
                                                                                              <w:marLeft w:val="0"/>
                                                                                              <w:marRight w:val="0"/>
                                                                                              <w:marTop w:val="0"/>
                                                                                              <w:marBottom w:val="180"/>
                                                                                              <w:divBdr>
                                                                                                <w:top w:val="none" w:sz="0" w:space="0" w:color="auto"/>
                                                                                                <w:left w:val="none" w:sz="0" w:space="0" w:color="auto"/>
                                                                                                <w:bottom w:val="none" w:sz="0" w:space="0" w:color="auto"/>
                                                                                                <w:right w:val="none" w:sz="0" w:space="0" w:color="auto"/>
                                                                                              </w:divBdr>
                                                                                              <w:divsChild>
                                                                                                <w:div w:id="24337037">
                                                                                                  <w:marLeft w:val="0"/>
                                                                                                  <w:marRight w:val="0"/>
                                                                                                  <w:marTop w:val="0"/>
                                                                                                  <w:marBottom w:val="180"/>
                                                                                                  <w:divBdr>
                                                                                                    <w:top w:val="none" w:sz="0" w:space="0" w:color="auto"/>
                                                                                                    <w:left w:val="none" w:sz="0" w:space="0" w:color="auto"/>
                                                                                                    <w:bottom w:val="none" w:sz="0" w:space="0" w:color="auto"/>
                                                                                                    <w:right w:val="none" w:sz="0" w:space="0" w:color="auto"/>
                                                                                                  </w:divBdr>
                                                                                                  <w:divsChild>
                                                                                                    <w:div w:id="20792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20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015704">
                          <w:marLeft w:val="0"/>
                          <w:marRight w:val="0"/>
                          <w:marTop w:val="225"/>
                          <w:marBottom w:val="0"/>
                          <w:divBdr>
                            <w:top w:val="none" w:sz="0" w:space="0" w:color="auto"/>
                            <w:left w:val="none" w:sz="0" w:space="0" w:color="auto"/>
                            <w:bottom w:val="none" w:sz="0" w:space="0" w:color="auto"/>
                            <w:right w:val="none" w:sz="0" w:space="0" w:color="auto"/>
                          </w:divBdr>
                          <w:divsChild>
                            <w:div w:id="1493639743">
                              <w:marLeft w:val="0"/>
                              <w:marRight w:val="0"/>
                              <w:marTop w:val="0"/>
                              <w:marBottom w:val="0"/>
                              <w:divBdr>
                                <w:top w:val="none" w:sz="0" w:space="0" w:color="auto"/>
                                <w:left w:val="none" w:sz="0" w:space="0" w:color="auto"/>
                                <w:bottom w:val="none" w:sz="0" w:space="0" w:color="auto"/>
                                <w:right w:val="none" w:sz="0" w:space="0" w:color="auto"/>
                              </w:divBdr>
                            </w:div>
                          </w:divsChild>
                        </w:div>
                        <w:div w:id="1553693337">
                          <w:marLeft w:val="0"/>
                          <w:marRight w:val="0"/>
                          <w:marTop w:val="225"/>
                          <w:marBottom w:val="0"/>
                          <w:divBdr>
                            <w:top w:val="none" w:sz="0" w:space="0" w:color="auto"/>
                            <w:left w:val="none" w:sz="0" w:space="0" w:color="auto"/>
                            <w:bottom w:val="none" w:sz="0" w:space="0" w:color="auto"/>
                            <w:right w:val="none" w:sz="0" w:space="0" w:color="auto"/>
                          </w:divBdr>
                          <w:divsChild>
                            <w:div w:id="546649915">
                              <w:marLeft w:val="0"/>
                              <w:marRight w:val="0"/>
                              <w:marTop w:val="0"/>
                              <w:marBottom w:val="0"/>
                              <w:divBdr>
                                <w:top w:val="none" w:sz="0" w:space="0" w:color="auto"/>
                                <w:left w:val="none" w:sz="0" w:space="0" w:color="auto"/>
                                <w:bottom w:val="none" w:sz="0" w:space="0" w:color="auto"/>
                                <w:right w:val="none" w:sz="0" w:space="0" w:color="auto"/>
                              </w:divBdr>
                            </w:div>
                          </w:divsChild>
                        </w:div>
                        <w:div w:id="1558205385">
                          <w:marLeft w:val="0"/>
                          <w:marRight w:val="0"/>
                          <w:marTop w:val="225"/>
                          <w:marBottom w:val="0"/>
                          <w:divBdr>
                            <w:top w:val="none" w:sz="0" w:space="0" w:color="auto"/>
                            <w:left w:val="none" w:sz="0" w:space="0" w:color="auto"/>
                            <w:bottom w:val="none" w:sz="0" w:space="0" w:color="auto"/>
                            <w:right w:val="none" w:sz="0" w:space="0" w:color="auto"/>
                          </w:divBdr>
                          <w:divsChild>
                            <w:div w:id="254677749">
                              <w:marLeft w:val="0"/>
                              <w:marRight w:val="0"/>
                              <w:marTop w:val="0"/>
                              <w:marBottom w:val="0"/>
                              <w:divBdr>
                                <w:top w:val="none" w:sz="0" w:space="0" w:color="auto"/>
                                <w:left w:val="none" w:sz="0" w:space="0" w:color="auto"/>
                                <w:bottom w:val="none" w:sz="0" w:space="0" w:color="auto"/>
                                <w:right w:val="none" w:sz="0" w:space="0" w:color="auto"/>
                              </w:divBdr>
                            </w:div>
                          </w:divsChild>
                        </w:div>
                        <w:div w:id="1677808725">
                          <w:marLeft w:val="0"/>
                          <w:marRight w:val="0"/>
                          <w:marTop w:val="225"/>
                          <w:marBottom w:val="0"/>
                          <w:divBdr>
                            <w:top w:val="none" w:sz="0" w:space="0" w:color="auto"/>
                            <w:left w:val="none" w:sz="0" w:space="0" w:color="auto"/>
                            <w:bottom w:val="none" w:sz="0" w:space="0" w:color="auto"/>
                            <w:right w:val="none" w:sz="0" w:space="0" w:color="auto"/>
                          </w:divBdr>
                          <w:divsChild>
                            <w:div w:id="992879618">
                              <w:marLeft w:val="0"/>
                              <w:marRight w:val="0"/>
                              <w:marTop w:val="0"/>
                              <w:marBottom w:val="0"/>
                              <w:divBdr>
                                <w:top w:val="none" w:sz="0" w:space="0" w:color="auto"/>
                                <w:left w:val="none" w:sz="0" w:space="0" w:color="auto"/>
                                <w:bottom w:val="none" w:sz="0" w:space="0" w:color="auto"/>
                                <w:right w:val="none" w:sz="0" w:space="0" w:color="auto"/>
                              </w:divBdr>
                            </w:div>
                          </w:divsChild>
                        </w:div>
                        <w:div w:id="1717851910">
                          <w:marLeft w:val="0"/>
                          <w:marRight w:val="0"/>
                          <w:marTop w:val="375"/>
                          <w:marBottom w:val="0"/>
                          <w:divBdr>
                            <w:top w:val="none" w:sz="0" w:space="0" w:color="auto"/>
                            <w:left w:val="none" w:sz="0" w:space="0" w:color="auto"/>
                            <w:bottom w:val="none" w:sz="0" w:space="0" w:color="auto"/>
                            <w:right w:val="none" w:sz="0" w:space="0" w:color="auto"/>
                          </w:divBdr>
                          <w:divsChild>
                            <w:div w:id="1534877058">
                              <w:marLeft w:val="0"/>
                              <w:marRight w:val="0"/>
                              <w:marTop w:val="0"/>
                              <w:marBottom w:val="0"/>
                              <w:divBdr>
                                <w:top w:val="none" w:sz="0" w:space="0" w:color="auto"/>
                                <w:left w:val="none" w:sz="0" w:space="0" w:color="auto"/>
                                <w:bottom w:val="none" w:sz="0" w:space="0" w:color="auto"/>
                                <w:right w:val="none" w:sz="0" w:space="0" w:color="auto"/>
                              </w:divBdr>
                            </w:div>
                          </w:divsChild>
                        </w:div>
                        <w:div w:id="1780104912">
                          <w:marLeft w:val="0"/>
                          <w:marRight w:val="0"/>
                          <w:marTop w:val="375"/>
                          <w:marBottom w:val="0"/>
                          <w:divBdr>
                            <w:top w:val="none" w:sz="0" w:space="0" w:color="auto"/>
                            <w:left w:val="none" w:sz="0" w:space="0" w:color="auto"/>
                            <w:bottom w:val="none" w:sz="0" w:space="0" w:color="auto"/>
                            <w:right w:val="none" w:sz="0" w:space="0" w:color="auto"/>
                          </w:divBdr>
                          <w:divsChild>
                            <w:div w:id="78256689">
                              <w:marLeft w:val="0"/>
                              <w:marRight w:val="0"/>
                              <w:marTop w:val="0"/>
                              <w:marBottom w:val="0"/>
                              <w:divBdr>
                                <w:top w:val="none" w:sz="0" w:space="0" w:color="auto"/>
                                <w:left w:val="none" w:sz="0" w:space="0" w:color="auto"/>
                                <w:bottom w:val="none" w:sz="0" w:space="0" w:color="auto"/>
                                <w:right w:val="none" w:sz="0" w:space="0" w:color="auto"/>
                              </w:divBdr>
                              <w:divsChild>
                                <w:div w:id="1257711675">
                                  <w:marLeft w:val="0"/>
                                  <w:marRight w:val="0"/>
                                  <w:marTop w:val="0"/>
                                  <w:marBottom w:val="0"/>
                                  <w:divBdr>
                                    <w:top w:val="none" w:sz="0" w:space="0" w:color="auto"/>
                                    <w:left w:val="none" w:sz="0" w:space="0" w:color="auto"/>
                                    <w:bottom w:val="none" w:sz="0" w:space="0" w:color="auto"/>
                                    <w:right w:val="none" w:sz="0" w:space="0" w:color="auto"/>
                                  </w:divBdr>
                                  <w:divsChild>
                                    <w:div w:id="2067138953">
                                      <w:marLeft w:val="0"/>
                                      <w:marRight w:val="0"/>
                                      <w:marTop w:val="0"/>
                                      <w:marBottom w:val="0"/>
                                      <w:divBdr>
                                        <w:top w:val="none" w:sz="0" w:space="0" w:color="auto"/>
                                        <w:left w:val="none" w:sz="0" w:space="0" w:color="auto"/>
                                        <w:bottom w:val="none" w:sz="0" w:space="0" w:color="auto"/>
                                        <w:right w:val="none" w:sz="0" w:space="0" w:color="auto"/>
                                      </w:divBdr>
                                      <w:divsChild>
                                        <w:div w:id="264777885">
                                          <w:marLeft w:val="0"/>
                                          <w:marRight w:val="0"/>
                                          <w:marTop w:val="0"/>
                                          <w:marBottom w:val="0"/>
                                          <w:divBdr>
                                            <w:top w:val="none" w:sz="0" w:space="0" w:color="auto"/>
                                            <w:left w:val="none" w:sz="0" w:space="0" w:color="auto"/>
                                            <w:bottom w:val="none" w:sz="0" w:space="0" w:color="auto"/>
                                            <w:right w:val="none" w:sz="0" w:space="0" w:color="auto"/>
                                          </w:divBdr>
                                          <w:divsChild>
                                            <w:div w:id="756488544">
                                              <w:marLeft w:val="0"/>
                                              <w:marRight w:val="0"/>
                                              <w:marTop w:val="0"/>
                                              <w:marBottom w:val="0"/>
                                              <w:divBdr>
                                                <w:top w:val="none" w:sz="0" w:space="0" w:color="auto"/>
                                                <w:left w:val="none" w:sz="0" w:space="0" w:color="auto"/>
                                                <w:bottom w:val="none" w:sz="0" w:space="0" w:color="auto"/>
                                                <w:right w:val="none" w:sz="0" w:space="0" w:color="auto"/>
                                              </w:divBdr>
                                              <w:divsChild>
                                                <w:div w:id="2086952984">
                                                  <w:marLeft w:val="0"/>
                                                  <w:marRight w:val="0"/>
                                                  <w:marTop w:val="0"/>
                                                  <w:marBottom w:val="0"/>
                                                  <w:divBdr>
                                                    <w:top w:val="none" w:sz="0" w:space="0" w:color="auto"/>
                                                    <w:left w:val="none" w:sz="0" w:space="0" w:color="auto"/>
                                                    <w:bottom w:val="none" w:sz="0" w:space="0" w:color="auto"/>
                                                    <w:right w:val="none" w:sz="0" w:space="0" w:color="auto"/>
                                                  </w:divBdr>
                                                  <w:divsChild>
                                                    <w:div w:id="954824328">
                                                      <w:marLeft w:val="0"/>
                                                      <w:marRight w:val="0"/>
                                                      <w:marTop w:val="0"/>
                                                      <w:marBottom w:val="0"/>
                                                      <w:divBdr>
                                                        <w:top w:val="none" w:sz="0" w:space="0" w:color="auto"/>
                                                        <w:left w:val="none" w:sz="0" w:space="0" w:color="auto"/>
                                                        <w:bottom w:val="none" w:sz="0" w:space="0" w:color="auto"/>
                                                        <w:right w:val="none" w:sz="0" w:space="0" w:color="auto"/>
                                                      </w:divBdr>
                                                      <w:divsChild>
                                                        <w:div w:id="1408765454">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0" w:color="auto"/>
                                                                <w:left w:val="none" w:sz="0" w:space="0" w:color="auto"/>
                                                                <w:bottom w:val="none" w:sz="0" w:space="0" w:color="auto"/>
                                                                <w:right w:val="none" w:sz="0" w:space="0" w:color="auto"/>
                                                              </w:divBdr>
                                                            </w:div>
                                                            <w:div w:id="17785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556582">
                          <w:marLeft w:val="0"/>
                          <w:marRight w:val="0"/>
                          <w:marTop w:val="225"/>
                          <w:marBottom w:val="0"/>
                          <w:divBdr>
                            <w:top w:val="none" w:sz="0" w:space="0" w:color="auto"/>
                            <w:left w:val="none" w:sz="0" w:space="0" w:color="auto"/>
                            <w:bottom w:val="none" w:sz="0" w:space="0" w:color="auto"/>
                            <w:right w:val="none" w:sz="0" w:space="0" w:color="auto"/>
                          </w:divBdr>
                          <w:divsChild>
                            <w:div w:id="662778293">
                              <w:marLeft w:val="0"/>
                              <w:marRight w:val="0"/>
                              <w:marTop w:val="0"/>
                              <w:marBottom w:val="0"/>
                              <w:divBdr>
                                <w:top w:val="none" w:sz="0" w:space="0" w:color="auto"/>
                                <w:left w:val="none" w:sz="0" w:space="0" w:color="auto"/>
                                <w:bottom w:val="none" w:sz="0" w:space="0" w:color="auto"/>
                                <w:right w:val="none" w:sz="0" w:space="0" w:color="auto"/>
                              </w:divBdr>
                            </w:div>
                          </w:divsChild>
                        </w:div>
                        <w:div w:id="2012219376">
                          <w:marLeft w:val="0"/>
                          <w:marRight w:val="0"/>
                          <w:marTop w:val="375"/>
                          <w:marBottom w:val="0"/>
                          <w:divBdr>
                            <w:top w:val="none" w:sz="0" w:space="0" w:color="auto"/>
                            <w:left w:val="none" w:sz="0" w:space="0" w:color="auto"/>
                            <w:bottom w:val="none" w:sz="0" w:space="0" w:color="auto"/>
                            <w:right w:val="none" w:sz="0" w:space="0" w:color="auto"/>
                          </w:divBdr>
                          <w:divsChild>
                            <w:div w:id="1846819280">
                              <w:marLeft w:val="0"/>
                              <w:marRight w:val="0"/>
                              <w:marTop w:val="0"/>
                              <w:marBottom w:val="0"/>
                              <w:divBdr>
                                <w:top w:val="none" w:sz="0" w:space="0" w:color="auto"/>
                                <w:left w:val="none" w:sz="0" w:space="0" w:color="auto"/>
                                <w:bottom w:val="none" w:sz="0" w:space="0" w:color="auto"/>
                                <w:right w:val="none" w:sz="0" w:space="0" w:color="auto"/>
                              </w:divBdr>
                            </w:div>
                          </w:divsChild>
                        </w:div>
                        <w:div w:id="2029453420">
                          <w:marLeft w:val="0"/>
                          <w:marRight w:val="0"/>
                          <w:marTop w:val="225"/>
                          <w:marBottom w:val="0"/>
                          <w:divBdr>
                            <w:top w:val="none" w:sz="0" w:space="0" w:color="auto"/>
                            <w:left w:val="none" w:sz="0" w:space="0" w:color="auto"/>
                            <w:bottom w:val="none" w:sz="0" w:space="0" w:color="auto"/>
                            <w:right w:val="none" w:sz="0" w:space="0" w:color="auto"/>
                          </w:divBdr>
                          <w:divsChild>
                            <w:div w:id="1944725143">
                              <w:marLeft w:val="0"/>
                              <w:marRight w:val="0"/>
                              <w:marTop w:val="0"/>
                              <w:marBottom w:val="0"/>
                              <w:divBdr>
                                <w:top w:val="none" w:sz="0" w:space="0" w:color="auto"/>
                                <w:left w:val="none" w:sz="0" w:space="0" w:color="auto"/>
                                <w:bottom w:val="none" w:sz="0" w:space="0" w:color="auto"/>
                                <w:right w:val="none" w:sz="0" w:space="0" w:color="auto"/>
                              </w:divBdr>
                            </w:div>
                          </w:divsChild>
                        </w:div>
                        <w:div w:id="2062442847">
                          <w:marLeft w:val="0"/>
                          <w:marRight w:val="0"/>
                          <w:marTop w:val="225"/>
                          <w:marBottom w:val="0"/>
                          <w:divBdr>
                            <w:top w:val="none" w:sz="0" w:space="0" w:color="auto"/>
                            <w:left w:val="none" w:sz="0" w:space="0" w:color="auto"/>
                            <w:bottom w:val="none" w:sz="0" w:space="0" w:color="auto"/>
                            <w:right w:val="none" w:sz="0" w:space="0" w:color="auto"/>
                          </w:divBdr>
                          <w:divsChild>
                            <w:div w:id="71704678">
                              <w:marLeft w:val="0"/>
                              <w:marRight w:val="0"/>
                              <w:marTop w:val="0"/>
                              <w:marBottom w:val="0"/>
                              <w:divBdr>
                                <w:top w:val="none" w:sz="0" w:space="0" w:color="auto"/>
                                <w:left w:val="none" w:sz="0" w:space="0" w:color="auto"/>
                                <w:bottom w:val="none" w:sz="0" w:space="0" w:color="auto"/>
                                <w:right w:val="none" w:sz="0" w:space="0" w:color="auto"/>
                              </w:divBdr>
                            </w:div>
                          </w:divsChild>
                        </w:div>
                        <w:div w:id="2064139044">
                          <w:marLeft w:val="0"/>
                          <w:marRight w:val="0"/>
                          <w:marTop w:val="225"/>
                          <w:marBottom w:val="0"/>
                          <w:divBdr>
                            <w:top w:val="none" w:sz="0" w:space="0" w:color="auto"/>
                            <w:left w:val="none" w:sz="0" w:space="0" w:color="auto"/>
                            <w:bottom w:val="none" w:sz="0" w:space="0" w:color="auto"/>
                            <w:right w:val="none" w:sz="0" w:space="0" w:color="auto"/>
                          </w:divBdr>
                          <w:divsChild>
                            <w:div w:id="12733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7509153">
                      <w:marLeft w:val="0"/>
                      <w:marRight w:val="0"/>
                      <w:marTop w:val="225"/>
                      <w:marBottom w:val="0"/>
                      <w:divBdr>
                        <w:top w:val="none" w:sz="0" w:space="0" w:color="auto"/>
                        <w:left w:val="none" w:sz="0" w:space="0" w:color="auto"/>
                        <w:bottom w:val="none" w:sz="0" w:space="0" w:color="auto"/>
                        <w:right w:val="none" w:sz="0" w:space="0" w:color="auto"/>
                      </w:divBdr>
                    </w:div>
                    <w:div w:id="699278522">
                      <w:marLeft w:val="0"/>
                      <w:marRight w:val="0"/>
                      <w:marTop w:val="225"/>
                      <w:marBottom w:val="0"/>
                      <w:divBdr>
                        <w:top w:val="none" w:sz="0" w:space="0" w:color="auto"/>
                        <w:left w:val="none" w:sz="0" w:space="0" w:color="auto"/>
                        <w:bottom w:val="none" w:sz="0" w:space="0" w:color="auto"/>
                        <w:right w:val="none" w:sz="0" w:space="0" w:color="auto"/>
                      </w:divBdr>
                      <w:divsChild>
                        <w:div w:id="569080304">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6028010">
                      <w:marLeft w:val="0"/>
                      <w:marRight w:val="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sChild>
                        <w:div w:id="2077778658">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983632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751509980">
                      <w:marLeft w:val="0"/>
                      <w:marRight w:val="0"/>
                      <w:marTop w:val="0"/>
                      <w:marBottom w:val="0"/>
                      <w:divBdr>
                        <w:top w:val="none" w:sz="0" w:space="0" w:color="auto"/>
                        <w:left w:val="none" w:sz="0" w:space="0" w:color="auto"/>
                        <w:bottom w:val="none" w:sz="0" w:space="0" w:color="auto"/>
                        <w:right w:val="none" w:sz="0" w:space="0" w:color="auto"/>
                      </w:divBdr>
                      <w:divsChild>
                        <w:div w:id="167604146">
                          <w:marLeft w:val="0"/>
                          <w:marRight w:val="0"/>
                          <w:marTop w:val="0"/>
                          <w:marBottom w:val="0"/>
                          <w:divBdr>
                            <w:top w:val="none" w:sz="0" w:space="0" w:color="auto"/>
                            <w:left w:val="none" w:sz="0" w:space="0" w:color="auto"/>
                            <w:bottom w:val="none" w:sz="0" w:space="0" w:color="auto"/>
                            <w:right w:val="none" w:sz="0" w:space="0" w:color="auto"/>
                          </w:divBdr>
                          <w:divsChild>
                            <w:div w:id="10195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1679">
                      <w:marLeft w:val="0"/>
                      <w:marRight w:val="0"/>
                      <w:marTop w:val="0"/>
                      <w:marBottom w:val="0"/>
                      <w:divBdr>
                        <w:top w:val="none" w:sz="0" w:space="0" w:color="auto"/>
                        <w:left w:val="none" w:sz="0" w:space="0" w:color="auto"/>
                        <w:bottom w:val="none" w:sz="0" w:space="0" w:color="auto"/>
                        <w:right w:val="none" w:sz="0" w:space="0" w:color="auto"/>
                      </w:divBdr>
                    </w:div>
                    <w:div w:id="761990675">
                      <w:marLeft w:val="0"/>
                      <w:marRight w:val="0"/>
                      <w:marTop w:val="225"/>
                      <w:marBottom w:val="0"/>
                      <w:divBdr>
                        <w:top w:val="none" w:sz="0" w:space="0" w:color="auto"/>
                        <w:left w:val="none" w:sz="0" w:space="0" w:color="auto"/>
                        <w:bottom w:val="none" w:sz="0" w:space="0" w:color="auto"/>
                        <w:right w:val="none" w:sz="0" w:space="0" w:color="auto"/>
                      </w:divBdr>
                      <w:divsChild>
                        <w:div w:id="924387603">
                          <w:marLeft w:val="0"/>
                          <w:marRight w:val="0"/>
                          <w:marTop w:val="0"/>
                          <w:marBottom w:val="0"/>
                          <w:divBdr>
                            <w:top w:val="none" w:sz="0" w:space="0" w:color="auto"/>
                            <w:left w:val="none" w:sz="0" w:space="0" w:color="auto"/>
                            <w:bottom w:val="none" w:sz="0" w:space="0" w:color="auto"/>
                            <w:right w:val="none" w:sz="0" w:space="0" w:color="auto"/>
                          </w:divBdr>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051225">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 w:id="788427280">
                      <w:marLeft w:val="0"/>
                      <w:marRight w:val="0"/>
                      <w:marTop w:val="0"/>
                      <w:marBottom w:val="0"/>
                      <w:divBdr>
                        <w:top w:val="none" w:sz="0" w:space="0" w:color="auto"/>
                        <w:left w:val="none" w:sz="0" w:space="0" w:color="auto"/>
                        <w:bottom w:val="none" w:sz="0" w:space="0" w:color="auto"/>
                        <w:right w:val="none" w:sz="0" w:space="0" w:color="auto"/>
                      </w:divBdr>
                      <w:divsChild>
                        <w:div w:id="1962564822">
                          <w:marLeft w:val="0"/>
                          <w:marRight w:val="0"/>
                          <w:marTop w:val="0"/>
                          <w:marBottom w:val="0"/>
                          <w:divBdr>
                            <w:top w:val="none" w:sz="0" w:space="0" w:color="auto"/>
                            <w:left w:val="none" w:sz="0" w:space="0" w:color="auto"/>
                            <w:bottom w:val="none" w:sz="0" w:space="0" w:color="auto"/>
                            <w:right w:val="none" w:sz="0" w:space="0" w:color="auto"/>
                          </w:divBdr>
                          <w:divsChild>
                            <w:div w:id="1377120182">
                              <w:marLeft w:val="0"/>
                              <w:marRight w:val="0"/>
                              <w:marTop w:val="0"/>
                              <w:marBottom w:val="0"/>
                              <w:divBdr>
                                <w:top w:val="none" w:sz="0" w:space="0" w:color="auto"/>
                                <w:left w:val="none" w:sz="0" w:space="0" w:color="auto"/>
                                <w:bottom w:val="none" w:sz="0" w:space="0" w:color="auto"/>
                                <w:right w:val="none" w:sz="0" w:space="0" w:color="auto"/>
                              </w:divBdr>
                            </w:div>
                            <w:div w:id="1945962232">
                              <w:marLeft w:val="0"/>
                              <w:marRight w:val="0"/>
                              <w:marTop w:val="0"/>
                              <w:marBottom w:val="0"/>
                              <w:divBdr>
                                <w:top w:val="none" w:sz="0" w:space="0" w:color="auto"/>
                                <w:left w:val="none" w:sz="0" w:space="0" w:color="auto"/>
                                <w:bottom w:val="none" w:sz="0" w:space="0" w:color="auto"/>
                                <w:right w:val="none" w:sz="0" w:space="0" w:color="auto"/>
                              </w:divBdr>
                              <w:divsChild>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635668">
                      <w:marLeft w:val="0"/>
                      <w:marRight w:val="0"/>
                      <w:marTop w:val="0"/>
                      <w:marBottom w:val="0"/>
                      <w:divBdr>
                        <w:top w:val="none" w:sz="0" w:space="0" w:color="auto"/>
                        <w:left w:val="none" w:sz="0" w:space="0" w:color="auto"/>
                        <w:bottom w:val="none" w:sz="0" w:space="0" w:color="auto"/>
                        <w:right w:val="none" w:sz="0" w:space="0" w:color="auto"/>
                      </w:divBdr>
                    </w:div>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1121673">
                      <w:marLeft w:val="0"/>
                      <w:marRight w:val="0"/>
                      <w:marTop w:val="0"/>
                      <w:marBottom w:val="0"/>
                      <w:divBdr>
                        <w:top w:val="none" w:sz="0" w:space="0" w:color="auto"/>
                        <w:left w:val="none" w:sz="0" w:space="0" w:color="auto"/>
                        <w:bottom w:val="none" w:sz="0" w:space="0" w:color="auto"/>
                        <w:right w:val="none" w:sz="0" w:space="0" w:color="auto"/>
                      </w:divBdr>
                      <w:divsChild>
                        <w:div w:id="1089305590">
                          <w:marLeft w:val="0"/>
                          <w:marRight w:val="0"/>
                          <w:marTop w:val="0"/>
                          <w:marBottom w:val="0"/>
                          <w:divBdr>
                            <w:top w:val="none" w:sz="0" w:space="0" w:color="auto"/>
                            <w:left w:val="none" w:sz="0" w:space="0" w:color="auto"/>
                            <w:bottom w:val="none" w:sz="0" w:space="0" w:color="auto"/>
                            <w:right w:val="none" w:sz="0" w:space="0" w:color="auto"/>
                          </w:divBdr>
                        </w:div>
                      </w:divsChild>
                    </w:div>
                    <w:div w:id="801920323">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 w:id="1654483709">
                          <w:marLeft w:val="0"/>
                          <w:marRight w:val="0"/>
                          <w:marTop w:val="0"/>
                          <w:marBottom w:val="0"/>
                          <w:divBdr>
                            <w:top w:val="none" w:sz="0" w:space="0" w:color="auto"/>
                            <w:left w:val="none" w:sz="0" w:space="0" w:color="auto"/>
                            <w:bottom w:val="none" w:sz="0" w:space="0" w:color="auto"/>
                            <w:right w:val="none" w:sz="0" w:space="0" w:color="auto"/>
                          </w:divBdr>
                        </w:div>
                      </w:divsChild>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4877314">
                      <w:marLeft w:val="0"/>
                      <w:marRight w:val="0"/>
                      <w:marTop w:val="0"/>
                      <w:marBottom w:val="0"/>
                      <w:divBdr>
                        <w:top w:val="none" w:sz="0" w:space="0" w:color="auto"/>
                        <w:left w:val="none" w:sz="0" w:space="0" w:color="auto"/>
                        <w:bottom w:val="none" w:sz="0" w:space="0" w:color="auto"/>
                        <w:right w:val="none" w:sz="0" w:space="0" w:color="auto"/>
                      </w:divBdr>
                      <w:divsChild>
                        <w:div w:id="1779642649">
                          <w:marLeft w:val="0"/>
                          <w:marRight w:val="0"/>
                          <w:marTop w:val="0"/>
                          <w:marBottom w:val="0"/>
                          <w:divBdr>
                            <w:top w:val="none" w:sz="0" w:space="0" w:color="auto"/>
                            <w:left w:val="none" w:sz="0" w:space="0" w:color="auto"/>
                            <w:bottom w:val="none" w:sz="0" w:space="0" w:color="auto"/>
                            <w:right w:val="none" w:sz="0" w:space="0" w:color="auto"/>
                          </w:divBdr>
                          <w:divsChild>
                            <w:div w:id="1334139152">
                              <w:marLeft w:val="0"/>
                              <w:marRight w:val="0"/>
                              <w:marTop w:val="0"/>
                              <w:marBottom w:val="0"/>
                              <w:divBdr>
                                <w:top w:val="none" w:sz="0" w:space="0" w:color="auto"/>
                                <w:left w:val="none" w:sz="0" w:space="0" w:color="auto"/>
                                <w:bottom w:val="none" w:sz="0" w:space="0" w:color="auto"/>
                                <w:right w:val="none" w:sz="0" w:space="0" w:color="auto"/>
                              </w:divBdr>
                              <w:divsChild>
                                <w:div w:id="105347409">
                                  <w:marLeft w:val="0"/>
                                  <w:marRight w:val="0"/>
                                  <w:marTop w:val="0"/>
                                  <w:marBottom w:val="0"/>
                                  <w:divBdr>
                                    <w:top w:val="none" w:sz="0" w:space="0" w:color="auto"/>
                                    <w:left w:val="none" w:sz="0" w:space="0" w:color="auto"/>
                                    <w:bottom w:val="none" w:sz="0" w:space="0" w:color="auto"/>
                                    <w:right w:val="none" w:sz="0" w:space="0" w:color="auto"/>
                                  </w:divBdr>
                                  <w:divsChild>
                                    <w:div w:id="615453341">
                                      <w:marLeft w:val="0"/>
                                      <w:marRight w:val="0"/>
                                      <w:marTop w:val="0"/>
                                      <w:marBottom w:val="0"/>
                                      <w:divBdr>
                                        <w:top w:val="none" w:sz="0" w:space="0" w:color="auto"/>
                                        <w:left w:val="none" w:sz="0" w:space="0" w:color="auto"/>
                                        <w:bottom w:val="none" w:sz="0" w:space="0" w:color="auto"/>
                                        <w:right w:val="none" w:sz="0" w:space="0" w:color="auto"/>
                                      </w:divBdr>
                                      <w:divsChild>
                                        <w:div w:id="1158182177">
                                          <w:marLeft w:val="0"/>
                                          <w:marRight w:val="0"/>
                                          <w:marTop w:val="0"/>
                                          <w:marBottom w:val="0"/>
                                          <w:divBdr>
                                            <w:top w:val="none" w:sz="0" w:space="0" w:color="auto"/>
                                            <w:left w:val="none" w:sz="0" w:space="0" w:color="auto"/>
                                            <w:bottom w:val="none" w:sz="0" w:space="0" w:color="auto"/>
                                            <w:right w:val="none" w:sz="0" w:space="0" w:color="auto"/>
                                          </w:divBdr>
                                          <w:divsChild>
                                            <w:div w:id="1615285021">
                                              <w:marLeft w:val="0"/>
                                              <w:marRight w:val="0"/>
                                              <w:marTop w:val="0"/>
                                              <w:marBottom w:val="0"/>
                                              <w:divBdr>
                                                <w:top w:val="none" w:sz="0" w:space="0" w:color="auto"/>
                                                <w:left w:val="none" w:sz="0" w:space="0" w:color="auto"/>
                                                <w:bottom w:val="none" w:sz="0" w:space="0" w:color="auto"/>
                                                <w:right w:val="none" w:sz="0" w:space="0" w:color="auto"/>
                                              </w:divBdr>
                                              <w:divsChild>
                                                <w:div w:id="507716316">
                                                  <w:marLeft w:val="0"/>
                                                  <w:marRight w:val="0"/>
                                                  <w:marTop w:val="0"/>
                                                  <w:marBottom w:val="0"/>
                                                  <w:divBdr>
                                                    <w:top w:val="none" w:sz="0" w:space="0" w:color="auto"/>
                                                    <w:left w:val="none" w:sz="0" w:space="0" w:color="auto"/>
                                                    <w:bottom w:val="none" w:sz="0" w:space="0" w:color="auto"/>
                                                    <w:right w:val="none" w:sz="0" w:space="0" w:color="auto"/>
                                                  </w:divBdr>
                                                  <w:divsChild>
                                                    <w:div w:id="896209850">
                                                      <w:marLeft w:val="0"/>
                                                      <w:marRight w:val="0"/>
                                                      <w:marTop w:val="0"/>
                                                      <w:marBottom w:val="0"/>
                                                      <w:divBdr>
                                                        <w:top w:val="none" w:sz="0" w:space="0" w:color="auto"/>
                                                        <w:left w:val="none" w:sz="0" w:space="0" w:color="auto"/>
                                                        <w:bottom w:val="none" w:sz="0" w:space="0" w:color="auto"/>
                                                        <w:right w:val="none" w:sz="0" w:space="0" w:color="auto"/>
                                                      </w:divBdr>
                                                      <w:divsChild>
                                                        <w:div w:id="955646230">
                                                          <w:marLeft w:val="700"/>
                                                          <w:marRight w:val="0"/>
                                                          <w:marTop w:val="0"/>
                                                          <w:marBottom w:val="0"/>
                                                          <w:divBdr>
                                                            <w:top w:val="none" w:sz="0" w:space="0" w:color="auto"/>
                                                            <w:left w:val="none" w:sz="0" w:space="0" w:color="auto"/>
                                                            <w:bottom w:val="none" w:sz="0" w:space="0" w:color="auto"/>
                                                            <w:right w:val="none" w:sz="0" w:space="0" w:color="auto"/>
                                                          </w:divBdr>
                                                          <w:divsChild>
                                                            <w:div w:id="443429619">
                                                              <w:marLeft w:val="0"/>
                                                              <w:marRight w:val="0"/>
                                                              <w:marTop w:val="0"/>
                                                              <w:marBottom w:val="0"/>
                                                              <w:divBdr>
                                                                <w:top w:val="none" w:sz="0" w:space="0" w:color="auto"/>
                                                                <w:left w:val="none" w:sz="0" w:space="0" w:color="auto"/>
                                                                <w:bottom w:val="none" w:sz="0" w:space="0" w:color="auto"/>
                                                                <w:right w:val="none" w:sz="0" w:space="0" w:color="auto"/>
                                                              </w:divBdr>
                                                              <w:divsChild>
                                                                <w:div w:id="143207571">
                                                                  <w:marLeft w:val="0"/>
                                                                  <w:marRight w:val="0"/>
                                                                  <w:marTop w:val="0"/>
                                                                  <w:marBottom w:val="0"/>
                                                                  <w:divBdr>
                                                                    <w:top w:val="none" w:sz="0" w:space="0" w:color="auto"/>
                                                                    <w:left w:val="none" w:sz="0" w:space="0" w:color="auto"/>
                                                                    <w:bottom w:val="none" w:sz="0" w:space="0" w:color="auto"/>
                                                                    <w:right w:val="none" w:sz="0" w:space="0" w:color="auto"/>
                                                                  </w:divBdr>
                                                                </w:div>
                                                              </w:divsChild>
                                                            </w:div>
                                                            <w:div w:id="1391879459">
                                                              <w:marLeft w:val="0"/>
                                                              <w:marRight w:val="195"/>
                                                              <w:marTop w:val="0"/>
                                                              <w:marBottom w:val="0"/>
                                                              <w:divBdr>
                                                                <w:top w:val="none" w:sz="0" w:space="0" w:color="auto"/>
                                                                <w:left w:val="none" w:sz="0" w:space="0" w:color="auto"/>
                                                                <w:bottom w:val="none" w:sz="0" w:space="0" w:color="auto"/>
                                                                <w:right w:val="none" w:sz="0" w:space="0" w:color="auto"/>
                                                              </w:divBdr>
                                                              <w:divsChild>
                                                                <w:div w:id="891236024">
                                                                  <w:marLeft w:val="0"/>
                                                                  <w:marRight w:val="0"/>
                                                                  <w:marTop w:val="0"/>
                                                                  <w:marBottom w:val="0"/>
                                                                  <w:divBdr>
                                                                    <w:top w:val="none" w:sz="0" w:space="0" w:color="auto"/>
                                                                    <w:left w:val="none" w:sz="0" w:space="0" w:color="auto"/>
                                                                    <w:bottom w:val="none" w:sz="0" w:space="0" w:color="auto"/>
                                                                    <w:right w:val="none" w:sz="0" w:space="0" w:color="auto"/>
                                                                  </w:divBdr>
                                                                </w:div>
                                                                <w:div w:id="19949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85740">
                                      <w:marLeft w:val="0"/>
                                      <w:marRight w:val="0"/>
                                      <w:marTop w:val="0"/>
                                      <w:marBottom w:val="0"/>
                                      <w:divBdr>
                                        <w:top w:val="none" w:sz="0" w:space="0" w:color="auto"/>
                                        <w:left w:val="none" w:sz="0" w:space="0" w:color="auto"/>
                                        <w:bottom w:val="none" w:sz="0" w:space="0" w:color="auto"/>
                                        <w:right w:val="none" w:sz="0" w:space="0" w:color="auto"/>
                                      </w:divBdr>
                                      <w:divsChild>
                                        <w:div w:id="1577593765">
                                          <w:marLeft w:val="0"/>
                                          <w:marRight w:val="0"/>
                                          <w:marTop w:val="0"/>
                                          <w:marBottom w:val="0"/>
                                          <w:divBdr>
                                            <w:top w:val="none" w:sz="0" w:space="0" w:color="auto"/>
                                            <w:left w:val="none" w:sz="0" w:space="0" w:color="auto"/>
                                            <w:bottom w:val="none" w:sz="0" w:space="0" w:color="auto"/>
                                            <w:right w:val="none" w:sz="0" w:space="0" w:color="auto"/>
                                          </w:divBdr>
                                          <w:divsChild>
                                            <w:div w:id="38669946">
                                              <w:marLeft w:val="0"/>
                                              <w:marRight w:val="0"/>
                                              <w:marTop w:val="0"/>
                                              <w:marBottom w:val="0"/>
                                              <w:divBdr>
                                                <w:top w:val="none" w:sz="0" w:space="0" w:color="auto"/>
                                                <w:left w:val="none" w:sz="0" w:space="0" w:color="auto"/>
                                                <w:bottom w:val="none" w:sz="0" w:space="0" w:color="auto"/>
                                                <w:right w:val="none" w:sz="0" w:space="0" w:color="auto"/>
                                              </w:divBdr>
                                              <w:divsChild>
                                                <w:div w:id="284389110">
                                                  <w:marLeft w:val="240"/>
                                                  <w:marRight w:val="240"/>
                                                  <w:marTop w:val="0"/>
                                                  <w:marBottom w:val="105"/>
                                                  <w:divBdr>
                                                    <w:top w:val="none" w:sz="0" w:space="0" w:color="auto"/>
                                                    <w:left w:val="none" w:sz="0" w:space="0" w:color="auto"/>
                                                    <w:bottom w:val="none" w:sz="0" w:space="0" w:color="auto"/>
                                                    <w:right w:val="none" w:sz="0" w:space="0" w:color="auto"/>
                                                  </w:divBdr>
                                                  <w:divsChild>
                                                    <w:div w:id="7421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52403">
                      <w:marLeft w:val="0"/>
                      <w:marRight w:val="0"/>
                      <w:marTop w:val="0"/>
                      <w:marBottom w:val="0"/>
                      <w:divBdr>
                        <w:top w:val="none" w:sz="0" w:space="0" w:color="auto"/>
                        <w:left w:val="none" w:sz="0" w:space="0" w:color="auto"/>
                        <w:bottom w:val="none" w:sz="0" w:space="0" w:color="auto"/>
                        <w:right w:val="none" w:sz="0" w:space="0" w:color="auto"/>
                      </w:divBdr>
                      <w:divsChild>
                        <w:div w:id="1677489168">
                          <w:marLeft w:val="0"/>
                          <w:marRight w:val="0"/>
                          <w:marTop w:val="0"/>
                          <w:marBottom w:val="0"/>
                          <w:divBdr>
                            <w:top w:val="none" w:sz="0" w:space="0" w:color="auto"/>
                            <w:left w:val="none" w:sz="0" w:space="0" w:color="auto"/>
                            <w:bottom w:val="none" w:sz="0" w:space="0" w:color="auto"/>
                            <w:right w:val="none" w:sz="0" w:space="0" w:color="auto"/>
                          </w:divBdr>
                        </w:div>
                      </w:divsChild>
                    </w:div>
                    <w:div w:id="837963034">
                      <w:marLeft w:val="0"/>
                      <w:marRight w:val="0"/>
                      <w:marTop w:val="225"/>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1050340">
                      <w:marLeft w:val="0"/>
                      <w:marRight w:val="0"/>
                      <w:marTop w:val="0"/>
                      <w:marBottom w:val="150"/>
                      <w:divBdr>
                        <w:top w:val="none" w:sz="0" w:space="0" w:color="auto"/>
                        <w:left w:val="none" w:sz="0" w:space="0" w:color="auto"/>
                        <w:bottom w:val="none" w:sz="0" w:space="0" w:color="auto"/>
                        <w:right w:val="none" w:sz="0" w:space="0" w:color="auto"/>
                      </w:divBdr>
                      <w:divsChild>
                        <w:div w:id="1244485910">
                          <w:marLeft w:val="0"/>
                          <w:marRight w:val="0"/>
                          <w:marTop w:val="0"/>
                          <w:marBottom w:val="0"/>
                          <w:divBdr>
                            <w:top w:val="none" w:sz="0" w:space="0" w:color="auto"/>
                            <w:left w:val="none" w:sz="0" w:space="0" w:color="auto"/>
                            <w:bottom w:val="none" w:sz="0" w:space="0" w:color="auto"/>
                            <w:right w:val="none" w:sz="0" w:space="0" w:color="auto"/>
                          </w:divBdr>
                          <w:divsChild>
                            <w:div w:id="354312794">
                              <w:marLeft w:val="0"/>
                              <w:marRight w:val="0"/>
                              <w:marTop w:val="0"/>
                              <w:marBottom w:val="0"/>
                              <w:divBdr>
                                <w:top w:val="none" w:sz="0" w:space="0" w:color="auto"/>
                                <w:left w:val="none" w:sz="0" w:space="0" w:color="auto"/>
                                <w:bottom w:val="none" w:sz="0" w:space="0" w:color="auto"/>
                                <w:right w:val="none" w:sz="0" w:space="0" w:color="auto"/>
                              </w:divBdr>
                              <w:divsChild>
                                <w:div w:id="937519305">
                                  <w:marLeft w:val="0"/>
                                  <w:marRight w:val="0"/>
                                  <w:marTop w:val="0"/>
                                  <w:marBottom w:val="0"/>
                                  <w:divBdr>
                                    <w:top w:val="none" w:sz="0" w:space="0" w:color="auto"/>
                                    <w:left w:val="none" w:sz="0" w:space="0" w:color="auto"/>
                                    <w:bottom w:val="none" w:sz="0" w:space="0" w:color="auto"/>
                                    <w:right w:val="none" w:sz="0" w:space="0" w:color="auto"/>
                                  </w:divBdr>
                                  <w:divsChild>
                                    <w:div w:id="1901549619">
                                      <w:marLeft w:val="0"/>
                                      <w:marRight w:val="0"/>
                                      <w:marTop w:val="0"/>
                                      <w:marBottom w:val="0"/>
                                      <w:divBdr>
                                        <w:top w:val="none" w:sz="0" w:space="0" w:color="auto"/>
                                        <w:left w:val="none" w:sz="0" w:space="0" w:color="auto"/>
                                        <w:bottom w:val="none" w:sz="0" w:space="0" w:color="auto"/>
                                        <w:right w:val="none" w:sz="0" w:space="0" w:color="auto"/>
                                      </w:divBdr>
                                      <w:divsChild>
                                        <w:div w:id="1106539988">
                                          <w:marLeft w:val="0"/>
                                          <w:marRight w:val="0"/>
                                          <w:marTop w:val="0"/>
                                          <w:marBottom w:val="0"/>
                                          <w:divBdr>
                                            <w:top w:val="none" w:sz="0" w:space="0" w:color="auto"/>
                                            <w:left w:val="none" w:sz="0" w:space="0" w:color="auto"/>
                                            <w:bottom w:val="none" w:sz="0" w:space="0" w:color="auto"/>
                                            <w:right w:val="none" w:sz="0" w:space="0" w:color="auto"/>
                                          </w:divBdr>
                                          <w:divsChild>
                                            <w:div w:id="126974816">
                                              <w:marLeft w:val="0"/>
                                              <w:marRight w:val="0"/>
                                              <w:marTop w:val="0"/>
                                              <w:marBottom w:val="0"/>
                                              <w:divBdr>
                                                <w:top w:val="none" w:sz="0" w:space="0" w:color="auto"/>
                                                <w:left w:val="none" w:sz="0" w:space="0" w:color="auto"/>
                                                <w:bottom w:val="none" w:sz="0" w:space="0" w:color="auto"/>
                                                <w:right w:val="none" w:sz="0" w:space="0" w:color="auto"/>
                                              </w:divBdr>
                                              <w:divsChild>
                                                <w:div w:id="578754495">
                                                  <w:marLeft w:val="0"/>
                                                  <w:marRight w:val="0"/>
                                                  <w:marTop w:val="0"/>
                                                  <w:marBottom w:val="0"/>
                                                  <w:divBdr>
                                                    <w:top w:val="none" w:sz="0" w:space="0" w:color="auto"/>
                                                    <w:left w:val="none" w:sz="0" w:space="0" w:color="auto"/>
                                                    <w:bottom w:val="none" w:sz="0" w:space="0" w:color="auto"/>
                                                    <w:right w:val="none" w:sz="0" w:space="0" w:color="auto"/>
                                                  </w:divBdr>
                                                  <w:divsChild>
                                                    <w:div w:id="307133960">
                                                      <w:marLeft w:val="0"/>
                                                      <w:marRight w:val="0"/>
                                                      <w:marTop w:val="0"/>
                                                      <w:marBottom w:val="0"/>
                                                      <w:divBdr>
                                                        <w:top w:val="none" w:sz="0" w:space="0" w:color="auto"/>
                                                        <w:left w:val="none" w:sz="0" w:space="0" w:color="auto"/>
                                                        <w:bottom w:val="none" w:sz="0" w:space="0" w:color="auto"/>
                                                        <w:right w:val="none" w:sz="0" w:space="0" w:color="auto"/>
                                                      </w:divBdr>
                                                      <w:divsChild>
                                                        <w:div w:id="133759507">
                                                          <w:marLeft w:val="0"/>
                                                          <w:marRight w:val="0"/>
                                                          <w:marTop w:val="0"/>
                                                          <w:marBottom w:val="0"/>
                                                          <w:divBdr>
                                                            <w:top w:val="none" w:sz="0" w:space="0" w:color="auto"/>
                                                            <w:left w:val="none" w:sz="0" w:space="0" w:color="auto"/>
                                                            <w:bottom w:val="none" w:sz="0" w:space="0" w:color="auto"/>
                                                            <w:right w:val="none" w:sz="0" w:space="0" w:color="auto"/>
                                                          </w:divBdr>
                                                        </w:div>
                                                        <w:div w:id="360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09915">
                          <w:marLeft w:val="0"/>
                          <w:marRight w:val="0"/>
                          <w:marTop w:val="300"/>
                          <w:marBottom w:val="0"/>
                          <w:divBdr>
                            <w:top w:val="none" w:sz="0" w:space="0" w:color="auto"/>
                            <w:left w:val="none" w:sz="0" w:space="0" w:color="auto"/>
                            <w:bottom w:val="none" w:sz="0" w:space="0" w:color="auto"/>
                            <w:right w:val="none" w:sz="0" w:space="0" w:color="auto"/>
                          </w:divBdr>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52886377">
                      <w:marLeft w:val="0"/>
                      <w:marRight w:val="0"/>
                      <w:marTop w:val="525"/>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sChild>
                                <w:div w:id="2056654420">
                                  <w:marLeft w:val="0"/>
                                  <w:marRight w:val="0"/>
                                  <w:marTop w:val="0"/>
                                  <w:marBottom w:val="0"/>
                                  <w:divBdr>
                                    <w:top w:val="none" w:sz="0" w:space="0" w:color="auto"/>
                                    <w:left w:val="none" w:sz="0" w:space="0" w:color="auto"/>
                                    <w:bottom w:val="none" w:sz="0" w:space="0" w:color="auto"/>
                                    <w:right w:val="none" w:sz="0" w:space="0" w:color="auto"/>
                                  </w:divBdr>
                                  <w:divsChild>
                                    <w:div w:id="1566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133668">
                      <w:marLeft w:val="0"/>
                      <w:marRight w:val="0"/>
                      <w:marTop w:val="0"/>
                      <w:marBottom w:val="300"/>
                      <w:divBdr>
                        <w:top w:val="none" w:sz="0" w:space="0" w:color="auto"/>
                        <w:left w:val="none" w:sz="0" w:space="0" w:color="auto"/>
                        <w:bottom w:val="none" w:sz="0" w:space="0" w:color="auto"/>
                        <w:right w:val="none" w:sz="0" w:space="0" w:color="auto"/>
                      </w:divBdr>
                    </w:div>
                    <w:div w:id="885721945">
                      <w:marLeft w:val="0"/>
                      <w:marRight w:val="0"/>
                      <w:marTop w:val="225"/>
                      <w:marBottom w:val="0"/>
                      <w:divBdr>
                        <w:top w:val="none" w:sz="0" w:space="0" w:color="auto"/>
                        <w:left w:val="none" w:sz="0" w:space="0" w:color="auto"/>
                        <w:bottom w:val="none" w:sz="0" w:space="0" w:color="auto"/>
                        <w:right w:val="none" w:sz="0" w:space="0" w:color="auto"/>
                      </w:divBdr>
                      <w:divsChild>
                        <w:div w:id="52119021">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902985730">
                      <w:marLeft w:val="0"/>
                      <w:marRight w:val="0"/>
                      <w:marTop w:val="0"/>
                      <w:marBottom w:val="0"/>
                      <w:divBdr>
                        <w:top w:val="none" w:sz="0" w:space="0" w:color="auto"/>
                        <w:left w:val="none" w:sz="0" w:space="0" w:color="auto"/>
                        <w:bottom w:val="none" w:sz="0" w:space="0" w:color="auto"/>
                        <w:right w:val="none" w:sz="0" w:space="0" w:color="auto"/>
                      </w:divBdr>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sChild>
                        <w:div w:id="1377002588">
                          <w:marLeft w:val="0"/>
                          <w:marRight w:val="0"/>
                          <w:marTop w:val="0"/>
                          <w:marBottom w:val="0"/>
                          <w:divBdr>
                            <w:top w:val="none" w:sz="0" w:space="0" w:color="auto"/>
                            <w:left w:val="none" w:sz="0" w:space="0" w:color="auto"/>
                            <w:bottom w:val="none" w:sz="0" w:space="0" w:color="auto"/>
                            <w:right w:val="none" w:sz="0" w:space="0" w:color="auto"/>
                          </w:divBdr>
                        </w:div>
                        <w:div w:id="1831364123">
                          <w:marLeft w:val="0"/>
                          <w:marRight w:val="0"/>
                          <w:marTop w:val="0"/>
                          <w:marBottom w:val="0"/>
                          <w:divBdr>
                            <w:top w:val="single" w:sz="6" w:space="15" w:color="F3F3F3"/>
                            <w:left w:val="none" w:sz="0" w:space="0" w:color="auto"/>
                            <w:bottom w:val="none" w:sz="0" w:space="0" w:color="auto"/>
                            <w:right w:val="none" w:sz="0" w:space="0" w:color="auto"/>
                          </w:divBdr>
                          <w:divsChild>
                            <w:div w:id="1073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838">
                      <w:marLeft w:val="0"/>
                      <w:marRight w:val="0"/>
                      <w:marTop w:val="0"/>
                      <w:marBottom w:val="0"/>
                      <w:divBdr>
                        <w:top w:val="none" w:sz="0" w:space="0" w:color="auto"/>
                        <w:left w:val="none" w:sz="0" w:space="0" w:color="auto"/>
                        <w:bottom w:val="none" w:sz="0" w:space="0" w:color="auto"/>
                        <w:right w:val="none" w:sz="0" w:space="0" w:color="auto"/>
                      </w:divBdr>
                    </w:div>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900157">
                      <w:marLeft w:val="0"/>
                      <w:marRight w:val="0"/>
                      <w:marTop w:val="0"/>
                      <w:marBottom w:val="0"/>
                      <w:divBdr>
                        <w:top w:val="none" w:sz="0" w:space="0" w:color="auto"/>
                        <w:left w:val="none" w:sz="0" w:space="0" w:color="auto"/>
                        <w:bottom w:val="none" w:sz="0" w:space="0" w:color="auto"/>
                        <w:right w:val="none" w:sz="0" w:space="0" w:color="auto"/>
                      </w:divBdr>
                    </w:div>
                    <w:div w:id="951588657">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95329">
                      <w:marLeft w:val="0"/>
                      <w:marRight w:val="195"/>
                      <w:marTop w:val="0"/>
                      <w:marBottom w:val="0"/>
                      <w:divBdr>
                        <w:top w:val="none" w:sz="0" w:space="0" w:color="auto"/>
                        <w:left w:val="none" w:sz="0" w:space="0" w:color="auto"/>
                        <w:bottom w:val="none" w:sz="0" w:space="0" w:color="auto"/>
                        <w:right w:val="none" w:sz="0" w:space="0" w:color="auto"/>
                      </w:divBdr>
                      <w:divsChild>
                        <w:div w:id="558366901">
                          <w:marLeft w:val="0"/>
                          <w:marRight w:val="0"/>
                          <w:marTop w:val="0"/>
                          <w:marBottom w:val="0"/>
                          <w:divBdr>
                            <w:top w:val="none" w:sz="0" w:space="0" w:color="auto"/>
                            <w:left w:val="none" w:sz="0" w:space="0" w:color="auto"/>
                            <w:bottom w:val="none" w:sz="0" w:space="0" w:color="auto"/>
                            <w:right w:val="none" w:sz="0" w:space="0" w:color="auto"/>
                          </w:divBdr>
                        </w:div>
                        <w:div w:id="786043589">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3750">
                      <w:marLeft w:val="0"/>
                      <w:marRight w:val="0"/>
                      <w:marTop w:val="75"/>
                      <w:marBottom w:val="0"/>
                      <w:divBdr>
                        <w:top w:val="none" w:sz="0" w:space="0" w:color="auto"/>
                        <w:left w:val="none" w:sz="0" w:space="0" w:color="auto"/>
                        <w:bottom w:val="none" w:sz="0" w:space="0" w:color="auto"/>
                        <w:right w:val="none" w:sz="0" w:space="0" w:color="auto"/>
                      </w:divBdr>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81076717">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sChild>
                            <w:div w:id="1658217935">
                              <w:marLeft w:val="0"/>
                              <w:marRight w:val="0"/>
                              <w:marTop w:val="0"/>
                              <w:marBottom w:val="0"/>
                              <w:divBdr>
                                <w:top w:val="none" w:sz="0" w:space="0" w:color="auto"/>
                                <w:left w:val="none" w:sz="0" w:space="0" w:color="auto"/>
                                <w:bottom w:val="none" w:sz="0" w:space="0" w:color="auto"/>
                                <w:right w:val="none" w:sz="0" w:space="0" w:color="auto"/>
                              </w:divBdr>
                              <w:divsChild>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sChild>
                                            <w:div w:id="1861046171">
                                              <w:marLeft w:val="0"/>
                                              <w:marRight w:val="0"/>
                                              <w:marTop w:val="0"/>
                                              <w:marBottom w:val="0"/>
                                              <w:divBdr>
                                                <w:top w:val="none" w:sz="0" w:space="0" w:color="auto"/>
                                                <w:left w:val="none" w:sz="0" w:space="0" w:color="auto"/>
                                                <w:bottom w:val="none" w:sz="0" w:space="0" w:color="auto"/>
                                                <w:right w:val="none" w:sz="0" w:space="0" w:color="auto"/>
                                              </w:divBdr>
                                              <w:divsChild>
                                                <w:div w:id="2025089564">
                                                  <w:marLeft w:val="0"/>
                                                  <w:marRight w:val="0"/>
                                                  <w:marTop w:val="0"/>
                                                  <w:marBottom w:val="0"/>
                                                  <w:divBdr>
                                                    <w:top w:val="none" w:sz="0" w:space="0" w:color="auto"/>
                                                    <w:left w:val="none" w:sz="0" w:space="0" w:color="auto"/>
                                                    <w:bottom w:val="none" w:sz="0" w:space="0" w:color="auto"/>
                                                    <w:right w:val="none" w:sz="0" w:space="0" w:color="auto"/>
                                                  </w:divBdr>
                                                  <w:divsChild>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sChild>
                                                            <w:div w:id="1480031546">
                                                              <w:marLeft w:val="0"/>
                                                              <w:marRight w:val="0"/>
                                                              <w:marTop w:val="0"/>
                                                              <w:marBottom w:val="0"/>
                                                              <w:divBdr>
                                                                <w:top w:val="none" w:sz="0" w:space="0" w:color="auto"/>
                                                                <w:left w:val="none" w:sz="0" w:space="0" w:color="auto"/>
                                                                <w:bottom w:val="none" w:sz="0" w:space="0" w:color="auto"/>
                                                                <w:right w:val="none" w:sz="0" w:space="0" w:color="auto"/>
                                                              </w:divBdr>
                                                              <w:divsChild>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sChild>
                                                                                <w:div w:id="1621380883">
                                                                                  <w:marLeft w:val="0"/>
                                                                                  <w:marRight w:val="0"/>
                                                                                  <w:marTop w:val="0"/>
                                                                                  <w:marBottom w:val="0"/>
                                                                                  <w:divBdr>
                                                                                    <w:top w:val="none" w:sz="0" w:space="0" w:color="auto"/>
                                                                                    <w:left w:val="none" w:sz="0" w:space="0" w:color="auto"/>
                                                                                    <w:bottom w:val="none" w:sz="0" w:space="0" w:color="auto"/>
                                                                                    <w:right w:val="none" w:sz="0" w:space="0" w:color="auto"/>
                                                                                  </w:divBdr>
                                                                                  <w:divsChild>
                                                                                    <w:div w:id="1424375281">
                                                                                      <w:marLeft w:val="0"/>
                                                                                      <w:marRight w:val="0"/>
                                                                                      <w:marTop w:val="0"/>
                                                                                      <w:marBottom w:val="0"/>
                                                                                      <w:divBdr>
                                                                                        <w:top w:val="none" w:sz="0" w:space="0" w:color="auto"/>
                                                                                        <w:left w:val="none" w:sz="0" w:space="0" w:color="auto"/>
                                                                                        <w:bottom w:val="none" w:sz="0" w:space="0" w:color="auto"/>
                                                                                        <w:right w:val="none" w:sz="0" w:space="0" w:color="auto"/>
                                                                                      </w:divBdr>
                                                                                      <w:divsChild>
                                                                                        <w:div w:id="1609924352">
                                                                                          <w:marLeft w:val="700"/>
                                                                                          <w:marRight w:val="0"/>
                                                                                          <w:marTop w:val="0"/>
                                                                                          <w:marBottom w:val="0"/>
                                                                                          <w:divBdr>
                                                                                            <w:top w:val="none" w:sz="0" w:space="0" w:color="auto"/>
                                                                                            <w:left w:val="none" w:sz="0" w:space="0" w:color="auto"/>
                                                                                            <w:bottom w:val="none" w:sz="0" w:space="0" w:color="auto"/>
                                                                                            <w:right w:val="none" w:sz="0" w:space="0" w:color="auto"/>
                                                                                          </w:divBdr>
                                                                                          <w:divsChild>
                                                                                            <w:div w:id="1351179062">
                                                                                              <w:marLeft w:val="0"/>
                                                                                              <w:marRight w:val="195"/>
                                                                                              <w:marTop w:val="0"/>
                                                                                              <w:marBottom w:val="0"/>
                                                                                              <w:divBdr>
                                                                                                <w:top w:val="none" w:sz="0" w:space="0" w:color="auto"/>
                                                                                                <w:left w:val="none" w:sz="0" w:space="0" w:color="auto"/>
                                                                                                <w:bottom w:val="none" w:sz="0" w:space="0" w:color="auto"/>
                                                                                                <w:right w:val="none" w:sz="0" w:space="0" w:color="auto"/>
                                                                                              </w:divBdr>
                                                                                              <w:divsChild>
                                                                                                <w:div w:id="329646252">
                                                                                                  <w:marLeft w:val="0"/>
                                                                                                  <w:marRight w:val="0"/>
                                                                                                  <w:marTop w:val="0"/>
                                                                                                  <w:marBottom w:val="0"/>
                                                                                                  <w:divBdr>
                                                                                                    <w:top w:val="none" w:sz="0" w:space="0" w:color="auto"/>
                                                                                                    <w:left w:val="none" w:sz="0" w:space="0" w:color="auto"/>
                                                                                                    <w:bottom w:val="none" w:sz="0" w:space="0" w:color="auto"/>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sChild>
                                                                                            </w:div>
                                                                                            <w:div w:id="1950351379">
                                                                                              <w:marLeft w:val="0"/>
                                                                                              <w:marRight w:val="0"/>
                                                                                              <w:marTop w:val="0"/>
                                                                                              <w:marBottom w:val="0"/>
                                                                                              <w:divBdr>
                                                                                                <w:top w:val="none" w:sz="0" w:space="0" w:color="auto"/>
                                                                                                <w:left w:val="none" w:sz="0" w:space="0" w:color="auto"/>
                                                                                                <w:bottom w:val="none" w:sz="0" w:space="0" w:color="auto"/>
                                                                                                <w:right w:val="none" w:sz="0" w:space="0" w:color="auto"/>
                                                                                              </w:divBdr>
                                                                                              <w:divsChild>
                                                                                                <w:div w:id="1473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6007373">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 w:id="1860704860">
                              <w:marLeft w:val="0"/>
                              <w:marRight w:val="0"/>
                              <w:marTop w:val="0"/>
                              <w:marBottom w:val="0"/>
                              <w:divBdr>
                                <w:top w:val="none" w:sz="0" w:space="0" w:color="auto"/>
                                <w:left w:val="none" w:sz="0" w:space="0" w:color="auto"/>
                                <w:bottom w:val="none" w:sz="0" w:space="0" w:color="auto"/>
                                <w:right w:val="none" w:sz="0" w:space="0" w:color="auto"/>
                              </w:divBdr>
                              <w:divsChild>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 w:id="1387409792">
                                          <w:marLeft w:val="0"/>
                                          <w:marRight w:val="0"/>
                                          <w:marTop w:val="0"/>
                                          <w:marBottom w:val="0"/>
                                          <w:divBdr>
                                            <w:top w:val="none" w:sz="0" w:space="0" w:color="auto"/>
                                            <w:left w:val="none" w:sz="0" w:space="0" w:color="auto"/>
                                            <w:bottom w:val="none" w:sz="0" w:space="0" w:color="auto"/>
                                            <w:right w:val="none" w:sz="0" w:space="0" w:color="auto"/>
                                          </w:divBdr>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001812632">
                      <w:marLeft w:val="0"/>
                      <w:marRight w:val="0"/>
                      <w:marTop w:val="225"/>
                      <w:marBottom w:val="0"/>
                      <w:divBdr>
                        <w:top w:val="none" w:sz="0" w:space="0" w:color="auto"/>
                        <w:left w:val="none" w:sz="0" w:space="0" w:color="auto"/>
                        <w:bottom w:val="none" w:sz="0" w:space="0" w:color="auto"/>
                        <w:right w:val="none" w:sz="0" w:space="0" w:color="auto"/>
                      </w:divBdr>
                      <w:divsChild>
                        <w:div w:id="933511961">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868294">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010527690">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23772">
                      <w:marLeft w:val="0"/>
                      <w:marRight w:val="0"/>
                      <w:marTop w:val="0"/>
                      <w:marBottom w:val="0"/>
                      <w:divBdr>
                        <w:top w:val="none" w:sz="0" w:space="0" w:color="auto"/>
                        <w:left w:val="none" w:sz="0" w:space="0" w:color="auto"/>
                        <w:bottom w:val="none" w:sz="0" w:space="0" w:color="auto"/>
                        <w:right w:val="none" w:sz="0" w:space="0" w:color="auto"/>
                      </w:divBdr>
                      <w:divsChild>
                        <w:div w:id="597636832">
                          <w:marLeft w:val="-1350"/>
                          <w:marRight w:val="-1350"/>
                          <w:marTop w:val="330"/>
                          <w:marBottom w:val="300"/>
                          <w:divBdr>
                            <w:top w:val="none" w:sz="0" w:space="0" w:color="auto"/>
                            <w:left w:val="none" w:sz="0" w:space="0" w:color="auto"/>
                            <w:bottom w:val="none" w:sz="0" w:space="0" w:color="auto"/>
                            <w:right w:val="none" w:sz="0" w:space="0" w:color="auto"/>
                          </w:divBdr>
                          <w:divsChild>
                            <w:div w:id="654918879">
                              <w:marLeft w:val="0"/>
                              <w:marRight w:val="0"/>
                              <w:marTop w:val="0"/>
                              <w:marBottom w:val="0"/>
                              <w:divBdr>
                                <w:top w:val="none" w:sz="0" w:space="0" w:color="auto"/>
                                <w:left w:val="none" w:sz="0" w:space="0" w:color="auto"/>
                                <w:bottom w:val="none" w:sz="0" w:space="0" w:color="auto"/>
                                <w:right w:val="none" w:sz="0" w:space="0" w:color="auto"/>
                              </w:divBdr>
                            </w:div>
                            <w:div w:id="1378168532">
                              <w:marLeft w:val="0"/>
                              <w:marRight w:val="0"/>
                              <w:marTop w:val="0"/>
                              <w:marBottom w:val="0"/>
                              <w:divBdr>
                                <w:top w:val="none" w:sz="0" w:space="0" w:color="auto"/>
                                <w:left w:val="none" w:sz="0" w:space="0" w:color="auto"/>
                                <w:bottom w:val="none" w:sz="0" w:space="0" w:color="auto"/>
                                <w:right w:val="none" w:sz="0" w:space="0" w:color="auto"/>
                              </w:divBdr>
                              <w:divsChild>
                                <w:div w:id="157355023">
                                  <w:marLeft w:val="0"/>
                                  <w:marRight w:val="0"/>
                                  <w:marTop w:val="0"/>
                                  <w:marBottom w:val="0"/>
                                  <w:divBdr>
                                    <w:top w:val="none" w:sz="0" w:space="0" w:color="auto"/>
                                    <w:left w:val="none" w:sz="0" w:space="0" w:color="auto"/>
                                    <w:bottom w:val="none" w:sz="0" w:space="0" w:color="auto"/>
                                    <w:right w:val="none" w:sz="0" w:space="0" w:color="auto"/>
                                  </w:divBdr>
                                </w:div>
                                <w:div w:id="542209050">
                                  <w:marLeft w:val="0"/>
                                  <w:marRight w:val="0"/>
                                  <w:marTop w:val="0"/>
                                  <w:marBottom w:val="0"/>
                                  <w:divBdr>
                                    <w:top w:val="none" w:sz="0" w:space="0" w:color="auto"/>
                                    <w:left w:val="none" w:sz="0" w:space="0" w:color="auto"/>
                                    <w:bottom w:val="none" w:sz="0" w:space="0" w:color="auto"/>
                                    <w:right w:val="none" w:sz="0" w:space="0" w:color="auto"/>
                                  </w:divBdr>
                                </w:div>
                                <w:div w:id="1098257232">
                                  <w:marLeft w:val="0"/>
                                  <w:marRight w:val="0"/>
                                  <w:marTop w:val="0"/>
                                  <w:marBottom w:val="0"/>
                                  <w:divBdr>
                                    <w:top w:val="none" w:sz="0" w:space="0" w:color="auto"/>
                                    <w:left w:val="none" w:sz="0" w:space="0" w:color="auto"/>
                                    <w:bottom w:val="none" w:sz="0" w:space="0" w:color="auto"/>
                                    <w:right w:val="none" w:sz="0" w:space="0" w:color="auto"/>
                                  </w:divBdr>
                                  <w:divsChild>
                                    <w:div w:id="915823691">
                                      <w:marLeft w:val="0"/>
                                      <w:marRight w:val="0"/>
                                      <w:marTop w:val="75"/>
                                      <w:marBottom w:val="0"/>
                                      <w:divBdr>
                                        <w:top w:val="none" w:sz="0" w:space="0" w:color="auto"/>
                                        <w:left w:val="none" w:sz="0" w:space="0" w:color="auto"/>
                                        <w:bottom w:val="none" w:sz="0" w:space="0" w:color="auto"/>
                                        <w:right w:val="none" w:sz="0" w:space="0" w:color="auto"/>
                                      </w:divBdr>
                                      <w:divsChild>
                                        <w:div w:id="2275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217">
                                  <w:marLeft w:val="0"/>
                                  <w:marRight w:val="0"/>
                                  <w:marTop w:val="0"/>
                                  <w:marBottom w:val="0"/>
                                  <w:divBdr>
                                    <w:top w:val="none" w:sz="0" w:space="0" w:color="auto"/>
                                    <w:left w:val="none" w:sz="0" w:space="0" w:color="auto"/>
                                    <w:bottom w:val="none" w:sz="0" w:space="0" w:color="auto"/>
                                    <w:right w:val="none" w:sz="0" w:space="0" w:color="auto"/>
                                  </w:divBdr>
                                </w:div>
                                <w:div w:id="1566986257">
                                  <w:marLeft w:val="0"/>
                                  <w:marRight w:val="0"/>
                                  <w:marTop w:val="0"/>
                                  <w:marBottom w:val="0"/>
                                  <w:divBdr>
                                    <w:top w:val="none" w:sz="0" w:space="0" w:color="auto"/>
                                    <w:left w:val="none" w:sz="0" w:space="0" w:color="auto"/>
                                    <w:bottom w:val="none" w:sz="0" w:space="0" w:color="auto"/>
                                    <w:right w:val="none" w:sz="0" w:space="0" w:color="auto"/>
                                  </w:divBdr>
                                  <w:divsChild>
                                    <w:div w:id="51077746">
                                      <w:marLeft w:val="0"/>
                                      <w:marRight w:val="0"/>
                                      <w:marTop w:val="75"/>
                                      <w:marBottom w:val="0"/>
                                      <w:divBdr>
                                        <w:top w:val="none" w:sz="0" w:space="0" w:color="auto"/>
                                        <w:left w:val="none" w:sz="0" w:space="0" w:color="auto"/>
                                        <w:bottom w:val="none" w:sz="0" w:space="0" w:color="auto"/>
                                        <w:right w:val="none" w:sz="0" w:space="0" w:color="auto"/>
                                      </w:divBdr>
                                      <w:divsChild>
                                        <w:div w:id="1943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5144">
                                  <w:marLeft w:val="0"/>
                                  <w:marRight w:val="0"/>
                                  <w:marTop w:val="0"/>
                                  <w:marBottom w:val="0"/>
                                  <w:divBdr>
                                    <w:top w:val="none" w:sz="0" w:space="0" w:color="auto"/>
                                    <w:left w:val="none" w:sz="0" w:space="0" w:color="auto"/>
                                    <w:bottom w:val="none" w:sz="0" w:space="0" w:color="auto"/>
                                    <w:right w:val="none" w:sz="0" w:space="0" w:color="auto"/>
                                  </w:divBdr>
                                  <w:divsChild>
                                    <w:div w:id="2025130711">
                                      <w:marLeft w:val="0"/>
                                      <w:marRight w:val="0"/>
                                      <w:marTop w:val="75"/>
                                      <w:marBottom w:val="0"/>
                                      <w:divBdr>
                                        <w:top w:val="none" w:sz="0" w:space="0" w:color="auto"/>
                                        <w:left w:val="none" w:sz="0" w:space="0" w:color="auto"/>
                                        <w:bottom w:val="none" w:sz="0" w:space="0" w:color="auto"/>
                                        <w:right w:val="none" w:sz="0" w:space="0" w:color="auto"/>
                                      </w:divBdr>
                                      <w:divsChild>
                                        <w:div w:id="19044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55151">
                          <w:marLeft w:val="-1350"/>
                          <w:marRight w:val="-1350"/>
                          <w:marTop w:val="330"/>
                          <w:marBottom w:val="300"/>
                          <w:divBdr>
                            <w:top w:val="none" w:sz="0" w:space="0" w:color="auto"/>
                            <w:left w:val="none" w:sz="0" w:space="0" w:color="auto"/>
                            <w:bottom w:val="none" w:sz="0" w:space="0" w:color="auto"/>
                            <w:right w:val="none" w:sz="0" w:space="0" w:color="auto"/>
                          </w:divBdr>
                          <w:divsChild>
                            <w:div w:id="708653574">
                              <w:marLeft w:val="0"/>
                              <w:marRight w:val="0"/>
                              <w:marTop w:val="0"/>
                              <w:marBottom w:val="0"/>
                              <w:divBdr>
                                <w:top w:val="none" w:sz="0" w:space="0" w:color="auto"/>
                                <w:left w:val="none" w:sz="0" w:space="0" w:color="auto"/>
                                <w:bottom w:val="none" w:sz="0" w:space="0" w:color="auto"/>
                                <w:right w:val="none" w:sz="0" w:space="0" w:color="auto"/>
                              </w:divBdr>
                            </w:div>
                            <w:div w:id="1928297969">
                              <w:marLeft w:val="0"/>
                              <w:marRight w:val="0"/>
                              <w:marTop w:val="0"/>
                              <w:marBottom w:val="0"/>
                              <w:divBdr>
                                <w:top w:val="none" w:sz="0" w:space="0" w:color="auto"/>
                                <w:left w:val="none" w:sz="0" w:space="0" w:color="auto"/>
                                <w:bottom w:val="none" w:sz="0" w:space="0" w:color="auto"/>
                                <w:right w:val="none" w:sz="0" w:space="0" w:color="auto"/>
                              </w:divBdr>
                              <w:divsChild>
                                <w:div w:id="834953973">
                                  <w:marLeft w:val="0"/>
                                  <w:marRight w:val="0"/>
                                  <w:marTop w:val="0"/>
                                  <w:marBottom w:val="0"/>
                                  <w:divBdr>
                                    <w:top w:val="none" w:sz="0" w:space="0" w:color="auto"/>
                                    <w:left w:val="none" w:sz="0" w:space="0" w:color="auto"/>
                                    <w:bottom w:val="none" w:sz="0" w:space="0" w:color="auto"/>
                                    <w:right w:val="none" w:sz="0" w:space="0" w:color="auto"/>
                                  </w:divBdr>
                                  <w:divsChild>
                                    <w:div w:id="183132608">
                                      <w:marLeft w:val="0"/>
                                      <w:marRight w:val="0"/>
                                      <w:marTop w:val="75"/>
                                      <w:marBottom w:val="0"/>
                                      <w:divBdr>
                                        <w:top w:val="none" w:sz="0" w:space="0" w:color="auto"/>
                                        <w:left w:val="none" w:sz="0" w:space="0" w:color="auto"/>
                                        <w:bottom w:val="none" w:sz="0" w:space="0" w:color="auto"/>
                                        <w:right w:val="none" w:sz="0" w:space="0" w:color="auto"/>
                                      </w:divBdr>
                                      <w:divsChild>
                                        <w:div w:id="15760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8124">
                                  <w:marLeft w:val="0"/>
                                  <w:marRight w:val="0"/>
                                  <w:marTop w:val="0"/>
                                  <w:marBottom w:val="0"/>
                                  <w:divBdr>
                                    <w:top w:val="none" w:sz="0" w:space="0" w:color="auto"/>
                                    <w:left w:val="none" w:sz="0" w:space="0" w:color="auto"/>
                                    <w:bottom w:val="none" w:sz="0" w:space="0" w:color="auto"/>
                                    <w:right w:val="none" w:sz="0" w:space="0" w:color="auto"/>
                                  </w:divBdr>
                                </w:div>
                                <w:div w:id="892960084">
                                  <w:marLeft w:val="0"/>
                                  <w:marRight w:val="0"/>
                                  <w:marTop w:val="0"/>
                                  <w:marBottom w:val="0"/>
                                  <w:divBdr>
                                    <w:top w:val="none" w:sz="0" w:space="0" w:color="auto"/>
                                    <w:left w:val="none" w:sz="0" w:space="0" w:color="auto"/>
                                    <w:bottom w:val="none" w:sz="0" w:space="0" w:color="auto"/>
                                    <w:right w:val="none" w:sz="0" w:space="0" w:color="auto"/>
                                  </w:divBdr>
                                </w:div>
                                <w:div w:id="1435857683">
                                  <w:marLeft w:val="0"/>
                                  <w:marRight w:val="0"/>
                                  <w:marTop w:val="0"/>
                                  <w:marBottom w:val="0"/>
                                  <w:divBdr>
                                    <w:top w:val="none" w:sz="0" w:space="0" w:color="auto"/>
                                    <w:left w:val="none" w:sz="0" w:space="0" w:color="auto"/>
                                    <w:bottom w:val="none" w:sz="0" w:space="0" w:color="auto"/>
                                    <w:right w:val="none" w:sz="0" w:space="0" w:color="auto"/>
                                  </w:divBdr>
                                </w:div>
                                <w:div w:id="1954049261">
                                  <w:marLeft w:val="0"/>
                                  <w:marRight w:val="0"/>
                                  <w:marTop w:val="0"/>
                                  <w:marBottom w:val="0"/>
                                  <w:divBdr>
                                    <w:top w:val="none" w:sz="0" w:space="0" w:color="auto"/>
                                    <w:left w:val="none" w:sz="0" w:space="0" w:color="auto"/>
                                    <w:bottom w:val="none" w:sz="0" w:space="0" w:color="auto"/>
                                    <w:right w:val="none" w:sz="0" w:space="0" w:color="auto"/>
                                  </w:divBdr>
                                  <w:divsChild>
                                    <w:div w:id="1386565033">
                                      <w:marLeft w:val="0"/>
                                      <w:marRight w:val="0"/>
                                      <w:marTop w:val="75"/>
                                      <w:marBottom w:val="0"/>
                                      <w:divBdr>
                                        <w:top w:val="none" w:sz="0" w:space="0" w:color="auto"/>
                                        <w:left w:val="none" w:sz="0" w:space="0" w:color="auto"/>
                                        <w:bottom w:val="none" w:sz="0" w:space="0" w:color="auto"/>
                                        <w:right w:val="none" w:sz="0" w:space="0" w:color="auto"/>
                                      </w:divBdr>
                                      <w:divsChild>
                                        <w:div w:id="12956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26903">
                          <w:marLeft w:val="0"/>
                          <w:marRight w:val="0"/>
                          <w:marTop w:val="300"/>
                          <w:marBottom w:val="0"/>
                          <w:divBdr>
                            <w:top w:val="none" w:sz="0" w:space="0" w:color="auto"/>
                            <w:left w:val="none" w:sz="0" w:space="0" w:color="auto"/>
                            <w:bottom w:val="none" w:sz="0" w:space="0" w:color="auto"/>
                            <w:right w:val="none" w:sz="0" w:space="0" w:color="auto"/>
                          </w:divBdr>
                          <w:divsChild>
                            <w:div w:id="15266781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8963750">
                      <w:marLeft w:val="0"/>
                      <w:marRight w:val="0"/>
                      <w:marTop w:val="0"/>
                      <w:marBottom w:val="0"/>
                      <w:divBdr>
                        <w:top w:val="none" w:sz="0" w:space="0" w:color="auto"/>
                        <w:left w:val="none" w:sz="0" w:space="0" w:color="auto"/>
                        <w:bottom w:val="none" w:sz="0" w:space="0" w:color="auto"/>
                        <w:right w:val="none" w:sz="0" w:space="0" w:color="auto"/>
                      </w:divBdr>
                    </w:div>
                    <w:div w:id="1019545077">
                      <w:marLeft w:val="0"/>
                      <w:marRight w:val="0"/>
                      <w:marTop w:val="0"/>
                      <w:marBottom w:val="75"/>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7677178">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54354292">
                      <w:marLeft w:val="0"/>
                      <w:marRight w:val="0"/>
                      <w:marTop w:val="225"/>
                      <w:marBottom w:val="0"/>
                      <w:divBdr>
                        <w:top w:val="none" w:sz="0" w:space="0" w:color="auto"/>
                        <w:left w:val="none" w:sz="0" w:space="0" w:color="auto"/>
                        <w:bottom w:val="none" w:sz="0" w:space="0" w:color="auto"/>
                        <w:right w:val="none" w:sz="0" w:space="0" w:color="auto"/>
                      </w:divBdr>
                      <w:divsChild>
                        <w:div w:id="124199910">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
                        <w:div w:id="1945140538">
                          <w:marLeft w:val="0"/>
                          <w:marRight w:val="0"/>
                          <w:marTop w:val="375"/>
                          <w:marBottom w:val="0"/>
                          <w:divBdr>
                            <w:top w:val="none" w:sz="0" w:space="0" w:color="auto"/>
                            <w:left w:val="none" w:sz="0" w:space="0" w:color="auto"/>
                            <w:bottom w:val="none" w:sz="0" w:space="0" w:color="auto"/>
                            <w:right w:val="none" w:sz="0" w:space="0" w:color="auto"/>
                          </w:divBdr>
                        </w:div>
                        <w:div w:id="1972245109">
                          <w:marLeft w:val="0"/>
                          <w:marRight w:val="0"/>
                          <w:marTop w:val="225"/>
                          <w:marBottom w:val="0"/>
                          <w:divBdr>
                            <w:top w:val="none" w:sz="0" w:space="0" w:color="auto"/>
                            <w:left w:val="none" w:sz="0" w:space="0" w:color="auto"/>
                            <w:bottom w:val="none" w:sz="0" w:space="0" w:color="auto"/>
                            <w:right w:val="none" w:sz="0" w:space="0" w:color="auto"/>
                          </w:divBdr>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 w:id="1731540447">
                          <w:marLeft w:val="0"/>
                          <w:marRight w:val="0"/>
                          <w:marTop w:val="0"/>
                          <w:marBottom w:val="0"/>
                          <w:divBdr>
                            <w:top w:val="single" w:sz="6" w:space="15" w:color="F3F3F3"/>
                            <w:left w:val="none" w:sz="0" w:space="0" w:color="auto"/>
                            <w:bottom w:val="none" w:sz="0" w:space="0" w:color="auto"/>
                            <w:right w:val="none" w:sz="0" w:space="0" w:color="auto"/>
                          </w:divBdr>
                          <w:divsChild>
                            <w:div w:id="6961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164">
                      <w:marLeft w:val="0"/>
                      <w:marRight w:val="0"/>
                      <w:marTop w:val="0"/>
                      <w:marBottom w:val="0"/>
                      <w:divBdr>
                        <w:top w:val="none" w:sz="0" w:space="0" w:color="auto"/>
                        <w:left w:val="none" w:sz="0" w:space="0" w:color="auto"/>
                        <w:bottom w:val="none" w:sz="0" w:space="0" w:color="auto"/>
                        <w:right w:val="none" w:sz="0" w:space="0" w:color="auto"/>
                      </w:divBdr>
                    </w:div>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79">
                      <w:marLeft w:val="0"/>
                      <w:marRight w:val="0"/>
                      <w:marTop w:val="0"/>
                      <w:marBottom w:val="0"/>
                      <w:divBdr>
                        <w:top w:val="none" w:sz="0" w:space="0" w:color="auto"/>
                        <w:left w:val="none" w:sz="0" w:space="0" w:color="auto"/>
                        <w:bottom w:val="none" w:sz="0" w:space="0" w:color="auto"/>
                        <w:right w:val="none" w:sz="0" w:space="0" w:color="auto"/>
                      </w:divBdr>
                    </w:div>
                    <w:div w:id="1072386683">
                      <w:marLeft w:val="600"/>
                      <w:marRight w:val="0"/>
                      <w:marTop w:val="0"/>
                      <w:marBottom w:val="105"/>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448598">
                      <w:marLeft w:val="0"/>
                      <w:marRight w:val="0"/>
                      <w:marTop w:val="0"/>
                      <w:marBottom w:val="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93554795">
                      <w:marLeft w:val="0"/>
                      <w:marRight w:val="0"/>
                      <w:marTop w:val="0"/>
                      <w:marBottom w:val="0"/>
                      <w:divBdr>
                        <w:top w:val="none" w:sz="0" w:space="0" w:color="auto"/>
                        <w:left w:val="none" w:sz="0" w:space="0" w:color="auto"/>
                        <w:bottom w:val="none" w:sz="0" w:space="0" w:color="auto"/>
                        <w:right w:val="none" w:sz="0" w:space="0" w:color="auto"/>
                      </w:divBdr>
                    </w:div>
                    <w:div w:id="1095445987">
                      <w:marLeft w:val="0"/>
                      <w:marRight w:val="0"/>
                      <w:marTop w:val="225"/>
                      <w:marBottom w:val="0"/>
                      <w:divBdr>
                        <w:top w:val="none" w:sz="0" w:space="0" w:color="auto"/>
                        <w:left w:val="none" w:sz="0" w:space="0" w:color="auto"/>
                        <w:bottom w:val="none" w:sz="0" w:space="0" w:color="auto"/>
                        <w:right w:val="none" w:sz="0" w:space="0" w:color="auto"/>
                      </w:divBdr>
                      <w:divsChild>
                        <w:div w:id="905534178">
                          <w:marLeft w:val="0"/>
                          <w:marRight w:val="0"/>
                          <w:marTop w:val="0"/>
                          <w:marBottom w:val="0"/>
                          <w:divBdr>
                            <w:top w:val="none" w:sz="0" w:space="0" w:color="auto"/>
                            <w:left w:val="none" w:sz="0" w:space="0" w:color="auto"/>
                            <w:bottom w:val="none" w:sz="0" w:space="0" w:color="auto"/>
                            <w:right w:val="none" w:sz="0" w:space="0" w:color="auto"/>
                          </w:divBdr>
                        </w:div>
                      </w:divsChild>
                    </w:div>
                    <w:div w:id="1096708601">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 w:id="1098720982">
                      <w:marLeft w:val="0"/>
                      <w:marRight w:val="0"/>
                      <w:marTop w:val="0"/>
                      <w:marBottom w:val="0"/>
                      <w:divBdr>
                        <w:top w:val="none" w:sz="0" w:space="0" w:color="auto"/>
                        <w:left w:val="none" w:sz="0" w:space="0" w:color="auto"/>
                        <w:bottom w:val="none" w:sz="0" w:space="0" w:color="auto"/>
                        <w:right w:val="none" w:sz="0" w:space="0" w:color="auto"/>
                      </w:divBdr>
                      <w:divsChild>
                        <w:div w:id="1468401232">
                          <w:marLeft w:val="0"/>
                          <w:marRight w:val="0"/>
                          <w:marTop w:val="0"/>
                          <w:marBottom w:val="0"/>
                          <w:divBdr>
                            <w:top w:val="none" w:sz="0" w:space="0" w:color="auto"/>
                            <w:left w:val="none" w:sz="0" w:space="0" w:color="auto"/>
                            <w:bottom w:val="none" w:sz="0" w:space="0" w:color="auto"/>
                            <w:right w:val="none" w:sz="0" w:space="0" w:color="auto"/>
                          </w:divBdr>
                          <w:divsChild>
                            <w:div w:id="2010669992">
                              <w:marLeft w:val="0"/>
                              <w:marRight w:val="0"/>
                              <w:marTop w:val="0"/>
                              <w:marBottom w:val="0"/>
                              <w:divBdr>
                                <w:top w:val="none" w:sz="0" w:space="0" w:color="auto"/>
                                <w:left w:val="none" w:sz="0" w:space="0" w:color="auto"/>
                                <w:bottom w:val="none" w:sz="0" w:space="0" w:color="auto"/>
                                <w:right w:val="none" w:sz="0" w:space="0" w:color="auto"/>
                              </w:divBdr>
                            </w:div>
                          </w:divsChild>
                        </w:div>
                        <w:div w:id="1995135759">
                          <w:marLeft w:val="0"/>
                          <w:marRight w:val="0"/>
                          <w:marTop w:val="0"/>
                          <w:marBottom w:val="0"/>
                          <w:divBdr>
                            <w:top w:val="none" w:sz="0" w:space="0" w:color="auto"/>
                            <w:left w:val="none" w:sz="0" w:space="0" w:color="auto"/>
                            <w:bottom w:val="none" w:sz="0" w:space="0" w:color="auto"/>
                            <w:right w:val="none" w:sz="0" w:space="0" w:color="auto"/>
                          </w:divBdr>
                          <w:divsChild>
                            <w:div w:id="964194578">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616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793">
                      <w:marLeft w:val="0"/>
                      <w:marRight w:val="0"/>
                      <w:marTop w:val="0"/>
                      <w:marBottom w:val="75"/>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030713">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sChild>
                            <w:div w:id="1797875047">
                              <w:marLeft w:val="0"/>
                              <w:marRight w:val="0"/>
                              <w:marTop w:val="0"/>
                              <w:marBottom w:val="0"/>
                              <w:divBdr>
                                <w:top w:val="none" w:sz="0" w:space="0" w:color="auto"/>
                                <w:left w:val="none" w:sz="0" w:space="0" w:color="auto"/>
                                <w:bottom w:val="none" w:sz="0" w:space="0" w:color="auto"/>
                                <w:right w:val="none" w:sz="0" w:space="0" w:color="auto"/>
                              </w:divBdr>
                              <w:divsChild>
                                <w:div w:id="821312515">
                                  <w:marLeft w:val="0"/>
                                  <w:marRight w:val="0"/>
                                  <w:marTop w:val="0"/>
                                  <w:marBottom w:val="0"/>
                                  <w:divBdr>
                                    <w:top w:val="none" w:sz="0" w:space="0" w:color="auto"/>
                                    <w:left w:val="none" w:sz="0" w:space="0" w:color="auto"/>
                                    <w:bottom w:val="none" w:sz="0" w:space="0" w:color="auto"/>
                                    <w:right w:val="none" w:sz="0" w:space="0" w:color="auto"/>
                                  </w:divBdr>
                                  <w:divsChild>
                                    <w:div w:id="1865289427">
                                      <w:marLeft w:val="0"/>
                                      <w:marRight w:val="0"/>
                                      <w:marTop w:val="0"/>
                                      <w:marBottom w:val="0"/>
                                      <w:divBdr>
                                        <w:top w:val="none" w:sz="0" w:space="0" w:color="auto"/>
                                        <w:left w:val="none" w:sz="0" w:space="0" w:color="auto"/>
                                        <w:bottom w:val="none" w:sz="0" w:space="0" w:color="auto"/>
                                        <w:right w:val="none" w:sz="0" w:space="0" w:color="auto"/>
                                      </w:divBdr>
                                      <w:divsChild>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2793083">
                      <w:marLeft w:val="0"/>
                      <w:marRight w:val="0"/>
                      <w:marTop w:val="0"/>
                      <w:marBottom w:val="0"/>
                      <w:divBdr>
                        <w:top w:val="none" w:sz="0" w:space="0" w:color="auto"/>
                        <w:left w:val="none" w:sz="0" w:space="0" w:color="auto"/>
                        <w:bottom w:val="none" w:sz="0" w:space="0" w:color="auto"/>
                        <w:right w:val="none" w:sz="0" w:space="0" w:color="auto"/>
                      </w:divBdr>
                    </w:div>
                    <w:div w:id="1141114330">
                      <w:marLeft w:val="0"/>
                      <w:marRight w:val="0"/>
                      <w:marTop w:val="0"/>
                      <w:marBottom w:val="0"/>
                      <w:divBdr>
                        <w:top w:val="none" w:sz="0" w:space="0" w:color="auto"/>
                        <w:left w:val="none" w:sz="0" w:space="0" w:color="auto"/>
                        <w:bottom w:val="none" w:sz="0" w:space="0" w:color="auto"/>
                        <w:right w:val="none" w:sz="0" w:space="0" w:color="auto"/>
                      </w:divBdr>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4929595">
                      <w:marLeft w:val="0"/>
                      <w:marRight w:val="0"/>
                      <w:marTop w:val="225"/>
                      <w:marBottom w:val="0"/>
                      <w:divBdr>
                        <w:top w:val="none" w:sz="0" w:space="0" w:color="auto"/>
                        <w:left w:val="none" w:sz="0" w:space="0" w:color="auto"/>
                        <w:bottom w:val="none" w:sz="0" w:space="0" w:color="auto"/>
                        <w:right w:val="none" w:sz="0" w:space="0" w:color="auto"/>
                      </w:divBdr>
                      <w:divsChild>
                        <w:div w:id="1427965841">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148858586">
                      <w:marLeft w:val="0"/>
                      <w:marRight w:val="0"/>
                      <w:marTop w:val="225"/>
                      <w:marBottom w:val="0"/>
                      <w:divBdr>
                        <w:top w:val="none" w:sz="0" w:space="0" w:color="auto"/>
                        <w:left w:val="none" w:sz="0" w:space="0" w:color="auto"/>
                        <w:bottom w:val="none" w:sz="0" w:space="0" w:color="auto"/>
                        <w:right w:val="none" w:sz="0" w:space="0" w:color="auto"/>
                      </w:divBdr>
                      <w:divsChild>
                        <w:div w:id="281616635">
                          <w:marLeft w:val="0"/>
                          <w:marRight w:val="0"/>
                          <w:marTop w:val="0"/>
                          <w:marBottom w:val="0"/>
                          <w:divBdr>
                            <w:top w:val="none" w:sz="0" w:space="0" w:color="auto"/>
                            <w:left w:val="none" w:sz="0" w:space="0" w:color="auto"/>
                            <w:bottom w:val="none" w:sz="0" w:space="0" w:color="auto"/>
                            <w:right w:val="none" w:sz="0" w:space="0" w:color="auto"/>
                          </w:divBdr>
                        </w:div>
                      </w:divsChild>
                    </w:div>
                    <w:div w:id="1151403161">
                      <w:marLeft w:val="0"/>
                      <w:marRight w:val="0"/>
                      <w:marTop w:val="75"/>
                      <w:marBottom w:val="0"/>
                      <w:divBdr>
                        <w:top w:val="none" w:sz="0" w:space="0" w:color="auto"/>
                        <w:left w:val="none" w:sz="0" w:space="0" w:color="auto"/>
                        <w:bottom w:val="none" w:sz="0" w:space="0" w:color="auto"/>
                        <w:right w:val="none" w:sz="0" w:space="0" w:color="auto"/>
                      </w:divBdr>
                      <w:divsChild>
                        <w:div w:id="533615960">
                          <w:marLeft w:val="0"/>
                          <w:marRight w:val="0"/>
                          <w:marTop w:val="0"/>
                          <w:marBottom w:val="0"/>
                          <w:divBdr>
                            <w:top w:val="none" w:sz="0" w:space="0" w:color="auto"/>
                            <w:left w:val="none" w:sz="0" w:space="0" w:color="auto"/>
                            <w:bottom w:val="none" w:sz="0" w:space="0" w:color="auto"/>
                            <w:right w:val="none" w:sz="0" w:space="0" w:color="auto"/>
                          </w:divBdr>
                        </w:div>
                      </w:divsChild>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68299">
                      <w:marLeft w:val="0"/>
                      <w:marRight w:val="0"/>
                      <w:marTop w:val="0"/>
                      <w:marBottom w:val="0"/>
                      <w:divBdr>
                        <w:top w:val="none" w:sz="0" w:space="0" w:color="auto"/>
                        <w:left w:val="none" w:sz="0" w:space="0" w:color="auto"/>
                        <w:bottom w:val="none" w:sz="0" w:space="0" w:color="auto"/>
                        <w:right w:val="none" w:sz="0" w:space="0" w:color="auto"/>
                      </w:divBdr>
                    </w:div>
                    <w:div w:id="1160534800">
                      <w:marLeft w:val="0"/>
                      <w:marRight w:val="0"/>
                      <w:marTop w:val="225"/>
                      <w:marBottom w:val="0"/>
                      <w:divBdr>
                        <w:top w:val="none" w:sz="0" w:space="0" w:color="auto"/>
                        <w:left w:val="none" w:sz="0" w:space="0" w:color="auto"/>
                        <w:bottom w:val="none" w:sz="0" w:space="0" w:color="auto"/>
                        <w:right w:val="none" w:sz="0" w:space="0" w:color="auto"/>
                      </w:divBdr>
                      <w:divsChild>
                        <w:div w:id="1537351691">
                          <w:marLeft w:val="0"/>
                          <w:marRight w:val="0"/>
                          <w:marTop w:val="0"/>
                          <w:marBottom w:val="0"/>
                          <w:divBdr>
                            <w:top w:val="none" w:sz="0" w:space="0" w:color="auto"/>
                            <w:left w:val="none" w:sz="0" w:space="0" w:color="auto"/>
                            <w:bottom w:val="none" w:sz="0" w:space="0" w:color="auto"/>
                            <w:right w:val="none" w:sz="0" w:space="0" w:color="auto"/>
                          </w:divBdr>
                        </w:div>
                      </w:divsChild>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88343">
                      <w:marLeft w:val="0"/>
                      <w:marRight w:val="0"/>
                      <w:marTop w:val="0"/>
                      <w:marBottom w:val="0"/>
                      <w:divBdr>
                        <w:top w:val="none" w:sz="0" w:space="0" w:color="auto"/>
                        <w:left w:val="none" w:sz="0" w:space="0" w:color="auto"/>
                        <w:bottom w:val="none" w:sz="0" w:space="0" w:color="auto"/>
                        <w:right w:val="none" w:sz="0" w:space="0" w:color="auto"/>
                      </w:divBdr>
                      <w:divsChild>
                        <w:div w:id="1212958366">
                          <w:marLeft w:val="0"/>
                          <w:marRight w:val="0"/>
                          <w:marTop w:val="0"/>
                          <w:marBottom w:val="0"/>
                          <w:divBdr>
                            <w:top w:val="single" w:sz="6" w:space="15" w:color="EAEAEA"/>
                            <w:left w:val="single" w:sz="6" w:space="15" w:color="EAEAEA"/>
                            <w:bottom w:val="single" w:sz="6" w:space="15" w:color="EAEAEA"/>
                            <w:right w:val="single" w:sz="6" w:space="15" w:color="EAEAEA"/>
                          </w:divBdr>
                          <w:divsChild>
                            <w:div w:id="948927199">
                              <w:marLeft w:val="0"/>
                              <w:marRight w:val="0"/>
                              <w:marTop w:val="0"/>
                              <w:marBottom w:val="0"/>
                              <w:divBdr>
                                <w:top w:val="none" w:sz="0" w:space="0" w:color="auto"/>
                                <w:left w:val="none" w:sz="0" w:space="0" w:color="auto"/>
                                <w:bottom w:val="none" w:sz="0" w:space="0" w:color="auto"/>
                                <w:right w:val="none" w:sz="0" w:space="0" w:color="auto"/>
                              </w:divBdr>
                              <w:divsChild>
                                <w:div w:id="1203395532">
                                  <w:marLeft w:val="0"/>
                                  <w:marRight w:val="0"/>
                                  <w:marTop w:val="0"/>
                                  <w:marBottom w:val="75"/>
                                  <w:divBdr>
                                    <w:top w:val="none" w:sz="0" w:space="0" w:color="auto"/>
                                    <w:left w:val="none" w:sz="0" w:space="0" w:color="auto"/>
                                    <w:bottom w:val="none" w:sz="0" w:space="0" w:color="auto"/>
                                    <w:right w:val="none" w:sz="0" w:space="0" w:color="auto"/>
                                  </w:divBdr>
                                </w:div>
                              </w:divsChild>
                            </w:div>
                            <w:div w:id="1511066116">
                              <w:marLeft w:val="-300"/>
                              <w:marRight w:val="-300"/>
                              <w:marTop w:val="0"/>
                              <w:marBottom w:val="105"/>
                              <w:divBdr>
                                <w:top w:val="none" w:sz="0" w:space="0" w:color="auto"/>
                                <w:left w:val="none" w:sz="0" w:space="0" w:color="auto"/>
                                <w:bottom w:val="none" w:sz="0" w:space="0" w:color="auto"/>
                                <w:right w:val="none" w:sz="0" w:space="0" w:color="auto"/>
                              </w:divBdr>
                            </w:div>
                            <w:div w:id="15671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172111990">
                      <w:marLeft w:val="0"/>
                      <w:marRight w:val="0"/>
                      <w:marTop w:val="0"/>
                      <w:marBottom w:val="0"/>
                      <w:divBdr>
                        <w:top w:val="none" w:sz="0" w:space="0" w:color="auto"/>
                        <w:left w:val="none" w:sz="0" w:space="0" w:color="auto"/>
                        <w:bottom w:val="none" w:sz="0" w:space="0" w:color="auto"/>
                        <w:right w:val="none" w:sz="0" w:space="0" w:color="auto"/>
                      </w:divBdr>
                      <w:divsChild>
                        <w:div w:id="1816952519">
                          <w:marLeft w:val="0"/>
                          <w:marRight w:val="0"/>
                          <w:marTop w:val="0"/>
                          <w:marBottom w:val="0"/>
                          <w:divBdr>
                            <w:top w:val="none" w:sz="0" w:space="0" w:color="auto"/>
                            <w:left w:val="none" w:sz="0" w:space="0" w:color="auto"/>
                            <w:bottom w:val="none" w:sz="0" w:space="0" w:color="auto"/>
                            <w:right w:val="none" w:sz="0" w:space="0" w:color="auto"/>
                          </w:divBdr>
                          <w:divsChild>
                            <w:div w:id="1408500419">
                              <w:marLeft w:val="0"/>
                              <w:marRight w:val="0"/>
                              <w:marTop w:val="0"/>
                              <w:marBottom w:val="0"/>
                              <w:divBdr>
                                <w:top w:val="none" w:sz="0" w:space="0" w:color="auto"/>
                                <w:left w:val="none" w:sz="0" w:space="0" w:color="auto"/>
                                <w:bottom w:val="none" w:sz="0" w:space="0" w:color="auto"/>
                                <w:right w:val="none" w:sz="0" w:space="0" w:color="auto"/>
                              </w:divBdr>
                              <w:divsChild>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442756">
                      <w:marLeft w:val="0"/>
                      <w:marRight w:val="0"/>
                      <w:marTop w:val="0"/>
                      <w:marBottom w:val="75"/>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9093246">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3129861">
                      <w:marLeft w:val="0"/>
                      <w:marRight w:val="0"/>
                      <w:marTop w:val="375"/>
                      <w:marBottom w:val="0"/>
                      <w:divBdr>
                        <w:top w:val="none" w:sz="0" w:space="0" w:color="auto"/>
                        <w:left w:val="none" w:sz="0" w:space="0" w:color="auto"/>
                        <w:bottom w:val="none" w:sz="0" w:space="0" w:color="auto"/>
                        <w:right w:val="none" w:sz="0" w:space="0" w:color="auto"/>
                      </w:divBdr>
                      <w:divsChild>
                        <w:div w:id="242644849">
                          <w:marLeft w:val="0"/>
                          <w:marRight w:val="0"/>
                          <w:marTop w:val="0"/>
                          <w:marBottom w:val="0"/>
                          <w:divBdr>
                            <w:top w:val="none" w:sz="0" w:space="0" w:color="auto"/>
                            <w:left w:val="none" w:sz="0" w:space="0" w:color="auto"/>
                            <w:bottom w:val="none" w:sz="0" w:space="0" w:color="auto"/>
                            <w:right w:val="none" w:sz="0" w:space="0" w:color="auto"/>
                          </w:divBdr>
                          <w:divsChild>
                            <w:div w:id="59059010">
                              <w:marLeft w:val="0"/>
                              <w:marRight w:val="0"/>
                              <w:marTop w:val="0"/>
                              <w:marBottom w:val="0"/>
                              <w:divBdr>
                                <w:top w:val="none" w:sz="0" w:space="0" w:color="auto"/>
                                <w:left w:val="none" w:sz="0" w:space="0" w:color="auto"/>
                                <w:bottom w:val="none" w:sz="0" w:space="0" w:color="auto"/>
                                <w:right w:val="none" w:sz="0" w:space="0" w:color="auto"/>
                              </w:divBdr>
                            </w:div>
                            <w:div w:id="7818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148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262834797">
                      <w:marLeft w:val="0"/>
                      <w:marRight w:val="135"/>
                      <w:marTop w:val="0"/>
                      <w:marBottom w:val="0"/>
                      <w:divBdr>
                        <w:top w:val="none" w:sz="0" w:space="0" w:color="auto"/>
                        <w:left w:val="none" w:sz="0" w:space="0" w:color="auto"/>
                        <w:bottom w:val="none" w:sz="0" w:space="0" w:color="auto"/>
                        <w:right w:val="none" w:sz="0" w:space="0" w:color="auto"/>
                      </w:divBdr>
                    </w:div>
                    <w:div w:id="1264024840">
                      <w:marLeft w:val="0"/>
                      <w:marRight w:val="0"/>
                      <w:marTop w:val="525"/>
                      <w:marBottom w:val="0"/>
                      <w:divBdr>
                        <w:top w:val="none" w:sz="0" w:space="0" w:color="auto"/>
                        <w:left w:val="none" w:sz="0" w:space="0" w:color="auto"/>
                        <w:bottom w:val="none" w:sz="0" w:space="0" w:color="auto"/>
                        <w:right w:val="none" w:sz="0" w:space="0" w:color="auto"/>
                      </w:divBdr>
                    </w:div>
                    <w:div w:id="1269586392">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6121">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 w:id="1278220953">
                      <w:marLeft w:val="0"/>
                      <w:marRight w:val="0"/>
                      <w:marTop w:val="0"/>
                      <w:marBottom w:val="0"/>
                      <w:divBdr>
                        <w:top w:val="none" w:sz="0" w:space="0" w:color="auto"/>
                        <w:left w:val="none" w:sz="0" w:space="0" w:color="auto"/>
                        <w:bottom w:val="none" w:sz="0" w:space="0" w:color="auto"/>
                        <w:right w:val="none" w:sz="0" w:space="0" w:color="auto"/>
                      </w:divBdr>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9023">
                      <w:marLeft w:val="0"/>
                      <w:marRight w:val="0"/>
                      <w:marTop w:val="0"/>
                      <w:marBottom w:val="0"/>
                      <w:divBdr>
                        <w:top w:val="none" w:sz="0" w:space="0" w:color="auto"/>
                        <w:left w:val="none" w:sz="0" w:space="0" w:color="auto"/>
                        <w:bottom w:val="none" w:sz="0" w:space="0" w:color="auto"/>
                        <w:right w:val="none" w:sz="0" w:space="0" w:color="auto"/>
                      </w:divBdr>
                    </w:div>
                    <w:div w:id="1288514663">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90820397">
                      <w:marLeft w:val="0"/>
                      <w:marRight w:val="0"/>
                      <w:marTop w:val="0"/>
                      <w:marBottom w:val="0"/>
                      <w:divBdr>
                        <w:top w:val="none" w:sz="0" w:space="0" w:color="auto"/>
                        <w:left w:val="none" w:sz="0" w:space="0" w:color="auto"/>
                        <w:bottom w:val="none" w:sz="0" w:space="0" w:color="auto"/>
                        <w:right w:val="none" w:sz="0" w:space="0" w:color="auto"/>
                      </w:divBdr>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96217">
                      <w:marLeft w:val="0"/>
                      <w:marRight w:val="0"/>
                      <w:marTop w:val="0"/>
                      <w:marBottom w:val="0"/>
                      <w:divBdr>
                        <w:top w:val="none" w:sz="0" w:space="0" w:color="auto"/>
                        <w:left w:val="none" w:sz="0" w:space="0" w:color="auto"/>
                        <w:bottom w:val="none" w:sz="0" w:space="0" w:color="auto"/>
                        <w:right w:val="none" w:sz="0" w:space="0" w:color="auto"/>
                      </w:divBdr>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4652547">
                      <w:marLeft w:val="0"/>
                      <w:marRight w:val="0"/>
                      <w:marTop w:val="0"/>
                      <w:marBottom w:val="0"/>
                      <w:divBdr>
                        <w:top w:val="none" w:sz="0" w:space="0" w:color="auto"/>
                        <w:left w:val="none" w:sz="0" w:space="0" w:color="auto"/>
                        <w:bottom w:val="none" w:sz="0" w:space="0" w:color="auto"/>
                        <w:right w:val="none" w:sz="0" w:space="0" w:color="auto"/>
                      </w:divBdr>
                    </w:div>
                    <w:div w:id="1306475001">
                      <w:marLeft w:val="0"/>
                      <w:marRight w:val="0"/>
                      <w:marTop w:val="0"/>
                      <w:marBottom w:val="195"/>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6526">
                      <w:marLeft w:val="0"/>
                      <w:marRight w:val="0"/>
                      <w:marTop w:val="0"/>
                      <w:marBottom w:val="0"/>
                      <w:divBdr>
                        <w:top w:val="none" w:sz="0" w:space="0" w:color="auto"/>
                        <w:left w:val="none" w:sz="0" w:space="0" w:color="auto"/>
                        <w:bottom w:val="none" w:sz="0" w:space="0" w:color="auto"/>
                        <w:right w:val="none" w:sz="0" w:space="0" w:color="auto"/>
                      </w:divBdr>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7805">
                      <w:marLeft w:val="0"/>
                      <w:marRight w:val="0"/>
                      <w:marTop w:val="0"/>
                      <w:marBottom w:val="0"/>
                      <w:divBdr>
                        <w:top w:val="none" w:sz="0" w:space="0" w:color="auto"/>
                        <w:left w:val="none" w:sz="0" w:space="0" w:color="auto"/>
                        <w:bottom w:val="none" w:sz="0" w:space="0" w:color="auto"/>
                        <w:right w:val="none" w:sz="0" w:space="0" w:color="auto"/>
                      </w:divBdr>
                    </w:div>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 w:id="1333221735">
                      <w:marLeft w:val="0"/>
                      <w:marRight w:val="0"/>
                      <w:marTop w:val="225"/>
                      <w:marBottom w:val="0"/>
                      <w:divBdr>
                        <w:top w:val="none" w:sz="0" w:space="0" w:color="auto"/>
                        <w:left w:val="none" w:sz="0" w:space="0" w:color="auto"/>
                        <w:bottom w:val="none" w:sz="0" w:space="0" w:color="auto"/>
                        <w:right w:val="none" w:sz="0" w:space="0" w:color="auto"/>
                      </w:divBdr>
                      <w:divsChild>
                        <w:div w:id="297882875">
                          <w:marLeft w:val="0"/>
                          <w:marRight w:val="0"/>
                          <w:marTop w:val="0"/>
                          <w:marBottom w:val="0"/>
                          <w:divBdr>
                            <w:top w:val="none" w:sz="0" w:space="0" w:color="auto"/>
                            <w:left w:val="none" w:sz="0" w:space="0" w:color="auto"/>
                            <w:bottom w:val="none" w:sz="0" w:space="0" w:color="auto"/>
                            <w:right w:val="none" w:sz="0" w:space="0" w:color="auto"/>
                          </w:divBdr>
                        </w:div>
                      </w:divsChild>
                    </w:div>
                    <w:div w:id="133715500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9188384">
                      <w:marLeft w:val="0"/>
                      <w:marRight w:val="240"/>
                      <w:marTop w:val="0"/>
                      <w:marBottom w:val="0"/>
                      <w:divBdr>
                        <w:top w:val="none" w:sz="0" w:space="0" w:color="auto"/>
                        <w:left w:val="none" w:sz="0" w:space="0" w:color="auto"/>
                        <w:bottom w:val="none" w:sz="0" w:space="0" w:color="auto"/>
                        <w:right w:val="none" w:sz="0" w:space="0" w:color="auto"/>
                      </w:divBdr>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817">
                      <w:marLeft w:val="0"/>
                      <w:marRight w:val="0"/>
                      <w:marTop w:val="0"/>
                      <w:marBottom w:val="0"/>
                      <w:divBdr>
                        <w:top w:val="none" w:sz="0" w:space="0" w:color="auto"/>
                        <w:left w:val="none" w:sz="0" w:space="0" w:color="auto"/>
                        <w:bottom w:val="none" w:sz="0" w:space="0" w:color="auto"/>
                        <w:right w:val="none" w:sz="0" w:space="0" w:color="auto"/>
                      </w:divBdr>
                      <w:divsChild>
                        <w:div w:id="957837159">
                          <w:marLeft w:val="0"/>
                          <w:marRight w:val="0"/>
                          <w:marTop w:val="0"/>
                          <w:marBottom w:val="75"/>
                          <w:divBdr>
                            <w:top w:val="none" w:sz="0" w:space="0" w:color="auto"/>
                            <w:left w:val="none" w:sz="0" w:space="0" w:color="auto"/>
                            <w:bottom w:val="none" w:sz="0" w:space="0" w:color="auto"/>
                            <w:right w:val="none" w:sz="0" w:space="0" w:color="auto"/>
                          </w:divBdr>
                        </w:div>
                        <w:div w:id="1188182551">
                          <w:marLeft w:val="0"/>
                          <w:marRight w:val="0"/>
                          <w:marTop w:val="0"/>
                          <w:marBottom w:val="75"/>
                          <w:divBdr>
                            <w:top w:val="none" w:sz="0" w:space="0" w:color="auto"/>
                            <w:left w:val="none" w:sz="0" w:space="0" w:color="auto"/>
                            <w:bottom w:val="none" w:sz="0" w:space="0" w:color="auto"/>
                            <w:right w:val="none" w:sz="0" w:space="0" w:color="auto"/>
                          </w:divBdr>
                        </w:div>
                        <w:div w:id="1917662177">
                          <w:marLeft w:val="0"/>
                          <w:marRight w:val="0"/>
                          <w:marTop w:val="0"/>
                          <w:marBottom w:val="0"/>
                          <w:divBdr>
                            <w:top w:val="none" w:sz="0" w:space="0" w:color="auto"/>
                            <w:left w:val="none" w:sz="0" w:space="0" w:color="auto"/>
                            <w:bottom w:val="none" w:sz="0" w:space="0" w:color="auto"/>
                            <w:right w:val="none" w:sz="0" w:space="0" w:color="auto"/>
                          </w:divBdr>
                        </w:div>
                      </w:divsChild>
                    </w:div>
                    <w:div w:id="1348362887">
                      <w:marLeft w:val="0"/>
                      <w:marRight w:val="0"/>
                      <w:marTop w:val="0"/>
                      <w:marBottom w:val="0"/>
                      <w:divBdr>
                        <w:top w:val="none" w:sz="0" w:space="0" w:color="auto"/>
                        <w:left w:val="none" w:sz="0" w:space="0" w:color="auto"/>
                        <w:bottom w:val="none" w:sz="0" w:space="0" w:color="auto"/>
                        <w:right w:val="none" w:sz="0" w:space="0" w:color="auto"/>
                      </w:divBdr>
                    </w:div>
                    <w:div w:id="1350646561">
                      <w:marLeft w:val="0"/>
                      <w:marRight w:val="0"/>
                      <w:marTop w:val="225"/>
                      <w:marBottom w:val="0"/>
                      <w:divBdr>
                        <w:top w:val="none" w:sz="0" w:space="0" w:color="auto"/>
                        <w:left w:val="none" w:sz="0" w:space="0" w:color="auto"/>
                        <w:bottom w:val="none" w:sz="0" w:space="0" w:color="auto"/>
                        <w:right w:val="none" w:sz="0" w:space="0" w:color="auto"/>
                      </w:divBdr>
                      <w:divsChild>
                        <w:div w:id="6950331">
                          <w:marLeft w:val="0"/>
                          <w:marRight w:val="0"/>
                          <w:marTop w:val="0"/>
                          <w:marBottom w:val="0"/>
                          <w:divBdr>
                            <w:top w:val="none" w:sz="0" w:space="0" w:color="auto"/>
                            <w:left w:val="none" w:sz="0" w:space="0" w:color="auto"/>
                            <w:bottom w:val="none" w:sz="0" w:space="0" w:color="auto"/>
                            <w:right w:val="none" w:sz="0" w:space="0" w:color="auto"/>
                          </w:divBdr>
                          <w:divsChild>
                            <w:div w:id="1957637987">
                              <w:marLeft w:val="0"/>
                              <w:marRight w:val="0"/>
                              <w:marTop w:val="0"/>
                              <w:marBottom w:val="0"/>
                              <w:divBdr>
                                <w:top w:val="single" w:sz="6" w:space="0" w:color="D9D9D9"/>
                                <w:left w:val="none" w:sz="0" w:space="0" w:color="auto"/>
                                <w:bottom w:val="single" w:sz="6" w:space="0" w:color="D9D9D9"/>
                                <w:right w:val="none" w:sz="0" w:space="0" w:color="auto"/>
                              </w:divBdr>
                              <w:divsChild>
                                <w:div w:id="1866671520">
                                  <w:marLeft w:val="0"/>
                                  <w:marRight w:val="0"/>
                                  <w:marTop w:val="0"/>
                                  <w:marBottom w:val="0"/>
                                  <w:divBdr>
                                    <w:top w:val="none" w:sz="0" w:space="0" w:color="auto"/>
                                    <w:left w:val="none" w:sz="0" w:space="0" w:color="auto"/>
                                    <w:bottom w:val="none" w:sz="0" w:space="0" w:color="auto"/>
                                    <w:right w:val="none" w:sz="0" w:space="0" w:color="auto"/>
                                  </w:divBdr>
                                  <w:divsChild>
                                    <w:div w:id="880869402">
                                      <w:marLeft w:val="0"/>
                                      <w:marRight w:val="0"/>
                                      <w:marTop w:val="0"/>
                                      <w:marBottom w:val="0"/>
                                      <w:divBdr>
                                        <w:top w:val="none" w:sz="0" w:space="0" w:color="auto"/>
                                        <w:left w:val="none" w:sz="0" w:space="0" w:color="auto"/>
                                        <w:bottom w:val="none" w:sz="0" w:space="0" w:color="auto"/>
                                        <w:right w:val="none" w:sz="0" w:space="0" w:color="auto"/>
                                      </w:divBdr>
                                      <w:divsChild>
                                        <w:div w:id="742682593">
                                          <w:marLeft w:val="0"/>
                                          <w:marRight w:val="0"/>
                                          <w:marTop w:val="0"/>
                                          <w:marBottom w:val="0"/>
                                          <w:divBdr>
                                            <w:top w:val="none" w:sz="0" w:space="0" w:color="auto"/>
                                            <w:left w:val="none" w:sz="0" w:space="0" w:color="auto"/>
                                            <w:bottom w:val="none" w:sz="0" w:space="0" w:color="auto"/>
                                            <w:right w:val="none" w:sz="0" w:space="0" w:color="auto"/>
                                          </w:divBdr>
                                          <w:divsChild>
                                            <w:div w:id="377750599">
                                              <w:marLeft w:val="0"/>
                                              <w:marRight w:val="0"/>
                                              <w:marTop w:val="0"/>
                                              <w:marBottom w:val="0"/>
                                              <w:divBdr>
                                                <w:top w:val="none" w:sz="0" w:space="0" w:color="auto"/>
                                                <w:left w:val="none" w:sz="0" w:space="0" w:color="auto"/>
                                                <w:bottom w:val="none" w:sz="0" w:space="0" w:color="auto"/>
                                                <w:right w:val="none" w:sz="0" w:space="0" w:color="auto"/>
                                              </w:divBdr>
                                              <w:divsChild>
                                                <w:div w:id="1150487727">
                                                  <w:marLeft w:val="0"/>
                                                  <w:marRight w:val="0"/>
                                                  <w:marTop w:val="0"/>
                                                  <w:marBottom w:val="0"/>
                                                  <w:divBdr>
                                                    <w:top w:val="none" w:sz="0" w:space="0" w:color="auto"/>
                                                    <w:left w:val="none" w:sz="0" w:space="0" w:color="auto"/>
                                                    <w:bottom w:val="none" w:sz="0" w:space="0" w:color="auto"/>
                                                    <w:right w:val="none" w:sz="0" w:space="0" w:color="auto"/>
                                                  </w:divBdr>
                                                  <w:divsChild>
                                                    <w:div w:id="1872189024">
                                                      <w:marLeft w:val="0"/>
                                                      <w:marRight w:val="0"/>
                                                      <w:marTop w:val="0"/>
                                                      <w:marBottom w:val="0"/>
                                                      <w:divBdr>
                                                        <w:top w:val="none" w:sz="0" w:space="0" w:color="auto"/>
                                                        <w:left w:val="none" w:sz="0" w:space="0" w:color="auto"/>
                                                        <w:bottom w:val="none" w:sz="0" w:space="0" w:color="auto"/>
                                                        <w:right w:val="none" w:sz="0" w:space="0" w:color="auto"/>
                                                      </w:divBdr>
                                                      <w:divsChild>
                                                        <w:div w:id="11496038">
                                                          <w:marLeft w:val="0"/>
                                                          <w:marRight w:val="0"/>
                                                          <w:marTop w:val="0"/>
                                                          <w:marBottom w:val="0"/>
                                                          <w:divBdr>
                                                            <w:top w:val="none" w:sz="0" w:space="0" w:color="auto"/>
                                                            <w:left w:val="none" w:sz="0" w:space="0" w:color="auto"/>
                                                            <w:bottom w:val="none" w:sz="0" w:space="0" w:color="auto"/>
                                                            <w:right w:val="none" w:sz="0" w:space="0" w:color="auto"/>
                                                          </w:divBdr>
                                                          <w:divsChild>
                                                            <w:div w:id="1164903274">
                                                              <w:marLeft w:val="0"/>
                                                              <w:marRight w:val="0"/>
                                                              <w:marTop w:val="0"/>
                                                              <w:marBottom w:val="0"/>
                                                              <w:divBdr>
                                                                <w:top w:val="none" w:sz="0" w:space="0" w:color="auto"/>
                                                                <w:left w:val="none" w:sz="0" w:space="0" w:color="auto"/>
                                                                <w:bottom w:val="none" w:sz="0" w:space="0" w:color="auto"/>
                                                                <w:right w:val="none" w:sz="0" w:space="0" w:color="auto"/>
                                                              </w:divBdr>
                                                              <w:divsChild>
                                                                <w:div w:id="1341153268">
                                                                  <w:marLeft w:val="0"/>
                                                                  <w:marRight w:val="0"/>
                                                                  <w:marTop w:val="0"/>
                                                                  <w:marBottom w:val="0"/>
                                                                  <w:divBdr>
                                                                    <w:top w:val="none" w:sz="0" w:space="0" w:color="auto"/>
                                                                    <w:left w:val="none" w:sz="0" w:space="0" w:color="auto"/>
                                                                    <w:bottom w:val="none" w:sz="0" w:space="0" w:color="auto"/>
                                                                    <w:right w:val="none" w:sz="0" w:space="0" w:color="auto"/>
                                                                  </w:divBdr>
                                                                  <w:divsChild>
                                                                    <w:div w:id="110639223">
                                                                      <w:marLeft w:val="0"/>
                                                                      <w:marRight w:val="0"/>
                                                                      <w:marTop w:val="0"/>
                                                                      <w:marBottom w:val="0"/>
                                                                      <w:divBdr>
                                                                        <w:top w:val="none" w:sz="0" w:space="0" w:color="auto"/>
                                                                        <w:left w:val="none" w:sz="0" w:space="0" w:color="auto"/>
                                                                        <w:bottom w:val="none" w:sz="0" w:space="0" w:color="auto"/>
                                                                        <w:right w:val="none" w:sz="0" w:space="0" w:color="auto"/>
                                                                      </w:divBdr>
                                                                      <w:divsChild>
                                                                        <w:div w:id="1059979561">
                                                                          <w:marLeft w:val="0"/>
                                                                          <w:marRight w:val="0"/>
                                                                          <w:marTop w:val="0"/>
                                                                          <w:marBottom w:val="0"/>
                                                                          <w:divBdr>
                                                                            <w:top w:val="none" w:sz="0" w:space="0" w:color="auto"/>
                                                                            <w:left w:val="none" w:sz="0" w:space="0" w:color="auto"/>
                                                                            <w:bottom w:val="none" w:sz="0" w:space="0" w:color="auto"/>
                                                                            <w:right w:val="none" w:sz="0" w:space="0" w:color="auto"/>
                                                                          </w:divBdr>
                                                                          <w:divsChild>
                                                                            <w:div w:id="102042770">
                                                                              <w:marLeft w:val="0"/>
                                                                              <w:marRight w:val="0"/>
                                                                              <w:marTop w:val="0"/>
                                                                              <w:marBottom w:val="0"/>
                                                                              <w:divBdr>
                                                                                <w:top w:val="none" w:sz="0" w:space="0" w:color="auto"/>
                                                                                <w:left w:val="none" w:sz="0" w:space="0" w:color="auto"/>
                                                                                <w:bottom w:val="none" w:sz="0" w:space="0" w:color="auto"/>
                                                                                <w:right w:val="none" w:sz="0" w:space="0" w:color="auto"/>
                                                                              </w:divBdr>
                                                                              <w:divsChild>
                                                                                <w:div w:id="1101334458">
                                                                                  <w:marLeft w:val="0"/>
                                                                                  <w:marRight w:val="0"/>
                                                                                  <w:marTop w:val="0"/>
                                                                                  <w:marBottom w:val="0"/>
                                                                                  <w:divBdr>
                                                                                    <w:top w:val="none" w:sz="0" w:space="0" w:color="auto"/>
                                                                                    <w:left w:val="none" w:sz="0" w:space="0" w:color="auto"/>
                                                                                    <w:bottom w:val="none" w:sz="0" w:space="0" w:color="auto"/>
                                                                                    <w:right w:val="none" w:sz="0" w:space="0" w:color="auto"/>
                                                                                  </w:divBdr>
                                                                                  <w:divsChild>
                                                                                    <w:div w:id="1817648542">
                                                                                      <w:marLeft w:val="0"/>
                                                                                      <w:marRight w:val="0"/>
                                                                                      <w:marTop w:val="0"/>
                                                                                      <w:marBottom w:val="0"/>
                                                                                      <w:divBdr>
                                                                                        <w:top w:val="none" w:sz="0" w:space="0" w:color="auto"/>
                                                                                        <w:left w:val="none" w:sz="0" w:space="0" w:color="auto"/>
                                                                                        <w:bottom w:val="none" w:sz="0" w:space="0" w:color="auto"/>
                                                                                        <w:right w:val="none" w:sz="0" w:space="0" w:color="auto"/>
                                                                                      </w:divBdr>
                                                                                      <w:divsChild>
                                                                                        <w:div w:id="435950484">
                                                                                          <w:marLeft w:val="0"/>
                                                                                          <w:marRight w:val="0"/>
                                                                                          <w:marTop w:val="75"/>
                                                                                          <w:marBottom w:val="180"/>
                                                                                          <w:divBdr>
                                                                                            <w:top w:val="none" w:sz="0" w:space="0" w:color="auto"/>
                                                                                            <w:left w:val="none" w:sz="0" w:space="0" w:color="auto"/>
                                                                                            <w:bottom w:val="none" w:sz="0" w:space="0" w:color="auto"/>
                                                                                            <w:right w:val="none" w:sz="0" w:space="0" w:color="auto"/>
                                                                                          </w:divBdr>
                                                                                          <w:divsChild>
                                                                                            <w:div w:id="1128936295">
                                                                                              <w:marLeft w:val="0"/>
                                                                                              <w:marRight w:val="0"/>
                                                                                              <w:marTop w:val="0"/>
                                                                                              <w:marBottom w:val="0"/>
                                                                                              <w:divBdr>
                                                                                                <w:top w:val="none" w:sz="0" w:space="0" w:color="auto"/>
                                                                                                <w:left w:val="none" w:sz="0" w:space="0" w:color="auto"/>
                                                                                                <w:bottom w:val="none" w:sz="0" w:space="0" w:color="auto"/>
                                                                                                <w:right w:val="none" w:sz="0" w:space="0" w:color="auto"/>
                                                                                              </w:divBdr>
                                                                                            </w:div>
                                                                                          </w:divsChild>
                                                                                        </w:div>
                                                                                        <w:div w:id="1551108393">
                                                                                          <w:marLeft w:val="0"/>
                                                                                          <w:marRight w:val="0"/>
                                                                                          <w:marTop w:val="0"/>
                                                                                          <w:marBottom w:val="180"/>
                                                                                          <w:divBdr>
                                                                                            <w:top w:val="none" w:sz="0" w:space="0" w:color="auto"/>
                                                                                            <w:left w:val="none" w:sz="0" w:space="0" w:color="auto"/>
                                                                                            <w:bottom w:val="none" w:sz="0" w:space="0" w:color="auto"/>
                                                                                            <w:right w:val="none" w:sz="0" w:space="0" w:color="auto"/>
                                                                                          </w:divBdr>
                                                                                          <w:divsChild>
                                                                                            <w:div w:id="1260724357">
                                                                                              <w:marLeft w:val="0"/>
                                                                                              <w:marRight w:val="0"/>
                                                                                              <w:marTop w:val="0"/>
                                                                                              <w:marBottom w:val="180"/>
                                                                                              <w:divBdr>
                                                                                                <w:top w:val="none" w:sz="0" w:space="0" w:color="auto"/>
                                                                                                <w:left w:val="none" w:sz="0" w:space="0" w:color="auto"/>
                                                                                                <w:bottom w:val="none" w:sz="0" w:space="0" w:color="auto"/>
                                                                                                <w:right w:val="none" w:sz="0" w:space="0" w:color="auto"/>
                                                                                              </w:divBdr>
                                                                                              <w:divsChild>
                                                                                                <w:div w:id="785346109">
                                                                                                  <w:marLeft w:val="0"/>
                                                                                                  <w:marRight w:val="0"/>
                                                                                                  <w:marTop w:val="0"/>
                                                                                                  <w:marBottom w:val="0"/>
                                                                                                  <w:divBdr>
                                                                                                    <w:top w:val="none" w:sz="0" w:space="0" w:color="auto"/>
                                                                                                    <w:left w:val="none" w:sz="0" w:space="0" w:color="auto"/>
                                                                                                    <w:bottom w:val="none" w:sz="0" w:space="0" w:color="auto"/>
                                                                                                    <w:right w:val="none" w:sz="0" w:space="0" w:color="auto"/>
                                                                                                  </w:divBdr>
                                                                                                </w:div>
                                                                                              </w:divsChild>
                                                                                            </w:div>
                                                                                            <w:div w:id="1316177727">
                                                                                              <w:marLeft w:val="0"/>
                                                                                              <w:marRight w:val="0"/>
                                                                                              <w:marTop w:val="0"/>
                                                                                              <w:marBottom w:val="0"/>
                                                                                              <w:divBdr>
                                                                                                <w:top w:val="none" w:sz="0" w:space="0" w:color="auto"/>
                                                                                                <w:left w:val="none" w:sz="0" w:space="0" w:color="auto"/>
                                                                                                <w:bottom w:val="none" w:sz="0" w:space="0" w:color="auto"/>
                                                                                                <w:right w:val="none" w:sz="0" w:space="0" w:color="auto"/>
                                                                                              </w:divBdr>
                                                                                              <w:divsChild>
                                                                                                <w:div w:id="1899630952">
                                                                                                  <w:marLeft w:val="0"/>
                                                                                                  <w:marRight w:val="0"/>
                                                                                                  <w:marTop w:val="0"/>
                                                                                                  <w:marBottom w:val="0"/>
                                                                                                  <w:divBdr>
                                                                                                    <w:top w:val="none" w:sz="0" w:space="0" w:color="auto"/>
                                                                                                    <w:left w:val="none" w:sz="0" w:space="0" w:color="auto"/>
                                                                                                    <w:bottom w:val="none" w:sz="0" w:space="0" w:color="auto"/>
                                                                                                    <w:right w:val="none" w:sz="0" w:space="0" w:color="auto"/>
                                                                                                  </w:divBdr>
                                                                                                  <w:divsChild>
                                                                                                    <w:div w:id="753085306">
                                                                                                      <w:marLeft w:val="0"/>
                                                                                                      <w:marRight w:val="0"/>
                                                                                                      <w:marTop w:val="75"/>
                                                                                                      <w:marBottom w:val="0"/>
                                                                                                      <w:divBdr>
                                                                                                        <w:top w:val="none" w:sz="0" w:space="0" w:color="auto"/>
                                                                                                        <w:left w:val="none" w:sz="0" w:space="0" w:color="auto"/>
                                                                                                        <w:bottom w:val="none" w:sz="0" w:space="0" w:color="auto"/>
                                                                                                        <w:right w:val="none" w:sz="0" w:space="0" w:color="auto"/>
                                                                                                      </w:divBdr>
                                                                                                    </w:div>
                                                                                                    <w:div w:id="1521385315">
                                                                                                      <w:marLeft w:val="0"/>
                                                                                                      <w:marRight w:val="0"/>
                                                                                                      <w:marTop w:val="75"/>
                                                                                                      <w:marBottom w:val="0"/>
                                                                                                      <w:divBdr>
                                                                                                        <w:top w:val="none" w:sz="0" w:space="0" w:color="auto"/>
                                                                                                        <w:left w:val="none" w:sz="0" w:space="0" w:color="auto"/>
                                                                                                        <w:bottom w:val="none" w:sz="0" w:space="0" w:color="auto"/>
                                                                                                        <w:right w:val="none" w:sz="0" w:space="0" w:color="auto"/>
                                                                                                      </w:divBdr>
                                                                                                    </w:div>
                                                                                                    <w:div w:id="20271723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88124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8015">
                      <w:marLeft w:val="0"/>
                      <w:marRight w:val="0"/>
                      <w:marTop w:val="0"/>
                      <w:marBottom w:val="0"/>
                      <w:divBdr>
                        <w:top w:val="none" w:sz="0" w:space="0" w:color="auto"/>
                        <w:left w:val="none" w:sz="0" w:space="0" w:color="auto"/>
                        <w:bottom w:val="none" w:sz="0" w:space="0" w:color="auto"/>
                        <w:right w:val="none" w:sz="0" w:space="0" w:color="auto"/>
                      </w:divBdr>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7472">
                      <w:marLeft w:val="0"/>
                      <w:marRight w:val="0"/>
                      <w:marTop w:val="0"/>
                      <w:marBottom w:val="0"/>
                      <w:divBdr>
                        <w:top w:val="none" w:sz="0" w:space="0" w:color="auto"/>
                        <w:left w:val="none" w:sz="0" w:space="0" w:color="auto"/>
                        <w:bottom w:val="none" w:sz="0" w:space="0" w:color="auto"/>
                        <w:right w:val="none" w:sz="0" w:space="0" w:color="auto"/>
                      </w:divBdr>
                    </w:div>
                    <w:div w:id="1359351899">
                      <w:marLeft w:val="0"/>
                      <w:marRight w:val="0"/>
                      <w:marTop w:val="0"/>
                      <w:marBottom w:val="0"/>
                      <w:divBdr>
                        <w:top w:val="none" w:sz="0" w:space="0" w:color="auto"/>
                        <w:left w:val="none" w:sz="0" w:space="0" w:color="auto"/>
                        <w:bottom w:val="none" w:sz="0" w:space="0" w:color="auto"/>
                        <w:right w:val="none" w:sz="0" w:space="0" w:color="auto"/>
                      </w:divBdr>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370030265">
                      <w:marLeft w:val="0"/>
                      <w:marRight w:val="0"/>
                      <w:marTop w:val="225"/>
                      <w:marBottom w:val="0"/>
                      <w:divBdr>
                        <w:top w:val="none" w:sz="0" w:space="0" w:color="auto"/>
                        <w:left w:val="none" w:sz="0" w:space="0" w:color="auto"/>
                        <w:bottom w:val="none" w:sz="0" w:space="0" w:color="auto"/>
                        <w:right w:val="none" w:sz="0" w:space="0" w:color="auto"/>
                      </w:divBdr>
                      <w:divsChild>
                        <w:div w:id="1909225579">
                          <w:marLeft w:val="0"/>
                          <w:marRight w:val="0"/>
                          <w:marTop w:val="0"/>
                          <w:marBottom w:val="0"/>
                          <w:divBdr>
                            <w:top w:val="none" w:sz="0" w:space="0" w:color="auto"/>
                            <w:left w:val="none" w:sz="0" w:space="0" w:color="auto"/>
                            <w:bottom w:val="none" w:sz="0" w:space="0" w:color="auto"/>
                            <w:right w:val="none" w:sz="0" w:space="0" w:color="auto"/>
                          </w:divBdr>
                        </w:div>
                      </w:divsChild>
                    </w:div>
                    <w:div w:id="1373262236">
                      <w:marLeft w:val="0"/>
                      <w:marRight w:val="0"/>
                      <w:marTop w:val="0"/>
                      <w:marBottom w:val="0"/>
                      <w:divBdr>
                        <w:top w:val="none" w:sz="0" w:space="0" w:color="auto"/>
                        <w:left w:val="none" w:sz="0" w:space="0" w:color="auto"/>
                        <w:bottom w:val="none" w:sz="0" w:space="0" w:color="auto"/>
                        <w:right w:val="none" w:sz="0" w:space="0" w:color="auto"/>
                      </w:divBdr>
                    </w:div>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5058">
                      <w:marLeft w:val="600"/>
                      <w:marRight w:val="0"/>
                      <w:marTop w:val="0"/>
                      <w:marBottom w:val="105"/>
                      <w:divBdr>
                        <w:top w:val="none" w:sz="0" w:space="0" w:color="auto"/>
                        <w:left w:val="none" w:sz="0" w:space="0" w:color="auto"/>
                        <w:bottom w:val="none" w:sz="0" w:space="0" w:color="auto"/>
                        <w:right w:val="none" w:sz="0" w:space="0" w:color="auto"/>
                      </w:divBdr>
                    </w:div>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 w:id="1388993085">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8249">
                      <w:marLeft w:val="0"/>
                      <w:marRight w:val="0"/>
                      <w:marTop w:val="0"/>
                      <w:marBottom w:val="0"/>
                      <w:divBdr>
                        <w:top w:val="none" w:sz="0" w:space="0" w:color="auto"/>
                        <w:left w:val="none" w:sz="0" w:space="0" w:color="auto"/>
                        <w:bottom w:val="none" w:sz="0" w:space="0" w:color="auto"/>
                        <w:right w:val="none" w:sz="0" w:space="0" w:color="auto"/>
                      </w:divBdr>
                    </w:div>
                    <w:div w:id="1391415051">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 w:id="1401172361">
                      <w:marLeft w:val="0"/>
                      <w:marRight w:val="0"/>
                      <w:marTop w:val="0"/>
                      <w:marBottom w:val="0"/>
                      <w:divBdr>
                        <w:top w:val="none" w:sz="0" w:space="0" w:color="auto"/>
                        <w:left w:val="none" w:sz="0" w:space="0" w:color="auto"/>
                        <w:bottom w:val="none" w:sz="0" w:space="0" w:color="auto"/>
                        <w:right w:val="none" w:sz="0" w:space="0" w:color="auto"/>
                      </w:divBdr>
                      <w:divsChild>
                        <w:div w:id="784083232">
                          <w:marLeft w:val="0"/>
                          <w:marRight w:val="0"/>
                          <w:marTop w:val="0"/>
                          <w:marBottom w:val="0"/>
                          <w:divBdr>
                            <w:top w:val="none" w:sz="0" w:space="0" w:color="auto"/>
                            <w:left w:val="none" w:sz="0" w:space="0" w:color="auto"/>
                            <w:bottom w:val="none" w:sz="0" w:space="0" w:color="auto"/>
                            <w:right w:val="none" w:sz="0" w:space="0" w:color="auto"/>
                          </w:divBdr>
                          <w:divsChild>
                            <w:div w:id="55010387">
                              <w:marLeft w:val="0"/>
                              <w:marRight w:val="0"/>
                              <w:marTop w:val="0"/>
                              <w:marBottom w:val="0"/>
                              <w:divBdr>
                                <w:top w:val="none" w:sz="0" w:space="0" w:color="auto"/>
                                <w:left w:val="none" w:sz="0" w:space="0" w:color="auto"/>
                                <w:bottom w:val="none" w:sz="0" w:space="0" w:color="auto"/>
                                <w:right w:val="none" w:sz="0" w:space="0" w:color="auto"/>
                              </w:divBdr>
                              <w:divsChild>
                                <w:div w:id="536242026">
                                  <w:marLeft w:val="0"/>
                                  <w:marRight w:val="0"/>
                                  <w:marTop w:val="0"/>
                                  <w:marBottom w:val="0"/>
                                  <w:divBdr>
                                    <w:top w:val="none" w:sz="0" w:space="0" w:color="auto"/>
                                    <w:left w:val="none" w:sz="0" w:space="0" w:color="auto"/>
                                    <w:bottom w:val="none" w:sz="0" w:space="0" w:color="auto"/>
                                    <w:right w:val="none" w:sz="0" w:space="0" w:color="auto"/>
                                  </w:divBdr>
                                  <w:divsChild>
                                    <w:div w:id="205720274">
                                      <w:marLeft w:val="0"/>
                                      <w:marRight w:val="0"/>
                                      <w:marTop w:val="0"/>
                                      <w:marBottom w:val="0"/>
                                      <w:divBdr>
                                        <w:top w:val="none" w:sz="0" w:space="0" w:color="auto"/>
                                        <w:left w:val="none" w:sz="0" w:space="0" w:color="auto"/>
                                        <w:bottom w:val="none" w:sz="0" w:space="0" w:color="auto"/>
                                        <w:right w:val="none" w:sz="0" w:space="0" w:color="auto"/>
                                      </w:divBdr>
                                    </w:div>
                                  </w:divsChild>
                                </w:div>
                                <w:div w:id="1986733716">
                                  <w:marLeft w:val="0"/>
                                  <w:marRight w:val="0"/>
                                  <w:marTop w:val="0"/>
                                  <w:marBottom w:val="0"/>
                                  <w:divBdr>
                                    <w:top w:val="none" w:sz="0" w:space="0" w:color="auto"/>
                                    <w:left w:val="none" w:sz="0" w:space="0" w:color="auto"/>
                                    <w:bottom w:val="none" w:sz="0" w:space="0" w:color="auto"/>
                                    <w:right w:val="none" w:sz="0" w:space="0" w:color="auto"/>
                                  </w:divBdr>
                                  <w:divsChild>
                                    <w:div w:id="20033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2044">
                              <w:marLeft w:val="0"/>
                              <w:marRight w:val="0"/>
                              <w:marTop w:val="0"/>
                              <w:marBottom w:val="0"/>
                              <w:divBdr>
                                <w:top w:val="none" w:sz="0" w:space="0" w:color="auto"/>
                                <w:left w:val="none" w:sz="0" w:space="0" w:color="auto"/>
                                <w:bottom w:val="none" w:sz="0" w:space="0" w:color="auto"/>
                                <w:right w:val="none" w:sz="0" w:space="0" w:color="auto"/>
                              </w:divBdr>
                              <w:divsChild>
                                <w:div w:id="15263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404989888">
                      <w:marLeft w:val="0"/>
                      <w:marRight w:val="0"/>
                      <w:marTop w:val="0"/>
                      <w:marBottom w:val="0"/>
                      <w:divBdr>
                        <w:top w:val="none" w:sz="0" w:space="0" w:color="auto"/>
                        <w:left w:val="none" w:sz="0" w:space="0" w:color="auto"/>
                        <w:bottom w:val="none" w:sz="0" w:space="0" w:color="auto"/>
                        <w:right w:val="none" w:sz="0" w:space="0" w:color="auto"/>
                      </w:divBdr>
                    </w:div>
                    <w:div w:id="1410344594">
                      <w:marLeft w:val="0"/>
                      <w:marRight w:val="0"/>
                      <w:marTop w:val="0"/>
                      <w:marBottom w:val="225"/>
                      <w:divBdr>
                        <w:top w:val="none" w:sz="0" w:space="0" w:color="auto"/>
                        <w:left w:val="none" w:sz="0" w:space="0" w:color="auto"/>
                        <w:bottom w:val="none" w:sz="0" w:space="0" w:color="auto"/>
                        <w:right w:val="none" w:sz="0" w:space="0" w:color="auto"/>
                      </w:divBdr>
                    </w:div>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9159">
                      <w:marLeft w:val="0"/>
                      <w:marRight w:val="0"/>
                      <w:marTop w:val="0"/>
                      <w:marBottom w:val="0"/>
                      <w:divBdr>
                        <w:top w:val="none" w:sz="0" w:space="0" w:color="auto"/>
                        <w:left w:val="none" w:sz="0" w:space="0" w:color="auto"/>
                        <w:bottom w:val="none" w:sz="0" w:space="0" w:color="auto"/>
                        <w:right w:val="none" w:sz="0" w:space="0" w:color="auto"/>
                      </w:divBdr>
                    </w:div>
                    <w:div w:id="1422531530">
                      <w:marLeft w:val="0"/>
                      <w:marRight w:val="0"/>
                      <w:marTop w:val="225"/>
                      <w:marBottom w:val="0"/>
                      <w:divBdr>
                        <w:top w:val="none" w:sz="0" w:space="0" w:color="auto"/>
                        <w:left w:val="none" w:sz="0" w:space="0" w:color="auto"/>
                        <w:bottom w:val="none" w:sz="0" w:space="0" w:color="auto"/>
                        <w:right w:val="none" w:sz="0" w:space="0" w:color="auto"/>
                      </w:divBdr>
                      <w:divsChild>
                        <w:div w:id="84310490">
                          <w:marLeft w:val="0"/>
                          <w:marRight w:val="0"/>
                          <w:marTop w:val="0"/>
                          <w:marBottom w:val="0"/>
                          <w:divBdr>
                            <w:top w:val="none" w:sz="0" w:space="0" w:color="auto"/>
                            <w:left w:val="none" w:sz="0" w:space="0" w:color="auto"/>
                            <w:bottom w:val="none" w:sz="0" w:space="0" w:color="auto"/>
                            <w:right w:val="none" w:sz="0" w:space="0" w:color="auto"/>
                          </w:divBdr>
                        </w:div>
                      </w:divsChild>
                    </w:div>
                    <w:div w:id="1426073452">
                      <w:marLeft w:val="0"/>
                      <w:marRight w:val="0"/>
                      <w:marTop w:val="0"/>
                      <w:marBottom w:val="0"/>
                      <w:divBdr>
                        <w:top w:val="none" w:sz="0" w:space="0" w:color="auto"/>
                        <w:left w:val="none" w:sz="0" w:space="0" w:color="auto"/>
                        <w:bottom w:val="none" w:sz="0" w:space="0" w:color="auto"/>
                        <w:right w:val="none" w:sz="0" w:space="0" w:color="auto"/>
                      </w:divBdr>
                    </w:div>
                    <w:div w:id="1433548560">
                      <w:marLeft w:val="0"/>
                      <w:marRight w:val="0"/>
                      <w:marTop w:val="0"/>
                      <w:marBottom w:val="0"/>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1439444965">
                      <w:marLeft w:val="0"/>
                      <w:marRight w:val="0"/>
                      <w:marTop w:val="0"/>
                      <w:marBottom w:val="0"/>
                      <w:divBdr>
                        <w:top w:val="none" w:sz="0" w:space="0" w:color="auto"/>
                        <w:left w:val="none" w:sz="0" w:space="0" w:color="auto"/>
                        <w:bottom w:val="none" w:sz="0" w:space="0" w:color="auto"/>
                        <w:right w:val="none" w:sz="0" w:space="0" w:color="auto"/>
                      </w:divBdr>
                    </w:div>
                    <w:div w:id="1441027208">
                      <w:marLeft w:val="0"/>
                      <w:marRight w:val="0"/>
                      <w:marTop w:val="0"/>
                      <w:marBottom w:val="0"/>
                      <w:divBdr>
                        <w:top w:val="none" w:sz="0" w:space="0" w:color="auto"/>
                        <w:left w:val="none" w:sz="0" w:space="0" w:color="auto"/>
                        <w:bottom w:val="none" w:sz="0" w:space="0" w:color="auto"/>
                        <w:right w:val="none" w:sz="0" w:space="0" w:color="auto"/>
                      </w:divBdr>
                    </w:div>
                    <w:div w:id="1441802190">
                      <w:marLeft w:val="0"/>
                      <w:marRight w:val="0"/>
                      <w:marTop w:val="375"/>
                      <w:marBottom w:val="0"/>
                      <w:divBdr>
                        <w:top w:val="none" w:sz="0" w:space="0" w:color="auto"/>
                        <w:left w:val="none" w:sz="0" w:space="0" w:color="auto"/>
                        <w:bottom w:val="none" w:sz="0" w:space="0" w:color="auto"/>
                        <w:right w:val="none" w:sz="0" w:space="0" w:color="auto"/>
                      </w:divBdr>
                      <w:divsChild>
                        <w:div w:id="791900370">
                          <w:marLeft w:val="0"/>
                          <w:marRight w:val="0"/>
                          <w:marTop w:val="0"/>
                          <w:marBottom w:val="0"/>
                          <w:divBdr>
                            <w:top w:val="none" w:sz="0" w:space="0" w:color="auto"/>
                            <w:left w:val="none" w:sz="0" w:space="0" w:color="auto"/>
                            <w:bottom w:val="none" w:sz="0" w:space="0" w:color="auto"/>
                            <w:right w:val="none" w:sz="0" w:space="0" w:color="auto"/>
                          </w:divBdr>
                          <w:divsChild>
                            <w:div w:id="757597909">
                              <w:marLeft w:val="0"/>
                              <w:marRight w:val="0"/>
                              <w:marTop w:val="0"/>
                              <w:marBottom w:val="0"/>
                              <w:divBdr>
                                <w:top w:val="none" w:sz="0" w:space="0" w:color="auto"/>
                                <w:left w:val="none" w:sz="0" w:space="0" w:color="auto"/>
                                <w:bottom w:val="none" w:sz="0" w:space="0" w:color="auto"/>
                                <w:right w:val="none" w:sz="0" w:space="0" w:color="auto"/>
                              </w:divBdr>
                            </w:div>
                            <w:div w:id="17437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 w:id="1446121506">
                      <w:marLeft w:val="0"/>
                      <w:marRight w:val="0"/>
                      <w:marTop w:val="0"/>
                      <w:marBottom w:val="0"/>
                      <w:divBdr>
                        <w:top w:val="none" w:sz="0" w:space="0" w:color="auto"/>
                        <w:left w:val="none" w:sz="0" w:space="0" w:color="auto"/>
                        <w:bottom w:val="none" w:sz="0" w:space="0" w:color="auto"/>
                        <w:right w:val="none" w:sz="0" w:space="0" w:color="auto"/>
                      </w:divBdr>
                    </w:div>
                    <w:div w:id="1446660331">
                      <w:marLeft w:val="0"/>
                      <w:marRight w:val="0"/>
                      <w:marTop w:val="0"/>
                      <w:marBottom w:val="0"/>
                      <w:divBdr>
                        <w:top w:val="none" w:sz="0" w:space="0" w:color="auto"/>
                        <w:left w:val="none" w:sz="0" w:space="0" w:color="auto"/>
                        <w:bottom w:val="none" w:sz="0" w:space="0" w:color="auto"/>
                        <w:right w:val="none" w:sz="0" w:space="0" w:color="auto"/>
                      </w:divBdr>
                    </w:div>
                    <w:div w:id="1451243594">
                      <w:marLeft w:val="0"/>
                      <w:marRight w:val="0"/>
                      <w:marTop w:val="0"/>
                      <w:marBottom w:val="0"/>
                      <w:divBdr>
                        <w:top w:val="none" w:sz="0" w:space="0" w:color="auto"/>
                        <w:left w:val="none" w:sz="0" w:space="0" w:color="auto"/>
                        <w:bottom w:val="none" w:sz="0" w:space="0" w:color="auto"/>
                        <w:right w:val="none" w:sz="0" w:space="0" w:color="auto"/>
                      </w:divBdr>
                      <w:divsChild>
                        <w:div w:id="22874093">
                          <w:marLeft w:val="0"/>
                          <w:marRight w:val="0"/>
                          <w:marTop w:val="0"/>
                          <w:marBottom w:val="75"/>
                          <w:divBdr>
                            <w:top w:val="none" w:sz="0" w:space="0" w:color="auto"/>
                            <w:left w:val="none" w:sz="0" w:space="0" w:color="auto"/>
                            <w:bottom w:val="none" w:sz="0" w:space="0" w:color="auto"/>
                            <w:right w:val="none" w:sz="0" w:space="0" w:color="auto"/>
                          </w:divBdr>
                        </w:div>
                        <w:div w:id="239487417">
                          <w:marLeft w:val="0"/>
                          <w:marRight w:val="0"/>
                          <w:marTop w:val="0"/>
                          <w:marBottom w:val="0"/>
                          <w:divBdr>
                            <w:top w:val="none" w:sz="0" w:space="0" w:color="auto"/>
                            <w:left w:val="none" w:sz="0" w:space="0" w:color="auto"/>
                            <w:bottom w:val="none" w:sz="0" w:space="0" w:color="auto"/>
                            <w:right w:val="none" w:sz="0" w:space="0" w:color="auto"/>
                          </w:divBdr>
                        </w:div>
                        <w:div w:id="1310280532">
                          <w:marLeft w:val="0"/>
                          <w:marRight w:val="0"/>
                          <w:marTop w:val="0"/>
                          <w:marBottom w:val="75"/>
                          <w:divBdr>
                            <w:top w:val="none" w:sz="0" w:space="0" w:color="auto"/>
                            <w:left w:val="none" w:sz="0" w:space="0" w:color="auto"/>
                            <w:bottom w:val="none" w:sz="0" w:space="0" w:color="auto"/>
                            <w:right w:val="none" w:sz="0" w:space="0" w:color="auto"/>
                          </w:divBdr>
                        </w:div>
                      </w:divsChild>
                    </w:div>
                    <w:div w:id="1460031704">
                      <w:marLeft w:val="0"/>
                      <w:marRight w:val="0"/>
                      <w:marTop w:val="0"/>
                      <w:marBottom w:val="0"/>
                      <w:divBdr>
                        <w:top w:val="none" w:sz="0" w:space="0" w:color="auto"/>
                        <w:left w:val="none" w:sz="0" w:space="0" w:color="auto"/>
                        <w:bottom w:val="none" w:sz="0" w:space="0" w:color="auto"/>
                        <w:right w:val="none" w:sz="0" w:space="0" w:color="auto"/>
                      </w:divBdr>
                      <w:divsChild>
                        <w:div w:id="1586500048">
                          <w:marLeft w:val="0"/>
                          <w:marRight w:val="0"/>
                          <w:marTop w:val="0"/>
                          <w:marBottom w:val="0"/>
                          <w:divBdr>
                            <w:top w:val="none" w:sz="0" w:space="0" w:color="auto"/>
                            <w:left w:val="none" w:sz="0" w:space="0" w:color="auto"/>
                            <w:bottom w:val="none" w:sz="0" w:space="0" w:color="auto"/>
                            <w:right w:val="none" w:sz="0" w:space="0" w:color="auto"/>
                          </w:divBdr>
                          <w:divsChild>
                            <w:div w:id="564144687">
                              <w:marLeft w:val="0"/>
                              <w:marRight w:val="0"/>
                              <w:marTop w:val="0"/>
                              <w:marBottom w:val="0"/>
                              <w:divBdr>
                                <w:top w:val="none" w:sz="0" w:space="0" w:color="auto"/>
                                <w:left w:val="none" w:sz="0" w:space="0" w:color="auto"/>
                                <w:bottom w:val="none" w:sz="0" w:space="0" w:color="auto"/>
                                <w:right w:val="none" w:sz="0" w:space="0" w:color="auto"/>
                              </w:divBdr>
                            </w:div>
                            <w:div w:id="11533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5541">
                      <w:marLeft w:val="0"/>
                      <w:marRight w:val="0"/>
                      <w:marTop w:val="0"/>
                      <w:marBottom w:val="0"/>
                      <w:divBdr>
                        <w:top w:val="none" w:sz="0" w:space="0" w:color="auto"/>
                        <w:left w:val="none" w:sz="0" w:space="0" w:color="auto"/>
                        <w:bottom w:val="none" w:sz="0" w:space="0" w:color="auto"/>
                        <w:right w:val="none" w:sz="0" w:space="0" w:color="auto"/>
                      </w:divBdr>
                    </w:div>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1288355">
                      <w:marLeft w:val="0"/>
                      <w:marRight w:val="0"/>
                      <w:marTop w:val="0"/>
                      <w:marBottom w:val="180"/>
                      <w:divBdr>
                        <w:top w:val="none" w:sz="0" w:space="0" w:color="auto"/>
                        <w:left w:val="none" w:sz="0" w:space="0" w:color="auto"/>
                        <w:bottom w:val="single" w:sz="6" w:space="6" w:color="EEEEEE"/>
                        <w:right w:val="none" w:sz="0" w:space="0" w:color="auto"/>
                      </w:divBdr>
                    </w:div>
                    <w:div w:id="1475292617">
                      <w:marLeft w:val="0"/>
                      <w:marRight w:val="0"/>
                      <w:marTop w:val="0"/>
                      <w:marBottom w:val="0"/>
                      <w:divBdr>
                        <w:top w:val="none" w:sz="0" w:space="0" w:color="auto"/>
                        <w:left w:val="none" w:sz="0" w:space="0" w:color="auto"/>
                        <w:bottom w:val="none" w:sz="0" w:space="0" w:color="auto"/>
                        <w:right w:val="none" w:sz="0" w:space="0" w:color="auto"/>
                      </w:divBdr>
                      <w:divsChild>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504052580">
                          <w:marLeft w:val="0"/>
                          <w:marRight w:val="0"/>
                          <w:marTop w:val="0"/>
                          <w:marBottom w:val="0"/>
                          <w:divBdr>
                            <w:top w:val="none" w:sz="0" w:space="0" w:color="auto"/>
                            <w:left w:val="none" w:sz="0" w:space="0" w:color="auto"/>
                            <w:bottom w:val="none" w:sz="0" w:space="0" w:color="auto"/>
                            <w:right w:val="none" w:sz="0" w:space="0" w:color="auto"/>
                          </w:divBdr>
                          <w:divsChild>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sChild>
                                    <w:div w:id="1508324322">
                                      <w:marLeft w:val="0"/>
                                      <w:marRight w:val="0"/>
                                      <w:marTop w:val="0"/>
                                      <w:marBottom w:val="0"/>
                                      <w:divBdr>
                                        <w:top w:val="none" w:sz="0" w:space="0" w:color="auto"/>
                                        <w:left w:val="none" w:sz="0" w:space="0" w:color="auto"/>
                                        <w:bottom w:val="none" w:sz="0" w:space="0" w:color="auto"/>
                                        <w:right w:val="none" w:sz="0" w:space="0" w:color="auto"/>
                                      </w:divBdr>
                                    </w:div>
                                    <w:div w:id="1671982722">
                                      <w:marLeft w:val="0"/>
                                      <w:marRight w:val="0"/>
                                      <w:marTop w:val="0"/>
                                      <w:marBottom w:val="0"/>
                                      <w:divBdr>
                                        <w:top w:val="none" w:sz="0" w:space="0" w:color="auto"/>
                                        <w:left w:val="none" w:sz="0" w:space="0" w:color="auto"/>
                                        <w:bottom w:val="none" w:sz="0" w:space="0" w:color="auto"/>
                                        <w:right w:val="none" w:sz="0" w:space="0" w:color="auto"/>
                                      </w:divBdr>
                                      <w:divsChild>
                                        <w:div w:id="1411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7486">
                      <w:marLeft w:val="0"/>
                      <w:marRight w:val="0"/>
                      <w:marTop w:val="0"/>
                      <w:marBottom w:val="0"/>
                      <w:divBdr>
                        <w:top w:val="none" w:sz="0" w:space="0" w:color="auto"/>
                        <w:left w:val="none" w:sz="0" w:space="0" w:color="auto"/>
                        <w:bottom w:val="none" w:sz="0" w:space="0" w:color="auto"/>
                        <w:right w:val="none" w:sz="0" w:space="0" w:color="auto"/>
                      </w:divBdr>
                      <w:divsChild>
                        <w:div w:id="1043560045">
                          <w:marLeft w:val="0"/>
                          <w:marRight w:val="0"/>
                          <w:marTop w:val="0"/>
                          <w:marBottom w:val="0"/>
                          <w:divBdr>
                            <w:top w:val="none" w:sz="0" w:space="0" w:color="auto"/>
                            <w:left w:val="none" w:sz="0" w:space="0" w:color="auto"/>
                            <w:bottom w:val="none" w:sz="0" w:space="0" w:color="auto"/>
                            <w:right w:val="none" w:sz="0" w:space="0" w:color="auto"/>
                          </w:divBdr>
                          <w:divsChild>
                            <w:div w:id="8877730">
                              <w:marLeft w:val="0"/>
                              <w:marRight w:val="0"/>
                              <w:marTop w:val="0"/>
                              <w:marBottom w:val="0"/>
                              <w:divBdr>
                                <w:top w:val="none" w:sz="0" w:space="0" w:color="auto"/>
                                <w:left w:val="none" w:sz="0" w:space="0" w:color="auto"/>
                                <w:bottom w:val="none" w:sz="0" w:space="0" w:color="auto"/>
                                <w:right w:val="none" w:sz="0" w:space="0" w:color="auto"/>
                              </w:divBdr>
                              <w:divsChild>
                                <w:div w:id="504518739">
                                  <w:marLeft w:val="0"/>
                                  <w:marRight w:val="0"/>
                                  <w:marTop w:val="0"/>
                                  <w:marBottom w:val="0"/>
                                  <w:divBdr>
                                    <w:top w:val="none" w:sz="0" w:space="0" w:color="auto"/>
                                    <w:left w:val="none" w:sz="0" w:space="0" w:color="auto"/>
                                    <w:bottom w:val="none" w:sz="0" w:space="0" w:color="auto"/>
                                    <w:right w:val="none" w:sz="0" w:space="0" w:color="auto"/>
                                  </w:divBdr>
                                  <w:divsChild>
                                    <w:div w:id="35204483">
                                      <w:marLeft w:val="0"/>
                                      <w:marRight w:val="0"/>
                                      <w:marTop w:val="0"/>
                                      <w:marBottom w:val="0"/>
                                      <w:divBdr>
                                        <w:top w:val="none" w:sz="0" w:space="0" w:color="auto"/>
                                        <w:left w:val="none" w:sz="0" w:space="0" w:color="auto"/>
                                        <w:bottom w:val="none" w:sz="0" w:space="0" w:color="auto"/>
                                        <w:right w:val="none" w:sz="0" w:space="0" w:color="auto"/>
                                      </w:divBdr>
                                      <w:divsChild>
                                        <w:div w:id="28117730">
                                          <w:marLeft w:val="0"/>
                                          <w:marRight w:val="0"/>
                                          <w:marTop w:val="0"/>
                                          <w:marBottom w:val="0"/>
                                          <w:divBdr>
                                            <w:top w:val="none" w:sz="0" w:space="0" w:color="auto"/>
                                            <w:left w:val="none" w:sz="0" w:space="0" w:color="auto"/>
                                            <w:bottom w:val="none" w:sz="0" w:space="0" w:color="auto"/>
                                            <w:right w:val="none" w:sz="0" w:space="0" w:color="auto"/>
                                          </w:divBdr>
                                          <w:divsChild>
                                            <w:div w:id="1509297710">
                                              <w:marLeft w:val="0"/>
                                              <w:marRight w:val="0"/>
                                              <w:marTop w:val="0"/>
                                              <w:marBottom w:val="0"/>
                                              <w:divBdr>
                                                <w:top w:val="none" w:sz="0" w:space="0" w:color="auto"/>
                                                <w:left w:val="none" w:sz="0" w:space="0" w:color="auto"/>
                                                <w:bottom w:val="none" w:sz="0" w:space="0" w:color="auto"/>
                                                <w:right w:val="none" w:sz="0" w:space="0" w:color="auto"/>
                                              </w:divBdr>
                                              <w:divsChild>
                                                <w:div w:id="66346353">
                                                  <w:marLeft w:val="0"/>
                                                  <w:marRight w:val="0"/>
                                                  <w:marTop w:val="0"/>
                                                  <w:marBottom w:val="0"/>
                                                  <w:divBdr>
                                                    <w:top w:val="none" w:sz="0" w:space="0" w:color="auto"/>
                                                    <w:left w:val="none" w:sz="0" w:space="0" w:color="auto"/>
                                                    <w:bottom w:val="none" w:sz="0" w:space="0" w:color="auto"/>
                                                    <w:right w:val="none" w:sz="0" w:space="0" w:color="auto"/>
                                                  </w:divBdr>
                                                  <w:divsChild>
                                                    <w:div w:id="1732581968">
                                                      <w:marLeft w:val="0"/>
                                                      <w:marRight w:val="0"/>
                                                      <w:marTop w:val="0"/>
                                                      <w:marBottom w:val="0"/>
                                                      <w:divBdr>
                                                        <w:top w:val="none" w:sz="0" w:space="0" w:color="auto"/>
                                                        <w:left w:val="none" w:sz="0" w:space="0" w:color="auto"/>
                                                        <w:bottom w:val="none" w:sz="0" w:space="0" w:color="auto"/>
                                                        <w:right w:val="none" w:sz="0" w:space="0" w:color="auto"/>
                                                      </w:divBdr>
                                                      <w:divsChild>
                                                        <w:div w:id="768434172">
                                                          <w:marLeft w:val="0"/>
                                                          <w:marRight w:val="0"/>
                                                          <w:marTop w:val="0"/>
                                                          <w:marBottom w:val="0"/>
                                                          <w:divBdr>
                                                            <w:top w:val="none" w:sz="0" w:space="0" w:color="auto"/>
                                                            <w:left w:val="none" w:sz="0" w:space="0" w:color="auto"/>
                                                            <w:bottom w:val="none" w:sz="0" w:space="0" w:color="auto"/>
                                                            <w:right w:val="none" w:sz="0" w:space="0" w:color="auto"/>
                                                          </w:divBdr>
                                                          <w:divsChild>
                                                            <w:div w:id="392778882">
                                                              <w:marLeft w:val="0"/>
                                                              <w:marRight w:val="0"/>
                                                              <w:marTop w:val="0"/>
                                                              <w:marBottom w:val="0"/>
                                                              <w:divBdr>
                                                                <w:top w:val="none" w:sz="0" w:space="0" w:color="auto"/>
                                                                <w:left w:val="none" w:sz="0" w:space="0" w:color="auto"/>
                                                                <w:bottom w:val="none" w:sz="0" w:space="0" w:color="auto"/>
                                                                <w:right w:val="none" w:sz="0" w:space="0" w:color="auto"/>
                                                              </w:divBdr>
                                                              <w:divsChild>
                                                                <w:div w:id="802235922">
                                                                  <w:marLeft w:val="0"/>
                                                                  <w:marRight w:val="0"/>
                                                                  <w:marTop w:val="0"/>
                                                                  <w:marBottom w:val="0"/>
                                                                  <w:divBdr>
                                                                    <w:top w:val="none" w:sz="0" w:space="0" w:color="auto"/>
                                                                    <w:left w:val="none" w:sz="0" w:space="0" w:color="auto"/>
                                                                    <w:bottom w:val="none" w:sz="0" w:space="0" w:color="auto"/>
                                                                    <w:right w:val="none" w:sz="0" w:space="0" w:color="auto"/>
                                                                  </w:divBdr>
                                                                  <w:divsChild>
                                                                    <w:div w:id="1574506558">
                                                                      <w:marLeft w:val="0"/>
                                                                      <w:marRight w:val="0"/>
                                                                      <w:marTop w:val="0"/>
                                                                      <w:marBottom w:val="0"/>
                                                                      <w:divBdr>
                                                                        <w:top w:val="none" w:sz="0" w:space="0" w:color="auto"/>
                                                                        <w:left w:val="none" w:sz="0" w:space="0" w:color="auto"/>
                                                                        <w:bottom w:val="none" w:sz="0" w:space="0" w:color="auto"/>
                                                                        <w:right w:val="none" w:sz="0" w:space="0" w:color="auto"/>
                                                                      </w:divBdr>
                                                                      <w:divsChild>
                                                                        <w:div w:id="1366057717">
                                                                          <w:marLeft w:val="0"/>
                                                                          <w:marRight w:val="0"/>
                                                                          <w:marTop w:val="0"/>
                                                                          <w:marBottom w:val="0"/>
                                                                          <w:divBdr>
                                                                            <w:top w:val="none" w:sz="0" w:space="0" w:color="auto"/>
                                                                            <w:left w:val="none" w:sz="0" w:space="0" w:color="auto"/>
                                                                            <w:bottom w:val="none" w:sz="0" w:space="0" w:color="auto"/>
                                                                            <w:right w:val="none" w:sz="0" w:space="0" w:color="auto"/>
                                                                          </w:divBdr>
                                                                          <w:divsChild>
                                                                            <w:div w:id="1089498882">
                                                                              <w:marLeft w:val="0"/>
                                                                              <w:marRight w:val="0"/>
                                                                              <w:marTop w:val="0"/>
                                                                              <w:marBottom w:val="0"/>
                                                                              <w:divBdr>
                                                                                <w:top w:val="none" w:sz="0" w:space="0" w:color="auto"/>
                                                                                <w:left w:val="none" w:sz="0" w:space="0" w:color="auto"/>
                                                                                <w:bottom w:val="none" w:sz="0" w:space="0" w:color="auto"/>
                                                                                <w:right w:val="none" w:sz="0" w:space="0" w:color="auto"/>
                                                                              </w:divBdr>
                                                                              <w:divsChild>
                                                                                <w:div w:id="1855486369">
                                                                                  <w:marLeft w:val="0"/>
                                                                                  <w:marRight w:val="0"/>
                                                                                  <w:marTop w:val="0"/>
                                                                                  <w:marBottom w:val="0"/>
                                                                                  <w:divBdr>
                                                                                    <w:top w:val="none" w:sz="0" w:space="0" w:color="auto"/>
                                                                                    <w:left w:val="none" w:sz="0" w:space="0" w:color="auto"/>
                                                                                    <w:bottom w:val="none" w:sz="0" w:space="0" w:color="auto"/>
                                                                                    <w:right w:val="none" w:sz="0" w:space="0" w:color="auto"/>
                                                                                  </w:divBdr>
                                                                                  <w:divsChild>
                                                                                    <w:div w:id="419183947">
                                                                                      <w:marLeft w:val="0"/>
                                                                                      <w:marRight w:val="0"/>
                                                                                      <w:marTop w:val="0"/>
                                                                                      <w:marBottom w:val="0"/>
                                                                                      <w:divBdr>
                                                                                        <w:top w:val="none" w:sz="0" w:space="0" w:color="auto"/>
                                                                                        <w:left w:val="none" w:sz="0" w:space="0" w:color="auto"/>
                                                                                        <w:bottom w:val="none" w:sz="0" w:space="0" w:color="auto"/>
                                                                                        <w:right w:val="none" w:sz="0" w:space="0" w:color="auto"/>
                                                                                      </w:divBdr>
                                                                                      <w:divsChild>
                                                                                        <w:div w:id="1709991018">
                                                                                          <w:marLeft w:val="0"/>
                                                                                          <w:marRight w:val="0"/>
                                                                                          <w:marTop w:val="0"/>
                                                                                          <w:marBottom w:val="0"/>
                                                                                          <w:divBdr>
                                                                                            <w:top w:val="none" w:sz="0" w:space="0" w:color="auto"/>
                                                                                            <w:left w:val="none" w:sz="0" w:space="0" w:color="auto"/>
                                                                                            <w:bottom w:val="none" w:sz="0" w:space="0" w:color="auto"/>
                                                                                            <w:right w:val="none" w:sz="0" w:space="0" w:color="auto"/>
                                                                                          </w:divBdr>
                                                                                          <w:divsChild>
                                                                                            <w:div w:id="395665691">
                                                                                              <w:marLeft w:val="700"/>
                                                                                              <w:marRight w:val="0"/>
                                                                                              <w:marTop w:val="0"/>
                                                                                              <w:marBottom w:val="0"/>
                                                                                              <w:divBdr>
                                                                                                <w:top w:val="none" w:sz="0" w:space="0" w:color="auto"/>
                                                                                                <w:left w:val="none" w:sz="0" w:space="0" w:color="auto"/>
                                                                                                <w:bottom w:val="none" w:sz="0" w:space="0" w:color="auto"/>
                                                                                                <w:right w:val="none" w:sz="0" w:space="0" w:color="auto"/>
                                                                                              </w:divBdr>
                                                                                              <w:divsChild>
                                                                                                <w:div w:id="190456224">
                                                                                                  <w:marLeft w:val="0"/>
                                                                                                  <w:marRight w:val="0"/>
                                                                                                  <w:marTop w:val="0"/>
                                                                                                  <w:marBottom w:val="0"/>
                                                                                                  <w:divBdr>
                                                                                                    <w:top w:val="none" w:sz="0" w:space="0" w:color="auto"/>
                                                                                                    <w:left w:val="none" w:sz="0" w:space="0" w:color="auto"/>
                                                                                                    <w:bottom w:val="none" w:sz="0" w:space="0" w:color="auto"/>
                                                                                                    <w:right w:val="none" w:sz="0" w:space="0" w:color="auto"/>
                                                                                                  </w:divBdr>
                                                                                                  <w:divsChild>
                                                                                                    <w:div w:id="1818303043">
                                                                                                      <w:marLeft w:val="0"/>
                                                                                                      <w:marRight w:val="0"/>
                                                                                                      <w:marTop w:val="0"/>
                                                                                                      <w:marBottom w:val="0"/>
                                                                                                      <w:divBdr>
                                                                                                        <w:top w:val="none" w:sz="0" w:space="0" w:color="auto"/>
                                                                                                        <w:left w:val="none" w:sz="0" w:space="0" w:color="auto"/>
                                                                                                        <w:bottom w:val="none" w:sz="0" w:space="0" w:color="auto"/>
                                                                                                        <w:right w:val="none" w:sz="0" w:space="0" w:color="auto"/>
                                                                                                      </w:divBdr>
                                                                                                    </w:div>
                                                                                                  </w:divsChild>
                                                                                                </w:div>
                                                                                                <w:div w:id="893547172">
                                                                                                  <w:marLeft w:val="0"/>
                                                                                                  <w:marRight w:val="195"/>
                                                                                                  <w:marTop w:val="0"/>
                                                                                                  <w:marBottom w:val="0"/>
                                                                                                  <w:divBdr>
                                                                                                    <w:top w:val="none" w:sz="0" w:space="0" w:color="auto"/>
                                                                                                    <w:left w:val="none" w:sz="0" w:space="0" w:color="auto"/>
                                                                                                    <w:bottom w:val="none" w:sz="0" w:space="0" w:color="auto"/>
                                                                                                    <w:right w:val="none" w:sz="0" w:space="0" w:color="auto"/>
                                                                                                  </w:divBdr>
                                                                                                  <w:divsChild>
                                                                                                    <w:div w:id="1548033021">
                                                                                                      <w:marLeft w:val="0"/>
                                                                                                      <w:marRight w:val="0"/>
                                                                                                      <w:marTop w:val="0"/>
                                                                                                      <w:marBottom w:val="0"/>
                                                                                                      <w:divBdr>
                                                                                                        <w:top w:val="none" w:sz="0" w:space="0" w:color="auto"/>
                                                                                                        <w:left w:val="none" w:sz="0" w:space="0" w:color="auto"/>
                                                                                                        <w:bottom w:val="none" w:sz="0" w:space="0" w:color="auto"/>
                                                                                                        <w:right w:val="none" w:sz="0" w:space="0" w:color="auto"/>
                                                                                                      </w:divBdr>
                                                                                                    </w:div>
                                                                                                    <w:div w:id="17453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50572">
                                                                          <w:marLeft w:val="0"/>
                                                                          <w:marRight w:val="0"/>
                                                                          <w:marTop w:val="0"/>
                                                                          <w:marBottom w:val="0"/>
                                                                          <w:divBdr>
                                                                            <w:top w:val="none" w:sz="0" w:space="0" w:color="auto"/>
                                                                            <w:left w:val="none" w:sz="0" w:space="0" w:color="auto"/>
                                                                            <w:bottom w:val="none" w:sz="0" w:space="0" w:color="auto"/>
                                                                            <w:right w:val="none" w:sz="0" w:space="0" w:color="auto"/>
                                                                          </w:divBdr>
                                                                          <w:divsChild>
                                                                            <w:div w:id="1544444747">
                                                                              <w:marLeft w:val="0"/>
                                                                              <w:marRight w:val="0"/>
                                                                              <w:marTop w:val="0"/>
                                                                              <w:marBottom w:val="0"/>
                                                                              <w:divBdr>
                                                                                <w:top w:val="none" w:sz="0" w:space="0" w:color="auto"/>
                                                                                <w:left w:val="none" w:sz="0" w:space="0" w:color="auto"/>
                                                                                <w:bottom w:val="none" w:sz="0" w:space="0" w:color="auto"/>
                                                                                <w:right w:val="none" w:sz="0" w:space="0" w:color="auto"/>
                                                                              </w:divBdr>
                                                                              <w:divsChild>
                                                                                <w:div w:id="234750368">
                                                                                  <w:marLeft w:val="0"/>
                                                                                  <w:marRight w:val="0"/>
                                                                                  <w:marTop w:val="0"/>
                                                                                  <w:marBottom w:val="0"/>
                                                                                  <w:divBdr>
                                                                                    <w:top w:val="none" w:sz="0" w:space="0" w:color="auto"/>
                                                                                    <w:left w:val="none" w:sz="0" w:space="0" w:color="auto"/>
                                                                                    <w:bottom w:val="none" w:sz="0" w:space="0" w:color="auto"/>
                                                                                    <w:right w:val="none" w:sz="0" w:space="0" w:color="auto"/>
                                                                                  </w:divBdr>
                                                                                  <w:divsChild>
                                                                                    <w:div w:id="186064672">
                                                                                      <w:marLeft w:val="240"/>
                                                                                      <w:marRight w:val="240"/>
                                                                                      <w:marTop w:val="0"/>
                                                                                      <w:marBottom w:val="105"/>
                                                                                      <w:divBdr>
                                                                                        <w:top w:val="none" w:sz="0" w:space="0" w:color="auto"/>
                                                                                        <w:left w:val="none" w:sz="0" w:space="0" w:color="auto"/>
                                                                                        <w:bottom w:val="none" w:sz="0" w:space="0" w:color="auto"/>
                                                                                        <w:right w:val="none" w:sz="0" w:space="0" w:color="auto"/>
                                                                                      </w:divBdr>
                                                                                      <w:divsChild>
                                                                                        <w:div w:id="19278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 w:id="1481650916">
                      <w:marLeft w:val="0"/>
                      <w:marRight w:val="0"/>
                      <w:marTop w:val="0"/>
                      <w:marBottom w:val="0"/>
                      <w:divBdr>
                        <w:top w:val="none" w:sz="0" w:space="0" w:color="auto"/>
                        <w:left w:val="none" w:sz="0" w:space="0" w:color="auto"/>
                        <w:bottom w:val="none" w:sz="0" w:space="0" w:color="auto"/>
                        <w:right w:val="none" w:sz="0" w:space="0" w:color="auto"/>
                      </w:divBdr>
                      <w:divsChild>
                        <w:div w:id="1209606686">
                          <w:marLeft w:val="0"/>
                          <w:marRight w:val="0"/>
                          <w:marTop w:val="0"/>
                          <w:marBottom w:val="75"/>
                          <w:divBdr>
                            <w:top w:val="none" w:sz="0" w:space="0" w:color="auto"/>
                            <w:left w:val="none" w:sz="0" w:space="0" w:color="auto"/>
                            <w:bottom w:val="none" w:sz="0" w:space="0" w:color="auto"/>
                            <w:right w:val="none" w:sz="0" w:space="0" w:color="auto"/>
                          </w:divBdr>
                        </w:div>
                      </w:divsChild>
                    </w:div>
                    <w:div w:id="1484811969">
                      <w:marLeft w:val="0"/>
                      <w:marRight w:val="0"/>
                      <w:marTop w:val="0"/>
                      <w:marBottom w:val="0"/>
                      <w:divBdr>
                        <w:top w:val="none" w:sz="0" w:space="0" w:color="auto"/>
                        <w:left w:val="none" w:sz="0" w:space="0" w:color="auto"/>
                        <w:bottom w:val="none" w:sz="0" w:space="0" w:color="auto"/>
                        <w:right w:val="none" w:sz="0" w:space="0" w:color="auto"/>
                      </w:divBdr>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0700">
                      <w:marLeft w:val="0"/>
                      <w:marRight w:val="0"/>
                      <w:marTop w:val="100"/>
                      <w:marBottom w:val="75"/>
                      <w:divBdr>
                        <w:top w:val="none" w:sz="0" w:space="0" w:color="auto"/>
                        <w:left w:val="none" w:sz="0" w:space="0" w:color="auto"/>
                        <w:bottom w:val="none" w:sz="0" w:space="0" w:color="auto"/>
                        <w:right w:val="none" w:sz="0" w:space="0" w:color="auto"/>
                      </w:divBdr>
                    </w:div>
                    <w:div w:id="1490055322">
                      <w:marLeft w:val="0"/>
                      <w:marRight w:val="0"/>
                      <w:marTop w:val="0"/>
                      <w:marBottom w:val="0"/>
                      <w:divBdr>
                        <w:top w:val="none" w:sz="0" w:space="0" w:color="auto"/>
                        <w:left w:val="none" w:sz="0" w:space="0" w:color="auto"/>
                        <w:bottom w:val="none" w:sz="0" w:space="0" w:color="auto"/>
                        <w:right w:val="none" w:sz="0" w:space="0" w:color="auto"/>
                      </w:divBdr>
                      <w:divsChild>
                        <w:div w:id="821581869">
                          <w:marLeft w:val="0"/>
                          <w:marRight w:val="0"/>
                          <w:marTop w:val="0"/>
                          <w:marBottom w:val="0"/>
                          <w:divBdr>
                            <w:top w:val="none" w:sz="0" w:space="0" w:color="auto"/>
                            <w:left w:val="none" w:sz="0" w:space="0" w:color="auto"/>
                            <w:bottom w:val="none" w:sz="0" w:space="0" w:color="auto"/>
                            <w:right w:val="none" w:sz="0" w:space="0" w:color="auto"/>
                          </w:divBdr>
                          <w:divsChild>
                            <w:div w:id="1860662572">
                              <w:marLeft w:val="0"/>
                              <w:marRight w:val="0"/>
                              <w:marTop w:val="0"/>
                              <w:marBottom w:val="0"/>
                              <w:divBdr>
                                <w:top w:val="none" w:sz="0" w:space="0" w:color="auto"/>
                                <w:left w:val="none" w:sz="0" w:space="0" w:color="auto"/>
                                <w:bottom w:val="none" w:sz="0" w:space="0" w:color="auto"/>
                                <w:right w:val="none" w:sz="0" w:space="0" w:color="auto"/>
                              </w:divBdr>
                              <w:divsChild>
                                <w:div w:id="1281841638">
                                  <w:marLeft w:val="0"/>
                                  <w:marRight w:val="0"/>
                                  <w:marTop w:val="0"/>
                                  <w:marBottom w:val="0"/>
                                  <w:divBdr>
                                    <w:top w:val="none" w:sz="0" w:space="0" w:color="auto"/>
                                    <w:left w:val="none" w:sz="0" w:space="0" w:color="auto"/>
                                    <w:bottom w:val="none" w:sz="0" w:space="0" w:color="auto"/>
                                    <w:right w:val="none" w:sz="0" w:space="0" w:color="auto"/>
                                  </w:divBdr>
                                  <w:divsChild>
                                    <w:div w:id="1499925917">
                                      <w:marLeft w:val="0"/>
                                      <w:marRight w:val="0"/>
                                      <w:marTop w:val="0"/>
                                      <w:marBottom w:val="0"/>
                                      <w:divBdr>
                                        <w:top w:val="single" w:sz="6" w:space="0" w:color="DDDCDA"/>
                                        <w:left w:val="single" w:sz="6" w:space="0" w:color="DDDCDA"/>
                                        <w:bottom w:val="none" w:sz="0" w:space="0" w:color="auto"/>
                                        <w:right w:val="single" w:sz="6" w:space="0" w:color="DDDCDA"/>
                                      </w:divBdr>
                                      <w:divsChild>
                                        <w:div w:id="92365159">
                                          <w:marLeft w:val="0"/>
                                          <w:marRight w:val="0"/>
                                          <w:marTop w:val="0"/>
                                          <w:marBottom w:val="0"/>
                                          <w:divBdr>
                                            <w:top w:val="none" w:sz="0" w:space="0" w:color="auto"/>
                                            <w:left w:val="none" w:sz="0" w:space="0" w:color="auto"/>
                                            <w:bottom w:val="none" w:sz="0" w:space="0" w:color="auto"/>
                                            <w:right w:val="none" w:sz="0" w:space="0" w:color="auto"/>
                                          </w:divBdr>
                                          <w:divsChild>
                                            <w:div w:id="1731885058">
                                              <w:marLeft w:val="0"/>
                                              <w:marRight w:val="0"/>
                                              <w:marTop w:val="0"/>
                                              <w:marBottom w:val="0"/>
                                              <w:divBdr>
                                                <w:top w:val="none" w:sz="0" w:space="0" w:color="auto"/>
                                                <w:left w:val="none" w:sz="0" w:space="0" w:color="auto"/>
                                                <w:bottom w:val="none" w:sz="0" w:space="0" w:color="auto"/>
                                                <w:right w:val="none" w:sz="0" w:space="0" w:color="auto"/>
                                              </w:divBdr>
                                              <w:divsChild>
                                                <w:div w:id="1125350141">
                                                  <w:marLeft w:val="0"/>
                                                  <w:marRight w:val="0"/>
                                                  <w:marTop w:val="0"/>
                                                  <w:marBottom w:val="0"/>
                                                  <w:divBdr>
                                                    <w:top w:val="none" w:sz="0" w:space="0" w:color="auto"/>
                                                    <w:left w:val="none" w:sz="0" w:space="0" w:color="auto"/>
                                                    <w:bottom w:val="none" w:sz="0" w:space="0" w:color="auto"/>
                                                    <w:right w:val="none" w:sz="0" w:space="0" w:color="auto"/>
                                                  </w:divBdr>
                                                  <w:divsChild>
                                                    <w:div w:id="1419984605">
                                                      <w:marLeft w:val="0"/>
                                                      <w:marRight w:val="0"/>
                                                      <w:marTop w:val="0"/>
                                                      <w:marBottom w:val="0"/>
                                                      <w:divBdr>
                                                        <w:top w:val="none" w:sz="0" w:space="0" w:color="auto"/>
                                                        <w:left w:val="none" w:sz="0" w:space="0" w:color="auto"/>
                                                        <w:bottom w:val="none" w:sz="0" w:space="0" w:color="auto"/>
                                                        <w:right w:val="none" w:sz="0" w:space="0" w:color="auto"/>
                                                      </w:divBdr>
                                                      <w:divsChild>
                                                        <w:div w:id="1523937359">
                                                          <w:marLeft w:val="0"/>
                                                          <w:marRight w:val="0"/>
                                                          <w:marTop w:val="0"/>
                                                          <w:marBottom w:val="0"/>
                                                          <w:divBdr>
                                                            <w:top w:val="none" w:sz="0" w:space="0" w:color="auto"/>
                                                            <w:left w:val="none" w:sz="0" w:space="0" w:color="auto"/>
                                                            <w:bottom w:val="none" w:sz="0" w:space="0" w:color="auto"/>
                                                            <w:right w:val="none" w:sz="0" w:space="0" w:color="auto"/>
                                                          </w:divBdr>
                                                          <w:divsChild>
                                                            <w:div w:id="1281693420">
                                                              <w:marLeft w:val="0"/>
                                                              <w:marRight w:val="0"/>
                                                              <w:marTop w:val="0"/>
                                                              <w:marBottom w:val="0"/>
                                                              <w:divBdr>
                                                                <w:top w:val="none" w:sz="0" w:space="0" w:color="auto"/>
                                                                <w:left w:val="none" w:sz="0" w:space="0" w:color="auto"/>
                                                                <w:bottom w:val="none" w:sz="0" w:space="0" w:color="auto"/>
                                                                <w:right w:val="none" w:sz="0" w:space="0" w:color="auto"/>
                                                              </w:divBdr>
                                                              <w:divsChild>
                                                                <w:div w:id="2039350701">
                                                                  <w:marLeft w:val="0"/>
                                                                  <w:marRight w:val="0"/>
                                                                  <w:marTop w:val="0"/>
                                                                  <w:marBottom w:val="0"/>
                                                                  <w:divBdr>
                                                                    <w:top w:val="none" w:sz="0" w:space="0" w:color="auto"/>
                                                                    <w:left w:val="none" w:sz="0" w:space="0" w:color="auto"/>
                                                                    <w:bottom w:val="none" w:sz="0" w:space="0" w:color="auto"/>
                                                                    <w:right w:val="none" w:sz="0" w:space="0" w:color="auto"/>
                                                                  </w:divBdr>
                                                                  <w:divsChild>
                                                                    <w:div w:id="1178232392">
                                                                      <w:marLeft w:val="0"/>
                                                                      <w:marRight w:val="0"/>
                                                                      <w:marTop w:val="0"/>
                                                                      <w:marBottom w:val="0"/>
                                                                      <w:divBdr>
                                                                        <w:top w:val="none" w:sz="0" w:space="0" w:color="auto"/>
                                                                        <w:left w:val="none" w:sz="0" w:space="0" w:color="auto"/>
                                                                        <w:bottom w:val="none" w:sz="0" w:space="0" w:color="auto"/>
                                                                        <w:right w:val="none" w:sz="0" w:space="0" w:color="auto"/>
                                                                      </w:divBdr>
                                                                      <w:divsChild>
                                                                        <w:div w:id="155531864">
                                                                          <w:marLeft w:val="0"/>
                                                                          <w:marRight w:val="0"/>
                                                                          <w:marTop w:val="0"/>
                                                                          <w:marBottom w:val="0"/>
                                                                          <w:divBdr>
                                                                            <w:top w:val="none" w:sz="0" w:space="0" w:color="auto"/>
                                                                            <w:left w:val="none" w:sz="0" w:space="0" w:color="auto"/>
                                                                            <w:bottom w:val="none" w:sz="0" w:space="0" w:color="auto"/>
                                                                            <w:right w:val="none" w:sz="0" w:space="0" w:color="auto"/>
                                                                          </w:divBdr>
                                                                          <w:divsChild>
                                                                            <w:div w:id="1451508064">
                                                                              <w:marLeft w:val="700"/>
                                                                              <w:marRight w:val="0"/>
                                                                              <w:marTop w:val="0"/>
                                                                              <w:marBottom w:val="0"/>
                                                                              <w:divBdr>
                                                                                <w:top w:val="none" w:sz="0" w:space="0" w:color="auto"/>
                                                                                <w:left w:val="none" w:sz="0" w:space="0" w:color="auto"/>
                                                                                <w:bottom w:val="none" w:sz="0" w:space="0" w:color="auto"/>
                                                                                <w:right w:val="none" w:sz="0" w:space="0" w:color="auto"/>
                                                                              </w:divBdr>
                                                                              <w:divsChild>
                                                                                <w:div w:id="868569931">
                                                                                  <w:marLeft w:val="0"/>
                                                                                  <w:marRight w:val="195"/>
                                                                                  <w:marTop w:val="0"/>
                                                                                  <w:marBottom w:val="0"/>
                                                                                  <w:divBdr>
                                                                                    <w:top w:val="none" w:sz="0" w:space="0" w:color="auto"/>
                                                                                    <w:left w:val="none" w:sz="0" w:space="0" w:color="auto"/>
                                                                                    <w:bottom w:val="none" w:sz="0" w:space="0" w:color="auto"/>
                                                                                    <w:right w:val="none" w:sz="0" w:space="0" w:color="auto"/>
                                                                                  </w:divBdr>
                                                                                  <w:divsChild>
                                                                                    <w:div w:id="1012798713">
                                                                                      <w:marLeft w:val="0"/>
                                                                                      <w:marRight w:val="0"/>
                                                                                      <w:marTop w:val="0"/>
                                                                                      <w:marBottom w:val="0"/>
                                                                                      <w:divBdr>
                                                                                        <w:top w:val="none" w:sz="0" w:space="0" w:color="auto"/>
                                                                                        <w:left w:val="none" w:sz="0" w:space="0" w:color="auto"/>
                                                                                        <w:bottom w:val="none" w:sz="0" w:space="0" w:color="auto"/>
                                                                                        <w:right w:val="none" w:sz="0" w:space="0" w:color="auto"/>
                                                                                      </w:divBdr>
                                                                                    </w:div>
                                                                                    <w:div w:id="1666543055">
                                                                                      <w:marLeft w:val="0"/>
                                                                                      <w:marRight w:val="0"/>
                                                                                      <w:marTop w:val="0"/>
                                                                                      <w:marBottom w:val="0"/>
                                                                                      <w:divBdr>
                                                                                        <w:top w:val="none" w:sz="0" w:space="0" w:color="auto"/>
                                                                                        <w:left w:val="none" w:sz="0" w:space="0" w:color="auto"/>
                                                                                        <w:bottom w:val="none" w:sz="0" w:space="0" w:color="auto"/>
                                                                                        <w:right w:val="none" w:sz="0" w:space="0" w:color="auto"/>
                                                                                      </w:divBdr>
                                                                                    </w:div>
                                                                                  </w:divsChild>
                                                                                </w:div>
                                                                                <w:div w:id="1116369240">
                                                                                  <w:marLeft w:val="0"/>
                                                                                  <w:marRight w:val="0"/>
                                                                                  <w:marTop w:val="0"/>
                                                                                  <w:marBottom w:val="0"/>
                                                                                  <w:divBdr>
                                                                                    <w:top w:val="none" w:sz="0" w:space="0" w:color="auto"/>
                                                                                    <w:left w:val="none" w:sz="0" w:space="0" w:color="auto"/>
                                                                                    <w:bottom w:val="none" w:sz="0" w:space="0" w:color="auto"/>
                                                                                    <w:right w:val="none" w:sz="0" w:space="0" w:color="auto"/>
                                                                                  </w:divBdr>
                                                                                  <w:divsChild>
                                                                                    <w:div w:id="11741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4762667">
                      <w:marLeft w:val="0"/>
                      <w:marRight w:val="0"/>
                      <w:marTop w:val="0"/>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 w:id="1509641655">
                      <w:marLeft w:val="0"/>
                      <w:marRight w:val="0"/>
                      <w:marTop w:val="0"/>
                      <w:marBottom w:val="0"/>
                      <w:divBdr>
                        <w:top w:val="none" w:sz="0" w:space="0" w:color="auto"/>
                        <w:left w:val="none" w:sz="0" w:space="0" w:color="auto"/>
                        <w:bottom w:val="none" w:sz="0" w:space="0" w:color="auto"/>
                        <w:right w:val="none" w:sz="0" w:space="0" w:color="auto"/>
                      </w:divBdr>
                    </w:div>
                    <w:div w:id="1510679471">
                      <w:marLeft w:val="0"/>
                      <w:marRight w:val="0"/>
                      <w:marTop w:val="0"/>
                      <w:marBottom w:val="0"/>
                      <w:divBdr>
                        <w:top w:val="none" w:sz="0" w:space="0" w:color="auto"/>
                        <w:left w:val="none" w:sz="0" w:space="0" w:color="auto"/>
                        <w:bottom w:val="none" w:sz="0" w:space="0" w:color="auto"/>
                        <w:right w:val="none" w:sz="0" w:space="0" w:color="auto"/>
                      </w:divBdr>
                    </w:div>
                    <w:div w:id="1515336704">
                      <w:marLeft w:val="0"/>
                      <w:marRight w:val="0"/>
                      <w:marTop w:val="0"/>
                      <w:marBottom w:val="0"/>
                      <w:divBdr>
                        <w:top w:val="none" w:sz="0" w:space="0" w:color="auto"/>
                        <w:left w:val="none" w:sz="0" w:space="0" w:color="auto"/>
                        <w:bottom w:val="none" w:sz="0" w:space="0" w:color="auto"/>
                        <w:right w:val="none" w:sz="0" w:space="0" w:color="auto"/>
                      </w:divBdr>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516073503">
                      <w:marLeft w:val="0"/>
                      <w:marRight w:val="0"/>
                      <w:marTop w:val="0"/>
                      <w:marBottom w:val="0"/>
                      <w:divBdr>
                        <w:top w:val="none" w:sz="0" w:space="0" w:color="auto"/>
                        <w:left w:val="none" w:sz="0" w:space="0" w:color="auto"/>
                        <w:bottom w:val="none" w:sz="0" w:space="0" w:color="auto"/>
                        <w:right w:val="none" w:sz="0" w:space="0" w:color="auto"/>
                      </w:divBdr>
                    </w:div>
                    <w:div w:id="1523863924">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524779030">
                      <w:marLeft w:val="0"/>
                      <w:marRight w:val="0"/>
                      <w:marTop w:val="0"/>
                      <w:marBottom w:val="0"/>
                      <w:divBdr>
                        <w:top w:val="none" w:sz="0" w:space="0" w:color="auto"/>
                        <w:left w:val="none" w:sz="0" w:space="0" w:color="auto"/>
                        <w:bottom w:val="none" w:sz="0" w:space="0" w:color="auto"/>
                        <w:right w:val="none" w:sz="0" w:space="0" w:color="auto"/>
                      </w:divBdr>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5043">
                      <w:marLeft w:val="0"/>
                      <w:marRight w:val="0"/>
                      <w:marTop w:val="0"/>
                      <w:marBottom w:val="0"/>
                      <w:divBdr>
                        <w:top w:val="none" w:sz="0" w:space="0" w:color="auto"/>
                        <w:left w:val="none" w:sz="0" w:space="0" w:color="auto"/>
                        <w:bottom w:val="none" w:sz="0" w:space="0" w:color="auto"/>
                        <w:right w:val="none" w:sz="0" w:space="0" w:color="auto"/>
                      </w:divBdr>
                      <w:divsChild>
                        <w:div w:id="1983845410">
                          <w:marLeft w:val="0"/>
                          <w:marRight w:val="0"/>
                          <w:marTop w:val="0"/>
                          <w:marBottom w:val="0"/>
                          <w:divBdr>
                            <w:top w:val="none" w:sz="0" w:space="0" w:color="auto"/>
                            <w:left w:val="none" w:sz="0" w:space="0" w:color="auto"/>
                            <w:bottom w:val="none" w:sz="0" w:space="0" w:color="auto"/>
                            <w:right w:val="none" w:sz="0" w:space="0" w:color="auto"/>
                          </w:divBdr>
                          <w:divsChild>
                            <w:div w:id="1449668341">
                              <w:marLeft w:val="0"/>
                              <w:marRight w:val="0"/>
                              <w:marTop w:val="0"/>
                              <w:marBottom w:val="0"/>
                              <w:divBdr>
                                <w:top w:val="none" w:sz="0" w:space="0" w:color="auto"/>
                                <w:left w:val="none" w:sz="0" w:space="0" w:color="auto"/>
                                <w:bottom w:val="none" w:sz="0" w:space="0" w:color="auto"/>
                                <w:right w:val="none" w:sz="0" w:space="0" w:color="auto"/>
                              </w:divBdr>
                              <w:divsChild>
                                <w:div w:id="1554996593">
                                  <w:marLeft w:val="0"/>
                                  <w:marRight w:val="0"/>
                                  <w:marTop w:val="0"/>
                                  <w:marBottom w:val="0"/>
                                  <w:divBdr>
                                    <w:top w:val="none" w:sz="0" w:space="0" w:color="auto"/>
                                    <w:left w:val="none" w:sz="0" w:space="0" w:color="auto"/>
                                    <w:bottom w:val="none" w:sz="0" w:space="0" w:color="auto"/>
                                    <w:right w:val="none" w:sz="0" w:space="0" w:color="auto"/>
                                  </w:divBdr>
                                  <w:divsChild>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sChild>
                                                    <w:div w:id="2022900665">
                                                      <w:marLeft w:val="0"/>
                                                      <w:marRight w:val="0"/>
                                                      <w:marTop w:val="0"/>
                                                      <w:marBottom w:val="0"/>
                                                      <w:divBdr>
                                                        <w:top w:val="none" w:sz="0" w:space="0" w:color="auto"/>
                                                        <w:left w:val="none" w:sz="0" w:space="0" w:color="auto"/>
                                                        <w:bottom w:val="none" w:sz="0" w:space="0" w:color="auto"/>
                                                        <w:right w:val="none" w:sz="0" w:space="0" w:color="auto"/>
                                                      </w:divBdr>
                                                      <w:divsChild>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 w:id="1660842097">
                                                                                          <w:marLeft w:val="0"/>
                                                                                          <w:marRight w:val="0"/>
                                                                                          <w:marTop w:val="75"/>
                                                                                          <w:marBottom w:val="0"/>
                                                                                          <w:divBdr>
                                                                                            <w:top w:val="none" w:sz="0" w:space="0" w:color="auto"/>
                                                                                            <w:left w:val="none" w:sz="0" w:space="0" w:color="auto"/>
                                                                                            <w:bottom w:val="none" w:sz="0" w:space="0" w:color="auto"/>
                                                                                            <w:right w:val="none" w:sz="0" w:space="0" w:color="auto"/>
                                                                                          </w:divBdr>
                                                                                        </w:div>
                                                                                        <w:div w:id="1993748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3346">
                                                                              <w:marLeft w:val="0"/>
                                                                              <w:marRight w:val="0"/>
                                                                              <w:marTop w:val="75"/>
                                                                              <w:marBottom w:val="180"/>
                                                                              <w:divBdr>
                                                                                <w:top w:val="none" w:sz="0" w:space="0" w:color="auto"/>
                                                                                <w:left w:val="none" w:sz="0" w:space="0" w:color="auto"/>
                                                                                <w:bottom w:val="none" w:sz="0" w:space="0" w:color="auto"/>
                                                                                <w:right w:val="none" w:sz="0" w:space="0" w:color="auto"/>
                                                                              </w:divBdr>
                                                                              <w:divsChild>
                                                                                <w:div w:id="6718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755599">
                      <w:marLeft w:val="0"/>
                      <w:marRight w:val="0"/>
                      <w:marTop w:val="0"/>
                      <w:marBottom w:val="0"/>
                      <w:divBdr>
                        <w:top w:val="none" w:sz="0" w:space="0" w:color="auto"/>
                        <w:left w:val="none" w:sz="0" w:space="0" w:color="auto"/>
                        <w:bottom w:val="none" w:sz="0" w:space="0" w:color="auto"/>
                        <w:right w:val="none" w:sz="0" w:space="0" w:color="auto"/>
                      </w:divBdr>
                      <w:divsChild>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 w:id="1854999838">
                              <w:marLeft w:val="0"/>
                              <w:marRight w:val="0"/>
                              <w:marTop w:val="0"/>
                              <w:marBottom w:val="0"/>
                              <w:divBdr>
                                <w:top w:val="none" w:sz="0" w:space="0" w:color="auto"/>
                                <w:left w:val="none" w:sz="0" w:space="0" w:color="auto"/>
                                <w:bottom w:val="none" w:sz="0" w:space="0" w:color="auto"/>
                                <w:right w:val="none" w:sz="0" w:space="0" w:color="auto"/>
                              </w:divBdr>
                            </w:div>
                            <w:div w:id="19524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7001">
                      <w:marLeft w:val="0"/>
                      <w:marRight w:val="0"/>
                      <w:marTop w:val="0"/>
                      <w:marBottom w:val="0"/>
                      <w:divBdr>
                        <w:top w:val="none" w:sz="0" w:space="0" w:color="auto"/>
                        <w:left w:val="none" w:sz="0" w:space="0" w:color="auto"/>
                        <w:bottom w:val="none" w:sz="0" w:space="0" w:color="auto"/>
                        <w:right w:val="none" w:sz="0" w:space="0" w:color="auto"/>
                      </w:divBdr>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4513">
                      <w:marLeft w:val="0"/>
                      <w:marRight w:val="0"/>
                      <w:marTop w:val="0"/>
                      <w:marBottom w:val="75"/>
                      <w:divBdr>
                        <w:top w:val="none" w:sz="0" w:space="0" w:color="auto"/>
                        <w:left w:val="none" w:sz="0" w:space="0" w:color="auto"/>
                        <w:bottom w:val="none" w:sz="0" w:space="0" w:color="auto"/>
                        <w:right w:val="none" w:sz="0" w:space="0" w:color="auto"/>
                      </w:divBdr>
                    </w:div>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0582">
                      <w:marLeft w:val="0"/>
                      <w:marRight w:val="0"/>
                      <w:marTop w:val="0"/>
                      <w:marBottom w:val="0"/>
                      <w:divBdr>
                        <w:top w:val="none" w:sz="0" w:space="0" w:color="auto"/>
                        <w:left w:val="none" w:sz="0" w:space="0" w:color="auto"/>
                        <w:bottom w:val="none" w:sz="0" w:space="0" w:color="auto"/>
                        <w:right w:val="none" w:sz="0" w:space="0" w:color="auto"/>
                      </w:divBdr>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 w:id="1575583238">
                      <w:marLeft w:val="0"/>
                      <w:marRight w:val="0"/>
                      <w:marTop w:val="225"/>
                      <w:marBottom w:val="0"/>
                      <w:divBdr>
                        <w:top w:val="none" w:sz="0" w:space="0" w:color="auto"/>
                        <w:left w:val="none" w:sz="0" w:space="0" w:color="auto"/>
                        <w:bottom w:val="none" w:sz="0" w:space="0" w:color="auto"/>
                        <w:right w:val="none" w:sz="0" w:space="0" w:color="auto"/>
                      </w:divBdr>
                      <w:divsChild>
                        <w:div w:id="762606773">
                          <w:marLeft w:val="0"/>
                          <w:marRight w:val="0"/>
                          <w:marTop w:val="0"/>
                          <w:marBottom w:val="0"/>
                          <w:divBdr>
                            <w:top w:val="none" w:sz="0" w:space="0" w:color="auto"/>
                            <w:left w:val="none" w:sz="0" w:space="0" w:color="auto"/>
                            <w:bottom w:val="none" w:sz="0" w:space="0" w:color="auto"/>
                            <w:right w:val="none" w:sz="0" w:space="0" w:color="auto"/>
                          </w:divBdr>
                        </w:div>
                      </w:divsChild>
                    </w:div>
                    <w:div w:id="1576667446">
                      <w:marLeft w:val="0"/>
                      <w:marRight w:val="0"/>
                      <w:marTop w:val="0"/>
                      <w:marBottom w:val="0"/>
                      <w:divBdr>
                        <w:top w:val="none" w:sz="0" w:space="0" w:color="auto"/>
                        <w:left w:val="none" w:sz="0" w:space="0" w:color="auto"/>
                        <w:bottom w:val="none" w:sz="0" w:space="0" w:color="auto"/>
                        <w:right w:val="none" w:sz="0" w:space="0" w:color="auto"/>
                      </w:divBdr>
                    </w:div>
                    <w:div w:id="1577398495">
                      <w:marLeft w:val="0"/>
                      <w:marRight w:val="0"/>
                      <w:marTop w:val="0"/>
                      <w:marBottom w:val="0"/>
                      <w:divBdr>
                        <w:top w:val="none" w:sz="0" w:space="0" w:color="auto"/>
                        <w:left w:val="none" w:sz="0" w:space="0" w:color="auto"/>
                        <w:bottom w:val="none" w:sz="0" w:space="0" w:color="auto"/>
                        <w:right w:val="none" w:sz="0" w:space="0" w:color="auto"/>
                      </w:divBdr>
                      <w:divsChild>
                        <w:div w:id="1774859030">
                          <w:marLeft w:val="0"/>
                          <w:marRight w:val="0"/>
                          <w:marTop w:val="0"/>
                          <w:marBottom w:val="0"/>
                          <w:divBdr>
                            <w:top w:val="none" w:sz="0" w:space="0" w:color="auto"/>
                            <w:left w:val="none" w:sz="0" w:space="0" w:color="auto"/>
                            <w:bottom w:val="none" w:sz="0" w:space="0" w:color="auto"/>
                            <w:right w:val="none" w:sz="0" w:space="0" w:color="auto"/>
                          </w:divBdr>
                        </w:div>
                      </w:divsChild>
                    </w:div>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 w:id="1579710068">
                      <w:marLeft w:val="0"/>
                      <w:marRight w:val="0"/>
                      <w:marTop w:val="0"/>
                      <w:marBottom w:val="0"/>
                      <w:divBdr>
                        <w:top w:val="none" w:sz="0" w:space="0" w:color="auto"/>
                        <w:left w:val="none" w:sz="0" w:space="0" w:color="auto"/>
                        <w:bottom w:val="none" w:sz="0" w:space="0" w:color="auto"/>
                        <w:right w:val="none" w:sz="0" w:space="0" w:color="auto"/>
                      </w:divBdr>
                    </w:div>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90576693">
                      <w:marLeft w:val="0"/>
                      <w:marRight w:val="0"/>
                      <w:marTop w:val="0"/>
                      <w:marBottom w:val="0"/>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599678146">
                      <w:marLeft w:val="0"/>
                      <w:marRight w:val="0"/>
                      <w:marTop w:val="0"/>
                      <w:marBottom w:val="0"/>
                      <w:divBdr>
                        <w:top w:val="none" w:sz="0" w:space="0" w:color="auto"/>
                        <w:left w:val="none" w:sz="0" w:space="0" w:color="auto"/>
                        <w:bottom w:val="none" w:sz="0" w:space="0" w:color="auto"/>
                        <w:right w:val="none" w:sz="0" w:space="0" w:color="auto"/>
                      </w:divBdr>
                      <w:divsChild>
                        <w:div w:id="508764111">
                          <w:marLeft w:val="0"/>
                          <w:marRight w:val="0"/>
                          <w:marTop w:val="0"/>
                          <w:marBottom w:val="0"/>
                          <w:divBdr>
                            <w:top w:val="none" w:sz="0" w:space="0" w:color="auto"/>
                            <w:left w:val="none" w:sz="0" w:space="0" w:color="auto"/>
                            <w:bottom w:val="none" w:sz="0" w:space="0" w:color="auto"/>
                            <w:right w:val="none" w:sz="0" w:space="0" w:color="auto"/>
                          </w:divBdr>
                        </w:div>
                      </w:divsChild>
                    </w:div>
                    <w:div w:id="1603877518">
                      <w:marLeft w:val="0"/>
                      <w:marRight w:val="0"/>
                      <w:marTop w:val="0"/>
                      <w:marBottom w:val="0"/>
                      <w:divBdr>
                        <w:top w:val="none" w:sz="0" w:space="0" w:color="auto"/>
                        <w:left w:val="none" w:sz="0" w:space="0" w:color="auto"/>
                        <w:bottom w:val="none" w:sz="0" w:space="0" w:color="auto"/>
                        <w:right w:val="none" w:sz="0" w:space="0" w:color="auto"/>
                      </w:divBdr>
                    </w:div>
                    <w:div w:id="1607930075">
                      <w:marLeft w:val="0"/>
                      <w:marRight w:val="0"/>
                      <w:marTop w:val="0"/>
                      <w:marBottom w:val="0"/>
                      <w:divBdr>
                        <w:top w:val="none" w:sz="0" w:space="0" w:color="auto"/>
                        <w:left w:val="none" w:sz="0" w:space="0" w:color="auto"/>
                        <w:bottom w:val="none" w:sz="0" w:space="0" w:color="auto"/>
                        <w:right w:val="none" w:sz="0" w:space="0" w:color="auto"/>
                      </w:divBdr>
                    </w:div>
                    <w:div w:id="1608925472">
                      <w:marLeft w:val="0"/>
                      <w:marRight w:val="0"/>
                      <w:marTop w:val="0"/>
                      <w:marBottom w:val="0"/>
                      <w:divBdr>
                        <w:top w:val="none" w:sz="0" w:space="0" w:color="auto"/>
                        <w:left w:val="none" w:sz="0" w:space="0" w:color="auto"/>
                        <w:bottom w:val="none" w:sz="0" w:space="0" w:color="auto"/>
                        <w:right w:val="none" w:sz="0" w:space="0" w:color="auto"/>
                      </w:divBdr>
                      <w:divsChild>
                        <w:div w:id="1427847986">
                          <w:marLeft w:val="0"/>
                          <w:marRight w:val="0"/>
                          <w:marTop w:val="0"/>
                          <w:marBottom w:val="75"/>
                          <w:divBdr>
                            <w:top w:val="none" w:sz="0" w:space="0" w:color="auto"/>
                            <w:left w:val="none" w:sz="0" w:space="0" w:color="auto"/>
                            <w:bottom w:val="none" w:sz="0" w:space="0" w:color="auto"/>
                            <w:right w:val="none" w:sz="0" w:space="0" w:color="auto"/>
                          </w:divBdr>
                        </w:div>
                        <w:div w:id="1745226365">
                          <w:marLeft w:val="0"/>
                          <w:marRight w:val="0"/>
                          <w:marTop w:val="0"/>
                          <w:marBottom w:val="75"/>
                          <w:divBdr>
                            <w:top w:val="none" w:sz="0" w:space="0" w:color="auto"/>
                            <w:left w:val="none" w:sz="0" w:space="0" w:color="auto"/>
                            <w:bottom w:val="none" w:sz="0" w:space="0" w:color="auto"/>
                            <w:right w:val="none" w:sz="0" w:space="0" w:color="auto"/>
                          </w:divBdr>
                        </w:div>
                        <w:div w:id="1893956008">
                          <w:marLeft w:val="0"/>
                          <w:marRight w:val="0"/>
                          <w:marTop w:val="0"/>
                          <w:marBottom w:val="0"/>
                          <w:divBdr>
                            <w:top w:val="none" w:sz="0" w:space="0" w:color="auto"/>
                            <w:left w:val="none" w:sz="0" w:space="0" w:color="auto"/>
                            <w:bottom w:val="none" w:sz="0" w:space="0" w:color="auto"/>
                            <w:right w:val="none" w:sz="0" w:space="0" w:color="auto"/>
                          </w:divBdr>
                        </w:div>
                      </w:divsChild>
                    </w:div>
                    <w:div w:id="1609308352">
                      <w:marLeft w:val="0"/>
                      <w:marRight w:val="0"/>
                      <w:marTop w:val="0"/>
                      <w:marBottom w:val="0"/>
                      <w:divBdr>
                        <w:top w:val="none" w:sz="0" w:space="0" w:color="auto"/>
                        <w:left w:val="none" w:sz="0" w:space="0" w:color="auto"/>
                        <w:bottom w:val="none" w:sz="0" w:space="0" w:color="auto"/>
                        <w:right w:val="none" w:sz="0" w:space="0" w:color="auto"/>
                      </w:divBdr>
                    </w:div>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613635813">
                      <w:marLeft w:val="0"/>
                      <w:marRight w:val="0"/>
                      <w:marTop w:val="0"/>
                      <w:marBottom w:val="0"/>
                      <w:divBdr>
                        <w:top w:val="none" w:sz="0" w:space="0" w:color="auto"/>
                        <w:left w:val="none" w:sz="0" w:space="0" w:color="auto"/>
                        <w:bottom w:val="none" w:sz="0" w:space="0" w:color="auto"/>
                        <w:right w:val="none" w:sz="0" w:space="0" w:color="auto"/>
                      </w:divBdr>
                    </w:div>
                    <w:div w:id="1614903207">
                      <w:marLeft w:val="0"/>
                      <w:marRight w:val="0"/>
                      <w:marTop w:val="0"/>
                      <w:marBottom w:val="0"/>
                      <w:divBdr>
                        <w:top w:val="none" w:sz="0" w:space="0" w:color="auto"/>
                        <w:left w:val="none" w:sz="0" w:space="0" w:color="auto"/>
                        <w:bottom w:val="none" w:sz="0" w:space="0" w:color="auto"/>
                        <w:right w:val="none" w:sz="0" w:space="0" w:color="auto"/>
                      </w:divBdr>
                    </w:div>
                    <w:div w:id="1617102208">
                      <w:marLeft w:val="0"/>
                      <w:marRight w:val="0"/>
                      <w:marTop w:val="0"/>
                      <w:marBottom w:val="0"/>
                      <w:divBdr>
                        <w:top w:val="none" w:sz="0" w:space="0" w:color="auto"/>
                        <w:left w:val="none" w:sz="0" w:space="0" w:color="auto"/>
                        <w:bottom w:val="none" w:sz="0" w:space="0" w:color="auto"/>
                        <w:right w:val="none" w:sz="0" w:space="0" w:color="auto"/>
                      </w:divBdr>
                      <w:divsChild>
                        <w:div w:id="1848521667">
                          <w:marLeft w:val="0"/>
                          <w:marRight w:val="0"/>
                          <w:marTop w:val="0"/>
                          <w:marBottom w:val="0"/>
                          <w:divBdr>
                            <w:top w:val="none" w:sz="0" w:space="0" w:color="auto"/>
                            <w:left w:val="none" w:sz="0" w:space="0" w:color="auto"/>
                            <w:bottom w:val="none" w:sz="0" w:space="0" w:color="auto"/>
                            <w:right w:val="none" w:sz="0" w:space="0" w:color="auto"/>
                          </w:divBdr>
                          <w:divsChild>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 w:id="1446845572">
                                          <w:marLeft w:val="0"/>
                                          <w:marRight w:val="0"/>
                                          <w:marTop w:val="0"/>
                                          <w:marBottom w:val="0"/>
                                          <w:divBdr>
                                            <w:top w:val="none" w:sz="0" w:space="0" w:color="auto"/>
                                            <w:left w:val="none" w:sz="0" w:space="0" w:color="auto"/>
                                            <w:bottom w:val="none" w:sz="0" w:space="0" w:color="auto"/>
                                            <w:right w:val="none" w:sz="0" w:space="0" w:color="auto"/>
                                          </w:divBdr>
                                        </w:div>
                                      </w:divsChild>
                                    </w:div>
                                    <w:div w:id="1769234787">
                                      <w:marLeft w:val="0"/>
                                      <w:marRight w:val="0"/>
                                      <w:marTop w:val="0"/>
                                      <w:marBottom w:val="0"/>
                                      <w:divBdr>
                                        <w:top w:val="none" w:sz="0" w:space="0" w:color="auto"/>
                                        <w:left w:val="none" w:sz="0" w:space="0" w:color="auto"/>
                                        <w:bottom w:val="none" w:sz="0" w:space="0" w:color="auto"/>
                                        <w:right w:val="none" w:sz="0" w:space="0" w:color="auto"/>
                                      </w:divBdr>
                                      <w:divsChild>
                                        <w:div w:id="13466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627546190">
                      <w:marLeft w:val="0"/>
                      <w:marRight w:val="0"/>
                      <w:marTop w:val="0"/>
                      <w:marBottom w:val="0"/>
                      <w:divBdr>
                        <w:top w:val="none" w:sz="0" w:space="0" w:color="auto"/>
                        <w:left w:val="none" w:sz="0" w:space="0" w:color="auto"/>
                        <w:bottom w:val="none" w:sz="0" w:space="0" w:color="auto"/>
                        <w:right w:val="none" w:sz="0" w:space="0" w:color="auto"/>
                      </w:divBdr>
                    </w:div>
                    <w:div w:id="1630739190">
                      <w:marLeft w:val="-135"/>
                      <w:marRight w:val="0"/>
                      <w:marTop w:val="0"/>
                      <w:marBottom w:val="0"/>
                      <w:divBdr>
                        <w:top w:val="none" w:sz="0" w:space="0" w:color="auto"/>
                        <w:left w:val="none" w:sz="0" w:space="0" w:color="auto"/>
                        <w:bottom w:val="none" w:sz="0" w:space="0" w:color="auto"/>
                        <w:right w:val="none" w:sz="0" w:space="0" w:color="auto"/>
                      </w:divBdr>
                    </w:div>
                    <w:div w:id="1632244863">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643578868">
                      <w:marLeft w:val="0"/>
                      <w:marRight w:val="0"/>
                      <w:marTop w:val="0"/>
                      <w:marBottom w:val="0"/>
                      <w:divBdr>
                        <w:top w:val="none" w:sz="0" w:space="0" w:color="auto"/>
                        <w:left w:val="none" w:sz="0" w:space="0" w:color="auto"/>
                        <w:bottom w:val="none" w:sz="0" w:space="0" w:color="auto"/>
                        <w:right w:val="none" w:sz="0" w:space="0" w:color="auto"/>
                      </w:divBdr>
                      <w:divsChild>
                        <w:div w:id="127820019">
                          <w:marLeft w:val="0"/>
                          <w:marRight w:val="0"/>
                          <w:marTop w:val="0"/>
                          <w:marBottom w:val="0"/>
                          <w:divBdr>
                            <w:top w:val="none" w:sz="0" w:space="0" w:color="auto"/>
                            <w:left w:val="none" w:sz="0" w:space="0" w:color="auto"/>
                            <w:bottom w:val="none" w:sz="0" w:space="0" w:color="auto"/>
                            <w:right w:val="none" w:sz="0" w:space="0" w:color="auto"/>
                          </w:divBdr>
                        </w:div>
                        <w:div w:id="280771452">
                          <w:marLeft w:val="0"/>
                          <w:marRight w:val="0"/>
                          <w:marTop w:val="0"/>
                          <w:marBottom w:val="75"/>
                          <w:divBdr>
                            <w:top w:val="none" w:sz="0" w:space="0" w:color="auto"/>
                            <w:left w:val="none" w:sz="0" w:space="0" w:color="auto"/>
                            <w:bottom w:val="none" w:sz="0" w:space="0" w:color="auto"/>
                            <w:right w:val="none" w:sz="0" w:space="0" w:color="auto"/>
                          </w:divBdr>
                        </w:div>
                        <w:div w:id="1002511912">
                          <w:marLeft w:val="0"/>
                          <w:marRight w:val="0"/>
                          <w:marTop w:val="0"/>
                          <w:marBottom w:val="75"/>
                          <w:divBdr>
                            <w:top w:val="none" w:sz="0" w:space="0" w:color="auto"/>
                            <w:left w:val="none" w:sz="0" w:space="0" w:color="auto"/>
                            <w:bottom w:val="none" w:sz="0" w:space="0" w:color="auto"/>
                            <w:right w:val="none" w:sz="0" w:space="0" w:color="auto"/>
                          </w:divBdr>
                        </w:div>
                      </w:divsChild>
                    </w:div>
                    <w:div w:id="1646398391">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6341">
                      <w:marLeft w:val="0"/>
                      <w:marRight w:val="0"/>
                      <w:marTop w:val="75"/>
                      <w:marBottom w:val="0"/>
                      <w:divBdr>
                        <w:top w:val="none" w:sz="0" w:space="0" w:color="auto"/>
                        <w:left w:val="none" w:sz="0" w:space="0" w:color="auto"/>
                        <w:bottom w:val="none" w:sz="0" w:space="0" w:color="auto"/>
                        <w:right w:val="none" w:sz="0" w:space="0" w:color="auto"/>
                      </w:divBdr>
                    </w:div>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660617271">
                      <w:marLeft w:val="0"/>
                      <w:marRight w:val="0"/>
                      <w:marTop w:val="0"/>
                      <w:marBottom w:val="0"/>
                      <w:divBdr>
                        <w:top w:val="none" w:sz="0" w:space="0" w:color="auto"/>
                        <w:left w:val="none" w:sz="0" w:space="0" w:color="auto"/>
                        <w:bottom w:val="none" w:sz="0" w:space="0" w:color="auto"/>
                        <w:right w:val="none" w:sz="0" w:space="0" w:color="auto"/>
                      </w:divBdr>
                    </w:div>
                    <w:div w:id="1661885032">
                      <w:marLeft w:val="0"/>
                      <w:marRight w:val="135"/>
                      <w:marTop w:val="0"/>
                      <w:marBottom w:val="0"/>
                      <w:divBdr>
                        <w:top w:val="none" w:sz="0" w:space="0" w:color="auto"/>
                        <w:left w:val="none" w:sz="0" w:space="0" w:color="auto"/>
                        <w:bottom w:val="none" w:sz="0" w:space="0" w:color="auto"/>
                        <w:right w:val="none" w:sz="0" w:space="0" w:color="auto"/>
                      </w:divBdr>
                    </w:div>
                    <w:div w:id="1665891296">
                      <w:marLeft w:val="0"/>
                      <w:marRight w:val="0"/>
                      <w:marTop w:val="0"/>
                      <w:marBottom w:val="0"/>
                      <w:divBdr>
                        <w:top w:val="none" w:sz="0" w:space="0" w:color="auto"/>
                        <w:left w:val="none" w:sz="0" w:space="0" w:color="auto"/>
                        <w:bottom w:val="none" w:sz="0" w:space="0" w:color="auto"/>
                        <w:right w:val="none" w:sz="0" w:space="0" w:color="auto"/>
                      </w:divBdr>
                      <w:divsChild>
                        <w:div w:id="1812478652">
                          <w:marLeft w:val="0"/>
                          <w:marRight w:val="0"/>
                          <w:marTop w:val="0"/>
                          <w:marBottom w:val="0"/>
                          <w:divBdr>
                            <w:top w:val="none" w:sz="0" w:space="0" w:color="auto"/>
                            <w:left w:val="none" w:sz="0" w:space="0" w:color="auto"/>
                            <w:bottom w:val="none" w:sz="0" w:space="0" w:color="auto"/>
                            <w:right w:val="none" w:sz="0" w:space="0" w:color="auto"/>
                          </w:divBdr>
                          <w:divsChild>
                            <w:div w:id="44226573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062670">
                      <w:marLeft w:val="0"/>
                      <w:marRight w:val="0"/>
                      <w:marTop w:val="0"/>
                      <w:marBottom w:val="0"/>
                      <w:divBdr>
                        <w:top w:val="none" w:sz="0" w:space="0" w:color="auto"/>
                        <w:left w:val="none" w:sz="0" w:space="0" w:color="auto"/>
                        <w:bottom w:val="none" w:sz="0" w:space="0" w:color="auto"/>
                        <w:right w:val="none" w:sz="0" w:space="0" w:color="auto"/>
                      </w:divBdr>
                    </w:div>
                    <w:div w:id="1684283821">
                      <w:marLeft w:val="0"/>
                      <w:marRight w:val="0"/>
                      <w:marTop w:val="0"/>
                      <w:marBottom w:val="0"/>
                      <w:divBdr>
                        <w:top w:val="none" w:sz="0" w:space="0" w:color="auto"/>
                        <w:left w:val="none" w:sz="0" w:space="0" w:color="auto"/>
                        <w:bottom w:val="none" w:sz="0" w:space="0" w:color="auto"/>
                        <w:right w:val="none" w:sz="0" w:space="0" w:color="auto"/>
                      </w:divBdr>
                    </w:div>
                    <w:div w:id="1684748245">
                      <w:marLeft w:val="0"/>
                      <w:marRight w:val="0"/>
                      <w:marTop w:val="0"/>
                      <w:marBottom w:val="0"/>
                      <w:divBdr>
                        <w:top w:val="none" w:sz="0" w:space="0" w:color="auto"/>
                        <w:left w:val="none" w:sz="0" w:space="0" w:color="auto"/>
                        <w:bottom w:val="none" w:sz="0" w:space="0" w:color="auto"/>
                        <w:right w:val="none" w:sz="0" w:space="0" w:color="auto"/>
                      </w:divBdr>
                    </w:div>
                    <w:div w:id="1686709160">
                      <w:marLeft w:val="0"/>
                      <w:marRight w:val="0"/>
                      <w:marTop w:val="0"/>
                      <w:marBottom w:val="0"/>
                      <w:divBdr>
                        <w:top w:val="none" w:sz="0" w:space="0" w:color="auto"/>
                        <w:left w:val="none" w:sz="0" w:space="0" w:color="auto"/>
                        <w:bottom w:val="none" w:sz="0" w:space="0" w:color="auto"/>
                        <w:right w:val="none" w:sz="0" w:space="0" w:color="auto"/>
                      </w:divBdr>
                    </w:div>
                    <w:div w:id="1688747282">
                      <w:marLeft w:val="0"/>
                      <w:marRight w:val="0"/>
                      <w:marTop w:val="0"/>
                      <w:marBottom w:val="195"/>
                      <w:divBdr>
                        <w:top w:val="none" w:sz="0" w:space="0" w:color="auto"/>
                        <w:left w:val="none" w:sz="0" w:space="0" w:color="auto"/>
                        <w:bottom w:val="none" w:sz="0" w:space="0" w:color="auto"/>
                        <w:right w:val="none" w:sz="0" w:space="0" w:color="auto"/>
                      </w:divBdr>
                    </w:div>
                    <w:div w:id="1689256079">
                      <w:marLeft w:val="0"/>
                      <w:marRight w:val="0"/>
                      <w:marTop w:val="0"/>
                      <w:marBottom w:val="0"/>
                      <w:divBdr>
                        <w:top w:val="none" w:sz="0" w:space="0" w:color="auto"/>
                        <w:left w:val="none" w:sz="0" w:space="0" w:color="auto"/>
                        <w:bottom w:val="none" w:sz="0" w:space="0" w:color="auto"/>
                        <w:right w:val="none" w:sz="0" w:space="0" w:color="auto"/>
                      </w:divBdr>
                    </w:div>
                    <w:div w:id="1691834828">
                      <w:marLeft w:val="0"/>
                      <w:marRight w:val="0"/>
                      <w:marTop w:val="0"/>
                      <w:marBottom w:val="0"/>
                      <w:divBdr>
                        <w:top w:val="none" w:sz="0" w:space="0" w:color="auto"/>
                        <w:left w:val="none" w:sz="0" w:space="0" w:color="auto"/>
                        <w:bottom w:val="none" w:sz="0" w:space="0" w:color="auto"/>
                        <w:right w:val="none" w:sz="0" w:space="0" w:color="auto"/>
                      </w:divBdr>
                      <w:divsChild>
                        <w:div w:id="61100430">
                          <w:marLeft w:val="0"/>
                          <w:marRight w:val="0"/>
                          <w:marTop w:val="0"/>
                          <w:marBottom w:val="0"/>
                          <w:divBdr>
                            <w:top w:val="none" w:sz="0" w:space="0" w:color="auto"/>
                            <w:left w:val="none" w:sz="0" w:space="0" w:color="auto"/>
                            <w:bottom w:val="none" w:sz="0" w:space="0" w:color="auto"/>
                            <w:right w:val="none" w:sz="0" w:space="0" w:color="auto"/>
                          </w:divBdr>
                          <w:divsChild>
                            <w:div w:id="1408188097">
                              <w:marLeft w:val="0"/>
                              <w:marRight w:val="0"/>
                              <w:marTop w:val="0"/>
                              <w:marBottom w:val="0"/>
                              <w:divBdr>
                                <w:top w:val="none" w:sz="0" w:space="0" w:color="auto"/>
                                <w:left w:val="none" w:sz="0" w:space="0" w:color="auto"/>
                                <w:bottom w:val="none" w:sz="0" w:space="0" w:color="auto"/>
                                <w:right w:val="none" w:sz="0" w:space="0" w:color="auto"/>
                              </w:divBdr>
                              <w:divsChild>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sChild>
                                            <w:div w:id="1707364402">
                                              <w:marLeft w:val="0"/>
                                              <w:marRight w:val="0"/>
                                              <w:marTop w:val="0"/>
                                              <w:marBottom w:val="0"/>
                                              <w:divBdr>
                                                <w:top w:val="none" w:sz="0" w:space="0" w:color="auto"/>
                                                <w:left w:val="none" w:sz="0" w:space="0" w:color="auto"/>
                                                <w:bottom w:val="none" w:sz="0" w:space="0" w:color="auto"/>
                                                <w:right w:val="none" w:sz="0" w:space="0" w:color="auto"/>
                                              </w:divBdr>
                                              <w:divsChild>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 w:id="1699350208">
                      <w:marLeft w:val="0"/>
                      <w:marRight w:val="0"/>
                      <w:marTop w:val="0"/>
                      <w:marBottom w:val="0"/>
                      <w:divBdr>
                        <w:top w:val="none" w:sz="0" w:space="0" w:color="auto"/>
                        <w:left w:val="none" w:sz="0" w:space="0" w:color="auto"/>
                        <w:bottom w:val="none" w:sz="0" w:space="0" w:color="auto"/>
                        <w:right w:val="none" w:sz="0" w:space="0" w:color="auto"/>
                      </w:divBdr>
                      <w:divsChild>
                        <w:div w:id="62415878">
                          <w:marLeft w:val="0"/>
                          <w:marRight w:val="0"/>
                          <w:marTop w:val="0"/>
                          <w:marBottom w:val="0"/>
                          <w:divBdr>
                            <w:top w:val="none" w:sz="0" w:space="0" w:color="auto"/>
                            <w:left w:val="none" w:sz="0" w:space="0" w:color="auto"/>
                            <w:bottom w:val="none" w:sz="0" w:space="0" w:color="auto"/>
                            <w:right w:val="none" w:sz="0" w:space="0" w:color="auto"/>
                          </w:divBdr>
                          <w:divsChild>
                            <w:div w:id="606236950">
                              <w:marLeft w:val="0"/>
                              <w:marRight w:val="0"/>
                              <w:marTop w:val="0"/>
                              <w:marBottom w:val="0"/>
                              <w:divBdr>
                                <w:top w:val="none" w:sz="0" w:space="0" w:color="auto"/>
                                <w:left w:val="none" w:sz="0" w:space="0" w:color="auto"/>
                                <w:bottom w:val="none" w:sz="0" w:space="0" w:color="auto"/>
                                <w:right w:val="none" w:sz="0" w:space="0" w:color="auto"/>
                              </w:divBdr>
                              <w:divsChild>
                                <w:div w:id="240796467">
                                  <w:marLeft w:val="0"/>
                                  <w:marRight w:val="0"/>
                                  <w:marTop w:val="0"/>
                                  <w:marBottom w:val="0"/>
                                  <w:divBdr>
                                    <w:top w:val="none" w:sz="0" w:space="0" w:color="auto"/>
                                    <w:left w:val="none" w:sz="0" w:space="0" w:color="auto"/>
                                    <w:bottom w:val="none" w:sz="0" w:space="0" w:color="auto"/>
                                    <w:right w:val="none" w:sz="0" w:space="0" w:color="auto"/>
                                  </w:divBdr>
                                </w:div>
                                <w:div w:id="8017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6936">
                      <w:marLeft w:val="0"/>
                      <w:marRight w:val="0"/>
                      <w:marTop w:val="0"/>
                      <w:marBottom w:val="150"/>
                      <w:divBdr>
                        <w:top w:val="none" w:sz="0" w:space="0" w:color="auto"/>
                        <w:left w:val="none" w:sz="0" w:space="0" w:color="auto"/>
                        <w:bottom w:val="none" w:sz="0" w:space="0" w:color="auto"/>
                        <w:right w:val="none" w:sz="0" w:space="0" w:color="auto"/>
                      </w:divBdr>
                    </w:div>
                    <w:div w:id="1711687423">
                      <w:marLeft w:val="0"/>
                      <w:marRight w:val="0"/>
                      <w:marTop w:val="0"/>
                      <w:marBottom w:val="150"/>
                      <w:divBdr>
                        <w:top w:val="none" w:sz="0" w:space="0" w:color="auto"/>
                        <w:left w:val="none" w:sz="0" w:space="0" w:color="auto"/>
                        <w:bottom w:val="none" w:sz="0" w:space="0" w:color="auto"/>
                        <w:right w:val="none" w:sz="0" w:space="0" w:color="auto"/>
                      </w:divBdr>
                      <w:divsChild>
                        <w:div w:id="453140546">
                          <w:marLeft w:val="0"/>
                          <w:marRight w:val="0"/>
                          <w:marTop w:val="300"/>
                          <w:marBottom w:val="0"/>
                          <w:divBdr>
                            <w:top w:val="none" w:sz="0" w:space="0" w:color="auto"/>
                            <w:left w:val="none" w:sz="0" w:space="0" w:color="auto"/>
                            <w:bottom w:val="none" w:sz="0" w:space="0" w:color="auto"/>
                            <w:right w:val="none" w:sz="0" w:space="0" w:color="auto"/>
                          </w:divBdr>
                        </w:div>
                        <w:div w:id="1350838769">
                          <w:marLeft w:val="0"/>
                          <w:marRight w:val="0"/>
                          <w:marTop w:val="0"/>
                          <w:marBottom w:val="0"/>
                          <w:divBdr>
                            <w:top w:val="none" w:sz="0" w:space="0" w:color="auto"/>
                            <w:left w:val="none" w:sz="0" w:space="0" w:color="auto"/>
                            <w:bottom w:val="none" w:sz="0" w:space="0" w:color="auto"/>
                            <w:right w:val="none" w:sz="0" w:space="0" w:color="auto"/>
                          </w:divBdr>
                          <w:divsChild>
                            <w:div w:id="1034109949">
                              <w:marLeft w:val="0"/>
                              <w:marRight w:val="0"/>
                              <w:marTop w:val="0"/>
                              <w:marBottom w:val="0"/>
                              <w:divBdr>
                                <w:top w:val="none" w:sz="0" w:space="0" w:color="auto"/>
                                <w:left w:val="none" w:sz="0" w:space="0" w:color="auto"/>
                                <w:bottom w:val="none" w:sz="0" w:space="0" w:color="auto"/>
                                <w:right w:val="none" w:sz="0" w:space="0" w:color="auto"/>
                              </w:divBdr>
                              <w:divsChild>
                                <w:div w:id="205871131">
                                  <w:marLeft w:val="-135"/>
                                  <w:marRight w:val="0"/>
                                  <w:marTop w:val="0"/>
                                  <w:marBottom w:val="0"/>
                                  <w:divBdr>
                                    <w:top w:val="none" w:sz="0" w:space="0" w:color="auto"/>
                                    <w:left w:val="none" w:sz="0" w:space="0" w:color="auto"/>
                                    <w:bottom w:val="none" w:sz="0" w:space="0" w:color="auto"/>
                                    <w:right w:val="none" w:sz="0" w:space="0" w:color="auto"/>
                                  </w:divBdr>
                                </w:div>
                                <w:div w:id="613710087">
                                  <w:marLeft w:val="0"/>
                                  <w:marRight w:val="0"/>
                                  <w:marTop w:val="0"/>
                                  <w:marBottom w:val="0"/>
                                  <w:divBdr>
                                    <w:top w:val="none" w:sz="0" w:space="0" w:color="auto"/>
                                    <w:left w:val="none" w:sz="0" w:space="0" w:color="auto"/>
                                    <w:bottom w:val="none" w:sz="0" w:space="0" w:color="auto"/>
                                    <w:right w:val="none" w:sz="0" w:space="0" w:color="auto"/>
                                  </w:divBdr>
                                </w:div>
                                <w:div w:id="839351630">
                                  <w:marLeft w:val="0"/>
                                  <w:marRight w:val="0"/>
                                  <w:marTop w:val="0"/>
                                  <w:marBottom w:val="0"/>
                                  <w:divBdr>
                                    <w:top w:val="none" w:sz="0" w:space="0" w:color="auto"/>
                                    <w:left w:val="none" w:sz="0" w:space="0" w:color="auto"/>
                                    <w:bottom w:val="none" w:sz="0" w:space="0" w:color="auto"/>
                                    <w:right w:val="none" w:sz="0" w:space="0" w:color="auto"/>
                                  </w:divBdr>
                                  <w:divsChild>
                                    <w:div w:id="268633393">
                                      <w:marLeft w:val="0"/>
                                      <w:marRight w:val="0"/>
                                      <w:marTop w:val="0"/>
                                      <w:marBottom w:val="0"/>
                                      <w:divBdr>
                                        <w:top w:val="none" w:sz="0" w:space="0" w:color="auto"/>
                                        <w:left w:val="none" w:sz="0" w:space="0" w:color="auto"/>
                                        <w:bottom w:val="none" w:sz="0" w:space="0" w:color="auto"/>
                                        <w:right w:val="none" w:sz="0" w:space="0" w:color="auto"/>
                                      </w:divBdr>
                                    </w:div>
                                  </w:divsChild>
                                </w:div>
                                <w:div w:id="119284137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25295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27535129">
                      <w:marLeft w:val="0"/>
                      <w:marRight w:val="0"/>
                      <w:marTop w:val="0"/>
                      <w:marBottom w:val="210"/>
                      <w:divBdr>
                        <w:top w:val="none" w:sz="0" w:space="0" w:color="auto"/>
                        <w:left w:val="none" w:sz="0" w:space="0" w:color="auto"/>
                        <w:bottom w:val="none" w:sz="0" w:space="0" w:color="auto"/>
                        <w:right w:val="none" w:sz="0" w:space="0" w:color="auto"/>
                      </w:divBdr>
                    </w:div>
                    <w:div w:id="1729574522">
                      <w:marLeft w:val="0"/>
                      <w:marRight w:val="0"/>
                      <w:marTop w:val="75"/>
                      <w:marBottom w:val="0"/>
                      <w:divBdr>
                        <w:top w:val="none" w:sz="0" w:space="0" w:color="auto"/>
                        <w:left w:val="none" w:sz="0" w:space="0" w:color="auto"/>
                        <w:bottom w:val="none" w:sz="0" w:space="0" w:color="auto"/>
                        <w:right w:val="none" w:sz="0" w:space="0" w:color="auto"/>
                      </w:divBdr>
                    </w:div>
                    <w:div w:id="1737898158">
                      <w:marLeft w:val="0"/>
                      <w:marRight w:val="0"/>
                      <w:marTop w:val="0"/>
                      <w:marBottom w:val="0"/>
                      <w:divBdr>
                        <w:top w:val="single" w:sz="6" w:space="9" w:color="FFFFFF"/>
                        <w:left w:val="single" w:sz="6" w:space="11" w:color="FFFFFF"/>
                        <w:bottom w:val="single" w:sz="6" w:space="11" w:color="FFFFFF"/>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 w:id="1745712376">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 w:id="1753354928">
                      <w:marLeft w:val="0"/>
                      <w:marRight w:val="0"/>
                      <w:marTop w:val="0"/>
                      <w:marBottom w:val="0"/>
                      <w:divBdr>
                        <w:top w:val="none" w:sz="0" w:space="0" w:color="auto"/>
                        <w:left w:val="none" w:sz="0" w:space="0" w:color="auto"/>
                        <w:bottom w:val="none" w:sz="0" w:space="0" w:color="auto"/>
                        <w:right w:val="none" w:sz="0" w:space="0" w:color="auto"/>
                      </w:divBdr>
                    </w:div>
                    <w:div w:id="1755784742">
                      <w:marLeft w:val="0"/>
                      <w:marRight w:val="0"/>
                      <w:marTop w:val="0"/>
                      <w:marBottom w:val="0"/>
                      <w:divBdr>
                        <w:top w:val="none" w:sz="0" w:space="0" w:color="auto"/>
                        <w:left w:val="none" w:sz="0" w:space="0" w:color="auto"/>
                        <w:bottom w:val="none" w:sz="0" w:space="0" w:color="auto"/>
                        <w:right w:val="none" w:sz="0" w:space="0" w:color="auto"/>
                      </w:divBdr>
                      <w:divsChild>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sChild>
                                <w:div w:id="1460370644">
                                  <w:marLeft w:val="0"/>
                                  <w:marRight w:val="0"/>
                                  <w:marTop w:val="0"/>
                                  <w:marBottom w:val="0"/>
                                  <w:divBdr>
                                    <w:top w:val="none" w:sz="0" w:space="0" w:color="auto"/>
                                    <w:left w:val="none" w:sz="0" w:space="0" w:color="auto"/>
                                    <w:bottom w:val="none" w:sz="0" w:space="0" w:color="auto"/>
                                    <w:right w:val="none" w:sz="0" w:space="0" w:color="auto"/>
                                  </w:divBdr>
                                  <w:divsChild>
                                    <w:div w:id="1641691259">
                                      <w:marLeft w:val="0"/>
                                      <w:marRight w:val="0"/>
                                      <w:marTop w:val="0"/>
                                      <w:marBottom w:val="0"/>
                                      <w:divBdr>
                                        <w:top w:val="none" w:sz="0" w:space="0" w:color="auto"/>
                                        <w:left w:val="none" w:sz="0" w:space="0" w:color="auto"/>
                                        <w:bottom w:val="none" w:sz="0" w:space="0" w:color="auto"/>
                                        <w:right w:val="none" w:sz="0" w:space="0" w:color="auto"/>
                                      </w:divBdr>
                                      <w:divsChild>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1977950903">
                                          <w:marLeft w:val="0"/>
                                          <w:marRight w:val="0"/>
                                          <w:marTop w:val="0"/>
                                          <w:marBottom w:val="0"/>
                                          <w:divBdr>
                                            <w:top w:val="none" w:sz="0" w:space="0" w:color="auto"/>
                                            <w:left w:val="none" w:sz="0" w:space="0" w:color="auto"/>
                                            <w:bottom w:val="none" w:sz="0" w:space="0" w:color="auto"/>
                                            <w:right w:val="none" w:sz="0" w:space="0" w:color="auto"/>
                                          </w:divBdr>
                                        </w:div>
                                      </w:divsChild>
                                    </w:div>
                                    <w:div w:id="16839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9755">
                              <w:marLeft w:val="0"/>
                              <w:marRight w:val="0"/>
                              <w:marTop w:val="0"/>
                              <w:marBottom w:val="0"/>
                              <w:divBdr>
                                <w:top w:val="none" w:sz="0" w:space="0" w:color="auto"/>
                                <w:left w:val="none" w:sz="0" w:space="0" w:color="auto"/>
                                <w:bottom w:val="none" w:sz="0" w:space="0" w:color="auto"/>
                                <w:right w:val="none" w:sz="0" w:space="0" w:color="auto"/>
                              </w:divBdr>
                              <w:divsChild>
                                <w:div w:id="13931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59860417">
                      <w:marLeft w:val="0"/>
                      <w:marRight w:val="0"/>
                      <w:marTop w:val="225"/>
                      <w:marBottom w:val="0"/>
                      <w:divBdr>
                        <w:top w:val="none" w:sz="0" w:space="0" w:color="auto"/>
                        <w:left w:val="none" w:sz="0" w:space="0" w:color="auto"/>
                        <w:bottom w:val="none" w:sz="0" w:space="0" w:color="auto"/>
                        <w:right w:val="none" w:sz="0" w:space="0" w:color="auto"/>
                      </w:divBdr>
                      <w:divsChild>
                        <w:div w:id="2044208984">
                          <w:marLeft w:val="0"/>
                          <w:marRight w:val="0"/>
                          <w:marTop w:val="0"/>
                          <w:marBottom w:val="0"/>
                          <w:divBdr>
                            <w:top w:val="none" w:sz="0" w:space="0" w:color="auto"/>
                            <w:left w:val="none" w:sz="0" w:space="0" w:color="auto"/>
                            <w:bottom w:val="none" w:sz="0" w:space="0" w:color="auto"/>
                            <w:right w:val="none" w:sz="0" w:space="0" w:color="auto"/>
                          </w:divBdr>
                        </w:div>
                      </w:divsChild>
                    </w:div>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4306">
                      <w:marLeft w:val="0"/>
                      <w:marRight w:val="240"/>
                      <w:marTop w:val="0"/>
                      <w:marBottom w:val="180"/>
                      <w:divBdr>
                        <w:top w:val="none" w:sz="0" w:space="0" w:color="auto"/>
                        <w:left w:val="none" w:sz="0" w:space="0" w:color="auto"/>
                        <w:bottom w:val="none" w:sz="0" w:space="0" w:color="auto"/>
                        <w:right w:val="none" w:sz="0" w:space="0" w:color="auto"/>
                      </w:divBdr>
                    </w:div>
                    <w:div w:id="1766802797">
                      <w:marLeft w:val="0"/>
                      <w:marRight w:val="0"/>
                      <w:marTop w:val="0"/>
                      <w:marBottom w:val="0"/>
                      <w:divBdr>
                        <w:top w:val="none" w:sz="0" w:space="0" w:color="auto"/>
                        <w:left w:val="none" w:sz="0" w:space="0" w:color="auto"/>
                        <w:bottom w:val="none" w:sz="0" w:space="0" w:color="auto"/>
                        <w:right w:val="none" w:sz="0" w:space="0" w:color="auto"/>
                      </w:divBdr>
                      <w:divsChild>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 w:id="1939363077">
                              <w:marLeft w:val="0"/>
                              <w:marRight w:val="0"/>
                              <w:marTop w:val="0"/>
                              <w:marBottom w:val="0"/>
                              <w:divBdr>
                                <w:top w:val="none" w:sz="0" w:space="0" w:color="auto"/>
                                <w:left w:val="none" w:sz="0" w:space="0" w:color="auto"/>
                                <w:bottom w:val="none" w:sz="0" w:space="0" w:color="auto"/>
                                <w:right w:val="none" w:sz="0" w:space="0" w:color="auto"/>
                              </w:divBdr>
                              <w:divsChild>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774324885">
                      <w:marLeft w:val="0"/>
                      <w:marRight w:val="0"/>
                      <w:marTop w:val="0"/>
                      <w:marBottom w:val="0"/>
                      <w:divBdr>
                        <w:top w:val="none" w:sz="0" w:space="0" w:color="auto"/>
                        <w:left w:val="none" w:sz="0" w:space="0" w:color="auto"/>
                        <w:bottom w:val="none" w:sz="0" w:space="0" w:color="auto"/>
                        <w:right w:val="none" w:sz="0" w:space="0" w:color="auto"/>
                      </w:divBdr>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 w:id="1778139450">
                      <w:marLeft w:val="0"/>
                      <w:marRight w:val="0"/>
                      <w:marTop w:val="0"/>
                      <w:marBottom w:val="0"/>
                      <w:divBdr>
                        <w:top w:val="none" w:sz="0" w:space="0" w:color="auto"/>
                        <w:left w:val="none" w:sz="0" w:space="0" w:color="auto"/>
                        <w:bottom w:val="none" w:sz="0" w:space="0" w:color="auto"/>
                        <w:right w:val="none" w:sz="0" w:space="0" w:color="auto"/>
                      </w:divBdr>
                      <w:divsChild>
                        <w:div w:id="1632706878">
                          <w:marLeft w:val="0"/>
                          <w:marRight w:val="0"/>
                          <w:marTop w:val="0"/>
                          <w:marBottom w:val="0"/>
                          <w:divBdr>
                            <w:top w:val="none" w:sz="0" w:space="0" w:color="auto"/>
                            <w:left w:val="none" w:sz="0" w:space="0" w:color="auto"/>
                            <w:bottom w:val="none" w:sz="0" w:space="0" w:color="auto"/>
                            <w:right w:val="none" w:sz="0" w:space="0" w:color="auto"/>
                          </w:divBdr>
                          <w:divsChild>
                            <w:div w:id="1010908">
                              <w:marLeft w:val="0"/>
                              <w:marRight w:val="0"/>
                              <w:marTop w:val="0"/>
                              <w:marBottom w:val="0"/>
                              <w:divBdr>
                                <w:top w:val="none" w:sz="0" w:space="0" w:color="auto"/>
                                <w:left w:val="none" w:sz="0" w:space="0" w:color="auto"/>
                                <w:bottom w:val="none" w:sz="0" w:space="0" w:color="auto"/>
                                <w:right w:val="none" w:sz="0" w:space="0" w:color="auto"/>
                              </w:divBdr>
                              <w:divsChild>
                                <w:div w:id="1588268426">
                                  <w:marLeft w:val="0"/>
                                  <w:marRight w:val="0"/>
                                  <w:marTop w:val="0"/>
                                  <w:marBottom w:val="0"/>
                                  <w:divBdr>
                                    <w:top w:val="none" w:sz="0" w:space="0" w:color="auto"/>
                                    <w:left w:val="none" w:sz="0" w:space="0" w:color="auto"/>
                                    <w:bottom w:val="none" w:sz="0" w:space="0" w:color="auto"/>
                                    <w:right w:val="none" w:sz="0" w:space="0" w:color="auto"/>
                                  </w:divBdr>
                                  <w:divsChild>
                                    <w:div w:id="17960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 w:id="1795520809">
                      <w:marLeft w:val="0"/>
                      <w:marRight w:val="0"/>
                      <w:marTop w:val="0"/>
                      <w:marBottom w:val="0"/>
                      <w:divBdr>
                        <w:top w:val="none" w:sz="0" w:space="0" w:color="auto"/>
                        <w:left w:val="none" w:sz="0" w:space="0" w:color="auto"/>
                        <w:bottom w:val="none" w:sz="0" w:space="0" w:color="auto"/>
                        <w:right w:val="none" w:sz="0" w:space="0" w:color="auto"/>
                      </w:divBdr>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 w:id="1798253444">
                      <w:marLeft w:val="0"/>
                      <w:marRight w:val="0"/>
                      <w:marTop w:val="0"/>
                      <w:marBottom w:val="0"/>
                      <w:divBdr>
                        <w:top w:val="none" w:sz="0" w:space="0" w:color="auto"/>
                        <w:left w:val="none" w:sz="0" w:space="0" w:color="auto"/>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1648">
                      <w:marLeft w:val="0"/>
                      <w:marRight w:val="0"/>
                      <w:marTop w:val="0"/>
                      <w:marBottom w:val="0"/>
                      <w:divBdr>
                        <w:top w:val="none" w:sz="0" w:space="0" w:color="auto"/>
                        <w:left w:val="none" w:sz="0" w:space="0" w:color="auto"/>
                        <w:bottom w:val="none" w:sz="0" w:space="0" w:color="auto"/>
                        <w:right w:val="none" w:sz="0" w:space="0" w:color="auto"/>
                      </w:divBdr>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3630">
                      <w:marLeft w:val="0"/>
                      <w:marRight w:val="0"/>
                      <w:marTop w:val="225"/>
                      <w:marBottom w:val="0"/>
                      <w:divBdr>
                        <w:top w:val="none" w:sz="0" w:space="0" w:color="auto"/>
                        <w:left w:val="none" w:sz="0" w:space="0" w:color="auto"/>
                        <w:bottom w:val="none" w:sz="0" w:space="0" w:color="auto"/>
                        <w:right w:val="none" w:sz="0" w:space="0" w:color="auto"/>
                      </w:divBdr>
                      <w:divsChild>
                        <w:div w:id="1750226729">
                          <w:marLeft w:val="0"/>
                          <w:marRight w:val="0"/>
                          <w:marTop w:val="0"/>
                          <w:marBottom w:val="0"/>
                          <w:divBdr>
                            <w:top w:val="none" w:sz="0" w:space="0" w:color="auto"/>
                            <w:left w:val="none" w:sz="0" w:space="0" w:color="auto"/>
                            <w:bottom w:val="none" w:sz="0" w:space="0" w:color="auto"/>
                            <w:right w:val="none" w:sz="0" w:space="0" w:color="auto"/>
                          </w:divBdr>
                        </w:div>
                      </w:divsChild>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8558">
                      <w:marLeft w:val="0"/>
                      <w:marRight w:val="0"/>
                      <w:marTop w:val="0"/>
                      <w:marBottom w:val="180"/>
                      <w:divBdr>
                        <w:top w:val="none" w:sz="0" w:space="0" w:color="auto"/>
                        <w:left w:val="none" w:sz="0" w:space="0" w:color="auto"/>
                        <w:bottom w:val="none" w:sz="0" w:space="0" w:color="auto"/>
                        <w:right w:val="none" w:sz="0" w:space="0" w:color="auto"/>
                      </w:divBdr>
                    </w:div>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sChild>
                    </w:div>
                    <w:div w:id="1812093601">
                      <w:marLeft w:val="0"/>
                      <w:marRight w:val="0"/>
                      <w:marTop w:val="0"/>
                      <w:marBottom w:val="0"/>
                      <w:divBdr>
                        <w:top w:val="none" w:sz="0" w:space="0" w:color="auto"/>
                        <w:left w:val="none" w:sz="0" w:space="0" w:color="auto"/>
                        <w:bottom w:val="none" w:sz="0" w:space="0" w:color="auto"/>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1821530566">
                      <w:marLeft w:val="0"/>
                      <w:marRight w:val="0"/>
                      <w:marTop w:val="0"/>
                      <w:marBottom w:val="0"/>
                      <w:divBdr>
                        <w:top w:val="none" w:sz="0" w:space="0" w:color="auto"/>
                        <w:left w:val="none" w:sz="0" w:space="0" w:color="auto"/>
                        <w:bottom w:val="none" w:sz="0" w:space="0" w:color="auto"/>
                        <w:right w:val="none" w:sz="0" w:space="0" w:color="auto"/>
                      </w:divBdr>
                      <w:divsChild>
                        <w:div w:id="977496544">
                          <w:marLeft w:val="0"/>
                          <w:marRight w:val="0"/>
                          <w:marTop w:val="0"/>
                          <w:marBottom w:val="0"/>
                          <w:divBdr>
                            <w:top w:val="none" w:sz="0" w:space="0" w:color="auto"/>
                            <w:left w:val="none" w:sz="0" w:space="0" w:color="auto"/>
                            <w:bottom w:val="none" w:sz="0" w:space="0" w:color="auto"/>
                            <w:right w:val="none" w:sz="0" w:space="0" w:color="auto"/>
                          </w:divBdr>
                          <w:divsChild>
                            <w:div w:id="15297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 w:id="1825194349">
                      <w:marLeft w:val="0"/>
                      <w:marRight w:val="0"/>
                      <w:marTop w:val="0"/>
                      <w:marBottom w:val="0"/>
                      <w:divBdr>
                        <w:top w:val="none" w:sz="0" w:space="0" w:color="auto"/>
                        <w:left w:val="none" w:sz="0" w:space="0" w:color="auto"/>
                        <w:bottom w:val="none" w:sz="0" w:space="0" w:color="auto"/>
                        <w:right w:val="none" w:sz="0" w:space="0" w:color="auto"/>
                      </w:divBdr>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 w:id="1828210267">
                      <w:marLeft w:val="240"/>
                      <w:marRight w:val="0"/>
                      <w:marTop w:val="75"/>
                      <w:marBottom w:val="150"/>
                      <w:divBdr>
                        <w:top w:val="none" w:sz="0" w:space="0" w:color="auto"/>
                        <w:left w:val="none" w:sz="0" w:space="0" w:color="auto"/>
                        <w:bottom w:val="none" w:sz="0" w:space="0" w:color="auto"/>
                        <w:right w:val="none" w:sz="0" w:space="0" w:color="auto"/>
                      </w:divBdr>
                    </w:div>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8302">
                      <w:marLeft w:val="0"/>
                      <w:marRight w:val="0"/>
                      <w:marTop w:val="0"/>
                      <w:marBottom w:val="0"/>
                      <w:divBdr>
                        <w:top w:val="none" w:sz="0" w:space="0" w:color="auto"/>
                        <w:left w:val="none" w:sz="0" w:space="0" w:color="auto"/>
                        <w:bottom w:val="none" w:sz="0" w:space="0" w:color="auto"/>
                        <w:right w:val="none" w:sz="0" w:space="0" w:color="auto"/>
                      </w:divBdr>
                    </w:div>
                    <w:div w:id="1846745507">
                      <w:marLeft w:val="0"/>
                      <w:marRight w:val="0"/>
                      <w:marTop w:val="0"/>
                      <w:marBottom w:val="0"/>
                      <w:divBdr>
                        <w:top w:val="none" w:sz="0" w:space="0" w:color="auto"/>
                        <w:left w:val="none" w:sz="0" w:space="0" w:color="auto"/>
                        <w:bottom w:val="none" w:sz="0" w:space="0" w:color="auto"/>
                        <w:right w:val="none" w:sz="0" w:space="0" w:color="auto"/>
                      </w:divBdr>
                    </w:div>
                    <w:div w:id="1851873699">
                      <w:marLeft w:val="0"/>
                      <w:marRight w:val="0"/>
                      <w:marTop w:val="0"/>
                      <w:marBottom w:val="0"/>
                      <w:divBdr>
                        <w:top w:val="none" w:sz="0" w:space="0" w:color="auto"/>
                        <w:left w:val="none" w:sz="0" w:space="0" w:color="auto"/>
                        <w:bottom w:val="none" w:sz="0" w:space="0" w:color="auto"/>
                        <w:right w:val="none" w:sz="0" w:space="0" w:color="auto"/>
                      </w:divBdr>
                    </w:div>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850500">
                      <w:marLeft w:val="0"/>
                      <w:marRight w:val="-15"/>
                      <w:marTop w:val="0"/>
                      <w:marBottom w:val="0"/>
                      <w:divBdr>
                        <w:top w:val="none" w:sz="0" w:space="0" w:color="auto"/>
                        <w:left w:val="none" w:sz="0" w:space="0" w:color="auto"/>
                        <w:bottom w:val="none" w:sz="0" w:space="0" w:color="auto"/>
                        <w:right w:val="none" w:sz="0" w:space="0" w:color="auto"/>
                      </w:divBdr>
                      <w:divsChild>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sChild>
                                            <w:div w:id="1825586972">
                                              <w:marLeft w:val="0"/>
                                              <w:marRight w:val="0"/>
                                              <w:marTop w:val="0"/>
                                              <w:marBottom w:val="0"/>
                                              <w:divBdr>
                                                <w:top w:val="none" w:sz="0" w:space="0" w:color="auto"/>
                                                <w:left w:val="none" w:sz="0" w:space="0" w:color="auto"/>
                                                <w:bottom w:val="none" w:sz="0" w:space="0" w:color="auto"/>
                                                <w:right w:val="none" w:sz="0" w:space="0" w:color="auto"/>
                                              </w:divBdr>
                                            </w:div>
                                          </w:divsChild>
                                        </w:div>
                                        <w:div w:id="1909727817">
                                          <w:marLeft w:val="0"/>
                                          <w:marRight w:val="0"/>
                                          <w:marTop w:val="0"/>
                                          <w:marBottom w:val="0"/>
                                          <w:divBdr>
                                            <w:top w:val="none" w:sz="0" w:space="0" w:color="auto"/>
                                            <w:left w:val="none" w:sz="0" w:space="0" w:color="auto"/>
                                            <w:bottom w:val="none" w:sz="0" w:space="0" w:color="auto"/>
                                            <w:right w:val="none" w:sz="0" w:space="0" w:color="auto"/>
                                          </w:divBdr>
                                        </w:div>
                                      </w:divsChild>
                                    </w:div>
                                    <w:div w:id="1481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6984">
                              <w:marLeft w:val="0"/>
                              <w:marRight w:val="0"/>
                              <w:marTop w:val="0"/>
                              <w:marBottom w:val="0"/>
                              <w:divBdr>
                                <w:top w:val="none" w:sz="0" w:space="0" w:color="auto"/>
                                <w:left w:val="none" w:sz="0" w:space="0" w:color="auto"/>
                                <w:bottom w:val="none" w:sz="0" w:space="0" w:color="auto"/>
                                <w:right w:val="none" w:sz="0" w:space="0" w:color="auto"/>
                              </w:divBdr>
                              <w:divsChild>
                                <w:div w:id="15484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8791">
                      <w:marLeft w:val="0"/>
                      <w:marRight w:val="0"/>
                      <w:marTop w:val="0"/>
                      <w:marBottom w:val="0"/>
                      <w:divBdr>
                        <w:top w:val="none" w:sz="0" w:space="0" w:color="auto"/>
                        <w:left w:val="none" w:sz="0" w:space="0" w:color="auto"/>
                        <w:bottom w:val="single" w:sz="6" w:space="15" w:color="EAEAEA"/>
                        <w:right w:val="none" w:sz="0" w:space="0" w:color="auto"/>
                      </w:divBdr>
                    </w:div>
                    <w:div w:id="1863279886">
                      <w:marLeft w:val="0"/>
                      <w:marRight w:val="0"/>
                      <w:marTop w:val="0"/>
                      <w:marBottom w:val="0"/>
                      <w:divBdr>
                        <w:top w:val="none" w:sz="0" w:space="0" w:color="auto"/>
                        <w:left w:val="none" w:sz="0" w:space="0" w:color="auto"/>
                        <w:bottom w:val="none" w:sz="0" w:space="0" w:color="auto"/>
                        <w:right w:val="none" w:sz="0" w:space="0" w:color="auto"/>
                      </w:divBdr>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 w:id="1881358964">
                      <w:marLeft w:val="0"/>
                      <w:marRight w:val="0"/>
                      <w:marTop w:val="0"/>
                      <w:marBottom w:val="0"/>
                      <w:divBdr>
                        <w:top w:val="none" w:sz="0" w:space="0" w:color="auto"/>
                        <w:left w:val="none" w:sz="0" w:space="0" w:color="auto"/>
                        <w:bottom w:val="none" w:sz="0" w:space="0" w:color="auto"/>
                        <w:right w:val="none" w:sz="0" w:space="0" w:color="auto"/>
                      </w:divBdr>
                    </w:div>
                    <w:div w:id="1881359269">
                      <w:marLeft w:val="0"/>
                      <w:marRight w:val="0"/>
                      <w:marTop w:val="225"/>
                      <w:marBottom w:val="0"/>
                      <w:divBdr>
                        <w:top w:val="none" w:sz="0" w:space="0" w:color="auto"/>
                        <w:left w:val="none" w:sz="0" w:space="0" w:color="auto"/>
                        <w:bottom w:val="none" w:sz="0" w:space="0" w:color="auto"/>
                        <w:right w:val="none" w:sz="0" w:space="0" w:color="auto"/>
                      </w:divBdr>
                      <w:divsChild>
                        <w:div w:id="1558007072">
                          <w:marLeft w:val="0"/>
                          <w:marRight w:val="0"/>
                          <w:marTop w:val="0"/>
                          <w:marBottom w:val="0"/>
                          <w:divBdr>
                            <w:top w:val="none" w:sz="0" w:space="0" w:color="auto"/>
                            <w:left w:val="none" w:sz="0" w:space="0" w:color="auto"/>
                            <w:bottom w:val="none" w:sz="0" w:space="0" w:color="auto"/>
                            <w:right w:val="none" w:sz="0" w:space="0" w:color="auto"/>
                          </w:divBdr>
                        </w:div>
                      </w:divsChild>
                    </w:div>
                    <w:div w:id="1881504265">
                      <w:marLeft w:val="210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2848">
                      <w:marLeft w:val="0"/>
                      <w:marRight w:val="0"/>
                      <w:marTop w:val="0"/>
                      <w:marBottom w:val="0"/>
                      <w:divBdr>
                        <w:top w:val="none" w:sz="0" w:space="0" w:color="auto"/>
                        <w:left w:val="none" w:sz="0" w:space="0" w:color="auto"/>
                        <w:bottom w:val="none" w:sz="0" w:space="0" w:color="auto"/>
                        <w:right w:val="none" w:sz="0" w:space="0" w:color="auto"/>
                      </w:divBdr>
                      <w:divsChild>
                        <w:div w:id="669874164">
                          <w:marLeft w:val="0"/>
                          <w:marRight w:val="0"/>
                          <w:marTop w:val="0"/>
                          <w:marBottom w:val="0"/>
                          <w:divBdr>
                            <w:top w:val="none" w:sz="0" w:space="0" w:color="auto"/>
                            <w:left w:val="none" w:sz="0" w:space="0" w:color="auto"/>
                            <w:bottom w:val="none" w:sz="0" w:space="0" w:color="auto"/>
                            <w:right w:val="none" w:sz="0" w:space="0" w:color="auto"/>
                          </w:divBdr>
                        </w:div>
                        <w:div w:id="852374354">
                          <w:marLeft w:val="0"/>
                          <w:marRight w:val="0"/>
                          <w:marTop w:val="0"/>
                          <w:marBottom w:val="75"/>
                          <w:divBdr>
                            <w:top w:val="none" w:sz="0" w:space="0" w:color="auto"/>
                            <w:left w:val="none" w:sz="0" w:space="0" w:color="auto"/>
                            <w:bottom w:val="none" w:sz="0" w:space="0" w:color="auto"/>
                            <w:right w:val="none" w:sz="0" w:space="0" w:color="auto"/>
                          </w:divBdr>
                        </w:div>
                        <w:div w:id="1074399724">
                          <w:marLeft w:val="0"/>
                          <w:marRight w:val="0"/>
                          <w:marTop w:val="0"/>
                          <w:marBottom w:val="75"/>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1041">
                      <w:marLeft w:val="450"/>
                      <w:marRight w:val="0"/>
                      <w:marTop w:val="0"/>
                      <w:marBottom w:val="300"/>
                      <w:divBdr>
                        <w:top w:val="none" w:sz="0" w:space="0" w:color="auto"/>
                        <w:left w:val="none" w:sz="0" w:space="0" w:color="auto"/>
                        <w:bottom w:val="none" w:sz="0" w:space="0" w:color="auto"/>
                        <w:right w:val="none" w:sz="0" w:space="0" w:color="auto"/>
                      </w:divBdr>
                      <w:divsChild>
                        <w:div w:id="153835459">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04370141">
                      <w:marLeft w:val="0"/>
                      <w:marRight w:val="0"/>
                      <w:marTop w:val="0"/>
                      <w:marBottom w:val="0"/>
                      <w:divBdr>
                        <w:top w:val="none" w:sz="0" w:space="0" w:color="auto"/>
                        <w:left w:val="none" w:sz="0" w:space="0" w:color="auto"/>
                        <w:bottom w:val="none" w:sz="0" w:space="0" w:color="auto"/>
                        <w:right w:val="none" w:sz="0" w:space="0" w:color="auto"/>
                      </w:divBdr>
                      <w:divsChild>
                        <w:div w:id="1689985449">
                          <w:marLeft w:val="0"/>
                          <w:marRight w:val="0"/>
                          <w:marTop w:val="0"/>
                          <w:marBottom w:val="0"/>
                          <w:divBdr>
                            <w:top w:val="none" w:sz="0" w:space="0" w:color="auto"/>
                            <w:left w:val="none" w:sz="0" w:space="0" w:color="auto"/>
                            <w:bottom w:val="none" w:sz="0" w:space="0" w:color="auto"/>
                            <w:right w:val="none" w:sz="0" w:space="0" w:color="auto"/>
                          </w:divBdr>
                          <w:divsChild>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sChild>
                                            <w:div w:id="1574730552">
                                              <w:marLeft w:val="0"/>
                                              <w:marRight w:val="0"/>
                                              <w:marTop w:val="0"/>
                                              <w:marBottom w:val="0"/>
                                              <w:divBdr>
                                                <w:top w:val="none" w:sz="0" w:space="0" w:color="auto"/>
                                                <w:left w:val="none" w:sz="0" w:space="0" w:color="auto"/>
                                                <w:bottom w:val="none" w:sz="0" w:space="0" w:color="auto"/>
                                                <w:right w:val="none" w:sz="0" w:space="0" w:color="auto"/>
                                              </w:divBdr>
                                              <w:divsChild>
                                                <w:div w:id="801189894">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 w:id="1817188057">
                                                          <w:marLeft w:val="0"/>
                                                          <w:marRight w:val="0"/>
                                                          <w:marTop w:val="0"/>
                                                          <w:marBottom w:val="0"/>
                                                          <w:divBdr>
                                                            <w:top w:val="none" w:sz="0" w:space="0" w:color="auto"/>
                                                            <w:left w:val="none" w:sz="0" w:space="0" w:color="auto"/>
                                                            <w:bottom w:val="none" w:sz="0" w:space="0" w:color="auto"/>
                                                            <w:right w:val="none" w:sz="0" w:space="0" w:color="auto"/>
                                                          </w:divBdr>
                                                          <w:divsChild>
                                                            <w:div w:id="51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sChild>
                                            <w:div w:id="1448965666">
                                              <w:marLeft w:val="0"/>
                                              <w:marRight w:val="0"/>
                                              <w:marTop w:val="0"/>
                                              <w:marBottom w:val="0"/>
                                              <w:divBdr>
                                                <w:top w:val="none" w:sz="0" w:space="0" w:color="auto"/>
                                                <w:left w:val="none" w:sz="0" w:space="0" w:color="auto"/>
                                                <w:bottom w:val="none" w:sz="0" w:space="0" w:color="auto"/>
                                                <w:right w:val="none" w:sz="0" w:space="0" w:color="auto"/>
                                              </w:divBdr>
                                              <w:divsChild>
                                                <w:div w:id="14041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145629">
                      <w:marLeft w:val="0"/>
                      <w:marRight w:val="0"/>
                      <w:marTop w:val="0"/>
                      <w:marBottom w:val="0"/>
                      <w:divBdr>
                        <w:top w:val="none" w:sz="0" w:space="0" w:color="auto"/>
                        <w:left w:val="none" w:sz="0" w:space="0" w:color="auto"/>
                        <w:bottom w:val="none" w:sz="0" w:space="0" w:color="auto"/>
                        <w:right w:val="none" w:sz="0" w:space="0" w:color="auto"/>
                      </w:divBdr>
                      <w:divsChild>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 w:id="1933780819">
                              <w:marLeft w:val="0"/>
                              <w:marRight w:val="0"/>
                              <w:marTop w:val="0"/>
                              <w:marBottom w:val="0"/>
                              <w:divBdr>
                                <w:top w:val="none" w:sz="0" w:space="0" w:color="auto"/>
                                <w:left w:val="none" w:sz="0" w:space="0" w:color="auto"/>
                                <w:bottom w:val="none" w:sz="0" w:space="0" w:color="auto"/>
                                <w:right w:val="none" w:sz="0" w:space="0" w:color="auto"/>
                              </w:divBdr>
                            </w:div>
                          </w:divsChild>
                        </w:div>
                        <w:div w:id="1909991790">
                          <w:marLeft w:val="0"/>
                          <w:marRight w:val="0"/>
                          <w:marTop w:val="0"/>
                          <w:marBottom w:val="0"/>
                          <w:divBdr>
                            <w:top w:val="none" w:sz="0" w:space="0" w:color="auto"/>
                            <w:left w:val="none" w:sz="0" w:space="0" w:color="auto"/>
                            <w:bottom w:val="none" w:sz="0" w:space="0" w:color="auto"/>
                            <w:right w:val="none" w:sz="0" w:space="0" w:color="auto"/>
                          </w:divBdr>
                          <w:divsChild>
                            <w:div w:id="14376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1909418151">
                      <w:marLeft w:val="0"/>
                      <w:marRight w:val="0"/>
                      <w:marTop w:val="0"/>
                      <w:marBottom w:val="0"/>
                      <w:divBdr>
                        <w:top w:val="none" w:sz="0" w:space="0" w:color="auto"/>
                        <w:left w:val="none" w:sz="0" w:space="0" w:color="auto"/>
                        <w:bottom w:val="none" w:sz="0" w:space="0" w:color="auto"/>
                        <w:right w:val="none" w:sz="0" w:space="0" w:color="auto"/>
                      </w:divBdr>
                      <w:divsChild>
                        <w:div w:id="1640919955">
                          <w:marLeft w:val="0"/>
                          <w:marRight w:val="0"/>
                          <w:marTop w:val="0"/>
                          <w:marBottom w:val="0"/>
                          <w:divBdr>
                            <w:top w:val="none" w:sz="0" w:space="0" w:color="auto"/>
                            <w:left w:val="none" w:sz="0" w:space="0" w:color="auto"/>
                            <w:bottom w:val="none" w:sz="0" w:space="0" w:color="auto"/>
                            <w:right w:val="none" w:sz="0" w:space="0" w:color="auto"/>
                          </w:divBdr>
                        </w:div>
                        <w:div w:id="1832913760">
                          <w:marLeft w:val="0"/>
                          <w:marRight w:val="0"/>
                          <w:marTop w:val="0"/>
                          <w:marBottom w:val="0"/>
                          <w:divBdr>
                            <w:top w:val="none" w:sz="0" w:space="0" w:color="auto"/>
                            <w:left w:val="none" w:sz="0" w:space="0" w:color="auto"/>
                            <w:bottom w:val="none" w:sz="0" w:space="0" w:color="auto"/>
                            <w:right w:val="none" w:sz="0" w:space="0" w:color="auto"/>
                          </w:divBdr>
                        </w:div>
                      </w:divsChild>
                    </w:div>
                    <w:div w:id="1909920567">
                      <w:marLeft w:val="0"/>
                      <w:marRight w:val="0"/>
                      <w:marTop w:val="225"/>
                      <w:marBottom w:val="0"/>
                      <w:divBdr>
                        <w:top w:val="none" w:sz="0" w:space="0" w:color="auto"/>
                        <w:left w:val="none" w:sz="0" w:space="0" w:color="auto"/>
                        <w:bottom w:val="none" w:sz="0" w:space="0" w:color="auto"/>
                        <w:right w:val="none" w:sz="0" w:space="0" w:color="auto"/>
                      </w:divBdr>
                      <w:divsChild>
                        <w:div w:id="1889953949">
                          <w:marLeft w:val="0"/>
                          <w:marRight w:val="0"/>
                          <w:marTop w:val="0"/>
                          <w:marBottom w:val="0"/>
                          <w:divBdr>
                            <w:top w:val="none" w:sz="0" w:space="0" w:color="auto"/>
                            <w:left w:val="none" w:sz="0" w:space="0" w:color="auto"/>
                            <w:bottom w:val="none" w:sz="0" w:space="0" w:color="auto"/>
                            <w:right w:val="none" w:sz="0" w:space="0" w:color="auto"/>
                          </w:divBdr>
                        </w:div>
                      </w:divsChild>
                    </w:div>
                    <w:div w:id="1911847444">
                      <w:marLeft w:val="0"/>
                      <w:marRight w:val="0"/>
                      <w:marTop w:val="0"/>
                      <w:marBottom w:val="0"/>
                      <w:divBdr>
                        <w:top w:val="none" w:sz="0" w:space="0" w:color="auto"/>
                        <w:left w:val="none" w:sz="0" w:space="0" w:color="auto"/>
                        <w:bottom w:val="none" w:sz="0" w:space="0" w:color="auto"/>
                        <w:right w:val="none" w:sz="0" w:space="0" w:color="auto"/>
                      </w:divBdr>
                    </w:div>
                    <w:div w:id="1912738009">
                      <w:marLeft w:val="0"/>
                      <w:marRight w:val="0"/>
                      <w:marTop w:val="375"/>
                      <w:marBottom w:val="0"/>
                      <w:divBdr>
                        <w:top w:val="none" w:sz="0" w:space="0" w:color="auto"/>
                        <w:left w:val="none" w:sz="0" w:space="0" w:color="auto"/>
                        <w:bottom w:val="none" w:sz="0" w:space="0" w:color="auto"/>
                        <w:right w:val="none" w:sz="0" w:space="0" w:color="auto"/>
                      </w:divBdr>
                      <w:divsChild>
                        <w:div w:id="882516927">
                          <w:marLeft w:val="0"/>
                          <w:marRight w:val="0"/>
                          <w:marTop w:val="0"/>
                          <w:marBottom w:val="0"/>
                          <w:divBdr>
                            <w:top w:val="none" w:sz="0" w:space="0" w:color="auto"/>
                            <w:left w:val="none" w:sz="0" w:space="0" w:color="auto"/>
                            <w:bottom w:val="none" w:sz="0" w:space="0" w:color="auto"/>
                            <w:right w:val="none" w:sz="0" w:space="0" w:color="auto"/>
                          </w:divBdr>
                        </w:div>
                      </w:divsChild>
                    </w:div>
                    <w:div w:id="1914074607">
                      <w:marLeft w:val="0"/>
                      <w:marRight w:val="300"/>
                      <w:marTop w:val="0"/>
                      <w:marBottom w:val="255"/>
                      <w:divBdr>
                        <w:top w:val="none" w:sz="0" w:space="0" w:color="auto"/>
                        <w:left w:val="none" w:sz="0" w:space="0" w:color="auto"/>
                        <w:bottom w:val="none" w:sz="0" w:space="0" w:color="auto"/>
                        <w:right w:val="none" w:sz="0" w:space="0" w:color="auto"/>
                      </w:divBdr>
                    </w:div>
                    <w:div w:id="1914241418">
                      <w:marLeft w:val="240"/>
                      <w:marRight w:val="0"/>
                      <w:marTop w:val="75"/>
                      <w:marBottom w:val="15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 w:id="1914773556">
                      <w:marLeft w:val="0"/>
                      <w:marRight w:val="0"/>
                      <w:marTop w:val="0"/>
                      <w:marBottom w:val="0"/>
                      <w:divBdr>
                        <w:top w:val="none" w:sz="0" w:space="0" w:color="auto"/>
                        <w:left w:val="none" w:sz="0" w:space="0" w:color="auto"/>
                        <w:bottom w:val="none" w:sz="0" w:space="0" w:color="auto"/>
                        <w:right w:val="none" w:sz="0" w:space="0" w:color="auto"/>
                      </w:divBdr>
                    </w:div>
                    <w:div w:id="1918593839">
                      <w:marLeft w:val="0"/>
                      <w:marRight w:val="0"/>
                      <w:marTop w:val="0"/>
                      <w:marBottom w:val="0"/>
                      <w:divBdr>
                        <w:top w:val="none" w:sz="0" w:space="0" w:color="auto"/>
                        <w:left w:val="none" w:sz="0" w:space="0" w:color="auto"/>
                        <w:bottom w:val="none" w:sz="0" w:space="0" w:color="auto"/>
                        <w:right w:val="none" w:sz="0" w:space="0" w:color="auto"/>
                      </w:divBdr>
                      <w:divsChild>
                        <w:div w:id="1433281218">
                          <w:marLeft w:val="0"/>
                          <w:marRight w:val="0"/>
                          <w:marTop w:val="0"/>
                          <w:marBottom w:val="0"/>
                          <w:divBdr>
                            <w:top w:val="none" w:sz="0" w:space="0" w:color="auto"/>
                            <w:left w:val="none" w:sz="0" w:space="0" w:color="auto"/>
                            <w:bottom w:val="none" w:sz="0" w:space="0" w:color="auto"/>
                            <w:right w:val="none" w:sz="0" w:space="0" w:color="auto"/>
                          </w:divBdr>
                          <w:divsChild>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95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6381">
                      <w:marLeft w:val="0"/>
                      <w:marRight w:val="75"/>
                      <w:marTop w:val="0"/>
                      <w:marBottom w:val="0"/>
                      <w:divBdr>
                        <w:top w:val="none" w:sz="0" w:space="0" w:color="auto"/>
                        <w:left w:val="none" w:sz="0" w:space="0" w:color="auto"/>
                        <w:bottom w:val="none" w:sz="0" w:space="0" w:color="auto"/>
                        <w:right w:val="none" w:sz="0" w:space="0" w:color="auto"/>
                      </w:divBdr>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3025677">
                      <w:marLeft w:val="0"/>
                      <w:marRight w:val="0"/>
                      <w:marTop w:val="0"/>
                      <w:marBottom w:val="0"/>
                      <w:divBdr>
                        <w:top w:val="none" w:sz="0" w:space="0" w:color="auto"/>
                        <w:left w:val="none" w:sz="0" w:space="0" w:color="auto"/>
                        <w:bottom w:val="none" w:sz="0" w:space="0" w:color="auto"/>
                        <w:right w:val="none" w:sz="0" w:space="0" w:color="auto"/>
                      </w:divBdr>
                      <w:divsChild>
                        <w:div w:id="1060439894">
                          <w:marLeft w:val="0"/>
                          <w:marRight w:val="75"/>
                          <w:marTop w:val="0"/>
                          <w:marBottom w:val="0"/>
                          <w:divBdr>
                            <w:top w:val="none" w:sz="0" w:space="0" w:color="auto"/>
                            <w:left w:val="none" w:sz="0" w:space="0" w:color="auto"/>
                            <w:bottom w:val="none" w:sz="0" w:space="0" w:color="auto"/>
                            <w:right w:val="none" w:sz="0" w:space="0" w:color="auto"/>
                          </w:divBdr>
                        </w:div>
                      </w:divsChild>
                    </w:div>
                    <w:div w:id="1929070576">
                      <w:marLeft w:val="600"/>
                      <w:marRight w:val="0"/>
                      <w:marTop w:val="0"/>
                      <w:marBottom w:val="105"/>
                      <w:divBdr>
                        <w:top w:val="none" w:sz="0" w:space="0" w:color="auto"/>
                        <w:left w:val="none" w:sz="0" w:space="0" w:color="auto"/>
                        <w:bottom w:val="none" w:sz="0" w:space="0" w:color="auto"/>
                        <w:right w:val="none" w:sz="0" w:space="0" w:color="auto"/>
                      </w:divBdr>
                    </w:div>
                    <w:div w:id="1929387624">
                      <w:marLeft w:val="0"/>
                      <w:marRight w:val="0"/>
                      <w:marTop w:val="225"/>
                      <w:marBottom w:val="0"/>
                      <w:divBdr>
                        <w:top w:val="none" w:sz="0" w:space="0" w:color="auto"/>
                        <w:left w:val="none" w:sz="0" w:space="0" w:color="auto"/>
                        <w:bottom w:val="none" w:sz="0" w:space="0" w:color="auto"/>
                        <w:right w:val="none" w:sz="0" w:space="0" w:color="auto"/>
                      </w:divBdr>
                      <w:divsChild>
                        <w:div w:id="230311413">
                          <w:marLeft w:val="0"/>
                          <w:marRight w:val="0"/>
                          <w:marTop w:val="0"/>
                          <w:marBottom w:val="0"/>
                          <w:divBdr>
                            <w:top w:val="none" w:sz="0" w:space="0" w:color="auto"/>
                            <w:left w:val="none" w:sz="0" w:space="0" w:color="auto"/>
                            <w:bottom w:val="none" w:sz="0" w:space="0" w:color="auto"/>
                            <w:right w:val="none" w:sz="0" w:space="0" w:color="auto"/>
                          </w:divBdr>
                        </w:div>
                      </w:divsChild>
                    </w:div>
                    <w:div w:id="1929846653">
                      <w:marLeft w:val="0"/>
                      <w:marRight w:val="0"/>
                      <w:marTop w:val="225"/>
                      <w:marBottom w:val="0"/>
                      <w:divBdr>
                        <w:top w:val="none" w:sz="0" w:space="0" w:color="auto"/>
                        <w:left w:val="none" w:sz="0" w:space="0" w:color="auto"/>
                        <w:bottom w:val="none" w:sz="0" w:space="0" w:color="auto"/>
                        <w:right w:val="none" w:sz="0" w:space="0" w:color="auto"/>
                      </w:divBdr>
                      <w:divsChild>
                        <w:div w:id="1637759206">
                          <w:marLeft w:val="0"/>
                          <w:marRight w:val="0"/>
                          <w:marTop w:val="0"/>
                          <w:marBottom w:val="0"/>
                          <w:divBdr>
                            <w:top w:val="none" w:sz="0" w:space="0" w:color="auto"/>
                            <w:left w:val="none" w:sz="0" w:space="0" w:color="auto"/>
                            <w:bottom w:val="none" w:sz="0" w:space="0" w:color="auto"/>
                            <w:right w:val="none" w:sz="0" w:space="0" w:color="auto"/>
                          </w:divBdr>
                        </w:div>
                      </w:divsChild>
                    </w:div>
                    <w:div w:id="1932930487">
                      <w:marLeft w:val="0"/>
                      <w:marRight w:val="0"/>
                      <w:marTop w:val="0"/>
                      <w:marBottom w:val="0"/>
                      <w:divBdr>
                        <w:top w:val="none" w:sz="0" w:space="0" w:color="auto"/>
                        <w:left w:val="none" w:sz="0" w:space="0" w:color="auto"/>
                        <w:bottom w:val="none" w:sz="0" w:space="0" w:color="auto"/>
                        <w:right w:val="none" w:sz="0" w:space="0" w:color="auto"/>
                      </w:divBdr>
                    </w:div>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48055">
                      <w:marLeft w:val="0"/>
                      <w:marRight w:val="0"/>
                      <w:marTop w:val="0"/>
                      <w:marBottom w:val="0"/>
                      <w:divBdr>
                        <w:top w:val="none" w:sz="0" w:space="0" w:color="auto"/>
                        <w:left w:val="none" w:sz="0" w:space="0" w:color="auto"/>
                        <w:bottom w:val="none" w:sz="0" w:space="0" w:color="auto"/>
                        <w:right w:val="none" w:sz="0" w:space="0" w:color="auto"/>
                      </w:divBdr>
                    </w:div>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48190904">
                      <w:marLeft w:val="0"/>
                      <w:marRight w:val="0"/>
                      <w:marTop w:val="0"/>
                      <w:marBottom w:val="0"/>
                      <w:divBdr>
                        <w:top w:val="none" w:sz="0" w:space="0" w:color="auto"/>
                        <w:left w:val="none" w:sz="0" w:space="0" w:color="auto"/>
                        <w:bottom w:val="none" w:sz="0" w:space="0" w:color="auto"/>
                        <w:right w:val="none" w:sz="0" w:space="0" w:color="auto"/>
                      </w:divBdr>
                      <w:divsChild>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1054617960">
                          <w:marLeft w:val="0"/>
                          <w:marRight w:val="240"/>
                          <w:marTop w:val="0"/>
                          <w:marBottom w:val="0"/>
                          <w:divBdr>
                            <w:top w:val="none" w:sz="0" w:space="0" w:color="auto"/>
                            <w:left w:val="none" w:sz="0" w:space="0" w:color="auto"/>
                            <w:bottom w:val="none" w:sz="0" w:space="0" w:color="auto"/>
                            <w:right w:val="none" w:sz="0" w:space="0" w:color="auto"/>
                          </w:divBdr>
                        </w:div>
                        <w:div w:id="1935672750">
                          <w:marLeft w:val="0"/>
                          <w:marRight w:val="0"/>
                          <w:marTop w:val="0"/>
                          <w:marBottom w:val="180"/>
                          <w:divBdr>
                            <w:top w:val="none" w:sz="0" w:space="0" w:color="auto"/>
                            <w:left w:val="none" w:sz="0" w:space="0" w:color="auto"/>
                            <w:bottom w:val="none" w:sz="0" w:space="0" w:color="auto"/>
                            <w:right w:val="none" w:sz="0" w:space="0" w:color="auto"/>
                          </w:divBdr>
                          <w:divsChild>
                            <w:div w:id="593131822">
                              <w:marLeft w:val="0"/>
                              <w:marRight w:val="0"/>
                              <w:marTop w:val="0"/>
                              <w:marBottom w:val="0"/>
                              <w:divBdr>
                                <w:top w:val="none" w:sz="0" w:space="0" w:color="auto"/>
                                <w:left w:val="none" w:sz="0" w:space="0" w:color="auto"/>
                                <w:bottom w:val="none" w:sz="0" w:space="0" w:color="auto"/>
                                <w:right w:val="none" w:sz="0" w:space="0" w:color="auto"/>
                              </w:divBdr>
                              <w:divsChild>
                                <w:div w:id="1536114430">
                                  <w:marLeft w:val="0"/>
                                  <w:marRight w:val="0"/>
                                  <w:marTop w:val="0"/>
                                  <w:marBottom w:val="0"/>
                                  <w:divBdr>
                                    <w:top w:val="none" w:sz="0" w:space="0" w:color="auto"/>
                                    <w:left w:val="none" w:sz="0" w:space="0" w:color="auto"/>
                                    <w:bottom w:val="none" w:sz="0" w:space="0" w:color="auto"/>
                                    <w:right w:val="none" w:sz="0" w:space="0" w:color="auto"/>
                                  </w:divBdr>
                                  <w:divsChild>
                                    <w:div w:id="49378695">
                                      <w:marLeft w:val="0"/>
                                      <w:marRight w:val="0"/>
                                      <w:marTop w:val="75"/>
                                      <w:marBottom w:val="0"/>
                                      <w:divBdr>
                                        <w:top w:val="none" w:sz="0" w:space="0" w:color="auto"/>
                                        <w:left w:val="none" w:sz="0" w:space="0" w:color="auto"/>
                                        <w:bottom w:val="none" w:sz="0" w:space="0" w:color="auto"/>
                                        <w:right w:val="none" w:sz="0" w:space="0" w:color="auto"/>
                                      </w:divBdr>
                                    </w:div>
                                    <w:div w:id="445778180">
                                      <w:marLeft w:val="0"/>
                                      <w:marRight w:val="0"/>
                                      <w:marTop w:val="75"/>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1138183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9225">
                      <w:marLeft w:val="0"/>
                      <w:marRight w:val="0"/>
                      <w:marTop w:val="0"/>
                      <w:marBottom w:val="0"/>
                      <w:divBdr>
                        <w:top w:val="none" w:sz="0" w:space="0" w:color="auto"/>
                        <w:left w:val="none" w:sz="0" w:space="0" w:color="auto"/>
                        <w:bottom w:val="none" w:sz="0" w:space="0" w:color="auto"/>
                        <w:right w:val="none" w:sz="0" w:space="0" w:color="auto"/>
                      </w:divBdr>
                    </w:div>
                    <w:div w:id="1954701721">
                      <w:marLeft w:val="0"/>
                      <w:marRight w:val="0"/>
                      <w:marTop w:val="0"/>
                      <w:marBottom w:val="0"/>
                      <w:divBdr>
                        <w:top w:val="none" w:sz="0" w:space="0" w:color="auto"/>
                        <w:left w:val="none" w:sz="0" w:space="0" w:color="auto"/>
                        <w:bottom w:val="none" w:sz="0" w:space="0" w:color="auto"/>
                        <w:right w:val="none" w:sz="0" w:space="0" w:color="auto"/>
                      </w:divBdr>
                    </w:div>
                    <w:div w:id="1962959085">
                      <w:marLeft w:val="0"/>
                      <w:marRight w:val="0"/>
                      <w:marTop w:val="0"/>
                      <w:marBottom w:val="0"/>
                      <w:divBdr>
                        <w:top w:val="none" w:sz="0" w:space="0" w:color="auto"/>
                        <w:left w:val="none" w:sz="0" w:space="0" w:color="auto"/>
                        <w:bottom w:val="none" w:sz="0" w:space="0" w:color="auto"/>
                        <w:right w:val="none" w:sz="0" w:space="0" w:color="auto"/>
                      </w:divBdr>
                      <w:divsChild>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sChild>
                                            <w:div w:id="1677732918">
                                              <w:marLeft w:val="0"/>
                                              <w:marRight w:val="0"/>
                                              <w:marTop w:val="0"/>
                                              <w:marBottom w:val="0"/>
                                              <w:divBdr>
                                                <w:top w:val="none" w:sz="0" w:space="0" w:color="auto"/>
                                                <w:left w:val="none" w:sz="0" w:space="0" w:color="auto"/>
                                                <w:bottom w:val="none" w:sz="0" w:space="0" w:color="auto"/>
                                                <w:right w:val="none" w:sz="0" w:space="0" w:color="auto"/>
                                              </w:divBdr>
                                              <w:divsChild>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sChild>
                                                        <w:div w:id="1495485509">
                                                          <w:marLeft w:val="0"/>
                                                          <w:marRight w:val="0"/>
                                                          <w:marTop w:val="0"/>
                                                          <w:marBottom w:val="0"/>
                                                          <w:divBdr>
                                                            <w:top w:val="none" w:sz="0" w:space="0" w:color="auto"/>
                                                            <w:left w:val="none" w:sz="0" w:space="0" w:color="auto"/>
                                                            <w:bottom w:val="none" w:sz="0" w:space="0" w:color="auto"/>
                                                            <w:right w:val="none" w:sz="0" w:space="0" w:color="auto"/>
                                                          </w:divBdr>
                                                          <w:divsChild>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5872">
                      <w:marLeft w:val="0"/>
                      <w:marRight w:val="0"/>
                      <w:marTop w:val="0"/>
                      <w:marBottom w:val="0"/>
                      <w:divBdr>
                        <w:top w:val="none" w:sz="0" w:space="0" w:color="auto"/>
                        <w:left w:val="none" w:sz="0" w:space="0" w:color="auto"/>
                        <w:bottom w:val="none" w:sz="0" w:space="0" w:color="auto"/>
                        <w:right w:val="none" w:sz="0" w:space="0" w:color="auto"/>
                      </w:divBdr>
                    </w:div>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71013697">
                      <w:marLeft w:val="0"/>
                      <w:marRight w:val="0"/>
                      <w:marTop w:val="0"/>
                      <w:marBottom w:val="0"/>
                      <w:divBdr>
                        <w:top w:val="none" w:sz="0" w:space="0" w:color="auto"/>
                        <w:left w:val="none" w:sz="0" w:space="0" w:color="auto"/>
                        <w:bottom w:val="none" w:sz="0" w:space="0" w:color="auto"/>
                        <w:right w:val="none" w:sz="0" w:space="0" w:color="auto"/>
                      </w:divBdr>
                    </w:div>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 w:id="1975452862">
                      <w:marLeft w:val="0"/>
                      <w:marRight w:val="0"/>
                      <w:marTop w:val="0"/>
                      <w:marBottom w:val="0"/>
                      <w:divBdr>
                        <w:top w:val="none" w:sz="0" w:space="0" w:color="auto"/>
                        <w:left w:val="none" w:sz="0" w:space="0" w:color="auto"/>
                        <w:bottom w:val="none" w:sz="0" w:space="0" w:color="auto"/>
                        <w:right w:val="none" w:sz="0" w:space="0" w:color="auto"/>
                      </w:divBdr>
                      <w:divsChild>
                        <w:div w:id="1242914018">
                          <w:marLeft w:val="0"/>
                          <w:marRight w:val="0"/>
                          <w:marTop w:val="0"/>
                          <w:marBottom w:val="0"/>
                          <w:divBdr>
                            <w:top w:val="none" w:sz="0" w:space="0" w:color="auto"/>
                            <w:left w:val="none" w:sz="0" w:space="0" w:color="auto"/>
                            <w:bottom w:val="none" w:sz="0" w:space="0" w:color="auto"/>
                            <w:right w:val="none" w:sz="0" w:space="0" w:color="auto"/>
                          </w:divBdr>
                          <w:divsChild>
                            <w:div w:id="1916549429">
                              <w:marLeft w:val="0"/>
                              <w:marRight w:val="0"/>
                              <w:marTop w:val="0"/>
                              <w:marBottom w:val="0"/>
                              <w:divBdr>
                                <w:top w:val="none" w:sz="0" w:space="0" w:color="auto"/>
                                <w:left w:val="none" w:sz="0" w:space="0" w:color="auto"/>
                                <w:bottom w:val="none" w:sz="0" w:space="0" w:color="auto"/>
                                <w:right w:val="none" w:sz="0" w:space="0" w:color="auto"/>
                              </w:divBdr>
                              <w:divsChild>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 w:id="1718384999">
                                      <w:marLeft w:val="0"/>
                                      <w:marRight w:val="0"/>
                                      <w:marTop w:val="0"/>
                                      <w:marBottom w:val="0"/>
                                      <w:divBdr>
                                        <w:top w:val="none" w:sz="0" w:space="0" w:color="auto"/>
                                        <w:left w:val="none" w:sz="0" w:space="0" w:color="auto"/>
                                        <w:bottom w:val="none" w:sz="0" w:space="0" w:color="auto"/>
                                        <w:right w:val="none" w:sz="0" w:space="0" w:color="auto"/>
                                      </w:divBdr>
                                      <w:divsChild>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 w:id="1624538573">
                                              <w:marLeft w:val="0"/>
                                              <w:marRight w:val="0"/>
                                              <w:marTop w:val="75"/>
                                              <w:marBottom w:val="0"/>
                                              <w:divBdr>
                                                <w:top w:val="none" w:sz="0" w:space="0" w:color="auto"/>
                                                <w:left w:val="none" w:sz="0" w:space="0" w:color="auto"/>
                                                <w:bottom w:val="none" w:sz="0" w:space="0" w:color="auto"/>
                                                <w:right w:val="none" w:sz="0" w:space="0" w:color="auto"/>
                                              </w:divBdr>
                                            </w:div>
                                            <w:div w:id="1896165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75603095">
                      <w:marLeft w:val="0"/>
                      <w:marRight w:val="0"/>
                      <w:marTop w:val="0"/>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441723">
                      <w:marLeft w:val="0"/>
                      <w:marRight w:val="0"/>
                      <w:marTop w:val="0"/>
                      <w:marBottom w:val="0"/>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 w:id="1981184529">
                      <w:marLeft w:val="0"/>
                      <w:marRight w:val="0"/>
                      <w:marTop w:val="0"/>
                      <w:marBottom w:val="0"/>
                      <w:divBdr>
                        <w:top w:val="none" w:sz="0" w:space="0" w:color="auto"/>
                        <w:left w:val="none" w:sz="0" w:space="0" w:color="auto"/>
                        <w:bottom w:val="none" w:sz="0" w:space="0" w:color="auto"/>
                        <w:right w:val="none" w:sz="0" w:space="0" w:color="auto"/>
                      </w:divBdr>
                      <w:divsChild>
                        <w:div w:id="1135297841">
                          <w:marLeft w:val="0"/>
                          <w:marRight w:val="0"/>
                          <w:marTop w:val="0"/>
                          <w:marBottom w:val="0"/>
                          <w:divBdr>
                            <w:top w:val="none" w:sz="0" w:space="0" w:color="auto"/>
                            <w:left w:val="none" w:sz="0" w:space="0" w:color="auto"/>
                            <w:bottom w:val="none" w:sz="0" w:space="0" w:color="auto"/>
                            <w:right w:val="none" w:sz="0" w:space="0" w:color="auto"/>
                          </w:divBdr>
                        </w:div>
                      </w:divsChild>
                    </w:div>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19264">
                      <w:marLeft w:val="0"/>
                      <w:marRight w:val="0"/>
                      <w:marTop w:val="0"/>
                      <w:marBottom w:val="0"/>
                      <w:divBdr>
                        <w:top w:val="none" w:sz="0" w:space="0" w:color="auto"/>
                        <w:left w:val="none" w:sz="0" w:space="0" w:color="auto"/>
                        <w:bottom w:val="none" w:sz="0" w:space="0" w:color="auto"/>
                        <w:right w:val="none" w:sz="0" w:space="0" w:color="auto"/>
                      </w:divBdr>
                    </w:div>
                    <w:div w:id="1986004285">
                      <w:marLeft w:val="-300"/>
                      <w:marRight w:val="-300"/>
                      <w:marTop w:val="0"/>
                      <w:marBottom w:val="105"/>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 w:id="1992514900">
                      <w:marLeft w:val="0"/>
                      <w:marRight w:val="0"/>
                      <w:marTop w:val="0"/>
                      <w:marBottom w:val="0"/>
                      <w:divBdr>
                        <w:top w:val="none" w:sz="0" w:space="0" w:color="auto"/>
                        <w:left w:val="none" w:sz="0" w:space="0" w:color="auto"/>
                        <w:bottom w:val="none" w:sz="0" w:space="0" w:color="auto"/>
                        <w:right w:val="none" w:sz="0" w:space="0" w:color="auto"/>
                      </w:divBdr>
                    </w:div>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1616708">
                      <w:marLeft w:val="0"/>
                      <w:marRight w:val="0"/>
                      <w:marTop w:val="0"/>
                      <w:marBottom w:val="0"/>
                      <w:divBdr>
                        <w:top w:val="none" w:sz="0" w:space="0" w:color="auto"/>
                        <w:left w:val="none" w:sz="0" w:space="0" w:color="auto"/>
                        <w:bottom w:val="none" w:sz="0" w:space="0" w:color="auto"/>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 w:id="2011062022">
                      <w:marLeft w:val="0"/>
                      <w:marRight w:val="300"/>
                      <w:marTop w:val="0"/>
                      <w:marBottom w:val="0"/>
                      <w:divBdr>
                        <w:top w:val="none" w:sz="0" w:space="0" w:color="auto"/>
                        <w:left w:val="none" w:sz="0" w:space="0" w:color="auto"/>
                        <w:bottom w:val="none" w:sz="0" w:space="0" w:color="auto"/>
                        <w:right w:val="none" w:sz="0" w:space="0" w:color="auto"/>
                      </w:divBdr>
                    </w:div>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6410">
                      <w:marLeft w:val="0"/>
                      <w:marRight w:val="0"/>
                      <w:marTop w:val="0"/>
                      <w:marBottom w:val="0"/>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 w:id="2022972818">
                      <w:marLeft w:val="0"/>
                      <w:marRight w:val="0"/>
                      <w:marTop w:val="0"/>
                      <w:marBottom w:val="0"/>
                      <w:divBdr>
                        <w:top w:val="none" w:sz="0" w:space="0" w:color="auto"/>
                        <w:left w:val="none" w:sz="0" w:space="0" w:color="auto"/>
                        <w:bottom w:val="none" w:sz="0" w:space="0" w:color="auto"/>
                        <w:right w:val="none" w:sz="0" w:space="0" w:color="auto"/>
                      </w:divBdr>
                    </w:div>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674279">
                      <w:marLeft w:val="0"/>
                      <w:marRight w:val="0"/>
                      <w:marTop w:val="0"/>
                      <w:marBottom w:val="0"/>
                      <w:divBdr>
                        <w:top w:val="none" w:sz="0" w:space="0" w:color="auto"/>
                        <w:left w:val="none" w:sz="0" w:space="0" w:color="auto"/>
                        <w:bottom w:val="none" w:sz="0" w:space="0" w:color="auto"/>
                        <w:right w:val="none" w:sz="0" w:space="0" w:color="auto"/>
                      </w:divBdr>
                      <w:divsChild>
                        <w:div w:id="819925366">
                          <w:marLeft w:val="0"/>
                          <w:marRight w:val="0"/>
                          <w:marTop w:val="0"/>
                          <w:marBottom w:val="0"/>
                          <w:divBdr>
                            <w:top w:val="none" w:sz="0" w:space="0" w:color="auto"/>
                            <w:left w:val="none" w:sz="0" w:space="0" w:color="auto"/>
                            <w:bottom w:val="none" w:sz="0" w:space="0" w:color="auto"/>
                            <w:right w:val="none" w:sz="0" w:space="0" w:color="auto"/>
                          </w:divBdr>
                        </w:div>
                        <w:div w:id="1778286268">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034456120">
                      <w:marLeft w:val="0"/>
                      <w:marRight w:val="0"/>
                      <w:marTop w:val="0"/>
                      <w:marBottom w:val="0"/>
                      <w:divBdr>
                        <w:top w:val="none" w:sz="0" w:space="0" w:color="auto"/>
                        <w:left w:val="none" w:sz="0" w:space="0" w:color="auto"/>
                        <w:bottom w:val="none" w:sz="0" w:space="0" w:color="auto"/>
                        <w:right w:val="none" w:sz="0" w:space="0" w:color="auto"/>
                      </w:divBdr>
                      <w:divsChild>
                        <w:div w:id="1327707366">
                          <w:marLeft w:val="0"/>
                          <w:marRight w:val="0"/>
                          <w:marTop w:val="0"/>
                          <w:marBottom w:val="75"/>
                          <w:divBdr>
                            <w:top w:val="none" w:sz="0" w:space="0" w:color="auto"/>
                            <w:left w:val="none" w:sz="0" w:space="0" w:color="auto"/>
                            <w:bottom w:val="none" w:sz="0" w:space="0" w:color="auto"/>
                            <w:right w:val="none" w:sz="0" w:space="0" w:color="auto"/>
                          </w:divBdr>
                        </w:div>
                        <w:div w:id="1618640668">
                          <w:marLeft w:val="0"/>
                          <w:marRight w:val="0"/>
                          <w:marTop w:val="0"/>
                          <w:marBottom w:val="0"/>
                          <w:divBdr>
                            <w:top w:val="none" w:sz="0" w:space="0" w:color="auto"/>
                            <w:left w:val="none" w:sz="0" w:space="0" w:color="auto"/>
                            <w:bottom w:val="none" w:sz="0" w:space="0" w:color="auto"/>
                            <w:right w:val="none" w:sz="0" w:space="0" w:color="auto"/>
                          </w:divBdr>
                        </w:div>
                        <w:div w:id="2037777285">
                          <w:marLeft w:val="0"/>
                          <w:marRight w:val="0"/>
                          <w:marTop w:val="0"/>
                          <w:marBottom w:val="75"/>
                          <w:divBdr>
                            <w:top w:val="none" w:sz="0" w:space="0" w:color="auto"/>
                            <w:left w:val="none" w:sz="0" w:space="0" w:color="auto"/>
                            <w:bottom w:val="none" w:sz="0" w:space="0" w:color="auto"/>
                            <w:right w:val="none" w:sz="0" w:space="0" w:color="auto"/>
                          </w:divBdr>
                        </w:div>
                      </w:divsChild>
                    </w:div>
                    <w:div w:id="2034653000">
                      <w:marLeft w:val="0"/>
                      <w:marRight w:val="0"/>
                      <w:marTop w:val="0"/>
                      <w:marBottom w:val="0"/>
                      <w:divBdr>
                        <w:top w:val="none" w:sz="0" w:space="0" w:color="auto"/>
                        <w:left w:val="none" w:sz="0" w:space="0" w:color="auto"/>
                        <w:bottom w:val="none" w:sz="0" w:space="0" w:color="auto"/>
                        <w:right w:val="none" w:sz="0" w:space="0" w:color="auto"/>
                      </w:divBdr>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 w:id="2049061544">
                      <w:marLeft w:val="0"/>
                      <w:marRight w:val="0"/>
                      <w:marTop w:val="225"/>
                      <w:marBottom w:val="0"/>
                      <w:divBdr>
                        <w:top w:val="none" w:sz="0" w:space="0" w:color="auto"/>
                        <w:left w:val="none" w:sz="0" w:space="0" w:color="auto"/>
                        <w:bottom w:val="none" w:sz="0" w:space="0" w:color="auto"/>
                        <w:right w:val="none" w:sz="0" w:space="0" w:color="auto"/>
                      </w:divBdr>
                      <w:divsChild>
                        <w:div w:id="1106005985">
                          <w:marLeft w:val="0"/>
                          <w:marRight w:val="0"/>
                          <w:marTop w:val="0"/>
                          <w:marBottom w:val="0"/>
                          <w:divBdr>
                            <w:top w:val="none" w:sz="0" w:space="0" w:color="auto"/>
                            <w:left w:val="none" w:sz="0" w:space="0" w:color="auto"/>
                            <w:bottom w:val="none" w:sz="0" w:space="0" w:color="auto"/>
                            <w:right w:val="none" w:sz="0" w:space="0" w:color="auto"/>
                          </w:divBdr>
                        </w:div>
                      </w:divsChild>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0774">
                      <w:marLeft w:val="0"/>
                      <w:marRight w:val="0"/>
                      <w:marTop w:val="0"/>
                      <w:marBottom w:val="0"/>
                      <w:divBdr>
                        <w:top w:val="none" w:sz="0" w:space="0" w:color="auto"/>
                        <w:left w:val="none" w:sz="0" w:space="0" w:color="auto"/>
                        <w:bottom w:val="none" w:sz="0" w:space="0" w:color="auto"/>
                        <w:right w:val="none" w:sz="0" w:space="0" w:color="auto"/>
                      </w:divBdr>
                    </w:div>
                    <w:div w:id="2061590695">
                      <w:marLeft w:val="0"/>
                      <w:marRight w:val="0"/>
                      <w:marTop w:val="0"/>
                      <w:marBottom w:val="0"/>
                      <w:divBdr>
                        <w:top w:val="none" w:sz="0" w:space="0" w:color="auto"/>
                        <w:left w:val="none" w:sz="0" w:space="0" w:color="auto"/>
                        <w:bottom w:val="none" w:sz="0" w:space="0" w:color="auto"/>
                        <w:right w:val="none" w:sz="0" w:space="0" w:color="auto"/>
                      </w:divBdr>
                    </w:div>
                    <w:div w:id="2061633273">
                      <w:marLeft w:val="0"/>
                      <w:marRight w:val="0"/>
                      <w:marTop w:val="30"/>
                      <w:marBottom w:val="0"/>
                      <w:divBdr>
                        <w:top w:val="none" w:sz="0" w:space="0" w:color="auto"/>
                        <w:left w:val="none" w:sz="0" w:space="0" w:color="auto"/>
                        <w:bottom w:val="none" w:sz="0" w:space="0" w:color="auto"/>
                        <w:right w:val="none" w:sz="0" w:space="0" w:color="auto"/>
                      </w:divBdr>
                    </w:div>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 w:id="2080054156">
                      <w:marLeft w:val="0"/>
                      <w:marRight w:val="0"/>
                      <w:marTop w:val="0"/>
                      <w:marBottom w:val="0"/>
                      <w:divBdr>
                        <w:top w:val="none" w:sz="0" w:space="0" w:color="auto"/>
                        <w:left w:val="none" w:sz="0" w:space="0" w:color="auto"/>
                        <w:bottom w:val="none" w:sz="0" w:space="0" w:color="auto"/>
                        <w:right w:val="none" w:sz="0" w:space="0" w:color="auto"/>
                      </w:divBdr>
                      <w:divsChild>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092">
                      <w:marLeft w:val="0"/>
                      <w:marRight w:val="0"/>
                      <w:marTop w:val="0"/>
                      <w:marBottom w:val="0"/>
                      <w:divBdr>
                        <w:top w:val="none" w:sz="0" w:space="0" w:color="auto"/>
                        <w:left w:val="none" w:sz="0" w:space="0" w:color="auto"/>
                        <w:bottom w:val="none" w:sz="0" w:space="0" w:color="auto"/>
                        <w:right w:val="none" w:sz="0" w:space="0" w:color="auto"/>
                      </w:divBdr>
                    </w:div>
                    <w:div w:id="2082364122">
                      <w:marLeft w:val="0"/>
                      <w:marRight w:val="0"/>
                      <w:marTop w:val="0"/>
                      <w:marBottom w:val="0"/>
                      <w:divBdr>
                        <w:top w:val="none" w:sz="0" w:space="0" w:color="auto"/>
                        <w:left w:val="none" w:sz="0" w:space="0" w:color="auto"/>
                        <w:bottom w:val="none" w:sz="0" w:space="0" w:color="auto"/>
                        <w:right w:val="none" w:sz="0" w:space="0" w:color="auto"/>
                      </w:divBdr>
                      <w:divsChild>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97490">
      <w:bodyDiv w:val="1"/>
      <w:marLeft w:val="0"/>
      <w:marRight w:val="0"/>
      <w:marTop w:val="0"/>
      <w:marBottom w:val="0"/>
      <w:divBdr>
        <w:top w:val="none" w:sz="0" w:space="0" w:color="auto"/>
        <w:left w:val="none" w:sz="0" w:space="0" w:color="auto"/>
        <w:bottom w:val="none" w:sz="0" w:space="0" w:color="auto"/>
        <w:right w:val="none" w:sz="0" w:space="0" w:color="auto"/>
      </w:divBdr>
      <w:divsChild>
        <w:div w:id="541401113">
          <w:marLeft w:val="0"/>
          <w:marRight w:val="0"/>
          <w:marTop w:val="0"/>
          <w:marBottom w:val="0"/>
          <w:divBdr>
            <w:top w:val="none" w:sz="0" w:space="0" w:color="auto"/>
            <w:left w:val="none" w:sz="0" w:space="0" w:color="auto"/>
            <w:bottom w:val="none" w:sz="0" w:space="0" w:color="auto"/>
            <w:right w:val="none" w:sz="0" w:space="0" w:color="auto"/>
          </w:divBdr>
          <w:divsChild>
            <w:div w:id="571475452">
              <w:marLeft w:val="0"/>
              <w:marRight w:val="0"/>
              <w:marTop w:val="0"/>
              <w:marBottom w:val="0"/>
              <w:divBdr>
                <w:top w:val="none" w:sz="0" w:space="0" w:color="auto"/>
                <w:left w:val="none" w:sz="0" w:space="0" w:color="auto"/>
                <w:bottom w:val="none" w:sz="0" w:space="0" w:color="auto"/>
                <w:right w:val="none" w:sz="0" w:space="0" w:color="auto"/>
              </w:divBdr>
              <w:divsChild>
                <w:div w:id="1230386027">
                  <w:marLeft w:val="0"/>
                  <w:marRight w:val="0"/>
                  <w:marTop w:val="0"/>
                  <w:marBottom w:val="0"/>
                  <w:divBdr>
                    <w:top w:val="none" w:sz="0" w:space="0" w:color="auto"/>
                    <w:left w:val="none" w:sz="0" w:space="0" w:color="auto"/>
                    <w:bottom w:val="none" w:sz="0" w:space="0" w:color="auto"/>
                    <w:right w:val="none" w:sz="0" w:space="0" w:color="auto"/>
                  </w:divBdr>
                </w:div>
              </w:divsChild>
            </w:div>
            <w:div w:id="672803083">
              <w:marLeft w:val="0"/>
              <w:marRight w:val="0"/>
              <w:marTop w:val="0"/>
              <w:marBottom w:val="0"/>
              <w:divBdr>
                <w:top w:val="none" w:sz="0" w:space="0" w:color="auto"/>
                <w:left w:val="none" w:sz="0" w:space="0" w:color="auto"/>
                <w:bottom w:val="none" w:sz="0" w:space="0" w:color="auto"/>
                <w:right w:val="none" w:sz="0" w:space="0" w:color="auto"/>
              </w:divBdr>
              <w:divsChild>
                <w:div w:id="31198036">
                  <w:marLeft w:val="0"/>
                  <w:marRight w:val="0"/>
                  <w:marTop w:val="0"/>
                  <w:marBottom w:val="0"/>
                  <w:divBdr>
                    <w:top w:val="none" w:sz="0" w:space="0" w:color="auto"/>
                    <w:left w:val="none" w:sz="0" w:space="0" w:color="auto"/>
                    <w:bottom w:val="none" w:sz="0" w:space="0" w:color="auto"/>
                    <w:right w:val="none" w:sz="0" w:space="0" w:color="auto"/>
                  </w:divBdr>
                </w:div>
              </w:divsChild>
            </w:div>
            <w:div w:id="705059593">
              <w:marLeft w:val="0"/>
              <w:marRight w:val="0"/>
              <w:marTop w:val="0"/>
              <w:marBottom w:val="0"/>
              <w:divBdr>
                <w:top w:val="none" w:sz="0" w:space="0" w:color="auto"/>
                <w:left w:val="none" w:sz="0" w:space="0" w:color="auto"/>
                <w:bottom w:val="none" w:sz="0" w:space="0" w:color="auto"/>
                <w:right w:val="none" w:sz="0" w:space="0" w:color="auto"/>
              </w:divBdr>
              <w:divsChild>
                <w:div w:id="742139951">
                  <w:marLeft w:val="0"/>
                  <w:marRight w:val="0"/>
                  <w:marTop w:val="0"/>
                  <w:marBottom w:val="0"/>
                  <w:divBdr>
                    <w:top w:val="none" w:sz="0" w:space="0" w:color="auto"/>
                    <w:left w:val="none" w:sz="0" w:space="0" w:color="auto"/>
                    <w:bottom w:val="none" w:sz="0" w:space="0" w:color="auto"/>
                    <w:right w:val="none" w:sz="0" w:space="0" w:color="auto"/>
                  </w:divBdr>
                </w:div>
              </w:divsChild>
            </w:div>
            <w:div w:id="885336830">
              <w:marLeft w:val="0"/>
              <w:marRight w:val="0"/>
              <w:marTop w:val="0"/>
              <w:marBottom w:val="0"/>
              <w:divBdr>
                <w:top w:val="none" w:sz="0" w:space="0" w:color="auto"/>
                <w:left w:val="none" w:sz="0" w:space="0" w:color="auto"/>
                <w:bottom w:val="none" w:sz="0" w:space="0" w:color="auto"/>
                <w:right w:val="none" w:sz="0" w:space="0" w:color="auto"/>
              </w:divBdr>
              <w:divsChild>
                <w:div w:id="699622695">
                  <w:marLeft w:val="0"/>
                  <w:marRight w:val="0"/>
                  <w:marTop w:val="0"/>
                  <w:marBottom w:val="0"/>
                  <w:divBdr>
                    <w:top w:val="none" w:sz="0" w:space="0" w:color="auto"/>
                    <w:left w:val="none" w:sz="0" w:space="0" w:color="auto"/>
                    <w:bottom w:val="none" w:sz="0" w:space="0" w:color="auto"/>
                    <w:right w:val="none" w:sz="0" w:space="0" w:color="auto"/>
                  </w:divBdr>
                </w:div>
              </w:divsChild>
            </w:div>
            <w:div w:id="1122070310">
              <w:marLeft w:val="0"/>
              <w:marRight w:val="0"/>
              <w:marTop w:val="0"/>
              <w:marBottom w:val="0"/>
              <w:divBdr>
                <w:top w:val="none" w:sz="0" w:space="0" w:color="auto"/>
                <w:left w:val="none" w:sz="0" w:space="0" w:color="auto"/>
                <w:bottom w:val="none" w:sz="0" w:space="0" w:color="auto"/>
                <w:right w:val="none" w:sz="0" w:space="0" w:color="auto"/>
              </w:divBdr>
              <w:divsChild>
                <w:div w:id="624894219">
                  <w:marLeft w:val="0"/>
                  <w:marRight w:val="0"/>
                  <w:marTop w:val="0"/>
                  <w:marBottom w:val="0"/>
                  <w:divBdr>
                    <w:top w:val="none" w:sz="0" w:space="0" w:color="auto"/>
                    <w:left w:val="none" w:sz="0" w:space="0" w:color="auto"/>
                    <w:bottom w:val="none" w:sz="0" w:space="0" w:color="auto"/>
                    <w:right w:val="none" w:sz="0" w:space="0" w:color="auto"/>
                  </w:divBdr>
                </w:div>
              </w:divsChild>
            </w:div>
            <w:div w:id="1187059615">
              <w:marLeft w:val="0"/>
              <w:marRight w:val="0"/>
              <w:marTop w:val="0"/>
              <w:marBottom w:val="0"/>
              <w:divBdr>
                <w:top w:val="none" w:sz="0" w:space="0" w:color="auto"/>
                <w:left w:val="none" w:sz="0" w:space="0" w:color="auto"/>
                <w:bottom w:val="none" w:sz="0" w:space="0" w:color="auto"/>
                <w:right w:val="none" w:sz="0" w:space="0" w:color="auto"/>
              </w:divBdr>
              <w:divsChild>
                <w:div w:id="1532648253">
                  <w:marLeft w:val="0"/>
                  <w:marRight w:val="0"/>
                  <w:marTop w:val="0"/>
                  <w:marBottom w:val="0"/>
                  <w:divBdr>
                    <w:top w:val="none" w:sz="0" w:space="0" w:color="auto"/>
                    <w:left w:val="none" w:sz="0" w:space="0" w:color="auto"/>
                    <w:bottom w:val="none" w:sz="0" w:space="0" w:color="auto"/>
                    <w:right w:val="none" w:sz="0" w:space="0" w:color="auto"/>
                  </w:divBdr>
                </w:div>
              </w:divsChild>
            </w:div>
            <w:div w:id="1511722169">
              <w:marLeft w:val="0"/>
              <w:marRight w:val="0"/>
              <w:marTop w:val="0"/>
              <w:marBottom w:val="0"/>
              <w:divBdr>
                <w:top w:val="none" w:sz="0" w:space="0" w:color="auto"/>
                <w:left w:val="none" w:sz="0" w:space="0" w:color="auto"/>
                <w:bottom w:val="none" w:sz="0" w:space="0" w:color="auto"/>
                <w:right w:val="none" w:sz="0" w:space="0" w:color="auto"/>
              </w:divBdr>
              <w:divsChild>
                <w:div w:id="454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466">
          <w:marLeft w:val="0"/>
          <w:marRight w:val="0"/>
          <w:marTop w:val="225"/>
          <w:marBottom w:val="0"/>
          <w:divBdr>
            <w:top w:val="none" w:sz="0" w:space="0" w:color="auto"/>
            <w:left w:val="none" w:sz="0" w:space="0" w:color="auto"/>
            <w:bottom w:val="none" w:sz="0" w:space="0" w:color="auto"/>
            <w:right w:val="none" w:sz="0" w:space="0" w:color="auto"/>
          </w:divBdr>
          <w:divsChild>
            <w:div w:id="359018781">
              <w:marLeft w:val="0"/>
              <w:marRight w:val="0"/>
              <w:marTop w:val="0"/>
              <w:marBottom w:val="0"/>
              <w:divBdr>
                <w:top w:val="none" w:sz="0" w:space="0" w:color="auto"/>
                <w:left w:val="none" w:sz="0" w:space="0" w:color="auto"/>
                <w:bottom w:val="none" w:sz="0" w:space="0" w:color="auto"/>
                <w:right w:val="none" w:sz="0" w:space="0" w:color="auto"/>
              </w:divBdr>
              <w:divsChild>
                <w:div w:id="1955550184">
                  <w:marLeft w:val="0"/>
                  <w:marRight w:val="0"/>
                  <w:marTop w:val="0"/>
                  <w:marBottom w:val="0"/>
                  <w:divBdr>
                    <w:top w:val="none" w:sz="0" w:space="0" w:color="auto"/>
                    <w:left w:val="none" w:sz="0" w:space="0" w:color="auto"/>
                    <w:bottom w:val="none" w:sz="0" w:space="0" w:color="auto"/>
                    <w:right w:val="none" w:sz="0" w:space="0" w:color="auto"/>
                  </w:divBdr>
                  <w:divsChild>
                    <w:div w:id="184562181">
                      <w:marLeft w:val="0"/>
                      <w:marRight w:val="0"/>
                      <w:marTop w:val="0"/>
                      <w:marBottom w:val="0"/>
                      <w:divBdr>
                        <w:top w:val="none" w:sz="0" w:space="0" w:color="auto"/>
                        <w:left w:val="none" w:sz="0" w:space="0" w:color="auto"/>
                        <w:bottom w:val="none" w:sz="0" w:space="0" w:color="auto"/>
                        <w:right w:val="none" w:sz="0" w:space="0" w:color="auto"/>
                      </w:divBdr>
                    </w:div>
                    <w:div w:id="1527137111">
                      <w:marLeft w:val="0"/>
                      <w:marRight w:val="0"/>
                      <w:marTop w:val="0"/>
                      <w:marBottom w:val="0"/>
                      <w:divBdr>
                        <w:top w:val="none" w:sz="0" w:space="0" w:color="auto"/>
                        <w:left w:val="none" w:sz="0" w:space="0" w:color="auto"/>
                        <w:bottom w:val="none" w:sz="0" w:space="0" w:color="auto"/>
                        <w:right w:val="none" w:sz="0" w:space="0" w:color="auto"/>
                      </w:divBdr>
                      <w:divsChild>
                        <w:div w:id="1623071124">
                          <w:marLeft w:val="0"/>
                          <w:marRight w:val="0"/>
                          <w:marTop w:val="0"/>
                          <w:marBottom w:val="0"/>
                          <w:divBdr>
                            <w:top w:val="none" w:sz="0" w:space="0" w:color="auto"/>
                            <w:left w:val="none" w:sz="0" w:space="0" w:color="auto"/>
                            <w:bottom w:val="none" w:sz="0" w:space="0" w:color="auto"/>
                            <w:right w:val="none" w:sz="0" w:space="0" w:color="auto"/>
                          </w:divBdr>
                          <w:divsChild>
                            <w:div w:id="13686008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81253">
              <w:marLeft w:val="0"/>
              <w:marRight w:val="0"/>
              <w:marTop w:val="0"/>
              <w:marBottom w:val="225"/>
              <w:divBdr>
                <w:top w:val="none" w:sz="0" w:space="0" w:color="auto"/>
                <w:left w:val="none" w:sz="0" w:space="0" w:color="auto"/>
                <w:bottom w:val="none" w:sz="0" w:space="0" w:color="auto"/>
                <w:right w:val="none" w:sz="0" w:space="0" w:color="auto"/>
              </w:divBdr>
            </w:div>
          </w:divsChild>
        </w:div>
        <w:div w:id="2029915440">
          <w:marLeft w:val="0"/>
          <w:marRight w:val="0"/>
          <w:marTop w:val="225"/>
          <w:marBottom w:val="0"/>
          <w:divBdr>
            <w:top w:val="none" w:sz="0" w:space="0" w:color="auto"/>
            <w:left w:val="none" w:sz="0" w:space="0" w:color="auto"/>
            <w:bottom w:val="none" w:sz="0" w:space="0" w:color="auto"/>
            <w:right w:val="none" w:sz="0" w:space="0" w:color="auto"/>
          </w:divBdr>
          <w:divsChild>
            <w:div w:id="893277013">
              <w:marLeft w:val="0"/>
              <w:marRight w:val="0"/>
              <w:marTop w:val="0"/>
              <w:marBottom w:val="0"/>
              <w:divBdr>
                <w:top w:val="none" w:sz="0" w:space="0" w:color="auto"/>
                <w:left w:val="none" w:sz="0" w:space="0" w:color="auto"/>
                <w:bottom w:val="none" w:sz="0" w:space="0" w:color="auto"/>
                <w:right w:val="none" w:sz="0" w:space="0" w:color="auto"/>
              </w:divBdr>
              <w:divsChild>
                <w:div w:id="780497759">
                  <w:marLeft w:val="0"/>
                  <w:marRight w:val="0"/>
                  <w:marTop w:val="150"/>
                  <w:marBottom w:val="0"/>
                  <w:divBdr>
                    <w:top w:val="none" w:sz="0" w:space="0" w:color="auto"/>
                    <w:left w:val="none" w:sz="0" w:space="0" w:color="auto"/>
                    <w:bottom w:val="none" w:sz="0" w:space="0" w:color="auto"/>
                    <w:right w:val="none" w:sz="0" w:space="0" w:color="auto"/>
                  </w:divBdr>
                </w:div>
                <w:div w:id="14105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345">
      <w:bodyDiv w:val="1"/>
      <w:marLeft w:val="0"/>
      <w:marRight w:val="0"/>
      <w:marTop w:val="0"/>
      <w:marBottom w:val="0"/>
      <w:divBdr>
        <w:top w:val="none" w:sz="0" w:space="0" w:color="auto"/>
        <w:left w:val="none" w:sz="0" w:space="0" w:color="auto"/>
        <w:bottom w:val="none" w:sz="0" w:space="0" w:color="auto"/>
        <w:right w:val="none" w:sz="0" w:space="0" w:color="auto"/>
      </w:divBdr>
      <w:divsChild>
        <w:div w:id="1413819098">
          <w:marLeft w:val="0"/>
          <w:marRight w:val="0"/>
          <w:marTop w:val="0"/>
          <w:marBottom w:val="0"/>
          <w:divBdr>
            <w:top w:val="none" w:sz="0" w:space="0" w:color="auto"/>
            <w:left w:val="none" w:sz="0" w:space="0" w:color="auto"/>
            <w:bottom w:val="none" w:sz="0" w:space="0" w:color="auto"/>
            <w:right w:val="none" w:sz="0" w:space="0" w:color="auto"/>
          </w:divBdr>
        </w:div>
        <w:div w:id="1702198406">
          <w:marLeft w:val="0"/>
          <w:marRight w:val="0"/>
          <w:marTop w:val="0"/>
          <w:marBottom w:val="0"/>
          <w:divBdr>
            <w:top w:val="none" w:sz="0" w:space="0" w:color="auto"/>
            <w:left w:val="none" w:sz="0" w:space="0" w:color="auto"/>
            <w:bottom w:val="none" w:sz="0" w:space="0" w:color="auto"/>
            <w:right w:val="none" w:sz="0" w:space="0" w:color="auto"/>
          </w:divBdr>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79310">
      <w:bodyDiv w:val="1"/>
      <w:marLeft w:val="0"/>
      <w:marRight w:val="0"/>
      <w:marTop w:val="0"/>
      <w:marBottom w:val="0"/>
      <w:divBdr>
        <w:top w:val="none" w:sz="0" w:space="0" w:color="auto"/>
        <w:left w:val="none" w:sz="0" w:space="0" w:color="auto"/>
        <w:bottom w:val="none" w:sz="0" w:space="0" w:color="auto"/>
        <w:right w:val="none" w:sz="0" w:space="0" w:color="auto"/>
      </w:divBdr>
      <w:divsChild>
        <w:div w:id="1883250072">
          <w:marLeft w:val="0"/>
          <w:marRight w:val="0"/>
          <w:marTop w:val="0"/>
          <w:marBottom w:val="0"/>
          <w:divBdr>
            <w:top w:val="none" w:sz="0" w:space="0" w:color="auto"/>
            <w:left w:val="none" w:sz="0" w:space="0" w:color="auto"/>
            <w:bottom w:val="none" w:sz="0" w:space="0" w:color="auto"/>
            <w:right w:val="none" w:sz="0" w:space="0" w:color="auto"/>
          </w:divBdr>
          <w:divsChild>
            <w:div w:id="139349370">
              <w:marLeft w:val="0"/>
              <w:marRight w:val="0"/>
              <w:marTop w:val="0"/>
              <w:marBottom w:val="0"/>
              <w:divBdr>
                <w:top w:val="none" w:sz="0" w:space="0" w:color="auto"/>
                <w:left w:val="none" w:sz="0" w:space="0" w:color="auto"/>
                <w:bottom w:val="none" w:sz="0" w:space="0" w:color="auto"/>
                <w:right w:val="none" w:sz="0" w:space="0" w:color="auto"/>
              </w:divBdr>
            </w:div>
          </w:divsChild>
        </w:div>
        <w:div w:id="1727339273">
          <w:marLeft w:val="0"/>
          <w:marRight w:val="0"/>
          <w:marTop w:val="225"/>
          <w:marBottom w:val="0"/>
          <w:divBdr>
            <w:top w:val="single" w:sz="6" w:space="4" w:color="EEEEEE"/>
            <w:left w:val="none" w:sz="0" w:space="0" w:color="auto"/>
            <w:bottom w:val="single" w:sz="6" w:space="4" w:color="EEEEEE"/>
            <w:right w:val="none" w:sz="0" w:space="0" w:color="auto"/>
          </w:divBdr>
          <w:divsChild>
            <w:div w:id="584723301">
              <w:marLeft w:val="0"/>
              <w:marRight w:val="75"/>
              <w:marTop w:val="0"/>
              <w:marBottom w:val="0"/>
              <w:divBdr>
                <w:top w:val="none" w:sz="0" w:space="0" w:color="auto"/>
                <w:left w:val="none" w:sz="0" w:space="0" w:color="auto"/>
                <w:bottom w:val="none" w:sz="0" w:space="0" w:color="auto"/>
                <w:right w:val="none" w:sz="0" w:space="0" w:color="auto"/>
              </w:divBdr>
              <w:divsChild>
                <w:div w:id="16258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79618">
          <w:marLeft w:val="0"/>
          <w:marRight w:val="0"/>
          <w:marTop w:val="0"/>
          <w:marBottom w:val="0"/>
          <w:divBdr>
            <w:top w:val="none" w:sz="0" w:space="0" w:color="auto"/>
            <w:left w:val="none" w:sz="0" w:space="0" w:color="auto"/>
            <w:bottom w:val="none" w:sz="0" w:space="0" w:color="auto"/>
            <w:right w:val="none" w:sz="0" w:space="0" w:color="auto"/>
          </w:divBdr>
          <w:divsChild>
            <w:div w:id="1117526733">
              <w:marLeft w:val="0"/>
              <w:marRight w:val="0"/>
              <w:marTop w:val="180"/>
              <w:marBottom w:val="0"/>
              <w:divBdr>
                <w:top w:val="none" w:sz="0" w:space="0" w:color="auto"/>
                <w:left w:val="none" w:sz="0" w:space="0" w:color="auto"/>
                <w:bottom w:val="none" w:sz="0" w:space="0" w:color="auto"/>
                <w:right w:val="none" w:sz="0" w:space="0" w:color="auto"/>
              </w:divBdr>
            </w:div>
          </w:divsChild>
        </w:div>
        <w:div w:id="377779414">
          <w:marLeft w:val="0"/>
          <w:marRight w:val="0"/>
          <w:marTop w:val="0"/>
          <w:marBottom w:val="0"/>
          <w:divBdr>
            <w:top w:val="none" w:sz="0" w:space="0" w:color="auto"/>
            <w:left w:val="none" w:sz="0" w:space="0" w:color="auto"/>
            <w:bottom w:val="none" w:sz="0" w:space="0" w:color="auto"/>
            <w:right w:val="none" w:sz="0" w:space="0" w:color="auto"/>
          </w:divBdr>
          <w:divsChild>
            <w:div w:id="343018541">
              <w:marLeft w:val="0"/>
              <w:marRight w:val="0"/>
              <w:marTop w:val="480"/>
              <w:marBottom w:val="0"/>
              <w:divBdr>
                <w:top w:val="none" w:sz="0" w:space="0" w:color="auto"/>
                <w:left w:val="none" w:sz="0" w:space="0" w:color="auto"/>
                <w:bottom w:val="single" w:sz="6" w:space="11" w:color="EEEEEE"/>
                <w:right w:val="none" w:sz="0" w:space="0" w:color="auto"/>
              </w:divBdr>
              <w:divsChild>
                <w:div w:id="2012827123">
                  <w:marLeft w:val="0"/>
                  <w:marRight w:val="0"/>
                  <w:marTop w:val="225"/>
                  <w:marBottom w:val="0"/>
                  <w:divBdr>
                    <w:top w:val="none" w:sz="0" w:space="0" w:color="auto"/>
                    <w:left w:val="none" w:sz="0" w:space="0" w:color="auto"/>
                    <w:bottom w:val="none" w:sz="0" w:space="0" w:color="auto"/>
                    <w:right w:val="none" w:sz="0" w:space="0" w:color="auto"/>
                  </w:divBdr>
                </w:div>
              </w:divsChild>
            </w:div>
            <w:div w:id="1249853211">
              <w:marLeft w:val="0"/>
              <w:marRight w:val="0"/>
              <w:marTop w:val="0"/>
              <w:marBottom w:val="60"/>
              <w:divBdr>
                <w:top w:val="none" w:sz="0" w:space="0" w:color="auto"/>
                <w:left w:val="none" w:sz="0" w:space="0" w:color="auto"/>
                <w:bottom w:val="none" w:sz="0" w:space="0" w:color="auto"/>
                <w:right w:val="none" w:sz="0" w:space="0" w:color="auto"/>
              </w:divBdr>
              <w:divsChild>
                <w:div w:id="1347944533">
                  <w:marLeft w:val="0"/>
                  <w:marRight w:val="0"/>
                  <w:marTop w:val="0"/>
                  <w:marBottom w:val="0"/>
                  <w:divBdr>
                    <w:top w:val="none" w:sz="0" w:space="0" w:color="auto"/>
                    <w:left w:val="none" w:sz="0" w:space="0" w:color="auto"/>
                    <w:bottom w:val="none" w:sz="0" w:space="0" w:color="auto"/>
                    <w:right w:val="none" w:sz="0" w:space="0" w:color="auto"/>
                  </w:divBdr>
                  <w:divsChild>
                    <w:div w:id="1496609839">
                      <w:marLeft w:val="0"/>
                      <w:marRight w:val="0"/>
                      <w:marTop w:val="480"/>
                      <w:marBottom w:val="480"/>
                      <w:divBdr>
                        <w:top w:val="none" w:sz="0" w:space="0" w:color="auto"/>
                        <w:left w:val="none" w:sz="0" w:space="0" w:color="auto"/>
                        <w:bottom w:val="none" w:sz="0" w:space="0" w:color="auto"/>
                        <w:right w:val="none" w:sz="0" w:space="0" w:color="auto"/>
                      </w:divBdr>
                      <w:divsChild>
                        <w:div w:id="714619600">
                          <w:marLeft w:val="0"/>
                          <w:marRight w:val="0"/>
                          <w:marTop w:val="0"/>
                          <w:marBottom w:val="0"/>
                          <w:divBdr>
                            <w:top w:val="none" w:sz="0" w:space="0" w:color="auto"/>
                            <w:left w:val="none" w:sz="0" w:space="0" w:color="auto"/>
                            <w:bottom w:val="none" w:sz="0" w:space="0" w:color="auto"/>
                            <w:right w:val="none" w:sz="0" w:space="0" w:color="auto"/>
                          </w:divBdr>
                          <w:divsChild>
                            <w:div w:id="708182901">
                              <w:marLeft w:val="0"/>
                              <w:marRight w:val="0"/>
                              <w:marTop w:val="0"/>
                              <w:marBottom w:val="0"/>
                              <w:divBdr>
                                <w:top w:val="none" w:sz="0" w:space="0" w:color="auto"/>
                                <w:left w:val="none" w:sz="0" w:space="0" w:color="auto"/>
                                <w:bottom w:val="none" w:sz="0" w:space="0" w:color="auto"/>
                                <w:right w:val="none" w:sz="0" w:space="0" w:color="auto"/>
                              </w:divBdr>
                              <w:divsChild>
                                <w:div w:id="548764787">
                                  <w:marLeft w:val="0"/>
                                  <w:marRight w:val="0"/>
                                  <w:marTop w:val="0"/>
                                  <w:marBottom w:val="0"/>
                                  <w:divBdr>
                                    <w:top w:val="none" w:sz="0" w:space="0" w:color="auto"/>
                                    <w:left w:val="none" w:sz="0" w:space="0" w:color="auto"/>
                                    <w:bottom w:val="none" w:sz="0" w:space="0" w:color="auto"/>
                                    <w:right w:val="none" w:sz="0" w:space="0" w:color="auto"/>
                                  </w:divBdr>
                                </w:div>
                                <w:div w:id="328749907">
                                  <w:marLeft w:val="0"/>
                                  <w:marRight w:val="0"/>
                                  <w:marTop w:val="0"/>
                                  <w:marBottom w:val="0"/>
                                  <w:divBdr>
                                    <w:top w:val="none" w:sz="0" w:space="0" w:color="auto"/>
                                    <w:left w:val="none" w:sz="0" w:space="0" w:color="auto"/>
                                    <w:bottom w:val="none" w:sz="0" w:space="0" w:color="auto"/>
                                    <w:right w:val="none" w:sz="0" w:space="0" w:color="auto"/>
                                  </w:divBdr>
                                  <w:divsChild>
                                    <w:div w:id="1497846970">
                                      <w:marLeft w:val="0"/>
                                      <w:marRight w:val="0"/>
                                      <w:marTop w:val="300"/>
                                      <w:marBottom w:val="300"/>
                                      <w:divBdr>
                                        <w:top w:val="single" w:sz="6" w:space="12" w:color="F5F5F5"/>
                                        <w:left w:val="none" w:sz="0" w:space="0" w:color="auto"/>
                                        <w:bottom w:val="single" w:sz="6" w:space="20" w:color="F5F5F5"/>
                                        <w:right w:val="none" w:sz="0" w:space="0" w:color="auto"/>
                                      </w:divBdr>
                                      <w:divsChild>
                                        <w:div w:id="1941908292">
                                          <w:marLeft w:val="0"/>
                                          <w:marRight w:val="0"/>
                                          <w:marTop w:val="0"/>
                                          <w:marBottom w:val="0"/>
                                          <w:divBdr>
                                            <w:top w:val="none" w:sz="0" w:space="0" w:color="auto"/>
                                            <w:left w:val="none" w:sz="0" w:space="0" w:color="auto"/>
                                            <w:bottom w:val="none" w:sz="0" w:space="0" w:color="auto"/>
                                            <w:right w:val="none" w:sz="0" w:space="0" w:color="auto"/>
                                          </w:divBdr>
                                          <w:divsChild>
                                            <w:div w:id="1195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592538">
      <w:bodyDiv w:val="1"/>
      <w:marLeft w:val="0"/>
      <w:marRight w:val="0"/>
      <w:marTop w:val="0"/>
      <w:marBottom w:val="0"/>
      <w:divBdr>
        <w:top w:val="none" w:sz="0" w:space="0" w:color="auto"/>
        <w:left w:val="none" w:sz="0" w:space="0" w:color="auto"/>
        <w:bottom w:val="none" w:sz="0" w:space="0" w:color="auto"/>
        <w:right w:val="none" w:sz="0" w:space="0" w:color="auto"/>
      </w:divBdr>
      <w:divsChild>
        <w:div w:id="144401598">
          <w:marLeft w:val="0"/>
          <w:marRight w:val="0"/>
          <w:marTop w:val="0"/>
          <w:marBottom w:val="0"/>
          <w:divBdr>
            <w:top w:val="none" w:sz="0" w:space="0" w:color="auto"/>
            <w:left w:val="none" w:sz="0" w:space="0" w:color="auto"/>
            <w:bottom w:val="none" w:sz="0" w:space="0" w:color="auto"/>
            <w:right w:val="none" w:sz="0" w:space="0" w:color="auto"/>
          </w:divBdr>
          <w:divsChild>
            <w:div w:id="1138765312">
              <w:marLeft w:val="0"/>
              <w:marRight w:val="0"/>
              <w:marTop w:val="120"/>
              <w:marBottom w:val="120"/>
              <w:divBdr>
                <w:top w:val="none" w:sz="0" w:space="0" w:color="auto"/>
                <w:left w:val="none" w:sz="0" w:space="0" w:color="auto"/>
                <w:bottom w:val="none" w:sz="0" w:space="0" w:color="auto"/>
                <w:right w:val="none" w:sz="0" w:space="0" w:color="auto"/>
              </w:divBdr>
              <w:divsChild>
                <w:div w:id="147939790">
                  <w:marLeft w:val="0"/>
                  <w:marRight w:val="0"/>
                  <w:marTop w:val="0"/>
                  <w:marBottom w:val="0"/>
                  <w:divBdr>
                    <w:top w:val="none" w:sz="0" w:space="0" w:color="auto"/>
                    <w:left w:val="none" w:sz="0" w:space="0" w:color="auto"/>
                    <w:bottom w:val="none" w:sz="0" w:space="0" w:color="auto"/>
                    <w:right w:val="none" w:sz="0" w:space="0" w:color="auto"/>
                  </w:divBdr>
                  <w:divsChild>
                    <w:div w:id="8240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8139">
              <w:marLeft w:val="0"/>
              <w:marRight w:val="0"/>
              <w:marTop w:val="0"/>
              <w:marBottom w:val="225"/>
              <w:divBdr>
                <w:top w:val="none" w:sz="0" w:space="0" w:color="auto"/>
                <w:left w:val="none" w:sz="0" w:space="0" w:color="auto"/>
                <w:bottom w:val="none" w:sz="0" w:space="0" w:color="auto"/>
                <w:right w:val="none" w:sz="0" w:space="0" w:color="auto"/>
              </w:divBdr>
              <w:divsChild>
                <w:div w:id="841048111">
                  <w:marLeft w:val="0"/>
                  <w:marRight w:val="0"/>
                  <w:marTop w:val="0"/>
                  <w:marBottom w:val="0"/>
                  <w:divBdr>
                    <w:top w:val="none" w:sz="0" w:space="0" w:color="auto"/>
                    <w:left w:val="none" w:sz="0" w:space="0" w:color="auto"/>
                    <w:bottom w:val="none" w:sz="0" w:space="0" w:color="auto"/>
                    <w:right w:val="none" w:sz="0" w:space="0" w:color="auto"/>
                  </w:divBdr>
                  <w:divsChild>
                    <w:div w:id="1126847715">
                      <w:marLeft w:val="0"/>
                      <w:marRight w:val="0"/>
                      <w:marTop w:val="0"/>
                      <w:marBottom w:val="195"/>
                      <w:divBdr>
                        <w:top w:val="none" w:sz="0" w:space="0" w:color="auto"/>
                        <w:left w:val="none" w:sz="0" w:space="0" w:color="auto"/>
                        <w:bottom w:val="none" w:sz="0" w:space="0" w:color="auto"/>
                        <w:right w:val="none" w:sz="0" w:space="0" w:color="auto"/>
                      </w:divBdr>
                    </w:div>
                    <w:div w:id="1144083647">
                      <w:marLeft w:val="0"/>
                      <w:marRight w:val="0"/>
                      <w:marTop w:val="0"/>
                      <w:marBottom w:val="0"/>
                      <w:divBdr>
                        <w:top w:val="none" w:sz="0" w:space="0" w:color="auto"/>
                        <w:left w:val="none" w:sz="0" w:space="0" w:color="auto"/>
                        <w:bottom w:val="none" w:sz="0" w:space="0" w:color="auto"/>
                        <w:right w:val="none" w:sz="0" w:space="0" w:color="auto"/>
                      </w:divBdr>
                      <w:divsChild>
                        <w:div w:id="408506452">
                          <w:marLeft w:val="0"/>
                          <w:marRight w:val="0"/>
                          <w:marTop w:val="0"/>
                          <w:marBottom w:val="0"/>
                          <w:divBdr>
                            <w:top w:val="none" w:sz="0" w:space="0" w:color="auto"/>
                            <w:left w:val="none" w:sz="0" w:space="0" w:color="auto"/>
                            <w:bottom w:val="none" w:sz="0" w:space="0" w:color="auto"/>
                            <w:right w:val="none" w:sz="0" w:space="0" w:color="auto"/>
                          </w:divBdr>
                          <w:divsChild>
                            <w:div w:id="1909531217">
                              <w:marLeft w:val="0"/>
                              <w:marRight w:val="0"/>
                              <w:marTop w:val="0"/>
                              <w:marBottom w:val="0"/>
                              <w:divBdr>
                                <w:top w:val="none" w:sz="0" w:space="0" w:color="auto"/>
                                <w:left w:val="none" w:sz="0" w:space="0" w:color="auto"/>
                                <w:bottom w:val="none" w:sz="0" w:space="0" w:color="auto"/>
                                <w:right w:val="none" w:sz="0" w:space="0" w:color="auto"/>
                              </w:divBdr>
                              <w:divsChild>
                                <w:div w:id="1260991464">
                                  <w:marLeft w:val="0"/>
                                  <w:marRight w:val="0"/>
                                  <w:marTop w:val="0"/>
                                  <w:marBottom w:val="0"/>
                                  <w:divBdr>
                                    <w:top w:val="none" w:sz="0" w:space="0" w:color="auto"/>
                                    <w:left w:val="none" w:sz="0" w:space="0" w:color="auto"/>
                                    <w:bottom w:val="none" w:sz="0" w:space="0" w:color="auto"/>
                                    <w:right w:val="none" w:sz="0" w:space="0" w:color="auto"/>
                                  </w:divBdr>
                                  <w:divsChild>
                                    <w:div w:id="648099810">
                                      <w:marLeft w:val="0"/>
                                      <w:marRight w:val="0"/>
                                      <w:marTop w:val="0"/>
                                      <w:marBottom w:val="0"/>
                                      <w:divBdr>
                                        <w:top w:val="none" w:sz="0" w:space="0" w:color="auto"/>
                                        <w:left w:val="none" w:sz="0" w:space="0" w:color="auto"/>
                                        <w:bottom w:val="none" w:sz="0" w:space="0" w:color="auto"/>
                                        <w:right w:val="none" w:sz="0" w:space="0" w:color="auto"/>
                                      </w:divBdr>
                                      <w:divsChild>
                                        <w:div w:id="197356499">
                                          <w:marLeft w:val="0"/>
                                          <w:marRight w:val="0"/>
                                          <w:marTop w:val="0"/>
                                          <w:marBottom w:val="0"/>
                                          <w:divBdr>
                                            <w:top w:val="none" w:sz="0" w:space="0" w:color="auto"/>
                                            <w:left w:val="none" w:sz="0" w:space="0" w:color="auto"/>
                                            <w:bottom w:val="none" w:sz="0" w:space="0" w:color="auto"/>
                                            <w:right w:val="none" w:sz="0" w:space="0" w:color="auto"/>
                                          </w:divBdr>
                                          <w:divsChild>
                                            <w:div w:id="402408319">
                                              <w:marLeft w:val="0"/>
                                              <w:marRight w:val="0"/>
                                              <w:marTop w:val="0"/>
                                              <w:marBottom w:val="0"/>
                                              <w:divBdr>
                                                <w:top w:val="none" w:sz="0" w:space="0" w:color="auto"/>
                                                <w:left w:val="none" w:sz="0" w:space="0" w:color="auto"/>
                                                <w:bottom w:val="none" w:sz="0" w:space="0" w:color="auto"/>
                                                <w:right w:val="none" w:sz="0" w:space="0" w:color="auto"/>
                                              </w:divBdr>
                                              <w:divsChild>
                                                <w:div w:id="813638262">
                                                  <w:marLeft w:val="0"/>
                                                  <w:marRight w:val="0"/>
                                                  <w:marTop w:val="0"/>
                                                  <w:marBottom w:val="0"/>
                                                  <w:divBdr>
                                                    <w:top w:val="none" w:sz="0" w:space="0" w:color="auto"/>
                                                    <w:left w:val="none" w:sz="0" w:space="0" w:color="auto"/>
                                                    <w:bottom w:val="none" w:sz="0" w:space="0" w:color="auto"/>
                                                    <w:right w:val="none" w:sz="0" w:space="0" w:color="auto"/>
                                                  </w:divBdr>
                                                  <w:divsChild>
                                                    <w:div w:id="179129087">
                                                      <w:marLeft w:val="0"/>
                                                      <w:marRight w:val="0"/>
                                                      <w:marTop w:val="100"/>
                                                      <w:marBottom w:val="100"/>
                                                      <w:divBdr>
                                                        <w:top w:val="none" w:sz="0" w:space="0" w:color="auto"/>
                                                        <w:left w:val="none" w:sz="0" w:space="0" w:color="auto"/>
                                                        <w:bottom w:val="none" w:sz="0" w:space="0" w:color="auto"/>
                                                        <w:right w:val="none" w:sz="0" w:space="0" w:color="auto"/>
                                                      </w:divBdr>
                                                      <w:divsChild>
                                                        <w:div w:id="452133360">
                                                          <w:marLeft w:val="0"/>
                                                          <w:marRight w:val="0"/>
                                                          <w:marTop w:val="100"/>
                                                          <w:marBottom w:val="100"/>
                                                          <w:divBdr>
                                                            <w:top w:val="none" w:sz="0" w:space="0" w:color="auto"/>
                                                            <w:left w:val="none" w:sz="0" w:space="0" w:color="auto"/>
                                                            <w:bottom w:val="none" w:sz="0" w:space="0" w:color="auto"/>
                                                            <w:right w:val="none" w:sz="0" w:space="0" w:color="auto"/>
                                                          </w:divBdr>
                                                          <w:divsChild>
                                                            <w:div w:id="1903590166">
                                                              <w:marLeft w:val="0"/>
                                                              <w:marRight w:val="0"/>
                                                              <w:marTop w:val="0"/>
                                                              <w:marBottom w:val="0"/>
                                                              <w:divBdr>
                                                                <w:top w:val="none" w:sz="0" w:space="0" w:color="auto"/>
                                                                <w:left w:val="none" w:sz="0" w:space="0" w:color="auto"/>
                                                                <w:bottom w:val="none" w:sz="0" w:space="0" w:color="auto"/>
                                                                <w:right w:val="none" w:sz="0" w:space="0" w:color="auto"/>
                                                              </w:divBdr>
                                                              <w:divsChild>
                                                                <w:div w:id="1757552301">
                                                                  <w:marLeft w:val="0"/>
                                                                  <w:marRight w:val="0"/>
                                                                  <w:marTop w:val="0"/>
                                                                  <w:marBottom w:val="0"/>
                                                                  <w:divBdr>
                                                                    <w:top w:val="none" w:sz="0" w:space="0" w:color="auto"/>
                                                                    <w:left w:val="none" w:sz="0" w:space="0" w:color="auto"/>
                                                                    <w:bottom w:val="none" w:sz="0" w:space="0" w:color="auto"/>
                                                                    <w:right w:val="none" w:sz="0" w:space="0" w:color="auto"/>
                                                                  </w:divBdr>
                                                                  <w:divsChild>
                                                                    <w:div w:id="1957908165">
                                                                      <w:marLeft w:val="0"/>
                                                                      <w:marRight w:val="0"/>
                                                                      <w:marTop w:val="0"/>
                                                                      <w:marBottom w:val="0"/>
                                                                      <w:divBdr>
                                                                        <w:top w:val="none" w:sz="0" w:space="0" w:color="auto"/>
                                                                        <w:left w:val="none" w:sz="0" w:space="0" w:color="auto"/>
                                                                        <w:bottom w:val="none" w:sz="0" w:space="0" w:color="auto"/>
                                                                        <w:right w:val="none" w:sz="0" w:space="0" w:color="auto"/>
                                                                      </w:divBdr>
                                                                      <w:divsChild>
                                                                        <w:div w:id="1991399199">
                                                                          <w:marLeft w:val="0"/>
                                                                          <w:marRight w:val="0"/>
                                                                          <w:marTop w:val="0"/>
                                                                          <w:marBottom w:val="0"/>
                                                                          <w:divBdr>
                                                                            <w:top w:val="none" w:sz="0" w:space="0" w:color="auto"/>
                                                                            <w:left w:val="none" w:sz="0" w:space="0" w:color="auto"/>
                                                                            <w:bottom w:val="none" w:sz="0" w:space="0" w:color="auto"/>
                                                                            <w:right w:val="none" w:sz="0" w:space="0" w:color="auto"/>
                                                                          </w:divBdr>
                                                                          <w:divsChild>
                                                                            <w:div w:id="1655913356">
                                                                              <w:marLeft w:val="0"/>
                                                                              <w:marRight w:val="0"/>
                                                                              <w:marTop w:val="0"/>
                                                                              <w:marBottom w:val="0"/>
                                                                              <w:divBdr>
                                                                                <w:top w:val="none" w:sz="0" w:space="0" w:color="auto"/>
                                                                                <w:left w:val="none" w:sz="0" w:space="0" w:color="auto"/>
                                                                                <w:bottom w:val="none" w:sz="0" w:space="0" w:color="auto"/>
                                                                                <w:right w:val="none" w:sz="0" w:space="0" w:color="auto"/>
                                                                              </w:divBdr>
                                                                              <w:divsChild>
                                                                                <w:div w:id="651442980">
                                                                                  <w:marLeft w:val="0"/>
                                                                                  <w:marRight w:val="0"/>
                                                                                  <w:marTop w:val="0"/>
                                                                                  <w:marBottom w:val="0"/>
                                                                                  <w:divBdr>
                                                                                    <w:top w:val="none" w:sz="0" w:space="0" w:color="auto"/>
                                                                                    <w:left w:val="none" w:sz="0" w:space="0" w:color="auto"/>
                                                                                    <w:bottom w:val="none" w:sz="0" w:space="0" w:color="auto"/>
                                                                                    <w:right w:val="none" w:sz="0" w:space="0" w:color="auto"/>
                                                                                  </w:divBdr>
                                                                                  <w:divsChild>
                                                                                    <w:div w:id="1144156427">
                                                                                      <w:marLeft w:val="0"/>
                                                                                      <w:marRight w:val="0"/>
                                                                                      <w:marTop w:val="0"/>
                                                                                      <w:marBottom w:val="0"/>
                                                                                      <w:divBdr>
                                                                                        <w:top w:val="none" w:sz="0" w:space="0" w:color="auto"/>
                                                                                        <w:left w:val="none" w:sz="0" w:space="0" w:color="auto"/>
                                                                                        <w:bottom w:val="none" w:sz="0" w:space="0" w:color="auto"/>
                                                                                        <w:right w:val="none" w:sz="0" w:space="0" w:color="auto"/>
                                                                                      </w:divBdr>
                                                                                      <w:divsChild>
                                                                                        <w:div w:id="1936328895">
                                                                                          <w:marLeft w:val="0"/>
                                                                                          <w:marRight w:val="0"/>
                                                                                          <w:marTop w:val="0"/>
                                                                                          <w:marBottom w:val="0"/>
                                                                                          <w:divBdr>
                                                                                            <w:top w:val="none" w:sz="0" w:space="0" w:color="auto"/>
                                                                                            <w:left w:val="none" w:sz="0" w:space="0" w:color="auto"/>
                                                                                            <w:bottom w:val="none" w:sz="0" w:space="0" w:color="auto"/>
                                                                                            <w:right w:val="none" w:sz="0" w:space="0" w:color="auto"/>
                                                                                          </w:divBdr>
                                                                                          <w:divsChild>
                                                                                            <w:div w:id="1950355847">
                                                                                              <w:marLeft w:val="0"/>
                                                                                              <w:marRight w:val="0"/>
                                                                                              <w:marTop w:val="0"/>
                                                                                              <w:marBottom w:val="0"/>
                                                                                              <w:divBdr>
                                                                                                <w:top w:val="none" w:sz="0" w:space="0" w:color="auto"/>
                                                                                                <w:left w:val="none" w:sz="0" w:space="0" w:color="auto"/>
                                                                                                <w:bottom w:val="none" w:sz="0" w:space="0" w:color="auto"/>
                                                                                                <w:right w:val="none" w:sz="0" w:space="0" w:color="auto"/>
                                                                                              </w:divBdr>
                                                                                              <w:divsChild>
                                                                                                <w:div w:id="14966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731">
                                                                                          <w:marLeft w:val="0"/>
                                                                                          <w:marRight w:val="0"/>
                                                                                          <w:marTop w:val="0"/>
                                                                                          <w:marBottom w:val="0"/>
                                                                                          <w:divBdr>
                                                                                            <w:top w:val="none" w:sz="0" w:space="0" w:color="auto"/>
                                                                                            <w:left w:val="none" w:sz="0" w:space="0" w:color="auto"/>
                                                                                            <w:bottom w:val="none" w:sz="0" w:space="0" w:color="auto"/>
                                                                                            <w:right w:val="none" w:sz="0" w:space="0" w:color="auto"/>
                                                                                          </w:divBdr>
                                                                                          <w:divsChild>
                                                                                            <w:div w:id="776825926">
                                                                                              <w:marLeft w:val="0"/>
                                                                                              <w:marRight w:val="0"/>
                                                                                              <w:marTop w:val="0"/>
                                                                                              <w:marBottom w:val="0"/>
                                                                                              <w:divBdr>
                                                                                                <w:top w:val="none" w:sz="0" w:space="0" w:color="auto"/>
                                                                                                <w:left w:val="none" w:sz="0" w:space="0" w:color="auto"/>
                                                                                                <w:bottom w:val="none" w:sz="0" w:space="0" w:color="auto"/>
                                                                                                <w:right w:val="none" w:sz="0" w:space="0" w:color="auto"/>
                                                                                              </w:divBdr>
                                                                                              <w:divsChild>
                                                                                                <w:div w:id="1045986998">
                                                                                                  <w:marLeft w:val="0"/>
                                                                                                  <w:marRight w:val="0"/>
                                                                                                  <w:marTop w:val="0"/>
                                                                                                  <w:marBottom w:val="0"/>
                                                                                                  <w:divBdr>
                                                                                                    <w:top w:val="none" w:sz="0" w:space="0" w:color="auto"/>
                                                                                                    <w:left w:val="none" w:sz="0" w:space="0" w:color="auto"/>
                                                                                                    <w:bottom w:val="none" w:sz="0" w:space="0" w:color="auto"/>
                                                                                                    <w:right w:val="none" w:sz="0" w:space="0" w:color="auto"/>
                                                                                                  </w:divBdr>
                                                                                                  <w:divsChild>
                                                                                                    <w:div w:id="17585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500">
                                                                                      <w:marLeft w:val="0"/>
                                                                                      <w:marRight w:val="0"/>
                                                                                      <w:marTop w:val="0"/>
                                                                                      <w:marBottom w:val="0"/>
                                                                                      <w:divBdr>
                                                                                        <w:top w:val="none" w:sz="0" w:space="0" w:color="auto"/>
                                                                                        <w:left w:val="none" w:sz="0" w:space="0" w:color="auto"/>
                                                                                        <w:bottom w:val="none" w:sz="0" w:space="0" w:color="auto"/>
                                                                                        <w:right w:val="none" w:sz="0" w:space="0" w:color="auto"/>
                                                                                      </w:divBdr>
                                                                                    </w:div>
                                                                                  </w:divsChild>
                                                                                </w:div>
                                                                                <w:div w:id="1620988402">
                                                                                  <w:marLeft w:val="0"/>
                                                                                  <w:marRight w:val="0"/>
                                                                                  <w:marTop w:val="0"/>
                                                                                  <w:marBottom w:val="0"/>
                                                                                  <w:divBdr>
                                                                                    <w:top w:val="none" w:sz="0" w:space="0" w:color="auto"/>
                                                                                    <w:left w:val="none" w:sz="0" w:space="0" w:color="auto"/>
                                                                                    <w:bottom w:val="none" w:sz="0" w:space="0" w:color="auto"/>
                                                                                    <w:right w:val="none" w:sz="0" w:space="0" w:color="auto"/>
                                                                                  </w:divBdr>
                                                                                  <w:divsChild>
                                                                                    <w:div w:id="182136030">
                                                                                      <w:marLeft w:val="0"/>
                                                                                      <w:marRight w:val="0"/>
                                                                                      <w:marTop w:val="0"/>
                                                                                      <w:marBottom w:val="0"/>
                                                                                      <w:divBdr>
                                                                                        <w:top w:val="none" w:sz="0" w:space="0" w:color="auto"/>
                                                                                        <w:left w:val="none" w:sz="0" w:space="0" w:color="auto"/>
                                                                                        <w:bottom w:val="none" w:sz="0" w:space="0" w:color="auto"/>
                                                                                        <w:right w:val="none" w:sz="0" w:space="0" w:color="auto"/>
                                                                                      </w:divBdr>
                                                                                      <w:divsChild>
                                                                                        <w:div w:id="803961558">
                                                                                          <w:marLeft w:val="0"/>
                                                                                          <w:marRight w:val="0"/>
                                                                                          <w:marTop w:val="0"/>
                                                                                          <w:marBottom w:val="0"/>
                                                                                          <w:divBdr>
                                                                                            <w:top w:val="none" w:sz="0" w:space="0" w:color="auto"/>
                                                                                            <w:left w:val="none" w:sz="0" w:space="0" w:color="auto"/>
                                                                                            <w:bottom w:val="none" w:sz="0" w:space="0" w:color="auto"/>
                                                                                            <w:right w:val="none" w:sz="0" w:space="0" w:color="auto"/>
                                                                                          </w:divBdr>
                                                                                          <w:divsChild>
                                                                                            <w:div w:id="1947036247">
                                                                                              <w:marLeft w:val="0"/>
                                                                                              <w:marRight w:val="0"/>
                                                                                              <w:marTop w:val="150"/>
                                                                                              <w:marBottom w:val="120"/>
                                                                                              <w:divBdr>
                                                                                                <w:top w:val="none" w:sz="0" w:space="0" w:color="auto"/>
                                                                                                <w:left w:val="none" w:sz="0" w:space="0" w:color="auto"/>
                                                                                                <w:bottom w:val="none" w:sz="0" w:space="0" w:color="auto"/>
                                                                                                <w:right w:val="none" w:sz="0" w:space="0" w:color="auto"/>
                                                                                              </w:divBdr>
                                                                                              <w:divsChild>
                                                                                                <w:div w:id="1511069190">
                                                                                                  <w:marLeft w:val="0"/>
                                                                                                  <w:marRight w:val="0"/>
                                                                                                  <w:marTop w:val="0"/>
                                                                                                  <w:marBottom w:val="0"/>
                                                                                                  <w:divBdr>
                                                                                                    <w:top w:val="none" w:sz="0" w:space="0" w:color="auto"/>
                                                                                                    <w:left w:val="none" w:sz="0" w:space="0" w:color="auto"/>
                                                                                                    <w:bottom w:val="none" w:sz="0" w:space="0" w:color="auto"/>
                                                                                                    <w:right w:val="none" w:sz="0" w:space="0" w:color="auto"/>
                                                                                                  </w:divBdr>
                                                                                                  <w:divsChild>
                                                                                                    <w:div w:id="1365403000">
                                                                                                      <w:marLeft w:val="0"/>
                                                                                                      <w:marRight w:val="0"/>
                                                                                                      <w:marTop w:val="0"/>
                                                                                                      <w:marBottom w:val="0"/>
                                                                                                      <w:divBdr>
                                                                                                        <w:top w:val="none" w:sz="0" w:space="0" w:color="auto"/>
                                                                                                        <w:left w:val="none" w:sz="0" w:space="0" w:color="auto"/>
                                                                                                        <w:bottom w:val="none" w:sz="0" w:space="0" w:color="auto"/>
                                                                                                        <w:right w:val="none" w:sz="0" w:space="0" w:color="auto"/>
                                                                                                      </w:divBdr>
                                                                                                      <w:divsChild>
                                                                                                        <w:div w:id="592669515">
                                                                                                          <w:marLeft w:val="0"/>
                                                                                                          <w:marRight w:val="0"/>
                                                                                                          <w:marTop w:val="0"/>
                                                                                                          <w:marBottom w:val="0"/>
                                                                                                          <w:divBdr>
                                                                                                            <w:top w:val="none" w:sz="0" w:space="0" w:color="auto"/>
                                                                                                            <w:left w:val="none" w:sz="0" w:space="0" w:color="auto"/>
                                                                                                            <w:bottom w:val="none" w:sz="0" w:space="0" w:color="auto"/>
                                                                                                            <w:right w:val="none" w:sz="0" w:space="0" w:color="auto"/>
                                                                                                          </w:divBdr>
                                                                                                          <w:divsChild>
                                                                                                            <w:div w:id="1075123182">
                                                                                                              <w:marLeft w:val="0"/>
                                                                                                              <w:marRight w:val="0"/>
                                                                                                              <w:marTop w:val="0"/>
                                                                                                              <w:marBottom w:val="0"/>
                                                                                                              <w:divBdr>
                                                                                                                <w:top w:val="none" w:sz="0" w:space="0" w:color="auto"/>
                                                                                                                <w:left w:val="none" w:sz="0" w:space="0" w:color="auto"/>
                                                                                                                <w:bottom w:val="none" w:sz="0" w:space="0" w:color="auto"/>
                                                                                                                <w:right w:val="none" w:sz="0" w:space="0" w:color="auto"/>
                                                                                                              </w:divBdr>
                                                                                                              <w:divsChild>
                                                                                                                <w:div w:id="9655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299264">
                                                          <w:marLeft w:val="0"/>
                                                          <w:marRight w:val="0"/>
                                                          <w:marTop w:val="100"/>
                                                          <w:marBottom w:val="100"/>
                                                          <w:divBdr>
                                                            <w:top w:val="none" w:sz="0" w:space="0" w:color="auto"/>
                                                            <w:left w:val="none" w:sz="0" w:space="0" w:color="auto"/>
                                                            <w:bottom w:val="none" w:sz="0" w:space="0" w:color="auto"/>
                                                            <w:right w:val="none" w:sz="0" w:space="0" w:color="auto"/>
                                                          </w:divBdr>
                                                          <w:divsChild>
                                                            <w:div w:id="984043831">
                                                              <w:marLeft w:val="0"/>
                                                              <w:marRight w:val="0"/>
                                                              <w:marTop w:val="0"/>
                                                              <w:marBottom w:val="0"/>
                                                              <w:divBdr>
                                                                <w:top w:val="none" w:sz="0" w:space="0" w:color="auto"/>
                                                                <w:left w:val="none" w:sz="0" w:space="0" w:color="auto"/>
                                                                <w:bottom w:val="none" w:sz="0" w:space="0" w:color="auto"/>
                                                                <w:right w:val="none" w:sz="0" w:space="0" w:color="auto"/>
                                                              </w:divBdr>
                                                              <w:divsChild>
                                                                <w:div w:id="1968930793">
                                                                  <w:marLeft w:val="0"/>
                                                                  <w:marRight w:val="0"/>
                                                                  <w:marTop w:val="0"/>
                                                                  <w:marBottom w:val="0"/>
                                                                  <w:divBdr>
                                                                    <w:top w:val="none" w:sz="0" w:space="0" w:color="auto"/>
                                                                    <w:left w:val="none" w:sz="0" w:space="0" w:color="auto"/>
                                                                    <w:bottom w:val="none" w:sz="0" w:space="0" w:color="auto"/>
                                                                    <w:right w:val="none" w:sz="0" w:space="0" w:color="auto"/>
                                                                  </w:divBdr>
                                                                  <w:divsChild>
                                                                    <w:div w:id="1318462636">
                                                                      <w:marLeft w:val="0"/>
                                                                      <w:marRight w:val="0"/>
                                                                      <w:marTop w:val="0"/>
                                                                      <w:marBottom w:val="0"/>
                                                                      <w:divBdr>
                                                                        <w:top w:val="none" w:sz="0" w:space="0" w:color="auto"/>
                                                                        <w:left w:val="none" w:sz="0" w:space="0" w:color="auto"/>
                                                                        <w:bottom w:val="none" w:sz="0" w:space="0" w:color="auto"/>
                                                                        <w:right w:val="none" w:sz="0" w:space="0" w:color="auto"/>
                                                                      </w:divBdr>
                                                                      <w:divsChild>
                                                                        <w:div w:id="1441217669">
                                                                          <w:marLeft w:val="0"/>
                                                                          <w:marRight w:val="0"/>
                                                                          <w:marTop w:val="0"/>
                                                                          <w:marBottom w:val="0"/>
                                                                          <w:divBdr>
                                                                            <w:top w:val="none" w:sz="0" w:space="0" w:color="auto"/>
                                                                            <w:left w:val="none" w:sz="0" w:space="0" w:color="auto"/>
                                                                            <w:bottom w:val="none" w:sz="0" w:space="0" w:color="auto"/>
                                                                            <w:right w:val="none" w:sz="0" w:space="0" w:color="auto"/>
                                                                          </w:divBdr>
                                                                          <w:divsChild>
                                                                            <w:div w:id="1216968528">
                                                                              <w:marLeft w:val="0"/>
                                                                              <w:marRight w:val="0"/>
                                                                              <w:marTop w:val="0"/>
                                                                              <w:marBottom w:val="0"/>
                                                                              <w:divBdr>
                                                                                <w:top w:val="none" w:sz="0" w:space="0" w:color="auto"/>
                                                                                <w:left w:val="none" w:sz="0" w:space="0" w:color="auto"/>
                                                                                <w:bottom w:val="none" w:sz="0" w:space="0" w:color="auto"/>
                                                                                <w:right w:val="none" w:sz="0" w:space="0" w:color="auto"/>
                                                                              </w:divBdr>
                                                                              <w:divsChild>
                                                                                <w:div w:id="1491405531">
                                                                                  <w:marLeft w:val="0"/>
                                                                                  <w:marRight w:val="0"/>
                                                                                  <w:marTop w:val="0"/>
                                                                                  <w:marBottom w:val="0"/>
                                                                                  <w:divBdr>
                                                                                    <w:top w:val="none" w:sz="0" w:space="0" w:color="auto"/>
                                                                                    <w:left w:val="none" w:sz="0" w:space="0" w:color="auto"/>
                                                                                    <w:bottom w:val="none" w:sz="0" w:space="0" w:color="auto"/>
                                                                                    <w:right w:val="none" w:sz="0" w:space="0" w:color="auto"/>
                                                                                  </w:divBdr>
                                                                                  <w:divsChild>
                                                                                    <w:div w:id="1001783376">
                                                                                      <w:marLeft w:val="0"/>
                                                                                      <w:marRight w:val="0"/>
                                                                                      <w:marTop w:val="0"/>
                                                                                      <w:marBottom w:val="0"/>
                                                                                      <w:divBdr>
                                                                                        <w:top w:val="none" w:sz="0" w:space="0" w:color="auto"/>
                                                                                        <w:left w:val="none" w:sz="0" w:space="0" w:color="auto"/>
                                                                                        <w:bottom w:val="none" w:sz="0" w:space="0" w:color="auto"/>
                                                                                        <w:right w:val="none" w:sz="0" w:space="0" w:color="auto"/>
                                                                                      </w:divBdr>
                                                                                      <w:divsChild>
                                                                                        <w:div w:id="1676881359">
                                                                                          <w:marLeft w:val="0"/>
                                                                                          <w:marRight w:val="0"/>
                                                                                          <w:marTop w:val="0"/>
                                                                                          <w:marBottom w:val="0"/>
                                                                                          <w:divBdr>
                                                                                            <w:top w:val="none" w:sz="0" w:space="0" w:color="auto"/>
                                                                                            <w:left w:val="none" w:sz="0" w:space="0" w:color="auto"/>
                                                                                            <w:bottom w:val="none" w:sz="0" w:space="0" w:color="auto"/>
                                                                                            <w:right w:val="none" w:sz="0" w:space="0" w:color="auto"/>
                                                                                          </w:divBdr>
                                                                                          <w:divsChild>
                                                                                            <w:div w:id="2102407294">
                                                                                              <w:marLeft w:val="0"/>
                                                                                              <w:marRight w:val="0"/>
                                                                                              <w:marTop w:val="0"/>
                                                                                              <w:marBottom w:val="0"/>
                                                                                              <w:divBdr>
                                                                                                <w:top w:val="none" w:sz="0" w:space="0" w:color="auto"/>
                                                                                                <w:left w:val="none" w:sz="0" w:space="0" w:color="auto"/>
                                                                                                <w:bottom w:val="none" w:sz="0" w:space="0" w:color="auto"/>
                                                                                                <w:right w:val="none" w:sz="0" w:space="0" w:color="auto"/>
                                                                                              </w:divBdr>
                                                                                              <w:divsChild>
                                                                                                <w:div w:id="1702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1585">
                                                                                          <w:marLeft w:val="0"/>
                                                                                          <w:marRight w:val="0"/>
                                                                                          <w:marTop w:val="0"/>
                                                                                          <w:marBottom w:val="0"/>
                                                                                          <w:divBdr>
                                                                                            <w:top w:val="none" w:sz="0" w:space="0" w:color="auto"/>
                                                                                            <w:left w:val="none" w:sz="0" w:space="0" w:color="auto"/>
                                                                                            <w:bottom w:val="none" w:sz="0" w:space="0" w:color="auto"/>
                                                                                            <w:right w:val="none" w:sz="0" w:space="0" w:color="auto"/>
                                                                                          </w:divBdr>
                                                                                          <w:divsChild>
                                                                                            <w:div w:id="438915699">
                                                                                              <w:marLeft w:val="0"/>
                                                                                              <w:marRight w:val="0"/>
                                                                                              <w:marTop w:val="0"/>
                                                                                              <w:marBottom w:val="0"/>
                                                                                              <w:divBdr>
                                                                                                <w:top w:val="none" w:sz="0" w:space="0" w:color="auto"/>
                                                                                                <w:left w:val="none" w:sz="0" w:space="0" w:color="auto"/>
                                                                                                <w:bottom w:val="none" w:sz="0" w:space="0" w:color="auto"/>
                                                                                                <w:right w:val="none" w:sz="0" w:space="0" w:color="auto"/>
                                                                                              </w:divBdr>
                                                                                              <w:divsChild>
                                                                                                <w:div w:id="1979337447">
                                                                                                  <w:marLeft w:val="0"/>
                                                                                                  <w:marRight w:val="0"/>
                                                                                                  <w:marTop w:val="0"/>
                                                                                                  <w:marBottom w:val="0"/>
                                                                                                  <w:divBdr>
                                                                                                    <w:top w:val="none" w:sz="0" w:space="0" w:color="auto"/>
                                                                                                    <w:left w:val="none" w:sz="0" w:space="0" w:color="auto"/>
                                                                                                    <w:bottom w:val="none" w:sz="0" w:space="0" w:color="auto"/>
                                                                                                    <w:right w:val="none" w:sz="0" w:space="0" w:color="auto"/>
                                                                                                  </w:divBdr>
                                                                                                  <w:divsChild>
                                                                                                    <w:div w:id="13911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136309">
                                                                                      <w:marLeft w:val="0"/>
                                                                                      <w:marRight w:val="0"/>
                                                                                      <w:marTop w:val="0"/>
                                                                                      <w:marBottom w:val="0"/>
                                                                                      <w:divBdr>
                                                                                        <w:top w:val="none" w:sz="0" w:space="0" w:color="auto"/>
                                                                                        <w:left w:val="none" w:sz="0" w:space="0" w:color="auto"/>
                                                                                        <w:bottom w:val="none" w:sz="0" w:space="0" w:color="auto"/>
                                                                                        <w:right w:val="none" w:sz="0" w:space="0" w:color="auto"/>
                                                                                      </w:divBdr>
                                                                                    </w:div>
                                                                                  </w:divsChild>
                                                                                </w:div>
                                                                                <w:div w:id="866679138">
                                                                                  <w:marLeft w:val="0"/>
                                                                                  <w:marRight w:val="0"/>
                                                                                  <w:marTop w:val="0"/>
                                                                                  <w:marBottom w:val="0"/>
                                                                                  <w:divBdr>
                                                                                    <w:top w:val="none" w:sz="0" w:space="0" w:color="auto"/>
                                                                                    <w:left w:val="none" w:sz="0" w:space="0" w:color="auto"/>
                                                                                    <w:bottom w:val="none" w:sz="0" w:space="0" w:color="auto"/>
                                                                                    <w:right w:val="none" w:sz="0" w:space="0" w:color="auto"/>
                                                                                  </w:divBdr>
                                                                                  <w:divsChild>
                                                                                    <w:div w:id="2059695300">
                                                                                      <w:marLeft w:val="0"/>
                                                                                      <w:marRight w:val="0"/>
                                                                                      <w:marTop w:val="0"/>
                                                                                      <w:marBottom w:val="0"/>
                                                                                      <w:divBdr>
                                                                                        <w:top w:val="none" w:sz="0" w:space="0" w:color="auto"/>
                                                                                        <w:left w:val="none" w:sz="0" w:space="0" w:color="auto"/>
                                                                                        <w:bottom w:val="none" w:sz="0" w:space="0" w:color="auto"/>
                                                                                        <w:right w:val="none" w:sz="0" w:space="0" w:color="auto"/>
                                                                                      </w:divBdr>
                                                                                      <w:divsChild>
                                                                                        <w:div w:id="265233063">
                                                                                          <w:marLeft w:val="0"/>
                                                                                          <w:marRight w:val="0"/>
                                                                                          <w:marTop w:val="0"/>
                                                                                          <w:marBottom w:val="0"/>
                                                                                          <w:divBdr>
                                                                                            <w:top w:val="none" w:sz="0" w:space="0" w:color="auto"/>
                                                                                            <w:left w:val="none" w:sz="0" w:space="0" w:color="auto"/>
                                                                                            <w:bottom w:val="none" w:sz="0" w:space="0" w:color="auto"/>
                                                                                            <w:right w:val="none" w:sz="0" w:space="0" w:color="auto"/>
                                                                                          </w:divBdr>
                                                                                          <w:divsChild>
                                                                                            <w:div w:id="1760711830">
                                                                                              <w:marLeft w:val="0"/>
                                                                                              <w:marRight w:val="0"/>
                                                                                              <w:marTop w:val="150"/>
                                                                                              <w:marBottom w:val="120"/>
                                                                                              <w:divBdr>
                                                                                                <w:top w:val="none" w:sz="0" w:space="0" w:color="auto"/>
                                                                                                <w:left w:val="none" w:sz="0" w:space="0" w:color="auto"/>
                                                                                                <w:bottom w:val="none" w:sz="0" w:space="0" w:color="auto"/>
                                                                                                <w:right w:val="none" w:sz="0" w:space="0" w:color="auto"/>
                                                                                              </w:divBdr>
                                                                                              <w:divsChild>
                                                                                                <w:div w:id="1603301083">
                                                                                                  <w:marLeft w:val="0"/>
                                                                                                  <w:marRight w:val="0"/>
                                                                                                  <w:marTop w:val="0"/>
                                                                                                  <w:marBottom w:val="0"/>
                                                                                                  <w:divBdr>
                                                                                                    <w:top w:val="none" w:sz="0" w:space="0" w:color="auto"/>
                                                                                                    <w:left w:val="none" w:sz="0" w:space="0" w:color="auto"/>
                                                                                                    <w:bottom w:val="none" w:sz="0" w:space="0" w:color="auto"/>
                                                                                                    <w:right w:val="none" w:sz="0" w:space="0" w:color="auto"/>
                                                                                                  </w:divBdr>
                                                                                                  <w:divsChild>
                                                                                                    <w:div w:id="1664428294">
                                                                                                      <w:marLeft w:val="0"/>
                                                                                                      <w:marRight w:val="0"/>
                                                                                                      <w:marTop w:val="0"/>
                                                                                                      <w:marBottom w:val="0"/>
                                                                                                      <w:divBdr>
                                                                                                        <w:top w:val="none" w:sz="0" w:space="0" w:color="auto"/>
                                                                                                        <w:left w:val="none" w:sz="0" w:space="0" w:color="auto"/>
                                                                                                        <w:bottom w:val="none" w:sz="0" w:space="0" w:color="auto"/>
                                                                                                        <w:right w:val="none" w:sz="0" w:space="0" w:color="auto"/>
                                                                                                      </w:divBdr>
                                                                                                      <w:divsChild>
                                                                                                        <w:div w:id="482435488">
                                                                                                          <w:marLeft w:val="0"/>
                                                                                                          <w:marRight w:val="0"/>
                                                                                                          <w:marTop w:val="0"/>
                                                                                                          <w:marBottom w:val="0"/>
                                                                                                          <w:divBdr>
                                                                                                            <w:top w:val="none" w:sz="0" w:space="0" w:color="auto"/>
                                                                                                            <w:left w:val="none" w:sz="0" w:space="0" w:color="auto"/>
                                                                                                            <w:bottom w:val="none" w:sz="0" w:space="0" w:color="auto"/>
                                                                                                            <w:right w:val="none" w:sz="0" w:space="0" w:color="auto"/>
                                                                                                          </w:divBdr>
                                                                                                          <w:divsChild>
                                                                                                            <w:div w:id="1978222094">
                                                                                                              <w:marLeft w:val="0"/>
                                                                                                              <w:marRight w:val="0"/>
                                                                                                              <w:marTop w:val="0"/>
                                                                                                              <w:marBottom w:val="0"/>
                                                                                                              <w:divBdr>
                                                                                                                <w:top w:val="none" w:sz="0" w:space="0" w:color="auto"/>
                                                                                                                <w:left w:val="none" w:sz="0" w:space="0" w:color="auto"/>
                                                                                                                <w:bottom w:val="none" w:sz="0" w:space="0" w:color="auto"/>
                                                                                                                <w:right w:val="none" w:sz="0" w:space="0" w:color="auto"/>
                                                                                                              </w:divBdr>
                                                                                                              <w:divsChild>
                                                                                                                <w:div w:id="14413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2787618">
      <w:bodyDiv w:val="1"/>
      <w:marLeft w:val="0"/>
      <w:marRight w:val="0"/>
      <w:marTop w:val="0"/>
      <w:marBottom w:val="0"/>
      <w:divBdr>
        <w:top w:val="none" w:sz="0" w:space="0" w:color="auto"/>
        <w:left w:val="none" w:sz="0" w:space="0" w:color="auto"/>
        <w:bottom w:val="none" w:sz="0" w:space="0" w:color="auto"/>
        <w:right w:val="none" w:sz="0" w:space="0" w:color="auto"/>
      </w:divBdr>
      <w:divsChild>
        <w:div w:id="728891855">
          <w:marLeft w:val="0"/>
          <w:marRight w:val="0"/>
          <w:marTop w:val="0"/>
          <w:marBottom w:val="0"/>
          <w:divBdr>
            <w:top w:val="none" w:sz="0" w:space="0" w:color="auto"/>
            <w:left w:val="none" w:sz="0" w:space="0" w:color="auto"/>
            <w:bottom w:val="none" w:sz="0" w:space="0" w:color="auto"/>
            <w:right w:val="none" w:sz="0" w:space="0" w:color="auto"/>
          </w:divBdr>
          <w:divsChild>
            <w:div w:id="1614481302">
              <w:marLeft w:val="0"/>
              <w:marRight w:val="0"/>
              <w:marTop w:val="0"/>
              <w:marBottom w:val="0"/>
              <w:divBdr>
                <w:top w:val="none" w:sz="0" w:space="0" w:color="auto"/>
                <w:left w:val="none" w:sz="0" w:space="0" w:color="auto"/>
                <w:bottom w:val="none" w:sz="0" w:space="0" w:color="auto"/>
                <w:right w:val="none" w:sz="0" w:space="0" w:color="auto"/>
              </w:divBdr>
              <w:divsChild>
                <w:div w:id="1869635109">
                  <w:marLeft w:val="0"/>
                  <w:marRight w:val="0"/>
                  <w:marTop w:val="0"/>
                  <w:marBottom w:val="0"/>
                  <w:divBdr>
                    <w:top w:val="none" w:sz="0" w:space="0" w:color="auto"/>
                    <w:left w:val="none" w:sz="0" w:space="0" w:color="auto"/>
                    <w:bottom w:val="none" w:sz="0" w:space="0" w:color="auto"/>
                    <w:right w:val="none" w:sz="0" w:space="0" w:color="auto"/>
                  </w:divBdr>
                </w:div>
              </w:divsChild>
            </w:div>
            <w:div w:id="1977027068">
              <w:marLeft w:val="0"/>
              <w:marRight w:val="0"/>
              <w:marTop w:val="0"/>
              <w:marBottom w:val="0"/>
              <w:divBdr>
                <w:top w:val="none" w:sz="0" w:space="0" w:color="auto"/>
                <w:left w:val="none" w:sz="0" w:space="0" w:color="auto"/>
                <w:bottom w:val="none" w:sz="0" w:space="0" w:color="auto"/>
                <w:right w:val="none" w:sz="0" w:space="0" w:color="auto"/>
              </w:divBdr>
              <w:divsChild>
                <w:div w:id="1354647580">
                  <w:marLeft w:val="0"/>
                  <w:marRight w:val="0"/>
                  <w:marTop w:val="0"/>
                  <w:marBottom w:val="0"/>
                  <w:divBdr>
                    <w:top w:val="none" w:sz="0" w:space="0" w:color="auto"/>
                    <w:left w:val="none" w:sz="0" w:space="0" w:color="auto"/>
                    <w:bottom w:val="none" w:sz="0" w:space="0" w:color="auto"/>
                    <w:right w:val="none" w:sz="0" w:space="0" w:color="auto"/>
                  </w:divBdr>
                  <w:divsChild>
                    <w:div w:id="3976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8588">
              <w:marLeft w:val="0"/>
              <w:marRight w:val="0"/>
              <w:marTop w:val="0"/>
              <w:marBottom w:val="600"/>
              <w:divBdr>
                <w:top w:val="none" w:sz="0" w:space="0" w:color="auto"/>
                <w:left w:val="none" w:sz="0" w:space="0" w:color="auto"/>
                <w:bottom w:val="none" w:sz="0" w:space="0" w:color="auto"/>
                <w:right w:val="none" w:sz="0" w:space="0" w:color="auto"/>
              </w:divBdr>
              <w:divsChild>
                <w:div w:id="1156650308">
                  <w:marLeft w:val="0"/>
                  <w:marRight w:val="0"/>
                  <w:marTop w:val="0"/>
                  <w:marBottom w:val="0"/>
                  <w:divBdr>
                    <w:top w:val="none" w:sz="0" w:space="0" w:color="auto"/>
                    <w:left w:val="none" w:sz="0" w:space="0" w:color="auto"/>
                    <w:bottom w:val="none" w:sz="0" w:space="0" w:color="auto"/>
                    <w:right w:val="none" w:sz="0" w:space="0" w:color="auto"/>
                  </w:divBdr>
                  <w:divsChild>
                    <w:div w:id="4259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1201">
      <w:bodyDiv w:val="1"/>
      <w:marLeft w:val="0"/>
      <w:marRight w:val="0"/>
      <w:marTop w:val="0"/>
      <w:marBottom w:val="0"/>
      <w:divBdr>
        <w:top w:val="none" w:sz="0" w:space="0" w:color="auto"/>
        <w:left w:val="none" w:sz="0" w:space="0" w:color="auto"/>
        <w:bottom w:val="none" w:sz="0" w:space="0" w:color="auto"/>
        <w:right w:val="none" w:sz="0" w:space="0" w:color="auto"/>
      </w:divBdr>
    </w:div>
    <w:div w:id="1923444147">
      <w:bodyDiv w:val="1"/>
      <w:marLeft w:val="0"/>
      <w:marRight w:val="0"/>
      <w:marTop w:val="0"/>
      <w:marBottom w:val="0"/>
      <w:divBdr>
        <w:top w:val="none" w:sz="0" w:space="0" w:color="auto"/>
        <w:left w:val="none" w:sz="0" w:space="0" w:color="auto"/>
        <w:bottom w:val="none" w:sz="0" w:space="0" w:color="auto"/>
        <w:right w:val="none" w:sz="0" w:space="0" w:color="auto"/>
      </w:divBdr>
      <w:divsChild>
        <w:div w:id="1298295481">
          <w:marLeft w:val="0"/>
          <w:marRight w:val="0"/>
          <w:marTop w:val="0"/>
          <w:marBottom w:val="0"/>
          <w:divBdr>
            <w:top w:val="none" w:sz="0" w:space="0" w:color="auto"/>
            <w:left w:val="none" w:sz="0" w:space="0" w:color="auto"/>
            <w:bottom w:val="none" w:sz="0" w:space="0" w:color="auto"/>
            <w:right w:val="none" w:sz="0" w:space="0" w:color="auto"/>
          </w:divBdr>
          <w:divsChild>
            <w:div w:id="824903425">
              <w:marLeft w:val="0"/>
              <w:marRight w:val="0"/>
              <w:marTop w:val="0"/>
              <w:marBottom w:val="0"/>
              <w:divBdr>
                <w:top w:val="none" w:sz="0" w:space="0" w:color="auto"/>
                <w:left w:val="none" w:sz="0" w:space="0" w:color="auto"/>
                <w:bottom w:val="none" w:sz="0" w:space="0" w:color="auto"/>
                <w:right w:val="none" w:sz="0" w:space="0" w:color="auto"/>
              </w:divBdr>
            </w:div>
          </w:divsChild>
        </w:div>
        <w:div w:id="2059360104">
          <w:marLeft w:val="0"/>
          <w:marRight w:val="0"/>
          <w:marTop w:val="0"/>
          <w:marBottom w:val="240"/>
          <w:divBdr>
            <w:top w:val="single" w:sz="6" w:space="4" w:color="EEEEEE"/>
            <w:left w:val="none" w:sz="0" w:space="0" w:color="auto"/>
            <w:bottom w:val="single" w:sz="6" w:space="4" w:color="EEEEEE"/>
            <w:right w:val="none" w:sz="0" w:space="0" w:color="auto"/>
          </w:divBdr>
          <w:divsChild>
            <w:div w:id="866331604">
              <w:marLeft w:val="0"/>
              <w:marRight w:val="75"/>
              <w:marTop w:val="0"/>
              <w:marBottom w:val="0"/>
              <w:divBdr>
                <w:top w:val="none" w:sz="0" w:space="0" w:color="auto"/>
                <w:left w:val="none" w:sz="0" w:space="0" w:color="auto"/>
                <w:bottom w:val="none" w:sz="0" w:space="0" w:color="auto"/>
                <w:right w:val="none" w:sz="0" w:space="0" w:color="auto"/>
              </w:divBdr>
              <w:divsChild>
                <w:div w:id="1806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79">
          <w:marLeft w:val="1200"/>
          <w:marRight w:val="0"/>
          <w:marTop w:val="0"/>
          <w:marBottom w:val="0"/>
          <w:divBdr>
            <w:top w:val="none" w:sz="0" w:space="0" w:color="auto"/>
            <w:left w:val="none" w:sz="0" w:space="0" w:color="auto"/>
            <w:bottom w:val="none" w:sz="0" w:space="0" w:color="auto"/>
            <w:right w:val="none" w:sz="0" w:space="0" w:color="auto"/>
          </w:divBdr>
          <w:divsChild>
            <w:div w:id="70129461">
              <w:marLeft w:val="0"/>
              <w:marRight w:val="0"/>
              <w:marTop w:val="0"/>
              <w:marBottom w:val="0"/>
              <w:divBdr>
                <w:top w:val="none" w:sz="0" w:space="0" w:color="auto"/>
                <w:left w:val="none" w:sz="0" w:space="0" w:color="auto"/>
                <w:bottom w:val="none" w:sz="0" w:space="0" w:color="auto"/>
                <w:right w:val="none" w:sz="0" w:space="0" w:color="auto"/>
              </w:divBdr>
              <w:divsChild>
                <w:div w:id="1391541276">
                  <w:marLeft w:val="0"/>
                  <w:marRight w:val="0"/>
                  <w:marTop w:val="0"/>
                  <w:marBottom w:val="450"/>
                  <w:divBdr>
                    <w:top w:val="none" w:sz="0" w:space="0" w:color="auto"/>
                    <w:left w:val="none" w:sz="0" w:space="0" w:color="auto"/>
                    <w:bottom w:val="single" w:sz="6" w:space="11" w:color="EEEEEE"/>
                    <w:right w:val="none" w:sz="0" w:space="0" w:color="auto"/>
                  </w:divBdr>
                  <w:divsChild>
                    <w:div w:id="1234119738">
                      <w:marLeft w:val="0"/>
                      <w:marRight w:val="0"/>
                      <w:marTop w:val="225"/>
                      <w:marBottom w:val="0"/>
                      <w:divBdr>
                        <w:top w:val="none" w:sz="0" w:space="0" w:color="auto"/>
                        <w:left w:val="none" w:sz="0" w:space="0" w:color="auto"/>
                        <w:bottom w:val="none" w:sz="0" w:space="0" w:color="auto"/>
                        <w:right w:val="none" w:sz="0" w:space="0" w:color="auto"/>
                      </w:divBdr>
                    </w:div>
                  </w:divsChild>
                </w:div>
                <w:div w:id="167714303">
                  <w:marLeft w:val="0"/>
                  <w:marRight w:val="0"/>
                  <w:marTop w:val="0"/>
                  <w:marBottom w:val="0"/>
                  <w:divBdr>
                    <w:top w:val="none" w:sz="0" w:space="0" w:color="auto"/>
                    <w:left w:val="none" w:sz="0" w:space="0" w:color="auto"/>
                    <w:bottom w:val="none" w:sz="0" w:space="0" w:color="auto"/>
                    <w:right w:val="none" w:sz="0" w:space="0" w:color="auto"/>
                  </w:divBdr>
                  <w:divsChild>
                    <w:div w:id="595944375">
                      <w:marLeft w:val="900"/>
                      <w:marRight w:val="900"/>
                      <w:marTop w:val="0"/>
                      <w:marBottom w:val="0"/>
                      <w:divBdr>
                        <w:top w:val="none" w:sz="0" w:space="0" w:color="auto"/>
                        <w:left w:val="none" w:sz="0" w:space="0" w:color="auto"/>
                        <w:bottom w:val="none" w:sz="0" w:space="0" w:color="auto"/>
                        <w:right w:val="none" w:sz="0" w:space="0" w:color="auto"/>
                      </w:divBdr>
                    </w:div>
                  </w:divsChild>
                </w:div>
                <w:div w:id="1208105941">
                  <w:marLeft w:val="0"/>
                  <w:marRight w:val="0"/>
                  <w:marTop w:val="0"/>
                  <w:marBottom w:val="0"/>
                  <w:divBdr>
                    <w:top w:val="none" w:sz="0" w:space="0" w:color="auto"/>
                    <w:left w:val="none" w:sz="0" w:space="0" w:color="auto"/>
                    <w:bottom w:val="none" w:sz="0" w:space="0" w:color="auto"/>
                    <w:right w:val="none" w:sz="0" w:space="0" w:color="auto"/>
                  </w:divBdr>
                  <w:divsChild>
                    <w:div w:id="1721510310">
                      <w:marLeft w:val="900"/>
                      <w:marRight w:val="900"/>
                      <w:marTop w:val="0"/>
                      <w:marBottom w:val="0"/>
                      <w:divBdr>
                        <w:top w:val="none" w:sz="0" w:space="0" w:color="auto"/>
                        <w:left w:val="none" w:sz="0" w:space="0" w:color="auto"/>
                        <w:bottom w:val="none" w:sz="0" w:space="0" w:color="auto"/>
                        <w:right w:val="none" w:sz="0" w:space="0" w:color="auto"/>
                      </w:divBdr>
                      <w:divsChild>
                        <w:div w:id="1030956259">
                          <w:marLeft w:val="0"/>
                          <w:marRight w:val="0"/>
                          <w:marTop w:val="600"/>
                          <w:marBottom w:val="600"/>
                          <w:divBdr>
                            <w:top w:val="none" w:sz="0" w:space="0" w:color="auto"/>
                            <w:left w:val="none" w:sz="0" w:space="0" w:color="auto"/>
                            <w:bottom w:val="none" w:sz="0" w:space="0" w:color="auto"/>
                            <w:right w:val="none" w:sz="0" w:space="0" w:color="auto"/>
                          </w:divBdr>
                        </w:div>
                        <w:div w:id="354578436">
                          <w:marLeft w:val="0"/>
                          <w:marRight w:val="540"/>
                          <w:marTop w:val="0"/>
                          <w:marBottom w:val="240"/>
                          <w:divBdr>
                            <w:top w:val="none" w:sz="0" w:space="0" w:color="auto"/>
                            <w:left w:val="none" w:sz="0" w:space="0" w:color="auto"/>
                            <w:bottom w:val="none" w:sz="0" w:space="0" w:color="auto"/>
                            <w:right w:val="none" w:sz="0" w:space="0" w:color="auto"/>
                          </w:divBdr>
                          <w:divsChild>
                            <w:div w:id="1045451722">
                              <w:marLeft w:val="0"/>
                              <w:marRight w:val="0"/>
                              <w:marTop w:val="0"/>
                              <w:marBottom w:val="0"/>
                              <w:divBdr>
                                <w:top w:val="none" w:sz="0" w:space="0" w:color="auto"/>
                                <w:left w:val="none" w:sz="0" w:space="0" w:color="auto"/>
                                <w:bottom w:val="none" w:sz="0" w:space="0" w:color="auto"/>
                                <w:right w:val="none" w:sz="0" w:space="0" w:color="auto"/>
                              </w:divBdr>
                              <w:divsChild>
                                <w:div w:id="5557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6910">
      <w:bodyDiv w:val="1"/>
      <w:marLeft w:val="0"/>
      <w:marRight w:val="0"/>
      <w:marTop w:val="0"/>
      <w:marBottom w:val="0"/>
      <w:divBdr>
        <w:top w:val="none" w:sz="0" w:space="0" w:color="auto"/>
        <w:left w:val="none" w:sz="0" w:space="0" w:color="auto"/>
        <w:bottom w:val="none" w:sz="0" w:space="0" w:color="auto"/>
        <w:right w:val="none" w:sz="0" w:space="0" w:color="auto"/>
      </w:divBdr>
      <w:divsChild>
        <w:div w:id="186873056">
          <w:marLeft w:val="0"/>
          <w:marRight w:val="0"/>
          <w:marTop w:val="0"/>
          <w:marBottom w:val="0"/>
          <w:divBdr>
            <w:top w:val="none" w:sz="0" w:space="0" w:color="auto"/>
            <w:left w:val="none" w:sz="0" w:space="0" w:color="auto"/>
            <w:bottom w:val="none" w:sz="0" w:space="0" w:color="auto"/>
            <w:right w:val="none" w:sz="0" w:space="0" w:color="auto"/>
          </w:divBdr>
          <w:divsChild>
            <w:div w:id="1154223633">
              <w:marLeft w:val="0"/>
              <w:marRight w:val="0"/>
              <w:marTop w:val="360"/>
              <w:marBottom w:val="0"/>
              <w:divBdr>
                <w:top w:val="none" w:sz="0" w:space="0" w:color="auto"/>
                <w:left w:val="none" w:sz="0" w:space="0" w:color="auto"/>
                <w:bottom w:val="none" w:sz="0" w:space="0" w:color="auto"/>
                <w:right w:val="none" w:sz="0" w:space="0" w:color="auto"/>
              </w:divBdr>
              <w:divsChild>
                <w:div w:id="1965229688">
                  <w:marLeft w:val="0"/>
                  <w:marRight w:val="0"/>
                  <w:marTop w:val="0"/>
                  <w:marBottom w:val="0"/>
                  <w:divBdr>
                    <w:top w:val="none" w:sz="0" w:space="0" w:color="auto"/>
                    <w:left w:val="none" w:sz="0" w:space="0" w:color="auto"/>
                    <w:bottom w:val="none" w:sz="0" w:space="0" w:color="auto"/>
                    <w:right w:val="none" w:sz="0" w:space="0" w:color="auto"/>
                  </w:divBdr>
                  <w:divsChild>
                    <w:div w:id="787889335">
                      <w:marLeft w:val="0"/>
                      <w:marRight w:val="0"/>
                      <w:marTop w:val="0"/>
                      <w:marBottom w:val="0"/>
                      <w:divBdr>
                        <w:top w:val="none" w:sz="0" w:space="0" w:color="auto"/>
                        <w:left w:val="none" w:sz="0" w:space="0" w:color="auto"/>
                        <w:bottom w:val="none" w:sz="0" w:space="0" w:color="auto"/>
                        <w:right w:val="none" w:sz="0" w:space="0" w:color="auto"/>
                      </w:divBdr>
                      <w:divsChild>
                        <w:div w:id="360670723">
                          <w:marLeft w:val="0"/>
                          <w:marRight w:val="0"/>
                          <w:marTop w:val="0"/>
                          <w:marBottom w:val="0"/>
                          <w:divBdr>
                            <w:top w:val="none" w:sz="0" w:space="0" w:color="auto"/>
                            <w:left w:val="none" w:sz="0" w:space="0" w:color="auto"/>
                            <w:bottom w:val="none" w:sz="0" w:space="0" w:color="auto"/>
                            <w:right w:val="none" w:sz="0" w:space="0" w:color="auto"/>
                          </w:divBdr>
                        </w:div>
                      </w:divsChild>
                    </w:div>
                    <w:div w:id="607931060">
                      <w:marLeft w:val="0"/>
                      <w:marRight w:val="0"/>
                      <w:marTop w:val="0"/>
                      <w:marBottom w:val="0"/>
                      <w:divBdr>
                        <w:top w:val="none" w:sz="0" w:space="0" w:color="auto"/>
                        <w:left w:val="none" w:sz="0" w:space="0" w:color="auto"/>
                        <w:bottom w:val="none" w:sz="0" w:space="0" w:color="auto"/>
                        <w:right w:val="none" w:sz="0" w:space="0" w:color="auto"/>
                      </w:divBdr>
                      <w:divsChild>
                        <w:div w:id="12400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7680">
              <w:marLeft w:val="0"/>
              <w:marRight w:val="0"/>
              <w:marTop w:val="360"/>
              <w:marBottom w:val="0"/>
              <w:divBdr>
                <w:top w:val="none" w:sz="0" w:space="0" w:color="auto"/>
                <w:left w:val="none" w:sz="0" w:space="0" w:color="auto"/>
                <w:bottom w:val="single" w:sz="6" w:space="0" w:color="000000"/>
                <w:right w:val="none" w:sz="0" w:space="0" w:color="auto"/>
              </w:divBdr>
            </w:div>
          </w:divsChild>
        </w:div>
        <w:div w:id="2099866941">
          <w:marLeft w:val="0"/>
          <w:marRight w:val="0"/>
          <w:marTop w:val="0"/>
          <w:marBottom w:val="0"/>
          <w:divBdr>
            <w:top w:val="none" w:sz="0" w:space="0" w:color="auto"/>
            <w:left w:val="none" w:sz="0" w:space="0" w:color="auto"/>
            <w:bottom w:val="none" w:sz="0" w:space="0" w:color="auto"/>
            <w:right w:val="none" w:sz="0" w:space="0" w:color="auto"/>
          </w:divBdr>
          <w:divsChild>
            <w:div w:id="1532917369">
              <w:marLeft w:val="0"/>
              <w:marRight w:val="0"/>
              <w:marTop w:val="0"/>
              <w:marBottom w:val="0"/>
              <w:divBdr>
                <w:top w:val="none" w:sz="0" w:space="0" w:color="auto"/>
                <w:left w:val="none" w:sz="0" w:space="0" w:color="auto"/>
                <w:bottom w:val="none" w:sz="0" w:space="0" w:color="auto"/>
                <w:right w:val="none" w:sz="0" w:space="0" w:color="auto"/>
              </w:divBdr>
              <w:divsChild>
                <w:div w:id="1672830031">
                  <w:marLeft w:val="0"/>
                  <w:marRight w:val="0"/>
                  <w:marTop w:val="0"/>
                  <w:marBottom w:val="0"/>
                  <w:divBdr>
                    <w:top w:val="none" w:sz="0" w:space="0" w:color="auto"/>
                    <w:left w:val="none" w:sz="0" w:space="0" w:color="auto"/>
                    <w:bottom w:val="none" w:sz="0" w:space="0" w:color="auto"/>
                    <w:right w:val="none" w:sz="0" w:space="0" w:color="auto"/>
                  </w:divBdr>
                </w:div>
              </w:divsChild>
            </w:div>
            <w:div w:id="1479418951">
              <w:marLeft w:val="0"/>
              <w:marRight w:val="0"/>
              <w:marTop w:val="300"/>
              <w:marBottom w:val="0"/>
              <w:divBdr>
                <w:top w:val="none" w:sz="0" w:space="0" w:color="auto"/>
                <w:left w:val="none" w:sz="0" w:space="0" w:color="auto"/>
                <w:bottom w:val="none" w:sz="0" w:space="0" w:color="auto"/>
                <w:right w:val="none" w:sz="0" w:space="0" w:color="auto"/>
              </w:divBdr>
              <w:divsChild>
                <w:div w:id="1034309019">
                  <w:marLeft w:val="0"/>
                  <w:marRight w:val="0"/>
                  <w:marTop w:val="0"/>
                  <w:marBottom w:val="0"/>
                  <w:divBdr>
                    <w:top w:val="none" w:sz="0" w:space="0" w:color="auto"/>
                    <w:left w:val="none" w:sz="0" w:space="0" w:color="auto"/>
                    <w:bottom w:val="none" w:sz="0" w:space="0" w:color="auto"/>
                    <w:right w:val="none" w:sz="0" w:space="0" w:color="auto"/>
                  </w:divBdr>
                </w:div>
              </w:divsChild>
            </w:div>
            <w:div w:id="21520382">
              <w:marLeft w:val="0"/>
              <w:marRight w:val="0"/>
              <w:marTop w:val="300"/>
              <w:marBottom w:val="0"/>
              <w:divBdr>
                <w:top w:val="none" w:sz="0" w:space="0" w:color="auto"/>
                <w:left w:val="none" w:sz="0" w:space="0" w:color="auto"/>
                <w:bottom w:val="none" w:sz="0" w:space="0" w:color="auto"/>
                <w:right w:val="none" w:sz="0" w:space="0" w:color="auto"/>
              </w:divBdr>
              <w:divsChild>
                <w:div w:id="1121417444">
                  <w:marLeft w:val="0"/>
                  <w:marRight w:val="0"/>
                  <w:marTop w:val="0"/>
                  <w:marBottom w:val="0"/>
                  <w:divBdr>
                    <w:top w:val="none" w:sz="0" w:space="0" w:color="auto"/>
                    <w:left w:val="none" w:sz="0" w:space="0" w:color="auto"/>
                    <w:bottom w:val="none" w:sz="0" w:space="0" w:color="auto"/>
                    <w:right w:val="none" w:sz="0" w:space="0" w:color="auto"/>
                  </w:divBdr>
                </w:div>
              </w:divsChild>
            </w:div>
            <w:div w:id="1227179979">
              <w:marLeft w:val="0"/>
              <w:marRight w:val="0"/>
              <w:marTop w:val="300"/>
              <w:marBottom w:val="0"/>
              <w:divBdr>
                <w:top w:val="none" w:sz="0" w:space="0" w:color="auto"/>
                <w:left w:val="none" w:sz="0" w:space="0" w:color="auto"/>
                <w:bottom w:val="none" w:sz="0" w:space="0" w:color="auto"/>
                <w:right w:val="none" w:sz="0" w:space="0" w:color="auto"/>
              </w:divBdr>
              <w:divsChild>
                <w:div w:id="56708570">
                  <w:marLeft w:val="0"/>
                  <w:marRight w:val="0"/>
                  <w:marTop w:val="0"/>
                  <w:marBottom w:val="0"/>
                  <w:divBdr>
                    <w:top w:val="none" w:sz="0" w:space="0" w:color="auto"/>
                    <w:left w:val="none" w:sz="0" w:space="0" w:color="auto"/>
                    <w:bottom w:val="none" w:sz="0" w:space="0" w:color="auto"/>
                    <w:right w:val="none" w:sz="0" w:space="0" w:color="auto"/>
                  </w:divBdr>
                  <w:divsChild>
                    <w:div w:id="756632014">
                      <w:marLeft w:val="0"/>
                      <w:marRight w:val="0"/>
                      <w:marTop w:val="0"/>
                      <w:marBottom w:val="0"/>
                      <w:divBdr>
                        <w:top w:val="single" w:sz="6" w:space="0" w:color="D9D9D9"/>
                        <w:left w:val="none" w:sz="0" w:space="0" w:color="auto"/>
                        <w:bottom w:val="single" w:sz="6" w:space="0" w:color="D9D9D9"/>
                        <w:right w:val="none" w:sz="0" w:space="0" w:color="auto"/>
                      </w:divBdr>
                      <w:divsChild>
                        <w:div w:id="960650127">
                          <w:marLeft w:val="0"/>
                          <w:marRight w:val="0"/>
                          <w:marTop w:val="0"/>
                          <w:marBottom w:val="0"/>
                          <w:divBdr>
                            <w:top w:val="none" w:sz="0" w:space="0" w:color="auto"/>
                            <w:left w:val="none" w:sz="0" w:space="0" w:color="auto"/>
                            <w:bottom w:val="none" w:sz="0" w:space="0" w:color="auto"/>
                            <w:right w:val="none" w:sz="0" w:space="0" w:color="auto"/>
                          </w:divBdr>
                          <w:divsChild>
                            <w:div w:id="378090337">
                              <w:marLeft w:val="0"/>
                              <w:marRight w:val="0"/>
                              <w:marTop w:val="0"/>
                              <w:marBottom w:val="0"/>
                              <w:divBdr>
                                <w:top w:val="none" w:sz="0" w:space="0" w:color="auto"/>
                                <w:left w:val="none" w:sz="0" w:space="0" w:color="auto"/>
                                <w:bottom w:val="none" w:sz="0" w:space="0" w:color="auto"/>
                                <w:right w:val="none" w:sz="0" w:space="0" w:color="auto"/>
                              </w:divBdr>
                              <w:divsChild>
                                <w:div w:id="660547774">
                                  <w:marLeft w:val="0"/>
                                  <w:marRight w:val="0"/>
                                  <w:marTop w:val="0"/>
                                  <w:marBottom w:val="0"/>
                                  <w:divBdr>
                                    <w:top w:val="none" w:sz="0" w:space="0" w:color="auto"/>
                                    <w:left w:val="none" w:sz="0" w:space="0" w:color="auto"/>
                                    <w:bottom w:val="none" w:sz="0" w:space="0" w:color="auto"/>
                                    <w:right w:val="none" w:sz="0" w:space="0" w:color="auto"/>
                                  </w:divBdr>
                                  <w:divsChild>
                                    <w:div w:id="652149708">
                                      <w:marLeft w:val="0"/>
                                      <w:marRight w:val="0"/>
                                      <w:marTop w:val="0"/>
                                      <w:marBottom w:val="0"/>
                                      <w:divBdr>
                                        <w:top w:val="none" w:sz="0" w:space="0" w:color="auto"/>
                                        <w:left w:val="none" w:sz="0" w:space="0" w:color="auto"/>
                                        <w:bottom w:val="none" w:sz="0" w:space="0" w:color="auto"/>
                                        <w:right w:val="none" w:sz="0" w:space="0" w:color="auto"/>
                                      </w:divBdr>
                                      <w:divsChild>
                                        <w:div w:id="242226659">
                                          <w:marLeft w:val="0"/>
                                          <w:marRight w:val="0"/>
                                          <w:marTop w:val="0"/>
                                          <w:marBottom w:val="0"/>
                                          <w:divBdr>
                                            <w:top w:val="none" w:sz="0" w:space="0" w:color="auto"/>
                                            <w:left w:val="none" w:sz="0" w:space="0" w:color="auto"/>
                                            <w:bottom w:val="none" w:sz="0" w:space="0" w:color="auto"/>
                                            <w:right w:val="none" w:sz="0" w:space="0" w:color="auto"/>
                                          </w:divBdr>
                                          <w:divsChild>
                                            <w:div w:id="178086756">
                                              <w:marLeft w:val="0"/>
                                              <w:marRight w:val="0"/>
                                              <w:marTop w:val="0"/>
                                              <w:marBottom w:val="0"/>
                                              <w:divBdr>
                                                <w:top w:val="none" w:sz="0" w:space="0" w:color="auto"/>
                                                <w:left w:val="none" w:sz="0" w:space="0" w:color="auto"/>
                                                <w:bottom w:val="none" w:sz="0" w:space="0" w:color="auto"/>
                                                <w:right w:val="none" w:sz="0" w:space="0" w:color="auto"/>
                                              </w:divBdr>
                                              <w:divsChild>
                                                <w:div w:id="1169638115">
                                                  <w:marLeft w:val="0"/>
                                                  <w:marRight w:val="0"/>
                                                  <w:marTop w:val="0"/>
                                                  <w:marBottom w:val="0"/>
                                                  <w:divBdr>
                                                    <w:top w:val="none" w:sz="0" w:space="0" w:color="auto"/>
                                                    <w:left w:val="none" w:sz="0" w:space="0" w:color="auto"/>
                                                    <w:bottom w:val="none" w:sz="0" w:space="0" w:color="auto"/>
                                                    <w:right w:val="none" w:sz="0" w:space="0" w:color="auto"/>
                                                  </w:divBdr>
                                                  <w:divsChild>
                                                    <w:div w:id="1361734782">
                                                      <w:marLeft w:val="0"/>
                                                      <w:marRight w:val="0"/>
                                                      <w:marTop w:val="0"/>
                                                      <w:marBottom w:val="0"/>
                                                      <w:divBdr>
                                                        <w:top w:val="none" w:sz="0" w:space="0" w:color="auto"/>
                                                        <w:left w:val="none" w:sz="0" w:space="0" w:color="auto"/>
                                                        <w:bottom w:val="none" w:sz="0" w:space="0" w:color="auto"/>
                                                        <w:right w:val="none" w:sz="0" w:space="0" w:color="auto"/>
                                                      </w:divBdr>
                                                      <w:divsChild>
                                                        <w:div w:id="1377583143">
                                                          <w:marLeft w:val="0"/>
                                                          <w:marRight w:val="0"/>
                                                          <w:marTop w:val="0"/>
                                                          <w:marBottom w:val="0"/>
                                                          <w:divBdr>
                                                            <w:top w:val="none" w:sz="0" w:space="0" w:color="auto"/>
                                                            <w:left w:val="none" w:sz="0" w:space="0" w:color="auto"/>
                                                            <w:bottom w:val="none" w:sz="0" w:space="0" w:color="auto"/>
                                                            <w:right w:val="none" w:sz="0" w:space="0" w:color="auto"/>
                                                          </w:divBdr>
                                                          <w:divsChild>
                                                            <w:div w:id="800197518">
                                                              <w:marLeft w:val="0"/>
                                                              <w:marRight w:val="0"/>
                                                              <w:marTop w:val="0"/>
                                                              <w:marBottom w:val="0"/>
                                                              <w:divBdr>
                                                                <w:top w:val="none" w:sz="0" w:space="0" w:color="auto"/>
                                                                <w:left w:val="none" w:sz="0" w:space="0" w:color="auto"/>
                                                                <w:bottom w:val="none" w:sz="0" w:space="0" w:color="auto"/>
                                                                <w:right w:val="none" w:sz="0" w:space="0" w:color="auto"/>
                                                              </w:divBdr>
                                                              <w:divsChild>
                                                                <w:div w:id="9076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7079">
                                                          <w:marLeft w:val="0"/>
                                                          <w:marRight w:val="0"/>
                                                          <w:marTop w:val="0"/>
                                                          <w:marBottom w:val="0"/>
                                                          <w:divBdr>
                                                            <w:top w:val="none" w:sz="0" w:space="0" w:color="auto"/>
                                                            <w:left w:val="none" w:sz="0" w:space="0" w:color="auto"/>
                                                            <w:bottom w:val="none" w:sz="0" w:space="0" w:color="auto"/>
                                                            <w:right w:val="none" w:sz="0" w:space="0" w:color="auto"/>
                                                          </w:divBdr>
                                                        </w:div>
                                                      </w:divsChild>
                                                    </w:div>
                                                    <w:div w:id="881593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355423">
              <w:marLeft w:val="0"/>
              <w:marRight w:val="0"/>
              <w:marTop w:val="300"/>
              <w:marBottom w:val="0"/>
              <w:divBdr>
                <w:top w:val="none" w:sz="0" w:space="0" w:color="auto"/>
                <w:left w:val="none" w:sz="0" w:space="0" w:color="auto"/>
                <w:bottom w:val="none" w:sz="0" w:space="0" w:color="auto"/>
                <w:right w:val="none" w:sz="0" w:space="0" w:color="auto"/>
              </w:divBdr>
              <w:divsChild>
                <w:div w:id="1238712463">
                  <w:marLeft w:val="0"/>
                  <w:marRight w:val="0"/>
                  <w:marTop w:val="0"/>
                  <w:marBottom w:val="0"/>
                  <w:divBdr>
                    <w:top w:val="none" w:sz="0" w:space="0" w:color="auto"/>
                    <w:left w:val="none" w:sz="0" w:space="0" w:color="auto"/>
                    <w:bottom w:val="none" w:sz="0" w:space="0" w:color="auto"/>
                    <w:right w:val="none" w:sz="0" w:space="0" w:color="auto"/>
                  </w:divBdr>
                </w:div>
              </w:divsChild>
            </w:div>
            <w:div w:id="235479764">
              <w:marLeft w:val="0"/>
              <w:marRight w:val="0"/>
              <w:marTop w:val="300"/>
              <w:marBottom w:val="0"/>
              <w:divBdr>
                <w:top w:val="none" w:sz="0" w:space="0" w:color="auto"/>
                <w:left w:val="none" w:sz="0" w:space="0" w:color="auto"/>
                <w:bottom w:val="none" w:sz="0" w:space="0" w:color="auto"/>
                <w:right w:val="none" w:sz="0" w:space="0" w:color="auto"/>
              </w:divBdr>
              <w:divsChild>
                <w:div w:id="1982269534">
                  <w:marLeft w:val="0"/>
                  <w:marRight w:val="0"/>
                  <w:marTop w:val="0"/>
                  <w:marBottom w:val="0"/>
                  <w:divBdr>
                    <w:top w:val="single" w:sz="6" w:space="15" w:color="000000"/>
                    <w:left w:val="none" w:sz="0" w:space="0" w:color="auto"/>
                    <w:bottom w:val="single" w:sz="6" w:space="15" w:color="000000"/>
                    <w:right w:val="none" w:sz="0" w:space="0" w:color="auto"/>
                  </w:divBdr>
                  <w:divsChild>
                    <w:div w:id="1912426880">
                      <w:marLeft w:val="0"/>
                      <w:marRight w:val="300"/>
                      <w:marTop w:val="0"/>
                      <w:marBottom w:val="0"/>
                      <w:divBdr>
                        <w:top w:val="none" w:sz="0" w:space="0" w:color="auto"/>
                        <w:left w:val="none" w:sz="0" w:space="0" w:color="auto"/>
                        <w:bottom w:val="none" w:sz="0" w:space="0" w:color="auto"/>
                        <w:right w:val="none" w:sz="0" w:space="0" w:color="auto"/>
                      </w:divBdr>
                    </w:div>
                    <w:div w:id="1564759152">
                      <w:marLeft w:val="0"/>
                      <w:marRight w:val="0"/>
                      <w:marTop w:val="0"/>
                      <w:marBottom w:val="0"/>
                      <w:divBdr>
                        <w:top w:val="none" w:sz="0" w:space="0" w:color="auto"/>
                        <w:left w:val="none" w:sz="0" w:space="0" w:color="auto"/>
                        <w:bottom w:val="none" w:sz="0" w:space="0" w:color="auto"/>
                        <w:right w:val="none" w:sz="0" w:space="0" w:color="auto"/>
                      </w:divBdr>
                      <w:divsChild>
                        <w:div w:id="1049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5733">
              <w:marLeft w:val="0"/>
              <w:marRight w:val="0"/>
              <w:marTop w:val="300"/>
              <w:marBottom w:val="0"/>
              <w:divBdr>
                <w:top w:val="none" w:sz="0" w:space="0" w:color="auto"/>
                <w:left w:val="none" w:sz="0" w:space="0" w:color="auto"/>
                <w:bottom w:val="none" w:sz="0" w:space="0" w:color="auto"/>
                <w:right w:val="none" w:sz="0" w:space="0" w:color="auto"/>
              </w:divBdr>
              <w:divsChild>
                <w:div w:id="591201387">
                  <w:marLeft w:val="0"/>
                  <w:marRight w:val="0"/>
                  <w:marTop w:val="0"/>
                  <w:marBottom w:val="0"/>
                  <w:divBdr>
                    <w:top w:val="none" w:sz="0" w:space="0" w:color="auto"/>
                    <w:left w:val="none" w:sz="0" w:space="0" w:color="auto"/>
                    <w:bottom w:val="none" w:sz="0" w:space="0" w:color="auto"/>
                    <w:right w:val="none" w:sz="0" w:space="0" w:color="auto"/>
                  </w:divBdr>
                </w:div>
              </w:divsChild>
            </w:div>
            <w:div w:id="1473866136">
              <w:marLeft w:val="0"/>
              <w:marRight w:val="0"/>
              <w:marTop w:val="300"/>
              <w:marBottom w:val="0"/>
              <w:divBdr>
                <w:top w:val="none" w:sz="0" w:space="0" w:color="auto"/>
                <w:left w:val="none" w:sz="0" w:space="0" w:color="auto"/>
                <w:bottom w:val="none" w:sz="0" w:space="0" w:color="auto"/>
                <w:right w:val="none" w:sz="0" w:space="0" w:color="auto"/>
              </w:divBdr>
              <w:divsChild>
                <w:div w:id="679551898">
                  <w:marLeft w:val="0"/>
                  <w:marRight w:val="0"/>
                  <w:marTop w:val="0"/>
                  <w:marBottom w:val="0"/>
                  <w:divBdr>
                    <w:top w:val="none" w:sz="0" w:space="0" w:color="auto"/>
                    <w:left w:val="none" w:sz="0" w:space="0" w:color="auto"/>
                    <w:bottom w:val="none" w:sz="0" w:space="0" w:color="auto"/>
                    <w:right w:val="none" w:sz="0" w:space="0" w:color="auto"/>
                  </w:divBdr>
                </w:div>
              </w:divsChild>
            </w:div>
            <w:div w:id="952596018">
              <w:marLeft w:val="0"/>
              <w:marRight w:val="0"/>
              <w:marTop w:val="300"/>
              <w:marBottom w:val="0"/>
              <w:divBdr>
                <w:top w:val="none" w:sz="0" w:space="0" w:color="auto"/>
                <w:left w:val="none" w:sz="0" w:space="0" w:color="auto"/>
                <w:bottom w:val="none" w:sz="0" w:space="0" w:color="auto"/>
                <w:right w:val="none" w:sz="0" w:space="0" w:color="auto"/>
              </w:divBdr>
              <w:divsChild>
                <w:div w:id="245044434">
                  <w:marLeft w:val="0"/>
                  <w:marRight w:val="0"/>
                  <w:marTop w:val="0"/>
                  <w:marBottom w:val="0"/>
                  <w:divBdr>
                    <w:top w:val="none" w:sz="0" w:space="0" w:color="auto"/>
                    <w:left w:val="none" w:sz="0" w:space="0" w:color="auto"/>
                    <w:bottom w:val="none" w:sz="0" w:space="0" w:color="auto"/>
                    <w:right w:val="none" w:sz="0" w:space="0" w:color="auto"/>
                  </w:divBdr>
                </w:div>
              </w:divsChild>
            </w:div>
            <w:div w:id="1597715026">
              <w:marLeft w:val="0"/>
              <w:marRight w:val="0"/>
              <w:marTop w:val="300"/>
              <w:marBottom w:val="0"/>
              <w:divBdr>
                <w:top w:val="none" w:sz="0" w:space="0" w:color="auto"/>
                <w:left w:val="none" w:sz="0" w:space="0" w:color="auto"/>
                <w:bottom w:val="none" w:sz="0" w:space="0" w:color="auto"/>
                <w:right w:val="none" w:sz="0" w:space="0" w:color="auto"/>
              </w:divBdr>
              <w:divsChild>
                <w:div w:id="2146314419">
                  <w:marLeft w:val="0"/>
                  <w:marRight w:val="0"/>
                  <w:marTop w:val="0"/>
                  <w:marBottom w:val="0"/>
                  <w:divBdr>
                    <w:top w:val="none" w:sz="0" w:space="0" w:color="auto"/>
                    <w:left w:val="none" w:sz="0" w:space="0" w:color="auto"/>
                    <w:bottom w:val="none" w:sz="0" w:space="0" w:color="auto"/>
                    <w:right w:val="none" w:sz="0" w:space="0" w:color="auto"/>
                  </w:divBdr>
                </w:div>
              </w:divsChild>
            </w:div>
            <w:div w:id="1827283673">
              <w:marLeft w:val="0"/>
              <w:marRight w:val="0"/>
              <w:marTop w:val="300"/>
              <w:marBottom w:val="0"/>
              <w:divBdr>
                <w:top w:val="none" w:sz="0" w:space="0" w:color="auto"/>
                <w:left w:val="none" w:sz="0" w:space="0" w:color="auto"/>
                <w:bottom w:val="none" w:sz="0" w:space="0" w:color="auto"/>
                <w:right w:val="none" w:sz="0" w:space="0" w:color="auto"/>
              </w:divBdr>
              <w:divsChild>
                <w:div w:id="1542132697">
                  <w:marLeft w:val="0"/>
                  <w:marRight w:val="0"/>
                  <w:marTop w:val="0"/>
                  <w:marBottom w:val="0"/>
                  <w:divBdr>
                    <w:top w:val="single" w:sz="6" w:space="15" w:color="000000"/>
                    <w:left w:val="none" w:sz="0" w:space="0" w:color="auto"/>
                    <w:bottom w:val="single" w:sz="6" w:space="15" w:color="000000"/>
                    <w:right w:val="none" w:sz="0" w:space="0" w:color="auto"/>
                  </w:divBdr>
                  <w:divsChild>
                    <w:div w:id="392116825">
                      <w:marLeft w:val="0"/>
                      <w:marRight w:val="300"/>
                      <w:marTop w:val="0"/>
                      <w:marBottom w:val="0"/>
                      <w:divBdr>
                        <w:top w:val="none" w:sz="0" w:space="0" w:color="auto"/>
                        <w:left w:val="none" w:sz="0" w:space="0" w:color="auto"/>
                        <w:bottom w:val="none" w:sz="0" w:space="0" w:color="auto"/>
                        <w:right w:val="none" w:sz="0" w:space="0" w:color="auto"/>
                      </w:divBdr>
                    </w:div>
                    <w:div w:id="312563370">
                      <w:marLeft w:val="0"/>
                      <w:marRight w:val="0"/>
                      <w:marTop w:val="0"/>
                      <w:marBottom w:val="0"/>
                      <w:divBdr>
                        <w:top w:val="none" w:sz="0" w:space="0" w:color="auto"/>
                        <w:left w:val="none" w:sz="0" w:space="0" w:color="auto"/>
                        <w:bottom w:val="none" w:sz="0" w:space="0" w:color="auto"/>
                        <w:right w:val="none" w:sz="0" w:space="0" w:color="auto"/>
                      </w:divBdr>
                      <w:divsChild>
                        <w:div w:id="3391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3799">
              <w:marLeft w:val="0"/>
              <w:marRight w:val="0"/>
              <w:marTop w:val="300"/>
              <w:marBottom w:val="0"/>
              <w:divBdr>
                <w:top w:val="none" w:sz="0" w:space="0" w:color="auto"/>
                <w:left w:val="none" w:sz="0" w:space="0" w:color="auto"/>
                <w:bottom w:val="none" w:sz="0" w:space="0" w:color="auto"/>
                <w:right w:val="none" w:sz="0" w:space="0" w:color="auto"/>
              </w:divBdr>
              <w:divsChild>
                <w:div w:id="2131510514">
                  <w:marLeft w:val="0"/>
                  <w:marRight w:val="0"/>
                  <w:marTop w:val="0"/>
                  <w:marBottom w:val="0"/>
                  <w:divBdr>
                    <w:top w:val="none" w:sz="0" w:space="0" w:color="auto"/>
                    <w:left w:val="none" w:sz="0" w:space="0" w:color="auto"/>
                    <w:bottom w:val="none" w:sz="0" w:space="0" w:color="auto"/>
                    <w:right w:val="none" w:sz="0" w:space="0" w:color="auto"/>
                  </w:divBdr>
                </w:div>
              </w:divsChild>
            </w:div>
            <w:div w:id="532184145">
              <w:marLeft w:val="0"/>
              <w:marRight w:val="0"/>
              <w:marTop w:val="300"/>
              <w:marBottom w:val="0"/>
              <w:divBdr>
                <w:top w:val="none" w:sz="0" w:space="0" w:color="auto"/>
                <w:left w:val="none" w:sz="0" w:space="0" w:color="auto"/>
                <w:bottom w:val="none" w:sz="0" w:space="0" w:color="auto"/>
                <w:right w:val="none" w:sz="0" w:space="0" w:color="auto"/>
              </w:divBdr>
              <w:divsChild>
                <w:div w:id="1070999305">
                  <w:marLeft w:val="0"/>
                  <w:marRight w:val="0"/>
                  <w:marTop w:val="0"/>
                  <w:marBottom w:val="0"/>
                  <w:divBdr>
                    <w:top w:val="none" w:sz="0" w:space="0" w:color="auto"/>
                    <w:left w:val="none" w:sz="0" w:space="0" w:color="auto"/>
                    <w:bottom w:val="none" w:sz="0" w:space="0" w:color="auto"/>
                    <w:right w:val="none" w:sz="0" w:space="0" w:color="auto"/>
                  </w:divBdr>
                </w:div>
              </w:divsChild>
            </w:div>
            <w:div w:id="267540468">
              <w:marLeft w:val="0"/>
              <w:marRight w:val="0"/>
              <w:marTop w:val="300"/>
              <w:marBottom w:val="0"/>
              <w:divBdr>
                <w:top w:val="none" w:sz="0" w:space="0" w:color="auto"/>
                <w:left w:val="none" w:sz="0" w:space="0" w:color="auto"/>
                <w:bottom w:val="none" w:sz="0" w:space="0" w:color="auto"/>
                <w:right w:val="none" w:sz="0" w:space="0" w:color="auto"/>
              </w:divBdr>
              <w:divsChild>
                <w:div w:id="1601791414">
                  <w:marLeft w:val="0"/>
                  <w:marRight w:val="0"/>
                  <w:marTop w:val="0"/>
                  <w:marBottom w:val="0"/>
                  <w:divBdr>
                    <w:top w:val="none" w:sz="0" w:space="0" w:color="auto"/>
                    <w:left w:val="none" w:sz="0" w:space="0" w:color="auto"/>
                    <w:bottom w:val="none" w:sz="0" w:space="0" w:color="auto"/>
                    <w:right w:val="none" w:sz="0" w:space="0" w:color="auto"/>
                  </w:divBdr>
                </w:div>
              </w:divsChild>
            </w:div>
            <w:div w:id="1161388351">
              <w:marLeft w:val="0"/>
              <w:marRight w:val="0"/>
              <w:marTop w:val="300"/>
              <w:marBottom w:val="0"/>
              <w:divBdr>
                <w:top w:val="none" w:sz="0" w:space="0" w:color="auto"/>
                <w:left w:val="none" w:sz="0" w:space="0" w:color="auto"/>
                <w:bottom w:val="none" w:sz="0" w:space="0" w:color="auto"/>
                <w:right w:val="none" w:sz="0" w:space="0" w:color="auto"/>
              </w:divBdr>
              <w:divsChild>
                <w:div w:id="1063531405">
                  <w:marLeft w:val="0"/>
                  <w:marRight w:val="0"/>
                  <w:marTop w:val="0"/>
                  <w:marBottom w:val="0"/>
                  <w:divBdr>
                    <w:top w:val="none" w:sz="0" w:space="0" w:color="auto"/>
                    <w:left w:val="none" w:sz="0" w:space="0" w:color="auto"/>
                    <w:bottom w:val="none" w:sz="0" w:space="0" w:color="auto"/>
                    <w:right w:val="none" w:sz="0" w:space="0" w:color="auto"/>
                  </w:divBdr>
                </w:div>
              </w:divsChild>
            </w:div>
            <w:div w:id="131144004">
              <w:marLeft w:val="0"/>
              <w:marRight w:val="0"/>
              <w:marTop w:val="300"/>
              <w:marBottom w:val="0"/>
              <w:divBdr>
                <w:top w:val="none" w:sz="0" w:space="0" w:color="auto"/>
                <w:left w:val="none" w:sz="0" w:space="0" w:color="auto"/>
                <w:bottom w:val="none" w:sz="0" w:space="0" w:color="auto"/>
                <w:right w:val="none" w:sz="0" w:space="0" w:color="auto"/>
              </w:divBdr>
              <w:divsChild>
                <w:div w:id="1419641740">
                  <w:marLeft w:val="0"/>
                  <w:marRight w:val="0"/>
                  <w:marTop w:val="0"/>
                  <w:marBottom w:val="0"/>
                  <w:divBdr>
                    <w:top w:val="none" w:sz="0" w:space="0" w:color="auto"/>
                    <w:left w:val="none" w:sz="0" w:space="0" w:color="auto"/>
                    <w:bottom w:val="none" w:sz="0" w:space="0" w:color="auto"/>
                    <w:right w:val="none" w:sz="0" w:space="0" w:color="auto"/>
                  </w:divBdr>
                </w:div>
              </w:divsChild>
            </w:div>
            <w:div w:id="236912712">
              <w:marLeft w:val="0"/>
              <w:marRight w:val="0"/>
              <w:marTop w:val="300"/>
              <w:marBottom w:val="0"/>
              <w:divBdr>
                <w:top w:val="none" w:sz="0" w:space="0" w:color="auto"/>
                <w:left w:val="none" w:sz="0" w:space="0" w:color="auto"/>
                <w:bottom w:val="none" w:sz="0" w:space="0" w:color="auto"/>
                <w:right w:val="none" w:sz="0" w:space="0" w:color="auto"/>
              </w:divBdr>
              <w:divsChild>
                <w:div w:id="1328286544">
                  <w:marLeft w:val="0"/>
                  <w:marRight w:val="0"/>
                  <w:marTop w:val="0"/>
                  <w:marBottom w:val="0"/>
                  <w:divBdr>
                    <w:top w:val="none" w:sz="0" w:space="0" w:color="auto"/>
                    <w:left w:val="none" w:sz="0" w:space="0" w:color="auto"/>
                    <w:bottom w:val="none" w:sz="0" w:space="0" w:color="auto"/>
                    <w:right w:val="none" w:sz="0" w:space="0" w:color="auto"/>
                  </w:divBdr>
                </w:div>
              </w:divsChild>
            </w:div>
            <w:div w:id="1928073943">
              <w:marLeft w:val="0"/>
              <w:marRight w:val="0"/>
              <w:marTop w:val="300"/>
              <w:marBottom w:val="0"/>
              <w:divBdr>
                <w:top w:val="none" w:sz="0" w:space="0" w:color="auto"/>
                <w:left w:val="none" w:sz="0" w:space="0" w:color="auto"/>
                <w:bottom w:val="none" w:sz="0" w:space="0" w:color="auto"/>
                <w:right w:val="none" w:sz="0" w:space="0" w:color="auto"/>
              </w:divBdr>
              <w:divsChild>
                <w:div w:id="1595548147">
                  <w:marLeft w:val="0"/>
                  <w:marRight w:val="0"/>
                  <w:marTop w:val="0"/>
                  <w:marBottom w:val="0"/>
                  <w:divBdr>
                    <w:top w:val="none" w:sz="0" w:space="0" w:color="auto"/>
                    <w:left w:val="none" w:sz="0" w:space="0" w:color="auto"/>
                    <w:bottom w:val="none" w:sz="0" w:space="0" w:color="auto"/>
                    <w:right w:val="none" w:sz="0" w:space="0" w:color="auto"/>
                  </w:divBdr>
                </w:div>
              </w:divsChild>
            </w:div>
            <w:div w:id="1981225424">
              <w:marLeft w:val="0"/>
              <w:marRight w:val="0"/>
              <w:marTop w:val="300"/>
              <w:marBottom w:val="0"/>
              <w:divBdr>
                <w:top w:val="none" w:sz="0" w:space="0" w:color="auto"/>
                <w:left w:val="none" w:sz="0" w:space="0" w:color="auto"/>
                <w:bottom w:val="none" w:sz="0" w:space="0" w:color="auto"/>
                <w:right w:val="none" w:sz="0" w:space="0" w:color="auto"/>
              </w:divBdr>
              <w:divsChild>
                <w:div w:id="683820774">
                  <w:marLeft w:val="0"/>
                  <w:marRight w:val="0"/>
                  <w:marTop w:val="0"/>
                  <w:marBottom w:val="0"/>
                  <w:divBdr>
                    <w:top w:val="single" w:sz="6" w:space="15" w:color="000000"/>
                    <w:left w:val="none" w:sz="0" w:space="0" w:color="auto"/>
                    <w:bottom w:val="single" w:sz="6" w:space="15" w:color="000000"/>
                    <w:right w:val="none" w:sz="0" w:space="0" w:color="auto"/>
                  </w:divBdr>
                  <w:divsChild>
                    <w:div w:id="1016737808">
                      <w:marLeft w:val="0"/>
                      <w:marRight w:val="300"/>
                      <w:marTop w:val="0"/>
                      <w:marBottom w:val="0"/>
                      <w:divBdr>
                        <w:top w:val="none" w:sz="0" w:space="0" w:color="auto"/>
                        <w:left w:val="none" w:sz="0" w:space="0" w:color="auto"/>
                        <w:bottom w:val="none" w:sz="0" w:space="0" w:color="auto"/>
                        <w:right w:val="none" w:sz="0" w:space="0" w:color="auto"/>
                      </w:divBdr>
                    </w:div>
                    <w:div w:id="1879122917">
                      <w:marLeft w:val="0"/>
                      <w:marRight w:val="0"/>
                      <w:marTop w:val="0"/>
                      <w:marBottom w:val="0"/>
                      <w:divBdr>
                        <w:top w:val="none" w:sz="0" w:space="0" w:color="auto"/>
                        <w:left w:val="none" w:sz="0" w:space="0" w:color="auto"/>
                        <w:bottom w:val="none" w:sz="0" w:space="0" w:color="auto"/>
                        <w:right w:val="none" w:sz="0" w:space="0" w:color="auto"/>
                      </w:divBdr>
                      <w:divsChild>
                        <w:div w:id="16813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49675">
              <w:marLeft w:val="0"/>
              <w:marRight w:val="0"/>
              <w:marTop w:val="300"/>
              <w:marBottom w:val="0"/>
              <w:divBdr>
                <w:top w:val="none" w:sz="0" w:space="0" w:color="auto"/>
                <w:left w:val="none" w:sz="0" w:space="0" w:color="auto"/>
                <w:bottom w:val="none" w:sz="0" w:space="0" w:color="auto"/>
                <w:right w:val="none" w:sz="0" w:space="0" w:color="auto"/>
              </w:divBdr>
              <w:divsChild>
                <w:div w:id="1314599235">
                  <w:marLeft w:val="0"/>
                  <w:marRight w:val="0"/>
                  <w:marTop w:val="0"/>
                  <w:marBottom w:val="0"/>
                  <w:divBdr>
                    <w:top w:val="none" w:sz="0" w:space="0" w:color="auto"/>
                    <w:left w:val="none" w:sz="0" w:space="0" w:color="auto"/>
                    <w:bottom w:val="none" w:sz="0" w:space="0" w:color="auto"/>
                    <w:right w:val="none" w:sz="0" w:space="0" w:color="auto"/>
                  </w:divBdr>
                </w:div>
              </w:divsChild>
            </w:div>
            <w:div w:id="47382847">
              <w:marLeft w:val="0"/>
              <w:marRight w:val="0"/>
              <w:marTop w:val="300"/>
              <w:marBottom w:val="0"/>
              <w:divBdr>
                <w:top w:val="none" w:sz="0" w:space="0" w:color="auto"/>
                <w:left w:val="none" w:sz="0" w:space="0" w:color="auto"/>
                <w:bottom w:val="none" w:sz="0" w:space="0" w:color="auto"/>
                <w:right w:val="none" w:sz="0" w:space="0" w:color="auto"/>
              </w:divBdr>
              <w:divsChild>
                <w:div w:id="431365332">
                  <w:marLeft w:val="0"/>
                  <w:marRight w:val="0"/>
                  <w:marTop w:val="0"/>
                  <w:marBottom w:val="0"/>
                  <w:divBdr>
                    <w:top w:val="none" w:sz="0" w:space="0" w:color="auto"/>
                    <w:left w:val="none" w:sz="0" w:space="0" w:color="auto"/>
                    <w:bottom w:val="none" w:sz="0" w:space="0" w:color="auto"/>
                    <w:right w:val="none" w:sz="0" w:space="0" w:color="auto"/>
                  </w:divBdr>
                </w:div>
              </w:divsChild>
            </w:div>
            <w:div w:id="74204825">
              <w:marLeft w:val="0"/>
              <w:marRight w:val="0"/>
              <w:marTop w:val="300"/>
              <w:marBottom w:val="0"/>
              <w:divBdr>
                <w:top w:val="none" w:sz="0" w:space="0" w:color="auto"/>
                <w:left w:val="none" w:sz="0" w:space="0" w:color="auto"/>
                <w:bottom w:val="none" w:sz="0" w:space="0" w:color="auto"/>
                <w:right w:val="none" w:sz="0" w:space="0" w:color="auto"/>
              </w:divBdr>
              <w:divsChild>
                <w:div w:id="1653365516">
                  <w:marLeft w:val="0"/>
                  <w:marRight w:val="0"/>
                  <w:marTop w:val="0"/>
                  <w:marBottom w:val="0"/>
                  <w:divBdr>
                    <w:top w:val="none" w:sz="0" w:space="0" w:color="auto"/>
                    <w:left w:val="none" w:sz="0" w:space="0" w:color="auto"/>
                    <w:bottom w:val="none" w:sz="0" w:space="0" w:color="auto"/>
                    <w:right w:val="none" w:sz="0" w:space="0" w:color="auto"/>
                  </w:divBdr>
                </w:div>
              </w:divsChild>
            </w:div>
            <w:div w:id="1716419459">
              <w:marLeft w:val="0"/>
              <w:marRight w:val="0"/>
              <w:marTop w:val="300"/>
              <w:marBottom w:val="0"/>
              <w:divBdr>
                <w:top w:val="none" w:sz="0" w:space="0" w:color="auto"/>
                <w:left w:val="none" w:sz="0" w:space="0" w:color="auto"/>
                <w:bottom w:val="none" w:sz="0" w:space="0" w:color="auto"/>
                <w:right w:val="none" w:sz="0" w:space="0" w:color="auto"/>
              </w:divBdr>
              <w:divsChild>
                <w:div w:id="1809274328">
                  <w:marLeft w:val="0"/>
                  <w:marRight w:val="0"/>
                  <w:marTop w:val="0"/>
                  <w:marBottom w:val="0"/>
                  <w:divBdr>
                    <w:top w:val="none" w:sz="0" w:space="0" w:color="auto"/>
                    <w:left w:val="none" w:sz="0" w:space="0" w:color="auto"/>
                    <w:bottom w:val="none" w:sz="0" w:space="0" w:color="auto"/>
                    <w:right w:val="none" w:sz="0" w:space="0" w:color="auto"/>
                  </w:divBdr>
                </w:div>
              </w:divsChild>
            </w:div>
            <w:div w:id="1006132218">
              <w:marLeft w:val="0"/>
              <w:marRight w:val="0"/>
              <w:marTop w:val="300"/>
              <w:marBottom w:val="0"/>
              <w:divBdr>
                <w:top w:val="none" w:sz="0" w:space="0" w:color="auto"/>
                <w:left w:val="none" w:sz="0" w:space="0" w:color="auto"/>
                <w:bottom w:val="none" w:sz="0" w:space="0" w:color="auto"/>
                <w:right w:val="none" w:sz="0" w:space="0" w:color="auto"/>
              </w:divBdr>
              <w:divsChild>
                <w:div w:id="140852900">
                  <w:marLeft w:val="0"/>
                  <w:marRight w:val="0"/>
                  <w:marTop w:val="0"/>
                  <w:marBottom w:val="0"/>
                  <w:divBdr>
                    <w:top w:val="none" w:sz="0" w:space="0" w:color="auto"/>
                    <w:left w:val="none" w:sz="0" w:space="0" w:color="auto"/>
                    <w:bottom w:val="none" w:sz="0" w:space="0" w:color="auto"/>
                    <w:right w:val="none" w:sz="0" w:space="0" w:color="auto"/>
                  </w:divBdr>
                </w:div>
              </w:divsChild>
            </w:div>
            <w:div w:id="1137381862">
              <w:marLeft w:val="0"/>
              <w:marRight w:val="0"/>
              <w:marTop w:val="300"/>
              <w:marBottom w:val="0"/>
              <w:divBdr>
                <w:top w:val="none" w:sz="0" w:space="0" w:color="auto"/>
                <w:left w:val="none" w:sz="0" w:space="0" w:color="auto"/>
                <w:bottom w:val="none" w:sz="0" w:space="0" w:color="auto"/>
                <w:right w:val="none" w:sz="0" w:space="0" w:color="auto"/>
              </w:divBdr>
              <w:divsChild>
                <w:div w:id="905797727">
                  <w:marLeft w:val="0"/>
                  <w:marRight w:val="0"/>
                  <w:marTop w:val="0"/>
                  <w:marBottom w:val="0"/>
                  <w:divBdr>
                    <w:top w:val="none" w:sz="0" w:space="0" w:color="auto"/>
                    <w:left w:val="none" w:sz="0" w:space="0" w:color="auto"/>
                    <w:bottom w:val="none" w:sz="0" w:space="0" w:color="auto"/>
                    <w:right w:val="none" w:sz="0" w:space="0" w:color="auto"/>
                  </w:divBdr>
                </w:div>
              </w:divsChild>
            </w:div>
            <w:div w:id="2098819298">
              <w:marLeft w:val="0"/>
              <w:marRight w:val="0"/>
              <w:marTop w:val="300"/>
              <w:marBottom w:val="0"/>
              <w:divBdr>
                <w:top w:val="none" w:sz="0" w:space="0" w:color="auto"/>
                <w:left w:val="none" w:sz="0" w:space="0" w:color="auto"/>
                <w:bottom w:val="none" w:sz="0" w:space="0" w:color="auto"/>
                <w:right w:val="none" w:sz="0" w:space="0" w:color="auto"/>
              </w:divBdr>
              <w:divsChild>
                <w:div w:id="531920961">
                  <w:marLeft w:val="0"/>
                  <w:marRight w:val="0"/>
                  <w:marTop w:val="0"/>
                  <w:marBottom w:val="0"/>
                  <w:divBdr>
                    <w:top w:val="single" w:sz="6" w:space="15" w:color="000000"/>
                    <w:left w:val="none" w:sz="0" w:space="0" w:color="auto"/>
                    <w:bottom w:val="single" w:sz="6" w:space="15" w:color="000000"/>
                    <w:right w:val="none" w:sz="0" w:space="0" w:color="auto"/>
                  </w:divBdr>
                  <w:divsChild>
                    <w:div w:id="779104054">
                      <w:marLeft w:val="0"/>
                      <w:marRight w:val="300"/>
                      <w:marTop w:val="0"/>
                      <w:marBottom w:val="0"/>
                      <w:divBdr>
                        <w:top w:val="none" w:sz="0" w:space="0" w:color="auto"/>
                        <w:left w:val="none" w:sz="0" w:space="0" w:color="auto"/>
                        <w:bottom w:val="none" w:sz="0" w:space="0" w:color="auto"/>
                        <w:right w:val="none" w:sz="0" w:space="0" w:color="auto"/>
                      </w:divBdr>
                    </w:div>
                    <w:div w:id="77361968">
                      <w:marLeft w:val="0"/>
                      <w:marRight w:val="0"/>
                      <w:marTop w:val="0"/>
                      <w:marBottom w:val="0"/>
                      <w:divBdr>
                        <w:top w:val="none" w:sz="0" w:space="0" w:color="auto"/>
                        <w:left w:val="none" w:sz="0" w:space="0" w:color="auto"/>
                        <w:bottom w:val="none" w:sz="0" w:space="0" w:color="auto"/>
                        <w:right w:val="none" w:sz="0" w:space="0" w:color="auto"/>
                      </w:divBdr>
                      <w:divsChild>
                        <w:div w:id="8607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3558">
              <w:marLeft w:val="0"/>
              <w:marRight w:val="0"/>
              <w:marTop w:val="300"/>
              <w:marBottom w:val="0"/>
              <w:divBdr>
                <w:top w:val="none" w:sz="0" w:space="0" w:color="auto"/>
                <w:left w:val="none" w:sz="0" w:space="0" w:color="auto"/>
                <w:bottom w:val="none" w:sz="0" w:space="0" w:color="auto"/>
                <w:right w:val="none" w:sz="0" w:space="0" w:color="auto"/>
              </w:divBdr>
              <w:divsChild>
                <w:div w:id="1229000699">
                  <w:marLeft w:val="0"/>
                  <w:marRight w:val="0"/>
                  <w:marTop w:val="0"/>
                  <w:marBottom w:val="0"/>
                  <w:divBdr>
                    <w:top w:val="none" w:sz="0" w:space="0" w:color="auto"/>
                    <w:left w:val="none" w:sz="0" w:space="0" w:color="auto"/>
                    <w:bottom w:val="none" w:sz="0" w:space="0" w:color="auto"/>
                    <w:right w:val="none" w:sz="0" w:space="0" w:color="auto"/>
                  </w:divBdr>
                </w:div>
              </w:divsChild>
            </w:div>
            <w:div w:id="1279022384">
              <w:marLeft w:val="0"/>
              <w:marRight w:val="0"/>
              <w:marTop w:val="300"/>
              <w:marBottom w:val="0"/>
              <w:divBdr>
                <w:top w:val="none" w:sz="0" w:space="0" w:color="auto"/>
                <w:left w:val="none" w:sz="0" w:space="0" w:color="auto"/>
                <w:bottom w:val="none" w:sz="0" w:space="0" w:color="auto"/>
                <w:right w:val="none" w:sz="0" w:space="0" w:color="auto"/>
              </w:divBdr>
              <w:divsChild>
                <w:div w:id="1944680355">
                  <w:marLeft w:val="0"/>
                  <w:marRight w:val="0"/>
                  <w:marTop w:val="0"/>
                  <w:marBottom w:val="0"/>
                  <w:divBdr>
                    <w:top w:val="none" w:sz="0" w:space="0" w:color="auto"/>
                    <w:left w:val="none" w:sz="0" w:space="0" w:color="auto"/>
                    <w:bottom w:val="none" w:sz="0" w:space="0" w:color="auto"/>
                    <w:right w:val="none" w:sz="0" w:space="0" w:color="auto"/>
                  </w:divBdr>
                </w:div>
              </w:divsChild>
            </w:div>
            <w:div w:id="325018669">
              <w:marLeft w:val="0"/>
              <w:marRight w:val="0"/>
              <w:marTop w:val="30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
              </w:divsChild>
            </w:div>
            <w:div w:id="2113892070">
              <w:marLeft w:val="0"/>
              <w:marRight w:val="0"/>
              <w:marTop w:val="300"/>
              <w:marBottom w:val="0"/>
              <w:divBdr>
                <w:top w:val="none" w:sz="0" w:space="0" w:color="auto"/>
                <w:left w:val="none" w:sz="0" w:space="0" w:color="auto"/>
                <w:bottom w:val="none" w:sz="0" w:space="0" w:color="auto"/>
                <w:right w:val="none" w:sz="0" w:space="0" w:color="auto"/>
              </w:divBdr>
              <w:divsChild>
                <w:div w:id="661743076">
                  <w:marLeft w:val="0"/>
                  <w:marRight w:val="0"/>
                  <w:marTop w:val="0"/>
                  <w:marBottom w:val="0"/>
                  <w:divBdr>
                    <w:top w:val="none" w:sz="0" w:space="0" w:color="auto"/>
                    <w:left w:val="none" w:sz="0" w:space="0" w:color="auto"/>
                    <w:bottom w:val="none" w:sz="0" w:space="0" w:color="auto"/>
                    <w:right w:val="none" w:sz="0" w:space="0" w:color="auto"/>
                  </w:divBdr>
                </w:div>
              </w:divsChild>
            </w:div>
            <w:div w:id="1081561087">
              <w:marLeft w:val="0"/>
              <w:marRight w:val="0"/>
              <w:marTop w:val="300"/>
              <w:marBottom w:val="0"/>
              <w:divBdr>
                <w:top w:val="none" w:sz="0" w:space="0" w:color="auto"/>
                <w:left w:val="none" w:sz="0" w:space="0" w:color="auto"/>
                <w:bottom w:val="none" w:sz="0" w:space="0" w:color="auto"/>
                <w:right w:val="none" w:sz="0" w:space="0" w:color="auto"/>
              </w:divBdr>
              <w:divsChild>
                <w:div w:id="64187031">
                  <w:marLeft w:val="0"/>
                  <w:marRight w:val="0"/>
                  <w:marTop w:val="0"/>
                  <w:marBottom w:val="0"/>
                  <w:divBdr>
                    <w:top w:val="none" w:sz="0" w:space="0" w:color="auto"/>
                    <w:left w:val="none" w:sz="0" w:space="0" w:color="auto"/>
                    <w:bottom w:val="none" w:sz="0" w:space="0" w:color="auto"/>
                    <w:right w:val="none" w:sz="0" w:space="0" w:color="auto"/>
                  </w:divBdr>
                </w:div>
              </w:divsChild>
            </w:div>
            <w:div w:id="54015260">
              <w:marLeft w:val="0"/>
              <w:marRight w:val="0"/>
              <w:marTop w:val="300"/>
              <w:marBottom w:val="0"/>
              <w:divBdr>
                <w:top w:val="none" w:sz="0" w:space="0" w:color="auto"/>
                <w:left w:val="none" w:sz="0" w:space="0" w:color="auto"/>
                <w:bottom w:val="none" w:sz="0" w:space="0" w:color="auto"/>
                <w:right w:val="none" w:sz="0" w:space="0" w:color="auto"/>
              </w:divBdr>
              <w:divsChild>
                <w:div w:id="2087073846">
                  <w:marLeft w:val="0"/>
                  <w:marRight w:val="0"/>
                  <w:marTop w:val="0"/>
                  <w:marBottom w:val="0"/>
                  <w:divBdr>
                    <w:top w:val="none" w:sz="0" w:space="0" w:color="auto"/>
                    <w:left w:val="none" w:sz="0" w:space="0" w:color="auto"/>
                    <w:bottom w:val="none" w:sz="0" w:space="0" w:color="auto"/>
                    <w:right w:val="none" w:sz="0" w:space="0" w:color="auto"/>
                  </w:divBdr>
                </w:div>
              </w:divsChild>
            </w:div>
            <w:div w:id="1608805688">
              <w:marLeft w:val="0"/>
              <w:marRight w:val="0"/>
              <w:marTop w:val="300"/>
              <w:marBottom w:val="0"/>
              <w:divBdr>
                <w:top w:val="none" w:sz="0" w:space="0" w:color="auto"/>
                <w:left w:val="none" w:sz="0" w:space="0" w:color="auto"/>
                <w:bottom w:val="none" w:sz="0" w:space="0" w:color="auto"/>
                <w:right w:val="none" w:sz="0" w:space="0" w:color="auto"/>
              </w:divBdr>
              <w:divsChild>
                <w:div w:id="369887065">
                  <w:marLeft w:val="0"/>
                  <w:marRight w:val="0"/>
                  <w:marTop w:val="0"/>
                  <w:marBottom w:val="0"/>
                  <w:divBdr>
                    <w:top w:val="none" w:sz="0" w:space="0" w:color="auto"/>
                    <w:left w:val="none" w:sz="0" w:space="0" w:color="auto"/>
                    <w:bottom w:val="none" w:sz="0" w:space="0" w:color="auto"/>
                    <w:right w:val="none" w:sz="0" w:space="0" w:color="auto"/>
                  </w:divBdr>
                </w:div>
              </w:divsChild>
            </w:div>
            <w:div w:id="1775468285">
              <w:marLeft w:val="0"/>
              <w:marRight w:val="0"/>
              <w:marTop w:val="300"/>
              <w:marBottom w:val="0"/>
              <w:divBdr>
                <w:top w:val="none" w:sz="0" w:space="0" w:color="auto"/>
                <w:left w:val="none" w:sz="0" w:space="0" w:color="auto"/>
                <w:bottom w:val="none" w:sz="0" w:space="0" w:color="auto"/>
                <w:right w:val="none" w:sz="0" w:space="0" w:color="auto"/>
              </w:divBdr>
              <w:divsChild>
                <w:div w:id="739212937">
                  <w:marLeft w:val="0"/>
                  <w:marRight w:val="0"/>
                  <w:marTop w:val="0"/>
                  <w:marBottom w:val="0"/>
                  <w:divBdr>
                    <w:top w:val="none" w:sz="0" w:space="0" w:color="auto"/>
                    <w:left w:val="none" w:sz="0" w:space="0" w:color="auto"/>
                    <w:bottom w:val="none" w:sz="0" w:space="0" w:color="auto"/>
                    <w:right w:val="none" w:sz="0" w:space="0" w:color="auto"/>
                  </w:divBdr>
                </w:div>
              </w:divsChild>
            </w:div>
            <w:div w:id="514539602">
              <w:marLeft w:val="0"/>
              <w:marRight w:val="0"/>
              <w:marTop w:val="300"/>
              <w:marBottom w:val="0"/>
              <w:divBdr>
                <w:top w:val="none" w:sz="0" w:space="0" w:color="auto"/>
                <w:left w:val="none" w:sz="0" w:space="0" w:color="auto"/>
                <w:bottom w:val="none" w:sz="0" w:space="0" w:color="auto"/>
                <w:right w:val="none" w:sz="0" w:space="0" w:color="auto"/>
              </w:divBdr>
              <w:divsChild>
                <w:div w:id="1404067394">
                  <w:marLeft w:val="0"/>
                  <w:marRight w:val="0"/>
                  <w:marTop w:val="0"/>
                  <w:marBottom w:val="0"/>
                  <w:divBdr>
                    <w:top w:val="single" w:sz="6" w:space="15" w:color="000000"/>
                    <w:left w:val="none" w:sz="0" w:space="0" w:color="auto"/>
                    <w:bottom w:val="single" w:sz="6" w:space="15" w:color="000000"/>
                    <w:right w:val="none" w:sz="0" w:space="0" w:color="auto"/>
                  </w:divBdr>
                  <w:divsChild>
                    <w:div w:id="1389574580">
                      <w:marLeft w:val="0"/>
                      <w:marRight w:val="300"/>
                      <w:marTop w:val="0"/>
                      <w:marBottom w:val="0"/>
                      <w:divBdr>
                        <w:top w:val="none" w:sz="0" w:space="0" w:color="auto"/>
                        <w:left w:val="none" w:sz="0" w:space="0" w:color="auto"/>
                        <w:bottom w:val="none" w:sz="0" w:space="0" w:color="auto"/>
                        <w:right w:val="none" w:sz="0" w:space="0" w:color="auto"/>
                      </w:divBdr>
                    </w:div>
                    <w:div w:id="1110901148">
                      <w:marLeft w:val="0"/>
                      <w:marRight w:val="0"/>
                      <w:marTop w:val="0"/>
                      <w:marBottom w:val="0"/>
                      <w:divBdr>
                        <w:top w:val="none" w:sz="0" w:space="0" w:color="auto"/>
                        <w:left w:val="none" w:sz="0" w:space="0" w:color="auto"/>
                        <w:bottom w:val="none" w:sz="0" w:space="0" w:color="auto"/>
                        <w:right w:val="none" w:sz="0" w:space="0" w:color="auto"/>
                      </w:divBdr>
                      <w:divsChild>
                        <w:div w:id="11551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9516">
              <w:marLeft w:val="0"/>
              <w:marRight w:val="0"/>
              <w:marTop w:val="300"/>
              <w:marBottom w:val="0"/>
              <w:divBdr>
                <w:top w:val="none" w:sz="0" w:space="0" w:color="auto"/>
                <w:left w:val="none" w:sz="0" w:space="0" w:color="auto"/>
                <w:bottom w:val="none" w:sz="0" w:space="0" w:color="auto"/>
                <w:right w:val="none" w:sz="0" w:space="0" w:color="auto"/>
              </w:divBdr>
              <w:divsChild>
                <w:div w:id="541988296">
                  <w:marLeft w:val="0"/>
                  <w:marRight w:val="0"/>
                  <w:marTop w:val="0"/>
                  <w:marBottom w:val="0"/>
                  <w:divBdr>
                    <w:top w:val="none" w:sz="0" w:space="0" w:color="auto"/>
                    <w:left w:val="none" w:sz="0" w:space="0" w:color="auto"/>
                    <w:bottom w:val="none" w:sz="0" w:space="0" w:color="auto"/>
                    <w:right w:val="none" w:sz="0" w:space="0" w:color="auto"/>
                  </w:divBdr>
                </w:div>
              </w:divsChild>
            </w:div>
            <w:div w:id="520775928">
              <w:marLeft w:val="0"/>
              <w:marRight w:val="0"/>
              <w:marTop w:val="300"/>
              <w:marBottom w:val="0"/>
              <w:divBdr>
                <w:top w:val="none" w:sz="0" w:space="0" w:color="auto"/>
                <w:left w:val="none" w:sz="0" w:space="0" w:color="auto"/>
                <w:bottom w:val="none" w:sz="0" w:space="0" w:color="auto"/>
                <w:right w:val="none" w:sz="0" w:space="0" w:color="auto"/>
              </w:divBdr>
              <w:divsChild>
                <w:div w:id="1371958824">
                  <w:marLeft w:val="0"/>
                  <w:marRight w:val="0"/>
                  <w:marTop w:val="0"/>
                  <w:marBottom w:val="0"/>
                  <w:divBdr>
                    <w:top w:val="none" w:sz="0" w:space="0" w:color="auto"/>
                    <w:left w:val="none" w:sz="0" w:space="0" w:color="auto"/>
                    <w:bottom w:val="none" w:sz="0" w:space="0" w:color="auto"/>
                    <w:right w:val="none" w:sz="0" w:space="0" w:color="auto"/>
                  </w:divBdr>
                </w:div>
              </w:divsChild>
            </w:div>
            <w:div w:id="1578438113">
              <w:marLeft w:val="0"/>
              <w:marRight w:val="0"/>
              <w:marTop w:val="300"/>
              <w:marBottom w:val="0"/>
              <w:divBdr>
                <w:top w:val="none" w:sz="0" w:space="0" w:color="auto"/>
                <w:left w:val="none" w:sz="0" w:space="0" w:color="auto"/>
                <w:bottom w:val="none" w:sz="0" w:space="0" w:color="auto"/>
                <w:right w:val="none" w:sz="0" w:space="0" w:color="auto"/>
              </w:divBdr>
              <w:divsChild>
                <w:div w:id="279723311">
                  <w:marLeft w:val="0"/>
                  <w:marRight w:val="0"/>
                  <w:marTop w:val="0"/>
                  <w:marBottom w:val="0"/>
                  <w:divBdr>
                    <w:top w:val="none" w:sz="0" w:space="0" w:color="auto"/>
                    <w:left w:val="none" w:sz="0" w:space="0" w:color="auto"/>
                    <w:bottom w:val="none" w:sz="0" w:space="0" w:color="auto"/>
                    <w:right w:val="none" w:sz="0" w:space="0" w:color="auto"/>
                  </w:divBdr>
                </w:div>
              </w:divsChild>
            </w:div>
            <w:div w:id="1793356505">
              <w:marLeft w:val="0"/>
              <w:marRight w:val="0"/>
              <w:marTop w:val="300"/>
              <w:marBottom w:val="0"/>
              <w:divBdr>
                <w:top w:val="none" w:sz="0" w:space="0" w:color="auto"/>
                <w:left w:val="none" w:sz="0" w:space="0" w:color="auto"/>
                <w:bottom w:val="none" w:sz="0" w:space="0" w:color="auto"/>
                <w:right w:val="none" w:sz="0" w:space="0" w:color="auto"/>
              </w:divBdr>
              <w:divsChild>
                <w:div w:id="2112358053">
                  <w:marLeft w:val="0"/>
                  <w:marRight w:val="0"/>
                  <w:marTop w:val="0"/>
                  <w:marBottom w:val="0"/>
                  <w:divBdr>
                    <w:top w:val="none" w:sz="0" w:space="0" w:color="auto"/>
                    <w:left w:val="none" w:sz="0" w:space="0" w:color="auto"/>
                    <w:bottom w:val="none" w:sz="0" w:space="0" w:color="auto"/>
                    <w:right w:val="none" w:sz="0" w:space="0" w:color="auto"/>
                  </w:divBdr>
                </w:div>
              </w:divsChild>
            </w:div>
            <w:div w:id="913317305">
              <w:marLeft w:val="0"/>
              <w:marRight w:val="0"/>
              <w:marTop w:val="300"/>
              <w:marBottom w:val="0"/>
              <w:divBdr>
                <w:top w:val="none" w:sz="0" w:space="0" w:color="auto"/>
                <w:left w:val="none" w:sz="0" w:space="0" w:color="auto"/>
                <w:bottom w:val="none" w:sz="0" w:space="0" w:color="auto"/>
                <w:right w:val="none" w:sz="0" w:space="0" w:color="auto"/>
              </w:divBdr>
              <w:divsChild>
                <w:div w:id="211381010">
                  <w:marLeft w:val="0"/>
                  <w:marRight w:val="0"/>
                  <w:marTop w:val="0"/>
                  <w:marBottom w:val="0"/>
                  <w:divBdr>
                    <w:top w:val="none" w:sz="0" w:space="0" w:color="auto"/>
                    <w:left w:val="none" w:sz="0" w:space="0" w:color="auto"/>
                    <w:bottom w:val="none" w:sz="0" w:space="0" w:color="auto"/>
                    <w:right w:val="none" w:sz="0" w:space="0" w:color="auto"/>
                  </w:divBdr>
                </w:div>
              </w:divsChild>
            </w:div>
            <w:div w:id="1347248976">
              <w:marLeft w:val="0"/>
              <w:marRight w:val="0"/>
              <w:marTop w:val="300"/>
              <w:marBottom w:val="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958340074">
              <w:marLeft w:val="0"/>
              <w:marRight w:val="0"/>
              <w:marTop w:val="300"/>
              <w:marBottom w:val="0"/>
              <w:divBdr>
                <w:top w:val="none" w:sz="0" w:space="0" w:color="auto"/>
                <w:left w:val="none" w:sz="0" w:space="0" w:color="auto"/>
                <w:bottom w:val="none" w:sz="0" w:space="0" w:color="auto"/>
                <w:right w:val="none" w:sz="0" w:space="0" w:color="auto"/>
              </w:divBdr>
              <w:divsChild>
                <w:div w:id="702747257">
                  <w:marLeft w:val="0"/>
                  <w:marRight w:val="0"/>
                  <w:marTop w:val="0"/>
                  <w:marBottom w:val="0"/>
                  <w:divBdr>
                    <w:top w:val="none" w:sz="0" w:space="0" w:color="auto"/>
                    <w:left w:val="none" w:sz="0" w:space="0" w:color="auto"/>
                    <w:bottom w:val="none" w:sz="0" w:space="0" w:color="auto"/>
                    <w:right w:val="none" w:sz="0" w:space="0" w:color="auto"/>
                  </w:divBdr>
                </w:div>
              </w:divsChild>
            </w:div>
            <w:div w:id="1574926947">
              <w:marLeft w:val="0"/>
              <w:marRight w:val="0"/>
              <w:marTop w:val="300"/>
              <w:marBottom w:val="0"/>
              <w:divBdr>
                <w:top w:val="none" w:sz="0" w:space="0" w:color="auto"/>
                <w:left w:val="none" w:sz="0" w:space="0" w:color="auto"/>
                <w:bottom w:val="none" w:sz="0" w:space="0" w:color="auto"/>
                <w:right w:val="none" w:sz="0" w:space="0" w:color="auto"/>
              </w:divBdr>
              <w:divsChild>
                <w:div w:id="22946571">
                  <w:marLeft w:val="0"/>
                  <w:marRight w:val="0"/>
                  <w:marTop w:val="0"/>
                  <w:marBottom w:val="0"/>
                  <w:divBdr>
                    <w:top w:val="none" w:sz="0" w:space="0" w:color="auto"/>
                    <w:left w:val="none" w:sz="0" w:space="0" w:color="auto"/>
                    <w:bottom w:val="none" w:sz="0" w:space="0" w:color="auto"/>
                    <w:right w:val="none" w:sz="0" w:space="0" w:color="auto"/>
                  </w:divBdr>
                </w:div>
              </w:divsChild>
            </w:div>
            <w:div w:id="561257419">
              <w:marLeft w:val="0"/>
              <w:marRight w:val="0"/>
              <w:marTop w:val="300"/>
              <w:marBottom w:val="0"/>
              <w:divBdr>
                <w:top w:val="none" w:sz="0" w:space="0" w:color="auto"/>
                <w:left w:val="none" w:sz="0" w:space="0" w:color="auto"/>
                <w:bottom w:val="none" w:sz="0" w:space="0" w:color="auto"/>
                <w:right w:val="none" w:sz="0" w:space="0" w:color="auto"/>
              </w:divBdr>
              <w:divsChild>
                <w:div w:id="1432045767">
                  <w:marLeft w:val="0"/>
                  <w:marRight w:val="0"/>
                  <w:marTop w:val="0"/>
                  <w:marBottom w:val="0"/>
                  <w:divBdr>
                    <w:top w:val="none" w:sz="0" w:space="0" w:color="auto"/>
                    <w:left w:val="none" w:sz="0" w:space="0" w:color="auto"/>
                    <w:bottom w:val="none" w:sz="0" w:space="0" w:color="auto"/>
                    <w:right w:val="none" w:sz="0" w:space="0" w:color="auto"/>
                  </w:divBdr>
                </w:div>
              </w:divsChild>
            </w:div>
            <w:div w:id="1138448867">
              <w:marLeft w:val="0"/>
              <w:marRight w:val="0"/>
              <w:marTop w:val="300"/>
              <w:marBottom w:val="0"/>
              <w:divBdr>
                <w:top w:val="none" w:sz="0" w:space="0" w:color="auto"/>
                <w:left w:val="none" w:sz="0" w:space="0" w:color="auto"/>
                <w:bottom w:val="none" w:sz="0" w:space="0" w:color="auto"/>
                <w:right w:val="none" w:sz="0" w:space="0" w:color="auto"/>
              </w:divBdr>
              <w:divsChild>
                <w:div w:id="1529873924">
                  <w:marLeft w:val="0"/>
                  <w:marRight w:val="0"/>
                  <w:marTop w:val="0"/>
                  <w:marBottom w:val="0"/>
                  <w:divBdr>
                    <w:top w:val="none" w:sz="0" w:space="0" w:color="auto"/>
                    <w:left w:val="none" w:sz="0" w:space="0" w:color="auto"/>
                    <w:bottom w:val="none" w:sz="0" w:space="0" w:color="auto"/>
                    <w:right w:val="none" w:sz="0" w:space="0" w:color="auto"/>
                  </w:divBdr>
                </w:div>
              </w:divsChild>
            </w:div>
            <w:div w:id="1325159090">
              <w:marLeft w:val="0"/>
              <w:marRight w:val="0"/>
              <w:marTop w:val="300"/>
              <w:marBottom w:val="0"/>
              <w:divBdr>
                <w:top w:val="none" w:sz="0" w:space="0" w:color="auto"/>
                <w:left w:val="none" w:sz="0" w:space="0" w:color="auto"/>
                <w:bottom w:val="none" w:sz="0" w:space="0" w:color="auto"/>
                <w:right w:val="none" w:sz="0" w:space="0" w:color="auto"/>
              </w:divBdr>
              <w:divsChild>
                <w:div w:id="1598060384">
                  <w:marLeft w:val="0"/>
                  <w:marRight w:val="0"/>
                  <w:marTop w:val="0"/>
                  <w:marBottom w:val="0"/>
                  <w:divBdr>
                    <w:top w:val="single" w:sz="6" w:space="15" w:color="000000"/>
                    <w:left w:val="none" w:sz="0" w:space="0" w:color="auto"/>
                    <w:bottom w:val="single" w:sz="6" w:space="15" w:color="000000"/>
                    <w:right w:val="none" w:sz="0" w:space="0" w:color="auto"/>
                  </w:divBdr>
                  <w:divsChild>
                    <w:div w:id="1887065170">
                      <w:marLeft w:val="0"/>
                      <w:marRight w:val="300"/>
                      <w:marTop w:val="0"/>
                      <w:marBottom w:val="0"/>
                      <w:divBdr>
                        <w:top w:val="none" w:sz="0" w:space="0" w:color="auto"/>
                        <w:left w:val="none" w:sz="0" w:space="0" w:color="auto"/>
                        <w:bottom w:val="none" w:sz="0" w:space="0" w:color="auto"/>
                        <w:right w:val="none" w:sz="0" w:space="0" w:color="auto"/>
                      </w:divBdr>
                    </w:div>
                    <w:div w:id="234167130">
                      <w:marLeft w:val="0"/>
                      <w:marRight w:val="0"/>
                      <w:marTop w:val="0"/>
                      <w:marBottom w:val="0"/>
                      <w:divBdr>
                        <w:top w:val="none" w:sz="0" w:space="0" w:color="auto"/>
                        <w:left w:val="none" w:sz="0" w:space="0" w:color="auto"/>
                        <w:bottom w:val="none" w:sz="0" w:space="0" w:color="auto"/>
                        <w:right w:val="none" w:sz="0" w:space="0" w:color="auto"/>
                      </w:divBdr>
                      <w:divsChild>
                        <w:div w:id="19164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4774">
              <w:marLeft w:val="0"/>
              <w:marRight w:val="0"/>
              <w:marTop w:val="300"/>
              <w:marBottom w:val="0"/>
              <w:divBdr>
                <w:top w:val="none" w:sz="0" w:space="0" w:color="auto"/>
                <w:left w:val="none" w:sz="0" w:space="0" w:color="auto"/>
                <w:bottom w:val="none" w:sz="0" w:space="0" w:color="auto"/>
                <w:right w:val="none" w:sz="0" w:space="0" w:color="auto"/>
              </w:divBdr>
              <w:divsChild>
                <w:div w:id="338045970">
                  <w:marLeft w:val="0"/>
                  <w:marRight w:val="0"/>
                  <w:marTop w:val="0"/>
                  <w:marBottom w:val="0"/>
                  <w:divBdr>
                    <w:top w:val="none" w:sz="0" w:space="0" w:color="auto"/>
                    <w:left w:val="none" w:sz="0" w:space="0" w:color="auto"/>
                    <w:bottom w:val="none" w:sz="0" w:space="0" w:color="auto"/>
                    <w:right w:val="none" w:sz="0" w:space="0" w:color="auto"/>
                  </w:divBdr>
                </w:div>
              </w:divsChild>
            </w:div>
            <w:div w:id="2087680481">
              <w:marLeft w:val="0"/>
              <w:marRight w:val="0"/>
              <w:marTop w:val="300"/>
              <w:marBottom w:val="0"/>
              <w:divBdr>
                <w:top w:val="none" w:sz="0" w:space="0" w:color="auto"/>
                <w:left w:val="none" w:sz="0" w:space="0" w:color="auto"/>
                <w:bottom w:val="none" w:sz="0" w:space="0" w:color="auto"/>
                <w:right w:val="none" w:sz="0" w:space="0" w:color="auto"/>
              </w:divBdr>
              <w:divsChild>
                <w:div w:id="287012445">
                  <w:marLeft w:val="0"/>
                  <w:marRight w:val="0"/>
                  <w:marTop w:val="0"/>
                  <w:marBottom w:val="0"/>
                  <w:divBdr>
                    <w:top w:val="none" w:sz="0" w:space="0" w:color="auto"/>
                    <w:left w:val="none" w:sz="0" w:space="0" w:color="auto"/>
                    <w:bottom w:val="none" w:sz="0" w:space="0" w:color="auto"/>
                    <w:right w:val="none" w:sz="0" w:space="0" w:color="auto"/>
                  </w:divBdr>
                </w:div>
              </w:divsChild>
            </w:div>
            <w:div w:id="301158192">
              <w:marLeft w:val="0"/>
              <w:marRight w:val="0"/>
              <w:marTop w:val="300"/>
              <w:marBottom w:val="0"/>
              <w:divBdr>
                <w:top w:val="none" w:sz="0" w:space="0" w:color="auto"/>
                <w:left w:val="none" w:sz="0" w:space="0" w:color="auto"/>
                <w:bottom w:val="none" w:sz="0" w:space="0" w:color="auto"/>
                <w:right w:val="none" w:sz="0" w:space="0" w:color="auto"/>
              </w:divBdr>
              <w:divsChild>
                <w:div w:id="1196115917">
                  <w:marLeft w:val="0"/>
                  <w:marRight w:val="0"/>
                  <w:marTop w:val="0"/>
                  <w:marBottom w:val="0"/>
                  <w:divBdr>
                    <w:top w:val="none" w:sz="0" w:space="0" w:color="auto"/>
                    <w:left w:val="none" w:sz="0" w:space="0" w:color="auto"/>
                    <w:bottom w:val="none" w:sz="0" w:space="0" w:color="auto"/>
                    <w:right w:val="none" w:sz="0" w:space="0" w:color="auto"/>
                  </w:divBdr>
                </w:div>
              </w:divsChild>
            </w:div>
            <w:div w:id="437915224">
              <w:marLeft w:val="0"/>
              <w:marRight w:val="0"/>
              <w:marTop w:val="300"/>
              <w:marBottom w:val="0"/>
              <w:divBdr>
                <w:top w:val="none" w:sz="0" w:space="0" w:color="auto"/>
                <w:left w:val="none" w:sz="0" w:space="0" w:color="auto"/>
                <w:bottom w:val="none" w:sz="0" w:space="0" w:color="auto"/>
                <w:right w:val="none" w:sz="0" w:space="0" w:color="auto"/>
              </w:divBdr>
              <w:divsChild>
                <w:div w:id="2086300346">
                  <w:marLeft w:val="0"/>
                  <w:marRight w:val="0"/>
                  <w:marTop w:val="0"/>
                  <w:marBottom w:val="0"/>
                  <w:divBdr>
                    <w:top w:val="none" w:sz="0" w:space="0" w:color="auto"/>
                    <w:left w:val="none" w:sz="0" w:space="0" w:color="auto"/>
                    <w:bottom w:val="none" w:sz="0" w:space="0" w:color="auto"/>
                    <w:right w:val="none" w:sz="0" w:space="0" w:color="auto"/>
                  </w:divBdr>
                </w:div>
              </w:divsChild>
            </w:div>
            <w:div w:id="966400461">
              <w:marLeft w:val="0"/>
              <w:marRight w:val="0"/>
              <w:marTop w:val="300"/>
              <w:marBottom w:val="0"/>
              <w:divBdr>
                <w:top w:val="none" w:sz="0" w:space="0" w:color="auto"/>
                <w:left w:val="none" w:sz="0" w:space="0" w:color="auto"/>
                <w:bottom w:val="none" w:sz="0" w:space="0" w:color="auto"/>
                <w:right w:val="none" w:sz="0" w:space="0" w:color="auto"/>
              </w:divBdr>
              <w:divsChild>
                <w:div w:id="1160075498">
                  <w:marLeft w:val="0"/>
                  <w:marRight w:val="0"/>
                  <w:marTop w:val="0"/>
                  <w:marBottom w:val="0"/>
                  <w:divBdr>
                    <w:top w:val="none" w:sz="0" w:space="0" w:color="auto"/>
                    <w:left w:val="none" w:sz="0" w:space="0" w:color="auto"/>
                    <w:bottom w:val="none" w:sz="0" w:space="0" w:color="auto"/>
                    <w:right w:val="none" w:sz="0" w:space="0" w:color="auto"/>
                  </w:divBdr>
                </w:div>
              </w:divsChild>
            </w:div>
            <w:div w:id="387650364">
              <w:marLeft w:val="0"/>
              <w:marRight w:val="0"/>
              <w:marTop w:val="300"/>
              <w:marBottom w:val="0"/>
              <w:divBdr>
                <w:top w:val="none" w:sz="0" w:space="0" w:color="auto"/>
                <w:left w:val="none" w:sz="0" w:space="0" w:color="auto"/>
                <w:bottom w:val="none" w:sz="0" w:space="0" w:color="auto"/>
                <w:right w:val="none" w:sz="0" w:space="0" w:color="auto"/>
              </w:divBdr>
              <w:divsChild>
                <w:div w:id="1642881758">
                  <w:marLeft w:val="0"/>
                  <w:marRight w:val="0"/>
                  <w:marTop w:val="0"/>
                  <w:marBottom w:val="0"/>
                  <w:divBdr>
                    <w:top w:val="none" w:sz="0" w:space="0" w:color="auto"/>
                    <w:left w:val="none" w:sz="0" w:space="0" w:color="auto"/>
                    <w:bottom w:val="none" w:sz="0" w:space="0" w:color="auto"/>
                    <w:right w:val="none" w:sz="0" w:space="0" w:color="auto"/>
                  </w:divBdr>
                </w:div>
              </w:divsChild>
            </w:div>
            <w:div w:id="2005472712">
              <w:marLeft w:val="0"/>
              <w:marRight w:val="0"/>
              <w:marTop w:val="300"/>
              <w:marBottom w:val="0"/>
              <w:divBdr>
                <w:top w:val="none" w:sz="0" w:space="0" w:color="auto"/>
                <w:left w:val="none" w:sz="0" w:space="0" w:color="auto"/>
                <w:bottom w:val="none" w:sz="0" w:space="0" w:color="auto"/>
                <w:right w:val="none" w:sz="0" w:space="0" w:color="auto"/>
              </w:divBdr>
              <w:divsChild>
                <w:div w:id="1847792921">
                  <w:marLeft w:val="0"/>
                  <w:marRight w:val="0"/>
                  <w:marTop w:val="0"/>
                  <w:marBottom w:val="0"/>
                  <w:divBdr>
                    <w:top w:val="none" w:sz="0" w:space="0" w:color="auto"/>
                    <w:left w:val="none" w:sz="0" w:space="0" w:color="auto"/>
                    <w:bottom w:val="none" w:sz="0" w:space="0" w:color="auto"/>
                    <w:right w:val="none" w:sz="0" w:space="0" w:color="auto"/>
                  </w:divBdr>
                </w:div>
              </w:divsChild>
            </w:div>
            <w:div w:id="1714883646">
              <w:marLeft w:val="0"/>
              <w:marRight w:val="0"/>
              <w:marTop w:val="300"/>
              <w:marBottom w:val="0"/>
              <w:divBdr>
                <w:top w:val="none" w:sz="0" w:space="0" w:color="auto"/>
                <w:left w:val="none" w:sz="0" w:space="0" w:color="auto"/>
                <w:bottom w:val="none" w:sz="0" w:space="0" w:color="auto"/>
                <w:right w:val="none" w:sz="0" w:space="0" w:color="auto"/>
              </w:divBdr>
              <w:divsChild>
                <w:div w:id="393161090">
                  <w:marLeft w:val="0"/>
                  <w:marRight w:val="0"/>
                  <w:marTop w:val="0"/>
                  <w:marBottom w:val="0"/>
                  <w:divBdr>
                    <w:top w:val="none" w:sz="0" w:space="0" w:color="auto"/>
                    <w:left w:val="none" w:sz="0" w:space="0" w:color="auto"/>
                    <w:bottom w:val="none" w:sz="0" w:space="0" w:color="auto"/>
                    <w:right w:val="none" w:sz="0" w:space="0" w:color="auto"/>
                  </w:divBdr>
                </w:div>
              </w:divsChild>
            </w:div>
            <w:div w:id="192352439">
              <w:marLeft w:val="0"/>
              <w:marRight w:val="0"/>
              <w:marTop w:val="300"/>
              <w:marBottom w:val="0"/>
              <w:divBdr>
                <w:top w:val="none" w:sz="0" w:space="0" w:color="auto"/>
                <w:left w:val="none" w:sz="0" w:space="0" w:color="auto"/>
                <w:bottom w:val="none" w:sz="0" w:space="0" w:color="auto"/>
                <w:right w:val="none" w:sz="0" w:space="0" w:color="auto"/>
              </w:divBdr>
              <w:divsChild>
                <w:div w:id="595401166">
                  <w:marLeft w:val="0"/>
                  <w:marRight w:val="0"/>
                  <w:marTop w:val="0"/>
                  <w:marBottom w:val="0"/>
                  <w:divBdr>
                    <w:top w:val="single" w:sz="6" w:space="15" w:color="000000"/>
                    <w:left w:val="none" w:sz="0" w:space="0" w:color="auto"/>
                    <w:bottom w:val="single" w:sz="6" w:space="15" w:color="000000"/>
                    <w:right w:val="none" w:sz="0" w:space="0" w:color="auto"/>
                  </w:divBdr>
                  <w:divsChild>
                    <w:div w:id="621033071">
                      <w:marLeft w:val="0"/>
                      <w:marRight w:val="300"/>
                      <w:marTop w:val="0"/>
                      <w:marBottom w:val="0"/>
                      <w:divBdr>
                        <w:top w:val="none" w:sz="0" w:space="0" w:color="auto"/>
                        <w:left w:val="none" w:sz="0" w:space="0" w:color="auto"/>
                        <w:bottom w:val="none" w:sz="0" w:space="0" w:color="auto"/>
                        <w:right w:val="none" w:sz="0" w:space="0" w:color="auto"/>
                      </w:divBdr>
                    </w:div>
                    <w:div w:id="23485784">
                      <w:marLeft w:val="0"/>
                      <w:marRight w:val="0"/>
                      <w:marTop w:val="0"/>
                      <w:marBottom w:val="0"/>
                      <w:divBdr>
                        <w:top w:val="none" w:sz="0" w:space="0" w:color="auto"/>
                        <w:left w:val="none" w:sz="0" w:space="0" w:color="auto"/>
                        <w:bottom w:val="none" w:sz="0" w:space="0" w:color="auto"/>
                        <w:right w:val="none" w:sz="0" w:space="0" w:color="auto"/>
                      </w:divBdr>
                      <w:divsChild>
                        <w:div w:id="15992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7433">
              <w:marLeft w:val="0"/>
              <w:marRight w:val="0"/>
              <w:marTop w:val="300"/>
              <w:marBottom w:val="0"/>
              <w:divBdr>
                <w:top w:val="none" w:sz="0" w:space="0" w:color="auto"/>
                <w:left w:val="none" w:sz="0" w:space="0" w:color="auto"/>
                <w:bottom w:val="none" w:sz="0" w:space="0" w:color="auto"/>
                <w:right w:val="none" w:sz="0" w:space="0" w:color="auto"/>
              </w:divBdr>
              <w:divsChild>
                <w:div w:id="1439907088">
                  <w:marLeft w:val="0"/>
                  <w:marRight w:val="0"/>
                  <w:marTop w:val="0"/>
                  <w:marBottom w:val="0"/>
                  <w:divBdr>
                    <w:top w:val="none" w:sz="0" w:space="0" w:color="auto"/>
                    <w:left w:val="none" w:sz="0" w:space="0" w:color="auto"/>
                    <w:bottom w:val="none" w:sz="0" w:space="0" w:color="auto"/>
                    <w:right w:val="none" w:sz="0" w:space="0" w:color="auto"/>
                  </w:divBdr>
                </w:div>
              </w:divsChild>
            </w:div>
            <w:div w:id="2106415025">
              <w:marLeft w:val="0"/>
              <w:marRight w:val="0"/>
              <w:marTop w:val="300"/>
              <w:marBottom w:val="0"/>
              <w:divBdr>
                <w:top w:val="none" w:sz="0" w:space="0" w:color="auto"/>
                <w:left w:val="none" w:sz="0" w:space="0" w:color="auto"/>
                <w:bottom w:val="none" w:sz="0" w:space="0" w:color="auto"/>
                <w:right w:val="none" w:sz="0" w:space="0" w:color="auto"/>
              </w:divBdr>
              <w:divsChild>
                <w:div w:id="810057196">
                  <w:marLeft w:val="0"/>
                  <w:marRight w:val="0"/>
                  <w:marTop w:val="0"/>
                  <w:marBottom w:val="0"/>
                  <w:divBdr>
                    <w:top w:val="none" w:sz="0" w:space="0" w:color="auto"/>
                    <w:left w:val="none" w:sz="0" w:space="0" w:color="auto"/>
                    <w:bottom w:val="none" w:sz="0" w:space="0" w:color="auto"/>
                    <w:right w:val="none" w:sz="0" w:space="0" w:color="auto"/>
                  </w:divBdr>
                </w:div>
              </w:divsChild>
            </w:div>
            <w:div w:id="104234667">
              <w:marLeft w:val="0"/>
              <w:marRight w:val="0"/>
              <w:marTop w:val="300"/>
              <w:marBottom w:val="0"/>
              <w:divBdr>
                <w:top w:val="none" w:sz="0" w:space="0" w:color="auto"/>
                <w:left w:val="none" w:sz="0" w:space="0" w:color="auto"/>
                <w:bottom w:val="none" w:sz="0" w:space="0" w:color="auto"/>
                <w:right w:val="none" w:sz="0" w:space="0" w:color="auto"/>
              </w:divBdr>
              <w:divsChild>
                <w:div w:id="1395657976">
                  <w:marLeft w:val="0"/>
                  <w:marRight w:val="0"/>
                  <w:marTop w:val="0"/>
                  <w:marBottom w:val="0"/>
                  <w:divBdr>
                    <w:top w:val="none" w:sz="0" w:space="0" w:color="auto"/>
                    <w:left w:val="none" w:sz="0" w:space="0" w:color="auto"/>
                    <w:bottom w:val="none" w:sz="0" w:space="0" w:color="auto"/>
                    <w:right w:val="none" w:sz="0" w:space="0" w:color="auto"/>
                  </w:divBdr>
                </w:div>
              </w:divsChild>
            </w:div>
            <w:div w:id="2147043172">
              <w:marLeft w:val="0"/>
              <w:marRight w:val="0"/>
              <w:marTop w:val="300"/>
              <w:marBottom w:val="0"/>
              <w:divBdr>
                <w:top w:val="none" w:sz="0" w:space="0" w:color="auto"/>
                <w:left w:val="none" w:sz="0" w:space="0" w:color="auto"/>
                <w:bottom w:val="none" w:sz="0" w:space="0" w:color="auto"/>
                <w:right w:val="none" w:sz="0" w:space="0" w:color="auto"/>
              </w:divBdr>
              <w:divsChild>
                <w:div w:id="502822490">
                  <w:marLeft w:val="0"/>
                  <w:marRight w:val="0"/>
                  <w:marTop w:val="0"/>
                  <w:marBottom w:val="0"/>
                  <w:divBdr>
                    <w:top w:val="none" w:sz="0" w:space="0" w:color="auto"/>
                    <w:left w:val="none" w:sz="0" w:space="0" w:color="auto"/>
                    <w:bottom w:val="none" w:sz="0" w:space="0" w:color="auto"/>
                    <w:right w:val="none" w:sz="0" w:space="0" w:color="auto"/>
                  </w:divBdr>
                </w:div>
              </w:divsChild>
            </w:div>
            <w:div w:id="2110465373">
              <w:marLeft w:val="0"/>
              <w:marRight w:val="0"/>
              <w:marTop w:val="300"/>
              <w:marBottom w:val="0"/>
              <w:divBdr>
                <w:top w:val="none" w:sz="0" w:space="0" w:color="auto"/>
                <w:left w:val="none" w:sz="0" w:space="0" w:color="auto"/>
                <w:bottom w:val="none" w:sz="0" w:space="0" w:color="auto"/>
                <w:right w:val="none" w:sz="0" w:space="0" w:color="auto"/>
              </w:divBdr>
              <w:divsChild>
                <w:div w:id="1665622309">
                  <w:marLeft w:val="0"/>
                  <w:marRight w:val="0"/>
                  <w:marTop w:val="0"/>
                  <w:marBottom w:val="0"/>
                  <w:divBdr>
                    <w:top w:val="none" w:sz="0" w:space="0" w:color="auto"/>
                    <w:left w:val="none" w:sz="0" w:space="0" w:color="auto"/>
                    <w:bottom w:val="none" w:sz="0" w:space="0" w:color="auto"/>
                    <w:right w:val="none" w:sz="0" w:space="0" w:color="auto"/>
                  </w:divBdr>
                </w:div>
              </w:divsChild>
            </w:div>
            <w:div w:id="1660117619">
              <w:marLeft w:val="0"/>
              <w:marRight w:val="0"/>
              <w:marTop w:val="300"/>
              <w:marBottom w:val="0"/>
              <w:divBdr>
                <w:top w:val="none" w:sz="0" w:space="0" w:color="auto"/>
                <w:left w:val="none" w:sz="0" w:space="0" w:color="auto"/>
                <w:bottom w:val="none" w:sz="0" w:space="0" w:color="auto"/>
                <w:right w:val="none" w:sz="0" w:space="0" w:color="auto"/>
              </w:divBdr>
              <w:divsChild>
                <w:div w:id="19658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8789">
      <w:bodyDiv w:val="1"/>
      <w:marLeft w:val="0"/>
      <w:marRight w:val="0"/>
      <w:marTop w:val="0"/>
      <w:marBottom w:val="0"/>
      <w:divBdr>
        <w:top w:val="none" w:sz="0" w:space="0" w:color="auto"/>
        <w:left w:val="none" w:sz="0" w:space="0" w:color="auto"/>
        <w:bottom w:val="none" w:sz="0" w:space="0" w:color="auto"/>
        <w:right w:val="none" w:sz="0" w:space="0" w:color="auto"/>
      </w:divBdr>
      <w:divsChild>
        <w:div w:id="1725984298">
          <w:marLeft w:val="0"/>
          <w:marRight w:val="0"/>
          <w:marTop w:val="0"/>
          <w:marBottom w:val="150"/>
          <w:divBdr>
            <w:top w:val="none" w:sz="0" w:space="0" w:color="auto"/>
            <w:left w:val="none" w:sz="0" w:space="0" w:color="auto"/>
            <w:bottom w:val="none" w:sz="0" w:space="0" w:color="auto"/>
            <w:right w:val="none" w:sz="0" w:space="0" w:color="auto"/>
          </w:divBdr>
          <w:divsChild>
            <w:div w:id="1623724436">
              <w:marLeft w:val="0"/>
              <w:marRight w:val="150"/>
              <w:marTop w:val="0"/>
              <w:marBottom w:val="0"/>
              <w:divBdr>
                <w:top w:val="none" w:sz="0" w:space="0" w:color="auto"/>
                <w:left w:val="none" w:sz="0" w:space="0" w:color="auto"/>
                <w:bottom w:val="none" w:sz="0" w:space="0" w:color="auto"/>
                <w:right w:val="none" w:sz="0" w:space="0" w:color="auto"/>
              </w:divBdr>
              <w:divsChild>
                <w:div w:id="50276984">
                  <w:marLeft w:val="0"/>
                  <w:marRight w:val="0"/>
                  <w:marTop w:val="0"/>
                  <w:marBottom w:val="0"/>
                  <w:divBdr>
                    <w:top w:val="none" w:sz="0" w:space="0" w:color="auto"/>
                    <w:left w:val="none" w:sz="0" w:space="0" w:color="auto"/>
                    <w:bottom w:val="none" w:sz="0" w:space="0" w:color="auto"/>
                    <w:right w:val="none" w:sz="0" w:space="0" w:color="auto"/>
                  </w:divBdr>
                </w:div>
                <w:div w:id="17971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5281073">
      <w:bodyDiv w:val="1"/>
      <w:marLeft w:val="0"/>
      <w:marRight w:val="0"/>
      <w:marTop w:val="0"/>
      <w:marBottom w:val="0"/>
      <w:divBdr>
        <w:top w:val="none" w:sz="0" w:space="0" w:color="auto"/>
        <w:left w:val="none" w:sz="0" w:space="0" w:color="auto"/>
        <w:bottom w:val="none" w:sz="0" w:space="0" w:color="auto"/>
        <w:right w:val="none" w:sz="0" w:space="0" w:color="auto"/>
      </w:divBdr>
      <w:divsChild>
        <w:div w:id="1087652813">
          <w:marLeft w:val="0"/>
          <w:marRight w:val="0"/>
          <w:marTop w:val="150"/>
          <w:marBottom w:val="0"/>
          <w:divBdr>
            <w:top w:val="none" w:sz="0" w:space="0" w:color="auto"/>
            <w:left w:val="none" w:sz="0" w:space="0" w:color="auto"/>
            <w:bottom w:val="none" w:sz="0" w:space="0" w:color="auto"/>
            <w:right w:val="none" w:sz="0" w:space="0" w:color="auto"/>
          </w:divBdr>
        </w:div>
        <w:div w:id="1465809055">
          <w:marLeft w:val="0"/>
          <w:marRight w:val="0"/>
          <w:marTop w:val="330"/>
          <w:marBottom w:val="0"/>
          <w:divBdr>
            <w:top w:val="none" w:sz="0" w:space="0" w:color="auto"/>
            <w:left w:val="none" w:sz="0" w:space="0" w:color="auto"/>
            <w:bottom w:val="none" w:sz="0" w:space="0" w:color="auto"/>
            <w:right w:val="none" w:sz="0" w:space="0" w:color="auto"/>
          </w:divBdr>
          <w:divsChild>
            <w:div w:id="1383098324">
              <w:marLeft w:val="0"/>
              <w:marRight w:val="0"/>
              <w:marTop w:val="0"/>
              <w:marBottom w:val="0"/>
              <w:divBdr>
                <w:top w:val="none" w:sz="0" w:space="0" w:color="auto"/>
                <w:left w:val="none" w:sz="0" w:space="0" w:color="auto"/>
                <w:bottom w:val="none" w:sz="0" w:space="0" w:color="auto"/>
                <w:right w:val="none" w:sz="0" w:space="0" w:color="auto"/>
              </w:divBdr>
              <w:divsChild>
                <w:div w:id="1681201849">
                  <w:marLeft w:val="0"/>
                  <w:marRight w:val="0"/>
                  <w:marTop w:val="0"/>
                  <w:marBottom w:val="0"/>
                  <w:divBdr>
                    <w:top w:val="none" w:sz="0" w:space="0" w:color="auto"/>
                    <w:left w:val="none" w:sz="0" w:space="0" w:color="auto"/>
                    <w:bottom w:val="none" w:sz="0" w:space="0" w:color="auto"/>
                    <w:right w:val="none" w:sz="0" w:space="0" w:color="auto"/>
                  </w:divBdr>
                  <w:divsChild>
                    <w:div w:id="82990352">
                      <w:marLeft w:val="0"/>
                      <w:marRight w:val="0"/>
                      <w:marTop w:val="0"/>
                      <w:marBottom w:val="0"/>
                      <w:divBdr>
                        <w:top w:val="none" w:sz="0" w:space="0" w:color="auto"/>
                        <w:left w:val="none" w:sz="0" w:space="0" w:color="auto"/>
                        <w:bottom w:val="none" w:sz="0" w:space="0" w:color="auto"/>
                        <w:right w:val="none" w:sz="0" w:space="0" w:color="auto"/>
                      </w:divBdr>
                      <w:divsChild>
                        <w:div w:id="9190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958">
                  <w:marLeft w:val="0"/>
                  <w:marRight w:val="0"/>
                  <w:marTop w:val="75"/>
                  <w:marBottom w:val="0"/>
                  <w:divBdr>
                    <w:top w:val="none" w:sz="0" w:space="0" w:color="auto"/>
                    <w:left w:val="none" w:sz="0" w:space="0" w:color="auto"/>
                    <w:bottom w:val="none" w:sz="0" w:space="0" w:color="auto"/>
                    <w:right w:val="none" w:sz="0" w:space="0" w:color="auto"/>
                  </w:divBdr>
                  <w:divsChild>
                    <w:div w:id="784468797">
                      <w:marLeft w:val="0"/>
                      <w:marRight w:val="0"/>
                      <w:marTop w:val="0"/>
                      <w:marBottom w:val="0"/>
                      <w:divBdr>
                        <w:top w:val="none" w:sz="0" w:space="0" w:color="auto"/>
                        <w:left w:val="none" w:sz="0" w:space="0" w:color="auto"/>
                        <w:bottom w:val="none" w:sz="0" w:space="0" w:color="auto"/>
                        <w:right w:val="none" w:sz="0" w:space="0" w:color="auto"/>
                      </w:divBdr>
                    </w:div>
                  </w:divsChild>
                </w:div>
                <w:div w:id="354355162">
                  <w:marLeft w:val="0"/>
                  <w:marRight w:val="0"/>
                  <w:marTop w:val="270"/>
                  <w:marBottom w:val="0"/>
                  <w:divBdr>
                    <w:top w:val="none" w:sz="0" w:space="0" w:color="auto"/>
                    <w:left w:val="none" w:sz="0" w:space="0" w:color="auto"/>
                    <w:bottom w:val="none" w:sz="0" w:space="0" w:color="auto"/>
                    <w:right w:val="none" w:sz="0" w:space="0" w:color="auto"/>
                  </w:divBdr>
                  <w:divsChild>
                    <w:div w:id="1385448667">
                      <w:marLeft w:val="0"/>
                      <w:marRight w:val="0"/>
                      <w:marTop w:val="0"/>
                      <w:marBottom w:val="0"/>
                      <w:divBdr>
                        <w:top w:val="none" w:sz="0" w:space="0" w:color="auto"/>
                        <w:left w:val="none" w:sz="0" w:space="0" w:color="auto"/>
                        <w:bottom w:val="none" w:sz="0" w:space="0" w:color="auto"/>
                        <w:right w:val="none" w:sz="0" w:space="0" w:color="auto"/>
                      </w:divBdr>
                      <w:divsChild>
                        <w:div w:id="717240666">
                          <w:marLeft w:val="0"/>
                          <w:marRight w:val="0"/>
                          <w:marTop w:val="0"/>
                          <w:marBottom w:val="0"/>
                          <w:divBdr>
                            <w:top w:val="none" w:sz="0" w:space="0" w:color="auto"/>
                            <w:left w:val="none" w:sz="0" w:space="0" w:color="auto"/>
                            <w:bottom w:val="none" w:sz="0" w:space="0" w:color="auto"/>
                            <w:right w:val="none" w:sz="0" w:space="0" w:color="auto"/>
                          </w:divBdr>
                          <w:divsChild>
                            <w:div w:id="919026791">
                              <w:marLeft w:val="0"/>
                              <w:marRight w:val="0"/>
                              <w:marTop w:val="0"/>
                              <w:marBottom w:val="0"/>
                              <w:divBdr>
                                <w:top w:val="none" w:sz="0" w:space="0" w:color="auto"/>
                                <w:left w:val="none" w:sz="0" w:space="0" w:color="auto"/>
                                <w:bottom w:val="none" w:sz="0" w:space="0" w:color="auto"/>
                                <w:right w:val="none" w:sz="0" w:space="0" w:color="auto"/>
                              </w:divBdr>
                            </w:div>
                            <w:div w:id="1135676861">
                              <w:marLeft w:val="0"/>
                              <w:marRight w:val="0"/>
                              <w:marTop w:val="0"/>
                              <w:marBottom w:val="0"/>
                              <w:divBdr>
                                <w:top w:val="none" w:sz="0" w:space="0" w:color="auto"/>
                                <w:left w:val="none" w:sz="0" w:space="0" w:color="auto"/>
                                <w:bottom w:val="none" w:sz="0" w:space="0" w:color="auto"/>
                                <w:right w:val="none" w:sz="0" w:space="0" w:color="auto"/>
                              </w:divBdr>
                            </w:div>
                            <w:div w:id="3342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22833">
          <w:marLeft w:val="0"/>
          <w:marRight w:val="0"/>
          <w:marTop w:val="0"/>
          <w:marBottom w:val="0"/>
          <w:divBdr>
            <w:top w:val="none" w:sz="0" w:space="0" w:color="auto"/>
            <w:left w:val="none" w:sz="0" w:space="0" w:color="auto"/>
            <w:bottom w:val="none" w:sz="0" w:space="0" w:color="auto"/>
            <w:right w:val="none" w:sz="0" w:space="0" w:color="auto"/>
          </w:divBdr>
          <w:divsChild>
            <w:div w:id="568075274">
              <w:marLeft w:val="0"/>
              <w:marRight w:val="0"/>
              <w:marTop w:val="0"/>
              <w:marBottom w:val="120"/>
              <w:divBdr>
                <w:top w:val="none" w:sz="0" w:space="0" w:color="auto"/>
                <w:left w:val="none" w:sz="0" w:space="0" w:color="auto"/>
                <w:bottom w:val="none" w:sz="0" w:space="0" w:color="auto"/>
                <w:right w:val="none" w:sz="0" w:space="0" w:color="auto"/>
              </w:divBdr>
              <w:divsChild>
                <w:div w:id="85350043">
                  <w:marLeft w:val="0"/>
                  <w:marRight w:val="0"/>
                  <w:marTop w:val="0"/>
                  <w:marBottom w:val="0"/>
                  <w:divBdr>
                    <w:top w:val="none" w:sz="0" w:space="0" w:color="auto"/>
                    <w:left w:val="none" w:sz="0" w:space="0" w:color="auto"/>
                    <w:bottom w:val="none" w:sz="0" w:space="0" w:color="auto"/>
                    <w:right w:val="none" w:sz="0" w:space="0" w:color="auto"/>
                  </w:divBdr>
                </w:div>
              </w:divsChild>
            </w:div>
            <w:div w:id="551425383">
              <w:marLeft w:val="0"/>
              <w:marRight w:val="0"/>
              <w:marTop w:val="0"/>
              <w:marBottom w:val="0"/>
              <w:divBdr>
                <w:top w:val="none" w:sz="0" w:space="0" w:color="auto"/>
                <w:left w:val="none" w:sz="0" w:space="0" w:color="auto"/>
                <w:bottom w:val="none" w:sz="0" w:space="0" w:color="auto"/>
                <w:right w:val="none" w:sz="0" w:space="0" w:color="auto"/>
              </w:divBdr>
              <w:divsChild>
                <w:div w:id="9057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2902">
          <w:marLeft w:val="0"/>
          <w:marRight w:val="0"/>
          <w:marTop w:val="300"/>
          <w:marBottom w:val="0"/>
          <w:divBdr>
            <w:top w:val="none" w:sz="0" w:space="0" w:color="auto"/>
            <w:left w:val="none" w:sz="0" w:space="0" w:color="auto"/>
            <w:bottom w:val="none" w:sz="0" w:space="0" w:color="auto"/>
            <w:right w:val="none" w:sz="0" w:space="0" w:color="auto"/>
          </w:divBdr>
        </w:div>
        <w:div w:id="2051300528">
          <w:marLeft w:val="0"/>
          <w:marRight w:val="0"/>
          <w:marTop w:val="0"/>
          <w:marBottom w:val="0"/>
          <w:divBdr>
            <w:top w:val="none" w:sz="0" w:space="0" w:color="auto"/>
            <w:left w:val="none" w:sz="0" w:space="0" w:color="auto"/>
            <w:bottom w:val="none" w:sz="0" w:space="0" w:color="auto"/>
            <w:right w:val="none" w:sz="0" w:space="0" w:color="auto"/>
          </w:divBdr>
          <w:divsChild>
            <w:div w:id="2073968464">
              <w:marLeft w:val="3346"/>
              <w:marRight w:val="1309"/>
              <w:marTop w:val="0"/>
              <w:marBottom w:val="0"/>
              <w:divBdr>
                <w:top w:val="none" w:sz="0" w:space="0" w:color="auto"/>
                <w:left w:val="none" w:sz="0" w:space="0" w:color="auto"/>
                <w:bottom w:val="none" w:sz="0" w:space="0" w:color="auto"/>
                <w:right w:val="none" w:sz="0" w:space="0" w:color="auto"/>
              </w:divBdr>
              <w:divsChild>
                <w:div w:id="1192959341">
                  <w:marLeft w:val="0"/>
                  <w:marRight w:val="0"/>
                  <w:marTop w:val="0"/>
                  <w:marBottom w:val="0"/>
                  <w:divBdr>
                    <w:top w:val="none" w:sz="0" w:space="0" w:color="auto"/>
                    <w:left w:val="none" w:sz="0" w:space="0" w:color="auto"/>
                    <w:bottom w:val="none" w:sz="0" w:space="0" w:color="auto"/>
                    <w:right w:val="none" w:sz="0" w:space="0" w:color="auto"/>
                  </w:divBdr>
                  <w:divsChild>
                    <w:div w:id="1878202195">
                      <w:marLeft w:val="0"/>
                      <w:marRight w:val="0"/>
                      <w:marTop w:val="0"/>
                      <w:marBottom w:val="0"/>
                      <w:divBdr>
                        <w:top w:val="none" w:sz="0" w:space="0" w:color="auto"/>
                        <w:left w:val="none" w:sz="0" w:space="0" w:color="auto"/>
                        <w:bottom w:val="none" w:sz="0" w:space="0" w:color="auto"/>
                        <w:right w:val="none" w:sz="0" w:space="0" w:color="auto"/>
                      </w:divBdr>
                      <w:divsChild>
                        <w:div w:id="2122451855">
                          <w:marLeft w:val="0"/>
                          <w:marRight w:val="0"/>
                          <w:marTop w:val="0"/>
                          <w:marBottom w:val="225"/>
                          <w:divBdr>
                            <w:top w:val="none" w:sz="0" w:space="0" w:color="auto"/>
                            <w:left w:val="none" w:sz="0" w:space="0" w:color="auto"/>
                            <w:bottom w:val="none" w:sz="0" w:space="0" w:color="auto"/>
                            <w:right w:val="none" w:sz="0" w:space="0" w:color="auto"/>
                          </w:divBdr>
                          <w:divsChild>
                            <w:div w:id="786660000">
                              <w:marLeft w:val="0"/>
                              <w:marRight w:val="0"/>
                              <w:marTop w:val="0"/>
                              <w:marBottom w:val="0"/>
                              <w:divBdr>
                                <w:top w:val="none" w:sz="0" w:space="0" w:color="auto"/>
                                <w:left w:val="none" w:sz="0" w:space="0" w:color="auto"/>
                                <w:bottom w:val="none" w:sz="0" w:space="0" w:color="auto"/>
                                <w:right w:val="none" w:sz="0" w:space="0" w:color="auto"/>
                              </w:divBdr>
                              <w:divsChild>
                                <w:div w:id="1700739014">
                                  <w:marLeft w:val="0"/>
                                  <w:marRight w:val="0"/>
                                  <w:marTop w:val="0"/>
                                  <w:marBottom w:val="0"/>
                                  <w:divBdr>
                                    <w:top w:val="none" w:sz="0" w:space="0" w:color="auto"/>
                                    <w:left w:val="none" w:sz="0" w:space="0" w:color="auto"/>
                                    <w:bottom w:val="none" w:sz="0" w:space="0" w:color="auto"/>
                                    <w:right w:val="none" w:sz="0" w:space="0" w:color="auto"/>
                                  </w:divBdr>
                                  <w:divsChild>
                                    <w:div w:id="1529827910">
                                      <w:marLeft w:val="0"/>
                                      <w:marRight w:val="0"/>
                                      <w:marTop w:val="0"/>
                                      <w:marBottom w:val="0"/>
                                      <w:divBdr>
                                        <w:top w:val="none" w:sz="0" w:space="0" w:color="auto"/>
                                        <w:left w:val="none" w:sz="0" w:space="0" w:color="auto"/>
                                        <w:bottom w:val="none" w:sz="0" w:space="0" w:color="auto"/>
                                        <w:right w:val="none" w:sz="0" w:space="0" w:color="auto"/>
                                      </w:divBdr>
                                      <w:divsChild>
                                        <w:div w:id="210505388">
                                          <w:marLeft w:val="0"/>
                                          <w:marRight w:val="0"/>
                                          <w:marTop w:val="0"/>
                                          <w:marBottom w:val="0"/>
                                          <w:divBdr>
                                            <w:top w:val="none" w:sz="0" w:space="0" w:color="auto"/>
                                            <w:left w:val="none" w:sz="0" w:space="0" w:color="auto"/>
                                            <w:bottom w:val="none" w:sz="0" w:space="0" w:color="auto"/>
                                            <w:right w:val="none" w:sz="0" w:space="0" w:color="auto"/>
                                          </w:divBdr>
                                          <w:divsChild>
                                            <w:div w:id="987050111">
                                              <w:marLeft w:val="0"/>
                                              <w:marRight w:val="0"/>
                                              <w:marTop w:val="0"/>
                                              <w:marBottom w:val="0"/>
                                              <w:divBdr>
                                                <w:top w:val="none" w:sz="0" w:space="0" w:color="auto"/>
                                                <w:left w:val="none" w:sz="0" w:space="0" w:color="auto"/>
                                                <w:bottom w:val="none" w:sz="0" w:space="0" w:color="auto"/>
                                                <w:right w:val="none" w:sz="0" w:space="0" w:color="auto"/>
                                              </w:divBdr>
                                              <w:divsChild>
                                                <w:div w:id="35127991">
                                                  <w:marLeft w:val="0"/>
                                                  <w:marRight w:val="0"/>
                                                  <w:marTop w:val="0"/>
                                                  <w:marBottom w:val="0"/>
                                                  <w:divBdr>
                                                    <w:top w:val="none" w:sz="0" w:space="0" w:color="auto"/>
                                                    <w:left w:val="none" w:sz="0" w:space="0" w:color="auto"/>
                                                    <w:bottom w:val="none" w:sz="0" w:space="0" w:color="auto"/>
                                                    <w:right w:val="none" w:sz="0" w:space="0" w:color="auto"/>
                                                  </w:divBdr>
                                                  <w:divsChild>
                                                    <w:div w:id="739862422">
                                                      <w:marLeft w:val="0"/>
                                                      <w:marRight w:val="0"/>
                                                      <w:marTop w:val="0"/>
                                                      <w:marBottom w:val="0"/>
                                                      <w:divBdr>
                                                        <w:top w:val="none" w:sz="0" w:space="0" w:color="auto"/>
                                                        <w:left w:val="none" w:sz="0" w:space="0" w:color="auto"/>
                                                        <w:bottom w:val="none" w:sz="0" w:space="0" w:color="auto"/>
                                                        <w:right w:val="none" w:sz="0" w:space="0" w:color="auto"/>
                                                      </w:divBdr>
                                                      <w:divsChild>
                                                        <w:div w:id="1168789744">
                                                          <w:marLeft w:val="0"/>
                                                          <w:marRight w:val="0"/>
                                                          <w:marTop w:val="0"/>
                                                          <w:marBottom w:val="0"/>
                                                          <w:divBdr>
                                                            <w:top w:val="none" w:sz="0" w:space="0" w:color="auto"/>
                                                            <w:left w:val="none" w:sz="0" w:space="0" w:color="auto"/>
                                                            <w:bottom w:val="none" w:sz="0" w:space="0" w:color="auto"/>
                                                            <w:right w:val="none" w:sz="0" w:space="0" w:color="auto"/>
                                                          </w:divBdr>
                                                          <w:divsChild>
                                                            <w:div w:id="172886315">
                                                              <w:marLeft w:val="0"/>
                                                              <w:marRight w:val="0"/>
                                                              <w:marTop w:val="0"/>
                                                              <w:marBottom w:val="0"/>
                                                              <w:divBdr>
                                                                <w:top w:val="none" w:sz="0" w:space="0" w:color="auto"/>
                                                                <w:left w:val="none" w:sz="0" w:space="0" w:color="auto"/>
                                                                <w:bottom w:val="none" w:sz="0" w:space="0" w:color="auto"/>
                                                                <w:right w:val="none" w:sz="0" w:space="0" w:color="auto"/>
                                                              </w:divBdr>
                                                              <w:divsChild>
                                                                <w:div w:id="1255093572">
                                                                  <w:marLeft w:val="0"/>
                                                                  <w:marRight w:val="0"/>
                                                                  <w:marTop w:val="0"/>
                                                                  <w:marBottom w:val="0"/>
                                                                  <w:divBdr>
                                                                    <w:top w:val="none" w:sz="0" w:space="0" w:color="auto"/>
                                                                    <w:left w:val="none" w:sz="0" w:space="0" w:color="auto"/>
                                                                    <w:bottom w:val="none" w:sz="0" w:space="0" w:color="auto"/>
                                                                    <w:right w:val="none" w:sz="0" w:space="0" w:color="auto"/>
                                                                  </w:divBdr>
                                                                  <w:divsChild>
                                                                    <w:div w:id="156383780">
                                                                      <w:marLeft w:val="0"/>
                                                                      <w:marRight w:val="0"/>
                                                                      <w:marTop w:val="0"/>
                                                                      <w:marBottom w:val="0"/>
                                                                      <w:divBdr>
                                                                        <w:top w:val="none" w:sz="0" w:space="0" w:color="auto"/>
                                                                        <w:left w:val="none" w:sz="0" w:space="0" w:color="auto"/>
                                                                        <w:bottom w:val="none" w:sz="0" w:space="0" w:color="auto"/>
                                                                        <w:right w:val="none" w:sz="0" w:space="0" w:color="auto"/>
                                                                      </w:divBdr>
                                                                      <w:divsChild>
                                                                        <w:div w:id="1535850023">
                                                                          <w:marLeft w:val="0"/>
                                                                          <w:marRight w:val="0"/>
                                                                          <w:marTop w:val="0"/>
                                                                          <w:marBottom w:val="0"/>
                                                                          <w:divBdr>
                                                                            <w:top w:val="none" w:sz="0" w:space="0" w:color="auto"/>
                                                                            <w:left w:val="none" w:sz="0" w:space="0" w:color="auto"/>
                                                                            <w:bottom w:val="none" w:sz="0" w:space="0" w:color="auto"/>
                                                                            <w:right w:val="none" w:sz="0" w:space="0" w:color="auto"/>
                                                                          </w:divBdr>
                                                                          <w:divsChild>
                                                                            <w:div w:id="209809475">
                                                                              <w:marLeft w:val="0"/>
                                                                              <w:marRight w:val="0"/>
                                                                              <w:marTop w:val="0"/>
                                                                              <w:marBottom w:val="0"/>
                                                                              <w:divBdr>
                                                                                <w:top w:val="none" w:sz="0" w:space="0" w:color="auto"/>
                                                                                <w:left w:val="none" w:sz="0" w:space="0" w:color="auto"/>
                                                                                <w:bottom w:val="none" w:sz="0" w:space="0" w:color="auto"/>
                                                                                <w:right w:val="none" w:sz="0" w:space="0" w:color="auto"/>
                                                                              </w:divBdr>
                                                                              <w:divsChild>
                                                                                <w:div w:id="759133136">
                                                                                  <w:marLeft w:val="0"/>
                                                                                  <w:marRight w:val="0"/>
                                                                                  <w:marTop w:val="0"/>
                                                                                  <w:marBottom w:val="0"/>
                                                                                  <w:divBdr>
                                                                                    <w:top w:val="none" w:sz="0" w:space="0" w:color="auto"/>
                                                                                    <w:left w:val="none" w:sz="0" w:space="0" w:color="auto"/>
                                                                                    <w:bottom w:val="none" w:sz="0" w:space="0" w:color="auto"/>
                                                                                    <w:right w:val="none" w:sz="0" w:space="0" w:color="auto"/>
                                                                                  </w:divBdr>
                                                                                  <w:divsChild>
                                                                                    <w:div w:id="2133474113">
                                                                                      <w:marLeft w:val="0"/>
                                                                                      <w:marRight w:val="0"/>
                                                                                      <w:marTop w:val="0"/>
                                                                                      <w:marBottom w:val="0"/>
                                                                                      <w:divBdr>
                                                                                        <w:top w:val="none" w:sz="0" w:space="0" w:color="auto"/>
                                                                                        <w:left w:val="none" w:sz="0" w:space="0" w:color="auto"/>
                                                                                        <w:bottom w:val="none" w:sz="0" w:space="0" w:color="auto"/>
                                                                                        <w:right w:val="none" w:sz="0" w:space="0" w:color="auto"/>
                                                                                      </w:divBdr>
                                                                                      <w:divsChild>
                                                                                        <w:div w:id="171264856">
                                                                                          <w:marLeft w:val="700"/>
                                                                                          <w:marRight w:val="0"/>
                                                                                          <w:marTop w:val="0"/>
                                                                                          <w:marBottom w:val="0"/>
                                                                                          <w:divBdr>
                                                                                            <w:top w:val="none" w:sz="0" w:space="0" w:color="auto"/>
                                                                                            <w:left w:val="none" w:sz="0" w:space="0" w:color="auto"/>
                                                                                            <w:bottom w:val="none" w:sz="0" w:space="0" w:color="auto"/>
                                                                                            <w:right w:val="none" w:sz="0" w:space="0" w:color="auto"/>
                                                                                          </w:divBdr>
                                                                                          <w:divsChild>
                                                                                            <w:div w:id="1362239688">
                                                                                              <w:marLeft w:val="0"/>
                                                                                              <w:marRight w:val="195"/>
                                                                                              <w:marTop w:val="0"/>
                                                                                              <w:marBottom w:val="0"/>
                                                                                              <w:divBdr>
                                                                                                <w:top w:val="none" w:sz="0" w:space="0" w:color="auto"/>
                                                                                                <w:left w:val="none" w:sz="0" w:space="0" w:color="auto"/>
                                                                                                <w:bottom w:val="none" w:sz="0" w:space="0" w:color="auto"/>
                                                                                                <w:right w:val="none" w:sz="0" w:space="0" w:color="auto"/>
                                                                                              </w:divBdr>
                                                                                              <w:divsChild>
                                                                                                <w:div w:id="913470743">
                                                                                                  <w:marLeft w:val="0"/>
                                                                                                  <w:marRight w:val="0"/>
                                                                                                  <w:marTop w:val="0"/>
                                                                                                  <w:marBottom w:val="0"/>
                                                                                                  <w:divBdr>
                                                                                                    <w:top w:val="none" w:sz="0" w:space="0" w:color="auto"/>
                                                                                                    <w:left w:val="none" w:sz="0" w:space="0" w:color="auto"/>
                                                                                                    <w:bottom w:val="none" w:sz="0" w:space="0" w:color="auto"/>
                                                                                                    <w:right w:val="none" w:sz="0" w:space="0" w:color="auto"/>
                                                                                                  </w:divBdr>
                                                                                                </w:div>
                                                                                                <w:div w:id="1578320739">
                                                                                                  <w:marLeft w:val="0"/>
                                                                                                  <w:marRight w:val="0"/>
                                                                                                  <w:marTop w:val="0"/>
                                                                                                  <w:marBottom w:val="0"/>
                                                                                                  <w:divBdr>
                                                                                                    <w:top w:val="none" w:sz="0" w:space="0" w:color="auto"/>
                                                                                                    <w:left w:val="none" w:sz="0" w:space="0" w:color="auto"/>
                                                                                                    <w:bottom w:val="none" w:sz="0" w:space="0" w:color="auto"/>
                                                                                                    <w:right w:val="none" w:sz="0" w:space="0" w:color="auto"/>
                                                                                                  </w:divBdr>
                                                                                                </w:div>
                                                                                              </w:divsChild>
                                                                                            </w:div>
                                                                                            <w:div w:id="1215508694">
                                                                                              <w:marLeft w:val="0"/>
                                                                                              <w:marRight w:val="0"/>
                                                                                              <w:marTop w:val="0"/>
                                                                                              <w:marBottom w:val="0"/>
                                                                                              <w:divBdr>
                                                                                                <w:top w:val="none" w:sz="0" w:space="0" w:color="auto"/>
                                                                                                <w:left w:val="none" w:sz="0" w:space="0" w:color="auto"/>
                                                                                                <w:bottom w:val="none" w:sz="0" w:space="0" w:color="auto"/>
                                                                                                <w:right w:val="none" w:sz="0" w:space="0" w:color="auto"/>
                                                                                              </w:divBdr>
                                                                                              <w:divsChild>
                                                                                                <w:div w:id="11106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23250">
                                                                      <w:marLeft w:val="0"/>
                                                                      <w:marRight w:val="0"/>
                                                                      <w:marTop w:val="0"/>
                                                                      <w:marBottom w:val="0"/>
                                                                      <w:divBdr>
                                                                        <w:top w:val="none" w:sz="0" w:space="0" w:color="auto"/>
                                                                        <w:left w:val="none" w:sz="0" w:space="0" w:color="auto"/>
                                                                        <w:bottom w:val="none" w:sz="0" w:space="0" w:color="auto"/>
                                                                        <w:right w:val="none" w:sz="0" w:space="0" w:color="auto"/>
                                                                      </w:divBdr>
                                                                      <w:divsChild>
                                                                        <w:div w:id="1462723055">
                                                                          <w:marLeft w:val="0"/>
                                                                          <w:marRight w:val="0"/>
                                                                          <w:marTop w:val="0"/>
                                                                          <w:marBottom w:val="0"/>
                                                                          <w:divBdr>
                                                                            <w:top w:val="none" w:sz="0" w:space="0" w:color="auto"/>
                                                                            <w:left w:val="none" w:sz="0" w:space="0" w:color="auto"/>
                                                                            <w:bottom w:val="none" w:sz="0" w:space="0" w:color="auto"/>
                                                                            <w:right w:val="none" w:sz="0" w:space="0" w:color="auto"/>
                                                                          </w:divBdr>
                                                                          <w:divsChild>
                                                                            <w:div w:id="511186728">
                                                                              <w:marLeft w:val="0"/>
                                                                              <w:marRight w:val="0"/>
                                                                              <w:marTop w:val="0"/>
                                                                              <w:marBottom w:val="0"/>
                                                                              <w:divBdr>
                                                                                <w:top w:val="none" w:sz="0" w:space="0" w:color="auto"/>
                                                                                <w:left w:val="none" w:sz="0" w:space="0" w:color="auto"/>
                                                                                <w:bottom w:val="none" w:sz="0" w:space="0" w:color="auto"/>
                                                                                <w:right w:val="none" w:sz="0" w:space="0" w:color="auto"/>
                                                                              </w:divBdr>
                                                                              <w:divsChild>
                                                                                <w:div w:id="411200413">
                                                                                  <w:marLeft w:val="240"/>
                                                                                  <w:marRight w:val="240"/>
                                                                                  <w:marTop w:val="0"/>
                                                                                  <w:marBottom w:val="105"/>
                                                                                  <w:divBdr>
                                                                                    <w:top w:val="none" w:sz="0" w:space="0" w:color="auto"/>
                                                                                    <w:left w:val="none" w:sz="0" w:space="0" w:color="auto"/>
                                                                                    <w:bottom w:val="none" w:sz="0" w:space="0" w:color="auto"/>
                                                                                    <w:right w:val="none" w:sz="0" w:space="0" w:color="auto"/>
                                                                                  </w:divBdr>
                                                                                  <w:divsChild>
                                                                                    <w:div w:id="21085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3632897">
                          <w:marLeft w:val="0"/>
                          <w:marRight w:val="0"/>
                          <w:marTop w:val="0"/>
                          <w:marBottom w:val="0"/>
                          <w:divBdr>
                            <w:top w:val="none" w:sz="0" w:space="0" w:color="auto"/>
                            <w:left w:val="none" w:sz="0" w:space="0" w:color="auto"/>
                            <w:bottom w:val="none" w:sz="0" w:space="0" w:color="auto"/>
                            <w:right w:val="none" w:sz="0" w:space="0" w:color="auto"/>
                          </w:divBdr>
                          <w:divsChild>
                            <w:div w:id="2046056800">
                              <w:marLeft w:val="0"/>
                              <w:marRight w:val="0"/>
                              <w:marTop w:val="0"/>
                              <w:marBottom w:val="0"/>
                              <w:divBdr>
                                <w:top w:val="single" w:sz="6" w:space="19" w:color="F7F7F7"/>
                                <w:left w:val="none" w:sz="0" w:space="0" w:color="auto"/>
                                <w:bottom w:val="single" w:sz="6" w:space="19" w:color="F7F7F7"/>
                                <w:right w:val="none" w:sz="0" w:space="0" w:color="auto"/>
                              </w:divBdr>
                              <w:divsChild>
                                <w:div w:id="1432355218">
                                  <w:marLeft w:val="0"/>
                                  <w:marRight w:val="0"/>
                                  <w:marTop w:val="0"/>
                                  <w:marBottom w:val="0"/>
                                  <w:divBdr>
                                    <w:top w:val="none" w:sz="0" w:space="0" w:color="auto"/>
                                    <w:left w:val="none" w:sz="0" w:space="0" w:color="auto"/>
                                    <w:bottom w:val="none" w:sz="0" w:space="0" w:color="auto"/>
                                    <w:right w:val="none" w:sz="0" w:space="0" w:color="auto"/>
                                  </w:divBdr>
                                </w:div>
                                <w:div w:id="576404467">
                                  <w:marLeft w:val="0"/>
                                  <w:marRight w:val="0"/>
                                  <w:marTop w:val="0"/>
                                  <w:marBottom w:val="0"/>
                                  <w:divBdr>
                                    <w:top w:val="none" w:sz="0" w:space="0" w:color="auto"/>
                                    <w:left w:val="none" w:sz="0" w:space="0" w:color="auto"/>
                                    <w:bottom w:val="none" w:sz="0" w:space="0" w:color="auto"/>
                                    <w:right w:val="none" w:sz="0" w:space="0" w:color="auto"/>
                                  </w:divBdr>
                                  <w:divsChild>
                                    <w:div w:id="695620401">
                                      <w:marLeft w:val="0"/>
                                      <w:marRight w:val="0"/>
                                      <w:marTop w:val="0"/>
                                      <w:marBottom w:val="60"/>
                                      <w:divBdr>
                                        <w:top w:val="none" w:sz="0" w:space="0" w:color="auto"/>
                                        <w:left w:val="none" w:sz="0" w:space="0" w:color="auto"/>
                                        <w:bottom w:val="none" w:sz="0" w:space="0" w:color="auto"/>
                                        <w:right w:val="none" w:sz="0" w:space="0" w:color="auto"/>
                                      </w:divBdr>
                                    </w:div>
                                    <w:div w:id="3429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5387448">
      <w:bodyDiv w:val="1"/>
      <w:marLeft w:val="0"/>
      <w:marRight w:val="0"/>
      <w:marTop w:val="0"/>
      <w:marBottom w:val="0"/>
      <w:divBdr>
        <w:top w:val="none" w:sz="0" w:space="0" w:color="auto"/>
        <w:left w:val="none" w:sz="0" w:space="0" w:color="auto"/>
        <w:bottom w:val="none" w:sz="0" w:space="0" w:color="auto"/>
        <w:right w:val="none" w:sz="0" w:space="0" w:color="auto"/>
      </w:divBdr>
      <w:divsChild>
        <w:div w:id="616564212">
          <w:marLeft w:val="0"/>
          <w:marRight w:val="0"/>
          <w:marTop w:val="0"/>
          <w:marBottom w:val="150"/>
          <w:divBdr>
            <w:top w:val="none" w:sz="0" w:space="0" w:color="auto"/>
            <w:left w:val="none" w:sz="0" w:space="0" w:color="auto"/>
            <w:bottom w:val="none" w:sz="0" w:space="0" w:color="auto"/>
            <w:right w:val="none" w:sz="0" w:space="0" w:color="auto"/>
          </w:divBdr>
          <w:divsChild>
            <w:div w:id="1686905422">
              <w:marLeft w:val="0"/>
              <w:marRight w:val="150"/>
              <w:marTop w:val="0"/>
              <w:marBottom w:val="0"/>
              <w:divBdr>
                <w:top w:val="none" w:sz="0" w:space="0" w:color="auto"/>
                <w:left w:val="none" w:sz="0" w:space="0" w:color="auto"/>
                <w:bottom w:val="none" w:sz="0" w:space="0" w:color="auto"/>
                <w:right w:val="none" w:sz="0" w:space="0" w:color="auto"/>
              </w:divBdr>
              <w:divsChild>
                <w:div w:id="185027957">
                  <w:marLeft w:val="0"/>
                  <w:marRight w:val="0"/>
                  <w:marTop w:val="0"/>
                  <w:marBottom w:val="0"/>
                  <w:divBdr>
                    <w:top w:val="none" w:sz="0" w:space="0" w:color="auto"/>
                    <w:left w:val="none" w:sz="0" w:space="0" w:color="auto"/>
                    <w:bottom w:val="none" w:sz="0" w:space="0" w:color="auto"/>
                    <w:right w:val="none" w:sz="0" w:space="0" w:color="auto"/>
                  </w:divBdr>
                </w:div>
                <w:div w:id="7851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50855">
      <w:bodyDiv w:val="1"/>
      <w:marLeft w:val="0"/>
      <w:marRight w:val="0"/>
      <w:marTop w:val="0"/>
      <w:marBottom w:val="0"/>
      <w:divBdr>
        <w:top w:val="none" w:sz="0" w:space="0" w:color="auto"/>
        <w:left w:val="none" w:sz="0" w:space="0" w:color="auto"/>
        <w:bottom w:val="none" w:sz="0" w:space="0" w:color="auto"/>
        <w:right w:val="none" w:sz="0" w:space="0" w:color="auto"/>
      </w:divBdr>
      <w:divsChild>
        <w:div w:id="365299308">
          <w:marLeft w:val="2100"/>
          <w:marRight w:val="0"/>
          <w:marTop w:val="0"/>
          <w:marBottom w:val="0"/>
          <w:divBdr>
            <w:top w:val="none" w:sz="0" w:space="0" w:color="auto"/>
            <w:left w:val="none" w:sz="0" w:space="0" w:color="auto"/>
            <w:bottom w:val="none" w:sz="0" w:space="0" w:color="auto"/>
            <w:right w:val="none" w:sz="0" w:space="0" w:color="auto"/>
          </w:divBdr>
          <w:divsChild>
            <w:div w:id="16351131">
              <w:marLeft w:val="0"/>
              <w:marRight w:val="0"/>
              <w:marTop w:val="0"/>
              <w:marBottom w:val="0"/>
              <w:divBdr>
                <w:top w:val="none" w:sz="0" w:space="0" w:color="auto"/>
                <w:left w:val="none" w:sz="0" w:space="0" w:color="auto"/>
                <w:bottom w:val="none" w:sz="0" w:space="0" w:color="auto"/>
                <w:right w:val="none" w:sz="0" w:space="0" w:color="auto"/>
              </w:divBdr>
              <w:divsChild>
                <w:div w:id="1219315964">
                  <w:marLeft w:val="0"/>
                  <w:marRight w:val="0"/>
                  <w:marTop w:val="0"/>
                  <w:marBottom w:val="0"/>
                  <w:divBdr>
                    <w:top w:val="none" w:sz="0" w:space="0" w:color="auto"/>
                    <w:left w:val="none" w:sz="0" w:space="0" w:color="auto"/>
                    <w:bottom w:val="none" w:sz="0" w:space="0" w:color="auto"/>
                    <w:right w:val="none" w:sz="0" w:space="0" w:color="auto"/>
                  </w:divBdr>
                </w:div>
                <w:div w:id="1364135497">
                  <w:marLeft w:val="0"/>
                  <w:marRight w:val="0"/>
                  <w:marTop w:val="0"/>
                  <w:marBottom w:val="75"/>
                  <w:divBdr>
                    <w:top w:val="none" w:sz="0" w:space="0" w:color="auto"/>
                    <w:left w:val="none" w:sz="0" w:space="0" w:color="auto"/>
                    <w:bottom w:val="none" w:sz="0" w:space="0" w:color="auto"/>
                    <w:right w:val="none" w:sz="0" w:space="0" w:color="auto"/>
                  </w:divBdr>
                </w:div>
                <w:div w:id="1615360314">
                  <w:marLeft w:val="0"/>
                  <w:marRight w:val="0"/>
                  <w:marTop w:val="0"/>
                  <w:marBottom w:val="75"/>
                  <w:divBdr>
                    <w:top w:val="none" w:sz="0" w:space="0" w:color="auto"/>
                    <w:left w:val="none" w:sz="0" w:space="0" w:color="auto"/>
                    <w:bottom w:val="none" w:sz="0" w:space="0" w:color="auto"/>
                    <w:right w:val="none" w:sz="0" w:space="0" w:color="auto"/>
                  </w:divBdr>
                </w:div>
              </w:divsChild>
            </w:div>
            <w:div w:id="270362721">
              <w:marLeft w:val="600"/>
              <w:marRight w:val="0"/>
              <w:marTop w:val="0"/>
              <w:marBottom w:val="105"/>
              <w:divBdr>
                <w:top w:val="none" w:sz="0" w:space="0" w:color="auto"/>
                <w:left w:val="none" w:sz="0" w:space="0" w:color="auto"/>
                <w:bottom w:val="none" w:sz="0" w:space="0" w:color="auto"/>
                <w:right w:val="none" w:sz="0" w:space="0" w:color="auto"/>
              </w:divBdr>
            </w:div>
            <w:div w:id="373509718">
              <w:marLeft w:val="0"/>
              <w:marRight w:val="0"/>
              <w:marTop w:val="0"/>
              <w:marBottom w:val="0"/>
              <w:divBdr>
                <w:top w:val="none" w:sz="0" w:space="0" w:color="auto"/>
                <w:left w:val="none" w:sz="0" w:space="0" w:color="auto"/>
                <w:bottom w:val="none" w:sz="0" w:space="0" w:color="auto"/>
                <w:right w:val="none" w:sz="0" w:space="0" w:color="auto"/>
              </w:divBdr>
              <w:divsChild>
                <w:div w:id="274873836">
                  <w:marLeft w:val="0"/>
                  <w:marRight w:val="0"/>
                  <w:marTop w:val="0"/>
                  <w:marBottom w:val="0"/>
                  <w:divBdr>
                    <w:top w:val="none" w:sz="0" w:space="0" w:color="auto"/>
                    <w:left w:val="none" w:sz="0" w:space="0" w:color="auto"/>
                    <w:bottom w:val="none" w:sz="0" w:space="0" w:color="auto"/>
                    <w:right w:val="none" w:sz="0" w:space="0" w:color="auto"/>
                  </w:divBdr>
                  <w:divsChild>
                    <w:div w:id="312150334">
                      <w:marLeft w:val="0"/>
                      <w:marRight w:val="0"/>
                      <w:marTop w:val="0"/>
                      <w:marBottom w:val="0"/>
                      <w:divBdr>
                        <w:top w:val="none" w:sz="0" w:space="0" w:color="auto"/>
                        <w:left w:val="none" w:sz="0" w:space="0" w:color="auto"/>
                        <w:bottom w:val="none" w:sz="0" w:space="0" w:color="auto"/>
                        <w:right w:val="none" w:sz="0" w:space="0" w:color="auto"/>
                      </w:divBdr>
                      <w:divsChild>
                        <w:div w:id="1746801769">
                          <w:marLeft w:val="0"/>
                          <w:marRight w:val="0"/>
                          <w:marTop w:val="0"/>
                          <w:marBottom w:val="0"/>
                          <w:divBdr>
                            <w:top w:val="none" w:sz="0" w:space="0" w:color="auto"/>
                            <w:left w:val="none" w:sz="0" w:space="0" w:color="auto"/>
                            <w:bottom w:val="none" w:sz="0" w:space="0" w:color="auto"/>
                            <w:right w:val="none" w:sz="0" w:space="0" w:color="auto"/>
                          </w:divBdr>
                          <w:divsChild>
                            <w:div w:id="1112363206">
                              <w:marLeft w:val="0"/>
                              <w:marRight w:val="0"/>
                              <w:marTop w:val="0"/>
                              <w:marBottom w:val="0"/>
                              <w:divBdr>
                                <w:top w:val="none" w:sz="0" w:space="0" w:color="auto"/>
                                <w:left w:val="none" w:sz="0" w:space="0" w:color="auto"/>
                                <w:bottom w:val="none" w:sz="0" w:space="0" w:color="auto"/>
                                <w:right w:val="none" w:sz="0" w:space="0" w:color="auto"/>
                              </w:divBdr>
                              <w:divsChild>
                                <w:div w:id="761223563">
                                  <w:marLeft w:val="0"/>
                                  <w:marRight w:val="0"/>
                                  <w:marTop w:val="0"/>
                                  <w:marBottom w:val="0"/>
                                  <w:divBdr>
                                    <w:top w:val="none" w:sz="0" w:space="0" w:color="auto"/>
                                    <w:left w:val="none" w:sz="0" w:space="0" w:color="auto"/>
                                    <w:bottom w:val="none" w:sz="0" w:space="0" w:color="auto"/>
                                    <w:right w:val="none" w:sz="0" w:space="0" w:color="auto"/>
                                  </w:divBdr>
                                  <w:divsChild>
                                    <w:div w:id="1219171077">
                                      <w:marLeft w:val="0"/>
                                      <w:marRight w:val="0"/>
                                      <w:marTop w:val="0"/>
                                      <w:marBottom w:val="0"/>
                                      <w:divBdr>
                                        <w:top w:val="none" w:sz="0" w:space="0" w:color="auto"/>
                                        <w:left w:val="none" w:sz="0" w:space="0" w:color="auto"/>
                                        <w:bottom w:val="none" w:sz="0" w:space="0" w:color="auto"/>
                                        <w:right w:val="none" w:sz="0" w:space="0" w:color="auto"/>
                                      </w:divBdr>
                                      <w:divsChild>
                                        <w:div w:id="1503080420">
                                          <w:marLeft w:val="0"/>
                                          <w:marRight w:val="0"/>
                                          <w:marTop w:val="0"/>
                                          <w:marBottom w:val="0"/>
                                          <w:divBdr>
                                            <w:top w:val="none" w:sz="0" w:space="0" w:color="auto"/>
                                            <w:left w:val="none" w:sz="0" w:space="0" w:color="auto"/>
                                            <w:bottom w:val="none" w:sz="0" w:space="0" w:color="auto"/>
                                            <w:right w:val="none" w:sz="0" w:space="0" w:color="auto"/>
                                          </w:divBdr>
                                          <w:divsChild>
                                            <w:div w:id="1103261716">
                                              <w:marLeft w:val="0"/>
                                              <w:marRight w:val="0"/>
                                              <w:marTop w:val="0"/>
                                              <w:marBottom w:val="0"/>
                                              <w:divBdr>
                                                <w:top w:val="none" w:sz="0" w:space="0" w:color="auto"/>
                                                <w:left w:val="none" w:sz="0" w:space="0" w:color="auto"/>
                                                <w:bottom w:val="none" w:sz="0" w:space="0" w:color="auto"/>
                                                <w:right w:val="none" w:sz="0" w:space="0" w:color="auto"/>
                                              </w:divBdr>
                                              <w:divsChild>
                                                <w:div w:id="1922372197">
                                                  <w:marLeft w:val="0"/>
                                                  <w:marRight w:val="0"/>
                                                  <w:marTop w:val="0"/>
                                                  <w:marBottom w:val="0"/>
                                                  <w:divBdr>
                                                    <w:top w:val="none" w:sz="0" w:space="0" w:color="auto"/>
                                                    <w:left w:val="none" w:sz="0" w:space="0" w:color="auto"/>
                                                    <w:bottom w:val="none" w:sz="0" w:space="0" w:color="auto"/>
                                                    <w:right w:val="none" w:sz="0" w:space="0" w:color="auto"/>
                                                  </w:divBdr>
                                                  <w:divsChild>
                                                    <w:div w:id="1728798806">
                                                      <w:marLeft w:val="0"/>
                                                      <w:marRight w:val="0"/>
                                                      <w:marTop w:val="0"/>
                                                      <w:marBottom w:val="0"/>
                                                      <w:divBdr>
                                                        <w:top w:val="none" w:sz="0" w:space="0" w:color="auto"/>
                                                        <w:left w:val="none" w:sz="0" w:space="0" w:color="auto"/>
                                                        <w:bottom w:val="none" w:sz="0" w:space="0" w:color="auto"/>
                                                        <w:right w:val="none" w:sz="0" w:space="0" w:color="auto"/>
                                                      </w:divBdr>
                                                      <w:divsChild>
                                                        <w:div w:id="121504314">
                                                          <w:marLeft w:val="0"/>
                                                          <w:marRight w:val="0"/>
                                                          <w:marTop w:val="0"/>
                                                          <w:marBottom w:val="0"/>
                                                          <w:divBdr>
                                                            <w:top w:val="none" w:sz="0" w:space="0" w:color="auto"/>
                                                            <w:left w:val="none" w:sz="0" w:space="0" w:color="auto"/>
                                                            <w:bottom w:val="none" w:sz="0" w:space="0" w:color="auto"/>
                                                            <w:right w:val="none" w:sz="0" w:space="0" w:color="auto"/>
                                                          </w:divBdr>
                                                          <w:divsChild>
                                                            <w:div w:id="1959144087">
                                                              <w:marLeft w:val="0"/>
                                                              <w:marRight w:val="0"/>
                                                              <w:marTop w:val="0"/>
                                                              <w:marBottom w:val="0"/>
                                                              <w:divBdr>
                                                                <w:top w:val="none" w:sz="0" w:space="0" w:color="auto"/>
                                                                <w:left w:val="none" w:sz="0" w:space="0" w:color="auto"/>
                                                                <w:bottom w:val="none" w:sz="0" w:space="0" w:color="auto"/>
                                                                <w:right w:val="none" w:sz="0" w:space="0" w:color="auto"/>
                                                              </w:divBdr>
                                                              <w:divsChild>
                                                                <w:div w:id="652215900">
                                                                  <w:marLeft w:val="0"/>
                                                                  <w:marRight w:val="0"/>
                                                                  <w:marTop w:val="0"/>
                                                                  <w:marBottom w:val="0"/>
                                                                  <w:divBdr>
                                                                    <w:top w:val="none" w:sz="0" w:space="0" w:color="auto"/>
                                                                    <w:left w:val="none" w:sz="0" w:space="0" w:color="auto"/>
                                                                    <w:bottom w:val="none" w:sz="0" w:space="0" w:color="auto"/>
                                                                    <w:right w:val="none" w:sz="0" w:space="0" w:color="auto"/>
                                                                  </w:divBdr>
                                                                  <w:divsChild>
                                                                    <w:div w:id="1773547518">
                                                                      <w:marLeft w:val="0"/>
                                                                      <w:marRight w:val="0"/>
                                                                      <w:marTop w:val="0"/>
                                                                      <w:marBottom w:val="0"/>
                                                                      <w:divBdr>
                                                                        <w:top w:val="none" w:sz="0" w:space="0" w:color="auto"/>
                                                                        <w:left w:val="none" w:sz="0" w:space="0" w:color="auto"/>
                                                                        <w:bottom w:val="none" w:sz="0" w:space="0" w:color="auto"/>
                                                                        <w:right w:val="none" w:sz="0" w:space="0" w:color="auto"/>
                                                                      </w:divBdr>
                                                                      <w:divsChild>
                                                                        <w:div w:id="1160922360">
                                                                          <w:marLeft w:val="0"/>
                                                                          <w:marRight w:val="0"/>
                                                                          <w:marTop w:val="0"/>
                                                                          <w:marBottom w:val="0"/>
                                                                          <w:divBdr>
                                                                            <w:top w:val="none" w:sz="0" w:space="0" w:color="auto"/>
                                                                            <w:left w:val="none" w:sz="0" w:space="0" w:color="auto"/>
                                                                            <w:bottom w:val="none" w:sz="0" w:space="0" w:color="auto"/>
                                                                            <w:right w:val="none" w:sz="0" w:space="0" w:color="auto"/>
                                                                          </w:divBdr>
                                                                          <w:divsChild>
                                                                            <w:div w:id="1897276080">
                                                                              <w:marLeft w:val="0"/>
                                                                              <w:marRight w:val="0"/>
                                                                              <w:marTop w:val="0"/>
                                                                              <w:marBottom w:val="0"/>
                                                                              <w:divBdr>
                                                                                <w:top w:val="none" w:sz="0" w:space="0" w:color="auto"/>
                                                                                <w:left w:val="none" w:sz="0" w:space="0" w:color="auto"/>
                                                                                <w:bottom w:val="none" w:sz="0" w:space="0" w:color="auto"/>
                                                                                <w:right w:val="none" w:sz="0" w:space="0" w:color="auto"/>
                                                                              </w:divBdr>
                                                                              <w:divsChild>
                                                                                <w:div w:id="28728493">
                                                                                  <w:marLeft w:val="0"/>
                                                                                  <w:marRight w:val="0"/>
                                                                                  <w:marTop w:val="0"/>
                                                                                  <w:marBottom w:val="0"/>
                                                                                  <w:divBdr>
                                                                                    <w:top w:val="none" w:sz="0" w:space="0" w:color="auto"/>
                                                                                    <w:left w:val="none" w:sz="0" w:space="0" w:color="auto"/>
                                                                                    <w:bottom w:val="none" w:sz="0" w:space="0" w:color="auto"/>
                                                                                    <w:right w:val="none" w:sz="0" w:space="0" w:color="auto"/>
                                                                                  </w:divBdr>
                                                                                  <w:divsChild>
                                                                                    <w:div w:id="116723159">
                                                                                      <w:marLeft w:val="0"/>
                                                                                      <w:marRight w:val="0"/>
                                                                                      <w:marTop w:val="0"/>
                                                                                      <w:marBottom w:val="0"/>
                                                                                      <w:divBdr>
                                                                                        <w:top w:val="none" w:sz="0" w:space="0" w:color="auto"/>
                                                                                        <w:left w:val="none" w:sz="0" w:space="0" w:color="auto"/>
                                                                                        <w:bottom w:val="none" w:sz="0" w:space="0" w:color="auto"/>
                                                                                        <w:right w:val="none" w:sz="0" w:space="0" w:color="auto"/>
                                                                                      </w:divBdr>
                                                                                      <w:divsChild>
                                                                                        <w:div w:id="1088578744">
                                                                                          <w:marLeft w:val="0"/>
                                                                                          <w:marRight w:val="0"/>
                                                                                          <w:marTop w:val="0"/>
                                                                                          <w:marBottom w:val="0"/>
                                                                                          <w:divBdr>
                                                                                            <w:top w:val="none" w:sz="0" w:space="0" w:color="auto"/>
                                                                                            <w:left w:val="none" w:sz="0" w:space="0" w:color="auto"/>
                                                                                            <w:bottom w:val="none" w:sz="0" w:space="0" w:color="auto"/>
                                                                                            <w:right w:val="none" w:sz="0" w:space="0" w:color="auto"/>
                                                                                          </w:divBdr>
                                                                                          <w:divsChild>
                                                                                            <w:div w:id="952128823">
                                                                                              <w:marLeft w:val="0"/>
                                                                                              <w:marRight w:val="0"/>
                                                                                              <w:marTop w:val="0"/>
                                                                                              <w:marBottom w:val="0"/>
                                                                                              <w:divBdr>
                                                                                                <w:top w:val="none" w:sz="0" w:space="0" w:color="auto"/>
                                                                                                <w:left w:val="none" w:sz="0" w:space="0" w:color="auto"/>
                                                                                                <w:bottom w:val="none" w:sz="0" w:space="0" w:color="auto"/>
                                                                                                <w:right w:val="none" w:sz="0" w:space="0" w:color="auto"/>
                                                                                              </w:divBdr>
                                                                                            </w:div>
                                                                                            <w:div w:id="12266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43288">
                                                                              <w:marLeft w:val="0"/>
                                                                              <w:marRight w:val="0"/>
                                                                              <w:marTop w:val="0"/>
                                                                              <w:marBottom w:val="0"/>
                                                                              <w:divBdr>
                                                                                <w:top w:val="none" w:sz="0" w:space="0" w:color="auto"/>
                                                                                <w:left w:val="none" w:sz="0" w:space="0" w:color="auto"/>
                                                                                <w:bottom w:val="none" w:sz="0" w:space="0" w:color="auto"/>
                                                                                <w:right w:val="none" w:sz="0" w:space="0" w:color="auto"/>
                                                                              </w:divBdr>
                                                                              <w:divsChild>
                                                                                <w:div w:id="1327780853">
                                                                                  <w:marLeft w:val="0"/>
                                                                                  <w:marRight w:val="0"/>
                                                                                  <w:marTop w:val="0"/>
                                                                                  <w:marBottom w:val="0"/>
                                                                                  <w:divBdr>
                                                                                    <w:top w:val="none" w:sz="0" w:space="0" w:color="auto"/>
                                                                                    <w:left w:val="none" w:sz="0" w:space="0" w:color="auto"/>
                                                                                    <w:bottom w:val="none" w:sz="0" w:space="0" w:color="auto"/>
                                                                                    <w:right w:val="none" w:sz="0" w:space="0" w:color="auto"/>
                                                                                  </w:divBdr>
                                                                                  <w:divsChild>
                                                                                    <w:div w:id="69272652">
                                                                                      <w:marLeft w:val="240"/>
                                                                                      <w:marRight w:val="240"/>
                                                                                      <w:marTop w:val="0"/>
                                                                                      <w:marBottom w:val="0"/>
                                                                                      <w:divBdr>
                                                                                        <w:top w:val="none" w:sz="0" w:space="0" w:color="auto"/>
                                                                                        <w:left w:val="none" w:sz="0" w:space="0" w:color="auto"/>
                                                                                        <w:bottom w:val="none" w:sz="0" w:space="0" w:color="auto"/>
                                                                                        <w:right w:val="none" w:sz="0" w:space="0" w:color="auto"/>
                                                                                      </w:divBdr>
                                                                                      <w:divsChild>
                                                                                        <w:div w:id="1176917325">
                                                                                          <w:marLeft w:val="0"/>
                                                                                          <w:marRight w:val="0"/>
                                                                                          <w:marTop w:val="0"/>
                                                                                          <w:marBottom w:val="0"/>
                                                                                          <w:divBdr>
                                                                                            <w:top w:val="none" w:sz="0" w:space="0" w:color="auto"/>
                                                                                            <w:left w:val="none" w:sz="0" w:space="0" w:color="auto"/>
                                                                                            <w:bottom w:val="none" w:sz="0" w:space="0" w:color="auto"/>
                                                                                            <w:right w:val="none" w:sz="0" w:space="0" w:color="auto"/>
                                                                                          </w:divBdr>
                                                                                          <w:divsChild>
                                                                                            <w:div w:id="10691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6240">
              <w:marLeft w:val="0"/>
              <w:marRight w:val="0"/>
              <w:marTop w:val="0"/>
              <w:marBottom w:val="0"/>
              <w:divBdr>
                <w:top w:val="none" w:sz="0" w:space="0" w:color="auto"/>
                <w:left w:val="none" w:sz="0" w:space="0" w:color="auto"/>
                <w:bottom w:val="none" w:sz="0" w:space="0" w:color="auto"/>
                <w:right w:val="none" w:sz="0" w:space="0" w:color="auto"/>
              </w:divBdr>
              <w:divsChild>
                <w:div w:id="429281001">
                  <w:marLeft w:val="0"/>
                  <w:marRight w:val="0"/>
                  <w:marTop w:val="0"/>
                  <w:marBottom w:val="75"/>
                  <w:divBdr>
                    <w:top w:val="none" w:sz="0" w:space="0" w:color="auto"/>
                    <w:left w:val="none" w:sz="0" w:space="0" w:color="auto"/>
                    <w:bottom w:val="none" w:sz="0" w:space="0" w:color="auto"/>
                    <w:right w:val="none" w:sz="0" w:space="0" w:color="auto"/>
                  </w:divBdr>
                </w:div>
                <w:div w:id="1104806030">
                  <w:marLeft w:val="0"/>
                  <w:marRight w:val="0"/>
                  <w:marTop w:val="0"/>
                  <w:marBottom w:val="75"/>
                  <w:divBdr>
                    <w:top w:val="none" w:sz="0" w:space="0" w:color="auto"/>
                    <w:left w:val="none" w:sz="0" w:space="0" w:color="auto"/>
                    <w:bottom w:val="none" w:sz="0" w:space="0" w:color="auto"/>
                    <w:right w:val="none" w:sz="0" w:space="0" w:color="auto"/>
                  </w:divBdr>
                </w:div>
                <w:div w:id="2043940479">
                  <w:marLeft w:val="0"/>
                  <w:marRight w:val="0"/>
                  <w:marTop w:val="0"/>
                  <w:marBottom w:val="0"/>
                  <w:divBdr>
                    <w:top w:val="none" w:sz="0" w:space="0" w:color="auto"/>
                    <w:left w:val="none" w:sz="0" w:space="0" w:color="auto"/>
                    <w:bottom w:val="none" w:sz="0" w:space="0" w:color="auto"/>
                    <w:right w:val="none" w:sz="0" w:space="0" w:color="auto"/>
                  </w:divBdr>
                </w:div>
              </w:divsChild>
            </w:div>
            <w:div w:id="892352784">
              <w:marLeft w:val="600"/>
              <w:marRight w:val="0"/>
              <w:marTop w:val="0"/>
              <w:marBottom w:val="105"/>
              <w:divBdr>
                <w:top w:val="none" w:sz="0" w:space="0" w:color="auto"/>
                <w:left w:val="none" w:sz="0" w:space="0" w:color="auto"/>
                <w:bottom w:val="none" w:sz="0" w:space="0" w:color="auto"/>
                <w:right w:val="none" w:sz="0" w:space="0" w:color="auto"/>
              </w:divBdr>
            </w:div>
            <w:div w:id="1405227979">
              <w:marLeft w:val="600"/>
              <w:marRight w:val="0"/>
              <w:marTop w:val="0"/>
              <w:marBottom w:val="105"/>
              <w:divBdr>
                <w:top w:val="none" w:sz="0" w:space="0" w:color="auto"/>
                <w:left w:val="none" w:sz="0" w:space="0" w:color="auto"/>
                <w:bottom w:val="none" w:sz="0" w:space="0" w:color="auto"/>
                <w:right w:val="none" w:sz="0" w:space="0" w:color="auto"/>
              </w:divBdr>
            </w:div>
            <w:div w:id="1696275276">
              <w:marLeft w:val="300"/>
              <w:marRight w:val="0"/>
              <w:marTop w:val="0"/>
              <w:marBottom w:val="75"/>
              <w:divBdr>
                <w:top w:val="none" w:sz="0" w:space="0" w:color="auto"/>
                <w:left w:val="none" w:sz="0" w:space="0" w:color="auto"/>
                <w:bottom w:val="none" w:sz="0" w:space="0" w:color="auto"/>
                <w:right w:val="none" w:sz="0" w:space="0" w:color="auto"/>
              </w:divBdr>
              <w:divsChild>
                <w:div w:id="120927699">
                  <w:marLeft w:val="0"/>
                  <w:marRight w:val="0"/>
                  <w:marTop w:val="0"/>
                  <w:marBottom w:val="0"/>
                  <w:divBdr>
                    <w:top w:val="none" w:sz="0" w:space="0" w:color="auto"/>
                    <w:left w:val="none" w:sz="0" w:space="0" w:color="auto"/>
                    <w:bottom w:val="none" w:sz="0" w:space="0" w:color="auto"/>
                    <w:right w:val="none" w:sz="0" w:space="0" w:color="auto"/>
                  </w:divBdr>
                  <w:divsChild>
                    <w:div w:id="1398936467">
                      <w:marLeft w:val="0"/>
                      <w:marRight w:val="0"/>
                      <w:marTop w:val="0"/>
                      <w:marBottom w:val="0"/>
                      <w:divBdr>
                        <w:top w:val="none" w:sz="0" w:space="0" w:color="auto"/>
                        <w:left w:val="none" w:sz="0" w:space="0" w:color="auto"/>
                        <w:bottom w:val="none" w:sz="0" w:space="0" w:color="auto"/>
                        <w:right w:val="none" w:sz="0" w:space="0" w:color="auto"/>
                      </w:divBdr>
                      <w:divsChild>
                        <w:div w:id="984166055">
                          <w:marLeft w:val="0"/>
                          <w:marRight w:val="0"/>
                          <w:marTop w:val="0"/>
                          <w:marBottom w:val="0"/>
                          <w:divBdr>
                            <w:top w:val="none" w:sz="0" w:space="0" w:color="auto"/>
                            <w:left w:val="none" w:sz="0" w:space="0" w:color="auto"/>
                            <w:bottom w:val="none" w:sz="0" w:space="0" w:color="auto"/>
                            <w:right w:val="none" w:sz="0" w:space="0" w:color="auto"/>
                          </w:divBdr>
                          <w:divsChild>
                            <w:div w:id="1796098952">
                              <w:marLeft w:val="0"/>
                              <w:marRight w:val="0"/>
                              <w:marTop w:val="0"/>
                              <w:marBottom w:val="0"/>
                              <w:divBdr>
                                <w:top w:val="none" w:sz="0" w:space="0" w:color="auto"/>
                                <w:left w:val="none" w:sz="0" w:space="0" w:color="auto"/>
                                <w:bottom w:val="none" w:sz="0" w:space="0" w:color="auto"/>
                                <w:right w:val="none" w:sz="0" w:space="0" w:color="auto"/>
                              </w:divBdr>
                              <w:divsChild>
                                <w:div w:id="1154252304">
                                  <w:marLeft w:val="0"/>
                                  <w:marRight w:val="0"/>
                                  <w:marTop w:val="0"/>
                                  <w:marBottom w:val="0"/>
                                  <w:divBdr>
                                    <w:top w:val="single" w:sz="6" w:space="15" w:color="EAEAEA"/>
                                    <w:left w:val="single" w:sz="6" w:space="15" w:color="EAEAEA"/>
                                    <w:bottom w:val="single" w:sz="6" w:space="15" w:color="EAEAEA"/>
                                    <w:right w:val="single" w:sz="6" w:space="15" w:color="EAEAEA"/>
                                  </w:divBdr>
                                  <w:divsChild>
                                    <w:div w:id="1590847567">
                                      <w:marLeft w:val="0"/>
                                      <w:marRight w:val="0"/>
                                      <w:marTop w:val="0"/>
                                      <w:marBottom w:val="0"/>
                                      <w:divBdr>
                                        <w:top w:val="none" w:sz="0" w:space="0" w:color="auto"/>
                                        <w:left w:val="none" w:sz="0" w:space="0" w:color="auto"/>
                                        <w:bottom w:val="none" w:sz="0" w:space="0" w:color="auto"/>
                                        <w:right w:val="none" w:sz="0" w:space="0" w:color="auto"/>
                                      </w:divBdr>
                                      <w:divsChild>
                                        <w:div w:id="1157914049">
                                          <w:marLeft w:val="0"/>
                                          <w:marRight w:val="0"/>
                                          <w:marTop w:val="0"/>
                                          <w:marBottom w:val="75"/>
                                          <w:divBdr>
                                            <w:top w:val="none" w:sz="0" w:space="0" w:color="auto"/>
                                            <w:left w:val="none" w:sz="0" w:space="0" w:color="auto"/>
                                            <w:bottom w:val="none" w:sz="0" w:space="0" w:color="auto"/>
                                            <w:right w:val="none" w:sz="0" w:space="0" w:color="auto"/>
                                          </w:divBdr>
                                        </w:div>
                                      </w:divsChild>
                                    </w:div>
                                    <w:div w:id="1765299436">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472291">
              <w:marLeft w:val="0"/>
              <w:marRight w:val="0"/>
              <w:marTop w:val="0"/>
              <w:marBottom w:val="0"/>
              <w:divBdr>
                <w:top w:val="none" w:sz="0" w:space="0" w:color="auto"/>
                <w:left w:val="none" w:sz="0" w:space="0" w:color="auto"/>
                <w:bottom w:val="none" w:sz="0" w:space="0" w:color="auto"/>
                <w:right w:val="none" w:sz="0" w:space="0" w:color="auto"/>
              </w:divBdr>
              <w:divsChild>
                <w:div w:id="123619057">
                  <w:marLeft w:val="0"/>
                  <w:marRight w:val="0"/>
                  <w:marTop w:val="0"/>
                  <w:marBottom w:val="75"/>
                  <w:divBdr>
                    <w:top w:val="none" w:sz="0" w:space="0" w:color="auto"/>
                    <w:left w:val="none" w:sz="0" w:space="0" w:color="auto"/>
                    <w:bottom w:val="none" w:sz="0" w:space="0" w:color="auto"/>
                    <w:right w:val="none" w:sz="0" w:space="0" w:color="auto"/>
                  </w:divBdr>
                </w:div>
                <w:div w:id="166336316">
                  <w:marLeft w:val="0"/>
                  <w:marRight w:val="0"/>
                  <w:marTop w:val="0"/>
                  <w:marBottom w:val="0"/>
                  <w:divBdr>
                    <w:top w:val="none" w:sz="0" w:space="0" w:color="auto"/>
                    <w:left w:val="none" w:sz="0" w:space="0" w:color="auto"/>
                    <w:bottom w:val="none" w:sz="0" w:space="0" w:color="auto"/>
                    <w:right w:val="none" w:sz="0" w:space="0" w:color="auto"/>
                  </w:divBdr>
                </w:div>
                <w:div w:id="175801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35904266">
          <w:marLeft w:val="2100"/>
          <w:marRight w:val="0"/>
          <w:marTop w:val="0"/>
          <w:marBottom w:val="0"/>
          <w:divBdr>
            <w:top w:val="none" w:sz="0" w:space="0" w:color="auto"/>
            <w:left w:val="none" w:sz="0" w:space="0" w:color="auto"/>
            <w:bottom w:val="none" w:sz="0" w:space="0" w:color="auto"/>
            <w:right w:val="none" w:sz="0" w:space="0" w:color="auto"/>
          </w:divBdr>
          <w:divsChild>
            <w:div w:id="1117942509">
              <w:marLeft w:val="0"/>
              <w:marRight w:val="0"/>
              <w:marTop w:val="0"/>
              <w:marBottom w:val="0"/>
              <w:divBdr>
                <w:top w:val="none" w:sz="0" w:space="0" w:color="auto"/>
                <w:left w:val="none" w:sz="0" w:space="0" w:color="auto"/>
                <w:bottom w:val="none" w:sz="0" w:space="0" w:color="auto"/>
                <w:right w:val="none" w:sz="0" w:space="0" w:color="auto"/>
              </w:divBdr>
              <w:divsChild>
                <w:div w:id="18229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2405">
          <w:marLeft w:val="2100"/>
          <w:marRight w:val="0"/>
          <w:marTop w:val="0"/>
          <w:marBottom w:val="0"/>
          <w:divBdr>
            <w:top w:val="none" w:sz="0" w:space="0" w:color="auto"/>
            <w:left w:val="none" w:sz="0" w:space="0" w:color="auto"/>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244147">
      <w:bodyDiv w:val="1"/>
      <w:marLeft w:val="0"/>
      <w:marRight w:val="0"/>
      <w:marTop w:val="0"/>
      <w:marBottom w:val="0"/>
      <w:divBdr>
        <w:top w:val="none" w:sz="0" w:space="0" w:color="auto"/>
        <w:left w:val="none" w:sz="0" w:space="0" w:color="auto"/>
        <w:bottom w:val="none" w:sz="0" w:space="0" w:color="auto"/>
        <w:right w:val="none" w:sz="0" w:space="0" w:color="auto"/>
      </w:divBdr>
      <w:divsChild>
        <w:div w:id="552080460">
          <w:marLeft w:val="0"/>
          <w:marRight w:val="0"/>
          <w:marTop w:val="0"/>
          <w:marBottom w:val="0"/>
          <w:divBdr>
            <w:top w:val="none" w:sz="0" w:space="0" w:color="auto"/>
            <w:left w:val="none" w:sz="0" w:space="0" w:color="auto"/>
            <w:bottom w:val="none" w:sz="0" w:space="0" w:color="auto"/>
            <w:right w:val="none" w:sz="0" w:space="0" w:color="auto"/>
          </w:divBdr>
          <w:divsChild>
            <w:div w:id="850991250">
              <w:marLeft w:val="0"/>
              <w:marRight w:val="0"/>
              <w:marTop w:val="0"/>
              <w:marBottom w:val="0"/>
              <w:divBdr>
                <w:top w:val="none" w:sz="0" w:space="0" w:color="auto"/>
                <w:left w:val="none" w:sz="0" w:space="0" w:color="auto"/>
                <w:bottom w:val="none" w:sz="0" w:space="0" w:color="auto"/>
                <w:right w:val="none" w:sz="0" w:space="0" w:color="auto"/>
              </w:divBdr>
            </w:div>
          </w:divsChild>
        </w:div>
        <w:div w:id="1448769568">
          <w:marLeft w:val="0"/>
          <w:marRight w:val="0"/>
          <w:marTop w:val="0"/>
          <w:marBottom w:val="240"/>
          <w:divBdr>
            <w:top w:val="single" w:sz="6" w:space="4" w:color="EEEEEE"/>
            <w:left w:val="none" w:sz="0" w:space="0" w:color="auto"/>
            <w:bottom w:val="single" w:sz="6" w:space="4" w:color="EEEEEE"/>
            <w:right w:val="none" w:sz="0" w:space="0" w:color="auto"/>
          </w:divBdr>
          <w:divsChild>
            <w:div w:id="339478634">
              <w:marLeft w:val="0"/>
              <w:marRight w:val="75"/>
              <w:marTop w:val="0"/>
              <w:marBottom w:val="0"/>
              <w:divBdr>
                <w:top w:val="none" w:sz="0" w:space="0" w:color="auto"/>
                <w:left w:val="none" w:sz="0" w:space="0" w:color="auto"/>
                <w:bottom w:val="none" w:sz="0" w:space="0" w:color="auto"/>
                <w:right w:val="none" w:sz="0" w:space="0" w:color="auto"/>
              </w:divBdr>
              <w:divsChild>
                <w:div w:id="8175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2761">
          <w:marLeft w:val="0"/>
          <w:marRight w:val="0"/>
          <w:marTop w:val="0"/>
          <w:marBottom w:val="0"/>
          <w:divBdr>
            <w:top w:val="none" w:sz="0" w:space="0" w:color="auto"/>
            <w:left w:val="none" w:sz="0" w:space="0" w:color="auto"/>
            <w:bottom w:val="none" w:sz="0" w:space="0" w:color="auto"/>
            <w:right w:val="none" w:sz="0" w:space="0" w:color="auto"/>
          </w:divBdr>
          <w:divsChild>
            <w:div w:id="52388592">
              <w:marLeft w:val="0"/>
              <w:marRight w:val="0"/>
              <w:marTop w:val="0"/>
              <w:marBottom w:val="180"/>
              <w:divBdr>
                <w:top w:val="none" w:sz="0" w:space="0" w:color="auto"/>
                <w:left w:val="none" w:sz="0" w:space="0" w:color="auto"/>
                <w:bottom w:val="single" w:sz="6" w:space="6" w:color="EEEEEE"/>
                <w:right w:val="none" w:sz="0" w:space="0" w:color="auto"/>
              </w:divBdr>
            </w:div>
          </w:divsChild>
        </w:div>
        <w:div w:id="314797150">
          <w:marLeft w:val="0"/>
          <w:marRight w:val="0"/>
          <w:marTop w:val="0"/>
          <w:marBottom w:val="0"/>
          <w:divBdr>
            <w:top w:val="none" w:sz="0" w:space="0" w:color="auto"/>
            <w:left w:val="none" w:sz="0" w:space="0" w:color="auto"/>
            <w:bottom w:val="none" w:sz="0" w:space="0" w:color="auto"/>
            <w:right w:val="none" w:sz="0" w:space="0" w:color="auto"/>
          </w:divBdr>
          <w:divsChild>
            <w:div w:id="460346344">
              <w:marLeft w:val="0"/>
              <w:marRight w:val="0"/>
              <w:marTop w:val="0"/>
              <w:marBottom w:val="0"/>
              <w:divBdr>
                <w:top w:val="none" w:sz="0" w:space="0" w:color="auto"/>
                <w:left w:val="none" w:sz="0" w:space="0" w:color="auto"/>
                <w:bottom w:val="none" w:sz="0" w:space="0" w:color="auto"/>
                <w:right w:val="none" w:sz="0" w:space="0" w:color="auto"/>
              </w:divBdr>
              <w:divsChild>
                <w:div w:id="1471481178">
                  <w:marLeft w:val="0"/>
                  <w:marRight w:val="0"/>
                  <w:marTop w:val="0"/>
                  <w:marBottom w:val="240"/>
                  <w:divBdr>
                    <w:top w:val="none" w:sz="0" w:space="0" w:color="auto"/>
                    <w:left w:val="none" w:sz="0" w:space="0" w:color="auto"/>
                    <w:bottom w:val="single" w:sz="6" w:space="11" w:color="EEEEEE"/>
                    <w:right w:val="none" w:sz="0" w:space="0" w:color="auto"/>
                  </w:divBdr>
                  <w:divsChild>
                    <w:div w:id="1629123424">
                      <w:marLeft w:val="0"/>
                      <w:marRight w:val="0"/>
                      <w:marTop w:val="225"/>
                      <w:marBottom w:val="0"/>
                      <w:divBdr>
                        <w:top w:val="none" w:sz="0" w:space="0" w:color="auto"/>
                        <w:left w:val="none" w:sz="0" w:space="0" w:color="auto"/>
                        <w:bottom w:val="none" w:sz="0" w:space="0" w:color="auto"/>
                        <w:right w:val="none" w:sz="0" w:space="0" w:color="auto"/>
                      </w:divBdr>
                    </w:div>
                  </w:divsChild>
                </w:div>
                <w:div w:id="1783455054">
                  <w:marLeft w:val="0"/>
                  <w:marRight w:val="0"/>
                  <w:marTop w:val="0"/>
                  <w:marBottom w:val="0"/>
                  <w:divBdr>
                    <w:top w:val="none" w:sz="0" w:space="0" w:color="auto"/>
                    <w:left w:val="none" w:sz="0" w:space="0" w:color="auto"/>
                    <w:bottom w:val="none" w:sz="0" w:space="0" w:color="auto"/>
                    <w:right w:val="none" w:sz="0" w:space="0" w:color="auto"/>
                  </w:divBdr>
                  <w:divsChild>
                    <w:div w:id="1893231566">
                      <w:marLeft w:val="0"/>
                      <w:marRight w:val="0"/>
                      <w:marTop w:val="0"/>
                      <w:marBottom w:val="0"/>
                      <w:divBdr>
                        <w:top w:val="none" w:sz="0" w:space="0" w:color="auto"/>
                        <w:left w:val="none" w:sz="0" w:space="0" w:color="auto"/>
                        <w:bottom w:val="none" w:sz="0" w:space="0" w:color="auto"/>
                        <w:right w:val="none" w:sz="0" w:space="0" w:color="auto"/>
                      </w:divBdr>
                      <w:divsChild>
                        <w:div w:id="1753158046">
                          <w:marLeft w:val="0"/>
                          <w:marRight w:val="0"/>
                          <w:marTop w:val="0"/>
                          <w:marBottom w:val="0"/>
                          <w:divBdr>
                            <w:top w:val="none" w:sz="0" w:space="0" w:color="auto"/>
                            <w:left w:val="none" w:sz="0" w:space="0" w:color="auto"/>
                            <w:bottom w:val="none" w:sz="0" w:space="0" w:color="auto"/>
                            <w:right w:val="none" w:sz="0" w:space="0" w:color="auto"/>
                          </w:divBdr>
                          <w:divsChild>
                            <w:div w:id="676930342">
                              <w:marLeft w:val="0"/>
                              <w:marRight w:val="0"/>
                              <w:marTop w:val="0"/>
                              <w:marBottom w:val="0"/>
                              <w:divBdr>
                                <w:top w:val="none" w:sz="0" w:space="0" w:color="auto"/>
                                <w:left w:val="none" w:sz="0" w:space="0" w:color="auto"/>
                                <w:bottom w:val="none" w:sz="0" w:space="0" w:color="auto"/>
                                <w:right w:val="none" w:sz="0" w:space="0" w:color="auto"/>
                              </w:divBdr>
                              <w:divsChild>
                                <w:div w:id="1202093703">
                                  <w:marLeft w:val="0"/>
                                  <w:marRight w:val="0"/>
                                  <w:marTop w:val="240"/>
                                  <w:marBottom w:val="240"/>
                                  <w:divBdr>
                                    <w:top w:val="none" w:sz="0" w:space="0" w:color="auto"/>
                                    <w:left w:val="none" w:sz="0" w:space="0" w:color="auto"/>
                                    <w:bottom w:val="none" w:sz="0" w:space="0" w:color="auto"/>
                                    <w:right w:val="none" w:sz="0" w:space="0" w:color="auto"/>
                                  </w:divBdr>
                                  <w:divsChild>
                                    <w:div w:id="155147973">
                                      <w:marLeft w:val="0"/>
                                      <w:marRight w:val="0"/>
                                      <w:marTop w:val="0"/>
                                      <w:marBottom w:val="0"/>
                                      <w:divBdr>
                                        <w:top w:val="none" w:sz="0" w:space="0" w:color="auto"/>
                                        <w:left w:val="none" w:sz="0" w:space="0" w:color="auto"/>
                                        <w:bottom w:val="none" w:sz="0" w:space="0" w:color="auto"/>
                                        <w:right w:val="none" w:sz="0" w:space="0" w:color="auto"/>
                                      </w:divBdr>
                                      <w:divsChild>
                                        <w:div w:id="1824614504">
                                          <w:marLeft w:val="0"/>
                                          <w:marRight w:val="0"/>
                                          <w:marTop w:val="0"/>
                                          <w:marBottom w:val="0"/>
                                          <w:divBdr>
                                            <w:top w:val="none" w:sz="0" w:space="0" w:color="auto"/>
                                            <w:left w:val="none" w:sz="0" w:space="0" w:color="auto"/>
                                            <w:bottom w:val="none" w:sz="0" w:space="0" w:color="auto"/>
                                            <w:right w:val="none" w:sz="0" w:space="0" w:color="auto"/>
                                          </w:divBdr>
                                          <w:divsChild>
                                            <w:div w:id="1900747203">
                                              <w:marLeft w:val="0"/>
                                              <w:marRight w:val="0"/>
                                              <w:marTop w:val="0"/>
                                              <w:marBottom w:val="0"/>
                                              <w:divBdr>
                                                <w:top w:val="none" w:sz="0" w:space="0" w:color="auto"/>
                                                <w:left w:val="none" w:sz="0" w:space="0" w:color="auto"/>
                                                <w:bottom w:val="none" w:sz="0" w:space="0" w:color="auto"/>
                                                <w:right w:val="none" w:sz="0" w:space="0" w:color="auto"/>
                                              </w:divBdr>
                                              <w:divsChild>
                                                <w:div w:id="13971687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5530836">
                                      <w:marLeft w:val="0"/>
                                      <w:marRight w:val="0"/>
                                      <w:marTop w:val="0"/>
                                      <w:marBottom w:val="0"/>
                                      <w:divBdr>
                                        <w:top w:val="none" w:sz="0" w:space="0" w:color="auto"/>
                                        <w:left w:val="none" w:sz="0" w:space="0" w:color="auto"/>
                                        <w:bottom w:val="none" w:sz="0" w:space="0" w:color="auto"/>
                                        <w:right w:val="none" w:sz="0" w:space="0" w:color="auto"/>
                                      </w:divBdr>
                                      <w:divsChild>
                                        <w:div w:id="1669092973">
                                          <w:marLeft w:val="0"/>
                                          <w:marRight w:val="0"/>
                                          <w:marTop w:val="0"/>
                                          <w:marBottom w:val="0"/>
                                          <w:divBdr>
                                            <w:top w:val="none" w:sz="0" w:space="0" w:color="auto"/>
                                            <w:left w:val="none" w:sz="0" w:space="0" w:color="auto"/>
                                            <w:bottom w:val="none" w:sz="0" w:space="0" w:color="auto"/>
                                            <w:right w:val="none" w:sz="0" w:space="0" w:color="auto"/>
                                          </w:divBdr>
                                          <w:divsChild>
                                            <w:div w:id="1220745147">
                                              <w:marLeft w:val="0"/>
                                              <w:marRight w:val="0"/>
                                              <w:marTop w:val="0"/>
                                              <w:marBottom w:val="0"/>
                                              <w:divBdr>
                                                <w:top w:val="none" w:sz="0" w:space="0" w:color="auto"/>
                                                <w:left w:val="none" w:sz="0" w:space="0" w:color="auto"/>
                                                <w:bottom w:val="none" w:sz="0" w:space="0" w:color="auto"/>
                                                <w:right w:val="none" w:sz="0" w:space="0" w:color="auto"/>
                                              </w:divBdr>
                                              <w:divsChild>
                                                <w:div w:id="2139567097">
                                                  <w:marLeft w:val="0"/>
                                                  <w:marRight w:val="0"/>
                                                  <w:marTop w:val="0"/>
                                                  <w:marBottom w:val="0"/>
                                                  <w:divBdr>
                                                    <w:top w:val="none" w:sz="0" w:space="0" w:color="auto"/>
                                                    <w:left w:val="none" w:sz="0" w:space="0" w:color="auto"/>
                                                    <w:bottom w:val="none" w:sz="0" w:space="0" w:color="auto"/>
                                                    <w:right w:val="none" w:sz="0" w:space="0" w:color="auto"/>
                                                  </w:divBdr>
                                                  <w:divsChild>
                                                    <w:div w:id="861285706">
                                                      <w:marLeft w:val="0"/>
                                                      <w:marRight w:val="0"/>
                                                      <w:marTop w:val="180"/>
                                                      <w:marBottom w:val="0"/>
                                                      <w:divBdr>
                                                        <w:top w:val="none" w:sz="0" w:space="0" w:color="auto"/>
                                                        <w:left w:val="none" w:sz="0" w:space="0" w:color="auto"/>
                                                        <w:bottom w:val="none" w:sz="0" w:space="0" w:color="auto"/>
                                                        <w:right w:val="none" w:sz="0" w:space="0" w:color="auto"/>
                                                      </w:divBdr>
                                                      <w:divsChild>
                                                        <w:div w:id="140273569">
                                                          <w:marLeft w:val="75"/>
                                                          <w:marRight w:val="0"/>
                                                          <w:marTop w:val="0"/>
                                                          <w:marBottom w:val="0"/>
                                                          <w:divBdr>
                                                            <w:top w:val="none" w:sz="0" w:space="0" w:color="auto"/>
                                                            <w:left w:val="none" w:sz="0" w:space="0" w:color="auto"/>
                                                            <w:bottom w:val="none" w:sz="0" w:space="0" w:color="auto"/>
                                                            <w:right w:val="none" w:sz="0" w:space="0" w:color="auto"/>
                                                          </w:divBdr>
                                                          <w:divsChild>
                                                            <w:div w:id="1415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4278">
                                                  <w:marLeft w:val="0"/>
                                                  <w:marRight w:val="540"/>
                                                  <w:marTop w:val="0"/>
                                                  <w:marBottom w:val="240"/>
                                                  <w:divBdr>
                                                    <w:top w:val="none" w:sz="0" w:space="0" w:color="auto"/>
                                                    <w:left w:val="none" w:sz="0" w:space="0" w:color="auto"/>
                                                    <w:bottom w:val="none" w:sz="0" w:space="0" w:color="auto"/>
                                                    <w:right w:val="none" w:sz="0" w:space="0" w:color="auto"/>
                                                  </w:divBdr>
                                                  <w:divsChild>
                                                    <w:div w:id="2137680445">
                                                      <w:marLeft w:val="0"/>
                                                      <w:marRight w:val="0"/>
                                                      <w:marTop w:val="0"/>
                                                      <w:marBottom w:val="0"/>
                                                      <w:divBdr>
                                                        <w:top w:val="none" w:sz="0" w:space="0" w:color="auto"/>
                                                        <w:left w:val="none" w:sz="0" w:space="0" w:color="auto"/>
                                                        <w:bottom w:val="none" w:sz="0" w:space="0" w:color="auto"/>
                                                        <w:right w:val="none" w:sz="0" w:space="0" w:color="auto"/>
                                                      </w:divBdr>
                                                      <w:divsChild>
                                                        <w:div w:id="18374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2038">
                                                  <w:marLeft w:val="0"/>
                                                  <w:marRight w:val="0"/>
                                                  <w:marTop w:val="0"/>
                                                  <w:marBottom w:val="240"/>
                                                  <w:divBdr>
                                                    <w:top w:val="none" w:sz="0" w:space="0" w:color="auto"/>
                                                    <w:left w:val="none" w:sz="0" w:space="0" w:color="auto"/>
                                                    <w:bottom w:val="none" w:sz="0" w:space="0" w:color="auto"/>
                                                    <w:right w:val="none" w:sz="0" w:space="0" w:color="auto"/>
                                                  </w:divBdr>
                                                  <w:divsChild>
                                                    <w:div w:id="1838306202">
                                                      <w:marLeft w:val="0"/>
                                                      <w:marRight w:val="0"/>
                                                      <w:marTop w:val="0"/>
                                                      <w:marBottom w:val="0"/>
                                                      <w:divBdr>
                                                        <w:top w:val="none" w:sz="0" w:space="0" w:color="auto"/>
                                                        <w:left w:val="none" w:sz="0" w:space="0" w:color="auto"/>
                                                        <w:bottom w:val="none" w:sz="0" w:space="0" w:color="auto"/>
                                                        <w:right w:val="none" w:sz="0" w:space="0" w:color="auto"/>
                                                      </w:divBdr>
                                                    </w:div>
                                                    <w:div w:id="1448043604">
                                                      <w:marLeft w:val="0"/>
                                                      <w:marRight w:val="0"/>
                                                      <w:marTop w:val="0"/>
                                                      <w:marBottom w:val="0"/>
                                                      <w:divBdr>
                                                        <w:top w:val="none" w:sz="0" w:space="0" w:color="auto"/>
                                                        <w:left w:val="none" w:sz="0" w:space="0" w:color="auto"/>
                                                        <w:bottom w:val="none" w:sz="0" w:space="0" w:color="auto"/>
                                                        <w:right w:val="none" w:sz="0" w:space="0" w:color="auto"/>
                                                      </w:divBdr>
                                                    </w:div>
                                                  </w:divsChild>
                                                </w:div>
                                                <w:div w:id="196354704">
                                                  <w:marLeft w:val="0"/>
                                                  <w:marRight w:val="0"/>
                                                  <w:marTop w:val="540"/>
                                                  <w:marBottom w:val="540"/>
                                                  <w:divBdr>
                                                    <w:top w:val="none" w:sz="0" w:space="0" w:color="auto"/>
                                                    <w:left w:val="none" w:sz="0" w:space="0" w:color="auto"/>
                                                    <w:bottom w:val="none" w:sz="0" w:space="0" w:color="auto"/>
                                                    <w:right w:val="none" w:sz="0" w:space="0" w:color="auto"/>
                                                  </w:divBdr>
                                                </w:div>
                                                <w:div w:id="1257327721">
                                                  <w:marLeft w:val="0"/>
                                                  <w:marRight w:val="0"/>
                                                  <w:marTop w:val="0"/>
                                                  <w:marBottom w:val="240"/>
                                                  <w:divBdr>
                                                    <w:top w:val="none" w:sz="0" w:space="0" w:color="auto"/>
                                                    <w:left w:val="none" w:sz="0" w:space="0" w:color="auto"/>
                                                    <w:bottom w:val="none" w:sz="0" w:space="0" w:color="auto"/>
                                                    <w:right w:val="none" w:sz="0" w:space="0" w:color="auto"/>
                                                  </w:divBdr>
                                                  <w:divsChild>
                                                    <w:div w:id="2070617159">
                                                      <w:marLeft w:val="0"/>
                                                      <w:marRight w:val="0"/>
                                                      <w:marTop w:val="0"/>
                                                      <w:marBottom w:val="0"/>
                                                      <w:divBdr>
                                                        <w:top w:val="none" w:sz="0" w:space="0" w:color="auto"/>
                                                        <w:left w:val="none" w:sz="0" w:space="0" w:color="auto"/>
                                                        <w:bottom w:val="none" w:sz="0" w:space="0" w:color="auto"/>
                                                        <w:right w:val="none" w:sz="0" w:space="0" w:color="auto"/>
                                                      </w:divBdr>
                                                    </w:div>
                                                    <w:div w:id="1625695790">
                                                      <w:marLeft w:val="0"/>
                                                      <w:marRight w:val="0"/>
                                                      <w:marTop w:val="0"/>
                                                      <w:marBottom w:val="0"/>
                                                      <w:divBdr>
                                                        <w:top w:val="none" w:sz="0" w:space="0" w:color="auto"/>
                                                        <w:left w:val="none" w:sz="0" w:space="0" w:color="auto"/>
                                                        <w:bottom w:val="none" w:sz="0" w:space="0" w:color="auto"/>
                                                        <w:right w:val="none" w:sz="0" w:space="0" w:color="auto"/>
                                                      </w:divBdr>
                                                    </w:div>
                                                  </w:divsChild>
                                                </w:div>
                                                <w:div w:id="1745956461">
                                                  <w:marLeft w:val="0"/>
                                                  <w:marRight w:val="540"/>
                                                  <w:marTop w:val="0"/>
                                                  <w:marBottom w:val="240"/>
                                                  <w:divBdr>
                                                    <w:top w:val="none" w:sz="0" w:space="0" w:color="auto"/>
                                                    <w:left w:val="none" w:sz="0" w:space="0" w:color="auto"/>
                                                    <w:bottom w:val="none" w:sz="0" w:space="0" w:color="auto"/>
                                                    <w:right w:val="none" w:sz="0" w:space="0" w:color="auto"/>
                                                  </w:divBdr>
                                                  <w:divsChild>
                                                    <w:div w:id="2082942762">
                                                      <w:marLeft w:val="0"/>
                                                      <w:marRight w:val="0"/>
                                                      <w:marTop w:val="0"/>
                                                      <w:marBottom w:val="0"/>
                                                      <w:divBdr>
                                                        <w:top w:val="none" w:sz="0" w:space="0" w:color="auto"/>
                                                        <w:left w:val="none" w:sz="0" w:space="0" w:color="auto"/>
                                                        <w:bottom w:val="none" w:sz="0" w:space="0" w:color="auto"/>
                                                        <w:right w:val="none" w:sz="0" w:space="0" w:color="auto"/>
                                                      </w:divBdr>
                                                      <w:divsChild>
                                                        <w:div w:id="1330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60234">
                                                  <w:marLeft w:val="0"/>
                                                  <w:marRight w:val="0"/>
                                                  <w:marTop w:val="0"/>
                                                  <w:marBottom w:val="240"/>
                                                  <w:divBdr>
                                                    <w:top w:val="none" w:sz="0" w:space="0" w:color="auto"/>
                                                    <w:left w:val="none" w:sz="0" w:space="0" w:color="auto"/>
                                                    <w:bottom w:val="none" w:sz="0" w:space="0" w:color="auto"/>
                                                    <w:right w:val="none" w:sz="0" w:space="0" w:color="auto"/>
                                                  </w:divBdr>
                                                  <w:divsChild>
                                                    <w:div w:id="849682034">
                                                      <w:marLeft w:val="0"/>
                                                      <w:marRight w:val="0"/>
                                                      <w:marTop w:val="0"/>
                                                      <w:marBottom w:val="0"/>
                                                      <w:divBdr>
                                                        <w:top w:val="none" w:sz="0" w:space="0" w:color="auto"/>
                                                        <w:left w:val="none" w:sz="0" w:space="0" w:color="auto"/>
                                                        <w:bottom w:val="none" w:sz="0" w:space="0" w:color="auto"/>
                                                        <w:right w:val="none" w:sz="0" w:space="0" w:color="auto"/>
                                                      </w:divBdr>
                                                    </w:div>
                                                    <w:div w:id="1202272">
                                                      <w:marLeft w:val="0"/>
                                                      <w:marRight w:val="0"/>
                                                      <w:marTop w:val="0"/>
                                                      <w:marBottom w:val="0"/>
                                                      <w:divBdr>
                                                        <w:top w:val="none" w:sz="0" w:space="0" w:color="auto"/>
                                                        <w:left w:val="none" w:sz="0" w:space="0" w:color="auto"/>
                                                        <w:bottom w:val="none" w:sz="0" w:space="0" w:color="auto"/>
                                                        <w:right w:val="none" w:sz="0" w:space="0" w:color="auto"/>
                                                      </w:divBdr>
                                                    </w:div>
                                                  </w:divsChild>
                                                </w:div>
                                                <w:div w:id="22943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172533">
      <w:bodyDiv w:val="1"/>
      <w:marLeft w:val="0"/>
      <w:marRight w:val="0"/>
      <w:marTop w:val="0"/>
      <w:marBottom w:val="0"/>
      <w:divBdr>
        <w:top w:val="none" w:sz="0" w:space="0" w:color="auto"/>
        <w:left w:val="none" w:sz="0" w:space="0" w:color="auto"/>
        <w:bottom w:val="none" w:sz="0" w:space="0" w:color="auto"/>
        <w:right w:val="none" w:sz="0" w:space="0" w:color="auto"/>
      </w:divBdr>
      <w:divsChild>
        <w:div w:id="299309064">
          <w:marLeft w:val="0"/>
          <w:marRight w:val="0"/>
          <w:marTop w:val="0"/>
          <w:marBottom w:val="240"/>
          <w:divBdr>
            <w:top w:val="single" w:sz="6" w:space="4" w:color="EEEEEE"/>
            <w:left w:val="none" w:sz="0" w:space="0" w:color="auto"/>
            <w:bottom w:val="single" w:sz="6" w:space="4" w:color="EEEEEE"/>
            <w:right w:val="none" w:sz="0" w:space="0" w:color="auto"/>
          </w:divBdr>
          <w:divsChild>
            <w:div w:id="1245723422">
              <w:marLeft w:val="0"/>
              <w:marRight w:val="75"/>
              <w:marTop w:val="0"/>
              <w:marBottom w:val="0"/>
              <w:divBdr>
                <w:top w:val="none" w:sz="0" w:space="0" w:color="auto"/>
                <w:left w:val="none" w:sz="0" w:space="0" w:color="auto"/>
                <w:bottom w:val="none" w:sz="0" w:space="0" w:color="auto"/>
                <w:right w:val="none" w:sz="0" w:space="0" w:color="auto"/>
              </w:divBdr>
              <w:divsChild>
                <w:div w:id="16612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1939">
          <w:marLeft w:val="0"/>
          <w:marRight w:val="0"/>
          <w:marTop w:val="0"/>
          <w:marBottom w:val="0"/>
          <w:divBdr>
            <w:top w:val="none" w:sz="0" w:space="0" w:color="auto"/>
            <w:left w:val="none" w:sz="0" w:space="0" w:color="auto"/>
            <w:bottom w:val="none" w:sz="0" w:space="0" w:color="auto"/>
            <w:right w:val="none" w:sz="0" w:space="0" w:color="auto"/>
          </w:divBdr>
          <w:divsChild>
            <w:div w:id="50621338">
              <w:marLeft w:val="0"/>
              <w:marRight w:val="0"/>
              <w:marTop w:val="0"/>
              <w:marBottom w:val="180"/>
              <w:divBdr>
                <w:top w:val="none" w:sz="0" w:space="0" w:color="auto"/>
                <w:left w:val="none" w:sz="0" w:space="0" w:color="auto"/>
                <w:bottom w:val="single" w:sz="6" w:space="6" w:color="EEEEEE"/>
                <w:right w:val="none" w:sz="0" w:space="0" w:color="auto"/>
              </w:divBdr>
            </w:div>
          </w:divsChild>
        </w:div>
        <w:div w:id="747847744">
          <w:marLeft w:val="0"/>
          <w:marRight w:val="0"/>
          <w:marTop w:val="0"/>
          <w:marBottom w:val="0"/>
          <w:divBdr>
            <w:top w:val="none" w:sz="0" w:space="0" w:color="auto"/>
            <w:left w:val="none" w:sz="0" w:space="0" w:color="auto"/>
            <w:bottom w:val="none" w:sz="0" w:space="0" w:color="auto"/>
            <w:right w:val="none" w:sz="0" w:space="0" w:color="auto"/>
          </w:divBdr>
          <w:divsChild>
            <w:div w:id="1424716923">
              <w:marLeft w:val="0"/>
              <w:marRight w:val="0"/>
              <w:marTop w:val="0"/>
              <w:marBottom w:val="0"/>
              <w:divBdr>
                <w:top w:val="none" w:sz="0" w:space="0" w:color="auto"/>
                <w:left w:val="none" w:sz="0" w:space="0" w:color="auto"/>
                <w:bottom w:val="none" w:sz="0" w:space="0" w:color="auto"/>
                <w:right w:val="none" w:sz="0" w:space="0" w:color="auto"/>
              </w:divBdr>
              <w:divsChild>
                <w:div w:id="79059466">
                  <w:marLeft w:val="0"/>
                  <w:marRight w:val="0"/>
                  <w:marTop w:val="0"/>
                  <w:marBottom w:val="0"/>
                  <w:divBdr>
                    <w:top w:val="none" w:sz="0" w:space="0" w:color="auto"/>
                    <w:left w:val="none" w:sz="0" w:space="0" w:color="auto"/>
                    <w:bottom w:val="none" w:sz="0" w:space="0" w:color="auto"/>
                    <w:right w:val="none" w:sz="0" w:space="0" w:color="auto"/>
                  </w:divBdr>
                  <w:divsChild>
                    <w:div w:id="1901208248">
                      <w:marLeft w:val="0"/>
                      <w:marRight w:val="0"/>
                      <w:marTop w:val="0"/>
                      <w:marBottom w:val="0"/>
                      <w:divBdr>
                        <w:top w:val="none" w:sz="0" w:space="0" w:color="auto"/>
                        <w:left w:val="none" w:sz="0" w:space="0" w:color="auto"/>
                        <w:bottom w:val="none" w:sz="0" w:space="0" w:color="auto"/>
                        <w:right w:val="none" w:sz="0" w:space="0" w:color="auto"/>
                      </w:divBdr>
                    </w:div>
                  </w:divsChild>
                </w:div>
                <w:div w:id="650717015">
                  <w:marLeft w:val="0"/>
                  <w:marRight w:val="0"/>
                  <w:marTop w:val="0"/>
                  <w:marBottom w:val="0"/>
                  <w:divBdr>
                    <w:top w:val="none" w:sz="0" w:space="0" w:color="auto"/>
                    <w:left w:val="none" w:sz="0" w:space="0" w:color="auto"/>
                    <w:bottom w:val="none" w:sz="0" w:space="0" w:color="auto"/>
                    <w:right w:val="none" w:sz="0" w:space="0" w:color="auto"/>
                  </w:divBdr>
                  <w:divsChild>
                    <w:div w:id="1425615145">
                      <w:marLeft w:val="0"/>
                      <w:marRight w:val="0"/>
                      <w:marTop w:val="0"/>
                      <w:marBottom w:val="0"/>
                      <w:divBdr>
                        <w:top w:val="none" w:sz="0" w:space="0" w:color="auto"/>
                        <w:left w:val="none" w:sz="0" w:space="0" w:color="auto"/>
                        <w:bottom w:val="none" w:sz="0" w:space="0" w:color="auto"/>
                        <w:right w:val="none" w:sz="0" w:space="0" w:color="auto"/>
                      </w:divBdr>
                      <w:divsChild>
                        <w:div w:id="653340418">
                          <w:marLeft w:val="0"/>
                          <w:marRight w:val="540"/>
                          <w:marTop w:val="0"/>
                          <w:marBottom w:val="240"/>
                          <w:divBdr>
                            <w:top w:val="none" w:sz="0" w:space="0" w:color="auto"/>
                            <w:left w:val="none" w:sz="0" w:space="0" w:color="auto"/>
                            <w:bottom w:val="none" w:sz="0" w:space="0" w:color="auto"/>
                            <w:right w:val="none" w:sz="0" w:space="0" w:color="auto"/>
                          </w:divBdr>
                          <w:divsChild>
                            <w:div w:id="1484933796">
                              <w:marLeft w:val="0"/>
                              <w:marRight w:val="0"/>
                              <w:marTop w:val="0"/>
                              <w:marBottom w:val="0"/>
                              <w:divBdr>
                                <w:top w:val="none" w:sz="0" w:space="0" w:color="auto"/>
                                <w:left w:val="none" w:sz="0" w:space="0" w:color="auto"/>
                                <w:bottom w:val="none" w:sz="0" w:space="0" w:color="auto"/>
                                <w:right w:val="none" w:sz="0" w:space="0" w:color="auto"/>
                              </w:divBdr>
                              <w:divsChild>
                                <w:div w:id="13728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5265">
                          <w:marLeft w:val="540"/>
                          <w:marRight w:val="0"/>
                          <w:marTop w:val="0"/>
                          <w:marBottom w:val="240"/>
                          <w:divBdr>
                            <w:top w:val="none" w:sz="0" w:space="0" w:color="auto"/>
                            <w:left w:val="none" w:sz="0" w:space="0" w:color="auto"/>
                            <w:bottom w:val="none" w:sz="0" w:space="0" w:color="auto"/>
                            <w:right w:val="none" w:sz="0" w:space="0" w:color="auto"/>
                          </w:divBdr>
                          <w:divsChild>
                            <w:div w:id="157620564">
                              <w:marLeft w:val="0"/>
                              <w:marRight w:val="0"/>
                              <w:marTop w:val="0"/>
                              <w:marBottom w:val="0"/>
                              <w:divBdr>
                                <w:top w:val="none" w:sz="0" w:space="0" w:color="auto"/>
                                <w:left w:val="none" w:sz="0" w:space="0" w:color="auto"/>
                                <w:bottom w:val="none" w:sz="0" w:space="0" w:color="auto"/>
                                <w:right w:val="none" w:sz="0" w:space="0" w:color="auto"/>
                              </w:divBdr>
                              <w:divsChild>
                                <w:div w:id="19212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24782">
                      <w:marLeft w:val="0"/>
                      <w:marRight w:val="0"/>
                      <w:marTop w:val="0"/>
                      <w:marBottom w:val="0"/>
                      <w:divBdr>
                        <w:top w:val="none" w:sz="0" w:space="0" w:color="auto"/>
                        <w:left w:val="none" w:sz="0" w:space="0" w:color="auto"/>
                        <w:bottom w:val="none" w:sz="0" w:space="0" w:color="auto"/>
                        <w:right w:val="none" w:sz="0" w:space="0" w:color="auto"/>
                      </w:divBdr>
                      <w:divsChild>
                        <w:div w:id="257055870">
                          <w:marLeft w:val="0"/>
                          <w:marRight w:val="0"/>
                          <w:marTop w:val="0"/>
                          <w:marBottom w:val="0"/>
                          <w:divBdr>
                            <w:top w:val="none" w:sz="0" w:space="0" w:color="auto"/>
                            <w:left w:val="none" w:sz="0" w:space="0" w:color="auto"/>
                            <w:bottom w:val="none" w:sz="0" w:space="0" w:color="auto"/>
                            <w:right w:val="none" w:sz="0" w:space="0" w:color="auto"/>
                          </w:divBdr>
                          <w:divsChild>
                            <w:div w:id="149877002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685858663">
                  <w:marLeft w:val="0"/>
                  <w:marRight w:val="0"/>
                  <w:marTop w:val="0"/>
                  <w:marBottom w:val="240"/>
                  <w:divBdr>
                    <w:top w:val="none" w:sz="0" w:space="0" w:color="auto"/>
                    <w:left w:val="none" w:sz="0" w:space="0" w:color="auto"/>
                    <w:bottom w:val="single" w:sz="6" w:space="11" w:color="EEEEEE"/>
                    <w:right w:val="none" w:sz="0" w:space="0" w:color="auto"/>
                  </w:divBdr>
                  <w:divsChild>
                    <w:div w:id="14541335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13805144">
          <w:marLeft w:val="0"/>
          <w:marRight w:val="0"/>
          <w:marTop w:val="0"/>
          <w:marBottom w:val="0"/>
          <w:divBdr>
            <w:top w:val="none" w:sz="0" w:space="0" w:color="auto"/>
            <w:left w:val="none" w:sz="0" w:space="0" w:color="auto"/>
            <w:bottom w:val="none" w:sz="0" w:space="0" w:color="auto"/>
            <w:right w:val="none" w:sz="0" w:space="0" w:color="auto"/>
          </w:divBdr>
          <w:divsChild>
            <w:div w:id="20556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523055">
      <w:bodyDiv w:val="1"/>
      <w:marLeft w:val="0"/>
      <w:marRight w:val="0"/>
      <w:marTop w:val="0"/>
      <w:marBottom w:val="0"/>
      <w:divBdr>
        <w:top w:val="none" w:sz="0" w:space="0" w:color="auto"/>
        <w:left w:val="none" w:sz="0" w:space="0" w:color="auto"/>
        <w:bottom w:val="none" w:sz="0" w:space="0" w:color="auto"/>
        <w:right w:val="none" w:sz="0" w:space="0" w:color="auto"/>
      </w:divBdr>
      <w:divsChild>
        <w:div w:id="916670882">
          <w:marLeft w:val="0"/>
          <w:marRight w:val="0"/>
          <w:marTop w:val="0"/>
          <w:marBottom w:val="0"/>
          <w:divBdr>
            <w:top w:val="none" w:sz="0" w:space="0" w:color="auto"/>
            <w:left w:val="none" w:sz="0" w:space="0" w:color="auto"/>
            <w:bottom w:val="none" w:sz="0" w:space="0" w:color="auto"/>
            <w:right w:val="none" w:sz="0" w:space="0" w:color="auto"/>
          </w:divBdr>
          <w:divsChild>
            <w:div w:id="1975064666">
              <w:marLeft w:val="0"/>
              <w:marRight w:val="0"/>
              <w:marTop w:val="0"/>
              <w:marBottom w:val="0"/>
              <w:divBdr>
                <w:top w:val="none" w:sz="0" w:space="0" w:color="auto"/>
                <w:left w:val="none" w:sz="0" w:space="0" w:color="auto"/>
                <w:bottom w:val="none" w:sz="0" w:space="0" w:color="auto"/>
                <w:right w:val="none" w:sz="0" w:space="0" w:color="auto"/>
              </w:divBdr>
            </w:div>
          </w:divsChild>
        </w:div>
        <w:div w:id="1886912833">
          <w:marLeft w:val="0"/>
          <w:marRight w:val="0"/>
          <w:marTop w:val="0"/>
          <w:marBottom w:val="240"/>
          <w:divBdr>
            <w:top w:val="single" w:sz="6" w:space="4" w:color="EEEEEE"/>
            <w:left w:val="none" w:sz="0" w:space="0" w:color="auto"/>
            <w:bottom w:val="single" w:sz="6" w:space="4" w:color="EEEEEE"/>
            <w:right w:val="none" w:sz="0" w:space="0" w:color="auto"/>
          </w:divBdr>
          <w:divsChild>
            <w:div w:id="23949643">
              <w:marLeft w:val="0"/>
              <w:marRight w:val="75"/>
              <w:marTop w:val="0"/>
              <w:marBottom w:val="0"/>
              <w:divBdr>
                <w:top w:val="none" w:sz="0" w:space="0" w:color="auto"/>
                <w:left w:val="none" w:sz="0" w:space="0" w:color="auto"/>
                <w:bottom w:val="none" w:sz="0" w:space="0" w:color="auto"/>
                <w:right w:val="none" w:sz="0" w:space="0" w:color="auto"/>
              </w:divBdr>
              <w:divsChild>
                <w:div w:id="15458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7605">
          <w:marLeft w:val="0"/>
          <w:marRight w:val="0"/>
          <w:marTop w:val="0"/>
          <w:marBottom w:val="0"/>
          <w:divBdr>
            <w:top w:val="none" w:sz="0" w:space="0" w:color="auto"/>
            <w:left w:val="none" w:sz="0" w:space="0" w:color="auto"/>
            <w:bottom w:val="none" w:sz="0" w:space="0" w:color="auto"/>
            <w:right w:val="none" w:sz="0" w:space="0" w:color="auto"/>
          </w:divBdr>
          <w:divsChild>
            <w:div w:id="851912460">
              <w:marLeft w:val="0"/>
              <w:marRight w:val="0"/>
              <w:marTop w:val="0"/>
              <w:marBottom w:val="180"/>
              <w:divBdr>
                <w:top w:val="none" w:sz="0" w:space="0" w:color="auto"/>
                <w:left w:val="none" w:sz="0" w:space="0" w:color="auto"/>
                <w:bottom w:val="single" w:sz="6" w:space="6" w:color="EEEEEE"/>
                <w:right w:val="none" w:sz="0" w:space="0" w:color="auto"/>
              </w:divBdr>
            </w:div>
          </w:divsChild>
        </w:div>
        <w:div w:id="1195773179">
          <w:marLeft w:val="0"/>
          <w:marRight w:val="0"/>
          <w:marTop w:val="0"/>
          <w:marBottom w:val="0"/>
          <w:divBdr>
            <w:top w:val="none" w:sz="0" w:space="0" w:color="auto"/>
            <w:left w:val="none" w:sz="0" w:space="0" w:color="auto"/>
            <w:bottom w:val="none" w:sz="0" w:space="0" w:color="auto"/>
            <w:right w:val="none" w:sz="0" w:space="0" w:color="auto"/>
          </w:divBdr>
          <w:divsChild>
            <w:div w:id="1707489766">
              <w:marLeft w:val="0"/>
              <w:marRight w:val="0"/>
              <w:marTop w:val="0"/>
              <w:marBottom w:val="0"/>
              <w:divBdr>
                <w:top w:val="none" w:sz="0" w:space="0" w:color="auto"/>
                <w:left w:val="none" w:sz="0" w:space="0" w:color="auto"/>
                <w:bottom w:val="none" w:sz="0" w:space="0" w:color="auto"/>
                <w:right w:val="none" w:sz="0" w:space="0" w:color="auto"/>
              </w:divBdr>
              <w:divsChild>
                <w:div w:id="1409497107">
                  <w:marLeft w:val="0"/>
                  <w:marRight w:val="0"/>
                  <w:marTop w:val="0"/>
                  <w:marBottom w:val="240"/>
                  <w:divBdr>
                    <w:top w:val="none" w:sz="0" w:space="0" w:color="auto"/>
                    <w:left w:val="none" w:sz="0" w:space="0" w:color="auto"/>
                    <w:bottom w:val="single" w:sz="6" w:space="11" w:color="EEEEEE"/>
                    <w:right w:val="none" w:sz="0" w:space="0" w:color="auto"/>
                  </w:divBdr>
                  <w:divsChild>
                    <w:div w:id="1595629410">
                      <w:marLeft w:val="0"/>
                      <w:marRight w:val="0"/>
                      <w:marTop w:val="225"/>
                      <w:marBottom w:val="0"/>
                      <w:divBdr>
                        <w:top w:val="none" w:sz="0" w:space="0" w:color="auto"/>
                        <w:left w:val="none" w:sz="0" w:space="0" w:color="auto"/>
                        <w:bottom w:val="none" w:sz="0" w:space="0" w:color="auto"/>
                        <w:right w:val="none" w:sz="0" w:space="0" w:color="auto"/>
                      </w:divBdr>
                    </w:div>
                  </w:divsChild>
                </w:div>
                <w:div w:id="1515726053">
                  <w:marLeft w:val="0"/>
                  <w:marRight w:val="0"/>
                  <w:marTop w:val="0"/>
                  <w:marBottom w:val="0"/>
                  <w:divBdr>
                    <w:top w:val="none" w:sz="0" w:space="0" w:color="auto"/>
                    <w:left w:val="none" w:sz="0" w:space="0" w:color="auto"/>
                    <w:bottom w:val="none" w:sz="0" w:space="0" w:color="auto"/>
                    <w:right w:val="none" w:sz="0" w:space="0" w:color="auto"/>
                  </w:divBdr>
                  <w:divsChild>
                    <w:div w:id="585263747">
                      <w:marLeft w:val="0"/>
                      <w:marRight w:val="0"/>
                      <w:marTop w:val="0"/>
                      <w:marBottom w:val="0"/>
                      <w:divBdr>
                        <w:top w:val="none" w:sz="0" w:space="0" w:color="auto"/>
                        <w:left w:val="none" w:sz="0" w:space="0" w:color="auto"/>
                        <w:bottom w:val="none" w:sz="0" w:space="0" w:color="auto"/>
                        <w:right w:val="none" w:sz="0" w:space="0" w:color="auto"/>
                      </w:divBdr>
                      <w:divsChild>
                        <w:div w:id="2106152887">
                          <w:marLeft w:val="0"/>
                          <w:marRight w:val="0"/>
                          <w:marTop w:val="0"/>
                          <w:marBottom w:val="0"/>
                          <w:divBdr>
                            <w:top w:val="none" w:sz="0" w:space="0" w:color="auto"/>
                            <w:left w:val="none" w:sz="0" w:space="0" w:color="auto"/>
                            <w:bottom w:val="none" w:sz="0" w:space="0" w:color="auto"/>
                            <w:right w:val="none" w:sz="0" w:space="0" w:color="auto"/>
                          </w:divBdr>
                          <w:divsChild>
                            <w:div w:id="524641360">
                              <w:marLeft w:val="0"/>
                              <w:marRight w:val="0"/>
                              <w:marTop w:val="0"/>
                              <w:marBottom w:val="0"/>
                              <w:divBdr>
                                <w:top w:val="none" w:sz="0" w:space="0" w:color="auto"/>
                                <w:left w:val="none" w:sz="0" w:space="0" w:color="auto"/>
                                <w:bottom w:val="none" w:sz="0" w:space="0" w:color="auto"/>
                                <w:right w:val="none" w:sz="0" w:space="0" w:color="auto"/>
                              </w:divBdr>
                              <w:divsChild>
                                <w:div w:id="1169099361">
                                  <w:marLeft w:val="0"/>
                                  <w:marRight w:val="540"/>
                                  <w:marTop w:val="0"/>
                                  <w:marBottom w:val="240"/>
                                  <w:divBdr>
                                    <w:top w:val="none" w:sz="0" w:space="0" w:color="auto"/>
                                    <w:left w:val="none" w:sz="0" w:space="0" w:color="auto"/>
                                    <w:bottom w:val="none" w:sz="0" w:space="0" w:color="auto"/>
                                    <w:right w:val="none" w:sz="0" w:space="0" w:color="auto"/>
                                  </w:divBdr>
                                  <w:divsChild>
                                    <w:div w:id="528298940">
                                      <w:marLeft w:val="0"/>
                                      <w:marRight w:val="0"/>
                                      <w:marTop w:val="0"/>
                                      <w:marBottom w:val="0"/>
                                      <w:divBdr>
                                        <w:top w:val="none" w:sz="0" w:space="0" w:color="auto"/>
                                        <w:left w:val="none" w:sz="0" w:space="0" w:color="auto"/>
                                        <w:bottom w:val="none" w:sz="0" w:space="0" w:color="auto"/>
                                        <w:right w:val="none" w:sz="0" w:space="0" w:color="auto"/>
                                      </w:divBdr>
                                      <w:divsChild>
                                        <w:div w:id="10512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7983">
                                  <w:marLeft w:val="0"/>
                                  <w:marRight w:val="0"/>
                                  <w:marTop w:val="540"/>
                                  <w:marBottom w:val="540"/>
                                  <w:divBdr>
                                    <w:top w:val="none" w:sz="0" w:space="0" w:color="auto"/>
                                    <w:left w:val="none" w:sz="0" w:space="0" w:color="auto"/>
                                    <w:bottom w:val="none" w:sz="0" w:space="0" w:color="auto"/>
                                    <w:right w:val="none" w:sz="0" w:space="0" w:color="auto"/>
                                  </w:divBdr>
                                </w:div>
                                <w:div w:id="1908763659">
                                  <w:marLeft w:val="0"/>
                                  <w:marRight w:val="0"/>
                                  <w:marTop w:val="540"/>
                                  <w:marBottom w:val="540"/>
                                  <w:divBdr>
                                    <w:top w:val="none" w:sz="0" w:space="0" w:color="auto"/>
                                    <w:left w:val="none" w:sz="0" w:space="0" w:color="auto"/>
                                    <w:bottom w:val="none" w:sz="0" w:space="0" w:color="auto"/>
                                    <w:right w:val="none" w:sz="0" w:space="0" w:color="auto"/>
                                  </w:divBdr>
                                </w:div>
                                <w:div w:id="954599425">
                                  <w:marLeft w:val="0"/>
                                  <w:marRight w:val="0"/>
                                  <w:marTop w:val="0"/>
                                  <w:marBottom w:val="240"/>
                                  <w:divBdr>
                                    <w:top w:val="none" w:sz="0" w:space="0" w:color="auto"/>
                                    <w:left w:val="none" w:sz="0" w:space="0" w:color="auto"/>
                                    <w:bottom w:val="none" w:sz="0" w:space="0" w:color="auto"/>
                                    <w:right w:val="none" w:sz="0" w:space="0" w:color="auto"/>
                                  </w:divBdr>
                                  <w:divsChild>
                                    <w:div w:id="468591895">
                                      <w:marLeft w:val="0"/>
                                      <w:marRight w:val="0"/>
                                      <w:marTop w:val="0"/>
                                      <w:marBottom w:val="0"/>
                                      <w:divBdr>
                                        <w:top w:val="none" w:sz="0" w:space="0" w:color="auto"/>
                                        <w:left w:val="none" w:sz="0" w:space="0" w:color="auto"/>
                                        <w:bottom w:val="none" w:sz="0" w:space="0" w:color="auto"/>
                                        <w:right w:val="none" w:sz="0" w:space="0" w:color="auto"/>
                                      </w:divBdr>
                                    </w:div>
                                    <w:div w:id="1894385175">
                                      <w:marLeft w:val="0"/>
                                      <w:marRight w:val="0"/>
                                      <w:marTop w:val="0"/>
                                      <w:marBottom w:val="0"/>
                                      <w:divBdr>
                                        <w:top w:val="none" w:sz="0" w:space="0" w:color="auto"/>
                                        <w:left w:val="none" w:sz="0" w:space="0" w:color="auto"/>
                                        <w:bottom w:val="none" w:sz="0" w:space="0" w:color="auto"/>
                                        <w:right w:val="none" w:sz="0" w:space="0" w:color="auto"/>
                                      </w:divBdr>
                                    </w:div>
                                  </w:divsChild>
                                </w:div>
                                <w:div w:id="456215772">
                                  <w:marLeft w:val="0"/>
                                  <w:marRight w:val="0"/>
                                  <w:marTop w:val="540"/>
                                  <w:marBottom w:val="540"/>
                                  <w:divBdr>
                                    <w:top w:val="none" w:sz="0" w:space="0" w:color="auto"/>
                                    <w:left w:val="none" w:sz="0" w:space="0" w:color="auto"/>
                                    <w:bottom w:val="none" w:sz="0" w:space="0" w:color="auto"/>
                                    <w:right w:val="none" w:sz="0" w:space="0" w:color="auto"/>
                                  </w:divBdr>
                                </w:div>
                                <w:div w:id="1088304607">
                                  <w:marLeft w:val="0"/>
                                  <w:marRight w:val="0"/>
                                  <w:marTop w:val="600"/>
                                  <w:marBottom w:val="600"/>
                                  <w:divBdr>
                                    <w:top w:val="none" w:sz="0" w:space="0" w:color="auto"/>
                                    <w:left w:val="none" w:sz="0" w:space="0" w:color="auto"/>
                                    <w:bottom w:val="none" w:sz="0" w:space="0" w:color="auto"/>
                                    <w:right w:val="none" w:sz="0" w:space="0" w:color="auto"/>
                                  </w:divBdr>
                                </w:div>
                                <w:div w:id="522212669">
                                  <w:marLeft w:val="540"/>
                                  <w:marRight w:val="0"/>
                                  <w:marTop w:val="0"/>
                                  <w:marBottom w:val="240"/>
                                  <w:divBdr>
                                    <w:top w:val="none" w:sz="0" w:space="0" w:color="auto"/>
                                    <w:left w:val="none" w:sz="0" w:space="0" w:color="auto"/>
                                    <w:bottom w:val="none" w:sz="0" w:space="0" w:color="auto"/>
                                    <w:right w:val="none" w:sz="0" w:space="0" w:color="auto"/>
                                  </w:divBdr>
                                  <w:divsChild>
                                    <w:div w:id="1892497116">
                                      <w:marLeft w:val="0"/>
                                      <w:marRight w:val="0"/>
                                      <w:marTop w:val="0"/>
                                      <w:marBottom w:val="0"/>
                                      <w:divBdr>
                                        <w:top w:val="none" w:sz="0" w:space="0" w:color="auto"/>
                                        <w:left w:val="none" w:sz="0" w:space="0" w:color="auto"/>
                                        <w:bottom w:val="none" w:sz="0" w:space="0" w:color="auto"/>
                                        <w:right w:val="none" w:sz="0" w:space="0" w:color="auto"/>
                                      </w:divBdr>
                                      <w:divsChild>
                                        <w:div w:id="9224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5438">
      <w:bodyDiv w:val="1"/>
      <w:marLeft w:val="0"/>
      <w:marRight w:val="0"/>
      <w:marTop w:val="0"/>
      <w:marBottom w:val="0"/>
      <w:divBdr>
        <w:top w:val="none" w:sz="0" w:space="0" w:color="auto"/>
        <w:left w:val="none" w:sz="0" w:space="0" w:color="auto"/>
        <w:bottom w:val="none" w:sz="0" w:space="0" w:color="auto"/>
        <w:right w:val="none" w:sz="0" w:space="0" w:color="auto"/>
      </w:divBdr>
      <w:divsChild>
        <w:div w:id="620308523">
          <w:marLeft w:val="0"/>
          <w:marRight w:val="0"/>
          <w:marTop w:val="0"/>
          <w:marBottom w:val="0"/>
          <w:divBdr>
            <w:top w:val="none" w:sz="0" w:space="0" w:color="auto"/>
            <w:left w:val="none" w:sz="0" w:space="0" w:color="auto"/>
            <w:bottom w:val="none" w:sz="0" w:space="0" w:color="auto"/>
            <w:right w:val="none" w:sz="0" w:space="0" w:color="auto"/>
          </w:divBdr>
          <w:divsChild>
            <w:div w:id="808134269">
              <w:marLeft w:val="0"/>
              <w:marRight w:val="0"/>
              <w:marTop w:val="0"/>
              <w:marBottom w:val="0"/>
              <w:divBdr>
                <w:top w:val="none" w:sz="0" w:space="0" w:color="auto"/>
                <w:left w:val="none" w:sz="0" w:space="0" w:color="auto"/>
                <w:bottom w:val="none" w:sz="0" w:space="0" w:color="auto"/>
                <w:right w:val="none" w:sz="0" w:space="0" w:color="auto"/>
              </w:divBdr>
            </w:div>
          </w:divsChild>
        </w:div>
        <w:div w:id="635768394">
          <w:marLeft w:val="0"/>
          <w:marRight w:val="0"/>
          <w:marTop w:val="225"/>
          <w:marBottom w:val="0"/>
          <w:divBdr>
            <w:top w:val="single" w:sz="6" w:space="4" w:color="EEEEEE"/>
            <w:left w:val="none" w:sz="0" w:space="0" w:color="auto"/>
            <w:bottom w:val="single" w:sz="6" w:space="4" w:color="EEEEEE"/>
            <w:right w:val="none" w:sz="0" w:space="0" w:color="auto"/>
          </w:divBdr>
          <w:divsChild>
            <w:div w:id="194850543">
              <w:marLeft w:val="0"/>
              <w:marRight w:val="75"/>
              <w:marTop w:val="0"/>
              <w:marBottom w:val="0"/>
              <w:divBdr>
                <w:top w:val="none" w:sz="0" w:space="0" w:color="auto"/>
                <w:left w:val="none" w:sz="0" w:space="0" w:color="auto"/>
                <w:bottom w:val="none" w:sz="0" w:space="0" w:color="auto"/>
                <w:right w:val="none" w:sz="0" w:space="0" w:color="auto"/>
              </w:divBdr>
              <w:divsChild>
                <w:div w:id="592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0348">
          <w:marLeft w:val="0"/>
          <w:marRight w:val="0"/>
          <w:marTop w:val="0"/>
          <w:marBottom w:val="0"/>
          <w:divBdr>
            <w:top w:val="none" w:sz="0" w:space="0" w:color="auto"/>
            <w:left w:val="none" w:sz="0" w:space="0" w:color="auto"/>
            <w:bottom w:val="none" w:sz="0" w:space="0" w:color="auto"/>
            <w:right w:val="none" w:sz="0" w:space="0" w:color="auto"/>
          </w:divBdr>
          <w:divsChild>
            <w:div w:id="873468249">
              <w:marLeft w:val="0"/>
              <w:marRight w:val="0"/>
              <w:marTop w:val="180"/>
              <w:marBottom w:val="0"/>
              <w:divBdr>
                <w:top w:val="none" w:sz="0" w:space="0" w:color="auto"/>
                <w:left w:val="none" w:sz="0" w:space="0" w:color="auto"/>
                <w:bottom w:val="none" w:sz="0" w:space="0" w:color="auto"/>
                <w:right w:val="none" w:sz="0" w:space="0" w:color="auto"/>
              </w:divBdr>
            </w:div>
          </w:divsChild>
        </w:div>
        <w:div w:id="173692243">
          <w:marLeft w:val="0"/>
          <w:marRight w:val="0"/>
          <w:marTop w:val="0"/>
          <w:marBottom w:val="0"/>
          <w:divBdr>
            <w:top w:val="none" w:sz="0" w:space="0" w:color="auto"/>
            <w:left w:val="none" w:sz="0" w:space="0" w:color="auto"/>
            <w:bottom w:val="none" w:sz="0" w:space="0" w:color="auto"/>
            <w:right w:val="none" w:sz="0" w:space="0" w:color="auto"/>
          </w:divBdr>
          <w:divsChild>
            <w:div w:id="836772805">
              <w:marLeft w:val="0"/>
              <w:marRight w:val="0"/>
              <w:marTop w:val="480"/>
              <w:marBottom w:val="0"/>
              <w:divBdr>
                <w:top w:val="none" w:sz="0" w:space="0" w:color="auto"/>
                <w:left w:val="none" w:sz="0" w:space="0" w:color="auto"/>
                <w:bottom w:val="single" w:sz="6" w:space="11" w:color="EEEEEE"/>
                <w:right w:val="none" w:sz="0" w:space="0" w:color="auto"/>
              </w:divBdr>
              <w:divsChild>
                <w:div w:id="662464797">
                  <w:marLeft w:val="0"/>
                  <w:marRight w:val="0"/>
                  <w:marTop w:val="225"/>
                  <w:marBottom w:val="0"/>
                  <w:divBdr>
                    <w:top w:val="none" w:sz="0" w:space="0" w:color="auto"/>
                    <w:left w:val="none" w:sz="0" w:space="0" w:color="auto"/>
                    <w:bottom w:val="none" w:sz="0" w:space="0" w:color="auto"/>
                    <w:right w:val="none" w:sz="0" w:space="0" w:color="auto"/>
                  </w:divBdr>
                </w:div>
              </w:divsChild>
            </w:div>
            <w:div w:id="248344944">
              <w:marLeft w:val="0"/>
              <w:marRight w:val="0"/>
              <w:marTop w:val="0"/>
              <w:marBottom w:val="60"/>
              <w:divBdr>
                <w:top w:val="none" w:sz="0" w:space="0" w:color="auto"/>
                <w:left w:val="none" w:sz="0" w:space="0" w:color="auto"/>
                <w:bottom w:val="none" w:sz="0" w:space="0" w:color="auto"/>
                <w:right w:val="none" w:sz="0" w:space="0" w:color="auto"/>
              </w:divBdr>
              <w:divsChild>
                <w:div w:id="527911555">
                  <w:marLeft w:val="0"/>
                  <w:marRight w:val="0"/>
                  <w:marTop w:val="0"/>
                  <w:marBottom w:val="0"/>
                  <w:divBdr>
                    <w:top w:val="none" w:sz="0" w:space="0" w:color="auto"/>
                    <w:left w:val="none" w:sz="0" w:space="0" w:color="auto"/>
                    <w:bottom w:val="none" w:sz="0" w:space="0" w:color="auto"/>
                    <w:right w:val="none" w:sz="0" w:space="0" w:color="auto"/>
                  </w:divBdr>
                  <w:divsChild>
                    <w:div w:id="1656953388">
                      <w:marLeft w:val="0"/>
                      <w:marRight w:val="0"/>
                      <w:marTop w:val="480"/>
                      <w:marBottom w:val="480"/>
                      <w:divBdr>
                        <w:top w:val="none" w:sz="0" w:space="0" w:color="auto"/>
                        <w:left w:val="none" w:sz="0" w:space="0" w:color="auto"/>
                        <w:bottom w:val="none" w:sz="0" w:space="0" w:color="auto"/>
                        <w:right w:val="none" w:sz="0" w:space="0" w:color="auto"/>
                      </w:divBdr>
                      <w:divsChild>
                        <w:div w:id="1426926944">
                          <w:marLeft w:val="0"/>
                          <w:marRight w:val="0"/>
                          <w:marTop w:val="0"/>
                          <w:marBottom w:val="0"/>
                          <w:divBdr>
                            <w:top w:val="none" w:sz="0" w:space="0" w:color="auto"/>
                            <w:left w:val="none" w:sz="0" w:space="0" w:color="auto"/>
                            <w:bottom w:val="none" w:sz="0" w:space="0" w:color="auto"/>
                            <w:right w:val="none" w:sz="0" w:space="0" w:color="auto"/>
                          </w:divBdr>
                          <w:divsChild>
                            <w:div w:id="1315911216">
                              <w:marLeft w:val="0"/>
                              <w:marRight w:val="0"/>
                              <w:marTop w:val="0"/>
                              <w:marBottom w:val="0"/>
                              <w:divBdr>
                                <w:top w:val="none" w:sz="0" w:space="0" w:color="auto"/>
                                <w:left w:val="none" w:sz="0" w:space="0" w:color="auto"/>
                                <w:bottom w:val="none" w:sz="0" w:space="0" w:color="auto"/>
                                <w:right w:val="none" w:sz="0" w:space="0" w:color="auto"/>
                              </w:divBdr>
                              <w:divsChild>
                                <w:div w:id="679434941">
                                  <w:marLeft w:val="0"/>
                                  <w:marRight w:val="0"/>
                                  <w:marTop w:val="0"/>
                                  <w:marBottom w:val="0"/>
                                  <w:divBdr>
                                    <w:top w:val="none" w:sz="0" w:space="0" w:color="auto"/>
                                    <w:left w:val="none" w:sz="0" w:space="0" w:color="auto"/>
                                    <w:bottom w:val="none" w:sz="0" w:space="0" w:color="auto"/>
                                    <w:right w:val="none" w:sz="0" w:space="0" w:color="auto"/>
                                  </w:divBdr>
                                  <w:divsChild>
                                    <w:div w:id="110632109">
                                      <w:marLeft w:val="0"/>
                                      <w:marRight w:val="540"/>
                                      <w:marTop w:val="0"/>
                                      <w:marBottom w:val="300"/>
                                      <w:divBdr>
                                        <w:top w:val="none" w:sz="0" w:space="0" w:color="auto"/>
                                        <w:left w:val="none" w:sz="0" w:space="0" w:color="auto"/>
                                        <w:bottom w:val="none" w:sz="0" w:space="0" w:color="auto"/>
                                        <w:right w:val="none" w:sz="0" w:space="0" w:color="auto"/>
                                      </w:divBdr>
                                      <w:divsChild>
                                        <w:div w:id="1801337303">
                                          <w:marLeft w:val="0"/>
                                          <w:marRight w:val="0"/>
                                          <w:marTop w:val="0"/>
                                          <w:marBottom w:val="0"/>
                                          <w:divBdr>
                                            <w:top w:val="none" w:sz="0" w:space="0" w:color="auto"/>
                                            <w:left w:val="none" w:sz="0" w:space="0" w:color="auto"/>
                                            <w:bottom w:val="none" w:sz="0" w:space="0" w:color="auto"/>
                                            <w:right w:val="none" w:sz="0" w:space="0" w:color="auto"/>
                                          </w:divBdr>
                                          <w:divsChild>
                                            <w:div w:id="13020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4126">
      <w:bodyDiv w:val="1"/>
      <w:marLeft w:val="0"/>
      <w:marRight w:val="0"/>
      <w:marTop w:val="0"/>
      <w:marBottom w:val="0"/>
      <w:divBdr>
        <w:top w:val="none" w:sz="0" w:space="0" w:color="auto"/>
        <w:left w:val="none" w:sz="0" w:space="0" w:color="auto"/>
        <w:bottom w:val="none" w:sz="0" w:space="0" w:color="auto"/>
        <w:right w:val="none" w:sz="0" w:space="0" w:color="auto"/>
      </w:divBdr>
      <w:divsChild>
        <w:div w:id="978415470">
          <w:marLeft w:val="0"/>
          <w:marRight w:val="0"/>
          <w:marTop w:val="0"/>
          <w:marBottom w:val="0"/>
          <w:divBdr>
            <w:top w:val="none" w:sz="0" w:space="0" w:color="auto"/>
            <w:left w:val="none" w:sz="0" w:space="0" w:color="auto"/>
            <w:bottom w:val="none" w:sz="0" w:space="0" w:color="auto"/>
            <w:right w:val="none" w:sz="0" w:space="0" w:color="auto"/>
          </w:divBdr>
          <w:divsChild>
            <w:div w:id="770778947">
              <w:marLeft w:val="0"/>
              <w:marRight w:val="0"/>
              <w:marTop w:val="120"/>
              <w:marBottom w:val="120"/>
              <w:divBdr>
                <w:top w:val="none" w:sz="0" w:space="0" w:color="auto"/>
                <w:left w:val="none" w:sz="0" w:space="0" w:color="auto"/>
                <w:bottom w:val="none" w:sz="0" w:space="0" w:color="auto"/>
                <w:right w:val="none" w:sz="0" w:space="0" w:color="auto"/>
              </w:divBdr>
              <w:divsChild>
                <w:div w:id="914630353">
                  <w:marLeft w:val="0"/>
                  <w:marRight w:val="0"/>
                  <w:marTop w:val="0"/>
                  <w:marBottom w:val="0"/>
                  <w:divBdr>
                    <w:top w:val="none" w:sz="0" w:space="0" w:color="auto"/>
                    <w:left w:val="none" w:sz="0" w:space="0" w:color="auto"/>
                    <w:bottom w:val="none" w:sz="0" w:space="0" w:color="auto"/>
                    <w:right w:val="none" w:sz="0" w:space="0" w:color="auto"/>
                  </w:divBdr>
                  <w:divsChild>
                    <w:div w:id="7342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7641">
              <w:marLeft w:val="0"/>
              <w:marRight w:val="0"/>
              <w:marTop w:val="0"/>
              <w:marBottom w:val="225"/>
              <w:divBdr>
                <w:top w:val="none" w:sz="0" w:space="0" w:color="auto"/>
                <w:left w:val="none" w:sz="0" w:space="0" w:color="auto"/>
                <w:bottom w:val="none" w:sz="0" w:space="0" w:color="auto"/>
                <w:right w:val="none" w:sz="0" w:space="0" w:color="auto"/>
              </w:divBdr>
              <w:divsChild>
                <w:div w:id="1283224151">
                  <w:marLeft w:val="0"/>
                  <w:marRight w:val="0"/>
                  <w:marTop w:val="0"/>
                  <w:marBottom w:val="0"/>
                  <w:divBdr>
                    <w:top w:val="none" w:sz="0" w:space="0" w:color="auto"/>
                    <w:left w:val="none" w:sz="0" w:space="0" w:color="auto"/>
                    <w:bottom w:val="none" w:sz="0" w:space="0" w:color="auto"/>
                    <w:right w:val="none" w:sz="0" w:space="0" w:color="auto"/>
                  </w:divBdr>
                  <w:divsChild>
                    <w:div w:id="1290624179">
                      <w:marLeft w:val="0"/>
                      <w:marRight w:val="0"/>
                      <w:marTop w:val="0"/>
                      <w:marBottom w:val="195"/>
                      <w:divBdr>
                        <w:top w:val="none" w:sz="0" w:space="0" w:color="auto"/>
                        <w:left w:val="none" w:sz="0" w:space="0" w:color="auto"/>
                        <w:bottom w:val="none" w:sz="0" w:space="0" w:color="auto"/>
                        <w:right w:val="none" w:sz="0" w:space="0" w:color="auto"/>
                      </w:divBdr>
                    </w:div>
                    <w:div w:id="1813711010">
                      <w:marLeft w:val="0"/>
                      <w:marRight w:val="0"/>
                      <w:marTop w:val="0"/>
                      <w:marBottom w:val="0"/>
                      <w:divBdr>
                        <w:top w:val="none" w:sz="0" w:space="0" w:color="auto"/>
                        <w:left w:val="none" w:sz="0" w:space="0" w:color="auto"/>
                        <w:bottom w:val="none" w:sz="0" w:space="0" w:color="auto"/>
                        <w:right w:val="none" w:sz="0" w:space="0" w:color="auto"/>
                      </w:divBdr>
                      <w:divsChild>
                        <w:div w:id="1118717743">
                          <w:marLeft w:val="0"/>
                          <w:marRight w:val="0"/>
                          <w:marTop w:val="0"/>
                          <w:marBottom w:val="0"/>
                          <w:divBdr>
                            <w:top w:val="none" w:sz="0" w:space="0" w:color="auto"/>
                            <w:left w:val="none" w:sz="0" w:space="0" w:color="auto"/>
                            <w:bottom w:val="none" w:sz="0" w:space="0" w:color="auto"/>
                            <w:right w:val="none" w:sz="0" w:space="0" w:color="auto"/>
                          </w:divBdr>
                          <w:divsChild>
                            <w:div w:id="995957126">
                              <w:marLeft w:val="0"/>
                              <w:marRight w:val="0"/>
                              <w:marTop w:val="0"/>
                              <w:marBottom w:val="0"/>
                              <w:divBdr>
                                <w:top w:val="none" w:sz="0" w:space="0" w:color="auto"/>
                                <w:left w:val="none" w:sz="0" w:space="0" w:color="auto"/>
                                <w:bottom w:val="none" w:sz="0" w:space="0" w:color="auto"/>
                                <w:right w:val="none" w:sz="0" w:space="0" w:color="auto"/>
                              </w:divBdr>
                              <w:divsChild>
                                <w:div w:id="17919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67108">
      <w:bodyDiv w:val="1"/>
      <w:marLeft w:val="0"/>
      <w:marRight w:val="0"/>
      <w:marTop w:val="0"/>
      <w:marBottom w:val="0"/>
      <w:divBdr>
        <w:top w:val="none" w:sz="0" w:space="0" w:color="auto"/>
        <w:left w:val="none" w:sz="0" w:space="0" w:color="auto"/>
        <w:bottom w:val="none" w:sz="0" w:space="0" w:color="auto"/>
        <w:right w:val="none" w:sz="0" w:space="0" w:color="auto"/>
      </w:divBdr>
      <w:divsChild>
        <w:div w:id="867371215">
          <w:marLeft w:val="0"/>
          <w:marRight w:val="0"/>
          <w:marTop w:val="0"/>
          <w:marBottom w:val="0"/>
          <w:divBdr>
            <w:top w:val="none" w:sz="0" w:space="0" w:color="auto"/>
            <w:left w:val="none" w:sz="0" w:space="0" w:color="auto"/>
            <w:bottom w:val="none" w:sz="0" w:space="0" w:color="auto"/>
            <w:right w:val="none" w:sz="0" w:space="0" w:color="auto"/>
          </w:divBdr>
          <w:divsChild>
            <w:div w:id="1400202195">
              <w:marLeft w:val="0"/>
              <w:marRight w:val="0"/>
              <w:marTop w:val="0"/>
              <w:marBottom w:val="0"/>
              <w:divBdr>
                <w:top w:val="none" w:sz="0" w:space="0" w:color="auto"/>
                <w:left w:val="none" w:sz="0" w:space="0" w:color="auto"/>
                <w:bottom w:val="none" w:sz="0" w:space="0" w:color="auto"/>
                <w:right w:val="none" w:sz="0" w:space="0" w:color="auto"/>
              </w:divBdr>
              <w:divsChild>
                <w:div w:id="1326857340">
                  <w:marLeft w:val="0"/>
                  <w:marRight w:val="0"/>
                  <w:marTop w:val="0"/>
                  <w:marBottom w:val="0"/>
                  <w:divBdr>
                    <w:top w:val="none" w:sz="0" w:space="0" w:color="auto"/>
                    <w:left w:val="none" w:sz="0" w:space="0" w:color="auto"/>
                    <w:bottom w:val="none" w:sz="0" w:space="0" w:color="auto"/>
                    <w:right w:val="none" w:sz="0" w:space="0" w:color="auto"/>
                  </w:divBdr>
                  <w:divsChild>
                    <w:div w:id="1275744147">
                      <w:marLeft w:val="0"/>
                      <w:marRight w:val="0"/>
                      <w:marTop w:val="0"/>
                      <w:marBottom w:val="0"/>
                      <w:divBdr>
                        <w:top w:val="none" w:sz="0" w:space="0" w:color="auto"/>
                        <w:left w:val="none" w:sz="0" w:space="0" w:color="auto"/>
                        <w:bottom w:val="single" w:sz="6" w:space="14" w:color="EEEEEE"/>
                        <w:right w:val="none" w:sz="0" w:space="0" w:color="auto"/>
                      </w:divBdr>
                    </w:div>
                    <w:div w:id="1584530226">
                      <w:marLeft w:val="0"/>
                      <w:marRight w:val="0"/>
                      <w:marTop w:val="225"/>
                      <w:marBottom w:val="0"/>
                      <w:divBdr>
                        <w:top w:val="none" w:sz="0" w:space="0" w:color="auto"/>
                        <w:left w:val="none" w:sz="0" w:space="0" w:color="auto"/>
                        <w:bottom w:val="none" w:sz="0" w:space="0" w:color="auto"/>
                        <w:right w:val="none" w:sz="0" w:space="0" w:color="auto"/>
                      </w:divBdr>
                    </w:div>
                    <w:div w:id="270599407">
                      <w:marLeft w:val="0"/>
                      <w:marRight w:val="0"/>
                      <w:marTop w:val="0"/>
                      <w:marBottom w:val="0"/>
                      <w:divBdr>
                        <w:top w:val="none" w:sz="0" w:space="0" w:color="auto"/>
                        <w:left w:val="none" w:sz="0" w:space="0" w:color="auto"/>
                        <w:bottom w:val="none" w:sz="0" w:space="0" w:color="auto"/>
                        <w:right w:val="none" w:sz="0" w:space="0" w:color="auto"/>
                      </w:divBdr>
                      <w:divsChild>
                        <w:div w:id="798691176">
                          <w:marLeft w:val="0"/>
                          <w:marRight w:val="0"/>
                          <w:marTop w:val="300"/>
                          <w:marBottom w:val="0"/>
                          <w:divBdr>
                            <w:top w:val="none" w:sz="0" w:space="0" w:color="auto"/>
                            <w:left w:val="none" w:sz="0" w:space="0" w:color="auto"/>
                            <w:bottom w:val="none" w:sz="0" w:space="0" w:color="auto"/>
                            <w:right w:val="none" w:sz="0" w:space="0" w:color="auto"/>
                          </w:divBdr>
                        </w:div>
                      </w:divsChild>
                    </w:div>
                    <w:div w:id="753549502">
                      <w:marLeft w:val="0"/>
                      <w:marRight w:val="0"/>
                      <w:marTop w:val="300"/>
                      <w:marBottom w:val="0"/>
                      <w:divBdr>
                        <w:top w:val="none" w:sz="0" w:space="0" w:color="auto"/>
                        <w:left w:val="none" w:sz="0" w:space="0" w:color="auto"/>
                        <w:bottom w:val="none" w:sz="0" w:space="0" w:color="auto"/>
                        <w:right w:val="none" w:sz="0" w:space="0" w:color="auto"/>
                      </w:divBdr>
                      <w:divsChild>
                        <w:div w:id="2004358093">
                          <w:marLeft w:val="0"/>
                          <w:marRight w:val="0"/>
                          <w:marTop w:val="0"/>
                          <w:marBottom w:val="0"/>
                          <w:divBdr>
                            <w:top w:val="none" w:sz="0" w:space="0" w:color="auto"/>
                            <w:left w:val="none" w:sz="0" w:space="0" w:color="auto"/>
                            <w:bottom w:val="none" w:sz="0" w:space="0" w:color="auto"/>
                            <w:right w:val="none" w:sz="0" w:space="0" w:color="auto"/>
                          </w:divBdr>
                          <w:divsChild>
                            <w:div w:id="1787041606">
                              <w:marLeft w:val="0"/>
                              <w:marRight w:val="0"/>
                              <w:marTop w:val="0"/>
                              <w:marBottom w:val="0"/>
                              <w:divBdr>
                                <w:top w:val="none" w:sz="0" w:space="0" w:color="auto"/>
                                <w:left w:val="none" w:sz="0" w:space="0" w:color="auto"/>
                                <w:bottom w:val="none" w:sz="0" w:space="0" w:color="auto"/>
                                <w:right w:val="none" w:sz="0" w:space="0" w:color="auto"/>
                              </w:divBdr>
                              <w:divsChild>
                                <w:div w:id="1492213549">
                                  <w:marLeft w:val="240"/>
                                  <w:marRight w:val="0"/>
                                  <w:marTop w:val="0"/>
                                  <w:marBottom w:val="0"/>
                                  <w:divBdr>
                                    <w:top w:val="none" w:sz="0" w:space="0" w:color="auto"/>
                                    <w:left w:val="none" w:sz="0" w:space="0" w:color="auto"/>
                                    <w:bottom w:val="none" w:sz="0" w:space="0" w:color="auto"/>
                                    <w:right w:val="none" w:sz="0" w:space="0" w:color="auto"/>
                                  </w:divBdr>
                                  <w:divsChild>
                                    <w:div w:id="26875259">
                                      <w:marLeft w:val="0"/>
                                      <w:marRight w:val="0"/>
                                      <w:marTop w:val="0"/>
                                      <w:marBottom w:val="0"/>
                                      <w:divBdr>
                                        <w:top w:val="none" w:sz="0" w:space="0" w:color="auto"/>
                                        <w:left w:val="none" w:sz="0" w:space="0" w:color="auto"/>
                                        <w:bottom w:val="none" w:sz="0" w:space="0" w:color="auto"/>
                                        <w:right w:val="none" w:sz="0" w:space="0" w:color="auto"/>
                                      </w:divBdr>
                                      <w:divsChild>
                                        <w:div w:id="2102724532">
                                          <w:marLeft w:val="0"/>
                                          <w:marRight w:val="0"/>
                                          <w:marTop w:val="0"/>
                                          <w:marBottom w:val="30"/>
                                          <w:divBdr>
                                            <w:top w:val="none" w:sz="0" w:space="0" w:color="auto"/>
                                            <w:left w:val="none" w:sz="0" w:space="0" w:color="auto"/>
                                            <w:bottom w:val="none" w:sz="0" w:space="0" w:color="auto"/>
                                            <w:right w:val="none" w:sz="0" w:space="0" w:color="auto"/>
                                          </w:divBdr>
                                          <w:divsChild>
                                            <w:div w:id="12792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52056">
                  <w:marLeft w:val="0"/>
                  <w:marRight w:val="0"/>
                  <w:marTop w:val="0"/>
                  <w:marBottom w:val="0"/>
                  <w:divBdr>
                    <w:top w:val="none" w:sz="0" w:space="0" w:color="auto"/>
                    <w:left w:val="none" w:sz="0" w:space="0" w:color="auto"/>
                    <w:bottom w:val="none" w:sz="0" w:space="0" w:color="auto"/>
                    <w:right w:val="none" w:sz="0" w:space="0" w:color="auto"/>
                  </w:divBdr>
                  <w:divsChild>
                    <w:div w:id="873156138">
                      <w:marLeft w:val="0"/>
                      <w:marRight w:val="0"/>
                      <w:marTop w:val="0"/>
                      <w:marBottom w:val="0"/>
                      <w:divBdr>
                        <w:top w:val="none" w:sz="0" w:space="0" w:color="auto"/>
                        <w:left w:val="none" w:sz="0" w:space="0" w:color="auto"/>
                        <w:bottom w:val="none" w:sz="0" w:space="0" w:color="auto"/>
                        <w:right w:val="none" w:sz="0" w:space="0" w:color="auto"/>
                      </w:divBdr>
                      <w:divsChild>
                        <w:div w:id="515924520">
                          <w:marLeft w:val="0"/>
                          <w:marRight w:val="0"/>
                          <w:marTop w:val="0"/>
                          <w:marBottom w:val="0"/>
                          <w:divBdr>
                            <w:top w:val="none" w:sz="0" w:space="0" w:color="auto"/>
                            <w:left w:val="none" w:sz="0" w:space="0" w:color="auto"/>
                            <w:bottom w:val="none" w:sz="0" w:space="0" w:color="auto"/>
                            <w:right w:val="none" w:sz="0" w:space="0" w:color="auto"/>
                          </w:divBdr>
                          <w:divsChild>
                            <w:div w:id="20236227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33669048">
                      <w:marLeft w:val="0"/>
                      <w:marRight w:val="0"/>
                      <w:marTop w:val="0"/>
                      <w:marBottom w:val="0"/>
                      <w:divBdr>
                        <w:top w:val="none" w:sz="0" w:space="0" w:color="auto"/>
                        <w:left w:val="none" w:sz="0" w:space="0" w:color="auto"/>
                        <w:bottom w:val="none" w:sz="0" w:space="0" w:color="auto"/>
                        <w:right w:val="none" w:sz="0" w:space="0" w:color="auto"/>
                      </w:divBdr>
                      <w:divsChild>
                        <w:div w:id="2000112951">
                          <w:marLeft w:val="0"/>
                          <w:marRight w:val="0"/>
                          <w:marTop w:val="0"/>
                          <w:marBottom w:val="0"/>
                          <w:divBdr>
                            <w:top w:val="none" w:sz="0" w:space="0" w:color="auto"/>
                            <w:left w:val="none" w:sz="0" w:space="0" w:color="auto"/>
                            <w:bottom w:val="none" w:sz="0" w:space="0" w:color="auto"/>
                            <w:right w:val="none" w:sz="0" w:space="0" w:color="auto"/>
                          </w:divBdr>
                          <w:divsChild>
                            <w:div w:id="1790393515">
                              <w:marLeft w:val="0"/>
                              <w:marRight w:val="0"/>
                              <w:marTop w:val="0"/>
                              <w:marBottom w:val="0"/>
                              <w:divBdr>
                                <w:top w:val="none" w:sz="0" w:space="0" w:color="auto"/>
                                <w:left w:val="none" w:sz="0" w:space="0" w:color="auto"/>
                                <w:bottom w:val="none" w:sz="0" w:space="0" w:color="auto"/>
                                <w:right w:val="none" w:sz="0" w:space="0" w:color="auto"/>
                              </w:divBdr>
                            </w:div>
                            <w:div w:id="1939560354">
                              <w:marLeft w:val="0"/>
                              <w:marRight w:val="0"/>
                              <w:marTop w:val="0"/>
                              <w:marBottom w:val="0"/>
                              <w:divBdr>
                                <w:top w:val="none" w:sz="0" w:space="0" w:color="auto"/>
                                <w:left w:val="none" w:sz="0" w:space="0" w:color="auto"/>
                                <w:bottom w:val="none" w:sz="0" w:space="0" w:color="auto"/>
                                <w:right w:val="none" w:sz="0" w:space="0" w:color="auto"/>
                              </w:divBdr>
                              <w:divsChild>
                                <w:div w:id="686175992">
                                  <w:marLeft w:val="180"/>
                                  <w:marRight w:val="0"/>
                                  <w:marTop w:val="0"/>
                                  <w:marBottom w:val="0"/>
                                  <w:divBdr>
                                    <w:top w:val="none" w:sz="0" w:space="0" w:color="auto"/>
                                    <w:left w:val="none" w:sz="0" w:space="0" w:color="auto"/>
                                    <w:bottom w:val="none" w:sz="0" w:space="0" w:color="auto"/>
                                    <w:right w:val="none" w:sz="0" w:space="0" w:color="auto"/>
                                  </w:divBdr>
                                  <w:divsChild>
                                    <w:div w:id="820728575">
                                      <w:marLeft w:val="0"/>
                                      <w:marRight w:val="0"/>
                                      <w:marTop w:val="0"/>
                                      <w:marBottom w:val="0"/>
                                      <w:divBdr>
                                        <w:top w:val="none" w:sz="0" w:space="0" w:color="auto"/>
                                        <w:left w:val="none" w:sz="0" w:space="0" w:color="auto"/>
                                        <w:bottom w:val="none" w:sz="0" w:space="0" w:color="auto"/>
                                        <w:right w:val="none" w:sz="0" w:space="0" w:color="auto"/>
                                      </w:divBdr>
                                    </w:div>
                                    <w:div w:id="1640376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63726">
          <w:marLeft w:val="0"/>
          <w:marRight w:val="0"/>
          <w:marTop w:val="0"/>
          <w:marBottom w:val="0"/>
          <w:divBdr>
            <w:top w:val="none" w:sz="0" w:space="0" w:color="auto"/>
            <w:left w:val="none" w:sz="0" w:space="0" w:color="auto"/>
            <w:bottom w:val="none" w:sz="0" w:space="0" w:color="auto"/>
            <w:right w:val="none" w:sz="0" w:space="0" w:color="auto"/>
          </w:divBdr>
          <w:divsChild>
            <w:div w:id="1697348819">
              <w:marLeft w:val="0"/>
              <w:marRight w:val="0"/>
              <w:marTop w:val="0"/>
              <w:marBottom w:val="0"/>
              <w:divBdr>
                <w:top w:val="none" w:sz="0" w:space="0" w:color="auto"/>
                <w:left w:val="none" w:sz="0" w:space="0" w:color="auto"/>
                <w:bottom w:val="none" w:sz="0" w:space="0" w:color="auto"/>
                <w:right w:val="none" w:sz="0" w:space="0" w:color="auto"/>
              </w:divBdr>
              <w:divsChild>
                <w:div w:id="1913544777">
                  <w:marLeft w:val="0"/>
                  <w:marRight w:val="0"/>
                  <w:marTop w:val="0"/>
                  <w:marBottom w:val="0"/>
                  <w:divBdr>
                    <w:top w:val="none" w:sz="0" w:space="0" w:color="auto"/>
                    <w:left w:val="none" w:sz="0" w:space="0" w:color="auto"/>
                    <w:bottom w:val="none" w:sz="0" w:space="0" w:color="auto"/>
                    <w:right w:val="none" w:sz="0" w:space="0" w:color="auto"/>
                  </w:divBdr>
                  <w:divsChild>
                    <w:div w:id="1407189899">
                      <w:marLeft w:val="0"/>
                      <w:marRight w:val="0"/>
                      <w:marTop w:val="0"/>
                      <w:marBottom w:val="0"/>
                      <w:divBdr>
                        <w:top w:val="none" w:sz="0" w:space="0" w:color="auto"/>
                        <w:left w:val="none" w:sz="0" w:space="0" w:color="auto"/>
                        <w:bottom w:val="none" w:sz="0" w:space="0" w:color="auto"/>
                        <w:right w:val="none" w:sz="0" w:space="0" w:color="auto"/>
                      </w:divBdr>
                      <w:divsChild>
                        <w:div w:id="1012100990">
                          <w:marLeft w:val="0"/>
                          <w:marRight w:val="0"/>
                          <w:marTop w:val="0"/>
                          <w:marBottom w:val="0"/>
                          <w:divBdr>
                            <w:top w:val="none" w:sz="0" w:space="0" w:color="auto"/>
                            <w:left w:val="none" w:sz="0" w:space="0" w:color="auto"/>
                            <w:bottom w:val="none" w:sz="0" w:space="0" w:color="auto"/>
                            <w:right w:val="none" w:sz="0" w:space="0" w:color="auto"/>
                          </w:divBdr>
                          <w:divsChild>
                            <w:div w:id="145978959">
                              <w:marLeft w:val="0"/>
                              <w:marRight w:val="0"/>
                              <w:marTop w:val="0"/>
                              <w:marBottom w:val="450"/>
                              <w:divBdr>
                                <w:top w:val="none" w:sz="0" w:space="0" w:color="auto"/>
                                <w:left w:val="none" w:sz="0" w:space="0" w:color="auto"/>
                                <w:bottom w:val="single" w:sz="6" w:space="23" w:color="EEEEEE"/>
                                <w:right w:val="none" w:sz="0" w:space="0" w:color="auto"/>
                              </w:divBdr>
                            </w:div>
                            <w:div w:id="17510718">
                              <w:marLeft w:val="0"/>
                              <w:marRight w:val="0"/>
                              <w:marTop w:val="0"/>
                              <w:marBottom w:val="0"/>
                              <w:divBdr>
                                <w:top w:val="none" w:sz="0" w:space="0" w:color="auto"/>
                                <w:left w:val="none" w:sz="0" w:space="0" w:color="auto"/>
                                <w:bottom w:val="none" w:sz="0" w:space="0" w:color="auto"/>
                                <w:right w:val="none" w:sz="0" w:space="0" w:color="auto"/>
                              </w:divBdr>
                              <w:divsChild>
                                <w:div w:id="1414426048">
                                  <w:marLeft w:val="0"/>
                                  <w:marRight w:val="0"/>
                                  <w:marTop w:val="0"/>
                                  <w:marBottom w:val="0"/>
                                  <w:divBdr>
                                    <w:top w:val="none" w:sz="0" w:space="0" w:color="auto"/>
                                    <w:left w:val="none" w:sz="0" w:space="0" w:color="auto"/>
                                    <w:bottom w:val="none" w:sz="0" w:space="0" w:color="auto"/>
                                    <w:right w:val="none" w:sz="0" w:space="0" w:color="auto"/>
                                  </w:divBdr>
                                  <w:divsChild>
                                    <w:div w:id="1690794519">
                                      <w:marLeft w:val="0"/>
                                      <w:marRight w:val="0"/>
                                      <w:marTop w:val="0"/>
                                      <w:marBottom w:val="0"/>
                                      <w:divBdr>
                                        <w:top w:val="none" w:sz="0" w:space="0" w:color="auto"/>
                                        <w:left w:val="none" w:sz="0" w:space="0" w:color="auto"/>
                                        <w:bottom w:val="none" w:sz="0" w:space="0" w:color="auto"/>
                                        <w:right w:val="none" w:sz="0" w:space="0" w:color="auto"/>
                                      </w:divBdr>
                                    </w:div>
                                    <w:div w:id="909584543">
                                      <w:marLeft w:val="0"/>
                                      <w:marRight w:val="0"/>
                                      <w:marTop w:val="0"/>
                                      <w:marBottom w:val="0"/>
                                      <w:divBdr>
                                        <w:top w:val="none" w:sz="0" w:space="0" w:color="auto"/>
                                        <w:left w:val="none" w:sz="0" w:space="0" w:color="auto"/>
                                        <w:bottom w:val="none" w:sz="0" w:space="0" w:color="auto"/>
                                        <w:right w:val="none" w:sz="0" w:space="0" w:color="auto"/>
                                      </w:divBdr>
                                      <w:divsChild>
                                        <w:div w:id="508984867">
                                          <w:marLeft w:val="0"/>
                                          <w:marRight w:val="540"/>
                                          <w:marTop w:val="0"/>
                                          <w:marBottom w:val="300"/>
                                          <w:divBdr>
                                            <w:top w:val="none" w:sz="0" w:space="0" w:color="auto"/>
                                            <w:left w:val="none" w:sz="0" w:space="0" w:color="auto"/>
                                            <w:bottom w:val="none" w:sz="0" w:space="0" w:color="auto"/>
                                            <w:right w:val="none" w:sz="0" w:space="0" w:color="auto"/>
                                          </w:divBdr>
                                          <w:divsChild>
                                            <w:div w:id="1466045549">
                                              <w:marLeft w:val="0"/>
                                              <w:marRight w:val="0"/>
                                              <w:marTop w:val="0"/>
                                              <w:marBottom w:val="0"/>
                                              <w:divBdr>
                                                <w:top w:val="none" w:sz="0" w:space="0" w:color="auto"/>
                                                <w:left w:val="none" w:sz="0" w:space="0" w:color="auto"/>
                                                <w:bottom w:val="none" w:sz="0" w:space="0" w:color="auto"/>
                                                <w:right w:val="none" w:sz="0" w:space="0" w:color="auto"/>
                                              </w:divBdr>
                                              <w:divsChild>
                                                <w:div w:id="20205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420000">
      <w:bodyDiv w:val="1"/>
      <w:marLeft w:val="0"/>
      <w:marRight w:val="0"/>
      <w:marTop w:val="0"/>
      <w:marBottom w:val="0"/>
      <w:divBdr>
        <w:top w:val="none" w:sz="0" w:space="0" w:color="auto"/>
        <w:left w:val="none" w:sz="0" w:space="0" w:color="auto"/>
        <w:bottom w:val="none" w:sz="0" w:space="0" w:color="auto"/>
        <w:right w:val="none" w:sz="0" w:space="0" w:color="auto"/>
      </w:divBdr>
      <w:divsChild>
        <w:div w:id="273444981">
          <w:marLeft w:val="0"/>
          <w:marRight w:val="0"/>
          <w:marTop w:val="0"/>
          <w:marBottom w:val="0"/>
          <w:divBdr>
            <w:top w:val="none" w:sz="0" w:space="0" w:color="auto"/>
            <w:left w:val="none" w:sz="0" w:space="0" w:color="auto"/>
            <w:bottom w:val="none" w:sz="0" w:space="0" w:color="auto"/>
            <w:right w:val="none" w:sz="0" w:space="0" w:color="auto"/>
          </w:divBdr>
          <w:divsChild>
            <w:div w:id="1968467833">
              <w:marLeft w:val="0"/>
              <w:marRight w:val="0"/>
              <w:marTop w:val="0"/>
              <w:marBottom w:val="180"/>
              <w:divBdr>
                <w:top w:val="none" w:sz="0" w:space="0" w:color="auto"/>
                <w:left w:val="none" w:sz="0" w:space="0" w:color="auto"/>
                <w:bottom w:val="single" w:sz="6" w:space="6" w:color="EEEEEE"/>
                <w:right w:val="none" w:sz="0" w:space="0" w:color="auto"/>
              </w:divBdr>
            </w:div>
          </w:divsChild>
        </w:div>
        <w:div w:id="655064553">
          <w:marLeft w:val="0"/>
          <w:marRight w:val="0"/>
          <w:marTop w:val="0"/>
          <w:marBottom w:val="240"/>
          <w:divBdr>
            <w:top w:val="single" w:sz="6" w:space="4" w:color="EEEEEE"/>
            <w:left w:val="none" w:sz="0" w:space="0" w:color="auto"/>
            <w:bottom w:val="single" w:sz="6" w:space="4" w:color="EEEEEE"/>
            <w:right w:val="none" w:sz="0" w:space="0" w:color="auto"/>
          </w:divBdr>
          <w:divsChild>
            <w:div w:id="1027020943">
              <w:marLeft w:val="0"/>
              <w:marRight w:val="75"/>
              <w:marTop w:val="0"/>
              <w:marBottom w:val="0"/>
              <w:divBdr>
                <w:top w:val="none" w:sz="0" w:space="0" w:color="auto"/>
                <w:left w:val="none" w:sz="0" w:space="0" w:color="auto"/>
                <w:bottom w:val="none" w:sz="0" w:space="0" w:color="auto"/>
                <w:right w:val="none" w:sz="0" w:space="0" w:color="auto"/>
              </w:divBdr>
              <w:divsChild>
                <w:div w:id="12292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8523">
          <w:marLeft w:val="1200"/>
          <w:marRight w:val="0"/>
          <w:marTop w:val="0"/>
          <w:marBottom w:val="0"/>
          <w:divBdr>
            <w:top w:val="none" w:sz="0" w:space="0" w:color="auto"/>
            <w:left w:val="none" w:sz="0" w:space="0" w:color="auto"/>
            <w:bottom w:val="none" w:sz="0" w:space="0" w:color="auto"/>
            <w:right w:val="none" w:sz="0" w:space="0" w:color="auto"/>
          </w:divBdr>
          <w:divsChild>
            <w:div w:id="862128195">
              <w:marLeft w:val="0"/>
              <w:marRight w:val="0"/>
              <w:marTop w:val="0"/>
              <w:marBottom w:val="0"/>
              <w:divBdr>
                <w:top w:val="none" w:sz="0" w:space="0" w:color="auto"/>
                <w:left w:val="none" w:sz="0" w:space="0" w:color="auto"/>
                <w:bottom w:val="none" w:sz="0" w:space="0" w:color="auto"/>
                <w:right w:val="none" w:sz="0" w:space="0" w:color="auto"/>
              </w:divBdr>
              <w:divsChild>
                <w:div w:id="236746172">
                  <w:marLeft w:val="0"/>
                  <w:marRight w:val="0"/>
                  <w:marTop w:val="0"/>
                  <w:marBottom w:val="0"/>
                  <w:divBdr>
                    <w:top w:val="none" w:sz="0" w:space="0" w:color="auto"/>
                    <w:left w:val="none" w:sz="0" w:space="0" w:color="auto"/>
                    <w:bottom w:val="none" w:sz="0" w:space="0" w:color="auto"/>
                    <w:right w:val="none" w:sz="0" w:space="0" w:color="auto"/>
                  </w:divBdr>
                  <w:divsChild>
                    <w:div w:id="1960917994">
                      <w:marLeft w:val="900"/>
                      <w:marRight w:val="900"/>
                      <w:marTop w:val="0"/>
                      <w:marBottom w:val="0"/>
                      <w:divBdr>
                        <w:top w:val="none" w:sz="0" w:space="0" w:color="auto"/>
                        <w:left w:val="none" w:sz="0" w:space="0" w:color="auto"/>
                        <w:bottom w:val="none" w:sz="0" w:space="0" w:color="auto"/>
                        <w:right w:val="none" w:sz="0" w:space="0" w:color="auto"/>
                      </w:divBdr>
                    </w:div>
                  </w:divsChild>
                </w:div>
                <w:div w:id="1224219604">
                  <w:marLeft w:val="0"/>
                  <w:marRight w:val="0"/>
                  <w:marTop w:val="0"/>
                  <w:marBottom w:val="0"/>
                  <w:divBdr>
                    <w:top w:val="none" w:sz="0" w:space="0" w:color="auto"/>
                    <w:left w:val="none" w:sz="0" w:space="0" w:color="auto"/>
                    <w:bottom w:val="none" w:sz="0" w:space="0" w:color="auto"/>
                    <w:right w:val="none" w:sz="0" w:space="0" w:color="auto"/>
                  </w:divBdr>
                  <w:divsChild>
                    <w:div w:id="1303076159">
                      <w:marLeft w:val="0"/>
                      <w:marRight w:val="0"/>
                      <w:marTop w:val="0"/>
                      <w:marBottom w:val="0"/>
                      <w:divBdr>
                        <w:top w:val="none" w:sz="0" w:space="0" w:color="auto"/>
                        <w:left w:val="none" w:sz="0" w:space="0" w:color="auto"/>
                        <w:bottom w:val="none" w:sz="0" w:space="0" w:color="auto"/>
                        <w:right w:val="none" w:sz="0" w:space="0" w:color="auto"/>
                      </w:divBdr>
                      <w:divsChild>
                        <w:div w:id="909004691">
                          <w:marLeft w:val="0"/>
                          <w:marRight w:val="0"/>
                          <w:marTop w:val="0"/>
                          <w:marBottom w:val="0"/>
                          <w:divBdr>
                            <w:top w:val="none" w:sz="0" w:space="0" w:color="auto"/>
                            <w:left w:val="none" w:sz="0" w:space="0" w:color="auto"/>
                            <w:bottom w:val="none" w:sz="0" w:space="0" w:color="auto"/>
                            <w:right w:val="none" w:sz="0" w:space="0" w:color="auto"/>
                          </w:divBdr>
                          <w:divsChild>
                            <w:div w:id="15062403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80252922">
                      <w:marLeft w:val="900"/>
                      <w:marRight w:val="900"/>
                      <w:marTop w:val="0"/>
                      <w:marBottom w:val="0"/>
                      <w:divBdr>
                        <w:top w:val="none" w:sz="0" w:space="0" w:color="auto"/>
                        <w:left w:val="none" w:sz="0" w:space="0" w:color="auto"/>
                        <w:bottom w:val="none" w:sz="0" w:space="0" w:color="auto"/>
                        <w:right w:val="none" w:sz="0" w:space="0" w:color="auto"/>
                      </w:divBdr>
                      <w:divsChild>
                        <w:div w:id="664937832">
                          <w:marLeft w:val="0"/>
                          <w:marRight w:val="0"/>
                          <w:marTop w:val="0"/>
                          <w:marBottom w:val="240"/>
                          <w:divBdr>
                            <w:top w:val="none" w:sz="0" w:space="0" w:color="auto"/>
                            <w:left w:val="none" w:sz="0" w:space="0" w:color="auto"/>
                            <w:bottom w:val="none" w:sz="0" w:space="0" w:color="auto"/>
                            <w:right w:val="none" w:sz="0" w:space="0" w:color="auto"/>
                          </w:divBdr>
                          <w:divsChild>
                            <w:div w:id="445081208">
                              <w:marLeft w:val="0"/>
                              <w:marRight w:val="0"/>
                              <w:marTop w:val="0"/>
                              <w:marBottom w:val="0"/>
                              <w:divBdr>
                                <w:top w:val="none" w:sz="0" w:space="0" w:color="auto"/>
                                <w:left w:val="none" w:sz="0" w:space="0" w:color="auto"/>
                                <w:bottom w:val="none" w:sz="0" w:space="0" w:color="auto"/>
                                <w:right w:val="none" w:sz="0" w:space="0" w:color="auto"/>
                              </w:divBdr>
                            </w:div>
                            <w:div w:id="1088190450">
                              <w:marLeft w:val="0"/>
                              <w:marRight w:val="0"/>
                              <w:marTop w:val="0"/>
                              <w:marBottom w:val="0"/>
                              <w:divBdr>
                                <w:top w:val="none" w:sz="0" w:space="0" w:color="auto"/>
                                <w:left w:val="none" w:sz="0" w:space="0" w:color="auto"/>
                                <w:bottom w:val="none" w:sz="0" w:space="0" w:color="auto"/>
                                <w:right w:val="none" w:sz="0" w:space="0" w:color="auto"/>
                              </w:divBdr>
                            </w:div>
                          </w:divsChild>
                        </w:div>
                        <w:div w:id="999231104">
                          <w:marLeft w:val="0"/>
                          <w:marRight w:val="0"/>
                          <w:marTop w:val="0"/>
                          <w:marBottom w:val="240"/>
                          <w:divBdr>
                            <w:top w:val="none" w:sz="0" w:space="0" w:color="auto"/>
                            <w:left w:val="none" w:sz="0" w:space="0" w:color="auto"/>
                            <w:bottom w:val="none" w:sz="0" w:space="0" w:color="auto"/>
                            <w:right w:val="none" w:sz="0" w:space="0" w:color="auto"/>
                          </w:divBdr>
                          <w:divsChild>
                            <w:div w:id="427428986">
                              <w:marLeft w:val="0"/>
                              <w:marRight w:val="0"/>
                              <w:marTop w:val="0"/>
                              <w:marBottom w:val="0"/>
                              <w:divBdr>
                                <w:top w:val="none" w:sz="0" w:space="0" w:color="auto"/>
                                <w:left w:val="none" w:sz="0" w:space="0" w:color="auto"/>
                                <w:bottom w:val="none" w:sz="0" w:space="0" w:color="auto"/>
                                <w:right w:val="none" w:sz="0" w:space="0" w:color="auto"/>
                              </w:divBdr>
                            </w:div>
                            <w:div w:id="727806925">
                              <w:marLeft w:val="0"/>
                              <w:marRight w:val="0"/>
                              <w:marTop w:val="0"/>
                              <w:marBottom w:val="0"/>
                              <w:divBdr>
                                <w:top w:val="none" w:sz="0" w:space="0" w:color="auto"/>
                                <w:left w:val="none" w:sz="0" w:space="0" w:color="auto"/>
                                <w:bottom w:val="none" w:sz="0" w:space="0" w:color="auto"/>
                                <w:right w:val="none" w:sz="0" w:space="0" w:color="auto"/>
                              </w:divBdr>
                            </w:div>
                          </w:divsChild>
                        </w:div>
                        <w:div w:id="1098791376">
                          <w:marLeft w:val="0"/>
                          <w:marRight w:val="0"/>
                          <w:marTop w:val="0"/>
                          <w:marBottom w:val="240"/>
                          <w:divBdr>
                            <w:top w:val="none" w:sz="0" w:space="0" w:color="auto"/>
                            <w:left w:val="none" w:sz="0" w:space="0" w:color="auto"/>
                            <w:bottom w:val="none" w:sz="0" w:space="0" w:color="auto"/>
                            <w:right w:val="none" w:sz="0" w:space="0" w:color="auto"/>
                          </w:divBdr>
                          <w:divsChild>
                            <w:div w:id="1023703117">
                              <w:marLeft w:val="0"/>
                              <w:marRight w:val="0"/>
                              <w:marTop w:val="0"/>
                              <w:marBottom w:val="0"/>
                              <w:divBdr>
                                <w:top w:val="none" w:sz="0" w:space="0" w:color="auto"/>
                                <w:left w:val="none" w:sz="0" w:space="0" w:color="auto"/>
                                <w:bottom w:val="none" w:sz="0" w:space="0" w:color="auto"/>
                                <w:right w:val="none" w:sz="0" w:space="0" w:color="auto"/>
                              </w:divBdr>
                            </w:div>
                            <w:div w:id="1150637747">
                              <w:marLeft w:val="0"/>
                              <w:marRight w:val="0"/>
                              <w:marTop w:val="0"/>
                              <w:marBottom w:val="0"/>
                              <w:divBdr>
                                <w:top w:val="none" w:sz="0" w:space="0" w:color="auto"/>
                                <w:left w:val="none" w:sz="0" w:space="0" w:color="auto"/>
                                <w:bottom w:val="none" w:sz="0" w:space="0" w:color="auto"/>
                                <w:right w:val="none" w:sz="0" w:space="0" w:color="auto"/>
                              </w:divBdr>
                            </w:div>
                          </w:divsChild>
                        </w:div>
                        <w:div w:id="1223521219">
                          <w:marLeft w:val="0"/>
                          <w:marRight w:val="0"/>
                          <w:marTop w:val="0"/>
                          <w:marBottom w:val="0"/>
                          <w:divBdr>
                            <w:top w:val="none" w:sz="0" w:space="0" w:color="auto"/>
                            <w:left w:val="none" w:sz="0" w:space="0" w:color="auto"/>
                            <w:bottom w:val="none" w:sz="0" w:space="0" w:color="auto"/>
                            <w:right w:val="none" w:sz="0" w:space="0" w:color="auto"/>
                          </w:divBdr>
                        </w:div>
                        <w:div w:id="1561743757">
                          <w:marLeft w:val="0"/>
                          <w:marRight w:val="0"/>
                          <w:marTop w:val="0"/>
                          <w:marBottom w:val="240"/>
                          <w:divBdr>
                            <w:top w:val="none" w:sz="0" w:space="0" w:color="auto"/>
                            <w:left w:val="none" w:sz="0" w:space="0" w:color="auto"/>
                            <w:bottom w:val="none" w:sz="0" w:space="0" w:color="auto"/>
                            <w:right w:val="none" w:sz="0" w:space="0" w:color="auto"/>
                          </w:divBdr>
                          <w:divsChild>
                            <w:div w:id="943220912">
                              <w:marLeft w:val="0"/>
                              <w:marRight w:val="0"/>
                              <w:marTop w:val="0"/>
                              <w:marBottom w:val="0"/>
                              <w:divBdr>
                                <w:top w:val="none" w:sz="0" w:space="0" w:color="auto"/>
                                <w:left w:val="none" w:sz="0" w:space="0" w:color="auto"/>
                                <w:bottom w:val="none" w:sz="0" w:space="0" w:color="auto"/>
                                <w:right w:val="none" w:sz="0" w:space="0" w:color="auto"/>
                              </w:divBdr>
                            </w:div>
                            <w:div w:id="1405032008">
                              <w:marLeft w:val="0"/>
                              <w:marRight w:val="0"/>
                              <w:marTop w:val="0"/>
                              <w:marBottom w:val="0"/>
                              <w:divBdr>
                                <w:top w:val="none" w:sz="0" w:space="0" w:color="auto"/>
                                <w:left w:val="none" w:sz="0" w:space="0" w:color="auto"/>
                                <w:bottom w:val="none" w:sz="0" w:space="0" w:color="auto"/>
                                <w:right w:val="none" w:sz="0" w:space="0" w:color="auto"/>
                              </w:divBdr>
                            </w:div>
                          </w:divsChild>
                        </w:div>
                        <w:div w:id="1598056769">
                          <w:marLeft w:val="0"/>
                          <w:marRight w:val="0"/>
                          <w:marTop w:val="0"/>
                          <w:marBottom w:val="0"/>
                          <w:divBdr>
                            <w:top w:val="none" w:sz="0" w:space="0" w:color="auto"/>
                            <w:left w:val="none" w:sz="0" w:space="0" w:color="auto"/>
                            <w:bottom w:val="none" w:sz="0" w:space="0" w:color="auto"/>
                            <w:right w:val="none" w:sz="0" w:space="0" w:color="auto"/>
                          </w:divBdr>
                          <w:divsChild>
                            <w:div w:id="855817">
                              <w:marLeft w:val="0"/>
                              <w:marRight w:val="0"/>
                              <w:marTop w:val="0"/>
                              <w:marBottom w:val="0"/>
                              <w:divBdr>
                                <w:top w:val="none" w:sz="0" w:space="0" w:color="auto"/>
                                <w:left w:val="none" w:sz="0" w:space="0" w:color="auto"/>
                                <w:bottom w:val="none" w:sz="0" w:space="0" w:color="auto"/>
                                <w:right w:val="none" w:sz="0" w:space="0" w:color="auto"/>
                              </w:divBdr>
                            </w:div>
                          </w:divsChild>
                        </w:div>
                        <w:div w:id="1934824470">
                          <w:marLeft w:val="0"/>
                          <w:marRight w:val="0"/>
                          <w:marTop w:val="0"/>
                          <w:marBottom w:val="0"/>
                          <w:divBdr>
                            <w:top w:val="none" w:sz="0" w:space="0" w:color="auto"/>
                            <w:left w:val="none" w:sz="0" w:space="0" w:color="auto"/>
                            <w:bottom w:val="none" w:sz="0" w:space="0" w:color="auto"/>
                            <w:right w:val="none" w:sz="0" w:space="0" w:color="auto"/>
                          </w:divBdr>
                          <w:divsChild>
                            <w:div w:id="1170216180">
                              <w:marLeft w:val="0"/>
                              <w:marRight w:val="0"/>
                              <w:marTop w:val="0"/>
                              <w:marBottom w:val="0"/>
                              <w:divBdr>
                                <w:top w:val="none" w:sz="0" w:space="0" w:color="auto"/>
                                <w:left w:val="none" w:sz="0" w:space="0" w:color="auto"/>
                                <w:bottom w:val="none" w:sz="0" w:space="0" w:color="auto"/>
                                <w:right w:val="none" w:sz="0" w:space="0" w:color="auto"/>
                              </w:divBdr>
                              <w:divsChild>
                                <w:div w:id="769667804">
                                  <w:marLeft w:val="0"/>
                                  <w:marRight w:val="0"/>
                                  <w:marTop w:val="0"/>
                                  <w:marBottom w:val="0"/>
                                  <w:divBdr>
                                    <w:top w:val="none" w:sz="0" w:space="0" w:color="auto"/>
                                    <w:left w:val="none" w:sz="0" w:space="0" w:color="auto"/>
                                    <w:bottom w:val="none" w:sz="0" w:space="0" w:color="auto"/>
                                    <w:right w:val="none" w:sz="0" w:space="0" w:color="auto"/>
                                  </w:divBdr>
                                  <w:divsChild>
                                    <w:div w:id="155075350">
                                      <w:marLeft w:val="0"/>
                                      <w:marRight w:val="0"/>
                                      <w:marTop w:val="0"/>
                                      <w:marBottom w:val="0"/>
                                      <w:divBdr>
                                        <w:top w:val="none" w:sz="0" w:space="0" w:color="auto"/>
                                        <w:left w:val="none" w:sz="0" w:space="0" w:color="auto"/>
                                        <w:bottom w:val="none" w:sz="0" w:space="0" w:color="auto"/>
                                        <w:right w:val="none" w:sz="0" w:space="0" w:color="auto"/>
                                      </w:divBdr>
                                    </w:div>
                                    <w:div w:id="172229260">
                                      <w:marLeft w:val="0"/>
                                      <w:marRight w:val="0"/>
                                      <w:marTop w:val="0"/>
                                      <w:marBottom w:val="0"/>
                                      <w:divBdr>
                                        <w:top w:val="none" w:sz="0" w:space="0" w:color="auto"/>
                                        <w:left w:val="none" w:sz="0" w:space="0" w:color="auto"/>
                                        <w:bottom w:val="none" w:sz="0" w:space="0" w:color="auto"/>
                                        <w:right w:val="none" w:sz="0" w:space="0" w:color="auto"/>
                                      </w:divBdr>
                                    </w:div>
                                    <w:div w:id="462581067">
                                      <w:marLeft w:val="0"/>
                                      <w:marRight w:val="0"/>
                                      <w:marTop w:val="0"/>
                                      <w:marBottom w:val="0"/>
                                      <w:divBdr>
                                        <w:top w:val="none" w:sz="0" w:space="0" w:color="auto"/>
                                        <w:left w:val="none" w:sz="0" w:space="0" w:color="auto"/>
                                        <w:bottom w:val="none" w:sz="0" w:space="0" w:color="auto"/>
                                        <w:right w:val="none" w:sz="0" w:space="0" w:color="auto"/>
                                      </w:divBdr>
                                    </w:div>
                                    <w:div w:id="607809706">
                                      <w:marLeft w:val="0"/>
                                      <w:marRight w:val="0"/>
                                      <w:marTop w:val="0"/>
                                      <w:marBottom w:val="0"/>
                                      <w:divBdr>
                                        <w:top w:val="none" w:sz="0" w:space="0" w:color="auto"/>
                                        <w:left w:val="none" w:sz="0" w:space="0" w:color="auto"/>
                                        <w:bottom w:val="none" w:sz="0" w:space="0" w:color="auto"/>
                                        <w:right w:val="none" w:sz="0" w:space="0" w:color="auto"/>
                                      </w:divBdr>
                                    </w:div>
                                    <w:div w:id="763115082">
                                      <w:marLeft w:val="0"/>
                                      <w:marRight w:val="0"/>
                                      <w:marTop w:val="0"/>
                                      <w:marBottom w:val="0"/>
                                      <w:divBdr>
                                        <w:top w:val="none" w:sz="0" w:space="0" w:color="auto"/>
                                        <w:left w:val="none" w:sz="0" w:space="0" w:color="auto"/>
                                        <w:bottom w:val="none" w:sz="0" w:space="0" w:color="auto"/>
                                        <w:right w:val="none" w:sz="0" w:space="0" w:color="auto"/>
                                      </w:divBdr>
                                    </w:div>
                                    <w:div w:id="828400047">
                                      <w:marLeft w:val="0"/>
                                      <w:marRight w:val="0"/>
                                      <w:marTop w:val="0"/>
                                      <w:marBottom w:val="0"/>
                                      <w:divBdr>
                                        <w:top w:val="none" w:sz="0" w:space="0" w:color="auto"/>
                                        <w:left w:val="none" w:sz="0" w:space="0" w:color="auto"/>
                                        <w:bottom w:val="none" w:sz="0" w:space="0" w:color="auto"/>
                                        <w:right w:val="none" w:sz="0" w:space="0" w:color="auto"/>
                                      </w:divBdr>
                                    </w:div>
                                    <w:div w:id="914776986">
                                      <w:marLeft w:val="0"/>
                                      <w:marRight w:val="0"/>
                                      <w:marTop w:val="0"/>
                                      <w:marBottom w:val="0"/>
                                      <w:divBdr>
                                        <w:top w:val="none" w:sz="0" w:space="0" w:color="auto"/>
                                        <w:left w:val="none" w:sz="0" w:space="0" w:color="auto"/>
                                        <w:bottom w:val="none" w:sz="0" w:space="0" w:color="auto"/>
                                        <w:right w:val="none" w:sz="0" w:space="0" w:color="auto"/>
                                      </w:divBdr>
                                    </w:div>
                                    <w:div w:id="1211455159">
                                      <w:marLeft w:val="0"/>
                                      <w:marRight w:val="0"/>
                                      <w:marTop w:val="0"/>
                                      <w:marBottom w:val="0"/>
                                      <w:divBdr>
                                        <w:top w:val="none" w:sz="0" w:space="0" w:color="auto"/>
                                        <w:left w:val="none" w:sz="0" w:space="0" w:color="auto"/>
                                        <w:bottom w:val="none" w:sz="0" w:space="0" w:color="auto"/>
                                        <w:right w:val="none" w:sz="0" w:space="0" w:color="auto"/>
                                      </w:divBdr>
                                    </w:div>
                                    <w:div w:id="1325356284">
                                      <w:marLeft w:val="0"/>
                                      <w:marRight w:val="0"/>
                                      <w:marTop w:val="0"/>
                                      <w:marBottom w:val="0"/>
                                      <w:divBdr>
                                        <w:top w:val="none" w:sz="0" w:space="0" w:color="auto"/>
                                        <w:left w:val="none" w:sz="0" w:space="0" w:color="auto"/>
                                        <w:bottom w:val="none" w:sz="0" w:space="0" w:color="auto"/>
                                        <w:right w:val="none" w:sz="0" w:space="0" w:color="auto"/>
                                      </w:divBdr>
                                    </w:div>
                                    <w:div w:id="1483624414">
                                      <w:marLeft w:val="0"/>
                                      <w:marRight w:val="0"/>
                                      <w:marTop w:val="0"/>
                                      <w:marBottom w:val="0"/>
                                      <w:divBdr>
                                        <w:top w:val="none" w:sz="0" w:space="0" w:color="auto"/>
                                        <w:left w:val="none" w:sz="0" w:space="0" w:color="auto"/>
                                        <w:bottom w:val="none" w:sz="0" w:space="0" w:color="auto"/>
                                        <w:right w:val="none" w:sz="0" w:space="0" w:color="auto"/>
                                      </w:divBdr>
                                    </w:div>
                                    <w:div w:id="1542324751">
                                      <w:marLeft w:val="0"/>
                                      <w:marRight w:val="0"/>
                                      <w:marTop w:val="0"/>
                                      <w:marBottom w:val="0"/>
                                      <w:divBdr>
                                        <w:top w:val="none" w:sz="0" w:space="0" w:color="auto"/>
                                        <w:left w:val="none" w:sz="0" w:space="0" w:color="auto"/>
                                        <w:bottom w:val="none" w:sz="0" w:space="0" w:color="auto"/>
                                        <w:right w:val="none" w:sz="0" w:space="0" w:color="auto"/>
                                      </w:divBdr>
                                    </w:div>
                                    <w:div w:id="1590309062">
                                      <w:marLeft w:val="0"/>
                                      <w:marRight w:val="0"/>
                                      <w:marTop w:val="0"/>
                                      <w:marBottom w:val="0"/>
                                      <w:divBdr>
                                        <w:top w:val="none" w:sz="0" w:space="0" w:color="auto"/>
                                        <w:left w:val="none" w:sz="0" w:space="0" w:color="auto"/>
                                        <w:bottom w:val="none" w:sz="0" w:space="0" w:color="auto"/>
                                        <w:right w:val="none" w:sz="0" w:space="0" w:color="auto"/>
                                      </w:divBdr>
                                    </w:div>
                                    <w:div w:id="1707413917">
                                      <w:marLeft w:val="0"/>
                                      <w:marRight w:val="0"/>
                                      <w:marTop w:val="0"/>
                                      <w:marBottom w:val="0"/>
                                      <w:divBdr>
                                        <w:top w:val="none" w:sz="0" w:space="0" w:color="auto"/>
                                        <w:left w:val="none" w:sz="0" w:space="0" w:color="auto"/>
                                        <w:bottom w:val="none" w:sz="0" w:space="0" w:color="auto"/>
                                        <w:right w:val="none" w:sz="0" w:space="0" w:color="auto"/>
                                      </w:divBdr>
                                    </w:div>
                                    <w:div w:id="20229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50974">
                          <w:marLeft w:val="0"/>
                          <w:marRight w:val="0"/>
                          <w:marTop w:val="0"/>
                          <w:marBottom w:val="0"/>
                          <w:divBdr>
                            <w:top w:val="none" w:sz="0" w:space="0" w:color="auto"/>
                            <w:left w:val="none" w:sz="0" w:space="0" w:color="auto"/>
                            <w:bottom w:val="none" w:sz="0" w:space="0" w:color="auto"/>
                            <w:right w:val="none" w:sz="0" w:space="0" w:color="auto"/>
                          </w:divBdr>
                          <w:divsChild>
                            <w:div w:id="16171314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12639902">
          <w:marLeft w:val="0"/>
          <w:marRight w:val="0"/>
          <w:marTop w:val="0"/>
          <w:marBottom w:val="0"/>
          <w:divBdr>
            <w:top w:val="none" w:sz="0" w:space="0" w:color="auto"/>
            <w:left w:val="none" w:sz="0" w:space="0" w:color="auto"/>
            <w:bottom w:val="none" w:sz="0" w:space="0" w:color="auto"/>
            <w:right w:val="none" w:sz="0" w:space="0" w:color="auto"/>
          </w:divBdr>
          <w:divsChild>
            <w:div w:id="19171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7828408">
      <w:bodyDiv w:val="1"/>
      <w:marLeft w:val="0"/>
      <w:marRight w:val="0"/>
      <w:marTop w:val="0"/>
      <w:marBottom w:val="0"/>
      <w:divBdr>
        <w:top w:val="none" w:sz="0" w:space="0" w:color="auto"/>
        <w:left w:val="none" w:sz="0" w:space="0" w:color="auto"/>
        <w:bottom w:val="none" w:sz="0" w:space="0" w:color="auto"/>
        <w:right w:val="none" w:sz="0" w:space="0" w:color="auto"/>
      </w:divBdr>
      <w:divsChild>
        <w:div w:id="711419784">
          <w:marLeft w:val="0"/>
          <w:marRight w:val="0"/>
          <w:marTop w:val="0"/>
          <w:marBottom w:val="0"/>
          <w:divBdr>
            <w:top w:val="none" w:sz="0" w:space="0" w:color="auto"/>
            <w:left w:val="single" w:sz="12" w:space="0" w:color="004465"/>
            <w:bottom w:val="none" w:sz="0" w:space="0" w:color="auto"/>
            <w:right w:val="none" w:sz="0" w:space="0" w:color="auto"/>
          </w:divBdr>
        </w:div>
        <w:div w:id="1465543018">
          <w:marLeft w:val="0"/>
          <w:marRight w:val="0"/>
          <w:marTop w:val="0"/>
          <w:marBottom w:val="0"/>
          <w:divBdr>
            <w:top w:val="none" w:sz="0" w:space="0" w:color="auto"/>
            <w:left w:val="none" w:sz="0" w:space="0" w:color="auto"/>
            <w:bottom w:val="none" w:sz="0" w:space="0" w:color="auto"/>
            <w:right w:val="none" w:sz="0" w:space="0" w:color="auto"/>
          </w:divBdr>
          <w:divsChild>
            <w:div w:id="237831751">
              <w:marLeft w:val="0"/>
              <w:marRight w:val="0"/>
              <w:marTop w:val="0"/>
              <w:marBottom w:val="525"/>
              <w:divBdr>
                <w:top w:val="none" w:sz="0" w:space="0" w:color="auto"/>
                <w:left w:val="none" w:sz="0" w:space="0" w:color="auto"/>
                <w:bottom w:val="none" w:sz="0" w:space="0" w:color="auto"/>
                <w:right w:val="none" w:sz="0" w:space="0" w:color="auto"/>
              </w:divBdr>
              <w:divsChild>
                <w:div w:id="1365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40000">
          <w:marLeft w:val="0"/>
          <w:marRight w:val="0"/>
          <w:marTop w:val="0"/>
          <w:marBottom w:val="600"/>
          <w:divBdr>
            <w:top w:val="none" w:sz="0" w:space="0" w:color="auto"/>
            <w:left w:val="none" w:sz="0" w:space="0" w:color="auto"/>
            <w:bottom w:val="none" w:sz="0" w:space="0" w:color="auto"/>
            <w:right w:val="none" w:sz="0" w:space="0" w:color="auto"/>
          </w:divBdr>
          <w:divsChild>
            <w:div w:id="17174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5157">
      <w:bodyDiv w:val="1"/>
      <w:marLeft w:val="0"/>
      <w:marRight w:val="0"/>
      <w:marTop w:val="0"/>
      <w:marBottom w:val="0"/>
      <w:divBdr>
        <w:top w:val="none" w:sz="0" w:space="0" w:color="auto"/>
        <w:left w:val="none" w:sz="0" w:space="0" w:color="auto"/>
        <w:bottom w:val="none" w:sz="0" w:space="0" w:color="auto"/>
        <w:right w:val="none" w:sz="0" w:space="0" w:color="auto"/>
      </w:divBdr>
      <w:divsChild>
        <w:div w:id="104740161">
          <w:marLeft w:val="0"/>
          <w:marRight w:val="0"/>
          <w:marTop w:val="0"/>
          <w:marBottom w:val="0"/>
          <w:divBdr>
            <w:top w:val="none" w:sz="0" w:space="0" w:color="auto"/>
            <w:left w:val="none" w:sz="0" w:space="0" w:color="auto"/>
            <w:bottom w:val="none" w:sz="0" w:space="0" w:color="auto"/>
            <w:right w:val="none" w:sz="0" w:space="0" w:color="auto"/>
          </w:divBdr>
          <w:divsChild>
            <w:div w:id="2089770251">
              <w:marLeft w:val="0"/>
              <w:marRight w:val="0"/>
              <w:marTop w:val="0"/>
              <w:marBottom w:val="0"/>
              <w:divBdr>
                <w:top w:val="none" w:sz="0" w:space="0" w:color="auto"/>
                <w:left w:val="none" w:sz="0" w:space="0" w:color="auto"/>
                <w:bottom w:val="none" w:sz="0" w:space="0" w:color="auto"/>
                <w:right w:val="none" w:sz="0" w:space="0" w:color="auto"/>
              </w:divBdr>
            </w:div>
          </w:divsChild>
        </w:div>
        <w:div w:id="242760045">
          <w:marLeft w:val="0"/>
          <w:marRight w:val="0"/>
          <w:marTop w:val="0"/>
          <w:marBottom w:val="0"/>
          <w:divBdr>
            <w:top w:val="none" w:sz="0" w:space="0" w:color="auto"/>
            <w:left w:val="none" w:sz="0" w:space="0" w:color="auto"/>
            <w:bottom w:val="none" w:sz="0" w:space="0" w:color="auto"/>
            <w:right w:val="none" w:sz="0" w:space="0" w:color="auto"/>
          </w:divBdr>
        </w:div>
        <w:div w:id="380445164">
          <w:marLeft w:val="0"/>
          <w:marRight w:val="0"/>
          <w:marTop w:val="0"/>
          <w:marBottom w:val="0"/>
          <w:divBdr>
            <w:top w:val="none" w:sz="0" w:space="0" w:color="auto"/>
            <w:left w:val="none" w:sz="0" w:space="0" w:color="auto"/>
            <w:bottom w:val="none" w:sz="0" w:space="0" w:color="auto"/>
            <w:right w:val="none" w:sz="0" w:space="0" w:color="auto"/>
          </w:divBdr>
          <w:divsChild>
            <w:div w:id="771441508">
              <w:marLeft w:val="0"/>
              <w:marRight w:val="0"/>
              <w:marTop w:val="0"/>
              <w:marBottom w:val="0"/>
              <w:divBdr>
                <w:top w:val="none" w:sz="0" w:space="0" w:color="auto"/>
                <w:left w:val="none" w:sz="0" w:space="0" w:color="auto"/>
                <w:bottom w:val="none" w:sz="0" w:space="0" w:color="auto"/>
                <w:right w:val="none" w:sz="0" w:space="0" w:color="auto"/>
              </w:divBdr>
              <w:divsChild>
                <w:div w:id="68961746">
                  <w:marLeft w:val="0"/>
                  <w:marRight w:val="0"/>
                  <w:marTop w:val="0"/>
                  <w:marBottom w:val="0"/>
                  <w:divBdr>
                    <w:top w:val="none" w:sz="0" w:space="0" w:color="auto"/>
                    <w:left w:val="none" w:sz="0" w:space="0" w:color="auto"/>
                    <w:bottom w:val="none" w:sz="0" w:space="0" w:color="auto"/>
                    <w:right w:val="none" w:sz="0" w:space="0" w:color="auto"/>
                  </w:divBdr>
                  <w:divsChild>
                    <w:div w:id="2484676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83803861">
              <w:marLeft w:val="0"/>
              <w:marRight w:val="0"/>
              <w:marTop w:val="0"/>
              <w:marBottom w:val="0"/>
              <w:divBdr>
                <w:top w:val="none" w:sz="0" w:space="0" w:color="auto"/>
                <w:left w:val="none" w:sz="0" w:space="0" w:color="auto"/>
                <w:bottom w:val="none" w:sz="0" w:space="0" w:color="auto"/>
                <w:right w:val="none" w:sz="0" w:space="0" w:color="auto"/>
              </w:divBdr>
              <w:divsChild>
                <w:div w:id="20769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8120">
          <w:marLeft w:val="0"/>
          <w:marRight w:val="0"/>
          <w:marTop w:val="0"/>
          <w:marBottom w:val="0"/>
          <w:divBdr>
            <w:top w:val="none" w:sz="0" w:space="0" w:color="auto"/>
            <w:left w:val="none" w:sz="0" w:space="0" w:color="auto"/>
            <w:bottom w:val="none" w:sz="0" w:space="0" w:color="auto"/>
            <w:right w:val="none" w:sz="0" w:space="0" w:color="auto"/>
          </w:divBdr>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6229877">
      <w:bodyDiv w:val="1"/>
      <w:marLeft w:val="0"/>
      <w:marRight w:val="0"/>
      <w:marTop w:val="0"/>
      <w:marBottom w:val="0"/>
      <w:divBdr>
        <w:top w:val="none" w:sz="0" w:space="0" w:color="auto"/>
        <w:left w:val="none" w:sz="0" w:space="0" w:color="auto"/>
        <w:bottom w:val="none" w:sz="0" w:space="0" w:color="auto"/>
        <w:right w:val="none" w:sz="0" w:space="0" w:color="auto"/>
      </w:divBdr>
      <w:divsChild>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sChild>
                            <w:div w:id="20323007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72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sChild>
                    <w:div w:id="1792748109">
                      <w:marLeft w:val="0"/>
                      <w:marRight w:val="0"/>
                      <w:marTop w:val="0"/>
                      <w:marBottom w:val="0"/>
                      <w:divBdr>
                        <w:top w:val="none" w:sz="0" w:space="0" w:color="auto"/>
                        <w:left w:val="none" w:sz="0" w:space="0" w:color="auto"/>
                        <w:bottom w:val="none" w:sz="0" w:space="0" w:color="auto"/>
                        <w:right w:val="none" w:sz="0" w:space="0" w:color="auto"/>
                      </w:divBdr>
                      <w:divsChild>
                        <w:div w:id="4303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sChild>
                <w:div w:id="1384065092">
                  <w:marLeft w:val="0"/>
                  <w:marRight w:val="0"/>
                  <w:marTop w:val="0"/>
                  <w:marBottom w:val="0"/>
                  <w:divBdr>
                    <w:top w:val="none" w:sz="0" w:space="0" w:color="auto"/>
                    <w:left w:val="none" w:sz="0" w:space="0" w:color="auto"/>
                    <w:bottom w:val="none" w:sz="0" w:space="0" w:color="auto"/>
                    <w:right w:val="none" w:sz="0" w:space="0" w:color="auto"/>
                  </w:divBdr>
                </w:div>
              </w:divsChild>
            </w:div>
            <w:div w:id="1387756298">
              <w:marLeft w:val="0"/>
              <w:marRight w:val="0"/>
              <w:marTop w:val="0"/>
              <w:marBottom w:val="0"/>
              <w:divBdr>
                <w:top w:val="none" w:sz="0" w:space="0" w:color="auto"/>
                <w:left w:val="none" w:sz="0" w:space="0" w:color="auto"/>
                <w:bottom w:val="none" w:sz="0" w:space="0" w:color="auto"/>
                <w:right w:val="none" w:sz="0" w:space="0" w:color="auto"/>
              </w:divBdr>
              <w:divsChild>
                <w:div w:id="1685327341">
                  <w:marLeft w:val="0"/>
                  <w:marRight w:val="0"/>
                  <w:marTop w:val="0"/>
                  <w:marBottom w:val="0"/>
                  <w:divBdr>
                    <w:top w:val="none" w:sz="0" w:space="0" w:color="auto"/>
                    <w:left w:val="none" w:sz="0" w:space="0" w:color="auto"/>
                    <w:bottom w:val="none" w:sz="0" w:space="0" w:color="auto"/>
                    <w:right w:val="none" w:sz="0" w:space="0" w:color="auto"/>
                  </w:divBdr>
                </w:div>
              </w:divsChild>
            </w:div>
            <w:div w:id="1956522978">
              <w:marLeft w:val="0"/>
              <w:marRight w:val="0"/>
              <w:marTop w:val="0"/>
              <w:marBottom w:val="0"/>
              <w:divBdr>
                <w:top w:val="none" w:sz="0" w:space="0" w:color="auto"/>
                <w:left w:val="none" w:sz="0" w:space="0" w:color="auto"/>
                <w:bottom w:val="none" w:sz="0" w:space="0" w:color="auto"/>
                <w:right w:val="none" w:sz="0" w:space="0" w:color="auto"/>
              </w:divBdr>
              <w:divsChild>
                <w:div w:id="5859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16493578">
      <w:bodyDiv w:val="1"/>
      <w:marLeft w:val="0"/>
      <w:marRight w:val="0"/>
      <w:marTop w:val="0"/>
      <w:marBottom w:val="0"/>
      <w:divBdr>
        <w:top w:val="none" w:sz="0" w:space="0" w:color="auto"/>
        <w:left w:val="none" w:sz="0" w:space="0" w:color="auto"/>
        <w:bottom w:val="none" w:sz="0" w:space="0" w:color="auto"/>
        <w:right w:val="none" w:sz="0" w:space="0" w:color="auto"/>
      </w:divBdr>
    </w:div>
    <w:div w:id="2018076170">
      <w:bodyDiv w:val="1"/>
      <w:marLeft w:val="0"/>
      <w:marRight w:val="0"/>
      <w:marTop w:val="0"/>
      <w:marBottom w:val="0"/>
      <w:divBdr>
        <w:top w:val="none" w:sz="0" w:space="0" w:color="auto"/>
        <w:left w:val="none" w:sz="0" w:space="0" w:color="auto"/>
        <w:bottom w:val="none" w:sz="0" w:space="0" w:color="auto"/>
        <w:right w:val="none" w:sz="0" w:space="0" w:color="auto"/>
      </w:divBdr>
      <w:divsChild>
        <w:div w:id="1185286638">
          <w:marLeft w:val="2100"/>
          <w:marRight w:val="0"/>
          <w:marTop w:val="0"/>
          <w:marBottom w:val="0"/>
          <w:divBdr>
            <w:top w:val="none" w:sz="0" w:space="0" w:color="auto"/>
            <w:left w:val="none" w:sz="0" w:space="0" w:color="auto"/>
            <w:bottom w:val="none" w:sz="0" w:space="0" w:color="auto"/>
            <w:right w:val="none" w:sz="0" w:space="0" w:color="auto"/>
          </w:divBdr>
          <w:divsChild>
            <w:div w:id="1621522841">
              <w:marLeft w:val="600"/>
              <w:marRight w:val="0"/>
              <w:marTop w:val="0"/>
              <w:marBottom w:val="105"/>
              <w:divBdr>
                <w:top w:val="none" w:sz="0" w:space="0" w:color="auto"/>
                <w:left w:val="none" w:sz="0" w:space="0" w:color="auto"/>
                <w:bottom w:val="none" w:sz="0" w:space="0" w:color="auto"/>
                <w:right w:val="none" w:sz="0" w:space="0" w:color="auto"/>
              </w:divBdr>
            </w:div>
            <w:div w:id="1675374470">
              <w:marLeft w:val="600"/>
              <w:marRight w:val="0"/>
              <w:marTop w:val="0"/>
              <w:marBottom w:val="105"/>
              <w:divBdr>
                <w:top w:val="none" w:sz="0" w:space="0" w:color="auto"/>
                <w:left w:val="none" w:sz="0" w:space="0" w:color="auto"/>
                <w:bottom w:val="none" w:sz="0" w:space="0" w:color="auto"/>
                <w:right w:val="none" w:sz="0" w:space="0" w:color="auto"/>
              </w:divBdr>
            </w:div>
            <w:div w:id="1787771357">
              <w:marLeft w:val="0"/>
              <w:marRight w:val="0"/>
              <w:marTop w:val="0"/>
              <w:marBottom w:val="0"/>
              <w:divBdr>
                <w:top w:val="none" w:sz="0" w:space="0" w:color="auto"/>
                <w:left w:val="none" w:sz="0" w:space="0" w:color="auto"/>
                <w:bottom w:val="none" w:sz="0" w:space="0" w:color="auto"/>
                <w:right w:val="none" w:sz="0" w:space="0" w:color="auto"/>
              </w:divBdr>
              <w:divsChild>
                <w:div w:id="670646555">
                  <w:marLeft w:val="0"/>
                  <w:marRight w:val="0"/>
                  <w:marTop w:val="0"/>
                  <w:marBottom w:val="75"/>
                  <w:divBdr>
                    <w:top w:val="none" w:sz="0" w:space="0" w:color="auto"/>
                    <w:left w:val="none" w:sz="0" w:space="0" w:color="auto"/>
                    <w:bottom w:val="none" w:sz="0" w:space="0" w:color="auto"/>
                    <w:right w:val="none" w:sz="0" w:space="0" w:color="auto"/>
                  </w:divBdr>
                </w:div>
                <w:div w:id="1165703448">
                  <w:marLeft w:val="0"/>
                  <w:marRight w:val="0"/>
                  <w:marTop w:val="0"/>
                  <w:marBottom w:val="0"/>
                  <w:divBdr>
                    <w:top w:val="none" w:sz="0" w:space="0" w:color="auto"/>
                    <w:left w:val="none" w:sz="0" w:space="0" w:color="auto"/>
                    <w:bottom w:val="none" w:sz="0" w:space="0" w:color="auto"/>
                    <w:right w:val="none" w:sz="0" w:space="0" w:color="auto"/>
                  </w:divBdr>
                </w:div>
                <w:div w:id="1651595823">
                  <w:marLeft w:val="0"/>
                  <w:marRight w:val="0"/>
                  <w:marTop w:val="0"/>
                  <w:marBottom w:val="75"/>
                  <w:divBdr>
                    <w:top w:val="none" w:sz="0" w:space="0" w:color="auto"/>
                    <w:left w:val="none" w:sz="0" w:space="0" w:color="auto"/>
                    <w:bottom w:val="none" w:sz="0" w:space="0" w:color="auto"/>
                    <w:right w:val="none" w:sz="0" w:space="0" w:color="auto"/>
                  </w:divBdr>
                </w:div>
              </w:divsChild>
            </w:div>
            <w:div w:id="1984890220">
              <w:marLeft w:val="300"/>
              <w:marRight w:val="0"/>
              <w:marTop w:val="0"/>
              <w:marBottom w:val="75"/>
              <w:divBdr>
                <w:top w:val="none" w:sz="0" w:space="0" w:color="auto"/>
                <w:left w:val="none" w:sz="0" w:space="0" w:color="auto"/>
                <w:bottom w:val="none" w:sz="0" w:space="0" w:color="auto"/>
                <w:right w:val="none" w:sz="0" w:space="0" w:color="auto"/>
              </w:divBdr>
              <w:divsChild>
                <w:div w:id="434057806">
                  <w:marLeft w:val="0"/>
                  <w:marRight w:val="0"/>
                  <w:marTop w:val="0"/>
                  <w:marBottom w:val="0"/>
                  <w:divBdr>
                    <w:top w:val="none" w:sz="0" w:space="0" w:color="auto"/>
                    <w:left w:val="none" w:sz="0" w:space="0" w:color="auto"/>
                    <w:bottom w:val="none" w:sz="0" w:space="0" w:color="auto"/>
                    <w:right w:val="none" w:sz="0" w:space="0" w:color="auto"/>
                  </w:divBdr>
                  <w:divsChild>
                    <w:div w:id="1551960215">
                      <w:marLeft w:val="0"/>
                      <w:marRight w:val="0"/>
                      <w:marTop w:val="0"/>
                      <w:marBottom w:val="0"/>
                      <w:divBdr>
                        <w:top w:val="none" w:sz="0" w:space="0" w:color="auto"/>
                        <w:left w:val="none" w:sz="0" w:space="0" w:color="auto"/>
                        <w:bottom w:val="none" w:sz="0" w:space="0" w:color="auto"/>
                        <w:right w:val="none" w:sz="0" w:space="0" w:color="auto"/>
                      </w:divBdr>
                      <w:divsChild>
                        <w:div w:id="1169252574">
                          <w:marLeft w:val="0"/>
                          <w:marRight w:val="0"/>
                          <w:marTop w:val="0"/>
                          <w:marBottom w:val="0"/>
                          <w:divBdr>
                            <w:top w:val="none" w:sz="0" w:space="0" w:color="auto"/>
                            <w:left w:val="none" w:sz="0" w:space="0" w:color="auto"/>
                            <w:bottom w:val="none" w:sz="0" w:space="0" w:color="auto"/>
                            <w:right w:val="none" w:sz="0" w:space="0" w:color="auto"/>
                          </w:divBdr>
                          <w:divsChild>
                            <w:div w:id="188374795">
                              <w:marLeft w:val="0"/>
                              <w:marRight w:val="0"/>
                              <w:marTop w:val="0"/>
                              <w:marBottom w:val="0"/>
                              <w:divBdr>
                                <w:top w:val="none" w:sz="0" w:space="0" w:color="auto"/>
                                <w:left w:val="none" w:sz="0" w:space="0" w:color="auto"/>
                                <w:bottom w:val="none" w:sz="0" w:space="0" w:color="auto"/>
                                <w:right w:val="none" w:sz="0" w:space="0" w:color="auto"/>
                              </w:divBdr>
                              <w:divsChild>
                                <w:div w:id="519899203">
                                  <w:marLeft w:val="0"/>
                                  <w:marRight w:val="0"/>
                                  <w:marTop w:val="0"/>
                                  <w:marBottom w:val="0"/>
                                  <w:divBdr>
                                    <w:top w:val="single" w:sz="6" w:space="15" w:color="EAEAEA"/>
                                    <w:left w:val="single" w:sz="6" w:space="15" w:color="EAEAEA"/>
                                    <w:bottom w:val="single" w:sz="6" w:space="15" w:color="EAEAEA"/>
                                    <w:right w:val="single" w:sz="6" w:space="15" w:color="EAEAEA"/>
                                  </w:divBdr>
                                  <w:divsChild>
                                    <w:div w:id="1514371361">
                                      <w:marLeft w:val="0"/>
                                      <w:marRight w:val="0"/>
                                      <w:marTop w:val="0"/>
                                      <w:marBottom w:val="0"/>
                                      <w:divBdr>
                                        <w:top w:val="none" w:sz="0" w:space="0" w:color="auto"/>
                                        <w:left w:val="none" w:sz="0" w:space="0" w:color="auto"/>
                                        <w:bottom w:val="none" w:sz="0" w:space="0" w:color="auto"/>
                                        <w:right w:val="none" w:sz="0" w:space="0" w:color="auto"/>
                                      </w:divBdr>
                                    </w:div>
                                    <w:div w:id="1703936798">
                                      <w:marLeft w:val="-300"/>
                                      <w:marRight w:val="-300"/>
                                      <w:marTop w:val="0"/>
                                      <w:marBottom w:val="105"/>
                                      <w:divBdr>
                                        <w:top w:val="none" w:sz="0" w:space="0" w:color="auto"/>
                                        <w:left w:val="none" w:sz="0" w:space="0" w:color="auto"/>
                                        <w:bottom w:val="none" w:sz="0" w:space="0" w:color="auto"/>
                                        <w:right w:val="none" w:sz="0" w:space="0" w:color="auto"/>
                                      </w:divBdr>
                                    </w:div>
                                    <w:div w:id="1768423940">
                                      <w:marLeft w:val="0"/>
                                      <w:marRight w:val="0"/>
                                      <w:marTop w:val="0"/>
                                      <w:marBottom w:val="0"/>
                                      <w:divBdr>
                                        <w:top w:val="none" w:sz="0" w:space="0" w:color="auto"/>
                                        <w:left w:val="none" w:sz="0" w:space="0" w:color="auto"/>
                                        <w:bottom w:val="none" w:sz="0" w:space="0" w:color="auto"/>
                                        <w:right w:val="none" w:sz="0" w:space="0" w:color="auto"/>
                                      </w:divBdr>
                                      <w:divsChild>
                                        <w:div w:id="1404521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38697">
              <w:marLeft w:val="0"/>
              <w:marRight w:val="0"/>
              <w:marTop w:val="0"/>
              <w:marBottom w:val="0"/>
              <w:divBdr>
                <w:top w:val="none" w:sz="0" w:space="0" w:color="auto"/>
                <w:left w:val="none" w:sz="0" w:space="0" w:color="auto"/>
                <w:bottom w:val="none" w:sz="0" w:space="0" w:color="auto"/>
                <w:right w:val="none" w:sz="0" w:space="0" w:color="auto"/>
              </w:divBdr>
              <w:divsChild>
                <w:div w:id="419907058">
                  <w:marLeft w:val="0"/>
                  <w:marRight w:val="0"/>
                  <w:marTop w:val="0"/>
                  <w:marBottom w:val="0"/>
                  <w:divBdr>
                    <w:top w:val="none" w:sz="0" w:space="0" w:color="auto"/>
                    <w:left w:val="none" w:sz="0" w:space="0" w:color="auto"/>
                    <w:bottom w:val="none" w:sz="0" w:space="0" w:color="auto"/>
                    <w:right w:val="none" w:sz="0" w:space="0" w:color="auto"/>
                  </w:divBdr>
                  <w:divsChild>
                    <w:div w:id="1223297052">
                      <w:marLeft w:val="0"/>
                      <w:marRight w:val="0"/>
                      <w:marTop w:val="0"/>
                      <w:marBottom w:val="0"/>
                      <w:divBdr>
                        <w:top w:val="none" w:sz="0" w:space="0" w:color="auto"/>
                        <w:left w:val="none" w:sz="0" w:space="0" w:color="auto"/>
                        <w:bottom w:val="none" w:sz="0" w:space="0" w:color="auto"/>
                        <w:right w:val="none" w:sz="0" w:space="0" w:color="auto"/>
                      </w:divBdr>
                      <w:divsChild>
                        <w:div w:id="795097694">
                          <w:marLeft w:val="0"/>
                          <w:marRight w:val="0"/>
                          <w:marTop w:val="0"/>
                          <w:marBottom w:val="0"/>
                          <w:divBdr>
                            <w:top w:val="none" w:sz="0" w:space="0" w:color="auto"/>
                            <w:left w:val="none" w:sz="0" w:space="0" w:color="auto"/>
                            <w:bottom w:val="none" w:sz="0" w:space="0" w:color="auto"/>
                            <w:right w:val="none" w:sz="0" w:space="0" w:color="auto"/>
                          </w:divBdr>
                          <w:divsChild>
                            <w:div w:id="139425982">
                              <w:marLeft w:val="0"/>
                              <w:marRight w:val="0"/>
                              <w:marTop w:val="0"/>
                              <w:marBottom w:val="0"/>
                              <w:divBdr>
                                <w:top w:val="none" w:sz="0" w:space="0" w:color="auto"/>
                                <w:left w:val="none" w:sz="0" w:space="0" w:color="auto"/>
                                <w:bottom w:val="none" w:sz="0" w:space="0" w:color="auto"/>
                                <w:right w:val="none" w:sz="0" w:space="0" w:color="auto"/>
                              </w:divBdr>
                              <w:divsChild>
                                <w:div w:id="2030333580">
                                  <w:marLeft w:val="0"/>
                                  <w:marRight w:val="0"/>
                                  <w:marTop w:val="0"/>
                                  <w:marBottom w:val="0"/>
                                  <w:divBdr>
                                    <w:top w:val="none" w:sz="0" w:space="0" w:color="auto"/>
                                    <w:left w:val="none" w:sz="0" w:space="0" w:color="auto"/>
                                    <w:bottom w:val="none" w:sz="0" w:space="0" w:color="auto"/>
                                    <w:right w:val="none" w:sz="0" w:space="0" w:color="auto"/>
                                  </w:divBdr>
                                  <w:divsChild>
                                    <w:div w:id="1610577134">
                                      <w:marLeft w:val="0"/>
                                      <w:marRight w:val="0"/>
                                      <w:marTop w:val="0"/>
                                      <w:marBottom w:val="0"/>
                                      <w:divBdr>
                                        <w:top w:val="none" w:sz="0" w:space="0" w:color="auto"/>
                                        <w:left w:val="none" w:sz="0" w:space="0" w:color="auto"/>
                                        <w:bottom w:val="none" w:sz="0" w:space="0" w:color="auto"/>
                                        <w:right w:val="none" w:sz="0" w:space="0" w:color="auto"/>
                                      </w:divBdr>
                                      <w:divsChild>
                                        <w:div w:id="692652345">
                                          <w:marLeft w:val="0"/>
                                          <w:marRight w:val="0"/>
                                          <w:marTop w:val="0"/>
                                          <w:marBottom w:val="0"/>
                                          <w:divBdr>
                                            <w:top w:val="none" w:sz="0" w:space="0" w:color="auto"/>
                                            <w:left w:val="none" w:sz="0" w:space="0" w:color="auto"/>
                                            <w:bottom w:val="none" w:sz="0" w:space="0" w:color="auto"/>
                                            <w:right w:val="none" w:sz="0" w:space="0" w:color="auto"/>
                                          </w:divBdr>
                                          <w:divsChild>
                                            <w:div w:id="1189835598">
                                              <w:marLeft w:val="0"/>
                                              <w:marRight w:val="0"/>
                                              <w:marTop w:val="0"/>
                                              <w:marBottom w:val="0"/>
                                              <w:divBdr>
                                                <w:top w:val="none" w:sz="0" w:space="0" w:color="auto"/>
                                                <w:left w:val="none" w:sz="0" w:space="0" w:color="auto"/>
                                                <w:bottom w:val="none" w:sz="0" w:space="0" w:color="auto"/>
                                                <w:right w:val="none" w:sz="0" w:space="0" w:color="auto"/>
                                              </w:divBdr>
                                              <w:divsChild>
                                                <w:div w:id="1285231472">
                                                  <w:marLeft w:val="0"/>
                                                  <w:marRight w:val="0"/>
                                                  <w:marTop w:val="0"/>
                                                  <w:marBottom w:val="0"/>
                                                  <w:divBdr>
                                                    <w:top w:val="none" w:sz="0" w:space="0" w:color="auto"/>
                                                    <w:left w:val="none" w:sz="0" w:space="0" w:color="auto"/>
                                                    <w:bottom w:val="none" w:sz="0" w:space="0" w:color="auto"/>
                                                    <w:right w:val="none" w:sz="0" w:space="0" w:color="auto"/>
                                                  </w:divBdr>
                                                  <w:divsChild>
                                                    <w:div w:id="363866697">
                                                      <w:marLeft w:val="0"/>
                                                      <w:marRight w:val="0"/>
                                                      <w:marTop w:val="0"/>
                                                      <w:marBottom w:val="0"/>
                                                      <w:divBdr>
                                                        <w:top w:val="none" w:sz="0" w:space="0" w:color="auto"/>
                                                        <w:left w:val="none" w:sz="0" w:space="0" w:color="auto"/>
                                                        <w:bottom w:val="none" w:sz="0" w:space="0" w:color="auto"/>
                                                        <w:right w:val="none" w:sz="0" w:space="0" w:color="auto"/>
                                                      </w:divBdr>
                                                      <w:divsChild>
                                                        <w:div w:id="255602518">
                                                          <w:marLeft w:val="0"/>
                                                          <w:marRight w:val="0"/>
                                                          <w:marTop w:val="0"/>
                                                          <w:marBottom w:val="0"/>
                                                          <w:divBdr>
                                                            <w:top w:val="none" w:sz="0" w:space="0" w:color="auto"/>
                                                            <w:left w:val="none" w:sz="0" w:space="0" w:color="auto"/>
                                                            <w:bottom w:val="none" w:sz="0" w:space="0" w:color="auto"/>
                                                            <w:right w:val="none" w:sz="0" w:space="0" w:color="auto"/>
                                                          </w:divBdr>
                                                          <w:divsChild>
                                                            <w:div w:id="1385372958">
                                                              <w:marLeft w:val="0"/>
                                                              <w:marRight w:val="0"/>
                                                              <w:marTop w:val="0"/>
                                                              <w:marBottom w:val="0"/>
                                                              <w:divBdr>
                                                                <w:top w:val="none" w:sz="0" w:space="0" w:color="auto"/>
                                                                <w:left w:val="none" w:sz="0" w:space="0" w:color="auto"/>
                                                                <w:bottom w:val="none" w:sz="0" w:space="0" w:color="auto"/>
                                                                <w:right w:val="none" w:sz="0" w:space="0" w:color="auto"/>
                                                              </w:divBdr>
                                                              <w:divsChild>
                                                                <w:div w:id="1085221676">
                                                                  <w:marLeft w:val="0"/>
                                                                  <w:marRight w:val="0"/>
                                                                  <w:marTop w:val="0"/>
                                                                  <w:marBottom w:val="0"/>
                                                                  <w:divBdr>
                                                                    <w:top w:val="none" w:sz="0" w:space="0" w:color="auto"/>
                                                                    <w:left w:val="none" w:sz="0" w:space="0" w:color="auto"/>
                                                                    <w:bottom w:val="none" w:sz="0" w:space="0" w:color="auto"/>
                                                                    <w:right w:val="none" w:sz="0" w:space="0" w:color="auto"/>
                                                                  </w:divBdr>
                                                                  <w:divsChild>
                                                                    <w:div w:id="1575890295">
                                                                      <w:marLeft w:val="0"/>
                                                                      <w:marRight w:val="0"/>
                                                                      <w:marTop w:val="0"/>
                                                                      <w:marBottom w:val="0"/>
                                                                      <w:divBdr>
                                                                        <w:top w:val="none" w:sz="0" w:space="0" w:color="auto"/>
                                                                        <w:left w:val="none" w:sz="0" w:space="0" w:color="auto"/>
                                                                        <w:bottom w:val="none" w:sz="0" w:space="0" w:color="auto"/>
                                                                        <w:right w:val="none" w:sz="0" w:space="0" w:color="auto"/>
                                                                      </w:divBdr>
                                                                      <w:divsChild>
                                                                        <w:div w:id="901646733">
                                                                          <w:marLeft w:val="0"/>
                                                                          <w:marRight w:val="0"/>
                                                                          <w:marTop w:val="0"/>
                                                                          <w:marBottom w:val="0"/>
                                                                          <w:divBdr>
                                                                            <w:top w:val="none" w:sz="0" w:space="0" w:color="auto"/>
                                                                            <w:left w:val="none" w:sz="0" w:space="0" w:color="auto"/>
                                                                            <w:bottom w:val="none" w:sz="0" w:space="0" w:color="auto"/>
                                                                            <w:right w:val="none" w:sz="0" w:space="0" w:color="auto"/>
                                                                          </w:divBdr>
                                                                          <w:divsChild>
                                                                            <w:div w:id="95103180">
                                                                              <w:marLeft w:val="0"/>
                                                                              <w:marRight w:val="0"/>
                                                                              <w:marTop w:val="0"/>
                                                                              <w:marBottom w:val="0"/>
                                                                              <w:divBdr>
                                                                                <w:top w:val="none" w:sz="0" w:space="0" w:color="auto"/>
                                                                                <w:left w:val="none" w:sz="0" w:space="0" w:color="auto"/>
                                                                                <w:bottom w:val="none" w:sz="0" w:space="0" w:color="auto"/>
                                                                                <w:right w:val="none" w:sz="0" w:space="0" w:color="auto"/>
                                                                              </w:divBdr>
                                                                              <w:divsChild>
                                                                                <w:div w:id="1538349336">
                                                                                  <w:marLeft w:val="0"/>
                                                                                  <w:marRight w:val="0"/>
                                                                                  <w:marTop w:val="0"/>
                                                                                  <w:marBottom w:val="0"/>
                                                                                  <w:divBdr>
                                                                                    <w:top w:val="none" w:sz="0" w:space="0" w:color="auto"/>
                                                                                    <w:left w:val="none" w:sz="0" w:space="0" w:color="auto"/>
                                                                                    <w:bottom w:val="none" w:sz="0" w:space="0" w:color="auto"/>
                                                                                    <w:right w:val="none" w:sz="0" w:space="0" w:color="auto"/>
                                                                                  </w:divBdr>
                                                                                  <w:divsChild>
                                                                                    <w:div w:id="952789298">
                                                                                      <w:marLeft w:val="0"/>
                                                                                      <w:marRight w:val="0"/>
                                                                                      <w:marTop w:val="0"/>
                                                                                      <w:marBottom w:val="0"/>
                                                                                      <w:divBdr>
                                                                                        <w:top w:val="none" w:sz="0" w:space="0" w:color="auto"/>
                                                                                        <w:left w:val="none" w:sz="0" w:space="0" w:color="auto"/>
                                                                                        <w:bottom w:val="none" w:sz="0" w:space="0" w:color="auto"/>
                                                                                        <w:right w:val="none" w:sz="0" w:space="0" w:color="auto"/>
                                                                                      </w:divBdr>
                                                                                      <w:divsChild>
                                                                                        <w:div w:id="206453842">
                                                                                          <w:marLeft w:val="240"/>
                                                                                          <w:marRight w:val="240"/>
                                                                                          <w:marTop w:val="0"/>
                                                                                          <w:marBottom w:val="105"/>
                                                                                          <w:divBdr>
                                                                                            <w:top w:val="none" w:sz="0" w:space="0" w:color="auto"/>
                                                                                            <w:left w:val="none" w:sz="0" w:space="0" w:color="auto"/>
                                                                                            <w:bottom w:val="none" w:sz="0" w:space="0" w:color="auto"/>
                                                                                            <w:right w:val="none" w:sz="0" w:space="0" w:color="auto"/>
                                                                                          </w:divBdr>
                                                                                          <w:divsChild>
                                                                                            <w:div w:id="19788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9056">
                                                                              <w:marLeft w:val="0"/>
                                                                              <w:marRight w:val="0"/>
                                                                              <w:marTop w:val="0"/>
                                                                              <w:marBottom w:val="0"/>
                                                                              <w:divBdr>
                                                                                <w:top w:val="none" w:sz="0" w:space="0" w:color="auto"/>
                                                                                <w:left w:val="none" w:sz="0" w:space="0" w:color="auto"/>
                                                                                <w:bottom w:val="none" w:sz="0" w:space="0" w:color="auto"/>
                                                                                <w:right w:val="none" w:sz="0" w:space="0" w:color="auto"/>
                                                                              </w:divBdr>
                                                                              <w:divsChild>
                                                                                <w:div w:id="1679117121">
                                                                                  <w:marLeft w:val="0"/>
                                                                                  <w:marRight w:val="0"/>
                                                                                  <w:marTop w:val="0"/>
                                                                                  <w:marBottom w:val="0"/>
                                                                                  <w:divBdr>
                                                                                    <w:top w:val="none" w:sz="0" w:space="0" w:color="auto"/>
                                                                                    <w:left w:val="none" w:sz="0" w:space="0" w:color="auto"/>
                                                                                    <w:bottom w:val="none" w:sz="0" w:space="0" w:color="auto"/>
                                                                                    <w:right w:val="none" w:sz="0" w:space="0" w:color="auto"/>
                                                                                  </w:divBdr>
                                                                                  <w:divsChild>
                                                                                    <w:div w:id="963149622">
                                                                                      <w:marLeft w:val="0"/>
                                                                                      <w:marRight w:val="0"/>
                                                                                      <w:marTop w:val="0"/>
                                                                                      <w:marBottom w:val="0"/>
                                                                                      <w:divBdr>
                                                                                        <w:top w:val="none" w:sz="0" w:space="0" w:color="auto"/>
                                                                                        <w:left w:val="none" w:sz="0" w:space="0" w:color="auto"/>
                                                                                        <w:bottom w:val="none" w:sz="0" w:space="0" w:color="auto"/>
                                                                                        <w:right w:val="none" w:sz="0" w:space="0" w:color="auto"/>
                                                                                      </w:divBdr>
                                                                                      <w:divsChild>
                                                                                        <w:div w:id="1749576433">
                                                                                          <w:marLeft w:val="0"/>
                                                                                          <w:marRight w:val="0"/>
                                                                                          <w:marTop w:val="0"/>
                                                                                          <w:marBottom w:val="0"/>
                                                                                          <w:divBdr>
                                                                                            <w:top w:val="none" w:sz="0" w:space="0" w:color="auto"/>
                                                                                            <w:left w:val="none" w:sz="0" w:space="0" w:color="auto"/>
                                                                                            <w:bottom w:val="none" w:sz="0" w:space="0" w:color="auto"/>
                                                                                            <w:right w:val="none" w:sz="0" w:space="0" w:color="auto"/>
                                                                                          </w:divBdr>
                                                                                          <w:divsChild>
                                                                                            <w:div w:id="138349535">
                                                                                              <w:marLeft w:val="0"/>
                                                                                              <w:marRight w:val="0"/>
                                                                                              <w:marTop w:val="0"/>
                                                                                              <w:marBottom w:val="0"/>
                                                                                              <w:divBdr>
                                                                                                <w:top w:val="none" w:sz="0" w:space="0" w:color="auto"/>
                                                                                                <w:left w:val="none" w:sz="0" w:space="0" w:color="auto"/>
                                                                                                <w:bottom w:val="none" w:sz="0" w:space="0" w:color="auto"/>
                                                                                                <w:right w:val="none" w:sz="0" w:space="0" w:color="auto"/>
                                                                                              </w:divBdr>
                                                                                            </w:div>
                                                                                            <w:div w:id="1546404845">
                                                                                              <w:marLeft w:val="0"/>
                                                                                              <w:marRight w:val="0"/>
                                                                                              <w:marTop w:val="0"/>
                                                                                              <w:marBottom w:val="0"/>
                                                                                              <w:divBdr>
                                                                                                <w:top w:val="none" w:sz="0" w:space="0" w:color="auto"/>
                                                                                                <w:left w:val="none" w:sz="0" w:space="0" w:color="auto"/>
                                                                                                <w:bottom w:val="none" w:sz="0" w:space="0" w:color="auto"/>
                                                                                                <w:right w:val="none" w:sz="0" w:space="0" w:color="auto"/>
                                                                                              </w:divBdr>
                                                                                              <w:divsChild>
                                                                                                <w:div w:id="1606695218">
                                                                                                  <w:marLeft w:val="700"/>
                                                                                                  <w:marRight w:val="0"/>
                                                                                                  <w:marTop w:val="0"/>
                                                                                                  <w:marBottom w:val="0"/>
                                                                                                  <w:divBdr>
                                                                                                    <w:top w:val="none" w:sz="0" w:space="0" w:color="auto"/>
                                                                                                    <w:left w:val="none" w:sz="0" w:space="0" w:color="auto"/>
                                                                                                    <w:bottom w:val="none" w:sz="0" w:space="0" w:color="auto"/>
                                                                                                    <w:right w:val="none" w:sz="0" w:space="0" w:color="auto"/>
                                                                                                  </w:divBdr>
                                                                                                  <w:divsChild>
                                                                                                    <w:div w:id="431173414">
                                                                                                      <w:marLeft w:val="0"/>
                                                                                                      <w:marRight w:val="0"/>
                                                                                                      <w:marTop w:val="0"/>
                                                                                                      <w:marBottom w:val="0"/>
                                                                                                      <w:divBdr>
                                                                                                        <w:top w:val="none" w:sz="0" w:space="0" w:color="auto"/>
                                                                                                        <w:left w:val="none" w:sz="0" w:space="0" w:color="auto"/>
                                                                                                        <w:bottom w:val="none" w:sz="0" w:space="0" w:color="auto"/>
                                                                                                        <w:right w:val="none" w:sz="0" w:space="0" w:color="auto"/>
                                                                                                      </w:divBdr>
                                                                                                      <w:divsChild>
                                                                                                        <w:div w:id="1207260814">
                                                                                                          <w:marLeft w:val="0"/>
                                                                                                          <w:marRight w:val="0"/>
                                                                                                          <w:marTop w:val="0"/>
                                                                                                          <w:marBottom w:val="0"/>
                                                                                                          <w:divBdr>
                                                                                                            <w:top w:val="none" w:sz="0" w:space="0" w:color="auto"/>
                                                                                                            <w:left w:val="none" w:sz="0" w:space="0" w:color="auto"/>
                                                                                                            <w:bottom w:val="none" w:sz="0" w:space="0" w:color="auto"/>
                                                                                                            <w:right w:val="none" w:sz="0" w:space="0" w:color="auto"/>
                                                                                                          </w:divBdr>
                                                                                                        </w:div>
                                                                                                      </w:divsChild>
                                                                                                    </w:div>
                                                                                                    <w:div w:id="1137185364">
                                                                                                      <w:marLeft w:val="0"/>
                                                                                                      <w:marRight w:val="195"/>
                                                                                                      <w:marTop w:val="0"/>
                                                                                                      <w:marBottom w:val="0"/>
                                                                                                      <w:divBdr>
                                                                                                        <w:top w:val="none" w:sz="0" w:space="0" w:color="auto"/>
                                                                                                        <w:left w:val="none" w:sz="0" w:space="0" w:color="auto"/>
                                                                                                        <w:bottom w:val="none" w:sz="0" w:space="0" w:color="auto"/>
                                                                                                        <w:right w:val="none" w:sz="0" w:space="0" w:color="auto"/>
                                                                                                      </w:divBdr>
                                                                                                      <w:divsChild>
                                                                                                        <w:div w:id="874150902">
                                                                                                          <w:marLeft w:val="0"/>
                                                                                                          <w:marRight w:val="0"/>
                                                                                                          <w:marTop w:val="0"/>
                                                                                                          <w:marBottom w:val="0"/>
                                                                                                          <w:divBdr>
                                                                                                            <w:top w:val="none" w:sz="0" w:space="0" w:color="auto"/>
                                                                                                            <w:left w:val="none" w:sz="0" w:space="0" w:color="auto"/>
                                                                                                            <w:bottom w:val="none" w:sz="0" w:space="0" w:color="auto"/>
                                                                                                            <w:right w:val="none" w:sz="0" w:space="0" w:color="auto"/>
                                                                                                          </w:divBdr>
                                                                                                        </w:div>
                                                                                                        <w:div w:id="10089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055819">
          <w:marLeft w:val="2100"/>
          <w:marRight w:val="0"/>
          <w:marTop w:val="0"/>
          <w:marBottom w:val="0"/>
          <w:divBdr>
            <w:top w:val="none" w:sz="0" w:space="0" w:color="auto"/>
            <w:left w:val="none" w:sz="0" w:space="0" w:color="auto"/>
            <w:bottom w:val="none" w:sz="0" w:space="0" w:color="auto"/>
            <w:right w:val="none" w:sz="0" w:space="0" w:color="auto"/>
          </w:divBdr>
        </w:div>
        <w:div w:id="1874030379">
          <w:marLeft w:val="2100"/>
          <w:marRight w:val="0"/>
          <w:marTop w:val="0"/>
          <w:marBottom w:val="0"/>
          <w:divBdr>
            <w:top w:val="none" w:sz="0" w:space="0" w:color="auto"/>
            <w:left w:val="none" w:sz="0" w:space="0" w:color="auto"/>
            <w:bottom w:val="none" w:sz="0" w:space="0" w:color="auto"/>
            <w:right w:val="none" w:sz="0" w:space="0" w:color="auto"/>
          </w:divBdr>
          <w:divsChild>
            <w:div w:id="412092626">
              <w:marLeft w:val="0"/>
              <w:marRight w:val="0"/>
              <w:marTop w:val="0"/>
              <w:marBottom w:val="0"/>
              <w:divBdr>
                <w:top w:val="none" w:sz="0" w:space="0" w:color="auto"/>
                <w:left w:val="none" w:sz="0" w:space="0" w:color="auto"/>
                <w:bottom w:val="none" w:sz="0" w:space="0" w:color="auto"/>
                <w:right w:val="none" w:sz="0" w:space="0" w:color="auto"/>
              </w:divBdr>
              <w:divsChild>
                <w:div w:id="18952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1005262">
      <w:bodyDiv w:val="1"/>
      <w:marLeft w:val="0"/>
      <w:marRight w:val="0"/>
      <w:marTop w:val="0"/>
      <w:marBottom w:val="0"/>
      <w:divBdr>
        <w:top w:val="none" w:sz="0" w:space="0" w:color="auto"/>
        <w:left w:val="none" w:sz="0" w:space="0" w:color="auto"/>
        <w:bottom w:val="none" w:sz="0" w:space="0" w:color="auto"/>
        <w:right w:val="none" w:sz="0" w:space="0" w:color="auto"/>
      </w:divBdr>
      <w:divsChild>
        <w:div w:id="820002673">
          <w:marLeft w:val="0"/>
          <w:marRight w:val="0"/>
          <w:marTop w:val="0"/>
          <w:marBottom w:val="0"/>
          <w:divBdr>
            <w:top w:val="none" w:sz="0" w:space="0" w:color="auto"/>
            <w:left w:val="none" w:sz="0" w:space="0" w:color="auto"/>
            <w:bottom w:val="none" w:sz="0" w:space="0" w:color="auto"/>
            <w:right w:val="none" w:sz="0" w:space="0" w:color="auto"/>
          </w:divBdr>
          <w:divsChild>
            <w:div w:id="1687561069">
              <w:marLeft w:val="0"/>
              <w:marRight w:val="0"/>
              <w:marTop w:val="0"/>
              <w:marBottom w:val="0"/>
              <w:divBdr>
                <w:top w:val="none" w:sz="0" w:space="0" w:color="auto"/>
                <w:left w:val="none" w:sz="0" w:space="0" w:color="auto"/>
                <w:bottom w:val="none" w:sz="0" w:space="0" w:color="auto"/>
                <w:right w:val="none" w:sz="0" w:space="0" w:color="auto"/>
              </w:divBdr>
              <w:divsChild>
                <w:div w:id="1029063083">
                  <w:marLeft w:val="0"/>
                  <w:marRight w:val="0"/>
                  <w:marTop w:val="0"/>
                  <w:marBottom w:val="0"/>
                  <w:divBdr>
                    <w:top w:val="none" w:sz="0" w:space="0" w:color="auto"/>
                    <w:left w:val="none" w:sz="0" w:space="0" w:color="auto"/>
                    <w:bottom w:val="none" w:sz="0" w:space="0" w:color="auto"/>
                    <w:right w:val="none" w:sz="0" w:space="0" w:color="auto"/>
                  </w:divBdr>
                  <w:divsChild>
                    <w:div w:id="15043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6038">
              <w:marLeft w:val="0"/>
              <w:marRight w:val="0"/>
              <w:marTop w:val="0"/>
              <w:marBottom w:val="0"/>
              <w:divBdr>
                <w:top w:val="none" w:sz="0" w:space="0" w:color="auto"/>
                <w:left w:val="none" w:sz="0" w:space="0" w:color="auto"/>
                <w:bottom w:val="none" w:sz="0" w:space="0" w:color="auto"/>
                <w:right w:val="none" w:sz="0" w:space="0" w:color="auto"/>
              </w:divBdr>
              <w:divsChild>
                <w:div w:id="510682483">
                  <w:marLeft w:val="0"/>
                  <w:marRight w:val="0"/>
                  <w:marTop w:val="0"/>
                  <w:marBottom w:val="0"/>
                  <w:divBdr>
                    <w:top w:val="none" w:sz="0" w:space="0" w:color="auto"/>
                    <w:left w:val="none" w:sz="0" w:space="0" w:color="auto"/>
                    <w:bottom w:val="none" w:sz="0" w:space="0" w:color="auto"/>
                    <w:right w:val="none" w:sz="0" w:space="0" w:color="auto"/>
                  </w:divBdr>
                  <w:divsChild>
                    <w:div w:id="2118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4223">
              <w:marLeft w:val="0"/>
              <w:marRight w:val="0"/>
              <w:marTop w:val="0"/>
              <w:marBottom w:val="600"/>
              <w:divBdr>
                <w:top w:val="none" w:sz="0" w:space="0" w:color="auto"/>
                <w:left w:val="none" w:sz="0" w:space="0" w:color="auto"/>
                <w:bottom w:val="none" w:sz="0" w:space="0" w:color="auto"/>
                <w:right w:val="none" w:sz="0" w:space="0" w:color="auto"/>
              </w:divBdr>
              <w:divsChild>
                <w:div w:id="2047025903">
                  <w:marLeft w:val="0"/>
                  <w:marRight w:val="0"/>
                  <w:marTop w:val="0"/>
                  <w:marBottom w:val="0"/>
                  <w:divBdr>
                    <w:top w:val="none" w:sz="0" w:space="0" w:color="auto"/>
                    <w:left w:val="none" w:sz="0" w:space="0" w:color="auto"/>
                    <w:bottom w:val="none" w:sz="0" w:space="0" w:color="auto"/>
                    <w:right w:val="none" w:sz="0" w:space="0" w:color="auto"/>
                  </w:divBdr>
                  <w:divsChild>
                    <w:div w:id="1144128459">
                      <w:marLeft w:val="0"/>
                      <w:marRight w:val="0"/>
                      <w:marTop w:val="0"/>
                      <w:marBottom w:val="0"/>
                      <w:divBdr>
                        <w:top w:val="none" w:sz="0" w:space="0" w:color="auto"/>
                        <w:left w:val="none" w:sz="0" w:space="0" w:color="auto"/>
                        <w:bottom w:val="none" w:sz="0" w:space="0" w:color="auto"/>
                        <w:right w:val="none" w:sz="0" w:space="0" w:color="auto"/>
                      </w:divBdr>
                    </w:div>
                  </w:divsChild>
                </w:div>
                <w:div w:id="97977255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784062">
      <w:bodyDiv w:val="1"/>
      <w:marLeft w:val="0"/>
      <w:marRight w:val="0"/>
      <w:marTop w:val="0"/>
      <w:marBottom w:val="0"/>
      <w:divBdr>
        <w:top w:val="none" w:sz="0" w:space="0" w:color="auto"/>
        <w:left w:val="none" w:sz="0" w:space="0" w:color="auto"/>
        <w:bottom w:val="none" w:sz="0" w:space="0" w:color="auto"/>
        <w:right w:val="none" w:sz="0" w:space="0" w:color="auto"/>
      </w:divBdr>
      <w:divsChild>
        <w:div w:id="124007132">
          <w:marLeft w:val="0"/>
          <w:marRight w:val="0"/>
          <w:marTop w:val="0"/>
          <w:marBottom w:val="0"/>
          <w:divBdr>
            <w:top w:val="none" w:sz="0" w:space="0" w:color="auto"/>
            <w:left w:val="none" w:sz="0" w:space="0" w:color="auto"/>
            <w:bottom w:val="none" w:sz="0" w:space="0" w:color="auto"/>
            <w:right w:val="none" w:sz="0" w:space="0" w:color="auto"/>
          </w:divBdr>
          <w:divsChild>
            <w:div w:id="2073041755">
              <w:marLeft w:val="0"/>
              <w:marRight w:val="0"/>
              <w:marTop w:val="0"/>
              <w:marBottom w:val="0"/>
              <w:divBdr>
                <w:top w:val="none" w:sz="0" w:space="0" w:color="auto"/>
                <w:left w:val="none" w:sz="0" w:space="0" w:color="auto"/>
                <w:bottom w:val="none" w:sz="0" w:space="0" w:color="auto"/>
                <w:right w:val="none" w:sz="0" w:space="0" w:color="auto"/>
              </w:divBdr>
            </w:div>
          </w:divsChild>
        </w:div>
        <w:div w:id="1141264132">
          <w:marLeft w:val="150"/>
          <w:marRight w:val="0"/>
          <w:marTop w:val="45"/>
          <w:marBottom w:val="0"/>
          <w:divBdr>
            <w:top w:val="none" w:sz="0" w:space="0" w:color="auto"/>
            <w:left w:val="none" w:sz="0" w:space="0" w:color="auto"/>
            <w:bottom w:val="none" w:sz="0" w:space="0" w:color="auto"/>
            <w:right w:val="none" w:sz="0" w:space="0" w:color="auto"/>
          </w:divBdr>
          <w:divsChild>
            <w:div w:id="171646146">
              <w:marLeft w:val="0"/>
              <w:marRight w:val="0"/>
              <w:marTop w:val="0"/>
              <w:marBottom w:val="0"/>
              <w:divBdr>
                <w:top w:val="none" w:sz="0" w:space="0" w:color="auto"/>
                <w:left w:val="none" w:sz="0" w:space="0" w:color="auto"/>
                <w:bottom w:val="none" w:sz="0" w:space="0" w:color="auto"/>
                <w:right w:val="none" w:sz="0" w:space="0" w:color="auto"/>
              </w:divBdr>
              <w:divsChild>
                <w:div w:id="6873702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9119612">
          <w:marLeft w:val="0"/>
          <w:marRight w:val="0"/>
          <w:marTop w:val="330"/>
          <w:marBottom w:val="0"/>
          <w:divBdr>
            <w:top w:val="none" w:sz="0" w:space="0" w:color="auto"/>
            <w:left w:val="none" w:sz="0" w:space="0" w:color="auto"/>
            <w:bottom w:val="none" w:sz="0" w:space="0" w:color="auto"/>
            <w:right w:val="none" w:sz="0" w:space="0" w:color="auto"/>
          </w:divBdr>
          <w:divsChild>
            <w:div w:id="1664549281">
              <w:marLeft w:val="0"/>
              <w:marRight w:val="0"/>
              <w:marTop w:val="0"/>
              <w:marBottom w:val="0"/>
              <w:divBdr>
                <w:top w:val="none" w:sz="0" w:space="0" w:color="auto"/>
                <w:left w:val="none" w:sz="0" w:space="0" w:color="auto"/>
                <w:bottom w:val="none" w:sz="0" w:space="0" w:color="auto"/>
                <w:right w:val="none" w:sz="0" w:space="0" w:color="auto"/>
              </w:divBdr>
              <w:divsChild>
                <w:div w:id="2085494344">
                  <w:marLeft w:val="0"/>
                  <w:marRight w:val="0"/>
                  <w:marTop w:val="0"/>
                  <w:marBottom w:val="0"/>
                  <w:divBdr>
                    <w:top w:val="none" w:sz="0" w:space="0" w:color="auto"/>
                    <w:left w:val="none" w:sz="0" w:space="0" w:color="auto"/>
                    <w:bottom w:val="none" w:sz="0" w:space="0" w:color="auto"/>
                    <w:right w:val="none" w:sz="0" w:space="0" w:color="auto"/>
                  </w:divBdr>
                  <w:divsChild>
                    <w:div w:id="240871324">
                      <w:marLeft w:val="0"/>
                      <w:marRight w:val="0"/>
                      <w:marTop w:val="0"/>
                      <w:marBottom w:val="0"/>
                      <w:divBdr>
                        <w:top w:val="none" w:sz="0" w:space="0" w:color="auto"/>
                        <w:left w:val="none" w:sz="0" w:space="0" w:color="auto"/>
                        <w:bottom w:val="none" w:sz="0" w:space="0" w:color="auto"/>
                        <w:right w:val="none" w:sz="0" w:space="0" w:color="auto"/>
                      </w:divBdr>
                      <w:divsChild>
                        <w:div w:id="20144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998">
                  <w:marLeft w:val="0"/>
                  <w:marRight w:val="0"/>
                  <w:marTop w:val="75"/>
                  <w:marBottom w:val="0"/>
                  <w:divBdr>
                    <w:top w:val="none" w:sz="0" w:space="0" w:color="auto"/>
                    <w:left w:val="none" w:sz="0" w:space="0" w:color="auto"/>
                    <w:bottom w:val="none" w:sz="0" w:space="0" w:color="auto"/>
                    <w:right w:val="none" w:sz="0" w:space="0" w:color="auto"/>
                  </w:divBdr>
                  <w:divsChild>
                    <w:div w:id="1132480195">
                      <w:marLeft w:val="0"/>
                      <w:marRight w:val="0"/>
                      <w:marTop w:val="0"/>
                      <w:marBottom w:val="0"/>
                      <w:divBdr>
                        <w:top w:val="none" w:sz="0" w:space="0" w:color="auto"/>
                        <w:left w:val="none" w:sz="0" w:space="0" w:color="auto"/>
                        <w:bottom w:val="none" w:sz="0" w:space="0" w:color="auto"/>
                        <w:right w:val="none" w:sz="0" w:space="0" w:color="auto"/>
                      </w:divBdr>
                    </w:div>
                  </w:divsChild>
                </w:div>
                <w:div w:id="1198932989">
                  <w:marLeft w:val="0"/>
                  <w:marRight w:val="0"/>
                  <w:marTop w:val="270"/>
                  <w:marBottom w:val="0"/>
                  <w:divBdr>
                    <w:top w:val="none" w:sz="0" w:space="0" w:color="auto"/>
                    <w:left w:val="none" w:sz="0" w:space="0" w:color="auto"/>
                    <w:bottom w:val="none" w:sz="0" w:space="0" w:color="auto"/>
                    <w:right w:val="none" w:sz="0" w:space="0" w:color="auto"/>
                  </w:divBdr>
                  <w:divsChild>
                    <w:div w:id="496965048">
                      <w:marLeft w:val="0"/>
                      <w:marRight w:val="0"/>
                      <w:marTop w:val="0"/>
                      <w:marBottom w:val="0"/>
                      <w:divBdr>
                        <w:top w:val="none" w:sz="0" w:space="0" w:color="auto"/>
                        <w:left w:val="none" w:sz="0" w:space="0" w:color="auto"/>
                        <w:bottom w:val="none" w:sz="0" w:space="0" w:color="auto"/>
                        <w:right w:val="none" w:sz="0" w:space="0" w:color="auto"/>
                      </w:divBdr>
                      <w:divsChild>
                        <w:div w:id="821652862">
                          <w:marLeft w:val="0"/>
                          <w:marRight w:val="0"/>
                          <w:marTop w:val="0"/>
                          <w:marBottom w:val="0"/>
                          <w:divBdr>
                            <w:top w:val="none" w:sz="0" w:space="0" w:color="auto"/>
                            <w:left w:val="none" w:sz="0" w:space="0" w:color="auto"/>
                            <w:bottom w:val="none" w:sz="0" w:space="0" w:color="auto"/>
                            <w:right w:val="none" w:sz="0" w:space="0" w:color="auto"/>
                          </w:divBdr>
                          <w:divsChild>
                            <w:div w:id="1656952090">
                              <w:marLeft w:val="0"/>
                              <w:marRight w:val="0"/>
                              <w:marTop w:val="0"/>
                              <w:marBottom w:val="0"/>
                              <w:divBdr>
                                <w:top w:val="none" w:sz="0" w:space="0" w:color="auto"/>
                                <w:left w:val="none" w:sz="0" w:space="0" w:color="auto"/>
                                <w:bottom w:val="none" w:sz="0" w:space="0" w:color="auto"/>
                                <w:right w:val="none" w:sz="0" w:space="0" w:color="auto"/>
                              </w:divBdr>
                            </w:div>
                            <w:div w:id="555749946">
                              <w:marLeft w:val="0"/>
                              <w:marRight w:val="0"/>
                              <w:marTop w:val="0"/>
                              <w:marBottom w:val="0"/>
                              <w:divBdr>
                                <w:top w:val="none" w:sz="0" w:space="0" w:color="auto"/>
                                <w:left w:val="none" w:sz="0" w:space="0" w:color="auto"/>
                                <w:bottom w:val="none" w:sz="0" w:space="0" w:color="auto"/>
                                <w:right w:val="none" w:sz="0" w:space="0" w:color="auto"/>
                              </w:divBdr>
                            </w:div>
                            <w:div w:id="1276254640">
                              <w:marLeft w:val="0"/>
                              <w:marRight w:val="0"/>
                              <w:marTop w:val="0"/>
                              <w:marBottom w:val="0"/>
                              <w:divBdr>
                                <w:top w:val="none" w:sz="0" w:space="0" w:color="auto"/>
                                <w:left w:val="none" w:sz="0" w:space="0" w:color="auto"/>
                                <w:bottom w:val="none" w:sz="0" w:space="0" w:color="auto"/>
                                <w:right w:val="none" w:sz="0" w:space="0" w:color="auto"/>
                              </w:divBdr>
                            </w:div>
                            <w:div w:id="20520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78763">
          <w:marLeft w:val="0"/>
          <w:marRight w:val="0"/>
          <w:marTop w:val="300"/>
          <w:marBottom w:val="0"/>
          <w:divBdr>
            <w:top w:val="none" w:sz="0" w:space="0" w:color="auto"/>
            <w:left w:val="none" w:sz="0" w:space="0" w:color="auto"/>
            <w:bottom w:val="none" w:sz="0" w:space="0" w:color="auto"/>
            <w:right w:val="none" w:sz="0" w:space="0" w:color="auto"/>
          </w:divBdr>
        </w:div>
        <w:div w:id="802774049">
          <w:marLeft w:val="0"/>
          <w:marRight w:val="0"/>
          <w:marTop w:val="0"/>
          <w:marBottom w:val="0"/>
          <w:divBdr>
            <w:top w:val="none" w:sz="0" w:space="0" w:color="auto"/>
            <w:left w:val="none" w:sz="0" w:space="0" w:color="auto"/>
            <w:bottom w:val="none" w:sz="0" w:space="0" w:color="auto"/>
            <w:right w:val="none" w:sz="0" w:space="0" w:color="auto"/>
          </w:divBdr>
          <w:divsChild>
            <w:div w:id="1030374443">
              <w:marLeft w:val="3346"/>
              <w:marRight w:val="1309"/>
              <w:marTop w:val="0"/>
              <w:marBottom w:val="0"/>
              <w:divBdr>
                <w:top w:val="none" w:sz="0" w:space="0" w:color="auto"/>
                <w:left w:val="none" w:sz="0" w:space="0" w:color="auto"/>
                <w:bottom w:val="none" w:sz="0" w:space="0" w:color="auto"/>
                <w:right w:val="none" w:sz="0" w:space="0" w:color="auto"/>
              </w:divBdr>
              <w:divsChild>
                <w:div w:id="653341704">
                  <w:marLeft w:val="0"/>
                  <w:marRight w:val="0"/>
                  <w:marTop w:val="0"/>
                  <w:marBottom w:val="0"/>
                  <w:divBdr>
                    <w:top w:val="none" w:sz="0" w:space="0" w:color="auto"/>
                    <w:left w:val="none" w:sz="0" w:space="0" w:color="auto"/>
                    <w:bottom w:val="none" w:sz="0" w:space="0" w:color="auto"/>
                    <w:right w:val="none" w:sz="0" w:space="0" w:color="auto"/>
                  </w:divBdr>
                  <w:divsChild>
                    <w:div w:id="1070233176">
                      <w:marLeft w:val="0"/>
                      <w:marRight w:val="0"/>
                      <w:marTop w:val="0"/>
                      <w:marBottom w:val="0"/>
                      <w:divBdr>
                        <w:top w:val="none" w:sz="0" w:space="0" w:color="auto"/>
                        <w:left w:val="none" w:sz="0" w:space="0" w:color="auto"/>
                        <w:bottom w:val="none" w:sz="0" w:space="0" w:color="auto"/>
                        <w:right w:val="none" w:sz="0" w:space="0" w:color="auto"/>
                      </w:divBdr>
                      <w:divsChild>
                        <w:div w:id="132604406">
                          <w:marLeft w:val="0"/>
                          <w:marRight w:val="0"/>
                          <w:marTop w:val="0"/>
                          <w:marBottom w:val="225"/>
                          <w:divBdr>
                            <w:top w:val="none" w:sz="0" w:space="0" w:color="auto"/>
                            <w:left w:val="none" w:sz="0" w:space="0" w:color="auto"/>
                            <w:bottom w:val="none" w:sz="0" w:space="0" w:color="auto"/>
                            <w:right w:val="none" w:sz="0" w:space="0" w:color="auto"/>
                          </w:divBdr>
                          <w:divsChild>
                            <w:div w:id="1714840136">
                              <w:marLeft w:val="0"/>
                              <w:marRight w:val="0"/>
                              <w:marTop w:val="0"/>
                              <w:marBottom w:val="0"/>
                              <w:divBdr>
                                <w:top w:val="none" w:sz="0" w:space="0" w:color="auto"/>
                                <w:left w:val="none" w:sz="0" w:space="0" w:color="auto"/>
                                <w:bottom w:val="none" w:sz="0" w:space="0" w:color="auto"/>
                                <w:right w:val="none" w:sz="0" w:space="0" w:color="auto"/>
                              </w:divBdr>
                              <w:divsChild>
                                <w:div w:id="828399589">
                                  <w:marLeft w:val="0"/>
                                  <w:marRight w:val="0"/>
                                  <w:marTop w:val="0"/>
                                  <w:marBottom w:val="0"/>
                                  <w:divBdr>
                                    <w:top w:val="none" w:sz="0" w:space="0" w:color="auto"/>
                                    <w:left w:val="none" w:sz="0" w:space="0" w:color="auto"/>
                                    <w:bottom w:val="none" w:sz="0" w:space="0" w:color="auto"/>
                                    <w:right w:val="none" w:sz="0" w:space="0" w:color="auto"/>
                                  </w:divBdr>
                                  <w:divsChild>
                                    <w:div w:id="406460412">
                                      <w:marLeft w:val="0"/>
                                      <w:marRight w:val="0"/>
                                      <w:marTop w:val="0"/>
                                      <w:marBottom w:val="0"/>
                                      <w:divBdr>
                                        <w:top w:val="none" w:sz="0" w:space="0" w:color="auto"/>
                                        <w:left w:val="none" w:sz="0" w:space="0" w:color="auto"/>
                                        <w:bottom w:val="none" w:sz="0" w:space="0" w:color="auto"/>
                                        <w:right w:val="none" w:sz="0" w:space="0" w:color="auto"/>
                                      </w:divBdr>
                                      <w:divsChild>
                                        <w:div w:id="18430190">
                                          <w:marLeft w:val="0"/>
                                          <w:marRight w:val="0"/>
                                          <w:marTop w:val="0"/>
                                          <w:marBottom w:val="0"/>
                                          <w:divBdr>
                                            <w:top w:val="none" w:sz="0" w:space="0" w:color="auto"/>
                                            <w:left w:val="none" w:sz="0" w:space="0" w:color="auto"/>
                                            <w:bottom w:val="none" w:sz="0" w:space="0" w:color="auto"/>
                                            <w:right w:val="none" w:sz="0" w:space="0" w:color="auto"/>
                                          </w:divBdr>
                                          <w:divsChild>
                                            <w:div w:id="1605843218">
                                              <w:marLeft w:val="0"/>
                                              <w:marRight w:val="0"/>
                                              <w:marTop w:val="0"/>
                                              <w:marBottom w:val="0"/>
                                              <w:divBdr>
                                                <w:top w:val="none" w:sz="0" w:space="0" w:color="auto"/>
                                                <w:left w:val="none" w:sz="0" w:space="0" w:color="auto"/>
                                                <w:bottom w:val="none" w:sz="0" w:space="0" w:color="auto"/>
                                                <w:right w:val="none" w:sz="0" w:space="0" w:color="auto"/>
                                              </w:divBdr>
                                              <w:divsChild>
                                                <w:div w:id="1115100204">
                                                  <w:marLeft w:val="0"/>
                                                  <w:marRight w:val="0"/>
                                                  <w:marTop w:val="0"/>
                                                  <w:marBottom w:val="0"/>
                                                  <w:divBdr>
                                                    <w:top w:val="none" w:sz="0" w:space="0" w:color="auto"/>
                                                    <w:left w:val="none" w:sz="0" w:space="0" w:color="auto"/>
                                                    <w:bottom w:val="none" w:sz="0" w:space="0" w:color="auto"/>
                                                    <w:right w:val="none" w:sz="0" w:space="0" w:color="auto"/>
                                                  </w:divBdr>
                                                  <w:divsChild>
                                                    <w:div w:id="1837501022">
                                                      <w:marLeft w:val="0"/>
                                                      <w:marRight w:val="0"/>
                                                      <w:marTop w:val="0"/>
                                                      <w:marBottom w:val="0"/>
                                                      <w:divBdr>
                                                        <w:top w:val="none" w:sz="0" w:space="0" w:color="auto"/>
                                                        <w:left w:val="none" w:sz="0" w:space="0" w:color="auto"/>
                                                        <w:bottom w:val="none" w:sz="0" w:space="0" w:color="auto"/>
                                                        <w:right w:val="none" w:sz="0" w:space="0" w:color="auto"/>
                                                      </w:divBdr>
                                                      <w:divsChild>
                                                        <w:div w:id="504631880">
                                                          <w:marLeft w:val="0"/>
                                                          <w:marRight w:val="0"/>
                                                          <w:marTop w:val="0"/>
                                                          <w:marBottom w:val="0"/>
                                                          <w:divBdr>
                                                            <w:top w:val="none" w:sz="0" w:space="0" w:color="auto"/>
                                                            <w:left w:val="none" w:sz="0" w:space="0" w:color="auto"/>
                                                            <w:bottom w:val="none" w:sz="0" w:space="0" w:color="auto"/>
                                                            <w:right w:val="none" w:sz="0" w:space="0" w:color="auto"/>
                                                          </w:divBdr>
                                                          <w:divsChild>
                                                            <w:div w:id="621763161">
                                                              <w:marLeft w:val="0"/>
                                                              <w:marRight w:val="0"/>
                                                              <w:marTop w:val="0"/>
                                                              <w:marBottom w:val="0"/>
                                                              <w:divBdr>
                                                                <w:top w:val="none" w:sz="0" w:space="0" w:color="auto"/>
                                                                <w:left w:val="none" w:sz="0" w:space="0" w:color="auto"/>
                                                                <w:bottom w:val="none" w:sz="0" w:space="0" w:color="auto"/>
                                                                <w:right w:val="none" w:sz="0" w:space="0" w:color="auto"/>
                                                              </w:divBdr>
                                                              <w:divsChild>
                                                                <w:div w:id="180818876">
                                                                  <w:marLeft w:val="0"/>
                                                                  <w:marRight w:val="0"/>
                                                                  <w:marTop w:val="0"/>
                                                                  <w:marBottom w:val="0"/>
                                                                  <w:divBdr>
                                                                    <w:top w:val="none" w:sz="0" w:space="0" w:color="auto"/>
                                                                    <w:left w:val="none" w:sz="0" w:space="0" w:color="auto"/>
                                                                    <w:bottom w:val="none" w:sz="0" w:space="0" w:color="auto"/>
                                                                    <w:right w:val="none" w:sz="0" w:space="0" w:color="auto"/>
                                                                  </w:divBdr>
                                                                  <w:divsChild>
                                                                    <w:div w:id="18315998">
                                                                      <w:marLeft w:val="0"/>
                                                                      <w:marRight w:val="0"/>
                                                                      <w:marTop w:val="0"/>
                                                                      <w:marBottom w:val="0"/>
                                                                      <w:divBdr>
                                                                        <w:top w:val="none" w:sz="0" w:space="0" w:color="auto"/>
                                                                        <w:left w:val="none" w:sz="0" w:space="0" w:color="auto"/>
                                                                        <w:bottom w:val="none" w:sz="0" w:space="0" w:color="auto"/>
                                                                        <w:right w:val="none" w:sz="0" w:space="0" w:color="auto"/>
                                                                      </w:divBdr>
                                                                      <w:divsChild>
                                                                        <w:div w:id="176358407">
                                                                          <w:marLeft w:val="0"/>
                                                                          <w:marRight w:val="0"/>
                                                                          <w:marTop w:val="0"/>
                                                                          <w:marBottom w:val="0"/>
                                                                          <w:divBdr>
                                                                            <w:top w:val="none" w:sz="0" w:space="0" w:color="auto"/>
                                                                            <w:left w:val="none" w:sz="0" w:space="0" w:color="auto"/>
                                                                            <w:bottom w:val="none" w:sz="0" w:space="0" w:color="auto"/>
                                                                            <w:right w:val="none" w:sz="0" w:space="0" w:color="auto"/>
                                                                          </w:divBdr>
                                                                          <w:divsChild>
                                                                            <w:div w:id="322708222">
                                                                              <w:marLeft w:val="0"/>
                                                                              <w:marRight w:val="0"/>
                                                                              <w:marTop w:val="0"/>
                                                                              <w:marBottom w:val="0"/>
                                                                              <w:divBdr>
                                                                                <w:top w:val="none" w:sz="0" w:space="0" w:color="auto"/>
                                                                                <w:left w:val="none" w:sz="0" w:space="0" w:color="auto"/>
                                                                                <w:bottom w:val="none" w:sz="0" w:space="0" w:color="auto"/>
                                                                                <w:right w:val="none" w:sz="0" w:space="0" w:color="auto"/>
                                                                              </w:divBdr>
                                                                              <w:divsChild>
                                                                                <w:div w:id="1240746156">
                                                                                  <w:marLeft w:val="0"/>
                                                                                  <w:marRight w:val="0"/>
                                                                                  <w:marTop w:val="0"/>
                                                                                  <w:marBottom w:val="0"/>
                                                                                  <w:divBdr>
                                                                                    <w:top w:val="none" w:sz="0" w:space="0" w:color="auto"/>
                                                                                    <w:left w:val="none" w:sz="0" w:space="0" w:color="auto"/>
                                                                                    <w:bottom w:val="none" w:sz="0" w:space="0" w:color="auto"/>
                                                                                    <w:right w:val="none" w:sz="0" w:space="0" w:color="auto"/>
                                                                                  </w:divBdr>
                                                                                  <w:divsChild>
                                                                                    <w:div w:id="292686067">
                                                                                      <w:marLeft w:val="0"/>
                                                                                      <w:marRight w:val="0"/>
                                                                                      <w:marTop w:val="0"/>
                                                                                      <w:marBottom w:val="0"/>
                                                                                      <w:divBdr>
                                                                                        <w:top w:val="none" w:sz="0" w:space="0" w:color="auto"/>
                                                                                        <w:left w:val="none" w:sz="0" w:space="0" w:color="auto"/>
                                                                                        <w:bottom w:val="none" w:sz="0" w:space="0" w:color="auto"/>
                                                                                        <w:right w:val="none" w:sz="0" w:space="0" w:color="auto"/>
                                                                                      </w:divBdr>
                                                                                      <w:divsChild>
                                                                                        <w:div w:id="1847670338">
                                                                                          <w:marLeft w:val="700"/>
                                                                                          <w:marRight w:val="0"/>
                                                                                          <w:marTop w:val="0"/>
                                                                                          <w:marBottom w:val="0"/>
                                                                                          <w:divBdr>
                                                                                            <w:top w:val="none" w:sz="0" w:space="0" w:color="auto"/>
                                                                                            <w:left w:val="none" w:sz="0" w:space="0" w:color="auto"/>
                                                                                            <w:bottom w:val="none" w:sz="0" w:space="0" w:color="auto"/>
                                                                                            <w:right w:val="none" w:sz="0" w:space="0" w:color="auto"/>
                                                                                          </w:divBdr>
                                                                                          <w:divsChild>
                                                                                            <w:div w:id="178207016">
                                                                                              <w:marLeft w:val="0"/>
                                                                                              <w:marRight w:val="195"/>
                                                                                              <w:marTop w:val="0"/>
                                                                                              <w:marBottom w:val="0"/>
                                                                                              <w:divBdr>
                                                                                                <w:top w:val="none" w:sz="0" w:space="0" w:color="auto"/>
                                                                                                <w:left w:val="none" w:sz="0" w:space="0" w:color="auto"/>
                                                                                                <w:bottom w:val="none" w:sz="0" w:space="0" w:color="auto"/>
                                                                                                <w:right w:val="none" w:sz="0" w:space="0" w:color="auto"/>
                                                                                              </w:divBdr>
                                                                                              <w:divsChild>
                                                                                                <w:div w:id="1997341082">
                                                                                                  <w:marLeft w:val="0"/>
                                                                                                  <w:marRight w:val="0"/>
                                                                                                  <w:marTop w:val="0"/>
                                                                                                  <w:marBottom w:val="0"/>
                                                                                                  <w:divBdr>
                                                                                                    <w:top w:val="none" w:sz="0" w:space="0" w:color="auto"/>
                                                                                                    <w:left w:val="none" w:sz="0" w:space="0" w:color="auto"/>
                                                                                                    <w:bottom w:val="none" w:sz="0" w:space="0" w:color="auto"/>
                                                                                                    <w:right w:val="none" w:sz="0" w:space="0" w:color="auto"/>
                                                                                                  </w:divBdr>
                                                                                                </w:div>
                                                                                                <w:div w:id="1250886733">
                                                                                                  <w:marLeft w:val="0"/>
                                                                                                  <w:marRight w:val="0"/>
                                                                                                  <w:marTop w:val="0"/>
                                                                                                  <w:marBottom w:val="0"/>
                                                                                                  <w:divBdr>
                                                                                                    <w:top w:val="none" w:sz="0" w:space="0" w:color="auto"/>
                                                                                                    <w:left w:val="none" w:sz="0" w:space="0" w:color="auto"/>
                                                                                                    <w:bottom w:val="none" w:sz="0" w:space="0" w:color="auto"/>
                                                                                                    <w:right w:val="none" w:sz="0" w:space="0" w:color="auto"/>
                                                                                                  </w:divBdr>
                                                                                                </w:div>
                                                                                              </w:divsChild>
                                                                                            </w:div>
                                                                                            <w:div w:id="1037777560">
                                                                                              <w:marLeft w:val="0"/>
                                                                                              <w:marRight w:val="0"/>
                                                                                              <w:marTop w:val="0"/>
                                                                                              <w:marBottom w:val="0"/>
                                                                                              <w:divBdr>
                                                                                                <w:top w:val="none" w:sz="0" w:space="0" w:color="auto"/>
                                                                                                <w:left w:val="none" w:sz="0" w:space="0" w:color="auto"/>
                                                                                                <w:bottom w:val="none" w:sz="0" w:space="0" w:color="auto"/>
                                                                                                <w:right w:val="none" w:sz="0" w:space="0" w:color="auto"/>
                                                                                              </w:divBdr>
                                                                                              <w:divsChild>
                                                                                                <w:div w:id="6617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92868">
                                                                      <w:marLeft w:val="0"/>
                                                                      <w:marRight w:val="0"/>
                                                                      <w:marTop w:val="0"/>
                                                                      <w:marBottom w:val="0"/>
                                                                      <w:divBdr>
                                                                        <w:top w:val="none" w:sz="0" w:space="0" w:color="auto"/>
                                                                        <w:left w:val="none" w:sz="0" w:space="0" w:color="auto"/>
                                                                        <w:bottom w:val="none" w:sz="0" w:space="0" w:color="auto"/>
                                                                        <w:right w:val="none" w:sz="0" w:space="0" w:color="auto"/>
                                                                      </w:divBdr>
                                                                      <w:divsChild>
                                                                        <w:div w:id="2083990327">
                                                                          <w:marLeft w:val="0"/>
                                                                          <w:marRight w:val="0"/>
                                                                          <w:marTop w:val="0"/>
                                                                          <w:marBottom w:val="0"/>
                                                                          <w:divBdr>
                                                                            <w:top w:val="none" w:sz="0" w:space="0" w:color="auto"/>
                                                                            <w:left w:val="none" w:sz="0" w:space="0" w:color="auto"/>
                                                                            <w:bottom w:val="none" w:sz="0" w:space="0" w:color="auto"/>
                                                                            <w:right w:val="none" w:sz="0" w:space="0" w:color="auto"/>
                                                                          </w:divBdr>
                                                                          <w:divsChild>
                                                                            <w:div w:id="368843467">
                                                                              <w:marLeft w:val="0"/>
                                                                              <w:marRight w:val="0"/>
                                                                              <w:marTop w:val="0"/>
                                                                              <w:marBottom w:val="0"/>
                                                                              <w:divBdr>
                                                                                <w:top w:val="none" w:sz="0" w:space="0" w:color="auto"/>
                                                                                <w:left w:val="none" w:sz="0" w:space="0" w:color="auto"/>
                                                                                <w:bottom w:val="none" w:sz="0" w:space="0" w:color="auto"/>
                                                                                <w:right w:val="none" w:sz="0" w:space="0" w:color="auto"/>
                                                                              </w:divBdr>
                                                                              <w:divsChild>
                                                                                <w:div w:id="1328634707">
                                                                                  <w:marLeft w:val="240"/>
                                                                                  <w:marRight w:val="240"/>
                                                                                  <w:marTop w:val="0"/>
                                                                                  <w:marBottom w:val="105"/>
                                                                                  <w:divBdr>
                                                                                    <w:top w:val="none" w:sz="0" w:space="0" w:color="auto"/>
                                                                                    <w:left w:val="none" w:sz="0" w:space="0" w:color="auto"/>
                                                                                    <w:bottom w:val="none" w:sz="0" w:space="0" w:color="auto"/>
                                                                                    <w:right w:val="none" w:sz="0" w:space="0" w:color="auto"/>
                                                                                  </w:divBdr>
                                                                                  <w:divsChild>
                                                                                    <w:div w:id="8340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322934">
                          <w:marLeft w:val="0"/>
                          <w:marRight w:val="0"/>
                          <w:marTop w:val="0"/>
                          <w:marBottom w:val="0"/>
                          <w:divBdr>
                            <w:top w:val="none" w:sz="0" w:space="0" w:color="auto"/>
                            <w:left w:val="none" w:sz="0" w:space="0" w:color="auto"/>
                            <w:bottom w:val="none" w:sz="0" w:space="0" w:color="auto"/>
                            <w:right w:val="none" w:sz="0" w:space="0" w:color="auto"/>
                          </w:divBdr>
                          <w:divsChild>
                            <w:div w:id="541675142">
                              <w:marLeft w:val="0"/>
                              <w:marRight w:val="0"/>
                              <w:marTop w:val="0"/>
                              <w:marBottom w:val="0"/>
                              <w:divBdr>
                                <w:top w:val="single" w:sz="6" w:space="19" w:color="F7F7F7"/>
                                <w:left w:val="none" w:sz="0" w:space="0" w:color="auto"/>
                                <w:bottom w:val="single" w:sz="6" w:space="19" w:color="F7F7F7"/>
                                <w:right w:val="none" w:sz="0" w:space="0" w:color="auto"/>
                              </w:divBdr>
                              <w:divsChild>
                                <w:div w:id="995114215">
                                  <w:marLeft w:val="0"/>
                                  <w:marRight w:val="0"/>
                                  <w:marTop w:val="0"/>
                                  <w:marBottom w:val="0"/>
                                  <w:divBdr>
                                    <w:top w:val="none" w:sz="0" w:space="0" w:color="auto"/>
                                    <w:left w:val="none" w:sz="0" w:space="0" w:color="auto"/>
                                    <w:bottom w:val="none" w:sz="0" w:space="0" w:color="auto"/>
                                    <w:right w:val="none" w:sz="0" w:space="0" w:color="auto"/>
                                  </w:divBdr>
                                </w:div>
                                <w:div w:id="830024251">
                                  <w:marLeft w:val="0"/>
                                  <w:marRight w:val="0"/>
                                  <w:marTop w:val="0"/>
                                  <w:marBottom w:val="0"/>
                                  <w:divBdr>
                                    <w:top w:val="none" w:sz="0" w:space="0" w:color="auto"/>
                                    <w:left w:val="none" w:sz="0" w:space="0" w:color="auto"/>
                                    <w:bottom w:val="none" w:sz="0" w:space="0" w:color="auto"/>
                                    <w:right w:val="none" w:sz="0" w:space="0" w:color="auto"/>
                                  </w:divBdr>
                                  <w:divsChild>
                                    <w:div w:id="978609719">
                                      <w:marLeft w:val="0"/>
                                      <w:marRight w:val="0"/>
                                      <w:marTop w:val="0"/>
                                      <w:marBottom w:val="60"/>
                                      <w:divBdr>
                                        <w:top w:val="none" w:sz="0" w:space="0" w:color="auto"/>
                                        <w:left w:val="none" w:sz="0" w:space="0" w:color="auto"/>
                                        <w:bottom w:val="none" w:sz="0" w:space="0" w:color="auto"/>
                                        <w:right w:val="none" w:sz="0" w:space="0" w:color="auto"/>
                                      </w:divBdr>
                                    </w:div>
                                    <w:div w:id="18420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985244">
      <w:bodyDiv w:val="1"/>
      <w:marLeft w:val="0"/>
      <w:marRight w:val="0"/>
      <w:marTop w:val="0"/>
      <w:marBottom w:val="0"/>
      <w:divBdr>
        <w:top w:val="none" w:sz="0" w:space="0" w:color="auto"/>
        <w:left w:val="none" w:sz="0" w:space="0" w:color="auto"/>
        <w:bottom w:val="none" w:sz="0" w:space="0" w:color="auto"/>
        <w:right w:val="none" w:sz="0" w:space="0" w:color="auto"/>
      </w:divBdr>
      <w:divsChild>
        <w:div w:id="1502699197">
          <w:marLeft w:val="2100"/>
          <w:marRight w:val="0"/>
          <w:marTop w:val="0"/>
          <w:marBottom w:val="0"/>
          <w:divBdr>
            <w:top w:val="none" w:sz="0" w:space="0" w:color="auto"/>
            <w:left w:val="none" w:sz="0" w:space="0" w:color="auto"/>
            <w:bottom w:val="none" w:sz="0" w:space="0" w:color="auto"/>
            <w:right w:val="none" w:sz="0" w:space="0" w:color="auto"/>
          </w:divBdr>
          <w:divsChild>
            <w:div w:id="1812137893">
              <w:marLeft w:val="0"/>
              <w:marRight w:val="0"/>
              <w:marTop w:val="0"/>
              <w:marBottom w:val="0"/>
              <w:divBdr>
                <w:top w:val="none" w:sz="0" w:space="0" w:color="auto"/>
                <w:left w:val="none" w:sz="0" w:space="0" w:color="auto"/>
                <w:bottom w:val="none" w:sz="0" w:space="0" w:color="auto"/>
                <w:right w:val="none" w:sz="0" w:space="0" w:color="auto"/>
              </w:divBdr>
              <w:divsChild>
                <w:div w:id="2168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3548">
          <w:marLeft w:val="2100"/>
          <w:marRight w:val="0"/>
          <w:marTop w:val="0"/>
          <w:marBottom w:val="0"/>
          <w:divBdr>
            <w:top w:val="none" w:sz="0" w:space="0" w:color="auto"/>
            <w:left w:val="none" w:sz="0" w:space="0" w:color="auto"/>
            <w:bottom w:val="none" w:sz="0" w:space="0" w:color="auto"/>
            <w:right w:val="none" w:sz="0" w:space="0" w:color="auto"/>
          </w:divBdr>
        </w:div>
        <w:div w:id="1730029317">
          <w:marLeft w:val="2100"/>
          <w:marRight w:val="0"/>
          <w:marTop w:val="0"/>
          <w:marBottom w:val="0"/>
          <w:divBdr>
            <w:top w:val="none" w:sz="0" w:space="0" w:color="auto"/>
            <w:left w:val="none" w:sz="0" w:space="0" w:color="auto"/>
            <w:bottom w:val="none" w:sz="0" w:space="0" w:color="auto"/>
            <w:right w:val="none" w:sz="0" w:space="0" w:color="auto"/>
          </w:divBdr>
          <w:divsChild>
            <w:div w:id="1975519222">
              <w:marLeft w:val="0"/>
              <w:marRight w:val="0"/>
              <w:marTop w:val="0"/>
              <w:marBottom w:val="0"/>
              <w:divBdr>
                <w:top w:val="none" w:sz="0" w:space="0" w:color="auto"/>
                <w:left w:val="none" w:sz="0" w:space="0" w:color="auto"/>
                <w:bottom w:val="none" w:sz="0" w:space="0" w:color="auto"/>
                <w:right w:val="none" w:sz="0" w:space="0" w:color="auto"/>
              </w:divBdr>
              <w:divsChild>
                <w:div w:id="122115785">
                  <w:marLeft w:val="0"/>
                  <w:marRight w:val="0"/>
                  <w:marTop w:val="0"/>
                  <w:marBottom w:val="0"/>
                  <w:divBdr>
                    <w:top w:val="none" w:sz="0" w:space="0" w:color="auto"/>
                    <w:left w:val="none" w:sz="0" w:space="0" w:color="auto"/>
                    <w:bottom w:val="none" w:sz="0" w:space="0" w:color="auto"/>
                    <w:right w:val="none" w:sz="0" w:space="0" w:color="auto"/>
                  </w:divBdr>
                  <w:divsChild>
                    <w:div w:id="1060249509">
                      <w:marLeft w:val="0"/>
                      <w:marRight w:val="0"/>
                      <w:marTop w:val="0"/>
                      <w:marBottom w:val="0"/>
                      <w:divBdr>
                        <w:top w:val="none" w:sz="0" w:space="0" w:color="auto"/>
                        <w:left w:val="none" w:sz="0" w:space="0" w:color="auto"/>
                        <w:bottom w:val="none" w:sz="0" w:space="0" w:color="auto"/>
                        <w:right w:val="none" w:sz="0" w:space="0" w:color="auto"/>
                      </w:divBdr>
                      <w:divsChild>
                        <w:div w:id="959456841">
                          <w:marLeft w:val="0"/>
                          <w:marRight w:val="0"/>
                          <w:marTop w:val="0"/>
                          <w:marBottom w:val="0"/>
                          <w:divBdr>
                            <w:top w:val="none" w:sz="0" w:space="0" w:color="auto"/>
                            <w:left w:val="none" w:sz="0" w:space="0" w:color="auto"/>
                            <w:bottom w:val="none" w:sz="0" w:space="0" w:color="auto"/>
                            <w:right w:val="none" w:sz="0" w:space="0" w:color="auto"/>
                          </w:divBdr>
                          <w:divsChild>
                            <w:div w:id="1260943907">
                              <w:marLeft w:val="0"/>
                              <w:marRight w:val="0"/>
                              <w:marTop w:val="0"/>
                              <w:marBottom w:val="0"/>
                              <w:divBdr>
                                <w:top w:val="none" w:sz="0" w:space="0" w:color="auto"/>
                                <w:left w:val="none" w:sz="0" w:space="0" w:color="auto"/>
                                <w:bottom w:val="none" w:sz="0" w:space="0" w:color="auto"/>
                                <w:right w:val="none" w:sz="0" w:space="0" w:color="auto"/>
                              </w:divBdr>
                              <w:divsChild>
                                <w:div w:id="703019574">
                                  <w:marLeft w:val="0"/>
                                  <w:marRight w:val="0"/>
                                  <w:marTop w:val="0"/>
                                  <w:marBottom w:val="0"/>
                                  <w:divBdr>
                                    <w:top w:val="none" w:sz="0" w:space="0" w:color="auto"/>
                                    <w:left w:val="none" w:sz="0" w:space="0" w:color="auto"/>
                                    <w:bottom w:val="none" w:sz="0" w:space="0" w:color="auto"/>
                                    <w:right w:val="none" w:sz="0" w:space="0" w:color="auto"/>
                                  </w:divBdr>
                                  <w:divsChild>
                                    <w:div w:id="1107044893">
                                      <w:marLeft w:val="0"/>
                                      <w:marRight w:val="0"/>
                                      <w:marTop w:val="0"/>
                                      <w:marBottom w:val="0"/>
                                      <w:divBdr>
                                        <w:top w:val="none" w:sz="0" w:space="0" w:color="auto"/>
                                        <w:left w:val="none" w:sz="0" w:space="0" w:color="auto"/>
                                        <w:bottom w:val="none" w:sz="0" w:space="0" w:color="auto"/>
                                        <w:right w:val="none" w:sz="0" w:space="0" w:color="auto"/>
                                      </w:divBdr>
                                      <w:divsChild>
                                        <w:div w:id="1684160778">
                                          <w:marLeft w:val="0"/>
                                          <w:marRight w:val="0"/>
                                          <w:marTop w:val="0"/>
                                          <w:marBottom w:val="0"/>
                                          <w:divBdr>
                                            <w:top w:val="none" w:sz="0" w:space="0" w:color="auto"/>
                                            <w:left w:val="none" w:sz="0" w:space="0" w:color="auto"/>
                                            <w:bottom w:val="none" w:sz="0" w:space="0" w:color="auto"/>
                                            <w:right w:val="none" w:sz="0" w:space="0" w:color="auto"/>
                                          </w:divBdr>
                                          <w:divsChild>
                                            <w:div w:id="1244996623">
                                              <w:marLeft w:val="0"/>
                                              <w:marRight w:val="0"/>
                                              <w:marTop w:val="0"/>
                                              <w:marBottom w:val="0"/>
                                              <w:divBdr>
                                                <w:top w:val="none" w:sz="0" w:space="0" w:color="auto"/>
                                                <w:left w:val="none" w:sz="0" w:space="0" w:color="auto"/>
                                                <w:bottom w:val="none" w:sz="0" w:space="0" w:color="auto"/>
                                                <w:right w:val="none" w:sz="0" w:space="0" w:color="auto"/>
                                              </w:divBdr>
                                              <w:divsChild>
                                                <w:div w:id="2093121030">
                                                  <w:marLeft w:val="0"/>
                                                  <w:marRight w:val="0"/>
                                                  <w:marTop w:val="0"/>
                                                  <w:marBottom w:val="0"/>
                                                  <w:divBdr>
                                                    <w:top w:val="none" w:sz="0" w:space="0" w:color="auto"/>
                                                    <w:left w:val="none" w:sz="0" w:space="0" w:color="auto"/>
                                                    <w:bottom w:val="none" w:sz="0" w:space="0" w:color="auto"/>
                                                    <w:right w:val="none" w:sz="0" w:space="0" w:color="auto"/>
                                                  </w:divBdr>
                                                  <w:divsChild>
                                                    <w:div w:id="660083893">
                                                      <w:marLeft w:val="0"/>
                                                      <w:marRight w:val="0"/>
                                                      <w:marTop w:val="0"/>
                                                      <w:marBottom w:val="0"/>
                                                      <w:divBdr>
                                                        <w:top w:val="none" w:sz="0" w:space="0" w:color="auto"/>
                                                        <w:left w:val="none" w:sz="0" w:space="0" w:color="auto"/>
                                                        <w:bottom w:val="none" w:sz="0" w:space="0" w:color="auto"/>
                                                        <w:right w:val="none" w:sz="0" w:space="0" w:color="auto"/>
                                                      </w:divBdr>
                                                      <w:divsChild>
                                                        <w:div w:id="1746368625">
                                                          <w:marLeft w:val="0"/>
                                                          <w:marRight w:val="0"/>
                                                          <w:marTop w:val="0"/>
                                                          <w:marBottom w:val="0"/>
                                                          <w:divBdr>
                                                            <w:top w:val="none" w:sz="0" w:space="0" w:color="auto"/>
                                                            <w:left w:val="none" w:sz="0" w:space="0" w:color="auto"/>
                                                            <w:bottom w:val="none" w:sz="0" w:space="0" w:color="auto"/>
                                                            <w:right w:val="none" w:sz="0" w:space="0" w:color="auto"/>
                                                          </w:divBdr>
                                                          <w:divsChild>
                                                            <w:div w:id="1334260942">
                                                              <w:marLeft w:val="0"/>
                                                              <w:marRight w:val="0"/>
                                                              <w:marTop w:val="0"/>
                                                              <w:marBottom w:val="0"/>
                                                              <w:divBdr>
                                                                <w:top w:val="none" w:sz="0" w:space="0" w:color="auto"/>
                                                                <w:left w:val="none" w:sz="0" w:space="0" w:color="auto"/>
                                                                <w:bottom w:val="none" w:sz="0" w:space="0" w:color="auto"/>
                                                                <w:right w:val="none" w:sz="0" w:space="0" w:color="auto"/>
                                                              </w:divBdr>
                                                              <w:divsChild>
                                                                <w:div w:id="1016689424">
                                                                  <w:marLeft w:val="0"/>
                                                                  <w:marRight w:val="0"/>
                                                                  <w:marTop w:val="0"/>
                                                                  <w:marBottom w:val="0"/>
                                                                  <w:divBdr>
                                                                    <w:top w:val="none" w:sz="0" w:space="0" w:color="auto"/>
                                                                    <w:left w:val="none" w:sz="0" w:space="0" w:color="auto"/>
                                                                    <w:bottom w:val="none" w:sz="0" w:space="0" w:color="auto"/>
                                                                    <w:right w:val="none" w:sz="0" w:space="0" w:color="auto"/>
                                                                  </w:divBdr>
                                                                  <w:divsChild>
                                                                    <w:div w:id="1931741423">
                                                                      <w:marLeft w:val="0"/>
                                                                      <w:marRight w:val="0"/>
                                                                      <w:marTop w:val="0"/>
                                                                      <w:marBottom w:val="0"/>
                                                                      <w:divBdr>
                                                                        <w:top w:val="none" w:sz="0" w:space="0" w:color="auto"/>
                                                                        <w:left w:val="none" w:sz="0" w:space="0" w:color="auto"/>
                                                                        <w:bottom w:val="none" w:sz="0" w:space="0" w:color="auto"/>
                                                                        <w:right w:val="none" w:sz="0" w:space="0" w:color="auto"/>
                                                                      </w:divBdr>
                                                                      <w:divsChild>
                                                                        <w:div w:id="1049571144">
                                                                          <w:marLeft w:val="0"/>
                                                                          <w:marRight w:val="0"/>
                                                                          <w:marTop w:val="0"/>
                                                                          <w:marBottom w:val="0"/>
                                                                          <w:divBdr>
                                                                            <w:top w:val="none" w:sz="0" w:space="0" w:color="auto"/>
                                                                            <w:left w:val="none" w:sz="0" w:space="0" w:color="auto"/>
                                                                            <w:bottom w:val="none" w:sz="0" w:space="0" w:color="auto"/>
                                                                            <w:right w:val="none" w:sz="0" w:space="0" w:color="auto"/>
                                                                          </w:divBdr>
                                                                          <w:divsChild>
                                                                            <w:div w:id="1473716870">
                                                                              <w:marLeft w:val="0"/>
                                                                              <w:marRight w:val="0"/>
                                                                              <w:marTop w:val="0"/>
                                                                              <w:marBottom w:val="0"/>
                                                                              <w:divBdr>
                                                                                <w:top w:val="none" w:sz="0" w:space="0" w:color="auto"/>
                                                                                <w:left w:val="none" w:sz="0" w:space="0" w:color="auto"/>
                                                                                <w:bottom w:val="none" w:sz="0" w:space="0" w:color="auto"/>
                                                                                <w:right w:val="none" w:sz="0" w:space="0" w:color="auto"/>
                                                                              </w:divBdr>
                                                                              <w:divsChild>
                                                                                <w:div w:id="250815282">
                                                                                  <w:marLeft w:val="700"/>
                                                                                  <w:marRight w:val="0"/>
                                                                                  <w:marTop w:val="0"/>
                                                                                  <w:marBottom w:val="0"/>
                                                                                  <w:divBdr>
                                                                                    <w:top w:val="none" w:sz="0" w:space="0" w:color="auto"/>
                                                                                    <w:left w:val="none" w:sz="0" w:space="0" w:color="auto"/>
                                                                                    <w:bottom w:val="none" w:sz="0" w:space="0" w:color="auto"/>
                                                                                    <w:right w:val="none" w:sz="0" w:space="0" w:color="auto"/>
                                                                                  </w:divBdr>
                                                                                  <w:divsChild>
                                                                                    <w:div w:id="600840030">
                                                                                      <w:marLeft w:val="0"/>
                                                                                      <w:marRight w:val="195"/>
                                                                                      <w:marTop w:val="0"/>
                                                                                      <w:marBottom w:val="0"/>
                                                                                      <w:divBdr>
                                                                                        <w:top w:val="none" w:sz="0" w:space="0" w:color="auto"/>
                                                                                        <w:left w:val="none" w:sz="0" w:space="0" w:color="auto"/>
                                                                                        <w:bottom w:val="none" w:sz="0" w:space="0" w:color="auto"/>
                                                                                        <w:right w:val="none" w:sz="0" w:space="0" w:color="auto"/>
                                                                                      </w:divBdr>
                                                                                      <w:divsChild>
                                                                                        <w:div w:id="378284721">
                                                                                          <w:marLeft w:val="0"/>
                                                                                          <w:marRight w:val="0"/>
                                                                                          <w:marTop w:val="0"/>
                                                                                          <w:marBottom w:val="0"/>
                                                                                          <w:divBdr>
                                                                                            <w:top w:val="none" w:sz="0" w:space="0" w:color="auto"/>
                                                                                            <w:left w:val="none" w:sz="0" w:space="0" w:color="auto"/>
                                                                                            <w:bottom w:val="none" w:sz="0" w:space="0" w:color="auto"/>
                                                                                            <w:right w:val="none" w:sz="0" w:space="0" w:color="auto"/>
                                                                                          </w:divBdr>
                                                                                        </w:div>
                                                                                        <w:div w:id="1782990780">
                                                                                          <w:marLeft w:val="0"/>
                                                                                          <w:marRight w:val="0"/>
                                                                                          <w:marTop w:val="0"/>
                                                                                          <w:marBottom w:val="0"/>
                                                                                          <w:divBdr>
                                                                                            <w:top w:val="none" w:sz="0" w:space="0" w:color="auto"/>
                                                                                            <w:left w:val="none" w:sz="0" w:space="0" w:color="auto"/>
                                                                                            <w:bottom w:val="none" w:sz="0" w:space="0" w:color="auto"/>
                                                                                            <w:right w:val="none" w:sz="0" w:space="0" w:color="auto"/>
                                                                                          </w:divBdr>
                                                                                        </w:div>
                                                                                      </w:divsChild>
                                                                                    </w:div>
                                                                                    <w:div w:id="1867479879">
                                                                                      <w:marLeft w:val="0"/>
                                                                                      <w:marRight w:val="0"/>
                                                                                      <w:marTop w:val="0"/>
                                                                                      <w:marBottom w:val="0"/>
                                                                                      <w:divBdr>
                                                                                        <w:top w:val="none" w:sz="0" w:space="0" w:color="auto"/>
                                                                                        <w:left w:val="none" w:sz="0" w:space="0" w:color="auto"/>
                                                                                        <w:bottom w:val="none" w:sz="0" w:space="0" w:color="auto"/>
                                                                                        <w:right w:val="none" w:sz="0" w:space="0" w:color="auto"/>
                                                                                      </w:divBdr>
                                                                                      <w:divsChild>
                                                                                        <w:div w:id="8190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6217">
                                                              <w:marLeft w:val="0"/>
                                                              <w:marRight w:val="0"/>
                                                              <w:marTop w:val="0"/>
                                                              <w:marBottom w:val="0"/>
                                                              <w:divBdr>
                                                                <w:top w:val="none" w:sz="0" w:space="0" w:color="auto"/>
                                                                <w:left w:val="none" w:sz="0" w:space="0" w:color="auto"/>
                                                                <w:bottom w:val="none" w:sz="0" w:space="0" w:color="auto"/>
                                                                <w:right w:val="none" w:sz="0" w:space="0" w:color="auto"/>
                                                              </w:divBdr>
                                                              <w:divsChild>
                                                                <w:div w:id="1971011851">
                                                                  <w:marLeft w:val="0"/>
                                                                  <w:marRight w:val="0"/>
                                                                  <w:marTop w:val="0"/>
                                                                  <w:marBottom w:val="0"/>
                                                                  <w:divBdr>
                                                                    <w:top w:val="none" w:sz="0" w:space="0" w:color="auto"/>
                                                                    <w:left w:val="none" w:sz="0" w:space="0" w:color="auto"/>
                                                                    <w:bottom w:val="none" w:sz="0" w:space="0" w:color="auto"/>
                                                                    <w:right w:val="none" w:sz="0" w:space="0" w:color="auto"/>
                                                                  </w:divBdr>
                                                                  <w:divsChild>
                                                                    <w:div w:id="514342012">
                                                                      <w:marLeft w:val="0"/>
                                                                      <w:marRight w:val="0"/>
                                                                      <w:marTop w:val="0"/>
                                                                      <w:marBottom w:val="0"/>
                                                                      <w:divBdr>
                                                                        <w:top w:val="none" w:sz="0" w:space="0" w:color="auto"/>
                                                                        <w:left w:val="none" w:sz="0" w:space="0" w:color="auto"/>
                                                                        <w:bottom w:val="none" w:sz="0" w:space="0" w:color="auto"/>
                                                                        <w:right w:val="none" w:sz="0" w:space="0" w:color="auto"/>
                                                                      </w:divBdr>
                                                                      <w:divsChild>
                                                                        <w:div w:id="1644189312">
                                                                          <w:marLeft w:val="240"/>
                                                                          <w:marRight w:val="240"/>
                                                                          <w:marTop w:val="0"/>
                                                                          <w:marBottom w:val="105"/>
                                                                          <w:divBdr>
                                                                            <w:top w:val="none" w:sz="0" w:space="0" w:color="auto"/>
                                                                            <w:left w:val="none" w:sz="0" w:space="0" w:color="auto"/>
                                                                            <w:bottom w:val="none" w:sz="0" w:space="0" w:color="auto"/>
                                                                            <w:right w:val="none" w:sz="0" w:space="0" w:color="auto"/>
                                                                          </w:divBdr>
                                                                          <w:divsChild>
                                                                            <w:div w:id="14102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508515">
      <w:bodyDiv w:val="1"/>
      <w:marLeft w:val="0"/>
      <w:marRight w:val="0"/>
      <w:marTop w:val="0"/>
      <w:marBottom w:val="0"/>
      <w:divBdr>
        <w:top w:val="none" w:sz="0" w:space="0" w:color="auto"/>
        <w:left w:val="none" w:sz="0" w:space="0" w:color="auto"/>
        <w:bottom w:val="none" w:sz="0" w:space="0" w:color="auto"/>
        <w:right w:val="none" w:sz="0" w:space="0" w:color="auto"/>
      </w:divBdr>
    </w:div>
    <w:div w:id="2046170639">
      <w:bodyDiv w:val="1"/>
      <w:marLeft w:val="0"/>
      <w:marRight w:val="0"/>
      <w:marTop w:val="0"/>
      <w:marBottom w:val="0"/>
      <w:divBdr>
        <w:top w:val="none" w:sz="0" w:space="0" w:color="auto"/>
        <w:left w:val="none" w:sz="0" w:space="0" w:color="auto"/>
        <w:bottom w:val="none" w:sz="0" w:space="0" w:color="auto"/>
        <w:right w:val="none" w:sz="0" w:space="0" w:color="auto"/>
      </w:divBdr>
      <w:divsChild>
        <w:div w:id="752357653">
          <w:marLeft w:val="0"/>
          <w:marRight w:val="0"/>
          <w:marTop w:val="300"/>
          <w:marBottom w:val="300"/>
          <w:divBdr>
            <w:top w:val="none" w:sz="0" w:space="0" w:color="auto"/>
            <w:left w:val="none" w:sz="0" w:space="0" w:color="auto"/>
            <w:bottom w:val="none" w:sz="0" w:space="0" w:color="auto"/>
            <w:right w:val="none" w:sz="0" w:space="0" w:color="auto"/>
          </w:divBdr>
        </w:div>
        <w:div w:id="874736663">
          <w:marLeft w:val="0"/>
          <w:marRight w:val="0"/>
          <w:marTop w:val="225"/>
          <w:marBottom w:val="0"/>
          <w:divBdr>
            <w:top w:val="none" w:sz="0" w:space="0" w:color="auto"/>
            <w:left w:val="none" w:sz="0" w:space="0" w:color="auto"/>
            <w:bottom w:val="none" w:sz="0" w:space="0" w:color="auto"/>
            <w:right w:val="none" w:sz="0" w:space="0" w:color="auto"/>
          </w:divBdr>
          <w:divsChild>
            <w:div w:id="1409503546">
              <w:marLeft w:val="0"/>
              <w:marRight w:val="0"/>
              <w:marTop w:val="0"/>
              <w:marBottom w:val="0"/>
              <w:divBdr>
                <w:top w:val="none" w:sz="0" w:space="0" w:color="auto"/>
                <w:left w:val="none" w:sz="0" w:space="0" w:color="auto"/>
                <w:bottom w:val="none" w:sz="0" w:space="0" w:color="auto"/>
                <w:right w:val="none" w:sz="0" w:space="0" w:color="auto"/>
              </w:divBdr>
            </w:div>
            <w:div w:id="1225219926">
              <w:marLeft w:val="0"/>
              <w:marRight w:val="0"/>
              <w:marTop w:val="0"/>
              <w:marBottom w:val="0"/>
              <w:divBdr>
                <w:top w:val="none" w:sz="0" w:space="0" w:color="auto"/>
                <w:left w:val="none" w:sz="0" w:space="0" w:color="auto"/>
                <w:bottom w:val="none" w:sz="0" w:space="0" w:color="auto"/>
                <w:right w:val="none" w:sz="0" w:space="0" w:color="auto"/>
              </w:divBdr>
            </w:div>
            <w:div w:id="2138251475">
              <w:marLeft w:val="0"/>
              <w:marRight w:val="0"/>
              <w:marTop w:val="0"/>
              <w:marBottom w:val="0"/>
              <w:divBdr>
                <w:top w:val="none" w:sz="0" w:space="0" w:color="auto"/>
                <w:left w:val="none" w:sz="0" w:space="0" w:color="auto"/>
                <w:bottom w:val="none" w:sz="0" w:space="0" w:color="auto"/>
                <w:right w:val="none" w:sz="0" w:space="0" w:color="auto"/>
              </w:divBdr>
            </w:div>
            <w:div w:id="1603493509">
              <w:marLeft w:val="0"/>
              <w:marRight w:val="0"/>
              <w:marTop w:val="0"/>
              <w:marBottom w:val="0"/>
              <w:divBdr>
                <w:top w:val="none" w:sz="0" w:space="0" w:color="auto"/>
                <w:left w:val="none" w:sz="0" w:space="0" w:color="auto"/>
                <w:bottom w:val="none" w:sz="0" w:space="0" w:color="auto"/>
                <w:right w:val="none" w:sz="0" w:space="0" w:color="auto"/>
              </w:divBdr>
            </w:div>
          </w:divsChild>
        </w:div>
        <w:div w:id="1689911479">
          <w:marLeft w:val="0"/>
          <w:marRight w:val="0"/>
          <w:marTop w:val="0"/>
          <w:marBottom w:val="300"/>
          <w:divBdr>
            <w:top w:val="none" w:sz="0" w:space="0" w:color="auto"/>
            <w:left w:val="none" w:sz="0" w:space="0" w:color="auto"/>
            <w:bottom w:val="none" w:sz="0" w:space="0" w:color="auto"/>
            <w:right w:val="none" w:sz="0" w:space="0" w:color="auto"/>
          </w:divBdr>
          <w:divsChild>
            <w:div w:id="260841690">
              <w:marLeft w:val="0"/>
              <w:marRight w:val="0"/>
              <w:marTop w:val="0"/>
              <w:marBottom w:val="300"/>
              <w:divBdr>
                <w:top w:val="none" w:sz="0" w:space="0" w:color="auto"/>
                <w:left w:val="none" w:sz="0" w:space="0" w:color="auto"/>
                <w:bottom w:val="none" w:sz="0" w:space="0" w:color="auto"/>
                <w:right w:val="none" w:sz="0" w:space="0" w:color="auto"/>
              </w:divBdr>
              <w:divsChild>
                <w:div w:id="24529358">
                  <w:marLeft w:val="0"/>
                  <w:marRight w:val="0"/>
                  <w:marTop w:val="0"/>
                  <w:marBottom w:val="0"/>
                  <w:divBdr>
                    <w:top w:val="none" w:sz="0" w:space="0" w:color="auto"/>
                    <w:left w:val="none" w:sz="0" w:space="0" w:color="auto"/>
                    <w:bottom w:val="none" w:sz="0" w:space="0" w:color="auto"/>
                    <w:right w:val="none" w:sz="0" w:space="0" w:color="auto"/>
                  </w:divBdr>
                  <w:divsChild>
                    <w:div w:id="2000570490">
                      <w:marLeft w:val="0"/>
                      <w:marRight w:val="0"/>
                      <w:marTop w:val="0"/>
                      <w:marBottom w:val="0"/>
                      <w:divBdr>
                        <w:top w:val="none" w:sz="0" w:space="0" w:color="auto"/>
                        <w:left w:val="none" w:sz="0" w:space="0" w:color="auto"/>
                        <w:bottom w:val="none" w:sz="0" w:space="0" w:color="auto"/>
                        <w:right w:val="none" w:sz="0" w:space="0" w:color="auto"/>
                      </w:divBdr>
                    </w:div>
                    <w:div w:id="1678771780">
                      <w:marLeft w:val="0"/>
                      <w:marRight w:val="0"/>
                      <w:marTop w:val="0"/>
                      <w:marBottom w:val="0"/>
                      <w:divBdr>
                        <w:top w:val="none" w:sz="0" w:space="0" w:color="auto"/>
                        <w:left w:val="none" w:sz="0" w:space="0" w:color="auto"/>
                        <w:bottom w:val="none" w:sz="0" w:space="0" w:color="auto"/>
                        <w:right w:val="none" w:sz="0" w:space="0" w:color="auto"/>
                      </w:divBdr>
                    </w:div>
                    <w:div w:id="1960522731">
                      <w:marLeft w:val="0"/>
                      <w:marRight w:val="0"/>
                      <w:marTop w:val="0"/>
                      <w:marBottom w:val="0"/>
                      <w:divBdr>
                        <w:top w:val="none" w:sz="0" w:space="0" w:color="auto"/>
                        <w:left w:val="none" w:sz="0" w:space="0" w:color="auto"/>
                        <w:bottom w:val="none" w:sz="0" w:space="0" w:color="auto"/>
                        <w:right w:val="none" w:sz="0" w:space="0" w:color="auto"/>
                      </w:divBdr>
                    </w:div>
                    <w:div w:id="1369839117">
                      <w:marLeft w:val="0"/>
                      <w:marRight w:val="0"/>
                      <w:marTop w:val="0"/>
                      <w:marBottom w:val="0"/>
                      <w:divBdr>
                        <w:top w:val="none" w:sz="0" w:space="0" w:color="auto"/>
                        <w:left w:val="none" w:sz="0" w:space="0" w:color="auto"/>
                        <w:bottom w:val="none" w:sz="0" w:space="0" w:color="auto"/>
                        <w:right w:val="none" w:sz="0" w:space="0" w:color="auto"/>
                      </w:divBdr>
                    </w:div>
                    <w:div w:id="1886528645">
                      <w:marLeft w:val="0"/>
                      <w:marRight w:val="0"/>
                      <w:marTop w:val="0"/>
                      <w:marBottom w:val="0"/>
                      <w:divBdr>
                        <w:top w:val="none" w:sz="0" w:space="0" w:color="auto"/>
                        <w:left w:val="none" w:sz="0" w:space="0" w:color="auto"/>
                        <w:bottom w:val="none" w:sz="0" w:space="0" w:color="auto"/>
                        <w:right w:val="none" w:sz="0" w:space="0" w:color="auto"/>
                      </w:divBdr>
                    </w:div>
                    <w:div w:id="83577527">
                      <w:marLeft w:val="0"/>
                      <w:marRight w:val="0"/>
                      <w:marTop w:val="0"/>
                      <w:marBottom w:val="0"/>
                      <w:divBdr>
                        <w:top w:val="none" w:sz="0" w:space="0" w:color="auto"/>
                        <w:left w:val="none" w:sz="0" w:space="0" w:color="auto"/>
                        <w:bottom w:val="none" w:sz="0" w:space="0" w:color="auto"/>
                        <w:right w:val="none" w:sz="0" w:space="0" w:color="auto"/>
                      </w:divBdr>
                    </w:div>
                    <w:div w:id="18543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8584">
      <w:bodyDiv w:val="1"/>
      <w:marLeft w:val="0"/>
      <w:marRight w:val="0"/>
      <w:marTop w:val="0"/>
      <w:marBottom w:val="0"/>
      <w:divBdr>
        <w:top w:val="none" w:sz="0" w:space="0" w:color="auto"/>
        <w:left w:val="none" w:sz="0" w:space="0" w:color="auto"/>
        <w:bottom w:val="none" w:sz="0" w:space="0" w:color="auto"/>
        <w:right w:val="none" w:sz="0" w:space="0" w:color="auto"/>
      </w:divBdr>
      <w:divsChild>
        <w:div w:id="1001617717">
          <w:marLeft w:val="2100"/>
          <w:marRight w:val="0"/>
          <w:marTop w:val="0"/>
          <w:marBottom w:val="0"/>
          <w:divBdr>
            <w:top w:val="none" w:sz="0" w:space="0" w:color="auto"/>
            <w:left w:val="none" w:sz="0" w:space="0" w:color="auto"/>
            <w:bottom w:val="none" w:sz="0" w:space="0" w:color="auto"/>
            <w:right w:val="none" w:sz="0" w:space="0" w:color="auto"/>
          </w:divBdr>
          <w:divsChild>
            <w:div w:id="475146938">
              <w:marLeft w:val="0"/>
              <w:marRight w:val="0"/>
              <w:marTop w:val="0"/>
              <w:marBottom w:val="0"/>
              <w:divBdr>
                <w:top w:val="none" w:sz="0" w:space="0" w:color="auto"/>
                <w:left w:val="none" w:sz="0" w:space="0" w:color="auto"/>
                <w:bottom w:val="none" w:sz="0" w:space="0" w:color="auto"/>
                <w:right w:val="none" w:sz="0" w:space="0" w:color="auto"/>
              </w:divBdr>
              <w:divsChild>
                <w:div w:id="19155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3004">
          <w:marLeft w:val="2100"/>
          <w:marRight w:val="0"/>
          <w:marTop w:val="0"/>
          <w:marBottom w:val="0"/>
          <w:divBdr>
            <w:top w:val="none" w:sz="0" w:space="0" w:color="auto"/>
            <w:left w:val="none" w:sz="0" w:space="0" w:color="auto"/>
            <w:bottom w:val="none" w:sz="0" w:space="0" w:color="auto"/>
            <w:right w:val="none" w:sz="0" w:space="0" w:color="auto"/>
          </w:divBdr>
          <w:divsChild>
            <w:div w:id="549267751">
              <w:marLeft w:val="0"/>
              <w:marRight w:val="0"/>
              <w:marTop w:val="0"/>
              <w:marBottom w:val="0"/>
              <w:divBdr>
                <w:top w:val="none" w:sz="0" w:space="0" w:color="auto"/>
                <w:left w:val="none" w:sz="0" w:space="0" w:color="auto"/>
                <w:bottom w:val="none" w:sz="0" w:space="0" w:color="auto"/>
                <w:right w:val="none" w:sz="0" w:space="0" w:color="auto"/>
              </w:divBdr>
              <w:divsChild>
                <w:div w:id="30502660">
                  <w:marLeft w:val="0"/>
                  <w:marRight w:val="0"/>
                  <w:marTop w:val="0"/>
                  <w:marBottom w:val="0"/>
                  <w:divBdr>
                    <w:top w:val="none" w:sz="0" w:space="0" w:color="auto"/>
                    <w:left w:val="none" w:sz="0" w:space="0" w:color="auto"/>
                    <w:bottom w:val="none" w:sz="0" w:space="0" w:color="auto"/>
                    <w:right w:val="none" w:sz="0" w:space="0" w:color="auto"/>
                  </w:divBdr>
                  <w:divsChild>
                    <w:div w:id="380445444">
                      <w:marLeft w:val="0"/>
                      <w:marRight w:val="0"/>
                      <w:marTop w:val="0"/>
                      <w:marBottom w:val="0"/>
                      <w:divBdr>
                        <w:top w:val="none" w:sz="0" w:space="0" w:color="auto"/>
                        <w:left w:val="none" w:sz="0" w:space="0" w:color="auto"/>
                        <w:bottom w:val="none" w:sz="0" w:space="0" w:color="auto"/>
                        <w:right w:val="none" w:sz="0" w:space="0" w:color="auto"/>
                      </w:divBdr>
                    </w:div>
                    <w:div w:id="1808742897">
                      <w:marLeft w:val="0"/>
                      <w:marRight w:val="0"/>
                      <w:marTop w:val="0"/>
                      <w:marBottom w:val="0"/>
                      <w:divBdr>
                        <w:top w:val="none" w:sz="0" w:space="0" w:color="auto"/>
                        <w:left w:val="none" w:sz="0" w:space="0" w:color="auto"/>
                        <w:bottom w:val="none" w:sz="0" w:space="0" w:color="auto"/>
                        <w:right w:val="none" w:sz="0" w:space="0" w:color="auto"/>
                      </w:divBdr>
                    </w:div>
                    <w:div w:id="1497525973">
                      <w:marLeft w:val="0"/>
                      <w:marRight w:val="0"/>
                      <w:marTop w:val="0"/>
                      <w:marBottom w:val="0"/>
                      <w:divBdr>
                        <w:top w:val="none" w:sz="0" w:space="0" w:color="auto"/>
                        <w:left w:val="none" w:sz="0" w:space="0" w:color="auto"/>
                        <w:bottom w:val="none" w:sz="0" w:space="0" w:color="auto"/>
                        <w:right w:val="none" w:sz="0" w:space="0" w:color="auto"/>
                      </w:divBdr>
                    </w:div>
                  </w:divsChild>
                </w:div>
                <w:div w:id="336159682">
                  <w:marLeft w:val="0"/>
                  <w:marRight w:val="0"/>
                  <w:marTop w:val="0"/>
                  <w:marBottom w:val="0"/>
                  <w:divBdr>
                    <w:top w:val="none" w:sz="0" w:space="0" w:color="auto"/>
                    <w:left w:val="none" w:sz="0" w:space="0" w:color="auto"/>
                    <w:bottom w:val="none" w:sz="0" w:space="0" w:color="auto"/>
                    <w:right w:val="none" w:sz="0" w:space="0" w:color="auto"/>
                  </w:divBdr>
                  <w:divsChild>
                    <w:div w:id="3184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82174">
          <w:marLeft w:val="2100"/>
          <w:marRight w:val="0"/>
          <w:marTop w:val="0"/>
          <w:marBottom w:val="0"/>
          <w:divBdr>
            <w:top w:val="none" w:sz="0" w:space="0" w:color="auto"/>
            <w:left w:val="none" w:sz="0" w:space="0" w:color="auto"/>
            <w:bottom w:val="none" w:sz="0" w:space="0" w:color="auto"/>
            <w:right w:val="none" w:sz="0" w:space="0" w:color="auto"/>
          </w:divBdr>
        </w:div>
        <w:div w:id="41291019">
          <w:marLeft w:val="2100"/>
          <w:marRight w:val="0"/>
          <w:marTop w:val="0"/>
          <w:marBottom w:val="0"/>
          <w:divBdr>
            <w:top w:val="none" w:sz="0" w:space="0" w:color="auto"/>
            <w:left w:val="none" w:sz="0" w:space="0" w:color="auto"/>
            <w:bottom w:val="none" w:sz="0" w:space="0" w:color="auto"/>
            <w:right w:val="none" w:sz="0" w:space="0" w:color="auto"/>
          </w:divBdr>
          <w:divsChild>
            <w:div w:id="686057307">
              <w:marLeft w:val="600"/>
              <w:marRight w:val="0"/>
              <w:marTop w:val="0"/>
              <w:marBottom w:val="105"/>
              <w:divBdr>
                <w:top w:val="none" w:sz="0" w:space="0" w:color="auto"/>
                <w:left w:val="none" w:sz="0" w:space="0" w:color="auto"/>
                <w:bottom w:val="none" w:sz="0" w:space="0" w:color="auto"/>
                <w:right w:val="none" w:sz="0" w:space="0" w:color="auto"/>
              </w:divBdr>
            </w:div>
            <w:div w:id="1265728322">
              <w:marLeft w:val="0"/>
              <w:marRight w:val="0"/>
              <w:marTop w:val="0"/>
              <w:marBottom w:val="0"/>
              <w:divBdr>
                <w:top w:val="none" w:sz="0" w:space="0" w:color="auto"/>
                <w:left w:val="none" w:sz="0" w:space="0" w:color="auto"/>
                <w:bottom w:val="none" w:sz="0" w:space="0" w:color="auto"/>
                <w:right w:val="none" w:sz="0" w:space="0" w:color="auto"/>
              </w:divBdr>
              <w:divsChild>
                <w:div w:id="1310936070">
                  <w:marLeft w:val="0"/>
                  <w:marRight w:val="0"/>
                  <w:marTop w:val="0"/>
                  <w:marBottom w:val="75"/>
                  <w:divBdr>
                    <w:top w:val="none" w:sz="0" w:space="0" w:color="auto"/>
                    <w:left w:val="none" w:sz="0" w:space="0" w:color="auto"/>
                    <w:bottom w:val="none" w:sz="0" w:space="0" w:color="auto"/>
                    <w:right w:val="none" w:sz="0" w:space="0" w:color="auto"/>
                  </w:divBdr>
                </w:div>
                <w:div w:id="688868505">
                  <w:marLeft w:val="0"/>
                  <w:marRight w:val="0"/>
                  <w:marTop w:val="0"/>
                  <w:marBottom w:val="75"/>
                  <w:divBdr>
                    <w:top w:val="none" w:sz="0" w:space="0" w:color="auto"/>
                    <w:left w:val="none" w:sz="0" w:space="0" w:color="auto"/>
                    <w:bottom w:val="none" w:sz="0" w:space="0" w:color="auto"/>
                    <w:right w:val="none" w:sz="0" w:space="0" w:color="auto"/>
                  </w:divBdr>
                </w:div>
                <w:div w:id="1578439893">
                  <w:marLeft w:val="0"/>
                  <w:marRight w:val="0"/>
                  <w:marTop w:val="0"/>
                  <w:marBottom w:val="0"/>
                  <w:divBdr>
                    <w:top w:val="none" w:sz="0" w:space="0" w:color="auto"/>
                    <w:left w:val="none" w:sz="0" w:space="0" w:color="auto"/>
                    <w:bottom w:val="none" w:sz="0" w:space="0" w:color="auto"/>
                    <w:right w:val="none" w:sz="0" w:space="0" w:color="auto"/>
                  </w:divBdr>
                </w:div>
              </w:divsChild>
            </w:div>
            <w:div w:id="1441411813">
              <w:marLeft w:val="600"/>
              <w:marRight w:val="0"/>
              <w:marTop w:val="0"/>
              <w:marBottom w:val="105"/>
              <w:divBdr>
                <w:top w:val="none" w:sz="0" w:space="0" w:color="auto"/>
                <w:left w:val="none" w:sz="0" w:space="0" w:color="auto"/>
                <w:bottom w:val="none" w:sz="0" w:space="0" w:color="auto"/>
                <w:right w:val="none" w:sz="0" w:space="0" w:color="auto"/>
              </w:divBdr>
            </w:div>
            <w:div w:id="1221672928">
              <w:marLeft w:val="0"/>
              <w:marRight w:val="0"/>
              <w:marTop w:val="0"/>
              <w:marBottom w:val="0"/>
              <w:divBdr>
                <w:top w:val="none" w:sz="0" w:space="0" w:color="auto"/>
                <w:left w:val="none" w:sz="0" w:space="0" w:color="auto"/>
                <w:bottom w:val="none" w:sz="0" w:space="0" w:color="auto"/>
                <w:right w:val="none" w:sz="0" w:space="0" w:color="auto"/>
              </w:divBdr>
              <w:divsChild>
                <w:div w:id="1904099727">
                  <w:marLeft w:val="0"/>
                  <w:marRight w:val="0"/>
                  <w:marTop w:val="0"/>
                  <w:marBottom w:val="75"/>
                  <w:divBdr>
                    <w:top w:val="none" w:sz="0" w:space="0" w:color="auto"/>
                    <w:left w:val="none" w:sz="0" w:space="0" w:color="auto"/>
                    <w:bottom w:val="none" w:sz="0" w:space="0" w:color="auto"/>
                    <w:right w:val="none" w:sz="0" w:space="0" w:color="auto"/>
                  </w:divBdr>
                </w:div>
                <w:div w:id="1102872373">
                  <w:marLeft w:val="0"/>
                  <w:marRight w:val="0"/>
                  <w:marTop w:val="0"/>
                  <w:marBottom w:val="75"/>
                  <w:divBdr>
                    <w:top w:val="none" w:sz="0" w:space="0" w:color="auto"/>
                    <w:left w:val="none" w:sz="0" w:space="0" w:color="auto"/>
                    <w:bottom w:val="none" w:sz="0" w:space="0" w:color="auto"/>
                    <w:right w:val="none" w:sz="0" w:space="0" w:color="auto"/>
                  </w:divBdr>
                </w:div>
                <w:div w:id="309680426">
                  <w:marLeft w:val="0"/>
                  <w:marRight w:val="0"/>
                  <w:marTop w:val="0"/>
                  <w:marBottom w:val="0"/>
                  <w:divBdr>
                    <w:top w:val="none" w:sz="0" w:space="0" w:color="auto"/>
                    <w:left w:val="none" w:sz="0" w:space="0" w:color="auto"/>
                    <w:bottom w:val="none" w:sz="0" w:space="0" w:color="auto"/>
                    <w:right w:val="none" w:sz="0" w:space="0" w:color="auto"/>
                  </w:divBdr>
                </w:div>
              </w:divsChild>
            </w:div>
            <w:div w:id="1638799633">
              <w:marLeft w:val="600"/>
              <w:marRight w:val="0"/>
              <w:marTop w:val="0"/>
              <w:marBottom w:val="105"/>
              <w:divBdr>
                <w:top w:val="none" w:sz="0" w:space="0" w:color="auto"/>
                <w:left w:val="none" w:sz="0" w:space="0" w:color="auto"/>
                <w:bottom w:val="none" w:sz="0" w:space="0" w:color="auto"/>
                <w:right w:val="none" w:sz="0" w:space="0" w:color="auto"/>
              </w:divBdr>
            </w:div>
            <w:div w:id="494421267">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75"/>
                  <w:divBdr>
                    <w:top w:val="none" w:sz="0" w:space="0" w:color="auto"/>
                    <w:left w:val="none" w:sz="0" w:space="0" w:color="auto"/>
                    <w:bottom w:val="none" w:sz="0" w:space="0" w:color="auto"/>
                    <w:right w:val="none" w:sz="0" w:space="0" w:color="auto"/>
                  </w:divBdr>
                </w:div>
                <w:div w:id="2017730288">
                  <w:marLeft w:val="0"/>
                  <w:marRight w:val="0"/>
                  <w:marTop w:val="0"/>
                  <w:marBottom w:val="75"/>
                  <w:divBdr>
                    <w:top w:val="none" w:sz="0" w:space="0" w:color="auto"/>
                    <w:left w:val="none" w:sz="0" w:space="0" w:color="auto"/>
                    <w:bottom w:val="none" w:sz="0" w:space="0" w:color="auto"/>
                    <w:right w:val="none" w:sz="0" w:space="0" w:color="auto"/>
                  </w:divBdr>
                </w:div>
                <w:div w:id="3294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7184">
      <w:bodyDiv w:val="1"/>
      <w:marLeft w:val="0"/>
      <w:marRight w:val="0"/>
      <w:marTop w:val="0"/>
      <w:marBottom w:val="0"/>
      <w:divBdr>
        <w:top w:val="none" w:sz="0" w:space="0" w:color="auto"/>
        <w:left w:val="none" w:sz="0" w:space="0" w:color="auto"/>
        <w:bottom w:val="none" w:sz="0" w:space="0" w:color="auto"/>
        <w:right w:val="none" w:sz="0" w:space="0" w:color="auto"/>
      </w:divBdr>
      <w:divsChild>
        <w:div w:id="1510831425">
          <w:marLeft w:val="0"/>
          <w:marRight w:val="0"/>
          <w:marTop w:val="0"/>
          <w:marBottom w:val="0"/>
          <w:divBdr>
            <w:top w:val="none" w:sz="0" w:space="0" w:color="auto"/>
            <w:left w:val="none" w:sz="0" w:space="0" w:color="auto"/>
            <w:bottom w:val="none" w:sz="0" w:space="0" w:color="auto"/>
            <w:right w:val="none" w:sz="0" w:space="0" w:color="auto"/>
          </w:divBdr>
          <w:divsChild>
            <w:div w:id="1770082299">
              <w:marLeft w:val="0"/>
              <w:marRight w:val="0"/>
              <w:marTop w:val="0"/>
              <w:marBottom w:val="0"/>
              <w:divBdr>
                <w:top w:val="none" w:sz="0" w:space="0" w:color="auto"/>
                <w:left w:val="none" w:sz="0" w:space="0" w:color="auto"/>
                <w:bottom w:val="none" w:sz="0" w:space="0" w:color="auto"/>
                <w:right w:val="none" w:sz="0" w:space="0" w:color="auto"/>
              </w:divBdr>
              <w:divsChild>
                <w:div w:id="759133128">
                  <w:marLeft w:val="0"/>
                  <w:marRight w:val="0"/>
                  <w:marTop w:val="0"/>
                  <w:marBottom w:val="0"/>
                  <w:divBdr>
                    <w:top w:val="none" w:sz="0" w:space="0" w:color="auto"/>
                    <w:left w:val="none" w:sz="0" w:space="0" w:color="auto"/>
                    <w:bottom w:val="none" w:sz="0" w:space="0" w:color="auto"/>
                    <w:right w:val="none" w:sz="0" w:space="0" w:color="auto"/>
                  </w:divBdr>
                  <w:divsChild>
                    <w:div w:id="295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4510">
              <w:marLeft w:val="0"/>
              <w:marRight w:val="0"/>
              <w:marTop w:val="0"/>
              <w:marBottom w:val="0"/>
              <w:divBdr>
                <w:top w:val="none" w:sz="0" w:space="0" w:color="auto"/>
                <w:left w:val="none" w:sz="0" w:space="0" w:color="auto"/>
                <w:bottom w:val="none" w:sz="0" w:space="0" w:color="auto"/>
                <w:right w:val="none" w:sz="0" w:space="0" w:color="auto"/>
              </w:divBdr>
              <w:divsChild>
                <w:div w:id="955143405">
                  <w:marLeft w:val="0"/>
                  <w:marRight w:val="0"/>
                  <w:marTop w:val="0"/>
                  <w:marBottom w:val="0"/>
                  <w:divBdr>
                    <w:top w:val="none" w:sz="0" w:space="0" w:color="auto"/>
                    <w:left w:val="none" w:sz="0" w:space="0" w:color="auto"/>
                    <w:bottom w:val="none" w:sz="0" w:space="0" w:color="auto"/>
                    <w:right w:val="none" w:sz="0" w:space="0" w:color="auto"/>
                  </w:divBdr>
                  <w:divsChild>
                    <w:div w:id="20470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3650">
              <w:marLeft w:val="0"/>
              <w:marRight w:val="0"/>
              <w:marTop w:val="0"/>
              <w:marBottom w:val="600"/>
              <w:divBdr>
                <w:top w:val="none" w:sz="0" w:space="0" w:color="auto"/>
                <w:left w:val="none" w:sz="0" w:space="0" w:color="auto"/>
                <w:bottom w:val="none" w:sz="0" w:space="0" w:color="auto"/>
                <w:right w:val="none" w:sz="0" w:space="0" w:color="auto"/>
              </w:divBdr>
              <w:divsChild>
                <w:div w:id="1726371889">
                  <w:marLeft w:val="0"/>
                  <w:marRight w:val="0"/>
                  <w:marTop w:val="0"/>
                  <w:marBottom w:val="0"/>
                  <w:divBdr>
                    <w:top w:val="none" w:sz="0" w:space="0" w:color="auto"/>
                    <w:left w:val="none" w:sz="0" w:space="0" w:color="auto"/>
                    <w:bottom w:val="none" w:sz="0" w:space="0" w:color="auto"/>
                    <w:right w:val="none" w:sz="0" w:space="0" w:color="auto"/>
                  </w:divBdr>
                  <w:divsChild>
                    <w:div w:id="1864780721">
                      <w:marLeft w:val="0"/>
                      <w:marRight w:val="0"/>
                      <w:marTop w:val="0"/>
                      <w:marBottom w:val="0"/>
                      <w:divBdr>
                        <w:top w:val="none" w:sz="0" w:space="0" w:color="auto"/>
                        <w:left w:val="none" w:sz="0" w:space="0" w:color="auto"/>
                        <w:bottom w:val="none" w:sz="0" w:space="0" w:color="auto"/>
                        <w:right w:val="none" w:sz="0" w:space="0" w:color="auto"/>
                      </w:divBdr>
                    </w:div>
                  </w:divsChild>
                </w:div>
                <w:div w:id="185305903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27358">
      <w:bodyDiv w:val="1"/>
      <w:marLeft w:val="0"/>
      <w:marRight w:val="0"/>
      <w:marTop w:val="0"/>
      <w:marBottom w:val="0"/>
      <w:divBdr>
        <w:top w:val="none" w:sz="0" w:space="0" w:color="auto"/>
        <w:left w:val="none" w:sz="0" w:space="0" w:color="auto"/>
        <w:bottom w:val="none" w:sz="0" w:space="0" w:color="auto"/>
        <w:right w:val="none" w:sz="0" w:space="0" w:color="auto"/>
      </w:divBdr>
      <w:divsChild>
        <w:div w:id="146484246">
          <w:marLeft w:val="0"/>
          <w:marRight w:val="0"/>
          <w:marTop w:val="0"/>
          <w:marBottom w:val="0"/>
          <w:divBdr>
            <w:top w:val="none" w:sz="0" w:space="0" w:color="auto"/>
            <w:left w:val="none" w:sz="0" w:space="0" w:color="auto"/>
            <w:bottom w:val="none" w:sz="0" w:space="0" w:color="auto"/>
            <w:right w:val="none" w:sz="0" w:space="0" w:color="auto"/>
          </w:divBdr>
          <w:divsChild>
            <w:div w:id="1853758476">
              <w:marLeft w:val="0"/>
              <w:marRight w:val="0"/>
              <w:marTop w:val="0"/>
              <w:marBottom w:val="0"/>
              <w:divBdr>
                <w:top w:val="none" w:sz="0" w:space="0" w:color="auto"/>
                <w:left w:val="none" w:sz="0" w:space="0" w:color="auto"/>
                <w:bottom w:val="none" w:sz="0" w:space="0" w:color="auto"/>
                <w:right w:val="none" w:sz="0" w:space="0" w:color="auto"/>
              </w:divBdr>
            </w:div>
          </w:divsChild>
        </w:div>
        <w:div w:id="958954825">
          <w:marLeft w:val="0"/>
          <w:marRight w:val="0"/>
          <w:marTop w:val="0"/>
          <w:marBottom w:val="0"/>
          <w:divBdr>
            <w:top w:val="none" w:sz="0" w:space="0" w:color="auto"/>
            <w:left w:val="none" w:sz="0" w:space="0" w:color="auto"/>
            <w:bottom w:val="none" w:sz="0" w:space="0" w:color="auto"/>
            <w:right w:val="none" w:sz="0" w:space="0" w:color="auto"/>
          </w:divBdr>
          <w:divsChild>
            <w:div w:id="585192072">
              <w:marLeft w:val="0"/>
              <w:marRight w:val="0"/>
              <w:marTop w:val="0"/>
              <w:marBottom w:val="0"/>
              <w:divBdr>
                <w:top w:val="none" w:sz="0" w:space="0" w:color="auto"/>
                <w:left w:val="none" w:sz="0" w:space="0" w:color="auto"/>
                <w:bottom w:val="none" w:sz="0" w:space="0" w:color="auto"/>
                <w:right w:val="none" w:sz="0" w:space="0" w:color="auto"/>
              </w:divBdr>
              <w:divsChild>
                <w:div w:id="277836368">
                  <w:marLeft w:val="0"/>
                  <w:marRight w:val="0"/>
                  <w:marTop w:val="0"/>
                  <w:marBottom w:val="0"/>
                  <w:divBdr>
                    <w:top w:val="none" w:sz="0" w:space="0" w:color="auto"/>
                    <w:left w:val="none" w:sz="0" w:space="0" w:color="auto"/>
                    <w:bottom w:val="none" w:sz="0" w:space="0" w:color="auto"/>
                    <w:right w:val="none" w:sz="0" w:space="0" w:color="auto"/>
                  </w:divBdr>
                </w:div>
              </w:divsChild>
            </w:div>
            <w:div w:id="733237535">
              <w:marLeft w:val="0"/>
              <w:marRight w:val="0"/>
              <w:marTop w:val="0"/>
              <w:marBottom w:val="0"/>
              <w:divBdr>
                <w:top w:val="none" w:sz="0" w:space="0" w:color="auto"/>
                <w:left w:val="none" w:sz="0" w:space="0" w:color="auto"/>
                <w:bottom w:val="none" w:sz="0" w:space="0" w:color="auto"/>
                <w:right w:val="none" w:sz="0" w:space="0" w:color="auto"/>
              </w:divBdr>
              <w:divsChild>
                <w:div w:id="1993636048">
                  <w:marLeft w:val="0"/>
                  <w:marRight w:val="0"/>
                  <w:marTop w:val="0"/>
                  <w:marBottom w:val="0"/>
                  <w:divBdr>
                    <w:top w:val="none" w:sz="0" w:space="0" w:color="auto"/>
                    <w:left w:val="none" w:sz="0" w:space="0" w:color="auto"/>
                    <w:bottom w:val="none" w:sz="0" w:space="0" w:color="auto"/>
                    <w:right w:val="none" w:sz="0" w:space="0" w:color="auto"/>
                  </w:divBdr>
                  <w:divsChild>
                    <w:div w:id="1042286042">
                      <w:marLeft w:val="0"/>
                      <w:marRight w:val="0"/>
                      <w:marTop w:val="0"/>
                      <w:marBottom w:val="0"/>
                      <w:divBdr>
                        <w:top w:val="none" w:sz="0" w:space="0" w:color="auto"/>
                        <w:left w:val="none" w:sz="0" w:space="0" w:color="auto"/>
                        <w:bottom w:val="none" w:sz="0" w:space="0" w:color="auto"/>
                        <w:right w:val="none" w:sz="0" w:space="0" w:color="auto"/>
                      </w:divBdr>
                      <w:divsChild>
                        <w:div w:id="881290716">
                          <w:marLeft w:val="0"/>
                          <w:marRight w:val="0"/>
                          <w:marTop w:val="0"/>
                          <w:marBottom w:val="0"/>
                          <w:divBdr>
                            <w:top w:val="none" w:sz="0" w:space="0" w:color="auto"/>
                            <w:left w:val="none" w:sz="0" w:space="0" w:color="auto"/>
                            <w:bottom w:val="none" w:sz="0" w:space="0" w:color="auto"/>
                            <w:right w:val="none" w:sz="0" w:space="0" w:color="auto"/>
                          </w:divBdr>
                          <w:divsChild>
                            <w:div w:id="1329093403">
                              <w:marLeft w:val="0"/>
                              <w:marRight w:val="0"/>
                              <w:marTop w:val="0"/>
                              <w:marBottom w:val="0"/>
                              <w:divBdr>
                                <w:top w:val="none" w:sz="0" w:space="0" w:color="auto"/>
                                <w:left w:val="none" w:sz="0" w:space="0" w:color="auto"/>
                                <w:bottom w:val="none" w:sz="0" w:space="0" w:color="auto"/>
                                <w:right w:val="none" w:sz="0" w:space="0" w:color="auto"/>
                              </w:divBdr>
                              <w:divsChild>
                                <w:div w:id="14740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09645">
                  <w:marLeft w:val="0"/>
                  <w:marRight w:val="0"/>
                  <w:marTop w:val="0"/>
                  <w:marBottom w:val="0"/>
                  <w:divBdr>
                    <w:top w:val="none" w:sz="0" w:space="0" w:color="auto"/>
                    <w:left w:val="none" w:sz="0" w:space="0" w:color="auto"/>
                    <w:bottom w:val="none" w:sz="0" w:space="0" w:color="auto"/>
                    <w:right w:val="none" w:sz="0" w:space="0" w:color="auto"/>
                  </w:divBdr>
                </w:div>
                <w:div w:id="1326783110">
                  <w:marLeft w:val="0"/>
                  <w:marRight w:val="0"/>
                  <w:marTop w:val="0"/>
                  <w:marBottom w:val="0"/>
                  <w:divBdr>
                    <w:top w:val="none" w:sz="0" w:space="0" w:color="auto"/>
                    <w:left w:val="none" w:sz="0" w:space="0" w:color="auto"/>
                    <w:bottom w:val="none" w:sz="0" w:space="0" w:color="auto"/>
                    <w:right w:val="none" w:sz="0" w:space="0" w:color="auto"/>
                  </w:divBdr>
                </w:div>
                <w:div w:id="567568639">
                  <w:marLeft w:val="0"/>
                  <w:marRight w:val="0"/>
                  <w:marTop w:val="0"/>
                  <w:marBottom w:val="0"/>
                  <w:divBdr>
                    <w:top w:val="none" w:sz="0" w:space="0" w:color="auto"/>
                    <w:left w:val="none" w:sz="0" w:space="0" w:color="auto"/>
                    <w:bottom w:val="none" w:sz="0" w:space="0" w:color="auto"/>
                    <w:right w:val="none" w:sz="0" w:space="0" w:color="auto"/>
                  </w:divBdr>
                </w:div>
                <w:div w:id="785663217">
                  <w:marLeft w:val="0"/>
                  <w:marRight w:val="0"/>
                  <w:marTop w:val="0"/>
                  <w:marBottom w:val="0"/>
                  <w:divBdr>
                    <w:top w:val="none" w:sz="0" w:space="0" w:color="auto"/>
                    <w:left w:val="none" w:sz="0" w:space="0" w:color="auto"/>
                    <w:bottom w:val="none" w:sz="0" w:space="0" w:color="auto"/>
                    <w:right w:val="none" w:sz="0" w:space="0" w:color="auto"/>
                  </w:divBdr>
                </w:div>
                <w:div w:id="1688291876">
                  <w:marLeft w:val="0"/>
                  <w:marRight w:val="0"/>
                  <w:marTop w:val="0"/>
                  <w:marBottom w:val="0"/>
                  <w:divBdr>
                    <w:top w:val="none" w:sz="0" w:space="0" w:color="auto"/>
                    <w:left w:val="none" w:sz="0" w:space="0" w:color="auto"/>
                    <w:bottom w:val="none" w:sz="0" w:space="0" w:color="auto"/>
                    <w:right w:val="none" w:sz="0" w:space="0" w:color="auto"/>
                  </w:divBdr>
                </w:div>
                <w:div w:id="1554803048">
                  <w:marLeft w:val="0"/>
                  <w:marRight w:val="0"/>
                  <w:marTop w:val="0"/>
                  <w:marBottom w:val="0"/>
                  <w:divBdr>
                    <w:top w:val="none" w:sz="0" w:space="0" w:color="auto"/>
                    <w:left w:val="none" w:sz="0" w:space="0" w:color="auto"/>
                    <w:bottom w:val="none" w:sz="0" w:space="0" w:color="auto"/>
                    <w:right w:val="none" w:sz="0" w:space="0" w:color="auto"/>
                  </w:divBdr>
                </w:div>
                <w:div w:id="1729180480">
                  <w:marLeft w:val="0"/>
                  <w:marRight w:val="0"/>
                  <w:marTop w:val="0"/>
                  <w:marBottom w:val="0"/>
                  <w:divBdr>
                    <w:top w:val="none" w:sz="0" w:space="0" w:color="auto"/>
                    <w:left w:val="none" w:sz="0" w:space="0" w:color="auto"/>
                    <w:bottom w:val="none" w:sz="0" w:space="0" w:color="auto"/>
                    <w:right w:val="none" w:sz="0" w:space="0" w:color="auto"/>
                  </w:divBdr>
                </w:div>
                <w:div w:id="7430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52779">
      <w:bodyDiv w:val="1"/>
      <w:marLeft w:val="0"/>
      <w:marRight w:val="0"/>
      <w:marTop w:val="0"/>
      <w:marBottom w:val="0"/>
      <w:divBdr>
        <w:top w:val="none" w:sz="0" w:space="0" w:color="auto"/>
        <w:left w:val="none" w:sz="0" w:space="0" w:color="auto"/>
        <w:bottom w:val="none" w:sz="0" w:space="0" w:color="auto"/>
        <w:right w:val="none" w:sz="0" w:space="0" w:color="auto"/>
      </w:divBdr>
      <w:divsChild>
        <w:div w:id="1956983331">
          <w:marLeft w:val="0"/>
          <w:marRight w:val="0"/>
          <w:marTop w:val="0"/>
          <w:marBottom w:val="0"/>
          <w:divBdr>
            <w:top w:val="none" w:sz="0" w:space="0" w:color="auto"/>
            <w:left w:val="none" w:sz="0" w:space="0" w:color="auto"/>
            <w:bottom w:val="none" w:sz="0" w:space="0" w:color="auto"/>
            <w:right w:val="none" w:sz="0" w:space="0" w:color="auto"/>
          </w:divBdr>
          <w:divsChild>
            <w:div w:id="389116504">
              <w:marLeft w:val="0"/>
              <w:marRight w:val="0"/>
              <w:marTop w:val="120"/>
              <w:marBottom w:val="120"/>
              <w:divBdr>
                <w:top w:val="none" w:sz="0" w:space="0" w:color="auto"/>
                <w:left w:val="none" w:sz="0" w:space="0" w:color="auto"/>
                <w:bottom w:val="none" w:sz="0" w:space="0" w:color="auto"/>
                <w:right w:val="none" w:sz="0" w:space="0" w:color="auto"/>
              </w:divBdr>
              <w:divsChild>
                <w:div w:id="693649470">
                  <w:marLeft w:val="0"/>
                  <w:marRight w:val="0"/>
                  <w:marTop w:val="0"/>
                  <w:marBottom w:val="0"/>
                  <w:divBdr>
                    <w:top w:val="none" w:sz="0" w:space="0" w:color="auto"/>
                    <w:left w:val="none" w:sz="0" w:space="0" w:color="auto"/>
                    <w:bottom w:val="none" w:sz="0" w:space="0" w:color="auto"/>
                    <w:right w:val="none" w:sz="0" w:space="0" w:color="auto"/>
                  </w:divBdr>
                  <w:divsChild>
                    <w:div w:id="194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5166">
              <w:marLeft w:val="0"/>
              <w:marRight w:val="0"/>
              <w:marTop w:val="0"/>
              <w:marBottom w:val="225"/>
              <w:divBdr>
                <w:top w:val="none" w:sz="0" w:space="0" w:color="auto"/>
                <w:left w:val="none" w:sz="0" w:space="0" w:color="auto"/>
                <w:bottom w:val="none" w:sz="0" w:space="0" w:color="auto"/>
                <w:right w:val="none" w:sz="0" w:space="0" w:color="auto"/>
              </w:divBdr>
              <w:divsChild>
                <w:div w:id="56637225">
                  <w:marLeft w:val="0"/>
                  <w:marRight w:val="0"/>
                  <w:marTop w:val="0"/>
                  <w:marBottom w:val="0"/>
                  <w:divBdr>
                    <w:top w:val="none" w:sz="0" w:space="0" w:color="auto"/>
                    <w:left w:val="none" w:sz="0" w:space="0" w:color="auto"/>
                    <w:bottom w:val="none" w:sz="0" w:space="0" w:color="auto"/>
                    <w:right w:val="none" w:sz="0" w:space="0" w:color="auto"/>
                  </w:divBdr>
                  <w:divsChild>
                    <w:div w:id="1186019425">
                      <w:marLeft w:val="0"/>
                      <w:marRight w:val="0"/>
                      <w:marTop w:val="0"/>
                      <w:marBottom w:val="195"/>
                      <w:divBdr>
                        <w:top w:val="none" w:sz="0" w:space="0" w:color="auto"/>
                        <w:left w:val="none" w:sz="0" w:space="0" w:color="auto"/>
                        <w:bottom w:val="none" w:sz="0" w:space="0" w:color="auto"/>
                        <w:right w:val="none" w:sz="0" w:space="0" w:color="auto"/>
                      </w:divBdr>
                    </w:div>
                    <w:div w:id="2096052431">
                      <w:marLeft w:val="0"/>
                      <w:marRight w:val="0"/>
                      <w:marTop w:val="0"/>
                      <w:marBottom w:val="0"/>
                      <w:divBdr>
                        <w:top w:val="none" w:sz="0" w:space="0" w:color="auto"/>
                        <w:left w:val="none" w:sz="0" w:space="0" w:color="auto"/>
                        <w:bottom w:val="none" w:sz="0" w:space="0" w:color="auto"/>
                        <w:right w:val="none" w:sz="0" w:space="0" w:color="auto"/>
                      </w:divBdr>
                      <w:divsChild>
                        <w:div w:id="1017465127">
                          <w:marLeft w:val="0"/>
                          <w:marRight w:val="0"/>
                          <w:marTop w:val="0"/>
                          <w:marBottom w:val="0"/>
                          <w:divBdr>
                            <w:top w:val="none" w:sz="0" w:space="0" w:color="auto"/>
                            <w:left w:val="none" w:sz="0" w:space="0" w:color="auto"/>
                            <w:bottom w:val="none" w:sz="0" w:space="0" w:color="auto"/>
                            <w:right w:val="none" w:sz="0" w:space="0" w:color="auto"/>
                          </w:divBdr>
                          <w:divsChild>
                            <w:div w:id="1675186940">
                              <w:marLeft w:val="0"/>
                              <w:marRight w:val="0"/>
                              <w:marTop w:val="0"/>
                              <w:marBottom w:val="0"/>
                              <w:divBdr>
                                <w:top w:val="none" w:sz="0" w:space="0" w:color="auto"/>
                                <w:left w:val="none" w:sz="0" w:space="0" w:color="auto"/>
                                <w:bottom w:val="none" w:sz="0" w:space="0" w:color="auto"/>
                                <w:right w:val="none" w:sz="0" w:space="0" w:color="auto"/>
                              </w:divBdr>
                              <w:divsChild>
                                <w:div w:id="17568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4809">
      <w:bodyDiv w:val="1"/>
      <w:marLeft w:val="0"/>
      <w:marRight w:val="0"/>
      <w:marTop w:val="0"/>
      <w:marBottom w:val="0"/>
      <w:divBdr>
        <w:top w:val="none" w:sz="0" w:space="0" w:color="auto"/>
        <w:left w:val="none" w:sz="0" w:space="0" w:color="auto"/>
        <w:bottom w:val="none" w:sz="0" w:space="0" w:color="auto"/>
        <w:right w:val="none" w:sz="0" w:space="0" w:color="auto"/>
      </w:divBdr>
      <w:divsChild>
        <w:div w:id="1779517957">
          <w:marLeft w:val="0"/>
          <w:marRight w:val="0"/>
          <w:marTop w:val="0"/>
          <w:marBottom w:val="0"/>
          <w:divBdr>
            <w:top w:val="none" w:sz="0" w:space="0" w:color="auto"/>
            <w:left w:val="none" w:sz="0" w:space="0" w:color="auto"/>
            <w:bottom w:val="none" w:sz="0" w:space="0" w:color="auto"/>
            <w:right w:val="none" w:sz="0" w:space="0" w:color="auto"/>
          </w:divBdr>
          <w:divsChild>
            <w:div w:id="1752851873">
              <w:marLeft w:val="0"/>
              <w:marRight w:val="0"/>
              <w:marTop w:val="0"/>
              <w:marBottom w:val="0"/>
              <w:divBdr>
                <w:top w:val="none" w:sz="0" w:space="0" w:color="auto"/>
                <w:left w:val="none" w:sz="0" w:space="0" w:color="auto"/>
                <w:bottom w:val="none" w:sz="0" w:space="0" w:color="auto"/>
                <w:right w:val="none" w:sz="0" w:space="0" w:color="auto"/>
              </w:divBdr>
            </w:div>
          </w:divsChild>
        </w:div>
        <w:div w:id="2085106256">
          <w:marLeft w:val="0"/>
          <w:marRight w:val="0"/>
          <w:marTop w:val="225"/>
          <w:marBottom w:val="0"/>
          <w:divBdr>
            <w:top w:val="single" w:sz="6" w:space="4" w:color="EEEEEE"/>
            <w:left w:val="none" w:sz="0" w:space="0" w:color="auto"/>
            <w:bottom w:val="single" w:sz="6" w:space="4" w:color="EEEEEE"/>
            <w:right w:val="none" w:sz="0" w:space="0" w:color="auto"/>
          </w:divBdr>
          <w:divsChild>
            <w:div w:id="153910868">
              <w:marLeft w:val="0"/>
              <w:marRight w:val="75"/>
              <w:marTop w:val="0"/>
              <w:marBottom w:val="0"/>
              <w:divBdr>
                <w:top w:val="none" w:sz="0" w:space="0" w:color="auto"/>
                <w:left w:val="none" w:sz="0" w:space="0" w:color="auto"/>
                <w:bottom w:val="none" w:sz="0" w:space="0" w:color="auto"/>
                <w:right w:val="none" w:sz="0" w:space="0" w:color="auto"/>
              </w:divBdr>
              <w:divsChild>
                <w:div w:id="13058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3953">
          <w:marLeft w:val="0"/>
          <w:marRight w:val="0"/>
          <w:marTop w:val="0"/>
          <w:marBottom w:val="0"/>
          <w:divBdr>
            <w:top w:val="none" w:sz="0" w:space="0" w:color="auto"/>
            <w:left w:val="none" w:sz="0" w:space="0" w:color="auto"/>
            <w:bottom w:val="none" w:sz="0" w:space="0" w:color="auto"/>
            <w:right w:val="none" w:sz="0" w:space="0" w:color="auto"/>
          </w:divBdr>
          <w:divsChild>
            <w:div w:id="727997349">
              <w:marLeft w:val="0"/>
              <w:marRight w:val="0"/>
              <w:marTop w:val="180"/>
              <w:marBottom w:val="0"/>
              <w:divBdr>
                <w:top w:val="none" w:sz="0" w:space="0" w:color="auto"/>
                <w:left w:val="none" w:sz="0" w:space="0" w:color="auto"/>
                <w:bottom w:val="none" w:sz="0" w:space="0" w:color="auto"/>
                <w:right w:val="none" w:sz="0" w:space="0" w:color="auto"/>
              </w:divBdr>
            </w:div>
          </w:divsChild>
        </w:div>
        <w:div w:id="597248665">
          <w:marLeft w:val="0"/>
          <w:marRight w:val="0"/>
          <w:marTop w:val="0"/>
          <w:marBottom w:val="0"/>
          <w:divBdr>
            <w:top w:val="none" w:sz="0" w:space="0" w:color="auto"/>
            <w:left w:val="none" w:sz="0" w:space="0" w:color="auto"/>
            <w:bottom w:val="none" w:sz="0" w:space="0" w:color="auto"/>
            <w:right w:val="none" w:sz="0" w:space="0" w:color="auto"/>
          </w:divBdr>
          <w:divsChild>
            <w:div w:id="1667899513">
              <w:marLeft w:val="0"/>
              <w:marRight w:val="0"/>
              <w:marTop w:val="480"/>
              <w:marBottom w:val="0"/>
              <w:divBdr>
                <w:top w:val="none" w:sz="0" w:space="0" w:color="auto"/>
                <w:left w:val="none" w:sz="0" w:space="0" w:color="auto"/>
                <w:bottom w:val="single" w:sz="6" w:space="11" w:color="EEEEEE"/>
                <w:right w:val="none" w:sz="0" w:space="0" w:color="auto"/>
              </w:divBdr>
              <w:divsChild>
                <w:div w:id="854883439">
                  <w:marLeft w:val="0"/>
                  <w:marRight w:val="0"/>
                  <w:marTop w:val="225"/>
                  <w:marBottom w:val="0"/>
                  <w:divBdr>
                    <w:top w:val="none" w:sz="0" w:space="0" w:color="auto"/>
                    <w:left w:val="none" w:sz="0" w:space="0" w:color="auto"/>
                    <w:bottom w:val="none" w:sz="0" w:space="0" w:color="auto"/>
                    <w:right w:val="none" w:sz="0" w:space="0" w:color="auto"/>
                  </w:divBdr>
                </w:div>
              </w:divsChild>
            </w:div>
            <w:div w:id="929121469">
              <w:marLeft w:val="0"/>
              <w:marRight w:val="0"/>
              <w:marTop w:val="0"/>
              <w:marBottom w:val="60"/>
              <w:divBdr>
                <w:top w:val="none" w:sz="0" w:space="0" w:color="auto"/>
                <w:left w:val="none" w:sz="0" w:space="0" w:color="auto"/>
                <w:bottom w:val="none" w:sz="0" w:space="0" w:color="auto"/>
                <w:right w:val="none" w:sz="0" w:space="0" w:color="auto"/>
              </w:divBdr>
              <w:divsChild>
                <w:div w:id="37365350">
                  <w:marLeft w:val="0"/>
                  <w:marRight w:val="0"/>
                  <w:marTop w:val="0"/>
                  <w:marBottom w:val="0"/>
                  <w:divBdr>
                    <w:top w:val="none" w:sz="0" w:space="0" w:color="auto"/>
                    <w:left w:val="none" w:sz="0" w:space="0" w:color="auto"/>
                    <w:bottom w:val="none" w:sz="0" w:space="0" w:color="auto"/>
                    <w:right w:val="none" w:sz="0" w:space="0" w:color="auto"/>
                  </w:divBdr>
                  <w:divsChild>
                    <w:div w:id="766998219">
                      <w:marLeft w:val="0"/>
                      <w:marRight w:val="0"/>
                      <w:marTop w:val="480"/>
                      <w:marBottom w:val="480"/>
                      <w:divBdr>
                        <w:top w:val="none" w:sz="0" w:space="0" w:color="auto"/>
                        <w:left w:val="none" w:sz="0" w:space="0" w:color="auto"/>
                        <w:bottom w:val="none" w:sz="0" w:space="0" w:color="auto"/>
                        <w:right w:val="none" w:sz="0" w:space="0" w:color="auto"/>
                      </w:divBdr>
                      <w:divsChild>
                        <w:div w:id="681668824">
                          <w:marLeft w:val="0"/>
                          <w:marRight w:val="0"/>
                          <w:marTop w:val="0"/>
                          <w:marBottom w:val="0"/>
                          <w:divBdr>
                            <w:top w:val="none" w:sz="0" w:space="0" w:color="auto"/>
                            <w:left w:val="none" w:sz="0" w:space="0" w:color="auto"/>
                            <w:bottom w:val="none" w:sz="0" w:space="0" w:color="auto"/>
                            <w:right w:val="none" w:sz="0" w:space="0" w:color="auto"/>
                          </w:divBdr>
                          <w:divsChild>
                            <w:div w:id="1684748023">
                              <w:marLeft w:val="0"/>
                              <w:marRight w:val="0"/>
                              <w:marTop w:val="0"/>
                              <w:marBottom w:val="0"/>
                              <w:divBdr>
                                <w:top w:val="none" w:sz="0" w:space="0" w:color="auto"/>
                                <w:left w:val="none" w:sz="0" w:space="0" w:color="auto"/>
                                <w:bottom w:val="none" w:sz="0" w:space="0" w:color="auto"/>
                                <w:right w:val="none" w:sz="0" w:space="0" w:color="auto"/>
                              </w:divBdr>
                              <w:divsChild>
                                <w:div w:id="480386750">
                                  <w:marLeft w:val="0"/>
                                  <w:marRight w:val="0"/>
                                  <w:marTop w:val="0"/>
                                  <w:marBottom w:val="0"/>
                                  <w:divBdr>
                                    <w:top w:val="none" w:sz="0" w:space="0" w:color="auto"/>
                                    <w:left w:val="none" w:sz="0" w:space="0" w:color="auto"/>
                                    <w:bottom w:val="none" w:sz="0" w:space="0" w:color="auto"/>
                                    <w:right w:val="none" w:sz="0" w:space="0" w:color="auto"/>
                                  </w:divBdr>
                                  <w:divsChild>
                                    <w:div w:id="2003702659">
                                      <w:marLeft w:val="0"/>
                                      <w:marRight w:val="540"/>
                                      <w:marTop w:val="0"/>
                                      <w:marBottom w:val="300"/>
                                      <w:divBdr>
                                        <w:top w:val="none" w:sz="0" w:space="0" w:color="auto"/>
                                        <w:left w:val="none" w:sz="0" w:space="0" w:color="auto"/>
                                        <w:bottom w:val="none" w:sz="0" w:space="0" w:color="auto"/>
                                        <w:right w:val="none" w:sz="0" w:space="0" w:color="auto"/>
                                      </w:divBdr>
                                      <w:divsChild>
                                        <w:div w:id="1328171757">
                                          <w:marLeft w:val="0"/>
                                          <w:marRight w:val="0"/>
                                          <w:marTop w:val="0"/>
                                          <w:marBottom w:val="0"/>
                                          <w:divBdr>
                                            <w:top w:val="none" w:sz="0" w:space="0" w:color="auto"/>
                                            <w:left w:val="none" w:sz="0" w:space="0" w:color="auto"/>
                                            <w:bottom w:val="none" w:sz="0" w:space="0" w:color="auto"/>
                                            <w:right w:val="none" w:sz="0" w:space="0" w:color="auto"/>
                                          </w:divBdr>
                                          <w:divsChild>
                                            <w:div w:id="11759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0221">
                                  <w:marLeft w:val="0"/>
                                  <w:marRight w:val="0"/>
                                  <w:marTop w:val="0"/>
                                  <w:marBottom w:val="0"/>
                                  <w:divBdr>
                                    <w:top w:val="none" w:sz="0" w:space="0" w:color="auto"/>
                                    <w:left w:val="none" w:sz="0" w:space="0" w:color="auto"/>
                                    <w:bottom w:val="none" w:sz="0" w:space="0" w:color="auto"/>
                                    <w:right w:val="none" w:sz="0" w:space="0" w:color="auto"/>
                                  </w:divBdr>
                                </w:div>
                                <w:div w:id="1713578809">
                                  <w:marLeft w:val="0"/>
                                  <w:marRight w:val="0"/>
                                  <w:marTop w:val="0"/>
                                  <w:marBottom w:val="0"/>
                                  <w:divBdr>
                                    <w:top w:val="none" w:sz="0" w:space="0" w:color="auto"/>
                                    <w:left w:val="none" w:sz="0" w:space="0" w:color="auto"/>
                                    <w:bottom w:val="none" w:sz="0" w:space="0" w:color="auto"/>
                                    <w:right w:val="none" w:sz="0" w:space="0" w:color="auto"/>
                                  </w:divBdr>
                                  <w:divsChild>
                                    <w:div w:id="655718911">
                                      <w:marLeft w:val="540"/>
                                      <w:marRight w:val="0"/>
                                      <w:marTop w:val="0"/>
                                      <w:marBottom w:val="300"/>
                                      <w:divBdr>
                                        <w:top w:val="none" w:sz="0" w:space="0" w:color="auto"/>
                                        <w:left w:val="none" w:sz="0" w:space="0" w:color="auto"/>
                                        <w:bottom w:val="none" w:sz="0" w:space="0" w:color="auto"/>
                                        <w:right w:val="none" w:sz="0" w:space="0" w:color="auto"/>
                                      </w:divBdr>
                                      <w:divsChild>
                                        <w:div w:id="1775899580">
                                          <w:marLeft w:val="0"/>
                                          <w:marRight w:val="0"/>
                                          <w:marTop w:val="0"/>
                                          <w:marBottom w:val="0"/>
                                          <w:divBdr>
                                            <w:top w:val="none" w:sz="0" w:space="0" w:color="auto"/>
                                            <w:left w:val="none" w:sz="0" w:space="0" w:color="auto"/>
                                            <w:bottom w:val="none" w:sz="0" w:space="0" w:color="auto"/>
                                            <w:right w:val="none" w:sz="0" w:space="0" w:color="auto"/>
                                          </w:divBdr>
                                          <w:divsChild>
                                            <w:div w:id="4768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88065222">
      <w:bodyDiv w:val="1"/>
      <w:marLeft w:val="0"/>
      <w:marRight w:val="0"/>
      <w:marTop w:val="0"/>
      <w:marBottom w:val="0"/>
      <w:divBdr>
        <w:top w:val="none" w:sz="0" w:space="0" w:color="auto"/>
        <w:left w:val="none" w:sz="0" w:space="0" w:color="auto"/>
        <w:bottom w:val="none" w:sz="0" w:space="0" w:color="auto"/>
        <w:right w:val="none" w:sz="0" w:space="0" w:color="auto"/>
      </w:divBdr>
      <w:divsChild>
        <w:div w:id="431970795">
          <w:marLeft w:val="0"/>
          <w:marRight w:val="0"/>
          <w:marTop w:val="0"/>
          <w:marBottom w:val="0"/>
          <w:divBdr>
            <w:top w:val="none" w:sz="0" w:space="0" w:color="auto"/>
            <w:left w:val="none" w:sz="0" w:space="0" w:color="auto"/>
            <w:bottom w:val="none" w:sz="0" w:space="0" w:color="auto"/>
            <w:right w:val="none" w:sz="0" w:space="0" w:color="auto"/>
          </w:divBdr>
          <w:divsChild>
            <w:div w:id="1620408057">
              <w:marLeft w:val="0"/>
              <w:marRight w:val="0"/>
              <w:marTop w:val="0"/>
              <w:marBottom w:val="0"/>
              <w:divBdr>
                <w:top w:val="none" w:sz="0" w:space="0" w:color="auto"/>
                <w:left w:val="none" w:sz="0" w:space="0" w:color="auto"/>
                <w:bottom w:val="none" w:sz="0" w:space="0" w:color="auto"/>
                <w:right w:val="none" w:sz="0" w:space="0" w:color="auto"/>
              </w:divBdr>
              <w:divsChild>
                <w:div w:id="661003375">
                  <w:marLeft w:val="0"/>
                  <w:marRight w:val="0"/>
                  <w:marTop w:val="0"/>
                  <w:marBottom w:val="0"/>
                  <w:divBdr>
                    <w:top w:val="none" w:sz="0" w:space="0" w:color="auto"/>
                    <w:left w:val="none" w:sz="0" w:space="0" w:color="auto"/>
                    <w:bottom w:val="none" w:sz="0" w:space="0" w:color="auto"/>
                    <w:right w:val="none" w:sz="0" w:space="0" w:color="auto"/>
                  </w:divBdr>
                  <w:divsChild>
                    <w:div w:id="1921720877">
                      <w:marLeft w:val="495"/>
                      <w:marRight w:val="495"/>
                      <w:marTop w:val="0"/>
                      <w:marBottom w:val="0"/>
                      <w:divBdr>
                        <w:top w:val="none" w:sz="0" w:space="0" w:color="auto"/>
                        <w:left w:val="none" w:sz="0" w:space="0" w:color="auto"/>
                        <w:bottom w:val="none" w:sz="0" w:space="0" w:color="auto"/>
                        <w:right w:val="none" w:sz="0" w:space="0" w:color="auto"/>
                      </w:divBdr>
                      <w:divsChild>
                        <w:div w:id="332418957">
                          <w:marLeft w:val="0"/>
                          <w:marRight w:val="0"/>
                          <w:marTop w:val="0"/>
                          <w:marBottom w:val="0"/>
                          <w:divBdr>
                            <w:top w:val="none" w:sz="0" w:space="0" w:color="auto"/>
                            <w:left w:val="none" w:sz="0" w:space="0" w:color="auto"/>
                            <w:bottom w:val="none" w:sz="0" w:space="0" w:color="auto"/>
                            <w:right w:val="none" w:sz="0" w:space="0" w:color="auto"/>
                          </w:divBdr>
                          <w:divsChild>
                            <w:div w:id="1703431942">
                              <w:marLeft w:val="0"/>
                              <w:marRight w:val="0"/>
                              <w:marTop w:val="0"/>
                              <w:marBottom w:val="0"/>
                              <w:divBdr>
                                <w:top w:val="none" w:sz="0" w:space="0" w:color="auto"/>
                                <w:left w:val="none" w:sz="0" w:space="0" w:color="auto"/>
                                <w:bottom w:val="none" w:sz="0" w:space="0" w:color="auto"/>
                                <w:right w:val="none" w:sz="0" w:space="0" w:color="auto"/>
                              </w:divBdr>
                              <w:divsChild>
                                <w:div w:id="1634603150">
                                  <w:marLeft w:val="0"/>
                                  <w:marRight w:val="360"/>
                                  <w:marTop w:val="0"/>
                                  <w:marBottom w:val="0"/>
                                  <w:divBdr>
                                    <w:top w:val="single" w:sz="6" w:space="1" w:color="FFFFFF"/>
                                    <w:left w:val="single" w:sz="6" w:space="6" w:color="FFFFFF"/>
                                    <w:bottom w:val="single" w:sz="6" w:space="1" w:color="FFFFFF"/>
                                    <w:right w:val="single" w:sz="6" w:space="6" w:color="FFFFFF"/>
                                  </w:divBdr>
                                  <w:divsChild>
                                    <w:div w:id="319165214">
                                      <w:marLeft w:val="0"/>
                                      <w:marRight w:val="0"/>
                                      <w:marTop w:val="0"/>
                                      <w:marBottom w:val="0"/>
                                      <w:divBdr>
                                        <w:top w:val="none" w:sz="0" w:space="0" w:color="auto"/>
                                        <w:left w:val="none" w:sz="0" w:space="0" w:color="auto"/>
                                        <w:bottom w:val="none" w:sz="0" w:space="0" w:color="auto"/>
                                        <w:right w:val="none" w:sz="0" w:space="0" w:color="auto"/>
                                      </w:divBdr>
                                    </w:div>
                                  </w:divsChild>
                                </w:div>
                                <w:div w:id="1877963293">
                                  <w:marLeft w:val="0"/>
                                  <w:marRight w:val="0"/>
                                  <w:marTop w:val="0"/>
                                  <w:marBottom w:val="0"/>
                                  <w:divBdr>
                                    <w:top w:val="none" w:sz="0" w:space="0" w:color="auto"/>
                                    <w:left w:val="none" w:sz="0" w:space="0" w:color="auto"/>
                                    <w:bottom w:val="none" w:sz="0" w:space="0" w:color="auto"/>
                                    <w:right w:val="none" w:sz="0" w:space="0" w:color="auto"/>
                                  </w:divBdr>
                                  <w:divsChild>
                                    <w:div w:id="7338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9243">
                              <w:marLeft w:val="0"/>
                              <w:marRight w:val="0"/>
                              <w:marTop w:val="360"/>
                              <w:marBottom w:val="0"/>
                              <w:divBdr>
                                <w:top w:val="none" w:sz="0" w:space="0" w:color="auto"/>
                                <w:left w:val="none" w:sz="0" w:space="0" w:color="auto"/>
                                <w:bottom w:val="none" w:sz="0" w:space="0" w:color="auto"/>
                                <w:right w:val="none" w:sz="0" w:space="0" w:color="auto"/>
                              </w:divBdr>
                            </w:div>
                            <w:div w:id="1761173205">
                              <w:marLeft w:val="0"/>
                              <w:marRight w:val="0"/>
                              <w:marTop w:val="150"/>
                              <w:marBottom w:val="0"/>
                              <w:divBdr>
                                <w:top w:val="none" w:sz="0" w:space="0" w:color="auto"/>
                                <w:left w:val="none" w:sz="0" w:space="0" w:color="auto"/>
                                <w:bottom w:val="none" w:sz="0" w:space="0" w:color="auto"/>
                                <w:right w:val="none" w:sz="0" w:space="0" w:color="auto"/>
                              </w:divBdr>
                            </w:div>
                            <w:div w:id="1777016122">
                              <w:marLeft w:val="0"/>
                              <w:marRight w:val="0"/>
                              <w:marTop w:val="600"/>
                              <w:marBottom w:val="0"/>
                              <w:divBdr>
                                <w:top w:val="none" w:sz="0" w:space="0" w:color="auto"/>
                                <w:left w:val="none" w:sz="0" w:space="0" w:color="auto"/>
                                <w:bottom w:val="none" w:sz="0" w:space="0" w:color="auto"/>
                                <w:right w:val="none" w:sz="0" w:space="0" w:color="auto"/>
                              </w:divBdr>
                              <w:divsChild>
                                <w:div w:id="555822733">
                                  <w:marLeft w:val="0"/>
                                  <w:marRight w:val="0"/>
                                  <w:marTop w:val="0"/>
                                  <w:marBottom w:val="0"/>
                                  <w:divBdr>
                                    <w:top w:val="none" w:sz="0" w:space="0" w:color="auto"/>
                                    <w:left w:val="none" w:sz="0" w:space="0" w:color="auto"/>
                                    <w:bottom w:val="none" w:sz="0" w:space="0" w:color="auto"/>
                                    <w:right w:val="none" w:sz="0" w:space="0" w:color="auto"/>
                                  </w:divBdr>
                                  <w:divsChild>
                                    <w:div w:id="874972984">
                                      <w:marLeft w:val="0"/>
                                      <w:marRight w:val="0"/>
                                      <w:marTop w:val="0"/>
                                      <w:marBottom w:val="0"/>
                                      <w:divBdr>
                                        <w:top w:val="none" w:sz="0" w:space="0" w:color="auto"/>
                                        <w:left w:val="none" w:sz="0" w:space="0" w:color="auto"/>
                                        <w:bottom w:val="none" w:sz="0" w:space="0" w:color="auto"/>
                                        <w:right w:val="none" w:sz="0" w:space="0" w:color="auto"/>
                                      </w:divBdr>
                                    </w:div>
                                    <w:div w:id="36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23832">
                              <w:marLeft w:val="0"/>
                              <w:marRight w:val="0"/>
                              <w:marTop w:val="0"/>
                              <w:marBottom w:val="0"/>
                              <w:divBdr>
                                <w:top w:val="none" w:sz="0" w:space="0" w:color="auto"/>
                                <w:left w:val="none" w:sz="0" w:space="0" w:color="auto"/>
                                <w:bottom w:val="none" w:sz="0" w:space="0" w:color="auto"/>
                                <w:right w:val="none" w:sz="0" w:space="0" w:color="auto"/>
                              </w:divBdr>
                              <w:divsChild>
                                <w:div w:id="218173995">
                                  <w:marLeft w:val="0"/>
                                  <w:marRight w:val="0"/>
                                  <w:marTop w:val="0"/>
                                  <w:marBottom w:val="0"/>
                                  <w:divBdr>
                                    <w:top w:val="none" w:sz="0" w:space="0" w:color="auto"/>
                                    <w:left w:val="none" w:sz="0" w:space="0" w:color="auto"/>
                                    <w:bottom w:val="none" w:sz="0" w:space="0" w:color="auto"/>
                                    <w:right w:val="none" w:sz="0" w:space="0" w:color="auto"/>
                                  </w:divBdr>
                                  <w:divsChild>
                                    <w:div w:id="1474829831">
                                      <w:marLeft w:val="0"/>
                                      <w:marRight w:val="0"/>
                                      <w:marTop w:val="0"/>
                                      <w:marBottom w:val="0"/>
                                      <w:divBdr>
                                        <w:top w:val="none" w:sz="0" w:space="0" w:color="auto"/>
                                        <w:left w:val="none" w:sz="0" w:space="0" w:color="auto"/>
                                        <w:bottom w:val="none" w:sz="0" w:space="0" w:color="auto"/>
                                        <w:right w:val="none" w:sz="0" w:space="0" w:color="auto"/>
                                      </w:divBdr>
                                      <w:divsChild>
                                        <w:div w:id="1092359115">
                                          <w:marLeft w:val="0"/>
                                          <w:marRight w:val="0"/>
                                          <w:marTop w:val="0"/>
                                          <w:marBottom w:val="0"/>
                                          <w:divBdr>
                                            <w:top w:val="none" w:sz="0" w:space="0" w:color="auto"/>
                                            <w:left w:val="none" w:sz="0" w:space="0" w:color="auto"/>
                                            <w:bottom w:val="none" w:sz="0" w:space="0" w:color="auto"/>
                                            <w:right w:val="none" w:sz="0" w:space="0" w:color="auto"/>
                                          </w:divBdr>
                                          <w:divsChild>
                                            <w:div w:id="419107476">
                                              <w:marLeft w:val="0"/>
                                              <w:marRight w:val="0"/>
                                              <w:marTop w:val="0"/>
                                              <w:marBottom w:val="0"/>
                                              <w:divBdr>
                                                <w:top w:val="none" w:sz="0" w:space="0" w:color="auto"/>
                                                <w:left w:val="none" w:sz="0" w:space="0" w:color="auto"/>
                                                <w:bottom w:val="none" w:sz="0" w:space="0" w:color="auto"/>
                                                <w:right w:val="none" w:sz="0" w:space="0" w:color="auto"/>
                                              </w:divBdr>
                                              <w:divsChild>
                                                <w:div w:id="1985159825">
                                                  <w:marLeft w:val="0"/>
                                                  <w:marRight w:val="0"/>
                                                  <w:marTop w:val="0"/>
                                                  <w:marBottom w:val="0"/>
                                                  <w:divBdr>
                                                    <w:top w:val="none" w:sz="0" w:space="0" w:color="auto"/>
                                                    <w:left w:val="none" w:sz="0" w:space="0" w:color="auto"/>
                                                    <w:bottom w:val="none" w:sz="0" w:space="0" w:color="auto"/>
                                                    <w:right w:val="none" w:sz="0" w:space="0" w:color="auto"/>
                                                  </w:divBdr>
                                                  <w:divsChild>
                                                    <w:div w:id="5851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297021">
                                  <w:marLeft w:val="0"/>
                                  <w:marRight w:val="0"/>
                                  <w:marTop w:val="105"/>
                                  <w:marBottom w:val="0"/>
                                  <w:divBdr>
                                    <w:top w:val="none" w:sz="0" w:space="0" w:color="auto"/>
                                    <w:left w:val="none" w:sz="0" w:space="0" w:color="auto"/>
                                    <w:bottom w:val="none" w:sz="0" w:space="0" w:color="auto"/>
                                    <w:right w:val="none" w:sz="0" w:space="0" w:color="auto"/>
                                  </w:divBdr>
                                  <w:divsChild>
                                    <w:div w:id="67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555711">
              <w:marLeft w:val="0"/>
              <w:marRight w:val="0"/>
              <w:marTop w:val="0"/>
              <w:marBottom w:val="0"/>
              <w:divBdr>
                <w:top w:val="none" w:sz="0" w:space="0" w:color="auto"/>
                <w:left w:val="none" w:sz="0" w:space="0" w:color="auto"/>
                <w:bottom w:val="none" w:sz="0" w:space="0" w:color="auto"/>
                <w:right w:val="none" w:sz="0" w:space="0" w:color="auto"/>
              </w:divBdr>
            </w:div>
          </w:divsChild>
        </w:div>
        <w:div w:id="805660879">
          <w:marLeft w:val="0"/>
          <w:marRight w:val="0"/>
          <w:marTop w:val="0"/>
          <w:marBottom w:val="0"/>
          <w:divBdr>
            <w:top w:val="none" w:sz="0" w:space="0" w:color="auto"/>
            <w:left w:val="none" w:sz="0" w:space="0" w:color="auto"/>
            <w:bottom w:val="none" w:sz="0" w:space="0" w:color="auto"/>
            <w:right w:val="none" w:sz="0" w:space="0" w:color="auto"/>
          </w:divBdr>
          <w:divsChild>
            <w:div w:id="385298300">
              <w:marLeft w:val="495"/>
              <w:marRight w:val="495"/>
              <w:marTop w:val="0"/>
              <w:marBottom w:val="0"/>
              <w:divBdr>
                <w:top w:val="none" w:sz="0" w:space="0" w:color="auto"/>
                <w:left w:val="none" w:sz="0" w:space="0" w:color="auto"/>
                <w:bottom w:val="none" w:sz="0" w:space="0" w:color="auto"/>
                <w:right w:val="none" w:sz="0" w:space="0" w:color="auto"/>
              </w:divBdr>
              <w:divsChild>
                <w:div w:id="617107017">
                  <w:marLeft w:val="0"/>
                  <w:marRight w:val="0"/>
                  <w:marTop w:val="180"/>
                  <w:marBottom w:val="0"/>
                  <w:divBdr>
                    <w:top w:val="none" w:sz="0" w:space="0" w:color="auto"/>
                    <w:left w:val="none" w:sz="0" w:space="0" w:color="auto"/>
                    <w:bottom w:val="none" w:sz="0" w:space="0" w:color="auto"/>
                    <w:right w:val="none" w:sz="0" w:space="0" w:color="auto"/>
                  </w:divBdr>
                  <w:divsChild>
                    <w:div w:id="235017892">
                      <w:marLeft w:val="0"/>
                      <w:marRight w:val="0"/>
                      <w:marTop w:val="0"/>
                      <w:marBottom w:val="0"/>
                      <w:divBdr>
                        <w:top w:val="none" w:sz="0" w:space="0" w:color="auto"/>
                        <w:left w:val="none" w:sz="0" w:space="0" w:color="auto"/>
                        <w:bottom w:val="none" w:sz="0" w:space="0" w:color="auto"/>
                        <w:right w:val="none" w:sz="0" w:space="0" w:color="auto"/>
                      </w:divBdr>
                      <w:divsChild>
                        <w:div w:id="237635988">
                          <w:marLeft w:val="0"/>
                          <w:marRight w:val="0"/>
                          <w:marTop w:val="0"/>
                          <w:marBottom w:val="0"/>
                          <w:divBdr>
                            <w:top w:val="none" w:sz="0" w:space="0" w:color="auto"/>
                            <w:left w:val="none" w:sz="0" w:space="0" w:color="auto"/>
                            <w:bottom w:val="none" w:sz="0" w:space="0" w:color="auto"/>
                            <w:right w:val="none" w:sz="0" w:space="0" w:color="auto"/>
                          </w:divBdr>
                          <w:divsChild>
                            <w:div w:id="652295978">
                              <w:marLeft w:val="0"/>
                              <w:marRight w:val="0"/>
                              <w:marTop w:val="0"/>
                              <w:marBottom w:val="0"/>
                              <w:divBdr>
                                <w:top w:val="none" w:sz="0" w:space="0" w:color="auto"/>
                                <w:left w:val="none" w:sz="0" w:space="0" w:color="auto"/>
                                <w:bottom w:val="none" w:sz="0" w:space="0" w:color="auto"/>
                                <w:right w:val="none" w:sz="0" w:space="0" w:color="auto"/>
                              </w:divBdr>
                            </w:div>
                            <w:div w:id="1091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10423">
                  <w:marLeft w:val="0"/>
                  <w:marRight w:val="0"/>
                  <w:marTop w:val="0"/>
                  <w:marBottom w:val="0"/>
                  <w:divBdr>
                    <w:top w:val="none" w:sz="0" w:space="0" w:color="auto"/>
                    <w:left w:val="none" w:sz="0" w:space="0" w:color="auto"/>
                    <w:bottom w:val="none" w:sz="0" w:space="0" w:color="auto"/>
                    <w:right w:val="none" w:sz="0" w:space="0" w:color="auto"/>
                  </w:divBdr>
                  <w:divsChild>
                    <w:div w:id="2041858632">
                      <w:marLeft w:val="0"/>
                      <w:marRight w:val="0"/>
                      <w:marTop w:val="0"/>
                      <w:marBottom w:val="0"/>
                      <w:divBdr>
                        <w:top w:val="none" w:sz="0" w:space="0" w:color="auto"/>
                        <w:left w:val="none" w:sz="0" w:space="0" w:color="auto"/>
                        <w:bottom w:val="none" w:sz="0" w:space="0" w:color="auto"/>
                        <w:right w:val="none" w:sz="0" w:space="0" w:color="auto"/>
                      </w:divBdr>
                      <w:divsChild>
                        <w:div w:id="1158769974">
                          <w:marLeft w:val="0"/>
                          <w:marRight w:val="0"/>
                          <w:marTop w:val="330"/>
                          <w:marBottom w:val="0"/>
                          <w:divBdr>
                            <w:top w:val="none" w:sz="0" w:space="0" w:color="auto"/>
                            <w:left w:val="none" w:sz="0" w:space="0" w:color="auto"/>
                            <w:bottom w:val="none" w:sz="0" w:space="0" w:color="auto"/>
                            <w:right w:val="none" w:sz="0" w:space="0" w:color="auto"/>
                          </w:divBdr>
                          <w:divsChild>
                            <w:div w:id="879321307">
                              <w:marLeft w:val="0"/>
                              <w:marRight w:val="0"/>
                              <w:marTop w:val="0"/>
                              <w:marBottom w:val="0"/>
                              <w:divBdr>
                                <w:top w:val="none" w:sz="0" w:space="0" w:color="auto"/>
                                <w:left w:val="none" w:sz="0" w:space="0" w:color="auto"/>
                                <w:bottom w:val="none" w:sz="0" w:space="0" w:color="auto"/>
                                <w:right w:val="none" w:sz="0" w:space="0" w:color="auto"/>
                              </w:divBdr>
                              <w:divsChild>
                                <w:div w:id="242107995">
                                  <w:marLeft w:val="0"/>
                                  <w:marRight w:val="0"/>
                                  <w:marTop w:val="270"/>
                                  <w:marBottom w:val="0"/>
                                  <w:divBdr>
                                    <w:top w:val="none" w:sz="0" w:space="0" w:color="auto"/>
                                    <w:left w:val="none" w:sz="0" w:space="0" w:color="auto"/>
                                    <w:bottom w:val="none" w:sz="0" w:space="0" w:color="auto"/>
                                    <w:right w:val="none" w:sz="0" w:space="0" w:color="auto"/>
                                  </w:divBdr>
                                  <w:divsChild>
                                    <w:div w:id="1593514463">
                                      <w:marLeft w:val="0"/>
                                      <w:marRight w:val="0"/>
                                      <w:marTop w:val="0"/>
                                      <w:marBottom w:val="0"/>
                                      <w:divBdr>
                                        <w:top w:val="none" w:sz="0" w:space="0" w:color="auto"/>
                                        <w:left w:val="none" w:sz="0" w:space="0" w:color="auto"/>
                                        <w:bottom w:val="none" w:sz="0" w:space="0" w:color="auto"/>
                                        <w:right w:val="none" w:sz="0" w:space="0" w:color="auto"/>
                                      </w:divBdr>
                                      <w:divsChild>
                                        <w:div w:id="469515331">
                                          <w:marLeft w:val="0"/>
                                          <w:marRight w:val="0"/>
                                          <w:marTop w:val="0"/>
                                          <w:marBottom w:val="0"/>
                                          <w:divBdr>
                                            <w:top w:val="none" w:sz="0" w:space="0" w:color="auto"/>
                                            <w:left w:val="none" w:sz="0" w:space="0" w:color="auto"/>
                                            <w:bottom w:val="none" w:sz="0" w:space="0" w:color="auto"/>
                                            <w:right w:val="none" w:sz="0" w:space="0" w:color="auto"/>
                                          </w:divBdr>
                                          <w:divsChild>
                                            <w:div w:id="1654141305">
                                              <w:marLeft w:val="0"/>
                                              <w:marRight w:val="0"/>
                                              <w:marTop w:val="0"/>
                                              <w:marBottom w:val="0"/>
                                              <w:divBdr>
                                                <w:top w:val="none" w:sz="0" w:space="0" w:color="auto"/>
                                                <w:left w:val="none" w:sz="0" w:space="0" w:color="auto"/>
                                                <w:bottom w:val="none" w:sz="0" w:space="0" w:color="auto"/>
                                                <w:right w:val="none" w:sz="0" w:space="0" w:color="auto"/>
                                              </w:divBdr>
                                            </w:div>
                                            <w:div w:id="414666415">
                                              <w:marLeft w:val="0"/>
                                              <w:marRight w:val="0"/>
                                              <w:marTop w:val="0"/>
                                              <w:marBottom w:val="0"/>
                                              <w:divBdr>
                                                <w:top w:val="none" w:sz="0" w:space="0" w:color="auto"/>
                                                <w:left w:val="none" w:sz="0" w:space="0" w:color="auto"/>
                                                <w:bottom w:val="none" w:sz="0" w:space="0" w:color="auto"/>
                                                <w:right w:val="none" w:sz="0" w:space="0" w:color="auto"/>
                                              </w:divBdr>
                                            </w:div>
                                            <w:div w:id="511644583">
                                              <w:marLeft w:val="0"/>
                                              <w:marRight w:val="0"/>
                                              <w:marTop w:val="0"/>
                                              <w:marBottom w:val="0"/>
                                              <w:divBdr>
                                                <w:top w:val="none" w:sz="0" w:space="0" w:color="auto"/>
                                                <w:left w:val="none" w:sz="0" w:space="0" w:color="auto"/>
                                                <w:bottom w:val="none" w:sz="0" w:space="0" w:color="auto"/>
                                                <w:right w:val="none" w:sz="0" w:space="0" w:color="auto"/>
                                              </w:divBdr>
                                            </w:div>
                                            <w:div w:id="1799832588">
                                              <w:marLeft w:val="0"/>
                                              <w:marRight w:val="0"/>
                                              <w:marTop w:val="0"/>
                                              <w:marBottom w:val="0"/>
                                              <w:divBdr>
                                                <w:top w:val="none" w:sz="0" w:space="0" w:color="auto"/>
                                                <w:left w:val="none" w:sz="0" w:space="0" w:color="auto"/>
                                                <w:bottom w:val="none" w:sz="0" w:space="0" w:color="auto"/>
                                                <w:right w:val="none" w:sz="0" w:space="0" w:color="auto"/>
                                              </w:divBdr>
                                            </w:div>
                                            <w:div w:id="682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1761">
                          <w:marLeft w:val="0"/>
                          <w:marRight w:val="0"/>
                          <w:marTop w:val="0"/>
                          <w:marBottom w:val="0"/>
                          <w:divBdr>
                            <w:top w:val="none" w:sz="0" w:space="0" w:color="auto"/>
                            <w:left w:val="none" w:sz="0" w:space="0" w:color="auto"/>
                            <w:bottom w:val="none" w:sz="0" w:space="0" w:color="auto"/>
                            <w:right w:val="none" w:sz="0" w:space="0" w:color="auto"/>
                          </w:divBdr>
                          <w:divsChild>
                            <w:div w:id="278806453">
                              <w:marLeft w:val="0"/>
                              <w:marRight w:val="0"/>
                              <w:marTop w:val="0"/>
                              <w:marBottom w:val="0"/>
                              <w:divBdr>
                                <w:top w:val="none" w:sz="0" w:space="0" w:color="auto"/>
                                <w:left w:val="none" w:sz="0" w:space="0" w:color="auto"/>
                                <w:bottom w:val="none" w:sz="0" w:space="0" w:color="auto"/>
                                <w:right w:val="none" w:sz="0" w:space="0" w:color="auto"/>
                              </w:divBdr>
                              <w:divsChild>
                                <w:div w:id="1610308565">
                                  <w:marLeft w:val="0"/>
                                  <w:marRight w:val="0"/>
                                  <w:marTop w:val="0"/>
                                  <w:marBottom w:val="0"/>
                                  <w:divBdr>
                                    <w:top w:val="none" w:sz="0" w:space="0" w:color="auto"/>
                                    <w:left w:val="none" w:sz="0" w:space="0" w:color="auto"/>
                                    <w:bottom w:val="none" w:sz="0" w:space="0" w:color="auto"/>
                                    <w:right w:val="none" w:sz="0" w:space="0" w:color="auto"/>
                                  </w:divBdr>
                                  <w:divsChild>
                                    <w:div w:id="1936476471">
                                      <w:marLeft w:val="0"/>
                                      <w:marRight w:val="0"/>
                                      <w:marTop w:val="0"/>
                                      <w:marBottom w:val="0"/>
                                      <w:divBdr>
                                        <w:top w:val="none" w:sz="0" w:space="0" w:color="auto"/>
                                        <w:left w:val="none" w:sz="0" w:space="0" w:color="auto"/>
                                        <w:bottom w:val="none" w:sz="0" w:space="0" w:color="auto"/>
                                        <w:right w:val="none" w:sz="0" w:space="0" w:color="auto"/>
                                      </w:divBdr>
                                      <w:divsChild>
                                        <w:div w:id="1729182489">
                                          <w:marLeft w:val="0"/>
                                          <w:marRight w:val="0"/>
                                          <w:marTop w:val="0"/>
                                          <w:marBottom w:val="0"/>
                                          <w:divBdr>
                                            <w:top w:val="none" w:sz="0" w:space="0" w:color="auto"/>
                                            <w:left w:val="none" w:sz="0" w:space="0" w:color="auto"/>
                                            <w:bottom w:val="none" w:sz="0" w:space="0" w:color="auto"/>
                                            <w:right w:val="none" w:sz="0" w:space="0" w:color="auto"/>
                                          </w:divBdr>
                                          <w:divsChild>
                                            <w:div w:id="529146601">
                                              <w:marLeft w:val="0"/>
                                              <w:marRight w:val="0"/>
                                              <w:marTop w:val="0"/>
                                              <w:marBottom w:val="0"/>
                                              <w:divBdr>
                                                <w:top w:val="none" w:sz="0" w:space="0" w:color="auto"/>
                                                <w:left w:val="none" w:sz="0" w:space="0" w:color="auto"/>
                                                <w:bottom w:val="none" w:sz="0" w:space="0" w:color="auto"/>
                                                <w:right w:val="none" w:sz="0" w:space="0" w:color="auto"/>
                                              </w:divBdr>
                                              <w:divsChild>
                                                <w:div w:id="1860436168">
                                                  <w:marLeft w:val="0"/>
                                                  <w:marRight w:val="0"/>
                                                  <w:marTop w:val="0"/>
                                                  <w:marBottom w:val="0"/>
                                                  <w:divBdr>
                                                    <w:top w:val="none" w:sz="0" w:space="0" w:color="auto"/>
                                                    <w:left w:val="none" w:sz="0" w:space="0" w:color="auto"/>
                                                    <w:bottom w:val="none" w:sz="0" w:space="0" w:color="auto"/>
                                                    <w:right w:val="none" w:sz="0" w:space="0" w:color="auto"/>
                                                  </w:divBdr>
                                                </w:div>
                                                <w:div w:id="1633902656">
                                                  <w:marLeft w:val="0"/>
                                                  <w:marRight w:val="0"/>
                                                  <w:marTop w:val="0"/>
                                                  <w:marBottom w:val="0"/>
                                                  <w:divBdr>
                                                    <w:top w:val="none" w:sz="0" w:space="0" w:color="auto"/>
                                                    <w:left w:val="none" w:sz="0" w:space="0" w:color="auto"/>
                                                    <w:bottom w:val="none" w:sz="0" w:space="0" w:color="auto"/>
                                                    <w:right w:val="none" w:sz="0" w:space="0" w:color="auto"/>
                                                  </w:divBdr>
                                                  <w:divsChild>
                                                    <w:div w:id="1479414497">
                                                      <w:marLeft w:val="0"/>
                                                      <w:marRight w:val="0"/>
                                                      <w:marTop w:val="0"/>
                                                      <w:marBottom w:val="150"/>
                                                      <w:divBdr>
                                                        <w:top w:val="none" w:sz="0" w:space="0" w:color="auto"/>
                                                        <w:left w:val="none" w:sz="0" w:space="0" w:color="auto"/>
                                                        <w:bottom w:val="none" w:sz="0" w:space="0" w:color="auto"/>
                                                        <w:right w:val="none" w:sz="0" w:space="0" w:color="auto"/>
                                                      </w:divBdr>
                                                    </w:div>
                                                    <w:div w:id="382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3058">
                                          <w:marLeft w:val="0"/>
                                          <w:marRight w:val="0"/>
                                          <w:marTop w:val="0"/>
                                          <w:marBottom w:val="225"/>
                                          <w:divBdr>
                                            <w:top w:val="none" w:sz="0" w:space="0" w:color="auto"/>
                                            <w:left w:val="none" w:sz="0" w:space="0" w:color="auto"/>
                                            <w:bottom w:val="none" w:sz="0" w:space="0" w:color="auto"/>
                                            <w:right w:val="none" w:sz="0" w:space="0" w:color="auto"/>
                                          </w:divBdr>
                                          <w:divsChild>
                                            <w:div w:id="1850562585">
                                              <w:marLeft w:val="0"/>
                                              <w:marRight w:val="0"/>
                                              <w:marTop w:val="0"/>
                                              <w:marBottom w:val="0"/>
                                              <w:divBdr>
                                                <w:top w:val="none" w:sz="0" w:space="0" w:color="auto"/>
                                                <w:left w:val="none" w:sz="0" w:space="0" w:color="auto"/>
                                                <w:bottom w:val="none" w:sz="0" w:space="0" w:color="auto"/>
                                                <w:right w:val="none" w:sz="0" w:space="0" w:color="auto"/>
                                              </w:divBdr>
                                              <w:divsChild>
                                                <w:div w:id="1488091794">
                                                  <w:marLeft w:val="0"/>
                                                  <w:marRight w:val="0"/>
                                                  <w:marTop w:val="0"/>
                                                  <w:marBottom w:val="0"/>
                                                  <w:divBdr>
                                                    <w:top w:val="none" w:sz="0" w:space="0" w:color="auto"/>
                                                    <w:left w:val="none" w:sz="0" w:space="0" w:color="auto"/>
                                                    <w:bottom w:val="none" w:sz="0" w:space="0" w:color="auto"/>
                                                    <w:right w:val="none" w:sz="0" w:space="0" w:color="auto"/>
                                                  </w:divBdr>
                                                  <w:divsChild>
                                                    <w:div w:id="419912102">
                                                      <w:marLeft w:val="0"/>
                                                      <w:marRight w:val="0"/>
                                                      <w:marTop w:val="0"/>
                                                      <w:marBottom w:val="0"/>
                                                      <w:divBdr>
                                                        <w:top w:val="none" w:sz="0" w:space="0" w:color="auto"/>
                                                        <w:left w:val="none" w:sz="0" w:space="0" w:color="auto"/>
                                                        <w:bottom w:val="none" w:sz="0" w:space="0" w:color="auto"/>
                                                        <w:right w:val="none" w:sz="0" w:space="0" w:color="auto"/>
                                                      </w:divBdr>
                                                      <w:divsChild>
                                                        <w:div w:id="1024864487">
                                                          <w:marLeft w:val="0"/>
                                                          <w:marRight w:val="0"/>
                                                          <w:marTop w:val="0"/>
                                                          <w:marBottom w:val="0"/>
                                                          <w:divBdr>
                                                            <w:top w:val="none" w:sz="0" w:space="0" w:color="auto"/>
                                                            <w:left w:val="none" w:sz="0" w:space="0" w:color="auto"/>
                                                            <w:bottom w:val="none" w:sz="0" w:space="0" w:color="auto"/>
                                                            <w:right w:val="none" w:sz="0" w:space="0" w:color="auto"/>
                                                          </w:divBdr>
                                                          <w:divsChild>
                                                            <w:div w:id="1483505608">
                                                              <w:marLeft w:val="0"/>
                                                              <w:marRight w:val="0"/>
                                                              <w:marTop w:val="0"/>
                                                              <w:marBottom w:val="0"/>
                                                              <w:divBdr>
                                                                <w:top w:val="none" w:sz="0" w:space="0" w:color="auto"/>
                                                                <w:left w:val="none" w:sz="0" w:space="0" w:color="auto"/>
                                                                <w:bottom w:val="none" w:sz="0" w:space="0" w:color="auto"/>
                                                                <w:right w:val="none" w:sz="0" w:space="0" w:color="auto"/>
                                                              </w:divBdr>
                                                              <w:divsChild>
                                                                <w:div w:id="9508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98663">
                                          <w:marLeft w:val="0"/>
                                          <w:marRight w:val="0"/>
                                          <w:marTop w:val="360"/>
                                          <w:marBottom w:val="345"/>
                                          <w:divBdr>
                                            <w:top w:val="none" w:sz="0" w:space="0" w:color="auto"/>
                                            <w:left w:val="none" w:sz="0" w:space="0" w:color="auto"/>
                                            <w:bottom w:val="none" w:sz="0" w:space="0" w:color="auto"/>
                                            <w:right w:val="none" w:sz="0" w:space="0" w:color="auto"/>
                                          </w:divBdr>
                                          <w:divsChild>
                                            <w:div w:id="598561228">
                                              <w:marLeft w:val="0"/>
                                              <w:marRight w:val="0"/>
                                              <w:marTop w:val="0"/>
                                              <w:marBottom w:val="0"/>
                                              <w:divBdr>
                                                <w:top w:val="none" w:sz="0" w:space="0" w:color="auto"/>
                                                <w:left w:val="none" w:sz="0" w:space="0" w:color="auto"/>
                                                <w:bottom w:val="none" w:sz="0" w:space="0" w:color="auto"/>
                                                <w:right w:val="none" w:sz="0" w:space="0" w:color="auto"/>
                                              </w:divBdr>
                                              <w:divsChild>
                                                <w:div w:id="1515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6856">
                                          <w:marLeft w:val="0"/>
                                          <w:marRight w:val="0"/>
                                          <w:marTop w:val="0"/>
                                          <w:marBottom w:val="0"/>
                                          <w:divBdr>
                                            <w:top w:val="none" w:sz="0" w:space="0" w:color="auto"/>
                                            <w:left w:val="none" w:sz="0" w:space="0" w:color="auto"/>
                                            <w:bottom w:val="none" w:sz="0" w:space="0" w:color="auto"/>
                                            <w:right w:val="none" w:sz="0" w:space="0" w:color="auto"/>
                                          </w:divBdr>
                                          <w:divsChild>
                                            <w:div w:id="945576273">
                                              <w:marLeft w:val="0"/>
                                              <w:marRight w:val="0"/>
                                              <w:marTop w:val="0"/>
                                              <w:marBottom w:val="0"/>
                                              <w:divBdr>
                                                <w:top w:val="none" w:sz="0" w:space="0" w:color="auto"/>
                                                <w:left w:val="none" w:sz="0" w:space="0" w:color="auto"/>
                                                <w:bottom w:val="none" w:sz="0" w:space="0" w:color="auto"/>
                                                <w:right w:val="none" w:sz="0" w:space="0" w:color="auto"/>
                                              </w:divBdr>
                                              <w:divsChild>
                                                <w:div w:id="463817495">
                                                  <w:marLeft w:val="0"/>
                                                  <w:marRight w:val="0"/>
                                                  <w:marTop w:val="0"/>
                                                  <w:marBottom w:val="0"/>
                                                  <w:divBdr>
                                                    <w:top w:val="none" w:sz="0" w:space="0" w:color="auto"/>
                                                    <w:left w:val="none" w:sz="0" w:space="0" w:color="auto"/>
                                                    <w:bottom w:val="none" w:sz="0" w:space="0" w:color="auto"/>
                                                    <w:right w:val="none" w:sz="0" w:space="0" w:color="auto"/>
                                                  </w:divBdr>
                                                </w:div>
                                                <w:div w:id="1859926201">
                                                  <w:marLeft w:val="0"/>
                                                  <w:marRight w:val="0"/>
                                                  <w:marTop w:val="0"/>
                                                  <w:marBottom w:val="0"/>
                                                  <w:divBdr>
                                                    <w:top w:val="none" w:sz="0" w:space="0" w:color="auto"/>
                                                    <w:left w:val="none" w:sz="0" w:space="0" w:color="auto"/>
                                                    <w:bottom w:val="none" w:sz="0" w:space="0" w:color="auto"/>
                                                    <w:right w:val="none" w:sz="0" w:space="0" w:color="auto"/>
                                                  </w:divBdr>
                                                  <w:divsChild>
                                                    <w:div w:id="1166286665">
                                                      <w:marLeft w:val="0"/>
                                                      <w:marRight w:val="0"/>
                                                      <w:marTop w:val="0"/>
                                                      <w:marBottom w:val="150"/>
                                                      <w:divBdr>
                                                        <w:top w:val="none" w:sz="0" w:space="0" w:color="auto"/>
                                                        <w:left w:val="none" w:sz="0" w:space="0" w:color="auto"/>
                                                        <w:bottom w:val="none" w:sz="0" w:space="0" w:color="auto"/>
                                                        <w:right w:val="none" w:sz="0" w:space="0" w:color="auto"/>
                                                      </w:divBdr>
                                                    </w:div>
                                                    <w:div w:id="10017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429">
                                          <w:marLeft w:val="0"/>
                                          <w:marRight w:val="0"/>
                                          <w:marTop w:val="360"/>
                                          <w:marBottom w:val="345"/>
                                          <w:divBdr>
                                            <w:top w:val="none" w:sz="0" w:space="0" w:color="auto"/>
                                            <w:left w:val="none" w:sz="0" w:space="0" w:color="auto"/>
                                            <w:bottom w:val="none" w:sz="0" w:space="0" w:color="auto"/>
                                            <w:right w:val="none" w:sz="0" w:space="0" w:color="auto"/>
                                          </w:divBdr>
                                          <w:divsChild>
                                            <w:div w:id="1041898536">
                                              <w:marLeft w:val="0"/>
                                              <w:marRight w:val="0"/>
                                              <w:marTop w:val="0"/>
                                              <w:marBottom w:val="0"/>
                                              <w:divBdr>
                                                <w:top w:val="none" w:sz="0" w:space="0" w:color="auto"/>
                                                <w:left w:val="none" w:sz="0" w:space="0" w:color="auto"/>
                                                <w:bottom w:val="none" w:sz="0" w:space="0" w:color="auto"/>
                                                <w:right w:val="none" w:sz="0" w:space="0" w:color="auto"/>
                                              </w:divBdr>
                                              <w:divsChild>
                                                <w:div w:id="9633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6000">
                                          <w:marLeft w:val="0"/>
                                          <w:marRight w:val="0"/>
                                          <w:marTop w:val="0"/>
                                          <w:marBottom w:val="0"/>
                                          <w:divBdr>
                                            <w:top w:val="none" w:sz="0" w:space="0" w:color="auto"/>
                                            <w:left w:val="none" w:sz="0" w:space="0" w:color="auto"/>
                                            <w:bottom w:val="none" w:sz="0" w:space="0" w:color="auto"/>
                                            <w:right w:val="none" w:sz="0" w:space="0" w:color="auto"/>
                                          </w:divBdr>
                                          <w:divsChild>
                                            <w:div w:id="1037320454">
                                              <w:marLeft w:val="0"/>
                                              <w:marRight w:val="0"/>
                                              <w:marTop w:val="0"/>
                                              <w:marBottom w:val="0"/>
                                              <w:divBdr>
                                                <w:top w:val="none" w:sz="0" w:space="0" w:color="auto"/>
                                                <w:left w:val="none" w:sz="0" w:space="0" w:color="auto"/>
                                                <w:bottom w:val="none" w:sz="0" w:space="0" w:color="auto"/>
                                                <w:right w:val="none" w:sz="0" w:space="0" w:color="auto"/>
                                              </w:divBdr>
                                              <w:divsChild>
                                                <w:div w:id="1277323397">
                                                  <w:marLeft w:val="0"/>
                                                  <w:marRight w:val="0"/>
                                                  <w:marTop w:val="0"/>
                                                  <w:marBottom w:val="0"/>
                                                  <w:divBdr>
                                                    <w:top w:val="none" w:sz="0" w:space="0" w:color="auto"/>
                                                    <w:left w:val="none" w:sz="0" w:space="0" w:color="auto"/>
                                                    <w:bottom w:val="none" w:sz="0" w:space="0" w:color="auto"/>
                                                    <w:right w:val="none" w:sz="0" w:space="0" w:color="auto"/>
                                                  </w:divBdr>
                                                </w:div>
                                                <w:div w:id="444732722">
                                                  <w:marLeft w:val="0"/>
                                                  <w:marRight w:val="0"/>
                                                  <w:marTop w:val="0"/>
                                                  <w:marBottom w:val="0"/>
                                                  <w:divBdr>
                                                    <w:top w:val="none" w:sz="0" w:space="0" w:color="auto"/>
                                                    <w:left w:val="none" w:sz="0" w:space="0" w:color="auto"/>
                                                    <w:bottom w:val="none" w:sz="0" w:space="0" w:color="auto"/>
                                                    <w:right w:val="none" w:sz="0" w:space="0" w:color="auto"/>
                                                  </w:divBdr>
                                                  <w:divsChild>
                                                    <w:div w:id="1264067961">
                                                      <w:marLeft w:val="0"/>
                                                      <w:marRight w:val="0"/>
                                                      <w:marTop w:val="0"/>
                                                      <w:marBottom w:val="150"/>
                                                      <w:divBdr>
                                                        <w:top w:val="none" w:sz="0" w:space="0" w:color="auto"/>
                                                        <w:left w:val="none" w:sz="0" w:space="0" w:color="auto"/>
                                                        <w:bottom w:val="none" w:sz="0" w:space="0" w:color="auto"/>
                                                        <w:right w:val="none" w:sz="0" w:space="0" w:color="auto"/>
                                                      </w:divBdr>
                                                    </w:div>
                                                    <w:div w:id="4666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8379">
                                          <w:marLeft w:val="0"/>
                                          <w:marRight w:val="0"/>
                                          <w:marTop w:val="360"/>
                                          <w:marBottom w:val="345"/>
                                          <w:divBdr>
                                            <w:top w:val="none" w:sz="0" w:space="0" w:color="auto"/>
                                            <w:left w:val="none" w:sz="0" w:space="0" w:color="auto"/>
                                            <w:bottom w:val="none" w:sz="0" w:space="0" w:color="auto"/>
                                            <w:right w:val="none" w:sz="0" w:space="0" w:color="auto"/>
                                          </w:divBdr>
                                          <w:divsChild>
                                            <w:div w:id="1529293943">
                                              <w:marLeft w:val="0"/>
                                              <w:marRight w:val="0"/>
                                              <w:marTop w:val="0"/>
                                              <w:marBottom w:val="0"/>
                                              <w:divBdr>
                                                <w:top w:val="none" w:sz="0" w:space="0" w:color="auto"/>
                                                <w:left w:val="none" w:sz="0" w:space="0" w:color="auto"/>
                                                <w:bottom w:val="none" w:sz="0" w:space="0" w:color="auto"/>
                                                <w:right w:val="none" w:sz="0" w:space="0" w:color="auto"/>
                                              </w:divBdr>
                                              <w:divsChild>
                                                <w:div w:id="15092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5929">
                                          <w:marLeft w:val="0"/>
                                          <w:marRight w:val="0"/>
                                          <w:marTop w:val="0"/>
                                          <w:marBottom w:val="0"/>
                                          <w:divBdr>
                                            <w:top w:val="none" w:sz="0" w:space="0" w:color="auto"/>
                                            <w:left w:val="none" w:sz="0" w:space="0" w:color="auto"/>
                                            <w:bottom w:val="none" w:sz="0" w:space="0" w:color="auto"/>
                                            <w:right w:val="none" w:sz="0" w:space="0" w:color="auto"/>
                                          </w:divBdr>
                                          <w:divsChild>
                                            <w:div w:id="1842308874">
                                              <w:marLeft w:val="0"/>
                                              <w:marRight w:val="0"/>
                                              <w:marTop w:val="0"/>
                                              <w:marBottom w:val="0"/>
                                              <w:divBdr>
                                                <w:top w:val="none" w:sz="0" w:space="0" w:color="auto"/>
                                                <w:left w:val="none" w:sz="0" w:space="0" w:color="auto"/>
                                                <w:bottom w:val="none" w:sz="0" w:space="0" w:color="auto"/>
                                                <w:right w:val="none" w:sz="0" w:space="0" w:color="auto"/>
                                              </w:divBdr>
                                              <w:divsChild>
                                                <w:div w:id="1854687783">
                                                  <w:marLeft w:val="0"/>
                                                  <w:marRight w:val="0"/>
                                                  <w:marTop w:val="0"/>
                                                  <w:marBottom w:val="0"/>
                                                  <w:divBdr>
                                                    <w:top w:val="none" w:sz="0" w:space="0" w:color="auto"/>
                                                    <w:left w:val="none" w:sz="0" w:space="0" w:color="auto"/>
                                                    <w:bottom w:val="none" w:sz="0" w:space="0" w:color="auto"/>
                                                    <w:right w:val="none" w:sz="0" w:space="0" w:color="auto"/>
                                                  </w:divBdr>
                                                </w:div>
                                                <w:div w:id="1676305144">
                                                  <w:marLeft w:val="0"/>
                                                  <w:marRight w:val="0"/>
                                                  <w:marTop w:val="0"/>
                                                  <w:marBottom w:val="0"/>
                                                  <w:divBdr>
                                                    <w:top w:val="none" w:sz="0" w:space="0" w:color="auto"/>
                                                    <w:left w:val="none" w:sz="0" w:space="0" w:color="auto"/>
                                                    <w:bottom w:val="none" w:sz="0" w:space="0" w:color="auto"/>
                                                    <w:right w:val="none" w:sz="0" w:space="0" w:color="auto"/>
                                                  </w:divBdr>
                                                  <w:divsChild>
                                                    <w:div w:id="19935960">
                                                      <w:marLeft w:val="0"/>
                                                      <w:marRight w:val="0"/>
                                                      <w:marTop w:val="0"/>
                                                      <w:marBottom w:val="150"/>
                                                      <w:divBdr>
                                                        <w:top w:val="none" w:sz="0" w:space="0" w:color="auto"/>
                                                        <w:left w:val="none" w:sz="0" w:space="0" w:color="auto"/>
                                                        <w:bottom w:val="none" w:sz="0" w:space="0" w:color="auto"/>
                                                        <w:right w:val="none" w:sz="0" w:space="0" w:color="auto"/>
                                                      </w:divBdr>
                                                    </w:div>
                                                    <w:div w:id="16483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0685">
                                          <w:marLeft w:val="0"/>
                                          <w:marRight w:val="0"/>
                                          <w:marTop w:val="360"/>
                                          <w:marBottom w:val="345"/>
                                          <w:divBdr>
                                            <w:top w:val="none" w:sz="0" w:space="0" w:color="auto"/>
                                            <w:left w:val="none" w:sz="0" w:space="0" w:color="auto"/>
                                            <w:bottom w:val="none" w:sz="0" w:space="0" w:color="auto"/>
                                            <w:right w:val="none" w:sz="0" w:space="0" w:color="auto"/>
                                          </w:divBdr>
                                          <w:divsChild>
                                            <w:div w:id="613291782">
                                              <w:marLeft w:val="0"/>
                                              <w:marRight w:val="0"/>
                                              <w:marTop w:val="0"/>
                                              <w:marBottom w:val="0"/>
                                              <w:divBdr>
                                                <w:top w:val="none" w:sz="0" w:space="0" w:color="auto"/>
                                                <w:left w:val="none" w:sz="0" w:space="0" w:color="auto"/>
                                                <w:bottom w:val="none" w:sz="0" w:space="0" w:color="auto"/>
                                                <w:right w:val="none" w:sz="0" w:space="0" w:color="auto"/>
                                              </w:divBdr>
                                              <w:divsChild>
                                                <w:div w:id="308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89854">
                                          <w:marLeft w:val="0"/>
                                          <w:marRight w:val="0"/>
                                          <w:marTop w:val="0"/>
                                          <w:marBottom w:val="0"/>
                                          <w:divBdr>
                                            <w:top w:val="none" w:sz="0" w:space="0" w:color="auto"/>
                                            <w:left w:val="none" w:sz="0" w:space="0" w:color="auto"/>
                                            <w:bottom w:val="none" w:sz="0" w:space="0" w:color="auto"/>
                                            <w:right w:val="none" w:sz="0" w:space="0" w:color="auto"/>
                                          </w:divBdr>
                                          <w:divsChild>
                                            <w:div w:id="1992783764">
                                              <w:marLeft w:val="0"/>
                                              <w:marRight w:val="0"/>
                                              <w:marTop w:val="0"/>
                                              <w:marBottom w:val="0"/>
                                              <w:divBdr>
                                                <w:top w:val="none" w:sz="0" w:space="0" w:color="auto"/>
                                                <w:left w:val="none" w:sz="0" w:space="0" w:color="auto"/>
                                                <w:bottom w:val="none" w:sz="0" w:space="0" w:color="auto"/>
                                                <w:right w:val="none" w:sz="0" w:space="0" w:color="auto"/>
                                              </w:divBdr>
                                              <w:divsChild>
                                                <w:div w:id="381829586">
                                                  <w:marLeft w:val="0"/>
                                                  <w:marRight w:val="0"/>
                                                  <w:marTop w:val="0"/>
                                                  <w:marBottom w:val="0"/>
                                                  <w:divBdr>
                                                    <w:top w:val="none" w:sz="0" w:space="0" w:color="auto"/>
                                                    <w:left w:val="none" w:sz="0" w:space="0" w:color="auto"/>
                                                    <w:bottom w:val="none" w:sz="0" w:space="0" w:color="auto"/>
                                                    <w:right w:val="none" w:sz="0" w:space="0" w:color="auto"/>
                                                  </w:divBdr>
                                                </w:div>
                                                <w:div w:id="1383138454">
                                                  <w:marLeft w:val="0"/>
                                                  <w:marRight w:val="0"/>
                                                  <w:marTop w:val="0"/>
                                                  <w:marBottom w:val="0"/>
                                                  <w:divBdr>
                                                    <w:top w:val="none" w:sz="0" w:space="0" w:color="auto"/>
                                                    <w:left w:val="none" w:sz="0" w:space="0" w:color="auto"/>
                                                    <w:bottom w:val="none" w:sz="0" w:space="0" w:color="auto"/>
                                                    <w:right w:val="none" w:sz="0" w:space="0" w:color="auto"/>
                                                  </w:divBdr>
                                                  <w:divsChild>
                                                    <w:div w:id="468666052">
                                                      <w:marLeft w:val="0"/>
                                                      <w:marRight w:val="0"/>
                                                      <w:marTop w:val="0"/>
                                                      <w:marBottom w:val="150"/>
                                                      <w:divBdr>
                                                        <w:top w:val="none" w:sz="0" w:space="0" w:color="auto"/>
                                                        <w:left w:val="none" w:sz="0" w:space="0" w:color="auto"/>
                                                        <w:bottom w:val="none" w:sz="0" w:space="0" w:color="auto"/>
                                                        <w:right w:val="none" w:sz="0" w:space="0" w:color="auto"/>
                                                      </w:divBdr>
                                                    </w:div>
                                                    <w:div w:id="3381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0656">
                                          <w:marLeft w:val="0"/>
                                          <w:marRight w:val="0"/>
                                          <w:marTop w:val="0"/>
                                          <w:marBottom w:val="0"/>
                                          <w:divBdr>
                                            <w:top w:val="none" w:sz="0" w:space="0" w:color="auto"/>
                                            <w:left w:val="none" w:sz="0" w:space="0" w:color="auto"/>
                                            <w:bottom w:val="none" w:sz="0" w:space="0" w:color="auto"/>
                                            <w:right w:val="none" w:sz="0" w:space="0" w:color="auto"/>
                                          </w:divBdr>
                                          <w:divsChild>
                                            <w:div w:id="1015497408">
                                              <w:marLeft w:val="0"/>
                                              <w:marRight w:val="0"/>
                                              <w:marTop w:val="0"/>
                                              <w:marBottom w:val="0"/>
                                              <w:divBdr>
                                                <w:top w:val="none" w:sz="0" w:space="0" w:color="auto"/>
                                                <w:left w:val="none" w:sz="0" w:space="0" w:color="auto"/>
                                                <w:bottom w:val="none" w:sz="0" w:space="0" w:color="auto"/>
                                                <w:right w:val="none" w:sz="0" w:space="0" w:color="auto"/>
                                              </w:divBdr>
                                              <w:divsChild>
                                                <w:div w:id="1009135790">
                                                  <w:marLeft w:val="0"/>
                                                  <w:marRight w:val="0"/>
                                                  <w:marTop w:val="0"/>
                                                  <w:marBottom w:val="0"/>
                                                  <w:divBdr>
                                                    <w:top w:val="none" w:sz="0" w:space="0" w:color="auto"/>
                                                    <w:left w:val="none" w:sz="0" w:space="0" w:color="auto"/>
                                                    <w:bottom w:val="none" w:sz="0" w:space="0" w:color="auto"/>
                                                    <w:right w:val="none" w:sz="0" w:space="0" w:color="auto"/>
                                                  </w:divBdr>
                                                </w:div>
                                                <w:div w:id="1324360384">
                                                  <w:marLeft w:val="0"/>
                                                  <w:marRight w:val="0"/>
                                                  <w:marTop w:val="0"/>
                                                  <w:marBottom w:val="0"/>
                                                  <w:divBdr>
                                                    <w:top w:val="none" w:sz="0" w:space="0" w:color="auto"/>
                                                    <w:left w:val="none" w:sz="0" w:space="0" w:color="auto"/>
                                                    <w:bottom w:val="none" w:sz="0" w:space="0" w:color="auto"/>
                                                    <w:right w:val="none" w:sz="0" w:space="0" w:color="auto"/>
                                                  </w:divBdr>
                                                  <w:divsChild>
                                                    <w:div w:id="1359502527">
                                                      <w:marLeft w:val="0"/>
                                                      <w:marRight w:val="0"/>
                                                      <w:marTop w:val="0"/>
                                                      <w:marBottom w:val="150"/>
                                                      <w:divBdr>
                                                        <w:top w:val="none" w:sz="0" w:space="0" w:color="auto"/>
                                                        <w:left w:val="none" w:sz="0" w:space="0" w:color="auto"/>
                                                        <w:bottom w:val="none" w:sz="0" w:space="0" w:color="auto"/>
                                                        <w:right w:val="none" w:sz="0" w:space="0" w:color="auto"/>
                                                      </w:divBdr>
                                                    </w:div>
                                                    <w:div w:id="12800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5613">
                                          <w:marLeft w:val="0"/>
                                          <w:marRight w:val="0"/>
                                          <w:marTop w:val="360"/>
                                          <w:marBottom w:val="345"/>
                                          <w:divBdr>
                                            <w:top w:val="none" w:sz="0" w:space="0" w:color="auto"/>
                                            <w:left w:val="none" w:sz="0" w:space="0" w:color="auto"/>
                                            <w:bottom w:val="none" w:sz="0" w:space="0" w:color="auto"/>
                                            <w:right w:val="none" w:sz="0" w:space="0" w:color="auto"/>
                                          </w:divBdr>
                                          <w:divsChild>
                                            <w:div w:id="2026903041">
                                              <w:marLeft w:val="0"/>
                                              <w:marRight w:val="0"/>
                                              <w:marTop w:val="0"/>
                                              <w:marBottom w:val="0"/>
                                              <w:divBdr>
                                                <w:top w:val="none" w:sz="0" w:space="0" w:color="auto"/>
                                                <w:left w:val="none" w:sz="0" w:space="0" w:color="auto"/>
                                                <w:bottom w:val="none" w:sz="0" w:space="0" w:color="auto"/>
                                                <w:right w:val="none" w:sz="0" w:space="0" w:color="auto"/>
                                              </w:divBdr>
                                              <w:divsChild>
                                                <w:div w:id="1869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189369">
      <w:bodyDiv w:val="1"/>
      <w:marLeft w:val="0"/>
      <w:marRight w:val="0"/>
      <w:marTop w:val="0"/>
      <w:marBottom w:val="0"/>
      <w:divBdr>
        <w:top w:val="none" w:sz="0" w:space="0" w:color="auto"/>
        <w:left w:val="none" w:sz="0" w:space="0" w:color="auto"/>
        <w:bottom w:val="none" w:sz="0" w:space="0" w:color="auto"/>
        <w:right w:val="none" w:sz="0" w:space="0" w:color="auto"/>
      </w:divBdr>
      <w:divsChild>
        <w:div w:id="796871757">
          <w:marLeft w:val="0"/>
          <w:marRight w:val="0"/>
          <w:marTop w:val="0"/>
          <w:marBottom w:val="0"/>
          <w:divBdr>
            <w:top w:val="none" w:sz="0" w:space="0" w:color="auto"/>
            <w:left w:val="none" w:sz="0" w:space="0" w:color="auto"/>
            <w:bottom w:val="none" w:sz="0" w:space="0" w:color="auto"/>
            <w:right w:val="none" w:sz="0" w:space="0" w:color="auto"/>
          </w:divBdr>
          <w:divsChild>
            <w:div w:id="1695836819">
              <w:marLeft w:val="0"/>
              <w:marRight w:val="0"/>
              <w:marTop w:val="0"/>
              <w:marBottom w:val="0"/>
              <w:divBdr>
                <w:top w:val="none" w:sz="0" w:space="0" w:color="auto"/>
                <w:left w:val="none" w:sz="0" w:space="0" w:color="auto"/>
                <w:bottom w:val="none" w:sz="0" w:space="0" w:color="auto"/>
                <w:right w:val="none" w:sz="0" w:space="0" w:color="auto"/>
              </w:divBdr>
            </w:div>
          </w:divsChild>
        </w:div>
        <w:div w:id="681593821">
          <w:marLeft w:val="0"/>
          <w:marRight w:val="0"/>
          <w:marTop w:val="0"/>
          <w:marBottom w:val="0"/>
          <w:divBdr>
            <w:top w:val="none" w:sz="0" w:space="0" w:color="auto"/>
            <w:left w:val="none" w:sz="0" w:space="0" w:color="auto"/>
            <w:bottom w:val="none" w:sz="0" w:space="0" w:color="auto"/>
            <w:right w:val="none" w:sz="0" w:space="0" w:color="auto"/>
          </w:divBdr>
          <w:divsChild>
            <w:div w:id="1474788994">
              <w:marLeft w:val="0"/>
              <w:marRight w:val="0"/>
              <w:marTop w:val="0"/>
              <w:marBottom w:val="0"/>
              <w:divBdr>
                <w:top w:val="none" w:sz="0" w:space="0" w:color="auto"/>
                <w:left w:val="none" w:sz="0" w:space="0" w:color="auto"/>
                <w:bottom w:val="none" w:sz="0" w:space="0" w:color="auto"/>
                <w:right w:val="none" w:sz="0" w:space="0" w:color="auto"/>
              </w:divBdr>
              <w:divsChild>
                <w:div w:id="1942490138">
                  <w:marLeft w:val="0"/>
                  <w:marRight w:val="0"/>
                  <w:marTop w:val="0"/>
                  <w:marBottom w:val="0"/>
                  <w:divBdr>
                    <w:top w:val="none" w:sz="0" w:space="0" w:color="auto"/>
                    <w:left w:val="none" w:sz="0" w:space="0" w:color="auto"/>
                    <w:bottom w:val="none" w:sz="0" w:space="0" w:color="auto"/>
                    <w:right w:val="none" w:sz="0" w:space="0" w:color="auto"/>
                  </w:divBdr>
                </w:div>
              </w:divsChild>
            </w:div>
            <w:div w:id="532692170">
              <w:marLeft w:val="0"/>
              <w:marRight w:val="0"/>
              <w:marTop w:val="0"/>
              <w:marBottom w:val="0"/>
              <w:divBdr>
                <w:top w:val="none" w:sz="0" w:space="0" w:color="auto"/>
                <w:left w:val="none" w:sz="0" w:space="0" w:color="auto"/>
                <w:bottom w:val="none" w:sz="0" w:space="0" w:color="auto"/>
                <w:right w:val="none" w:sz="0" w:space="0" w:color="auto"/>
              </w:divBdr>
              <w:divsChild>
                <w:div w:id="1850216080">
                  <w:marLeft w:val="0"/>
                  <w:marRight w:val="0"/>
                  <w:marTop w:val="0"/>
                  <w:marBottom w:val="0"/>
                  <w:divBdr>
                    <w:top w:val="none" w:sz="0" w:space="0" w:color="auto"/>
                    <w:left w:val="none" w:sz="0" w:space="0" w:color="auto"/>
                    <w:bottom w:val="none" w:sz="0" w:space="0" w:color="auto"/>
                    <w:right w:val="none" w:sz="0" w:space="0" w:color="auto"/>
                  </w:divBdr>
                </w:div>
                <w:div w:id="1125199955">
                  <w:marLeft w:val="0"/>
                  <w:marRight w:val="0"/>
                  <w:marTop w:val="0"/>
                  <w:marBottom w:val="0"/>
                  <w:divBdr>
                    <w:top w:val="none" w:sz="0" w:space="0" w:color="auto"/>
                    <w:left w:val="none" w:sz="0" w:space="0" w:color="auto"/>
                    <w:bottom w:val="none" w:sz="0" w:space="0" w:color="auto"/>
                    <w:right w:val="none" w:sz="0" w:space="0" w:color="auto"/>
                  </w:divBdr>
                </w:div>
                <w:div w:id="20632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23035">
      <w:bodyDiv w:val="1"/>
      <w:marLeft w:val="0"/>
      <w:marRight w:val="0"/>
      <w:marTop w:val="0"/>
      <w:marBottom w:val="0"/>
      <w:divBdr>
        <w:top w:val="none" w:sz="0" w:space="0" w:color="auto"/>
        <w:left w:val="none" w:sz="0" w:space="0" w:color="auto"/>
        <w:bottom w:val="none" w:sz="0" w:space="0" w:color="auto"/>
        <w:right w:val="none" w:sz="0" w:space="0" w:color="auto"/>
      </w:divBdr>
      <w:divsChild>
        <w:div w:id="477377214">
          <w:marLeft w:val="2100"/>
          <w:marRight w:val="0"/>
          <w:marTop w:val="0"/>
          <w:marBottom w:val="0"/>
          <w:divBdr>
            <w:top w:val="none" w:sz="0" w:space="0" w:color="auto"/>
            <w:left w:val="none" w:sz="0" w:space="0" w:color="auto"/>
            <w:bottom w:val="none" w:sz="0" w:space="0" w:color="auto"/>
            <w:right w:val="none" w:sz="0" w:space="0" w:color="auto"/>
          </w:divBdr>
          <w:divsChild>
            <w:div w:id="801264600">
              <w:marLeft w:val="0"/>
              <w:marRight w:val="0"/>
              <w:marTop w:val="0"/>
              <w:marBottom w:val="0"/>
              <w:divBdr>
                <w:top w:val="none" w:sz="0" w:space="0" w:color="auto"/>
                <w:left w:val="none" w:sz="0" w:space="0" w:color="auto"/>
                <w:bottom w:val="none" w:sz="0" w:space="0" w:color="auto"/>
                <w:right w:val="none" w:sz="0" w:space="0" w:color="auto"/>
              </w:divBdr>
              <w:divsChild>
                <w:div w:id="15169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9797">
          <w:marLeft w:val="2100"/>
          <w:marRight w:val="0"/>
          <w:marTop w:val="0"/>
          <w:marBottom w:val="0"/>
          <w:divBdr>
            <w:top w:val="none" w:sz="0" w:space="0" w:color="auto"/>
            <w:left w:val="none" w:sz="0" w:space="0" w:color="auto"/>
            <w:bottom w:val="none" w:sz="0" w:space="0" w:color="auto"/>
            <w:right w:val="none" w:sz="0" w:space="0" w:color="auto"/>
          </w:divBdr>
          <w:divsChild>
            <w:div w:id="1432431056">
              <w:marLeft w:val="0"/>
              <w:marRight w:val="0"/>
              <w:marTop w:val="0"/>
              <w:marBottom w:val="0"/>
              <w:divBdr>
                <w:top w:val="none" w:sz="0" w:space="0" w:color="auto"/>
                <w:left w:val="none" w:sz="0" w:space="0" w:color="auto"/>
                <w:bottom w:val="none" w:sz="0" w:space="0" w:color="auto"/>
                <w:right w:val="none" w:sz="0" w:space="0" w:color="auto"/>
              </w:divBdr>
              <w:divsChild>
                <w:div w:id="2037349524">
                  <w:marLeft w:val="0"/>
                  <w:marRight w:val="0"/>
                  <w:marTop w:val="0"/>
                  <w:marBottom w:val="0"/>
                  <w:divBdr>
                    <w:top w:val="none" w:sz="0" w:space="0" w:color="auto"/>
                    <w:left w:val="none" w:sz="0" w:space="0" w:color="auto"/>
                    <w:bottom w:val="none" w:sz="0" w:space="0" w:color="auto"/>
                    <w:right w:val="none" w:sz="0" w:space="0" w:color="auto"/>
                  </w:divBdr>
                  <w:divsChild>
                    <w:div w:id="1086028608">
                      <w:marLeft w:val="0"/>
                      <w:marRight w:val="0"/>
                      <w:marTop w:val="0"/>
                      <w:marBottom w:val="0"/>
                      <w:divBdr>
                        <w:top w:val="none" w:sz="0" w:space="0" w:color="auto"/>
                        <w:left w:val="none" w:sz="0" w:space="0" w:color="auto"/>
                        <w:bottom w:val="none" w:sz="0" w:space="0" w:color="auto"/>
                        <w:right w:val="none" w:sz="0" w:space="0" w:color="auto"/>
                      </w:divBdr>
                    </w:div>
                  </w:divsChild>
                </w:div>
                <w:div w:id="721908192">
                  <w:marLeft w:val="0"/>
                  <w:marRight w:val="0"/>
                  <w:marTop w:val="0"/>
                  <w:marBottom w:val="0"/>
                  <w:divBdr>
                    <w:top w:val="none" w:sz="0" w:space="0" w:color="auto"/>
                    <w:left w:val="none" w:sz="0" w:space="0" w:color="auto"/>
                    <w:bottom w:val="none" w:sz="0" w:space="0" w:color="auto"/>
                    <w:right w:val="none" w:sz="0" w:space="0" w:color="auto"/>
                  </w:divBdr>
                  <w:divsChild>
                    <w:div w:id="18740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4912">
          <w:marLeft w:val="2100"/>
          <w:marRight w:val="0"/>
          <w:marTop w:val="0"/>
          <w:marBottom w:val="0"/>
          <w:divBdr>
            <w:top w:val="none" w:sz="0" w:space="0" w:color="auto"/>
            <w:left w:val="none" w:sz="0" w:space="0" w:color="auto"/>
            <w:bottom w:val="none" w:sz="0" w:space="0" w:color="auto"/>
            <w:right w:val="none" w:sz="0" w:space="0" w:color="auto"/>
          </w:divBdr>
          <w:divsChild>
            <w:div w:id="1922450584">
              <w:marLeft w:val="2100"/>
              <w:marRight w:val="0"/>
              <w:marTop w:val="0"/>
              <w:marBottom w:val="0"/>
              <w:divBdr>
                <w:top w:val="none" w:sz="0" w:space="0" w:color="auto"/>
                <w:left w:val="none" w:sz="0" w:space="0" w:color="auto"/>
                <w:bottom w:val="none" w:sz="0" w:space="0" w:color="auto"/>
                <w:right w:val="none" w:sz="0" w:space="0" w:color="auto"/>
              </w:divBdr>
              <w:divsChild>
                <w:div w:id="478348324">
                  <w:marLeft w:val="0"/>
                  <w:marRight w:val="0"/>
                  <w:marTop w:val="0"/>
                  <w:marBottom w:val="0"/>
                  <w:divBdr>
                    <w:top w:val="none" w:sz="0" w:space="0" w:color="auto"/>
                    <w:left w:val="none" w:sz="0" w:space="0" w:color="auto"/>
                    <w:bottom w:val="none" w:sz="0" w:space="0" w:color="auto"/>
                    <w:right w:val="none" w:sz="0" w:space="0" w:color="auto"/>
                  </w:divBdr>
                  <w:divsChild>
                    <w:div w:id="1450006702">
                      <w:marLeft w:val="0"/>
                      <w:marRight w:val="0"/>
                      <w:marTop w:val="0"/>
                      <w:marBottom w:val="0"/>
                      <w:divBdr>
                        <w:top w:val="none" w:sz="0" w:space="0" w:color="auto"/>
                        <w:left w:val="none" w:sz="0" w:space="0" w:color="auto"/>
                        <w:bottom w:val="none" w:sz="0" w:space="0" w:color="auto"/>
                        <w:right w:val="none" w:sz="0" w:space="0" w:color="auto"/>
                      </w:divBdr>
                      <w:divsChild>
                        <w:div w:id="1745177034">
                          <w:marLeft w:val="0"/>
                          <w:marRight w:val="0"/>
                          <w:marTop w:val="0"/>
                          <w:marBottom w:val="0"/>
                          <w:divBdr>
                            <w:top w:val="none" w:sz="0" w:space="0" w:color="auto"/>
                            <w:left w:val="none" w:sz="0" w:space="0" w:color="auto"/>
                            <w:bottom w:val="none" w:sz="0" w:space="0" w:color="auto"/>
                            <w:right w:val="none" w:sz="0" w:space="0" w:color="auto"/>
                          </w:divBdr>
                          <w:divsChild>
                            <w:div w:id="1886215204">
                              <w:marLeft w:val="0"/>
                              <w:marRight w:val="0"/>
                              <w:marTop w:val="0"/>
                              <w:marBottom w:val="0"/>
                              <w:divBdr>
                                <w:top w:val="none" w:sz="0" w:space="0" w:color="auto"/>
                                <w:left w:val="none" w:sz="0" w:space="0" w:color="auto"/>
                                <w:bottom w:val="none" w:sz="0" w:space="0" w:color="auto"/>
                                <w:right w:val="none" w:sz="0" w:space="0" w:color="auto"/>
                              </w:divBdr>
                              <w:divsChild>
                                <w:div w:id="1786579194">
                                  <w:marLeft w:val="0"/>
                                  <w:marRight w:val="0"/>
                                  <w:marTop w:val="0"/>
                                  <w:marBottom w:val="0"/>
                                  <w:divBdr>
                                    <w:top w:val="none" w:sz="0" w:space="0" w:color="auto"/>
                                    <w:left w:val="none" w:sz="0" w:space="0" w:color="auto"/>
                                    <w:bottom w:val="none" w:sz="0" w:space="0" w:color="auto"/>
                                    <w:right w:val="none" w:sz="0" w:space="0" w:color="auto"/>
                                  </w:divBdr>
                                  <w:divsChild>
                                    <w:div w:id="298341241">
                                      <w:marLeft w:val="0"/>
                                      <w:marRight w:val="0"/>
                                      <w:marTop w:val="0"/>
                                      <w:marBottom w:val="0"/>
                                      <w:divBdr>
                                        <w:top w:val="none" w:sz="0" w:space="0" w:color="auto"/>
                                        <w:left w:val="none" w:sz="0" w:space="0" w:color="auto"/>
                                        <w:bottom w:val="none" w:sz="0" w:space="0" w:color="auto"/>
                                        <w:right w:val="none" w:sz="0" w:space="0" w:color="auto"/>
                                      </w:divBdr>
                                      <w:divsChild>
                                        <w:div w:id="1118522257">
                                          <w:marLeft w:val="0"/>
                                          <w:marRight w:val="0"/>
                                          <w:marTop w:val="0"/>
                                          <w:marBottom w:val="0"/>
                                          <w:divBdr>
                                            <w:top w:val="none" w:sz="0" w:space="0" w:color="auto"/>
                                            <w:left w:val="none" w:sz="0" w:space="0" w:color="auto"/>
                                            <w:bottom w:val="none" w:sz="0" w:space="0" w:color="auto"/>
                                            <w:right w:val="none" w:sz="0" w:space="0" w:color="auto"/>
                                          </w:divBdr>
                                          <w:divsChild>
                                            <w:div w:id="744375419">
                                              <w:marLeft w:val="0"/>
                                              <w:marRight w:val="0"/>
                                              <w:marTop w:val="0"/>
                                              <w:marBottom w:val="0"/>
                                              <w:divBdr>
                                                <w:top w:val="single" w:sz="6" w:space="0" w:color="DDDCDA"/>
                                                <w:left w:val="single" w:sz="6" w:space="0" w:color="DDDCDA"/>
                                                <w:bottom w:val="none" w:sz="0" w:space="0" w:color="auto"/>
                                                <w:right w:val="single" w:sz="6" w:space="0" w:color="DDDCDA"/>
                                              </w:divBdr>
                                              <w:divsChild>
                                                <w:div w:id="666789920">
                                                  <w:marLeft w:val="0"/>
                                                  <w:marRight w:val="0"/>
                                                  <w:marTop w:val="0"/>
                                                  <w:marBottom w:val="0"/>
                                                  <w:divBdr>
                                                    <w:top w:val="none" w:sz="0" w:space="0" w:color="auto"/>
                                                    <w:left w:val="none" w:sz="0" w:space="0" w:color="auto"/>
                                                    <w:bottom w:val="none" w:sz="0" w:space="0" w:color="auto"/>
                                                    <w:right w:val="none" w:sz="0" w:space="0" w:color="auto"/>
                                                  </w:divBdr>
                                                  <w:divsChild>
                                                    <w:div w:id="349064318">
                                                      <w:marLeft w:val="0"/>
                                                      <w:marRight w:val="0"/>
                                                      <w:marTop w:val="0"/>
                                                      <w:marBottom w:val="0"/>
                                                      <w:divBdr>
                                                        <w:top w:val="none" w:sz="0" w:space="0" w:color="auto"/>
                                                        <w:left w:val="none" w:sz="0" w:space="0" w:color="auto"/>
                                                        <w:bottom w:val="none" w:sz="0" w:space="0" w:color="auto"/>
                                                        <w:right w:val="none" w:sz="0" w:space="0" w:color="auto"/>
                                                      </w:divBdr>
                                                      <w:divsChild>
                                                        <w:div w:id="200830293">
                                                          <w:marLeft w:val="0"/>
                                                          <w:marRight w:val="0"/>
                                                          <w:marTop w:val="0"/>
                                                          <w:marBottom w:val="0"/>
                                                          <w:divBdr>
                                                            <w:top w:val="none" w:sz="0" w:space="0" w:color="auto"/>
                                                            <w:left w:val="none" w:sz="0" w:space="0" w:color="auto"/>
                                                            <w:bottom w:val="none" w:sz="0" w:space="0" w:color="auto"/>
                                                            <w:right w:val="none" w:sz="0" w:space="0" w:color="auto"/>
                                                          </w:divBdr>
                                                          <w:divsChild>
                                                            <w:div w:id="1889031054">
                                                              <w:marLeft w:val="0"/>
                                                              <w:marRight w:val="0"/>
                                                              <w:marTop w:val="0"/>
                                                              <w:marBottom w:val="0"/>
                                                              <w:divBdr>
                                                                <w:top w:val="none" w:sz="0" w:space="0" w:color="auto"/>
                                                                <w:left w:val="none" w:sz="0" w:space="0" w:color="auto"/>
                                                                <w:bottom w:val="none" w:sz="0" w:space="0" w:color="auto"/>
                                                                <w:right w:val="none" w:sz="0" w:space="0" w:color="auto"/>
                                                              </w:divBdr>
                                                              <w:divsChild>
                                                                <w:div w:id="1148669223">
                                                                  <w:marLeft w:val="0"/>
                                                                  <w:marRight w:val="0"/>
                                                                  <w:marTop w:val="0"/>
                                                                  <w:marBottom w:val="0"/>
                                                                  <w:divBdr>
                                                                    <w:top w:val="none" w:sz="0" w:space="0" w:color="auto"/>
                                                                    <w:left w:val="none" w:sz="0" w:space="0" w:color="auto"/>
                                                                    <w:bottom w:val="none" w:sz="0" w:space="0" w:color="auto"/>
                                                                    <w:right w:val="none" w:sz="0" w:space="0" w:color="auto"/>
                                                                  </w:divBdr>
                                                                  <w:divsChild>
                                                                    <w:div w:id="2069300122">
                                                                      <w:marLeft w:val="0"/>
                                                                      <w:marRight w:val="0"/>
                                                                      <w:marTop w:val="0"/>
                                                                      <w:marBottom w:val="0"/>
                                                                      <w:divBdr>
                                                                        <w:top w:val="none" w:sz="0" w:space="0" w:color="auto"/>
                                                                        <w:left w:val="none" w:sz="0" w:space="0" w:color="auto"/>
                                                                        <w:bottom w:val="none" w:sz="0" w:space="0" w:color="auto"/>
                                                                        <w:right w:val="none" w:sz="0" w:space="0" w:color="auto"/>
                                                                      </w:divBdr>
                                                                      <w:divsChild>
                                                                        <w:div w:id="765929721">
                                                                          <w:marLeft w:val="0"/>
                                                                          <w:marRight w:val="0"/>
                                                                          <w:marTop w:val="0"/>
                                                                          <w:marBottom w:val="0"/>
                                                                          <w:divBdr>
                                                                            <w:top w:val="none" w:sz="0" w:space="0" w:color="auto"/>
                                                                            <w:left w:val="none" w:sz="0" w:space="0" w:color="auto"/>
                                                                            <w:bottom w:val="none" w:sz="0" w:space="0" w:color="auto"/>
                                                                            <w:right w:val="none" w:sz="0" w:space="0" w:color="auto"/>
                                                                          </w:divBdr>
                                                                          <w:divsChild>
                                                                            <w:div w:id="1190533503">
                                                                              <w:marLeft w:val="0"/>
                                                                              <w:marRight w:val="0"/>
                                                                              <w:marTop w:val="0"/>
                                                                              <w:marBottom w:val="0"/>
                                                                              <w:divBdr>
                                                                                <w:top w:val="none" w:sz="0" w:space="0" w:color="auto"/>
                                                                                <w:left w:val="none" w:sz="0" w:space="0" w:color="auto"/>
                                                                                <w:bottom w:val="none" w:sz="0" w:space="0" w:color="auto"/>
                                                                                <w:right w:val="none" w:sz="0" w:space="0" w:color="auto"/>
                                                                              </w:divBdr>
                                                                              <w:divsChild>
                                                                                <w:div w:id="1756047655">
                                                                                  <w:marLeft w:val="0"/>
                                                                                  <w:marRight w:val="0"/>
                                                                                  <w:marTop w:val="0"/>
                                                                                  <w:marBottom w:val="0"/>
                                                                                  <w:divBdr>
                                                                                    <w:top w:val="none" w:sz="0" w:space="0" w:color="auto"/>
                                                                                    <w:left w:val="none" w:sz="0" w:space="0" w:color="auto"/>
                                                                                    <w:bottom w:val="none" w:sz="0" w:space="0" w:color="auto"/>
                                                                                    <w:right w:val="none" w:sz="0" w:space="0" w:color="auto"/>
                                                                                  </w:divBdr>
                                                                                  <w:divsChild>
                                                                                    <w:div w:id="1568538960">
                                                                                      <w:marLeft w:val="0"/>
                                                                                      <w:marRight w:val="0"/>
                                                                                      <w:marTop w:val="0"/>
                                                                                      <w:marBottom w:val="0"/>
                                                                                      <w:divBdr>
                                                                                        <w:top w:val="none" w:sz="0" w:space="0" w:color="auto"/>
                                                                                        <w:left w:val="none" w:sz="0" w:space="0" w:color="auto"/>
                                                                                        <w:bottom w:val="none" w:sz="0" w:space="0" w:color="auto"/>
                                                                                        <w:right w:val="none" w:sz="0" w:space="0" w:color="auto"/>
                                                                                      </w:divBdr>
                                                                                      <w:divsChild>
                                                                                        <w:div w:id="1333608515">
                                                                                          <w:marLeft w:val="0"/>
                                                                                          <w:marRight w:val="0"/>
                                                                                          <w:marTop w:val="0"/>
                                                                                          <w:marBottom w:val="0"/>
                                                                                          <w:divBdr>
                                                                                            <w:top w:val="none" w:sz="0" w:space="0" w:color="auto"/>
                                                                                            <w:left w:val="none" w:sz="0" w:space="0" w:color="auto"/>
                                                                                            <w:bottom w:val="none" w:sz="0" w:space="0" w:color="auto"/>
                                                                                            <w:right w:val="none" w:sz="0" w:space="0" w:color="auto"/>
                                                                                          </w:divBdr>
                                                                                          <w:divsChild>
                                                                                            <w:div w:id="1864978807">
                                                                                              <w:marLeft w:val="0"/>
                                                                                              <w:marRight w:val="0"/>
                                                                                              <w:marTop w:val="0"/>
                                                                                              <w:marBottom w:val="0"/>
                                                                                              <w:divBdr>
                                                                                                <w:top w:val="none" w:sz="0" w:space="0" w:color="auto"/>
                                                                                                <w:left w:val="none" w:sz="0" w:space="0" w:color="auto"/>
                                                                                                <w:bottom w:val="none" w:sz="0" w:space="0" w:color="auto"/>
                                                                                                <w:right w:val="none" w:sz="0" w:space="0" w:color="auto"/>
                                                                                              </w:divBdr>
                                                                                              <w:divsChild>
                                                                                                <w:div w:id="1136147057">
                                                                                                  <w:marLeft w:val="0"/>
                                                                                                  <w:marRight w:val="0"/>
                                                                                                  <w:marTop w:val="0"/>
                                                                                                  <w:marBottom w:val="0"/>
                                                                                                  <w:divBdr>
                                                                                                    <w:top w:val="none" w:sz="0" w:space="0" w:color="auto"/>
                                                                                                    <w:left w:val="none" w:sz="0" w:space="0" w:color="auto"/>
                                                                                                    <w:bottom w:val="none" w:sz="0" w:space="0" w:color="auto"/>
                                                                                                    <w:right w:val="none" w:sz="0" w:space="0" w:color="auto"/>
                                                                                                  </w:divBdr>
                                                                                                </w:div>
                                                                                                <w:div w:id="414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5789">
                                                                                          <w:marLeft w:val="0"/>
                                                                                          <w:marRight w:val="0"/>
                                                                                          <w:marTop w:val="0"/>
                                                                                          <w:marBottom w:val="0"/>
                                                                                          <w:divBdr>
                                                                                            <w:top w:val="none" w:sz="0" w:space="0" w:color="auto"/>
                                                                                            <w:left w:val="none" w:sz="0" w:space="0" w:color="auto"/>
                                                                                            <w:bottom w:val="none" w:sz="0" w:space="0" w:color="auto"/>
                                                                                            <w:right w:val="none" w:sz="0" w:space="0" w:color="auto"/>
                                                                                          </w:divBdr>
                                                                                          <w:divsChild>
                                                                                            <w:div w:id="391007854">
                                                                                              <w:marLeft w:val="0"/>
                                                                                              <w:marRight w:val="0"/>
                                                                                              <w:marTop w:val="0"/>
                                                                                              <w:marBottom w:val="0"/>
                                                                                              <w:divBdr>
                                                                                                <w:top w:val="none" w:sz="0" w:space="0" w:color="auto"/>
                                                                                                <w:left w:val="none" w:sz="0" w:space="0" w:color="auto"/>
                                                                                                <w:bottom w:val="none" w:sz="0" w:space="0" w:color="auto"/>
                                                                                                <w:right w:val="none" w:sz="0" w:space="0" w:color="auto"/>
                                                                                              </w:divBdr>
                                                                                              <w:divsChild>
                                                                                                <w:div w:id="635141223">
                                                                                                  <w:marLeft w:val="0"/>
                                                                                                  <w:marRight w:val="0"/>
                                                                                                  <w:marTop w:val="0"/>
                                                                                                  <w:marBottom w:val="0"/>
                                                                                                  <w:divBdr>
                                                                                                    <w:top w:val="none" w:sz="0" w:space="0" w:color="auto"/>
                                                                                                    <w:left w:val="none" w:sz="0" w:space="0" w:color="auto"/>
                                                                                                    <w:bottom w:val="none" w:sz="0" w:space="0" w:color="auto"/>
                                                                                                    <w:right w:val="none" w:sz="0" w:space="0" w:color="auto"/>
                                                                                                  </w:divBdr>
                                                                                                </w:div>
                                                                                                <w:div w:id="5580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3799">
                                                                              <w:marLeft w:val="0"/>
                                                                              <w:marRight w:val="0"/>
                                                                              <w:marTop w:val="0"/>
                                                                              <w:marBottom w:val="0"/>
                                                                              <w:divBdr>
                                                                                <w:top w:val="none" w:sz="0" w:space="0" w:color="auto"/>
                                                                                <w:left w:val="none" w:sz="0" w:space="0" w:color="auto"/>
                                                                                <w:bottom w:val="none" w:sz="0" w:space="0" w:color="auto"/>
                                                                                <w:right w:val="none" w:sz="0" w:space="0" w:color="auto"/>
                                                                              </w:divBdr>
                                                                              <w:divsChild>
                                                                                <w:div w:id="1452935175">
                                                                                  <w:marLeft w:val="0"/>
                                                                                  <w:marRight w:val="0"/>
                                                                                  <w:marTop w:val="0"/>
                                                                                  <w:marBottom w:val="0"/>
                                                                                  <w:divBdr>
                                                                                    <w:top w:val="none" w:sz="0" w:space="0" w:color="auto"/>
                                                                                    <w:left w:val="none" w:sz="0" w:space="0" w:color="auto"/>
                                                                                    <w:bottom w:val="none" w:sz="0" w:space="0" w:color="auto"/>
                                                                                    <w:right w:val="none" w:sz="0" w:space="0" w:color="auto"/>
                                                                                  </w:divBdr>
                                                                                  <w:divsChild>
                                                                                    <w:div w:id="35664131">
                                                                                      <w:marLeft w:val="0"/>
                                                                                      <w:marRight w:val="0"/>
                                                                                      <w:marTop w:val="0"/>
                                                                                      <w:marBottom w:val="0"/>
                                                                                      <w:divBdr>
                                                                                        <w:top w:val="none" w:sz="0" w:space="0" w:color="auto"/>
                                                                                        <w:left w:val="none" w:sz="0" w:space="0" w:color="auto"/>
                                                                                        <w:bottom w:val="none" w:sz="0" w:space="0" w:color="auto"/>
                                                                                        <w:right w:val="none" w:sz="0" w:space="0" w:color="auto"/>
                                                                                      </w:divBdr>
                                                                                      <w:divsChild>
                                                                                        <w:div w:id="1233809699">
                                                                                          <w:marLeft w:val="0"/>
                                                                                          <w:marRight w:val="0"/>
                                                                                          <w:marTop w:val="0"/>
                                                                                          <w:marBottom w:val="0"/>
                                                                                          <w:divBdr>
                                                                                            <w:top w:val="none" w:sz="0" w:space="0" w:color="auto"/>
                                                                                            <w:left w:val="none" w:sz="0" w:space="0" w:color="auto"/>
                                                                                            <w:bottom w:val="none" w:sz="0" w:space="0" w:color="auto"/>
                                                                                            <w:right w:val="none" w:sz="0" w:space="0" w:color="auto"/>
                                                                                          </w:divBdr>
                                                                                          <w:divsChild>
                                                                                            <w:div w:id="1260061557">
                                                                                              <w:marLeft w:val="0"/>
                                                                                              <w:marRight w:val="0"/>
                                                                                              <w:marTop w:val="0"/>
                                                                                              <w:marBottom w:val="0"/>
                                                                                              <w:divBdr>
                                                                                                <w:top w:val="none" w:sz="0" w:space="0" w:color="auto"/>
                                                                                                <w:left w:val="none" w:sz="0" w:space="0" w:color="auto"/>
                                                                                                <w:bottom w:val="none" w:sz="0" w:space="0" w:color="auto"/>
                                                                                                <w:right w:val="none" w:sz="0" w:space="0" w:color="auto"/>
                                                                                              </w:divBdr>
                                                                                              <w:divsChild>
                                                                                                <w:div w:id="569580608">
                                                                                                  <w:marLeft w:val="700"/>
                                                                                                  <w:marRight w:val="0"/>
                                                                                                  <w:marTop w:val="0"/>
                                                                                                  <w:marBottom w:val="0"/>
                                                                                                  <w:divBdr>
                                                                                                    <w:top w:val="none" w:sz="0" w:space="0" w:color="auto"/>
                                                                                                    <w:left w:val="none" w:sz="0" w:space="0" w:color="auto"/>
                                                                                                    <w:bottom w:val="none" w:sz="0" w:space="0" w:color="auto"/>
                                                                                                    <w:right w:val="none" w:sz="0" w:space="0" w:color="auto"/>
                                                                                                  </w:divBdr>
                                                                                                  <w:divsChild>
                                                                                                    <w:div w:id="1263152158">
                                                                                                      <w:marLeft w:val="0"/>
                                                                                                      <w:marRight w:val="195"/>
                                                                                                      <w:marTop w:val="0"/>
                                                                                                      <w:marBottom w:val="0"/>
                                                                                                      <w:divBdr>
                                                                                                        <w:top w:val="none" w:sz="0" w:space="0" w:color="auto"/>
                                                                                                        <w:left w:val="none" w:sz="0" w:space="0" w:color="auto"/>
                                                                                                        <w:bottom w:val="none" w:sz="0" w:space="0" w:color="auto"/>
                                                                                                        <w:right w:val="none" w:sz="0" w:space="0" w:color="auto"/>
                                                                                                      </w:divBdr>
                                                                                                      <w:divsChild>
                                                                                                        <w:div w:id="1855225770">
                                                                                                          <w:marLeft w:val="0"/>
                                                                                                          <w:marRight w:val="0"/>
                                                                                                          <w:marTop w:val="0"/>
                                                                                                          <w:marBottom w:val="0"/>
                                                                                                          <w:divBdr>
                                                                                                            <w:top w:val="none" w:sz="0" w:space="0" w:color="auto"/>
                                                                                                            <w:left w:val="none" w:sz="0" w:space="0" w:color="auto"/>
                                                                                                            <w:bottom w:val="none" w:sz="0" w:space="0" w:color="auto"/>
                                                                                                            <w:right w:val="none" w:sz="0" w:space="0" w:color="auto"/>
                                                                                                          </w:divBdr>
                                                                                                        </w:div>
                                                                                                        <w:div w:id="1121415378">
                                                                                                          <w:marLeft w:val="0"/>
                                                                                                          <w:marRight w:val="0"/>
                                                                                                          <w:marTop w:val="0"/>
                                                                                                          <w:marBottom w:val="0"/>
                                                                                                          <w:divBdr>
                                                                                                            <w:top w:val="none" w:sz="0" w:space="0" w:color="auto"/>
                                                                                                            <w:left w:val="none" w:sz="0" w:space="0" w:color="auto"/>
                                                                                                            <w:bottom w:val="none" w:sz="0" w:space="0" w:color="auto"/>
                                                                                                            <w:right w:val="none" w:sz="0" w:space="0" w:color="auto"/>
                                                                                                          </w:divBdr>
                                                                                                        </w:div>
                                                                                                      </w:divsChild>
                                                                                                    </w:div>
                                                                                                    <w:div w:id="1117681630">
                                                                                                      <w:marLeft w:val="0"/>
                                                                                                      <w:marRight w:val="0"/>
                                                                                                      <w:marTop w:val="0"/>
                                                                                                      <w:marBottom w:val="0"/>
                                                                                                      <w:divBdr>
                                                                                                        <w:top w:val="none" w:sz="0" w:space="0" w:color="auto"/>
                                                                                                        <w:left w:val="none" w:sz="0" w:space="0" w:color="auto"/>
                                                                                                        <w:bottom w:val="none" w:sz="0" w:space="0" w:color="auto"/>
                                                                                                        <w:right w:val="none" w:sz="0" w:space="0" w:color="auto"/>
                                                                                                      </w:divBdr>
                                                                                                      <w:divsChild>
                                                                                                        <w:div w:id="4110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18256">
                                                                              <w:marLeft w:val="0"/>
                                                                              <w:marRight w:val="0"/>
                                                                              <w:marTop w:val="0"/>
                                                                              <w:marBottom w:val="0"/>
                                                                              <w:divBdr>
                                                                                <w:top w:val="none" w:sz="0" w:space="0" w:color="auto"/>
                                                                                <w:left w:val="none" w:sz="0" w:space="0" w:color="auto"/>
                                                                                <w:bottom w:val="none" w:sz="0" w:space="0" w:color="auto"/>
                                                                                <w:right w:val="none" w:sz="0" w:space="0" w:color="auto"/>
                                                                              </w:divBdr>
                                                                              <w:divsChild>
                                                                                <w:div w:id="75368237">
                                                                                  <w:marLeft w:val="0"/>
                                                                                  <w:marRight w:val="0"/>
                                                                                  <w:marTop w:val="0"/>
                                                                                  <w:marBottom w:val="0"/>
                                                                                  <w:divBdr>
                                                                                    <w:top w:val="none" w:sz="0" w:space="0" w:color="auto"/>
                                                                                    <w:left w:val="none" w:sz="0" w:space="0" w:color="auto"/>
                                                                                    <w:bottom w:val="none" w:sz="0" w:space="0" w:color="auto"/>
                                                                                    <w:right w:val="none" w:sz="0" w:space="0" w:color="auto"/>
                                                                                  </w:divBdr>
                                                                                  <w:divsChild>
                                                                                    <w:div w:id="1384214743">
                                                                                      <w:marLeft w:val="0"/>
                                                                                      <w:marRight w:val="0"/>
                                                                                      <w:marTop w:val="0"/>
                                                                                      <w:marBottom w:val="0"/>
                                                                                      <w:divBdr>
                                                                                        <w:top w:val="none" w:sz="0" w:space="0" w:color="auto"/>
                                                                                        <w:left w:val="none" w:sz="0" w:space="0" w:color="auto"/>
                                                                                        <w:bottom w:val="none" w:sz="0" w:space="0" w:color="auto"/>
                                                                                        <w:right w:val="none" w:sz="0" w:space="0" w:color="auto"/>
                                                                                      </w:divBdr>
                                                                                      <w:divsChild>
                                                                                        <w:div w:id="1079327276">
                                                                                          <w:marLeft w:val="240"/>
                                                                                          <w:marRight w:val="240"/>
                                                                                          <w:marTop w:val="0"/>
                                                                                          <w:marBottom w:val="105"/>
                                                                                          <w:divBdr>
                                                                                            <w:top w:val="none" w:sz="0" w:space="0" w:color="auto"/>
                                                                                            <w:left w:val="none" w:sz="0" w:space="0" w:color="auto"/>
                                                                                            <w:bottom w:val="none" w:sz="0" w:space="0" w:color="auto"/>
                                                                                            <w:right w:val="none" w:sz="0" w:space="0" w:color="auto"/>
                                                                                          </w:divBdr>
                                                                                          <w:divsChild>
                                                                                            <w:div w:id="8356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528920">
                                                          <w:marLeft w:val="0"/>
                                                          <w:marRight w:val="0"/>
                                                          <w:marTop w:val="300"/>
                                                          <w:marBottom w:val="300"/>
                                                          <w:divBdr>
                                                            <w:top w:val="none" w:sz="0" w:space="0" w:color="auto"/>
                                                            <w:left w:val="none" w:sz="0" w:space="0" w:color="auto"/>
                                                            <w:bottom w:val="none" w:sz="0" w:space="0" w:color="auto"/>
                                                            <w:right w:val="none" w:sz="0" w:space="0" w:color="auto"/>
                                                          </w:divBdr>
                                                          <w:divsChild>
                                                            <w:div w:id="1428039341">
                                                              <w:marLeft w:val="0"/>
                                                              <w:marRight w:val="0"/>
                                                              <w:marTop w:val="0"/>
                                                              <w:marBottom w:val="0"/>
                                                              <w:divBdr>
                                                                <w:top w:val="none" w:sz="0" w:space="0" w:color="auto"/>
                                                                <w:left w:val="none" w:sz="0" w:space="0" w:color="auto"/>
                                                                <w:bottom w:val="none" w:sz="0" w:space="0" w:color="auto"/>
                                                                <w:right w:val="none" w:sz="0" w:space="0" w:color="auto"/>
                                                              </w:divBdr>
                                                              <w:divsChild>
                                                                <w:div w:id="839659337">
                                                                  <w:marLeft w:val="0"/>
                                                                  <w:marRight w:val="0"/>
                                                                  <w:marTop w:val="0"/>
                                                                  <w:marBottom w:val="0"/>
                                                                  <w:divBdr>
                                                                    <w:top w:val="none" w:sz="0" w:space="0" w:color="auto"/>
                                                                    <w:left w:val="none" w:sz="0" w:space="0" w:color="auto"/>
                                                                    <w:bottom w:val="none" w:sz="0" w:space="0" w:color="auto"/>
                                                                    <w:right w:val="none" w:sz="0" w:space="0" w:color="auto"/>
                                                                  </w:divBdr>
                                                                  <w:divsChild>
                                                                    <w:div w:id="1468234241">
                                                                      <w:marLeft w:val="0"/>
                                                                      <w:marRight w:val="0"/>
                                                                      <w:marTop w:val="0"/>
                                                                      <w:marBottom w:val="0"/>
                                                                      <w:divBdr>
                                                                        <w:top w:val="none" w:sz="0" w:space="0" w:color="auto"/>
                                                                        <w:left w:val="none" w:sz="0" w:space="0" w:color="auto"/>
                                                                        <w:bottom w:val="none" w:sz="0" w:space="0" w:color="auto"/>
                                                                        <w:right w:val="none" w:sz="0" w:space="0" w:color="auto"/>
                                                                      </w:divBdr>
                                                                      <w:divsChild>
                                                                        <w:div w:id="622081734">
                                                                          <w:marLeft w:val="0"/>
                                                                          <w:marRight w:val="0"/>
                                                                          <w:marTop w:val="0"/>
                                                                          <w:marBottom w:val="0"/>
                                                                          <w:divBdr>
                                                                            <w:top w:val="none" w:sz="0" w:space="0" w:color="auto"/>
                                                                            <w:left w:val="none" w:sz="0" w:space="0" w:color="auto"/>
                                                                            <w:bottom w:val="none" w:sz="0" w:space="0" w:color="auto"/>
                                                                            <w:right w:val="none" w:sz="0" w:space="0" w:color="auto"/>
                                                                          </w:divBdr>
                                                                          <w:divsChild>
                                                                            <w:div w:id="21137452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10368038">
                                                                  <w:marLeft w:val="0"/>
                                                                  <w:marRight w:val="0"/>
                                                                  <w:marTop w:val="0"/>
                                                                  <w:marBottom w:val="0"/>
                                                                  <w:divBdr>
                                                                    <w:top w:val="none" w:sz="0" w:space="0" w:color="auto"/>
                                                                    <w:left w:val="none" w:sz="0" w:space="0" w:color="auto"/>
                                                                    <w:bottom w:val="none" w:sz="0" w:space="0" w:color="auto"/>
                                                                    <w:right w:val="none" w:sz="0" w:space="0" w:color="auto"/>
                                                                  </w:divBdr>
                                                                  <w:divsChild>
                                                                    <w:div w:id="682628607">
                                                                      <w:marLeft w:val="0"/>
                                                                      <w:marRight w:val="0"/>
                                                                      <w:marTop w:val="0"/>
                                                                      <w:marBottom w:val="0"/>
                                                                      <w:divBdr>
                                                                        <w:top w:val="none" w:sz="0" w:space="0" w:color="auto"/>
                                                                        <w:left w:val="none" w:sz="0" w:space="0" w:color="auto"/>
                                                                        <w:bottom w:val="none" w:sz="0" w:space="0" w:color="auto"/>
                                                                        <w:right w:val="none" w:sz="0" w:space="0" w:color="auto"/>
                                                                      </w:divBdr>
                                                                    </w:div>
                                                                    <w:div w:id="854029950">
                                                                      <w:marLeft w:val="750"/>
                                                                      <w:marRight w:val="0"/>
                                                                      <w:marTop w:val="0"/>
                                                                      <w:marBottom w:val="0"/>
                                                                      <w:divBdr>
                                                                        <w:top w:val="none" w:sz="0" w:space="0" w:color="auto"/>
                                                                        <w:left w:val="none" w:sz="0" w:space="0" w:color="auto"/>
                                                                        <w:bottom w:val="none" w:sz="0" w:space="0" w:color="auto"/>
                                                                        <w:right w:val="none" w:sz="0" w:space="0" w:color="auto"/>
                                                                      </w:divBdr>
                                                                      <w:divsChild>
                                                                        <w:div w:id="1798454169">
                                                                          <w:marLeft w:val="0"/>
                                                                          <w:marRight w:val="0"/>
                                                                          <w:marTop w:val="0"/>
                                                                          <w:marBottom w:val="0"/>
                                                                          <w:divBdr>
                                                                            <w:top w:val="none" w:sz="0" w:space="0" w:color="auto"/>
                                                                            <w:left w:val="none" w:sz="0" w:space="0" w:color="auto"/>
                                                                            <w:bottom w:val="none" w:sz="0" w:space="0" w:color="auto"/>
                                                                            <w:right w:val="none" w:sz="0" w:space="0" w:color="auto"/>
                                                                          </w:divBdr>
                                                                        </w:div>
                                                                        <w:div w:id="21134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4548">
                                                                  <w:marLeft w:val="0"/>
                                                                  <w:marRight w:val="0"/>
                                                                  <w:marTop w:val="0"/>
                                                                  <w:marBottom w:val="0"/>
                                                                  <w:divBdr>
                                                                    <w:top w:val="none" w:sz="0" w:space="0" w:color="auto"/>
                                                                    <w:left w:val="none" w:sz="0" w:space="0" w:color="auto"/>
                                                                    <w:bottom w:val="none" w:sz="0" w:space="0" w:color="auto"/>
                                                                    <w:right w:val="none" w:sz="0" w:space="0" w:color="auto"/>
                                                                  </w:divBdr>
                                                                  <w:divsChild>
                                                                    <w:div w:id="14834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7170609">
      <w:bodyDiv w:val="1"/>
      <w:marLeft w:val="0"/>
      <w:marRight w:val="0"/>
      <w:marTop w:val="0"/>
      <w:marBottom w:val="0"/>
      <w:divBdr>
        <w:top w:val="none" w:sz="0" w:space="0" w:color="auto"/>
        <w:left w:val="none" w:sz="0" w:space="0" w:color="auto"/>
        <w:bottom w:val="none" w:sz="0" w:space="0" w:color="auto"/>
        <w:right w:val="none" w:sz="0" w:space="0" w:color="auto"/>
      </w:divBdr>
      <w:divsChild>
        <w:div w:id="1313565146">
          <w:marLeft w:val="0"/>
          <w:marRight w:val="0"/>
          <w:marTop w:val="0"/>
          <w:marBottom w:val="0"/>
          <w:divBdr>
            <w:top w:val="none" w:sz="0" w:space="0" w:color="auto"/>
            <w:left w:val="none" w:sz="0" w:space="0" w:color="auto"/>
            <w:bottom w:val="none" w:sz="0" w:space="0" w:color="auto"/>
            <w:right w:val="none" w:sz="0" w:space="0" w:color="auto"/>
          </w:divBdr>
          <w:divsChild>
            <w:div w:id="592595571">
              <w:marLeft w:val="0"/>
              <w:marRight w:val="0"/>
              <w:marTop w:val="0"/>
              <w:marBottom w:val="0"/>
              <w:divBdr>
                <w:top w:val="none" w:sz="0" w:space="0" w:color="auto"/>
                <w:left w:val="none" w:sz="0" w:space="0" w:color="auto"/>
                <w:bottom w:val="none" w:sz="0" w:space="0" w:color="auto"/>
                <w:right w:val="none" w:sz="0" w:space="0" w:color="auto"/>
              </w:divBdr>
              <w:divsChild>
                <w:div w:id="1781562554">
                  <w:marLeft w:val="0"/>
                  <w:marRight w:val="0"/>
                  <w:marTop w:val="0"/>
                  <w:marBottom w:val="0"/>
                  <w:divBdr>
                    <w:top w:val="none" w:sz="0" w:space="0" w:color="auto"/>
                    <w:left w:val="none" w:sz="0" w:space="0" w:color="auto"/>
                    <w:bottom w:val="none" w:sz="0" w:space="0" w:color="auto"/>
                    <w:right w:val="none" w:sz="0" w:space="0" w:color="auto"/>
                  </w:divBdr>
                </w:div>
              </w:divsChild>
            </w:div>
            <w:div w:id="222643472">
              <w:marLeft w:val="0"/>
              <w:marRight w:val="0"/>
              <w:marTop w:val="0"/>
              <w:marBottom w:val="0"/>
              <w:divBdr>
                <w:top w:val="none" w:sz="0" w:space="0" w:color="auto"/>
                <w:left w:val="none" w:sz="0" w:space="0" w:color="auto"/>
                <w:bottom w:val="none" w:sz="0" w:space="0" w:color="auto"/>
                <w:right w:val="none" w:sz="0" w:space="0" w:color="auto"/>
              </w:divBdr>
              <w:divsChild>
                <w:div w:id="1434353313">
                  <w:marLeft w:val="0"/>
                  <w:marRight w:val="0"/>
                  <w:marTop w:val="0"/>
                  <w:marBottom w:val="0"/>
                  <w:divBdr>
                    <w:top w:val="none" w:sz="0" w:space="0" w:color="auto"/>
                    <w:left w:val="none" w:sz="0" w:space="0" w:color="auto"/>
                    <w:bottom w:val="none" w:sz="0" w:space="0" w:color="auto"/>
                    <w:right w:val="none" w:sz="0" w:space="0" w:color="auto"/>
                  </w:divBdr>
                  <w:divsChild>
                    <w:div w:id="795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5374">
              <w:marLeft w:val="0"/>
              <w:marRight w:val="0"/>
              <w:marTop w:val="0"/>
              <w:marBottom w:val="600"/>
              <w:divBdr>
                <w:top w:val="none" w:sz="0" w:space="0" w:color="auto"/>
                <w:left w:val="none" w:sz="0" w:space="0" w:color="auto"/>
                <w:bottom w:val="none" w:sz="0" w:space="0" w:color="auto"/>
                <w:right w:val="none" w:sz="0" w:space="0" w:color="auto"/>
              </w:divBdr>
              <w:divsChild>
                <w:div w:id="1707490317">
                  <w:marLeft w:val="0"/>
                  <w:marRight w:val="0"/>
                  <w:marTop w:val="0"/>
                  <w:marBottom w:val="0"/>
                  <w:divBdr>
                    <w:top w:val="none" w:sz="0" w:space="0" w:color="auto"/>
                    <w:left w:val="none" w:sz="0" w:space="0" w:color="auto"/>
                    <w:bottom w:val="none" w:sz="0" w:space="0" w:color="auto"/>
                    <w:right w:val="none" w:sz="0" w:space="0" w:color="auto"/>
                  </w:divBdr>
                  <w:divsChild>
                    <w:div w:id="935597520">
                      <w:marLeft w:val="0"/>
                      <w:marRight w:val="0"/>
                      <w:marTop w:val="0"/>
                      <w:marBottom w:val="0"/>
                      <w:divBdr>
                        <w:top w:val="none" w:sz="0" w:space="0" w:color="auto"/>
                        <w:left w:val="none" w:sz="0" w:space="0" w:color="auto"/>
                        <w:bottom w:val="none" w:sz="0" w:space="0" w:color="auto"/>
                        <w:right w:val="none" w:sz="0" w:space="0" w:color="auto"/>
                      </w:divBdr>
                      <w:divsChild>
                        <w:div w:id="1282226301">
                          <w:marLeft w:val="0"/>
                          <w:marRight w:val="0"/>
                          <w:marTop w:val="0"/>
                          <w:marBottom w:val="0"/>
                          <w:divBdr>
                            <w:top w:val="none" w:sz="0" w:space="0" w:color="auto"/>
                            <w:left w:val="none" w:sz="0" w:space="0" w:color="auto"/>
                            <w:bottom w:val="none" w:sz="0" w:space="0" w:color="auto"/>
                            <w:right w:val="none" w:sz="0" w:space="0" w:color="auto"/>
                          </w:divBdr>
                          <w:divsChild>
                            <w:div w:id="5617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942065">
      <w:bodyDiv w:val="1"/>
      <w:marLeft w:val="0"/>
      <w:marRight w:val="0"/>
      <w:marTop w:val="0"/>
      <w:marBottom w:val="0"/>
      <w:divBdr>
        <w:top w:val="none" w:sz="0" w:space="0" w:color="auto"/>
        <w:left w:val="none" w:sz="0" w:space="0" w:color="auto"/>
        <w:bottom w:val="none" w:sz="0" w:space="0" w:color="auto"/>
        <w:right w:val="none" w:sz="0" w:space="0" w:color="auto"/>
      </w:divBdr>
      <w:divsChild>
        <w:div w:id="664626764">
          <w:marLeft w:val="0"/>
          <w:marRight w:val="0"/>
          <w:marTop w:val="0"/>
          <w:marBottom w:val="0"/>
          <w:divBdr>
            <w:top w:val="none" w:sz="0" w:space="0" w:color="auto"/>
            <w:left w:val="none" w:sz="0" w:space="0" w:color="auto"/>
            <w:bottom w:val="none" w:sz="0" w:space="0" w:color="auto"/>
            <w:right w:val="none" w:sz="0" w:space="0" w:color="auto"/>
          </w:divBdr>
          <w:divsChild>
            <w:div w:id="952252786">
              <w:marLeft w:val="0"/>
              <w:marRight w:val="0"/>
              <w:marTop w:val="360"/>
              <w:marBottom w:val="0"/>
              <w:divBdr>
                <w:top w:val="none" w:sz="0" w:space="0" w:color="auto"/>
                <w:left w:val="none" w:sz="0" w:space="0" w:color="auto"/>
                <w:bottom w:val="none" w:sz="0" w:space="0" w:color="auto"/>
                <w:right w:val="none" w:sz="0" w:space="0" w:color="auto"/>
              </w:divBdr>
              <w:divsChild>
                <w:div w:id="1376806093">
                  <w:marLeft w:val="0"/>
                  <w:marRight w:val="0"/>
                  <w:marTop w:val="0"/>
                  <w:marBottom w:val="0"/>
                  <w:divBdr>
                    <w:top w:val="none" w:sz="0" w:space="0" w:color="auto"/>
                    <w:left w:val="none" w:sz="0" w:space="0" w:color="auto"/>
                    <w:bottom w:val="none" w:sz="0" w:space="0" w:color="auto"/>
                    <w:right w:val="none" w:sz="0" w:space="0" w:color="auto"/>
                  </w:divBdr>
                  <w:divsChild>
                    <w:div w:id="666129149">
                      <w:marLeft w:val="0"/>
                      <w:marRight w:val="0"/>
                      <w:marTop w:val="0"/>
                      <w:marBottom w:val="0"/>
                      <w:divBdr>
                        <w:top w:val="none" w:sz="0" w:space="0" w:color="auto"/>
                        <w:left w:val="none" w:sz="0" w:space="0" w:color="auto"/>
                        <w:bottom w:val="none" w:sz="0" w:space="0" w:color="auto"/>
                        <w:right w:val="none" w:sz="0" w:space="0" w:color="auto"/>
                      </w:divBdr>
                      <w:divsChild>
                        <w:div w:id="1219972706">
                          <w:marLeft w:val="0"/>
                          <w:marRight w:val="0"/>
                          <w:marTop w:val="0"/>
                          <w:marBottom w:val="0"/>
                          <w:divBdr>
                            <w:top w:val="none" w:sz="0" w:space="0" w:color="auto"/>
                            <w:left w:val="none" w:sz="0" w:space="0" w:color="auto"/>
                            <w:bottom w:val="none" w:sz="0" w:space="0" w:color="auto"/>
                            <w:right w:val="none" w:sz="0" w:space="0" w:color="auto"/>
                          </w:divBdr>
                        </w:div>
                      </w:divsChild>
                    </w:div>
                    <w:div w:id="1828982620">
                      <w:marLeft w:val="0"/>
                      <w:marRight w:val="0"/>
                      <w:marTop w:val="0"/>
                      <w:marBottom w:val="0"/>
                      <w:divBdr>
                        <w:top w:val="none" w:sz="0" w:space="0" w:color="auto"/>
                        <w:left w:val="none" w:sz="0" w:space="0" w:color="auto"/>
                        <w:bottom w:val="none" w:sz="0" w:space="0" w:color="auto"/>
                        <w:right w:val="none" w:sz="0" w:space="0" w:color="auto"/>
                      </w:divBdr>
                      <w:divsChild>
                        <w:div w:id="1686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14481">
              <w:marLeft w:val="0"/>
              <w:marRight w:val="0"/>
              <w:marTop w:val="360"/>
              <w:marBottom w:val="0"/>
              <w:divBdr>
                <w:top w:val="none" w:sz="0" w:space="0" w:color="auto"/>
                <w:left w:val="none" w:sz="0" w:space="0" w:color="auto"/>
                <w:bottom w:val="single" w:sz="6" w:space="0" w:color="000000"/>
                <w:right w:val="none" w:sz="0" w:space="0" w:color="auto"/>
              </w:divBdr>
            </w:div>
          </w:divsChild>
        </w:div>
        <w:div w:id="1739086574">
          <w:marLeft w:val="0"/>
          <w:marRight w:val="0"/>
          <w:marTop w:val="0"/>
          <w:marBottom w:val="0"/>
          <w:divBdr>
            <w:top w:val="none" w:sz="0" w:space="0" w:color="auto"/>
            <w:left w:val="none" w:sz="0" w:space="0" w:color="auto"/>
            <w:bottom w:val="none" w:sz="0" w:space="0" w:color="auto"/>
            <w:right w:val="none" w:sz="0" w:space="0" w:color="auto"/>
          </w:divBdr>
          <w:divsChild>
            <w:div w:id="1800957176">
              <w:marLeft w:val="0"/>
              <w:marRight w:val="0"/>
              <w:marTop w:val="0"/>
              <w:marBottom w:val="0"/>
              <w:divBdr>
                <w:top w:val="none" w:sz="0" w:space="0" w:color="auto"/>
                <w:left w:val="none" w:sz="0" w:space="0" w:color="auto"/>
                <w:bottom w:val="none" w:sz="0" w:space="0" w:color="auto"/>
                <w:right w:val="none" w:sz="0" w:space="0" w:color="auto"/>
              </w:divBdr>
              <w:divsChild>
                <w:div w:id="157961845">
                  <w:marLeft w:val="0"/>
                  <w:marRight w:val="0"/>
                  <w:marTop w:val="0"/>
                  <w:marBottom w:val="0"/>
                  <w:divBdr>
                    <w:top w:val="none" w:sz="0" w:space="0" w:color="auto"/>
                    <w:left w:val="none" w:sz="0" w:space="0" w:color="auto"/>
                    <w:bottom w:val="none" w:sz="0" w:space="0" w:color="auto"/>
                    <w:right w:val="none" w:sz="0" w:space="0" w:color="auto"/>
                  </w:divBdr>
                </w:div>
              </w:divsChild>
            </w:div>
            <w:div w:id="1593660898">
              <w:marLeft w:val="0"/>
              <w:marRight w:val="0"/>
              <w:marTop w:val="300"/>
              <w:marBottom w:val="0"/>
              <w:divBdr>
                <w:top w:val="none" w:sz="0" w:space="0" w:color="auto"/>
                <w:left w:val="none" w:sz="0" w:space="0" w:color="auto"/>
                <w:bottom w:val="none" w:sz="0" w:space="0" w:color="auto"/>
                <w:right w:val="none" w:sz="0" w:space="0" w:color="auto"/>
              </w:divBdr>
              <w:divsChild>
                <w:div w:id="515777341">
                  <w:marLeft w:val="0"/>
                  <w:marRight w:val="0"/>
                  <w:marTop w:val="0"/>
                  <w:marBottom w:val="0"/>
                  <w:divBdr>
                    <w:top w:val="none" w:sz="0" w:space="0" w:color="auto"/>
                    <w:left w:val="none" w:sz="0" w:space="0" w:color="auto"/>
                    <w:bottom w:val="none" w:sz="0" w:space="0" w:color="auto"/>
                    <w:right w:val="none" w:sz="0" w:space="0" w:color="auto"/>
                  </w:divBdr>
                </w:div>
              </w:divsChild>
            </w:div>
            <w:div w:id="1002049474">
              <w:marLeft w:val="0"/>
              <w:marRight w:val="0"/>
              <w:marTop w:val="300"/>
              <w:marBottom w:val="0"/>
              <w:divBdr>
                <w:top w:val="none" w:sz="0" w:space="0" w:color="auto"/>
                <w:left w:val="none" w:sz="0" w:space="0" w:color="auto"/>
                <w:bottom w:val="none" w:sz="0" w:space="0" w:color="auto"/>
                <w:right w:val="none" w:sz="0" w:space="0" w:color="auto"/>
              </w:divBdr>
              <w:divsChild>
                <w:div w:id="1736974830">
                  <w:marLeft w:val="0"/>
                  <w:marRight w:val="0"/>
                  <w:marTop w:val="0"/>
                  <w:marBottom w:val="0"/>
                  <w:divBdr>
                    <w:top w:val="none" w:sz="0" w:space="0" w:color="auto"/>
                    <w:left w:val="none" w:sz="0" w:space="0" w:color="auto"/>
                    <w:bottom w:val="none" w:sz="0" w:space="0" w:color="auto"/>
                    <w:right w:val="none" w:sz="0" w:space="0" w:color="auto"/>
                  </w:divBdr>
                </w:div>
              </w:divsChild>
            </w:div>
            <w:div w:id="2006085638">
              <w:marLeft w:val="0"/>
              <w:marRight w:val="0"/>
              <w:marTop w:val="300"/>
              <w:marBottom w:val="0"/>
              <w:divBdr>
                <w:top w:val="none" w:sz="0" w:space="0" w:color="auto"/>
                <w:left w:val="none" w:sz="0" w:space="0" w:color="auto"/>
                <w:bottom w:val="none" w:sz="0" w:space="0" w:color="auto"/>
                <w:right w:val="none" w:sz="0" w:space="0" w:color="auto"/>
              </w:divBdr>
              <w:divsChild>
                <w:div w:id="594557682">
                  <w:marLeft w:val="0"/>
                  <w:marRight w:val="0"/>
                  <w:marTop w:val="0"/>
                  <w:marBottom w:val="0"/>
                  <w:divBdr>
                    <w:top w:val="none" w:sz="0" w:space="0" w:color="auto"/>
                    <w:left w:val="none" w:sz="0" w:space="0" w:color="auto"/>
                    <w:bottom w:val="none" w:sz="0" w:space="0" w:color="auto"/>
                    <w:right w:val="none" w:sz="0" w:space="0" w:color="auto"/>
                  </w:divBdr>
                </w:div>
              </w:divsChild>
            </w:div>
            <w:div w:id="766849776">
              <w:marLeft w:val="0"/>
              <w:marRight w:val="0"/>
              <w:marTop w:val="300"/>
              <w:marBottom w:val="0"/>
              <w:divBdr>
                <w:top w:val="none" w:sz="0" w:space="0" w:color="auto"/>
                <w:left w:val="none" w:sz="0" w:space="0" w:color="auto"/>
                <w:bottom w:val="none" w:sz="0" w:space="0" w:color="auto"/>
                <w:right w:val="none" w:sz="0" w:space="0" w:color="auto"/>
              </w:divBdr>
              <w:divsChild>
                <w:div w:id="837695219">
                  <w:marLeft w:val="0"/>
                  <w:marRight w:val="0"/>
                  <w:marTop w:val="0"/>
                  <w:marBottom w:val="0"/>
                  <w:divBdr>
                    <w:top w:val="none" w:sz="0" w:space="0" w:color="auto"/>
                    <w:left w:val="none" w:sz="0" w:space="0" w:color="auto"/>
                    <w:bottom w:val="none" w:sz="0" w:space="0" w:color="auto"/>
                    <w:right w:val="none" w:sz="0" w:space="0" w:color="auto"/>
                  </w:divBdr>
                </w:div>
              </w:divsChild>
            </w:div>
            <w:div w:id="33239079">
              <w:marLeft w:val="0"/>
              <w:marRight w:val="0"/>
              <w:marTop w:val="300"/>
              <w:marBottom w:val="0"/>
              <w:divBdr>
                <w:top w:val="none" w:sz="0" w:space="0" w:color="auto"/>
                <w:left w:val="none" w:sz="0" w:space="0" w:color="auto"/>
                <w:bottom w:val="none" w:sz="0" w:space="0" w:color="auto"/>
                <w:right w:val="none" w:sz="0" w:space="0" w:color="auto"/>
              </w:divBdr>
              <w:divsChild>
                <w:div w:id="1161507336">
                  <w:marLeft w:val="0"/>
                  <w:marRight w:val="0"/>
                  <w:marTop w:val="0"/>
                  <w:marBottom w:val="0"/>
                  <w:divBdr>
                    <w:top w:val="single" w:sz="6" w:space="15" w:color="000000"/>
                    <w:left w:val="none" w:sz="0" w:space="0" w:color="auto"/>
                    <w:bottom w:val="single" w:sz="6" w:space="15" w:color="000000"/>
                    <w:right w:val="none" w:sz="0" w:space="0" w:color="auto"/>
                  </w:divBdr>
                  <w:divsChild>
                    <w:div w:id="764570553">
                      <w:marLeft w:val="0"/>
                      <w:marRight w:val="300"/>
                      <w:marTop w:val="0"/>
                      <w:marBottom w:val="0"/>
                      <w:divBdr>
                        <w:top w:val="none" w:sz="0" w:space="0" w:color="auto"/>
                        <w:left w:val="none" w:sz="0" w:space="0" w:color="auto"/>
                        <w:bottom w:val="none" w:sz="0" w:space="0" w:color="auto"/>
                        <w:right w:val="none" w:sz="0" w:space="0" w:color="auto"/>
                      </w:divBdr>
                    </w:div>
                    <w:div w:id="638267407">
                      <w:marLeft w:val="0"/>
                      <w:marRight w:val="0"/>
                      <w:marTop w:val="0"/>
                      <w:marBottom w:val="0"/>
                      <w:divBdr>
                        <w:top w:val="none" w:sz="0" w:space="0" w:color="auto"/>
                        <w:left w:val="none" w:sz="0" w:space="0" w:color="auto"/>
                        <w:bottom w:val="none" w:sz="0" w:space="0" w:color="auto"/>
                        <w:right w:val="none" w:sz="0" w:space="0" w:color="auto"/>
                      </w:divBdr>
                      <w:divsChild>
                        <w:div w:id="13953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19451">
              <w:marLeft w:val="0"/>
              <w:marRight w:val="0"/>
              <w:marTop w:val="300"/>
              <w:marBottom w:val="0"/>
              <w:divBdr>
                <w:top w:val="none" w:sz="0" w:space="0" w:color="auto"/>
                <w:left w:val="none" w:sz="0" w:space="0" w:color="auto"/>
                <w:bottom w:val="none" w:sz="0" w:space="0" w:color="auto"/>
                <w:right w:val="none" w:sz="0" w:space="0" w:color="auto"/>
              </w:divBdr>
              <w:divsChild>
                <w:div w:id="1421901539">
                  <w:marLeft w:val="0"/>
                  <w:marRight w:val="0"/>
                  <w:marTop w:val="0"/>
                  <w:marBottom w:val="0"/>
                  <w:divBdr>
                    <w:top w:val="none" w:sz="0" w:space="0" w:color="auto"/>
                    <w:left w:val="none" w:sz="0" w:space="0" w:color="auto"/>
                    <w:bottom w:val="none" w:sz="0" w:space="0" w:color="auto"/>
                    <w:right w:val="none" w:sz="0" w:space="0" w:color="auto"/>
                  </w:divBdr>
                </w:div>
              </w:divsChild>
            </w:div>
            <w:div w:id="1254628297">
              <w:marLeft w:val="0"/>
              <w:marRight w:val="0"/>
              <w:marTop w:val="300"/>
              <w:marBottom w:val="0"/>
              <w:divBdr>
                <w:top w:val="none" w:sz="0" w:space="0" w:color="auto"/>
                <w:left w:val="none" w:sz="0" w:space="0" w:color="auto"/>
                <w:bottom w:val="none" w:sz="0" w:space="0" w:color="auto"/>
                <w:right w:val="none" w:sz="0" w:space="0" w:color="auto"/>
              </w:divBdr>
              <w:divsChild>
                <w:div w:id="1818110634">
                  <w:marLeft w:val="0"/>
                  <w:marRight w:val="0"/>
                  <w:marTop w:val="0"/>
                  <w:marBottom w:val="0"/>
                  <w:divBdr>
                    <w:top w:val="none" w:sz="0" w:space="0" w:color="auto"/>
                    <w:left w:val="none" w:sz="0" w:space="0" w:color="auto"/>
                    <w:bottom w:val="none" w:sz="0" w:space="0" w:color="auto"/>
                    <w:right w:val="none" w:sz="0" w:space="0" w:color="auto"/>
                  </w:divBdr>
                </w:div>
              </w:divsChild>
            </w:div>
            <w:div w:id="1391228009">
              <w:marLeft w:val="0"/>
              <w:marRight w:val="0"/>
              <w:marTop w:val="300"/>
              <w:marBottom w:val="0"/>
              <w:divBdr>
                <w:top w:val="none" w:sz="0" w:space="0" w:color="auto"/>
                <w:left w:val="none" w:sz="0" w:space="0" w:color="auto"/>
                <w:bottom w:val="none" w:sz="0" w:space="0" w:color="auto"/>
                <w:right w:val="none" w:sz="0" w:space="0" w:color="auto"/>
              </w:divBdr>
              <w:divsChild>
                <w:div w:id="2131851188">
                  <w:marLeft w:val="0"/>
                  <w:marRight w:val="0"/>
                  <w:marTop w:val="0"/>
                  <w:marBottom w:val="0"/>
                  <w:divBdr>
                    <w:top w:val="none" w:sz="0" w:space="0" w:color="auto"/>
                    <w:left w:val="none" w:sz="0" w:space="0" w:color="auto"/>
                    <w:bottom w:val="none" w:sz="0" w:space="0" w:color="auto"/>
                    <w:right w:val="none" w:sz="0" w:space="0" w:color="auto"/>
                  </w:divBdr>
                </w:div>
              </w:divsChild>
            </w:div>
            <w:div w:id="1023942593">
              <w:marLeft w:val="0"/>
              <w:marRight w:val="0"/>
              <w:marTop w:val="300"/>
              <w:marBottom w:val="0"/>
              <w:divBdr>
                <w:top w:val="none" w:sz="0" w:space="0" w:color="auto"/>
                <w:left w:val="none" w:sz="0" w:space="0" w:color="auto"/>
                <w:bottom w:val="none" w:sz="0" w:space="0" w:color="auto"/>
                <w:right w:val="none" w:sz="0" w:space="0" w:color="auto"/>
              </w:divBdr>
              <w:divsChild>
                <w:div w:id="253167374">
                  <w:marLeft w:val="0"/>
                  <w:marRight w:val="0"/>
                  <w:marTop w:val="0"/>
                  <w:marBottom w:val="0"/>
                  <w:divBdr>
                    <w:top w:val="none" w:sz="0" w:space="0" w:color="auto"/>
                    <w:left w:val="none" w:sz="0" w:space="0" w:color="auto"/>
                    <w:bottom w:val="none" w:sz="0" w:space="0" w:color="auto"/>
                    <w:right w:val="none" w:sz="0" w:space="0" w:color="auto"/>
                  </w:divBdr>
                </w:div>
              </w:divsChild>
            </w:div>
            <w:div w:id="1635211481">
              <w:marLeft w:val="0"/>
              <w:marRight w:val="0"/>
              <w:marTop w:val="300"/>
              <w:marBottom w:val="0"/>
              <w:divBdr>
                <w:top w:val="none" w:sz="0" w:space="0" w:color="auto"/>
                <w:left w:val="none" w:sz="0" w:space="0" w:color="auto"/>
                <w:bottom w:val="none" w:sz="0" w:space="0" w:color="auto"/>
                <w:right w:val="none" w:sz="0" w:space="0" w:color="auto"/>
              </w:divBdr>
              <w:divsChild>
                <w:div w:id="1060128008">
                  <w:marLeft w:val="0"/>
                  <w:marRight w:val="0"/>
                  <w:marTop w:val="0"/>
                  <w:marBottom w:val="0"/>
                  <w:divBdr>
                    <w:top w:val="none" w:sz="0" w:space="0" w:color="auto"/>
                    <w:left w:val="none" w:sz="0" w:space="0" w:color="auto"/>
                    <w:bottom w:val="none" w:sz="0" w:space="0" w:color="auto"/>
                    <w:right w:val="none" w:sz="0" w:space="0" w:color="auto"/>
                  </w:divBdr>
                </w:div>
              </w:divsChild>
            </w:div>
            <w:div w:id="257372574">
              <w:marLeft w:val="0"/>
              <w:marRight w:val="0"/>
              <w:marTop w:val="300"/>
              <w:marBottom w:val="0"/>
              <w:divBdr>
                <w:top w:val="none" w:sz="0" w:space="0" w:color="auto"/>
                <w:left w:val="none" w:sz="0" w:space="0" w:color="auto"/>
                <w:bottom w:val="none" w:sz="0" w:space="0" w:color="auto"/>
                <w:right w:val="none" w:sz="0" w:space="0" w:color="auto"/>
              </w:divBdr>
              <w:divsChild>
                <w:div w:id="843933670">
                  <w:marLeft w:val="0"/>
                  <w:marRight w:val="0"/>
                  <w:marTop w:val="0"/>
                  <w:marBottom w:val="0"/>
                  <w:divBdr>
                    <w:top w:val="none" w:sz="0" w:space="0" w:color="auto"/>
                    <w:left w:val="none" w:sz="0" w:space="0" w:color="auto"/>
                    <w:bottom w:val="none" w:sz="0" w:space="0" w:color="auto"/>
                    <w:right w:val="none" w:sz="0" w:space="0" w:color="auto"/>
                  </w:divBdr>
                </w:div>
              </w:divsChild>
            </w:div>
            <w:div w:id="544486737">
              <w:marLeft w:val="0"/>
              <w:marRight w:val="0"/>
              <w:marTop w:val="300"/>
              <w:marBottom w:val="0"/>
              <w:divBdr>
                <w:top w:val="none" w:sz="0" w:space="0" w:color="auto"/>
                <w:left w:val="none" w:sz="0" w:space="0" w:color="auto"/>
                <w:bottom w:val="none" w:sz="0" w:space="0" w:color="auto"/>
                <w:right w:val="none" w:sz="0" w:space="0" w:color="auto"/>
              </w:divBdr>
              <w:divsChild>
                <w:div w:id="392773140">
                  <w:marLeft w:val="0"/>
                  <w:marRight w:val="0"/>
                  <w:marTop w:val="0"/>
                  <w:marBottom w:val="0"/>
                  <w:divBdr>
                    <w:top w:val="none" w:sz="0" w:space="0" w:color="auto"/>
                    <w:left w:val="none" w:sz="0" w:space="0" w:color="auto"/>
                    <w:bottom w:val="none" w:sz="0" w:space="0" w:color="auto"/>
                    <w:right w:val="none" w:sz="0" w:space="0" w:color="auto"/>
                  </w:divBdr>
                </w:div>
              </w:divsChild>
            </w:div>
            <w:div w:id="1399866551">
              <w:marLeft w:val="0"/>
              <w:marRight w:val="0"/>
              <w:marTop w:val="300"/>
              <w:marBottom w:val="0"/>
              <w:divBdr>
                <w:top w:val="none" w:sz="0" w:space="0" w:color="auto"/>
                <w:left w:val="none" w:sz="0" w:space="0" w:color="auto"/>
                <w:bottom w:val="none" w:sz="0" w:space="0" w:color="auto"/>
                <w:right w:val="none" w:sz="0" w:space="0" w:color="auto"/>
              </w:divBdr>
              <w:divsChild>
                <w:div w:id="147330675">
                  <w:marLeft w:val="0"/>
                  <w:marRight w:val="0"/>
                  <w:marTop w:val="0"/>
                  <w:marBottom w:val="0"/>
                  <w:divBdr>
                    <w:top w:val="none" w:sz="0" w:space="0" w:color="auto"/>
                    <w:left w:val="none" w:sz="0" w:space="0" w:color="auto"/>
                    <w:bottom w:val="none" w:sz="0" w:space="0" w:color="auto"/>
                    <w:right w:val="none" w:sz="0" w:space="0" w:color="auto"/>
                  </w:divBdr>
                </w:div>
              </w:divsChild>
            </w:div>
            <w:div w:id="1238204139">
              <w:marLeft w:val="0"/>
              <w:marRight w:val="0"/>
              <w:marTop w:val="300"/>
              <w:marBottom w:val="0"/>
              <w:divBdr>
                <w:top w:val="none" w:sz="0" w:space="0" w:color="auto"/>
                <w:left w:val="none" w:sz="0" w:space="0" w:color="auto"/>
                <w:bottom w:val="none" w:sz="0" w:space="0" w:color="auto"/>
                <w:right w:val="none" w:sz="0" w:space="0" w:color="auto"/>
              </w:divBdr>
              <w:divsChild>
                <w:div w:id="1818717267">
                  <w:marLeft w:val="0"/>
                  <w:marRight w:val="0"/>
                  <w:marTop w:val="0"/>
                  <w:marBottom w:val="0"/>
                  <w:divBdr>
                    <w:top w:val="single" w:sz="6" w:space="15" w:color="000000"/>
                    <w:left w:val="none" w:sz="0" w:space="0" w:color="auto"/>
                    <w:bottom w:val="single" w:sz="6" w:space="15" w:color="000000"/>
                    <w:right w:val="none" w:sz="0" w:space="0" w:color="auto"/>
                  </w:divBdr>
                  <w:divsChild>
                    <w:div w:id="1052655686">
                      <w:marLeft w:val="0"/>
                      <w:marRight w:val="300"/>
                      <w:marTop w:val="0"/>
                      <w:marBottom w:val="0"/>
                      <w:divBdr>
                        <w:top w:val="none" w:sz="0" w:space="0" w:color="auto"/>
                        <w:left w:val="none" w:sz="0" w:space="0" w:color="auto"/>
                        <w:bottom w:val="none" w:sz="0" w:space="0" w:color="auto"/>
                        <w:right w:val="none" w:sz="0" w:space="0" w:color="auto"/>
                      </w:divBdr>
                    </w:div>
                    <w:div w:id="76294376">
                      <w:marLeft w:val="0"/>
                      <w:marRight w:val="0"/>
                      <w:marTop w:val="0"/>
                      <w:marBottom w:val="0"/>
                      <w:divBdr>
                        <w:top w:val="none" w:sz="0" w:space="0" w:color="auto"/>
                        <w:left w:val="none" w:sz="0" w:space="0" w:color="auto"/>
                        <w:bottom w:val="none" w:sz="0" w:space="0" w:color="auto"/>
                        <w:right w:val="none" w:sz="0" w:space="0" w:color="auto"/>
                      </w:divBdr>
                      <w:divsChild>
                        <w:div w:id="18068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6726">
              <w:marLeft w:val="0"/>
              <w:marRight w:val="0"/>
              <w:marTop w:val="300"/>
              <w:marBottom w:val="0"/>
              <w:divBdr>
                <w:top w:val="none" w:sz="0" w:space="0" w:color="auto"/>
                <w:left w:val="none" w:sz="0" w:space="0" w:color="auto"/>
                <w:bottom w:val="none" w:sz="0" w:space="0" w:color="auto"/>
                <w:right w:val="none" w:sz="0" w:space="0" w:color="auto"/>
              </w:divBdr>
              <w:divsChild>
                <w:div w:id="473303599">
                  <w:marLeft w:val="0"/>
                  <w:marRight w:val="0"/>
                  <w:marTop w:val="0"/>
                  <w:marBottom w:val="0"/>
                  <w:divBdr>
                    <w:top w:val="none" w:sz="0" w:space="0" w:color="auto"/>
                    <w:left w:val="none" w:sz="0" w:space="0" w:color="auto"/>
                    <w:bottom w:val="none" w:sz="0" w:space="0" w:color="auto"/>
                    <w:right w:val="none" w:sz="0" w:space="0" w:color="auto"/>
                  </w:divBdr>
                </w:div>
              </w:divsChild>
            </w:div>
            <w:div w:id="1217933164">
              <w:marLeft w:val="0"/>
              <w:marRight w:val="0"/>
              <w:marTop w:val="300"/>
              <w:marBottom w:val="0"/>
              <w:divBdr>
                <w:top w:val="none" w:sz="0" w:space="0" w:color="auto"/>
                <w:left w:val="none" w:sz="0" w:space="0" w:color="auto"/>
                <w:bottom w:val="none" w:sz="0" w:space="0" w:color="auto"/>
                <w:right w:val="none" w:sz="0" w:space="0" w:color="auto"/>
              </w:divBdr>
              <w:divsChild>
                <w:div w:id="869299997">
                  <w:marLeft w:val="0"/>
                  <w:marRight w:val="0"/>
                  <w:marTop w:val="0"/>
                  <w:marBottom w:val="0"/>
                  <w:divBdr>
                    <w:top w:val="none" w:sz="0" w:space="0" w:color="auto"/>
                    <w:left w:val="none" w:sz="0" w:space="0" w:color="auto"/>
                    <w:bottom w:val="none" w:sz="0" w:space="0" w:color="auto"/>
                    <w:right w:val="none" w:sz="0" w:space="0" w:color="auto"/>
                  </w:divBdr>
                </w:div>
              </w:divsChild>
            </w:div>
            <w:div w:id="1683971500">
              <w:marLeft w:val="0"/>
              <w:marRight w:val="0"/>
              <w:marTop w:val="300"/>
              <w:marBottom w:val="0"/>
              <w:divBdr>
                <w:top w:val="none" w:sz="0" w:space="0" w:color="auto"/>
                <w:left w:val="none" w:sz="0" w:space="0" w:color="auto"/>
                <w:bottom w:val="none" w:sz="0" w:space="0" w:color="auto"/>
                <w:right w:val="none" w:sz="0" w:space="0" w:color="auto"/>
              </w:divBdr>
              <w:divsChild>
                <w:div w:id="1172599462">
                  <w:marLeft w:val="0"/>
                  <w:marRight w:val="0"/>
                  <w:marTop w:val="0"/>
                  <w:marBottom w:val="0"/>
                  <w:divBdr>
                    <w:top w:val="none" w:sz="0" w:space="0" w:color="auto"/>
                    <w:left w:val="none" w:sz="0" w:space="0" w:color="auto"/>
                    <w:bottom w:val="none" w:sz="0" w:space="0" w:color="auto"/>
                    <w:right w:val="none" w:sz="0" w:space="0" w:color="auto"/>
                  </w:divBdr>
                </w:div>
              </w:divsChild>
            </w:div>
            <w:div w:id="495994056">
              <w:marLeft w:val="0"/>
              <w:marRight w:val="0"/>
              <w:marTop w:val="300"/>
              <w:marBottom w:val="0"/>
              <w:divBdr>
                <w:top w:val="none" w:sz="0" w:space="0" w:color="auto"/>
                <w:left w:val="none" w:sz="0" w:space="0" w:color="auto"/>
                <w:bottom w:val="none" w:sz="0" w:space="0" w:color="auto"/>
                <w:right w:val="none" w:sz="0" w:space="0" w:color="auto"/>
              </w:divBdr>
              <w:divsChild>
                <w:div w:id="1153909375">
                  <w:marLeft w:val="0"/>
                  <w:marRight w:val="0"/>
                  <w:marTop w:val="0"/>
                  <w:marBottom w:val="0"/>
                  <w:divBdr>
                    <w:top w:val="none" w:sz="0" w:space="0" w:color="auto"/>
                    <w:left w:val="none" w:sz="0" w:space="0" w:color="auto"/>
                    <w:bottom w:val="none" w:sz="0" w:space="0" w:color="auto"/>
                    <w:right w:val="none" w:sz="0" w:space="0" w:color="auto"/>
                  </w:divBdr>
                </w:div>
              </w:divsChild>
            </w:div>
            <w:div w:id="708380379">
              <w:marLeft w:val="0"/>
              <w:marRight w:val="0"/>
              <w:marTop w:val="300"/>
              <w:marBottom w:val="0"/>
              <w:divBdr>
                <w:top w:val="none" w:sz="0" w:space="0" w:color="auto"/>
                <w:left w:val="none" w:sz="0" w:space="0" w:color="auto"/>
                <w:bottom w:val="none" w:sz="0" w:space="0" w:color="auto"/>
                <w:right w:val="none" w:sz="0" w:space="0" w:color="auto"/>
              </w:divBdr>
              <w:divsChild>
                <w:div w:id="1353340301">
                  <w:marLeft w:val="0"/>
                  <w:marRight w:val="0"/>
                  <w:marTop w:val="0"/>
                  <w:marBottom w:val="0"/>
                  <w:divBdr>
                    <w:top w:val="none" w:sz="0" w:space="0" w:color="auto"/>
                    <w:left w:val="none" w:sz="0" w:space="0" w:color="auto"/>
                    <w:bottom w:val="none" w:sz="0" w:space="0" w:color="auto"/>
                    <w:right w:val="none" w:sz="0" w:space="0" w:color="auto"/>
                  </w:divBdr>
                </w:div>
              </w:divsChild>
            </w:div>
            <w:div w:id="2125080041">
              <w:marLeft w:val="0"/>
              <w:marRight w:val="0"/>
              <w:marTop w:val="300"/>
              <w:marBottom w:val="0"/>
              <w:divBdr>
                <w:top w:val="none" w:sz="0" w:space="0" w:color="auto"/>
                <w:left w:val="none" w:sz="0" w:space="0" w:color="auto"/>
                <w:bottom w:val="none" w:sz="0" w:space="0" w:color="auto"/>
                <w:right w:val="none" w:sz="0" w:space="0" w:color="auto"/>
              </w:divBdr>
              <w:divsChild>
                <w:div w:id="391272274">
                  <w:marLeft w:val="0"/>
                  <w:marRight w:val="0"/>
                  <w:marTop w:val="0"/>
                  <w:marBottom w:val="0"/>
                  <w:divBdr>
                    <w:top w:val="none" w:sz="0" w:space="0" w:color="auto"/>
                    <w:left w:val="none" w:sz="0" w:space="0" w:color="auto"/>
                    <w:bottom w:val="none" w:sz="0" w:space="0" w:color="auto"/>
                    <w:right w:val="none" w:sz="0" w:space="0" w:color="auto"/>
                  </w:divBdr>
                </w:div>
              </w:divsChild>
            </w:div>
            <w:div w:id="230193956">
              <w:marLeft w:val="0"/>
              <w:marRight w:val="0"/>
              <w:marTop w:val="300"/>
              <w:marBottom w:val="0"/>
              <w:divBdr>
                <w:top w:val="none" w:sz="0" w:space="0" w:color="auto"/>
                <w:left w:val="none" w:sz="0" w:space="0" w:color="auto"/>
                <w:bottom w:val="none" w:sz="0" w:space="0" w:color="auto"/>
                <w:right w:val="none" w:sz="0" w:space="0" w:color="auto"/>
              </w:divBdr>
              <w:divsChild>
                <w:div w:id="1755512982">
                  <w:marLeft w:val="0"/>
                  <w:marRight w:val="0"/>
                  <w:marTop w:val="0"/>
                  <w:marBottom w:val="0"/>
                  <w:divBdr>
                    <w:top w:val="none" w:sz="0" w:space="0" w:color="auto"/>
                    <w:left w:val="none" w:sz="0" w:space="0" w:color="auto"/>
                    <w:bottom w:val="none" w:sz="0" w:space="0" w:color="auto"/>
                    <w:right w:val="none" w:sz="0" w:space="0" w:color="auto"/>
                  </w:divBdr>
                </w:div>
              </w:divsChild>
            </w:div>
            <w:div w:id="81686417">
              <w:marLeft w:val="0"/>
              <w:marRight w:val="0"/>
              <w:marTop w:val="300"/>
              <w:marBottom w:val="0"/>
              <w:divBdr>
                <w:top w:val="none" w:sz="0" w:space="0" w:color="auto"/>
                <w:left w:val="none" w:sz="0" w:space="0" w:color="auto"/>
                <w:bottom w:val="none" w:sz="0" w:space="0" w:color="auto"/>
                <w:right w:val="none" w:sz="0" w:space="0" w:color="auto"/>
              </w:divBdr>
              <w:divsChild>
                <w:div w:id="868294912">
                  <w:marLeft w:val="0"/>
                  <w:marRight w:val="0"/>
                  <w:marTop w:val="0"/>
                  <w:marBottom w:val="0"/>
                  <w:divBdr>
                    <w:top w:val="none" w:sz="0" w:space="0" w:color="auto"/>
                    <w:left w:val="none" w:sz="0" w:space="0" w:color="auto"/>
                    <w:bottom w:val="none" w:sz="0" w:space="0" w:color="auto"/>
                    <w:right w:val="none" w:sz="0" w:space="0" w:color="auto"/>
                  </w:divBdr>
                </w:div>
              </w:divsChild>
            </w:div>
            <w:div w:id="1780177563">
              <w:marLeft w:val="0"/>
              <w:marRight w:val="0"/>
              <w:marTop w:val="300"/>
              <w:marBottom w:val="0"/>
              <w:divBdr>
                <w:top w:val="none" w:sz="0" w:space="0" w:color="auto"/>
                <w:left w:val="none" w:sz="0" w:space="0" w:color="auto"/>
                <w:bottom w:val="none" w:sz="0" w:space="0" w:color="auto"/>
                <w:right w:val="none" w:sz="0" w:space="0" w:color="auto"/>
              </w:divBdr>
              <w:divsChild>
                <w:div w:id="2013292310">
                  <w:marLeft w:val="0"/>
                  <w:marRight w:val="0"/>
                  <w:marTop w:val="0"/>
                  <w:marBottom w:val="0"/>
                  <w:divBdr>
                    <w:top w:val="single" w:sz="6" w:space="15" w:color="000000"/>
                    <w:left w:val="none" w:sz="0" w:space="0" w:color="auto"/>
                    <w:bottom w:val="single" w:sz="6" w:space="15" w:color="000000"/>
                    <w:right w:val="none" w:sz="0" w:space="0" w:color="auto"/>
                  </w:divBdr>
                  <w:divsChild>
                    <w:div w:id="906644576">
                      <w:marLeft w:val="0"/>
                      <w:marRight w:val="300"/>
                      <w:marTop w:val="0"/>
                      <w:marBottom w:val="0"/>
                      <w:divBdr>
                        <w:top w:val="none" w:sz="0" w:space="0" w:color="auto"/>
                        <w:left w:val="none" w:sz="0" w:space="0" w:color="auto"/>
                        <w:bottom w:val="none" w:sz="0" w:space="0" w:color="auto"/>
                        <w:right w:val="none" w:sz="0" w:space="0" w:color="auto"/>
                      </w:divBdr>
                    </w:div>
                    <w:div w:id="674916342">
                      <w:marLeft w:val="0"/>
                      <w:marRight w:val="0"/>
                      <w:marTop w:val="0"/>
                      <w:marBottom w:val="0"/>
                      <w:divBdr>
                        <w:top w:val="none" w:sz="0" w:space="0" w:color="auto"/>
                        <w:left w:val="none" w:sz="0" w:space="0" w:color="auto"/>
                        <w:bottom w:val="none" w:sz="0" w:space="0" w:color="auto"/>
                        <w:right w:val="none" w:sz="0" w:space="0" w:color="auto"/>
                      </w:divBdr>
                      <w:divsChild>
                        <w:div w:id="3769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4239">
              <w:marLeft w:val="0"/>
              <w:marRight w:val="0"/>
              <w:marTop w:val="300"/>
              <w:marBottom w:val="0"/>
              <w:divBdr>
                <w:top w:val="none" w:sz="0" w:space="0" w:color="auto"/>
                <w:left w:val="none" w:sz="0" w:space="0" w:color="auto"/>
                <w:bottom w:val="none" w:sz="0" w:space="0" w:color="auto"/>
                <w:right w:val="none" w:sz="0" w:space="0" w:color="auto"/>
              </w:divBdr>
              <w:divsChild>
                <w:div w:id="441077141">
                  <w:marLeft w:val="0"/>
                  <w:marRight w:val="0"/>
                  <w:marTop w:val="0"/>
                  <w:marBottom w:val="0"/>
                  <w:divBdr>
                    <w:top w:val="none" w:sz="0" w:space="0" w:color="auto"/>
                    <w:left w:val="none" w:sz="0" w:space="0" w:color="auto"/>
                    <w:bottom w:val="none" w:sz="0" w:space="0" w:color="auto"/>
                    <w:right w:val="none" w:sz="0" w:space="0" w:color="auto"/>
                  </w:divBdr>
                </w:div>
              </w:divsChild>
            </w:div>
            <w:div w:id="1952585733">
              <w:marLeft w:val="0"/>
              <w:marRight w:val="0"/>
              <w:marTop w:val="300"/>
              <w:marBottom w:val="0"/>
              <w:divBdr>
                <w:top w:val="none" w:sz="0" w:space="0" w:color="auto"/>
                <w:left w:val="none" w:sz="0" w:space="0" w:color="auto"/>
                <w:bottom w:val="none" w:sz="0" w:space="0" w:color="auto"/>
                <w:right w:val="none" w:sz="0" w:space="0" w:color="auto"/>
              </w:divBdr>
              <w:divsChild>
                <w:div w:id="913778897">
                  <w:marLeft w:val="0"/>
                  <w:marRight w:val="0"/>
                  <w:marTop w:val="0"/>
                  <w:marBottom w:val="0"/>
                  <w:divBdr>
                    <w:top w:val="none" w:sz="0" w:space="0" w:color="auto"/>
                    <w:left w:val="none" w:sz="0" w:space="0" w:color="auto"/>
                    <w:bottom w:val="none" w:sz="0" w:space="0" w:color="auto"/>
                    <w:right w:val="none" w:sz="0" w:space="0" w:color="auto"/>
                  </w:divBdr>
                </w:div>
              </w:divsChild>
            </w:div>
            <w:div w:id="1480077001">
              <w:marLeft w:val="0"/>
              <w:marRight w:val="0"/>
              <w:marTop w:val="300"/>
              <w:marBottom w:val="0"/>
              <w:divBdr>
                <w:top w:val="none" w:sz="0" w:space="0" w:color="auto"/>
                <w:left w:val="none" w:sz="0" w:space="0" w:color="auto"/>
                <w:bottom w:val="none" w:sz="0" w:space="0" w:color="auto"/>
                <w:right w:val="none" w:sz="0" w:space="0" w:color="auto"/>
              </w:divBdr>
              <w:divsChild>
                <w:div w:id="2047634385">
                  <w:marLeft w:val="0"/>
                  <w:marRight w:val="0"/>
                  <w:marTop w:val="0"/>
                  <w:marBottom w:val="0"/>
                  <w:divBdr>
                    <w:top w:val="none" w:sz="0" w:space="0" w:color="auto"/>
                    <w:left w:val="none" w:sz="0" w:space="0" w:color="auto"/>
                    <w:bottom w:val="none" w:sz="0" w:space="0" w:color="auto"/>
                    <w:right w:val="none" w:sz="0" w:space="0" w:color="auto"/>
                  </w:divBdr>
                </w:div>
              </w:divsChild>
            </w:div>
            <w:div w:id="19480202">
              <w:marLeft w:val="0"/>
              <w:marRight w:val="0"/>
              <w:marTop w:val="300"/>
              <w:marBottom w:val="0"/>
              <w:divBdr>
                <w:top w:val="none" w:sz="0" w:space="0" w:color="auto"/>
                <w:left w:val="none" w:sz="0" w:space="0" w:color="auto"/>
                <w:bottom w:val="none" w:sz="0" w:space="0" w:color="auto"/>
                <w:right w:val="none" w:sz="0" w:space="0" w:color="auto"/>
              </w:divBdr>
              <w:divsChild>
                <w:div w:id="2106533737">
                  <w:marLeft w:val="0"/>
                  <w:marRight w:val="0"/>
                  <w:marTop w:val="0"/>
                  <w:marBottom w:val="0"/>
                  <w:divBdr>
                    <w:top w:val="none" w:sz="0" w:space="0" w:color="auto"/>
                    <w:left w:val="none" w:sz="0" w:space="0" w:color="auto"/>
                    <w:bottom w:val="none" w:sz="0" w:space="0" w:color="auto"/>
                    <w:right w:val="none" w:sz="0" w:space="0" w:color="auto"/>
                  </w:divBdr>
                </w:div>
              </w:divsChild>
            </w:div>
            <w:div w:id="329413109">
              <w:marLeft w:val="0"/>
              <w:marRight w:val="0"/>
              <w:marTop w:val="300"/>
              <w:marBottom w:val="0"/>
              <w:divBdr>
                <w:top w:val="none" w:sz="0" w:space="0" w:color="auto"/>
                <w:left w:val="none" w:sz="0" w:space="0" w:color="auto"/>
                <w:bottom w:val="none" w:sz="0" w:space="0" w:color="auto"/>
                <w:right w:val="none" w:sz="0" w:space="0" w:color="auto"/>
              </w:divBdr>
              <w:divsChild>
                <w:div w:id="1161240278">
                  <w:marLeft w:val="0"/>
                  <w:marRight w:val="0"/>
                  <w:marTop w:val="0"/>
                  <w:marBottom w:val="0"/>
                  <w:divBdr>
                    <w:top w:val="none" w:sz="0" w:space="0" w:color="auto"/>
                    <w:left w:val="none" w:sz="0" w:space="0" w:color="auto"/>
                    <w:bottom w:val="none" w:sz="0" w:space="0" w:color="auto"/>
                    <w:right w:val="none" w:sz="0" w:space="0" w:color="auto"/>
                  </w:divBdr>
                </w:div>
              </w:divsChild>
            </w:div>
            <w:div w:id="117723183">
              <w:marLeft w:val="0"/>
              <w:marRight w:val="0"/>
              <w:marTop w:val="300"/>
              <w:marBottom w:val="0"/>
              <w:divBdr>
                <w:top w:val="none" w:sz="0" w:space="0" w:color="auto"/>
                <w:left w:val="none" w:sz="0" w:space="0" w:color="auto"/>
                <w:bottom w:val="none" w:sz="0" w:space="0" w:color="auto"/>
                <w:right w:val="none" w:sz="0" w:space="0" w:color="auto"/>
              </w:divBdr>
              <w:divsChild>
                <w:div w:id="2110657421">
                  <w:marLeft w:val="0"/>
                  <w:marRight w:val="0"/>
                  <w:marTop w:val="0"/>
                  <w:marBottom w:val="0"/>
                  <w:divBdr>
                    <w:top w:val="none" w:sz="0" w:space="0" w:color="auto"/>
                    <w:left w:val="none" w:sz="0" w:space="0" w:color="auto"/>
                    <w:bottom w:val="none" w:sz="0" w:space="0" w:color="auto"/>
                    <w:right w:val="none" w:sz="0" w:space="0" w:color="auto"/>
                  </w:divBdr>
                </w:div>
              </w:divsChild>
            </w:div>
            <w:div w:id="1140997118">
              <w:marLeft w:val="0"/>
              <w:marRight w:val="0"/>
              <w:marTop w:val="300"/>
              <w:marBottom w:val="0"/>
              <w:divBdr>
                <w:top w:val="none" w:sz="0" w:space="0" w:color="auto"/>
                <w:left w:val="none" w:sz="0" w:space="0" w:color="auto"/>
                <w:bottom w:val="none" w:sz="0" w:space="0" w:color="auto"/>
                <w:right w:val="none" w:sz="0" w:space="0" w:color="auto"/>
              </w:divBdr>
              <w:divsChild>
                <w:div w:id="1044796180">
                  <w:marLeft w:val="0"/>
                  <w:marRight w:val="0"/>
                  <w:marTop w:val="0"/>
                  <w:marBottom w:val="0"/>
                  <w:divBdr>
                    <w:top w:val="none" w:sz="0" w:space="0" w:color="auto"/>
                    <w:left w:val="none" w:sz="0" w:space="0" w:color="auto"/>
                    <w:bottom w:val="none" w:sz="0" w:space="0" w:color="auto"/>
                    <w:right w:val="none" w:sz="0" w:space="0" w:color="auto"/>
                  </w:divBdr>
                </w:div>
              </w:divsChild>
            </w:div>
            <w:div w:id="1506046867">
              <w:marLeft w:val="0"/>
              <w:marRight w:val="0"/>
              <w:marTop w:val="300"/>
              <w:marBottom w:val="0"/>
              <w:divBdr>
                <w:top w:val="none" w:sz="0" w:space="0" w:color="auto"/>
                <w:left w:val="none" w:sz="0" w:space="0" w:color="auto"/>
                <w:bottom w:val="none" w:sz="0" w:space="0" w:color="auto"/>
                <w:right w:val="none" w:sz="0" w:space="0" w:color="auto"/>
              </w:divBdr>
              <w:divsChild>
                <w:div w:id="1748771334">
                  <w:marLeft w:val="0"/>
                  <w:marRight w:val="0"/>
                  <w:marTop w:val="0"/>
                  <w:marBottom w:val="0"/>
                  <w:divBdr>
                    <w:top w:val="single" w:sz="6" w:space="15" w:color="000000"/>
                    <w:left w:val="none" w:sz="0" w:space="0" w:color="auto"/>
                    <w:bottom w:val="single" w:sz="6" w:space="15" w:color="000000"/>
                    <w:right w:val="none" w:sz="0" w:space="0" w:color="auto"/>
                  </w:divBdr>
                  <w:divsChild>
                    <w:div w:id="411203078">
                      <w:marLeft w:val="0"/>
                      <w:marRight w:val="300"/>
                      <w:marTop w:val="0"/>
                      <w:marBottom w:val="0"/>
                      <w:divBdr>
                        <w:top w:val="none" w:sz="0" w:space="0" w:color="auto"/>
                        <w:left w:val="none" w:sz="0" w:space="0" w:color="auto"/>
                        <w:bottom w:val="none" w:sz="0" w:space="0" w:color="auto"/>
                        <w:right w:val="none" w:sz="0" w:space="0" w:color="auto"/>
                      </w:divBdr>
                    </w:div>
                    <w:div w:id="1670907824">
                      <w:marLeft w:val="0"/>
                      <w:marRight w:val="0"/>
                      <w:marTop w:val="0"/>
                      <w:marBottom w:val="0"/>
                      <w:divBdr>
                        <w:top w:val="none" w:sz="0" w:space="0" w:color="auto"/>
                        <w:left w:val="none" w:sz="0" w:space="0" w:color="auto"/>
                        <w:bottom w:val="none" w:sz="0" w:space="0" w:color="auto"/>
                        <w:right w:val="none" w:sz="0" w:space="0" w:color="auto"/>
                      </w:divBdr>
                      <w:divsChild>
                        <w:div w:id="17021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29998">
              <w:marLeft w:val="0"/>
              <w:marRight w:val="0"/>
              <w:marTop w:val="300"/>
              <w:marBottom w:val="0"/>
              <w:divBdr>
                <w:top w:val="none" w:sz="0" w:space="0" w:color="auto"/>
                <w:left w:val="none" w:sz="0" w:space="0" w:color="auto"/>
                <w:bottom w:val="none" w:sz="0" w:space="0" w:color="auto"/>
                <w:right w:val="none" w:sz="0" w:space="0" w:color="auto"/>
              </w:divBdr>
              <w:divsChild>
                <w:div w:id="1995714092">
                  <w:marLeft w:val="0"/>
                  <w:marRight w:val="0"/>
                  <w:marTop w:val="0"/>
                  <w:marBottom w:val="0"/>
                  <w:divBdr>
                    <w:top w:val="none" w:sz="0" w:space="0" w:color="auto"/>
                    <w:left w:val="none" w:sz="0" w:space="0" w:color="auto"/>
                    <w:bottom w:val="none" w:sz="0" w:space="0" w:color="auto"/>
                    <w:right w:val="none" w:sz="0" w:space="0" w:color="auto"/>
                  </w:divBdr>
                </w:div>
              </w:divsChild>
            </w:div>
            <w:div w:id="320239157">
              <w:marLeft w:val="0"/>
              <w:marRight w:val="0"/>
              <w:marTop w:val="300"/>
              <w:marBottom w:val="0"/>
              <w:divBdr>
                <w:top w:val="none" w:sz="0" w:space="0" w:color="auto"/>
                <w:left w:val="none" w:sz="0" w:space="0" w:color="auto"/>
                <w:bottom w:val="none" w:sz="0" w:space="0" w:color="auto"/>
                <w:right w:val="none" w:sz="0" w:space="0" w:color="auto"/>
              </w:divBdr>
              <w:divsChild>
                <w:div w:id="615795361">
                  <w:marLeft w:val="0"/>
                  <w:marRight w:val="0"/>
                  <w:marTop w:val="0"/>
                  <w:marBottom w:val="0"/>
                  <w:divBdr>
                    <w:top w:val="none" w:sz="0" w:space="0" w:color="auto"/>
                    <w:left w:val="none" w:sz="0" w:space="0" w:color="auto"/>
                    <w:bottom w:val="none" w:sz="0" w:space="0" w:color="auto"/>
                    <w:right w:val="none" w:sz="0" w:space="0" w:color="auto"/>
                  </w:divBdr>
                </w:div>
              </w:divsChild>
            </w:div>
            <w:div w:id="881596007">
              <w:marLeft w:val="0"/>
              <w:marRight w:val="0"/>
              <w:marTop w:val="300"/>
              <w:marBottom w:val="0"/>
              <w:divBdr>
                <w:top w:val="none" w:sz="0" w:space="0" w:color="auto"/>
                <w:left w:val="none" w:sz="0" w:space="0" w:color="auto"/>
                <w:bottom w:val="none" w:sz="0" w:space="0" w:color="auto"/>
                <w:right w:val="none" w:sz="0" w:space="0" w:color="auto"/>
              </w:divBdr>
              <w:divsChild>
                <w:div w:id="2364942">
                  <w:marLeft w:val="0"/>
                  <w:marRight w:val="0"/>
                  <w:marTop w:val="0"/>
                  <w:marBottom w:val="0"/>
                  <w:divBdr>
                    <w:top w:val="none" w:sz="0" w:space="0" w:color="auto"/>
                    <w:left w:val="none" w:sz="0" w:space="0" w:color="auto"/>
                    <w:bottom w:val="none" w:sz="0" w:space="0" w:color="auto"/>
                    <w:right w:val="none" w:sz="0" w:space="0" w:color="auto"/>
                  </w:divBdr>
                </w:div>
              </w:divsChild>
            </w:div>
            <w:div w:id="486752976">
              <w:marLeft w:val="0"/>
              <w:marRight w:val="0"/>
              <w:marTop w:val="300"/>
              <w:marBottom w:val="0"/>
              <w:divBdr>
                <w:top w:val="none" w:sz="0" w:space="0" w:color="auto"/>
                <w:left w:val="none" w:sz="0" w:space="0" w:color="auto"/>
                <w:bottom w:val="none" w:sz="0" w:space="0" w:color="auto"/>
                <w:right w:val="none" w:sz="0" w:space="0" w:color="auto"/>
              </w:divBdr>
              <w:divsChild>
                <w:div w:id="1853839510">
                  <w:marLeft w:val="0"/>
                  <w:marRight w:val="0"/>
                  <w:marTop w:val="0"/>
                  <w:marBottom w:val="0"/>
                  <w:divBdr>
                    <w:top w:val="none" w:sz="0" w:space="0" w:color="auto"/>
                    <w:left w:val="none" w:sz="0" w:space="0" w:color="auto"/>
                    <w:bottom w:val="none" w:sz="0" w:space="0" w:color="auto"/>
                    <w:right w:val="none" w:sz="0" w:space="0" w:color="auto"/>
                  </w:divBdr>
                </w:div>
              </w:divsChild>
            </w:div>
            <w:div w:id="982006394">
              <w:marLeft w:val="0"/>
              <w:marRight w:val="0"/>
              <w:marTop w:val="300"/>
              <w:marBottom w:val="0"/>
              <w:divBdr>
                <w:top w:val="none" w:sz="0" w:space="0" w:color="auto"/>
                <w:left w:val="none" w:sz="0" w:space="0" w:color="auto"/>
                <w:bottom w:val="none" w:sz="0" w:space="0" w:color="auto"/>
                <w:right w:val="none" w:sz="0" w:space="0" w:color="auto"/>
              </w:divBdr>
              <w:divsChild>
                <w:div w:id="895166962">
                  <w:marLeft w:val="0"/>
                  <w:marRight w:val="0"/>
                  <w:marTop w:val="0"/>
                  <w:marBottom w:val="0"/>
                  <w:divBdr>
                    <w:top w:val="none" w:sz="0" w:space="0" w:color="auto"/>
                    <w:left w:val="none" w:sz="0" w:space="0" w:color="auto"/>
                    <w:bottom w:val="none" w:sz="0" w:space="0" w:color="auto"/>
                    <w:right w:val="none" w:sz="0" w:space="0" w:color="auto"/>
                  </w:divBdr>
                </w:div>
              </w:divsChild>
            </w:div>
            <w:div w:id="1436557900">
              <w:marLeft w:val="0"/>
              <w:marRight w:val="0"/>
              <w:marTop w:val="300"/>
              <w:marBottom w:val="0"/>
              <w:divBdr>
                <w:top w:val="none" w:sz="0" w:space="0" w:color="auto"/>
                <w:left w:val="none" w:sz="0" w:space="0" w:color="auto"/>
                <w:bottom w:val="none" w:sz="0" w:space="0" w:color="auto"/>
                <w:right w:val="none" w:sz="0" w:space="0" w:color="auto"/>
              </w:divBdr>
              <w:divsChild>
                <w:div w:id="86198519">
                  <w:marLeft w:val="0"/>
                  <w:marRight w:val="0"/>
                  <w:marTop w:val="0"/>
                  <w:marBottom w:val="0"/>
                  <w:divBdr>
                    <w:top w:val="none" w:sz="0" w:space="0" w:color="auto"/>
                    <w:left w:val="none" w:sz="0" w:space="0" w:color="auto"/>
                    <w:bottom w:val="none" w:sz="0" w:space="0" w:color="auto"/>
                    <w:right w:val="none" w:sz="0" w:space="0" w:color="auto"/>
                  </w:divBdr>
                </w:div>
              </w:divsChild>
            </w:div>
            <w:div w:id="687953303">
              <w:marLeft w:val="0"/>
              <w:marRight w:val="0"/>
              <w:marTop w:val="300"/>
              <w:marBottom w:val="0"/>
              <w:divBdr>
                <w:top w:val="none" w:sz="0" w:space="0" w:color="auto"/>
                <w:left w:val="none" w:sz="0" w:space="0" w:color="auto"/>
                <w:bottom w:val="none" w:sz="0" w:space="0" w:color="auto"/>
                <w:right w:val="none" w:sz="0" w:space="0" w:color="auto"/>
              </w:divBdr>
              <w:divsChild>
                <w:div w:id="1388070544">
                  <w:marLeft w:val="0"/>
                  <w:marRight w:val="0"/>
                  <w:marTop w:val="0"/>
                  <w:marBottom w:val="0"/>
                  <w:divBdr>
                    <w:top w:val="none" w:sz="0" w:space="0" w:color="auto"/>
                    <w:left w:val="none" w:sz="0" w:space="0" w:color="auto"/>
                    <w:bottom w:val="none" w:sz="0" w:space="0" w:color="auto"/>
                    <w:right w:val="none" w:sz="0" w:space="0" w:color="auto"/>
                  </w:divBdr>
                </w:div>
              </w:divsChild>
            </w:div>
            <w:div w:id="942759605">
              <w:marLeft w:val="0"/>
              <w:marRight w:val="0"/>
              <w:marTop w:val="300"/>
              <w:marBottom w:val="0"/>
              <w:divBdr>
                <w:top w:val="none" w:sz="0" w:space="0" w:color="auto"/>
                <w:left w:val="none" w:sz="0" w:space="0" w:color="auto"/>
                <w:bottom w:val="none" w:sz="0" w:space="0" w:color="auto"/>
                <w:right w:val="none" w:sz="0" w:space="0" w:color="auto"/>
              </w:divBdr>
              <w:divsChild>
                <w:div w:id="822355812">
                  <w:marLeft w:val="0"/>
                  <w:marRight w:val="0"/>
                  <w:marTop w:val="0"/>
                  <w:marBottom w:val="0"/>
                  <w:divBdr>
                    <w:top w:val="none" w:sz="0" w:space="0" w:color="auto"/>
                    <w:left w:val="none" w:sz="0" w:space="0" w:color="auto"/>
                    <w:bottom w:val="none" w:sz="0" w:space="0" w:color="auto"/>
                    <w:right w:val="none" w:sz="0" w:space="0" w:color="auto"/>
                  </w:divBdr>
                </w:div>
              </w:divsChild>
            </w:div>
            <w:div w:id="1503468114">
              <w:marLeft w:val="0"/>
              <w:marRight w:val="0"/>
              <w:marTop w:val="300"/>
              <w:marBottom w:val="0"/>
              <w:divBdr>
                <w:top w:val="none" w:sz="0" w:space="0" w:color="auto"/>
                <w:left w:val="none" w:sz="0" w:space="0" w:color="auto"/>
                <w:bottom w:val="none" w:sz="0" w:space="0" w:color="auto"/>
                <w:right w:val="none" w:sz="0" w:space="0" w:color="auto"/>
              </w:divBdr>
              <w:divsChild>
                <w:div w:id="1698307069">
                  <w:marLeft w:val="0"/>
                  <w:marRight w:val="0"/>
                  <w:marTop w:val="0"/>
                  <w:marBottom w:val="0"/>
                  <w:divBdr>
                    <w:top w:val="none" w:sz="0" w:space="0" w:color="auto"/>
                    <w:left w:val="none" w:sz="0" w:space="0" w:color="auto"/>
                    <w:bottom w:val="none" w:sz="0" w:space="0" w:color="auto"/>
                    <w:right w:val="none" w:sz="0" w:space="0" w:color="auto"/>
                  </w:divBdr>
                </w:div>
              </w:divsChild>
            </w:div>
            <w:div w:id="2001149640">
              <w:marLeft w:val="0"/>
              <w:marRight w:val="0"/>
              <w:marTop w:val="300"/>
              <w:marBottom w:val="0"/>
              <w:divBdr>
                <w:top w:val="none" w:sz="0" w:space="0" w:color="auto"/>
                <w:left w:val="none" w:sz="0" w:space="0" w:color="auto"/>
                <w:bottom w:val="none" w:sz="0" w:space="0" w:color="auto"/>
                <w:right w:val="none" w:sz="0" w:space="0" w:color="auto"/>
              </w:divBdr>
              <w:divsChild>
                <w:div w:id="14648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5483">
      <w:bodyDiv w:val="1"/>
      <w:marLeft w:val="0"/>
      <w:marRight w:val="0"/>
      <w:marTop w:val="0"/>
      <w:marBottom w:val="0"/>
      <w:divBdr>
        <w:top w:val="none" w:sz="0" w:space="0" w:color="auto"/>
        <w:left w:val="none" w:sz="0" w:space="0" w:color="auto"/>
        <w:bottom w:val="none" w:sz="0" w:space="0" w:color="auto"/>
        <w:right w:val="none" w:sz="0" w:space="0" w:color="auto"/>
      </w:divBdr>
      <w:divsChild>
        <w:div w:id="972170950">
          <w:marLeft w:val="0"/>
          <w:marRight w:val="0"/>
          <w:marTop w:val="0"/>
          <w:marBottom w:val="0"/>
          <w:divBdr>
            <w:top w:val="none" w:sz="0" w:space="0" w:color="auto"/>
            <w:left w:val="none" w:sz="0" w:space="0" w:color="auto"/>
            <w:bottom w:val="none" w:sz="0" w:space="0" w:color="auto"/>
            <w:right w:val="none" w:sz="0" w:space="0" w:color="auto"/>
          </w:divBdr>
          <w:divsChild>
            <w:div w:id="1637101119">
              <w:marLeft w:val="0"/>
              <w:marRight w:val="0"/>
              <w:marTop w:val="0"/>
              <w:marBottom w:val="0"/>
              <w:divBdr>
                <w:top w:val="none" w:sz="0" w:space="0" w:color="auto"/>
                <w:left w:val="none" w:sz="0" w:space="0" w:color="auto"/>
                <w:bottom w:val="none" w:sz="0" w:space="0" w:color="auto"/>
                <w:right w:val="none" w:sz="0" w:space="0" w:color="auto"/>
              </w:divBdr>
              <w:divsChild>
                <w:div w:id="1410619584">
                  <w:marLeft w:val="0"/>
                  <w:marRight w:val="0"/>
                  <w:marTop w:val="0"/>
                  <w:marBottom w:val="0"/>
                  <w:divBdr>
                    <w:top w:val="none" w:sz="0" w:space="0" w:color="auto"/>
                    <w:left w:val="none" w:sz="0" w:space="0" w:color="auto"/>
                    <w:bottom w:val="none" w:sz="0" w:space="0" w:color="auto"/>
                    <w:right w:val="none" w:sz="0" w:space="0" w:color="auto"/>
                  </w:divBdr>
                </w:div>
              </w:divsChild>
            </w:div>
            <w:div w:id="986202124">
              <w:marLeft w:val="0"/>
              <w:marRight w:val="0"/>
              <w:marTop w:val="0"/>
              <w:marBottom w:val="0"/>
              <w:divBdr>
                <w:top w:val="none" w:sz="0" w:space="0" w:color="auto"/>
                <w:left w:val="none" w:sz="0" w:space="0" w:color="auto"/>
                <w:bottom w:val="none" w:sz="0" w:space="0" w:color="auto"/>
                <w:right w:val="none" w:sz="0" w:space="0" w:color="auto"/>
              </w:divBdr>
              <w:divsChild>
                <w:div w:id="1258251893">
                  <w:marLeft w:val="0"/>
                  <w:marRight w:val="0"/>
                  <w:marTop w:val="0"/>
                  <w:marBottom w:val="525"/>
                  <w:divBdr>
                    <w:top w:val="none" w:sz="0" w:space="0" w:color="auto"/>
                    <w:left w:val="none" w:sz="0" w:space="0" w:color="auto"/>
                    <w:bottom w:val="none" w:sz="0" w:space="0" w:color="auto"/>
                    <w:right w:val="none" w:sz="0" w:space="0" w:color="auto"/>
                  </w:divBdr>
                  <w:divsChild>
                    <w:div w:id="11753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1407">
              <w:marLeft w:val="0"/>
              <w:marRight w:val="0"/>
              <w:marTop w:val="0"/>
              <w:marBottom w:val="600"/>
              <w:divBdr>
                <w:top w:val="none" w:sz="0" w:space="0" w:color="auto"/>
                <w:left w:val="none" w:sz="0" w:space="0" w:color="auto"/>
                <w:bottom w:val="none" w:sz="0" w:space="0" w:color="auto"/>
                <w:right w:val="none" w:sz="0" w:space="0" w:color="auto"/>
              </w:divBdr>
              <w:divsChild>
                <w:div w:id="3405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7048">
      <w:bodyDiv w:val="1"/>
      <w:marLeft w:val="0"/>
      <w:marRight w:val="0"/>
      <w:marTop w:val="0"/>
      <w:marBottom w:val="0"/>
      <w:divBdr>
        <w:top w:val="none" w:sz="0" w:space="0" w:color="auto"/>
        <w:left w:val="none" w:sz="0" w:space="0" w:color="auto"/>
        <w:bottom w:val="none" w:sz="0" w:space="0" w:color="auto"/>
        <w:right w:val="none" w:sz="0" w:space="0" w:color="auto"/>
      </w:divBdr>
      <w:divsChild>
        <w:div w:id="1154951416">
          <w:marLeft w:val="0"/>
          <w:marRight w:val="0"/>
          <w:marTop w:val="0"/>
          <w:marBottom w:val="0"/>
          <w:divBdr>
            <w:top w:val="none" w:sz="0" w:space="0" w:color="auto"/>
            <w:left w:val="none" w:sz="0" w:space="0" w:color="auto"/>
            <w:bottom w:val="none" w:sz="0" w:space="0" w:color="auto"/>
            <w:right w:val="none" w:sz="0" w:space="0" w:color="auto"/>
          </w:divBdr>
          <w:divsChild>
            <w:div w:id="443111272">
              <w:marLeft w:val="0"/>
              <w:marRight w:val="0"/>
              <w:marTop w:val="0"/>
              <w:marBottom w:val="0"/>
              <w:divBdr>
                <w:top w:val="none" w:sz="0" w:space="0" w:color="auto"/>
                <w:left w:val="none" w:sz="0" w:space="0" w:color="auto"/>
                <w:bottom w:val="none" w:sz="0" w:space="0" w:color="auto"/>
                <w:right w:val="none" w:sz="0" w:space="0" w:color="auto"/>
              </w:divBdr>
            </w:div>
          </w:divsChild>
        </w:div>
        <w:div w:id="49040931">
          <w:marLeft w:val="0"/>
          <w:marRight w:val="0"/>
          <w:marTop w:val="225"/>
          <w:marBottom w:val="0"/>
          <w:divBdr>
            <w:top w:val="single" w:sz="6" w:space="4" w:color="EEEEEE"/>
            <w:left w:val="none" w:sz="0" w:space="0" w:color="auto"/>
            <w:bottom w:val="single" w:sz="6" w:space="4" w:color="EEEEEE"/>
            <w:right w:val="none" w:sz="0" w:space="0" w:color="auto"/>
          </w:divBdr>
          <w:divsChild>
            <w:div w:id="529340728">
              <w:marLeft w:val="0"/>
              <w:marRight w:val="75"/>
              <w:marTop w:val="0"/>
              <w:marBottom w:val="0"/>
              <w:divBdr>
                <w:top w:val="none" w:sz="0" w:space="0" w:color="auto"/>
                <w:left w:val="none" w:sz="0" w:space="0" w:color="auto"/>
                <w:bottom w:val="none" w:sz="0" w:space="0" w:color="auto"/>
                <w:right w:val="none" w:sz="0" w:space="0" w:color="auto"/>
              </w:divBdr>
              <w:divsChild>
                <w:div w:id="12126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3801">
          <w:marLeft w:val="0"/>
          <w:marRight w:val="0"/>
          <w:marTop w:val="0"/>
          <w:marBottom w:val="0"/>
          <w:divBdr>
            <w:top w:val="none" w:sz="0" w:space="0" w:color="auto"/>
            <w:left w:val="none" w:sz="0" w:space="0" w:color="auto"/>
            <w:bottom w:val="none" w:sz="0" w:space="0" w:color="auto"/>
            <w:right w:val="none" w:sz="0" w:space="0" w:color="auto"/>
          </w:divBdr>
          <w:divsChild>
            <w:div w:id="968243094">
              <w:marLeft w:val="0"/>
              <w:marRight w:val="0"/>
              <w:marTop w:val="180"/>
              <w:marBottom w:val="0"/>
              <w:divBdr>
                <w:top w:val="none" w:sz="0" w:space="0" w:color="auto"/>
                <w:left w:val="none" w:sz="0" w:space="0" w:color="auto"/>
                <w:bottom w:val="none" w:sz="0" w:space="0" w:color="auto"/>
                <w:right w:val="none" w:sz="0" w:space="0" w:color="auto"/>
              </w:divBdr>
            </w:div>
          </w:divsChild>
        </w:div>
        <w:div w:id="756636001">
          <w:marLeft w:val="0"/>
          <w:marRight w:val="0"/>
          <w:marTop w:val="0"/>
          <w:marBottom w:val="0"/>
          <w:divBdr>
            <w:top w:val="none" w:sz="0" w:space="0" w:color="auto"/>
            <w:left w:val="none" w:sz="0" w:space="0" w:color="auto"/>
            <w:bottom w:val="none" w:sz="0" w:space="0" w:color="auto"/>
            <w:right w:val="none" w:sz="0" w:space="0" w:color="auto"/>
          </w:divBdr>
          <w:divsChild>
            <w:div w:id="661658257">
              <w:marLeft w:val="0"/>
              <w:marRight w:val="0"/>
              <w:marTop w:val="0"/>
              <w:marBottom w:val="0"/>
              <w:divBdr>
                <w:top w:val="none" w:sz="0" w:space="0" w:color="auto"/>
                <w:left w:val="none" w:sz="0" w:space="0" w:color="auto"/>
                <w:bottom w:val="none" w:sz="0" w:space="0" w:color="auto"/>
                <w:right w:val="none" w:sz="0" w:space="0" w:color="auto"/>
              </w:divBdr>
              <w:divsChild>
                <w:div w:id="69232302">
                  <w:marLeft w:val="0"/>
                  <w:marRight w:val="0"/>
                  <w:marTop w:val="480"/>
                  <w:marBottom w:val="480"/>
                  <w:divBdr>
                    <w:top w:val="none" w:sz="0" w:space="0" w:color="auto"/>
                    <w:left w:val="none" w:sz="0" w:space="0" w:color="auto"/>
                    <w:bottom w:val="none" w:sz="0" w:space="0" w:color="auto"/>
                    <w:right w:val="none" w:sz="0" w:space="0" w:color="auto"/>
                  </w:divBdr>
                </w:div>
                <w:div w:id="248084556">
                  <w:marLeft w:val="0"/>
                  <w:marRight w:val="0"/>
                  <w:marTop w:val="0"/>
                  <w:marBottom w:val="0"/>
                  <w:divBdr>
                    <w:top w:val="none" w:sz="0" w:space="0" w:color="auto"/>
                    <w:left w:val="none" w:sz="0" w:space="0" w:color="auto"/>
                    <w:bottom w:val="none" w:sz="0" w:space="0" w:color="auto"/>
                    <w:right w:val="none" w:sz="0" w:space="0" w:color="auto"/>
                  </w:divBdr>
                  <w:divsChild>
                    <w:div w:id="182941685">
                      <w:marLeft w:val="0"/>
                      <w:marRight w:val="0"/>
                      <w:marTop w:val="0"/>
                      <w:marBottom w:val="0"/>
                      <w:divBdr>
                        <w:top w:val="none" w:sz="0" w:space="0" w:color="auto"/>
                        <w:left w:val="none" w:sz="0" w:space="0" w:color="auto"/>
                        <w:bottom w:val="none" w:sz="0" w:space="0" w:color="auto"/>
                        <w:right w:val="none" w:sz="0" w:space="0" w:color="auto"/>
                      </w:divBdr>
                      <w:divsChild>
                        <w:div w:id="136647438">
                          <w:marLeft w:val="0"/>
                          <w:marRight w:val="0"/>
                          <w:marTop w:val="0"/>
                          <w:marBottom w:val="0"/>
                          <w:divBdr>
                            <w:top w:val="none" w:sz="0" w:space="0" w:color="auto"/>
                            <w:left w:val="none" w:sz="0" w:space="0" w:color="auto"/>
                            <w:bottom w:val="none" w:sz="0" w:space="0" w:color="auto"/>
                            <w:right w:val="none" w:sz="0" w:space="0" w:color="auto"/>
                          </w:divBdr>
                          <w:divsChild>
                            <w:div w:id="957100336">
                              <w:marLeft w:val="0"/>
                              <w:marRight w:val="0"/>
                              <w:marTop w:val="300"/>
                              <w:marBottom w:val="300"/>
                              <w:divBdr>
                                <w:top w:val="single" w:sz="6" w:space="12" w:color="F5F5F5"/>
                                <w:left w:val="none" w:sz="0" w:space="0" w:color="auto"/>
                                <w:bottom w:val="single" w:sz="6" w:space="20" w:color="F5F5F5"/>
                                <w:right w:val="none" w:sz="0" w:space="0" w:color="auto"/>
                              </w:divBdr>
                              <w:divsChild>
                                <w:div w:id="1765802109">
                                  <w:marLeft w:val="0"/>
                                  <w:marRight w:val="0"/>
                                  <w:marTop w:val="0"/>
                                  <w:marBottom w:val="0"/>
                                  <w:divBdr>
                                    <w:top w:val="none" w:sz="0" w:space="0" w:color="auto"/>
                                    <w:left w:val="none" w:sz="0" w:space="0" w:color="auto"/>
                                    <w:bottom w:val="none" w:sz="0" w:space="0" w:color="auto"/>
                                    <w:right w:val="none" w:sz="0" w:space="0" w:color="auto"/>
                                  </w:divBdr>
                                  <w:divsChild>
                                    <w:div w:id="11883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267488">
      <w:bodyDiv w:val="1"/>
      <w:marLeft w:val="0"/>
      <w:marRight w:val="0"/>
      <w:marTop w:val="0"/>
      <w:marBottom w:val="0"/>
      <w:divBdr>
        <w:top w:val="none" w:sz="0" w:space="0" w:color="auto"/>
        <w:left w:val="none" w:sz="0" w:space="0" w:color="auto"/>
        <w:bottom w:val="none" w:sz="0" w:space="0" w:color="auto"/>
        <w:right w:val="none" w:sz="0" w:space="0" w:color="auto"/>
      </w:divBdr>
      <w:divsChild>
        <w:div w:id="1742827056">
          <w:marLeft w:val="2100"/>
          <w:marRight w:val="0"/>
          <w:marTop w:val="0"/>
          <w:marBottom w:val="0"/>
          <w:divBdr>
            <w:top w:val="none" w:sz="0" w:space="0" w:color="auto"/>
            <w:left w:val="none" w:sz="0" w:space="0" w:color="auto"/>
            <w:bottom w:val="none" w:sz="0" w:space="0" w:color="auto"/>
            <w:right w:val="none" w:sz="0" w:space="0" w:color="auto"/>
          </w:divBdr>
          <w:divsChild>
            <w:div w:id="1509952699">
              <w:marLeft w:val="0"/>
              <w:marRight w:val="0"/>
              <w:marTop w:val="0"/>
              <w:marBottom w:val="0"/>
              <w:divBdr>
                <w:top w:val="none" w:sz="0" w:space="0" w:color="auto"/>
                <w:left w:val="none" w:sz="0" w:space="0" w:color="auto"/>
                <w:bottom w:val="none" w:sz="0" w:space="0" w:color="auto"/>
                <w:right w:val="none" w:sz="0" w:space="0" w:color="auto"/>
              </w:divBdr>
              <w:divsChild>
                <w:div w:id="614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5162">
          <w:marLeft w:val="2100"/>
          <w:marRight w:val="0"/>
          <w:marTop w:val="0"/>
          <w:marBottom w:val="0"/>
          <w:divBdr>
            <w:top w:val="none" w:sz="0" w:space="0" w:color="auto"/>
            <w:left w:val="none" w:sz="0" w:space="0" w:color="auto"/>
            <w:bottom w:val="none" w:sz="0" w:space="0" w:color="auto"/>
            <w:right w:val="none" w:sz="0" w:space="0" w:color="auto"/>
          </w:divBdr>
        </w:div>
        <w:div w:id="777991555">
          <w:marLeft w:val="2100"/>
          <w:marRight w:val="0"/>
          <w:marTop w:val="0"/>
          <w:marBottom w:val="0"/>
          <w:divBdr>
            <w:top w:val="none" w:sz="0" w:space="0" w:color="auto"/>
            <w:left w:val="none" w:sz="0" w:space="0" w:color="auto"/>
            <w:bottom w:val="none" w:sz="0" w:space="0" w:color="auto"/>
            <w:right w:val="none" w:sz="0" w:space="0" w:color="auto"/>
          </w:divBdr>
          <w:divsChild>
            <w:div w:id="858619150">
              <w:marLeft w:val="0"/>
              <w:marRight w:val="0"/>
              <w:marTop w:val="0"/>
              <w:marBottom w:val="0"/>
              <w:divBdr>
                <w:top w:val="none" w:sz="0" w:space="0" w:color="auto"/>
                <w:left w:val="none" w:sz="0" w:space="0" w:color="auto"/>
                <w:bottom w:val="none" w:sz="0" w:space="0" w:color="auto"/>
                <w:right w:val="none" w:sz="0" w:space="0" w:color="auto"/>
              </w:divBdr>
              <w:divsChild>
                <w:div w:id="113137158">
                  <w:marLeft w:val="0"/>
                  <w:marRight w:val="0"/>
                  <w:marTop w:val="0"/>
                  <w:marBottom w:val="0"/>
                  <w:divBdr>
                    <w:top w:val="none" w:sz="0" w:space="0" w:color="auto"/>
                    <w:left w:val="none" w:sz="0" w:space="0" w:color="auto"/>
                    <w:bottom w:val="none" w:sz="0" w:space="0" w:color="auto"/>
                    <w:right w:val="none" w:sz="0" w:space="0" w:color="auto"/>
                  </w:divBdr>
                  <w:divsChild>
                    <w:div w:id="1784033263">
                      <w:marLeft w:val="0"/>
                      <w:marRight w:val="0"/>
                      <w:marTop w:val="0"/>
                      <w:marBottom w:val="0"/>
                      <w:divBdr>
                        <w:top w:val="none" w:sz="0" w:space="0" w:color="auto"/>
                        <w:left w:val="none" w:sz="0" w:space="0" w:color="auto"/>
                        <w:bottom w:val="none" w:sz="0" w:space="0" w:color="auto"/>
                        <w:right w:val="none" w:sz="0" w:space="0" w:color="auto"/>
                      </w:divBdr>
                      <w:divsChild>
                        <w:div w:id="1003623571">
                          <w:marLeft w:val="0"/>
                          <w:marRight w:val="0"/>
                          <w:marTop w:val="0"/>
                          <w:marBottom w:val="0"/>
                          <w:divBdr>
                            <w:top w:val="none" w:sz="0" w:space="0" w:color="auto"/>
                            <w:left w:val="none" w:sz="0" w:space="0" w:color="auto"/>
                            <w:bottom w:val="none" w:sz="0" w:space="0" w:color="auto"/>
                            <w:right w:val="none" w:sz="0" w:space="0" w:color="auto"/>
                          </w:divBdr>
                          <w:divsChild>
                            <w:div w:id="13526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1966">
              <w:marLeft w:val="0"/>
              <w:marRight w:val="0"/>
              <w:marTop w:val="0"/>
              <w:marBottom w:val="300"/>
              <w:divBdr>
                <w:top w:val="none" w:sz="0" w:space="0" w:color="auto"/>
                <w:left w:val="none" w:sz="0" w:space="0" w:color="auto"/>
                <w:bottom w:val="none" w:sz="0" w:space="0" w:color="auto"/>
                <w:right w:val="none" w:sz="0" w:space="0" w:color="auto"/>
              </w:divBdr>
              <w:divsChild>
                <w:div w:id="472599084">
                  <w:marLeft w:val="0"/>
                  <w:marRight w:val="0"/>
                  <w:marTop w:val="0"/>
                  <w:marBottom w:val="0"/>
                  <w:divBdr>
                    <w:top w:val="none" w:sz="0" w:space="0" w:color="auto"/>
                    <w:left w:val="none" w:sz="0" w:space="0" w:color="auto"/>
                    <w:bottom w:val="none" w:sz="0" w:space="0" w:color="auto"/>
                    <w:right w:val="none" w:sz="0" w:space="0" w:color="auto"/>
                  </w:divBdr>
                  <w:divsChild>
                    <w:div w:id="1038507356">
                      <w:marLeft w:val="0"/>
                      <w:marRight w:val="0"/>
                      <w:marTop w:val="0"/>
                      <w:marBottom w:val="0"/>
                      <w:divBdr>
                        <w:top w:val="none" w:sz="0" w:space="0" w:color="auto"/>
                        <w:left w:val="none" w:sz="0" w:space="0" w:color="auto"/>
                        <w:bottom w:val="none" w:sz="0" w:space="0" w:color="auto"/>
                        <w:right w:val="none" w:sz="0" w:space="0" w:color="auto"/>
                      </w:divBdr>
                      <w:divsChild>
                        <w:div w:id="887911776">
                          <w:marLeft w:val="0"/>
                          <w:marRight w:val="0"/>
                          <w:marTop w:val="0"/>
                          <w:marBottom w:val="0"/>
                          <w:divBdr>
                            <w:top w:val="none" w:sz="0" w:space="0" w:color="auto"/>
                            <w:left w:val="none" w:sz="0" w:space="0" w:color="auto"/>
                            <w:bottom w:val="none" w:sz="0" w:space="0" w:color="auto"/>
                            <w:right w:val="none" w:sz="0" w:space="0" w:color="auto"/>
                          </w:divBdr>
                        </w:div>
                        <w:div w:id="333730906">
                          <w:marLeft w:val="0"/>
                          <w:marRight w:val="0"/>
                          <w:marTop w:val="0"/>
                          <w:marBottom w:val="0"/>
                          <w:divBdr>
                            <w:top w:val="none" w:sz="0" w:space="0" w:color="auto"/>
                            <w:left w:val="none" w:sz="0" w:space="0" w:color="auto"/>
                            <w:bottom w:val="none" w:sz="0" w:space="0" w:color="auto"/>
                            <w:right w:val="none" w:sz="0" w:space="0" w:color="auto"/>
                          </w:divBdr>
                        </w:div>
                        <w:div w:id="816646820">
                          <w:marLeft w:val="0"/>
                          <w:marRight w:val="0"/>
                          <w:marTop w:val="0"/>
                          <w:marBottom w:val="0"/>
                          <w:divBdr>
                            <w:top w:val="none" w:sz="0" w:space="0" w:color="auto"/>
                            <w:left w:val="none" w:sz="0" w:space="0" w:color="auto"/>
                            <w:bottom w:val="none" w:sz="0" w:space="0" w:color="auto"/>
                            <w:right w:val="none" w:sz="0" w:space="0" w:color="auto"/>
                          </w:divBdr>
                        </w:div>
                      </w:divsChild>
                    </w:div>
                    <w:div w:id="1991444201">
                      <w:marLeft w:val="0"/>
                      <w:marRight w:val="0"/>
                      <w:marTop w:val="0"/>
                      <w:marBottom w:val="0"/>
                      <w:divBdr>
                        <w:top w:val="none" w:sz="0" w:space="0" w:color="auto"/>
                        <w:left w:val="none" w:sz="0" w:space="0" w:color="auto"/>
                        <w:bottom w:val="none" w:sz="0" w:space="0" w:color="auto"/>
                        <w:right w:val="none" w:sz="0" w:space="0" w:color="auto"/>
                      </w:divBdr>
                      <w:divsChild>
                        <w:div w:id="11598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770097">
      <w:bodyDiv w:val="1"/>
      <w:marLeft w:val="0"/>
      <w:marRight w:val="0"/>
      <w:marTop w:val="0"/>
      <w:marBottom w:val="0"/>
      <w:divBdr>
        <w:top w:val="none" w:sz="0" w:space="0" w:color="auto"/>
        <w:left w:val="none" w:sz="0" w:space="0" w:color="auto"/>
        <w:bottom w:val="none" w:sz="0" w:space="0" w:color="auto"/>
        <w:right w:val="none" w:sz="0" w:space="0" w:color="auto"/>
      </w:divBdr>
      <w:divsChild>
        <w:div w:id="2075347579">
          <w:marLeft w:val="0"/>
          <w:marRight w:val="0"/>
          <w:marTop w:val="0"/>
          <w:marBottom w:val="0"/>
          <w:divBdr>
            <w:top w:val="none" w:sz="0" w:space="0" w:color="auto"/>
            <w:left w:val="none" w:sz="0" w:space="0" w:color="auto"/>
            <w:bottom w:val="none" w:sz="0" w:space="0" w:color="auto"/>
            <w:right w:val="none" w:sz="0" w:space="0" w:color="auto"/>
          </w:divBdr>
          <w:divsChild>
            <w:div w:id="77485113">
              <w:marLeft w:val="0"/>
              <w:marRight w:val="0"/>
              <w:marTop w:val="0"/>
              <w:marBottom w:val="0"/>
              <w:divBdr>
                <w:top w:val="none" w:sz="0" w:space="0" w:color="auto"/>
                <w:left w:val="none" w:sz="0" w:space="0" w:color="auto"/>
                <w:bottom w:val="none" w:sz="0" w:space="0" w:color="auto"/>
                <w:right w:val="none" w:sz="0" w:space="0" w:color="auto"/>
              </w:divBdr>
              <w:divsChild>
                <w:div w:id="2022245486">
                  <w:marLeft w:val="0"/>
                  <w:marRight w:val="0"/>
                  <w:marTop w:val="0"/>
                  <w:marBottom w:val="0"/>
                  <w:divBdr>
                    <w:top w:val="none" w:sz="0" w:space="0" w:color="auto"/>
                    <w:left w:val="none" w:sz="0" w:space="0" w:color="auto"/>
                    <w:bottom w:val="none" w:sz="0" w:space="0" w:color="auto"/>
                    <w:right w:val="none" w:sz="0" w:space="0" w:color="auto"/>
                  </w:divBdr>
                  <w:divsChild>
                    <w:div w:id="8597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6669">
              <w:marLeft w:val="0"/>
              <w:marRight w:val="0"/>
              <w:marTop w:val="0"/>
              <w:marBottom w:val="600"/>
              <w:divBdr>
                <w:top w:val="none" w:sz="0" w:space="0" w:color="auto"/>
                <w:left w:val="none" w:sz="0" w:space="0" w:color="auto"/>
                <w:bottom w:val="none" w:sz="0" w:space="0" w:color="auto"/>
                <w:right w:val="none" w:sz="0" w:space="0" w:color="auto"/>
              </w:divBdr>
              <w:divsChild>
                <w:div w:id="919099028">
                  <w:marLeft w:val="0"/>
                  <w:marRight w:val="0"/>
                  <w:marTop w:val="0"/>
                  <w:marBottom w:val="0"/>
                  <w:divBdr>
                    <w:top w:val="none" w:sz="0" w:space="0" w:color="auto"/>
                    <w:left w:val="none" w:sz="0" w:space="0" w:color="auto"/>
                    <w:bottom w:val="none" w:sz="0" w:space="0" w:color="auto"/>
                    <w:right w:val="none" w:sz="0" w:space="0" w:color="auto"/>
                  </w:divBdr>
                  <w:divsChild>
                    <w:div w:id="1020745629">
                      <w:marLeft w:val="0"/>
                      <w:marRight w:val="0"/>
                      <w:marTop w:val="0"/>
                      <w:marBottom w:val="0"/>
                      <w:divBdr>
                        <w:top w:val="none" w:sz="0" w:space="0" w:color="auto"/>
                        <w:left w:val="none" w:sz="0" w:space="0" w:color="auto"/>
                        <w:bottom w:val="none" w:sz="0" w:space="0" w:color="auto"/>
                        <w:right w:val="none" w:sz="0" w:space="0" w:color="auto"/>
                      </w:divBdr>
                    </w:div>
                  </w:divsChild>
                </w:div>
                <w:div w:id="20754643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130203955">
      <w:bodyDiv w:val="1"/>
      <w:marLeft w:val="0"/>
      <w:marRight w:val="0"/>
      <w:marTop w:val="0"/>
      <w:marBottom w:val="0"/>
      <w:divBdr>
        <w:top w:val="none" w:sz="0" w:space="0" w:color="auto"/>
        <w:left w:val="none" w:sz="0" w:space="0" w:color="auto"/>
        <w:bottom w:val="none" w:sz="0" w:space="0" w:color="auto"/>
        <w:right w:val="none" w:sz="0" w:space="0" w:color="auto"/>
      </w:divBdr>
      <w:divsChild>
        <w:div w:id="1513496981">
          <w:marLeft w:val="0"/>
          <w:marRight w:val="0"/>
          <w:marTop w:val="0"/>
          <w:marBottom w:val="240"/>
          <w:divBdr>
            <w:top w:val="none" w:sz="0" w:space="0" w:color="auto"/>
            <w:left w:val="none" w:sz="0" w:space="0" w:color="auto"/>
            <w:bottom w:val="none" w:sz="0" w:space="0" w:color="auto"/>
            <w:right w:val="none" w:sz="0" w:space="0" w:color="auto"/>
          </w:divBdr>
        </w:div>
        <w:div w:id="179241780">
          <w:marLeft w:val="0"/>
          <w:marRight w:val="0"/>
          <w:marTop w:val="0"/>
          <w:marBottom w:val="0"/>
          <w:divBdr>
            <w:top w:val="none" w:sz="0" w:space="0" w:color="auto"/>
            <w:left w:val="none" w:sz="0" w:space="0" w:color="auto"/>
            <w:bottom w:val="none" w:sz="0" w:space="0" w:color="auto"/>
            <w:right w:val="none" w:sz="0" w:space="0" w:color="auto"/>
          </w:divBdr>
          <w:divsChild>
            <w:div w:id="1934624986">
              <w:marLeft w:val="0"/>
              <w:marRight w:val="0"/>
              <w:marTop w:val="0"/>
              <w:marBottom w:val="240"/>
              <w:divBdr>
                <w:top w:val="none" w:sz="0" w:space="0" w:color="auto"/>
                <w:left w:val="none" w:sz="0" w:space="0" w:color="auto"/>
                <w:bottom w:val="none" w:sz="0" w:space="0" w:color="auto"/>
                <w:right w:val="none" w:sz="0" w:space="0" w:color="auto"/>
              </w:divBdr>
              <w:divsChild>
                <w:div w:id="1916936217">
                  <w:marLeft w:val="0"/>
                  <w:marRight w:val="0"/>
                  <w:marTop w:val="0"/>
                  <w:marBottom w:val="0"/>
                  <w:divBdr>
                    <w:top w:val="none" w:sz="0" w:space="0" w:color="auto"/>
                    <w:left w:val="none" w:sz="0" w:space="0" w:color="auto"/>
                    <w:bottom w:val="none" w:sz="0" w:space="0" w:color="auto"/>
                    <w:right w:val="none" w:sz="0" w:space="0" w:color="auto"/>
                  </w:divBdr>
                  <w:divsChild>
                    <w:div w:id="1411541059">
                      <w:marLeft w:val="0"/>
                      <w:marRight w:val="0"/>
                      <w:marTop w:val="0"/>
                      <w:marBottom w:val="0"/>
                      <w:divBdr>
                        <w:top w:val="none" w:sz="0" w:space="0" w:color="auto"/>
                        <w:left w:val="none" w:sz="0" w:space="0" w:color="auto"/>
                        <w:bottom w:val="none" w:sz="0" w:space="0" w:color="auto"/>
                        <w:right w:val="none" w:sz="0" w:space="0" w:color="auto"/>
                      </w:divBdr>
                    </w:div>
                    <w:div w:id="1539510957">
                      <w:marLeft w:val="360"/>
                      <w:marRight w:val="0"/>
                      <w:marTop w:val="0"/>
                      <w:marBottom w:val="0"/>
                      <w:divBdr>
                        <w:top w:val="none" w:sz="0" w:space="0" w:color="auto"/>
                        <w:left w:val="none" w:sz="0" w:space="0" w:color="auto"/>
                        <w:bottom w:val="none" w:sz="0" w:space="0" w:color="auto"/>
                        <w:right w:val="none" w:sz="0" w:space="0" w:color="auto"/>
                      </w:divBdr>
                      <w:divsChild>
                        <w:div w:id="1075736089">
                          <w:marLeft w:val="0"/>
                          <w:marRight w:val="0"/>
                          <w:marTop w:val="0"/>
                          <w:marBottom w:val="0"/>
                          <w:divBdr>
                            <w:top w:val="none" w:sz="0" w:space="0" w:color="auto"/>
                            <w:left w:val="none" w:sz="0" w:space="0" w:color="auto"/>
                            <w:bottom w:val="none" w:sz="0" w:space="0" w:color="auto"/>
                            <w:right w:val="none" w:sz="0" w:space="0" w:color="auto"/>
                          </w:divBdr>
                          <w:divsChild>
                            <w:div w:id="1301152173">
                              <w:marLeft w:val="0"/>
                              <w:marRight w:val="0"/>
                              <w:marTop w:val="60"/>
                              <w:marBottom w:val="0"/>
                              <w:divBdr>
                                <w:top w:val="none" w:sz="0" w:space="0" w:color="auto"/>
                                <w:left w:val="none" w:sz="0" w:space="0" w:color="auto"/>
                                <w:bottom w:val="none" w:sz="0" w:space="0" w:color="auto"/>
                                <w:right w:val="none" w:sz="0" w:space="0" w:color="auto"/>
                              </w:divBdr>
                              <w:divsChild>
                                <w:div w:id="370812649">
                                  <w:marLeft w:val="0"/>
                                  <w:marRight w:val="0"/>
                                  <w:marTop w:val="0"/>
                                  <w:marBottom w:val="0"/>
                                  <w:divBdr>
                                    <w:top w:val="none" w:sz="0" w:space="0" w:color="auto"/>
                                    <w:left w:val="none" w:sz="0" w:space="0" w:color="auto"/>
                                    <w:bottom w:val="none" w:sz="0" w:space="0" w:color="auto"/>
                                    <w:right w:val="none" w:sz="0" w:space="0" w:color="auto"/>
                                  </w:divBdr>
                                  <w:divsChild>
                                    <w:div w:id="18460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81243">
          <w:marLeft w:val="0"/>
          <w:marRight w:val="0"/>
          <w:marTop w:val="0"/>
          <w:marBottom w:val="240"/>
          <w:divBdr>
            <w:top w:val="none" w:sz="0" w:space="0" w:color="auto"/>
            <w:left w:val="none" w:sz="0" w:space="0" w:color="auto"/>
            <w:bottom w:val="none" w:sz="0" w:space="0" w:color="auto"/>
            <w:right w:val="none" w:sz="0" w:space="0" w:color="auto"/>
          </w:divBdr>
        </w:div>
      </w:divsChild>
    </w:div>
    <w:div w:id="2136871042">
      <w:bodyDiv w:val="1"/>
      <w:marLeft w:val="0"/>
      <w:marRight w:val="0"/>
      <w:marTop w:val="0"/>
      <w:marBottom w:val="0"/>
      <w:divBdr>
        <w:top w:val="none" w:sz="0" w:space="0" w:color="auto"/>
        <w:left w:val="none" w:sz="0" w:space="0" w:color="auto"/>
        <w:bottom w:val="none" w:sz="0" w:space="0" w:color="auto"/>
        <w:right w:val="none" w:sz="0" w:space="0" w:color="auto"/>
      </w:divBdr>
      <w:divsChild>
        <w:div w:id="1579710698">
          <w:marLeft w:val="0"/>
          <w:marRight w:val="0"/>
          <w:marTop w:val="0"/>
          <w:marBottom w:val="0"/>
          <w:divBdr>
            <w:top w:val="none" w:sz="0" w:space="0" w:color="auto"/>
            <w:left w:val="none" w:sz="0" w:space="0" w:color="auto"/>
            <w:bottom w:val="none" w:sz="0" w:space="0" w:color="auto"/>
            <w:right w:val="none" w:sz="0" w:space="0" w:color="auto"/>
          </w:divBdr>
          <w:divsChild>
            <w:div w:id="2067682304">
              <w:marLeft w:val="0"/>
              <w:marRight w:val="0"/>
              <w:marTop w:val="360"/>
              <w:marBottom w:val="0"/>
              <w:divBdr>
                <w:top w:val="none" w:sz="0" w:space="0" w:color="auto"/>
                <w:left w:val="none" w:sz="0" w:space="0" w:color="auto"/>
                <w:bottom w:val="none" w:sz="0" w:space="0" w:color="auto"/>
                <w:right w:val="none" w:sz="0" w:space="0" w:color="auto"/>
              </w:divBdr>
              <w:divsChild>
                <w:div w:id="1518302720">
                  <w:marLeft w:val="0"/>
                  <w:marRight w:val="0"/>
                  <w:marTop w:val="0"/>
                  <w:marBottom w:val="0"/>
                  <w:divBdr>
                    <w:top w:val="none" w:sz="0" w:space="0" w:color="auto"/>
                    <w:left w:val="none" w:sz="0" w:space="0" w:color="auto"/>
                    <w:bottom w:val="none" w:sz="0" w:space="0" w:color="auto"/>
                    <w:right w:val="none" w:sz="0" w:space="0" w:color="auto"/>
                  </w:divBdr>
                  <w:divsChild>
                    <w:div w:id="2037383295">
                      <w:marLeft w:val="0"/>
                      <w:marRight w:val="0"/>
                      <w:marTop w:val="0"/>
                      <w:marBottom w:val="0"/>
                      <w:divBdr>
                        <w:top w:val="none" w:sz="0" w:space="0" w:color="auto"/>
                        <w:left w:val="none" w:sz="0" w:space="0" w:color="auto"/>
                        <w:bottom w:val="none" w:sz="0" w:space="0" w:color="auto"/>
                        <w:right w:val="none" w:sz="0" w:space="0" w:color="auto"/>
                      </w:divBdr>
                      <w:divsChild>
                        <w:div w:id="132020422">
                          <w:marLeft w:val="0"/>
                          <w:marRight w:val="0"/>
                          <w:marTop w:val="0"/>
                          <w:marBottom w:val="0"/>
                          <w:divBdr>
                            <w:top w:val="none" w:sz="0" w:space="0" w:color="auto"/>
                            <w:left w:val="none" w:sz="0" w:space="0" w:color="auto"/>
                            <w:bottom w:val="none" w:sz="0" w:space="0" w:color="auto"/>
                            <w:right w:val="none" w:sz="0" w:space="0" w:color="auto"/>
                          </w:divBdr>
                        </w:div>
                      </w:divsChild>
                    </w:div>
                    <w:div w:id="266809613">
                      <w:marLeft w:val="0"/>
                      <w:marRight w:val="0"/>
                      <w:marTop w:val="0"/>
                      <w:marBottom w:val="0"/>
                      <w:divBdr>
                        <w:top w:val="none" w:sz="0" w:space="0" w:color="auto"/>
                        <w:left w:val="none" w:sz="0" w:space="0" w:color="auto"/>
                        <w:bottom w:val="none" w:sz="0" w:space="0" w:color="auto"/>
                        <w:right w:val="none" w:sz="0" w:space="0" w:color="auto"/>
                      </w:divBdr>
                      <w:divsChild>
                        <w:div w:id="485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1210">
              <w:marLeft w:val="0"/>
              <w:marRight w:val="0"/>
              <w:marTop w:val="360"/>
              <w:marBottom w:val="0"/>
              <w:divBdr>
                <w:top w:val="none" w:sz="0" w:space="0" w:color="auto"/>
                <w:left w:val="none" w:sz="0" w:space="0" w:color="auto"/>
                <w:bottom w:val="single" w:sz="6" w:space="0" w:color="000000"/>
                <w:right w:val="none" w:sz="0" w:space="0" w:color="auto"/>
              </w:divBdr>
            </w:div>
          </w:divsChild>
        </w:div>
        <w:div w:id="755901509">
          <w:marLeft w:val="0"/>
          <w:marRight w:val="0"/>
          <w:marTop w:val="0"/>
          <w:marBottom w:val="0"/>
          <w:divBdr>
            <w:top w:val="none" w:sz="0" w:space="0" w:color="auto"/>
            <w:left w:val="none" w:sz="0" w:space="0" w:color="auto"/>
            <w:bottom w:val="none" w:sz="0" w:space="0" w:color="auto"/>
            <w:right w:val="none" w:sz="0" w:space="0" w:color="auto"/>
          </w:divBdr>
          <w:divsChild>
            <w:div w:id="375200292">
              <w:marLeft w:val="0"/>
              <w:marRight w:val="0"/>
              <w:marTop w:val="0"/>
              <w:marBottom w:val="0"/>
              <w:divBdr>
                <w:top w:val="none" w:sz="0" w:space="0" w:color="auto"/>
                <w:left w:val="none" w:sz="0" w:space="0" w:color="auto"/>
                <w:bottom w:val="none" w:sz="0" w:space="0" w:color="auto"/>
                <w:right w:val="none" w:sz="0" w:space="0" w:color="auto"/>
              </w:divBdr>
              <w:divsChild>
                <w:div w:id="1249071477">
                  <w:marLeft w:val="0"/>
                  <w:marRight w:val="0"/>
                  <w:marTop w:val="0"/>
                  <w:marBottom w:val="0"/>
                  <w:divBdr>
                    <w:top w:val="none" w:sz="0" w:space="0" w:color="auto"/>
                    <w:left w:val="none" w:sz="0" w:space="0" w:color="auto"/>
                    <w:bottom w:val="none" w:sz="0" w:space="0" w:color="auto"/>
                    <w:right w:val="none" w:sz="0" w:space="0" w:color="auto"/>
                  </w:divBdr>
                </w:div>
              </w:divsChild>
            </w:div>
            <w:div w:id="907882790">
              <w:marLeft w:val="0"/>
              <w:marRight w:val="0"/>
              <w:marTop w:val="300"/>
              <w:marBottom w:val="0"/>
              <w:divBdr>
                <w:top w:val="none" w:sz="0" w:space="0" w:color="auto"/>
                <w:left w:val="none" w:sz="0" w:space="0" w:color="auto"/>
                <w:bottom w:val="none" w:sz="0" w:space="0" w:color="auto"/>
                <w:right w:val="none" w:sz="0" w:space="0" w:color="auto"/>
              </w:divBdr>
              <w:divsChild>
                <w:div w:id="1531406825">
                  <w:marLeft w:val="0"/>
                  <w:marRight w:val="0"/>
                  <w:marTop w:val="0"/>
                  <w:marBottom w:val="0"/>
                  <w:divBdr>
                    <w:top w:val="none" w:sz="0" w:space="0" w:color="auto"/>
                    <w:left w:val="none" w:sz="0" w:space="0" w:color="auto"/>
                    <w:bottom w:val="none" w:sz="0" w:space="0" w:color="auto"/>
                    <w:right w:val="none" w:sz="0" w:space="0" w:color="auto"/>
                  </w:divBdr>
                </w:div>
              </w:divsChild>
            </w:div>
            <w:div w:id="2036731347">
              <w:marLeft w:val="0"/>
              <w:marRight w:val="0"/>
              <w:marTop w:val="300"/>
              <w:marBottom w:val="0"/>
              <w:divBdr>
                <w:top w:val="none" w:sz="0" w:space="0" w:color="auto"/>
                <w:left w:val="none" w:sz="0" w:space="0" w:color="auto"/>
                <w:bottom w:val="none" w:sz="0" w:space="0" w:color="auto"/>
                <w:right w:val="none" w:sz="0" w:space="0" w:color="auto"/>
              </w:divBdr>
              <w:divsChild>
                <w:div w:id="262304472">
                  <w:marLeft w:val="0"/>
                  <w:marRight w:val="0"/>
                  <w:marTop w:val="0"/>
                  <w:marBottom w:val="0"/>
                  <w:divBdr>
                    <w:top w:val="none" w:sz="0" w:space="0" w:color="auto"/>
                    <w:left w:val="none" w:sz="0" w:space="0" w:color="auto"/>
                    <w:bottom w:val="none" w:sz="0" w:space="0" w:color="auto"/>
                    <w:right w:val="none" w:sz="0" w:space="0" w:color="auto"/>
                  </w:divBdr>
                </w:div>
              </w:divsChild>
            </w:div>
            <w:div w:id="1047559675">
              <w:marLeft w:val="0"/>
              <w:marRight w:val="0"/>
              <w:marTop w:val="300"/>
              <w:marBottom w:val="0"/>
              <w:divBdr>
                <w:top w:val="none" w:sz="0" w:space="0" w:color="auto"/>
                <w:left w:val="none" w:sz="0" w:space="0" w:color="auto"/>
                <w:bottom w:val="none" w:sz="0" w:space="0" w:color="auto"/>
                <w:right w:val="none" w:sz="0" w:space="0" w:color="auto"/>
              </w:divBdr>
              <w:divsChild>
                <w:div w:id="822701232">
                  <w:marLeft w:val="0"/>
                  <w:marRight w:val="0"/>
                  <w:marTop w:val="0"/>
                  <w:marBottom w:val="0"/>
                  <w:divBdr>
                    <w:top w:val="none" w:sz="0" w:space="0" w:color="auto"/>
                    <w:left w:val="none" w:sz="0" w:space="0" w:color="auto"/>
                    <w:bottom w:val="none" w:sz="0" w:space="0" w:color="auto"/>
                    <w:right w:val="none" w:sz="0" w:space="0" w:color="auto"/>
                  </w:divBdr>
                  <w:divsChild>
                    <w:div w:id="833494453">
                      <w:marLeft w:val="0"/>
                      <w:marRight w:val="0"/>
                      <w:marTop w:val="0"/>
                      <w:marBottom w:val="0"/>
                      <w:divBdr>
                        <w:top w:val="single" w:sz="6" w:space="0" w:color="D9D9D9"/>
                        <w:left w:val="none" w:sz="0" w:space="0" w:color="auto"/>
                        <w:bottom w:val="single" w:sz="6" w:space="0" w:color="D9D9D9"/>
                        <w:right w:val="none" w:sz="0" w:space="0" w:color="auto"/>
                      </w:divBdr>
                      <w:divsChild>
                        <w:div w:id="770054627">
                          <w:marLeft w:val="0"/>
                          <w:marRight w:val="0"/>
                          <w:marTop w:val="0"/>
                          <w:marBottom w:val="0"/>
                          <w:divBdr>
                            <w:top w:val="none" w:sz="0" w:space="0" w:color="auto"/>
                            <w:left w:val="none" w:sz="0" w:space="0" w:color="auto"/>
                            <w:bottom w:val="none" w:sz="0" w:space="0" w:color="auto"/>
                            <w:right w:val="none" w:sz="0" w:space="0" w:color="auto"/>
                          </w:divBdr>
                          <w:divsChild>
                            <w:div w:id="1780566543">
                              <w:marLeft w:val="0"/>
                              <w:marRight w:val="0"/>
                              <w:marTop w:val="0"/>
                              <w:marBottom w:val="0"/>
                              <w:divBdr>
                                <w:top w:val="none" w:sz="0" w:space="0" w:color="auto"/>
                                <w:left w:val="none" w:sz="0" w:space="0" w:color="auto"/>
                                <w:bottom w:val="none" w:sz="0" w:space="0" w:color="auto"/>
                                <w:right w:val="none" w:sz="0" w:space="0" w:color="auto"/>
                              </w:divBdr>
                              <w:divsChild>
                                <w:div w:id="1341933145">
                                  <w:marLeft w:val="0"/>
                                  <w:marRight w:val="0"/>
                                  <w:marTop w:val="0"/>
                                  <w:marBottom w:val="0"/>
                                  <w:divBdr>
                                    <w:top w:val="none" w:sz="0" w:space="0" w:color="auto"/>
                                    <w:left w:val="none" w:sz="0" w:space="0" w:color="auto"/>
                                    <w:bottom w:val="none" w:sz="0" w:space="0" w:color="auto"/>
                                    <w:right w:val="none" w:sz="0" w:space="0" w:color="auto"/>
                                  </w:divBdr>
                                  <w:divsChild>
                                    <w:div w:id="1710957619">
                                      <w:marLeft w:val="0"/>
                                      <w:marRight w:val="0"/>
                                      <w:marTop w:val="0"/>
                                      <w:marBottom w:val="0"/>
                                      <w:divBdr>
                                        <w:top w:val="none" w:sz="0" w:space="0" w:color="auto"/>
                                        <w:left w:val="none" w:sz="0" w:space="0" w:color="auto"/>
                                        <w:bottom w:val="none" w:sz="0" w:space="0" w:color="auto"/>
                                        <w:right w:val="none" w:sz="0" w:space="0" w:color="auto"/>
                                      </w:divBdr>
                                      <w:divsChild>
                                        <w:div w:id="1180268568">
                                          <w:marLeft w:val="0"/>
                                          <w:marRight w:val="0"/>
                                          <w:marTop w:val="0"/>
                                          <w:marBottom w:val="0"/>
                                          <w:divBdr>
                                            <w:top w:val="none" w:sz="0" w:space="0" w:color="auto"/>
                                            <w:left w:val="none" w:sz="0" w:space="0" w:color="auto"/>
                                            <w:bottom w:val="none" w:sz="0" w:space="0" w:color="auto"/>
                                            <w:right w:val="none" w:sz="0" w:space="0" w:color="auto"/>
                                          </w:divBdr>
                                          <w:divsChild>
                                            <w:div w:id="100927627">
                                              <w:marLeft w:val="0"/>
                                              <w:marRight w:val="0"/>
                                              <w:marTop w:val="0"/>
                                              <w:marBottom w:val="0"/>
                                              <w:divBdr>
                                                <w:top w:val="none" w:sz="0" w:space="0" w:color="auto"/>
                                                <w:left w:val="none" w:sz="0" w:space="0" w:color="auto"/>
                                                <w:bottom w:val="none" w:sz="0" w:space="0" w:color="auto"/>
                                                <w:right w:val="none" w:sz="0" w:space="0" w:color="auto"/>
                                              </w:divBdr>
                                              <w:divsChild>
                                                <w:div w:id="1514761388">
                                                  <w:marLeft w:val="0"/>
                                                  <w:marRight w:val="0"/>
                                                  <w:marTop w:val="0"/>
                                                  <w:marBottom w:val="0"/>
                                                  <w:divBdr>
                                                    <w:top w:val="none" w:sz="0" w:space="0" w:color="auto"/>
                                                    <w:left w:val="none" w:sz="0" w:space="0" w:color="auto"/>
                                                    <w:bottom w:val="none" w:sz="0" w:space="0" w:color="auto"/>
                                                    <w:right w:val="none" w:sz="0" w:space="0" w:color="auto"/>
                                                  </w:divBdr>
                                                  <w:divsChild>
                                                    <w:div w:id="800613297">
                                                      <w:marLeft w:val="0"/>
                                                      <w:marRight w:val="0"/>
                                                      <w:marTop w:val="0"/>
                                                      <w:marBottom w:val="0"/>
                                                      <w:divBdr>
                                                        <w:top w:val="none" w:sz="0" w:space="0" w:color="auto"/>
                                                        <w:left w:val="none" w:sz="0" w:space="0" w:color="auto"/>
                                                        <w:bottom w:val="none" w:sz="0" w:space="0" w:color="auto"/>
                                                        <w:right w:val="none" w:sz="0" w:space="0" w:color="auto"/>
                                                      </w:divBdr>
                                                      <w:divsChild>
                                                        <w:div w:id="110902214">
                                                          <w:marLeft w:val="0"/>
                                                          <w:marRight w:val="0"/>
                                                          <w:marTop w:val="0"/>
                                                          <w:marBottom w:val="0"/>
                                                          <w:divBdr>
                                                            <w:top w:val="none" w:sz="0" w:space="0" w:color="auto"/>
                                                            <w:left w:val="none" w:sz="0" w:space="0" w:color="auto"/>
                                                            <w:bottom w:val="none" w:sz="0" w:space="0" w:color="auto"/>
                                                            <w:right w:val="none" w:sz="0" w:space="0" w:color="auto"/>
                                                          </w:divBdr>
                                                          <w:divsChild>
                                                            <w:div w:id="175585631">
                                                              <w:marLeft w:val="0"/>
                                                              <w:marRight w:val="0"/>
                                                              <w:marTop w:val="0"/>
                                                              <w:marBottom w:val="0"/>
                                                              <w:divBdr>
                                                                <w:top w:val="none" w:sz="0" w:space="0" w:color="auto"/>
                                                                <w:left w:val="none" w:sz="0" w:space="0" w:color="auto"/>
                                                                <w:bottom w:val="none" w:sz="0" w:space="0" w:color="auto"/>
                                                                <w:right w:val="none" w:sz="0" w:space="0" w:color="auto"/>
                                                              </w:divBdr>
                                                              <w:divsChild>
                                                                <w:div w:id="19673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9072">
                                                          <w:marLeft w:val="0"/>
                                                          <w:marRight w:val="0"/>
                                                          <w:marTop w:val="0"/>
                                                          <w:marBottom w:val="0"/>
                                                          <w:divBdr>
                                                            <w:top w:val="none" w:sz="0" w:space="0" w:color="auto"/>
                                                            <w:left w:val="none" w:sz="0" w:space="0" w:color="auto"/>
                                                            <w:bottom w:val="none" w:sz="0" w:space="0" w:color="auto"/>
                                                            <w:right w:val="none" w:sz="0" w:space="0" w:color="auto"/>
                                                          </w:divBdr>
                                                        </w:div>
                                                      </w:divsChild>
                                                    </w:div>
                                                    <w:div w:id="827406706">
                                                      <w:marLeft w:val="0"/>
                                                      <w:marRight w:val="0"/>
                                                      <w:marTop w:val="120"/>
                                                      <w:marBottom w:val="0"/>
                                                      <w:divBdr>
                                                        <w:top w:val="none" w:sz="0" w:space="0" w:color="auto"/>
                                                        <w:left w:val="none" w:sz="0" w:space="0" w:color="auto"/>
                                                        <w:bottom w:val="none" w:sz="0" w:space="0" w:color="auto"/>
                                                        <w:right w:val="none" w:sz="0" w:space="0" w:color="auto"/>
                                                      </w:divBdr>
                                                    </w:div>
                                                  </w:divsChild>
                                                </w:div>
                                                <w:div w:id="873733008">
                                                  <w:marLeft w:val="0"/>
                                                  <w:marRight w:val="0"/>
                                                  <w:marTop w:val="0"/>
                                                  <w:marBottom w:val="0"/>
                                                  <w:divBdr>
                                                    <w:top w:val="none" w:sz="0" w:space="0" w:color="auto"/>
                                                    <w:left w:val="none" w:sz="0" w:space="0" w:color="auto"/>
                                                    <w:bottom w:val="none" w:sz="0" w:space="0" w:color="auto"/>
                                                    <w:right w:val="none" w:sz="0" w:space="0" w:color="auto"/>
                                                  </w:divBdr>
                                                  <w:divsChild>
                                                    <w:div w:id="1631284196">
                                                      <w:marLeft w:val="0"/>
                                                      <w:marRight w:val="0"/>
                                                      <w:marTop w:val="0"/>
                                                      <w:marBottom w:val="0"/>
                                                      <w:divBdr>
                                                        <w:top w:val="none" w:sz="0" w:space="0" w:color="auto"/>
                                                        <w:left w:val="none" w:sz="0" w:space="0" w:color="auto"/>
                                                        <w:bottom w:val="none" w:sz="0" w:space="0" w:color="auto"/>
                                                        <w:right w:val="none" w:sz="0" w:space="0" w:color="auto"/>
                                                      </w:divBdr>
                                                      <w:divsChild>
                                                        <w:div w:id="1924870006">
                                                          <w:marLeft w:val="0"/>
                                                          <w:marRight w:val="0"/>
                                                          <w:marTop w:val="0"/>
                                                          <w:marBottom w:val="0"/>
                                                          <w:divBdr>
                                                            <w:top w:val="none" w:sz="0" w:space="0" w:color="auto"/>
                                                            <w:left w:val="none" w:sz="0" w:space="0" w:color="auto"/>
                                                            <w:bottom w:val="none" w:sz="0" w:space="0" w:color="auto"/>
                                                            <w:right w:val="none" w:sz="0" w:space="0" w:color="auto"/>
                                                          </w:divBdr>
                                                          <w:divsChild>
                                                            <w:div w:id="1416127338">
                                                              <w:marLeft w:val="0"/>
                                                              <w:marRight w:val="0"/>
                                                              <w:marTop w:val="0"/>
                                                              <w:marBottom w:val="0"/>
                                                              <w:divBdr>
                                                                <w:top w:val="none" w:sz="0" w:space="0" w:color="auto"/>
                                                                <w:left w:val="none" w:sz="0" w:space="0" w:color="auto"/>
                                                                <w:bottom w:val="none" w:sz="0" w:space="0" w:color="auto"/>
                                                                <w:right w:val="none" w:sz="0" w:space="0" w:color="auto"/>
                                                              </w:divBdr>
                                                              <w:divsChild>
                                                                <w:div w:id="966937080">
                                                                  <w:marLeft w:val="0"/>
                                                                  <w:marRight w:val="0"/>
                                                                  <w:marTop w:val="0"/>
                                                                  <w:marBottom w:val="0"/>
                                                                  <w:divBdr>
                                                                    <w:top w:val="none" w:sz="0" w:space="0" w:color="auto"/>
                                                                    <w:left w:val="none" w:sz="0" w:space="0" w:color="auto"/>
                                                                    <w:bottom w:val="none" w:sz="0" w:space="0" w:color="auto"/>
                                                                    <w:right w:val="none" w:sz="0" w:space="0" w:color="auto"/>
                                                                  </w:divBdr>
                                                                  <w:divsChild>
                                                                    <w:div w:id="1502044288">
                                                                      <w:marLeft w:val="0"/>
                                                                      <w:marRight w:val="0"/>
                                                                      <w:marTop w:val="0"/>
                                                                      <w:marBottom w:val="0"/>
                                                                      <w:divBdr>
                                                                        <w:top w:val="none" w:sz="0" w:space="0" w:color="auto"/>
                                                                        <w:left w:val="none" w:sz="0" w:space="0" w:color="auto"/>
                                                                        <w:bottom w:val="none" w:sz="0" w:space="0" w:color="auto"/>
                                                                        <w:right w:val="none" w:sz="0" w:space="0" w:color="auto"/>
                                                                      </w:divBdr>
                                                                      <w:divsChild>
                                                                        <w:div w:id="816802088">
                                                                          <w:marLeft w:val="0"/>
                                                                          <w:marRight w:val="0"/>
                                                                          <w:marTop w:val="0"/>
                                                                          <w:marBottom w:val="0"/>
                                                                          <w:divBdr>
                                                                            <w:top w:val="none" w:sz="0" w:space="0" w:color="auto"/>
                                                                            <w:left w:val="none" w:sz="0" w:space="0" w:color="auto"/>
                                                                            <w:bottom w:val="none" w:sz="0" w:space="0" w:color="auto"/>
                                                                            <w:right w:val="none" w:sz="0" w:space="0" w:color="auto"/>
                                                                          </w:divBdr>
                                                                          <w:divsChild>
                                                                            <w:div w:id="92168360">
                                                                              <w:marLeft w:val="0"/>
                                                                              <w:marRight w:val="0"/>
                                                                              <w:marTop w:val="0"/>
                                                                              <w:marBottom w:val="0"/>
                                                                              <w:divBdr>
                                                                                <w:top w:val="none" w:sz="0" w:space="0" w:color="auto"/>
                                                                                <w:left w:val="none" w:sz="0" w:space="0" w:color="auto"/>
                                                                                <w:bottom w:val="none" w:sz="0" w:space="0" w:color="auto"/>
                                                                                <w:right w:val="none" w:sz="0" w:space="0" w:color="auto"/>
                                                                              </w:divBdr>
                                                                              <w:divsChild>
                                                                                <w:div w:id="1696884915">
                                                                                  <w:marLeft w:val="0"/>
                                                                                  <w:marRight w:val="0"/>
                                                                                  <w:marTop w:val="0"/>
                                                                                  <w:marBottom w:val="0"/>
                                                                                  <w:divBdr>
                                                                                    <w:top w:val="none" w:sz="0" w:space="0" w:color="auto"/>
                                                                                    <w:left w:val="none" w:sz="0" w:space="0" w:color="auto"/>
                                                                                    <w:bottom w:val="none" w:sz="0" w:space="0" w:color="auto"/>
                                                                                    <w:right w:val="none" w:sz="0" w:space="0" w:color="auto"/>
                                                                                  </w:divBdr>
                                                                                  <w:divsChild>
                                                                                    <w:div w:id="1272199361">
                                                                                      <w:marLeft w:val="0"/>
                                                                                      <w:marRight w:val="0"/>
                                                                                      <w:marTop w:val="0"/>
                                                                                      <w:marBottom w:val="0"/>
                                                                                      <w:divBdr>
                                                                                        <w:top w:val="none" w:sz="0" w:space="0" w:color="auto"/>
                                                                                        <w:left w:val="none" w:sz="0" w:space="0" w:color="auto"/>
                                                                                        <w:bottom w:val="none" w:sz="0" w:space="0" w:color="auto"/>
                                                                                        <w:right w:val="none" w:sz="0" w:space="0" w:color="auto"/>
                                                                                      </w:divBdr>
                                                                                      <w:divsChild>
                                                                                        <w:div w:id="1676567718">
                                                                                          <w:marLeft w:val="0"/>
                                                                                          <w:marRight w:val="0"/>
                                                                                          <w:marTop w:val="0"/>
                                                                                          <w:marBottom w:val="0"/>
                                                                                          <w:divBdr>
                                                                                            <w:top w:val="none" w:sz="0" w:space="0" w:color="auto"/>
                                                                                            <w:left w:val="none" w:sz="0" w:space="0" w:color="auto"/>
                                                                                            <w:bottom w:val="none" w:sz="0" w:space="0" w:color="auto"/>
                                                                                            <w:right w:val="none" w:sz="0" w:space="0" w:color="auto"/>
                                                                                          </w:divBdr>
                                                                                          <w:divsChild>
                                                                                            <w:div w:id="5227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94888">
                                                                                  <w:marLeft w:val="0"/>
                                                                                  <w:marRight w:val="0"/>
                                                                                  <w:marTop w:val="0"/>
                                                                                  <w:marBottom w:val="0"/>
                                                                                  <w:divBdr>
                                                                                    <w:top w:val="none" w:sz="0" w:space="0" w:color="auto"/>
                                                                                    <w:left w:val="none" w:sz="0" w:space="0" w:color="auto"/>
                                                                                    <w:bottom w:val="none" w:sz="0" w:space="0" w:color="auto"/>
                                                                                    <w:right w:val="none" w:sz="0" w:space="0" w:color="auto"/>
                                                                                  </w:divBdr>
                                                                                  <w:divsChild>
                                                                                    <w:div w:id="461775926">
                                                                                      <w:marLeft w:val="0"/>
                                                                                      <w:marRight w:val="0"/>
                                                                                      <w:marTop w:val="0"/>
                                                                                      <w:marBottom w:val="0"/>
                                                                                      <w:divBdr>
                                                                                        <w:top w:val="none" w:sz="0" w:space="0" w:color="auto"/>
                                                                                        <w:left w:val="none" w:sz="0" w:space="0" w:color="auto"/>
                                                                                        <w:bottom w:val="none" w:sz="0" w:space="0" w:color="auto"/>
                                                                                        <w:right w:val="none" w:sz="0" w:space="0" w:color="auto"/>
                                                                                      </w:divBdr>
                                                                                      <w:divsChild>
                                                                                        <w:div w:id="1085810421">
                                                                                          <w:marLeft w:val="0"/>
                                                                                          <w:marRight w:val="0"/>
                                                                                          <w:marTop w:val="0"/>
                                                                                          <w:marBottom w:val="0"/>
                                                                                          <w:divBdr>
                                                                                            <w:top w:val="none" w:sz="0" w:space="0" w:color="auto"/>
                                                                                            <w:left w:val="none" w:sz="0" w:space="0" w:color="auto"/>
                                                                                            <w:bottom w:val="none" w:sz="0" w:space="0" w:color="auto"/>
                                                                                            <w:right w:val="none" w:sz="0" w:space="0" w:color="auto"/>
                                                                                          </w:divBdr>
                                                                                          <w:divsChild>
                                                                                            <w:div w:id="10455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16884">
                                                                                  <w:marLeft w:val="0"/>
                                                                                  <w:marRight w:val="0"/>
                                                                                  <w:marTop w:val="0"/>
                                                                                  <w:marBottom w:val="0"/>
                                                                                  <w:divBdr>
                                                                                    <w:top w:val="none" w:sz="0" w:space="0" w:color="auto"/>
                                                                                    <w:left w:val="none" w:sz="0" w:space="0" w:color="auto"/>
                                                                                    <w:bottom w:val="none" w:sz="0" w:space="0" w:color="auto"/>
                                                                                    <w:right w:val="none" w:sz="0" w:space="0" w:color="auto"/>
                                                                                  </w:divBdr>
                                                                                  <w:divsChild>
                                                                                    <w:div w:id="2001037184">
                                                                                      <w:marLeft w:val="0"/>
                                                                                      <w:marRight w:val="0"/>
                                                                                      <w:marTop w:val="0"/>
                                                                                      <w:marBottom w:val="0"/>
                                                                                      <w:divBdr>
                                                                                        <w:top w:val="none" w:sz="0" w:space="0" w:color="auto"/>
                                                                                        <w:left w:val="none" w:sz="0" w:space="0" w:color="auto"/>
                                                                                        <w:bottom w:val="none" w:sz="0" w:space="0" w:color="auto"/>
                                                                                        <w:right w:val="none" w:sz="0" w:space="0" w:color="auto"/>
                                                                                      </w:divBdr>
                                                                                      <w:divsChild>
                                                                                        <w:div w:id="434205924">
                                                                                          <w:marLeft w:val="0"/>
                                                                                          <w:marRight w:val="0"/>
                                                                                          <w:marTop w:val="0"/>
                                                                                          <w:marBottom w:val="0"/>
                                                                                          <w:divBdr>
                                                                                            <w:top w:val="none" w:sz="0" w:space="0" w:color="auto"/>
                                                                                            <w:left w:val="none" w:sz="0" w:space="0" w:color="auto"/>
                                                                                            <w:bottom w:val="none" w:sz="0" w:space="0" w:color="auto"/>
                                                                                            <w:right w:val="none" w:sz="0" w:space="0" w:color="auto"/>
                                                                                          </w:divBdr>
                                                                                          <w:divsChild>
                                                                                            <w:div w:id="7439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3193">
                                                                                  <w:marLeft w:val="0"/>
                                                                                  <w:marRight w:val="0"/>
                                                                                  <w:marTop w:val="0"/>
                                                                                  <w:marBottom w:val="0"/>
                                                                                  <w:divBdr>
                                                                                    <w:top w:val="none" w:sz="0" w:space="0" w:color="auto"/>
                                                                                    <w:left w:val="none" w:sz="0" w:space="0" w:color="auto"/>
                                                                                    <w:bottom w:val="none" w:sz="0" w:space="0" w:color="auto"/>
                                                                                    <w:right w:val="none" w:sz="0" w:space="0" w:color="auto"/>
                                                                                  </w:divBdr>
                                                                                  <w:divsChild>
                                                                                    <w:div w:id="1028876397">
                                                                                      <w:marLeft w:val="0"/>
                                                                                      <w:marRight w:val="0"/>
                                                                                      <w:marTop w:val="0"/>
                                                                                      <w:marBottom w:val="0"/>
                                                                                      <w:divBdr>
                                                                                        <w:top w:val="none" w:sz="0" w:space="0" w:color="auto"/>
                                                                                        <w:left w:val="none" w:sz="0" w:space="0" w:color="auto"/>
                                                                                        <w:bottom w:val="none" w:sz="0" w:space="0" w:color="auto"/>
                                                                                        <w:right w:val="none" w:sz="0" w:space="0" w:color="auto"/>
                                                                                      </w:divBdr>
                                                                                      <w:divsChild>
                                                                                        <w:div w:id="1817990725">
                                                                                          <w:marLeft w:val="0"/>
                                                                                          <w:marRight w:val="0"/>
                                                                                          <w:marTop w:val="0"/>
                                                                                          <w:marBottom w:val="0"/>
                                                                                          <w:divBdr>
                                                                                            <w:top w:val="none" w:sz="0" w:space="0" w:color="auto"/>
                                                                                            <w:left w:val="none" w:sz="0" w:space="0" w:color="auto"/>
                                                                                            <w:bottom w:val="none" w:sz="0" w:space="0" w:color="auto"/>
                                                                                            <w:right w:val="none" w:sz="0" w:space="0" w:color="auto"/>
                                                                                          </w:divBdr>
                                                                                          <w:divsChild>
                                                                                            <w:div w:id="19473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8313">
                                                                                  <w:marLeft w:val="0"/>
                                                                                  <w:marRight w:val="0"/>
                                                                                  <w:marTop w:val="0"/>
                                                                                  <w:marBottom w:val="0"/>
                                                                                  <w:divBdr>
                                                                                    <w:top w:val="none" w:sz="0" w:space="0" w:color="auto"/>
                                                                                    <w:left w:val="none" w:sz="0" w:space="0" w:color="auto"/>
                                                                                    <w:bottom w:val="none" w:sz="0" w:space="0" w:color="auto"/>
                                                                                    <w:right w:val="none" w:sz="0" w:space="0" w:color="auto"/>
                                                                                  </w:divBdr>
                                                                                  <w:divsChild>
                                                                                    <w:div w:id="539899304">
                                                                                      <w:marLeft w:val="0"/>
                                                                                      <w:marRight w:val="0"/>
                                                                                      <w:marTop w:val="0"/>
                                                                                      <w:marBottom w:val="0"/>
                                                                                      <w:divBdr>
                                                                                        <w:top w:val="none" w:sz="0" w:space="0" w:color="auto"/>
                                                                                        <w:left w:val="none" w:sz="0" w:space="0" w:color="auto"/>
                                                                                        <w:bottom w:val="none" w:sz="0" w:space="0" w:color="auto"/>
                                                                                        <w:right w:val="none" w:sz="0" w:space="0" w:color="auto"/>
                                                                                      </w:divBdr>
                                                                                      <w:divsChild>
                                                                                        <w:div w:id="1228763678">
                                                                                          <w:marLeft w:val="0"/>
                                                                                          <w:marRight w:val="0"/>
                                                                                          <w:marTop w:val="0"/>
                                                                                          <w:marBottom w:val="0"/>
                                                                                          <w:divBdr>
                                                                                            <w:top w:val="none" w:sz="0" w:space="0" w:color="auto"/>
                                                                                            <w:left w:val="none" w:sz="0" w:space="0" w:color="auto"/>
                                                                                            <w:bottom w:val="none" w:sz="0" w:space="0" w:color="auto"/>
                                                                                            <w:right w:val="none" w:sz="0" w:space="0" w:color="auto"/>
                                                                                          </w:divBdr>
                                                                                          <w:divsChild>
                                                                                            <w:div w:id="20276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654922016">
                                                                                      <w:marLeft w:val="0"/>
                                                                                      <w:marRight w:val="0"/>
                                                                                      <w:marTop w:val="0"/>
                                                                                      <w:marBottom w:val="0"/>
                                                                                      <w:divBdr>
                                                                                        <w:top w:val="none" w:sz="0" w:space="0" w:color="auto"/>
                                                                                        <w:left w:val="none" w:sz="0" w:space="0" w:color="auto"/>
                                                                                        <w:bottom w:val="none" w:sz="0" w:space="0" w:color="auto"/>
                                                                                        <w:right w:val="none" w:sz="0" w:space="0" w:color="auto"/>
                                                                                      </w:divBdr>
                                                                                      <w:divsChild>
                                                                                        <w:div w:id="1676491604">
                                                                                          <w:marLeft w:val="0"/>
                                                                                          <w:marRight w:val="0"/>
                                                                                          <w:marTop w:val="0"/>
                                                                                          <w:marBottom w:val="0"/>
                                                                                          <w:divBdr>
                                                                                            <w:top w:val="none" w:sz="0" w:space="0" w:color="auto"/>
                                                                                            <w:left w:val="none" w:sz="0" w:space="0" w:color="auto"/>
                                                                                            <w:bottom w:val="none" w:sz="0" w:space="0" w:color="auto"/>
                                                                                            <w:right w:val="none" w:sz="0" w:space="0" w:color="auto"/>
                                                                                          </w:divBdr>
                                                                                          <w:divsChild>
                                                                                            <w:div w:id="1773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6966">
                                                                                  <w:marLeft w:val="0"/>
                                                                                  <w:marRight w:val="0"/>
                                                                                  <w:marTop w:val="0"/>
                                                                                  <w:marBottom w:val="0"/>
                                                                                  <w:divBdr>
                                                                                    <w:top w:val="none" w:sz="0" w:space="0" w:color="auto"/>
                                                                                    <w:left w:val="none" w:sz="0" w:space="0" w:color="auto"/>
                                                                                    <w:bottom w:val="none" w:sz="0" w:space="0" w:color="auto"/>
                                                                                    <w:right w:val="none" w:sz="0" w:space="0" w:color="auto"/>
                                                                                  </w:divBdr>
                                                                                  <w:divsChild>
                                                                                    <w:div w:id="900287914">
                                                                                      <w:marLeft w:val="0"/>
                                                                                      <w:marRight w:val="0"/>
                                                                                      <w:marTop w:val="0"/>
                                                                                      <w:marBottom w:val="0"/>
                                                                                      <w:divBdr>
                                                                                        <w:top w:val="none" w:sz="0" w:space="0" w:color="auto"/>
                                                                                        <w:left w:val="none" w:sz="0" w:space="0" w:color="auto"/>
                                                                                        <w:bottom w:val="none" w:sz="0" w:space="0" w:color="auto"/>
                                                                                        <w:right w:val="none" w:sz="0" w:space="0" w:color="auto"/>
                                                                                      </w:divBdr>
                                                                                      <w:divsChild>
                                                                                        <w:div w:id="1364476220">
                                                                                          <w:marLeft w:val="0"/>
                                                                                          <w:marRight w:val="0"/>
                                                                                          <w:marTop w:val="0"/>
                                                                                          <w:marBottom w:val="0"/>
                                                                                          <w:divBdr>
                                                                                            <w:top w:val="none" w:sz="0" w:space="0" w:color="auto"/>
                                                                                            <w:left w:val="none" w:sz="0" w:space="0" w:color="auto"/>
                                                                                            <w:bottom w:val="none" w:sz="0" w:space="0" w:color="auto"/>
                                                                                            <w:right w:val="none" w:sz="0" w:space="0" w:color="auto"/>
                                                                                          </w:divBdr>
                                                                                          <w:divsChild>
                                                                                            <w:div w:id="20146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9052">
                                                                                  <w:marLeft w:val="0"/>
                                                                                  <w:marRight w:val="0"/>
                                                                                  <w:marTop w:val="0"/>
                                                                                  <w:marBottom w:val="0"/>
                                                                                  <w:divBdr>
                                                                                    <w:top w:val="none" w:sz="0" w:space="0" w:color="auto"/>
                                                                                    <w:left w:val="none" w:sz="0" w:space="0" w:color="auto"/>
                                                                                    <w:bottom w:val="none" w:sz="0" w:space="0" w:color="auto"/>
                                                                                    <w:right w:val="none" w:sz="0" w:space="0" w:color="auto"/>
                                                                                  </w:divBdr>
                                                                                  <w:divsChild>
                                                                                    <w:div w:id="2048211248">
                                                                                      <w:marLeft w:val="0"/>
                                                                                      <w:marRight w:val="0"/>
                                                                                      <w:marTop w:val="0"/>
                                                                                      <w:marBottom w:val="0"/>
                                                                                      <w:divBdr>
                                                                                        <w:top w:val="none" w:sz="0" w:space="0" w:color="auto"/>
                                                                                        <w:left w:val="none" w:sz="0" w:space="0" w:color="auto"/>
                                                                                        <w:bottom w:val="none" w:sz="0" w:space="0" w:color="auto"/>
                                                                                        <w:right w:val="none" w:sz="0" w:space="0" w:color="auto"/>
                                                                                      </w:divBdr>
                                                                                      <w:divsChild>
                                                                                        <w:div w:id="1108041865">
                                                                                          <w:marLeft w:val="0"/>
                                                                                          <w:marRight w:val="0"/>
                                                                                          <w:marTop w:val="0"/>
                                                                                          <w:marBottom w:val="0"/>
                                                                                          <w:divBdr>
                                                                                            <w:top w:val="none" w:sz="0" w:space="0" w:color="auto"/>
                                                                                            <w:left w:val="none" w:sz="0" w:space="0" w:color="auto"/>
                                                                                            <w:bottom w:val="none" w:sz="0" w:space="0" w:color="auto"/>
                                                                                            <w:right w:val="none" w:sz="0" w:space="0" w:color="auto"/>
                                                                                          </w:divBdr>
                                                                                          <w:divsChild>
                                                                                            <w:div w:id="15177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5643">
                                                                                  <w:marLeft w:val="0"/>
                                                                                  <w:marRight w:val="0"/>
                                                                                  <w:marTop w:val="0"/>
                                                                                  <w:marBottom w:val="0"/>
                                                                                  <w:divBdr>
                                                                                    <w:top w:val="none" w:sz="0" w:space="0" w:color="auto"/>
                                                                                    <w:left w:val="none" w:sz="0" w:space="0" w:color="auto"/>
                                                                                    <w:bottom w:val="none" w:sz="0" w:space="0" w:color="auto"/>
                                                                                    <w:right w:val="none" w:sz="0" w:space="0" w:color="auto"/>
                                                                                  </w:divBdr>
                                                                                  <w:divsChild>
                                                                                    <w:div w:id="1289894444">
                                                                                      <w:marLeft w:val="0"/>
                                                                                      <w:marRight w:val="0"/>
                                                                                      <w:marTop w:val="0"/>
                                                                                      <w:marBottom w:val="0"/>
                                                                                      <w:divBdr>
                                                                                        <w:top w:val="none" w:sz="0" w:space="0" w:color="auto"/>
                                                                                        <w:left w:val="none" w:sz="0" w:space="0" w:color="auto"/>
                                                                                        <w:bottom w:val="none" w:sz="0" w:space="0" w:color="auto"/>
                                                                                        <w:right w:val="none" w:sz="0" w:space="0" w:color="auto"/>
                                                                                      </w:divBdr>
                                                                                      <w:divsChild>
                                                                                        <w:div w:id="1792244997">
                                                                                          <w:marLeft w:val="0"/>
                                                                                          <w:marRight w:val="0"/>
                                                                                          <w:marTop w:val="0"/>
                                                                                          <w:marBottom w:val="0"/>
                                                                                          <w:divBdr>
                                                                                            <w:top w:val="none" w:sz="0" w:space="0" w:color="auto"/>
                                                                                            <w:left w:val="none" w:sz="0" w:space="0" w:color="auto"/>
                                                                                            <w:bottom w:val="none" w:sz="0" w:space="0" w:color="auto"/>
                                                                                            <w:right w:val="none" w:sz="0" w:space="0" w:color="auto"/>
                                                                                          </w:divBdr>
                                                                                          <w:divsChild>
                                                                                            <w:div w:id="4516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7988">
                                                                                  <w:marLeft w:val="0"/>
                                                                                  <w:marRight w:val="0"/>
                                                                                  <w:marTop w:val="0"/>
                                                                                  <w:marBottom w:val="0"/>
                                                                                  <w:divBdr>
                                                                                    <w:top w:val="none" w:sz="0" w:space="0" w:color="auto"/>
                                                                                    <w:left w:val="none" w:sz="0" w:space="0" w:color="auto"/>
                                                                                    <w:bottom w:val="none" w:sz="0" w:space="0" w:color="auto"/>
                                                                                    <w:right w:val="none" w:sz="0" w:space="0" w:color="auto"/>
                                                                                  </w:divBdr>
                                                                                  <w:divsChild>
                                                                                    <w:div w:id="1139960168">
                                                                                      <w:marLeft w:val="0"/>
                                                                                      <w:marRight w:val="0"/>
                                                                                      <w:marTop w:val="0"/>
                                                                                      <w:marBottom w:val="0"/>
                                                                                      <w:divBdr>
                                                                                        <w:top w:val="none" w:sz="0" w:space="0" w:color="auto"/>
                                                                                        <w:left w:val="none" w:sz="0" w:space="0" w:color="auto"/>
                                                                                        <w:bottom w:val="none" w:sz="0" w:space="0" w:color="auto"/>
                                                                                        <w:right w:val="none" w:sz="0" w:space="0" w:color="auto"/>
                                                                                      </w:divBdr>
                                                                                      <w:divsChild>
                                                                                        <w:div w:id="193689733">
                                                                                          <w:marLeft w:val="0"/>
                                                                                          <w:marRight w:val="0"/>
                                                                                          <w:marTop w:val="0"/>
                                                                                          <w:marBottom w:val="0"/>
                                                                                          <w:divBdr>
                                                                                            <w:top w:val="none" w:sz="0" w:space="0" w:color="auto"/>
                                                                                            <w:left w:val="none" w:sz="0" w:space="0" w:color="auto"/>
                                                                                            <w:bottom w:val="none" w:sz="0" w:space="0" w:color="auto"/>
                                                                                            <w:right w:val="none" w:sz="0" w:space="0" w:color="auto"/>
                                                                                          </w:divBdr>
                                                                                          <w:divsChild>
                                                                                            <w:div w:id="15468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8242">
                                                                                  <w:marLeft w:val="0"/>
                                                                                  <w:marRight w:val="0"/>
                                                                                  <w:marTop w:val="0"/>
                                                                                  <w:marBottom w:val="0"/>
                                                                                  <w:divBdr>
                                                                                    <w:top w:val="none" w:sz="0" w:space="0" w:color="auto"/>
                                                                                    <w:left w:val="none" w:sz="0" w:space="0" w:color="auto"/>
                                                                                    <w:bottom w:val="none" w:sz="0" w:space="0" w:color="auto"/>
                                                                                    <w:right w:val="none" w:sz="0" w:space="0" w:color="auto"/>
                                                                                  </w:divBdr>
                                                                                  <w:divsChild>
                                                                                    <w:div w:id="1007251033">
                                                                                      <w:marLeft w:val="0"/>
                                                                                      <w:marRight w:val="0"/>
                                                                                      <w:marTop w:val="0"/>
                                                                                      <w:marBottom w:val="0"/>
                                                                                      <w:divBdr>
                                                                                        <w:top w:val="none" w:sz="0" w:space="0" w:color="auto"/>
                                                                                        <w:left w:val="none" w:sz="0" w:space="0" w:color="auto"/>
                                                                                        <w:bottom w:val="none" w:sz="0" w:space="0" w:color="auto"/>
                                                                                        <w:right w:val="none" w:sz="0" w:space="0" w:color="auto"/>
                                                                                      </w:divBdr>
                                                                                      <w:divsChild>
                                                                                        <w:div w:id="1073745319">
                                                                                          <w:marLeft w:val="0"/>
                                                                                          <w:marRight w:val="0"/>
                                                                                          <w:marTop w:val="0"/>
                                                                                          <w:marBottom w:val="0"/>
                                                                                          <w:divBdr>
                                                                                            <w:top w:val="none" w:sz="0" w:space="0" w:color="auto"/>
                                                                                            <w:left w:val="none" w:sz="0" w:space="0" w:color="auto"/>
                                                                                            <w:bottom w:val="none" w:sz="0" w:space="0" w:color="auto"/>
                                                                                            <w:right w:val="none" w:sz="0" w:space="0" w:color="auto"/>
                                                                                          </w:divBdr>
                                                                                          <w:divsChild>
                                                                                            <w:div w:id="2339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698">
                                                                                  <w:marLeft w:val="0"/>
                                                                                  <w:marRight w:val="0"/>
                                                                                  <w:marTop w:val="0"/>
                                                                                  <w:marBottom w:val="0"/>
                                                                                  <w:divBdr>
                                                                                    <w:top w:val="none" w:sz="0" w:space="0" w:color="auto"/>
                                                                                    <w:left w:val="none" w:sz="0" w:space="0" w:color="auto"/>
                                                                                    <w:bottom w:val="none" w:sz="0" w:space="0" w:color="auto"/>
                                                                                    <w:right w:val="none" w:sz="0" w:space="0" w:color="auto"/>
                                                                                  </w:divBdr>
                                                                                  <w:divsChild>
                                                                                    <w:div w:id="257518327">
                                                                                      <w:marLeft w:val="0"/>
                                                                                      <w:marRight w:val="0"/>
                                                                                      <w:marTop w:val="0"/>
                                                                                      <w:marBottom w:val="0"/>
                                                                                      <w:divBdr>
                                                                                        <w:top w:val="none" w:sz="0" w:space="0" w:color="auto"/>
                                                                                        <w:left w:val="none" w:sz="0" w:space="0" w:color="auto"/>
                                                                                        <w:bottom w:val="none" w:sz="0" w:space="0" w:color="auto"/>
                                                                                        <w:right w:val="none" w:sz="0" w:space="0" w:color="auto"/>
                                                                                      </w:divBdr>
                                                                                      <w:divsChild>
                                                                                        <w:div w:id="854542021">
                                                                                          <w:marLeft w:val="0"/>
                                                                                          <w:marRight w:val="0"/>
                                                                                          <w:marTop w:val="0"/>
                                                                                          <w:marBottom w:val="0"/>
                                                                                          <w:divBdr>
                                                                                            <w:top w:val="none" w:sz="0" w:space="0" w:color="auto"/>
                                                                                            <w:left w:val="none" w:sz="0" w:space="0" w:color="auto"/>
                                                                                            <w:bottom w:val="none" w:sz="0" w:space="0" w:color="auto"/>
                                                                                            <w:right w:val="none" w:sz="0" w:space="0" w:color="auto"/>
                                                                                          </w:divBdr>
                                                                                          <w:divsChild>
                                                                                            <w:div w:id="14395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1010">
                                                                                  <w:marLeft w:val="0"/>
                                                                                  <w:marRight w:val="0"/>
                                                                                  <w:marTop w:val="0"/>
                                                                                  <w:marBottom w:val="0"/>
                                                                                  <w:divBdr>
                                                                                    <w:top w:val="none" w:sz="0" w:space="0" w:color="auto"/>
                                                                                    <w:left w:val="none" w:sz="0" w:space="0" w:color="auto"/>
                                                                                    <w:bottom w:val="none" w:sz="0" w:space="0" w:color="auto"/>
                                                                                    <w:right w:val="none" w:sz="0" w:space="0" w:color="auto"/>
                                                                                  </w:divBdr>
                                                                                  <w:divsChild>
                                                                                    <w:div w:id="274799344">
                                                                                      <w:marLeft w:val="0"/>
                                                                                      <w:marRight w:val="0"/>
                                                                                      <w:marTop w:val="0"/>
                                                                                      <w:marBottom w:val="0"/>
                                                                                      <w:divBdr>
                                                                                        <w:top w:val="none" w:sz="0" w:space="0" w:color="auto"/>
                                                                                        <w:left w:val="none" w:sz="0" w:space="0" w:color="auto"/>
                                                                                        <w:bottom w:val="none" w:sz="0" w:space="0" w:color="auto"/>
                                                                                        <w:right w:val="none" w:sz="0" w:space="0" w:color="auto"/>
                                                                                      </w:divBdr>
                                                                                      <w:divsChild>
                                                                                        <w:div w:id="45955313">
                                                                                          <w:marLeft w:val="0"/>
                                                                                          <w:marRight w:val="0"/>
                                                                                          <w:marTop w:val="0"/>
                                                                                          <w:marBottom w:val="0"/>
                                                                                          <w:divBdr>
                                                                                            <w:top w:val="none" w:sz="0" w:space="0" w:color="auto"/>
                                                                                            <w:left w:val="none" w:sz="0" w:space="0" w:color="auto"/>
                                                                                            <w:bottom w:val="none" w:sz="0" w:space="0" w:color="auto"/>
                                                                                            <w:right w:val="none" w:sz="0" w:space="0" w:color="auto"/>
                                                                                          </w:divBdr>
                                                                                          <w:divsChild>
                                                                                            <w:div w:id="3932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0079">
                                                                                  <w:marLeft w:val="0"/>
                                                                                  <w:marRight w:val="0"/>
                                                                                  <w:marTop w:val="0"/>
                                                                                  <w:marBottom w:val="0"/>
                                                                                  <w:divBdr>
                                                                                    <w:top w:val="none" w:sz="0" w:space="0" w:color="auto"/>
                                                                                    <w:left w:val="none" w:sz="0" w:space="0" w:color="auto"/>
                                                                                    <w:bottom w:val="none" w:sz="0" w:space="0" w:color="auto"/>
                                                                                    <w:right w:val="none" w:sz="0" w:space="0" w:color="auto"/>
                                                                                  </w:divBdr>
                                                                                  <w:divsChild>
                                                                                    <w:div w:id="2066567801">
                                                                                      <w:marLeft w:val="0"/>
                                                                                      <w:marRight w:val="0"/>
                                                                                      <w:marTop w:val="0"/>
                                                                                      <w:marBottom w:val="0"/>
                                                                                      <w:divBdr>
                                                                                        <w:top w:val="none" w:sz="0" w:space="0" w:color="auto"/>
                                                                                        <w:left w:val="none" w:sz="0" w:space="0" w:color="auto"/>
                                                                                        <w:bottom w:val="none" w:sz="0" w:space="0" w:color="auto"/>
                                                                                        <w:right w:val="none" w:sz="0" w:space="0" w:color="auto"/>
                                                                                      </w:divBdr>
                                                                                      <w:divsChild>
                                                                                        <w:div w:id="753207640">
                                                                                          <w:marLeft w:val="0"/>
                                                                                          <w:marRight w:val="0"/>
                                                                                          <w:marTop w:val="0"/>
                                                                                          <w:marBottom w:val="0"/>
                                                                                          <w:divBdr>
                                                                                            <w:top w:val="none" w:sz="0" w:space="0" w:color="auto"/>
                                                                                            <w:left w:val="none" w:sz="0" w:space="0" w:color="auto"/>
                                                                                            <w:bottom w:val="none" w:sz="0" w:space="0" w:color="auto"/>
                                                                                            <w:right w:val="none" w:sz="0" w:space="0" w:color="auto"/>
                                                                                          </w:divBdr>
                                                                                          <w:divsChild>
                                                                                            <w:div w:id="14024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5580">
                                                                                  <w:marLeft w:val="0"/>
                                                                                  <w:marRight w:val="0"/>
                                                                                  <w:marTop w:val="0"/>
                                                                                  <w:marBottom w:val="0"/>
                                                                                  <w:divBdr>
                                                                                    <w:top w:val="none" w:sz="0" w:space="0" w:color="auto"/>
                                                                                    <w:left w:val="none" w:sz="0" w:space="0" w:color="auto"/>
                                                                                    <w:bottom w:val="none" w:sz="0" w:space="0" w:color="auto"/>
                                                                                    <w:right w:val="none" w:sz="0" w:space="0" w:color="auto"/>
                                                                                  </w:divBdr>
                                                                                  <w:divsChild>
                                                                                    <w:div w:id="1333872942">
                                                                                      <w:marLeft w:val="0"/>
                                                                                      <w:marRight w:val="0"/>
                                                                                      <w:marTop w:val="0"/>
                                                                                      <w:marBottom w:val="0"/>
                                                                                      <w:divBdr>
                                                                                        <w:top w:val="none" w:sz="0" w:space="0" w:color="auto"/>
                                                                                        <w:left w:val="none" w:sz="0" w:space="0" w:color="auto"/>
                                                                                        <w:bottom w:val="none" w:sz="0" w:space="0" w:color="auto"/>
                                                                                        <w:right w:val="none" w:sz="0" w:space="0" w:color="auto"/>
                                                                                      </w:divBdr>
                                                                                      <w:divsChild>
                                                                                        <w:div w:id="72748785">
                                                                                          <w:marLeft w:val="0"/>
                                                                                          <w:marRight w:val="0"/>
                                                                                          <w:marTop w:val="0"/>
                                                                                          <w:marBottom w:val="0"/>
                                                                                          <w:divBdr>
                                                                                            <w:top w:val="none" w:sz="0" w:space="0" w:color="auto"/>
                                                                                            <w:left w:val="none" w:sz="0" w:space="0" w:color="auto"/>
                                                                                            <w:bottom w:val="none" w:sz="0" w:space="0" w:color="auto"/>
                                                                                            <w:right w:val="none" w:sz="0" w:space="0" w:color="auto"/>
                                                                                          </w:divBdr>
                                                                                          <w:divsChild>
                                                                                            <w:div w:id="224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6664">
                                                                                  <w:marLeft w:val="0"/>
                                                                                  <w:marRight w:val="0"/>
                                                                                  <w:marTop w:val="0"/>
                                                                                  <w:marBottom w:val="0"/>
                                                                                  <w:divBdr>
                                                                                    <w:top w:val="none" w:sz="0" w:space="0" w:color="auto"/>
                                                                                    <w:left w:val="none" w:sz="0" w:space="0" w:color="auto"/>
                                                                                    <w:bottom w:val="none" w:sz="0" w:space="0" w:color="auto"/>
                                                                                    <w:right w:val="none" w:sz="0" w:space="0" w:color="auto"/>
                                                                                  </w:divBdr>
                                                                                  <w:divsChild>
                                                                                    <w:div w:id="1031496830">
                                                                                      <w:marLeft w:val="0"/>
                                                                                      <w:marRight w:val="0"/>
                                                                                      <w:marTop w:val="0"/>
                                                                                      <w:marBottom w:val="0"/>
                                                                                      <w:divBdr>
                                                                                        <w:top w:val="none" w:sz="0" w:space="0" w:color="auto"/>
                                                                                        <w:left w:val="none" w:sz="0" w:space="0" w:color="auto"/>
                                                                                        <w:bottom w:val="none" w:sz="0" w:space="0" w:color="auto"/>
                                                                                        <w:right w:val="none" w:sz="0" w:space="0" w:color="auto"/>
                                                                                      </w:divBdr>
                                                                                      <w:divsChild>
                                                                                        <w:div w:id="1025054680">
                                                                                          <w:marLeft w:val="0"/>
                                                                                          <w:marRight w:val="0"/>
                                                                                          <w:marTop w:val="0"/>
                                                                                          <w:marBottom w:val="0"/>
                                                                                          <w:divBdr>
                                                                                            <w:top w:val="none" w:sz="0" w:space="0" w:color="auto"/>
                                                                                            <w:left w:val="none" w:sz="0" w:space="0" w:color="auto"/>
                                                                                            <w:bottom w:val="none" w:sz="0" w:space="0" w:color="auto"/>
                                                                                            <w:right w:val="none" w:sz="0" w:space="0" w:color="auto"/>
                                                                                          </w:divBdr>
                                                                                          <w:divsChild>
                                                                                            <w:div w:id="3937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2355">
                                                                                  <w:marLeft w:val="0"/>
                                                                                  <w:marRight w:val="0"/>
                                                                                  <w:marTop w:val="0"/>
                                                                                  <w:marBottom w:val="0"/>
                                                                                  <w:divBdr>
                                                                                    <w:top w:val="none" w:sz="0" w:space="0" w:color="auto"/>
                                                                                    <w:left w:val="none" w:sz="0" w:space="0" w:color="auto"/>
                                                                                    <w:bottom w:val="none" w:sz="0" w:space="0" w:color="auto"/>
                                                                                    <w:right w:val="none" w:sz="0" w:space="0" w:color="auto"/>
                                                                                  </w:divBdr>
                                                                                  <w:divsChild>
                                                                                    <w:div w:id="1078793540">
                                                                                      <w:marLeft w:val="0"/>
                                                                                      <w:marRight w:val="0"/>
                                                                                      <w:marTop w:val="0"/>
                                                                                      <w:marBottom w:val="0"/>
                                                                                      <w:divBdr>
                                                                                        <w:top w:val="none" w:sz="0" w:space="0" w:color="auto"/>
                                                                                        <w:left w:val="none" w:sz="0" w:space="0" w:color="auto"/>
                                                                                        <w:bottom w:val="none" w:sz="0" w:space="0" w:color="auto"/>
                                                                                        <w:right w:val="none" w:sz="0" w:space="0" w:color="auto"/>
                                                                                      </w:divBdr>
                                                                                      <w:divsChild>
                                                                                        <w:div w:id="1504197998">
                                                                                          <w:marLeft w:val="0"/>
                                                                                          <w:marRight w:val="0"/>
                                                                                          <w:marTop w:val="0"/>
                                                                                          <w:marBottom w:val="0"/>
                                                                                          <w:divBdr>
                                                                                            <w:top w:val="none" w:sz="0" w:space="0" w:color="auto"/>
                                                                                            <w:left w:val="none" w:sz="0" w:space="0" w:color="auto"/>
                                                                                            <w:bottom w:val="none" w:sz="0" w:space="0" w:color="auto"/>
                                                                                            <w:right w:val="none" w:sz="0" w:space="0" w:color="auto"/>
                                                                                          </w:divBdr>
                                                                                          <w:divsChild>
                                                                                            <w:div w:id="20477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9632">
                                                                                  <w:marLeft w:val="0"/>
                                                                                  <w:marRight w:val="0"/>
                                                                                  <w:marTop w:val="0"/>
                                                                                  <w:marBottom w:val="0"/>
                                                                                  <w:divBdr>
                                                                                    <w:top w:val="none" w:sz="0" w:space="0" w:color="auto"/>
                                                                                    <w:left w:val="none" w:sz="0" w:space="0" w:color="auto"/>
                                                                                    <w:bottom w:val="none" w:sz="0" w:space="0" w:color="auto"/>
                                                                                    <w:right w:val="none" w:sz="0" w:space="0" w:color="auto"/>
                                                                                  </w:divBdr>
                                                                                  <w:divsChild>
                                                                                    <w:div w:id="1056777033">
                                                                                      <w:marLeft w:val="0"/>
                                                                                      <w:marRight w:val="0"/>
                                                                                      <w:marTop w:val="0"/>
                                                                                      <w:marBottom w:val="0"/>
                                                                                      <w:divBdr>
                                                                                        <w:top w:val="none" w:sz="0" w:space="0" w:color="auto"/>
                                                                                        <w:left w:val="none" w:sz="0" w:space="0" w:color="auto"/>
                                                                                        <w:bottom w:val="none" w:sz="0" w:space="0" w:color="auto"/>
                                                                                        <w:right w:val="none" w:sz="0" w:space="0" w:color="auto"/>
                                                                                      </w:divBdr>
                                                                                      <w:divsChild>
                                                                                        <w:div w:id="1725442926">
                                                                                          <w:marLeft w:val="0"/>
                                                                                          <w:marRight w:val="0"/>
                                                                                          <w:marTop w:val="0"/>
                                                                                          <w:marBottom w:val="0"/>
                                                                                          <w:divBdr>
                                                                                            <w:top w:val="none" w:sz="0" w:space="0" w:color="auto"/>
                                                                                            <w:left w:val="none" w:sz="0" w:space="0" w:color="auto"/>
                                                                                            <w:bottom w:val="none" w:sz="0" w:space="0" w:color="auto"/>
                                                                                            <w:right w:val="none" w:sz="0" w:space="0" w:color="auto"/>
                                                                                          </w:divBdr>
                                                                                          <w:divsChild>
                                                                                            <w:div w:id="1855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517569">
              <w:marLeft w:val="0"/>
              <w:marRight w:val="0"/>
              <w:marTop w:val="300"/>
              <w:marBottom w:val="0"/>
              <w:divBdr>
                <w:top w:val="none" w:sz="0" w:space="0" w:color="auto"/>
                <w:left w:val="none" w:sz="0" w:space="0" w:color="auto"/>
                <w:bottom w:val="none" w:sz="0" w:space="0" w:color="auto"/>
                <w:right w:val="none" w:sz="0" w:space="0" w:color="auto"/>
              </w:divBdr>
              <w:divsChild>
                <w:div w:id="624576924">
                  <w:marLeft w:val="0"/>
                  <w:marRight w:val="0"/>
                  <w:marTop w:val="0"/>
                  <w:marBottom w:val="0"/>
                  <w:divBdr>
                    <w:top w:val="none" w:sz="0" w:space="0" w:color="auto"/>
                    <w:left w:val="none" w:sz="0" w:space="0" w:color="auto"/>
                    <w:bottom w:val="none" w:sz="0" w:space="0" w:color="auto"/>
                    <w:right w:val="none" w:sz="0" w:space="0" w:color="auto"/>
                  </w:divBdr>
                </w:div>
              </w:divsChild>
            </w:div>
            <w:div w:id="1880042833">
              <w:marLeft w:val="0"/>
              <w:marRight w:val="0"/>
              <w:marTop w:val="300"/>
              <w:marBottom w:val="0"/>
              <w:divBdr>
                <w:top w:val="none" w:sz="0" w:space="0" w:color="auto"/>
                <w:left w:val="none" w:sz="0" w:space="0" w:color="auto"/>
                <w:bottom w:val="none" w:sz="0" w:space="0" w:color="auto"/>
                <w:right w:val="none" w:sz="0" w:space="0" w:color="auto"/>
              </w:divBdr>
              <w:divsChild>
                <w:div w:id="216361207">
                  <w:marLeft w:val="0"/>
                  <w:marRight w:val="0"/>
                  <w:marTop w:val="0"/>
                  <w:marBottom w:val="0"/>
                  <w:divBdr>
                    <w:top w:val="none" w:sz="0" w:space="0" w:color="auto"/>
                    <w:left w:val="none" w:sz="0" w:space="0" w:color="auto"/>
                    <w:bottom w:val="none" w:sz="0" w:space="0" w:color="auto"/>
                    <w:right w:val="none" w:sz="0" w:space="0" w:color="auto"/>
                  </w:divBdr>
                </w:div>
              </w:divsChild>
            </w:div>
            <w:div w:id="1318482">
              <w:marLeft w:val="0"/>
              <w:marRight w:val="0"/>
              <w:marTop w:val="300"/>
              <w:marBottom w:val="0"/>
              <w:divBdr>
                <w:top w:val="none" w:sz="0" w:space="0" w:color="auto"/>
                <w:left w:val="none" w:sz="0" w:space="0" w:color="auto"/>
                <w:bottom w:val="none" w:sz="0" w:space="0" w:color="auto"/>
                <w:right w:val="none" w:sz="0" w:space="0" w:color="auto"/>
              </w:divBdr>
              <w:divsChild>
                <w:div w:id="687946859">
                  <w:marLeft w:val="0"/>
                  <w:marRight w:val="0"/>
                  <w:marTop w:val="0"/>
                  <w:marBottom w:val="0"/>
                  <w:divBdr>
                    <w:top w:val="single" w:sz="6" w:space="15" w:color="000000"/>
                    <w:left w:val="none" w:sz="0" w:space="0" w:color="auto"/>
                    <w:bottom w:val="single" w:sz="6" w:space="15" w:color="000000"/>
                    <w:right w:val="none" w:sz="0" w:space="0" w:color="auto"/>
                  </w:divBdr>
                  <w:divsChild>
                    <w:div w:id="591814467">
                      <w:marLeft w:val="0"/>
                      <w:marRight w:val="300"/>
                      <w:marTop w:val="0"/>
                      <w:marBottom w:val="0"/>
                      <w:divBdr>
                        <w:top w:val="none" w:sz="0" w:space="0" w:color="auto"/>
                        <w:left w:val="none" w:sz="0" w:space="0" w:color="auto"/>
                        <w:bottom w:val="none" w:sz="0" w:space="0" w:color="auto"/>
                        <w:right w:val="none" w:sz="0" w:space="0" w:color="auto"/>
                      </w:divBdr>
                    </w:div>
                    <w:div w:id="676035137">
                      <w:marLeft w:val="0"/>
                      <w:marRight w:val="0"/>
                      <w:marTop w:val="0"/>
                      <w:marBottom w:val="0"/>
                      <w:divBdr>
                        <w:top w:val="none" w:sz="0" w:space="0" w:color="auto"/>
                        <w:left w:val="none" w:sz="0" w:space="0" w:color="auto"/>
                        <w:bottom w:val="none" w:sz="0" w:space="0" w:color="auto"/>
                        <w:right w:val="none" w:sz="0" w:space="0" w:color="auto"/>
                      </w:divBdr>
                      <w:divsChild>
                        <w:div w:id="93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2639">
              <w:marLeft w:val="0"/>
              <w:marRight w:val="0"/>
              <w:marTop w:val="300"/>
              <w:marBottom w:val="0"/>
              <w:divBdr>
                <w:top w:val="none" w:sz="0" w:space="0" w:color="auto"/>
                <w:left w:val="none" w:sz="0" w:space="0" w:color="auto"/>
                <w:bottom w:val="none" w:sz="0" w:space="0" w:color="auto"/>
                <w:right w:val="none" w:sz="0" w:space="0" w:color="auto"/>
              </w:divBdr>
              <w:divsChild>
                <w:div w:id="1314213125">
                  <w:marLeft w:val="0"/>
                  <w:marRight w:val="0"/>
                  <w:marTop w:val="0"/>
                  <w:marBottom w:val="0"/>
                  <w:divBdr>
                    <w:top w:val="none" w:sz="0" w:space="0" w:color="auto"/>
                    <w:left w:val="none" w:sz="0" w:space="0" w:color="auto"/>
                    <w:bottom w:val="none" w:sz="0" w:space="0" w:color="auto"/>
                    <w:right w:val="none" w:sz="0" w:space="0" w:color="auto"/>
                  </w:divBdr>
                </w:div>
              </w:divsChild>
            </w:div>
            <w:div w:id="467477085">
              <w:marLeft w:val="0"/>
              <w:marRight w:val="0"/>
              <w:marTop w:val="300"/>
              <w:marBottom w:val="0"/>
              <w:divBdr>
                <w:top w:val="none" w:sz="0" w:space="0" w:color="auto"/>
                <w:left w:val="none" w:sz="0" w:space="0" w:color="auto"/>
                <w:bottom w:val="none" w:sz="0" w:space="0" w:color="auto"/>
                <w:right w:val="none" w:sz="0" w:space="0" w:color="auto"/>
              </w:divBdr>
              <w:divsChild>
                <w:div w:id="2128575307">
                  <w:marLeft w:val="0"/>
                  <w:marRight w:val="0"/>
                  <w:marTop w:val="0"/>
                  <w:marBottom w:val="0"/>
                  <w:divBdr>
                    <w:top w:val="none" w:sz="0" w:space="0" w:color="auto"/>
                    <w:left w:val="none" w:sz="0" w:space="0" w:color="auto"/>
                    <w:bottom w:val="none" w:sz="0" w:space="0" w:color="auto"/>
                    <w:right w:val="none" w:sz="0" w:space="0" w:color="auto"/>
                  </w:divBdr>
                </w:div>
              </w:divsChild>
            </w:div>
            <w:div w:id="756751276">
              <w:marLeft w:val="0"/>
              <w:marRight w:val="0"/>
              <w:marTop w:val="300"/>
              <w:marBottom w:val="0"/>
              <w:divBdr>
                <w:top w:val="none" w:sz="0" w:space="0" w:color="auto"/>
                <w:left w:val="none" w:sz="0" w:space="0" w:color="auto"/>
                <w:bottom w:val="none" w:sz="0" w:space="0" w:color="auto"/>
                <w:right w:val="none" w:sz="0" w:space="0" w:color="auto"/>
              </w:divBdr>
              <w:divsChild>
                <w:div w:id="1419401920">
                  <w:marLeft w:val="0"/>
                  <w:marRight w:val="0"/>
                  <w:marTop w:val="0"/>
                  <w:marBottom w:val="0"/>
                  <w:divBdr>
                    <w:top w:val="none" w:sz="0" w:space="0" w:color="auto"/>
                    <w:left w:val="none" w:sz="0" w:space="0" w:color="auto"/>
                    <w:bottom w:val="none" w:sz="0" w:space="0" w:color="auto"/>
                    <w:right w:val="none" w:sz="0" w:space="0" w:color="auto"/>
                  </w:divBdr>
                </w:div>
              </w:divsChild>
            </w:div>
            <w:div w:id="1171407573">
              <w:marLeft w:val="0"/>
              <w:marRight w:val="0"/>
              <w:marTop w:val="300"/>
              <w:marBottom w:val="0"/>
              <w:divBdr>
                <w:top w:val="none" w:sz="0" w:space="0" w:color="auto"/>
                <w:left w:val="none" w:sz="0" w:space="0" w:color="auto"/>
                <w:bottom w:val="none" w:sz="0" w:space="0" w:color="auto"/>
                <w:right w:val="none" w:sz="0" w:space="0" w:color="auto"/>
              </w:divBdr>
              <w:divsChild>
                <w:div w:id="715204979">
                  <w:marLeft w:val="0"/>
                  <w:marRight w:val="0"/>
                  <w:marTop w:val="0"/>
                  <w:marBottom w:val="0"/>
                  <w:divBdr>
                    <w:top w:val="single" w:sz="6" w:space="15" w:color="000000"/>
                    <w:left w:val="none" w:sz="0" w:space="0" w:color="auto"/>
                    <w:bottom w:val="single" w:sz="6" w:space="15" w:color="000000"/>
                    <w:right w:val="none" w:sz="0" w:space="0" w:color="auto"/>
                  </w:divBdr>
                  <w:divsChild>
                    <w:div w:id="739643926">
                      <w:marLeft w:val="0"/>
                      <w:marRight w:val="300"/>
                      <w:marTop w:val="0"/>
                      <w:marBottom w:val="0"/>
                      <w:divBdr>
                        <w:top w:val="none" w:sz="0" w:space="0" w:color="auto"/>
                        <w:left w:val="none" w:sz="0" w:space="0" w:color="auto"/>
                        <w:bottom w:val="none" w:sz="0" w:space="0" w:color="auto"/>
                        <w:right w:val="none" w:sz="0" w:space="0" w:color="auto"/>
                      </w:divBdr>
                    </w:div>
                    <w:div w:id="1532493982">
                      <w:marLeft w:val="0"/>
                      <w:marRight w:val="0"/>
                      <w:marTop w:val="0"/>
                      <w:marBottom w:val="0"/>
                      <w:divBdr>
                        <w:top w:val="none" w:sz="0" w:space="0" w:color="auto"/>
                        <w:left w:val="none" w:sz="0" w:space="0" w:color="auto"/>
                        <w:bottom w:val="none" w:sz="0" w:space="0" w:color="auto"/>
                        <w:right w:val="none" w:sz="0" w:space="0" w:color="auto"/>
                      </w:divBdr>
                      <w:divsChild>
                        <w:div w:id="15940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4219">
              <w:marLeft w:val="0"/>
              <w:marRight w:val="0"/>
              <w:marTop w:val="300"/>
              <w:marBottom w:val="0"/>
              <w:divBdr>
                <w:top w:val="none" w:sz="0" w:space="0" w:color="auto"/>
                <w:left w:val="none" w:sz="0" w:space="0" w:color="auto"/>
                <w:bottom w:val="none" w:sz="0" w:space="0" w:color="auto"/>
                <w:right w:val="none" w:sz="0" w:space="0" w:color="auto"/>
              </w:divBdr>
              <w:divsChild>
                <w:div w:id="1885946306">
                  <w:marLeft w:val="0"/>
                  <w:marRight w:val="0"/>
                  <w:marTop w:val="0"/>
                  <w:marBottom w:val="0"/>
                  <w:divBdr>
                    <w:top w:val="none" w:sz="0" w:space="0" w:color="auto"/>
                    <w:left w:val="none" w:sz="0" w:space="0" w:color="auto"/>
                    <w:bottom w:val="none" w:sz="0" w:space="0" w:color="auto"/>
                    <w:right w:val="none" w:sz="0" w:space="0" w:color="auto"/>
                  </w:divBdr>
                </w:div>
              </w:divsChild>
            </w:div>
            <w:div w:id="988705777">
              <w:marLeft w:val="0"/>
              <w:marRight w:val="0"/>
              <w:marTop w:val="300"/>
              <w:marBottom w:val="0"/>
              <w:divBdr>
                <w:top w:val="none" w:sz="0" w:space="0" w:color="auto"/>
                <w:left w:val="none" w:sz="0" w:space="0" w:color="auto"/>
                <w:bottom w:val="none" w:sz="0" w:space="0" w:color="auto"/>
                <w:right w:val="none" w:sz="0" w:space="0" w:color="auto"/>
              </w:divBdr>
              <w:divsChild>
                <w:div w:id="218051999">
                  <w:marLeft w:val="0"/>
                  <w:marRight w:val="0"/>
                  <w:marTop w:val="0"/>
                  <w:marBottom w:val="0"/>
                  <w:divBdr>
                    <w:top w:val="none" w:sz="0" w:space="0" w:color="auto"/>
                    <w:left w:val="none" w:sz="0" w:space="0" w:color="auto"/>
                    <w:bottom w:val="none" w:sz="0" w:space="0" w:color="auto"/>
                    <w:right w:val="none" w:sz="0" w:space="0" w:color="auto"/>
                  </w:divBdr>
                </w:div>
              </w:divsChild>
            </w:div>
            <w:div w:id="1934698676">
              <w:marLeft w:val="0"/>
              <w:marRight w:val="0"/>
              <w:marTop w:val="300"/>
              <w:marBottom w:val="0"/>
              <w:divBdr>
                <w:top w:val="none" w:sz="0" w:space="0" w:color="auto"/>
                <w:left w:val="none" w:sz="0" w:space="0" w:color="auto"/>
                <w:bottom w:val="none" w:sz="0" w:space="0" w:color="auto"/>
                <w:right w:val="none" w:sz="0" w:space="0" w:color="auto"/>
              </w:divBdr>
              <w:divsChild>
                <w:div w:id="251403015">
                  <w:marLeft w:val="0"/>
                  <w:marRight w:val="0"/>
                  <w:marTop w:val="0"/>
                  <w:marBottom w:val="0"/>
                  <w:divBdr>
                    <w:top w:val="none" w:sz="0" w:space="0" w:color="auto"/>
                    <w:left w:val="none" w:sz="0" w:space="0" w:color="auto"/>
                    <w:bottom w:val="none" w:sz="0" w:space="0" w:color="auto"/>
                    <w:right w:val="none" w:sz="0" w:space="0" w:color="auto"/>
                  </w:divBdr>
                </w:div>
              </w:divsChild>
            </w:div>
            <w:div w:id="1288002675">
              <w:marLeft w:val="0"/>
              <w:marRight w:val="0"/>
              <w:marTop w:val="300"/>
              <w:marBottom w:val="0"/>
              <w:divBdr>
                <w:top w:val="none" w:sz="0" w:space="0" w:color="auto"/>
                <w:left w:val="none" w:sz="0" w:space="0" w:color="auto"/>
                <w:bottom w:val="none" w:sz="0" w:space="0" w:color="auto"/>
                <w:right w:val="none" w:sz="0" w:space="0" w:color="auto"/>
              </w:divBdr>
              <w:divsChild>
                <w:div w:id="646469930">
                  <w:marLeft w:val="0"/>
                  <w:marRight w:val="0"/>
                  <w:marTop w:val="0"/>
                  <w:marBottom w:val="0"/>
                  <w:divBdr>
                    <w:top w:val="none" w:sz="0" w:space="0" w:color="auto"/>
                    <w:left w:val="none" w:sz="0" w:space="0" w:color="auto"/>
                    <w:bottom w:val="none" w:sz="0" w:space="0" w:color="auto"/>
                    <w:right w:val="none" w:sz="0" w:space="0" w:color="auto"/>
                  </w:divBdr>
                </w:div>
              </w:divsChild>
            </w:div>
            <w:div w:id="617377434">
              <w:marLeft w:val="0"/>
              <w:marRight w:val="0"/>
              <w:marTop w:val="300"/>
              <w:marBottom w:val="0"/>
              <w:divBdr>
                <w:top w:val="none" w:sz="0" w:space="0" w:color="auto"/>
                <w:left w:val="none" w:sz="0" w:space="0" w:color="auto"/>
                <w:bottom w:val="none" w:sz="0" w:space="0" w:color="auto"/>
                <w:right w:val="none" w:sz="0" w:space="0" w:color="auto"/>
              </w:divBdr>
              <w:divsChild>
                <w:div w:id="1431118745">
                  <w:marLeft w:val="0"/>
                  <w:marRight w:val="0"/>
                  <w:marTop w:val="0"/>
                  <w:marBottom w:val="0"/>
                  <w:divBdr>
                    <w:top w:val="none" w:sz="0" w:space="0" w:color="auto"/>
                    <w:left w:val="none" w:sz="0" w:space="0" w:color="auto"/>
                    <w:bottom w:val="none" w:sz="0" w:space="0" w:color="auto"/>
                    <w:right w:val="none" w:sz="0" w:space="0" w:color="auto"/>
                  </w:divBdr>
                </w:div>
              </w:divsChild>
            </w:div>
            <w:div w:id="1409116700">
              <w:marLeft w:val="0"/>
              <w:marRight w:val="0"/>
              <w:marTop w:val="300"/>
              <w:marBottom w:val="0"/>
              <w:divBdr>
                <w:top w:val="none" w:sz="0" w:space="0" w:color="auto"/>
                <w:left w:val="none" w:sz="0" w:space="0" w:color="auto"/>
                <w:bottom w:val="none" w:sz="0" w:space="0" w:color="auto"/>
                <w:right w:val="none" w:sz="0" w:space="0" w:color="auto"/>
              </w:divBdr>
              <w:divsChild>
                <w:div w:id="721246410">
                  <w:marLeft w:val="0"/>
                  <w:marRight w:val="0"/>
                  <w:marTop w:val="0"/>
                  <w:marBottom w:val="0"/>
                  <w:divBdr>
                    <w:top w:val="none" w:sz="0" w:space="0" w:color="auto"/>
                    <w:left w:val="none" w:sz="0" w:space="0" w:color="auto"/>
                    <w:bottom w:val="none" w:sz="0" w:space="0" w:color="auto"/>
                    <w:right w:val="none" w:sz="0" w:space="0" w:color="auto"/>
                  </w:divBdr>
                </w:div>
              </w:divsChild>
            </w:div>
            <w:div w:id="536048266">
              <w:marLeft w:val="0"/>
              <w:marRight w:val="0"/>
              <w:marTop w:val="300"/>
              <w:marBottom w:val="0"/>
              <w:divBdr>
                <w:top w:val="none" w:sz="0" w:space="0" w:color="auto"/>
                <w:left w:val="none" w:sz="0" w:space="0" w:color="auto"/>
                <w:bottom w:val="none" w:sz="0" w:space="0" w:color="auto"/>
                <w:right w:val="none" w:sz="0" w:space="0" w:color="auto"/>
              </w:divBdr>
              <w:divsChild>
                <w:div w:id="495145734">
                  <w:marLeft w:val="0"/>
                  <w:marRight w:val="0"/>
                  <w:marTop w:val="0"/>
                  <w:marBottom w:val="0"/>
                  <w:divBdr>
                    <w:top w:val="single" w:sz="6" w:space="15" w:color="000000"/>
                    <w:left w:val="none" w:sz="0" w:space="0" w:color="auto"/>
                    <w:bottom w:val="single" w:sz="6" w:space="15" w:color="000000"/>
                    <w:right w:val="none" w:sz="0" w:space="0" w:color="auto"/>
                  </w:divBdr>
                  <w:divsChild>
                    <w:div w:id="1248271410">
                      <w:marLeft w:val="0"/>
                      <w:marRight w:val="300"/>
                      <w:marTop w:val="0"/>
                      <w:marBottom w:val="0"/>
                      <w:divBdr>
                        <w:top w:val="none" w:sz="0" w:space="0" w:color="auto"/>
                        <w:left w:val="none" w:sz="0" w:space="0" w:color="auto"/>
                        <w:bottom w:val="none" w:sz="0" w:space="0" w:color="auto"/>
                        <w:right w:val="none" w:sz="0" w:space="0" w:color="auto"/>
                      </w:divBdr>
                    </w:div>
                    <w:div w:id="1880435432">
                      <w:marLeft w:val="0"/>
                      <w:marRight w:val="0"/>
                      <w:marTop w:val="0"/>
                      <w:marBottom w:val="0"/>
                      <w:divBdr>
                        <w:top w:val="none" w:sz="0" w:space="0" w:color="auto"/>
                        <w:left w:val="none" w:sz="0" w:space="0" w:color="auto"/>
                        <w:bottom w:val="none" w:sz="0" w:space="0" w:color="auto"/>
                        <w:right w:val="none" w:sz="0" w:space="0" w:color="auto"/>
                      </w:divBdr>
                      <w:divsChild>
                        <w:div w:id="11411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9366">
              <w:marLeft w:val="0"/>
              <w:marRight w:val="0"/>
              <w:marTop w:val="300"/>
              <w:marBottom w:val="0"/>
              <w:divBdr>
                <w:top w:val="none" w:sz="0" w:space="0" w:color="auto"/>
                <w:left w:val="none" w:sz="0" w:space="0" w:color="auto"/>
                <w:bottom w:val="none" w:sz="0" w:space="0" w:color="auto"/>
                <w:right w:val="none" w:sz="0" w:space="0" w:color="auto"/>
              </w:divBdr>
              <w:divsChild>
                <w:div w:id="1067072303">
                  <w:marLeft w:val="0"/>
                  <w:marRight w:val="0"/>
                  <w:marTop w:val="0"/>
                  <w:marBottom w:val="0"/>
                  <w:divBdr>
                    <w:top w:val="none" w:sz="0" w:space="0" w:color="auto"/>
                    <w:left w:val="none" w:sz="0" w:space="0" w:color="auto"/>
                    <w:bottom w:val="none" w:sz="0" w:space="0" w:color="auto"/>
                    <w:right w:val="none" w:sz="0" w:space="0" w:color="auto"/>
                  </w:divBdr>
                </w:div>
              </w:divsChild>
            </w:div>
            <w:div w:id="417094839">
              <w:marLeft w:val="0"/>
              <w:marRight w:val="0"/>
              <w:marTop w:val="300"/>
              <w:marBottom w:val="0"/>
              <w:divBdr>
                <w:top w:val="none" w:sz="0" w:space="0" w:color="auto"/>
                <w:left w:val="none" w:sz="0" w:space="0" w:color="auto"/>
                <w:bottom w:val="none" w:sz="0" w:space="0" w:color="auto"/>
                <w:right w:val="none" w:sz="0" w:space="0" w:color="auto"/>
              </w:divBdr>
              <w:divsChild>
                <w:div w:id="482817232">
                  <w:marLeft w:val="0"/>
                  <w:marRight w:val="0"/>
                  <w:marTop w:val="0"/>
                  <w:marBottom w:val="0"/>
                  <w:divBdr>
                    <w:top w:val="none" w:sz="0" w:space="0" w:color="auto"/>
                    <w:left w:val="none" w:sz="0" w:space="0" w:color="auto"/>
                    <w:bottom w:val="none" w:sz="0" w:space="0" w:color="auto"/>
                    <w:right w:val="none" w:sz="0" w:space="0" w:color="auto"/>
                  </w:divBdr>
                </w:div>
              </w:divsChild>
            </w:div>
            <w:div w:id="1412897019">
              <w:marLeft w:val="0"/>
              <w:marRight w:val="0"/>
              <w:marTop w:val="300"/>
              <w:marBottom w:val="0"/>
              <w:divBdr>
                <w:top w:val="none" w:sz="0" w:space="0" w:color="auto"/>
                <w:left w:val="none" w:sz="0" w:space="0" w:color="auto"/>
                <w:bottom w:val="none" w:sz="0" w:space="0" w:color="auto"/>
                <w:right w:val="none" w:sz="0" w:space="0" w:color="auto"/>
              </w:divBdr>
              <w:divsChild>
                <w:div w:id="8530866">
                  <w:marLeft w:val="0"/>
                  <w:marRight w:val="0"/>
                  <w:marTop w:val="0"/>
                  <w:marBottom w:val="0"/>
                  <w:divBdr>
                    <w:top w:val="none" w:sz="0" w:space="0" w:color="auto"/>
                    <w:left w:val="none" w:sz="0" w:space="0" w:color="auto"/>
                    <w:bottom w:val="none" w:sz="0" w:space="0" w:color="auto"/>
                    <w:right w:val="none" w:sz="0" w:space="0" w:color="auto"/>
                  </w:divBdr>
                </w:div>
              </w:divsChild>
            </w:div>
            <w:div w:id="1831553723">
              <w:marLeft w:val="0"/>
              <w:marRight w:val="0"/>
              <w:marTop w:val="300"/>
              <w:marBottom w:val="0"/>
              <w:divBdr>
                <w:top w:val="none" w:sz="0" w:space="0" w:color="auto"/>
                <w:left w:val="none" w:sz="0" w:space="0" w:color="auto"/>
                <w:bottom w:val="none" w:sz="0" w:space="0" w:color="auto"/>
                <w:right w:val="none" w:sz="0" w:space="0" w:color="auto"/>
              </w:divBdr>
              <w:divsChild>
                <w:div w:id="1657340250">
                  <w:marLeft w:val="0"/>
                  <w:marRight w:val="0"/>
                  <w:marTop w:val="0"/>
                  <w:marBottom w:val="0"/>
                  <w:divBdr>
                    <w:top w:val="none" w:sz="0" w:space="0" w:color="auto"/>
                    <w:left w:val="none" w:sz="0" w:space="0" w:color="auto"/>
                    <w:bottom w:val="none" w:sz="0" w:space="0" w:color="auto"/>
                    <w:right w:val="none" w:sz="0" w:space="0" w:color="auto"/>
                  </w:divBdr>
                </w:div>
              </w:divsChild>
            </w:div>
            <w:div w:id="710807055">
              <w:marLeft w:val="0"/>
              <w:marRight w:val="0"/>
              <w:marTop w:val="300"/>
              <w:marBottom w:val="0"/>
              <w:divBdr>
                <w:top w:val="none" w:sz="0" w:space="0" w:color="auto"/>
                <w:left w:val="none" w:sz="0" w:space="0" w:color="auto"/>
                <w:bottom w:val="none" w:sz="0" w:space="0" w:color="auto"/>
                <w:right w:val="none" w:sz="0" w:space="0" w:color="auto"/>
              </w:divBdr>
              <w:divsChild>
                <w:div w:id="2037609691">
                  <w:marLeft w:val="0"/>
                  <w:marRight w:val="0"/>
                  <w:marTop w:val="0"/>
                  <w:marBottom w:val="0"/>
                  <w:divBdr>
                    <w:top w:val="none" w:sz="0" w:space="0" w:color="auto"/>
                    <w:left w:val="none" w:sz="0" w:space="0" w:color="auto"/>
                    <w:bottom w:val="none" w:sz="0" w:space="0" w:color="auto"/>
                    <w:right w:val="none" w:sz="0" w:space="0" w:color="auto"/>
                  </w:divBdr>
                </w:div>
              </w:divsChild>
            </w:div>
            <w:div w:id="159466988">
              <w:marLeft w:val="0"/>
              <w:marRight w:val="0"/>
              <w:marTop w:val="300"/>
              <w:marBottom w:val="0"/>
              <w:divBdr>
                <w:top w:val="none" w:sz="0" w:space="0" w:color="auto"/>
                <w:left w:val="none" w:sz="0" w:space="0" w:color="auto"/>
                <w:bottom w:val="none" w:sz="0" w:space="0" w:color="auto"/>
                <w:right w:val="none" w:sz="0" w:space="0" w:color="auto"/>
              </w:divBdr>
              <w:divsChild>
                <w:div w:id="1688943937">
                  <w:marLeft w:val="0"/>
                  <w:marRight w:val="0"/>
                  <w:marTop w:val="0"/>
                  <w:marBottom w:val="0"/>
                  <w:divBdr>
                    <w:top w:val="none" w:sz="0" w:space="0" w:color="auto"/>
                    <w:left w:val="none" w:sz="0" w:space="0" w:color="auto"/>
                    <w:bottom w:val="none" w:sz="0" w:space="0" w:color="auto"/>
                    <w:right w:val="none" w:sz="0" w:space="0" w:color="auto"/>
                  </w:divBdr>
                </w:div>
              </w:divsChild>
            </w:div>
            <w:div w:id="1059133512">
              <w:marLeft w:val="0"/>
              <w:marRight w:val="0"/>
              <w:marTop w:val="300"/>
              <w:marBottom w:val="0"/>
              <w:divBdr>
                <w:top w:val="none" w:sz="0" w:space="0" w:color="auto"/>
                <w:left w:val="none" w:sz="0" w:space="0" w:color="auto"/>
                <w:bottom w:val="none" w:sz="0" w:space="0" w:color="auto"/>
                <w:right w:val="none" w:sz="0" w:space="0" w:color="auto"/>
              </w:divBdr>
              <w:divsChild>
                <w:div w:id="260726162">
                  <w:marLeft w:val="0"/>
                  <w:marRight w:val="0"/>
                  <w:marTop w:val="0"/>
                  <w:marBottom w:val="0"/>
                  <w:divBdr>
                    <w:top w:val="none" w:sz="0" w:space="0" w:color="auto"/>
                    <w:left w:val="none" w:sz="0" w:space="0" w:color="auto"/>
                    <w:bottom w:val="none" w:sz="0" w:space="0" w:color="auto"/>
                    <w:right w:val="none" w:sz="0" w:space="0" w:color="auto"/>
                  </w:divBdr>
                </w:div>
              </w:divsChild>
            </w:div>
            <w:div w:id="911431292">
              <w:marLeft w:val="0"/>
              <w:marRight w:val="0"/>
              <w:marTop w:val="300"/>
              <w:marBottom w:val="0"/>
              <w:divBdr>
                <w:top w:val="none" w:sz="0" w:space="0" w:color="auto"/>
                <w:left w:val="none" w:sz="0" w:space="0" w:color="auto"/>
                <w:bottom w:val="none" w:sz="0" w:space="0" w:color="auto"/>
                <w:right w:val="none" w:sz="0" w:space="0" w:color="auto"/>
              </w:divBdr>
              <w:divsChild>
                <w:div w:id="346904940">
                  <w:marLeft w:val="0"/>
                  <w:marRight w:val="0"/>
                  <w:marTop w:val="0"/>
                  <w:marBottom w:val="0"/>
                  <w:divBdr>
                    <w:top w:val="single" w:sz="6" w:space="15" w:color="000000"/>
                    <w:left w:val="none" w:sz="0" w:space="0" w:color="auto"/>
                    <w:bottom w:val="single" w:sz="6" w:space="15" w:color="000000"/>
                    <w:right w:val="none" w:sz="0" w:space="0" w:color="auto"/>
                  </w:divBdr>
                  <w:divsChild>
                    <w:div w:id="198007270">
                      <w:marLeft w:val="0"/>
                      <w:marRight w:val="300"/>
                      <w:marTop w:val="0"/>
                      <w:marBottom w:val="0"/>
                      <w:divBdr>
                        <w:top w:val="none" w:sz="0" w:space="0" w:color="auto"/>
                        <w:left w:val="none" w:sz="0" w:space="0" w:color="auto"/>
                        <w:bottom w:val="none" w:sz="0" w:space="0" w:color="auto"/>
                        <w:right w:val="none" w:sz="0" w:space="0" w:color="auto"/>
                      </w:divBdr>
                    </w:div>
                    <w:div w:id="969894173">
                      <w:marLeft w:val="0"/>
                      <w:marRight w:val="0"/>
                      <w:marTop w:val="0"/>
                      <w:marBottom w:val="0"/>
                      <w:divBdr>
                        <w:top w:val="none" w:sz="0" w:space="0" w:color="auto"/>
                        <w:left w:val="none" w:sz="0" w:space="0" w:color="auto"/>
                        <w:bottom w:val="none" w:sz="0" w:space="0" w:color="auto"/>
                        <w:right w:val="none" w:sz="0" w:space="0" w:color="auto"/>
                      </w:divBdr>
                      <w:divsChild>
                        <w:div w:id="17002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50336">
              <w:marLeft w:val="0"/>
              <w:marRight w:val="0"/>
              <w:marTop w:val="300"/>
              <w:marBottom w:val="0"/>
              <w:divBdr>
                <w:top w:val="none" w:sz="0" w:space="0" w:color="auto"/>
                <w:left w:val="none" w:sz="0" w:space="0" w:color="auto"/>
                <w:bottom w:val="none" w:sz="0" w:space="0" w:color="auto"/>
                <w:right w:val="none" w:sz="0" w:space="0" w:color="auto"/>
              </w:divBdr>
              <w:divsChild>
                <w:div w:id="2027437392">
                  <w:marLeft w:val="0"/>
                  <w:marRight w:val="0"/>
                  <w:marTop w:val="0"/>
                  <w:marBottom w:val="0"/>
                  <w:divBdr>
                    <w:top w:val="none" w:sz="0" w:space="0" w:color="auto"/>
                    <w:left w:val="none" w:sz="0" w:space="0" w:color="auto"/>
                    <w:bottom w:val="none" w:sz="0" w:space="0" w:color="auto"/>
                    <w:right w:val="none" w:sz="0" w:space="0" w:color="auto"/>
                  </w:divBdr>
                </w:div>
              </w:divsChild>
            </w:div>
            <w:div w:id="1704938513">
              <w:marLeft w:val="0"/>
              <w:marRight w:val="0"/>
              <w:marTop w:val="300"/>
              <w:marBottom w:val="0"/>
              <w:divBdr>
                <w:top w:val="none" w:sz="0" w:space="0" w:color="auto"/>
                <w:left w:val="none" w:sz="0" w:space="0" w:color="auto"/>
                <w:bottom w:val="none" w:sz="0" w:space="0" w:color="auto"/>
                <w:right w:val="none" w:sz="0" w:space="0" w:color="auto"/>
              </w:divBdr>
              <w:divsChild>
                <w:div w:id="677848770">
                  <w:marLeft w:val="0"/>
                  <w:marRight w:val="0"/>
                  <w:marTop w:val="0"/>
                  <w:marBottom w:val="0"/>
                  <w:divBdr>
                    <w:top w:val="none" w:sz="0" w:space="0" w:color="auto"/>
                    <w:left w:val="none" w:sz="0" w:space="0" w:color="auto"/>
                    <w:bottom w:val="none" w:sz="0" w:space="0" w:color="auto"/>
                    <w:right w:val="none" w:sz="0" w:space="0" w:color="auto"/>
                  </w:divBdr>
                </w:div>
              </w:divsChild>
            </w:div>
            <w:div w:id="1470778701">
              <w:marLeft w:val="0"/>
              <w:marRight w:val="0"/>
              <w:marTop w:val="300"/>
              <w:marBottom w:val="0"/>
              <w:divBdr>
                <w:top w:val="none" w:sz="0" w:space="0" w:color="auto"/>
                <w:left w:val="none" w:sz="0" w:space="0" w:color="auto"/>
                <w:bottom w:val="none" w:sz="0" w:space="0" w:color="auto"/>
                <w:right w:val="none" w:sz="0" w:space="0" w:color="auto"/>
              </w:divBdr>
              <w:divsChild>
                <w:div w:id="1451896871">
                  <w:marLeft w:val="0"/>
                  <w:marRight w:val="0"/>
                  <w:marTop w:val="0"/>
                  <w:marBottom w:val="0"/>
                  <w:divBdr>
                    <w:top w:val="none" w:sz="0" w:space="0" w:color="auto"/>
                    <w:left w:val="none" w:sz="0" w:space="0" w:color="auto"/>
                    <w:bottom w:val="none" w:sz="0" w:space="0" w:color="auto"/>
                    <w:right w:val="none" w:sz="0" w:space="0" w:color="auto"/>
                  </w:divBdr>
                </w:div>
              </w:divsChild>
            </w:div>
            <w:div w:id="1177882557">
              <w:marLeft w:val="0"/>
              <w:marRight w:val="0"/>
              <w:marTop w:val="300"/>
              <w:marBottom w:val="0"/>
              <w:divBdr>
                <w:top w:val="none" w:sz="0" w:space="0" w:color="auto"/>
                <w:left w:val="none" w:sz="0" w:space="0" w:color="auto"/>
                <w:bottom w:val="none" w:sz="0" w:space="0" w:color="auto"/>
                <w:right w:val="none" w:sz="0" w:space="0" w:color="auto"/>
              </w:divBdr>
              <w:divsChild>
                <w:div w:id="362244719">
                  <w:marLeft w:val="0"/>
                  <w:marRight w:val="0"/>
                  <w:marTop w:val="0"/>
                  <w:marBottom w:val="0"/>
                  <w:divBdr>
                    <w:top w:val="none" w:sz="0" w:space="0" w:color="auto"/>
                    <w:left w:val="none" w:sz="0" w:space="0" w:color="auto"/>
                    <w:bottom w:val="none" w:sz="0" w:space="0" w:color="auto"/>
                    <w:right w:val="none" w:sz="0" w:space="0" w:color="auto"/>
                  </w:divBdr>
                </w:div>
              </w:divsChild>
            </w:div>
            <w:div w:id="1821918044">
              <w:marLeft w:val="0"/>
              <w:marRight w:val="0"/>
              <w:marTop w:val="300"/>
              <w:marBottom w:val="0"/>
              <w:divBdr>
                <w:top w:val="none" w:sz="0" w:space="0" w:color="auto"/>
                <w:left w:val="none" w:sz="0" w:space="0" w:color="auto"/>
                <w:bottom w:val="none" w:sz="0" w:space="0" w:color="auto"/>
                <w:right w:val="none" w:sz="0" w:space="0" w:color="auto"/>
              </w:divBdr>
              <w:divsChild>
                <w:div w:id="1225261966">
                  <w:marLeft w:val="0"/>
                  <w:marRight w:val="0"/>
                  <w:marTop w:val="0"/>
                  <w:marBottom w:val="0"/>
                  <w:divBdr>
                    <w:top w:val="none" w:sz="0" w:space="0" w:color="auto"/>
                    <w:left w:val="none" w:sz="0" w:space="0" w:color="auto"/>
                    <w:bottom w:val="none" w:sz="0" w:space="0" w:color="auto"/>
                    <w:right w:val="none" w:sz="0" w:space="0" w:color="auto"/>
                  </w:divBdr>
                </w:div>
              </w:divsChild>
            </w:div>
            <w:div w:id="377751763">
              <w:marLeft w:val="0"/>
              <w:marRight w:val="0"/>
              <w:marTop w:val="300"/>
              <w:marBottom w:val="0"/>
              <w:divBdr>
                <w:top w:val="none" w:sz="0" w:space="0" w:color="auto"/>
                <w:left w:val="none" w:sz="0" w:space="0" w:color="auto"/>
                <w:bottom w:val="none" w:sz="0" w:space="0" w:color="auto"/>
                <w:right w:val="none" w:sz="0" w:space="0" w:color="auto"/>
              </w:divBdr>
              <w:divsChild>
                <w:div w:id="1025132980">
                  <w:marLeft w:val="0"/>
                  <w:marRight w:val="0"/>
                  <w:marTop w:val="0"/>
                  <w:marBottom w:val="0"/>
                  <w:divBdr>
                    <w:top w:val="none" w:sz="0" w:space="0" w:color="auto"/>
                    <w:left w:val="none" w:sz="0" w:space="0" w:color="auto"/>
                    <w:bottom w:val="none" w:sz="0" w:space="0" w:color="auto"/>
                    <w:right w:val="none" w:sz="0" w:space="0" w:color="auto"/>
                  </w:divBdr>
                </w:div>
              </w:divsChild>
            </w:div>
            <w:div w:id="1172447870">
              <w:marLeft w:val="0"/>
              <w:marRight w:val="0"/>
              <w:marTop w:val="300"/>
              <w:marBottom w:val="0"/>
              <w:divBdr>
                <w:top w:val="none" w:sz="0" w:space="0" w:color="auto"/>
                <w:left w:val="none" w:sz="0" w:space="0" w:color="auto"/>
                <w:bottom w:val="none" w:sz="0" w:space="0" w:color="auto"/>
                <w:right w:val="none" w:sz="0" w:space="0" w:color="auto"/>
              </w:divBdr>
              <w:divsChild>
                <w:div w:id="463623656">
                  <w:marLeft w:val="0"/>
                  <w:marRight w:val="0"/>
                  <w:marTop w:val="0"/>
                  <w:marBottom w:val="0"/>
                  <w:divBdr>
                    <w:top w:val="none" w:sz="0" w:space="0" w:color="auto"/>
                    <w:left w:val="none" w:sz="0" w:space="0" w:color="auto"/>
                    <w:bottom w:val="none" w:sz="0" w:space="0" w:color="auto"/>
                    <w:right w:val="none" w:sz="0" w:space="0" w:color="auto"/>
                  </w:divBdr>
                </w:div>
              </w:divsChild>
            </w:div>
            <w:div w:id="142165648">
              <w:marLeft w:val="0"/>
              <w:marRight w:val="0"/>
              <w:marTop w:val="300"/>
              <w:marBottom w:val="0"/>
              <w:divBdr>
                <w:top w:val="none" w:sz="0" w:space="0" w:color="auto"/>
                <w:left w:val="none" w:sz="0" w:space="0" w:color="auto"/>
                <w:bottom w:val="none" w:sz="0" w:space="0" w:color="auto"/>
                <w:right w:val="none" w:sz="0" w:space="0" w:color="auto"/>
              </w:divBdr>
              <w:divsChild>
                <w:div w:id="1217546399">
                  <w:marLeft w:val="0"/>
                  <w:marRight w:val="0"/>
                  <w:marTop w:val="0"/>
                  <w:marBottom w:val="0"/>
                  <w:divBdr>
                    <w:top w:val="none" w:sz="0" w:space="0" w:color="auto"/>
                    <w:left w:val="none" w:sz="0" w:space="0" w:color="auto"/>
                    <w:bottom w:val="none" w:sz="0" w:space="0" w:color="auto"/>
                    <w:right w:val="none" w:sz="0" w:space="0" w:color="auto"/>
                  </w:divBdr>
                </w:div>
              </w:divsChild>
            </w:div>
            <w:div w:id="479200813">
              <w:marLeft w:val="0"/>
              <w:marRight w:val="0"/>
              <w:marTop w:val="300"/>
              <w:marBottom w:val="0"/>
              <w:divBdr>
                <w:top w:val="none" w:sz="0" w:space="0" w:color="auto"/>
                <w:left w:val="none" w:sz="0" w:space="0" w:color="auto"/>
                <w:bottom w:val="none" w:sz="0" w:space="0" w:color="auto"/>
                <w:right w:val="none" w:sz="0" w:space="0" w:color="auto"/>
              </w:divBdr>
              <w:divsChild>
                <w:div w:id="441416747">
                  <w:marLeft w:val="0"/>
                  <w:marRight w:val="0"/>
                  <w:marTop w:val="0"/>
                  <w:marBottom w:val="0"/>
                  <w:divBdr>
                    <w:top w:val="single" w:sz="6" w:space="15" w:color="000000"/>
                    <w:left w:val="none" w:sz="0" w:space="0" w:color="auto"/>
                    <w:bottom w:val="single" w:sz="6" w:space="15" w:color="000000"/>
                    <w:right w:val="none" w:sz="0" w:space="0" w:color="auto"/>
                  </w:divBdr>
                  <w:divsChild>
                    <w:div w:id="802776810">
                      <w:marLeft w:val="0"/>
                      <w:marRight w:val="300"/>
                      <w:marTop w:val="0"/>
                      <w:marBottom w:val="0"/>
                      <w:divBdr>
                        <w:top w:val="none" w:sz="0" w:space="0" w:color="auto"/>
                        <w:left w:val="none" w:sz="0" w:space="0" w:color="auto"/>
                        <w:bottom w:val="none" w:sz="0" w:space="0" w:color="auto"/>
                        <w:right w:val="none" w:sz="0" w:space="0" w:color="auto"/>
                      </w:divBdr>
                    </w:div>
                    <w:div w:id="1616327421">
                      <w:marLeft w:val="0"/>
                      <w:marRight w:val="0"/>
                      <w:marTop w:val="0"/>
                      <w:marBottom w:val="0"/>
                      <w:divBdr>
                        <w:top w:val="none" w:sz="0" w:space="0" w:color="auto"/>
                        <w:left w:val="none" w:sz="0" w:space="0" w:color="auto"/>
                        <w:bottom w:val="none" w:sz="0" w:space="0" w:color="auto"/>
                        <w:right w:val="none" w:sz="0" w:space="0" w:color="auto"/>
                      </w:divBdr>
                      <w:divsChild>
                        <w:div w:id="8852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6053">
              <w:marLeft w:val="0"/>
              <w:marRight w:val="0"/>
              <w:marTop w:val="300"/>
              <w:marBottom w:val="0"/>
              <w:divBdr>
                <w:top w:val="none" w:sz="0" w:space="0" w:color="auto"/>
                <w:left w:val="none" w:sz="0" w:space="0" w:color="auto"/>
                <w:bottom w:val="none" w:sz="0" w:space="0" w:color="auto"/>
                <w:right w:val="none" w:sz="0" w:space="0" w:color="auto"/>
              </w:divBdr>
              <w:divsChild>
                <w:div w:id="2011331870">
                  <w:marLeft w:val="0"/>
                  <w:marRight w:val="0"/>
                  <w:marTop w:val="0"/>
                  <w:marBottom w:val="0"/>
                  <w:divBdr>
                    <w:top w:val="none" w:sz="0" w:space="0" w:color="auto"/>
                    <w:left w:val="none" w:sz="0" w:space="0" w:color="auto"/>
                    <w:bottom w:val="none" w:sz="0" w:space="0" w:color="auto"/>
                    <w:right w:val="none" w:sz="0" w:space="0" w:color="auto"/>
                  </w:divBdr>
                </w:div>
              </w:divsChild>
            </w:div>
            <w:div w:id="429590293">
              <w:marLeft w:val="0"/>
              <w:marRight w:val="0"/>
              <w:marTop w:val="300"/>
              <w:marBottom w:val="0"/>
              <w:divBdr>
                <w:top w:val="none" w:sz="0" w:space="0" w:color="auto"/>
                <w:left w:val="none" w:sz="0" w:space="0" w:color="auto"/>
                <w:bottom w:val="none" w:sz="0" w:space="0" w:color="auto"/>
                <w:right w:val="none" w:sz="0" w:space="0" w:color="auto"/>
              </w:divBdr>
              <w:divsChild>
                <w:div w:id="1259680178">
                  <w:marLeft w:val="0"/>
                  <w:marRight w:val="0"/>
                  <w:marTop w:val="0"/>
                  <w:marBottom w:val="0"/>
                  <w:divBdr>
                    <w:top w:val="none" w:sz="0" w:space="0" w:color="auto"/>
                    <w:left w:val="none" w:sz="0" w:space="0" w:color="auto"/>
                    <w:bottom w:val="none" w:sz="0" w:space="0" w:color="auto"/>
                    <w:right w:val="none" w:sz="0" w:space="0" w:color="auto"/>
                  </w:divBdr>
                </w:div>
              </w:divsChild>
            </w:div>
            <w:div w:id="1843398604">
              <w:marLeft w:val="0"/>
              <w:marRight w:val="0"/>
              <w:marTop w:val="300"/>
              <w:marBottom w:val="0"/>
              <w:divBdr>
                <w:top w:val="none" w:sz="0" w:space="0" w:color="auto"/>
                <w:left w:val="none" w:sz="0" w:space="0" w:color="auto"/>
                <w:bottom w:val="none" w:sz="0" w:space="0" w:color="auto"/>
                <w:right w:val="none" w:sz="0" w:space="0" w:color="auto"/>
              </w:divBdr>
              <w:divsChild>
                <w:div w:id="1269314063">
                  <w:marLeft w:val="0"/>
                  <w:marRight w:val="0"/>
                  <w:marTop w:val="0"/>
                  <w:marBottom w:val="0"/>
                  <w:divBdr>
                    <w:top w:val="none" w:sz="0" w:space="0" w:color="auto"/>
                    <w:left w:val="none" w:sz="0" w:space="0" w:color="auto"/>
                    <w:bottom w:val="none" w:sz="0" w:space="0" w:color="auto"/>
                    <w:right w:val="none" w:sz="0" w:space="0" w:color="auto"/>
                  </w:divBdr>
                </w:div>
              </w:divsChild>
            </w:div>
            <w:div w:id="1352955014">
              <w:marLeft w:val="0"/>
              <w:marRight w:val="0"/>
              <w:marTop w:val="300"/>
              <w:marBottom w:val="0"/>
              <w:divBdr>
                <w:top w:val="none" w:sz="0" w:space="0" w:color="auto"/>
                <w:left w:val="none" w:sz="0" w:space="0" w:color="auto"/>
                <w:bottom w:val="none" w:sz="0" w:space="0" w:color="auto"/>
                <w:right w:val="none" w:sz="0" w:space="0" w:color="auto"/>
              </w:divBdr>
              <w:divsChild>
                <w:div w:id="759836667">
                  <w:marLeft w:val="0"/>
                  <w:marRight w:val="0"/>
                  <w:marTop w:val="0"/>
                  <w:marBottom w:val="0"/>
                  <w:divBdr>
                    <w:top w:val="none" w:sz="0" w:space="0" w:color="auto"/>
                    <w:left w:val="none" w:sz="0" w:space="0" w:color="auto"/>
                    <w:bottom w:val="none" w:sz="0" w:space="0" w:color="auto"/>
                    <w:right w:val="none" w:sz="0" w:space="0" w:color="auto"/>
                  </w:divBdr>
                </w:div>
              </w:divsChild>
            </w:div>
            <w:div w:id="1904876271">
              <w:marLeft w:val="0"/>
              <w:marRight w:val="0"/>
              <w:marTop w:val="300"/>
              <w:marBottom w:val="0"/>
              <w:divBdr>
                <w:top w:val="none" w:sz="0" w:space="0" w:color="auto"/>
                <w:left w:val="none" w:sz="0" w:space="0" w:color="auto"/>
                <w:bottom w:val="none" w:sz="0" w:space="0" w:color="auto"/>
                <w:right w:val="none" w:sz="0" w:space="0" w:color="auto"/>
              </w:divBdr>
              <w:divsChild>
                <w:div w:id="1347174878">
                  <w:marLeft w:val="0"/>
                  <w:marRight w:val="0"/>
                  <w:marTop w:val="0"/>
                  <w:marBottom w:val="0"/>
                  <w:divBdr>
                    <w:top w:val="none" w:sz="0" w:space="0" w:color="auto"/>
                    <w:left w:val="none" w:sz="0" w:space="0" w:color="auto"/>
                    <w:bottom w:val="none" w:sz="0" w:space="0" w:color="auto"/>
                    <w:right w:val="none" w:sz="0" w:space="0" w:color="auto"/>
                  </w:divBdr>
                </w:div>
              </w:divsChild>
            </w:div>
            <w:div w:id="679939667">
              <w:marLeft w:val="0"/>
              <w:marRight w:val="0"/>
              <w:marTop w:val="300"/>
              <w:marBottom w:val="0"/>
              <w:divBdr>
                <w:top w:val="none" w:sz="0" w:space="0" w:color="auto"/>
                <w:left w:val="none" w:sz="0" w:space="0" w:color="auto"/>
                <w:bottom w:val="none" w:sz="0" w:space="0" w:color="auto"/>
                <w:right w:val="none" w:sz="0" w:space="0" w:color="auto"/>
              </w:divBdr>
              <w:divsChild>
                <w:div w:id="1615674890">
                  <w:marLeft w:val="0"/>
                  <w:marRight w:val="0"/>
                  <w:marTop w:val="0"/>
                  <w:marBottom w:val="0"/>
                  <w:divBdr>
                    <w:top w:val="none" w:sz="0" w:space="0" w:color="auto"/>
                    <w:left w:val="none" w:sz="0" w:space="0" w:color="auto"/>
                    <w:bottom w:val="none" w:sz="0" w:space="0" w:color="auto"/>
                    <w:right w:val="none" w:sz="0" w:space="0" w:color="auto"/>
                  </w:divBdr>
                </w:div>
              </w:divsChild>
            </w:div>
            <w:div w:id="534274459">
              <w:marLeft w:val="0"/>
              <w:marRight w:val="0"/>
              <w:marTop w:val="300"/>
              <w:marBottom w:val="0"/>
              <w:divBdr>
                <w:top w:val="none" w:sz="0" w:space="0" w:color="auto"/>
                <w:left w:val="none" w:sz="0" w:space="0" w:color="auto"/>
                <w:bottom w:val="none" w:sz="0" w:space="0" w:color="auto"/>
                <w:right w:val="none" w:sz="0" w:space="0" w:color="auto"/>
              </w:divBdr>
              <w:divsChild>
                <w:div w:id="1615095199">
                  <w:marLeft w:val="0"/>
                  <w:marRight w:val="0"/>
                  <w:marTop w:val="0"/>
                  <w:marBottom w:val="0"/>
                  <w:divBdr>
                    <w:top w:val="single" w:sz="6" w:space="15" w:color="000000"/>
                    <w:left w:val="none" w:sz="0" w:space="0" w:color="auto"/>
                    <w:bottom w:val="single" w:sz="6" w:space="15" w:color="000000"/>
                    <w:right w:val="none" w:sz="0" w:space="0" w:color="auto"/>
                  </w:divBdr>
                  <w:divsChild>
                    <w:div w:id="167327484">
                      <w:marLeft w:val="0"/>
                      <w:marRight w:val="300"/>
                      <w:marTop w:val="0"/>
                      <w:marBottom w:val="0"/>
                      <w:divBdr>
                        <w:top w:val="none" w:sz="0" w:space="0" w:color="auto"/>
                        <w:left w:val="none" w:sz="0" w:space="0" w:color="auto"/>
                        <w:bottom w:val="none" w:sz="0" w:space="0" w:color="auto"/>
                        <w:right w:val="none" w:sz="0" w:space="0" w:color="auto"/>
                      </w:divBdr>
                    </w:div>
                    <w:div w:id="278491843">
                      <w:marLeft w:val="0"/>
                      <w:marRight w:val="0"/>
                      <w:marTop w:val="0"/>
                      <w:marBottom w:val="0"/>
                      <w:divBdr>
                        <w:top w:val="none" w:sz="0" w:space="0" w:color="auto"/>
                        <w:left w:val="none" w:sz="0" w:space="0" w:color="auto"/>
                        <w:bottom w:val="none" w:sz="0" w:space="0" w:color="auto"/>
                        <w:right w:val="none" w:sz="0" w:space="0" w:color="auto"/>
                      </w:divBdr>
                      <w:divsChild>
                        <w:div w:id="1460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5990">
              <w:marLeft w:val="0"/>
              <w:marRight w:val="0"/>
              <w:marTop w:val="300"/>
              <w:marBottom w:val="0"/>
              <w:divBdr>
                <w:top w:val="none" w:sz="0" w:space="0" w:color="auto"/>
                <w:left w:val="none" w:sz="0" w:space="0" w:color="auto"/>
                <w:bottom w:val="none" w:sz="0" w:space="0" w:color="auto"/>
                <w:right w:val="none" w:sz="0" w:space="0" w:color="auto"/>
              </w:divBdr>
              <w:divsChild>
                <w:div w:id="315307755">
                  <w:marLeft w:val="0"/>
                  <w:marRight w:val="0"/>
                  <w:marTop w:val="0"/>
                  <w:marBottom w:val="0"/>
                  <w:divBdr>
                    <w:top w:val="none" w:sz="0" w:space="0" w:color="auto"/>
                    <w:left w:val="none" w:sz="0" w:space="0" w:color="auto"/>
                    <w:bottom w:val="none" w:sz="0" w:space="0" w:color="auto"/>
                    <w:right w:val="none" w:sz="0" w:space="0" w:color="auto"/>
                  </w:divBdr>
                </w:div>
              </w:divsChild>
            </w:div>
            <w:div w:id="8802172">
              <w:marLeft w:val="0"/>
              <w:marRight w:val="0"/>
              <w:marTop w:val="300"/>
              <w:marBottom w:val="0"/>
              <w:divBdr>
                <w:top w:val="none" w:sz="0" w:space="0" w:color="auto"/>
                <w:left w:val="none" w:sz="0" w:space="0" w:color="auto"/>
                <w:bottom w:val="none" w:sz="0" w:space="0" w:color="auto"/>
                <w:right w:val="none" w:sz="0" w:space="0" w:color="auto"/>
              </w:divBdr>
              <w:divsChild>
                <w:div w:id="945187534">
                  <w:marLeft w:val="0"/>
                  <w:marRight w:val="0"/>
                  <w:marTop w:val="0"/>
                  <w:marBottom w:val="0"/>
                  <w:divBdr>
                    <w:top w:val="none" w:sz="0" w:space="0" w:color="auto"/>
                    <w:left w:val="none" w:sz="0" w:space="0" w:color="auto"/>
                    <w:bottom w:val="none" w:sz="0" w:space="0" w:color="auto"/>
                    <w:right w:val="none" w:sz="0" w:space="0" w:color="auto"/>
                  </w:divBdr>
                </w:div>
              </w:divsChild>
            </w:div>
            <w:div w:id="1547986629">
              <w:marLeft w:val="0"/>
              <w:marRight w:val="0"/>
              <w:marTop w:val="300"/>
              <w:marBottom w:val="0"/>
              <w:divBdr>
                <w:top w:val="none" w:sz="0" w:space="0" w:color="auto"/>
                <w:left w:val="none" w:sz="0" w:space="0" w:color="auto"/>
                <w:bottom w:val="none" w:sz="0" w:space="0" w:color="auto"/>
                <w:right w:val="none" w:sz="0" w:space="0" w:color="auto"/>
              </w:divBdr>
              <w:divsChild>
                <w:div w:id="1777166386">
                  <w:marLeft w:val="0"/>
                  <w:marRight w:val="0"/>
                  <w:marTop w:val="0"/>
                  <w:marBottom w:val="0"/>
                  <w:divBdr>
                    <w:top w:val="none" w:sz="0" w:space="0" w:color="auto"/>
                    <w:left w:val="none" w:sz="0" w:space="0" w:color="auto"/>
                    <w:bottom w:val="none" w:sz="0" w:space="0" w:color="auto"/>
                    <w:right w:val="none" w:sz="0" w:space="0" w:color="auto"/>
                  </w:divBdr>
                </w:div>
              </w:divsChild>
            </w:div>
            <w:div w:id="1926839232">
              <w:marLeft w:val="0"/>
              <w:marRight w:val="0"/>
              <w:marTop w:val="300"/>
              <w:marBottom w:val="0"/>
              <w:divBdr>
                <w:top w:val="none" w:sz="0" w:space="0" w:color="auto"/>
                <w:left w:val="none" w:sz="0" w:space="0" w:color="auto"/>
                <w:bottom w:val="none" w:sz="0" w:space="0" w:color="auto"/>
                <w:right w:val="none" w:sz="0" w:space="0" w:color="auto"/>
              </w:divBdr>
              <w:divsChild>
                <w:div w:id="996803303">
                  <w:marLeft w:val="0"/>
                  <w:marRight w:val="0"/>
                  <w:marTop w:val="0"/>
                  <w:marBottom w:val="0"/>
                  <w:divBdr>
                    <w:top w:val="none" w:sz="0" w:space="0" w:color="auto"/>
                    <w:left w:val="none" w:sz="0" w:space="0" w:color="auto"/>
                    <w:bottom w:val="none" w:sz="0" w:space="0" w:color="auto"/>
                    <w:right w:val="none" w:sz="0" w:space="0" w:color="auto"/>
                  </w:divBdr>
                </w:div>
              </w:divsChild>
            </w:div>
            <w:div w:id="1232274072">
              <w:marLeft w:val="0"/>
              <w:marRight w:val="0"/>
              <w:marTop w:val="300"/>
              <w:marBottom w:val="0"/>
              <w:divBdr>
                <w:top w:val="none" w:sz="0" w:space="0" w:color="auto"/>
                <w:left w:val="none" w:sz="0" w:space="0" w:color="auto"/>
                <w:bottom w:val="none" w:sz="0" w:space="0" w:color="auto"/>
                <w:right w:val="none" w:sz="0" w:space="0" w:color="auto"/>
              </w:divBdr>
              <w:divsChild>
                <w:div w:id="930552646">
                  <w:marLeft w:val="0"/>
                  <w:marRight w:val="0"/>
                  <w:marTop w:val="0"/>
                  <w:marBottom w:val="0"/>
                  <w:divBdr>
                    <w:top w:val="single" w:sz="6" w:space="15" w:color="000000"/>
                    <w:left w:val="none" w:sz="0" w:space="0" w:color="auto"/>
                    <w:bottom w:val="single" w:sz="6" w:space="15" w:color="000000"/>
                    <w:right w:val="none" w:sz="0" w:space="0" w:color="auto"/>
                  </w:divBdr>
                  <w:divsChild>
                    <w:div w:id="1580211616">
                      <w:marLeft w:val="0"/>
                      <w:marRight w:val="300"/>
                      <w:marTop w:val="0"/>
                      <w:marBottom w:val="0"/>
                      <w:divBdr>
                        <w:top w:val="none" w:sz="0" w:space="0" w:color="auto"/>
                        <w:left w:val="none" w:sz="0" w:space="0" w:color="auto"/>
                        <w:bottom w:val="none" w:sz="0" w:space="0" w:color="auto"/>
                        <w:right w:val="none" w:sz="0" w:space="0" w:color="auto"/>
                      </w:divBdr>
                    </w:div>
                    <w:div w:id="1029916612">
                      <w:marLeft w:val="0"/>
                      <w:marRight w:val="0"/>
                      <w:marTop w:val="0"/>
                      <w:marBottom w:val="0"/>
                      <w:divBdr>
                        <w:top w:val="none" w:sz="0" w:space="0" w:color="auto"/>
                        <w:left w:val="none" w:sz="0" w:space="0" w:color="auto"/>
                        <w:bottom w:val="none" w:sz="0" w:space="0" w:color="auto"/>
                        <w:right w:val="none" w:sz="0" w:space="0" w:color="auto"/>
                      </w:divBdr>
                      <w:divsChild>
                        <w:div w:id="236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20391">
              <w:marLeft w:val="0"/>
              <w:marRight w:val="0"/>
              <w:marTop w:val="300"/>
              <w:marBottom w:val="0"/>
              <w:divBdr>
                <w:top w:val="none" w:sz="0" w:space="0" w:color="auto"/>
                <w:left w:val="none" w:sz="0" w:space="0" w:color="auto"/>
                <w:bottom w:val="none" w:sz="0" w:space="0" w:color="auto"/>
                <w:right w:val="none" w:sz="0" w:space="0" w:color="auto"/>
              </w:divBdr>
              <w:divsChild>
                <w:div w:id="2023705702">
                  <w:marLeft w:val="0"/>
                  <w:marRight w:val="0"/>
                  <w:marTop w:val="0"/>
                  <w:marBottom w:val="0"/>
                  <w:divBdr>
                    <w:top w:val="none" w:sz="0" w:space="0" w:color="auto"/>
                    <w:left w:val="none" w:sz="0" w:space="0" w:color="auto"/>
                    <w:bottom w:val="none" w:sz="0" w:space="0" w:color="auto"/>
                    <w:right w:val="none" w:sz="0" w:space="0" w:color="auto"/>
                  </w:divBdr>
                </w:div>
              </w:divsChild>
            </w:div>
            <w:div w:id="1464343334">
              <w:marLeft w:val="0"/>
              <w:marRight w:val="0"/>
              <w:marTop w:val="300"/>
              <w:marBottom w:val="0"/>
              <w:divBdr>
                <w:top w:val="none" w:sz="0" w:space="0" w:color="auto"/>
                <w:left w:val="none" w:sz="0" w:space="0" w:color="auto"/>
                <w:bottom w:val="none" w:sz="0" w:space="0" w:color="auto"/>
                <w:right w:val="none" w:sz="0" w:space="0" w:color="auto"/>
              </w:divBdr>
              <w:divsChild>
                <w:div w:id="893546463">
                  <w:marLeft w:val="0"/>
                  <w:marRight w:val="0"/>
                  <w:marTop w:val="0"/>
                  <w:marBottom w:val="0"/>
                  <w:divBdr>
                    <w:top w:val="none" w:sz="0" w:space="0" w:color="auto"/>
                    <w:left w:val="none" w:sz="0" w:space="0" w:color="auto"/>
                    <w:bottom w:val="none" w:sz="0" w:space="0" w:color="auto"/>
                    <w:right w:val="none" w:sz="0" w:space="0" w:color="auto"/>
                  </w:divBdr>
                </w:div>
              </w:divsChild>
            </w:div>
            <w:div w:id="1315455796">
              <w:marLeft w:val="0"/>
              <w:marRight w:val="0"/>
              <w:marTop w:val="300"/>
              <w:marBottom w:val="0"/>
              <w:divBdr>
                <w:top w:val="none" w:sz="0" w:space="0" w:color="auto"/>
                <w:left w:val="none" w:sz="0" w:space="0" w:color="auto"/>
                <w:bottom w:val="none" w:sz="0" w:space="0" w:color="auto"/>
                <w:right w:val="none" w:sz="0" w:space="0" w:color="auto"/>
              </w:divBdr>
              <w:divsChild>
                <w:div w:id="518932894">
                  <w:marLeft w:val="0"/>
                  <w:marRight w:val="0"/>
                  <w:marTop w:val="0"/>
                  <w:marBottom w:val="0"/>
                  <w:divBdr>
                    <w:top w:val="none" w:sz="0" w:space="0" w:color="auto"/>
                    <w:left w:val="none" w:sz="0" w:space="0" w:color="auto"/>
                    <w:bottom w:val="none" w:sz="0" w:space="0" w:color="auto"/>
                    <w:right w:val="none" w:sz="0" w:space="0" w:color="auto"/>
                  </w:divBdr>
                </w:div>
              </w:divsChild>
            </w:div>
            <w:div w:id="1692953718">
              <w:marLeft w:val="0"/>
              <w:marRight w:val="0"/>
              <w:marTop w:val="300"/>
              <w:marBottom w:val="0"/>
              <w:divBdr>
                <w:top w:val="none" w:sz="0" w:space="0" w:color="auto"/>
                <w:left w:val="none" w:sz="0" w:space="0" w:color="auto"/>
                <w:bottom w:val="none" w:sz="0" w:space="0" w:color="auto"/>
                <w:right w:val="none" w:sz="0" w:space="0" w:color="auto"/>
              </w:divBdr>
              <w:divsChild>
                <w:div w:id="959914519">
                  <w:marLeft w:val="0"/>
                  <w:marRight w:val="0"/>
                  <w:marTop w:val="0"/>
                  <w:marBottom w:val="0"/>
                  <w:divBdr>
                    <w:top w:val="none" w:sz="0" w:space="0" w:color="auto"/>
                    <w:left w:val="none" w:sz="0" w:space="0" w:color="auto"/>
                    <w:bottom w:val="none" w:sz="0" w:space="0" w:color="auto"/>
                    <w:right w:val="none" w:sz="0" w:space="0" w:color="auto"/>
                  </w:divBdr>
                </w:div>
              </w:divsChild>
            </w:div>
            <w:div w:id="659892121">
              <w:marLeft w:val="0"/>
              <w:marRight w:val="0"/>
              <w:marTop w:val="300"/>
              <w:marBottom w:val="0"/>
              <w:divBdr>
                <w:top w:val="none" w:sz="0" w:space="0" w:color="auto"/>
                <w:left w:val="none" w:sz="0" w:space="0" w:color="auto"/>
                <w:bottom w:val="none" w:sz="0" w:space="0" w:color="auto"/>
                <w:right w:val="none" w:sz="0" w:space="0" w:color="auto"/>
              </w:divBdr>
              <w:divsChild>
                <w:div w:id="863203160">
                  <w:marLeft w:val="0"/>
                  <w:marRight w:val="0"/>
                  <w:marTop w:val="0"/>
                  <w:marBottom w:val="0"/>
                  <w:divBdr>
                    <w:top w:val="none" w:sz="0" w:space="0" w:color="auto"/>
                    <w:left w:val="none" w:sz="0" w:space="0" w:color="auto"/>
                    <w:bottom w:val="none" w:sz="0" w:space="0" w:color="auto"/>
                    <w:right w:val="none" w:sz="0" w:space="0" w:color="auto"/>
                  </w:divBdr>
                  <w:divsChild>
                    <w:div w:id="105467994">
                      <w:marLeft w:val="0"/>
                      <w:marRight w:val="0"/>
                      <w:marTop w:val="0"/>
                      <w:marBottom w:val="0"/>
                      <w:divBdr>
                        <w:top w:val="none" w:sz="0" w:space="0" w:color="auto"/>
                        <w:left w:val="none" w:sz="0" w:space="0" w:color="auto"/>
                        <w:bottom w:val="none" w:sz="0" w:space="0" w:color="auto"/>
                        <w:right w:val="none" w:sz="0" w:space="0" w:color="auto"/>
                      </w:divBdr>
                      <w:divsChild>
                        <w:div w:id="881672634">
                          <w:marLeft w:val="0"/>
                          <w:marRight w:val="0"/>
                          <w:marTop w:val="0"/>
                          <w:marBottom w:val="0"/>
                          <w:divBdr>
                            <w:top w:val="none" w:sz="0" w:space="0" w:color="auto"/>
                            <w:left w:val="none" w:sz="0" w:space="0" w:color="auto"/>
                            <w:bottom w:val="none" w:sz="0" w:space="0" w:color="auto"/>
                            <w:right w:val="none" w:sz="0" w:space="0" w:color="auto"/>
                          </w:divBdr>
                          <w:divsChild>
                            <w:div w:id="885142927">
                              <w:marLeft w:val="0"/>
                              <w:marRight w:val="0"/>
                              <w:marTop w:val="0"/>
                              <w:marBottom w:val="0"/>
                              <w:divBdr>
                                <w:top w:val="none" w:sz="0" w:space="0" w:color="auto"/>
                                <w:left w:val="none" w:sz="0" w:space="0" w:color="auto"/>
                                <w:bottom w:val="none" w:sz="0" w:space="0" w:color="auto"/>
                                <w:right w:val="none" w:sz="0" w:space="0" w:color="auto"/>
                              </w:divBdr>
                              <w:divsChild>
                                <w:div w:id="1353073313">
                                  <w:marLeft w:val="0"/>
                                  <w:marRight w:val="0"/>
                                  <w:marTop w:val="0"/>
                                  <w:marBottom w:val="0"/>
                                  <w:divBdr>
                                    <w:top w:val="none" w:sz="0" w:space="0" w:color="auto"/>
                                    <w:left w:val="none" w:sz="0" w:space="0" w:color="auto"/>
                                    <w:bottom w:val="none" w:sz="0" w:space="0" w:color="auto"/>
                                    <w:right w:val="none" w:sz="0" w:space="0" w:color="auto"/>
                                  </w:divBdr>
                                  <w:divsChild>
                                    <w:div w:id="1829057155">
                                      <w:marLeft w:val="0"/>
                                      <w:marRight w:val="0"/>
                                      <w:marTop w:val="0"/>
                                      <w:marBottom w:val="0"/>
                                      <w:divBdr>
                                        <w:top w:val="none" w:sz="0" w:space="0" w:color="auto"/>
                                        <w:left w:val="none" w:sz="0" w:space="0" w:color="auto"/>
                                        <w:bottom w:val="none" w:sz="0" w:space="0" w:color="auto"/>
                                        <w:right w:val="none" w:sz="0" w:space="0" w:color="auto"/>
                                      </w:divBdr>
                                      <w:divsChild>
                                        <w:div w:id="908344377">
                                          <w:marLeft w:val="0"/>
                                          <w:marRight w:val="0"/>
                                          <w:marTop w:val="0"/>
                                          <w:marBottom w:val="0"/>
                                          <w:divBdr>
                                            <w:top w:val="none" w:sz="0" w:space="0" w:color="auto"/>
                                            <w:left w:val="none" w:sz="0" w:space="0" w:color="auto"/>
                                            <w:bottom w:val="none" w:sz="0" w:space="0" w:color="auto"/>
                                            <w:right w:val="none" w:sz="0" w:space="0" w:color="auto"/>
                                          </w:divBdr>
                                          <w:divsChild>
                                            <w:div w:id="1218862715">
                                              <w:marLeft w:val="0"/>
                                              <w:marRight w:val="0"/>
                                              <w:marTop w:val="0"/>
                                              <w:marBottom w:val="0"/>
                                              <w:divBdr>
                                                <w:top w:val="none" w:sz="0" w:space="0" w:color="auto"/>
                                                <w:left w:val="none" w:sz="0" w:space="0" w:color="auto"/>
                                                <w:bottom w:val="none" w:sz="0" w:space="0" w:color="auto"/>
                                                <w:right w:val="none" w:sz="0" w:space="0" w:color="auto"/>
                                              </w:divBdr>
                                              <w:divsChild>
                                                <w:div w:id="134415123">
                                                  <w:marLeft w:val="0"/>
                                                  <w:marRight w:val="0"/>
                                                  <w:marTop w:val="0"/>
                                                  <w:marBottom w:val="0"/>
                                                  <w:divBdr>
                                                    <w:top w:val="none" w:sz="0" w:space="0" w:color="auto"/>
                                                    <w:left w:val="none" w:sz="0" w:space="0" w:color="auto"/>
                                                    <w:bottom w:val="none" w:sz="0" w:space="0" w:color="auto"/>
                                                    <w:right w:val="none" w:sz="0" w:space="0" w:color="auto"/>
                                                  </w:divBdr>
                                                </w:div>
                                                <w:div w:id="1985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787254">
              <w:marLeft w:val="0"/>
              <w:marRight w:val="0"/>
              <w:marTop w:val="300"/>
              <w:marBottom w:val="0"/>
              <w:divBdr>
                <w:top w:val="none" w:sz="0" w:space="0" w:color="auto"/>
                <w:left w:val="none" w:sz="0" w:space="0" w:color="auto"/>
                <w:bottom w:val="none" w:sz="0" w:space="0" w:color="auto"/>
                <w:right w:val="none" w:sz="0" w:space="0" w:color="auto"/>
              </w:divBdr>
              <w:divsChild>
                <w:div w:id="506285858">
                  <w:marLeft w:val="0"/>
                  <w:marRight w:val="0"/>
                  <w:marTop w:val="0"/>
                  <w:marBottom w:val="0"/>
                  <w:divBdr>
                    <w:top w:val="none" w:sz="0" w:space="0" w:color="auto"/>
                    <w:left w:val="none" w:sz="0" w:space="0" w:color="auto"/>
                    <w:bottom w:val="none" w:sz="0" w:space="0" w:color="auto"/>
                    <w:right w:val="none" w:sz="0" w:space="0" w:color="auto"/>
                  </w:divBdr>
                </w:div>
              </w:divsChild>
            </w:div>
            <w:div w:id="598222632">
              <w:marLeft w:val="0"/>
              <w:marRight w:val="0"/>
              <w:marTop w:val="300"/>
              <w:marBottom w:val="0"/>
              <w:divBdr>
                <w:top w:val="none" w:sz="0" w:space="0" w:color="auto"/>
                <w:left w:val="none" w:sz="0" w:space="0" w:color="auto"/>
                <w:bottom w:val="none" w:sz="0" w:space="0" w:color="auto"/>
                <w:right w:val="none" w:sz="0" w:space="0" w:color="auto"/>
              </w:divBdr>
              <w:divsChild>
                <w:div w:id="1479572092">
                  <w:marLeft w:val="0"/>
                  <w:marRight w:val="0"/>
                  <w:marTop w:val="0"/>
                  <w:marBottom w:val="0"/>
                  <w:divBdr>
                    <w:top w:val="none" w:sz="0" w:space="0" w:color="auto"/>
                    <w:left w:val="none" w:sz="0" w:space="0" w:color="auto"/>
                    <w:bottom w:val="none" w:sz="0" w:space="0" w:color="auto"/>
                    <w:right w:val="none" w:sz="0" w:space="0" w:color="auto"/>
                  </w:divBdr>
                </w:div>
              </w:divsChild>
            </w:div>
            <w:div w:id="226190841">
              <w:marLeft w:val="0"/>
              <w:marRight w:val="0"/>
              <w:marTop w:val="300"/>
              <w:marBottom w:val="0"/>
              <w:divBdr>
                <w:top w:val="none" w:sz="0" w:space="0" w:color="auto"/>
                <w:left w:val="none" w:sz="0" w:space="0" w:color="auto"/>
                <w:bottom w:val="none" w:sz="0" w:space="0" w:color="auto"/>
                <w:right w:val="none" w:sz="0" w:space="0" w:color="auto"/>
              </w:divBdr>
              <w:divsChild>
                <w:div w:id="1333605643">
                  <w:marLeft w:val="0"/>
                  <w:marRight w:val="0"/>
                  <w:marTop w:val="0"/>
                  <w:marBottom w:val="0"/>
                  <w:divBdr>
                    <w:top w:val="none" w:sz="0" w:space="0" w:color="auto"/>
                    <w:left w:val="none" w:sz="0" w:space="0" w:color="auto"/>
                    <w:bottom w:val="none" w:sz="0" w:space="0" w:color="auto"/>
                    <w:right w:val="none" w:sz="0" w:space="0" w:color="auto"/>
                  </w:divBdr>
                </w:div>
              </w:divsChild>
            </w:div>
            <w:div w:id="1411197483">
              <w:marLeft w:val="0"/>
              <w:marRight w:val="0"/>
              <w:marTop w:val="300"/>
              <w:marBottom w:val="0"/>
              <w:divBdr>
                <w:top w:val="none" w:sz="0" w:space="0" w:color="auto"/>
                <w:left w:val="none" w:sz="0" w:space="0" w:color="auto"/>
                <w:bottom w:val="none" w:sz="0" w:space="0" w:color="auto"/>
                <w:right w:val="none" w:sz="0" w:space="0" w:color="auto"/>
              </w:divBdr>
              <w:divsChild>
                <w:div w:id="744767795">
                  <w:marLeft w:val="0"/>
                  <w:marRight w:val="0"/>
                  <w:marTop w:val="0"/>
                  <w:marBottom w:val="0"/>
                  <w:divBdr>
                    <w:top w:val="none" w:sz="0" w:space="0" w:color="auto"/>
                    <w:left w:val="none" w:sz="0" w:space="0" w:color="auto"/>
                    <w:bottom w:val="none" w:sz="0" w:space="0" w:color="auto"/>
                    <w:right w:val="none" w:sz="0" w:space="0" w:color="auto"/>
                  </w:divBdr>
                </w:div>
              </w:divsChild>
            </w:div>
            <w:div w:id="995912916">
              <w:marLeft w:val="0"/>
              <w:marRight w:val="0"/>
              <w:marTop w:val="300"/>
              <w:marBottom w:val="0"/>
              <w:divBdr>
                <w:top w:val="none" w:sz="0" w:space="0" w:color="auto"/>
                <w:left w:val="none" w:sz="0" w:space="0" w:color="auto"/>
                <w:bottom w:val="none" w:sz="0" w:space="0" w:color="auto"/>
                <w:right w:val="none" w:sz="0" w:space="0" w:color="auto"/>
              </w:divBdr>
              <w:divsChild>
                <w:div w:id="962074957">
                  <w:marLeft w:val="0"/>
                  <w:marRight w:val="0"/>
                  <w:marTop w:val="0"/>
                  <w:marBottom w:val="0"/>
                  <w:divBdr>
                    <w:top w:val="none" w:sz="0" w:space="0" w:color="auto"/>
                    <w:left w:val="none" w:sz="0" w:space="0" w:color="auto"/>
                    <w:bottom w:val="none" w:sz="0" w:space="0" w:color="auto"/>
                    <w:right w:val="none" w:sz="0" w:space="0" w:color="auto"/>
                  </w:divBdr>
                </w:div>
              </w:divsChild>
            </w:div>
            <w:div w:id="1564557574">
              <w:marLeft w:val="0"/>
              <w:marRight w:val="0"/>
              <w:marTop w:val="300"/>
              <w:marBottom w:val="0"/>
              <w:divBdr>
                <w:top w:val="none" w:sz="0" w:space="0" w:color="auto"/>
                <w:left w:val="none" w:sz="0" w:space="0" w:color="auto"/>
                <w:bottom w:val="none" w:sz="0" w:space="0" w:color="auto"/>
                <w:right w:val="none" w:sz="0" w:space="0" w:color="auto"/>
              </w:divBdr>
              <w:divsChild>
                <w:div w:id="673343437">
                  <w:marLeft w:val="0"/>
                  <w:marRight w:val="0"/>
                  <w:marTop w:val="0"/>
                  <w:marBottom w:val="0"/>
                  <w:divBdr>
                    <w:top w:val="single" w:sz="6" w:space="15" w:color="000000"/>
                    <w:left w:val="none" w:sz="0" w:space="0" w:color="auto"/>
                    <w:bottom w:val="single" w:sz="6" w:space="15" w:color="000000"/>
                    <w:right w:val="none" w:sz="0" w:space="0" w:color="auto"/>
                  </w:divBdr>
                  <w:divsChild>
                    <w:div w:id="829099114">
                      <w:marLeft w:val="0"/>
                      <w:marRight w:val="300"/>
                      <w:marTop w:val="0"/>
                      <w:marBottom w:val="0"/>
                      <w:divBdr>
                        <w:top w:val="none" w:sz="0" w:space="0" w:color="auto"/>
                        <w:left w:val="none" w:sz="0" w:space="0" w:color="auto"/>
                        <w:bottom w:val="none" w:sz="0" w:space="0" w:color="auto"/>
                        <w:right w:val="none" w:sz="0" w:space="0" w:color="auto"/>
                      </w:divBdr>
                    </w:div>
                    <w:div w:id="391587707">
                      <w:marLeft w:val="0"/>
                      <w:marRight w:val="0"/>
                      <w:marTop w:val="0"/>
                      <w:marBottom w:val="0"/>
                      <w:divBdr>
                        <w:top w:val="none" w:sz="0" w:space="0" w:color="auto"/>
                        <w:left w:val="none" w:sz="0" w:space="0" w:color="auto"/>
                        <w:bottom w:val="none" w:sz="0" w:space="0" w:color="auto"/>
                        <w:right w:val="none" w:sz="0" w:space="0" w:color="auto"/>
                      </w:divBdr>
                      <w:divsChild>
                        <w:div w:id="9948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0972">
              <w:marLeft w:val="0"/>
              <w:marRight w:val="0"/>
              <w:marTop w:val="300"/>
              <w:marBottom w:val="0"/>
              <w:divBdr>
                <w:top w:val="none" w:sz="0" w:space="0" w:color="auto"/>
                <w:left w:val="none" w:sz="0" w:space="0" w:color="auto"/>
                <w:bottom w:val="none" w:sz="0" w:space="0" w:color="auto"/>
                <w:right w:val="none" w:sz="0" w:space="0" w:color="auto"/>
              </w:divBdr>
              <w:divsChild>
                <w:div w:id="295992761">
                  <w:marLeft w:val="0"/>
                  <w:marRight w:val="0"/>
                  <w:marTop w:val="0"/>
                  <w:marBottom w:val="0"/>
                  <w:divBdr>
                    <w:top w:val="none" w:sz="0" w:space="0" w:color="auto"/>
                    <w:left w:val="none" w:sz="0" w:space="0" w:color="auto"/>
                    <w:bottom w:val="none" w:sz="0" w:space="0" w:color="auto"/>
                    <w:right w:val="none" w:sz="0" w:space="0" w:color="auto"/>
                  </w:divBdr>
                </w:div>
              </w:divsChild>
            </w:div>
            <w:div w:id="26759731">
              <w:marLeft w:val="0"/>
              <w:marRight w:val="0"/>
              <w:marTop w:val="300"/>
              <w:marBottom w:val="0"/>
              <w:divBdr>
                <w:top w:val="none" w:sz="0" w:space="0" w:color="auto"/>
                <w:left w:val="none" w:sz="0" w:space="0" w:color="auto"/>
                <w:bottom w:val="none" w:sz="0" w:space="0" w:color="auto"/>
                <w:right w:val="none" w:sz="0" w:space="0" w:color="auto"/>
              </w:divBdr>
              <w:divsChild>
                <w:div w:id="1786584076">
                  <w:marLeft w:val="0"/>
                  <w:marRight w:val="0"/>
                  <w:marTop w:val="0"/>
                  <w:marBottom w:val="0"/>
                  <w:divBdr>
                    <w:top w:val="none" w:sz="0" w:space="0" w:color="auto"/>
                    <w:left w:val="none" w:sz="0" w:space="0" w:color="auto"/>
                    <w:bottom w:val="none" w:sz="0" w:space="0" w:color="auto"/>
                    <w:right w:val="none" w:sz="0" w:space="0" w:color="auto"/>
                  </w:divBdr>
                </w:div>
              </w:divsChild>
            </w:div>
            <w:div w:id="1362047865">
              <w:marLeft w:val="0"/>
              <w:marRight w:val="0"/>
              <w:marTop w:val="300"/>
              <w:marBottom w:val="0"/>
              <w:divBdr>
                <w:top w:val="none" w:sz="0" w:space="0" w:color="auto"/>
                <w:left w:val="none" w:sz="0" w:space="0" w:color="auto"/>
                <w:bottom w:val="none" w:sz="0" w:space="0" w:color="auto"/>
                <w:right w:val="none" w:sz="0" w:space="0" w:color="auto"/>
              </w:divBdr>
              <w:divsChild>
                <w:div w:id="96874344">
                  <w:marLeft w:val="0"/>
                  <w:marRight w:val="0"/>
                  <w:marTop w:val="0"/>
                  <w:marBottom w:val="0"/>
                  <w:divBdr>
                    <w:top w:val="none" w:sz="0" w:space="0" w:color="auto"/>
                    <w:left w:val="none" w:sz="0" w:space="0" w:color="auto"/>
                    <w:bottom w:val="none" w:sz="0" w:space="0" w:color="auto"/>
                    <w:right w:val="none" w:sz="0" w:space="0" w:color="auto"/>
                  </w:divBdr>
                </w:div>
              </w:divsChild>
            </w:div>
            <w:div w:id="1918897676">
              <w:marLeft w:val="0"/>
              <w:marRight w:val="0"/>
              <w:marTop w:val="300"/>
              <w:marBottom w:val="0"/>
              <w:divBdr>
                <w:top w:val="none" w:sz="0" w:space="0" w:color="auto"/>
                <w:left w:val="none" w:sz="0" w:space="0" w:color="auto"/>
                <w:bottom w:val="none" w:sz="0" w:space="0" w:color="auto"/>
                <w:right w:val="none" w:sz="0" w:space="0" w:color="auto"/>
              </w:divBdr>
              <w:divsChild>
                <w:div w:id="790591526">
                  <w:marLeft w:val="0"/>
                  <w:marRight w:val="0"/>
                  <w:marTop w:val="0"/>
                  <w:marBottom w:val="0"/>
                  <w:divBdr>
                    <w:top w:val="none" w:sz="0" w:space="0" w:color="auto"/>
                    <w:left w:val="none" w:sz="0" w:space="0" w:color="auto"/>
                    <w:bottom w:val="none" w:sz="0" w:space="0" w:color="auto"/>
                    <w:right w:val="none" w:sz="0" w:space="0" w:color="auto"/>
                  </w:divBdr>
                </w:div>
              </w:divsChild>
            </w:div>
            <w:div w:id="1859468769">
              <w:marLeft w:val="0"/>
              <w:marRight w:val="0"/>
              <w:marTop w:val="300"/>
              <w:marBottom w:val="0"/>
              <w:divBdr>
                <w:top w:val="none" w:sz="0" w:space="0" w:color="auto"/>
                <w:left w:val="none" w:sz="0" w:space="0" w:color="auto"/>
                <w:bottom w:val="none" w:sz="0" w:space="0" w:color="auto"/>
                <w:right w:val="none" w:sz="0" w:space="0" w:color="auto"/>
              </w:divBdr>
              <w:divsChild>
                <w:div w:id="1768231850">
                  <w:marLeft w:val="0"/>
                  <w:marRight w:val="0"/>
                  <w:marTop w:val="0"/>
                  <w:marBottom w:val="0"/>
                  <w:divBdr>
                    <w:top w:val="none" w:sz="0" w:space="0" w:color="auto"/>
                    <w:left w:val="none" w:sz="0" w:space="0" w:color="auto"/>
                    <w:bottom w:val="none" w:sz="0" w:space="0" w:color="auto"/>
                    <w:right w:val="none" w:sz="0" w:space="0" w:color="auto"/>
                  </w:divBdr>
                </w:div>
              </w:divsChild>
            </w:div>
            <w:div w:id="1335717359">
              <w:marLeft w:val="0"/>
              <w:marRight w:val="0"/>
              <w:marTop w:val="300"/>
              <w:marBottom w:val="0"/>
              <w:divBdr>
                <w:top w:val="none" w:sz="0" w:space="0" w:color="auto"/>
                <w:left w:val="none" w:sz="0" w:space="0" w:color="auto"/>
                <w:bottom w:val="none" w:sz="0" w:space="0" w:color="auto"/>
                <w:right w:val="none" w:sz="0" w:space="0" w:color="auto"/>
              </w:divBdr>
              <w:divsChild>
                <w:div w:id="202639292">
                  <w:marLeft w:val="0"/>
                  <w:marRight w:val="0"/>
                  <w:marTop w:val="0"/>
                  <w:marBottom w:val="0"/>
                  <w:divBdr>
                    <w:top w:val="none" w:sz="0" w:space="0" w:color="auto"/>
                    <w:left w:val="none" w:sz="0" w:space="0" w:color="auto"/>
                    <w:bottom w:val="none" w:sz="0" w:space="0" w:color="auto"/>
                    <w:right w:val="none" w:sz="0" w:space="0" w:color="auto"/>
                  </w:divBdr>
                </w:div>
              </w:divsChild>
            </w:div>
            <w:div w:id="756368794">
              <w:marLeft w:val="0"/>
              <w:marRight w:val="0"/>
              <w:marTop w:val="300"/>
              <w:marBottom w:val="0"/>
              <w:divBdr>
                <w:top w:val="none" w:sz="0" w:space="0" w:color="auto"/>
                <w:left w:val="none" w:sz="0" w:space="0" w:color="auto"/>
                <w:bottom w:val="none" w:sz="0" w:space="0" w:color="auto"/>
                <w:right w:val="none" w:sz="0" w:space="0" w:color="auto"/>
              </w:divBdr>
              <w:divsChild>
                <w:div w:id="44258992">
                  <w:marLeft w:val="0"/>
                  <w:marRight w:val="0"/>
                  <w:marTop w:val="0"/>
                  <w:marBottom w:val="0"/>
                  <w:divBdr>
                    <w:top w:val="none" w:sz="0" w:space="0" w:color="auto"/>
                    <w:left w:val="none" w:sz="0" w:space="0" w:color="auto"/>
                    <w:bottom w:val="none" w:sz="0" w:space="0" w:color="auto"/>
                    <w:right w:val="none" w:sz="0" w:space="0" w:color="auto"/>
                  </w:divBdr>
                </w:div>
              </w:divsChild>
            </w:div>
            <w:div w:id="983892029">
              <w:marLeft w:val="0"/>
              <w:marRight w:val="0"/>
              <w:marTop w:val="300"/>
              <w:marBottom w:val="0"/>
              <w:divBdr>
                <w:top w:val="none" w:sz="0" w:space="0" w:color="auto"/>
                <w:left w:val="none" w:sz="0" w:space="0" w:color="auto"/>
                <w:bottom w:val="none" w:sz="0" w:space="0" w:color="auto"/>
                <w:right w:val="none" w:sz="0" w:space="0" w:color="auto"/>
              </w:divBdr>
              <w:divsChild>
                <w:div w:id="871189040">
                  <w:marLeft w:val="0"/>
                  <w:marRight w:val="0"/>
                  <w:marTop w:val="0"/>
                  <w:marBottom w:val="0"/>
                  <w:divBdr>
                    <w:top w:val="none" w:sz="0" w:space="0" w:color="auto"/>
                    <w:left w:val="none" w:sz="0" w:space="0" w:color="auto"/>
                    <w:bottom w:val="none" w:sz="0" w:space="0" w:color="auto"/>
                    <w:right w:val="none" w:sz="0" w:space="0" w:color="auto"/>
                  </w:divBdr>
                </w:div>
              </w:divsChild>
            </w:div>
            <w:div w:id="1941526398">
              <w:marLeft w:val="0"/>
              <w:marRight w:val="0"/>
              <w:marTop w:val="300"/>
              <w:marBottom w:val="0"/>
              <w:divBdr>
                <w:top w:val="none" w:sz="0" w:space="0" w:color="auto"/>
                <w:left w:val="none" w:sz="0" w:space="0" w:color="auto"/>
                <w:bottom w:val="none" w:sz="0" w:space="0" w:color="auto"/>
                <w:right w:val="none" w:sz="0" w:space="0" w:color="auto"/>
              </w:divBdr>
              <w:divsChild>
                <w:div w:id="1015154868">
                  <w:marLeft w:val="0"/>
                  <w:marRight w:val="0"/>
                  <w:marTop w:val="0"/>
                  <w:marBottom w:val="0"/>
                  <w:divBdr>
                    <w:top w:val="none" w:sz="0" w:space="0" w:color="auto"/>
                    <w:left w:val="none" w:sz="0" w:space="0" w:color="auto"/>
                    <w:bottom w:val="none" w:sz="0" w:space="0" w:color="auto"/>
                    <w:right w:val="none" w:sz="0" w:space="0" w:color="auto"/>
                  </w:divBdr>
                </w:div>
              </w:divsChild>
            </w:div>
            <w:div w:id="1793863843">
              <w:marLeft w:val="0"/>
              <w:marRight w:val="0"/>
              <w:marTop w:val="300"/>
              <w:marBottom w:val="0"/>
              <w:divBdr>
                <w:top w:val="none" w:sz="0" w:space="0" w:color="auto"/>
                <w:left w:val="none" w:sz="0" w:space="0" w:color="auto"/>
                <w:bottom w:val="none" w:sz="0" w:space="0" w:color="auto"/>
                <w:right w:val="none" w:sz="0" w:space="0" w:color="auto"/>
              </w:divBdr>
              <w:divsChild>
                <w:div w:id="769351296">
                  <w:marLeft w:val="0"/>
                  <w:marRight w:val="0"/>
                  <w:marTop w:val="0"/>
                  <w:marBottom w:val="0"/>
                  <w:divBdr>
                    <w:top w:val="none" w:sz="0" w:space="0" w:color="auto"/>
                    <w:left w:val="none" w:sz="0" w:space="0" w:color="auto"/>
                    <w:bottom w:val="none" w:sz="0" w:space="0" w:color="auto"/>
                    <w:right w:val="none" w:sz="0" w:space="0" w:color="auto"/>
                  </w:divBdr>
                </w:div>
              </w:divsChild>
            </w:div>
            <w:div w:id="924803059">
              <w:marLeft w:val="0"/>
              <w:marRight w:val="0"/>
              <w:marTop w:val="300"/>
              <w:marBottom w:val="0"/>
              <w:divBdr>
                <w:top w:val="none" w:sz="0" w:space="0" w:color="auto"/>
                <w:left w:val="none" w:sz="0" w:space="0" w:color="auto"/>
                <w:bottom w:val="none" w:sz="0" w:space="0" w:color="auto"/>
                <w:right w:val="none" w:sz="0" w:space="0" w:color="auto"/>
              </w:divBdr>
              <w:divsChild>
                <w:div w:id="651445444">
                  <w:marLeft w:val="0"/>
                  <w:marRight w:val="0"/>
                  <w:marTop w:val="0"/>
                  <w:marBottom w:val="0"/>
                  <w:divBdr>
                    <w:top w:val="single" w:sz="6" w:space="15" w:color="000000"/>
                    <w:left w:val="none" w:sz="0" w:space="0" w:color="auto"/>
                    <w:bottom w:val="single" w:sz="6" w:space="15" w:color="000000"/>
                    <w:right w:val="none" w:sz="0" w:space="0" w:color="auto"/>
                  </w:divBdr>
                  <w:divsChild>
                    <w:div w:id="27537864">
                      <w:marLeft w:val="0"/>
                      <w:marRight w:val="300"/>
                      <w:marTop w:val="0"/>
                      <w:marBottom w:val="0"/>
                      <w:divBdr>
                        <w:top w:val="none" w:sz="0" w:space="0" w:color="auto"/>
                        <w:left w:val="none" w:sz="0" w:space="0" w:color="auto"/>
                        <w:bottom w:val="none" w:sz="0" w:space="0" w:color="auto"/>
                        <w:right w:val="none" w:sz="0" w:space="0" w:color="auto"/>
                      </w:divBdr>
                    </w:div>
                    <w:div w:id="1118989988">
                      <w:marLeft w:val="0"/>
                      <w:marRight w:val="0"/>
                      <w:marTop w:val="0"/>
                      <w:marBottom w:val="0"/>
                      <w:divBdr>
                        <w:top w:val="none" w:sz="0" w:space="0" w:color="auto"/>
                        <w:left w:val="none" w:sz="0" w:space="0" w:color="auto"/>
                        <w:bottom w:val="none" w:sz="0" w:space="0" w:color="auto"/>
                        <w:right w:val="none" w:sz="0" w:space="0" w:color="auto"/>
                      </w:divBdr>
                      <w:divsChild>
                        <w:div w:id="16273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5330">
              <w:marLeft w:val="0"/>
              <w:marRight w:val="0"/>
              <w:marTop w:val="300"/>
              <w:marBottom w:val="0"/>
              <w:divBdr>
                <w:top w:val="none" w:sz="0" w:space="0" w:color="auto"/>
                <w:left w:val="none" w:sz="0" w:space="0" w:color="auto"/>
                <w:bottom w:val="none" w:sz="0" w:space="0" w:color="auto"/>
                <w:right w:val="none" w:sz="0" w:space="0" w:color="auto"/>
              </w:divBdr>
              <w:divsChild>
                <w:div w:id="191308042">
                  <w:marLeft w:val="0"/>
                  <w:marRight w:val="0"/>
                  <w:marTop w:val="0"/>
                  <w:marBottom w:val="0"/>
                  <w:divBdr>
                    <w:top w:val="none" w:sz="0" w:space="0" w:color="auto"/>
                    <w:left w:val="none" w:sz="0" w:space="0" w:color="auto"/>
                    <w:bottom w:val="none" w:sz="0" w:space="0" w:color="auto"/>
                    <w:right w:val="none" w:sz="0" w:space="0" w:color="auto"/>
                  </w:divBdr>
                </w:div>
              </w:divsChild>
            </w:div>
            <w:div w:id="2072773568">
              <w:marLeft w:val="0"/>
              <w:marRight w:val="0"/>
              <w:marTop w:val="300"/>
              <w:marBottom w:val="0"/>
              <w:divBdr>
                <w:top w:val="none" w:sz="0" w:space="0" w:color="auto"/>
                <w:left w:val="none" w:sz="0" w:space="0" w:color="auto"/>
                <w:bottom w:val="none" w:sz="0" w:space="0" w:color="auto"/>
                <w:right w:val="none" w:sz="0" w:space="0" w:color="auto"/>
              </w:divBdr>
              <w:divsChild>
                <w:div w:id="1700155808">
                  <w:marLeft w:val="0"/>
                  <w:marRight w:val="0"/>
                  <w:marTop w:val="0"/>
                  <w:marBottom w:val="0"/>
                  <w:divBdr>
                    <w:top w:val="none" w:sz="0" w:space="0" w:color="auto"/>
                    <w:left w:val="none" w:sz="0" w:space="0" w:color="auto"/>
                    <w:bottom w:val="none" w:sz="0" w:space="0" w:color="auto"/>
                    <w:right w:val="none" w:sz="0" w:space="0" w:color="auto"/>
                  </w:divBdr>
                </w:div>
              </w:divsChild>
            </w:div>
            <w:div w:id="872114713">
              <w:marLeft w:val="0"/>
              <w:marRight w:val="0"/>
              <w:marTop w:val="300"/>
              <w:marBottom w:val="0"/>
              <w:divBdr>
                <w:top w:val="none" w:sz="0" w:space="0" w:color="auto"/>
                <w:left w:val="none" w:sz="0" w:space="0" w:color="auto"/>
                <w:bottom w:val="none" w:sz="0" w:space="0" w:color="auto"/>
                <w:right w:val="none" w:sz="0" w:space="0" w:color="auto"/>
              </w:divBdr>
              <w:divsChild>
                <w:div w:id="1961380984">
                  <w:marLeft w:val="0"/>
                  <w:marRight w:val="0"/>
                  <w:marTop w:val="0"/>
                  <w:marBottom w:val="0"/>
                  <w:divBdr>
                    <w:top w:val="none" w:sz="0" w:space="0" w:color="auto"/>
                    <w:left w:val="none" w:sz="0" w:space="0" w:color="auto"/>
                    <w:bottom w:val="none" w:sz="0" w:space="0" w:color="auto"/>
                    <w:right w:val="none" w:sz="0" w:space="0" w:color="auto"/>
                  </w:divBdr>
                </w:div>
              </w:divsChild>
            </w:div>
            <w:div w:id="194387330">
              <w:marLeft w:val="0"/>
              <w:marRight w:val="0"/>
              <w:marTop w:val="300"/>
              <w:marBottom w:val="0"/>
              <w:divBdr>
                <w:top w:val="none" w:sz="0" w:space="0" w:color="auto"/>
                <w:left w:val="none" w:sz="0" w:space="0" w:color="auto"/>
                <w:bottom w:val="none" w:sz="0" w:space="0" w:color="auto"/>
                <w:right w:val="none" w:sz="0" w:space="0" w:color="auto"/>
              </w:divBdr>
              <w:divsChild>
                <w:div w:id="1477457217">
                  <w:marLeft w:val="0"/>
                  <w:marRight w:val="0"/>
                  <w:marTop w:val="0"/>
                  <w:marBottom w:val="0"/>
                  <w:divBdr>
                    <w:top w:val="none" w:sz="0" w:space="0" w:color="auto"/>
                    <w:left w:val="none" w:sz="0" w:space="0" w:color="auto"/>
                    <w:bottom w:val="none" w:sz="0" w:space="0" w:color="auto"/>
                    <w:right w:val="none" w:sz="0" w:space="0" w:color="auto"/>
                  </w:divBdr>
                </w:div>
              </w:divsChild>
            </w:div>
            <w:div w:id="601186787">
              <w:marLeft w:val="0"/>
              <w:marRight w:val="0"/>
              <w:marTop w:val="300"/>
              <w:marBottom w:val="0"/>
              <w:divBdr>
                <w:top w:val="none" w:sz="0" w:space="0" w:color="auto"/>
                <w:left w:val="none" w:sz="0" w:space="0" w:color="auto"/>
                <w:bottom w:val="none" w:sz="0" w:space="0" w:color="auto"/>
                <w:right w:val="none" w:sz="0" w:space="0" w:color="auto"/>
              </w:divBdr>
              <w:divsChild>
                <w:div w:id="544564479">
                  <w:marLeft w:val="0"/>
                  <w:marRight w:val="0"/>
                  <w:marTop w:val="0"/>
                  <w:marBottom w:val="0"/>
                  <w:divBdr>
                    <w:top w:val="none" w:sz="0" w:space="0" w:color="auto"/>
                    <w:left w:val="none" w:sz="0" w:space="0" w:color="auto"/>
                    <w:bottom w:val="none" w:sz="0" w:space="0" w:color="auto"/>
                    <w:right w:val="none" w:sz="0" w:space="0" w:color="auto"/>
                  </w:divBdr>
                  <w:divsChild>
                    <w:div w:id="1122531814">
                      <w:marLeft w:val="0"/>
                      <w:marRight w:val="0"/>
                      <w:marTop w:val="0"/>
                      <w:marBottom w:val="0"/>
                      <w:divBdr>
                        <w:top w:val="none" w:sz="0" w:space="0" w:color="auto"/>
                        <w:left w:val="none" w:sz="0" w:space="0" w:color="auto"/>
                        <w:bottom w:val="none" w:sz="0" w:space="0" w:color="auto"/>
                        <w:right w:val="none" w:sz="0" w:space="0" w:color="auto"/>
                      </w:divBdr>
                      <w:divsChild>
                        <w:div w:id="771819736">
                          <w:marLeft w:val="0"/>
                          <w:marRight w:val="0"/>
                          <w:marTop w:val="0"/>
                          <w:marBottom w:val="0"/>
                          <w:divBdr>
                            <w:top w:val="none" w:sz="0" w:space="0" w:color="auto"/>
                            <w:left w:val="none" w:sz="0" w:space="0" w:color="auto"/>
                            <w:bottom w:val="none" w:sz="0" w:space="0" w:color="auto"/>
                            <w:right w:val="none" w:sz="0" w:space="0" w:color="auto"/>
                          </w:divBdr>
                          <w:divsChild>
                            <w:div w:id="781724719">
                              <w:marLeft w:val="0"/>
                              <w:marRight w:val="0"/>
                              <w:marTop w:val="0"/>
                              <w:marBottom w:val="0"/>
                              <w:divBdr>
                                <w:top w:val="none" w:sz="0" w:space="0" w:color="auto"/>
                                <w:left w:val="none" w:sz="0" w:space="0" w:color="auto"/>
                                <w:bottom w:val="none" w:sz="0" w:space="0" w:color="auto"/>
                                <w:right w:val="none" w:sz="0" w:space="0" w:color="auto"/>
                              </w:divBdr>
                              <w:divsChild>
                                <w:div w:id="924414935">
                                  <w:marLeft w:val="0"/>
                                  <w:marRight w:val="0"/>
                                  <w:marTop w:val="0"/>
                                  <w:marBottom w:val="0"/>
                                  <w:divBdr>
                                    <w:top w:val="none" w:sz="0" w:space="0" w:color="auto"/>
                                    <w:left w:val="none" w:sz="0" w:space="0" w:color="auto"/>
                                    <w:bottom w:val="none" w:sz="0" w:space="0" w:color="auto"/>
                                    <w:right w:val="none" w:sz="0" w:space="0" w:color="auto"/>
                                  </w:divBdr>
                                  <w:divsChild>
                                    <w:div w:id="342706703">
                                      <w:marLeft w:val="0"/>
                                      <w:marRight w:val="0"/>
                                      <w:marTop w:val="0"/>
                                      <w:marBottom w:val="0"/>
                                      <w:divBdr>
                                        <w:top w:val="none" w:sz="0" w:space="0" w:color="auto"/>
                                        <w:left w:val="none" w:sz="0" w:space="0" w:color="auto"/>
                                        <w:bottom w:val="none" w:sz="0" w:space="0" w:color="auto"/>
                                        <w:right w:val="none" w:sz="0" w:space="0" w:color="auto"/>
                                      </w:divBdr>
                                      <w:divsChild>
                                        <w:div w:id="1126851118">
                                          <w:marLeft w:val="0"/>
                                          <w:marRight w:val="0"/>
                                          <w:marTop w:val="0"/>
                                          <w:marBottom w:val="0"/>
                                          <w:divBdr>
                                            <w:top w:val="none" w:sz="0" w:space="0" w:color="auto"/>
                                            <w:left w:val="none" w:sz="0" w:space="0" w:color="auto"/>
                                            <w:bottom w:val="none" w:sz="0" w:space="0" w:color="auto"/>
                                            <w:right w:val="none" w:sz="0" w:space="0" w:color="auto"/>
                                          </w:divBdr>
                                          <w:divsChild>
                                            <w:div w:id="1728800156">
                                              <w:marLeft w:val="0"/>
                                              <w:marRight w:val="0"/>
                                              <w:marTop w:val="0"/>
                                              <w:marBottom w:val="0"/>
                                              <w:divBdr>
                                                <w:top w:val="none" w:sz="0" w:space="0" w:color="auto"/>
                                                <w:left w:val="none" w:sz="0" w:space="0" w:color="auto"/>
                                                <w:bottom w:val="none" w:sz="0" w:space="0" w:color="auto"/>
                                                <w:right w:val="none" w:sz="0" w:space="0" w:color="auto"/>
                                              </w:divBdr>
                                              <w:divsChild>
                                                <w:div w:id="329526458">
                                                  <w:marLeft w:val="0"/>
                                                  <w:marRight w:val="0"/>
                                                  <w:marTop w:val="0"/>
                                                  <w:marBottom w:val="0"/>
                                                  <w:divBdr>
                                                    <w:top w:val="none" w:sz="0" w:space="0" w:color="auto"/>
                                                    <w:left w:val="none" w:sz="0" w:space="0" w:color="auto"/>
                                                    <w:bottom w:val="none" w:sz="0" w:space="0" w:color="auto"/>
                                                    <w:right w:val="none" w:sz="0" w:space="0" w:color="auto"/>
                                                  </w:divBdr>
                                                </w:div>
                                                <w:div w:id="20310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47026">
              <w:marLeft w:val="0"/>
              <w:marRight w:val="0"/>
              <w:marTop w:val="300"/>
              <w:marBottom w:val="0"/>
              <w:divBdr>
                <w:top w:val="none" w:sz="0" w:space="0" w:color="auto"/>
                <w:left w:val="none" w:sz="0" w:space="0" w:color="auto"/>
                <w:bottom w:val="none" w:sz="0" w:space="0" w:color="auto"/>
                <w:right w:val="none" w:sz="0" w:space="0" w:color="auto"/>
              </w:divBdr>
              <w:divsChild>
                <w:div w:id="1516963226">
                  <w:marLeft w:val="0"/>
                  <w:marRight w:val="0"/>
                  <w:marTop w:val="0"/>
                  <w:marBottom w:val="0"/>
                  <w:divBdr>
                    <w:top w:val="none" w:sz="0" w:space="0" w:color="auto"/>
                    <w:left w:val="none" w:sz="0" w:space="0" w:color="auto"/>
                    <w:bottom w:val="none" w:sz="0" w:space="0" w:color="auto"/>
                    <w:right w:val="none" w:sz="0" w:space="0" w:color="auto"/>
                  </w:divBdr>
                </w:div>
              </w:divsChild>
            </w:div>
            <w:div w:id="1314093515">
              <w:marLeft w:val="0"/>
              <w:marRight w:val="0"/>
              <w:marTop w:val="300"/>
              <w:marBottom w:val="0"/>
              <w:divBdr>
                <w:top w:val="none" w:sz="0" w:space="0" w:color="auto"/>
                <w:left w:val="none" w:sz="0" w:space="0" w:color="auto"/>
                <w:bottom w:val="none" w:sz="0" w:space="0" w:color="auto"/>
                <w:right w:val="none" w:sz="0" w:space="0" w:color="auto"/>
              </w:divBdr>
              <w:divsChild>
                <w:div w:id="786437637">
                  <w:marLeft w:val="0"/>
                  <w:marRight w:val="0"/>
                  <w:marTop w:val="0"/>
                  <w:marBottom w:val="0"/>
                  <w:divBdr>
                    <w:top w:val="none" w:sz="0" w:space="0" w:color="auto"/>
                    <w:left w:val="none" w:sz="0" w:space="0" w:color="auto"/>
                    <w:bottom w:val="none" w:sz="0" w:space="0" w:color="auto"/>
                    <w:right w:val="none" w:sz="0" w:space="0" w:color="auto"/>
                  </w:divBdr>
                </w:div>
              </w:divsChild>
            </w:div>
            <w:div w:id="1863980931">
              <w:marLeft w:val="0"/>
              <w:marRight w:val="0"/>
              <w:marTop w:val="300"/>
              <w:marBottom w:val="0"/>
              <w:divBdr>
                <w:top w:val="none" w:sz="0" w:space="0" w:color="auto"/>
                <w:left w:val="none" w:sz="0" w:space="0" w:color="auto"/>
                <w:bottom w:val="none" w:sz="0" w:space="0" w:color="auto"/>
                <w:right w:val="none" w:sz="0" w:space="0" w:color="auto"/>
              </w:divBdr>
              <w:divsChild>
                <w:div w:id="601037015">
                  <w:marLeft w:val="0"/>
                  <w:marRight w:val="0"/>
                  <w:marTop w:val="0"/>
                  <w:marBottom w:val="0"/>
                  <w:divBdr>
                    <w:top w:val="single" w:sz="6" w:space="15" w:color="000000"/>
                    <w:left w:val="none" w:sz="0" w:space="0" w:color="auto"/>
                    <w:bottom w:val="single" w:sz="6" w:space="15" w:color="000000"/>
                    <w:right w:val="none" w:sz="0" w:space="0" w:color="auto"/>
                  </w:divBdr>
                  <w:divsChild>
                    <w:div w:id="2136677641">
                      <w:marLeft w:val="0"/>
                      <w:marRight w:val="300"/>
                      <w:marTop w:val="0"/>
                      <w:marBottom w:val="0"/>
                      <w:divBdr>
                        <w:top w:val="none" w:sz="0" w:space="0" w:color="auto"/>
                        <w:left w:val="none" w:sz="0" w:space="0" w:color="auto"/>
                        <w:bottom w:val="none" w:sz="0" w:space="0" w:color="auto"/>
                        <w:right w:val="none" w:sz="0" w:space="0" w:color="auto"/>
                      </w:divBdr>
                    </w:div>
                    <w:div w:id="1970895414">
                      <w:marLeft w:val="0"/>
                      <w:marRight w:val="0"/>
                      <w:marTop w:val="0"/>
                      <w:marBottom w:val="0"/>
                      <w:divBdr>
                        <w:top w:val="none" w:sz="0" w:space="0" w:color="auto"/>
                        <w:left w:val="none" w:sz="0" w:space="0" w:color="auto"/>
                        <w:bottom w:val="none" w:sz="0" w:space="0" w:color="auto"/>
                        <w:right w:val="none" w:sz="0" w:space="0" w:color="auto"/>
                      </w:divBdr>
                      <w:divsChild>
                        <w:div w:id="1722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0690">
              <w:marLeft w:val="0"/>
              <w:marRight w:val="0"/>
              <w:marTop w:val="300"/>
              <w:marBottom w:val="0"/>
              <w:divBdr>
                <w:top w:val="none" w:sz="0" w:space="0" w:color="auto"/>
                <w:left w:val="none" w:sz="0" w:space="0" w:color="auto"/>
                <w:bottom w:val="none" w:sz="0" w:space="0" w:color="auto"/>
                <w:right w:val="none" w:sz="0" w:space="0" w:color="auto"/>
              </w:divBdr>
              <w:divsChild>
                <w:div w:id="252587914">
                  <w:marLeft w:val="0"/>
                  <w:marRight w:val="0"/>
                  <w:marTop w:val="0"/>
                  <w:marBottom w:val="0"/>
                  <w:divBdr>
                    <w:top w:val="none" w:sz="0" w:space="0" w:color="auto"/>
                    <w:left w:val="none" w:sz="0" w:space="0" w:color="auto"/>
                    <w:bottom w:val="none" w:sz="0" w:space="0" w:color="auto"/>
                    <w:right w:val="none" w:sz="0" w:space="0" w:color="auto"/>
                  </w:divBdr>
                </w:div>
              </w:divsChild>
            </w:div>
            <w:div w:id="1063218255">
              <w:marLeft w:val="0"/>
              <w:marRight w:val="0"/>
              <w:marTop w:val="300"/>
              <w:marBottom w:val="0"/>
              <w:divBdr>
                <w:top w:val="none" w:sz="0" w:space="0" w:color="auto"/>
                <w:left w:val="none" w:sz="0" w:space="0" w:color="auto"/>
                <w:bottom w:val="none" w:sz="0" w:space="0" w:color="auto"/>
                <w:right w:val="none" w:sz="0" w:space="0" w:color="auto"/>
              </w:divBdr>
              <w:divsChild>
                <w:div w:id="1352876452">
                  <w:marLeft w:val="0"/>
                  <w:marRight w:val="0"/>
                  <w:marTop w:val="0"/>
                  <w:marBottom w:val="0"/>
                  <w:divBdr>
                    <w:top w:val="none" w:sz="0" w:space="0" w:color="auto"/>
                    <w:left w:val="none" w:sz="0" w:space="0" w:color="auto"/>
                    <w:bottom w:val="none" w:sz="0" w:space="0" w:color="auto"/>
                    <w:right w:val="none" w:sz="0" w:space="0" w:color="auto"/>
                  </w:divBdr>
                </w:div>
              </w:divsChild>
            </w:div>
            <w:div w:id="1541043638">
              <w:marLeft w:val="0"/>
              <w:marRight w:val="0"/>
              <w:marTop w:val="300"/>
              <w:marBottom w:val="0"/>
              <w:divBdr>
                <w:top w:val="none" w:sz="0" w:space="0" w:color="auto"/>
                <w:left w:val="none" w:sz="0" w:space="0" w:color="auto"/>
                <w:bottom w:val="none" w:sz="0" w:space="0" w:color="auto"/>
                <w:right w:val="none" w:sz="0" w:space="0" w:color="auto"/>
              </w:divBdr>
              <w:divsChild>
                <w:div w:id="1120220947">
                  <w:marLeft w:val="0"/>
                  <w:marRight w:val="0"/>
                  <w:marTop w:val="0"/>
                  <w:marBottom w:val="0"/>
                  <w:divBdr>
                    <w:top w:val="none" w:sz="0" w:space="0" w:color="auto"/>
                    <w:left w:val="none" w:sz="0" w:space="0" w:color="auto"/>
                    <w:bottom w:val="none" w:sz="0" w:space="0" w:color="auto"/>
                    <w:right w:val="none" w:sz="0" w:space="0" w:color="auto"/>
                  </w:divBdr>
                </w:div>
              </w:divsChild>
            </w:div>
            <w:div w:id="1161038940">
              <w:marLeft w:val="0"/>
              <w:marRight w:val="0"/>
              <w:marTop w:val="300"/>
              <w:marBottom w:val="0"/>
              <w:divBdr>
                <w:top w:val="none" w:sz="0" w:space="0" w:color="auto"/>
                <w:left w:val="none" w:sz="0" w:space="0" w:color="auto"/>
                <w:bottom w:val="none" w:sz="0" w:space="0" w:color="auto"/>
                <w:right w:val="none" w:sz="0" w:space="0" w:color="auto"/>
              </w:divBdr>
              <w:divsChild>
                <w:div w:id="820006936">
                  <w:marLeft w:val="0"/>
                  <w:marRight w:val="0"/>
                  <w:marTop w:val="0"/>
                  <w:marBottom w:val="0"/>
                  <w:divBdr>
                    <w:top w:val="single" w:sz="6" w:space="15" w:color="000000"/>
                    <w:left w:val="none" w:sz="0" w:space="0" w:color="auto"/>
                    <w:bottom w:val="single" w:sz="6" w:space="15" w:color="000000"/>
                    <w:right w:val="none" w:sz="0" w:space="0" w:color="auto"/>
                  </w:divBdr>
                  <w:divsChild>
                    <w:div w:id="1739790106">
                      <w:marLeft w:val="0"/>
                      <w:marRight w:val="300"/>
                      <w:marTop w:val="0"/>
                      <w:marBottom w:val="0"/>
                      <w:divBdr>
                        <w:top w:val="none" w:sz="0" w:space="0" w:color="auto"/>
                        <w:left w:val="none" w:sz="0" w:space="0" w:color="auto"/>
                        <w:bottom w:val="none" w:sz="0" w:space="0" w:color="auto"/>
                        <w:right w:val="none" w:sz="0" w:space="0" w:color="auto"/>
                      </w:divBdr>
                    </w:div>
                    <w:div w:id="1581984659">
                      <w:marLeft w:val="0"/>
                      <w:marRight w:val="0"/>
                      <w:marTop w:val="0"/>
                      <w:marBottom w:val="0"/>
                      <w:divBdr>
                        <w:top w:val="none" w:sz="0" w:space="0" w:color="auto"/>
                        <w:left w:val="none" w:sz="0" w:space="0" w:color="auto"/>
                        <w:bottom w:val="none" w:sz="0" w:space="0" w:color="auto"/>
                        <w:right w:val="none" w:sz="0" w:space="0" w:color="auto"/>
                      </w:divBdr>
                      <w:divsChild>
                        <w:div w:id="11737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216">
              <w:marLeft w:val="0"/>
              <w:marRight w:val="0"/>
              <w:marTop w:val="300"/>
              <w:marBottom w:val="0"/>
              <w:divBdr>
                <w:top w:val="none" w:sz="0" w:space="0" w:color="auto"/>
                <w:left w:val="none" w:sz="0" w:space="0" w:color="auto"/>
                <w:bottom w:val="none" w:sz="0" w:space="0" w:color="auto"/>
                <w:right w:val="none" w:sz="0" w:space="0" w:color="auto"/>
              </w:divBdr>
              <w:divsChild>
                <w:div w:id="813914782">
                  <w:marLeft w:val="0"/>
                  <w:marRight w:val="0"/>
                  <w:marTop w:val="0"/>
                  <w:marBottom w:val="0"/>
                  <w:divBdr>
                    <w:top w:val="none" w:sz="0" w:space="0" w:color="auto"/>
                    <w:left w:val="none" w:sz="0" w:space="0" w:color="auto"/>
                    <w:bottom w:val="none" w:sz="0" w:space="0" w:color="auto"/>
                    <w:right w:val="none" w:sz="0" w:space="0" w:color="auto"/>
                  </w:divBdr>
                </w:div>
              </w:divsChild>
            </w:div>
            <w:div w:id="585187891">
              <w:marLeft w:val="0"/>
              <w:marRight w:val="0"/>
              <w:marTop w:val="300"/>
              <w:marBottom w:val="0"/>
              <w:divBdr>
                <w:top w:val="none" w:sz="0" w:space="0" w:color="auto"/>
                <w:left w:val="none" w:sz="0" w:space="0" w:color="auto"/>
                <w:bottom w:val="none" w:sz="0" w:space="0" w:color="auto"/>
                <w:right w:val="none" w:sz="0" w:space="0" w:color="auto"/>
              </w:divBdr>
              <w:divsChild>
                <w:div w:id="997148818">
                  <w:marLeft w:val="0"/>
                  <w:marRight w:val="0"/>
                  <w:marTop w:val="0"/>
                  <w:marBottom w:val="0"/>
                  <w:divBdr>
                    <w:top w:val="none" w:sz="0" w:space="0" w:color="auto"/>
                    <w:left w:val="none" w:sz="0" w:space="0" w:color="auto"/>
                    <w:bottom w:val="none" w:sz="0" w:space="0" w:color="auto"/>
                    <w:right w:val="none" w:sz="0" w:space="0" w:color="auto"/>
                  </w:divBdr>
                </w:div>
              </w:divsChild>
            </w:div>
            <w:div w:id="34504175">
              <w:marLeft w:val="0"/>
              <w:marRight w:val="0"/>
              <w:marTop w:val="300"/>
              <w:marBottom w:val="0"/>
              <w:divBdr>
                <w:top w:val="none" w:sz="0" w:space="0" w:color="auto"/>
                <w:left w:val="none" w:sz="0" w:space="0" w:color="auto"/>
                <w:bottom w:val="none" w:sz="0" w:space="0" w:color="auto"/>
                <w:right w:val="none" w:sz="0" w:space="0" w:color="auto"/>
              </w:divBdr>
              <w:divsChild>
                <w:div w:id="939029779">
                  <w:marLeft w:val="0"/>
                  <w:marRight w:val="0"/>
                  <w:marTop w:val="0"/>
                  <w:marBottom w:val="0"/>
                  <w:divBdr>
                    <w:top w:val="none" w:sz="0" w:space="0" w:color="auto"/>
                    <w:left w:val="none" w:sz="0" w:space="0" w:color="auto"/>
                    <w:bottom w:val="none" w:sz="0" w:space="0" w:color="auto"/>
                    <w:right w:val="none" w:sz="0" w:space="0" w:color="auto"/>
                  </w:divBdr>
                </w:div>
              </w:divsChild>
            </w:div>
            <w:div w:id="1476607980">
              <w:marLeft w:val="0"/>
              <w:marRight w:val="0"/>
              <w:marTop w:val="300"/>
              <w:marBottom w:val="0"/>
              <w:divBdr>
                <w:top w:val="none" w:sz="0" w:space="0" w:color="auto"/>
                <w:left w:val="none" w:sz="0" w:space="0" w:color="auto"/>
                <w:bottom w:val="none" w:sz="0" w:space="0" w:color="auto"/>
                <w:right w:val="none" w:sz="0" w:space="0" w:color="auto"/>
              </w:divBdr>
              <w:divsChild>
                <w:div w:id="1851262401">
                  <w:marLeft w:val="0"/>
                  <w:marRight w:val="0"/>
                  <w:marTop w:val="0"/>
                  <w:marBottom w:val="0"/>
                  <w:divBdr>
                    <w:top w:val="none" w:sz="0" w:space="0" w:color="auto"/>
                    <w:left w:val="none" w:sz="0" w:space="0" w:color="auto"/>
                    <w:bottom w:val="none" w:sz="0" w:space="0" w:color="auto"/>
                    <w:right w:val="none" w:sz="0" w:space="0" w:color="auto"/>
                  </w:divBdr>
                </w:div>
              </w:divsChild>
            </w:div>
            <w:div w:id="725026692">
              <w:marLeft w:val="0"/>
              <w:marRight w:val="0"/>
              <w:marTop w:val="300"/>
              <w:marBottom w:val="0"/>
              <w:divBdr>
                <w:top w:val="none" w:sz="0" w:space="0" w:color="auto"/>
                <w:left w:val="none" w:sz="0" w:space="0" w:color="auto"/>
                <w:bottom w:val="none" w:sz="0" w:space="0" w:color="auto"/>
                <w:right w:val="none" w:sz="0" w:space="0" w:color="auto"/>
              </w:divBdr>
              <w:divsChild>
                <w:div w:id="1750275678">
                  <w:marLeft w:val="0"/>
                  <w:marRight w:val="0"/>
                  <w:marTop w:val="0"/>
                  <w:marBottom w:val="0"/>
                  <w:divBdr>
                    <w:top w:val="none" w:sz="0" w:space="0" w:color="auto"/>
                    <w:left w:val="none" w:sz="0" w:space="0" w:color="auto"/>
                    <w:bottom w:val="none" w:sz="0" w:space="0" w:color="auto"/>
                    <w:right w:val="none" w:sz="0" w:space="0" w:color="auto"/>
                  </w:divBdr>
                </w:div>
              </w:divsChild>
            </w:div>
            <w:div w:id="1478691667">
              <w:marLeft w:val="0"/>
              <w:marRight w:val="0"/>
              <w:marTop w:val="300"/>
              <w:marBottom w:val="0"/>
              <w:divBdr>
                <w:top w:val="none" w:sz="0" w:space="0" w:color="auto"/>
                <w:left w:val="none" w:sz="0" w:space="0" w:color="auto"/>
                <w:bottom w:val="none" w:sz="0" w:space="0" w:color="auto"/>
                <w:right w:val="none" w:sz="0" w:space="0" w:color="auto"/>
              </w:divBdr>
              <w:divsChild>
                <w:div w:id="1801411926">
                  <w:marLeft w:val="0"/>
                  <w:marRight w:val="0"/>
                  <w:marTop w:val="0"/>
                  <w:marBottom w:val="0"/>
                  <w:divBdr>
                    <w:top w:val="none" w:sz="0" w:space="0" w:color="auto"/>
                    <w:left w:val="none" w:sz="0" w:space="0" w:color="auto"/>
                    <w:bottom w:val="none" w:sz="0" w:space="0" w:color="auto"/>
                    <w:right w:val="none" w:sz="0" w:space="0" w:color="auto"/>
                  </w:divBdr>
                </w:div>
              </w:divsChild>
            </w:div>
            <w:div w:id="764376376">
              <w:marLeft w:val="0"/>
              <w:marRight w:val="0"/>
              <w:marTop w:val="300"/>
              <w:marBottom w:val="0"/>
              <w:divBdr>
                <w:top w:val="none" w:sz="0" w:space="0" w:color="auto"/>
                <w:left w:val="none" w:sz="0" w:space="0" w:color="auto"/>
                <w:bottom w:val="none" w:sz="0" w:space="0" w:color="auto"/>
                <w:right w:val="none" w:sz="0" w:space="0" w:color="auto"/>
              </w:divBdr>
              <w:divsChild>
                <w:div w:id="2017074656">
                  <w:marLeft w:val="0"/>
                  <w:marRight w:val="0"/>
                  <w:marTop w:val="0"/>
                  <w:marBottom w:val="0"/>
                  <w:divBdr>
                    <w:top w:val="none" w:sz="0" w:space="0" w:color="auto"/>
                    <w:left w:val="none" w:sz="0" w:space="0" w:color="auto"/>
                    <w:bottom w:val="none" w:sz="0" w:space="0" w:color="auto"/>
                    <w:right w:val="none" w:sz="0" w:space="0" w:color="auto"/>
                  </w:divBdr>
                </w:div>
              </w:divsChild>
            </w:div>
            <w:div w:id="1763139892">
              <w:marLeft w:val="0"/>
              <w:marRight w:val="0"/>
              <w:marTop w:val="300"/>
              <w:marBottom w:val="0"/>
              <w:divBdr>
                <w:top w:val="none" w:sz="0" w:space="0" w:color="auto"/>
                <w:left w:val="none" w:sz="0" w:space="0" w:color="auto"/>
                <w:bottom w:val="none" w:sz="0" w:space="0" w:color="auto"/>
                <w:right w:val="none" w:sz="0" w:space="0" w:color="auto"/>
              </w:divBdr>
              <w:divsChild>
                <w:div w:id="265843229">
                  <w:marLeft w:val="0"/>
                  <w:marRight w:val="0"/>
                  <w:marTop w:val="0"/>
                  <w:marBottom w:val="0"/>
                  <w:divBdr>
                    <w:top w:val="none" w:sz="0" w:space="0" w:color="auto"/>
                    <w:left w:val="none" w:sz="0" w:space="0" w:color="auto"/>
                    <w:bottom w:val="none" w:sz="0" w:space="0" w:color="auto"/>
                    <w:right w:val="none" w:sz="0" w:space="0" w:color="auto"/>
                  </w:divBdr>
                </w:div>
              </w:divsChild>
            </w:div>
            <w:div w:id="2024819521">
              <w:marLeft w:val="0"/>
              <w:marRight w:val="0"/>
              <w:marTop w:val="300"/>
              <w:marBottom w:val="0"/>
              <w:divBdr>
                <w:top w:val="none" w:sz="0" w:space="0" w:color="auto"/>
                <w:left w:val="none" w:sz="0" w:space="0" w:color="auto"/>
                <w:bottom w:val="none" w:sz="0" w:space="0" w:color="auto"/>
                <w:right w:val="none" w:sz="0" w:space="0" w:color="auto"/>
              </w:divBdr>
              <w:divsChild>
                <w:div w:id="1600521486">
                  <w:marLeft w:val="0"/>
                  <w:marRight w:val="0"/>
                  <w:marTop w:val="0"/>
                  <w:marBottom w:val="0"/>
                  <w:divBdr>
                    <w:top w:val="single" w:sz="6" w:space="15" w:color="000000"/>
                    <w:left w:val="none" w:sz="0" w:space="0" w:color="auto"/>
                    <w:bottom w:val="single" w:sz="6" w:space="15" w:color="000000"/>
                    <w:right w:val="none" w:sz="0" w:space="0" w:color="auto"/>
                  </w:divBdr>
                  <w:divsChild>
                    <w:div w:id="474376810">
                      <w:marLeft w:val="0"/>
                      <w:marRight w:val="300"/>
                      <w:marTop w:val="0"/>
                      <w:marBottom w:val="0"/>
                      <w:divBdr>
                        <w:top w:val="none" w:sz="0" w:space="0" w:color="auto"/>
                        <w:left w:val="none" w:sz="0" w:space="0" w:color="auto"/>
                        <w:bottom w:val="none" w:sz="0" w:space="0" w:color="auto"/>
                        <w:right w:val="none" w:sz="0" w:space="0" w:color="auto"/>
                      </w:divBdr>
                    </w:div>
                    <w:div w:id="1445422683">
                      <w:marLeft w:val="0"/>
                      <w:marRight w:val="0"/>
                      <w:marTop w:val="0"/>
                      <w:marBottom w:val="0"/>
                      <w:divBdr>
                        <w:top w:val="none" w:sz="0" w:space="0" w:color="auto"/>
                        <w:left w:val="none" w:sz="0" w:space="0" w:color="auto"/>
                        <w:bottom w:val="none" w:sz="0" w:space="0" w:color="auto"/>
                        <w:right w:val="none" w:sz="0" w:space="0" w:color="auto"/>
                      </w:divBdr>
                      <w:divsChild>
                        <w:div w:id="1890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7006">
              <w:marLeft w:val="0"/>
              <w:marRight w:val="0"/>
              <w:marTop w:val="300"/>
              <w:marBottom w:val="0"/>
              <w:divBdr>
                <w:top w:val="none" w:sz="0" w:space="0" w:color="auto"/>
                <w:left w:val="none" w:sz="0" w:space="0" w:color="auto"/>
                <w:bottom w:val="none" w:sz="0" w:space="0" w:color="auto"/>
                <w:right w:val="none" w:sz="0" w:space="0" w:color="auto"/>
              </w:divBdr>
              <w:divsChild>
                <w:div w:id="367070952">
                  <w:marLeft w:val="0"/>
                  <w:marRight w:val="0"/>
                  <w:marTop w:val="0"/>
                  <w:marBottom w:val="0"/>
                  <w:divBdr>
                    <w:top w:val="none" w:sz="0" w:space="0" w:color="auto"/>
                    <w:left w:val="none" w:sz="0" w:space="0" w:color="auto"/>
                    <w:bottom w:val="none" w:sz="0" w:space="0" w:color="auto"/>
                    <w:right w:val="none" w:sz="0" w:space="0" w:color="auto"/>
                  </w:divBdr>
                </w:div>
              </w:divsChild>
            </w:div>
            <w:div w:id="458500072">
              <w:marLeft w:val="0"/>
              <w:marRight w:val="0"/>
              <w:marTop w:val="300"/>
              <w:marBottom w:val="0"/>
              <w:divBdr>
                <w:top w:val="none" w:sz="0" w:space="0" w:color="auto"/>
                <w:left w:val="none" w:sz="0" w:space="0" w:color="auto"/>
                <w:bottom w:val="none" w:sz="0" w:space="0" w:color="auto"/>
                <w:right w:val="none" w:sz="0" w:space="0" w:color="auto"/>
              </w:divBdr>
              <w:divsChild>
                <w:div w:id="1253927931">
                  <w:marLeft w:val="0"/>
                  <w:marRight w:val="0"/>
                  <w:marTop w:val="0"/>
                  <w:marBottom w:val="0"/>
                  <w:divBdr>
                    <w:top w:val="none" w:sz="0" w:space="0" w:color="auto"/>
                    <w:left w:val="none" w:sz="0" w:space="0" w:color="auto"/>
                    <w:bottom w:val="none" w:sz="0" w:space="0" w:color="auto"/>
                    <w:right w:val="none" w:sz="0" w:space="0" w:color="auto"/>
                  </w:divBdr>
                </w:div>
              </w:divsChild>
            </w:div>
            <w:div w:id="1270968351">
              <w:marLeft w:val="0"/>
              <w:marRight w:val="0"/>
              <w:marTop w:val="300"/>
              <w:marBottom w:val="0"/>
              <w:divBdr>
                <w:top w:val="none" w:sz="0" w:space="0" w:color="auto"/>
                <w:left w:val="none" w:sz="0" w:space="0" w:color="auto"/>
                <w:bottom w:val="none" w:sz="0" w:space="0" w:color="auto"/>
                <w:right w:val="none" w:sz="0" w:space="0" w:color="auto"/>
              </w:divBdr>
              <w:divsChild>
                <w:div w:id="12540146">
                  <w:marLeft w:val="0"/>
                  <w:marRight w:val="0"/>
                  <w:marTop w:val="0"/>
                  <w:marBottom w:val="0"/>
                  <w:divBdr>
                    <w:top w:val="none" w:sz="0" w:space="0" w:color="auto"/>
                    <w:left w:val="none" w:sz="0" w:space="0" w:color="auto"/>
                    <w:bottom w:val="none" w:sz="0" w:space="0" w:color="auto"/>
                    <w:right w:val="none" w:sz="0" w:space="0" w:color="auto"/>
                  </w:divBdr>
                </w:div>
              </w:divsChild>
            </w:div>
            <w:div w:id="2002082032">
              <w:marLeft w:val="0"/>
              <w:marRight w:val="0"/>
              <w:marTop w:val="300"/>
              <w:marBottom w:val="0"/>
              <w:divBdr>
                <w:top w:val="none" w:sz="0" w:space="0" w:color="auto"/>
                <w:left w:val="none" w:sz="0" w:space="0" w:color="auto"/>
                <w:bottom w:val="none" w:sz="0" w:space="0" w:color="auto"/>
                <w:right w:val="none" w:sz="0" w:space="0" w:color="auto"/>
              </w:divBdr>
              <w:divsChild>
                <w:div w:id="1885213650">
                  <w:marLeft w:val="0"/>
                  <w:marRight w:val="0"/>
                  <w:marTop w:val="0"/>
                  <w:marBottom w:val="0"/>
                  <w:divBdr>
                    <w:top w:val="none" w:sz="0" w:space="0" w:color="auto"/>
                    <w:left w:val="none" w:sz="0" w:space="0" w:color="auto"/>
                    <w:bottom w:val="none" w:sz="0" w:space="0" w:color="auto"/>
                    <w:right w:val="none" w:sz="0" w:space="0" w:color="auto"/>
                  </w:divBdr>
                </w:div>
              </w:divsChild>
            </w:div>
            <w:div w:id="1446272210">
              <w:marLeft w:val="0"/>
              <w:marRight w:val="0"/>
              <w:marTop w:val="300"/>
              <w:marBottom w:val="0"/>
              <w:divBdr>
                <w:top w:val="none" w:sz="0" w:space="0" w:color="auto"/>
                <w:left w:val="none" w:sz="0" w:space="0" w:color="auto"/>
                <w:bottom w:val="none" w:sz="0" w:space="0" w:color="auto"/>
                <w:right w:val="none" w:sz="0" w:space="0" w:color="auto"/>
              </w:divBdr>
              <w:divsChild>
                <w:div w:id="319501234">
                  <w:marLeft w:val="0"/>
                  <w:marRight w:val="0"/>
                  <w:marTop w:val="0"/>
                  <w:marBottom w:val="0"/>
                  <w:divBdr>
                    <w:top w:val="none" w:sz="0" w:space="0" w:color="auto"/>
                    <w:left w:val="none" w:sz="0" w:space="0" w:color="auto"/>
                    <w:bottom w:val="none" w:sz="0" w:space="0" w:color="auto"/>
                    <w:right w:val="none" w:sz="0" w:space="0" w:color="auto"/>
                  </w:divBdr>
                </w:div>
              </w:divsChild>
            </w:div>
            <w:div w:id="1149713594">
              <w:marLeft w:val="0"/>
              <w:marRight w:val="0"/>
              <w:marTop w:val="300"/>
              <w:marBottom w:val="0"/>
              <w:divBdr>
                <w:top w:val="none" w:sz="0" w:space="0" w:color="auto"/>
                <w:left w:val="none" w:sz="0" w:space="0" w:color="auto"/>
                <w:bottom w:val="none" w:sz="0" w:space="0" w:color="auto"/>
                <w:right w:val="none" w:sz="0" w:space="0" w:color="auto"/>
              </w:divBdr>
              <w:divsChild>
                <w:div w:id="356271304">
                  <w:marLeft w:val="0"/>
                  <w:marRight w:val="0"/>
                  <w:marTop w:val="0"/>
                  <w:marBottom w:val="0"/>
                  <w:divBdr>
                    <w:top w:val="none" w:sz="0" w:space="0" w:color="auto"/>
                    <w:left w:val="none" w:sz="0" w:space="0" w:color="auto"/>
                    <w:bottom w:val="none" w:sz="0" w:space="0" w:color="auto"/>
                    <w:right w:val="none" w:sz="0" w:space="0" w:color="auto"/>
                  </w:divBdr>
                </w:div>
              </w:divsChild>
            </w:div>
            <w:div w:id="1396703437">
              <w:marLeft w:val="0"/>
              <w:marRight w:val="0"/>
              <w:marTop w:val="300"/>
              <w:marBottom w:val="0"/>
              <w:divBdr>
                <w:top w:val="none" w:sz="0" w:space="0" w:color="auto"/>
                <w:left w:val="none" w:sz="0" w:space="0" w:color="auto"/>
                <w:bottom w:val="none" w:sz="0" w:space="0" w:color="auto"/>
                <w:right w:val="none" w:sz="0" w:space="0" w:color="auto"/>
              </w:divBdr>
              <w:divsChild>
                <w:div w:id="1213738706">
                  <w:marLeft w:val="0"/>
                  <w:marRight w:val="0"/>
                  <w:marTop w:val="0"/>
                  <w:marBottom w:val="0"/>
                  <w:divBdr>
                    <w:top w:val="none" w:sz="0" w:space="0" w:color="auto"/>
                    <w:left w:val="none" w:sz="0" w:space="0" w:color="auto"/>
                    <w:bottom w:val="none" w:sz="0" w:space="0" w:color="auto"/>
                    <w:right w:val="none" w:sz="0" w:space="0" w:color="auto"/>
                  </w:divBdr>
                </w:div>
              </w:divsChild>
            </w:div>
            <w:div w:id="1918399427">
              <w:marLeft w:val="0"/>
              <w:marRight w:val="0"/>
              <w:marTop w:val="300"/>
              <w:marBottom w:val="0"/>
              <w:divBdr>
                <w:top w:val="none" w:sz="0" w:space="0" w:color="auto"/>
                <w:left w:val="none" w:sz="0" w:space="0" w:color="auto"/>
                <w:bottom w:val="none" w:sz="0" w:space="0" w:color="auto"/>
                <w:right w:val="none" w:sz="0" w:space="0" w:color="auto"/>
              </w:divBdr>
              <w:divsChild>
                <w:div w:id="909383871">
                  <w:marLeft w:val="0"/>
                  <w:marRight w:val="0"/>
                  <w:marTop w:val="0"/>
                  <w:marBottom w:val="0"/>
                  <w:divBdr>
                    <w:top w:val="none" w:sz="0" w:space="0" w:color="auto"/>
                    <w:left w:val="none" w:sz="0" w:space="0" w:color="auto"/>
                    <w:bottom w:val="none" w:sz="0" w:space="0" w:color="auto"/>
                    <w:right w:val="none" w:sz="0" w:space="0" w:color="auto"/>
                  </w:divBdr>
                </w:div>
              </w:divsChild>
            </w:div>
            <w:div w:id="358970444">
              <w:marLeft w:val="0"/>
              <w:marRight w:val="0"/>
              <w:marTop w:val="300"/>
              <w:marBottom w:val="0"/>
              <w:divBdr>
                <w:top w:val="none" w:sz="0" w:space="0" w:color="auto"/>
                <w:left w:val="none" w:sz="0" w:space="0" w:color="auto"/>
                <w:bottom w:val="none" w:sz="0" w:space="0" w:color="auto"/>
                <w:right w:val="none" w:sz="0" w:space="0" w:color="auto"/>
              </w:divBdr>
              <w:divsChild>
                <w:div w:id="990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D1099-CB92-460B-BB23-B5BAEAEB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20136</Words>
  <Characters>114776</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134643</CharactersWithSpaces>
  <SharedDoc>false</SharedDoc>
  <HLinks>
    <vt:vector size="108" baseType="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2023-08-03T11:56:00Z</dcterms:created>
  <dcterms:modified xsi:type="dcterms:W3CDTF">2023-08-03T11:56:00Z</dcterms:modified>
</cp:coreProperties>
</file>